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header318.xml" ContentType="application/vnd.openxmlformats-officedocument.wordprocessingml.header+xml"/>
  <Override PartName="/word/header319.xml" ContentType="application/vnd.openxmlformats-officedocument.wordprocessingml.header+xml"/>
  <Override PartName="/word/header32.xml" ContentType="application/vnd.openxmlformats-officedocument.wordprocessingml.header+xml"/>
  <Override PartName="/word/header320.xml" ContentType="application/vnd.openxmlformats-officedocument.wordprocessingml.head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header33.xml" ContentType="application/vnd.openxmlformats-officedocument.wordprocessingml.head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header339.xml" ContentType="application/vnd.openxmlformats-officedocument.wordprocessingml.header+xml"/>
  <Override PartName="/word/header34.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header348.xml" ContentType="application/vnd.openxmlformats-officedocument.wordprocessingml.header+xml"/>
  <Override PartName="/word/header349.xml" ContentType="application/vnd.openxmlformats-officedocument.wordprocessingml.header+xml"/>
  <Override PartName="/word/header35.xml" ContentType="application/vnd.openxmlformats-officedocument.wordprocessingml.header+xml"/>
  <Override PartName="/word/header350.xml" ContentType="application/vnd.openxmlformats-officedocument.wordprocessingml.head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header36.xml" ContentType="application/vnd.openxmlformats-officedocument.wordprocessingml.head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header369.xml" ContentType="application/vnd.openxmlformats-officedocument.wordprocessingml.header+xml"/>
  <Override PartName="/word/header37.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header378.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29F4A5">
      <w:pPr>
        <w:spacing w:line="258" w:lineRule="auto"/>
        <w:rPr>
          <w:rFonts w:ascii="Arial"/>
          <w:sz w:val="21"/>
        </w:rPr>
      </w:pPr>
      <w:r>
        <w:drawing>
          <wp:anchor distT="0" distB="0" distL="0" distR="0" simplePos="0" relativeHeight="251659264" behindDoc="0" locked="0" layoutInCell="0" allowOverlap="1">
            <wp:simplePos x="0" y="0"/>
            <wp:positionH relativeFrom="page">
              <wp:posOffset>4387215</wp:posOffset>
            </wp:positionH>
            <wp:positionV relativeFrom="page">
              <wp:posOffset>774700</wp:posOffset>
            </wp:positionV>
            <wp:extent cx="2387600" cy="6350"/>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386"/>
                    <a:stretch>
                      <a:fillRect/>
                    </a:stretch>
                  </pic:blipFill>
                  <pic:spPr>
                    <a:xfrm>
                      <a:off x="0" y="0"/>
                      <a:ext cx="2387626" cy="6350"/>
                    </a:xfrm>
                    <a:prstGeom prst="rect">
                      <a:avLst/>
                    </a:prstGeom>
                  </pic:spPr>
                </pic:pic>
              </a:graphicData>
            </a:graphic>
          </wp:anchor>
        </w:drawing>
      </w:r>
    </w:p>
    <w:p w14:paraId="39FFBE0F">
      <w:pPr>
        <w:spacing w:line="258" w:lineRule="auto"/>
        <w:rPr>
          <w:rFonts w:ascii="Arial"/>
          <w:sz w:val="21"/>
        </w:rPr>
      </w:pPr>
    </w:p>
    <w:p w14:paraId="1F3D141A">
      <w:pPr>
        <w:spacing w:line="258" w:lineRule="auto"/>
        <w:rPr>
          <w:rFonts w:ascii="Arial"/>
          <w:sz w:val="21"/>
        </w:rPr>
      </w:pPr>
    </w:p>
    <w:p w14:paraId="080C3FD5">
      <w:pPr>
        <w:spacing w:line="259" w:lineRule="auto"/>
        <w:rPr>
          <w:rFonts w:ascii="Arial"/>
          <w:sz w:val="21"/>
        </w:rPr>
      </w:pPr>
    </w:p>
    <w:p w14:paraId="287493EC">
      <w:pPr>
        <w:pStyle w:val="2"/>
        <w:spacing w:before="149" w:line="219" w:lineRule="auto"/>
        <w:ind w:left="2826"/>
        <w:outlineLvl w:val="0"/>
        <w:rPr>
          <w:sz w:val="46"/>
          <w:szCs w:val="46"/>
        </w:rPr>
      </w:pPr>
      <w:r>
        <w:rPr>
          <w:b/>
          <w:bCs/>
          <w:spacing w:val="-5"/>
          <w:sz w:val="46"/>
          <w:szCs w:val="46"/>
        </w:rPr>
        <w:t>第1章</w:t>
      </w:r>
      <w:r>
        <w:rPr>
          <w:spacing w:val="153"/>
          <w:sz w:val="46"/>
          <w:szCs w:val="46"/>
        </w:rPr>
        <w:t xml:space="preserve"> </w:t>
      </w:r>
      <w:r>
        <w:rPr>
          <w:b/>
          <w:bCs/>
          <w:spacing w:val="-5"/>
          <w:sz w:val="46"/>
          <w:szCs w:val="46"/>
        </w:rPr>
        <w:t>声</w:t>
      </w:r>
      <w:r>
        <w:rPr>
          <w:spacing w:val="-30"/>
          <w:sz w:val="46"/>
          <w:szCs w:val="46"/>
        </w:rPr>
        <w:t xml:space="preserve"> </w:t>
      </w:r>
      <w:r>
        <w:rPr>
          <w:b/>
          <w:bCs/>
          <w:spacing w:val="-5"/>
          <w:sz w:val="46"/>
          <w:szCs w:val="46"/>
        </w:rPr>
        <w:t>呐</w:t>
      </w:r>
      <w:r>
        <w:rPr>
          <w:spacing w:val="-50"/>
          <w:sz w:val="46"/>
          <w:szCs w:val="46"/>
        </w:rPr>
        <w:t xml:space="preserve"> </w:t>
      </w:r>
      <w:r>
        <w:rPr>
          <w:b/>
          <w:bCs/>
          <w:spacing w:val="-5"/>
          <w:sz w:val="46"/>
          <w:szCs w:val="46"/>
        </w:rPr>
        <w:t>方</w:t>
      </w:r>
      <w:r>
        <w:rPr>
          <w:spacing w:val="-54"/>
          <w:sz w:val="46"/>
          <w:szCs w:val="46"/>
        </w:rPr>
        <w:t xml:space="preserve"> </w:t>
      </w:r>
      <w:r>
        <w:rPr>
          <w:b/>
          <w:bCs/>
          <w:spacing w:val="-5"/>
          <w:sz w:val="46"/>
          <w:szCs w:val="46"/>
        </w:rPr>
        <w:t>程</w:t>
      </w:r>
    </w:p>
    <w:p w14:paraId="5995AEB5">
      <w:pPr>
        <w:spacing w:line="287" w:lineRule="auto"/>
        <w:rPr>
          <w:rFonts w:ascii="Arial"/>
          <w:sz w:val="21"/>
        </w:rPr>
      </w:pPr>
    </w:p>
    <w:p w14:paraId="2AB408FE">
      <w:pPr>
        <w:spacing w:line="288" w:lineRule="auto"/>
        <w:rPr>
          <w:rFonts w:ascii="Arial"/>
          <w:sz w:val="21"/>
        </w:rPr>
      </w:pPr>
    </w:p>
    <w:p w14:paraId="5DA92038">
      <w:pPr>
        <w:spacing w:line="288" w:lineRule="auto"/>
        <w:rPr>
          <w:rFonts w:ascii="Arial"/>
          <w:sz w:val="21"/>
        </w:rPr>
      </w:pPr>
    </w:p>
    <w:p w14:paraId="2E86D42E">
      <w:pPr>
        <w:pStyle w:val="2"/>
        <w:spacing w:before="84" w:line="285" w:lineRule="auto"/>
        <w:ind w:right="119" w:firstLine="569"/>
        <w:jc w:val="both"/>
      </w:pPr>
      <w:r>
        <w:rPr>
          <w:spacing w:val="13"/>
        </w:rPr>
        <w:t>声呐系统的工作， 一般由三个基本环节组成，它们是：声信号</w:t>
      </w:r>
      <w:r>
        <w:rPr>
          <w:spacing w:val="12"/>
        </w:rPr>
        <w:t>发射(声源)</w:t>
      </w:r>
      <w:r>
        <w:t xml:space="preserve"> </w:t>
      </w:r>
      <w:r>
        <w:rPr>
          <w:spacing w:val="11"/>
        </w:rPr>
        <w:t>和声信号接收处理系统；声信号传播的海水信道；被探测目标。这三个环节中的</w:t>
      </w:r>
      <w:r>
        <w:rPr>
          <w:spacing w:val="14"/>
        </w:rPr>
        <w:t xml:space="preserve"> </w:t>
      </w:r>
      <w:r>
        <w:rPr>
          <w:spacing w:val="11"/>
        </w:rPr>
        <w:t>每一个，又需要用若干参数定量描述其特性，这些参数称为声呐参数。根据声呐</w:t>
      </w:r>
      <w:r>
        <w:rPr>
          <w:spacing w:val="13"/>
        </w:rPr>
        <w:t xml:space="preserve"> </w:t>
      </w:r>
      <w:r>
        <w:rPr>
          <w:spacing w:val="11"/>
        </w:rPr>
        <w:t>系统的信号流程，将声呐参数有机组合起来</w:t>
      </w:r>
      <w:r>
        <w:rPr>
          <w:spacing w:val="10"/>
        </w:rPr>
        <w:t>，就得到声呐方程。声呐方程从能量</w:t>
      </w:r>
      <w:r>
        <w:t xml:space="preserve"> </w:t>
      </w:r>
      <w:r>
        <w:rPr>
          <w:spacing w:val="10"/>
        </w:rPr>
        <w:t>角度综合了声呐参数对声呐性能的影响，它是声呐设</w:t>
      </w:r>
      <w:r>
        <w:rPr>
          <w:spacing w:val="9"/>
        </w:rPr>
        <w:t>计和声呐合理使用的依据，</w:t>
      </w:r>
      <w:r>
        <w:t xml:space="preserve"> </w:t>
      </w:r>
      <w:r>
        <w:rPr>
          <w:spacing w:val="6"/>
        </w:rPr>
        <w:t>在水声工程中有十分重要的应用。</w:t>
      </w:r>
    </w:p>
    <w:p w14:paraId="4C33FCC3">
      <w:pPr>
        <w:spacing w:line="262" w:lineRule="auto"/>
        <w:rPr>
          <w:rFonts w:ascii="Arial"/>
          <w:sz w:val="21"/>
        </w:rPr>
      </w:pPr>
    </w:p>
    <w:p w14:paraId="09780F54">
      <w:pPr>
        <w:pStyle w:val="2"/>
        <w:spacing w:before="120" w:line="220" w:lineRule="auto"/>
        <w:ind w:left="2964"/>
        <w:outlineLvl w:val="1"/>
        <w:rPr>
          <w:sz w:val="37"/>
          <w:szCs w:val="37"/>
        </w:rPr>
      </w:pPr>
      <w:r>
        <w:rPr>
          <w:b/>
          <w:bCs/>
          <w:spacing w:val="-22"/>
          <w:sz w:val="37"/>
          <w:szCs w:val="37"/>
        </w:rPr>
        <w:t>1.1</w:t>
      </w:r>
      <w:r>
        <w:rPr>
          <w:spacing w:val="152"/>
          <w:sz w:val="37"/>
          <w:szCs w:val="37"/>
        </w:rPr>
        <w:t xml:space="preserve"> </w:t>
      </w:r>
      <w:r>
        <w:rPr>
          <w:b/>
          <w:bCs/>
          <w:spacing w:val="-22"/>
          <w:sz w:val="37"/>
          <w:szCs w:val="37"/>
        </w:rPr>
        <w:t>声呐及其工作方式</w:t>
      </w:r>
    </w:p>
    <w:p w14:paraId="69A63119">
      <w:pPr>
        <w:spacing w:line="358" w:lineRule="auto"/>
        <w:rPr>
          <w:rFonts w:ascii="Arial"/>
          <w:sz w:val="21"/>
        </w:rPr>
      </w:pPr>
    </w:p>
    <w:p w14:paraId="255EA343">
      <w:pPr>
        <w:pStyle w:val="2"/>
        <w:spacing w:before="86" w:line="283" w:lineRule="auto"/>
        <w:ind w:right="30" w:firstLine="389"/>
        <w:jc w:val="both"/>
      </w:pPr>
      <w:r>
        <w:rPr>
          <w:spacing w:val="10"/>
        </w:rPr>
        <w:t>“声呐”一词是</w:t>
      </w:r>
      <w:r>
        <w:rPr>
          <w:spacing w:val="-61"/>
        </w:rPr>
        <w:t xml:space="preserve"> </w:t>
      </w:r>
      <w:r>
        <w:rPr>
          <w:rFonts w:ascii="Times New Roman" w:hAnsi="Times New Roman" w:eastAsia="Times New Roman" w:cs="Times New Roman"/>
        </w:rPr>
        <w:t>sonar</w:t>
      </w:r>
      <w:r>
        <w:rPr>
          <w:rFonts w:ascii="Times New Roman" w:hAnsi="Times New Roman" w:eastAsia="Times New Roman" w:cs="Times New Roman"/>
          <w:spacing w:val="33"/>
        </w:rPr>
        <w:t xml:space="preserve"> </w:t>
      </w:r>
      <w:r>
        <w:rPr>
          <w:spacing w:val="10"/>
        </w:rPr>
        <w:t>的音译，它是英文</w:t>
      </w:r>
      <w:r>
        <w:rPr>
          <w:rFonts w:ascii="Times New Roman" w:hAnsi="Times New Roman" w:eastAsia="Times New Roman" w:cs="Times New Roman"/>
        </w:rPr>
        <w:t>sound</w:t>
      </w:r>
      <w:r>
        <w:rPr>
          <w:rFonts w:ascii="Times New Roman" w:hAnsi="Times New Roman" w:eastAsia="Times New Roman" w:cs="Times New Roman"/>
          <w:spacing w:val="10"/>
        </w:rPr>
        <w:t xml:space="preserve">  </w:t>
      </w:r>
      <w:r>
        <w:rPr>
          <w:rFonts w:ascii="Times New Roman" w:hAnsi="Times New Roman" w:eastAsia="Times New Roman" w:cs="Times New Roman"/>
        </w:rPr>
        <w:t>navigation</w:t>
      </w:r>
      <w:r>
        <w:rPr>
          <w:rFonts w:ascii="Times New Roman" w:hAnsi="Times New Roman" w:eastAsia="Times New Roman" w:cs="Times New Roman"/>
          <w:spacing w:val="10"/>
        </w:rPr>
        <w:t xml:space="preserve">  </w:t>
      </w:r>
      <w:r>
        <w:rPr>
          <w:rFonts w:ascii="Times New Roman" w:hAnsi="Times New Roman" w:eastAsia="Times New Roman" w:cs="Times New Roman"/>
        </w:rPr>
        <w:t>and</w:t>
      </w:r>
      <w:r>
        <w:rPr>
          <w:rFonts w:ascii="Times New Roman" w:hAnsi="Times New Roman" w:eastAsia="Times New Roman" w:cs="Times New Roman"/>
          <w:spacing w:val="10"/>
        </w:rPr>
        <w:t xml:space="preserve">  </w:t>
      </w:r>
      <w:r>
        <w:rPr>
          <w:rFonts w:ascii="Times New Roman" w:hAnsi="Times New Roman" w:eastAsia="Times New Roman" w:cs="Times New Roman"/>
        </w:rPr>
        <w:t>ranging</w:t>
      </w:r>
      <w:r>
        <w:rPr>
          <w:spacing w:val="10"/>
        </w:rPr>
        <w:t>的略语。</w:t>
      </w:r>
      <w:r>
        <w:t xml:space="preserve"> </w:t>
      </w:r>
      <w:r>
        <w:rPr>
          <w:spacing w:val="11"/>
        </w:rPr>
        <w:t>目前，声呐一词具有了更广泛的含义，凡是利用水下声信</w:t>
      </w:r>
      <w:r>
        <w:rPr>
          <w:spacing w:val="10"/>
        </w:rPr>
        <w:t>息进行探测、识别、定</w:t>
      </w:r>
      <w:r>
        <w:t xml:space="preserve">  </w:t>
      </w:r>
      <w:r>
        <w:rPr>
          <w:spacing w:val="11"/>
        </w:rPr>
        <w:t>位、导航和通信的系统，都广义地称为声呐系统。按声呐的工</w:t>
      </w:r>
      <w:r>
        <w:rPr>
          <w:spacing w:val="10"/>
        </w:rPr>
        <w:t>作方式来区分，它</w:t>
      </w:r>
      <w:r>
        <w:t xml:space="preserve">  </w:t>
      </w:r>
      <w:r>
        <w:rPr>
          <w:spacing w:val="7"/>
        </w:rPr>
        <w:t>通常分为主动工作系统和被动工作系统，习惯上称为主动声呐和被动声呐。图1-1</w:t>
      </w:r>
      <w:r>
        <w:rPr>
          <w:spacing w:val="16"/>
        </w:rPr>
        <w:t xml:space="preserve"> </w:t>
      </w:r>
      <w:r>
        <w:rPr>
          <w:spacing w:val="5"/>
        </w:rPr>
        <w:t>是主动声呐的信息流程示意图。</w:t>
      </w:r>
    </w:p>
    <w:p w14:paraId="0DE82C6D">
      <w:pPr>
        <w:spacing w:line="367" w:lineRule="auto"/>
        <w:rPr>
          <w:rFonts w:ascii="Arial"/>
          <w:sz w:val="21"/>
        </w:rPr>
      </w:pPr>
    </w:p>
    <w:p w14:paraId="3AB1456E">
      <w:pPr>
        <w:pStyle w:val="2"/>
        <w:spacing w:line="1830" w:lineRule="exact"/>
        <w:ind w:firstLine="1769"/>
      </w:pPr>
      <w:r>
        <w:rPr>
          <w:position w:val="-36"/>
        </w:rPr>
        <w:pict>
          <v:group id="_x0000_s1026" o:spid="_x0000_s1026" o:spt="203" style="height:91.5pt;width:299.05pt;" coordsize="5980,1830">
            <o:lock v:ext="edit"/>
            <v:shape id="_x0000_s1027" o:spid="_x0000_s1027" o:spt="75" type="#_x0000_t75" style="position:absolute;left:0;top:0;height:1830;width:5980;" filled="f" stroked="f" coordsize="21600,21600">
              <v:path/>
              <v:fill on="f" focussize="0,0"/>
              <v:stroke on="f"/>
              <v:imagedata r:id="rId387" o:title=""/>
              <o:lock v:ext="edit" aspectratio="t"/>
            </v:shape>
            <v:shape id="_x0000_s1028" o:spid="_x0000_s1028" o:spt="202" type="#_x0000_t202" style="position:absolute;left:220;top:-2;height:1780;width:5587;" filled="f" stroked="f" coordsize="21600,21600">
              <v:path/>
              <v:fill on="f" focussize="0,0"/>
              <v:stroke on="f"/>
              <v:imagedata o:title=""/>
              <o:lock v:ext="edit" aspectratio="f"/>
              <v:textbox inset="0mm,0mm,0mm,0mm">
                <w:txbxContent>
                  <w:p w14:paraId="249DED6B">
                    <w:pPr>
                      <w:spacing w:line="20" w:lineRule="exact"/>
                    </w:pPr>
                  </w:p>
                  <w:tbl>
                    <w:tblPr>
                      <w:tblStyle w:val="5"/>
                      <w:tblW w:w="5547" w:type="dxa"/>
                      <w:tblInd w:w="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102"/>
                      <w:gridCol w:w="1498"/>
                      <w:gridCol w:w="2947"/>
                    </w:tblGrid>
                    <w:tr w14:paraId="0D86E8E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39" w:hRule="atLeast"/>
                      </w:trPr>
                      <w:tc>
                        <w:tcPr>
                          <w:tcW w:w="1102" w:type="dxa"/>
                          <w:vAlign w:val="top"/>
                        </w:tcPr>
                        <w:p w14:paraId="69D05E59">
                          <w:pPr>
                            <w:spacing w:line="229" w:lineRule="exact"/>
                            <w:rPr>
                              <w:rFonts w:ascii="Arial"/>
                              <w:sz w:val="19"/>
                            </w:rPr>
                          </w:pPr>
                        </w:p>
                      </w:tc>
                      <w:tc>
                        <w:tcPr>
                          <w:tcW w:w="1498" w:type="dxa"/>
                          <w:vAlign w:val="top"/>
                        </w:tcPr>
                        <w:p w14:paraId="6651AAA2">
                          <w:pPr>
                            <w:spacing w:line="229" w:lineRule="exact"/>
                            <w:rPr>
                              <w:rFonts w:ascii="Arial"/>
                              <w:sz w:val="19"/>
                            </w:rPr>
                          </w:pPr>
                        </w:p>
                      </w:tc>
                      <w:tc>
                        <w:tcPr>
                          <w:tcW w:w="2947" w:type="dxa"/>
                          <w:vAlign w:val="top"/>
                        </w:tcPr>
                        <w:p w14:paraId="452C9658">
                          <w:pPr>
                            <w:spacing w:line="219" w:lineRule="auto"/>
                            <w:ind w:left="1560"/>
                            <w:rPr>
                              <w:rFonts w:ascii="宋体" w:hAnsi="宋体" w:eastAsia="宋体" w:cs="宋体"/>
                              <w:sz w:val="18"/>
                              <w:szCs w:val="18"/>
                            </w:rPr>
                          </w:pPr>
                          <w:r>
                            <w:rPr>
                              <w:rFonts w:ascii="宋体" w:hAnsi="宋体" w:eastAsia="宋体" w:cs="宋体"/>
                              <w:spacing w:val="-2"/>
                              <w:sz w:val="18"/>
                              <w:szCs w:val="18"/>
                            </w:rPr>
                            <w:t>发射信号</w:t>
                          </w:r>
                        </w:p>
                      </w:tc>
                    </w:tr>
                    <w:tr w14:paraId="492229A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500" w:hRule="atLeast"/>
                      </w:trPr>
                      <w:tc>
                        <w:tcPr>
                          <w:tcW w:w="1102" w:type="dxa"/>
                          <w:vAlign w:val="top"/>
                        </w:tcPr>
                        <w:p w14:paraId="67E15609">
                          <w:pPr>
                            <w:spacing w:before="61" w:line="219" w:lineRule="auto"/>
                            <w:ind w:left="90"/>
                            <w:rPr>
                              <w:rFonts w:ascii="宋体" w:hAnsi="宋体" w:eastAsia="宋体" w:cs="宋体"/>
                              <w:sz w:val="18"/>
                              <w:szCs w:val="18"/>
                            </w:rPr>
                          </w:pPr>
                          <w:r>
                            <w:rPr>
                              <w:rFonts w:ascii="宋体" w:hAnsi="宋体" w:eastAsia="宋体" w:cs="宋体"/>
                              <w:spacing w:val="-2"/>
                              <w:sz w:val="18"/>
                              <w:szCs w:val="18"/>
                            </w:rPr>
                            <w:t>信号源</w:t>
                          </w:r>
                        </w:p>
                        <w:p w14:paraId="51BB2787">
                          <w:pPr>
                            <w:spacing w:line="326" w:lineRule="auto"/>
                            <w:rPr>
                              <w:rFonts w:ascii="Arial"/>
                              <w:sz w:val="21"/>
                            </w:rPr>
                          </w:pPr>
                        </w:p>
                        <w:p w14:paraId="3A44ED0B">
                          <w:pPr>
                            <w:spacing w:line="327" w:lineRule="auto"/>
                            <w:rPr>
                              <w:rFonts w:ascii="Arial"/>
                              <w:sz w:val="21"/>
                            </w:rPr>
                          </w:pPr>
                        </w:p>
                        <w:p w14:paraId="6CC3BBC7">
                          <w:pPr>
                            <w:spacing w:before="58" w:line="230" w:lineRule="auto"/>
                            <w:ind w:left="90" w:right="415" w:hanging="90"/>
                            <w:rPr>
                              <w:rFonts w:ascii="宋体" w:hAnsi="宋体" w:eastAsia="宋体" w:cs="宋体"/>
                              <w:sz w:val="18"/>
                              <w:szCs w:val="18"/>
                            </w:rPr>
                          </w:pPr>
                          <w:r>
                            <w:rPr>
                              <w:rFonts w:ascii="宋体" w:hAnsi="宋体" w:eastAsia="宋体" w:cs="宋体"/>
                              <w:spacing w:val="-9"/>
                              <w:sz w:val="18"/>
                              <w:szCs w:val="18"/>
                            </w:rPr>
                            <w:t>判决器、</w:t>
                          </w:r>
                          <w:r>
                            <w:rPr>
                              <w:rFonts w:ascii="宋体" w:hAnsi="宋体" w:eastAsia="宋体" w:cs="宋体"/>
                              <w:spacing w:val="1"/>
                              <w:sz w:val="18"/>
                              <w:szCs w:val="18"/>
                            </w:rPr>
                            <w:t xml:space="preserve"> </w:t>
                          </w:r>
                          <w:r>
                            <w:rPr>
                              <w:rFonts w:ascii="宋体" w:hAnsi="宋体" w:eastAsia="宋体" w:cs="宋体"/>
                              <w:spacing w:val="-3"/>
                              <w:sz w:val="18"/>
                              <w:szCs w:val="18"/>
                            </w:rPr>
                            <w:t>显示器</w:t>
                          </w:r>
                        </w:p>
                      </w:tc>
                      <w:tc>
                        <w:tcPr>
                          <w:tcW w:w="1498" w:type="dxa"/>
                          <w:vAlign w:val="top"/>
                        </w:tcPr>
                        <w:p w14:paraId="03841207">
                          <w:pPr>
                            <w:spacing w:before="60" w:line="219" w:lineRule="auto"/>
                            <w:ind w:left="478"/>
                            <w:rPr>
                              <w:rFonts w:ascii="宋体" w:hAnsi="宋体" w:eastAsia="宋体" w:cs="宋体"/>
                              <w:sz w:val="18"/>
                              <w:szCs w:val="18"/>
                            </w:rPr>
                          </w:pPr>
                          <w:r>
                            <w:rPr>
                              <w:rFonts w:ascii="宋体" w:hAnsi="宋体" w:eastAsia="宋体" w:cs="宋体"/>
                              <w:spacing w:val="-3"/>
                              <w:sz w:val="18"/>
                              <w:szCs w:val="18"/>
                            </w:rPr>
                            <w:t>发射机</w:t>
                          </w:r>
                        </w:p>
                        <w:p w14:paraId="6EDC2065">
                          <w:pPr>
                            <w:spacing w:line="259" w:lineRule="auto"/>
                            <w:rPr>
                              <w:rFonts w:ascii="Arial"/>
                              <w:sz w:val="21"/>
                            </w:rPr>
                          </w:pPr>
                        </w:p>
                        <w:p w14:paraId="5440BE96">
                          <w:pPr>
                            <w:spacing w:line="259" w:lineRule="auto"/>
                            <w:rPr>
                              <w:rFonts w:ascii="Arial"/>
                              <w:sz w:val="21"/>
                            </w:rPr>
                          </w:pPr>
                        </w:p>
                        <w:p w14:paraId="0AA03631">
                          <w:pPr>
                            <w:spacing w:line="260" w:lineRule="auto"/>
                            <w:rPr>
                              <w:rFonts w:ascii="Arial"/>
                              <w:sz w:val="21"/>
                            </w:rPr>
                          </w:pPr>
                        </w:p>
                        <w:p w14:paraId="4168DD10">
                          <w:pPr>
                            <w:spacing w:before="58" w:line="224" w:lineRule="auto"/>
                            <w:ind w:left="488"/>
                            <w:rPr>
                              <w:rFonts w:ascii="宋体" w:hAnsi="宋体" w:eastAsia="宋体" w:cs="宋体"/>
                              <w:sz w:val="18"/>
                              <w:szCs w:val="18"/>
                            </w:rPr>
                          </w:pPr>
                          <w:r>
                            <w:rPr>
                              <w:rFonts w:ascii="宋体" w:hAnsi="宋体" w:eastAsia="宋体" w:cs="宋体"/>
                              <w:spacing w:val="-3"/>
                              <w:sz w:val="18"/>
                              <w:szCs w:val="18"/>
                            </w:rPr>
                            <w:t>处理器</w:t>
                          </w:r>
                        </w:p>
                      </w:tc>
                      <w:tc>
                        <w:tcPr>
                          <w:tcW w:w="2947" w:type="dxa"/>
                          <w:vAlign w:val="top"/>
                        </w:tcPr>
                        <w:p w14:paraId="023AADC2">
                          <w:pPr>
                            <w:spacing w:before="59" w:line="221" w:lineRule="auto"/>
                            <w:ind w:left="500"/>
                            <w:rPr>
                              <w:rFonts w:ascii="黑体" w:hAnsi="黑体" w:eastAsia="黑体" w:cs="黑体"/>
                              <w:sz w:val="18"/>
                              <w:szCs w:val="18"/>
                            </w:rPr>
                          </w:pPr>
                          <w:r>
                            <w:rPr>
                              <w:rFonts w:ascii="黑体" w:hAnsi="黑体" w:eastAsia="黑体" w:cs="黑体"/>
                              <w:spacing w:val="-2"/>
                              <w:sz w:val="18"/>
                              <w:szCs w:val="18"/>
                            </w:rPr>
                            <w:t>发射阵</w:t>
                          </w:r>
                        </w:p>
                        <w:p w14:paraId="384A1A96">
                          <w:pPr>
                            <w:spacing w:before="216" w:line="236" w:lineRule="auto"/>
                            <w:jc w:val="right"/>
                            <w:rPr>
                              <w:rFonts w:ascii="宋体" w:hAnsi="宋体" w:eastAsia="宋体" w:cs="宋体"/>
                              <w:sz w:val="18"/>
                              <w:szCs w:val="18"/>
                            </w:rPr>
                          </w:pPr>
                          <w:r>
                            <w:rPr>
                              <w:rFonts w:ascii="宋体" w:hAnsi="宋体" w:eastAsia="宋体" w:cs="宋体"/>
                              <w:spacing w:val="-7"/>
                              <w:position w:val="-6"/>
                              <w:sz w:val="26"/>
                              <w:szCs w:val="26"/>
                            </w:rPr>
                            <w:t>海水</w:t>
                          </w:r>
                          <w:r>
                            <w:rPr>
                              <w:rFonts w:ascii="宋体" w:hAnsi="宋体" w:eastAsia="宋体" w:cs="宋体"/>
                              <w:spacing w:val="6"/>
                              <w:position w:val="-6"/>
                              <w:sz w:val="26"/>
                              <w:szCs w:val="26"/>
                            </w:rPr>
                            <w:t xml:space="preserve">   </w:t>
                          </w:r>
                          <w:r>
                            <w:rPr>
                              <w:rFonts w:ascii="宋体" w:hAnsi="宋体" w:eastAsia="宋体" w:cs="宋体"/>
                              <w:spacing w:val="-7"/>
                              <w:position w:val="6"/>
                              <w:sz w:val="18"/>
                              <w:szCs w:val="18"/>
                            </w:rPr>
                            <w:t>声呐目标</w:t>
                          </w:r>
                        </w:p>
                        <w:p w14:paraId="66DC405F">
                          <w:pPr>
                            <w:spacing w:before="248" w:line="215" w:lineRule="auto"/>
                            <w:ind w:left="480"/>
                            <w:rPr>
                              <w:rFonts w:ascii="宋体" w:hAnsi="宋体" w:eastAsia="宋体" w:cs="宋体"/>
                              <w:sz w:val="18"/>
                              <w:szCs w:val="18"/>
                            </w:rPr>
                          </w:pPr>
                          <w:r>
                            <w:rPr>
                              <w:rFonts w:ascii="宋体" w:hAnsi="宋体" w:eastAsia="宋体" w:cs="宋体"/>
                              <w:spacing w:val="-2"/>
                              <w:sz w:val="18"/>
                              <w:szCs w:val="18"/>
                            </w:rPr>
                            <w:t>接收阵</w:t>
                          </w:r>
                        </w:p>
                        <w:p w14:paraId="5A63C5A4">
                          <w:pPr>
                            <w:spacing w:line="173" w:lineRule="auto"/>
                            <w:ind w:left="1490"/>
                            <w:rPr>
                              <w:rFonts w:ascii="宋体" w:hAnsi="宋体" w:eastAsia="宋体" w:cs="宋体"/>
                              <w:sz w:val="18"/>
                              <w:szCs w:val="18"/>
                            </w:rPr>
                          </w:pPr>
                          <w:r>
                            <w:rPr>
                              <w:rFonts w:ascii="宋体" w:hAnsi="宋体" w:eastAsia="宋体" w:cs="宋体"/>
                              <w:spacing w:val="28"/>
                              <w:sz w:val="18"/>
                              <w:szCs w:val="18"/>
                            </w:rPr>
                            <w:t>回声信号</w:t>
                          </w:r>
                        </w:p>
                      </w:tc>
                    </w:tr>
                  </w:tbl>
                  <w:p w14:paraId="4E870457">
                    <w:pPr>
                      <w:rPr>
                        <w:rFonts w:ascii="Arial"/>
                        <w:sz w:val="21"/>
                      </w:rPr>
                    </w:pPr>
                  </w:p>
                </w:txbxContent>
              </v:textbox>
            </v:shape>
            <w10:wrap type="none"/>
            <w10:anchorlock/>
          </v:group>
        </w:pict>
      </w:r>
    </w:p>
    <w:p w14:paraId="48A27257">
      <w:pPr>
        <w:pStyle w:val="2"/>
        <w:spacing w:before="121" w:line="219" w:lineRule="auto"/>
        <w:ind w:left="3079"/>
      </w:pPr>
      <w:r>
        <w:rPr>
          <w:spacing w:val="-14"/>
        </w:rPr>
        <w:t>图1-1</w:t>
      </w:r>
      <w:r>
        <w:rPr>
          <w:spacing w:val="-33"/>
        </w:rPr>
        <w:t xml:space="preserve"> </w:t>
      </w:r>
      <w:r>
        <w:rPr>
          <w:spacing w:val="-14"/>
        </w:rPr>
        <w:t>主动声呐信息流程示意图</w:t>
      </w:r>
    </w:p>
    <w:p w14:paraId="6E12376D">
      <w:pPr>
        <w:spacing w:line="269" w:lineRule="auto"/>
        <w:rPr>
          <w:rFonts w:ascii="Arial"/>
          <w:sz w:val="21"/>
        </w:rPr>
      </w:pPr>
    </w:p>
    <w:p w14:paraId="0FF73DC8">
      <w:pPr>
        <w:pStyle w:val="2"/>
        <w:spacing w:before="85" w:line="285" w:lineRule="auto"/>
        <w:ind w:right="78" w:firstLine="539"/>
        <w:jc w:val="both"/>
      </w:pPr>
      <w:r>
        <w:rPr>
          <w:spacing w:val="12"/>
        </w:rPr>
        <w:t>主动声呐工作时，发射系统(声源)向海水中发射带有特定信</w:t>
      </w:r>
      <w:r>
        <w:rPr>
          <w:spacing w:val="11"/>
        </w:rPr>
        <w:t>息的声信号，称</w:t>
      </w:r>
      <w:r>
        <w:t xml:space="preserve"> </w:t>
      </w:r>
      <w:r>
        <w:rPr>
          <w:spacing w:val="14"/>
        </w:rPr>
        <w:t>为发射信号，当该信号在海水中传播遇到障碍物时，如潜艇、水雷、鱼雷(它们</w:t>
      </w:r>
      <w:r>
        <w:rPr>
          <w:spacing w:val="17"/>
        </w:rPr>
        <w:t xml:space="preserve"> </w:t>
      </w:r>
      <w:r>
        <w:rPr>
          <w:spacing w:val="15"/>
        </w:rPr>
        <w:t>通常被称为声呐目标)等，由于声波在障碍物上的反射和散射，就会产生回声信</w:t>
      </w:r>
      <w:r>
        <w:rPr>
          <w:spacing w:val="2"/>
        </w:rPr>
        <w:t xml:space="preserve"> </w:t>
      </w:r>
      <w:r>
        <w:rPr>
          <w:spacing w:val="11"/>
        </w:rPr>
        <w:t>号。回声信号遵循传播规律在海水中传播，其中在</w:t>
      </w:r>
      <w:r>
        <w:rPr>
          <w:spacing w:val="10"/>
        </w:rPr>
        <w:t>某一特定方向上的回声信号传</w:t>
      </w:r>
      <w:r>
        <w:t xml:space="preserve"> </w:t>
      </w:r>
      <w:r>
        <w:rPr>
          <w:spacing w:val="20"/>
        </w:rPr>
        <w:t>播到接收水听器(阵)处，并由它将声信号转换为相应的电信号，此电信号经处</w:t>
      </w:r>
      <w:r>
        <w:t xml:space="preserve"> </w:t>
      </w:r>
      <w:r>
        <w:rPr>
          <w:spacing w:val="11"/>
        </w:rPr>
        <w:t>理器处理后传送到判决器，它依据预先确定的原则作出有无</w:t>
      </w:r>
      <w:r>
        <w:rPr>
          <w:spacing w:val="10"/>
        </w:rPr>
        <w:t>目标的判决，并在作</w:t>
      </w:r>
      <w:r>
        <w:t xml:space="preserve"> </w:t>
      </w:r>
      <w:r>
        <w:rPr>
          <w:spacing w:val="10"/>
        </w:rPr>
        <w:t>出确认有目标的判决后，指示出目标的距离、方位、运动参数及某些物理属性，</w:t>
      </w:r>
      <w:r>
        <w:rPr>
          <w:spacing w:val="8"/>
        </w:rPr>
        <w:t xml:space="preserve"> </w:t>
      </w:r>
      <w:r>
        <w:rPr>
          <w:spacing w:val="9"/>
        </w:rPr>
        <w:t>最后显示器显示判决结果。这就是主动声呐的完整信息流程。</w:t>
      </w:r>
    </w:p>
    <w:p w14:paraId="548A4E10">
      <w:pPr>
        <w:spacing w:line="285" w:lineRule="auto"/>
        <w:sectPr>
          <w:pgSz w:w="11900" w:h="16840"/>
          <w:pgMar w:top="1220" w:right="1229" w:bottom="0" w:left="1050" w:header="0" w:footer="0" w:gutter="0"/>
          <w:cols w:space="720" w:num="1"/>
        </w:sectPr>
      </w:pPr>
    </w:p>
    <w:p w14:paraId="7E8B8AFD">
      <w:pPr>
        <w:spacing w:line="273" w:lineRule="auto"/>
        <w:rPr>
          <w:rFonts w:ascii="Arial"/>
          <w:sz w:val="21"/>
        </w:rPr>
      </w:pPr>
    </w:p>
    <w:p w14:paraId="159A5AC6">
      <w:pPr>
        <w:pStyle w:val="2"/>
        <w:spacing w:before="85" w:line="285" w:lineRule="auto"/>
        <w:ind w:left="79" w:firstLine="550"/>
      </w:pPr>
      <w:r>
        <w:rPr>
          <w:spacing w:val="10"/>
        </w:rPr>
        <w:t>图1-2是被动声呐的信息流程示意图。被动声呐没有专门的声信号发射系统。</w:t>
      </w:r>
      <w:r>
        <w:t xml:space="preserve"> </w:t>
      </w:r>
      <w:r>
        <w:rPr>
          <w:spacing w:val="14"/>
        </w:rPr>
        <w:t>图1-2中的声源部分是指被探测目标，如鱼雷、潜艇等运动目标在航行中所辐射</w:t>
      </w:r>
      <w:r>
        <w:rPr>
          <w:spacing w:val="7"/>
        </w:rPr>
        <w:t xml:space="preserve">  </w:t>
      </w:r>
      <w:r>
        <w:rPr>
          <w:spacing w:val="14"/>
        </w:rPr>
        <w:t>的噪声(所以，也有将被动声呐系统称为噪声声呐站的),被动声呐就是通过接收</w:t>
      </w:r>
      <w:r>
        <w:rPr>
          <w:spacing w:val="7"/>
        </w:rPr>
        <w:t xml:space="preserve">  </w:t>
      </w:r>
      <w:r>
        <w:rPr>
          <w:spacing w:val="11"/>
        </w:rPr>
        <w:t>目标的这种辐射噪声，来实现水下目标探测、确定目标状态和性质等目标的。由</w:t>
      </w:r>
      <w:r>
        <w:rPr>
          <w:spacing w:val="2"/>
        </w:rPr>
        <w:t xml:space="preserve">  </w:t>
      </w:r>
      <w:r>
        <w:rPr>
          <w:spacing w:val="4"/>
        </w:rPr>
        <w:t>此可以看出主、被动声呐在信息流程上的差异，“主动”“被动”也由</w:t>
      </w:r>
      <w:r>
        <w:rPr>
          <w:spacing w:val="3"/>
        </w:rPr>
        <w:t>此而得名。</w:t>
      </w:r>
      <w:r>
        <w:t xml:space="preserve">  </w:t>
      </w:r>
      <w:r>
        <w:rPr>
          <w:spacing w:val="12"/>
        </w:rPr>
        <w:t>被动声呐的接收阵、处理器等部分就本质而言，它和主动声呐是基本相同的，这</w:t>
      </w:r>
      <w:r>
        <w:t xml:space="preserve"> 里不再详述。</w:t>
      </w:r>
    </w:p>
    <w:p w14:paraId="3C9B3230">
      <w:pPr>
        <w:spacing w:line="299" w:lineRule="auto"/>
        <w:rPr>
          <w:rFonts w:ascii="Arial"/>
          <w:sz w:val="21"/>
        </w:rPr>
      </w:pPr>
    </w:p>
    <w:p w14:paraId="0622BA22">
      <w:pPr>
        <w:pStyle w:val="2"/>
        <w:spacing w:line="1860" w:lineRule="exact"/>
        <w:ind w:firstLine="1889"/>
      </w:pPr>
      <w:r>
        <w:rPr>
          <w:position w:val="-37"/>
        </w:rPr>
        <w:pict>
          <v:group id="_x0000_s1029" o:spid="_x0000_s1029" o:spt="203" style="height:93pt;width:298pt;" coordsize="5960,1860">
            <o:lock v:ext="edit"/>
            <v:shape id="_x0000_s1030" o:spid="_x0000_s1030" o:spt="75" type="#_x0000_t75" style="position:absolute;left:0;top:0;height:1860;width:5960;" filled="f" stroked="f" coordsize="21600,21600">
              <v:path/>
              <v:fill on="f" focussize="0,0"/>
              <v:stroke on="f"/>
              <v:imagedata r:id="rId388" o:title=""/>
              <o:lock v:ext="edit" aspectratio="t"/>
            </v:shape>
            <v:shape id="_x0000_s1031" o:spid="_x0000_s1031" o:spt="202" type="#_x0000_t202" style="position:absolute;left:1199;top:227;height:1601;width:4657;" filled="f" stroked="f" coordsize="21600,21600">
              <v:path/>
              <v:fill on="f" focussize="0,0"/>
              <v:stroke on="f"/>
              <v:imagedata o:title=""/>
              <o:lock v:ext="edit" aspectratio="f"/>
              <v:textbox inset="0mm,0mm,0mm,0mm">
                <w:txbxContent>
                  <w:p w14:paraId="555EAFF3">
                    <w:pPr>
                      <w:spacing w:before="19" w:line="234" w:lineRule="auto"/>
                      <w:ind w:right="20"/>
                      <w:jc w:val="right"/>
                      <w:rPr>
                        <w:rFonts w:ascii="宋体" w:hAnsi="宋体" w:eastAsia="宋体" w:cs="宋体"/>
                        <w:sz w:val="18"/>
                        <w:szCs w:val="18"/>
                      </w:rPr>
                    </w:pPr>
                    <w:r>
                      <w:rPr>
                        <w:rFonts w:ascii="宋体" w:hAnsi="宋体" w:eastAsia="宋体" w:cs="宋体"/>
                        <w:spacing w:val="3"/>
                        <w:sz w:val="18"/>
                        <w:szCs w:val="18"/>
                      </w:rPr>
                      <w:t>处理器</w:t>
                    </w:r>
                    <w:r>
                      <w:rPr>
                        <w:rFonts w:ascii="宋体" w:hAnsi="宋体" w:eastAsia="宋体" w:cs="宋体"/>
                        <w:spacing w:val="9"/>
                        <w:sz w:val="18"/>
                        <w:szCs w:val="18"/>
                      </w:rPr>
                      <w:t xml:space="preserve">         </w:t>
                    </w:r>
                    <w:r>
                      <w:rPr>
                        <w:rFonts w:ascii="宋体" w:hAnsi="宋体" w:eastAsia="宋体" w:cs="宋体"/>
                        <w:spacing w:val="3"/>
                        <w:sz w:val="18"/>
                        <w:szCs w:val="18"/>
                      </w:rPr>
                      <w:t>判决器、显示器</w:t>
                    </w:r>
                  </w:p>
                  <w:p w14:paraId="20EB7F71">
                    <w:pPr>
                      <w:spacing w:line="391" w:lineRule="auto"/>
                      <w:rPr>
                        <w:rFonts w:ascii="Arial"/>
                        <w:sz w:val="21"/>
                      </w:rPr>
                    </w:pPr>
                  </w:p>
                  <w:p w14:paraId="41DC39A6">
                    <w:pPr>
                      <w:spacing w:before="58" w:line="219" w:lineRule="auto"/>
                      <w:ind w:left="39"/>
                      <w:rPr>
                        <w:rFonts w:ascii="宋体" w:hAnsi="宋体" w:eastAsia="宋体" w:cs="宋体"/>
                        <w:sz w:val="18"/>
                        <w:szCs w:val="18"/>
                      </w:rPr>
                    </w:pPr>
                    <w:r>
                      <w:rPr>
                        <w:rFonts w:ascii="宋体" w:hAnsi="宋体" w:eastAsia="宋体" w:cs="宋体"/>
                        <w:spacing w:val="-2"/>
                        <w:sz w:val="18"/>
                        <w:szCs w:val="18"/>
                      </w:rPr>
                      <w:t>海水</w:t>
                    </w:r>
                  </w:p>
                  <w:p w14:paraId="1AAD4504">
                    <w:pPr>
                      <w:spacing w:before="86" w:line="219" w:lineRule="auto"/>
                      <w:ind w:left="790"/>
                      <w:rPr>
                        <w:rFonts w:ascii="宋体" w:hAnsi="宋体" w:eastAsia="宋体" w:cs="宋体"/>
                        <w:sz w:val="18"/>
                        <w:szCs w:val="18"/>
                      </w:rPr>
                    </w:pPr>
                    <w:r>
                      <w:rPr>
                        <w:rFonts w:ascii="宋体" w:hAnsi="宋体" w:eastAsia="宋体" w:cs="宋体"/>
                        <w:spacing w:val="5"/>
                        <w:sz w:val="18"/>
                        <w:szCs w:val="18"/>
                      </w:rPr>
                      <w:t>接收阵</w:t>
                    </w:r>
                  </w:p>
                  <w:p w14:paraId="3A6046F6">
                    <w:pPr>
                      <w:spacing w:before="187" w:line="220" w:lineRule="auto"/>
                      <w:ind w:left="20"/>
                      <w:rPr>
                        <w:rFonts w:ascii="宋体" w:hAnsi="宋体" w:eastAsia="宋体" w:cs="宋体"/>
                        <w:sz w:val="18"/>
                        <w:szCs w:val="18"/>
                      </w:rPr>
                    </w:pPr>
                    <w:r>
                      <w:rPr>
                        <w:rFonts w:ascii="宋体" w:hAnsi="宋体" w:eastAsia="宋体" w:cs="宋体"/>
                        <w:spacing w:val="21"/>
                        <w:sz w:val="18"/>
                        <w:szCs w:val="18"/>
                      </w:rPr>
                      <w:t>噪声</w:t>
                    </w:r>
                  </w:p>
                </w:txbxContent>
              </v:textbox>
            </v:shape>
            <v:shape id="_x0000_s1032" o:spid="_x0000_s1032" o:spt="202" type="#_x0000_t202" style="position:absolute;left:409;top:1207;height:220;width:437;" filled="f" stroked="f" coordsize="21600,21600">
              <v:path/>
              <v:fill on="f" focussize="0,0"/>
              <v:stroke on="f"/>
              <v:imagedata o:title=""/>
              <o:lock v:ext="edit" aspectratio="f"/>
              <v:textbox inset="0mm,0mm,0mm,0mm">
                <w:txbxContent>
                  <w:p w14:paraId="5B066689">
                    <w:pPr>
                      <w:spacing w:before="20" w:line="220" w:lineRule="auto"/>
                      <w:ind w:left="20"/>
                      <w:rPr>
                        <w:rFonts w:ascii="宋体" w:hAnsi="宋体" w:eastAsia="宋体" w:cs="宋体"/>
                        <w:sz w:val="18"/>
                        <w:szCs w:val="18"/>
                      </w:rPr>
                    </w:pPr>
                    <w:r>
                      <w:rPr>
                        <w:rFonts w:ascii="宋体" w:hAnsi="宋体" w:eastAsia="宋体" w:cs="宋体"/>
                        <w:spacing w:val="22"/>
                        <w:sz w:val="18"/>
                        <w:szCs w:val="18"/>
                      </w:rPr>
                      <w:t>声源</w:t>
                    </w:r>
                  </w:p>
                </w:txbxContent>
              </v:textbox>
            </v:shape>
            <w10:wrap type="none"/>
            <w10:anchorlock/>
          </v:group>
        </w:pict>
      </w:r>
    </w:p>
    <w:p w14:paraId="5924A352">
      <w:pPr>
        <w:pStyle w:val="2"/>
        <w:spacing w:before="200" w:line="219" w:lineRule="auto"/>
        <w:ind w:left="3179"/>
      </w:pPr>
      <w:r>
        <w:rPr>
          <w:spacing w:val="-20"/>
        </w:rPr>
        <w:t>图1-2</w:t>
      </w:r>
      <w:r>
        <w:rPr>
          <w:spacing w:val="54"/>
        </w:rPr>
        <w:t xml:space="preserve"> </w:t>
      </w:r>
      <w:r>
        <w:rPr>
          <w:spacing w:val="-20"/>
        </w:rPr>
        <w:t>被动声呐信息流程示意图</w:t>
      </w:r>
    </w:p>
    <w:p w14:paraId="39B8140A">
      <w:pPr>
        <w:spacing w:line="328" w:lineRule="auto"/>
        <w:rPr>
          <w:rFonts w:ascii="Arial"/>
          <w:sz w:val="21"/>
        </w:rPr>
      </w:pPr>
    </w:p>
    <w:p w14:paraId="1CB76530">
      <w:pPr>
        <w:pStyle w:val="2"/>
        <w:spacing w:before="120" w:line="219" w:lineRule="auto"/>
        <w:ind w:left="2144"/>
        <w:outlineLvl w:val="1"/>
        <w:rPr>
          <w:sz w:val="37"/>
          <w:szCs w:val="37"/>
        </w:rPr>
      </w:pPr>
      <w:r>
        <w:rPr>
          <w:b/>
          <w:bCs/>
          <w:spacing w:val="-19"/>
          <w:sz w:val="37"/>
          <w:szCs w:val="37"/>
        </w:rPr>
        <w:t>1.2</w:t>
      </w:r>
      <w:r>
        <w:rPr>
          <w:spacing w:val="144"/>
          <w:sz w:val="37"/>
          <w:szCs w:val="37"/>
        </w:rPr>
        <w:t xml:space="preserve"> </w:t>
      </w:r>
      <w:r>
        <w:rPr>
          <w:b/>
          <w:bCs/>
          <w:spacing w:val="-19"/>
          <w:sz w:val="37"/>
          <w:szCs w:val="37"/>
        </w:rPr>
        <w:t>水声换能器和它的指向性指数</w:t>
      </w:r>
    </w:p>
    <w:p w14:paraId="741F82EB">
      <w:pPr>
        <w:spacing w:line="371" w:lineRule="auto"/>
        <w:rPr>
          <w:rFonts w:ascii="Arial"/>
          <w:sz w:val="21"/>
        </w:rPr>
      </w:pPr>
    </w:p>
    <w:p w14:paraId="30B8B7B2">
      <w:pPr>
        <w:pStyle w:val="2"/>
        <w:spacing w:before="85" w:line="285" w:lineRule="auto"/>
        <w:ind w:left="79" w:right="40" w:firstLine="550"/>
        <w:jc w:val="both"/>
      </w:pPr>
      <w:r>
        <w:rPr>
          <w:spacing w:val="14"/>
        </w:rPr>
        <w:t>由1.1节可知，虽然主、被动声呐的工作方式有所不同，但它们工作时的信</w:t>
      </w:r>
      <w:r>
        <w:rPr>
          <w:spacing w:val="1"/>
        </w:rPr>
        <w:t xml:space="preserve"> </w:t>
      </w:r>
      <w:r>
        <w:rPr>
          <w:spacing w:val="11"/>
        </w:rPr>
        <w:t>息流程却是基本相同的，都由三个基本环节组成，这就是声信号发射和接收处理</w:t>
      </w:r>
      <w:r>
        <w:rPr>
          <w:spacing w:val="3"/>
        </w:rPr>
        <w:t xml:space="preserve"> </w:t>
      </w:r>
      <w:r>
        <w:rPr>
          <w:spacing w:val="13"/>
        </w:rPr>
        <w:t xml:space="preserve">系统、声信号传播的海水信道与被探测目标。可以想见，这些基本环节的状态、 </w:t>
      </w:r>
      <w:r>
        <w:rPr>
          <w:spacing w:val="11"/>
        </w:rPr>
        <w:t>特性，将直接影响声呐信息的传送、处理和判决，即影响声呐设备的工作质量。</w:t>
      </w:r>
      <w:r>
        <w:rPr>
          <w:spacing w:val="14"/>
        </w:rPr>
        <w:t xml:space="preserve"> </w:t>
      </w:r>
      <w:r>
        <w:rPr>
          <w:spacing w:val="11"/>
        </w:rPr>
        <w:t>进一步分析表明，上述三个基本环节中的每一个，又都包含了若干个影响声呐设</w:t>
      </w:r>
      <w:r>
        <w:rPr>
          <w:spacing w:val="6"/>
        </w:rPr>
        <w:t xml:space="preserve"> </w:t>
      </w:r>
      <w:r>
        <w:rPr>
          <w:spacing w:val="10"/>
        </w:rPr>
        <w:t>备工作的因素，工程上将这些因素进行量化处理，并将</w:t>
      </w:r>
      <w:r>
        <w:rPr>
          <w:spacing w:val="9"/>
        </w:rPr>
        <w:t>其称为声呐参数。下面，</w:t>
      </w:r>
      <w:r>
        <w:t xml:space="preserve">  </w:t>
      </w:r>
      <w:r>
        <w:rPr>
          <w:spacing w:val="11"/>
        </w:rPr>
        <w:t xml:space="preserve">将首先给出各个声呐参数的定义，并简要说明其物理意义，然后将它们组合成声 </w:t>
      </w:r>
      <w:r>
        <w:rPr>
          <w:spacing w:val="-4"/>
        </w:rPr>
        <w:t>呐方程。</w:t>
      </w:r>
    </w:p>
    <w:p w14:paraId="6F730B91">
      <w:pPr>
        <w:pStyle w:val="2"/>
        <w:spacing w:before="21" w:line="293" w:lineRule="auto"/>
        <w:ind w:left="79" w:right="85" w:firstLine="550"/>
      </w:pPr>
      <w:r>
        <w:rPr>
          <w:spacing w:val="12"/>
        </w:rPr>
        <w:t>考虑到少数读者尚未研修水声换能器课程，而本章又需用到水声换能</w:t>
      </w:r>
      <w:r>
        <w:rPr>
          <w:spacing w:val="11"/>
        </w:rPr>
        <w:t>器的一</w:t>
      </w:r>
      <w:r>
        <w:t xml:space="preserve"> </w:t>
      </w:r>
      <w:r>
        <w:rPr>
          <w:spacing w:val="8"/>
        </w:rPr>
        <w:t>些知识，为了方便阅读，本节将扼要介绍这些内容。</w:t>
      </w:r>
    </w:p>
    <w:p w14:paraId="1FD4A255">
      <w:pPr>
        <w:spacing w:line="266" w:lineRule="auto"/>
        <w:rPr>
          <w:rFonts w:ascii="Arial"/>
          <w:sz w:val="21"/>
        </w:rPr>
      </w:pPr>
    </w:p>
    <w:p w14:paraId="2047AE55">
      <w:pPr>
        <w:pStyle w:val="2"/>
        <w:spacing w:before="104" w:line="222" w:lineRule="auto"/>
        <w:ind w:left="83"/>
        <w:outlineLvl w:val="1"/>
        <w:rPr>
          <w:rFonts w:ascii="黑体" w:hAnsi="黑体" w:eastAsia="黑体" w:cs="黑体"/>
          <w:sz w:val="32"/>
          <w:szCs w:val="32"/>
        </w:rPr>
      </w:pPr>
      <w:r>
        <w:rPr>
          <w:b/>
          <w:bCs/>
          <w:spacing w:val="-20"/>
          <w:sz w:val="32"/>
          <w:szCs w:val="32"/>
        </w:rPr>
        <w:t>1.2.1</w:t>
      </w:r>
      <w:r>
        <w:rPr>
          <w:spacing w:val="-20"/>
          <w:sz w:val="32"/>
          <w:szCs w:val="32"/>
        </w:rPr>
        <w:t xml:space="preserve">  </w:t>
      </w:r>
      <w:r>
        <w:rPr>
          <w:rFonts w:ascii="黑体" w:hAnsi="黑体" w:eastAsia="黑体" w:cs="黑体"/>
          <w:b/>
          <w:bCs/>
          <w:spacing w:val="-20"/>
          <w:sz w:val="32"/>
          <w:szCs w:val="32"/>
        </w:rPr>
        <w:t>水声换能器和换能器基阵</w:t>
      </w:r>
    </w:p>
    <w:p w14:paraId="3CA55690">
      <w:pPr>
        <w:spacing w:line="349" w:lineRule="auto"/>
        <w:rPr>
          <w:rFonts w:ascii="Arial"/>
          <w:sz w:val="21"/>
        </w:rPr>
      </w:pPr>
    </w:p>
    <w:p w14:paraId="6010300E">
      <w:pPr>
        <w:pStyle w:val="2"/>
        <w:spacing w:before="85" w:line="285" w:lineRule="auto"/>
        <w:ind w:left="79" w:right="118" w:firstLine="550"/>
        <w:jc w:val="both"/>
      </w:pPr>
      <w:r>
        <w:rPr>
          <w:spacing w:val="19"/>
        </w:rPr>
        <w:t>水声换能器是指能在水中将电能和声能进行互相转化的设备，其</w:t>
      </w:r>
      <w:r>
        <w:rPr>
          <w:spacing w:val="18"/>
        </w:rPr>
        <w:t>中，将电</w:t>
      </w:r>
      <w:r>
        <w:t xml:space="preserve"> </w:t>
      </w:r>
      <w:r>
        <w:rPr>
          <w:spacing w:val="19"/>
        </w:rPr>
        <w:t>能转化为声能的设备称为发射换能器，简称发射器；将声能转化为电能的设备</w:t>
      </w:r>
      <w:r>
        <w:rPr>
          <w:spacing w:val="5"/>
        </w:rPr>
        <w:t xml:space="preserve"> </w:t>
      </w:r>
      <w:r>
        <w:rPr>
          <w:spacing w:val="18"/>
        </w:rPr>
        <w:t>称为接收换能器，又称水听器。在工程上，单个换能器，无论发射器还是水听</w:t>
      </w:r>
      <w:r>
        <w:rPr>
          <w:spacing w:val="4"/>
        </w:rPr>
        <w:t xml:space="preserve"> </w:t>
      </w:r>
      <w:r>
        <w:rPr>
          <w:spacing w:val="18"/>
        </w:rPr>
        <w:t xml:space="preserve">器，其性能往往不能满足声呐工作的需要。因此，在实际工作中，人们将多个 </w:t>
      </w:r>
      <w:r>
        <w:rPr>
          <w:spacing w:val="19"/>
        </w:rPr>
        <w:t>(少则数个，多则上千个)换能器按设计好的</w:t>
      </w:r>
      <w:r>
        <w:rPr>
          <w:spacing w:val="18"/>
        </w:rPr>
        <w:t>几何图形组合在一起，构成一个换</w:t>
      </w:r>
    </w:p>
    <w:p w14:paraId="7BD5F3BB">
      <w:pPr>
        <w:spacing w:line="285" w:lineRule="auto"/>
        <w:sectPr>
          <w:headerReference r:id="rId5" w:type="default"/>
          <w:pgSz w:w="11900" w:h="16840"/>
          <w:pgMar w:top="1178" w:right="1139" w:bottom="0" w:left="1070" w:header="661" w:footer="0" w:gutter="0"/>
          <w:cols w:space="720" w:num="1"/>
        </w:sectPr>
      </w:pPr>
    </w:p>
    <w:p w14:paraId="6736F63A">
      <w:pPr>
        <w:spacing w:line="301" w:lineRule="auto"/>
        <w:rPr>
          <w:rFonts w:ascii="Arial"/>
          <w:sz w:val="21"/>
        </w:rPr>
      </w:pPr>
    </w:p>
    <w:p w14:paraId="751E429C">
      <w:pPr>
        <w:pStyle w:val="2"/>
        <w:spacing w:before="85" w:line="288" w:lineRule="auto"/>
        <w:ind w:left="49" w:right="68"/>
        <w:jc w:val="both"/>
      </w:pPr>
      <w:r>
        <w:rPr>
          <w:spacing w:val="28"/>
        </w:rPr>
        <w:t>能器空间阵，称为换能器基阵，简称(声)基阵</w:t>
      </w:r>
      <w:r>
        <w:rPr>
          <w:spacing w:val="27"/>
        </w:rPr>
        <w:t>。这种换能器基阵，其技术性</w:t>
      </w:r>
      <w:r>
        <w:t xml:space="preserve"> </w:t>
      </w:r>
      <w:r>
        <w:rPr>
          <w:spacing w:val="13"/>
        </w:rPr>
        <w:t>能远优于单个换能器，因此，实际声呐的声波发射和接收，</w:t>
      </w:r>
      <w:r>
        <w:rPr>
          <w:spacing w:val="108"/>
        </w:rPr>
        <w:t xml:space="preserve"> </w:t>
      </w:r>
      <w:r>
        <w:rPr>
          <w:spacing w:val="13"/>
        </w:rPr>
        <w:t>一般都是由换能器</w:t>
      </w:r>
      <w:r>
        <w:t xml:space="preserve"> </w:t>
      </w:r>
      <w:r>
        <w:rPr>
          <w:spacing w:val="20"/>
        </w:rPr>
        <w:t>基阵来完成的。为方便计，以下在书写中，不再注明换能器或换能器基阵，统</w:t>
      </w:r>
      <w:r>
        <w:rPr>
          <w:spacing w:val="1"/>
        </w:rPr>
        <w:t xml:space="preserve"> </w:t>
      </w:r>
      <w:r>
        <w:rPr>
          <w:spacing w:val="6"/>
        </w:rPr>
        <w:t>称为换能器。</w:t>
      </w:r>
    </w:p>
    <w:p w14:paraId="57F7A0F9">
      <w:pPr>
        <w:spacing w:line="397" w:lineRule="auto"/>
        <w:rPr>
          <w:rFonts w:ascii="Arial"/>
          <w:sz w:val="21"/>
        </w:rPr>
      </w:pPr>
    </w:p>
    <w:p w14:paraId="3119CDCA">
      <w:pPr>
        <w:spacing w:before="85" w:line="219" w:lineRule="auto"/>
        <w:ind w:left="69"/>
        <w:rPr>
          <w:rFonts w:ascii="黑体" w:hAnsi="黑体" w:eastAsia="黑体" w:cs="黑体"/>
          <w:sz w:val="26"/>
          <w:szCs w:val="26"/>
        </w:rPr>
      </w:pPr>
      <w:r>
        <w:rPr>
          <w:rFonts w:ascii="Times New Roman" w:hAnsi="Times New Roman" w:eastAsia="Times New Roman" w:cs="Times New Roman"/>
          <w:spacing w:val="-12"/>
          <w:sz w:val="26"/>
          <w:szCs w:val="26"/>
        </w:rPr>
        <w:t xml:space="preserve">1.2.2      </w:t>
      </w:r>
      <w:r>
        <w:rPr>
          <w:rFonts w:ascii="黑体" w:hAnsi="黑体" w:eastAsia="黑体" w:cs="黑体"/>
          <w:spacing w:val="-12"/>
          <w:sz w:val="26"/>
          <w:szCs w:val="26"/>
        </w:rPr>
        <w:t>换</w:t>
      </w:r>
      <w:r>
        <w:rPr>
          <w:rFonts w:ascii="黑体" w:hAnsi="黑体" w:eastAsia="黑体" w:cs="黑体"/>
          <w:spacing w:val="-47"/>
          <w:sz w:val="26"/>
          <w:szCs w:val="26"/>
        </w:rPr>
        <w:t xml:space="preserve"> </w:t>
      </w:r>
      <w:r>
        <w:rPr>
          <w:rFonts w:ascii="黑体" w:hAnsi="黑体" w:eastAsia="黑体" w:cs="黑体"/>
          <w:spacing w:val="-12"/>
          <w:sz w:val="26"/>
          <w:szCs w:val="26"/>
        </w:rPr>
        <w:t>能</w:t>
      </w:r>
      <w:r>
        <w:rPr>
          <w:rFonts w:ascii="黑体" w:hAnsi="黑体" w:eastAsia="黑体" w:cs="黑体"/>
          <w:spacing w:val="-55"/>
          <w:sz w:val="26"/>
          <w:szCs w:val="26"/>
        </w:rPr>
        <w:t xml:space="preserve"> </w:t>
      </w:r>
      <w:r>
        <w:rPr>
          <w:rFonts w:ascii="黑体" w:hAnsi="黑体" w:eastAsia="黑体" w:cs="黑体"/>
          <w:spacing w:val="-12"/>
          <w:sz w:val="26"/>
          <w:szCs w:val="26"/>
        </w:rPr>
        <w:t>器</w:t>
      </w:r>
      <w:r>
        <w:rPr>
          <w:rFonts w:ascii="黑体" w:hAnsi="黑体" w:eastAsia="黑体" w:cs="黑体"/>
          <w:spacing w:val="-41"/>
          <w:sz w:val="26"/>
          <w:szCs w:val="26"/>
        </w:rPr>
        <w:t xml:space="preserve"> </w:t>
      </w:r>
      <w:r>
        <w:rPr>
          <w:rFonts w:ascii="黑体" w:hAnsi="黑体" w:eastAsia="黑体" w:cs="黑体"/>
          <w:spacing w:val="-12"/>
          <w:sz w:val="26"/>
          <w:szCs w:val="26"/>
        </w:rPr>
        <w:t>的</w:t>
      </w:r>
      <w:r>
        <w:rPr>
          <w:rFonts w:ascii="黑体" w:hAnsi="黑体" w:eastAsia="黑体" w:cs="黑体"/>
          <w:spacing w:val="-56"/>
          <w:sz w:val="26"/>
          <w:szCs w:val="26"/>
        </w:rPr>
        <w:t xml:space="preserve"> </w:t>
      </w:r>
      <w:r>
        <w:rPr>
          <w:rFonts w:ascii="黑体" w:hAnsi="黑体" w:eastAsia="黑体" w:cs="黑体"/>
          <w:spacing w:val="-12"/>
          <w:sz w:val="26"/>
          <w:szCs w:val="26"/>
        </w:rPr>
        <w:t>指</w:t>
      </w:r>
      <w:r>
        <w:rPr>
          <w:rFonts w:ascii="黑体" w:hAnsi="黑体" w:eastAsia="黑体" w:cs="黑体"/>
          <w:spacing w:val="-36"/>
          <w:sz w:val="26"/>
          <w:szCs w:val="26"/>
        </w:rPr>
        <w:t xml:space="preserve"> </w:t>
      </w:r>
      <w:r>
        <w:rPr>
          <w:rFonts w:ascii="黑体" w:hAnsi="黑体" w:eastAsia="黑体" w:cs="黑体"/>
          <w:spacing w:val="-12"/>
          <w:sz w:val="26"/>
          <w:szCs w:val="26"/>
        </w:rPr>
        <w:t>向</w:t>
      </w:r>
      <w:r>
        <w:rPr>
          <w:rFonts w:ascii="黑体" w:hAnsi="黑体" w:eastAsia="黑体" w:cs="黑体"/>
          <w:spacing w:val="-56"/>
          <w:sz w:val="26"/>
          <w:szCs w:val="26"/>
        </w:rPr>
        <w:t xml:space="preserve"> </w:t>
      </w:r>
      <w:r>
        <w:rPr>
          <w:rFonts w:ascii="黑体" w:hAnsi="黑体" w:eastAsia="黑体" w:cs="黑体"/>
          <w:spacing w:val="-12"/>
          <w:sz w:val="26"/>
          <w:szCs w:val="26"/>
        </w:rPr>
        <w:t>性</w:t>
      </w:r>
      <w:r>
        <w:rPr>
          <w:rFonts w:ascii="黑体" w:hAnsi="黑体" w:eastAsia="黑体" w:cs="黑体"/>
          <w:spacing w:val="-37"/>
          <w:sz w:val="26"/>
          <w:szCs w:val="26"/>
        </w:rPr>
        <w:t xml:space="preserve"> </w:t>
      </w:r>
      <w:r>
        <w:rPr>
          <w:rFonts w:ascii="黑体" w:hAnsi="黑体" w:eastAsia="黑体" w:cs="黑体"/>
          <w:spacing w:val="-12"/>
          <w:sz w:val="26"/>
          <w:szCs w:val="26"/>
        </w:rPr>
        <w:t>函</w:t>
      </w:r>
      <w:r>
        <w:rPr>
          <w:rFonts w:ascii="黑体" w:hAnsi="黑体" w:eastAsia="黑体" w:cs="黑体"/>
          <w:spacing w:val="-54"/>
          <w:sz w:val="26"/>
          <w:szCs w:val="26"/>
        </w:rPr>
        <w:t xml:space="preserve"> </w:t>
      </w:r>
      <w:r>
        <w:rPr>
          <w:rFonts w:ascii="黑体" w:hAnsi="黑体" w:eastAsia="黑体" w:cs="黑体"/>
          <w:spacing w:val="-12"/>
          <w:sz w:val="26"/>
          <w:szCs w:val="26"/>
        </w:rPr>
        <w:t>数b</w:t>
      </w:r>
      <w:r>
        <w:rPr>
          <w:rFonts w:ascii="黑体" w:hAnsi="黑体" w:eastAsia="黑体" w:cs="黑体"/>
          <w:spacing w:val="-13"/>
          <w:sz w:val="26"/>
          <w:szCs w:val="26"/>
        </w:rPr>
        <w:t>(θ,φ)</w:t>
      </w:r>
    </w:p>
    <w:p w14:paraId="1EBB0877">
      <w:pPr>
        <w:spacing w:line="319" w:lineRule="auto"/>
        <w:rPr>
          <w:rFonts w:ascii="Arial"/>
          <w:sz w:val="21"/>
        </w:rPr>
      </w:pPr>
    </w:p>
    <w:p w14:paraId="60ED789B">
      <w:pPr>
        <w:pStyle w:val="2"/>
        <w:spacing w:before="85" w:line="287" w:lineRule="auto"/>
        <w:ind w:left="49" w:firstLine="560"/>
        <w:jc w:val="both"/>
      </w:pPr>
      <w:r>
        <w:rPr>
          <w:spacing w:val="20"/>
        </w:rPr>
        <w:t>实际应用的声呐，为完成所承担的使命，对换能器的技术性能提出了各种</w:t>
      </w:r>
      <w:r>
        <w:rPr>
          <w:spacing w:val="8"/>
        </w:rPr>
        <w:t xml:space="preserve"> </w:t>
      </w:r>
      <w:r>
        <w:rPr>
          <w:spacing w:val="14"/>
        </w:rPr>
        <w:t>要求，指向性特性就是其中之一。对于主动声呐，为了尽可能远地探测到目标，</w:t>
      </w:r>
      <w:r>
        <w:t xml:space="preserve"> </w:t>
      </w:r>
      <w:r>
        <w:rPr>
          <w:spacing w:val="20"/>
        </w:rPr>
        <w:t>要求发射器辐射的声能集中在一个很狭小的空间范围内，在其他方向仅有很少</w:t>
      </w:r>
      <w:r>
        <w:rPr>
          <w:spacing w:val="1"/>
        </w:rPr>
        <w:t xml:space="preserve"> </w:t>
      </w:r>
      <w:r>
        <w:rPr>
          <w:spacing w:val="20"/>
        </w:rPr>
        <w:t>的声能量，从而形成辐射声能空间分布的不均匀。对于水听器，则要求在声波</w:t>
      </w:r>
      <w:r>
        <w:rPr>
          <w:spacing w:val="12"/>
        </w:rPr>
        <w:t xml:space="preserve"> </w:t>
      </w:r>
      <w:r>
        <w:rPr>
          <w:spacing w:val="20"/>
        </w:rPr>
        <w:t>作用下，某个方向上有很高的输出开路电压，而在其他方向上，在同一声波作</w:t>
      </w:r>
      <w:r>
        <w:rPr>
          <w:spacing w:val="16"/>
        </w:rPr>
        <w:t xml:space="preserve"> </w:t>
      </w:r>
      <w:r>
        <w:rPr>
          <w:spacing w:val="20"/>
        </w:rPr>
        <w:t>用下，其输出开路电压则要小很多，从而形成接收性能在整个空间中的不均匀</w:t>
      </w:r>
      <w:r>
        <w:rPr>
          <w:spacing w:val="14"/>
        </w:rPr>
        <w:t xml:space="preserve"> </w:t>
      </w:r>
      <w:r>
        <w:rPr>
          <w:spacing w:val="20"/>
        </w:rPr>
        <w:t>性。这种换能器性能在空间分布上的不均匀性，称为换能器的指向性，用指向</w:t>
      </w:r>
      <w:r>
        <w:rPr>
          <w:spacing w:val="15"/>
        </w:rPr>
        <w:t xml:space="preserve"> </w:t>
      </w:r>
      <w:r>
        <w:rPr>
          <w:spacing w:val="4"/>
        </w:rPr>
        <w:t>性函数</w:t>
      </w:r>
      <w:r>
        <w:rPr>
          <w:rFonts w:ascii="Times New Roman" w:hAnsi="Times New Roman" w:eastAsia="Times New Roman" w:cs="Times New Roman"/>
          <w:spacing w:val="4"/>
        </w:rPr>
        <w:t xml:space="preserve">b(θ,φ)  </w:t>
      </w:r>
      <w:r>
        <w:rPr>
          <w:spacing w:val="4"/>
        </w:rPr>
        <w:t>表示。</w:t>
      </w:r>
    </w:p>
    <w:p w14:paraId="65ACA62F">
      <w:pPr>
        <w:pStyle w:val="2"/>
        <w:spacing w:before="271" w:line="224" w:lineRule="auto"/>
        <w:ind w:left="619"/>
      </w:pPr>
      <w:r>
        <w:rPr>
          <w:rFonts w:ascii="楷体" w:hAnsi="楷体" w:eastAsia="楷体" w:cs="楷体"/>
          <w:spacing w:val="-4"/>
        </w:rPr>
        <w:t>1.发射器的指向性函数</w:t>
      </w:r>
      <w:r>
        <w:rPr>
          <w:spacing w:val="-4"/>
        </w:rPr>
        <w:t>b(θ,φ)</w:t>
      </w:r>
    </w:p>
    <w:p w14:paraId="03D0C369">
      <w:pPr>
        <w:pStyle w:val="2"/>
        <w:spacing w:before="219" w:line="291" w:lineRule="auto"/>
        <w:ind w:left="69" w:right="38" w:firstLine="550"/>
      </w:pPr>
      <w:r>
        <w:rPr>
          <w:spacing w:val="18"/>
        </w:rPr>
        <w:t>设在以发射器声中心为球心、半径为</w:t>
      </w:r>
      <w:r>
        <w:rPr>
          <w:rFonts w:ascii="Times New Roman" w:hAnsi="Times New Roman" w:eastAsia="Times New Roman" w:cs="Times New Roman"/>
          <w:spacing w:val="18"/>
        </w:rPr>
        <w:t xml:space="preserve">r   </w:t>
      </w:r>
      <w:r>
        <w:rPr>
          <w:spacing w:val="18"/>
        </w:rPr>
        <w:t>(满足远场条</w:t>
      </w:r>
      <w:r>
        <w:rPr>
          <w:spacing w:val="17"/>
        </w:rPr>
        <w:t>件)的球面上测量该换</w:t>
      </w:r>
      <w:r>
        <w:t xml:space="preserve"> </w:t>
      </w:r>
      <w:r>
        <w:rPr>
          <w:spacing w:val="-6"/>
        </w:rPr>
        <w:t>能器的辐射声压，如在(θ</w:t>
      </w:r>
      <w:r>
        <w:rPr>
          <w:rFonts w:ascii="Calibri" w:hAnsi="Calibri" w:eastAsia="Calibri" w:cs="Calibri"/>
          <w:spacing w:val="-6"/>
        </w:rPr>
        <w:t>₀</w:t>
      </w:r>
      <w:r>
        <w:rPr>
          <w:spacing w:val="-6"/>
        </w:rPr>
        <w:t>,中%)方向上测得最大值声压</w:t>
      </w:r>
      <w:r>
        <w:rPr>
          <w:rFonts w:ascii="Times New Roman" w:hAnsi="Times New Roman" w:eastAsia="Times New Roman" w:cs="Times New Roman"/>
          <w:spacing w:val="-6"/>
        </w:rPr>
        <w:t>p(θ₀,</w:t>
      </w:r>
      <w:r>
        <w:rPr>
          <w:rFonts w:ascii="Times New Roman" w:hAnsi="Times New Roman" w:eastAsia="Times New Roman" w:cs="Times New Roman"/>
          <w:spacing w:val="51"/>
          <w:w w:val="101"/>
        </w:rPr>
        <w:t xml:space="preserve"> </w:t>
      </w:r>
      <w:r>
        <w:rPr>
          <w:spacing w:val="-6"/>
        </w:rPr>
        <w:t>中%),在(θ,φ)方向上测</w:t>
      </w:r>
    </w:p>
    <w:p w14:paraId="52621062">
      <w:pPr>
        <w:pStyle w:val="2"/>
        <w:spacing w:line="212" w:lineRule="auto"/>
        <w:ind w:left="49"/>
      </w:pPr>
      <w:r>
        <w:rPr>
          <w:spacing w:val="9"/>
        </w:rPr>
        <w:t>得声压为</w:t>
      </w:r>
      <w:r>
        <w:rPr>
          <w:rFonts w:ascii="Times New Roman" w:hAnsi="Times New Roman" w:eastAsia="Times New Roman" w:cs="Times New Roman"/>
          <w:spacing w:val="9"/>
        </w:rPr>
        <w:t>p(θ,φ),</w:t>
      </w:r>
      <w:r>
        <w:rPr>
          <w:rFonts w:ascii="Times New Roman" w:hAnsi="Times New Roman" w:eastAsia="Times New Roman" w:cs="Times New Roman"/>
          <w:spacing w:val="11"/>
        </w:rPr>
        <w:t xml:space="preserve">     </w:t>
      </w:r>
      <w:r>
        <w:rPr>
          <w:spacing w:val="9"/>
        </w:rPr>
        <w:t>则指向性函数定义为</w:t>
      </w:r>
    </w:p>
    <w:p w14:paraId="6A85A843">
      <w:pPr>
        <w:spacing w:line="308" w:lineRule="auto"/>
        <w:rPr>
          <w:rFonts w:ascii="Arial"/>
          <w:sz w:val="21"/>
        </w:rPr>
      </w:pPr>
      <w:r>
        <w:drawing>
          <wp:anchor distT="0" distB="0" distL="0" distR="0" simplePos="0" relativeHeight="251662336" behindDoc="0" locked="0" layoutInCell="1" allowOverlap="1">
            <wp:simplePos x="0" y="0"/>
            <wp:positionH relativeFrom="column">
              <wp:posOffset>2406015</wp:posOffset>
            </wp:positionH>
            <wp:positionV relativeFrom="paragraph">
              <wp:posOffset>113665</wp:posOffset>
            </wp:positionV>
            <wp:extent cx="1308735" cy="495935"/>
            <wp:effectExtent l="0" t="0" r="0" b="0"/>
            <wp:wrapNone/>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389"/>
                    <a:stretch>
                      <a:fillRect/>
                    </a:stretch>
                  </pic:blipFill>
                  <pic:spPr>
                    <a:xfrm>
                      <a:off x="0" y="0"/>
                      <a:ext cx="1308556" cy="495868"/>
                    </a:xfrm>
                    <a:prstGeom prst="rect">
                      <a:avLst/>
                    </a:prstGeom>
                  </pic:spPr>
                </pic:pic>
              </a:graphicData>
            </a:graphic>
          </wp:anchor>
        </w:drawing>
      </w:r>
    </w:p>
    <w:p w14:paraId="6435E484">
      <w:pPr>
        <w:pStyle w:val="2"/>
        <w:spacing w:before="85" w:line="222" w:lineRule="auto"/>
        <w:ind w:left="8849"/>
      </w:pPr>
      <w:r>
        <w:rPr>
          <w:spacing w:val="-12"/>
        </w:rPr>
        <w:t>(1-1)</w:t>
      </w:r>
    </w:p>
    <w:p w14:paraId="53A5B09E">
      <w:pPr>
        <w:spacing w:line="433" w:lineRule="auto"/>
        <w:rPr>
          <w:rFonts w:ascii="Arial"/>
          <w:sz w:val="21"/>
        </w:rPr>
      </w:pPr>
    </w:p>
    <w:p w14:paraId="222068DA">
      <w:pPr>
        <w:pStyle w:val="2"/>
        <w:spacing w:before="85" w:line="285" w:lineRule="auto"/>
        <w:ind w:left="49" w:right="2820" w:firstLine="9"/>
        <w:jc w:val="both"/>
      </w:pPr>
      <w:r>
        <w:pict>
          <v:shape id="_x0000_s1033" o:spid="_x0000_s1033" o:spt="202" type="#_x0000_t202" style="position:absolute;left:0pt;margin-left:403.95pt;margin-top:9.75pt;height:17.7pt;width:19.15pt;z-index:251665408;mso-width-relative:page;mso-height-relative:page;" filled="f" stroked="f" coordsize="21600,21600">
            <v:path/>
            <v:fill on="f" focussize="0,0"/>
            <v:stroke on="f"/>
            <v:imagedata o:title=""/>
            <o:lock v:ext="edit" aspectratio="f"/>
            <v:textbox inset="0mm,0mm,0mm,0mm">
              <w:txbxContent>
                <w:p w14:paraId="3249D92E">
                  <w:pPr>
                    <w:spacing w:before="20" w:line="222" w:lineRule="auto"/>
                    <w:jc w:val="right"/>
                    <w:rPr>
                      <w:rFonts w:ascii="黑体" w:hAnsi="黑体" w:eastAsia="黑体" w:cs="黑体"/>
                      <w:sz w:val="26"/>
                      <w:szCs w:val="26"/>
                    </w:rPr>
                  </w:pPr>
                  <w:r>
                    <w:rPr>
                      <w:rFonts w:ascii="黑体" w:hAnsi="黑体" w:eastAsia="黑体" w:cs="黑体"/>
                      <w:spacing w:val="-15"/>
                      <w:w w:val="71"/>
                      <w:sz w:val="26"/>
                      <w:szCs w:val="26"/>
                    </w:rPr>
                    <w:t>声轴</w:t>
                  </w:r>
                </w:p>
              </w:txbxContent>
            </v:textbox>
          </v:shape>
        </w:pict>
      </w:r>
      <w:r>
        <w:drawing>
          <wp:anchor distT="0" distB="0" distL="0" distR="0" simplePos="0" relativeHeight="251661312" behindDoc="0" locked="0" layoutInCell="1" allowOverlap="1">
            <wp:simplePos x="0" y="0"/>
            <wp:positionH relativeFrom="column">
              <wp:posOffset>4330065</wp:posOffset>
            </wp:positionH>
            <wp:positionV relativeFrom="paragraph">
              <wp:posOffset>333375</wp:posOffset>
            </wp:positionV>
            <wp:extent cx="1619250" cy="2159000"/>
            <wp:effectExtent l="0" t="0" r="0" b="0"/>
            <wp:wrapNone/>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390"/>
                    <a:stretch>
                      <a:fillRect/>
                    </a:stretch>
                  </pic:blipFill>
                  <pic:spPr>
                    <a:xfrm>
                      <a:off x="0" y="0"/>
                      <a:ext cx="1619282" cy="2158997"/>
                    </a:xfrm>
                    <a:prstGeom prst="rect">
                      <a:avLst/>
                    </a:prstGeom>
                  </pic:spPr>
                </pic:pic>
              </a:graphicData>
            </a:graphic>
          </wp:anchor>
        </w:drawing>
      </w:r>
      <w:r>
        <w:rPr>
          <w:spacing w:val="9"/>
        </w:rPr>
        <w:t>式中，θ是测量点到球心的连线与</w:t>
      </w:r>
      <w:r>
        <w:rPr>
          <w:rFonts w:ascii="Times New Roman" w:hAnsi="Times New Roman" w:eastAsia="Times New Roman" w:cs="Times New Roman"/>
          <w:spacing w:val="9"/>
        </w:rPr>
        <w:t xml:space="preserve">z </w:t>
      </w:r>
      <w:r>
        <w:rPr>
          <w:spacing w:val="9"/>
        </w:rPr>
        <w:t>轴的夹角；φ是该连</w:t>
      </w:r>
      <w:r>
        <w:rPr>
          <w:spacing w:val="4"/>
        </w:rPr>
        <w:t xml:space="preserve"> </w:t>
      </w:r>
      <w:r>
        <w:rPr>
          <w:spacing w:val="9"/>
        </w:rPr>
        <w:t>线在</w:t>
      </w:r>
      <w:r>
        <w:rPr>
          <w:rFonts w:ascii="Times New Roman" w:hAnsi="Times New Roman" w:eastAsia="Times New Roman" w:cs="Times New Roman"/>
        </w:rPr>
        <w:t>xOy</w:t>
      </w:r>
      <w:r>
        <w:rPr>
          <w:rFonts w:ascii="Times New Roman" w:hAnsi="Times New Roman" w:eastAsia="Times New Roman" w:cs="Times New Roman"/>
          <w:spacing w:val="9"/>
        </w:rPr>
        <w:t xml:space="preserve"> </w:t>
      </w:r>
      <w:r>
        <w:rPr>
          <w:spacing w:val="9"/>
        </w:rPr>
        <w:t>平面上的投影与</w:t>
      </w:r>
      <w:r>
        <w:rPr>
          <w:rFonts w:ascii="Times New Roman" w:hAnsi="Times New Roman" w:eastAsia="Times New Roman" w:cs="Times New Roman"/>
          <w:spacing w:val="9"/>
        </w:rPr>
        <w:t>y</w:t>
      </w:r>
      <w:r>
        <w:rPr>
          <w:rFonts w:ascii="Times New Roman" w:hAnsi="Times New Roman" w:eastAsia="Times New Roman" w:cs="Times New Roman"/>
          <w:spacing w:val="35"/>
        </w:rPr>
        <w:t xml:space="preserve"> </w:t>
      </w:r>
      <w:r>
        <w:rPr>
          <w:spacing w:val="9"/>
        </w:rPr>
        <w:t>轴的夹角；θ。是最大值测量</w:t>
      </w:r>
      <w:r>
        <w:t xml:space="preserve"> </w:t>
      </w:r>
      <w:r>
        <w:rPr>
          <w:spacing w:val="9"/>
        </w:rPr>
        <w:t>点到球心的连线与z</w:t>
      </w:r>
      <w:r>
        <w:rPr>
          <w:spacing w:val="-46"/>
        </w:rPr>
        <w:t xml:space="preserve"> </w:t>
      </w:r>
      <w:r>
        <w:rPr>
          <w:spacing w:val="9"/>
        </w:rPr>
        <w:t>轴的夹角；中是该连线在</w:t>
      </w:r>
      <w:r>
        <w:t>xOy</w:t>
      </w:r>
      <w:r>
        <w:rPr>
          <w:spacing w:val="9"/>
        </w:rPr>
        <w:t xml:space="preserve"> 平面上</w:t>
      </w:r>
      <w:r>
        <w:t xml:space="preserve"> </w:t>
      </w:r>
      <w:r>
        <w:rPr>
          <w:spacing w:val="23"/>
        </w:rPr>
        <w:t>的投影与y</w:t>
      </w:r>
      <w:r>
        <w:rPr>
          <w:spacing w:val="-29"/>
        </w:rPr>
        <w:t xml:space="preserve"> </w:t>
      </w:r>
      <w:r>
        <w:rPr>
          <w:spacing w:val="23"/>
        </w:rPr>
        <w:t>轴的夹角。(0,%)方向称为换能器的声轴方</w:t>
      </w:r>
      <w:r>
        <w:t xml:space="preserve"> </w:t>
      </w:r>
      <w:r>
        <w:rPr>
          <w:spacing w:val="6"/>
        </w:rPr>
        <w:t>向。函数</w:t>
      </w:r>
      <w:r>
        <w:rPr>
          <w:rFonts w:ascii="Times New Roman" w:hAnsi="Times New Roman" w:eastAsia="Times New Roman" w:cs="Times New Roman"/>
          <w:spacing w:val="6"/>
        </w:rPr>
        <w:t>b(θ,φ)</w:t>
      </w:r>
      <w:r>
        <w:rPr>
          <w:rFonts w:ascii="Times New Roman" w:hAnsi="Times New Roman" w:eastAsia="Times New Roman" w:cs="Times New Roman"/>
          <w:spacing w:val="73"/>
        </w:rPr>
        <w:t xml:space="preserve"> </w:t>
      </w:r>
      <w:r>
        <w:rPr>
          <w:spacing w:val="6"/>
        </w:rPr>
        <w:t>表示该换能器辐射声场在空间中的指向性</w:t>
      </w:r>
      <w:r>
        <w:t xml:space="preserve"> </w:t>
      </w:r>
      <w:r>
        <w:rPr>
          <w:spacing w:val="-3"/>
        </w:rPr>
        <w:t>特性。指向性函数b(θ,φ)定义了一个三维空间的曲面，称</w:t>
      </w:r>
      <w:r>
        <w:rPr>
          <w:spacing w:val="6"/>
        </w:rPr>
        <w:t xml:space="preserve"> </w:t>
      </w:r>
      <w:r>
        <w:rPr>
          <w:spacing w:val="5"/>
        </w:rPr>
        <w:t>为指向性图案。图1-3所示为圆平面阵的三维指向性图案。</w:t>
      </w:r>
    </w:p>
    <w:p w14:paraId="70205A57">
      <w:pPr>
        <w:pStyle w:val="2"/>
        <w:spacing w:before="269" w:line="224" w:lineRule="auto"/>
        <w:ind w:left="599"/>
      </w:pPr>
      <w:r>
        <w:rPr>
          <w:rFonts w:ascii="楷体" w:hAnsi="楷体" w:eastAsia="楷体" w:cs="楷体"/>
          <w:spacing w:val="-7"/>
        </w:rPr>
        <w:t>2.</w:t>
      </w:r>
      <w:r>
        <w:rPr>
          <w:rFonts w:ascii="楷体" w:hAnsi="楷体" w:eastAsia="楷体" w:cs="楷体"/>
          <w:spacing w:val="-44"/>
        </w:rPr>
        <w:t xml:space="preserve"> </w:t>
      </w:r>
      <w:r>
        <w:rPr>
          <w:rFonts w:ascii="楷体" w:hAnsi="楷体" w:eastAsia="楷体" w:cs="楷体"/>
          <w:spacing w:val="-7"/>
        </w:rPr>
        <w:t>水听器的指向性函数</w:t>
      </w:r>
      <w:r>
        <w:rPr>
          <w:spacing w:val="-7"/>
        </w:rPr>
        <w:t>b(θ,φ)</w:t>
      </w:r>
    </w:p>
    <w:p w14:paraId="0FB12861">
      <w:pPr>
        <w:pStyle w:val="2"/>
        <w:spacing w:before="229" w:line="285" w:lineRule="auto"/>
        <w:ind w:left="59" w:right="2909" w:firstLine="560"/>
        <w:jc w:val="both"/>
      </w:pPr>
      <w:r>
        <w:pict>
          <v:shape id="_x0000_s1034" o:spid="_x0000_s1034" o:spt="202" type="#_x0000_t202" style="position:absolute;left:0pt;margin-left:446pt;margin-top:5.05pt;height:17.55pt;width:35.4pt;z-index:251664384;mso-width-relative:page;mso-height-relative:page;" filled="f" stroked="f" coordsize="21600,21600">
            <v:path/>
            <v:fill on="f" focussize="0,0"/>
            <v:stroke on="f"/>
            <v:imagedata o:title=""/>
            <o:lock v:ext="edit" aspectratio="f"/>
            <v:textbox inset="0mm,0mm,0mm,0mm">
              <w:txbxContent>
                <w:p w14:paraId="1F823B42">
                  <w:pPr>
                    <w:pStyle w:val="2"/>
                    <w:spacing w:before="19" w:line="221" w:lineRule="auto"/>
                    <w:jc w:val="right"/>
                  </w:pPr>
                  <w:r>
                    <w:rPr>
                      <w:spacing w:val="-23"/>
                      <w:w w:val="71"/>
                    </w:rPr>
                    <w:t>一圆</w:t>
                  </w:r>
                  <w:r>
                    <w:rPr>
                      <w:spacing w:val="-22"/>
                      <w:w w:val="71"/>
                    </w:rPr>
                    <w:t>平</w:t>
                  </w:r>
                  <w:r>
                    <w:rPr>
                      <w:spacing w:val="-12"/>
                      <w:w w:val="71"/>
                    </w:rPr>
                    <w:t>面</w:t>
                  </w:r>
                </w:p>
              </w:txbxContent>
            </v:textbox>
          </v:shape>
        </w:pict>
      </w:r>
      <w:r>
        <w:pict>
          <v:shape id="_x0000_s1035" o:spid="_x0000_s1035" o:spt="202" type="#_x0000_t202" style="position:absolute;left:0pt;margin-left:357.45pt;margin-top:33.45pt;height:35.05pt;width:123.05pt;z-index:251663360;mso-width-relative:page;mso-height-relative:page;" filled="f" stroked="f" coordsize="21600,21600">
            <v:path/>
            <v:fill on="f" focussize="0,0"/>
            <v:stroke on="f"/>
            <v:imagedata o:title=""/>
            <o:lock v:ext="edit" aspectratio="f"/>
            <v:textbox inset="0mm,0mm,0mm,0mm">
              <w:txbxContent>
                <w:p w14:paraId="22C2F0EA">
                  <w:pPr>
                    <w:pStyle w:val="2"/>
                    <w:spacing w:before="19" w:line="242" w:lineRule="auto"/>
                    <w:ind w:left="659" w:right="20" w:hanging="639"/>
                  </w:pPr>
                  <w:r>
                    <w:rPr>
                      <w:spacing w:val="-22"/>
                    </w:rPr>
                    <w:t>图1-3</w:t>
                  </w:r>
                  <w:r>
                    <w:rPr>
                      <w:spacing w:val="61"/>
                    </w:rPr>
                    <w:t xml:space="preserve"> </w:t>
                  </w:r>
                  <w:r>
                    <w:rPr>
                      <w:spacing w:val="-22"/>
                    </w:rPr>
                    <w:t>圆平面阵的三维</w:t>
                  </w:r>
                  <w:r>
                    <w:t xml:space="preserve"> </w:t>
                  </w:r>
                  <w:r>
                    <w:rPr>
                      <w:spacing w:val="-27"/>
                    </w:rPr>
                    <w:t>指向性图案</w:t>
                  </w:r>
                </w:p>
              </w:txbxContent>
            </v:textbox>
          </v:shape>
        </w:pict>
      </w:r>
      <w:r>
        <w:rPr>
          <w:spacing w:val="5"/>
        </w:rPr>
        <w:t>水听器也有指向性。根据声场互易原理可知，同一换</w:t>
      </w:r>
      <w:r>
        <w:rPr>
          <w:spacing w:val="4"/>
        </w:rPr>
        <w:t xml:space="preserve"> </w:t>
      </w:r>
      <w:r>
        <w:rPr>
          <w:spacing w:val="7"/>
        </w:rPr>
        <w:t>能器在工作于同一频率情况下，其接收指向特</w:t>
      </w:r>
      <w:r>
        <w:rPr>
          <w:spacing w:val="6"/>
        </w:rPr>
        <w:t>性等同于发</w:t>
      </w:r>
      <w:r>
        <w:t xml:space="preserve"> </w:t>
      </w:r>
      <w:r>
        <w:rPr>
          <w:spacing w:val="3"/>
        </w:rPr>
        <w:t>射指向特性。</w:t>
      </w:r>
    </w:p>
    <w:p w14:paraId="21A0A9CA">
      <w:pPr>
        <w:spacing w:line="285" w:lineRule="auto"/>
        <w:sectPr>
          <w:headerReference r:id="rId6" w:type="default"/>
          <w:pgSz w:w="11900" w:h="16840"/>
          <w:pgMar w:top="1291" w:right="1199" w:bottom="0" w:left="1060" w:header="797" w:footer="0" w:gutter="0"/>
          <w:cols w:space="720" w:num="1"/>
        </w:sectPr>
      </w:pPr>
    </w:p>
    <w:p w14:paraId="2286A216">
      <w:pPr>
        <w:spacing w:line="340" w:lineRule="auto"/>
        <w:rPr>
          <w:rFonts w:ascii="Arial"/>
          <w:sz w:val="21"/>
        </w:rPr>
      </w:pPr>
    </w:p>
    <w:p w14:paraId="628EBABE">
      <w:pPr>
        <w:spacing w:line="340" w:lineRule="auto"/>
        <w:rPr>
          <w:rFonts w:ascii="Arial"/>
          <w:sz w:val="21"/>
        </w:rPr>
      </w:pPr>
    </w:p>
    <w:p w14:paraId="565E2E47">
      <w:pPr>
        <w:spacing w:before="84" w:line="222" w:lineRule="auto"/>
        <w:ind w:left="99"/>
        <w:rPr>
          <w:rFonts w:ascii="黑体" w:hAnsi="黑体" w:eastAsia="黑体" w:cs="黑体"/>
          <w:sz w:val="26"/>
          <w:szCs w:val="26"/>
        </w:rPr>
      </w:pPr>
      <w:r>
        <w:rPr>
          <w:rFonts w:ascii="黑体" w:hAnsi="黑体" w:eastAsia="黑体" w:cs="黑体"/>
          <w:spacing w:val="26"/>
          <w:sz w:val="26"/>
          <w:szCs w:val="26"/>
        </w:rPr>
        <w:t>1.2.3</w:t>
      </w:r>
      <w:r>
        <w:rPr>
          <w:rFonts w:ascii="黑体" w:hAnsi="黑体" w:eastAsia="黑体" w:cs="黑体"/>
          <w:spacing w:val="126"/>
          <w:sz w:val="26"/>
          <w:szCs w:val="26"/>
        </w:rPr>
        <w:t xml:space="preserve"> </w:t>
      </w:r>
      <w:r>
        <w:rPr>
          <w:rFonts w:ascii="黑体" w:hAnsi="黑体" w:eastAsia="黑体" w:cs="黑体"/>
          <w:spacing w:val="26"/>
          <w:sz w:val="26"/>
          <w:szCs w:val="26"/>
        </w:rPr>
        <w:t>换能器的声中心</w:t>
      </w:r>
    </w:p>
    <w:p w14:paraId="09B5DC97">
      <w:pPr>
        <w:spacing w:line="374" w:lineRule="auto"/>
        <w:rPr>
          <w:rFonts w:ascii="Arial"/>
          <w:sz w:val="21"/>
        </w:rPr>
      </w:pPr>
    </w:p>
    <w:p w14:paraId="3B602660">
      <w:pPr>
        <w:pStyle w:val="2"/>
        <w:spacing w:before="85" w:line="289" w:lineRule="auto"/>
        <w:ind w:left="79" w:firstLine="560"/>
        <w:jc w:val="both"/>
      </w:pPr>
      <w:r>
        <w:rPr>
          <w:spacing w:val="15"/>
        </w:rPr>
        <w:t>以上提到的换能器的声中心(也称等效声中心),通常理解为；有限尺寸的发</w:t>
      </w:r>
      <w:r>
        <w:t xml:space="preserve"> </w:t>
      </w:r>
      <w:r>
        <w:rPr>
          <w:spacing w:val="13"/>
        </w:rPr>
        <w:t>射器，其辐射声场的远场，总是以球面波形式</w:t>
      </w:r>
      <w:r>
        <w:rPr>
          <w:spacing w:val="12"/>
        </w:rPr>
        <w:t>传播。因此从远场观察时，该球面</w:t>
      </w:r>
      <w:r>
        <w:t xml:space="preserve"> </w:t>
      </w:r>
      <w:r>
        <w:rPr>
          <w:spacing w:val="7"/>
        </w:rPr>
        <w:t>波好像是由发射器上或其附近的某点发出的，这一点便称为发射器的等效声中心。</w:t>
      </w:r>
      <w:r>
        <w:rPr>
          <w:spacing w:val="6"/>
        </w:rPr>
        <w:t xml:space="preserve"> </w:t>
      </w:r>
      <w:r>
        <w:rPr>
          <w:spacing w:val="18"/>
        </w:rPr>
        <w:t>对于对称性良好(球形、柱形)的发射器，其等效声中心常与对称中心相一致，</w:t>
      </w:r>
      <w:r>
        <w:rPr>
          <w:spacing w:val="4"/>
        </w:rPr>
        <w:t xml:space="preserve">  </w:t>
      </w:r>
      <w:r>
        <w:rPr>
          <w:spacing w:val="6"/>
        </w:rPr>
        <w:t>如活塞式发射器，活塞面中心可看作等效声中心。</w:t>
      </w:r>
      <w:r>
        <w:rPr>
          <w:spacing w:val="71"/>
        </w:rPr>
        <w:t xml:space="preserve"> </w:t>
      </w:r>
      <w:r>
        <w:rPr>
          <w:spacing w:val="6"/>
        </w:rPr>
        <w:t>一般情况下，特别是发射器尺</w:t>
      </w:r>
      <w:r>
        <w:t xml:space="preserve"> </w:t>
      </w:r>
      <w:r>
        <w:rPr>
          <w:spacing w:val="12"/>
        </w:rPr>
        <w:t>寸大于波长，或发射器几何形状比较复杂时，其等效声中心需通过专门的测量才</w:t>
      </w:r>
      <w:r>
        <w:rPr>
          <w:spacing w:val="9"/>
        </w:rPr>
        <w:t xml:space="preserve"> </w:t>
      </w:r>
      <w:r>
        <w:rPr>
          <w:spacing w:val="-2"/>
        </w:rPr>
        <w:t>能确定。</w:t>
      </w:r>
    </w:p>
    <w:p w14:paraId="7C2439CD">
      <w:pPr>
        <w:spacing w:line="330" w:lineRule="auto"/>
        <w:rPr>
          <w:rFonts w:ascii="Arial"/>
          <w:sz w:val="21"/>
        </w:rPr>
      </w:pPr>
    </w:p>
    <w:p w14:paraId="63B0DF50">
      <w:pPr>
        <w:spacing w:before="84" w:line="222" w:lineRule="auto"/>
        <w:ind w:left="99"/>
        <w:rPr>
          <w:rFonts w:ascii="黑体" w:hAnsi="黑体" w:eastAsia="黑体" w:cs="黑体"/>
          <w:sz w:val="26"/>
          <w:szCs w:val="26"/>
        </w:rPr>
      </w:pPr>
      <w:r>
        <w:rPr>
          <w:rFonts w:ascii="Times New Roman" w:hAnsi="Times New Roman" w:eastAsia="Times New Roman" w:cs="Times New Roman"/>
          <w:spacing w:val="-7"/>
          <w:sz w:val="26"/>
          <w:szCs w:val="26"/>
        </w:rPr>
        <w:t xml:space="preserve">1.2.4      </w:t>
      </w:r>
      <w:r>
        <w:rPr>
          <w:rFonts w:ascii="黑体" w:hAnsi="黑体" w:eastAsia="黑体" w:cs="黑体"/>
          <w:spacing w:val="-7"/>
          <w:sz w:val="26"/>
          <w:szCs w:val="26"/>
        </w:rPr>
        <w:t>换</w:t>
      </w:r>
      <w:r>
        <w:rPr>
          <w:rFonts w:ascii="黑体" w:hAnsi="黑体" w:eastAsia="黑体" w:cs="黑体"/>
          <w:spacing w:val="-46"/>
          <w:sz w:val="26"/>
          <w:szCs w:val="26"/>
        </w:rPr>
        <w:t xml:space="preserve"> </w:t>
      </w:r>
      <w:r>
        <w:rPr>
          <w:rFonts w:ascii="黑体" w:hAnsi="黑体" w:eastAsia="黑体" w:cs="黑体"/>
          <w:spacing w:val="-7"/>
          <w:sz w:val="26"/>
          <w:szCs w:val="26"/>
        </w:rPr>
        <w:t>能</w:t>
      </w:r>
      <w:r>
        <w:rPr>
          <w:rFonts w:ascii="黑体" w:hAnsi="黑体" w:eastAsia="黑体" w:cs="黑体"/>
          <w:spacing w:val="-55"/>
          <w:sz w:val="26"/>
          <w:szCs w:val="26"/>
        </w:rPr>
        <w:t xml:space="preserve"> </w:t>
      </w:r>
      <w:r>
        <w:rPr>
          <w:rFonts w:ascii="黑体" w:hAnsi="黑体" w:eastAsia="黑体" w:cs="黑体"/>
          <w:spacing w:val="-7"/>
          <w:sz w:val="26"/>
          <w:szCs w:val="26"/>
        </w:rPr>
        <w:t>器</w:t>
      </w:r>
      <w:r>
        <w:rPr>
          <w:rFonts w:ascii="黑体" w:hAnsi="黑体" w:eastAsia="黑体" w:cs="黑体"/>
          <w:spacing w:val="-43"/>
          <w:sz w:val="26"/>
          <w:szCs w:val="26"/>
        </w:rPr>
        <w:t xml:space="preserve"> </w:t>
      </w:r>
      <w:r>
        <w:rPr>
          <w:rFonts w:ascii="黑体" w:hAnsi="黑体" w:eastAsia="黑体" w:cs="黑体"/>
          <w:spacing w:val="-7"/>
          <w:sz w:val="26"/>
          <w:szCs w:val="26"/>
        </w:rPr>
        <w:t>的</w:t>
      </w:r>
      <w:r>
        <w:rPr>
          <w:rFonts w:ascii="黑体" w:hAnsi="黑体" w:eastAsia="黑体" w:cs="黑体"/>
          <w:spacing w:val="-57"/>
          <w:sz w:val="26"/>
          <w:szCs w:val="26"/>
        </w:rPr>
        <w:t xml:space="preserve"> </w:t>
      </w:r>
      <w:r>
        <w:rPr>
          <w:rFonts w:ascii="黑体" w:hAnsi="黑体" w:eastAsia="黑体" w:cs="黑体"/>
          <w:spacing w:val="-7"/>
          <w:sz w:val="26"/>
          <w:szCs w:val="26"/>
        </w:rPr>
        <w:t>指</w:t>
      </w:r>
      <w:r>
        <w:rPr>
          <w:rFonts w:ascii="黑体" w:hAnsi="黑体" w:eastAsia="黑体" w:cs="黑体"/>
          <w:spacing w:val="-38"/>
          <w:sz w:val="26"/>
          <w:szCs w:val="26"/>
        </w:rPr>
        <w:t xml:space="preserve"> </w:t>
      </w:r>
      <w:r>
        <w:rPr>
          <w:rFonts w:ascii="黑体" w:hAnsi="黑体" w:eastAsia="黑体" w:cs="黑体"/>
          <w:spacing w:val="-7"/>
          <w:sz w:val="26"/>
          <w:szCs w:val="26"/>
        </w:rPr>
        <w:t>向</w:t>
      </w:r>
      <w:r>
        <w:rPr>
          <w:rFonts w:ascii="黑体" w:hAnsi="黑体" w:eastAsia="黑体" w:cs="黑体"/>
          <w:spacing w:val="-56"/>
          <w:sz w:val="26"/>
          <w:szCs w:val="26"/>
        </w:rPr>
        <w:t xml:space="preserve"> </w:t>
      </w:r>
      <w:r>
        <w:rPr>
          <w:rFonts w:ascii="黑体" w:hAnsi="黑体" w:eastAsia="黑体" w:cs="黑体"/>
          <w:spacing w:val="-7"/>
          <w:sz w:val="26"/>
          <w:szCs w:val="26"/>
        </w:rPr>
        <w:t>性</w:t>
      </w:r>
      <w:r>
        <w:rPr>
          <w:rFonts w:ascii="黑体" w:hAnsi="黑体" w:eastAsia="黑体" w:cs="黑体"/>
          <w:spacing w:val="-58"/>
          <w:sz w:val="26"/>
          <w:szCs w:val="26"/>
        </w:rPr>
        <w:t xml:space="preserve"> </w:t>
      </w:r>
      <w:r>
        <w:rPr>
          <w:rFonts w:ascii="黑体" w:hAnsi="黑体" w:eastAsia="黑体" w:cs="黑体"/>
          <w:spacing w:val="-7"/>
          <w:sz w:val="26"/>
          <w:szCs w:val="26"/>
        </w:rPr>
        <w:t>指</w:t>
      </w:r>
      <w:r>
        <w:rPr>
          <w:rFonts w:ascii="黑体" w:hAnsi="黑体" w:eastAsia="黑体" w:cs="黑体"/>
          <w:spacing w:val="-56"/>
          <w:sz w:val="26"/>
          <w:szCs w:val="26"/>
        </w:rPr>
        <w:t xml:space="preserve"> </w:t>
      </w:r>
      <w:r>
        <w:rPr>
          <w:rFonts w:ascii="黑体" w:hAnsi="黑体" w:eastAsia="黑体" w:cs="黑体"/>
          <w:spacing w:val="-7"/>
          <w:sz w:val="26"/>
          <w:szCs w:val="26"/>
        </w:rPr>
        <w:t>数DI</w:t>
      </w:r>
    </w:p>
    <w:p w14:paraId="051F9E53">
      <w:pPr>
        <w:spacing w:line="370" w:lineRule="auto"/>
        <w:rPr>
          <w:rFonts w:ascii="Arial"/>
          <w:sz w:val="21"/>
        </w:rPr>
      </w:pPr>
    </w:p>
    <w:p w14:paraId="4AFE1D91">
      <w:pPr>
        <w:pStyle w:val="2"/>
        <w:spacing w:before="85" w:line="219" w:lineRule="auto"/>
        <w:ind w:left="639"/>
      </w:pPr>
      <w:r>
        <w:rPr>
          <w:spacing w:val="11"/>
        </w:rPr>
        <w:t>指向性指数</w:t>
      </w:r>
      <w:r>
        <w:t>DI</w:t>
      </w:r>
      <w:r>
        <w:rPr>
          <w:spacing w:val="-26"/>
        </w:rPr>
        <w:t xml:space="preserve"> </w:t>
      </w:r>
      <w:r>
        <w:rPr>
          <w:spacing w:val="11"/>
        </w:rPr>
        <w:t>作为声呐参数，在声呐工程中有重要的应用。</w:t>
      </w:r>
    </w:p>
    <w:p w14:paraId="79F1420E">
      <w:pPr>
        <w:spacing w:line="246" w:lineRule="auto"/>
        <w:rPr>
          <w:rFonts w:ascii="Arial"/>
          <w:sz w:val="21"/>
        </w:rPr>
      </w:pPr>
    </w:p>
    <w:p w14:paraId="430839C8">
      <w:pPr>
        <w:pStyle w:val="2"/>
        <w:spacing w:before="85" w:line="229" w:lineRule="auto"/>
        <w:ind w:left="669"/>
      </w:pPr>
      <w:r>
        <w:rPr>
          <w:rFonts w:ascii="楷体" w:hAnsi="楷体" w:eastAsia="楷体" w:cs="楷体"/>
          <w:spacing w:val="14"/>
        </w:rPr>
        <w:t>1.发射器的指向性指数</w:t>
      </w:r>
      <w:r>
        <w:t>DI</w:t>
      </w:r>
    </w:p>
    <w:p w14:paraId="3A848849">
      <w:pPr>
        <w:pStyle w:val="2"/>
        <w:spacing w:before="235" w:line="278" w:lineRule="auto"/>
        <w:ind w:left="69" w:right="105" w:firstLine="590"/>
        <w:jc w:val="both"/>
      </w:pPr>
      <w:r>
        <w:rPr>
          <w:spacing w:val="12"/>
        </w:rPr>
        <w:t>设以指向性发射器声中心为球心、 r</w:t>
      </w:r>
      <w:r>
        <w:rPr>
          <w:spacing w:val="75"/>
        </w:rPr>
        <w:t xml:space="preserve"> </w:t>
      </w:r>
      <w:r>
        <w:rPr>
          <w:spacing w:val="12"/>
        </w:rPr>
        <w:t>(满足远场条件)为半径做一个球，在</w:t>
      </w:r>
      <w:r>
        <w:t xml:space="preserve"> </w:t>
      </w:r>
      <w:r>
        <w:rPr>
          <w:spacing w:val="12"/>
        </w:rPr>
        <w:t>球面上测量发射器辐射声场的声强，测得(θ,%)方向上的声强最强，</w:t>
      </w:r>
      <w:r>
        <w:rPr>
          <w:spacing w:val="11"/>
        </w:rPr>
        <w:t>设为1</w:t>
      </w:r>
      <w:r>
        <w:rPr>
          <w:rFonts w:ascii="Times New Roman" w:hAnsi="Times New Roman" w:eastAsia="Times New Roman" w:cs="Times New Roman"/>
        </w:rPr>
        <w:t>max</w:t>
      </w:r>
      <w:r>
        <w:rPr>
          <w:rFonts w:ascii="Times New Roman" w:hAnsi="Times New Roman" w:eastAsia="Times New Roman" w:cs="Times New Roman"/>
          <w:spacing w:val="11"/>
        </w:rPr>
        <w:t>,</w:t>
      </w:r>
      <w:r>
        <w:rPr>
          <w:rFonts w:ascii="Times New Roman" w:hAnsi="Times New Roman" w:eastAsia="Times New Roman" w:cs="Times New Roman"/>
        </w:rPr>
        <w:t xml:space="preserve">   </w:t>
      </w:r>
      <w:r>
        <w:rPr>
          <w:spacing w:val="6"/>
        </w:rPr>
        <w:t>与其对应的声压</w:t>
      </w:r>
      <w:r>
        <w:rPr>
          <w:rFonts w:ascii="Times New Roman" w:hAnsi="Times New Roman" w:eastAsia="Times New Roman" w:cs="Times New Roman"/>
          <w:spacing w:val="6"/>
        </w:rPr>
        <w:t>p(θ₀,</w:t>
      </w:r>
      <w:r>
        <w:rPr>
          <w:rFonts w:ascii="Times New Roman" w:hAnsi="Times New Roman" w:eastAsia="Times New Roman" w:cs="Times New Roman"/>
          <w:spacing w:val="54"/>
          <w:w w:val="101"/>
        </w:rPr>
        <w:t xml:space="preserve"> </w:t>
      </w:r>
      <w:r>
        <w:rPr>
          <w:spacing w:val="6"/>
        </w:rPr>
        <w:t>中%)也为最大，则指向性指数</w:t>
      </w:r>
      <w:r>
        <w:rPr>
          <w:rFonts w:ascii="Times New Roman" w:hAnsi="Times New Roman" w:eastAsia="Times New Roman" w:cs="Times New Roman"/>
        </w:rPr>
        <w:t>DI</w:t>
      </w:r>
      <w:r>
        <w:rPr>
          <w:rFonts w:ascii="Times New Roman" w:hAnsi="Times New Roman" w:eastAsia="Times New Roman" w:cs="Times New Roman"/>
          <w:spacing w:val="35"/>
        </w:rPr>
        <w:t xml:space="preserve"> </w:t>
      </w:r>
      <w:r>
        <w:rPr>
          <w:spacing w:val="6"/>
        </w:rPr>
        <w:t>定义为</w:t>
      </w:r>
    </w:p>
    <w:p w14:paraId="41EE9136">
      <w:pPr>
        <w:pStyle w:val="2"/>
        <w:spacing w:before="1" w:line="223" w:lineRule="auto"/>
        <w:ind w:left="3869"/>
      </w:pPr>
      <w:r>
        <w:rPr>
          <w:rFonts w:ascii="Times New Roman" w:hAnsi="Times New Roman" w:eastAsia="Times New Roman" w:cs="Times New Roman"/>
          <w:spacing w:val="-1"/>
        </w:rPr>
        <w:t xml:space="preserve">DI=101g(Imx/1)                  </w:t>
      </w:r>
      <w:r>
        <w:rPr>
          <w:rFonts w:ascii="Times New Roman" w:hAnsi="Times New Roman" w:eastAsia="Times New Roman" w:cs="Times New Roman"/>
          <w:spacing w:val="-2"/>
        </w:rPr>
        <w:t xml:space="preserve">                                 </w:t>
      </w:r>
      <w:r>
        <w:rPr>
          <w:spacing w:val="-2"/>
          <w:position w:val="2"/>
        </w:rPr>
        <w:t>(1-2)</w:t>
      </w:r>
    </w:p>
    <w:p w14:paraId="2A30A9B7">
      <w:pPr>
        <w:pStyle w:val="2"/>
        <w:spacing w:before="181" w:line="288" w:lineRule="auto"/>
        <w:ind w:left="98" w:right="140" w:hanging="19"/>
      </w:pPr>
      <w:r>
        <w:rPr>
          <w:spacing w:val="10"/>
        </w:rPr>
        <w:t>特别指明，式中，</w:t>
      </w:r>
      <w:r>
        <w:rPr>
          <w:spacing w:val="-60"/>
        </w:rPr>
        <w:t xml:space="preserve"> </w:t>
      </w:r>
      <w:r>
        <w:rPr>
          <w:rFonts w:ascii="Times New Roman" w:hAnsi="Times New Roman" w:eastAsia="Times New Roman" w:cs="Times New Roman"/>
          <w:spacing w:val="10"/>
        </w:rPr>
        <w:t xml:space="preserve">I  </w:t>
      </w:r>
      <w:r>
        <w:rPr>
          <w:spacing w:val="10"/>
        </w:rPr>
        <w:t>是整个球面上声强</w:t>
      </w:r>
      <w:r>
        <w:rPr>
          <w:spacing w:val="9"/>
        </w:rPr>
        <w:t>的平均值。利用声强与声压之间的关系，</w:t>
      </w:r>
      <w:r>
        <w:t xml:space="preserve"> </w:t>
      </w:r>
      <w:r>
        <w:rPr>
          <w:spacing w:val="28"/>
        </w:rPr>
        <w:t>式(1-2)可以写成</w:t>
      </w:r>
    </w:p>
    <w:p w14:paraId="20CA0325">
      <w:pPr>
        <w:pStyle w:val="2"/>
        <w:spacing w:before="11" w:line="224" w:lineRule="auto"/>
        <w:ind w:left="3489"/>
      </w:pPr>
      <w:r>
        <w:rPr>
          <w:rFonts w:ascii="Times New Roman" w:hAnsi="Times New Roman" w:eastAsia="Times New Roman" w:cs="Times New Roman"/>
          <w:spacing w:val="-1"/>
        </w:rPr>
        <w:t xml:space="preserve">DI=10lg(p²(θ₀,%)/p²) </w:t>
      </w:r>
      <w:r>
        <w:rPr>
          <w:rFonts w:ascii="Times New Roman" w:hAnsi="Times New Roman" w:eastAsia="Times New Roman" w:cs="Times New Roman"/>
          <w:spacing w:val="-2"/>
        </w:rPr>
        <w:t xml:space="preserve">                                                 </w:t>
      </w:r>
      <w:r>
        <w:rPr>
          <w:spacing w:val="-2"/>
          <w:position w:val="3"/>
        </w:rPr>
        <w:t>(1-3)</w:t>
      </w:r>
    </w:p>
    <w:p w14:paraId="79FDDD04">
      <w:pPr>
        <w:pStyle w:val="2"/>
        <w:spacing w:before="212" w:line="212" w:lineRule="auto"/>
        <w:ind w:left="89"/>
      </w:pPr>
      <w:r>
        <w:rPr>
          <w:spacing w:val="3"/>
        </w:rPr>
        <w:t>式 中</w:t>
      </w:r>
      <w:r>
        <w:rPr>
          <w:spacing w:val="-53"/>
        </w:rPr>
        <w:t xml:space="preserve"> </w:t>
      </w:r>
      <w:r>
        <w:rPr>
          <w:spacing w:val="3"/>
        </w:rPr>
        <w:t>，</w:t>
      </w:r>
      <w:r>
        <w:rPr>
          <w:rFonts w:ascii="Times New Roman" w:hAnsi="Times New Roman" w:eastAsia="Times New Roman" w:cs="Times New Roman"/>
          <w:spacing w:val="3"/>
        </w:rPr>
        <w:t xml:space="preserve">p²  </w:t>
      </w:r>
      <w:r>
        <w:rPr>
          <w:spacing w:val="3"/>
        </w:rPr>
        <w:t>是声压的平方在整个球面上的平</w:t>
      </w:r>
      <w:r>
        <w:rPr>
          <w:spacing w:val="2"/>
        </w:rPr>
        <w:t>均，可写成</w:t>
      </w:r>
    </w:p>
    <w:p w14:paraId="693E628D">
      <w:pPr>
        <w:pStyle w:val="2"/>
        <w:spacing w:before="120" w:line="280" w:lineRule="auto"/>
        <w:ind w:left="99" w:right="245" w:firstLine="1450"/>
      </w:pPr>
      <w:r>
        <w:rPr>
          <w:position w:val="-19"/>
        </w:rPr>
        <w:drawing>
          <wp:inline distT="0" distB="0" distL="0" distR="0">
            <wp:extent cx="4222115" cy="311150"/>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391"/>
                    <a:stretch>
                      <a:fillRect/>
                    </a:stretch>
                  </pic:blipFill>
                  <pic:spPr>
                    <a:xfrm>
                      <a:off x="0" y="0"/>
                      <a:ext cx="4222722" cy="311177"/>
                    </a:xfrm>
                    <a:prstGeom prst="rect">
                      <a:avLst/>
                    </a:prstGeom>
                  </pic:spPr>
                </pic:pic>
              </a:graphicData>
            </a:graphic>
          </wp:inline>
        </w:drawing>
      </w:r>
      <w:r>
        <w:rPr>
          <w:spacing w:val="2"/>
        </w:rPr>
        <w:t xml:space="preserve">     </w:t>
      </w:r>
      <w:r>
        <w:rPr>
          <w:spacing w:val="-12"/>
        </w:rPr>
        <w:t>(1-4)</w:t>
      </w:r>
      <w:r>
        <w:rPr>
          <w:spacing w:val="3"/>
        </w:rPr>
        <w:t xml:space="preserve"> </w:t>
      </w:r>
      <w:r>
        <w:rPr>
          <w:spacing w:val="4"/>
        </w:rPr>
        <w:t>于是有</w:t>
      </w:r>
    </w:p>
    <w:p w14:paraId="343BC66B">
      <w:pPr>
        <w:pStyle w:val="2"/>
        <w:spacing w:before="47" w:line="288" w:lineRule="auto"/>
        <w:ind w:left="89" w:right="107" w:firstLine="2999"/>
      </w:pPr>
      <w:r>
        <w:drawing>
          <wp:anchor distT="0" distB="0" distL="0" distR="0" simplePos="0" relativeHeight="251666432" behindDoc="0" locked="0" layoutInCell="1" allowOverlap="1">
            <wp:simplePos x="0" y="0"/>
            <wp:positionH relativeFrom="column">
              <wp:posOffset>2158365</wp:posOffset>
            </wp:positionH>
            <wp:positionV relativeFrom="paragraph">
              <wp:posOffset>950595</wp:posOffset>
            </wp:positionV>
            <wp:extent cx="1860550" cy="514350"/>
            <wp:effectExtent l="0" t="0" r="0" b="0"/>
            <wp:wrapNone/>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392"/>
                    <a:stretch>
                      <a:fillRect/>
                    </a:stretch>
                  </pic:blipFill>
                  <pic:spPr>
                    <a:xfrm>
                      <a:off x="0" y="0"/>
                      <a:ext cx="1860561" cy="514352"/>
                    </a:xfrm>
                    <a:prstGeom prst="rect">
                      <a:avLst/>
                    </a:prstGeom>
                  </pic:spPr>
                </pic:pic>
              </a:graphicData>
            </a:graphic>
          </wp:anchor>
        </w:drawing>
      </w:r>
      <w:r>
        <w:rPr>
          <w:position w:val="-22"/>
        </w:rPr>
        <w:drawing>
          <wp:inline distT="0" distB="0" distL="0" distR="0">
            <wp:extent cx="2235200" cy="330200"/>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393"/>
                    <a:stretch>
                      <a:fillRect/>
                    </a:stretch>
                  </pic:blipFill>
                  <pic:spPr>
                    <a:xfrm>
                      <a:off x="0" y="0"/>
                      <a:ext cx="2235212" cy="330212"/>
                    </a:xfrm>
                    <a:prstGeom prst="rect">
                      <a:avLst/>
                    </a:prstGeom>
                  </pic:spPr>
                </pic:pic>
              </a:graphicData>
            </a:graphic>
          </wp:inline>
        </w:drawing>
      </w:r>
      <w:r>
        <w:rPr>
          <w:spacing w:val="2"/>
        </w:rPr>
        <w:t xml:space="preserve">                 </w:t>
      </w:r>
      <w:r>
        <w:rPr>
          <w:spacing w:val="-12"/>
        </w:rPr>
        <w:t>(1-5)</w:t>
      </w:r>
      <w:r>
        <w:rPr>
          <w:spacing w:val="4"/>
        </w:rPr>
        <w:t xml:space="preserve">  </w:t>
      </w:r>
      <w:r>
        <w:t>式</w:t>
      </w:r>
      <w:r>
        <w:rPr>
          <w:spacing w:val="-29"/>
        </w:rPr>
        <w:t xml:space="preserve"> </w:t>
      </w:r>
      <w:r>
        <w:t>中</w:t>
      </w:r>
      <w:r>
        <w:rPr>
          <w:spacing w:val="-63"/>
        </w:rPr>
        <w:t xml:space="preserve"> </w:t>
      </w:r>
      <w:r>
        <w:t>，</w:t>
      </w:r>
      <w:r>
        <w:rPr>
          <w:rFonts w:ascii="Times New Roman" w:hAnsi="Times New Roman" w:eastAsia="Times New Roman" w:cs="Times New Roman"/>
        </w:rPr>
        <w:t xml:space="preserve">b(θ,φ)  </w:t>
      </w:r>
      <w:r>
        <w:t>是指向性函数，θ、φ的定义</w:t>
      </w:r>
      <w:r>
        <w:rPr>
          <w:spacing w:val="-1"/>
        </w:rPr>
        <w:t>同式(1-1)。若换能器指向性具有轴(设</w:t>
      </w:r>
      <w:r>
        <w:t xml:space="preserve"> </w:t>
      </w:r>
      <w:r>
        <w:rPr>
          <w:spacing w:val="24"/>
        </w:rPr>
        <w:t>为</w:t>
      </w:r>
      <w:r>
        <w:rPr>
          <w:rFonts w:ascii="Times New Roman" w:hAnsi="Times New Roman" w:eastAsia="Times New Roman" w:cs="Times New Roman"/>
          <w:spacing w:val="24"/>
        </w:rPr>
        <w:t xml:space="preserve">z </w:t>
      </w:r>
      <w:r>
        <w:rPr>
          <w:spacing w:val="24"/>
        </w:rPr>
        <w:t>轴)对称性，如图1-3所示，则</w:t>
      </w:r>
      <w:r>
        <w:rPr>
          <w:rFonts w:ascii="Times New Roman" w:hAnsi="Times New Roman" w:eastAsia="Times New Roman" w:cs="Times New Roman"/>
        </w:rPr>
        <w:t>DI</w:t>
      </w:r>
      <w:r>
        <w:rPr>
          <w:rFonts w:ascii="Times New Roman" w:hAnsi="Times New Roman" w:eastAsia="Times New Roman" w:cs="Times New Roman"/>
          <w:spacing w:val="48"/>
        </w:rPr>
        <w:t xml:space="preserve"> </w:t>
      </w:r>
      <w:r>
        <w:rPr>
          <w:spacing w:val="24"/>
        </w:rPr>
        <w:t>简化为</w:t>
      </w:r>
    </w:p>
    <w:p w14:paraId="18C7A9EC">
      <w:pPr>
        <w:pStyle w:val="2"/>
        <w:spacing w:before="278" w:line="222" w:lineRule="auto"/>
        <w:ind w:left="8849"/>
      </w:pPr>
      <w:r>
        <w:rPr>
          <w:spacing w:val="-12"/>
        </w:rPr>
        <w:t>(1-6)</w:t>
      </w:r>
    </w:p>
    <w:p w14:paraId="731D110B">
      <w:pPr>
        <w:spacing w:line="288" w:lineRule="auto"/>
        <w:rPr>
          <w:rFonts w:ascii="Arial"/>
          <w:sz w:val="21"/>
        </w:rPr>
      </w:pPr>
    </w:p>
    <w:p w14:paraId="020A265C">
      <w:pPr>
        <w:pStyle w:val="2"/>
        <w:spacing w:before="85" w:line="318" w:lineRule="auto"/>
        <w:ind w:left="109" w:right="39" w:firstLine="540"/>
      </w:pPr>
      <w:r>
        <w:rPr>
          <w:spacing w:val="4"/>
        </w:rPr>
        <w:t>由式(1-5)和式(1-6)可知，若求得换能器的指向性函数</w:t>
      </w:r>
      <w:r>
        <w:rPr>
          <w:rFonts w:ascii="Times New Roman" w:hAnsi="Times New Roman" w:eastAsia="Times New Roman" w:cs="Times New Roman"/>
          <w:spacing w:val="4"/>
        </w:rPr>
        <w:t xml:space="preserve">b(θ,φ),    </w:t>
      </w:r>
      <w:r>
        <w:rPr>
          <w:spacing w:val="4"/>
        </w:rPr>
        <w:t>就可利用公式</w:t>
      </w:r>
      <w:r>
        <w:rPr>
          <w:spacing w:val="5"/>
        </w:rPr>
        <w:t xml:space="preserve"> </w:t>
      </w:r>
      <w:r>
        <w:rPr>
          <w:spacing w:val="-2"/>
        </w:rPr>
        <w:t>计算得到它的发射指向性指数。表1-1给出了几种简单几何形状换能器的</w:t>
      </w:r>
      <w:r>
        <w:rPr>
          <w:rFonts w:ascii="Times New Roman" w:hAnsi="Times New Roman" w:eastAsia="Times New Roman" w:cs="Times New Roman"/>
          <w:spacing w:val="-2"/>
        </w:rPr>
        <w:t xml:space="preserve">b² </w:t>
      </w:r>
      <w:r>
        <w:rPr>
          <w:spacing w:val="-2"/>
        </w:rPr>
        <w:t>和</w:t>
      </w:r>
      <w:r>
        <w:rPr>
          <w:spacing w:val="-67"/>
        </w:rPr>
        <w:t xml:space="preserve"> </w:t>
      </w:r>
      <w:r>
        <w:rPr>
          <w:rFonts w:ascii="Times New Roman" w:hAnsi="Times New Roman" w:eastAsia="Times New Roman" w:cs="Times New Roman"/>
          <w:spacing w:val="-2"/>
        </w:rPr>
        <w:t>DI</w:t>
      </w:r>
      <w:r>
        <w:rPr>
          <w:rFonts w:ascii="Times New Roman" w:hAnsi="Times New Roman" w:eastAsia="Times New Roman" w:cs="Times New Roman"/>
          <w:spacing w:val="-15"/>
        </w:rPr>
        <w:t xml:space="preserve"> </w:t>
      </w:r>
      <w:r>
        <w:rPr>
          <w:spacing w:val="-2"/>
        </w:rPr>
        <w:t>值。</w:t>
      </w:r>
    </w:p>
    <w:p w14:paraId="2D7915FB">
      <w:pPr>
        <w:spacing w:line="318" w:lineRule="auto"/>
        <w:sectPr>
          <w:headerReference r:id="rId7" w:type="default"/>
          <w:pgSz w:w="11900" w:h="16840"/>
          <w:pgMar w:top="1182" w:right="1140" w:bottom="0" w:left="1060" w:header="678" w:footer="0" w:gutter="0"/>
          <w:cols w:space="720" w:num="1"/>
        </w:sectPr>
      </w:pPr>
    </w:p>
    <w:p w14:paraId="453678D1">
      <w:pPr>
        <w:spacing w:line="469" w:lineRule="auto"/>
        <w:rPr>
          <w:rFonts w:ascii="Arial"/>
          <w:sz w:val="21"/>
        </w:rPr>
      </w:pPr>
    </w:p>
    <w:p w14:paraId="62DC417D">
      <w:pPr>
        <w:pStyle w:val="2"/>
        <w:spacing w:before="88" w:line="231" w:lineRule="auto"/>
        <w:jc w:val="right"/>
        <w:rPr>
          <w:sz w:val="20"/>
          <w:szCs w:val="20"/>
        </w:rPr>
      </w:pPr>
      <w:r>
        <w:drawing>
          <wp:anchor distT="0" distB="0" distL="0" distR="0" simplePos="0" relativeHeight="251671552" behindDoc="0" locked="0" layoutInCell="1" allowOverlap="1">
            <wp:simplePos x="0" y="0"/>
            <wp:positionH relativeFrom="column">
              <wp:posOffset>0</wp:posOffset>
            </wp:positionH>
            <wp:positionV relativeFrom="paragraph">
              <wp:posOffset>218440</wp:posOffset>
            </wp:positionV>
            <wp:extent cx="6068695" cy="20320"/>
            <wp:effectExtent l="0" t="0" r="0" b="0"/>
            <wp:wrapNone/>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394"/>
                    <a:stretch>
                      <a:fillRect/>
                    </a:stretch>
                  </pic:blipFill>
                  <pic:spPr>
                    <a:xfrm>
                      <a:off x="0" y="0"/>
                      <a:ext cx="6068450" cy="20179"/>
                    </a:xfrm>
                    <a:prstGeom prst="rect">
                      <a:avLst/>
                    </a:prstGeom>
                  </pic:spPr>
                </pic:pic>
              </a:graphicData>
            </a:graphic>
          </wp:anchor>
        </w:drawing>
      </w:r>
      <w:r>
        <w:rPr>
          <w:spacing w:val="-25"/>
          <w:sz w:val="27"/>
          <w:szCs w:val="27"/>
        </w:rPr>
        <w:t>第</w:t>
      </w:r>
      <w:r>
        <w:rPr>
          <w:spacing w:val="23"/>
          <w:sz w:val="27"/>
          <w:szCs w:val="27"/>
        </w:rPr>
        <w:t xml:space="preserve"> </w:t>
      </w:r>
      <w:r>
        <w:rPr>
          <w:spacing w:val="-25"/>
          <w:sz w:val="27"/>
          <w:szCs w:val="27"/>
        </w:rPr>
        <w:t>1</w:t>
      </w:r>
      <w:r>
        <w:rPr>
          <w:spacing w:val="10"/>
          <w:sz w:val="27"/>
          <w:szCs w:val="27"/>
        </w:rPr>
        <w:t xml:space="preserve"> </w:t>
      </w:r>
      <w:r>
        <w:rPr>
          <w:spacing w:val="-25"/>
          <w:sz w:val="27"/>
          <w:szCs w:val="27"/>
        </w:rPr>
        <w:t>章</w:t>
      </w:r>
      <w:r>
        <w:rPr>
          <w:spacing w:val="7"/>
          <w:sz w:val="27"/>
          <w:szCs w:val="27"/>
        </w:rPr>
        <w:t xml:space="preserve"> </w:t>
      </w:r>
      <w:r>
        <w:rPr>
          <w:spacing w:val="-25"/>
          <w:sz w:val="27"/>
          <w:szCs w:val="27"/>
        </w:rPr>
        <w:t>声</w:t>
      </w:r>
      <w:r>
        <w:rPr>
          <w:spacing w:val="13"/>
          <w:sz w:val="27"/>
          <w:szCs w:val="27"/>
        </w:rPr>
        <w:t xml:space="preserve"> </w:t>
      </w:r>
      <w:r>
        <w:rPr>
          <w:spacing w:val="-25"/>
          <w:sz w:val="27"/>
          <w:szCs w:val="27"/>
        </w:rPr>
        <w:t>呐 方</w:t>
      </w:r>
      <w:r>
        <w:rPr>
          <w:sz w:val="27"/>
          <w:szCs w:val="27"/>
        </w:rPr>
        <w:t xml:space="preserve"> </w:t>
      </w:r>
      <w:r>
        <w:rPr>
          <w:spacing w:val="-25"/>
          <w:sz w:val="27"/>
          <w:szCs w:val="27"/>
        </w:rPr>
        <w:t>程</w:t>
      </w:r>
      <w:r>
        <w:rPr>
          <w:sz w:val="27"/>
          <w:szCs w:val="27"/>
        </w:rPr>
        <w:t xml:space="preserve">                        </w:t>
      </w:r>
      <w:r>
        <w:rPr>
          <w:spacing w:val="-25"/>
          <w:position w:val="-2"/>
          <w:sz w:val="20"/>
          <w:szCs w:val="20"/>
        </w:rPr>
        <w:t>·7 ·</w:t>
      </w:r>
    </w:p>
    <w:p w14:paraId="79C40824">
      <w:pPr>
        <w:spacing w:line="337" w:lineRule="auto"/>
        <w:rPr>
          <w:rFonts w:ascii="Arial"/>
          <w:sz w:val="21"/>
        </w:rPr>
      </w:pPr>
    </w:p>
    <w:p w14:paraId="65AA5741">
      <w:pPr>
        <w:spacing w:before="88" w:line="222" w:lineRule="auto"/>
        <w:ind w:left="2543"/>
        <w:rPr>
          <w:rFonts w:ascii="黑体" w:hAnsi="黑体" w:eastAsia="黑体" w:cs="黑体"/>
          <w:sz w:val="27"/>
          <w:szCs w:val="27"/>
        </w:rPr>
      </w:pPr>
      <w:r>
        <w:rPr>
          <w:rFonts w:ascii="黑体" w:hAnsi="黑体" w:eastAsia="黑体" w:cs="黑体"/>
          <w:b/>
          <w:bCs/>
          <w:spacing w:val="-26"/>
          <w:sz w:val="27"/>
          <w:szCs w:val="27"/>
        </w:rPr>
        <w:t>表1-1</w:t>
      </w:r>
      <w:r>
        <w:rPr>
          <w:rFonts w:ascii="黑体" w:hAnsi="黑体" w:eastAsia="黑体" w:cs="黑体"/>
          <w:spacing w:val="-26"/>
          <w:sz w:val="27"/>
          <w:szCs w:val="27"/>
        </w:rPr>
        <w:t xml:space="preserve"> </w:t>
      </w:r>
      <w:r>
        <w:rPr>
          <w:rFonts w:ascii="黑体" w:hAnsi="黑体" w:eastAsia="黑体" w:cs="黑体"/>
          <w:b/>
          <w:bCs/>
          <w:spacing w:val="-26"/>
          <w:sz w:val="27"/>
          <w:szCs w:val="27"/>
        </w:rPr>
        <w:t>简单几何形状换能器的指向性指数[</w:t>
      </w:r>
    </w:p>
    <w:p w14:paraId="441A681B">
      <w:pPr>
        <w:spacing w:line="64" w:lineRule="exact"/>
      </w:pPr>
    </w:p>
    <w:tbl>
      <w:tblPr>
        <w:tblStyle w:val="5"/>
        <w:tblW w:w="9520" w:type="dxa"/>
        <w:tblInd w:w="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431"/>
        <w:gridCol w:w="3037"/>
        <w:gridCol w:w="3052"/>
      </w:tblGrid>
      <w:tr w14:paraId="3188A5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3431" w:type="dxa"/>
            <w:vAlign w:val="top"/>
          </w:tcPr>
          <w:p w14:paraId="0ED5E8AE">
            <w:pPr>
              <w:spacing w:before="104" w:line="221" w:lineRule="auto"/>
              <w:ind w:left="1504"/>
              <w:rPr>
                <w:rFonts w:ascii="宋体" w:hAnsi="宋体" w:eastAsia="宋体" w:cs="宋体"/>
                <w:sz w:val="20"/>
                <w:szCs w:val="20"/>
              </w:rPr>
            </w:pPr>
            <w:r>
              <w:rPr>
                <w:rFonts w:ascii="宋体" w:hAnsi="宋体" w:eastAsia="宋体" w:cs="宋体"/>
                <w:spacing w:val="-3"/>
                <w:sz w:val="20"/>
                <w:szCs w:val="20"/>
              </w:rPr>
              <w:t>形式</w:t>
            </w:r>
          </w:p>
        </w:tc>
        <w:tc>
          <w:tcPr>
            <w:tcW w:w="3037" w:type="dxa"/>
            <w:vAlign w:val="top"/>
          </w:tcPr>
          <w:p w14:paraId="416CDFDD">
            <w:pPr>
              <w:spacing w:before="103" w:line="219" w:lineRule="auto"/>
              <w:ind w:left="823"/>
              <w:rPr>
                <w:rFonts w:ascii="宋体" w:hAnsi="宋体" w:eastAsia="宋体" w:cs="宋体"/>
                <w:sz w:val="20"/>
                <w:szCs w:val="20"/>
              </w:rPr>
            </w:pPr>
            <w:r>
              <w:rPr>
                <w:rFonts w:ascii="宋体" w:hAnsi="宋体" w:eastAsia="宋体" w:cs="宋体"/>
                <w:spacing w:val="17"/>
                <w:sz w:val="20"/>
                <w:szCs w:val="20"/>
              </w:rPr>
              <w:t>声束图案函数b²</w:t>
            </w:r>
          </w:p>
        </w:tc>
        <w:tc>
          <w:tcPr>
            <w:tcW w:w="3052" w:type="dxa"/>
            <w:vAlign w:val="top"/>
          </w:tcPr>
          <w:p w14:paraId="48B7700C">
            <w:pPr>
              <w:spacing w:before="96" w:line="214" w:lineRule="auto"/>
              <w:ind w:left="996"/>
              <w:rPr>
                <w:rFonts w:ascii="宋体" w:hAnsi="宋体" w:eastAsia="宋体" w:cs="宋体"/>
                <w:sz w:val="20"/>
                <w:szCs w:val="20"/>
              </w:rPr>
            </w:pPr>
            <w:r>
              <w:rPr>
                <w:rFonts w:ascii="宋体" w:hAnsi="宋体" w:eastAsia="宋体" w:cs="宋体"/>
                <w:spacing w:val="-1"/>
                <w:sz w:val="20"/>
                <w:szCs w:val="20"/>
              </w:rPr>
              <w:t>DI=10lg()</w:t>
            </w:r>
          </w:p>
        </w:tc>
      </w:tr>
      <w:tr w14:paraId="518AD3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8" w:hRule="atLeast"/>
        </w:trPr>
        <w:tc>
          <w:tcPr>
            <w:tcW w:w="3431" w:type="dxa"/>
            <w:vAlign w:val="top"/>
          </w:tcPr>
          <w:p w14:paraId="0817BFA1">
            <w:pPr>
              <w:spacing w:line="262" w:lineRule="auto"/>
              <w:rPr>
                <w:rFonts w:ascii="Arial"/>
                <w:sz w:val="21"/>
              </w:rPr>
            </w:pPr>
          </w:p>
          <w:p w14:paraId="79BDCE7C">
            <w:pPr>
              <w:spacing w:before="65" w:line="219" w:lineRule="auto"/>
              <w:ind w:left="654"/>
              <w:rPr>
                <w:rFonts w:ascii="宋体" w:hAnsi="宋体" w:eastAsia="宋体" w:cs="宋体"/>
                <w:sz w:val="20"/>
                <w:szCs w:val="20"/>
              </w:rPr>
            </w:pPr>
            <w:r>
              <w:rPr>
                <w:rFonts w:ascii="宋体" w:hAnsi="宋体" w:eastAsia="宋体" w:cs="宋体"/>
                <w:spacing w:val="-1"/>
                <w:sz w:val="20"/>
                <w:szCs w:val="20"/>
              </w:rPr>
              <w:t>长度为L》λ的连续线阵</w:t>
            </w:r>
          </w:p>
        </w:tc>
        <w:tc>
          <w:tcPr>
            <w:tcW w:w="3037" w:type="dxa"/>
            <w:vAlign w:val="top"/>
          </w:tcPr>
          <w:p w14:paraId="3C87A507">
            <w:pPr>
              <w:spacing w:before="159" w:line="552" w:lineRule="exact"/>
              <w:ind w:firstLine="773"/>
            </w:pPr>
            <w:r>
              <w:rPr>
                <w:position w:val="-11"/>
              </w:rPr>
              <w:drawing>
                <wp:inline distT="0" distB="0" distL="0" distR="0">
                  <wp:extent cx="939800" cy="350520"/>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395"/>
                          <a:stretch>
                            <a:fillRect/>
                          </a:stretch>
                        </pic:blipFill>
                        <pic:spPr>
                          <a:xfrm>
                            <a:off x="0" y="0"/>
                            <a:ext cx="940425" cy="350523"/>
                          </a:xfrm>
                          <a:prstGeom prst="rect">
                            <a:avLst/>
                          </a:prstGeom>
                        </pic:spPr>
                      </pic:pic>
                    </a:graphicData>
                  </a:graphic>
                </wp:inline>
              </w:drawing>
            </w:r>
          </w:p>
        </w:tc>
        <w:tc>
          <w:tcPr>
            <w:tcW w:w="3052" w:type="dxa"/>
            <w:vAlign w:val="top"/>
          </w:tcPr>
          <w:p w14:paraId="42623479">
            <w:pPr>
              <w:spacing w:before="221" w:line="420" w:lineRule="exact"/>
              <w:ind w:firstLine="1394"/>
            </w:pPr>
            <w:r>
              <w:rPr>
                <w:position w:val="-8"/>
              </w:rPr>
              <w:drawing>
                <wp:inline distT="0" distB="0" distL="0" distR="0">
                  <wp:extent cx="154940" cy="266065"/>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396"/>
                          <a:stretch>
                            <a:fillRect/>
                          </a:stretch>
                        </pic:blipFill>
                        <pic:spPr>
                          <a:xfrm>
                            <a:off x="0" y="0"/>
                            <a:ext cx="155383" cy="266693"/>
                          </a:xfrm>
                          <a:prstGeom prst="rect">
                            <a:avLst/>
                          </a:prstGeom>
                        </pic:spPr>
                      </pic:pic>
                    </a:graphicData>
                  </a:graphic>
                </wp:inline>
              </w:drawing>
            </w:r>
          </w:p>
        </w:tc>
      </w:tr>
      <w:tr w14:paraId="0A7800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8" w:hRule="atLeast"/>
        </w:trPr>
        <w:tc>
          <w:tcPr>
            <w:tcW w:w="3431" w:type="dxa"/>
            <w:vAlign w:val="top"/>
          </w:tcPr>
          <w:p w14:paraId="21278E87">
            <w:pPr>
              <w:spacing w:line="253" w:lineRule="auto"/>
              <w:rPr>
                <w:rFonts w:ascii="Arial"/>
                <w:sz w:val="21"/>
              </w:rPr>
            </w:pPr>
          </w:p>
          <w:p w14:paraId="10974426">
            <w:pPr>
              <w:spacing w:before="65" w:line="219" w:lineRule="auto"/>
              <w:ind w:left="404"/>
              <w:rPr>
                <w:rFonts w:ascii="宋体" w:hAnsi="宋体" w:eastAsia="宋体" w:cs="宋体"/>
                <w:sz w:val="20"/>
                <w:szCs w:val="20"/>
              </w:rPr>
            </w:pPr>
            <w:r>
              <w:rPr>
                <w:rFonts w:ascii="宋体" w:hAnsi="宋体" w:eastAsia="宋体" w:cs="宋体"/>
                <w:spacing w:val="-1"/>
                <w:sz w:val="20"/>
                <w:szCs w:val="20"/>
              </w:rPr>
              <w:t>无限障板上直径为D》A的活塞</w:t>
            </w:r>
          </w:p>
        </w:tc>
        <w:tc>
          <w:tcPr>
            <w:tcW w:w="3037" w:type="dxa"/>
            <w:vAlign w:val="top"/>
          </w:tcPr>
          <w:p w14:paraId="6FCB2E87">
            <w:pPr>
              <w:spacing w:before="142" w:line="581" w:lineRule="exact"/>
              <w:ind w:firstLine="653"/>
            </w:pPr>
            <w:r>
              <w:rPr>
                <w:position w:val="-11"/>
              </w:rPr>
              <w:drawing>
                <wp:inline distT="0" distB="0" distL="0" distR="0">
                  <wp:extent cx="1092200" cy="368300"/>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397"/>
                          <a:stretch>
                            <a:fillRect/>
                          </a:stretch>
                        </pic:blipFill>
                        <pic:spPr>
                          <a:xfrm>
                            <a:off x="0" y="0"/>
                            <a:ext cx="1092216" cy="368387"/>
                          </a:xfrm>
                          <a:prstGeom prst="rect">
                            <a:avLst/>
                          </a:prstGeom>
                        </pic:spPr>
                      </pic:pic>
                    </a:graphicData>
                  </a:graphic>
                </wp:inline>
              </w:drawing>
            </w:r>
          </w:p>
        </w:tc>
        <w:tc>
          <w:tcPr>
            <w:tcW w:w="3052" w:type="dxa"/>
            <w:vAlign w:val="top"/>
          </w:tcPr>
          <w:p w14:paraId="661AA15B">
            <w:pPr>
              <w:spacing w:before="180" w:line="505" w:lineRule="exact"/>
              <w:ind w:firstLine="1235"/>
            </w:pPr>
            <w:r>
              <w:rPr>
                <w:position w:val="-10"/>
              </w:rPr>
              <w:drawing>
                <wp:inline distT="0" distB="0" distL="0" distR="0">
                  <wp:extent cx="351790" cy="320675"/>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398"/>
                          <a:stretch>
                            <a:fillRect/>
                          </a:stretch>
                        </pic:blipFill>
                        <pic:spPr>
                          <a:xfrm>
                            <a:off x="0" y="0"/>
                            <a:ext cx="352104" cy="320854"/>
                          </a:xfrm>
                          <a:prstGeom prst="rect">
                            <a:avLst/>
                          </a:prstGeom>
                        </pic:spPr>
                      </pic:pic>
                    </a:graphicData>
                  </a:graphic>
                </wp:inline>
              </w:drawing>
            </w:r>
          </w:p>
        </w:tc>
      </w:tr>
      <w:tr w14:paraId="323FC5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98" w:hRule="atLeast"/>
        </w:trPr>
        <w:tc>
          <w:tcPr>
            <w:tcW w:w="3431" w:type="dxa"/>
            <w:vAlign w:val="top"/>
          </w:tcPr>
          <w:p w14:paraId="7E850582">
            <w:pPr>
              <w:spacing w:line="336" w:lineRule="auto"/>
              <w:rPr>
                <w:rFonts w:ascii="Arial"/>
                <w:sz w:val="21"/>
              </w:rPr>
            </w:pPr>
          </w:p>
          <w:p w14:paraId="1DACEC32">
            <w:pPr>
              <w:spacing w:before="65" w:line="219" w:lineRule="auto"/>
              <w:ind w:left="204"/>
              <w:rPr>
                <w:rFonts w:ascii="宋体" w:hAnsi="宋体" w:eastAsia="宋体" w:cs="宋体"/>
                <w:sz w:val="20"/>
                <w:szCs w:val="20"/>
              </w:rPr>
            </w:pPr>
            <w:r>
              <w:rPr>
                <w:rFonts w:ascii="宋体" w:hAnsi="宋体" w:eastAsia="宋体" w:cs="宋体"/>
                <w:sz w:val="20"/>
                <w:szCs w:val="20"/>
              </w:rPr>
              <w:t>间距为d的n等间隔基元构成的线阵</w:t>
            </w:r>
          </w:p>
        </w:tc>
        <w:tc>
          <w:tcPr>
            <w:tcW w:w="3037" w:type="dxa"/>
            <w:vAlign w:val="top"/>
          </w:tcPr>
          <w:p w14:paraId="64350BD1">
            <w:pPr>
              <w:spacing w:before="215" w:line="589" w:lineRule="exact"/>
              <w:ind w:firstLine="683"/>
            </w:pPr>
            <w:r>
              <w:rPr>
                <w:position w:val="-11"/>
              </w:rPr>
              <w:drawing>
                <wp:inline distT="0" distB="0" distL="0" distR="0">
                  <wp:extent cx="1047750" cy="374015"/>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399"/>
                          <a:stretch>
                            <a:fillRect/>
                          </a:stretch>
                        </pic:blipFill>
                        <pic:spPr>
                          <a:xfrm>
                            <a:off x="0" y="0"/>
                            <a:ext cx="1047784" cy="374589"/>
                          </a:xfrm>
                          <a:prstGeom prst="rect">
                            <a:avLst/>
                          </a:prstGeom>
                        </pic:spPr>
                      </pic:pic>
                    </a:graphicData>
                  </a:graphic>
                </wp:inline>
              </w:drawing>
            </w:r>
          </w:p>
        </w:tc>
        <w:tc>
          <w:tcPr>
            <w:tcW w:w="3052" w:type="dxa"/>
            <w:vAlign w:val="top"/>
          </w:tcPr>
          <w:p w14:paraId="19639E6F">
            <w:pPr>
              <w:spacing w:before="204" w:line="682" w:lineRule="exact"/>
              <w:ind w:firstLine="376"/>
            </w:pPr>
            <w:r>
              <w:rPr>
                <w:position w:val="-13"/>
              </w:rPr>
              <w:drawing>
                <wp:inline distT="0" distB="0" distL="0" distR="0">
                  <wp:extent cx="1454150" cy="433070"/>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400"/>
                          <a:stretch>
                            <a:fillRect/>
                          </a:stretch>
                        </pic:blipFill>
                        <pic:spPr>
                          <a:xfrm>
                            <a:off x="0" y="0"/>
                            <a:ext cx="1454292" cy="433096"/>
                          </a:xfrm>
                          <a:prstGeom prst="rect">
                            <a:avLst/>
                          </a:prstGeom>
                        </pic:spPr>
                      </pic:pic>
                    </a:graphicData>
                  </a:graphic>
                </wp:inline>
              </w:drawing>
            </w:r>
          </w:p>
        </w:tc>
      </w:tr>
      <w:tr w14:paraId="47F93B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3431" w:type="dxa"/>
            <w:vAlign w:val="top"/>
          </w:tcPr>
          <w:p w14:paraId="2EC74B1C">
            <w:pPr>
              <w:spacing w:line="345" w:lineRule="auto"/>
              <w:rPr>
                <w:rFonts w:ascii="Arial"/>
                <w:sz w:val="21"/>
              </w:rPr>
            </w:pPr>
          </w:p>
          <w:p w14:paraId="76395A98">
            <w:pPr>
              <w:spacing w:before="65" w:line="216" w:lineRule="auto"/>
              <w:ind w:left="654"/>
              <w:rPr>
                <w:rFonts w:ascii="宋体" w:hAnsi="宋体" w:eastAsia="宋体" w:cs="宋体"/>
                <w:sz w:val="20"/>
                <w:szCs w:val="20"/>
              </w:rPr>
            </w:pPr>
            <w:r>
              <w:rPr>
                <w:rFonts w:ascii="宋体" w:hAnsi="宋体" w:eastAsia="宋体" w:cs="宋体"/>
                <w:sz w:val="20"/>
                <w:szCs w:val="20"/>
              </w:rPr>
              <w:t>双基元阵，间距为d,n=2</w:t>
            </w:r>
          </w:p>
        </w:tc>
        <w:tc>
          <w:tcPr>
            <w:tcW w:w="3037" w:type="dxa"/>
            <w:vAlign w:val="top"/>
          </w:tcPr>
          <w:p w14:paraId="2C9B401F">
            <w:pPr>
              <w:spacing w:before="227" w:line="600" w:lineRule="exact"/>
              <w:ind w:firstLine="683"/>
            </w:pPr>
            <w:r>
              <w:rPr>
                <w:position w:val="-12"/>
              </w:rPr>
              <w:drawing>
                <wp:inline distT="0" distB="0" distL="0" distR="0">
                  <wp:extent cx="1047750" cy="381000"/>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401"/>
                          <a:stretch>
                            <a:fillRect/>
                          </a:stretch>
                        </pic:blipFill>
                        <pic:spPr>
                          <a:xfrm>
                            <a:off x="0" y="0"/>
                            <a:ext cx="1047784" cy="381005"/>
                          </a:xfrm>
                          <a:prstGeom prst="rect">
                            <a:avLst/>
                          </a:prstGeom>
                        </pic:spPr>
                      </pic:pic>
                    </a:graphicData>
                  </a:graphic>
                </wp:inline>
              </w:drawing>
            </w:r>
          </w:p>
        </w:tc>
        <w:tc>
          <w:tcPr>
            <w:tcW w:w="3052" w:type="dxa"/>
            <w:vAlign w:val="top"/>
          </w:tcPr>
          <w:p w14:paraId="4BF5F526">
            <w:pPr>
              <w:spacing w:before="196" w:line="721" w:lineRule="exact"/>
              <w:ind w:firstLine="786"/>
            </w:pPr>
            <w:r>
              <w:rPr>
                <w:position w:val="-14"/>
              </w:rPr>
              <w:drawing>
                <wp:inline distT="0" distB="0" distL="0" distR="0">
                  <wp:extent cx="920750" cy="45720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402"/>
                          <a:stretch>
                            <a:fillRect/>
                          </a:stretch>
                        </pic:blipFill>
                        <pic:spPr>
                          <a:xfrm>
                            <a:off x="0" y="0"/>
                            <a:ext cx="920759" cy="457249"/>
                          </a:xfrm>
                          <a:prstGeom prst="rect">
                            <a:avLst/>
                          </a:prstGeom>
                        </pic:spPr>
                      </pic:pic>
                    </a:graphicData>
                  </a:graphic>
                </wp:inline>
              </w:drawing>
            </w:r>
          </w:p>
        </w:tc>
      </w:tr>
    </w:tbl>
    <w:p w14:paraId="07DCF991">
      <w:pPr>
        <w:spacing w:line="463" w:lineRule="auto"/>
        <w:rPr>
          <w:rFonts w:ascii="Arial"/>
          <w:sz w:val="21"/>
        </w:rPr>
      </w:pPr>
    </w:p>
    <w:p w14:paraId="24EDD1E7">
      <w:pPr>
        <w:pStyle w:val="2"/>
        <w:spacing w:before="88" w:line="245" w:lineRule="auto"/>
        <w:ind w:left="29" w:right="31" w:firstLine="550"/>
        <w:jc w:val="both"/>
        <w:rPr>
          <w:rFonts w:ascii="Times New Roman" w:hAnsi="Times New Roman" w:eastAsia="Times New Roman" w:cs="Times New Roman"/>
          <w:sz w:val="27"/>
          <w:szCs w:val="27"/>
        </w:rPr>
      </w:pPr>
      <w:r>
        <w:rPr>
          <w:spacing w:val="1"/>
          <w:sz w:val="27"/>
          <w:szCs w:val="27"/>
        </w:rPr>
        <w:t>由以上分析可以看出，发射器指向性指数的物理意义是：测得指向性发射器</w:t>
      </w:r>
      <w:r>
        <w:rPr>
          <w:spacing w:val="17"/>
          <w:sz w:val="27"/>
          <w:szCs w:val="27"/>
        </w:rPr>
        <w:t xml:space="preserve"> </w:t>
      </w:r>
      <w:r>
        <w:rPr>
          <w:spacing w:val="8"/>
          <w:sz w:val="27"/>
          <w:szCs w:val="27"/>
        </w:rPr>
        <w:t>辐射声场远场声轴上的声强级101</w:t>
      </w:r>
      <w:r>
        <w:rPr>
          <w:rFonts w:ascii="Times New Roman" w:hAnsi="Times New Roman" w:eastAsia="Times New Roman" w:cs="Times New Roman"/>
          <w:sz w:val="27"/>
          <w:szCs w:val="27"/>
        </w:rPr>
        <w:t>glmax</w:t>
      </w:r>
      <w:r>
        <w:rPr>
          <w:rFonts w:ascii="Times New Roman" w:hAnsi="Times New Roman" w:eastAsia="Times New Roman" w:cs="Times New Roman"/>
          <w:spacing w:val="8"/>
          <w:sz w:val="27"/>
          <w:szCs w:val="27"/>
        </w:rPr>
        <w:t>,</w:t>
      </w:r>
      <w:r>
        <w:rPr>
          <w:spacing w:val="8"/>
          <w:sz w:val="27"/>
          <w:szCs w:val="27"/>
        </w:rPr>
        <w:t>同功率下的无指向发射</w:t>
      </w:r>
      <w:r>
        <w:rPr>
          <w:spacing w:val="7"/>
          <w:sz w:val="27"/>
          <w:szCs w:val="27"/>
        </w:rPr>
        <w:t>器同点上的声强</w:t>
      </w:r>
      <w:r>
        <w:rPr>
          <w:sz w:val="27"/>
          <w:szCs w:val="27"/>
        </w:rPr>
        <w:t xml:space="preserve"> </w:t>
      </w:r>
      <w:r>
        <w:rPr>
          <w:spacing w:val="8"/>
          <w:sz w:val="27"/>
          <w:szCs w:val="27"/>
        </w:rPr>
        <w:t>级10</w:t>
      </w:r>
      <w:r>
        <w:rPr>
          <w:rFonts w:ascii="Times New Roman" w:hAnsi="Times New Roman" w:eastAsia="Times New Roman" w:cs="Times New Roman"/>
          <w:sz w:val="27"/>
          <w:szCs w:val="27"/>
        </w:rPr>
        <w:t>lgI</w:t>
      </w:r>
      <w:r>
        <w:rPr>
          <w:rFonts w:ascii="Times New Roman" w:hAnsi="Times New Roman" w:eastAsia="Times New Roman" w:cs="Times New Roman"/>
          <w:spacing w:val="8"/>
          <w:sz w:val="27"/>
          <w:szCs w:val="27"/>
        </w:rPr>
        <w:t>,</w:t>
      </w:r>
      <w:r>
        <w:rPr>
          <w:rFonts w:ascii="Times New Roman" w:hAnsi="Times New Roman" w:eastAsia="Times New Roman" w:cs="Times New Roman"/>
          <w:spacing w:val="17"/>
          <w:w w:val="101"/>
          <w:sz w:val="27"/>
          <w:szCs w:val="27"/>
        </w:rPr>
        <w:t xml:space="preserve">    </w:t>
      </w:r>
      <w:r>
        <w:rPr>
          <w:spacing w:val="8"/>
          <w:sz w:val="27"/>
          <w:szCs w:val="27"/>
        </w:rPr>
        <w:t>这两者之差就是</w:t>
      </w:r>
      <w:r>
        <w:rPr>
          <w:rFonts w:ascii="Times New Roman" w:hAnsi="Times New Roman" w:eastAsia="Times New Roman" w:cs="Times New Roman"/>
          <w:sz w:val="27"/>
          <w:szCs w:val="27"/>
        </w:rPr>
        <w:t>DI</w:t>
      </w:r>
      <w:r>
        <w:rPr>
          <w:rFonts w:ascii="Times New Roman" w:hAnsi="Times New Roman" w:eastAsia="Times New Roman" w:cs="Times New Roman"/>
          <w:spacing w:val="8"/>
          <w:sz w:val="27"/>
          <w:szCs w:val="27"/>
        </w:rPr>
        <w:t>:</w:t>
      </w:r>
    </w:p>
    <w:p w14:paraId="3DD52494">
      <w:pPr>
        <w:pStyle w:val="2"/>
        <w:spacing w:before="225" w:line="218" w:lineRule="auto"/>
        <w:ind w:left="3579"/>
        <w:rPr>
          <w:sz w:val="27"/>
          <w:szCs w:val="27"/>
        </w:rPr>
      </w:pPr>
      <w:r>
        <w:rPr>
          <w:position w:val="-14"/>
          <w:sz w:val="27"/>
          <w:szCs w:val="27"/>
        </w:rPr>
        <w:drawing>
          <wp:inline distT="0" distB="0" distL="0" distR="0">
            <wp:extent cx="1549400" cy="240665"/>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403"/>
                    <a:stretch>
                      <a:fillRect/>
                    </a:stretch>
                  </pic:blipFill>
                  <pic:spPr>
                    <a:xfrm>
                      <a:off x="0" y="0"/>
                      <a:ext cx="1549460" cy="241243"/>
                    </a:xfrm>
                    <a:prstGeom prst="rect">
                      <a:avLst/>
                    </a:prstGeom>
                  </pic:spPr>
                </pic:pic>
              </a:graphicData>
            </a:graphic>
          </wp:inline>
        </w:drawing>
      </w:r>
      <w:r>
        <w:rPr>
          <w:spacing w:val="4"/>
          <w:sz w:val="27"/>
          <w:szCs w:val="27"/>
        </w:rPr>
        <w:t xml:space="preserve">                    </w:t>
      </w:r>
      <w:r>
        <w:rPr>
          <w:spacing w:val="-12"/>
          <w:sz w:val="27"/>
          <w:szCs w:val="27"/>
        </w:rPr>
        <w:t>(1-7)</w:t>
      </w:r>
    </w:p>
    <w:p w14:paraId="5D36737B">
      <w:pPr>
        <w:pStyle w:val="2"/>
        <w:spacing w:before="322" w:line="229" w:lineRule="auto"/>
        <w:ind w:left="580"/>
        <w:rPr>
          <w:sz w:val="27"/>
          <w:szCs w:val="27"/>
        </w:rPr>
      </w:pPr>
      <w:r>
        <w:rPr>
          <w:spacing w:val="4"/>
          <w:sz w:val="27"/>
          <w:szCs w:val="27"/>
        </w:rPr>
        <w:t>2.</w:t>
      </w:r>
      <w:r>
        <w:rPr>
          <w:spacing w:val="-64"/>
          <w:sz w:val="27"/>
          <w:szCs w:val="27"/>
        </w:rPr>
        <w:t xml:space="preserve"> </w:t>
      </w:r>
      <w:r>
        <w:rPr>
          <w:rFonts w:ascii="楷体" w:hAnsi="楷体" w:eastAsia="楷体" w:cs="楷体"/>
          <w:spacing w:val="4"/>
          <w:sz w:val="27"/>
          <w:szCs w:val="27"/>
        </w:rPr>
        <w:t>水听器的接收指向性指数</w:t>
      </w:r>
      <w:r>
        <w:rPr>
          <w:sz w:val="27"/>
          <w:szCs w:val="27"/>
        </w:rPr>
        <w:t>DI</w:t>
      </w:r>
    </w:p>
    <w:p w14:paraId="6A358A54">
      <w:pPr>
        <w:pStyle w:val="2"/>
        <w:spacing w:before="233" w:line="277" w:lineRule="auto"/>
        <w:ind w:left="29" w:right="35" w:firstLine="550"/>
        <w:rPr>
          <w:sz w:val="27"/>
          <w:szCs w:val="27"/>
        </w:rPr>
      </w:pPr>
      <w:r>
        <w:rPr>
          <w:spacing w:val="1"/>
          <w:sz w:val="27"/>
          <w:szCs w:val="27"/>
        </w:rPr>
        <w:t>同发射换能器的指向性函数一样，依据声场的互易性和换能器的互易性原理</w:t>
      </w:r>
      <w:r>
        <w:rPr>
          <w:spacing w:val="15"/>
          <w:sz w:val="27"/>
          <w:szCs w:val="27"/>
        </w:rPr>
        <w:t xml:space="preserve"> </w:t>
      </w:r>
      <w:r>
        <w:rPr>
          <w:spacing w:val="-2"/>
          <w:sz w:val="27"/>
          <w:szCs w:val="27"/>
        </w:rPr>
        <w:t>可知，同一换能器的接收指向性指数等于它的发射指向性指数。</w:t>
      </w:r>
    </w:p>
    <w:p w14:paraId="71665C14">
      <w:pPr>
        <w:pStyle w:val="2"/>
        <w:spacing w:before="2" w:line="274" w:lineRule="auto"/>
        <w:ind w:left="29" w:right="27" w:firstLine="550"/>
        <w:jc w:val="both"/>
        <w:rPr>
          <w:sz w:val="27"/>
          <w:szCs w:val="27"/>
        </w:rPr>
      </w:pPr>
      <w:r>
        <w:rPr>
          <w:spacing w:val="2"/>
          <w:sz w:val="27"/>
          <w:szCs w:val="27"/>
        </w:rPr>
        <w:t>下面将考察接收指向性指数的物理意义。设将无指向</w:t>
      </w:r>
      <w:r>
        <w:rPr>
          <w:spacing w:val="1"/>
          <w:sz w:val="27"/>
          <w:szCs w:val="27"/>
        </w:rPr>
        <w:t>性水听器和指向性水听</w:t>
      </w:r>
      <w:r>
        <w:rPr>
          <w:sz w:val="27"/>
          <w:szCs w:val="27"/>
        </w:rPr>
        <w:t xml:space="preserve"> </w:t>
      </w:r>
      <w:r>
        <w:rPr>
          <w:spacing w:val="2"/>
          <w:sz w:val="27"/>
          <w:szCs w:val="27"/>
        </w:rPr>
        <w:t>器放置于相同的各向同性噪声场中，无指向性水听器的接收</w:t>
      </w:r>
      <w:r>
        <w:rPr>
          <w:spacing w:val="1"/>
          <w:sz w:val="27"/>
          <w:szCs w:val="27"/>
        </w:rPr>
        <w:t>灵敏度等于指向性水</w:t>
      </w:r>
      <w:r>
        <w:rPr>
          <w:sz w:val="27"/>
          <w:szCs w:val="27"/>
        </w:rPr>
        <w:t xml:space="preserve"> </w:t>
      </w:r>
      <w:r>
        <w:rPr>
          <w:spacing w:val="2"/>
          <w:sz w:val="27"/>
          <w:szCs w:val="27"/>
        </w:rPr>
        <w:t>听器的轴向灵敏度，指向性水听器的声轴指向声源，声源辐射单频</w:t>
      </w:r>
      <w:r>
        <w:rPr>
          <w:spacing w:val="1"/>
          <w:sz w:val="27"/>
          <w:szCs w:val="27"/>
        </w:rPr>
        <w:t>信号，此时，</w:t>
      </w:r>
      <w:r>
        <w:rPr>
          <w:sz w:val="27"/>
          <w:szCs w:val="27"/>
        </w:rPr>
        <w:t xml:space="preserve"> </w:t>
      </w:r>
      <w:r>
        <w:rPr>
          <w:spacing w:val="10"/>
          <w:sz w:val="27"/>
          <w:szCs w:val="27"/>
        </w:rPr>
        <w:t>指向性水听器输出信号的信噪比(以分贝计</w:t>
      </w:r>
      <w:r>
        <w:rPr>
          <w:spacing w:val="9"/>
          <w:sz w:val="27"/>
          <w:szCs w:val="27"/>
        </w:rPr>
        <w:t>)高出无指向性水听器输出信号信噪</w:t>
      </w:r>
      <w:r>
        <w:rPr>
          <w:sz w:val="27"/>
          <w:szCs w:val="27"/>
        </w:rPr>
        <w:t xml:space="preserve"> </w:t>
      </w:r>
      <w:r>
        <w:rPr>
          <w:spacing w:val="9"/>
          <w:sz w:val="27"/>
          <w:szCs w:val="27"/>
        </w:rPr>
        <w:t>比(同样以分贝计)之值，就等于指向性水听器的指向性指数，也就是说，接收</w:t>
      </w:r>
      <w:r>
        <w:rPr>
          <w:spacing w:val="14"/>
          <w:sz w:val="27"/>
          <w:szCs w:val="27"/>
        </w:rPr>
        <w:t xml:space="preserve"> </w:t>
      </w:r>
      <w:r>
        <w:rPr>
          <w:spacing w:val="-4"/>
          <w:sz w:val="27"/>
          <w:szCs w:val="27"/>
        </w:rPr>
        <w:t>指向性提高了输出信号的信噪比。</w:t>
      </w:r>
    </w:p>
    <w:p w14:paraId="1A742E0E">
      <w:pPr>
        <w:spacing w:line="358" w:lineRule="auto"/>
        <w:rPr>
          <w:rFonts w:ascii="Arial"/>
          <w:sz w:val="21"/>
        </w:rPr>
      </w:pPr>
    </w:p>
    <w:p w14:paraId="62443750">
      <w:pPr>
        <w:pStyle w:val="2"/>
        <w:spacing w:before="102" w:line="222" w:lineRule="auto"/>
        <w:ind w:left="33"/>
        <w:outlineLvl w:val="2"/>
        <w:rPr>
          <w:rFonts w:ascii="黑体" w:hAnsi="黑体" w:eastAsia="黑体" w:cs="黑体"/>
          <w:sz w:val="31"/>
          <w:szCs w:val="31"/>
        </w:rPr>
      </w:pPr>
      <w:r>
        <w:rPr>
          <w:b/>
          <w:bCs/>
          <w:spacing w:val="-14"/>
          <w:sz w:val="31"/>
          <w:szCs w:val="31"/>
        </w:rPr>
        <w:t>1.2.5</w:t>
      </w:r>
      <w:r>
        <w:rPr>
          <w:spacing w:val="-14"/>
          <w:sz w:val="31"/>
          <w:szCs w:val="31"/>
        </w:rPr>
        <w:t xml:space="preserve">  </w:t>
      </w:r>
      <w:r>
        <w:rPr>
          <w:rFonts w:ascii="黑体" w:hAnsi="黑体" w:eastAsia="黑体" w:cs="黑体"/>
          <w:b/>
          <w:bCs/>
          <w:spacing w:val="-14"/>
          <w:sz w:val="31"/>
          <w:szCs w:val="31"/>
        </w:rPr>
        <w:t>接收指向性指数的限制</w:t>
      </w:r>
    </w:p>
    <w:p w14:paraId="65E8283A">
      <w:pPr>
        <w:spacing w:line="391" w:lineRule="auto"/>
        <w:rPr>
          <w:rFonts w:ascii="Arial"/>
          <w:sz w:val="21"/>
        </w:rPr>
      </w:pPr>
    </w:p>
    <w:p w14:paraId="3E38465F">
      <w:pPr>
        <w:pStyle w:val="2"/>
        <w:spacing w:before="88" w:line="274" w:lineRule="auto"/>
        <w:ind w:left="29" w:right="12" w:firstLine="550"/>
        <w:jc w:val="both"/>
        <w:rPr>
          <w:sz w:val="27"/>
          <w:szCs w:val="27"/>
        </w:rPr>
      </w:pPr>
      <w:r>
        <w:rPr>
          <w:spacing w:val="2"/>
          <w:sz w:val="27"/>
          <w:szCs w:val="27"/>
        </w:rPr>
        <w:t>应该指出，接收水听器的指向性指数仅适用于各向同性噪声场中的完全相关</w:t>
      </w:r>
      <w:r>
        <w:rPr>
          <w:spacing w:val="5"/>
          <w:sz w:val="27"/>
          <w:szCs w:val="27"/>
        </w:rPr>
        <w:t xml:space="preserve"> </w:t>
      </w:r>
      <w:r>
        <w:rPr>
          <w:spacing w:val="2"/>
          <w:sz w:val="27"/>
          <w:szCs w:val="27"/>
        </w:rPr>
        <w:t>信号，但实际上，海洋噪声是各向异性的，发射的声信号也</w:t>
      </w:r>
      <w:r>
        <w:rPr>
          <w:spacing w:val="1"/>
          <w:sz w:val="27"/>
          <w:szCs w:val="27"/>
        </w:rPr>
        <w:t>只在近距离才是完全</w:t>
      </w:r>
      <w:r>
        <w:rPr>
          <w:sz w:val="27"/>
          <w:szCs w:val="27"/>
        </w:rPr>
        <w:t xml:space="preserve"> </w:t>
      </w:r>
      <w:r>
        <w:rPr>
          <w:spacing w:val="2"/>
          <w:sz w:val="27"/>
          <w:szCs w:val="27"/>
        </w:rPr>
        <w:t>相关的。针对这种复杂的信号和噪声条件，在实际的声呐计算中，当信</w:t>
      </w:r>
      <w:r>
        <w:rPr>
          <w:spacing w:val="1"/>
          <w:sz w:val="27"/>
          <w:szCs w:val="27"/>
        </w:rPr>
        <w:t>号与噪声</w:t>
      </w:r>
      <w:r>
        <w:rPr>
          <w:sz w:val="27"/>
          <w:szCs w:val="27"/>
        </w:rPr>
        <w:t xml:space="preserve"> </w:t>
      </w:r>
      <w:r>
        <w:rPr>
          <w:spacing w:val="2"/>
          <w:sz w:val="27"/>
          <w:szCs w:val="27"/>
        </w:rPr>
        <w:t>的相干性是已知的，或可通过计算得到时，就可应用参量“阵</w:t>
      </w:r>
      <w:r>
        <w:rPr>
          <w:spacing w:val="1"/>
          <w:sz w:val="27"/>
          <w:szCs w:val="27"/>
        </w:rPr>
        <w:t>增益”来描述换能</w:t>
      </w:r>
      <w:r>
        <w:rPr>
          <w:sz w:val="27"/>
          <w:szCs w:val="27"/>
        </w:rPr>
        <w:t xml:space="preserve"> </w:t>
      </w:r>
      <w:r>
        <w:rPr>
          <w:spacing w:val="-7"/>
          <w:sz w:val="27"/>
          <w:szCs w:val="27"/>
        </w:rPr>
        <w:t>器的上述特性。</w:t>
      </w:r>
    </w:p>
    <w:p w14:paraId="6ED71D4A">
      <w:pPr>
        <w:spacing w:line="274" w:lineRule="auto"/>
        <w:rPr>
          <w:sz w:val="27"/>
          <w:szCs w:val="27"/>
        </w:rPr>
        <w:sectPr>
          <w:headerReference r:id="rId8" w:type="default"/>
          <w:pgSz w:w="11900" w:h="16840"/>
          <w:pgMar w:top="400" w:right="1314" w:bottom="0" w:left="1009" w:header="0" w:footer="0" w:gutter="0"/>
          <w:cols w:space="720" w:num="1"/>
        </w:sectPr>
      </w:pPr>
    </w:p>
    <w:p w14:paraId="2CE6629B">
      <w:pPr>
        <w:spacing w:line="305" w:lineRule="auto"/>
        <w:rPr>
          <w:rFonts w:ascii="Arial"/>
          <w:sz w:val="21"/>
        </w:rPr>
      </w:pPr>
    </w:p>
    <w:p w14:paraId="6C5725A6">
      <w:pPr>
        <w:spacing w:line="306" w:lineRule="auto"/>
        <w:rPr>
          <w:rFonts w:ascii="Arial"/>
          <w:sz w:val="21"/>
        </w:rPr>
      </w:pPr>
    </w:p>
    <w:p w14:paraId="7B433EDA">
      <w:pPr>
        <w:pStyle w:val="2"/>
        <w:spacing w:before="123" w:line="225" w:lineRule="auto"/>
        <w:ind w:left="3459"/>
        <w:rPr>
          <w:rFonts w:ascii="楷体" w:hAnsi="楷体" w:eastAsia="楷体" w:cs="楷体"/>
          <w:sz w:val="38"/>
          <w:szCs w:val="38"/>
        </w:rPr>
      </w:pPr>
      <w:r>
        <w:rPr>
          <w:spacing w:val="-25"/>
          <w:sz w:val="38"/>
          <w:szCs w:val="38"/>
        </w:rPr>
        <w:t>1.3</w:t>
      </w:r>
      <w:r>
        <w:rPr>
          <w:spacing w:val="141"/>
          <w:sz w:val="38"/>
          <w:szCs w:val="38"/>
        </w:rPr>
        <w:t xml:space="preserve"> </w:t>
      </w:r>
      <w:r>
        <w:rPr>
          <w:rFonts w:ascii="楷体" w:hAnsi="楷体" w:eastAsia="楷体" w:cs="楷体"/>
          <w:spacing w:val="-25"/>
          <w:sz w:val="38"/>
          <w:szCs w:val="38"/>
        </w:rPr>
        <w:t>声 呐 参 数</w:t>
      </w:r>
    </w:p>
    <w:p w14:paraId="07BA1A18">
      <w:pPr>
        <w:spacing w:line="345" w:lineRule="auto"/>
        <w:rPr>
          <w:rFonts w:ascii="Arial"/>
          <w:sz w:val="21"/>
        </w:rPr>
      </w:pPr>
    </w:p>
    <w:p w14:paraId="0C959E9C">
      <w:pPr>
        <w:spacing w:before="104" w:line="221" w:lineRule="auto"/>
        <w:ind w:left="59"/>
        <w:outlineLvl w:val="0"/>
        <w:rPr>
          <w:rFonts w:ascii="黑体" w:hAnsi="黑体" w:eastAsia="黑体" w:cs="黑体"/>
          <w:sz w:val="32"/>
          <w:szCs w:val="32"/>
        </w:rPr>
      </w:pPr>
      <w:r>
        <w:rPr>
          <w:rFonts w:ascii="Times New Roman" w:hAnsi="Times New Roman" w:eastAsia="Times New Roman" w:cs="Times New Roman"/>
          <w:b/>
          <w:bCs/>
          <w:spacing w:val="-10"/>
          <w:sz w:val="32"/>
          <w:szCs w:val="32"/>
        </w:rPr>
        <w:t>1.3.1</w:t>
      </w:r>
      <w:r>
        <w:rPr>
          <w:rFonts w:ascii="Times New Roman" w:hAnsi="Times New Roman" w:eastAsia="Times New Roman" w:cs="Times New Roman"/>
          <w:b/>
          <w:bCs/>
          <w:spacing w:val="17"/>
          <w:sz w:val="32"/>
          <w:szCs w:val="32"/>
        </w:rPr>
        <w:t xml:space="preserve">   </w:t>
      </w:r>
      <w:r>
        <w:rPr>
          <w:rFonts w:ascii="黑体" w:hAnsi="黑体" w:eastAsia="黑体" w:cs="黑体"/>
          <w:b/>
          <w:bCs/>
          <w:spacing w:val="-10"/>
          <w:sz w:val="32"/>
          <w:szCs w:val="32"/>
        </w:rPr>
        <w:t>主、被动声呐的声源级</w:t>
      </w:r>
    </w:p>
    <w:p w14:paraId="0BBCDB6D">
      <w:pPr>
        <w:spacing w:line="329" w:lineRule="auto"/>
        <w:rPr>
          <w:rFonts w:ascii="Arial"/>
          <w:sz w:val="21"/>
        </w:rPr>
      </w:pPr>
    </w:p>
    <w:p w14:paraId="51B42A84">
      <w:pPr>
        <w:spacing w:before="88" w:line="225" w:lineRule="auto"/>
        <w:ind w:left="609"/>
        <w:rPr>
          <w:rFonts w:ascii="Times New Roman" w:hAnsi="Times New Roman" w:eastAsia="Times New Roman" w:cs="Times New Roman"/>
          <w:sz w:val="27"/>
          <w:szCs w:val="27"/>
        </w:rPr>
      </w:pPr>
      <w:r>
        <w:rPr>
          <w:rFonts w:ascii="Times New Roman" w:hAnsi="Times New Roman" w:eastAsia="Times New Roman" w:cs="Times New Roman"/>
          <w:spacing w:val="-3"/>
          <w:sz w:val="27"/>
          <w:szCs w:val="27"/>
        </w:rPr>
        <w:t>1.</w:t>
      </w:r>
      <w:r>
        <w:rPr>
          <w:rFonts w:ascii="Times New Roman" w:hAnsi="Times New Roman" w:eastAsia="Times New Roman" w:cs="Times New Roman"/>
          <w:spacing w:val="58"/>
          <w:w w:val="101"/>
          <w:sz w:val="27"/>
          <w:szCs w:val="27"/>
        </w:rPr>
        <w:t xml:space="preserve"> </w:t>
      </w:r>
      <w:r>
        <w:rPr>
          <w:rFonts w:ascii="楷体" w:hAnsi="楷体" w:eastAsia="楷体" w:cs="楷体"/>
          <w:spacing w:val="-3"/>
          <w:sz w:val="27"/>
          <w:szCs w:val="27"/>
        </w:rPr>
        <w:t>主动声呐的声源级</w:t>
      </w:r>
      <w:r>
        <w:rPr>
          <w:rFonts w:ascii="楷体" w:hAnsi="楷体" w:eastAsia="楷体" w:cs="楷体"/>
          <w:spacing w:val="-77"/>
          <w:sz w:val="27"/>
          <w:szCs w:val="27"/>
        </w:rPr>
        <w:t xml:space="preserve"> </w:t>
      </w:r>
      <w:r>
        <w:rPr>
          <w:rFonts w:ascii="Times New Roman" w:hAnsi="Times New Roman" w:eastAsia="Times New Roman" w:cs="Times New Roman"/>
          <w:spacing w:val="-3"/>
          <w:sz w:val="27"/>
          <w:szCs w:val="27"/>
        </w:rPr>
        <w:t>SL</w:t>
      </w:r>
    </w:p>
    <w:p w14:paraId="28C0962D">
      <w:pPr>
        <w:pStyle w:val="2"/>
        <w:spacing w:before="284" w:line="220" w:lineRule="auto"/>
        <w:ind w:left="609"/>
        <w:rPr>
          <w:sz w:val="27"/>
          <w:szCs w:val="27"/>
        </w:rPr>
      </w:pPr>
      <w:r>
        <w:rPr>
          <w:spacing w:val="11"/>
          <w:sz w:val="27"/>
          <w:szCs w:val="27"/>
        </w:rPr>
        <w:t>1)声源级的定义</w:t>
      </w:r>
    </w:p>
    <w:p w14:paraId="0F96478A">
      <w:pPr>
        <w:pStyle w:val="2"/>
        <w:spacing w:before="47" w:line="219" w:lineRule="auto"/>
        <w:ind w:left="609"/>
        <w:rPr>
          <w:sz w:val="27"/>
          <w:szCs w:val="27"/>
        </w:rPr>
      </w:pPr>
      <w:r>
        <w:drawing>
          <wp:anchor distT="0" distB="0" distL="0" distR="0" simplePos="0" relativeHeight="251676672" behindDoc="0" locked="0" layoutInCell="1" allowOverlap="1">
            <wp:simplePos x="0" y="0"/>
            <wp:positionH relativeFrom="column">
              <wp:posOffset>2552065</wp:posOffset>
            </wp:positionH>
            <wp:positionV relativeFrom="paragraph">
              <wp:posOffset>295910</wp:posOffset>
            </wp:positionV>
            <wp:extent cx="1016635" cy="489585"/>
            <wp:effectExtent l="0" t="0" r="0" b="0"/>
            <wp:wrapNone/>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404"/>
                    <a:stretch>
                      <a:fillRect/>
                    </a:stretch>
                  </pic:blipFill>
                  <pic:spPr>
                    <a:xfrm>
                      <a:off x="0" y="0"/>
                      <a:ext cx="1016623" cy="489429"/>
                    </a:xfrm>
                    <a:prstGeom prst="rect">
                      <a:avLst/>
                    </a:prstGeom>
                  </pic:spPr>
                </pic:pic>
              </a:graphicData>
            </a:graphic>
          </wp:anchor>
        </w:drawing>
      </w:r>
      <w:r>
        <w:rPr>
          <w:spacing w:val="1"/>
          <w:sz w:val="27"/>
          <w:szCs w:val="27"/>
        </w:rPr>
        <w:t>主动声呐的声源级用来描述它发射声信号的强弱，</w:t>
      </w:r>
      <w:r>
        <w:rPr>
          <w:sz w:val="27"/>
          <w:szCs w:val="27"/>
        </w:rPr>
        <w:t>它定义为</w:t>
      </w:r>
    </w:p>
    <w:p w14:paraId="216979E3">
      <w:pPr>
        <w:pStyle w:val="2"/>
        <w:spacing w:before="284" w:line="222" w:lineRule="auto"/>
        <w:ind w:left="8840"/>
        <w:rPr>
          <w:sz w:val="27"/>
          <w:szCs w:val="27"/>
        </w:rPr>
      </w:pPr>
      <w:r>
        <w:rPr>
          <w:spacing w:val="-12"/>
          <w:sz w:val="27"/>
          <w:szCs w:val="27"/>
        </w:rPr>
        <w:t>(1-8)</w:t>
      </w:r>
    </w:p>
    <w:p w14:paraId="21EF8ADD">
      <w:pPr>
        <w:spacing w:line="381" w:lineRule="auto"/>
        <w:rPr>
          <w:rFonts w:ascii="Arial"/>
          <w:sz w:val="21"/>
        </w:rPr>
      </w:pPr>
    </w:p>
    <w:p w14:paraId="6240A76F">
      <w:pPr>
        <w:pStyle w:val="2"/>
        <w:spacing w:before="88" w:line="266" w:lineRule="auto"/>
        <w:ind w:left="59" w:right="48"/>
        <w:jc w:val="both"/>
        <w:rPr>
          <w:sz w:val="27"/>
          <w:szCs w:val="27"/>
        </w:rPr>
      </w:pPr>
      <w:r>
        <w:rPr>
          <w:spacing w:val="4"/>
          <w:sz w:val="27"/>
          <w:szCs w:val="27"/>
        </w:rPr>
        <w:t>式 中</w:t>
      </w:r>
      <w:r>
        <w:rPr>
          <w:spacing w:val="-55"/>
          <w:sz w:val="27"/>
          <w:szCs w:val="27"/>
        </w:rPr>
        <w:t xml:space="preserve"> </w:t>
      </w:r>
      <w:r>
        <w:rPr>
          <w:spacing w:val="4"/>
          <w:sz w:val="27"/>
          <w:szCs w:val="27"/>
        </w:rPr>
        <w:t>，</w:t>
      </w:r>
      <w:r>
        <w:rPr>
          <w:rFonts w:ascii="Times New Roman" w:hAnsi="Times New Roman" w:eastAsia="Times New Roman" w:cs="Times New Roman"/>
          <w:spacing w:val="4"/>
          <w:sz w:val="27"/>
          <w:szCs w:val="27"/>
        </w:rPr>
        <w:t>I</w:t>
      </w:r>
      <w:r>
        <w:rPr>
          <w:rFonts w:ascii="Times New Roman" w:hAnsi="Times New Roman" w:eastAsia="Times New Roman" w:cs="Times New Roman"/>
          <w:spacing w:val="21"/>
          <w:sz w:val="27"/>
          <w:szCs w:val="27"/>
        </w:rPr>
        <w:t xml:space="preserve">  </w:t>
      </w:r>
      <w:r>
        <w:rPr>
          <w:spacing w:val="4"/>
          <w:sz w:val="27"/>
          <w:szCs w:val="27"/>
        </w:rPr>
        <w:t>是发射器(发射换能器或发射换能</w:t>
      </w:r>
      <w:r>
        <w:rPr>
          <w:spacing w:val="3"/>
          <w:sz w:val="27"/>
          <w:szCs w:val="27"/>
        </w:rPr>
        <w:t>器阵)声轴方向上，离声源声中心单</w:t>
      </w:r>
      <w:r>
        <w:rPr>
          <w:sz w:val="27"/>
          <w:szCs w:val="27"/>
        </w:rPr>
        <w:t xml:space="preserve"> </w:t>
      </w:r>
      <w:r>
        <w:rPr>
          <w:spacing w:val="8"/>
          <w:sz w:val="27"/>
          <w:szCs w:val="27"/>
        </w:rPr>
        <w:t>位距离(通常为1</w:t>
      </w:r>
      <w:r>
        <w:rPr>
          <w:rFonts w:ascii="Times New Roman" w:hAnsi="Times New Roman" w:eastAsia="Times New Roman" w:cs="Times New Roman"/>
          <w:spacing w:val="8"/>
          <w:sz w:val="27"/>
          <w:szCs w:val="27"/>
        </w:rPr>
        <w:t xml:space="preserve">m)  </w:t>
      </w:r>
      <w:r>
        <w:rPr>
          <w:spacing w:val="8"/>
          <w:sz w:val="27"/>
          <w:szCs w:val="27"/>
        </w:rPr>
        <w:t>处的声强；</w:t>
      </w:r>
      <w:r>
        <w:rPr>
          <w:rFonts w:ascii="Times New Roman" w:hAnsi="Times New Roman" w:eastAsia="Times New Roman" w:cs="Times New Roman"/>
          <w:spacing w:val="8"/>
          <w:sz w:val="27"/>
          <w:szCs w:val="27"/>
        </w:rPr>
        <w:t>I₀</w:t>
      </w:r>
      <w:r>
        <w:rPr>
          <w:rFonts w:ascii="Times New Roman" w:hAnsi="Times New Roman" w:eastAsia="Times New Roman" w:cs="Times New Roman"/>
          <w:spacing w:val="39"/>
          <w:sz w:val="27"/>
          <w:szCs w:val="27"/>
        </w:rPr>
        <w:t xml:space="preserve"> </w:t>
      </w:r>
      <w:r>
        <w:rPr>
          <w:spacing w:val="7"/>
          <w:sz w:val="27"/>
          <w:szCs w:val="27"/>
        </w:rPr>
        <w:t>是参考声强。水声中，将均方根声压为1微帕</w:t>
      </w:r>
      <w:r>
        <w:rPr>
          <w:sz w:val="27"/>
          <w:szCs w:val="27"/>
        </w:rPr>
        <w:t xml:space="preserve"> </w:t>
      </w:r>
      <w:r>
        <w:rPr>
          <w:spacing w:val="2"/>
          <w:sz w:val="27"/>
          <w:szCs w:val="27"/>
        </w:rPr>
        <w:t>(写为1μ</w:t>
      </w:r>
      <w:r>
        <w:rPr>
          <w:rFonts w:ascii="Times New Roman" w:hAnsi="Times New Roman" w:eastAsia="Times New Roman" w:cs="Times New Roman"/>
          <w:sz w:val="27"/>
          <w:szCs w:val="27"/>
        </w:rPr>
        <w:t>Pa</w:t>
      </w:r>
      <w:r>
        <w:rPr>
          <w:rFonts w:ascii="Times New Roman" w:hAnsi="Times New Roman" w:eastAsia="Times New Roman" w:cs="Times New Roman"/>
          <w:spacing w:val="2"/>
          <w:sz w:val="27"/>
          <w:szCs w:val="27"/>
        </w:rPr>
        <w:t xml:space="preserve">)  </w:t>
      </w:r>
      <w:r>
        <w:rPr>
          <w:spacing w:val="2"/>
          <w:sz w:val="27"/>
          <w:szCs w:val="27"/>
        </w:rPr>
        <w:t>的平面波的声强取作参考声强</w:t>
      </w:r>
      <w:r>
        <w:rPr>
          <w:rFonts w:ascii="Times New Roman" w:hAnsi="Times New Roman" w:eastAsia="Times New Roman" w:cs="Times New Roman"/>
          <w:spacing w:val="2"/>
          <w:sz w:val="27"/>
          <w:szCs w:val="27"/>
        </w:rPr>
        <w:t xml:space="preserve">I₀,  </w:t>
      </w:r>
      <w:r>
        <w:rPr>
          <w:spacing w:val="2"/>
          <w:sz w:val="27"/>
          <w:szCs w:val="27"/>
        </w:rPr>
        <w:t>它约等于6.67×10</w:t>
      </w:r>
      <w:r>
        <w:rPr>
          <w:rFonts w:ascii="Calibri" w:hAnsi="Calibri" w:eastAsia="Calibri" w:cs="Calibri"/>
          <w:spacing w:val="2"/>
          <w:sz w:val="27"/>
          <w:szCs w:val="27"/>
        </w:rPr>
        <w:t>⁻</w:t>
      </w:r>
      <w:r>
        <w:rPr>
          <w:spacing w:val="2"/>
          <w:sz w:val="27"/>
          <w:szCs w:val="27"/>
        </w:rPr>
        <w:t>¹9</w:t>
      </w:r>
      <w:r>
        <w:rPr>
          <w:rFonts w:ascii="Times New Roman" w:hAnsi="Times New Roman" w:eastAsia="Times New Roman" w:cs="Times New Roman"/>
          <w:spacing w:val="2"/>
          <w:sz w:val="27"/>
          <w:szCs w:val="27"/>
        </w:rPr>
        <w:t>W/m</w:t>
      </w:r>
      <w:r>
        <w:rPr>
          <w:rFonts w:ascii="Times New Roman" w:hAnsi="Times New Roman" w:eastAsia="Times New Roman" w:cs="Times New Roman"/>
          <w:spacing w:val="1"/>
          <w:sz w:val="27"/>
          <w:szCs w:val="27"/>
        </w:rPr>
        <w:t>²</w:t>
      </w:r>
      <w:r>
        <w:rPr>
          <w:spacing w:val="1"/>
          <w:sz w:val="27"/>
          <w:szCs w:val="27"/>
        </w:rPr>
        <w:t>。以下</w:t>
      </w:r>
      <w:r>
        <w:rPr>
          <w:sz w:val="27"/>
          <w:szCs w:val="27"/>
        </w:rPr>
        <w:t xml:space="preserve"> </w:t>
      </w:r>
      <w:r>
        <w:rPr>
          <w:spacing w:val="-4"/>
          <w:sz w:val="27"/>
          <w:szCs w:val="27"/>
        </w:rPr>
        <w:t>如无特别说明，参考声强均指此值。</w:t>
      </w:r>
    </w:p>
    <w:p w14:paraId="5D83D2AD">
      <w:pPr>
        <w:pStyle w:val="2"/>
        <w:spacing w:before="44" w:line="219" w:lineRule="auto"/>
        <w:ind w:left="590"/>
        <w:rPr>
          <w:sz w:val="27"/>
          <w:szCs w:val="27"/>
        </w:rPr>
      </w:pPr>
      <w:r>
        <w:rPr>
          <w:spacing w:val="10"/>
          <w:sz w:val="27"/>
          <w:szCs w:val="27"/>
        </w:rPr>
        <w:t>2)声源级与发射器辐射声功率的关系</w:t>
      </w:r>
    </w:p>
    <w:p w14:paraId="166E7DCF">
      <w:pPr>
        <w:pStyle w:val="2"/>
        <w:spacing w:before="106" w:line="266" w:lineRule="auto"/>
        <w:ind w:left="59" w:right="48" w:firstLine="550"/>
        <w:rPr>
          <w:sz w:val="27"/>
          <w:szCs w:val="27"/>
        </w:rPr>
      </w:pPr>
      <w:r>
        <w:rPr>
          <w:spacing w:val="2"/>
          <w:sz w:val="27"/>
          <w:szCs w:val="27"/>
        </w:rPr>
        <w:t>发射器的声源级反映了发射器辐射声功率的大小，它们之间有</w:t>
      </w:r>
      <w:r>
        <w:rPr>
          <w:spacing w:val="1"/>
          <w:sz w:val="27"/>
          <w:szCs w:val="27"/>
        </w:rPr>
        <w:t>着简单的函数</w:t>
      </w:r>
      <w:r>
        <w:rPr>
          <w:sz w:val="27"/>
          <w:szCs w:val="27"/>
        </w:rPr>
        <w:t xml:space="preserve"> </w:t>
      </w:r>
      <w:r>
        <w:rPr>
          <w:spacing w:val="3"/>
          <w:sz w:val="27"/>
          <w:szCs w:val="27"/>
        </w:rPr>
        <w:t>关系。设在无吸收的介质中有一个辐射声功</w:t>
      </w:r>
      <w:r>
        <w:rPr>
          <w:spacing w:val="2"/>
          <w:sz w:val="27"/>
          <w:szCs w:val="27"/>
        </w:rPr>
        <w:t>率为</w:t>
      </w:r>
      <w:r>
        <w:rPr>
          <w:rFonts w:ascii="Times New Roman" w:hAnsi="Times New Roman" w:eastAsia="Times New Roman" w:cs="Times New Roman"/>
          <w:sz w:val="27"/>
          <w:szCs w:val="27"/>
        </w:rPr>
        <w:t>Pa</w:t>
      </w:r>
      <w:r>
        <w:rPr>
          <w:rFonts w:ascii="Times New Roman" w:hAnsi="Times New Roman" w:eastAsia="Times New Roman" w:cs="Times New Roman"/>
          <w:spacing w:val="2"/>
          <w:sz w:val="27"/>
          <w:szCs w:val="27"/>
        </w:rPr>
        <w:t xml:space="preserve">(W) </w:t>
      </w:r>
      <w:r>
        <w:rPr>
          <w:spacing w:val="2"/>
          <w:sz w:val="27"/>
          <w:szCs w:val="27"/>
        </w:rPr>
        <w:t>的点声源，根据声学基础</w:t>
      </w:r>
      <w:r>
        <w:rPr>
          <w:sz w:val="27"/>
          <w:szCs w:val="27"/>
        </w:rPr>
        <w:t xml:space="preserve"> </w:t>
      </w:r>
      <w:r>
        <w:rPr>
          <w:spacing w:val="-1"/>
          <w:sz w:val="27"/>
          <w:szCs w:val="27"/>
        </w:rPr>
        <w:t>知识可知，距此声源声中心单位距离处的声强为</w:t>
      </w:r>
    </w:p>
    <w:p w14:paraId="2E9E8D06">
      <w:pPr>
        <w:pStyle w:val="2"/>
        <w:spacing w:before="20" w:line="223" w:lineRule="auto"/>
        <w:ind w:left="3570"/>
        <w:rPr>
          <w:sz w:val="27"/>
          <w:szCs w:val="27"/>
        </w:rPr>
      </w:pPr>
      <w:r>
        <w:rPr>
          <w:rFonts w:ascii="Times New Roman" w:hAnsi="Times New Roman" w:eastAsia="Times New Roman" w:cs="Times New Roman"/>
          <w:spacing w:val="-3"/>
          <w:sz w:val="27"/>
          <w:szCs w:val="27"/>
        </w:rPr>
        <w:t>I=1=P./(4π)(W/m²)</w:t>
      </w:r>
      <w:r>
        <w:rPr>
          <w:rFonts w:ascii="Times New Roman" w:hAnsi="Times New Roman" w:eastAsia="Times New Roman" w:cs="Times New Roman"/>
          <w:spacing w:val="1"/>
          <w:sz w:val="27"/>
          <w:szCs w:val="27"/>
        </w:rPr>
        <w:t xml:space="preserve">                                               </w:t>
      </w:r>
      <w:r>
        <w:rPr>
          <w:spacing w:val="-3"/>
          <w:position w:val="2"/>
          <w:sz w:val="27"/>
          <w:szCs w:val="27"/>
        </w:rPr>
        <w:t>(1-</w:t>
      </w:r>
      <w:r>
        <w:rPr>
          <w:spacing w:val="-4"/>
          <w:position w:val="2"/>
          <w:sz w:val="27"/>
          <w:szCs w:val="27"/>
        </w:rPr>
        <w:t>9)</w:t>
      </w:r>
    </w:p>
    <w:p w14:paraId="13DF4824">
      <w:pPr>
        <w:pStyle w:val="2"/>
        <w:spacing w:before="192" w:line="212" w:lineRule="auto"/>
        <w:ind w:left="59"/>
        <w:rPr>
          <w:sz w:val="27"/>
          <w:szCs w:val="27"/>
        </w:rPr>
      </w:pPr>
      <w:r>
        <w:rPr>
          <w:spacing w:val="12"/>
          <w:sz w:val="27"/>
          <w:szCs w:val="27"/>
        </w:rPr>
        <w:t>将式(1-9)代入式(1-8),并注意到</w:t>
      </w:r>
      <w:r>
        <w:rPr>
          <w:rFonts w:ascii="Times New Roman" w:hAnsi="Times New Roman" w:eastAsia="Times New Roman" w:cs="Times New Roman"/>
          <w:spacing w:val="12"/>
          <w:sz w:val="27"/>
          <w:szCs w:val="27"/>
        </w:rPr>
        <w:t>I₀≈6.67</w:t>
      </w:r>
      <w:r>
        <w:rPr>
          <w:rFonts w:ascii="Times New Roman" w:hAnsi="Times New Roman" w:eastAsia="Times New Roman" w:cs="Times New Roman"/>
          <w:spacing w:val="11"/>
          <w:sz w:val="27"/>
          <w:szCs w:val="27"/>
        </w:rPr>
        <w:t xml:space="preserve">×10-¹⁹W/m²,       </w:t>
      </w:r>
      <w:r>
        <w:rPr>
          <w:spacing w:val="11"/>
          <w:sz w:val="27"/>
          <w:szCs w:val="27"/>
        </w:rPr>
        <w:t>则可得到</w:t>
      </w:r>
    </w:p>
    <w:p w14:paraId="360E9C69">
      <w:pPr>
        <w:pStyle w:val="2"/>
        <w:spacing w:before="113" w:line="215" w:lineRule="auto"/>
        <w:ind w:left="3659"/>
        <w:rPr>
          <w:sz w:val="27"/>
          <w:szCs w:val="27"/>
        </w:rPr>
      </w:pPr>
      <w:r>
        <w:rPr>
          <w:rFonts w:ascii="Times New Roman" w:hAnsi="Times New Roman" w:eastAsia="Times New Roman" w:cs="Times New Roman"/>
          <w:spacing w:val="-2"/>
          <w:position w:val="-1"/>
          <w:sz w:val="27"/>
          <w:szCs w:val="27"/>
        </w:rPr>
        <w:t xml:space="preserve">SL=101gPa+170.77                                        </w:t>
      </w:r>
      <w:r>
        <w:rPr>
          <w:rFonts w:ascii="Times New Roman" w:hAnsi="Times New Roman" w:eastAsia="Times New Roman" w:cs="Times New Roman"/>
          <w:spacing w:val="-3"/>
          <w:position w:val="-1"/>
          <w:sz w:val="27"/>
          <w:szCs w:val="27"/>
        </w:rPr>
        <w:t xml:space="preserve">    </w:t>
      </w:r>
      <w:r>
        <w:rPr>
          <w:spacing w:val="-3"/>
          <w:position w:val="2"/>
          <w:sz w:val="27"/>
          <w:szCs w:val="27"/>
        </w:rPr>
        <w:t>(1-10)</w:t>
      </w:r>
    </w:p>
    <w:p w14:paraId="5302D537">
      <w:pPr>
        <w:pStyle w:val="2"/>
        <w:spacing w:before="191" w:line="219" w:lineRule="auto"/>
        <w:ind w:left="59"/>
        <w:rPr>
          <w:sz w:val="27"/>
          <w:szCs w:val="27"/>
        </w:rPr>
      </w:pPr>
      <w:r>
        <w:rPr>
          <w:spacing w:val="8"/>
          <w:sz w:val="27"/>
          <w:szCs w:val="27"/>
        </w:rPr>
        <w:t>式(1-10)给出了无指向性声源辐射声功率与声源级</w:t>
      </w:r>
      <w:r>
        <w:rPr>
          <w:sz w:val="27"/>
          <w:szCs w:val="27"/>
        </w:rPr>
        <w:t>SL</w:t>
      </w:r>
      <w:r>
        <w:rPr>
          <w:spacing w:val="8"/>
          <w:sz w:val="27"/>
          <w:szCs w:val="27"/>
        </w:rPr>
        <w:t xml:space="preserve"> 之间的关系。</w:t>
      </w:r>
    </w:p>
    <w:p w14:paraId="199281E9">
      <w:pPr>
        <w:pStyle w:val="2"/>
        <w:spacing w:before="59" w:line="275" w:lineRule="auto"/>
        <w:ind w:left="59" w:right="69" w:firstLine="550"/>
        <w:rPr>
          <w:sz w:val="27"/>
          <w:szCs w:val="27"/>
        </w:rPr>
      </w:pPr>
      <w:r>
        <w:rPr>
          <w:spacing w:val="1"/>
          <w:sz w:val="27"/>
          <w:szCs w:val="27"/>
        </w:rPr>
        <w:t>对于一个发射声功率为</w:t>
      </w:r>
      <w:r>
        <w:rPr>
          <w:rFonts w:ascii="Times New Roman" w:hAnsi="Times New Roman" w:eastAsia="Times New Roman" w:cs="Times New Roman"/>
          <w:spacing w:val="1"/>
          <w:sz w:val="27"/>
          <w:szCs w:val="27"/>
        </w:rPr>
        <w:t>P</w:t>
      </w:r>
      <w:r>
        <w:rPr>
          <w:rFonts w:ascii="Times New Roman" w:hAnsi="Times New Roman" w:eastAsia="Times New Roman" w:cs="Times New Roman"/>
          <w:spacing w:val="-38"/>
          <w:sz w:val="27"/>
          <w:szCs w:val="27"/>
        </w:rPr>
        <w:t xml:space="preserve"> </w:t>
      </w:r>
      <w:r>
        <w:rPr>
          <w:spacing w:val="1"/>
          <w:sz w:val="27"/>
          <w:szCs w:val="27"/>
        </w:rPr>
        <w:t>、 指向性指数为</w:t>
      </w:r>
      <w:r>
        <w:rPr>
          <w:spacing w:val="-79"/>
          <w:sz w:val="27"/>
          <w:szCs w:val="27"/>
        </w:rPr>
        <w:t xml:space="preserve"> </w:t>
      </w:r>
      <w:r>
        <w:rPr>
          <w:rFonts w:ascii="Times New Roman" w:hAnsi="Times New Roman" w:eastAsia="Times New Roman" w:cs="Times New Roman"/>
          <w:sz w:val="27"/>
          <w:szCs w:val="27"/>
        </w:rPr>
        <w:t>DIT</w:t>
      </w:r>
      <w:r>
        <w:rPr>
          <w:spacing w:val="1"/>
          <w:sz w:val="27"/>
          <w:szCs w:val="27"/>
        </w:rPr>
        <w:t>的指向性发射器，根</w:t>
      </w:r>
      <w:r>
        <w:rPr>
          <w:sz w:val="27"/>
          <w:szCs w:val="27"/>
        </w:rPr>
        <w:t xml:space="preserve">据指向性 </w:t>
      </w:r>
      <w:r>
        <w:rPr>
          <w:spacing w:val="11"/>
          <w:sz w:val="27"/>
          <w:szCs w:val="27"/>
        </w:rPr>
        <w:t>指数的定义及式(1-10),其声源级表示为</w:t>
      </w:r>
    </w:p>
    <w:p w14:paraId="759F5580">
      <w:pPr>
        <w:pStyle w:val="2"/>
        <w:spacing w:line="222" w:lineRule="auto"/>
        <w:ind w:left="3359"/>
        <w:rPr>
          <w:sz w:val="27"/>
          <w:szCs w:val="27"/>
        </w:rPr>
      </w:pPr>
      <w:r>
        <w:rPr>
          <w:rFonts w:ascii="Times New Roman" w:hAnsi="Times New Roman" w:eastAsia="Times New Roman" w:cs="Times New Roman"/>
          <w:spacing w:val="-3"/>
          <w:sz w:val="27"/>
          <w:szCs w:val="27"/>
        </w:rPr>
        <w:t>SL=101gPa+170.77+DI</w:t>
      </w:r>
      <w:r>
        <w:rPr>
          <w:rFonts w:ascii="Times New Roman" w:hAnsi="Times New Roman" w:eastAsia="Times New Roman" w:cs="Times New Roman"/>
          <w:sz w:val="27"/>
          <w:szCs w:val="27"/>
        </w:rPr>
        <w:t xml:space="preserve">                                         </w:t>
      </w:r>
      <w:r>
        <w:rPr>
          <w:spacing w:val="-3"/>
          <w:position w:val="2"/>
          <w:sz w:val="27"/>
          <w:szCs w:val="27"/>
        </w:rPr>
        <w:t>(1-</w:t>
      </w:r>
      <w:r>
        <w:rPr>
          <w:spacing w:val="-4"/>
          <w:position w:val="2"/>
          <w:sz w:val="27"/>
          <w:szCs w:val="27"/>
        </w:rPr>
        <w:t>11)</w:t>
      </w:r>
    </w:p>
    <w:p w14:paraId="57645195">
      <w:pPr>
        <w:pStyle w:val="2"/>
        <w:spacing w:before="171" w:line="280" w:lineRule="auto"/>
        <w:ind w:left="59" w:right="66" w:firstLine="550"/>
        <w:rPr>
          <w:sz w:val="27"/>
          <w:szCs w:val="27"/>
        </w:rPr>
      </w:pPr>
      <w:r>
        <w:rPr>
          <w:spacing w:val="9"/>
          <w:sz w:val="27"/>
          <w:szCs w:val="27"/>
        </w:rPr>
        <w:t>由式(1-11)可知，只要知道发射器的辐射声功率和发射指向性指数</w:t>
      </w:r>
      <w:r>
        <w:rPr>
          <w:spacing w:val="8"/>
          <w:sz w:val="27"/>
          <w:szCs w:val="27"/>
        </w:rPr>
        <w:t>，就能</w:t>
      </w:r>
      <w:r>
        <w:rPr>
          <w:sz w:val="27"/>
          <w:szCs w:val="27"/>
        </w:rPr>
        <w:t xml:space="preserve"> </w:t>
      </w:r>
      <w:r>
        <w:rPr>
          <w:spacing w:val="-4"/>
          <w:sz w:val="27"/>
          <w:szCs w:val="27"/>
        </w:rPr>
        <w:t>方便地得到该发射器的声源级。</w:t>
      </w:r>
    </w:p>
    <w:p w14:paraId="7D41E905">
      <w:pPr>
        <w:pStyle w:val="2"/>
        <w:spacing w:before="1" w:line="274" w:lineRule="auto"/>
        <w:ind w:left="59" w:right="86" w:firstLine="550"/>
        <w:rPr>
          <w:sz w:val="27"/>
          <w:szCs w:val="27"/>
        </w:rPr>
      </w:pPr>
      <w:r>
        <w:rPr>
          <w:spacing w:val="1"/>
          <w:sz w:val="27"/>
          <w:szCs w:val="27"/>
        </w:rPr>
        <w:t>目前，船用声呐的辐射声功率范围为几百瓦到几十</w:t>
      </w:r>
      <w:r>
        <w:rPr>
          <w:sz w:val="27"/>
          <w:szCs w:val="27"/>
        </w:rPr>
        <w:t xml:space="preserve">千瓦，发射指向性指数为 </w:t>
      </w:r>
      <w:r>
        <w:rPr>
          <w:rFonts w:ascii="Times New Roman" w:hAnsi="Times New Roman" w:eastAsia="Times New Roman" w:cs="Times New Roman"/>
          <w:spacing w:val="3"/>
          <w:sz w:val="27"/>
          <w:szCs w:val="27"/>
        </w:rPr>
        <w:t>10</w:t>
      </w:r>
      <w:r>
        <w:rPr>
          <w:spacing w:val="3"/>
          <w:sz w:val="27"/>
          <w:szCs w:val="27"/>
        </w:rPr>
        <w:t>～</w:t>
      </w:r>
      <w:r>
        <w:rPr>
          <w:rFonts w:ascii="Times New Roman" w:hAnsi="Times New Roman" w:eastAsia="Times New Roman" w:cs="Times New Roman"/>
          <w:spacing w:val="3"/>
          <w:sz w:val="27"/>
          <w:szCs w:val="27"/>
        </w:rPr>
        <w:t>30</w:t>
      </w:r>
      <w:r>
        <w:rPr>
          <w:rFonts w:ascii="Times New Roman" w:hAnsi="Times New Roman" w:eastAsia="Times New Roman" w:cs="Times New Roman"/>
          <w:sz w:val="27"/>
          <w:szCs w:val="27"/>
        </w:rPr>
        <w:t>dB</w:t>
      </w:r>
      <w:r>
        <w:rPr>
          <w:rFonts w:ascii="Times New Roman" w:hAnsi="Times New Roman" w:eastAsia="Times New Roman" w:cs="Times New Roman"/>
          <w:spacing w:val="3"/>
          <w:sz w:val="27"/>
          <w:szCs w:val="27"/>
        </w:rPr>
        <w:t>,</w:t>
      </w:r>
      <w:r>
        <w:rPr>
          <w:rFonts w:ascii="Times New Roman" w:hAnsi="Times New Roman" w:eastAsia="Times New Roman" w:cs="Times New Roman"/>
          <w:spacing w:val="26"/>
          <w:sz w:val="27"/>
          <w:szCs w:val="27"/>
        </w:rPr>
        <w:t xml:space="preserve">  </w:t>
      </w:r>
      <w:r>
        <w:rPr>
          <w:spacing w:val="3"/>
          <w:sz w:val="27"/>
          <w:szCs w:val="27"/>
        </w:rPr>
        <w:t>相应的声源级范围为210～240</w:t>
      </w:r>
      <w:r>
        <w:rPr>
          <w:rFonts w:ascii="Times New Roman" w:hAnsi="Times New Roman" w:eastAsia="Times New Roman" w:cs="Times New Roman"/>
          <w:sz w:val="27"/>
          <w:szCs w:val="27"/>
        </w:rPr>
        <w:t>dB</w:t>
      </w:r>
      <w:r>
        <w:rPr>
          <w:spacing w:val="3"/>
          <w:sz w:val="27"/>
          <w:szCs w:val="27"/>
        </w:rPr>
        <w:t>。</w:t>
      </w:r>
    </w:p>
    <w:p w14:paraId="5C69923B">
      <w:pPr>
        <w:pStyle w:val="2"/>
        <w:spacing w:before="40" w:line="272" w:lineRule="auto"/>
        <w:ind w:left="59" w:right="62" w:firstLine="550"/>
        <w:jc w:val="both"/>
        <w:rPr>
          <w:sz w:val="27"/>
          <w:szCs w:val="27"/>
        </w:rPr>
      </w:pPr>
      <w:r>
        <w:rPr>
          <w:spacing w:val="1"/>
          <w:sz w:val="27"/>
          <w:szCs w:val="27"/>
        </w:rPr>
        <w:t>为了增大主动声呐的作用距离，一个有效途径是提高声源级，至少让声源级</w:t>
      </w:r>
      <w:r>
        <w:rPr>
          <w:spacing w:val="13"/>
          <w:sz w:val="27"/>
          <w:szCs w:val="27"/>
        </w:rPr>
        <w:t xml:space="preserve"> </w:t>
      </w:r>
      <w:r>
        <w:rPr>
          <w:spacing w:val="1"/>
          <w:sz w:val="27"/>
          <w:szCs w:val="27"/>
        </w:rPr>
        <w:t xml:space="preserve">大到噪声背景下的作用距离不小于混响限制距离。但是，增大主动声呐的辐射声 </w:t>
      </w:r>
      <w:r>
        <w:rPr>
          <w:spacing w:val="2"/>
          <w:sz w:val="27"/>
          <w:szCs w:val="27"/>
        </w:rPr>
        <w:t>功率，除遇到这种原理上的困难外，还将受</w:t>
      </w:r>
      <w:r>
        <w:rPr>
          <w:spacing w:val="1"/>
          <w:sz w:val="27"/>
          <w:szCs w:val="27"/>
        </w:rPr>
        <w:t>到空化效应和互作用效应的限制，详</w:t>
      </w:r>
      <w:r>
        <w:rPr>
          <w:sz w:val="27"/>
          <w:szCs w:val="27"/>
        </w:rPr>
        <w:t xml:space="preserve"> </w:t>
      </w:r>
      <w:r>
        <w:rPr>
          <w:spacing w:val="2"/>
          <w:sz w:val="27"/>
          <w:szCs w:val="27"/>
        </w:rPr>
        <w:t>见1.7节。</w:t>
      </w:r>
    </w:p>
    <w:p w14:paraId="34A5F19F">
      <w:pPr>
        <w:spacing w:line="272" w:lineRule="auto"/>
        <w:rPr>
          <w:sz w:val="27"/>
          <w:szCs w:val="27"/>
        </w:rPr>
        <w:sectPr>
          <w:headerReference r:id="rId9" w:type="default"/>
          <w:pgSz w:w="11900" w:h="16840"/>
          <w:pgMar w:top="1282" w:right="1120" w:bottom="0" w:left="1150" w:header="758" w:footer="0" w:gutter="0"/>
          <w:cols w:space="720" w:num="1"/>
        </w:sectPr>
      </w:pPr>
    </w:p>
    <w:p w14:paraId="55A9AA98">
      <w:pPr>
        <w:spacing w:line="479" w:lineRule="auto"/>
        <w:rPr>
          <w:rFonts w:ascii="Arial"/>
          <w:sz w:val="21"/>
        </w:rPr>
      </w:pPr>
    </w:p>
    <w:p w14:paraId="19BC1BA9">
      <w:pPr>
        <w:pStyle w:val="2"/>
        <w:spacing w:before="88" w:line="221" w:lineRule="auto"/>
        <w:ind w:left="1059"/>
        <w:rPr>
          <w:rFonts w:ascii="Calibri" w:hAnsi="Calibri" w:eastAsia="Calibri" w:cs="Calibri"/>
          <w:sz w:val="27"/>
          <w:szCs w:val="27"/>
        </w:rPr>
      </w:pPr>
      <w:r>
        <w:rPr>
          <w:rFonts w:ascii="黑体" w:hAnsi="黑体" w:eastAsia="黑体" w:cs="黑体"/>
          <w:spacing w:val="9"/>
          <w:sz w:val="27"/>
          <w:szCs w:val="27"/>
        </w:rPr>
        <w:t>2.被动声呐的声源级</w:t>
      </w:r>
      <w:r>
        <w:rPr>
          <w:sz w:val="27"/>
          <w:szCs w:val="27"/>
        </w:rPr>
        <w:t>SL</w:t>
      </w:r>
      <w:r>
        <w:rPr>
          <w:rFonts w:ascii="Calibri" w:hAnsi="Calibri" w:eastAsia="Calibri" w:cs="Calibri"/>
          <w:spacing w:val="9"/>
          <w:sz w:val="27"/>
          <w:szCs w:val="27"/>
        </w:rPr>
        <w:t>₁</w:t>
      </w:r>
    </w:p>
    <w:p w14:paraId="174B09F9">
      <w:pPr>
        <w:pStyle w:val="2"/>
        <w:spacing w:before="306" w:line="277" w:lineRule="auto"/>
        <w:ind w:left="529" w:right="87" w:firstLine="550"/>
        <w:jc w:val="both"/>
        <w:rPr>
          <w:sz w:val="27"/>
          <w:szCs w:val="27"/>
        </w:rPr>
      </w:pPr>
      <w:r>
        <w:rPr>
          <w:spacing w:val="5"/>
          <w:sz w:val="27"/>
          <w:szCs w:val="27"/>
        </w:rPr>
        <w:t>由图1-2可知，被动声呐本身并不辐射声信号，它是接收被测目标的辐</w:t>
      </w:r>
      <w:r>
        <w:rPr>
          <w:spacing w:val="4"/>
          <w:sz w:val="27"/>
          <w:szCs w:val="27"/>
        </w:rPr>
        <w:t>射噪</w:t>
      </w:r>
      <w:r>
        <w:rPr>
          <w:sz w:val="27"/>
          <w:szCs w:val="27"/>
        </w:rPr>
        <w:t xml:space="preserve"> </w:t>
      </w:r>
      <w:r>
        <w:rPr>
          <w:spacing w:val="1"/>
          <w:sz w:val="27"/>
          <w:szCs w:val="27"/>
        </w:rPr>
        <w:t>声来探测该目标的，因此目标的辐射噪声就是被动声呐的声源。工程上，也用声</w:t>
      </w:r>
      <w:r>
        <w:rPr>
          <w:spacing w:val="11"/>
          <w:sz w:val="27"/>
          <w:szCs w:val="27"/>
        </w:rPr>
        <w:t xml:space="preserve"> </w:t>
      </w:r>
      <w:r>
        <w:rPr>
          <w:spacing w:val="2"/>
          <w:sz w:val="27"/>
          <w:szCs w:val="27"/>
        </w:rPr>
        <w:t>源级来描述目标辐射噪声的强弱，它被定义为水听器声轴方向上，离目标声中心</w:t>
      </w:r>
      <w:r>
        <w:rPr>
          <w:spacing w:val="16"/>
          <w:sz w:val="27"/>
          <w:szCs w:val="27"/>
        </w:rPr>
        <w:t xml:space="preserve"> </w:t>
      </w:r>
      <w:r>
        <w:rPr>
          <w:spacing w:val="7"/>
          <w:sz w:val="27"/>
          <w:szCs w:val="27"/>
        </w:rPr>
        <w:t>单位距离处的目标辐射噪声强度I</w:t>
      </w:r>
      <w:r>
        <w:rPr>
          <w:spacing w:val="46"/>
          <w:sz w:val="27"/>
          <w:szCs w:val="27"/>
        </w:rPr>
        <w:t xml:space="preserve"> </w:t>
      </w:r>
      <w:r>
        <w:rPr>
          <w:spacing w:val="7"/>
          <w:sz w:val="27"/>
          <w:szCs w:val="27"/>
        </w:rPr>
        <w:t>和参考声强</w:t>
      </w:r>
      <w:r>
        <w:rPr>
          <w:spacing w:val="6"/>
          <w:sz w:val="27"/>
          <w:szCs w:val="27"/>
        </w:rPr>
        <w:t>I</w:t>
      </w:r>
      <w:r>
        <w:rPr>
          <w:rFonts w:ascii="Calibri" w:hAnsi="Calibri" w:eastAsia="Calibri" w:cs="Calibri"/>
          <w:spacing w:val="6"/>
          <w:sz w:val="27"/>
          <w:szCs w:val="27"/>
        </w:rPr>
        <w:t>₀</w:t>
      </w:r>
      <w:r>
        <w:rPr>
          <w:spacing w:val="6"/>
          <w:sz w:val="27"/>
          <w:szCs w:val="27"/>
        </w:rPr>
        <w:t>之比(单位为分贝):</w:t>
      </w:r>
    </w:p>
    <w:p w14:paraId="411E3E7D">
      <w:pPr>
        <w:pStyle w:val="2"/>
        <w:spacing w:before="17" w:line="222" w:lineRule="auto"/>
        <w:ind w:left="4269"/>
        <w:rPr>
          <w:sz w:val="27"/>
          <w:szCs w:val="27"/>
        </w:rPr>
      </w:pPr>
      <w:r>
        <w:rPr>
          <w:rFonts w:ascii="Times New Roman" w:hAnsi="Times New Roman" w:eastAsia="Times New Roman" w:cs="Times New Roman"/>
          <w:spacing w:val="-2"/>
          <w:sz w:val="27"/>
          <w:szCs w:val="27"/>
        </w:rPr>
        <w:t xml:space="preserve">SL₁=10lg(In/1₀)                                                </w:t>
      </w:r>
      <w:r>
        <w:rPr>
          <w:spacing w:val="-2"/>
          <w:position w:val="2"/>
          <w:sz w:val="27"/>
          <w:szCs w:val="27"/>
        </w:rPr>
        <w:t>(1-12)</w:t>
      </w:r>
    </w:p>
    <w:p w14:paraId="2649944B">
      <w:pPr>
        <w:pStyle w:val="2"/>
        <w:spacing w:before="241" w:line="219" w:lineRule="auto"/>
        <w:ind w:left="540"/>
        <w:rPr>
          <w:sz w:val="27"/>
          <w:szCs w:val="27"/>
        </w:rPr>
      </w:pPr>
      <w:r>
        <w:rPr>
          <w:spacing w:val="1"/>
          <w:sz w:val="27"/>
          <w:szCs w:val="27"/>
        </w:rPr>
        <w:t>虽然</w:t>
      </w:r>
      <w:r>
        <w:rPr>
          <w:sz w:val="27"/>
          <w:szCs w:val="27"/>
        </w:rPr>
        <w:t>SL</w:t>
      </w:r>
      <w:r>
        <w:rPr>
          <w:rFonts w:ascii="Calibri" w:hAnsi="Calibri" w:eastAsia="Calibri" w:cs="Calibri"/>
          <w:spacing w:val="1"/>
          <w:sz w:val="27"/>
          <w:szCs w:val="27"/>
        </w:rPr>
        <w:t xml:space="preserve">₁  </w:t>
      </w:r>
      <w:r>
        <w:rPr>
          <w:spacing w:val="1"/>
          <w:sz w:val="27"/>
          <w:szCs w:val="27"/>
        </w:rPr>
        <w:t>也称为声源级，但它只适用于被动声呐。</w:t>
      </w:r>
    </w:p>
    <w:p w14:paraId="2C2DC843">
      <w:pPr>
        <w:pStyle w:val="2"/>
        <w:spacing w:before="60" w:line="282" w:lineRule="auto"/>
        <w:ind w:left="529" w:right="118" w:firstLine="550"/>
        <w:jc w:val="both"/>
        <w:rPr>
          <w:sz w:val="27"/>
          <w:szCs w:val="27"/>
        </w:rPr>
      </w:pPr>
      <w:r>
        <w:rPr>
          <w:spacing w:val="3"/>
          <w:sz w:val="27"/>
          <w:szCs w:val="27"/>
        </w:rPr>
        <w:t>关于声源级</w:t>
      </w:r>
      <w:r>
        <w:rPr>
          <w:spacing w:val="-32"/>
          <w:sz w:val="27"/>
          <w:szCs w:val="27"/>
        </w:rPr>
        <w:t xml:space="preserve"> </w:t>
      </w:r>
      <w:r>
        <w:rPr>
          <w:rFonts w:ascii="Times New Roman" w:hAnsi="Times New Roman" w:eastAsia="Times New Roman" w:cs="Times New Roman"/>
          <w:sz w:val="27"/>
          <w:szCs w:val="27"/>
        </w:rPr>
        <w:t>SL</w:t>
      </w:r>
      <w:r>
        <w:rPr>
          <w:rFonts w:ascii="Times New Roman" w:hAnsi="Times New Roman" w:eastAsia="Times New Roman" w:cs="Times New Roman"/>
          <w:spacing w:val="3"/>
          <w:sz w:val="27"/>
          <w:szCs w:val="27"/>
        </w:rPr>
        <w:t xml:space="preserve">,    </w:t>
      </w:r>
      <w:r>
        <w:rPr>
          <w:spacing w:val="3"/>
          <w:sz w:val="27"/>
          <w:szCs w:val="27"/>
        </w:rPr>
        <w:t>需要注意以下两点：首先，目标辐射噪声</w:t>
      </w:r>
      <w:r>
        <w:rPr>
          <w:spacing w:val="2"/>
          <w:sz w:val="27"/>
          <w:szCs w:val="27"/>
        </w:rPr>
        <w:t>强度的测量应在</w:t>
      </w:r>
      <w:r>
        <w:rPr>
          <w:sz w:val="27"/>
          <w:szCs w:val="27"/>
        </w:rPr>
        <w:t xml:space="preserve"> </w:t>
      </w:r>
      <w:r>
        <w:rPr>
          <w:spacing w:val="10"/>
          <w:sz w:val="27"/>
          <w:szCs w:val="27"/>
        </w:rPr>
        <w:t>目标的远场进行，并修正至目标声中心1m 处；其次，式(1-12)中的I</w:t>
      </w:r>
      <w:r>
        <w:rPr>
          <w:spacing w:val="80"/>
          <w:sz w:val="27"/>
          <w:szCs w:val="27"/>
        </w:rPr>
        <w:t xml:space="preserve"> </w:t>
      </w:r>
      <w:r>
        <w:rPr>
          <w:spacing w:val="10"/>
          <w:sz w:val="27"/>
          <w:szCs w:val="27"/>
        </w:rPr>
        <w:t>指的是</w:t>
      </w:r>
      <w:r>
        <w:rPr>
          <w:sz w:val="27"/>
          <w:szCs w:val="27"/>
        </w:rPr>
        <w:t xml:space="preserve"> </w:t>
      </w:r>
      <w:r>
        <w:rPr>
          <w:spacing w:val="-4"/>
          <w:sz w:val="27"/>
          <w:szCs w:val="27"/>
        </w:rPr>
        <w:t>接收设备工作带宽△f</w:t>
      </w:r>
      <w:r>
        <w:rPr>
          <w:spacing w:val="-39"/>
          <w:sz w:val="27"/>
          <w:szCs w:val="27"/>
        </w:rPr>
        <w:t xml:space="preserve"> </w:t>
      </w:r>
      <w:r>
        <w:rPr>
          <w:spacing w:val="-4"/>
          <w:sz w:val="27"/>
          <w:szCs w:val="27"/>
        </w:rPr>
        <w:t>内的噪声强度。如带宽△f</w:t>
      </w:r>
      <w:r>
        <w:rPr>
          <w:spacing w:val="-45"/>
          <w:sz w:val="27"/>
          <w:szCs w:val="27"/>
        </w:rPr>
        <w:t xml:space="preserve"> </w:t>
      </w:r>
      <w:r>
        <w:rPr>
          <w:spacing w:val="-4"/>
          <w:sz w:val="27"/>
          <w:szCs w:val="27"/>
        </w:rPr>
        <w:t>内的噪声强度是均匀的，则定义</w:t>
      </w:r>
    </w:p>
    <w:p w14:paraId="43554C33">
      <w:pPr>
        <w:pStyle w:val="2"/>
        <w:spacing w:line="225" w:lineRule="auto"/>
        <w:ind w:left="550"/>
        <w:rPr>
          <w:rFonts w:ascii="Times New Roman" w:hAnsi="Times New Roman" w:eastAsia="Times New Roman" w:cs="Times New Roman"/>
          <w:sz w:val="27"/>
          <w:szCs w:val="27"/>
        </w:rPr>
      </w:pPr>
      <w:r>
        <w:drawing>
          <wp:anchor distT="0" distB="0" distL="0" distR="0" simplePos="0" relativeHeight="251681792" behindDoc="0" locked="0" layoutInCell="1" allowOverlap="1">
            <wp:simplePos x="0" y="0"/>
            <wp:positionH relativeFrom="column">
              <wp:posOffset>2787015</wp:posOffset>
            </wp:positionH>
            <wp:positionV relativeFrom="paragraph">
              <wp:posOffset>279400</wp:posOffset>
            </wp:positionV>
            <wp:extent cx="1143000" cy="450850"/>
            <wp:effectExtent l="0" t="0" r="0" b="0"/>
            <wp:wrapNone/>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405"/>
                    <a:stretch>
                      <a:fillRect/>
                    </a:stretch>
                  </pic:blipFill>
                  <pic:spPr>
                    <a:xfrm>
                      <a:off x="0" y="0"/>
                      <a:ext cx="1143071" cy="450833"/>
                    </a:xfrm>
                    <a:prstGeom prst="rect">
                      <a:avLst/>
                    </a:prstGeom>
                  </pic:spPr>
                </pic:pic>
              </a:graphicData>
            </a:graphic>
          </wp:anchor>
        </w:drawing>
      </w:r>
      <w:r>
        <w:rPr>
          <w:sz w:val="27"/>
          <w:szCs w:val="27"/>
        </w:rPr>
        <w:t>量</w:t>
      </w:r>
      <w:r>
        <w:rPr>
          <w:rFonts w:ascii="Times New Roman" w:hAnsi="Times New Roman" w:eastAsia="Times New Roman" w:cs="Times New Roman"/>
          <w:sz w:val="27"/>
          <w:szCs w:val="27"/>
        </w:rPr>
        <w:t>SL₂:</w:t>
      </w:r>
    </w:p>
    <w:p w14:paraId="2DE2BA9B">
      <w:pPr>
        <w:pStyle w:val="2"/>
        <w:spacing w:before="236" w:line="222" w:lineRule="auto"/>
        <w:ind w:left="9160"/>
        <w:rPr>
          <w:sz w:val="27"/>
          <w:szCs w:val="27"/>
        </w:rPr>
      </w:pPr>
      <w:r>
        <w:rPr>
          <w:spacing w:val="-10"/>
          <w:sz w:val="27"/>
          <w:szCs w:val="27"/>
        </w:rPr>
        <w:t>(1-13)</w:t>
      </w:r>
    </w:p>
    <w:p w14:paraId="5D37B9C3">
      <w:pPr>
        <w:spacing w:line="339" w:lineRule="auto"/>
        <w:rPr>
          <w:rFonts w:ascii="Arial"/>
          <w:sz w:val="21"/>
        </w:rPr>
      </w:pPr>
    </w:p>
    <w:p w14:paraId="3C027B5A">
      <w:pPr>
        <w:pStyle w:val="2"/>
        <w:spacing w:before="88" w:line="219" w:lineRule="auto"/>
        <w:ind w:left="529"/>
        <w:rPr>
          <w:sz w:val="27"/>
          <w:szCs w:val="27"/>
        </w:rPr>
      </w:pPr>
      <w:r>
        <w:rPr>
          <w:spacing w:val="-1"/>
          <w:sz w:val="27"/>
          <w:szCs w:val="27"/>
        </w:rPr>
        <w:t>称为辐射噪声谱级，它也是一个广为采用的物理量。</w:t>
      </w:r>
    </w:p>
    <w:p w14:paraId="2C661139">
      <w:pPr>
        <w:spacing w:line="429" w:lineRule="auto"/>
        <w:rPr>
          <w:rFonts w:ascii="Arial"/>
          <w:sz w:val="21"/>
        </w:rPr>
      </w:pPr>
    </w:p>
    <w:p w14:paraId="7F561333">
      <w:pPr>
        <w:spacing w:before="88" w:line="222" w:lineRule="auto"/>
        <w:ind w:left="550"/>
        <w:rPr>
          <w:rFonts w:ascii="黑体" w:hAnsi="黑体" w:eastAsia="黑体" w:cs="黑体"/>
          <w:sz w:val="27"/>
          <w:szCs w:val="27"/>
        </w:rPr>
      </w:pPr>
      <w:r>
        <w:rPr>
          <w:rFonts w:ascii="Times New Roman" w:hAnsi="Times New Roman" w:eastAsia="Times New Roman" w:cs="Times New Roman"/>
          <w:spacing w:val="-5"/>
          <w:sz w:val="27"/>
          <w:szCs w:val="27"/>
        </w:rPr>
        <w:t>1.3.2</w:t>
      </w:r>
      <w:r>
        <w:rPr>
          <w:rFonts w:ascii="Times New Roman" w:hAnsi="Times New Roman" w:eastAsia="Times New Roman" w:cs="Times New Roman"/>
          <w:spacing w:val="6"/>
          <w:sz w:val="27"/>
          <w:szCs w:val="27"/>
        </w:rPr>
        <w:t xml:space="preserve">     </w:t>
      </w:r>
      <w:r>
        <w:rPr>
          <w:rFonts w:ascii="黑体" w:hAnsi="黑体" w:eastAsia="黑体" w:cs="黑体"/>
          <w:spacing w:val="-5"/>
          <w:sz w:val="27"/>
          <w:szCs w:val="27"/>
        </w:rPr>
        <w:t>传</w:t>
      </w:r>
      <w:r>
        <w:rPr>
          <w:rFonts w:ascii="黑体" w:hAnsi="黑体" w:eastAsia="黑体" w:cs="黑体"/>
          <w:spacing w:val="-54"/>
          <w:sz w:val="27"/>
          <w:szCs w:val="27"/>
        </w:rPr>
        <w:t xml:space="preserve"> </w:t>
      </w:r>
      <w:r>
        <w:rPr>
          <w:rFonts w:ascii="黑体" w:hAnsi="黑体" w:eastAsia="黑体" w:cs="黑体"/>
          <w:spacing w:val="-5"/>
          <w:sz w:val="27"/>
          <w:szCs w:val="27"/>
        </w:rPr>
        <w:t>播</w:t>
      </w:r>
      <w:r>
        <w:rPr>
          <w:rFonts w:ascii="黑体" w:hAnsi="黑体" w:eastAsia="黑体" w:cs="黑体"/>
          <w:spacing w:val="-57"/>
          <w:sz w:val="27"/>
          <w:szCs w:val="27"/>
        </w:rPr>
        <w:t xml:space="preserve"> </w:t>
      </w:r>
      <w:r>
        <w:rPr>
          <w:rFonts w:ascii="黑体" w:hAnsi="黑体" w:eastAsia="黑体" w:cs="黑体"/>
          <w:spacing w:val="-5"/>
          <w:sz w:val="27"/>
          <w:szCs w:val="27"/>
        </w:rPr>
        <w:t>损</w:t>
      </w:r>
      <w:r>
        <w:rPr>
          <w:rFonts w:ascii="黑体" w:hAnsi="黑体" w:eastAsia="黑体" w:cs="黑体"/>
          <w:spacing w:val="-50"/>
          <w:sz w:val="27"/>
          <w:szCs w:val="27"/>
        </w:rPr>
        <w:t xml:space="preserve"> </w:t>
      </w:r>
      <w:r>
        <w:rPr>
          <w:rFonts w:ascii="黑体" w:hAnsi="黑体" w:eastAsia="黑体" w:cs="黑体"/>
          <w:spacing w:val="-5"/>
          <w:sz w:val="27"/>
          <w:szCs w:val="27"/>
        </w:rPr>
        <w:t>失TL</w:t>
      </w:r>
    </w:p>
    <w:p w14:paraId="3466B7E3">
      <w:pPr>
        <w:spacing w:line="376" w:lineRule="auto"/>
        <w:rPr>
          <w:rFonts w:ascii="Arial"/>
          <w:sz w:val="21"/>
        </w:rPr>
      </w:pPr>
    </w:p>
    <w:p w14:paraId="0F5C467A">
      <w:pPr>
        <w:pStyle w:val="2"/>
        <w:spacing w:before="88" w:line="275" w:lineRule="auto"/>
        <w:ind w:left="529" w:right="95" w:firstLine="540"/>
        <w:jc w:val="both"/>
        <w:rPr>
          <w:sz w:val="27"/>
          <w:szCs w:val="27"/>
        </w:rPr>
      </w:pPr>
      <w:r>
        <w:drawing>
          <wp:anchor distT="0" distB="0" distL="0" distR="0" simplePos="0" relativeHeight="251682816" behindDoc="0" locked="0" layoutInCell="1" allowOverlap="1">
            <wp:simplePos x="0" y="0"/>
            <wp:positionH relativeFrom="column">
              <wp:posOffset>2907665</wp:posOffset>
            </wp:positionH>
            <wp:positionV relativeFrom="paragraph">
              <wp:posOffset>1109980</wp:posOffset>
            </wp:positionV>
            <wp:extent cx="901700" cy="444500"/>
            <wp:effectExtent l="0" t="0" r="0" b="0"/>
            <wp:wrapNone/>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406"/>
                    <a:stretch>
                      <a:fillRect/>
                    </a:stretch>
                  </pic:blipFill>
                  <pic:spPr>
                    <a:xfrm>
                      <a:off x="0" y="0"/>
                      <a:ext cx="901717" cy="444524"/>
                    </a:xfrm>
                    <a:prstGeom prst="rect">
                      <a:avLst/>
                    </a:prstGeom>
                  </pic:spPr>
                </pic:pic>
              </a:graphicData>
            </a:graphic>
          </wp:anchor>
        </w:drawing>
      </w:r>
      <w:r>
        <w:rPr>
          <w:spacing w:val="2"/>
          <w:sz w:val="27"/>
          <w:szCs w:val="27"/>
        </w:rPr>
        <w:t>海水介质是一种不均匀的非理想介质，由于介质本身的吸收、声传播过程中</w:t>
      </w:r>
      <w:r>
        <w:rPr>
          <w:spacing w:val="12"/>
          <w:sz w:val="27"/>
          <w:szCs w:val="27"/>
        </w:rPr>
        <w:t xml:space="preserve"> </w:t>
      </w:r>
      <w:r>
        <w:rPr>
          <w:spacing w:val="1"/>
          <w:sz w:val="27"/>
          <w:szCs w:val="27"/>
        </w:rPr>
        <w:t>波阵面的扩展及海水中各种不均匀性的散射等原因，声波在传播过</w:t>
      </w:r>
      <w:r>
        <w:rPr>
          <w:sz w:val="27"/>
          <w:szCs w:val="27"/>
        </w:rPr>
        <w:t xml:space="preserve">程中，传播方 </w:t>
      </w:r>
      <w:r>
        <w:rPr>
          <w:spacing w:val="2"/>
          <w:sz w:val="27"/>
          <w:szCs w:val="27"/>
        </w:rPr>
        <w:t>向上的声强将会逐渐减弱，传播损失</w:t>
      </w:r>
      <w:r>
        <w:rPr>
          <w:spacing w:val="-67"/>
          <w:sz w:val="27"/>
          <w:szCs w:val="27"/>
        </w:rPr>
        <w:t xml:space="preserve"> </w:t>
      </w:r>
      <w:r>
        <w:rPr>
          <w:rFonts w:ascii="Times New Roman" w:hAnsi="Times New Roman" w:eastAsia="Times New Roman" w:cs="Times New Roman"/>
          <w:sz w:val="27"/>
          <w:szCs w:val="27"/>
        </w:rPr>
        <w:t>TL</w:t>
      </w:r>
      <w:r>
        <w:rPr>
          <w:rFonts w:ascii="Times New Roman" w:hAnsi="Times New Roman" w:eastAsia="Times New Roman" w:cs="Times New Roman"/>
          <w:spacing w:val="2"/>
          <w:sz w:val="27"/>
          <w:szCs w:val="27"/>
        </w:rPr>
        <w:t xml:space="preserve">  </w:t>
      </w:r>
      <w:r>
        <w:rPr>
          <w:spacing w:val="2"/>
          <w:sz w:val="27"/>
          <w:szCs w:val="27"/>
        </w:rPr>
        <w:t>定量地描述了声波传播一定距离后声强</w:t>
      </w:r>
      <w:r>
        <w:rPr>
          <w:sz w:val="27"/>
          <w:szCs w:val="27"/>
        </w:rPr>
        <w:t xml:space="preserve"> </w:t>
      </w:r>
      <w:r>
        <w:rPr>
          <w:spacing w:val="-3"/>
          <w:sz w:val="27"/>
          <w:szCs w:val="27"/>
        </w:rPr>
        <w:t>的衰减变化，它定义为</w:t>
      </w:r>
    </w:p>
    <w:p w14:paraId="0C1DF486">
      <w:pPr>
        <w:pStyle w:val="2"/>
        <w:spacing w:before="176" w:line="222" w:lineRule="auto"/>
        <w:ind w:left="9170"/>
        <w:rPr>
          <w:sz w:val="27"/>
          <w:szCs w:val="27"/>
        </w:rPr>
      </w:pPr>
      <w:r>
        <w:rPr>
          <w:spacing w:val="-10"/>
          <w:sz w:val="27"/>
          <w:szCs w:val="27"/>
        </w:rPr>
        <w:t>(1-14)</w:t>
      </w:r>
    </w:p>
    <w:p w14:paraId="20E7DD12">
      <w:pPr>
        <w:spacing w:line="345" w:lineRule="auto"/>
        <w:rPr>
          <w:rFonts w:ascii="Arial"/>
          <w:sz w:val="21"/>
        </w:rPr>
      </w:pPr>
    </w:p>
    <w:p w14:paraId="7FA0221A">
      <w:pPr>
        <w:pStyle w:val="2"/>
        <w:spacing w:before="88" w:line="278" w:lineRule="auto"/>
        <w:ind w:left="539" w:right="119" w:hanging="10"/>
        <w:rPr>
          <w:sz w:val="27"/>
          <w:szCs w:val="27"/>
        </w:rPr>
      </w:pPr>
      <w:r>
        <w:rPr>
          <w:spacing w:val="8"/>
          <w:sz w:val="27"/>
          <w:szCs w:val="27"/>
        </w:rPr>
        <w:t>式中，I 是离声源声中心单位距离(1m)</w:t>
      </w:r>
      <w:r>
        <w:rPr>
          <w:spacing w:val="78"/>
          <w:sz w:val="27"/>
          <w:szCs w:val="27"/>
        </w:rPr>
        <w:t xml:space="preserve"> </w:t>
      </w:r>
      <w:r>
        <w:rPr>
          <w:spacing w:val="8"/>
          <w:sz w:val="27"/>
          <w:szCs w:val="27"/>
        </w:rPr>
        <w:t>处</w:t>
      </w:r>
      <w:r>
        <w:rPr>
          <w:spacing w:val="7"/>
          <w:sz w:val="27"/>
          <w:szCs w:val="27"/>
        </w:rPr>
        <w:t>的声强； I,是距声源r</w:t>
      </w:r>
      <w:r>
        <w:rPr>
          <w:spacing w:val="-41"/>
          <w:sz w:val="27"/>
          <w:szCs w:val="27"/>
        </w:rPr>
        <w:t xml:space="preserve"> </w:t>
      </w:r>
      <w:r>
        <w:rPr>
          <w:spacing w:val="7"/>
          <w:sz w:val="27"/>
          <w:szCs w:val="27"/>
        </w:rPr>
        <w:t>处的声强。</w:t>
      </w:r>
      <w:r>
        <w:rPr>
          <w:sz w:val="27"/>
          <w:szCs w:val="27"/>
        </w:rPr>
        <w:t xml:space="preserve"> </w:t>
      </w:r>
      <w:r>
        <w:rPr>
          <w:spacing w:val="12"/>
          <w:sz w:val="27"/>
          <w:szCs w:val="27"/>
        </w:rPr>
        <w:t>式(1-14)定义的传播损失</w:t>
      </w:r>
      <w:r>
        <w:rPr>
          <w:rFonts w:ascii="Times New Roman" w:hAnsi="Times New Roman" w:eastAsia="Times New Roman" w:cs="Times New Roman"/>
          <w:sz w:val="27"/>
          <w:szCs w:val="27"/>
        </w:rPr>
        <w:t>TL</w:t>
      </w:r>
      <w:r>
        <w:rPr>
          <w:rFonts w:ascii="Times New Roman" w:hAnsi="Times New Roman" w:eastAsia="Times New Roman" w:cs="Times New Roman"/>
          <w:spacing w:val="12"/>
          <w:sz w:val="27"/>
          <w:szCs w:val="27"/>
        </w:rPr>
        <w:t xml:space="preserve"> </w:t>
      </w:r>
      <w:r>
        <w:rPr>
          <w:spacing w:val="12"/>
          <w:sz w:val="27"/>
          <w:szCs w:val="27"/>
        </w:rPr>
        <w:t>值总为正值。</w:t>
      </w:r>
    </w:p>
    <w:p w14:paraId="1D77C9F8">
      <w:pPr>
        <w:spacing w:line="341" w:lineRule="auto"/>
        <w:rPr>
          <w:rFonts w:ascii="Arial"/>
          <w:sz w:val="21"/>
        </w:rPr>
      </w:pPr>
    </w:p>
    <w:p w14:paraId="78CB702B">
      <w:pPr>
        <w:spacing w:before="88" w:line="222" w:lineRule="auto"/>
        <w:ind w:left="540"/>
        <w:rPr>
          <w:rFonts w:ascii="Arial" w:hAnsi="Arial" w:eastAsia="Arial" w:cs="Arial"/>
          <w:sz w:val="27"/>
          <w:szCs w:val="27"/>
        </w:rPr>
      </w:pPr>
      <w:r>
        <w:rPr>
          <w:rFonts w:ascii="黑体" w:hAnsi="黑体" w:eastAsia="黑体" w:cs="黑体"/>
          <w:spacing w:val="-12"/>
          <w:sz w:val="27"/>
          <w:szCs w:val="27"/>
        </w:rPr>
        <w:t>1.3.3</w:t>
      </w:r>
      <w:r>
        <w:rPr>
          <w:rFonts w:ascii="黑体" w:hAnsi="黑体" w:eastAsia="黑体" w:cs="黑体"/>
          <w:spacing w:val="19"/>
          <w:sz w:val="27"/>
          <w:szCs w:val="27"/>
        </w:rPr>
        <w:t xml:space="preserve">  </w:t>
      </w:r>
      <w:r>
        <w:rPr>
          <w:rFonts w:ascii="黑体" w:hAnsi="黑体" w:eastAsia="黑体" w:cs="黑体"/>
          <w:spacing w:val="-12"/>
          <w:sz w:val="27"/>
          <w:szCs w:val="27"/>
        </w:rPr>
        <w:t>目</w:t>
      </w:r>
      <w:r>
        <w:rPr>
          <w:rFonts w:ascii="黑体" w:hAnsi="黑体" w:eastAsia="黑体" w:cs="黑体"/>
          <w:spacing w:val="-57"/>
          <w:sz w:val="27"/>
          <w:szCs w:val="27"/>
        </w:rPr>
        <w:t xml:space="preserve"> </w:t>
      </w:r>
      <w:r>
        <w:rPr>
          <w:rFonts w:ascii="黑体" w:hAnsi="黑体" w:eastAsia="黑体" w:cs="黑体"/>
          <w:spacing w:val="-12"/>
          <w:sz w:val="27"/>
          <w:szCs w:val="27"/>
        </w:rPr>
        <w:t>标</w:t>
      </w:r>
      <w:r>
        <w:rPr>
          <w:rFonts w:ascii="黑体" w:hAnsi="黑体" w:eastAsia="黑体" w:cs="黑体"/>
          <w:spacing w:val="-45"/>
          <w:sz w:val="27"/>
          <w:szCs w:val="27"/>
        </w:rPr>
        <w:t xml:space="preserve"> </w:t>
      </w:r>
      <w:r>
        <w:rPr>
          <w:rFonts w:ascii="黑体" w:hAnsi="黑体" w:eastAsia="黑体" w:cs="黑体"/>
          <w:spacing w:val="-12"/>
          <w:sz w:val="27"/>
          <w:szCs w:val="27"/>
        </w:rPr>
        <w:t>强</w:t>
      </w:r>
      <w:r>
        <w:rPr>
          <w:rFonts w:ascii="黑体" w:hAnsi="黑体" w:eastAsia="黑体" w:cs="黑体"/>
          <w:spacing w:val="-52"/>
          <w:sz w:val="27"/>
          <w:szCs w:val="27"/>
        </w:rPr>
        <w:t xml:space="preserve"> </w:t>
      </w:r>
      <w:r>
        <w:rPr>
          <w:rFonts w:ascii="黑体" w:hAnsi="黑体" w:eastAsia="黑体" w:cs="黑体"/>
          <w:spacing w:val="-12"/>
          <w:sz w:val="27"/>
          <w:szCs w:val="27"/>
        </w:rPr>
        <w:t>度</w:t>
      </w:r>
      <w:r>
        <w:rPr>
          <w:rFonts w:ascii="Arial" w:hAnsi="Arial" w:eastAsia="Arial" w:cs="Arial"/>
          <w:spacing w:val="-12"/>
          <w:sz w:val="27"/>
          <w:szCs w:val="27"/>
        </w:rPr>
        <w:t>TS</w:t>
      </w:r>
    </w:p>
    <w:p w14:paraId="46753E4A">
      <w:pPr>
        <w:spacing w:line="354" w:lineRule="auto"/>
        <w:rPr>
          <w:rFonts w:ascii="Arial"/>
          <w:sz w:val="21"/>
        </w:rPr>
      </w:pPr>
    </w:p>
    <w:p w14:paraId="5B702839">
      <w:pPr>
        <w:pStyle w:val="2"/>
        <w:spacing w:before="88" w:line="278" w:lineRule="auto"/>
        <w:ind w:left="509" w:firstLine="560"/>
        <w:jc w:val="both"/>
        <w:rPr>
          <w:sz w:val="27"/>
          <w:szCs w:val="27"/>
        </w:rPr>
      </w:pPr>
      <w:r>
        <w:rPr>
          <w:spacing w:val="2"/>
          <w:sz w:val="27"/>
          <w:szCs w:val="27"/>
        </w:rPr>
        <w:t>主动声呐是利用目标回波来探测该目标的。</w:t>
      </w:r>
      <w:r>
        <w:rPr>
          <w:spacing w:val="1"/>
          <w:sz w:val="27"/>
          <w:szCs w:val="27"/>
        </w:rPr>
        <w:t>由声学基础知识可知，目标回波</w:t>
      </w:r>
      <w:r>
        <w:rPr>
          <w:sz w:val="27"/>
          <w:szCs w:val="27"/>
        </w:rPr>
        <w:t xml:space="preserve">  </w:t>
      </w:r>
      <w:r>
        <w:rPr>
          <w:spacing w:val="1"/>
          <w:sz w:val="27"/>
          <w:szCs w:val="27"/>
        </w:rPr>
        <w:t>的特性除和声波本身的特性如频率、波形等因素有关外，还与目标自身的特性，</w:t>
      </w:r>
      <w:r>
        <w:rPr>
          <w:sz w:val="27"/>
          <w:szCs w:val="27"/>
        </w:rPr>
        <w:t xml:space="preserve">  </w:t>
      </w:r>
      <w:r>
        <w:rPr>
          <w:spacing w:val="5"/>
          <w:sz w:val="27"/>
          <w:szCs w:val="27"/>
        </w:rPr>
        <w:t>如几何形状、组成材料等有关，也就是说，即使是在同样的入射波“照射”下，</w:t>
      </w:r>
      <w:r>
        <w:rPr>
          <w:spacing w:val="18"/>
          <w:sz w:val="27"/>
          <w:szCs w:val="27"/>
        </w:rPr>
        <w:t xml:space="preserve"> </w:t>
      </w:r>
      <w:r>
        <w:rPr>
          <w:spacing w:val="2"/>
          <w:sz w:val="27"/>
          <w:szCs w:val="27"/>
        </w:rPr>
        <w:t>不同目标的回波也将是不一样的。这一现象反映了目标声反射特性的差异。水声</w:t>
      </w:r>
      <w:r>
        <w:rPr>
          <w:spacing w:val="17"/>
          <w:sz w:val="27"/>
          <w:szCs w:val="27"/>
        </w:rPr>
        <w:t xml:space="preserve"> </w:t>
      </w:r>
      <w:r>
        <w:rPr>
          <w:spacing w:val="4"/>
          <w:sz w:val="27"/>
          <w:szCs w:val="27"/>
        </w:rPr>
        <w:t>技术中，用目标强度</w:t>
      </w:r>
      <w:r>
        <w:rPr>
          <w:sz w:val="27"/>
          <w:szCs w:val="27"/>
        </w:rPr>
        <w:t>TS</w:t>
      </w:r>
      <w:r>
        <w:rPr>
          <w:spacing w:val="4"/>
          <w:sz w:val="27"/>
          <w:szCs w:val="27"/>
        </w:rPr>
        <w:t xml:space="preserve"> 定量描述目标声反射能</w:t>
      </w:r>
      <w:r>
        <w:rPr>
          <w:spacing w:val="3"/>
          <w:sz w:val="27"/>
          <w:szCs w:val="27"/>
        </w:rPr>
        <w:t>力的强弱，它定义为</w:t>
      </w:r>
    </w:p>
    <w:p w14:paraId="355089A8">
      <w:pPr>
        <w:spacing w:line="278" w:lineRule="auto"/>
        <w:rPr>
          <w:sz w:val="27"/>
          <w:szCs w:val="27"/>
        </w:rPr>
        <w:sectPr>
          <w:headerReference r:id="rId10" w:type="default"/>
          <w:pgSz w:w="11900" w:h="16840"/>
          <w:pgMar w:top="1388" w:right="1235" w:bottom="0" w:left="510" w:header="871" w:footer="0" w:gutter="0"/>
          <w:cols w:space="720" w:num="1"/>
        </w:sectPr>
      </w:pPr>
    </w:p>
    <w:p w14:paraId="2D1794E2">
      <w:pPr>
        <w:spacing w:line="449" w:lineRule="auto"/>
        <w:rPr>
          <w:rFonts w:ascii="Arial"/>
          <w:sz w:val="21"/>
        </w:rPr>
      </w:pPr>
      <w:r>
        <w:drawing>
          <wp:anchor distT="0" distB="0" distL="0" distR="0" simplePos="0" relativeHeight="251684864" behindDoc="0" locked="0" layoutInCell="1" allowOverlap="1">
            <wp:simplePos x="0" y="0"/>
            <wp:positionH relativeFrom="column">
              <wp:posOffset>2520950</wp:posOffset>
            </wp:positionH>
            <wp:positionV relativeFrom="paragraph">
              <wp:posOffset>212090</wp:posOffset>
            </wp:positionV>
            <wp:extent cx="1085850" cy="520700"/>
            <wp:effectExtent l="0" t="0" r="0" b="0"/>
            <wp:wrapNone/>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407"/>
                    <a:stretch>
                      <a:fillRect/>
                    </a:stretch>
                  </pic:blipFill>
                  <pic:spPr>
                    <a:xfrm>
                      <a:off x="0" y="0"/>
                      <a:ext cx="1085793" cy="520768"/>
                    </a:xfrm>
                    <a:prstGeom prst="rect">
                      <a:avLst/>
                    </a:prstGeom>
                  </pic:spPr>
                </pic:pic>
              </a:graphicData>
            </a:graphic>
          </wp:anchor>
        </w:drawing>
      </w:r>
    </w:p>
    <w:p w14:paraId="7B3DC5B6">
      <w:pPr>
        <w:pStyle w:val="2"/>
        <w:spacing w:before="88" w:line="222" w:lineRule="auto"/>
        <w:ind w:left="8689"/>
        <w:rPr>
          <w:sz w:val="27"/>
          <w:szCs w:val="27"/>
        </w:rPr>
      </w:pPr>
      <w:r>
        <w:rPr>
          <w:spacing w:val="-10"/>
          <w:sz w:val="27"/>
          <w:szCs w:val="27"/>
        </w:rPr>
        <w:t>(1-15)</w:t>
      </w:r>
    </w:p>
    <w:p w14:paraId="2D0FCC26">
      <w:pPr>
        <w:rPr>
          <w:rFonts w:ascii="Arial"/>
          <w:sz w:val="21"/>
        </w:rPr>
      </w:pPr>
    </w:p>
    <w:p w14:paraId="1DA70B53">
      <w:pPr>
        <w:pStyle w:val="2"/>
        <w:spacing w:before="88" w:line="325" w:lineRule="auto"/>
        <w:ind w:left="59" w:right="104"/>
        <w:rPr>
          <w:sz w:val="27"/>
          <w:szCs w:val="27"/>
        </w:rPr>
      </w:pPr>
      <w:r>
        <w:rPr>
          <w:spacing w:val="-5"/>
          <w:sz w:val="27"/>
          <w:szCs w:val="27"/>
        </w:rPr>
        <w:t>式</w:t>
      </w:r>
      <w:r>
        <w:rPr>
          <w:spacing w:val="-13"/>
          <w:sz w:val="27"/>
          <w:szCs w:val="27"/>
        </w:rPr>
        <w:t xml:space="preserve"> </w:t>
      </w:r>
      <w:r>
        <w:rPr>
          <w:spacing w:val="-5"/>
          <w:sz w:val="27"/>
          <w:szCs w:val="27"/>
        </w:rPr>
        <w:t>中</w:t>
      </w:r>
      <w:r>
        <w:rPr>
          <w:spacing w:val="-65"/>
          <w:sz w:val="27"/>
          <w:szCs w:val="27"/>
        </w:rPr>
        <w:t xml:space="preserve"> </w:t>
      </w:r>
      <w:r>
        <w:rPr>
          <w:spacing w:val="-5"/>
          <w:sz w:val="27"/>
          <w:szCs w:val="27"/>
        </w:rPr>
        <w:t>，</w:t>
      </w:r>
      <w:r>
        <w:rPr>
          <w:rFonts w:ascii="Times New Roman" w:hAnsi="Times New Roman" w:eastAsia="Times New Roman" w:cs="Times New Roman"/>
          <w:spacing w:val="-5"/>
          <w:sz w:val="27"/>
          <w:szCs w:val="27"/>
        </w:rPr>
        <w:t xml:space="preserve">I   </w:t>
      </w:r>
      <w:r>
        <w:rPr>
          <w:spacing w:val="-5"/>
          <w:sz w:val="27"/>
          <w:szCs w:val="27"/>
        </w:rPr>
        <w:t>是目标处入射平面波的强度</w:t>
      </w:r>
      <w:bookmarkStart w:id="0" w:name="_GoBack"/>
      <w:bookmarkEnd w:id="0"/>
      <w:r>
        <w:rPr>
          <w:spacing w:val="-5"/>
          <w:sz w:val="27"/>
          <w:szCs w:val="27"/>
        </w:rPr>
        <w:t>；</w:t>
      </w:r>
      <w:r>
        <w:rPr>
          <w:rFonts w:ascii="Times New Roman" w:hAnsi="Times New Roman" w:eastAsia="Times New Roman" w:cs="Times New Roman"/>
          <w:spacing w:val="-5"/>
          <w:sz w:val="27"/>
          <w:szCs w:val="27"/>
        </w:rPr>
        <w:t xml:space="preserve">I,|     </w:t>
      </w:r>
      <w:r>
        <w:rPr>
          <w:spacing w:val="-5"/>
          <w:sz w:val="27"/>
          <w:szCs w:val="27"/>
        </w:rPr>
        <w:t>是在入射声波相反方向上、离目标等</w:t>
      </w:r>
      <w:r>
        <w:rPr>
          <w:sz w:val="27"/>
          <w:szCs w:val="27"/>
        </w:rPr>
        <w:t xml:space="preserve"> </w:t>
      </w:r>
      <w:r>
        <w:rPr>
          <w:spacing w:val="1"/>
          <w:sz w:val="27"/>
          <w:szCs w:val="27"/>
        </w:rPr>
        <w:t>效声中心1</w:t>
      </w:r>
      <w:r>
        <w:rPr>
          <w:rFonts w:ascii="Times New Roman" w:hAnsi="Times New Roman" w:eastAsia="Times New Roman" w:cs="Times New Roman"/>
          <w:spacing w:val="1"/>
          <w:sz w:val="27"/>
          <w:szCs w:val="27"/>
        </w:rPr>
        <w:t xml:space="preserve">m </w:t>
      </w:r>
      <w:r>
        <w:rPr>
          <w:spacing w:val="1"/>
          <w:sz w:val="27"/>
          <w:szCs w:val="27"/>
        </w:rPr>
        <w:t>处的回声强度。</w:t>
      </w:r>
    </w:p>
    <w:p w14:paraId="0CB1F90D">
      <w:pPr>
        <w:pStyle w:val="2"/>
        <w:spacing w:before="3" w:line="277" w:lineRule="auto"/>
        <w:ind w:left="59" w:right="69" w:firstLine="550"/>
        <w:jc w:val="both"/>
        <w:rPr>
          <w:sz w:val="27"/>
          <w:szCs w:val="27"/>
        </w:rPr>
      </w:pPr>
      <w:r>
        <w:rPr>
          <w:sz w:val="27"/>
          <w:szCs w:val="27"/>
        </w:rPr>
        <w:t>目标强度是空间方位的函数。在空间的不同方位，目标的</w:t>
      </w:r>
      <w:r>
        <w:rPr>
          <w:spacing w:val="-1"/>
          <w:sz w:val="27"/>
          <w:szCs w:val="27"/>
        </w:rPr>
        <w:t>回声强度是不一样</w:t>
      </w:r>
      <w:r>
        <w:rPr>
          <w:sz w:val="27"/>
          <w:szCs w:val="27"/>
        </w:rPr>
        <w:t xml:space="preserve"> </w:t>
      </w:r>
      <w:r>
        <w:rPr>
          <w:spacing w:val="1"/>
          <w:sz w:val="27"/>
          <w:szCs w:val="27"/>
        </w:rPr>
        <w:t>的，因而目标强度也是不一样的。本书约定，如无特别说明，回波所指为入射方</w:t>
      </w:r>
      <w:r>
        <w:rPr>
          <w:spacing w:val="4"/>
          <w:sz w:val="27"/>
          <w:szCs w:val="27"/>
        </w:rPr>
        <w:t xml:space="preserve"> </w:t>
      </w:r>
      <w:r>
        <w:rPr>
          <w:spacing w:val="-2"/>
          <w:sz w:val="27"/>
          <w:szCs w:val="27"/>
        </w:rPr>
        <w:t>向相反方向上的回声，称为目标反向回波。</w:t>
      </w:r>
    </w:p>
    <w:p w14:paraId="4AC42D1A">
      <w:pPr>
        <w:pStyle w:val="2"/>
        <w:spacing w:before="2" w:line="273" w:lineRule="auto"/>
        <w:ind w:left="59" w:right="144" w:firstLine="550"/>
        <w:rPr>
          <w:sz w:val="27"/>
          <w:szCs w:val="27"/>
        </w:rPr>
      </w:pPr>
      <w:r>
        <w:rPr>
          <w:spacing w:val="-1"/>
          <w:sz w:val="27"/>
          <w:szCs w:val="27"/>
        </w:rPr>
        <w:t>目标强度除和声波入射方向有关外，还和目标</w:t>
      </w:r>
      <w:r>
        <w:rPr>
          <w:spacing w:val="-2"/>
          <w:sz w:val="27"/>
          <w:szCs w:val="27"/>
        </w:rPr>
        <w:t>几何形状、组成材料等有关，</w:t>
      </w:r>
      <w:r>
        <w:rPr>
          <w:sz w:val="27"/>
          <w:szCs w:val="27"/>
        </w:rPr>
        <w:t xml:space="preserve"> </w:t>
      </w:r>
      <w:r>
        <w:rPr>
          <w:spacing w:val="11"/>
          <w:sz w:val="27"/>
          <w:szCs w:val="27"/>
        </w:rPr>
        <w:t>详见第5章。</w:t>
      </w:r>
    </w:p>
    <w:p w14:paraId="0F0D80BB">
      <w:pPr>
        <w:pStyle w:val="2"/>
        <w:spacing w:before="1" w:line="275" w:lineRule="auto"/>
        <w:ind w:left="59" w:right="62" w:firstLine="550"/>
        <w:rPr>
          <w:sz w:val="27"/>
          <w:szCs w:val="27"/>
        </w:rPr>
      </w:pPr>
      <w:r>
        <w:rPr>
          <w:spacing w:val="1"/>
          <w:sz w:val="27"/>
          <w:szCs w:val="27"/>
        </w:rPr>
        <w:t>这里需要特别说明，工程上往往遇到</w:t>
      </w:r>
      <w:r>
        <w:rPr>
          <w:rFonts w:ascii="Times New Roman" w:hAnsi="Times New Roman" w:eastAsia="Times New Roman" w:cs="Times New Roman"/>
          <w:sz w:val="27"/>
          <w:szCs w:val="27"/>
        </w:rPr>
        <w:t>TS</w:t>
      </w:r>
      <w:r>
        <w:rPr>
          <w:rFonts w:ascii="Times New Roman" w:hAnsi="Times New Roman" w:eastAsia="Times New Roman" w:cs="Times New Roman"/>
          <w:spacing w:val="1"/>
          <w:sz w:val="27"/>
          <w:szCs w:val="27"/>
        </w:rPr>
        <w:t xml:space="preserve">&gt;0   </w:t>
      </w:r>
      <w:r>
        <w:rPr>
          <w:spacing w:val="1"/>
          <w:sz w:val="27"/>
          <w:szCs w:val="27"/>
        </w:rPr>
        <w:t>的情况，这并不表示回声强度大</w:t>
      </w:r>
      <w:r>
        <w:rPr>
          <w:spacing w:val="6"/>
          <w:sz w:val="27"/>
          <w:szCs w:val="27"/>
        </w:rPr>
        <w:t xml:space="preserve"> </w:t>
      </w:r>
      <w:r>
        <w:rPr>
          <w:spacing w:val="2"/>
          <w:sz w:val="27"/>
          <w:szCs w:val="27"/>
        </w:rPr>
        <w:t>于入射声强度，其原因仅是参考距离选用1</w:t>
      </w:r>
      <w:r>
        <w:rPr>
          <w:rFonts w:ascii="Times New Roman" w:hAnsi="Times New Roman" w:eastAsia="Times New Roman" w:cs="Times New Roman"/>
          <w:spacing w:val="2"/>
          <w:sz w:val="27"/>
          <w:szCs w:val="27"/>
        </w:rPr>
        <w:t xml:space="preserve">m </w:t>
      </w:r>
      <w:r>
        <w:rPr>
          <w:spacing w:val="2"/>
          <w:sz w:val="27"/>
          <w:szCs w:val="27"/>
        </w:rPr>
        <w:t>所</w:t>
      </w:r>
      <w:r>
        <w:rPr>
          <w:spacing w:val="1"/>
          <w:sz w:val="27"/>
          <w:szCs w:val="27"/>
        </w:rPr>
        <w:t>致。</w:t>
      </w:r>
    </w:p>
    <w:p w14:paraId="7F6F00E0">
      <w:pPr>
        <w:spacing w:line="283" w:lineRule="auto"/>
        <w:rPr>
          <w:rFonts w:ascii="Arial"/>
          <w:sz w:val="21"/>
        </w:rPr>
      </w:pPr>
    </w:p>
    <w:p w14:paraId="57969FFB">
      <w:pPr>
        <w:spacing w:before="104" w:line="221" w:lineRule="auto"/>
        <w:ind w:left="59"/>
        <w:outlineLvl w:val="1"/>
        <w:rPr>
          <w:rFonts w:ascii="黑体" w:hAnsi="黑体" w:eastAsia="黑体" w:cs="黑体"/>
          <w:sz w:val="32"/>
          <w:szCs w:val="32"/>
        </w:rPr>
      </w:pPr>
      <w:r>
        <w:rPr>
          <w:rFonts w:ascii="Times New Roman" w:hAnsi="Times New Roman" w:eastAsia="Times New Roman" w:cs="Times New Roman"/>
          <w:b/>
          <w:bCs/>
          <w:spacing w:val="-5"/>
          <w:sz w:val="32"/>
          <w:szCs w:val="32"/>
        </w:rPr>
        <w:t>1.3.4</w:t>
      </w:r>
      <w:r>
        <w:rPr>
          <w:rFonts w:ascii="Times New Roman" w:hAnsi="Times New Roman" w:eastAsia="Times New Roman" w:cs="Times New Roman"/>
          <w:b/>
          <w:bCs/>
          <w:spacing w:val="18"/>
          <w:sz w:val="32"/>
          <w:szCs w:val="32"/>
        </w:rPr>
        <w:t xml:space="preserve">   </w:t>
      </w:r>
      <w:r>
        <w:rPr>
          <w:rFonts w:ascii="黑体" w:hAnsi="黑体" w:eastAsia="黑体" w:cs="黑体"/>
          <w:b/>
          <w:bCs/>
          <w:spacing w:val="-5"/>
          <w:sz w:val="32"/>
          <w:szCs w:val="32"/>
        </w:rPr>
        <w:t>海洋环境噪声级NL</w:t>
      </w:r>
    </w:p>
    <w:p w14:paraId="1B02D051">
      <w:pPr>
        <w:spacing w:line="342" w:lineRule="auto"/>
        <w:rPr>
          <w:rFonts w:ascii="Arial"/>
          <w:sz w:val="21"/>
        </w:rPr>
      </w:pPr>
    </w:p>
    <w:p w14:paraId="2031B9E1">
      <w:pPr>
        <w:pStyle w:val="2"/>
        <w:spacing w:before="88" w:line="271" w:lineRule="auto"/>
        <w:ind w:left="59" w:right="47" w:firstLine="550"/>
        <w:jc w:val="both"/>
        <w:rPr>
          <w:sz w:val="27"/>
          <w:szCs w:val="27"/>
        </w:rPr>
      </w:pPr>
      <w:r>
        <w:rPr>
          <w:spacing w:val="1"/>
          <w:sz w:val="27"/>
          <w:szCs w:val="27"/>
        </w:rPr>
        <w:t>海水介质中，存在着大量的、各种各样的噪声源，它们各自发出的声波构成</w:t>
      </w:r>
      <w:r>
        <w:rPr>
          <w:spacing w:val="18"/>
          <w:sz w:val="27"/>
          <w:szCs w:val="27"/>
        </w:rPr>
        <w:t xml:space="preserve"> </w:t>
      </w:r>
      <w:r>
        <w:rPr>
          <w:spacing w:val="1"/>
          <w:sz w:val="27"/>
          <w:szCs w:val="27"/>
        </w:rPr>
        <w:t>了海洋环境噪声。这种环境噪声，对声呐设备的工作无疑是</w:t>
      </w:r>
      <w:r>
        <w:rPr>
          <w:sz w:val="27"/>
          <w:szCs w:val="27"/>
        </w:rPr>
        <w:t xml:space="preserve">一种干扰。环境噪声 </w:t>
      </w:r>
      <w:r>
        <w:rPr>
          <w:spacing w:val="2"/>
          <w:sz w:val="27"/>
          <w:szCs w:val="27"/>
        </w:rPr>
        <w:t>级</w:t>
      </w:r>
      <w:r>
        <w:rPr>
          <w:sz w:val="27"/>
          <w:szCs w:val="27"/>
        </w:rPr>
        <w:t>NL</w:t>
      </w:r>
      <w:r>
        <w:rPr>
          <w:spacing w:val="73"/>
          <w:sz w:val="27"/>
          <w:szCs w:val="27"/>
        </w:rPr>
        <w:t xml:space="preserve"> </w:t>
      </w:r>
      <w:r>
        <w:rPr>
          <w:spacing w:val="2"/>
          <w:sz w:val="27"/>
          <w:szCs w:val="27"/>
        </w:rPr>
        <w:t>就是用来度量环境噪声强弱的一个量，它定义为</w:t>
      </w:r>
    </w:p>
    <w:p w14:paraId="4CCC0CD9">
      <w:pPr>
        <w:pStyle w:val="2"/>
        <w:ind w:left="4090"/>
        <w:rPr>
          <w:sz w:val="27"/>
          <w:szCs w:val="27"/>
        </w:rPr>
      </w:pPr>
      <w:r>
        <w:rPr>
          <w:position w:val="-34"/>
          <w:sz w:val="27"/>
          <w:szCs w:val="27"/>
        </w:rPr>
        <w:drawing>
          <wp:inline distT="0" distB="0" distL="0" distR="0">
            <wp:extent cx="951865" cy="431165"/>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408"/>
                    <a:stretch>
                      <a:fillRect/>
                    </a:stretch>
                  </pic:blipFill>
                  <pic:spPr>
                    <a:xfrm>
                      <a:off x="0" y="0"/>
                      <a:ext cx="952496" cy="431799"/>
                    </a:xfrm>
                    <a:prstGeom prst="rect">
                      <a:avLst/>
                    </a:prstGeom>
                  </pic:spPr>
                </pic:pic>
              </a:graphicData>
            </a:graphic>
          </wp:inline>
        </w:drawing>
      </w:r>
      <w:r>
        <w:rPr>
          <w:spacing w:val="6"/>
          <w:sz w:val="27"/>
          <w:szCs w:val="27"/>
        </w:rPr>
        <w:t xml:space="preserve">                   </w:t>
      </w:r>
      <w:r>
        <w:rPr>
          <w:spacing w:val="5"/>
          <w:sz w:val="27"/>
          <w:szCs w:val="27"/>
        </w:rPr>
        <w:t xml:space="preserve">   </w:t>
      </w:r>
      <w:r>
        <w:rPr>
          <w:spacing w:val="-10"/>
          <w:sz w:val="27"/>
          <w:szCs w:val="27"/>
        </w:rPr>
        <w:t>(1-16)</w:t>
      </w:r>
    </w:p>
    <w:p w14:paraId="4031C993">
      <w:pPr>
        <w:pStyle w:val="2"/>
        <w:spacing w:before="44" w:line="303" w:lineRule="auto"/>
        <w:ind w:left="59" w:right="85"/>
        <w:rPr>
          <w:sz w:val="27"/>
          <w:szCs w:val="27"/>
        </w:rPr>
      </w:pPr>
      <w:r>
        <w:rPr>
          <w:spacing w:val="-3"/>
          <w:sz w:val="27"/>
          <w:szCs w:val="27"/>
        </w:rPr>
        <w:t>式 中</w:t>
      </w:r>
      <w:r>
        <w:rPr>
          <w:spacing w:val="-40"/>
          <w:sz w:val="27"/>
          <w:szCs w:val="27"/>
        </w:rPr>
        <w:t xml:space="preserve"> </w:t>
      </w:r>
      <w:r>
        <w:rPr>
          <w:spacing w:val="-3"/>
          <w:sz w:val="27"/>
          <w:szCs w:val="27"/>
        </w:rPr>
        <w:t>，</w:t>
      </w:r>
      <w:r>
        <w:rPr>
          <w:rFonts w:ascii="Times New Roman" w:hAnsi="Times New Roman" w:eastAsia="Times New Roman" w:cs="Times New Roman"/>
          <w:spacing w:val="-3"/>
          <w:sz w:val="27"/>
          <w:szCs w:val="27"/>
        </w:rPr>
        <w:t>I₀</w:t>
      </w:r>
      <w:r>
        <w:rPr>
          <w:rFonts w:ascii="Times New Roman" w:hAnsi="Times New Roman" w:eastAsia="Times New Roman" w:cs="Times New Roman"/>
          <w:spacing w:val="39"/>
          <w:sz w:val="27"/>
          <w:szCs w:val="27"/>
        </w:rPr>
        <w:t xml:space="preserve"> </w:t>
      </w:r>
      <w:r>
        <w:rPr>
          <w:spacing w:val="-3"/>
          <w:sz w:val="27"/>
          <w:szCs w:val="27"/>
        </w:rPr>
        <w:t>是参考声强；</w:t>
      </w:r>
      <w:r>
        <w:rPr>
          <w:rFonts w:ascii="Times New Roman" w:hAnsi="Times New Roman" w:eastAsia="Times New Roman" w:cs="Times New Roman"/>
          <w:spacing w:val="-3"/>
          <w:sz w:val="27"/>
          <w:szCs w:val="27"/>
        </w:rPr>
        <w:t xml:space="preserve">In </w:t>
      </w:r>
      <w:r>
        <w:rPr>
          <w:spacing w:val="-3"/>
          <w:sz w:val="27"/>
          <w:szCs w:val="27"/>
        </w:rPr>
        <w:t>是测量带宽内的噪声强度。如测量带宽为</w:t>
      </w:r>
      <w:r>
        <w:rPr>
          <w:spacing w:val="-4"/>
          <w:sz w:val="27"/>
          <w:szCs w:val="27"/>
        </w:rPr>
        <w:t>1</w:t>
      </w:r>
      <w:r>
        <w:rPr>
          <w:rFonts w:ascii="Times New Roman" w:hAnsi="Times New Roman" w:eastAsia="Times New Roman" w:cs="Times New Roman"/>
          <w:spacing w:val="-4"/>
          <w:sz w:val="27"/>
          <w:szCs w:val="27"/>
        </w:rPr>
        <w:t>Hz,</w:t>
      </w:r>
      <w:r>
        <w:rPr>
          <w:rFonts w:ascii="Times New Roman" w:hAnsi="Times New Roman" w:eastAsia="Times New Roman" w:cs="Times New Roman"/>
          <w:spacing w:val="24"/>
          <w:sz w:val="27"/>
          <w:szCs w:val="27"/>
        </w:rPr>
        <w:t xml:space="preserve">  </w:t>
      </w:r>
      <w:r>
        <w:rPr>
          <w:spacing w:val="-4"/>
          <w:sz w:val="27"/>
          <w:szCs w:val="27"/>
        </w:rPr>
        <w:t>则这样</w:t>
      </w:r>
      <w:r>
        <w:rPr>
          <w:sz w:val="27"/>
          <w:szCs w:val="27"/>
        </w:rPr>
        <w:t xml:space="preserve"> </w:t>
      </w:r>
      <w:r>
        <w:rPr>
          <w:spacing w:val="1"/>
          <w:sz w:val="27"/>
          <w:szCs w:val="27"/>
        </w:rPr>
        <w:t>的</w:t>
      </w:r>
      <w:r>
        <w:rPr>
          <w:rFonts w:ascii="Times New Roman" w:hAnsi="Times New Roman" w:eastAsia="Times New Roman" w:cs="Times New Roman"/>
          <w:sz w:val="27"/>
          <w:szCs w:val="27"/>
        </w:rPr>
        <w:t>NL</w:t>
      </w:r>
      <w:r>
        <w:rPr>
          <w:rFonts w:ascii="Times New Roman" w:hAnsi="Times New Roman" w:eastAsia="Times New Roman" w:cs="Times New Roman"/>
          <w:spacing w:val="1"/>
          <w:sz w:val="27"/>
          <w:szCs w:val="27"/>
        </w:rPr>
        <w:t xml:space="preserve"> </w:t>
      </w:r>
      <w:r>
        <w:rPr>
          <w:spacing w:val="1"/>
          <w:sz w:val="27"/>
          <w:szCs w:val="27"/>
        </w:rPr>
        <w:t>称为环境噪声谱级，它是工程上的一个常用量。</w:t>
      </w:r>
    </w:p>
    <w:p w14:paraId="674D12AA">
      <w:pPr>
        <w:pStyle w:val="2"/>
        <w:spacing w:before="2" w:line="281" w:lineRule="auto"/>
        <w:ind w:left="59" w:right="75" w:firstLine="550"/>
        <w:jc w:val="both"/>
        <w:rPr>
          <w:sz w:val="27"/>
          <w:szCs w:val="27"/>
        </w:rPr>
      </w:pPr>
      <w:r>
        <w:rPr>
          <w:spacing w:val="1"/>
          <w:sz w:val="27"/>
          <w:szCs w:val="27"/>
        </w:rPr>
        <w:t>海洋环境噪声是一个随机量，为了工程上的方便，往</w:t>
      </w:r>
      <w:r>
        <w:rPr>
          <w:sz w:val="27"/>
          <w:szCs w:val="27"/>
        </w:rPr>
        <w:t xml:space="preserve">往将其假定为平稳的、 </w:t>
      </w:r>
      <w:r>
        <w:rPr>
          <w:spacing w:val="1"/>
          <w:sz w:val="27"/>
          <w:szCs w:val="27"/>
        </w:rPr>
        <w:t>各向同性的，并具有高斯型分布函数。这仅是一种近</w:t>
      </w:r>
      <w:r>
        <w:rPr>
          <w:sz w:val="27"/>
          <w:szCs w:val="27"/>
        </w:rPr>
        <w:t xml:space="preserve">似处理，实际的海洋环境噪 </w:t>
      </w:r>
      <w:r>
        <w:rPr>
          <w:spacing w:val="5"/>
          <w:sz w:val="27"/>
          <w:szCs w:val="27"/>
        </w:rPr>
        <w:t>声并不严格满足以上假定，详见第7章。</w:t>
      </w:r>
    </w:p>
    <w:p w14:paraId="2FBFEE4D">
      <w:pPr>
        <w:spacing w:before="331" w:line="221" w:lineRule="auto"/>
        <w:ind w:left="59"/>
        <w:outlineLvl w:val="1"/>
        <w:rPr>
          <w:rFonts w:ascii="Times New Roman" w:hAnsi="Times New Roman" w:eastAsia="Times New Roman" w:cs="Times New Roman"/>
          <w:sz w:val="32"/>
          <w:szCs w:val="32"/>
        </w:rPr>
      </w:pPr>
      <w:r>
        <w:rPr>
          <w:rFonts w:ascii="Times New Roman" w:hAnsi="Times New Roman" w:eastAsia="Times New Roman" w:cs="Times New Roman"/>
          <w:b/>
          <w:bCs/>
          <w:spacing w:val="-4"/>
          <w:sz w:val="32"/>
          <w:szCs w:val="32"/>
        </w:rPr>
        <w:t xml:space="preserve">1.3.5    </w:t>
      </w:r>
      <w:r>
        <w:rPr>
          <w:rFonts w:ascii="黑体" w:hAnsi="黑体" w:eastAsia="黑体" w:cs="黑体"/>
          <w:b/>
          <w:bCs/>
          <w:spacing w:val="-4"/>
          <w:sz w:val="32"/>
          <w:szCs w:val="32"/>
        </w:rPr>
        <w:t>等效平面波混响级</w:t>
      </w:r>
      <w:r>
        <w:rPr>
          <w:rFonts w:ascii="Times New Roman" w:hAnsi="Times New Roman" w:eastAsia="Times New Roman" w:cs="Times New Roman"/>
          <w:b/>
          <w:bCs/>
          <w:spacing w:val="-4"/>
          <w:sz w:val="32"/>
          <w:szCs w:val="32"/>
        </w:rPr>
        <w:t>RL</w:t>
      </w:r>
    </w:p>
    <w:p w14:paraId="2CFD2312">
      <w:pPr>
        <w:spacing w:line="304" w:lineRule="auto"/>
        <w:rPr>
          <w:rFonts w:ascii="Arial"/>
          <w:sz w:val="21"/>
        </w:rPr>
      </w:pPr>
    </w:p>
    <w:p w14:paraId="1D477E70">
      <w:pPr>
        <w:pStyle w:val="2"/>
        <w:spacing w:before="88" w:line="274" w:lineRule="auto"/>
        <w:ind w:left="59" w:right="64" w:firstLine="550"/>
        <w:jc w:val="both"/>
        <w:rPr>
          <w:rFonts w:ascii="Times New Roman" w:hAnsi="Times New Roman" w:eastAsia="Times New Roman" w:cs="Times New Roman"/>
          <w:sz w:val="27"/>
          <w:szCs w:val="27"/>
        </w:rPr>
      </w:pPr>
      <w:r>
        <w:drawing>
          <wp:anchor distT="0" distB="0" distL="0" distR="0" simplePos="0" relativeHeight="251685888" behindDoc="0" locked="0" layoutInCell="1" allowOverlap="1">
            <wp:simplePos x="0" y="0"/>
            <wp:positionH relativeFrom="column">
              <wp:posOffset>2653665</wp:posOffset>
            </wp:positionH>
            <wp:positionV relativeFrom="paragraph">
              <wp:posOffset>1597660</wp:posOffset>
            </wp:positionV>
            <wp:extent cx="869950" cy="408940"/>
            <wp:effectExtent l="0" t="0" r="0" b="0"/>
            <wp:wrapNone/>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409"/>
                    <a:stretch>
                      <a:fillRect/>
                    </a:stretch>
                  </pic:blipFill>
                  <pic:spPr>
                    <a:xfrm>
                      <a:off x="0" y="0"/>
                      <a:ext cx="870228" cy="409118"/>
                    </a:xfrm>
                    <a:prstGeom prst="rect">
                      <a:avLst/>
                    </a:prstGeom>
                  </pic:spPr>
                </pic:pic>
              </a:graphicData>
            </a:graphic>
          </wp:anchor>
        </w:drawing>
      </w:r>
      <w:r>
        <w:rPr>
          <w:spacing w:val="1"/>
          <w:sz w:val="27"/>
          <w:szCs w:val="27"/>
        </w:rPr>
        <w:t xml:space="preserve">对于主动声呐，除了环境噪声是背景干扰外，混响也是一种背景干扰。为了 </w:t>
      </w:r>
      <w:r>
        <w:rPr>
          <w:sz w:val="27"/>
          <w:szCs w:val="27"/>
        </w:rPr>
        <w:t>定量描述混响干扰的强弱，引入参数等效平面波混响级</w:t>
      </w:r>
      <w:r>
        <w:rPr>
          <w:rFonts w:ascii="Times New Roman" w:hAnsi="Times New Roman" w:eastAsia="Times New Roman" w:cs="Times New Roman"/>
          <w:sz w:val="27"/>
          <w:szCs w:val="27"/>
        </w:rPr>
        <w:t>RL</w:t>
      </w:r>
      <w:r>
        <w:rPr>
          <w:sz w:val="27"/>
          <w:szCs w:val="27"/>
        </w:rPr>
        <w:t>。设有强度为</w:t>
      </w:r>
      <w:r>
        <w:rPr>
          <w:rFonts w:ascii="Times New Roman" w:hAnsi="Times New Roman" w:eastAsia="Times New Roman" w:cs="Times New Roman"/>
          <w:sz w:val="27"/>
          <w:szCs w:val="27"/>
        </w:rPr>
        <w:t>I</w:t>
      </w:r>
      <w:r>
        <w:rPr>
          <w:rFonts w:ascii="Times New Roman" w:hAnsi="Times New Roman" w:eastAsia="Times New Roman" w:cs="Times New Roman"/>
          <w:spacing w:val="53"/>
          <w:w w:val="101"/>
          <w:sz w:val="27"/>
          <w:szCs w:val="27"/>
        </w:rPr>
        <w:t xml:space="preserve"> </w:t>
      </w:r>
      <w:r>
        <w:rPr>
          <w:sz w:val="27"/>
          <w:szCs w:val="27"/>
        </w:rPr>
        <w:t xml:space="preserve">的平面 </w:t>
      </w:r>
      <w:r>
        <w:rPr>
          <w:spacing w:val="1"/>
          <w:sz w:val="27"/>
          <w:szCs w:val="27"/>
        </w:rPr>
        <w:t>波，轴向入射到水听器上，水听器输出某一电压值；如将</w:t>
      </w:r>
      <w:r>
        <w:rPr>
          <w:sz w:val="27"/>
          <w:szCs w:val="27"/>
        </w:rPr>
        <w:t xml:space="preserve">此水听器移置于混响场 中，使它的声轴指向目标，在混响声的作用下，水听器也输出一个电压。如果这 </w:t>
      </w:r>
      <w:r>
        <w:rPr>
          <w:spacing w:val="5"/>
          <w:sz w:val="27"/>
          <w:szCs w:val="27"/>
        </w:rPr>
        <w:t>两种情况下水听器的输出恰好相等，那么,就</w:t>
      </w:r>
      <w:r>
        <w:rPr>
          <w:spacing w:val="4"/>
          <w:sz w:val="27"/>
          <w:szCs w:val="27"/>
        </w:rPr>
        <w:t>用该平面波的声强级来度量混响场</w:t>
      </w:r>
      <w:r>
        <w:rPr>
          <w:sz w:val="27"/>
          <w:szCs w:val="27"/>
        </w:rPr>
        <w:t xml:space="preserve"> </w:t>
      </w:r>
      <w:r>
        <w:rPr>
          <w:spacing w:val="1"/>
          <w:sz w:val="27"/>
          <w:szCs w:val="27"/>
        </w:rPr>
        <w:t>的强弱，并定义等效平面波混响级</w:t>
      </w:r>
      <w:r>
        <w:rPr>
          <w:rFonts w:ascii="Times New Roman" w:hAnsi="Times New Roman" w:eastAsia="Times New Roman" w:cs="Times New Roman"/>
          <w:sz w:val="27"/>
          <w:szCs w:val="27"/>
        </w:rPr>
        <w:t>RL</w:t>
      </w:r>
      <w:r>
        <w:rPr>
          <w:rFonts w:ascii="Times New Roman" w:hAnsi="Times New Roman" w:eastAsia="Times New Roman" w:cs="Times New Roman"/>
          <w:spacing w:val="1"/>
          <w:sz w:val="27"/>
          <w:szCs w:val="27"/>
        </w:rPr>
        <w:t>:</w:t>
      </w:r>
    </w:p>
    <w:p w14:paraId="4C5D6BDF">
      <w:pPr>
        <w:pStyle w:val="2"/>
        <w:spacing w:before="118" w:line="222" w:lineRule="auto"/>
        <w:ind w:left="8689"/>
        <w:rPr>
          <w:sz w:val="27"/>
          <w:szCs w:val="27"/>
        </w:rPr>
      </w:pPr>
      <w:r>
        <w:rPr>
          <w:spacing w:val="-10"/>
          <w:sz w:val="27"/>
          <w:szCs w:val="27"/>
        </w:rPr>
        <w:t>(1-17)</w:t>
      </w:r>
    </w:p>
    <w:p w14:paraId="566C0FB0">
      <w:pPr>
        <w:spacing w:line="222" w:lineRule="auto"/>
        <w:rPr>
          <w:sz w:val="27"/>
          <w:szCs w:val="27"/>
        </w:rPr>
        <w:sectPr>
          <w:headerReference r:id="rId11" w:type="default"/>
          <w:pgSz w:w="11900" w:h="16840"/>
          <w:pgMar w:top="1295" w:right="1009" w:bottom="0" w:left="1269" w:header="785" w:footer="0" w:gutter="0"/>
          <w:cols w:space="720" w:num="1"/>
        </w:sectPr>
      </w:pPr>
    </w:p>
    <w:p w14:paraId="553CA19E">
      <w:pPr>
        <w:spacing w:line="301" w:lineRule="auto"/>
        <w:rPr>
          <w:rFonts w:ascii="Arial"/>
          <w:sz w:val="21"/>
        </w:rPr>
      </w:pPr>
    </w:p>
    <w:p w14:paraId="6BB3BB71">
      <w:pPr>
        <w:pStyle w:val="2"/>
        <w:spacing w:before="87" w:line="219" w:lineRule="auto"/>
        <w:ind w:left="480"/>
        <w:rPr>
          <w:sz w:val="27"/>
          <w:szCs w:val="27"/>
        </w:rPr>
      </w:pPr>
      <w:r>
        <w:rPr>
          <w:spacing w:val="-9"/>
          <w:sz w:val="27"/>
          <w:szCs w:val="27"/>
        </w:rPr>
        <w:t>式</w:t>
      </w:r>
      <w:r>
        <w:rPr>
          <w:spacing w:val="-27"/>
          <w:sz w:val="27"/>
          <w:szCs w:val="27"/>
        </w:rPr>
        <w:t xml:space="preserve"> </w:t>
      </w:r>
      <w:r>
        <w:rPr>
          <w:spacing w:val="-9"/>
          <w:sz w:val="27"/>
          <w:szCs w:val="27"/>
        </w:rPr>
        <w:t>中</w:t>
      </w:r>
      <w:r>
        <w:rPr>
          <w:spacing w:val="-70"/>
          <w:sz w:val="27"/>
          <w:szCs w:val="27"/>
        </w:rPr>
        <w:t xml:space="preserve"> </w:t>
      </w:r>
      <w:r>
        <w:rPr>
          <w:spacing w:val="-9"/>
          <w:sz w:val="27"/>
          <w:szCs w:val="27"/>
        </w:rPr>
        <w:t>，</w:t>
      </w:r>
      <w:r>
        <w:rPr>
          <w:rFonts w:ascii="Times New Roman" w:hAnsi="Times New Roman" w:eastAsia="Times New Roman" w:cs="Times New Roman"/>
          <w:spacing w:val="-9"/>
          <w:sz w:val="27"/>
          <w:szCs w:val="27"/>
        </w:rPr>
        <w:t>I</w:t>
      </w:r>
      <w:r>
        <w:rPr>
          <w:rFonts w:ascii="Times New Roman" w:hAnsi="Times New Roman" w:eastAsia="Times New Roman" w:cs="Times New Roman"/>
          <w:spacing w:val="50"/>
          <w:sz w:val="27"/>
          <w:szCs w:val="27"/>
        </w:rPr>
        <w:t xml:space="preserve"> </w:t>
      </w:r>
      <w:r>
        <w:rPr>
          <w:spacing w:val="-9"/>
          <w:sz w:val="27"/>
          <w:szCs w:val="27"/>
        </w:rPr>
        <w:t>是平面波强度；</w:t>
      </w:r>
      <w:r>
        <w:rPr>
          <w:rFonts w:ascii="Times New Roman" w:hAnsi="Times New Roman" w:eastAsia="Times New Roman" w:cs="Times New Roman"/>
          <w:spacing w:val="-9"/>
          <w:sz w:val="27"/>
          <w:szCs w:val="27"/>
        </w:rPr>
        <w:t>I₀</w:t>
      </w:r>
      <w:r>
        <w:rPr>
          <w:rFonts w:ascii="Times New Roman" w:hAnsi="Times New Roman" w:eastAsia="Times New Roman" w:cs="Times New Roman"/>
          <w:spacing w:val="38"/>
          <w:w w:val="101"/>
          <w:sz w:val="27"/>
          <w:szCs w:val="27"/>
        </w:rPr>
        <w:t xml:space="preserve"> </w:t>
      </w:r>
      <w:r>
        <w:rPr>
          <w:spacing w:val="-9"/>
          <w:sz w:val="27"/>
          <w:szCs w:val="27"/>
        </w:rPr>
        <w:t>是参考声强。</w:t>
      </w:r>
    </w:p>
    <w:p w14:paraId="1684043C">
      <w:pPr>
        <w:pStyle w:val="2"/>
        <w:spacing w:before="89" w:line="268" w:lineRule="auto"/>
        <w:ind w:left="480" w:right="93" w:firstLine="540"/>
        <w:rPr>
          <w:sz w:val="27"/>
          <w:szCs w:val="27"/>
        </w:rPr>
      </w:pPr>
      <w:r>
        <w:rPr>
          <w:spacing w:val="2"/>
          <w:sz w:val="27"/>
          <w:szCs w:val="27"/>
        </w:rPr>
        <w:t>研究指出，混响也是一个随机量，但不同于环境噪声，不能近似为平稳的和</w:t>
      </w:r>
      <w:r>
        <w:rPr>
          <w:spacing w:val="5"/>
          <w:sz w:val="27"/>
          <w:szCs w:val="27"/>
        </w:rPr>
        <w:t xml:space="preserve"> </w:t>
      </w:r>
      <w:r>
        <w:rPr>
          <w:spacing w:val="6"/>
          <w:sz w:val="27"/>
          <w:szCs w:val="27"/>
        </w:rPr>
        <w:t>各向同性的，详见第6章。</w:t>
      </w:r>
    </w:p>
    <w:p w14:paraId="2992162F">
      <w:pPr>
        <w:spacing w:line="308" w:lineRule="auto"/>
        <w:rPr>
          <w:rFonts w:ascii="Arial"/>
          <w:sz w:val="21"/>
        </w:rPr>
      </w:pPr>
    </w:p>
    <w:p w14:paraId="16B595B6">
      <w:pPr>
        <w:spacing w:before="104" w:line="223" w:lineRule="auto"/>
        <w:ind w:left="480"/>
        <w:outlineLvl w:val="1"/>
        <w:rPr>
          <w:rFonts w:ascii="Times New Roman" w:hAnsi="Times New Roman" w:eastAsia="Times New Roman" w:cs="Times New Roman"/>
          <w:sz w:val="32"/>
          <w:szCs w:val="32"/>
        </w:rPr>
      </w:pPr>
      <w:r>
        <w:rPr>
          <w:rFonts w:ascii="Times New Roman" w:hAnsi="Times New Roman" w:eastAsia="Times New Roman" w:cs="Times New Roman"/>
          <w:b/>
          <w:bCs/>
          <w:sz w:val="32"/>
          <w:szCs w:val="32"/>
        </w:rPr>
        <w:t>1.3.6</w:t>
      </w:r>
      <w:r>
        <w:rPr>
          <w:rFonts w:ascii="Times New Roman" w:hAnsi="Times New Roman" w:eastAsia="Times New Roman" w:cs="Times New Roman"/>
          <w:b/>
          <w:bCs/>
          <w:spacing w:val="18"/>
          <w:sz w:val="32"/>
          <w:szCs w:val="32"/>
        </w:rPr>
        <w:t xml:space="preserve">   </w:t>
      </w:r>
      <w:r>
        <w:rPr>
          <w:rFonts w:ascii="黑体" w:hAnsi="黑体" w:eastAsia="黑体" w:cs="黑体"/>
          <w:b/>
          <w:bCs/>
          <w:sz w:val="32"/>
          <w:szCs w:val="32"/>
        </w:rPr>
        <w:t>检测阈</w:t>
      </w:r>
      <w:r>
        <w:rPr>
          <w:rFonts w:ascii="Times New Roman" w:hAnsi="Times New Roman" w:eastAsia="Times New Roman" w:cs="Times New Roman"/>
          <w:b/>
          <w:bCs/>
          <w:sz w:val="32"/>
          <w:szCs w:val="32"/>
        </w:rPr>
        <w:t>DT</w:t>
      </w:r>
    </w:p>
    <w:p w14:paraId="1A7A74F2">
      <w:pPr>
        <w:spacing w:line="335" w:lineRule="auto"/>
        <w:rPr>
          <w:rFonts w:ascii="Arial"/>
          <w:sz w:val="21"/>
        </w:rPr>
      </w:pPr>
    </w:p>
    <w:p w14:paraId="4EC7CDD6">
      <w:pPr>
        <w:pStyle w:val="2"/>
        <w:spacing w:before="88" w:line="274" w:lineRule="auto"/>
        <w:ind w:left="480" w:firstLine="540"/>
        <w:rPr>
          <w:sz w:val="27"/>
          <w:szCs w:val="27"/>
        </w:rPr>
      </w:pPr>
      <w:r>
        <w:rPr>
          <w:spacing w:val="5"/>
          <w:sz w:val="27"/>
          <w:szCs w:val="27"/>
        </w:rPr>
        <w:t>声呐设备的水听器工作在噪声环境中，既接收声呐信号，也接收背景噪声，</w:t>
      </w:r>
      <w:r>
        <w:rPr>
          <w:sz w:val="27"/>
          <w:szCs w:val="27"/>
        </w:rPr>
        <w:t xml:space="preserve"> </w:t>
      </w:r>
      <w:r>
        <w:rPr>
          <w:spacing w:val="2"/>
          <w:sz w:val="27"/>
          <w:szCs w:val="27"/>
        </w:rPr>
        <w:t>相应地，其输出也由这两部分组成。实践表明，这两部分的比</w:t>
      </w:r>
      <w:r>
        <w:rPr>
          <w:spacing w:val="1"/>
          <w:sz w:val="27"/>
          <w:szCs w:val="27"/>
        </w:rPr>
        <w:t>值对设备的工作有</w:t>
      </w:r>
      <w:r>
        <w:rPr>
          <w:sz w:val="27"/>
          <w:szCs w:val="27"/>
        </w:rPr>
        <w:t xml:space="preserve"> </w:t>
      </w:r>
      <w:r>
        <w:rPr>
          <w:spacing w:val="10"/>
          <w:sz w:val="27"/>
          <w:szCs w:val="27"/>
        </w:rPr>
        <w:t>重大影响，即如果接收带宽内的信号功率与工作带宽内(或1</w:t>
      </w:r>
      <w:r>
        <w:rPr>
          <w:rFonts w:ascii="Times New Roman" w:hAnsi="Times New Roman" w:eastAsia="Times New Roman" w:cs="Times New Roman"/>
          <w:sz w:val="27"/>
          <w:szCs w:val="27"/>
        </w:rPr>
        <w:t>Hz</w:t>
      </w:r>
      <w:r>
        <w:rPr>
          <w:rFonts w:ascii="Times New Roman" w:hAnsi="Times New Roman" w:eastAsia="Times New Roman" w:cs="Times New Roman"/>
          <w:spacing w:val="10"/>
          <w:sz w:val="27"/>
          <w:szCs w:val="27"/>
        </w:rPr>
        <w:t xml:space="preserve"> </w:t>
      </w:r>
      <w:r>
        <w:rPr>
          <w:spacing w:val="10"/>
          <w:sz w:val="27"/>
          <w:szCs w:val="27"/>
        </w:rPr>
        <w:t>带宽内)的噪声</w:t>
      </w:r>
      <w:r>
        <w:rPr>
          <w:spacing w:val="9"/>
          <w:sz w:val="27"/>
          <w:szCs w:val="27"/>
        </w:rPr>
        <w:t xml:space="preserve"> </w:t>
      </w:r>
      <w:r>
        <w:rPr>
          <w:spacing w:val="-3"/>
          <w:sz w:val="27"/>
          <w:szCs w:val="27"/>
        </w:rPr>
        <w:t>功率的比值较高，则设备就能正常工作，它作出的“判决”的可信度就高；反之，</w:t>
      </w:r>
      <w:r>
        <w:rPr>
          <w:spacing w:val="2"/>
          <w:sz w:val="27"/>
          <w:szCs w:val="27"/>
        </w:rPr>
        <w:t xml:space="preserve"> </w:t>
      </w:r>
      <w:r>
        <w:rPr>
          <w:sz w:val="27"/>
          <w:szCs w:val="27"/>
        </w:rPr>
        <w:t>上述的比值比较低时，设备就不能正常工作，它作出的“判决”的可信度就低。</w:t>
      </w:r>
      <w:r>
        <w:rPr>
          <w:spacing w:val="6"/>
          <w:sz w:val="27"/>
          <w:szCs w:val="27"/>
        </w:rPr>
        <w:t xml:space="preserve">  </w:t>
      </w:r>
      <w:r>
        <w:rPr>
          <w:spacing w:val="11"/>
          <w:sz w:val="27"/>
          <w:szCs w:val="27"/>
        </w:rPr>
        <w:t>工程上，将工作带宽内接收信号功率与工作带</w:t>
      </w:r>
      <w:r>
        <w:rPr>
          <w:spacing w:val="10"/>
          <w:sz w:val="27"/>
          <w:szCs w:val="27"/>
        </w:rPr>
        <w:t>宽(或1</w:t>
      </w:r>
      <w:r>
        <w:rPr>
          <w:sz w:val="27"/>
          <w:szCs w:val="27"/>
        </w:rPr>
        <w:t>Hz</w:t>
      </w:r>
      <w:r>
        <w:rPr>
          <w:spacing w:val="-20"/>
          <w:sz w:val="27"/>
          <w:szCs w:val="27"/>
        </w:rPr>
        <w:t xml:space="preserve"> </w:t>
      </w:r>
      <w:r>
        <w:rPr>
          <w:spacing w:val="10"/>
          <w:sz w:val="27"/>
          <w:szCs w:val="27"/>
        </w:rPr>
        <w:t>带宽内)的噪声功率的</w:t>
      </w:r>
      <w:r>
        <w:rPr>
          <w:sz w:val="27"/>
          <w:szCs w:val="27"/>
        </w:rPr>
        <w:t xml:space="preserve"> </w:t>
      </w:r>
      <w:r>
        <w:rPr>
          <w:spacing w:val="11"/>
          <w:sz w:val="27"/>
          <w:szCs w:val="27"/>
        </w:rPr>
        <w:t>比值(单位为分贝)称为接收信号信噪比，它被定义为</w:t>
      </w:r>
    </w:p>
    <w:p w14:paraId="5A1373B4">
      <w:pPr>
        <w:spacing w:before="13" w:line="620" w:lineRule="exact"/>
        <w:ind w:firstLine="4029"/>
      </w:pPr>
      <w:r>
        <w:rPr>
          <w:position w:val="-12"/>
        </w:rPr>
        <w:drawing>
          <wp:inline distT="0" distB="0" distL="0" distR="0">
            <wp:extent cx="1543050" cy="393065"/>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410"/>
                    <a:stretch>
                      <a:fillRect/>
                    </a:stretch>
                  </pic:blipFill>
                  <pic:spPr>
                    <a:xfrm>
                      <a:off x="0" y="0"/>
                      <a:ext cx="1543130" cy="393650"/>
                    </a:xfrm>
                    <a:prstGeom prst="rect">
                      <a:avLst/>
                    </a:prstGeom>
                  </pic:spPr>
                </pic:pic>
              </a:graphicData>
            </a:graphic>
          </wp:inline>
        </w:drawing>
      </w:r>
    </w:p>
    <w:p w14:paraId="24435BE8">
      <w:pPr>
        <w:pStyle w:val="2"/>
        <w:spacing w:before="181" w:line="262" w:lineRule="auto"/>
        <w:ind w:left="480" w:right="116" w:firstLine="540"/>
        <w:rPr>
          <w:sz w:val="27"/>
          <w:szCs w:val="27"/>
        </w:rPr>
      </w:pPr>
      <w:r>
        <w:drawing>
          <wp:anchor distT="0" distB="0" distL="0" distR="0" simplePos="0" relativeHeight="251688960" behindDoc="0" locked="0" layoutInCell="1" allowOverlap="1">
            <wp:simplePos x="0" y="0"/>
            <wp:positionH relativeFrom="column">
              <wp:posOffset>1739265</wp:posOffset>
            </wp:positionH>
            <wp:positionV relativeFrom="paragraph">
              <wp:posOffset>597535</wp:posOffset>
            </wp:positionV>
            <wp:extent cx="3162300" cy="431800"/>
            <wp:effectExtent l="0" t="0" r="0" b="0"/>
            <wp:wrapNone/>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411"/>
                    <a:stretch>
                      <a:fillRect/>
                    </a:stretch>
                  </pic:blipFill>
                  <pic:spPr>
                    <a:xfrm>
                      <a:off x="0" y="0"/>
                      <a:ext cx="3162319" cy="431799"/>
                    </a:xfrm>
                    <a:prstGeom prst="rect">
                      <a:avLst/>
                    </a:prstGeom>
                  </pic:spPr>
                </pic:pic>
              </a:graphicData>
            </a:graphic>
          </wp:anchor>
        </w:drawing>
      </w:r>
      <w:r>
        <w:rPr>
          <w:spacing w:val="1"/>
          <w:sz w:val="27"/>
          <w:szCs w:val="27"/>
        </w:rPr>
        <w:t>在水声技术中，习惯上将设备刚好能完成预定职能所需的处理器输入端的信</w:t>
      </w:r>
      <w:r>
        <w:rPr>
          <w:spacing w:val="14"/>
          <w:sz w:val="27"/>
          <w:szCs w:val="27"/>
        </w:rPr>
        <w:t xml:space="preserve"> </w:t>
      </w:r>
      <w:r>
        <w:rPr>
          <w:spacing w:val="-2"/>
          <w:sz w:val="27"/>
          <w:szCs w:val="27"/>
        </w:rPr>
        <w:t>噪比称为检测阈，它定义为</w:t>
      </w:r>
    </w:p>
    <w:p w14:paraId="41B86E08">
      <w:pPr>
        <w:pStyle w:val="2"/>
        <w:spacing w:before="148" w:line="222" w:lineRule="auto"/>
        <w:ind w:left="9140"/>
        <w:rPr>
          <w:sz w:val="27"/>
          <w:szCs w:val="27"/>
        </w:rPr>
      </w:pPr>
      <w:r>
        <w:rPr>
          <w:spacing w:val="-10"/>
          <w:sz w:val="27"/>
          <w:szCs w:val="27"/>
        </w:rPr>
        <w:t>(1-18)</w:t>
      </w:r>
    </w:p>
    <w:p w14:paraId="1009A692">
      <w:pPr>
        <w:spacing w:line="241" w:lineRule="auto"/>
        <w:rPr>
          <w:rFonts w:ascii="Arial"/>
          <w:sz w:val="21"/>
        </w:rPr>
      </w:pPr>
    </w:p>
    <w:p w14:paraId="2CAD5D05">
      <w:pPr>
        <w:pStyle w:val="2"/>
        <w:spacing w:before="89" w:line="219" w:lineRule="auto"/>
        <w:ind w:left="480"/>
        <w:rPr>
          <w:sz w:val="27"/>
          <w:szCs w:val="27"/>
        </w:rPr>
      </w:pPr>
      <w:r>
        <w:rPr>
          <w:spacing w:val="-2"/>
          <w:sz w:val="27"/>
          <w:szCs w:val="27"/>
        </w:rPr>
        <w:t>即信号声级高出噪声声级的多少分贝。</w:t>
      </w:r>
    </w:p>
    <w:p w14:paraId="2CF73161">
      <w:pPr>
        <w:pStyle w:val="2"/>
        <w:spacing w:before="81" w:line="282" w:lineRule="auto"/>
        <w:ind w:left="480" w:right="103" w:firstLine="540"/>
        <w:rPr>
          <w:sz w:val="27"/>
          <w:szCs w:val="27"/>
        </w:rPr>
      </w:pPr>
      <w:r>
        <w:rPr>
          <w:spacing w:val="2"/>
          <w:sz w:val="27"/>
          <w:szCs w:val="27"/>
        </w:rPr>
        <w:t>由检测阈定义可知，对于完成同样职能的声呐，检测阈值较低</w:t>
      </w:r>
      <w:r>
        <w:rPr>
          <w:spacing w:val="1"/>
          <w:sz w:val="27"/>
          <w:szCs w:val="27"/>
        </w:rPr>
        <w:t>的设备，其处</w:t>
      </w:r>
      <w:r>
        <w:rPr>
          <w:sz w:val="27"/>
          <w:szCs w:val="27"/>
        </w:rPr>
        <w:t xml:space="preserve"> </w:t>
      </w:r>
      <w:r>
        <w:rPr>
          <w:spacing w:val="-5"/>
          <w:sz w:val="27"/>
          <w:szCs w:val="27"/>
        </w:rPr>
        <w:t>理能力较强，性能也较好。</w:t>
      </w:r>
    </w:p>
    <w:p w14:paraId="7C2CAE58">
      <w:pPr>
        <w:spacing w:line="256" w:lineRule="auto"/>
        <w:rPr>
          <w:rFonts w:ascii="Arial"/>
          <w:sz w:val="21"/>
        </w:rPr>
      </w:pPr>
    </w:p>
    <w:p w14:paraId="0F5E4A4D">
      <w:pPr>
        <w:pStyle w:val="2"/>
        <w:spacing w:before="120" w:line="219" w:lineRule="auto"/>
        <w:ind w:left="2530"/>
        <w:rPr>
          <w:sz w:val="37"/>
          <w:szCs w:val="37"/>
        </w:rPr>
      </w:pPr>
      <w:r>
        <w:rPr>
          <w:rFonts w:ascii="Times New Roman" w:hAnsi="Times New Roman" w:eastAsia="Times New Roman" w:cs="Times New Roman"/>
          <w:spacing w:val="-8"/>
          <w:sz w:val="37"/>
          <w:szCs w:val="37"/>
        </w:rPr>
        <w:t>1.4</w:t>
      </w:r>
      <w:r>
        <w:rPr>
          <w:rFonts w:ascii="Times New Roman" w:hAnsi="Times New Roman" w:eastAsia="Times New Roman" w:cs="Times New Roman"/>
          <w:spacing w:val="18"/>
          <w:sz w:val="37"/>
          <w:szCs w:val="37"/>
        </w:rPr>
        <w:t xml:space="preserve">   </w:t>
      </w:r>
      <w:r>
        <w:rPr>
          <w:spacing w:val="-8"/>
          <w:sz w:val="37"/>
          <w:szCs w:val="37"/>
        </w:rPr>
        <w:t>主动声呐方程和被动声呐方程</w:t>
      </w:r>
    </w:p>
    <w:p w14:paraId="3300D2F6">
      <w:pPr>
        <w:spacing w:line="346" w:lineRule="auto"/>
        <w:rPr>
          <w:rFonts w:ascii="Arial"/>
          <w:sz w:val="21"/>
        </w:rPr>
      </w:pPr>
    </w:p>
    <w:p w14:paraId="61A96EB6">
      <w:pPr>
        <w:pStyle w:val="2"/>
        <w:spacing w:before="89" w:line="274" w:lineRule="auto"/>
        <w:ind w:left="480" w:right="93" w:firstLine="540"/>
        <w:jc w:val="both"/>
        <w:rPr>
          <w:sz w:val="27"/>
          <w:szCs w:val="27"/>
        </w:rPr>
      </w:pPr>
      <w:r>
        <w:rPr>
          <w:spacing w:val="1"/>
          <w:sz w:val="27"/>
          <w:szCs w:val="27"/>
        </w:rPr>
        <w:t>以上介绍的声呐参数，从能量的角度定量地描述了海水介质、声呐目标和声</w:t>
      </w:r>
      <w:r>
        <w:rPr>
          <w:spacing w:val="13"/>
          <w:sz w:val="27"/>
          <w:szCs w:val="27"/>
        </w:rPr>
        <w:t xml:space="preserve"> </w:t>
      </w:r>
      <w:r>
        <w:rPr>
          <w:spacing w:val="2"/>
          <w:sz w:val="27"/>
          <w:szCs w:val="27"/>
        </w:rPr>
        <w:t>呐设备所具有的特性和效应，如果从声呐信息流程出</w:t>
      </w:r>
      <w:r>
        <w:rPr>
          <w:spacing w:val="1"/>
          <w:sz w:val="27"/>
          <w:szCs w:val="27"/>
        </w:rPr>
        <w:t>发，按照某种原则将它们组</w:t>
      </w:r>
      <w:r>
        <w:rPr>
          <w:sz w:val="27"/>
          <w:szCs w:val="27"/>
        </w:rPr>
        <w:t xml:space="preserve"> </w:t>
      </w:r>
      <w:r>
        <w:rPr>
          <w:spacing w:val="2"/>
          <w:sz w:val="27"/>
          <w:szCs w:val="27"/>
        </w:rPr>
        <w:t>合在一起，得到一个将介质、目标和设备的作用综合在</w:t>
      </w:r>
      <w:r>
        <w:rPr>
          <w:spacing w:val="1"/>
          <w:sz w:val="27"/>
          <w:szCs w:val="27"/>
        </w:rPr>
        <w:t>一起的关系式，它综合考</w:t>
      </w:r>
      <w:r>
        <w:rPr>
          <w:sz w:val="27"/>
          <w:szCs w:val="27"/>
        </w:rPr>
        <w:t xml:space="preserve"> </w:t>
      </w:r>
      <w:r>
        <w:rPr>
          <w:spacing w:val="2"/>
          <w:sz w:val="27"/>
          <w:szCs w:val="27"/>
        </w:rPr>
        <w:t>虑了水中声传播特性、目标的声学特性、声信号发射及接收</w:t>
      </w:r>
      <w:r>
        <w:rPr>
          <w:spacing w:val="1"/>
          <w:sz w:val="27"/>
          <w:szCs w:val="27"/>
        </w:rPr>
        <w:t>处理性能在声呐设备</w:t>
      </w:r>
      <w:r>
        <w:rPr>
          <w:sz w:val="27"/>
          <w:szCs w:val="27"/>
        </w:rPr>
        <w:t xml:space="preserve"> </w:t>
      </w:r>
      <w:r>
        <w:rPr>
          <w:spacing w:val="2"/>
          <w:sz w:val="27"/>
          <w:szCs w:val="27"/>
        </w:rPr>
        <w:t>的设计与应用中的作用和互相影响，这个关系式就是声呐方程，它是声呐设计和</w:t>
      </w:r>
      <w:r>
        <w:rPr>
          <w:spacing w:val="1"/>
          <w:sz w:val="27"/>
          <w:szCs w:val="27"/>
        </w:rPr>
        <w:t xml:space="preserve"> </w:t>
      </w:r>
      <w:r>
        <w:rPr>
          <w:spacing w:val="-2"/>
          <w:sz w:val="27"/>
          <w:szCs w:val="27"/>
        </w:rPr>
        <w:t>声呐性能预报的理论依据，在工程上有重要应用。</w:t>
      </w:r>
    </w:p>
    <w:p w14:paraId="0C860B43">
      <w:pPr>
        <w:spacing w:line="317" w:lineRule="auto"/>
        <w:rPr>
          <w:rFonts w:ascii="Arial"/>
          <w:sz w:val="21"/>
        </w:rPr>
      </w:pPr>
    </w:p>
    <w:p w14:paraId="4745D23D">
      <w:pPr>
        <w:spacing w:before="104" w:line="222" w:lineRule="auto"/>
        <w:ind w:left="480"/>
        <w:outlineLvl w:val="1"/>
        <w:rPr>
          <w:rFonts w:ascii="黑体" w:hAnsi="黑体" w:eastAsia="黑体" w:cs="黑体"/>
          <w:sz w:val="32"/>
          <w:szCs w:val="32"/>
        </w:rPr>
      </w:pPr>
      <w:r>
        <w:rPr>
          <w:rFonts w:ascii="Times New Roman" w:hAnsi="Times New Roman" w:eastAsia="Times New Roman" w:cs="Times New Roman"/>
          <w:b/>
          <w:bCs/>
          <w:spacing w:val="-7"/>
          <w:sz w:val="32"/>
          <w:szCs w:val="32"/>
        </w:rPr>
        <w:t>1.4.1</w:t>
      </w:r>
      <w:r>
        <w:rPr>
          <w:rFonts w:ascii="Times New Roman" w:hAnsi="Times New Roman" w:eastAsia="Times New Roman" w:cs="Times New Roman"/>
          <w:b/>
          <w:bCs/>
          <w:spacing w:val="18"/>
          <w:sz w:val="32"/>
          <w:szCs w:val="32"/>
        </w:rPr>
        <w:t xml:space="preserve">   </w:t>
      </w:r>
      <w:r>
        <w:rPr>
          <w:rFonts w:ascii="黑体" w:hAnsi="黑体" w:eastAsia="黑体" w:cs="黑体"/>
          <w:b/>
          <w:bCs/>
          <w:spacing w:val="-7"/>
          <w:sz w:val="32"/>
          <w:szCs w:val="32"/>
        </w:rPr>
        <w:t>基本考虑</w:t>
      </w:r>
    </w:p>
    <w:p w14:paraId="2A57E676">
      <w:pPr>
        <w:spacing w:line="336" w:lineRule="auto"/>
        <w:rPr>
          <w:rFonts w:ascii="Arial"/>
          <w:sz w:val="21"/>
        </w:rPr>
      </w:pPr>
    </w:p>
    <w:p w14:paraId="5185AFFF">
      <w:pPr>
        <w:pStyle w:val="2"/>
        <w:spacing w:before="88" w:line="219" w:lineRule="auto"/>
        <w:ind w:left="1020"/>
        <w:rPr>
          <w:sz w:val="27"/>
          <w:szCs w:val="27"/>
        </w:rPr>
      </w:pPr>
      <w:r>
        <w:rPr>
          <w:spacing w:val="2"/>
          <w:sz w:val="27"/>
          <w:szCs w:val="27"/>
        </w:rPr>
        <w:t>大家知道，声呐总是工作在存在背景干扰的环境中，工作时，既接收有用的</w:t>
      </w:r>
    </w:p>
    <w:p w14:paraId="217341FB">
      <w:pPr>
        <w:spacing w:line="219" w:lineRule="auto"/>
        <w:rPr>
          <w:sz w:val="27"/>
          <w:szCs w:val="27"/>
        </w:rPr>
        <w:sectPr>
          <w:headerReference r:id="rId12" w:type="default"/>
          <w:pgSz w:w="11900" w:h="16840"/>
          <w:pgMar w:top="1490" w:right="1134" w:bottom="0" w:left="669" w:header="979" w:footer="0" w:gutter="0"/>
          <w:cols w:space="720" w:num="1"/>
        </w:sectPr>
      </w:pPr>
    </w:p>
    <w:p w14:paraId="6D256301">
      <w:pPr>
        <w:spacing w:line="266" w:lineRule="auto"/>
        <w:rPr>
          <w:rFonts w:ascii="Arial"/>
          <w:sz w:val="21"/>
        </w:rPr>
      </w:pPr>
    </w:p>
    <w:p w14:paraId="4310EB1B">
      <w:pPr>
        <w:pStyle w:val="2"/>
        <w:spacing w:before="87" w:line="275" w:lineRule="auto"/>
        <w:ind w:left="69" w:right="98"/>
        <w:jc w:val="both"/>
        <w:rPr>
          <w:sz w:val="27"/>
          <w:szCs w:val="27"/>
        </w:rPr>
      </w:pPr>
      <w:r>
        <w:rPr>
          <w:spacing w:val="2"/>
          <w:sz w:val="27"/>
          <w:szCs w:val="27"/>
        </w:rPr>
        <w:t>声信号，也接收背景干扰信号。当然，并非全部背景干扰</w:t>
      </w:r>
      <w:r>
        <w:rPr>
          <w:spacing w:val="1"/>
          <w:sz w:val="27"/>
          <w:szCs w:val="27"/>
        </w:rPr>
        <w:t>都对设备的工作起干扰</w:t>
      </w:r>
      <w:r>
        <w:rPr>
          <w:sz w:val="27"/>
          <w:szCs w:val="27"/>
        </w:rPr>
        <w:t xml:space="preserve"> </w:t>
      </w:r>
      <w:r>
        <w:rPr>
          <w:spacing w:val="2"/>
          <w:sz w:val="27"/>
          <w:szCs w:val="27"/>
        </w:rPr>
        <w:t>作用，只有设备工作带宽内的那部分背景噪声才起干扰作用。如果接收信号级与</w:t>
      </w:r>
      <w:r>
        <w:rPr>
          <w:spacing w:val="1"/>
          <w:sz w:val="27"/>
          <w:szCs w:val="27"/>
        </w:rPr>
        <w:t xml:space="preserve"> 背景干扰级之差刚好等于设备的检测阈，即</w:t>
      </w:r>
    </w:p>
    <w:p w14:paraId="11CE4093">
      <w:pPr>
        <w:pStyle w:val="2"/>
        <w:spacing w:line="222" w:lineRule="auto"/>
        <w:ind w:left="3069"/>
        <w:rPr>
          <w:sz w:val="27"/>
          <w:szCs w:val="27"/>
        </w:rPr>
      </w:pPr>
      <w:r>
        <w:rPr>
          <w:spacing w:val="13"/>
          <w:sz w:val="27"/>
          <w:szCs w:val="27"/>
        </w:rPr>
        <w:t>信号级-背景干扰级=检测阈</w:t>
      </w:r>
      <w:r>
        <w:rPr>
          <w:spacing w:val="4"/>
          <w:sz w:val="27"/>
          <w:szCs w:val="27"/>
        </w:rPr>
        <w:t xml:space="preserve">               </w:t>
      </w:r>
      <w:r>
        <w:rPr>
          <w:spacing w:val="13"/>
          <w:sz w:val="27"/>
          <w:szCs w:val="27"/>
        </w:rPr>
        <w:t>(1-19)</w:t>
      </w:r>
    </w:p>
    <w:p w14:paraId="4B8E691F">
      <w:pPr>
        <w:pStyle w:val="2"/>
        <w:spacing w:before="92" w:line="274" w:lineRule="auto"/>
        <w:ind w:left="69" w:right="98"/>
        <w:jc w:val="both"/>
        <w:rPr>
          <w:sz w:val="27"/>
          <w:szCs w:val="27"/>
        </w:rPr>
      </w:pPr>
      <w:r>
        <w:rPr>
          <w:spacing w:val="9"/>
          <w:sz w:val="27"/>
          <w:szCs w:val="27"/>
        </w:rPr>
        <w:t>则根据检测阈的定义可知，此时设备刚好能完成预定的职能。若式(1-19)的左</w:t>
      </w:r>
      <w:r>
        <w:rPr>
          <w:spacing w:val="7"/>
          <w:sz w:val="27"/>
          <w:szCs w:val="27"/>
        </w:rPr>
        <w:t xml:space="preserve"> 端小于右端时，设备就不能正常工作。考虑到检测阈的定义</w:t>
      </w:r>
      <w:r>
        <w:rPr>
          <w:spacing w:val="6"/>
          <w:sz w:val="27"/>
          <w:szCs w:val="27"/>
        </w:rPr>
        <w:t>，通常将式(1-19)</w:t>
      </w:r>
      <w:r>
        <w:rPr>
          <w:sz w:val="27"/>
          <w:szCs w:val="27"/>
        </w:rPr>
        <w:t xml:space="preserve"> </w:t>
      </w:r>
      <w:r>
        <w:rPr>
          <w:spacing w:val="-4"/>
          <w:sz w:val="27"/>
          <w:szCs w:val="27"/>
        </w:rPr>
        <w:t>作为组成声呐方程的基本原则。</w:t>
      </w:r>
    </w:p>
    <w:p w14:paraId="4382EC62">
      <w:pPr>
        <w:spacing w:line="275" w:lineRule="auto"/>
        <w:rPr>
          <w:rFonts w:ascii="Arial"/>
          <w:sz w:val="21"/>
        </w:rPr>
      </w:pPr>
    </w:p>
    <w:p w14:paraId="34699D86">
      <w:pPr>
        <w:spacing w:before="104" w:line="221" w:lineRule="auto"/>
        <w:ind w:left="69"/>
        <w:outlineLvl w:val="1"/>
        <w:rPr>
          <w:rFonts w:ascii="黑体" w:hAnsi="黑体" w:eastAsia="黑体" w:cs="黑体"/>
          <w:sz w:val="32"/>
          <w:szCs w:val="32"/>
        </w:rPr>
      </w:pPr>
      <w:r>
        <w:rPr>
          <w:rFonts w:ascii="Times New Roman" w:hAnsi="Times New Roman" w:eastAsia="Times New Roman" w:cs="Times New Roman"/>
          <w:b/>
          <w:bCs/>
          <w:spacing w:val="-13"/>
          <w:sz w:val="32"/>
          <w:szCs w:val="32"/>
        </w:rPr>
        <w:t>1.4.2</w:t>
      </w:r>
      <w:r>
        <w:rPr>
          <w:rFonts w:ascii="Times New Roman" w:hAnsi="Times New Roman" w:eastAsia="Times New Roman" w:cs="Times New Roman"/>
          <w:b/>
          <w:bCs/>
          <w:spacing w:val="7"/>
          <w:sz w:val="32"/>
          <w:szCs w:val="32"/>
        </w:rPr>
        <w:t xml:space="preserve">    </w:t>
      </w:r>
      <w:r>
        <w:rPr>
          <w:rFonts w:ascii="黑体" w:hAnsi="黑体" w:eastAsia="黑体" w:cs="黑体"/>
          <w:b/>
          <w:bCs/>
          <w:spacing w:val="-13"/>
          <w:sz w:val="32"/>
          <w:szCs w:val="32"/>
        </w:rPr>
        <w:t>主动声呐方程</w:t>
      </w:r>
    </w:p>
    <w:p w14:paraId="1575C60A">
      <w:pPr>
        <w:spacing w:line="343" w:lineRule="auto"/>
        <w:rPr>
          <w:rFonts w:ascii="Arial"/>
          <w:sz w:val="21"/>
        </w:rPr>
      </w:pPr>
    </w:p>
    <w:p w14:paraId="143309E4">
      <w:pPr>
        <w:pStyle w:val="2"/>
        <w:spacing w:before="88" w:line="274" w:lineRule="auto"/>
        <w:ind w:left="69" w:right="106" w:firstLine="560"/>
        <w:rPr>
          <w:sz w:val="27"/>
          <w:szCs w:val="27"/>
        </w:rPr>
      </w:pPr>
      <w:r>
        <w:rPr>
          <w:spacing w:val="13"/>
          <w:sz w:val="27"/>
          <w:szCs w:val="27"/>
        </w:rPr>
        <w:t>根据主动声呐信息流程及式(1-19),可以方便地</w:t>
      </w:r>
      <w:r>
        <w:rPr>
          <w:spacing w:val="12"/>
          <w:sz w:val="27"/>
          <w:szCs w:val="27"/>
        </w:rPr>
        <w:t>写出主动声呐方程。设收</w:t>
      </w:r>
      <w:r>
        <w:rPr>
          <w:sz w:val="27"/>
          <w:szCs w:val="27"/>
        </w:rPr>
        <w:t xml:space="preserve"> </w:t>
      </w:r>
      <w:r>
        <w:rPr>
          <w:spacing w:val="12"/>
          <w:sz w:val="27"/>
          <w:szCs w:val="27"/>
        </w:rPr>
        <w:t>发合置的主动声呐辐射声源级为</w:t>
      </w:r>
      <w:r>
        <w:rPr>
          <w:sz w:val="27"/>
          <w:szCs w:val="27"/>
        </w:rPr>
        <w:t>SL</w:t>
      </w:r>
      <w:r>
        <w:rPr>
          <w:spacing w:val="12"/>
          <w:sz w:val="27"/>
          <w:szCs w:val="27"/>
        </w:rPr>
        <w:t>,</w:t>
      </w:r>
      <w:r>
        <w:rPr>
          <w:spacing w:val="86"/>
          <w:sz w:val="27"/>
          <w:szCs w:val="27"/>
        </w:rPr>
        <w:t xml:space="preserve"> </w:t>
      </w:r>
      <w:r>
        <w:rPr>
          <w:spacing w:val="12"/>
          <w:sz w:val="27"/>
          <w:szCs w:val="27"/>
        </w:rPr>
        <w:t>接收阵的接收指向性指数为</w:t>
      </w:r>
      <w:r>
        <w:rPr>
          <w:spacing w:val="-58"/>
          <w:sz w:val="27"/>
          <w:szCs w:val="27"/>
        </w:rPr>
        <w:t xml:space="preserve"> </w:t>
      </w:r>
      <w:r>
        <w:rPr>
          <w:sz w:val="27"/>
          <w:szCs w:val="27"/>
        </w:rPr>
        <w:t>DI</w:t>
      </w:r>
      <w:r>
        <w:rPr>
          <w:spacing w:val="12"/>
          <w:sz w:val="27"/>
          <w:szCs w:val="27"/>
        </w:rPr>
        <w:t>,</w:t>
      </w:r>
      <w:r>
        <w:rPr>
          <w:spacing w:val="65"/>
          <w:sz w:val="27"/>
          <w:szCs w:val="27"/>
        </w:rPr>
        <w:t xml:space="preserve"> </w:t>
      </w:r>
      <w:r>
        <w:rPr>
          <w:spacing w:val="12"/>
          <w:sz w:val="27"/>
          <w:szCs w:val="27"/>
        </w:rPr>
        <w:t>由声源</w:t>
      </w:r>
      <w:r>
        <w:rPr>
          <w:sz w:val="27"/>
          <w:szCs w:val="27"/>
        </w:rPr>
        <w:t xml:space="preserve"> </w:t>
      </w:r>
      <w:r>
        <w:rPr>
          <w:spacing w:val="12"/>
          <w:sz w:val="27"/>
          <w:szCs w:val="27"/>
        </w:rPr>
        <w:t>到目标的传播损失为</w:t>
      </w:r>
      <w:r>
        <w:rPr>
          <w:spacing w:val="-73"/>
          <w:sz w:val="27"/>
          <w:szCs w:val="27"/>
        </w:rPr>
        <w:t xml:space="preserve"> </w:t>
      </w:r>
      <w:r>
        <w:rPr>
          <w:sz w:val="27"/>
          <w:szCs w:val="27"/>
        </w:rPr>
        <w:t>TL</w:t>
      </w:r>
      <w:r>
        <w:rPr>
          <w:spacing w:val="12"/>
          <w:sz w:val="27"/>
          <w:szCs w:val="27"/>
        </w:rPr>
        <w:t>,</w:t>
      </w:r>
      <w:r>
        <w:rPr>
          <w:spacing w:val="117"/>
          <w:sz w:val="27"/>
          <w:szCs w:val="27"/>
        </w:rPr>
        <w:t xml:space="preserve"> </w:t>
      </w:r>
      <w:r>
        <w:rPr>
          <w:spacing w:val="12"/>
          <w:sz w:val="27"/>
          <w:szCs w:val="27"/>
        </w:rPr>
        <w:t>目标强度为</w:t>
      </w:r>
      <w:r>
        <w:rPr>
          <w:spacing w:val="-69"/>
          <w:sz w:val="27"/>
          <w:szCs w:val="27"/>
        </w:rPr>
        <w:t xml:space="preserve"> </w:t>
      </w:r>
      <w:r>
        <w:rPr>
          <w:sz w:val="27"/>
          <w:szCs w:val="27"/>
        </w:rPr>
        <w:t>TS</w:t>
      </w:r>
      <w:r>
        <w:rPr>
          <w:spacing w:val="12"/>
          <w:sz w:val="27"/>
          <w:szCs w:val="27"/>
        </w:rPr>
        <w:t>,</w:t>
      </w:r>
      <w:r>
        <w:rPr>
          <w:spacing w:val="78"/>
          <w:sz w:val="27"/>
          <w:szCs w:val="27"/>
        </w:rPr>
        <w:t xml:space="preserve"> </w:t>
      </w:r>
      <w:r>
        <w:rPr>
          <w:spacing w:val="12"/>
          <w:sz w:val="27"/>
          <w:szCs w:val="27"/>
        </w:rPr>
        <w:t>时空处理器的检测阈为</w:t>
      </w:r>
      <w:r>
        <w:rPr>
          <w:spacing w:val="-79"/>
          <w:sz w:val="27"/>
          <w:szCs w:val="27"/>
        </w:rPr>
        <w:t xml:space="preserve"> </w:t>
      </w:r>
      <w:r>
        <w:rPr>
          <w:sz w:val="27"/>
          <w:szCs w:val="27"/>
        </w:rPr>
        <w:t>DT</w:t>
      </w:r>
      <w:r>
        <w:rPr>
          <w:spacing w:val="12"/>
          <w:sz w:val="27"/>
          <w:szCs w:val="27"/>
        </w:rPr>
        <w:t>,</w:t>
      </w:r>
      <w:r>
        <w:rPr>
          <w:spacing w:val="125"/>
          <w:sz w:val="27"/>
          <w:szCs w:val="27"/>
        </w:rPr>
        <w:t xml:space="preserve"> </w:t>
      </w:r>
      <w:r>
        <w:rPr>
          <w:spacing w:val="12"/>
          <w:sz w:val="27"/>
          <w:szCs w:val="27"/>
        </w:rPr>
        <w:t>背景</w:t>
      </w:r>
      <w:r>
        <w:rPr>
          <w:sz w:val="27"/>
          <w:szCs w:val="27"/>
        </w:rPr>
        <w:t xml:space="preserve"> </w:t>
      </w:r>
      <w:r>
        <w:rPr>
          <w:spacing w:val="18"/>
          <w:sz w:val="27"/>
          <w:szCs w:val="27"/>
        </w:rPr>
        <w:t>干扰为环境噪声，在设备的工作带宽内，其声级为</w:t>
      </w:r>
      <w:r>
        <w:rPr>
          <w:sz w:val="27"/>
          <w:szCs w:val="27"/>
        </w:rPr>
        <w:t>NL</w:t>
      </w:r>
      <w:r>
        <w:rPr>
          <w:spacing w:val="18"/>
          <w:sz w:val="27"/>
          <w:szCs w:val="27"/>
        </w:rPr>
        <w:t>。</w:t>
      </w:r>
      <w:r>
        <w:rPr>
          <w:spacing w:val="-9"/>
          <w:sz w:val="27"/>
          <w:szCs w:val="27"/>
        </w:rPr>
        <w:t xml:space="preserve"> </w:t>
      </w:r>
      <w:r>
        <w:rPr>
          <w:spacing w:val="18"/>
          <w:sz w:val="27"/>
          <w:szCs w:val="27"/>
        </w:rPr>
        <w:t>由图1-4可知，由于</w:t>
      </w:r>
      <w:r>
        <w:rPr>
          <w:sz w:val="27"/>
          <w:szCs w:val="27"/>
        </w:rPr>
        <w:t xml:space="preserve"> </w:t>
      </w:r>
      <w:r>
        <w:rPr>
          <w:spacing w:val="10"/>
          <w:sz w:val="27"/>
          <w:szCs w:val="27"/>
        </w:rPr>
        <w:t>声传播损失，声源级</w:t>
      </w:r>
      <w:r>
        <w:rPr>
          <w:rFonts w:ascii="Times New Roman" w:hAnsi="Times New Roman" w:eastAsia="Times New Roman" w:cs="Times New Roman"/>
          <w:sz w:val="27"/>
          <w:szCs w:val="27"/>
        </w:rPr>
        <w:t>SL</w:t>
      </w:r>
      <w:r>
        <w:rPr>
          <w:rFonts w:ascii="Times New Roman" w:hAnsi="Times New Roman" w:eastAsia="Times New Roman" w:cs="Times New Roman"/>
          <w:spacing w:val="45"/>
          <w:sz w:val="27"/>
          <w:szCs w:val="27"/>
        </w:rPr>
        <w:t xml:space="preserve"> </w:t>
      </w:r>
      <w:r>
        <w:rPr>
          <w:spacing w:val="10"/>
          <w:sz w:val="27"/>
          <w:szCs w:val="27"/>
        </w:rPr>
        <w:t>的声信号到达目标时，其</w:t>
      </w:r>
      <w:r>
        <w:rPr>
          <w:spacing w:val="9"/>
          <w:sz w:val="27"/>
          <w:szCs w:val="27"/>
        </w:rPr>
        <w:t>声级降为</w:t>
      </w:r>
      <w:r>
        <w:rPr>
          <w:rFonts w:ascii="Times New Roman" w:hAnsi="Times New Roman" w:eastAsia="Times New Roman" w:cs="Times New Roman"/>
          <w:sz w:val="27"/>
          <w:szCs w:val="27"/>
        </w:rPr>
        <w:t>SL</w:t>
      </w:r>
      <w:r>
        <w:rPr>
          <w:rFonts w:ascii="Times New Roman" w:hAnsi="Times New Roman" w:eastAsia="Times New Roman" w:cs="Times New Roman"/>
          <w:spacing w:val="9"/>
          <w:sz w:val="27"/>
          <w:szCs w:val="27"/>
        </w:rPr>
        <w:t>-</w:t>
      </w:r>
      <w:r>
        <w:rPr>
          <w:rFonts w:ascii="Times New Roman" w:hAnsi="Times New Roman" w:eastAsia="Times New Roman" w:cs="Times New Roman"/>
          <w:sz w:val="27"/>
          <w:szCs w:val="27"/>
        </w:rPr>
        <w:t>TL</w:t>
      </w:r>
      <w:r>
        <w:rPr>
          <w:rFonts w:ascii="Times New Roman" w:hAnsi="Times New Roman" w:eastAsia="Times New Roman" w:cs="Times New Roman"/>
          <w:spacing w:val="-31"/>
          <w:sz w:val="27"/>
          <w:szCs w:val="27"/>
        </w:rPr>
        <w:t xml:space="preserve"> </w:t>
      </w:r>
      <w:r>
        <w:rPr>
          <w:spacing w:val="9"/>
          <w:sz w:val="27"/>
          <w:szCs w:val="27"/>
        </w:rPr>
        <w:t>。</w:t>
      </w:r>
      <w:r>
        <w:rPr>
          <w:spacing w:val="58"/>
          <w:sz w:val="27"/>
          <w:szCs w:val="27"/>
        </w:rPr>
        <w:t xml:space="preserve"> </w:t>
      </w:r>
      <w:r>
        <w:rPr>
          <w:spacing w:val="9"/>
          <w:sz w:val="27"/>
          <w:szCs w:val="27"/>
        </w:rPr>
        <w:t>因目标强</w:t>
      </w:r>
      <w:r>
        <w:rPr>
          <w:sz w:val="27"/>
          <w:szCs w:val="27"/>
        </w:rPr>
        <w:t xml:space="preserve"> </w:t>
      </w:r>
      <w:r>
        <w:rPr>
          <w:spacing w:val="12"/>
          <w:sz w:val="27"/>
          <w:szCs w:val="27"/>
        </w:rPr>
        <w:t>度是</w:t>
      </w:r>
      <w:r>
        <w:rPr>
          <w:sz w:val="27"/>
          <w:szCs w:val="27"/>
        </w:rPr>
        <w:t>TS</w:t>
      </w:r>
      <w:r>
        <w:rPr>
          <w:spacing w:val="12"/>
          <w:sz w:val="27"/>
          <w:szCs w:val="27"/>
        </w:rPr>
        <w:t>,在返回方向上，离目标等效声中心单位距离处的声级为</w:t>
      </w:r>
      <w:r>
        <w:rPr>
          <w:sz w:val="27"/>
          <w:szCs w:val="27"/>
        </w:rPr>
        <w:t>SL</w:t>
      </w:r>
      <w:r>
        <w:rPr>
          <w:spacing w:val="12"/>
          <w:sz w:val="27"/>
          <w:szCs w:val="27"/>
        </w:rPr>
        <w:t>-</w:t>
      </w:r>
      <w:r>
        <w:rPr>
          <w:sz w:val="27"/>
          <w:szCs w:val="27"/>
        </w:rPr>
        <w:t>TL</w:t>
      </w:r>
      <w:r>
        <w:rPr>
          <w:spacing w:val="12"/>
          <w:sz w:val="27"/>
          <w:szCs w:val="27"/>
        </w:rPr>
        <w:t>+</w:t>
      </w:r>
      <w:r>
        <w:rPr>
          <w:sz w:val="27"/>
          <w:szCs w:val="27"/>
        </w:rPr>
        <w:t>TS</w:t>
      </w:r>
      <w:r>
        <w:rPr>
          <w:spacing w:val="12"/>
          <w:sz w:val="27"/>
          <w:szCs w:val="27"/>
        </w:rPr>
        <w:t>,</w:t>
      </w:r>
    </w:p>
    <w:p w14:paraId="7EECE388">
      <w:pPr>
        <w:pStyle w:val="2"/>
        <w:spacing w:before="2" w:line="276" w:lineRule="auto"/>
        <w:ind w:left="69" w:right="45"/>
        <w:rPr>
          <w:sz w:val="27"/>
          <w:szCs w:val="27"/>
        </w:rPr>
      </w:pPr>
      <w:r>
        <w:rPr>
          <w:spacing w:val="15"/>
          <w:sz w:val="27"/>
          <w:szCs w:val="27"/>
        </w:rPr>
        <w:t>此回声到达接收阵时的声级是</w:t>
      </w:r>
      <w:r>
        <w:rPr>
          <w:spacing w:val="-44"/>
          <w:sz w:val="27"/>
          <w:szCs w:val="27"/>
        </w:rPr>
        <w:t xml:space="preserve"> </w:t>
      </w:r>
      <w:r>
        <w:rPr>
          <w:sz w:val="27"/>
          <w:szCs w:val="27"/>
        </w:rPr>
        <w:t>SL</w:t>
      </w:r>
      <w:r>
        <w:rPr>
          <w:spacing w:val="15"/>
          <w:sz w:val="27"/>
          <w:szCs w:val="27"/>
        </w:rPr>
        <w:t>-2</w:t>
      </w:r>
      <w:r>
        <w:rPr>
          <w:sz w:val="27"/>
          <w:szCs w:val="27"/>
        </w:rPr>
        <w:t>TL</w:t>
      </w:r>
      <w:r>
        <w:rPr>
          <w:spacing w:val="15"/>
          <w:sz w:val="27"/>
          <w:szCs w:val="27"/>
        </w:rPr>
        <w:t>+</w:t>
      </w:r>
      <w:r>
        <w:rPr>
          <w:sz w:val="27"/>
          <w:szCs w:val="27"/>
        </w:rPr>
        <w:t>TS</w:t>
      </w:r>
      <w:r>
        <w:rPr>
          <w:spacing w:val="15"/>
          <w:sz w:val="27"/>
          <w:szCs w:val="27"/>
        </w:rPr>
        <w:t>,    它通常被称为回声信号级。另</w:t>
      </w:r>
      <w:r>
        <w:rPr>
          <w:sz w:val="27"/>
          <w:szCs w:val="27"/>
        </w:rPr>
        <w:t xml:space="preserve"> </w:t>
      </w:r>
      <w:r>
        <w:rPr>
          <w:spacing w:val="6"/>
          <w:sz w:val="27"/>
          <w:szCs w:val="27"/>
        </w:rPr>
        <w:t>外，背景噪声级</w:t>
      </w:r>
      <w:r>
        <w:rPr>
          <w:rFonts w:ascii="Times New Roman" w:hAnsi="Times New Roman" w:eastAsia="Times New Roman" w:cs="Times New Roman"/>
          <w:sz w:val="27"/>
          <w:szCs w:val="27"/>
        </w:rPr>
        <w:t>NL</w:t>
      </w:r>
      <w:r>
        <w:rPr>
          <w:rFonts w:ascii="Times New Roman" w:hAnsi="Times New Roman" w:eastAsia="Times New Roman" w:cs="Times New Roman"/>
          <w:spacing w:val="40"/>
          <w:sz w:val="27"/>
          <w:szCs w:val="27"/>
        </w:rPr>
        <w:t xml:space="preserve"> </w:t>
      </w:r>
      <w:r>
        <w:rPr>
          <w:spacing w:val="6"/>
          <w:sz w:val="27"/>
          <w:szCs w:val="27"/>
        </w:rPr>
        <w:t>也作用于水听器，但它受到接收阵接收指向性指数的抑</w:t>
      </w:r>
      <w:r>
        <w:rPr>
          <w:spacing w:val="5"/>
          <w:sz w:val="27"/>
          <w:szCs w:val="27"/>
        </w:rPr>
        <w:t>制，</w:t>
      </w:r>
      <w:r>
        <w:rPr>
          <w:sz w:val="27"/>
          <w:szCs w:val="27"/>
        </w:rPr>
        <w:t xml:space="preserve"> </w:t>
      </w:r>
      <w:r>
        <w:rPr>
          <w:spacing w:val="18"/>
          <w:sz w:val="27"/>
          <w:szCs w:val="27"/>
        </w:rPr>
        <w:t>起干扰作用的噪声级仅是</w:t>
      </w:r>
      <w:r>
        <w:rPr>
          <w:sz w:val="27"/>
          <w:szCs w:val="27"/>
        </w:rPr>
        <w:t>NL</w:t>
      </w:r>
      <w:r>
        <w:rPr>
          <w:spacing w:val="18"/>
          <w:sz w:val="27"/>
          <w:szCs w:val="27"/>
        </w:rPr>
        <w:t>-</w:t>
      </w:r>
      <w:r>
        <w:rPr>
          <w:sz w:val="27"/>
          <w:szCs w:val="27"/>
        </w:rPr>
        <w:t>DI</w:t>
      </w:r>
      <w:r>
        <w:rPr>
          <w:spacing w:val="18"/>
          <w:sz w:val="27"/>
          <w:szCs w:val="27"/>
        </w:rPr>
        <w:t>。  于是，得到接收信号的信噪比(单位为分</w:t>
      </w:r>
      <w:r>
        <w:rPr>
          <w:spacing w:val="6"/>
          <w:sz w:val="27"/>
          <w:szCs w:val="27"/>
        </w:rPr>
        <w:t xml:space="preserve"> </w:t>
      </w:r>
      <w:r>
        <w:rPr>
          <w:spacing w:val="24"/>
          <w:sz w:val="27"/>
          <w:szCs w:val="27"/>
        </w:rPr>
        <w:t>贝)表达式为</w:t>
      </w:r>
    </w:p>
    <w:p w14:paraId="1ECC22FD">
      <w:pPr>
        <w:pStyle w:val="2"/>
        <w:spacing w:before="11" w:line="223" w:lineRule="auto"/>
        <w:ind w:left="3309"/>
        <w:rPr>
          <w:sz w:val="27"/>
          <w:szCs w:val="27"/>
        </w:rPr>
      </w:pPr>
      <w:r>
        <w:rPr>
          <w:rFonts w:ascii="Times New Roman" w:hAnsi="Times New Roman" w:eastAsia="Times New Roman" w:cs="Times New Roman"/>
          <w:spacing w:val="-1"/>
          <w:sz w:val="27"/>
          <w:szCs w:val="27"/>
        </w:rPr>
        <w:t xml:space="preserve">SL-2TL+TS-(NL-DI)               </w:t>
      </w:r>
      <w:r>
        <w:rPr>
          <w:rFonts w:ascii="Times New Roman" w:hAnsi="Times New Roman" w:eastAsia="Times New Roman" w:cs="Times New Roman"/>
          <w:spacing w:val="-2"/>
          <w:sz w:val="27"/>
          <w:szCs w:val="27"/>
        </w:rPr>
        <w:t xml:space="preserve">                               </w:t>
      </w:r>
      <w:r>
        <w:rPr>
          <w:spacing w:val="-2"/>
          <w:sz w:val="27"/>
          <w:szCs w:val="27"/>
        </w:rPr>
        <w:t>(1-20)</w:t>
      </w:r>
    </w:p>
    <w:p w14:paraId="56364D84">
      <w:pPr>
        <w:pStyle w:val="2"/>
        <w:spacing w:before="91" w:line="219" w:lineRule="auto"/>
        <w:ind w:left="69"/>
        <w:rPr>
          <w:sz w:val="27"/>
          <w:szCs w:val="27"/>
        </w:rPr>
      </w:pPr>
      <w:r>
        <w:rPr>
          <w:spacing w:val="8"/>
          <w:sz w:val="27"/>
          <w:szCs w:val="27"/>
        </w:rPr>
        <w:t>根据式(1-19)所示的原则，就可得到表达式：</w:t>
      </w:r>
    </w:p>
    <w:p w14:paraId="10361438">
      <w:pPr>
        <w:pStyle w:val="2"/>
        <w:spacing w:before="73" w:line="216" w:lineRule="auto"/>
        <w:ind w:left="2979"/>
        <w:rPr>
          <w:sz w:val="27"/>
          <w:szCs w:val="27"/>
        </w:rPr>
      </w:pPr>
      <w:r>
        <w:rPr>
          <w:rFonts w:ascii="Times New Roman" w:hAnsi="Times New Roman" w:eastAsia="Times New Roman" w:cs="Times New Roman"/>
          <w:spacing w:val="-1"/>
          <w:sz w:val="27"/>
          <w:szCs w:val="27"/>
        </w:rPr>
        <w:t xml:space="preserve">SL-2TL+TS-(NL-DI)=DT                                </w:t>
      </w:r>
      <w:r>
        <w:rPr>
          <w:rFonts w:ascii="Times New Roman" w:hAnsi="Times New Roman" w:eastAsia="Times New Roman" w:cs="Times New Roman"/>
          <w:spacing w:val="-2"/>
          <w:sz w:val="27"/>
          <w:szCs w:val="27"/>
        </w:rPr>
        <w:t xml:space="preserve">           </w:t>
      </w:r>
      <w:r>
        <w:rPr>
          <w:spacing w:val="-2"/>
          <w:position w:val="1"/>
          <w:sz w:val="27"/>
          <w:szCs w:val="27"/>
        </w:rPr>
        <w:t>(1-21)</w:t>
      </w:r>
    </w:p>
    <w:p w14:paraId="27564672">
      <w:pPr>
        <w:pStyle w:val="2"/>
        <w:spacing w:before="101" w:line="219" w:lineRule="auto"/>
        <w:ind w:left="69"/>
        <w:rPr>
          <w:sz w:val="27"/>
          <w:szCs w:val="27"/>
        </w:rPr>
      </w:pPr>
      <w:r>
        <w:rPr>
          <w:spacing w:val="9"/>
          <w:sz w:val="27"/>
          <w:szCs w:val="27"/>
        </w:rPr>
        <w:t>水声中，将式(1-21)称为主动声呐方程。</w:t>
      </w:r>
    </w:p>
    <w:p w14:paraId="4C8455E0">
      <w:pPr>
        <w:spacing w:line="405" w:lineRule="auto"/>
        <w:rPr>
          <w:rFonts w:ascii="Arial"/>
          <w:sz w:val="21"/>
        </w:rPr>
      </w:pPr>
    </w:p>
    <w:p w14:paraId="11CC33E7">
      <w:pPr>
        <w:pStyle w:val="2"/>
        <w:spacing w:before="1" w:line="2420" w:lineRule="exact"/>
        <w:ind w:firstLine="750"/>
      </w:pPr>
      <w:r>
        <w:rPr>
          <w:position w:val="-48"/>
        </w:rPr>
        <w:pict>
          <v:group id="_x0000_s1036" o:spid="_x0000_s1036" o:spt="203" style="height:121pt;width:407.5pt;" coordsize="8150,2420">
            <o:lock v:ext="edit"/>
            <v:shape id="_x0000_s1037" o:spid="_x0000_s1037" o:spt="75" type="#_x0000_t75" style="position:absolute;left:0;top:0;height:2420;width:8150;" filled="f" stroked="f" coordsize="21600,21600">
              <v:path/>
              <v:fill on="f" focussize="0,0"/>
              <v:stroke on="f"/>
              <v:imagedata r:id="rId412" o:title=""/>
              <o:lock v:ext="edit" aspectratio="t"/>
            </v:shape>
            <v:shape id="_x0000_s1038" o:spid="_x0000_s1038" o:spt="202" type="#_x0000_t202" style="position:absolute;left:3499;top:12;height:2248;width:3613;" filled="f" stroked="f" coordsize="21600,21600">
              <v:path/>
              <v:fill on="f" focussize="0,0"/>
              <v:stroke on="f"/>
              <v:imagedata o:title=""/>
              <o:lock v:ext="edit" aspectratio="f"/>
              <v:textbox inset="0mm,0mm,0mm,0mm">
                <w:txbxContent>
                  <w:p w14:paraId="50D2826C">
                    <w:pPr>
                      <w:spacing w:before="20" w:line="185" w:lineRule="auto"/>
                      <w:ind w:left="116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DT</w:t>
                    </w:r>
                  </w:p>
                  <w:p w14:paraId="2ED4C169">
                    <w:pPr>
                      <w:spacing w:before="219" w:line="221" w:lineRule="auto"/>
                      <w:ind w:left="800"/>
                      <w:rPr>
                        <w:rFonts w:ascii="宋体" w:hAnsi="宋体" w:eastAsia="宋体" w:cs="宋体"/>
                        <w:sz w:val="19"/>
                        <w:szCs w:val="19"/>
                      </w:rPr>
                    </w:pPr>
                    <w:r>
                      <w:rPr>
                        <w:rFonts w:ascii="宋体" w:hAnsi="宋体" w:eastAsia="宋体" w:cs="宋体"/>
                        <w:spacing w:val="-3"/>
                        <w:sz w:val="19"/>
                        <w:szCs w:val="19"/>
                      </w:rPr>
                      <w:t>时、空处理</w:t>
                    </w:r>
                  </w:p>
                  <w:p w14:paraId="32D45D39">
                    <w:pPr>
                      <w:spacing w:line="276" w:lineRule="auto"/>
                      <w:rPr>
                        <w:rFonts w:ascii="Arial"/>
                        <w:sz w:val="21"/>
                      </w:rPr>
                    </w:pPr>
                  </w:p>
                  <w:p w14:paraId="717C46A0">
                    <w:pPr>
                      <w:spacing w:before="62" w:line="219" w:lineRule="auto"/>
                      <w:ind w:left="2129"/>
                      <w:rPr>
                        <w:rFonts w:ascii="Times New Roman" w:hAnsi="Times New Roman" w:eastAsia="Times New Roman" w:cs="Times New Roman"/>
                        <w:sz w:val="19"/>
                        <w:szCs w:val="19"/>
                      </w:rPr>
                    </w:pPr>
                    <w:r>
                      <w:rPr>
                        <w:rFonts w:ascii="宋体" w:hAnsi="宋体" w:eastAsia="宋体" w:cs="宋体"/>
                        <w:spacing w:val="9"/>
                        <w:sz w:val="19"/>
                        <w:szCs w:val="19"/>
                      </w:rPr>
                      <w:t>背景噪声级</w:t>
                    </w:r>
                    <w:r>
                      <w:rPr>
                        <w:rFonts w:ascii="Times New Roman" w:hAnsi="Times New Roman" w:eastAsia="Times New Roman" w:cs="Times New Roman"/>
                        <w:sz w:val="19"/>
                        <w:szCs w:val="19"/>
                      </w:rPr>
                      <w:t>NL</w:t>
                    </w:r>
                  </w:p>
                  <w:p w14:paraId="54FF52B8">
                    <w:pPr>
                      <w:spacing w:before="307" w:line="197" w:lineRule="exact"/>
                      <w:ind w:right="5"/>
                      <w:jc w:val="right"/>
                      <w:rPr>
                        <w:rFonts w:ascii="Times New Roman" w:hAnsi="Times New Roman" w:eastAsia="Times New Roman" w:cs="Times New Roman"/>
                        <w:sz w:val="27"/>
                        <w:szCs w:val="27"/>
                      </w:rPr>
                    </w:pPr>
                    <w:r>
                      <w:rPr>
                        <w:rFonts w:ascii="Times New Roman" w:hAnsi="Times New Roman" w:eastAsia="Times New Roman" w:cs="Times New Roman"/>
                        <w:spacing w:val="-15"/>
                        <w:position w:val="-3"/>
                        <w:sz w:val="27"/>
                        <w:szCs w:val="27"/>
                      </w:rPr>
                      <w:t>SL-2TL+TSTLSL-TL+TS</w:t>
                    </w:r>
                  </w:p>
                  <w:p w14:paraId="1148ABF9">
                    <w:pPr>
                      <w:spacing w:before="1" w:line="191" w:lineRule="auto"/>
                      <w:ind w:left="110" w:right="2755" w:hanging="90"/>
                      <w:rPr>
                        <w:rFonts w:ascii="宋体" w:hAnsi="宋体" w:eastAsia="宋体" w:cs="宋体"/>
                        <w:sz w:val="19"/>
                        <w:szCs w:val="19"/>
                      </w:rPr>
                    </w:pPr>
                    <w:r>
                      <w:rPr>
                        <w:rFonts w:ascii="宋体" w:hAnsi="宋体" w:eastAsia="宋体" w:cs="宋体"/>
                        <w:spacing w:val="19"/>
                        <w:sz w:val="19"/>
                        <w:szCs w:val="19"/>
                      </w:rPr>
                      <w:t>发、收换</w:t>
                    </w:r>
                    <w:r>
                      <w:rPr>
                        <w:rFonts w:ascii="宋体" w:hAnsi="宋体" w:eastAsia="宋体" w:cs="宋体"/>
                        <w:spacing w:val="1"/>
                        <w:sz w:val="19"/>
                        <w:szCs w:val="19"/>
                      </w:rPr>
                      <w:t xml:space="preserve"> </w:t>
                    </w:r>
                    <w:r>
                      <w:rPr>
                        <w:rFonts w:ascii="宋体" w:hAnsi="宋体" w:eastAsia="宋体" w:cs="宋体"/>
                        <w:spacing w:val="9"/>
                        <w:sz w:val="19"/>
                        <w:szCs w:val="19"/>
                      </w:rPr>
                      <w:t>能器阵</w:t>
                    </w:r>
                  </w:p>
                  <w:p w14:paraId="33EC8CAE">
                    <w:pPr>
                      <w:spacing w:line="182" w:lineRule="auto"/>
                      <w:ind w:left="2530"/>
                      <w:rPr>
                        <w:rFonts w:ascii="Times New Roman" w:hAnsi="Times New Roman" w:eastAsia="Times New Roman" w:cs="Times New Roman"/>
                        <w:sz w:val="19"/>
                        <w:szCs w:val="19"/>
                      </w:rPr>
                    </w:pPr>
                    <w:r>
                      <w:rPr>
                        <w:rFonts w:ascii="Times New Roman" w:hAnsi="Times New Roman" w:eastAsia="Times New Roman" w:cs="Times New Roman"/>
                        <w:spacing w:val="-3"/>
                        <w:sz w:val="19"/>
                        <w:szCs w:val="19"/>
                      </w:rPr>
                      <w:t>SL-TL</w:t>
                    </w:r>
                  </w:p>
                </w:txbxContent>
              </v:textbox>
            </v:shape>
            <v:shape id="_x0000_s1039" o:spid="_x0000_s1039" o:spt="202" type="#_x0000_t202" style="position:absolute;left:399;top:397;height:251;width:2378;" filled="f" stroked="f" coordsize="21600,21600">
              <v:path/>
              <v:fill on="f" focussize="0,0"/>
              <v:stroke on="f"/>
              <v:imagedata o:title=""/>
              <o:lock v:ext="edit" aspectratio="f"/>
              <v:textbox inset="0mm,0mm,0mm,0mm">
                <w:txbxContent>
                  <w:p w14:paraId="40EF36F5">
                    <w:pPr>
                      <w:spacing w:before="20" w:line="230" w:lineRule="auto"/>
                      <w:ind w:left="20"/>
                      <w:rPr>
                        <w:rFonts w:ascii="宋体" w:hAnsi="宋体" w:eastAsia="宋体" w:cs="宋体"/>
                        <w:sz w:val="19"/>
                        <w:szCs w:val="19"/>
                      </w:rPr>
                    </w:pPr>
                    <w:r>
                      <w:rPr>
                        <w:rFonts w:ascii="宋体" w:hAnsi="宋体" w:eastAsia="宋体" w:cs="宋体"/>
                        <w:spacing w:val="-6"/>
                        <w:position w:val="1"/>
                        <w:sz w:val="19"/>
                        <w:szCs w:val="19"/>
                      </w:rPr>
                      <w:t>信号源</w:t>
                    </w:r>
                    <w:r>
                      <w:rPr>
                        <w:rFonts w:ascii="宋体" w:hAnsi="宋体" w:eastAsia="宋体" w:cs="宋体"/>
                        <w:spacing w:val="1"/>
                        <w:position w:val="1"/>
                        <w:sz w:val="19"/>
                        <w:szCs w:val="19"/>
                      </w:rPr>
                      <w:t xml:space="preserve">           </w:t>
                    </w:r>
                    <w:r>
                      <w:rPr>
                        <w:rFonts w:ascii="宋体" w:hAnsi="宋体" w:eastAsia="宋体" w:cs="宋体"/>
                        <w:spacing w:val="-6"/>
                        <w:sz w:val="19"/>
                        <w:szCs w:val="19"/>
                      </w:rPr>
                      <w:t>发射设备</w:t>
                    </w:r>
                  </w:p>
                </w:txbxContent>
              </v:textbox>
            </v:shape>
            <v:shape id="_x0000_s1040" o:spid="_x0000_s1040" o:spt="202" type="#_x0000_t202" style="position:absolute;left:6119;top:287;height:472;width:745;" filled="f" stroked="f" coordsize="21600,21600">
              <v:path/>
              <v:fill on="f" focussize="0,0"/>
              <v:stroke on="f"/>
              <v:imagedata o:title=""/>
              <o:lock v:ext="edit" aspectratio="f"/>
              <v:textbox inset="0mm,0mm,0mm,0mm">
                <w:txbxContent>
                  <w:p w14:paraId="2F4398E6">
                    <w:pPr>
                      <w:spacing w:before="20" w:line="237" w:lineRule="auto"/>
                      <w:ind w:left="120" w:right="20" w:hanging="100"/>
                      <w:rPr>
                        <w:rFonts w:ascii="宋体" w:hAnsi="宋体" w:eastAsia="宋体" w:cs="宋体"/>
                        <w:sz w:val="19"/>
                        <w:szCs w:val="19"/>
                      </w:rPr>
                    </w:pPr>
                    <w:r>
                      <w:rPr>
                        <w:rFonts w:ascii="宋体" w:hAnsi="宋体" w:eastAsia="宋体" w:cs="宋体"/>
                        <w:spacing w:val="-14"/>
                        <w:sz w:val="19"/>
                        <w:szCs w:val="19"/>
                      </w:rPr>
                      <w:t>判决器、</w:t>
                    </w:r>
                    <w:r>
                      <w:rPr>
                        <w:rFonts w:ascii="宋体" w:hAnsi="宋体" w:eastAsia="宋体" w:cs="宋体"/>
                        <w:sz w:val="19"/>
                        <w:szCs w:val="19"/>
                      </w:rPr>
                      <w:t xml:space="preserve"> </w:t>
                    </w:r>
                    <w:r>
                      <w:rPr>
                        <w:rFonts w:ascii="宋体" w:hAnsi="宋体" w:eastAsia="宋体" w:cs="宋体"/>
                        <w:spacing w:val="-12"/>
                        <w:sz w:val="19"/>
                        <w:szCs w:val="19"/>
                      </w:rPr>
                      <w:t>显示器</w:t>
                    </w:r>
                  </w:p>
                </w:txbxContent>
              </v:textbox>
            </v:shape>
            <v:shape id="_x0000_s1041" o:spid="_x0000_s1041" o:spt="202" type="#_x0000_t202" style="position:absolute;left:7449;top:1499;height:450;width:389;" filled="f" stroked="f" coordsize="21600,21600">
              <v:path/>
              <v:fill on="f" focussize="0,0"/>
              <v:stroke on="f"/>
              <v:imagedata o:title=""/>
              <o:lock v:ext="edit" aspectratio="f"/>
              <v:textbox inset="0mm,0mm,0mm,0mm">
                <w:txbxContent>
                  <w:p w14:paraId="6A469179">
                    <w:pPr>
                      <w:spacing w:before="20" w:line="224" w:lineRule="auto"/>
                      <w:ind w:left="20"/>
                      <w:rPr>
                        <w:rFonts w:ascii="黑体" w:hAnsi="黑体" w:eastAsia="黑体" w:cs="黑体"/>
                        <w:sz w:val="19"/>
                        <w:szCs w:val="19"/>
                      </w:rPr>
                    </w:pPr>
                    <w:r>
                      <w:rPr>
                        <w:rFonts w:ascii="黑体" w:hAnsi="黑体" w:eastAsia="黑体" w:cs="黑体"/>
                        <w:spacing w:val="-8"/>
                        <w:sz w:val="19"/>
                        <w:szCs w:val="19"/>
                      </w:rPr>
                      <w:t>目标</w:t>
                    </w:r>
                  </w:p>
                  <w:p w14:paraId="2B7A9362">
                    <w:pPr>
                      <w:spacing w:before="46" w:line="188" w:lineRule="auto"/>
                      <w:ind w:left="39"/>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TS</w:t>
                    </w:r>
                  </w:p>
                </w:txbxContent>
              </v:textbox>
            </v:shape>
            <w10:wrap type="none"/>
            <w10:anchorlock/>
          </v:group>
        </w:pict>
      </w:r>
    </w:p>
    <w:p w14:paraId="2E1A6C4D">
      <w:pPr>
        <w:pStyle w:val="2"/>
        <w:spacing w:before="181" w:line="219" w:lineRule="auto"/>
        <w:ind w:left="2920"/>
        <w:rPr>
          <w:sz w:val="27"/>
          <w:szCs w:val="27"/>
        </w:rPr>
      </w:pPr>
      <w:r>
        <w:rPr>
          <w:spacing w:val="-31"/>
          <w:sz w:val="27"/>
          <w:szCs w:val="27"/>
        </w:rPr>
        <w:t>图1-4</w:t>
      </w:r>
      <w:r>
        <w:rPr>
          <w:spacing w:val="82"/>
          <w:sz w:val="27"/>
          <w:szCs w:val="27"/>
        </w:rPr>
        <w:t xml:space="preserve"> </w:t>
      </w:r>
      <w:r>
        <w:rPr>
          <w:spacing w:val="-31"/>
          <w:sz w:val="27"/>
          <w:szCs w:val="27"/>
        </w:rPr>
        <w:t>主动声呐信号级的变化示意图</w:t>
      </w:r>
    </w:p>
    <w:p w14:paraId="035CA80F">
      <w:pPr>
        <w:spacing w:line="335" w:lineRule="auto"/>
        <w:rPr>
          <w:rFonts w:ascii="Arial"/>
          <w:sz w:val="21"/>
        </w:rPr>
      </w:pPr>
    </w:p>
    <w:p w14:paraId="36FF25B1">
      <w:pPr>
        <w:pStyle w:val="2"/>
        <w:spacing w:before="89" w:line="291" w:lineRule="auto"/>
        <w:ind w:left="69" w:right="104" w:firstLine="540"/>
        <w:rPr>
          <w:sz w:val="27"/>
          <w:szCs w:val="27"/>
        </w:rPr>
      </w:pPr>
      <w:r>
        <w:rPr>
          <w:spacing w:val="5"/>
          <w:sz w:val="27"/>
          <w:szCs w:val="27"/>
        </w:rPr>
        <w:t>为了正确应用式(1-21),指出以下两点是有意义的。其一，式(1-21)适用于</w:t>
      </w:r>
      <w:r>
        <w:rPr>
          <w:spacing w:val="4"/>
          <w:sz w:val="27"/>
          <w:szCs w:val="27"/>
        </w:rPr>
        <w:t xml:space="preserve"> </w:t>
      </w:r>
      <w:r>
        <w:rPr>
          <w:spacing w:val="-6"/>
          <w:sz w:val="27"/>
          <w:szCs w:val="27"/>
        </w:rPr>
        <w:t>收发合置型声呐。对于收、发换能器分开的声呐，声信号往返的传播损失一般是不</w:t>
      </w:r>
    </w:p>
    <w:p w14:paraId="147FFBBE">
      <w:pPr>
        <w:spacing w:line="291" w:lineRule="auto"/>
        <w:rPr>
          <w:sz w:val="27"/>
          <w:szCs w:val="27"/>
        </w:rPr>
        <w:sectPr>
          <w:headerReference r:id="rId13" w:type="default"/>
          <w:pgSz w:w="11900" w:h="16840"/>
          <w:pgMar w:top="1362" w:right="1009" w:bottom="0" w:left="1199" w:header="838" w:footer="0" w:gutter="0"/>
          <w:cols w:space="720" w:num="1"/>
        </w:sectPr>
      </w:pPr>
    </w:p>
    <w:p w14:paraId="41A182F3">
      <w:pPr>
        <w:spacing w:line="280" w:lineRule="auto"/>
        <w:rPr>
          <w:rFonts w:ascii="Arial"/>
          <w:sz w:val="21"/>
        </w:rPr>
      </w:pPr>
    </w:p>
    <w:p w14:paraId="395382CB">
      <w:pPr>
        <w:pStyle w:val="2"/>
        <w:spacing w:before="88" w:line="274" w:lineRule="auto"/>
        <w:ind w:left="79" w:right="76"/>
        <w:jc w:val="both"/>
        <w:rPr>
          <w:sz w:val="27"/>
          <w:szCs w:val="27"/>
        </w:rPr>
      </w:pPr>
      <w:r>
        <w:rPr>
          <w:spacing w:val="15"/>
          <w:sz w:val="27"/>
          <w:szCs w:val="27"/>
        </w:rPr>
        <w:t>相同的，所以，不能简单地用2</w:t>
      </w:r>
      <w:r>
        <w:rPr>
          <w:sz w:val="27"/>
          <w:szCs w:val="27"/>
        </w:rPr>
        <w:t>TL</w:t>
      </w:r>
      <w:r>
        <w:rPr>
          <w:spacing w:val="63"/>
          <w:sz w:val="27"/>
          <w:szCs w:val="27"/>
        </w:rPr>
        <w:t xml:space="preserve"> </w:t>
      </w:r>
      <w:r>
        <w:rPr>
          <w:spacing w:val="15"/>
          <w:sz w:val="27"/>
          <w:szCs w:val="27"/>
        </w:rPr>
        <w:t>来表示往返传播损失。其二，式(1-2</w:t>
      </w:r>
      <w:r>
        <w:rPr>
          <w:spacing w:val="14"/>
          <w:sz w:val="27"/>
          <w:szCs w:val="27"/>
        </w:rPr>
        <w:t>1)仅</w:t>
      </w:r>
      <w:r>
        <w:rPr>
          <w:sz w:val="27"/>
          <w:szCs w:val="27"/>
        </w:rPr>
        <w:t xml:space="preserve"> </w:t>
      </w:r>
      <w:r>
        <w:rPr>
          <w:spacing w:val="10"/>
          <w:sz w:val="27"/>
          <w:szCs w:val="27"/>
        </w:rPr>
        <w:t>适用于背景干扰为各向同性的环境噪声情况。但是，对于主</w:t>
      </w:r>
      <w:r>
        <w:rPr>
          <w:spacing w:val="9"/>
          <w:sz w:val="27"/>
          <w:szCs w:val="27"/>
        </w:rPr>
        <w:t>动声呐，混响也是</w:t>
      </w:r>
      <w:r>
        <w:rPr>
          <w:sz w:val="27"/>
          <w:szCs w:val="27"/>
        </w:rPr>
        <w:t xml:space="preserve"> </w:t>
      </w:r>
      <w:r>
        <w:rPr>
          <w:spacing w:val="8"/>
          <w:sz w:val="27"/>
          <w:szCs w:val="27"/>
        </w:rPr>
        <w:t>它的背景干扰，而混响是非各向同性的，因而，当混响成为主要背景干扰时，</w:t>
      </w:r>
      <w:r>
        <w:rPr>
          <w:spacing w:val="11"/>
          <w:sz w:val="27"/>
          <w:szCs w:val="27"/>
        </w:rPr>
        <w:t xml:space="preserve"> </w:t>
      </w:r>
      <w:r>
        <w:rPr>
          <w:spacing w:val="10"/>
          <w:sz w:val="27"/>
          <w:szCs w:val="27"/>
        </w:rPr>
        <w:t>就应使用等效平面波混响级</w:t>
      </w:r>
      <w:r>
        <w:rPr>
          <w:rFonts w:ascii="Times New Roman" w:hAnsi="Times New Roman" w:eastAsia="Times New Roman" w:cs="Times New Roman"/>
          <w:sz w:val="27"/>
          <w:szCs w:val="27"/>
        </w:rPr>
        <w:t>RL</w:t>
      </w:r>
      <w:r>
        <w:rPr>
          <w:rFonts w:ascii="Times New Roman" w:hAnsi="Times New Roman" w:eastAsia="Times New Roman" w:cs="Times New Roman"/>
          <w:spacing w:val="10"/>
          <w:sz w:val="27"/>
          <w:szCs w:val="27"/>
        </w:rPr>
        <w:t xml:space="preserve"> </w:t>
      </w:r>
      <w:r>
        <w:rPr>
          <w:spacing w:val="10"/>
          <w:sz w:val="27"/>
          <w:szCs w:val="27"/>
        </w:rPr>
        <w:t>替代各向同性背景干扰</w:t>
      </w:r>
      <w:r>
        <w:rPr>
          <w:spacing w:val="-62"/>
          <w:sz w:val="27"/>
          <w:szCs w:val="27"/>
        </w:rPr>
        <w:t xml:space="preserve"> </w:t>
      </w:r>
      <w:r>
        <w:rPr>
          <w:rFonts w:ascii="Times New Roman" w:hAnsi="Times New Roman" w:eastAsia="Times New Roman" w:cs="Times New Roman"/>
          <w:spacing w:val="10"/>
          <w:sz w:val="27"/>
          <w:szCs w:val="27"/>
        </w:rPr>
        <w:t>(</w:t>
      </w:r>
      <w:r>
        <w:rPr>
          <w:rFonts w:ascii="Times New Roman" w:hAnsi="Times New Roman" w:eastAsia="Times New Roman" w:cs="Times New Roman"/>
          <w:sz w:val="27"/>
          <w:szCs w:val="27"/>
        </w:rPr>
        <w:t>NL</w:t>
      </w:r>
      <w:r>
        <w:rPr>
          <w:rFonts w:ascii="Times New Roman" w:hAnsi="Times New Roman" w:eastAsia="Times New Roman" w:cs="Times New Roman"/>
          <w:spacing w:val="10"/>
          <w:sz w:val="27"/>
          <w:szCs w:val="27"/>
        </w:rPr>
        <w:t>-</w:t>
      </w:r>
      <w:r>
        <w:rPr>
          <w:rFonts w:ascii="Times New Roman" w:hAnsi="Times New Roman" w:eastAsia="Times New Roman" w:cs="Times New Roman"/>
          <w:sz w:val="27"/>
          <w:szCs w:val="27"/>
        </w:rPr>
        <w:t>DI</w:t>
      </w:r>
      <w:r>
        <w:rPr>
          <w:rFonts w:ascii="Times New Roman" w:hAnsi="Times New Roman" w:eastAsia="Times New Roman" w:cs="Times New Roman"/>
          <w:spacing w:val="10"/>
          <w:sz w:val="27"/>
          <w:szCs w:val="27"/>
        </w:rPr>
        <w:t xml:space="preserve">),        </w:t>
      </w:r>
      <w:r>
        <w:rPr>
          <w:spacing w:val="10"/>
          <w:sz w:val="27"/>
          <w:szCs w:val="27"/>
        </w:rPr>
        <w:t>式(1-21)</w:t>
      </w:r>
      <w:r>
        <w:rPr>
          <w:sz w:val="27"/>
          <w:szCs w:val="27"/>
        </w:rPr>
        <w:t xml:space="preserve"> </w:t>
      </w:r>
      <w:r>
        <w:rPr>
          <w:spacing w:val="-3"/>
          <w:sz w:val="27"/>
          <w:szCs w:val="27"/>
        </w:rPr>
        <w:t>变为</w:t>
      </w:r>
    </w:p>
    <w:p w14:paraId="5D22F308">
      <w:pPr>
        <w:pStyle w:val="2"/>
        <w:spacing w:before="111" w:line="218" w:lineRule="auto"/>
        <w:ind w:left="3379"/>
        <w:rPr>
          <w:sz w:val="27"/>
          <w:szCs w:val="27"/>
        </w:rPr>
      </w:pPr>
      <w:r>
        <w:rPr>
          <w:rFonts w:ascii="Times New Roman" w:hAnsi="Times New Roman" w:eastAsia="Times New Roman" w:cs="Times New Roman"/>
          <w:spacing w:val="-2"/>
          <w:position w:val="-3"/>
          <w:sz w:val="27"/>
          <w:szCs w:val="27"/>
        </w:rPr>
        <w:t xml:space="preserve">SL-2TL+TS-RL=DT                                 </w:t>
      </w:r>
      <w:r>
        <w:rPr>
          <w:rFonts w:ascii="Times New Roman" w:hAnsi="Times New Roman" w:eastAsia="Times New Roman" w:cs="Times New Roman"/>
          <w:spacing w:val="-3"/>
          <w:position w:val="-3"/>
          <w:sz w:val="27"/>
          <w:szCs w:val="27"/>
        </w:rPr>
        <w:t xml:space="preserve">              </w:t>
      </w:r>
      <w:r>
        <w:rPr>
          <w:spacing w:val="-3"/>
          <w:position w:val="3"/>
          <w:sz w:val="27"/>
          <w:szCs w:val="27"/>
        </w:rPr>
        <w:t>(1-22)</w:t>
      </w:r>
    </w:p>
    <w:p w14:paraId="04B76010">
      <w:pPr>
        <w:spacing w:line="447" w:lineRule="auto"/>
        <w:rPr>
          <w:rFonts w:ascii="Arial"/>
          <w:sz w:val="21"/>
        </w:rPr>
      </w:pPr>
    </w:p>
    <w:p w14:paraId="394CC332">
      <w:pPr>
        <w:spacing w:before="101" w:line="221" w:lineRule="auto"/>
        <w:ind w:left="79"/>
        <w:outlineLvl w:val="2"/>
        <w:rPr>
          <w:rFonts w:ascii="黑体" w:hAnsi="黑体" w:eastAsia="黑体" w:cs="黑体"/>
          <w:sz w:val="31"/>
          <w:szCs w:val="31"/>
        </w:rPr>
      </w:pPr>
      <w:r>
        <w:rPr>
          <w:rFonts w:ascii="Times New Roman" w:hAnsi="Times New Roman" w:eastAsia="Times New Roman" w:cs="Times New Roman"/>
          <w:b/>
          <w:bCs/>
          <w:spacing w:val="-3"/>
          <w:sz w:val="31"/>
          <w:szCs w:val="31"/>
        </w:rPr>
        <w:t xml:space="preserve">1.4.3    </w:t>
      </w:r>
      <w:r>
        <w:rPr>
          <w:rFonts w:ascii="黑体" w:hAnsi="黑体" w:eastAsia="黑体" w:cs="黑体"/>
          <w:b/>
          <w:bCs/>
          <w:spacing w:val="-3"/>
          <w:sz w:val="31"/>
          <w:szCs w:val="31"/>
        </w:rPr>
        <w:t>被动声呐方程</w:t>
      </w:r>
    </w:p>
    <w:p w14:paraId="225225AE">
      <w:pPr>
        <w:spacing w:line="426" w:lineRule="auto"/>
        <w:rPr>
          <w:rFonts w:ascii="Arial"/>
          <w:sz w:val="21"/>
        </w:rPr>
      </w:pPr>
    </w:p>
    <w:p w14:paraId="4A195970">
      <w:pPr>
        <w:pStyle w:val="2"/>
        <w:spacing w:before="88" w:line="274" w:lineRule="auto"/>
        <w:ind w:left="79" w:right="57" w:firstLine="570"/>
        <w:jc w:val="both"/>
        <w:rPr>
          <w:sz w:val="27"/>
          <w:szCs w:val="27"/>
        </w:rPr>
      </w:pPr>
      <w:r>
        <w:rPr>
          <w:spacing w:val="1"/>
          <w:sz w:val="27"/>
          <w:szCs w:val="27"/>
        </w:rPr>
        <w:t>被动声呐的信息流程比主动声呐略为简单，主要表现于：首先，噪声源发出</w:t>
      </w:r>
      <w:r>
        <w:rPr>
          <w:spacing w:val="18"/>
          <w:sz w:val="27"/>
          <w:szCs w:val="27"/>
        </w:rPr>
        <w:t xml:space="preserve"> </w:t>
      </w:r>
      <w:r>
        <w:rPr>
          <w:spacing w:val="2"/>
          <w:sz w:val="27"/>
          <w:szCs w:val="27"/>
        </w:rPr>
        <w:t>的噪声不需要往返双程传播，而直接由噪声源传播至水听器</w:t>
      </w:r>
      <w:r>
        <w:rPr>
          <w:spacing w:val="1"/>
          <w:sz w:val="27"/>
          <w:szCs w:val="27"/>
        </w:rPr>
        <w:t>；其次，噪声源发出</w:t>
      </w:r>
      <w:r>
        <w:rPr>
          <w:sz w:val="27"/>
          <w:szCs w:val="27"/>
        </w:rPr>
        <w:t xml:space="preserve"> </w:t>
      </w:r>
      <w:r>
        <w:rPr>
          <w:spacing w:val="-2"/>
          <w:sz w:val="27"/>
          <w:szCs w:val="27"/>
        </w:rPr>
        <w:t>的噪声不经目标反射，所以，目标强度级TS 不再出现；最后，被动声呐的背</w:t>
      </w:r>
      <w:r>
        <w:rPr>
          <w:spacing w:val="-3"/>
          <w:sz w:val="27"/>
          <w:szCs w:val="27"/>
        </w:rPr>
        <w:t>景干</w:t>
      </w:r>
      <w:r>
        <w:rPr>
          <w:sz w:val="27"/>
          <w:szCs w:val="27"/>
        </w:rPr>
        <w:t xml:space="preserve"> </w:t>
      </w:r>
      <w:r>
        <w:rPr>
          <w:spacing w:val="2"/>
          <w:sz w:val="27"/>
          <w:szCs w:val="27"/>
        </w:rPr>
        <w:t>扰一般总为环境噪声，不存在混响干扰。考虑到以上的差异，由被</w:t>
      </w:r>
      <w:r>
        <w:rPr>
          <w:spacing w:val="1"/>
          <w:sz w:val="27"/>
          <w:szCs w:val="27"/>
        </w:rPr>
        <w:t>动声呐工作时</w:t>
      </w:r>
      <w:r>
        <w:rPr>
          <w:sz w:val="27"/>
          <w:szCs w:val="27"/>
        </w:rPr>
        <w:t xml:space="preserve"> </w:t>
      </w:r>
      <w:r>
        <w:rPr>
          <w:spacing w:val="-1"/>
          <w:sz w:val="27"/>
          <w:szCs w:val="27"/>
        </w:rPr>
        <w:t>的信息流程，可以得到被动声呐方程为</w:t>
      </w:r>
    </w:p>
    <w:p w14:paraId="5EEDFBDD">
      <w:pPr>
        <w:pStyle w:val="2"/>
        <w:spacing w:before="127" w:line="209" w:lineRule="auto"/>
        <w:ind w:left="3379"/>
        <w:rPr>
          <w:sz w:val="27"/>
          <w:szCs w:val="27"/>
        </w:rPr>
      </w:pPr>
      <w:r>
        <w:rPr>
          <w:rFonts w:ascii="Times New Roman" w:hAnsi="Times New Roman" w:eastAsia="Times New Roman" w:cs="Times New Roman"/>
          <w:spacing w:val="-2"/>
          <w:sz w:val="27"/>
          <w:szCs w:val="27"/>
        </w:rPr>
        <w:t xml:space="preserve">SL-TL-(NL-DI)=DT                                               </w:t>
      </w:r>
      <w:r>
        <w:rPr>
          <w:spacing w:val="-2"/>
          <w:sz w:val="27"/>
          <w:szCs w:val="27"/>
        </w:rPr>
        <w:t>(1-23)</w:t>
      </w:r>
    </w:p>
    <w:p w14:paraId="254C40FA">
      <w:pPr>
        <w:pStyle w:val="2"/>
        <w:spacing w:before="240" w:line="219" w:lineRule="auto"/>
        <w:ind w:left="79"/>
        <w:rPr>
          <w:sz w:val="27"/>
          <w:szCs w:val="27"/>
        </w:rPr>
      </w:pPr>
      <w:r>
        <w:rPr>
          <w:sz w:val="27"/>
          <w:szCs w:val="27"/>
        </w:rPr>
        <w:t>式中，</w:t>
      </w:r>
      <w:r>
        <w:rPr>
          <w:rFonts w:ascii="Times New Roman" w:hAnsi="Times New Roman" w:eastAsia="Times New Roman" w:cs="Times New Roman"/>
          <w:sz w:val="27"/>
          <w:szCs w:val="27"/>
        </w:rPr>
        <w:t>SL</w:t>
      </w:r>
      <w:r>
        <w:rPr>
          <w:rFonts w:ascii="Times New Roman" w:hAnsi="Times New Roman" w:eastAsia="Times New Roman" w:cs="Times New Roman"/>
          <w:spacing w:val="25"/>
          <w:sz w:val="27"/>
          <w:szCs w:val="27"/>
        </w:rPr>
        <w:t xml:space="preserve"> </w:t>
      </w:r>
      <w:r>
        <w:rPr>
          <w:sz w:val="27"/>
          <w:szCs w:val="27"/>
        </w:rPr>
        <w:t>是噪声源辐射噪声的声源级，其余</w:t>
      </w:r>
      <w:r>
        <w:rPr>
          <w:spacing w:val="-1"/>
          <w:sz w:val="27"/>
          <w:szCs w:val="27"/>
        </w:rPr>
        <w:t>各参数的定义同主动声呐方程。</w:t>
      </w:r>
    </w:p>
    <w:p w14:paraId="3D8B1A8A">
      <w:pPr>
        <w:spacing w:line="415" w:lineRule="auto"/>
        <w:rPr>
          <w:rFonts w:ascii="Arial"/>
          <w:sz w:val="21"/>
        </w:rPr>
      </w:pPr>
    </w:p>
    <w:p w14:paraId="74366EB4">
      <w:pPr>
        <w:pStyle w:val="2"/>
        <w:spacing w:before="121" w:line="219" w:lineRule="auto"/>
        <w:ind w:left="3384"/>
        <w:outlineLvl w:val="1"/>
        <w:rPr>
          <w:sz w:val="37"/>
          <w:szCs w:val="37"/>
        </w:rPr>
      </w:pPr>
      <w:r>
        <w:rPr>
          <w:b/>
          <w:bCs/>
          <w:spacing w:val="-21"/>
          <w:sz w:val="37"/>
          <w:szCs w:val="37"/>
        </w:rPr>
        <w:t>1.5</w:t>
      </w:r>
      <w:r>
        <w:rPr>
          <w:spacing w:val="-21"/>
          <w:sz w:val="37"/>
          <w:szCs w:val="37"/>
        </w:rPr>
        <w:t xml:space="preserve">  </w:t>
      </w:r>
      <w:r>
        <w:rPr>
          <w:b/>
          <w:bCs/>
          <w:spacing w:val="-21"/>
          <w:sz w:val="37"/>
          <w:szCs w:val="37"/>
        </w:rPr>
        <w:t>组合声呐参数</w:t>
      </w:r>
    </w:p>
    <w:p w14:paraId="111332AF">
      <w:pPr>
        <w:spacing w:line="408" w:lineRule="auto"/>
        <w:rPr>
          <w:rFonts w:ascii="Arial"/>
          <w:sz w:val="21"/>
        </w:rPr>
      </w:pPr>
    </w:p>
    <w:p w14:paraId="305447B5">
      <w:pPr>
        <w:pStyle w:val="2"/>
        <w:spacing w:before="88" w:line="282" w:lineRule="auto"/>
        <w:ind w:left="79" w:right="65" w:firstLine="560"/>
        <w:jc w:val="both"/>
        <w:rPr>
          <w:sz w:val="27"/>
          <w:szCs w:val="27"/>
        </w:rPr>
      </w:pPr>
      <w:r>
        <w:rPr>
          <w:spacing w:val="1"/>
          <w:sz w:val="27"/>
          <w:szCs w:val="27"/>
        </w:rPr>
        <w:t>在以上讨论中，定义了声呐参数，但在实际工作中，往往会遇到若干个声呐</w:t>
      </w:r>
      <w:r>
        <w:rPr>
          <w:spacing w:val="17"/>
          <w:sz w:val="27"/>
          <w:szCs w:val="27"/>
        </w:rPr>
        <w:t xml:space="preserve"> </w:t>
      </w:r>
      <w:r>
        <w:rPr>
          <w:spacing w:val="2"/>
          <w:sz w:val="27"/>
          <w:szCs w:val="27"/>
        </w:rPr>
        <w:t>参数的组合项，这些组合项具有明确的物理意义，使用也比较方便，例如，可以</w:t>
      </w:r>
      <w:r>
        <w:rPr>
          <w:spacing w:val="3"/>
          <w:sz w:val="27"/>
          <w:szCs w:val="27"/>
        </w:rPr>
        <w:t xml:space="preserve"> </w:t>
      </w:r>
      <w:r>
        <w:rPr>
          <w:spacing w:val="2"/>
          <w:sz w:val="27"/>
          <w:szCs w:val="27"/>
        </w:rPr>
        <w:t>通过测量某几个组合声呐参数来检验设备的工作状态。工程上，通常将几个声呐</w:t>
      </w:r>
      <w:r>
        <w:rPr>
          <w:sz w:val="27"/>
          <w:szCs w:val="27"/>
        </w:rPr>
        <w:t xml:space="preserve"> </w:t>
      </w:r>
      <w:r>
        <w:rPr>
          <w:spacing w:val="3"/>
          <w:sz w:val="27"/>
          <w:szCs w:val="27"/>
        </w:rPr>
        <w:t>参数的组合项称为组合声呐参数，表1-2是常用组合声呐参数一览表。</w:t>
      </w:r>
    </w:p>
    <w:p w14:paraId="0C35F306">
      <w:pPr>
        <w:spacing w:line="260" w:lineRule="auto"/>
        <w:rPr>
          <w:rFonts w:ascii="Arial"/>
          <w:sz w:val="21"/>
        </w:rPr>
      </w:pPr>
    </w:p>
    <w:p w14:paraId="1927542C">
      <w:pPr>
        <w:spacing w:before="89" w:line="222" w:lineRule="auto"/>
        <w:ind w:left="3163"/>
        <w:rPr>
          <w:rFonts w:ascii="黑体" w:hAnsi="黑体" w:eastAsia="黑体" w:cs="黑体"/>
          <w:sz w:val="27"/>
          <w:szCs w:val="27"/>
        </w:rPr>
      </w:pPr>
      <w:r>
        <w:rPr>
          <w:rFonts w:ascii="黑体" w:hAnsi="黑体" w:eastAsia="黑体" w:cs="黑体"/>
          <w:b/>
          <w:bCs/>
          <w:spacing w:val="-22"/>
          <w:w w:val="95"/>
          <w:sz w:val="27"/>
          <w:szCs w:val="27"/>
        </w:rPr>
        <w:t>表1-2</w:t>
      </w:r>
      <w:r>
        <w:rPr>
          <w:rFonts w:ascii="黑体" w:hAnsi="黑体" w:eastAsia="黑体" w:cs="黑体"/>
          <w:spacing w:val="87"/>
          <w:sz w:val="27"/>
          <w:szCs w:val="27"/>
        </w:rPr>
        <w:t xml:space="preserve"> </w:t>
      </w:r>
      <w:r>
        <w:rPr>
          <w:rFonts w:ascii="黑体" w:hAnsi="黑体" w:eastAsia="黑体" w:cs="黑体"/>
          <w:b/>
          <w:bCs/>
          <w:spacing w:val="-22"/>
          <w:w w:val="95"/>
          <w:sz w:val="27"/>
          <w:szCs w:val="27"/>
        </w:rPr>
        <w:t>常用组合声呐参数一览表</w:t>
      </w:r>
    </w:p>
    <w:p w14:paraId="31C5B32D">
      <w:pPr>
        <w:spacing w:line="63" w:lineRule="exact"/>
      </w:pPr>
    </w:p>
    <w:tbl>
      <w:tblPr>
        <w:tblStyle w:val="5"/>
        <w:tblW w:w="9525" w:type="dxa"/>
        <w:tblInd w:w="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0"/>
        <w:gridCol w:w="2860"/>
        <w:gridCol w:w="5405"/>
      </w:tblGrid>
      <w:tr w14:paraId="1757C2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4" w:hRule="atLeast"/>
        </w:trPr>
        <w:tc>
          <w:tcPr>
            <w:tcW w:w="1260" w:type="dxa"/>
            <w:tcBorders>
              <w:left w:val="nil"/>
            </w:tcBorders>
            <w:vAlign w:val="top"/>
          </w:tcPr>
          <w:p w14:paraId="1D3C2260">
            <w:pPr>
              <w:pStyle w:val="6"/>
              <w:spacing w:before="115" w:line="221" w:lineRule="auto"/>
              <w:ind w:left="430"/>
            </w:pPr>
            <w:r>
              <w:rPr>
                <w:spacing w:val="5"/>
              </w:rPr>
              <w:t>名称</w:t>
            </w:r>
          </w:p>
        </w:tc>
        <w:tc>
          <w:tcPr>
            <w:tcW w:w="2860" w:type="dxa"/>
            <w:vAlign w:val="top"/>
          </w:tcPr>
          <w:p w14:paraId="44F775FF">
            <w:pPr>
              <w:pStyle w:val="6"/>
              <w:spacing w:before="114" w:line="221" w:lineRule="auto"/>
              <w:ind w:left="1124"/>
            </w:pPr>
            <w:r>
              <w:rPr>
                <w:spacing w:val="-2"/>
              </w:rPr>
              <w:t>表达式</w:t>
            </w:r>
          </w:p>
        </w:tc>
        <w:tc>
          <w:tcPr>
            <w:tcW w:w="5405" w:type="dxa"/>
            <w:tcBorders>
              <w:right w:val="nil"/>
            </w:tcBorders>
            <w:vAlign w:val="top"/>
          </w:tcPr>
          <w:p w14:paraId="1DB022FE">
            <w:pPr>
              <w:pStyle w:val="6"/>
              <w:spacing w:before="113" w:line="220" w:lineRule="auto"/>
              <w:ind w:left="2305"/>
            </w:pPr>
            <w:r>
              <w:rPr>
                <w:spacing w:val="-2"/>
              </w:rPr>
              <w:t>物理意义</w:t>
            </w:r>
          </w:p>
        </w:tc>
      </w:tr>
      <w:tr w14:paraId="245A3C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8" w:hRule="atLeast"/>
        </w:trPr>
        <w:tc>
          <w:tcPr>
            <w:tcW w:w="1260" w:type="dxa"/>
            <w:tcBorders>
              <w:left w:val="nil"/>
            </w:tcBorders>
            <w:vAlign w:val="top"/>
          </w:tcPr>
          <w:p w14:paraId="45BDC0ED">
            <w:pPr>
              <w:pStyle w:val="6"/>
              <w:spacing w:before="109" w:line="219" w:lineRule="auto"/>
              <w:ind w:left="130"/>
            </w:pPr>
            <w:r>
              <w:rPr>
                <w:spacing w:val="2"/>
              </w:rPr>
              <w:t>回声信号级</w:t>
            </w:r>
          </w:p>
        </w:tc>
        <w:tc>
          <w:tcPr>
            <w:tcW w:w="2860" w:type="dxa"/>
            <w:vAlign w:val="top"/>
          </w:tcPr>
          <w:p w14:paraId="0470A3A5">
            <w:pPr>
              <w:pStyle w:val="6"/>
              <w:spacing w:before="160" w:line="183" w:lineRule="auto"/>
              <w:ind w:left="975"/>
            </w:pPr>
            <w:r>
              <w:rPr>
                <w:spacing w:val="-1"/>
              </w:rPr>
              <w:t>SL-2TL+TS</w:t>
            </w:r>
          </w:p>
        </w:tc>
        <w:tc>
          <w:tcPr>
            <w:tcW w:w="5405" w:type="dxa"/>
            <w:tcBorders>
              <w:right w:val="nil"/>
            </w:tcBorders>
            <w:vAlign w:val="top"/>
          </w:tcPr>
          <w:p w14:paraId="3BBB085A">
            <w:pPr>
              <w:pStyle w:val="6"/>
              <w:spacing w:before="109" w:line="219" w:lineRule="auto"/>
              <w:ind w:left="74"/>
            </w:pPr>
            <w:r>
              <w:t>加到主动声呐接收换能器(阵)上的回声信号的声级</w:t>
            </w:r>
          </w:p>
        </w:tc>
      </w:tr>
      <w:tr w14:paraId="43A297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8" w:hRule="atLeast"/>
        </w:trPr>
        <w:tc>
          <w:tcPr>
            <w:tcW w:w="1260" w:type="dxa"/>
            <w:tcBorders>
              <w:left w:val="nil"/>
            </w:tcBorders>
            <w:vAlign w:val="top"/>
          </w:tcPr>
          <w:p w14:paraId="4F1A8DD7">
            <w:pPr>
              <w:pStyle w:val="6"/>
              <w:spacing w:before="111" w:line="219" w:lineRule="auto"/>
              <w:ind w:left="130"/>
            </w:pPr>
            <w:r>
              <w:rPr>
                <w:spacing w:val="2"/>
              </w:rPr>
              <w:t>噪声掩蔽级</w:t>
            </w:r>
          </w:p>
        </w:tc>
        <w:tc>
          <w:tcPr>
            <w:tcW w:w="2860" w:type="dxa"/>
            <w:vAlign w:val="top"/>
          </w:tcPr>
          <w:p w14:paraId="61490007">
            <w:pPr>
              <w:pStyle w:val="6"/>
              <w:spacing w:before="163" w:line="182" w:lineRule="auto"/>
              <w:ind w:left="1025"/>
            </w:pPr>
            <w:r>
              <w:rPr>
                <w:spacing w:val="-1"/>
              </w:rPr>
              <w:t>NL-DI+DT</w:t>
            </w:r>
          </w:p>
        </w:tc>
        <w:tc>
          <w:tcPr>
            <w:tcW w:w="5405" w:type="dxa"/>
            <w:tcBorders>
              <w:right w:val="nil"/>
            </w:tcBorders>
            <w:vAlign w:val="top"/>
          </w:tcPr>
          <w:p w14:paraId="5634A5E2">
            <w:pPr>
              <w:pStyle w:val="6"/>
              <w:spacing w:before="110" w:line="219" w:lineRule="auto"/>
              <w:ind w:left="74"/>
            </w:pPr>
            <w:r>
              <w:t>工作在噪声干扰中的声呐设备正常工作所需的最低信号级</w:t>
            </w:r>
          </w:p>
        </w:tc>
      </w:tr>
      <w:tr w14:paraId="450B06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1260" w:type="dxa"/>
            <w:tcBorders>
              <w:left w:val="nil"/>
            </w:tcBorders>
            <w:vAlign w:val="top"/>
          </w:tcPr>
          <w:p w14:paraId="24F68AFA">
            <w:pPr>
              <w:pStyle w:val="6"/>
              <w:spacing w:before="113" w:line="219" w:lineRule="auto"/>
              <w:ind w:left="130"/>
            </w:pPr>
            <w:r>
              <w:rPr>
                <w:spacing w:val="2"/>
              </w:rPr>
              <w:t>混响掩蔽级</w:t>
            </w:r>
          </w:p>
        </w:tc>
        <w:tc>
          <w:tcPr>
            <w:tcW w:w="2860" w:type="dxa"/>
            <w:vAlign w:val="top"/>
          </w:tcPr>
          <w:p w14:paraId="669DDDE0">
            <w:pPr>
              <w:pStyle w:val="6"/>
              <w:spacing w:before="165" w:line="182" w:lineRule="auto"/>
              <w:ind w:left="1175"/>
            </w:pPr>
            <w:r>
              <w:rPr>
                <w:spacing w:val="-1"/>
              </w:rPr>
              <w:t>RL+DT</w:t>
            </w:r>
          </w:p>
        </w:tc>
        <w:tc>
          <w:tcPr>
            <w:tcW w:w="5405" w:type="dxa"/>
            <w:tcBorders>
              <w:right w:val="nil"/>
            </w:tcBorders>
            <w:vAlign w:val="top"/>
          </w:tcPr>
          <w:p w14:paraId="285AAB76">
            <w:pPr>
              <w:pStyle w:val="6"/>
              <w:spacing w:before="112" w:line="219" w:lineRule="auto"/>
              <w:jc w:val="right"/>
            </w:pPr>
            <w:r>
              <w:rPr>
                <w:spacing w:val="-3"/>
              </w:rPr>
              <w:t>工作在混响干扰中的主动声呐设备正常工作所需的最低信号级</w:t>
            </w:r>
          </w:p>
        </w:tc>
      </w:tr>
      <w:tr w14:paraId="5CD7A5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1260" w:type="dxa"/>
            <w:tcBorders>
              <w:left w:val="nil"/>
            </w:tcBorders>
            <w:vAlign w:val="top"/>
          </w:tcPr>
          <w:p w14:paraId="2CD27DD7">
            <w:pPr>
              <w:pStyle w:val="6"/>
              <w:spacing w:before="114" w:line="220" w:lineRule="auto"/>
              <w:ind w:left="230"/>
            </w:pPr>
            <w:r>
              <w:rPr>
                <w:spacing w:val="1"/>
              </w:rPr>
              <w:t>回声余量</w:t>
            </w:r>
          </w:p>
        </w:tc>
        <w:tc>
          <w:tcPr>
            <w:tcW w:w="2860" w:type="dxa"/>
            <w:vAlign w:val="top"/>
          </w:tcPr>
          <w:p w14:paraId="29E09323">
            <w:pPr>
              <w:pStyle w:val="6"/>
              <w:spacing w:before="117" w:line="222" w:lineRule="auto"/>
              <w:ind w:left="425"/>
            </w:pPr>
            <w:r>
              <w:rPr>
                <w:spacing w:val="-1"/>
              </w:rPr>
              <w:t>SL-2TL+TS-(NL-DI+DT)</w:t>
            </w:r>
          </w:p>
        </w:tc>
        <w:tc>
          <w:tcPr>
            <w:tcW w:w="5405" w:type="dxa"/>
            <w:tcBorders>
              <w:right w:val="nil"/>
            </w:tcBorders>
            <w:vAlign w:val="top"/>
          </w:tcPr>
          <w:p w14:paraId="52CC7691">
            <w:pPr>
              <w:pStyle w:val="6"/>
              <w:spacing w:before="114" w:line="219" w:lineRule="auto"/>
              <w:ind w:left="74"/>
            </w:pPr>
            <w:r>
              <w:rPr>
                <w:spacing w:val="-1"/>
              </w:rPr>
              <w:t>主动声呐回声级超过噪声掩蔽级的数量</w:t>
            </w:r>
          </w:p>
        </w:tc>
      </w:tr>
      <w:tr w14:paraId="7C213F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8" w:hRule="atLeast"/>
        </w:trPr>
        <w:tc>
          <w:tcPr>
            <w:tcW w:w="1260" w:type="dxa"/>
            <w:tcBorders>
              <w:left w:val="nil"/>
            </w:tcBorders>
            <w:vAlign w:val="top"/>
          </w:tcPr>
          <w:p w14:paraId="11EEBCB9">
            <w:pPr>
              <w:pStyle w:val="6"/>
              <w:spacing w:before="235" w:line="219" w:lineRule="auto"/>
              <w:ind w:left="230"/>
            </w:pPr>
            <w:r>
              <w:rPr>
                <w:spacing w:val="-2"/>
              </w:rPr>
              <w:t>优质因数</w:t>
            </w:r>
          </w:p>
        </w:tc>
        <w:tc>
          <w:tcPr>
            <w:tcW w:w="2860" w:type="dxa"/>
            <w:vAlign w:val="top"/>
          </w:tcPr>
          <w:p w14:paraId="34488968">
            <w:pPr>
              <w:pStyle w:val="6"/>
              <w:spacing w:before="238" w:line="222" w:lineRule="auto"/>
              <w:ind w:left="775"/>
            </w:pPr>
            <w:r>
              <w:rPr>
                <w:spacing w:val="-1"/>
              </w:rPr>
              <w:t>SL-(NL-DI+DT)</w:t>
            </w:r>
          </w:p>
        </w:tc>
        <w:tc>
          <w:tcPr>
            <w:tcW w:w="5405" w:type="dxa"/>
            <w:tcBorders>
              <w:right w:val="nil"/>
            </w:tcBorders>
            <w:vAlign w:val="top"/>
          </w:tcPr>
          <w:p w14:paraId="22FD58F8">
            <w:pPr>
              <w:pStyle w:val="6"/>
              <w:spacing w:before="115" w:line="223" w:lineRule="auto"/>
              <w:ind w:left="74" w:firstLine="10"/>
            </w:pPr>
            <w:r>
              <w:rPr>
                <w:spacing w:val="-3"/>
              </w:rPr>
              <w:t>在被动声呐中，等于可允许的最大单程传播损失</w:t>
            </w:r>
            <w:r>
              <w:rPr>
                <w:spacing w:val="-4"/>
              </w:rPr>
              <w:t>；在主动声呐</w:t>
            </w:r>
            <w:r>
              <w:t xml:space="preserve"> 中，TS=0分贝时，等于可允许的最大双程传播损失</w:t>
            </w:r>
          </w:p>
        </w:tc>
      </w:tr>
      <w:tr w14:paraId="51152A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4" w:hRule="atLeast"/>
        </w:trPr>
        <w:tc>
          <w:tcPr>
            <w:tcW w:w="1260" w:type="dxa"/>
            <w:tcBorders>
              <w:left w:val="nil"/>
            </w:tcBorders>
            <w:vAlign w:val="top"/>
          </w:tcPr>
          <w:p w14:paraId="741341E1">
            <w:pPr>
              <w:pStyle w:val="6"/>
              <w:spacing w:before="117" w:line="219" w:lineRule="auto"/>
              <w:ind w:left="230"/>
            </w:pPr>
            <w:r>
              <w:rPr>
                <w:spacing w:val="2"/>
              </w:rPr>
              <w:t>品质因数</w:t>
            </w:r>
          </w:p>
        </w:tc>
        <w:tc>
          <w:tcPr>
            <w:tcW w:w="2860" w:type="dxa"/>
            <w:vAlign w:val="top"/>
          </w:tcPr>
          <w:p w14:paraId="010DDAA6">
            <w:pPr>
              <w:pStyle w:val="6"/>
              <w:spacing w:before="120" w:line="222" w:lineRule="auto"/>
              <w:ind w:left="925"/>
            </w:pPr>
            <w:r>
              <w:rPr>
                <w:spacing w:val="-1"/>
              </w:rPr>
              <w:t>SL-(NL-DI)</w:t>
            </w:r>
          </w:p>
        </w:tc>
        <w:tc>
          <w:tcPr>
            <w:tcW w:w="5405" w:type="dxa"/>
            <w:tcBorders>
              <w:right w:val="nil"/>
            </w:tcBorders>
            <w:vAlign w:val="top"/>
          </w:tcPr>
          <w:p w14:paraId="099EEEB4">
            <w:pPr>
              <w:pStyle w:val="6"/>
              <w:spacing w:before="117" w:line="219" w:lineRule="auto"/>
              <w:ind w:left="74"/>
            </w:pPr>
            <w:r>
              <w:rPr>
                <w:spacing w:val="-1"/>
              </w:rPr>
              <w:t>在水听器输出端测得的声源级和噪声级之差</w:t>
            </w:r>
          </w:p>
        </w:tc>
      </w:tr>
    </w:tbl>
    <w:p w14:paraId="086010C8">
      <w:pPr>
        <w:rPr>
          <w:rFonts w:ascii="Arial"/>
          <w:sz w:val="21"/>
        </w:rPr>
      </w:pPr>
    </w:p>
    <w:p w14:paraId="0480EB85">
      <w:pPr>
        <w:rPr>
          <w:rFonts w:ascii="Arial" w:hAnsi="Arial" w:eastAsia="Arial" w:cs="Arial"/>
          <w:sz w:val="21"/>
          <w:szCs w:val="21"/>
        </w:rPr>
        <w:sectPr>
          <w:headerReference r:id="rId14" w:type="default"/>
          <w:pgSz w:w="11900" w:h="16840"/>
          <w:pgMar w:top="1490" w:right="1319" w:bottom="0" w:left="909" w:header="969" w:footer="0" w:gutter="0"/>
          <w:cols w:space="720" w:num="1"/>
        </w:sectPr>
      </w:pPr>
    </w:p>
    <w:p w14:paraId="7EF590FC">
      <w:pPr>
        <w:spacing w:line="314" w:lineRule="auto"/>
        <w:rPr>
          <w:rFonts w:ascii="Arial"/>
          <w:sz w:val="21"/>
        </w:rPr>
      </w:pPr>
    </w:p>
    <w:p w14:paraId="5FB624D9">
      <w:pPr>
        <w:spacing w:line="315" w:lineRule="auto"/>
        <w:rPr>
          <w:rFonts w:ascii="Arial"/>
          <w:sz w:val="21"/>
        </w:rPr>
      </w:pPr>
    </w:p>
    <w:p w14:paraId="3715F883">
      <w:pPr>
        <w:pStyle w:val="2"/>
        <w:spacing w:before="117" w:line="224" w:lineRule="auto"/>
        <w:ind w:left="2294"/>
        <w:outlineLvl w:val="1"/>
        <w:rPr>
          <w:rFonts w:ascii="楷体" w:hAnsi="楷体" w:eastAsia="楷体" w:cs="楷体"/>
          <w:sz w:val="36"/>
          <w:szCs w:val="36"/>
        </w:rPr>
      </w:pPr>
      <w:r>
        <w:rPr>
          <w:b/>
          <w:bCs/>
          <w:spacing w:val="-11"/>
          <w:sz w:val="36"/>
          <w:szCs w:val="36"/>
        </w:rPr>
        <w:t>1.6</w:t>
      </w:r>
      <w:r>
        <w:rPr>
          <w:spacing w:val="171"/>
          <w:sz w:val="36"/>
          <w:szCs w:val="36"/>
        </w:rPr>
        <w:t xml:space="preserve"> </w:t>
      </w:r>
      <w:r>
        <w:rPr>
          <w:rFonts w:ascii="楷体" w:hAnsi="楷体" w:eastAsia="楷体" w:cs="楷体"/>
          <w:b/>
          <w:bCs/>
          <w:spacing w:val="-11"/>
          <w:sz w:val="36"/>
          <w:szCs w:val="36"/>
        </w:rPr>
        <w:t>声呐方程的应用及注意事项</w:t>
      </w:r>
    </w:p>
    <w:p w14:paraId="5BFC5EA1">
      <w:pPr>
        <w:spacing w:line="338" w:lineRule="auto"/>
        <w:rPr>
          <w:rFonts w:ascii="Arial"/>
          <w:sz w:val="21"/>
        </w:rPr>
      </w:pPr>
    </w:p>
    <w:p w14:paraId="6BBF8B38">
      <w:pPr>
        <w:pStyle w:val="2"/>
        <w:spacing w:before="88" w:line="281" w:lineRule="auto"/>
        <w:ind w:left="59" w:right="62" w:firstLine="540"/>
        <w:jc w:val="both"/>
        <w:rPr>
          <w:sz w:val="27"/>
          <w:szCs w:val="27"/>
        </w:rPr>
      </w:pPr>
      <w:r>
        <w:rPr>
          <w:spacing w:val="2"/>
          <w:sz w:val="27"/>
          <w:szCs w:val="27"/>
        </w:rPr>
        <w:t>经典的声呐方程是建立在声呐信号平均能量的基础上的，而</w:t>
      </w:r>
      <w:r>
        <w:rPr>
          <w:spacing w:val="1"/>
          <w:sz w:val="27"/>
          <w:szCs w:val="27"/>
        </w:rPr>
        <w:t>且，某些参数散</w:t>
      </w:r>
      <w:r>
        <w:rPr>
          <w:sz w:val="27"/>
          <w:szCs w:val="27"/>
        </w:rPr>
        <w:t xml:space="preserve"> </w:t>
      </w:r>
      <w:r>
        <w:rPr>
          <w:spacing w:val="2"/>
          <w:sz w:val="27"/>
          <w:szCs w:val="27"/>
        </w:rPr>
        <w:t>布在很大的范围内，因而，它在应用上会受到一定的限制。尽管如此，</w:t>
      </w:r>
      <w:r>
        <w:rPr>
          <w:spacing w:val="1"/>
          <w:sz w:val="27"/>
          <w:szCs w:val="27"/>
        </w:rPr>
        <w:t>经典的声</w:t>
      </w:r>
      <w:r>
        <w:rPr>
          <w:sz w:val="27"/>
          <w:szCs w:val="27"/>
        </w:rPr>
        <w:t xml:space="preserve"> </w:t>
      </w:r>
      <w:r>
        <w:rPr>
          <w:spacing w:val="2"/>
          <w:sz w:val="27"/>
          <w:szCs w:val="27"/>
        </w:rPr>
        <w:t>呐方程以简洁、明了的形式，说明了影响声呐工作的诸因素的相互关系</w:t>
      </w:r>
      <w:r>
        <w:rPr>
          <w:spacing w:val="1"/>
          <w:sz w:val="27"/>
          <w:szCs w:val="27"/>
        </w:rPr>
        <w:t>，物理意</w:t>
      </w:r>
      <w:r>
        <w:rPr>
          <w:sz w:val="27"/>
          <w:szCs w:val="27"/>
        </w:rPr>
        <w:t xml:space="preserve"> </w:t>
      </w:r>
      <w:r>
        <w:rPr>
          <w:spacing w:val="2"/>
          <w:sz w:val="27"/>
          <w:szCs w:val="27"/>
        </w:rPr>
        <w:t>义十分清晰，所以，自第二次世界大战期间首次形成声呐方</w:t>
      </w:r>
      <w:r>
        <w:rPr>
          <w:spacing w:val="1"/>
          <w:sz w:val="27"/>
          <w:szCs w:val="27"/>
        </w:rPr>
        <w:t>程以来，它在声呐设</w:t>
      </w:r>
      <w:r>
        <w:rPr>
          <w:sz w:val="27"/>
          <w:szCs w:val="27"/>
        </w:rPr>
        <w:t xml:space="preserve"> </w:t>
      </w:r>
      <w:r>
        <w:rPr>
          <w:spacing w:val="-1"/>
          <w:sz w:val="27"/>
          <w:szCs w:val="27"/>
        </w:rPr>
        <w:t>备的最佳设计和设备性能预报中得到了十分广泛的应用。</w:t>
      </w:r>
    </w:p>
    <w:p w14:paraId="264B794A">
      <w:pPr>
        <w:spacing w:line="334" w:lineRule="auto"/>
        <w:rPr>
          <w:rFonts w:ascii="Arial"/>
          <w:sz w:val="21"/>
        </w:rPr>
      </w:pPr>
    </w:p>
    <w:p w14:paraId="3190D0F2">
      <w:pPr>
        <w:spacing w:before="104" w:line="221" w:lineRule="auto"/>
        <w:ind w:left="59"/>
        <w:outlineLvl w:val="1"/>
        <w:rPr>
          <w:rFonts w:ascii="黑体" w:hAnsi="黑体" w:eastAsia="黑体" w:cs="黑体"/>
          <w:sz w:val="32"/>
          <w:szCs w:val="32"/>
        </w:rPr>
      </w:pPr>
      <w:r>
        <w:rPr>
          <w:rFonts w:ascii="Times New Roman" w:hAnsi="Times New Roman" w:eastAsia="Times New Roman" w:cs="Times New Roman"/>
          <w:b/>
          <w:bCs/>
          <w:spacing w:val="-7"/>
          <w:sz w:val="32"/>
          <w:szCs w:val="32"/>
        </w:rPr>
        <w:t>1.6.1</w:t>
      </w:r>
      <w:r>
        <w:rPr>
          <w:rFonts w:ascii="Times New Roman" w:hAnsi="Times New Roman" w:eastAsia="Times New Roman" w:cs="Times New Roman"/>
          <w:b/>
          <w:bCs/>
          <w:spacing w:val="11"/>
          <w:sz w:val="32"/>
          <w:szCs w:val="32"/>
        </w:rPr>
        <w:t xml:space="preserve">   </w:t>
      </w:r>
      <w:r>
        <w:rPr>
          <w:rFonts w:ascii="黑体" w:hAnsi="黑体" w:eastAsia="黑体" w:cs="黑体"/>
          <w:b/>
          <w:bCs/>
          <w:spacing w:val="-7"/>
          <w:sz w:val="32"/>
          <w:szCs w:val="32"/>
        </w:rPr>
        <w:t>声呐方程的应用</w:t>
      </w:r>
    </w:p>
    <w:p w14:paraId="0AC7C57C">
      <w:pPr>
        <w:spacing w:line="440" w:lineRule="auto"/>
        <w:rPr>
          <w:rFonts w:ascii="Arial"/>
          <w:sz w:val="21"/>
        </w:rPr>
      </w:pPr>
    </w:p>
    <w:p w14:paraId="5396CB6B">
      <w:pPr>
        <w:pStyle w:val="2"/>
        <w:spacing w:before="87" w:line="219" w:lineRule="auto"/>
        <w:ind w:left="599"/>
        <w:rPr>
          <w:sz w:val="27"/>
          <w:szCs w:val="27"/>
        </w:rPr>
      </w:pPr>
      <w:r>
        <w:rPr>
          <w:sz w:val="27"/>
          <w:szCs w:val="27"/>
        </w:rPr>
        <w:t>声呐方程在水声工程中有许多重要应用，具体可归纳为下面两个基本应用。</w:t>
      </w:r>
    </w:p>
    <w:p w14:paraId="021EF9F0">
      <w:pPr>
        <w:pStyle w:val="2"/>
        <w:spacing w:before="74" w:line="262" w:lineRule="auto"/>
        <w:ind w:left="59" w:right="54" w:firstLine="540"/>
        <w:rPr>
          <w:sz w:val="27"/>
          <w:szCs w:val="27"/>
        </w:rPr>
      </w:pPr>
      <w:r>
        <w:rPr>
          <w:spacing w:val="5"/>
          <w:sz w:val="27"/>
          <w:szCs w:val="27"/>
        </w:rPr>
        <w:t>(1)声呐设备性能预报。声呐方程的一个重要应用是对已有的或正在设计、</w:t>
      </w:r>
      <w:r>
        <w:rPr>
          <w:sz w:val="27"/>
          <w:szCs w:val="27"/>
        </w:rPr>
        <w:t xml:space="preserve"> </w:t>
      </w:r>
      <w:r>
        <w:rPr>
          <w:spacing w:val="2"/>
          <w:sz w:val="27"/>
          <w:szCs w:val="27"/>
        </w:rPr>
        <w:t>研制中的声呐设备进行性能预报。这时设备的设计特点</w:t>
      </w:r>
      <w:r>
        <w:rPr>
          <w:spacing w:val="1"/>
          <w:sz w:val="27"/>
          <w:szCs w:val="27"/>
        </w:rPr>
        <w:t>和若干参数是已知的或假</w:t>
      </w:r>
      <w:r>
        <w:rPr>
          <w:sz w:val="27"/>
          <w:szCs w:val="27"/>
        </w:rPr>
        <w:t xml:space="preserve"> </w:t>
      </w:r>
      <w:r>
        <w:rPr>
          <w:spacing w:val="2"/>
          <w:sz w:val="27"/>
          <w:szCs w:val="27"/>
        </w:rPr>
        <w:t>设的，要求对另一些声呐参数作出估计，以检验声呐的某些重要</w:t>
      </w:r>
      <w:r>
        <w:rPr>
          <w:spacing w:val="1"/>
          <w:sz w:val="27"/>
          <w:szCs w:val="27"/>
        </w:rPr>
        <w:t>性能。例如，在</w:t>
      </w:r>
      <w:r>
        <w:rPr>
          <w:sz w:val="27"/>
          <w:szCs w:val="27"/>
        </w:rPr>
        <w:t xml:space="preserve"> </w:t>
      </w:r>
      <w:r>
        <w:rPr>
          <w:spacing w:val="2"/>
          <w:sz w:val="27"/>
          <w:szCs w:val="27"/>
        </w:rPr>
        <w:t>其余各参数都已知的条件下，通过声呐方程估算出所能允许的最大传播损失，当</w:t>
      </w:r>
      <w:r>
        <w:rPr>
          <w:spacing w:val="4"/>
          <w:sz w:val="27"/>
          <w:szCs w:val="27"/>
        </w:rPr>
        <w:t xml:space="preserve"> </w:t>
      </w:r>
      <w:r>
        <w:rPr>
          <w:spacing w:val="-1"/>
          <w:sz w:val="27"/>
          <w:szCs w:val="27"/>
        </w:rPr>
        <w:t>考虑到介质的声传播特性后，就能由传播损失得到声呐的最大作用距离。</w:t>
      </w:r>
    </w:p>
    <w:p w14:paraId="4E93A93D">
      <w:pPr>
        <w:pStyle w:val="2"/>
        <w:spacing w:before="116" w:line="267" w:lineRule="auto"/>
        <w:ind w:left="59" w:right="50" w:firstLine="540"/>
        <w:rPr>
          <w:sz w:val="27"/>
          <w:szCs w:val="27"/>
        </w:rPr>
      </w:pPr>
      <w:r>
        <w:rPr>
          <w:spacing w:val="6"/>
          <w:sz w:val="27"/>
          <w:szCs w:val="27"/>
        </w:rPr>
        <w:t>(2)优化声呐设计。声呐方程的另一个应用是优化声呐</w:t>
      </w:r>
      <w:r>
        <w:rPr>
          <w:spacing w:val="5"/>
          <w:sz w:val="27"/>
          <w:szCs w:val="27"/>
        </w:rPr>
        <w:t>设计。这时，预先规</w:t>
      </w:r>
      <w:r>
        <w:rPr>
          <w:sz w:val="27"/>
          <w:szCs w:val="27"/>
        </w:rPr>
        <w:t xml:space="preserve"> </w:t>
      </w:r>
      <w:r>
        <w:rPr>
          <w:spacing w:val="2"/>
          <w:sz w:val="27"/>
          <w:szCs w:val="27"/>
        </w:rPr>
        <w:t>定了所设计声呐的职能及相应的各项战术技术指标，在此条件下，应用声呐方程</w:t>
      </w:r>
      <w:r>
        <w:rPr>
          <w:spacing w:val="8"/>
          <w:sz w:val="27"/>
          <w:szCs w:val="27"/>
        </w:rPr>
        <w:t xml:space="preserve"> </w:t>
      </w:r>
      <w:r>
        <w:rPr>
          <w:spacing w:val="2"/>
          <w:sz w:val="27"/>
          <w:szCs w:val="27"/>
        </w:rPr>
        <w:t>综合平衡各参数的影响，以实现参数的合理选取和设备的最佳设计。例如，声呐</w:t>
      </w:r>
      <w:r>
        <w:rPr>
          <w:sz w:val="27"/>
          <w:szCs w:val="27"/>
        </w:rPr>
        <w:t xml:space="preserve"> 工作频率的选取，若单从接收指向性指数</w:t>
      </w:r>
      <w:r>
        <w:rPr>
          <w:rFonts w:ascii="Times New Roman" w:hAnsi="Times New Roman" w:eastAsia="Times New Roman" w:cs="Times New Roman"/>
          <w:sz w:val="27"/>
          <w:szCs w:val="27"/>
        </w:rPr>
        <w:t xml:space="preserve">DI </w:t>
      </w:r>
      <w:r>
        <w:rPr>
          <w:sz w:val="27"/>
          <w:szCs w:val="27"/>
        </w:rPr>
        <w:t>来考虑，则选取高的工作</w:t>
      </w:r>
      <w:r>
        <w:rPr>
          <w:spacing w:val="-1"/>
          <w:sz w:val="27"/>
          <w:szCs w:val="27"/>
        </w:rPr>
        <w:t>频率显然是</w:t>
      </w:r>
      <w:r>
        <w:rPr>
          <w:sz w:val="27"/>
          <w:szCs w:val="27"/>
        </w:rPr>
        <w:t xml:space="preserve"> </w:t>
      </w:r>
      <w:r>
        <w:rPr>
          <w:spacing w:val="2"/>
          <w:sz w:val="27"/>
          <w:szCs w:val="27"/>
        </w:rPr>
        <w:t>合适的，但从传播损失</w:t>
      </w:r>
      <w:r>
        <w:rPr>
          <w:spacing w:val="-59"/>
          <w:sz w:val="27"/>
          <w:szCs w:val="27"/>
        </w:rPr>
        <w:t xml:space="preserve"> </w:t>
      </w:r>
      <w:r>
        <w:rPr>
          <w:rFonts w:ascii="Times New Roman" w:hAnsi="Times New Roman" w:eastAsia="Times New Roman" w:cs="Times New Roman"/>
          <w:sz w:val="27"/>
          <w:szCs w:val="27"/>
        </w:rPr>
        <w:t>TL</w:t>
      </w:r>
      <w:r>
        <w:rPr>
          <w:rFonts w:ascii="Times New Roman" w:hAnsi="Times New Roman" w:eastAsia="Times New Roman" w:cs="Times New Roman"/>
          <w:spacing w:val="2"/>
          <w:sz w:val="27"/>
          <w:szCs w:val="27"/>
        </w:rPr>
        <w:t xml:space="preserve">  </w:t>
      </w:r>
      <w:r>
        <w:rPr>
          <w:spacing w:val="2"/>
          <w:sz w:val="27"/>
          <w:szCs w:val="27"/>
        </w:rPr>
        <w:t>来考虑，高的工作频率则是</w:t>
      </w:r>
      <w:r>
        <w:rPr>
          <w:spacing w:val="1"/>
          <w:sz w:val="27"/>
          <w:szCs w:val="27"/>
        </w:rPr>
        <w:t>不利于声信号远距离传播</w:t>
      </w:r>
      <w:r>
        <w:rPr>
          <w:sz w:val="27"/>
          <w:szCs w:val="27"/>
        </w:rPr>
        <w:t xml:space="preserve"> 的。可见，工作频率的变化会造成两种相反的效果。这时就需要应用声呐方程，</w:t>
      </w:r>
      <w:r>
        <w:rPr>
          <w:spacing w:val="4"/>
          <w:sz w:val="27"/>
          <w:szCs w:val="27"/>
        </w:rPr>
        <w:t xml:space="preserve"> </w:t>
      </w:r>
      <w:r>
        <w:rPr>
          <w:spacing w:val="1"/>
          <w:sz w:val="27"/>
          <w:szCs w:val="27"/>
        </w:rPr>
        <w:t>对包括</w:t>
      </w:r>
      <w:r>
        <w:rPr>
          <w:rFonts w:ascii="Times New Roman" w:hAnsi="Times New Roman" w:eastAsia="Times New Roman" w:cs="Times New Roman"/>
          <w:sz w:val="27"/>
          <w:szCs w:val="27"/>
        </w:rPr>
        <w:t>DI</w:t>
      </w:r>
      <w:r>
        <w:rPr>
          <w:rFonts w:ascii="Times New Roman" w:hAnsi="Times New Roman" w:eastAsia="Times New Roman" w:cs="Times New Roman"/>
          <w:spacing w:val="1"/>
          <w:sz w:val="27"/>
          <w:szCs w:val="27"/>
        </w:rPr>
        <w:t xml:space="preserve"> </w:t>
      </w:r>
      <w:r>
        <w:rPr>
          <w:spacing w:val="1"/>
          <w:sz w:val="27"/>
          <w:szCs w:val="27"/>
        </w:rPr>
        <w:t>和</w:t>
      </w:r>
      <w:r>
        <w:rPr>
          <w:spacing w:val="-46"/>
          <w:sz w:val="27"/>
          <w:szCs w:val="27"/>
        </w:rPr>
        <w:t xml:space="preserve"> </w:t>
      </w:r>
      <w:r>
        <w:rPr>
          <w:rFonts w:ascii="Times New Roman" w:hAnsi="Times New Roman" w:eastAsia="Times New Roman" w:cs="Times New Roman"/>
          <w:sz w:val="27"/>
          <w:szCs w:val="27"/>
        </w:rPr>
        <w:t>TL</w:t>
      </w:r>
      <w:r>
        <w:rPr>
          <w:rFonts w:ascii="Times New Roman" w:hAnsi="Times New Roman" w:eastAsia="Times New Roman" w:cs="Times New Roman"/>
          <w:spacing w:val="1"/>
          <w:sz w:val="27"/>
          <w:szCs w:val="27"/>
        </w:rPr>
        <w:t xml:space="preserve"> </w:t>
      </w:r>
      <w:r>
        <w:rPr>
          <w:spacing w:val="1"/>
          <w:sz w:val="27"/>
          <w:szCs w:val="27"/>
        </w:rPr>
        <w:t>在内的各参数进行综合平衡，反复计算、再辅以设计工作者的实</w:t>
      </w:r>
      <w:r>
        <w:rPr>
          <w:sz w:val="27"/>
          <w:szCs w:val="27"/>
        </w:rPr>
        <w:t xml:space="preserve"> </w:t>
      </w:r>
      <w:r>
        <w:rPr>
          <w:spacing w:val="2"/>
          <w:sz w:val="27"/>
          <w:szCs w:val="27"/>
        </w:rPr>
        <w:t>践经验，选取合理的工作频率。声呐的其余参数也应作类似处理，以最</w:t>
      </w:r>
      <w:r>
        <w:rPr>
          <w:spacing w:val="1"/>
          <w:sz w:val="27"/>
          <w:szCs w:val="27"/>
        </w:rPr>
        <w:t>终实现声</w:t>
      </w:r>
      <w:r>
        <w:rPr>
          <w:sz w:val="27"/>
          <w:szCs w:val="27"/>
        </w:rPr>
        <w:t xml:space="preserve"> </w:t>
      </w:r>
      <w:r>
        <w:rPr>
          <w:spacing w:val="-8"/>
          <w:sz w:val="27"/>
          <w:szCs w:val="27"/>
        </w:rPr>
        <w:t>呐的最佳设计。</w:t>
      </w:r>
    </w:p>
    <w:p w14:paraId="1B3E561B">
      <w:pPr>
        <w:spacing w:line="338" w:lineRule="auto"/>
        <w:rPr>
          <w:rFonts w:ascii="Arial"/>
          <w:sz w:val="21"/>
        </w:rPr>
      </w:pPr>
    </w:p>
    <w:p w14:paraId="56B62732">
      <w:pPr>
        <w:pStyle w:val="2"/>
        <w:spacing w:before="88" w:line="225" w:lineRule="auto"/>
        <w:ind w:left="599"/>
        <w:rPr>
          <w:rFonts w:ascii="楷体" w:hAnsi="楷体" w:eastAsia="楷体" w:cs="楷体"/>
          <w:sz w:val="27"/>
          <w:szCs w:val="27"/>
        </w:rPr>
      </w:pPr>
      <w:r>
        <w:rPr>
          <w:spacing w:val="20"/>
          <w:sz w:val="27"/>
          <w:szCs w:val="27"/>
        </w:rPr>
        <w:t>1.</w:t>
      </w:r>
      <w:r>
        <w:rPr>
          <w:rFonts w:ascii="楷体" w:hAnsi="楷体" w:eastAsia="楷体" w:cs="楷体"/>
          <w:spacing w:val="20"/>
          <w:sz w:val="27"/>
          <w:szCs w:val="27"/>
        </w:rPr>
        <w:t>声呐方程应用(例一)</w:t>
      </w:r>
    </w:p>
    <w:p w14:paraId="5982E0C8">
      <w:pPr>
        <w:rPr>
          <w:rFonts w:ascii="Arial"/>
          <w:sz w:val="21"/>
        </w:rPr>
      </w:pPr>
    </w:p>
    <w:p w14:paraId="10F9B6B1">
      <w:pPr>
        <w:pStyle w:val="2"/>
        <w:spacing w:before="88" w:line="269" w:lineRule="auto"/>
        <w:ind w:left="59" w:right="61" w:firstLine="540"/>
        <w:jc w:val="both"/>
        <w:rPr>
          <w:sz w:val="27"/>
          <w:szCs w:val="27"/>
        </w:rPr>
      </w:pPr>
      <w:r>
        <w:rPr>
          <w:spacing w:val="2"/>
          <w:sz w:val="27"/>
          <w:szCs w:val="27"/>
        </w:rPr>
        <w:t>扫雷舰拖曳宽带噪声源，其辐射噪声引爆音响水雷，达到扫雷的目的。设辐</w:t>
      </w:r>
      <w:r>
        <w:rPr>
          <w:spacing w:val="1"/>
          <w:sz w:val="27"/>
          <w:szCs w:val="27"/>
        </w:rPr>
        <w:t xml:space="preserve"> </w:t>
      </w:r>
      <w:r>
        <w:rPr>
          <w:spacing w:val="3"/>
          <w:sz w:val="27"/>
          <w:szCs w:val="27"/>
        </w:rPr>
        <w:t>射噪声源谱级为130</w:t>
      </w:r>
      <w:r>
        <w:rPr>
          <w:rFonts w:ascii="Times New Roman" w:hAnsi="Times New Roman" w:eastAsia="Times New Roman" w:cs="Times New Roman"/>
          <w:sz w:val="27"/>
          <w:szCs w:val="27"/>
        </w:rPr>
        <w:t>dB</w:t>
      </w:r>
      <w:r>
        <w:rPr>
          <w:rFonts w:ascii="Times New Roman" w:hAnsi="Times New Roman" w:eastAsia="Times New Roman" w:cs="Times New Roman"/>
          <w:spacing w:val="3"/>
          <w:sz w:val="27"/>
          <w:szCs w:val="27"/>
        </w:rPr>
        <w:t xml:space="preserve">,  </w:t>
      </w:r>
      <w:r>
        <w:rPr>
          <w:spacing w:val="3"/>
          <w:sz w:val="27"/>
          <w:szCs w:val="27"/>
        </w:rPr>
        <w:t>被扫水雷上水声接收机工作带宽为50～</w:t>
      </w:r>
      <w:r>
        <w:rPr>
          <w:spacing w:val="2"/>
          <w:sz w:val="27"/>
          <w:szCs w:val="27"/>
        </w:rPr>
        <w:t>300</w:t>
      </w:r>
      <w:r>
        <w:rPr>
          <w:rFonts w:ascii="Times New Roman" w:hAnsi="Times New Roman" w:eastAsia="Times New Roman" w:cs="Times New Roman"/>
          <w:sz w:val="27"/>
          <w:szCs w:val="27"/>
        </w:rPr>
        <w:t>Hz</w:t>
      </w:r>
      <w:r>
        <w:rPr>
          <w:rFonts w:ascii="Times New Roman" w:hAnsi="Times New Roman" w:eastAsia="Times New Roman" w:cs="Times New Roman"/>
          <w:spacing w:val="2"/>
          <w:sz w:val="27"/>
          <w:szCs w:val="27"/>
        </w:rPr>
        <w:t xml:space="preserve">,  </w:t>
      </w:r>
      <w:r>
        <w:rPr>
          <w:spacing w:val="2"/>
          <w:sz w:val="27"/>
          <w:szCs w:val="27"/>
        </w:rPr>
        <w:t>当噪声信</w:t>
      </w:r>
      <w:r>
        <w:rPr>
          <w:sz w:val="27"/>
          <w:szCs w:val="27"/>
        </w:rPr>
        <w:t xml:space="preserve"> </w:t>
      </w:r>
      <w:r>
        <w:rPr>
          <w:spacing w:val="8"/>
          <w:sz w:val="27"/>
          <w:szCs w:val="27"/>
        </w:rPr>
        <w:t>号高出4级海况时的环境噪声15</w:t>
      </w:r>
      <w:r>
        <w:rPr>
          <w:rFonts w:ascii="Times New Roman" w:hAnsi="Times New Roman" w:eastAsia="Times New Roman" w:cs="Times New Roman"/>
          <w:sz w:val="27"/>
          <w:szCs w:val="27"/>
        </w:rPr>
        <w:t>dB</w:t>
      </w:r>
      <w:r>
        <w:rPr>
          <w:rFonts w:ascii="Times New Roman" w:hAnsi="Times New Roman" w:eastAsia="Times New Roman" w:cs="Times New Roman"/>
          <w:spacing w:val="8"/>
          <w:sz w:val="27"/>
          <w:szCs w:val="27"/>
        </w:rPr>
        <w:t xml:space="preserve"> </w:t>
      </w:r>
      <w:r>
        <w:rPr>
          <w:spacing w:val="8"/>
          <w:sz w:val="27"/>
          <w:szCs w:val="27"/>
        </w:rPr>
        <w:t>时，水雷被引爆。已知4级海况下50～300</w:t>
      </w:r>
      <w:r>
        <w:rPr>
          <w:rFonts w:ascii="Times New Roman" w:hAnsi="Times New Roman" w:eastAsia="Times New Roman" w:cs="Times New Roman"/>
          <w:sz w:val="27"/>
          <w:szCs w:val="27"/>
        </w:rPr>
        <w:t>Hz</w:t>
      </w:r>
      <w:r>
        <w:rPr>
          <w:rFonts w:ascii="Times New Roman" w:hAnsi="Times New Roman" w:eastAsia="Times New Roman" w:cs="Times New Roman"/>
          <w:spacing w:val="10"/>
          <w:sz w:val="27"/>
          <w:szCs w:val="27"/>
        </w:rPr>
        <w:t xml:space="preserve"> </w:t>
      </w:r>
      <w:r>
        <w:rPr>
          <w:spacing w:val="2"/>
          <w:sz w:val="27"/>
          <w:szCs w:val="27"/>
        </w:rPr>
        <w:t>频带内的环境噪声谱级约为68</w:t>
      </w:r>
      <w:r>
        <w:rPr>
          <w:rFonts w:ascii="Times New Roman" w:hAnsi="Times New Roman" w:eastAsia="Times New Roman" w:cs="Times New Roman"/>
          <w:sz w:val="27"/>
          <w:szCs w:val="27"/>
        </w:rPr>
        <w:t>dB</w:t>
      </w:r>
      <w:r>
        <w:rPr>
          <w:rFonts w:ascii="Times New Roman" w:hAnsi="Times New Roman" w:eastAsia="Times New Roman" w:cs="Times New Roman"/>
          <w:spacing w:val="2"/>
          <w:sz w:val="27"/>
          <w:szCs w:val="27"/>
        </w:rPr>
        <w:t>,</w:t>
      </w:r>
      <w:r>
        <w:rPr>
          <w:rFonts w:ascii="Times New Roman" w:hAnsi="Times New Roman" w:eastAsia="Times New Roman" w:cs="Times New Roman"/>
          <w:spacing w:val="31"/>
          <w:sz w:val="27"/>
          <w:szCs w:val="27"/>
        </w:rPr>
        <w:t xml:space="preserve">  </w:t>
      </w:r>
      <w:r>
        <w:rPr>
          <w:spacing w:val="2"/>
          <w:sz w:val="27"/>
          <w:szCs w:val="27"/>
        </w:rPr>
        <w:t>求此扫雷舰在多远距离上能引爆水雷。</w:t>
      </w:r>
    </w:p>
    <w:p w14:paraId="34BC1032">
      <w:pPr>
        <w:pStyle w:val="2"/>
        <w:spacing w:before="30" w:line="241" w:lineRule="auto"/>
        <w:ind w:left="3378" w:right="2256" w:hanging="2779"/>
        <w:rPr>
          <w:rFonts w:ascii="Times New Roman" w:hAnsi="Times New Roman" w:eastAsia="Times New Roman" w:cs="Times New Roman"/>
          <w:sz w:val="36"/>
          <w:szCs w:val="36"/>
        </w:rPr>
      </w:pPr>
      <w:r>
        <w:rPr>
          <w:spacing w:val="2"/>
          <w:sz w:val="27"/>
          <w:szCs w:val="27"/>
        </w:rPr>
        <w:t>解</w:t>
      </w:r>
      <w:r>
        <w:rPr>
          <w:spacing w:val="124"/>
          <w:sz w:val="27"/>
          <w:szCs w:val="27"/>
        </w:rPr>
        <w:t xml:space="preserve"> </w:t>
      </w:r>
      <w:r>
        <w:rPr>
          <w:spacing w:val="2"/>
          <w:sz w:val="27"/>
          <w:szCs w:val="27"/>
        </w:rPr>
        <w:t>本例为被动声呐作用距离预报问题。被动</w:t>
      </w:r>
      <w:r>
        <w:rPr>
          <w:spacing w:val="1"/>
          <w:sz w:val="27"/>
          <w:szCs w:val="27"/>
        </w:rPr>
        <w:t>声呐方程为</w:t>
      </w:r>
      <w:r>
        <w:rPr>
          <w:sz w:val="27"/>
          <w:szCs w:val="27"/>
        </w:rPr>
        <w:t xml:space="preserve"> </w:t>
      </w:r>
      <w:r>
        <w:rPr>
          <w:rFonts w:ascii="Times New Roman" w:hAnsi="Times New Roman" w:eastAsia="Times New Roman" w:cs="Times New Roman"/>
          <w:spacing w:val="-2"/>
          <w:sz w:val="36"/>
          <w:szCs w:val="36"/>
        </w:rPr>
        <w:t>SL-TL-(NL-DI)=DT</w:t>
      </w:r>
    </w:p>
    <w:p w14:paraId="03853DEB">
      <w:pPr>
        <w:spacing w:line="241" w:lineRule="auto"/>
        <w:rPr>
          <w:rFonts w:ascii="Times New Roman" w:hAnsi="Times New Roman" w:eastAsia="Times New Roman" w:cs="Times New Roman"/>
          <w:sz w:val="36"/>
          <w:szCs w:val="36"/>
        </w:rPr>
        <w:sectPr>
          <w:headerReference r:id="rId15" w:type="default"/>
          <w:pgSz w:w="11900" w:h="16840"/>
          <w:pgMar w:top="1374" w:right="1039" w:bottom="0" w:left="1219" w:header="852" w:footer="0" w:gutter="0"/>
          <w:cols w:space="720" w:num="1"/>
        </w:sectPr>
      </w:pPr>
    </w:p>
    <w:p w14:paraId="63BD96F6">
      <w:pPr>
        <w:spacing w:line="284" w:lineRule="auto"/>
        <w:rPr>
          <w:rFonts w:ascii="Arial"/>
          <w:sz w:val="21"/>
        </w:rPr>
      </w:pPr>
    </w:p>
    <w:p w14:paraId="2E74EDE5">
      <w:pPr>
        <w:pStyle w:val="2"/>
        <w:spacing w:before="84" w:line="219" w:lineRule="auto"/>
        <w:ind w:left="49"/>
      </w:pPr>
      <w:r>
        <w:rPr>
          <w:spacing w:val="10"/>
        </w:rPr>
        <w:t>在本例中，声源级</w:t>
      </w:r>
      <w:r>
        <w:rPr>
          <w:rFonts w:ascii="Times New Roman" w:hAnsi="Times New Roman" w:eastAsia="Times New Roman" w:cs="Times New Roman"/>
        </w:rPr>
        <w:t>SL</w:t>
      </w:r>
      <w:r>
        <w:rPr>
          <w:rFonts w:ascii="Times New Roman" w:hAnsi="Times New Roman" w:eastAsia="Times New Roman" w:cs="Times New Roman"/>
          <w:spacing w:val="40"/>
        </w:rPr>
        <w:t xml:space="preserve"> </w:t>
      </w:r>
      <w:r>
        <w:rPr>
          <w:spacing w:val="10"/>
        </w:rPr>
        <w:t>为</w:t>
      </w:r>
    </w:p>
    <w:p w14:paraId="4874A7C9">
      <w:pPr>
        <w:spacing w:before="103" w:line="192" w:lineRule="auto"/>
        <w:ind w:left="2769"/>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SL=130+101g(300-50)≈154(dB)</w:t>
      </w:r>
    </w:p>
    <w:p w14:paraId="477151F0">
      <w:pPr>
        <w:pStyle w:val="2"/>
        <w:spacing w:before="152" w:line="287" w:lineRule="auto"/>
        <w:ind w:left="2899" w:right="1373" w:hanging="2840"/>
        <w:rPr>
          <w:rFonts w:ascii="Times New Roman" w:hAnsi="Times New Roman" w:eastAsia="Times New Roman" w:cs="Times New Roman"/>
        </w:rPr>
      </w:pPr>
      <w:r>
        <w:rPr>
          <w:spacing w:val="17"/>
        </w:rPr>
        <w:t>因4级海况下50～300</w:t>
      </w:r>
      <w:r>
        <w:rPr>
          <w:rFonts w:ascii="Times New Roman" w:hAnsi="Times New Roman" w:eastAsia="Times New Roman" w:cs="Times New Roman"/>
        </w:rPr>
        <w:t>Hz</w:t>
      </w:r>
      <w:r>
        <w:rPr>
          <w:rFonts w:ascii="Times New Roman" w:hAnsi="Times New Roman" w:eastAsia="Times New Roman" w:cs="Times New Roman"/>
          <w:spacing w:val="-9"/>
        </w:rPr>
        <w:t xml:space="preserve"> </w:t>
      </w:r>
      <w:r>
        <w:rPr>
          <w:spacing w:val="17"/>
        </w:rPr>
        <w:t>频带内的环境噪声谱级约为68</w:t>
      </w:r>
      <w:r>
        <w:rPr>
          <w:rFonts w:ascii="Times New Roman" w:hAnsi="Times New Roman" w:eastAsia="Times New Roman" w:cs="Times New Roman"/>
        </w:rPr>
        <w:t>dB</w:t>
      </w:r>
      <w:r>
        <w:rPr>
          <w:rFonts w:ascii="Times New Roman" w:hAnsi="Times New Roman" w:eastAsia="Times New Roman" w:cs="Times New Roman"/>
          <w:spacing w:val="17"/>
        </w:rPr>
        <w:t>,</w:t>
      </w:r>
      <w:r>
        <w:rPr>
          <w:rFonts w:ascii="Times New Roman" w:hAnsi="Times New Roman" w:eastAsia="Times New Roman" w:cs="Times New Roman"/>
          <w:spacing w:val="30"/>
        </w:rPr>
        <w:t xml:space="preserve">  </w:t>
      </w:r>
      <w:r>
        <w:rPr>
          <w:spacing w:val="17"/>
        </w:rPr>
        <w:t>则</w:t>
      </w:r>
      <w:r>
        <w:rPr>
          <w:spacing w:val="-24"/>
        </w:rPr>
        <w:t xml:space="preserve"> </w:t>
      </w:r>
      <w:r>
        <w:rPr>
          <w:rFonts w:ascii="Times New Roman" w:hAnsi="Times New Roman" w:eastAsia="Times New Roman" w:cs="Times New Roman"/>
        </w:rPr>
        <w:t>NL</w:t>
      </w:r>
      <w:r>
        <w:rPr>
          <w:rFonts w:ascii="Times New Roman" w:hAnsi="Times New Roman" w:eastAsia="Times New Roman" w:cs="Times New Roman"/>
          <w:spacing w:val="17"/>
        </w:rPr>
        <w:t xml:space="preserve"> </w:t>
      </w:r>
      <w:r>
        <w:rPr>
          <w:spacing w:val="17"/>
        </w:rPr>
        <w:t>为</w:t>
      </w:r>
      <w:r>
        <w:t xml:space="preserve"> </w:t>
      </w:r>
      <w:r>
        <w:rPr>
          <w:rFonts w:ascii="Times New Roman" w:hAnsi="Times New Roman" w:eastAsia="Times New Roman" w:cs="Times New Roman"/>
        </w:rPr>
        <w:t>NL=68+101g(300-50)≈92(dB)</w:t>
      </w:r>
    </w:p>
    <w:p w14:paraId="09987E8C">
      <w:pPr>
        <w:pStyle w:val="2"/>
        <w:spacing w:before="62" w:line="216" w:lineRule="auto"/>
        <w:ind w:left="39"/>
      </w:pPr>
      <w:r>
        <w:rPr>
          <w:spacing w:val="13"/>
        </w:rPr>
        <w:t>对于音响水雷，应能全方位接收，则</w:t>
      </w:r>
      <w:r>
        <w:t>DI</w:t>
      </w:r>
      <w:r>
        <w:rPr>
          <w:spacing w:val="13"/>
        </w:rPr>
        <w:t>=0,  于是由题意得</w:t>
      </w:r>
    </w:p>
    <w:p w14:paraId="187A454B">
      <w:pPr>
        <w:spacing w:before="110" w:line="192" w:lineRule="auto"/>
        <w:ind w:left="2829"/>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TL≤SL-(NL-DI-15=47(dB)</w:t>
      </w:r>
    </w:p>
    <w:p w14:paraId="0ED16E52">
      <w:pPr>
        <w:pStyle w:val="2"/>
        <w:spacing w:before="180" w:line="299" w:lineRule="auto"/>
        <w:ind w:left="58" w:right="69" w:hanging="19"/>
      </w:pPr>
      <w:r>
        <w:rPr>
          <w:spacing w:val="12"/>
        </w:rPr>
        <w:t>本例中，工作频率很低，作用距离也不远，海水吸收损失</w:t>
      </w:r>
      <w:r>
        <w:rPr>
          <w:spacing w:val="11"/>
        </w:rPr>
        <w:t>可忽略不计。当传播损</w:t>
      </w:r>
      <w:r>
        <w:t xml:space="preserve"> </w:t>
      </w:r>
      <w:r>
        <w:rPr>
          <w:spacing w:val="11"/>
        </w:rPr>
        <w:t>失以球面波计算时，可由</w:t>
      </w:r>
      <w:r>
        <w:t>TL</w:t>
      </w:r>
      <w:r>
        <w:rPr>
          <w:spacing w:val="11"/>
        </w:rPr>
        <w:t>=201</w:t>
      </w:r>
      <w:r>
        <w:t>gr</w:t>
      </w:r>
      <w:r>
        <w:rPr>
          <w:spacing w:val="3"/>
        </w:rPr>
        <w:t xml:space="preserve">  </w:t>
      </w:r>
      <w:r>
        <w:rPr>
          <w:spacing w:val="11"/>
        </w:rPr>
        <w:t>得扫雷距离最</w:t>
      </w:r>
      <w:r>
        <w:rPr>
          <w:spacing w:val="10"/>
        </w:rPr>
        <w:t>大为224m。</w:t>
      </w:r>
    </w:p>
    <w:p w14:paraId="12EBC0B1">
      <w:pPr>
        <w:spacing w:before="145" w:line="225" w:lineRule="auto"/>
        <w:ind w:left="570"/>
        <w:rPr>
          <w:rFonts w:ascii="楷体" w:hAnsi="楷体" w:eastAsia="楷体" w:cs="楷体"/>
          <w:sz w:val="26"/>
          <w:szCs w:val="26"/>
        </w:rPr>
      </w:pPr>
      <w:r>
        <w:rPr>
          <w:rFonts w:ascii="楷体" w:hAnsi="楷体" w:eastAsia="楷体" w:cs="楷体"/>
          <w:spacing w:val="25"/>
          <w:sz w:val="26"/>
          <w:szCs w:val="26"/>
        </w:rPr>
        <w:t>2.</w:t>
      </w:r>
      <w:r>
        <w:rPr>
          <w:rFonts w:ascii="楷体" w:hAnsi="楷体" w:eastAsia="楷体" w:cs="楷体"/>
          <w:spacing w:val="-50"/>
          <w:sz w:val="26"/>
          <w:szCs w:val="26"/>
        </w:rPr>
        <w:t xml:space="preserve"> </w:t>
      </w:r>
      <w:r>
        <w:rPr>
          <w:rFonts w:ascii="楷体" w:hAnsi="楷体" w:eastAsia="楷体" w:cs="楷体"/>
          <w:spacing w:val="25"/>
          <w:sz w:val="26"/>
          <w:szCs w:val="26"/>
        </w:rPr>
        <w:t>声呐方程应用(例二)</w:t>
      </w:r>
    </w:p>
    <w:p w14:paraId="58C4C836">
      <w:pPr>
        <w:pStyle w:val="2"/>
        <w:spacing w:before="213" w:line="288" w:lineRule="auto"/>
        <w:ind w:left="39" w:right="60" w:firstLine="550"/>
        <w:jc w:val="both"/>
      </w:pPr>
      <w:r>
        <w:rPr>
          <w:spacing w:val="18"/>
        </w:rPr>
        <w:t>应用主动声呐探测1000m 处的目标。已</w:t>
      </w:r>
      <w:r>
        <w:rPr>
          <w:spacing w:val="17"/>
        </w:rPr>
        <w:t>知目标的声压反射系数是0.7,声呐</w:t>
      </w:r>
      <w:r>
        <w:t xml:space="preserve"> </w:t>
      </w:r>
      <w:r>
        <w:rPr>
          <w:spacing w:val="18"/>
        </w:rPr>
        <w:t>工作频率为20</w:t>
      </w:r>
      <w:r>
        <w:t>kHz</w:t>
      </w:r>
      <w:r>
        <w:rPr>
          <w:spacing w:val="18"/>
        </w:rPr>
        <w:t>, 带宽为100</w:t>
      </w:r>
      <w:r>
        <w:t>Hz</w:t>
      </w:r>
      <w:r>
        <w:rPr>
          <w:spacing w:val="18"/>
        </w:rPr>
        <w:t>,</w:t>
      </w:r>
      <w:r>
        <w:rPr>
          <w:spacing w:val="1"/>
        </w:rPr>
        <w:t xml:space="preserve"> </w:t>
      </w:r>
      <w:r>
        <w:rPr>
          <w:spacing w:val="18"/>
        </w:rPr>
        <w:t>工作海域环境噪声谱级为50</w:t>
      </w:r>
      <w:r>
        <w:t>dB</w:t>
      </w:r>
      <w:r>
        <w:rPr>
          <w:spacing w:val="18"/>
        </w:rPr>
        <w:t>, 换能器接收</w:t>
      </w:r>
      <w:r>
        <w:t xml:space="preserve"> </w:t>
      </w:r>
      <w:r>
        <w:rPr>
          <w:spacing w:val="14"/>
        </w:rPr>
        <w:t>指向性指数为10</w:t>
      </w:r>
      <w:r>
        <w:t>dB</w:t>
      </w:r>
      <w:r>
        <w:rPr>
          <w:spacing w:val="14"/>
        </w:rPr>
        <w:t>, 当接收信号信噪比大于等于15</w:t>
      </w:r>
      <w:r>
        <w:t>dB</w:t>
      </w:r>
      <w:r>
        <w:rPr>
          <w:spacing w:val="14"/>
        </w:rPr>
        <w:t xml:space="preserve"> 时，声呐能正确检测到该</w:t>
      </w:r>
      <w:r>
        <w:rPr>
          <w:spacing w:val="18"/>
        </w:rPr>
        <w:t xml:space="preserve"> </w:t>
      </w:r>
      <w:r>
        <w:rPr>
          <w:spacing w:val="7"/>
        </w:rPr>
        <w:t>目标，求此主动声呐的声源级。</w:t>
      </w:r>
    </w:p>
    <w:p w14:paraId="53D7EE8E">
      <w:pPr>
        <w:pStyle w:val="2"/>
        <w:spacing w:before="1" w:line="290" w:lineRule="auto"/>
        <w:ind w:left="2960" w:right="1177" w:hanging="2380"/>
        <w:rPr>
          <w:rFonts w:ascii="Times New Roman" w:hAnsi="Times New Roman" w:eastAsia="Times New Roman" w:cs="Times New Roman"/>
        </w:rPr>
      </w:pPr>
      <w:r>
        <w:rPr>
          <w:rFonts w:ascii="黑体" w:hAnsi="黑体" w:eastAsia="黑体" w:cs="黑体"/>
          <w:spacing w:val="12"/>
        </w:rPr>
        <w:t>解</w:t>
      </w:r>
      <w:r>
        <w:rPr>
          <w:rFonts w:ascii="黑体" w:hAnsi="黑体" w:eastAsia="黑体" w:cs="黑体"/>
          <w:spacing w:val="118"/>
        </w:rPr>
        <w:t xml:space="preserve"> </w:t>
      </w:r>
      <w:r>
        <w:rPr>
          <w:spacing w:val="12"/>
        </w:rPr>
        <w:t>本例为主动声呐设计问题。已知噪声干扰下的主动声呐</w:t>
      </w:r>
      <w:r>
        <w:rPr>
          <w:spacing w:val="11"/>
        </w:rPr>
        <w:t>方程为</w:t>
      </w:r>
      <w:r>
        <w:t xml:space="preserve"> </w:t>
      </w:r>
      <w:r>
        <w:rPr>
          <w:rFonts w:ascii="Times New Roman" w:hAnsi="Times New Roman" w:eastAsia="Times New Roman" w:cs="Times New Roman"/>
          <w:spacing w:val="-1"/>
        </w:rPr>
        <w:t>SL-2TL+TS-(NL-DI)=DT</w:t>
      </w:r>
    </w:p>
    <w:p w14:paraId="303B6AEC">
      <w:pPr>
        <w:pStyle w:val="2"/>
        <w:spacing w:line="212" w:lineRule="auto"/>
        <w:ind w:left="39"/>
      </w:pPr>
      <w:r>
        <w:rPr>
          <w:spacing w:val="1"/>
        </w:rPr>
        <w:t>式中，传播损失</w:t>
      </w:r>
      <w:r>
        <w:rPr>
          <w:rFonts w:ascii="Times New Roman" w:hAnsi="Times New Roman" w:eastAsia="Times New Roman" w:cs="Times New Roman"/>
        </w:rPr>
        <w:t>TL</w:t>
      </w:r>
      <w:r>
        <w:rPr>
          <w:rFonts w:ascii="Times New Roman" w:hAnsi="Times New Roman" w:eastAsia="Times New Roman" w:cs="Times New Roman"/>
          <w:spacing w:val="1"/>
        </w:rPr>
        <w:t>=201</w:t>
      </w:r>
      <w:r>
        <w:rPr>
          <w:rFonts w:ascii="Times New Roman" w:hAnsi="Times New Roman" w:eastAsia="Times New Roman" w:cs="Times New Roman"/>
        </w:rPr>
        <w:t>gr</w:t>
      </w:r>
      <w:r>
        <w:rPr>
          <w:rFonts w:ascii="Times New Roman" w:hAnsi="Times New Roman" w:eastAsia="Times New Roman" w:cs="Times New Roman"/>
          <w:spacing w:val="1"/>
        </w:rPr>
        <w:t>+</w:t>
      </w:r>
      <w:r>
        <w:rPr>
          <w:rFonts w:ascii="Times New Roman" w:hAnsi="Times New Roman" w:eastAsia="Times New Roman" w:cs="Times New Roman"/>
        </w:rPr>
        <w:t>ar</w:t>
      </w:r>
      <w:r>
        <w:rPr>
          <w:rFonts w:ascii="Times New Roman" w:hAnsi="Times New Roman" w:eastAsia="Times New Roman" w:cs="Times New Roman"/>
          <w:spacing w:val="1"/>
        </w:rPr>
        <w:t xml:space="preserve">,          </w:t>
      </w:r>
      <w:r>
        <w:rPr>
          <w:spacing w:val="1"/>
        </w:rPr>
        <w:t>查阅资料得α≈3</w:t>
      </w:r>
      <w:r>
        <w:rPr>
          <w:rFonts w:ascii="Times New Roman" w:hAnsi="Times New Roman" w:eastAsia="Times New Roman" w:cs="Times New Roman"/>
        </w:rPr>
        <w:t>dB</w:t>
      </w:r>
      <w:r>
        <w:rPr>
          <w:rFonts w:ascii="Times New Roman" w:hAnsi="Times New Roman" w:eastAsia="Times New Roman" w:cs="Times New Roman"/>
          <w:spacing w:val="1"/>
        </w:rPr>
        <w:t>/</w:t>
      </w:r>
      <w:r>
        <w:rPr>
          <w:rFonts w:ascii="Times New Roman" w:hAnsi="Times New Roman" w:eastAsia="Times New Roman" w:cs="Times New Roman"/>
        </w:rPr>
        <w:t>km</w:t>
      </w:r>
      <w:r>
        <w:rPr>
          <w:rFonts w:ascii="Times New Roman" w:hAnsi="Times New Roman" w:eastAsia="Times New Roman" w:cs="Times New Roman"/>
          <w:spacing w:val="1"/>
        </w:rPr>
        <w:t xml:space="preserve">,    </w:t>
      </w:r>
      <w:r>
        <w:rPr>
          <w:spacing w:val="1"/>
        </w:rPr>
        <w:t>则</w:t>
      </w:r>
      <w:r>
        <w:rPr>
          <w:spacing w:val="-41"/>
        </w:rPr>
        <w:t xml:space="preserve"> </w:t>
      </w:r>
      <w:r>
        <w:rPr>
          <w:rFonts w:ascii="Times New Roman" w:hAnsi="Times New Roman" w:eastAsia="Times New Roman" w:cs="Times New Roman"/>
        </w:rPr>
        <w:t>TL</w:t>
      </w:r>
      <w:r>
        <w:rPr>
          <w:rFonts w:ascii="Times New Roman" w:hAnsi="Times New Roman" w:eastAsia="Times New Roman" w:cs="Times New Roman"/>
          <w:spacing w:val="1"/>
        </w:rPr>
        <w:t>≈63</w:t>
      </w:r>
      <w:r>
        <w:rPr>
          <w:rFonts w:ascii="Times New Roman" w:hAnsi="Times New Roman" w:eastAsia="Times New Roman" w:cs="Times New Roman"/>
        </w:rPr>
        <w:t>dB</w:t>
      </w:r>
      <w:r>
        <w:rPr>
          <w:rFonts w:ascii="Times New Roman" w:hAnsi="Times New Roman" w:eastAsia="Times New Roman" w:cs="Times New Roman"/>
          <w:spacing w:val="1"/>
        </w:rPr>
        <w:t xml:space="preserve">;       </w:t>
      </w:r>
      <w:r>
        <w:rPr>
          <w:spacing w:val="1"/>
        </w:rPr>
        <w:t>目</w:t>
      </w:r>
      <w:r>
        <w:rPr>
          <w:spacing w:val="-29"/>
        </w:rPr>
        <w:t xml:space="preserve"> </w:t>
      </w:r>
      <w:r>
        <w:rPr>
          <w:spacing w:val="1"/>
        </w:rPr>
        <w:t>标</w:t>
      </w:r>
    </w:p>
    <w:p w14:paraId="7455B80C">
      <w:pPr>
        <w:pStyle w:val="2"/>
        <w:spacing w:before="112" w:line="212" w:lineRule="auto"/>
        <w:ind w:left="39"/>
      </w:pPr>
      <w:r>
        <w:rPr>
          <w:spacing w:val="4"/>
        </w:rPr>
        <w:t>强度</w:t>
      </w:r>
      <w:r>
        <w:rPr>
          <w:rFonts w:ascii="Times New Roman" w:hAnsi="Times New Roman" w:eastAsia="Times New Roman" w:cs="Times New Roman"/>
        </w:rPr>
        <w:t>TS</w:t>
      </w:r>
      <w:r>
        <w:rPr>
          <w:rFonts w:ascii="Times New Roman" w:hAnsi="Times New Roman" w:eastAsia="Times New Roman" w:cs="Times New Roman"/>
          <w:spacing w:val="4"/>
        </w:rPr>
        <w:t>=201g0.7≈-3</w:t>
      </w:r>
      <w:r>
        <w:rPr>
          <w:rFonts w:ascii="Times New Roman" w:hAnsi="Times New Roman" w:eastAsia="Times New Roman" w:cs="Times New Roman"/>
        </w:rPr>
        <w:t>dB</w:t>
      </w:r>
      <w:r>
        <w:rPr>
          <w:rFonts w:ascii="Times New Roman" w:hAnsi="Times New Roman" w:eastAsia="Times New Roman" w:cs="Times New Roman"/>
          <w:spacing w:val="4"/>
        </w:rPr>
        <w:t xml:space="preserve">;          </w:t>
      </w:r>
      <w:r>
        <w:rPr>
          <w:spacing w:val="4"/>
        </w:rPr>
        <w:t>环境噪声级</w:t>
      </w:r>
      <w:r>
        <w:rPr>
          <w:rFonts w:ascii="Times New Roman" w:hAnsi="Times New Roman" w:eastAsia="Times New Roman" w:cs="Times New Roman"/>
        </w:rPr>
        <w:t>NL</w:t>
      </w:r>
      <w:r>
        <w:rPr>
          <w:rFonts w:ascii="Times New Roman" w:hAnsi="Times New Roman" w:eastAsia="Times New Roman" w:cs="Times New Roman"/>
          <w:spacing w:val="4"/>
        </w:rPr>
        <w:t>=50+10</w:t>
      </w:r>
      <w:r>
        <w:rPr>
          <w:rFonts w:ascii="Times New Roman" w:hAnsi="Times New Roman" w:eastAsia="Times New Roman" w:cs="Times New Roman"/>
        </w:rPr>
        <w:t>lg</w:t>
      </w:r>
      <w:r>
        <w:rPr>
          <w:rFonts w:ascii="Times New Roman" w:hAnsi="Times New Roman" w:eastAsia="Times New Roman" w:cs="Times New Roman"/>
          <w:spacing w:val="4"/>
        </w:rPr>
        <w:t>100=70</w:t>
      </w:r>
      <w:r>
        <w:rPr>
          <w:rFonts w:ascii="Times New Roman" w:hAnsi="Times New Roman" w:eastAsia="Times New Roman" w:cs="Times New Roman"/>
        </w:rPr>
        <w:t>dB</w:t>
      </w:r>
      <w:r>
        <w:rPr>
          <w:spacing w:val="4"/>
        </w:rPr>
        <w:t>。</w:t>
      </w:r>
    </w:p>
    <w:p w14:paraId="7E78A3BB">
      <w:pPr>
        <w:pStyle w:val="2"/>
        <w:spacing w:before="161" w:line="280" w:lineRule="auto"/>
        <w:ind w:left="39" w:right="73" w:firstLine="540"/>
      </w:pPr>
      <w:r>
        <w:rPr>
          <w:spacing w:val="10"/>
        </w:rPr>
        <w:t>于是由声呐方程得</w:t>
      </w:r>
      <w:r>
        <w:t>SL</w:t>
      </w:r>
      <w:r>
        <w:rPr>
          <w:spacing w:val="10"/>
        </w:rPr>
        <w:t>=204</w:t>
      </w:r>
      <w:r>
        <w:t>dB</w:t>
      </w:r>
      <w:r>
        <w:rPr>
          <w:spacing w:val="10"/>
        </w:rPr>
        <w:t>。  由此可见，要在1000m 处探测到该目标，声</w:t>
      </w:r>
      <w:r>
        <w:rPr>
          <w:spacing w:val="16"/>
        </w:rPr>
        <w:t xml:space="preserve"> </w:t>
      </w:r>
      <w:r>
        <w:rPr>
          <w:spacing w:val="12"/>
        </w:rPr>
        <w:t>呐的声源级应不小于204</w:t>
      </w:r>
      <w:r>
        <w:rPr>
          <w:rFonts w:ascii="Times New Roman" w:hAnsi="Times New Roman" w:eastAsia="Times New Roman" w:cs="Times New Roman"/>
        </w:rPr>
        <w:t>dB</w:t>
      </w:r>
      <w:r>
        <w:rPr>
          <w:spacing w:val="12"/>
        </w:rPr>
        <w:t>。</w:t>
      </w:r>
    </w:p>
    <w:p w14:paraId="6654F74B">
      <w:pPr>
        <w:pStyle w:val="2"/>
        <w:spacing w:before="11" w:line="287" w:lineRule="auto"/>
        <w:ind w:left="39" w:right="71" w:firstLine="550"/>
        <w:jc w:val="both"/>
      </w:pPr>
      <w:r>
        <w:rPr>
          <w:spacing w:val="11"/>
        </w:rPr>
        <w:t>以上两个例子简单说明了声呐方程的实际应用。这里说明，以上例子及</w:t>
      </w:r>
      <w:r>
        <w:rPr>
          <w:spacing w:val="10"/>
        </w:rPr>
        <w:t>假设</w:t>
      </w:r>
      <w:r>
        <w:t xml:space="preserve"> </w:t>
      </w:r>
      <w:r>
        <w:rPr>
          <w:spacing w:val="12"/>
        </w:rPr>
        <w:t>条件具有一定的任意性，并不具有太多的现实意义</w:t>
      </w:r>
      <w:r>
        <w:rPr>
          <w:spacing w:val="11"/>
        </w:rPr>
        <w:t>。另外，工程上应用声呐方程</w:t>
      </w:r>
      <w:r>
        <w:t xml:space="preserve"> </w:t>
      </w:r>
      <w:r>
        <w:rPr>
          <w:spacing w:val="10"/>
        </w:rPr>
        <w:t>来设计声呐，是一个复杂、烦琐的过程，需要反复多次，才能得到合适的参数，</w:t>
      </w:r>
      <w:r>
        <w:rPr>
          <w:spacing w:val="8"/>
        </w:rPr>
        <w:t xml:space="preserve"> </w:t>
      </w:r>
      <w:r>
        <w:rPr>
          <w:spacing w:val="4"/>
        </w:rPr>
        <w:t>远非上述例子那样简单。</w:t>
      </w:r>
    </w:p>
    <w:p w14:paraId="2DA4CC2F">
      <w:pPr>
        <w:spacing w:line="263" w:lineRule="auto"/>
        <w:rPr>
          <w:rFonts w:ascii="Arial"/>
          <w:sz w:val="21"/>
        </w:rPr>
      </w:pPr>
    </w:p>
    <w:p w14:paraId="150B69F3">
      <w:pPr>
        <w:spacing w:before="86" w:line="220" w:lineRule="auto"/>
        <w:ind w:left="49"/>
        <w:rPr>
          <w:rFonts w:ascii="黑体" w:hAnsi="黑体" w:eastAsia="黑体" w:cs="黑体"/>
          <w:sz w:val="26"/>
          <w:szCs w:val="26"/>
        </w:rPr>
      </w:pPr>
      <w:r>
        <w:rPr>
          <w:rFonts w:ascii="黑体" w:hAnsi="黑体" w:eastAsia="黑体" w:cs="黑体"/>
          <w:spacing w:val="32"/>
          <w:sz w:val="26"/>
          <w:szCs w:val="26"/>
        </w:rPr>
        <w:t>1.6.2</w:t>
      </w:r>
      <w:r>
        <w:rPr>
          <w:rFonts w:ascii="黑体" w:hAnsi="黑体" w:eastAsia="黑体" w:cs="黑体"/>
          <w:spacing w:val="17"/>
          <w:sz w:val="26"/>
          <w:szCs w:val="26"/>
        </w:rPr>
        <w:t xml:space="preserve">  </w:t>
      </w:r>
      <w:r>
        <w:rPr>
          <w:rFonts w:ascii="黑体" w:hAnsi="黑体" w:eastAsia="黑体" w:cs="黑体"/>
          <w:spacing w:val="32"/>
          <w:sz w:val="26"/>
          <w:szCs w:val="26"/>
        </w:rPr>
        <w:t>瞬态信号下的主动声呐方程</w:t>
      </w:r>
    </w:p>
    <w:p w14:paraId="72FEC988">
      <w:pPr>
        <w:spacing w:line="318" w:lineRule="auto"/>
        <w:rPr>
          <w:rFonts w:ascii="Arial"/>
          <w:sz w:val="21"/>
        </w:rPr>
      </w:pPr>
    </w:p>
    <w:p w14:paraId="2935F4C1">
      <w:pPr>
        <w:pStyle w:val="2"/>
        <w:spacing w:before="85" w:line="274" w:lineRule="auto"/>
        <w:ind w:left="29" w:right="13" w:firstLine="550"/>
        <w:jc w:val="both"/>
      </w:pPr>
      <w:r>
        <w:rPr>
          <w:spacing w:val="12"/>
        </w:rPr>
        <w:t>虽然声呐方程在水声设备的设计和性能预报中有着重要应用，但由式(1-21)</w:t>
      </w:r>
      <w:r>
        <w:rPr>
          <w:spacing w:val="13"/>
        </w:rPr>
        <w:t xml:space="preserve"> </w:t>
      </w:r>
      <w:r>
        <w:rPr>
          <w:spacing w:val="18"/>
        </w:rPr>
        <w:t>和式(1-23)不难看出，声呐方程本质上是用信号强度来描述的。</w:t>
      </w:r>
      <w:r>
        <w:rPr>
          <w:spacing w:val="17"/>
        </w:rPr>
        <w:t>由声学知识可</w:t>
      </w:r>
      <w:r>
        <w:t xml:space="preserve"> </w:t>
      </w:r>
      <w:r>
        <w:rPr>
          <w:spacing w:val="10"/>
        </w:rPr>
        <w:t>知，声强是声能流在某一时间间隔内，流过</w:t>
      </w:r>
      <w:r>
        <w:rPr>
          <w:spacing w:val="9"/>
        </w:rPr>
        <w:t>单位面积波阵面的平均值：</w:t>
      </w:r>
    </w:p>
    <w:p w14:paraId="232B5BD0">
      <w:pPr>
        <w:pStyle w:val="2"/>
        <w:ind w:left="4039"/>
      </w:pPr>
      <w:r>
        <w:rPr>
          <w:position w:val="-29"/>
        </w:rPr>
        <w:drawing>
          <wp:inline distT="0" distB="0" distL="0" distR="0">
            <wp:extent cx="945515" cy="393700"/>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413"/>
                    <a:stretch>
                      <a:fillRect/>
                    </a:stretch>
                  </pic:blipFill>
                  <pic:spPr>
                    <a:xfrm>
                      <a:off x="0" y="0"/>
                      <a:ext cx="946149" cy="393731"/>
                    </a:xfrm>
                    <a:prstGeom prst="rect">
                      <a:avLst/>
                    </a:prstGeom>
                  </pic:spPr>
                </pic:pic>
              </a:graphicData>
            </a:graphic>
          </wp:inline>
        </w:drawing>
      </w:r>
      <w:r>
        <w:rPr>
          <w:spacing w:val="1"/>
        </w:rPr>
        <w:t xml:space="preserve">                        </w:t>
      </w:r>
      <w:r>
        <w:rPr>
          <w:spacing w:val="-10"/>
        </w:rPr>
        <w:t>(1-24)</w:t>
      </w:r>
    </w:p>
    <w:p w14:paraId="5E91587F">
      <w:pPr>
        <w:pStyle w:val="2"/>
        <w:spacing w:before="125" w:line="276" w:lineRule="auto"/>
        <w:ind w:left="39"/>
        <w:jc w:val="both"/>
      </w:pPr>
      <w:r>
        <w:rPr>
          <w:spacing w:val="2"/>
        </w:rPr>
        <w:t>式 中</w:t>
      </w:r>
      <w:r>
        <w:rPr>
          <w:spacing w:val="-35"/>
        </w:rPr>
        <w:t xml:space="preserve"> </w:t>
      </w:r>
      <w:r>
        <w:rPr>
          <w:spacing w:val="2"/>
        </w:rPr>
        <w:t>，T</w:t>
      </w:r>
      <w:r>
        <w:rPr>
          <w:spacing w:val="-33"/>
        </w:rPr>
        <w:t xml:space="preserve"> </w:t>
      </w:r>
      <w:r>
        <w:rPr>
          <w:spacing w:val="2"/>
        </w:rPr>
        <w:t>是时间间隔；p、u 分别是介质中的声压和介质质点的振速。但是，我们</w:t>
      </w:r>
      <w:r>
        <w:t xml:space="preserve"> </w:t>
      </w:r>
      <w:r>
        <w:rPr>
          <w:spacing w:val="11"/>
        </w:rPr>
        <w:t>知道，当声源发射的声信号是很短的脉冲信号时，由于介质的传播效应和目标反</w:t>
      </w:r>
      <w:r>
        <w:rPr>
          <w:spacing w:val="12"/>
        </w:rPr>
        <w:t xml:space="preserve"> </w:t>
      </w:r>
      <w:r>
        <w:rPr>
          <w:spacing w:val="6"/>
        </w:rPr>
        <w:t>射的物理效应等原因，接收到的回声信号波形会产生严重畸变。对于长脉冲信号，</w:t>
      </w:r>
      <w:r>
        <w:rPr>
          <w:spacing w:val="3"/>
        </w:rPr>
        <w:t xml:space="preserve"> </w:t>
      </w:r>
      <w:r>
        <w:rPr>
          <w:spacing w:val="18"/>
        </w:rPr>
        <w:t>如发射脉冲宽度为</w:t>
      </w:r>
      <w:r>
        <w:rPr>
          <w:spacing w:val="-13"/>
        </w:rPr>
        <w:t xml:space="preserve"> </w:t>
      </w:r>
      <w:r>
        <w:rPr>
          <w:rFonts w:ascii="Times New Roman" w:hAnsi="Times New Roman" w:eastAsia="Times New Roman" w:cs="Times New Roman"/>
          <w:spacing w:val="18"/>
        </w:rPr>
        <w:t>T,</w:t>
      </w:r>
      <w:r>
        <w:rPr>
          <w:rFonts w:ascii="Times New Roman" w:hAnsi="Times New Roman" w:eastAsia="Times New Roman" w:cs="Times New Roman"/>
          <w:spacing w:val="32"/>
        </w:rPr>
        <w:t xml:space="preserve">  </w:t>
      </w:r>
      <w:r>
        <w:rPr>
          <w:spacing w:val="18"/>
        </w:rPr>
        <w:t>则回波脉冲宽度也大体等于此值，所以，式(1-24)的平</w:t>
      </w:r>
    </w:p>
    <w:p w14:paraId="717F7F75">
      <w:pPr>
        <w:spacing w:line="276" w:lineRule="auto"/>
        <w:sectPr>
          <w:headerReference r:id="rId16" w:type="default"/>
          <w:pgSz w:w="11900" w:h="16840"/>
          <w:pgMar w:top="1378" w:right="1419" w:bottom="0" w:left="860" w:header="878" w:footer="0" w:gutter="0"/>
          <w:cols w:space="720" w:num="1"/>
        </w:sectPr>
      </w:pPr>
    </w:p>
    <w:p w14:paraId="7E5C494D">
      <w:pPr>
        <w:spacing w:line="264" w:lineRule="auto"/>
        <w:rPr>
          <w:rFonts w:ascii="Arial"/>
          <w:sz w:val="21"/>
        </w:rPr>
      </w:pPr>
    </w:p>
    <w:p w14:paraId="3210558F">
      <w:pPr>
        <w:pStyle w:val="2"/>
        <w:spacing w:before="88" w:line="260" w:lineRule="auto"/>
        <w:ind w:left="49" w:right="67"/>
        <w:jc w:val="both"/>
        <w:rPr>
          <w:sz w:val="27"/>
          <w:szCs w:val="27"/>
        </w:rPr>
      </w:pPr>
      <w:r>
        <w:rPr>
          <w:spacing w:val="3"/>
          <w:sz w:val="27"/>
          <w:szCs w:val="27"/>
        </w:rPr>
        <w:t>均区间可简单取为</w:t>
      </w:r>
      <w:r>
        <w:rPr>
          <w:spacing w:val="-45"/>
          <w:sz w:val="27"/>
          <w:szCs w:val="27"/>
        </w:rPr>
        <w:t xml:space="preserve"> </w:t>
      </w:r>
      <w:r>
        <w:rPr>
          <w:spacing w:val="3"/>
          <w:sz w:val="27"/>
          <w:szCs w:val="27"/>
        </w:rPr>
        <w:t>T; 但对于短脉冲信号，回声宽度与发射宽度相差甚大，且一</w:t>
      </w:r>
      <w:r>
        <w:rPr>
          <w:sz w:val="27"/>
          <w:szCs w:val="27"/>
        </w:rPr>
        <w:t xml:space="preserve"> 般是不确定的，因而，平均区间就不能简单取为发射信号宽度。基于以上原因，</w:t>
      </w:r>
      <w:r>
        <w:rPr>
          <w:spacing w:val="14"/>
          <w:sz w:val="27"/>
          <w:szCs w:val="27"/>
        </w:rPr>
        <w:t xml:space="preserve"> </w:t>
      </w:r>
      <w:r>
        <w:rPr>
          <w:spacing w:val="9"/>
          <w:sz w:val="27"/>
          <w:szCs w:val="27"/>
        </w:rPr>
        <w:t>式(1-24)所示的平均值会得到不确定的结果，所以，该式就不再适用。</w:t>
      </w:r>
      <w:r>
        <w:rPr>
          <w:spacing w:val="8"/>
          <w:sz w:val="27"/>
          <w:szCs w:val="27"/>
        </w:rPr>
        <w:t>对于短</w:t>
      </w:r>
      <w:r>
        <w:rPr>
          <w:sz w:val="27"/>
          <w:szCs w:val="27"/>
        </w:rPr>
        <w:t xml:space="preserve"> </w:t>
      </w:r>
      <w:r>
        <w:rPr>
          <w:spacing w:val="3"/>
          <w:sz w:val="27"/>
          <w:szCs w:val="27"/>
        </w:rPr>
        <w:t>脉冲信号，作为一种常用的近似，可以在时</w:t>
      </w:r>
      <w:r>
        <w:rPr>
          <w:spacing w:val="2"/>
          <w:sz w:val="27"/>
          <w:szCs w:val="27"/>
        </w:rPr>
        <w:t>间区间T</w:t>
      </w:r>
      <w:r>
        <w:rPr>
          <w:spacing w:val="-23"/>
          <w:sz w:val="27"/>
          <w:szCs w:val="27"/>
        </w:rPr>
        <w:t xml:space="preserve"> </w:t>
      </w:r>
      <w:r>
        <w:rPr>
          <w:spacing w:val="2"/>
          <w:sz w:val="27"/>
          <w:szCs w:val="27"/>
        </w:rPr>
        <w:t>内对声波的能流密度求平均</w:t>
      </w:r>
      <w:r>
        <w:rPr>
          <w:sz w:val="27"/>
          <w:szCs w:val="27"/>
        </w:rPr>
        <w:t xml:space="preserve"> </w:t>
      </w:r>
      <w:r>
        <w:rPr>
          <w:spacing w:val="11"/>
          <w:sz w:val="27"/>
          <w:szCs w:val="27"/>
        </w:rPr>
        <w:t>而得到声强，即将式(1-24)改写成</w:t>
      </w:r>
    </w:p>
    <w:p w14:paraId="50E8581C">
      <w:pPr>
        <w:pStyle w:val="2"/>
        <w:spacing w:before="1" w:line="237" w:lineRule="auto"/>
        <w:ind w:left="4430"/>
        <w:rPr>
          <w:sz w:val="27"/>
          <w:szCs w:val="27"/>
        </w:rPr>
      </w:pPr>
      <w:r>
        <w:rPr>
          <w:rFonts w:ascii="Times New Roman" w:hAnsi="Times New Roman" w:eastAsia="Times New Roman" w:cs="Times New Roman"/>
          <w:i/>
          <w:iCs/>
          <w:spacing w:val="-9"/>
          <w:position w:val="2"/>
          <w:sz w:val="31"/>
          <w:szCs w:val="31"/>
        </w:rPr>
        <w:t>I=</w:t>
      </w:r>
      <w:r>
        <w:rPr>
          <w:position w:val="-4"/>
          <w:sz w:val="31"/>
          <w:szCs w:val="31"/>
        </w:rPr>
        <w:drawing>
          <wp:inline distT="0" distB="0" distL="0" distR="0">
            <wp:extent cx="302895" cy="253365"/>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414"/>
                    <a:stretch>
                      <a:fillRect/>
                    </a:stretch>
                  </pic:blipFill>
                  <pic:spPr>
                    <a:xfrm>
                      <a:off x="0" y="0"/>
                      <a:ext cx="303306" cy="253886"/>
                    </a:xfrm>
                    <a:prstGeom prst="rect">
                      <a:avLst/>
                    </a:prstGeom>
                  </pic:spPr>
                </pic:pic>
              </a:graphicData>
            </a:graphic>
          </wp:inline>
        </w:drawing>
      </w:r>
      <w:r>
        <w:rPr>
          <w:rFonts w:ascii="Times New Roman" w:hAnsi="Times New Roman" w:eastAsia="Times New Roman" w:cs="Times New Roman"/>
          <w:i/>
          <w:iCs/>
          <w:spacing w:val="2"/>
          <w:position w:val="2"/>
          <w:sz w:val="31"/>
          <w:szCs w:val="31"/>
        </w:rPr>
        <w:t xml:space="preserve">                           </w:t>
      </w:r>
      <w:r>
        <w:rPr>
          <w:rFonts w:ascii="Times New Roman" w:hAnsi="Times New Roman" w:eastAsia="Times New Roman" w:cs="Times New Roman"/>
          <w:i/>
          <w:iCs/>
          <w:spacing w:val="1"/>
          <w:position w:val="2"/>
          <w:sz w:val="31"/>
          <w:szCs w:val="31"/>
        </w:rPr>
        <w:t xml:space="preserve">                 </w:t>
      </w:r>
      <w:r>
        <w:rPr>
          <w:spacing w:val="-9"/>
          <w:position w:val="-2"/>
          <w:sz w:val="27"/>
          <w:szCs w:val="27"/>
        </w:rPr>
        <w:t>(1-25)</w:t>
      </w:r>
    </w:p>
    <w:p w14:paraId="736E701D">
      <w:pPr>
        <w:pStyle w:val="2"/>
        <w:spacing w:before="98" w:line="220" w:lineRule="auto"/>
        <w:ind w:left="49"/>
        <w:rPr>
          <w:sz w:val="27"/>
          <w:szCs w:val="27"/>
        </w:rPr>
      </w:pPr>
      <w:r>
        <w:rPr>
          <w:spacing w:val="-7"/>
          <w:sz w:val="27"/>
          <w:szCs w:val="27"/>
        </w:rPr>
        <w:t>式中，</w:t>
      </w:r>
      <w:r>
        <w:rPr>
          <w:spacing w:val="-89"/>
          <w:sz w:val="27"/>
          <w:szCs w:val="27"/>
        </w:rPr>
        <w:t xml:space="preserve"> </w:t>
      </w:r>
      <w:r>
        <w:rPr>
          <w:spacing w:val="-7"/>
          <w:sz w:val="27"/>
          <w:szCs w:val="27"/>
        </w:rPr>
        <w:t>∑是能流密度，定义为</w:t>
      </w:r>
    </w:p>
    <w:p w14:paraId="737A368C">
      <w:pPr>
        <w:pStyle w:val="2"/>
        <w:spacing w:before="76"/>
        <w:ind w:left="3879"/>
        <w:rPr>
          <w:sz w:val="27"/>
          <w:szCs w:val="27"/>
        </w:rPr>
      </w:pPr>
      <w:r>
        <w:rPr>
          <w:position w:val="-20"/>
          <w:sz w:val="27"/>
          <w:szCs w:val="27"/>
        </w:rPr>
        <w:drawing>
          <wp:inline distT="0" distB="0" distL="0" distR="0">
            <wp:extent cx="1193165" cy="304165"/>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415"/>
                    <a:stretch>
                      <a:fillRect/>
                    </a:stretch>
                  </pic:blipFill>
                  <pic:spPr>
                    <a:xfrm>
                      <a:off x="0" y="0"/>
                      <a:ext cx="1193775" cy="304762"/>
                    </a:xfrm>
                    <a:prstGeom prst="rect">
                      <a:avLst/>
                    </a:prstGeom>
                  </pic:spPr>
                </pic:pic>
              </a:graphicData>
            </a:graphic>
          </wp:inline>
        </w:drawing>
      </w:r>
      <w:r>
        <w:rPr>
          <w:spacing w:val="4"/>
          <w:sz w:val="27"/>
          <w:szCs w:val="27"/>
        </w:rPr>
        <w:t xml:space="preserve">                     </w:t>
      </w:r>
      <w:r>
        <w:rPr>
          <w:spacing w:val="-10"/>
          <w:sz w:val="27"/>
          <w:szCs w:val="27"/>
        </w:rPr>
        <w:t>(1-26)</w:t>
      </w:r>
    </w:p>
    <w:p w14:paraId="2554C644">
      <w:pPr>
        <w:pStyle w:val="2"/>
        <w:spacing w:before="90" w:line="258" w:lineRule="auto"/>
        <w:ind w:left="49" w:right="51" w:firstLine="570"/>
        <w:rPr>
          <w:sz w:val="27"/>
          <w:szCs w:val="27"/>
        </w:rPr>
      </w:pPr>
      <w:r>
        <w:rPr>
          <w:spacing w:val="-2"/>
          <w:sz w:val="27"/>
          <w:szCs w:val="27"/>
        </w:rPr>
        <w:t>文献[2]研究了短脉冲信号下声呐方程是否还适</w:t>
      </w:r>
      <w:r>
        <w:rPr>
          <w:spacing w:val="-3"/>
          <w:sz w:val="27"/>
          <w:szCs w:val="27"/>
        </w:rPr>
        <w:t>用的问题，指出声呐方程的强</w:t>
      </w:r>
      <w:r>
        <w:rPr>
          <w:sz w:val="27"/>
          <w:szCs w:val="27"/>
        </w:rPr>
        <w:t xml:space="preserve"> </w:t>
      </w:r>
      <w:r>
        <w:rPr>
          <w:spacing w:val="-4"/>
          <w:sz w:val="27"/>
          <w:szCs w:val="27"/>
        </w:rPr>
        <w:t>度形式仍然适用，但要将声源级改写成如下形式：</w:t>
      </w:r>
    </w:p>
    <w:p w14:paraId="61292EBD">
      <w:pPr>
        <w:pStyle w:val="2"/>
        <w:spacing w:line="215" w:lineRule="auto"/>
        <w:ind w:left="3669"/>
        <w:rPr>
          <w:sz w:val="27"/>
          <w:szCs w:val="27"/>
        </w:rPr>
      </w:pPr>
      <w:r>
        <w:rPr>
          <w:rFonts w:ascii="Times New Roman" w:hAnsi="Times New Roman" w:eastAsia="Times New Roman" w:cs="Times New Roman"/>
          <w:spacing w:val="-2"/>
          <w:position w:val="-1"/>
          <w:sz w:val="27"/>
          <w:szCs w:val="27"/>
        </w:rPr>
        <w:t xml:space="preserve">SL=101g∑-101gt                                               </w:t>
      </w:r>
      <w:r>
        <w:rPr>
          <w:spacing w:val="-2"/>
          <w:position w:val="2"/>
          <w:sz w:val="27"/>
          <w:szCs w:val="27"/>
        </w:rPr>
        <w:t>(1-27)</w:t>
      </w:r>
    </w:p>
    <w:p w14:paraId="162F41E0">
      <w:pPr>
        <w:pStyle w:val="2"/>
        <w:spacing w:before="153" w:line="268" w:lineRule="auto"/>
        <w:ind w:left="49" w:right="63"/>
        <w:rPr>
          <w:sz w:val="27"/>
          <w:szCs w:val="27"/>
        </w:rPr>
      </w:pPr>
      <w:r>
        <w:rPr>
          <w:spacing w:val="-1"/>
          <w:sz w:val="27"/>
          <w:szCs w:val="27"/>
        </w:rPr>
        <w:t>式中，</w:t>
      </w:r>
      <w:r>
        <w:rPr>
          <w:spacing w:val="-68"/>
          <w:sz w:val="27"/>
          <w:szCs w:val="27"/>
        </w:rPr>
        <w:t xml:space="preserve"> </w:t>
      </w:r>
      <w:r>
        <w:rPr>
          <w:spacing w:val="-1"/>
          <w:sz w:val="27"/>
          <w:szCs w:val="27"/>
        </w:rPr>
        <w:t>∑是离声源单位距离处的声能流密度；</w:t>
      </w:r>
      <w:r>
        <w:rPr>
          <w:rFonts w:ascii="Times New Roman" w:hAnsi="Times New Roman" w:eastAsia="Times New Roman" w:cs="Times New Roman"/>
          <w:spacing w:val="-1"/>
          <w:sz w:val="27"/>
          <w:szCs w:val="27"/>
        </w:rPr>
        <w:t>t.</w:t>
      </w:r>
      <w:r>
        <w:rPr>
          <w:rFonts w:ascii="Times New Roman" w:hAnsi="Times New Roman" w:eastAsia="Times New Roman" w:cs="Times New Roman"/>
          <w:spacing w:val="42"/>
          <w:w w:val="101"/>
          <w:sz w:val="27"/>
          <w:szCs w:val="27"/>
        </w:rPr>
        <w:t xml:space="preserve"> </w:t>
      </w:r>
      <w:r>
        <w:rPr>
          <w:spacing w:val="-1"/>
          <w:sz w:val="27"/>
          <w:szCs w:val="27"/>
        </w:rPr>
        <w:t>是以秒为单位的回声脉冲宽度，</w:t>
      </w:r>
      <w:r>
        <w:rPr>
          <w:sz w:val="27"/>
          <w:szCs w:val="27"/>
        </w:rPr>
        <w:t xml:space="preserve"> </w:t>
      </w:r>
      <w:r>
        <w:rPr>
          <w:spacing w:val="4"/>
          <w:sz w:val="27"/>
          <w:szCs w:val="27"/>
        </w:rPr>
        <w:t>它由发射脉冲宽度</w:t>
      </w:r>
      <w:r>
        <w:rPr>
          <w:rFonts w:ascii="Times New Roman" w:hAnsi="Times New Roman" w:eastAsia="Times New Roman" w:cs="Times New Roman"/>
          <w:spacing w:val="4"/>
          <w:sz w:val="27"/>
          <w:szCs w:val="27"/>
        </w:rPr>
        <w:t>t₀</w:t>
      </w:r>
      <w:r>
        <w:rPr>
          <w:rFonts w:ascii="Times New Roman" w:hAnsi="Times New Roman" w:eastAsia="Times New Roman" w:cs="Times New Roman"/>
          <w:spacing w:val="-38"/>
          <w:sz w:val="27"/>
          <w:szCs w:val="27"/>
        </w:rPr>
        <w:t xml:space="preserve"> </w:t>
      </w:r>
      <w:r>
        <w:rPr>
          <w:spacing w:val="4"/>
          <w:sz w:val="27"/>
          <w:szCs w:val="27"/>
        </w:rPr>
        <w:t>、</w:t>
      </w:r>
      <w:r>
        <w:rPr>
          <w:spacing w:val="-68"/>
          <w:sz w:val="27"/>
          <w:szCs w:val="27"/>
        </w:rPr>
        <w:t xml:space="preserve"> </w:t>
      </w:r>
      <w:r>
        <w:rPr>
          <w:spacing w:val="4"/>
          <w:sz w:val="27"/>
          <w:szCs w:val="27"/>
        </w:rPr>
        <w:t>声传播多途效应引起的信号展宽</w:t>
      </w:r>
      <w:r>
        <w:rPr>
          <w:rFonts w:ascii="Times New Roman" w:hAnsi="Times New Roman" w:eastAsia="Times New Roman" w:cs="Times New Roman"/>
          <w:spacing w:val="4"/>
          <w:sz w:val="27"/>
          <w:szCs w:val="27"/>
        </w:rPr>
        <w:t xml:space="preserve">t, </w:t>
      </w:r>
      <w:r>
        <w:rPr>
          <w:spacing w:val="4"/>
          <w:sz w:val="27"/>
          <w:szCs w:val="27"/>
        </w:rPr>
        <w:t>和目标回波</w:t>
      </w:r>
      <w:r>
        <w:rPr>
          <w:spacing w:val="3"/>
          <w:sz w:val="27"/>
          <w:szCs w:val="27"/>
        </w:rPr>
        <w:t>过程引起的</w:t>
      </w:r>
    </w:p>
    <w:p w14:paraId="2ACC751A">
      <w:pPr>
        <w:spacing w:line="268" w:lineRule="auto"/>
        <w:rPr>
          <w:sz w:val="27"/>
          <w:szCs w:val="27"/>
        </w:rPr>
        <w:sectPr>
          <w:headerReference r:id="rId17" w:type="default"/>
          <w:pgSz w:w="11900" w:h="16840"/>
          <w:pgMar w:top="1262" w:right="1055" w:bottom="0" w:left="1209" w:header="758" w:footer="0" w:gutter="0"/>
          <w:cols w:equalWidth="0" w:num="1">
            <w:col w:w="9636"/>
          </w:cols>
        </w:sectPr>
      </w:pPr>
    </w:p>
    <w:p w14:paraId="4FA98673">
      <w:pPr>
        <w:pStyle w:val="2"/>
        <w:spacing w:before="55" w:line="219" w:lineRule="auto"/>
        <w:ind w:left="49"/>
        <w:rPr>
          <w:sz w:val="27"/>
          <w:szCs w:val="27"/>
        </w:rPr>
      </w:pPr>
      <w:r>
        <w:rPr>
          <w:sz w:val="27"/>
          <w:szCs w:val="27"/>
        </w:rPr>
        <w:t>展宽</w:t>
      </w:r>
      <w:r>
        <w:rPr>
          <w:rFonts w:ascii="Times New Roman" w:hAnsi="Times New Roman" w:eastAsia="Times New Roman" w:cs="Times New Roman"/>
          <w:sz w:val="27"/>
          <w:szCs w:val="27"/>
        </w:rPr>
        <w:t>tm</w:t>
      </w:r>
      <w:r>
        <w:rPr>
          <w:rFonts w:ascii="Times New Roman" w:hAnsi="Times New Roman" w:eastAsia="Times New Roman" w:cs="Times New Roman"/>
          <w:spacing w:val="-36"/>
          <w:sz w:val="27"/>
          <w:szCs w:val="27"/>
        </w:rPr>
        <w:t xml:space="preserve"> </w:t>
      </w:r>
      <w:r>
        <w:rPr>
          <w:sz w:val="27"/>
          <w:szCs w:val="27"/>
        </w:rPr>
        <w:t>三部分组成，即</w:t>
      </w:r>
    </w:p>
    <w:p w14:paraId="7B8870BF">
      <w:pPr>
        <w:spacing w:before="201" w:line="185" w:lineRule="auto"/>
        <w:ind w:left="40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Te=T₀+Tm+T,</w:t>
      </w:r>
    </w:p>
    <w:p w14:paraId="20A39CA1">
      <w:pPr>
        <w:spacing w:line="44" w:lineRule="exact"/>
      </w:pPr>
    </w:p>
    <w:p w14:paraId="772973BD">
      <w:pPr>
        <w:spacing w:line="14" w:lineRule="auto"/>
        <w:rPr>
          <w:rFonts w:ascii="Arial"/>
          <w:sz w:val="2"/>
        </w:rPr>
      </w:pPr>
      <w:r>
        <w:rPr>
          <w:rFonts w:ascii="Arial" w:hAnsi="Arial" w:eastAsia="Arial" w:cs="Arial"/>
          <w:sz w:val="2"/>
          <w:szCs w:val="2"/>
        </w:rPr>
        <w:br w:type="column"/>
      </w:r>
    </w:p>
    <w:p w14:paraId="023762F4">
      <w:pPr>
        <w:spacing w:line="307" w:lineRule="auto"/>
        <w:rPr>
          <w:rFonts w:ascii="Arial"/>
          <w:sz w:val="21"/>
        </w:rPr>
      </w:pPr>
    </w:p>
    <w:p w14:paraId="0483C33F">
      <w:pPr>
        <w:pStyle w:val="2"/>
        <w:spacing w:before="88" w:line="222" w:lineRule="auto"/>
        <w:rPr>
          <w:sz w:val="27"/>
          <w:szCs w:val="27"/>
        </w:rPr>
      </w:pPr>
      <w:r>
        <w:rPr>
          <w:spacing w:val="-10"/>
          <w:sz w:val="27"/>
          <w:szCs w:val="27"/>
        </w:rPr>
        <w:t>(1-28)</w:t>
      </w:r>
    </w:p>
    <w:p w14:paraId="76F4F1BC">
      <w:pPr>
        <w:spacing w:line="222" w:lineRule="auto"/>
        <w:rPr>
          <w:sz w:val="27"/>
          <w:szCs w:val="27"/>
        </w:rPr>
        <w:sectPr>
          <w:type w:val="continuous"/>
          <w:pgSz w:w="11900" w:h="16840"/>
          <w:pgMar w:top="1262" w:right="1055" w:bottom="0" w:left="1209" w:header="758" w:footer="0" w:gutter="0"/>
          <w:cols w:equalWidth="0" w:num="2">
            <w:col w:w="8590" w:space="100"/>
            <w:col w:w="946"/>
          </w:cols>
        </w:sectPr>
      </w:pPr>
    </w:p>
    <w:p w14:paraId="72ECDA85">
      <w:pPr>
        <w:pStyle w:val="2"/>
        <w:spacing w:before="5" w:line="378" w:lineRule="auto"/>
        <w:ind w:left="49" w:right="72"/>
        <w:rPr>
          <w:sz w:val="20"/>
          <w:szCs w:val="20"/>
        </w:rPr>
      </w:pPr>
      <w:r>
        <w:rPr>
          <w:spacing w:val="13"/>
          <w:sz w:val="27"/>
          <w:szCs w:val="27"/>
        </w:rPr>
        <w:t>有关</w:t>
      </w:r>
      <w:r>
        <w:rPr>
          <w:rFonts w:ascii="Times New Roman" w:hAnsi="Times New Roman" w:eastAsia="Times New Roman" w:cs="Times New Roman"/>
          <w:spacing w:val="13"/>
          <w:sz w:val="27"/>
          <w:szCs w:val="27"/>
        </w:rPr>
        <w:t>z</w:t>
      </w:r>
      <w:r>
        <w:rPr>
          <w:rFonts w:ascii="Times New Roman" w:hAnsi="Times New Roman" w:eastAsia="Times New Roman" w:cs="Times New Roman"/>
          <w:spacing w:val="64"/>
          <w:sz w:val="27"/>
          <w:szCs w:val="27"/>
        </w:rPr>
        <w:t xml:space="preserve"> </w:t>
      </w:r>
      <w:r>
        <w:rPr>
          <w:spacing w:val="13"/>
          <w:sz w:val="27"/>
          <w:szCs w:val="27"/>
        </w:rPr>
        <w:t>和</w:t>
      </w:r>
      <w:r>
        <w:rPr>
          <w:rFonts w:ascii="Times New Roman" w:hAnsi="Times New Roman" w:eastAsia="Times New Roman" w:cs="Times New Roman"/>
          <w:sz w:val="27"/>
          <w:szCs w:val="27"/>
        </w:rPr>
        <w:t>rm</w:t>
      </w:r>
      <w:r>
        <w:rPr>
          <w:spacing w:val="13"/>
          <w:sz w:val="27"/>
          <w:szCs w:val="27"/>
        </w:rPr>
        <w:t>的讨论，将在第4章和第5章中进行，表1-3是有关它们数量级的典</w:t>
      </w:r>
      <w:r>
        <w:rPr>
          <w:sz w:val="27"/>
          <w:szCs w:val="27"/>
        </w:rPr>
        <w:t xml:space="preserve"> </w:t>
      </w:r>
      <w:r>
        <w:rPr>
          <w:spacing w:val="-8"/>
          <w:sz w:val="20"/>
          <w:szCs w:val="20"/>
        </w:rPr>
        <w:t>型</w:t>
      </w:r>
      <w:r>
        <w:rPr>
          <w:spacing w:val="-15"/>
          <w:sz w:val="20"/>
          <w:szCs w:val="20"/>
        </w:rPr>
        <w:t xml:space="preserve"> </w:t>
      </w:r>
      <w:r>
        <w:rPr>
          <w:spacing w:val="-8"/>
          <w:sz w:val="20"/>
          <w:szCs w:val="20"/>
        </w:rPr>
        <w:t>值</w:t>
      </w:r>
      <w:r>
        <w:rPr>
          <w:spacing w:val="-23"/>
          <w:sz w:val="20"/>
          <w:szCs w:val="20"/>
        </w:rPr>
        <w:t xml:space="preserve"> </w:t>
      </w:r>
      <w:r>
        <w:rPr>
          <w:spacing w:val="-8"/>
          <w:sz w:val="20"/>
          <w:szCs w:val="20"/>
        </w:rPr>
        <w:t>。</w:t>
      </w:r>
    </w:p>
    <w:p w14:paraId="0E96B5DB">
      <w:pPr>
        <w:spacing w:before="303" w:line="221" w:lineRule="auto"/>
        <w:ind w:left="3163"/>
        <w:rPr>
          <w:rFonts w:ascii="黑体" w:hAnsi="黑体" w:eastAsia="黑体" w:cs="黑体"/>
          <w:sz w:val="27"/>
          <w:szCs w:val="27"/>
        </w:rPr>
      </w:pPr>
      <w:r>
        <w:rPr>
          <w:rFonts w:ascii="黑体" w:hAnsi="黑体" w:eastAsia="黑体" w:cs="黑体"/>
          <w:b/>
          <w:bCs/>
          <w:spacing w:val="-27"/>
          <w:sz w:val="27"/>
          <w:szCs w:val="27"/>
        </w:rPr>
        <w:t>表1-3</w:t>
      </w:r>
      <w:r>
        <w:rPr>
          <w:rFonts w:ascii="黑体" w:hAnsi="黑体" w:eastAsia="黑体" w:cs="黑体"/>
          <w:spacing w:val="64"/>
          <w:sz w:val="27"/>
          <w:szCs w:val="27"/>
        </w:rPr>
        <w:t xml:space="preserve"> </w:t>
      </w:r>
      <w:r>
        <w:rPr>
          <w:rFonts w:ascii="黑体" w:hAnsi="黑体" w:eastAsia="黑体" w:cs="黑体"/>
          <w:b/>
          <w:bCs/>
          <w:spacing w:val="-27"/>
          <w:sz w:val="27"/>
          <w:szCs w:val="27"/>
        </w:rPr>
        <w:t>回声宽度各部分典型值1</w:t>
      </w:r>
      <w:r>
        <w:rPr>
          <w:rFonts w:ascii="黑体" w:hAnsi="黑体" w:eastAsia="黑体" w:cs="黑体"/>
          <w:spacing w:val="-27"/>
          <w:sz w:val="27"/>
          <w:szCs w:val="27"/>
        </w:rPr>
        <w:t>]</w:t>
      </w:r>
    </w:p>
    <w:p w14:paraId="301363EC">
      <w:pPr>
        <w:spacing w:line="67" w:lineRule="exact"/>
      </w:pPr>
    </w:p>
    <w:tbl>
      <w:tblPr>
        <w:tblStyle w:val="5"/>
        <w:tblW w:w="9480" w:type="dxa"/>
        <w:tblInd w:w="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52"/>
        <w:gridCol w:w="3167"/>
        <w:gridCol w:w="3161"/>
      </w:tblGrid>
      <w:tr w14:paraId="0617BC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3152" w:type="dxa"/>
            <w:vAlign w:val="top"/>
          </w:tcPr>
          <w:p w14:paraId="20B96EDD">
            <w:pPr>
              <w:pStyle w:val="6"/>
              <w:spacing w:before="113" w:line="220" w:lineRule="auto"/>
              <w:ind w:left="1375"/>
              <w:rPr>
                <w:sz w:val="19"/>
                <w:szCs w:val="19"/>
              </w:rPr>
            </w:pPr>
            <w:r>
              <w:rPr>
                <w:spacing w:val="-6"/>
                <w:sz w:val="19"/>
                <w:szCs w:val="19"/>
              </w:rPr>
              <w:t>项 目</w:t>
            </w:r>
          </w:p>
        </w:tc>
        <w:tc>
          <w:tcPr>
            <w:tcW w:w="3167" w:type="dxa"/>
            <w:vAlign w:val="top"/>
          </w:tcPr>
          <w:p w14:paraId="1A88145F">
            <w:pPr>
              <w:pStyle w:val="6"/>
              <w:spacing w:before="113" w:line="219" w:lineRule="auto"/>
              <w:ind w:left="1383"/>
              <w:rPr>
                <w:sz w:val="19"/>
                <w:szCs w:val="19"/>
              </w:rPr>
            </w:pPr>
            <w:r>
              <w:rPr>
                <w:spacing w:val="4"/>
                <w:sz w:val="19"/>
                <w:szCs w:val="19"/>
              </w:rPr>
              <w:t>内容</w:t>
            </w:r>
          </w:p>
        </w:tc>
        <w:tc>
          <w:tcPr>
            <w:tcW w:w="3161" w:type="dxa"/>
            <w:vAlign w:val="top"/>
          </w:tcPr>
          <w:p w14:paraId="09E5932E">
            <w:pPr>
              <w:pStyle w:val="6"/>
              <w:spacing w:before="113" w:line="219" w:lineRule="auto"/>
              <w:ind w:left="1145"/>
              <w:rPr>
                <w:sz w:val="19"/>
                <w:szCs w:val="19"/>
              </w:rPr>
            </w:pPr>
            <w:r>
              <w:rPr>
                <w:spacing w:val="2"/>
                <w:sz w:val="19"/>
                <w:szCs w:val="19"/>
              </w:rPr>
              <w:t>典型值/</w:t>
            </w:r>
            <w:r>
              <w:rPr>
                <w:sz w:val="19"/>
                <w:szCs w:val="19"/>
              </w:rPr>
              <w:t>ms</w:t>
            </w:r>
          </w:p>
        </w:tc>
      </w:tr>
      <w:tr w14:paraId="6A3E0E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8" w:hRule="atLeast"/>
        </w:trPr>
        <w:tc>
          <w:tcPr>
            <w:tcW w:w="3152" w:type="dxa"/>
            <w:vMerge w:val="restart"/>
            <w:tcBorders>
              <w:bottom w:val="nil"/>
            </w:tcBorders>
            <w:vAlign w:val="top"/>
          </w:tcPr>
          <w:p w14:paraId="445C0BD3">
            <w:pPr>
              <w:spacing w:line="305" w:lineRule="auto"/>
              <w:rPr>
                <w:rFonts w:ascii="Arial"/>
                <w:sz w:val="21"/>
              </w:rPr>
            </w:pPr>
          </w:p>
          <w:p w14:paraId="4F08A3B1">
            <w:pPr>
              <w:pStyle w:val="6"/>
              <w:spacing w:before="61" w:line="182" w:lineRule="auto"/>
              <w:ind w:left="1475"/>
              <w:rPr>
                <w:sz w:val="19"/>
                <w:szCs w:val="19"/>
              </w:rPr>
            </w:pPr>
            <w:r>
              <w:rPr>
                <w:spacing w:val="-2"/>
                <w:sz w:val="19"/>
                <w:szCs w:val="19"/>
              </w:rPr>
              <w:t>Fo</w:t>
            </w:r>
          </w:p>
        </w:tc>
        <w:tc>
          <w:tcPr>
            <w:tcW w:w="3167" w:type="dxa"/>
            <w:vMerge w:val="restart"/>
            <w:tcBorders>
              <w:bottom w:val="nil"/>
            </w:tcBorders>
            <w:vAlign w:val="top"/>
          </w:tcPr>
          <w:p w14:paraId="10B1E8AE">
            <w:pPr>
              <w:spacing w:line="256" w:lineRule="auto"/>
              <w:rPr>
                <w:rFonts w:ascii="Arial"/>
                <w:sz w:val="21"/>
              </w:rPr>
            </w:pPr>
          </w:p>
          <w:p w14:paraId="23F2A6DA">
            <w:pPr>
              <w:pStyle w:val="6"/>
              <w:spacing w:before="61" w:line="220" w:lineRule="auto"/>
              <w:ind w:left="533"/>
              <w:rPr>
                <w:sz w:val="19"/>
                <w:szCs w:val="19"/>
              </w:rPr>
            </w:pPr>
            <w:r>
              <w:rPr>
                <w:spacing w:val="-1"/>
                <w:sz w:val="19"/>
                <w:szCs w:val="19"/>
              </w:rPr>
              <w:t>近距离上的发射脉冲宽度</w:t>
            </w:r>
          </w:p>
        </w:tc>
        <w:tc>
          <w:tcPr>
            <w:tcW w:w="3161" w:type="dxa"/>
            <w:vAlign w:val="top"/>
          </w:tcPr>
          <w:p w14:paraId="27C10DDE">
            <w:pPr>
              <w:pStyle w:val="6"/>
              <w:spacing w:before="107" w:line="218" w:lineRule="auto"/>
              <w:ind w:left="1145"/>
              <w:rPr>
                <w:sz w:val="19"/>
                <w:szCs w:val="19"/>
              </w:rPr>
            </w:pPr>
            <w:r>
              <w:rPr>
                <w:spacing w:val="2"/>
                <w:sz w:val="19"/>
                <w:szCs w:val="19"/>
              </w:rPr>
              <w:t>爆炸：0.1</w:t>
            </w:r>
          </w:p>
        </w:tc>
      </w:tr>
      <w:tr w14:paraId="489403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 w:hRule="atLeast"/>
        </w:trPr>
        <w:tc>
          <w:tcPr>
            <w:tcW w:w="3152" w:type="dxa"/>
            <w:vMerge w:val="continue"/>
            <w:tcBorders>
              <w:top w:val="nil"/>
            </w:tcBorders>
            <w:vAlign w:val="top"/>
          </w:tcPr>
          <w:p w14:paraId="31524AB8">
            <w:pPr>
              <w:rPr>
                <w:rFonts w:ascii="Arial"/>
                <w:sz w:val="21"/>
              </w:rPr>
            </w:pPr>
          </w:p>
        </w:tc>
        <w:tc>
          <w:tcPr>
            <w:tcW w:w="3167" w:type="dxa"/>
            <w:vMerge w:val="continue"/>
            <w:tcBorders>
              <w:top w:val="nil"/>
            </w:tcBorders>
            <w:vAlign w:val="top"/>
          </w:tcPr>
          <w:p w14:paraId="194A4F3A">
            <w:pPr>
              <w:rPr>
                <w:rFonts w:ascii="Arial"/>
                <w:sz w:val="21"/>
              </w:rPr>
            </w:pPr>
          </w:p>
        </w:tc>
        <w:tc>
          <w:tcPr>
            <w:tcW w:w="3161" w:type="dxa"/>
            <w:vAlign w:val="top"/>
          </w:tcPr>
          <w:p w14:paraId="35D4CF2A">
            <w:pPr>
              <w:pStyle w:val="6"/>
              <w:spacing w:before="111" w:line="220" w:lineRule="auto"/>
              <w:ind w:left="1145"/>
              <w:rPr>
                <w:sz w:val="19"/>
                <w:szCs w:val="19"/>
              </w:rPr>
            </w:pPr>
            <w:r>
              <w:rPr>
                <w:spacing w:val="-2"/>
                <w:sz w:val="19"/>
                <w:szCs w:val="19"/>
              </w:rPr>
              <w:t>声呐：100</w:t>
            </w:r>
          </w:p>
        </w:tc>
      </w:tr>
      <w:tr w14:paraId="024CF7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3152" w:type="dxa"/>
            <w:vMerge w:val="restart"/>
            <w:tcBorders>
              <w:bottom w:val="nil"/>
            </w:tcBorders>
            <w:vAlign w:val="top"/>
          </w:tcPr>
          <w:p w14:paraId="4075E9A1">
            <w:pPr>
              <w:spacing w:line="247" w:lineRule="auto"/>
              <w:rPr>
                <w:rFonts w:ascii="Arial"/>
                <w:sz w:val="21"/>
              </w:rPr>
            </w:pPr>
          </w:p>
          <w:p w14:paraId="172E9FEF">
            <w:pPr>
              <w:pStyle w:val="6"/>
              <w:spacing w:before="61" w:line="216" w:lineRule="auto"/>
              <w:ind w:left="1475"/>
              <w:rPr>
                <w:sz w:val="19"/>
                <w:szCs w:val="19"/>
              </w:rPr>
            </w:pPr>
            <w:r>
              <w:rPr>
                <w:spacing w:val="-3"/>
                <w:sz w:val="19"/>
                <w:szCs w:val="19"/>
              </w:rPr>
              <w:t>7,</w:t>
            </w:r>
          </w:p>
        </w:tc>
        <w:tc>
          <w:tcPr>
            <w:tcW w:w="3167" w:type="dxa"/>
            <w:vMerge w:val="restart"/>
            <w:tcBorders>
              <w:bottom w:val="nil"/>
            </w:tcBorders>
            <w:vAlign w:val="top"/>
          </w:tcPr>
          <w:p w14:paraId="4E905AB8">
            <w:pPr>
              <w:spacing w:line="250" w:lineRule="auto"/>
              <w:rPr>
                <w:rFonts w:ascii="Arial"/>
                <w:sz w:val="21"/>
              </w:rPr>
            </w:pPr>
          </w:p>
          <w:p w14:paraId="6A7888FB">
            <w:pPr>
              <w:pStyle w:val="6"/>
              <w:spacing w:before="61" w:line="220" w:lineRule="auto"/>
              <w:ind w:left="623"/>
              <w:rPr>
                <w:sz w:val="19"/>
                <w:szCs w:val="19"/>
              </w:rPr>
            </w:pPr>
            <w:r>
              <w:rPr>
                <w:spacing w:val="1"/>
                <w:sz w:val="19"/>
                <w:szCs w:val="19"/>
              </w:rPr>
              <w:t>由多途效应引起的宽度</w:t>
            </w:r>
          </w:p>
        </w:tc>
        <w:tc>
          <w:tcPr>
            <w:tcW w:w="3161" w:type="dxa"/>
            <w:vAlign w:val="top"/>
          </w:tcPr>
          <w:p w14:paraId="23239CCE">
            <w:pPr>
              <w:pStyle w:val="6"/>
              <w:spacing w:before="113" w:line="221" w:lineRule="auto"/>
              <w:ind w:left="1236"/>
              <w:rPr>
                <w:sz w:val="19"/>
                <w:szCs w:val="19"/>
              </w:rPr>
            </w:pPr>
            <w:r>
              <w:rPr>
                <w:spacing w:val="6"/>
                <w:sz w:val="19"/>
                <w:szCs w:val="19"/>
              </w:rPr>
              <w:t>深海：1</w:t>
            </w:r>
          </w:p>
        </w:tc>
      </w:tr>
      <w:tr w14:paraId="344120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8" w:hRule="atLeast"/>
        </w:trPr>
        <w:tc>
          <w:tcPr>
            <w:tcW w:w="3152" w:type="dxa"/>
            <w:vMerge w:val="continue"/>
            <w:tcBorders>
              <w:top w:val="nil"/>
            </w:tcBorders>
            <w:vAlign w:val="top"/>
          </w:tcPr>
          <w:p w14:paraId="28C51D3B">
            <w:pPr>
              <w:rPr>
                <w:rFonts w:ascii="Arial"/>
                <w:sz w:val="21"/>
              </w:rPr>
            </w:pPr>
          </w:p>
        </w:tc>
        <w:tc>
          <w:tcPr>
            <w:tcW w:w="3167" w:type="dxa"/>
            <w:vMerge w:val="continue"/>
            <w:tcBorders>
              <w:top w:val="nil"/>
            </w:tcBorders>
            <w:vAlign w:val="top"/>
          </w:tcPr>
          <w:p w14:paraId="239D3FE3">
            <w:pPr>
              <w:rPr>
                <w:rFonts w:ascii="Arial"/>
                <w:sz w:val="21"/>
              </w:rPr>
            </w:pPr>
          </w:p>
        </w:tc>
        <w:tc>
          <w:tcPr>
            <w:tcW w:w="3161" w:type="dxa"/>
            <w:vAlign w:val="top"/>
          </w:tcPr>
          <w:p w14:paraId="4D8981FD">
            <w:pPr>
              <w:pStyle w:val="6"/>
              <w:spacing w:before="104" w:line="221" w:lineRule="auto"/>
              <w:ind w:left="1145"/>
              <w:rPr>
                <w:sz w:val="19"/>
                <w:szCs w:val="19"/>
              </w:rPr>
            </w:pPr>
            <w:r>
              <w:rPr>
                <w:spacing w:val="-2"/>
                <w:sz w:val="19"/>
                <w:szCs w:val="19"/>
              </w:rPr>
              <w:t>浅海：100</w:t>
            </w:r>
          </w:p>
        </w:tc>
      </w:tr>
      <w:tr w14:paraId="543B20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3152" w:type="dxa"/>
            <w:vMerge w:val="restart"/>
            <w:tcBorders>
              <w:bottom w:val="nil"/>
            </w:tcBorders>
            <w:vAlign w:val="top"/>
          </w:tcPr>
          <w:p w14:paraId="0A6E79F2">
            <w:pPr>
              <w:spacing w:line="312" w:lineRule="auto"/>
              <w:rPr>
                <w:rFonts w:ascii="Arial"/>
                <w:sz w:val="21"/>
              </w:rPr>
            </w:pPr>
          </w:p>
          <w:p w14:paraId="7B22ADF9">
            <w:pPr>
              <w:pStyle w:val="6"/>
              <w:spacing w:before="61" w:line="182" w:lineRule="auto"/>
              <w:ind w:left="1475"/>
              <w:rPr>
                <w:sz w:val="19"/>
                <w:szCs w:val="19"/>
              </w:rPr>
            </w:pPr>
            <w:r>
              <w:rPr>
                <w:spacing w:val="-2"/>
                <w:sz w:val="19"/>
                <w:szCs w:val="19"/>
              </w:rPr>
              <w:t>Tm</w:t>
            </w:r>
          </w:p>
        </w:tc>
        <w:tc>
          <w:tcPr>
            <w:tcW w:w="3167" w:type="dxa"/>
            <w:vMerge w:val="restart"/>
            <w:tcBorders>
              <w:bottom w:val="nil"/>
            </w:tcBorders>
            <w:vAlign w:val="top"/>
          </w:tcPr>
          <w:p w14:paraId="5EDCCA00">
            <w:pPr>
              <w:spacing w:line="262" w:lineRule="auto"/>
              <w:rPr>
                <w:rFonts w:ascii="Arial"/>
                <w:sz w:val="21"/>
              </w:rPr>
            </w:pPr>
          </w:p>
          <w:p w14:paraId="1D5B0889">
            <w:pPr>
              <w:pStyle w:val="6"/>
              <w:spacing w:before="62" w:line="219" w:lineRule="auto"/>
              <w:ind w:left="432"/>
              <w:rPr>
                <w:sz w:val="19"/>
                <w:szCs w:val="19"/>
              </w:rPr>
            </w:pPr>
            <w:r>
              <w:rPr>
                <w:sz w:val="19"/>
                <w:szCs w:val="19"/>
              </w:rPr>
              <w:t>由潜艇目标反射引起的宽度</w:t>
            </w:r>
          </w:p>
        </w:tc>
        <w:tc>
          <w:tcPr>
            <w:tcW w:w="3161" w:type="dxa"/>
            <w:vAlign w:val="top"/>
          </w:tcPr>
          <w:p w14:paraId="15A167FF">
            <w:pPr>
              <w:pStyle w:val="6"/>
              <w:spacing w:before="115" w:line="219" w:lineRule="auto"/>
              <w:ind w:left="1006"/>
              <w:rPr>
                <w:sz w:val="19"/>
                <w:szCs w:val="19"/>
              </w:rPr>
            </w:pPr>
            <w:r>
              <w:rPr>
                <w:spacing w:val="1"/>
                <w:sz w:val="19"/>
                <w:szCs w:val="19"/>
              </w:rPr>
              <w:t>正横方向：10</w:t>
            </w:r>
          </w:p>
        </w:tc>
      </w:tr>
      <w:tr w14:paraId="5D9662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3152" w:type="dxa"/>
            <w:vMerge w:val="continue"/>
            <w:tcBorders>
              <w:top w:val="nil"/>
            </w:tcBorders>
            <w:vAlign w:val="top"/>
          </w:tcPr>
          <w:p w14:paraId="4E5D91C7">
            <w:pPr>
              <w:rPr>
                <w:rFonts w:ascii="Arial"/>
                <w:sz w:val="21"/>
              </w:rPr>
            </w:pPr>
          </w:p>
        </w:tc>
        <w:tc>
          <w:tcPr>
            <w:tcW w:w="3167" w:type="dxa"/>
            <w:vMerge w:val="continue"/>
            <w:tcBorders>
              <w:top w:val="nil"/>
            </w:tcBorders>
            <w:vAlign w:val="top"/>
          </w:tcPr>
          <w:p w14:paraId="13E6D7A5">
            <w:pPr>
              <w:rPr>
                <w:rFonts w:ascii="Arial"/>
                <w:sz w:val="21"/>
              </w:rPr>
            </w:pPr>
          </w:p>
        </w:tc>
        <w:tc>
          <w:tcPr>
            <w:tcW w:w="3161" w:type="dxa"/>
            <w:vAlign w:val="top"/>
          </w:tcPr>
          <w:p w14:paraId="1ACC0AC2">
            <w:pPr>
              <w:pStyle w:val="6"/>
              <w:spacing w:before="115" w:line="219" w:lineRule="auto"/>
              <w:ind w:left="956"/>
              <w:rPr>
                <w:sz w:val="19"/>
                <w:szCs w:val="19"/>
              </w:rPr>
            </w:pPr>
            <w:r>
              <w:rPr>
                <w:spacing w:val="-1"/>
                <w:sz w:val="19"/>
                <w:szCs w:val="19"/>
              </w:rPr>
              <w:t>艏艉方向：100</w:t>
            </w:r>
          </w:p>
        </w:tc>
      </w:tr>
    </w:tbl>
    <w:p w14:paraId="3A61DA14">
      <w:pPr>
        <w:spacing w:line="278" w:lineRule="auto"/>
        <w:rPr>
          <w:rFonts w:ascii="Arial"/>
          <w:sz w:val="21"/>
        </w:rPr>
      </w:pPr>
    </w:p>
    <w:p w14:paraId="0F2136DB">
      <w:pPr>
        <w:spacing w:line="278" w:lineRule="auto"/>
        <w:rPr>
          <w:rFonts w:ascii="Arial"/>
          <w:sz w:val="21"/>
        </w:rPr>
      </w:pPr>
    </w:p>
    <w:p w14:paraId="59ECA497">
      <w:pPr>
        <w:spacing w:line="278" w:lineRule="auto"/>
        <w:rPr>
          <w:rFonts w:ascii="Arial"/>
          <w:sz w:val="21"/>
        </w:rPr>
      </w:pPr>
    </w:p>
    <w:p w14:paraId="251948AD">
      <w:pPr>
        <w:spacing w:before="102" w:line="221" w:lineRule="auto"/>
        <w:ind w:left="49"/>
        <w:outlineLvl w:val="2"/>
        <w:rPr>
          <w:rFonts w:ascii="黑体" w:hAnsi="黑体" w:eastAsia="黑体" w:cs="黑体"/>
          <w:sz w:val="31"/>
          <w:szCs w:val="31"/>
        </w:rPr>
      </w:pPr>
      <w:r>
        <w:rPr>
          <w:rFonts w:ascii="Times New Roman" w:hAnsi="Times New Roman" w:eastAsia="Times New Roman" w:cs="Times New Roman"/>
          <w:b/>
          <w:bCs/>
          <w:spacing w:val="-5"/>
          <w:sz w:val="31"/>
          <w:szCs w:val="31"/>
        </w:rPr>
        <w:t>1.6.3</w:t>
      </w:r>
      <w:r>
        <w:rPr>
          <w:rFonts w:ascii="Times New Roman" w:hAnsi="Times New Roman" w:eastAsia="Times New Roman" w:cs="Times New Roman"/>
          <w:b/>
          <w:bCs/>
          <w:spacing w:val="18"/>
          <w:sz w:val="31"/>
          <w:szCs w:val="31"/>
        </w:rPr>
        <w:t xml:space="preserve">   </w:t>
      </w:r>
      <w:r>
        <w:rPr>
          <w:rFonts w:ascii="黑体" w:hAnsi="黑体" w:eastAsia="黑体" w:cs="黑体"/>
          <w:b/>
          <w:bCs/>
          <w:spacing w:val="-5"/>
          <w:sz w:val="31"/>
          <w:szCs w:val="31"/>
        </w:rPr>
        <w:t>主动声呐的背景干扰</w:t>
      </w:r>
    </w:p>
    <w:p w14:paraId="6A9B8374">
      <w:pPr>
        <w:spacing w:line="350" w:lineRule="auto"/>
        <w:rPr>
          <w:rFonts w:ascii="Arial"/>
          <w:sz w:val="21"/>
        </w:rPr>
      </w:pPr>
    </w:p>
    <w:p w14:paraId="259F4E0F">
      <w:pPr>
        <w:pStyle w:val="2"/>
        <w:spacing w:before="88" w:line="262" w:lineRule="auto"/>
        <w:ind w:left="49" w:firstLine="580"/>
        <w:jc w:val="both"/>
        <w:rPr>
          <w:sz w:val="27"/>
          <w:szCs w:val="27"/>
        </w:rPr>
      </w:pPr>
      <w:r>
        <w:rPr>
          <w:spacing w:val="1"/>
          <w:sz w:val="27"/>
          <w:szCs w:val="27"/>
        </w:rPr>
        <w:t>前面已经指出，声呐发射信号引起的混响和环境噪声都是主动声呐的干扰背</w:t>
      </w:r>
      <w:r>
        <w:rPr>
          <w:spacing w:val="12"/>
          <w:sz w:val="27"/>
          <w:szCs w:val="27"/>
        </w:rPr>
        <w:t xml:space="preserve"> </w:t>
      </w:r>
      <w:r>
        <w:rPr>
          <w:spacing w:val="-4"/>
          <w:sz w:val="27"/>
          <w:szCs w:val="27"/>
        </w:rPr>
        <w:t>景。虽然从原则上讲，这两种干扰总是同时存在，但它们对声呐设备工作的影响，</w:t>
      </w:r>
      <w:r>
        <w:rPr>
          <w:spacing w:val="8"/>
          <w:sz w:val="27"/>
          <w:szCs w:val="27"/>
        </w:rPr>
        <w:t xml:space="preserve"> </w:t>
      </w:r>
      <w:r>
        <w:rPr>
          <w:spacing w:val="2"/>
          <w:sz w:val="27"/>
          <w:szCs w:val="27"/>
        </w:rPr>
        <w:t>则视具体场合而有所不同。在某些使用条件下，两者强度相</w:t>
      </w:r>
      <w:r>
        <w:rPr>
          <w:spacing w:val="1"/>
          <w:sz w:val="27"/>
          <w:szCs w:val="27"/>
        </w:rPr>
        <w:t>差甚大，以致可以将</w:t>
      </w:r>
      <w:r>
        <w:rPr>
          <w:sz w:val="27"/>
          <w:szCs w:val="27"/>
        </w:rPr>
        <w:t xml:space="preserve"> </w:t>
      </w:r>
      <w:r>
        <w:rPr>
          <w:spacing w:val="-4"/>
          <w:sz w:val="27"/>
          <w:szCs w:val="27"/>
        </w:rPr>
        <w:t>弱者忽略不计。所以，应用主动声呐方程，首先需要确定背景干扰的类型。对此，</w:t>
      </w:r>
    </w:p>
    <w:p w14:paraId="728AA54B">
      <w:pPr>
        <w:spacing w:line="262" w:lineRule="auto"/>
        <w:rPr>
          <w:sz w:val="27"/>
          <w:szCs w:val="27"/>
        </w:rPr>
        <w:sectPr>
          <w:type w:val="continuous"/>
          <w:pgSz w:w="11900" w:h="16840"/>
          <w:pgMar w:top="1262" w:right="1055" w:bottom="0" w:left="1209" w:header="758" w:footer="0" w:gutter="0"/>
          <w:cols w:equalWidth="0" w:num="1">
            <w:col w:w="9636"/>
          </w:cols>
        </w:sectPr>
      </w:pPr>
    </w:p>
    <w:p w14:paraId="2FF0873D">
      <w:pPr>
        <w:spacing w:line="285" w:lineRule="auto"/>
        <w:rPr>
          <w:rFonts w:ascii="Arial"/>
          <w:sz w:val="21"/>
        </w:rPr>
      </w:pPr>
    </w:p>
    <w:p w14:paraId="20CF2A7A">
      <w:pPr>
        <w:pStyle w:val="2"/>
        <w:spacing w:before="88" w:line="275" w:lineRule="auto"/>
        <w:ind w:left="59" w:right="122"/>
        <w:rPr>
          <w:sz w:val="27"/>
          <w:szCs w:val="27"/>
        </w:rPr>
      </w:pPr>
      <w:r>
        <w:rPr>
          <w:spacing w:val="2"/>
          <w:sz w:val="27"/>
          <w:szCs w:val="27"/>
        </w:rPr>
        <w:t>通常的做法是画出声呐使用环境下的回声信号级、混响掩蔽</w:t>
      </w:r>
      <w:r>
        <w:rPr>
          <w:spacing w:val="1"/>
          <w:sz w:val="27"/>
          <w:szCs w:val="27"/>
        </w:rPr>
        <w:t>级和噪声掩蔽级随距</w:t>
      </w:r>
      <w:r>
        <w:rPr>
          <w:sz w:val="27"/>
          <w:szCs w:val="27"/>
        </w:rPr>
        <w:t xml:space="preserve"> </w:t>
      </w:r>
      <w:r>
        <w:rPr>
          <w:spacing w:val="2"/>
          <w:sz w:val="27"/>
          <w:szCs w:val="27"/>
        </w:rPr>
        <w:t>离变化的曲线，如图1-5所示，再由图中曲线确定起主要作用的干扰的种类。</w:t>
      </w:r>
    </w:p>
    <w:p w14:paraId="19E40395">
      <w:pPr>
        <w:pStyle w:val="2"/>
        <w:spacing w:before="75" w:line="3860" w:lineRule="exact"/>
        <w:ind w:firstLine="1969"/>
      </w:pPr>
      <w:r>
        <w:rPr>
          <w:position w:val="-77"/>
        </w:rPr>
        <w:pict>
          <v:group id="_x0000_s1042" o:spid="_x0000_s1042" o:spt="203" style="height:193.05pt;width:288.55pt;" coordsize="5770,3861">
            <o:lock v:ext="edit"/>
            <v:shape id="_x0000_s1043" o:spid="_x0000_s1043" o:spt="75" type="#_x0000_t75" style="position:absolute;left:0;top:0;height:3861;width:5770;" filled="f" stroked="f" coordsize="21600,21600">
              <v:path/>
              <v:fill on="f" focussize="0,0"/>
              <v:stroke on="f"/>
              <v:imagedata r:id="rId416" o:title=""/>
              <o:lock v:ext="edit" aspectratio="t"/>
            </v:shape>
            <v:shape id="_x0000_s1044" o:spid="_x0000_s1044" o:spt="202" type="#_x0000_t202" style="position:absolute;left:2330;top:317;height:3512;width:3291;" filled="f" stroked="f" coordsize="21600,21600">
              <v:path/>
              <v:fill on="f" focussize="0,0"/>
              <v:stroke on="f"/>
              <v:imagedata o:title=""/>
              <o:lock v:ext="edit" aspectratio="f"/>
              <v:textbox inset="0mm,0mm,0mm,0mm">
                <w:txbxContent>
                  <w:p w14:paraId="15CF53F2">
                    <w:pPr>
                      <w:spacing w:before="20" w:line="219" w:lineRule="auto"/>
                      <w:ind w:left="20"/>
                      <w:rPr>
                        <w:rFonts w:ascii="宋体" w:hAnsi="宋体" w:eastAsia="宋体" w:cs="宋体"/>
                        <w:sz w:val="18"/>
                        <w:szCs w:val="18"/>
                      </w:rPr>
                    </w:pPr>
                    <w:r>
                      <w:rPr>
                        <w:rFonts w:ascii="宋体" w:hAnsi="宋体" w:eastAsia="宋体" w:cs="宋体"/>
                        <w:spacing w:val="14"/>
                        <w:sz w:val="18"/>
                        <w:szCs w:val="18"/>
                      </w:rPr>
                      <w:t>回声信号级</w:t>
                    </w:r>
                  </w:p>
                  <w:p w14:paraId="627A1F28">
                    <w:pPr>
                      <w:spacing w:line="267" w:lineRule="auto"/>
                      <w:rPr>
                        <w:rFonts w:ascii="Arial"/>
                        <w:sz w:val="21"/>
                      </w:rPr>
                    </w:pPr>
                  </w:p>
                  <w:p w14:paraId="329B83CF">
                    <w:pPr>
                      <w:spacing w:line="267" w:lineRule="auto"/>
                      <w:rPr>
                        <w:rFonts w:ascii="Arial"/>
                        <w:sz w:val="21"/>
                      </w:rPr>
                    </w:pPr>
                  </w:p>
                  <w:p w14:paraId="3071145E">
                    <w:pPr>
                      <w:spacing w:line="268" w:lineRule="auto"/>
                      <w:rPr>
                        <w:rFonts w:ascii="Arial"/>
                        <w:sz w:val="21"/>
                      </w:rPr>
                    </w:pPr>
                  </w:p>
                  <w:p w14:paraId="1171FF52">
                    <w:pPr>
                      <w:spacing w:before="59" w:line="219" w:lineRule="auto"/>
                      <w:ind w:left="1410"/>
                      <w:rPr>
                        <w:rFonts w:ascii="宋体" w:hAnsi="宋体" w:eastAsia="宋体" w:cs="宋体"/>
                        <w:sz w:val="18"/>
                        <w:szCs w:val="18"/>
                      </w:rPr>
                    </w:pPr>
                    <w:r>
                      <w:rPr>
                        <w:rFonts w:ascii="宋体" w:hAnsi="宋体" w:eastAsia="宋体" w:cs="宋体"/>
                        <w:spacing w:val="9"/>
                        <w:sz w:val="18"/>
                        <w:szCs w:val="18"/>
                      </w:rPr>
                      <w:t>噪声掩蔽级Ⅱ</w:t>
                    </w:r>
                  </w:p>
                  <w:p w14:paraId="3EF9EED9">
                    <w:pPr>
                      <w:spacing w:line="272" w:lineRule="auto"/>
                      <w:rPr>
                        <w:rFonts w:ascii="Arial"/>
                        <w:sz w:val="21"/>
                      </w:rPr>
                    </w:pPr>
                  </w:p>
                  <w:p w14:paraId="6B5E6B1C">
                    <w:pPr>
                      <w:spacing w:line="272" w:lineRule="auto"/>
                      <w:rPr>
                        <w:rFonts w:ascii="Arial"/>
                        <w:sz w:val="21"/>
                      </w:rPr>
                    </w:pPr>
                  </w:p>
                  <w:p w14:paraId="79AC9B8E">
                    <w:pPr>
                      <w:spacing w:before="59" w:line="219" w:lineRule="auto"/>
                      <w:ind w:left="1640"/>
                      <w:rPr>
                        <w:rFonts w:ascii="Times New Roman" w:hAnsi="Times New Roman" w:eastAsia="Times New Roman" w:cs="Times New Roman"/>
                        <w:sz w:val="18"/>
                        <w:szCs w:val="18"/>
                      </w:rPr>
                    </w:pPr>
                    <w:r>
                      <w:rPr>
                        <w:rFonts w:ascii="宋体" w:hAnsi="宋体" w:eastAsia="宋体" w:cs="宋体"/>
                        <w:spacing w:val="15"/>
                        <w:sz w:val="18"/>
                        <w:szCs w:val="18"/>
                      </w:rPr>
                      <w:t>噪声掩蔽级</w:t>
                    </w:r>
                    <w:r>
                      <w:rPr>
                        <w:rFonts w:ascii="Times New Roman" w:hAnsi="Times New Roman" w:eastAsia="Times New Roman" w:cs="Times New Roman"/>
                        <w:spacing w:val="15"/>
                        <w:sz w:val="18"/>
                        <w:szCs w:val="18"/>
                      </w:rPr>
                      <w:t>I</w:t>
                    </w:r>
                  </w:p>
                  <w:p w14:paraId="548AD086">
                    <w:pPr>
                      <w:spacing w:line="272" w:lineRule="auto"/>
                      <w:rPr>
                        <w:rFonts w:ascii="Arial"/>
                        <w:sz w:val="21"/>
                      </w:rPr>
                    </w:pPr>
                  </w:p>
                  <w:p w14:paraId="4F162008">
                    <w:pPr>
                      <w:spacing w:line="273" w:lineRule="auto"/>
                      <w:rPr>
                        <w:rFonts w:ascii="Arial"/>
                        <w:sz w:val="21"/>
                      </w:rPr>
                    </w:pPr>
                  </w:p>
                  <w:p w14:paraId="7A41CB48">
                    <w:pPr>
                      <w:spacing w:line="273" w:lineRule="auto"/>
                      <w:rPr>
                        <w:rFonts w:ascii="Arial"/>
                        <w:sz w:val="21"/>
                      </w:rPr>
                    </w:pPr>
                  </w:p>
                  <w:p w14:paraId="06B11CC1">
                    <w:pPr>
                      <w:spacing w:line="273" w:lineRule="auto"/>
                      <w:rPr>
                        <w:rFonts w:ascii="Arial"/>
                        <w:sz w:val="21"/>
                      </w:rPr>
                    </w:pPr>
                  </w:p>
                  <w:p w14:paraId="59CA8931">
                    <w:pPr>
                      <w:spacing w:before="59" w:line="227" w:lineRule="auto"/>
                      <w:ind w:right="20"/>
                      <w:jc w:val="right"/>
                      <w:rPr>
                        <w:rFonts w:ascii="宋体" w:hAnsi="宋体" w:eastAsia="宋体" w:cs="宋体"/>
                        <w:sz w:val="18"/>
                        <w:szCs w:val="18"/>
                      </w:rPr>
                    </w:pPr>
                    <w:r>
                      <w:rPr>
                        <w:rFonts w:ascii="Times New Roman" w:hAnsi="Times New Roman" w:eastAsia="Times New Roman" w:cs="Times New Roman"/>
                        <w:i/>
                        <w:iCs/>
                        <w:spacing w:val="8"/>
                        <w:position w:val="-1"/>
                        <w:sz w:val="18"/>
                        <w:szCs w:val="18"/>
                      </w:rPr>
                      <w:t>R„</w:t>
                    </w:r>
                    <w:r>
                      <w:rPr>
                        <w:rFonts w:ascii="Times New Roman" w:hAnsi="Times New Roman" w:eastAsia="Times New Roman" w:cs="Times New Roman"/>
                        <w:i/>
                        <w:iCs/>
                        <w:spacing w:val="1"/>
                        <w:position w:val="-1"/>
                        <w:sz w:val="18"/>
                        <w:szCs w:val="18"/>
                      </w:rPr>
                      <w:t xml:space="preserve">              </w:t>
                    </w:r>
                    <w:r>
                      <w:rPr>
                        <w:rFonts w:ascii="宋体" w:hAnsi="宋体" w:eastAsia="宋体" w:cs="宋体"/>
                        <w:spacing w:val="8"/>
                        <w:sz w:val="18"/>
                        <w:szCs w:val="18"/>
                      </w:rPr>
                      <w:t>距离</w:t>
                    </w:r>
                  </w:p>
                </w:txbxContent>
              </v:textbox>
            </v:shape>
            <v:shape id="_x0000_s1045" o:spid="_x0000_s1045" o:spt="202" type="#_x0000_t202" style="position:absolute;left:-10;top:205;height:3605;width:2208;" filled="f" stroked="f" coordsize="21600,21600">
              <v:path/>
              <v:fill on="f" focussize="0,0"/>
              <v:stroke on="f"/>
              <v:imagedata o:title=""/>
              <o:lock v:ext="edit" aspectratio="f"/>
              <v:textbox inset="0mm,0mm,0mm,0mm">
                <w:txbxContent>
                  <w:p w14:paraId="3C6C632B">
                    <w:pPr>
                      <w:spacing w:before="19" w:line="221" w:lineRule="auto"/>
                      <w:ind w:left="20"/>
                      <w:rPr>
                        <w:rFonts w:ascii="黑体" w:hAnsi="黑体" w:eastAsia="黑体" w:cs="黑体"/>
                        <w:sz w:val="18"/>
                        <w:szCs w:val="18"/>
                      </w:rPr>
                    </w:pPr>
                    <w:r>
                      <w:rPr>
                        <w:rFonts w:ascii="黑体" w:hAnsi="黑体" w:eastAsia="黑体" w:cs="黑体"/>
                        <w:spacing w:val="-2"/>
                        <w:sz w:val="18"/>
                        <w:szCs w:val="18"/>
                      </w:rPr>
                      <w:t>声级</w:t>
                    </w:r>
                  </w:p>
                  <w:p w14:paraId="7D256498">
                    <w:pPr>
                      <w:spacing w:line="295" w:lineRule="auto"/>
                      <w:rPr>
                        <w:rFonts w:ascii="Arial"/>
                        <w:sz w:val="21"/>
                      </w:rPr>
                    </w:pPr>
                  </w:p>
                  <w:p w14:paraId="4CE8C4A3">
                    <w:pPr>
                      <w:spacing w:line="295" w:lineRule="auto"/>
                      <w:rPr>
                        <w:rFonts w:ascii="Arial"/>
                        <w:sz w:val="21"/>
                      </w:rPr>
                    </w:pPr>
                  </w:p>
                  <w:p w14:paraId="193DCB6F">
                    <w:pPr>
                      <w:spacing w:line="295" w:lineRule="auto"/>
                      <w:rPr>
                        <w:rFonts w:ascii="Arial"/>
                        <w:sz w:val="21"/>
                      </w:rPr>
                    </w:pPr>
                  </w:p>
                  <w:p w14:paraId="2C21E451">
                    <w:pPr>
                      <w:spacing w:line="295" w:lineRule="auto"/>
                      <w:rPr>
                        <w:rFonts w:ascii="Arial"/>
                        <w:sz w:val="21"/>
                      </w:rPr>
                    </w:pPr>
                  </w:p>
                  <w:p w14:paraId="57231EF9">
                    <w:pPr>
                      <w:spacing w:before="59" w:line="219" w:lineRule="auto"/>
                      <w:ind w:left="669"/>
                      <w:rPr>
                        <w:rFonts w:ascii="宋体" w:hAnsi="宋体" w:eastAsia="宋体" w:cs="宋体"/>
                        <w:sz w:val="18"/>
                        <w:szCs w:val="18"/>
                      </w:rPr>
                    </w:pPr>
                    <w:r>
                      <w:rPr>
                        <w:rFonts w:ascii="宋体" w:hAnsi="宋体" w:eastAsia="宋体" w:cs="宋体"/>
                        <w:spacing w:val="8"/>
                        <w:sz w:val="18"/>
                        <w:szCs w:val="18"/>
                      </w:rPr>
                      <w:t>混响掩蔽级</w:t>
                    </w:r>
                  </w:p>
                  <w:p w14:paraId="3C33B201">
                    <w:pPr>
                      <w:spacing w:line="269" w:lineRule="auto"/>
                      <w:rPr>
                        <w:rFonts w:ascii="Arial"/>
                        <w:sz w:val="21"/>
                      </w:rPr>
                    </w:pPr>
                  </w:p>
                  <w:p w14:paraId="75F68807">
                    <w:pPr>
                      <w:spacing w:line="269" w:lineRule="auto"/>
                      <w:rPr>
                        <w:rFonts w:ascii="Arial"/>
                        <w:sz w:val="21"/>
                      </w:rPr>
                    </w:pPr>
                  </w:p>
                  <w:p w14:paraId="291B8C37">
                    <w:pPr>
                      <w:spacing w:line="269" w:lineRule="auto"/>
                      <w:rPr>
                        <w:rFonts w:ascii="Arial"/>
                        <w:sz w:val="21"/>
                      </w:rPr>
                    </w:pPr>
                  </w:p>
                  <w:p w14:paraId="4137764D">
                    <w:pPr>
                      <w:spacing w:line="269" w:lineRule="auto"/>
                      <w:rPr>
                        <w:rFonts w:ascii="Arial"/>
                        <w:sz w:val="21"/>
                      </w:rPr>
                    </w:pPr>
                  </w:p>
                  <w:p w14:paraId="045625A6">
                    <w:pPr>
                      <w:spacing w:line="270" w:lineRule="auto"/>
                      <w:rPr>
                        <w:rFonts w:ascii="Arial"/>
                        <w:sz w:val="21"/>
                      </w:rPr>
                    </w:pPr>
                  </w:p>
                  <w:p w14:paraId="415CDB11">
                    <w:pPr>
                      <w:spacing w:line="270" w:lineRule="auto"/>
                      <w:rPr>
                        <w:rFonts w:ascii="Arial"/>
                        <w:sz w:val="21"/>
                      </w:rPr>
                    </w:pPr>
                  </w:p>
                  <w:p w14:paraId="21B970EA">
                    <w:pPr>
                      <w:spacing w:before="78" w:line="188" w:lineRule="auto"/>
                      <w:ind w:right="17"/>
                      <w:jc w:val="right"/>
                      <w:rPr>
                        <w:rFonts w:ascii="Times New Roman" w:hAnsi="Times New Roman" w:eastAsia="Times New Roman" w:cs="Times New Roman"/>
                        <w:sz w:val="27"/>
                        <w:szCs w:val="27"/>
                      </w:rPr>
                    </w:pPr>
                    <w:r>
                      <w:rPr>
                        <w:rFonts w:ascii="Times New Roman" w:hAnsi="Times New Roman" w:eastAsia="Times New Roman" w:cs="Times New Roman"/>
                        <w:spacing w:val="-4"/>
                        <w:position w:val="4"/>
                        <w:sz w:val="18"/>
                        <w:szCs w:val="18"/>
                      </w:rPr>
                      <w:t>0</w:t>
                    </w:r>
                    <w:r>
                      <w:rPr>
                        <w:rFonts w:ascii="Times New Roman" w:hAnsi="Times New Roman" w:eastAsia="Times New Roman" w:cs="Times New Roman"/>
                        <w:spacing w:val="1"/>
                        <w:position w:val="4"/>
                        <w:sz w:val="18"/>
                        <w:szCs w:val="18"/>
                      </w:rPr>
                      <w:t xml:space="preserve">                                   </w:t>
                    </w:r>
                    <w:r>
                      <w:rPr>
                        <w:rFonts w:ascii="Times New Roman" w:hAnsi="Times New Roman" w:eastAsia="Times New Roman" w:cs="Times New Roman"/>
                        <w:spacing w:val="-4"/>
                        <w:position w:val="-2"/>
                        <w:sz w:val="27"/>
                        <w:szCs w:val="27"/>
                      </w:rPr>
                      <w:t>R</w:t>
                    </w:r>
                  </w:p>
                </w:txbxContent>
              </v:textbox>
            </v:shape>
            <v:shape id="_x0000_s1046" o:spid="_x0000_s1046" o:spt="202" type="#_x0000_t202" style="position:absolute;left:2770;top:3662;height:158;width:201;" filled="f" stroked="f" coordsize="21600,21600">
              <v:path/>
              <v:fill on="f" focussize="0,0"/>
              <v:stroke on="f"/>
              <v:imagedata o:title=""/>
              <o:lock v:ext="edit" aspectratio="f"/>
              <v:textbox inset="0mm,0mm,0mm,0mm">
                <w:txbxContent>
                  <w:p w14:paraId="197EC5C6">
                    <w:pPr>
                      <w:spacing w:before="20" w:line="185" w:lineRule="auto"/>
                      <w:ind w:left="20"/>
                      <w:rPr>
                        <w:rFonts w:ascii="Times New Roman" w:hAnsi="Times New Roman" w:eastAsia="Times New Roman" w:cs="Times New Roman"/>
                        <w:sz w:val="14"/>
                        <w:szCs w:val="14"/>
                      </w:rPr>
                    </w:pPr>
                    <w:r>
                      <w:rPr>
                        <w:rFonts w:ascii="Times New Roman" w:hAnsi="Times New Roman" w:eastAsia="Times New Roman" w:cs="Times New Roman"/>
                        <w:spacing w:val="-1"/>
                        <w:sz w:val="14"/>
                        <w:szCs w:val="14"/>
                      </w:rPr>
                      <w:t>R,.</w:t>
                    </w:r>
                  </w:p>
                </w:txbxContent>
              </v:textbox>
            </v:shape>
            <w10:wrap type="none"/>
            <w10:anchorlock/>
          </v:group>
        </w:pict>
      </w:r>
    </w:p>
    <w:p w14:paraId="1441FFC6">
      <w:pPr>
        <w:pStyle w:val="2"/>
        <w:spacing w:before="111" w:line="219" w:lineRule="auto"/>
        <w:ind w:left="1629"/>
        <w:rPr>
          <w:sz w:val="27"/>
          <w:szCs w:val="27"/>
        </w:rPr>
      </w:pPr>
      <w:r>
        <w:rPr>
          <w:spacing w:val="-31"/>
          <w:sz w:val="27"/>
          <w:szCs w:val="27"/>
        </w:rPr>
        <w:t>图1-5</w:t>
      </w:r>
      <w:r>
        <w:rPr>
          <w:spacing w:val="40"/>
          <w:sz w:val="27"/>
          <w:szCs w:val="27"/>
        </w:rPr>
        <w:t xml:space="preserve"> </w:t>
      </w:r>
      <w:r>
        <w:rPr>
          <w:spacing w:val="-31"/>
          <w:sz w:val="27"/>
          <w:szCs w:val="27"/>
        </w:rPr>
        <w:t>回声信号级、混响掩蔽级、噪声掩蔽级随距离变</w:t>
      </w:r>
      <w:r>
        <w:rPr>
          <w:spacing w:val="-32"/>
          <w:sz w:val="27"/>
          <w:szCs w:val="27"/>
        </w:rPr>
        <w:t>化曲线</w:t>
      </w:r>
    </w:p>
    <w:p w14:paraId="63C8B232">
      <w:pPr>
        <w:pStyle w:val="2"/>
        <w:spacing w:before="235" w:line="276" w:lineRule="auto"/>
        <w:ind w:left="59" w:right="50" w:firstLine="540"/>
        <w:jc w:val="both"/>
        <w:rPr>
          <w:sz w:val="27"/>
          <w:szCs w:val="27"/>
        </w:rPr>
      </w:pPr>
      <w:r>
        <w:rPr>
          <w:spacing w:val="-4"/>
          <w:sz w:val="27"/>
          <w:szCs w:val="27"/>
        </w:rPr>
        <w:t>图1-5中，混响确定的距离是</w:t>
      </w:r>
      <w:r>
        <w:rPr>
          <w:rFonts w:ascii="Times New Roman" w:hAnsi="Times New Roman" w:eastAsia="Times New Roman" w:cs="Times New Roman"/>
          <w:spacing w:val="-4"/>
          <w:sz w:val="27"/>
          <w:szCs w:val="27"/>
        </w:rPr>
        <w:t xml:space="preserve">R,,   </w:t>
      </w:r>
      <w:r>
        <w:rPr>
          <w:spacing w:val="-4"/>
          <w:sz w:val="27"/>
          <w:szCs w:val="27"/>
        </w:rPr>
        <w:t>当距离</w:t>
      </w:r>
      <w:r>
        <w:rPr>
          <w:rFonts w:ascii="Times New Roman" w:hAnsi="Times New Roman" w:eastAsia="Times New Roman" w:cs="Times New Roman"/>
          <w:spacing w:val="-4"/>
          <w:sz w:val="27"/>
          <w:szCs w:val="27"/>
        </w:rPr>
        <w:t xml:space="preserve">r&gt;R,   </w:t>
      </w:r>
      <w:r>
        <w:rPr>
          <w:spacing w:val="-4"/>
          <w:sz w:val="27"/>
          <w:szCs w:val="27"/>
        </w:rPr>
        <w:t>时，声呐设备受混响限制而不能</w:t>
      </w:r>
      <w:r>
        <w:rPr>
          <w:spacing w:val="13"/>
          <w:sz w:val="27"/>
          <w:szCs w:val="27"/>
        </w:rPr>
        <w:t xml:space="preserve"> </w:t>
      </w:r>
      <w:r>
        <w:rPr>
          <w:spacing w:val="-6"/>
          <w:sz w:val="27"/>
          <w:szCs w:val="27"/>
        </w:rPr>
        <w:t>正常工作。对噪声掩蔽级I</w:t>
      </w:r>
      <w:r>
        <w:rPr>
          <w:spacing w:val="-61"/>
          <w:sz w:val="27"/>
          <w:szCs w:val="27"/>
        </w:rPr>
        <w:t xml:space="preserve"> </w:t>
      </w:r>
      <w:r>
        <w:rPr>
          <w:spacing w:val="-6"/>
          <w:sz w:val="27"/>
          <w:szCs w:val="27"/>
        </w:rPr>
        <w:t>来说，它允许的最大工作距离是R,。因为R,&lt;R,,</w:t>
      </w:r>
      <w:r>
        <w:rPr>
          <w:spacing w:val="104"/>
          <w:sz w:val="27"/>
          <w:szCs w:val="27"/>
        </w:rPr>
        <w:t xml:space="preserve"> </w:t>
      </w:r>
      <w:r>
        <w:rPr>
          <w:spacing w:val="-6"/>
          <w:sz w:val="27"/>
          <w:szCs w:val="27"/>
        </w:rPr>
        <w:t>所 以</w:t>
      </w:r>
      <w:r>
        <w:rPr>
          <w:sz w:val="27"/>
          <w:szCs w:val="27"/>
        </w:rPr>
        <w:t xml:space="preserve"> </w:t>
      </w:r>
      <w:r>
        <w:rPr>
          <w:spacing w:val="-4"/>
          <w:sz w:val="27"/>
          <w:szCs w:val="27"/>
        </w:rPr>
        <w:t>声呐作用距离受混响限制，混响是声呐工作的主要干扰背景。如果由于某种原因，</w:t>
      </w:r>
      <w:r>
        <w:rPr>
          <w:spacing w:val="8"/>
          <w:sz w:val="27"/>
          <w:szCs w:val="27"/>
        </w:rPr>
        <w:t xml:space="preserve"> </w:t>
      </w:r>
      <w:r>
        <w:rPr>
          <w:spacing w:val="9"/>
          <w:sz w:val="27"/>
          <w:szCs w:val="27"/>
        </w:rPr>
        <w:t>噪声掩蔽级由</w:t>
      </w:r>
      <w:r>
        <w:rPr>
          <w:rFonts w:ascii="Times New Roman" w:hAnsi="Times New Roman" w:eastAsia="Times New Roman" w:cs="Times New Roman"/>
          <w:spacing w:val="9"/>
          <w:sz w:val="27"/>
          <w:szCs w:val="27"/>
        </w:rPr>
        <w:t>I</w:t>
      </w:r>
      <w:r>
        <w:rPr>
          <w:rFonts w:ascii="Times New Roman" w:hAnsi="Times New Roman" w:eastAsia="Times New Roman" w:cs="Times New Roman"/>
          <w:spacing w:val="29"/>
          <w:sz w:val="27"/>
          <w:szCs w:val="27"/>
        </w:rPr>
        <w:t xml:space="preserve"> </w:t>
      </w:r>
      <w:r>
        <w:rPr>
          <w:spacing w:val="9"/>
          <w:sz w:val="27"/>
          <w:szCs w:val="27"/>
        </w:rPr>
        <w:t>变为Ⅱ,则噪声限制距离将由</w:t>
      </w:r>
      <w:r>
        <w:rPr>
          <w:rFonts w:ascii="Times New Roman" w:hAnsi="Times New Roman" w:eastAsia="Times New Roman" w:cs="Times New Roman"/>
          <w:spacing w:val="9"/>
          <w:sz w:val="27"/>
          <w:szCs w:val="27"/>
        </w:rPr>
        <w:t>R,</w:t>
      </w:r>
      <w:r>
        <w:rPr>
          <w:rFonts w:ascii="Times New Roman" w:hAnsi="Times New Roman" w:eastAsia="Times New Roman" w:cs="Times New Roman"/>
          <w:spacing w:val="8"/>
          <w:sz w:val="27"/>
          <w:szCs w:val="27"/>
        </w:rPr>
        <w:t xml:space="preserve"> </w:t>
      </w:r>
      <w:r>
        <w:rPr>
          <w:spacing w:val="8"/>
          <w:sz w:val="27"/>
          <w:szCs w:val="27"/>
        </w:rPr>
        <w:t>变</w:t>
      </w:r>
      <w:r>
        <w:rPr>
          <w:spacing w:val="-37"/>
          <w:sz w:val="27"/>
          <w:szCs w:val="27"/>
        </w:rPr>
        <w:t xml:space="preserve"> </w:t>
      </w:r>
      <w:r>
        <w:rPr>
          <w:spacing w:val="8"/>
          <w:sz w:val="27"/>
          <w:szCs w:val="27"/>
        </w:rPr>
        <w:t>为</w:t>
      </w:r>
      <w:r>
        <w:rPr>
          <w:rFonts w:ascii="Times New Roman" w:hAnsi="Times New Roman" w:eastAsia="Times New Roman" w:cs="Times New Roman"/>
          <w:spacing w:val="8"/>
          <w:sz w:val="27"/>
          <w:szCs w:val="27"/>
        </w:rPr>
        <w:t>R′,</w:t>
      </w:r>
      <w:r>
        <w:rPr>
          <w:rFonts w:ascii="Times New Roman" w:hAnsi="Times New Roman" w:eastAsia="Times New Roman" w:cs="Times New Roman"/>
          <w:spacing w:val="27"/>
          <w:sz w:val="27"/>
          <w:szCs w:val="27"/>
        </w:rPr>
        <w:t xml:space="preserve">  </w:t>
      </w:r>
      <w:r>
        <w:rPr>
          <w:spacing w:val="8"/>
          <w:sz w:val="27"/>
          <w:szCs w:val="27"/>
        </w:rPr>
        <w:t>它</w:t>
      </w:r>
      <w:r>
        <w:rPr>
          <w:spacing w:val="-32"/>
          <w:sz w:val="27"/>
          <w:szCs w:val="27"/>
        </w:rPr>
        <w:t xml:space="preserve"> </w:t>
      </w:r>
      <w:r>
        <w:rPr>
          <w:spacing w:val="8"/>
          <w:sz w:val="27"/>
          <w:szCs w:val="27"/>
        </w:rPr>
        <w:t>小</w:t>
      </w:r>
      <w:r>
        <w:rPr>
          <w:spacing w:val="-34"/>
          <w:sz w:val="27"/>
          <w:szCs w:val="27"/>
        </w:rPr>
        <w:t xml:space="preserve"> </w:t>
      </w:r>
      <w:r>
        <w:rPr>
          <w:spacing w:val="8"/>
          <w:sz w:val="27"/>
          <w:szCs w:val="27"/>
        </w:rPr>
        <w:t>于</w:t>
      </w:r>
      <w:r>
        <w:rPr>
          <w:rFonts w:ascii="Times New Roman" w:hAnsi="Times New Roman" w:eastAsia="Times New Roman" w:cs="Times New Roman"/>
          <w:spacing w:val="8"/>
          <w:sz w:val="27"/>
          <w:szCs w:val="27"/>
        </w:rPr>
        <w:t xml:space="preserve">R,,  </w:t>
      </w:r>
      <w:r>
        <w:rPr>
          <w:spacing w:val="8"/>
          <w:sz w:val="27"/>
          <w:szCs w:val="27"/>
        </w:rPr>
        <w:t>所以，作</w:t>
      </w:r>
      <w:r>
        <w:rPr>
          <w:sz w:val="27"/>
          <w:szCs w:val="27"/>
        </w:rPr>
        <w:t xml:space="preserve"> </w:t>
      </w:r>
      <w:r>
        <w:rPr>
          <w:spacing w:val="2"/>
          <w:sz w:val="27"/>
          <w:szCs w:val="27"/>
        </w:rPr>
        <w:t>用距离就变为受噪声限制，环境噪声成为声呐工作的主要干</w:t>
      </w:r>
      <w:r>
        <w:rPr>
          <w:spacing w:val="1"/>
          <w:sz w:val="27"/>
          <w:szCs w:val="27"/>
        </w:rPr>
        <w:t>扰背景。针对以上两</w:t>
      </w:r>
      <w:r>
        <w:rPr>
          <w:sz w:val="27"/>
          <w:szCs w:val="27"/>
        </w:rPr>
        <w:t xml:space="preserve"> </w:t>
      </w:r>
      <w:r>
        <w:rPr>
          <w:spacing w:val="2"/>
          <w:sz w:val="27"/>
          <w:szCs w:val="27"/>
        </w:rPr>
        <w:t>种情况，应该选用不同背景干扰下的主动声呐方程。由此可见，对声呐设计者和</w:t>
      </w:r>
      <w:r>
        <w:rPr>
          <w:spacing w:val="1"/>
          <w:sz w:val="27"/>
          <w:szCs w:val="27"/>
        </w:rPr>
        <w:t xml:space="preserve"> </w:t>
      </w:r>
      <w:r>
        <w:rPr>
          <w:spacing w:val="2"/>
          <w:sz w:val="27"/>
          <w:szCs w:val="27"/>
        </w:rPr>
        <w:t>预报者来说，在应用声呐方程之前，首先应该根据声呐使用场合，画</w:t>
      </w:r>
      <w:r>
        <w:rPr>
          <w:spacing w:val="1"/>
          <w:sz w:val="27"/>
          <w:szCs w:val="27"/>
        </w:rPr>
        <w:t>出回声信号</w:t>
      </w:r>
      <w:r>
        <w:rPr>
          <w:sz w:val="27"/>
          <w:szCs w:val="27"/>
        </w:rPr>
        <w:t xml:space="preserve"> </w:t>
      </w:r>
      <w:r>
        <w:rPr>
          <w:spacing w:val="2"/>
          <w:sz w:val="27"/>
          <w:szCs w:val="27"/>
        </w:rPr>
        <w:t>级、混响掩蔽级和噪声掩蔽级随距离的变化曲线，并由</w:t>
      </w:r>
      <w:r>
        <w:rPr>
          <w:spacing w:val="1"/>
          <w:sz w:val="27"/>
          <w:szCs w:val="27"/>
        </w:rPr>
        <w:t>此确定干扰背景种类并选</w:t>
      </w:r>
      <w:r>
        <w:rPr>
          <w:sz w:val="27"/>
          <w:szCs w:val="27"/>
        </w:rPr>
        <w:t xml:space="preserve"> </w:t>
      </w:r>
      <w:r>
        <w:rPr>
          <w:spacing w:val="-6"/>
          <w:sz w:val="27"/>
          <w:szCs w:val="27"/>
        </w:rPr>
        <w:t>用相应的声呐方程。</w:t>
      </w:r>
    </w:p>
    <w:p w14:paraId="30075E03">
      <w:pPr>
        <w:spacing w:line="248" w:lineRule="auto"/>
        <w:rPr>
          <w:rFonts w:ascii="Arial"/>
          <w:sz w:val="21"/>
        </w:rPr>
      </w:pPr>
    </w:p>
    <w:p w14:paraId="122EC7C1">
      <w:pPr>
        <w:pStyle w:val="2"/>
        <w:spacing w:before="120" w:line="219" w:lineRule="auto"/>
        <w:ind w:left="2493"/>
        <w:outlineLvl w:val="1"/>
        <w:rPr>
          <w:sz w:val="37"/>
          <w:szCs w:val="37"/>
        </w:rPr>
      </w:pPr>
      <w:r>
        <w:rPr>
          <w:b/>
          <w:bCs/>
          <w:spacing w:val="-20"/>
          <w:sz w:val="37"/>
          <w:szCs w:val="37"/>
        </w:rPr>
        <w:t>1.7</w:t>
      </w:r>
      <w:r>
        <w:rPr>
          <w:spacing w:val="-20"/>
          <w:sz w:val="37"/>
          <w:szCs w:val="37"/>
        </w:rPr>
        <w:t xml:space="preserve">  </w:t>
      </w:r>
      <w:r>
        <w:rPr>
          <w:b/>
          <w:bCs/>
          <w:spacing w:val="-20"/>
          <w:sz w:val="37"/>
          <w:szCs w:val="37"/>
        </w:rPr>
        <w:t>声源辐射功率增大的限制</w:t>
      </w:r>
    </w:p>
    <w:p w14:paraId="5DDAE5D8">
      <w:pPr>
        <w:spacing w:line="312" w:lineRule="auto"/>
        <w:rPr>
          <w:rFonts w:ascii="Arial"/>
          <w:sz w:val="21"/>
        </w:rPr>
      </w:pPr>
    </w:p>
    <w:p w14:paraId="74CE5815">
      <w:pPr>
        <w:pStyle w:val="2"/>
        <w:spacing w:before="88" w:line="268" w:lineRule="auto"/>
        <w:ind w:left="59" w:right="107" w:firstLine="540"/>
        <w:jc w:val="both"/>
        <w:rPr>
          <w:sz w:val="27"/>
          <w:szCs w:val="27"/>
        </w:rPr>
      </w:pPr>
      <w:r>
        <w:rPr>
          <w:spacing w:val="2"/>
          <w:sz w:val="27"/>
          <w:szCs w:val="27"/>
        </w:rPr>
        <w:t>为了提高主动声呐的作用距离，有效途径之一是增大声源的辐射功率，直到</w:t>
      </w:r>
      <w:r>
        <w:rPr>
          <w:spacing w:val="1"/>
          <w:sz w:val="27"/>
          <w:szCs w:val="27"/>
        </w:rPr>
        <w:t xml:space="preserve"> </w:t>
      </w:r>
      <w:r>
        <w:rPr>
          <w:spacing w:val="2"/>
          <w:sz w:val="27"/>
          <w:szCs w:val="27"/>
        </w:rPr>
        <w:t>混响背景中刚好能检测到回声信号为止。但是，声源辐射功率的增大受到多种因</w:t>
      </w:r>
      <w:r>
        <w:rPr>
          <w:spacing w:val="6"/>
          <w:sz w:val="27"/>
          <w:szCs w:val="27"/>
        </w:rPr>
        <w:t xml:space="preserve"> </w:t>
      </w:r>
      <w:r>
        <w:rPr>
          <w:spacing w:val="-2"/>
          <w:sz w:val="27"/>
          <w:szCs w:val="27"/>
        </w:rPr>
        <w:t>素的制约，不可能无限制地增大。</w:t>
      </w:r>
    </w:p>
    <w:p w14:paraId="74957354">
      <w:pPr>
        <w:spacing w:line="254" w:lineRule="auto"/>
        <w:rPr>
          <w:rFonts w:ascii="Arial"/>
          <w:sz w:val="21"/>
        </w:rPr>
      </w:pPr>
    </w:p>
    <w:p w14:paraId="52F0D7E7">
      <w:pPr>
        <w:pStyle w:val="2"/>
        <w:spacing w:before="104" w:line="222" w:lineRule="auto"/>
        <w:ind w:left="63"/>
        <w:outlineLvl w:val="1"/>
        <w:rPr>
          <w:rFonts w:ascii="黑体" w:hAnsi="黑体" w:eastAsia="黑体" w:cs="黑体"/>
          <w:sz w:val="32"/>
          <w:szCs w:val="32"/>
        </w:rPr>
      </w:pPr>
      <w:r>
        <w:rPr>
          <w:b/>
          <w:bCs/>
          <w:spacing w:val="-24"/>
          <w:sz w:val="32"/>
          <w:szCs w:val="32"/>
        </w:rPr>
        <w:t>1.7.1</w:t>
      </w:r>
      <w:r>
        <w:rPr>
          <w:spacing w:val="121"/>
          <w:sz w:val="32"/>
          <w:szCs w:val="32"/>
        </w:rPr>
        <w:t xml:space="preserve"> </w:t>
      </w:r>
      <w:r>
        <w:rPr>
          <w:rFonts w:ascii="黑体" w:hAnsi="黑体" w:eastAsia="黑体" w:cs="黑体"/>
          <w:b/>
          <w:bCs/>
          <w:spacing w:val="-24"/>
          <w:sz w:val="32"/>
          <w:szCs w:val="32"/>
        </w:rPr>
        <w:t>技术上的困难</w:t>
      </w:r>
    </w:p>
    <w:p w14:paraId="13329053">
      <w:pPr>
        <w:spacing w:line="290" w:lineRule="auto"/>
        <w:rPr>
          <w:rFonts w:ascii="Arial"/>
          <w:sz w:val="21"/>
        </w:rPr>
      </w:pPr>
    </w:p>
    <w:p w14:paraId="0F0F0141">
      <w:pPr>
        <w:pStyle w:val="2"/>
        <w:spacing w:before="88" w:line="219" w:lineRule="auto"/>
        <w:jc w:val="right"/>
        <w:rPr>
          <w:sz w:val="27"/>
          <w:szCs w:val="27"/>
        </w:rPr>
      </w:pPr>
      <w:r>
        <w:rPr>
          <w:spacing w:val="-3"/>
          <w:sz w:val="27"/>
          <w:szCs w:val="27"/>
        </w:rPr>
        <w:t>声源辐射功率的增大，除受到多种因素的制约外，技术上也存在一定的困难。</w:t>
      </w:r>
    </w:p>
    <w:p w14:paraId="3A99AD07">
      <w:pPr>
        <w:pStyle w:val="2"/>
        <w:spacing w:before="91" w:line="274" w:lineRule="auto"/>
        <w:ind w:left="59" w:right="119" w:firstLine="540"/>
        <w:jc w:val="both"/>
        <w:rPr>
          <w:sz w:val="27"/>
          <w:szCs w:val="27"/>
        </w:rPr>
      </w:pPr>
      <w:r>
        <w:rPr>
          <w:spacing w:val="6"/>
          <w:sz w:val="27"/>
          <w:szCs w:val="27"/>
        </w:rPr>
        <w:t>(1)换能器的辐射声功率等于输入换能器的电功率乘以电声效率</w:t>
      </w:r>
      <w:r>
        <w:rPr>
          <w:spacing w:val="5"/>
          <w:sz w:val="27"/>
          <w:szCs w:val="27"/>
        </w:rPr>
        <w:t>，输入的电</w:t>
      </w:r>
      <w:r>
        <w:rPr>
          <w:sz w:val="27"/>
          <w:szCs w:val="27"/>
        </w:rPr>
        <w:t xml:space="preserve"> </w:t>
      </w:r>
      <w:r>
        <w:rPr>
          <w:spacing w:val="2"/>
          <w:sz w:val="27"/>
          <w:szCs w:val="27"/>
        </w:rPr>
        <w:t>功率越大，发射声功率也越大。但是，随着电功率的逐渐</w:t>
      </w:r>
      <w:r>
        <w:rPr>
          <w:spacing w:val="1"/>
          <w:sz w:val="27"/>
          <w:szCs w:val="27"/>
        </w:rPr>
        <w:t>增加，换能器材料将会</w:t>
      </w:r>
      <w:r>
        <w:rPr>
          <w:sz w:val="27"/>
          <w:szCs w:val="27"/>
        </w:rPr>
        <w:t xml:space="preserve"> </w:t>
      </w:r>
      <w:r>
        <w:rPr>
          <w:spacing w:val="-1"/>
          <w:sz w:val="27"/>
          <w:szCs w:val="27"/>
        </w:rPr>
        <w:t>发生电击穿和机械击穿，导致换能器的损坏，从而失去辐射声波的功能。</w:t>
      </w:r>
    </w:p>
    <w:p w14:paraId="08A0AB46">
      <w:pPr>
        <w:spacing w:line="274" w:lineRule="auto"/>
        <w:rPr>
          <w:sz w:val="27"/>
          <w:szCs w:val="27"/>
        </w:rPr>
        <w:sectPr>
          <w:headerReference r:id="rId18" w:type="default"/>
          <w:pgSz w:w="11900" w:h="16840"/>
          <w:pgMar w:top="1125" w:right="1444" w:bottom="0" w:left="760" w:header="594" w:footer="0" w:gutter="0"/>
          <w:cols w:space="720" w:num="1"/>
        </w:sectPr>
      </w:pPr>
    </w:p>
    <w:p w14:paraId="2524F1B5">
      <w:pPr>
        <w:spacing w:line="271" w:lineRule="auto"/>
        <w:rPr>
          <w:rFonts w:ascii="Arial"/>
          <w:sz w:val="21"/>
        </w:rPr>
      </w:pPr>
    </w:p>
    <w:p w14:paraId="409F5BA6">
      <w:pPr>
        <w:pStyle w:val="2"/>
        <w:spacing w:before="85" w:line="267" w:lineRule="auto"/>
        <w:ind w:left="80" w:right="117" w:firstLine="529"/>
      </w:pPr>
      <w:r>
        <w:rPr>
          <w:spacing w:val="15"/>
        </w:rPr>
        <w:t>(2)发射声功率的加大，会使换能器材料本身的温度快速上升，待温度上升</w:t>
      </w:r>
      <w:r>
        <w:rPr>
          <w:spacing w:val="2"/>
        </w:rPr>
        <w:t xml:space="preserve"> </w:t>
      </w:r>
      <w:r>
        <w:rPr>
          <w:spacing w:val="11"/>
        </w:rPr>
        <w:t>至某一值，换能器材料就会失去“换能”功能，如压电陶瓷，温度超过其“居里</w:t>
      </w:r>
      <w:r>
        <w:rPr>
          <w:spacing w:val="6"/>
        </w:rPr>
        <w:t xml:space="preserve"> </w:t>
      </w:r>
      <w:r>
        <w:rPr>
          <w:spacing w:val="9"/>
        </w:rPr>
        <w:t>点”后，就不再具有压电功能，也就失去了辐射声波的功能。</w:t>
      </w:r>
    </w:p>
    <w:p w14:paraId="3509E837">
      <w:pPr>
        <w:pStyle w:val="2"/>
        <w:spacing w:before="70" w:line="262" w:lineRule="auto"/>
        <w:ind w:left="80" w:right="75" w:firstLine="529"/>
      </w:pPr>
      <w:r>
        <w:rPr>
          <w:spacing w:val="16"/>
        </w:rPr>
        <w:t>(3)随着辐射声功率逐渐增加，换能器振动部件的振幅也不断变大，大到一</w:t>
      </w:r>
      <w:r>
        <w:rPr>
          <w:spacing w:val="9"/>
        </w:rPr>
        <w:t xml:space="preserve"> 定程度时，会发生黏接件脱落、振动部件振裂损坏等现象。</w:t>
      </w:r>
    </w:p>
    <w:p w14:paraId="5C91E697">
      <w:pPr>
        <w:spacing w:line="315" w:lineRule="auto"/>
        <w:rPr>
          <w:rFonts w:ascii="Arial"/>
          <w:sz w:val="21"/>
        </w:rPr>
      </w:pPr>
    </w:p>
    <w:p w14:paraId="0816BCEC">
      <w:pPr>
        <w:pStyle w:val="2"/>
        <w:spacing w:before="101" w:line="221" w:lineRule="auto"/>
        <w:ind w:left="83"/>
        <w:outlineLvl w:val="2"/>
        <w:rPr>
          <w:rFonts w:ascii="黑体" w:hAnsi="黑体" w:eastAsia="黑体" w:cs="黑体"/>
          <w:sz w:val="31"/>
          <w:szCs w:val="31"/>
        </w:rPr>
      </w:pPr>
      <w:r>
        <w:rPr>
          <w:b/>
          <w:bCs/>
          <w:spacing w:val="-27"/>
          <w:sz w:val="31"/>
          <w:szCs w:val="31"/>
        </w:rPr>
        <w:t>1.7.2</w:t>
      </w:r>
      <w:r>
        <w:rPr>
          <w:spacing w:val="7"/>
          <w:sz w:val="31"/>
          <w:szCs w:val="31"/>
        </w:rPr>
        <w:t xml:space="preserve">  </w:t>
      </w:r>
      <w:r>
        <w:rPr>
          <w:rFonts w:ascii="黑体" w:hAnsi="黑体" w:eastAsia="黑体" w:cs="黑体"/>
          <w:b/>
          <w:bCs/>
          <w:spacing w:val="-27"/>
          <w:sz w:val="31"/>
          <w:szCs w:val="31"/>
        </w:rPr>
        <w:t>空化效应</w:t>
      </w:r>
    </w:p>
    <w:p w14:paraId="6E3ECB5E">
      <w:pPr>
        <w:spacing w:line="258" w:lineRule="auto"/>
        <w:rPr>
          <w:rFonts w:ascii="Arial"/>
          <w:sz w:val="21"/>
        </w:rPr>
      </w:pPr>
    </w:p>
    <w:p w14:paraId="6B3E9691">
      <w:pPr>
        <w:pStyle w:val="2"/>
        <w:spacing w:before="85" w:line="228" w:lineRule="auto"/>
        <w:ind w:left="609"/>
        <w:rPr>
          <w:rFonts w:ascii="楷体" w:hAnsi="楷体" w:eastAsia="楷体" w:cs="楷体"/>
        </w:rPr>
      </w:pPr>
      <w:r>
        <w:rPr>
          <w:spacing w:val="10"/>
        </w:rPr>
        <w:t>1.</w:t>
      </w:r>
      <w:r>
        <w:rPr>
          <w:rFonts w:ascii="楷体" w:hAnsi="楷体" w:eastAsia="楷体" w:cs="楷体"/>
          <w:spacing w:val="10"/>
        </w:rPr>
        <w:t>空化及危害</w:t>
      </w:r>
    </w:p>
    <w:p w14:paraId="03C1BD97">
      <w:pPr>
        <w:pStyle w:val="2"/>
        <w:spacing w:before="235" w:line="285" w:lineRule="auto"/>
        <w:ind w:left="70" w:firstLine="539"/>
      </w:pPr>
      <w:r>
        <w:rPr>
          <w:spacing w:val="5"/>
        </w:rPr>
        <w:t>当增加发射声功率时，还可能受到来自传播介质的限制，</w:t>
      </w:r>
      <w:r>
        <w:rPr>
          <w:spacing w:val="4"/>
        </w:rPr>
        <w:t>此时，传播介质(水)</w:t>
      </w:r>
      <w:r>
        <w:t xml:space="preserve"> </w:t>
      </w:r>
      <w:r>
        <w:rPr>
          <w:spacing w:val="12"/>
        </w:rPr>
        <w:t>将发生机械击穿，出现空化现象。事实上，当声压峰值增加到一定程</w:t>
      </w:r>
      <w:r>
        <w:rPr>
          <w:spacing w:val="11"/>
        </w:rPr>
        <w:t>度时，在负</w:t>
      </w:r>
      <w:r>
        <w:t xml:space="preserve"> </w:t>
      </w:r>
      <w:r>
        <w:rPr>
          <w:spacing w:val="11"/>
        </w:rPr>
        <w:t>压半周期内，换能器表面及其前方介质中会出现大量小气泡，这就是空化现象。</w:t>
      </w:r>
      <w:r>
        <w:rPr>
          <w:spacing w:val="2"/>
        </w:rPr>
        <w:t xml:space="preserve">  </w:t>
      </w:r>
      <w:r>
        <w:rPr>
          <w:spacing w:val="7"/>
        </w:rPr>
        <w:t xml:space="preserve">空化会引起换能器的多种不利变化，如换能器表面会受到腐蚀、指向性也会变坏、 </w:t>
      </w:r>
      <w:r>
        <w:rPr>
          <w:spacing w:val="11"/>
        </w:rPr>
        <w:t>发射工作所必需的声阻抗降低，由于气泡群对声能有吸收和散射作用，这将引起</w:t>
      </w:r>
      <w:r>
        <w:rPr>
          <w:spacing w:val="7"/>
        </w:rPr>
        <w:t xml:space="preserve">  </w:t>
      </w:r>
      <w:r>
        <w:rPr>
          <w:spacing w:val="9"/>
        </w:rPr>
        <w:t>声功率的损失，使电功率增加反而引起辐射声功率下降等。</w:t>
      </w:r>
    </w:p>
    <w:p w14:paraId="36A43239">
      <w:pPr>
        <w:spacing w:before="258" w:line="224" w:lineRule="auto"/>
        <w:ind w:left="609"/>
        <w:rPr>
          <w:rFonts w:ascii="楷体" w:hAnsi="楷体" w:eastAsia="楷体" w:cs="楷体"/>
          <w:sz w:val="26"/>
          <w:szCs w:val="26"/>
        </w:rPr>
      </w:pPr>
      <w:r>
        <w:rPr>
          <w:rFonts w:ascii="楷体" w:hAnsi="楷体" w:eastAsia="楷体" w:cs="楷体"/>
          <w:spacing w:val="16"/>
          <w:sz w:val="26"/>
          <w:szCs w:val="26"/>
        </w:rPr>
        <w:t>2.换能器的空化阈</w:t>
      </w:r>
    </w:p>
    <w:p w14:paraId="061B73F4">
      <w:pPr>
        <w:pStyle w:val="2"/>
        <w:spacing w:before="248" w:line="293" w:lineRule="auto"/>
        <w:ind w:left="80" w:right="110" w:firstLine="529"/>
        <w:jc w:val="both"/>
      </w:pPr>
      <w:r>
        <w:rPr>
          <w:spacing w:val="11"/>
        </w:rPr>
        <w:t>空化是声压值达到某一值时才出现的，称该声压值为空化阈。空化阈通常用</w:t>
      </w:r>
      <w:r>
        <w:rPr>
          <w:spacing w:val="17"/>
        </w:rPr>
        <w:t xml:space="preserve"> </w:t>
      </w:r>
      <w:r>
        <w:rPr>
          <w:spacing w:val="10"/>
        </w:rPr>
        <w:t>大气压为单位的峰值压力或用</w:t>
      </w:r>
      <w:r>
        <w:rPr>
          <w:spacing w:val="-26"/>
        </w:rPr>
        <w:t xml:space="preserve"> </w:t>
      </w:r>
      <w:r>
        <w:rPr>
          <w:rFonts w:ascii="Times New Roman" w:hAnsi="Times New Roman" w:eastAsia="Times New Roman" w:cs="Times New Roman"/>
          <w:spacing w:val="10"/>
        </w:rPr>
        <w:t>W/m²</w:t>
      </w:r>
      <w:r>
        <w:rPr>
          <w:rFonts w:ascii="Times New Roman" w:hAnsi="Times New Roman" w:eastAsia="Times New Roman" w:cs="Times New Roman"/>
          <w:spacing w:val="51"/>
        </w:rPr>
        <w:t xml:space="preserve"> </w:t>
      </w:r>
      <w:r>
        <w:rPr>
          <w:spacing w:val="10"/>
        </w:rPr>
        <w:t>为单位的平面波声强来表示，它们之间有如</w:t>
      </w:r>
      <w:r>
        <w:t xml:space="preserve"> </w:t>
      </w:r>
      <w:r>
        <w:rPr>
          <w:spacing w:val="15"/>
        </w:rPr>
        <w:t>下关系：如果空化阈为1个大气压，则它相当于平面波声强为3000</w:t>
      </w:r>
      <w:r>
        <w:rPr>
          <w:rFonts w:ascii="Times New Roman" w:hAnsi="Times New Roman" w:eastAsia="Times New Roman" w:cs="Times New Roman"/>
          <w:spacing w:val="15"/>
        </w:rPr>
        <w:t>W/m²</w:t>
      </w:r>
      <w:r>
        <w:rPr>
          <w:spacing w:val="15"/>
        </w:rPr>
        <w:t>。</w:t>
      </w:r>
    </w:p>
    <w:p w14:paraId="4C2A94B4">
      <w:pPr>
        <w:pStyle w:val="2"/>
        <w:spacing w:before="24" w:line="219" w:lineRule="auto"/>
        <w:ind w:left="609"/>
      </w:pPr>
      <w:r>
        <w:drawing>
          <wp:anchor distT="0" distB="0" distL="0" distR="0" simplePos="0" relativeHeight="251710464" behindDoc="0" locked="0" layoutInCell="1" allowOverlap="1">
            <wp:simplePos x="0" y="0"/>
            <wp:positionH relativeFrom="column">
              <wp:posOffset>1891665</wp:posOffset>
            </wp:positionH>
            <wp:positionV relativeFrom="paragraph">
              <wp:posOffset>224155</wp:posOffset>
            </wp:positionV>
            <wp:extent cx="2387600" cy="476250"/>
            <wp:effectExtent l="0" t="0" r="0" b="0"/>
            <wp:wrapNone/>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417"/>
                    <a:stretch>
                      <a:fillRect/>
                    </a:stretch>
                  </pic:blipFill>
                  <pic:spPr>
                    <a:xfrm>
                      <a:off x="0" y="0"/>
                      <a:ext cx="2387627" cy="476284"/>
                    </a:xfrm>
                    <a:prstGeom prst="rect">
                      <a:avLst/>
                    </a:prstGeom>
                  </pic:spPr>
                </pic:pic>
              </a:graphicData>
            </a:graphic>
          </wp:anchor>
        </w:drawing>
      </w:r>
      <w:r>
        <w:rPr>
          <w:spacing w:val="7"/>
        </w:rPr>
        <w:t>对主动声呐来说，如果发射的是长脉冲信号，则其空化阈</w:t>
      </w:r>
      <w:r>
        <w:rPr>
          <w:rFonts w:ascii="Times New Roman" w:hAnsi="Times New Roman" w:eastAsia="Times New Roman" w:cs="Times New Roman"/>
          <w:spacing w:val="7"/>
        </w:rPr>
        <w:t>I</w:t>
      </w:r>
      <w:r>
        <w:rPr>
          <w:spacing w:val="7"/>
        </w:rPr>
        <w:t>。可表示为1]</w:t>
      </w:r>
    </w:p>
    <w:p w14:paraId="1ACE9D97">
      <w:pPr>
        <w:pStyle w:val="2"/>
        <w:spacing w:before="226" w:line="222" w:lineRule="auto"/>
        <w:ind w:left="8720"/>
      </w:pPr>
      <w:r>
        <w:rPr>
          <w:spacing w:val="-10"/>
        </w:rPr>
        <w:t>(1-29)</w:t>
      </w:r>
    </w:p>
    <w:p w14:paraId="0AB3A78C">
      <w:pPr>
        <w:spacing w:line="306" w:lineRule="auto"/>
        <w:rPr>
          <w:rFonts w:ascii="Arial"/>
          <w:sz w:val="21"/>
        </w:rPr>
      </w:pPr>
    </w:p>
    <w:p w14:paraId="6236D49D">
      <w:pPr>
        <w:pStyle w:val="2"/>
        <w:spacing w:before="84" w:line="273" w:lineRule="auto"/>
        <w:ind w:left="80" w:right="117"/>
        <w:jc w:val="both"/>
      </w:pPr>
      <w:r>
        <w:rPr>
          <w:spacing w:val="10"/>
        </w:rPr>
        <w:t>式中，γ是常数，对于平面圆形活塞换能器或半球形换能器，γ取值范围为0.3~</w:t>
      </w:r>
      <w:r>
        <w:rPr>
          <w:spacing w:val="8"/>
        </w:rPr>
        <w:t xml:space="preserve"> </w:t>
      </w:r>
      <w:r>
        <w:rPr>
          <w:spacing w:val="13"/>
        </w:rPr>
        <w:t>0.6,平均值为0.5; P(0)</w:t>
      </w:r>
      <w:r>
        <w:rPr>
          <w:spacing w:val="-12"/>
        </w:rPr>
        <w:t xml:space="preserve"> </w:t>
      </w:r>
      <w:r>
        <w:rPr>
          <w:spacing w:val="13"/>
        </w:rPr>
        <w:t>是海面附近的空化阈，在低频条件下，其值接近1个大</w:t>
      </w:r>
      <w:r>
        <w:t xml:space="preserve"> </w:t>
      </w:r>
      <w:r>
        <w:rPr>
          <w:spacing w:val="6"/>
        </w:rPr>
        <w:t>气压；</w:t>
      </w:r>
      <w:r>
        <w:rPr>
          <w:rFonts w:ascii="Times New Roman" w:hAnsi="Times New Roman" w:eastAsia="Times New Roman" w:cs="Times New Roman"/>
          <w:spacing w:val="6"/>
        </w:rPr>
        <w:t xml:space="preserve">h </w:t>
      </w:r>
      <w:r>
        <w:rPr>
          <w:spacing w:val="6"/>
        </w:rPr>
        <w:t>是换能器所在深度</w:t>
      </w:r>
      <w:r>
        <w:rPr>
          <w:rFonts w:ascii="Times New Roman" w:hAnsi="Times New Roman" w:eastAsia="Times New Roman" w:cs="Times New Roman"/>
          <w:spacing w:val="6"/>
        </w:rPr>
        <w:t>(m)</w:t>
      </w:r>
      <w:r>
        <w:rPr>
          <w:spacing w:val="6"/>
        </w:rPr>
        <w:t>。</w:t>
      </w:r>
    </w:p>
    <w:p w14:paraId="583F6FCE">
      <w:pPr>
        <w:pStyle w:val="2"/>
        <w:spacing w:before="26" w:line="288" w:lineRule="auto"/>
        <w:ind w:left="80" w:right="39" w:firstLine="529"/>
      </w:pPr>
      <w:r>
        <w:rPr>
          <w:spacing w:val="18"/>
        </w:rPr>
        <w:t>这里需要说明，式(1-29)是空化阈的保守估计，实际上，当换能</w:t>
      </w:r>
      <w:r>
        <w:rPr>
          <w:spacing w:val="17"/>
        </w:rPr>
        <w:t>器发射声</w:t>
      </w:r>
      <w:r>
        <w:t xml:space="preserve"> </w:t>
      </w:r>
      <w:r>
        <w:rPr>
          <w:spacing w:val="13"/>
        </w:rPr>
        <w:t>强是上述估计值的2～3倍时，换能器的工作状态和性能并不会发生太大的改变。</w:t>
      </w:r>
    </w:p>
    <w:p w14:paraId="3A81AAEA">
      <w:pPr>
        <w:pStyle w:val="2"/>
        <w:spacing w:before="1" w:line="301" w:lineRule="auto"/>
        <w:ind w:left="80" w:right="160" w:firstLine="529"/>
      </w:pPr>
      <w:r>
        <w:rPr>
          <w:spacing w:val="10"/>
        </w:rPr>
        <w:t>由空化阈可得到换能器能够发射的最大声功率，它等于空化阈和换能器发射</w:t>
      </w:r>
      <w:r>
        <w:rPr>
          <w:spacing w:val="8"/>
        </w:rPr>
        <w:t xml:space="preserve"> </w:t>
      </w:r>
      <w:r>
        <w:rPr>
          <w:spacing w:val="-1"/>
        </w:rPr>
        <w:t>面积的乘积。</w:t>
      </w:r>
    </w:p>
    <w:p w14:paraId="4B4C231B">
      <w:pPr>
        <w:pStyle w:val="2"/>
        <w:spacing w:before="196" w:line="224" w:lineRule="auto"/>
        <w:ind w:left="609"/>
        <w:rPr>
          <w:rFonts w:ascii="楷体" w:hAnsi="楷体" w:eastAsia="楷体" w:cs="楷体"/>
        </w:rPr>
      </w:pPr>
      <w:r>
        <w:rPr>
          <w:spacing w:val="7"/>
        </w:rPr>
        <w:t>3.</w:t>
      </w:r>
      <w:r>
        <w:rPr>
          <w:spacing w:val="-46"/>
        </w:rPr>
        <w:t xml:space="preserve"> </w:t>
      </w:r>
      <w:r>
        <w:rPr>
          <w:rFonts w:ascii="楷体" w:hAnsi="楷体" w:eastAsia="楷体" w:cs="楷体"/>
          <w:spacing w:val="7"/>
        </w:rPr>
        <w:t>换能器空化阈的提高</w:t>
      </w:r>
    </w:p>
    <w:p w14:paraId="254B9CAA">
      <w:pPr>
        <w:pStyle w:val="2"/>
        <w:spacing w:before="249" w:line="295" w:lineRule="auto"/>
        <w:ind w:left="170" w:right="136" w:firstLine="439"/>
      </w:pPr>
      <w:r>
        <w:rPr>
          <w:spacing w:val="11"/>
        </w:rPr>
        <w:t>空化效应限制了主动声呐辐射功率的增大，这对主动声呐作用距离的提高是</w:t>
      </w:r>
      <w:r>
        <w:t xml:space="preserve"> </w:t>
      </w:r>
      <w:r>
        <w:rPr>
          <w:spacing w:val="6"/>
        </w:rPr>
        <w:t>一种不利因素。工程上，可以应用以下办法来提高换能器的空化阈：</w:t>
      </w:r>
    </w:p>
    <w:p w14:paraId="2D58DFDC">
      <w:pPr>
        <w:pStyle w:val="2"/>
        <w:spacing w:line="219" w:lineRule="auto"/>
        <w:ind w:left="609"/>
      </w:pPr>
      <w:r>
        <w:rPr>
          <w:spacing w:val="15"/>
        </w:rPr>
        <w:t>(1)提高声波频率；</w:t>
      </w:r>
    </w:p>
    <w:p w14:paraId="0920D6D4">
      <w:pPr>
        <w:spacing w:line="219" w:lineRule="auto"/>
        <w:sectPr>
          <w:headerReference r:id="rId19" w:type="default"/>
          <w:pgSz w:w="11900" w:h="16840"/>
          <w:pgMar w:top="1033" w:right="939" w:bottom="0" w:left="1269" w:header="517" w:footer="0" w:gutter="0"/>
          <w:cols w:space="720" w:num="1"/>
        </w:sectPr>
      </w:pPr>
    </w:p>
    <w:p w14:paraId="71853561">
      <w:pPr>
        <w:spacing w:line="259" w:lineRule="auto"/>
        <w:rPr>
          <w:rFonts w:ascii="Arial"/>
          <w:sz w:val="21"/>
        </w:rPr>
      </w:pPr>
    </w:p>
    <w:p w14:paraId="772E1815">
      <w:pPr>
        <w:pStyle w:val="2"/>
        <w:spacing w:before="88" w:line="220" w:lineRule="auto"/>
        <w:ind w:left="609"/>
        <w:rPr>
          <w:sz w:val="27"/>
          <w:szCs w:val="27"/>
        </w:rPr>
      </w:pPr>
      <w:r>
        <w:rPr>
          <w:spacing w:val="5"/>
          <w:sz w:val="27"/>
          <w:szCs w:val="27"/>
        </w:rPr>
        <w:t>(2)减小发射脉冲宽度；</w:t>
      </w:r>
    </w:p>
    <w:p w14:paraId="34F337AD">
      <w:pPr>
        <w:pStyle w:val="2"/>
        <w:spacing w:before="107" w:line="219" w:lineRule="auto"/>
        <w:jc w:val="right"/>
        <w:rPr>
          <w:sz w:val="27"/>
          <w:szCs w:val="27"/>
        </w:rPr>
      </w:pPr>
      <w:r>
        <w:rPr>
          <w:spacing w:val="6"/>
          <w:sz w:val="27"/>
          <w:szCs w:val="27"/>
        </w:rPr>
        <w:t>(3)增大换能器的工作深度，式(1-2</w:t>
      </w:r>
      <w:r>
        <w:rPr>
          <w:spacing w:val="5"/>
          <w:sz w:val="27"/>
          <w:szCs w:val="27"/>
        </w:rPr>
        <w:t>9)中的</w:t>
      </w:r>
      <w:r>
        <w:rPr>
          <w:rFonts w:ascii="Times New Roman" w:hAnsi="Times New Roman" w:eastAsia="Times New Roman" w:cs="Times New Roman"/>
          <w:spacing w:val="5"/>
          <w:sz w:val="27"/>
          <w:szCs w:val="27"/>
        </w:rPr>
        <w:t xml:space="preserve">h/10  </w:t>
      </w:r>
      <w:r>
        <w:rPr>
          <w:spacing w:val="5"/>
          <w:sz w:val="27"/>
          <w:szCs w:val="27"/>
        </w:rPr>
        <w:t>就定量地反映了这一特性。</w:t>
      </w:r>
    </w:p>
    <w:p w14:paraId="74F891C3">
      <w:pPr>
        <w:spacing w:line="427" w:lineRule="auto"/>
        <w:rPr>
          <w:rFonts w:ascii="Arial"/>
          <w:sz w:val="21"/>
        </w:rPr>
      </w:pPr>
    </w:p>
    <w:p w14:paraId="63C7C4DC">
      <w:pPr>
        <w:pStyle w:val="2"/>
        <w:spacing w:before="104" w:line="221" w:lineRule="auto"/>
        <w:ind w:left="73"/>
        <w:outlineLvl w:val="0"/>
        <w:rPr>
          <w:rFonts w:ascii="黑体" w:hAnsi="黑体" w:eastAsia="黑体" w:cs="黑体"/>
          <w:sz w:val="32"/>
          <w:szCs w:val="32"/>
        </w:rPr>
      </w:pPr>
      <w:r>
        <w:rPr>
          <w:b/>
          <w:bCs/>
          <w:spacing w:val="-25"/>
          <w:sz w:val="32"/>
          <w:szCs w:val="32"/>
        </w:rPr>
        <w:t>1.7.3</w:t>
      </w:r>
      <w:r>
        <w:rPr>
          <w:spacing w:val="-25"/>
          <w:sz w:val="32"/>
          <w:szCs w:val="32"/>
        </w:rPr>
        <w:t xml:space="preserve">  </w:t>
      </w:r>
      <w:r>
        <w:rPr>
          <w:rFonts w:ascii="黑体" w:hAnsi="黑体" w:eastAsia="黑体" w:cs="黑体"/>
          <w:b/>
          <w:bCs/>
          <w:spacing w:val="-25"/>
          <w:sz w:val="32"/>
          <w:szCs w:val="32"/>
        </w:rPr>
        <w:t>互作用效应</w:t>
      </w:r>
    </w:p>
    <w:p w14:paraId="673F88A6">
      <w:pPr>
        <w:spacing w:line="429" w:lineRule="auto"/>
        <w:rPr>
          <w:rFonts w:ascii="Arial"/>
          <w:sz w:val="21"/>
        </w:rPr>
      </w:pPr>
    </w:p>
    <w:p w14:paraId="36551531">
      <w:pPr>
        <w:pStyle w:val="2"/>
        <w:spacing w:before="87" w:line="275" w:lineRule="auto"/>
        <w:ind w:left="69" w:right="50" w:firstLine="540"/>
        <w:jc w:val="both"/>
        <w:rPr>
          <w:sz w:val="27"/>
          <w:szCs w:val="27"/>
        </w:rPr>
      </w:pPr>
      <w:r>
        <w:rPr>
          <w:spacing w:val="10"/>
          <w:sz w:val="27"/>
          <w:szCs w:val="27"/>
        </w:rPr>
        <w:t>若发射阵由紧密排列的众多阵元组成，在驱动电功</w:t>
      </w:r>
      <w:r>
        <w:rPr>
          <w:spacing w:val="9"/>
          <w:sz w:val="27"/>
          <w:szCs w:val="27"/>
        </w:rPr>
        <w:t>率的激励下，每个阵元</w:t>
      </w:r>
      <w:r>
        <w:rPr>
          <w:sz w:val="27"/>
          <w:szCs w:val="27"/>
        </w:rPr>
        <w:t xml:space="preserve"> </w:t>
      </w:r>
      <w:r>
        <w:rPr>
          <w:spacing w:val="11"/>
          <w:sz w:val="27"/>
          <w:szCs w:val="27"/>
        </w:rPr>
        <w:t>都辐射声波，这些声波互相作用，产生干涉叠加，其结果是改变了辐射阻抗。</w:t>
      </w:r>
      <w:r>
        <w:rPr>
          <w:spacing w:val="9"/>
          <w:sz w:val="27"/>
          <w:szCs w:val="27"/>
        </w:rPr>
        <w:t xml:space="preserve"> 在大功率激励下，辐射阻抗的改变造成的后果将是严重的，以致某些阵元会成</w:t>
      </w:r>
      <w:r>
        <w:rPr>
          <w:spacing w:val="5"/>
          <w:sz w:val="27"/>
          <w:szCs w:val="27"/>
        </w:rPr>
        <w:t xml:space="preserve"> </w:t>
      </w:r>
      <w:r>
        <w:rPr>
          <w:spacing w:val="13"/>
          <w:sz w:val="27"/>
          <w:szCs w:val="27"/>
        </w:rPr>
        <w:t>为另一些阵元的“声吸收器”,这时，发射阵的发射功率就会降低，甚至可能</w:t>
      </w:r>
      <w:r>
        <w:rPr>
          <w:spacing w:val="5"/>
          <w:sz w:val="27"/>
          <w:szCs w:val="27"/>
        </w:rPr>
        <w:t xml:space="preserve"> </w:t>
      </w:r>
      <w:r>
        <w:rPr>
          <w:spacing w:val="-3"/>
          <w:sz w:val="27"/>
          <w:szCs w:val="27"/>
        </w:rPr>
        <w:t>损坏换能器。</w:t>
      </w:r>
    </w:p>
    <w:p w14:paraId="1B1254EE">
      <w:pPr>
        <w:pStyle w:val="2"/>
        <w:spacing w:before="20" w:line="219" w:lineRule="auto"/>
        <w:ind w:left="609"/>
        <w:rPr>
          <w:sz w:val="27"/>
          <w:szCs w:val="27"/>
        </w:rPr>
      </w:pPr>
      <w:r>
        <w:rPr>
          <w:spacing w:val="-3"/>
          <w:sz w:val="27"/>
          <w:szCs w:val="27"/>
        </w:rPr>
        <w:t>降低阵元互作用效应，可以采用以下办法：</w:t>
      </w:r>
    </w:p>
    <w:p w14:paraId="13D2FB44">
      <w:pPr>
        <w:pStyle w:val="2"/>
        <w:spacing w:before="92" w:line="219" w:lineRule="auto"/>
        <w:ind w:left="499"/>
        <w:rPr>
          <w:sz w:val="27"/>
          <w:szCs w:val="27"/>
        </w:rPr>
      </w:pPr>
      <w:r>
        <w:rPr>
          <w:spacing w:val="1"/>
          <w:sz w:val="27"/>
          <w:szCs w:val="27"/>
        </w:rPr>
        <w:t>.</w:t>
      </w:r>
      <w:r>
        <w:rPr>
          <w:spacing w:val="-62"/>
          <w:sz w:val="27"/>
          <w:szCs w:val="27"/>
        </w:rPr>
        <w:t xml:space="preserve"> </w:t>
      </w:r>
      <w:r>
        <w:rPr>
          <w:spacing w:val="1"/>
          <w:sz w:val="27"/>
          <w:szCs w:val="27"/>
        </w:rPr>
        <w:t>(1)加大阵元的间隔，以减小辐射互阻抗；</w:t>
      </w:r>
    </w:p>
    <w:p w14:paraId="31B21D5A">
      <w:pPr>
        <w:pStyle w:val="2"/>
        <w:spacing w:before="79" w:line="219" w:lineRule="auto"/>
        <w:ind w:left="609"/>
        <w:rPr>
          <w:sz w:val="27"/>
          <w:szCs w:val="27"/>
        </w:rPr>
      </w:pPr>
      <w:r>
        <w:rPr>
          <w:spacing w:val="4"/>
          <w:sz w:val="27"/>
          <w:szCs w:val="27"/>
        </w:rPr>
        <w:t>(2)每个阵元并联或串并联一个电抗，用</w:t>
      </w:r>
      <w:r>
        <w:rPr>
          <w:spacing w:val="3"/>
          <w:sz w:val="27"/>
          <w:szCs w:val="27"/>
        </w:rPr>
        <w:t>以减小它们间的互阻抗；</w:t>
      </w:r>
    </w:p>
    <w:p w14:paraId="04B9433E">
      <w:pPr>
        <w:pStyle w:val="2"/>
        <w:spacing w:before="90" w:line="219" w:lineRule="auto"/>
        <w:ind w:left="609"/>
        <w:rPr>
          <w:sz w:val="27"/>
          <w:szCs w:val="27"/>
        </w:rPr>
      </w:pPr>
      <w:r>
        <w:rPr>
          <w:spacing w:val="4"/>
          <w:sz w:val="27"/>
          <w:szCs w:val="27"/>
        </w:rPr>
        <w:t>(3)将阵元做得足够大，使其自辐射阻抗远大于阵元间互阻抗。</w:t>
      </w:r>
    </w:p>
    <w:p w14:paraId="1780546A">
      <w:pPr>
        <w:spacing w:line="441" w:lineRule="auto"/>
        <w:rPr>
          <w:rFonts w:ascii="Arial"/>
          <w:sz w:val="21"/>
        </w:rPr>
      </w:pPr>
    </w:p>
    <w:p w14:paraId="202A17AC">
      <w:pPr>
        <w:pStyle w:val="2"/>
        <w:spacing w:before="117" w:line="219" w:lineRule="auto"/>
        <w:ind w:left="3749"/>
        <w:rPr>
          <w:sz w:val="36"/>
          <w:szCs w:val="36"/>
        </w:rPr>
      </w:pPr>
      <w:r>
        <w:rPr>
          <w:spacing w:val="-13"/>
          <w:sz w:val="36"/>
          <w:szCs w:val="36"/>
        </w:rPr>
        <w:t>1.8</w:t>
      </w:r>
      <w:r>
        <w:rPr>
          <w:spacing w:val="62"/>
          <w:sz w:val="36"/>
          <w:szCs w:val="36"/>
        </w:rPr>
        <w:t xml:space="preserve"> </w:t>
      </w:r>
      <w:r>
        <w:rPr>
          <w:spacing w:val="-13"/>
          <w:sz w:val="36"/>
          <w:szCs w:val="36"/>
        </w:rPr>
        <w:t>简</w:t>
      </w:r>
      <w:r>
        <w:rPr>
          <w:spacing w:val="5"/>
          <w:sz w:val="36"/>
          <w:szCs w:val="36"/>
        </w:rPr>
        <w:t xml:space="preserve">    </w:t>
      </w:r>
      <w:r>
        <w:rPr>
          <w:spacing w:val="-13"/>
          <w:sz w:val="36"/>
          <w:szCs w:val="36"/>
        </w:rPr>
        <w:t>介</w:t>
      </w:r>
    </w:p>
    <w:p w14:paraId="25C3D995">
      <w:pPr>
        <w:spacing w:line="431" w:lineRule="auto"/>
        <w:rPr>
          <w:rFonts w:ascii="Arial"/>
          <w:sz w:val="21"/>
        </w:rPr>
      </w:pPr>
    </w:p>
    <w:p w14:paraId="500537A6">
      <w:pPr>
        <w:pStyle w:val="2"/>
        <w:spacing w:before="89" w:line="274" w:lineRule="auto"/>
        <w:ind w:left="69" w:right="101" w:firstLine="540"/>
        <w:jc w:val="both"/>
        <w:rPr>
          <w:sz w:val="27"/>
          <w:szCs w:val="27"/>
        </w:rPr>
      </w:pPr>
      <w:r>
        <w:rPr>
          <w:spacing w:val="2"/>
          <w:sz w:val="27"/>
          <w:szCs w:val="27"/>
        </w:rPr>
        <w:t>早期的声呐，主要应用于水下目标探测，随着声呐技术的不</w:t>
      </w:r>
      <w:r>
        <w:rPr>
          <w:spacing w:val="1"/>
          <w:sz w:val="27"/>
          <w:szCs w:val="27"/>
        </w:rPr>
        <w:t>断发展和声呐性</w:t>
      </w:r>
      <w:r>
        <w:rPr>
          <w:sz w:val="27"/>
          <w:szCs w:val="27"/>
        </w:rPr>
        <w:t xml:space="preserve"> 能的逐步完善，声呐的应用领域有了明显的扩展。尤其是第二次</w:t>
      </w:r>
      <w:r>
        <w:rPr>
          <w:spacing w:val="-1"/>
          <w:sz w:val="27"/>
          <w:szCs w:val="27"/>
        </w:rPr>
        <w:t>世界大战以来，</w:t>
      </w:r>
      <w:r>
        <w:rPr>
          <w:sz w:val="27"/>
          <w:szCs w:val="27"/>
        </w:rPr>
        <w:t xml:space="preserve"> </w:t>
      </w:r>
      <w:r>
        <w:rPr>
          <w:spacing w:val="2"/>
          <w:sz w:val="27"/>
          <w:szCs w:val="27"/>
        </w:rPr>
        <w:t>声波水中传播规律研究、水声换能器材料及设计制造</w:t>
      </w:r>
      <w:r>
        <w:rPr>
          <w:spacing w:val="1"/>
          <w:sz w:val="27"/>
          <w:szCs w:val="27"/>
        </w:rPr>
        <w:t>技术、电子技术和信号处理</w:t>
      </w:r>
      <w:r>
        <w:rPr>
          <w:sz w:val="27"/>
          <w:szCs w:val="27"/>
        </w:rPr>
        <w:t xml:space="preserve"> </w:t>
      </w:r>
      <w:r>
        <w:rPr>
          <w:spacing w:val="2"/>
          <w:sz w:val="27"/>
          <w:szCs w:val="27"/>
        </w:rPr>
        <w:t>技术、计算机技术等科学领域都取得了飞速发展，声呐技术和</w:t>
      </w:r>
      <w:r>
        <w:rPr>
          <w:spacing w:val="1"/>
          <w:sz w:val="27"/>
          <w:szCs w:val="27"/>
        </w:rPr>
        <w:t>声呐性能也相应有</w:t>
      </w:r>
      <w:r>
        <w:rPr>
          <w:sz w:val="27"/>
          <w:szCs w:val="27"/>
        </w:rPr>
        <w:t xml:space="preserve"> 了长足的进步，为声呐在军用、民用领域的应用提供了有力的技术支持。进入21</w:t>
      </w:r>
      <w:r>
        <w:rPr>
          <w:spacing w:val="6"/>
          <w:sz w:val="27"/>
          <w:szCs w:val="27"/>
        </w:rPr>
        <w:t xml:space="preserve"> </w:t>
      </w:r>
      <w:r>
        <w:rPr>
          <w:spacing w:val="2"/>
          <w:sz w:val="27"/>
          <w:szCs w:val="27"/>
        </w:rPr>
        <w:t>世纪以来，海洋权益、海洋资源开发引起了人们的高度重</w:t>
      </w:r>
      <w:r>
        <w:rPr>
          <w:spacing w:val="1"/>
          <w:sz w:val="27"/>
          <w:szCs w:val="27"/>
        </w:rPr>
        <w:t>视，人类的海洋活动越</w:t>
      </w:r>
      <w:r>
        <w:rPr>
          <w:sz w:val="27"/>
          <w:szCs w:val="27"/>
        </w:rPr>
        <w:t xml:space="preserve"> </w:t>
      </w:r>
      <w:r>
        <w:rPr>
          <w:spacing w:val="-1"/>
          <w:sz w:val="27"/>
          <w:szCs w:val="27"/>
        </w:rPr>
        <w:t>发频繁，声呐的作用越来越重要，其应用也将越来越广泛。</w:t>
      </w:r>
    </w:p>
    <w:p w14:paraId="5A6CA5BC">
      <w:pPr>
        <w:pStyle w:val="2"/>
        <w:spacing w:before="35" w:line="274" w:lineRule="auto"/>
        <w:ind w:left="69" w:firstLine="540"/>
        <w:jc w:val="both"/>
        <w:rPr>
          <w:sz w:val="27"/>
          <w:szCs w:val="27"/>
        </w:rPr>
      </w:pPr>
      <w:r>
        <w:rPr>
          <w:spacing w:val="2"/>
          <w:sz w:val="27"/>
          <w:szCs w:val="27"/>
        </w:rPr>
        <w:t>根据使用目的的不同，科技人员研发了技术性能不同的声呐，用来完成不同</w:t>
      </w:r>
      <w:r>
        <w:rPr>
          <w:spacing w:val="7"/>
          <w:sz w:val="27"/>
          <w:szCs w:val="27"/>
        </w:rPr>
        <w:t xml:space="preserve"> </w:t>
      </w:r>
      <w:r>
        <w:rPr>
          <w:spacing w:val="2"/>
          <w:sz w:val="27"/>
          <w:szCs w:val="27"/>
        </w:rPr>
        <w:t>的使命。当代声呐的功能，已发展得比较完善，它们也</w:t>
      </w:r>
      <w:r>
        <w:rPr>
          <w:spacing w:val="1"/>
          <w:sz w:val="27"/>
          <w:szCs w:val="27"/>
        </w:rPr>
        <w:t>因此在军用、民用领域得</w:t>
      </w:r>
      <w:r>
        <w:rPr>
          <w:sz w:val="27"/>
          <w:szCs w:val="27"/>
        </w:rPr>
        <w:t xml:space="preserve"> </w:t>
      </w:r>
      <w:r>
        <w:rPr>
          <w:spacing w:val="2"/>
          <w:sz w:val="27"/>
          <w:szCs w:val="27"/>
        </w:rPr>
        <w:t>到重要应用。在军用方面，常见的应用领域有水下通信</w:t>
      </w:r>
      <w:r>
        <w:rPr>
          <w:spacing w:val="1"/>
          <w:sz w:val="27"/>
          <w:szCs w:val="27"/>
        </w:rPr>
        <w:t>、定位导航、目标被动探</w:t>
      </w:r>
      <w:r>
        <w:rPr>
          <w:sz w:val="27"/>
          <w:szCs w:val="27"/>
        </w:rPr>
        <w:t xml:space="preserve"> </w:t>
      </w:r>
      <w:r>
        <w:rPr>
          <w:spacing w:val="2"/>
          <w:sz w:val="27"/>
          <w:szCs w:val="27"/>
        </w:rPr>
        <w:t>测、航空反潜、声呐侦察以及其他相关应用。具体说，</w:t>
      </w:r>
      <w:r>
        <w:rPr>
          <w:spacing w:val="1"/>
          <w:sz w:val="27"/>
          <w:szCs w:val="27"/>
        </w:rPr>
        <w:t>它们被应用于水下目标探</w:t>
      </w:r>
      <w:r>
        <w:rPr>
          <w:sz w:val="27"/>
          <w:szCs w:val="27"/>
        </w:rPr>
        <w:t xml:space="preserve"> </w:t>
      </w:r>
      <w:r>
        <w:rPr>
          <w:spacing w:val="2"/>
          <w:sz w:val="27"/>
          <w:szCs w:val="27"/>
        </w:rPr>
        <w:t>测和分类识别、水下运动目标定位导航和跟踪、水下目标</w:t>
      </w:r>
      <w:r>
        <w:rPr>
          <w:spacing w:val="1"/>
          <w:sz w:val="27"/>
          <w:szCs w:val="27"/>
        </w:rPr>
        <w:t>之间或水下目标和水面</w:t>
      </w:r>
      <w:r>
        <w:rPr>
          <w:sz w:val="27"/>
          <w:szCs w:val="27"/>
        </w:rPr>
        <w:t xml:space="preserve"> </w:t>
      </w:r>
      <w:r>
        <w:rPr>
          <w:spacing w:val="1"/>
          <w:sz w:val="27"/>
          <w:szCs w:val="27"/>
        </w:rPr>
        <w:t>目标之间的通信、水中兵器制导、水雷探测、声呐侦察、</w:t>
      </w:r>
      <w:r>
        <w:rPr>
          <w:sz w:val="27"/>
          <w:szCs w:val="27"/>
        </w:rPr>
        <w:t xml:space="preserve">水中武器射击指挥等场  </w:t>
      </w:r>
      <w:r>
        <w:rPr>
          <w:spacing w:val="-3"/>
          <w:sz w:val="27"/>
          <w:szCs w:val="27"/>
        </w:rPr>
        <w:t>合。在民用方面，常见的应用领域有海深测量、精确测速、海底沉积层剖面测量、</w:t>
      </w:r>
      <w:r>
        <w:rPr>
          <w:spacing w:val="1"/>
          <w:sz w:val="27"/>
          <w:szCs w:val="27"/>
        </w:rPr>
        <w:t xml:space="preserve"> </w:t>
      </w:r>
      <w:r>
        <w:rPr>
          <w:spacing w:val="2"/>
          <w:sz w:val="27"/>
          <w:szCs w:val="27"/>
        </w:rPr>
        <w:t>水下遥测以及海底石油开采。具体上说，它们被应用于</w:t>
      </w:r>
      <w:r>
        <w:rPr>
          <w:spacing w:val="1"/>
          <w:sz w:val="27"/>
          <w:szCs w:val="27"/>
        </w:rPr>
        <w:t>海深和航道测量、鱼群探</w:t>
      </w:r>
      <w:r>
        <w:rPr>
          <w:sz w:val="27"/>
          <w:szCs w:val="27"/>
        </w:rPr>
        <w:t xml:space="preserve"> </w:t>
      </w:r>
      <w:r>
        <w:rPr>
          <w:spacing w:val="2"/>
          <w:sz w:val="27"/>
          <w:szCs w:val="27"/>
        </w:rPr>
        <w:t>测、海底地形地貌测量、海底地层剖面测量、海底油气</w:t>
      </w:r>
      <w:r>
        <w:rPr>
          <w:spacing w:val="1"/>
          <w:sz w:val="27"/>
          <w:szCs w:val="27"/>
        </w:rPr>
        <w:t>开发等场合。声呐的上述</w:t>
      </w:r>
      <w:r>
        <w:rPr>
          <w:sz w:val="27"/>
          <w:szCs w:val="27"/>
        </w:rPr>
        <w:t xml:space="preserve"> </w:t>
      </w:r>
      <w:r>
        <w:rPr>
          <w:spacing w:val="3"/>
          <w:sz w:val="27"/>
          <w:szCs w:val="27"/>
        </w:rPr>
        <w:t>各种应用，择要列于表1-4中。</w:t>
      </w:r>
    </w:p>
    <w:p w14:paraId="1C94E0FF">
      <w:pPr>
        <w:spacing w:line="274" w:lineRule="auto"/>
        <w:rPr>
          <w:sz w:val="27"/>
          <w:szCs w:val="27"/>
        </w:rPr>
        <w:sectPr>
          <w:headerReference r:id="rId20" w:type="default"/>
          <w:pgSz w:w="11900" w:h="16840"/>
          <w:pgMar w:top="1742" w:right="1394" w:bottom="0" w:left="820" w:header="1207" w:footer="0" w:gutter="0"/>
          <w:cols w:space="720" w:num="1"/>
        </w:sectPr>
      </w:pPr>
    </w:p>
    <w:p w14:paraId="23AB2E80">
      <w:pPr>
        <w:spacing w:before="302" w:line="222" w:lineRule="auto"/>
        <w:ind w:left="3503"/>
        <w:rPr>
          <w:rFonts w:ascii="黑体" w:hAnsi="黑体" w:eastAsia="黑体" w:cs="黑体"/>
          <w:sz w:val="27"/>
          <w:szCs w:val="27"/>
        </w:rPr>
      </w:pPr>
      <w:r>
        <w:rPr>
          <w:rFonts w:ascii="黑体" w:hAnsi="黑体" w:eastAsia="黑体" w:cs="黑体"/>
          <w:b/>
          <w:bCs/>
          <w:spacing w:val="-23"/>
          <w:w w:val="96"/>
          <w:sz w:val="27"/>
          <w:szCs w:val="27"/>
        </w:rPr>
        <w:t>表1-4</w:t>
      </w:r>
      <w:r>
        <w:rPr>
          <w:rFonts w:ascii="黑体" w:hAnsi="黑体" w:eastAsia="黑体" w:cs="黑体"/>
          <w:spacing w:val="83"/>
          <w:sz w:val="27"/>
          <w:szCs w:val="27"/>
        </w:rPr>
        <w:t xml:space="preserve"> </w:t>
      </w:r>
      <w:r>
        <w:rPr>
          <w:rFonts w:ascii="黑体" w:hAnsi="黑体" w:eastAsia="黑体" w:cs="黑体"/>
          <w:b/>
          <w:bCs/>
          <w:spacing w:val="-23"/>
          <w:w w:val="96"/>
          <w:sz w:val="27"/>
          <w:szCs w:val="27"/>
        </w:rPr>
        <w:t>声呐主要应用简表</w:t>
      </w:r>
    </w:p>
    <w:p w14:paraId="24395AD0">
      <w:pPr>
        <w:spacing w:line="64" w:lineRule="exact"/>
      </w:pPr>
    </w:p>
    <w:tbl>
      <w:tblPr>
        <w:tblStyle w:val="5"/>
        <w:tblW w:w="950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50"/>
        <w:gridCol w:w="7550"/>
      </w:tblGrid>
      <w:tr w14:paraId="72B102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950" w:type="dxa"/>
            <w:tcBorders>
              <w:left w:val="nil"/>
            </w:tcBorders>
            <w:vAlign w:val="top"/>
          </w:tcPr>
          <w:p w14:paraId="3D402692">
            <w:pPr>
              <w:pStyle w:val="6"/>
              <w:spacing w:before="113" w:line="220" w:lineRule="auto"/>
              <w:ind w:left="590"/>
              <w:rPr>
                <w:sz w:val="19"/>
                <w:szCs w:val="19"/>
              </w:rPr>
            </w:pPr>
            <w:r>
              <w:rPr>
                <w:spacing w:val="-2"/>
                <w:sz w:val="19"/>
                <w:szCs w:val="19"/>
              </w:rPr>
              <w:t>应用领域</w:t>
            </w:r>
          </w:p>
        </w:tc>
        <w:tc>
          <w:tcPr>
            <w:tcW w:w="7550" w:type="dxa"/>
            <w:tcBorders>
              <w:right w:val="nil"/>
            </w:tcBorders>
            <w:vAlign w:val="top"/>
          </w:tcPr>
          <w:p w14:paraId="12ADF40F">
            <w:pPr>
              <w:pStyle w:val="6"/>
              <w:spacing w:before="113" w:line="220" w:lineRule="auto"/>
              <w:ind w:left="3194"/>
              <w:rPr>
                <w:sz w:val="19"/>
                <w:szCs w:val="19"/>
              </w:rPr>
            </w:pPr>
            <w:r>
              <w:rPr>
                <w:spacing w:val="1"/>
                <w:sz w:val="19"/>
                <w:szCs w:val="19"/>
              </w:rPr>
              <w:t>声呐及其功能</w:t>
            </w:r>
          </w:p>
        </w:tc>
      </w:tr>
      <w:tr w14:paraId="4ABCEC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9" w:hRule="atLeast"/>
        </w:trPr>
        <w:tc>
          <w:tcPr>
            <w:tcW w:w="1950" w:type="dxa"/>
            <w:tcBorders>
              <w:left w:val="nil"/>
            </w:tcBorders>
            <w:vAlign w:val="top"/>
          </w:tcPr>
          <w:p w14:paraId="14F3B800">
            <w:pPr>
              <w:spacing w:line="296" w:lineRule="auto"/>
              <w:rPr>
                <w:rFonts w:ascii="Arial"/>
                <w:sz w:val="21"/>
              </w:rPr>
            </w:pPr>
          </w:p>
          <w:p w14:paraId="69E74F9D">
            <w:pPr>
              <w:pStyle w:val="6"/>
              <w:spacing w:before="62" w:line="221" w:lineRule="auto"/>
              <w:ind w:left="590"/>
              <w:rPr>
                <w:sz w:val="19"/>
                <w:szCs w:val="19"/>
              </w:rPr>
            </w:pPr>
            <w:r>
              <w:rPr>
                <w:spacing w:val="-2"/>
                <w:sz w:val="19"/>
                <w:szCs w:val="19"/>
              </w:rPr>
              <w:t>海深测量</w:t>
            </w:r>
          </w:p>
        </w:tc>
        <w:tc>
          <w:tcPr>
            <w:tcW w:w="7550" w:type="dxa"/>
            <w:tcBorders>
              <w:right w:val="nil"/>
            </w:tcBorders>
            <w:vAlign w:val="top"/>
          </w:tcPr>
          <w:p w14:paraId="415DEF81">
            <w:pPr>
              <w:pStyle w:val="6"/>
              <w:spacing w:before="119" w:line="219" w:lineRule="auto"/>
              <w:ind w:left="174"/>
              <w:rPr>
                <w:sz w:val="19"/>
                <w:szCs w:val="19"/>
              </w:rPr>
            </w:pPr>
            <w:r>
              <w:rPr>
                <w:sz w:val="19"/>
                <w:szCs w:val="19"/>
              </w:rPr>
              <w:t>(1)常规测深仪。测量海深，保证船只航行安全</w:t>
            </w:r>
          </w:p>
          <w:p w14:paraId="442B294F">
            <w:pPr>
              <w:pStyle w:val="6"/>
              <w:spacing w:before="24" w:line="219" w:lineRule="auto"/>
              <w:ind w:left="174"/>
              <w:rPr>
                <w:sz w:val="19"/>
                <w:szCs w:val="19"/>
              </w:rPr>
            </w:pPr>
            <w:r>
              <w:rPr>
                <w:sz w:val="19"/>
                <w:szCs w:val="19"/>
              </w:rPr>
              <w:t>(2)多波束测深仪。测量航道和测量海底地形变化</w:t>
            </w:r>
          </w:p>
          <w:p w14:paraId="2D746972">
            <w:pPr>
              <w:pStyle w:val="6"/>
              <w:spacing w:before="23" w:line="219" w:lineRule="auto"/>
              <w:ind w:left="174"/>
              <w:rPr>
                <w:sz w:val="19"/>
                <w:szCs w:val="19"/>
              </w:rPr>
            </w:pPr>
            <w:r>
              <w:rPr>
                <w:sz w:val="19"/>
                <w:szCs w:val="19"/>
              </w:rPr>
              <w:t>(3)旁视声呐。测量海底地貌</w:t>
            </w:r>
          </w:p>
        </w:tc>
      </w:tr>
      <w:tr w14:paraId="3EC48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 w:hRule="atLeast"/>
        </w:trPr>
        <w:tc>
          <w:tcPr>
            <w:tcW w:w="1950" w:type="dxa"/>
            <w:tcBorders>
              <w:left w:val="nil"/>
            </w:tcBorders>
            <w:vAlign w:val="top"/>
          </w:tcPr>
          <w:p w14:paraId="253493D5">
            <w:pPr>
              <w:spacing w:line="285" w:lineRule="auto"/>
              <w:rPr>
                <w:rFonts w:ascii="Arial"/>
                <w:sz w:val="21"/>
              </w:rPr>
            </w:pPr>
          </w:p>
          <w:p w14:paraId="78C58225">
            <w:pPr>
              <w:pStyle w:val="6"/>
              <w:spacing w:before="61" w:line="219" w:lineRule="auto"/>
              <w:ind w:left="590"/>
              <w:rPr>
                <w:sz w:val="19"/>
                <w:szCs w:val="19"/>
              </w:rPr>
            </w:pPr>
            <w:r>
              <w:rPr>
                <w:spacing w:val="-2"/>
                <w:sz w:val="19"/>
                <w:szCs w:val="19"/>
              </w:rPr>
              <w:t>精确测速</w:t>
            </w:r>
          </w:p>
        </w:tc>
        <w:tc>
          <w:tcPr>
            <w:tcW w:w="7550" w:type="dxa"/>
            <w:tcBorders>
              <w:right w:val="nil"/>
            </w:tcBorders>
            <w:vAlign w:val="top"/>
          </w:tcPr>
          <w:p w14:paraId="2CDECA8B">
            <w:pPr>
              <w:pStyle w:val="6"/>
              <w:spacing w:before="90"/>
              <w:ind w:left="174" w:right="54"/>
              <w:rPr>
                <w:sz w:val="19"/>
                <w:szCs w:val="19"/>
              </w:rPr>
            </w:pPr>
            <w:r>
              <w:rPr>
                <w:sz w:val="19"/>
                <w:szCs w:val="19"/>
              </w:rPr>
              <w:t xml:space="preserve">(1)多普勒测速声呐。精确测定水下目标相对于大地的速度，与其他导航设备联合应用， </w:t>
            </w:r>
            <w:r>
              <w:rPr>
                <w:spacing w:val="-1"/>
                <w:sz w:val="19"/>
                <w:szCs w:val="19"/>
              </w:rPr>
              <w:t>可对本船进行导航，得到本船航迹</w:t>
            </w:r>
          </w:p>
          <w:p w14:paraId="3DF0A820">
            <w:pPr>
              <w:pStyle w:val="6"/>
              <w:spacing w:before="25" w:line="219" w:lineRule="auto"/>
              <w:ind w:left="174"/>
              <w:rPr>
                <w:sz w:val="19"/>
                <w:szCs w:val="19"/>
              </w:rPr>
            </w:pPr>
            <w:r>
              <w:rPr>
                <w:sz w:val="19"/>
                <w:szCs w:val="19"/>
              </w:rPr>
              <w:t>(2)巨轮靠岸防碰系统。用于防止巨轮靠岸与码头发生碰撞</w:t>
            </w:r>
          </w:p>
        </w:tc>
      </w:tr>
      <w:tr w14:paraId="1DFF8A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1950" w:type="dxa"/>
            <w:tcBorders>
              <w:left w:val="nil"/>
            </w:tcBorders>
            <w:vAlign w:val="top"/>
          </w:tcPr>
          <w:p w14:paraId="675D8540">
            <w:pPr>
              <w:pStyle w:val="6"/>
              <w:spacing w:before="110" w:line="219" w:lineRule="auto"/>
              <w:ind w:left="119"/>
              <w:rPr>
                <w:sz w:val="19"/>
                <w:szCs w:val="19"/>
              </w:rPr>
            </w:pPr>
            <w:r>
              <w:rPr>
                <w:spacing w:val="-1"/>
                <w:sz w:val="19"/>
                <w:szCs w:val="19"/>
              </w:rPr>
              <w:t>海底沉积层剖面测量</w:t>
            </w:r>
          </w:p>
        </w:tc>
        <w:tc>
          <w:tcPr>
            <w:tcW w:w="7550" w:type="dxa"/>
            <w:tcBorders>
              <w:right w:val="nil"/>
            </w:tcBorders>
            <w:vAlign w:val="top"/>
          </w:tcPr>
          <w:p w14:paraId="482D572F">
            <w:pPr>
              <w:pStyle w:val="6"/>
              <w:spacing w:before="110" w:line="219" w:lineRule="auto"/>
              <w:ind w:left="174"/>
              <w:rPr>
                <w:sz w:val="19"/>
                <w:szCs w:val="19"/>
              </w:rPr>
            </w:pPr>
            <w:r>
              <w:rPr>
                <w:spacing w:val="-1"/>
                <w:sz w:val="19"/>
                <w:szCs w:val="19"/>
              </w:rPr>
              <w:t>海底剖面仪。测量海底沉积层结构</w:t>
            </w:r>
          </w:p>
        </w:tc>
      </w:tr>
      <w:tr w14:paraId="1B5EE2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9" w:hRule="atLeast"/>
        </w:trPr>
        <w:tc>
          <w:tcPr>
            <w:tcW w:w="1950" w:type="dxa"/>
            <w:tcBorders>
              <w:left w:val="nil"/>
            </w:tcBorders>
            <w:vAlign w:val="top"/>
          </w:tcPr>
          <w:p w14:paraId="512C0265">
            <w:pPr>
              <w:pStyle w:val="6"/>
              <w:spacing w:before="232" w:line="219" w:lineRule="auto"/>
              <w:ind w:left="590"/>
              <w:rPr>
                <w:sz w:val="19"/>
                <w:szCs w:val="19"/>
              </w:rPr>
            </w:pPr>
            <w:r>
              <w:rPr>
                <w:spacing w:val="3"/>
                <w:sz w:val="19"/>
                <w:szCs w:val="19"/>
              </w:rPr>
              <w:t>水下遥测</w:t>
            </w:r>
          </w:p>
        </w:tc>
        <w:tc>
          <w:tcPr>
            <w:tcW w:w="7550" w:type="dxa"/>
            <w:tcBorders>
              <w:right w:val="nil"/>
            </w:tcBorders>
            <w:vAlign w:val="top"/>
          </w:tcPr>
          <w:p w14:paraId="6C175995">
            <w:pPr>
              <w:pStyle w:val="6"/>
              <w:spacing w:before="111" w:line="219" w:lineRule="auto"/>
              <w:ind w:left="174"/>
              <w:rPr>
                <w:sz w:val="19"/>
                <w:szCs w:val="19"/>
              </w:rPr>
            </w:pPr>
            <w:r>
              <w:rPr>
                <w:spacing w:val="1"/>
                <w:sz w:val="19"/>
                <w:szCs w:val="19"/>
              </w:rPr>
              <w:t>(1)鱼探仪。测量鱼群方位、距离</w:t>
            </w:r>
          </w:p>
          <w:p w14:paraId="48D45BF0">
            <w:pPr>
              <w:pStyle w:val="6"/>
              <w:spacing w:before="34" w:line="219" w:lineRule="auto"/>
              <w:ind w:left="174"/>
              <w:rPr>
                <w:sz w:val="19"/>
                <w:szCs w:val="19"/>
              </w:rPr>
            </w:pPr>
            <w:r>
              <w:rPr>
                <w:spacing w:val="1"/>
                <w:sz w:val="19"/>
                <w:szCs w:val="19"/>
              </w:rPr>
              <w:t>(2)信标。对海洋环境、海洋资源进行遥测</w:t>
            </w:r>
          </w:p>
        </w:tc>
      </w:tr>
      <w:tr w14:paraId="17C7E6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9" w:hRule="atLeast"/>
        </w:trPr>
        <w:tc>
          <w:tcPr>
            <w:tcW w:w="1950" w:type="dxa"/>
            <w:tcBorders>
              <w:left w:val="nil"/>
            </w:tcBorders>
            <w:vAlign w:val="top"/>
          </w:tcPr>
          <w:p w14:paraId="58AEC5BA">
            <w:pPr>
              <w:spacing w:line="298" w:lineRule="auto"/>
              <w:rPr>
                <w:rFonts w:ascii="Arial"/>
                <w:sz w:val="21"/>
              </w:rPr>
            </w:pPr>
          </w:p>
          <w:p w14:paraId="154FCF6B">
            <w:pPr>
              <w:pStyle w:val="6"/>
              <w:spacing w:before="61" w:line="219" w:lineRule="auto"/>
              <w:ind w:left="399"/>
              <w:rPr>
                <w:sz w:val="19"/>
                <w:szCs w:val="19"/>
              </w:rPr>
            </w:pPr>
            <w:r>
              <w:rPr>
                <w:spacing w:val="-1"/>
                <w:sz w:val="19"/>
                <w:szCs w:val="19"/>
              </w:rPr>
              <w:t>海底石油开采</w:t>
            </w:r>
          </w:p>
        </w:tc>
        <w:tc>
          <w:tcPr>
            <w:tcW w:w="7550" w:type="dxa"/>
            <w:tcBorders>
              <w:right w:val="nil"/>
            </w:tcBorders>
            <w:vAlign w:val="top"/>
          </w:tcPr>
          <w:p w14:paraId="3A77F129">
            <w:pPr>
              <w:pStyle w:val="6"/>
              <w:spacing w:before="113" w:line="220" w:lineRule="auto"/>
              <w:ind w:left="174"/>
              <w:rPr>
                <w:sz w:val="19"/>
                <w:szCs w:val="19"/>
              </w:rPr>
            </w:pPr>
            <w:r>
              <w:rPr>
                <w:sz w:val="19"/>
                <w:szCs w:val="19"/>
              </w:rPr>
              <w:t>(1)钻井船声学动态定位系统。保证钻井船安全作业</w:t>
            </w:r>
          </w:p>
          <w:p w14:paraId="18646470">
            <w:pPr>
              <w:pStyle w:val="6"/>
              <w:spacing w:before="31" w:line="219" w:lineRule="auto"/>
              <w:ind w:left="174"/>
              <w:rPr>
                <w:sz w:val="19"/>
                <w:szCs w:val="19"/>
              </w:rPr>
            </w:pPr>
            <w:r>
              <w:rPr>
                <w:sz w:val="19"/>
                <w:szCs w:val="19"/>
              </w:rPr>
              <w:t>(2)油井井口重入系统。保证钻头等作业工具精确地沿着井口锥体滑入</w:t>
            </w:r>
          </w:p>
          <w:p w14:paraId="6687B1C2">
            <w:pPr>
              <w:pStyle w:val="6"/>
              <w:spacing w:before="15" w:line="219" w:lineRule="auto"/>
              <w:ind w:left="174"/>
              <w:rPr>
                <w:sz w:val="19"/>
                <w:szCs w:val="19"/>
              </w:rPr>
            </w:pPr>
            <w:r>
              <w:rPr>
                <w:sz w:val="19"/>
                <w:szCs w:val="19"/>
              </w:rPr>
              <w:t>(3)声波测井仪。连续地测定整个钻井井壁地层的变化，正确掌握井壁内部的地质构造</w:t>
            </w:r>
          </w:p>
        </w:tc>
      </w:tr>
      <w:tr w14:paraId="0EAA1E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950" w:type="dxa"/>
            <w:tcBorders>
              <w:left w:val="nil"/>
            </w:tcBorders>
            <w:vAlign w:val="top"/>
          </w:tcPr>
          <w:p w14:paraId="1A330D96">
            <w:pPr>
              <w:pStyle w:val="6"/>
              <w:spacing w:before="114" w:line="219" w:lineRule="auto"/>
              <w:ind w:left="590"/>
              <w:rPr>
                <w:sz w:val="19"/>
                <w:szCs w:val="19"/>
              </w:rPr>
            </w:pPr>
            <w:r>
              <w:rPr>
                <w:spacing w:val="3"/>
                <w:sz w:val="19"/>
                <w:szCs w:val="19"/>
              </w:rPr>
              <w:t>水下通信</w:t>
            </w:r>
          </w:p>
        </w:tc>
        <w:tc>
          <w:tcPr>
            <w:tcW w:w="7550" w:type="dxa"/>
            <w:tcBorders>
              <w:right w:val="nil"/>
            </w:tcBorders>
            <w:vAlign w:val="top"/>
          </w:tcPr>
          <w:p w14:paraId="191FCFC6">
            <w:pPr>
              <w:pStyle w:val="6"/>
              <w:spacing w:before="114" w:line="219" w:lineRule="auto"/>
              <w:ind w:left="174"/>
              <w:rPr>
                <w:sz w:val="19"/>
                <w:szCs w:val="19"/>
              </w:rPr>
            </w:pPr>
            <w:r>
              <w:rPr>
                <w:sz w:val="19"/>
                <w:szCs w:val="19"/>
              </w:rPr>
              <w:t>水面与水下目标、水下目标之间进行互通信息</w:t>
            </w:r>
          </w:p>
        </w:tc>
      </w:tr>
      <w:tr w14:paraId="76A0A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89" w:hRule="atLeast"/>
        </w:trPr>
        <w:tc>
          <w:tcPr>
            <w:tcW w:w="1950" w:type="dxa"/>
            <w:tcBorders>
              <w:left w:val="nil"/>
            </w:tcBorders>
            <w:vAlign w:val="top"/>
          </w:tcPr>
          <w:p w14:paraId="4979CB66">
            <w:pPr>
              <w:pStyle w:val="6"/>
              <w:spacing w:before="104" w:line="220" w:lineRule="auto"/>
              <w:ind w:left="590"/>
              <w:rPr>
                <w:sz w:val="19"/>
                <w:szCs w:val="19"/>
              </w:rPr>
            </w:pPr>
            <w:r>
              <w:rPr>
                <w:spacing w:val="-3"/>
                <w:sz w:val="19"/>
                <w:szCs w:val="19"/>
              </w:rPr>
              <w:t>定位导航</w:t>
            </w:r>
          </w:p>
        </w:tc>
        <w:tc>
          <w:tcPr>
            <w:tcW w:w="7550" w:type="dxa"/>
            <w:tcBorders>
              <w:right w:val="nil"/>
            </w:tcBorders>
            <w:vAlign w:val="top"/>
          </w:tcPr>
          <w:p w14:paraId="64BC2052">
            <w:pPr>
              <w:pStyle w:val="6"/>
              <w:spacing w:before="103" w:line="219" w:lineRule="auto"/>
              <w:ind w:left="174"/>
              <w:rPr>
                <w:sz w:val="19"/>
                <w:szCs w:val="19"/>
              </w:rPr>
            </w:pPr>
            <w:r>
              <w:rPr>
                <w:spacing w:val="-1"/>
                <w:sz w:val="19"/>
                <w:szCs w:val="19"/>
              </w:rPr>
              <w:t>声学定位系统。测定水下目标的位置</w:t>
            </w:r>
          </w:p>
        </w:tc>
      </w:tr>
      <w:tr w14:paraId="22A162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1950" w:type="dxa"/>
            <w:tcBorders>
              <w:left w:val="nil"/>
            </w:tcBorders>
            <w:vAlign w:val="top"/>
          </w:tcPr>
          <w:p w14:paraId="0C85D0CC">
            <w:pPr>
              <w:pStyle w:val="6"/>
              <w:spacing w:before="245" w:line="219" w:lineRule="auto"/>
              <w:ind w:left="399"/>
              <w:rPr>
                <w:sz w:val="19"/>
                <w:szCs w:val="19"/>
              </w:rPr>
            </w:pPr>
            <w:r>
              <w:rPr>
                <w:spacing w:val="2"/>
                <w:sz w:val="19"/>
                <w:szCs w:val="19"/>
              </w:rPr>
              <w:t>目标被动探测</w:t>
            </w:r>
          </w:p>
        </w:tc>
        <w:tc>
          <w:tcPr>
            <w:tcW w:w="7550" w:type="dxa"/>
            <w:tcBorders>
              <w:right w:val="nil"/>
            </w:tcBorders>
            <w:vAlign w:val="top"/>
          </w:tcPr>
          <w:p w14:paraId="36E08E30">
            <w:pPr>
              <w:pStyle w:val="6"/>
              <w:spacing w:before="124" w:line="219" w:lineRule="auto"/>
              <w:ind w:left="174"/>
              <w:rPr>
                <w:sz w:val="19"/>
                <w:szCs w:val="19"/>
              </w:rPr>
            </w:pPr>
            <w:r>
              <w:rPr>
                <w:sz w:val="19"/>
                <w:szCs w:val="19"/>
              </w:rPr>
              <w:t>(1)探测水下目标。测定其距离方位和径向速度</w:t>
            </w:r>
          </w:p>
          <w:p w14:paraId="6932BC4B">
            <w:pPr>
              <w:pStyle w:val="6"/>
              <w:spacing w:before="24" w:line="219" w:lineRule="auto"/>
              <w:ind w:left="174"/>
              <w:rPr>
                <w:sz w:val="19"/>
                <w:szCs w:val="19"/>
              </w:rPr>
            </w:pPr>
            <w:r>
              <w:rPr>
                <w:sz w:val="19"/>
                <w:szCs w:val="19"/>
              </w:rPr>
              <w:t>(2)探雷声呐。探测锚雷和沉底水雷</w:t>
            </w:r>
          </w:p>
        </w:tc>
      </w:tr>
      <w:tr w14:paraId="238768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950" w:type="dxa"/>
            <w:tcBorders>
              <w:left w:val="nil"/>
            </w:tcBorders>
            <w:vAlign w:val="top"/>
          </w:tcPr>
          <w:p w14:paraId="3CAFD69E">
            <w:pPr>
              <w:pStyle w:val="6"/>
              <w:spacing w:before="116" w:line="220" w:lineRule="auto"/>
              <w:ind w:left="590"/>
              <w:rPr>
                <w:sz w:val="19"/>
                <w:szCs w:val="19"/>
              </w:rPr>
            </w:pPr>
            <w:r>
              <w:rPr>
                <w:spacing w:val="-2"/>
                <w:sz w:val="19"/>
                <w:szCs w:val="19"/>
              </w:rPr>
              <w:t>航空反潜</w:t>
            </w:r>
          </w:p>
        </w:tc>
        <w:tc>
          <w:tcPr>
            <w:tcW w:w="7550" w:type="dxa"/>
            <w:tcBorders>
              <w:right w:val="nil"/>
            </w:tcBorders>
            <w:vAlign w:val="top"/>
          </w:tcPr>
          <w:p w14:paraId="25E4B1CF">
            <w:pPr>
              <w:pStyle w:val="6"/>
              <w:spacing w:before="115" w:line="219" w:lineRule="auto"/>
              <w:ind w:left="174"/>
              <w:rPr>
                <w:sz w:val="19"/>
                <w:szCs w:val="19"/>
              </w:rPr>
            </w:pPr>
            <w:r>
              <w:rPr>
                <w:spacing w:val="-1"/>
                <w:sz w:val="19"/>
                <w:szCs w:val="19"/>
              </w:rPr>
              <w:t>航空反潜声呐。探测和跟踪水下潜艇</w:t>
            </w:r>
          </w:p>
        </w:tc>
      </w:tr>
      <w:tr w14:paraId="12F724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950" w:type="dxa"/>
            <w:tcBorders>
              <w:left w:val="nil"/>
            </w:tcBorders>
            <w:vAlign w:val="top"/>
          </w:tcPr>
          <w:p w14:paraId="07740106">
            <w:pPr>
              <w:pStyle w:val="6"/>
              <w:spacing w:before="115" w:line="219" w:lineRule="auto"/>
              <w:ind w:left="590"/>
              <w:rPr>
                <w:sz w:val="19"/>
                <w:szCs w:val="19"/>
              </w:rPr>
            </w:pPr>
            <w:r>
              <w:rPr>
                <w:spacing w:val="2"/>
                <w:sz w:val="19"/>
                <w:szCs w:val="19"/>
              </w:rPr>
              <w:t>声呐侦察</w:t>
            </w:r>
          </w:p>
        </w:tc>
        <w:tc>
          <w:tcPr>
            <w:tcW w:w="7550" w:type="dxa"/>
            <w:tcBorders>
              <w:right w:val="nil"/>
            </w:tcBorders>
            <w:vAlign w:val="top"/>
          </w:tcPr>
          <w:p w14:paraId="5DC54256">
            <w:pPr>
              <w:pStyle w:val="6"/>
              <w:spacing w:before="115" w:line="219" w:lineRule="auto"/>
              <w:ind w:left="174"/>
              <w:rPr>
                <w:sz w:val="19"/>
                <w:szCs w:val="19"/>
              </w:rPr>
            </w:pPr>
            <w:r>
              <w:rPr>
                <w:spacing w:val="-1"/>
                <w:sz w:val="19"/>
                <w:szCs w:val="19"/>
              </w:rPr>
              <w:t>接收对方舰艇发射的声呐信号，测定其方位和信号频率</w:t>
            </w:r>
          </w:p>
        </w:tc>
      </w:tr>
      <w:tr w14:paraId="25745A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950" w:type="dxa"/>
            <w:tcBorders>
              <w:left w:val="nil"/>
            </w:tcBorders>
            <w:vAlign w:val="top"/>
          </w:tcPr>
          <w:p w14:paraId="792674AE">
            <w:pPr>
              <w:pStyle w:val="6"/>
              <w:spacing w:before="117" w:line="220" w:lineRule="auto"/>
              <w:ind w:left="399"/>
              <w:rPr>
                <w:sz w:val="19"/>
                <w:szCs w:val="19"/>
              </w:rPr>
            </w:pPr>
            <w:r>
              <w:rPr>
                <w:spacing w:val="3"/>
                <w:sz w:val="19"/>
                <w:szCs w:val="19"/>
              </w:rPr>
              <w:t>其他相关应用</w:t>
            </w:r>
          </w:p>
        </w:tc>
        <w:tc>
          <w:tcPr>
            <w:tcW w:w="7550" w:type="dxa"/>
            <w:tcBorders>
              <w:right w:val="nil"/>
            </w:tcBorders>
            <w:vAlign w:val="top"/>
          </w:tcPr>
          <w:p w14:paraId="4552613C">
            <w:pPr>
              <w:pStyle w:val="6"/>
              <w:spacing w:before="117" w:line="219" w:lineRule="auto"/>
              <w:ind w:left="174"/>
              <w:rPr>
                <w:sz w:val="19"/>
                <w:szCs w:val="19"/>
              </w:rPr>
            </w:pPr>
            <w:r>
              <w:rPr>
                <w:spacing w:val="-1"/>
                <w:sz w:val="19"/>
                <w:szCs w:val="19"/>
              </w:rPr>
              <w:t>音响水雷、声制导鱼雷、声浮标等</w:t>
            </w:r>
          </w:p>
        </w:tc>
      </w:tr>
    </w:tbl>
    <w:p w14:paraId="787CAF61">
      <w:pPr>
        <w:spacing w:line="325" w:lineRule="auto"/>
        <w:rPr>
          <w:rFonts w:ascii="Arial"/>
          <w:sz w:val="21"/>
        </w:rPr>
      </w:pPr>
    </w:p>
    <w:p w14:paraId="43A0DEEA">
      <w:pPr>
        <w:spacing w:line="325" w:lineRule="auto"/>
        <w:rPr>
          <w:rFonts w:ascii="Arial"/>
          <w:sz w:val="21"/>
        </w:rPr>
      </w:pPr>
    </w:p>
    <w:p w14:paraId="359EE49D">
      <w:pPr>
        <w:spacing w:before="88" w:line="222" w:lineRule="auto"/>
        <w:ind w:left="4263"/>
        <w:rPr>
          <w:rFonts w:ascii="黑体" w:hAnsi="黑体" w:eastAsia="黑体" w:cs="黑体"/>
          <w:sz w:val="27"/>
          <w:szCs w:val="27"/>
        </w:rPr>
      </w:pPr>
      <w:r>
        <w:rPr>
          <w:rFonts w:ascii="黑体" w:hAnsi="黑体" w:eastAsia="黑体" w:cs="黑体"/>
          <w:b/>
          <w:bCs/>
          <w:spacing w:val="-23"/>
          <w:sz w:val="27"/>
          <w:szCs w:val="27"/>
        </w:rPr>
        <w:t>习</w:t>
      </w:r>
      <w:r>
        <w:rPr>
          <w:rFonts w:ascii="黑体" w:hAnsi="黑体" w:eastAsia="黑体" w:cs="黑体"/>
          <w:spacing w:val="27"/>
          <w:sz w:val="27"/>
          <w:szCs w:val="27"/>
        </w:rPr>
        <w:t xml:space="preserve">    </w:t>
      </w:r>
      <w:r>
        <w:rPr>
          <w:rFonts w:ascii="黑体" w:hAnsi="黑体" w:eastAsia="黑体" w:cs="黑体"/>
          <w:b/>
          <w:bCs/>
          <w:spacing w:val="-23"/>
          <w:sz w:val="27"/>
          <w:szCs w:val="27"/>
        </w:rPr>
        <w:t>题</w:t>
      </w:r>
    </w:p>
    <w:p w14:paraId="0F7F5D19">
      <w:pPr>
        <w:pStyle w:val="2"/>
        <w:spacing w:before="239" w:line="219" w:lineRule="auto"/>
        <w:ind w:left="629"/>
        <w:rPr>
          <w:sz w:val="27"/>
          <w:szCs w:val="27"/>
        </w:rPr>
      </w:pPr>
      <w:r>
        <w:rPr>
          <w:spacing w:val="7"/>
          <w:sz w:val="27"/>
          <w:szCs w:val="27"/>
        </w:rPr>
        <w:t>1.声呐有哪两种工作方式?画出它们的信息流程图。</w:t>
      </w:r>
    </w:p>
    <w:p w14:paraId="783163C4">
      <w:pPr>
        <w:pStyle w:val="2"/>
        <w:spacing w:before="88" w:line="274" w:lineRule="auto"/>
        <w:ind w:left="90" w:right="90" w:firstLine="539"/>
        <w:rPr>
          <w:sz w:val="20"/>
          <w:szCs w:val="20"/>
        </w:rPr>
      </w:pPr>
      <w:r>
        <w:rPr>
          <w:rFonts w:ascii="Times New Roman" w:hAnsi="Times New Roman" w:eastAsia="Times New Roman" w:cs="Times New Roman"/>
          <w:spacing w:val="10"/>
          <w:sz w:val="27"/>
          <w:szCs w:val="27"/>
        </w:rPr>
        <w:t>2.</w:t>
      </w:r>
      <w:r>
        <w:rPr>
          <w:rFonts w:ascii="Times New Roman" w:hAnsi="Times New Roman" w:eastAsia="Times New Roman" w:cs="Times New Roman"/>
          <w:spacing w:val="53"/>
          <w:w w:val="101"/>
          <w:sz w:val="27"/>
          <w:szCs w:val="27"/>
        </w:rPr>
        <w:t xml:space="preserve"> </w:t>
      </w:r>
      <w:r>
        <w:rPr>
          <w:spacing w:val="10"/>
          <w:sz w:val="27"/>
          <w:szCs w:val="27"/>
        </w:rPr>
        <w:t>写出等效平面波混响级</w:t>
      </w:r>
      <w:r>
        <w:rPr>
          <w:rFonts w:ascii="Times New Roman" w:hAnsi="Times New Roman" w:eastAsia="Times New Roman" w:cs="Times New Roman"/>
          <w:sz w:val="27"/>
          <w:szCs w:val="27"/>
        </w:rPr>
        <w:t>RL</w:t>
      </w:r>
      <w:r>
        <w:rPr>
          <w:rFonts w:ascii="Times New Roman" w:hAnsi="Times New Roman" w:eastAsia="Times New Roman" w:cs="Times New Roman"/>
          <w:spacing w:val="10"/>
          <w:sz w:val="27"/>
          <w:szCs w:val="27"/>
        </w:rPr>
        <w:t xml:space="preserve"> </w:t>
      </w:r>
      <w:r>
        <w:rPr>
          <w:spacing w:val="10"/>
          <w:sz w:val="27"/>
          <w:szCs w:val="27"/>
        </w:rPr>
        <w:t>和接收指向性指数</w:t>
      </w:r>
      <w:r>
        <w:rPr>
          <w:rFonts w:ascii="Times New Roman" w:hAnsi="Times New Roman" w:eastAsia="Times New Roman" w:cs="Times New Roman"/>
          <w:sz w:val="27"/>
          <w:szCs w:val="27"/>
        </w:rPr>
        <w:t>DI</w:t>
      </w:r>
      <w:r>
        <w:rPr>
          <w:rFonts w:ascii="Times New Roman" w:hAnsi="Times New Roman" w:eastAsia="Times New Roman" w:cs="Times New Roman"/>
          <w:spacing w:val="10"/>
          <w:sz w:val="27"/>
          <w:szCs w:val="27"/>
        </w:rPr>
        <w:t xml:space="preserve"> </w:t>
      </w:r>
      <w:r>
        <w:rPr>
          <w:spacing w:val="10"/>
          <w:sz w:val="27"/>
          <w:szCs w:val="27"/>
        </w:rPr>
        <w:t>的定义，并说明其物理</w:t>
      </w:r>
      <w:r>
        <w:rPr>
          <w:sz w:val="27"/>
          <w:szCs w:val="27"/>
        </w:rPr>
        <w:t xml:space="preserve"> </w:t>
      </w:r>
      <w:r>
        <w:rPr>
          <w:spacing w:val="-8"/>
          <w:sz w:val="20"/>
          <w:szCs w:val="20"/>
        </w:rPr>
        <w:t>意</w:t>
      </w:r>
      <w:r>
        <w:rPr>
          <w:spacing w:val="-9"/>
          <w:sz w:val="20"/>
          <w:szCs w:val="20"/>
        </w:rPr>
        <w:t xml:space="preserve"> </w:t>
      </w:r>
      <w:r>
        <w:rPr>
          <w:spacing w:val="-8"/>
          <w:sz w:val="20"/>
          <w:szCs w:val="20"/>
        </w:rPr>
        <w:t>义</w:t>
      </w:r>
      <w:r>
        <w:rPr>
          <w:spacing w:val="-19"/>
          <w:sz w:val="20"/>
          <w:szCs w:val="20"/>
        </w:rPr>
        <w:t xml:space="preserve"> </w:t>
      </w:r>
      <w:r>
        <w:rPr>
          <w:spacing w:val="-8"/>
          <w:sz w:val="20"/>
          <w:szCs w:val="20"/>
        </w:rPr>
        <w:t>。</w:t>
      </w:r>
    </w:p>
    <w:p w14:paraId="0348E7AF">
      <w:pPr>
        <w:pStyle w:val="2"/>
        <w:spacing w:before="113" w:line="246" w:lineRule="auto"/>
        <w:ind w:left="90" w:right="94" w:firstLine="539"/>
        <w:rPr>
          <w:sz w:val="27"/>
          <w:szCs w:val="27"/>
        </w:rPr>
      </w:pPr>
      <w:r>
        <w:rPr>
          <w:sz w:val="27"/>
          <w:szCs w:val="27"/>
        </w:rPr>
        <w:t>3.</w:t>
      </w:r>
      <w:r>
        <w:rPr>
          <w:spacing w:val="-79"/>
          <w:sz w:val="27"/>
          <w:szCs w:val="27"/>
        </w:rPr>
        <w:t xml:space="preserve"> </w:t>
      </w:r>
      <w:r>
        <w:rPr>
          <w:sz w:val="27"/>
          <w:szCs w:val="27"/>
        </w:rPr>
        <w:t>主动声呐工作于开阔海域，如将其辐射声功率提高一倍，其余条件不</w:t>
      </w:r>
      <w:r>
        <w:rPr>
          <w:spacing w:val="-1"/>
          <w:sz w:val="27"/>
          <w:szCs w:val="27"/>
        </w:rPr>
        <w:t>变，</w:t>
      </w:r>
      <w:r>
        <w:rPr>
          <w:sz w:val="27"/>
          <w:szCs w:val="27"/>
        </w:rPr>
        <w:t xml:space="preserve"> </w:t>
      </w:r>
      <w:r>
        <w:rPr>
          <w:spacing w:val="10"/>
          <w:sz w:val="27"/>
          <w:szCs w:val="27"/>
        </w:rPr>
        <w:t>此声呐作用距离如何变化(海水吸收不计，传播损失以球面扩展计)?</w:t>
      </w:r>
    </w:p>
    <w:p w14:paraId="53E6A041">
      <w:pPr>
        <w:pStyle w:val="2"/>
        <w:spacing w:before="77" w:line="216" w:lineRule="auto"/>
        <w:ind w:left="629"/>
        <w:rPr>
          <w:sz w:val="27"/>
          <w:szCs w:val="27"/>
        </w:rPr>
      </w:pPr>
      <w:r>
        <w:rPr>
          <w:spacing w:val="7"/>
          <w:sz w:val="27"/>
          <w:szCs w:val="27"/>
        </w:rPr>
        <w:t>4.</w:t>
      </w:r>
      <w:r>
        <w:rPr>
          <w:spacing w:val="-75"/>
          <w:sz w:val="27"/>
          <w:szCs w:val="27"/>
        </w:rPr>
        <w:t xml:space="preserve"> </w:t>
      </w:r>
      <w:r>
        <w:rPr>
          <w:spacing w:val="7"/>
          <w:sz w:val="27"/>
          <w:szCs w:val="27"/>
        </w:rPr>
        <w:t>应用主动声呐方程解决工程问题时，应注意些什</w:t>
      </w:r>
      <w:r>
        <w:rPr>
          <w:spacing w:val="6"/>
          <w:sz w:val="27"/>
          <w:szCs w:val="27"/>
        </w:rPr>
        <w:t>么,如何解决?</w:t>
      </w:r>
    </w:p>
    <w:p w14:paraId="38875ACB">
      <w:pPr>
        <w:pStyle w:val="2"/>
        <w:spacing w:before="98" w:line="219" w:lineRule="auto"/>
        <w:ind w:left="629"/>
        <w:rPr>
          <w:sz w:val="27"/>
          <w:szCs w:val="27"/>
        </w:rPr>
      </w:pPr>
      <w:r>
        <w:rPr>
          <w:spacing w:val="4"/>
          <w:sz w:val="27"/>
          <w:szCs w:val="27"/>
        </w:rPr>
        <w:t>5.增加主动声呐的发射功率，能否提高其作用距离</w:t>
      </w:r>
      <w:r>
        <w:rPr>
          <w:spacing w:val="3"/>
          <w:sz w:val="27"/>
          <w:szCs w:val="27"/>
        </w:rPr>
        <w:t>，为什么?</w:t>
      </w:r>
    </w:p>
    <w:p w14:paraId="14C33939">
      <w:pPr>
        <w:spacing w:before="285" w:line="222" w:lineRule="auto"/>
        <w:ind w:left="4024"/>
        <w:rPr>
          <w:rFonts w:ascii="黑体" w:hAnsi="黑体" w:eastAsia="黑体" w:cs="黑体"/>
          <w:sz w:val="32"/>
          <w:szCs w:val="32"/>
        </w:rPr>
      </w:pPr>
      <w:r>
        <w:rPr>
          <w:rFonts w:ascii="黑体" w:hAnsi="黑体" w:eastAsia="黑体" w:cs="黑体"/>
          <w:b/>
          <w:bCs/>
          <w:spacing w:val="-14"/>
          <w:sz w:val="32"/>
          <w:szCs w:val="32"/>
        </w:rPr>
        <w:t>参</w:t>
      </w:r>
      <w:r>
        <w:rPr>
          <w:rFonts w:ascii="黑体" w:hAnsi="黑体" w:eastAsia="黑体" w:cs="黑体"/>
          <w:spacing w:val="-14"/>
          <w:sz w:val="32"/>
          <w:szCs w:val="32"/>
        </w:rPr>
        <w:t xml:space="preserve"> </w:t>
      </w:r>
      <w:r>
        <w:rPr>
          <w:rFonts w:ascii="黑体" w:hAnsi="黑体" w:eastAsia="黑体" w:cs="黑体"/>
          <w:b/>
          <w:bCs/>
          <w:spacing w:val="-14"/>
          <w:sz w:val="32"/>
          <w:szCs w:val="32"/>
        </w:rPr>
        <w:t>考</w:t>
      </w:r>
      <w:r>
        <w:rPr>
          <w:rFonts w:ascii="黑体" w:hAnsi="黑体" w:eastAsia="黑体" w:cs="黑体"/>
          <w:spacing w:val="-9"/>
          <w:sz w:val="32"/>
          <w:szCs w:val="32"/>
        </w:rPr>
        <w:t xml:space="preserve"> </w:t>
      </w:r>
      <w:r>
        <w:rPr>
          <w:rFonts w:ascii="黑体" w:hAnsi="黑体" w:eastAsia="黑体" w:cs="黑体"/>
          <w:b/>
          <w:bCs/>
          <w:spacing w:val="-14"/>
          <w:sz w:val="32"/>
          <w:szCs w:val="32"/>
        </w:rPr>
        <w:t>文</w:t>
      </w:r>
      <w:r>
        <w:rPr>
          <w:rFonts w:ascii="黑体" w:hAnsi="黑体" w:eastAsia="黑体" w:cs="黑体"/>
          <w:spacing w:val="-13"/>
          <w:sz w:val="32"/>
          <w:szCs w:val="32"/>
        </w:rPr>
        <w:t xml:space="preserve"> </w:t>
      </w:r>
      <w:r>
        <w:rPr>
          <w:rFonts w:ascii="黑体" w:hAnsi="黑体" w:eastAsia="黑体" w:cs="黑体"/>
          <w:b/>
          <w:bCs/>
          <w:spacing w:val="-14"/>
          <w:sz w:val="32"/>
          <w:szCs w:val="32"/>
        </w:rPr>
        <w:t>献</w:t>
      </w:r>
    </w:p>
    <w:p w14:paraId="537EE561">
      <w:pPr>
        <w:pStyle w:val="2"/>
        <w:spacing w:before="285" w:line="192" w:lineRule="auto"/>
        <w:ind w:left="90"/>
        <w:rPr>
          <w:rFonts w:ascii="Times New Roman" w:hAnsi="Times New Roman" w:eastAsia="Times New Roman" w:cs="Times New Roman"/>
          <w:sz w:val="20"/>
          <w:szCs w:val="20"/>
        </w:rPr>
      </w:pPr>
      <w:r>
        <w:rPr>
          <w:sz w:val="14"/>
          <w:szCs w:val="14"/>
        </w:rPr>
        <w:t xml:space="preserve">[1]     </w:t>
      </w:r>
      <w:r>
        <w:rPr>
          <w:rFonts w:ascii="Times New Roman" w:hAnsi="Times New Roman" w:eastAsia="Times New Roman" w:cs="Times New Roman"/>
          <w:sz w:val="20"/>
          <w:szCs w:val="20"/>
        </w:rPr>
        <w:t>Urick  RJ.Principles  of</w:t>
      </w:r>
      <w:r>
        <w:rPr>
          <w:rFonts w:ascii="Times New Roman" w:hAnsi="Times New Roman" w:eastAsia="Times New Roman" w:cs="Times New Roman"/>
          <w:spacing w:val="28"/>
          <w:w w:val="101"/>
          <w:sz w:val="20"/>
          <w:szCs w:val="20"/>
        </w:rPr>
        <w:t xml:space="preserve"> </w:t>
      </w:r>
      <w:r>
        <w:rPr>
          <w:rFonts w:ascii="Times New Roman" w:hAnsi="Times New Roman" w:eastAsia="Times New Roman" w:cs="Times New Roman"/>
          <w:sz w:val="20"/>
          <w:szCs w:val="20"/>
        </w:rPr>
        <w:t>Underwater  Sound[M].3rd  ed.Westport:Peninsula  Publishi</w:t>
      </w:r>
      <w:r>
        <w:rPr>
          <w:rFonts w:ascii="Times New Roman" w:hAnsi="Times New Roman" w:eastAsia="Times New Roman" w:cs="Times New Roman"/>
          <w:spacing w:val="-1"/>
          <w:sz w:val="20"/>
          <w:szCs w:val="20"/>
        </w:rPr>
        <w:t>ng,2013.</w:t>
      </w:r>
    </w:p>
    <w:p w14:paraId="6A69E6BC">
      <w:pPr>
        <w:spacing w:before="176" w:line="263" w:lineRule="auto"/>
        <w:ind w:left="629" w:right="39" w:hanging="539"/>
        <w:rPr>
          <w:rFonts w:ascii="Times New Roman" w:hAnsi="Times New Roman" w:eastAsia="Times New Roman" w:cs="Times New Roman"/>
          <w:sz w:val="20"/>
          <w:szCs w:val="20"/>
        </w:rPr>
      </w:pPr>
      <w:r>
        <w:rPr>
          <w:rFonts w:ascii="Times New Roman" w:hAnsi="Times New Roman" w:eastAsia="Times New Roman" w:cs="Times New Roman"/>
          <w:sz w:val="20"/>
          <w:szCs w:val="20"/>
        </w:rPr>
        <w:t>[2]Simmons</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pacing w:val="15"/>
          <w:w w:val="101"/>
          <w:sz w:val="20"/>
          <w:szCs w:val="20"/>
        </w:rPr>
        <w:t xml:space="preserve">  </w:t>
      </w:r>
      <w:r>
        <w:rPr>
          <w:rFonts w:ascii="Times New Roman" w:hAnsi="Times New Roman" w:eastAsia="Times New Roman" w:cs="Times New Roman"/>
          <w:sz w:val="20"/>
          <w:szCs w:val="20"/>
        </w:rPr>
        <w:t>D,Urick</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z w:val="20"/>
          <w:szCs w:val="20"/>
        </w:rPr>
        <w:t>R</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J.The</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z w:val="20"/>
          <w:szCs w:val="20"/>
        </w:rPr>
        <w:t>plane</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z w:val="20"/>
          <w:szCs w:val="20"/>
        </w:rPr>
        <w:t>wave</w:t>
      </w:r>
      <w:r>
        <w:rPr>
          <w:rFonts w:ascii="Times New Roman" w:hAnsi="Times New Roman" w:eastAsia="Times New Roman" w:cs="Times New Roman"/>
          <w:spacing w:val="14"/>
          <w:sz w:val="20"/>
          <w:szCs w:val="20"/>
        </w:rPr>
        <w:t xml:space="preserve">  </w:t>
      </w:r>
      <w:r>
        <w:rPr>
          <w:rFonts w:ascii="Times New Roman" w:hAnsi="Times New Roman" w:eastAsia="Times New Roman" w:cs="Times New Roman"/>
          <w:spacing w:val="-1"/>
          <w:sz w:val="20"/>
          <w:szCs w:val="20"/>
        </w:rPr>
        <w:t>reciprocity</w:t>
      </w:r>
      <w:r>
        <w:rPr>
          <w:rFonts w:ascii="Times New Roman" w:hAnsi="Times New Roman" w:eastAsia="Times New Roman" w:cs="Times New Roman"/>
          <w:spacing w:val="13"/>
          <w:w w:val="101"/>
          <w:sz w:val="20"/>
          <w:szCs w:val="20"/>
        </w:rPr>
        <w:t xml:space="preserve">  </w:t>
      </w:r>
      <w:r>
        <w:rPr>
          <w:rFonts w:ascii="Times New Roman" w:hAnsi="Times New Roman" w:eastAsia="Times New Roman" w:cs="Times New Roman"/>
          <w:spacing w:val="-1"/>
          <w:sz w:val="20"/>
          <w:szCs w:val="20"/>
        </w:rPr>
        <w:t>parameter</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and</w:t>
      </w:r>
      <w:r>
        <w:rPr>
          <w:rFonts w:ascii="Times New Roman" w:hAnsi="Times New Roman" w:eastAsia="Times New Roman" w:cs="Times New Roman"/>
          <w:spacing w:val="16"/>
          <w:w w:val="101"/>
          <w:sz w:val="20"/>
          <w:szCs w:val="20"/>
        </w:rPr>
        <w:t xml:space="preserve">  </w:t>
      </w:r>
      <w:r>
        <w:rPr>
          <w:rFonts w:ascii="Times New Roman" w:hAnsi="Times New Roman" w:eastAsia="Times New Roman" w:cs="Times New Roman"/>
          <w:spacing w:val="-1"/>
          <w:sz w:val="20"/>
          <w:szCs w:val="20"/>
        </w:rPr>
        <w:t>its</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application</w:t>
      </w:r>
      <w:r>
        <w:rPr>
          <w:rFonts w:ascii="Times New Roman" w:hAnsi="Times New Roman" w:eastAsia="Times New Roman" w:cs="Times New Roman"/>
          <w:spacing w:val="15"/>
          <w:sz w:val="20"/>
          <w:szCs w:val="20"/>
        </w:rPr>
        <w:t xml:space="preserve">  </w:t>
      </w:r>
      <w:r>
        <w:rPr>
          <w:rFonts w:ascii="Times New Roman" w:hAnsi="Times New Roman" w:eastAsia="Times New Roman" w:cs="Times New Roman"/>
          <w:spacing w:val="-1"/>
          <w:sz w:val="20"/>
          <w:szCs w:val="20"/>
        </w:rPr>
        <w:t>to</w:t>
      </w:r>
      <w:r>
        <w:rPr>
          <w:rFonts w:ascii="Times New Roman" w:hAnsi="Times New Roman" w:eastAsia="Times New Roman" w:cs="Times New Roman"/>
          <w:spacing w:val="14"/>
          <w:w w:val="101"/>
          <w:sz w:val="20"/>
          <w:szCs w:val="20"/>
        </w:rPr>
        <w:t xml:space="preserve">  </w:t>
      </w:r>
      <w:r>
        <w:rPr>
          <w:rFonts w:ascii="Times New Roman" w:hAnsi="Times New Roman" w:eastAsia="Times New Roman" w:cs="Times New Roman"/>
          <w:spacing w:val="-1"/>
          <w:sz w:val="20"/>
          <w:szCs w:val="20"/>
        </w:rPr>
        <w:t>the</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calibration</w:t>
      </w:r>
      <w:r>
        <w:rPr>
          <w:rFonts w:ascii="Times New Roman" w:hAnsi="Times New Roman" w:eastAsia="Times New Roman" w:cs="Times New Roman"/>
          <w:spacing w:val="17"/>
          <w:sz w:val="20"/>
          <w:szCs w:val="20"/>
        </w:rPr>
        <w:t xml:space="preserve">  </w:t>
      </w:r>
      <w:r>
        <w:rPr>
          <w:rFonts w:ascii="Times New Roman" w:hAnsi="Times New Roman" w:eastAsia="Times New Roman" w:cs="Times New Roman"/>
          <w:spacing w:val="-1"/>
          <w:sz w:val="20"/>
          <w:szCs w:val="20"/>
        </w:rPr>
        <w:t>of</w:t>
      </w:r>
      <w:r>
        <w:rPr>
          <w:rFonts w:ascii="Times New Roman" w:hAnsi="Times New Roman" w:eastAsia="Times New Roman" w:cs="Times New Roman"/>
          <w:sz w:val="20"/>
          <w:szCs w:val="20"/>
        </w:rPr>
        <w:t xml:space="preserve"> electroacoustic</w:t>
      </w:r>
      <w:r>
        <w:rPr>
          <w:rFonts w:ascii="Times New Roman" w:hAnsi="Times New Roman" w:eastAsia="Times New Roman" w:cs="Times New Roman"/>
          <w:spacing w:val="42"/>
          <w:w w:val="101"/>
          <w:sz w:val="20"/>
          <w:szCs w:val="20"/>
        </w:rPr>
        <w:t xml:space="preserve"> </w:t>
      </w:r>
      <w:r>
        <w:rPr>
          <w:rFonts w:ascii="Times New Roman" w:hAnsi="Times New Roman" w:eastAsia="Times New Roman" w:cs="Times New Roman"/>
          <w:sz w:val="20"/>
          <w:szCs w:val="20"/>
        </w:rPr>
        <w:t>transducers</w:t>
      </w:r>
      <w:r>
        <w:rPr>
          <w:rFonts w:ascii="Times New Roman" w:hAnsi="Times New Roman" w:eastAsia="Times New Roman" w:cs="Times New Roman"/>
          <w:spacing w:val="47"/>
          <w:w w:val="101"/>
          <w:sz w:val="20"/>
          <w:szCs w:val="20"/>
        </w:rPr>
        <w:t xml:space="preserve"> </w:t>
      </w:r>
      <w:r>
        <w:rPr>
          <w:rFonts w:ascii="Times New Roman" w:hAnsi="Times New Roman" w:eastAsia="Times New Roman" w:cs="Times New Roman"/>
          <w:sz w:val="20"/>
          <w:szCs w:val="20"/>
        </w:rPr>
        <w:t>at</w:t>
      </w:r>
      <w:r>
        <w:rPr>
          <w:rFonts w:ascii="Times New Roman" w:hAnsi="Times New Roman" w:eastAsia="Times New Roman" w:cs="Times New Roman"/>
          <w:spacing w:val="46"/>
          <w:w w:val="101"/>
          <w:sz w:val="20"/>
          <w:szCs w:val="20"/>
        </w:rPr>
        <w:t xml:space="preserve"> </w:t>
      </w:r>
      <w:r>
        <w:rPr>
          <w:rFonts w:ascii="Times New Roman" w:hAnsi="Times New Roman" w:eastAsia="Times New Roman" w:cs="Times New Roman"/>
          <w:sz w:val="20"/>
          <w:szCs w:val="20"/>
        </w:rPr>
        <w:t>close</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z w:val="20"/>
          <w:szCs w:val="20"/>
        </w:rPr>
        <w:t>distances[J].Journal</w:t>
      </w:r>
      <w:r>
        <w:rPr>
          <w:rFonts w:ascii="Times New Roman" w:hAnsi="Times New Roman" w:eastAsia="Times New Roman" w:cs="Times New Roman"/>
          <w:spacing w:val="47"/>
          <w:sz w:val="20"/>
          <w:szCs w:val="2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pacing w:val="22"/>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pacing w:val="42"/>
          <w:sz w:val="20"/>
          <w:szCs w:val="20"/>
        </w:rPr>
        <w:t xml:space="preserve"> </w:t>
      </w:r>
      <w:r>
        <w:rPr>
          <w:rFonts w:ascii="Times New Roman" w:hAnsi="Times New Roman" w:eastAsia="Times New Roman" w:cs="Times New Roman"/>
          <w:sz w:val="20"/>
          <w:szCs w:val="20"/>
        </w:rPr>
        <w:t>Acoustical  S</w:t>
      </w:r>
      <w:r>
        <w:rPr>
          <w:rFonts w:ascii="Times New Roman" w:hAnsi="Times New Roman" w:eastAsia="Times New Roman" w:cs="Times New Roman"/>
          <w:spacing w:val="-1"/>
          <w:sz w:val="20"/>
          <w:szCs w:val="20"/>
        </w:rPr>
        <w:t>ociety  of</w:t>
      </w:r>
      <w:r>
        <w:rPr>
          <w:rFonts w:ascii="Times New Roman" w:hAnsi="Times New Roman" w:eastAsia="Times New Roman" w:cs="Times New Roman"/>
          <w:spacing w:val="21"/>
          <w:w w:val="101"/>
          <w:sz w:val="20"/>
          <w:szCs w:val="20"/>
        </w:rPr>
        <w:t xml:space="preserve"> </w:t>
      </w:r>
      <w:r>
        <w:rPr>
          <w:rFonts w:ascii="Times New Roman" w:hAnsi="Times New Roman" w:eastAsia="Times New Roman" w:cs="Times New Roman"/>
          <w:spacing w:val="-1"/>
          <w:sz w:val="20"/>
          <w:szCs w:val="20"/>
        </w:rPr>
        <w:t>America,1949,21(6):</w:t>
      </w:r>
    </w:p>
    <w:p w14:paraId="0DDF1795">
      <w:pPr>
        <w:spacing w:before="180" w:line="188" w:lineRule="auto"/>
        <w:ind w:left="62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633-635.</w:t>
      </w:r>
    </w:p>
    <w:p w14:paraId="19731AD8">
      <w:pPr>
        <w:spacing w:line="188" w:lineRule="auto"/>
        <w:rPr>
          <w:rFonts w:ascii="Times New Roman" w:hAnsi="Times New Roman" w:eastAsia="Times New Roman" w:cs="Times New Roman"/>
          <w:sz w:val="20"/>
          <w:szCs w:val="20"/>
        </w:rPr>
        <w:sectPr>
          <w:headerReference r:id="rId21" w:type="default"/>
          <w:pgSz w:w="11900" w:h="16840"/>
          <w:pgMar w:top="1662" w:right="929" w:bottom="0" w:left="1279" w:header="1124" w:footer="0" w:gutter="0"/>
          <w:cols w:space="720" w:num="1"/>
        </w:sectPr>
      </w:pPr>
    </w:p>
    <w:p w14:paraId="5D778D72">
      <w:pPr>
        <w:spacing w:line="264" w:lineRule="auto"/>
        <w:rPr>
          <w:rFonts w:ascii="Arial"/>
          <w:sz w:val="21"/>
        </w:rPr>
      </w:pPr>
    </w:p>
    <w:p w14:paraId="581322B6">
      <w:pPr>
        <w:spacing w:line="264" w:lineRule="auto"/>
        <w:rPr>
          <w:rFonts w:ascii="Arial"/>
          <w:sz w:val="21"/>
        </w:rPr>
      </w:pPr>
    </w:p>
    <w:p w14:paraId="0208153E">
      <w:pPr>
        <w:spacing w:line="264" w:lineRule="auto"/>
        <w:rPr>
          <w:rFonts w:ascii="Arial"/>
          <w:sz w:val="21"/>
        </w:rPr>
      </w:pPr>
    </w:p>
    <w:p w14:paraId="31F4918A">
      <w:pPr>
        <w:spacing w:line="264" w:lineRule="auto"/>
        <w:rPr>
          <w:rFonts w:ascii="Arial"/>
          <w:sz w:val="21"/>
        </w:rPr>
      </w:pPr>
    </w:p>
    <w:p w14:paraId="2621D776">
      <w:pPr>
        <w:spacing w:line="265" w:lineRule="auto"/>
        <w:rPr>
          <w:rFonts w:ascii="Arial"/>
          <w:sz w:val="21"/>
        </w:rPr>
      </w:pPr>
    </w:p>
    <w:p w14:paraId="6601620C">
      <w:pPr>
        <w:spacing w:line="265" w:lineRule="auto"/>
        <w:rPr>
          <w:rFonts w:ascii="Arial"/>
          <w:sz w:val="21"/>
        </w:rPr>
      </w:pPr>
    </w:p>
    <w:p w14:paraId="3A157FB9">
      <w:pPr>
        <w:spacing w:line="265" w:lineRule="auto"/>
        <w:rPr>
          <w:rFonts w:ascii="Arial"/>
          <w:sz w:val="21"/>
        </w:rPr>
      </w:pPr>
    </w:p>
    <w:p w14:paraId="7FD4A318">
      <w:pPr>
        <w:spacing w:line="265" w:lineRule="auto"/>
        <w:rPr>
          <w:rFonts w:ascii="Arial"/>
          <w:sz w:val="21"/>
        </w:rPr>
      </w:pPr>
    </w:p>
    <w:p w14:paraId="5B772067">
      <w:pPr>
        <w:spacing w:line="265" w:lineRule="auto"/>
        <w:rPr>
          <w:rFonts w:ascii="Arial"/>
          <w:sz w:val="21"/>
        </w:rPr>
      </w:pPr>
    </w:p>
    <w:p w14:paraId="1186F2CD">
      <w:pPr>
        <w:pStyle w:val="2"/>
        <w:spacing w:before="143" w:line="219" w:lineRule="auto"/>
        <w:ind w:left="2506"/>
        <w:outlineLvl w:val="0"/>
        <w:rPr>
          <w:sz w:val="44"/>
          <w:szCs w:val="44"/>
        </w:rPr>
      </w:pPr>
      <w:r>
        <w:rPr>
          <w:b/>
          <w:bCs/>
          <w:spacing w:val="30"/>
          <w:sz w:val="44"/>
          <w:szCs w:val="44"/>
        </w:rPr>
        <w:t>第2章海洋的声学特性</w:t>
      </w:r>
    </w:p>
    <w:p w14:paraId="5D847060">
      <w:pPr>
        <w:spacing w:line="280" w:lineRule="auto"/>
        <w:rPr>
          <w:rFonts w:ascii="Arial"/>
          <w:sz w:val="21"/>
        </w:rPr>
      </w:pPr>
    </w:p>
    <w:p w14:paraId="520D1E33">
      <w:pPr>
        <w:spacing w:line="280" w:lineRule="auto"/>
        <w:rPr>
          <w:rFonts w:ascii="Arial"/>
          <w:sz w:val="21"/>
        </w:rPr>
      </w:pPr>
    </w:p>
    <w:p w14:paraId="5316A56A">
      <w:pPr>
        <w:spacing w:line="281" w:lineRule="auto"/>
        <w:rPr>
          <w:rFonts w:ascii="Arial"/>
          <w:sz w:val="21"/>
        </w:rPr>
      </w:pPr>
    </w:p>
    <w:p w14:paraId="268DD158">
      <w:pPr>
        <w:pStyle w:val="2"/>
        <w:spacing w:before="87" w:line="274" w:lineRule="auto"/>
        <w:ind w:right="89" w:firstLine="540"/>
        <w:rPr>
          <w:sz w:val="27"/>
          <w:szCs w:val="27"/>
        </w:rPr>
      </w:pPr>
      <w:r>
        <w:rPr>
          <w:spacing w:val="-6"/>
          <w:sz w:val="27"/>
          <w:szCs w:val="27"/>
        </w:rPr>
        <w:t>在人们迄今所知的各种能量形式中，声波是唯一能在海水中远距离传</w:t>
      </w:r>
      <w:r>
        <w:rPr>
          <w:spacing w:val="-7"/>
          <w:sz w:val="27"/>
          <w:szCs w:val="27"/>
        </w:rPr>
        <w:t>播的。实</w:t>
      </w:r>
      <w:r>
        <w:rPr>
          <w:sz w:val="27"/>
          <w:szCs w:val="27"/>
        </w:rPr>
        <w:t xml:space="preserve"> </w:t>
      </w:r>
      <w:r>
        <w:rPr>
          <w:spacing w:val="-3"/>
          <w:sz w:val="27"/>
          <w:szCs w:val="27"/>
        </w:rPr>
        <w:t>验表明，几千克三硝基甲苯(2,4,6-</w:t>
      </w:r>
      <w:r>
        <w:rPr>
          <w:rFonts w:ascii="Times New Roman" w:hAnsi="Times New Roman" w:eastAsia="Times New Roman" w:cs="Times New Roman"/>
          <w:spacing w:val="-3"/>
          <w:sz w:val="27"/>
          <w:szCs w:val="27"/>
        </w:rPr>
        <w:t xml:space="preserve">Trinitrotoluene,TNT)   </w:t>
      </w:r>
      <w:r>
        <w:rPr>
          <w:spacing w:val="-3"/>
          <w:sz w:val="27"/>
          <w:szCs w:val="27"/>
        </w:rPr>
        <w:t>炸药的爆炸声，能在海洋</w:t>
      </w:r>
      <w:r>
        <w:rPr>
          <w:spacing w:val="9"/>
          <w:sz w:val="27"/>
          <w:szCs w:val="27"/>
        </w:rPr>
        <w:t xml:space="preserve"> </w:t>
      </w:r>
      <w:r>
        <w:rPr>
          <w:spacing w:val="-1"/>
          <w:sz w:val="27"/>
          <w:szCs w:val="27"/>
        </w:rPr>
        <w:t>中5000</w:t>
      </w:r>
      <w:r>
        <w:rPr>
          <w:rFonts w:ascii="Times New Roman" w:hAnsi="Times New Roman" w:eastAsia="Times New Roman" w:cs="Times New Roman"/>
          <w:spacing w:val="-1"/>
          <w:sz w:val="27"/>
          <w:szCs w:val="27"/>
        </w:rPr>
        <w:t>km</w:t>
      </w:r>
      <w:r>
        <w:rPr>
          <w:spacing w:val="-1"/>
          <w:sz w:val="27"/>
          <w:szCs w:val="27"/>
        </w:rPr>
        <w:t>的距离外接收到。甚至，在澳大利亚附近的一次深水电火花爆炸，竟被</w:t>
      </w:r>
      <w:r>
        <w:rPr>
          <w:spacing w:val="3"/>
          <w:sz w:val="27"/>
          <w:szCs w:val="27"/>
        </w:rPr>
        <w:t xml:space="preserve"> </w:t>
      </w:r>
      <w:r>
        <w:rPr>
          <w:sz w:val="27"/>
          <w:szCs w:val="27"/>
        </w:rPr>
        <w:t>百慕大近海的水听器监听到，其几乎绕过了半个地球。但是也有相反的情况，在</w:t>
      </w:r>
      <w:r>
        <w:rPr>
          <w:spacing w:val="3"/>
          <w:sz w:val="27"/>
          <w:szCs w:val="27"/>
        </w:rPr>
        <w:t xml:space="preserve"> </w:t>
      </w:r>
      <w:r>
        <w:rPr>
          <w:spacing w:val="1"/>
          <w:sz w:val="27"/>
          <w:szCs w:val="27"/>
        </w:rPr>
        <w:t>某些条件下，声呐发射信号却不能被几百米距离外的水</w:t>
      </w:r>
      <w:r>
        <w:rPr>
          <w:sz w:val="27"/>
          <w:szCs w:val="27"/>
        </w:rPr>
        <w:t xml:space="preserve">听器接收到，这就说明了 </w:t>
      </w:r>
      <w:r>
        <w:rPr>
          <w:spacing w:val="2"/>
          <w:sz w:val="27"/>
          <w:szCs w:val="27"/>
        </w:rPr>
        <w:t>海洋环境对声信号的传播起着决定性作用。本章将讨论海洋的声学特性、不均匀</w:t>
      </w:r>
      <w:r>
        <w:rPr>
          <w:spacing w:val="5"/>
          <w:sz w:val="27"/>
          <w:szCs w:val="27"/>
        </w:rPr>
        <w:t xml:space="preserve"> </w:t>
      </w:r>
      <w:r>
        <w:rPr>
          <w:spacing w:val="1"/>
          <w:sz w:val="27"/>
          <w:szCs w:val="27"/>
        </w:rPr>
        <w:t>性和多变性，以及它们对海洋中声传播的影响，为深刻</w:t>
      </w:r>
      <w:r>
        <w:rPr>
          <w:sz w:val="27"/>
          <w:szCs w:val="27"/>
        </w:rPr>
        <w:t xml:space="preserve">理解海洋中声传播现象、 </w:t>
      </w:r>
      <w:r>
        <w:rPr>
          <w:spacing w:val="-4"/>
          <w:sz w:val="27"/>
          <w:szCs w:val="27"/>
        </w:rPr>
        <w:t>规律、机理提供理论依据。</w:t>
      </w:r>
    </w:p>
    <w:p w14:paraId="46EF2B1F">
      <w:pPr>
        <w:spacing w:line="302" w:lineRule="auto"/>
        <w:rPr>
          <w:rFonts w:ascii="Arial"/>
          <w:sz w:val="21"/>
        </w:rPr>
      </w:pPr>
    </w:p>
    <w:p w14:paraId="775EE8FF">
      <w:pPr>
        <w:pStyle w:val="2"/>
        <w:spacing w:before="121" w:line="225" w:lineRule="auto"/>
        <w:ind w:left="3294"/>
        <w:outlineLvl w:val="1"/>
        <w:rPr>
          <w:rFonts w:ascii="楷体" w:hAnsi="楷体" w:eastAsia="楷体" w:cs="楷体"/>
          <w:sz w:val="37"/>
          <w:szCs w:val="37"/>
        </w:rPr>
      </w:pPr>
      <w:r>
        <w:rPr>
          <w:b/>
          <w:bCs/>
          <w:spacing w:val="-21"/>
          <w:sz w:val="37"/>
          <w:szCs w:val="37"/>
        </w:rPr>
        <w:t>2.1</w:t>
      </w:r>
      <w:r>
        <w:rPr>
          <w:spacing w:val="143"/>
          <w:sz w:val="37"/>
          <w:szCs w:val="37"/>
        </w:rPr>
        <w:t xml:space="preserve"> </w:t>
      </w:r>
      <w:r>
        <w:rPr>
          <w:rFonts w:ascii="楷体" w:hAnsi="楷体" w:eastAsia="楷体" w:cs="楷体"/>
          <w:b/>
          <w:bCs/>
          <w:spacing w:val="-21"/>
          <w:sz w:val="37"/>
          <w:szCs w:val="37"/>
        </w:rPr>
        <w:t>海水中的声速</w:t>
      </w:r>
    </w:p>
    <w:p w14:paraId="0D0000CB">
      <w:pPr>
        <w:spacing w:line="351" w:lineRule="auto"/>
        <w:rPr>
          <w:rFonts w:ascii="Arial"/>
          <w:sz w:val="21"/>
        </w:rPr>
      </w:pPr>
    </w:p>
    <w:p w14:paraId="7D1438F3">
      <w:pPr>
        <w:pStyle w:val="2"/>
        <w:spacing w:before="88" w:line="259" w:lineRule="auto"/>
        <w:ind w:right="103" w:firstLine="540"/>
        <w:jc w:val="both"/>
        <w:rPr>
          <w:sz w:val="27"/>
          <w:szCs w:val="27"/>
        </w:rPr>
      </w:pPr>
      <w:r>
        <w:rPr>
          <w:spacing w:val="2"/>
          <w:sz w:val="27"/>
          <w:szCs w:val="27"/>
        </w:rPr>
        <w:t>海水中最重要的声学参数是声传播速度，它是影响声波在海水</w:t>
      </w:r>
      <w:r>
        <w:rPr>
          <w:spacing w:val="1"/>
          <w:sz w:val="27"/>
          <w:szCs w:val="27"/>
        </w:rPr>
        <w:t>中传播的最基</w:t>
      </w:r>
      <w:r>
        <w:rPr>
          <w:sz w:val="27"/>
          <w:szCs w:val="27"/>
        </w:rPr>
        <w:t xml:space="preserve"> </w:t>
      </w:r>
      <w:r>
        <w:rPr>
          <w:spacing w:val="1"/>
          <w:sz w:val="27"/>
          <w:szCs w:val="27"/>
        </w:rPr>
        <w:t>本的物理量。由声学基础知识可知，在流体介质中，声波是弹性纵波，流体中的</w:t>
      </w:r>
      <w:r>
        <w:rPr>
          <w:spacing w:val="14"/>
          <w:sz w:val="27"/>
          <w:szCs w:val="27"/>
        </w:rPr>
        <w:t xml:space="preserve"> </w:t>
      </w:r>
      <w:r>
        <w:rPr>
          <w:spacing w:val="-2"/>
          <w:sz w:val="27"/>
          <w:szCs w:val="27"/>
        </w:rPr>
        <w:t>声传播速度可表示为</w:t>
      </w:r>
    </w:p>
    <w:p w14:paraId="2AA47514">
      <w:pPr>
        <w:spacing w:line="425" w:lineRule="exact"/>
        <w:ind w:left="4179"/>
        <w:rPr>
          <w:rFonts w:ascii="Times New Roman" w:hAnsi="Times New Roman" w:eastAsia="Times New Roman" w:cs="Times New Roman"/>
          <w:sz w:val="32"/>
          <w:szCs w:val="32"/>
        </w:rPr>
      </w:pPr>
      <w:r>
        <w:drawing>
          <wp:anchor distT="0" distB="0" distL="0" distR="0" simplePos="0" relativeHeight="251718656" behindDoc="0" locked="0" layoutInCell="1" allowOverlap="1">
            <wp:simplePos x="0" y="0"/>
            <wp:positionH relativeFrom="column">
              <wp:posOffset>3168015</wp:posOffset>
            </wp:positionH>
            <wp:positionV relativeFrom="paragraph">
              <wp:posOffset>28575</wp:posOffset>
            </wp:positionV>
            <wp:extent cx="266700" cy="6350"/>
            <wp:effectExtent l="0" t="0" r="0" b="0"/>
            <wp:wrapNone/>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418"/>
                    <a:stretch>
                      <a:fillRect/>
                    </a:stretch>
                  </pic:blipFill>
                  <pic:spPr>
                    <a:xfrm>
                      <a:off x="0" y="0"/>
                      <a:ext cx="266744" cy="6415"/>
                    </a:xfrm>
                    <a:prstGeom prst="rect">
                      <a:avLst/>
                    </a:prstGeom>
                  </pic:spPr>
                </pic:pic>
              </a:graphicData>
            </a:graphic>
          </wp:anchor>
        </w:drawing>
      </w:r>
      <w:r>
        <w:rPr>
          <w:rFonts w:ascii="Times New Roman" w:hAnsi="Times New Roman" w:eastAsia="Times New Roman" w:cs="Times New Roman"/>
          <w:i/>
          <w:iCs/>
          <w:spacing w:val="-1"/>
          <w:position w:val="2"/>
          <w:sz w:val="32"/>
          <w:szCs w:val="32"/>
        </w:rPr>
        <w:t>c=1/√pβ</w:t>
      </w:r>
      <w:r>
        <w:rPr>
          <w:rFonts w:ascii="Times New Roman" w:hAnsi="Times New Roman" w:eastAsia="Times New Roman" w:cs="Times New Roman"/>
          <w:i/>
          <w:iCs/>
          <w:position w:val="2"/>
          <w:sz w:val="32"/>
          <w:szCs w:val="32"/>
        </w:rPr>
        <w:t xml:space="preserve">  </w:t>
      </w:r>
    </w:p>
    <w:p w14:paraId="59BD69D0">
      <w:pPr>
        <w:pStyle w:val="2"/>
        <w:spacing w:before="73" w:line="314" w:lineRule="auto"/>
        <w:ind w:right="116"/>
        <w:rPr>
          <w:sz w:val="27"/>
          <w:szCs w:val="27"/>
        </w:rPr>
      </w:pPr>
      <w:r>
        <w:rPr>
          <w:spacing w:val="-2"/>
          <w:sz w:val="27"/>
          <w:szCs w:val="27"/>
        </w:rPr>
        <w:t>式中，p 为流体密度；β为绝热压缩系数。研究发现，海</w:t>
      </w:r>
      <w:r>
        <w:rPr>
          <w:spacing w:val="-3"/>
          <w:sz w:val="27"/>
          <w:szCs w:val="27"/>
        </w:rPr>
        <w:t>水中p 和β都是温度T、</w:t>
      </w:r>
      <w:r>
        <w:rPr>
          <w:sz w:val="27"/>
          <w:szCs w:val="27"/>
        </w:rPr>
        <w:t xml:space="preserve"> </w:t>
      </w:r>
      <w:r>
        <w:rPr>
          <w:spacing w:val="1"/>
          <w:sz w:val="27"/>
          <w:szCs w:val="27"/>
        </w:rPr>
        <w:t>盐度</w:t>
      </w:r>
      <w:r>
        <w:rPr>
          <w:rFonts w:ascii="Times New Roman" w:hAnsi="Times New Roman" w:eastAsia="Times New Roman" w:cs="Times New Roman"/>
          <w:spacing w:val="1"/>
          <w:sz w:val="27"/>
          <w:szCs w:val="27"/>
        </w:rPr>
        <w:t>S</w:t>
      </w:r>
      <w:r>
        <w:rPr>
          <w:rFonts w:ascii="Times New Roman" w:hAnsi="Times New Roman" w:eastAsia="Times New Roman" w:cs="Times New Roman"/>
          <w:spacing w:val="19"/>
          <w:sz w:val="27"/>
          <w:szCs w:val="27"/>
        </w:rPr>
        <w:t xml:space="preserve"> </w:t>
      </w:r>
      <w:r>
        <w:rPr>
          <w:spacing w:val="1"/>
          <w:sz w:val="27"/>
          <w:szCs w:val="27"/>
        </w:rPr>
        <w:t>和静压力</w:t>
      </w:r>
      <w:r>
        <w:rPr>
          <w:rFonts w:ascii="Times New Roman" w:hAnsi="Times New Roman" w:eastAsia="Times New Roman" w:cs="Times New Roman"/>
          <w:spacing w:val="1"/>
          <w:sz w:val="27"/>
          <w:szCs w:val="27"/>
        </w:rPr>
        <w:t>P</w:t>
      </w:r>
      <w:r>
        <w:rPr>
          <w:rFonts w:ascii="Times New Roman" w:hAnsi="Times New Roman" w:eastAsia="Times New Roman" w:cs="Times New Roman"/>
          <w:spacing w:val="47"/>
          <w:sz w:val="27"/>
          <w:szCs w:val="27"/>
        </w:rPr>
        <w:t xml:space="preserve"> </w:t>
      </w:r>
      <w:r>
        <w:rPr>
          <w:spacing w:val="1"/>
          <w:sz w:val="27"/>
          <w:szCs w:val="27"/>
        </w:rPr>
        <w:t>的函数，因而，海水中声速也是温度、盐度和静压力的</w:t>
      </w:r>
      <w:r>
        <w:rPr>
          <w:sz w:val="27"/>
          <w:szCs w:val="27"/>
        </w:rPr>
        <w:t>函数。</w:t>
      </w:r>
    </w:p>
    <w:p w14:paraId="1A297D43">
      <w:pPr>
        <w:pStyle w:val="2"/>
        <w:spacing w:before="275" w:line="222" w:lineRule="auto"/>
        <w:ind w:left="3"/>
        <w:outlineLvl w:val="1"/>
        <w:rPr>
          <w:rFonts w:ascii="黑体" w:hAnsi="黑体" w:eastAsia="黑体" w:cs="黑体"/>
          <w:sz w:val="32"/>
          <w:szCs w:val="32"/>
        </w:rPr>
      </w:pPr>
      <w:r>
        <w:rPr>
          <w:b/>
          <w:bCs/>
          <w:spacing w:val="-23"/>
          <w:sz w:val="32"/>
          <w:szCs w:val="32"/>
        </w:rPr>
        <w:t>2.1.1</w:t>
      </w:r>
      <w:r>
        <w:rPr>
          <w:spacing w:val="130"/>
          <w:sz w:val="32"/>
          <w:szCs w:val="32"/>
        </w:rPr>
        <w:t xml:space="preserve"> </w:t>
      </w:r>
      <w:r>
        <w:rPr>
          <w:rFonts w:ascii="黑体" w:hAnsi="黑体" w:eastAsia="黑体" w:cs="黑体"/>
          <w:b/>
          <w:bCs/>
          <w:spacing w:val="-23"/>
          <w:sz w:val="32"/>
          <w:szCs w:val="32"/>
        </w:rPr>
        <w:t>声速经验公式</w:t>
      </w:r>
    </w:p>
    <w:p w14:paraId="6DC3BA9C">
      <w:pPr>
        <w:spacing w:line="307" w:lineRule="auto"/>
        <w:rPr>
          <w:rFonts w:ascii="Arial"/>
          <w:sz w:val="21"/>
        </w:rPr>
      </w:pPr>
    </w:p>
    <w:p w14:paraId="7E6D8B39">
      <w:pPr>
        <w:pStyle w:val="2"/>
        <w:spacing w:before="87" w:line="225" w:lineRule="auto"/>
        <w:ind w:left="540"/>
        <w:rPr>
          <w:rFonts w:ascii="楷体" w:hAnsi="楷体" w:eastAsia="楷体" w:cs="楷体"/>
          <w:sz w:val="27"/>
          <w:szCs w:val="27"/>
        </w:rPr>
      </w:pPr>
      <w:r>
        <w:rPr>
          <w:spacing w:val="2"/>
          <w:sz w:val="27"/>
          <w:szCs w:val="27"/>
        </w:rPr>
        <w:t>1.</w:t>
      </w:r>
      <w:r>
        <w:rPr>
          <w:rFonts w:ascii="楷体" w:hAnsi="楷体" w:eastAsia="楷体" w:cs="楷体"/>
          <w:spacing w:val="2"/>
          <w:sz w:val="27"/>
          <w:szCs w:val="27"/>
        </w:rPr>
        <w:t>海水中的声速经验公式</w:t>
      </w:r>
    </w:p>
    <w:p w14:paraId="074EC9B8">
      <w:pPr>
        <w:pStyle w:val="2"/>
        <w:spacing w:before="233" w:line="219" w:lineRule="auto"/>
        <w:ind w:left="540"/>
        <w:rPr>
          <w:sz w:val="27"/>
          <w:szCs w:val="27"/>
        </w:rPr>
      </w:pPr>
      <w:r>
        <w:rPr>
          <w:spacing w:val="3"/>
          <w:sz w:val="27"/>
          <w:szCs w:val="27"/>
        </w:rPr>
        <w:t>测量数据表明，海水中的声传播速度近似等于1500</w:t>
      </w:r>
      <w:r>
        <w:rPr>
          <w:rFonts w:ascii="Times New Roman" w:hAnsi="Times New Roman" w:eastAsia="Times New Roman" w:cs="Times New Roman"/>
          <w:spacing w:val="3"/>
          <w:sz w:val="27"/>
          <w:szCs w:val="27"/>
        </w:rPr>
        <w:t>m/s</w:t>
      </w:r>
      <w:r>
        <w:rPr>
          <w:spacing w:val="3"/>
          <w:sz w:val="27"/>
          <w:szCs w:val="27"/>
        </w:rPr>
        <w:t>。</w:t>
      </w:r>
    </w:p>
    <w:p w14:paraId="2C70EC53">
      <w:pPr>
        <w:pStyle w:val="2"/>
        <w:spacing w:before="80" w:line="276" w:lineRule="auto"/>
        <w:ind w:firstLine="540"/>
        <w:rPr>
          <w:sz w:val="27"/>
          <w:szCs w:val="27"/>
        </w:rPr>
      </w:pPr>
      <w:r>
        <w:rPr>
          <w:spacing w:val="-2"/>
          <w:sz w:val="27"/>
          <w:szCs w:val="27"/>
        </w:rPr>
        <w:t>海水中的声速，随温度、盐度和静压力而变，表现为声速</w:t>
      </w:r>
      <w:r>
        <w:rPr>
          <w:rFonts w:ascii="Times New Roman" w:hAnsi="Times New Roman" w:eastAsia="Times New Roman" w:cs="Times New Roman"/>
          <w:spacing w:val="-2"/>
          <w:sz w:val="27"/>
          <w:szCs w:val="27"/>
        </w:rPr>
        <w:t>c(m/s)</w:t>
      </w:r>
      <w:r>
        <w:rPr>
          <w:spacing w:val="-2"/>
          <w:sz w:val="27"/>
          <w:szCs w:val="27"/>
        </w:rPr>
        <w:t>随</w:t>
      </w:r>
      <w:r>
        <w:rPr>
          <w:spacing w:val="-3"/>
          <w:sz w:val="27"/>
          <w:szCs w:val="27"/>
        </w:rPr>
        <w:t>温度</w:t>
      </w:r>
      <w:r>
        <w:rPr>
          <w:rFonts w:ascii="Times New Roman" w:hAnsi="Times New Roman" w:eastAsia="Times New Roman" w:cs="Times New Roman"/>
          <w:spacing w:val="-3"/>
          <w:sz w:val="27"/>
          <w:szCs w:val="27"/>
        </w:rPr>
        <w:t>T℃)</w:t>
      </w:r>
      <w:r>
        <w:rPr>
          <w:rFonts w:ascii="Times New Roman" w:hAnsi="Times New Roman" w:eastAsia="Times New Roman" w:cs="Times New Roman"/>
          <w:spacing w:val="-38"/>
          <w:sz w:val="27"/>
          <w:szCs w:val="27"/>
        </w:rPr>
        <w:t xml:space="preserve"> </w:t>
      </w:r>
      <w:r>
        <w:rPr>
          <w:spacing w:val="-3"/>
          <w:sz w:val="27"/>
          <w:szCs w:val="27"/>
        </w:rPr>
        <w:t>、</w:t>
      </w:r>
      <w:r>
        <w:rPr>
          <w:sz w:val="27"/>
          <w:szCs w:val="27"/>
        </w:rPr>
        <w:t xml:space="preserve"> </w:t>
      </w:r>
      <w:r>
        <w:rPr>
          <w:spacing w:val="-2"/>
          <w:sz w:val="27"/>
          <w:szCs w:val="27"/>
        </w:rPr>
        <w:t>盐度</w:t>
      </w:r>
      <w:r>
        <w:rPr>
          <w:rFonts w:ascii="Times New Roman" w:hAnsi="Times New Roman" w:eastAsia="Times New Roman" w:cs="Times New Roman"/>
          <w:spacing w:val="-2"/>
          <w:sz w:val="27"/>
          <w:szCs w:val="27"/>
        </w:rPr>
        <w:t>S(‰,</w:t>
      </w:r>
      <w:r>
        <w:rPr>
          <w:rFonts w:ascii="Times New Roman" w:hAnsi="Times New Roman" w:eastAsia="Times New Roman" w:cs="Times New Roman"/>
          <w:spacing w:val="32"/>
          <w:sz w:val="27"/>
          <w:szCs w:val="27"/>
        </w:rPr>
        <w:t xml:space="preserve">  </w:t>
      </w:r>
      <w:r>
        <w:rPr>
          <w:spacing w:val="-2"/>
          <w:sz w:val="27"/>
          <w:szCs w:val="27"/>
        </w:rPr>
        <w:t>千分比数)、静压力</w:t>
      </w:r>
      <w:r>
        <w:rPr>
          <w:rFonts w:ascii="Times New Roman" w:hAnsi="Times New Roman" w:eastAsia="Times New Roman" w:cs="Times New Roman"/>
          <w:spacing w:val="-2"/>
          <w:sz w:val="27"/>
          <w:szCs w:val="27"/>
        </w:rPr>
        <w:t>P(kg</w:t>
      </w:r>
      <w:r>
        <w:rPr>
          <w:rFonts w:ascii="Times New Roman" w:hAnsi="Times New Roman" w:eastAsia="Times New Roman" w:cs="Times New Roman"/>
          <w:spacing w:val="-3"/>
          <w:sz w:val="27"/>
          <w:szCs w:val="27"/>
        </w:rPr>
        <w:t xml:space="preserve">/m²) </w:t>
      </w:r>
      <w:r>
        <w:rPr>
          <w:spacing w:val="-3"/>
          <w:sz w:val="27"/>
          <w:szCs w:val="27"/>
        </w:rPr>
        <w:t>的增加而增加，其中以温度的影响最显著,</w:t>
      </w:r>
      <w:r>
        <w:rPr>
          <w:spacing w:val="1"/>
          <w:sz w:val="27"/>
          <w:szCs w:val="27"/>
        </w:rPr>
        <w:t xml:space="preserve"> 温度增加，压缩系数β减小，但密度</w:t>
      </w:r>
      <w:r>
        <w:rPr>
          <w:rFonts w:ascii="Times New Roman" w:hAnsi="Times New Roman" w:eastAsia="Times New Roman" w:cs="Times New Roman"/>
          <w:spacing w:val="1"/>
          <w:sz w:val="27"/>
          <w:szCs w:val="27"/>
        </w:rPr>
        <w:t>p</w:t>
      </w:r>
      <w:r>
        <w:rPr>
          <w:rFonts w:ascii="Times New Roman" w:hAnsi="Times New Roman" w:eastAsia="Times New Roman" w:cs="Times New Roman"/>
          <w:spacing w:val="72"/>
          <w:sz w:val="27"/>
          <w:szCs w:val="27"/>
        </w:rPr>
        <w:t xml:space="preserve"> </w:t>
      </w:r>
      <w:r>
        <w:rPr>
          <w:spacing w:val="1"/>
          <w:sz w:val="27"/>
          <w:szCs w:val="27"/>
        </w:rPr>
        <w:t>变化不明显，因而声速随温度而增加。盐</w:t>
      </w:r>
      <w:r>
        <w:rPr>
          <w:sz w:val="27"/>
          <w:szCs w:val="27"/>
        </w:rPr>
        <w:t xml:space="preserve">  </w:t>
      </w:r>
      <w:r>
        <w:rPr>
          <w:spacing w:val="-2"/>
          <w:sz w:val="27"/>
          <w:szCs w:val="27"/>
        </w:rPr>
        <w:t>度增加，β减小，</w:t>
      </w:r>
      <w:r>
        <w:rPr>
          <w:rFonts w:ascii="Times New Roman" w:hAnsi="Times New Roman" w:eastAsia="Times New Roman" w:cs="Times New Roman"/>
          <w:spacing w:val="-2"/>
          <w:sz w:val="27"/>
          <w:szCs w:val="27"/>
        </w:rPr>
        <w:t>p</w:t>
      </w:r>
      <w:r>
        <w:rPr>
          <w:rFonts w:ascii="Times New Roman" w:hAnsi="Times New Roman" w:eastAsia="Times New Roman" w:cs="Times New Roman"/>
          <w:spacing w:val="47"/>
          <w:w w:val="101"/>
          <w:sz w:val="27"/>
          <w:szCs w:val="27"/>
        </w:rPr>
        <w:t xml:space="preserve"> </w:t>
      </w:r>
      <w:r>
        <w:rPr>
          <w:spacing w:val="-2"/>
          <w:sz w:val="27"/>
          <w:szCs w:val="27"/>
        </w:rPr>
        <w:t>增加，但β减小比较明显，因</w:t>
      </w:r>
      <w:r>
        <w:rPr>
          <w:spacing w:val="-3"/>
          <w:sz w:val="27"/>
          <w:szCs w:val="27"/>
        </w:rPr>
        <w:t>而声速也随盐度的增加而增加。</w:t>
      </w:r>
      <w:r>
        <w:rPr>
          <w:sz w:val="27"/>
          <w:szCs w:val="27"/>
        </w:rPr>
        <w:t xml:space="preserve"> </w:t>
      </w:r>
      <w:r>
        <w:rPr>
          <w:spacing w:val="1"/>
          <w:sz w:val="27"/>
          <w:szCs w:val="27"/>
        </w:rPr>
        <w:t>静压力的增加也使β减小，声速也随压力</w:t>
      </w:r>
      <w:r>
        <w:rPr>
          <w:rFonts w:ascii="Times New Roman" w:hAnsi="Times New Roman" w:eastAsia="Times New Roman" w:cs="Times New Roman"/>
          <w:spacing w:val="1"/>
          <w:sz w:val="27"/>
          <w:szCs w:val="27"/>
        </w:rPr>
        <w:t>P</w:t>
      </w:r>
      <w:r>
        <w:rPr>
          <w:rFonts w:ascii="Times New Roman" w:hAnsi="Times New Roman" w:eastAsia="Times New Roman" w:cs="Times New Roman"/>
          <w:spacing w:val="47"/>
          <w:w w:val="101"/>
          <w:sz w:val="27"/>
          <w:szCs w:val="27"/>
        </w:rPr>
        <w:t xml:space="preserve"> </w:t>
      </w:r>
      <w:r>
        <w:rPr>
          <w:spacing w:val="1"/>
          <w:sz w:val="27"/>
          <w:szCs w:val="27"/>
        </w:rPr>
        <w:t>的增加</w:t>
      </w:r>
      <w:r>
        <w:rPr>
          <w:sz w:val="27"/>
          <w:szCs w:val="27"/>
        </w:rPr>
        <w:t>而增加。</w:t>
      </w:r>
    </w:p>
    <w:p w14:paraId="52A3153B">
      <w:pPr>
        <w:pStyle w:val="2"/>
        <w:spacing w:before="22" w:line="276" w:lineRule="auto"/>
        <w:ind w:right="111" w:firstLine="540"/>
        <w:rPr>
          <w:sz w:val="27"/>
          <w:szCs w:val="27"/>
        </w:rPr>
      </w:pPr>
      <w:r>
        <w:rPr>
          <w:spacing w:val="1"/>
          <w:sz w:val="27"/>
          <w:szCs w:val="27"/>
        </w:rPr>
        <w:t>海水中的声速对温度、盐度和静压力的依赖关系，难以用解析式表示，通常</w:t>
      </w:r>
      <w:r>
        <w:rPr>
          <w:spacing w:val="10"/>
          <w:sz w:val="27"/>
          <w:szCs w:val="27"/>
        </w:rPr>
        <w:t xml:space="preserve"> </w:t>
      </w:r>
      <w:r>
        <w:rPr>
          <w:spacing w:val="1"/>
          <w:sz w:val="27"/>
          <w:szCs w:val="27"/>
        </w:rPr>
        <w:t>用经验公式来表示它们之间的关系。经验公式是大量海上声速测量数据的实验总</w:t>
      </w:r>
    </w:p>
    <w:p w14:paraId="149067F6">
      <w:pPr>
        <w:spacing w:line="276" w:lineRule="auto"/>
        <w:rPr>
          <w:sz w:val="27"/>
          <w:szCs w:val="27"/>
        </w:rPr>
        <w:sectPr>
          <w:headerReference r:id="rId22" w:type="default"/>
          <w:pgSz w:w="11900" w:h="16840"/>
          <w:pgMar w:top="400" w:right="1484" w:bottom="0" w:left="800" w:header="0" w:footer="0" w:gutter="0"/>
          <w:cols w:space="720" w:num="1"/>
        </w:sectPr>
      </w:pPr>
    </w:p>
    <w:p w14:paraId="49B7EBE4">
      <w:pPr>
        <w:spacing w:line="252" w:lineRule="auto"/>
        <w:rPr>
          <w:rFonts w:ascii="Arial"/>
          <w:sz w:val="21"/>
        </w:rPr>
      </w:pPr>
    </w:p>
    <w:p w14:paraId="78A70899">
      <w:pPr>
        <w:pStyle w:val="2"/>
        <w:spacing w:before="88" w:line="260" w:lineRule="auto"/>
        <w:ind w:left="80" w:right="89"/>
        <w:rPr>
          <w:sz w:val="27"/>
          <w:szCs w:val="27"/>
        </w:rPr>
      </w:pPr>
      <w:r>
        <w:rPr>
          <w:spacing w:val="3"/>
          <w:sz w:val="27"/>
          <w:szCs w:val="27"/>
        </w:rPr>
        <w:t>结。实用上，通常测量海水中的</w:t>
      </w:r>
      <w:r>
        <w:rPr>
          <w:rFonts w:ascii="Times New Roman" w:hAnsi="Times New Roman" w:eastAsia="Times New Roman" w:cs="Times New Roman"/>
          <w:spacing w:val="3"/>
          <w:sz w:val="27"/>
          <w:szCs w:val="27"/>
        </w:rPr>
        <w:t>T</w:t>
      </w:r>
      <w:r>
        <w:rPr>
          <w:rFonts w:ascii="Times New Roman" w:hAnsi="Times New Roman" w:eastAsia="Times New Roman" w:cs="Times New Roman"/>
          <w:spacing w:val="-38"/>
          <w:sz w:val="27"/>
          <w:szCs w:val="27"/>
        </w:rPr>
        <w:t xml:space="preserve"> </w:t>
      </w:r>
      <w:r>
        <w:rPr>
          <w:spacing w:val="3"/>
          <w:sz w:val="27"/>
          <w:szCs w:val="27"/>
        </w:rPr>
        <w:t>、</w:t>
      </w:r>
      <w:r>
        <w:rPr>
          <w:rFonts w:ascii="Times New Roman" w:hAnsi="Times New Roman" w:eastAsia="Times New Roman" w:cs="Times New Roman"/>
          <w:spacing w:val="3"/>
          <w:sz w:val="27"/>
          <w:szCs w:val="27"/>
        </w:rPr>
        <w:t>S</w:t>
      </w:r>
      <w:r>
        <w:rPr>
          <w:rFonts w:ascii="Times New Roman" w:hAnsi="Times New Roman" w:eastAsia="Times New Roman" w:cs="Times New Roman"/>
          <w:spacing w:val="29"/>
          <w:sz w:val="27"/>
          <w:szCs w:val="27"/>
        </w:rPr>
        <w:t xml:space="preserve">  </w:t>
      </w:r>
      <w:r>
        <w:rPr>
          <w:spacing w:val="3"/>
          <w:sz w:val="27"/>
          <w:szCs w:val="27"/>
        </w:rPr>
        <w:t>和</w:t>
      </w:r>
      <w:r>
        <w:rPr>
          <w:rFonts w:ascii="Times New Roman" w:hAnsi="Times New Roman" w:eastAsia="Times New Roman" w:cs="Times New Roman"/>
          <w:spacing w:val="3"/>
          <w:sz w:val="27"/>
          <w:szCs w:val="27"/>
        </w:rPr>
        <w:t xml:space="preserve">P,    </w:t>
      </w:r>
      <w:r>
        <w:rPr>
          <w:spacing w:val="3"/>
          <w:sz w:val="27"/>
          <w:szCs w:val="27"/>
        </w:rPr>
        <w:t>然后使用经验公式得到</w:t>
      </w:r>
      <w:r>
        <w:rPr>
          <w:spacing w:val="2"/>
          <w:sz w:val="27"/>
          <w:szCs w:val="27"/>
        </w:rPr>
        <w:t>声速</w:t>
      </w:r>
      <w:r>
        <w:rPr>
          <w:rFonts w:ascii="Times New Roman" w:hAnsi="Times New Roman" w:eastAsia="Times New Roman" w:cs="Times New Roman"/>
          <w:spacing w:val="2"/>
          <w:sz w:val="27"/>
          <w:szCs w:val="27"/>
        </w:rPr>
        <w:t>c</w:t>
      </w:r>
      <w:r>
        <w:rPr>
          <w:rFonts w:ascii="Times New Roman" w:hAnsi="Times New Roman" w:eastAsia="Times New Roman" w:cs="Times New Roman"/>
          <w:spacing w:val="-31"/>
          <w:sz w:val="27"/>
          <w:szCs w:val="27"/>
        </w:rPr>
        <w:t xml:space="preserve"> </w:t>
      </w:r>
      <w:r>
        <w:rPr>
          <w:spacing w:val="2"/>
          <w:sz w:val="27"/>
          <w:szCs w:val="27"/>
        </w:rPr>
        <w:t>。</w:t>
      </w:r>
      <w:r>
        <w:rPr>
          <w:spacing w:val="-45"/>
          <w:sz w:val="27"/>
          <w:szCs w:val="27"/>
        </w:rPr>
        <w:t xml:space="preserve"> </w:t>
      </w:r>
      <w:r>
        <w:rPr>
          <w:spacing w:val="2"/>
          <w:sz w:val="27"/>
          <w:szCs w:val="27"/>
        </w:rPr>
        <w:t>一</w:t>
      </w:r>
      <w:r>
        <w:rPr>
          <w:sz w:val="27"/>
          <w:szCs w:val="27"/>
        </w:rPr>
        <w:t xml:space="preserve"> </w:t>
      </w:r>
      <w:r>
        <w:rPr>
          <w:spacing w:val="-11"/>
          <w:sz w:val="27"/>
          <w:szCs w:val="27"/>
        </w:rPr>
        <w:t>个比较准确的经验公式是[1]</w:t>
      </w:r>
    </w:p>
    <w:p w14:paraId="273ECD88">
      <w:pPr>
        <w:pStyle w:val="2"/>
        <w:spacing w:line="212" w:lineRule="auto"/>
        <w:ind w:left="2820"/>
        <w:rPr>
          <w:sz w:val="27"/>
          <w:szCs w:val="27"/>
        </w:rPr>
      </w:pPr>
      <w:r>
        <w:rPr>
          <w:rFonts w:ascii="Times New Roman" w:hAnsi="Times New Roman" w:eastAsia="Times New Roman" w:cs="Times New Roman"/>
          <w:spacing w:val="-1"/>
          <w:position w:val="-2"/>
          <w:sz w:val="20"/>
          <w:szCs w:val="20"/>
        </w:rPr>
        <w:t>c=1449.22+</w:t>
      </w:r>
      <w:r>
        <w:rPr>
          <w:spacing w:val="-1"/>
          <w:position w:val="-2"/>
          <w:sz w:val="20"/>
          <w:szCs w:val="20"/>
        </w:rPr>
        <w:t>△</w:t>
      </w:r>
      <w:r>
        <w:rPr>
          <w:rFonts w:ascii="Times New Roman" w:hAnsi="Times New Roman" w:eastAsia="Times New Roman" w:cs="Times New Roman"/>
          <w:spacing w:val="-1"/>
          <w:position w:val="-2"/>
          <w:sz w:val="20"/>
          <w:szCs w:val="20"/>
        </w:rPr>
        <w:t>cr+</w:t>
      </w:r>
      <w:r>
        <w:rPr>
          <w:spacing w:val="-1"/>
          <w:position w:val="-2"/>
          <w:sz w:val="20"/>
          <w:szCs w:val="20"/>
        </w:rPr>
        <w:t>△</w:t>
      </w:r>
      <w:r>
        <w:rPr>
          <w:rFonts w:ascii="Times New Roman" w:hAnsi="Times New Roman" w:eastAsia="Times New Roman" w:cs="Times New Roman"/>
          <w:spacing w:val="-1"/>
          <w:position w:val="-2"/>
          <w:sz w:val="20"/>
          <w:szCs w:val="20"/>
        </w:rPr>
        <w:t>cs+</w:t>
      </w:r>
      <w:r>
        <w:rPr>
          <w:spacing w:val="-1"/>
          <w:position w:val="-2"/>
          <w:sz w:val="20"/>
          <w:szCs w:val="20"/>
        </w:rPr>
        <w:t>△</w:t>
      </w:r>
      <w:r>
        <w:rPr>
          <w:rFonts w:ascii="Times New Roman" w:hAnsi="Times New Roman" w:eastAsia="Times New Roman" w:cs="Times New Roman"/>
          <w:spacing w:val="-1"/>
          <w:position w:val="-2"/>
          <w:sz w:val="20"/>
          <w:szCs w:val="20"/>
        </w:rPr>
        <w:t>cp+</w:t>
      </w:r>
      <w:r>
        <w:rPr>
          <w:spacing w:val="-1"/>
          <w:position w:val="-2"/>
          <w:sz w:val="20"/>
          <w:szCs w:val="20"/>
        </w:rPr>
        <w:t>△</w:t>
      </w:r>
      <w:r>
        <w:rPr>
          <w:rFonts w:ascii="Times New Roman" w:hAnsi="Times New Roman" w:eastAsia="Times New Roman" w:cs="Times New Roman"/>
          <w:spacing w:val="-1"/>
          <w:position w:val="-2"/>
          <w:sz w:val="20"/>
          <w:szCs w:val="20"/>
        </w:rPr>
        <w:t xml:space="preserve">CsTP                                                            </w:t>
      </w:r>
      <w:r>
        <w:rPr>
          <w:spacing w:val="-1"/>
          <w:position w:val="4"/>
          <w:sz w:val="27"/>
          <w:szCs w:val="27"/>
        </w:rPr>
        <w:t>(2-1)</w:t>
      </w:r>
    </w:p>
    <w:p w14:paraId="46B9B458">
      <w:pPr>
        <w:pStyle w:val="2"/>
        <w:spacing w:before="126" w:line="220" w:lineRule="auto"/>
        <w:ind w:left="80"/>
        <w:rPr>
          <w:sz w:val="27"/>
          <w:szCs w:val="27"/>
        </w:rPr>
      </w:pPr>
      <w:r>
        <w:rPr>
          <w:spacing w:val="-4"/>
          <w:sz w:val="27"/>
          <w:szCs w:val="27"/>
        </w:rPr>
        <w:t>式中</w:t>
      </w:r>
    </w:p>
    <w:p w14:paraId="19C0D5DE">
      <w:pPr>
        <w:pStyle w:val="2"/>
        <w:spacing w:before="127" w:line="233" w:lineRule="auto"/>
        <w:ind w:left="1590"/>
        <w:rPr>
          <w:rFonts w:ascii="Times New Roman" w:hAnsi="Times New Roman" w:eastAsia="Times New Roman" w:cs="Times New Roman"/>
          <w:sz w:val="27"/>
          <w:szCs w:val="27"/>
        </w:rPr>
      </w:pPr>
      <w:r>
        <w:rPr>
          <w:sz w:val="27"/>
          <w:szCs w:val="27"/>
        </w:rPr>
        <w:t>△</w:t>
      </w:r>
      <w:r>
        <w:rPr>
          <w:rFonts w:ascii="Times New Roman" w:hAnsi="Times New Roman" w:eastAsia="Times New Roman" w:cs="Times New Roman"/>
          <w:sz w:val="27"/>
          <w:szCs w:val="27"/>
        </w:rPr>
        <w:t>c₇=4.6233T-5.458510⁻²T</w:t>
      </w:r>
      <w:r>
        <w:rPr>
          <w:rFonts w:ascii="Times New Roman" w:hAnsi="Times New Roman" w:eastAsia="Times New Roman" w:cs="Times New Roman"/>
          <w:spacing w:val="-1"/>
          <w:sz w:val="27"/>
          <w:szCs w:val="27"/>
        </w:rPr>
        <w:t>²+2.82210-⁴T³+5.0710-7T⁴</w:t>
      </w:r>
    </w:p>
    <w:p w14:paraId="50C67B65">
      <w:pPr>
        <w:pStyle w:val="2"/>
        <w:spacing w:before="58" w:line="212" w:lineRule="auto"/>
        <w:ind w:left="1180"/>
        <w:rPr>
          <w:rFonts w:ascii="Times New Roman" w:hAnsi="Times New Roman" w:eastAsia="Times New Roman" w:cs="Times New Roman"/>
          <w:sz w:val="27"/>
          <w:szCs w:val="27"/>
        </w:rPr>
      </w:pPr>
      <w:r>
        <w:rPr>
          <w:sz w:val="27"/>
          <w:szCs w:val="27"/>
        </w:rPr>
        <w:t>△</w:t>
      </w:r>
      <w:r>
        <w:rPr>
          <w:rFonts w:ascii="Times New Roman" w:hAnsi="Times New Roman" w:eastAsia="Times New Roman" w:cs="Times New Roman"/>
          <w:sz w:val="27"/>
          <w:szCs w:val="27"/>
        </w:rPr>
        <w:t>cp=1.6051810⁻¹P+1.027910-⁵P²+</w:t>
      </w:r>
      <w:r>
        <w:rPr>
          <w:rFonts w:ascii="Times New Roman" w:hAnsi="Times New Roman" w:eastAsia="Times New Roman" w:cs="Times New Roman"/>
          <w:spacing w:val="-1"/>
          <w:sz w:val="27"/>
          <w:szCs w:val="27"/>
        </w:rPr>
        <w:t>3.45110⁻⁹P³-3.50310⁻¹²p⁴</w:t>
      </w:r>
    </w:p>
    <w:p w14:paraId="4F13E76F">
      <w:pPr>
        <w:pStyle w:val="2"/>
        <w:spacing w:before="130" w:line="212" w:lineRule="auto"/>
        <w:ind w:left="2760"/>
        <w:rPr>
          <w:rFonts w:ascii="Times New Roman" w:hAnsi="Times New Roman" w:eastAsia="Times New Roman" w:cs="Times New Roman"/>
          <w:sz w:val="27"/>
          <w:szCs w:val="27"/>
        </w:rPr>
      </w:pPr>
      <w:r>
        <w:rPr>
          <w:spacing w:val="-1"/>
          <w:sz w:val="27"/>
          <w:szCs w:val="27"/>
        </w:rPr>
        <w:t>△</w:t>
      </w:r>
      <w:r>
        <w:rPr>
          <w:rFonts w:ascii="Times New Roman" w:hAnsi="Times New Roman" w:eastAsia="Times New Roman" w:cs="Times New Roman"/>
          <w:spacing w:val="-1"/>
          <w:sz w:val="27"/>
          <w:szCs w:val="27"/>
        </w:rPr>
        <w:t>cs=1.391(S-35)-7.810⁻²(S-35)²</w:t>
      </w:r>
    </w:p>
    <w:p w14:paraId="1243A8E6">
      <w:pPr>
        <w:pStyle w:val="2"/>
        <w:spacing w:before="86" w:line="212" w:lineRule="auto"/>
        <w:ind w:left="1680"/>
        <w:rPr>
          <w:rFonts w:ascii="Times New Roman" w:hAnsi="Times New Roman" w:eastAsia="Times New Roman" w:cs="Times New Roman"/>
          <w:sz w:val="32"/>
          <w:szCs w:val="32"/>
        </w:rPr>
      </w:pPr>
      <w:r>
        <w:rPr>
          <w:spacing w:val="-9"/>
          <w:sz w:val="32"/>
          <w:szCs w:val="32"/>
        </w:rPr>
        <w:t>△</w:t>
      </w:r>
      <w:r>
        <w:rPr>
          <w:rFonts w:ascii="Times New Roman" w:hAnsi="Times New Roman" w:eastAsia="Times New Roman" w:cs="Times New Roman"/>
          <w:spacing w:val="-9"/>
          <w:sz w:val="32"/>
          <w:szCs w:val="32"/>
        </w:rPr>
        <w:t>Cszp=(S-35)(-1.19710⁻³T+2.611</w:t>
      </w:r>
      <w:r>
        <w:rPr>
          <w:rFonts w:ascii="Times New Roman" w:hAnsi="Times New Roman" w:eastAsia="Times New Roman" w:cs="Times New Roman"/>
          <w:spacing w:val="-10"/>
          <w:sz w:val="32"/>
          <w:szCs w:val="32"/>
        </w:rPr>
        <w:t>0⁴P-1.9610⁻¹P²</w:t>
      </w:r>
    </w:p>
    <w:p w14:paraId="5070539C">
      <w:pPr>
        <w:spacing w:before="159" w:line="324" w:lineRule="auto"/>
        <w:ind w:left="2520" w:right="2360"/>
        <w:rPr>
          <w:rFonts w:ascii="Times New Roman" w:hAnsi="Times New Roman" w:eastAsia="Times New Roman" w:cs="Times New Roman"/>
          <w:sz w:val="27"/>
          <w:szCs w:val="27"/>
        </w:rPr>
      </w:pPr>
      <w:r>
        <w:rPr>
          <w:rFonts w:ascii="Times New Roman" w:hAnsi="Times New Roman" w:eastAsia="Times New Roman" w:cs="Times New Roman"/>
          <w:sz w:val="27"/>
          <w:szCs w:val="27"/>
        </w:rPr>
        <w:t>-2.0910⁻⁶PT)+P(-2.79610⁻</w:t>
      </w:r>
      <w:r>
        <w:rPr>
          <w:rFonts w:ascii="Times New Roman" w:hAnsi="Times New Roman" w:eastAsia="Times New Roman" w:cs="Times New Roman"/>
          <w:spacing w:val="-1"/>
          <w:sz w:val="27"/>
          <w:szCs w:val="27"/>
        </w:rPr>
        <w:t>⁴T+1.330210⁻⁵T²</w:t>
      </w:r>
      <w:r>
        <w:rPr>
          <w:rFonts w:ascii="Times New Roman" w:hAnsi="Times New Roman" w:eastAsia="Times New Roman" w:cs="Times New Roman"/>
          <w:sz w:val="27"/>
          <w:szCs w:val="27"/>
        </w:rPr>
        <w:t xml:space="preserve">  -6.64410-⁸T³)+P²(-2.39110⁻</w:t>
      </w:r>
      <w:r>
        <w:rPr>
          <w:rFonts w:ascii="Times New Roman" w:hAnsi="Times New Roman" w:eastAsia="Times New Roman" w:cs="Times New Roman"/>
          <w:spacing w:val="-1"/>
          <w:sz w:val="27"/>
          <w:szCs w:val="27"/>
        </w:rPr>
        <w:t>¹T+9.28610-¹T²)</w:t>
      </w:r>
    </w:p>
    <w:p w14:paraId="1D4D5630">
      <w:pPr>
        <w:spacing w:before="50" w:line="188" w:lineRule="auto"/>
        <w:ind w:left="2520"/>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-1.74510-¹0P³T</w:t>
      </w:r>
    </w:p>
    <w:p w14:paraId="07288C31">
      <w:pPr>
        <w:pStyle w:val="2"/>
        <w:spacing w:before="183" w:line="216" w:lineRule="auto"/>
        <w:ind w:left="80"/>
        <w:rPr>
          <w:sz w:val="27"/>
          <w:szCs w:val="27"/>
        </w:rPr>
      </w:pPr>
      <w:r>
        <w:rPr>
          <w:spacing w:val="2"/>
          <w:sz w:val="27"/>
          <w:szCs w:val="27"/>
        </w:rPr>
        <w:t>式(2-1)适用的范围是： -3℃&lt;T&lt;30℃,33‰&lt;S&lt;37‰</w:t>
      </w:r>
      <w:r>
        <w:rPr>
          <w:spacing w:val="20"/>
          <w:sz w:val="27"/>
          <w:szCs w:val="27"/>
        </w:rPr>
        <w:t xml:space="preserve">    </w:t>
      </w:r>
      <w:r>
        <w:rPr>
          <w:spacing w:val="2"/>
          <w:sz w:val="27"/>
          <w:szCs w:val="27"/>
        </w:rPr>
        <w:t>和1.013×10</w:t>
      </w:r>
      <w:r>
        <w:rPr>
          <w:rFonts w:ascii="Calibri" w:hAnsi="Calibri" w:eastAsia="Calibri" w:cs="Calibri"/>
          <w:spacing w:val="2"/>
          <w:sz w:val="27"/>
          <w:szCs w:val="27"/>
        </w:rPr>
        <w:t>⁵</w:t>
      </w:r>
      <w:r>
        <w:rPr>
          <w:spacing w:val="2"/>
          <w:sz w:val="27"/>
          <w:szCs w:val="27"/>
        </w:rPr>
        <w:t>N/m²</w:t>
      </w:r>
      <w:r>
        <w:rPr>
          <w:spacing w:val="-32"/>
          <w:sz w:val="27"/>
          <w:szCs w:val="27"/>
        </w:rPr>
        <w:t xml:space="preserve"> </w:t>
      </w:r>
      <w:r>
        <w:rPr>
          <w:spacing w:val="2"/>
          <w:sz w:val="27"/>
          <w:szCs w:val="27"/>
        </w:rPr>
        <w:t>(</w:t>
      </w:r>
      <w:r>
        <w:rPr>
          <w:spacing w:val="-50"/>
          <w:sz w:val="27"/>
          <w:szCs w:val="27"/>
        </w:rPr>
        <w:t xml:space="preserve"> </w:t>
      </w:r>
      <w:r>
        <w:rPr>
          <w:spacing w:val="2"/>
          <w:sz w:val="27"/>
          <w:szCs w:val="27"/>
        </w:rPr>
        <w:t>标</w:t>
      </w:r>
    </w:p>
    <w:p w14:paraId="113EF2EC">
      <w:pPr>
        <w:pStyle w:val="2"/>
        <w:spacing w:before="78" w:line="220" w:lineRule="auto"/>
        <w:ind w:left="80"/>
        <w:rPr>
          <w:sz w:val="27"/>
          <w:szCs w:val="27"/>
        </w:rPr>
      </w:pPr>
      <w:r>
        <w:rPr>
          <w:spacing w:val="4"/>
          <w:sz w:val="27"/>
          <w:szCs w:val="27"/>
        </w:rPr>
        <w:t>准大气压)</w:t>
      </w:r>
      <w:r>
        <w:rPr>
          <w:rFonts w:ascii="Times New Roman" w:hAnsi="Times New Roman" w:eastAsia="Times New Roman" w:cs="Times New Roman"/>
          <w:spacing w:val="4"/>
          <w:sz w:val="27"/>
          <w:szCs w:val="27"/>
        </w:rPr>
        <w:t>&lt;P&lt;980×10⁵N/m²</w:t>
      </w:r>
      <w:r>
        <w:rPr>
          <w:spacing w:val="4"/>
          <w:sz w:val="27"/>
          <w:szCs w:val="27"/>
        </w:rPr>
        <w:t>。</w:t>
      </w:r>
    </w:p>
    <w:p w14:paraId="4D46CCDF">
      <w:pPr>
        <w:pStyle w:val="2"/>
        <w:spacing w:before="76" w:line="293" w:lineRule="auto"/>
        <w:ind w:left="80" w:right="51" w:firstLine="560"/>
        <w:jc w:val="both"/>
        <w:rPr>
          <w:sz w:val="20"/>
          <w:szCs w:val="20"/>
        </w:rPr>
      </w:pPr>
      <w:r>
        <w:rPr>
          <w:spacing w:val="12"/>
          <w:sz w:val="27"/>
          <w:szCs w:val="27"/>
        </w:rPr>
        <w:t>海水中声速</w:t>
      </w:r>
      <w:r>
        <w:rPr>
          <w:rFonts w:ascii="Times New Roman" w:hAnsi="Times New Roman" w:eastAsia="Times New Roman" w:cs="Times New Roman"/>
          <w:spacing w:val="12"/>
          <w:sz w:val="27"/>
          <w:szCs w:val="27"/>
        </w:rPr>
        <w:t>c</w:t>
      </w:r>
      <w:r>
        <w:rPr>
          <w:rFonts w:ascii="Times New Roman" w:hAnsi="Times New Roman" w:eastAsia="Times New Roman" w:cs="Times New Roman"/>
          <w:spacing w:val="22"/>
          <w:sz w:val="27"/>
          <w:szCs w:val="27"/>
        </w:rPr>
        <w:t xml:space="preserve"> </w:t>
      </w:r>
      <w:r>
        <w:rPr>
          <w:spacing w:val="12"/>
          <w:sz w:val="27"/>
          <w:szCs w:val="27"/>
        </w:rPr>
        <w:t>的变化，相对其本身一般是很小的，但由此可引起海水声传</w:t>
      </w:r>
      <w:r>
        <w:rPr>
          <w:sz w:val="27"/>
          <w:szCs w:val="27"/>
        </w:rPr>
        <w:t xml:space="preserve"> </w:t>
      </w:r>
      <w:r>
        <w:rPr>
          <w:spacing w:val="9"/>
          <w:sz w:val="27"/>
          <w:szCs w:val="27"/>
        </w:rPr>
        <w:t>播特性发生较大的改变，导致海水中的声能分布、声传播距离、传播时间等量</w:t>
      </w:r>
      <w:r>
        <w:rPr>
          <w:spacing w:val="3"/>
          <w:sz w:val="27"/>
          <w:szCs w:val="27"/>
        </w:rPr>
        <w:t xml:space="preserve"> </w:t>
      </w:r>
      <w:r>
        <w:rPr>
          <w:spacing w:val="9"/>
          <w:sz w:val="27"/>
          <w:szCs w:val="27"/>
        </w:rPr>
        <w:t>发生明显变化。因此，精确的声速值，在理论研究和工程中都具有十分重要的</w:t>
      </w:r>
      <w:r>
        <w:rPr>
          <w:spacing w:val="14"/>
          <w:sz w:val="27"/>
          <w:szCs w:val="27"/>
        </w:rPr>
        <w:t xml:space="preserve"> </w:t>
      </w:r>
      <w:r>
        <w:rPr>
          <w:spacing w:val="-8"/>
          <w:sz w:val="20"/>
          <w:szCs w:val="20"/>
        </w:rPr>
        <w:t>意</w:t>
      </w:r>
      <w:r>
        <w:rPr>
          <w:spacing w:val="-19"/>
          <w:sz w:val="20"/>
          <w:szCs w:val="20"/>
        </w:rPr>
        <w:t xml:space="preserve"> </w:t>
      </w:r>
      <w:r>
        <w:rPr>
          <w:spacing w:val="-8"/>
          <w:sz w:val="20"/>
          <w:szCs w:val="20"/>
        </w:rPr>
        <w:t>义</w:t>
      </w:r>
      <w:r>
        <w:rPr>
          <w:spacing w:val="-29"/>
          <w:sz w:val="20"/>
          <w:szCs w:val="20"/>
        </w:rPr>
        <w:t xml:space="preserve"> </w:t>
      </w:r>
      <w:r>
        <w:rPr>
          <w:spacing w:val="-8"/>
          <w:sz w:val="20"/>
          <w:szCs w:val="20"/>
        </w:rPr>
        <w:t>。</w:t>
      </w:r>
    </w:p>
    <w:p w14:paraId="15D1233B">
      <w:pPr>
        <w:pStyle w:val="2"/>
        <w:spacing w:before="17" w:line="275" w:lineRule="auto"/>
        <w:ind w:left="80" w:right="50" w:firstLine="560"/>
        <w:rPr>
          <w:sz w:val="27"/>
          <w:szCs w:val="27"/>
        </w:rPr>
      </w:pPr>
      <w:r>
        <w:rPr>
          <w:spacing w:val="2"/>
          <w:sz w:val="27"/>
          <w:szCs w:val="27"/>
        </w:rPr>
        <w:t>海水中的声速值，可由经验公式得到，也可</w:t>
      </w:r>
      <w:r>
        <w:rPr>
          <w:spacing w:val="1"/>
          <w:sz w:val="27"/>
          <w:szCs w:val="27"/>
        </w:rPr>
        <w:t>由海上现场测量得到。市场已有</w:t>
      </w:r>
      <w:r>
        <w:rPr>
          <w:sz w:val="27"/>
          <w:szCs w:val="27"/>
        </w:rPr>
        <w:t xml:space="preserve"> 声速测量仪成熟产品出售，其测量精度可达0.1</w:t>
      </w:r>
      <w:r>
        <w:rPr>
          <w:rFonts w:ascii="Times New Roman" w:hAnsi="Times New Roman" w:eastAsia="Times New Roman" w:cs="Times New Roman"/>
          <w:sz w:val="27"/>
          <w:szCs w:val="27"/>
        </w:rPr>
        <w:t>m/s</w:t>
      </w:r>
      <w:r>
        <w:rPr>
          <w:sz w:val="27"/>
          <w:szCs w:val="27"/>
        </w:rPr>
        <w:t>。</w:t>
      </w:r>
    </w:p>
    <w:p w14:paraId="2D048DA9">
      <w:pPr>
        <w:pStyle w:val="2"/>
        <w:spacing w:before="244" w:line="225" w:lineRule="auto"/>
        <w:ind w:left="640"/>
        <w:rPr>
          <w:rFonts w:ascii="楷体" w:hAnsi="楷体" w:eastAsia="楷体" w:cs="楷体"/>
          <w:sz w:val="27"/>
          <w:szCs w:val="27"/>
        </w:rPr>
      </w:pPr>
      <w:r>
        <w:rPr>
          <w:spacing w:val="4"/>
          <w:sz w:val="27"/>
          <w:szCs w:val="27"/>
        </w:rPr>
        <w:t>2.</w:t>
      </w:r>
      <w:r>
        <w:rPr>
          <w:rFonts w:ascii="楷体" w:hAnsi="楷体" w:eastAsia="楷体" w:cs="楷体"/>
          <w:spacing w:val="4"/>
          <w:sz w:val="27"/>
          <w:szCs w:val="27"/>
        </w:rPr>
        <w:t>蒸馏水中的声速经验公式</w:t>
      </w:r>
    </w:p>
    <w:p w14:paraId="28759DD9">
      <w:pPr>
        <w:pStyle w:val="2"/>
        <w:spacing w:before="200" w:line="291" w:lineRule="auto"/>
        <w:ind w:left="809" w:hanging="169"/>
        <w:rPr>
          <w:rFonts w:ascii="Times New Roman" w:hAnsi="Times New Roman" w:eastAsia="Times New Roman" w:cs="Times New Roman"/>
          <w:sz w:val="27"/>
          <w:szCs w:val="27"/>
        </w:rPr>
      </w:pPr>
      <w:r>
        <w:rPr>
          <w:spacing w:val="-5"/>
          <w:sz w:val="27"/>
          <w:szCs w:val="27"/>
        </w:rPr>
        <w:t>作为补充，这里给出蒸馏水中声速随温度、压力变化的经验公式2,表示如下：</w:t>
      </w:r>
      <w:r>
        <w:rPr>
          <w:spacing w:val="8"/>
          <w:sz w:val="27"/>
          <w:szCs w:val="27"/>
        </w:rPr>
        <w:t xml:space="preserve"> </w:t>
      </w:r>
      <w:r>
        <w:rPr>
          <w:rFonts w:ascii="Times New Roman" w:hAnsi="Times New Roman" w:eastAsia="Times New Roman" w:cs="Times New Roman"/>
          <w:sz w:val="27"/>
          <w:szCs w:val="27"/>
        </w:rPr>
        <w:t>c(P,t)=1402.7+488t-482t²+135t³+(15.9+2.8t+2.4t²)</w:t>
      </w:r>
      <w:r>
        <w:rPr>
          <w:rFonts w:ascii="Times New Roman" w:hAnsi="Times New Roman" w:eastAsia="Times New Roman" w:cs="Times New Roman"/>
          <w:spacing w:val="-1"/>
          <w:sz w:val="27"/>
          <w:szCs w:val="27"/>
        </w:rPr>
        <w:t>P×10⁻²(m/s)(2-2)</w:t>
      </w:r>
    </w:p>
    <w:p w14:paraId="6D50CB2C">
      <w:pPr>
        <w:pStyle w:val="2"/>
        <w:spacing w:before="25" w:line="212" w:lineRule="auto"/>
        <w:ind w:left="80"/>
        <w:rPr>
          <w:sz w:val="27"/>
          <w:szCs w:val="27"/>
        </w:rPr>
      </w:pPr>
      <w:r>
        <w:rPr>
          <w:spacing w:val="2"/>
          <w:sz w:val="27"/>
          <w:szCs w:val="27"/>
        </w:rPr>
        <w:t>式</w:t>
      </w:r>
      <w:r>
        <w:rPr>
          <w:spacing w:val="-29"/>
          <w:sz w:val="27"/>
          <w:szCs w:val="27"/>
        </w:rPr>
        <w:t xml:space="preserve"> </w:t>
      </w:r>
      <w:r>
        <w:rPr>
          <w:spacing w:val="2"/>
          <w:sz w:val="27"/>
          <w:szCs w:val="27"/>
        </w:rPr>
        <w:t>中</w:t>
      </w:r>
      <w:r>
        <w:rPr>
          <w:spacing w:val="-64"/>
          <w:sz w:val="27"/>
          <w:szCs w:val="27"/>
        </w:rPr>
        <w:t xml:space="preserve"> </w:t>
      </w:r>
      <w:r>
        <w:rPr>
          <w:spacing w:val="2"/>
          <w:sz w:val="27"/>
          <w:szCs w:val="27"/>
        </w:rPr>
        <w:t>，</w:t>
      </w:r>
      <w:r>
        <w:rPr>
          <w:rFonts w:ascii="Times New Roman" w:hAnsi="Times New Roman" w:eastAsia="Times New Roman" w:cs="Times New Roman"/>
          <w:spacing w:val="2"/>
          <w:sz w:val="27"/>
          <w:szCs w:val="27"/>
        </w:rPr>
        <w:t xml:space="preserve">t=T×10-²,T        </w:t>
      </w:r>
      <w:r>
        <w:rPr>
          <w:spacing w:val="2"/>
          <w:sz w:val="27"/>
          <w:szCs w:val="27"/>
        </w:rPr>
        <w:t>为温度(℃),0≤</w:t>
      </w:r>
      <w:r>
        <w:rPr>
          <w:rFonts w:ascii="Times New Roman" w:hAnsi="Times New Roman" w:eastAsia="Times New Roman" w:cs="Times New Roman"/>
          <w:spacing w:val="2"/>
          <w:sz w:val="27"/>
          <w:szCs w:val="27"/>
        </w:rPr>
        <w:t>T≤100℃;0&lt;</w:t>
      </w:r>
      <w:r>
        <w:rPr>
          <w:rFonts w:ascii="Times New Roman" w:hAnsi="Times New Roman" w:eastAsia="Times New Roman" w:cs="Times New Roman"/>
          <w:spacing w:val="1"/>
          <w:sz w:val="27"/>
          <w:szCs w:val="27"/>
        </w:rPr>
        <w:t xml:space="preserve">P≤200                </w:t>
      </w:r>
      <w:r>
        <w:rPr>
          <w:rFonts w:ascii="Times New Roman" w:hAnsi="Times New Roman" w:eastAsia="Times New Roman" w:cs="Times New Roman"/>
          <w:sz w:val="27"/>
          <w:szCs w:val="27"/>
        </w:rPr>
        <w:t>bar</w:t>
      </w:r>
      <w:r>
        <w:rPr>
          <w:rFonts w:ascii="Times New Roman" w:hAnsi="Times New Roman" w:eastAsia="Times New Roman" w:cs="Times New Roman"/>
          <w:spacing w:val="1"/>
          <w:sz w:val="27"/>
          <w:szCs w:val="27"/>
        </w:rPr>
        <w:t>,P</w:t>
      </w:r>
      <w:r>
        <w:rPr>
          <w:spacing w:val="1"/>
          <w:sz w:val="27"/>
          <w:szCs w:val="27"/>
        </w:rPr>
        <w:t>是以巴为</w:t>
      </w:r>
    </w:p>
    <w:p w14:paraId="03BC61C2">
      <w:pPr>
        <w:pStyle w:val="2"/>
        <w:spacing w:before="97" w:line="212" w:lineRule="auto"/>
        <w:ind w:left="80"/>
        <w:rPr>
          <w:sz w:val="27"/>
          <w:szCs w:val="27"/>
        </w:rPr>
      </w:pPr>
      <w:r>
        <w:rPr>
          <w:spacing w:val="13"/>
          <w:sz w:val="27"/>
          <w:szCs w:val="27"/>
        </w:rPr>
        <w:t>单位的压力(1</w:t>
      </w:r>
      <w:r>
        <w:rPr>
          <w:rFonts w:ascii="Times New Roman" w:hAnsi="Times New Roman" w:eastAsia="Times New Roman" w:cs="Times New Roman"/>
          <w:sz w:val="27"/>
          <w:szCs w:val="27"/>
        </w:rPr>
        <w:t>bar</w:t>
      </w:r>
      <w:r>
        <w:rPr>
          <w:rFonts w:ascii="Times New Roman" w:hAnsi="Times New Roman" w:eastAsia="Times New Roman" w:cs="Times New Roman"/>
          <w:spacing w:val="13"/>
          <w:sz w:val="27"/>
          <w:szCs w:val="27"/>
        </w:rPr>
        <w:t>=10⁵</w:t>
      </w:r>
      <w:r>
        <w:rPr>
          <w:rFonts w:ascii="Times New Roman" w:hAnsi="Times New Roman" w:eastAsia="Times New Roman" w:cs="Times New Roman"/>
          <w:sz w:val="27"/>
          <w:szCs w:val="27"/>
        </w:rPr>
        <w:t>Pa</w:t>
      </w:r>
      <w:r>
        <w:rPr>
          <w:rFonts w:ascii="Times New Roman" w:hAnsi="Times New Roman" w:eastAsia="Times New Roman" w:cs="Times New Roman"/>
          <w:spacing w:val="13"/>
          <w:sz w:val="27"/>
          <w:szCs w:val="27"/>
        </w:rPr>
        <w:t>)</w:t>
      </w:r>
      <w:r>
        <w:rPr>
          <w:rFonts w:ascii="Times New Roman" w:hAnsi="Times New Roman" w:eastAsia="Times New Roman" w:cs="Times New Roman"/>
          <w:spacing w:val="-25"/>
          <w:sz w:val="27"/>
          <w:szCs w:val="27"/>
        </w:rPr>
        <w:t xml:space="preserve"> </w:t>
      </w:r>
      <w:r>
        <w:rPr>
          <w:spacing w:val="13"/>
          <w:sz w:val="27"/>
          <w:szCs w:val="27"/>
        </w:rPr>
        <w:t>。</w:t>
      </w:r>
      <w:r>
        <w:rPr>
          <w:spacing w:val="78"/>
          <w:sz w:val="27"/>
          <w:szCs w:val="27"/>
        </w:rPr>
        <w:t xml:space="preserve"> </w:t>
      </w:r>
      <w:r>
        <w:rPr>
          <w:spacing w:val="13"/>
          <w:sz w:val="27"/>
          <w:szCs w:val="27"/>
        </w:rPr>
        <w:t>式(2-2)的精度优于0.05%。</w:t>
      </w:r>
    </w:p>
    <w:p w14:paraId="6F33B3DE">
      <w:pPr>
        <w:spacing w:line="379" w:lineRule="auto"/>
        <w:rPr>
          <w:rFonts w:ascii="Arial"/>
          <w:sz w:val="21"/>
        </w:rPr>
      </w:pPr>
    </w:p>
    <w:p w14:paraId="2F571EC5">
      <w:pPr>
        <w:pStyle w:val="2"/>
        <w:spacing w:before="104" w:line="222" w:lineRule="auto"/>
        <w:ind w:left="83"/>
        <w:outlineLvl w:val="1"/>
        <w:rPr>
          <w:rFonts w:ascii="黑体" w:hAnsi="黑体" w:eastAsia="黑体" w:cs="黑体"/>
          <w:sz w:val="32"/>
          <w:szCs w:val="32"/>
        </w:rPr>
      </w:pPr>
      <w:r>
        <w:rPr>
          <w:b/>
          <w:bCs/>
          <w:spacing w:val="-22"/>
          <w:sz w:val="32"/>
          <w:szCs w:val="32"/>
        </w:rPr>
        <w:t>2.1.2</w:t>
      </w:r>
      <w:r>
        <w:rPr>
          <w:spacing w:val="-22"/>
          <w:sz w:val="32"/>
          <w:szCs w:val="32"/>
        </w:rPr>
        <w:t xml:space="preserve">  </w:t>
      </w:r>
      <w:r>
        <w:rPr>
          <w:rFonts w:ascii="黑体" w:hAnsi="黑体" w:eastAsia="黑体" w:cs="黑体"/>
          <w:b/>
          <w:bCs/>
          <w:spacing w:val="-22"/>
          <w:sz w:val="32"/>
          <w:szCs w:val="32"/>
        </w:rPr>
        <w:t>海水中声速的变化</w:t>
      </w:r>
    </w:p>
    <w:p w14:paraId="666EE56E">
      <w:pPr>
        <w:spacing w:line="314" w:lineRule="auto"/>
        <w:rPr>
          <w:rFonts w:ascii="Arial"/>
          <w:sz w:val="21"/>
        </w:rPr>
      </w:pPr>
    </w:p>
    <w:p w14:paraId="655D0816">
      <w:pPr>
        <w:pStyle w:val="2"/>
        <w:spacing w:before="88" w:line="224" w:lineRule="auto"/>
        <w:ind w:left="640"/>
        <w:rPr>
          <w:rFonts w:ascii="楷体" w:hAnsi="楷体" w:eastAsia="楷体" w:cs="楷体"/>
          <w:sz w:val="27"/>
          <w:szCs w:val="27"/>
        </w:rPr>
      </w:pPr>
      <w:r>
        <w:rPr>
          <w:spacing w:val="3"/>
          <w:sz w:val="27"/>
          <w:szCs w:val="27"/>
        </w:rPr>
        <w:t>1.</w:t>
      </w:r>
      <w:r>
        <w:rPr>
          <w:rFonts w:ascii="楷体" w:hAnsi="楷体" w:eastAsia="楷体" w:cs="楷体"/>
          <w:spacing w:val="3"/>
          <w:sz w:val="27"/>
          <w:szCs w:val="27"/>
        </w:rPr>
        <w:t>海水中声速的水平分层性质</w:t>
      </w:r>
    </w:p>
    <w:p w14:paraId="2BEBE17F">
      <w:pPr>
        <w:pStyle w:val="2"/>
        <w:spacing w:before="229" w:line="219" w:lineRule="auto"/>
        <w:ind w:left="640"/>
        <w:rPr>
          <w:sz w:val="27"/>
          <w:szCs w:val="27"/>
        </w:rPr>
      </w:pPr>
      <w:r>
        <w:rPr>
          <w:spacing w:val="-2"/>
          <w:sz w:val="27"/>
          <w:szCs w:val="27"/>
        </w:rPr>
        <w:t>图2-11³中绘出了太平洋某海域海水温度</w:t>
      </w:r>
      <w:r>
        <w:rPr>
          <w:spacing w:val="-3"/>
          <w:sz w:val="27"/>
          <w:szCs w:val="27"/>
        </w:rPr>
        <w:t>随深度、测点位置的变化。</w:t>
      </w:r>
    </w:p>
    <w:p w14:paraId="57606B27">
      <w:pPr>
        <w:pStyle w:val="2"/>
        <w:spacing w:before="77" w:line="274" w:lineRule="auto"/>
        <w:ind w:left="80" w:right="55" w:firstLine="560"/>
        <w:rPr>
          <w:sz w:val="27"/>
          <w:szCs w:val="27"/>
        </w:rPr>
      </w:pPr>
      <w:r>
        <w:rPr>
          <w:spacing w:val="1"/>
          <w:sz w:val="27"/>
          <w:szCs w:val="27"/>
        </w:rPr>
        <w:t>从图中明显可以看出，其等温线几乎是水平平行的。在同一深度上，T 值几</w:t>
      </w:r>
      <w:r>
        <w:rPr>
          <w:spacing w:val="14"/>
          <w:sz w:val="27"/>
          <w:szCs w:val="27"/>
        </w:rPr>
        <w:t xml:space="preserve"> </w:t>
      </w:r>
      <w:r>
        <w:rPr>
          <w:spacing w:val="2"/>
          <w:sz w:val="27"/>
          <w:szCs w:val="27"/>
        </w:rPr>
        <w:t>乎不变，基本保持为常数。在不同深度上，</w:t>
      </w:r>
      <w:r>
        <w:rPr>
          <w:rFonts w:ascii="Times New Roman" w:hAnsi="Times New Roman" w:eastAsia="Times New Roman" w:cs="Times New Roman"/>
          <w:spacing w:val="2"/>
          <w:sz w:val="27"/>
          <w:szCs w:val="27"/>
        </w:rPr>
        <w:t>T</w:t>
      </w:r>
      <w:r>
        <w:rPr>
          <w:rFonts w:ascii="Times New Roman" w:hAnsi="Times New Roman" w:eastAsia="Times New Roman" w:cs="Times New Roman"/>
          <w:spacing w:val="29"/>
          <w:sz w:val="27"/>
          <w:szCs w:val="27"/>
        </w:rPr>
        <w:t xml:space="preserve"> </w:t>
      </w:r>
      <w:r>
        <w:rPr>
          <w:spacing w:val="2"/>
          <w:sz w:val="27"/>
          <w:szCs w:val="27"/>
        </w:rPr>
        <w:t>值则随深度而变。另外，盐度</w:t>
      </w:r>
      <w:r>
        <w:rPr>
          <w:rFonts w:ascii="Times New Roman" w:hAnsi="Times New Roman" w:eastAsia="Times New Roman" w:cs="Times New Roman"/>
          <w:spacing w:val="2"/>
          <w:sz w:val="27"/>
          <w:szCs w:val="27"/>
        </w:rPr>
        <w:t>S</w:t>
      </w:r>
      <w:r>
        <w:rPr>
          <w:spacing w:val="2"/>
          <w:sz w:val="27"/>
          <w:szCs w:val="27"/>
        </w:rPr>
        <w:t>、</w:t>
      </w:r>
    </w:p>
    <w:p w14:paraId="562157BA">
      <w:pPr>
        <w:pStyle w:val="2"/>
        <w:spacing w:line="276" w:lineRule="auto"/>
        <w:ind w:left="80" w:right="83"/>
        <w:rPr>
          <w:sz w:val="27"/>
          <w:szCs w:val="27"/>
        </w:rPr>
      </w:pPr>
      <w:r>
        <w:rPr>
          <w:spacing w:val="1"/>
          <w:sz w:val="27"/>
          <w:szCs w:val="27"/>
        </w:rPr>
        <w:t>静压力P 也具有水平分层性和随深度而变的特性。这就表明，影响声速变化的三</w:t>
      </w:r>
      <w:r>
        <w:rPr>
          <w:spacing w:val="3"/>
          <w:sz w:val="27"/>
          <w:szCs w:val="27"/>
        </w:rPr>
        <w:t xml:space="preserve"> </w:t>
      </w:r>
      <w:r>
        <w:rPr>
          <w:sz w:val="27"/>
          <w:szCs w:val="27"/>
        </w:rPr>
        <w:t>个要素</w:t>
      </w:r>
      <w:r>
        <w:rPr>
          <w:rFonts w:ascii="Times New Roman" w:hAnsi="Times New Roman" w:eastAsia="Times New Roman" w:cs="Times New Roman"/>
          <w:sz w:val="27"/>
          <w:szCs w:val="27"/>
        </w:rPr>
        <w:t>T</w:t>
      </w:r>
      <w:r>
        <w:rPr>
          <w:rFonts w:ascii="Times New Roman" w:hAnsi="Times New Roman" w:eastAsia="Times New Roman" w:cs="Times New Roman"/>
          <w:spacing w:val="-22"/>
          <w:sz w:val="27"/>
          <w:szCs w:val="27"/>
        </w:rPr>
        <w:t xml:space="preserve"> </w:t>
      </w:r>
      <w:r>
        <w:rPr>
          <w:sz w:val="27"/>
          <w:szCs w:val="27"/>
        </w:rPr>
        <w:t>、</w:t>
      </w:r>
      <w:r>
        <w:rPr>
          <w:rFonts w:ascii="Times New Roman" w:hAnsi="Times New Roman" w:eastAsia="Times New Roman" w:cs="Times New Roman"/>
          <w:sz w:val="27"/>
          <w:szCs w:val="27"/>
        </w:rPr>
        <w:t>S</w:t>
      </w:r>
      <w:r>
        <w:rPr>
          <w:rFonts w:ascii="Times New Roman" w:hAnsi="Times New Roman" w:eastAsia="Times New Roman" w:cs="Times New Roman"/>
          <w:spacing w:val="24"/>
          <w:sz w:val="27"/>
          <w:szCs w:val="27"/>
        </w:rPr>
        <w:t xml:space="preserve">  </w:t>
      </w:r>
      <w:r>
        <w:rPr>
          <w:sz w:val="27"/>
          <w:szCs w:val="27"/>
        </w:rPr>
        <w:t>和</w:t>
      </w:r>
      <w:r>
        <w:rPr>
          <w:spacing w:val="-73"/>
          <w:sz w:val="27"/>
          <w:szCs w:val="27"/>
        </w:rPr>
        <w:t xml:space="preserve"> </w:t>
      </w:r>
      <w:r>
        <w:rPr>
          <w:rFonts w:ascii="Times New Roman" w:hAnsi="Times New Roman" w:eastAsia="Times New Roman" w:cs="Times New Roman"/>
          <w:sz w:val="27"/>
          <w:szCs w:val="27"/>
        </w:rPr>
        <w:t>P</w:t>
      </w:r>
      <w:r>
        <w:rPr>
          <w:rFonts w:ascii="Times New Roman" w:hAnsi="Times New Roman" w:eastAsia="Times New Roman" w:cs="Times New Roman"/>
          <w:spacing w:val="27"/>
          <w:sz w:val="27"/>
          <w:szCs w:val="27"/>
        </w:rPr>
        <w:t xml:space="preserve"> </w:t>
      </w:r>
      <w:r>
        <w:rPr>
          <w:sz w:val="27"/>
          <w:szCs w:val="27"/>
        </w:rPr>
        <w:t>都随深度而变，且都有水平分层特性。由此可以预见，受三个</w:t>
      </w:r>
    </w:p>
    <w:p w14:paraId="4ED4E205">
      <w:pPr>
        <w:spacing w:line="276" w:lineRule="auto"/>
        <w:rPr>
          <w:sz w:val="27"/>
          <w:szCs w:val="27"/>
        </w:rPr>
        <w:sectPr>
          <w:headerReference r:id="rId23" w:type="default"/>
          <w:pgSz w:w="11900" w:h="16840"/>
          <w:pgMar w:top="1682" w:right="945" w:bottom="0" w:left="1299" w:header="1157" w:footer="0" w:gutter="0"/>
          <w:cols w:space="720" w:num="1"/>
        </w:sectPr>
      </w:pPr>
    </w:p>
    <w:p w14:paraId="35E7205C">
      <w:pPr>
        <w:pStyle w:val="2"/>
        <w:spacing w:before="203" w:line="6370" w:lineRule="exact"/>
        <w:ind w:firstLine="1739"/>
      </w:pPr>
      <w:r>
        <mc:AlternateContent>
          <mc:Choice Requires="wps">
            <w:drawing>
              <wp:anchor distT="0" distB="0" distL="0" distR="0" simplePos="0" relativeHeight="251724800" behindDoc="0" locked="0" layoutInCell="1" allowOverlap="1">
                <wp:simplePos x="0" y="0"/>
                <wp:positionH relativeFrom="column">
                  <wp:posOffset>804545</wp:posOffset>
                </wp:positionH>
                <wp:positionV relativeFrom="paragraph">
                  <wp:posOffset>2012315</wp:posOffset>
                </wp:positionV>
                <wp:extent cx="394335" cy="184150"/>
                <wp:effectExtent l="0" t="0" r="0" b="0"/>
                <wp:wrapNone/>
                <wp:docPr id="96" name="TextBox 96"/>
                <wp:cNvGraphicFramePr/>
                <a:graphic xmlns:a="http://schemas.openxmlformats.org/drawingml/2006/main">
                  <a:graphicData uri="http://schemas.microsoft.com/office/word/2010/wordprocessingShape">
                    <wps:wsp>
                      <wps:cNvSpPr txBox="1"/>
                      <wps:spPr>
                        <a:xfrm rot="16200000">
                          <a:off x="804812" y="2012329"/>
                          <a:ext cx="394334" cy="1841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76C2563">
                            <w:pPr>
                              <w:pStyle w:val="2"/>
                              <w:spacing w:before="54" w:line="220" w:lineRule="auto"/>
                              <w:ind w:left="20"/>
                              <w:rPr>
                                <w:sz w:val="18"/>
                                <w:szCs w:val="18"/>
                              </w:rPr>
                            </w:pPr>
                            <w:r>
                              <w:rPr>
                                <w:spacing w:val="10"/>
                                <w:sz w:val="18"/>
                                <w:szCs w:val="18"/>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96" o:spid="_x0000_s1026" o:spt="202" type="#_x0000_t202" style="position:absolute;left:0pt;margin-left:63.35pt;margin-top:158.45pt;height:14.5pt;width:31.05pt;rotation:-5898240f;z-index:251724800;mso-width-relative:page;mso-height-relative:page;" filled="f" stroked="f" coordsize="21600,21600" o:gfxdata="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JQ32c2QAAAAsBAAAP&#10;AAAAAAAAAAEAIAAAACIAAABkcnMvZG93bnJldi54bWxQSwECFAAUAAAACACHTuJA29q++lACAACi&#10;BAAADgAAAAAAAAABACAAAAAoAQAAZHJzL2Uyb0RvYy54bWxQSwUGAAAAAAYABgBZAQAA6gUAAAAA&#10;">
                <v:fill on="f" focussize="0,0"/>
                <v:stroke on="f" weight="0pt" miterlimit="0" joinstyle="miter"/>
                <v:imagedata o:title=""/>
                <o:lock v:ext="edit" aspectratio="f"/>
                <v:textbox inset="0mm,0mm,0mm,0mm">
                  <w:txbxContent>
                    <w:p w14:paraId="176C2563">
                      <w:pPr>
                        <w:pStyle w:val="2"/>
                        <w:spacing w:before="54" w:line="220" w:lineRule="auto"/>
                        <w:ind w:left="20"/>
                        <w:rPr>
                          <w:sz w:val="18"/>
                          <w:szCs w:val="18"/>
                        </w:rPr>
                      </w:pPr>
                      <w:r>
                        <w:rPr>
                          <w:spacing w:val="10"/>
                          <w:sz w:val="18"/>
                          <w:szCs w:val="18"/>
                        </w:rPr>
                        <w:t>深度/m</w:t>
                      </w:r>
                    </w:p>
                  </w:txbxContent>
                </v:textbox>
              </v:shape>
            </w:pict>
          </mc:Fallback>
        </mc:AlternateContent>
      </w:r>
      <w:r>
        <w:rPr>
          <w:position w:val="-127"/>
        </w:rPr>
        <w:pict>
          <v:group id="_x0000_s1047" o:spid="_x0000_s1047" o:spt="203" style="height:318.5pt;width:326.05pt;" coordsize="6520,6370">
            <o:lock v:ext="edit"/>
            <v:shape id="_x0000_s1048" o:spid="_x0000_s1048" o:spt="75" type="#_x0000_t75" style="position:absolute;left:50;top:30;height:6170;width:6470;" filled="f" stroked="f" coordsize="21600,21600">
              <v:path/>
              <v:fill on="f" focussize="0,0"/>
              <v:stroke on="f"/>
              <v:imagedata r:id="rId419" o:title=""/>
              <o:lock v:ext="edit" aspectratio="t"/>
            </v:shape>
            <v:shape id="_x0000_s1049" o:spid="_x0000_s1049" o:spt="202" type="#_x0000_t202" style="position:absolute;left:-20;top:-20;height:6410;width:5822;" filled="f" stroked="f" coordsize="21600,21600">
              <v:path/>
              <v:fill on="f" focussize="0,0"/>
              <v:stroke on="f"/>
              <v:imagedata o:title=""/>
              <o:lock v:ext="edit" aspectratio="f"/>
              <v:textbox inset="0mm,0mm,0mm,0mm">
                <w:txbxContent>
                  <w:p w14:paraId="38D6896E">
                    <w:pPr>
                      <w:spacing w:before="20" w:line="270" w:lineRule="auto"/>
                      <w:ind w:left="3479" w:right="1786" w:hanging="3160"/>
                      <w:rPr>
                        <w:rFonts w:ascii="宋体" w:hAnsi="宋体" w:eastAsia="宋体" w:cs="宋体"/>
                        <w:sz w:val="28"/>
                        <w:szCs w:val="28"/>
                      </w:rPr>
                    </w:pPr>
                    <w:r>
                      <w:rPr>
                        <w:rFonts w:ascii="宋体" w:hAnsi="宋体" w:eastAsia="宋体" w:cs="宋体"/>
                        <w:spacing w:val="-14"/>
                        <w:sz w:val="28"/>
                        <w:szCs w:val="28"/>
                      </w:rPr>
                      <w:t>0</w:t>
                    </w:r>
                    <w:r>
                      <w:rPr>
                        <w:rFonts w:ascii="宋体" w:hAnsi="宋体" w:eastAsia="宋体" w:cs="宋体"/>
                        <w:spacing w:val="3"/>
                        <w:sz w:val="28"/>
                        <w:szCs w:val="28"/>
                      </w:rPr>
                      <w:t xml:space="preserve">                      </w:t>
                    </w:r>
                    <w:r>
                      <w:rPr>
                        <w:rFonts w:ascii="宋体" w:hAnsi="宋体" w:eastAsia="宋体" w:cs="宋体"/>
                        <w:spacing w:val="-9"/>
                        <w:sz w:val="16"/>
                        <w:szCs w:val="16"/>
                      </w:rPr>
                      <w:t>-20℃-</w:t>
                    </w:r>
                    <w:r>
                      <w:rPr>
                        <w:rFonts w:ascii="宋体" w:hAnsi="宋体" w:eastAsia="宋体" w:cs="宋体"/>
                        <w:spacing w:val="7"/>
                        <w:sz w:val="16"/>
                        <w:szCs w:val="16"/>
                      </w:rPr>
                      <w:t xml:space="preserve"> </w:t>
                    </w:r>
                    <w:r>
                      <w:rPr>
                        <w:rFonts w:ascii="宋体" w:hAnsi="宋体" w:eastAsia="宋体" w:cs="宋体"/>
                        <w:spacing w:val="-20"/>
                        <w:sz w:val="28"/>
                        <w:szCs w:val="28"/>
                      </w:rPr>
                      <w:t>10℃</w:t>
                    </w:r>
                  </w:p>
                  <w:p w14:paraId="63A8333D">
                    <w:pPr>
                      <w:spacing w:before="89" w:line="405" w:lineRule="exact"/>
                      <w:ind w:left="80"/>
                      <w:rPr>
                        <w:rFonts w:ascii="宋体" w:hAnsi="宋体" w:eastAsia="宋体" w:cs="宋体"/>
                        <w:sz w:val="28"/>
                        <w:szCs w:val="28"/>
                      </w:rPr>
                    </w:pPr>
                    <w:r>
                      <w:rPr>
                        <w:rFonts w:ascii="宋体" w:hAnsi="宋体" w:eastAsia="宋体" w:cs="宋体"/>
                        <w:spacing w:val="-30"/>
                        <w:w w:val="85"/>
                        <w:sz w:val="28"/>
                        <w:szCs w:val="28"/>
                      </w:rPr>
                      <w:t>1000</w:t>
                    </w:r>
                    <w:r>
                      <w:rPr>
                        <w:rFonts w:ascii="宋体" w:hAnsi="宋体" w:eastAsia="宋体" w:cs="宋体"/>
                        <w:spacing w:val="2"/>
                        <w:sz w:val="28"/>
                        <w:szCs w:val="28"/>
                      </w:rPr>
                      <w:t xml:space="preserve">                     </w:t>
                    </w:r>
                    <w:r>
                      <w:rPr>
                        <w:rFonts w:ascii="宋体" w:hAnsi="宋体" w:eastAsia="宋体" w:cs="宋体"/>
                        <w:spacing w:val="1"/>
                        <w:sz w:val="28"/>
                        <w:szCs w:val="28"/>
                      </w:rPr>
                      <w:t xml:space="preserve">      </w:t>
                    </w:r>
                    <w:r>
                      <w:rPr>
                        <w:rFonts w:ascii="宋体" w:hAnsi="宋体" w:eastAsia="宋体" w:cs="宋体"/>
                        <w:spacing w:val="-30"/>
                        <w:w w:val="85"/>
                        <w:position w:val="3"/>
                        <w:sz w:val="28"/>
                        <w:szCs w:val="28"/>
                      </w:rPr>
                      <w:t>5℃-</w:t>
                    </w:r>
                  </w:p>
                  <w:p w14:paraId="172F2984">
                    <w:pPr>
                      <w:spacing w:before="76" w:line="231" w:lineRule="auto"/>
                      <w:ind w:left="3859" w:right="1406" w:hanging="29"/>
                      <w:rPr>
                        <w:rFonts w:ascii="宋体" w:hAnsi="宋体" w:eastAsia="宋体" w:cs="宋体"/>
                        <w:sz w:val="16"/>
                        <w:szCs w:val="16"/>
                      </w:rPr>
                    </w:pPr>
                    <w:r>
                      <w:rPr>
                        <w:rFonts w:ascii="宋体" w:hAnsi="宋体" w:eastAsia="宋体" w:cs="宋体"/>
                        <w:spacing w:val="-29"/>
                        <w:w w:val="77"/>
                        <w:sz w:val="28"/>
                        <w:szCs w:val="28"/>
                      </w:rPr>
                      <w:t>3℃-</w:t>
                    </w:r>
                    <w:r>
                      <w:rPr>
                        <w:rFonts w:ascii="宋体" w:hAnsi="宋体" w:eastAsia="宋体" w:cs="宋体"/>
                        <w:sz w:val="28"/>
                        <w:szCs w:val="28"/>
                      </w:rPr>
                      <w:t xml:space="preserve">  </w:t>
                    </w:r>
                    <w:r>
                      <w:rPr>
                        <w:rFonts w:ascii="宋体" w:hAnsi="宋体" w:eastAsia="宋体" w:cs="宋体"/>
                        <w:spacing w:val="-1"/>
                        <w:sz w:val="16"/>
                        <w:szCs w:val="16"/>
                      </w:rPr>
                      <w:t>—2.5℃</w:t>
                    </w:r>
                  </w:p>
                  <w:p w14:paraId="61C107FA">
                    <w:pPr>
                      <w:spacing w:line="239" w:lineRule="auto"/>
                      <w:ind w:left="60"/>
                      <w:rPr>
                        <w:rFonts w:ascii="宋体" w:hAnsi="宋体" w:eastAsia="宋体" w:cs="宋体"/>
                        <w:sz w:val="28"/>
                        <w:szCs w:val="28"/>
                      </w:rPr>
                    </w:pPr>
                    <w:r>
                      <w:rPr>
                        <w:rFonts w:ascii="宋体" w:hAnsi="宋体" w:eastAsia="宋体" w:cs="宋体"/>
                        <w:spacing w:val="-23"/>
                        <w:w w:val="90"/>
                        <w:sz w:val="28"/>
                        <w:szCs w:val="28"/>
                      </w:rPr>
                      <w:t>2000</w:t>
                    </w:r>
                  </w:p>
                  <w:p w14:paraId="6BDADC10">
                    <w:pPr>
                      <w:spacing w:before="66" w:line="237" w:lineRule="auto"/>
                      <w:ind w:left="3990"/>
                      <w:rPr>
                        <w:rFonts w:ascii="宋体" w:hAnsi="宋体" w:eastAsia="宋体" w:cs="宋体"/>
                        <w:sz w:val="28"/>
                        <w:szCs w:val="28"/>
                      </w:rPr>
                    </w:pPr>
                    <w:r>
                      <w:rPr>
                        <w:rFonts w:ascii="宋体" w:hAnsi="宋体" w:eastAsia="宋体" w:cs="宋体"/>
                        <w:spacing w:val="-8"/>
                        <w:sz w:val="28"/>
                        <w:szCs w:val="28"/>
                      </w:rPr>
                      <w:t>2℃</w:t>
                    </w:r>
                  </w:p>
                  <w:p w14:paraId="4F95C506">
                    <w:pPr>
                      <w:spacing w:before="210"/>
                      <w:ind w:left="60"/>
                      <w:rPr>
                        <w:rFonts w:ascii="宋体" w:hAnsi="宋体" w:eastAsia="宋体" w:cs="宋体"/>
                        <w:sz w:val="28"/>
                        <w:szCs w:val="28"/>
                      </w:rPr>
                    </w:pPr>
                    <w:r>
                      <w:rPr>
                        <w:rFonts w:ascii="宋体" w:hAnsi="宋体" w:eastAsia="宋体" w:cs="宋体"/>
                        <w:spacing w:val="-26"/>
                        <w:w w:val="93"/>
                        <w:sz w:val="28"/>
                        <w:szCs w:val="28"/>
                      </w:rPr>
                      <w:t>3000</w:t>
                    </w:r>
                  </w:p>
                  <w:p w14:paraId="23219B1E">
                    <w:pPr>
                      <w:spacing w:line="335" w:lineRule="auto"/>
                      <w:rPr>
                        <w:rFonts w:ascii="Arial"/>
                        <w:sz w:val="21"/>
                      </w:rPr>
                    </w:pPr>
                  </w:p>
                  <w:p w14:paraId="3FEEA385">
                    <w:pPr>
                      <w:spacing w:before="52" w:line="237" w:lineRule="auto"/>
                      <w:ind w:left="3960"/>
                      <w:rPr>
                        <w:rFonts w:ascii="宋体" w:hAnsi="宋体" w:eastAsia="宋体" w:cs="宋体"/>
                        <w:sz w:val="16"/>
                        <w:szCs w:val="16"/>
                      </w:rPr>
                    </w:pPr>
                    <w:r>
                      <w:rPr>
                        <w:rFonts w:ascii="宋体" w:hAnsi="宋体" w:eastAsia="宋体" w:cs="宋体"/>
                        <w:sz w:val="16"/>
                        <w:szCs w:val="16"/>
                      </w:rPr>
                      <w:t>-1.5℃</w:t>
                    </w:r>
                  </w:p>
                  <w:p w14:paraId="135D1173">
                    <w:pPr>
                      <w:spacing w:before="11"/>
                      <w:ind w:left="29"/>
                      <w:rPr>
                        <w:rFonts w:ascii="宋体" w:hAnsi="宋体" w:eastAsia="宋体" w:cs="宋体"/>
                        <w:sz w:val="28"/>
                        <w:szCs w:val="28"/>
                      </w:rPr>
                    </w:pPr>
                    <w:r>
                      <w:rPr>
                        <w:rFonts w:ascii="宋体" w:hAnsi="宋体" w:eastAsia="宋体" w:cs="宋体"/>
                        <w:spacing w:val="-23"/>
                        <w:w w:val="97"/>
                        <w:sz w:val="28"/>
                        <w:szCs w:val="28"/>
                      </w:rPr>
                      <w:t>4000</w:t>
                    </w:r>
                  </w:p>
                  <w:p w14:paraId="33BCE509">
                    <w:pPr>
                      <w:spacing w:line="265" w:lineRule="auto"/>
                      <w:rPr>
                        <w:rFonts w:ascii="Arial"/>
                        <w:sz w:val="21"/>
                      </w:rPr>
                    </w:pPr>
                  </w:p>
                  <w:p w14:paraId="0774A466">
                    <w:pPr>
                      <w:spacing w:line="266" w:lineRule="auto"/>
                      <w:rPr>
                        <w:rFonts w:ascii="Arial"/>
                        <w:sz w:val="21"/>
                      </w:rPr>
                    </w:pPr>
                  </w:p>
                  <w:p w14:paraId="64AA6F4C">
                    <w:pPr>
                      <w:spacing w:before="92"/>
                      <w:ind w:left="60"/>
                      <w:rPr>
                        <w:rFonts w:ascii="宋体" w:hAnsi="宋体" w:eastAsia="宋体" w:cs="宋体"/>
                        <w:sz w:val="28"/>
                        <w:szCs w:val="28"/>
                      </w:rPr>
                    </w:pPr>
                    <w:r>
                      <w:rPr>
                        <w:rFonts w:ascii="宋体" w:hAnsi="宋体" w:eastAsia="宋体" w:cs="宋体"/>
                        <w:spacing w:val="-26"/>
                        <w:w w:val="93"/>
                        <w:sz w:val="28"/>
                        <w:szCs w:val="28"/>
                      </w:rPr>
                      <w:t>5000</w:t>
                    </w:r>
                  </w:p>
                  <w:p w14:paraId="7D58565E">
                    <w:pPr>
                      <w:spacing w:line="276" w:lineRule="auto"/>
                      <w:rPr>
                        <w:rFonts w:ascii="Arial"/>
                        <w:sz w:val="21"/>
                      </w:rPr>
                    </w:pPr>
                  </w:p>
                  <w:p w14:paraId="739DDF78">
                    <w:pPr>
                      <w:spacing w:line="276" w:lineRule="auto"/>
                      <w:rPr>
                        <w:rFonts w:ascii="Arial"/>
                        <w:sz w:val="21"/>
                      </w:rPr>
                    </w:pPr>
                  </w:p>
                  <w:p w14:paraId="78BBEB41">
                    <w:pPr>
                      <w:spacing w:before="91" w:line="225" w:lineRule="auto"/>
                      <w:jc w:val="right"/>
                      <w:rPr>
                        <w:rFonts w:ascii="Times New Roman" w:hAnsi="Times New Roman" w:eastAsia="Times New Roman" w:cs="Times New Roman"/>
                        <w:sz w:val="28"/>
                        <w:szCs w:val="28"/>
                      </w:rPr>
                    </w:pPr>
                    <w:r>
                      <w:rPr>
                        <w:rFonts w:ascii="宋体" w:hAnsi="宋体" w:eastAsia="宋体" w:cs="宋体"/>
                        <w:spacing w:val="-49"/>
                        <w:position w:val="13"/>
                        <w:sz w:val="28"/>
                        <w:szCs w:val="28"/>
                      </w:rPr>
                      <w:t>600</w:t>
                    </w:r>
                    <w:r>
                      <w:rPr>
                        <w:position w:val="-7"/>
                        <w:sz w:val="28"/>
                        <w:szCs w:val="28"/>
                      </w:rPr>
                      <w:drawing>
                        <wp:inline distT="0" distB="0" distL="0" distR="0">
                          <wp:extent cx="67945" cy="285115"/>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420"/>
                                  <a:stretch>
                                    <a:fillRect/>
                                  </a:stretch>
                                </pic:blipFill>
                                <pic:spPr>
                                  <a:xfrm>
                                    <a:off x="0" y="0"/>
                                    <a:ext cx="68453" cy="285625"/>
                                  </a:xfrm>
                                  <a:prstGeom prst="rect">
                                    <a:avLst/>
                                  </a:prstGeom>
                                </pic:spPr>
                              </pic:pic>
                            </a:graphicData>
                          </a:graphic>
                        </wp:inline>
                      </w:drawing>
                    </w:r>
                    <w:r>
                      <w:rPr>
                        <w:rFonts w:ascii="宋体" w:hAnsi="宋体" w:eastAsia="宋体" w:cs="宋体"/>
                        <w:spacing w:val="-49"/>
                        <w:position w:val="-3"/>
                        <w:sz w:val="28"/>
                        <w:szCs w:val="28"/>
                      </w:rPr>
                      <w:t>80</w:t>
                    </w:r>
                    <w:r>
                      <w:rPr>
                        <w:rFonts w:ascii="宋体" w:hAnsi="宋体" w:eastAsia="宋体" w:cs="宋体"/>
                        <w:spacing w:val="-48"/>
                        <w:position w:val="-3"/>
                        <w:sz w:val="28"/>
                        <w:szCs w:val="28"/>
                      </w:rPr>
                      <w:t>°</w:t>
                    </w:r>
                    <w:r>
                      <w:rPr>
                        <w:rFonts w:ascii="宋体" w:hAnsi="宋体" w:eastAsia="宋体" w:cs="宋体"/>
                        <w:spacing w:val="8"/>
                        <w:position w:val="-3"/>
                        <w:sz w:val="28"/>
                        <w:szCs w:val="28"/>
                      </w:rPr>
                      <w:t xml:space="preserve">           </w:t>
                    </w:r>
                    <w:r>
                      <w:rPr>
                        <w:rFonts w:ascii="宋体" w:hAnsi="宋体" w:eastAsia="宋体" w:cs="宋体"/>
                        <w:spacing w:val="-48"/>
                        <w:position w:val="-3"/>
                        <w:sz w:val="28"/>
                        <w:szCs w:val="28"/>
                      </w:rPr>
                      <w:t>170°</w:t>
                    </w:r>
                    <w:r>
                      <w:rPr>
                        <w:rFonts w:ascii="宋体" w:hAnsi="宋体" w:eastAsia="宋体" w:cs="宋体"/>
                        <w:spacing w:val="7"/>
                        <w:position w:val="-3"/>
                        <w:sz w:val="28"/>
                        <w:szCs w:val="28"/>
                      </w:rPr>
                      <w:t xml:space="preserve">           </w:t>
                    </w:r>
                    <w:r>
                      <w:rPr>
                        <w:rFonts w:ascii="宋体" w:hAnsi="宋体" w:eastAsia="宋体" w:cs="宋体"/>
                        <w:spacing w:val="-48"/>
                        <w:position w:val="-4"/>
                        <w:sz w:val="28"/>
                        <w:szCs w:val="28"/>
                      </w:rPr>
                      <w:t xml:space="preserve">160°     </w:t>
                    </w:r>
                    <w:r>
                      <w:rPr>
                        <w:rFonts w:ascii="Times New Roman" w:hAnsi="Times New Roman" w:eastAsia="Times New Roman" w:cs="Times New Roman"/>
                        <w:spacing w:val="-3"/>
                        <w:position w:val="-4"/>
                        <w:sz w:val="28"/>
                        <w:szCs w:val="28"/>
                      </w:rPr>
                      <w:t>W</w:t>
                    </w:r>
                  </w:p>
                </w:txbxContent>
              </v:textbox>
            </v:shape>
            <w10:wrap type="none"/>
            <w10:anchorlock/>
          </v:group>
        </w:pict>
      </w:r>
    </w:p>
    <w:p w14:paraId="477E4C88">
      <w:pPr>
        <w:pStyle w:val="2"/>
        <w:spacing w:before="133" w:line="220" w:lineRule="auto"/>
        <w:ind w:left="2179"/>
        <w:rPr>
          <w:sz w:val="28"/>
          <w:szCs w:val="28"/>
        </w:rPr>
      </w:pPr>
      <w:r>
        <w:rPr>
          <w:spacing w:val="-24"/>
          <w:w w:val="96"/>
          <w:sz w:val="28"/>
          <w:szCs w:val="28"/>
        </w:rPr>
        <w:t>图2-1</w:t>
      </w:r>
      <w:r>
        <w:rPr>
          <w:spacing w:val="36"/>
          <w:sz w:val="28"/>
          <w:szCs w:val="28"/>
        </w:rPr>
        <w:t xml:space="preserve"> </w:t>
      </w:r>
      <w:r>
        <w:rPr>
          <w:spacing w:val="-24"/>
          <w:w w:val="96"/>
          <w:sz w:val="28"/>
          <w:szCs w:val="28"/>
        </w:rPr>
        <w:t>近南太平洋西岸南纬28度处的深海温度剖面</w:t>
      </w:r>
    </w:p>
    <w:p w14:paraId="62BCE7B1">
      <w:pPr>
        <w:spacing w:line="292" w:lineRule="auto"/>
        <w:rPr>
          <w:rFonts w:ascii="Arial"/>
          <w:sz w:val="21"/>
        </w:rPr>
      </w:pPr>
    </w:p>
    <w:p w14:paraId="0B2E02D8">
      <w:pPr>
        <w:pStyle w:val="2"/>
        <w:spacing w:before="91" w:line="252" w:lineRule="auto"/>
        <w:ind w:left="89" w:right="59" w:firstLine="9"/>
        <w:rPr>
          <w:sz w:val="28"/>
          <w:szCs w:val="28"/>
        </w:rPr>
      </w:pPr>
      <w:r>
        <w:rPr>
          <w:spacing w:val="-8"/>
          <w:sz w:val="28"/>
          <w:szCs w:val="28"/>
        </w:rPr>
        <w:t>要素的影响，海水中的声速也将具有水平分层和随深度</w:t>
      </w:r>
      <w:r>
        <w:rPr>
          <w:spacing w:val="-9"/>
          <w:sz w:val="28"/>
          <w:szCs w:val="28"/>
        </w:rPr>
        <w:t>而变的特性。因此，可把</w:t>
      </w:r>
      <w:r>
        <w:rPr>
          <w:sz w:val="28"/>
          <w:szCs w:val="28"/>
        </w:rPr>
        <w:t xml:space="preserve"> </w:t>
      </w:r>
      <w:r>
        <w:rPr>
          <w:spacing w:val="-9"/>
          <w:sz w:val="28"/>
          <w:szCs w:val="28"/>
        </w:rPr>
        <w:t>海水中的声速随空间位置的变化写成单一变量</w:t>
      </w:r>
      <w:r>
        <w:rPr>
          <w:rFonts w:ascii="Times New Roman" w:hAnsi="Times New Roman" w:eastAsia="Times New Roman" w:cs="Times New Roman"/>
          <w:spacing w:val="-9"/>
          <w:sz w:val="28"/>
          <w:szCs w:val="28"/>
        </w:rPr>
        <w:t xml:space="preserve">z </w:t>
      </w:r>
      <w:r>
        <w:rPr>
          <w:spacing w:val="-9"/>
          <w:sz w:val="28"/>
          <w:szCs w:val="28"/>
        </w:rPr>
        <w:t>的函数：</w:t>
      </w:r>
    </w:p>
    <w:p w14:paraId="2B2E5F51">
      <w:pPr>
        <w:pStyle w:val="2"/>
        <w:spacing w:before="1" w:line="220" w:lineRule="auto"/>
        <w:ind w:left="4009"/>
        <w:rPr>
          <w:sz w:val="28"/>
          <w:szCs w:val="28"/>
        </w:rPr>
      </w:pPr>
      <w:r>
        <w:rPr>
          <w:rFonts w:ascii="Times New Roman" w:hAnsi="Times New Roman" w:eastAsia="Times New Roman" w:cs="Times New Roman"/>
          <w:spacing w:val="-2"/>
          <w:sz w:val="28"/>
          <w:szCs w:val="28"/>
        </w:rPr>
        <w:t xml:space="preserve">c(x,y,z)=c(z)                               </w:t>
      </w:r>
      <w:r>
        <w:rPr>
          <w:rFonts w:ascii="Times New Roman" w:hAnsi="Times New Roman" w:eastAsia="Times New Roman" w:cs="Times New Roman"/>
          <w:spacing w:val="-3"/>
          <w:sz w:val="28"/>
          <w:szCs w:val="28"/>
        </w:rPr>
        <w:t xml:space="preserve">                   </w:t>
      </w:r>
      <w:r>
        <w:rPr>
          <w:spacing w:val="-3"/>
          <w:sz w:val="28"/>
          <w:szCs w:val="28"/>
        </w:rPr>
        <w:t>(2-3)</w:t>
      </w:r>
    </w:p>
    <w:p w14:paraId="1AEBCEC9">
      <w:pPr>
        <w:pStyle w:val="2"/>
        <w:spacing w:before="80" w:line="280" w:lineRule="auto"/>
        <w:ind w:left="79" w:right="63" w:firstLine="19"/>
        <w:jc w:val="both"/>
        <w:rPr>
          <w:sz w:val="28"/>
          <w:szCs w:val="28"/>
        </w:rPr>
      </w:pPr>
      <w:r>
        <w:rPr>
          <w:spacing w:val="-7"/>
          <w:sz w:val="28"/>
          <w:szCs w:val="28"/>
        </w:rPr>
        <w:t>式中，</w:t>
      </w:r>
      <w:r>
        <w:rPr>
          <w:rFonts w:ascii="Times New Roman" w:hAnsi="Times New Roman" w:eastAsia="Times New Roman" w:cs="Times New Roman"/>
          <w:spacing w:val="-7"/>
          <w:sz w:val="28"/>
          <w:szCs w:val="28"/>
        </w:rPr>
        <w:t xml:space="preserve">z </w:t>
      </w:r>
      <w:r>
        <w:rPr>
          <w:spacing w:val="-7"/>
          <w:sz w:val="28"/>
          <w:szCs w:val="28"/>
        </w:rPr>
        <w:t>为垂直坐标；</w:t>
      </w:r>
      <w:r>
        <w:rPr>
          <w:rFonts w:ascii="Times New Roman" w:hAnsi="Times New Roman" w:eastAsia="Times New Roman" w:cs="Times New Roman"/>
          <w:spacing w:val="-7"/>
          <w:sz w:val="28"/>
          <w:szCs w:val="28"/>
        </w:rPr>
        <w:t>x</w:t>
      </w:r>
      <w:r>
        <w:rPr>
          <w:rFonts w:ascii="Times New Roman" w:hAnsi="Times New Roman" w:eastAsia="Times New Roman" w:cs="Times New Roman"/>
          <w:spacing w:val="-39"/>
          <w:sz w:val="28"/>
          <w:szCs w:val="28"/>
        </w:rPr>
        <w:t xml:space="preserve"> </w:t>
      </w:r>
      <w:r>
        <w:rPr>
          <w:spacing w:val="-7"/>
          <w:sz w:val="28"/>
          <w:szCs w:val="28"/>
        </w:rPr>
        <w:t>、</w:t>
      </w:r>
      <w:r>
        <w:rPr>
          <w:rFonts w:ascii="Times New Roman" w:hAnsi="Times New Roman" w:eastAsia="Times New Roman" w:cs="Times New Roman"/>
          <w:spacing w:val="-7"/>
          <w:sz w:val="28"/>
          <w:szCs w:val="28"/>
        </w:rPr>
        <w:t>y</w:t>
      </w:r>
      <w:r>
        <w:rPr>
          <w:rFonts w:ascii="Times New Roman" w:hAnsi="Times New Roman" w:eastAsia="Times New Roman" w:cs="Times New Roman"/>
          <w:spacing w:val="33"/>
          <w:w w:val="101"/>
          <w:sz w:val="28"/>
          <w:szCs w:val="28"/>
        </w:rPr>
        <w:t xml:space="preserve"> </w:t>
      </w:r>
      <w:r>
        <w:rPr>
          <w:spacing w:val="-7"/>
          <w:sz w:val="28"/>
          <w:szCs w:val="28"/>
        </w:rPr>
        <w:t>为水平坐标。一般来说，要得到函数</w:t>
      </w:r>
      <w:r>
        <w:rPr>
          <w:rFonts w:ascii="Times New Roman" w:hAnsi="Times New Roman" w:eastAsia="Times New Roman" w:cs="Times New Roman"/>
          <w:spacing w:val="-7"/>
          <w:sz w:val="28"/>
          <w:szCs w:val="28"/>
        </w:rPr>
        <w:t>c</w:t>
      </w:r>
      <w:r>
        <w:rPr>
          <w:rFonts w:ascii="Times New Roman" w:hAnsi="Times New Roman" w:eastAsia="Times New Roman" w:cs="Times New Roman"/>
          <w:spacing w:val="-8"/>
          <w:sz w:val="28"/>
          <w:szCs w:val="28"/>
        </w:rPr>
        <w:t xml:space="preserve">(z) </w:t>
      </w:r>
      <w:r>
        <w:rPr>
          <w:spacing w:val="-8"/>
          <w:sz w:val="28"/>
          <w:szCs w:val="28"/>
        </w:rPr>
        <w:t>的解析表达</w:t>
      </w:r>
      <w:r>
        <w:rPr>
          <w:sz w:val="28"/>
          <w:szCs w:val="28"/>
        </w:rPr>
        <w:t xml:space="preserve"> </w:t>
      </w:r>
      <w:r>
        <w:rPr>
          <w:spacing w:val="-12"/>
          <w:sz w:val="28"/>
          <w:szCs w:val="28"/>
        </w:rPr>
        <w:t>式是很困难的，工程上，常将实测声速值进行水平分层，得到海水中的声速-深度</w:t>
      </w:r>
      <w:r>
        <w:rPr>
          <w:spacing w:val="16"/>
          <w:sz w:val="28"/>
          <w:szCs w:val="28"/>
        </w:rPr>
        <w:t xml:space="preserve"> </w:t>
      </w:r>
      <w:r>
        <w:rPr>
          <w:spacing w:val="-13"/>
          <w:sz w:val="28"/>
          <w:szCs w:val="28"/>
        </w:rPr>
        <w:t>关系。</w:t>
      </w:r>
    </w:p>
    <w:p w14:paraId="7B6E9130">
      <w:pPr>
        <w:spacing w:before="172" w:line="225" w:lineRule="auto"/>
        <w:ind w:left="609"/>
        <w:rPr>
          <w:rFonts w:ascii="楷体" w:hAnsi="楷体" w:eastAsia="楷体" w:cs="楷体"/>
          <w:sz w:val="28"/>
          <w:szCs w:val="28"/>
        </w:rPr>
      </w:pPr>
      <w:r>
        <w:rPr>
          <w:rFonts w:ascii="楷体" w:hAnsi="楷体" w:eastAsia="楷体" w:cs="楷体"/>
          <w:spacing w:val="-8"/>
          <w:sz w:val="28"/>
          <w:szCs w:val="28"/>
        </w:rPr>
        <w:t>2.</w:t>
      </w:r>
      <w:r>
        <w:rPr>
          <w:rFonts w:ascii="楷体" w:hAnsi="楷体" w:eastAsia="楷体" w:cs="楷体"/>
          <w:spacing w:val="-69"/>
          <w:sz w:val="28"/>
          <w:szCs w:val="28"/>
        </w:rPr>
        <w:t xml:space="preserve"> </w:t>
      </w:r>
      <w:r>
        <w:rPr>
          <w:rFonts w:ascii="楷体" w:hAnsi="楷体" w:eastAsia="楷体" w:cs="楷体"/>
          <w:spacing w:val="-8"/>
          <w:sz w:val="28"/>
          <w:szCs w:val="28"/>
        </w:rPr>
        <w:t>声速梯度的理论表示</w:t>
      </w:r>
    </w:p>
    <w:p w14:paraId="3BE52FB3">
      <w:pPr>
        <w:pStyle w:val="2"/>
        <w:spacing w:before="193" w:line="253" w:lineRule="auto"/>
        <w:ind w:left="89" w:right="125" w:firstLine="530"/>
        <w:rPr>
          <w:sz w:val="28"/>
          <w:szCs w:val="28"/>
        </w:rPr>
      </w:pPr>
      <w:r>
        <w:rPr>
          <w:spacing w:val="-6"/>
          <w:sz w:val="28"/>
          <w:szCs w:val="28"/>
        </w:rPr>
        <w:t>声速梯度表示了声速随深度变化的快慢，理论上，将声速c</w:t>
      </w:r>
      <w:r>
        <w:rPr>
          <w:spacing w:val="-64"/>
          <w:sz w:val="28"/>
          <w:szCs w:val="28"/>
        </w:rPr>
        <w:t xml:space="preserve"> </w:t>
      </w:r>
      <w:r>
        <w:rPr>
          <w:spacing w:val="-6"/>
          <w:sz w:val="28"/>
          <w:szCs w:val="28"/>
        </w:rPr>
        <w:t>对深度</w:t>
      </w:r>
      <w:r>
        <w:rPr>
          <w:spacing w:val="-7"/>
          <w:sz w:val="28"/>
          <w:szCs w:val="28"/>
        </w:rPr>
        <w:t>z</w:t>
      </w:r>
      <w:r>
        <w:rPr>
          <w:spacing w:val="-51"/>
          <w:sz w:val="28"/>
          <w:szCs w:val="28"/>
        </w:rPr>
        <w:t xml:space="preserve"> </w:t>
      </w:r>
      <w:r>
        <w:rPr>
          <w:spacing w:val="-7"/>
          <w:sz w:val="28"/>
          <w:szCs w:val="28"/>
        </w:rPr>
        <w:t>求导，</w:t>
      </w:r>
      <w:r>
        <w:rPr>
          <w:sz w:val="28"/>
          <w:szCs w:val="28"/>
        </w:rPr>
        <w:t xml:space="preserve"> </w:t>
      </w:r>
      <w:r>
        <w:rPr>
          <w:spacing w:val="-18"/>
          <w:sz w:val="28"/>
          <w:szCs w:val="28"/>
        </w:rPr>
        <w:t>就得到声速梯度g(s-</w:t>
      </w:r>
      <w:r>
        <w:rPr>
          <w:rFonts w:ascii="Calibri" w:hAnsi="Calibri" w:eastAsia="Calibri" w:cs="Calibri"/>
          <w:spacing w:val="-18"/>
          <w:sz w:val="28"/>
          <w:szCs w:val="28"/>
        </w:rPr>
        <w:t>⁻</w:t>
      </w:r>
      <w:r>
        <w:rPr>
          <w:spacing w:val="-18"/>
          <w:sz w:val="28"/>
          <w:szCs w:val="28"/>
        </w:rPr>
        <w:t>¹):</w:t>
      </w:r>
    </w:p>
    <w:p w14:paraId="67FB4B9C">
      <w:pPr>
        <w:pStyle w:val="2"/>
        <w:ind w:left="4399"/>
        <w:rPr>
          <w:sz w:val="28"/>
          <w:szCs w:val="28"/>
        </w:rPr>
      </w:pPr>
      <w:r>
        <w:rPr>
          <w:position w:val="-27"/>
          <w:sz w:val="28"/>
          <w:szCs w:val="28"/>
        </w:rPr>
        <w:drawing>
          <wp:inline distT="0" distB="0" distL="0" distR="0">
            <wp:extent cx="558800" cy="393700"/>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421"/>
                    <a:stretch>
                      <a:fillRect/>
                    </a:stretch>
                  </pic:blipFill>
                  <pic:spPr>
                    <a:xfrm>
                      <a:off x="0" y="0"/>
                      <a:ext cx="558803" cy="393731"/>
                    </a:xfrm>
                    <a:prstGeom prst="rect">
                      <a:avLst/>
                    </a:prstGeom>
                  </pic:spPr>
                </pic:pic>
              </a:graphicData>
            </a:graphic>
          </wp:inline>
        </w:drawing>
      </w:r>
      <w:r>
        <w:rPr>
          <w:spacing w:val="3"/>
          <w:sz w:val="28"/>
          <w:szCs w:val="28"/>
        </w:rPr>
        <w:t xml:space="preserve">                         </w:t>
      </w:r>
      <w:r>
        <w:rPr>
          <w:spacing w:val="-13"/>
          <w:sz w:val="28"/>
          <w:szCs w:val="28"/>
        </w:rPr>
        <w:t>(2-4)</w:t>
      </w:r>
    </w:p>
    <w:p w14:paraId="08A1325A">
      <w:pPr>
        <w:pStyle w:val="2"/>
        <w:spacing w:before="90" w:line="212" w:lineRule="auto"/>
        <w:ind w:left="99"/>
        <w:rPr>
          <w:sz w:val="28"/>
          <w:szCs w:val="28"/>
        </w:rPr>
      </w:pPr>
      <w:r>
        <w:rPr>
          <w:sz w:val="28"/>
          <w:szCs w:val="28"/>
        </w:rPr>
        <w:t>由于</w:t>
      </w:r>
      <w:r>
        <w:rPr>
          <w:rFonts w:ascii="Times New Roman" w:hAnsi="Times New Roman" w:eastAsia="Times New Roman" w:cs="Times New Roman"/>
          <w:sz w:val="28"/>
          <w:szCs w:val="28"/>
        </w:rPr>
        <w:t xml:space="preserve">c=c(T,S,P),      </w:t>
      </w:r>
      <w:r>
        <w:rPr>
          <w:sz w:val="28"/>
          <w:szCs w:val="28"/>
        </w:rPr>
        <w:t>则</w:t>
      </w:r>
      <w:r>
        <w:rPr>
          <w:spacing w:val="-84"/>
          <w:sz w:val="28"/>
          <w:szCs w:val="28"/>
        </w:rPr>
        <w:t xml:space="preserve"> </w:t>
      </w:r>
      <w:r>
        <w:rPr>
          <w:sz w:val="28"/>
          <w:szCs w:val="28"/>
        </w:rPr>
        <w:t>g.可</w:t>
      </w:r>
      <w:r>
        <w:rPr>
          <w:spacing w:val="-1"/>
          <w:sz w:val="28"/>
          <w:szCs w:val="28"/>
        </w:rPr>
        <w:t>表为</w:t>
      </w:r>
    </w:p>
    <w:p w14:paraId="1963FE49">
      <w:pPr>
        <w:pStyle w:val="2"/>
        <w:spacing w:before="65" w:line="214" w:lineRule="auto"/>
        <w:ind w:left="3439"/>
        <w:rPr>
          <w:sz w:val="28"/>
          <w:szCs w:val="28"/>
        </w:rPr>
      </w:pPr>
      <w:r>
        <w:rPr>
          <w:rFonts w:ascii="Times New Roman" w:hAnsi="Times New Roman" w:eastAsia="Times New Roman" w:cs="Times New Roman"/>
          <w:spacing w:val="-4"/>
          <w:sz w:val="28"/>
          <w:szCs w:val="28"/>
        </w:rPr>
        <w:t>gc=αTgr+αsgs+αpgp</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pacing w:val="1"/>
          <w:sz w:val="28"/>
          <w:szCs w:val="28"/>
        </w:rPr>
        <w:t xml:space="preserve">           </w:t>
      </w:r>
      <w:r>
        <w:rPr>
          <w:spacing w:val="-4"/>
          <w:position w:val="1"/>
          <w:sz w:val="28"/>
          <w:szCs w:val="28"/>
        </w:rPr>
        <w:t>(2-5)</w:t>
      </w:r>
    </w:p>
    <w:p w14:paraId="7E70C86F">
      <w:pPr>
        <w:pStyle w:val="2"/>
        <w:spacing w:before="108" w:line="212" w:lineRule="auto"/>
        <w:jc w:val="right"/>
        <w:rPr>
          <w:sz w:val="28"/>
          <w:szCs w:val="28"/>
        </w:rPr>
      </w:pPr>
      <w:r>
        <w:rPr>
          <w:spacing w:val="-9"/>
          <w:sz w:val="28"/>
          <w:szCs w:val="28"/>
        </w:rPr>
        <w:t>式中，</w:t>
      </w:r>
      <w:r>
        <w:rPr>
          <w:rFonts w:ascii="Times New Roman" w:hAnsi="Times New Roman" w:eastAsia="Times New Roman" w:cs="Times New Roman"/>
          <w:spacing w:val="-9"/>
          <w:sz w:val="28"/>
          <w:szCs w:val="28"/>
        </w:rPr>
        <w:t xml:space="preserve">g₇=dT/dz,gs=dS/dz,        </w:t>
      </w:r>
      <w:r>
        <w:rPr>
          <w:rFonts w:ascii="Times New Roman" w:hAnsi="Times New Roman" w:eastAsia="Times New Roman" w:cs="Times New Roman"/>
          <w:spacing w:val="-10"/>
          <w:sz w:val="28"/>
          <w:szCs w:val="28"/>
        </w:rPr>
        <w:t xml:space="preserve"> </w:t>
      </w:r>
      <w:r>
        <w:rPr>
          <w:spacing w:val="-10"/>
          <w:sz w:val="28"/>
          <w:szCs w:val="28"/>
        </w:rPr>
        <w:t>gp=dP/dz  分别为温度梯度、盐度梯度和压力梯度；</w:t>
      </w:r>
    </w:p>
    <w:p w14:paraId="1CF1C409">
      <w:pPr>
        <w:pStyle w:val="2"/>
        <w:spacing w:before="81" w:line="281" w:lineRule="auto"/>
        <w:ind w:left="619" w:right="289" w:hanging="500"/>
        <w:rPr>
          <w:sz w:val="28"/>
          <w:szCs w:val="28"/>
        </w:rPr>
      </w:pPr>
      <w:r>
        <w:rPr>
          <w:rFonts w:ascii="Times New Roman" w:hAnsi="Times New Roman" w:eastAsia="Times New Roman" w:cs="Times New Roman"/>
          <w:spacing w:val="-3"/>
          <w:sz w:val="28"/>
          <w:szCs w:val="28"/>
        </w:rPr>
        <w:t>αr=0c/8T,αs=0c/aS,α        p=dc/a</w:t>
      </w:r>
      <w:r>
        <w:rPr>
          <w:rFonts w:ascii="Times New Roman" w:hAnsi="Times New Roman" w:eastAsia="Times New Roman" w:cs="Times New Roman"/>
          <w:spacing w:val="-4"/>
          <w:sz w:val="28"/>
          <w:szCs w:val="28"/>
        </w:rPr>
        <w:t xml:space="preserve">P    </w:t>
      </w:r>
      <w:r>
        <w:rPr>
          <w:spacing w:val="-4"/>
          <w:sz w:val="28"/>
          <w:szCs w:val="28"/>
        </w:rPr>
        <w:t>分别为声速对温度、盐度和压力的变化率。</w:t>
      </w:r>
      <w:r>
        <w:rPr>
          <w:sz w:val="28"/>
          <w:szCs w:val="28"/>
        </w:rPr>
        <w:t xml:space="preserve"> </w:t>
      </w:r>
      <w:r>
        <w:rPr>
          <w:spacing w:val="9"/>
          <w:sz w:val="28"/>
          <w:szCs w:val="28"/>
        </w:rPr>
        <w:t>如果将经验公式(2-1)代入式(2-5)中，则分别求得</w:t>
      </w:r>
    </w:p>
    <w:p w14:paraId="3E0232DB">
      <w:pPr>
        <w:spacing w:before="1" w:line="191" w:lineRule="auto"/>
        <w:ind w:left="3159"/>
        <w:rPr>
          <w:rFonts w:ascii="Times New Roman" w:hAnsi="Times New Roman" w:eastAsia="Times New Roman" w:cs="Times New Roman"/>
          <w:sz w:val="28"/>
          <w:szCs w:val="28"/>
        </w:rPr>
      </w:pPr>
      <w:r>
        <w:rPr>
          <w:rFonts w:ascii="Times New Roman" w:hAnsi="Times New Roman" w:eastAsia="Times New Roman" w:cs="Times New Roman"/>
          <w:spacing w:val="-3"/>
          <w:sz w:val="28"/>
          <w:szCs w:val="28"/>
        </w:rPr>
        <w:t>αr≈4.623-0.109T</w:t>
      </w:r>
      <w:r>
        <w:rPr>
          <w:rFonts w:ascii="Times New Roman" w:hAnsi="Times New Roman" w:eastAsia="Times New Roman" w:cs="Times New Roman"/>
          <w:spacing w:val="8"/>
          <w:sz w:val="28"/>
          <w:szCs w:val="28"/>
        </w:rPr>
        <w:t xml:space="preserve">     </w:t>
      </w:r>
      <w:r>
        <w:rPr>
          <w:rFonts w:ascii="Times New Roman" w:hAnsi="Times New Roman" w:eastAsia="Times New Roman" w:cs="Times New Roman"/>
          <w:spacing w:val="-3"/>
          <w:sz w:val="28"/>
          <w:szCs w:val="28"/>
        </w:rPr>
        <w:t>[m/(s·℃)]</w:t>
      </w:r>
    </w:p>
    <w:p w14:paraId="76D3B43D">
      <w:pPr>
        <w:spacing w:line="191" w:lineRule="auto"/>
        <w:rPr>
          <w:rFonts w:ascii="Times New Roman" w:hAnsi="Times New Roman" w:eastAsia="Times New Roman" w:cs="Times New Roman"/>
          <w:sz w:val="28"/>
          <w:szCs w:val="28"/>
        </w:rPr>
        <w:sectPr>
          <w:headerReference r:id="rId24" w:type="default"/>
          <w:pgSz w:w="11900" w:h="16840"/>
          <w:pgMar w:top="1155" w:right="1459" w:bottom="0" w:left="770" w:header="634" w:footer="0" w:gutter="0"/>
          <w:cols w:space="720" w:num="1"/>
        </w:sectPr>
      </w:pPr>
    </w:p>
    <w:p w14:paraId="42EE65A9">
      <w:pPr>
        <w:pStyle w:val="2"/>
        <w:spacing w:before="269" w:line="217" w:lineRule="auto"/>
        <w:ind w:left="3659"/>
        <w:rPr>
          <w:sz w:val="31"/>
          <w:szCs w:val="31"/>
        </w:rPr>
      </w:pPr>
      <w:r>
        <w:rPr>
          <w:rFonts w:ascii="Times New Roman" w:hAnsi="Times New Roman" w:eastAsia="Times New Roman" w:cs="Times New Roman"/>
          <w:spacing w:val="-7"/>
          <w:sz w:val="27"/>
          <w:szCs w:val="27"/>
        </w:rPr>
        <w:t>αs≈1.391</w:t>
      </w:r>
      <w:r>
        <w:rPr>
          <w:rFonts w:ascii="Times New Roman" w:hAnsi="Times New Roman" w:eastAsia="Times New Roman" w:cs="Times New Roman"/>
          <w:spacing w:val="14"/>
          <w:sz w:val="27"/>
          <w:szCs w:val="27"/>
        </w:rPr>
        <w:t xml:space="preserve">    </w:t>
      </w:r>
      <w:r>
        <w:rPr>
          <w:rFonts w:ascii="Times New Roman" w:hAnsi="Times New Roman" w:eastAsia="Times New Roman" w:cs="Times New Roman"/>
          <w:spacing w:val="-7"/>
          <w:sz w:val="27"/>
          <w:szCs w:val="27"/>
        </w:rPr>
        <w:t>[m/(s·%)]</w:t>
      </w:r>
      <w:r>
        <w:rPr>
          <w:rFonts w:ascii="Times New Roman" w:hAnsi="Times New Roman" w:eastAsia="Times New Roman" w:cs="Times New Roman"/>
          <w:spacing w:val="1"/>
          <w:sz w:val="27"/>
          <w:szCs w:val="27"/>
        </w:rPr>
        <w:t xml:space="preserve">                                         </w:t>
      </w:r>
      <w:r>
        <w:rPr>
          <w:spacing w:val="-7"/>
          <w:position w:val="1"/>
          <w:sz w:val="31"/>
          <w:szCs w:val="31"/>
        </w:rPr>
        <w:t>(2-6)</w:t>
      </w:r>
    </w:p>
    <w:p w14:paraId="0881817A">
      <w:pPr>
        <w:pStyle w:val="2"/>
        <w:spacing w:before="108" w:line="212" w:lineRule="auto"/>
        <w:ind w:left="3499"/>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αp≈0.160    [m/(s·atm</w:t>
      </w:r>
      <w:r>
        <w:rPr>
          <w:spacing w:val="-2"/>
          <w:sz w:val="27"/>
          <w:szCs w:val="27"/>
        </w:rPr>
        <w:t>②</w:t>
      </w:r>
      <w:r>
        <w:rPr>
          <w:rFonts w:ascii="Times New Roman" w:hAnsi="Times New Roman" w:eastAsia="Times New Roman" w:cs="Times New Roman"/>
          <w:spacing w:val="-2"/>
          <w:sz w:val="27"/>
          <w:szCs w:val="27"/>
        </w:rPr>
        <w:t>]</w:t>
      </w:r>
    </w:p>
    <w:p w14:paraId="26C4BAA0">
      <w:pPr>
        <w:pStyle w:val="2"/>
        <w:spacing w:before="116" w:line="216" w:lineRule="auto"/>
        <w:ind w:left="49"/>
        <w:rPr>
          <w:sz w:val="27"/>
          <w:szCs w:val="27"/>
        </w:rPr>
      </w:pPr>
      <w:r>
        <w:rPr>
          <w:spacing w:val="13"/>
          <w:sz w:val="27"/>
          <w:szCs w:val="27"/>
        </w:rPr>
        <w:t>根据式(2-5),声速梯度等于</w:t>
      </w:r>
    </w:p>
    <w:p w14:paraId="0AA56353">
      <w:pPr>
        <w:pStyle w:val="2"/>
        <w:spacing w:before="42" w:line="222" w:lineRule="auto"/>
        <w:ind w:left="2379"/>
        <w:rPr>
          <w:sz w:val="27"/>
          <w:szCs w:val="27"/>
        </w:rPr>
      </w:pPr>
      <w:r>
        <w:rPr>
          <w:rFonts w:ascii="Times New Roman" w:hAnsi="Times New Roman" w:eastAsia="Times New Roman" w:cs="Times New Roman"/>
          <w:spacing w:val="-1"/>
          <w:sz w:val="27"/>
          <w:szCs w:val="27"/>
        </w:rPr>
        <w:t xml:space="preserve">8c=(4.623-0.109T)gr+1.391gs+0.016gp                            </w:t>
      </w:r>
      <w:r>
        <w:rPr>
          <w:rFonts w:ascii="Times New Roman" w:hAnsi="Times New Roman" w:eastAsia="Times New Roman" w:cs="Times New Roman"/>
          <w:spacing w:val="-2"/>
          <w:sz w:val="27"/>
          <w:szCs w:val="27"/>
        </w:rPr>
        <w:t xml:space="preserve">    </w:t>
      </w:r>
      <w:r>
        <w:rPr>
          <w:spacing w:val="-2"/>
          <w:position w:val="2"/>
          <w:sz w:val="27"/>
          <w:szCs w:val="27"/>
        </w:rPr>
        <w:t>(2-7)</w:t>
      </w:r>
    </w:p>
    <w:p w14:paraId="07387E3A">
      <w:pPr>
        <w:pStyle w:val="2"/>
        <w:spacing w:before="146" w:line="280" w:lineRule="auto"/>
        <w:ind w:left="49" w:firstLine="550"/>
        <w:jc w:val="both"/>
        <w:rPr>
          <w:sz w:val="27"/>
          <w:szCs w:val="27"/>
        </w:rPr>
      </w:pPr>
      <w:r>
        <w:rPr>
          <w:spacing w:val="-3"/>
          <w:sz w:val="27"/>
          <w:szCs w:val="27"/>
        </w:rPr>
        <w:t>根据大量声速测量值，人们总结得到了声速随盐度、深度和温度的</w:t>
      </w:r>
      <w:r>
        <w:rPr>
          <w:spacing w:val="-4"/>
          <w:sz w:val="27"/>
          <w:szCs w:val="27"/>
        </w:rPr>
        <w:t>变化规律。</w:t>
      </w:r>
      <w:r>
        <w:rPr>
          <w:sz w:val="27"/>
          <w:szCs w:val="27"/>
        </w:rPr>
        <w:t xml:space="preserve"> </w:t>
      </w:r>
      <w:r>
        <w:rPr>
          <w:spacing w:val="-1"/>
          <w:sz w:val="27"/>
          <w:szCs w:val="27"/>
        </w:rPr>
        <w:t>文献[4]指出，在大洋中，盐度每变化1‰</w:t>
      </w:r>
      <w:r>
        <w:rPr>
          <w:spacing w:val="-2"/>
          <w:sz w:val="27"/>
          <w:szCs w:val="27"/>
        </w:rPr>
        <w:t>,声速变化量约为(1.40±0.1)</w:t>
      </w:r>
      <w:r>
        <w:rPr>
          <w:rFonts w:ascii="Times New Roman" w:hAnsi="Times New Roman" w:eastAsia="Times New Roman" w:cs="Times New Roman"/>
          <w:spacing w:val="-2"/>
          <w:sz w:val="27"/>
          <w:szCs w:val="27"/>
        </w:rPr>
        <w:t xml:space="preserve">m/s;   </w:t>
      </w:r>
      <w:r>
        <w:rPr>
          <w:spacing w:val="-2"/>
          <w:sz w:val="27"/>
          <w:szCs w:val="27"/>
        </w:rPr>
        <w:t>海深</w:t>
      </w:r>
      <w:r>
        <w:rPr>
          <w:sz w:val="27"/>
          <w:szCs w:val="27"/>
        </w:rPr>
        <w:t xml:space="preserve">  </w:t>
      </w:r>
      <w:r>
        <w:rPr>
          <w:spacing w:val="3"/>
          <w:sz w:val="27"/>
          <w:szCs w:val="27"/>
        </w:rPr>
        <w:t>每变化10</w:t>
      </w:r>
      <w:r>
        <w:rPr>
          <w:rFonts w:ascii="Times New Roman" w:hAnsi="Times New Roman" w:eastAsia="Times New Roman" w:cs="Times New Roman"/>
          <w:spacing w:val="3"/>
          <w:sz w:val="27"/>
          <w:szCs w:val="27"/>
        </w:rPr>
        <w:t xml:space="preserve">m,  </w:t>
      </w:r>
      <w:r>
        <w:rPr>
          <w:spacing w:val="3"/>
          <w:sz w:val="27"/>
          <w:szCs w:val="27"/>
        </w:rPr>
        <w:t>声速变化为0.165～0.185</w:t>
      </w:r>
      <w:r>
        <w:rPr>
          <w:rFonts w:ascii="Times New Roman" w:hAnsi="Times New Roman" w:eastAsia="Times New Roman" w:cs="Times New Roman"/>
          <w:spacing w:val="3"/>
          <w:sz w:val="27"/>
          <w:szCs w:val="27"/>
        </w:rPr>
        <w:t xml:space="preserve">m/s, </w:t>
      </w:r>
      <w:r>
        <w:rPr>
          <w:rFonts w:ascii="Times New Roman" w:hAnsi="Times New Roman" w:eastAsia="Times New Roman" w:cs="Times New Roman"/>
          <w:spacing w:val="2"/>
          <w:sz w:val="27"/>
          <w:szCs w:val="27"/>
        </w:rPr>
        <w:t xml:space="preserve"> </w:t>
      </w:r>
      <w:r>
        <w:rPr>
          <w:spacing w:val="2"/>
          <w:sz w:val="27"/>
          <w:szCs w:val="27"/>
        </w:rPr>
        <w:t>可见，当海深变化达上千米时，由此</w:t>
      </w:r>
      <w:r>
        <w:rPr>
          <w:sz w:val="27"/>
          <w:szCs w:val="27"/>
        </w:rPr>
        <w:t xml:space="preserve">  </w:t>
      </w:r>
      <w:r>
        <w:rPr>
          <w:spacing w:val="4"/>
          <w:sz w:val="27"/>
          <w:szCs w:val="27"/>
        </w:rPr>
        <w:t>引起的声速变化将是十分可观的；温度对声</w:t>
      </w:r>
      <w:r>
        <w:rPr>
          <w:spacing w:val="3"/>
          <w:sz w:val="27"/>
          <w:szCs w:val="27"/>
        </w:rPr>
        <w:t>速的影响最为显著,在1～10℃、10~</w:t>
      </w:r>
      <w:r>
        <w:rPr>
          <w:sz w:val="27"/>
          <w:szCs w:val="27"/>
        </w:rPr>
        <w:t xml:space="preserve">  </w:t>
      </w:r>
      <w:r>
        <w:rPr>
          <w:spacing w:val="21"/>
          <w:sz w:val="27"/>
          <w:szCs w:val="27"/>
        </w:rPr>
        <w:t>20℃、20～30℃范围内，温度每变化1℃,相应的声速的</w:t>
      </w:r>
      <w:r>
        <w:rPr>
          <w:spacing w:val="20"/>
          <w:sz w:val="27"/>
          <w:szCs w:val="27"/>
        </w:rPr>
        <w:t>变化分别为3.635~</w:t>
      </w:r>
      <w:r>
        <w:rPr>
          <w:sz w:val="27"/>
          <w:szCs w:val="27"/>
        </w:rPr>
        <w:t xml:space="preserve">  </w:t>
      </w:r>
      <w:r>
        <w:rPr>
          <w:rFonts w:ascii="Times New Roman" w:hAnsi="Times New Roman" w:eastAsia="Times New Roman" w:cs="Times New Roman"/>
          <w:spacing w:val="-2"/>
          <w:sz w:val="27"/>
          <w:szCs w:val="27"/>
        </w:rPr>
        <w:t>4.446m/s</w:t>
      </w:r>
      <w:r>
        <w:rPr>
          <w:rFonts w:ascii="Times New Roman" w:hAnsi="Times New Roman" w:eastAsia="Times New Roman" w:cs="Times New Roman"/>
          <w:spacing w:val="-26"/>
          <w:sz w:val="27"/>
          <w:szCs w:val="27"/>
        </w:rPr>
        <w:t xml:space="preserve"> </w:t>
      </w:r>
      <w:r>
        <w:rPr>
          <w:spacing w:val="-2"/>
          <w:sz w:val="27"/>
          <w:szCs w:val="27"/>
        </w:rPr>
        <w:t>、</w:t>
      </w:r>
      <w:r>
        <w:rPr>
          <w:rFonts w:ascii="Times New Roman" w:hAnsi="Times New Roman" w:eastAsia="Times New Roman" w:cs="Times New Roman"/>
          <w:spacing w:val="-2"/>
          <w:sz w:val="27"/>
          <w:szCs w:val="27"/>
        </w:rPr>
        <w:t>2.734</w:t>
      </w:r>
      <w:r>
        <w:rPr>
          <w:spacing w:val="-2"/>
          <w:sz w:val="27"/>
          <w:szCs w:val="27"/>
        </w:rPr>
        <w:t>～</w:t>
      </w:r>
      <w:r>
        <w:rPr>
          <w:rFonts w:ascii="Times New Roman" w:hAnsi="Times New Roman" w:eastAsia="Times New Roman" w:cs="Times New Roman"/>
          <w:spacing w:val="-2"/>
          <w:sz w:val="27"/>
          <w:szCs w:val="27"/>
        </w:rPr>
        <w:t>3.635m/s</w:t>
      </w:r>
      <w:r>
        <w:rPr>
          <w:rFonts w:ascii="Times New Roman" w:hAnsi="Times New Roman" w:eastAsia="Times New Roman" w:cs="Times New Roman"/>
          <w:spacing w:val="-38"/>
          <w:sz w:val="27"/>
          <w:szCs w:val="27"/>
        </w:rPr>
        <w:t xml:space="preserve"> </w:t>
      </w:r>
      <w:r>
        <w:rPr>
          <w:spacing w:val="-2"/>
          <w:sz w:val="27"/>
          <w:szCs w:val="27"/>
        </w:rPr>
        <w:t>、</w:t>
      </w:r>
      <w:r>
        <w:rPr>
          <w:rFonts w:ascii="Times New Roman" w:hAnsi="Times New Roman" w:eastAsia="Times New Roman" w:cs="Times New Roman"/>
          <w:spacing w:val="-2"/>
          <w:sz w:val="27"/>
          <w:szCs w:val="27"/>
        </w:rPr>
        <w:t>2.059</w:t>
      </w:r>
      <w:r>
        <w:rPr>
          <w:spacing w:val="-2"/>
          <w:sz w:val="27"/>
          <w:szCs w:val="27"/>
        </w:rPr>
        <w:t>～</w:t>
      </w:r>
      <w:r>
        <w:rPr>
          <w:rFonts w:ascii="Times New Roman" w:hAnsi="Times New Roman" w:eastAsia="Times New Roman" w:cs="Times New Roman"/>
          <w:spacing w:val="-2"/>
          <w:sz w:val="27"/>
          <w:szCs w:val="27"/>
        </w:rPr>
        <w:t>2.734m/s</w:t>
      </w:r>
      <w:r>
        <w:rPr>
          <w:spacing w:val="-2"/>
          <w:sz w:val="27"/>
          <w:szCs w:val="27"/>
        </w:rPr>
        <w:t>。</w:t>
      </w:r>
    </w:p>
    <w:p w14:paraId="6473F966">
      <w:pPr>
        <w:pStyle w:val="2"/>
        <w:spacing w:before="194" w:line="225" w:lineRule="auto"/>
        <w:ind w:left="599"/>
        <w:rPr>
          <w:rFonts w:ascii="楷体" w:hAnsi="楷体" w:eastAsia="楷体" w:cs="楷体"/>
          <w:sz w:val="27"/>
          <w:szCs w:val="27"/>
        </w:rPr>
      </w:pPr>
      <w:r>
        <w:rPr>
          <w:spacing w:val="-3"/>
          <w:sz w:val="27"/>
          <w:szCs w:val="27"/>
        </w:rPr>
        <w:t>3.</w:t>
      </w:r>
      <w:r>
        <w:rPr>
          <w:spacing w:val="-67"/>
          <w:sz w:val="27"/>
          <w:szCs w:val="27"/>
        </w:rPr>
        <w:t xml:space="preserve"> </w:t>
      </w:r>
      <w:r>
        <w:rPr>
          <w:rFonts w:ascii="楷体" w:hAnsi="楷体" w:eastAsia="楷体" w:cs="楷体"/>
          <w:spacing w:val="-3"/>
          <w:sz w:val="27"/>
          <w:szCs w:val="27"/>
        </w:rPr>
        <w:t>工程上的声速梯度</w:t>
      </w:r>
    </w:p>
    <w:p w14:paraId="14CD6BE7">
      <w:pPr>
        <w:pStyle w:val="2"/>
        <w:tabs>
          <w:tab w:val="left" w:pos="3388"/>
        </w:tabs>
        <w:spacing w:before="238" w:line="273" w:lineRule="auto"/>
        <w:ind w:left="49" w:right="96" w:firstLine="550"/>
        <w:jc w:val="both"/>
        <w:rPr>
          <w:sz w:val="21"/>
          <w:szCs w:val="21"/>
        </w:rPr>
      </w:pPr>
      <w:r>
        <w:drawing>
          <wp:anchor distT="0" distB="0" distL="0" distR="0" simplePos="0" relativeHeight="251727872" behindDoc="1" locked="0" layoutInCell="1" allowOverlap="1">
            <wp:simplePos x="0" y="0"/>
            <wp:positionH relativeFrom="column">
              <wp:posOffset>37465</wp:posOffset>
            </wp:positionH>
            <wp:positionV relativeFrom="paragraph">
              <wp:posOffset>473710</wp:posOffset>
            </wp:positionV>
            <wp:extent cx="1860550" cy="2063750"/>
            <wp:effectExtent l="0" t="0" r="0" b="0"/>
            <wp:wrapNone/>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422"/>
                    <a:stretch>
                      <a:fillRect/>
                    </a:stretch>
                  </pic:blipFill>
                  <pic:spPr>
                    <a:xfrm>
                      <a:off x="0" y="0"/>
                      <a:ext cx="1860561" cy="2063719"/>
                    </a:xfrm>
                    <a:prstGeom prst="rect">
                      <a:avLst/>
                    </a:prstGeom>
                  </pic:spPr>
                </pic:pic>
              </a:graphicData>
            </a:graphic>
          </wp:anchor>
        </w:drawing>
      </w:r>
      <w:r>
        <w:rPr>
          <w:sz w:val="27"/>
          <w:szCs w:val="27"/>
        </w:rPr>
        <w:t>由于影响声速的三个因素</w:t>
      </w:r>
      <w:r>
        <w:rPr>
          <w:rFonts w:ascii="Times New Roman" w:hAnsi="Times New Roman" w:eastAsia="Times New Roman" w:cs="Times New Roman"/>
          <w:sz w:val="27"/>
          <w:szCs w:val="27"/>
        </w:rPr>
        <w:t>T</w:t>
      </w:r>
      <w:r>
        <w:rPr>
          <w:rFonts w:ascii="Times New Roman" w:hAnsi="Times New Roman" w:eastAsia="Times New Roman" w:cs="Times New Roman"/>
          <w:spacing w:val="-39"/>
          <w:sz w:val="27"/>
          <w:szCs w:val="27"/>
        </w:rPr>
        <w:t xml:space="preserve"> </w:t>
      </w:r>
      <w:r>
        <w:rPr>
          <w:sz w:val="27"/>
          <w:szCs w:val="27"/>
        </w:rPr>
        <w:t>、</w:t>
      </w:r>
      <w:r>
        <w:rPr>
          <w:rFonts w:ascii="Times New Roman" w:hAnsi="Times New Roman" w:eastAsia="Times New Roman" w:cs="Times New Roman"/>
          <w:sz w:val="27"/>
          <w:szCs w:val="27"/>
        </w:rPr>
        <w:t>S</w:t>
      </w:r>
      <w:r>
        <w:rPr>
          <w:rFonts w:ascii="Times New Roman" w:hAnsi="Times New Roman" w:eastAsia="Times New Roman" w:cs="Times New Roman"/>
          <w:spacing w:val="-38"/>
          <w:sz w:val="27"/>
          <w:szCs w:val="27"/>
        </w:rPr>
        <w:t xml:space="preserve"> </w:t>
      </w:r>
      <w:r>
        <w:rPr>
          <w:sz w:val="27"/>
          <w:szCs w:val="27"/>
        </w:rPr>
        <w:t>、</w:t>
      </w:r>
      <w:r>
        <w:rPr>
          <w:rFonts w:ascii="Times New Roman" w:hAnsi="Times New Roman" w:eastAsia="Times New Roman" w:cs="Times New Roman"/>
          <w:sz w:val="27"/>
          <w:szCs w:val="27"/>
        </w:rPr>
        <w:t xml:space="preserve">P </w:t>
      </w:r>
      <w:r>
        <w:rPr>
          <w:sz w:val="27"/>
          <w:szCs w:val="27"/>
        </w:rPr>
        <w:t>都随深度而变，因此</w:t>
      </w:r>
      <w:r>
        <w:rPr>
          <w:spacing w:val="-1"/>
          <w:sz w:val="27"/>
          <w:szCs w:val="27"/>
        </w:rPr>
        <w:t>可综合地将声速视为</w:t>
      </w:r>
      <w:r>
        <w:rPr>
          <w:sz w:val="27"/>
          <w:szCs w:val="27"/>
        </w:rPr>
        <w:t xml:space="preserve"> </w:t>
      </w:r>
      <w:r>
        <w:rPr>
          <w:sz w:val="27"/>
          <w:szCs w:val="27"/>
        </w:rPr>
        <w:tab/>
      </w:r>
      <w:r>
        <w:rPr>
          <w:spacing w:val="10"/>
          <w:sz w:val="27"/>
          <w:szCs w:val="27"/>
        </w:rPr>
        <w:t>深度的一个变量函数。可是，理论上不易写出声速</w:t>
      </w:r>
      <w:r>
        <w:rPr>
          <w:sz w:val="27"/>
          <w:szCs w:val="27"/>
        </w:rPr>
        <w:t xml:space="preserve"> </w:t>
      </w:r>
      <w:r>
        <w:rPr>
          <w:sz w:val="27"/>
          <w:szCs w:val="27"/>
        </w:rPr>
        <w:tab/>
      </w:r>
      <w:r>
        <w:rPr>
          <w:spacing w:val="16"/>
          <w:sz w:val="27"/>
          <w:szCs w:val="27"/>
        </w:rPr>
        <w:t>随深度变化的解析表达式，难以由式(2-3)得</w:t>
      </w:r>
      <w:r>
        <w:rPr>
          <w:spacing w:val="15"/>
          <w:sz w:val="27"/>
          <w:szCs w:val="27"/>
        </w:rPr>
        <w:t>到声</w:t>
      </w:r>
      <w:r>
        <w:rPr>
          <w:sz w:val="27"/>
          <w:szCs w:val="27"/>
        </w:rPr>
        <w:t xml:space="preserve"> </w:t>
      </w:r>
      <w:r>
        <w:rPr>
          <w:sz w:val="27"/>
          <w:szCs w:val="27"/>
        </w:rPr>
        <w:tab/>
      </w:r>
      <w:r>
        <w:rPr>
          <w:spacing w:val="10"/>
          <w:sz w:val="27"/>
          <w:szCs w:val="27"/>
        </w:rPr>
        <w:t>速梯度值。工程上，常利用水平分层模型来得到声</w:t>
      </w:r>
      <w:r>
        <w:rPr>
          <w:spacing w:val="7"/>
          <w:sz w:val="27"/>
          <w:szCs w:val="27"/>
        </w:rPr>
        <w:t xml:space="preserve"> </w:t>
      </w:r>
      <w:r>
        <w:rPr>
          <w:sz w:val="27"/>
          <w:szCs w:val="27"/>
        </w:rPr>
        <w:tab/>
      </w:r>
      <w:r>
        <w:rPr>
          <w:spacing w:val="-7"/>
          <w:sz w:val="27"/>
          <w:szCs w:val="27"/>
        </w:rPr>
        <w:t>速梯度值。设已测得声速随深度的变化曲线，如图2-2</w:t>
      </w:r>
      <w:r>
        <w:rPr>
          <w:spacing w:val="16"/>
          <w:sz w:val="27"/>
          <w:szCs w:val="27"/>
        </w:rPr>
        <w:t xml:space="preserve"> </w:t>
      </w:r>
      <w:r>
        <w:rPr>
          <w:sz w:val="27"/>
          <w:szCs w:val="27"/>
        </w:rPr>
        <w:tab/>
      </w:r>
      <w:r>
        <w:rPr>
          <w:spacing w:val="1"/>
          <w:sz w:val="27"/>
          <w:szCs w:val="27"/>
        </w:rPr>
        <w:t>所示，应用声速的水平分层特性，沿深度</w:t>
      </w:r>
      <w:r>
        <w:rPr>
          <w:rFonts w:ascii="Times New Roman" w:hAnsi="Times New Roman" w:eastAsia="Times New Roman" w:cs="Times New Roman"/>
          <w:spacing w:val="1"/>
          <w:sz w:val="27"/>
          <w:szCs w:val="27"/>
        </w:rPr>
        <w:t xml:space="preserve">z </w:t>
      </w:r>
      <w:r>
        <w:rPr>
          <w:spacing w:val="1"/>
          <w:sz w:val="27"/>
          <w:szCs w:val="27"/>
        </w:rPr>
        <w:t>方向将声</w:t>
      </w:r>
      <w:r>
        <w:rPr>
          <w:spacing w:val="16"/>
          <w:sz w:val="27"/>
          <w:szCs w:val="27"/>
        </w:rPr>
        <w:t xml:space="preserve"> </w:t>
      </w:r>
      <w:r>
        <w:rPr>
          <w:sz w:val="27"/>
          <w:szCs w:val="27"/>
        </w:rPr>
        <w:tab/>
      </w:r>
      <w:r>
        <w:rPr>
          <w:spacing w:val="11"/>
          <w:sz w:val="27"/>
          <w:szCs w:val="27"/>
        </w:rPr>
        <w:t>速分成很多水平层，使每层中声速随深度近似为线</w:t>
      </w:r>
      <w:r>
        <w:rPr>
          <w:spacing w:val="6"/>
          <w:sz w:val="27"/>
          <w:szCs w:val="27"/>
        </w:rPr>
        <w:t xml:space="preserve"> </w:t>
      </w:r>
      <w:r>
        <w:rPr>
          <w:sz w:val="27"/>
          <w:szCs w:val="27"/>
        </w:rPr>
        <w:tab/>
      </w:r>
      <w:r>
        <w:rPr>
          <w:spacing w:val="10"/>
          <w:sz w:val="27"/>
          <w:szCs w:val="27"/>
        </w:rPr>
        <w:t>性变化。这样，就用一条折线来逼近实测声速随深</w:t>
      </w:r>
      <w:r>
        <w:rPr>
          <w:spacing w:val="4"/>
          <w:sz w:val="27"/>
          <w:szCs w:val="27"/>
        </w:rPr>
        <w:t xml:space="preserve"> </w:t>
      </w:r>
      <w:r>
        <w:rPr>
          <w:sz w:val="27"/>
          <w:szCs w:val="27"/>
        </w:rPr>
        <w:tab/>
      </w:r>
      <w:r>
        <w:rPr>
          <w:spacing w:val="3"/>
          <w:sz w:val="27"/>
          <w:szCs w:val="27"/>
        </w:rPr>
        <w:t>度的变化曲线。图2-2中，深度</w:t>
      </w:r>
      <w:r>
        <w:rPr>
          <w:rFonts w:ascii="Times New Roman" w:hAnsi="Times New Roman" w:eastAsia="Times New Roman" w:cs="Times New Roman"/>
          <w:spacing w:val="3"/>
          <w:sz w:val="27"/>
          <w:szCs w:val="27"/>
        </w:rPr>
        <w:t>z</w:t>
      </w:r>
      <w:r>
        <w:rPr>
          <w:rFonts w:ascii="Times New Roman" w:hAnsi="Times New Roman" w:eastAsia="Times New Roman" w:cs="Times New Roman"/>
          <w:spacing w:val="-32"/>
          <w:sz w:val="27"/>
          <w:szCs w:val="27"/>
        </w:rPr>
        <w:t xml:space="preserve"> </w:t>
      </w:r>
      <w:r>
        <w:rPr>
          <w:spacing w:val="3"/>
          <w:sz w:val="27"/>
          <w:szCs w:val="27"/>
        </w:rPr>
        <w:t>、</w:t>
      </w:r>
      <w:r>
        <w:rPr>
          <w:rFonts w:ascii="Times New Roman" w:hAnsi="Times New Roman" w:eastAsia="Times New Roman" w:cs="Times New Roman"/>
          <w:spacing w:val="3"/>
          <w:sz w:val="27"/>
          <w:szCs w:val="27"/>
        </w:rPr>
        <w:t>z₋</w:t>
      </w:r>
      <w:r>
        <w:rPr>
          <w:rFonts w:ascii="Times New Roman" w:hAnsi="Times New Roman" w:eastAsia="Times New Roman" w:cs="Times New Roman"/>
          <w:spacing w:val="30"/>
          <w:sz w:val="27"/>
          <w:szCs w:val="27"/>
        </w:rPr>
        <w:t xml:space="preserve">  </w:t>
      </w:r>
      <w:r>
        <w:rPr>
          <w:spacing w:val="3"/>
          <w:sz w:val="27"/>
          <w:szCs w:val="27"/>
        </w:rPr>
        <w:t>处的声速分别</w:t>
      </w:r>
      <w:r>
        <w:rPr>
          <w:sz w:val="27"/>
          <w:szCs w:val="27"/>
        </w:rPr>
        <w:t xml:space="preserve"> </w:t>
      </w:r>
      <w:r>
        <w:rPr>
          <w:sz w:val="27"/>
          <w:szCs w:val="27"/>
        </w:rPr>
        <w:tab/>
      </w:r>
      <w:r>
        <w:rPr>
          <w:spacing w:val="1"/>
          <w:sz w:val="27"/>
          <w:szCs w:val="27"/>
        </w:rPr>
        <w:t>为</w:t>
      </w:r>
      <w:r>
        <w:rPr>
          <w:rFonts w:ascii="Times New Roman" w:hAnsi="Times New Roman" w:eastAsia="Times New Roman" w:cs="Times New Roman"/>
          <w:spacing w:val="1"/>
          <w:sz w:val="27"/>
          <w:szCs w:val="27"/>
        </w:rPr>
        <w:t>c</w:t>
      </w:r>
      <w:r>
        <w:rPr>
          <w:rFonts w:ascii="Times New Roman" w:hAnsi="Times New Roman" w:eastAsia="Times New Roman" w:cs="Times New Roman"/>
          <w:spacing w:val="-25"/>
          <w:sz w:val="27"/>
          <w:szCs w:val="27"/>
        </w:rPr>
        <w:t xml:space="preserve"> </w:t>
      </w:r>
      <w:r>
        <w:rPr>
          <w:spacing w:val="1"/>
          <w:sz w:val="27"/>
          <w:szCs w:val="27"/>
        </w:rPr>
        <w:t>、</w:t>
      </w:r>
      <w:r>
        <w:rPr>
          <w:rFonts w:ascii="Times New Roman" w:hAnsi="Times New Roman" w:eastAsia="Times New Roman" w:cs="Times New Roman"/>
          <w:spacing w:val="1"/>
          <w:sz w:val="27"/>
          <w:szCs w:val="27"/>
        </w:rPr>
        <w:t xml:space="preserve">C₁,   </w:t>
      </w:r>
      <w:r>
        <w:rPr>
          <w:spacing w:val="1"/>
          <w:sz w:val="27"/>
          <w:szCs w:val="27"/>
        </w:rPr>
        <w:t>定</w:t>
      </w:r>
      <w:r>
        <w:rPr>
          <w:spacing w:val="-48"/>
          <w:sz w:val="27"/>
          <w:szCs w:val="27"/>
        </w:rPr>
        <w:t xml:space="preserve"> </w:t>
      </w:r>
      <w:r>
        <w:rPr>
          <w:spacing w:val="1"/>
          <w:sz w:val="27"/>
          <w:szCs w:val="27"/>
        </w:rPr>
        <w:t>义</w:t>
      </w:r>
      <w:r>
        <w:rPr>
          <w:spacing w:val="-52"/>
          <w:sz w:val="27"/>
          <w:szCs w:val="27"/>
        </w:rPr>
        <w:t xml:space="preserve"> </w:t>
      </w:r>
      <w:r>
        <w:rPr>
          <w:spacing w:val="1"/>
          <w:sz w:val="27"/>
          <w:szCs w:val="27"/>
        </w:rPr>
        <w:t>第</w:t>
      </w:r>
      <w:r>
        <w:rPr>
          <w:rFonts w:ascii="Times New Roman" w:hAnsi="Times New Roman" w:eastAsia="Times New Roman" w:cs="Times New Roman"/>
          <w:spacing w:val="1"/>
          <w:sz w:val="27"/>
          <w:szCs w:val="27"/>
        </w:rPr>
        <w:t xml:space="preserve">i </w:t>
      </w:r>
      <w:r>
        <w:rPr>
          <w:spacing w:val="1"/>
          <w:sz w:val="27"/>
          <w:szCs w:val="27"/>
        </w:rPr>
        <w:t>层的声速梯度</w:t>
      </w:r>
      <w:r>
        <w:rPr>
          <w:rFonts w:ascii="Times New Roman" w:hAnsi="Times New Roman" w:eastAsia="Times New Roman" w:cs="Times New Roman"/>
          <w:spacing w:val="1"/>
          <w:sz w:val="27"/>
          <w:szCs w:val="27"/>
        </w:rPr>
        <w:t xml:space="preserve">g  </w:t>
      </w:r>
      <w:r>
        <w:rPr>
          <w:spacing w:val="1"/>
          <w:sz w:val="27"/>
          <w:szCs w:val="27"/>
        </w:rPr>
        <w:t>和相对声速梯度</w:t>
      </w:r>
      <w:r>
        <w:rPr>
          <w:sz w:val="27"/>
          <w:szCs w:val="27"/>
        </w:rPr>
        <w:t xml:space="preserve"> </w:t>
      </w:r>
      <w:r>
        <w:rPr>
          <w:spacing w:val="-23"/>
          <w:position w:val="1"/>
          <w:sz w:val="27"/>
          <w:szCs w:val="27"/>
        </w:rPr>
        <w:t>图2-2</w:t>
      </w:r>
      <w:r>
        <w:rPr>
          <w:spacing w:val="114"/>
          <w:position w:val="1"/>
          <w:sz w:val="27"/>
          <w:szCs w:val="27"/>
        </w:rPr>
        <w:t xml:space="preserve"> </w:t>
      </w:r>
      <w:r>
        <w:rPr>
          <w:spacing w:val="-23"/>
          <w:position w:val="1"/>
          <w:sz w:val="27"/>
          <w:szCs w:val="27"/>
        </w:rPr>
        <w:t>声样水平分层示意图</w:t>
      </w:r>
      <w:r>
        <w:rPr>
          <w:spacing w:val="1"/>
          <w:position w:val="1"/>
          <w:sz w:val="27"/>
          <w:szCs w:val="27"/>
        </w:rPr>
        <w:t xml:space="preserve">   </w:t>
      </w:r>
      <w:r>
        <w:rPr>
          <w:spacing w:val="-23"/>
          <w:position w:val="-6"/>
          <w:sz w:val="21"/>
          <w:szCs w:val="21"/>
        </w:rPr>
        <w:t>a,如 下 。</w:t>
      </w:r>
    </w:p>
    <w:p w14:paraId="284170B4">
      <w:pPr>
        <w:pStyle w:val="2"/>
        <w:spacing w:before="80" w:line="220" w:lineRule="auto"/>
        <w:ind w:left="599"/>
        <w:rPr>
          <w:sz w:val="21"/>
          <w:szCs w:val="21"/>
        </w:rPr>
      </w:pPr>
      <w:r>
        <w:rPr>
          <w:spacing w:val="34"/>
          <w:sz w:val="21"/>
          <w:szCs w:val="21"/>
        </w:rPr>
        <w:t>声速梯度</w:t>
      </w:r>
      <w:r>
        <w:rPr>
          <w:spacing w:val="-43"/>
          <w:sz w:val="21"/>
          <w:szCs w:val="21"/>
        </w:rPr>
        <w:t xml:space="preserve"> </w:t>
      </w:r>
      <w:r>
        <w:rPr>
          <w:spacing w:val="34"/>
          <w:sz w:val="21"/>
          <w:szCs w:val="21"/>
        </w:rPr>
        <w:t>：</w:t>
      </w:r>
    </w:p>
    <w:p w14:paraId="4D660F3C">
      <w:pPr>
        <w:pStyle w:val="2"/>
        <w:spacing w:before="150" w:line="296" w:lineRule="auto"/>
        <w:ind w:left="599" w:right="228" w:firstLine="2759"/>
        <w:rPr>
          <w:sz w:val="21"/>
          <w:szCs w:val="21"/>
        </w:rPr>
      </w:pPr>
      <w:r>
        <w:rPr>
          <w:rFonts w:ascii="Times New Roman" w:hAnsi="Times New Roman" w:eastAsia="Times New Roman" w:cs="Times New Roman"/>
          <w:position w:val="-33"/>
          <w:sz w:val="31"/>
          <w:szCs w:val="31"/>
        </w:rPr>
        <w:drawing>
          <wp:inline distT="0" distB="0" distL="0" distR="0">
            <wp:extent cx="914400" cy="412750"/>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423"/>
                    <a:stretch>
                      <a:fillRect/>
                    </a:stretch>
                  </pic:blipFill>
                  <pic:spPr>
                    <a:xfrm>
                      <a:off x="0" y="0"/>
                      <a:ext cx="914412" cy="412765"/>
                    </a:xfrm>
                    <a:prstGeom prst="rect">
                      <a:avLst/>
                    </a:prstGeom>
                  </pic:spPr>
                </pic:pic>
              </a:graphicData>
            </a:graphic>
          </wp:inline>
        </w:drawing>
      </w:r>
      <w:r>
        <w:rPr>
          <w:rFonts w:ascii="Times New Roman" w:hAnsi="Times New Roman" w:eastAsia="Times New Roman" w:cs="Times New Roman"/>
          <w:spacing w:val="2"/>
          <w:sz w:val="31"/>
          <w:szCs w:val="31"/>
        </w:rPr>
        <w:t xml:space="preserve">   </w:t>
      </w:r>
      <w:r>
        <w:rPr>
          <w:rFonts w:ascii="Times New Roman" w:hAnsi="Times New Roman" w:eastAsia="Times New Roman" w:cs="Times New Roman"/>
          <w:spacing w:val="-5"/>
          <w:sz w:val="31"/>
          <w:szCs w:val="31"/>
        </w:rPr>
        <w:t>i=1,2,…,n</w:t>
      </w:r>
      <w:r>
        <w:rPr>
          <w:rFonts w:ascii="Times New Roman" w:hAnsi="Times New Roman" w:eastAsia="Times New Roman" w:cs="Times New Roman"/>
          <w:spacing w:val="2"/>
          <w:sz w:val="31"/>
          <w:szCs w:val="31"/>
        </w:rPr>
        <w:t xml:space="preserve">                    </w:t>
      </w:r>
      <w:r>
        <w:rPr>
          <w:rFonts w:ascii="Times New Roman" w:hAnsi="Times New Roman" w:eastAsia="Times New Roman" w:cs="Times New Roman"/>
          <w:spacing w:val="1"/>
          <w:sz w:val="31"/>
          <w:szCs w:val="31"/>
        </w:rPr>
        <w:t xml:space="preserve">            </w:t>
      </w:r>
      <w:r>
        <w:rPr>
          <w:spacing w:val="-5"/>
          <w:position w:val="1"/>
          <w:sz w:val="27"/>
          <w:szCs w:val="27"/>
        </w:rPr>
        <w:t>(2-8)</w:t>
      </w:r>
      <w:r>
        <w:rPr>
          <w:spacing w:val="1"/>
          <w:position w:val="1"/>
          <w:sz w:val="27"/>
          <w:szCs w:val="27"/>
        </w:rPr>
        <w:t xml:space="preserve"> </w:t>
      </w:r>
      <w:r>
        <w:rPr>
          <w:spacing w:val="41"/>
          <w:sz w:val="21"/>
          <w:szCs w:val="21"/>
        </w:rPr>
        <w:t>相对声速梯度</w:t>
      </w:r>
      <w:r>
        <w:rPr>
          <w:spacing w:val="-40"/>
          <w:sz w:val="21"/>
          <w:szCs w:val="21"/>
        </w:rPr>
        <w:t xml:space="preserve"> </w:t>
      </w:r>
      <w:r>
        <w:rPr>
          <w:spacing w:val="41"/>
          <w:sz w:val="21"/>
          <w:szCs w:val="21"/>
        </w:rPr>
        <w:t>：</w:t>
      </w:r>
    </w:p>
    <w:p w14:paraId="78A2CCC8">
      <w:pPr>
        <w:pStyle w:val="2"/>
        <w:spacing w:before="190" w:line="280" w:lineRule="auto"/>
        <w:ind w:left="49" w:right="107" w:firstLine="3159"/>
        <w:rPr>
          <w:sz w:val="27"/>
          <w:szCs w:val="27"/>
        </w:rPr>
      </w:pPr>
      <w:r>
        <w:rPr>
          <w:position w:val="-32"/>
          <w:sz w:val="27"/>
          <w:szCs w:val="27"/>
        </w:rPr>
        <w:drawing>
          <wp:inline distT="0" distB="0" distL="0" distR="0">
            <wp:extent cx="2063750" cy="376555"/>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424"/>
                    <a:stretch>
                      <a:fillRect/>
                    </a:stretch>
                  </pic:blipFill>
                  <pic:spPr>
                    <a:xfrm>
                      <a:off x="0" y="0"/>
                      <a:ext cx="2063919" cy="376863"/>
                    </a:xfrm>
                    <a:prstGeom prst="rect">
                      <a:avLst/>
                    </a:prstGeom>
                  </pic:spPr>
                </pic:pic>
              </a:graphicData>
            </a:graphic>
          </wp:inline>
        </w:drawing>
      </w:r>
      <w:r>
        <w:rPr>
          <w:spacing w:val="4"/>
          <w:sz w:val="27"/>
          <w:szCs w:val="27"/>
        </w:rPr>
        <w:t xml:space="preserve">                 </w:t>
      </w:r>
      <w:r>
        <w:rPr>
          <w:spacing w:val="-12"/>
          <w:sz w:val="27"/>
          <w:szCs w:val="27"/>
        </w:rPr>
        <w:t>(2-9)</w:t>
      </w:r>
      <w:r>
        <w:rPr>
          <w:spacing w:val="3"/>
          <w:sz w:val="27"/>
          <w:szCs w:val="27"/>
        </w:rPr>
        <w:t xml:space="preserve">  </w:t>
      </w:r>
      <w:r>
        <w:rPr>
          <w:spacing w:val="14"/>
          <w:sz w:val="27"/>
          <w:szCs w:val="27"/>
        </w:rPr>
        <w:t>式(2-8)和式(2-9)定义的声速梯度</w:t>
      </w:r>
      <w:r>
        <w:rPr>
          <w:rFonts w:ascii="Times New Roman" w:hAnsi="Times New Roman" w:eastAsia="Times New Roman" w:cs="Times New Roman"/>
          <w:spacing w:val="14"/>
          <w:sz w:val="27"/>
          <w:szCs w:val="27"/>
        </w:rPr>
        <w:t xml:space="preserve">g  </w:t>
      </w:r>
      <w:r>
        <w:rPr>
          <w:spacing w:val="14"/>
          <w:sz w:val="27"/>
          <w:szCs w:val="27"/>
        </w:rPr>
        <w:t>和相对声速梯度</w:t>
      </w:r>
      <w:r>
        <w:rPr>
          <w:rFonts w:ascii="Times New Roman" w:hAnsi="Times New Roman" w:eastAsia="Times New Roman" w:cs="Times New Roman"/>
          <w:spacing w:val="14"/>
          <w:sz w:val="27"/>
          <w:szCs w:val="27"/>
        </w:rPr>
        <w:t>a,</w:t>
      </w:r>
      <w:r>
        <w:rPr>
          <w:rFonts w:ascii="Times New Roman" w:hAnsi="Times New Roman" w:eastAsia="Times New Roman" w:cs="Times New Roman"/>
          <w:spacing w:val="-15"/>
          <w:sz w:val="27"/>
          <w:szCs w:val="27"/>
        </w:rPr>
        <w:t xml:space="preserve"> </w:t>
      </w:r>
      <w:r>
        <w:rPr>
          <w:spacing w:val="14"/>
          <w:sz w:val="27"/>
          <w:szCs w:val="27"/>
        </w:rPr>
        <w:t>可</w:t>
      </w:r>
      <w:r>
        <w:rPr>
          <w:spacing w:val="13"/>
          <w:sz w:val="27"/>
          <w:szCs w:val="27"/>
        </w:rPr>
        <w:t>正可负。前者称正</w:t>
      </w:r>
      <w:r>
        <w:rPr>
          <w:sz w:val="27"/>
          <w:szCs w:val="27"/>
        </w:rPr>
        <w:t xml:space="preserve"> </w:t>
      </w:r>
      <w:r>
        <w:rPr>
          <w:spacing w:val="2"/>
          <w:sz w:val="27"/>
          <w:szCs w:val="27"/>
        </w:rPr>
        <w:t>梯度分布，表示声速随深度增加；后者称负梯度</w:t>
      </w:r>
      <w:r>
        <w:rPr>
          <w:spacing w:val="1"/>
          <w:sz w:val="27"/>
          <w:szCs w:val="27"/>
        </w:rPr>
        <w:t>分布，表示声速随深度减小。声</w:t>
      </w:r>
      <w:r>
        <w:rPr>
          <w:sz w:val="27"/>
          <w:szCs w:val="27"/>
        </w:rPr>
        <w:t xml:space="preserve"> </w:t>
      </w:r>
      <w:r>
        <w:rPr>
          <w:spacing w:val="2"/>
          <w:sz w:val="27"/>
          <w:szCs w:val="27"/>
        </w:rPr>
        <w:t>速梯度给出了声速随深度变化的快慢和方向，明确表示了声传播条件的</w:t>
      </w:r>
      <w:r>
        <w:rPr>
          <w:spacing w:val="1"/>
          <w:sz w:val="27"/>
          <w:szCs w:val="27"/>
        </w:rPr>
        <w:t>优劣，因</w:t>
      </w:r>
      <w:r>
        <w:rPr>
          <w:sz w:val="27"/>
          <w:szCs w:val="27"/>
        </w:rPr>
        <w:t xml:space="preserve"> 此，它们是水声理论研究和水声工程中常用</w:t>
      </w:r>
      <w:r>
        <w:rPr>
          <w:spacing w:val="-1"/>
          <w:sz w:val="27"/>
          <w:szCs w:val="27"/>
        </w:rPr>
        <w:t>的重要物理量。</w:t>
      </w:r>
    </w:p>
    <w:p w14:paraId="4978C187">
      <w:pPr>
        <w:spacing w:line="445" w:lineRule="auto"/>
        <w:rPr>
          <w:rFonts w:ascii="Arial"/>
          <w:sz w:val="21"/>
        </w:rPr>
      </w:pPr>
      <w:r>
        <w:drawing>
          <wp:anchor distT="0" distB="0" distL="0" distR="0" simplePos="0" relativeHeight="251728896" behindDoc="0" locked="0" layoutInCell="1" allowOverlap="1">
            <wp:simplePos x="0" y="0"/>
            <wp:positionH relativeFrom="column">
              <wp:posOffset>24765</wp:posOffset>
            </wp:positionH>
            <wp:positionV relativeFrom="paragraph">
              <wp:posOffset>184150</wp:posOffset>
            </wp:positionV>
            <wp:extent cx="2393950" cy="6350"/>
            <wp:effectExtent l="0" t="0" r="0" b="0"/>
            <wp:wrapNone/>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425"/>
                    <a:stretch>
                      <a:fillRect/>
                    </a:stretch>
                  </pic:blipFill>
                  <pic:spPr>
                    <a:xfrm>
                      <a:off x="0" y="0"/>
                      <a:ext cx="2393898" cy="6416"/>
                    </a:xfrm>
                    <a:prstGeom prst="rect">
                      <a:avLst/>
                    </a:prstGeom>
                  </pic:spPr>
                </pic:pic>
              </a:graphicData>
            </a:graphic>
          </wp:anchor>
        </w:drawing>
      </w:r>
    </w:p>
    <w:p w14:paraId="2BA63005">
      <w:pPr>
        <w:pStyle w:val="2"/>
        <w:spacing w:before="69" w:line="217" w:lineRule="auto"/>
        <w:ind w:left="439"/>
        <w:rPr>
          <w:sz w:val="21"/>
          <w:szCs w:val="21"/>
        </w:rPr>
      </w:pPr>
      <w:r>
        <w:rPr>
          <w:spacing w:val="-9"/>
          <w:sz w:val="21"/>
          <w:szCs w:val="21"/>
        </w:rPr>
        <w:t>①atm 表示标准大气压。</w:t>
      </w:r>
    </w:p>
    <w:p w14:paraId="6F8024B1">
      <w:pPr>
        <w:spacing w:line="217" w:lineRule="auto"/>
        <w:rPr>
          <w:sz w:val="21"/>
          <w:szCs w:val="21"/>
        </w:rPr>
        <w:sectPr>
          <w:headerReference r:id="rId25" w:type="default"/>
          <w:pgSz w:w="11900" w:h="16840"/>
          <w:pgMar w:top="1058" w:right="884" w:bottom="0" w:left="1340" w:header="522" w:footer="0" w:gutter="0"/>
          <w:cols w:space="720" w:num="1"/>
        </w:sectPr>
      </w:pPr>
    </w:p>
    <w:p w14:paraId="3CA44B1D">
      <w:pPr>
        <w:spacing w:line="284" w:lineRule="auto"/>
        <w:rPr>
          <w:rFonts w:ascii="Arial"/>
          <w:sz w:val="21"/>
        </w:rPr>
      </w:pPr>
    </w:p>
    <w:p w14:paraId="675B2D8C">
      <w:pPr>
        <w:spacing w:line="284" w:lineRule="auto"/>
        <w:rPr>
          <w:rFonts w:ascii="Arial"/>
          <w:sz w:val="21"/>
        </w:rPr>
      </w:pPr>
    </w:p>
    <w:p w14:paraId="19347C70">
      <w:pPr>
        <w:pStyle w:val="2"/>
        <w:spacing w:before="104" w:line="222" w:lineRule="auto"/>
        <w:ind w:left="83"/>
        <w:outlineLvl w:val="1"/>
        <w:rPr>
          <w:rFonts w:ascii="黑体" w:hAnsi="黑体" w:eastAsia="黑体" w:cs="黑体"/>
          <w:sz w:val="32"/>
          <w:szCs w:val="32"/>
        </w:rPr>
      </w:pPr>
      <w:r>
        <w:rPr>
          <w:b/>
          <w:bCs/>
          <w:spacing w:val="-20"/>
          <w:sz w:val="32"/>
          <w:szCs w:val="32"/>
        </w:rPr>
        <w:t>2.1.3</w:t>
      </w:r>
      <w:r>
        <w:rPr>
          <w:spacing w:val="127"/>
          <w:sz w:val="32"/>
          <w:szCs w:val="32"/>
        </w:rPr>
        <w:t xml:space="preserve"> </w:t>
      </w:r>
      <w:r>
        <w:rPr>
          <w:rFonts w:ascii="黑体" w:hAnsi="黑体" w:eastAsia="黑体" w:cs="黑体"/>
          <w:b/>
          <w:bCs/>
          <w:spacing w:val="-20"/>
          <w:sz w:val="32"/>
          <w:szCs w:val="32"/>
        </w:rPr>
        <w:t>海水中声速和温度的基本结构</w:t>
      </w:r>
    </w:p>
    <w:p w14:paraId="3C7FB414">
      <w:pPr>
        <w:spacing w:line="310" w:lineRule="auto"/>
        <w:rPr>
          <w:rFonts w:ascii="Arial"/>
          <w:sz w:val="21"/>
        </w:rPr>
      </w:pPr>
    </w:p>
    <w:p w14:paraId="52C64498">
      <w:pPr>
        <w:pStyle w:val="2"/>
        <w:spacing w:before="84" w:line="225" w:lineRule="auto"/>
        <w:ind w:left="629"/>
        <w:rPr>
          <w:rFonts w:ascii="楷体" w:hAnsi="楷体" w:eastAsia="楷体" w:cs="楷体"/>
        </w:rPr>
      </w:pPr>
      <w:r>
        <w:rPr>
          <w:spacing w:val="12"/>
        </w:rPr>
        <w:t>1.</w:t>
      </w:r>
      <w:r>
        <w:rPr>
          <w:rFonts w:ascii="楷体" w:hAnsi="楷体" w:eastAsia="楷体" w:cs="楷体"/>
          <w:spacing w:val="12"/>
        </w:rPr>
        <w:t>典型深海温度和声速剖面</w:t>
      </w:r>
    </w:p>
    <w:p w14:paraId="7C41EACF">
      <w:pPr>
        <w:pStyle w:val="2"/>
        <w:spacing w:before="265" w:line="286" w:lineRule="auto"/>
        <w:ind w:left="79" w:right="104" w:firstLine="550"/>
        <w:jc w:val="both"/>
      </w:pPr>
      <w:r>
        <w:rPr>
          <w:spacing w:val="18"/>
        </w:rPr>
        <w:t>图2-3为深海声速随深度变化的示意图，分为表面层、跃变层(季节跃变层</w:t>
      </w:r>
      <w:r>
        <w:rPr>
          <w:spacing w:val="12"/>
        </w:rPr>
        <w:t xml:space="preserve"> </w:t>
      </w:r>
      <w:r>
        <w:rPr>
          <w:spacing w:val="15"/>
        </w:rPr>
        <w:t>和主跃变层)和深海等温层三层，称为声速剖面图，它与温度垂直分布的“三层</w:t>
      </w:r>
      <w:r>
        <w:t xml:space="preserve"> </w:t>
      </w:r>
      <w:r>
        <w:rPr>
          <w:spacing w:val="1"/>
        </w:rPr>
        <w:t>结构”相一致。</w:t>
      </w:r>
    </w:p>
    <w:p w14:paraId="64130547">
      <w:pPr>
        <w:spacing w:line="319" w:lineRule="auto"/>
        <w:rPr>
          <w:rFonts w:ascii="Arial"/>
          <w:sz w:val="21"/>
        </w:rPr>
      </w:pPr>
    </w:p>
    <w:p w14:paraId="4966447F">
      <w:pPr>
        <w:pStyle w:val="2"/>
        <w:spacing w:line="5980" w:lineRule="exact"/>
        <w:ind w:firstLine="2119"/>
      </w:pPr>
      <w:r>
        <mc:AlternateContent>
          <mc:Choice Requires="wps">
            <w:drawing>
              <wp:anchor distT="0" distB="0" distL="0" distR="0" simplePos="0" relativeHeight="251730944" behindDoc="0" locked="0" layoutInCell="1" allowOverlap="1">
                <wp:simplePos x="0" y="0"/>
                <wp:positionH relativeFrom="column">
                  <wp:posOffset>1176020</wp:posOffset>
                </wp:positionH>
                <wp:positionV relativeFrom="paragraph">
                  <wp:posOffset>1975485</wp:posOffset>
                </wp:positionV>
                <wp:extent cx="394335" cy="175260"/>
                <wp:effectExtent l="0" t="0" r="0" b="0"/>
                <wp:wrapNone/>
                <wp:docPr id="116" name="TextBox 116"/>
                <wp:cNvGraphicFramePr/>
                <a:graphic xmlns:a="http://schemas.openxmlformats.org/drawingml/2006/main">
                  <a:graphicData uri="http://schemas.microsoft.com/office/word/2010/wordprocessingShape">
                    <wps:wsp>
                      <wps:cNvSpPr txBox="1"/>
                      <wps:spPr>
                        <a:xfrm rot="16200000">
                          <a:off x="1176025" y="1976112"/>
                          <a:ext cx="394334" cy="1752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6DEC599">
                            <w:pPr>
                              <w:pStyle w:val="2"/>
                              <w:spacing w:before="52" w:line="220" w:lineRule="auto"/>
                              <w:ind w:left="20"/>
                              <w:rPr>
                                <w:sz w:val="17"/>
                                <w:szCs w:val="17"/>
                              </w:rPr>
                            </w:pPr>
                            <w:r>
                              <w:rPr>
                                <w:spacing w:val="17"/>
                                <w:sz w:val="17"/>
                                <w:szCs w:val="17"/>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16" o:spid="_x0000_s1026" o:spt="202" type="#_x0000_t202" style="position:absolute;left:0pt;margin-left:92.6pt;margin-top:155.55pt;height:13.8pt;width:31.05pt;rotation:-5898240f;z-index:251730944;mso-width-relative:page;mso-height-relative:page;" filled="f" stroked="f" coordsize="21600,21600" o:gfxdata="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SWtY52QAAAAsBAAAP&#10;AAAAAAAAAAEAIAAAACIAAABkcnMvZG93bnJldi54bWxQSwECFAAUAAAACACHTuJAD7qN/lACAACl&#10;BAAADgAAAAAAAAABACAAAAAoAQAAZHJzL2Uyb0RvYy54bWxQSwUGAAAAAAYABgBZAQAA6gUAAAAA&#10;">
                <v:fill on="f" focussize="0,0"/>
                <v:stroke on="f" weight="0pt" miterlimit="0" joinstyle="miter"/>
                <v:imagedata o:title=""/>
                <o:lock v:ext="edit" aspectratio="f"/>
                <v:textbox inset="0mm,0mm,0mm,0mm">
                  <w:txbxContent>
                    <w:p w14:paraId="56DEC599">
                      <w:pPr>
                        <w:pStyle w:val="2"/>
                        <w:spacing w:before="52" w:line="220" w:lineRule="auto"/>
                        <w:ind w:left="20"/>
                        <w:rPr>
                          <w:sz w:val="17"/>
                          <w:szCs w:val="17"/>
                        </w:rPr>
                      </w:pPr>
                      <w:r>
                        <w:rPr>
                          <w:spacing w:val="17"/>
                          <w:sz w:val="17"/>
                          <w:szCs w:val="17"/>
                        </w:rPr>
                        <w:t>深度/m</w:t>
                      </w:r>
                    </w:p>
                  </w:txbxContent>
                </v:textbox>
              </v:shape>
            </w:pict>
          </mc:Fallback>
        </mc:AlternateContent>
      </w:r>
      <w:r>
        <w:rPr>
          <w:position w:val="-119"/>
        </w:rPr>
        <w:pict>
          <v:group id="_x0000_s1050" o:spid="_x0000_s1050" o:spt="203" style="height:299.05pt;width:277.5pt;" coordsize="5550,5980">
            <o:lock v:ext="edit"/>
            <v:shape id="_x0000_s1051" o:spid="_x0000_s1051" o:spt="75" type="#_x0000_t75" style="position:absolute;left:0;top:0;height:5980;width:5550;" filled="f" stroked="f" coordsize="21600,21600">
              <v:path/>
              <v:fill on="f" focussize="0,0"/>
              <v:stroke on="f"/>
              <v:imagedata r:id="rId426" o:title=""/>
              <o:lock v:ext="edit" aspectratio="t"/>
            </v:shape>
            <v:shape id="_x0000_s1052" o:spid="_x0000_s1052" o:spt="202" type="#_x0000_t202" style="position:absolute;left:219;top:-2;height:5512;width:5230;" filled="f" stroked="f" coordsize="21600,21600">
              <v:path/>
              <v:fill on="f" focussize="0,0"/>
              <v:stroke on="f"/>
              <v:imagedata o:title=""/>
              <o:lock v:ext="edit" aspectratio="f"/>
              <v:textbox inset="0mm,0mm,0mm,0mm">
                <w:txbxContent>
                  <w:p w14:paraId="1AAEC04D">
                    <w:pPr>
                      <w:spacing w:before="20" w:line="196" w:lineRule="auto"/>
                      <w:ind w:left="2480"/>
                      <w:rPr>
                        <w:rFonts w:ascii="Times New Roman" w:hAnsi="Times New Roman" w:eastAsia="Times New Roman" w:cs="Times New Roman"/>
                        <w:sz w:val="17"/>
                        <w:szCs w:val="17"/>
                      </w:rPr>
                    </w:pPr>
                    <w:r>
                      <w:rPr>
                        <w:rFonts w:ascii="宋体" w:hAnsi="宋体" w:eastAsia="宋体" w:cs="宋体"/>
                        <w:spacing w:val="-7"/>
                        <w:sz w:val="17"/>
                        <w:szCs w:val="17"/>
                      </w:rPr>
                      <w:t>声速/</w:t>
                    </w:r>
                    <w:r>
                      <w:rPr>
                        <w:rFonts w:ascii="Times New Roman" w:hAnsi="Times New Roman" w:eastAsia="Times New Roman" w:cs="Times New Roman"/>
                        <w:spacing w:val="-7"/>
                        <w:sz w:val="17"/>
                        <w:szCs w:val="17"/>
                      </w:rPr>
                      <w:t>(m/s)</w:t>
                    </w:r>
                  </w:p>
                  <w:p w14:paraId="4A9C84DF">
                    <w:pPr>
                      <w:spacing w:line="187" w:lineRule="auto"/>
                      <w:ind w:left="3410"/>
                      <w:rPr>
                        <w:rFonts w:ascii="宋体" w:hAnsi="宋体" w:eastAsia="宋体" w:cs="宋体"/>
                        <w:sz w:val="17"/>
                        <w:szCs w:val="17"/>
                      </w:rPr>
                    </w:pPr>
                    <w:r>
                      <w:rPr>
                        <w:rFonts w:ascii="宋体" w:hAnsi="宋体" w:eastAsia="宋体" w:cs="宋体"/>
                        <w:spacing w:val="32"/>
                        <w:sz w:val="17"/>
                        <w:szCs w:val="17"/>
                      </w:rPr>
                      <w:t>表面层</w:t>
                    </w:r>
                  </w:p>
                  <w:p w14:paraId="6CEB9D54">
                    <w:pPr>
                      <w:spacing w:line="188" w:lineRule="auto"/>
                      <w:ind w:left="250"/>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1478.3</w:t>
                    </w:r>
                  </w:p>
                  <w:p w14:paraId="175D63A1">
                    <w:pPr>
                      <w:spacing w:line="444" w:lineRule="auto"/>
                      <w:rPr>
                        <w:rFonts w:ascii="Arial"/>
                        <w:sz w:val="21"/>
                      </w:rPr>
                    </w:pPr>
                  </w:p>
                  <w:p w14:paraId="7DF45814">
                    <w:pPr>
                      <w:spacing w:before="55" w:line="219" w:lineRule="auto"/>
                      <w:ind w:right="20"/>
                      <w:jc w:val="right"/>
                      <w:rPr>
                        <w:rFonts w:ascii="宋体" w:hAnsi="宋体" w:eastAsia="宋体" w:cs="宋体"/>
                        <w:sz w:val="17"/>
                        <w:szCs w:val="17"/>
                      </w:rPr>
                    </w:pPr>
                    <w:r>
                      <w:rPr>
                        <w:rFonts w:ascii="宋体" w:hAnsi="宋体" w:eastAsia="宋体" w:cs="宋体"/>
                        <w:spacing w:val="23"/>
                        <w:sz w:val="17"/>
                        <w:szCs w:val="17"/>
                      </w:rPr>
                      <w:t>季节跃变层</w:t>
                    </w:r>
                  </w:p>
                  <w:p w14:paraId="2E506E2A">
                    <w:pPr>
                      <w:spacing w:before="108" w:line="219" w:lineRule="auto"/>
                      <w:ind w:left="2010"/>
                      <w:rPr>
                        <w:rFonts w:ascii="宋体" w:hAnsi="宋体" w:eastAsia="宋体" w:cs="宋体"/>
                        <w:sz w:val="17"/>
                        <w:szCs w:val="17"/>
                      </w:rPr>
                    </w:pPr>
                    <w:r>
                      <w:rPr>
                        <w:rFonts w:ascii="宋体" w:hAnsi="宋体" w:eastAsia="宋体" w:cs="宋体"/>
                        <w:spacing w:val="31"/>
                        <w:sz w:val="17"/>
                        <w:szCs w:val="17"/>
                      </w:rPr>
                      <w:t>主跃变层</w:t>
                    </w:r>
                  </w:p>
                  <w:p w14:paraId="2EF8BD68">
                    <w:pPr>
                      <w:spacing w:before="192" w:line="188" w:lineRule="auto"/>
                      <w:ind w:left="10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914</w:t>
                    </w:r>
                  </w:p>
                  <w:p w14:paraId="471EF71D">
                    <w:pPr>
                      <w:rPr>
                        <w:rFonts w:ascii="Arial"/>
                        <w:sz w:val="21"/>
                      </w:rPr>
                    </w:pPr>
                  </w:p>
                  <w:p w14:paraId="3A7A4E11">
                    <w:pPr>
                      <w:rPr>
                        <w:rFonts w:ascii="Arial"/>
                        <w:sz w:val="21"/>
                      </w:rPr>
                    </w:pPr>
                  </w:p>
                  <w:p w14:paraId="1FA7BF45">
                    <w:pPr>
                      <w:rPr>
                        <w:rFonts w:ascii="Arial"/>
                        <w:sz w:val="21"/>
                      </w:rPr>
                    </w:pPr>
                  </w:p>
                  <w:p w14:paraId="683E9AA1">
                    <w:pPr>
                      <w:spacing w:line="241" w:lineRule="auto"/>
                      <w:rPr>
                        <w:rFonts w:ascii="Arial"/>
                        <w:sz w:val="21"/>
                      </w:rPr>
                    </w:pPr>
                  </w:p>
                  <w:p w14:paraId="450B7E7F">
                    <w:pPr>
                      <w:spacing w:before="56" w:line="219" w:lineRule="auto"/>
                      <w:ind w:left="2160"/>
                      <w:rPr>
                        <w:rFonts w:ascii="宋体" w:hAnsi="宋体" w:eastAsia="宋体" w:cs="宋体"/>
                        <w:sz w:val="17"/>
                        <w:szCs w:val="17"/>
                      </w:rPr>
                    </w:pPr>
                    <w:r>
                      <w:rPr>
                        <w:rFonts w:ascii="宋体" w:hAnsi="宋体" w:eastAsia="宋体" w:cs="宋体"/>
                        <w:spacing w:val="18"/>
                        <w:sz w:val="17"/>
                        <w:szCs w:val="17"/>
                      </w:rPr>
                      <w:t>深海等温层</w:t>
                    </w:r>
                  </w:p>
                  <w:p w14:paraId="124FA876">
                    <w:pPr>
                      <w:spacing w:line="249" w:lineRule="auto"/>
                      <w:rPr>
                        <w:rFonts w:ascii="Arial"/>
                        <w:sz w:val="21"/>
                      </w:rPr>
                    </w:pPr>
                  </w:p>
                  <w:p w14:paraId="6520FDF2">
                    <w:pPr>
                      <w:spacing w:line="249" w:lineRule="auto"/>
                      <w:rPr>
                        <w:rFonts w:ascii="Arial"/>
                        <w:sz w:val="21"/>
                      </w:rPr>
                    </w:pPr>
                  </w:p>
                  <w:p w14:paraId="073249D1">
                    <w:pPr>
                      <w:spacing w:line="249" w:lineRule="auto"/>
                      <w:rPr>
                        <w:rFonts w:ascii="Arial"/>
                        <w:sz w:val="21"/>
                      </w:rPr>
                    </w:pPr>
                  </w:p>
                  <w:p w14:paraId="1EE59527">
                    <w:pPr>
                      <w:spacing w:line="250" w:lineRule="auto"/>
                      <w:rPr>
                        <w:rFonts w:ascii="Arial"/>
                        <w:sz w:val="21"/>
                      </w:rPr>
                    </w:pPr>
                  </w:p>
                  <w:p w14:paraId="36FE686A">
                    <w:pPr>
                      <w:spacing w:before="49"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2744</w:t>
                    </w:r>
                  </w:p>
                  <w:p w14:paraId="3602FFE8">
                    <w:pPr>
                      <w:spacing w:line="250" w:lineRule="auto"/>
                      <w:rPr>
                        <w:rFonts w:ascii="Arial"/>
                        <w:sz w:val="21"/>
                      </w:rPr>
                    </w:pPr>
                  </w:p>
                  <w:p w14:paraId="612F790A">
                    <w:pPr>
                      <w:spacing w:line="250" w:lineRule="auto"/>
                      <w:rPr>
                        <w:rFonts w:ascii="Arial"/>
                        <w:sz w:val="21"/>
                      </w:rPr>
                    </w:pPr>
                  </w:p>
                  <w:p w14:paraId="5C0FC5BD">
                    <w:pPr>
                      <w:spacing w:line="251" w:lineRule="auto"/>
                      <w:rPr>
                        <w:rFonts w:ascii="Arial"/>
                        <w:sz w:val="21"/>
                      </w:rPr>
                    </w:pPr>
                  </w:p>
                  <w:p w14:paraId="76B174DE">
                    <w:pPr>
                      <w:spacing w:line="251" w:lineRule="auto"/>
                      <w:rPr>
                        <w:rFonts w:ascii="Arial"/>
                        <w:sz w:val="21"/>
                      </w:rPr>
                    </w:pPr>
                  </w:p>
                  <w:p w14:paraId="0A25AF9D">
                    <w:pPr>
                      <w:spacing w:before="49"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3660</w:t>
                    </w:r>
                  </w:p>
                </w:txbxContent>
              </v:textbox>
            </v:shape>
            <v:shape id="_x0000_s1053" o:spid="_x0000_s1053" o:spt="202" type="#_x0000_t202" style="position:absolute;left:3029;top:351;height:158;width:1758;" filled="f" stroked="f" coordsize="21600,21600">
              <v:path/>
              <v:fill on="f" focussize="0,0"/>
              <v:stroke on="f"/>
              <v:imagedata o:title=""/>
              <o:lock v:ext="edit" aspectratio="f"/>
              <v:textbox inset="0mm,0mm,0mm,0mm">
                <w:txbxContent>
                  <w:p w14:paraId="27766F95">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1508.8                    1524.0</w:t>
                    </w:r>
                  </w:p>
                </w:txbxContent>
              </v:textbox>
            </v:shape>
            <v:shape id="_x0000_s1054" o:spid="_x0000_s1054" o:spt="202" type="#_x0000_t202" style="position:absolute;left:1740;top:351;height:158;width:487;" filled="f" stroked="f" coordsize="21600,21600">
              <v:path/>
              <v:fill on="f" focussize="0,0"/>
              <v:stroke on="f"/>
              <v:imagedata o:title=""/>
              <o:lock v:ext="edit" aspectratio="f"/>
              <v:textbox inset="0mm,0mm,0mm,0mm">
                <w:txbxContent>
                  <w:p w14:paraId="64DEF8B2">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1493.5</w:t>
                    </w:r>
                  </w:p>
                </w:txbxContent>
              </v:textbox>
            </v:shape>
            <v:shape id="_x0000_s1055" o:spid="_x0000_s1055" o:spt="202" type="#_x0000_t202" style="position:absolute;left:219;top:2931;height:158;width:360;" filled="f" stroked="f" coordsize="21600,21600">
              <v:path/>
              <v:fill on="f" focussize="0,0"/>
              <v:stroke on="f"/>
              <v:imagedata o:title=""/>
              <o:lock v:ext="edit" aspectratio="f"/>
              <v:textbox inset="0mm,0mm,0mm,0mm">
                <w:txbxContent>
                  <w:p w14:paraId="41042196">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1830</w:t>
                    </w:r>
                  </w:p>
                </w:txbxContent>
              </v:textbox>
            </v:shape>
            <w10:wrap type="none"/>
            <w10:anchorlock/>
          </v:group>
        </w:pict>
      </w:r>
    </w:p>
    <w:p w14:paraId="7F1FA6C2">
      <w:pPr>
        <w:pStyle w:val="2"/>
        <w:spacing w:before="201" w:line="219" w:lineRule="auto"/>
        <w:ind w:left="3399"/>
      </w:pPr>
      <w:r>
        <w:rPr>
          <w:spacing w:val="-19"/>
        </w:rPr>
        <w:t>图2-3</w:t>
      </w:r>
      <w:r>
        <w:rPr>
          <w:spacing w:val="61"/>
        </w:rPr>
        <w:t xml:space="preserve"> </w:t>
      </w:r>
      <w:r>
        <w:rPr>
          <w:spacing w:val="-19"/>
        </w:rPr>
        <w:t>深海典型声速剖面图</w:t>
      </w:r>
    </w:p>
    <w:p w14:paraId="181886B5">
      <w:pPr>
        <w:spacing w:line="374" w:lineRule="auto"/>
        <w:rPr>
          <w:rFonts w:ascii="Arial"/>
          <w:sz w:val="21"/>
        </w:rPr>
      </w:pPr>
    </w:p>
    <w:p w14:paraId="147CC597">
      <w:pPr>
        <w:pStyle w:val="2"/>
        <w:spacing w:before="85" w:line="248" w:lineRule="auto"/>
        <w:ind w:left="79" w:right="87" w:firstLine="550"/>
      </w:pPr>
      <w:r>
        <w:rPr>
          <w:spacing w:val="15"/>
        </w:rPr>
        <w:t>(1)表面层。在海洋表面，因受到阳光照射，水温较高，但它同时又受到风</w:t>
      </w:r>
      <w:r>
        <w:rPr>
          <w:spacing w:val="1"/>
        </w:rPr>
        <w:t xml:space="preserve"> </w:t>
      </w:r>
      <w:r>
        <w:rPr>
          <w:spacing w:val="9"/>
        </w:rPr>
        <w:t>浪的搅拌作用，形成海洋表面层，层内声速梯度可正可负。</w:t>
      </w:r>
    </w:p>
    <w:p w14:paraId="7E81FAAD">
      <w:pPr>
        <w:pStyle w:val="2"/>
        <w:spacing w:before="93" w:line="262" w:lineRule="auto"/>
        <w:ind w:left="79" w:right="108" w:firstLine="550"/>
      </w:pPr>
      <w:r>
        <w:rPr>
          <w:spacing w:val="23"/>
        </w:rPr>
        <w:t>(2)跃变层。表面层之下是声速变化的过渡区域，称</w:t>
      </w:r>
      <w:r>
        <w:rPr>
          <w:spacing w:val="22"/>
        </w:rPr>
        <w:t>为跃变层。跃变层又</w:t>
      </w:r>
      <w:r>
        <w:t xml:space="preserve"> </w:t>
      </w:r>
      <w:r>
        <w:rPr>
          <w:spacing w:val="19"/>
        </w:rPr>
        <w:t>分为季节跃变层和主跃变层，层中温度随深度而</w:t>
      </w:r>
      <w:r>
        <w:rPr>
          <w:spacing w:val="18"/>
        </w:rPr>
        <w:t>下降，声速相应变小，声速梯</w:t>
      </w:r>
      <w:r>
        <w:t xml:space="preserve"> </w:t>
      </w:r>
      <w:r>
        <w:rPr>
          <w:spacing w:val="-1"/>
        </w:rPr>
        <w:t>度是负值。</w:t>
      </w:r>
    </w:p>
    <w:p w14:paraId="4B870919">
      <w:pPr>
        <w:pStyle w:val="2"/>
        <w:spacing w:before="122" w:line="271" w:lineRule="auto"/>
        <w:ind w:left="79" w:right="97" w:firstLine="550"/>
      </w:pPr>
      <w:r>
        <w:rPr>
          <w:spacing w:val="14"/>
        </w:rPr>
        <w:t xml:space="preserve">(3)深海等温层。跃变层之下是深海等温层，那里水温较低，但很稳定，终 </w:t>
      </w:r>
      <w:r>
        <w:rPr>
          <w:spacing w:val="11"/>
        </w:rPr>
        <w:t>年不变，也不随深度变化。深海等温层中，声速随海洋深度增加而增加，呈现海</w:t>
      </w:r>
      <w:r>
        <w:rPr>
          <w:spacing w:val="5"/>
        </w:rPr>
        <w:t xml:space="preserve"> </w:t>
      </w:r>
      <w:r>
        <w:rPr>
          <w:spacing w:val="15"/>
        </w:rPr>
        <w:t>洋内部的声速正梯度分布。由于以上原因，形成了图2-3所</w:t>
      </w:r>
      <w:r>
        <w:rPr>
          <w:spacing w:val="14"/>
        </w:rPr>
        <w:t>示的深海典型声速剖</w:t>
      </w:r>
      <w:r>
        <w:t xml:space="preserve"> </w:t>
      </w:r>
      <w:r>
        <w:rPr>
          <w:spacing w:val="11"/>
        </w:rPr>
        <w:t>面图。测量结果表明，除高纬度、赤道等特殊区域外，深海声速“三层结构”是</w:t>
      </w:r>
      <w:r>
        <w:rPr>
          <w:spacing w:val="7"/>
        </w:rPr>
        <w:t xml:space="preserve"> </w:t>
      </w:r>
      <w:r>
        <w:rPr>
          <w:spacing w:val="8"/>
        </w:rPr>
        <w:t>符合海洋实际情况的，是稳定的深海典型声速结构。</w:t>
      </w:r>
    </w:p>
    <w:p w14:paraId="595B949C">
      <w:pPr>
        <w:spacing w:line="271" w:lineRule="auto"/>
        <w:sectPr>
          <w:headerReference r:id="rId26" w:type="default"/>
          <w:pgSz w:w="11900" w:h="16840"/>
          <w:pgMar w:top="1710" w:right="1470" w:bottom="0" w:left="750" w:header="1169" w:footer="0" w:gutter="0"/>
          <w:cols w:space="720" w:num="1"/>
        </w:sectPr>
      </w:pPr>
    </w:p>
    <w:p w14:paraId="79658BCF">
      <w:pPr>
        <w:spacing w:line="369" w:lineRule="auto"/>
        <w:rPr>
          <w:rFonts w:ascii="Arial"/>
          <w:sz w:val="21"/>
        </w:rPr>
      </w:pPr>
    </w:p>
    <w:p w14:paraId="28DCE094">
      <w:pPr>
        <w:pStyle w:val="2"/>
        <w:spacing w:before="85" w:line="224" w:lineRule="auto"/>
        <w:ind w:left="599"/>
        <w:rPr>
          <w:rFonts w:ascii="楷体" w:hAnsi="楷体" w:eastAsia="楷体" w:cs="楷体"/>
        </w:rPr>
      </w:pPr>
      <w:r>
        <w:rPr>
          <w:spacing w:val="10"/>
        </w:rPr>
        <w:t>2.</w:t>
      </w:r>
      <w:r>
        <w:rPr>
          <w:spacing w:val="-47"/>
        </w:rPr>
        <w:t xml:space="preserve"> </w:t>
      </w:r>
      <w:r>
        <w:rPr>
          <w:rFonts w:ascii="楷体" w:hAnsi="楷体" w:eastAsia="楷体" w:cs="楷体"/>
          <w:spacing w:val="10"/>
        </w:rPr>
        <w:t>海水温度的季节变化、日变化和纬度变化</w:t>
      </w:r>
    </w:p>
    <w:p w14:paraId="43B73406">
      <w:pPr>
        <w:pStyle w:val="2"/>
        <w:spacing w:before="198" w:line="219" w:lineRule="auto"/>
        <w:ind w:left="599"/>
      </w:pPr>
      <w:r>
        <w:rPr>
          <w:spacing w:val="19"/>
        </w:rPr>
        <w:t>1)海水温度的季节变化</w:t>
      </w:r>
    </w:p>
    <w:p w14:paraId="1EA311CE">
      <w:pPr>
        <w:pStyle w:val="2"/>
        <w:spacing w:before="59" w:line="292" w:lineRule="auto"/>
        <w:ind w:left="70" w:right="88" w:firstLine="529"/>
      </w:pPr>
      <w:r>
        <w:rPr>
          <w:spacing w:val="11"/>
        </w:rPr>
        <w:t>温度的季节变化和日变化主要发生在表面层。图2-45是百慕大海区海水温度</w:t>
      </w:r>
      <w:r>
        <w:t xml:space="preserve"> </w:t>
      </w:r>
      <w:r>
        <w:rPr>
          <w:spacing w:val="11"/>
        </w:rPr>
        <w:t>剖面随月份的变化。夏季海洋表面受日照加热而水温升高，形成表面温度负梯度</w:t>
      </w:r>
      <w:r>
        <w:rPr>
          <w:spacing w:val="9"/>
        </w:rPr>
        <w:t xml:space="preserve"> </w:t>
      </w:r>
      <w:r>
        <w:rPr>
          <w:spacing w:val="12"/>
        </w:rPr>
        <w:t>层，如图中5、6月份的温度分布。在秋季和初冬季节</w:t>
      </w:r>
      <w:r>
        <w:rPr>
          <w:spacing w:val="11"/>
        </w:rPr>
        <w:t>，海上刮风较多，则由于风</w:t>
      </w:r>
      <w:r>
        <w:t xml:space="preserve"> </w:t>
      </w:r>
      <w:r>
        <w:rPr>
          <w:spacing w:val="14"/>
        </w:rPr>
        <w:t>浪的搅拌作用，会形成表面等温层，如图中9、10月份的温度分布。在冬季，可</w:t>
      </w:r>
      <w:r>
        <w:rPr>
          <w:spacing w:val="16"/>
        </w:rPr>
        <w:t xml:space="preserve"> </w:t>
      </w:r>
      <w:r>
        <w:rPr>
          <w:spacing w:val="14"/>
        </w:rPr>
        <w:t>以形成很厚的表面混合层，如图中1、2月份的温度分布。由图2-4还可以看出，</w:t>
      </w:r>
      <w:r>
        <w:rPr>
          <w:spacing w:val="10"/>
        </w:rPr>
        <w:t xml:space="preserve"> </w:t>
      </w:r>
      <w:r>
        <w:rPr>
          <w:spacing w:val="7"/>
        </w:rPr>
        <w:t>季节变化对海洋深处的温度影响不大。</w:t>
      </w:r>
    </w:p>
    <w:p w14:paraId="1278B5C9">
      <w:pPr>
        <w:spacing w:before="43" w:line="2800" w:lineRule="exact"/>
        <w:ind w:firstLine="790"/>
      </w:pPr>
      <w:r>
        <mc:AlternateContent>
          <mc:Choice Requires="wps">
            <w:drawing>
              <wp:anchor distT="0" distB="0" distL="0" distR="0" simplePos="0" relativeHeight="251734016" behindDoc="0" locked="0" layoutInCell="1" allowOverlap="1">
                <wp:simplePos x="0" y="0"/>
                <wp:positionH relativeFrom="column">
                  <wp:posOffset>233045</wp:posOffset>
                </wp:positionH>
                <wp:positionV relativeFrom="paragraph">
                  <wp:posOffset>1013460</wp:posOffset>
                </wp:positionV>
                <wp:extent cx="400685" cy="193040"/>
                <wp:effectExtent l="0" t="0" r="0" b="0"/>
                <wp:wrapNone/>
                <wp:docPr id="120" name="TextBox 120"/>
                <wp:cNvGraphicFramePr/>
                <a:graphic xmlns:a="http://schemas.openxmlformats.org/drawingml/2006/main">
                  <a:graphicData uri="http://schemas.microsoft.com/office/word/2010/wordprocessingShape">
                    <wps:wsp>
                      <wps:cNvSpPr txBox="1"/>
                      <wps:spPr>
                        <a:xfrm rot="16200000">
                          <a:off x="233609" y="1013988"/>
                          <a:ext cx="400684" cy="1930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E5454F0">
                            <w:pPr>
                              <w:pStyle w:val="2"/>
                              <w:spacing w:before="56" w:line="220" w:lineRule="auto"/>
                              <w:ind w:left="20"/>
                              <w:rPr>
                                <w:sz w:val="19"/>
                                <w:szCs w:val="19"/>
                              </w:rPr>
                            </w:pPr>
                            <w:r>
                              <w:rPr>
                                <w:spacing w:val="5"/>
                                <w:sz w:val="19"/>
                                <w:szCs w:val="19"/>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0" o:spid="_x0000_s1026" o:spt="202" type="#_x0000_t202" style="position:absolute;left:0pt;margin-left:18.35pt;margin-top:79.8pt;height:15.2pt;width:31.55pt;rotation:-5898240f;z-index:251734016;mso-width-relative:page;mso-height-relative:page;" filled="f" stroked="f" coordsize="21600,21600" o:gfxdata="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bKHX+1gAAAAkBAAAPAAAAAAAA&#10;AAEAIAAAACIAAABkcnMvZG93bnJldi54bWxQSwECFAAUAAAACACHTuJAZg1JWE0CAACkBAAADgAA&#10;AAAAAAABACAAAAAlAQAAZHJzL2Uyb0RvYy54bWxQSwUGAAAAAAYABgBZAQAA5AUAAAAA&#10;">
                <v:fill on="f" focussize="0,0"/>
                <v:stroke on="f" weight="0pt" miterlimit="0" joinstyle="miter"/>
                <v:imagedata o:title=""/>
                <o:lock v:ext="edit" aspectratio="f"/>
                <v:textbox inset="0mm,0mm,0mm,0mm">
                  <w:txbxContent>
                    <w:p w14:paraId="5E5454F0">
                      <w:pPr>
                        <w:pStyle w:val="2"/>
                        <w:spacing w:before="56" w:line="220" w:lineRule="auto"/>
                        <w:ind w:left="20"/>
                        <w:rPr>
                          <w:sz w:val="19"/>
                          <w:szCs w:val="19"/>
                        </w:rPr>
                      </w:pPr>
                      <w:r>
                        <w:rPr>
                          <w:spacing w:val="5"/>
                          <w:sz w:val="19"/>
                          <w:szCs w:val="19"/>
                        </w:rPr>
                        <w:t>深度/m</w:t>
                      </w:r>
                    </w:p>
                  </w:txbxContent>
                </v:textbox>
              </v:shape>
            </w:pict>
          </mc:Fallback>
        </mc:AlternateContent>
      </w:r>
      <w:r>
        <mc:AlternateContent>
          <mc:Choice Requires="wps">
            <w:drawing>
              <wp:anchor distT="0" distB="0" distL="0" distR="0" simplePos="0" relativeHeight="251762688" behindDoc="0" locked="0" layoutInCell="1" allowOverlap="1">
                <wp:simplePos x="0" y="0"/>
                <wp:positionH relativeFrom="column">
                  <wp:posOffset>977265</wp:posOffset>
                </wp:positionH>
                <wp:positionV relativeFrom="paragraph">
                  <wp:posOffset>579120</wp:posOffset>
                </wp:positionV>
                <wp:extent cx="116205" cy="279400"/>
                <wp:effectExtent l="0" t="0" r="0" b="0"/>
                <wp:wrapNone/>
                <wp:docPr id="122" name="TextBox 122"/>
                <wp:cNvGraphicFramePr/>
                <a:graphic xmlns:a="http://schemas.openxmlformats.org/drawingml/2006/main">
                  <a:graphicData uri="http://schemas.microsoft.com/office/word/2010/wordprocessingShape">
                    <wps:wsp>
                      <wps:cNvSpPr txBox="1"/>
                      <wps:spPr>
                        <a:xfrm rot="16200000">
                          <a:off x="977321" y="579681"/>
                          <a:ext cx="116204"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5999C24">
                            <w:pPr>
                              <w:pStyle w:val="2"/>
                              <w:spacing w:before="112" w:line="183" w:lineRule="auto"/>
                              <w:jc w:val="right"/>
                              <w:rPr>
                                <w:sz w:val="31"/>
                                <w:szCs w:val="31"/>
                              </w:rPr>
                            </w:pPr>
                            <w:r>
                              <w:rPr>
                                <w:spacing w:val="-9"/>
                                <w:w w:val="35"/>
                                <w:sz w:val="31"/>
                                <w:szCs w:val="31"/>
                              </w:rPr>
                              <w:t>6</w:t>
                            </w:r>
                            <w:r>
                              <w:rPr>
                                <w:spacing w:val="-8"/>
                                <w:w w:val="35"/>
                                <w:sz w:val="31"/>
                                <w:szCs w:val="31"/>
                              </w:rPr>
                              <w:t>6</w:t>
                            </w:r>
                            <w:r>
                              <w:rPr>
                                <w:spacing w:val="-7"/>
                                <w:w w:val="35"/>
                                <w:sz w:val="31"/>
                                <w:szCs w:val="31"/>
                              </w:rPr>
                              <w:t>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2" o:spid="_x0000_s1026" o:spt="202" type="#_x0000_t202" style="position:absolute;left:0pt;margin-left:76.95pt;margin-top:45.6pt;height:22pt;width:9.15pt;rotation:-5898240f;z-index:251762688;mso-width-relative:page;mso-height-relative:page;" filled="f" stroked="f" coordsize="21600,21600" o:gfxdata="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5dXtc2AAAAAoBAAAPAAAA&#10;AAAAAAEAIAAAACIAAABkcnMvZG93bnJldi54bWxQSwECFAAUAAAACACHTuJA/Rrx6E4CAACjBAAA&#10;DgAAAAAAAAABACAAAAAnAQAAZHJzL2Uyb0RvYy54bWxQSwUGAAAAAAYABgBZAQAA5wUAAAAA&#10;">
                <v:fill on="f" focussize="0,0"/>
                <v:stroke on="f" weight="0pt" miterlimit="0" joinstyle="miter"/>
                <v:imagedata o:title=""/>
                <o:lock v:ext="edit" aspectratio="f"/>
                <v:textbox inset="0mm,0mm,0mm,0mm">
                  <w:txbxContent>
                    <w:p w14:paraId="35999C24">
                      <w:pPr>
                        <w:pStyle w:val="2"/>
                        <w:spacing w:before="112" w:line="183" w:lineRule="auto"/>
                        <w:jc w:val="right"/>
                        <w:rPr>
                          <w:sz w:val="31"/>
                          <w:szCs w:val="31"/>
                        </w:rPr>
                      </w:pPr>
                      <w:r>
                        <w:rPr>
                          <w:spacing w:val="-9"/>
                          <w:w w:val="35"/>
                          <w:sz w:val="31"/>
                          <w:szCs w:val="31"/>
                        </w:rPr>
                        <w:t>6</w:t>
                      </w:r>
                      <w:r>
                        <w:rPr>
                          <w:spacing w:val="-8"/>
                          <w:w w:val="35"/>
                          <w:sz w:val="31"/>
                          <w:szCs w:val="31"/>
                        </w:rPr>
                        <w:t>6</w:t>
                      </w:r>
                      <w:r>
                        <w:rPr>
                          <w:spacing w:val="-7"/>
                          <w:w w:val="35"/>
                          <w:sz w:val="31"/>
                          <w:szCs w:val="31"/>
                        </w:rPr>
                        <w:t>F</w:t>
                      </w:r>
                    </w:p>
                  </w:txbxContent>
                </v:textbox>
              </v:shape>
            </w:pict>
          </mc:Fallback>
        </mc:AlternateContent>
      </w:r>
      <w:r>
        <mc:AlternateContent>
          <mc:Choice Requires="wps">
            <w:drawing>
              <wp:anchor distT="0" distB="0" distL="0" distR="0" simplePos="0" relativeHeight="251764736" behindDoc="0" locked="0" layoutInCell="1" allowOverlap="1">
                <wp:simplePos x="0" y="0"/>
                <wp:positionH relativeFrom="column">
                  <wp:posOffset>1203960</wp:posOffset>
                </wp:positionH>
                <wp:positionV relativeFrom="paragraph">
                  <wp:posOffset>464820</wp:posOffset>
                </wp:positionV>
                <wp:extent cx="204470" cy="181610"/>
                <wp:effectExtent l="0" t="0" r="0" b="0"/>
                <wp:wrapNone/>
                <wp:docPr id="124" name="TextBox 124"/>
                <wp:cNvGraphicFramePr/>
                <a:graphic xmlns:a="http://schemas.openxmlformats.org/drawingml/2006/main">
                  <a:graphicData uri="http://schemas.microsoft.com/office/word/2010/wordprocessingShape">
                    <wps:wsp>
                      <wps:cNvSpPr txBox="1"/>
                      <wps:spPr>
                        <a:xfrm rot="5400000">
                          <a:off x="1204221" y="465002"/>
                          <a:ext cx="204470"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15BEA40">
                            <w:pPr>
                              <w:pStyle w:val="2"/>
                              <w:spacing w:before="76" w:line="183" w:lineRule="auto"/>
                              <w:ind w:left="20"/>
                              <w:rPr>
                                <w:sz w:val="19"/>
                                <w:szCs w:val="19"/>
                              </w:rPr>
                            </w:pPr>
                            <w:r>
                              <w:rPr>
                                <w:spacing w:val="-1"/>
                                <w:sz w:val="19"/>
                                <w:szCs w:val="19"/>
                              </w:rPr>
                              <w:t>H99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4" o:spid="_x0000_s1026" o:spt="202" type="#_x0000_t202" style="position:absolute;left:0pt;margin-left:94.8pt;margin-top:36.6pt;height:14.3pt;width:16.1pt;rotation:5898240f;z-index:251764736;mso-width-relative:page;mso-height-relative:page;" filled="f" stroked="f" coordsize="21600,21600" o:gfxdata="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4Vq2tYAAAAKAQAADwAAAAAA&#10;AAABACAAAAAiAAAAZHJzL2Rvd25yZXYueG1sUEsBAhQAFAAAAAgAh07iQEn8L5ROAgAAowQAAA4A&#10;AAAAAAAAAQAgAAAAJQEAAGRycy9lMm9Eb2MueG1sUEsFBgAAAAAGAAYAWQEAAOUFAAAAAA==&#10;">
                <v:fill on="f" focussize="0,0"/>
                <v:stroke on="f" weight="0pt" miterlimit="0" joinstyle="miter"/>
                <v:imagedata o:title=""/>
                <o:lock v:ext="edit" aspectratio="f"/>
                <v:textbox inset="0mm,0mm,0mm,0mm">
                  <w:txbxContent>
                    <w:p w14:paraId="115BEA40">
                      <w:pPr>
                        <w:pStyle w:val="2"/>
                        <w:spacing w:before="76" w:line="183" w:lineRule="auto"/>
                        <w:ind w:left="20"/>
                        <w:rPr>
                          <w:sz w:val="19"/>
                          <w:szCs w:val="19"/>
                        </w:rPr>
                      </w:pPr>
                      <w:r>
                        <w:rPr>
                          <w:spacing w:val="-1"/>
                          <w:sz w:val="19"/>
                          <w:szCs w:val="19"/>
                        </w:rPr>
                        <w:t>H99</w:t>
                      </w:r>
                    </w:p>
                  </w:txbxContent>
                </v:textbox>
              </v:shape>
            </w:pict>
          </mc:Fallback>
        </mc:AlternateContent>
      </w:r>
      <w:r>
        <mc:AlternateContent>
          <mc:Choice Requires="wps">
            <w:drawing>
              <wp:anchor distT="0" distB="0" distL="0" distR="0" simplePos="0" relativeHeight="251761664" behindDoc="0" locked="0" layoutInCell="1" allowOverlap="1">
                <wp:simplePos x="0" y="0"/>
                <wp:positionH relativeFrom="column">
                  <wp:posOffset>1134745</wp:posOffset>
                </wp:positionH>
                <wp:positionV relativeFrom="paragraph">
                  <wp:posOffset>192405</wp:posOffset>
                </wp:positionV>
                <wp:extent cx="140970" cy="218440"/>
                <wp:effectExtent l="0" t="0" r="0" b="0"/>
                <wp:wrapNone/>
                <wp:docPr id="126" name="TextBox 126"/>
                <wp:cNvGraphicFramePr/>
                <a:graphic xmlns:a="http://schemas.openxmlformats.org/drawingml/2006/main">
                  <a:graphicData uri="http://schemas.microsoft.com/office/word/2010/wordprocessingShape">
                    <wps:wsp>
                      <wps:cNvSpPr txBox="1"/>
                      <wps:spPr>
                        <a:xfrm rot="5400000">
                          <a:off x="1134981" y="192435"/>
                          <a:ext cx="140970"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DB82081">
                            <w:pPr>
                              <w:pStyle w:val="2"/>
                              <w:spacing w:before="76"/>
                              <w:ind w:left="20"/>
                              <w:rPr>
                                <w:sz w:val="19"/>
                                <w:szCs w:val="19"/>
                              </w:rPr>
                            </w:pPr>
                            <w:r>
                              <w:rPr>
                                <w:spacing w:val="-3"/>
                                <w:sz w:val="19"/>
                                <w:szCs w:val="19"/>
                              </w:rPr>
                              <w:t>89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6" o:spid="_x0000_s1026" o:spt="202" type="#_x0000_t202" style="position:absolute;left:0pt;margin-left:89.35pt;margin-top:15.15pt;height:17.2pt;width:11.1pt;rotation:5898240f;z-index:251761664;mso-width-relative:page;mso-height-relative:page;" filled="f" stroked="f" coordsize="21600,21600" o:gfxdata="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EMIUX1wAAAAkBAAAPAAAA&#10;AAAAAAEAIAAAACIAAABkcnMvZG93bnJldi54bWxQSwECFAAUAAAACACHTuJAdUogIU8CAACjBAAA&#10;DgAAAAAAAAABACAAAAAmAQAAZHJzL2Uyb0RvYy54bWxQSwUGAAAAAAYABgBZAQAA5wUAAAAA&#10;">
                <v:fill on="f" focussize="0,0"/>
                <v:stroke on="f" weight="0pt" miterlimit="0" joinstyle="miter"/>
                <v:imagedata o:title=""/>
                <o:lock v:ext="edit" aspectratio="f"/>
                <v:textbox inset="0mm,0mm,0mm,0mm">
                  <w:txbxContent>
                    <w:p w14:paraId="2DB82081">
                      <w:pPr>
                        <w:pStyle w:val="2"/>
                        <w:spacing w:before="76"/>
                        <w:ind w:left="20"/>
                        <w:rPr>
                          <w:sz w:val="19"/>
                          <w:szCs w:val="19"/>
                        </w:rPr>
                      </w:pPr>
                      <w:r>
                        <w:rPr>
                          <w:spacing w:val="-3"/>
                          <w:sz w:val="19"/>
                          <w:szCs w:val="19"/>
                        </w:rPr>
                        <w:t>89</w:t>
                      </w:r>
                    </w:p>
                  </w:txbxContent>
                </v:textbox>
              </v:shape>
            </w:pict>
          </mc:Fallback>
        </mc:AlternateContent>
      </w:r>
      <w:r>
        <mc:AlternateContent>
          <mc:Choice Requires="wps">
            <w:drawing>
              <wp:anchor distT="0" distB="0" distL="0" distR="0" simplePos="0" relativeHeight="251763712" behindDoc="0" locked="0" layoutInCell="1" allowOverlap="1">
                <wp:simplePos x="0" y="0"/>
                <wp:positionH relativeFrom="column">
                  <wp:posOffset>1325245</wp:posOffset>
                </wp:positionH>
                <wp:positionV relativeFrom="paragraph">
                  <wp:posOffset>168275</wp:posOffset>
                </wp:positionV>
                <wp:extent cx="261620" cy="181610"/>
                <wp:effectExtent l="0" t="0" r="0" b="0"/>
                <wp:wrapNone/>
                <wp:docPr id="128" name="TextBox 128"/>
                <wp:cNvGraphicFramePr/>
                <a:graphic xmlns:a="http://schemas.openxmlformats.org/drawingml/2006/main">
                  <a:graphicData uri="http://schemas.microsoft.com/office/word/2010/wordprocessingShape">
                    <wps:wsp>
                      <wps:cNvSpPr txBox="1"/>
                      <wps:spPr>
                        <a:xfrm rot="16200000">
                          <a:off x="1325320" y="168695"/>
                          <a:ext cx="261620"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C8152B9">
                            <w:pPr>
                              <w:pStyle w:val="2"/>
                              <w:spacing w:before="76" w:line="183" w:lineRule="auto"/>
                              <w:ind w:left="20"/>
                              <w:rPr>
                                <w:sz w:val="19"/>
                                <w:szCs w:val="19"/>
                              </w:rPr>
                            </w:pPr>
                            <w:r>
                              <w:rPr>
                                <w:spacing w:val="-2"/>
                                <w:sz w:val="19"/>
                                <w:szCs w:val="19"/>
                              </w:rPr>
                              <w:t>678F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8" o:spid="_x0000_s1026" o:spt="202" type="#_x0000_t202" style="position:absolute;left:0pt;margin-left:104.35pt;margin-top:13.25pt;height:14.3pt;width:20.6pt;rotation:-5898240f;z-index:251763712;mso-width-relative:page;mso-height-relative:page;" filled="f" stroked="f" coordsize="21600,21600" o:gfxdata="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IiPHi2AAAAAkBAAAPAAAAAAAA&#10;AAEAIAAAACIAAABkcnMvZG93bnJldi54bWxQSwECFAAUAAAACACHTuJAKOWQ1ksCAACkBAAADgAA&#10;AAAAAAABACAAAAAnAQAAZHJzL2Uyb0RvYy54bWxQSwUGAAAAAAYABgBZAQAA5AUAAAAA&#10;">
                <v:fill on="f" focussize="0,0"/>
                <v:stroke on="f" weight="0pt" miterlimit="0" joinstyle="miter"/>
                <v:imagedata o:title=""/>
                <o:lock v:ext="edit" aspectratio="f"/>
                <v:textbox inset="0mm,0mm,0mm,0mm">
                  <w:txbxContent>
                    <w:p w14:paraId="2C8152B9">
                      <w:pPr>
                        <w:pStyle w:val="2"/>
                        <w:spacing w:before="76" w:line="183" w:lineRule="auto"/>
                        <w:ind w:left="20"/>
                        <w:rPr>
                          <w:sz w:val="19"/>
                          <w:szCs w:val="19"/>
                        </w:rPr>
                      </w:pPr>
                      <w:r>
                        <w:rPr>
                          <w:spacing w:val="-2"/>
                          <w:sz w:val="19"/>
                          <w:szCs w:val="19"/>
                        </w:rPr>
                        <w:t>678F</w:t>
                      </w:r>
                    </w:p>
                  </w:txbxContent>
                </v:textbox>
              </v:shape>
            </w:pict>
          </mc:Fallback>
        </mc:AlternateContent>
      </w:r>
      <w:r>
        <mc:AlternateContent>
          <mc:Choice Requires="wps">
            <w:drawing>
              <wp:anchor distT="0" distB="0" distL="0" distR="0" simplePos="0" relativeHeight="251757568" behindDoc="0" locked="0" layoutInCell="1" allowOverlap="1">
                <wp:simplePos x="0" y="0"/>
                <wp:positionH relativeFrom="column">
                  <wp:posOffset>1559560</wp:posOffset>
                </wp:positionH>
                <wp:positionV relativeFrom="paragraph">
                  <wp:posOffset>186690</wp:posOffset>
                </wp:positionV>
                <wp:extent cx="199390" cy="181610"/>
                <wp:effectExtent l="0" t="0" r="0" b="0"/>
                <wp:wrapNone/>
                <wp:docPr id="130" name="TextBox 130"/>
                <wp:cNvGraphicFramePr/>
                <a:graphic xmlns:a="http://schemas.openxmlformats.org/drawingml/2006/main">
                  <a:graphicData uri="http://schemas.microsoft.com/office/word/2010/wordprocessingShape">
                    <wps:wsp>
                      <wps:cNvSpPr txBox="1"/>
                      <wps:spPr>
                        <a:xfrm rot="16200000">
                          <a:off x="1559641" y="187204"/>
                          <a:ext cx="199389"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80ADFBF">
                            <w:pPr>
                              <w:pStyle w:val="2"/>
                              <w:spacing w:before="76" w:line="183" w:lineRule="auto"/>
                              <w:ind w:left="20"/>
                              <w:rPr>
                                <w:sz w:val="19"/>
                                <w:szCs w:val="19"/>
                              </w:rPr>
                            </w:pPr>
                            <w:r>
                              <w:rPr>
                                <w:spacing w:val="-3"/>
                                <w:sz w:val="19"/>
                                <w:szCs w:val="19"/>
                              </w:rPr>
                              <w:t>73F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0" o:spid="_x0000_s1026" o:spt="202" type="#_x0000_t202" style="position:absolute;left:0pt;margin-left:122.8pt;margin-top:14.7pt;height:14.3pt;width:15.7pt;rotation:-5898240f;z-index:251757568;mso-width-relative:page;mso-height-relative:page;" filled="f" stroked="f" coordsize="21600,21600" o:gfxdata="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3Het2AAAAAkBAAAPAAAA&#10;AAAAAAEAIAAAACIAAABkcnMvZG93bnJldi54bWxQSwECFAAUAAAACACHTuJA6xsWrE4CAACkBAAA&#10;DgAAAAAAAAABACAAAAAnAQAAZHJzL2Uyb0RvYy54bWxQSwUGAAAAAAYABgBZAQAA5wUAAAAA&#10;">
                <v:fill on="f" focussize="0,0"/>
                <v:stroke on="f" weight="0pt" miterlimit="0" joinstyle="miter"/>
                <v:imagedata o:title=""/>
                <o:lock v:ext="edit" aspectratio="f"/>
                <v:textbox inset="0mm,0mm,0mm,0mm">
                  <w:txbxContent>
                    <w:p w14:paraId="380ADFBF">
                      <w:pPr>
                        <w:pStyle w:val="2"/>
                        <w:spacing w:before="76" w:line="183" w:lineRule="auto"/>
                        <w:ind w:left="20"/>
                        <w:rPr>
                          <w:sz w:val="19"/>
                          <w:szCs w:val="19"/>
                        </w:rPr>
                      </w:pPr>
                      <w:r>
                        <w:rPr>
                          <w:spacing w:val="-3"/>
                          <w:sz w:val="19"/>
                          <w:szCs w:val="19"/>
                        </w:rPr>
                        <w:t>73F</w:t>
                      </w:r>
                    </w:p>
                  </w:txbxContent>
                </v:textbox>
              </v:shape>
            </w:pict>
          </mc:Fallback>
        </mc:AlternateContent>
      </w:r>
      <w:r>
        <mc:AlternateContent>
          <mc:Choice Requires="wps">
            <w:drawing>
              <wp:anchor distT="0" distB="0" distL="0" distR="0" simplePos="0" relativeHeight="251759616" behindDoc="0" locked="0" layoutInCell="1" allowOverlap="1">
                <wp:simplePos x="0" y="0"/>
                <wp:positionH relativeFrom="column">
                  <wp:posOffset>1886585</wp:posOffset>
                </wp:positionH>
                <wp:positionV relativeFrom="paragraph">
                  <wp:posOffset>306070</wp:posOffset>
                </wp:positionV>
                <wp:extent cx="102870" cy="217170"/>
                <wp:effectExtent l="0" t="0" r="0" b="0"/>
                <wp:wrapNone/>
                <wp:docPr id="132" name="TextBox 132"/>
                <wp:cNvGraphicFramePr/>
                <a:graphic xmlns:a="http://schemas.openxmlformats.org/drawingml/2006/main">
                  <a:graphicData uri="http://schemas.microsoft.com/office/word/2010/wordprocessingShape">
                    <wps:wsp>
                      <wps:cNvSpPr txBox="1"/>
                      <wps:spPr>
                        <a:xfrm rot="16200000">
                          <a:off x="1886729" y="306330"/>
                          <a:ext cx="102870" cy="2171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1B61629">
                            <w:pPr>
                              <w:pStyle w:val="2"/>
                              <w:spacing w:before="75" w:line="239" w:lineRule="auto"/>
                              <w:jc w:val="right"/>
                              <w:rPr>
                                <w:sz w:val="19"/>
                                <w:szCs w:val="19"/>
                              </w:rPr>
                            </w:pPr>
                            <w:r>
                              <w:rPr>
                                <w:spacing w:val="-6"/>
                                <w:w w:val="30"/>
                                <w:sz w:val="19"/>
                                <w:szCs w:val="19"/>
                              </w:rPr>
                              <w:t>6</w:t>
                            </w:r>
                            <w:r>
                              <w:rPr>
                                <w:spacing w:val="-5"/>
                                <w:w w:val="30"/>
                                <w:sz w:val="19"/>
                                <w:szCs w:val="19"/>
                              </w:rPr>
                              <w:t>9.7</w:t>
                            </w:r>
                            <w:r>
                              <w:rPr>
                                <w:spacing w:val="-4"/>
                                <w:w w:val="30"/>
                                <w:sz w:val="19"/>
                                <w:szCs w:val="19"/>
                              </w:rPr>
                              <w:t>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2" o:spid="_x0000_s1026" o:spt="202" type="#_x0000_t202" style="position:absolute;left:0pt;margin-left:148.55pt;margin-top:24.1pt;height:17.1pt;width:8.1pt;rotation:-5898240f;z-index:251759616;mso-width-relative:page;mso-height-relative:page;" filled="f" stroked="f" coordsize="21600,21600" o:gfxdata="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IKcwo2QAAAAkBAAAPAAAA&#10;AAAAAAEAIAAAACIAAABkcnMvZG93bnJldi54bWxQSwECFAAUAAAACACHTuJAf5Hrd00CAACkBAAA&#10;DgAAAAAAAAABACAAAAAoAQAAZHJzL2Uyb0RvYy54bWxQSwUGAAAAAAYABgBZAQAA5wUAAAAA&#10;">
                <v:fill on="f" focussize="0,0"/>
                <v:stroke on="f" weight="0pt" miterlimit="0" joinstyle="miter"/>
                <v:imagedata o:title=""/>
                <o:lock v:ext="edit" aspectratio="f"/>
                <v:textbox inset="0mm,0mm,0mm,0mm">
                  <w:txbxContent>
                    <w:p w14:paraId="01B61629">
                      <w:pPr>
                        <w:pStyle w:val="2"/>
                        <w:spacing w:before="75" w:line="239" w:lineRule="auto"/>
                        <w:jc w:val="right"/>
                        <w:rPr>
                          <w:sz w:val="19"/>
                          <w:szCs w:val="19"/>
                        </w:rPr>
                      </w:pPr>
                      <w:r>
                        <w:rPr>
                          <w:spacing w:val="-6"/>
                          <w:w w:val="30"/>
                          <w:sz w:val="19"/>
                          <w:szCs w:val="19"/>
                        </w:rPr>
                        <w:t>6</w:t>
                      </w:r>
                      <w:r>
                        <w:rPr>
                          <w:spacing w:val="-5"/>
                          <w:w w:val="30"/>
                          <w:sz w:val="19"/>
                          <w:szCs w:val="19"/>
                        </w:rPr>
                        <w:t>9.7</w:t>
                      </w:r>
                      <w:r>
                        <w:rPr>
                          <w:spacing w:val="-4"/>
                          <w:w w:val="30"/>
                          <w:sz w:val="19"/>
                          <w:szCs w:val="19"/>
                        </w:rPr>
                        <w:t>F</w:t>
                      </w:r>
                    </w:p>
                  </w:txbxContent>
                </v:textbox>
              </v:shape>
            </w:pict>
          </mc:Fallback>
        </mc:AlternateContent>
      </w:r>
      <w:r>
        <mc:AlternateContent>
          <mc:Choice Requires="wps">
            <w:drawing>
              <wp:anchor distT="0" distB="0" distL="0" distR="0" simplePos="0" relativeHeight="251756544" behindDoc="0" locked="0" layoutInCell="1" allowOverlap="1">
                <wp:simplePos x="0" y="0"/>
                <wp:positionH relativeFrom="column">
                  <wp:posOffset>2101850</wp:posOffset>
                </wp:positionH>
                <wp:positionV relativeFrom="paragraph">
                  <wp:posOffset>121285</wp:posOffset>
                </wp:positionV>
                <wp:extent cx="320040" cy="217170"/>
                <wp:effectExtent l="0" t="0" r="0" b="0"/>
                <wp:wrapNone/>
                <wp:docPr id="134" name="TextBox 134"/>
                <wp:cNvGraphicFramePr/>
                <a:graphic xmlns:a="http://schemas.openxmlformats.org/drawingml/2006/main">
                  <a:graphicData uri="http://schemas.microsoft.com/office/word/2010/wordprocessingShape">
                    <wps:wsp>
                      <wps:cNvSpPr txBox="1"/>
                      <wps:spPr>
                        <a:xfrm rot="16200000">
                          <a:off x="2101948" y="121509"/>
                          <a:ext cx="320040" cy="2171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937A0FD">
                            <w:pPr>
                              <w:pStyle w:val="2"/>
                              <w:spacing w:before="75" w:line="239" w:lineRule="auto"/>
                              <w:ind w:left="20"/>
                              <w:rPr>
                                <w:sz w:val="19"/>
                                <w:szCs w:val="19"/>
                              </w:rPr>
                            </w:pPr>
                            <w:r>
                              <w:rPr>
                                <w:spacing w:val="-2"/>
                                <w:sz w:val="19"/>
                                <w:szCs w:val="19"/>
                              </w:rPr>
                              <w:t>74.8F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4" o:spid="_x0000_s1026" o:spt="202" type="#_x0000_t202" style="position:absolute;left:0pt;margin-left:165.5pt;margin-top:9.55pt;height:17.1pt;width:25.2pt;rotation:-5898240f;z-index:251756544;mso-width-relative:page;mso-height-relative:page;" filled="f" stroked="f" coordsize="21600,21600" o:gfxdata="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18vMK2AAAAAkBAAAPAAAA&#10;AAAAAAEAIAAAACIAAABkcnMvZG93bnJldi54bWxQSwECFAAUAAAACACHTuJAtnJ+tU4CAACkBAAA&#10;DgAAAAAAAAABACAAAAAnAQAAZHJzL2Uyb0RvYy54bWxQSwUGAAAAAAYABgBZAQAA5wUAAAAA&#10;">
                <v:fill on="f" focussize="0,0"/>
                <v:stroke on="f" weight="0pt" miterlimit="0" joinstyle="miter"/>
                <v:imagedata o:title=""/>
                <o:lock v:ext="edit" aspectratio="f"/>
                <v:textbox inset="0mm,0mm,0mm,0mm">
                  <w:txbxContent>
                    <w:p w14:paraId="4937A0FD">
                      <w:pPr>
                        <w:pStyle w:val="2"/>
                        <w:spacing w:before="75" w:line="239" w:lineRule="auto"/>
                        <w:ind w:left="20"/>
                        <w:rPr>
                          <w:sz w:val="19"/>
                          <w:szCs w:val="19"/>
                        </w:rPr>
                      </w:pPr>
                      <w:r>
                        <w:rPr>
                          <w:spacing w:val="-2"/>
                          <w:sz w:val="19"/>
                          <w:szCs w:val="19"/>
                        </w:rPr>
                        <w:t>74.8F</w:t>
                      </w:r>
                    </w:p>
                  </w:txbxContent>
                </v:textbox>
              </v:shape>
            </w:pict>
          </mc:Fallback>
        </mc:AlternateContent>
      </w:r>
      <w:r>
        <mc:AlternateContent>
          <mc:Choice Requires="wps">
            <w:drawing>
              <wp:anchor distT="0" distB="0" distL="0" distR="0" simplePos="0" relativeHeight="251755520" behindDoc="0" locked="0" layoutInCell="1" allowOverlap="1">
                <wp:simplePos x="0" y="0"/>
                <wp:positionH relativeFrom="column">
                  <wp:posOffset>2393950</wp:posOffset>
                </wp:positionH>
                <wp:positionV relativeFrom="paragraph">
                  <wp:posOffset>102235</wp:posOffset>
                </wp:positionV>
                <wp:extent cx="357505" cy="217170"/>
                <wp:effectExtent l="0" t="0" r="0" b="0"/>
                <wp:wrapNone/>
                <wp:docPr id="136" name="TextBox 136"/>
                <wp:cNvGraphicFramePr/>
                <a:graphic xmlns:a="http://schemas.openxmlformats.org/drawingml/2006/main">
                  <a:graphicData uri="http://schemas.microsoft.com/office/word/2010/wordprocessingShape">
                    <wps:wsp>
                      <wps:cNvSpPr txBox="1"/>
                      <wps:spPr>
                        <a:xfrm rot="16200000">
                          <a:off x="2394118" y="102503"/>
                          <a:ext cx="357504" cy="2171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FAAB161">
                            <w:pPr>
                              <w:pStyle w:val="2"/>
                              <w:spacing w:before="75" w:line="239" w:lineRule="auto"/>
                              <w:jc w:val="right"/>
                              <w:rPr>
                                <w:sz w:val="19"/>
                                <w:szCs w:val="19"/>
                              </w:rPr>
                            </w:pPr>
                            <w:r>
                              <w:rPr>
                                <w:spacing w:val="-28"/>
                                <w:sz w:val="19"/>
                                <w:szCs w:val="19"/>
                              </w:rPr>
                              <w:t>76.7°</w:t>
                            </w:r>
                            <w:r>
                              <w:rPr>
                                <w:spacing w:val="-4"/>
                                <w:sz w:val="19"/>
                                <w:szCs w:val="19"/>
                              </w:rPr>
                              <w:t>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6" o:spid="_x0000_s1026" o:spt="202" type="#_x0000_t202" style="position:absolute;left:0pt;margin-left:188.5pt;margin-top:8.05pt;height:17.1pt;width:28.15pt;rotation:-5898240f;z-index:251755520;mso-width-relative:page;mso-height-relative:page;" filled="f" stroked="f" coordsize="21600,21600" o:gfxdata="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1VHedcAAAAJAQAADwAA&#10;AAAAAAABACAAAAAiAAAAZHJzL2Rvd25yZXYueG1sUEsBAhQAFAAAAAgAh07iQCvMjVpQAgAApAQA&#10;AA4AAAAAAAAAAQAgAAAAJgEAAGRycy9lMm9Eb2MueG1sUEsFBgAAAAAGAAYAWQEAAOgFAAAAAA==&#10;">
                <v:fill on="f" focussize="0,0"/>
                <v:stroke on="f" weight="0pt" miterlimit="0" joinstyle="miter"/>
                <v:imagedata o:title=""/>
                <o:lock v:ext="edit" aspectratio="f"/>
                <v:textbox inset="0mm,0mm,0mm,0mm">
                  <w:txbxContent>
                    <w:p w14:paraId="2FAAB161">
                      <w:pPr>
                        <w:pStyle w:val="2"/>
                        <w:spacing w:before="75" w:line="239" w:lineRule="auto"/>
                        <w:jc w:val="right"/>
                        <w:rPr>
                          <w:sz w:val="19"/>
                          <w:szCs w:val="19"/>
                        </w:rPr>
                      </w:pPr>
                      <w:r>
                        <w:rPr>
                          <w:spacing w:val="-28"/>
                          <w:sz w:val="19"/>
                          <w:szCs w:val="19"/>
                        </w:rPr>
                        <w:t>76.7°</w:t>
                      </w:r>
                      <w:r>
                        <w:rPr>
                          <w:spacing w:val="-4"/>
                          <w:sz w:val="19"/>
                          <w:szCs w:val="19"/>
                        </w:rPr>
                        <w:t>F</w:t>
                      </w:r>
                    </w:p>
                  </w:txbxContent>
                </v:textbox>
              </v:shape>
            </w:pict>
          </mc:Fallback>
        </mc:AlternateContent>
      </w:r>
      <w:r>
        <mc:AlternateContent>
          <mc:Choice Requires="wps">
            <w:drawing>
              <wp:anchor distT="0" distB="0" distL="0" distR="0" simplePos="0" relativeHeight="251758592" behindDoc="0" locked="0" layoutInCell="1" allowOverlap="1">
                <wp:simplePos x="0" y="0"/>
                <wp:positionH relativeFrom="column">
                  <wp:posOffset>3298190</wp:posOffset>
                </wp:positionH>
                <wp:positionV relativeFrom="paragraph">
                  <wp:posOffset>185420</wp:posOffset>
                </wp:positionV>
                <wp:extent cx="201295" cy="181610"/>
                <wp:effectExtent l="0" t="0" r="0" b="0"/>
                <wp:wrapNone/>
                <wp:docPr id="138" name="TextBox 138"/>
                <wp:cNvGraphicFramePr/>
                <a:graphic xmlns:a="http://schemas.openxmlformats.org/drawingml/2006/main">
                  <a:graphicData uri="http://schemas.microsoft.com/office/word/2010/wordprocessingShape">
                    <wps:wsp>
                      <wps:cNvSpPr txBox="1"/>
                      <wps:spPr>
                        <a:xfrm rot="16200000">
                          <a:off x="3298319" y="185998"/>
                          <a:ext cx="201295"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9EC60E7">
                            <w:pPr>
                              <w:pStyle w:val="2"/>
                              <w:spacing w:before="76" w:line="183" w:lineRule="auto"/>
                              <w:ind w:left="20"/>
                              <w:rPr>
                                <w:sz w:val="19"/>
                                <w:szCs w:val="19"/>
                              </w:rPr>
                            </w:pPr>
                            <w:r>
                              <w:rPr>
                                <w:spacing w:val="-2"/>
                                <w:sz w:val="19"/>
                                <w:szCs w:val="19"/>
                              </w:rPr>
                              <w:t>83F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8" o:spid="_x0000_s1026" o:spt="202" type="#_x0000_t202" style="position:absolute;left:0pt;margin-left:259.7pt;margin-top:14.6pt;height:14.3pt;width:15.85pt;rotation:-5898240f;z-index:251758592;mso-width-relative:page;mso-height-relative:page;" filled="f" stroked="f" coordsize="21600,21600" o:gfxdata="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sB2k82QAAAAkBAAAPAAAA&#10;AAAAAAEAIAAAACIAAABkcnMvZG93bnJldi54bWxQSwECFAAUAAAACACHTuJAUttfj00CAACkBAAA&#10;DgAAAAAAAAABACAAAAAoAQAAZHJzL2Uyb0RvYy54bWxQSwUGAAAAAAYABgBZAQAA5wUAAAAA&#10;">
                <v:fill on="f" focussize="0,0"/>
                <v:stroke on="f" weight="0pt" miterlimit="0" joinstyle="miter"/>
                <v:imagedata o:title=""/>
                <o:lock v:ext="edit" aspectratio="f"/>
                <v:textbox inset="0mm,0mm,0mm,0mm">
                  <w:txbxContent>
                    <w:p w14:paraId="59EC60E7">
                      <w:pPr>
                        <w:pStyle w:val="2"/>
                        <w:spacing w:before="76" w:line="183" w:lineRule="auto"/>
                        <w:ind w:left="20"/>
                        <w:rPr>
                          <w:sz w:val="19"/>
                          <w:szCs w:val="19"/>
                        </w:rPr>
                      </w:pPr>
                      <w:r>
                        <w:rPr>
                          <w:spacing w:val="-2"/>
                          <w:sz w:val="19"/>
                          <w:szCs w:val="19"/>
                        </w:rPr>
                        <w:t>83F</w:t>
                      </w:r>
                    </w:p>
                  </w:txbxContent>
                </v:textbox>
              </v:shape>
            </w:pict>
          </mc:Fallback>
        </mc:AlternateContent>
      </w:r>
      <w:r>
        <mc:AlternateContent>
          <mc:Choice Requires="wps">
            <w:drawing>
              <wp:anchor distT="0" distB="0" distL="0" distR="0" simplePos="0" relativeHeight="251760640" behindDoc="0" locked="0" layoutInCell="1" allowOverlap="1">
                <wp:simplePos x="0" y="0"/>
                <wp:positionH relativeFrom="column">
                  <wp:posOffset>2858135</wp:posOffset>
                </wp:positionH>
                <wp:positionV relativeFrom="paragraph">
                  <wp:posOffset>147320</wp:posOffset>
                </wp:positionV>
                <wp:extent cx="264160" cy="201930"/>
                <wp:effectExtent l="0" t="0" r="0" b="0"/>
                <wp:wrapNone/>
                <wp:docPr id="140" name="TextBox 140"/>
                <wp:cNvGraphicFramePr/>
                <a:graphic xmlns:a="http://schemas.openxmlformats.org/drawingml/2006/main">
                  <a:graphicData uri="http://schemas.microsoft.com/office/word/2010/wordprocessingShape">
                    <wps:wsp>
                      <wps:cNvSpPr txBox="1"/>
                      <wps:spPr>
                        <a:xfrm rot="5400000">
                          <a:off x="2858423" y="147842"/>
                          <a:ext cx="264159" cy="20192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5137FD9">
                            <w:pPr>
                              <w:pStyle w:val="2"/>
                              <w:spacing w:before="64" w:line="227" w:lineRule="auto"/>
                              <w:ind w:left="20"/>
                              <w:rPr>
                                <w:sz w:val="19"/>
                                <w:szCs w:val="19"/>
                              </w:rPr>
                            </w:pPr>
                            <w:r>
                              <w:rPr>
                                <w:spacing w:val="-2"/>
                                <w:sz w:val="19"/>
                                <w:szCs w:val="19"/>
                              </w:rPr>
                              <w:t>山9L</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0" o:spid="_x0000_s1026" o:spt="202" type="#_x0000_t202" style="position:absolute;left:0pt;margin-left:225.05pt;margin-top:11.6pt;height:15.9pt;width:20.8pt;rotation:5898240f;z-index:251760640;mso-width-relative:page;mso-height-relative:page;" filled="f" stroked="f" coordsize="21600,21600" o:gfxdata="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m48Uy2AAAAAkBAAAPAAAAAAAA&#10;AAEAIAAAACIAAABkcnMvZG93bnJldi54bWxQSwECFAAUAAAACACHTuJAZhVSwUsCAACjBAAADgAA&#10;AAAAAAABACAAAAAnAQAAZHJzL2Uyb0RvYy54bWxQSwUGAAAAAAYABgBZAQAA5AUAAAAA&#10;">
                <v:fill on="f" focussize="0,0"/>
                <v:stroke on="f" weight="0pt" miterlimit="0" joinstyle="miter"/>
                <v:imagedata o:title=""/>
                <o:lock v:ext="edit" aspectratio="f"/>
                <v:textbox inset="0mm,0mm,0mm,0mm">
                  <w:txbxContent>
                    <w:p w14:paraId="35137FD9">
                      <w:pPr>
                        <w:pStyle w:val="2"/>
                        <w:spacing w:before="64" w:line="227" w:lineRule="auto"/>
                        <w:ind w:left="20"/>
                        <w:rPr>
                          <w:sz w:val="19"/>
                          <w:szCs w:val="19"/>
                        </w:rPr>
                      </w:pPr>
                      <w:r>
                        <w:rPr>
                          <w:spacing w:val="-2"/>
                          <w:sz w:val="19"/>
                          <w:szCs w:val="19"/>
                        </w:rPr>
                        <w:t>山9L</w:t>
                      </w:r>
                    </w:p>
                  </w:txbxContent>
                </v:textbox>
              </v:shape>
            </w:pict>
          </mc:Fallback>
        </mc:AlternateContent>
      </w:r>
      <w:r>
        <mc:AlternateContent>
          <mc:Choice Requires="wps">
            <w:drawing>
              <wp:anchor distT="0" distB="0" distL="0" distR="0" simplePos="0" relativeHeight="251754496" behindDoc="0" locked="0" layoutInCell="1" allowOverlap="1">
                <wp:simplePos x="0" y="0"/>
                <wp:positionH relativeFrom="column">
                  <wp:posOffset>3669030</wp:posOffset>
                </wp:positionH>
                <wp:positionV relativeFrom="paragraph">
                  <wp:posOffset>107315</wp:posOffset>
                </wp:positionV>
                <wp:extent cx="321945" cy="217170"/>
                <wp:effectExtent l="0" t="0" r="0" b="0"/>
                <wp:wrapNone/>
                <wp:docPr id="142" name="TextBox 142"/>
                <wp:cNvGraphicFramePr/>
                <a:graphic xmlns:a="http://schemas.openxmlformats.org/drawingml/2006/main">
                  <a:graphicData uri="http://schemas.microsoft.com/office/word/2010/wordprocessingShape">
                    <wps:wsp>
                      <wps:cNvSpPr txBox="1"/>
                      <wps:spPr>
                        <a:xfrm rot="16200000">
                          <a:off x="3669245" y="107685"/>
                          <a:ext cx="321945" cy="2171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A8082E6">
                            <w:pPr>
                              <w:pStyle w:val="2"/>
                              <w:spacing w:before="75" w:line="239" w:lineRule="auto"/>
                              <w:ind w:left="20"/>
                              <w:rPr>
                                <w:sz w:val="19"/>
                                <w:szCs w:val="19"/>
                              </w:rPr>
                            </w:pPr>
                            <w:r>
                              <w:rPr>
                                <w:spacing w:val="-1"/>
                                <w:sz w:val="19"/>
                                <w:szCs w:val="19"/>
                              </w:rPr>
                              <w:t>80.5F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2" o:spid="_x0000_s1026" o:spt="202" type="#_x0000_t202" style="position:absolute;left:0pt;margin-left:288.9pt;margin-top:8.45pt;height:17.1pt;width:25.35pt;rotation:-5898240f;z-index:251754496;mso-width-relative:page;mso-height-relative:page;" filled="f" stroked="f" coordsize="21600,21600" o:gfxdata="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YjI2W1wAAAAkBAAAPAAAA&#10;AAAAAAEAIAAAACIAAABkcnMvZG93bnJldi54bWxQSwECFAAUAAAACACHTuJA9kb05k8CAACkBAAA&#10;DgAAAAAAAAABACAAAAAmAQAAZHJzL2Uyb0RvYy54bWxQSwUGAAAAAAYABgBZAQAA5wUAAAAA&#10;">
                <v:fill on="f" focussize="0,0"/>
                <v:stroke on="f" weight="0pt" miterlimit="0" joinstyle="miter"/>
                <v:imagedata o:title=""/>
                <o:lock v:ext="edit" aspectratio="f"/>
                <v:textbox inset="0mm,0mm,0mm,0mm">
                  <w:txbxContent>
                    <w:p w14:paraId="5A8082E6">
                      <w:pPr>
                        <w:pStyle w:val="2"/>
                        <w:spacing w:before="75" w:line="239" w:lineRule="auto"/>
                        <w:ind w:left="20"/>
                        <w:rPr>
                          <w:sz w:val="19"/>
                          <w:szCs w:val="19"/>
                        </w:rPr>
                      </w:pPr>
                      <w:r>
                        <w:rPr>
                          <w:spacing w:val="-1"/>
                          <w:sz w:val="19"/>
                          <w:szCs w:val="19"/>
                        </w:rPr>
                        <w:t>80.5F</w:t>
                      </w:r>
                    </w:p>
                  </w:txbxContent>
                </v:textbox>
              </v:shape>
            </w:pict>
          </mc:Fallback>
        </mc:AlternateContent>
      </w:r>
      <w:r>
        <mc:AlternateContent>
          <mc:Choice Requires="wps">
            <w:drawing>
              <wp:anchor distT="0" distB="0" distL="0" distR="0" simplePos="0" relativeHeight="251752448" behindDoc="0" locked="0" layoutInCell="1" allowOverlap="1">
                <wp:simplePos x="0" y="0"/>
                <wp:positionH relativeFrom="column">
                  <wp:posOffset>1322070</wp:posOffset>
                </wp:positionH>
                <wp:positionV relativeFrom="paragraph">
                  <wp:posOffset>476885</wp:posOffset>
                </wp:positionV>
                <wp:extent cx="314960" cy="279400"/>
                <wp:effectExtent l="0" t="0" r="0" b="0"/>
                <wp:wrapNone/>
                <wp:docPr id="144" name="TextBox 144"/>
                <wp:cNvGraphicFramePr/>
                <a:graphic xmlns:a="http://schemas.openxmlformats.org/drawingml/2006/main">
                  <a:graphicData uri="http://schemas.microsoft.com/office/word/2010/wordprocessingShape">
                    <wps:wsp>
                      <wps:cNvSpPr txBox="1"/>
                      <wps:spPr>
                        <a:xfrm rot="5400000">
                          <a:off x="1322237" y="477229"/>
                          <a:ext cx="314959"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86B8465">
                            <w:pPr>
                              <w:pStyle w:val="2"/>
                              <w:spacing w:before="112" w:line="183" w:lineRule="auto"/>
                              <w:ind w:left="20"/>
                              <w:rPr>
                                <w:sz w:val="31"/>
                                <w:szCs w:val="31"/>
                              </w:rPr>
                            </w:pPr>
                            <w:r>
                              <w:rPr>
                                <w:spacing w:val="-3"/>
                                <w:sz w:val="31"/>
                                <w:szCs w:val="31"/>
                              </w:rPr>
                              <w:t>L99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4" o:spid="_x0000_s1026" o:spt="202" type="#_x0000_t202" style="position:absolute;left:0pt;margin-left:104.1pt;margin-top:37.55pt;height:22pt;width:24.8pt;rotation:5898240f;z-index:251752448;mso-width-relative:page;mso-height-relative:page;" filled="f" stroked="f" coordsize="21600,21600" o:gfxdata="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LWSDE1wAAAAoBAAAPAAAA&#10;AAAAAAEAIAAAACIAAABkcnMvZG93bnJldi54bWxQSwECFAAUAAAACACHTuJAPi1DQ08CAACjBAAA&#10;DgAAAAAAAAABACAAAAAmAQAAZHJzL2Uyb0RvYy54bWxQSwUGAAAAAAYABgBZAQAA5wUAAAAA&#10;">
                <v:fill on="f" focussize="0,0"/>
                <v:stroke on="f" weight="0pt" miterlimit="0" joinstyle="miter"/>
                <v:imagedata o:title=""/>
                <o:lock v:ext="edit" aspectratio="f"/>
                <v:textbox inset="0mm,0mm,0mm,0mm">
                  <w:txbxContent>
                    <w:p w14:paraId="486B8465">
                      <w:pPr>
                        <w:pStyle w:val="2"/>
                        <w:spacing w:before="112" w:line="183" w:lineRule="auto"/>
                        <w:ind w:left="20"/>
                        <w:rPr>
                          <w:sz w:val="31"/>
                          <w:szCs w:val="31"/>
                        </w:rPr>
                      </w:pPr>
                      <w:r>
                        <w:rPr>
                          <w:spacing w:val="-3"/>
                          <w:sz w:val="31"/>
                          <w:szCs w:val="31"/>
                        </w:rPr>
                        <w:t>L99</w:t>
                      </w:r>
                    </w:p>
                  </w:txbxContent>
                </v:textbox>
              </v:shape>
            </w:pict>
          </mc:Fallback>
        </mc:AlternateContent>
      </w:r>
      <w:r>
        <mc:AlternateContent>
          <mc:Choice Requires="wps">
            <w:drawing>
              <wp:anchor distT="0" distB="0" distL="0" distR="0" simplePos="0" relativeHeight="251749376" behindDoc="0" locked="0" layoutInCell="1" allowOverlap="1">
                <wp:simplePos x="0" y="0"/>
                <wp:positionH relativeFrom="column">
                  <wp:posOffset>1704340</wp:posOffset>
                </wp:positionH>
                <wp:positionV relativeFrom="paragraph">
                  <wp:posOffset>534670</wp:posOffset>
                </wp:positionV>
                <wp:extent cx="201295" cy="181610"/>
                <wp:effectExtent l="0" t="0" r="0" b="0"/>
                <wp:wrapNone/>
                <wp:docPr id="146" name="TextBox 146"/>
                <wp:cNvGraphicFramePr/>
                <a:graphic xmlns:a="http://schemas.openxmlformats.org/drawingml/2006/main">
                  <a:graphicData uri="http://schemas.microsoft.com/office/word/2010/wordprocessingShape">
                    <wps:wsp>
                      <wps:cNvSpPr txBox="1"/>
                      <wps:spPr>
                        <a:xfrm rot="16200000">
                          <a:off x="1704501" y="535244"/>
                          <a:ext cx="201295"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2F8ED0A">
                            <w:pPr>
                              <w:pStyle w:val="2"/>
                              <w:spacing w:before="76" w:line="183" w:lineRule="auto"/>
                              <w:ind w:left="20"/>
                              <w:rPr>
                                <w:sz w:val="19"/>
                                <w:szCs w:val="19"/>
                              </w:rPr>
                            </w:pPr>
                            <w:r>
                              <w:rPr>
                                <w:spacing w:val="-2"/>
                                <w:sz w:val="19"/>
                                <w:szCs w:val="19"/>
                              </w:rPr>
                              <w:t>99F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6" o:spid="_x0000_s1026" o:spt="202" type="#_x0000_t202" style="position:absolute;left:0pt;margin-left:134.2pt;margin-top:42.1pt;height:14.3pt;width:15.85pt;rotation:-5898240f;z-index:251749376;mso-width-relative:page;mso-height-relative:page;" filled="f" stroked="f" coordsize="21600,21600" o:gfxdata="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qiXW52AAAAAoBAAAP&#10;AAAAAAAAAAEAIAAAACIAAABkcnMvZG93bnJldi54bWxQSwECFAAUAAAACACHTuJAGyXMHlECAACk&#10;BAAADgAAAAAAAAABACAAAAAnAQAAZHJzL2Uyb0RvYy54bWxQSwUGAAAAAAYABgBZAQAA6gUAAAAA&#10;">
                <v:fill on="f" focussize="0,0"/>
                <v:stroke on="f" weight="0pt" miterlimit="0" joinstyle="miter"/>
                <v:imagedata o:title=""/>
                <o:lock v:ext="edit" aspectratio="f"/>
                <v:textbox inset="0mm,0mm,0mm,0mm">
                  <w:txbxContent>
                    <w:p w14:paraId="52F8ED0A">
                      <w:pPr>
                        <w:pStyle w:val="2"/>
                        <w:spacing w:before="76" w:line="183" w:lineRule="auto"/>
                        <w:ind w:left="20"/>
                        <w:rPr>
                          <w:sz w:val="19"/>
                          <w:szCs w:val="19"/>
                        </w:rPr>
                      </w:pPr>
                      <w:r>
                        <w:rPr>
                          <w:spacing w:val="-2"/>
                          <w:sz w:val="19"/>
                          <w:szCs w:val="19"/>
                        </w:rPr>
                        <w:t>99F</w:t>
                      </w:r>
                    </w:p>
                  </w:txbxContent>
                </v:textbox>
              </v:shape>
            </w:pict>
          </mc:Fallback>
        </mc:AlternateContent>
      </w:r>
      <w:r>
        <mc:AlternateContent>
          <mc:Choice Requires="wps">
            <w:drawing>
              <wp:anchor distT="0" distB="0" distL="0" distR="0" simplePos="0" relativeHeight="251751424" behindDoc="0" locked="0" layoutInCell="1" allowOverlap="1">
                <wp:simplePos x="0" y="0"/>
                <wp:positionH relativeFrom="column">
                  <wp:posOffset>2028190</wp:posOffset>
                </wp:positionH>
                <wp:positionV relativeFrom="paragraph">
                  <wp:posOffset>534670</wp:posOffset>
                </wp:positionV>
                <wp:extent cx="201295" cy="181610"/>
                <wp:effectExtent l="0" t="0" r="0" b="0"/>
                <wp:wrapNone/>
                <wp:docPr id="148" name="TextBox 148"/>
                <wp:cNvGraphicFramePr/>
                <a:graphic xmlns:a="http://schemas.openxmlformats.org/drawingml/2006/main">
                  <a:graphicData uri="http://schemas.microsoft.com/office/word/2010/wordprocessingShape">
                    <wps:wsp>
                      <wps:cNvSpPr txBox="1"/>
                      <wps:spPr>
                        <a:xfrm rot="16200000">
                          <a:off x="2028373" y="535244"/>
                          <a:ext cx="201295"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E2D0A84">
                            <w:pPr>
                              <w:pStyle w:val="2"/>
                              <w:spacing w:before="76" w:line="183" w:lineRule="auto"/>
                              <w:ind w:left="20"/>
                              <w:rPr>
                                <w:sz w:val="19"/>
                                <w:szCs w:val="19"/>
                              </w:rPr>
                            </w:pPr>
                            <w:r>
                              <w:rPr>
                                <w:spacing w:val="-2"/>
                                <w:sz w:val="19"/>
                                <w:szCs w:val="19"/>
                              </w:rPr>
                              <w:t>96F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 o:spid="_x0000_s1026" o:spt="202" type="#_x0000_t202" style="position:absolute;left:0pt;margin-left:159.7pt;margin-top:42.1pt;height:14.3pt;width:15.85pt;rotation:-5898240f;z-index:251751424;mso-width-relative:page;mso-height-relative:page;" filled="f" stroked="f" coordsize="21600,21600" o:gfxdata="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TfveQ2QAAAAoBAAAP&#10;AAAAAAAAAAEAIAAAACIAAABkcnMvZG93bnJldi54bWxQSwECFAAUAAAACACHTuJAp8dq1VACAACk&#10;BAAADgAAAAAAAAABACAAAAAoAQAAZHJzL2Uyb0RvYy54bWxQSwUGAAAAAAYABgBZAQAA6gUAAAAA&#10;">
                <v:fill on="f" focussize="0,0"/>
                <v:stroke on="f" weight="0pt" miterlimit="0" joinstyle="miter"/>
                <v:imagedata o:title=""/>
                <o:lock v:ext="edit" aspectratio="f"/>
                <v:textbox inset="0mm,0mm,0mm,0mm">
                  <w:txbxContent>
                    <w:p w14:paraId="5E2D0A84">
                      <w:pPr>
                        <w:pStyle w:val="2"/>
                        <w:spacing w:before="76" w:line="183" w:lineRule="auto"/>
                        <w:ind w:left="20"/>
                        <w:rPr>
                          <w:sz w:val="19"/>
                          <w:szCs w:val="19"/>
                        </w:rPr>
                      </w:pPr>
                      <w:r>
                        <w:rPr>
                          <w:spacing w:val="-2"/>
                          <w:sz w:val="19"/>
                          <w:szCs w:val="19"/>
                        </w:rPr>
                        <w:t>96F</w:t>
                      </w:r>
                    </w:p>
                  </w:txbxContent>
                </v:textbox>
              </v:shape>
            </w:pict>
          </mc:Fallback>
        </mc:AlternateContent>
      </w:r>
      <w:r>
        <mc:AlternateContent>
          <mc:Choice Requires="wps">
            <w:drawing>
              <wp:anchor distT="0" distB="0" distL="0" distR="0" simplePos="0" relativeHeight="251750400" behindDoc="0" locked="0" layoutInCell="1" allowOverlap="1">
                <wp:simplePos x="0" y="0"/>
                <wp:positionH relativeFrom="column">
                  <wp:posOffset>2320290</wp:posOffset>
                </wp:positionH>
                <wp:positionV relativeFrom="paragraph">
                  <wp:posOffset>521970</wp:posOffset>
                </wp:positionV>
                <wp:extent cx="201295" cy="181610"/>
                <wp:effectExtent l="0" t="0" r="0" b="0"/>
                <wp:wrapNone/>
                <wp:docPr id="150" name="TextBox 150"/>
                <wp:cNvGraphicFramePr/>
                <a:graphic xmlns:a="http://schemas.openxmlformats.org/drawingml/2006/main">
                  <a:graphicData uri="http://schemas.microsoft.com/office/word/2010/wordprocessingShape">
                    <wps:wsp>
                      <wps:cNvSpPr txBox="1"/>
                      <wps:spPr>
                        <a:xfrm rot="16200000">
                          <a:off x="2320431" y="522519"/>
                          <a:ext cx="201295"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9B6AFC8">
                            <w:pPr>
                              <w:pStyle w:val="2"/>
                              <w:spacing w:before="76" w:line="183" w:lineRule="auto"/>
                              <w:ind w:left="20"/>
                              <w:rPr>
                                <w:sz w:val="19"/>
                                <w:szCs w:val="19"/>
                              </w:rPr>
                            </w:pPr>
                            <w:r>
                              <w:rPr>
                                <w:spacing w:val="-2"/>
                                <w:sz w:val="19"/>
                                <w:szCs w:val="19"/>
                              </w:rPr>
                              <w:t>96F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0" o:spid="_x0000_s1026" o:spt="202" type="#_x0000_t202" style="position:absolute;left:0pt;margin-left:182.7pt;margin-top:41.1pt;height:14.3pt;width:15.85pt;rotation:-5898240f;z-index:251750400;mso-width-relative:page;mso-height-relative:page;" filled="f" stroked="f" coordsize="21600,21600" o:gfxdata="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ExJow2QAAAAoBAAAP&#10;AAAAAAAAAAEAIAAAACIAAABkcnMvZG93bnJldi54bWxQSwECFAAUAAAACACHTuJA7Quwe1ACAACk&#10;BAAADgAAAAAAAAABACAAAAAoAQAAZHJzL2Uyb0RvYy54bWxQSwUGAAAAAAYABgBZAQAA6gUAAAAA&#10;">
                <v:fill on="f" focussize="0,0"/>
                <v:stroke on="f" weight="0pt" miterlimit="0" joinstyle="miter"/>
                <v:imagedata o:title=""/>
                <o:lock v:ext="edit" aspectratio="f"/>
                <v:textbox inset="0mm,0mm,0mm,0mm">
                  <w:txbxContent>
                    <w:p w14:paraId="09B6AFC8">
                      <w:pPr>
                        <w:pStyle w:val="2"/>
                        <w:spacing w:before="76" w:line="183" w:lineRule="auto"/>
                        <w:ind w:left="20"/>
                        <w:rPr>
                          <w:sz w:val="19"/>
                          <w:szCs w:val="19"/>
                        </w:rPr>
                      </w:pPr>
                      <w:r>
                        <w:rPr>
                          <w:spacing w:val="-2"/>
                          <w:sz w:val="19"/>
                          <w:szCs w:val="19"/>
                        </w:rPr>
                        <w:t>96F</w:t>
                      </w:r>
                    </w:p>
                  </w:txbxContent>
                </v:textbox>
              </v:shape>
            </w:pict>
          </mc:Fallback>
        </mc:AlternateContent>
      </w:r>
      <w:r>
        <mc:AlternateContent>
          <mc:Choice Requires="wps">
            <w:drawing>
              <wp:anchor distT="0" distB="0" distL="0" distR="0" simplePos="0" relativeHeight="251748352" behindDoc="0" locked="0" layoutInCell="1" allowOverlap="1">
                <wp:simplePos x="0" y="0"/>
                <wp:positionH relativeFrom="column">
                  <wp:posOffset>2582545</wp:posOffset>
                </wp:positionH>
                <wp:positionV relativeFrom="paragraph">
                  <wp:posOffset>463550</wp:posOffset>
                </wp:positionV>
                <wp:extent cx="203200" cy="181610"/>
                <wp:effectExtent l="0" t="0" r="0" b="0"/>
                <wp:wrapNone/>
                <wp:docPr id="152" name="TextBox 152"/>
                <wp:cNvGraphicFramePr/>
                <a:graphic xmlns:a="http://schemas.openxmlformats.org/drawingml/2006/main">
                  <a:graphicData uri="http://schemas.microsoft.com/office/word/2010/wordprocessingShape">
                    <wps:wsp>
                      <wps:cNvSpPr txBox="1"/>
                      <wps:spPr>
                        <a:xfrm rot="5400000">
                          <a:off x="2583054" y="464094"/>
                          <a:ext cx="203200"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D7B4512">
                            <w:pPr>
                              <w:pStyle w:val="2"/>
                              <w:spacing w:before="76" w:line="183" w:lineRule="auto"/>
                              <w:ind w:left="20"/>
                              <w:rPr>
                                <w:sz w:val="19"/>
                                <w:szCs w:val="19"/>
                              </w:rPr>
                            </w:pPr>
                            <w:r>
                              <w:rPr>
                                <w:spacing w:val="-2"/>
                                <w:sz w:val="19"/>
                                <w:szCs w:val="19"/>
                              </w:rPr>
                              <w:t>L99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2" o:spid="_x0000_s1026" o:spt="202" type="#_x0000_t202" style="position:absolute;left:0pt;margin-left:203.35pt;margin-top:36.5pt;height:14.3pt;width:16pt;rotation:5898240f;z-index:251748352;mso-width-relative:page;mso-height-relative:page;" filled="f" stroked="f" coordsize="21600,21600" o:gfxdata="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RmiM9gAAAAKAQAADwAA&#10;AAAAAAABACAAAAAiAAAAZHJzL2Rvd25yZXYueG1sUEsBAhQAFAAAAAgAh07iQBAvQlNPAgAAowQA&#10;AA4AAAAAAAAAAQAgAAAAJwEAAGRycy9lMm9Eb2MueG1sUEsFBgAAAAAGAAYAWQEAAOgFAAAAAA==&#10;">
                <v:fill on="f" focussize="0,0"/>
                <v:stroke on="f" weight="0pt" miterlimit="0" joinstyle="miter"/>
                <v:imagedata o:title=""/>
                <o:lock v:ext="edit" aspectratio="f"/>
                <v:textbox inset="0mm,0mm,0mm,0mm">
                  <w:txbxContent>
                    <w:p w14:paraId="5D7B4512">
                      <w:pPr>
                        <w:pStyle w:val="2"/>
                        <w:spacing w:before="76" w:line="183" w:lineRule="auto"/>
                        <w:ind w:left="20"/>
                        <w:rPr>
                          <w:sz w:val="19"/>
                          <w:szCs w:val="19"/>
                        </w:rPr>
                      </w:pPr>
                      <w:r>
                        <w:rPr>
                          <w:spacing w:val="-2"/>
                          <w:sz w:val="19"/>
                          <w:szCs w:val="19"/>
                        </w:rPr>
                        <w:t>L99</w:t>
                      </w:r>
                    </w:p>
                  </w:txbxContent>
                </v:textbox>
              </v:shape>
            </w:pict>
          </mc:Fallback>
        </mc:AlternateContent>
      </w:r>
      <w:r>
        <mc:AlternateContent>
          <mc:Choice Requires="wps">
            <w:drawing>
              <wp:anchor distT="0" distB="0" distL="0" distR="0" simplePos="0" relativeHeight="251747328" behindDoc="0" locked="0" layoutInCell="1" allowOverlap="1">
                <wp:simplePos x="0" y="0"/>
                <wp:positionH relativeFrom="column">
                  <wp:posOffset>3096895</wp:posOffset>
                </wp:positionH>
                <wp:positionV relativeFrom="paragraph">
                  <wp:posOffset>528955</wp:posOffset>
                </wp:positionV>
                <wp:extent cx="140970" cy="218440"/>
                <wp:effectExtent l="0" t="0" r="0" b="0"/>
                <wp:wrapNone/>
                <wp:docPr id="154" name="TextBox 154"/>
                <wp:cNvGraphicFramePr/>
                <a:graphic xmlns:a="http://schemas.openxmlformats.org/drawingml/2006/main">
                  <a:graphicData uri="http://schemas.microsoft.com/office/word/2010/wordprocessingShape">
                    <wps:wsp>
                      <wps:cNvSpPr txBox="1"/>
                      <wps:spPr>
                        <a:xfrm rot="5400000">
                          <a:off x="3097179" y="529061"/>
                          <a:ext cx="140970"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C3AE623">
                            <w:pPr>
                              <w:pStyle w:val="2"/>
                              <w:spacing w:before="76"/>
                              <w:ind w:left="20"/>
                              <w:rPr>
                                <w:sz w:val="19"/>
                                <w:szCs w:val="19"/>
                              </w:rPr>
                            </w:pPr>
                            <w:r>
                              <w:rPr>
                                <w:spacing w:val="-3"/>
                                <w:sz w:val="19"/>
                                <w:szCs w:val="19"/>
                              </w:rPr>
                              <w:t>99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4" o:spid="_x0000_s1026" o:spt="202" type="#_x0000_t202" style="position:absolute;left:0pt;margin-left:243.85pt;margin-top:41.65pt;height:17.2pt;width:11.1pt;rotation:5898240f;z-index:251747328;mso-width-relative:page;mso-height-relative:page;" filled="f" stroked="f" coordsize="21600,21600" o:gfxdata="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d5Xwt2AAAAAoBAAAPAAAA&#10;AAAAAAEAIAAAACIAAABkcnMvZG93bnJldi54bWxQSwECFAAUAAAACACHTuJAR7IbnU4CAACjBAAA&#10;DgAAAAAAAAABACAAAAAnAQAAZHJzL2Uyb0RvYy54bWxQSwUGAAAAAAYABgBZAQAA5wUAAAAA&#10;">
                <v:fill on="f" focussize="0,0"/>
                <v:stroke on="f" weight="0pt" miterlimit="0" joinstyle="miter"/>
                <v:imagedata o:title=""/>
                <o:lock v:ext="edit" aspectratio="f"/>
                <v:textbox inset="0mm,0mm,0mm,0mm">
                  <w:txbxContent>
                    <w:p w14:paraId="3C3AE623">
                      <w:pPr>
                        <w:pStyle w:val="2"/>
                        <w:spacing w:before="76"/>
                        <w:ind w:left="20"/>
                        <w:rPr>
                          <w:sz w:val="19"/>
                          <w:szCs w:val="19"/>
                        </w:rPr>
                      </w:pPr>
                      <w:r>
                        <w:rPr>
                          <w:spacing w:val="-3"/>
                          <w:sz w:val="19"/>
                          <w:szCs w:val="19"/>
                        </w:rPr>
                        <w:t>99</w:t>
                      </w:r>
                    </w:p>
                  </w:txbxContent>
                </v:textbox>
              </v:shape>
            </w:pict>
          </mc:Fallback>
        </mc:AlternateContent>
      </w:r>
      <w:r>
        <mc:AlternateContent>
          <mc:Choice Requires="wps">
            <w:drawing>
              <wp:anchor distT="0" distB="0" distL="0" distR="0" simplePos="0" relativeHeight="251753472" behindDoc="0" locked="0" layoutInCell="1" allowOverlap="1">
                <wp:simplePos x="0" y="0"/>
                <wp:positionH relativeFrom="column">
                  <wp:posOffset>3482340</wp:posOffset>
                </wp:positionH>
                <wp:positionV relativeFrom="paragraph">
                  <wp:posOffset>521970</wp:posOffset>
                </wp:positionV>
                <wp:extent cx="201295" cy="181610"/>
                <wp:effectExtent l="0" t="0" r="0" b="0"/>
                <wp:wrapNone/>
                <wp:docPr id="156" name="TextBox 156"/>
                <wp:cNvGraphicFramePr/>
                <a:graphic xmlns:a="http://schemas.openxmlformats.org/drawingml/2006/main">
                  <a:graphicData uri="http://schemas.microsoft.com/office/word/2010/wordprocessingShape">
                    <wps:wsp>
                      <wps:cNvSpPr txBox="1"/>
                      <wps:spPr>
                        <a:xfrm rot="16200000">
                          <a:off x="3482471" y="522519"/>
                          <a:ext cx="201295"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F1A65AA">
                            <w:pPr>
                              <w:pStyle w:val="2"/>
                              <w:spacing w:before="76" w:line="183" w:lineRule="auto"/>
                              <w:ind w:left="20"/>
                              <w:rPr>
                                <w:sz w:val="19"/>
                                <w:szCs w:val="19"/>
                              </w:rPr>
                            </w:pPr>
                            <w:r>
                              <w:rPr>
                                <w:spacing w:val="-2"/>
                                <w:sz w:val="19"/>
                                <w:szCs w:val="19"/>
                              </w:rPr>
                              <w:t>96F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6" o:spid="_x0000_s1026" o:spt="202" type="#_x0000_t202" style="position:absolute;left:0pt;margin-left:274.2pt;margin-top:41.1pt;height:14.3pt;width:15.85pt;rotation:-5898240f;z-index:251753472;mso-width-relative:page;mso-height-relative:page;" filled="f" stroked="f" coordsize="21600,21600" o:gfxdata="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RA6qU2AAAAAoBAAAP&#10;AAAAAAAAAAEAIAAAACIAAABkcnMvZG93bnJldi54bWxQSwECFAAUAAAACACHTuJAGrf3TlECAACk&#10;BAAADgAAAAAAAAABACAAAAAnAQAAZHJzL2Uyb0RvYy54bWxQSwUGAAAAAAYABgBZAQAA6gUAAAAA&#10;">
                <v:fill on="f" focussize="0,0"/>
                <v:stroke on="f" weight="0pt" miterlimit="0" joinstyle="miter"/>
                <v:imagedata o:title=""/>
                <o:lock v:ext="edit" aspectratio="f"/>
                <v:textbox inset="0mm,0mm,0mm,0mm">
                  <w:txbxContent>
                    <w:p w14:paraId="6F1A65AA">
                      <w:pPr>
                        <w:pStyle w:val="2"/>
                        <w:spacing w:before="76" w:line="183" w:lineRule="auto"/>
                        <w:ind w:left="20"/>
                        <w:rPr>
                          <w:sz w:val="19"/>
                          <w:szCs w:val="19"/>
                        </w:rPr>
                      </w:pPr>
                      <w:r>
                        <w:rPr>
                          <w:spacing w:val="-2"/>
                          <w:sz w:val="19"/>
                          <w:szCs w:val="19"/>
                        </w:rPr>
                        <w:t>96F</w:t>
                      </w:r>
                    </w:p>
                  </w:txbxContent>
                </v:textbox>
              </v:shape>
            </w:pict>
          </mc:Fallback>
        </mc:AlternateContent>
      </w:r>
      <w:r>
        <mc:AlternateContent>
          <mc:Choice Requires="wps">
            <w:drawing>
              <wp:anchor distT="0" distB="0" distL="0" distR="0" simplePos="0" relativeHeight="251742208" behindDoc="0" locked="0" layoutInCell="1" allowOverlap="1">
                <wp:simplePos x="0" y="0"/>
                <wp:positionH relativeFrom="column">
                  <wp:posOffset>3928745</wp:posOffset>
                </wp:positionH>
                <wp:positionV relativeFrom="paragraph">
                  <wp:posOffset>503555</wp:posOffset>
                </wp:positionV>
                <wp:extent cx="140970" cy="218440"/>
                <wp:effectExtent l="0" t="0" r="0" b="0"/>
                <wp:wrapNone/>
                <wp:docPr id="158" name="TextBox 158"/>
                <wp:cNvGraphicFramePr/>
                <a:graphic xmlns:a="http://schemas.openxmlformats.org/drawingml/2006/main">
                  <a:graphicData uri="http://schemas.microsoft.com/office/word/2010/wordprocessingShape">
                    <wps:wsp>
                      <wps:cNvSpPr txBox="1"/>
                      <wps:spPr>
                        <a:xfrm rot="5400000">
                          <a:off x="3928996" y="503613"/>
                          <a:ext cx="140970" cy="2184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2566B05">
                            <w:pPr>
                              <w:pStyle w:val="2"/>
                              <w:spacing w:before="76"/>
                              <w:ind w:left="20"/>
                              <w:rPr>
                                <w:sz w:val="19"/>
                                <w:szCs w:val="19"/>
                              </w:rPr>
                            </w:pPr>
                            <w:r>
                              <w:rPr>
                                <w:spacing w:val="-3"/>
                                <w:sz w:val="19"/>
                                <w:szCs w:val="19"/>
                              </w:rPr>
                              <w:t>99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8" o:spid="_x0000_s1026" o:spt="202" type="#_x0000_t202" style="position:absolute;left:0pt;margin-left:309.35pt;margin-top:39.65pt;height:17.2pt;width:11.1pt;rotation:5898240f;z-index:251742208;mso-width-relative:page;mso-height-relative:page;" filled="f" stroked="f" coordsize="21600,21600" o:gfxdata="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lJmE9gAAAAKAQAADwAA&#10;AAAAAAABACAAAAAiAAAAZHJzL2Rvd25yZXYueG1sUEsBAhQAFAAAAAgAh07iQAigMjtPAgAAowQA&#10;AA4AAAAAAAAAAQAgAAAAJwEAAGRycy9lMm9Eb2MueG1sUEsFBgAAAAAGAAYAWQEAAOgFAAAAAA==&#10;">
                <v:fill on="f" focussize="0,0"/>
                <v:stroke on="f" weight="0pt" miterlimit="0" joinstyle="miter"/>
                <v:imagedata o:title=""/>
                <o:lock v:ext="edit" aspectratio="f"/>
                <v:textbox inset="0mm,0mm,0mm,0mm">
                  <w:txbxContent>
                    <w:p w14:paraId="02566B05">
                      <w:pPr>
                        <w:pStyle w:val="2"/>
                        <w:spacing w:before="76"/>
                        <w:ind w:left="20"/>
                        <w:rPr>
                          <w:sz w:val="19"/>
                          <w:szCs w:val="19"/>
                        </w:rPr>
                      </w:pPr>
                      <w:r>
                        <w:rPr>
                          <w:spacing w:val="-3"/>
                          <w:sz w:val="19"/>
                          <w:szCs w:val="19"/>
                        </w:rPr>
                        <w:t>99</w:t>
                      </w:r>
                    </w:p>
                  </w:txbxContent>
                </v:textbox>
              </v:shape>
            </w:pict>
          </mc:Fallback>
        </mc:AlternateContent>
      </w:r>
      <w:r>
        <mc:AlternateContent>
          <mc:Choice Requires="wps">
            <w:drawing>
              <wp:anchor distT="0" distB="0" distL="0" distR="0" simplePos="0" relativeHeight="251765760" behindDoc="0" locked="0" layoutInCell="1" allowOverlap="1">
                <wp:simplePos x="0" y="0"/>
                <wp:positionH relativeFrom="column">
                  <wp:posOffset>4010025</wp:posOffset>
                </wp:positionH>
                <wp:positionV relativeFrom="paragraph">
                  <wp:posOffset>52070</wp:posOffset>
                </wp:positionV>
                <wp:extent cx="352425" cy="297815"/>
                <wp:effectExtent l="0" t="0" r="0" b="0"/>
                <wp:wrapNone/>
                <wp:docPr id="160" name="TextBox 160"/>
                <wp:cNvGraphicFramePr/>
                <a:graphic xmlns:a="http://schemas.openxmlformats.org/drawingml/2006/main">
                  <a:graphicData uri="http://schemas.microsoft.com/office/word/2010/wordprocessingShape">
                    <wps:wsp>
                      <wps:cNvSpPr txBox="1"/>
                      <wps:spPr>
                        <a:xfrm rot="16200000">
                          <a:off x="4010570" y="52284"/>
                          <a:ext cx="352425" cy="29781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FC3D5B3">
                            <w:pPr>
                              <w:pStyle w:val="2"/>
                              <w:spacing w:before="99" w:line="239" w:lineRule="auto"/>
                              <w:jc w:val="right"/>
                              <w:rPr>
                                <w:sz w:val="27"/>
                                <w:szCs w:val="27"/>
                              </w:rPr>
                            </w:pPr>
                            <w:r>
                              <w:rPr>
                                <w:spacing w:val="-28"/>
                                <w:w w:val="93"/>
                                <w:sz w:val="27"/>
                                <w:szCs w:val="27"/>
                              </w:rPr>
                              <w:t>8</w:t>
                            </w:r>
                            <w:r>
                              <w:rPr>
                                <w:spacing w:val="-27"/>
                                <w:w w:val="93"/>
                                <w:sz w:val="27"/>
                                <w:szCs w:val="27"/>
                              </w:rPr>
                              <w:t>3.2</w:t>
                            </w:r>
                            <w:r>
                              <w:rPr>
                                <w:spacing w:val="-6"/>
                                <w:w w:val="93"/>
                                <w:sz w:val="27"/>
                                <w:szCs w:val="27"/>
                              </w:rPr>
                              <w:t>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60" o:spid="_x0000_s1026" o:spt="202" type="#_x0000_t202" style="position:absolute;left:0pt;margin-left:315.75pt;margin-top:4.1pt;height:23.45pt;width:27.75pt;rotation:-5898240f;z-index:251765760;mso-width-relative:page;mso-height-relative:page;" filled="f" stroked="f" coordsize="21600,21600" o:gfxdata="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Aq61PXAAAACAEAAA8AAAAA&#10;AAAAAQAgAAAAIgAAAGRycy9kb3ducmV2LnhtbFBLAQIUABQAAAAIAIdO4kBhUxuwTgIAAKMEAAAO&#10;AAAAAAAAAAEAIAAAACYBAABkcnMvZTJvRG9jLnhtbFBLBQYAAAAABgAGAFkBAADmBQAAAAA=&#10;">
                <v:fill on="f" focussize="0,0"/>
                <v:stroke on="f" weight="0pt" miterlimit="0" joinstyle="miter"/>
                <v:imagedata o:title=""/>
                <o:lock v:ext="edit" aspectratio="f"/>
                <v:textbox inset="0mm,0mm,0mm,0mm">
                  <w:txbxContent>
                    <w:p w14:paraId="0FC3D5B3">
                      <w:pPr>
                        <w:pStyle w:val="2"/>
                        <w:spacing w:before="99" w:line="239" w:lineRule="auto"/>
                        <w:jc w:val="right"/>
                        <w:rPr>
                          <w:sz w:val="27"/>
                          <w:szCs w:val="27"/>
                        </w:rPr>
                      </w:pPr>
                      <w:r>
                        <w:rPr>
                          <w:spacing w:val="-28"/>
                          <w:w w:val="93"/>
                          <w:sz w:val="27"/>
                          <w:szCs w:val="27"/>
                        </w:rPr>
                        <w:t>8</w:t>
                      </w:r>
                      <w:r>
                        <w:rPr>
                          <w:spacing w:val="-27"/>
                          <w:w w:val="93"/>
                          <w:sz w:val="27"/>
                          <w:szCs w:val="27"/>
                        </w:rPr>
                        <w:t>3.2</w:t>
                      </w:r>
                      <w:r>
                        <w:rPr>
                          <w:spacing w:val="-6"/>
                          <w:w w:val="93"/>
                          <w:sz w:val="27"/>
                          <w:szCs w:val="27"/>
                        </w:rPr>
                        <w:t>F</w:t>
                      </w:r>
                    </w:p>
                  </w:txbxContent>
                </v:textbox>
              </v:shape>
            </w:pict>
          </mc:Fallback>
        </mc:AlternateContent>
      </w:r>
      <w:r>
        <mc:AlternateContent>
          <mc:Choice Requires="wps">
            <w:drawing>
              <wp:anchor distT="0" distB="0" distL="0" distR="0" simplePos="0" relativeHeight="251743232" behindDoc="0" locked="0" layoutInCell="1" allowOverlap="1">
                <wp:simplePos x="0" y="0"/>
                <wp:positionH relativeFrom="column">
                  <wp:posOffset>4334510</wp:posOffset>
                </wp:positionH>
                <wp:positionV relativeFrom="paragraph">
                  <wp:posOffset>650875</wp:posOffset>
                </wp:positionV>
                <wp:extent cx="109220" cy="181610"/>
                <wp:effectExtent l="0" t="0" r="0" b="0"/>
                <wp:wrapNone/>
                <wp:docPr id="162" name="TextBox 162"/>
                <wp:cNvGraphicFramePr/>
                <a:graphic xmlns:a="http://schemas.openxmlformats.org/drawingml/2006/main">
                  <a:graphicData uri="http://schemas.microsoft.com/office/word/2010/wordprocessingShape">
                    <wps:wsp>
                      <wps:cNvSpPr txBox="1"/>
                      <wps:spPr>
                        <a:xfrm rot="16200000">
                          <a:off x="4335016" y="651112"/>
                          <a:ext cx="109220"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3AB60BA">
                            <w:pPr>
                              <w:pStyle w:val="2"/>
                              <w:spacing w:before="76" w:line="183" w:lineRule="auto"/>
                              <w:jc w:val="right"/>
                              <w:rPr>
                                <w:sz w:val="19"/>
                                <w:szCs w:val="19"/>
                              </w:rPr>
                            </w:pPr>
                            <w:r>
                              <w:rPr>
                                <w:spacing w:val="-9"/>
                                <w:w w:val="53"/>
                                <w:sz w:val="19"/>
                                <w:szCs w:val="19"/>
                              </w:rPr>
                              <w:t>6</w:t>
                            </w:r>
                            <w:r>
                              <w:rPr>
                                <w:spacing w:val="-8"/>
                                <w:w w:val="53"/>
                                <w:sz w:val="19"/>
                                <w:szCs w:val="19"/>
                              </w:rPr>
                              <w:t>6</w:t>
                            </w:r>
                            <w:r>
                              <w:rPr>
                                <w:spacing w:val="-4"/>
                                <w:w w:val="53"/>
                                <w:sz w:val="19"/>
                                <w:szCs w:val="19"/>
                              </w:rPr>
                              <w:t>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62" o:spid="_x0000_s1026" o:spt="202" type="#_x0000_t202" style="position:absolute;left:0pt;margin-left:341.3pt;margin-top:51.25pt;height:14.3pt;width:8.6pt;rotation:-5898240f;z-index:251743232;mso-width-relative:page;mso-height-relative:page;" filled="f" stroked="f" coordsize="21600,21600" o:gfxdata="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r3Jn9gAAAALAQAADwAA&#10;AAAAAAABACAAAAAiAAAAZHJzL2Rvd25yZXYueG1sUEsBAhQAFAAAAAgAh07iQLOZw1hPAgAApAQA&#10;AA4AAAAAAAAAAQAgAAAAJwEAAGRycy9lMm9Eb2MueG1sUEsFBgAAAAAGAAYAWQEAAOgFAAAAAA==&#10;">
                <v:fill on="f" focussize="0,0"/>
                <v:stroke on="f" weight="0pt" miterlimit="0" joinstyle="miter"/>
                <v:imagedata o:title=""/>
                <o:lock v:ext="edit" aspectratio="f"/>
                <v:textbox inset="0mm,0mm,0mm,0mm">
                  <w:txbxContent>
                    <w:p w14:paraId="63AB60BA">
                      <w:pPr>
                        <w:pStyle w:val="2"/>
                        <w:spacing w:before="76" w:line="183" w:lineRule="auto"/>
                        <w:jc w:val="right"/>
                        <w:rPr>
                          <w:sz w:val="19"/>
                          <w:szCs w:val="19"/>
                        </w:rPr>
                      </w:pPr>
                      <w:r>
                        <w:rPr>
                          <w:spacing w:val="-9"/>
                          <w:w w:val="53"/>
                          <w:sz w:val="19"/>
                          <w:szCs w:val="19"/>
                        </w:rPr>
                        <w:t>6</w:t>
                      </w:r>
                      <w:r>
                        <w:rPr>
                          <w:spacing w:val="-8"/>
                          <w:w w:val="53"/>
                          <w:sz w:val="19"/>
                          <w:szCs w:val="19"/>
                        </w:rPr>
                        <w:t>6</w:t>
                      </w:r>
                      <w:r>
                        <w:rPr>
                          <w:spacing w:val="-4"/>
                          <w:w w:val="53"/>
                          <w:sz w:val="19"/>
                          <w:szCs w:val="19"/>
                        </w:rPr>
                        <w:t>F</w:t>
                      </w:r>
                    </w:p>
                  </w:txbxContent>
                </v:textbox>
              </v:shape>
            </w:pict>
          </mc:Fallback>
        </mc:AlternateContent>
      </w:r>
      <w:r>
        <mc:AlternateContent>
          <mc:Choice Requires="wps">
            <w:drawing>
              <wp:anchor distT="0" distB="0" distL="0" distR="0" simplePos="0" relativeHeight="251746304" behindDoc="0" locked="0" layoutInCell="1" allowOverlap="1">
                <wp:simplePos x="0" y="0"/>
                <wp:positionH relativeFrom="column">
                  <wp:posOffset>4446905</wp:posOffset>
                </wp:positionH>
                <wp:positionV relativeFrom="paragraph">
                  <wp:posOffset>179070</wp:posOffset>
                </wp:positionV>
                <wp:extent cx="201295" cy="181610"/>
                <wp:effectExtent l="0" t="0" r="0" b="0"/>
                <wp:wrapNone/>
                <wp:docPr id="164" name="TextBox 164"/>
                <wp:cNvGraphicFramePr/>
                <a:graphic xmlns:a="http://schemas.openxmlformats.org/drawingml/2006/main">
                  <a:graphicData uri="http://schemas.microsoft.com/office/word/2010/wordprocessingShape">
                    <wps:wsp>
                      <wps:cNvSpPr txBox="1"/>
                      <wps:spPr>
                        <a:xfrm rot="16200000">
                          <a:off x="4447497" y="179340"/>
                          <a:ext cx="201295"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58906F9">
                            <w:pPr>
                              <w:pStyle w:val="2"/>
                              <w:spacing w:before="76" w:line="184" w:lineRule="auto"/>
                              <w:ind w:left="20"/>
                              <w:rPr>
                                <w:sz w:val="19"/>
                                <w:szCs w:val="19"/>
                              </w:rPr>
                            </w:pPr>
                            <w:r>
                              <w:rPr>
                                <w:spacing w:val="-2"/>
                                <w:sz w:val="19"/>
                                <w:szCs w:val="19"/>
                              </w:rPr>
                              <w:t>81F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64" o:spid="_x0000_s1026" o:spt="202" type="#_x0000_t202" style="position:absolute;left:0pt;margin-left:350.15pt;margin-top:14.1pt;height:14.3pt;width:15.85pt;rotation:-5898240f;z-index:251746304;mso-width-relative:page;mso-height-relative:page;" filled="f" stroked="f" coordsize="21600,21600" o:gfxdata="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GfJ+Y2AAAAAkBAAAPAAAA&#10;AAAAAAEAIAAAACIAAABkcnMvZG93bnJldi54bWxQSwECFAAUAAAACACHTuJAD2gpW04CAACkBAAA&#10;DgAAAAAAAAABACAAAAAnAQAAZHJzL2Uyb0RvYy54bWxQSwUGAAAAAAYABgBZAQAA5wUAAAAA&#10;">
                <v:fill on="f" focussize="0,0"/>
                <v:stroke on="f" weight="0pt" miterlimit="0" joinstyle="miter"/>
                <v:imagedata o:title=""/>
                <o:lock v:ext="edit" aspectratio="f"/>
                <v:textbox inset="0mm,0mm,0mm,0mm">
                  <w:txbxContent>
                    <w:p w14:paraId="158906F9">
                      <w:pPr>
                        <w:pStyle w:val="2"/>
                        <w:spacing w:before="76" w:line="184" w:lineRule="auto"/>
                        <w:ind w:left="20"/>
                        <w:rPr>
                          <w:sz w:val="19"/>
                          <w:szCs w:val="19"/>
                        </w:rPr>
                      </w:pPr>
                      <w:r>
                        <w:rPr>
                          <w:spacing w:val="-2"/>
                          <w:sz w:val="19"/>
                          <w:szCs w:val="19"/>
                        </w:rPr>
                        <w:t>81F</w:t>
                      </w:r>
                    </w:p>
                  </w:txbxContent>
                </v:textbox>
              </v:shape>
            </w:pict>
          </mc:Fallback>
        </mc:AlternateContent>
      </w:r>
      <w:r>
        <mc:AlternateContent>
          <mc:Choice Requires="wps">
            <w:drawing>
              <wp:anchor distT="0" distB="0" distL="0" distR="0" simplePos="0" relativeHeight="251741184" behindDoc="0" locked="0" layoutInCell="1" allowOverlap="1">
                <wp:simplePos x="0" y="0"/>
                <wp:positionH relativeFrom="column">
                  <wp:posOffset>4715510</wp:posOffset>
                </wp:positionH>
                <wp:positionV relativeFrom="paragraph">
                  <wp:posOffset>186690</wp:posOffset>
                </wp:positionV>
                <wp:extent cx="199390" cy="181610"/>
                <wp:effectExtent l="0" t="0" r="0" b="0"/>
                <wp:wrapNone/>
                <wp:docPr id="166" name="TextBox 166"/>
                <wp:cNvGraphicFramePr/>
                <a:graphic xmlns:a="http://schemas.openxmlformats.org/drawingml/2006/main">
                  <a:graphicData uri="http://schemas.microsoft.com/office/word/2010/wordprocessingShape">
                    <wps:wsp>
                      <wps:cNvSpPr txBox="1"/>
                      <wps:spPr>
                        <a:xfrm rot="16200000">
                          <a:off x="4715612" y="187204"/>
                          <a:ext cx="199389"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B2270DA">
                            <w:pPr>
                              <w:pStyle w:val="2"/>
                              <w:spacing w:before="76" w:line="183" w:lineRule="auto"/>
                              <w:ind w:left="20"/>
                              <w:rPr>
                                <w:sz w:val="19"/>
                                <w:szCs w:val="19"/>
                              </w:rPr>
                            </w:pPr>
                            <w:r>
                              <w:rPr>
                                <w:spacing w:val="-3"/>
                                <w:sz w:val="19"/>
                                <w:szCs w:val="19"/>
                              </w:rPr>
                              <w:t>78F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66" o:spid="_x0000_s1026" o:spt="202" type="#_x0000_t202" style="position:absolute;left:0pt;margin-left:371.3pt;margin-top:14.7pt;height:14.3pt;width:15.7pt;rotation:-5898240f;z-index:251741184;mso-width-relative:page;mso-height-relative:page;" filled="f" stroked="f" coordsize="21600,21600" o:gfxdata="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pkGmqdgAAAAJAQAADwAA&#10;AAAAAAABACAAAAAiAAAAZHJzL2Rvd25yZXYueG1sUEsBAhQAFAAAAAgAh07iQCJspLFPAgAApAQA&#10;AA4AAAAAAAAAAQAgAAAAJwEAAGRycy9lMm9Eb2MueG1sUEsFBgAAAAAGAAYAWQEAAOgFAAAAAA==&#10;">
                <v:fill on="f" focussize="0,0"/>
                <v:stroke on="f" weight="0pt" miterlimit="0" joinstyle="miter"/>
                <v:imagedata o:title=""/>
                <o:lock v:ext="edit" aspectratio="f"/>
                <v:textbox inset="0mm,0mm,0mm,0mm">
                  <w:txbxContent>
                    <w:p w14:paraId="4B2270DA">
                      <w:pPr>
                        <w:pStyle w:val="2"/>
                        <w:spacing w:before="76" w:line="183" w:lineRule="auto"/>
                        <w:ind w:left="20"/>
                        <w:rPr>
                          <w:sz w:val="19"/>
                          <w:szCs w:val="19"/>
                        </w:rPr>
                      </w:pPr>
                      <w:r>
                        <w:rPr>
                          <w:spacing w:val="-3"/>
                          <w:sz w:val="19"/>
                          <w:szCs w:val="19"/>
                        </w:rPr>
                        <w:t>78F</w:t>
                      </w:r>
                    </w:p>
                  </w:txbxContent>
                </v:textbox>
              </v:shape>
            </w:pict>
          </mc:Fallback>
        </mc:AlternateContent>
      </w:r>
      <w:r>
        <mc:AlternateContent>
          <mc:Choice Requires="wps">
            <w:drawing>
              <wp:anchor distT="0" distB="0" distL="0" distR="0" simplePos="0" relativeHeight="251745280" behindDoc="0" locked="0" layoutInCell="1" allowOverlap="1">
                <wp:simplePos x="0" y="0"/>
                <wp:positionH relativeFrom="column">
                  <wp:posOffset>4959350</wp:posOffset>
                </wp:positionH>
                <wp:positionV relativeFrom="paragraph">
                  <wp:posOffset>108585</wp:posOffset>
                </wp:positionV>
                <wp:extent cx="320040" cy="217170"/>
                <wp:effectExtent l="0" t="0" r="0" b="0"/>
                <wp:wrapNone/>
                <wp:docPr id="168" name="TextBox 168"/>
                <wp:cNvGraphicFramePr/>
                <a:graphic xmlns:a="http://schemas.openxmlformats.org/drawingml/2006/main">
                  <a:graphicData uri="http://schemas.microsoft.com/office/word/2010/wordprocessingShape">
                    <wps:wsp>
                      <wps:cNvSpPr txBox="1"/>
                      <wps:spPr>
                        <a:xfrm rot="16200000">
                          <a:off x="4959513" y="108891"/>
                          <a:ext cx="320040" cy="2171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EB390A7">
                            <w:pPr>
                              <w:pStyle w:val="2"/>
                              <w:spacing w:before="75" w:line="239" w:lineRule="auto"/>
                              <w:ind w:left="20"/>
                              <w:rPr>
                                <w:sz w:val="19"/>
                                <w:szCs w:val="19"/>
                              </w:rPr>
                            </w:pPr>
                            <w:r>
                              <w:rPr>
                                <w:spacing w:val="-2"/>
                                <w:sz w:val="19"/>
                                <w:szCs w:val="19"/>
                              </w:rPr>
                              <w:t>74.7F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68" o:spid="_x0000_s1026" o:spt="202" type="#_x0000_t202" style="position:absolute;left:0pt;margin-left:390.5pt;margin-top:8.55pt;height:17.1pt;width:25.2pt;rotation:-5898240f;z-index:251745280;mso-width-relative:page;mso-height-relative:page;" filled="f" stroked="f" coordsize="21600,21600" o:gfxdata="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qVO2nXAAAACQEAAA8AAAAA&#10;AAAAAQAgAAAAIgAAAGRycy9kb3ducmV2LnhtbFBLAQIUABQAAAAIAIdO4kBG5tF3TgIAAKQEAAAO&#10;AAAAAAAAAAEAIAAAACYBAABkcnMvZTJvRG9jLnhtbFBLBQYAAAAABgAGAFkBAADmBQAAAAA=&#10;">
                <v:fill on="f" focussize="0,0"/>
                <v:stroke on="f" weight="0pt" miterlimit="0" joinstyle="miter"/>
                <v:imagedata o:title=""/>
                <o:lock v:ext="edit" aspectratio="f"/>
                <v:textbox inset="0mm,0mm,0mm,0mm">
                  <w:txbxContent>
                    <w:p w14:paraId="0EB390A7">
                      <w:pPr>
                        <w:pStyle w:val="2"/>
                        <w:spacing w:before="75" w:line="239" w:lineRule="auto"/>
                        <w:ind w:left="20"/>
                        <w:rPr>
                          <w:sz w:val="19"/>
                          <w:szCs w:val="19"/>
                        </w:rPr>
                      </w:pPr>
                      <w:r>
                        <w:rPr>
                          <w:spacing w:val="-2"/>
                          <w:sz w:val="19"/>
                          <w:szCs w:val="19"/>
                        </w:rPr>
                        <w:t>74.7F</w:t>
                      </w:r>
                    </w:p>
                  </w:txbxContent>
                </v:textbox>
              </v:shape>
            </w:pict>
          </mc:Fallback>
        </mc:AlternateContent>
      </w:r>
      <w:r>
        <mc:AlternateContent>
          <mc:Choice Requires="wps">
            <w:drawing>
              <wp:anchor distT="0" distB="0" distL="0" distR="0" simplePos="0" relativeHeight="251744256" behindDoc="0" locked="0" layoutInCell="1" allowOverlap="1">
                <wp:simplePos x="0" y="0"/>
                <wp:positionH relativeFrom="column">
                  <wp:posOffset>5389880</wp:posOffset>
                </wp:positionH>
                <wp:positionV relativeFrom="paragraph">
                  <wp:posOffset>107315</wp:posOffset>
                </wp:positionV>
                <wp:extent cx="321945" cy="217170"/>
                <wp:effectExtent l="0" t="0" r="0" b="0"/>
                <wp:wrapNone/>
                <wp:docPr id="170" name="TextBox 170"/>
                <wp:cNvGraphicFramePr/>
                <a:graphic xmlns:a="http://schemas.openxmlformats.org/drawingml/2006/main">
                  <a:graphicData uri="http://schemas.microsoft.com/office/word/2010/wordprocessingShape">
                    <wps:wsp>
                      <wps:cNvSpPr txBox="1"/>
                      <wps:spPr>
                        <a:xfrm rot="16200000">
                          <a:off x="5390326" y="107925"/>
                          <a:ext cx="321945" cy="2171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BB596BE">
                            <w:pPr>
                              <w:pStyle w:val="2"/>
                              <w:spacing w:before="75" w:line="239" w:lineRule="auto"/>
                              <w:ind w:left="20"/>
                              <w:rPr>
                                <w:sz w:val="19"/>
                                <w:szCs w:val="19"/>
                              </w:rPr>
                            </w:pPr>
                            <w:r>
                              <w:rPr>
                                <w:spacing w:val="-1"/>
                                <w:sz w:val="19"/>
                                <w:szCs w:val="19"/>
                              </w:rPr>
                              <w:t>68.8F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70" o:spid="_x0000_s1026" o:spt="202" type="#_x0000_t202" style="position:absolute;left:0pt;margin-left:424.4pt;margin-top:8.45pt;height:17.1pt;width:25.35pt;rotation:-5898240f;z-index:251744256;mso-width-relative:page;mso-height-relative:page;" filled="f" stroked="f" coordsize="21600,21600" o:gfxdata="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1KKH2AAAAAkBAAAPAAAA&#10;AAAAAAEAIAAAACIAAABkcnMvZG93bnJldi54bWxQSwECFAAUAAAACACHTuJAwmsIcE4CAACkBAAA&#10;DgAAAAAAAAABACAAAAAnAQAAZHJzL2Uyb0RvYy54bWxQSwUGAAAAAAYABgBZAQAA5wUAAAAA&#10;">
                <v:fill on="f" focussize="0,0"/>
                <v:stroke on="f" weight="0pt" miterlimit="0" joinstyle="miter"/>
                <v:imagedata o:title=""/>
                <o:lock v:ext="edit" aspectratio="f"/>
                <v:textbox inset="0mm,0mm,0mm,0mm">
                  <w:txbxContent>
                    <w:p w14:paraId="6BB596BE">
                      <w:pPr>
                        <w:pStyle w:val="2"/>
                        <w:spacing w:before="75" w:line="239" w:lineRule="auto"/>
                        <w:ind w:left="20"/>
                        <w:rPr>
                          <w:sz w:val="19"/>
                          <w:szCs w:val="19"/>
                        </w:rPr>
                      </w:pPr>
                      <w:r>
                        <w:rPr>
                          <w:spacing w:val="-1"/>
                          <w:sz w:val="19"/>
                          <w:szCs w:val="19"/>
                        </w:rPr>
                        <w:t>68.8F</w:t>
                      </w:r>
                    </w:p>
                  </w:txbxContent>
                </v:textbox>
              </v:shape>
            </w:pict>
          </mc:Fallback>
        </mc:AlternateContent>
      </w:r>
      <w:r>
        <mc:AlternateContent>
          <mc:Choice Requires="wps">
            <w:drawing>
              <wp:anchor distT="0" distB="0" distL="0" distR="0" simplePos="0" relativeHeight="251738112" behindDoc="0" locked="0" layoutInCell="1" allowOverlap="1">
                <wp:simplePos x="0" y="0"/>
                <wp:positionH relativeFrom="column">
                  <wp:posOffset>4606290</wp:posOffset>
                </wp:positionH>
                <wp:positionV relativeFrom="paragraph">
                  <wp:posOffset>770255</wp:posOffset>
                </wp:positionV>
                <wp:extent cx="201295" cy="181610"/>
                <wp:effectExtent l="0" t="0" r="0" b="0"/>
                <wp:wrapNone/>
                <wp:docPr id="172" name="TextBox 172"/>
                <wp:cNvGraphicFramePr/>
                <a:graphic xmlns:a="http://schemas.openxmlformats.org/drawingml/2006/main">
                  <a:graphicData uri="http://schemas.microsoft.com/office/word/2010/wordprocessingShape">
                    <wps:wsp>
                      <wps:cNvSpPr txBox="1"/>
                      <wps:spPr>
                        <a:xfrm rot="16200000">
                          <a:off x="4606665" y="770419"/>
                          <a:ext cx="201295"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00B196E">
                            <w:pPr>
                              <w:pStyle w:val="2"/>
                              <w:spacing w:before="76" w:line="183" w:lineRule="auto"/>
                              <w:ind w:left="20"/>
                              <w:rPr>
                                <w:sz w:val="19"/>
                                <w:szCs w:val="19"/>
                              </w:rPr>
                            </w:pPr>
                            <w:r>
                              <w:rPr>
                                <w:spacing w:val="-2"/>
                                <w:sz w:val="19"/>
                                <w:szCs w:val="19"/>
                              </w:rPr>
                              <w:t>66F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72" o:spid="_x0000_s1026" o:spt="202" type="#_x0000_t202" style="position:absolute;left:0pt;margin-left:362.7pt;margin-top:60.65pt;height:14.3pt;width:15.85pt;rotation:-5898240f;z-index:251738112;mso-width-relative:page;mso-height-relative:page;" filled="f" stroked="f" coordsize="21600,21600" o:gfxdata="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x0kQrZAAAACwEAAA8A&#10;AAAAAAAAAQAgAAAAIgAAAGRycy9kb3ducmV2LnhtbFBLAQIUABQAAAAIAIdO4kDhYWLATwIAAKQE&#10;AAAOAAAAAAAAAAEAIAAAACgBAABkcnMvZTJvRG9jLnhtbFBLBQYAAAAABgAGAFkBAADpBQAAAAA=&#10;">
                <v:fill on="f" focussize="0,0"/>
                <v:stroke on="f" weight="0pt" miterlimit="0" joinstyle="miter"/>
                <v:imagedata o:title=""/>
                <o:lock v:ext="edit" aspectratio="f"/>
                <v:textbox inset="0mm,0mm,0mm,0mm">
                  <w:txbxContent>
                    <w:p w14:paraId="200B196E">
                      <w:pPr>
                        <w:pStyle w:val="2"/>
                        <w:spacing w:before="76" w:line="183" w:lineRule="auto"/>
                        <w:ind w:left="20"/>
                        <w:rPr>
                          <w:sz w:val="19"/>
                          <w:szCs w:val="19"/>
                        </w:rPr>
                      </w:pPr>
                      <w:r>
                        <w:rPr>
                          <w:spacing w:val="-2"/>
                          <w:sz w:val="19"/>
                          <w:szCs w:val="19"/>
                        </w:rPr>
                        <w:t>66F</w:t>
                      </w:r>
                    </w:p>
                  </w:txbxContent>
                </v:textbox>
              </v:shape>
            </w:pict>
          </mc:Fallback>
        </mc:AlternateContent>
      </w:r>
      <w:r>
        <mc:AlternateContent>
          <mc:Choice Requires="wps">
            <w:drawing>
              <wp:anchor distT="0" distB="0" distL="0" distR="0" simplePos="0" relativeHeight="251739136" behindDoc="0" locked="0" layoutInCell="1" allowOverlap="1">
                <wp:simplePos x="0" y="0"/>
                <wp:positionH relativeFrom="column">
                  <wp:posOffset>5116195</wp:posOffset>
                </wp:positionH>
                <wp:positionV relativeFrom="paragraph">
                  <wp:posOffset>464185</wp:posOffset>
                </wp:positionV>
                <wp:extent cx="203835" cy="181610"/>
                <wp:effectExtent l="0" t="0" r="0" b="0"/>
                <wp:wrapNone/>
                <wp:docPr id="174" name="TextBox 174"/>
                <wp:cNvGraphicFramePr/>
                <a:graphic xmlns:a="http://schemas.openxmlformats.org/drawingml/2006/main">
                  <a:graphicData uri="http://schemas.microsoft.com/office/word/2010/wordprocessingShape">
                    <wps:wsp>
                      <wps:cNvSpPr txBox="1"/>
                      <wps:spPr>
                        <a:xfrm rot="5400000">
                          <a:off x="5116265" y="464579"/>
                          <a:ext cx="203834"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3467351">
                            <w:pPr>
                              <w:pStyle w:val="2"/>
                              <w:spacing w:before="76" w:line="183" w:lineRule="auto"/>
                              <w:ind w:left="20"/>
                              <w:rPr>
                                <w:sz w:val="19"/>
                                <w:szCs w:val="19"/>
                              </w:rPr>
                            </w:pPr>
                            <w:r>
                              <w:rPr>
                                <w:spacing w:val="-1"/>
                                <w:sz w:val="19"/>
                                <w:szCs w:val="19"/>
                              </w:rPr>
                              <w:t>F99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74" o:spid="_x0000_s1026" o:spt="202" type="#_x0000_t202" style="position:absolute;left:0pt;margin-left:402.85pt;margin-top:36.55pt;height:14.3pt;width:16.05pt;rotation:5898240f;z-index:251739136;mso-width-relative:page;mso-height-relative:page;" filled="f" stroked="f" coordsize="21600,21600" o:gfxdata="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Cw2892AAAAAoBAAAP&#10;AAAAAAAAAAEAIAAAACIAAABkcnMvZG93bnJldi54bWxQSwECFAAUAAAACACHTuJAUkgzWVECAACj&#10;BAAADgAAAAAAAAABACAAAAAnAQAAZHJzL2Uyb0RvYy54bWxQSwUGAAAAAAYABgBZAQAA6gUAAAAA&#10;">
                <v:fill on="f" focussize="0,0"/>
                <v:stroke on="f" weight="0pt" miterlimit="0" joinstyle="miter"/>
                <v:imagedata o:title=""/>
                <o:lock v:ext="edit" aspectratio="f"/>
                <v:textbox inset="0mm,0mm,0mm,0mm">
                  <w:txbxContent>
                    <w:p w14:paraId="23467351">
                      <w:pPr>
                        <w:pStyle w:val="2"/>
                        <w:spacing w:before="76" w:line="183" w:lineRule="auto"/>
                        <w:ind w:left="20"/>
                        <w:rPr>
                          <w:sz w:val="19"/>
                          <w:szCs w:val="19"/>
                        </w:rPr>
                      </w:pPr>
                      <w:r>
                        <w:rPr>
                          <w:spacing w:val="-1"/>
                          <w:sz w:val="19"/>
                          <w:szCs w:val="19"/>
                        </w:rPr>
                        <w:t>F99</w:t>
                      </w:r>
                    </w:p>
                  </w:txbxContent>
                </v:textbox>
              </v:shape>
            </w:pict>
          </mc:Fallback>
        </mc:AlternateContent>
      </w:r>
      <w:r>
        <mc:AlternateContent>
          <mc:Choice Requires="wps">
            <w:drawing>
              <wp:anchor distT="0" distB="0" distL="0" distR="0" simplePos="0" relativeHeight="251737088" behindDoc="0" locked="0" layoutInCell="1" allowOverlap="1">
                <wp:simplePos x="0" y="0"/>
                <wp:positionH relativeFrom="column">
                  <wp:posOffset>4849495</wp:posOffset>
                </wp:positionH>
                <wp:positionV relativeFrom="paragraph">
                  <wp:posOffset>464185</wp:posOffset>
                </wp:positionV>
                <wp:extent cx="203835" cy="181610"/>
                <wp:effectExtent l="0" t="0" r="0" b="0"/>
                <wp:wrapNone/>
                <wp:docPr id="176" name="TextBox 176"/>
                <wp:cNvGraphicFramePr/>
                <a:graphic xmlns:a="http://schemas.openxmlformats.org/drawingml/2006/main">
                  <a:graphicData uri="http://schemas.microsoft.com/office/word/2010/wordprocessingShape">
                    <wps:wsp>
                      <wps:cNvSpPr txBox="1"/>
                      <wps:spPr>
                        <a:xfrm rot="5400000">
                          <a:off x="4849521" y="464579"/>
                          <a:ext cx="203834"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DBD21C4">
                            <w:pPr>
                              <w:pStyle w:val="2"/>
                              <w:spacing w:before="76" w:line="183" w:lineRule="auto"/>
                              <w:ind w:left="20"/>
                              <w:rPr>
                                <w:sz w:val="19"/>
                                <w:szCs w:val="19"/>
                              </w:rPr>
                            </w:pPr>
                            <w:r>
                              <w:rPr>
                                <w:spacing w:val="-1"/>
                                <w:sz w:val="19"/>
                                <w:szCs w:val="19"/>
                              </w:rPr>
                              <w:t>F99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76" o:spid="_x0000_s1026" o:spt="202" type="#_x0000_t202" style="position:absolute;left:0pt;margin-left:381.85pt;margin-top:36.55pt;height:14.3pt;width:16.05pt;rotation:5898240f;z-index:251737088;mso-width-relative:page;mso-height-relative:page;" filled="f" stroked="f" coordsize="21600,21600" o:gfxdata="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l8RcV2AAAAAoBAAAP&#10;AAAAAAAAAAEAIAAAACIAAABkcnMvZG93bnJldi54bWxQSwECFAAUAAAACACHTuJAw0zNX1ECAACj&#10;BAAADgAAAAAAAAABACAAAAAnAQAAZHJzL2Uyb0RvYy54bWxQSwUGAAAAAAYABgBZAQAA6gUAAAAA&#10;">
                <v:fill on="f" focussize="0,0"/>
                <v:stroke on="f" weight="0pt" miterlimit="0" joinstyle="miter"/>
                <v:imagedata o:title=""/>
                <o:lock v:ext="edit" aspectratio="f"/>
                <v:textbox inset="0mm,0mm,0mm,0mm">
                  <w:txbxContent>
                    <w:p w14:paraId="2DBD21C4">
                      <w:pPr>
                        <w:pStyle w:val="2"/>
                        <w:spacing w:before="76" w:line="183" w:lineRule="auto"/>
                        <w:ind w:left="20"/>
                        <w:rPr>
                          <w:sz w:val="19"/>
                          <w:szCs w:val="19"/>
                        </w:rPr>
                      </w:pPr>
                      <w:r>
                        <w:rPr>
                          <w:spacing w:val="-1"/>
                          <w:sz w:val="19"/>
                          <w:szCs w:val="19"/>
                        </w:rPr>
                        <w:t>F99</w:t>
                      </w:r>
                    </w:p>
                  </w:txbxContent>
                </v:textbox>
              </v:shape>
            </w:pict>
          </mc:Fallback>
        </mc:AlternateContent>
      </w:r>
      <w:r>
        <mc:AlternateContent>
          <mc:Choice Requires="wps">
            <w:drawing>
              <wp:anchor distT="0" distB="0" distL="0" distR="0" simplePos="0" relativeHeight="251740160" behindDoc="0" locked="0" layoutInCell="1" allowOverlap="1">
                <wp:simplePos x="0" y="0"/>
                <wp:positionH relativeFrom="column">
                  <wp:posOffset>5199380</wp:posOffset>
                </wp:positionH>
                <wp:positionV relativeFrom="paragraph">
                  <wp:posOffset>456565</wp:posOffset>
                </wp:positionV>
                <wp:extent cx="321945" cy="217170"/>
                <wp:effectExtent l="0" t="0" r="0" b="0"/>
                <wp:wrapNone/>
                <wp:docPr id="178" name="TextBox 178"/>
                <wp:cNvGraphicFramePr/>
                <a:graphic xmlns:a="http://schemas.openxmlformats.org/drawingml/2006/main">
                  <a:graphicData uri="http://schemas.microsoft.com/office/word/2010/wordprocessingShape">
                    <wps:wsp>
                      <wps:cNvSpPr txBox="1"/>
                      <wps:spPr>
                        <a:xfrm rot="16200000">
                          <a:off x="5199828" y="457172"/>
                          <a:ext cx="321945" cy="2171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C16027F">
                            <w:pPr>
                              <w:pStyle w:val="2"/>
                              <w:spacing w:before="75" w:line="239" w:lineRule="auto"/>
                              <w:ind w:left="20"/>
                              <w:rPr>
                                <w:sz w:val="19"/>
                                <w:szCs w:val="19"/>
                              </w:rPr>
                            </w:pPr>
                            <w:r>
                              <w:rPr>
                                <w:spacing w:val="-1"/>
                                <w:sz w:val="19"/>
                                <w:szCs w:val="19"/>
                              </w:rPr>
                              <w:t>69.8F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78" o:spid="_x0000_s1026" o:spt="202" type="#_x0000_t202" style="position:absolute;left:0pt;margin-left:409.4pt;margin-top:35.95pt;height:17.1pt;width:25.35pt;rotation:-5898240f;z-index:251740160;mso-width-relative:page;mso-height-relative:page;" filled="f" stroked="f" coordsize="21600,21600" o:gfxdata="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CUcnNgAAAAKAQAADwAA&#10;AAAAAAABACAAAAAiAAAAZHJzL2Rvd25yZXYueG1sUEsBAhQAFAAAAAgAh07iQCXd3dNPAgAApAQA&#10;AA4AAAAAAAAAAQAgAAAAJwEAAGRycy9lMm9Eb2MueG1sUEsFBgAAAAAGAAYAWQEAAOgFAAAAAA==&#10;">
                <v:fill on="f" focussize="0,0"/>
                <v:stroke on="f" weight="0pt" miterlimit="0" joinstyle="miter"/>
                <v:imagedata o:title=""/>
                <o:lock v:ext="edit" aspectratio="f"/>
                <v:textbox inset="0mm,0mm,0mm,0mm">
                  <w:txbxContent>
                    <w:p w14:paraId="1C16027F">
                      <w:pPr>
                        <w:pStyle w:val="2"/>
                        <w:spacing w:before="75" w:line="239" w:lineRule="auto"/>
                        <w:ind w:left="20"/>
                        <w:rPr>
                          <w:sz w:val="19"/>
                          <w:szCs w:val="19"/>
                        </w:rPr>
                      </w:pPr>
                      <w:r>
                        <w:rPr>
                          <w:spacing w:val="-1"/>
                          <w:sz w:val="19"/>
                          <w:szCs w:val="19"/>
                        </w:rPr>
                        <w:t>69.8F</w:t>
                      </w:r>
                    </w:p>
                  </w:txbxContent>
                </v:textbox>
              </v:shape>
            </w:pict>
          </mc:Fallback>
        </mc:AlternateContent>
      </w:r>
      <w:r>
        <mc:AlternateContent>
          <mc:Choice Requires="wps">
            <w:drawing>
              <wp:anchor distT="0" distB="0" distL="0" distR="0" simplePos="0" relativeHeight="251736064" behindDoc="0" locked="0" layoutInCell="1" allowOverlap="1">
                <wp:simplePos x="0" y="0"/>
                <wp:positionH relativeFrom="column">
                  <wp:posOffset>5603240</wp:posOffset>
                </wp:positionH>
                <wp:positionV relativeFrom="paragraph">
                  <wp:posOffset>528320</wp:posOffset>
                </wp:positionV>
                <wp:extent cx="201295" cy="181610"/>
                <wp:effectExtent l="0" t="0" r="0" b="0"/>
                <wp:wrapNone/>
                <wp:docPr id="180" name="TextBox 180"/>
                <wp:cNvGraphicFramePr/>
                <a:graphic xmlns:a="http://schemas.openxmlformats.org/drawingml/2006/main">
                  <a:graphicData uri="http://schemas.microsoft.com/office/word/2010/wordprocessingShape">
                    <wps:wsp>
                      <wps:cNvSpPr txBox="1"/>
                      <wps:spPr>
                        <a:xfrm rot="16200000">
                          <a:off x="5603427" y="528827"/>
                          <a:ext cx="201295"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D70F56B">
                            <w:pPr>
                              <w:pStyle w:val="2"/>
                              <w:spacing w:before="76" w:line="183" w:lineRule="auto"/>
                              <w:ind w:left="20"/>
                              <w:rPr>
                                <w:sz w:val="19"/>
                                <w:szCs w:val="19"/>
                              </w:rPr>
                            </w:pPr>
                            <w:r>
                              <w:rPr>
                                <w:spacing w:val="-2"/>
                                <w:sz w:val="19"/>
                                <w:szCs w:val="19"/>
                              </w:rPr>
                              <w:t>96F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0" o:spid="_x0000_s1026" o:spt="202" type="#_x0000_t202" style="position:absolute;left:0pt;margin-left:441.2pt;margin-top:41.6pt;height:14.3pt;width:15.85pt;rotation:-5898240f;z-index:251736064;mso-width-relative:page;mso-height-relative:page;" filled="f" stroked="f" coordsize="21600,21600" o:gfxdata="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8bl6rYAAAACgEAAA8AAAAA&#10;AAAAAQAgAAAAIgAAAGRycy9kb3ducmV2LnhtbFBLAQIUABQAAAAIAIdO4kC/C2ouTQIAAKQEAAAO&#10;AAAAAAAAAAEAIAAAACcBAABkcnMvZTJvRG9jLnhtbFBLBQYAAAAABgAGAFkBAADmBQAAAAA=&#10;">
                <v:fill on="f" focussize="0,0"/>
                <v:stroke on="f" weight="0pt" miterlimit="0" joinstyle="miter"/>
                <v:imagedata o:title=""/>
                <o:lock v:ext="edit" aspectratio="f"/>
                <v:textbox inset="0mm,0mm,0mm,0mm">
                  <w:txbxContent>
                    <w:p w14:paraId="0D70F56B">
                      <w:pPr>
                        <w:pStyle w:val="2"/>
                        <w:spacing w:before="76" w:line="183" w:lineRule="auto"/>
                        <w:ind w:left="20"/>
                        <w:rPr>
                          <w:sz w:val="19"/>
                          <w:szCs w:val="19"/>
                        </w:rPr>
                      </w:pPr>
                      <w:r>
                        <w:rPr>
                          <w:spacing w:val="-2"/>
                          <w:sz w:val="19"/>
                          <w:szCs w:val="19"/>
                        </w:rPr>
                        <w:t>96F</w:t>
                      </w:r>
                    </w:p>
                  </w:txbxContent>
                </v:textbox>
              </v:shape>
            </w:pict>
          </mc:Fallback>
        </mc:AlternateContent>
      </w:r>
      <w:r>
        <w:rPr>
          <w:position w:val="-55"/>
        </w:rPr>
        <w:pict>
          <v:group id="_x0000_s1056" o:spid="_x0000_s1056" o:spt="203" style="height:140pt;width:418pt;" coordsize="8360,2800">
            <o:lock v:ext="edit"/>
            <v:shape id="_x0000_s1057" o:spid="_x0000_s1057" o:spt="75" type="#_x0000_t75" style="position:absolute;left:0;top:0;height:2800;width:8360;" filled="f" stroked="f" coordsize="21600,21600">
              <v:path/>
              <v:fill on="f" focussize="0,0"/>
              <v:stroke on="f"/>
              <v:imagedata r:id="rId427" o:title=""/>
              <o:lock v:ext="edit" aspectratio="t"/>
            </v:shape>
            <v:shape id="_x0000_s1058" o:spid="_x0000_s1058" o:spt="202" type="#_x0000_t202" style="position:absolute;left:29;top:1308;height:1483;width:7199;" filled="f" stroked="f" coordsize="21600,21600">
              <v:path/>
              <v:fill on="f" focussize="0,0"/>
              <v:stroke on="f"/>
              <v:imagedata o:title=""/>
              <o:lock v:ext="edit" aspectratio="f"/>
              <v:textbox inset="0mm,0mm,0mm,0mm">
                <w:txbxContent>
                  <w:p w14:paraId="1AB0EF96">
                    <w:pPr>
                      <w:spacing w:before="20"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31</w:t>
                    </w:r>
                  </w:p>
                  <w:p w14:paraId="5DD9EC62">
                    <w:pPr>
                      <w:spacing w:before="185"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61</w:t>
                    </w:r>
                  </w:p>
                  <w:p w14:paraId="7390AA6B">
                    <w:pPr>
                      <w:spacing w:before="135"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91</w:t>
                    </w:r>
                  </w:p>
                  <w:p w14:paraId="7B9350D3">
                    <w:pPr>
                      <w:spacing w:before="178"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122</w:t>
                    </w:r>
                  </w:p>
                  <w:p w14:paraId="377F1EC9">
                    <w:pPr>
                      <w:spacing w:before="34" w:line="188" w:lineRule="auto"/>
                      <w:ind w:left="91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26</w:t>
                    </w:r>
                  </w:p>
                  <w:p w14:paraId="586BC11C">
                    <w:pPr>
                      <w:spacing w:before="25" w:line="224" w:lineRule="auto"/>
                      <w:ind w:right="20"/>
                      <w:jc w:val="right"/>
                      <w:rPr>
                        <w:rFonts w:ascii="黑体" w:hAnsi="黑体" w:eastAsia="黑体" w:cs="黑体"/>
                        <w:sz w:val="16"/>
                        <w:szCs w:val="16"/>
                      </w:rPr>
                    </w:pPr>
                    <w:r>
                      <w:rPr>
                        <w:rFonts w:ascii="黑体" w:hAnsi="黑体" w:eastAsia="黑体" w:cs="黑体"/>
                        <w:spacing w:val="9"/>
                        <w:sz w:val="16"/>
                        <w:szCs w:val="16"/>
                      </w:rPr>
                      <w:t>11月</w:t>
                    </w:r>
                  </w:p>
                </w:txbxContent>
              </v:textbox>
            </v:shape>
            <v:shape id="_x0000_s1059" o:spid="_x0000_s1059" o:spt="202" type="#_x0000_t202" style="position:absolute;left:7660;top:2398;height:392;width:512;" filled="f" stroked="f" coordsize="21600,21600">
              <v:path/>
              <v:fill on="f" focussize="0,0"/>
              <v:stroke on="f"/>
              <v:imagedata o:title=""/>
              <o:lock v:ext="edit" aspectratio="f"/>
              <v:textbox inset="0mm,0mm,0mm,0mm">
                <w:txbxContent>
                  <w:p w14:paraId="2E6FA684">
                    <w:pPr>
                      <w:spacing w:before="20" w:line="188" w:lineRule="auto"/>
                      <w:ind w:left="29"/>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25</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pacing w:val="-4"/>
                        <w:sz w:val="16"/>
                        <w:szCs w:val="16"/>
                      </w:rPr>
                      <w:t>19</w:t>
                    </w:r>
                  </w:p>
                  <w:p w14:paraId="17C0CCB8">
                    <w:pPr>
                      <w:spacing w:before="46" w:line="224" w:lineRule="auto"/>
                      <w:ind w:left="20"/>
                      <w:rPr>
                        <w:rFonts w:ascii="黑体" w:hAnsi="黑体" w:eastAsia="黑体" w:cs="黑体"/>
                        <w:sz w:val="16"/>
                        <w:szCs w:val="16"/>
                      </w:rPr>
                    </w:pPr>
                    <w:r>
                      <w:rPr>
                        <w:rFonts w:ascii="黑体" w:hAnsi="黑体" w:eastAsia="黑体" w:cs="黑体"/>
                        <w:spacing w:val="4"/>
                        <w:sz w:val="16"/>
                        <w:szCs w:val="16"/>
                      </w:rPr>
                      <w:t>1月</w:t>
                    </w:r>
                  </w:p>
                </w:txbxContent>
              </v:textbox>
            </v:shape>
            <v:shape id="_x0000_s1060" o:spid="_x0000_s1060" o:spt="202" type="#_x0000_t202" style="position:absolute;left:6430;top:2398;height:162;width:661;" filled="f" stroked="f" coordsize="21600,21600">
              <v:path/>
              <v:fill on="f" focussize="0,0"/>
              <v:stroke on="f"/>
              <v:imagedata o:title=""/>
              <o:lock v:ext="edit" aspectratio="f"/>
              <v:textbox inset="0mm,0mm,0mm,0mm">
                <w:txbxContent>
                  <w:p w14:paraId="6D4A7567">
                    <w:pPr>
                      <w:spacing w:before="19" w:line="201"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30</w:t>
                    </w:r>
                    <w:r>
                      <w:rPr>
                        <w:rFonts w:ascii="Times New Roman" w:hAnsi="Times New Roman" w:eastAsia="Times New Roman" w:cs="Times New Roman"/>
                        <w:sz w:val="16"/>
                        <w:szCs w:val="16"/>
                      </w:rPr>
                      <w:t xml:space="preserve">        </w:t>
                    </w:r>
                    <w:r>
                      <w:rPr>
                        <w:rFonts w:ascii="Times New Roman" w:hAnsi="Times New Roman" w:eastAsia="Times New Roman" w:cs="Times New Roman"/>
                        <w:spacing w:val="-4"/>
                        <w:sz w:val="16"/>
                        <w:szCs w:val="16"/>
                      </w:rPr>
                      <w:t>17</w:t>
                    </w:r>
                  </w:p>
                </w:txbxContent>
              </v:textbox>
            </v:shape>
            <v:shape id="_x0000_s1061" o:spid="_x0000_s1061" o:spt="202" type="#_x0000_t202" style="position:absolute;left:2419;top:2418;height:151;width:646;" filled="f" stroked="f" coordsize="21600,21600">
              <v:path/>
              <v:fill on="f" focussize="0,0"/>
              <v:stroke on="f"/>
              <v:imagedata o:title=""/>
              <o:lock v:ext="edit" aspectratio="f"/>
              <v:textbox inset="0mm,0mm,0mm,0mm">
                <w:txbxContent>
                  <w:p w14:paraId="4BDE2B50">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6"/>
                        <w:sz w:val="16"/>
                        <w:szCs w:val="16"/>
                      </w:rPr>
                      <w:t>11</w:t>
                    </w:r>
                    <w:r>
                      <w:rPr>
                        <w:rFonts w:ascii="Times New Roman" w:hAnsi="Times New Roman" w:eastAsia="Times New Roman" w:cs="Times New Roman"/>
                        <w:spacing w:val="4"/>
                        <w:sz w:val="16"/>
                        <w:szCs w:val="16"/>
                      </w:rPr>
                      <w:t xml:space="preserve">       </w:t>
                    </w:r>
                    <w:r>
                      <w:rPr>
                        <w:rFonts w:ascii="Times New Roman" w:hAnsi="Times New Roman" w:eastAsia="Times New Roman" w:cs="Times New Roman"/>
                        <w:spacing w:val="-6"/>
                        <w:sz w:val="16"/>
                        <w:szCs w:val="16"/>
                      </w:rPr>
                      <w:t>28</w:t>
                    </w:r>
                  </w:p>
                </w:txbxContent>
              </v:textbox>
            </v:shape>
            <v:shape id="_x0000_s1062" o:spid="_x0000_s1062" o:spt="202" type="#_x0000_t202" style="position:absolute;left:1919;top:2448;height:222;width:295;" filled="f" stroked="f" coordsize="21600,21600">
              <v:path/>
              <v:fill on="f" focussize="0,0"/>
              <v:stroke on="f"/>
              <v:imagedata o:title=""/>
              <o:lock v:ext="edit" aspectratio="f"/>
              <v:textbox inset="0mm,0mm,0mm,0mm">
                <w:txbxContent>
                  <w:p w14:paraId="23778B33">
                    <w:pPr>
                      <w:spacing w:before="20" w:line="188" w:lineRule="auto"/>
                      <w:ind w:left="2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26</w:t>
                    </w:r>
                  </w:p>
                </w:txbxContent>
              </v:textbox>
            </v:shape>
            <v:shape id="_x0000_s1063" o:spid="_x0000_s1063" o:spt="202" type="#_x0000_t202" style="position:absolute;left:4050;top:2398;height:151;width:193;" filled="f" stroked="f" coordsize="21600,21600">
              <v:path/>
              <v:fill on="f" focussize="0,0"/>
              <v:stroke on="f"/>
              <v:imagedata o:title=""/>
              <o:lock v:ext="edit" aspectratio="f"/>
              <v:textbox inset="0mm,0mm,0mm,0mm">
                <w:txbxContent>
                  <w:p w14:paraId="6BE56C84">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31</w:t>
                    </w:r>
                  </w:p>
                </w:txbxContent>
              </v:textbox>
            </v:shape>
            <v:shape id="_x0000_s1064" o:spid="_x0000_s1064" o:spt="202" type="#_x0000_t202" style="position:absolute;left:4730;top:2418;height:151;width:182;" filled="f" stroked="f" coordsize="21600,21600">
              <v:path/>
              <v:fill on="f" focussize="0,0"/>
              <v:stroke on="f"/>
              <v:imagedata o:title=""/>
              <o:lock v:ext="edit" aspectratio="f"/>
              <v:textbox inset="0mm,0mm,0mm,0mm">
                <w:txbxContent>
                  <w:p w14:paraId="1DC783DD">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17</w:t>
                    </w:r>
                  </w:p>
                </w:txbxContent>
              </v:textbox>
            </v:shape>
            <v:shape id="_x0000_s1065" o:spid="_x0000_s1065" o:spt="202" type="#_x0000_t202" style="position:absolute;left:3430;top:2398;height:151;width:182;" filled="f" stroked="f" coordsize="21600,21600">
              <v:path/>
              <v:fill on="f" focussize="0,0"/>
              <v:stroke on="f"/>
              <v:imagedata o:title=""/>
              <o:lock v:ext="edit" aspectratio="f"/>
              <v:textbox inset="0mm,0mm,0mm,0mm">
                <w:txbxContent>
                  <w:p w14:paraId="6B518630">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18</w:t>
                    </w:r>
                  </w:p>
                </w:txbxContent>
              </v:textbox>
            </v:shape>
            <v:shape id="_x0000_s1066" o:spid="_x0000_s1066" o:spt="202" type="#_x0000_t202" style="position:absolute;left:1619;top:2418;height:151;width:182;" filled="f" stroked="f" coordsize="21600,21600">
              <v:path/>
              <v:fill on="f" focussize="0,0"/>
              <v:stroke on="f"/>
              <v:imagedata o:title=""/>
              <o:lock v:ext="edit" aspectratio="f"/>
              <v:textbox inset="0mm,0mm,0mm,0mm">
                <w:txbxContent>
                  <w:p w14:paraId="449BFE3D">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13</w:t>
                    </w:r>
                  </w:p>
                </w:txbxContent>
              </v:textbox>
            </v:shape>
            <v:shape id="_x0000_s1067" o:spid="_x0000_s1067" o:spt="202" type="#_x0000_t202" style="position:absolute;left:5270;top:2420;height:150;width:182;" filled="f" stroked="f" coordsize="21600,21600">
              <v:path/>
              <v:fill on="f" focussize="0,0"/>
              <v:stroke on="f"/>
              <v:imagedata o:title=""/>
              <o:lock v:ext="edit" aspectratio="f"/>
              <v:textbox inset="0mm,0mm,0mm,0mm">
                <w:txbxContent>
                  <w:p w14:paraId="0167D8FF">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12</w:t>
                    </w:r>
                  </w:p>
                </w:txbxContent>
              </v:textbox>
            </v:shape>
            <v:shape id="_x0000_s1068" o:spid="_x0000_s1068" o:spt="202" type="#_x0000_t202" style="position:absolute;left:6009;top:2398;height:151;width:113;" filled="f" stroked="f" coordsize="21600,21600">
              <v:path/>
              <v:fill on="f" focussize="0,0"/>
              <v:stroke on="f"/>
              <v:imagedata o:title=""/>
              <o:lock v:ext="edit" aspectratio="f"/>
              <v:textbox inset="0mm,0mm,0mm,0mm">
                <w:txbxContent>
                  <w:p w14:paraId="3A7E7BA1">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z w:val="16"/>
                        <w:szCs w:val="16"/>
                      </w:rPr>
                      <w:t>3</w:t>
                    </w:r>
                  </w:p>
                </w:txbxContent>
              </v:textbox>
            </v:shape>
            <w10:wrap type="none"/>
            <w10:anchorlock/>
          </v:group>
        </w:pict>
      </w:r>
    </w:p>
    <w:p w14:paraId="556C08CB">
      <w:pPr>
        <w:pStyle w:val="2"/>
        <w:spacing w:before="78" w:line="234" w:lineRule="auto"/>
        <w:ind w:left="1189"/>
        <w:rPr>
          <w:rFonts w:ascii="黑体" w:hAnsi="黑体" w:eastAsia="黑体" w:cs="黑体"/>
          <w:sz w:val="16"/>
          <w:szCs w:val="16"/>
        </w:rPr>
      </w:pPr>
      <w:r>
        <w:rPr>
          <w:spacing w:val="6"/>
          <w:sz w:val="16"/>
          <w:szCs w:val="16"/>
        </w:rPr>
        <w:t>3 月 4 月</w:t>
      </w:r>
      <w:r>
        <w:rPr>
          <w:spacing w:val="2"/>
          <w:sz w:val="16"/>
          <w:szCs w:val="16"/>
        </w:rPr>
        <w:t xml:space="preserve">      </w:t>
      </w:r>
      <w:r>
        <w:rPr>
          <w:rFonts w:ascii="黑体" w:hAnsi="黑体" w:eastAsia="黑体" w:cs="黑体"/>
          <w:spacing w:val="6"/>
          <w:sz w:val="16"/>
          <w:szCs w:val="16"/>
        </w:rPr>
        <w:t>5月         6月</w:t>
      </w:r>
      <w:r>
        <w:rPr>
          <w:rFonts w:ascii="黑体" w:hAnsi="黑体" w:eastAsia="黑体" w:cs="黑体"/>
          <w:sz w:val="16"/>
          <w:szCs w:val="16"/>
        </w:rPr>
        <w:t xml:space="preserve">          </w:t>
      </w:r>
      <w:r>
        <w:rPr>
          <w:rFonts w:ascii="黑体" w:hAnsi="黑体" w:eastAsia="黑体" w:cs="黑体"/>
          <w:spacing w:val="6"/>
          <w:sz w:val="16"/>
          <w:szCs w:val="16"/>
        </w:rPr>
        <w:t>7月</w:t>
      </w:r>
      <w:r>
        <w:rPr>
          <w:rFonts w:ascii="黑体" w:hAnsi="黑体" w:eastAsia="黑体" w:cs="黑体"/>
          <w:spacing w:val="9"/>
          <w:sz w:val="16"/>
          <w:szCs w:val="16"/>
        </w:rPr>
        <w:t xml:space="preserve">        </w:t>
      </w:r>
      <w:r>
        <w:rPr>
          <w:rFonts w:ascii="黑体" w:hAnsi="黑体" w:eastAsia="黑体" w:cs="黑体"/>
          <w:spacing w:val="6"/>
          <w:sz w:val="16"/>
          <w:szCs w:val="16"/>
        </w:rPr>
        <w:t>8月    9</w:t>
      </w:r>
      <w:r>
        <w:rPr>
          <w:rFonts w:ascii="黑体" w:hAnsi="黑体" w:eastAsia="黑体" w:cs="黑体"/>
          <w:spacing w:val="-28"/>
          <w:sz w:val="16"/>
          <w:szCs w:val="16"/>
        </w:rPr>
        <w:t xml:space="preserve"> </w:t>
      </w:r>
      <w:r>
        <w:rPr>
          <w:rFonts w:ascii="黑体" w:hAnsi="黑体" w:eastAsia="黑体" w:cs="黑体"/>
          <w:spacing w:val="6"/>
          <w:sz w:val="16"/>
          <w:szCs w:val="16"/>
        </w:rPr>
        <w:t>月</w:t>
      </w:r>
      <w:r>
        <w:rPr>
          <w:rFonts w:ascii="黑体" w:hAnsi="黑体" w:eastAsia="黑体" w:cs="黑体"/>
          <w:spacing w:val="7"/>
          <w:sz w:val="16"/>
          <w:szCs w:val="16"/>
        </w:rPr>
        <w:t xml:space="preserve">       </w:t>
      </w:r>
      <w:r>
        <w:rPr>
          <w:rFonts w:ascii="黑体" w:hAnsi="黑体" w:eastAsia="黑体" w:cs="黑体"/>
          <w:spacing w:val="6"/>
          <w:sz w:val="16"/>
          <w:szCs w:val="16"/>
        </w:rPr>
        <w:t>10月</w:t>
      </w:r>
      <w:r>
        <w:rPr>
          <w:rFonts w:ascii="黑体" w:hAnsi="黑体" w:eastAsia="黑体" w:cs="黑体"/>
          <w:sz w:val="16"/>
          <w:szCs w:val="16"/>
        </w:rPr>
        <w:t xml:space="preserve">          </w:t>
      </w:r>
      <w:r>
        <w:rPr>
          <w:rFonts w:ascii="黑体" w:hAnsi="黑体" w:eastAsia="黑体" w:cs="黑体"/>
          <w:spacing w:val="6"/>
          <w:sz w:val="16"/>
          <w:szCs w:val="16"/>
        </w:rPr>
        <w:t>12月</w:t>
      </w:r>
      <w:r>
        <w:rPr>
          <w:rFonts w:ascii="黑体" w:hAnsi="黑体" w:eastAsia="黑体" w:cs="黑体"/>
          <w:spacing w:val="11"/>
          <w:sz w:val="16"/>
          <w:szCs w:val="16"/>
        </w:rPr>
        <w:t xml:space="preserve">    </w:t>
      </w:r>
      <w:r>
        <w:rPr>
          <w:rFonts w:ascii="黑体" w:hAnsi="黑体" w:eastAsia="黑体" w:cs="黑体"/>
          <w:spacing w:val="6"/>
          <w:sz w:val="16"/>
          <w:szCs w:val="16"/>
        </w:rPr>
        <w:t>2月</w:t>
      </w:r>
    </w:p>
    <w:p w14:paraId="6A21D02D">
      <w:pPr>
        <w:pStyle w:val="2"/>
        <w:spacing w:before="100" w:line="219" w:lineRule="auto"/>
        <w:ind w:left="2230"/>
      </w:pPr>
      <w:r>
        <w:rPr>
          <w:spacing w:val="-24"/>
        </w:rPr>
        <w:t>图2-4</w:t>
      </w:r>
      <w:r>
        <w:rPr>
          <w:spacing w:val="97"/>
        </w:rPr>
        <w:t xml:space="preserve"> </w:t>
      </w:r>
      <w:r>
        <w:rPr>
          <w:spacing w:val="-24"/>
        </w:rPr>
        <w:t>百慕大海区海水温度剖面随月份变化的情况</w:t>
      </w:r>
    </w:p>
    <w:p w14:paraId="7D5329EA">
      <w:pPr>
        <w:pStyle w:val="2"/>
        <w:spacing w:before="115" w:line="217" w:lineRule="auto"/>
        <w:ind w:left="4229"/>
        <w:rPr>
          <w:sz w:val="16"/>
          <w:szCs w:val="16"/>
        </w:rPr>
      </w:pPr>
      <w:r>
        <w:rPr>
          <w:rFonts w:ascii="Times New Roman" w:hAnsi="Times New Roman" w:eastAsia="Times New Roman" w:cs="Times New Roman"/>
          <w:spacing w:val="14"/>
          <w:sz w:val="16"/>
          <w:szCs w:val="16"/>
        </w:rPr>
        <w:t>F</w:t>
      </w:r>
      <w:r>
        <w:rPr>
          <w:rFonts w:ascii="Times New Roman" w:hAnsi="Times New Roman" w:eastAsia="Times New Roman" w:cs="Times New Roman"/>
          <w:spacing w:val="3"/>
          <w:sz w:val="16"/>
          <w:szCs w:val="16"/>
        </w:rPr>
        <w:t xml:space="preserve">  </w:t>
      </w:r>
      <w:r>
        <w:rPr>
          <w:spacing w:val="14"/>
          <w:sz w:val="16"/>
          <w:szCs w:val="16"/>
        </w:rPr>
        <w:t>表示华氏度①</w:t>
      </w:r>
    </w:p>
    <w:p w14:paraId="7FDDA315">
      <w:pPr>
        <w:pStyle w:val="2"/>
        <w:spacing w:before="218" w:line="219" w:lineRule="auto"/>
        <w:ind w:left="599"/>
      </w:pPr>
      <w:r>
        <w:rPr>
          <w:spacing w:val="21"/>
        </w:rPr>
        <w:t>2)海水温度的日变化</w:t>
      </w:r>
    </w:p>
    <w:p w14:paraId="042FBCE1">
      <w:pPr>
        <w:pStyle w:val="2"/>
        <w:spacing w:before="71" w:line="290" w:lineRule="auto"/>
        <w:ind w:left="70" w:firstLine="529"/>
      </w:pPr>
      <w:r>
        <w:rPr>
          <w:spacing w:val="-11"/>
        </w:rPr>
        <w:t>图2-513所示为海水温度剖面的日变化，图中纵坐标为深度，上横坐标为测量时刻。</w:t>
      </w:r>
      <w:r>
        <w:rPr>
          <w:spacing w:val="18"/>
        </w:rPr>
        <w:t xml:space="preserve"> </w:t>
      </w:r>
      <w:r>
        <w:rPr>
          <w:spacing w:val="-2"/>
        </w:rPr>
        <w:t>图2-</w:t>
      </w:r>
      <w:r>
        <w:rPr>
          <w:spacing w:val="-63"/>
        </w:rPr>
        <w:t xml:space="preserve"> </w:t>
      </w:r>
      <w:r>
        <w:rPr>
          <w:spacing w:val="-2"/>
        </w:rPr>
        <w:t>5</w:t>
      </w:r>
      <w:r>
        <w:rPr>
          <w:spacing w:val="-76"/>
        </w:rPr>
        <w:t xml:space="preserve"> </w:t>
      </w:r>
      <w:r>
        <w:rPr>
          <w:rFonts w:ascii="Times New Roman" w:hAnsi="Times New Roman" w:eastAsia="Times New Roman" w:cs="Times New Roman"/>
          <w:spacing w:val="-2"/>
        </w:rPr>
        <w:t xml:space="preserve">(a)   </w:t>
      </w:r>
      <w:r>
        <w:rPr>
          <w:spacing w:val="-2"/>
        </w:rPr>
        <w:t>为高风速条件下温度剖面的日变化，由于一上午的日照加热，中午海水表</w:t>
      </w:r>
      <w:r>
        <w:t xml:space="preserve">  </w:t>
      </w:r>
      <w:r>
        <w:rPr>
          <w:spacing w:val="-4"/>
        </w:rPr>
        <w:t>面温度较高，受高风浪搅拌，因而形成明显的表面混合层。图2-5</w:t>
      </w:r>
      <w:r>
        <w:rPr>
          <w:spacing w:val="-76"/>
        </w:rPr>
        <w:t xml:space="preserve"> </w:t>
      </w:r>
      <w:r>
        <w:rPr>
          <w:rFonts w:ascii="Times New Roman" w:hAnsi="Times New Roman" w:eastAsia="Times New Roman" w:cs="Times New Roman"/>
          <w:spacing w:val="-4"/>
        </w:rPr>
        <w:t xml:space="preserve">(b)   </w:t>
      </w:r>
      <w:r>
        <w:rPr>
          <w:spacing w:val="-4"/>
        </w:rPr>
        <w:t>为低风速情</w:t>
      </w:r>
      <w:r>
        <w:rPr>
          <w:spacing w:val="-5"/>
        </w:rPr>
        <w:t>况，</w:t>
      </w:r>
      <w:r>
        <w:t xml:space="preserve"> </w:t>
      </w:r>
      <w:r>
        <w:rPr>
          <w:spacing w:val="-3"/>
        </w:rPr>
        <w:t>风速低波浪小，起不了搅拌混合的作用，形成表面</w:t>
      </w:r>
      <w:r>
        <w:rPr>
          <w:spacing w:val="-4"/>
        </w:rPr>
        <w:t>负温度梯度。第二天早晨六点左右</w:t>
      </w:r>
      <w:r>
        <w:t xml:space="preserve">  </w:t>
      </w:r>
      <w:r>
        <w:rPr>
          <w:spacing w:val="-6"/>
        </w:rPr>
        <w:t>为风速最小的时刻，由于一晚上的蒸发，出现表面温度低于内部温度的情况。</w:t>
      </w:r>
    </w:p>
    <w:p w14:paraId="5489A9AC">
      <w:pPr>
        <w:pStyle w:val="2"/>
        <w:spacing w:before="29" w:line="220" w:lineRule="auto"/>
        <w:ind w:left="599"/>
      </w:pPr>
      <w:r>
        <w:rPr>
          <w:spacing w:val="20"/>
        </w:rPr>
        <w:t>3)纬度对温度剖面的影响</w:t>
      </w:r>
    </w:p>
    <w:p w14:paraId="1D8E63A3">
      <w:pPr>
        <w:pStyle w:val="2"/>
        <w:spacing w:before="70" w:line="300" w:lineRule="auto"/>
        <w:ind w:left="70" w:right="138" w:firstLine="529"/>
      </w:pPr>
      <w:r>
        <w:rPr>
          <w:spacing w:val="14"/>
        </w:rPr>
        <w:t xml:space="preserve">图2-6为开阔海域不同季节的温度剖面图，在低纬度海域，主跃层的深度较 </w:t>
      </w:r>
      <w:r>
        <w:rPr>
          <w:spacing w:val="10"/>
        </w:rPr>
        <w:t>深；在高纬度海域，等温层可以一直延伸到接近海水表面，如图中直线所示。</w:t>
      </w:r>
    </w:p>
    <w:p w14:paraId="7438DD41">
      <w:pPr>
        <w:pStyle w:val="2"/>
        <w:spacing w:before="122" w:line="225" w:lineRule="auto"/>
        <w:ind w:left="599"/>
        <w:rPr>
          <w:rFonts w:ascii="楷体" w:hAnsi="楷体" w:eastAsia="楷体" w:cs="楷体"/>
        </w:rPr>
      </w:pPr>
      <w:r>
        <w:rPr>
          <w:spacing w:val="14"/>
        </w:rPr>
        <w:t>3.</w:t>
      </w:r>
      <w:r>
        <w:rPr>
          <w:rFonts w:ascii="楷体" w:hAnsi="楷体" w:eastAsia="楷体" w:cs="楷体"/>
          <w:spacing w:val="14"/>
        </w:rPr>
        <w:t>浅海温度剖面</w:t>
      </w:r>
    </w:p>
    <w:p w14:paraId="482BC727">
      <w:pPr>
        <w:pStyle w:val="2"/>
        <w:spacing w:before="175" w:line="284" w:lineRule="auto"/>
        <w:ind w:left="70" w:right="116" w:firstLine="529"/>
      </w:pPr>
      <w:r>
        <w:rPr>
          <w:spacing w:val="12"/>
        </w:rPr>
        <w:t>浅海温度分布受到更多因素的影响，变化比</w:t>
      </w:r>
      <w:r>
        <w:rPr>
          <w:spacing w:val="11"/>
        </w:rPr>
        <w:t>较复杂，但仍表现出明显的季节</w:t>
      </w:r>
      <w:r>
        <w:t xml:space="preserve"> </w:t>
      </w:r>
      <w:r>
        <w:rPr>
          <w:spacing w:val="6"/>
        </w:rPr>
        <w:t>特征，如图2-7所示[6。</w:t>
      </w:r>
    </w:p>
    <w:p w14:paraId="090A0A5B">
      <w:pPr>
        <w:pStyle w:val="2"/>
        <w:spacing w:before="3" w:line="299" w:lineRule="auto"/>
        <w:ind w:left="70" w:right="77" w:firstLine="529"/>
      </w:pPr>
      <w:r>
        <w:rPr>
          <w:spacing w:val="5"/>
        </w:rPr>
        <w:t>浅海温度剖面的基本规律是：冬季，大多属于等</w:t>
      </w:r>
      <w:r>
        <w:rPr>
          <w:spacing w:val="4"/>
        </w:rPr>
        <w:t>温层的温度剖面，如图中11月</w:t>
      </w:r>
      <w:r>
        <w:t xml:space="preserve"> </w:t>
      </w:r>
      <w:r>
        <w:rPr>
          <w:spacing w:val="6"/>
        </w:rPr>
        <w:t>份的温度分布，夏季则为负跃层温度剖面，如图2-7中7、8</w:t>
      </w:r>
      <w:r>
        <w:rPr>
          <w:spacing w:val="5"/>
        </w:rPr>
        <w:t>月份的温度分布。</w:t>
      </w:r>
    </w:p>
    <w:p w14:paraId="5776EB90">
      <w:pPr>
        <w:spacing w:line="409" w:lineRule="auto"/>
        <w:rPr>
          <w:rFonts w:ascii="Arial"/>
          <w:sz w:val="21"/>
        </w:rPr>
      </w:pPr>
      <w:r>
        <w:drawing>
          <wp:anchor distT="0" distB="0" distL="0" distR="0" simplePos="0" relativeHeight="251735040" behindDoc="0" locked="0" layoutInCell="1" allowOverlap="1">
            <wp:simplePos x="0" y="0"/>
            <wp:positionH relativeFrom="column">
              <wp:posOffset>37465</wp:posOffset>
            </wp:positionH>
            <wp:positionV relativeFrom="paragraph">
              <wp:posOffset>130175</wp:posOffset>
            </wp:positionV>
            <wp:extent cx="2393950" cy="6350"/>
            <wp:effectExtent l="0" t="0" r="0" b="0"/>
            <wp:wrapNone/>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428"/>
                    <a:stretch>
                      <a:fillRect/>
                    </a:stretch>
                  </pic:blipFill>
                  <pic:spPr>
                    <a:xfrm>
                      <a:off x="0" y="0"/>
                      <a:ext cx="2393975" cy="6350"/>
                    </a:xfrm>
                    <a:prstGeom prst="rect">
                      <a:avLst/>
                    </a:prstGeom>
                  </pic:spPr>
                </pic:pic>
              </a:graphicData>
            </a:graphic>
          </wp:anchor>
        </w:drawing>
      </w:r>
    </w:p>
    <w:p w14:paraId="75201F90">
      <w:pPr>
        <w:pStyle w:val="2"/>
        <w:spacing w:before="52" w:line="212" w:lineRule="auto"/>
        <w:ind w:left="460"/>
        <w:rPr>
          <w:sz w:val="16"/>
          <w:szCs w:val="16"/>
        </w:rPr>
      </w:pPr>
      <w:r>
        <w:rPr>
          <w:spacing w:val="-2"/>
          <w:sz w:val="16"/>
          <w:szCs w:val="16"/>
        </w:rPr>
        <w:t>①</w:t>
      </w:r>
      <w:r>
        <w:rPr>
          <w:rFonts w:ascii="Times New Roman" w:hAnsi="Times New Roman" w:eastAsia="Times New Roman" w:cs="Times New Roman"/>
          <w:spacing w:val="-2"/>
          <w:sz w:val="16"/>
          <w:szCs w:val="16"/>
        </w:rPr>
        <w:t>1℃=(1F-32)/1.8</w:t>
      </w:r>
      <w:r>
        <w:rPr>
          <w:spacing w:val="-2"/>
          <w:sz w:val="16"/>
          <w:szCs w:val="16"/>
        </w:rPr>
        <w:t>。</w:t>
      </w:r>
    </w:p>
    <w:p w14:paraId="0A8B0254">
      <w:pPr>
        <w:spacing w:line="212" w:lineRule="auto"/>
        <w:rPr>
          <w:sz w:val="16"/>
          <w:szCs w:val="16"/>
        </w:rPr>
        <w:sectPr>
          <w:headerReference r:id="rId27" w:type="default"/>
          <w:pgSz w:w="11900" w:h="16840"/>
          <w:pgMar w:top="1600" w:right="950" w:bottom="0" w:left="1269" w:header="1090" w:footer="0" w:gutter="0"/>
          <w:cols w:space="720" w:num="1"/>
        </w:sectPr>
      </w:pPr>
    </w:p>
    <w:p w14:paraId="4DF7F6EB">
      <w:pPr>
        <w:pStyle w:val="2"/>
        <w:spacing w:before="283" w:line="221" w:lineRule="auto"/>
        <w:ind w:left="4549"/>
        <w:rPr>
          <w:sz w:val="16"/>
          <w:szCs w:val="16"/>
        </w:rPr>
      </w:pPr>
      <w:r>
        <w:rPr>
          <w:spacing w:val="-10"/>
          <w:sz w:val="16"/>
          <w:szCs w:val="16"/>
        </w:rPr>
        <w:t>当</w:t>
      </w:r>
      <w:r>
        <w:rPr>
          <w:spacing w:val="-31"/>
          <w:sz w:val="16"/>
          <w:szCs w:val="16"/>
        </w:rPr>
        <w:t xml:space="preserve"> </w:t>
      </w:r>
      <w:r>
        <w:rPr>
          <w:spacing w:val="-10"/>
          <w:sz w:val="16"/>
          <w:szCs w:val="16"/>
        </w:rPr>
        <w:t>地</w:t>
      </w:r>
      <w:r>
        <w:rPr>
          <w:spacing w:val="-25"/>
          <w:sz w:val="16"/>
          <w:szCs w:val="16"/>
        </w:rPr>
        <w:t xml:space="preserve"> </w:t>
      </w:r>
      <w:r>
        <w:rPr>
          <w:spacing w:val="-10"/>
          <w:sz w:val="16"/>
          <w:szCs w:val="16"/>
        </w:rPr>
        <w:t>时</w:t>
      </w:r>
      <w:r>
        <w:rPr>
          <w:spacing w:val="-21"/>
          <w:sz w:val="16"/>
          <w:szCs w:val="16"/>
        </w:rPr>
        <w:t xml:space="preserve"> </w:t>
      </w:r>
      <w:r>
        <w:rPr>
          <w:spacing w:val="-10"/>
          <w:sz w:val="16"/>
          <w:szCs w:val="16"/>
        </w:rPr>
        <w:t>间</w:t>
      </w:r>
    </w:p>
    <w:p w14:paraId="69A8CB95">
      <w:pPr>
        <w:pStyle w:val="2"/>
        <w:spacing w:before="129" w:line="2056" w:lineRule="exact"/>
        <w:ind w:firstLine="2169"/>
      </w:pPr>
      <w:r>
        <mc:AlternateContent>
          <mc:Choice Requires="wps">
            <w:drawing>
              <wp:anchor distT="0" distB="0" distL="0" distR="0" simplePos="0" relativeHeight="251769856" behindDoc="0" locked="0" layoutInCell="1" allowOverlap="1">
                <wp:simplePos x="0" y="0"/>
                <wp:positionH relativeFrom="column">
                  <wp:posOffset>1104265</wp:posOffset>
                </wp:positionH>
                <wp:positionV relativeFrom="paragraph">
                  <wp:posOffset>581025</wp:posOffset>
                </wp:positionV>
                <wp:extent cx="400685" cy="227965"/>
                <wp:effectExtent l="0" t="0" r="0" b="0"/>
                <wp:wrapNone/>
                <wp:docPr id="186" name="TextBox 186"/>
                <wp:cNvGraphicFramePr/>
                <a:graphic xmlns:a="http://schemas.openxmlformats.org/drawingml/2006/main">
                  <a:graphicData uri="http://schemas.microsoft.com/office/word/2010/wordprocessingShape">
                    <wps:wsp>
                      <wps:cNvSpPr txBox="1"/>
                      <wps:spPr>
                        <a:xfrm rot="16200000">
                          <a:off x="1104607" y="581068"/>
                          <a:ext cx="400684" cy="227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7F0AD11">
                            <w:pPr>
                              <w:pStyle w:val="2"/>
                              <w:spacing w:before="64" w:line="220" w:lineRule="auto"/>
                              <w:ind w:left="20"/>
                              <w:rPr>
                                <w:sz w:val="23"/>
                                <w:szCs w:val="23"/>
                              </w:rPr>
                            </w:pPr>
                            <w:r>
                              <w:rPr>
                                <w:spacing w:val="-15"/>
                                <w:w w:val="94"/>
                                <w:sz w:val="23"/>
                                <w:szCs w:val="23"/>
                              </w:rPr>
                              <w:t>深</w:t>
                            </w:r>
                            <w:r>
                              <w:rPr>
                                <w:spacing w:val="-14"/>
                                <w:w w:val="94"/>
                                <w:sz w:val="23"/>
                                <w:szCs w:val="23"/>
                              </w:rPr>
                              <w:t>度/</w:t>
                            </w:r>
                            <w:r>
                              <w:rPr>
                                <w:spacing w:val="-5"/>
                                <w:w w:val="94"/>
                                <w:sz w:val="23"/>
                                <w:szCs w:val="23"/>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6" o:spid="_x0000_s1026" o:spt="202" type="#_x0000_t202" style="position:absolute;left:0pt;margin-left:86.95pt;margin-top:45.75pt;height:17.95pt;width:31.55pt;rotation:-5898240f;z-index:251769856;mso-width-relative:page;mso-height-relative:page;" filled="f" stroked="f" coordsize="21600,21600" o:gfxdata="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cQDap9gAAAAKAQAADwAA&#10;AAAAAAABACAAAAAiAAAAZHJzL2Rvd25yZXYueG1sUEsBAhQAFAAAAAgAh07iQC1QW25PAgAApAQA&#10;AA4AAAAAAAAAAQAgAAAAJwEAAGRycy9lMm9Eb2MueG1sUEsFBgAAAAAGAAYAWQEAAOgFAAAAAA==&#10;">
                <v:fill on="f" focussize="0,0"/>
                <v:stroke on="f" weight="0pt" miterlimit="0" joinstyle="miter"/>
                <v:imagedata o:title=""/>
                <o:lock v:ext="edit" aspectratio="f"/>
                <v:textbox inset="0mm,0mm,0mm,0mm">
                  <w:txbxContent>
                    <w:p w14:paraId="37F0AD11">
                      <w:pPr>
                        <w:pStyle w:val="2"/>
                        <w:spacing w:before="64" w:line="220" w:lineRule="auto"/>
                        <w:ind w:left="20"/>
                        <w:rPr>
                          <w:sz w:val="23"/>
                          <w:szCs w:val="23"/>
                        </w:rPr>
                      </w:pPr>
                      <w:r>
                        <w:rPr>
                          <w:spacing w:val="-15"/>
                          <w:w w:val="94"/>
                          <w:sz w:val="23"/>
                          <w:szCs w:val="23"/>
                        </w:rPr>
                        <w:t>深</w:t>
                      </w:r>
                      <w:r>
                        <w:rPr>
                          <w:spacing w:val="-14"/>
                          <w:w w:val="94"/>
                          <w:sz w:val="23"/>
                          <w:szCs w:val="23"/>
                        </w:rPr>
                        <w:t>度/</w:t>
                      </w:r>
                      <w:r>
                        <w:rPr>
                          <w:spacing w:val="-5"/>
                          <w:w w:val="94"/>
                          <w:sz w:val="23"/>
                          <w:szCs w:val="23"/>
                        </w:rPr>
                        <w:t>m</w:t>
                      </w:r>
                    </w:p>
                  </w:txbxContent>
                </v:textbox>
              </v:shape>
            </w:pict>
          </mc:Fallback>
        </mc:AlternateContent>
      </w:r>
      <w:r>
        <w:rPr>
          <w:position w:val="-41"/>
        </w:rPr>
        <w:pict>
          <v:group id="_x0000_s1069" o:spid="_x0000_s1069" o:spt="203" style="height:102.85pt;width:276.95pt;" coordsize="5539,2056">
            <o:lock v:ext="edit"/>
            <v:shape id="_x0000_s1070" o:spid="_x0000_s1070" o:spt="75" type="#_x0000_t75" style="position:absolute;left:0;top:0;height:1920;width:5410;" filled="f" stroked="f" coordsize="21600,21600">
              <v:path/>
              <v:fill on="f" focussize="0,0"/>
              <v:stroke on="f"/>
              <v:imagedata r:id="rId429" o:title=""/>
              <o:lock v:ext="edit" aspectratio="t"/>
            </v:shape>
            <v:shape id="_x0000_s1071" o:spid="_x0000_s1071" o:spt="202" type="#_x0000_t202" style="position:absolute;left:390;top:1868;height:207;width:5169;" filled="f" stroked="f" coordsize="21600,21600">
              <v:path/>
              <v:fill on="f" focussize="0,0"/>
              <v:stroke on="f"/>
              <v:imagedata o:title=""/>
              <o:lock v:ext="edit" aspectratio="f"/>
              <v:textbox inset="0mm,0mm,0mm,0mm">
                <w:txbxContent>
                  <w:p w14:paraId="703DE9AD">
                    <w:pPr>
                      <w:spacing w:before="19" w:line="229" w:lineRule="auto"/>
                      <w:ind w:left="20"/>
                      <w:rPr>
                        <w:rFonts w:ascii="宋体" w:hAnsi="宋体" w:eastAsia="宋体" w:cs="宋体"/>
                        <w:sz w:val="16"/>
                        <w:szCs w:val="16"/>
                      </w:rPr>
                    </w:pPr>
                    <w:r>
                      <w:rPr>
                        <w:rFonts w:ascii="黑体" w:hAnsi="黑体" w:eastAsia="黑体" w:cs="黑体"/>
                        <w:spacing w:val="19"/>
                        <w:sz w:val="16"/>
                        <w:szCs w:val="16"/>
                      </w:rPr>
                      <w:t>7月4日</w:t>
                    </w:r>
                    <w:r>
                      <w:rPr>
                        <w:rFonts w:ascii="黑体" w:hAnsi="黑体" w:eastAsia="黑体" w:cs="黑体"/>
                        <w:sz w:val="16"/>
                        <w:szCs w:val="16"/>
                      </w:rPr>
                      <w:t xml:space="preserve">                                                  </w:t>
                    </w:r>
                    <w:r>
                      <w:rPr>
                        <w:rFonts w:ascii="宋体" w:hAnsi="宋体" w:eastAsia="宋体" w:cs="宋体"/>
                        <w:spacing w:val="19"/>
                        <w:sz w:val="16"/>
                        <w:szCs w:val="16"/>
                      </w:rPr>
                      <w:t>7月5日</w:t>
                    </w:r>
                  </w:p>
                </w:txbxContent>
              </v:textbox>
            </v:shape>
            <w10:wrap type="none"/>
            <w10:anchorlock/>
          </v:group>
        </w:pict>
      </w:r>
    </w:p>
    <w:p w14:paraId="5CD612F7">
      <w:pPr>
        <w:pStyle w:val="2"/>
        <w:spacing w:before="91" w:line="335" w:lineRule="auto"/>
        <w:ind w:left="4568" w:right="3210" w:hanging="1219"/>
        <w:rPr>
          <w:sz w:val="16"/>
          <w:szCs w:val="16"/>
        </w:rPr>
      </w:pPr>
      <w:r>
        <w:rPr>
          <w:rFonts w:ascii="Times New Roman" w:hAnsi="Times New Roman" w:eastAsia="Times New Roman" w:cs="Times New Roman"/>
          <w:spacing w:val="18"/>
          <w:sz w:val="16"/>
          <w:szCs w:val="16"/>
        </w:rPr>
        <w:t>(a)</w:t>
      </w:r>
      <w:r>
        <w:rPr>
          <w:rFonts w:ascii="Times New Roman" w:hAnsi="Times New Roman" w:eastAsia="Times New Roman" w:cs="Times New Roman"/>
          <w:spacing w:val="39"/>
          <w:w w:val="102"/>
          <w:sz w:val="16"/>
          <w:szCs w:val="16"/>
        </w:rPr>
        <w:t xml:space="preserve"> </w:t>
      </w:r>
      <w:r>
        <w:rPr>
          <w:spacing w:val="18"/>
          <w:sz w:val="16"/>
          <w:szCs w:val="16"/>
        </w:rPr>
        <w:t>南纬11°,东经159°,风速3～8</w:t>
      </w:r>
      <w:r>
        <w:rPr>
          <w:rFonts w:ascii="Times New Roman" w:hAnsi="Times New Roman" w:eastAsia="Times New Roman" w:cs="Times New Roman"/>
          <w:spacing w:val="18"/>
          <w:sz w:val="16"/>
          <w:szCs w:val="16"/>
        </w:rPr>
        <w:t>m</w:t>
      </w:r>
      <w:r>
        <w:rPr>
          <w:rFonts w:ascii="Times New Roman" w:hAnsi="Times New Roman" w:eastAsia="Times New Roman" w:cs="Times New Roman"/>
          <w:spacing w:val="17"/>
          <w:sz w:val="16"/>
          <w:szCs w:val="16"/>
        </w:rPr>
        <w:t>/s</w:t>
      </w:r>
      <w:r>
        <w:rPr>
          <w:rFonts w:ascii="Times New Roman" w:hAnsi="Times New Roman" w:eastAsia="Times New Roman" w:cs="Times New Roman"/>
          <w:sz w:val="16"/>
          <w:szCs w:val="16"/>
        </w:rPr>
        <w:t xml:space="preserve"> </w:t>
      </w:r>
      <w:r>
        <w:rPr>
          <w:spacing w:val="21"/>
          <w:sz w:val="16"/>
          <w:szCs w:val="16"/>
        </w:rPr>
        <w:t>当地时间</w:t>
      </w:r>
    </w:p>
    <w:p w14:paraId="29435824">
      <w:pPr>
        <w:spacing w:before="1" w:line="184" w:lineRule="auto"/>
        <w:ind w:left="241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06000800         1000</w:t>
      </w:r>
      <w:r>
        <w:rPr>
          <w:rFonts w:ascii="Times New Roman" w:hAnsi="Times New Roman" w:eastAsia="Times New Roman" w:cs="Times New Roman"/>
          <w:spacing w:val="2"/>
          <w:sz w:val="16"/>
          <w:szCs w:val="16"/>
        </w:rPr>
        <w:t xml:space="preserve">        </w:t>
      </w:r>
      <w:r>
        <w:rPr>
          <w:rFonts w:ascii="Times New Roman" w:hAnsi="Times New Roman" w:eastAsia="Times New Roman" w:cs="Times New Roman"/>
          <w:spacing w:val="-1"/>
          <w:sz w:val="16"/>
          <w:szCs w:val="16"/>
        </w:rPr>
        <w:t xml:space="preserve">1200        </w:t>
      </w:r>
      <w:r>
        <w:rPr>
          <w:rFonts w:ascii="Times New Roman" w:hAnsi="Times New Roman" w:eastAsia="Times New Roman" w:cs="Times New Roman"/>
          <w:spacing w:val="-1"/>
          <w:position w:val="-1"/>
          <w:sz w:val="16"/>
          <w:szCs w:val="16"/>
        </w:rPr>
        <w:t xml:space="preserve">1400           </w:t>
      </w:r>
      <w:r>
        <w:rPr>
          <w:rFonts w:ascii="Times New Roman" w:hAnsi="Times New Roman" w:eastAsia="Times New Roman" w:cs="Times New Roman"/>
          <w:spacing w:val="-1"/>
          <w:sz w:val="16"/>
          <w:szCs w:val="16"/>
        </w:rPr>
        <w:t>1600</w:t>
      </w:r>
      <w:r>
        <w:rPr>
          <w:rFonts w:ascii="Times New Roman" w:hAnsi="Times New Roman" w:eastAsia="Times New Roman" w:cs="Times New Roman"/>
          <w:spacing w:val="-2"/>
          <w:sz w:val="16"/>
          <w:szCs w:val="16"/>
        </w:rPr>
        <w:t>1800            0600       0800</w:t>
      </w:r>
    </w:p>
    <w:p w14:paraId="0A8B804F">
      <w:pPr>
        <w:spacing w:line="1759" w:lineRule="exact"/>
        <w:ind w:firstLine="2179"/>
      </w:pPr>
      <w:r>
        <mc:AlternateContent>
          <mc:Choice Requires="wps">
            <w:drawing>
              <wp:anchor distT="0" distB="0" distL="0" distR="0" simplePos="0" relativeHeight="251766784" behindDoc="0" locked="0" layoutInCell="1" allowOverlap="1">
                <wp:simplePos x="0" y="0"/>
                <wp:positionH relativeFrom="column">
                  <wp:posOffset>1096645</wp:posOffset>
                </wp:positionH>
                <wp:positionV relativeFrom="paragraph">
                  <wp:posOffset>441325</wp:posOffset>
                </wp:positionV>
                <wp:extent cx="407035" cy="184150"/>
                <wp:effectExtent l="0" t="0" r="0" b="0"/>
                <wp:wrapNone/>
                <wp:docPr id="188" name="TextBox 188"/>
                <wp:cNvGraphicFramePr/>
                <a:graphic xmlns:a="http://schemas.openxmlformats.org/drawingml/2006/main">
                  <a:graphicData uri="http://schemas.microsoft.com/office/word/2010/wordprocessingShape">
                    <wps:wsp>
                      <wps:cNvSpPr txBox="1"/>
                      <wps:spPr>
                        <a:xfrm rot="16200000">
                          <a:off x="1096930" y="441366"/>
                          <a:ext cx="407034" cy="1841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3EF81B1">
                            <w:pPr>
                              <w:pStyle w:val="2"/>
                              <w:spacing w:before="54" w:line="220" w:lineRule="auto"/>
                              <w:ind w:left="20"/>
                              <w:rPr>
                                <w:sz w:val="18"/>
                                <w:szCs w:val="18"/>
                              </w:rPr>
                            </w:pPr>
                            <w:r>
                              <w:rPr>
                                <w:spacing w:val="15"/>
                                <w:sz w:val="18"/>
                                <w:szCs w:val="18"/>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8" o:spid="_x0000_s1026" o:spt="202" type="#_x0000_t202" style="position:absolute;left:0pt;margin-left:86.35pt;margin-top:34.75pt;height:14.5pt;width:32.05pt;rotation:-5898240f;z-index:251766784;mso-width-relative:page;mso-height-relative:page;" filled="f" stroked="f" coordsize="21600,21600" o:gfxdata="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5gljPYAAAACQEAAA8A&#10;AAAAAAAAAQAgAAAAIgAAAGRycy9kb3ducmV2LnhtbFBLAQIUABQAAAAIAIdO4kC8SEOfUAIAAKQE&#10;AAAOAAAAAAAAAAEAIAAAACcBAABkcnMvZTJvRG9jLnhtbFBLBQYAAAAABgAGAFkBAADpBQAAAAA=&#10;">
                <v:fill on="f" focussize="0,0"/>
                <v:stroke on="f" weight="0pt" miterlimit="0" joinstyle="miter"/>
                <v:imagedata o:title=""/>
                <o:lock v:ext="edit" aspectratio="f"/>
                <v:textbox inset="0mm,0mm,0mm,0mm">
                  <w:txbxContent>
                    <w:p w14:paraId="33EF81B1">
                      <w:pPr>
                        <w:pStyle w:val="2"/>
                        <w:spacing w:before="54" w:line="220" w:lineRule="auto"/>
                        <w:ind w:left="20"/>
                        <w:rPr>
                          <w:sz w:val="18"/>
                          <w:szCs w:val="18"/>
                        </w:rPr>
                      </w:pPr>
                      <w:r>
                        <w:rPr>
                          <w:spacing w:val="15"/>
                          <w:sz w:val="18"/>
                          <w:szCs w:val="18"/>
                        </w:rPr>
                        <w:t>深度/m</w:t>
                      </w:r>
                    </w:p>
                  </w:txbxContent>
                </v:textbox>
              </v:shape>
            </w:pict>
          </mc:Fallback>
        </mc:AlternateContent>
      </w:r>
      <w:r>
        <w:rPr>
          <w:position w:val="-35"/>
        </w:rPr>
        <w:drawing>
          <wp:inline distT="0" distB="0" distL="0" distR="0">
            <wp:extent cx="3346450" cy="1116965"/>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430"/>
                    <a:stretch>
                      <a:fillRect/>
                    </a:stretch>
                  </pic:blipFill>
                  <pic:spPr>
                    <a:xfrm>
                      <a:off x="0" y="0"/>
                      <a:ext cx="3346471" cy="1117566"/>
                    </a:xfrm>
                    <a:prstGeom prst="rect">
                      <a:avLst/>
                    </a:prstGeom>
                  </pic:spPr>
                </pic:pic>
              </a:graphicData>
            </a:graphic>
          </wp:inline>
        </w:drawing>
      </w:r>
    </w:p>
    <w:p w14:paraId="5CB72B27">
      <w:pPr>
        <w:pStyle w:val="2"/>
        <w:spacing w:before="37" w:line="225" w:lineRule="auto"/>
        <w:ind w:left="2569"/>
        <w:rPr>
          <w:sz w:val="16"/>
          <w:szCs w:val="16"/>
        </w:rPr>
      </w:pPr>
      <w:r>
        <w:rPr>
          <w:rFonts w:ascii="黑体" w:hAnsi="黑体" w:eastAsia="黑体" w:cs="黑体"/>
          <w:spacing w:val="5"/>
          <w:sz w:val="16"/>
          <w:szCs w:val="16"/>
        </w:rPr>
        <w:t xml:space="preserve">9月8日                                               </w:t>
      </w:r>
      <w:r>
        <w:rPr>
          <w:spacing w:val="5"/>
          <w:sz w:val="16"/>
          <w:szCs w:val="16"/>
        </w:rPr>
        <w:t>9</w:t>
      </w:r>
      <w:r>
        <w:rPr>
          <w:spacing w:val="-14"/>
          <w:sz w:val="16"/>
          <w:szCs w:val="16"/>
        </w:rPr>
        <w:t xml:space="preserve"> </w:t>
      </w:r>
      <w:r>
        <w:rPr>
          <w:spacing w:val="5"/>
          <w:sz w:val="16"/>
          <w:szCs w:val="16"/>
        </w:rPr>
        <w:t>月</w:t>
      </w:r>
      <w:r>
        <w:rPr>
          <w:spacing w:val="-35"/>
          <w:sz w:val="16"/>
          <w:szCs w:val="16"/>
        </w:rPr>
        <w:t xml:space="preserve"> </w:t>
      </w:r>
      <w:r>
        <w:rPr>
          <w:spacing w:val="5"/>
          <w:sz w:val="16"/>
          <w:szCs w:val="16"/>
        </w:rPr>
        <w:t>9 日</w:t>
      </w:r>
    </w:p>
    <w:p w14:paraId="0577D34E">
      <w:pPr>
        <w:pStyle w:val="2"/>
        <w:spacing w:before="127" w:line="212" w:lineRule="auto"/>
        <w:ind w:left="3530"/>
        <w:rPr>
          <w:rFonts w:ascii="Times New Roman" w:hAnsi="Times New Roman" w:eastAsia="Times New Roman" w:cs="Times New Roman"/>
          <w:sz w:val="16"/>
          <w:szCs w:val="16"/>
        </w:rPr>
      </w:pPr>
      <w:r>
        <w:rPr>
          <w:rFonts w:ascii="Times New Roman" w:hAnsi="Times New Roman" w:eastAsia="Times New Roman" w:cs="Times New Roman"/>
          <w:spacing w:val="16"/>
          <w:sz w:val="16"/>
          <w:szCs w:val="16"/>
        </w:rPr>
        <w:t>(b)</w:t>
      </w:r>
      <w:r>
        <w:rPr>
          <w:rFonts w:ascii="Times New Roman" w:hAnsi="Times New Roman" w:eastAsia="Times New Roman" w:cs="Times New Roman"/>
          <w:spacing w:val="13"/>
          <w:w w:val="102"/>
          <w:sz w:val="16"/>
          <w:szCs w:val="16"/>
        </w:rPr>
        <w:t xml:space="preserve">  </w:t>
      </w:r>
      <w:r>
        <w:rPr>
          <w:spacing w:val="16"/>
          <w:sz w:val="16"/>
          <w:szCs w:val="16"/>
        </w:rPr>
        <w:t>南纬4°,东经149°,风速2</w:t>
      </w:r>
      <w:r>
        <w:rPr>
          <w:rFonts w:ascii="Times New Roman" w:hAnsi="Times New Roman" w:eastAsia="Times New Roman" w:cs="Times New Roman"/>
          <w:spacing w:val="16"/>
          <w:sz w:val="16"/>
          <w:szCs w:val="16"/>
        </w:rPr>
        <w:t>m/s</w:t>
      </w:r>
    </w:p>
    <w:p w14:paraId="3421C179">
      <w:pPr>
        <w:spacing w:line="268" w:lineRule="auto"/>
        <w:rPr>
          <w:rFonts w:ascii="Arial"/>
          <w:sz w:val="21"/>
        </w:rPr>
      </w:pPr>
    </w:p>
    <w:p w14:paraId="61C9A091">
      <w:pPr>
        <w:pStyle w:val="2"/>
        <w:spacing w:before="78" w:line="219" w:lineRule="auto"/>
        <w:ind w:left="3369"/>
        <w:rPr>
          <w:sz w:val="24"/>
          <w:szCs w:val="24"/>
        </w:rPr>
      </w:pPr>
      <w:r>
        <w:rPr>
          <w:spacing w:val="-4"/>
          <w:sz w:val="24"/>
          <w:szCs w:val="24"/>
        </w:rPr>
        <w:t>图2-5</w:t>
      </w:r>
      <w:r>
        <w:rPr>
          <w:spacing w:val="75"/>
          <w:sz w:val="24"/>
          <w:szCs w:val="24"/>
        </w:rPr>
        <w:t xml:space="preserve"> </w:t>
      </w:r>
      <w:r>
        <w:rPr>
          <w:spacing w:val="-4"/>
          <w:sz w:val="24"/>
          <w:szCs w:val="24"/>
        </w:rPr>
        <w:t>海水温度剖面日变化</w:t>
      </w:r>
    </w:p>
    <w:p w14:paraId="04B91EDD">
      <w:pPr>
        <w:pStyle w:val="2"/>
        <w:spacing w:before="113" w:line="219" w:lineRule="auto"/>
        <w:ind w:left="3530"/>
        <w:rPr>
          <w:sz w:val="21"/>
          <w:szCs w:val="21"/>
        </w:rPr>
      </w:pPr>
      <w:r>
        <w:rPr>
          <w:spacing w:val="3"/>
          <w:sz w:val="21"/>
          <w:szCs w:val="21"/>
        </w:rPr>
        <w:t>0900表示9时0分，依次类推</w:t>
      </w:r>
    </w:p>
    <w:p w14:paraId="1B898D24">
      <w:pPr>
        <w:spacing w:line="242" w:lineRule="auto"/>
        <w:rPr>
          <w:rFonts w:ascii="Arial"/>
          <w:sz w:val="21"/>
        </w:rPr>
      </w:pPr>
    </w:p>
    <w:p w14:paraId="016BAA3D">
      <w:pPr>
        <w:spacing w:line="243" w:lineRule="auto"/>
        <w:rPr>
          <w:rFonts w:ascii="Arial"/>
          <w:sz w:val="21"/>
        </w:rPr>
      </w:pPr>
    </w:p>
    <w:p w14:paraId="5FB4E2F1">
      <w:pPr>
        <w:pStyle w:val="2"/>
        <w:spacing w:before="53" w:line="220" w:lineRule="auto"/>
        <w:ind w:left="4889"/>
        <w:rPr>
          <w:sz w:val="16"/>
          <w:szCs w:val="16"/>
        </w:rPr>
      </w:pPr>
      <w:r>
        <w:rPr>
          <w:spacing w:val="15"/>
          <w:sz w:val="16"/>
          <w:szCs w:val="16"/>
        </w:rPr>
        <w:t>温度/℃</w:t>
      </w:r>
    </w:p>
    <w:p w14:paraId="28569472">
      <w:pPr>
        <w:pStyle w:val="2"/>
        <w:spacing w:before="12" w:line="6120" w:lineRule="exact"/>
        <w:ind w:firstLine="2310"/>
      </w:pPr>
      <w:r>
        <mc:AlternateContent>
          <mc:Choice Requires="wps">
            <w:drawing>
              <wp:anchor distT="0" distB="0" distL="0" distR="0" simplePos="0" relativeHeight="251768832" behindDoc="0" locked="0" layoutInCell="1" allowOverlap="1">
                <wp:simplePos x="0" y="0"/>
                <wp:positionH relativeFrom="column">
                  <wp:posOffset>1229995</wp:posOffset>
                </wp:positionH>
                <wp:positionV relativeFrom="paragraph">
                  <wp:posOffset>1922145</wp:posOffset>
                </wp:positionV>
                <wp:extent cx="394335" cy="184150"/>
                <wp:effectExtent l="0" t="0" r="0" b="0"/>
                <wp:wrapNone/>
                <wp:docPr id="192" name="TextBox 192"/>
                <wp:cNvGraphicFramePr/>
                <a:graphic xmlns:a="http://schemas.openxmlformats.org/drawingml/2006/main">
                  <a:graphicData uri="http://schemas.microsoft.com/office/word/2010/wordprocessingShape">
                    <wps:wsp>
                      <wps:cNvSpPr txBox="1"/>
                      <wps:spPr>
                        <a:xfrm rot="16200000">
                          <a:off x="1230318" y="1922220"/>
                          <a:ext cx="394334" cy="1841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068E63E">
                            <w:pPr>
                              <w:pStyle w:val="2"/>
                              <w:spacing w:before="54" w:line="220" w:lineRule="auto"/>
                              <w:ind w:left="20"/>
                              <w:rPr>
                                <w:sz w:val="18"/>
                                <w:szCs w:val="18"/>
                              </w:rPr>
                            </w:pPr>
                            <w:r>
                              <w:rPr>
                                <w:spacing w:val="10"/>
                                <w:sz w:val="18"/>
                                <w:szCs w:val="18"/>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92" o:spid="_x0000_s1026" o:spt="202" type="#_x0000_t202" style="position:absolute;left:0pt;margin-left:96.85pt;margin-top:151.35pt;height:14.5pt;width:31.05pt;rotation:-5898240f;z-index:251768832;mso-width-relative:page;mso-height-relative:page;" filled="f" stroked="f" coordsize="21600,21600" o:gfxdata="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6Xp9J2QAAAAsBAAAPAAAA&#10;AAAAAAEAIAAAACIAAABkcnMvZG93bnJldi54bWxQSwECFAAUAAAACACHTuJAnh/Olk0CAAClBAAA&#10;DgAAAAAAAAABACAAAAAoAQAAZHJzL2Uyb0RvYy54bWxQSwUGAAAAAAYABgBZAQAA5wUAAAAA&#10;">
                <v:fill on="f" focussize="0,0"/>
                <v:stroke on="f" weight="0pt" miterlimit="0" joinstyle="miter"/>
                <v:imagedata o:title=""/>
                <o:lock v:ext="edit" aspectratio="f"/>
                <v:textbox inset="0mm,0mm,0mm,0mm">
                  <w:txbxContent>
                    <w:p w14:paraId="4068E63E">
                      <w:pPr>
                        <w:pStyle w:val="2"/>
                        <w:spacing w:before="54" w:line="220" w:lineRule="auto"/>
                        <w:ind w:left="20"/>
                        <w:rPr>
                          <w:sz w:val="18"/>
                          <w:szCs w:val="18"/>
                        </w:rPr>
                      </w:pPr>
                      <w:r>
                        <w:rPr>
                          <w:spacing w:val="10"/>
                          <w:sz w:val="18"/>
                          <w:szCs w:val="18"/>
                        </w:rPr>
                        <w:t>深度/m</w:t>
                      </w:r>
                    </w:p>
                  </w:txbxContent>
                </v:textbox>
              </v:shape>
            </w:pict>
          </mc:Fallback>
        </mc:AlternateContent>
      </w:r>
      <w:r>
        <mc:AlternateContent>
          <mc:Choice Requires="wps">
            <w:drawing>
              <wp:anchor distT="0" distB="0" distL="0" distR="0" simplePos="0" relativeHeight="251767808" behindDoc="0" locked="0" layoutInCell="1" allowOverlap="1">
                <wp:simplePos x="0" y="0"/>
                <wp:positionH relativeFrom="column">
                  <wp:posOffset>1808480</wp:posOffset>
                </wp:positionH>
                <wp:positionV relativeFrom="paragraph">
                  <wp:posOffset>2100580</wp:posOffset>
                </wp:positionV>
                <wp:extent cx="388620" cy="226695"/>
                <wp:effectExtent l="0" t="0" r="0" b="0"/>
                <wp:wrapNone/>
                <wp:docPr id="194" name="TextBox 194"/>
                <wp:cNvGraphicFramePr/>
                <a:graphic xmlns:a="http://schemas.openxmlformats.org/drawingml/2006/main">
                  <a:graphicData uri="http://schemas.microsoft.com/office/word/2010/wordprocessingShape">
                    <wps:wsp>
                      <wps:cNvSpPr txBox="1"/>
                      <wps:spPr>
                        <a:xfrm rot="16200000">
                          <a:off x="1808719" y="2100608"/>
                          <a:ext cx="388620" cy="22669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9383C9D">
                            <w:pPr>
                              <w:pStyle w:val="2"/>
                              <w:spacing w:before="63" w:line="219" w:lineRule="auto"/>
                              <w:jc w:val="right"/>
                              <w:rPr>
                                <w:sz w:val="23"/>
                                <w:szCs w:val="23"/>
                              </w:rPr>
                            </w:pPr>
                            <w:r>
                              <w:rPr>
                                <w:spacing w:val="-17"/>
                                <w:w w:val="89"/>
                                <w:sz w:val="23"/>
                                <w:szCs w:val="23"/>
                              </w:rPr>
                              <w:t>高纬</w:t>
                            </w:r>
                            <w:r>
                              <w:rPr>
                                <w:spacing w:val="-14"/>
                                <w:w w:val="89"/>
                                <w:sz w:val="23"/>
                                <w:szCs w:val="23"/>
                              </w:rPr>
                              <w:t>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94" o:spid="_x0000_s1026" o:spt="202" type="#_x0000_t202" style="position:absolute;left:0pt;margin-left:142.4pt;margin-top:165.4pt;height:17.85pt;width:30.6pt;rotation:-5898240f;z-index:251767808;mso-width-relative:page;mso-height-relative:page;" filled="f" stroked="f" coordsize="21600,21600" o:gfxdata="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j22WbtkAAAALAQAADwAA&#10;AAAAAAABACAAAAAiAAAAZHJzL2Rvd25yZXYueG1sUEsBAhQAFAAAAAgAh07iQCp14ZdOAgAApQQA&#10;AA4AAAAAAAAAAQAgAAAAKAEAAGRycy9lMm9Eb2MueG1sUEsFBgAAAAAGAAYAWQEAAOgFAAAAAA==&#10;">
                <v:fill on="f" focussize="0,0"/>
                <v:stroke on="f" weight="0pt" miterlimit="0" joinstyle="miter"/>
                <v:imagedata o:title=""/>
                <o:lock v:ext="edit" aspectratio="f"/>
                <v:textbox inset="0mm,0mm,0mm,0mm">
                  <w:txbxContent>
                    <w:p w14:paraId="09383C9D">
                      <w:pPr>
                        <w:pStyle w:val="2"/>
                        <w:spacing w:before="63" w:line="219" w:lineRule="auto"/>
                        <w:jc w:val="right"/>
                        <w:rPr>
                          <w:sz w:val="23"/>
                          <w:szCs w:val="23"/>
                        </w:rPr>
                      </w:pPr>
                      <w:r>
                        <w:rPr>
                          <w:spacing w:val="-17"/>
                          <w:w w:val="89"/>
                          <w:sz w:val="23"/>
                          <w:szCs w:val="23"/>
                        </w:rPr>
                        <w:t>高纬</w:t>
                      </w:r>
                      <w:r>
                        <w:rPr>
                          <w:spacing w:val="-14"/>
                          <w:w w:val="89"/>
                          <w:sz w:val="23"/>
                          <w:szCs w:val="23"/>
                        </w:rPr>
                        <w:t>度</w:t>
                      </w:r>
                    </w:p>
                  </w:txbxContent>
                </v:textbox>
              </v:shape>
            </w:pict>
          </mc:Fallback>
        </mc:AlternateContent>
      </w:r>
      <w:r>
        <w:rPr>
          <w:position w:val="-122"/>
        </w:rPr>
        <w:pict>
          <v:group id="_x0000_s1072" o:spid="_x0000_s1072" o:spt="203" style="height:306pt;width:261.5pt;" coordsize="5230,6120">
            <o:lock v:ext="edit"/>
            <v:shape id="_x0000_s1073" o:spid="_x0000_s1073" o:spt="75" type="#_x0000_t75" style="position:absolute;left:0;top:0;height:6120;width:5230;" filled="f" stroked="f" coordsize="21600,21600">
              <v:path/>
              <v:fill on="f" focussize="0,0"/>
              <v:stroke on="f"/>
              <v:imagedata r:id="rId431" o:title=""/>
              <o:lock v:ext="edit" aspectratio="t"/>
            </v:shape>
            <v:shape id="_x0000_s1074" o:spid="_x0000_s1074" o:spt="202" type="#_x0000_t202" style="position:absolute;left:69;top:18;height:5922;width:3072;" filled="f" stroked="f" coordsize="21600,21600">
              <v:path/>
              <v:fill on="f" focussize="0,0"/>
              <v:stroke on="f"/>
              <v:imagedata o:title=""/>
              <o:lock v:ext="edit" aspectratio="f"/>
              <v:textbox inset="0mm,0mm,0mm,0mm">
                <w:txbxContent>
                  <w:p w14:paraId="638A1BC7">
                    <w:pPr>
                      <w:spacing w:before="20" w:line="188" w:lineRule="auto"/>
                      <w:ind w:left="230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10</w:t>
                    </w:r>
                  </w:p>
                  <w:p w14:paraId="4225C550">
                    <w:pPr>
                      <w:spacing w:before="35" w:line="188" w:lineRule="auto"/>
                      <w:ind w:left="310"/>
                      <w:rPr>
                        <w:rFonts w:ascii="Times New Roman" w:hAnsi="Times New Roman" w:eastAsia="Times New Roman" w:cs="Times New Roman"/>
                        <w:sz w:val="16"/>
                        <w:szCs w:val="16"/>
                      </w:rPr>
                    </w:pPr>
                    <w:r>
                      <w:rPr>
                        <w:rFonts w:ascii="Times New Roman" w:hAnsi="Times New Roman" w:eastAsia="Times New Roman" w:cs="Times New Roman"/>
                        <w:sz w:val="16"/>
                        <w:szCs w:val="16"/>
                      </w:rPr>
                      <w:t>0</w:t>
                    </w:r>
                  </w:p>
                  <w:p w14:paraId="099FF25E">
                    <w:pPr>
                      <w:spacing w:before="94" w:line="223" w:lineRule="auto"/>
                      <w:ind w:left="1790"/>
                      <w:rPr>
                        <w:rFonts w:ascii="黑体" w:hAnsi="黑体" w:eastAsia="黑体" w:cs="黑体"/>
                        <w:sz w:val="16"/>
                        <w:szCs w:val="16"/>
                      </w:rPr>
                    </w:pPr>
                    <w:r>
                      <w:rPr>
                        <w:rFonts w:ascii="黑体" w:hAnsi="黑体" w:eastAsia="黑体" w:cs="黑体"/>
                        <w:spacing w:val="-4"/>
                        <w:sz w:val="16"/>
                        <w:szCs w:val="16"/>
                      </w:rPr>
                      <w:t>冬</w:t>
                    </w:r>
                    <w:r>
                      <w:rPr>
                        <w:rFonts w:ascii="黑体" w:hAnsi="黑体" w:eastAsia="黑体" w:cs="黑体"/>
                        <w:spacing w:val="31"/>
                        <w:w w:val="101"/>
                        <w:sz w:val="16"/>
                        <w:szCs w:val="16"/>
                      </w:rPr>
                      <w:t xml:space="preserve"> </w:t>
                    </w:r>
                    <w:r>
                      <w:rPr>
                        <w:rFonts w:ascii="黑体" w:hAnsi="黑体" w:eastAsia="黑体" w:cs="黑体"/>
                        <w:spacing w:val="-4"/>
                        <w:sz w:val="16"/>
                        <w:szCs w:val="16"/>
                      </w:rPr>
                      <w:t>季</w:t>
                    </w:r>
                  </w:p>
                  <w:p w14:paraId="11F69706">
                    <w:pPr>
                      <w:spacing w:before="128" w:line="219" w:lineRule="auto"/>
                      <w:ind w:right="15"/>
                      <w:jc w:val="right"/>
                      <w:rPr>
                        <w:rFonts w:ascii="宋体" w:hAnsi="宋体" w:eastAsia="宋体" w:cs="宋体"/>
                        <w:sz w:val="21"/>
                        <w:szCs w:val="21"/>
                      </w:rPr>
                    </w:pPr>
                    <w:r>
                      <w:rPr>
                        <w:rFonts w:ascii="宋体" w:hAnsi="宋体" w:eastAsia="宋体" w:cs="宋体"/>
                        <w:spacing w:val="-3"/>
                        <w:sz w:val="21"/>
                        <w:szCs w:val="21"/>
                      </w:rPr>
                      <w:t>夏季</w:t>
                    </w:r>
                  </w:p>
                  <w:p w14:paraId="7A5CB8E2">
                    <w:pPr>
                      <w:spacing w:before="110" w:line="188" w:lineRule="auto"/>
                      <w:ind w:left="12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500</w:t>
                    </w:r>
                  </w:p>
                  <w:p w14:paraId="5011A632">
                    <w:pPr>
                      <w:spacing w:line="248" w:lineRule="auto"/>
                      <w:rPr>
                        <w:rFonts w:ascii="Arial"/>
                        <w:sz w:val="21"/>
                      </w:rPr>
                    </w:pPr>
                  </w:p>
                  <w:p w14:paraId="386CD3F0">
                    <w:pPr>
                      <w:spacing w:line="248" w:lineRule="auto"/>
                      <w:rPr>
                        <w:rFonts w:ascii="Arial"/>
                        <w:sz w:val="21"/>
                      </w:rPr>
                    </w:pPr>
                  </w:p>
                  <w:p w14:paraId="01D7025F">
                    <w:pPr>
                      <w:spacing w:line="249" w:lineRule="auto"/>
                      <w:rPr>
                        <w:rFonts w:ascii="Arial"/>
                        <w:sz w:val="21"/>
                      </w:rPr>
                    </w:pPr>
                  </w:p>
                  <w:p w14:paraId="469463AA">
                    <w:pPr>
                      <w:spacing w:before="46" w:line="188" w:lineRule="auto"/>
                      <w:ind w:left="39"/>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1000</w:t>
                    </w:r>
                  </w:p>
                  <w:p w14:paraId="3BC04A6E">
                    <w:pPr>
                      <w:spacing w:line="241" w:lineRule="auto"/>
                      <w:rPr>
                        <w:rFonts w:ascii="Arial"/>
                        <w:sz w:val="21"/>
                      </w:rPr>
                    </w:pPr>
                  </w:p>
                  <w:p w14:paraId="305CC34E">
                    <w:pPr>
                      <w:spacing w:line="242" w:lineRule="auto"/>
                      <w:rPr>
                        <w:rFonts w:ascii="Arial"/>
                        <w:sz w:val="21"/>
                      </w:rPr>
                    </w:pPr>
                  </w:p>
                  <w:p w14:paraId="0FBB02B7">
                    <w:pPr>
                      <w:spacing w:line="242" w:lineRule="auto"/>
                      <w:rPr>
                        <w:rFonts w:ascii="Arial"/>
                        <w:sz w:val="21"/>
                      </w:rPr>
                    </w:pPr>
                  </w:p>
                  <w:p w14:paraId="320EBA77">
                    <w:pPr>
                      <w:spacing w:before="47" w:line="188" w:lineRule="auto"/>
                      <w:ind w:left="39"/>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1500</w:t>
                    </w:r>
                  </w:p>
                  <w:p w14:paraId="0EB8B007">
                    <w:pPr>
                      <w:spacing w:line="251" w:lineRule="auto"/>
                      <w:rPr>
                        <w:rFonts w:ascii="Arial"/>
                        <w:sz w:val="21"/>
                      </w:rPr>
                    </w:pPr>
                  </w:p>
                  <w:p w14:paraId="43F6543E">
                    <w:pPr>
                      <w:spacing w:line="252" w:lineRule="auto"/>
                      <w:rPr>
                        <w:rFonts w:ascii="Arial"/>
                        <w:sz w:val="21"/>
                      </w:rPr>
                    </w:pPr>
                  </w:p>
                  <w:p w14:paraId="38F1542B">
                    <w:pPr>
                      <w:spacing w:line="252" w:lineRule="auto"/>
                      <w:rPr>
                        <w:rFonts w:ascii="Arial"/>
                        <w:sz w:val="21"/>
                      </w:rPr>
                    </w:pPr>
                  </w:p>
                  <w:p w14:paraId="136920EA">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2000</w:t>
                    </w:r>
                  </w:p>
                  <w:p w14:paraId="204DA437">
                    <w:pPr>
                      <w:spacing w:line="245" w:lineRule="auto"/>
                      <w:rPr>
                        <w:rFonts w:ascii="Arial"/>
                        <w:sz w:val="21"/>
                      </w:rPr>
                    </w:pPr>
                  </w:p>
                  <w:p w14:paraId="55BE8C5E">
                    <w:pPr>
                      <w:spacing w:line="245" w:lineRule="auto"/>
                      <w:rPr>
                        <w:rFonts w:ascii="Arial"/>
                        <w:sz w:val="21"/>
                      </w:rPr>
                    </w:pPr>
                  </w:p>
                  <w:p w14:paraId="490A84C2">
                    <w:pPr>
                      <w:spacing w:line="245" w:lineRule="auto"/>
                      <w:rPr>
                        <w:rFonts w:ascii="Arial"/>
                        <w:sz w:val="21"/>
                      </w:rPr>
                    </w:pPr>
                  </w:p>
                  <w:p w14:paraId="457F7016">
                    <w:pPr>
                      <w:spacing w:before="46" w:line="188" w:lineRule="auto"/>
                      <w:ind w:left="3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2500</w:t>
                    </w:r>
                  </w:p>
                  <w:p w14:paraId="1FC88489">
                    <w:pPr>
                      <w:spacing w:line="245" w:lineRule="auto"/>
                      <w:rPr>
                        <w:rFonts w:ascii="Arial"/>
                        <w:sz w:val="21"/>
                      </w:rPr>
                    </w:pPr>
                  </w:p>
                  <w:p w14:paraId="264EAC4C">
                    <w:pPr>
                      <w:spacing w:line="245" w:lineRule="auto"/>
                      <w:rPr>
                        <w:rFonts w:ascii="Arial"/>
                        <w:sz w:val="21"/>
                      </w:rPr>
                    </w:pPr>
                  </w:p>
                  <w:p w14:paraId="5C95EA9F">
                    <w:pPr>
                      <w:spacing w:line="245" w:lineRule="auto"/>
                      <w:rPr>
                        <w:rFonts w:ascii="Arial"/>
                        <w:sz w:val="21"/>
                      </w:rPr>
                    </w:pPr>
                  </w:p>
                  <w:p w14:paraId="496C5A01">
                    <w:pPr>
                      <w:spacing w:before="47" w:line="188" w:lineRule="auto"/>
                      <w:ind w:left="3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3000</w:t>
                    </w:r>
                  </w:p>
                </w:txbxContent>
              </v:textbox>
            </v:shape>
            <v:shape id="_x0000_s1075" o:spid="_x0000_s1075" o:spt="202" type="#_x0000_t202" style="position:absolute;left:3220;top:18;height:151;width:1066;" filled="f" stroked="f" coordsize="21600,21600">
              <v:path/>
              <v:fill on="f" focussize="0,0"/>
              <v:stroke on="f"/>
              <v:imagedata o:title=""/>
              <o:lock v:ext="edit" aspectratio="f"/>
              <v:textbox inset="0mm,0mm,0mm,0mm">
                <w:txbxContent>
                  <w:p w14:paraId="3D92C6DC">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6"/>
                        <w:sz w:val="16"/>
                        <w:szCs w:val="16"/>
                      </w:rPr>
                      <w:t>15</w:t>
                    </w:r>
                    <w:r>
                      <w:rPr>
                        <w:rFonts w:ascii="Times New Roman" w:hAnsi="Times New Roman" w:eastAsia="Times New Roman" w:cs="Times New Roman"/>
                        <w:sz w:val="16"/>
                        <w:szCs w:val="16"/>
                      </w:rPr>
                      <w:t xml:space="preserve">                  </w:t>
                    </w:r>
                    <w:r>
                      <w:rPr>
                        <w:rFonts w:ascii="Times New Roman" w:hAnsi="Times New Roman" w:eastAsia="Times New Roman" w:cs="Times New Roman"/>
                        <w:spacing w:val="-6"/>
                        <w:sz w:val="16"/>
                        <w:szCs w:val="16"/>
                      </w:rPr>
                      <w:t>20</w:t>
                    </w:r>
                  </w:p>
                </w:txbxContent>
              </v:textbox>
            </v:shape>
            <v:shape id="_x0000_s1076" o:spid="_x0000_s1076" o:spt="202" type="#_x0000_t202" style="position:absolute;left:3530;top:916;height:200;width:580;" filled="f" stroked="f" coordsize="21600,21600">
              <v:path/>
              <v:fill on="f" focussize="0,0"/>
              <v:stroke on="f"/>
              <v:imagedata o:title=""/>
              <o:lock v:ext="edit" aspectratio="f"/>
              <v:textbox inset="0mm,0mm,0mm,0mm">
                <w:txbxContent>
                  <w:p w14:paraId="1ECF7C3B">
                    <w:pPr>
                      <w:spacing w:before="20" w:line="220" w:lineRule="auto"/>
                      <w:ind w:left="20"/>
                      <w:rPr>
                        <w:rFonts w:ascii="宋体" w:hAnsi="宋体" w:eastAsia="宋体" w:cs="宋体"/>
                        <w:sz w:val="16"/>
                        <w:szCs w:val="16"/>
                      </w:rPr>
                    </w:pPr>
                    <w:r>
                      <w:rPr>
                        <w:rFonts w:ascii="宋体" w:hAnsi="宋体" w:eastAsia="宋体" w:cs="宋体"/>
                        <w:spacing w:val="19"/>
                        <w:sz w:val="16"/>
                        <w:szCs w:val="16"/>
                      </w:rPr>
                      <w:t>低纬度</w:t>
                    </w:r>
                  </w:p>
                </w:txbxContent>
              </v:textbox>
            </v:shape>
            <w10:wrap type="none"/>
            <w10:anchorlock/>
          </v:group>
        </w:pict>
      </w:r>
    </w:p>
    <w:p w14:paraId="1055DB52">
      <w:pPr>
        <w:pStyle w:val="2"/>
        <w:spacing w:before="290" w:line="219" w:lineRule="auto"/>
        <w:ind w:left="3029"/>
        <w:rPr>
          <w:sz w:val="24"/>
          <w:szCs w:val="24"/>
        </w:rPr>
      </w:pPr>
      <w:r>
        <w:rPr>
          <w:spacing w:val="-4"/>
          <w:sz w:val="24"/>
          <w:szCs w:val="24"/>
        </w:rPr>
        <w:t>图2-6</w:t>
      </w:r>
      <w:r>
        <w:rPr>
          <w:spacing w:val="68"/>
          <w:sz w:val="24"/>
          <w:szCs w:val="24"/>
        </w:rPr>
        <w:t xml:space="preserve"> </w:t>
      </w:r>
      <w:r>
        <w:rPr>
          <w:spacing w:val="-4"/>
          <w:sz w:val="24"/>
          <w:szCs w:val="24"/>
        </w:rPr>
        <w:t>开阔海域的典型温度剖面图</w:t>
      </w:r>
    </w:p>
    <w:p w14:paraId="3B1DA640">
      <w:pPr>
        <w:spacing w:line="219" w:lineRule="auto"/>
        <w:rPr>
          <w:sz w:val="24"/>
          <w:szCs w:val="24"/>
        </w:rPr>
        <w:sectPr>
          <w:headerReference r:id="rId28" w:type="default"/>
          <w:pgSz w:w="11900" w:h="16840"/>
          <w:pgMar w:top="1064" w:right="1410" w:bottom="0" w:left="850" w:header="574" w:footer="0" w:gutter="0"/>
          <w:cols w:space="720" w:num="1"/>
        </w:sectPr>
      </w:pPr>
    </w:p>
    <w:p w14:paraId="2D52CEA8">
      <w:pPr>
        <w:pStyle w:val="2"/>
        <w:spacing w:before="289" w:line="220" w:lineRule="auto"/>
        <w:ind w:left="4839"/>
        <w:rPr>
          <w:sz w:val="17"/>
          <w:szCs w:val="17"/>
        </w:rPr>
      </w:pPr>
      <w:r>
        <w:rPr>
          <w:spacing w:val="7"/>
          <w:sz w:val="17"/>
          <w:szCs w:val="17"/>
        </w:rPr>
        <w:t>温度/℃</w:t>
      </w:r>
    </w:p>
    <w:p w14:paraId="634E4D0A">
      <w:pPr>
        <w:spacing w:before="9" w:line="1350" w:lineRule="exact"/>
        <w:ind w:firstLine="2089"/>
      </w:pPr>
      <w:r>
        <w:rPr>
          <w:position w:val="-27"/>
        </w:rPr>
        <w:drawing>
          <wp:inline distT="0" distB="0" distL="0" distR="0">
            <wp:extent cx="3498850" cy="857250"/>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432"/>
                    <a:stretch>
                      <a:fillRect/>
                    </a:stretch>
                  </pic:blipFill>
                  <pic:spPr>
                    <a:xfrm>
                      <a:off x="0" y="0"/>
                      <a:ext cx="3498886" cy="857290"/>
                    </a:xfrm>
                    <a:prstGeom prst="rect">
                      <a:avLst/>
                    </a:prstGeom>
                  </pic:spPr>
                </pic:pic>
              </a:graphicData>
            </a:graphic>
          </wp:inline>
        </w:drawing>
      </w:r>
    </w:p>
    <w:p w14:paraId="03F789F1">
      <w:pPr>
        <w:pStyle w:val="2"/>
        <w:spacing w:before="67" w:line="219" w:lineRule="auto"/>
        <w:ind w:left="4980"/>
        <w:rPr>
          <w:sz w:val="17"/>
          <w:szCs w:val="17"/>
        </w:rPr>
      </w:pPr>
      <w:r>
        <w:rPr>
          <w:spacing w:val="-3"/>
          <w:sz w:val="17"/>
          <w:szCs w:val="17"/>
        </w:rPr>
        <w:t>月份</w:t>
      </w:r>
    </w:p>
    <w:p w14:paraId="14594966">
      <w:pPr>
        <w:spacing w:line="269" w:lineRule="auto"/>
        <w:rPr>
          <w:rFonts w:ascii="Arial"/>
          <w:sz w:val="21"/>
        </w:rPr>
      </w:pPr>
    </w:p>
    <w:p w14:paraId="6AE6EFF9">
      <w:pPr>
        <w:spacing w:line="2530" w:lineRule="exact"/>
        <w:ind w:firstLine="2350"/>
      </w:pPr>
      <w:r>
        <mc:AlternateContent>
          <mc:Choice Requires="wps">
            <w:drawing>
              <wp:anchor distT="0" distB="0" distL="0" distR="0" simplePos="0" relativeHeight="251784192" behindDoc="0" locked="0" layoutInCell="1" allowOverlap="1">
                <wp:simplePos x="0" y="0"/>
                <wp:positionH relativeFrom="column">
                  <wp:posOffset>1214120</wp:posOffset>
                </wp:positionH>
                <wp:positionV relativeFrom="paragraph">
                  <wp:posOffset>642620</wp:posOffset>
                </wp:positionV>
                <wp:extent cx="394335" cy="175260"/>
                <wp:effectExtent l="0" t="0" r="0" b="0"/>
                <wp:wrapNone/>
                <wp:docPr id="200" name="TextBox 200"/>
                <wp:cNvGraphicFramePr/>
                <a:graphic xmlns:a="http://schemas.openxmlformats.org/drawingml/2006/main">
                  <a:graphicData uri="http://schemas.microsoft.com/office/word/2010/wordprocessingShape">
                    <wps:wsp>
                      <wps:cNvSpPr txBox="1"/>
                      <wps:spPr>
                        <a:xfrm rot="16200000">
                          <a:off x="1214128" y="642903"/>
                          <a:ext cx="394334" cy="1752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C5DFDA7">
                            <w:pPr>
                              <w:pStyle w:val="2"/>
                              <w:spacing w:before="52" w:line="220" w:lineRule="auto"/>
                              <w:ind w:left="20"/>
                              <w:rPr>
                                <w:sz w:val="17"/>
                                <w:szCs w:val="17"/>
                              </w:rPr>
                            </w:pPr>
                            <w:r>
                              <w:rPr>
                                <w:spacing w:val="17"/>
                                <w:sz w:val="17"/>
                                <w:szCs w:val="17"/>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00" o:spid="_x0000_s1026" o:spt="202" type="#_x0000_t202" style="position:absolute;left:0pt;margin-left:95.6pt;margin-top:50.6pt;height:13.8pt;width:31.05pt;rotation:-5898240f;z-index:251784192;mso-width-relative:page;mso-height-relative:page;" filled="f" stroked="f" coordsize="21600,21600" o:gfxdata="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TW+XLYAAAACwEAAA8A&#10;AAAAAAAAAQAgAAAAIgAAAGRycy9kb3ducmV2LnhtbFBLAQIUABQAAAAIAIdO4kD7710CUAIAAKQE&#10;AAAOAAAAAAAAAAEAIAAAACcBAABkcnMvZTJvRG9jLnhtbFBLBQYAAAAABgAGAFkBAADpBQAAAAA=&#10;">
                <v:fill on="f" focussize="0,0"/>
                <v:stroke on="f" weight="0pt" miterlimit="0" joinstyle="miter"/>
                <v:imagedata o:title=""/>
                <o:lock v:ext="edit" aspectratio="f"/>
                <v:textbox inset="0mm,0mm,0mm,0mm">
                  <w:txbxContent>
                    <w:p w14:paraId="4C5DFDA7">
                      <w:pPr>
                        <w:pStyle w:val="2"/>
                        <w:spacing w:before="52" w:line="220" w:lineRule="auto"/>
                        <w:ind w:left="20"/>
                        <w:rPr>
                          <w:sz w:val="17"/>
                          <w:szCs w:val="17"/>
                        </w:rPr>
                      </w:pPr>
                      <w:r>
                        <w:rPr>
                          <w:spacing w:val="17"/>
                          <w:sz w:val="17"/>
                          <w:szCs w:val="17"/>
                        </w:rPr>
                        <w:t>深度/m</w:t>
                      </w:r>
                    </w:p>
                  </w:txbxContent>
                </v:textbox>
              </v:shape>
            </w:pict>
          </mc:Fallback>
        </mc:AlternateContent>
      </w:r>
      <w:r>
        <w:rPr>
          <w:position w:val="-50"/>
        </w:rPr>
        <w:drawing>
          <wp:inline distT="0" distB="0" distL="0" distR="0">
            <wp:extent cx="3333750" cy="1606550"/>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433"/>
                    <a:stretch>
                      <a:fillRect/>
                    </a:stretch>
                  </pic:blipFill>
                  <pic:spPr>
                    <a:xfrm>
                      <a:off x="0" y="0"/>
                      <a:ext cx="3333776" cy="1606576"/>
                    </a:xfrm>
                    <a:prstGeom prst="rect">
                      <a:avLst/>
                    </a:prstGeom>
                  </pic:spPr>
                </pic:pic>
              </a:graphicData>
            </a:graphic>
          </wp:inline>
        </w:drawing>
      </w:r>
    </w:p>
    <w:p w14:paraId="55790549">
      <w:pPr>
        <w:pStyle w:val="2"/>
        <w:spacing w:before="37" w:line="219" w:lineRule="auto"/>
        <w:ind w:left="4980"/>
        <w:rPr>
          <w:sz w:val="17"/>
          <w:szCs w:val="17"/>
        </w:rPr>
      </w:pPr>
      <w:r>
        <w:rPr>
          <w:spacing w:val="-3"/>
          <w:sz w:val="17"/>
          <w:szCs w:val="17"/>
        </w:rPr>
        <w:t>月份</w:t>
      </w:r>
    </w:p>
    <w:p w14:paraId="304C22A0">
      <w:pPr>
        <w:pStyle w:val="2"/>
        <w:spacing w:before="142" w:line="219" w:lineRule="auto"/>
        <w:ind w:left="3400"/>
      </w:pPr>
      <w:r>
        <w:rPr>
          <w:spacing w:val="-14"/>
        </w:rPr>
        <w:t>图2-7 典型浅海温度剖面图</w:t>
      </w:r>
    </w:p>
    <w:p w14:paraId="522EC045">
      <w:pPr>
        <w:spacing w:line="281" w:lineRule="auto"/>
        <w:rPr>
          <w:rFonts w:ascii="Arial"/>
          <w:sz w:val="21"/>
        </w:rPr>
      </w:pPr>
    </w:p>
    <w:p w14:paraId="45EC0D67">
      <w:pPr>
        <w:spacing w:before="104" w:line="222" w:lineRule="auto"/>
        <w:ind w:left="69"/>
        <w:outlineLvl w:val="1"/>
        <w:rPr>
          <w:rFonts w:ascii="黑体" w:hAnsi="黑体" w:eastAsia="黑体" w:cs="黑体"/>
          <w:sz w:val="32"/>
          <w:szCs w:val="32"/>
        </w:rPr>
      </w:pPr>
      <w:r>
        <w:rPr>
          <w:rFonts w:ascii="Times New Roman" w:hAnsi="Times New Roman" w:eastAsia="Times New Roman" w:cs="Times New Roman"/>
          <w:b/>
          <w:bCs/>
          <w:spacing w:val="-7"/>
          <w:sz w:val="32"/>
          <w:szCs w:val="32"/>
        </w:rPr>
        <w:t xml:space="preserve">2.1.4   </w:t>
      </w:r>
      <w:r>
        <w:rPr>
          <w:rFonts w:ascii="黑体" w:hAnsi="黑体" w:eastAsia="黑体" w:cs="黑体"/>
          <w:b/>
          <w:bCs/>
          <w:spacing w:val="-7"/>
          <w:sz w:val="32"/>
          <w:szCs w:val="32"/>
        </w:rPr>
        <w:t>海水温度和声速的起伏变化</w:t>
      </w:r>
    </w:p>
    <w:p w14:paraId="19F39F9C">
      <w:pPr>
        <w:spacing w:line="272" w:lineRule="auto"/>
        <w:rPr>
          <w:rFonts w:ascii="Arial"/>
          <w:sz w:val="21"/>
        </w:rPr>
      </w:pPr>
    </w:p>
    <w:p w14:paraId="4D8BB15B">
      <w:pPr>
        <w:pStyle w:val="2"/>
        <w:spacing w:before="85" w:line="284" w:lineRule="auto"/>
        <w:ind w:left="69" w:right="65" w:firstLine="580"/>
        <w:jc w:val="both"/>
      </w:pPr>
      <w:r>
        <w:rPr>
          <w:spacing w:val="14"/>
        </w:rPr>
        <w:t>以上叙述中，假定了温度</w:t>
      </w:r>
      <w:r>
        <w:rPr>
          <w:rFonts w:ascii="Times New Roman" w:hAnsi="Times New Roman" w:eastAsia="Times New Roman" w:cs="Times New Roman"/>
          <w:spacing w:val="14"/>
        </w:rPr>
        <w:t xml:space="preserve">T </w:t>
      </w:r>
      <w:r>
        <w:rPr>
          <w:spacing w:val="14"/>
        </w:rPr>
        <w:t>和声速</w:t>
      </w:r>
      <w:r>
        <w:rPr>
          <w:rFonts w:ascii="Times New Roman" w:hAnsi="Times New Roman" w:eastAsia="Times New Roman" w:cs="Times New Roman"/>
          <w:spacing w:val="14"/>
        </w:rPr>
        <w:t>c</w:t>
      </w:r>
      <w:r>
        <w:rPr>
          <w:rFonts w:ascii="Times New Roman" w:hAnsi="Times New Roman" w:eastAsia="Times New Roman" w:cs="Times New Roman"/>
          <w:spacing w:val="53"/>
        </w:rPr>
        <w:t xml:space="preserve"> </w:t>
      </w:r>
      <w:r>
        <w:rPr>
          <w:spacing w:val="14"/>
        </w:rPr>
        <w:t>是不随时间而变化，只随深度</w:t>
      </w:r>
      <w:r>
        <w:rPr>
          <w:rFonts w:ascii="Times New Roman" w:hAnsi="Times New Roman" w:eastAsia="Times New Roman" w:cs="Times New Roman"/>
          <w:spacing w:val="14"/>
        </w:rPr>
        <w:t>z</w:t>
      </w:r>
      <w:r>
        <w:rPr>
          <w:rFonts w:ascii="Times New Roman" w:hAnsi="Times New Roman" w:eastAsia="Times New Roman" w:cs="Times New Roman"/>
          <w:spacing w:val="35"/>
        </w:rPr>
        <w:t xml:space="preserve"> </w:t>
      </w:r>
      <w:r>
        <w:rPr>
          <w:spacing w:val="14"/>
        </w:rPr>
        <w:t>变化的</w:t>
      </w:r>
      <w:r>
        <w:t xml:space="preserve"> </w:t>
      </w:r>
      <w:r>
        <w:rPr>
          <w:spacing w:val="11"/>
        </w:rPr>
        <w:t>确定性函数，这与实际情况并不完全相符，仅是海洋中声速变化的近似描述。实</w:t>
      </w:r>
      <w:r>
        <w:rPr>
          <w:spacing w:val="17"/>
        </w:rPr>
        <w:t xml:space="preserve"> </w:t>
      </w:r>
      <w:r>
        <w:rPr>
          <w:spacing w:val="8"/>
        </w:rPr>
        <w:t>际上，海水温度不仅呈垂直分层变化，而且随时间和</w:t>
      </w:r>
      <w:r>
        <w:rPr>
          <w:spacing w:val="7"/>
        </w:rPr>
        <w:t>空间也起伏变化。等温层(指</w:t>
      </w:r>
      <w:r>
        <w:t xml:space="preserve"> </w:t>
      </w:r>
      <w:r>
        <w:rPr>
          <w:spacing w:val="16"/>
        </w:rPr>
        <w:t>温度均匀，不随深度变化的水层)仅是宏观而言的，如果用一只时间常数很小的</w:t>
      </w:r>
      <w:r>
        <w:t xml:space="preserve"> </w:t>
      </w:r>
      <w:r>
        <w:rPr>
          <w:spacing w:val="6"/>
        </w:rPr>
        <w:t>灵敏温度计在固定点上测量水温，可以发现该点上的温度随时间起伏变化；同样，</w:t>
      </w:r>
      <w:r>
        <w:rPr>
          <w:spacing w:val="3"/>
        </w:rPr>
        <w:t xml:space="preserve"> </w:t>
      </w:r>
      <w:r>
        <w:rPr>
          <w:spacing w:val="9"/>
        </w:rPr>
        <w:t>相邻的不同测量点上的温度也是随时间起伏变化的。</w:t>
      </w:r>
    </w:p>
    <w:p w14:paraId="4DC739F0">
      <w:pPr>
        <w:pStyle w:val="2"/>
        <w:spacing w:before="6" w:line="291" w:lineRule="auto"/>
        <w:ind w:left="69" w:firstLine="570"/>
        <w:jc w:val="both"/>
      </w:pPr>
      <w:r>
        <w:rPr>
          <w:spacing w:val="11"/>
        </w:rPr>
        <w:t>海水温度起伏导致声速的起伏，图2-8³绘出了混合层中某固定点</w:t>
      </w:r>
      <w:r>
        <w:rPr>
          <w:spacing w:val="10"/>
        </w:rPr>
        <w:t>上的声速测</w:t>
      </w:r>
      <w:r>
        <w:t xml:space="preserve">  </w:t>
      </w:r>
      <w:r>
        <w:rPr>
          <w:spacing w:val="10"/>
        </w:rPr>
        <w:t>量结果。</w:t>
      </w:r>
      <w:r>
        <w:rPr>
          <w:spacing w:val="-76"/>
        </w:rPr>
        <w:t xml:space="preserve"> </w:t>
      </w:r>
      <w:r>
        <w:rPr>
          <w:spacing w:val="10"/>
        </w:rPr>
        <w:t>一般而言，靠近海水表面的温度起伏与测量时刻及测量深度有关，温度</w:t>
      </w:r>
      <w:r>
        <w:t xml:space="preserve">  </w:t>
      </w:r>
      <w:r>
        <w:rPr>
          <w:spacing w:val="15"/>
        </w:rPr>
        <w:t>起伏在下午和靠近海面为最大。引起海水温度起伏的原因多种多样</w:t>
      </w:r>
      <w:r>
        <w:rPr>
          <w:spacing w:val="14"/>
        </w:rPr>
        <w:t>，包括湍流、</w:t>
      </w:r>
      <w:r>
        <w:t xml:space="preserve"> </w:t>
      </w:r>
      <w:r>
        <w:rPr>
          <w:spacing w:val="23"/>
        </w:rPr>
        <w:t>海面波浪、涡旋和海中内波等。第8章将详细讨论海水中温度和声速的起伏特</w:t>
      </w:r>
      <w:r>
        <w:rPr>
          <w:spacing w:val="2"/>
        </w:rPr>
        <w:t xml:space="preserve">  </w:t>
      </w:r>
      <w:r>
        <w:rPr>
          <w:spacing w:val="11"/>
        </w:rPr>
        <w:t>性。图2-8中的起伏结构被认为是湍流引起的温度起伏。通常，把温度“微结构”</w:t>
      </w:r>
      <w:r>
        <w:rPr>
          <w:spacing w:val="7"/>
        </w:rPr>
        <w:t xml:space="preserve"> </w:t>
      </w:r>
      <w:r>
        <w:rPr>
          <w:spacing w:val="9"/>
        </w:rPr>
        <w:t>看成是由具有一定温度、</w:t>
      </w:r>
      <w:r>
        <w:rPr>
          <w:spacing w:val="-43"/>
        </w:rPr>
        <w:t xml:space="preserve"> </w:t>
      </w:r>
      <w:r>
        <w:rPr>
          <w:spacing w:val="9"/>
        </w:rPr>
        <w:t>一定尺寸的水团在海水中随机分布所形成。当海水存在</w:t>
      </w:r>
    </w:p>
    <w:p w14:paraId="6917EFF9">
      <w:pPr>
        <w:spacing w:before="125" w:line="2040" w:lineRule="exact"/>
        <w:ind w:firstLine="1529"/>
      </w:pPr>
      <w:r>
        <w:rPr>
          <w:position w:val="-40"/>
        </w:rPr>
        <w:drawing>
          <wp:inline distT="0" distB="0" distL="0" distR="0">
            <wp:extent cx="4222750" cy="1294765"/>
            <wp:effectExtent l="0" t="0" r="0" b="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434"/>
                    <a:stretch>
                      <a:fillRect/>
                    </a:stretch>
                  </pic:blipFill>
                  <pic:spPr>
                    <a:xfrm>
                      <a:off x="0" y="0"/>
                      <a:ext cx="4222798" cy="1295398"/>
                    </a:xfrm>
                    <a:prstGeom prst="rect">
                      <a:avLst/>
                    </a:prstGeom>
                  </pic:spPr>
                </pic:pic>
              </a:graphicData>
            </a:graphic>
          </wp:inline>
        </w:drawing>
      </w:r>
    </w:p>
    <w:p w14:paraId="2961A774">
      <w:pPr>
        <w:pStyle w:val="2"/>
        <w:spacing w:before="18" w:line="228" w:lineRule="auto"/>
        <w:ind w:left="1880"/>
        <w:rPr>
          <w:sz w:val="17"/>
          <w:szCs w:val="17"/>
        </w:rPr>
      </w:pPr>
      <w:r>
        <w:rPr>
          <w:spacing w:val="6"/>
          <w:position w:val="-1"/>
          <w:sz w:val="17"/>
          <w:szCs w:val="17"/>
        </w:rPr>
        <w:t xml:space="preserve">声速起伏             </w:t>
      </w:r>
      <w:r>
        <w:rPr>
          <w:spacing w:val="6"/>
          <w:position w:val="1"/>
          <w:sz w:val="17"/>
          <w:szCs w:val="17"/>
        </w:rPr>
        <w:t>深度4.3</w:t>
      </w:r>
      <w:r>
        <w:rPr>
          <w:rFonts w:ascii="Times New Roman" w:hAnsi="Times New Roman" w:eastAsia="Times New Roman" w:cs="Times New Roman"/>
          <w:spacing w:val="6"/>
          <w:position w:val="1"/>
          <w:sz w:val="17"/>
          <w:szCs w:val="17"/>
        </w:rPr>
        <w:t xml:space="preserve">m                      </w:t>
      </w:r>
      <w:r>
        <w:rPr>
          <w:spacing w:val="6"/>
          <w:sz w:val="17"/>
          <w:szCs w:val="17"/>
        </w:rPr>
        <w:t>1971年10月22日3</w:t>
      </w:r>
      <w:r>
        <w:rPr>
          <w:spacing w:val="5"/>
          <w:sz w:val="17"/>
          <w:szCs w:val="17"/>
        </w:rPr>
        <w:t>:54</w:t>
      </w:r>
    </w:p>
    <w:p w14:paraId="609DDADD">
      <w:pPr>
        <w:pStyle w:val="2"/>
        <w:spacing w:before="121" w:line="219" w:lineRule="auto"/>
        <w:ind w:left="2950"/>
      </w:pPr>
      <w:r>
        <w:rPr>
          <w:spacing w:val="-21"/>
        </w:rPr>
        <w:t>图2-8</w:t>
      </w:r>
      <w:r>
        <w:rPr>
          <w:spacing w:val="44"/>
        </w:rPr>
        <w:t xml:space="preserve"> </w:t>
      </w:r>
      <w:r>
        <w:rPr>
          <w:spacing w:val="-21"/>
        </w:rPr>
        <w:t>混合层中某固定点的声速起伏</w:t>
      </w:r>
    </w:p>
    <w:p w14:paraId="0181D516">
      <w:pPr>
        <w:spacing w:line="219" w:lineRule="auto"/>
        <w:sectPr>
          <w:headerReference r:id="rId29" w:type="default"/>
          <w:pgSz w:w="11900" w:h="16840"/>
          <w:pgMar w:top="968" w:right="934" w:bottom="0" w:left="1249" w:header="452" w:footer="0" w:gutter="0"/>
          <w:cols w:space="720" w:num="1"/>
        </w:sectPr>
      </w:pPr>
    </w:p>
    <w:p w14:paraId="6437452A">
      <w:pPr>
        <w:spacing w:line="268" w:lineRule="auto"/>
        <w:rPr>
          <w:rFonts w:ascii="Arial"/>
          <w:sz w:val="21"/>
        </w:rPr>
      </w:pPr>
    </w:p>
    <w:p w14:paraId="4421812D">
      <w:pPr>
        <w:pStyle w:val="2"/>
        <w:spacing w:before="88" w:line="289" w:lineRule="auto"/>
        <w:ind w:left="69" w:right="98"/>
        <w:rPr>
          <w:sz w:val="27"/>
          <w:szCs w:val="27"/>
        </w:rPr>
      </w:pPr>
      <w:r>
        <w:rPr>
          <w:spacing w:val="1"/>
          <w:sz w:val="27"/>
          <w:szCs w:val="27"/>
        </w:rPr>
        <w:t>内波运动时，往往可以观察到周期为几分钟到几小时、幅度为几摄氏度的温度起</w:t>
      </w:r>
      <w:r>
        <w:rPr>
          <w:spacing w:val="15"/>
          <w:sz w:val="27"/>
          <w:szCs w:val="27"/>
        </w:rPr>
        <w:t xml:space="preserve"> </w:t>
      </w:r>
      <w:r>
        <w:rPr>
          <w:sz w:val="27"/>
          <w:szCs w:val="27"/>
        </w:rPr>
        <w:t>伏记录。由内波运动引起的温度起伏其周期和幅度要比由湍流引起的大得多。</w:t>
      </w:r>
    </w:p>
    <w:p w14:paraId="3FC1FDF1">
      <w:pPr>
        <w:pStyle w:val="2"/>
        <w:spacing w:before="282" w:line="221" w:lineRule="auto"/>
        <w:ind w:left="73"/>
        <w:outlineLvl w:val="1"/>
        <w:rPr>
          <w:rFonts w:ascii="黑体" w:hAnsi="黑体" w:eastAsia="黑体" w:cs="黑体"/>
          <w:sz w:val="32"/>
          <w:szCs w:val="32"/>
        </w:rPr>
      </w:pPr>
      <w:r>
        <w:rPr>
          <w:b/>
          <w:bCs/>
          <w:spacing w:val="-20"/>
          <w:sz w:val="32"/>
          <w:szCs w:val="32"/>
        </w:rPr>
        <w:t>2.1.5</w:t>
      </w:r>
      <w:r>
        <w:rPr>
          <w:spacing w:val="102"/>
          <w:sz w:val="32"/>
          <w:szCs w:val="32"/>
        </w:rPr>
        <w:t xml:space="preserve"> </w:t>
      </w:r>
      <w:r>
        <w:rPr>
          <w:rFonts w:ascii="黑体" w:hAnsi="黑体" w:eastAsia="黑体" w:cs="黑体"/>
          <w:b/>
          <w:bCs/>
          <w:spacing w:val="-20"/>
          <w:sz w:val="32"/>
          <w:szCs w:val="32"/>
        </w:rPr>
        <w:t>常见海水声速分布概要</w:t>
      </w:r>
    </w:p>
    <w:p w14:paraId="09E78660">
      <w:pPr>
        <w:spacing w:line="259" w:lineRule="auto"/>
        <w:rPr>
          <w:rFonts w:ascii="Arial"/>
          <w:sz w:val="21"/>
        </w:rPr>
      </w:pPr>
    </w:p>
    <w:p w14:paraId="152EF48E">
      <w:pPr>
        <w:pStyle w:val="2"/>
        <w:spacing w:before="87" w:line="280" w:lineRule="auto"/>
        <w:ind w:left="69" w:right="78" w:firstLine="550"/>
        <w:jc w:val="both"/>
        <w:rPr>
          <w:sz w:val="27"/>
          <w:szCs w:val="27"/>
        </w:rPr>
      </w:pPr>
      <w:r>
        <w:rPr>
          <w:spacing w:val="-6"/>
          <w:sz w:val="27"/>
          <w:szCs w:val="27"/>
        </w:rPr>
        <w:t>海水温度的起伏幅度一般是很微小的，仅为几千分之一摄氏度到</w:t>
      </w:r>
      <w:r>
        <w:rPr>
          <w:spacing w:val="-7"/>
          <w:sz w:val="27"/>
          <w:szCs w:val="27"/>
        </w:rPr>
        <w:t>几十分之一摄</w:t>
      </w:r>
      <w:r>
        <w:rPr>
          <w:sz w:val="27"/>
          <w:szCs w:val="27"/>
        </w:rPr>
        <w:t xml:space="preserve"> 氏度，对声速的影响通常可忽略不计。工程上，往往从宏观角度(不计声速起伏)</w:t>
      </w:r>
      <w:r>
        <w:rPr>
          <w:spacing w:val="18"/>
          <w:sz w:val="27"/>
          <w:szCs w:val="27"/>
        </w:rPr>
        <w:t xml:space="preserve"> </w:t>
      </w:r>
      <w:r>
        <w:rPr>
          <w:spacing w:val="5"/>
          <w:sz w:val="27"/>
          <w:szCs w:val="27"/>
        </w:rPr>
        <w:t>来讨论海洋中声速</w:t>
      </w:r>
      <w:r>
        <w:rPr>
          <w:rFonts w:ascii="Times New Roman" w:hAnsi="Times New Roman" w:eastAsia="Times New Roman" w:cs="Times New Roman"/>
          <w:spacing w:val="5"/>
          <w:sz w:val="27"/>
          <w:szCs w:val="27"/>
        </w:rPr>
        <w:t>c(z)</w:t>
      </w:r>
      <w:r>
        <w:rPr>
          <w:rFonts w:ascii="Times New Roman" w:hAnsi="Times New Roman" w:eastAsia="Times New Roman" w:cs="Times New Roman"/>
          <w:spacing w:val="51"/>
          <w:w w:val="101"/>
          <w:sz w:val="27"/>
          <w:szCs w:val="27"/>
        </w:rPr>
        <w:t xml:space="preserve"> </w:t>
      </w:r>
      <w:r>
        <w:rPr>
          <w:spacing w:val="5"/>
          <w:sz w:val="27"/>
          <w:szCs w:val="27"/>
        </w:rPr>
        <w:t>的垂直分布，图2-9示意性地给出了海水中常见的声速垂</w:t>
      </w:r>
      <w:r>
        <w:rPr>
          <w:sz w:val="27"/>
          <w:szCs w:val="27"/>
        </w:rPr>
        <w:t xml:space="preserve"> </w:t>
      </w:r>
      <w:r>
        <w:rPr>
          <w:spacing w:val="-8"/>
          <w:sz w:val="27"/>
          <w:szCs w:val="27"/>
        </w:rPr>
        <w:t>直分布曲线。</w:t>
      </w:r>
    </w:p>
    <w:p w14:paraId="32548379">
      <w:pPr>
        <w:spacing w:before="33"/>
      </w:pPr>
    </w:p>
    <w:p w14:paraId="5313FE99">
      <w:pPr>
        <w:sectPr>
          <w:headerReference r:id="rId30" w:type="default"/>
          <w:pgSz w:w="11900" w:h="16840"/>
          <w:pgMar w:top="1049" w:right="1390" w:bottom="0" w:left="840" w:header="520" w:footer="0" w:gutter="0"/>
          <w:cols w:equalWidth="0" w:num="1">
            <w:col w:w="9670"/>
          </w:cols>
        </w:sectPr>
      </w:pPr>
    </w:p>
    <w:p w14:paraId="0314E097">
      <w:pPr>
        <w:spacing w:before="40" w:line="2540" w:lineRule="exact"/>
        <w:ind w:firstLine="2119"/>
      </w:pPr>
      <w:r>
        <w:drawing>
          <wp:anchor distT="0" distB="0" distL="0" distR="0" simplePos="0" relativeHeight="251801600" behindDoc="0" locked="0" layoutInCell="1" allowOverlap="1">
            <wp:simplePos x="0" y="0"/>
            <wp:positionH relativeFrom="column">
              <wp:posOffset>12065</wp:posOffset>
            </wp:positionH>
            <wp:positionV relativeFrom="paragraph">
              <wp:posOffset>44450</wp:posOffset>
            </wp:positionV>
            <wp:extent cx="1136650" cy="1587500"/>
            <wp:effectExtent l="0" t="0" r="0" b="0"/>
            <wp:wrapNone/>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435"/>
                    <a:stretch>
                      <a:fillRect/>
                    </a:stretch>
                  </pic:blipFill>
                  <pic:spPr>
                    <a:xfrm>
                      <a:off x="0" y="0"/>
                      <a:ext cx="1136648" cy="1587435"/>
                    </a:xfrm>
                    <a:prstGeom prst="rect">
                      <a:avLst/>
                    </a:prstGeom>
                  </pic:spPr>
                </pic:pic>
              </a:graphicData>
            </a:graphic>
          </wp:anchor>
        </w:drawing>
      </w:r>
      <w:r>
        <w:drawing>
          <wp:anchor distT="0" distB="0" distL="0" distR="0" simplePos="0" relativeHeight="251800576" behindDoc="0" locked="0" layoutInCell="1" allowOverlap="1">
            <wp:simplePos x="0" y="0"/>
            <wp:positionH relativeFrom="column">
              <wp:posOffset>2616200</wp:posOffset>
            </wp:positionH>
            <wp:positionV relativeFrom="paragraph">
              <wp:posOffset>25400</wp:posOffset>
            </wp:positionV>
            <wp:extent cx="1117600" cy="1619250"/>
            <wp:effectExtent l="0" t="0" r="0" b="0"/>
            <wp:wrapNone/>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436"/>
                    <a:stretch>
                      <a:fillRect/>
                    </a:stretch>
                  </pic:blipFill>
                  <pic:spPr>
                    <a:xfrm>
                      <a:off x="0" y="0"/>
                      <a:ext cx="1117606" cy="1619194"/>
                    </a:xfrm>
                    <a:prstGeom prst="rect">
                      <a:avLst/>
                    </a:prstGeom>
                  </pic:spPr>
                </pic:pic>
              </a:graphicData>
            </a:graphic>
          </wp:anchor>
        </w:drawing>
      </w:r>
      <w:r>
        <w:rPr>
          <w:position w:val="-50"/>
        </w:rPr>
        <w:drawing>
          <wp:inline distT="0" distB="0" distL="0" distR="0">
            <wp:extent cx="1092200" cy="1612265"/>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437"/>
                    <a:stretch>
                      <a:fillRect/>
                    </a:stretch>
                  </pic:blipFill>
                  <pic:spPr>
                    <a:xfrm>
                      <a:off x="0" y="0"/>
                      <a:ext cx="1092216" cy="1612885"/>
                    </a:xfrm>
                    <a:prstGeom prst="rect">
                      <a:avLst/>
                    </a:prstGeom>
                  </pic:spPr>
                </pic:pic>
              </a:graphicData>
            </a:graphic>
          </wp:inline>
        </w:drawing>
      </w:r>
    </w:p>
    <w:p w14:paraId="5BA32FFD">
      <w:pPr>
        <w:spacing w:before="113" w:line="259" w:lineRule="exact"/>
        <w:ind w:left="830"/>
        <w:rPr>
          <w:rFonts w:ascii="Arial" w:hAnsi="Arial" w:eastAsia="Arial" w:cs="Arial"/>
          <w:sz w:val="19"/>
          <w:szCs w:val="19"/>
        </w:rPr>
      </w:pPr>
      <w:r>
        <w:rPr>
          <w:rFonts w:ascii="Times New Roman" w:hAnsi="Times New Roman" w:eastAsia="Times New Roman" w:cs="Times New Roman"/>
          <w:spacing w:val="-2"/>
          <w:position w:val="3"/>
          <w:sz w:val="19"/>
          <w:szCs w:val="19"/>
        </w:rPr>
        <w:t>(a)</w:t>
      </w:r>
      <w:r>
        <w:rPr>
          <w:rFonts w:ascii="Times New Roman" w:hAnsi="Times New Roman" w:eastAsia="Times New Roman" w:cs="Times New Roman"/>
          <w:spacing w:val="1"/>
          <w:position w:val="3"/>
          <w:sz w:val="19"/>
          <w:szCs w:val="19"/>
        </w:rPr>
        <w:t xml:space="preserve">                              </w:t>
      </w:r>
      <w:r>
        <w:rPr>
          <w:rFonts w:ascii="Times New Roman" w:hAnsi="Times New Roman" w:eastAsia="Times New Roman" w:cs="Times New Roman"/>
          <w:position w:val="3"/>
          <w:sz w:val="19"/>
          <w:szCs w:val="19"/>
        </w:rPr>
        <w:t xml:space="preserve">        </w:t>
      </w:r>
      <w:r>
        <w:rPr>
          <w:rFonts w:ascii="Times New Roman" w:hAnsi="Times New Roman" w:eastAsia="Times New Roman" w:cs="Times New Roman"/>
          <w:spacing w:val="-2"/>
          <w:position w:val="3"/>
          <w:sz w:val="19"/>
          <w:szCs w:val="19"/>
        </w:rPr>
        <w:t xml:space="preserve">(b)                                        </w:t>
      </w:r>
      <w:r>
        <w:rPr>
          <w:rFonts w:ascii="Arial" w:hAnsi="Arial" w:eastAsia="Arial" w:cs="Arial"/>
          <w:spacing w:val="-2"/>
          <w:position w:val="3"/>
          <w:sz w:val="19"/>
          <w:szCs w:val="19"/>
        </w:rPr>
        <w:t>(c)</w:t>
      </w:r>
    </w:p>
    <w:p w14:paraId="47F3EA81">
      <w:pPr>
        <w:spacing w:line="52" w:lineRule="exact"/>
      </w:pPr>
    </w:p>
    <w:p w14:paraId="59A6A512">
      <w:pPr>
        <w:spacing w:line="14" w:lineRule="auto"/>
        <w:rPr>
          <w:rFonts w:ascii="Arial"/>
          <w:sz w:val="2"/>
        </w:rPr>
      </w:pPr>
      <w:r>
        <w:rPr>
          <w:rFonts w:ascii="Arial" w:hAnsi="Arial" w:eastAsia="Arial" w:cs="Arial"/>
          <w:sz w:val="2"/>
          <w:szCs w:val="2"/>
        </w:rPr>
        <w:br w:type="column"/>
      </w:r>
    </w:p>
    <w:p w14:paraId="41D315A6">
      <w:pPr>
        <w:spacing w:before="59" w:line="2410" w:lineRule="exact"/>
      </w:pPr>
      <w:r>
        <w:rPr>
          <w:position w:val="-48"/>
        </w:rPr>
        <w:drawing>
          <wp:inline distT="0" distB="0" distL="0" distR="0">
            <wp:extent cx="1079500" cy="1530350"/>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438"/>
                    <a:stretch>
                      <a:fillRect/>
                    </a:stretch>
                  </pic:blipFill>
                  <pic:spPr>
                    <a:xfrm>
                      <a:off x="0" y="0"/>
                      <a:ext cx="1079521" cy="1530439"/>
                    </a:xfrm>
                    <a:prstGeom prst="rect">
                      <a:avLst/>
                    </a:prstGeom>
                  </pic:spPr>
                </pic:pic>
              </a:graphicData>
            </a:graphic>
          </wp:inline>
        </w:drawing>
      </w:r>
    </w:p>
    <w:p w14:paraId="23AD24D8">
      <w:pPr>
        <w:spacing w:before="12" w:line="185" w:lineRule="auto"/>
        <w:ind w:left="150"/>
        <w:rPr>
          <w:rFonts w:ascii="Times New Roman" w:hAnsi="Times New Roman" w:eastAsia="Times New Roman" w:cs="Times New Roman"/>
          <w:sz w:val="19"/>
          <w:szCs w:val="19"/>
        </w:rPr>
      </w:pPr>
      <w:r>
        <w:rPr>
          <w:rFonts w:ascii="Times New Roman" w:hAnsi="Times New Roman" w:eastAsia="Times New Roman" w:cs="Times New Roman"/>
          <w:sz w:val="19"/>
          <w:szCs w:val="19"/>
        </w:rPr>
        <w:t>Z</w:t>
      </w:r>
    </w:p>
    <w:p w14:paraId="6E5CF183">
      <w:pPr>
        <w:spacing w:before="105" w:line="192" w:lineRule="auto"/>
        <w:ind w:left="800"/>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(d)</w:t>
      </w:r>
    </w:p>
    <w:p w14:paraId="55CD19E6">
      <w:pPr>
        <w:spacing w:line="14" w:lineRule="auto"/>
        <w:rPr>
          <w:rFonts w:ascii="Arial"/>
          <w:sz w:val="2"/>
        </w:rPr>
      </w:pPr>
      <w:r>
        <w:rPr>
          <w:rFonts w:ascii="Arial" w:hAnsi="Arial" w:eastAsia="Arial" w:cs="Arial"/>
          <w:sz w:val="2"/>
          <w:szCs w:val="2"/>
        </w:rPr>
        <w:br w:type="column"/>
      </w:r>
    </w:p>
    <w:p w14:paraId="3ACCB514">
      <w:pPr>
        <w:spacing w:line="2579" w:lineRule="exact"/>
      </w:pPr>
      <w:r>
        <w:rPr>
          <w:position w:val="-51"/>
        </w:rPr>
        <w:drawing>
          <wp:inline distT="0" distB="0" distL="0" distR="0">
            <wp:extent cx="1053465" cy="1637030"/>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439"/>
                    <a:stretch>
                      <a:fillRect/>
                    </a:stretch>
                  </pic:blipFill>
                  <pic:spPr>
                    <a:xfrm>
                      <a:off x="0" y="0"/>
                      <a:ext cx="1054056" cy="1637459"/>
                    </a:xfrm>
                    <a:prstGeom prst="rect">
                      <a:avLst/>
                    </a:prstGeom>
                  </pic:spPr>
                </pic:pic>
              </a:graphicData>
            </a:graphic>
          </wp:inline>
        </w:drawing>
      </w:r>
    </w:p>
    <w:p w14:paraId="7A2CE8A6">
      <w:pPr>
        <w:spacing w:before="112" w:line="259" w:lineRule="exact"/>
        <w:ind w:left="789"/>
        <w:rPr>
          <w:rFonts w:ascii="Arial" w:hAnsi="Arial" w:eastAsia="Arial" w:cs="Arial"/>
          <w:sz w:val="19"/>
          <w:szCs w:val="19"/>
        </w:rPr>
      </w:pPr>
      <w:r>
        <w:rPr>
          <w:rFonts w:ascii="Arial" w:hAnsi="Arial" w:eastAsia="Arial" w:cs="Arial"/>
          <w:spacing w:val="-3"/>
          <w:position w:val="3"/>
          <w:sz w:val="19"/>
          <w:szCs w:val="19"/>
        </w:rPr>
        <w:t>(e)</w:t>
      </w:r>
    </w:p>
    <w:p w14:paraId="6609E55F">
      <w:pPr>
        <w:spacing w:line="259" w:lineRule="exact"/>
        <w:rPr>
          <w:rFonts w:ascii="Arial" w:hAnsi="Arial" w:eastAsia="Arial" w:cs="Arial"/>
          <w:sz w:val="19"/>
          <w:szCs w:val="19"/>
        </w:rPr>
        <w:sectPr>
          <w:type w:val="continuous"/>
          <w:pgSz w:w="11900" w:h="16840"/>
          <w:pgMar w:top="1049" w:right="1390" w:bottom="0" w:left="840" w:header="520" w:footer="0" w:gutter="0"/>
          <w:cols w:equalWidth="0" w:num="3">
            <w:col w:w="5950" w:space="100"/>
            <w:col w:w="1791" w:space="100"/>
            <w:col w:w="1730"/>
          </w:cols>
        </w:sectPr>
      </w:pPr>
    </w:p>
    <w:p w14:paraId="1D8F67BF">
      <w:pPr>
        <w:pStyle w:val="2"/>
        <w:spacing w:before="96" w:line="219" w:lineRule="auto"/>
        <w:ind w:left="2699"/>
        <w:rPr>
          <w:sz w:val="27"/>
          <w:szCs w:val="27"/>
        </w:rPr>
      </w:pPr>
      <w:r>
        <w:rPr>
          <w:spacing w:val="-28"/>
          <w:w w:val="99"/>
          <w:sz w:val="27"/>
          <w:szCs w:val="27"/>
        </w:rPr>
        <w:t>图2-9</w:t>
      </w:r>
      <w:r>
        <w:rPr>
          <w:spacing w:val="73"/>
          <w:sz w:val="27"/>
          <w:szCs w:val="27"/>
        </w:rPr>
        <w:t xml:space="preserve"> </w:t>
      </w:r>
      <w:r>
        <w:rPr>
          <w:spacing w:val="-28"/>
          <w:w w:val="99"/>
          <w:sz w:val="27"/>
          <w:szCs w:val="27"/>
        </w:rPr>
        <w:t>海水中常见的声速垂直分布示意图</w:t>
      </w:r>
    </w:p>
    <w:p w14:paraId="6B08F9E8">
      <w:pPr>
        <w:spacing w:line="268" w:lineRule="auto"/>
        <w:rPr>
          <w:rFonts w:ascii="Arial"/>
          <w:sz w:val="21"/>
        </w:rPr>
      </w:pPr>
    </w:p>
    <w:p w14:paraId="3E23E17E">
      <w:pPr>
        <w:pStyle w:val="2"/>
        <w:spacing w:before="88" w:line="225" w:lineRule="auto"/>
        <w:ind w:left="619"/>
        <w:rPr>
          <w:rFonts w:ascii="楷体" w:hAnsi="楷体" w:eastAsia="楷体" w:cs="楷体"/>
          <w:sz w:val="27"/>
          <w:szCs w:val="27"/>
        </w:rPr>
      </w:pPr>
      <w:r>
        <w:rPr>
          <w:spacing w:val="4"/>
          <w:sz w:val="27"/>
          <w:szCs w:val="27"/>
        </w:rPr>
        <w:t>1.</w:t>
      </w:r>
      <w:r>
        <w:rPr>
          <w:rFonts w:ascii="楷体" w:hAnsi="楷体" w:eastAsia="楷体" w:cs="楷体"/>
          <w:spacing w:val="4"/>
          <w:sz w:val="27"/>
          <w:szCs w:val="27"/>
        </w:rPr>
        <w:t>深海声道声速分布</w:t>
      </w:r>
    </w:p>
    <w:p w14:paraId="47470CC7">
      <w:pPr>
        <w:pStyle w:val="2"/>
        <w:spacing w:before="205" w:line="280" w:lineRule="auto"/>
        <w:ind w:left="69" w:right="95" w:firstLine="550"/>
        <w:jc w:val="both"/>
        <w:rPr>
          <w:sz w:val="27"/>
          <w:szCs w:val="27"/>
        </w:rPr>
      </w:pPr>
      <w:r>
        <w:rPr>
          <w:spacing w:val="-1"/>
          <w:sz w:val="27"/>
          <w:szCs w:val="27"/>
        </w:rPr>
        <w:t>图2-9</w:t>
      </w:r>
      <w:r>
        <w:rPr>
          <w:rFonts w:ascii="Times New Roman" w:hAnsi="Times New Roman" w:eastAsia="Times New Roman" w:cs="Times New Roman"/>
          <w:spacing w:val="-1"/>
          <w:sz w:val="27"/>
          <w:szCs w:val="27"/>
        </w:rPr>
        <w:t>(a)</w:t>
      </w:r>
      <w:r>
        <w:rPr>
          <w:rFonts w:ascii="Times New Roman" w:hAnsi="Times New Roman" w:eastAsia="Times New Roman" w:cs="Times New Roman"/>
          <w:spacing w:val="-26"/>
          <w:sz w:val="27"/>
          <w:szCs w:val="27"/>
        </w:rPr>
        <w:t xml:space="preserve"> </w:t>
      </w:r>
      <w:r>
        <w:rPr>
          <w:spacing w:val="-1"/>
          <w:sz w:val="27"/>
          <w:szCs w:val="27"/>
        </w:rPr>
        <w:t>、</w:t>
      </w:r>
      <w:r>
        <w:rPr>
          <w:rFonts w:ascii="Times New Roman" w:hAnsi="Times New Roman" w:eastAsia="Times New Roman" w:cs="Times New Roman"/>
          <w:spacing w:val="-1"/>
          <w:sz w:val="27"/>
          <w:szCs w:val="27"/>
        </w:rPr>
        <w:t xml:space="preserve">(b)    </w:t>
      </w:r>
      <w:r>
        <w:rPr>
          <w:spacing w:val="-1"/>
          <w:sz w:val="27"/>
          <w:szCs w:val="27"/>
        </w:rPr>
        <w:t>所示为典型的深海声道声速分布。由图可见，在某一深度</w:t>
      </w:r>
      <w:r>
        <w:rPr>
          <w:rFonts w:ascii="Times New Roman" w:hAnsi="Times New Roman" w:eastAsia="Times New Roman" w:cs="Times New Roman"/>
          <w:spacing w:val="-1"/>
          <w:sz w:val="27"/>
          <w:szCs w:val="27"/>
        </w:rPr>
        <w:t>zm</w:t>
      </w:r>
      <w:r>
        <w:rPr>
          <w:rFonts w:ascii="Times New Roman" w:hAnsi="Times New Roman" w:eastAsia="Times New Roman" w:cs="Times New Roman"/>
          <w:sz w:val="27"/>
          <w:szCs w:val="27"/>
        </w:rPr>
        <w:t xml:space="preserve"> </w:t>
      </w:r>
      <w:r>
        <w:rPr>
          <w:spacing w:val="1"/>
          <w:sz w:val="27"/>
          <w:szCs w:val="27"/>
        </w:rPr>
        <w:t>处，声速为最小值，此深度称为声道轴，这是深海声道所特有的。声道轴深度随</w:t>
      </w:r>
      <w:r>
        <w:rPr>
          <w:spacing w:val="18"/>
          <w:sz w:val="27"/>
          <w:szCs w:val="27"/>
        </w:rPr>
        <w:t xml:space="preserve"> </w:t>
      </w:r>
      <w:r>
        <w:rPr>
          <w:spacing w:val="12"/>
          <w:sz w:val="27"/>
          <w:szCs w:val="27"/>
        </w:rPr>
        <w:t>纬度而变，在两极为最浅(就在海表面附近),在赤道则深于1</w:t>
      </w:r>
      <w:r>
        <w:rPr>
          <w:spacing w:val="11"/>
          <w:sz w:val="27"/>
          <w:szCs w:val="27"/>
        </w:rPr>
        <w:t>000</w:t>
      </w:r>
      <w:r>
        <w:rPr>
          <w:rFonts w:ascii="Times New Roman" w:hAnsi="Times New Roman" w:eastAsia="Times New Roman" w:cs="Times New Roman"/>
          <w:spacing w:val="11"/>
          <w:sz w:val="27"/>
          <w:szCs w:val="27"/>
        </w:rPr>
        <w:t>m</w:t>
      </w:r>
      <w:r>
        <w:rPr>
          <w:spacing w:val="11"/>
          <w:sz w:val="27"/>
          <w:szCs w:val="27"/>
        </w:rPr>
        <w:t>。</w:t>
      </w:r>
    </w:p>
    <w:p w14:paraId="65690DEF">
      <w:pPr>
        <w:pStyle w:val="2"/>
        <w:spacing w:line="212" w:lineRule="auto"/>
        <w:ind w:left="619"/>
        <w:rPr>
          <w:sz w:val="27"/>
          <w:szCs w:val="27"/>
        </w:rPr>
      </w:pPr>
      <w:r>
        <w:rPr>
          <w:spacing w:val="-1"/>
          <w:sz w:val="27"/>
          <w:szCs w:val="27"/>
        </w:rPr>
        <w:t>图2-9</w:t>
      </w:r>
      <w:r>
        <w:rPr>
          <w:spacing w:val="-70"/>
          <w:sz w:val="27"/>
          <w:szCs w:val="27"/>
        </w:rPr>
        <w:t xml:space="preserve"> </w:t>
      </w:r>
      <w:r>
        <w:rPr>
          <w:rFonts w:ascii="Times New Roman" w:hAnsi="Times New Roman" w:eastAsia="Times New Roman" w:cs="Times New Roman"/>
          <w:spacing w:val="-1"/>
          <w:sz w:val="27"/>
          <w:szCs w:val="27"/>
        </w:rPr>
        <w:t>(a)</w:t>
      </w:r>
      <w:r>
        <w:rPr>
          <w:rFonts w:ascii="Times New Roman" w:hAnsi="Times New Roman" w:eastAsia="Times New Roman" w:cs="Times New Roman"/>
          <w:spacing w:val="-38"/>
          <w:sz w:val="27"/>
          <w:szCs w:val="27"/>
        </w:rPr>
        <w:t xml:space="preserve"> </w:t>
      </w:r>
      <w:r>
        <w:rPr>
          <w:spacing w:val="-1"/>
          <w:sz w:val="27"/>
          <w:szCs w:val="27"/>
        </w:rPr>
        <w:t>、</w:t>
      </w:r>
      <w:r>
        <w:rPr>
          <w:rFonts w:ascii="Times New Roman" w:hAnsi="Times New Roman" w:eastAsia="Times New Roman" w:cs="Times New Roman"/>
          <w:spacing w:val="-1"/>
          <w:sz w:val="27"/>
          <w:szCs w:val="27"/>
        </w:rPr>
        <w:t>(b)</w:t>
      </w:r>
      <w:r>
        <w:rPr>
          <w:rFonts w:ascii="Times New Roman" w:hAnsi="Times New Roman" w:eastAsia="Times New Roman" w:cs="Times New Roman"/>
          <w:spacing w:val="18"/>
          <w:sz w:val="27"/>
          <w:szCs w:val="27"/>
        </w:rPr>
        <w:t xml:space="preserve">   </w:t>
      </w:r>
      <w:r>
        <w:rPr>
          <w:spacing w:val="-1"/>
          <w:sz w:val="27"/>
          <w:szCs w:val="27"/>
        </w:rPr>
        <w:t>所示均为深海声道声</w:t>
      </w:r>
      <w:r>
        <w:rPr>
          <w:spacing w:val="-2"/>
          <w:sz w:val="27"/>
          <w:szCs w:val="27"/>
        </w:rPr>
        <w:t>速分布，其不同之处在于图2-9</w:t>
      </w:r>
      <w:r>
        <w:rPr>
          <w:rFonts w:ascii="Times New Roman" w:hAnsi="Times New Roman" w:eastAsia="Times New Roman" w:cs="Times New Roman"/>
          <w:spacing w:val="-2"/>
          <w:sz w:val="27"/>
          <w:szCs w:val="27"/>
        </w:rPr>
        <w:t xml:space="preserve">(a)   </w:t>
      </w:r>
      <w:r>
        <w:rPr>
          <w:spacing w:val="-2"/>
          <w:sz w:val="27"/>
          <w:szCs w:val="27"/>
        </w:rPr>
        <w:t>的表</w:t>
      </w:r>
    </w:p>
    <w:p w14:paraId="69170234">
      <w:pPr>
        <w:pStyle w:val="2"/>
        <w:spacing w:before="130" w:line="212" w:lineRule="auto"/>
        <w:jc w:val="right"/>
        <w:rPr>
          <w:sz w:val="27"/>
          <w:szCs w:val="27"/>
        </w:rPr>
      </w:pPr>
      <w:r>
        <w:rPr>
          <w:spacing w:val="-2"/>
          <w:sz w:val="27"/>
          <w:szCs w:val="27"/>
        </w:rPr>
        <w:t>面声速</w:t>
      </w:r>
      <w:r>
        <w:rPr>
          <w:rFonts w:ascii="Times New Roman" w:hAnsi="Times New Roman" w:eastAsia="Times New Roman" w:cs="Times New Roman"/>
          <w:spacing w:val="-2"/>
          <w:sz w:val="27"/>
          <w:szCs w:val="27"/>
        </w:rPr>
        <w:t xml:space="preserve">c₀ </w:t>
      </w:r>
      <w:r>
        <w:rPr>
          <w:spacing w:val="-2"/>
          <w:sz w:val="27"/>
          <w:szCs w:val="27"/>
        </w:rPr>
        <w:t>小于海底处的声速</w:t>
      </w:r>
      <w:r>
        <w:rPr>
          <w:rFonts w:ascii="Times New Roman" w:hAnsi="Times New Roman" w:eastAsia="Times New Roman" w:cs="Times New Roman"/>
          <w:spacing w:val="-2"/>
          <w:sz w:val="27"/>
          <w:szCs w:val="27"/>
        </w:rPr>
        <w:t xml:space="preserve">ch,  </w:t>
      </w:r>
      <w:r>
        <w:rPr>
          <w:spacing w:val="-2"/>
          <w:sz w:val="27"/>
          <w:szCs w:val="27"/>
        </w:rPr>
        <w:t>而图2-9</w:t>
      </w:r>
      <w:r>
        <w:rPr>
          <w:rFonts w:ascii="Times New Roman" w:hAnsi="Times New Roman" w:eastAsia="Times New Roman" w:cs="Times New Roman"/>
          <w:spacing w:val="-2"/>
          <w:sz w:val="27"/>
          <w:szCs w:val="27"/>
        </w:rPr>
        <w:t>(b)</w:t>
      </w:r>
      <w:r>
        <w:rPr>
          <w:rFonts w:ascii="Times New Roman" w:hAnsi="Times New Roman" w:eastAsia="Times New Roman" w:cs="Times New Roman"/>
          <w:spacing w:val="20"/>
          <w:w w:val="101"/>
          <w:sz w:val="27"/>
          <w:szCs w:val="27"/>
        </w:rPr>
        <w:t xml:space="preserve">  </w:t>
      </w:r>
      <w:r>
        <w:rPr>
          <w:spacing w:val="-3"/>
          <w:sz w:val="27"/>
          <w:szCs w:val="27"/>
        </w:rPr>
        <w:t>的表面声速</w:t>
      </w:r>
      <w:r>
        <w:rPr>
          <w:rFonts w:ascii="Times New Roman" w:hAnsi="Times New Roman" w:eastAsia="Times New Roman" w:cs="Times New Roman"/>
          <w:spacing w:val="-3"/>
          <w:sz w:val="27"/>
          <w:szCs w:val="27"/>
        </w:rPr>
        <w:t>c₀</w:t>
      </w:r>
      <w:r>
        <w:rPr>
          <w:rFonts w:ascii="Times New Roman" w:hAnsi="Times New Roman" w:eastAsia="Times New Roman" w:cs="Times New Roman"/>
          <w:spacing w:val="-19"/>
          <w:sz w:val="27"/>
          <w:szCs w:val="27"/>
        </w:rPr>
        <w:t xml:space="preserve"> </w:t>
      </w:r>
      <w:r>
        <w:rPr>
          <w:spacing w:val="-3"/>
          <w:sz w:val="27"/>
          <w:szCs w:val="27"/>
        </w:rPr>
        <w:t>则大于海底处的声速</w:t>
      </w:r>
      <w:r>
        <w:rPr>
          <w:rFonts w:ascii="Times New Roman" w:hAnsi="Times New Roman" w:eastAsia="Times New Roman" w:cs="Times New Roman"/>
          <w:spacing w:val="-3"/>
          <w:sz w:val="27"/>
          <w:szCs w:val="27"/>
        </w:rPr>
        <w:t>ch</w:t>
      </w:r>
      <w:r>
        <w:rPr>
          <w:spacing w:val="-3"/>
          <w:sz w:val="27"/>
          <w:szCs w:val="27"/>
        </w:rPr>
        <w:t>。</w:t>
      </w:r>
    </w:p>
    <w:p w14:paraId="44928372">
      <w:pPr>
        <w:spacing w:before="327" w:line="225" w:lineRule="auto"/>
        <w:ind w:left="619"/>
        <w:rPr>
          <w:rFonts w:ascii="楷体" w:hAnsi="楷体" w:eastAsia="楷体" w:cs="楷体"/>
          <w:sz w:val="27"/>
          <w:szCs w:val="27"/>
        </w:rPr>
      </w:pPr>
      <w:r>
        <w:rPr>
          <w:rFonts w:ascii="楷体" w:hAnsi="楷体" w:eastAsia="楷体" w:cs="楷体"/>
          <w:spacing w:val="8"/>
          <w:sz w:val="27"/>
          <w:szCs w:val="27"/>
        </w:rPr>
        <w:t>2.表面声道声速分布</w:t>
      </w:r>
    </w:p>
    <w:p w14:paraId="3A9CF366">
      <w:pPr>
        <w:pStyle w:val="2"/>
        <w:spacing w:before="247" w:line="273" w:lineRule="auto"/>
        <w:ind w:left="69" w:right="4" w:firstLine="550"/>
        <w:jc w:val="both"/>
        <w:rPr>
          <w:sz w:val="27"/>
          <w:szCs w:val="27"/>
        </w:rPr>
      </w:pPr>
      <w:r>
        <w:rPr>
          <w:sz w:val="27"/>
          <w:szCs w:val="27"/>
        </w:rPr>
        <w:t xml:space="preserve">图2-9(c) 所示为表面声道声速分布。在秋冬季节，早晨往往水面温度较低， </w:t>
      </w:r>
      <w:r>
        <w:rPr>
          <w:spacing w:val="5"/>
          <w:sz w:val="27"/>
          <w:szCs w:val="27"/>
        </w:rPr>
        <w:t>由于风浪搅拌，海表面层温度均匀分布，称为等温层(也称混合层),层中的声速</w:t>
      </w:r>
      <w:r>
        <w:rPr>
          <w:spacing w:val="4"/>
          <w:sz w:val="27"/>
          <w:szCs w:val="27"/>
        </w:rPr>
        <w:t xml:space="preserve"> 随深度而增加，形成正声速梯度的声速垂直分布。在某一海深</w:t>
      </w:r>
      <w:r>
        <w:rPr>
          <w:rFonts w:ascii="Times New Roman" w:hAnsi="Times New Roman" w:eastAsia="Times New Roman" w:cs="Times New Roman"/>
          <w:spacing w:val="4"/>
          <w:sz w:val="27"/>
          <w:szCs w:val="27"/>
        </w:rPr>
        <w:t xml:space="preserve">h </w:t>
      </w:r>
      <w:r>
        <w:rPr>
          <w:spacing w:val="4"/>
          <w:sz w:val="27"/>
          <w:szCs w:val="27"/>
        </w:rPr>
        <w:t>处</w:t>
      </w:r>
      <w:r>
        <w:rPr>
          <w:spacing w:val="3"/>
          <w:sz w:val="27"/>
          <w:szCs w:val="27"/>
        </w:rPr>
        <w:t>出现声速的极</w:t>
      </w:r>
      <w:r>
        <w:rPr>
          <w:sz w:val="27"/>
          <w:szCs w:val="27"/>
        </w:rPr>
        <w:t xml:space="preserve"> </w:t>
      </w:r>
      <w:r>
        <w:rPr>
          <w:spacing w:val="2"/>
          <w:sz w:val="27"/>
          <w:szCs w:val="27"/>
        </w:rPr>
        <w:t>大值</w:t>
      </w:r>
      <w:r>
        <w:rPr>
          <w:rFonts w:ascii="Times New Roman" w:hAnsi="Times New Roman" w:eastAsia="Times New Roman" w:cs="Times New Roman"/>
          <w:spacing w:val="2"/>
          <w:sz w:val="27"/>
          <w:szCs w:val="27"/>
        </w:rPr>
        <w:t>c(h),</w:t>
      </w:r>
      <w:r>
        <w:rPr>
          <w:rFonts w:ascii="Times New Roman" w:hAnsi="Times New Roman" w:eastAsia="Times New Roman" w:cs="Times New Roman"/>
          <w:spacing w:val="31"/>
          <w:sz w:val="27"/>
          <w:szCs w:val="27"/>
        </w:rPr>
        <w:t xml:space="preserve">  </w:t>
      </w:r>
      <w:r>
        <w:rPr>
          <w:spacing w:val="2"/>
          <w:sz w:val="27"/>
          <w:szCs w:val="27"/>
        </w:rPr>
        <w:t>海</w:t>
      </w:r>
      <w:r>
        <w:rPr>
          <w:spacing w:val="-40"/>
          <w:sz w:val="27"/>
          <w:szCs w:val="27"/>
        </w:rPr>
        <w:t xml:space="preserve"> </w:t>
      </w:r>
      <w:r>
        <w:rPr>
          <w:spacing w:val="2"/>
          <w:sz w:val="27"/>
          <w:szCs w:val="27"/>
        </w:rPr>
        <w:t>深</w:t>
      </w:r>
      <w:r>
        <w:rPr>
          <w:rFonts w:ascii="Times New Roman" w:hAnsi="Times New Roman" w:eastAsia="Times New Roman" w:cs="Times New Roman"/>
          <w:spacing w:val="2"/>
          <w:sz w:val="27"/>
          <w:szCs w:val="27"/>
        </w:rPr>
        <w:t xml:space="preserve">h </w:t>
      </w:r>
      <w:r>
        <w:rPr>
          <w:spacing w:val="2"/>
          <w:sz w:val="27"/>
          <w:szCs w:val="27"/>
        </w:rPr>
        <w:t>以下为负梯度声速分布，海深</w:t>
      </w:r>
      <w:r>
        <w:rPr>
          <w:rFonts w:ascii="Times New Roman" w:hAnsi="Times New Roman" w:eastAsia="Times New Roman" w:cs="Times New Roman"/>
          <w:spacing w:val="2"/>
          <w:sz w:val="27"/>
          <w:szCs w:val="27"/>
        </w:rPr>
        <w:t xml:space="preserve">h </w:t>
      </w:r>
      <w:r>
        <w:rPr>
          <w:spacing w:val="2"/>
          <w:sz w:val="27"/>
          <w:szCs w:val="27"/>
        </w:rPr>
        <w:t>以上的海</w:t>
      </w:r>
      <w:r>
        <w:rPr>
          <w:spacing w:val="1"/>
          <w:sz w:val="27"/>
          <w:szCs w:val="27"/>
        </w:rPr>
        <w:t>水层称为表面声道(也</w:t>
      </w:r>
      <w:r>
        <w:rPr>
          <w:sz w:val="27"/>
          <w:szCs w:val="27"/>
        </w:rPr>
        <w:t xml:space="preserve"> </w:t>
      </w:r>
      <w:r>
        <w:rPr>
          <w:spacing w:val="-6"/>
          <w:sz w:val="27"/>
          <w:szCs w:val="27"/>
        </w:rPr>
        <w:t>称混合层声道)。</w:t>
      </w:r>
    </w:p>
    <w:p w14:paraId="53EC4F1F">
      <w:pPr>
        <w:pStyle w:val="2"/>
        <w:spacing w:before="268" w:line="225" w:lineRule="auto"/>
        <w:ind w:left="619"/>
        <w:rPr>
          <w:rFonts w:ascii="楷体" w:hAnsi="楷体" w:eastAsia="楷体" w:cs="楷体"/>
          <w:sz w:val="27"/>
          <w:szCs w:val="27"/>
        </w:rPr>
      </w:pPr>
      <w:r>
        <w:rPr>
          <w:sz w:val="27"/>
          <w:szCs w:val="27"/>
        </w:rPr>
        <w:t>3.</w:t>
      </w:r>
      <w:r>
        <w:rPr>
          <w:spacing w:val="-53"/>
          <w:sz w:val="27"/>
          <w:szCs w:val="27"/>
        </w:rPr>
        <w:t xml:space="preserve"> </w:t>
      </w:r>
      <w:r>
        <w:rPr>
          <w:rFonts w:ascii="楷体" w:hAnsi="楷体" w:eastAsia="楷体" w:cs="楷体"/>
          <w:sz w:val="27"/>
          <w:szCs w:val="27"/>
        </w:rPr>
        <w:t>反声道声速分布</w:t>
      </w:r>
    </w:p>
    <w:p w14:paraId="35D7D090">
      <w:pPr>
        <w:pStyle w:val="2"/>
        <w:spacing w:before="193" w:line="198" w:lineRule="auto"/>
        <w:ind w:left="619"/>
        <w:rPr>
          <w:sz w:val="27"/>
          <w:szCs w:val="27"/>
        </w:rPr>
      </w:pPr>
      <w:r>
        <w:rPr>
          <w:spacing w:val="4"/>
          <w:sz w:val="27"/>
          <w:szCs w:val="27"/>
        </w:rPr>
        <w:t>反声道声速分布中的声速随深度单调下降，如图2-9</w:t>
      </w:r>
      <w:r>
        <w:rPr>
          <w:spacing w:val="-59"/>
          <w:sz w:val="27"/>
          <w:szCs w:val="27"/>
        </w:rPr>
        <w:t xml:space="preserve"> </w:t>
      </w:r>
      <w:r>
        <w:rPr>
          <w:rFonts w:ascii="Times New Roman" w:hAnsi="Times New Roman" w:eastAsia="Times New Roman" w:cs="Times New Roman"/>
          <w:spacing w:val="4"/>
          <w:sz w:val="27"/>
          <w:szCs w:val="27"/>
        </w:rPr>
        <w:t xml:space="preserve">(d) </w:t>
      </w:r>
      <w:r>
        <w:rPr>
          <w:rFonts w:ascii="Times New Roman" w:hAnsi="Times New Roman" w:eastAsia="Times New Roman" w:cs="Times New Roman"/>
          <w:spacing w:val="3"/>
          <w:sz w:val="27"/>
          <w:szCs w:val="27"/>
        </w:rPr>
        <w:t xml:space="preserve">  </w:t>
      </w:r>
      <w:r>
        <w:rPr>
          <w:spacing w:val="3"/>
          <w:sz w:val="27"/>
          <w:szCs w:val="27"/>
        </w:rPr>
        <w:t>所示，这是由于海</w:t>
      </w:r>
    </w:p>
    <w:p w14:paraId="3724F6CD">
      <w:pPr>
        <w:spacing w:line="198" w:lineRule="auto"/>
        <w:rPr>
          <w:sz w:val="27"/>
          <w:szCs w:val="27"/>
        </w:rPr>
        <w:sectPr>
          <w:type w:val="continuous"/>
          <w:pgSz w:w="11900" w:h="16840"/>
          <w:pgMar w:top="1049" w:right="1390" w:bottom="0" w:left="840" w:header="520" w:footer="0" w:gutter="0"/>
          <w:cols w:equalWidth="0" w:num="1">
            <w:col w:w="9670"/>
          </w:cols>
        </w:sectPr>
      </w:pPr>
    </w:p>
    <w:p w14:paraId="1D6F2304">
      <w:pPr>
        <w:spacing w:line="270" w:lineRule="auto"/>
        <w:rPr>
          <w:rFonts w:ascii="Arial"/>
          <w:sz w:val="21"/>
        </w:rPr>
      </w:pPr>
    </w:p>
    <w:p w14:paraId="0400083E">
      <w:pPr>
        <w:pStyle w:val="2"/>
        <w:spacing w:before="88" w:line="219" w:lineRule="auto"/>
        <w:ind w:left="59"/>
        <w:rPr>
          <w:sz w:val="27"/>
          <w:szCs w:val="27"/>
        </w:rPr>
      </w:pPr>
      <w:r>
        <w:rPr>
          <w:spacing w:val="-1"/>
          <w:sz w:val="27"/>
          <w:szCs w:val="27"/>
        </w:rPr>
        <w:t>水温度随深度不断下降，相应地，声速也随深度不断变小。</w:t>
      </w:r>
    </w:p>
    <w:p w14:paraId="13E45CF0">
      <w:pPr>
        <w:spacing w:line="318" w:lineRule="auto"/>
        <w:rPr>
          <w:rFonts w:ascii="Arial"/>
          <w:sz w:val="21"/>
        </w:rPr>
      </w:pPr>
    </w:p>
    <w:p w14:paraId="64663991">
      <w:pPr>
        <w:pStyle w:val="2"/>
        <w:spacing w:before="87" w:line="219" w:lineRule="auto"/>
        <w:ind w:left="609"/>
        <w:rPr>
          <w:sz w:val="27"/>
          <w:szCs w:val="27"/>
        </w:rPr>
      </w:pPr>
      <w:r>
        <w:rPr>
          <w:spacing w:val="-3"/>
          <w:sz w:val="27"/>
          <w:szCs w:val="27"/>
        </w:rPr>
        <w:t>4.</w:t>
      </w:r>
      <w:r>
        <w:rPr>
          <w:spacing w:val="-57"/>
          <w:sz w:val="27"/>
          <w:szCs w:val="27"/>
        </w:rPr>
        <w:t xml:space="preserve"> </w:t>
      </w:r>
      <w:r>
        <w:rPr>
          <w:spacing w:val="-3"/>
          <w:sz w:val="27"/>
          <w:szCs w:val="27"/>
        </w:rPr>
        <w:t>浅海常见的声速分布</w:t>
      </w:r>
    </w:p>
    <w:p w14:paraId="4937011B">
      <w:pPr>
        <w:pStyle w:val="2"/>
        <w:spacing w:before="321" w:line="280" w:lineRule="auto"/>
        <w:ind w:left="59" w:right="102" w:firstLine="550"/>
        <w:rPr>
          <w:sz w:val="27"/>
          <w:szCs w:val="27"/>
        </w:rPr>
      </w:pPr>
      <w:r>
        <w:rPr>
          <w:spacing w:val="7"/>
          <w:sz w:val="27"/>
          <w:szCs w:val="27"/>
        </w:rPr>
        <w:t>如图2-9(e) 所示，情况与图2-9(d)</w:t>
      </w:r>
      <w:r>
        <w:rPr>
          <w:spacing w:val="48"/>
          <w:sz w:val="27"/>
          <w:szCs w:val="27"/>
        </w:rPr>
        <w:t xml:space="preserve"> </w:t>
      </w:r>
      <w:r>
        <w:rPr>
          <w:spacing w:val="7"/>
          <w:sz w:val="27"/>
          <w:szCs w:val="27"/>
        </w:rPr>
        <w:t>相似，形成原因也</w:t>
      </w:r>
      <w:r>
        <w:rPr>
          <w:spacing w:val="6"/>
          <w:sz w:val="27"/>
          <w:szCs w:val="27"/>
        </w:rPr>
        <w:t>是海水中温度是负</w:t>
      </w:r>
      <w:r>
        <w:rPr>
          <w:sz w:val="27"/>
          <w:szCs w:val="27"/>
        </w:rPr>
        <w:t xml:space="preserve"> </w:t>
      </w:r>
      <w:r>
        <w:rPr>
          <w:spacing w:val="3"/>
          <w:sz w:val="27"/>
          <w:szCs w:val="27"/>
        </w:rPr>
        <w:t>梯度，声速相应也是负梯度。图2-9(e)</w:t>
      </w:r>
      <w:r>
        <w:rPr>
          <w:spacing w:val="53"/>
          <w:sz w:val="27"/>
          <w:szCs w:val="27"/>
        </w:rPr>
        <w:t xml:space="preserve"> </w:t>
      </w:r>
      <w:r>
        <w:rPr>
          <w:spacing w:val="3"/>
          <w:sz w:val="27"/>
          <w:szCs w:val="27"/>
        </w:rPr>
        <w:t>特指浅海中的负梯度分布。</w:t>
      </w:r>
    </w:p>
    <w:p w14:paraId="593E99B0">
      <w:pPr>
        <w:pStyle w:val="2"/>
        <w:spacing w:before="1" w:line="274" w:lineRule="auto"/>
        <w:ind w:left="59" w:right="85" w:firstLine="550"/>
        <w:jc w:val="both"/>
        <w:rPr>
          <w:sz w:val="27"/>
          <w:szCs w:val="27"/>
        </w:rPr>
      </w:pPr>
      <w:r>
        <w:rPr>
          <w:spacing w:val="-2"/>
          <w:sz w:val="27"/>
          <w:szCs w:val="27"/>
        </w:rPr>
        <w:t>水声学中，人们经常把海水中声速表示成确定性的声速垂直分布c</w:t>
      </w:r>
      <w:r>
        <w:rPr>
          <w:spacing w:val="-3"/>
          <w:sz w:val="27"/>
          <w:szCs w:val="27"/>
        </w:rPr>
        <w:t>=c(z) 与随</w:t>
      </w:r>
      <w:r>
        <w:rPr>
          <w:sz w:val="27"/>
          <w:szCs w:val="27"/>
        </w:rPr>
        <w:t xml:space="preserve"> </w:t>
      </w:r>
      <w:r>
        <w:rPr>
          <w:spacing w:val="2"/>
          <w:sz w:val="27"/>
          <w:szCs w:val="27"/>
        </w:rPr>
        <w:t>机不均匀声速起伏△c的线性组合，即c=c(z)+△c。</w:t>
      </w:r>
      <w:r>
        <w:rPr>
          <w:spacing w:val="-49"/>
          <w:sz w:val="27"/>
          <w:szCs w:val="27"/>
        </w:rPr>
        <w:t xml:space="preserve"> </w:t>
      </w:r>
      <w:r>
        <w:rPr>
          <w:spacing w:val="2"/>
          <w:sz w:val="27"/>
          <w:szCs w:val="27"/>
        </w:rPr>
        <w:t>在第3、4章中，将详细讨论</w:t>
      </w:r>
      <w:r>
        <w:rPr>
          <w:sz w:val="27"/>
          <w:szCs w:val="27"/>
        </w:rPr>
        <w:t xml:space="preserve"> 确定性声速分布c(z)下的海中声传播规律，第8章将介绍海水声速起伏△c特性及</w:t>
      </w:r>
      <w:r>
        <w:rPr>
          <w:spacing w:val="18"/>
          <w:sz w:val="27"/>
          <w:szCs w:val="27"/>
        </w:rPr>
        <w:t xml:space="preserve"> </w:t>
      </w:r>
      <w:r>
        <w:rPr>
          <w:spacing w:val="-9"/>
          <w:sz w:val="27"/>
          <w:szCs w:val="27"/>
        </w:rPr>
        <w:t>对声传播的影响。</w:t>
      </w:r>
    </w:p>
    <w:p w14:paraId="31BED58E">
      <w:pPr>
        <w:spacing w:line="342" w:lineRule="auto"/>
        <w:rPr>
          <w:rFonts w:ascii="Arial"/>
          <w:sz w:val="21"/>
        </w:rPr>
      </w:pPr>
    </w:p>
    <w:p w14:paraId="7FF4DFA7">
      <w:pPr>
        <w:pStyle w:val="2"/>
        <w:spacing w:before="121" w:line="219" w:lineRule="auto"/>
        <w:ind w:left="3164"/>
        <w:outlineLvl w:val="1"/>
        <w:rPr>
          <w:sz w:val="37"/>
          <w:szCs w:val="37"/>
        </w:rPr>
      </w:pPr>
      <w:r>
        <w:rPr>
          <w:b/>
          <w:bCs/>
          <w:spacing w:val="-17"/>
          <w:sz w:val="37"/>
          <w:szCs w:val="37"/>
        </w:rPr>
        <w:t>2.2</w:t>
      </w:r>
      <w:r>
        <w:rPr>
          <w:spacing w:val="129"/>
          <w:sz w:val="37"/>
          <w:szCs w:val="37"/>
        </w:rPr>
        <w:t xml:space="preserve"> </w:t>
      </w:r>
      <w:r>
        <w:rPr>
          <w:b/>
          <w:bCs/>
          <w:spacing w:val="-17"/>
          <w:sz w:val="37"/>
          <w:szCs w:val="37"/>
        </w:rPr>
        <w:t>海水中的声吸收</w:t>
      </w:r>
    </w:p>
    <w:p w14:paraId="1D8FBC2B">
      <w:pPr>
        <w:spacing w:line="438" w:lineRule="auto"/>
        <w:rPr>
          <w:rFonts w:ascii="Arial"/>
          <w:sz w:val="21"/>
        </w:rPr>
      </w:pPr>
    </w:p>
    <w:p w14:paraId="250BAA7E">
      <w:pPr>
        <w:pStyle w:val="2"/>
        <w:spacing w:before="89" w:line="275" w:lineRule="auto"/>
        <w:ind w:left="59" w:right="68" w:firstLine="550"/>
        <w:jc w:val="both"/>
        <w:rPr>
          <w:sz w:val="27"/>
          <w:szCs w:val="27"/>
        </w:rPr>
      </w:pPr>
      <w:r>
        <w:rPr>
          <w:spacing w:val="2"/>
          <w:sz w:val="27"/>
          <w:szCs w:val="27"/>
        </w:rPr>
        <w:t>海水是不均匀介质，声波在海水中传播时，随着传播距离的增加，声强将越</w:t>
      </w:r>
      <w:r>
        <w:rPr>
          <w:spacing w:val="4"/>
          <w:sz w:val="27"/>
          <w:szCs w:val="27"/>
        </w:rPr>
        <w:t xml:space="preserve"> </w:t>
      </w:r>
      <w:r>
        <w:rPr>
          <w:spacing w:val="2"/>
          <w:sz w:val="27"/>
          <w:szCs w:val="27"/>
        </w:rPr>
        <w:t>来越弱。声波在传播过程中强度逐渐衰减，是由多种原因造成的，本</w:t>
      </w:r>
      <w:r>
        <w:rPr>
          <w:spacing w:val="1"/>
          <w:sz w:val="27"/>
          <w:szCs w:val="27"/>
        </w:rPr>
        <w:t>节将讨论引</w:t>
      </w:r>
      <w:r>
        <w:rPr>
          <w:sz w:val="27"/>
          <w:szCs w:val="27"/>
        </w:rPr>
        <w:t xml:space="preserve"> 起海水中声强逐渐衰减的因素，以及由此造成的声传</w:t>
      </w:r>
      <w:r>
        <w:rPr>
          <w:spacing w:val="-1"/>
          <w:sz w:val="27"/>
          <w:szCs w:val="27"/>
        </w:rPr>
        <w:t>播衰减规律。</w:t>
      </w:r>
    </w:p>
    <w:p w14:paraId="3616F9C9">
      <w:pPr>
        <w:spacing w:line="285" w:lineRule="auto"/>
        <w:rPr>
          <w:rFonts w:ascii="Arial"/>
          <w:sz w:val="21"/>
        </w:rPr>
      </w:pPr>
    </w:p>
    <w:p w14:paraId="18C392BA">
      <w:pPr>
        <w:pStyle w:val="2"/>
        <w:spacing w:before="105" w:line="222" w:lineRule="auto"/>
        <w:ind w:left="63"/>
        <w:outlineLvl w:val="1"/>
        <w:rPr>
          <w:rFonts w:ascii="黑体" w:hAnsi="黑体" w:eastAsia="黑体" w:cs="黑体"/>
          <w:sz w:val="32"/>
          <w:szCs w:val="32"/>
        </w:rPr>
      </w:pPr>
      <w:r>
        <w:rPr>
          <w:b/>
          <w:bCs/>
          <w:spacing w:val="-20"/>
          <w:sz w:val="32"/>
          <w:szCs w:val="32"/>
        </w:rPr>
        <w:t>2.2.1</w:t>
      </w:r>
      <w:r>
        <w:rPr>
          <w:spacing w:val="117"/>
          <w:sz w:val="32"/>
          <w:szCs w:val="32"/>
        </w:rPr>
        <w:t xml:space="preserve"> </w:t>
      </w:r>
      <w:r>
        <w:rPr>
          <w:rFonts w:ascii="黑体" w:hAnsi="黑体" w:eastAsia="黑体" w:cs="黑体"/>
          <w:b/>
          <w:bCs/>
          <w:spacing w:val="-20"/>
          <w:sz w:val="32"/>
          <w:szCs w:val="32"/>
        </w:rPr>
        <w:t>声在海水中的传播损失</w:t>
      </w:r>
    </w:p>
    <w:p w14:paraId="1156909F">
      <w:pPr>
        <w:spacing w:line="348" w:lineRule="auto"/>
        <w:rPr>
          <w:rFonts w:ascii="Arial"/>
          <w:sz w:val="21"/>
        </w:rPr>
      </w:pPr>
    </w:p>
    <w:p w14:paraId="29409809">
      <w:pPr>
        <w:pStyle w:val="2"/>
        <w:spacing w:before="88" w:line="219" w:lineRule="auto"/>
        <w:ind w:left="609"/>
        <w:rPr>
          <w:sz w:val="27"/>
          <w:szCs w:val="27"/>
        </w:rPr>
      </w:pPr>
      <w:r>
        <w:rPr>
          <w:spacing w:val="-1"/>
          <w:sz w:val="27"/>
          <w:szCs w:val="27"/>
        </w:rPr>
        <w:t>引起声强在介质中产生传播衰减的原因，可以归纳为下列三个方面。</w:t>
      </w:r>
    </w:p>
    <w:p w14:paraId="00F0DE92">
      <w:pPr>
        <w:pStyle w:val="2"/>
        <w:spacing w:before="99" w:line="243" w:lineRule="auto"/>
        <w:ind w:left="59" w:right="135" w:firstLine="550"/>
        <w:rPr>
          <w:sz w:val="27"/>
          <w:szCs w:val="27"/>
        </w:rPr>
      </w:pPr>
      <w:r>
        <w:rPr>
          <w:spacing w:val="4"/>
          <w:sz w:val="27"/>
          <w:szCs w:val="27"/>
        </w:rPr>
        <w:t>(1)扩展损失。指声波在传播过程中波阵面的不断扩展，引起声强的衰减，</w:t>
      </w:r>
      <w:r>
        <w:rPr>
          <w:spacing w:val="2"/>
          <w:sz w:val="27"/>
          <w:szCs w:val="27"/>
        </w:rPr>
        <w:t xml:space="preserve"> </w:t>
      </w:r>
      <w:r>
        <w:rPr>
          <w:spacing w:val="-6"/>
          <w:sz w:val="27"/>
          <w:szCs w:val="27"/>
        </w:rPr>
        <w:t>又称为几何衰减。</w:t>
      </w:r>
    </w:p>
    <w:p w14:paraId="447243EC">
      <w:pPr>
        <w:pStyle w:val="2"/>
        <w:spacing w:before="100" w:line="244" w:lineRule="auto"/>
        <w:ind w:left="59" w:right="88" w:firstLine="550"/>
        <w:rPr>
          <w:sz w:val="27"/>
          <w:szCs w:val="27"/>
        </w:rPr>
      </w:pPr>
      <w:r>
        <w:rPr>
          <w:spacing w:val="5"/>
          <w:sz w:val="27"/>
          <w:szCs w:val="27"/>
        </w:rPr>
        <w:t>(2)吸收损失。通常指在不均匀介质中，由介质黏滞、热传导以及相关盐类</w:t>
      </w:r>
      <w:r>
        <w:rPr>
          <w:spacing w:val="15"/>
          <w:sz w:val="27"/>
          <w:szCs w:val="27"/>
        </w:rPr>
        <w:t xml:space="preserve"> </w:t>
      </w:r>
      <w:r>
        <w:rPr>
          <w:spacing w:val="-2"/>
          <w:sz w:val="27"/>
          <w:szCs w:val="27"/>
        </w:rPr>
        <w:t>的弛豫过程引起的声强衰减，又称为物理衰减。</w:t>
      </w:r>
    </w:p>
    <w:p w14:paraId="0365F6B8">
      <w:pPr>
        <w:pStyle w:val="2"/>
        <w:spacing w:before="95" w:line="260" w:lineRule="auto"/>
        <w:ind w:left="59" w:right="15" w:firstLine="550"/>
        <w:rPr>
          <w:sz w:val="27"/>
          <w:szCs w:val="27"/>
        </w:rPr>
      </w:pPr>
      <w:r>
        <w:rPr>
          <w:spacing w:val="6"/>
          <w:sz w:val="27"/>
          <w:szCs w:val="27"/>
        </w:rPr>
        <w:t>(3)散射。在海洋介质中，存在大量泥沙、气泡、浮游生物等</w:t>
      </w:r>
      <w:r>
        <w:rPr>
          <w:spacing w:val="5"/>
          <w:sz w:val="27"/>
          <w:szCs w:val="27"/>
        </w:rPr>
        <w:t>不均匀体，以</w:t>
      </w:r>
      <w:r>
        <w:rPr>
          <w:sz w:val="27"/>
          <w:szCs w:val="27"/>
        </w:rPr>
        <w:t xml:space="preserve"> </w:t>
      </w:r>
      <w:r>
        <w:rPr>
          <w:spacing w:val="-4"/>
          <w:sz w:val="27"/>
          <w:szCs w:val="27"/>
        </w:rPr>
        <w:t>及介质本身的不均匀性，引起声波散射而导致声强衰减。海水界面对声波的散射，</w:t>
      </w:r>
      <w:r>
        <w:rPr>
          <w:spacing w:val="8"/>
          <w:sz w:val="27"/>
          <w:szCs w:val="27"/>
        </w:rPr>
        <w:t xml:space="preserve"> </w:t>
      </w:r>
      <w:r>
        <w:rPr>
          <w:sz w:val="27"/>
          <w:szCs w:val="27"/>
        </w:rPr>
        <w:t>也是引起这类声衰减的一个原因。由于散射损失相比于前两项是个较小的量，其</w:t>
      </w:r>
      <w:r>
        <w:rPr>
          <w:spacing w:val="9"/>
          <w:sz w:val="27"/>
          <w:szCs w:val="27"/>
        </w:rPr>
        <w:t xml:space="preserve">  </w:t>
      </w:r>
      <w:r>
        <w:rPr>
          <w:spacing w:val="-1"/>
          <w:sz w:val="27"/>
          <w:szCs w:val="27"/>
        </w:rPr>
        <w:t>作用常忽略不计，因此只将前两项之和作为总的传播衰减损失。</w:t>
      </w:r>
    </w:p>
    <w:p w14:paraId="439E791B">
      <w:pPr>
        <w:pStyle w:val="2"/>
        <w:spacing w:before="74" w:line="212" w:lineRule="auto"/>
        <w:ind w:left="609"/>
        <w:rPr>
          <w:sz w:val="27"/>
          <w:szCs w:val="27"/>
        </w:rPr>
      </w:pPr>
      <w:r>
        <w:rPr>
          <w:spacing w:val="3"/>
          <w:sz w:val="27"/>
          <w:szCs w:val="27"/>
        </w:rPr>
        <w:t>水声学中，度量声波传播衰减的物理量是传播损失</w:t>
      </w:r>
      <w:r>
        <w:rPr>
          <w:rFonts w:ascii="Times New Roman" w:hAnsi="Times New Roman" w:eastAsia="Times New Roman" w:cs="Times New Roman"/>
          <w:sz w:val="27"/>
          <w:szCs w:val="27"/>
        </w:rPr>
        <w:t>TL</w:t>
      </w:r>
      <w:r>
        <w:rPr>
          <w:rFonts w:ascii="Times New Roman" w:hAnsi="Times New Roman" w:eastAsia="Times New Roman" w:cs="Times New Roman"/>
          <w:spacing w:val="3"/>
          <w:sz w:val="27"/>
          <w:szCs w:val="27"/>
        </w:rPr>
        <w:t xml:space="preserve">,   </w:t>
      </w:r>
      <w:r>
        <w:rPr>
          <w:spacing w:val="3"/>
          <w:sz w:val="27"/>
          <w:szCs w:val="27"/>
        </w:rPr>
        <w:t>它定义为</w:t>
      </w:r>
    </w:p>
    <w:p w14:paraId="1966573D">
      <w:pPr>
        <w:spacing w:line="283" w:lineRule="auto"/>
        <w:rPr>
          <w:rFonts w:ascii="Arial"/>
          <w:sz w:val="21"/>
        </w:rPr>
      </w:pPr>
    </w:p>
    <w:p w14:paraId="67F49051">
      <w:pPr>
        <w:spacing w:before="1" w:line="642" w:lineRule="exact"/>
        <w:ind w:firstLine="4060"/>
      </w:pPr>
      <w:r>
        <w:rPr>
          <w:position w:val="-12"/>
        </w:rPr>
        <w:drawing>
          <wp:inline distT="0" distB="0" distL="0" distR="0">
            <wp:extent cx="1015365" cy="407670"/>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440"/>
                    <a:stretch>
                      <a:fillRect/>
                    </a:stretch>
                  </pic:blipFill>
                  <pic:spPr>
                    <a:xfrm>
                      <a:off x="0" y="0"/>
                      <a:ext cx="1015957" cy="408043"/>
                    </a:xfrm>
                    <a:prstGeom prst="rect">
                      <a:avLst/>
                    </a:prstGeom>
                  </pic:spPr>
                </pic:pic>
              </a:graphicData>
            </a:graphic>
          </wp:inline>
        </w:drawing>
      </w:r>
    </w:p>
    <w:p w14:paraId="621A7CBB">
      <w:pPr>
        <w:pStyle w:val="2"/>
        <w:spacing w:before="278" w:line="308" w:lineRule="auto"/>
        <w:ind w:left="59" w:right="16"/>
        <w:rPr>
          <w:sz w:val="27"/>
          <w:szCs w:val="27"/>
        </w:rPr>
      </w:pPr>
      <w:r>
        <w:rPr>
          <w:spacing w:val="-1"/>
          <w:sz w:val="27"/>
          <w:szCs w:val="27"/>
        </w:rPr>
        <w:t>式中，</w:t>
      </w:r>
      <w:r>
        <w:rPr>
          <w:rFonts w:ascii="Times New Roman" w:hAnsi="Times New Roman" w:eastAsia="Times New Roman" w:cs="Times New Roman"/>
          <w:spacing w:val="-1"/>
          <w:sz w:val="27"/>
          <w:szCs w:val="27"/>
        </w:rPr>
        <w:t>I(1)</w:t>
      </w:r>
      <w:r>
        <w:rPr>
          <w:rFonts w:ascii="Times New Roman" w:hAnsi="Times New Roman" w:eastAsia="Times New Roman" w:cs="Times New Roman"/>
          <w:spacing w:val="-32"/>
          <w:sz w:val="27"/>
          <w:szCs w:val="27"/>
        </w:rPr>
        <w:t xml:space="preserve"> </w:t>
      </w:r>
      <w:r>
        <w:rPr>
          <w:spacing w:val="-1"/>
          <w:sz w:val="27"/>
          <w:szCs w:val="27"/>
        </w:rPr>
        <w:t>、</w:t>
      </w:r>
      <w:r>
        <w:rPr>
          <w:rFonts w:ascii="Times New Roman" w:hAnsi="Times New Roman" w:eastAsia="Times New Roman" w:cs="Times New Roman"/>
          <w:spacing w:val="-1"/>
          <w:sz w:val="27"/>
          <w:szCs w:val="27"/>
        </w:rPr>
        <w:t>I(r)</w:t>
      </w:r>
      <w:r>
        <w:rPr>
          <w:rFonts w:ascii="Times New Roman" w:hAnsi="Times New Roman" w:eastAsia="Times New Roman" w:cs="Times New Roman"/>
          <w:spacing w:val="65"/>
          <w:sz w:val="27"/>
          <w:szCs w:val="27"/>
        </w:rPr>
        <w:t xml:space="preserve"> </w:t>
      </w:r>
      <w:r>
        <w:rPr>
          <w:spacing w:val="-1"/>
          <w:sz w:val="27"/>
          <w:szCs w:val="27"/>
        </w:rPr>
        <w:t>分别是离声源等效声中心1</w:t>
      </w:r>
      <w:r>
        <w:rPr>
          <w:rFonts w:ascii="Times New Roman" w:hAnsi="Times New Roman" w:eastAsia="Times New Roman" w:cs="Times New Roman"/>
          <w:spacing w:val="-1"/>
          <w:sz w:val="27"/>
          <w:szCs w:val="27"/>
        </w:rPr>
        <w:t xml:space="preserve">m </w:t>
      </w:r>
      <w:r>
        <w:rPr>
          <w:spacing w:val="-1"/>
          <w:sz w:val="27"/>
          <w:szCs w:val="27"/>
        </w:rPr>
        <w:t>和</w:t>
      </w:r>
      <w:r>
        <w:rPr>
          <w:rFonts w:ascii="Times New Roman" w:hAnsi="Times New Roman" w:eastAsia="Times New Roman" w:cs="Times New Roman"/>
          <w:spacing w:val="-1"/>
          <w:sz w:val="27"/>
          <w:szCs w:val="27"/>
        </w:rPr>
        <w:t>r</w:t>
      </w:r>
      <w:r>
        <w:rPr>
          <w:rFonts w:ascii="Times New Roman" w:hAnsi="Times New Roman" w:eastAsia="Times New Roman" w:cs="Times New Roman"/>
          <w:spacing w:val="22"/>
          <w:sz w:val="27"/>
          <w:szCs w:val="27"/>
        </w:rPr>
        <w:t xml:space="preserve"> </w:t>
      </w:r>
      <w:r>
        <w:rPr>
          <w:spacing w:val="-1"/>
          <w:sz w:val="27"/>
          <w:szCs w:val="27"/>
        </w:rPr>
        <w:t>处的声强。根据以上叙述可知，</w:t>
      </w:r>
      <w:r>
        <w:rPr>
          <w:sz w:val="27"/>
          <w:szCs w:val="27"/>
        </w:rPr>
        <w:t xml:space="preserve"> </w:t>
      </w:r>
      <w:r>
        <w:rPr>
          <w:spacing w:val="3"/>
          <w:sz w:val="27"/>
          <w:szCs w:val="27"/>
        </w:rPr>
        <w:t>传播损失</w:t>
      </w:r>
      <w:r>
        <w:rPr>
          <w:rFonts w:ascii="Times New Roman" w:hAnsi="Times New Roman" w:eastAsia="Times New Roman" w:cs="Times New Roman"/>
          <w:sz w:val="27"/>
          <w:szCs w:val="27"/>
        </w:rPr>
        <w:t>TL</w:t>
      </w:r>
      <w:r>
        <w:rPr>
          <w:rFonts w:ascii="Times New Roman" w:hAnsi="Times New Roman" w:eastAsia="Times New Roman" w:cs="Times New Roman"/>
          <w:spacing w:val="3"/>
          <w:sz w:val="27"/>
          <w:szCs w:val="27"/>
        </w:rPr>
        <w:t xml:space="preserve"> </w:t>
      </w:r>
      <w:r>
        <w:rPr>
          <w:spacing w:val="3"/>
          <w:sz w:val="27"/>
          <w:szCs w:val="27"/>
        </w:rPr>
        <w:t>应由扩展损失和吸收损失两部分组成，即</w:t>
      </w:r>
    </w:p>
    <w:p w14:paraId="187F5293">
      <w:pPr>
        <w:pStyle w:val="2"/>
        <w:spacing w:before="1" w:line="218" w:lineRule="auto"/>
        <w:ind w:left="2270"/>
        <w:rPr>
          <w:rFonts w:ascii="Times New Roman" w:hAnsi="Times New Roman" w:eastAsia="Times New Roman" w:cs="Times New Roman"/>
          <w:sz w:val="27"/>
          <w:szCs w:val="27"/>
        </w:rPr>
      </w:pPr>
      <w:r>
        <w:rPr>
          <w:spacing w:val="8"/>
          <w:sz w:val="27"/>
          <w:szCs w:val="27"/>
        </w:rPr>
        <w:t>传播损失</w:t>
      </w:r>
      <w:r>
        <w:rPr>
          <w:rFonts w:ascii="Times New Roman" w:hAnsi="Times New Roman" w:eastAsia="Times New Roman" w:cs="Times New Roman"/>
          <w:sz w:val="27"/>
          <w:szCs w:val="27"/>
        </w:rPr>
        <w:t>TL</w:t>
      </w:r>
      <w:r>
        <w:rPr>
          <w:rFonts w:ascii="Times New Roman" w:hAnsi="Times New Roman" w:eastAsia="Times New Roman" w:cs="Times New Roman"/>
          <w:spacing w:val="8"/>
          <w:sz w:val="27"/>
          <w:szCs w:val="27"/>
        </w:rPr>
        <w:t xml:space="preserve">=  </w:t>
      </w:r>
      <w:r>
        <w:rPr>
          <w:spacing w:val="8"/>
          <w:sz w:val="27"/>
          <w:szCs w:val="27"/>
        </w:rPr>
        <w:t>扩展损失</w:t>
      </w:r>
      <w:r>
        <w:rPr>
          <w:rFonts w:ascii="Times New Roman" w:hAnsi="Times New Roman" w:eastAsia="Times New Roman" w:cs="Times New Roman"/>
          <w:sz w:val="27"/>
          <w:szCs w:val="27"/>
        </w:rPr>
        <w:t>TL</w:t>
      </w:r>
      <w:r>
        <w:rPr>
          <w:rFonts w:ascii="Times New Roman" w:hAnsi="Times New Roman" w:eastAsia="Times New Roman" w:cs="Times New Roman"/>
          <w:spacing w:val="8"/>
          <w:sz w:val="27"/>
          <w:szCs w:val="27"/>
        </w:rPr>
        <w:t xml:space="preserve">₁+  </w:t>
      </w:r>
      <w:r>
        <w:rPr>
          <w:spacing w:val="8"/>
          <w:sz w:val="27"/>
          <w:szCs w:val="27"/>
        </w:rPr>
        <w:t>吸收损失</w:t>
      </w:r>
      <w:r>
        <w:rPr>
          <w:rFonts w:ascii="Times New Roman" w:hAnsi="Times New Roman" w:eastAsia="Times New Roman" w:cs="Times New Roman"/>
          <w:sz w:val="27"/>
          <w:szCs w:val="27"/>
        </w:rPr>
        <w:t>TL</w:t>
      </w:r>
      <w:r>
        <w:rPr>
          <w:rFonts w:ascii="Times New Roman" w:hAnsi="Times New Roman" w:eastAsia="Times New Roman" w:cs="Times New Roman"/>
          <w:spacing w:val="8"/>
          <w:sz w:val="27"/>
          <w:szCs w:val="27"/>
        </w:rPr>
        <w:t>₂</w:t>
      </w:r>
    </w:p>
    <w:p w14:paraId="39B07B78">
      <w:pPr>
        <w:spacing w:line="218" w:lineRule="auto"/>
        <w:rPr>
          <w:rFonts w:ascii="Times New Roman" w:hAnsi="Times New Roman" w:eastAsia="Times New Roman" w:cs="Times New Roman"/>
          <w:sz w:val="27"/>
          <w:szCs w:val="27"/>
        </w:rPr>
        <w:sectPr>
          <w:headerReference r:id="rId31" w:type="default"/>
          <w:pgSz w:w="11900" w:h="16840"/>
          <w:pgMar w:top="971" w:right="999" w:bottom="0" w:left="1239" w:header="439" w:footer="0" w:gutter="0"/>
          <w:cols w:space="720" w:num="1"/>
        </w:sectPr>
      </w:pPr>
    </w:p>
    <w:p w14:paraId="21B97D74">
      <w:pPr>
        <w:spacing w:line="335" w:lineRule="auto"/>
        <w:rPr>
          <w:rFonts w:ascii="Arial"/>
          <w:sz w:val="21"/>
        </w:rPr>
      </w:pPr>
    </w:p>
    <w:p w14:paraId="5CD5AD38">
      <w:pPr>
        <w:spacing w:line="336" w:lineRule="auto"/>
        <w:rPr>
          <w:rFonts w:ascii="Arial"/>
          <w:sz w:val="21"/>
        </w:rPr>
      </w:pPr>
    </w:p>
    <w:p w14:paraId="20117B96">
      <w:pPr>
        <w:spacing w:before="85" w:line="222" w:lineRule="auto"/>
        <w:ind w:left="79"/>
        <w:rPr>
          <w:rFonts w:ascii="黑体" w:hAnsi="黑体" w:eastAsia="黑体" w:cs="黑体"/>
          <w:sz w:val="26"/>
          <w:szCs w:val="26"/>
        </w:rPr>
      </w:pPr>
      <w:r>
        <w:rPr>
          <w:rFonts w:ascii="黑体" w:hAnsi="黑体" w:eastAsia="黑体" w:cs="黑体"/>
          <w:spacing w:val="27"/>
          <w:sz w:val="26"/>
          <w:szCs w:val="26"/>
        </w:rPr>
        <w:t>2.2.2</w:t>
      </w:r>
      <w:r>
        <w:rPr>
          <w:rFonts w:ascii="黑体" w:hAnsi="黑体" w:eastAsia="黑体" w:cs="黑体"/>
          <w:spacing w:val="16"/>
          <w:sz w:val="26"/>
          <w:szCs w:val="26"/>
        </w:rPr>
        <w:t xml:space="preserve">  </w:t>
      </w:r>
      <w:r>
        <w:rPr>
          <w:rFonts w:ascii="黑体" w:hAnsi="黑体" w:eastAsia="黑体" w:cs="黑体"/>
          <w:spacing w:val="27"/>
          <w:sz w:val="26"/>
          <w:szCs w:val="26"/>
        </w:rPr>
        <w:t>声传播的扩展损失</w:t>
      </w:r>
    </w:p>
    <w:p w14:paraId="3AEA088E">
      <w:pPr>
        <w:spacing w:line="376" w:lineRule="auto"/>
        <w:rPr>
          <w:rFonts w:ascii="Arial"/>
          <w:sz w:val="21"/>
        </w:rPr>
      </w:pPr>
    </w:p>
    <w:p w14:paraId="6C66C2DF">
      <w:pPr>
        <w:spacing w:before="84" w:line="224" w:lineRule="auto"/>
        <w:ind w:left="649"/>
        <w:rPr>
          <w:rFonts w:ascii="楷体" w:hAnsi="楷体" w:eastAsia="楷体" w:cs="楷体"/>
          <w:sz w:val="26"/>
          <w:szCs w:val="26"/>
        </w:rPr>
      </w:pPr>
      <w:r>
        <w:rPr>
          <w:rFonts w:ascii="楷体" w:hAnsi="楷体" w:eastAsia="楷体" w:cs="楷体"/>
          <w:spacing w:val="6"/>
          <w:sz w:val="26"/>
          <w:szCs w:val="26"/>
        </w:rPr>
        <w:t>1.</w:t>
      </w:r>
      <w:r>
        <w:rPr>
          <w:rFonts w:ascii="楷体" w:hAnsi="楷体" w:eastAsia="楷体" w:cs="楷体"/>
          <w:spacing w:val="-72"/>
          <w:sz w:val="26"/>
          <w:szCs w:val="26"/>
        </w:rPr>
        <w:t xml:space="preserve"> </w:t>
      </w:r>
      <w:r>
        <w:rPr>
          <w:rFonts w:ascii="楷体" w:hAnsi="楷体" w:eastAsia="楷体" w:cs="楷体"/>
          <w:spacing w:val="6"/>
          <w:sz w:val="26"/>
          <w:szCs w:val="26"/>
        </w:rPr>
        <w:t>平面波的扩展损失</w:t>
      </w:r>
    </w:p>
    <w:p w14:paraId="5A26EC1D">
      <w:pPr>
        <w:pStyle w:val="2"/>
        <w:spacing w:before="208" w:line="219" w:lineRule="auto"/>
        <w:ind w:left="629"/>
      </w:pPr>
      <w:r>
        <w:rPr>
          <w:spacing w:val="11"/>
        </w:rPr>
        <w:t>在理想介质中，沿</w:t>
      </w:r>
      <w:r>
        <w:rPr>
          <w:rFonts w:ascii="Times New Roman" w:hAnsi="Times New Roman" w:eastAsia="Times New Roman" w:cs="Times New Roman"/>
          <w:spacing w:val="11"/>
        </w:rPr>
        <w:t xml:space="preserve">x </w:t>
      </w:r>
      <w:r>
        <w:rPr>
          <w:spacing w:val="11"/>
        </w:rPr>
        <w:t>方向传播的简谐平面波声压可写成</w:t>
      </w:r>
    </w:p>
    <w:p w14:paraId="51A1C2B1">
      <w:pPr>
        <w:pStyle w:val="2"/>
        <w:spacing w:before="36" w:line="224" w:lineRule="auto"/>
        <w:ind w:left="3669"/>
      </w:pPr>
      <w:r>
        <w:rPr>
          <w:rFonts w:ascii="Times New Roman" w:hAnsi="Times New Roman" w:eastAsia="Times New Roman" w:cs="Times New Roman"/>
          <w:spacing w:val="-1"/>
        </w:rPr>
        <w:t xml:space="preserve">p=Poexp[j(wt-kx)]                                              </w:t>
      </w:r>
      <w:r>
        <w:rPr>
          <w:rFonts w:ascii="Times New Roman" w:hAnsi="Times New Roman" w:eastAsia="Times New Roman" w:cs="Times New Roman"/>
          <w:spacing w:val="-2"/>
        </w:rPr>
        <w:t xml:space="preserve">  </w:t>
      </w:r>
      <w:r>
        <w:rPr>
          <w:spacing w:val="-2"/>
          <w:position w:val="2"/>
        </w:rPr>
        <w:t>(2-10)</w:t>
      </w:r>
    </w:p>
    <w:p w14:paraId="1663E677">
      <w:pPr>
        <w:pStyle w:val="2"/>
        <w:spacing w:before="171" w:line="286" w:lineRule="auto"/>
        <w:ind w:left="79" w:right="85" w:firstLine="9"/>
        <w:jc w:val="both"/>
      </w:pPr>
      <w:r>
        <w:drawing>
          <wp:anchor distT="0" distB="0" distL="0" distR="0" simplePos="0" relativeHeight="251832320" behindDoc="0" locked="0" layoutInCell="1" allowOverlap="1">
            <wp:simplePos x="0" y="0"/>
            <wp:positionH relativeFrom="column">
              <wp:posOffset>2400300</wp:posOffset>
            </wp:positionH>
            <wp:positionV relativeFrom="paragraph">
              <wp:posOffset>843915</wp:posOffset>
            </wp:positionV>
            <wp:extent cx="1358900" cy="438150"/>
            <wp:effectExtent l="0" t="0" r="0" b="0"/>
            <wp:wrapNone/>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441"/>
                    <a:stretch>
                      <a:fillRect/>
                    </a:stretch>
                  </pic:blipFill>
                  <pic:spPr>
                    <a:xfrm>
                      <a:off x="0" y="0"/>
                      <a:ext cx="1358885" cy="438108"/>
                    </a:xfrm>
                    <a:prstGeom prst="rect">
                      <a:avLst/>
                    </a:prstGeom>
                  </pic:spPr>
                </pic:pic>
              </a:graphicData>
            </a:graphic>
          </wp:anchor>
        </w:drawing>
      </w:r>
      <w:r>
        <w:rPr>
          <w:spacing w:val="4"/>
        </w:rPr>
        <w:t>式</w:t>
      </w:r>
      <w:r>
        <w:rPr>
          <w:spacing w:val="-19"/>
        </w:rPr>
        <w:t xml:space="preserve"> </w:t>
      </w:r>
      <w:r>
        <w:rPr>
          <w:spacing w:val="4"/>
        </w:rPr>
        <w:t>中</w:t>
      </w:r>
      <w:r>
        <w:rPr>
          <w:spacing w:val="-69"/>
        </w:rPr>
        <w:t xml:space="preserve"> </w:t>
      </w:r>
      <w:r>
        <w:rPr>
          <w:spacing w:val="4"/>
        </w:rPr>
        <w:t>，</w:t>
      </w:r>
      <w:r>
        <w:rPr>
          <w:rFonts w:ascii="Times New Roman" w:hAnsi="Times New Roman" w:eastAsia="Times New Roman" w:cs="Times New Roman"/>
          <w:spacing w:val="4"/>
        </w:rPr>
        <w:t>p₀</w:t>
      </w:r>
      <w:r>
        <w:rPr>
          <w:rFonts w:ascii="Times New Roman" w:hAnsi="Times New Roman" w:eastAsia="Times New Roman" w:cs="Times New Roman"/>
          <w:spacing w:val="27"/>
        </w:rPr>
        <w:t xml:space="preserve"> </w:t>
      </w:r>
      <w:r>
        <w:rPr>
          <w:spacing w:val="4"/>
        </w:rPr>
        <w:t>为平面波声压幅值，它不随距离</w:t>
      </w:r>
      <w:r>
        <w:rPr>
          <w:rFonts w:ascii="Times New Roman" w:hAnsi="Times New Roman" w:eastAsia="Times New Roman" w:cs="Times New Roman"/>
          <w:spacing w:val="4"/>
        </w:rPr>
        <w:t>x</w:t>
      </w:r>
      <w:r>
        <w:rPr>
          <w:rFonts w:ascii="Times New Roman" w:hAnsi="Times New Roman" w:eastAsia="Times New Roman" w:cs="Times New Roman"/>
          <w:spacing w:val="28"/>
          <w:w w:val="101"/>
        </w:rPr>
        <w:t xml:space="preserve"> </w:t>
      </w:r>
      <w:r>
        <w:rPr>
          <w:spacing w:val="4"/>
        </w:rPr>
        <w:t>而变。平面波声强与</w:t>
      </w:r>
      <w:r>
        <w:rPr>
          <w:rFonts w:ascii="Times New Roman" w:hAnsi="Times New Roman" w:eastAsia="Times New Roman" w:cs="Times New Roman"/>
          <w:spacing w:val="4"/>
        </w:rPr>
        <w:t>p2</w:t>
      </w:r>
      <w:r>
        <w:rPr>
          <w:rFonts w:ascii="Times New Roman" w:hAnsi="Times New Roman" w:eastAsia="Times New Roman" w:cs="Times New Roman"/>
          <w:spacing w:val="24"/>
          <w:w w:val="101"/>
        </w:rPr>
        <w:t xml:space="preserve"> </w:t>
      </w:r>
      <w:r>
        <w:rPr>
          <w:spacing w:val="4"/>
        </w:rPr>
        <w:t>成正比，且不</w:t>
      </w:r>
      <w:r>
        <w:t xml:space="preserve"> </w:t>
      </w:r>
      <w:r>
        <w:rPr>
          <w:spacing w:val="-5"/>
        </w:rPr>
        <w:t>随x</w:t>
      </w:r>
      <w:r>
        <w:rPr>
          <w:spacing w:val="-41"/>
        </w:rPr>
        <w:t xml:space="preserve"> </w:t>
      </w:r>
      <w:r>
        <w:rPr>
          <w:spacing w:val="-5"/>
        </w:rPr>
        <w:t>变化，所以，I(1)=I(x)。</w:t>
      </w:r>
      <w:r>
        <w:rPr>
          <w:spacing w:val="-65"/>
        </w:rPr>
        <w:t xml:space="preserve"> </w:t>
      </w:r>
      <w:r>
        <w:rPr>
          <w:spacing w:val="-5"/>
        </w:rPr>
        <w:t>这</w:t>
      </w:r>
      <w:r>
        <w:rPr>
          <w:spacing w:val="-28"/>
        </w:rPr>
        <w:t xml:space="preserve"> </w:t>
      </w:r>
      <w:r>
        <w:rPr>
          <w:spacing w:val="-5"/>
        </w:rPr>
        <w:t>里</w:t>
      </w:r>
      <w:r>
        <w:rPr>
          <w:spacing w:val="-40"/>
        </w:rPr>
        <w:t xml:space="preserve"> </w:t>
      </w:r>
      <w:r>
        <w:rPr>
          <w:spacing w:val="-5"/>
        </w:rPr>
        <w:t>，I(1)是离声源等效声中心1</w:t>
      </w:r>
      <w:r>
        <w:rPr>
          <w:spacing w:val="-6"/>
        </w:rPr>
        <w:t>m</w:t>
      </w:r>
      <w:r>
        <w:rPr>
          <w:spacing w:val="33"/>
        </w:rPr>
        <w:t xml:space="preserve"> </w:t>
      </w:r>
      <w:r>
        <w:rPr>
          <w:spacing w:val="-6"/>
        </w:rPr>
        <w:t>处的声强；I(x)</w:t>
      </w:r>
      <w:r>
        <w:t xml:space="preserve">  </w:t>
      </w:r>
      <w:r>
        <w:rPr>
          <w:spacing w:val="11"/>
        </w:rPr>
        <w:t>是离声源等效声中心</w:t>
      </w:r>
      <w:r>
        <w:rPr>
          <w:rFonts w:ascii="Times New Roman" w:hAnsi="Times New Roman" w:eastAsia="Times New Roman" w:cs="Times New Roman"/>
          <w:spacing w:val="11"/>
        </w:rPr>
        <w:t xml:space="preserve">x </w:t>
      </w:r>
      <w:r>
        <w:rPr>
          <w:spacing w:val="11"/>
        </w:rPr>
        <w:t>处的声强。根据传播损失的定义，</w:t>
      </w:r>
      <w:r>
        <w:rPr>
          <w:rFonts w:ascii="Times New Roman" w:hAnsi="Times New Roman" w:eastAsia="Times New Roman" w:cs="Times New Roman"/>
        </w:rPr>
        <w:t>TL</w:t>
      </w:r>
      <w:r>
        <w:rPr>
          <w:rFonts w:ascii="Times New Roman" w:hAnsi="Times New Roman" w:eastAsia="Times New Roman" w:cs="Times New Roman"/>
          <w:spacing w:val="11"/>
        </w:rPr>
        <w:t xml:space="preserve">₁ </w:t>
      </w:r>
      <w:r>
        <w:rPr>
          <w:spacing w:val="11"/>
        </w:rPr>
        <w:t>表示为</w:t>
      </w:r>
    </w:p>
    <w:p w14:paraId="51BF09AC">
      <w:pPr>
        <w:pStyle w:val="2"/>
        <w:spacing w:before="75" w:line="222" w:lineRule="auto"/>
        <w:ind w:left="8739"/>
      </w:pPr>
      <w:r>
        <w:rPr>
          <w:spacing w:val="-10"/>
        </w:rPr>
        <w:t>(2-11)</w:t>
      </w:r>
    </w:p>
    <w:p w14:paraId="7DE5E028">
      <w:pPr>
        <w:spacing w:line="286" w:lineRule="auto"/>
        <w:rPr>
          <w:rFonts w:ascii="Arial"/>
          <w:sz w:val="21"/>
        </w:rPr>
      </w:pPr>
    </w:p>
    <w:p w14:paraId="62F9D944">
      <w:pPr>
        <w:pStyle w:val="2"/>
        <w:spacing w:before="85" w:line="317" w:lineRule="auto"/>
        <w:ind w:left="98" w:right="79" w:hanging="19"/>
      </w:pPr>
      <w:r>
        <w:rPr>
          <w:spacing w:val="20"/>
        </w:rPr>
        <w:t>这是由于平面波波阵面不随距离扩展，因而不存在波阵面扩展所引起的传播损</w:t>
      </w:r>
      <w:r>
        <w:rPr>
          <w:spacing w:val="10"/>
        </w:rPr>
        <w:t xml:space="preserve"> </w:t>
      </w:r>
      <w:r>
        <w:rPr>
          <w:spacing w:val="-5"/>
        </w:rPr>
        <w:t>失</w:t>
      </w:r>
      <w:r>
        <w:rPr>
          <w:spacing w:val="-74"/>
        </w:rPr>
        <w:t xml:space="preserve"> </w:t>
      </w:r>
      <w:r>
        <w:rPr>
          <w:rFonts w:ascii="Times New Roman" w:hAnsi="Times New Roman" w:eastAsia="Times New Roman" w:cs="Times New Roman"/>
          <w:spacing w:val="-5"/>
        </w:rPr>
        <w:t>TL₁</w:t>
      </w:r>
      <w:r>
        <w:rPr>
          <w:spacing w:val="-5"/>
        </w:rPr>
        <w:t>。</w:t>
      </w:r>
    </w:p>
    <w:p w14:paraId="47142A84">
      <w:pPr>
        <w:spacing w:before="102" w:line="224" w:lineRule="auto"/>
        <w:ind w:left="619"/>
        <w:rPr>
          <w:rFonts w:ascii="楷体" w:hAnsi="楷体" w:eastAsia="楷体" w:cs="楷体"/>
          <w:sz w:val="26"/>
          <w:szCs w:val="26"/>
        </w:rPr>
      </w:pPr>
      <w:r>
        <w:rPr>
          <w:rFonts w:ascii="楷体" w:hAnsi="楷体" w:eastAsia="楷体" w:cs="楷体"/>
          <w:spacing w:val="8"/>
          <w:sz w:val="26"/>
          <w:szCs w:val="26"/>
        </w:rPr>
        <w:t>2.</w:t>
      </w:r>
      <w:r>
        <w:rPr>
          <w:rFonts w:ascii="楷体" w:hAnsi="楷体" w:eastAsia="楷体" w:cs="楷体"/>
          <w:spacing w:val="-62"/>
          <w:sz w:val="26"/>
          <w:szCs w:val="26"/>
        </w:rPr>
        <w:t xml:space="preserve"> </w:t>
      </w:r>
      <w:r>
        <w:rPr>
          <w:rFonts w:ascii="楷体" w:hAnsi="楷体" w:eastAsia="楷体" w:cs="楷体"/>
          <w:spacing w:val="8"/>
          <w:sz w:val="26"/>
          <w:szCs w:val="26"/>
        </w:rPr>
        <w:t>球面波的扩展损失</w:t>
      </w:r>
    </w:p>
    <w:p w14:paraId="3F7B52BF">
      <w:pPr>
        <w:pStyle w:val="2"/>
        <w:spacing w:before="229" w:line="219" w:lineRule="auto"/>
        <w:ind w:left="609"/>
      </w:pPr>
      <w:r>
        <w:rPr>
          <w:spacing w:val="14"/>
        </w:rPr>
        <w:t>对于沿矢径</w:t>
      </w:r>
      <w:r>
        <w:rPr>
          <w:rFonts w:ascii="Times New Roman" w:hAnsi="Times New Roman" w:eastAsia="Times New Roman" w:cs="Times New Roman"/>
          <w:spacing w:val="14"/>
        </w:rPr>
        <w:t>r</w:t>
      </w:r>
      <w:r>
        <w:rPr>
          <w:rFonts w:ascii="Times New Roman" w:hAnsi="Times New Roman" w:eastAsia="Times New Roman" w:cs="Times New Roman"/>
          <w:spacing w:val="38"/>
          <w:w w:val="101"/>
        </w:rPr>
        <w:t xml:space="preserve"> </w:t>
      </w:r>
      <w:r>
        <w:rPr>
          <w:spacing w:val="14"/>
        </w:rPr>
        <w:t>方向传播的简谐均匀球面波，其声压可表</w:t>
      </w:r>
      <w:r>
        <w:rPr>
          <w:spacing w:val="13"/>
        </w:rPr>
        <w:t>示为</w:t>
      </w:r>
    </w:p>
    <w:p w14:paraId="4E4204D3">
      <w:pPr>
        <w:spacing w:before="102" w:line="511" w:lineRule="exact"/>
        <w:ind w:firstLine="3659"/>
      </w:pPr>
      <w:r>
        <w:rPr>
          <w:position w:val="-10"/>
        </w:rPr>
        <w:drawing>
          <wp:inline distT="0" distB="0" distL="0" distR="0">
            <wp:extent cx="1511935" cy="323850"/>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442"/>
                    <a:stretch>
                      <a:fillRect/>
                    </a:stretch>
                  </pic:blipFill>
                  <pic:spPr>
                    <a:xfrm>
                      <a:off x="0" y="0"/>
                      <a:ext cx="1512166" cy="324430"/>
                    </a:xfrm>
                    <a:prstGeom prst="rect">
                      <a:avLst/>
                    </a:prstGeom>
                  </pic:spPr>
                </pic:pic>
              </a:graphicData>
            </a:graphic>
          </wp:inline>
        </w:drawing>
      </w:r>
    </w:p>
    <w:p w14:paraId="709F2DCC">
      <w:pPr>
        <w:pStyle w:val="2"/>
        <w:spacing w:before="151" w:line="290" w:lineRule="auto"/>
        <w:ind w:left="139" w:right="115" w:hanging="40"/>
      </w:pPr>
      <w:r>
        <w:rPr>
          <w:spacing w:val="4"/>
        </w:rPr>
        <w:t>式 中</w:t>
      </w:r>
      <w:r>
        <w:rPr>
          <w:spacing w:val="-44"/>
        </w:rPr>
        <w:t xml:space="preserve"> </w:t>
      </w:r>
      <w:r>
        <w:rPr>
          <w:spacing w:val="4"/>
        </w:rPr>
        <w:t>，</w:t>
      </w:r>
      <w:r>
        <w:rPr>
          <w:rFonts w:ascii="Times New Roman" w:hAnsi="Times New Roman" w:eastAsia="Times New Roman" w:cs="Times New Roman"/>
        </w:rPr>
        <w:t>Po</w:t>
      </w:r>
      <w:r>
        <w:rPr>
          <w:rFonts w:ascii="Times New Roman" w:hAnsi="Times New Roman" w:eastAsia="Times New Roman" w:cs="Times New Roman"/>
          <w:spacing w:val="4"/>
        </w:rPr>
        <w:t xml:space="preserve">/r   </w:t>
      </w:r>
      <w:r>
        <w:rPr>
          <w:spacing w:val="4"/>
        </w:rPr>
        <w:t>为球面波声压幅值，因该幅值随</w:t>
      </w:r>
      <w:r>
        <w:rPr>
          <w:spacing w:val="3"/>
        </w:rPr>
        <w:t>距离</w:t>
      </w:r>
      <w:r>
        <w:rPr>
          <w:rFonts w:ascii="Times New Roman" w:hAnsi="Times New Roman" w:eastAsia="Times New Roman" w:cs="Times New Roman"/>
          <w:spacing w:val="3"/>
        </w:rPr>
        <w:t>r</w:t>
      </w:r>
      <w:r>
        <w:rPr>
          <w:rFonts w:ascii="Times New Roman" w:hAnsi="Times New Roman" w:eastAsia="Times New Roman" w:cs="Times New Roman"/>
          <w:spacing w:val="49"/>
        </w:rPr>
        <w:t xml:space="preserve"> </w:t>
      </w:r>
      <w:r>
        <w:rPr>
          <w:spacing w:val="3"/>
        </w:rPr>
        <w:t>反比减小，所以，声强</w:t>
      </w:r>
      <w:r>
        <w:rPr>
          <w:rFonts w:ascii="Times New Roman" w:hAnsi="Times New Roman" w:eastAsia="Times New Roman" w:cs="Times New Roman"/>
          <w:spacing w:val="3"/>
        </w:rPr>
        <w:t xml:space="preserve">I(r)  </w:t>
      </w:r>
      <w:r>
        <w:rPr>
          <w:spacing w:val="3"/>
        </w:rPr>
        <w:t>与</w:t>
      </w:r>
      <w:r>
        <w:t xml:space="preserve"> </w:t>
      </w:r>
      <w:r>
        <w:rPr>
          <w:spacing w:val="9"/>
        </w:rPr>
        <w:t>r²成反比，由此得球面波的扩展损失等于</w:t>
      </w:r>
    </w:p>
    <w:p w14:paraId="2AAC40D1">
      <w:pPr>
        <w:pStyle w:val="2"/>
        <w:ind w:left="3549"/>
      </w:pPr>
      <w:r>
        <w:rPr>
          <w:position w:val="-30"/>
        </w:rPr>
        <w:drawing>
          <wp:inline distT="0" distB="0" distL="0" distR="0">
            <wp:extent cx="1657350" cy="401955"/>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443"/>
                    <a:stretch>
                      <a:fillRect/>
                    </a:stretch>
                  </pic:blipFill>
                  <pic:spPr>
                    <a:xfrm>
                      <a:off x="0" y="0"/>
                      <a:ext cx="1657641" cy="402094"/>
                    </a:xfrm>
                    <a:prstGeom prst="rect">
                      <a:avLst/>
                    </a:prstGeom>
                  </pic:spPr>
                </pic:pic>
              </a:graphicData>
            </a:graphic>
          </wp:inline>
        </w:drawing>
      </w:r>
      <w:r>
        <w:rPr>
          <w:spacing w:val="5"/>
        </w:rPr>
        <w:t xml:space="preserve">                   </w:t>
      </w:r>
      <w:r>
        <w:rPr>
          <w:spacing w:val="-10"/>
        </w:rPr>
        <w:t>(2-12)</w:t>
      </w:r>
    </w:p>
    <w:p w14:paraId="7431E486">
      <w:pPr>
        <w:spacing w:line="267" w:lineRule="auto"/>
        <w:rPr>
          <w:rFonts w:ascii="Arial"/>
          <w:sz w:val="21"/>
        </w:rPr>
      </w:pPr>
    </w:p>
    <w:p w14:paraId="20BC96D7">
      <w:pPr>
        <w:spacing w:before="84" w:line="224" w:lineRule="auto"/>
        <w:ind w:left="629"/>
        <w:rPr>
          <w:rFonts w:ascii="楷体" w:hAnsi="楷体" w:eastAsia="楷体" w:cs="楷体"/>
          <w:sz w:val="26"/>
          <w:szCs w:val="26"/>
        </w:rPr>
      </w:pPr>
      <w:r>
        <w:rPr>
          <w:rFonts w:ascii="楷体" w:hAnsi="楷体" w:eastAsia="楷体" w:cs="楷体"/>
          <w:spacing w:val="6"/>
          <w:sz w:val="26"/>
          <w:szCs w:val="26"/>
        </w:rPr>
        <w:t>3.</w:t>
      </w:r>
      <w:r>
        <w:rPr>
          <w:rFonts w:ascii="楷体" w:hAnsi="楷体" w:eastAsia="楷体" w:cs="楷体"/>
          <w:spacing w:val="-52"/>
          <w:sz w:val="26"/>
          <w:szCs w:val="26"/>
        </w:rPr>
        <w:t xml:space="preserve"> </w:t>
      </w:r>
      <w:r>
        <w:rPr>
          <w:rFonts w:ascii="楷体" w:hAnsi="楷体" w:eastAsia="楷体" w:cs="楷体"/>
          <w:spacing w:val="6"/>
          <w:sz w:val="26"/>
          <w:szCs w:val="26"/>
        </w:rPr>
        <w:t>柱面波的扩展损失</w:t>
      </w:r>
    </w:p>
    <w:p w14:paraId="0B77ED35">
      <w:pPr>
        <w:pStyle w:val="2"/>
        <w:spacing w:before="209" w:line="219" w:lineRule="auto"/>
        <w:ind w:left="639"/>
      </w:pPr>
      <w:r>
        <w:rPr>
          <w:spacing w:val="11"/>
        </w:rPr>
        <w:t>柱面波的声强与传播距离成反比，其传播扩展损失表示为</w:t>
      </w:r>
    </w:p>
    <w:p w14:paraId="36BCF9F6">
      <w:pPr>
        <w:pStyle w:val="2"/>
        <w:spacing w:before="42" w:line="279" w:lineRule="auto"/>
        <w:ind w:left="109" w:right="226" w:firstLine="3440"/>
      </w:pPr>
      <w:r>
        <w:rPr>
          <w:position w:val="-32"/>
        </w:rPr>
        <w:drawing>
          <wp:inline distT="0" distB="0" distL="0" distR="0">
            <wp:extent cx="1663700" cy="438150"/>
            <wp:effectExtent l="0" t="0" r="0" b="0"/>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444"/>
                    <a:stretch>
                      <a:fillRect/>
                    </a:stretch>
                  </pic:blipFill>
                  <pic:spPr>
                    <a:xfrm>
                      <a:off x="0" y="0"/>
                      <a:ext cx="1663714" cy="438215"/>
                    </a:xfrm>
                    <a:prstGeom prst="rect">
                      <a:avLst/>
                    </a:prstGeom>
                  </pic:spPr>
                </pic:pic>
              </a:graphicData>
            </a:graphic>
          </wp:inline>
        </w:drawing>
      </w:r>
      <w:r>
        <w:rPr>
          <w:spacing w:val="5"/>
        </w:rPr>
        <w:t xml:space="preserve">                   </w:t>
      </w:r>
      <w:r>
        <w:rPr>
          <w:spacing w:val="-10"/>
        </w:rPr>
        <w:t>(2-13)</w:t>
      </w:r>
      <w:r>
        <w:rPr>
          <w:spacing w:val="8"/>
        </w:rPr>
        <w:t xml:space="preserve"> </w:t>
      </w:r>
      <w:r>
        <w:rPr>
          <w:spacing w:val="-7"/>
        </w:rPr>
        <w:t>式</w:t>
      </w:r>
      <w:r>
        <w:rPr>
          <w:spacing w:val="-34"/>
        </w:rPr>
        <w:t xml:space="preserve"> </w:t>
      </w:r>
      <w:r>
        <w:rPr>
          <w:spacing w:val="-7"/>
        </w:rPr>
        <w:t>中</w:t>
      </w:r>
      <w:r>
        <w:rPr>
          <w:spacing w:val="-69"/>
        </w:rPr>
        <w:t xml:space="preserve"> </w:t>
      </w:r>
      <w:r>
        <w:rPr>
          <w:spacing w:val="-7"/>
        </w:rPr>
        <w:t>，</w:t>
      </w:r>
      <w:r>
        <w:rPr>
          <w:rFonts w:ascii="Times New Roman" w:hAnsi="Times New Roman" w:eastAsia="Times New Roman" w:cs="Times New Roman"/>
          <w:spacing w:val="-7"/>
        </w:rPr>
        <w:t>r</w:t>
      </w:r>
      <w:r>
        <w:rPr>
          <w:rFonts w:ascii="Times New Roman" w:hAnsi="Times New Roman" w:eastAsia="Times New Roman" w:cs="Times New Roman"/>
          <w:spacing w:val="17"/>
        </w:rPr>
        <w:t xml:space="preserve">  </w:t>
      </w:r>
      <w:r>
        <w:rPr>
          <w:spacing w:val="-7"/>
        </w:rPr>
        <w:t>为声波在柱的径向传播距离。</w:t>
      </w:r>
    </w:p>
    <w:p w14:paraId="2C742AEB">
      <w:pPr>
        <w:spacing w:before="308" w:line="224" w:lineRule="auto"/>
        <w:ind w:left="629"/>
        <w:rPr>
          <w:rFonts w:ascii="楷体" w:hAnsi="楷体" w:eastAsia="楷体" w:cs="楷体"/>
          <w:sz w:val="26"/>
          <w:szCs w:val="26"/>
        </w:rPr>
      </w:pPr>
      <w:r>
        <w:rPr>
          <w:rFonts w:ascii="楷体" w:hAnsi="楷体" w:eastAsia="楷体" w:cs="楷体"/>
          <w:spacing w:val="13"/>
          <w:sz w:val="26"/>
          <w:szCs w:val="26"/>
        </w:rPr>
        <w:t>4.典型的声传播扩展损失</w:t>
      </w:r>
    </w:p>
    <w:p w14:paraId="7B8BA2A9">
      <w:pPr>
        <w:pStyle w:val="2"/>
        <w:spacing w:before="218" w:line="219" w:lineRule="auto"/>
        <w:ind w:left="659"/>
      </w:pPr>
      <w:r>
        <w:rPr>
          <w:spacing w:val="13"/>
        </w:rPr>
        <w:t>为方便计，习惯上把扩展引起的传播损失</w:t>
      </w:r>
      <w:r>
        <w:t>TL</w:t>
      </w:r>
      <w:r>
        <w:rPr>
          <w:rFonts w:ascii="Calibri" w:hAnsi="Calibri" w:eastAsia="Calibri" w:cs="Calibri"/>
          <w:spacing w:val="13"/>
        </w:rPr>
        <w:t xml:space="preserve">₁  </w:t>
      </w:r>
      <w:r>
        <w:rPr>
          <w:spacing w:val="13"/>
        </w:rPr>
        <w:t>写成</w:t>
      </w:r>
    </w:p>
    <w:p w14:paraId="23E424AA">
      <w:pPr>
        <w:pStyle w:val="2"/>
        <w:spacing w:before="18" w:line="216" w:lineRule="auto"/>
        <w:ind w:left="4120"/>
      </w:pPr>
      <w:r>
        <w:rPr>
          <w:rFonts w:ascii="Times New Roman" w:hAnsi="Times New Roman" w:eastAsia="Times New Roman" w:cs="Times New Roman"/>
          <w:spacing w:val="-2"/>
        </w:rPr>
        <w:t xml:space="preserve">TL₁=n10lgr                                </w:t>
      </w:r>
      <w:r>
        <w:rPr>
          <w:rFonts w:ascii="Times New Roman" w:hAnsi="Times New Roman" w:eastAsia="Times New Roman" w:cs="Times New Roman"/>
          <w:spacing w:val="-3"/>
        </w:rPr>
        <w:t xml:space="preserve">                      </w:t>
      </w:r>
      <w:r>
        <w:rPr>
          <w:spacing w:val="-3"/>
          <w:position w:val="1"/>
        </w:rPr>
        <w:t>(2-14)</w:t>
      </w:r>
    </w:p>
    <w:p w14:paraId="5BC80F68">
      <w:pPr>
        <w:pStyle w:val="2"/>
        <w:spacing w:before="160" w:line="219" w:lineRule="auto"/>
        <w:jc w:val="right"/>
      </w:pPr>
      <w:r>
        <w:rPr>
          <w:spacing w:val="2"/>
        </w:rPr>
        <w:t>式</w:t>
      </w:r>
      <w:r>
        <w:rPr>
          <w:spacing w:val="-27"/>
        </w:rPr>
        <w:t xml:space="preserve"> </w:t>
      </w:r>
      <w:r>
        <w:rPr>
          <w:spacing w:val="2"/>
        </w:rPr>
        <w:t>中</w:t>
      </w:r>
      <w:r>
        <w:rPr>
          <w:spacing w:val="-63"/>
        </w:rPr>
        <w:t xml:space="preserve"> </w:t>
      </w:r>
      <w:r>
        <w:rPr>
          <w:spacing w:val="2"/>
        </w:rPr>
        <w:t>，</w:t>
      </w:r>
      <w:r>
        <w:rPr>
          <w:rFonts w:ascii="Times New Roman" w:hAnsi="Times New Roman" w:eastAsia="Times New Roman" w:cs="Times New Roman"/>
          <w:spacing w:val="2"/>
        </w:rPr>
        <w:t>r</w:t>
      </w:r>
      <w:r>
        <w:rPr>
          <w:rFonts w:ascii="Times New Roman" w:hAnsi="Times New Roman" w:eastAsia="Times New Roman" w:cs="Times New Roman"/>
          <w:spacing w:val="48"/>
          <w:w w:val="101"/>
        </w:rPr>
        <w:t xml:space="preserve"> </w:t>
      </w:r>
      <w:r>
        <w:rPr>
          <w:spacing w:val="2"/>
        </w:rPr>
        <w:t>是传播距离；</w:t>
      </w:r>
      <w:r>
        <w:rPr>
          <w:spacing w:val="-31"/>
        </w:rPr>
        <w:t xml:space="preserve"> </w:t>
      </w:r>
      <w:r>
        <w:rPr>
          <w:rFonts w:ascii="Times New Roman" w:hAnsi="Times New Roman" w:eastAsia="Times New Roman" w:cs="Times New Roman"/>
          <w:spacing w:val="2"/>
        </w:rPr>
        <w:t xml:space="preserve">n </w:t>
      </w:r>
      <w:r>
        <w:rPr>
          <w:spacing w:val="2"/>
        </w:rPr>
        <w:t>是常数，在不同的传播条件下，它取不同的数值。通常：</w:t>
      </w:r>
    </w:p>
    <w:p w14:paraId="6B149900">
      <w:pPr>
        <w:pStyle w:val="2"/>
        <w:spacing w:before="86" w:line="212" w:lineRule="auto"/>
        <w:ind w:left="679"/>
        <w:rPr>
          <w:rFonts w:ascii="Times New Roman" w:hAnsi="Times New Roman" w:eastAsia="Times New Roman" w:cs="Times New Roman"/>
        </w:rPr>
      </w:pPr>
      <w:r>
        <w:rPr>
          <w:rFonts w:ascii="Times New Roman" w:hAnsi="Times New Roman" w:eastAsia="Times New Roman" w:cs="Times New Roman"/>
          <w:spacing w:val="6"/>
        </w:rPr>
        <w:t>n=0,</w:t>
      </w:r>
      <w:r>
        <w:rPr>
          <w:rFonts w:ascii="Times New Roman" w:hAnsi="Times New Roman" w:eastAsia="Times New Roman" w:cs="Times New Roman"/>
          <w:spacing w:val="1"/>
        </w:rPr>
        <w:t xml:space="preserve">      </w:t>
      </w:r>
      <w:r>
        <w:rPr>
          <w:spacing w:val="6"/>
        </w:rPr>
        <w:t>适用平面波传播，无扩展损失，</w:t>
      </w:r>
      <w:r>
        <w:rPr>
          <w:rFonts w:ascii="Times New Roman" w:hAnsi="Times New Roman" w:eastAsia="Times New Roman" w:cs="Times New Roman"/>
        </w:rPr>
        <w:t>TL</w:t>
      </w:r>
      <w:r>
        <w:rPr>
          <w:rFonts w:ascii="Times New Roman" w:hAnsi="Times New Roman" w:eastAsia="Times New Roman" w:cs="Times New Roman"/>
          <w:spacing w:val="6"/>
        </w:rPr>
        <w:t>₁=0;</w:t>
      </w:r>
    </w:p>
    <w:p w14:paraId="30CCBA18">
      <w:pPr>
        <w:pStyle w:val="2"/>
        <w:spacing w:before="137" w:line="264" w:lineRule="auto"/>
        <w:ind w:left="109" w:right="51" w:firstLine="580"/>
      </w:pPr>
      <w:r>
        <w:rPr>
          <w:rFonts w:ascii="Times New Roman" w:hAnsi="Times New Roman" w:eastAsia="Times New Roman" w:cs="Times New Roman"/>
          <w:spacing w:val="8"/>
        </w:rPr>
        <w:t xml:space="preserve">n=1,   </w:t>
      </w:r>
      <w:r>
        <w:rPr>
          <w:spacing w:val="8"/>
        </w:rPr>
        <w:t>适用柱面波传播，波阵面按圆柱侧面规律扩大，</w:t>
      </w:r>
      <w:r>
        <w:rPr>
          <w:rFonts w:ascii="Times New Roman" w:hAnsi="Times New Roman" w:eastAsia="Times New Roman" w:cs="Times New Roman"/>
        </w:rPr>
        <w:t>TL</w:t>
      </w:r>
      <w:r>
        <w:rPr>
          <w:rFonts w:ascii="Times New Roman" w:hAnsi="Times New Roman" w:eastAsia="Times New Roman" w:cs="Times New Roman"/>
          <w:spacing w:val="8"/>
        </w:rPr>
        <w:t>₁=10</w:t>
      </w:r>
      <w:r>
        <w:rPr>
          <w:rFonts w:ascii="Times New Roman" w:hAnsi="Times New Roman" w:eastAsia="Times New Roman" w:cs="Times New Roman"/>
        </w:rPr>
        <w:t>lgr</w:t>
      </w:r>
      <w:r>
        <w:rPr>
          <w:rFonts w:ascii="Times New Roman" w:hAnsi="Times New Roman" w:eastAsia="Times New Roman" w:cs="Times New Roman"/>
          <w:spacing w:val="8"/>
        </w:rPr>
        <w:t xml:space="preserve">,        </w:t>
      </w:r>
      <w:r>
        <w:rPr>
          <w:spacing w:val="8"/>
        </w:rPr>
        <w:t>如全反</w:t>
      </w:r>
      <w:r>
        <w:rPr>
          <w:spacing w:val="13"/>
        </w:rPr>
        <w:t xml:space="preserve"> </w:t>
      </w:r>
      <w:r>
        <w:rPr>
          <w:spacing w:val="19"/>
        </w:rPr>
        <w:t>射海底和全反射海面组成的理想浅海波导中的声传播(见第4章);</w:t>
      </w:r>
    </w:p>
    <w:p w14:paraId="717DE741">
      <w:pPr>
        <w:spacing w:line="264" w:lineRule="auto"/>
        <w:sectPr>
          <w:headerReference r:id="rId32" w:type="default"/>
          <w:pgSz w:w="11900" w:h="16840"/>
          <w:pgMar w:top="1698" w:right="1289" w:bottom="0" w:left="919" w:header="1168" w:footer="0" w:gutter="0"/>
          <w:cols w:space="720" w:num="1"/>
        </w:sectPr>
      </w:pPr>
    </w:p>
    <w:p w14:paraId="46E61CB0">
      <w:pPr>
        <w:spacing w:line="290" w:lineRule="auto"/>
        <w:rPr>
          <w:rFonts w:ascii="Arial"/>
          <w:sz w:val="21"/>
        </w:rPr>
      </w:pPr>
    </w:p>
    <w:p w14:paraId="0A29BAA7">
      <w:pPr>
        <w:pStyle w:val="2"/>
        <w:spacing w:before="88" w:line="273" w:lineRule="auto"/>
        <w:ind w:left="59" w:right="61" w:firstLine="580"/>
        <w:rPr>
          <w:sz w:val="27"/>
          <w:szCs w:val="27"/>
        </w:rPr>
      </w:pPr>
      <w:r>
        <w:rPr>
          <w:spacing w:val="-4"/>
          <w:sz w:val="27"/>
          <w:szCs w:val="27"/>
        </w:rPr>
        <w:t>n=3/2,</w:t>
      </w:r>
      <w:r>
        <w:rPr>
          <w:spacing w:val="44"/>
          <w:sz w:val="27"/>
          <w:szCs w:val="27"/>
        </w:rPr>
        <w:t xml:space="preserve"> </w:t>
      </w:r>
      <w:r>
        <w:rPr>
          <w:spacing w:val="-4"/>
          <w:sz w:val="27"/>
          <w:szCs w:val="27"/>
        </w:rPr>
        <w:t>计入海底声吸收情况下的浅海声传播，这时，TL</w:t>
      </w:r>
      <w:r>
        <w:rPr>
          <w:rFonts w:ascii="Calibri" w:hAnsi="Calibri" w:eastAsia="Calibri" w:cs="Calibri"/>
          <w:spacing w:val="-4"/>
          <w:sz w:val="27"/>
          <w:szCs w:val="27"/>
        </w:rPr>
        <w:t>₁</w:t>
      </w:r>
      <w:r>
        <w:rPr>
          <w:spacing w:val="-4"/>
          <w:sz w:val="27"/>
          <w:szCs w:val="27"/>
        </w:rPr>
        <w:t xml:space="preserve">=151gr  </w:t>
      </w:r>
      <w:r>
        <w:rPr>
          <w:spacing w:val="-5"/>
          <w:sz w:val="27"/>
          <w:szCs w:val="27"/>
        </w:rPr>
        <w:t>(见第4章),</w:t>
      </w:r>
      <w:r>
        <w:rPr>
          <w:sz w:val="27"/>
          <w:szCs w:val="27"/>
        </w:rPr>
        <w:t xml:space="preserve"> 这是计入界面声吸收所引入的对柱面传播扩展损失TL,=10lgr</w:t>
      </w:r>
      <w:r>
        <w:rPr>
          <w:spacing w:val="57"/>
          <w:sz w:val="27"/>
          <w:szCs w:val="27"/>
        </w:rPr>
        <w:t xml:space="preserve"> </w:t>
      </w:r>
      <w:r>
        <w:rPr>
          <w:sz w:val="27"/>
          <w:szCs w:val="27"/>
        </w:rPr>
        <w:t>的修</w:t>
      </w:r>
      <w:r>
        <w:rPr>
          <w:spacing w:val="-1"/>
          <w:sz w:val="27"/>
          <w:szCs w:val="27"/>
        </w:rPr>
        <w:t>正；</w:t>
      </w:r>
    </w:p>
    <w:p w14:paraId="20E687EE">
      <w:pPr>
        <w:pStyle w:val="2"/>
        <w:spacing w:before="11" w:line="214" w:lineRule="auto"/>
        <w:ind w:left="639"/>
        <w:rPr>
          <w:sz w:val="27"/>
          <w:szCs w:val="27"/>
        </w:rPr>
      </w:pPr>
      <w:r>
        <w:rPr>
          <w:spacing w:val="1"/>
          <w:sz w:val="27"/>
          <w:szCs w:val="27"/>
        </w:rPr>
        <w:t>n=2,</w:t>
      </w:r>
      <w:r>
        <w:rPr>
          <w:spacing w:val="100"/>
          <w:sz w:val="27"/>
          <w:szCs w:val="27"/>
        </w:rPr>
        <w:t xml:space="preserve"> </w:t>
      </w:r>
      <w:r>
        <w:rPr>
          <w:spacing w:val="1"/>
          <w:sz w:val="27"/>
          <w:szCs w:val="27"/>
        </w:rPr>
        <w:t>适用球面波传播，波阵面按球面扩展，</w:t>
      </w:r>
      <w:r>
        <w:rPr>
          <w:spacing w:val="-36"/>
          <w:sz w:val="27"/>
          <w:szCs w:val="27"/>
        </w:rPr>
        <w:t xml:space="preserve"> </w:t>
      </w:r>
      <w:r>
        <w:rPr>
          <w:sz w:val="27"/>
          <w:szCs w:val="27"/>
        </w:rPr>
        <w:t>TL</w:t>
      </w:r>
      <w:r>
        <w:rPr>
          <w:rFonts w:ascii="Calibri" w:hAnsi="Calibri" w:eastAsia="Calibri" w:cs="Calibri"/>
          <w:spacing w:val="1"/>
          <w:sz w:val="27"/>
          <w:szCs w:val="27"/>
        </w:rPr>
        <w:t>₁</w:t>
      </w:r>
      <w:r>
        <w:rPr>
          <w:spacing w:val="1"/>
          <w:sz w:val="27"/>
          <w:szCs w:val="27"/>
        </w:rPr>
        <w:t>=201</w:t>
      </w:r>
      <w:r>
        <w:rPr>
          <w:spacing w:val="66"/>
          <w:sz w:val="27"/>
          <w:szCs w:val="27"/>
        </w:rPr>
        <w:t xml:space="preserve"> </w:t>
      </w:r>
      <w:r>
        <w:rPr>
          <w:sz w:val="27"/>
          <w:szCs w:val="27"/>
        </w:rPr>
        <w:t>gr</w:t>
      </w:r>
      <w:r>
        <w:rPr>
          <w:spacing w:val="1"/>
          <w:sz w:val="27"/>
          <w:szCs w:val="27"/>
        </w:rPr>
        <w:t>;</w:t>
      </w:r>
    </w:p>
    <w:p w14:paraId="2687FB5C">
      <w:pPr>
        <w:pStyle w:val="2"/>
        <w:spacing w:before="96" w:line="214" w:lineRule="auto"/>
        <w:ind w:left="639"/>
        <w:rPr>
          <w:sz w:val="27"/>
          <w:szCs w:val="27"/>
        </w:rPr>
      </w:pPr>
      <w:r>
        <w:rPr>
          <w:spacing w:val="-1"/>
          <w:sz w:val="27"/>
          <w:szCs w:val="27"/>
        </w:rPr>
        <w:t>n=3,</w:t>
      </w:r>
      <w:r>
        <w:rPr>
          <w:spacing w:val="124"/>
          <w:sz w:val="27"/>
          <w:szCs w:val="27"/>
        </w:rPr>
        <w:t xml:space="preserve"> </w:t>
      </w:r>
      <w:r>
        <w:rPr>
          <w:spacing w:val="-1"/>
          <w:sz w:val="27"/>
          <w:szCs w:val="27"/>
        </w:rPr>
        <w:t>适用于声波通过浅海负跃层后的声传播损失， TL</w:t>
      </w:r>
      <w:r>
        <w:rPr>
          <w:rFonts w:ascii="Calibri" w:hAnsi="Calibri" w:eastAsia="Calibri" w:cs="Calibri"/>
          <w:spacing w:val="-1"/>
          <w:sz w:val="27"/>
          <w:szCs w:val="27"/>
        </w:rPr>
        <w:t xml:space="preserve">₁  </w:t>
      </w:r>
      <w:r>
        <w:rPr>
          <w:spacing w:val="-1"/>
          <w:sz w:val="27"/>
          <w:szCs w:val="27"/>
        </w:rPr>
        <w:t>=30</w:t>
      </w:r>
      <w:r>
        <w:rPr>
          <w:spacing w:val="-2"/>
          <w:sz w:val="27"/>
          <w:szCs w:val="27"/>
        </w:rPr>
        <w:t>1gr;</w:t>
      </w:r>
    </w:p>
    <w:p w14:paraId="6F97166E">
      <w:pPr>
        <w:pStyle w:val="2"/>
        <w:spacing w:before="52" w:line="279" w:lineRule="auto"/>
        <w:ind w:left="69" w:right="19" w:firstLine="570"/>
        <w:rPr>
          <w:sz w:val="27"/>
          <w:szCs w:val="27"/>
        </w:rPr>
      </w:pPr>
      <w:r>
        <w:rPr>
          <w:spacing w:val="-4"/>
          <w:sz w:val="27"/>
          <w:szCs w:val="27"/>
        </w:rPr>
        <w:t>n=4,</w:t>
      </w:r>
      <w:r>
        <w:rPr>
          <w:spacing w:val="124"/>
          <w:sz w:val="27"/>
          <w:szCs w:val="27"/>
        </w:rPr>
        <w:t xml:space="preserve"> </w:t>
      </w:r>
      <w:r>
        <w:rPr>
          <w:spacing w:val="-4"/>
          <w:sz w:val="27"/>
          <w:szCs w:val="27"/>
        </w:rPr>
        <w:t>计入平整海面的声反射干涉效应后，</w:t>
      </w:r>
      <w:r>
        <w:rPr>
          <w:spacing w:val="-5"/>
          <w:sz w:val="27"/>
          <w:szCs w:val="27"/>
        </w:rPr>
        <w:t>在远场区内的声传播损失，这时，</w:t>
      </w:r>
      <w:r>
        <w:rPr>
          <w:sz w:val="27"/>
          <w:szCs w:val="27"/>
        </w:rPr>
        <w:t xml:space="preserve"> TL</w:t>
      </w:r>
      <w:r>
        <w:rPr>
          <w:rFonts w:ascii="Calibri" w:hAnsi="Calibri" w:eastAsia="Calibri" w:cs="Calibri"/>
          <w:spacing w:val="16"/>
          <w:sz w:val="27"/>
          <w:szCs w:val="27"/>
        </w:rPr>
        <w:t>₁</w:t>
      </w:r>
      <w:r>
        <w:rPr>
          <w:spacing w:val="16"/>
          <w:sz w:val="27"/>
          <w:szCs w:val="27"/>
        </w:rPr>
        <w:t>=40</w:t>
      </w:r>
      <w:r>
        <w:rPr>
          <w:sz w:val="27"/>
          <w:szCs w:val="27"/>
        </w:rPr>
        <w:t>lgr</w:t>
      </w:r>
      <w:r>
        <w:rPr>
          <w:spacing w:val="16"/>
          <w:sz w:val="27"/>
          <w:szCs w:val="27"/>
        </w:rPr>
        <w:t>,</w:t>
      </w:r>
      <w:r>
        <w:rPr>
          <w:spacing w:val="57"/>
          <w:sz w:val="27"/>
          <w:szCs w:val="27"/>
        </w:rPr>
        <w:t xml:space="preserve">  </w:t>
      </w:r>
      <w:r>
        <w:rPr>
          <w:spacing w:val="16"/>
          <w:sz w:val="27"/>
          <w:szCs w:val="27"/>
        </w:rPr>
        <w:t>它是计入多途干涉后，对球面传播损失的修正(见第4章),此规</w:t>
      </w:r>
      <w:r>
        <w:rPr>
          <w:sz w:val="27"/>
          <w:szCs w:val="27"/>
        </w:rPr>
        <w:t xml:space="preserve"> </w:t>
      </w:r>
      <w:r>
        <w:rPr>
          <w:spacing w:val="-3"/>
          <w:sz w:val="27"/>
          <w:szCs w:val="27"/>
        </w:rPr>
        <w:t>律也适用偶极子声源辐射声场远场的声强衰减。</w:t>
      </w:r>
    </w:p>
    <w:p w14:paraId="1B912870">
      <w:pPr>
        <w:spacing w:before="278" w:line="222" w:lineRule="auto"/>
        <w:ind w:left="59"/>
        <w:rPr>
          <w:rFonts w:ascii="黑体" w:hAnsi="黑体" w:eastAsia="黑体" w:cs="黑体"/>
          <w:sz w:val="27"/>
          <w:szCs w:val="27"/>
        </w:rPr>
      </w:pPr>
      <w:r>
        <w:rPr>
          <w:rFonts w:ascii="Times New Roman" w:hAnsi="Times New Roman" w:eastAsia="Times New Roman" w:cs="Times New Roman"/>
          <w:spacing w:val="30"/>
          <w:sz w:val="27"/>
          <w:szCs w:val="27"/>
        </w:rPr>
        <w:t>2.2.3</w:t>
      </w:r>
      <w:r>
        <w:rPr>
          <w:rFonts w:ascii="Times New Roman" w:hAnsi="Times New Roman" w:eastAsia="Times New Roman" w:cs="Times New Roman"/>
          <w:spacing w:val="5"/>
          <w:sz w:val="27"/>
          <w:szCs w:val="27"/>
        </w:rPr>
        <w:t xml:space="preserve">     </w:t>
      </w:r>
      <w:r>
        <w:rPr>
          <w:rFonts w:ascii="黑体" w:hAnsi="黑体" w:eastAsia="黑体" w:cs="黑体"/>
          <w:spacing w:val="30"/>
          <w:sz w:val="27"/>
          <w:szCs w:val="27"/>
        </w:rPr>
        <w:t>声传播的吸收损失和吸收系数</w:t>
      </w:r>
    </w:p>
    <w:p w14:paraId="3C16AC1E">
      <w:pPr>
        <w:spacing w:before="264" w:line="225" w:lineRule="auto"/>
        <w:ind w:left="629"/>
        <w:rPr>
          <w:rFonts w:ascii="楷体" w:hAnsi="楷体" w:eastAsia="楷体" w:cs="楷体"/>
          <w:sz w:val="27"/>
          <w:szCs w:val="27"/>
        </w:rPr>
      </w:pPr>
      <w:r>
        <w:rPr>
          <w:rFonts w:ascii="楷体" w:hAnsi="楷体" w:eastAsia="楷体" w:cs="楷体"/>
          <w:spacing w:val="1"/>
          <w:sz w:val="27"/>
          <w:szCs w:val="27"/>
        </w:rPr>
        <w:t>1.声传播吸收损失</w:t>
      </w:r>
    </w:p>
    <w:p w14:paraId="2314D710">
      <w:pPr>
        <w:pStyle w:val="2"/>
        <w:spacing w:before="202" w:line="275" w:lineRule="auto"/>
        <w:ind w:left="69" w:right="73" w:firstLine="520"/>
        <w:jc w:val="both"/>
        <w:rPr>
          <w:sz w:val="27"/>
          <w:szCs w:val="27"/>
        </w:rPr>
      </w:pPr>
      <w:r>
        <w:rPr>
          <w:spacing w:val="-5"/>
          <w:sz w:val="27"/>
          <w:szCs w:val="27"/>
        </w:rPr>
        <w:t>在介质中，由海水吸收和不均匀性散射引起的声传播</w:t>
      </w:r>
      <w:r>
        <w:rPr>
          <w:spacing w:val="-6"/>
          <w:sz w:val="27"/>
          <w:szCs w:val="27"/>
        </w:rPr>
        <w:t>损失经常同时存在，实地</w:t>
      </w:r>
      <w:r>
        <w:rPr>
          <w:sz w:val="27"/>
          <w:szCs w:val="27"/>
        </w:rPr>
        <w:t xml:space="preserve"> </w:t>
      </w:r>
      <w:r>
        <w:rPr>
          <w:spacing w:val="-6"/>
          <w:sz w:val="27"/>
          <w:szCs w:val="27"/>
        </w:rPr>
        <w:t>进行传播损失测量时，很难把它们区分开来，因此将二者综合起来进行讨论，统称</w:t>
      </w:r>
      <w:r>
        <w:rPr>
          <w:spacing w:val="18"/>
          <w:sz w:val="27"/>
          <w:szCs w:val="27"/>
        </w:rPr>
        <w:t xml:space="preserve"> </w:t>
      </w:r>
      <w:r>
        <w:rPr>
          <w:spacing w:val="2"/>
          <w:sz w:val="27"/>
          <w:szCs w:val="27"/>
        </w:rPr>
        <w:t>吸收。假设平面波(扩展损失等于零，声强衰减仅由海水吸收引起)传播距离微元</w:t>
      </w:r>
    </w:p>
    <w:p w14:paraId="295F6F74">
      <w:pPr>
        <w:pStyle w:val="2"/>
        <w:spacing w:before="12" w:line="246" w:lineRule="auto"/>
        <w:ind w:left="4139" w:right="581" w:hanging="4090"/>
        <w:rPr>
          <w:rFonts w:ascii="Times New Roman" w:hAnsi="Times New Roman" w:eastAsia="Times New Roman" w:cs="Times New Roman"/>
          <w:sz w:val="27"/>
          <w:szCs w:val="27"/>
        </w:rPr>
      </w:pPr>
      <w:r>
        <w:rPr>
          <w:spacing w:val="-1"/>
          <w:sz w:val="27"/>
          <w:szCs w:val="27"/>
        </w:rPr>
        <w:t>dx后，由吸收引起的声强降低为dI,</w:t>
      </w:r>
      <w:r>
        <w:rPr>
          <w:spacing w:val="-54"/>
          <w:sz w:val="27"/>
          <w:szCs w:val="27"/>
        </w:rPr>
        <w:t xml:space="preserve"> </w:t>
      </w:r>
      <w:r>
        <w:rPr>
          <w:spacing w:val="-1"/>
          <w:sz w:val="27"/>
          <w:szCs w:val="27"/>
        </w:rPr>
        <w:t>它的值应与声强I和dx</w:t>
      </w:r>
      <w:r>
        <w:rPr>
          <w:spacing w:val="-39"/>
          <w:sz w:val="27"/>
          <w:szCs w:val="27"/>
        </w:rPr>
        <w:t xml:space="preserve"> </w:t>
      </w:r>
      <w:r>
        <w:rPr>
          <w:spacing w:val="-2"/>
          <w:sz w:val="27"/>
          <w:szCs w:val="27"/>
        </w:rPr>
        <w:t>成正比，所以应有</w:t>
      </w:r>
      <w:r>
        <w:rPr>
          <w:sz w:val="27"/>
          <w:szCs w:val="27"/>
        </w:rPr>
        <w:t xml:space="preserve"> </w:t>
      </w:r>
      <w:r>
        <w:rPr>
          <w:rFonts w:ascii="Times New Roman" w:hAnsi="Times New Roman" w:eastAsia="Times New Roman" w:cs="Times New Roman"/>
          <w:i/>
          <w:iCs/>
          <w:sz w:val="27"/>
          <w:szCs w:val="27"/>
        </w:rPr>
        <w:t>dI</w:t>
      </w:r>
      <w:r>
        <w:rPr>
          <w:rFonts w:ascii="Times New Roman" w:hAnsi="Times New Roman" w:eastAsia="Times New Roman" w:cs="Times New Roman"/>
          <w:i/>
          <w:iCs/>
          <w:spacing w:val="1"/>
          <w:sz w:val="27"/>
          <w:szCs w:val="27"/>
        </w:rPr>
        <w:t>=-2β</w:t>
      </w:r>
      <w:r>
        <w:rPr>
          <w:rFonts w:ascii="Times New Roman" w:hAnsi="Times New Roman" w:eastAsia="Times New Roman" w:cs="Times New Roman"/>
          <w:i/>
          <w:iCs/>
          <w:sz w:val="27"/>
          <w:szCs w:val="27"/>
        </w:rPr>
        <w:t>Idx</w:t>
      </w:r>
    </w:p>
    <w:p w14:paraId="09A63146">
      <w:pPr>
        <w:pStyle w:val="2"/>
        <w:spacing w:before="160" w:line="246" w:lineRule="auto"/>
        <w:ind w:left="109" w:right="101" w:hanging="40"/>
        <w:rPr>
          <w:sz w:val="27"/>
          <w:szCs w:val="27"/>
        </w:rPr>
      </w:pPr>
      <w:r>
        <w:rPr>
          <w:spacing w:val="21"/>
          <w:sz w:val="27"/>
          <w:szCs w:val="27"/>
        </w:rPr>
        <w:t>式中，β是比例常数，并规定β&gt;0,上式中负号表示声强随距离增加而下降</w:t>
      </w:r>
      <w:r>
        <w:rPr>
          <w:spacing w:val="13"/>
          <w:sz w:val="27"/>
          <w:szCs w:val="27"/>
        </w:rPr>
        <w:t xml:space="preserve"> </w:t>
      </w:r>
      <w:r>
        <w:rPr>
          <w:rFonts w:ascii="Times New Roman" w:hAnsi="Times New Roman" w:eastAsia="Times New Roman" w:cs="Times New Roman"/>
          <w:spacing w:val="2"/>
          <w:sz w:val="27"/>
          <w:szCs w:val="27"/>
        </w:rPr>
        <w:t>(</w:t>
      </w:r>
      <w:r>
        <w:rPr>
          <w:rFonts w:ascii="Times New Roman" w:hAnsi="Times New Roman" w:eastAsia="Times New Roman" w:cs="Times New Roman"/>
          <w:sz w:val="27"/>
          <w:szCs w:val="27"/>
        </w:rPr>
        <w:t>dl</w:t>
      </w:r>
      <w:r>
        <w:rPr>
          <w:rFonts w:ascii="Times New Roman" w:hAnsi="Times New Roman" w:eastAsia="Times New Roman" w:cs="Times New Roman"/>
          <w:spacing w:val="2"/>
          <w:sz w:val="27"/>
          <w:szCs w:val="27"/>
        </w:rPr>
        <w:t>&lt;0),</w:t>
      </w:r>
      <w:r>
        <w:rPr>
          <w:rFonts w:ascii="Times New Roman" w:hAnsi="Times New Roman" w:eastAsia="Times New Roman" w:cs="Times New Roman"/>
          <w:spacing w:val="9"/>
          <w:sz w:val="27"/>
          <w:szCs w:val="27"/>
        </w:rPr>
        <w:t xml:space="preserve">     </w:t>
      </w:r>
      <w:r>
        <w:rPr>
          <w:spacing w:val="2"/>
          <w:sz w:val="27"/>
          <w:szCs w:val="27"/>
        </w:rPr>
        <w:t>完成上式积分得到</w:t>
      </w:r>
    </w:p>
    <w:p w14:paraId="3BB5E99C">
      <w:pPr>
        <w:pStyle w:val="2"/>
        <w:spacing w:before="1" w:line="215" w:lineRule="auto"/>
        <w:ind w:left="3649"/>
        <w:rPr>
          <w:sz w:val="27"/>
          <w:szCs w:val="27"/>
        </w:rPr>
      </w:pPr>
      <w:r>
        <w:rPr>
          <w:rFonts w:ascii="Times New Roman" w:hAnsi="Times New Roman" w:eastAsia="Times New Roman" w:cs="Times New Roman"/>
          <w:spacing w:val="-2"/>
          <w:sz w:val="27"/>
          <w:szCs w:val="27"/>
        </w:rPr>
        <w:t xml:space="preserve">I(x)=I(1)exp(-2βx)                                              </w:t>
      </w:r>
      <w:r>
        <w:rPr>
          <w:spacing w:val="-2"/>
          <w:position w:val="1"/>
          <w:sz w:val="27"/>
          <w:szCs w:val="27"/>
        </w:rPr>
        <w:t>(2-15)</w:t>
      </w:r>
    </w:p>
    <w:p w14:paraId="3F92C090">
      <w:pPr>
        <w:pStyle w:val="2"/>
        <w:spacing w:before="149" w:line="269" w:lineRule="auto"/>
        <w:ind w:left="69" w:right="103" w:firstLine="9"/>
        <w:rPr>
          <w:sz w:val="27"/>
          <w:szCs w:val="27"/>
        </w:rPr>
      </w:pPr>
      <w:r>
        <w:rPr>
          <w:spacing w:val="6"/>
          <w:sz w:val="27"/>
          <w:szCs w:val="27"/>
        </w:rPr>
        <w:t>式中，</w:t>
      </w:r>
      <w:r>
        <w:rPr>
          <w:rFonts w:ascii="Times New Roman" w:hAnsi="Times New Roman" w:eastAsia="Times New Roman" w:cs="Times New Roman"/>
          <w:spacing w:val="6"/>
          <w:sz w:val="27"/>
          <w:szCs w:val="27"/>
        </w:rPr>
        <w:t xml:space="preserve">I(1) </w:t>
      </w:r>
      <w:r>
        <w:rPr>
          <w:spacing w:val="6"/>
          <w:sz w:val="27"/>
          <w:szCs w:val="27"/>
        </w:rPr>
        <w:t>是离声源等效声中心1</w:t>
      </w:r>
      <w:r>
        <w:rPr>
          <w:rFonts w:ascii="Times New Roman" w:hAnsi="Times New Roman" w:eastAsia="Times New Roman" w:cs="Times New Roman"/>
          <w:spacing w:val="6"/>
          <w:sz w:val="27"/>
          <w:szCs w:val="27"/>
        </w:rPr>
        <w:t xml:space="preserve">m </w:t>
      </w:r>
      <w:r>
        <w:rPr>
          <w:spacing w:val="6"/>
          <w:sz w:val="27"/>
          <w:szCs w:val="27"/>
        </w:rPr>
        <w:t>处的声强。从</w:t>
      </w:r>
      <w:r>
        <w:rPr>
          <w:spacing w:val="5"/>
          <w:sz w:val="27"/>
          <w:szCs w:val="27"/>
        </w:rPr>
        <w:t>式(2-15)看出，当计入介质吸</w:t>
      </w:r>
      <w:r>
        <w:rPr>
          <w:sz w:val="27"/>
          <w:szCs w:val="27"/>
        </w:rPr>
        <w:t xml:space="preserve"> </w:t>
      </w:r>
      <w:r>
        <w:rPr>
          <w:spacing w:val="9"/>
          <w:sz w:val="27"/>
          <w:szCs w:val="27"/>
        </w:rPr>
        <w:t>收后，声强按指数规律衰减。对式(2-15)取自</w:t>
      </w:r>
      <w:r>
        <w:rPr>
          <w:spacing w:val="8"/>
          <w:sz w:val="27"/>
          <w:szCs w:val="27"/>
        </w:rPr>
        <w:t>然对数得</w:t>
      </w:r>
    </w:p>
    <w:p w14:paraId="579CE37C">
      <w:pPr>
        <w:pStyle w:val="2"/>
        <w:spacing w:before="24" w:line="266" w:lineRule="auto"/>
        <w:ind w:left="138" w:right="213" w:firstLine="3911"/>
        <w:rPr>
          <w:sz w:val="28"/>
          <w:szCs w:val="28"/>
        </w:rPr>
      </w:pPr>
      <w:r>
        <w:rPr>
          <w:position w:val="-30"/>
          <w:sz w:val="27"/>
          <w:szCs w:val="27"/>
        </w:rPr>
        <w:drawing>
          <wp:inline distT="0" distB="0" distL="0" distR="0">
            <wp:extent cx="984250" cy="394970"/>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445"/>
                    <a:stretch>
                      <a:fillRect/>
                    </a:stretch>
                  </pic:blipFill>
                  <pic:spPr>
                    <a:xfrm>
                      <a:off x="0" y="0"/>
                      <a:ext cx="984383" cy="395037"/>
                    </a:xfrm>
                    <a:prstGeom prst="rect">
                      <a:avLst/>
                    </a:prstGeom>
                  </pic:spPr>
                </pic:pic>
              </a:graphicData>
            </a:graphic>
          </wp:inline>
        </w:drawing>
      </w:r>
      <w:r>
        <w:rPr>
          <w:sz w:val="27"/>
          <w:szCs w:val="27"/>
        </w:rPr>
        <w:t xml:space="preserve">                       </w:t>
      </w:r>
      <w:r>
        <w:rPr>
          <w:spacing w:val="-10"/>
          <w:sz w:val="27"/>
          <w:szCs w:val="27"/>
        </w:rPr>
        <w:t>(2-16)</w:t>
      </w:r>
      <w:r>
        <w:rPr>
          <w:spacing w:val="5"/>
          <w:sz w:val="27"/>
          <w:szCs w:val="27"/>
        </w:rPr>
        <w:t xml:space="preserve"> </w:t>
      </w:r>
      <w:r>
        <w:rPr>
          <w:i/>
          <w:iCs/>
          <w:spacing w:val="-9"/>
          <w:w w:val="97"/>
          <w:sz w:val="28"/>
          <w:szCs w:val="28"/>
        </w:rPr>
        <w:t>由于</w:t>
      </w:r>
      <w:r>
        <w:rPr>
          <w:rFonts w:ascii="Times New Roman" w:hAnsi="Times New Roman" w:eastAsia="Times New Roman" w:cs="Times New Roman"/>
          <w:i/>
          <w:iCs/>
          <w:spacing w:val="-9"/>
          <w:w w:val="97"/>
          <w:sz w:val="27"/>
          <w:szCs w:val="27"/>
        </w:rPr>
        <w:t>Iop²,β</w:t>
      </w:r>
      <w:r>
        <w:rPr>
          <w:rFonts w:ascii="Times New Roman" w:hAnsi="Times New Roman" w:eastAsia="Times New Roman" w:cs="Times New Roman"/>
          <w:i/>
          <w:iCs/>
          <w:spacing w:val="6"/>
          <w:sz w:val="27"/>
          <w:szCs w:val="27"/>
        </w:rPr>
        <w:t xml:space="preserve">          </w:t>
      </w:r>
      <w:r>
        <w:rPr>
          <w:i/>
          <w:iCs/>
          <w:spacing w:val="-9"/>
          <w:w w:val="97"/>
          <w:sz w:val="28"/>
          <w:szCs w:val="28"/>
        </w:rPr>
        <w:t>也可写成</w:t>
      </w:r>
    </w:p>
    <w:p w14:paraId="2F46E482">
      <w:pPr>
        <w:pStyle w:val="2"/>
        <w:spacing w:before="135" w:line="289" w:lineRule="auto"/>
        <w:ind w:left="69" w:firstLine="4029"/>
        <w:rPr>
          <w:sz w:val="27"/>
          <w:szCs w:val="27"/>
        </w:rPr>
      </w:pPr>
      <w:r>
        <w:rPr>
          <w:position w:val="-30"/>
          <w:sz w:val="27"/>
          <w:szCs w:val="27"/>
        </w:rPr>
        <w:drawing>
          <wp:inline distT="0" distB="0" distL="0" distR="0">
            <wp:extent cx="927100" cy="407670"/>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446"/>
                    <a:stretch>
                      <a:fillRect/>
                    </a:stretch>
                  </pic:blipFill>
                  <pic:spPr>
                    <a:xfrm>
                      <a:off x="0" y="0"/>
                      <a:ext cx="927430" cy="407722"/>
                    </a:xfrm>
                    <a:prstGeom prst="rect">
                      <a:avLst/>
                    </a:prstGeom>
                  </pic:spPr>
                </pic:pic>
              </a:graphicData>
            </a:graphic>
          </wp:inline>
        </w:drawing>
      </w:r>
      <w:r>
        <w:rPr>
          <w:spacing w:val="2"/>
          <w:sz w:val="27"/>
          <w:szCs w:val="27"/>
        </w:rPr>
        <w:t xml:space="preserve">                     </w:t>
      </w:r>
      <w:r>
        <w:rPr>
          <w:spacing w:val="1"/>
          <w:sz w:val="27"/>
          <w:szCs w:val="27"/>
        </w:rPr>
        <w:t xml:space="preserve">  </w:t>
      </w:r>
      <w:r>
        <w:rPr>
          <w:spacing w:val="-10"/>
          <w:sz w:val="27"/>
          <w:szCs w:val="27"/>
        </w:rPr>
        <w:t>(2-17)</w:t>
      </w:r>
      <w:r>
        <w:rPr>
          <w:sz w:val="27"/>
          <w:szCs w:val="27"/>
        </w:rPr>
        <w:t xml:space="preserve">  </w:t>
      </w:r>
      <w:r>
        <w:rPr>
          <w:spacing w:val="-4"/>
          <w:sz w:val="27"/>
          <w:szCs w:val="27"/>
        </w:rPr>
        <w:t>式</w:t>
      </w:r>
      <w:r>
        <w:rPr>
          <w:spacing w:val="-29"/>
          <w:sz w:val="27"/>
          <w:szCs w:val="27"/>
        </w:rPr>
        <w:t xml:space="preserve"> </w:t>
      </w:r>
      <w:r>
        <w:rPr>
          <w:spacing w:val="-4"/>
          <w:sz w:val="27"/>
          <w:szCs w:val="27"/>
        </w:rPr>
        <w:t>中</w:t>
      </w:r>
      <w:r>
        <w:rPr>
          <w:spacing w:val="-70"/>
          <w:sz w:val="27"/>
          <w:szCs w:val="27"/>
        </w:rPr>
        <w:t xml:space="preserve"> </w:t>
      </w:r>
      <w:r>
        <w:rPr>
          <w:spacing w:val="-4"/>
          <w:sz w:val="27"/>
          <w:szCs w:val="27"/>
        </w:rPr>
        <w:t>，</w:t>
      </w:r>
      <w:r>
        <w:rPr>
          <w:rFonts w:ascii="Times New Roman" w:hAnsi="Times New Roman" w:eastAsia="Times New Roman" w:cs="Times New Roman"/>
          <w:spacing w:val="-4"/>
          <w:sz w:val="27"/>
          <w:szCs w:val="27"/>
        </w:rPr>
        <w:t xml:space="preserve">p(1) </w:t>
      </w:r>
      <w:r>
        <w:rPr>
          <w:spacing w:val="-4"/>
          <w:sz w:val="27"/>
          <w:szCs w:val="27"/>
        </w:rPr>
        <w:t>是离声源声中心1</w:t>
      </w:r>
      <w:r>
        <w:rPr>
          <w:rFonts w:ascii="Times New Roman" w:hAnsi="Times New Roman" w:eastAsia="Times New Roman" w:cs="Times New Roman"/>
          <w:spacing w:val="-4"/>
          <w:sz w:val="27"/>
          <w:szCs w:val="27"/>
        </w:rPr>
        <w:t xml:space="preserve">m </w:t>
      </w:r>
      <w:r>
        <w:rPr>
          <w:spacing w:val="-4"/>
          <w:sz w:val="27"/>
          <w:szCs w:val="27"/>
        </w:rPr>
        <w:t>处的声压幅值；</w:t>
      </w:r>
      <w:r>
        <w:rPr>
          <w:spacing w:val="-87"/>
          <w:sz w:val="27"/>
          <w:szCs w:val="27"/>
        </w:rPr>
        <w:t xml:space="preserve"> </w:t>
      </w:r>
      <w:r>
        <w:rPr>
          <w:position w:val="-26"/>
          <w:sz w:val="27"/>
          <w:szCs w:val="27"/>
        </w:rPr>
        <w:drawing>
          <wp:inline distT="0" distB="0" distL="0" distR="0">
            <wp:extent cx="490220" cy="399415"/>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447"/>
                    <a:stretch>
                      <a:fillRect/>
                    </a:stretch>
                  </pic:blipFill>
                  <pic:spPr>
                    <a:xfrm>
                      <a:off x="0" y="0"/>
                      <a:ext cx="490421" cy="400040"/>
                    </a:xfrm>
                    <a:prstGeom prst="rect">
                      <a:avLst/>
                    </a:prstGeom>
                  </pic:spPr>
                </pic:pic>
              </a:graphicData>
            </a:graphic>
          </wp:inline>
        </w:drawing>
      </w:r>
      <w:r>
        <w:rPr>
          <w:spacing w:val="-4"/>
          <w:sz w:val="27"/>
          <w:szCs w:val="27"/>
        </w:rPr>
        <w:t>是声压幅值比的自然对数，</w:t>
      </w:r>
      <w:r>
        <w:rPr>
          <w:sz w:val="27"/>
          <w:szCs w:val="27"/>
        </w:rPr>
        <w:t xml:space="preserve"> </w:t>
      </w:r>
      <w:r>
        <w:rPr>
          <w:spacing w:val="-1"/>
          <w:sz w:val="27"/>
          <w:szCs w:val="27"/>
        </w:rPr>
        <w:t>为无量纲量，称为奈培</w:t>
      </w:r>
      <w:r>
        <w:rPr>
          <w:spacing w:val="-13"/>
          <w:sz w:val="27"/>
          <w:szCs w:val="27"/>
        </w:rPr>
        <w:t xml:space="preserve"> </w:t>
      </w:r>
      <w:r>
        <w:rPr>
          <w:spacing w:val="-1"/>
          <w:sz w:val="27"/>
          <w:szCs w:val="27"/>
        </w:rPr>
        <w:t>(Neper);β</w:t>
      </w:r>
      <w:r>
        <w:rPr>
          <w:spacing w:val="103"/>
          <w:sz w:val="27"/>
          <w:szCs w:val="27"/>
        </w:rPr>
        <w:t xml:space="preserve"> </w:t>
      </w:r>
      <w:r>
        <w:rPr>
          <w:spacing w:val="-1"/>
          <w:sz w:val="27"/>
          <w:szCs w:val="27"/>
        </w:rPr>
        <w:t>是单位距离上传播衰减的奈培数(Np①/m)。</w:t>
      </w:r>
    </w:p>
    <w:p w14:paraId="7F4225CC">
      <w:pPr>
        <w:pStyle w:val="2"/>
        <w:spacing w:before="113" w:line="276" w:lineRule="auto"/>
        <w:ind w:left="79" w:right="83" w:firstLine="560"/>
        <w:rPr>
          <w:sz w:val="27"/>
          <w:szCs w:val="27"/>
        </w:rPr>
      </w:pPr>
      <w:r>
        <w:drawing>
          <wp:anchor distT="0" distB="0" distL="0" distR="0" simplePos="0" relativeHeight="251848704" behindDoc="0" locked="0" layoutInCell="1" allowOverlap="1">
            <wp:simplePos x="0" y="0"/>
            <wp:positionH relativeFrom="column">
              <wp:posOffset>2107565</wp:posOffset>
            </wp:positionH>
            <wp:positionV relativeFrom="paragraph">
              <wp:posOffset>572135</wp:posOffset>
            </wp:positionV>
            <wp:extent cx="1930400" cy="408305"/>
            <wp:effectExtent l="0" t="0" r="0" b="0"/>
            <wp:wrapNone/>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448"/>
                    <a:stretch>
                      <a:fillRect/>
                    </a:stretch>
                  </pic:blipFill>
                  <pic:spPr>
                    <a:xfrm>
                      <a:off x="0" y="0"/>
                      <a:ext cx="1930612" cy="408043"/>
                    </a:xfrm>
                    <a:prstGeom prst="rect">
                      <a:avLst/>
                    </a:prstGeom>
                  </pic:spPr>
                </pic:pic>
              </a:graphicData>
            </a:graphic>
          </wp:anchor>
        </w:drawing>
      </w:r>
      <w:r>
        <w:rPr>
          <w:spacing w:val="9"/>
          <w:sz w:val="27"/>
          <w:szCs w:val="27"/>
        </w:rPr>
        <w:t>实用上，人们习惯于使用以10为底的常用对数，根据声传播损失定义，由</w:t>
      </w:r>
      <w:r>
        <w:rPr>
          <w:spacing w:val="13"/>
          <w:sz w:val="27"/>
          <w:szCs w:val="27"/>
        </w:rPr>
        <w:t xml:space="preserve"> </w:t>
      </w:r>
      <w:r>
        <w:rPr>
          <w:spacing w:val="23"/>
          <w:sz w:val="27"/>
          <w:szCs w:val="27"/>
        </w:rPr>
        <w:t>式(2-15)可得</w:t>
      </w:r>
    </w:p>
    <w:p w14:paraId="2C1DD41E">
      <w:pPr>
        <w:pStyle w:val="2"/>
        <w:spacing w:before="88" w:line="222" w:lineRule="auto"/>
        <w:ind w:left="8709"/>
        <w:rPr>
          <w:sz w:val="27"/>
          <w:szCs w:val="27"/>
        </w:rPr>
      </w:pPr>
      <w:r>
        <w:rPr>
          <w:spacing w:val="-10"/>
          <w:sz w:val="27"/>
          <w:szCs w:val="27"/>
        </w:rPr>
        <w:t>(2-18)</w:t>
      </w:r>
    </w:p>
    <w:p w14:paraId="41C3C51D">
      <w:pPr>
        <w:spacing w:line="289" w:lineRule="auto"/>
        <w:rPr>
          <w:rFonts w:ascii="Arial"/>
          <w:sz w:val="21"/>
        </w:rPr>
      </w:pPr>
    </w:p>
    <w:p w14:paraId="6077C10A">
      <w:pPr>
        <w:pStyle w:val="2"/>
        <w:spacing w:before="89" w:line="219" w:lineRule="auto"/>
        <w:ind w:left="90"/>
        <w:rPr>
          <w:sz w:val="27"/>
          <w:szCs w:val="27"/>
        </w:rPr>
      </w:pPr>
      <w:r>
        <w:rPr>
          <w:spacing w:val="1"/>
          <w:sz w:val="27"/>
          <w:szCs w:val="27"/>
        </w:rPr>
        <w:t>式中，</w:t>
      </w:r>
      <w:r>
        <w:rPr>
          <w:rFonts w:ascii="Times New Roman" w:hAnsi="Times New Roman" w:eastAsia="Times New Roman" w:cs="Times New Roman"/>
          <w:sz w:val="27"/>
          <w:szCs w:val="27"/>
        </w:rPr>
        <w:t>TL</w:t>
      </w:r>
      <w:r>
        <w:rPr>
          <w:rFonts w:ascii="Times New Roman" w:hAnsi="Times New Roman" w:eastAsia="Times New Roman" w:cs="Times New Roman"/>
          <w:spacing w:val="1"/>
          <w:sz w:val="27"/>
          <w:szCs w:val="27"/>
        </w:rPr>
        <w:t xml:space="preserve">₂ </w:t>
      </w:r>
      <w:r>
        <w:rPr>
          <w:spacing w:val="1"/>
          <w:sz w:val="27"/>
          <w:szCs w:val="27"/>
        </w:rPr>
        <w:t>是由介质吸收引起的传播损失，定义吸收系</w:t>
      </w:r>
      <w:r>
        <w:rPr>
          <w:sz w:val="27"/>
          <w:szCs w:val="27"/>
        </w:rPr>
        <w:t>数α为</w:t>
      </w:r>
    </w:p>
    <w:p w14:paraId="6F1DD34E">
      <w:pPr>
        <w:spacing w:line="341" w:lineRule="auto"/>
        <w:rPr>
          <w:rFonts w:ascii="Arial"/>
          <w:sz w:val="21"/>
        </w:rPr>
      </w:pPr>
      <w:r>
        <w:drawing>
          <wp:anchor distT="0" distB="0" distL="0" distR="0" simplePos="0" relativeHeight="251849728" behindDoc="0" locked="0" layoutInCell="1" allowOverlap="1">
            <wp:simplePos x="0" y="0"/>
            <wp:positionH relativeFrom="column">
              <wp:posOffset>31115</wp:posOffset>
            </wp:positionH>
            <wp:positionV relativeFrom="paragraph">
              <wp:posOffset>184150</wp:posOffset>
            </wp:positionV>
            <wp:extent cx="2387600" cy="6350"/>
            <wp:effectExtent l="0" t="0" r="0" b="0"/>
            <wp:wrapNone/>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425"/>
                    <a:stretch>
                      <a:fillRect/>
                    </a:stretch>
                  </pic:blipFill>
                  <pic:spPr>
                    <a:xfrm>
                      <a:off x="0" y="0"/>
                      <a:ext cx="2387627" cy="6416"/>
                    </a:xfrm>
                    <a:prstGeom prst="rect">
                      <a:avLst/>
                    </a:prstGeom>
                  </pic:spPr>
                </pic:pic>
              </a:graphicData>
            </a:graphic>
          </wp:anchor>
        </w:drawing>
      </w:r>
    </w:p>
    <w:p w14:paraId="0A2DC540">
      <w:pPr>
        <w:pStyle w:val="2"/>
        <w:spacing w:before="88" w:line="212" w:lineRule="auto"/>
        <w:ind w:left="450"/>
        <w:rPr>
          <w:sz w:val="27"/>
          <w:szCs w:val="27"/>
        </w:rPr>
      </w:pPr>
      <w:r>
        <w:rPr>
          <w:spacing w:val="-26"/>
          <w:w w:val="99"/>
          <w:sz w:val="27"/>
          <w:szCs w:val="27"/>
        </w:rPr>
        <w:t>①</w:t>
      </w:r>
      <w:r>
        <w:rPr>
          <w:rFonts w:ascii="Times New Roman" w:hAnsi="Times New Roman" w:eastAsia="Times New Roman" w:cs="Times New Roman"/>
          <w:spacing w:val="-26"/>
          <w:w w:val="99"/>
          <w:sz w:val="27"/>
          <w:szCs w:val="27"/>
        </w:rPr>
        <w:t>1Np=8.6859dB</w:t>
      </w:r>
      <w:r>
        <w:rPr>
          <w:spacing w:val="-26"/>
          <w:w w:val="99"/>
          <w:sz w:val="27"/>
          <w:szCs w:val="27"/>
        </w:rPr>
        <w:t>。</w:t>
      </w:r>
    </w:p>
    <w:p w14:paraId="27CA8620">
      <w:pPr>
        <w:spacing w:line="212" w:lineRule="auto"/>
        <w:rPr>
          <w:sz w:val="27"/>
          <w:szCs w:val="27"/>
        </w:rPr>
        <w:sectPr>
          <w:headerReference r:id="rId33" w:type="default"/>
          <w:pgSz w:w="11900" w:h="16840"/>
          <w:pgMar w:top="1591" w:right="975" w:bottom="0" w:left="1249" w:header="1066" w:footer="0" w:gutter="0"/>
          <w:cols w:space="720" w:num="1"/>
        </w:sectPr>
      </w:pPr>
    </w:p>
    <w:p w14:paraId="2CD565C8">
      <w:pPr>
        <w:pStyle w:val="2"/>
        <w:spacing w:before="309" w:line="215" w:lineRule="auto"/>
        <w:ind w:left="3699"/>
        <w:rPr>
          <w:sz w:val="27"/>
          <w:szCs w:val="27"/>
        </w:rPr>
      </w:pPr>
      <w:r>
        <w:rPr>
          <w:rFonts w:ascii="Times New Roman" w:hAnsi="Times New Roman" w:eastAsia="Times New Roman" w:cs="Times New Roman"/>
          <w:spacing w:val="-2"/>
          <w:sz w:val="27"/>
          <w:szCs w:val="27"/>
        </w:rPr>
        <w:t xml:space="preserve">α=20βlge=8.68β                                 </w:t>
      </w:r>
      <w:r>
        <w:rPr>
          <w:rFonts w:ascii="Times New Roman" w:hAnsi="Times New Roman" w:eastAsia="Times New Roman" w:cs="Times New Roman"/>
          <w:spacing w:val="-3"/>
          <w:sz w:val="27"/>
          <w:szCs w:val="27"/>
        </w:rPr>
        <w:t xml:space="preserve">                </w:t>
      </w:r>
      <w:r>
        <w:rPr>
          <w:spacing w:val="-3"/>
          <w:position w:val="1"/>
          <w:sz w:val="27"/>
          <w:szCs w:val="27"/>
        </w:rPr>
        <w:t>(2-19)</w:t>
      </w:r>
    </w:p>
    <w:p w14:paraId="635F1958">
      <w:pPr>
        <w:pStyle w:val="2"/>
        <w:spacing w:before="151" w:line="220" w:lineRule="auto"/>
        <w:ind w:left="59"/>
        <w:rPr>
          <w:sz w:val="27"/>
          <w:szCs w:val="27"/>
        </w:rPr>
      </w:pPr>
      <w:r>
        <w:rPr>
          <w:spacing w:val="-7"/>
          <w:sz w:val="27"/>
          <w:szCs w:val="27"/>
        </w:rPr>
        <w:t>于是就有</w:t>
      </w:r>
    </w:p>
    <w:p w14:paraId="0DBE50F7">
      <w:pPr>
        <w:pStyle w:val="2"/>
        <w:spacing w:before="41" w:line="219" w:lineRule="auto"/>
        <w:ind w:left="4299"/>
        <w:rPr>
          <w:sz w:val="27"/>
          <w:szCs w:val="27"/>
        </w:rPr>
      </w:pPr>
      <w:r>
        <w:rPr>
          <w:rFonts w:ascii="Times New Roman" w:hAnsi="Times New Roman" w:eastAsia="Times New Roman" w:cs="Times New Roman"/>
          <w:spacing w:val="-2"/>
          <w:position w:val="-3"/>
          <w:sz w:val="27"/>
          <w:szCs w:val="27"/>
        </w:rPr>
        <w:t xml:space="preserve">TL2=xa                </w:t>
      </w:r>
      <w:r>
        <w:rPr>
          <w:rFonts w:ascii="Times New Roman" w:hAnsi="Times New Roman" w:eastAsia="Times New Roman" w:cs="Times New Roman"/>
          <w:spacing w:val="-3"/>
          <w:position w:val="-3"/>
          <w:sz w:val="27"/>
          <w:szCs w:val="27"/>
        </w:rPr>
        <w:t xml:space="preserve">                                      </w:t>
      </w:r>
      <w:r>
        <w:rPr>
          <w:spacing w:val="-3"/>
          <w:position w:val="2"/>
          <w:sz w:val="27"/>
          <w:szCs w:val="27"/>
        </w:rPr>
        <w:t>(2-20)</w:t>
      </w:r>
    </w:p>
    <w:p w14:paraId="20F2091F">
      <w:pPr>
        <w:pStyle w:val="2"/>
        <w:spacing w:before="113" w:line="219" w:lineRule="auto"/>
        <w:ind w:left="59"/>
        <w:rPr>
          <w:sz w:val="27"/>
          <w:szCs w:val="27"/>
        </w:rPr>
      </w:pPr>
      <w:r>
        <w:rPr>
          <w:spacing w:val="-1"/>
          <w:sz w:val="27"/>
          <w:szCs w:val="27"/>
        </w:rPr>
        <w:t>可见，由海水吸收引起的传播损失等于吸收系数乘以传播距离。</w:t>
      </w:r>
    </w:p>
    <w:p w14:paraId="6A4F640A">
      <w:pPr>
        <w:pStyle w:val="2"/>
        <w:spacing w:before="45" w:line="298" w:lineRule="auto"/>
        <w:ind w:left="59" w:right="118" w:firstLine="530"/>
        <w:rPr>
          <w:sz w:val="22"/>
          <w:szCs w:val="22"/>
        </w:rPr>
      </w:pPr>
      <w:r>
        <w:rPr>
          <w:spacing w:val="13"/>
          <w:sz w:val="27"/>
          <w:szCs w:val="27"/>
        </w:rPr>
        <w:t>若把</w:t>
      </w:r>
      <w:r>
        <w:rPr>
          <w:rFonts w:ascii="Times New Roman" w:hAnsi="Times New Roman" w:eastAsia="Times New Roman" w:cs="Times New Roman"/>
          <w:spacing w:val="13"/>
          <w:sz w:val="27"/>
          <w:szCs w:val="27"/>
        </w:rPr>
        <w:t xml:space="preserve">x </w:t>
      </w:r>
      <w:r>
        <w:rPr>
          <w:spacing w:val="13"/>
          <w:sz w:val="27"/>
          <w:szCs w:val="27"/>
        </w:rPr>
        <w:t>写</w:t>
      </w:r>
      <w:r>
        <w:rPr>
          <w:spacing w:val="-45"/>
          <w:sz w:val="27"/>
          <w:szCs w:val="27"/>
        </w:rPr>
        <w:t xml:space="preserve"> </w:t>
      </w:r>
      <w:r>
        <w:rPr>
          <w:spacing w:val="13"/>
          <w:sz w:val="27"/>
          <w:szCs w:val="27"/>
        </w:rPr>
        <w:t>作</w:t>
      </w:r>
      <w:r>
        <w:rPr>
          <w:rFonts w:ascii="Times New Roman" w:hAnsi="Times New Roman" w:eastAsia="Times New Roman" w:cs="Times New Roman"/>
          <w:spacing w:val="13"/>
          <w:sz w:val="27"/>
          <w:szCs w:val="27"/>
        </w:rPr>
        <w:t xml:space="preserve">r,    </w:t>
      </w:r>
      <w:r>
        <w:rPr>
          <w:spacing w:val="13"/>
          <w:sz w:val="27"/>
          <w:szCs w:val="27"/>
        </w:rPr>
        <w:t>并结合式(2-14),得总传播损失</w:t>
      </w:r>
      <w:r>
        <w:rPr>
          <w:rFonts w:ascii="Times New Roman" w:hAnsi="Times New Roman" w:eastAsia="Times New Roman" w:cs="Times New Roman"/>
          <w:sz w:val="27"/>
          <w:szCs w:val="27"/>
        </w:rPr>
        <w:t>TL</w:t>
      </w:r>
      <w:r>
        <w:rPr>
          <w:rFonts w:ascii="Times New Roman" w:hAnsi="Times New Roman" w:eastAsia="Times New Roman" w:cs="Times New Roman"/>
          <w:spacing w:val="13"/>
          <w:sz w:val="27"/>
          <w:szCs w:val="27"/>
        </w:rPr>
        <w:t xml:space="preserve">,  </w:t>
      </w:r>
      <w:r>
        <w:rPr>
          <w:spacing w:val="13"/>
          <w:sz w:val="27"/>
          <w:szCs w:val="27"/>
        </w:rPr>
        <w:t>它等于扩展损失加吸</w:t>
      </w:r>
      <w:r>
        <w:rPr>
          <w:sz w:val="27"/>
          <w:szCs w:val="27"/>
        </w:rPr>
        <w:t xml:space="preserve"> </w:t>
      </w:r>
      <w:r>
        <w:rPr>
          <w:spacing w:val="23"/>
          <w:sz w:val="22"/>
          <w:szCs w:val="22"/>
        </w:rPr>
        <w:t>收损失</w:t>
      </w:r>
      <w:r>
        <w:rPr>
          <w:spacing w:val="-53"/>
          <w:sz w:val="22"/>
          <w:szCs w:val="22"/>
        </w:rPr>
        <w:t xml:space="preserve"> </w:t>
      </w:r>
      <w:r>
        <w:rPr>
          <w:spacing w:val="23"/>
          <w:sz w:val="22"/>
          <w:szCs w:val="22"/>
        </w:rPr>
        <w:t>：</w:t>
      </w:r>
    </w:p>
    <w:p w14:paraId="62BBD2B0">
      <w:pPr>
        <w:pStyle w:val="2"/>
        <w:spacing w:line="215" w:lineRule="auto"/>
        <w:ind w:left="3850"/>
        <w:rPr>
          <w:sz w:val="27"/>
          <w:szCs w:val="27"/>
        </w:rPr>
      </w:pPr>
      <w:r>
        <w:rPr>
          <w:rFonts w:ascii="Times New Roman" w:hAnsi="Times New Roman" w:eastAsia="Times New Roman" w:cs="Times New Roman"/>
          <w:spacing w:val="-2"/>
          <w:sz w:val="27"/>
          <w:szCs w:val="27"/>
        </w:rPr>
        <w:t xml:space="preserve">TL=n10lgr+ra                                                  </w:t>
      </w:r>
      <w:r>
        <w:rPr>
          <w:spacing w:val="-2"/>
          <w:sz w:val="27"/>
          <w:szCs w:val="27"/>
        </w:rPr>
        <w:t>(2-21)</w:t>
      </w:r>
    </w:p>
    <w:p w14:paraId="0C8A7DCE">
      <w:pPr>
        <w:pStyle w:val="2"/>
        <w:spacing w:before="178" w:line="315" w:lineRule="auto"/>
        <w:ind w:left="59" w:right="42"/>
        <w:rPr>
          <w:sz w:val="27"/>
          <w:szCs w:val="27"/>
        </w:rPr>
      </w:pPr>
      <w:r>
        <w:rPr>
          <w:spacing w:val="29"/>
          <w:sz w:val="22"/>
          <w:szCs w:val="22"/>
        </w:rPr>
        <w:t>式中，吸收系数α可由经验公式计算得到，也可查阅有关曲线、数值表得到。式(2-</w:t>
      </w:r>
      <w:r>
        <w:rPr>
          <w:spacing w:val="28"/>
          <w:sz w:val="22"/>
          <w:szCs w:val="22"/>
        </w:rPr>
        <w:t>21)</w:t>
      </w:r>
      <w:r>
        <w:rPr>
          <w:sz w:val="22"/>
          <w:szCs w:val="22"/>
        </w:rPr>
        <w:t xml:space="preserve"> </w:t>
      </w:r>
      <w:r>
        <w:rPr>
          <w:spacing w:val="-1"/>
          <w:sz w:val="27"/>
          <w:szCs w:val="27"/>
        </w:rPr>
        <w:t>是计算传播损失的常用公式，在工程和理论上具有十分重要的应用。</w:t>
      </w:r>
    </w:p>
    <w:p w14:paraId="0BC3A30A">
      <w:pPr>
        <w:pStyle w:val="2"/>
        <w:spacing w:before="244" w:line="225" w:lineRule="auto"/>
        <w:ind w:left="590"/>
        <w:rPr>
          <w:rFonts w:ascii="楷体" w:hAnsi="楷体" w:eastAsia="楷体" w:cs="楷体"/>
          <w:sz w:val="27"/>
          <w:szCs w:val="27"/>
        </w:rPr>
      </w:pPr>
      <w:r>
        <w:rPr>
          <w:spacing w:val="-1"/>
          <w:sz w:val="27"/>
          <w:szCs w:val="27"/>
        </w:rPr>
        <w:t>2.</w:t>
      </w:r>
      <w:r>
        <w:rPr>
          <w:spacing w:val="-63"/>
          <w:sz w:val="27"/>
          <w:szCs w:val="27"/>
        </w:rPr>
        <w:t xml:space="preserve"> </w:t>
      </w:r>
      <w:r>
        <w:rPr>
          <w:rFonts w:ascii="楷体" w:hAnsi="楷体" w:eastAsia="楷体" w:cs="楷体"/>
          <w:spacing w:val="-1"/>
          <w:sz w:val="27"/>
          <w:szCs w:val="27"/>
        </w:rPr>
        <w:t>纯水和海水的超吸收</w:t>
      </w:r>
    </w:p>
    <w:p w14:paraId="52B9A9FF">
      <w:pPr>
        <w:pStyle w:val="2"/>
        <w:spacing w:before="311" w:line="275" w:lineRule="auto"/>
        <w:ind w:left="59" w:right="58" w:firstLine="409"/>
        <w:jc w:val="both"/>
        <w:rPr>
          <w:sz w:val="27"/>
          <w:szCs w:val="27"/>
        </w:rPr>
      </w:pPr>
      <w:r>
        <w:rPr>
          <w:spacing w:val="6"/>
          <w:sz w:val="27"/>
          <w:szCs w:val="27"/>
        </w:rPr>
        <w:t>实验测量发现，纯水中的吸收测量值远大于理论预报的经典吸收值。经典吸</w:t>
      </w:r>
      <w:r>
        <w:rPr>
          <w:spacing w:val="12"/>
          <w:sz w:val="27"/>
          <w:szCs w:val="27"/>
        </w:rPr>
        <w:t xml:space="preserve"> </w:t>
      </w:r>
      <w:r>
        <w:rPr>
          <w:spacing w:val="-3"/>
          <w:sz w:val="27"/>
          <w:szCs w:val="27"/>
        </w:rPr>
        <w:t>收值，是只考虑均匀介质中的切变黏滞吸收和热传导声吸收，即</w:t>
      </w:r>
      <w:r>
        <w:rPr>
          <w:spacing w:val="-62"/>
          <w:sz w:val="27"/>
          <w:szCs w:val="27"/>
        </w:rPr>
        <w:t xml:space="preserve"> </w:t>
      </w:r>
      <w:r>
        <w:rPr>
          <w:spacing w:val="-3"/>
          <w:sz w:val="27"/>
          <w:szCs w:val="27"/>
        </w:rPr>
        <w:t>α</w:t>
      </w:r>
      <w:r>
        <w:rPr>
          <w:spacing w:val="-4"/>
          <w:sz w:val="27"/>
          <w:szCs w:val="27"/>
        </w:rPr>
        <w:t>a=α</w:t>
      </w:r>
      <w:r>
        <w:rPr>
          <w:rFonts w:ascii="Microsoft Sans Serif" w:hAnsi="Microsoft Sans Serif" w:eastAsia="Microsoft Sans Serif" w:cs="Microsoft Sans Serif"/>
          <w:spacing w:val="-4"/>
          <w:sz w:val="27"/>
          <w:szCs w:val="27"/>
        </w:rPr>
        <w:t>ₙ</w:t>
      </w:r>
      <w:r>
        <w:rPr>
          <w:spacing w:val="-4"/>
          <w:sz w:val="27"/>
          <w:szCs w:val="27"/>
        </w:rPr>
        <w:t>+α,  这</w:t>
      </w:r>
      <w:r>
        <w:rPr>
          <w:sz w:val="27"/>
          <w:szCs w:val="27"/>
        </w:rPr>
        <w:t xml:space="preserve"> </w:t>
      </w:r>
      <w:r>
        <w:rPr>
          <w:spacing w:val="1"/>
          <w:sz w:val="27"/>
          <w:szCs w:val="27"/>
        </w:rPr>
        <w:t>里，α。是介质切变黏滞引起的声吸收系数；α为介质热传导声吸收系数。测量</w:t>
      </w:r>
      <w:r>
        <w:rPr>
          <w:spacing w:val="4"/>
          <w:sz w:val="27"/>
          <w:szCs w:val="27"/>
        </w:rPr>
        <w:t xml:space="preserve"> </w:t>
      </w:r>
      <w:r>
        <w:rPr>
          <w:spacing w:val="-4"/>
          <w:sz w:val="27"/>
          <w:szCs w:val="27"/>
        </w:rPr>
        <w:t>值和理论值的差值称为超吸收。</w:t>
      </w:r>
    </w:p>
    <w:p w14:paraId="19D1CBFB">
      <w:pPr>
        <w:pStyle w:val="2"/>
        <w:spacing w:before="24" w:line="219" w:lineRule="auto"/>
        <w:ind w:left="590"/>
        <w:rPr>
          <w:sz w:val="27"/>
          <w:szCs w:val="27"/>
        </w:rPr>
      </w:pPr>
      <w:r>
        <w:rPr>
          <w:spacing w:val="10"/>
          <w:sz w:val="27"/>
          <w:szCs w:val="27"/>
        </w:rPr>
        <w:t>1)纯水的超吸收</w:t>
      </w:r>
    </w:p>
    <w:p w14:paraId="136510CD">
      <w:pPr>
        <w:pStyle w:val="2"/>
        <w:spacing w:before="107" w:line="263" w:lineRule="auto"/>
        <w:ind w:left="59" w:right="93" w:firstLine="530"/>
        <w:rPr>
          <w:sz w:val="27"/>
          <w:szCs w:val="27"/>
        </w:rPr>
      </w:pPr>
      <w:r>
        <w:rPr>
          <w:rFonts w:ascii="Times New Roman" w:hAnsi="Times New Roman" w:eastAsia="Times New Roman" w:cs="Times New Roman"/>
          <w:sz w:val="27"/>
          <w:szCs w:val="27"/>
        </w:rPr>
        <w:t>Hall</w:t>
      </w:r>
      <w:r>
        <w:rPr>
          <w:rFonts w:ascii="Times New Roman" w:hAnsi="Times New Roman" w:eastAsia="Times New Roman" w:cs="Times New Roman"/>
          <w:spacing w:val="2"/>
          <w:sz w:val="27"/>
          <w:szCs w:val="27"/>
        </w:rPr>
        <w:t xml:space="preserve"> </w:t>
      </w:r>
      <w:r>
        <w:rPr>
          <w:spacing w:val="2"/>
          <w:sz w:val="27"/>
          <w:szCs w:val="27"/>
        </w:rPr>
        <w:t>提出了结构弛豫理论，成功地解释了水介质的超吸收原因。其计算</w:t>
      </w:r>
      <w:r>
        <w:rPr>
          <w:spacing w:val="1"/>
          <w:sz w:val="27"/>
          <w:szCs w:val="27"/>
        </w:rPr>
        <w:t>结果</w:t>
      </w:r>
      <w:r>
        <w:rPr>
          <w:sz w:val="27"/>
          <w:szCs w:val="27"/>
        </w:rPr>
        <w:t xml:space="preserve"> </w:t>
      </w:r>
      <w:r>
        <w:rPr>
          <w:spacing w:val="3"/>
          <w:sz w:val="27"/>
          <w:szCs w:val="27"/>
        </w:rPr>
        <w:t>示于图2-107中，计算结果与实际测量结果吻合较好。</w:t>
      </w:r>
    </w:p>
    <w:p w14:paraId="343CECD3">
      <w:pPr>
        <w:spacing w:line="310" w:lineRule="auto"/>
        <w:rPr>
          <w:rFonts w:ascii="Arial"/>
          <w:sz w:val="21"/>
        </w:rPr>
      </w:pPr>
    </w:p>
    <w:p w14:paraId="2729A8D2">
      <w:pPr>
        <w:spacing w:before="1" w:line="3660" w:lineRule="exact"/>
        <w:ind w:firstLine="1780"/>
      </w:pPr>
      <w:r>
        <w:rPr>
          <w:position w:val="-73"/>
        </w:rPr>
        <w:pict>
          <v:group id="_x0000_s1077" o:spid="_x0000_s1077" o:spt="203" style="height:183.05pt;width:305pt;" coordsize="6100,3661">
            <o:lock v:ext="edit"/>
            <v:shape id="_x0000_s1078" o:spid="_x0000_s1078" o:spt="75" type="#_x0000_t75" style="position:absolute;left:0;top:0;height:3640;width:6100;" filled="f" stroked="f" coordsize="21600,21600">
              <v:path/>
              <v:fill on="f" focussize="0,0"/>
              <v:stroke on="f"/>
              <v:imagedata r:id="rId449" o:title=""/>
              <o:lock v:ext="edit" aspectratio="t"/>
            </v:shape>
            <v:shape id="_x0000_s1079" o:spid="_x0000_s1079" o:spt="202" type="#_x0000_t202" style="position:absolute;left:-20;top:-20;height:3701;width:6140;" filled="f" stroked="f" coordsize="21600,21600">
              <v:path/>
              <v:fill on="f" focussize="0,0"/>
              <v:stroke on="f"/>
              <v:imagedata o:title=""/>
              <o:lock v:ext="edit" aspectratio="f"/>
              <v:textbox inset="0mm,0mm,0mm,0mm">
                <w:txbxContent>
                  <w:p w14:paraId="70323E20">
                    <w:pPr>
                      <w:spacing w:line="250" w:lineRule="auto"/>
                      <w:rPr>
                        <w:rFonts w:ascii="Arial"/>
                        <w:sz w:val="21"/>
                      </w:rPr>
                    </w:pPr>
                  </w:p>
                  <w:p w14:paraId="30DC6280">
                    <w:pPr>
                      <w:spacing w:line="250" w:lineRule="auto"/>
                      <w:rPr>
                        <w:rFonts w:ascii="Arial"/>
                        <w:sz w:val="21"/>
                      </w:rPr>
                    </w:pPr>
                  </w:p>
                  <w:p w14:paraId="6F28ADF0">
                    <w:pPr>
                      <w:spacing w:line="250" w:lineRule="auto"/>
                      <w:rPr>
                        <w:rFonts w:ascii="Arial"/>
                        <w:sz w:val="21"/>
                      </w:rPr>
                    </w:pPr>
                  </w:p>
                  <w:p w14:paraId="4FA3F92B">
                    <w:pPr>
                      <w:spacing w:line="250" w:lineRule="auto"/>
                      <w:rPr>
                        <w:rFonts w:ascii="Arial"/>
                        <w:sz w:val="21"/>
                      </w:rPr>
                    </w:pPr>
                  </w:p>
                  <w:p w14:paraId="274E8D61">
                    <w:pPr>
                      <w:spacing w:line="250" w:lineRule="auto"/>
                      <w:rPr>
                        <w:rFonts w:ascii="Arial"/>
                        <w:sz w:val="21"/>
                      </w:rPr>
                    </w:pPr>
                  </w:p>
                  <w:p w14:paraId="0D429BF1">
                    <w:pPr>
                      <w:spacing w:line="250" w:lineRule="auto"/>
                      <w:rPr>
                        <w:rFonts w:ascii="Arial"/>
                        <w:sz w:val="21"/>
                      </w:rPr>
                    </w:pPr>
                  </w:p>
                  <w:p w14:paraId="25AAE1FC">
                    <w:pPr>
                      <w:spacing w:line="250" w:lineRule="auto"/>
                      <w:rPr>
                        <w:rFonts w:ascii="Arial"/>
                        <w:sz w:val="21"/>
                      </w:rPr>
                    </w:pPr>
                  </w:p>
                  <w:p w14:paraId="767D484F">
                    <w:pPr>
                      <w:spacing w:line="250" w:lineRule="auto"/>
                      <w:rPr>
                        <w:rFonts w:ascii="Arial"/>
                        <w:sz w:val="21"/>
                      </w:rPr>
                    </w:pPr>
                  </w:p>
                  <w:p w14:paraId="4772D211">
                    <w:pPr>
                      <w:spacing w:line="250" w:lineRule="auto"/>
                      <w:rPr>
                        <w:rFonts w:ascii="Arial"/>
                        <w:sz w:val="21"/>
                      </w:rPr>
                    </w:pPr>
                  </w:p>
                  <w:p w14:paraId="4329D2CC">
                    <w:pPr>
                      <w:spacing w:line="250" w:lineRule="auto"/>
                      <w:rPr>
                        <w:rFonts w:ascii="Arial"/>
                        <w:sz w:val="21"/>
                      </w:rPr>
                    </w:pPr>
                  </w:p>
                  <w:p w14:paraId="4DD13B63">
                    <w:pPr>
                      <w:spacing w:line="250" w:lineRule="auto"/>
                      <w:rPr>
                        <w:rFonts w:ascii="Arial"/>
                        <w:sz w:val="21"/>
                      </w:rPr>
                    </w:pPr>
                  </w:p>
                  <w:p w14:paraId="3E4A6DF9">
                    <w:pPr>
                      <w:spacing w:line="250" w:lineRule="auto"/>
                      <w:rPr>
                        <w:rFonts w:ascii="Arial"/>
                        <w:sz w:val="21"/>
                      </w:rPr>
                    </w:pPr>
                  </w:p>
                  <w:p w14:paraId="6821BC5F">
                    <w:pPr>
                      <w:spacing w:line="250" w:lineRule="auto"/>
                      <w:rPr>
                        <w:rFonts w:ascii="Arial"/>
                        <w:sz w:val="21"/>
                      </w:rPr>
                    </w:pPr>
                  </w:p>
                  <w:p w14:paraId="03310453">
                    <w:pPr>
                      <w:spacing w:line="251" w:lineRule="auto"/>
                      <w:rPr>
                        <w:rFonts w:ascii="Arial"/>
                        <w:sz w:val="21"/>
                      </w:rPr>
                    </w:pPr>
                  </w:p>
                  <w:p w14:paraId="7FAB5031">
                    <w:pPr>
                      <w:spacing w:before="46" w:line="188" w:lineRule="auto"/>
                      <w:ind w:left="248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 xml:space="preserve">30                                                                      </w:t>
                    </w:r>
                    <w:r>
                      <w:rPr>
                        <w:rFonts w:ascii="Times New Roman" w:hAnsi="Times New Roman" w:eastAsia="Times New Roman" w:cs="Times New Roman"/>
                        <w:spacing w:val="-2"/>
                        <w:sz w:val="16"/>
                        <w:szCs w:val="16"/>
                      </w:rPr>
                      <w:t xml:space="preserve">               80</w:t>
                    </w:r>
                  </w:p>
                </w:txbxContent>
              </v:textbox>
            </v:shape>
            <w10:wrap type="none"/>
            <w10:anchorlock/>
          </v:group>
        </w:pict>
      </w:r>
    </w:p>
    <w:p w14:paraId="1D0B3D05">
      <w:pPr>
        <w:pStyle w:val="2"/>
        <w:spacing w:before="117" w:line="220" w:lineRule="auto"/>
        <w:ind w:left="4760"/>
        <w:rPr>
          <w:sz w:val="16"/>
          <w:szCs w:val="16"/>
        </w:rPr>
      </w:pPr>
      <w:r>
        <w:rPr>
          <w:spacing w:val="10"/>
          <w:sz w:val="16"/>
          <w:szCs w:val="16"/>
        </w:rPr>
        <w:t>温度/℃</w:t>
      </w:r>
    </w:p>
    <w:p w14:paraId="59613045">
      <w:pPr>
        <w:pStyle w:val="2"/>
        <w:spacing w:before="271" w:line="219" w:lineRule="auto"/>
        <w:ind w:left="3089"/>
        <w:rPr>
          <w:sz w:val="22"/>
          <w:szCs w:val="22"/>
        </w:rPr>
      </w:pPr>
      <w:r>
        <w:rPr>
          <w:spacing w:val="11"/>
          <w:sz w:val="22"/>
          <w:szCs w:val="22"/>
        </w:rPr>
        <w:t>图2-10</w:t>
      </w:r>
      <w:r>
        <w:rPr>
          <w:spacing w:val="112"/>
          <w:sz w:val="22"/>
          <w:szCs w:val="22"/>
        </w:rPr>
        <w:t xml:space="preserve"> </w:t>
      </w:r>
      <w:r>
        <w:rPr>
          <w:spacing w:val="11"/>
          <w:sz w:val="22"/>
          <w:szCs w:val="22"/>
        </w:rPr>
        <w:t>纯水超吸收随温度的变化</w:t>
      </w:r>
    </w:p>
    <w:p w14:paraId="61307333">
      <w:pPr>
        <w:pStyle w:val="2"/>
        <w:spacing w:before="98" w:line="229" w:lineRule="auto"/>
        <w:ind w:left="3949" w:right="740" w:hanging="3359"/>
        <w:rPr>
          <w:sz w:val="22"/>
          <w:szCs w:val="22"/>
        </w:rPr>
      </w:pPr>
      <w:r>
        <w:rPr>
          <w:rFonts w:ascii="Times New Roman" w:hAnsi="Times New Roman" w:eastAsia="Times New Roman" w:cs="Times New Roman"/>
          <w:spacing w:val="-12"/>
          <w:sz w:val="22"/>
          <w:szCs w:val="22"/>
        </w:rPr>
        <w:t>A:Hall</w:t>
      </w:r>
      <w:r>
        <w:rPr>
          <w:rFonts w:ascii="Times New Roman" w:hAnsi="Times New Roman" w:eastAsia="Times New Roman" w:cs="Times New Roman"/>
          <w:spacing w:val="29"/>
          <w:w w:val="101"/>
          <w:sz w:val="22"/>
          <w:szCs w:val="22"/>
        </w:rPr>
        <w:t xml:space="preserve"> </w:t>
      </w:r>
      <w:r>
        <w:rPr>
          <w:spacing w:val="-12"/>
          <w:sz w:val="22"/>
          <w:szCs w:val="22"/>
        </w:rPr>
        <w:t>计算曲线；</w:t>
      </w:r>
      <w:r>
        <w:rPr>
          <w:rFonts w:ascii="Times New Roman" w:hAnsi="Times New Roman" w:eastAsia="Times New Roman" w:cs="Times New Roman"/>
          <w:spacing w:val="-12"/>
          <w:sz w:val="22"/>
          <w:szCs w:val="22"/>
        </w:rPr>
        <w:t xml:space="preserve">B:  </w:t>
      </w:r>
      <w:r>
        <w:rPr>
          <w:spacing w:val="-12"/>
          <w:sz w:val="22"/>
          <w:szCs w:val="22"/>
        </w:rPr>
        <w:t>切变黏滞吸收计算曲线(即经典吸收);图中曲线</w:t>
      </w:r>
      <w:r>
        <w:rPr>
          <w:rFonts w:ascii="Times New Roman" w:hAnsi="Times New Roman" w:eastAsia="Times New Roman" w:cs="Times New Roman"/>
          <w:spacing w:val="-12"/>
          <w:sz w:val="22"/>
          <w:szCs w:val="22"/>
        </w:rPr>
        <w:t>A</w:t>
      </w:r>
      <w:r>
        <w:rPr>
          <w:spacing w:val="-12"/>
          <w:sz w:val="22"/>
          <w:szCs w:val="22"/>
        </w:rPr>
        <w:t>和</w:t>
      </w:r>
      <w:r>
        <w:rPr>
          <w:rFonts w:ascii="Times New Roman" w:hAnsi="Times New Roman" w:eastAsia="Times New Roman" w:cs="Times New Roman"/>
          <w:spacing w:val="-12"/>
          <w:sz w:val="22"/>
          <w:szCs w:val="22"/>
        </w:rPr>
        <w:t>B</w:t>
      </w:r>
      <w:r>
        <w:rPr>
          <w:spacing w:val="-12"/>
          <w:sz w:val="22"/>
          <w:szCs w:val="22"/>
        </w:rPr>
        <w:t>的垂直坐标之</w:t>
      </w:r>
      <w:r>
        <w:rPr>
          <w:spacing w:val="-13"/>
          <w:sz w:val="22"/>
          <w:szCs w:val="22"/>
        </w:rPr>
        <w:t>差，</w:t>
      </w:r>
      <w:r>
        <w:rPr>
          <w:sz w:val="22"/>
          <w:szCs w:val="22"/>
        </w:rPr>
        <w:t xml:space="preserve"> </w:t>
      </w:r>
      <w:r>
        <w:rPr>
          <w:spacing w:val="-24"/>
          <w:w w:val="99"/>
          <w:sz w:val="22"/>
          <w:szCs w:val="22"/>
        </w:rPr>
        <w:t>代表了纯水的超吸收</w:t>
      </w:r>
    </w:p>
    <w:p w14:paraId="46CF1132">
      <w:pPr>
        <w:spacing w:line="357" w:lineRule="auto"/>
        <w:rPr>
          <w:rFonts w:ascii="Arial"/>
          <w:sz w:val="21"/>
        </w:rPr>
      </w:pPr>
    </w:p>
    <w:p w14:paraId="2FE82B5A">
      <w:pPr>
        <w:pStyle w:val="2"/>
        <w:spacing w:before="88" w:line="219" w:lineRule="auto"/>
        <w:ind w:left="590"/>
        <w:rPr>
          <w:sz w:val="27"/>
          <w:szCs w:val="27"/>
        </w:rPr>
      </w:pPr>
      <w:r>
        <w:rPr>
          <w:spacing w:val="16"/>
          <w:sz w:val="27"/>
          <w:szCs w:val="27"/>
        </w:rPr>
        <w:t>2)海水的超吸收</w:t>
      </w:r>
    </w:p>
    <w:p w14:paraId="1434BFF7">
      <w:pPr>
        <w:pStyle w:val="2"/>
        <w:spacing w:before="98" w:line="219" w:lineRule="auto"/>
        <w:ind w:left="590"/>
        <w:rPr>
          <w:sz w:val="27"/>
          <w:szCs w:val="27"/>
        </w:rPr>
      </w:pPr>
      <w:r>
        <w:rPr>
          <w:spacing w:val="-2"/>
          <w:sz w:val="27"/>
          <w:szCs w:val="27"/>
        </w:rPr>
        <w:t>由测量结果可知，在100</w:t>
      </w:r>
      <w:r>
        <w:rPr>
          <w:rFonts w:ascii="Times New Roman" w:hAnsi="Times New Roman" w:eastAsia="Times New Roman" w:cs="Times New Roman"/>
          <w:spacing w:val="-2"/>
          <w:sz w:val="27"/>
          <w:szCs w:val="27"/>
        </w:rPr>
        <w:t xml:space="preserve">kHz </w:t>
      </w:r>
      <w:r>
        <w:rPr>
          <w:spacing w:val="-2"/>
          <w:sz w:val="27"/>
          <w:szCs w:val="27"/>
        </w:rPr>
        <w:t>以下频段，海水吸收系数明显高于淡水，进一步</w:t>
      </w:r>
    </w:p>
    <w:p w14:paraId="01BEF3D6">
      <w:pPr>
        <w:spacing w:line="219" w:lineRule="auto"/>
        <w:rPr>
          <w:sz w:val="27"/>
          <w:szCs w:val="27"/>
        </w:rPr>
        <w:sectPr>
          <w:headerReference r:id="rId34" w:type="default"/>
          <w:pgSz w:w="11900" w:h="16840"/>
          <w:pgMar w:top="1706" w:right="1410" w:bottom="0" w:left="840" w:header="1173" w:footer="0" w:gutter="0"/>
          <w:cols w:space="720" w:num="1"/>
        </w:sectPr>
      </w:pPr>
    </w:p>
    <w:p w14:paraId="5B91F605">
      <w:pPr>
        <w:spacing w:line="248" w:lineRule="auto"/>
        <w:rPr>
          <w:rFonts w:ascii="Arial"/>
          <w:sz w:val="21"/>
        </w:rPr>
      </w:pPr>
    </w:p>
    <w:p w14:paraId="7C1A4D90">
      <w:pPr>
        <w:pStyle w:val="2"/>
        <w:spacing w:before="84" w:line="294" w:lineRule="auto"/>
        <w:ind w:left="50" w:right="72"/>
        <w:jc w:val="both"/>
      </w:pPr>
      <w:r>
        <w:rPr>
          <w:spacing w:val="2"/>
        </w:rPr>
        <w:t>的研究表明，这是由海水中含有溶解度较小的二价盐</w:t>
      </w:r>
      <w:r>
        <w:rPr>
          <w:rFonts w:ascii="Times New Roman" w:hAnsi="Times New Roman" w:eastAsia="Times New Roman" w:cs="Times New Roman"/>
        </w:rPr>
        <w:t>MgSO</w:t>
      </w:r>
      <w:r>
        <w:rPr>
          <w:rFonts w:ascii="Times New Roman" w:hAnsi="Times New Roman" w:eastAsia="Times New Roman" w:cs="Times New Roman"/>
          <w:spacing w:val="2"/>
        </w:rPr>
        <w:t>₄</w:t>
      </w:r>
      <w:r>
        <w:rPr>
          <w:rFonts w:ascii="Times New Roman" w:hAnsi="Times New Roman" w:eastAsia="Times New Roman" w:cs="Times New Roman"/>
          <w:spacing w:val="38"/>
        </w:rPr>
        <w:t xml:space="preserve"> </w:t>
      </w:r>
      <w:r>
        <w:rPr>
          <w:spacing w:val="1"/>
        </w:rPr>
        <w:t>所致，它的化学离解一</w:t>
      </w:r>
      <w:r>
        <w:t xml:space="preserve"> </w:t>
      </w:r>
      <w:r>
        <w:rPr>
          <w:spacing w:val="7"/>
        </w:rPr>
        <w:t>化合反应的弛豫过程引起了这种超吸收。</w:t>
      </w:r>
      <w:r>
        <w:rPr>
          <w:spacing w:val="-60"/>
        </w:rPr>
        <w:t xml:space="preserve"> </w:t>
      </w:r>
      <w:r>
        <w:rPr>
          <w:rFonts w:ascii="Times New Roman" w:hAnsi="Times New Roman" w:eastAsia="Times New Roman" w:cs="Times New Roman"/>
        </w:rPr>
        <w:t>MgSO</w:t>
      </w:r>
      <w:r>
        <w:rPr>
          <w:rFonts w:ascii="Times New Roman" w:hAnsi="Times New Roman" w:eastAsia="Times New Roman" w:cs="Times New Roman"/>
          <w:spacing w:val="7"/>
        </w:rPr>
        <w:t>₄</w:t>
      </w:r>
      <w:r>
        <w:rPr>
          <w:rFonts w:ascii="Times New Roman" w:hAnsi="Times New Roman" w:eastAsia="Times New Roman" w:cs="Times New Roman"/>
          <w:spacing w:val="58"/>
        </w:rPr>
        <w:t xml:space="preserve"> </w:t>
      </w:r>
      <w:r>
        <w:rPr>
          <w:spacing w:val="7"/>
        </w:rPr>
        <w:t>在海水中有一定的</w:t>
      </w:r>
      <w:r>
        <w:rPr>
          <w:spacing w:val="6"/>
        </w:rPr>
        <w:t>离解度，部分</w:t>
      </w:r>
      <w:r>
        <w:t xml:space="preserve"> </w:t>
      </w:r>
      <w:r>
        <w:rPr>
          <w:rFonts w:ascii="Times New Roman" w:hAnsi="Times New Roman" w:eastAsia="Times New Roman" w:cs="Times New Roman"/>
        </w:rPr>
        <w:t>MgSO</w:t>
      </w:r>
      <w:r>
        <w:rPr>
          <w:rFonts w:ascii="Times New Roman" w:hAnsi="Times New Roman" w:eastAsia="Times New Roman" w:cs="Times New Roman"/>
          <w:spacing w:val="3"/>
        </w:rPr>
        <w:t xml:space="preserve">₄ </w:t>
      </w:r>
      <w:r>
        <w:rPr>
          <w:spacing w:val="3"/>
        </w:rPr>
        <w:t>会发生离解一化合反应</w:t>
      </w:r>
      <w:r>
        <w:rPr>
          <w:rFonts w:ascii="Times New Roman" w:hAnsi="Times New Roman" w:eastAsia="Times New Roman" w:cs="Times New Roman"/>
        </w:rPr>
        <w:t>MgSO</w:t>
      </w:r>
      <w:r>
        <w:rPr>
          <w:rFonts w:ascii="Times New Roman" w:hAnsi="Times New Roman" w:eastAsia="Times New Roman" w:cs="Times New Roman"/>
          <w:spacing w:val="3"/>
        </w:rPr>
        <w:t>₄←→</w:t>
      </w:r>
      <w:r>
        <w:rPr>
          <w:rFonts w:ascii="Times New Roman" w:hAnsi="Times New Roman" w:eastAsia="Times New Roman" w:cs="Times New Roman"/>
        </w:rPr>
        <w:t>Mg</w:t>
      </w:r>
      <w:r>
        <w:rPr>
          <w:rFonts w:ascii="Times New Roman" w:hAnsi="Times New Roman" w:eastAsia="Times New Roman" w:cs="Times New Roman"/>
          <w:spacing w:val="3"/>
        </w:rPr>
        <w:t>²++</w:t>
      </w:r>
      <w:r>
        <w:rPr>
          <w:rFonts w:ascii="Times New Roman" w:hAnsi="Times New Roman" w:eastAsia="Times New Roman" w:cs="Times New Roman"/>
        </w:rPr>
        <w:t>SO</w:t>
      </w:r>
      <w:r>
        <w:rPr>
          <w:rFonts w:ascii="Times New Roman" w:hAnsi="Times New Roman" w:eastAsia="Times New Roman" w:cs="Times New Roman"/>
          <w:spacing w:val="3"/>
        </w:rPr>
        <w:t xml:space="preserve">2-,      </w:t>
      </w:r>
      <w:r>
        <w:rPr>
          <w:spacing w:val="3"/>
        </w:rPr>
        <w:t xml:space="preserve">即 </w:t>
      </w:r>
      <w:r>
        <w:rPr>
          <w:rFonts w:ascii="Times New Roman" w:hAnsi="Times New Roman" w:eastAsia="Times New Roman" w:cs="Times New Roman"/>
        </w:rPr>
        <w:t>MgSO</w:t>
      </w:r>
      <w:r>
        <w:rPr>
          <w:rFonts w:ascii="Times New Roman" w:hAnsi="Times New Roman" w:eastAsia="Times New Roman" w:cs="Times New Roman"/>
          <w:spacing w:val="3"/>
        </w:rPr>
        <w:t xml:space="preserve">₄  </w:t>
      </w:r>
      <w:r>
        <w:rPr>
          <w:spacing w:val="3"/>
        </w:rPr>
        <w:t>离解成</w:t>
      </w:r>
      <w:r>
        <w:rPr>
          <w:rFonts w:ascii="Times New Roman" w:hAnsi="Times New Roman" w:eastAsia="Times New Roman" w:cs="Times New Roman"/>
        </w:rPr>
        <w:t>Mg</w:t>
      </w:r>
      <w:r>
        <w:rPr>
          <w:rFonts w:ascii="Times New Roman" w:hAnsi="Times New Roman" w:eastAsia="Times New Roman" w:cs="Times New Roman"/>
          <w:spacing w:val="3"/>
        </w:rPr>
        <w:t>²+</w:t>
      </w:r>
      <w:r>
        <w:rPr>
          <w:spacing w:val="3"/>
        </w:rPr>
        <w:t>和</w:t>
      </w:r>
      <w:r>
        <w:rPr>
          <w:spacing w:val="12"/>
        </w:rPr>
        <w:t xml:space="preserve"> </w:t>
      </w:r>
      <w:r>
        <w:t>SO</w:t>
      </w:r>
      <w:r>
        <w:rPr>
          <w:spacing w:val="7"/>
        </w:rPr>
        <w:t>²,  呈离子状态，而同时有一些</w:t>
      </w:r>
      <w:r>
        <w:t>Mg</w:t>
      </w:r>
      <w:r>
        <w:rPr>
          <w:spacing w:val="7"/>
        </w:rPr>
        <w:t>²+</w:t>
      </w:r>
      <w:r>
        <w:rPr>
          <w:spacing w:val="-57"/>
        </w:rPr>
        <w:t xml:space="preserve"> </w:t>
      </w:r>
      <w:r>
        <w:rPr>
          <w:spacing w:val="7"/>
        </w:rPr>
        <w:t>和</w:t>
      </w:r>
      <w:r>
        <w:t>SO</w:t>
      </w:r>
      <w:r>
        <w:rPr>
          <w:spacing w:val="7"/>
        </w:rPr>
        <w:t>²</w:t>
      </w:r>
      <w:r>
        <w:rPr>
          <w:spacing w:val="61"/>
        </w:rPr>
        <w:t xml:space="preserve"> </w:t>
      </w:r>
      <w:r>
        <w:rPr>
          <w:spacing w:val="6"/>
        </w:rPr>
        <w:t>化合成</w:t>
      </w:r>
      <w:r>
        <w:t>MgSO</w:t>
      </w:r>
      <w:r>
        <w:rPr>
          <w:rFonts w:ascii="Calibri" w:hAnsi="Calibri" w:eastAsia="Calibri" w:cs="Calibri"/>
          <w:spacing w:val="6"/>
        </w:rPr>
        <w:t>₄</w:t>
      </w:r>
      <w:r>
        <w:rPr>
          <w:rFonts w:ascii="Calibri" w:hAnsi="Calibri" w:eastAsia="Calibri" w:cs="Calibri"/>
          <w:spacing w:val="-23"/>
        </w:rPr>
        <w:t xml:space="preserve"> </w:t>
      </w:r>
      <w:r>
        <w:rPr>
          <w:spacing w:val="6"/>
        </w:rPr>
        <w:t>。</w:t>
      </w:r>
      <w:r>
        <w:rPr>
          <w:spacing w:val="39"/>
        </w:rPr>
        <w:t xml:space="preserve"> </w:t>
      </w:r>
      <w:r>
        <w:rPr>
          <w:spacing w:val="6"/>
        </w:rPr>
        <w:t>在声波作用下，原</w:t>
      </w:r>
      <w:r>
        <w:t xml:space="preserve"> </w:t>
      </w:r>
      <w:r>
        <w:rPr>
          <w:spacing w:val="12"/>
        </w:rPr>
        <w:t>有的化学反应平衡态被破坏，达到新的动态平衡，这是一种化学的弛豫</w:t>
      </w:r>
      <w:r>
        <w:rPr>
          <w:spacing w:val="11"/>
        </w:rPr>
        <w:t>过程，导</w:t>
      </w:r>
      <w:r>
        <w:t xml:space="preserve"> </w:t>
      </w:r>
      <w:r>
        <w:rPr>
          <w:spacing w:val="8"/>
        </w:rPr>
        <w:t>致声能的损失，这种效应称为弛豫吸收。</w:t>
      </w:r>
    </w:p>
    <w:p w14:paraId="1765E765">
      <w:pPr>
        <w:pStyle w:val="2"/>
        <w:spacing w:before="326" w:line="223" w:lineRule="auto"/>
        <w:ind w:left="609"/>
        <w:rPr>
          <w:rFonts w:ascii="楷体" w:hAnsi="楷体" w:eastAsia="楷体" w:cs="楷体"/>
          <w:sz w:val="28"/>
          <w:szCs w:val="28"/>
        </w:rPr>
      </w:pPr>
      <w:r>
        <w:rPr>
          <w:spacing w:val="-9"/>
          <w:sz w:val="28"/>
          <w:szCs w:val="28"/>
        </w:rPr>
        <w:t>3.</w:t>
      </w:r>
      <w:r>
        <w:rPr>
          <w:spacing w:val="-79"/>
          <w:sz w:val="28"/>
          <w:szCs w:val="28"/>
        </w:rPr>
        <w:t xml:space="preserve"> </w:t>
      </w:r>
      <w:r>
        <w:rPr>
          <w:rFonts w:ascii="楷体" w:hAnsi="楷体" w:eastAsia="楷体" w:cs="楷体"/>
          <w:spacing w:val="-9"/>
          <w:sz w:val="28"/>
          <w:szCs w:val="28"/>
        </w:rPr>
        <w:t>吸收系数经验公式</w:t>
      </w:r>
    </w:p>
    <w:p w14:paraId="11CF39F5">
      <w:pPr>
        <w:spacing w:line="252" w:lineRule="auto"/>
        <w:rPr>
          <w:rFonts w:ascii="Arial"/>
          <w:sz w:val="21"/>
        </w:rPr>
      </w:pPr>
    </w:p>
    <w:p w14:paraId="2012B70B">
      <w:pPr>
        <w:pStyle w:val="2"/>
        <w:spacing w:before="84" w:line="212" w:lineRule="auto"/>
        <w:ind w:left="609"/>
      </w:pPr>
      <w:r>
        <w:rPr>
          <w:spacing w:val="4"/>
        </w:rPr>
        <w:t>淡水和海水声吸收系数α</w:t>
      </w:r>
      <w:r>
        <w:rPr>
          <w:rFonts w:ascii="Times New Roman" w:hAnsi="Times New Roman" w:eastAsia="Times New Roman" w:cs="Times New Roman"/>
          <w:spacing w:val="4"/>
        </w:rPr>
        <w:t>(</w:t>
      </w:r>
      <w:r>
        <w:rPr>
          <w:rFonts w:ascii="Times New Roman" w:hAnsi="Times New Roman" w:eastAsia="Times New Roman" w:cs="Times New Roman"/>
        </w:rPr>
        <w:t>dB</w:t>
      </w:r>
      <w:r>
        <w:rPr>
          <w:rFonts w:ascii="Times New Roman" w:hAnsi="Times New Roman" w:eastAsia="Times New Roman" w:cs="Times New Roman"/>
          <w:spacing w:val="4"/>
        </w:rPr>
        <w:t xml:space="preserve">/m) </w:t>
      </w:r>
      <w:r>
        <w:rPr>
          <w:spacing w:val="4"/>
        </w:rPr>
        <w:t>随频率</w:t>
      </w:r>
      <w:r>
        <w:rPr>
          <w:rFonts w:ascii="Times New Roman" w:hAnsi="Times New Roman" w:eastAsia="Times New Roman" w:cs="Times New Roman"/>
          <w:spacing w:val="4"/>
        </w:rPr>
        <w:t>f(</w:t>
      </w:r>
      <w:r>
        <w:rPr>
          <w:rFonts w:ascii="Times New Roman" w:hAnsi="Times New Roman" w:eastAsia="Times New Roman" w:cs="Times New Roman"/>
        </w:rPr>
        <w:t>kHz</w:t>
      </w:r>
      <w:r>
        <w:rPr>
          <w:rFonts w:ascii="Times New Roman" w:hAnsi="Times New Roman" w:eastAsia="Times New Roman" w:cs="Times New Roman"/>
          <w:spacing w:val="4"/>
        </w:rPr>
        <w:t>)</w:t>
      </w:r>
      <w:r>
        <w:rPr>
          <w:rFonts w:ascii="Times New Roman" w:hAnsi="Times New Roman" w:eastAsia="Times New Roman" w:cs="Times New Roman"/>
          <w:spacing w:val="24"/>
          <w:w w:val="101"/>
        </w:rPr>
        <w:t xml:space="preserve">  </w:t>
      </w:r>
      <w:r>
        <w:rPr>
          <w:spacing w:val="4"/>
        </w:rPr>
        <w:t>变化的测量值示于图2-117]。</w:t>
      </w:r>
    </w:p>
    <w:p w14:paraId="08B40B2A">
      <w:pPr>
        <w:spacing w:line="437" w:lineRule="auto"/>
        <w:rPr>
          <w:rFonts w:ascii="Arial"/>
          <w:sz w:val="21"/>
        </w:rPr>
      </w:pPr>
    </w:p>
    <w:p w14:paraId="38863884">
      <w:pPr>
        <w:spacing w:line="6120" w:lineRule="exact"/>
        <w:ind w:firstLine="2520"/>
      </w:pPr>
      <w:r>
        <mc:AlternateContent>
          <mc:Choice Requires="wps">
            <w:drawing>
              <wp:anchor distT="0" distB="0" distL="0" distR="0" simplePos="0" relativeHeight="251880448" behindDoc="0" locked="0" layoutInCell="1" allowOverlap="1">
                <wp:simplePos x="0" y="0"/>
                <wp:positionH relativeFrom="column">
                  <wp:posOffset>1013460</wp:posOffset>
                </wp:positionH>
                <wp:positionV relativeFrom="paragraph">
                  <wp:posOffset>1765300</wp:posOffset>
                </wp:positionV>
                <wp:extent cx="993140" cy="200660"/>
                <wp:effectExtent l="0" t="0" r="0" b="0"/>
                <wp:wrapNone/>
                <wp:docPr id="250" name="TextBox 250"/>
                <wp:cNvGraphicFramePr/>
                <a:graphic xmlns:a="http://schemas.openxmlformats.org/drawingml/2006/main">
                  <a:graphicData uri="http://schemas.microsoft.com/office/word/2010/wordprocessingShape">
                    <wps:wsp>
                      <wps:cNvSpPr txBox="1"/>
                      <wps:spPr>
                        <a:xfrm rot="16200000">
                          <a:off x="1013576" y="1765821"/>
                          <a:ext cx="993139" cy="2006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30257F4">
                            <w:pPr>
                              <w:pStyle w:val="2"/>
                              <w:spacing w:before="58" w:line="219" w:lineRule="auto"/>
                              <w:ind w:left="20"/>
                              <w:rPr>
                                <w:sz w:val="20"/>
                                <w:szCs w:val="20"/>
                              </w:rPr>
                            </w:pPr>
                            <w:r>
                              <w:rPr>
                                <w:spacing w:val="2"/>
                                <w:sz w:val="20"/>
                                <w:szCs w:val="20"/>
                              </w:rPr>
                              <w:t>吸收系数a(</w:t>
                            </w:r>
                            <w:r>
                              <w:rPr>
                                <w:sz w:val="20"/>
                                <w:szCs w:val="20"/>
                              </w:rPr>
                              <w:t>dB</w:t>
                            </w:r>
                            <w:r>
                              <w:rPr>
                                <w:spacing w:val="2"/>
                                <w:sz w:val="20"/>
                                <w:szCs w:val="20"/>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0" o:spid="_x0000_s1026" o:spt="202" type="#_x0000_t202" style="position:absolute;left:0pt;margin-left:79.8pt;margin-top:139pt;height:15.8pt;width:78.2pt;rotation:-5898240f;z-index:251880448;mso-width-relative:page;mso-height-relative:page;" filled="f" stroked="f" coordsize="21600,21600" o:gfxdata="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xrOph1gAAAAsBAAAPAAAA&#10;AAAAAAEAIAAAACIAAABkcnMvZG93bnJldi54bWxQSwECFAAUAAAACACHTuJAczwMlVACAAClBAAA&#10;DgAAAAAAAAABACAAAAAlAQAAZHJzL2Uyb0RvYy54bWxQSwUGAAAAAAYABgBZAQAA5wUAAAAA&#10;">
                <v:fill on="f" focussize="0,0"/>
                <v:stroke on="f" weight="0pt" miterlimit="0" joinstyle="miter"/>
                <v:imagedata o:title=""/>
                <o:lock v:ext="edit" aspectratio="f"/>
                <v:textbox inset="0mm,0mm,0mm,0mm">
                  <w:txbxContent>
                    <w:p w14:paraId="130257F4">
                      <w:pPr>
                        <w:pStyle w:val="2"/>
                        <w:spacing w:before="58" w:line="219" w:lineRule="auto"/>
                        <w:ind w:left="20"/>
                        <w:rPr>
                          <w:sz w:val="20"/>
                          <w:szCs w:val="20"/>
                        </w:rPr>
                      </w:pPr>
                      <w:r>
                        <w:rPr>
                          <w:spacing w:val="2"/>
                          <w:sz w:val="20"/>
                          <w:szCs w:val="20"/>
                        </w:rPr>
                        <w:t>吸收系数a(</w:t>
                      </w:r>
                      <w:r>
                        <w:rPr>
                          <w:sz w:val="20"/>
                          <w:szCs w:val="20"/>
                        </w:rPr>
                        <w:t>dB</w:t>
                      </w:r>
                      <w:r>
                        <w:rPr>
                          <w:spacing w:val="2"/>
                          <w:sz w:val="20"/>
                          <w:szCs w:val="20"/>
                        </w:rPr>
                        <w:t>/m)</w:t>
                      </w:r>
                    </w:p>
                  </w:txbxContent>
                </v:textbox>
              </v:shape>
            </w:pict>
          </mc:Fallback>
        </mc:AlternateContent>
      </w:r>
      <w:r>
        <w:rPr>
          <w:position w:val="-122"/>
        </w:rPr>
        <w:pict>
          <v:group id="_x0000_s1080" o:spid="_x0000_s1080" o:spt="203" style="height:306pt;width:242.05pt;" coordsize="4841,6120">
            <o:lock v:ext="edit"/>
            <v:shape id="_x0000_s1081" o:spid="_x0000_s1081" o:spt="75" type="#_x0000_t75" style="position:absolute;left:0;top:0;height:6120;width:4810;" filled="f" stroked="f" coordsize="21600,21600">
              <v:path/>
              <v:fill on="f" focussize="0,0"/>
              <v:stroke on="f"/>
              <v:imagedata r:id="rId450" o:title=""/>
              <o:lock v:ext="edit" aspectratio="t"/>
            </v:shape>
            <v:shape id="_x0000_s1082" o:spid="_x0000_s1082" o:spt="202" type="#_x0000_t202" style="position:absolute;left:-20;top:-20;height:6160;width:4881;" filled="f" stroked="f" coordsize="21600,21600">
              <v:path/>
              <v:fill on="f" focussize="0,0"/>
              <v:stroke on="f"/>
              <v:imagedata o:title=""/>
              <o:lock v:ext="edit" aspectratio="f"/>
              <v:textbox inset="0mm,0mm,0mm,0mm">
                <w:txbxContent>
                  <w:p w14:paraId="4DA051B3">
                    <w:pPr>
                      <w:spacing w:line="244" w:lineRule="auto"/>
                      <w:rPr>
                        <w:rFonts w:ascii="Arial"/>
                        <w:sz w:val="21"/>
                      </w:rPr>
                    </w:pPr>
                  </w:p>
                  <w:p w14:paraId="3B51A83B">
                    <w:pPr>
                      <w:spacing w:line="244" w:lineRule="auto"/>
                      <w:rPr>
                        <w:rFonts w:ascii="Arial"/>
                        <w:sz w:val="21"/>
                      </w:rPr>
                    </w:pPr>
                  </w:p>
                  <w:p w14:paraId="102E9CEB">
                    <w:pPr>
                      <w:spacing w:line="244" w:lineRule="auto"/>
                      <w:rPr>
                        <w:rFonts w:ascii="Arial"/>
                        <w:sz w:val="21"/>
                      </w:rPr>
                    </w:pPr>
                  </w:p>
                  <w:p w14:paraId="516ED1AC">
                    <w:pPr>
                      <w:spacing w:line="244" w:lineRule="auto"/>
                      <w:rPr>
                        <w:rFonts w:ascii="Arial"/>
                        <w:sz w:val="21"/>
                      </w:rPr>
                    </w:pPr>
                  </w:p>
                  <w:p w14:paraId="22AED38C">
                    <w:pPr>
                      <w:spacing w:before="49" w:line="188" w:lineRule="auto"/>
                      <w:ind w:left="99"/>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w:t>
                    </w:r>
                    <w:r>
                      <w:rPr>
                        <w:rFonts w:ascii="Times New Roman" w:hAnsi="Times New Roman" w:eastAsia="Times New Roman" w:cs="Times New Roman"/>
                        <w:spacing w:val="-32"/>
                        <w:sz w:val="17"/>
                        <w:szCs w:val="17"/>
                      </w:rPr>
                      <w:t xml:space="preserve"> </w:t>
                    </w:r>
                    <w:r>
                      <w:rPr>
                        <w:rFonts w:ascii="Times New Roman" w:hAnsi="Times New Roman" w:eastAsia="Times New Roman" w:cs="Times New Roman"/>
                        <w:spacing w:val="-5"/>
                        <w:sz w:val="17"/>
                        <w:szCs w:val="17"/>
                      </w:rPr>
                      <w:t>¹</w:t>
                    </w:r>
                  </w:p>
                  <w:p w14:paraId="38EE4E7E">
                    <w:pPr>
                      <w:spacing w:line="251" w:lineRule="auto"/>
                      <w:rPr>
                        <w:rFonts w:ascii="Arial"/>
                        <w:sz w:val="21"/>
                      </w:rPr>
                    </w:pPr>
                  </w:p>
                  <w:p w14:paraId="06374A31">
                    <w:pPr>
                      <w:spacing w:line="251" w:lineRule="auto"/>
                      <w:rPr>
                        <w:rFonts w:ascii="Arial"/>
                        <w:sz w:val="21"/>
                      </w:rPr>
                    </w:pPr>
                  </w:p>
                  <w:p w14:paraId="5CFB2E85">
                    <w:pPr>
                      <w:spacing w:line="251" w:lineRule="auto"/>
                      <w:rPr>
                        <w:rFonts w:ascii="Arial"/>
                        <w:sz w:val="21"/>
                      </w:rPr>
                    </w:pPr>
                  </w:p>
                  <w:p w14:paraId="7D8E13A7">
                    <w:pPr>
                      <w:spacing w:before="49" w:line="188" w:lineRule="auto"/>
                      <w:ind w:left="59"/>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10-²</w:t>
                    </w:r>
                  </w:p>
                  <w:p w14:paraId="22C26700">
                    <w:pPr>
                      <w:spacing w:line="251" w:lineRule="auto"/>
                      <w:rPr>
                        <w:rFonts w:ascii="Arial"/>
                        <w:sz w:val="21"/>
                      </w:rPr>
                    </w:pPr>
                  </w:p>
                  <w:p w14:paraId="76ABEA04">
                    <w:pPr>
                      <w:spacing w:line="251" w:lineRule="auto"/>
                      <w:rPr>
                        <w:rFonts w:ascii="Arial"/>
                        <w:sz w:val="21"/>
                      </w:rPr>
                    </w:pPr>
                  </w:p>
                  <w:p w14:paraId="3F8C33A5">
                    <w:pPr>
                      <w:spacing w:line="251" w:lineRule="auto"/>
                      <w:rPr>
                        <w:rFonts w:ascii="Arial"/>
                        <w:sz w:val="21"/>
                      </w:rPr>
                    </w:pPr>
                  </w:p>
                  <w:p w14:paraId="7AFC2B67">
                    <w:pPr>
                      <w:spacing w:before="49" w:line="188" w:lineRule="auto"/>
                      <w:ind w:left="59"/>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10⁻³</w:t>
                    </w:r>
                  </w:p>
                  <w:p w14:paraId="1654438B">
                    <w:pPr>
                      <w:spacing w:line="247" w:lineRule="auto"/>
                      <w:rPr>
                        <w:rFonts w:ascii="Arial"/>
                        <w:sz w:val="21"/>
                      </w:rPr>
                    </w:pPr>
                  </w:p>
                  <w:p w14:paraId="61D0CB8E">
                    <w:pPr>
                      <w:spacing w:line="248" w:lineRule="auto"/>
                      <w:rPr>
                        <w:rFonts w:ascii="Arial"/>
                        <w:sz w:val="21"/>
                      </w:rPr>
                    </w:pPr>
                  </w:p>
                  <w:p w14:paraId="162B9E39">
                    <w:pPr>
                      <w:spacing w:line="248" w:lineRule="auto"/>
                      <w:rPr>
                        <w:rFonts w:ascii="Arial"/>
                        <w:sz w:val="21"/>
                      </w:rPr>
                    </w:pPr>
                  </w:p>
                  <w:p w14:paraId="37FB6361">
                    <w:pPr>
                      <w:spacing w:before="49" w:line="188" w:lineRule="auto"/>
                      <w:ind w:left="59"/>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10-⁴</w:t>
                    </w:r>
                  </w:p>
                  <w:p w14:paraId="07378FA1">
                    <w:pPr>
                      <w:spacing w:line="251" w:lineRule="auto"/>
                      <w:rPr>
                        <w:rFonts w:ascii="Arial"/>
                        <w:sz w:val="21"/>
                      </w:rPr>
                    </w:pPr>
                  </w:p>
                  <w:p w14:paraId="42C96DB9">
                    <w:pPr>
                      <w:spacing w:line="251" w:lineRule="auto"/>
                      <w:rPr>
                        <w:rFonts w:ascii="Arial"/>
                        <w:sz w:val="21"/>
                      </w:rPr>
                    </w:pPr>
                  </w:p>
                  <w:p w14:paraId="00FD878C">
                    <w:pPr>
                      <w:spacing w:line="251" w:lineRule="auto"/>
                      <w:rPr>
                        <w:rFonts w:ascii="Arial"/>
                        <w:sz w:val="21"/>
                      </w:rPr>
                    </w:pPr>
                  </w:p>
                  <w:p w14:paraId="7126B70C">
                    <w:pPr>
                      <w:spacing w:before="49" w:line="188" w:lineRule="auto"/>
                      <w:ind w:left="99"/>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10-⁵</w:t>
                    </w:r>
                  </w:p>
                  <w:p w14:paraId="5FECE9DC">
                    <w:pPr>
                      <w:spacing w:line="251" w:lineRule="auto"/>
                      <w:rPr>
                        <w:rFonts w:ascii="Arial"/>
                        <w:sz w:val="21"/>
                      </w:rPr>
                    </w:pPr>
                  </w:p>
                  <w:p w14:paraId="314937D8">
                    <w:pPr>
                      <w:spacing w:line="251" w:lineRule="auto"/>
                      <w:rPr>
                        <w:rFonts w:ascii="Arial"/>
                        <w:sz w:val="21"/>
                      </w:rPr>
                    </w:pPr>
                  </w:p>
                  <w:p w14:paraId="1E1614D8">
                    <w:pPr>
                      <w:spacing w:line="251" w:lineRule="auto"/>
                      <w:rPr>
                        <w:rFonts w:ascii="Arial"/>
                        <w:sz w:val="21"/>
                      </w:rPr>
                    </w:pPr>
                  </w:p>
                  <w:p w14:paraId="04893D4F">
                    <w:pPr>
                      <w:spacing w:before="49" w:line="184" w:lineRule="auto"/>
                      <w:ind w:left="99"/>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10-⁶</w:t>
                    </w:r>
                  </w:p>
                  <w:p w14:paraId="316B9EFA">
                    <w:pPr>
                      <w:spacing w:line="199" w:lineRule="auto"/>
                      <w:ind w:right="15"/>
                      <w:jc w:val="right"/>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0.1                                              10                    100                  1000</w:t>
                    </w:r>
                  </w:p>
                </w:txbxContent>
              </v:textbox>
            </v:shape>
            <w10:wrap type="none"/>
            <w10:anchorlock/>
          </v:group>
        </w:pict>
      </w:r>
    </w:p>
    <w:p w14:paraId="2A30DAD6">
      <w:pPr>
        <w:pStyle w:val="2"/>
        <w:spacing w:before="47" w:line="219" w:lineRule="auto"/>
        <w:ind w:left="4760"/>
        <w:rPr>
          <w:rFonts w:ascii="Times New Roman" w:hAnsi="Times New Roman" w:eastAsia="Times New Roman" w:cs="Times New Roman"/>
          <w:sz w:val="17"/>
          <w:szCs w:val="17"/>
        </w:rPr>
      </w:pPr>
      <w:r>
        <w:rPr>
          <w:spacing w:val="-3"/>
          <w:sz w:val="17"/>
          <w:szCs w:val="17"/>
        </w:rPr>
        <w:t>频率/</w:t>
      </w:r>
      <w:r>
        <w:rPr>
          <w:rFonts w:ascii="Times New Roman" w:hAnsi="Times New Roman" w:eastAsia="Times New Roman" w:cs="Times New Roman"/>
          <w:spacing w:val="-3"/>
          <w:sz w:val="17"/>
          <w:szCs w:val="17"/>
        </w:rPr>
        <w:t>kHz</w:t>
      </w:r>
    </w:p>
    <w:p w14:paraId="6B14CD87">
      <w:pPr>
        <w:pStyle w:val="2"/>
        <w:spacing w:before="220" w:line="219" w:lineRule="auto"/>
        <w:ind w:left="3220"/>
      </w:pPr>
      <w:r>
        <w:rPr>
          <w:spacing w:val="-19"/>
        </w:rPr>
        <w:t>图2-11</w:t>
      </w:r>
      <w:r>
        <w:rPr>
          <w:spacing w:val="31"/>
        </w:rPr>
        <w:t xml:space="preserve"> </w:t>
      </w:r>
      <w:r>
        <w:rPr>
          <w:spacing w:val="-19"/>
        </w:rPr>
        <w:t>淡水和海水的吸收系数</w:t>
      </w:r>
    </w:p>
    <w:p w14:paraId="6B202C66">
      <w:pPr>
        <w:pStyle w:val="2"/>
        <w:spacing w:before="70" w:line="216" w:lineRule="auto"/>
        <w:ind w:left="3470"/>
        <w:rPr>
          <w:rFonts w:ascii="Times New Roman" w:hAnsi="Times New Roman" w:eastAsia="Times New Roman" w:cs="Times New Roman"/>
        </w:rPr>
      </w:pPr>
      <w:r>
        <w:rPr>
          <w:spacing w:val="-26"/>
        </w:rPr>
        <w:t>温度5℃,盐度35‰,压力1</w:t>
      </w:r>
      <w:r>
        <w:rPr>
          <w:rFonts w:ascii="Times New Roman" w:hAnsi="Times New Roman" w:eastAsia="Times New Roman" w:cs="Times New Roman"/>
          <w:spacing w:val="-26"/>
        </w:rPr>
        <w:t>atm</w:t>
      </w:r>
    </w:p>
    <w:p w14:paraId="0F572D31">
      <w:pPr>
        <w:spacing w:line="392" w:lineRule="auto"/>
        <w:rPr>
          <w:rFonts w:ascii="Arial"/>
          <w:sz w:val="21"/>
        </w:rPr>
      </w:pPr>
    </w:p>
    <w:p w14:paraId="3183662A">
      <w:pPr>
        <w:pStyle w:val="2"/>
        <w:spacing w:before="85" w:line="291" w:lineRule="auto"/>
        <w:ind w:left="50" w:right="79" w:firstLine="559"/>
        <w:jc w:val="both"/>
      </w:pPr>
      <w:r>
        <w:rPr>
          <w:spacing w:val="18"/>
        </w:rPr>
        <w:t>图2-11中两条曲线垂直坐标之差为海水相对于淡水的声吸收之差。由图可</w:t>
      </w:r>
      <w:r>
        <w:rPr>
          <w:spacing w:val="17"/>
        </w:rPr>
        <w:t xml:space="preserve"> </w:t>
      </w:r>
      <w:r>
        <w:rPr>
          <w:spacing w:val="4"/>
        </w:rPr>
        <w:t>以看出，在低频条件下，两者之差是很大的，随着频率的</w:t>
      </w:r>
      <w:r>
        <w:rPr>
          <w:spacing w:val="3"/>
        </w:rPr>
        <w:t>增加，差值逐渐变小，当</w:t>
      </w:r>
      <w:r>
        <w:t xml:space="preserve"> </w:t>
      </w:r>
      <w:r>
        <w:rPr>
          <w:spacing w:val="11"/>
        </w:rPr>
        <w:t>频率接近1000</w:t>
      </w:r>
      <w:r>
        <w:rPr>
          <w:rFonts w:ascii="Times New Roman" w:hAnsi="Times New Roman" w:eastAsia="Times New Roman" w:cs="Times New Roman"/>
        </w:rPr>
        <w:t>kHz</w:t>
      </w:r>
      <w:r>
        <w:rPr>
          <w:rFonts w:ascii="Times New Roman" w:hAnsi="Times New Roman" w:eastAsia="Times New Roman" w:cs="Times New Roman"/>
          <w:spacing w:val="31"/>
          <w:w w:val="101"/>
        </w:rPr>
        <w:t xml:space="preserve"> </w:t>
      </w:r>
      <w:r>
        <w:rPr>
          <w:spacing w:val="11"/>
        </w:rPr>
        <w:t>时，两条曲线合成一条，吸收系数α取相同值。</w:t>
      </w:r>
    </w:p>
    <w:p w14:paraId="2407067F">
      <w:pPr>
        <w:pStyle w:val="2"/>
        <w:spacing w:before="1" w:line="294" w:lineRule="auto"/>
        <w:ind w:left="50" w:right="90" w:firstLine="549"/>
      </w:pPr>
      <w:r>
        <w:rPr>
          <w:rFonts w:ascii="Times New Roman" w:hAnsi="Times New Roman" w:eastAsia="Times New Roman" w:cs="Times New Roman"/>
        </w:rPr>
        <w:t>Schulkin</w:t>
      </w:r>
      <w:r>
        <w:rPr>
          <w:rFonts w:ascii="Times New Roman" w:hAnsi="Times New Roman" w:eastAsia="Times New Roman" w:cs="Times New Roman"/>
          <w:spacing w:val="9"/>
        </w:rPr>
        <w:t xml:space="preserve"> </w:t>
      </w:r>
      <w:r>
        <w:rPr>
          <w:spacing w:val="9"/>
        </w:rPr>
        <w:t>和</w:t>
      </w:r>
      <w:r>
        <w:rPr>
          <w:spacing w:val="-59"/>
        </w:rPr>
        <w:t xml:space="preserve"> </w:t>
      </w:r>
      <w:r>
        <w:rPr>
          <w:rFonts w:ascii="Times New Roman" w:hAnsi="Times New Roman" w:eastAsia="Times New Roman" w:cs="Times New Roman"/>
        </w:rPr>
        <w:t>Marsh</w:t>
      </w:r>
      <w:r>
        <w:rPr>
          <w:rFonts w:ascii="Times New Roman" w:hAnsi="Times New Roman" w:eastAsia="Times New Roman" w:cs="Times New Roman"/>
          <w:spacing w:val="55"/>
          <w:w w:val="101"/>
        </w:rPr>
        <w:t xml:space="preserve"> </w:t>
      </w:r>
      <w:r>
        <w:rPr>
          <w:spacing w:val="9"/>
        </w:rPr>
        <w:t>根据频率2～25</w:t>
      </w:r>
      <w:r>
        <w:rPr>
          <w:rFonts w:ascii="Times New Roman" w:hAnsi="Times New Roman" w:eastAsia="Times New Roman" w:cs="Times New Roman"/>
        </w:rPr>
        <w:t>kHz</w:t>
      </w:r>
      <w:r>
        <w:rPr>
          <w:spacing w:val="9"/>
        </w:rPr>
        <w:t>、距离22</w:t>
      </w:r>
      <w:r>
        <w:rPr>
          <w:rFonts w:ascii="Times New Roman" w:hAnsi="Times New Roman" w:eastAsia="Times New Roman" w:cs="Times New Roman"/>
        </w:rPr>
        <w:t>km</w:t>
      </w:r>
      <w:r>
        <w:rPr>
          <w:rFonts w:ascii="Times New Roman" w:hAnsi="Times New Roman" w:eastAsia="Times New Roman" w:cs="Times New Roman"/>
          <w:spacing w:val="35"/>
        </w:rPr>
        <w:t xml:space="preserve"> </w:t>
      </w:r>
      <w:r>
        <w:rPr>
          <w:spacing w:val="9"/>
        </w:rPr>
        <w:t>以内的30000次测量</w:t>
      </w:r>
      <w:r>
        <w:rPr>
          <w:spacing w:val="8"/>
        </w:rPr>
        <w:t>结果，</w:t>
      </w:r>
      <w:r>
        <w:t xml:space="preserve"> </w:t>
      </w:r>
      <w:r>
        <w:rPr>
          <w:spacing w:val="2"/>
        </w:rPr>
        <w:t>总结出下述半经验公式87:</w:t>
      </w:r>
    </w:p>
    <w:p w14:paraId="3C73FCE8">
      <w:pPr>
        <w:spacing w:line="294" w:lineRule="auto"/>
        <w:sectPr>
          <w:headerReference r:id="rId35" w:type="default"/>
          <w:pgSz w:w="11900" w:h="16840"/>
          <w:pgMar w:top="1610" w:right="959" w:bottom="0" w:left="1299" w:header="1100" w:footer="0" w:gutter="0"/>
          <w:cols w:space="720" w:num="1"/>
        </w:sectPr>
      </w:pPr>
    </w:p>
    <w:p w14:paraId="65561EB2">
      <w:pPr>
        <w:spacing w:line="381" w:lineRule="auto"/>
        <w:rPr>
          <w:rFonts w:ascii="Arial"/>
          <w:sz w:val="21"/>
        </w:rPr>
      </w:pPr>
    </w:p>
    <w:p w14:paraId="774732CF">
      <w:pPr>
        <w:pStyle w:val="2"/>
        <w:spacing w:before="91" w:line="222" w:lineRule="auto"/>
        <w:ind w:left="8699"/>
        <w:rPr>
          <w:sz w:val="28"/>
          <w:szCs w:val="28"/>
        </w:rPr>
      </w:pPr>
      <w:r>
        <w:rPr>
          <w:spacing w:val="-11"/>
          <w:sz w:val="28"/>
          <w:szCs w:val="28"/>
        </w:rPr>
        <w:t>(2-22)</w:t>
      </w:r>
    </w:p>
    <w:p w14:paraId="20EC1895">
      <w:pPr>
        <w:spacing w:line="244" w:lineRule="auto"/>
        <w:rPr>
          <w:rFonts w:ascii="Arial"/>
          <w:sz w:val="21"/>
        </w:rPr>
      </w:pPr>
    </w:p>
    <w:p w14:paraId="411B24C2">
      <w:pPr>
        <w:pStyle w:val="2"/>
        <w:spacing w:before="91" w:line="261" w:lineRule="auto"/>
        <w:ind w:left="89" w:right="114"/>
        <w:rPr>
          <w:sz w:val="28"/>
          <w:szCs w:val="28"/>
        </w:rPr>
      </w:pPr>
      <w:r>
        <w:rPr>
          <w:spacing w:val="3"/>
          <w:sz w:val="28"/>
          <w:szCs w:val="28"/>
        </w:rPr>
        <w:t>式中，</w:t>
      </w:r>
      <w:r>
        <w:rPr>
          <w:rFonts w:ascii="Times New Roman" w:hAnsi="Times New Roman" w:eastAsia="Times New Roman" w:cs="Times New Roman"/>
          <w:spacing w:val="3"/>
          <w:sz w:val="28"/>
          <w:szCs w:val="28"/>
        </w:rPr>
        <w:t xml:space="preserve">A=2.03×10⁻²;B=2.94×10⁻²;S      </w:t>
      </w:r>
      <w:r>
        <w:rPr>
          <w:rFonts w:ascii="Times New Roman" w:hAnsi="Times New Roman" w:eastAsia="Times New Roman" w:cs="Times New Roman"/>
          <w:spacing w:val="2"/>
          <w:sz w:val="28"/>
          <w:szCs w:val="28"/>
        </w:rPr>
        <w:t xml:space="preserve">  </w:t>
      </w:r>
      <w:r>
        <w:rPr>
          <w:spacing w:val="2"/>
          <w:sz w:val="28"/>
          <w:szCs w:val="28"/>
        </w:rPr>
        <w:t>为盐度(‰);</w:t>
      </w:r>
      <w:r>
        <w:rPr>
          <w:rFonts w:ascii="Times New Roman" w:hAnsi="Times New Roman" w:eastAsia="Times New Roman" w:cs="Times New Roman"/>
          <w:spacing w:val="2"/>
          <w:sz w:val="28"/>
          <w:szCs w:val="28"/>
        </w:rPr>
        <w:t xml:space="preserve">f  </w:t>
      </w:r>
      <w:r>
        <w:rPr>
          <w:spacing w:val="2"/>
          <w:sz w:val="28"/>
          <w:szCs w:val="28"/>
        </w:rPr>
        <w:t>为声波频率</w:t>
      </w:r>
      <w:r>
        <w:rPr>
          <w:rFonts w:ascii="Times New Roman" w:hAnsi="Times New Roman" w:eastAsia="Times New Roman" w:cs="Times New Roman"/>
          <w:spacing w:val="2"/>
          <w:sz w:val="28"/>
          <w:szCs w:val="28"/>
        </w:rPr>
        <w:t>(</w:t>
      </w:r>
      <w:r>
        <w:rPr>
          <w:rFonts w:ascii="Times New Roman" w:hAnsi="Times New Roman" w:eastAsia="Times New Roman" w:cs="Times New Roman"/>
          <w:sz w:val="28"/>
          <w:szCs w:val="28"/>
        </w:rPr>
        <w:t>kHz</w:t>
      </w:r>
      <w:r>
        <w:rPr>
          <w:rFonts w:ascii="Times New Roman" w:hAnsi="Times New Roman" w:eastAsia="Times New Roman" w:cs="Times New Roman"/>
          <w:spacing w:val="2"/>
          <w:sz w:val="28"/>
          <w:szCs w:val="28"/>
        </w:rPr>
        <w:t xml:space="preserve">);f,     </w:t>
      </w:r>
      <w:r>
        <w:rPr>
          <w:spacing w:val="2"/>
          <w:sz w:val="28"/>
          <w:szCs w:val="28"/>
        </w:rPr>
        <w:t>为</w:t>
      </w:r>
      <w:r>
        <w:rPr>
          <w:sz w:val="28"/>
          <w:szCs w:val="28"/>
        </w:rPr>
        <w:t xml:space="preserve"> </w:t>
      </w:r>
      <w:r>
        <w:rPr>
          <w:spacing w:val="-6"/>
          <w:sz w:val="28"/>
          <w:szCs w:val="28"/>
        </w:rPr>
        <w:t>弛豫频率</w:t>
      </w:r>
      <w:r>
        <w:rPr>
          <w:spacing w:val="-38"/>
          <w:sz w:val="28"/>
          <w:szCs w:val="28"/>
        </w:rPr>
        <w:t xml:space="preserve"> </w:t>
      </w:r>
      <w:r>
        <w:rPr>
          <w:rFonts w:ascii="Times New Roman" w:hAnsi="Times New Roman" w:eastAsia="Times New Roman" w:cs="Times New Roman"/>
          <w:spacing w:val="-6"/>
          <w:sz w:val="28"/>
          <w:szCs w:val="28"/>
        </w:rPr>
        <w:t xml:space="preserve">(kHz),    </w:t>
      </w:r>
      <w:r>
        <w:rPr>
          <w:spacing w:val="-6"/>
          <w:sz w:val="28"/>
          <w:szCs w:val="28"/>
        </w:rPr>
        <w:t>它等于弛豫时间的倒数，且与温度有关，其关系为</w:t>
      </w:r>
    </w:p>
    <w:p w14:paraId="5849BB60">
      <w:pPr>
        <w:pStyle w:val="2"/>
        <w:spacing w:before="17"/>
        <w:ind w:left="3669"/>
        <w:rPr>
          <w:sz w:val="28"/>
          <w:szCs w:val="28"/>
        </w:rPr>
      </w:pPr>
      <w:r>
        <w:rPr>
          <w:position w:val="-8"/>
          <w:sz w:val="28"/>
          <w:szCs w:val="28"/>
        </w:rPr>
        <w:drawing>
          <wp:inline distT="0" distB="0" distL="0" distR="0">
            <wp:extent cx="1479550" cy="345440"/>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451"/>
                    <a:stretch>
                      <a:fillRect/>
                    </a:stretch>
                  </pic:blipFill>
                  <pic:spPr>
                    <a:xfrm>
                      <a:off x="0" y="0"/>
                      <a:ext cx="1480167" cy="346006"/>
                    </a:xfrm>
                    <a:prstGeom prst="rect">
                      <a:avLst/>
                    </a:prstGeom>
                  </pic:spPr>
                </pic:pic>
              </a:graphicData>
            </a:graphic>
          </wp:inline>
        </w:drawing>
      </w:r>
      <w:r>
        <w:rPr>
          <w:spacing w:val="2"/>
          <w:sz w:val="28"/>
          <w:szCs w:val="28"/>
        </w:rPr>
        <w:t xml:space="preserve">                   </w:t>
      </w:r>
      <w:r>
        <w:rPr>
          <w:spacing w:val="-11"/>
          <w:sz w:val="28"/>
          <w:szCs w:val="28"/>
        </w:rPr>
        <w:t>(2-23)</w:t>
      </w:r>
    </w:p>
    <w:p w14:paraId="636AE9A3">
      <w:pPr>
        <w:pStyle w:val="2"/>
        <w:spacing w:before="95" w:line="280" w:lineRule="auto"/>
        <w:ind w:left="79" w:right="106"/>
        <w:rPr>
          <w:sz w:val="28"/>
          <w:szCs w:val="28"/>
        </w:rPr>
      </w:pPr>
      <w:r>
        <w:rPr>
          <w:spacing w:val="-1"/>
          <w:sz w:val="28"/>
          <w:szCs w:val="28"/>
        </w:rPr>
        <w:t>式中，</w:t>
      </w:r>
      <w:r>
        <w:rPr>
          <w:rFonts w:ascii="Times New Roman" w:hAnsi="Times New Roman" w:eastAsia="Times New Roman" w:cs="Times New Roman"/>
          <w:spacing w:val="-1"/>
          <w:sz w:val="28"/>
          <w:szCs w:val="28"/>
        </w:rPr>
        <w:t>T</w:t>
      </w:r>
      <w:r>
        <w:rPr>
          <w:rFonts w:ascii="Times New Roman" w:hAnsi="Times New Roman" w:eastAsia="Times New Roman" w:cs="Times New Roman"/>
          <w:spacing w:val="-13"/>
          <w:sz w:val="28"/>
          <w:szCs w:val="28"/>
        </w:rPr>
        <w:t xml:space="preserve"> </w:t>
      </w:r>
      <w:r>
        <w:rPr>
          <w:spacing w:val="-1"/>
          <w:sz w:val="28"/>
          <w:szCs w:val="28"/>
        </w:rPr>
        <w:t>为热力学温度(℃)。式(2-23)表明，</w:t>
      </w:r>
      <w:r>
        <w:rPr>
          <w:rFonts w:ascii="Times New Roman" w:hAnsi="Times New Roman" w:eastAsia="Times New Roman" w:cs="Times New Roman"/>
          <w:spacing w:val="-1"/>
          <w:sz w:val="28"/>
          <w:szCs w:val="28"/>
        </w:rPr>
        <w:t xml:space="preserve">MgSO₄ </w:t>
      </w:r>
      <w:r>
        <w:rPr>
          <w:spacing w:val="-1"/>
          <w:sz w:val="28"/>
          <w:szCs w:val="28"/>
        </w:rPr>
        <w:t>弛豫频率</w:t>
      </w:r>
      <w:r>
        <w:rPr>
          <w:rFonts w:ascii="Times New Roman" w:hAnsi="Times New Roman" w:eastAsia="Times New Roman" w:cs="Times New Roman"/>
          <w:spacing w:val="-1"/>
          <w:sz w:val="28"/>
          <w:szCs w:val="28"/>
        </w:rPr>
        <w:t xml:space="preserve">f,  </w:t>
      </w:r>
      <w:r>
        <w:rPr>
          <w:spacing w:val="-2"/>
          <w:sz w:val="28"/>
          <w:szCs w:val="28"/>
        </w:rPr>
        <w:t>随温度升高而</w:t>
      </w:r>
      <w:r>
        <w:rPr>
          <w:sz w:val="28"/>
          <w:szCs w:val="28"/>
        </w:rPr>
        <w:t xml:space="preserve"> </w:t>
      </w:r>
      <w:r>
        <w:rPr>
          <w:spacing w:val="2"/>
          <w:sz w:val="28"/>
          <w:szCs w:val="28"/>
        </w:rPr>
        <w:t>升高。当温度从5℃变化到30℃时，f,约从73</w:t>
      </w:r>
      <w:r>
        <w:rPr>
          <w:sz w:val="28"/>
          <w:szCs w:val="28"/>
        </w:rPr>
        <w:t>kHz</w:t>
      </w:r>
      <w:r>
        <w:rPr>
          <w:spacing w:val="-39"/>
          <w:sz w:val="28"/>
          <w:szCs w:val="28"/>
        </w:rPr>
        <w:t xml:space="preserve"> </w:t>
      </w:r>
      <w:r>
        <w:rPr>
          <w:spacing w:val="2"/>
          <w:sz w:val="28"/>
          <w:szCs w:val="28"/>
        </w:rPr>
        <w:t>变化到206</w:t>
      </w:r>
      <w:r>
        <w:rPr>
          <w:sz w:val="28"/>
          <w:szCs w:val="28"/>
        </w:rPr>
        <w:t>kHz</w:t>
      </w:r>
      <w:r>
        <w:rPr>
          <w:spacing w:val="2"/>
          <w:sz w:val="28"/>
          <w:szCs w:val="28"/>
        </w:rPr>
        <w:t>。</w:t>
      </w:r>
    </w:p>
    <w:p w14:paraId="24E4DDE7">
      <w:pPr>
        <w:pStyle w:val="2"/>
        <w:spacing w:line="279" w:lineRule="auto"/>
        <w:ind w:left="79" w:right="283" w:firstLine="540"/>
        <w:rPr>
          <w:sz w:val="28"/>
          <w:szCs w:val="28"/>
        </w:rPr>
      </w:pPr>
      <w:r>
        <w:rPr>
          <w:spacing w:val="-3"/>
          <w:sz w:val="28"/>
          <w:szCs w:val="28"/>
        </w:rPr>
        <w:t>从半经验公式(2-22)看出，在低频</w:t>
      </w:r>
      <w:r>
        <w:rPr>
          <w:rFonts w:ascii="Times New Roman" w:hAnsi="Times New Roman" w:eastAsia="Times New Roman" w:cs="Times New Roman"/>
          <w:spacing w:val="-3"/>
          <w:sz w:val="28"/>
          <w:szCs w:val="28"/>
        </w:rPr>
        <w:t xml:space="preserve">(f&lt;f,)     </w:t>
      </w:r>
      <w:r>
        <w:rPr>
          <w:spacing w:val="-3"/>
          <w:sz w:val="28"/>
          <w:szCs w:val="28"/>
        </w:rPr>
        <w:t>和高频</w:t>
      </w:r>
      <w:r>
        <w:rPr>
          <w:rFonts w:ascii="Times New Roman" w:hAnsi="Times New Roman" w:eastAsia="Times New Roman" w:cs="Times New Roman"/>
          <w:spacing w:val="-3"/>
          <w:sz w:val="28"/>
          <w:szCs w:val="28"/>
        </w:rPr>
        <w:t>(f</w:t>
      </w:r>
      <w:r>
        <w:rPr>
          <w:spacing w:val="-3"/>
          <w:sz w:val="28"/>
          <w:szCs w:val="28"/>
        </w:rPr>
        <w:t>》</w:t>
      </w:r>
      <w:r>
        <w:rPr>
          <w:rFonts w:ascii="Times New Roman" w:hAnsi="Times New Roman" w:eastAsia="Times New Roman" w:cs="Times New Roman"/>
          <w:spacing w:val="-3"/>
          <w:sz w:val="28"/>
          <w:szCs w:val="28"/>
        </w:rPr>
        <w:t xml:space="preserve">f,)     </w:t>
      </w:r>
      <w:r>
        <w:rPr>
          <w:spacing w:val="-3"/>
          <w:sz w:val="28"/>
          <w:szCs w:val="28"/>
        </w:rPr>
        <w:t>时，α近似与</w:t>
      </w:r>
      <w:r>
        <w:rPr>
          <w:rFonts w:ascii="Times New Roman" w:hAnsi="Times New Roman" w:eastAsia="Times New Roman" w:cs="Times New Roman"/>
          <w:spacing w:val="-3"/>
          <w:sz w:val="28"/>
          <w:szCs w:val="28"/>
        </w:rPr>
        <w:t>f²</w:t>
      </w:r>
      <w:r>
        <w:rPr>
          <w:rFonts w:ascii="Times New Roman" w:hAnsi="Times New Roman" w:eastAsia="Times New Roman" w:cs="Times New Roman"/>
          <w:spacing w:val="17"/>
          <w:sz w:val="28"/>
          <w:szCs w:val="28"/>
        </w:rPr>
        <w:t xml:space="preserve"> </w:t>
      </w:r>
      <w:r>
        <w:rPr>
          <w:spacing w:val="-19"/>
          <w:sz w:val="28"/>
          <w:szCs w:val="28"/>
        </w:rPr>
        <w:t>成正比。</w:t>
      </w:r>
    </w:p>
    <w:p w14:paraId="04C9ECE0">
      <w:pPr>
        <w:pStyle w:val="2"/>
        <w:spacing w:before="4" w:line="269" w:lineRule="auto"/>
        <w:ind w:left="69" w:firstLine="560"/>
        <w:jc w:val="both"/>
        <w:rPr>
          <w:sz w:val="28"/>
          <w:szCs w:val="28"/>
        </w:rPr>
      </w:pPr>
      <w:r>
        <w:rPr>
          <w:spacing w:val="-9"/>
          <w:sz w:val="28"/>
          <w:szCs w:val="28"/>
        </w:rPr>
        <w:t>另外，海水中含有溶解度很高的NaCl,它的存在使得海水的超吸收反而下降。</w:t>
      </w:r>
      <w:r>
        <w:rPr>
          <w:spacing w:val="3"/>
          <w:sz w:val="28"/>
          <w:szCs w:val="28"/>
        </w:rPr>
        <w:t xml:space="preserve"> </w:t>
      </w:r>
      <w:r>
        <w:rPr>
          <w:spacing w:val="-10"/>
          <w:sz w:val="28"/>
          <w:szCs w:val="28"/>
        </w:rPr>
        <w:t>这是由</w:t>
      </w:r>
      <w:r>
        <w:rPr>
          <w:rFonts w:ascii="Times New Roman" w:hAnsi="Times New Roman" w:eastAsia="Times New Roman" w:cs="Times New Roman"/>
          <w:spacing w:val="-10"/>
          <w:sz w:val="28"/>
          <w:szCs w:val="28"/>
        </w:rPr>
        <w:t xml:space="preserve">NaCl </w:t>
      </w:r>
      <w:r>
        <w:rPr>
          <w:spacing w:val="-10"/>
          <w:sz w:val="28"/>
          <w:szCs w:val="28"/>
        </w:rPr>
        <w:t>溶质对水的分子结构变化产</w:t>
      </w:r>
      <w:r>
        <w:rPr>
          <w:spacing w:val="-11"/>
          <w:sz w:val="28"/>
          <w:szCs w:val="28"/>
        </w:rPr>
        <w:t>生影响所致。在高频下，</w:t>
      </w:r>
      <w:r>
        <w:rPr>
          <w:rFonts w:ascii="Times New Roman" w:hAnsi="Times New Roman" w:eastAsia="Times New Roman" w:cs="Times New Roman"/>
          <w:spacing w:val="-11"/>
          <w:sz w:val="28"/>
          <w:szCs w:val="28"/>
        </w:rPr>
        <w:t>NaCl</w:t>
      </w:r>
      <w:r>
        <w:rPr>
          <w:rFonts w:ascii="Times New Roman" w:hAnsi="Times New Roman" w:eastAsia="Times New Roman" w:cs="Times New Roman"/>
          <w:spacing w:val="36"/>
          <w:w w:val="101"/>
          <w:sz w:val="28"/>
          <w:szCs w:val="28"/>
        </w:rPr>
        <w:t xml:space="preserve"> </w:t>
      </w:r>
      <w:r>
        <w:rPr>
          <w:spacing w:val="-11"/>
          <w:sz w:val="28"/>
          <w:szCs w:val="28"/>
        </w:rPr>
        <w:t>浓度越高，</w:t>
      </w:r>
      <w:r>
        <w:rPr>
          <w:sz w:val="28"/>
          <w:szCs w:val="28"/>
        </w:rPr>
        <w:t xml:space="preserve"> </w:t>
      </w:r>
      <w:r>
        <w:rPr>
          <w:spacing w:val="-16"/>
          <w:sz w:val="28"/>
          <w:szCs w:val="28"/>
        </w:rPr>
        <w:t>超吸收越小。</w:t>
      </w:r>
    </w:p>
    <w:p w14:paraId="2893A312">
      <w:pPr>
        <w:spacing w:before="220" w:line="223" w:lineRule="auto"/>
        <w:ind w:left="609"/>
        <w:rPr>
          <w:rFonts w:ascii="楷体" w:hAnsi="楷体" w:eastAsia="楷体" w:cs="楷体"/>
          <w:sz w:val="28"/>
          <w:szCs w:val="28"/>
        </w:rPr>
      </w:pPr>
      <w:r>
        <w:rPr>
          <w:rFonts w:ascii="楷体" w:hAnsi="楷体" w:eastAsia="楷体" w:cs="楷体"/>
          <w:spacing w:val="-6"/>
          <w:sz w:val="28"/>
          <w:szCs w:val="28"/>
        </w:rPr>
        <w:t>4.低频段的吸收系数</w:t>
      </w:r>
    </w:p>
    <w:p w14:paraId="1EFCBC46">
      <w:pPr>
        <w:pStyle w:val="2"/>
        <w:spacing w:before="217" w:line="273" w:lineRule="auto"/>
        <w:ind w:left="69" w:right="98" w:firstLine="570"/>
        <w:jc w:val="both"/>
        <w:rPr>
          <w:sz w:val="28"/>
          <w:szCs w:val="28"/>
        </w:rPr>
      </w:pPr>
      <w:r>
        <w:drawing>
          <wp:anchor distT="0" distB="0" distL="0" distR="0" simplePos="0" relativeHeight="251898880" behindDoc="0" locked="0" layoutInCell="1" allowOverlap="1">
            <wp:simplePos x="0" y="0"/>
            <wp:positionH relativeFrom="column">
              <wp:posOffset>1853565</wp:posOffset>
            </wp:positionH>
            <wp:positionV relativeFrom="paragraph">
              <wp:posOffset>1673860</wp:posOffset>
            </wp:positionV>
            <wp:extent cx="1778000" cy="450850"/>
            <wp:effectExtent l="0" t="0" r="0" b="0"/>
            <wp:wrapNone/>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452"/>
                    <a:stretch>
                      <a:fillRect/>
                    </a:stretch>
                  </pic:blipFill>
                  <pic:spPr>
                    <a:xfrm>
                      <a:off x="0" y="0"/>
                      <a:ext cx="1778044" cy="450833"/>
                    </a:xfrm>
                    <a:prstGeom prst="rect">
                      <a:avLst/>
                    </a:prstGeom>
                  </pic:spPr>
                </pic:pic>
              </a:graphicData>
            </a:graphic>
          </wp:anchor>
        </w:drawing>
      </w:r>
      <w:r>
        <w:rPr>
          <w:spacing w:val="-4"/>
          <w:sz w:val="28"/>
          <w:szCs w:val="28"/>
        </w:rPr>
        <w:t>图2-11是5℃温度、1</w:t>
      </w:r>
      <w:r>
        <w:rPr>
          <w:rFonts w:ascii="Times New Roman" w:hAnsi="Times New Roman" w:eastAsia="Times New Roman" w:cs="Times New Roman"/>
          <w:spacing w:val="-4"/>
          <w:sz w:val="28"/>
          <w:szCs w:val="28"/>
        </w:rPr>
        <w:t>atm</w:t>
      </w:r>
      <w:r>
        <w:rPr>
          <w:rFonts w:ascii="Times New Roman" w:hAnsi="Times New Roman" w:eastAsia="Times New Roman" w:cs="Times New Roman"/>
          <w:spacing w:val="-12"/>
          <w:sz w:val="28"/>
          <w:szCs w:val="28"/>
        </w:rPr>
        <w:t xml:space="preserve"> </w:t>
      </w:r>
      <w:r>
        <w:rPr>
          <w:spacing w:val="-4"/>
          <w:sz w:val="28"/>
          <w:szCs w:val="28"/>
        </w:rPr>
        <w:t>压力、35‰盐度条件下，海水吸收系数α随频率</w:t>
      </w:r>
      <w:r>
        <w:rPr>
          <w:rFonts w:ascii="Times New Roman" w:hAnsi="Times New Roman" w:eastAsia="Times New Roman" w:cs="Times New Roman"/>
          <w:spacing w:val="-4"/>
          <w:sz w:val="28"/>
          <w:szCs w:val="28"/>
        </w:rPr>
        <w:t>f</w:t>
      </w:r>
      <w:r>
        <w:rPr>
          <w:rFonts w:ascii="Times New Roman" w:hAnsi="Times New Roman" w:eastAsia="Times New Roman" w:cs="Times New Roman"/>
          <w:sz w:val="28"/>
          <w:szCs w:val="28"/>
        </w:rPr>
        <w:t xml:space="preserve">   </w:t>
      </w:r>
      <w:r>
        <w:rPr>
          <w:spacing w:val="-4"/>
          <w:sz w:val="28"/>
          <w:szCs w:val="28"/>
        </w:rPr>
        <w:t>的变化曲线。从图中可以看出，在5</w:t>
      </w:r>
      <w:r>
        <w:rPr>
          <w:rFonts w:ascii="Times New Roman" w:hAnsi="Times New Roman" w:eastAsia="Times New Roman" w:cs="Times New Roman"/>
          <w:spacing w:val="-4"/>
          <w:sz w:val="28"/>
          <w:szCs w:val="28"/>
        </w:rPr>
        <w:t>kHz</w:t>
      </w:r>
      <w:r>
        <w:rPr>
          <w:rFonts w:ascii="Times New Roman" w:hAnsi="Times New Roman" w:eastAsia="Times New Roman" w:cs="Times New Roman"/>
          <w:spacing w:val="36"/>
          <w:w w:val="101"/>
          <w:sz w:val="28"/>
          <w:szCs w:val="28"/>
        </w:rPr>
        <w:t xml:space="preserve"> </w:t>
      </w:r>
      <w:r>
        <w:rPr>
          <w:spacing w:val="-4"/>
          <w:sz w:val="28"/>
          <w:szCs w:val="28"/>
        </w:rPr>
        <w:t>以下频率，声吸收</w:t>
      </w:r>
      <w:r>
        <w:rPr>
          <w:spacing w:val="-5"/>
          <w:sz w:val="28"/>
          <w:szCs w:val="28"/>
        </w:rPr>
        <w:t>又有明显增加，它的</w:t>
      </w:r>
      <w:r>
        <w:rPr>
          <w:sz w:val="28"/>
          <w:szCs w:val="28"/>
        </w:rPr>
        <w:t xml:space="preserve"> 值比式(2-22)给出的结果更大，而且频率越低，两者相差也越大。这说明</w:t>
      </w:r>
      <w:r>
        <w:rPr>
          <w:spacing w:val="-1"/>
          <w:sz w:val="28"/>
          <w:szCs w:val="28"/>
        </w:rPr>
        <w:t>在低</w:t>
      </w:r>
      <w:r>
        <w:rPr>
          <w:sz w:val="28"/>
          <w:szCs w:val="28"/>
        </w:rPr>
        <w:t xml:space="preserve"> </w:t>
      </w:r>
      <w:r>
        <w:rPr>
          <w:spacing w:val="-8"/>
          <w:sz w:val="28"/>
          <w:szCs w:val="28"/>
        </w:rPr>
        <w:t>频还存在有其他的弛豫现象，其弛豫频率约为</w:t>
      </w:r>
      <w:r>
        <w:rPr>
          <w:rFonts w:ascii="Arial" w:hAnsi="Arial" w:eastAsia="Arial" w:cs="Arial"/>
          <w:spacing w:val="-8"/>
          <w:sz w:val="28"/>
          <w:szCs w:val="28"/>
        </w:rPr>
        <w:t>IkHz</w:t>
      </w:r>
      <w:r>
        <w:rPr>
          <w:spacing w:val="-8"/>
          <w:sz w:val="28"/>
          <w:szCs w:val="28"/>
        </w:rPr>
        <w:t>。研究表明，这是由海</w:t>
      </w:r>
      <w:r>
        <w:rPr>
          <w:spacing w:val="-9"/>
          <w:sz w:val="28"/>
          <w:szCs w:val="28"/>
        </w:rPr>
        <w:t>水中含</w:t>
      </w:r>
      <w:r>
        <w:rPr>
          <w:sz w:val="28"/>
          <w:szCs w:val="28"/>
        </w:rPr>
        <w:t xml:space="preserve"> </w:t>
      </w:r>
      <w:r>
        <w:rPr>
          <w:spacing w:val="-7"/>
          <w:sz w:val="28"/>
          <w:szCs w:val="28"/>
        </w:rPr>
        <w:t>有包括硼酸在内的物质的化学弛豫所引起的。Thorp</w:t>
      </w:r>
      <w:r>
        <w:rPr>
          <w:spacing w:val="-31"/>
          <w:sz w:val="28"/>
          <w:szCs w:val="28"/>
        </w:rPr>
        <w:t xml:space="preserve"> </w:t>
      </w:r>
      <w:r>
        <w:rPr>
          <w:spacing w:val="-7"/>
          <w:sz w:val="28"/>
          <w:szCs w:val="28"/>
        </w:rPr>
        <w:t>给出了低频段吸收系数α的</w:t>
      </w:r>
      <w:r>
        <w:rPr>
          <w:sz w:val="28"/>
          <w:szCs w:val="28"/>
        </w:rPr>
        <w:t xml:space="preserve"> </w:t>
      </w:r>
      <w:r>
        <w:rPr>
          <w:spacing w:val="-18"/>
          <w:sz w:val="28"/>
          <w:szCs w:val="28"/>
        </w:rPr>
        <w:t>经验公式91:</w:t>
      </w:r>
    </w:p>
    <w:p w14:paraId="53C945D1">
      <w:pPr>
        <w:spacing w:line="41" w:lineRule="exact"/>
      </w:pPr>
    </w:p>
    <w:p w14:paraId="6F2EC6A1">
      <w:pPr>
        <w:spacing w:line="41" w:lineRule="exact"/>
        <w:sectPr>
          <w:headerReference r:id="rId36" w:type="default"/>
          <w:pgSz w:w="11900" w:h="16840"/>
          <w:pgMar w:top="1100" w:right="1449" w:bottom="0" w:left="760" w:header="569" w:footer="0" w:gutter="0"/>
          <w:cols w:equalWidth="0" w:num="1">
            <w:col w:w="9691"/>
          </w:cols>
        </w:sectPr>
      </w:pPr>
    </w:p>
    <w:p w14:paraId="06E18041">
      <w:pPr>
        <w:spacing w:before="202" w:line="192" w:lineRule="auto"/>
        <w:ind w:left="5759"/>
        <w:rPr>
          <w:rFonts w:ascii="Times New Roman" w:hAnsi="Times New Roman" w:eastAsia="Times New Roman" w:cs="Times New Roman"/>
          <w:sz w:val="33"/>
          <w:szCs w:val="33"/>
        </w:rPr>
      </w:pPr>
      <w:r>
        <w:drawing>
          <wp:anchor distT="0" distB="0" distL="0" distR="0" simplePos="0" relativeHeight="251896832" behindDoc="0" locked="0" layoutInCell="1" allowOverlap="1">
            <wp:simplePos x="0" y="0"/>
            <wp:positionH relativeFrom="column">
              <wp:posOffset>1345565</wp:posOffset>
            </wp:positionH>
            <wp:positionV relativeFrom="paragraph">
              <wp:posOffset>974090</wp:posOffset>
            </wp:positionV>
            <wp:extent cx="3479800" cy="431800"/>
            <wp:effectExtent l="0" t="0" r="0" b="0"/>
            <wp:wrapNone/>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453"/>
                    <a:stretch>
                      <a:fillRect/>
                    </a:stretch>
                  </pic:blipFill>
                  <pic:spPr>
                    <a:xfrm>
                      <a:off x="0" y="0"/>
                      <a:ext cx="3479743" cy="431770"/>
                    </a:xfrm>
                    <a:prstGeom prst="rect">
                      <a:avLst/>
                    </a:prstGeom>
                  </pic:spPr>
                </pic:pic>
              </a:graphicData>
            </a:graphic>
          </wp:anchor>
        </w:drawing>
      </w:r>
      <w:r>
        <w:rPr>
          <w:rFonts w:ascii="Times New Roman" w:hAnsi="Times New Roman" w:eastAsia="Times New Roman" w:cs="Times New Roman"/>
          <w:spacing w:val="-3"/>
          <w:sz w:val="33"/>
          <w:szCs w:val="33"/>
        </w:rPr>
        <w:t>(B/Km)</w:t>
      </w:r>
    </w:p>
    <w:p w14:paraId="454DCCC7">
      <w:pPr>
        <w:spacing w:line="60" w:lineRule="exact"/>
      </w:pPr>
    </w:p>
    <w:p w14:paraId="3CEFD49F">
      <w:pPr>
        <w:spacing w:line="14" w:lineRule="auto"/>
        <w:rPr>
          <w:rFonts w:ascii="Arial"/>
          <w:sz w:val="2"/>
        </w:rPr>
      </w:pPr>
      <w:r>
        <w:rPr>
          <w:rFonts w:ascii="Arial" w:hAnsi="Arial" w:eastAsia="Arial" w:cs="Arial"/>
          <w:sz w:val="2"/>
          <w:szCs w:val="2"/>
        </w:rPr>
        <w:br w:type="column"/>
      </w:r>
    </w:p>
    <w:p w14:paraId="05F82396">
      <w:pPr>
        <w:pStyle w:val="2"/>
        <w:spacing w:before="60" w:line="222" w:lineRule="auto"/>
        <w:rPr>
          <w:sz w:val="28"/>
          <w:szCs w:val="28"/>
        </w:rPr>
      </w:pPr>
      <w:r>
        <w:rPr>
          <w:spacing w:val="-11"/>
          <w:sz w:val="28"/>
          <w:szCs w:val="28"/>
        </w:rPr>
        <w:t>(2-24)</w:t>
      </w:r>
    </w:p>
    <w:p w14:paraId="0E887F8A">
      <w:pPr>
        <w:spacing w:line="222" w:lineRule="auto"/>
        <w:rPr>
          <w:sz w:val="28"/>
          <w:szCs w:val="28"/>
        </w:rPr>
        <w:sectPr>
          <w:type w:val="continuous"/>
          <w:pgSz w:w="11900" w:h="16840"/>
          <w:pgMar w:top="1100" w:right="1449" w:bottom="0" w:left="760" w:header="569" w:footer="0" w:gutter="0"/>
          <w:cols w:equalWidth="0" w:num="2">
            <w:col w:w="8610" w:space="100"/>
            <w:col w:w="981"/>
          </w:cols>
        </w:sectPr>
      </w:pPr>
    </w:p>
    <w:p w14:paraId="36D8376C">
      <w:pPr>
        <w:pStyle w:val="2"/>
        <w:spacing w:before="162" w:line="272" w:lineRule="auto"/>
        <w:ind w:left="79" w:right="115"/>
        <w:rPr>
          <w:sz w:val="28"/>
          <w:szCs w:val="28"/>
        </w:rPr>
      </w:pPr>
      <w:r>
        <w:drawing>
          <wp:anchor distT="0" distB="0" distL="0" distR="0" simplePos="0" relativeHeight="251897856" behindDoc="0" locked="0" layoutInCell="1" allowOverlap="1">
            <wp:simplePos x="0" y="0"/>
            <wp:positionH relativeFrom="column">
              <wp:posOffset>1993265</wp:posOffset>
            </wp:positionH>
            <wp:positionV relativeFrom="paragraph">
              <wp:posOffset>-5777865</wp:posOffset>
            </wp:positionV>
            <wp:extent cx="2190750" cy="476250"/>
            <wp:effectExtent l="0" t="0" r="0" b="0"/>
            <wp:wrapNone/>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454"/>
                    <a:stretch>
                      <a:fillRect/>
                    </a:stretch>
                  </pic:blipFill>
                  <pic:spPr>
                    <a:xfrm>
                      <a:off x="0" y="0"/>
                      <a:ext cx="2190780" cy="476284"/>
                    </a:xfrm>
                    <a:prstGeom prst="rect">
                      <a:avLst/>
                    </a:prstGeom>
                  </pic:spPr>
                </pic:pic>
              </a:graphicData>
            </a:graphic>
          </wp:anchor>
        </w:drawing>
      </w:r>
      <w:r>
        <w:rPr>
          <w:spacing w:val="-15"/>
          <w:sz w:val="28"/>
          <w:szCs w:val="28"/>
        </w:rPr>
        <w:t>式中，</w:t>
      </w:r>
      <w:r>
        <w:rPr>
          <w:rFonts w:ascii="Times New Roman" w:hAnsi="Times New Roman" w:eastAsia="Times New Roman" w:cs="Times New Roman"/>
          <w:spacing w:val="-15"/>
          <w:sz w:val="28"/>
          <w:szCs w:val="28"/>
        </w:rPr>
        <w:t xml:space="preserve">f  </w:t>
      </w:r>
      <w:r>
        <w:rPr>
          <w:spacing w:val="-15"/>
          <w:sz w:val="28"/>
          <w:szCs w:val="28"/>
        </w:rPr>
        <w:t>的单位是</w:t>
      </w:r>
      <w:r>
        <w:rPr>
          <w:rFonts w:ascii="Times New Roman" w:hAnsi="Times New Roman" w:eastAsia="Times New Roman" w:cs="Times New Roman"/>
          <w:spacing w:val="-15"/>
          <w:sz w:val="28"/>
          <w:szCs w:val="28"/>
        </w:rPr>
        <w:t>kHz</w:t>
      </w:r>
      <w:r>
        <w:rPr>
          <w:spacing w:val="-15"/>
          <w:sz w:val="28"/>
          <w:szCs w:val="28"/>
        </w:rPr>
        <w:t>。该式适用的温度是4℃左右。若计入纯水的黏滞吸收，则在</w:t>
      </w:r>
      <w:r>
        <w:rPr>
          <w:spacing w:val="13"/>
          <w:sz w:val="28"/>
          <w:szCs w:val="28"/>
        </w:rPr>
        <w:t xml:space="preserve"> </w:t>
      </w:r>
      <w:r>
        <w:rPr>
          <w:spacing w:val="-11"/>
          <w:sz w:val="28"/>
          <w:szCs w:val="28"/>
        </w:rPr>
        <w:t>低频条件下，吸收系数变为</w:t>
      </w:r>
    </w:p>
    <w:p w14:paraId="1FA0A447">
      <w:pPr>
        <w:pStyle w:val="2"/>
        <w:spacing w:before="118" w:line="222" w:lineRule="auto"/>
        <w:ind w:left="8709"/>
        <w:rPr>
          <w:sz w:val="28"/>
          <w:szCs w:val="28"/>
        </w:rPr>
      </w:pPr>
      <w:r>
        <w:rPr>
          <w:spacing w:val="-11"/>
          <w:sz w:val="28"/>
          <w:szCs w:val="28"/>
        </w:rPr>
        <w:t>(2-25)</w:t>
      </w:r>
    </w:p>
    <w:p w14:paraId="5899A6AB">
      <w:pPr>
        <w:spacing w:line="458" w:lineRule="auto"/>
        <w:rPr>
          <w:rFonts w:ascii="Arial"/>
          <w:sz w:val="21"/>
        </w:rPr>
      </w:pPr>
    </w:p>
    <w:p w14:paraId="7D7ED5B2">
      <w:pPr>
        <w:spacing w:before="91" w:line="223" w:lineRule="auto"/>
        <w:ind w:left="609"/>
        <w:rPr>
          <w:rFonts w:ascii="楷体" w:hAnsi="楷体" w:eastAsia="楷体" w:cs="楷体"/>
          <w:sz w:val="28"/>
          <w:szCs w:val="28"/>
        </w:rPr>
      </w:pPr>
      <w:r>
        <w:rPr>
          <w:rFonts w:ascii="楷体" w:hAnsi="楷体" w:eastAsia="楷体" w:cs="楷体"/>
          <w:spacing w:val="-3"/>
          <w:sz w:val="28"/>
          <w:szCs w:val="28"/>
        </w:rPr>
        <w:t>5.吸收系数α随压力的变化</w:t>
      </w:r>
    </w:p>
    <w:p w14:paraId="1F89024A">
      <w:pPr>
        <w:pStyle w:val="2"/>
        <w:spacing w:before="247" w:line="219" w:lineRule="auto"/>
        <w:ind w:left="619"/>
        <w:rPr>
          <w:sz w:val="28"/>
          <w:szCs w:val="28"/>
        </w:rPr>
      </w:pPr>
      <w:r>
        <w:rPr>
          <w:spacing w:val="-8"/>
          <w:sz w:val="28"/>
          <w:szCs w:val="28"/>
        </w:rPr>
        <w:t>研究发现，吸收系数α的数值还随压力而变，压力增加，α变小</w:t>
      </w:r>
      <w:r>
        <w:rPr>
          <w:spacing w:val="-9"/>
          <w:sz w:val="28"/>
          <w:szCs w:val="28"/>
        </w:rPr>
        <w:t>，其关系为</w:t>
      </w:r>
    </w:p>
    <w:p w14:paraId="67052F5E">
      <w:pPr>
        <w:pStyle w:val="2"/>
        <w:spacing w:before="55" w:line="221" w:lineRule="auto"/>
        <w:ind w:left="3419"/>
        <w:rPr>
          <w:sz w:val="28"/>
          <w:szCs w:val="28"/>
        </w:rPr>
      </w:pPr>
      <w:r>
        <w:rPr>
          <w:rFonts w:ascii="Times New Roman" w:hAnsi="Times New Roman" w:eastAsia="Times New Roman" w:cs="Times New Roman"/>
          <w:spacing w:val="-2"/>
          <w:sz w:val="28"/>
          <w:szCs w:val="28"/>
        </w:rPr>
        <w:t xml:space="preserve">απ=α₀(1-6.67×10⁻⁵H)                                          </w:t>
      </w:r>
      <w:r>
        <w:rPr>
          <w:spacing w:val="-2"/>
          <w:position w:val="1"/>
          <w:sz w:val="28"/>
          <w:szCs w:val="28"/>
        </w:rPr>
        <w:t>(2-26)</w:t>
      </w:r>
    </w:p>
    <w:p w14:paraId="38E4307C">
      <w:pPr>
        <w:pStyle w:val="2"/>
        <w:spacing w:before="108" w:line="274" w:lineRule="auto"/>
        <w:ind w:left="69" w:right="97" w:firstLine="19"/>
        <w:rPr>
          <w:sz w:val="28"/>
          <w:szCs w:val="28"/>
        </w:rPr>
      </w:pPr>
      <w:r>
        <w:rPr>
          <w:spacing w:val="-3"/>
          <w:sz w:val="28"/>
          <w:szCs w:val="28"/>
        </w:rPr>
        <w:t>式中，</w:t>
      </w:r>
      <w:r>
        <w:rPr>
          <w:rFonts w:ascii="Times New Roman" w:hAnsi="Times New Roman" w:eastAsia="Times New Roman" w:cs="Times New Roman"/>
          <w:spacing w:val="-3"/>
          <w:sz w:val="28"/>
          <w:szCs w:val="28"/>
        </w:rPr>
        <w:t>H</w:t>
      </w:r>
      <w:r>
        <w:rPr>
          <w:rFonts w:ascii="Times New Roman" w:hAnsi="Times New Roman" w:eastAsia="Times New Roman" w:cs="Times New Roman"/>
          <w:spacing w:val="48"/>
          <w:sz w:val="28"/>
          <w:szCs w:val="28"/>
        </w:rPr>
        <w:t xml:space="preserve"> </w:t>
      </w:r>
      <w:r>
        <w:rPr>
          <w:spacing w:val="-3"/>
          <w:sz w:val="28"/>
          <w:szCs w:val="28"/>
        </w:rPr>
        <w:t>是海深</w:t>
      </w:r>
      <w:r>
        <w:rPr>
          <w:rFonts w:ascii="Times New Roman" w:hAnsi="Times New Roman" w:eastAsia="Times New Roman" w:cs="Times New Roman"/>
          <w:spacing w:val="-3"/>
          <w:sz w:val="28"/>
          <w:szCs w:val="28"/>
        </w:rPr>
        <w:t xml:space="preserve">(m);αʙ      </w:t>
      </w:r>
      <w:r>
        <w:rPr>
          <w:spacing w:val="-3"/>
          <w:sz w:val="28"/>
          <w:szCs w:val="28"/>
        </w:rPr>
        <w:t>是深度</w:t>
      </w:r>
      <w:r>
        <w:rPr>
          <w:rFonts w:ascii="Times New Roman" w:hAnsi="Times New Roman" w:eastAsia="Times New Roman" w:cs="Times New Roman"/>
          <w:spacing w:val="-3"/>
          <w:sz w:val="28"/>
          <w:szCs w:val="28"/>
        </w:rPr>
        <w:t>H</w:t>
      </w:r>
      <w:r>
        <w:rPr>
          <w:rFonts w:ascii="Times New Roman" w:hAnsi="Times New Roman" w:eastAsia="Times New Roman" w:cs="Times New Roman"/>
          <w:spacing w:val="23"/>
          <w:sz w:val="28"/>
          <w:szCs w:val="28"/>
        </w:rPr>
        <w:t xml:space="preserve"> </w:t>
      </w:r>
      <w:r>
        <w:rPr>
          <w:spacing w:val="-3"/>
          <w:sz w:val="28"/>
          <w:szCs w:val="28"/>
        </w:rPr>
        <w:t>处的吸收系数。由式(2-26)可见，深度每增</w:t>
      </w:r>
      <w:r>
        <w:rPr>
          <w:sz w:val="28"/>
          <w:szCs w:val="28"/>
        </w:rPr>
        <w:t xml:space="preserve"> 加1000m,</w:t>
      </w:r>
      <w:r>
        <w:rPr>
          <w:spacing w:val="67"/>
          <w:sz w:val="28"/>
          <w:szCs w:val="28"/>
        </w:rPr>
        <w:t xml:space="preserve"> </w:t>
      </w:r>
      <w:r>
        <w:rPr>
          <w:sz w:val="28"/>
          <w:szCs w:val="28"/>
        </w:rPr>
        <w:t>吸收系数减小6.67%。</w:t>
      </w:r>
    </w:p>
    <w:p w14:paraId="08680D7F">
      <w:pPr>
        <w:pStyle w:val="2"/>
        <w:spacing w:before="1" w:line="224" w:lineRule="auto"/>
        <w:ind w:left="79" w:right="10" w:firstLine="560"/>
        <w:rPr>
          <w:sz w:val="28"/>
          <w:szCs w:val="28"/>
        </w:rPr>
      </w:pPr>
      <w:r>
        <w:rPr>
          <w:spacing w:val="-14"/>
          <w:sz w:val="28"/>
          <w:szCs w:val="28"/>
        </w:rPr>
        <w:t>以上给出了吸收系数与声波频率、深度的变化关系，使用时可根据</w:t>
      </w:r>
      <w:r>
        <w:rPr>
          <w:spacing w:val="-15"/>
          <w:sz w:val="28"/>
          <w:szCs w:val="28"/>
        </w:rPr>
        <w:t>这些参数，</w:t>
      </w:r>
      <w:r>
        <w:rPr>
          <w:sz w:val="28"/>
          <w:szCs w:val="28"/>
        </w:rPr>
        <w:t xml:space="preserve"> </w:t>
      </w:r>
      <w:r>
        <w:rPr>
          <w:spacing w:val="-10"/>
          <w:sz w:val="28"/>
          <w:szCs w:val="28"/>
        </w:rPr>
        <w:t>选用合适的经验公式，以获得合理的吸收系数值。</w:t>
      </w:r>
    </w:p>
    <w:p w14:paraId="5A3A122E">
      <w:pPr>
        <w:spacing w:line="224" w:lineRule="auto"/>
        <w:rPr>
          <w:sz w:val="28"/>
          <w:szCs w:val="28"/>
        </w:rPr>
        <w:sectPr>
          <w:type w:val="continuous"/>
          <w:pgSz w:w="11900" w:h="16840"/>
          <w:pgMar w:top="1100" w:right="1449" w:bottom="0" w:left="760" w:header="569" w:footer="0" w:gutter="0"/>
          <w:cols w:equalWidth="0" w:num="1">
            <w:col w:w="9691"/>
          </w:cols>
        </w:sectPr>
      </w:pPr>
    </w:p>
    <w:p w14:paraId="553807CF">
      <w:pPr>
        <w:spacing w:line="297" w:lineRule="auto"/>
        <w:rPr>
          <w:rFonts w:ascii="Arial"/>
          <w:sz w:val="21"/>
        </w:rPr>
      </w:pPr>
    </w:p>
    <w:p w14:paraId="052BD501">
      <w:pPr>
        <w:spacing w:line="298" w:lineRule="auto"/>
        <w:rPr>
          <w:rFonts w:ascii="Arial"/>
          <w:sz w:val="21"/>
        </w:rPr>
      </w:pPr>
    </w:p>
    <w:p w14:paraId="5DEDE2CA">
      <w:pPr>
        <w:spacing w:before="104" w:line="221" w:lineRule="auto"/>
        <w:ind w:left="90"/>
        <w:outlineLvl w:val="1"/>
        <w:rPr>
          <w:rFonts w:ascii="黑体" w:hAnsi="黑体" w:eastAsia="黑体" w:cs="黑体"/>
          <w:sz w:val="32"/>
          <w:szCs w:val="32"/>
        </w:rPr>
      </w:pPr>
      <w:r>
        <w:rPr>
          <w:rFonts w:ascii="Times New Roman" w:hAnsi="Times New Roman" w:eastAsia="Times New Roman" w:cs="Times New Roman"/>
          <w:b/>
          <w:bCs/>
          <w:spacing w:val="-9"/>
          <w:sz w:val="32"/>
          <w:szCs w:val="32"/>
        </w:rPr>
        <w:t>2.2.4</w:t>
      </w:r>
      <w:r>
        <w:rPr>
          <w:rFonts w:ascii="Times New Roman" w:hAnsi="Times New Roman" w:eastAsia="Times New Roman" w:cs="Times New Roman"/>
          <w:b/>
          <w:bCs/>
          <w:spacing w:val="14"/>
          <w:sz w:val="32"/>
          <w:szCs w:val="32"/>
        </w:rPr>
        <w:t xml:space="preserve">   </w:t>
      </w:r>
      <w:r>
        <w:rPr>
          <w:rFonts w:ascii="黑体" w:hAnsi="黑体" w:eastAsia="黑体" w:cs="黑体"/>
          <w:b/>
          <w:bCs/>
          <w:spacing w:val="-9"/>
          <w:sz w:val="32"/>
          <w:szCs w:val="32"/>
        </w:rPr>
        <w:t>非均匀液体中的声衰减</w:t>
      </w:r>
    </w:p>
    <w:p w14:paraId="1A74772A">
      <w:pPr>
        <w:spacing w:line="360" w:lineRule="auto"/>
        <w:rPr>
          <w:rFonts w:ascii="Arial"/>
          <w:sz w:val="21"/>
        </w:rPr>
      </w:pPr>
    </w:p>
    <w:p w14:paraId="67C5169C">
      <w:pPr>
        <w:pStyle w:val="2"/>
        <w:spacing w:before="88" w:line="274" w:lineRule="auto"/>
        <w:ind w:left="90" w:firstLine="540"/>
        <w:jc w:val="both"/>
        <w:rPr>
          <w:sz w:val="27"/>
          <w:szCs w:val="27"/>
        </w:rPr>
      </w:pPr>
      <w:r>
        <w:rPr>
          <w:spacing w:val="2"/>
          <w:sz w:val="27"/>
          <w:szCs w:val="27"/>
        </w:rPr>
        <w:t>海水中一般含有各种杂质，如气泡、微小硬粒子、浮游生物，还</w:t>
      </w:r>
      <w:r>
        <w:rPr>
          <w:spacing w:val="1"/>
          <w:sz w:val="27"/>
          <w:szCs w:val="27"/>
        </w:rPr>
        <w:t>有湍流形成</w:t>
      </w:r>
      <w:r>
        <w:rPr>
          <w:sz w:val="27"/>
          <w:szCs w:val="27"/>
        </w:rPr>
        <w:t xml:space="preserve"> </w:t>
      </w:r>
      <w:r>
        <w:rPr>
          <w:spacing w:val="1"/>
          <w:sz w:val="27"/>
          <w:szCs w:val="27"/>
        </w:rPr>
        <w:t>的温度不均匀区域等。受这类杂质和不均匀性的影响，声传播损失将大于均匀海</w:t>
      </w:r>
      <w:r>
        <w:rPr>
          <w:spacing w:val="2"/>
          <w:sz w:val="27"/>
          <w:szCs w:val="27"/>
        </w:rPr>
        <w:t xml:space="preserve">  </w:t>
      </w:r>
      <w:r>
        <w:rPr>
          <w:spacing w:val="1"/>
          <w:sz w:val="27"/>
          <w:szCs w:val="27"/>
        </w:rPr>
        <w:t>水介质的损失，尤其在含有气泡群的海水中，具有非常高的声吸收衰减。气泡在</w:t>
      </w:r>
      <w:r>
        <w:rPr>
          <w:spacing w:val="4"/>
          <w:sz w:val="27"/>
          <w:szCs w:val="27"/>
        </w:rPr>
        <w:t xml:space="preserve">  </w:t>
      </w:r>
      <w:r>
        <w:rPr>
          <w:spacing w:val="1"/>
          <w:sz w:val="27"/>
          <w:szCs w:val="27"/>
        </w:rPr>
        <w:t>声波作用下产生压缩和膨胀，引起气泡内部的温度升降，与周围海水介质发生热</w:t>
      </w:r>
      <w:r>
        <w:rPr>
          <w:spacing w:val="4"/>
          <w:sz w:val="27"/>
          <w:szCs w:val="27"/>
        </w:rPr>
        <w:t xml:space="preserve">  </w:t>
      </w:r>
      <w:r>
        <w:rPr>
          <w:spacing w:val="1"/>
          <w:sz w:val="27"/>
          <w:szCs w:val="27"/>
        </w:rPr>
        <w:t>交换，因而把声能转化为热能而被消耗掉。另外，海水介质对气泡压缩膨胀的黏</w:t>
      </w:r>
      <w:r>
        <w:rPr>
          <w:spacing w:val="3"/>
          <w:sz w:val="27"/>
          <w:szCs w:val="27"/>
        </w:rPr>
        <w:t xml:space="preserve">  </w:t>
      </w:r>
      <w:r>
        <w:rPr>
          <w:spacing w:val="2"/>
          <w:sz w:val="27"/>
          <w:szCs w:val="27"/>
        </w:rPr>
        <w:t>滞作用也会损耗部分声能，于是，引起声能在含有气泡</w:t>
      </w:r>
      <w:r>
        <w:rPr>
          <w:spacing w:val="1"/>
          <w:sz w:val="27"/>
          <w:szCs w:val="27"/>
        </w:rPr>
        <w:t>群海水中的附加吸收。此</w:t>
      </w:r>
      <w:r>
        <w:rPr>
          <w:sz w:val="27"/>
          <w:szCs w:val="27"/>
        </w:rPr>
        <w:t xml:space="preserve"> </w:t>
      </w:r>
      <w:r>
        <w:rPr>
          <w:spacing w:val="-3"/>
          <w:sz w:val="27"/>
          <w:szCs w:val="27"/>
        </w:rPr>
        <w:t>外，气泡作为共振腔，会对入射声波产生强烈的散射，导致入射声能的明显衰减。</w:t>
      </w:r>
    </w:p>
    <w:p w14:paraId="727C4089">
      <w:pPr>
        <w:pStyle w:val="2"/>
        <w:spacing w:before="41" w:line="274" w:lineRule="auto"/>
        <w:ind w:left="90" w:right="114" w:firstLine="540"/>
        <w:jc w:val="both"/>
        <w:rPr>
          <w:sz w:val="27"/>
          <w:szCs w:val="27"/>
        </w:rPr>
      </w:pPr>
      <w:r>
        <w:rPr>
          <w:spacing w:val="1"/>
          <w:sz w:val="27"/>
          <w:szCs w:val="27"/>
        </w:rPr>
        <w:t>在海洋内部，气泡密度很小，与其他声吸收的原因相比较，一般可以忽略它</w:t>
      </w:r>
      <w:r>
        <w:rPr>
          <w:spacing w:val="16"/>
          <w:sz w:val="27"/>
          <w:szCs w:val="27"/>
        </w:rPr>
        <w:t xml:space="preserve"> </w:t>
      </w:r>
      <w:r>
        <w:rPr>
          <w:spacing w:val="1"/>
          <w:sz w:val="27"/>
          <w:szCs w:val="27"/>
        </w:rPr>
        <w:t>对声吸收的影响。但是，在有风浪的海面附近，由于风浪的搅拌作用，会产生许</w:t>
      </w:r>
      <w:r>
        <w:rPr>
          <w:spacing w:val="4"/>
          <w:sz w:val="27"/>
          <w:szCs w:val="27"/>
        </w:rPr>
        <w:t xml:space="preserve"> </w:t>
      </w:r>
      <w:r>
        <w:rPr>
          <w:spacing w:val="1"/>
          <w:sz w:val="27"/>
          <w:szCs w:val="27"/>
        </w:rPr>
        <w:t>多气泡，尤其在舰船航行形成的尾流中，存在大量大小不等的气泡，吸收系数值</w:t>
      </w:r>
      <w:r>
        <w:rPr>
          <w:spacing w:val="4"/>
          <w:sz w:val="27"/>
          <w:szCs w:val="27"/>
        </w:rPr>
        <w:t xml:space="preserve"> </w:t>
      </w:r>
      <w:r>
        <w:rPr>
          <w:spacing w:val="3"/>
          <w:sz w:val="27"/>
          <w:szCs w:val="27"/>
        </w:rPr>
        <w:t>会变得非常大，例如，</w:t>
      </w:r>
      <w:r>
        <w:rPr>
          <w:spacing w:val="45"/>
          <w:sz w:val="27"/>
          <w:szCs w:val="27"/>
        </w:rPr>
        <w:t xml:space="preserve"> </w:t>
      </w:r>
      <w:r>
        <w:rPr>
          <w:spacing w:val="3"/>
          <w:sz w:val="27"/>
          <w:szCs w:val="27"/>
        </w:rPr>
        <w:t>一艘以15节(用</w:t>
      </w:r>
      <w:r>
        <w:rPr>
          <w:sz w:val="27"/>
          <w:szCs w:val="27"/>
        </w:rPr>
        <w:t>kn</w:t>
      </w:r>
      <w:r>
        <w:rPr>
          <w:spacing w:val="-36"/>
          <w:sz w:val="27"/>
          <w:szCs w:val="27"/>
        </w:rPr>
        <w:t xml:space="preserve"> </w:t>
      </w:r>
      <w:r>
        <w:rPr>
          <w:spacing w:val="3"/>
          <w:sz w:val="27"/>
          <w:szCs w:val="27"/>
        </w:rPr>
        <w:t>表示，1</w:t>
      </w:r>
      <w:r>
        <w:rPr>
          <w:sz w:val="27"/>
          <w:szCs w:val="27"/>
        </w:rPr>
        <w:t>kn</w:t>
      </w:r>
      <w:r>
        <w:rPr>
          <w:spacing w:val="3"/>
          <w:sz w:val="27"/>
          <w:szCs w:val="27"/>
        </w:rPr>
        <w:t>=0.514m/s)</w:t>
      </w:r>
      <w:r>
        <w:rPr>
          <w:spacing w:val="53"/>
          <w:sz w:val="27"/>
          <w:szCs w:val="27"/>
        </w:rPr>
        <w:t xml:space="preserve"> </w:t>
      </w:r>
      <w:r>
        <w:rPr>
          <w:spacing w:val="3"/>
          <w:sz w:val="27"/>
          <w:szCs w:val="27"/>
        </w:rPr>
        <w:t>航速航行</w:t>
      </w:r>
      <w:r>
        <w:rPr>
          <w:spacing w:val="2"/>
          <w:sz w:val="27"/>
          <w:szCs w:val="27"/>
        </w:rPr>
        <w:t>的驱</w:t>
      </w:r>
      <w:r>
        <w:rPr>
          <w:sz w:val="27"/>
          <w:szCs w:val="27"/>
        </w:rPr>
        <w:t xml:space="preserve"> </w:t>
      </w:r>
      <w:r>
        <w:rPr>
          <w:spacing w:val="5"/>
          <w:sz w:val="27"/>
          <w:szCs w:val="27"/>
        </w:rPr>
        <w:t>逐舰所产生的500</w:t>
      </w:r>
      <w:r>
        <w:rPr>
          <w:rFonts w:ascii="Times New Roman" w:hAnsi="Times New Roman" w:eastAsia="Times New Roman" w:cs="Times New Roman"/>
          <w:spacing w:val="5"/>
          <w:sz w:val="27"/>
          <w:szCs w:val="27"/>
        </w:rPr>
        <w:t xml:space="preserve">m </w:t>
      </w:r>
      <w:r>
        <w:rPr>
          <w:spacing w:val="5"/>
          <w:sz w:val="27"/>
          <w:szCs w:val="27"/>
        </w:rPr>
        <w:t>长的尾流中，发现其吸收系数</w:t>
      </w:r>
      <w:r>
        <w:rPr>
          <w:spacing w:val="4"/>
          <w:sz w:val="27"/>
          <w:szCs w:val="27"/>
        </w:rPr>
        <w:t>在频率8</w:t>
      </w:r>
      <w:r>
        <w:rPr>
          <w:rFonts w:ascii="Times New Roman" w:hAnsi="Times New Roman" w:eastAsia="Times New Roman" w:cs="Times New Roman"/>
          <w:sz w:val="27"/>
          <w:szCs w:val="27"/>
        </w:rPr>
        <w:t>kHz</w:t>
      </w:r>
      <w:r>
        <w:rPr>
          <w:rFonts w:ascii="Times New Roman" w:hAnsi="Times New Roman" w:eastAsia="Times New Roman" w:cs="Times New Roman"/>
          <w:spacing w:val="4"/>
          <w:sz w:val="27"/>
          <w:szCs w:val="27"/>
        </w:rPr>
        <w:t xml:space="preserve"> </w:t>
      </w:r>
      <w:r>
        <w:rPr>
          <w:spacing w:val="4"/>
          <w:sz w:val="27"/>
          <w:szCs w:val="27"/>
        </w:rPr>
        <w:t>时为0.8</w:t>
      </w:r>
      <w:r>
        <w:rPr>
          <w:rFonts w:ascii="Times New Roman" w:hAnsi="Times New Roman" w:eastAsia="Times New Roman" w:cs="Times New Roman"/>
          <w:sz w:val="27"/>
          <w:szCs w:val="27"/>
        </w:rPr>
        <w:t>dB</w:t>
      </w:r>
      <w:r>
        <w:rPr>
          <w:rFonts w:ascii="Times New Roman" w:hAnsi="Times New Roman" w:eastAsia="Times New Roman" w:cs="Times New Roman"/>
          <w:spacing w:val="4"/>
          <w:sz w:val="27"/>
          <w:szCs w:val="27"/>
        </w:rPr>
        <w:t xml:space="preserve">/m,  </w:t>
      </w:r>
      <w:r>
        <w:rPr>
          <w:spacing w:val="4"/>
          <w:sz w:val="27"/>
          <w:szCs w:val="27"/>
        </w:rPr>
        <w:t>频</w:t>
      </w:r>
      <w:r>
        <w:rPr>
          <w:sz w:val="27"/>
          <w:szCs w:val="27"/>
        </w:rPr>
        <w:t xml:space="preserve"> </w:t>
      </w:r>
      <w:r>
        <w:rPr>
          <w:spacing w:val="4"/>
          <w:sz w:val="27"/>
          <w:szCs w:val="27"/>
        </w:rPr>
        <w:t>率40</w:t>
      </w:r>
      <w:r>
        <w:rPr>
          <w:rFonts w:ascii="Times New Roman" w:hAnsi="Times New Roman" w:eastAsia="Times New Roman" w:cs="Times New Roman"/>
          <w:sz w:val="27"/>
          <w:szCs w:val="27"/>
        </w:rPr>
        <w:t>kHz</w:t>
      </w:r>
      <w:r>
        <w:rPr>
          <w:rFonts w:ascii="Times New Roman" w:hAnsi="Times New Roman" w:eastAsia="Times New Roman" w:cs="Times New Roman"/>
          <w:spacing w:val="4"/>
          <w:sz w:val="27"/>
          <w:szCs w:val="27"/>
        </w:rPr>
        <w:t xml:space="preserve"> </w:t>
      </w:r>
      <w:r>
        <w:rPr>
          <w:spacing w:val="4"/>
          <w:sz w:val="27"/>
          <w:szCs w:val="27"/>
        </w:rPr>
        <w:t>时则为1.8</w:t>
      </w:r>
      <w:r>
        <w:rPr>
          <w:rFonts w:ascii="Times New Roman" w:hAnsi="Times New Roman" w:eastAsia="Times New Roman" w:cs="Times New Roman"/>
          <w:sz w:val="27"/>
          <w:szCs w:val="27"/>
        </w:rPr>
        <w:t>dB</w:t>
      </w:r>
      <w:r>
        <w:rPr>
          <w:rFonts w:ascii="Times New Roman" w:hAnsi="Times New Roman" w:eastAsia="Times New Roman" w:cs="Times New Roman"/>
          <w:spacing w:val="4"/>
          <w:sz w:val="27"/>
          <w:szCs w:val="27"/>
        </w:rPr>
        <w:t>/m,</w:t>
      </w:r>
      <w:r>
        <w:rPr>
          <w:rFonts w:ascii="Times New Roman" w:hAnsi="Times New Roman" w:eastAsia="Times New Roman" w:cs="Times New Roman"/>
          <w:spacing w:val="33"/>
          <w:w w:val="101"/>
          <w:sz w:val="27"/>
          <w:szCs w:val="27"/>
        </w:rPr>
        <w:t xml:space="preserve">  </w:t>
      </w:r>
      <w:r>
        <w:rPr>
          <w:spacing w:val="4"/>
          <w:sz w:val="27"/>
          <w:szCs w:val="27"/>
        </w:rPr>
        <w:t>与正常值相比，大了很多，这种环境中的声</w:t>
      </w:r>
      <w:r>
        <w:rPr>
          <w:spacing w:val="3"/>
          <w:sz w:val="27"/>
          <w:szCs w:val="27"/>
        </w:rPr>
        <w:t>传播衰减</w:t>
      </w:r>
      <w:r>
        <w:rPr>
          <w:sz w:val="27"/>
          <w:szCs w:val="27"/>
        </w:rPr>
        <w:t xml:space="preserve"> </w:t>
      </w:r>
      <w:r>
        <w:rPr>
          <w:spacing w:val="-6"/>
          <w:sz w:val="27"/>
          <w:szCs w:val="27"/>
        </w:rPr>
        <w:t>将会变得非常大。</w:t>
      </w:r>
    </w:p>
    <w:p w14:paraId="606DA2C2">
      <w:pPr>
        <w:spacing w:line="276" w:lineRule="auto"/>
        <w:rPr>
          <w:rFonts w:ascii="Arial"/>
          <w:sz w:val="21"/>
        </w:rPr>
      </w:pPr>
    </w:p>
    <w:p w14:paraId="054BA3FD">
      <w:pPr>
        <w:pStyle w:val="2"/>
        <w:spacing w:before="121" w:line="219" w:lineRule="auto"/>
        <w:ind w:left="3004"/>
        <w:outlineLvl w:val="1"/>
        <w:rPr>
          <w:sz w:val="37"/>
          <w:szCs w:val="37"/>
        </w:rPr>
      </w:pPr>
      <w:r>
        <w:rPr>
          <w:b/>
          <w:bCs/>
          <w:spacing w:val="-16"/>
          <w:sz w:val="37"/>
          <w:szCs w:val="37"/>
        </w:rPr>
        <w:t>2.3</w:t>
      </w:r>
      <w:r>
        <w:rPr>
          <w:spacing w:val="122"/>
          <w:sz w:val="37"/>
          <w:szCs w:val="37"/>
        </w:rPr>
        <w:t xml:space="preserve"> </w:t>
      </w:r>
      <w:r>
        <w:rPr>
          <w:b/>
          <w:bCs/>
          <w:spacing w:val="-16"/>
          <w:sz w:val="37"/>
          <w:szCs w:val="37"/>
        </w:rPr>
        <w:t>海底及其声学特性</w:t>
      </w:r>
    </w:p>
    <w:p w14:paraId="732AD3DF">
      <w:pPr>
        <w:spacing w:line="351" w:lineRule="auto"/>
        <w:rPr>
          <w:rFonts w:ascii="Arial"/>
          <w:sz w:val="21"/>
        </w:rPr>
      </w:pPr>
    </w:p>
    <w:p w14:paraId="7C4E2B57">
      <w:pPr>
        <w:pStyle w:val="2"/>
        <w:spacing w:before="88" w:line="274" w:lineRule="auto"/>
        <w:ind w:left="90" w:right="115" w:firstLine="540"/>
        <w:rPr>
          <w:sz w:val="27"/>
          <w:szCs w:val="27"/>
        </w:rPr>
      </w:pPr>
      <w:r>
        <w:rPr>
          <w:spacing w:val="1"/>
          <w:sz w:val="27"/>
          <w:szCs w:val="27"/>
        </w:rPr>
        <w:t>海底是海洋地质学和地球物理学的研究对象，研究的内容包括海底的结构、 地形地貌和沉积层特性等。水声学中的海底，指的就是沉积层，是覆盖于岩基之</w:t>
      </w:r>
      <w:r>
        <w:rPr>
          <w:spacing w:val="4"/>
          <w:sz w:val="27"/>
          <w:szCs w:val="27"/>
        </w:rPr>
        <w:t xml:space="preserve"> </w:t>
      </w:r>
      <w:r>
        <w:rPr>
          <w:spacing w:val="1"/>
          <w:sz w:val="27"/>
          <w:szCs w:val="27"/>
        </w:rPr>
        <w:t>上的比较松软的物质层，实际处于液态和固态之间的海底沉积物，它是海洋声信</w:t>
      </w:r>
      <w:r>
        <w:rPr>
          <w:spacing w:val="13"/>
          <w:sz w:val="27"/>
          <w:szCs w:val="27"/>
        </w:rPr>
        <w:t xml:space="preserve"> </w:t>
      </w:r>
      <w:r>
        <w:rPr>
          <w:spacing w:val="1"/>
          <w:sz w:val="27"/>
          <w:szCs w:val="27"/>
        </w:rPr>
        <w:t>道的一个界面。研究表明，海底结构、地形地貌和沉积层的声学特性，以及声波</w:t>
      </w:r>
      <w:r>
        <w:rPr>
          <w:spacing w:val="7"/>
          <w:sz w:val="27"/>
          <w:szCs w:val="27"/>
        </w:rPr>
        <w:t xml:space="preserve"> </w:t>
      </w:r>
      <w:r>
        <w:rPr>
          <w:spacing w:val="1"/>
          <w:sz w:val="27"/>
          <w:szCs w:val="27"/>
        </w:rPr>
        <w:t>在海底表面的散射和反射，对声波传播和水声</w:t>
      </w:r>
      <w:r>
        <w:rPr>
          <w:sz w:val="27"/>
          <w:szCs w:val="27"/>
        </w:rPr>
        <w:t xml:space="preserve">设备的工作具有重要影响。因此研 </w:t>
      </w:r>
      <w:r>
        <w:rPr>
          <w:spacing w:val="-2"/>
          <w:sz w:val="27"/>
          <w:szCs w:val="27"/>
        </w:rPr>
        <w:t>究海底声学特性，在工程上和理论研究中都具有重要意义。</w:t>
      </w:r>
    </w:p>
    <w:p w14:paraId="67019444">
      <w:pPr>
        <w:spacing w:line="315" w:lineRule="auto"/>
        <w:rPr>
          <w:rFonts w:ascii="Arial"/>
          <w:sz w:val="21"/>
        </w:rPr>
      </w:pPr>
    </w:p>
    <w:p w14:paraId="198CEC28">
      <w:pPr>
        <w:spacing w:before="104" w:line="222" w:lineRule="auto"/>
        <w:ind w:left="90"/>
        <w:outlineLvl w:val="1"/>
        <w:rPr>
          <w:rFonts w:ascii="黑体" w:hAnsi="黑体" w:eastAsia="黑体" w:cs="黑体"/>
          <w:sz w:val="32"/>
          <w:szCs w:val="32"/>
        </w:rPr>
      </w:pPr>
      <w:r>
        <w:rPr>
          <w:rFonts w:ascii="Times New Roman" w:hAnsi="Times New Roman" w:eastAsia="Times New Roman" w:cs="Times New Roman"/>
          <w:b/>
          <w:bCs/>
          <w:spacing w:val="-9"/>
          <w:sz w:val="32"/>
          <w:szCs w:val="32"/>
        </w:rPr>
        <w:t>2.3.1</w:t>
      </w:r>
      <w:r>
        <w:rPr>
          <w:rFonts w:ascii="Times New Roman" w:hAnsi="Times New Roman" w:eastAsia="Times New Roman" w:cs="Times New Roman"/>
          <w:b/>
          <w:bCs/>
          <w:spacing w:val="16"/>
          <w:sz w:val="32"/>
          <w:szCs w:val="32"/>
        </w:rPr>
        <w:t xml:space="preserve">   </w:t>
      </w:r>
      <w:r>
        <w:rPr>
          <w:rFonts w:ascii="黑体" w:hAnsi="黑体" w:eastAsia="黑体" w:cs="黑体"/>
          <w:b/>
          <w:bCs/>
          <w:spacing w:val="-9"/>
          <w:sz w:val="32"/>
          <w:szCs w:val="32"/>
        </w:rPr>
        <w:t>海底反射系数随海底地形而变</w:t>
      </w:r>
    </w:p>
    <w:p w14:paraId="15C7397C">
      <w:pPr>
        <w:spacing w:line="341" w:lineRule="auto"/>
        <w:rPr>
          <w:rFonts w:ascii="Arial"/>
          <w:sz w:val="21"/>
        </w:rPr>
      </w:pPr>
    </w:p>
    <w:p w14:paraId="29D126F7">
      <w:pPr>
        <w:pStyle w:val="2"/>
        <w:spacing w:before="88" w:line="274" w:lineRule="auto"/>
        <w:ind w:left="90" w:right="20" w:firstLine="540"/>
        <w:jc w:val="both"/>
        <w:rPr>
          <w:sz w:val="27"/>
          <w:szCs w:val="27"/>
        </w:rPr>
      </w:pPr>
      <w:r>
        <w:rPr>
          <w:spacing w:val="1"/>
          <w:sz w:val="27"/>
          <w:szCs w:val="27"/>
        </w:rPr>
        <w:t>海底作为海洋声信道的界面，当声波投射到海底时，就会产生反射波。这种</w:t>
      </w:r>
      <w:r>
        <w:rPr>
          <w:spacing w:val="16"/>
          <w:sz w:val="27"/>
          <w:szCs w:val="27"/>
        </w:rPr>
        <w:t xml:space="preserve"> </w:t>
      </w:r>
      <w:r>
        <w:rPr>
          <w:spacing w:val="1"/>
          <w:sz w:val="27"/>
          <w:szCs w:val="27"/>
        </w:rPr>
        <w:t>反射波，是形成声传播的声道效应所必需的，有利于声波的传播。但反射波作为</w:t>
      </w:r>
      <w:r>
        <w:rPr>
          <w:spacing w:val="7"/>
          <w:sz w:val="27"/>
          <w:szCs w:val="27"/>
        </w:rPr>
        <w:t xml:space="preserve"> </w:t>
      </w:r>
      <w:r>
        <w:rPr>
          <w:spacing w:val="1"/>
          <w:sz w:val="27"/>
          <w:szCs w:val="27"/>
        </w:rPr>
        <w:t>多途信号，又是不利于信号检测的。实验研究表明，反射系数与海底地形地貌有</w:t>
      </w:r>
      <w:r>
        <w:rPr>
          <w:spacing w:val="8"/>
          <w:sz w:val="27"/>
          <w:szCs w:val="27"/>
        </w:rPr>
        <w:t xml:space="preserve"> </w:t>
      </w:r>
      <w:r>
        <w:rPr>
          <w:spacing w:val="9"/>
          <w:sz w:val="27"/>
          <w:szCs w:val="27"/>
        </w:rPr>
        <w:t>着明显的依赖关系。对于频率高于几千赫兹的声波，海底地形粗糙度对反射起</w:t>
      </w:r>
      <w:r>
        <w:rPr>
          <w:spacing w:val="4"/>
          <w:sz w:val="27"/>
          <w:szCs w:val="27"/>
        </w:rPr>
        <w:t xml:space="preserve"> </w:t>
      </w:r>
      <w:r>
        <w:rPr>
          <w:spacing w:val="-2"/>
          <w:sz w:val="27"/>
          <w:szCs w:val="27"/>
        </w:rPr>
        <w:t>主要作用。图2-1210]给出9.6kHz</w:t>
      </w:r>
      <w:r>
        <w:rPr>
          <w:spacing w:val="-42"/>
          <w:sz w:val="27"/>
          <w:szCs w:val="27"/>
        </w:rPr>
        <w:t xml:space="preserve"> </w:t>
      </w:r>
      <w:r>
        <w:rPr>
          <w:spacing w:val="-2"/>
          <w:sz w:val="27"/>
          <w:szCs w:val="27"/>
        </w:rPr>
        <w:t>频率的声波</w:t>
      </w:r>
      <w:r>
        <w:rPr>
          <w:spacing w:val="-3"/>
          <w:sz w:val="27"/>
          <w:szCs w:val="27"/>
        </w:rPr>
        <w:t>垂直入射时，不同海底的反射系数。</w:t>
      </w:r>
      <w:r>
        <w:rPr>
          <w:sz w:val="27"/>
          <w:szCs w:val="27"/>
        </w:rPr>
        <w:t xml:space="preserve"> </w:t>
      </w:r>
      <w:r>
        <w:rPr>
          <w:spacing w:val="-4"/>
          <w:sz w:val="27"/>
          <w:szCs w:val="27"/>
        </w:rPr>
        <w:t>由图可以看出，当海底从非常粗糙区域过渡到深海平原时，反射系数便迅速变大。</w:t>
      </w:r>
    </w:p>
    <w:p w14:paraId="07EF72D6">
      <w:pPr>
        <w:spacing w:line="274" w:lineRule="auto"/>
        <w:rPr>
          <w:sz w:val="27"/>
          <w:szCs w:val="27"/>
        </w:rPr>
        <w:sectPr>
          <w:headerReference r:id="rId37" w:type="default"/>
          <w:pgSz w:w="11900" w:h="16840"/>
          <w:pgMar w:top="992" w:right="874" w:bottom="0" w:left="1319" w:header="477" w:footer="0" w:gutter="0"/>
          <w:cols w:space="720" w:num="1"/>
        </w:sectPr>
      </w:pPr>
    </w:p>
    <w:p w14:paraId="288614FE">
      <w:pPr>
        <w:pStyle w:val="2"/>
        <w:spacing w:before="258" w:line="196" w:lineRule="auto"/>
        <w:ind w:left="4859"/>
        <w:rPr>
          <w:rFonts w:ascii="Times New Roman" w:hAnsi="Times New Roman" w:eastAsia="Times New Roman" w:cs="Times New Roman"/>
          <w:sz w:val="19"/>
          <w:szCs w:val="19"/>
        </w:rPr>
      </w:pPr>
      <w:r>
        <w:rPr>
          <w:spacing w:val="-9"/>
          <w:w w:val="97"/>
          <w:sz w:val="19"/>
          <w:szCs w:val="19"/>
        </w:rPr>
        <w:t>距离/</w:t>
      </w:r>
      <w:r>
        <w:rPr>
          <w:rFonts w:ascii="Times New Roman" w:hAnsi="Times New Roman" w:eastAsia="Times New Roman" w:cs="Times New Roman"/>
          <w:spacing w:val="-9"/>
          <w:w w:val="97"/>
          <w:sz w:val="19"/>
          <w:szCs w:val="19"/>
        </w:rPr>
        <w:t>km</w:t>
      </w:r>
    </w:p>
    <w:p w14:paraId="1379B487">
      <w:pPr>
        <w:spacing w:line="4210" w:lineRule="exact"/>
        <w:ind w:firstLine="2270"/>
      </w:pPr>
      <w:r>
        <mc:AlternateContent>
          <mc:Choice Requires="wps">
            <w:drawing>
              <wp:anchor distT="0" distB="0" distL="0" distR="0" simplePos="0" relativeHeight="251931648" behindDoc="0" locked="0" layoutInCell="1" allowOverlap="1">
                <wp:simplePos x="0" y="0"/>
                <wp:positionH relativeFrom="column">
                  <wp:posOffset>521970</wp:posOffset>
                </wp:positionH>
                <wp:positionV relativeFrom="paragraph">
                  <wp:posOffset>1327785</wp:posOffset>
                </wp:positionV>
                <wp:extent cx="1740535" cy="201930"/>
                <wp:effectExtent l="0" t="0" r="0" b="0"/>
                <wp:wrapNone/>
                <wp:docPr id="266" name="TextBox 266"/>
                <wp:cNvGraphicFramePr/>
                <a:graphic xmlns:a="http://schemas.openxmlformats.org/drawingml/2006/main">
                  <a:graphicData uri="http://schemas.microsoft.com/office/word/2010/wordprocessingShape">
                    <wps:wsp>
                      <wps:cNvSpPr txBox="1"/>
                      <wps:spPr>
                        <a:xfrm rot="16200000">
                          <a:off x="522045" y="1327839"/>
                          <a:ext cx="1740535" cy="20192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2FF79FC">
                            <w:pPr>
                              <w:pStyle w:val="2"/>
                              <w:spacing w:before="54" w:line="243" w:lineRule="exact"/>
                              <w:ind w:left="20"/>
                              <w:rPr>
                                <w:sz w:val="18"/>
                                <w:szCs w:val="18"/>
                              </w:rPr>
                            </w:pPr>
                            <w:r>
                              <w:rPr>
                                <w:spacing w:val="8"/>
                                <w:position w:val="1"/>
                                <w:sz w:val="18"/>
                                <w:szCs w:val="18"/>
                              </w:rPr>
                              <w:t>反射系数              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66" o:spid="_x0000_s1026" o:spt="202" type="#_x0000_t202" style="position:absolute;left:0pt;margin-left:41.1pt;margin-top:104.55pt;height:15.9pt;width:137.05pt;rotation:-5898240f;z-index:251931648;mso-width-relative:page;mso-height-relative:page;" filled="f" stroked="f" coordsize="21600,21600" o:gfxdata="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1wbB2QAAAAoBAAAP&#10;AAAAAAAAAAEAIAAAACIAAABkcnMvZG93bnJldi54bWxQSwECFAAUAAAACACHTuJAw4sJH1ACAACl&#10;BAAADgAAAAAAAAABACAAAAAoAQAAZHJzL2Uyb0RvYy54bWxQSwUGAAAAAAYABgBZAQAA6gUAAAAA&#10;">
                <v:fill on="f" focussize="0,0"/>
                <v:stroke on="f" weight="0pt" miterlimit="0" joinstyle="miter"/>
                <v:imagedata o:title=""/>
                <o:lock v:ext="edit" aspectratio="f"/>
                <v:textbox inset="0mm,0mm,0mm,0mm">
                  <w:txbxContent>
                    <w:p w14:paraId="42FF79FC">
                      <w:pPr>
                        <w:pStyle w:val="2"/>
                        <w:spacing w:before="54" w:line="243" w:lineRule="exact"/>
                        <w:ind w:left="20"/>
                        <w:rPr>
                          <w:sz w:val="18"/>
                          <w:szCs w:val="18"/>
                        </w:rPr>
                      </w:pPr>
                      <w:r>
                        <w:rPr>
                          <w:spacing w:val="8"/>
                          <w:position w:val="1"/>
                          <w:sz w:val="18"/>
                          <w:szCs w:val="18"/>
                        </w:rPr>
                        <w:t>反射系数              深度/m</w:t>
                      </w:r>
                    </w:p>
                  </w:txbxContent>
                </v:textbox>
              </v:shape>
            </w:pict>
          </mc:Fallback>
        </mc:AlternateContent>
      </w:r>
      <w:r>
        <w:rPr>
          <w:position w:val="-84"/>
        </w:rPr>
        <w:pict>
          <v:group id="_x0000_s1083" o:spid="_x0000_s1083" o:spt="203" style="height:210.5pt;width:271.5pt;" coordsize="5430,4210">
            <o:lock v:ext="edit"/>
            <v:shape id="_x0000_s1084" o:spid="_x0000_s1084" o:spt="75" type="#_x0000_t75" style="position:absolute;left:0;top:0;height:4210;width:5430;" filled="f" stroked="f" coordsize="21600,21600">
              <v:path/>
              <v:fill on="f" focussize="0,0"/>
              <v:stroke on="f"/>
              <v:imagedata r:id="rId455" o:title=""/>
              <o:lock v:ext="edit" aspectratio="t"/>
            </v:shape>
            <v:shape id="_x0000_s1085" o:spid="_x0000_s1085" o:spt="202" type="#_x0000_t202" style="position:absolute;left:59;top:105;height:4075;width:5022;" filled="f" stroked="f" coordsize="21600,21600">
              <v:path/>
              <v:fill on="f" focussize="0,0"/>
              <v:stroke on="f"/>
              <v:imagedata o:title=""/>
              <o:lock v:ext="edit" aspectratio="f"/>
              <v:textbox inset="0mm,0mm,0mm,0mm">
                <w:txbxContent>
                  <w:p w14:paraId="0F59EC16">
                    <w:pPr>
                      <w:spacing w:before="20" w:line="202" w:lineRule="auto"/>
                      <w:ind w:right="19"/>
                      <w:jc w:val="right"/>
                      <w:rPr>
                        <w:rFonts w:ascii="Times New Roman" w:hAnsi="Times New Roman" w:eastAsia="Times New Roman" w:cs="Times New Roman"/>
                        <w:sz w:val="15"/>
                        <w:szCs w:val="15"/>
                      </w:rPr>
                    </w:pPr>
                    <w:r>
                      <w:rPr>
                        <w:rFonts w:ascii="Times New Roman" w:hAnsi="Times New Roman" w:eastAsia="Times New Roman" w:cs="Times New Roman"/>
                        <w:spacing w:val="-1"/>
                        <w:position w:val="-1"/>
                        <w:sz w:val="15"/>
                        <w:szCs w:val="15"/>
                      </w:rPr>
                      <w:t>100</w:t>
                    </w:r>
                    <w:r>
                      <w:rPr>
                        <w:rFonts w:ascii="Times New Roman" w:hAnsi="Times New Roman" w:eastAsia="Times New Roman" w:cs="Times New Roman"/>
                        <w:position w:val="-1"/>
                        <w:sz w:val="15"/>
                        <w:szCs w:val="15"/>
                      </w:rPr>
                      <w:t xml:space="preserve">                        </w:t>
                    </w:r>
                    <w:r>
                      <w:rPr>
                        <w:rFonts w:ascii="Times New Roman" w:hAnsi="Times New Roman" w:eastAsia="Times New Roman" w:cs="Times New Roman"/>
                        <w:spacing w:val="-1"/>
                        <w:sz w:val="15"/>
                        <w:szCs w:val="15"/>
                      </w:rPr>
                      <w:t>200</w:t>
                    </w:r>
                    <w:r>
                      <w:rPr>
                        <w:rFonts w:ascii="Times New Roman" w:hAnsi="Times New Roman" w:eastAsia="Times New Roman" w:cs="Times New Roman"/>
                        <w:sz w:val="15"/>
                        <w:szCs w:val="15"/>
                      </w:rPr>
                      <w:t xml:space="preserve">                       </w:t>
                    </w:r>
                    <w:r>
                      <w:rPr>
                        <w:rFonts w:ascii="Times New Roman" w:hAnsi="Times New Roman" w:eastAsia="Times New Roman" w:cs="Times New Roman"/>
                        <w:spacing w:val="-1"/>
                        <w:sz w:val="15"/>
                        <w:szCs w:val="15"/>
                      </w:rPr>
                      <w:t xml:space="preserve">300              </w:t>
                    </w:r>
                    <w:r>
                      <w:rPr>
                        <w:rFonts w:ascii="Times New Roman" w:hAnsi="Times New Roman" w:eastAsia="Times New Roman" w:cs="Times New Roman"/>
                        <w:spacing w:val="-2"/>
                        <w:sz w:val="15"/>
                        <w:szCs w:val="15"/>
                      </w:rPr>
                      <w:t xml:space="preserve">          400</w:t>
                    </w:r>
                  </w:p>
                  <w:p w14:paraId="5FBFF829">
                    <w:pPr>
                      <w:spacing w:before="4" w:line="188" w:lineRule="auto"/>
                      <w:ind w:left="59"/>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1500</w:t>
                    </w:r>
                  </w:p>
                  <w:p w14:paraId="6EA2E151">
                    <w:pPr>
                      <w:spacing w:line="343" w:lineRule="auto"/>
                      <w:rPr>
                        <w:rFonts w:ascii="Arial"/>
                        <w:sz w:val="21"/>
                      </w:rPr>
                    </w:pPr>
                  </w:p>
                  <w:p w14:paraId="78BB1B11">
                    <w:pPr>
                      <w:spacing w:line="344" w:lineRule="auto"/>
                      <w:rPr>
                        <w:rFonts w:ascii="Arial"/>
                        <w:sz w:val="21"/>
                      </w:rPr>
                    </w:pPr>
                  </w:p>
                  <w:p w14:paraId="0DA18F4E">
                    <w:pPr>
                      <w:spacing w:before="43"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2500</w:t>
                    </w:r>
                  </w:p>
                  <w:p w14:paraId="63109394">
                    <w:pPr>
                      <w:spacing w:line="294" w:lineRule="auto"/>
                      <w:rPr>
                        <w:rFonts w:ascii="Arial"/>
                        <w:sz w:val="21"/>
                      </w:rPr>
                    </w:pPr>
                  </w:p>
                  <w:p w14:paraId="6ECEF21D">
                    <w:pPr>
                      <w:spacing w:line="295" w:lineRule="auto"/>
                      <w:rPr>
                        <w:rFonts w:ascii="Arial"/>
                        <w:sz w:val="21"/>
                      </w:rPr>
                    </w:pPr>
                  </w:p>
                  <w:p w14:paraId="6D038654">
                    <w:pPr>
                      <w:spacing w:before="75" w:line="188" w:lineRule="auto"/>
                      <w:ind w:left="29"/>
                      <w:rPr>
                        <w:rFonts w:ascii="Times New Roman" w:hAnsi="Times New Roman" w:eastAsia="Times New Roman" w:cs="Times New Roman"/>
                        <w:sz w:val="26"/>
                        <w:szCs w:val="26"/>
                      </w:rPr>
                    </w:pPr>
                    <w:r>
                      <w:rPr>
                        <w:rFonts w:ascii="Times New Roman" w:hAnsi="Times New Roman" w:eastAsia="Times New Roman" w:cs="Times New Roman"/>
                        <w:spacing w:val="-16"/>
                        <w:sz w:val="26"/>
                        <w:szCs w:val="26"/>
                      </w:rPr>
                      <w:t>3500</w:t>
                    </w:r>
                  </w:p>
                  <w:p w14:paraId="06B2C539">
                    <w:pPr>
                      <w:spacing w:before="35" w:line="188" w:lineRule="auto"/>
                      <w:ind w:left="159"/>
                      <w:rPr>
                        <w:rFonts w:ascii="Times New Roman" w:hAnsi="Times New Roman" w:eastAsia="Times New Roman" w:cs="Times New Roman"/>
                        <w:sz w:val="26"/>
                        <w:szCs w:val="26"/>
                      </w:rPr>
                    </w:pPr>
                    <w:r>
                      <w:rPr>
                        <w:rFonts w:ascii="Times New Roman" w:hAnsi="Times New Roman" w:eastAsia="Times New Roman" w:cs="Times New Roman"/>
                        <w:spacing w:val="-11"/>
                        <w:sz w:val="26"/>
                        <w:szCs w:val="26"/>
                      </w:rPr>
                      <w:t>0.8</w:t>
                    </w:r>
                  </w:p>
                  <w:p w14:paraId="7D35360A">
                    <w:pPr>
                      <w:spacing w:before="235" w:line="188" w:lineRule="auto"/>
                      <w:ind w:left="159"/>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0.6</w:t>
                    </w:r>
                  </w:p>
                  <w:p w14:paraId="15C2A0FA">
                    <w:pPr>
                      <w:spacing w:before="240" w:line="188" w:lineRule="auto"/>
                      <w:ind w:left="159"/>
                      <w:rPr>
                        <w:rFonts w:ascii="Times New Roman" w:hAnsi="Times New Roman" w:eastAsia="Times New Roman" w:cs="Times New Roman"/>
                        <w:sz w:val="26"/>
                        <w:szCs w:val="26"/>
                      </w:rPr>
                    </w:pPr>
                    <w:r>
                      <w:rPr>
                        <w:rFonts w:ascii="Times New Roman" w:hAnsi="Times New Roman" w:eastAsia="Times New Roman" w:cs="Times New Roman"/>
                        <w:spacing w:val="-12"/>
                        <w:sz w:val="26"/>
                        <w:szCs w:val="26"/>
                      </w:rPr>
                      <w:t>0.4</w:t>
                    </w:r>
                  </w:p>
                  <w:p w14:paraId="3ADDDA91">
                    <w:pPr>
                      <w:spacing w:before="234" w:line="188" w:lineRule="auto"/>
                      <w:ind w:left="159"/>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0.2</w:t>
                    </w:r>
                  </w:p>
                  <w:p w14:paraId="2DC7F2F9">
                    <w:pPr>
                      <w:spacing w:line="262" w:lineRule="auto"/>
                      <w:rPr>
                        <w:rFonts w:ascii="Arial"/>
                        <w:sz w:val="21"/>
                      </w:rPr>
                    </w:pPr>
                  </w:p>
                  <w:p w14:paraId="1BFC9B90">
                    <w:pPr>
                      <w:spacing w:before="44" w:line="188" w:lineRule="auto"/>
                      <w:ind w:left="290"/>
                      <w:rPr>
                        <w:rFonts w:ascii="Times New Roman" w:hAnsi="Times New Roman" w:eastAsia="Times New Roman" w:cs="Times New Roman"/>
                        <w:sz w:val="15"/>
                        <w:szCs w:val="15"/>
                      </w:rPr>
                    </w:pPr>
                    <w:r>
                      <w:rPr>
                        <w:rFonts w:ascii="Times New Roman" w:hAnsi="Times New Roman" w:eastAsia="Times New Roman" w:cs="Times New Roman"/>
                        <w:sz w:val="15"/>
                        <w:szCs w:val="15"/>
                      </w:rPr>
                      <w:t>0</w:t>
                    </w:r>
                  </w:p>
                </w:txbxContent>
              </v:textbox>
            </v:shape>
            <w10:wrap type="none"/>
            <w10:anchorlock/>
          </v:group>
        </w:pict>
      </w:r>
    </w:p>
    <w:p w14:paraId="692EFEEA">
      <w:pPr>
        <w:pStyle w:val="2"/>
        <w:spacing w:before="120" w:line="219" w:lineRule="auto"/>
        <w:ind w:left="1470"/>
      </w:pPr>
      <w:r>
        <w:rPr>
          <w:spacing w:val="-10"/>
        </w:rPr>
        <w:t>图2-12</w:t>
      </w:r>
      <w:r>
        <w:rPr>
          <w:spacing w:val="88"/>
        </w:rPr>
        <w:t xml:space="preserve"> </w:t>
      </w:r>
      <w:r>
        <w:rPr>
          <w:spacing w:val="-10"/>
        </w:rPr>
        <w:t>海底地形(上部分)及其竖直方向的反射系数(下部分)</w:t>
      </w:r>
    </w:p>
    <w:p w14:paraId="620968DD">
      <w:pPr>
        <w:spacing w:line="291" w:lineRule="auto"/>
        <w:rPr>
          <w:rFonts w:ascii="Arial"/>
          <w:sz w:val="21"/>
        </w:rPr>
      </w:pPr>
    </w:p>
    <w:p w14:paraId="596ADB9F">
      <w:pPr>
        <w:pStyle w:val="2"/>
        <w:spacing w:before="104" w:line="222" w:lineRule="auto"/>
        <w:ind w:left="93"/>
        <w:outlineLvl w:val="1"/>
        <w:rPr>
          <w:rFonts w:ascii="黑体" w:hAnsi="黑体" w:eastAsia="黑体" w:cs="黑体"/>
          <w:sz w:val="32"/>
          <w:szCs w:val="32"/>
        </w:rPr>
      </w:pPr>
      <w:r>
        <w:rPr>
          <w:b/>
          <w:bCs/>
          <w:spacing w:val="-21"/>
          <w:sz w:val="32"/>
          <w:szCs w:val="32"/>
        </w:rPr>
        <w:t>2.3.2</w:t>
      </w:r>
      <w:r>
        <w:rPr>
          <w:spacing w:val="-21"/>
          <w:sz w:val="32"/>
          <w:szCs w:val="32"/>
        </w:rPr>
        <w:t xml:space="preserve">  </w:t>
      </w:r>
      <w:r>
        <w:rPr>
          <w:rFonts w:ascii="黑体" w:hAnsi="黑体" w:eastAsia="黑体" w:cs="黑体"/>
          <w:b/>
          <w:bCs/>
          <w:spacing w:val="-21"/>
          <w:sz w:val="32"/>
          <w:szCs w:val="32"/>
        </w:rPr>
        <w:t>深海平原的反向散射强度</w:t>
      </w:r>
    </w:p>
    <w:p w14:paraId="303B8670">
      <w:pPr>
        <w:spacing w:line="248" w:lineRule="auto"/>
        <w:rPr>
          <w:rFonts w:ascii="Arial"/>
          <w:sz w:val="21"/>
        </w:rPr>
      </w:pPr>
    </w:p>
    <w:p w14:paraId="555D2818">
      <w:pPr>
        <w:pStyle w:val="2"/>
        <w:spacing w:before="84" w:line="284" w:lineRule="auto"/>
        <w:ind w:left="89" w:firstLine="540"/>
        <w:jc w:val="both"/>
      </w:pPr>
      <w:r>
        <w:rPr>
          <w:spacing w:val="12"/>
        </w:rPr>
        <w:t>海底是一个不平界面，声波投射到海底表面时，就会产生散</w:t>
      </w:r>
      <w:r>
        <w:rPr>
          <w:spacing w:val="11"/>
        </w:rPr>
        <w:t>射波。散射波分</w:t>
      </w:r>
      <w:r>
        <w:t xml:space="preserve"> </w:t>
      </w:r>
      <w:r>
        <w:rPr>
          <w:spacing w:val="12"/>
        </w:rPr>
        <w:t>布于海底以上的整个半空间中，其中有一部分散射波传</w:t>
      </w:r>
      <w:r>
        <w:rPr>
          <w:spacing w:val="11"/>
        </w:rPr>
        <w:t>播返回声源，称为反向散</w:t>
      </w:r>
      <w:r>
        <w:t xml:space="preserve"> </w:t>
      </w:r>
      <w:r>
        <w:rPr>
          <w:spacing w:val="12"/>
        </w:rPr>
        <w:t>射波，并用反向散射强度来描述海底的这一种声散射特性。反</w:t>
      </w:r>
      <w:r>
        <w:rPr>
          <w:spacing w:val="11"/>
        </w:rPr>
        <w:t>向散射强度表示为</w:t>
      </w:r>
      <w:r>
        <w:t xml:space="preserve"> </w:t>
      </w:r>
      <w:r>
        <w:rPr>
          <w:rFonts w:ascii="Times New Roman" w:hAnsi="Times New Roman" w:eastAsia="Times New Roman" w:cs="Times New Roman"/>
        </w:rPr>
        <w:t>101gm,</w:t>
      </w:r>
      <w:r>
        <w:rPr>
          <w:rFonts w:ascii="Times New Roman" w:hAnsi="Times New Roman" w:eastAsia="Times New Roman" w:cs="Times New Roman"/>
          <w:spacing w:val="19"/>
        </w:rPr>
        <w:t xml:space="preserve">   </w:t>
      </w:r>
      <w:r>
        <w:t>其 中</w:t>
      </w:r>
      <w:r>
        <w:rPr>
          <w:spacing w:val="-24"/>
        </w:rPr>
        <w:t xml:space="preserve"> </w:t>
      </w:r>
      <w:r>
        <w:t>，</w:t>
      </w:r>
      <w:r>
        <w:rPr>
          <w:rFonts w:ascii="Times New Roman" w:hAnsi="Times New Roman" w:eastAsia="Times New Roman" w:cs="Times New Roman"/>
        </w:rPr>
        <w:t>m,</w:t>
      </w:r>
      <w:r>
        <w:rPr>
          <w:rFonts w:ascii="Times New Roman" w:hAnsi="Times New Roman" w:eastAsia="Times New Roman" w:cs="Times New Roman"/>
          <w:spacing w:val="20"/>
        </w:rPr>
        <w:t xml:space="preserve"> </w:t>
      </w:r>
      <w:r>
        <w:t>定义为单位界面的反向散射功率与入射波强度之比。图</w:t>
      </w:r>
      <w:r>
        <w:rPr>
          <w:spacing w:val="-1"/>
        </w:rPr>
        <w:t>2-1310]</w:t>
      </w:r>
      <w:r>
        <w:t xml:space="preserve"> </w:t>
      </w:r>
      <w:r>
        <w:rPr>
          <w:spacing w:val="17"/>
        </w:rPr>
        <w:t>绘出不同频率下，深海平原的反向散射强度101</w:t>
      </w:r>
      <w:r>
        <w:rPr>
          <w:rFonts w:ascii="Times New Roman" w:hAnsi="Times New Roman" w:eastAsia="Times New Roman" w:cs="Times New Roman"/>
        </w:rPr>
        <w:t>gm</w:t>
      </w:r>
      <w:r>
        <w:rPr>
          <w:rFonts w:ascii="Times New Roman" w:hAnsi="Times New Roman" w:eastAsia="Times New Roman" w:cs="Times New Roman"/>
          <w:spacing w:val="17"/>
        </w:rPr>
        <w:t xml:space="preserve">  </w:t>
      </w:r>
      <w:r>
        <w:rPr>
          <w:spacing w:val="16"/>
        </w:rPr>
        <w:t>与入射角的关系，曲线右端</w:t>
      </w:r>
      <w:r>
        <w:t xml:space="preserve"> </w:t>
      </w:r>
      <w:r>
        <w:rPr>
          <w:spacing w:val="3"/>
        </w:rPr>
        <w:t>数字是频率值。当入射角θ小于15°时，反向散射强度随θ的减小而增加；当入射</w:t>
      </w:r>
      <w:r>
        <w:rPr>
          <w:spacing w:val="8"/>
        </w:rPr>
        <w:t xml:space="preserve"> 角θ&gt;15°时，10</w:t>
      </w:r>
      <w:r>
        <w:rPr>
          <w:rFonts w:ascii="Times New Roman" w:hAnsi="Times New Roman" w:eastAsia="Times New Roman" w:cs="Times New Roman"/>
        </w:rPr>
        <w:t>lgm</w:t>
      </w:r>
      <w:r>
        <w:rPr>
          <w:rFonts w:ascii="Times New Roman" w:hAnsi="Times New Roman" w:eastAsia="Times New Roman" w:cs="Times New Roman"/>
          <w:spacing w:val="8"/>
        </w:rPr>
        <w:t>,</w:t>
      </w:r>
      <w:r>
        <w:rPr>
          <w:rFonts w:ascii="Times New Roman" w:hAnsi="Times New Roman" w:eastAsia="Times New Roman" w:cs="Times New Roman"/>
          <w:spacing w:val="39"/>
        </w:rPr>
        <w:t xml:space="preserve"> </w:t>
      </w:r>
      <w:r>
        <w:rPr>
          <w:spacing w:val="8"/>
        </w:rPr>
        <w:t>近似与</w:t>
      </w:r>
      <w:r>
        <w:rPr>
          <w:rFonts w:ascii="Times New Roman" w:hAnsi="Times New Roman" w:eastAsia="Times New Roman" w:cs="Times New Roman"/>
        </w:rPr>
        <w:t>cos</w:t>
      </w:r>
      <w:r>
        <w:rPr>
          <w:rFonts w:ascii="Times New Roman" w:hAnsi="Times New Roman" w:eastAsia="Times New Roman" w:cs="Times New Roman"/>
          <w:spacing w:val="8"/>
        </w:rPr>
        <w:t>²θ</w:t>
      </w:r>
      <w:r>
        <w:rPr>
          <w:rFonts w:ascii="Times New Roman" w:hAnsi="Times New Roman" w:eastAsia="Times New Roman" w:cs="Times New Roman"/>
          <w:spacing w:val="25"/>
        </w:rPr>
        <w:t xml:space="preserve">  </w:t>
      </w:r>
      <w:r>
        <w:rPr>
          <w:spacing w:val="8"/>
        </w:rPr>
        <w:t>成正比，基本上与朗伯定律吻合。此外，由图</w:t>
      </w:r>
      <w:r>
        <w:t xml:space="preserve"> </w:t>
      </w:r>
      <w:r>
        <w:rPr>
          <w:spacing w:val="6"/>
        </w:rPr>
        <w:t>可看出，在小入射角条件下，反向散射强度一般与频率无关；在大入射角条件下，</w:t>
      </w:r>
      <w:r>
        <w:rPr>
          <w:spacing w:val="3"/>
        </w:rPr>
        <w:t xml:space="preserve"> </w:t>
      </w:r>
      <w:r>
        <w:rPr>
          <w:spacing w:val="5"/>
        </w:rPr>
        <w:t>反向散射强度随频率而变大。</w:t>
      </w:r>
    </w:p>
    <w:p w14:paraId="31D34B8D">
      <w:pPr>
        <w:spacing w:before="184" w:line="3360" w:lineRule="exact"/>
        <w:ind w:firstLine="2739"/>
      </w:pPr>
      <w:r>
        <mc:AlternateContent>
          <mc:Choice Requires="wps">
            <w:drawing>
              <wp:anchor distT="0" distB="0" distL="0" distR="0" simplePos="0" relativeHeight="251930624" behindDoc="0" locked="0" layoutInCell="1" allowOverlap="1">
                <wp:simplePos x="0" y="0"/>
                <wp:positionH relativeFrom="column">
                  <wp:posOffset>1206500</wp:posOffset>
                </wp:positionH>
                <wp:positionV relativeFrom="paragraph">
                  <wp:posOffset>1018540</wp:posOffset>
                </wp:positionV>
                <wp:extent cx="938530" cy="217805"/>
                <wp:effectExtent l="0" t="0" r="0" b="0"/>
                <wp:wrapNone/>
                <wp:docPr id="268" name="TextBox 268"/>
                <wp:cNvGraphicFramePr/>
                <a:graphic xmlns:a="http://schemas.openxmlformats.org/drawingml/2006/main">
                  <a:graphicData uri="http://schemas.microsoft.com/office/word/2010/wordprocessingShape">
                    <wps:wsp>
                      <wps:cNvSpPr txBox="1"/>
                      <wps:spPr>
                        <a:xfrm rot="16200000">
                          <a:off x="1206568" y="1018948"/>
                          <a:ext cx="938530" cy="2178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A123584">
                            <w:pPr>
                              <w:pStyle w:val="2"/>
                              <w:spacing w:before="61" w:line="219" w:lineRule="auto"/>
                              <w:ind w:left="20"/>
                              <w:rPr>
                                <w:sz w:val="22"/>
                                <w:szCs w:val="22"/>
                              </w:rPr>
                            </w:pPr>
                            <w:r>
                              <w:rPr>
                                <w:spacing w:val="-12"/>
                                <w:sz w:val="22"/>
                                <w:szCs w:val="22"/>
                              </w:rPr>
                              <w:t>反向散射强度dB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68" o:spid="_x0000_s1026" o:spt="202" type="#_x0000_t202" style="position:absolute;left:0pt;margin-left:95pt;margin-top:80.2pt;height:17.15pt;width:73.9pt;rotation:-5898240f;z-index:251930624;mso-width-relative:page;mso-height-relative:page;" filled="f" stroked="f" coordsize="21600,21600" o:gfxdata="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1Z4bDYAAAACwEAAA8A&#10;AAAAAAAAAQAgAAAAIgAAAGRycy9kb3ducmV2LnhtbFBLAQIUABQAAAAIAIdO4kBMbWVGUAIAAKUE&#10;AAAOAAAAAAAAAAEAIAAAACcBAABkcnMvZTJvRG9jLnhtbFBLBQYAAAAABgAGAFkBAADpBQAAAAA=&#10;">
                <v:fill on="f" focussize="0,0"/>
                <v:stroke on="f" weight="0pt" miterlimit="0" joinstyle="miter"/>
                <v:imagedata o:title=""/>
                <o:lock v:ext="edit" aspectratio="f"/>
                <v:textbox inset="0mm,0mm,0mm,0mm">
                  <w:txbxContent>
                    <w:p w14:paraId="7A123584">
                      <w:pPr>
                        <w:pStyle w:val="2"/>
                        <w:spacing w:before="61" w:line="219" w:lineRule="auto"/>
                        <w:ind w:left="20"/>
                        <w:rPr>
                          <w:sz w:val="22"/>
                          <w:szCs w:val="22"/>
                        </w:rPr>
                      </w:pPr>
                      <w:r>
                        <w:rPr>
                          <w:spacing w:val="-12"/>
                          <w:sz w:val="22"/>
                          <w:szCs w:val="22"/>
                        </w:rPr>
                        <w:t>反向散射强度dB</w:t>
                      </w:r>
                    </w:p>
                  </w:txbxContent>
                </v:textbox>
              </v:shape>
            </w:pict>
          </mc:Fallback>
        </mc:AlternateContent>
      </w:r>
      <w:r>
        <w:rPr>
          <w:position w:val="-67"/>
        </w:rPr>
        <w:drawing>
          <wp:inline distT="0" distB="0" distL="0" distR="0">
            <wp:extent cx="2832100" cy="2133600"/>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456"/>
                    <a:stretch>
                      <a:fillRect/>
                    </a:stretch>
                  </pic:blipFill>
                  <pic:spPr>
                    <a:xfrm>
                      <a:off x="0" y="0"/>
                      <a:ext cx="2832100" cy="2133653"/>
                    </a:xfrm>
                    <a:prstGeom prst="rect">
                      <a:avLst/>
                    </a:prstGeom>
                  </pic:spPr>
                </pic:pic>
              </a:graphicData>
            </a:graphic>
          </wp:inline>
        </w:drawing>
      </w:r>
    </w:p>
    <w:p w14:paraId="391F6CB0">
      <w:pPr>
        <w:pStyle w:val="2"/>
        <w:spacing w:before="126" w:line="219" w:lineRule="auto"/>
        <w:ind w:left="4660"/>
        <w:rPr>
          <w:sz w:val="15"/>
          <w:szCs w:val="15"/>
        </w:rPr>
      </w:pPr>
      <w:r>
        <w:rPr>
          <w:spacing w:val="9"/>
          <w:sz w:val="15"/>
          <w:szCs w:val="15"/>
        </w:rPr>
        <w:t>入射角/(°)</w:t>
      </w:r>
    </w:p>
    <w:p w14:paraId="4E33F97B">
      <w:pPr>
        <w:pStyle w:val="2"/>
        <w:spacing w:before="147" w:line="219" w:lineRule="auto"/>
        <w:ind w:left="2999"/>
      </w:pPr>
      <w:r>
        <w:rPr>
          <w:spacing w:val="-21"/>
        </w:rPr>
        <w:t>图2-13</w:t>
      </w:r>
      <w:r>
        <w:rPr>
          <w:spacing w:val="66"/>
        </w:rPr>
        <w:t xml:space="preserve"> </w:t>
      </w:r>
      <w:r>
        <w:rPr>
          <w:spacing w:val="-21"/>
        </w:rPr>
        <w:t>深海平原海底反向散射强度</w:t>
      </w:r>
    </w:p>
    <w:p w14:paraId="4E7D8232">
      <w:pPr>
        <w:pStyle w:val="2"/>
        <w:spacing w:before="67" w:line="212" w:lineRule="auto"/>
        <w:ind w:left="3649"/>
        <w:rPr>
          <w:rFonts w:ascii="Times New Roman" w:hAnsi="Times New Roman" w:eastAsia="Times New Roman" w:cs="Times New Roman"/>
          <w:sz w:val="19"/>
          <w:szCs w:val="19"/>
        </w:rPr>
      </w:pPr>
      <w:r>
        <w:rPr>
          <w:spacing w:val="2"/>
          <w:sz w:val="19"/>
          <w:szCs w:val="19"/>
        </w:rPr>
        <w:t>曲线旁的数字是频率</w:t>
      </w:r>
      <w:r>
        <w:rPr>
          <w:spacing w:val="-34"/>
          <w:sz w:val="19"/>
          <w:szCs w:val="19"/>
        </w:rPr>
        <w:t xml:space="preserve"> </w:t>
      </w:r>
      <w:r>
        <w:rPr>
          <w:rFonts w:ascii="Times New Roman" w:hAnsi="Times New Roman" w:eastAsia="Times New Roman" w:cs="Times New Roman"/>
          <w:spacing w:val="2"/>
          <w:sz w:val="19"/>
          <w:szCs w:val="19"/>
        </w:rPr>
        <w:t>(</w:t>
      </w:r>
      <w:r>
        <w:rPr>
          <w:rFonts w:ascii="Times New Roman" w:hAnsi="Times New Roman" w:eastAsia="Times New Roman" w:cs="Times New Roman"/>
          <w:sz w:val="19"/>
          <w:szCs w:val="19"/>
        </w:rPr>
        <w:t>kHz</w:t>
      </w:r>
      <w:r>
        <w:rPr>
          <w:rFonts w:ascii="Times New Roman" w:hAnsi="Times New Roman" w:eastAsia="Times New Roman" w:cs="Times New Roman"/>
          <w:spacing w:val="2"/>
          <w:sz w:val="19"/>
          <w:szCs w:val="19"/>
        </w:rPr>
        <w:t>)</w:t>
      </w:r>
    </w:p>
    <w:p w14:paraId="6566E029">
      <w:pPr>
        <w:spacing w:line="212" w:lineRule="auto"/>
        <w:rPr>
          <w:rFonts w:ascii="Times New Roman" w:hAnsi="Times New Roman" w:eastAsia="Times New Roman" w:cs="Times New Roman"/>
          <w:sz w:val="19"/>
          <w:szCs w:val="19"/>
        </w:rPr>
        <w:sectPr>
          <w:headerReference r:id="rId38" w:type="default"/>
          <w:pgSz w:w="11900" w:h="16840"/>
          <w:pgMar w:top="1090" w:right="1369" w:bottom="0" w:left="860" w:header="579" w:footer="0" w:gutter="0"/>
          <w:cols w:space="720" w:num="1"/>
        </w:sectPr>
      </w:pPr>
    </w:p>
    <w:p w14:paraId="4A663FBE">
      <w:pPr>
        <w:spacing w:line="302" w:lineRule="auto"/>
        <w:rPr>
          <w:rFonts w:ascii="Arial"/>
          <w:sz w:val="21"/>
        </w:rPr>
      </w:pPr>
    </w:p>
    <w:p w14:paraId="71090246">
      <w:pPr>
        <w:spacing w:line="303" w:lineRule="auto"/>
        <w:rPr>
          <w:rFonts w:ascii="Arial"/>
          <w:sz w:val="21"/>
        </w:rPr>
      </w:pPr>
    </w:p>
    <w:p w14:paraId="3DC3B592">
      <w:pPr>
        <w:pStyle w:val="2"/>
        <w:spacing w:before="104" w:line="222" w:lineRule="auto"/>
        <w:ind w:left="93"/>
        <w:outlineLvl w:val="1"/>
        <w:rPr>
          <w:rFonts w:ascii="黑体" w:hAnsi="黑体" w:eastAsia="黑体" w:cs="黑体"/>
          <w:sz w:val="32"/>
          <w:szCs w:val="32"/>
        </w:rPr>
      </w:pPr>
      <w:r>
        <w:rPr>
          <w:b/>
          <w:bCs/>
          <w:spacing w:val="-21"/>
          <w:sz w:val="32"/>
          <w:szCs w:val="32"/>
        </w:rPr>
        <w:t>2.3.3</w:t>
      </w:r>
      <w:r>
        <w:rPr>
          <w:spacing w:val="-21"/>
          <w:sz w:val="32"/>
          <w:szCs w:val="32"/>
        </w:rPr>
        <w:t xml:space="preserve">  </w:t>
      </w:r>
      <w:r>
        <w:rPr>
          <w:rFonts w:ascii="黑体" w:hAnsi="黑体" w:eastAsia="黑体" w:cs="黑体"/>
          <w:b/>
          <w:bCs/>
          <w:spacing w:val="-21"/>
          <w:sz w:val="32"/>
          <w:szCs w:val="32"/>
        </w:rPr>
        <w:t>粗糙海底的反向散射强度</w:t>
      </w:r>
    </w:p>
    <w:p w14:paraId="4EA06E3D">
      <w:pPr>
        <w:spacing w:line="372" w:lineRule="auto"/>
        <w:rPr>
          <w:rFonts w:ascii="Arial"/>
          <w:sz w:val="21"/>
        </w:rPr>
      </w:pPr>
    </w:p>
    <w:p w14:paraId="3184B987">
      <w:pPr>
        <w:pStyle w:val="2"/>
        <w:spacing w:before="85" w:line="298" w:lineRule="auto"/>
        <w:ind w:left="90" w:firstLine="549"/>
        <w:jc w:val="both"/>
      </w:pPr>
      <w:r>
        <w:rPr>
          <w:spacing w:val="13"/>
        </w:rPr>
        <w:t>图2-13表示了深海平原的反向散射强度10</w:t>
      </w:r>
      <w:r>
        <w:t>lgm</w:t>
      </w:r>
      <w:r>
        <w:rPr>
          <w:spacing w:val="13"/>
        </w:rPr>
        <w:t>,与入射角的关系，与此不同，</w:t>
      </w:r>
      <w:r>
        <w:rPr>
          <w:spacing w:val="4"/>
        </w:rPr>
        <w:t xml:space="preserve"> </w:t>
      </w:r>
      <w:r>
        <w:rPr>
          <w:spacing w:val="6"/>
        </w:rPr>
        <w:t>图2-14[10给出了非常粗糙海底上的反向散射强度随入射角的变化曲线，在这里，</w:t>
      </w:r>
      <w:r>
        <w:rPr>
          <w:spacing w:val="2"/>
        </w:rPr>
        <w:t xml:space="preserve">  </w:t>
      </w:r>
      <w:r>
        <w:rPr>
          <w:spacing w:val="6"/>
        </w:rPr>
        <w:t>10</w:t>
      </w:r>
      <w:r>
        <w:t>lgm</w:t>
      </w:r>
      <w:r>
        <w:rPr>
          <w:spacing w:val="6"/>
        </w:rPr>
        <w:t>,</w:t>
      </w:r>
      <w:r>
        <w:rPr>
          <w:spacing w:val="-54"/>
        </w:rPr>
        <w:t xml:space="preserve"> </w:t>
      </w:r>
      <w:r>
        <w:rPr>
          <w:spacing w:val="6"/>
        </w:rPr>
        <w:t>几乎与入射角θ无关，也近似与频率无关。</w:t>
      </w:r>
    </w:p>
    <w:p w14:paraId="0BED90F0">
      <w:pPr>
        <w:spacing w:line="258" w:lineRule="auto"/>
        <w:rPr>
          <w:rFonts w:ascii="Arial"/>
          <w:sz w:val="21"/>
        </w:rPr>
      </w:pPr>
    </w:p>
    <w:p w14:paraId="511304E3">
      <w:pPr>
        <w:spacing w:line="2790" w:lineRule="exact"/>
        <w:ind w:firstLine="2150"/>
      </w:pPr>
      <w:r>
        <w:rPr>
          <w:position w:val="-55"/>
        </w:rPr>
        <w:drawing>
          <wp:inline distT="0" distB="0" distL="0" distR="0">
            <wp:extent cx="3460115" cy="1771650"/>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457"/>
                    <a:stretch>
                      <a:fillRect/>
                    </a:stretch>
                  </pic:blipFill>
                  <pic:spPr>
                    <a:xfrm>
                      <a:off x="0" y="0"/>
                      <a:ext cx="3460725" cy="1771682"/>
                    </a:xfrm>
                    <a:prstGeom prst="rect">
                      <a:avLst/>
                    </a:prstGeom>
                  </pic:spPr>
                </pic:pic>
              </a:graphicData>
            </a:graphic>
          </wp:inline>
        </w:drawing>
      </w:r>
    </w:p>
    <w:p w14:paraId="04537CB0">
      <w:pPr>
        <w:pStyle w:val="2"/>
        <w:spacing w:before="104" w:line="219" w:lineRule="auto"/>
        <w:ind w:left="4799"/>
        <w:rPr>
          <w:sz w:val="14"/>
          <w:szCs w:val="14"/>
        </w:rPr>
      </w:pPr>
      <w:r>
        <w:rPr>
          <w:spacing w:val="11"/>
          <w:sz w:val="14"/>
          <w:szCs w:val="14"/>
        </w:rPr>
        <w:t>入射角/(°)</w:t>
      </w:r>
    </w:p>
    <w:p w14:paraId="0EF2B31F">
      <w:pPr>
        <w:pStyle w:val="2"/>
        <w:spacing w:before="240" w:line="219" w:lineRule="auto"/>
        <w:ind w:left="2890"/>
      </w:pPr>
      <w:r>
        <w:rPr>
          <w:spacing w:val="-22"/>
        </w:rPr>
        <w:t>图2-14</w:t>
      </w:r>
      <w:r>
        <w:rPr>
          <w:spacing w:val="84"/>
        </w:rPr>
        <w:t xml:space="preserve"> </w:t>
      </w:r>
      <w:r>
        <w:rPr>
          <w:spacing w:val="-22"/>
        </w:rPr>
        <w:t>非常粗糙海底的反向散射强度</w:t>
      </w:r>
    </w:p>
    <w:p w14:paraId="71F7DB37">
      <w:pPr>
        <w:pStyle w:val="2"/>
        <w:spacing w:before="116" w:line="212" w:lineRule="auto"/>
        <w:ind w:left="3660"/>
        <w:rPr>
          <w:rFonts w:ascii="Times New Roman" w:hAnsi="Times New Roman" w:eastAsia="Times New Roman" w:cs="Times New Roman"/>
          <w:sz w:val="20"/>
          <w:szCs w:val="20"/>
        </w:rPr>
      </w:pPr>
      <w:r>
        <w:rPr>
          <w:spacing w:val="-1"/>
          <w:sz w:val="20"/>
          <w:szCs w:val="20"/>
        </w:rPr>
        <w:t>曲线旁的数字是频率</w:t>
      </w:r>
      <w:r>
        <w:rPr>
          <w:rFonts w:ascii="Times New Roman" w:hAnsi="Times New Roman" w:eastAsia="Times New Roman" w:cs="Times New Roman"/>
          <w:spacing w:val="-1"/>
          <w:sz w:val="20"/>
          <w:szCs w:val="20"/>
        </w:rPr>
        <w:t>(kHz)</w:t>
      </w:r>
    </w:p>
    <w:p w14:paraId="7A6719E6">
      <w:pPr>
        <w:spacing w:line="437" w:lineRule="auto"/>
        <w:rPr>
          <w:rFonts w:ascii="Arial"/>
          <w:sz w:val="21"/>
        </w:rPr>
      </w:pPr>
    </w:p>
    <w:p w14:paraId="1647F896">
      <w:pPr>
        <w:pStyle w:val="2"/>
        <w:spacing w:before="85" w:line="279" w:lineRule="auto"/>
        <w:ind w:left="90" w:right="72" w:firstLine="549"/>
        <w:jc w:val="both"/>
      </w:pPr>
      <w:r>
        <w:rPr>
          <w:spacing w:val="12"/>
        </w:rPr>
        <w:t>海底声反射和声散射是由多种因素决定的一个复杂过</w:t>
      </w:r>
      <w:r>
        <w:rPr>
          <w:spacing w:val="11"/>
        </w:rPr>
        <w:t>程，海底地形粗糙度只</w:t>
      </w:r>
      <w:r>
        <w:t xml:space="preserve"> </w:t>
      </w:r>
      <w:r>
        <w:rPr>
          <w:spacing w:val="11"/>
        </w:rPr>
        <w:t>是其中的一个因素，因此，描述海底声反射和声散射现象，需考虑多种因素的综</w:t>
      </w:r>
      <w:r>
        <w:rPr>
          <w:spacing w:val="4"/>
        </w:rPr>
        <w:t xml:space="preserve"> </w:t>
      </w:r>
      <w:r>
        <w:rPr>
          <w:spacing w:val="-4"/>
        </w:rPr>
        <w:t>合效应。</w:t>
      </w:r>
    </w:p>
    <w:p w14:paraId="71F80BB3">
      <w:pPr>
        <w:spacing w:line="291" w:lineRule="auto"/>
        <w:rPr>
          <w:rFonts w:ascii="Arial"/>
          <w:sz w:val="21"/>
        </w:rPr>
      </w:pPr>
    </w:p>
    <w:p w14:paraId="10C03CEA">
      <w:pPr>
        <w:spacing w:before="104" w:line="221" w:lineRule="auto"/>
        <w:ind w:left="90"/>
        <w:outlineLvl w:val="1"/>
        <w:rPr>
          <w:rFonts w:ascii="黑体" w:hAnsi="黑体" w:eastAsia="黑体" w:cs="黑体"/>
          <w:sz w:val="32"/>
          <w:szCs w:val="32"/>
        </w:rPr>
      </w:pPr>
      <w:r>
        <w:rPr>
          <w:rFonts w:ascii="Times New Roman" w:hAnsi="Times New Roman" w:eastAsia="Times New Roman" w:cs="Times New Roman"/>
          <w:b/>
          <w:bCs/>
          <w:spacing w:val="-7"/>
          <w:sz w:val="32"/>
          <w:szCs w:val="32"/>
        </w:rPr>
        <w:t>2.3.4</w:t>
      </w:r>
      <w:r>
        <w:rPr>
          <w:rFonts w:ascii="Times New Roman" w:hAnsi="Times New Roman" w:eastAsia="Times New Roman" w:cs="Times New Roman"/>
          <w:b/>
          <w:bCs/>
          <w:spacing w:val="17"/>
          <w:sz w:val="32"/>
          <w:szCs w:val="32"/>
        </w:rPr>
        <w:t xml:space="preserve">   </w:t>
      </w:r>
      <w:r>
        <w:rPr>
          <w:rFonts w:ascii="黑体" w:hAnsi="黑体" w:eastAsia="黑体" w:cs="黑体"/>
          <w:b/>
          <w:bCs/>
          <w:spacing w:val="-7"/>
          <w:sz w:val="32"/>
          <w:szCs w:val="32"/>
        </w:rPr>
        <w:t>海底沉积层</w:t>
      </w:r>
    </w:p>
    <w:p w14:paraId="10482D52">
      <w:pPr>
        <w:spacing w:line="372" w:lineRule="auto"/>
        <w:rPr>
          <w:rFonts w:ascii="Arial"/>
          <w:sz w:val="21"/>
        </w:rPr>
      </w:pPr>
    </w:p>
    <w:p w14:paraId="065977D1">
      <w:pPr>
        <w:pStyle w:val="2"/>
        <w:spacing w:before="85" w:line="285" w:lineRule="auto"/>
        <w:ind w:left="90" w:right="80" w:firstLine="549"/>
        <w:jc w:val="both"/>
      </w:pPr>
      <w:r>
        <w:rPr>
          <w:spacing w:val="11"/>
        </w:rPr>
        <w:t>海底沉积层是指覆盖于岩基之上的一层非凝固态物质，在不同海域，其厚度</w:t>
      </w:r>
      <w:r>
        <w:rPr>
          <w:spacing w:val="1"/>
        </w:rPr>
        <w:t xml:space="preserve"> </w:t>
      </w:r>
      <w:r>
        <w:rPr>
          <w:spacing w:val="11"/>
        </w:rPr>
        <w:t>差别很大，在几米、几十米到数千米的范围内变化。沉积层的物理性质对海中声</w:t>
      </w:r>
      <w:r>
        <w:rPr>
          <w:spacing w:val="10"/>
        </w:rPr>
        <w:t xml:space="preserve"> </w:t>
      </w:r>
      <w:r>
        <w:rPr>
          <w:spacing w:val="12"/>
        </w:rPr>
        <w:t>传播的影响是水声物理的重要研究内容。在沉积层特</w:t>
      </w:r>
      <w:r>
        <w:rPr>
          <w:spacing w:val="11"/>
        </w:rPr>
        <w:t>性研究中，表征沉积层性质</w:t>
      </w:r>
      <w:r>
        <w:t xml:space="preserve"> </w:t>
      </w:r>
      <w:r>
        <w:rPr>
          <w:spacing w:val="19"/>
        </w:rPr>
        <w:t>的量，有层的厚度、密度、孔隙率、纵波(声</w:t>
      </w:r>
      <w:r>
        <w:rPr>
          <w:spacing w:val="18"/>
        </w:rPr>
        <w:t>波)的速度以及沉积层对声波的衰</w:t>
      </w:r>
      <w:r>
        <w:t xml:space="preserve"> </w:t>
      </w:r>
      <w:r>
        <w:rPr>
          <w:spacing w:val="11"/>
        </w:rPr>
        <w:t>减吸收量等。进一步分析时，还要考虑上述各量随层厚度的变化及沉积层中的横</w:t>
      </w:r>
      <w:r>
        <w:rPr>
          <w:spacing w:val="7"/>
        </w:rPr>
        <w:t xml:space="preserve"> </w:t>
      </w:r>
      <w:r>
        <w:rPr>
          <w:spacing w:val="2"/>
        </w:rPr>
        <w:t>波速度等因素。</w:t>
      </w:r>
    </w:p>
    <w:p w14:paraId="42C49A7E">
      <w:pPr>
        <w:pStyle w:val="2"/>
        <w:spacing w:before="291" w:line="225" w:lineRule="auto"/>
        <w:ind w:left="639"/>
        <w:rPr>
          <w:rFonts w:ascii="楷体" w:hAnsi="楷体" w:eastAsia="楷体" w:cs="楷体"/>
        </w:rPr>
      </w:pPr>
      <w:r>
        <w:rPr>
          <w:spacing w:val="10"/>
        </w:rPr>
        <w:t>1.</w:t>
      </w:r>
      <w:r>
        <w:rPr>
          <w:rFonts w:ascii="楷体" w:hAnsi="楷体" w:eastAsia="楷体" w:cs="楷体"/>
          <w:spacing w:val="10"/>
        </w:rPr>
        <w:t>海底沉积层的密度和孔隙率</w:t>
      </w:r>
    </w:p>
    <w:p w14:paraId="2D229D72">
      <w:pPr>
        <w:pStyle w:val="2"/>
        <w:spacing w:before="297" w:line="219" w:lineRule="auto"/>
        <w:ind w:left="639"/>
      </w:pPr>
      <w:r>
        <w:rPr>
          <w:spacing w:val="18"/>
        </w:rPr>
        <w:t>1)海底沉积层的密度</w:t>
      </w:r>
    </w:p>
    <w:p w14:paraId="18362C47">
      <w:pPr>
        <w:pStyle w:val="2"/>
        <w:spacing w:before="64" w:line="214" w:lineRule="auto"/>
        <w:ind w:left="639"/>
      </w:pPr>
      <w:r>
        <w:rPr>
          <w:spacing w:val="16"/>
        </w:rPr>
        <w:t>海底沉积层中含有水和沉积物，其密度p</w:t>
      </w:r>
      <w:r>
        <w:rPr>
          <w:spacing w:val="106"/>
        </w:rPr>
        <w:t xml:space="preserve"> </w:t>
      </w:r>
      <w:r>
        <w:rPr>
          <w:spacing w:val="16"/>
        </w:rPr>
        <w:t>(指饱和容积密度)可表示为</w:t>
      </w:r>
    </w:p>
    <w:p w14:paraId="1B124F97">
      <w:pPr>
        <w:pStyle w:val="2"/>
        <w:spacing w:before="59" w:line="217" w:lineRule="auto"/>
        <w:ind w:left="3860"/>
      </w:pPr>
      <w:r>
        <w:rPr>
          <w:rFonts w:ascii="Times New Roman" w:hAnsi="Times New Roman" w:eastAsia="Times New Roman" w:cs="Times New Roman"/>
          <w:i/>
          <w:iCs/>
          <w:spacing w:val="-1"/>
          <w:position w:val="-1"/>
        </w:rPr>
        <w:t xml:space="preserve">p=ηPw+(1-η)Ps                                                 </w:t>
      </w:r>
      <w:r>
        <w:rPr>
          <w:spacing w:val="-1"/>
          <w:position w:val="2"/>
        </w:rPr>
        <w:t>(2-27)</w:t>
      </w:r>
    </w:p>
    <w:p w14:paraId="4CF42C4A">
      <w:pPr>
        <w:spacing w:line="217" w:lineRule="auto"/>
        <w:sectPr>
          <w:headerReference r:id="rId39" w:type="default"/>
          <w:pgSz w:w="11900" w:h="16840"/>
          <w:pgMar w:top="983" w:right="939" w:bottom="0" w:left="1279" w:header="477" w:footer="0" w:gutter="0"/>
          <w:cols w:space="720" w:num="1"/>
        </w:sectPr>
      </w:pPr>
    </w:p>
    <w:p w14:paraId="585CCFE3">
      <w:pPr>
        <w:spacing w:line="303" w:lineRule="auto"/>
        <w:rPr>
          <w:rFonts w:ascii="Arial"/>
          <w:sz w:val="21"/>
        </w:rPr>
      </w:pPr>
    </w:p>
    <w:p w14:paraId="43AA605F">
      <w:pPr>
        <w:pStyle w:val="2"/>
        <w:spacing w:before="85" w:line="274" w:lineRule="auto"/>
        <w:ind w:left="68" w:right="148" w:hanging="19"/>
      </w:pPr>
      <w:r>
        <w:rPr>
          <w:spacing w:val="9"/>
        </w:rPr>
        <w:t>式中，η为孔隙率；</w:t>
      </w:r>
      <w:r>
        <w:rPr>
          <w:rFonts w:ascii="Times New Roman" w:hAnsi="Times New Roman" w:eastAsia="Times New Roman" w:cs="Times New Roman"/>
        </w:rPr>
        <w:t>Pw</w:t>
      </w:r>
      <w:r>
        <w:rPr>
          <w:spacing w:val="9"/>
        </w:rPr>
        <w:t>为孔隙水密度；</w:t>
      </w:r>
      <w:r>
        <w:rPr>
          <w:spacing w:val="-15"/>
        </w:rPr>
        <w:t xml:space="preserve"> </w:t>
      </w:r>
      <w:r>
        <w:rPr>
          <w:rFonts w:ascii="Times New Roman" w:hAnsi="Times New Roman" w:eastAsia="Times New Roman" w:cs="Times New Roman"/>
        </w:rPr>
        <w:t>ps</w:t>
      </w:r>
      <w:r>
        <w:rPr>
          <w:rFonts w:ascii="Times New Roman" w:hAnsi="Times New Roman" w:eastAsia="Times New Roman" w:cs="Times New Roman"/>
          <w:spacing w:val="9"/>
        </w:rPr>
        <w:t xml:space="preserve"> </w:t>
      </w:r>
      <w:r>
        <w:rPr>
          <w:spacing w:val="9"/>
        </w:rPr>
        <w:t>为无机物固体密度。式(2-27)中的</w:t>
      </w:r>
      <w:r>
        <w:rPr>
          <w:rFonts w:ascii="Times New Roman" w:hAnsi="Times New Roman" w:eastAsia="Times New Roman" w:cs="Times New Roman"/>
        </w:rPr>
        <w:t xml:space="preserve">Pw </w:t>
      </w:r>
      <w:r>
        <w:rPr>
          <w:spacing w:val="6"/>
        </w:rPr>
        <w:t>被认为与海底的海水密度近似相等，可取</w:t>
      </w:r>
      <w:r>
        <w:rPr>
          <w:rFonts w:ascii="Times New Roman" w:hAnsi="Times New Roman" w:eastAsia="Times New Roman" w:cs="Times New Roman"/>
        </w:rPr>
        <w:t>Pw</w:t>
      </w:r>
      <w:r>
        <w:rPr>
          <w:rFonts w:ascii="Times New Roman" w:hAnsi="Times New Roman" w:eastAsia="Times New Roman" w:cs="Times New Roman"/>
          <w:spacing w:val="6"/>
        </w:rPr>
        <w:t>=1.02×10³</w:t>
      </w:r>
      <w:r>
        <w:rPr>
          <w:rFonts w:ascii="Times New Roman" w:hAnsi="Times New Roman" w:eastAsia="Times New Roman" w:cs="Times New Roman"/>
        </w:rPr>
        <w:t>kg</w:t>
      </w:r>
      <w:r>
        <w:rPr>
          <w:rFonts w:ascii="Times New Roman" w:hAnsi="Times New Roman" w:eastAsia="Times New Roman" w:cs="Times New Roman"/>
          <w:spacing w:val="6"/>
        </w:rPr>
        <w:t>/m³</w:t>
      </w:r>
      <w:r>
        <w:rPr>
          <w:spacing w:val="6"/>
        </w:rPr>
        <w:t>。</w:t>
      </w:r>
    </w:p>
    <w:p w14:paraId="15FDCC18">
      <w:pPr>
        <w:pStyle w:val="2"/>
        <w:spacing w:before="39" w:line="287" w:lineRule="auto"/>
        <w:ind w:left="49" w:right="80" w:firstLine="540"/>
        <w:jc w:val="both"/>
      </w:pPr>
      <w:r>
        <w:rPr>
          <w:spacing w:val="7"/>
        </w:rPr>
        <w:t>海底沉积层密度大致分成三类[10]:第一类是近海岸区域和浅海，以粗糙</w:t>
      </w:r>
      <w:r>
        <w:rPr>
          <w:spacing w:val="6"/>
        </w:rPr>
        <w:t>陆源</w:t>
      </w:r>
      <w:r>
        <w:t xml:space="preserve"> </w:t>
      </w:r>
      <w:r>
        <w:rPr>
          <w:spacing w:val="4"/>
        </w:rPr>
        <w:t>沉积物为主，密度</w:t>
      </w:r>
      <w:r>
        <w:rPr>
          <w:rFonts w:ascii="Times New Roman" w:hAnsi="Times New Roman" w:eastAsia="Times New Roman" w:cs="Times New Roman"/>
          <w:spacing w:val="4"/>
        </w:rPr>
        <w:t>p</w:t>
      </w:r>
      <w:r>
        <w:rPr>
          <w:rFonts w:ascii="Times New Roman" w:hAnsi="Times New Roman" w:eastAsia="Times New Roman" w:cs="Times New Roman"/>
          <w:spacing w:val="64"/>
        </w:rPr>
        <w:t xml:space="preserve"> </w:t>
      </w:r>
      <w:r>
        <w:rPr>
          <w:spacing w:val="4"/>
        </w:rPr>
        <w:t>为(1.7～2.2)×10³</w:t>
      </w:r>
      <w:r>
        <w:rPr>
          <w:rFonts w:ascii="Times New Roman" w:hAnsi="Times New Roman" w:eastAsia="Times New Roman" w:cs="Times New Roman"/>
        </w:rPr>
        <w:t>kg</w:t>
      </w:r>
      <w:r>
        <w:rPr>
          <w:rFonts w:ascii="Times New Roman" w:hAnsi="Times New Roman" w:eastAsia="Times New Roman" w:cs="Times New Roman"/>
          <w:spacing w:val="4"/>
        </w:rPr>
        <w:t xml:space="preserve">/m³;   </w:t>
      </w:r>
      <w:r>
        <w:rPr>
          <w:spacing w:val="4"/>
        </w:rPr>
        <w:t>第二类是深</w:t>
      </w:r>
      <w:r>
        <w:rPr>
          <w:spacing w:val="3"/>
        </w:rPr>
        <w:t>海丘陵和多山地形，沉</w:t>
      </w:r>
      <w:r>
        <w:t xml:space="preserve"> </w:t>
      </w:r>
      <w:r>
        <w:rPr>
          <w:spacing w:val="5"/>
        </w:rPr>
        <w:t>积物主要是石灰质淤泥，密度</w:t>
      </w:r>
      <w:r>
        <w:rPr>
          <w:rFonts w:ascii="Times New Roman" w:hAnsi="Times New Roman" w:eastAsia="Times New Roman" w:cs="Times New Roman"/>
          <w:spacing w:val="5"/>
        </w:rPr>
        <w:t>p</w:t>
      </w:r>
      <w:r>
        <w:rPr>
          <w:rFonts w:ascii="Times New Roman" w:hAnsi="Times New Roman" w:eastAsia="Times New Roman" w:cs="Times New Roman"/>
          <w:spacing w:val="55"/>
        </w:rPr>
        <w:t xml:space="preserve"> </w:t>
      </w:r>
      <w:r>
        <w:rPr>
          <w:spacing w:val="5"/>
        </w:rPr>
        <w:t>为(1.4～1.7)×10³</w:t>
      </w:r>
      <w:r>
        <w:rPr>
          <w:rFonts w:ascii="Times New Roman" w:hAnsi="Times New Roman" w:eastAsia="Times New Roman" w:cs="Times New Roman"/>
        </w:rPr>
        <w:t>kg</w:t>
      </w:r>
      <w:r>
        <w:rPr>
          <w:rFonts w:ascii="Times New Roman" w:hAnsi="Times New Roman" w:eastAsia="Times New Roman" w:cs="Times New Roman"/>
          <w:spacing w:val="5"/>
        </w:rPr>
        <w:t>/m³;</w:t>
      </w:r>
      <w:r>
        <w:rPr>
          <w:rFonts w:ascii="Times New Roman" w:hAnsi="Times New Roman" w:eastAsia="Times New Roman" w:cs="Times New Roman"/>
          <w:spacing w:val="29"/>
        </w:rPr>
        <w:t xml:space="preserve">  </w:t>
      </w:r>
      <w:r>
        <w:rPr>
          <w:spacing w:val="5"/>
        </w:rPr>
        <w:t>第三类是深海</w:t>
      </w:r>
      <w:r>
        <w:rPr>
          <w:spacing w:val="4"/>
        </w:rPr>
        <w:t>平原，沉</w:t>
      </w:r>
      <w:r>
        <w:t xml:space="preserve"> 积物通常是细黏土和淤泥，密度</w:t>
      </w:r>
      <w:r>
        <w:rPr>
          <w:rFonts w:ascii="Times New Roman" w:hAnsi="Times New Roman" w:eastAsia="Times New Roman" w:cs="Times New Roman"/>
        </w:rPr>
        <w:t>p</w:t>
      </w:r>
      <w:r>
        <w:rPr>
          <w:rFonts w:ascii="Times New Roman" w:hAnsi="Times New Roman" w:eastAsia="Times New Roman" w:cs="Times New Roman"/>
          <w:spacing w:val="61"/>
        </w:rPr>
        <w:t xml:space="preserve"> </w:t>
      </w:r>
      <w:r>
        <w:t>为(1.2～1.4)×10³</w:t>
      </w:r>
      <w:r>
        <w:rPr>
          <w:rFonts w:ascii="Times New Roman" w:hAnsi="Times New Roman" w:eastAsia="Times New Roman" w:cs="Times New Roman"/>
        </w:rPr>
        <w:t>kg/m³</w:t>
      </w:r>
      <w:r>
        <w:t>。</w:t>
      </w:r>
    </w:p>
    <w:p w14:paraId="76A05209">
      <w:pPr>
        <w:pStyle w:val="2"/>
        <w:spacing w:before="1" w:line="219" w:lineRule="auto"/>
        <w:ind w:left="590"/>
      </w:pPr>
      <w:r>
        <w:rPr>
          <w:spacing w:val="21"/>
        </w:rPr>
        <w:t>2)海底沉积层的孔隙率</w:t>
      </w:r>
    </w:p>
    <w:p w14:paraId="69E9E541">
      <w:pPr>
        <w:pStyle w:val="2"/>
        <w:spacing w:before="101" w:line="291" w:lineRule="auto"/>
        <w:ind w:left="39" w:right="80" w:firstLine="520"/>
      </w:pPr>
      <w:r>
        <w:rPr>
          <w:spacing w:val="5"/>
        </w:rPr>
        <w:t>孔隙率是指沉积物体积中所含水分的体积分数，它由许多因</w:t>
      </w:r>
      <w:r>
        <w:rPr>
          <w:spacing w:val="4"/>
        </w:rPr>
        <w:t>素决定，如无机物</w:t>
      </w:r>
      <w:r>
        <w:t xml:space="preserve"> </w:t>
      </w:r>
      <w:r>
        <w:rPr>
          <w:spacing w:val="4"/>
        </w:rPr>
        <w:t>颗粒的大小、形状和分布，沉积物构造和固体粒子间的紧密程度等。孔隙率η随上</w:t>
      </w:r>
      <w:r>
        <w:rPr>
          <w:spacing w:val="15"/>
        </w:rPr>
        <w:t xml:space="preserve"> </w:t>
      </w:r>
      <w:r>
        <w:rPr>
          <w:spacing w:val="-2"/>
        </w:rPr>
        <w:t>述诸因素的变化十分复杂，致使测量数据呈现很大的离散性</w:t>
      </w:r>
      <w:r>
        <w:rPr>
          <w:spacing w:val="-3"/>
        </w:rPr>
        <w:t>。文献[10]给出了上述三</w:t>
      </w:r>
      <w:r>
        <w:t xml:space="preserve"> </w:t>
      </w:r>
      <w:r>
        <w:rPr>
          <w:spacing w:val="19"/>
        </w:rPr>
        <w:t>种海底的孔隙率值：第一类海区，29%&lt;η&lt;60%;第二类海区，60%&lt;η&lt;77%;</w:t>
      </w:r>
    </w:p>
    <w:p w14:paraId="15A7AC45">
      <w:pPr>
        <w:pStyle w:val="2"/>
        <w:spacing w:line="219" w:lineRule="auto"/>
        <w:ind w:left="79"/>
      </w:pPr>
      <w:r>
        <w:rPr>
          <w:spacing w:val="2"/>
        </w:rPr>
        <w:t>第三类海区，77%&lt;η&lt;89%。</w:t>
      </w:r>
    </w:p>
    <w:p w14:paraId="2B8513A5">
      <w:pPr>
        <w:spacing w:before="267" w:line="224" w:lineRule="auto"/>
        <w:ind w:left="590"/>
        <w:rPr>
          <w:rFonts w:ascii="楷体" w:hAnsi="楷体" w:eastAsia="楷体" w:cs="楷体"/>
          <w:sz w:val="26"/>
          <w:szCs w:val="26"/>
        </w:rPr>
      </w:pPr>
      <w:r>
        <w:rPr>
          <w:rFonts w:ascii="楷体" w:hAnsi="楷体" w:eastAsia="楷体" w:cs="楷体"/>
          <w:spacing w:val="14"/>
          <w:sz w:val="26"/>
          <w:szCs w:val="26"/>
        </w:rPr>
        <w:t>2.海底沉积层中的声学参数</w:t>
      </w:r>
    </w:p>
    <w:p w14:paraId="2D55C250">
      <w:pPr>
        <w:pStyle w:val="2"/>
        <w:spacing w:before="219" w:line="219" w:lineRule="auto"/>
        <w:ind w:left="619"/>
      </w:pPr>
      <w:r>
        <w:rPr>
          <w:spacing w:val="15"/>
        </w:rPr>
        <w:t>1)海底沉积层中纵波和横波速度的理论表示</w:t>
      </w:r>
    </w:p>
    <w:p w14:paraId="1C36BCB1">
      <w:pPr>
        <w:pStyle w:val="2"/>
        <w:spacing w:before="90" w:line="288" w:lineRule="auto"/>
        <w:ind w:left="69" w:firstLine="520"/>
      </w:pPr>
      <w:r>
        <w:drawing>
          <wp:anchor distT="0" distB="0" distL="0" distR="0" simplePos="0" relativeHeight="251963392" behindDoc="0" locked="0" layoutInCell="1" allowOverlap="1">
            <wp:simplePos x="0" y="0"/>
            <wp:positionH relativeFrom="column">
              <wp:posOffset>2266950</wp:posOffset>
            </wp:positionH>
            <wp:positionV relativeFrom="paragraph">
              <wp:posOffset>812165</wp:posOffset>
            </wp:positionV>
            <wp:extent cx="939800" cy="596900"/>
            <wp:effectExtent l="0" t="0" r="0" b="0"/>
            <wp:wrapNone/>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458"/>
                    <a:stretch>
                      <a:fillRect/>
                    </a:stretch>
                  </pic:blipFill>
                  <pic:spPr>
                    <a:xfrm>
                      <a:off x="0" y="0"/>
                      <a:ext cx="939749" cy="597084"/>
                    </a:xfrm>
                    <a:prstGeom prst="rect">
                      <a:avLst/>
                    </a:prstGeom>
                  </pic:spPr>
                </pic:pic>
              </a:graphicData>
            </a:graphic>
          </wp:anchor>
        </w:drawing>
      </w:r>
      <w:r>
        <w:rPr>
          <w:spacing w:val="6"/>
        </w:rPr>
        <w:t>沉积层是指覆盖于岩基之上的一层非凝固态物质，因而沉积层中既存在纵波，</w:t>
      </w:r>
      <w:r>
        <w:rPr>
          <w:spacing w:val="15"/>
        </w:rPr>
        <w:t xml:space="preserve"> </w:t>
      </w:r>
      <w:r>
        <w:rPr>
          <w:spacing w:val="9"/>
        </w:rPr>
        <w:t>也存在横波，它们的传播速度是不同的，设纵波和横波的传播</w:t>
      </w:r>
      <w:r>
        <w:rPr>
          <w:spacing w:val="8"/>
        </w:rPr>
        <w:t>速度为</w:t>
      </w:r>
      <w:r>
        <w:rPr>
          <w:rFonts w:ascii="Times New Roman" w:hAnsi="Times New Roman" w:eastAsia="Times New Roman" w:cs="Times New Roman"/>
          <w:spacing w:val="8"/>
        </w:rPr>
        <w:t>c</w:t>
      </w:r>
      <w:r>
        <w:rPr>
          <w:rFonts w:ascii="Times New Roman" w:hAnsi="Times New Roman" w:eastAsia="Times New Roman" w:cs="Times New Roman"/>
          <w:spacing w:val="39"/>
          <w:w w:val="101"/>
        </w:rPr>
        <w:t xml:space="preserve"> </w:t>
      </w:r>
      <w:r>
        <w:rPr>
          <w:spacing w:val="8"/>
        </w:rPr>
        <w:t>和</w:t>
      </w:r>
      <w:r>
        <w:rPr>
          <w:spacing w:val="-59"/>
        </w:rPr>
        <w:t xml:space="preserve"> </w:t>
      </w:r>
      <w:r>
        <w:rPr>
          <w:rFonts w:ascii="Times New Roman" w:hAnsi="Times New Roman" w:eastAsia="Times New Roman" w:cs="Times New Roman"/>
          <w:spacing w:val="8"/>
        </w:rPr>
        <w:t xml:space="preserve">c,     </w:t>
      </w:r>
      <w:r>
        <w:rPr>
          <w:spacing w:val="8"/>
        </w:rPr>
        <w:t>它</w:t>
      </w:r>
      <w:r>
        <w:t xml:space="preserve">  </w:t>
      </w:r>
      <w:r>
        <w:rPr>
          <w:spacing w:val="17"/>
        </w:rPr>
        <w:t>们的值由式(2-28)确定：</w:t>
      </w:r>
    </w:p>
    <w:p w14:paraId="522E5184">
      <w:pPr>
        <w:spacing w:line="282" w:lineRule="auto"/>
        <w:rPr>
          <w:rFonts w:ascii="Arial"/>
          <w:sz w:val="21"/>
        </w:rPr>
      </w:pPr>
      <w:r>
        <w:drawing>
          <wp:anchor distT="0" distB="0" distL="0" distR="0" simplePos="0" relativeHeight="251964416" behindDoc="0" locked="0" layoutInCell="1" allowOverlap="1">
            <wp:simplePos x="0" y="0"/>
            <wp:positionH relativeFrom="column">
              <wp:posOffset>3364865</wp:posOffset>
            </wp:positionH>
            <wp:positionV relativeFrom="paragraph">
              <wp:posOffset>167005</wp:posOffset>
            </wp:positionV>
            <wp:extent cx="495300" cy="412750"/>
            <wp:effectExtent l="0" t="0" r="0" b="0"/>
            <wp:wrapNone/>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459"/>
                    <a:stretch>
                      <a:fillRect/>
                    </a:stretch>
                  </pic:blipFill>
                  <pic:spPr>
                    <a:xfrm>
                      <a:off x="0" y="0"/>
                      <a:ext cx="495328" cy="412658"/>
                    </a:xfrm>
                    <a:prstGeom prst="rect">
                      <a:avLst/>
                    </a:prstGeom>
                  </pic:spPr>
                </pic:pic>
              </a:graphicData>
            </a:graphic>
          </wp:anchor>
        </w:drawing>
      </w:r>
    </w:p>
    <w:p w14:paraId="18149BBC">
      <w:pPr>
        <w:pStyle w:val="2"/>
        <w:spacing w:before="85" w:line="222" w:lineRule="auto"/>
        <w:ind w:left="8699"/>
      </w:pPr>
      <w:r>
        <w:rPr>
          <w:spacing w:val="-10"/>
        </w:rPr>
        <w:t>(2-28)</w:t>
      </w:r>
    </w:p>
    <w:p w14:paraId="5A2EA47D">
      <w:pPr>
        <w:spacing w:line="267" w:lineRule="auto"/>
        <w:rPr>
          <w:rFonts w:ascii="Arial"/>
          <w:sz w:val="21"/>
        </w:rPr>
      </w:pPr>
    </w:p>
    <w:p w14:paraId="228514B2">
      <w:pPr>
        <w:pStyle w:val="2"/>
        <w:spacing w:before="84" w:line="286" w:lineRule="auto"/>
        <w:ind w:left="78" w:right="100" w:hanging="9"/>
      </w:pPr>
      <w:r>
        <w:rPr>
          <w:spacing w:val="1"/>
        </w:rPr>
        <w:t>式 中</w:t>
      </w:r>
      <w:r>
        <w:rPr>
          <w:spacing w:val="-37"/>
        </w:rPr>
        <w:t xml:space="preserve"> </w:t>
      </w:r>
      <w:r>
        <w:rPr>
          <w:spacing w:val="1"/>
        </w:rPr>
        <w:t>，</w:t>
      </w:r>
      <w:r>
        <w:rPr>
          <w:rFonts w:ascii="Times New Roman" w:hAnsi="Times New Roman" w:eastAsia="Times New Roman" w:cs="Times New Roman"/>
          <w:spacing w:val="1"/>
        </w:rPr>
        <w:t>E</w:t>
      </w:r>
      <w:r>
        <w:rPr>
          <w:rFonts w:ascii="Times New Roman" w:hAnsi="Times New Roman" w:eastAsia="Times New Roman" w:cs="Times New Roman"/>
          <w:spacing w:val="21"/>
          <w:w w:val="101"/>
        </w:rPr>
        <w:t xml:space="preserve"> </w:t>
      </w:r>
      <w:r>
        <w:rPr>
          <w:spacing w:val="1"/>
        </w:rPr>
        <w:t>和</w:t>
      </w:r>
      <w:r>
        <w:rPr>
          <w:spacing w:val="-69"/>
        </w:rPr>
        <w:t xml:space="preserve"> </w:t>
      </w:r>
      <w:r>
        <w:rPr>
          <w:rFonts w:ascii="Times New Roman" w:hAnsi="Times New Roman" w:eastAsia="Times New Roman" w:cs="Times New Roman"/>
          <w:spacing w:val="1"/>
        </w:rPr>
        <w:t xml:space="preserve">G </w:t>
      </w:r>
      <w:r>
        <w:rPr>
          <w:spacing w:val="1"/>
        </w:rPr>
        <w:t>分别为沉积层的体积弹性模量和切变模量；</w:t>
      </w:r>
      <w:r>
        <w:rPr>
          <w:spacing w:val="-30"/>
        </w:rPr>
        <w:t xml:space="preserve"> </w:t>
      </w:r>
      <w:r>
        <w:rPr>
          <w:rFonts w:ascii="Times New Roman" w:hAnsi="Times New Roman" w:eastAsia="Times New Roman" w:cs="Times New Roman"/>
          <w:spacing w:val="1"/>
        </w:rPr>
        <w:t>p</w:t>
      </w:r>
      <w:r>
        <w:rPr>
          <w:rFonts w:ascii="Times New Roman" w:hAnsi="Times New Roman" w:eastAsia="Times New Roman" w:cs="Times New Roman"/>
          <w:spacing w:val="44"/>
          <w:w w:val="101"/>
        </w:rPr>
        <w:t xml:space="preserve"> </w:t>
      </w:r>
      <w:r>
        <w:rPr>
          <w:spacing w:val="1"/>
        </w:rPr>
        <w:t>为沉积层密度，其值</w:t>
      </w:r>
      <w:r>
        <w:t xml:space="preserve"> </w:t>
      </w:r>
      <w:r>
        <w:rPr>
          <w:spacing w:val="20"/>
        </w:rPr>
        <w:t>由式(2-27)确定。</w:t>
      </w:r>
    </w:p>
    <w:p w14:paraId="6AF87D86">
      <w:pPr>
        <w:pStyle w:val="2"/>
        <w:spacing w:before="15" w:line="219" w:lineRule="auto"/>
        <w:ind w:left="580"/>
      </w:pPr>
      <w:r>
        <w:rPr>
          <w:spacing w:val="18"/>
        </w:rPr>
        <w:t>2)沉积层中的声速、密度和孔隙率</w:t>
      </w:r>
    </w:p>
    <w:p w14:paraId="46A41C64">
      <w:pPr>
        <w:pStyle w:val="2"/>
        <w:spacing w:before="122" w:line="288" w:lineRule="auto"/>
        <w:ind w:left="59" w:right="76" w:firstLine="520"/>
      </w:pPr>
      <w:r>
        <w:rPr>
          <w:spacing w:val="-1"/>
        </w:rPr>
        <w:t>沉积层中的声速和孔隙率η之间有着密切的关系，</w:t>
      </w:r>
      <w:r>
        <w:rPr>
          <w:rFonts w:ascii="Times New Roman" w:hAnsi="Times New Roman" w:eastAsia="Times New Roman" w:cs="Times New Roman"/>
          <w:spacing w:val="-1"/>
        </w:rPr>
        <w:t>Hamil</w:t>
      </w:r>
      <w:r>
        <w:rPr>
          <w:rFonts w:ascii="Times New Roman" w:hAnsi="Times New Roman" w:eastAsia="Times New Roman" w:cs="Times New Roman"/>
          <w:spacing w:val="-2"/>
        </w:rPr>
        <w:t>ton11</w:t>
      </w:r>
      <w:r>
        <w:rPr>
          <w:spacing w:val="-2"/>
        </w:rPr>
        <w:t>对三种不同类型的</w:t>
      </w:r>
      <w:r>
        <w:t xml:space="preserve"> </w:t>
      </w:r>
      <w:r>
        <w:rPr>
          <w:spacing w:val="2"/>
        </w:rPr>
        <w:t>沉积物在温度23℃和压力</w:t>
      </w:r>
      <w:r>
        <w:rPr>
          <w:rFonts w:ascii="Times New Roman" w:hAnsi="Times New Roman" w:eastAsia="Times New Roman" w:cs="Times New Roman"/>
        </w:rPr>
        <w:t>latm</w:t>
      </w:r>
      <w:r>
        <w:rPr>
          <w:rFonts w:ascii="Times New Roman" w:hAnsi="Times New Roman" w:eastAsia="Times New Roman" w:cs="Times New Roman"/>
          <w:spacing w:val="2"/>
        </w:rPr>
        <w:t xml:space="preserve">  </w:t>
      </w:r>
      <w:r>
        <w:rPr>
          <w:spacing w:val="2"/>
        </w:rPr>
        <w:t>条件下进行了声速、密度和孔隙率的实验测量，</w:t>
      </w:r>
      <w:r>
        <w:rPr>
          <w:spacing w:val="1"/>
        </w:rPr>
        <w:t>结果</w:t>
      </w:r>
      <w:r>
        <w:t xml:space="preserve"> </w:t>
      </w:r>
      <w:r>
        <w:rPr>
          <w:spacing w:val="1"/>
        </w:rPr>
        <w:t>列于表2-1中。由于取样会使沉积层结构发生变化</w:t>
      </w:r>
      <w:r>
        <w:t xml:space="preserve">，切变速度和切变模量的测量值常 </w:t>
      </w:r>
      <w:r>
        <w:rPr>
          <w:spacing w:val="5"/>
        </w:rPr>
        <w:t xml:space="preserve">常不可靠，所得结果仅具参考意义，表2-1所给出的G </w:t>
      </w:r>
      <w:r>
        <w:rPr>
          <w:spacing w:val="4"/>
        </w:rPr>
        <w:t>和c,值是由计算得到的。</w:t>
      </w:r>
    </w:p>
    <w:p w14:paraId="73E13BF1">
      <w:pPr>
        <w:spacing w:before="235" w:line="221" w:lineRule="auto"/>
        <w:ind w:left="1959"/>
        <w:rPr>
          <w:rFonts w:ascii="黑体" w:hAnsi="黑体" w:eastAsia="黑体" w:cs="黑体"/>
          <w:sz w:val="26"/>
          <w:szCs w:val="26"/>
        </w:rPr>
      </w:pPr>
      <w:r>
        <w:rPr>
          <w:rFonts w:ascii="黑体" w:hAnsi="黑体" w:eastAsia="黑体" w:cs="黑体"/>
          <w:spacing w:val="-22"/>
          <w:sz w:val="26"/>
          <w:szCs w:val="26"/>
        </w:rPr>
        <w:t>表2-1</w:t>
      </w:r>
      <w:r>
        <w:rPr>
          <w:rFonts w:ascii="黑体" w:hAnsi="黑体" w:eastAsia="黑体" w:cs="黑体"/>
          <w:spacing w:val="56"/>
          <w:sz w:val="26"/>
          <w:szCs w:val="26"/>
        </w:rPr>
        <w:t xml:space="preserve"> </w:t>
      </w:r>
      <w:r>
        <w:rPr>
          <w:rFonts w:ascii="黑体" w:hAnsi="黑体" w:eastAsia="黑体" w:cs="黑体"/>
          <w:spacing w:val="-22"/>
          <w:sz w:val="26"/>
          <w:szCs w:val="26"/>
        </w:rPr>
        <w:t>北太平洋沉积物的测量平均值和弹性常数计算值</w:t>
      </w:r>
    </w:p>
    <w:p w14:paraId="67AA3367">
      <w:pPr>
        <w:spacing w:line="85" w:lineRule="exact"/>
      </w:pPr>
    </w:p>
    <w:tbl>
      <w:tblPr>
        <w:tblStyle w:val="5"/>
        <w:tblW w:w="9500" w:type="dxa"/>
        <w:tblInd w:w="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90"/>
        <w:gridCol w:w="1170"/>
        <w:gridCol w:w="1160"/>
        <w:gridCol w:w="1170"/>
        <w:gridCol w:w="1160"/>
        <w:gridCol w:w="1180"/>
        <w:gridCol w:w="1170"/>
        <w:gridCol w:w="1200"/>
      </w:tblGrid>
      <w:tr w14:paraId="0C3ACE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0" w:hRule="atLeast"/>
        </w:trPr>
        <w:tc>
          <w:tcPr>
            <w:tcW w:w="1290" w:type="dxa"/>
            <w:vMerge w:val="restart"/>
            <w:tcBorders>
              <w:left w:val="nil"/>
              <w:bottom w:val="nil"/>
            </w:tcBorders>
            <w:vAlign w:val="top"/>
          </w:tcPr>
          <w:p w14:paraId="6E1CD3FB">
            <w:pPr>
              <w:pStyle w:val="6"/>
              <w:spacing w:before="252" w:line="258" w:lineRule="auto"/>
              <w:ind w:left="459" w:right="382" w:hanging="90"/>
              <w:rPr>
                <w:sz w:val="18"/>
                <w:szCs w:val="18"/>
              </w:rPr>
            </w:pPr>
            <w:r>
              <w:rPr>
                <w:spacing w:val="-3"/>
                <w:sz w:val="18"/>
                <w:szCs w:val="18"/>
              </w:rPr>
              <w:t>沉积物</w:t>
            </w:r>
            <w:r>
              <w:rPr>
                <w:sz w:val="18"/>
                <w:szCs w:val="18"/>
              </w:rPr>
              <w:t xml:space="preserve"> </w:t>
            </w:r>
            <w:r>
              <w:rPr>
                <w:spacing w:val="-2"/>
                <w:sz w:val="18"/>
                <w:szCs w:val="18"/>
              </w:rPr>
              <w:t>类型</w:t>
            </w:r>
          </w:p>
        </w:tc>
        <w:tc>
          <w:tcPr>
            <w:tcW w:w="3500" w:type="dxa"/>
            <w:gridSpan w:val="3"/>
            <w:vAlign w:val="top"/>
          </w:tcPr>
          <w:p w14:paraId="43747D95">
            <w:pPr>
              <w:pStyle w:val="6"/>
              <w:spacing w:before="132" w:line="219" w:lineRule="auto"/>
              <w:ind w:left="1424"/>
              <w:rPr>
                <w:sz w:val="18"/>
                <w:szCs w:val="18"/>
              </w:rPr>
            </w:pPr>
            <w:r>
              <w:rPr>
                <w:spacing w:val="-2"/>
                <w:sz w:val="18"/>
                <w:szCs w:val="18"/>
              </w:rPr>
              <w:t>测量值</w:t>
            </w:r>
          </w:p>
        </w:tc>
        <w:tc>
          <w:tcPr>
            <w:tcW w:w="4710" w:type="dxa"/>
            <w:gridSpan w:val="4"/>
            <w:tcBorders>
              <w:right w:val="nil"/>
            </w:tcBorders>
            <w:vAlign w:val="top"/>
          </w:tcPr>
          <w:p w14:paraId="3DE061AD">
            <w:pPr>
              <w:pStyle w:val="6"/>
              <w:spacing w:before="132" w:line="219" w:lineRule="auto"/>
              <w:ind w:left="2025"/>
              <w:rPr>
                <w:sz w:val="18"/>
                <w:szCs w:val="18"/>
              </w:rPr>
            </w:pPr>
            <w:r>
              <w:rPr>
                <w:spacing w:val="-2"/>
                <w:sz w:val="18"/>
                <w:szCs w:val="18"/>
              </w:rPr>
              <w:t>计算值</w:t>
            </w:r>
          </w:p>
        </w:tc>
      </w:tr>
      <w:tr w14:paraId="2F7C1A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0" w:hRule="atLeast"/>
        </w:trPr>
        <w:tc>
          <w:tcPr>
            <w:tcW w:w="1290" w:type="dxa"/>
            <w:vMerge w:val="continue"/>
            <w:tcBorders>
              <w:top w:val="nil"/>
              <w:left w:val="nil"/>
            </w:tcBorders>
            <w:vAlign w:val="top"/>
          </w:tcPr>
          <w:p w14:paraId="0C7093B5">
            <w:pPr>
              <w:rPr>
                <w:rFonts w:ascii="Arial"/>
                <w:sz w:val="21"/>
              </w:rPr>
            </w:pPr>
          </w:p>
        </w:tc>
        <w:tc>
          <w:tcPr>
            <w:tcW w:w="1170" w:type="dxa"/>
            <w:vAlign w:val="top"/>
          </w:tcPr>
          <w:p w14:paraId="79CA3931">
            <w:pPr>
              <w:pStyle w:val="6"/>
              <w:spacing w:before="194" w:line="226" w:lineRule="auto"/>
              <w:ind w:left="504"/>
              <w:rPr>
                <w:sz w:val="13"/>
                <w:szCs w:val="13"/>
              </w:rPr>
            </w:pPr>
            <w:r>
              <w:rPr>
                <w:sz w:val="13"/>
                <w:szCs w:val="13"/>
              </w:rPr>
              <w:t>η</w:t>
            </w:r>
          </w:p>
        </w:tc>
        <w:tc>
          <w:tcPr>
            <w:tcW w:w="1160" w:type="dxa"/>
            <w:vAlign w:val="top"/>
          </w:tcPr>
          <w:p w14:paraId="2B260BBB">
            <w:pPr>
              <w:pStyle w:val="6"/>
              <w:spacing w:before="209" w:line="182" w:lineRule="auto"/>
              <w:ind w:left="475"/>
              <w:rPr>
                <w:sz w:val="18"/>
                <w:szCs w:val="18"/>
              </w:rPr>
            </w:pPr>
            <w:r>
              <w:rPr>
                <w:sz w:val="18"/>
                <w:szCs w:val="18"/>
              </w:rPr>
              <w:t>P</w:t>
            </w:r>
          </w:p>
        </w:tc>
        <w:tc>
          <w:tcPr>
            <w:tcW w:w="1170" w:type="dxa"/>
            <w:vAlign w:val="top"/>
          </w:tcPr>
          <w:p w14:paraId="4D025B40">
            <w:pPr>
              <w:pStyle w:val="6"/>
              <w:spacing w:before="223" w:line="183" w:lineRule="auto"/>
              <w:ind w:left="515"/>
              <w:rPr>
                <w:sz w:val="13"/>
                <w:szCs w:val="13"/>
              </w:rPr>
            </w:pPr>
            <w:r>
              <w:rPr>
                <w:sz w:val="13"/>
                <w:szCs w:val="13"/>
              </w:rPr>
              <w:t>C</w:t>
            </w:r>
          </w:p>
        </w:tc>
        <w:tc>
          <w:tcPr>
            <w:tcW w:w="1160" w:type="dxa"/>
            <w:vAlign w:val="top"/>
          </w:tcPr>
          <w:p w14:paraId="0A5E60C8">
            <w:pPr>
              <w:pStyle w:val="6"/>
              <w:spacing w:before="209" w:line="182" w:lineRule="auto"/>
              <w:ind w:left="485"/>
              <w:rPr>
                <w:sz w:val="18"/>
                <w:szCs w:val="18"/>
              </w:rPr>
            </w:pPr>
            <w:r>
              <w:rPr>
                <w:sz w:val="18"/>
                <w:szCs w:val="18"/>
              </w:rPr>
              <w:t>E</w:t>
            </w:r>
          </w:p>
        </w:tc>
        <w:tc>
          <w:tcPr>
            <w:tcW w:w="1180" w:type="dxa"/>
            <w:vAlign w:val="top"/>
          </w:tcPr>
          <w:p w14:paraId="1301AC27">
            <w:pPr>
              <w:pStyle w:val="6"/>
              <w:spacing w:before="209" w:line="139" w:lineRule="exact"/>
              <w:ind w:left="485"/>
              <w:rPr>
                <w:sz w:val="10"/>
                <w:szCs w:val="10"/>
              </w:rPr>
            </w:pPr>
            <w:r>
              <w:rPr>
                <w:position w:val="1"/>
                <w:sz w:val="10"/>
                <w:szCs w:val="10"/>
              </w:rPr>
              <w:t>σ</w:t>
            </w:r>
          </w:p>
        </w:tc>
        <w:tc>
          <w:tcPr>
            <w:tcW w:w="1170" w:type="dxa"/>
            <w:vAlign w:val="top"/>
          </w:tcPr>
          <w:p w14:paraId="62AFFA1F">
            <w:pPr>
              <w:pStyle w:val="6"/>
              <w:spacing w:before="208" w:line="183" w:lineRule="auto"/>
              <w:ind w:left="465"/>
              <w:rPr>
                <w:sz w:val="18"/>
                <w:szCs w:val="18"/>
              </w:rPr>
            </w:pPr>
            <w:r>
              <w:rPr>
                <w:sz w:val="18"/>
                <w:szCs w:val="18"/>
              </w:rPr>
              <w:t>G</w:t>
            </w:r>
          </w:p>
        </w:tc>
        <w:tc>
          <w:tcPr>
            <w:tcW w:w="1200" w:type="dxa"/>
            <w:tcBorders>
              <w:right w:val="nil"/>
            </w:tcBorders>
            <w:vAlign w:val="top"/>
          </w:tcPr>
          <w:p w14:paraId="5EF03765">
            <w:pPr>
              <w:pStyle w:val="6"/>
              <w:spacing w:before="189" w:line="183" w:lineRule="auto"/>
              <w:ind w:left="495"/>
              <w:rPr>
                <w:rFonts w:ascii="Calibri" w:hAnsi="Calibri" w:eastAsia="Calibri" w:cs="Calibri"/>
                <w:sz w:val="18"/>
                <w:szCs w:val="18"/>
              </w:rPr>
            </w:pPr>
            <w:r>
              <w:rPr>
                <w:spacing w:val="-3"/>
                <w:sz w:val="18"/>
                <w:szCs w:val="18"/>
              </w:rPr>
              <w:t>C</w:t>
            </w:r>
            <w:r>
              <w:rPr>
                <w:rFonts w:ascii="Calibri" w:hAnsi="Calibri" w:eastAsia="Calibri" w:cs="Calibri"/>
                <w:spacing w:val="-3"/>
                <w:sz w:val="18"/>
                <w:szCs w:val="18"/>
              </w:rPr>
              <w:t>₃</w:t>
            </w:r>
          </w:p>
        </w:tc>
      </w:tr>
    </w:tbl>
    <w:p w14:paraId="7D43D4A0">
      <w:pPr>
        <w:pStyle w:val="2"/>
        <w:spacing w:before="46" w:line="220" w:lineRule="auto"/>
        <w:ind w:left="4549"/>
      </w:pPr>
      <w:r>
        <w:rPr>
          <w:spacing w:val="-21"/>
          <w:w w:val="87"/>
        </w:rPr>
        <w:t>大陆架</w:t>
      </w:r>
    </w:p>
    <w:p w14:paraId="755D7282">
      <w:pPr>
        <w:spacing w:line="74" w:lineRule="exact"/>
      </w:pPr>
    </w:p>
    <w:tbl>
      <w:tblPr>
        <w:tblStyle w:val="5"/>
        <w:tblW w:w="9490" w:type="dxa"/>
        <w:tblInd w:w="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20"/>
        <w:gridCol w:w="1170"/>
        <w:gridCol w:w="1160"/>
        <w:gridCol w:w="1160"/>
        <w:gridCol w:w="1180"/>
        <w:gridCol w:w="1170"/>
        <w:gridCol w:w="1180"/>
        <w:gridCol w:w="1150"/>
      </w:tblGrid>
      <w:tr w14:paraId="409013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 w:hRule="atLeast"/>
        </w:trPr>
        <w:tc>
          <w:tcPr>
            <w:tcW w:w="1320" w:type="dxa"/>
            <w:tcBorders>
              <w:left w:val="nil"/>
            </w:tcBorders>
            <w:vAlign w:val="top"/>
          </w:tcPr>
          <w:p w14:paraId="63005876">
            <w:pPr>
              <w:pStyle w:val="6"/>
              <w:spacing w:before="133" w:line="220" w:lineRule="auto"/>
              <w:ind w:left="280"/>
              <w:rPr>
                <w:sz w:val="19"/>
                <w:szCs w:val="19"/>
              </w:rPr>
            </w:pPr>
            <w:r>
              <w:rPr>
                <w:spacing w:val="-2"/>
                <w:sz w:val="19"/>
                <w:szCs w:val="19"/>
              </w:rPr>
              <w:t>粗粒的沙</w:t>
            </w:r>
          </w:p>
        </w:tc>
        <w:tc>
          <w:tcPr>
            <w:tcW w:w="1170" w:type="dxa"/>
            <w:vAlign w:val="top"/>
          </w:tcPr>
          <w:p w14:paraId="374415D6">
            <w:pPr>
              <w:pStyle w:val="6"/>
              <w:spacing w:before="151" w:line="239" w:lineRule="auto"/>
              <w:ind w:left="385"/>
              <w:rPr>
                <w:sz w:val="19"/>
                <w:szCs w:val="19"/>
              </w:rPr>
            </w:pPr>
            <w:r>
              <w:rPr>
                <w:spacing w:val="-3"/>
                <w:sz w:val="19"/>
                <w:szCs w:val="19"/>
              </w:rPr>
              <w:t>38.6</w:t>
            </w:r>
          </w:p>
        </w:tc>
        <w:tc>
          <w:tcPr>
            <w:tcW w:w="1160" w:type="dxa"/>
            <w:vAlign w:val="top"/>
          </w:tcPr>
          <w:p w14:paraId="0B9B1182">
            <w:pPr>
              <w:pStyle w:val="6"/>
              <w:spacing w:before="151" w:line="239" w:lineRule="auto"/>
              <w:ind w:left="385"/>
              <w:rPr>
                <w:sz w:val="19"/>
                <w:szCs w:val="19"/>
              </w:rPr>
            </w:pPr>
            <w:r>
              <w:rPr>
                <w:spacing w:val="-2"/>
                <w:sz w:val="19"/>
                <w:szCs w:val="19"/>
              </w:rPr>
              <w:t>2.03</w:t>
            </w:r>
          </w:p>
        </w:tc>
        <w:tc>
          <w:tcPr>
            <w:tcW w:w="1160" w:type="dxa"/>
            <w:vAlign w:val="top"/>
          </w:tcPr>
          <w:p w14:paraId="4E2389F7">
            <w:pPr>
              <w:pStyle w:val="6"/>
              <w:spacing w:before="151"/>
              <w:ind w:left="384"/>
              <w:rPr>
                <w:sz w:val="19"/>
                <w:szCs w:val="19"/>
              </w:rPr>
            </w:pPr>
            <w:r>
              <w:rPr>
                <w:spacing w:val="-5"/>
                <w:sz w:val="19"/>
                <w:szCs w:val="19"/>
              </w:rPr>
              <w:t>1836</w:t>
            </w:r>
          </w:p>
        </w:tc>
        <w:tc>
          <w:tcPr>
            <w:tcW w:w="1180" w:type="dxa"/>
            <w:vAlign w:val="top"/>
          </w:tcPr>
          <w:p w14:paraId="7B967923">
            <w:pPr>
              <w:pStyle w:val="6"/>
              <w:spacing w:before="151" w:line="239" w:lineRule="auto"/>
              <w:ind w:left="294"/>
              <w:rPr>
                <w:sz w:val="19"/>
                <w:szCs w:val="19"/>
              </w:rPr>
            </w:pPr>
            <w:r>
              <w:rPr>
                <w:spacing w:val="-2"/>
                <w:sz w:val="19"/>
                <w:szCs w:val="19"/>
              </w:rPr>
              <w:t>6.6859</w:t>
            </w:r>
          </w:p>
        </w:tc>
        <w:tc>
          <w:tcPr>
            <w:tcW w:w="1170" w:type="dxa"/>
            <w:vAlign w:val="top"/>
          </w:tcPr>
          <w:p w14:paraId="6862B717">
            <w:pPr>
              <w:pStyle w:val="6"/>
              <w:spacing w:before="151" w:line="239" w:lineRule="auto"/>
              <w:ind w:left="334"/>
              <w:rPr>
                <w:sz w:val="19"/>
                <w:szCs w:val="19"/>
              </w:rPr>
            </w:pPr>
            <w:r>
              <w:rPr>
                <w:spacing w:val="-2"/>
                <w:sz w:val="19"/>
                <w:szCs w:val="19"/>
              </w:rPr>
              <w:t>0.491</w:t>
            </w:r>
          </w:p>
        </w:tc>
        <w:tc>
          <w:tcPr>
            <w:tcW w:w="1180" w:type="dxa"/>
            <w:vAlign w:val="top"/>
          </w:tcPr>
          <w:p w14:paraId="7903CAAF">
            <w:pPr>
              <w:pStyle w:val="6"/>
              <w:spacing w:before="151" w:line="239" w:lineRule="auto"/>
              <w:ind w:left="294"/>
              <w:rPr>
                <w:sz w:val="19"/>
                <w:szCs w:val="19"/>
              </w:rPr>
            </w:pPr>
            <w:r>
              <w:rPr>
                <w:spacing w:val="-2"/>
                <w:sz w:val="19"/>
                <w:szCs w:val="19"/>
              </w:rPr>
              <w:t>0.1289</w:t>
            </w:r>
          </w:p>
        </w:tc>
        <w:tc>
          <w:tcPr>
            <w:tcW w:w="1150" w:type="dxa"/>
            <w:tcBorders>
              <w:right w:val="nil"/>
            </w:tcBorders>
            <w:vAlign w:val="top"/>
          </w:tcPr>
          <w:p w14:paraId="419729F6">
            <w:pPr>
              <w:pStyle w:val="6"/>
              <w:spacing w:before="151"/>
              <w:ind w:left="424"/>
              <w:rPr>
                <w:sz w:val="19"/>
                <w:szCs w:val="19"/>
              </w:rPr>
            </w:pPr>
            <w:r>
              <w:rPr>
                <w:spacing w:val="-3"/>
                <w:sz w:val="19"/>
                <w:szCs w:val="19"/>
              </w:rPr>
              <w:t>250</w:t>
            </w:r>
          </w:p>
        </w:tc>
      </w:tr>
      <w:tr w14:paraId="469866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0" w:hRule="atLeast"/>
        </w:trPr>
        <w:tc>
          <w:tcPr>
            <w:tcW w:w="1320" w:type="dxa"/>
            <w:tcBorders>
              <w:left w:val="nil"/>
            </w:tcBorders>
            <w:vAlign w:val="top"/>
          </w:tcPr>
          <w:p w14:paraId="3F7C705A">
            <w:pPr>
              <w:pStyle w:val="6"/>
              <w:spacing w:before="133" w:line="220" w:lineRule="auto"/>
              <w:ind w:left="280"/>
              <w:rPr>
                <w:sz w:val="19"/>
                <w:szCs w:val="19"/>
              </w:rPr>
            </w:pPr>
            <w:r>
              <w:rPr>
                <w:spacing w:val="3"/>
                <w:sz w:val="19"/>
                <w:szCs w:val="19"/>
              </w:rPr>
              <w:t>细粒的沙</w:t>
            </w:r>
          </w:p>
        </w:tc>
        <w:tc>
          <w:tcPr>
            <w:tcW w:w="1170" w:type="dxa"/>
            <w:vAlign w:val="top"/>
          </w:tcPr>
          <w:p w14:paraId="23B82230">
            <w:pPr>
              <w:pStyle w:val="6"/>
              <w:spacing w:before="151" w:line="239" w:lineRule="auto"/>
              <w:ind w:left="385"/>
              <w:rPr>
                <w:sz w:val="19"/>
                <w:szCs w:val="19"/>
              </w:rPr>
            </w:pPr>
            <w:r>
              <w:rPr>
                <w:spacing w:val="-2"/>
                <w:sz w:val="19"/>
                <w:szCs w:val="19"/>
              </w:rPr>
              <w:t>43.9</w:t>
            </w:r>
          </w:p>
        </w:tc>
        <w:tc>
          <w:tcPr>
            <w:tcW w:w="1160" w:type="dxa"/>
            <w:vAlign w:val="top"/>
          </w:tcPr>
          <w:p w14:paraId="36096901">
            <w:pPr>
              <w:pStyle w:val="6"/>
              <w:spacing w:before="151" w:line="239" w:lineRule="auto"/>
              <w:ind w:left="385"/>
              <w:rPr>
                <w:sz w:val="19"/>
                <w:szCs w:val="19"/>
              </w:rPr>
            </w:pPr>
            <w:r>
              <w:rPr>
                <w:spacing w:val="-5"/>
                <w:sz w:val="19"/>
                <w:szCs w:val="19"/>
              </w:rPr>
              <w:t>1.98</w:t>
            </w:r>
          </w:p>
        </w:tc>
        <w:tc>
          <w:tcPr>
            <w:tcW w:w="1160" w:type="dxa"/>
            <w:vAlign w:val="top"/>
          </w:tcPr>
          <w:p w14:paraId="19C7F2C7">
            <w:pPr>
              <w:pStyle w:val="6"/>
              <w:spacing w:before="151"/>
              <w:ind w:left="384"/>
              <w:rPr>
                <w:sz w:val="19"/>
                <w:szCs w:val="19"/>
              </w:rPr>
            </w:pPr>
            <w:r>
              <w:rPr>
                <w:spacing w:val="-5"/>
                <w:sz w:val="19"/>
                <w:szCs w:val="19"/>
              </w:rPr>
              <w:t>1742</w:t>
            </w:r>
          </w:p>
        </w:tc>
        <w:tc>
          <w:tcPr>
            <w:tcW w:w="1180" w:type="dxa"/>
            <w:vAlign w:val="top"/>
          </w:tcPr>
          <w:p w14:paraId="6AEA7CFD">
            <w:pPr>
              <w:pStyle w:val="6"/>
              <w:spacing w:before="151" w:line="239" w:lineRule="auto"/>
              <w:ind w:left="294"/>
              <w:rPr>
                <w:sz w:val="19"/>
                <w:szCs w:val="19"/>
              </w:rPr>
            </w:pPr>
            <w:r>
              <w:rPr>
                <w:spacing w:val="-2"/>
                <w:sz w:val="19"/>
                <w:szCs w:val="19"/>
              </w:rPr>
              <w:t>5.8677</w:t>
            </w:r>
          </w:p>
        </w:tc>
        <w:tc>
          <w:tcPr>
            <w:tcW w:w="1170" w:type="dxa"/>
            <w:vAlign w:val="top"/>
          </w:tcPr>
          <w:p w14:paraId="1098D9DA">
            <w:pPr>
              <w:pStyle w:val="6"/>
              <w:spacing w:before="151" w:line="239" w:lineRule="auto"/>
              <w:ind w:left="334"/>
              <w:rPr>
                <w:sz w:val="19"/>
                <w:szCs w:val="19"/>
              </w:rPr>
            </w:pPr>
            <w:r>
              <w:rPr>
                <w:spacing w:val="-2"/>
                <w:sz w:val="19"/>
                <w:szCs w:val="19"/>
              </w:rPr>
              <w:t>0.469</w:t>
            </w:r>
          </w:p>
        </w:tc>
        <w:tc>
          <w:tcPr>
            <w:tcW w:w="1180" w:type="dxa"/>
            <w:vAlign w:val="top"/>
          </w:tcPr>
          <w:p w14:paraId="70D1FF7E">
            <w:pPr>
              <w:pStyle w:val="6"/>
              <w:spacing w:before="151" w:line="239" w:lineRule="auto"/>
              <w:ind w:left="294"/>
              <w:rPr>
                <w:sz w:val="19"/>
                <w:szCs w:val="19"/>
              </w:rPr>
            </w:pPr>
            <w:r>
              <w:rPr>
                <w:spacing w:val="-2"/>
                <w:sz w:val="19"/>
                <w:szCs w:val="19"/>
              </w:rPr>
              <w:t>0.3213</w:t>
            </w:r>
          </w:p>
        </w:tc>
        <w:tc>
          <w:tcPr>
            <w:tcW w:w="1150" w:type="dxa"/>
            <w:tcBorders>
              <w:right w:val="nil"/>
            </w:tcBorders>
            <w:vAlign w:val="top"/>
          </w:tcPr>
          <w:p w14:paraId="0D9441AB">
            <w:pPr>
              <w:pStyle w:val="6"/>
              <w:spacing w:before="151"/>
              <w:ind w:left="424"/>
              <w:rPr>
                <w:sz w:val="19"/>
                <w:szCs w:val="19"/>
              </w:rPr>
            </w:pPr>
            <w:r>
              <w:rPr>
                <w:spacing w:val="-3"/>
                <w:sz w:val="19"/>
                <w:szCs w:val="19"/>
              </w:rPr>
              <w:t>382</w:t>
            </w:r>
          </w:p>
        </w:tc>
      </w:tr>
    </w:tbl>
    <w:p w14:paraId="11591514">
      <w:pPr>
        <w:rPr>
          <w:rFonts w:ascii="Arial"/>
          <w:sz w:val="21"/>
        </w:rPr>
      </w:pPr>
    </w:p>
    <w:p w14:paraId="20E8FC8E">
      <w:pPr>
        <w:rPr>
          <w:rFonts w:ascii="Arial" w:hAnsi="Arial" w:eastAsia="Arial" w:cs="Arial"/>
          <w:sz w:val="21"/>
          <w:szCs w:val="21"/>
        </w:rPr>
        <w:sectPr>
          <w:headerReference r:id="rId40" w:type="default"/>
          <w:pgSz w:w="11900" w:h="16840"/>
          <w:pgMar w:top="1701" w:right="1459" w:bottom="0" w:left="790" w:header="1178" w:footer="0" w:gutter="0"/>
          <w:cols w:space="720" w:num="1"/>
        </w:sectPr>
      </w:pPr>
    </w:p>
    <w:p w14:paraId="234EC10B">
      <w:pPr>
        <w:spacing w:line="361" w:lineRule="auto"/>
        <w:rPr>
          <w:rFonts w:ascii="Arial"/>
          <w:sz w:val="21"/>
        </w:rPr>
      </w:pPr>
    </w:p>
    <w:p w14:paraId="73C57D85">
      <w:pPr>
        <w:spacing w:before="62" w:line="223" w:lineRule="auto"/>
        <w:ind w:left="8600"/>
        <w:rPr>
          <w:rFonts w:ascii="黑体" w:hAnsi="黑体" w:eastAsia="黑体" w:cs="黑体"/>
          <w:sz w:val="19"/>
          <w:szCs w:val="19"/>
        </w:rPr>
      </w:pPr>
      <w:r>
        <w:rPr>
          <w:rFonts w:ascii="黑体" w:hAnsi="黑体" w:eastAsia="黑体" w:cs="黑体"/>
          <w:spacing w:val="-3"/>
          <w:sz w:val="19"/>
          <w:szCs w:val="19"/>
        </w:rPr>
        <w:t>续</w:t>
      </w:r>
      <w:r>
        <w:rPr>
          <w:rFonts w:ascii="黑体" w:hAnsi="黑体" w:eastAsia="黑体" w:cs="黑体"/>
          <w:spacing w:val="8"/>
          <w:sz w:val="19"/>
          <w:szCs w:val="19"/>
        </w:rPr>
        <w:t xml:space="preserve"> </w:t>
      </w:r>
      <w:r>
        <w:rPr>
          <w:rFonts w:ascii="黑体" w:hAnsi="黑体" w:eastAsia="黑体" w:cs="黑体"/>
          <w:spacing w:val="-3"/>
          <w:sz w:val="19"/>
          <w:szCs w:val="19"/>
        </w:rPr>
        <w:t>表</w:t>
      </w:r>
    </w:p>
    <w:p w14:paraId="17A75307">
      <w:pPr>
        <w:spacing w:line="107" w:lineRule="exact"/>
      </w:pPr>
    </w:p>
    <w:tbl>
      <w:tblPr>
        <w:tblStyle w:val="5"/>
        <w:tblW w:w="9459"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93"/>
        <w:gridCol w:w="1159"/>
        <w:gridCol w:w="1159"/>
        <w:gridCol w:w="1169"/>
        <w:gridCol w:w="1178"/>
        <w:gridCol w:w="1159"/>
        <w:gridCol w:w="1179"/>
        <w:gridCol w:w="1163"/>
      </w:tblGrid>
      <w:tr w14:paraId="21D85C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0" w:hRule="atLeast"/>
        </w:trPr>
        <w:tc>
          <w:tcPr>
            <w:tcW w:w="1293" w:type="dxa"/>
            <w:vMerge w:val="restart"/>
            <w:tcBorders>
              <w:bottom w:val="nil"/>
            </w:tcBorders>
            <w:vAlign w:val="top"/>
          </w:tcPr>
          <w:p w14:paraId="03EDF961">
            <w:pPr>
              <w:pStyle w:val="6"/>
              <w:spacing w:before="253" w:line="268" w:lineRule="auto"/>
              <w:ind w:left="453" w:right="385" w:hanging="89"/>
              <w:rPr>
                <w:sz w:val="18"/>
                <w:szCs w:val="18"/>
              </w:rPr>
            </w:pPr>
            <w:r>
              <w:rPr>
                <w:spacing w:val="-3"/>
                <w:sz w:val="18"/>
                <w:szCs w:val="18"/>
              </w:rPr>
              <w:t>沉积物</w:t>
            </w:r>
            <w:r>
              <w:rPr>
                <w:sz w:val="18"/>
                <w:szCs w:val="18"/>
              </w:rPr>
              <w:t xml:space="preserve"> </w:t>
            </w:r>
            <w:r>
              <w:rPr>
                <w:spacing w:val="-2"/>
                <w:sz w:val="18"/>
                <w:szCs w:val="18"/>
              </w:rPr>
              <w:t>类型</w:t>
            </w:r>
          </w:p>
        </w:tc>
        <w:tc>
          <w:tcPr>
            <w:tcW w:w="3487" w:type="dxa"/>
            <w:gridSpan w:val="3"/>
            <w:vAlign w:val="top"/>
          </w:tcPr>
          <w:p w14:paraId="6F680594">
            <w:pPr>
              <w:pStyle w:val="6"/>
              <w:spacing w:before="132" w:line="219" w:lineRule="auto"/>
              <w:ind w:left="1441"/>
              <w:rPr>
                <w:sz w:val="18"/>
                <w:szCs w:val="18"/>
              </w:rPr>
            </w:pPr>
            <w:r>
              <w:rPr>
                <w:spacing w:val="-2"/>
                <w:sz w:val="18"/>
                <w:szCs w:val="18"/>
              </w:rPr>
              <w:t>测量值</w:t>
            </w:r>
          </w:p>
        </w:tc>
        <w:tc>
          <w:tcPr>
            <w:tcW w:w="4679" w:type="dxa"/>
            <w:gridSpan w:val="4"/>
            <w:vAlign w:val="top"/>
          </w:tcPr>
          <w:p w14:paraId="08A4FD28">
            <w:pPr>
              <w:pStyle w:val="6"/>
              <w:spacing w:before="132" w:line="219" w:lineRule="auto"/>
              <w:ind w:left="2045"/>
              <w:rPr>
                <w:sz w:val="18"/>
                <w:szCs w:val="18"/>
              </w:rPr>
            </w:pPr>
            <w:r>
              <w:rPr>
                <w:spacing w:val="-2"/>
                <w:sz w:val="18"/>
                <w:szCs w:val="18"/>
              </w:rPr>
              <w:t>计算值</w:t>
            </w:r>
          </w:p>
        </w:tc>
      </w:tr>
      <w:tr w14:paraId="2015DE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0" w:hRule="atLeast"/>
        </w:trPr>
        <w:tc>
          <w:tcPr>
            <w:tcW w:w="1293" w:type="dxa"/>
            <w:vMerge w:val="continue"/>
            <w:tcBorders>
              <w:top w:val="nil"/>
            </w:tcBorders>
            <w:vAlign w:val="top"/>
          </w:tcPr>
          <w:p w14:paraId="523B10D1">
            <w:pPr>
              <w:rPr>
                <w:rFonts w:ascii="Arial"/>
                <w:sz w:val="21"/>
              </w:rPr>
            </w:pPr>
          </w:p>
        </w:tc>
        <w:tc>
          <w:tcPr>
            <w:tcW w:w="1159" w:type="dxa"/>
            <w:vAlign w:val="top"/>
          </w:tcPr>
          <w:p w14:paraId="2855992F">
            <w:pPr>
              <w:pStyle w:val="6"/>
              <w:spacing w:before="180"/>
              <w:ind w:left="501"/>
              <w:rPr>
                <w:sz w:val="18"/>
                <w:szCs w:val="18"/>
              </w:rPr>
            </w:pPr>
            <w:r>
              <w:rPr>
                <w:sz w:val="18"/>
                <w:szCs w:val="18"/>
              </w:rPr>
              <w:t>7</w:t>
            </w:r>
          </w:p>
        </w:tc>
        <w:tc>
          <w:tcPr>
            <w:tcW w:w="1159" w:type="dxa"/>
            <w:vAlign w:val="top"/>
          </w:tcPr>
          <w:p w14:paraId="7DC6AA52">
            <w:pPr>
              <w:pStyle w:val="6"/>
              <w:spacing w:before="226" w:line="138" w:lineRule="exact"/>
              <w:ind w:left="472"/>
              <w:rPr>
                <w:sz w:val="18"/>
                <w:szCs w:val="18"/>
              </w:rPr>
            </w:pPr>
            <w:r>
              <w:rPr>
                <w:position w:val="1"/>
                <w:sz w:val="18"/>
                <w:szCs w:val="18"/>
              </w:rPr>
              <w:t>p</w:t>
            </w:r>
          </w:p>
        </w:tc>
        <w:tc>
          <w:tcPr>
            <w:tcW w:w="1169" w:type="dxa"/>
            <w:vAlign w:val="top"/>
          </w:tcPr>
          <w:p w14:paraId="5A2BAC6F">
            <w:pPr>
              <w:pStyle w:val="6"/>
              <w:spacing w:before="216" w:line="183" w:lineRule="auto"/>
              <w:ind w:left="524"/>
              <w:rPr>
                <w:sz w:val="14"/>
                <w:szCs w:val="14"/>
              </w:rPr>
            </w:pPr>
            <w:r>
              <w:rPr>
                <w:sz w:val="14"/>
                <w:szCs w:val="14"/>
              </w:rPr>
              <w:t>C</w:t>
            </w:r>
          </w:p>
        </w:tc>
        <w:tc>
          <w:tcPr>
            <w:tcW w:w="1178" w:type="dxa"/>
            <w:vAlign w:val="top"/>
          </w:tcPr>
          <w:p w14:paraId="6C17D25A">
            <w:pPr>
              <w:pStyle w:val="6"/>
              <w:spacing w:before="209" w:line="182" w:lineRule="auto"/>
              <w:ind w:left="494"/>
              <w:rPr>
                <w:sz w:val="18"/>
                <w:szCs w:val="18"/>
              </w:rPr>
            </w:pPr>
            <w:r>
              <w:rPr>
                <w:sz w:val="18"/>
                <w:szCs w:val="18"/>
              </w:rPr>
              <w:t>E</w:t>
            </w:r>
          </w:p>
        </w:tc>
        <w:tc>
          <w:tcPr>
            <w:tcW w:w="1159" w:type="dxa"/>
            <w:vAlign w:val="top"/>
          </w:tcPr>
          <w:p w14:paraId="78BA6DDD">
            <w:pPr>
              <w:pStyle w:val="6"/>
              <w:spacing w:before="209" w:line="139" w:lineRule="exact"/>
              <w:ind w:left="456"/>
              <w:rPr>
                <w:sz w:val="10"/>
                <w:szCs w:val="10"/>
              </w:rPr>
            </w:pPr>
            <w:r>
              <w:rPr>
                <w:position w:val="1"/>
                <w:sz w:val="10"/>
                <w:szCs w:val="10"/>
              </w:rPr>
              <w:t>σ</w:t>
            </w:r>
          </w:p>
        </w:tc>
        <w:tc>
          <w:tcPr>
            <w:tcW w:w="1179" w:type="dxa"/>
            <w:vAlign w:val="top"/>
          </w:tcPr>
          <w:p w14:paraId="32A39D8A">
            <w:pPr>
              <w:pStyle w:val="6"/>
              <w:spacing w:before="208" w:line="183" w:lineRule="auto"/>
              <w:ind w:left="487"/>
              <w:rPr>
                <w:sz w:val="18"/>
                <w:szCs w:val="18"/>
              </w:rPr>
            </w:pPr>
            <w:r>
              <w:rPr>
                <w:sz w:val="18"/>
                <w:szCs w:val="18"/>
              </w:rPr>
              <w:t>G</w:t>
            </w:r>
          </w:p>
        </w:tc>
        <w:tc>
          <w:tcPr>
            <w:tcW w:w="1163" w:type="dxa"/>
            <w:vAlign w:val="top"/>
          </w:tcPr>
          <w:p w14:paraId="32E5E8C2">
            <w:pPr>
              <w:pStyle w:val="6"/>
              <w:spacing w:before="230" w:line="136" w:lineRule="exact"/>
              <w:ind w:left="498"/>
              <w:rPr>
                <w:sz w:val="18"/>
                <w:szCs w:val="18"/>
              </w:rPr>
            </w:pPr>
            <w:r>
              <w:rPr>
                <w:spacing w:val="-3"/>
                <w:position w:val="1"/>
                <w:sz w:val="18"/>
                <w:szCs w:val="18"/>
              </w:rPr>
              <w:t>e,</w:t>
            </w:r>
          </w:p>
        </w:tc>
      </w:tr>
    </w:tbl>
    <w:p w14:paraId="57CEC030">
      <w:pPr>
        <w:spacing w:before="133" w:line="223" w:lineRule="auto"/>
        <w:ind w:left="4560"/>
        <w:rPr>
          <w:rFonts w:ascii="黑体" w:hAnsi="黑体" w:eastAsia="黑体" w:cs="黑体"/>
          <w:sz w:val="19"/>
          <w:szCs w:val="19"/>
        </w:rPr>
      </w:pPr>
      <w:r>
        <w:rPr>
          <w:rFonts w:ascii="黑体" w:hAnsi="黑体" w:eastAsia="黑体" w:cs="黑体"/>
          <w:spacing w:val="-2"/>
          <w:sz w:val="19"/>
          <w:szCs w:val="19"/>
        </w:rPr>
        <w:t>大陆架</w:t>
      </w:r>
    </w:p>
    <w:p w14:paraId="14E8BDB8">
      <w:pPr>
        <w:spacing w:line="87" w:lineRule="exact"/>
      </w:pPr>
    </w:p>
    <w:tbl>
      <w:tblPr>
        <w:tblStyle w:val="5"/>
        <w:tblW w:w="9479"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00"/>
        <w:gridCol w:w="1150"/>
        <w:gridCol w:w="1160"/>
        <w:gridCol w:w="1170"/>
        <w:gridCol w:w="1180"/>
        <w:gridCol w:w="1170"/>
        <w:gridCol w:w="1180"/>
        <w:gridCol w:w="1169"/>
      </w:tblGrid>
      <w:tr w14:paraId="02F6AE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 w:hRule="atLeast"/>
        </w:trPr>
        <w:tc>
          <w:tcPr>
            <w:tcW w:w="1300" w:type="dxa"/>
            <w:tcBorders>
              <w:left w:val="nil"/>
            </w:tcBorders>
            <w:vAlign w:val="top"/>
          </w:tcPr>
          <w:p w14:paraId="1C91433D">
            <w:pPr>
              <w:pStyle w:val="6"/>
              <w:spacing w:before="133" w:line="220" w:lineRule="auto"/>
              <w:ind w:left="169"/>
              <w:rPr>
                <w:sz w:val="19"/>
                <w:szCs w:val="19"/>
              </w:rPr>
            </w:pPr>
            <w:r>
              <w:rPr>
                <w:spacing w:val="2"/>
                <w:sz w:val="19"/>
                <w:szCs w:val="19"/>
              </w:rPr>
              <w:t>非常细的沙</w:t>
            </w:r>
          </w:p>
        </w:tc>
        <w:tc>
          <w:tcPr>
            <w:tcW w:w="1150" w:type="dxa"/>
            <w:vAlign w:val="top"/>
          </w:tcPr>
          <w:p w14:paraId="1648BF97">
            <w:pPr>
              <w:pStyle w:val="6"/>
              <w:spacing w:before="151" w:line="239" w:lineRule="auto"/>
              <w:ind w:left="374"/>
              <w:rPr>
                <w:sz w:val="19"/>
                <w:szCs w:val="19"/>
              </w:rPr>
            </w:pPr>
            <w:r>
              <w:rPr>
                <w:spacing w:val="-2"/>
                <w:sz w:val="19"/>
                <w:szCs w:val="19"/>
              </w:rPr>
              <w:t>47.4</w:t>
            </w:r>
          </w:p>
        </w:tc>
        <w:tc>
          <w:tcPr>
            <w:tcW w:w="1160" w:type="dxa"/>
            <w:vAlign w:val="top"/>
          </w:tcPr>
          <w:p w14:paraId="63FBC4CD">
            <w:pPr>
              <w:pStyle w:val="6"/>
              <w:spacing w:before="151" w:line="239" w:lineRule="auto"/>
              <w:ind w:left="384"/>
              <w:rPr>
                <w:sz w:val="19"/>
                <w:szCs w:val="19"/>
              </w:rPr>
            </w:pPr>
            <w:r>
              <w:rPr>
                <w:spacing w:val="-5"/>
                <w:sz w:val="19"/>
                <w:szCs w:val="19"/>
              </w:rPr>
              <w:t>1.91</w:t>
            </w:r>
          </w:p>
        </w:tc>
        <w:tc>
          <w:tcPr>
            <w:tcW w:w="1170" w:type="dxa"/>
            <w:vAlign w:val="top"/>
          </w:tcPr>
          <w:p w14:paraId="0E78D5E0">
            <w:pPr>
              <w:pStyle w:val="6"/>
              <w:spacing w:before="151"/>
              <w:ind w:left="384"/>
              <w:rPr>
                <w:sz w:val="19"/>
                <w:szCs w:val="19"/>
              </w:rPr>
            </w:pPr>
            <w:r>
              <w:rPr>
                <w:spacing w:val="-5"/>
                <w:sz w:val="19"/>
                <w:szCs w:val="19"/>
              </w:rPr>
              <w:t>1711</w:t>
            </w:r>
          </w:p>
        </w:tc>
        <w:tc>
          <w:tcPr>
            <w:tcW w:w="1180" w:type="dxa"/>
            <w:vAlign w:val="top"/>
          </w:tcPr>
          <w:p w14:paraId="4965601F">
            <w:pPr>
              <w:pStyle w:val="6"/>
              <w:spacing w:before="151" w:line="239" w:lineRule="auto"/>
              <w:ind w:left="294"/>
              <w:rPr>
                <w:sz w:val="19"/>
                <w:szCs w:val="19"/>
              </w:rPr>
            </w:pPr>
            <w:r>
              <w:rPr>
                <w:spacing w:val="-2"/>
                <w:sz w:val="19"/>
                <w:szCs w:val="19"/>
              </w:rPr>
              <w:t>5.1182</w:t>
            </w:r>
          </w:p>
        </w:tc>
        <w:tc>
          <w:tcPr>
            <w:tcW w:w="1170" w:type="dxa"/>
            <w:vAlign w:val="top"/>
          </w:tcPr>
          <w:p w14:paraId="60D57823">
            <w:pPr>
              <w:pStyle w:val="6"/>
              <w:spacing w:before="151" w:line="239" w:lineRule="auto"/>
              <w:ind w:left="334"/>
              <w:rPr>
                <w:sz w:val="19"/>
                <w:szCs w:val="19"/>
              </w:rPr>
            </w:pPr>
            <w:r>
              <w:rPr>
                <w:spacing w:val="-2"/>
                <w:sz w:val="19"/>
                <w:szCs w:val="19"/>
              </w:rPr>
              <w:t>0.453</w:t>
            </w:r>
          </w:p>
        </w:tc>
        <w:tc>
          <w:tcPr>
            <w:tcW w:w="1180" w:type="dxa"/>
            <w:vAlign w:val="top"/>
          </w:tcPr>
          <w:p w14:paraId="0CB13E43">
            <w:pPr>
              <w:pStyle w:val="6"/>
              <w:spacing w:before="151" w:line="239" w:lineRule="auto"/>
              <w:ind w:left="295"/>
              <w:rPr>
                <w:sz w:val="19"/>
                <w:szCs w:val="19"/>
              </w:rPr>
            </w:pPr>
            <w:r>
              <w:rPr>
                <w:spacing w:val="-2"/>
                <w:sz w:val="19"/>
                <w:szCs w:val="19"/>
              </w:rPr>
              <w:t>0.5035</w:t>
            </w:r>
          </w:p>
        </w:tc>
        <w:tc>
          <w:tcPr>
            <w:tcW w:w="1169" w:type="dxa"/>
            <w:tcBorders>
              <w:right w:val="nil"/>
            </w:tcBorders>
            <w:vAlign w:val="top"/>
          </w:tcPr>
          <w:p w14:paraId="4B667B8E">
            <w:pPr>
              <w:pStyle w:val="6"/>
              <w:spacing w:before="151"/>
              <w:ind w:left="434"/>
              <w:rPr>
                <w:sz w:val="19"/>
                <w:szCs w:val="19"/>
              </w:rPr>
            </w:pPr>
            <w:r>
              <w:rPr>
                <w:spacing w:val="-3"/>
                <w:sz w:val="19"/>
                <w:szCs w:val="19"/>
              </w:rPr>
              <w:t>503</w:t>
            </w:r>
          </w:p>
        </w:tc>
      </w:tr>
      <w:tr w14:paraId="7C9AA9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8" w:hRule="atLeast"/>
        </w:trPr>
        <w:tc>
          <w:tcPr>
            <w:tcW w:w="1300" w:type="dxa"/>
            <w:tcBorders>
              <w:left w:val="nil"/>
            </w:tcBorders>
            <w:vAlign w:val="top"/>
          </w:tcPr>
          <w:p w14:paraId="4AC275FE">
            <w:pPr>
              <w:pStyle w:val="6"/>
              <w:spacing w:before="131" w:line="221" w:lineRule="auto"/>
              <w:ind w:left="459"/>
              <w:rPr>
                <w:sz w:val="19"/>
                <w:szCs w:val="19"/>
              </w:rPr>
            </w:pPr>
            <w:r>
              <w:rPr>
                <w:spacing w:val="6"/>
                <w:sz w:val="19"/>
                <w:szCs w:val="19"/>
              </w:rPr>
              <w:t>泥沙</w:t>
            </w:r>
          </w:p>
        </w:tc>
        <w:tc>
          <w:tcPr>
            <w:tcW w:w="1150" w:type="dxa"/>
            <w:vAlign w:val="top"/>
          </w:tcPr>
          <w:p w14:paraId="46BF5CD0">
            <w:pPr>
              <w:pStyle w:val="6"/>
              <w:spacing w:before="147" w:line="239" w:lineRule="auto"/>
              <w:ind w:left="374"/>
              <w:rPr>
                <w:sz w:val="19"/>
                <w:szCs w:val="19"/>
              </w:rPr>
            </w:pPr>
            <w:r>
              <w:rPr>
                <w:spacing w:val="-3"/>
                <w:sz w:val="19"/>
                <w:szCs w:val="19"/>
              </w:rPr>
              <w:t>52.8</w:t>
            </w:r>
          </w:p>
        </w:tc>
        <w:tc>
          <w:tcPr>
            <w:tcW w:w="1160" w:type="dxa"/>
            <w:vAlign w:val="top"/>
          </w:tcPr>
          <w:p w14:paraId="78A7E27C">
            <w:pPr>
              <w:pStyle w:val="6"/>
              <w:spacing w:before="147" w:line="239" w:lineRule="auto"/>
              <w:ind w:left="384"/>
              <w:rPr>
                <w:sz w:val="19"/>
                <w:szCs w:val="19"/>
              </w:rPr>
            </w:pPr>
            <w:r>
              <w:rPr>
                <w:spacing w:val="-5"/>
                <w:sz w:val="19"/>
                <w:szCs w:val="19"/>
              </w:rPr>
              <w:t>1.83</w:t>
            </w:r>
          </w:p>
        </w:tc>
        <w:tc>
          <w:tcPr>
            <w:tcW w:w="1170" w:type="dxa"/>
            <w:vAlign w:val="top"/>
          </w:tcPr>
          <w:p w14:paraId="04C05FCD">
            <w:pPr>
              <w:pStyle w:val="6"/>
              <w:spacing w:before="147"/>
              <w:ind w:left="384"/>
              <w:rPr>
                <w:sz w:val="19"/>
                <w:szCs w:val="19"/>
              </w:rPr>
            </w:pPr>
            <w:r>
              <w:rPr>
                <w:spacing w:val="-5"/>
                <w:sz w:val="19"/>
                <w:szCs w:val="19"/>
              </w:rPr>
              <w:t>1677</w:t>
            </w:r>
          </w:p>
        </w:tc>
        <w:tc>
          <w:tcPr>
            <w:tcW w:w="1180" w:type="dxa"/>
            <w:vAlign w:val="top"/>
          </w:tcPr>
          <w:p w14:paraId="3C929ED1">
            <w:pPr>
              <w:pStyle w:val="6"/>
              <w:spacing w:before="147" w:line="239" w:lineRule="auto"/>
              <w:ind w:left="294"/>
              <w:rPr>
                <w:sz w:val="19"/>
                <w:szCs w:val="19"/>
              </w:rPr>
            </w:pPr>
            <w:r>
              <w:rPr>
                <w:spacing w:val="-1"/>
                <w:sz w:val="19"/>
                <w:szCs w:val="19"/>
              </w:rPr>
              <w:t>4.6812</w:t>
            </w:r>
          </w:p>
        </w:tc>
        <w:tc>
          <w:tcPr>
            <w:tcW w:w="1170" w:type="dxa"/>
            <w:vAlign w:val="top"/>
          </w:tcPr>
          <w:p w14:paraId="013BBA15">
            <w:pPr>
              <w:pStyle w:val="6"/>
              <w:spacing w:before="147" w:line="239" w:lineRule="auto"/>
              <w:ind w:left="334"/>
              <w:rPr>
                <w:sz w:val="19"/>
                <w:szCs w:val="19"/>
              </w:rPr>
            </w:pPr>
            <w:r>
              <w:rPr>
                <w:spacing w:val="-2"/>
                <w:sz w:val="19"/>
                <w:szCs w:val="19"/>
              </w:rPr>
              <w:t>0.457</w:t>
            </w:r>
          </w:p>
        </w:tc>
        <w:tc>
          <w:tcPr>
            <w:tcW w:w="1180" w:type="dxa"/>
            <w:vAlign w:val="top"/>
          </w:tcPr>
          <w:p w14:paraId="169328E4">
            <w:pPr>
              <w:pStyle w:val="6"/>
              <w:spacing w:before="147" w:line="239" w:lineRule="auto"/>
              <w:ind w:left="295"/>
              <w:rPr>
                <w:sz w:val="19"/>
                <w:szCs w:val="19"/>
              </w:rPr>
            </w:pPr>
            <w:r>
              <w:rPr>
                <w:spacing w:val="-2"/>
                <w:sz w:val="19"/>
                <w:szCs w:val="19"/>
              </w:rPr>
              <w:t>0.3926</w:t>
            </w:r>
          </w:p>
        </w:tc>
        <w:tc>
          <w:tcPr>
            <w:tcW w:w="1169" w:type="dxa"/>
            <w:tcBorders>
              <w:right w:val="nil"/>
            </w:tcBorders>
            <w:vAlign w:val="top"/>
          </w:tcPr>
          <w:p w14:paraId="6D0491AD">
            <w:pPr>
              <w:pStyle w:val="6"/>
              <w:spacing w:before="147"/>
              <w:ind w:left="434"/>
              <w:rPr>
                <w:sz w:val="19"/>
                <w:szCs w:val="19"/>
              </w:rPr>
            </w:pPr>
            <w:r>
              <w:rPr>
                <w:spacing w:val="-2"/>
                <w:sz w:val="19"/>
                <w:szCs w:val="19"/>
              </w:rPr>
              <w:t>467</w:t>
            </w:r>
          </w:p>
        </w:tc>
      </w:tr>
      <w:tr w14:paraId="7C3E1D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8" w:hRule="atLeast"/>
        </w:trPr>
        <w:tc>
          <w:tcPr>
            <w:tcW w:w="1300" w:type="dxa"/>
            <w:tcBorders>
              <w:left w:val="nil"/>
            </w:tcBorders>
            <w:vAlign w:val="top"/>
          </w:tcPr>
          <w:p w14:paraId="37A7C0D1">
            <w:pPr>
              <w:pStyle w:val="6"/>
              <w:spacing w:before="131" w:line="220" w:lineRule="auto"/>
              <w:ind w:left="270"/>
              <w:rPr>
                <w:sz w:val="19"/>
                <w:szCs w:val="19"/>
              </w:rPr>
            </w:pPr>
            <w:r>
              <w:rPr>
                <w:spacing w:val="-2"/>
                <w:sz w:val="19"/>
                <w:szCs w:val="19"/>
              </w:rPr>
              <w:t>沙质淤泥</w:t>
            </w:r>
          </w:p>
        </w:tc>
        <w:tc>
          <w:tcPr>
            <w:tcW w:w="1150" w:type="dxa"/>
            <w:vAlign w:val="top"/>
          </w:tcPr>
          <w:p w14:paraId="188AD39E">
            <w:pPr>
              <w:pStyle w:val="6"/>
              <w:spacing w:before="149" w:line="239" w:lineRule="auto"/>
              <w:ind w:left="374"/>
              <w:rPr>
                <w:sz w:val="19"/>
                <w:szCs w:val="19"/>
              </w:rPr>
            </w:pPr>
            <w:r>
              <w:rPr>
                <w:spacing w:val="-2"/>
                <w:sz w:val="19"/>
                <w:szCs w:val="19"/>
              </w:rPr>
              <w:t>68.3</w:t>
            </w:r>
          </w:p>
        </w:tc>
        <w:tc>
          <w:tcPr>
            <w:tcW w:w="1160" w:type="dxa"/>
            <w:vAlign w:val="top"/>
          </w:tcPr>
          <w:p w14:paraId="5E6E2C95">
            <w:pPr>
              <w:pStyle w:val="6"/>
              <w:spacing w:before="149" w:line="239" w:lineRule="auto"/>
              <w:ind w:left="384"/>
              <w:rPr>
                <w:sz w:val="19"/>
                <w:szCs w:val="19"/>
              </w:rPr>
            </w:pPr>
            <w:r>
              <w:rPr>
                <w:spacing w:val="-5"/>
                <w:sz w:val="19"/>
                <w:szCs w:val="19"/>
              </w:rPr>
              <w:t>1.56</w:t>
            </w:r>
          </w:p>
        </w:tc>
        <w:tc>
          <w:tcPr>
            <w:tcW w:w="1170" w:type="dxa"/>
            <w:vAlign w:val="top"/>
          </w:tcPr>
          <w:p w14:paraId="76997CD6">
            <w:pPr>
              <w:pStyle w:val="6"/>
              <w:spacing w:before="149"/>
              <w:ind w:left="384"/>
              <w:rPr>
                <w:sz w:val="19"/>
                <w:szCs w:val="19"/>
              </w:rPr>
            </w:pPr>
            <w:r>
              <w:rPr>
                <w:spacing w:val="-5"/>
                <w:sz w:val="19"/>
                <w:szCs w:val="19"/>
              </w:rPr>
              <w:t>1552</w:t>
            </w:r>
          </w:p>
        </w:tc>
        <w:tc>
          <w:tcPr>
            <w:tcW w:w="1180" w:type="dxa"/>
            <w:vAlign w:val="top"/>
          </w:tcPr>
          <w:p w14:paraId="666D0AAC">
            <w:pPr>
              <w:pStyle w:val="6"/>
              <w:spacing w:before="149" w:line="239" w:lineRule="auto"/>
              <w:ind w:left="294"/>
              <w:rPr>
                <w:sz w:val="19"/>
                <w:szCs w:val="19"/>
              </w:rPr>
            </w:pPr>
            <w:r>
              <w:rPr>
                <w:spacing w:val="-2"/>
                <w:sz w:val="19"/>
                <w:szCs w:val="19"/>
              </w:rPr>
              <w:t>3.4152</w:t>
            </w:r>
          </w:p>
        </w:tc>
        <w:tc>
          <w:tcPr>
            <w:tcW w:w="1170" w:type="dxa"/>
            <w:vAlign w:val="top"/>
          </w:tcPr>
          <w:p w14:paraId="640B7DFF">
            <w:pPr>
              <w:pStyle w:val="6"/>
              <w:spacing w:before="149" w:line="239" w:lineRule="auto"/>
              <w:ind w:left="334"/>
              <w:rPr>
                <w:sz w:val="19"/>
                <w:szCs w:val="19"/>
              </w:rPr>
            </w:pPr>
            <w:r>
              <w:rPr>
                <w:spacing w:val="-2"/>
                <w:sz w:val="19"/>
                <w:szCs w:val="19"/>
              </w:rPr>
              <w:t>0.461</w:t>
            </w:r>
          </w:p>
        </w:tc>
        <w:tc>
          <w:tcPr>
            <w:tcW w:w="1180" w:type="dxa"/>
            <w:vAlign w:val="top"/>
          </w:tcPr>
          <w:p w14:paraId="2A556E5F">
            <w:pPr>
              <w:pStyle w:val="6"/>
              <w:spacing w:before="149" w:line="239" w:lineRule="auto"/>
              <w:ind w:left="295"/>
              <w:rPr>
                <w:sz w:val="19"/>
                <w:szCs w:val="19"/>
              </w:rPr>
            </w:pPr>
            <w:r>
              <w:rPr>
                <w:spacing w:val="-2"/>
                <w:sz w:val="19"/>
                <w:szCs w:val="19"/>
              </w:rPr>
              <w:t>0.2809</w:t>
            </w:r>
          </w:p>
        </w:tc>
        <w:tc>
          <w:tcPr>
            <w:tcW w:w="1169" w:type="dxa"/>
            <w:tcBorders>
              <w:right w:val="nil"/>
            </w:tcBorders>
            <w:vAlign w:val="top"/>
          </w:tcPr>
          <w:p w14:paraId="25FCB4CF">
            <w:pPr>
              <w:pStyle w:val="6"/>
              <w:spacing w:before="149"/>
              <w:ind w:left="434"/>
              <w:rPr>
                <w:sz w:val="19"/>
                <w:szCs w:val="19"/>
              </w:rPr>
            </w:pPr>
            <w:r>
              <w:rPr>
                <w:spacing w:val="-3"/>
                <w:sz w:val="19"/>
                <w:szCs w:val="19"/>
              </w:rPr>
              <w:t>379</w:t>
            </w:r>
          </w:p>
        </w:tc>
      </w:tr>
      <w:tr w14:paraId="2CC0AC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9" w:hRule="atLeast"/>
        </w:trPr>
        <w:tc>
          <w:tcPr>
            <w:tcW w:w="1300" w:type="dxa"/>
            <w:tcBorders>
              <w:left w:val="nil"/>
            </w:tcBorders>
            <w:vAlign w:val="top"/>
          </w:tcPr>
          <w:p w14:paraId="4F40C391">
            <w:pPr>
              <w:pStyle w:val="6"/>
              <w:spacing w:before="133" w:line="221" w:lineRule="auto"/>
              <w:ind w:left="169"/>
              <w:rPr>
                <w:sz w:val="19"/>
                <w:szCs w:val="19"/>
              </w:rPr>
            </w:pPr>
            <w:r>
              <w:rPr>
                <w:spacing w:val="-2"/>
                <w:sz w:val="19"/>
                <w:szCs w:val="19"/>
              </w:rPr>
              <w:t>沙-泥-黏土</w:t>
            </w:r>
          </w:p>
        </w:tc>
        <w:tc>
          <w:tcPr>
            <w:tcW w:w="1150" w:type="dxa"/>
            <w:vAlign w:val="top"/>
          </w:tcPr>
          <w:p w14:paraId="291EFE4C">
            <w:pPr>
              <w:pStyle w:val="6"/>
              <w:spacing w:before="151" w:line="239" w:lineRule="auto"/>
              <w:ind w:left="374"/>
              <w:rPr>
                <w:sz w:val="19"/>
                <w:szCs w:val="19"/>
              </w:rPr>
            </w:pPr>
            <w:r>
              <w:rPr>
                <w:spacing w:val="-2"/>
                <w:sz w:val="19"/>
                <w:szCs w:val="19"/>
              </w:rPr>
              <w:t>67.5</w:t>
            </w:r>
          </w:p>
        </w:tc>
        <w:tc>
          <w:tcPr>
            <w:tcW w:w="1160" w:type="dxa"/>
            <w:vAlign w:val="top"/>
          </w:tcPr>
          <w:p w14:paraId="138D2C2D">
            <w:pPr>
              <w:pStyle w:val="6"/>
              <w:spacing w:before="151" w:line="239" w:lineRule="auto"/>
              <w:ind w:left="384"/>
              <w:rPr>
                <w:sz w:val="19"/>
                <w:szCs w:val="19"/>
              </w:rPr>
            </w:pPr>
            <w:r>
              <w:rPr>
                <w:spacing w:val="-5"/>
                <w:sz w:val="19"/>
                <w:szCs w:val="19"/>
              </w:rPr>
              <w:t>1.58</w:t>
            </w:r>
          </w:p>
        </w:tc>
        <w:tc>
          <w:tcPr>
            <w:tcW w:w="1170" w:type="dxa"/>
            <w:vAlign w:val="top"/>
          </w:tcPr>
          <w:p w14:paraId="55ECA43D">
            <w:pPr>
              <w:pStyle w:val="6"/>
              <w:spacing w:before="151"/>
              <w:ind w:left="384"/>
              <w:rPr>
                <w:sz w:val="19"/>
                <w:szCs w:val="19"/>
              </w:rPr>
            </w:pPr>
            <w:r>
              <w:rPr>
                <w:spacing w:val="-5"/>
                <w:sz w:val="19"/>
                <w:szCs w:val="19"/>
              </w:rPr>
              <w:t>1578</w:t>
            </w:r>
          </w:p>
        </w:tc>
        <w:tc>
          <w:tcPr>
            <w:tcW w:w="1180" w:type="dxa"/>
            <w:vAlign w:val="top"/>
          </w:tcPr>
          <w:p w14:paraId="31AB7F41">
            <w:pPr>
              <w:pStyle w:val="6"/>
              <w:spacing w:before="151" w:line="239" w:lineRule="auto"/>
              <w:ind w:left="294"/>
              <w:rPr>
                <w:sz w:val="19"/>
                <w:szCs w:val="19"/>
              </w:rPr>
            </w:pPr>
            <w:r>
              <w:rPr>
                <w:spacing w:val="-2"/>
                <w:sz w:val="19"/>
                <w:szCs w:val="19"/>
              </w:rPr>
              <w:t>3.5781</w:t>
            </w:r>
          </w:p>
        </w:tc>
        <w:tc>
          <w:tcPr>
            <w:tcW w:w="1170" w:type="dxa"/>
            <w:vAlign w:val="top"/>
          </w:tcPr>
          <w:p w14:paraId="0A69FB92">
            <w:pPr>
              <w:pStyle w:val="6"/>
              <w:spacing w:before="151" w:line="239" w:lineRule="auto"/>
              <w:ind w:left="334"/>
              <w:rPr>
                <w:sz w:val="19"/>
                <w:szCs w:val="19"/>
              </w:rPr>
            </w:pPr>
            <w:r>
              <w:rPr>
                <w:spacing w:val="-2"/>
                <w:sz w:val="19"/>
                <w:szCs w:val="19"/>
              </w:rPr>
              <w:t>0.463</w:t>
            </w:r>
          </w:p>
        </w:tc>
        <w:tc>
          <w:tcPr>
            <w:tcW w:w="1180" w:type="dxa"/>
            <w:vAlign w:val="top"/>
          </w:tcPr>
          <w:p w14:paraId="1DE20D78">
            <w:pPr>
              <w:pStyle w:val="6"/>
              <w:spacing w:before="151" w:line="239" w:lineRule="auto"/>
              <w:ind w:left="295"/>
              <w:rPr>
                <w:sz w:val="19"/>
                <w:szCs w:val="19"/>
              </w:rPr>
            </w:pPr>
            <w:r>
              <w:rPr>
                <w:spacing w:val="-2"/>
                <w:sz w:val="19"/>
                <w:szCs w:val="19"/>
              </w:rPr>
              <w:t>0.2731</w:t>
            </w:r>
          </w:p>
        </w:tc>
        <w:tc>
          <w:tcPr>
            <w:tcW w:w="1169" w:type="dxa"/>
            <w:tcBorders>
              <w:right w:val="nil"/>
            </w:tcBorders>
            <w:vAlign w:val="top"/>
          </w:tcPr>
          <w:p w14:paraId="3234692A">
            <w:pPr>
              <w:pStyle w:val="6"/>
              <w:spacing w:before="151"/>
              <w:ind w:left="434"/>
              <w:rPr>
                <w:sz w:val="19"/>
                <w:szCs w:val="19"/>
              </w:rPr>
            </w:pPr>
            <w:r>
              <w:rPr>
                <w:spacing w:val="-2"/>
                <w:sz w:val="19"/>
                <w:szCs w:val="19"/>
              </w:rPr>
              <w:t>409</w:t>
            </w:r>
          </w:p>
        </w:tc>
      </w:tr>
      <w:tr w14:paraId="446EC6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8" w:hRule="atLeast"/>
        </w:trPr>
        <w:tc>
          <w:tcPr>
            <w:tcW w:w="1300" w:type="dxa"/>
            <w:tcBorders>
              <w:left w:val="nil"/>
            </w:tcBorders>
            <w:vAlign w:val="top"/>
          </w:tcPr>
          <w:p w14:paraId="624C8C6E">
            <w:pPr>
              <w:pStyle w:val="6"/>
              <w:spacing w:before="124" w:line="220" w:lineRule="auto"/>
              <w:ind w:left="169"/>
              <w:rPr>
                <w:sz w:val="19"/>
                <w:szCs w:val="19"/>
              </w:rPr>
            </w:pPr>
            <w:r>
              <w:rPr>
                <w:spacing w:val="-2"/>
                <w:sz w:val="19"/>
                <w:szCs w:val="19"/>
              </w:rPr>
              <w:t>黏土质淤泥</w:t>
            </w:r>
          </w:p>
        </w:tc>
        <w:tc>
          <w:tcPr>
            <w:tcW w:w="1150" w:type="dxa"/>
            <w:vAlign w:val="top"/>
          </w:tcPr>
          <w:p w14:paraId="0FCDF937">
            <w:pPr>
              <w:pStyle w:val="6"/>
              <w:spacing w:before="142" w:line="239" w:lineRule="auto"/>
              <w:ind w:left="374"/>
              <w:rPr>
                <w:sz w:val="19"/>
                <w:szCs w:val="19"/>
              </w:rPr>
            </w:pPr>
            <w:r>
              <w:rPr>
                <w:spacing w:val="-3"/>
                <w:sz w:val="19"/>
                <w:szCs w:val="19"/>
              </w:rPr>
              <w:t>75.0</w:t>
            </w:r>
          </w:p>
        </w:tc>
        <w:tc>
          <w:tcPr>
            <w:tcW w:w="1160" w:type="dxa"/>
            <w:vAlign w:val="top"/>
          </w:tcPr>
          <w:p w14:paraId="244434E1">
            <w:pPr>
              <w:pStyle w:val="6"/>
              <w:spacing w:before="142" w:line="239" w:lineRule="auto"/>
              <w:ind w:left="384"/>
              <w:rPr>
                <w:sz w:val="19"/>
                <w:szCs w:val="19"/>
              </w:rPr>
            </w:pPr>
            <w:r>
              <w:rPr>
                <w:spacing w:val="-5"/>
                <w:sz w:val="19"/>
                <w:szCs w:val="19"/>
              </w:rPr>
              <w:t>1.43</w:t>
            </w:r>
          </w:p>
        </w:tc>
        <w:tc>
          <w:tcPr>
            <w:tcW w:w="1170" w:type="dxa"/>
            <w:vAlign w:val="top"/>
          </w:tcPr>
          <w:p w14:paraId="6297930D">
            <w:pPr>
              <w:pStyle w:val="6"/>
              <w:spacing w:before="142"/>
              <w:ind w:left="384"/>
              <w:rPr>
                <w:sz w:val="19"/>
                <w:szCs w:val="19"/>
              </w:rPr>
            </w:pPr>
            <w:r>
              <w:rPr>
                <w:spacing w:val="-5"/>
                <w:sz w:val="19"/>
                <w:szCs w:val="19"/>
              </w:rPr>
              <w:t>1535</w:t>
            </w:r>
          </w:p>
        </w:tc>
        <w:tc>
          <w:tcPr>
            <w:tcW w:w="1180" w:type="dxa"/>
            <w:vAlign w:val="top"/>
          </w:tcPr>
          <w:p w14:paraId="25981188">
            <w:pPr>
              <w:pStyle w:val="6"/>
              <w:spacing w:before="142" w:line="239" w:lineRule="auto"/>
              <w:ind w:left="294"/>
              <w:rPr>
                <w:sz w:val="19"/>
                <w:szCs w:val="19"/>
              </w:rPr>
            </w:pPr>
            <w:r>
              <w:rPr>
                <w:spacing w:val="-2"/>
                <w:sz w:val="19"/>
                <w:szCs w:val="19"/>
              </w:rPr>
              <w:t>3.1720</w:t>
            </w:r>
          </w:p>
        </w:tc>
        <w:tc>
          <w:tcPr>
            <w:tcW w:w="1170" w:type="dxa"/>
            <w:vAlign w:val="top"/>
          </w:tcPr>
          <w:p w14:paraId="661551AF">
            <w:pPr>
              <w:pStyle w:val="6"/>
              <w:spacing w:before="142" w:line="239" w:lineRule="auto"/>
              <w:ind w:left="334"/>
              <w:rPr>
                <w:sz w:val="19"/>
                <w:szCs w:val="19"/>
              </w:rPr>
            </w:pPr>
            <w:r>
              <w:rPr>
                <w:spacing w:val="-2"/>
                <w:sz w:val="19"/>
                <w:szCs w:val="19"/>
              </w:rPr>
              <w:t>0.478</w:t>
            </w:r>
          </w:p>
        </w:tc>
        <w:tc>
          <w:tcPr>
            <w:tcW w:w="1180" w:type="dxa"/>
            <w:vAlign w:val="top"/>
          </w:tcPr>
          <w:p w14:paraId="5EF04ECB">
            <w:pPr>
              <w:pStyle w:val="6"/>
              <w:spacing w:before="142" w:line="239" w:lineRule="auto"/>
              <w:ind w:left="295"/>
              <w:rPr>
                <w:sz w:val="19"/>
                <w:szCs w:val="19"/>
              </w:rPr>
            </w:pPr>
            <w:r>
              <w:rPr>
                <w:spacing w:val="-2"/>
                <w:sz w:val="19"/>
                <w:szCs w:val="19"/>
              </w:rPr>
              <w:t>0.1427</w:t>
            </w:r>
          </w:p>
        </w:tc>
        <w:tc>
          <w:tcPr>
            <w:tcW w:w="1169" w:type="dxa"/>
            <w:tcBorders>
              <w:right w:val="nil"/>
            </w:tcBorders>
            <w:vAlign w:val="top"/>
          </w:tcPr>
          <w:p w14:paraId="3625765E">
            <w:pPr>
              <w:pStyle w:val="6"/>
              <w:spacing w:before="142"/>
              <w:ind w:left="434"/>
              <w:rPr>
                <w:sz w:val="19"/>
                <w:szCs w:val="19"/>
              </w:rPr>
            </w:pPr>
            <w:r>
              <w:rPr>
                <w:spacing w:val="-3"/>
                <w:sz w:val="19"/>
                <w:szCs w:val="19"/>
              </w:rPr>
              <w:t>364</w:t>
            </w:r>
          </w:p>
        </w:tc>
      </w:tr>
      <w:tr w14:paraId="562241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3" w:hRule="atLeast"/>
        </w:trPr>
        <w:tc>
          <w:tcPr>
            <w:tcW w:w="1300" w:type="dxa"/>
            <w:tcBorders>
              <w:left w:val="nil"/>
            </w:tcBorders>
            <w:vAlign w:val="top"/>
          </w:tcPr>
          <w:p w14:paraId="26EF9EDE">
            <w:pPr>
              <w:pStyle w:val="6"/>
              <w:spacing w:before="137" w:line="221" w:lineRule="auto"/>
              <w:ind w:left="270"/>
              <w:rPr>
                <w:sz w:val="19"/>
                <w:szCs w:val="19"/>
              </w:rPr>
            </w:pPr>
            <w:r>
              <w:rPr>
                <w:spacing w:val="-2"/>
                <w:sz w:val="19"/>
                <w:szCs w:val="19"/>
              </w:rPr>
              <w:t>淤泥黏土</w:t>
            </w:r>
          </w:p>
        </w:tc>
        <w:tc>
          <w:tcPr>
            <w:tcW w:w="1150" w:type="dxa"/>
            <w:vAlign w:val="top"/>
          </w:tcPr>
          <w:p w14:paraId="6EBC0E95">
            <w:pPr>
              <w:pStyle w:val="6"/>
              <w:spacing w:before="154" w:line="239" w:lineRule="auto"/>
              <w:ind w:left="374"/>
              <w:rPr>
                <w:sz w:val="19"/>
                <w:szCs w:val="19"/>
              </w:rPr>
            </w:pPr>
            <w:r>
              <w:rPr>
                <w:spacing w:val="-3"/>
                <w:sz w:val="19"/>
                <w:szCs w:val="19"/>
              </w:rPr>
              <w:t>76.0</w:t>
            </w:r>
          </w:p>
        </w:tc>
        <w:tc>
          <w:tcPr>
            <w:tcW w:w="1160" w:type="dxa"/>
            <w:vAlign w:val="top"/>
          </w:tcPr>
          <w:p w14:paraId="76E4C8EF">
            <w:pPr>
              <w:pStyle w:val="6"/>
              <w:spacing w:before="154" w:line="239" w:lineRule="auto"/>
              <w:ind w:left="384"/>
              <w:rPr>
                <w:sz w:val="19"/>
                <w:szCs w:val="19"/>
              </w:rPr>
            </w:pPr>
            <w:r>
              <w:rPr>
                <w:spacing w:val="-5"/>
                <w:sz w:val="19"/>
                <w:szCs w:val="19"/>
              </w:rPr>
              <w:t>1.42</w:t>
            </w:r>
          </w:p>
        </w:tc>
        <w:tc>
          <w:tcPr>
            <w:tcW w:w="1170" w:type="dxa"/>
            <w:vAlign w:val="top"/>
          </w:tcPr>
          <w:p w14:paraId="29765316">
            <w:pPr>
              <w:pStyle w:val="6"/>
              <w:spacing w:before="154"/>
              <w:ind w:left="384"/>
              <w:rPr>
                <w:sz w:val="19"/>
                <w:szCs w:val="19"/>
              </w:rPr>
            </w:pPr>
            <w:r>
              <w:rPr>
                <w:spacing w:val="-5"/>
                <w:sz w:val="19"/>
                <w:szCs w:val="19"/>
              </w:rPr>
              <w:t>1519</w:t>
            </w:r>
          </w:p>
        </w:tc>
        <w:tc>
          <w:tcPr>
            <w:tcW w:w="1180" w:type="dxa"/>
            <w:vAlign w:val="top"/>
          </w:tcPr>
          <w:p w14:paraId="394C2965">
            <w:pPr>
              <w:pStyle w:val="6"/>
              <w:spacing w:before="154" w:line="239" w:lineRule="auto"/>
              <w:ind w:left="294"/>
              <w:rPr>
                <w:sz w:val="19"/>
                <w:szCs w:val="19"/>
              </w:rPr>
            </w:pPr>
            <w:r>
              <w:rPr>
                <w:spacing w:val="-2"/>
                <w:sz w:val="19"/>
                <w:szCs w:val="19"/>
              </w:rPr>
              <w:t>3.1476</w:t>
            </w:r>
          </w:p>
        </w:tc>
        <w:tc>
          <w:tcPr>
            <w:tcW w:w="1170" w:type="dxa"/>
            <w:vAlign w:val="top"/>
          </w:tcPr>
          <w:p w14:paraId="63163CF8">
            <w:pPr>
              <w:pStyle w:val="6"/>
              <w:spacing w:before="154" w:line="239" w:lineRule="auto"/>
              <w:ind w:left="334"/>
              <w:rPr>
                <w:sz w:val="19"/>
                <w:szCs w:val="19"/>
              </w:rPr>
            </w:pPr>
            <w:r>
              <w:rPr>
                <w:spacing w:val="-2"/>
                <w:sz w:val="19"/>
                <w:szCs w:val="19"/>
              </w:rPr>
              <w:t>0.480</w:t>
            </w:r>
          </w:p>
        </w:tc>
        <w:tc>
          <w:tcPr>
            <w:tcW w:w="1180" w:type="dxa"/>
            <w:vAlign w:val="top"/>
          </w:tcPr>
          <w:p w14:paraId="7C947375">
            <w:pPr>
              <w:pStyle w:val="6"/>
              <w:spacing w:before="154" w:line="239" w:lineRule="auto"/>
              <w:ind w:left="295"/>
              <w:rPr>
                <w:sz w:val="19"/>
                <w:szCs w:val="19"/>
              </w:rPr>
            </w:pPr>
            <w:r>
              <w:rPr>
                <w:spacing w:val="-2"/>
                <w:sz w:val="19"/>
                <w:szCs w:val="19"/>
              </w:rPr>
              <w:t>0.1323</w:t>
            </w:r>
          </w:p>
        </w:tc>
        <w:tc>
          <w:tcPr>
            <w:tcW w:w="1169" w:type="dxa"/>
            <w:tcBorders>
              <w:right w:val="nil"/>
            </w:tcBorders>
            <w:vAlign w:val="top"/>
          </w:tcPr>
          <w:p w14:paraId="6C2961AF">
            <w:pPr>
              <w:pStyle w:val="6"/>
              <w:spacing w:before="154"/>
              <w:ind w:left="434"/>
              <w:rPr>
                <w:sz w:val="19"/>
                <w:szCs w:val="19"/>
              </w:rPr>
            </w:pPr>
            <w:r>
              <w:rPr>
                <w:spacing w:val="-3"/>
                <w:sz w:val="19"/>
                <w:szCs w:val="19"/>
              </w:rPr>
              <w:t>287</w:t>
            </w:r>
          </w:p>
        </w:tc>
      </w:tr>
    </w:tbl>
    <w:p w14:paraId="01CC1416">
      <w:pPr>
        <w:pStyle w:val="2"/>
        <w:spacing w:before="133" w:line="221" w:lineRule="auto"/>
        <w:ind w:left="4460"/>
        <w:rPr>
          <w:sz w:val="19"/>
          <w:szCs w:val="19"/>
        </w:rPr>
      </w:pPr>
      <w:r>
        <w:rPr>
          <w:spacing w:val="-2"/>
          <w:sz w:val="19"/>
          <w:szCs w:val="19"/>
        </w:rPr>
        <w:t>深海平原</w:t>
      </w:r>
    </w:p>
    <w:p w14:paraId="106BBB61">
      <w:pPr>
        <w:spacing w:line="98" w:lineRule="exact"/>
      </w:pPr>
    </w:p>
    <w:tbl>
      <w:tblPr>
        <w:tblStyle w:val="5"/>
        <w:tblW w:w="9469" w:type="dxa"/>
        <w:tblInd w:w="1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90"/>
        <w:gridCol w:w="1160"/>
        <w:gridCol w:w="1160"/>
        <w:gridCol w:w="1160"/>
        <w:gridCol w:w="1180"/>
        <w:gridCol w:w="1180"/>
        <w:gridCol w:w="1160"/>
        <w:gridCol w:w="1179"/>
      </w:tblGrid>
      <w:tr w14:paraId="4167F0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1" w:hRule="atLeast"/>
        </w:trPr>
        <w:tc>
          <w:tcPr>
            <w:tcW w:w="1290" w:type="dxa"/>
            <w:tcBorders>
              <w:left w:val="nil"/>
            </w:tcBorders>
            <w:vAlign w:val="top"/>
          </w:tcPr>
          <w:p w14:paraId="65CEED70">
            <w:pPr>
              <w:pStyle w:val="6"/>
              <w:spacing w:before="133" w:line="220" w:lineRule="auto"/>
              <w:ind w:left="169"/>
              <w:rPr>
                <w:sz w:val="19"/>
                <w:szCs w:val="19"/>
              </w:rPr>
            </w:pPr>
            <w:r>
              <w:rPr>
                <w:spacing w:val="-2"/>
                <w:sz w:val="19"/>
                <w:szCs w:val="19"/>
              </w:rPr>
              <w:t>黏土质淤泥</w:t>
            </w:r>
          </w:p>
        </w:tc>
        <w:tc>
          <w:tcPr>
            <w:tcW w:w="1160" w:type="dxa"/>
            <w:vAlign w:val="top"/>
          </w:tcPr>
          <w:p w14:paraId="1EE036F5">
            <w:pPr>
              <w:pStyle w:val="6"/>
              <w:spacing w:before="151" w:line="239" w:lineRule="auto"/>
              <w:ind w:left="384"/>
              <w:rPr>
                <w:sz w:val="19"/>
                <w:szCs w:val="19"/>
              </w:rPr>
            </w:pPr>
            <w:r>
              <w:rPr>
                <w:spacing w:val="-3"/>
                <w:sz w:val="19"/>
                <w:szCs w:val="19"/>
              </w:rPr>
              <w:t>78.6</w:t>
            </w:r>
          </w:p>
        </w:tc>
        <w:tc>
          <w:tcPr>
            <w:tcW w:w="1160" w:type="dxa"/>
            <w:vAlign w:val="top"/>
          </w:tcPr>
          <w:p w14:paraId="1267BCC7">
            <w:pPr>
              <w:pStyle w:val="6"/>
              <w:spacing w:before="151" w:line="239" w:lineRule="auto"/>
              <w:ind w:left="384"/>
              <w:rPr>
                <w:sz w:val="19"/>
                <w:szCs w:val="19"/>
              </w:rPr>
            </w:pPr>
            <w:r>
              <w:rPr>
                <w:spacing w:val="-5"/>
                <w:sz w:val="19"/>
                <w:szCs w:val="19"/>
              </w:rPr>
              <w:t>1.38</w:t>
            </w:r>
          </w:p>
        </w:tc>
        <w:tc>
          <w:tcPr>
            <w:tcW w:w="1160" w:type="dxa"/>
            <w:vAlign w:val="top"/>
          </w:tcPr>
          <w:p w14:paraId="0E7104F3">
            <w:pPr>
              <w:pStyle w:val="6"/>
              <w:spacing w:before="151"/>
              <w:ind w:left="384"/>
              <w:rPr>
                <w:sz w:val="19"/>
                <w:szCs w:val="19"/>
              </w:rPr>
            </w:pPr>
            <w:r>
              <w:rPr>
                <w:spacing w:val="-5"/>
                <w:sz w:val="19"/>
                <w:szCs w:val="19"/>
              </w:rPr>
              <w:t>1535</w:t>
            </w:r>
          </w:p>
        </w:tc>
        <w:tc>
          <w:tcPr>
            <w:tcW w:w="1180" w:type="dxa"/>
            <w:vAlign w:val="top"/>
          </w:tcPr>
          <w:p w14:paraId="23806FB6">
            <w:pPr>
              <w:pStyle w:val="6"/>
              <w:spacing w:before="151" w:line="239" w:lineRule="auto"/>
              <w:ind w:left="294"/>
              <w:rPr>
                <w:sz w:val="19"/>
                <w:szCs w:val="19"/>
              </w:rPr>
            </w:pPr>
            <w:r>
              <w:rPr>
                <w:spacing w:val="-2"/>
                <w:sz w:val="19"/>
                <w:szCs w:val="19"/>
              </w:rPr>
              <w:t>3.0561</w:t>
            </w:r>
          </w:p>
        </w:tc>
        <w:tc>
          <w:tcPr>
            <w:tcW w:w="1180" w:type="dxa"/>
            <w:vAlign w:val="top"/>
          </w:tcPr>
          <w:p w14:paraId="29562A95">
            <w:pPr>
              <w:pStyle w:val="6"/>
              <w:spacing w:before="151" w:line="239" w:lineRule="auto"/>
              <w:ind w:left="344"/>
              <w:rPr>
                <w:sz w:val="19"/>
                <w:szCs w:val="19"/>
              </w:rPr>
            </w:pPr>
            <w:r>
              <w:rPr>
                <w:spacing w:val="-2"/>
                <w:sz w:val="19"/>
                <w:szCs w:val="19"/>
              </w:rPr>
              <w:t>0.477</w:t>
            </w:r>
          </w:p>
        </w:tc>
        <w:tc>
          <w:tcPr>
            <w:tcW w:w="1160" w:type="dxa"/>
            <w:vAlign w:val="top"/>
          </w:tcPr>
          <w:p w14:paraId="34A757F1">
            <w:pPr>
              <w:pStyle w:val="6"/>
              <w:spacing w:before="151" w:line="239" w:lineRule="auto"/>
              <w:ind w:left="285"/>
              <w:rPr>
                <w:sz w:val="19"/>
                <w:szCs w:val="19"/>
              </w:rPr>
            </w:pPr>
            <w:r>
              <w:rPr>
                <w:spacing w:val="-2"/>
                <w:sz w:val="19"/>
                <w:szCs w:val="19"/>
              </w:rPr>
              <w:t>0.1435</w:t>
            </w:r>
          </w:p>
        </w:tc>
        <w:tc>
          <w:tcPr>
            <w:tcW w:w="1179" w:type="dxa"/>
            <w:tcBorders>
              <w:right w:val="nil"/>
            </w:tcBorders>
            <w:vAlign w:val="top"/>
          </w:tcPr>
          <w:p w14:paraId="0EAB2147">
            <w:pPr>
              <w:pStyle w:val="6"/>
              <w:spacing w:before="151"/>
              <w:ind w:left="434"/>
              <w:rPr>
                <w:sz w:val="19"/>
                <w:szCs w:val="19"/>
              </w:rPr>
            </w:pPr>
            <w:r>
              <w:rPr>
                <w:spacing w:val="-3"/>
                <w:sz w:val="19"/>
                <w:szCs w:val="19"/>
              </w:rPr>
              <w:t>312</w:t>
            </w:r>
          </w:p>
        </w:tc>
      </w:tr>
      <w:tr w14:paraId="38F359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7" w:hRule="atLeast"/>
        </w:trPr>
        <w:tc>
          <w:tcPr>
            <w:tcW w:w="1290" w:type="dxa"/>
            <w:tcBorders>
              <w:left w:val="nil"/>
            </w:tcBorders>
            <w:vAlign w:val="top"/>
          </w:tcPr>
          <w:p w14:paraId="28C12543">
            <w:pPr>
              <w:pStyle w:val="6"/>
              <w:spacing w:before="132" w:line="221" w:lineRule="auto"/>
              <w:ind w:left="260"/>
              <w:rPr>
                <w:sz w:val="19"/>
                <w:szCs w:val="19"/>
              </w:rPr>
            </w:pPr>
            <w:r>
              <w:rPr>
                <w:spacing w:val="-2"/>
                <w:sz w:val="19"/>
                <w:szCs w:val="19"/>
              </w:rPr>
              <w:t>淤泥黏土</w:t>
            </w:r>
          </w:p>
        </w:tc>
        <w:tc>
          <w:tcPr>
            <w:tcW w:w="1160" w:type="dxa"/>
            <w:vAlign w:val="top"/>
          </w:tcPr>
          <w:p w14:paraId="6B68D5C0">
            <w:pPr>
              <w:pStyle w:val="6"/>
              <w:spacing w:before="150" w:line="239" w:lineRule="auto"/>
              <w:ind w:left="384"/>
              <w:rPr>
                <w:sz w:val="19"/>
                <w:szCs w:val="19"/>
              </w:rPr>
            </w:pPr>
            <w:r>
              <w:rPr>
                <w:spacing w:val="-2"/>
                <w:sz w:val="19"/>
                <w:szCs w:val="19"/>
              </w:rPr>
              <w:t>85.8</w:t>
            </w:r>
          </w:p>
        </w:tc>
        <w:tc>
          <w:tcPr>
            <w:tcW w:w="1160" w:type="dxa"/>
            <w:vAlign w:val="top"/>
          </w:tcPr>
          <w:p w14:paraId="70AF35D8">
            <w:pPr>
              <w:pStyle w:val="6"/>
              <w:spacing w:before="150" w:line="239" w:lineRule="auto"/>
              <w:ind w:left="384"/>
              <w:rPr>
                <w:sz w:val="19"/>
                <w:szCs w:val="19"/>
              </w:rPr>
            </w:pPr>
            <w:r>
              <w:rPr>
                <w:spacing w:val="-5"/>
                <w:sz w:val="19"/>
                <w:szCs w:val="19"/>
              </w:rPr>
              <w:t>1.24</w:t>
            </w:r>
          </w:p>
        </w:tc>
        <w:tc>
          <w:tcPr>
            <w:tcW w:w="1160" w:type="dxa"/>
            <w:vAlign w:val="top"/>
          </w:tcPr>
          <w:p w14:paraId="6B8648FD">
            <w:pPr>
              <w:pStyle w:val="6"/>
              <w:spacing w:before="150"/>
              <w:ind w:left="384"/>
              <w:rPr>
                <w:sz w:val="19"/>
                <w:szCs w:val="19"/>
              </w:rPr>
            </w:pPr>
            <w:r>
              <w:rPr>
                <w:spacing w:val="-5"/>
                <w:sz w:val="19"/>
                <w:szCs w:val="19"/>
              </w:rPr>
              <w:t>1521</w:t>
            </w:r>
          </w:p>
        </w:tc>
        <w:tc>
          <w:tcPr>
            <w:tcW w:w="1180" w:type="dxa"/>
            <w:vAlign w:val="top"/>
          </w:tcPr>
          <w:p w14:paraId="16878A4D">
            <w:pPr>
              <w:pStyle w:val="6"/>
              <w:spacing w:before="150" w:line="239" w:lineRule="auto"/>
              <w:ind w:left="294"/>
              <w:rPr>
                <w:sz w:val="19"/>
                <w:szCs w:val="19"/>
              </w:rPr>
            </w:pPr>
            <w:r>
              <w:rPr>
                <w:spacing w:val="-2"/>
                <w:sz w:val="19"/>
                <w:szCs w:val="19"/>
              </w:rPr>
              <w:t>2.7772</w:t>
            </w:r>
          </w:p>
        </w:tc>
        <w:tc>
          <w:tcPr>
            <w:tcW w:w="1180" w:type="dxa"/>
            <w:vAlign w:val="top"/>
          </w:tcPr>
          <w:p w14:paraId="1886FA82">
            <w:pPr>
              <w:pStyle w:val="6"/>
              <w:spacing w:before="150" w:line="239" w:lineRule="auto"/>
              <w:ind w:left="344"/>
              <w:rPr>
                <w:sz w:val="19"/>
                <w:szCs w:val="19"/>
              </w:rPr>
            </w:pPr>
            <w:r>
              <w:rPr>
                <w:spacing w:val="-2"/>
                <w:sz w:val="19"/>
                <w:szCs w:val="19"/>
              </w:rPr>
              <w:t>0.486</w:t>
            </w:r>
          </w:p>
        </w:tc>
        <w:tc>
          <w:tcPr>
            <w:tcW w:w="1160" w:type="dxa"/>
            <w:vAlign w:val="top"/>
          </w:tcPr>
          <w:p w14:paraId="61BE239F">
            <w:pPr>
              <w:pStyle w:val="6"/>
              <w:spacing w:before="150" w:line="239" w:lineRule="auto"/>
              <w:ind w:left="285"/>
              <w:rPr>
                <w:sz w:val="19"/>
                <w:szCs w:val="19"/>
              </w:rPr>
            </w:pPr>
            <w:r>
              <w:rPr>
                <w:spacing w:val="-2"/>
                <w:sz w:val="19"/>
                <w:szCs w:val="19"/>
              </w:rPr>
              <w:t>0.0773</w:t>
            </w:r>
          </w:p>
        </w:tc>
        <w:tc>
          <w:tcPr>
            <w:tcW w:w="1179" w:type="dxa"/>
            <w:tcBorders>
              <w:right w:val="nil"/>
            </w:tcBorders>
            <w:vAlign w:val="top"/>
          </w:tcPr>
          <w:p w14:paraId="209C7F8C">
            <w:pPr>
              <w:pStyle w:val="6"/>
              <w:spacing w:before="150"/>
              <w:ind w:left="434"/>
              <w:rPr>
                <w:sz w:val="19"/>
                <w:szCs w:val="19"/>
              </w:rPr>
            </w:pPr>
            <w:r>
              <w:rPr>
                <w:spacing w:val="-3"/>
                <w:sz w:val="19"/>
                <w:szCs w:val="19"/>
              </w:rPr>
              <w:t>240</w:t>
            </w:r>
          </w:p>
        </w:tc>
      </w:tr>
      <w:tr w14:paraId="236DB1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1290" w:type="dxa"/>
            <w:tcBorders>
              <w:left w:val="nil"/>
            </w:tcBorders>
            <w:vAlign w:val="top"/>
          </w:tcPr>
          <w:p w14:paraId="4CCEBD75">
            <w:pPr>
              <w:pStyle w:val="6"/>
              <w:spacing w:before="125" w:line="221" w:lineRule="auto"/>
              <w:ind w:left="449"/>
              <w:rPr>
                <w:sz w:val="19"/>
                <w:szCs w:val="19"/>
              </w:rPr>
            </w:pPr>
            <w:r>
              <w:rPr>
                <w:spacing w:val="-3"/>
                <w:sz w:val="19"/>
                <w:szCs w:val="19"/>
              </w:rPr>
              <w:t>黏土</w:t>
            </w:r>
          </w:p>
        </w:tc>
        <w:tc>
          <w:tcPr>
            <w:tcW w:w="1160" w:type="dxa"/>
            <w:vAlign w:val="top"/>
          </w:tcPr>
          <w:p w14:paraId="7FDD6572">
            <w:pPr>
              <w:pStyle w:val="6"/>
              <w:spacing w:before="143" w:line="239" w:lineRule="auto"/>
              <w:ind w:left="384"/>
              <w:rPr>
                <w:sz w:val="19"/>
                <w:szCs w:val="19"/>
              </w:rPr>
            </w:pPr>
            <w:r>
              <w:rPr>
                <w:spacing w:val="-2"/>
                <w:sz w:val="19"/>
                <w:szCs w:val="19"/>
              </w:rPr>
              <w:t>85.8</w:t>
            </w:r>
          </w:p>
        </w:tc>
        <w:tc>
          <w:tcPr>
            <w:tcW w:w="1160" w:type="dxa"/>
            <w:vAlign w:val="top"/>
          </w:tcPr>
          <w:p w14:paraId="010C35E5">
            <w:pPr>
              <w:pStyle w:val="6"/>
              <w:spacing w:before="143" w:line="239" w:lineRule="auto"/>
              <w:ind w:left="384"/>
              <w:rPr>
                <w:sz w:val="19"/>
                <w:szCs w:val="19"/>
              </w:rPr>
            </w:pPr>
            <w:r>
              <w:rPr>
                <w:spacing w:val="-5"/>
                <w:sz w:val="19"/>
                <w:szCs w:val="19"/>
              </w:rPr>
              <w:t>1.26</w:t>
            </w:r>
          </w:p>
        </w:tc>
        <w:tc>
          <w:tcPr>
            <w:tcW w:w="1160" w:type="dxa"/>
            <w:vAlign w:val="top"/>
          </w:tcPr>
          <w:p w14:paraId="12AB3950">
            <w:pPr>
              <w:pStyle w:val="6"/>
              <w:spacing w:before="143"/>
              <w:ind w:left="384"/>
              <w:rPr>
                <w:sz w:val="19"/>
                <w:szCs w:val="19"/>
              </w:rPr>
            </w:pPr>
            <w:r>
              <w:rPr>
                <w:spacing w:val="-5"/>
                <w:sz w:val="19"/>
                <w:szCs w:val="19"/>
              </w:rPr>
              <w:t>1505</w:t>
            </w:r>
          </w:p>
        </w:tc>
        <w:tc>
          <w:tcPr>
            <w:tcW w:w="1180" w:type="dxa"/>
            <w:vAlign w:val="top"/>
          </w:tcPr>
          <w:p w14:paraId="7D728F14">
            <w:pPr>
              <w:pStyle w:val="6"/>
              <w:spacing w:before="143" w:line="239" w:lineRule="auto"/>
              <w:ind w:left="294"/>
              <w:rPr>
                <w:sz w:val="19"/>
                <w:szCs w:val="19"/>
              </w:rPr>
            </w:pPr>
            <w:r>
              <w:rPr>
                <w:spacing w:val="-2"/>
                <w:sz w:val="19"/>
                <w:szCs w:val="19"/>
              </w:rPr>
              <w:t>2.7805</w:t>
            </w:r>
          </w:p>
        </w:tc>
        <w:tc>
          <w:tcPr>
            <w:tcW w:w="1180" w:type="dxa"/>
            <w:vAlign w:val="top"/>
          </w:tcPr>
          <w:p w14:paraId="4D1F20B9">
            <w:pPr>
              <w:pStyle w:val="6"/>
              <w:spacing w:before="143" w:line="239" w:lineRule="auto"/>
              <w:ind w:left="344"/>
              <w:rPr>
                <w:sz w:val="19"/>
                <w:szCs w:val="19"/>
              </w:rPr>
            </w:pPr>
            <w:r>
              <w:rPr>
                <w:spacing w:val="-2"/>
                <w:sz w:val="19"/>
                <w:szCs w:val="19"/>
              </w:rPr>
              <w:t>0.491</w:t>
            </w:r>
          </w:p>
        </w:tc>
        <w:tc>
          <w:tcPr>
            <w:tcW w:w="1160" w:type="dxa"/>
            <w:vAlign w:val="top"/>
          </w:tcPr>
          <w:p w14:paraId="70B9237F">
            <w:pPr>
              <w:pStyle w:val="6"/>
              <w:spacing w:before="143" w:line="239" w:lineRule="auto"/>
              <w:ind w:left="285"/>
              <w:rPr>
                <w:sz w:val="19"/>
                <w:szCs w:val="19"/>
              </w:rPr>
            </w:pPr>
            <w:r>
              <w:rPr>
                <w:spacing w:val="-2"/>
                <w:sz w:val="19"/>
                <w:szCs w:val="19"/>
              </w:rPr>
              <w:t>0.0483</w:t>
            </w:r>
          </w:p>
        </w:tc>
        <w:tc>
          <w:tcPr>
            <w:tcW w:w="1179" w:type="dxa"/>
            <w:tcBorders>
              <w:right w:val="nil"/>
            </w:tcBorders>
            <w:vAlign w:val="top"/>
          </w:tcPr>
          <w:p w14:paraId="718BEBB6">
            <w:pPr>
              <w:pStyle w:val="6"/>
              <w:spacing w:before="143"/>
              <w:ind w:left="434"/>
              <w:rPr>
                <w:sz w:val="19"/>
                <w:szCs w:val="19"/>
              </w:rPr>
            </w:pPr>
            <w:r>
              <w:rPr>
                <w:spacing w:val="-5"/>
                <w:sz w:val="19"/>
                <w:szCs w:val="19"/>
              </w:rPr>
              <w:t>196</w:t>
            </w:r>
          </w:p>
        </w:tc>
      </w:tr>
    </w:tbl>
    <w:p w14:paraId="119D849D">
      <w:pPr>
        <w:pStyle w:val="2"/>
        <w:spacing w:before="123" w:line="220" w:lineRule="auto"/>
        <w:ind w:left="4460"/>
        <w:rPr>
          <w:sz w:val="19"/>
          <w:szCs w:val="19"/>
        </w:rPr>
      </w:pPr>
      <w:r>
        <w:rPr>
          <w:spacing w:val="-2"/>
          <w:sz w:val="19"/>
          <w:szCs w:val="19"/>
        </w:rPr>
        <w:t>深海丘陵</w:t>
      </w:r>
    </w:p>
    <w:p w14:paraId="62C552A0">
      <w:pPr>
        <w:spacing w:line="100" w:lineRule="exact"/>
      </w:pPr>
    </w:p>
    <w:tbl>
      <w:tblPr>
        <w:tblStyle w:val="5"/>
        <w:tblW w:w="9500" w:type="dxa"/>
        <w:tblInd w:w="1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10"/>
        <w:gridCol w:w="1170"/>
        <w:gridCol w:w="1160"/>
        <w:gridCol w:w="1160"/>
        <w:gridCol w:w="1170"/>
        <w:gridCol w:w="1180"/>
        <w:gridCol w:w="1170"/>
        <w:gridCol w:w="1180"/>
      </w:tblGrid>
      <w:tr w14:paraId="2D3237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1310" w:type="dxa"/>
            <w:tcBorders>
              <w:left w:val="nil"/>
            </w:tcBorders>
            <w:vAlign w:val="top"/>
          </w:tcPr>
          <w:p w14:paraId="153F0E1E">
            <w:pPr>
              <w:pStyle w:val="6"/>
              <w:spacing w:before="123" w:line="220" w:lineRule="auto"/>
              <w:ind w:left="179"/>
              <w:rPr>
                <w:sz w:val="19"/>
                <w:szCs w:val="19"/>
              </w:rPr>
            </w:pPr>
            <w:r>
              <w:rPr>
                <w:spacing w:val="-2"/>
                <w:sz w:val="19"/>
                <w:szCs w:val="19"/>
              </w:rPr>
              <w:t>黏土质淤泥</w:t>
            </w:r>
          </w:p>
        </w:tc>
        <w:tc>
          <w:tcPr>
            <w:tcW w:w="1170" w:type="dxa"/>
            <w:vAlign w:val="top"/>
          </w:tcPr>
          <w:p w14:paraId="575586A5">
            <w:pPr>
              <w:pStyle w:val="6"/>
              <w:spacing w:before="141" w:line="239" w:lineRule="auto"/>
              <w:ind w:left="384"/>
              <w:rPr>
                <w:sz w:val="19"/>
                <w:szCs w:val="19"/>
              </w:rPr>
            </w:pPr>
            <w:r>
              <w:rPr>
                <w:spacing w:val="-3"/>
                <w:sz w:val="19"/>
                <w:szCs w:val="19"/>
              </w:rPr>
              <w:t>76.4</w:t>
            </w:r>
          </w:p>
        </w:tc>
        <w:tc>
          <w:tcPr>
            <w:tcW w:w="1160" w:type="dxa"/>
            <w:vAlign w:val="top"/>
          </w:tcPr>
          <w:p w14:paraId="5355F409">
            <w:pPr>
              <w:pStyle w:val="6"/>
              <w:spacing w:before="141" w:line="239" w:lineRule="auto"/>
              <w:ind w:left="384"/>
              <w:rPr>
                <w:sz w:val="19"/>
                <w:szCs w:val="19"/>
              </w:rPr>
            </w:pPr>
            <w:r>
              <w:rPr>
                <w:spacing w:val="-5"/>
                <w:sz w:val="19"/>
                <w:szCs w:val="19"/>
              </w:rPr>
              <w:t>1.41</w:t>
            </w:r>
          </w:p>
        </w:tc>
        <w:tc>
          <w:tcPr>
            <w:tcW w:w="1160" w:type="dxa"/>
            <w:vAlign w:val="top"/>
          </w:tcPr>
          <w:p w14:paraId="0B8C6A68">
            <w:pPr>
              <w:pStyle w:val="6"/>
              <w:spacing w:before="141"/>
              <w:ind w:left="384"/>
              <w:rPr>
                <w:sz w:val="19"/>
                <w:szCs w:val="19"/>
              </w:rPr>
            </w:pPr>
            <w:r>
              <w:rPr>
                <w:spacing w:val="-5"/>
                <w:sz w:val="19"/>
                <w:szCs w:val="19"/>
              </w:rPr>
              <w:t>1531</w:t>
            </w:r>
          </w:p>
        </w:tc>
        <w:tc>
          <w:tcPr>
            <w:tcW w:w="1170" w:type="dxa"/>
            <w:vAlign w:val="top"/>
          </w:tcPr>
          <w:p w14:paraId="5BD4FC22">
            <w:pPr>
              <w:pStyle w:val="6"/>
              <w:spacing w:before="141" w:line="239" w:lineRule="auto"/>
              <w:ind w:left="294"/>
              <w:rPr>
                <w:sz w:val="19"/>
                <w:szCs w:val="19"/>
              </w:rPr>
            </w:pPr>
            <w:r>
              <w:rPr>
                <w:spacing w:val="-2"/>
                <w:sz w:val="19"/>
                <w:szCs w:val="19"/>
              </w:rPr>
              <w:t>3.1213</w:t>
            </w:r>
          </w:p>
        </w:tc>
        <w:tc>
          <w:tcPr>
            <w:tcW w:w="1180" w:type="dxa"/>
            <w:vAlign w:val="top"/>
          </w:tcPr>
          <w:p w14:paraId="42A86C4D">
            <w:pPr>
              <w:pStyle w:val="6"/>
              <w:spacing w:before="141" w:line="239" w:lineRule="auto"/>
              <w:ind w:left="344"/>
              <w:rPr>
                <w:sz w:val="19"/>
                <w:szCs w:val="19"/>
              </w:rPr>
            </w:pPr>
            <w:r>
              <w:rPr>
                <w:spacing w:val="-2"/>
                <w:sz w:val="19"/>
                <w:szCs w:val="19"/>
              </w:rPr>
              <w:t>0.478</w:t>
            </w:r>
          </w:p>
        </w:tc>
        <w:tc>
          <w:tcPr>
            <w:tcW w:w="1170" w:type="dxa"/>
            <w:vAlign w:val="top"/>
          </w:tcPr>
          <w:p w14:paraId="5006321A">
            <w:pPr>
              <w:pStyle w:val="6"/>
              <w:spacing w:before="141" w:line="239" w:lineRule="auto"/>
              <w:ind w:left="294"/>
              <w:rPr>
                <w:sz w:val="19"/>
                <w:szCs w:val="19"/>
              </w:rPr>
            </w:pPr>
            <w:r>
              <w:rPr>
                <w:spacing w:val="-2"/>
                <w:sz w:val="19"/>
                <w:szCs w:val="19"/>
              </w:rPr>
              <w:t>0.1408</w:t>
            </w:r>
          </w:p>
        </w:tc>
        <w:tc>
          <w:tcPr>
            <w:tcW w:w="1180" w:type="dxa"/>
            <w:tcBorders>
              <w:right w:val="nil"/>
            </w:tcBorders>
            <w:vAlign w:val="top"/>
          </w:tcPr>
          <w:p w14:paraId="2E6A4112">
            <w:pPr>
              <w:pStyle w:val="6"/>
              <w:spacing w:before="141"/>
              <w:ind w:left="434"/>
              <w:rPr>
                <w:sz w:val="19"/>
                <w:szCs w:val="19"/>
              </w:rPr>
            </w:pPr>
            <w:r>
              <w:rPr>
                <w:spacing w:val="-3"/>
                <w:sz w:val="19"/>
                <w:szCs w:val="19"/>
              </w:rPr>
              <w:t>312</w:t>
            </w:r>
          </w:p>
        </w:tc>
      </w:tr>
      <w:tr w14:paraId="6A4A8A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6" w:hRule="atLeast"/>
        </w:trPr>
        <w:tc>
          <w:tcPr>
            <w:tcW w:w="1310" w:type="dxa"/>
            <w:tcBorders>
              <w:left w:val="nil"/>
            </w:tcBorders>
            <w:vAlign w:val="top"/>
          </w:tcPr>
          <w:p w14:paraId="1D187370">
            <w:pPr>
              <w:pStyle w:val="6"/>
              <w:spacing w:before="131" w:line="221" w:lineRule="auto"/>
              <w:ind w:left="269"/>
              <w:rPr>
                <w:sz w:val="19"/>
                <w:szCs w:val="19"/>
              </w:rPr>
            </w:pPr>
            <w:r>
              <w:rPr>
                <w:spacing w:val="-2"/>
                <w:sz w:val="19"/>
                <w:szCs w:val="19"/>
              </w:rPr>
              <w:t>淤泥黏土</w:t>
            </w:r>
          </w:p>
        </w:tc>
        <w:tc>
          <w:tcPr>
            <w:tcW w:w="1170" w:type="dxa"/>
            <w:vAlign w:val="top"/>
          </w:tcPr>
          <w:p w14:paraId="7A0CF1CB">
            <w:pPr>
              <w:pStyle w:val="6"/>
              <w:spacing w:before="149" w:line="239" w:lineRule="auto"/>
              <w:ind w:left="384"/>
              <w:rPr>
                <w:sz w:val="19"/>
                <w:szCs w:val="19"/>
              </w:rPr>
            </w:pPr>
            <w:r>
              <w:rPr>
                <w:spacing w:val="-3"/>
                <w:sz w:val="19"/>
                <w:szCs w:val="19"/>
              </w:rPr>
              <w:t>79.4</w:t>
            </w:r>
          </w:p>
        </w:tc>
        <w:tc>
          <w:tcPr>
            <w:tcW w:w="1160" w:type="dxa"/>
            <w:vAlign w:val="top"/>
          </w:tcPr>
          <w:p w14:paraId="304E4BDC">
            <w:pPr>
              <w:pStyle w:val="6"/>
              <w:spacing w:before="149" w:line="239" w:lineRule="auto"/>
              <w:ind w:left="384"/>
              <w:rPr>
                <w:sz w:val="19"/>
                <w:szCs w:val="19"/>
              </w:rPr>
            </w:pPr>
            <w:r>
              <w:rPr>
                <w:spacing w:val="-5"/>
                <w:sz w:val="19"/>
                <w:szCs w:val="19"/>
              </w:rPr>
              <w:t>1.37</w:t>
            </w:r>
          </w:p>
        </w:tc>
        <w:tc>
          <w:tcPr>
            <w:tcW w:w="1160" w:type="dxa"/>
            <w:vAlign w:val="top"/>
          </w:tcPr>
          <w:p w14:paraId="29C20B0F">
            <w:pPr>
              <w:pStyle w:val="6"/>
              <w:spacing w:before="149"/>
              <w:ind w:left="384"/>
              <w:rPr>
                <w:sz w:val="19"/>
                <w:szCs w:val="19"/>
              </w:rPr>
            </w:pPr>
            <w:r>
              <w:rPr>
                <w:spacing w:val="-5"/>
                <w:sz w:val="19"/>
                <w:szCs w:val="19"/>
              </w:rPr>
              <w:t>1507</w:t>
            </w:r>
          </w:p>
        </w:tc>
        <w:tc>
          <w:tcPr>
            <w:tcW w:w="1170" w:type="dxa"/>
            <w:vAlign w:val="top"/>
          </w:tcPr>
          <w:p w14:paraId="639FB1F2">
            <w:pPr>
              <w:pStyle w:val="6"/>
              <w:spacing w:before="149" w:line="239" w:lineRule="auto"/>
              <w:ind w:left="294"/>
              <w:rPr>
                <w:sz w:val="19"/>
                <w:szCs w:val="19"/>
              </w:rPr>
            </w:pPr>
            <w:r>
              <w:rPr>
                <w:spacing w:val="-2"/>
                <w:sz w:val="19"/>
                <w:szCs w:val="19"/>
              </w:rPr>
              <w:t>3.0316</w:t>
            </w:r>
          </w:p>
        </w:tc>
        <w:tc>
          <w:tcPr>
            <w:tcW w:w="1180" w:type="dxa"/>
            <w:vAlign w:val="top"/>
          </w:tcPr>
          <w:p w14:paraId="7C94EEA5">
            <w:pPr>
              <w:pStyle w:val="6"/>
              <w:spacing w:before="149" w:line="239" w:lineRule="auto"/>
              <w:ind w:left="344"/>
              <w:rPr>
                <w:sz w:val="19"/>
                <w:szCs w:val="19"/>
              </w:rPr>
            </w:pPr>
            <w:r>
              <w:rPr>
                <w:spacing w:val="-2"/>
                <w:sz w:val="19"/>
                <w:szCs w:val="19"/>
              </w:rPr>
              <w:t>0.487</w:t>
            </w:r>
          </w:p>
        </w:tc>
        <w:tc>
          <w:tcPr>
            <w:tcW w:w="1170" w:type="dxa"/>
            <w:vAlign w:val="top"/>
          </w:tcPr>
          <w:p w14:paraId="07881DD8">
            <w:pPr>
              <w:pStyle w:val="6"/>
              <w:spacing w:before="149" w:line="239" w:lineRule="auto"/>
              <w:ind w:left="294"/>
              <w:rPr>
                <w:sz w:val="19"/>
                <w:szCs w:val="19"/>
              </w:rPr>
            </w:pPr>
            <w:r>
              <w:rPr>
                <w:spacing w:val="-2"/>
                <w:sz w:val="19"/>
                <w:szCs w:val="19"/>
              </w:rPr>
              <w:t>0.0795</w:t>
            </w:r>
          </w:p>
        </w:tc>
        <w:tc>
          <w:tcPr>
            <w:tcW w:w="1180" w:type="dxa"/>
            <w:tcBorders>
              <w:right w:val="nil"/>
            </w:tcBorders>
            <w:vAlign w:val="top"/>
          </w:tcPr>
          <w:p w14:paraId="309F0BDF">
            <w:pPr>
              <w:pStyle w:val="6"/>
              <w:spacing w:before="149"/>
              <w:ind w:left="434"/>
              <w:rPr>
                <w:sz w:val="19"/>
                <w:szCs w:val="19"/>
              </w:rPr>
            </w:pPr>
            <w:r>
              <w:rPr>
                <w:spacing w:val="-3"/>
                <w:sz w:val="19"/>
                <w:szCs w:val="19"/>
              </w:rPr>
              <w:t>232</w:t>
            </w:r>
          </w:p>
        </w:tc>
      </w:tr>
      <w:tr w14:paraId="64BA08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1" w:hRule="atLeast"/>
        </w:trPr>
        <w:tc>
          <w:tcPr>
            <w:tcW w:w="1310" w:type="dxa"/>
            <w:tcBorders>
              <w:left w:val="nil"/>
            </w:tcBorders>
            <w:vAlign w:val="top"/>
          </w:tcPr>
          <w:p w14:paraId="75A99D70">
            <w:pPr>
              <w:pStyle w:val="6"/>
              <w:spacing w:before="135" w:line="221" w:lineRule="auto"/>
              <w:ind w:left="459"/>
              <w:rPr>
                <w:sz w:val="19"/>
                <w:szCs w:val="19"/>
              </w:rPr>
            </w:pPr>
            <w:r>
              <w:rPr>
                <w:spacing w:val="-3"/>
                <w:sz w:val="19"/>
                <w:szCs w:val="19"/>
              </w:rPr>
              <w:t>黏土</w:t>
            </w:r>
          </w:p>
        </w:tc>
        <w:tc>
          <w:tcPr>
            <w:tcW w:w="1170" w:type="dxa"/>
            <w:vAlign w:val="top"/>
          </w:tcPr>
          <w:p w14:paraId="2E531D8B">
            <w:pPr>
              <w:pStyle w:val="6"/>
              <w:spacing w:before="153" w:line="239" w:lineRule="auto"/>
              <w:ind w:left="384"/>
              <w:rPr>
                <w:sz w:val="19"/>
                <w:szCs w:val="19"/>
              </w:rPr>
            </w:pPr>
            <w:r>
              <w:rPr>
                <w:spacing w:val="-3"/>
                <w:sz w:val="19"/>
                <w:szCs w:val="19"/>
              </w:rPr>
              <w:t>77.5</w:t>
            </w:r>
          </w:p>
        </w:tc>
        <w:tc>
          <w:tcPr>
            <w:tcW w:w="1160" w:type="dxa"/>
            <w:vAlign w:val="top"/>
          </w:tcPr>
          <w:p w14:paraId="4EE29C57">
            <w:pPr>
              <w:pStyle w:val="6"/>
              <w:spacing w:before="153" w:line="239" w:lineRule="auto"/>
              <w:ind w:left="384"/>
              <w:rPr>
                <w:sz w:val="19"/>
                <w:szCs w:val="19"/>
              </w:rPr>
            </w:pPr>
            <w:r>
              <w:rPr>
                <w:spacing w:val="-5"/>
                <w:sz w:val="19"/>
                <w:szCs w:val="19"/>
              </w:rPr>
              <w:t>1.42</w:t>
            </w:r>
          </w:p>
        </w:tc>
        <w:tc>
          <w:tcPr>
            <w:tcW w:w="1160" w:type="dxa"/>
            <w:vAlign w:val="top"/>
          </w:tcPr>
          <w:p w14:paraId="108DA441">
            <w:pPr>
              <w:pStyle w:val="6"/>
              <w:spacing w:before="153"/>
              <w:ind w:left="384"/>
              <w:rPr>
                <w:sz w:val="19"/>
                <w:szCs w:val="19"/>
              </w:rPr>
            </w:pPr>
            <w:r>
              <w:rPr>
                <w:spacing w:val="-5"/>
                <w:sz w:val="19"/>
                <w:szCs w:val="19"/>
              </w:rPr>
              <w:t>1491</w:t>
            </w:r>
          </w:p>
        </w:tc>
        <w:tc>
          <w:tcPr>
            <w:tcW w:w="1170" w:type="dxa"/>
            <w:vAlign w:val="top"/>
          </w:tcPr>
          <w:p w14:paraId="6E667F4C">
            <w:pPr>
              <w:pStyle w:val="6"/>
              <w:spacing w:before="153" w:line="239" w:lineRule="auto"/>
              <w:ind w:left="294"/>
              <w:rPr>
                <w:sz w:val="19"/>
                <w:szCs w:val="19"/>
              </w:rPr>
            </w:pPr>
            <w:r>
              <w:rPr>
                <w:spacing w:val="-2"/>
                <w:sz w:val="19"/>
                <w:szCs w:val="19"/>
              </w:rPr>
              <w:t>3.0781</w:t>
            </w:r>
          </w:p>
        </w:tc>
        <w:tc>
          <w:tcPr>
            <w:tcW w:w="1180" w:type="dxa"/>
            <w:vAlign w:val="top"/>
          </w:tcPr>
          <w:p w14:paraId="013234A7">
            <w:pPr>
              <w:pStyle w:val="6"/>
              <w:spacing w:before="153" w:line="239" w:lineRule="auto"/>
              <w:ind w:left="344"/>
              <w:rPr>
                <w:sz w:val="19"/>
                <w:szCs w:val="19"/>
              </w:rPr>
            </w:pPr>
            <w:r>
              <w:rPr>
                <w:spacing w:val="-2"/>
                <w:sz w:val="19"/>
                <w:szCs w:val="19"/>
              </w:rPr>
              <w:t>0.491</w:t>
            </w:r>
          </w:p>
        </w:tc>
        <w:tc>
          <w:tcPr>
            <w:tcW w:w="1170" w:type="dxa"/>
            <w:vAlign w:val="top"/>
          </w:tcPr>
          <w:p w14:paraId="2DD26E39">
            <w:pPr>
              <w:pStyle w:val="6"/>
              <w:spacing w:before="153" w:line="239" w:lineRule="auto"/>
              <w:ind w:left="294"/>
              <w:rPr>
                <w:sz w:val="19"/>
                <w:szCs w:val="19"/>
              </w:rPr>
            </w:pPr>
            <w:r>
              <w:rPr>
                <w:spacing w:val="-2"/>
                <w:sz w:val="19"/>
                <w:szCs w:val="19"/>
              </w:rPr>
              <w:t>0.0544</w:t>
            </w:r>
          </w:p>
        </w:tc>
        <w:tc>
          <w:tcPr>
            <w:tcW w:w="1180" w:type="dxa"/>
            <w:tcBorders>
              <w:right w:val="nil"/>
            </w:tcBorders>
            <w:vAlign w:val="top"/>
          </w:tcPr>
          <w:p w14:paraId="010DC94B">
            <w:pPr>
              <w:pStyle w:val="6"/>
              <w:spacing w:before="125" w:line="209" w:lineRule="auto"/>
              <w:ind w:left="374"/>
              <w:rPr>
                <w:sz w:val="27"/>
                <w:szCs w:val="27"/>
              </w:rPr>
            </w:pPr>
            <w:r>
              <w:rPr>
                <w:spacing w:val="-7"/>
                <w:sz w:val="27"/>
                <w:szCs w:val="27"/>
              </w:rPr>
              <w:t>195</w:t>
            </w:r>
          </w:p>
        </w:tc>
      </w:tr>
    </w:tbl>
    <w:p w14:paraId="256B8074">
      <w:pPr>
        <w:pStyle w:val="2"/>
        <w:spacing w:before="37" w:line="214" w:lineRule="auto"/>
        <w:ind w:right="13"/>
        <w:jc w:val="right"/>
        <w:rPr>
          <w:sz w:val="22"/>
          <w:szCs w:val="22"/>
        </w:rPr>
      </w:pPr>
      <w:r>
        <w:rPr>
          <w:spacing w:val="1"/>
          <w:sz w:val="22"/>
          <w:szCs w:val="22"/>
        </w:rPr>
        <w:t>注：测量条件为温度23℃,压力为</w:t>
      </w:r>
      <w:r>
        <w:rPr>
          <w:sz w:val="22"/>
          <w:szCs w:val="22"/>
        </w:rPr>
        <w:t>latm</w:t>
      </w:r>
      <w:r>
        <w:rPr>
          <w:spacing w:val="1"/>
          <w:sz w:val="22"/>
          <w:szCs w:val="22"/>
        </w:rPr>
        <w:t>;η为孔隙率(%);p为密度(10³</w:t>
      </w:r>
      <w:r>
        <w:rPr>
          <w:sz w:val="22"/>
          <w:szCs w:val="22"/>
        </w:rPr>
        <w:t>kg</w:t>
      </w:r>
      <w:r>
        <w:rPr>
          <w:spacing w:val="1"/>
          <w:sz w:val="22"/>
          <w:szCs w:val="22"/>
        </w:rPr>
        <w:t>/m³);c为纵波波速(m/s);</w:t>
      </w:r>
    </w:p>
    <w:p w14:paraId="66A0D5BE">
      <w:pPr>
        <w:pStyle w:val="2"/>
        <w:spacing w:before="110" w:line="212" w:lineRule="auto"/>
        <w:ind w:left="9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E</w:t>
      </w:r>
      <w:r>
        <w:rPr>
          <w:rFonts w:ascii="Times New Roman" w:hAnsi="Times New Roman" w:eastAsia="Times New Roman" w:cs="Times New Roman"/>
          <w:spacing w:val="-3"/>
          <w:sz w:val="19"/>
          <w:szCs w:val="19"/>
        </w:rPr>
        <w:t xml:space="preserve"> </w:t>
      </w:r>
      <w:r>
        <w:rPr>
          <w:spacing w:val="1"/>
          <w:sz w:val="19"/>
          <w:szCs w:val="19"/>
        </w:rPr>
        <w:t>为弹性模量(×10</w:t>
      </w:r>
      <w:r>
        <w:rPr>
          <w:rFonts w:ascii="Calibri" w:hAnsi="Calibri" w:eastAsia="Calibri" w:cs="Calibri"/>
          <w:spacing w:val="1"/>
          <w:sz w:val="19"/>
          <w:szCs w:val="19"/>
        </w:rPr>
        <w:t>⁹</w:t>
      </w:r>
      <w:r>
        <w:rPr>
          <w:rFonts w:ascii="Times New Roman" w:hAnsi="Times New Roman" w:eastAsia="Times New Roman" w:cs="Times New Roman"/>
          <w:sz w:val="19"/>
          <w:szCs w:val="19"/>
        </w:rPr>
        <w:t>Pa</w:t>
      </w:r>
      <w:r>
        <w:rPr>
          <w:rFonts w:ascii="Times New Roman" w:hAnsi="Times New Roman" w:eastAsia="Times New Roman" w:cs="Times New Roman"/>
          <w:spacing w:val="1"/>
          <w:sz w:val="19"/>
          <w:szCs w:val="19"/>
        </w:rPr>
        <w:t xml:space="preserve">);σ     </w:t>
      </w:r>
      <w:r>
        <w:rPr>
          <w:spacing w:val="1"/>
          <w:sz w:val="19"/>
          <w:szCs w:val="19"/>
        </w:rPr>
        <w:t>为泊松比，σ=(3</w:t>
      </w:r>
      <w:r>
        <w:rPr>
          <w:rFonts w:ascii="Times New Roman" w:hAnsi="Times New Roman" w:eastAsia="Times New Roman" w:cs="Times New Roman"/>
          <w:spacing w:val="1"/>
          <w:sz w:val="19"/>
          <w:szCs w:val="19"/>
        </w:rPr>
        <w:t>E-</w:t>
      </w:r>
      <w:r>
        <w:rPr>
          <w:rFonts w:ascii="Times New Roman" w:hAnsi="Times New Roman" w:eastAsia="Times New Roman" w:cs="Times New Roman"/>
          <w:sz w:val="19"/>
          <w:szCs w:val="19"/>
        </w:rPr>
        <w:t>pc</w:t>
      </w:r>
      <w:r>
        <w:rPr>
          <w:rFonts w:ascii="Times New Roman" w:hAnsi="Times New Roman" w:eastAsia="Times New Roman" w:cs="Times New Roman"/>
          <w:spacing w:val="1"/>
          <w:sz w:val="19"/>
          <w:szCs w:val="19"/>
        </w:rPr>
        <w:t>²)/(3E+</w:t>
      </w:r>
      <w:r>
        <w:rPr>
          <w:rFonts w:ascii="Times New Roman" w:hAnsi="Times New Roman" w:eastAsia="Times New Roman" w:cs="Times New Roman"/>
          <w:sz w:val="19"/>
          <w:szCs w:val="19"/>
        </w:rPr>
        <w:t>pc</w:t>
      </w:r>
      <w:r>
        <w:rPr>
          <w:rFonts w:ascii="Times New Roman" w:hAnsi="Times New Roman" w:eastAsia="Times New Roman" w:cs="Times New Roman"/>
          <w:spacing w:val="1"/>
          <w:sz w:val="19"/>
          <w:szCs w:val="19"/>
        </w:rPr>
        <w:t xml:space="preserve">²);G              </w:t>
      </w:r>
      <w:r>
        <w:rPr>
          <w:spacing w:val="1"/>
          <w:sz w:val="19"/>
          <w:szCs w:val="19"/>
        </w:rPr>
        <w:t>为切变模量，</w:t>
      </w:r>
      <w:r>
        <w:rPr>
          <w:rFonts w:ascii="Times New Roman" w:hAnsi="Times New Roman" w:eastAsia="Times New Roman" w:cs="Times New Roman"/>
          <w:spacing w:val="1"/>
          <w:sz w:val="19"/>
          <w:szCs w:val="19"/>
        </w:rPr>
        <w:t>G=3(</w:t>
      </w:r>
      <w:r>
        <w:rPr>
          <w:rFonts w:ascii="Times New Roman" w:hAnsi="Times New Roman" w:eastAsia="Times New Roman" w:cs="Times New Roman"/>
          <w:sz w:val="19"/>
          <w:szCs w:val="19"/>
        </w:rPr>
        <w:t>pc</w:t>
      </w:r>
      <w:r>
        <w:rPr>
          <w:rFonts w:ascii="Times New Roman" w:hAnsi="Times New Roman" w:eastAsia="Times New Roman" w:cs="Times New Roman"/>
          <w:spacing w:val="1"/>
          <w:sz w:val="19"/>
          <w:szCs w:val="19"/>
        </w:rPr>
        <w:t>²-E)/4(×10⁹</w:t>
      </w:r>
      <w:r>
        <w:rPr>
          <w:rFonts w:ascii="Times New Roman" w:hAnsi="Times New Roman" w:eastAsia="Times New Roman" w:cs="Times New Roman"/>
          <w:sz w:val="19"/>
          <w:szCs w:val="19"/>
        </w:rPr>
        <w:t>Pa</w:t>
      </w:r>
      <w:r>
        <w:rPr>
          <w:rFonts w:ascii="Times New Roman" w:hAnsi="Times New Roman" w:eastAsia="Times New Roman" w:cs="Times New Roman"/>
          <w:spacing w:val="1"/>
          <w:sz w:val="19"/>
          <w:szCs w:val="19"/>
        </w:rPr>
        <w:t>);</w:t>
      </w:r>
    </w:p>
    <w:p w14:paraId="198A45E7">
      <w:pPr>
        <w:pStyle w:val="2"/>
        <w:spacing w:before="152" w:line="212" w:lineRule="auto"/>
        <w:ind w:left="90"/>
        <w:rPr>
          <w:sz w:val="19"/>
          <w:szCs w:val="19"/>
        </w:rPr>
      </w:pPr>
      <w:r>
        <w:rPr>
          <w:spacing w:val="-3"/>
          <w:sz w:val="19"/>
          <w:szCs w:val="19"/>
        </w:rPr>
        <w:t>c.为横波波速，c,=</w:t>
      </w:r>
      <w:r>
        <w:rPr>
          <w:spacing w:val="-41"/>
          <w:sz w:val="19"/>
          <w:szCs w:val="19"/>
        </w:rPr>
        <w:t xml:space="preserve"> </w:t>
      </w:r>
      <w:r>
        <w:rPr>
          <w:spacing w:val="-3"/>
          <w:sz w:val="19"/>
          <w:szCs w:val="19"/>
        </w:rPr>
        <w:t>√G/p</w:t>
      </w:r>
      <w:r>
        <w:rPr>
          <w:spacing w:val="15"/>
          <w:sz w:val="19"/>
          <w:szCs w:val="19"/>
        </w:rPr>
        <w:t xml:space="preserve">   </w:t>
      </w:r>
      <w:r>
        <w:rPr>
          <w:rFonts w:ascii="Times New Roman" w:hAnsi="Times New Roman" w:eastAsia="Times New Roman" w:cs="Times New Roman"/>
          <w:spacing w:val="-3"/>
          <w:sz w:val="19"/>
          <w:szCs w:val="19"/>
        </w:rPr>
        <w:t>(m/s</w:t>
      </w:r>
      <w:r>
        <w:rPr>
          <w:rFonts w:ascii="Times New Roman" w:hAnsi="Times New Roman" w:eastAsia="Times New Roman" w:cs="Times New Roman"/>
          <w:spacing w:val="-4"/>
          <w:sz w:val="19"/>
          <w:szCs w:val="19"/>
        </w:rPr>
        <w:t>)</w:t>
      </w:r>
      <w:r>
        <w:rPr>
          <w:spacing w:val="-4"/>
          <w:sz w:val="19"/>
          <w:szCs w:val="19"/>
        </w:rPr>
        <w:t>。</w:t>
      </w:r>
    </w:p>
    <w:p w14:paraId="1E18F825">
      <w:pPr>
        <w:spacing w:line="272" w:lineRule="auto"/>
        <w:rPr>
          <w:rFonts w:ascii="Arial"/>
          <w:sz w:val="21"/>
        </w:rPr>
      </w:pPr>
    </w:p>
    <w:p w14:paraId="6E988ADB">
      <w:pPr>
        <w:spacing w:line="273" w:lineRule="auto"/>
        <w:rPr>
          <w:rFonts w:ascii="Arial"/>
          <w:sz w:val="21"/>
        </w:rPr>
      </w:pPr>
    </w:p>
    <w:p w14:paraId="3253F680">
      <w:pPr>
        <w:pStyle w:val="2"/>
        <w:spacing w:before="88" w:line="219" w:lineRule="auto"/>
        <w:ind w:left="629"/>
        <w:rPr>
          <w:sz w:val="27"/>
          <w:szCs w:val="27"/>
        </w:rPr>
      </w:pPr>
      <w:r>
        <w:rPr>
          <w:spacing w:val="8"/>
          <w:sz w:val="27"/>
          <w:szCs w:val="27"/>
        </w:rPr>
        <w:t>3)沉积层中声速和孔隙率之间的关系</w:t>
      </w:r>
    </w:p>
    <w:p w14:paraId="56AA321D">
      <w:pPr>
        <w:pStyle w:val="2"/>
        <w:spacing w:before="70" w:line="219" w:lineRule="auto"/>
        <w:ind w:left="669"/>
        <w:rPr>
          <w:sz w:val="27"/>
          <w:szCs w:val="27"/>
        </w:rPr>
      </w:pPr>
      <w:r>
        <w:rPr>
          <w:spacing w:val="-5"/>
          <w:sz w:val="27"/>
          <w:szCs w:val="27"/>
        </w:rPr>
        <w:t>文献[6]给出了沉积层中的声速</w:t>
      </w:r>
      <w:r>
        <w:rPr>
          <w:rFonts w:ascii="Times New Roman" w:hAnsi="Times New Roman" w:eastAsia="Times New Roman" w:cs="Times New Roman"/>
          <w:spacing w:val="-5"/>
          <w:sz w:val="27"/>
          <w:szCs w:val="27"/>
        </w:rPr>
        <w:t>c</w:t>
      </w:r>
      <w:r>
        <w:rPr>
          <w:rFonts w:ascii="Times New Roman" w:hAnsi="Times New Roman" w:eastAsia="Times New Roman" w:cs="Times New Roman"/>
          <w:spacing w:val="39"/>
          <w:w w:val="101"/>
          <w:sz w:val="27"/>
          <w:szCs w:val="27"/>
        </w:rPr>
        <w:t xml:space="preserve"> </w:t>
      </w:r>
      <w:r>
        <w:rPr>
          <w:spacing w:val="-5"/>
          <w:sz w:val="27"/>
          <w:szCs w:val="27"/>
        </w:rPr>
        <w:t>和孔隙率η之间的关系：</w:t>
      </w:r>
    </w:p>
    <w:p w14:paraId="13C09116">
      <w:pPr>
        <w:spacing w:before="9"/>
      </w:pPr>
    </w:p>
    <w:tbl>
      <w:tblPr>
        <w:tblStyle w:val="5"/>
        <w:tblW w:w="6698" w:type="dxa"/>
        <w:tblInd w:w="269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229"/>
        <w:gridCol w:w="2210"/>
        <w:gridCol w:w="1259"/>
      </w:tblGrid>
      <w:tr w14:paraId="37C0EB3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9" w:hRule="atLeast"/>
        </w:trPr>
        <w:tc>
          <w:tcPr>
            <w:tcW w:w="3229" w:type="dxa"/>
            <w:vAlign w:val="top"/>
          </w:tcPr>
          <w:p w14:paraId="1946D8B1">
            <w:pPr>
              <w:spacing w:before="75" w:line="188" w:lineRule="auto"/>
              <w:rPr>
                <w:rFonts w:ascii="Times New Roman" w:hAnsi="Times New Roman" w:eastAsia="Times New Roman" w:cs="Times New Roman"/>
                <w:sz w:val="27"/>
                <w:szCs w:val="27"/>
              </w:rPr>
            </w:pPr>
            <w:r>
              <w:rPr>
                <w:rFonts w:ascii="Times New Roman" w:hAnsi="Times New Roman" w:eastAsia="Times New Roman" w:cs="Times New Roman"/>
                <w:spacing w:val="-1"/>
                <w:position w:val="-1"/>
                <w:sz w:val="27"/>
                <w:szCs w:val="27"/>
              </w:rPr>
              <w:t>c=2475.5-21.764η+0.123η²</w:t>
            </w:r>
          </w:p>
        </w:tc>
        <w:tc>
          <w:tcPr>
            <w:tcW w:w="2210" w:type="dxa"/>
            <w:vAlign w:val="top"/>
          </w:tcPr>
          <w:p w14:paraId="48A97E5B">
            <w:pPr>
              <w:pStyle w:val="6"/>
              <w:spacing w:before="28" w:line="220" w:lineRule="auto"/>
              <w:ind w:left="271"/>
              <w:rPr>
                <w:sz w:val="27"/>
                <w:szCs w:val="27"/>
              </w:rPr>
            </w:pPr>
            <w:r>
              <w:rPr>
                <w:spacing w:val="19"/>
                <w:position w:val="-1"/>
                <w:sz w:val="27"/>
                <w:szCs w:val="27"/>
              </w:rPr>
              <w:t>(大陆架)</w:t>
            </w:r>
          </w:p>
        </w:tc>
        <w:tc>
          <w:tcPr>
            <w:tcW w:w="1259" w:type="dxa"/>
            <w:vAlign w:val="top"/>
          </w:tcPr>
          <w:p w14:paraId="1FF5AE92">
            <w:pPr>
              <w:spacing w:before="1" w:line="191" w:lineRule="auto"/>
              <w:ind w:right="14"/>
              <w:jc w:val="right"/>
              <w:rPr>
                <w:rFonts w:ascii="Times New Roman" w:hAnsi="Times New Roman" w:eastAsia="Times New Roman" w:cs="Times New Roman"/>
                <w:sz w:val="27"/>
                <w:szCs w:val="27"/>
              </w:rPr>
            </w:pPr>
            <w:r>
              <w:rPr>
                <w:rFonts w:ascii="Times New Roman" w:hAnsi="Times New Roman" w:eastAsia="Times New Roman" w:cs="Times New Roman"/>
                <w:spacing w:val="-2"/>
                <w:position w:val="5"/>
                <w:sz w:val="27"/>
                <w:szCs w:val="27"/>
              </w:rPr>
              <w:t>(2-29a)</w:t>
            </w:r>
          </w:p>
        </w:tc>
      </w:tr>
      <w:tr w14:paraId="073E34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95" w:hRule="atLeast"/>
        </w:trPr>
        <w:tc>
          <w:tcPr>
            <w:tcW w:w="3229" w:type="dxa"/>
            <w:vAlign w:val="top"/>
          </w:tcPr>
          <w:p w14:paraId="6E85FE89">
            <w:pPr>
              <w:spacing w:before="206" w:line="188" w:lineRule="auto"/>
              <w:rPr>
                <w:rFonts w:ascii="Times New Roman" w:hAnsi="Times New Roman" w:eastAsia="Times New Roman" w:cs="Times New Roman"/>
                <w:sz w:val="27"/>
                <w:szCs w:val="27"/>
              </w:rPr>
            </w:pPr>
            <w:r>
              <w:rPr>
                <w:rFonts w:ascii="Times New Roman" w:hAnsi="Times New Roman" w:eastAsia="Times New Roman" w:cs="Times New Roman"/>
                <w:spacing w:val="-1"/>
                <w:position w:val="-1"/>
                <w:sz w:val="27"/>
                <w:szCs w:val="27"/>
              </w:rPr>
              <w:t>c=1509.3-0.043η</w:t>
            </w:r>
          </w:p>
        </w:tc>
        <w:tc>
          <w:tcPr>
            <w:tcW w:w="2210" w:type="dxa"/>
            <w:vAlign w:val="top"/>
          </w:tcPr>
          <w:p w14:paraId="7EB334B4">
            <w:pPr>
              <w:pStyle w:val="6"/>
              <w:spacing w:before="160" w:line="220" w:lineRule="auto"/>
              <w:ind w:left="331"/>
              <w:rPr>
                <w:sz w:val="27"/>
                <w:szCs w:val="27"/>
              </w:rPr>
            </w:pPr>
            <w:r>
              <w:rPr>
                <w:spacing w:val="6"/>
                <w:position w:val="-1"/>
                <w:sz w:val="27"/>
                <w:szCs w:val="27"/>
              </w:rPr>
              <w:t>(深海丘陵)</w:t>
            </w:r>
          </w:p>
        </w:tc>
        <w:tc>
          <w:tcPr>
            <w:tcW w:w="1259" w:type="dxa"/>
            <w:vAlign w:val="top"/>
          </w:tcPr>
          <w:p w14:paraId="0FF9E9BE">
            <w:pPr>
              <w:spacing w:before="150" w:line="192" w:lineRule="auto"/>
              <w:jc w:val="right"/>
              <w:rPr>
                <w:rFonts w:ascii="Times New Roman" w:hAnsi="Times New Roman" w:eastAsia="Times New Roman" w:cs="Times New Roman"/>
                <w:sz w:val="27"/>
                <w:szCs w:val="27"/>
              </w:rPr>
            </w:pPr>
            <w:r>
              <w:rPr>
                <w:rFonts w:ascii="Times New Roman" w:hAnsi="Times New Roman" w:eastAsia="Times New Roman" w:cs="Times New Roman"/>
                <w:spacing w:val="-2"/>
                <w:position w:val="3"/>
                <w:sz w:val="27"/>
                <w:szCs w:val="27"/>
              </w:rPr>
              <w:t>(2-29b)</w:t>
            </w:r>
          </w:p>
        </w:tc>
      </w:tr>
      <w:tr w14:paraId="7924BD4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3" w:hRule="atLeast"/>
        </w:trPr>
        <w:tc>
          <w:tcPr>
            <w:tcW w:w="3229" w:type="dxa"/>
            <w:vAlign w:val="top"/>
          </w:tcPr>
          <w:p w14:paraId="51A0015A">
            <w:pPr>
              <w:spacing w:before="221" w:line="179" w:lineRule="auto"/>
              <w:rPr>
                <w:rFonts w:ascii="Times New Roman" w:hAnsi="Times New Roman" w:eastAsia="Times New Roman" w:cs="Times New Roman"/>
                <w:sz w:val="27"/>
                <w:szCs w:val="27"/>
              </w:rPr>
            </w:pPr>
            <w:r>
              <w:rPr>
                <w:rFonts w:ascii="Times New Roman" w:hAnsi="Times New Roman" w:eastAsia="Times New Roman" w:cs="Times New Roman"/>
                <w:spacing w:val="-1"/>
                <w:position w:val="-2"/>
                <w:sz w:val="27"/>
                <w:szCs w:val="27"/>
              </w:rPr>
              <w:t>c=1602.5-0.937η</w:t>
            </w:r>
          </w:p>
        </w:tc>
        <w:tc>
          <w:tcPr>
            <w:tcW w:w="2210" w:type="dxa"/>
            <w:vAlign w:val="top"/>
          </w:tcPr>
          <w:p w14:paraId="7208AA02">
            <w:pPr>
              <w:pStyle w:val="6"/>
              <w:spacing w:before="166" w:line="196" w:lineRule="auto"/>
              <w:ind w:left="360"/>
              <w:rPr>
                <w:sz w:val="27"/>
                <w:szCs w:val="27"/>
              </w:rPr>
            </w:pPr>
            <w:r>
              <w:rPr>
                <w:spacing w:val="6"/>
                <w:position w:val="-1"/>
                <w:sz w:val="27"/>
                <w:szCs w:val="27"/>
              </w:rPr>
              <w:t>(深海平原)</w:t>
            </w:r>
          </w:p>
        </w:tc>
        <w:tc>
          <w:tcPr>
            <w:tcW w:w="1259" w:type="dxa"/>
            <w:vAlign w:val="top"/>
          </w:tcPr>
          <w:p w14:paraId="4830EF5E">
            <w:pPr>
              <w:spacing w:before="145" w:line="192" w:lineRule="auto"/>
              <w:ind w:right="14"/>
              <w:jc w:val="right"/>
              <w:rPr>
                <w:rFonts w:ascii="Times New Roman" w:hAnsi="Times New Roman" w:eastAsia="Times New Roman" w:cs="Times New Roman"/>
                <w:sz w:val="27"/>
                <w:szCs w:val="27"/>
              </w:rPr>
            </w:pPr>
            <w:r>
              <w:rPr>
                <w:rFonts w:ascii="Times New Roman" w:hAnsi="Times New Roman" w:eastAsia="Times New Roman" w:cs="Times New Roman"/>
                <w:spacing w:val="-2"/>
                <w:position w:val="4"/>
                <w:sz w:val="27"/>
                <w:szCs w:val="27"/>
              </w:rPr>
              <w:t>(2-29c)</w:t>
            </w:r>
          </w:p>
        </w:tc>
      </w:tr>
    </w:tbl>
    <w:p w14:paraId="182E0CD0">
      <w:pPr>
        <w:spacing w:line="263" w:lineRule="auto"/>
        <w:rPr>
          <w:rFonts w:ascii="Arial"/>
          <w:sz w:val="21"/>
        </w:rPr>
      </w:pPr>
    </w:p>
    <w:p w14:paraId="2A44C0AC">
      <w:pPr>
        <w:pStyle w:val="2"/>
        <w:spacing w:before="88" w:line="282" w:lineRule="auto"/>
        <w:ind w:left="90" w:right="52" w:firstLine="549"/>
        <w:jc w:val="both"/>
        <w:rPr>
          <w:sz w:val="27"/>
          <w:szCs w:val="27"/>
        </w:rPr>
      </w:pPr>
      <w:r>
        <w:rPr>
          <w:spacing w:val="2"/>
          <w:sz w:val="27"/>
          <w:szCs w:val="27"/>
        </w:rPr>
        <w:t>这里指出，对浅海大陆架来说，海底声速高于其上面</w:t>
      </w:r>
      <w:r>
        <w:rPr>
          <w:spacing w:val="1"/>
          <w:sz w:val="27"/>
          <w:szCs w:val="27"/>
        </w:rPr>
        <w:t>水中的声速，称为高声</w:t>
      </w:r>
      <w:r>
        <w:rPr>
          <w:sz w:val="27"/>
          <w:szCs w:val="27"/>
        </w:rPr>
        <w:t xml:space="preserve"> </w:t>
      </w:r>
      <w:r>
        <w:rPr>
          <w:spacing w:val="13"/>
          <w:sz w:val="27"/>
          <w:szCs w:val="27"/>
        </w:rPr>
        <w:t>速海底，而大部分深海沉积层，海底声速低于其上面水中的声速1%～2%,称为</w:t>
      </w:r>
      <w:r>
        <w:rPr>
          <w:sz w:val="27"/>
          <w:szCs w:val="27"/>
        </w:rPr>
        <w:t xml:space="preserve"> </w:t>
      </w:r>
      <w:r>
        <w:rPr>
          <w:spacing w:val="-7"/>
          <w:sz w:val="27"/>
          <w:szCs w:val="27"/>
        </w:rPr>
        <w:t>低声速海底。</w:t>
      </w:r>
    </w:p>
    <w:p w14:paraId="7D715D46">
      <w:pPr>
        <w:spacing w:line="282" w:lineRule="auto"/>
        <w:rPr>
          <w:sz w:val="27"/>
          <w:szCs w:val="27"/>
        </w:rPr>
        <w:sectPr>
          <w:headerReference r:id="rId41" w:type="default"/>
          <w:pgSz w:w="11900" w:h="16840"/>
          <w:pgMar w:top="1622" w:right="979" w:bottom="0" w:left="1259" w:header="1098" w:footer="0" w:gutter="0"/>
          <w:cols w:space="720" w:num="1"/>
        </w:sectPr>
      </w:pPr>
    </w:p>
    <w:p w14:paraId="5B6CD51E">
      <w:pPr>
        <w:spacing w:line="439" w:lineRule="auto"/>
        <w:rPr>
          <w:rFonts w:ascii="Arial"/>
          <w:sz w:val="21"/>
        </w:rPr>
      </w:pPr>
    </w:p>
    <w:p w14:paraId="39D2C999">
      <w:pPr>
        <w:spacing w:before="91" w:line="223" w:lineRule="auto"/>
        <w:ind w:left="599"/>
        <w:rPr>
          <w:rFonts w:ascii="楷体" w:hAnsi="楷体" w:eastAsia="楷体" w:cs="楷体"/>
          <w:sz w:val="28"/>
          <w:szCs w:val="28"/>
        </w:rPr>
      </w:pPr>
      <w:r>
        <w:rPr>
          <w:rFonts w:ascii="楷体" w:hAnsi="楷体" w:eastAsia="楷体" w:cs="楷体"/>
          <w:spacing w:val="-5"/>
          <w:sz w:val="28"/>
          <w:szCs w:val="28"/>
        </w:rPr>
        <w:t>3.沉积层中声波的衰减系数</w:t>
      </w:r>
    </w:p>
    <w:p w14:paraId="0443DC47">
      <w:pPr>
        <w:pStyle w:val="2"/>
        <w:spacing w:before="308" w:line="246" w:lineRule="auto"/>
        <w:ind w:left="89" w:right="78" w:firstLine="530"/>
        <w:rPr>
          <w:sz w:val="28"/>
          <w:szCs w:val="28"/>
        </w:rPr>
      </w:pPr>
      <w:r>
        <w:rPr>
          <w:spacing w:val="-8"/>
          <w:sz w:val="28"/>
          <w:szCs w:val="28"/>
        </w:rPr>
        <w:t>根据大量测量数据的综合，沉积层中声波的衰减系数α(dB/m)近似与频率的</w:t>
      </w:r>
      <w:r>
        <w:rPr>
          <w:spacing w:val="8"/>
          <w:sz w:val="28"/>
          <w:szCs w:val="28"/>
        </w:rPr>
        <w:t xml:space="preserve"> </w:t>
      </w:r>
      <w:r>
        <w:rPr>
          <w:spacing w:val="-24"/>
          <w:sz w:val="28"/>
          <w:szCs w:val="28"/>
        </w:rPr>
        <w:t>一次方成正比，可写为[12]</w:t>
      </w:r>
    </w:p>
    <w:p w14:paraId="5BD347E0">
      <w:pPr>
        <w:pStyle w:val="2"/>
        <w:spacing w:before="145" w:line="192" w:lineRule="auto"/>
        <w:ind w:left="4379"/>
        <w:rPr>
          <w:sz w:val="21"/>
          <w:szCs w:val="21"/>
        </w:rPr>
      </w:pPr>
      <w:r>
        <w:rPr>
          <w:rFonts w:ascii="Times New Roman" w:hAnsi="Times New Roman" w:eastAsia="Times New Roman" w:cs="Times New Roman"/>
          <w:i/>
          <w:iCs/>
          <w:spacing w:val="-3"/>
          <w:sz w:val="28"/>
          <w:szCs w:val="28"/>
        </w:rPr>
        <w:t xml:space="preserve">α=KfB                                                     </w:t>
      </w:r>
      <w:r>
        <w:rPr>
          <w:spacing w:val="-3"/>
          <w:sz w:val="21"/>
          <w:szCs w:val="21"/>
        </w:rPr>
        <w:t>(2-30)</w:t>
      </w:r>
    </w:p>
    <w:p w14:paraId="41D72CA7">
      <w:pPr>
        <w:pStyle w:val="2"/>
        <w:spacing w:before="205" w:line="257" w:lineRule="auto"/>
        <w:ind w:left="79" w:right="74"/>
        <w:rPr>
          <w:sz w:val="28"/>
          <w:szCs w:val="28"/>
        </w:rPr>
      </w:pPr>
      <w:r>
        <w:rPr>
          <w:spacing w:val="-1"/>
          <w:sz w:val="28"/>
          <w:szCs w:val="28"/>
        </w:rPr>
        <w:t>式中，</w:t>
      </w:r>
      <w:r>
        <w:rPr>
          <w:rFonts w:ascii="Times New Roman" w:hAnsi="Times New Roman" w:eastAsia="Times New Roman" w:cs="Times New Roman"/>
          <w:spacing w:val="-1"/>
          <w:sz w:val="28"/>
          <w:szCs w:val="28"/>
        </w:rPr>
        <w:t xml:space="preserve">K </w:t>
      </w:r>
      <w:r>
        <w:rPr>
          <w:spacing w:val="-1"/>
          <w:sz w:val="28"/>
          <w:szCs w:val="28"/>
        </w:rPr>
        <w:t>为常数，其值与孔隙率有关，若η=35%～60%,则</w:t>
      </w:r>
      <w:r>
        <w:rPr>
          <w:rFonts w:ascii="Times New Roman" w:hAnsi="Times New Roman" w:eastAsia="Times New Roman" w:cs="Times New Roman"/>
          <w:spacing w:val="-1"/>
          <w:sz w:val="28"/>
          <w:szCs w:val="28"/>
        </w:rPr>
        <w:t>K</w:t>
      </w:r>
      <w:r>
        <w:rPr>
          <w:rFonts w:ascii="Times New Roman" w:hAnsi="Times New Roman" w:eastAsia="Times New Roman" w:cs="Times New Roman"/>
          <w:spacing w:val="-4"/>
          <w:sz w:val="28"/>
          <w:szCs w:val="28"/>
        </w:rPr>
        <w:t xml:space="preserve"> </w:t>
      </w:r>
      <w:r>
        <w:rPr>
          <w:spacing w:val="-1"/>
          <w:sz w:val="28"/>
          <w:szCs w:val="28"/>
        </w:rPr>
        <w:t>近似等于0.5;</w:t>
      </w:r>
      <w:r>
        <w:rPr>
          <w:spacing w:val="-48"/>
          <w:sz w:val="28"/>
          <w:szCs w:val="28"/>
        </w:rPr>
        <w:t xml:space="preserve"> </w:t>
      </w:r>
      <w:r>
        <w:rPr>
          <w:rFonts w:ascii="Times New Roman" w:hAnsi="Times New Roman" w:eastAsia="Times New Roman" w:cs="Times New Roman"/>
          <w:spacing w:val="-1"/>
          <w:sz w:val="28"/>
          <w:szCs w:val="28"/>
        </w:rPr>
        <w:t>f</w:t>
      </w:r>
      <w:r>
        <w:rPr>
          <w:rFonts w:ascii="Times New Roman" w:hAnsi="Times New Roman" w:eastAsia="Times New Roman" w:cs="Times New Roman"/>
          <w:spacing w:val="70"/>
          <w:sz w:val="28"/>
          <w:szCs w:val="28"/>
        </w:rPr>
        <w:t xml:space="preserve"> </w:t>
      </w:r>
      <w:r>
        <w:rPr>
          <w:spacing w:val="-1"/>
          <w:sz w:val="28"/>
          <w:szCs w:val="28"/>
        </w:rPr>
        <w:t>为</w:t>
      </w:r>
      <w:r>
        <w:rPr>
          <w:sz w:val="28"/>
          <w:szCs w:val="28"/>
        </w:rPr>
        <w:t xml:space="preserve"> </w:t>
      </w:r>
      <w:r>
        <w:rPr>
          <w:spacing w:val="-6"/>
          <w:sz w:val="28"/>
          <w:szCs w:val="28"/>
        </w:rPr>
        <w:t>频率</w:t>
      </w:r>
      <w:r>
        <w:rPr>
          <w:spacing w:val="-67"/>
          <w:sz w:val="28"/>
          <w:szCs w:val="28"/>
        </w:rPr>
        <w:t xml:space="preserve"> </w:t>
      </w:r>
      <w:r>
        <w:rPr>
          <w:rFonts w:ascii="Times New Roman" w:hAnsi="Times New Roman" w:eastAsia="Times New Roman" w:cs="Times New Roman"/>
          <w:spacing w:val="-6"/>
          <w:sz w:val="28"/>
          <w:szCs w:val="28"/>
        </w:rPr>
        <w:t xml:space="preserve">(kHz);β      </w:t>
      </w:r>
      <w:r>
        <w:rPr>
          <w:spacing w:val="-6"/>
          <w:sz w:val="28"/>
          <w:szCs w:val="28"/>
        </w:rPr>
        <w:t>为指数，就沙、淤泥和黏土而言，通常β≈1。</w:t>
      </w:r>
    </w:p>
    <w:p w14:paraId="03BF6256">
      <w:pPr>
        <w:spacing w:line="420" w:lineRule="auto"/>
        <w:rPr>
          <w:rFonts w:ascii="Arial"/>
          <w:sz w:val="21"/>
        </w:rPr>
      </w:pPr>
    </w:p>
    <w:p w14:paraId="62DD4403">
      <w:pPr>
        <w:spacing w:before="91" w:line="222" w:lineRule="auto"/>
        <w:ind w:left="79"/>
        <w:rPr>
          <w:rFonts w:ascii="黑体" w:hAnsi="黑体" w:eastAsia="黑体" w:cs="黑体"/>
          <w:sz w:val="28"/>
          <w:szCs w:val="28"/>
        </w:rPr>
      </w:pPr>
      <w:r>
        <w:rPr>
          <w:rFonts w:ascii="Times New Roman" w:hAnsi="Times New Roman" w:eastAsia="Times New Roman" w:cs="Times New Roman"/>
          <w:spacing w:val="16"/>
          <w:sz w:val="28"/>
          <w:szCs w:val="28"/>
        </w:rPr>
        <w:t>2.3.5</w:t>
      </w:r>
      <w:r>
        <w:rPr>
          <w:rFonts w:ascii="Times New Roman" w:hAnsi="Times New Roman" w:eastAsia="Times New Roman" w:cs="Times New Roman"/>
          <w:spacing w:val="14"/>
          <w:sz w:val="28"/>
          <w:szCs w:val="28"/>
        </w:rPr>
        <w:t xml:space="preserve">    </w:t>
      </w:r>
      <w:r>
        <w:rPr>
          <w:rFonts w:ascii="黑体" w:hAnsi="黑体" w:eastAsia="黑体" w:cs="黑体"/>
          <w:spacing w:val="16"/>
          <w:sz w:val="28"/>
          <w:szCs w:val="28"/>
        </w:rPr>
        <w:t>海底反射损失</w:t>
      </w:r>
    </w:p>
    <w:p w14:paraId="19B838E7">
      <w:pPr>
        <w:spacing w:line="322" w:lineRule="auto"/>
        <w:rPr>
          <w:rFonts w:ascii="Arial"/>
          <w:sz w:val="21"/>
        </w:rPr>
      </w:pPr>
    </w:p>
    <w:p w14:paraId="6E2F9CCF">
      <w:pPr>
        <w:pStyle w:val="2"/>
        <w:spacing w:before="92" w:line="275" w:lineRule="auto"/>
        <w:ind w:left="89" w:right="57" w:firstLine="520"/>
        <w:jc w:val="both"/>
        <w:rPr>
          <w:sz w:val="28"/>
          <w:szCs w:val="28"/>
        </w:rPr>
      </w:pPr>
      <w:r>
        <w:rPr>
          <w:spacing w:val="-8"/>
          <w:sz w:val="28"/>
          <w:szCs w:val="28"/>
        </w:rPr>
        <w:t>海底反射损失是表征海底沉积层声学特性的重要物理量，它是海洋声场分析</w:t>
      </w:r>
      <w:r>
        <w:rPr>
          <w:spacing w:val="4"/>
          <w:sz w:val="28"/>
          <w:szCs w:val="28"/>
        </w:rPr>
        <w:t xml:space="preserve"> </w:t>
      </w:r>
      <w:r>
        <w:rPr>
          <w:spacing w:val="-8"/>
          <w:sz w:val="28"/>
          <w:szCs w:val="28"/>
        </w:rPr>
        <w:t>和声呐作用距离估计所必需的重要环境参数。海底反射损失</w:t>
      </w:r>
      <w:r>
        <w:rPr>
          <w:spacing w:val="-34"/>
          <w:sz w:val="28"/>
          <w:szCs w:val="28"/>
        </w:rPr>
        <w:t xml:space="preserve"> </w:t>
      </w:r>
      <w:r>
        <w:rPr>
          <w:spacing w:val="-9"/>
          <w:sz w:val="28"/>
          <w:szCs w:val="28"/>
        </w:rPr>
        <w:t>BL</w:t>
      </w:r>
      <w:r>
        <w:rPr>
          <w:spacing w:val="34"/>
          <w:sz w:val="28"/>
          <w:szCs w:val="28"/>
        </w:rPr>
        <w:t xml:space="preserve"> </w:t>
      </w:r>
      <w:r>
        <w:rPr>
          <w:spacing w:val="-9"/>
          <w:sz w:val="28"/>
          <w:szCs w:val="28"/>
        </w:rPr>
        <w:t>是指反射声压幅</w:t>
      </w:r>
      <w:r>
        <w:rPr>
          <w:sz w:val="28"/>
          <w:szCs w:val="28"/>
        </w:rPr>
        <w:t xml:space="preserve"> </w:t>
      </w:r>
      <w:r>
        <w:rPr>
          <w:spacing w:val="-10"/>
          <w:sz w:val="28"/>
          <w:szCs w:val="28"/>
        </w:rPr>
        <w:t>值 |</w:t>
      </w:r>
      <w:r>
        <w:rPr>
          <w:rFonts w:ascii="Times New Roman" w:hAnsi="Times New Roman" w:eastAsia="Times New Roman" w:cs="Times New Roman"/>
          <w:spacing w:val="-10"/>
          <w:sz w:val="28"/>
          <w:szCs w:val="28"/>
        </w:rPr>
        <w:t>p,|</w:t>
      </w:r>
      <w:r>
        <w:rPr>
          <w:rFonts w:ascii="Times New Roman" w:hAnsi="Times New Roman" w:eastAsia="Times New Roman" w:cs="Times New Roman"/>
          <w:spacing w:val="34"/>
          <w:sz w:val="28"/>
          <w:szCs w:val="28"/>
        </w:rPr>
        <w:t xml:space="preserve"> </w:t>
      </w:r>
      <w:r>
        <w:rPr>
          <w:spacing w:val="-10"/>
          <w:sz w:val="28"/>
          <w:szCs w:val="28"/>
        </w:rPr>
        <w:t>相对于入射声压幅值|</w:t>
      </w:r>
      <w:r>
        <w:rPr>
          <w:rFonts w:ascii="Times New Roman" w:hAnsi="Times New Roman" w:eastAsia="Times New Roman" w:cs="Times New Roman"/>
          <w:spacing w:val="-10"/>
          <w:sz w:val="28"/>
          <w:szCs w:val="28"/>
        </w:rPr>
        <w:t>p.|</w:t>
      </w:r>
      <w:r>
        <w:rPr>
          <w:rFonts w:ascii="Times New Roman" w:hAnsi="Times New Roman" w:eastAsia="Times New Roman" w:cs="Times New Roman"/>
          <w:spacing w:val="63"/>
          <w:sz w:val="28"/>
          <w:szCs w:val="28"/>
        </w:rPr>
        <w:t xml:space="preserve"> </w:t>
      </w:r>
      <w:r>
        <w:rPr>
          <w:spacing w:val="-11"/>
          <w:sz w:val="28"/>
          <w:szCs w:val="28"/>
        </w:rPr>
        <w:t>小的分贝数，其定义为</w:t>
      </w:r>
    </w:p>
    <w:p w14:paraId="4B9E8FAA">
      <w:pPr>
        <w:pStyle w:val="2"/>
        <w:spacing w:before="35"/>
        <w:ind w:left="3329"/>
        <w:rPr>
          <w:sz w:val="21"/>
          <w:szCs w:val="21"/>
        </w:rPr>
      </w:pPr>
      <w:r>
        <w:rPr>
          <w:position w:val="-31"/>
          <w:sz w:val="21"/>
          <w:szCs w:val="21"/>
        </w:rPr>
        <w:drawing>
          <wp:inline distT="0" distB="0" distL="0" distR="0">
            <wp:extent cx="1924050" cy="477520"/>
            <wp:effectExtent l="0" t="0" r="0" b="0"/>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460"/>
                    <a:stretch>
                      <a:fillRect/>
                    </a:stretch>
                  </pic:blipFill>
                  <pic:spPr>
                    <a:xfrm>
                      <a:off x="0" y="0"/>
                      <a:ext cx="1924179" cy="477613"/>
                    </a:xfrm>
                    <a:prstGeom prst="rect">
                      <a:avLst/>
                    </a:prstGeom>
                  </pic:spPr>
                </pic:pic>
              </a:graphicData>
            </a:graphic>
          </wp:inline>
        </w:drawing>
      </w:r>
      <w:r>
        <w:rPr>
          <w:spacing w:val="2"/>
          <w:sz w:val="21"/>
          <w:szCs w:val="21"/>
        </w:rPr>
        <w:t xml:space="preserve">                      </w:t>
      </w:r>
      <w:r>
        <w:rPr>
          <w:spacing w:val="-8"/>
          <w:sz w:val="21"/>
          <w:szCs w:val="21"/>
        </w:rPr>
        <w:t>(2-31)</w:t>
      </w:r>
    </w:p>
    <w:p w14:paraId="28793895">
      <w:pPr>
        <w:pStyle w:val="2"/>
        <w:spacing w:before="170" w:line="279" w:lineRule="auto"/>
        <w:ind w:left="98" w:right="61" w:hanging="9"/>
        <w:jc w:val="both"/>
        <w:rPr>
          <w:sz w:val="28"/>
          <w:szCs w:val="28"/>
        </w:rPr>
      </w:pPr>
      <w:r>
        <w:rPr>
          <w:spacing w:val="2"/>
          <w:sz w:val="28"/>
          <w:szCs w:val="28"/>
        </w:rPr>
        <w:t>式</w:t>
      </w:r>
      <w:r>
        <w:rPr>
          <w:spacing w:val="-33"/>
          <w:sz w:val="28"/>
          <w:szCs w:val="28"/>
        </w:rPr>
        <w:t xml:space="preserve"> </w:t>
      </w:r>
      <w:r>
        <w:rPr>
          <w:spacing w:val="2"/>
          <w:sz w:val="28"/>
          <w:szCs w:val="28"/>
        </w:rPr>
        <w:t>中</w:t>
      </w:r>
      <w:r>
        <w:rPr>
          <w:spacing w:val="-70"/>
          <w:sz w:val="28"/>
          <w:szCs w:val="28"/>
        </w:rPr>
        <w:t xml:space="preserve"> </w:t>
      </w:r>
      <w:r>
        <w:rPr>
          <w:spacing w:val="2"/>
          <w:sz w:val="28"/>
          <w:szCs w:val="28"/>
        </w:rPr>
        <w:t>，</w:t>
      </w:r>
      <w:r>
        <w:rPr>
          <w:rFonts w:ascii="Times New Roman" w:hAnsi="Times New Roman" w:eastAsia="Times New Roman" w:cs="Times New Roman"/>
          <w:spacing w:val="2"/>
          <w:sz w:val="28"/>
          <w:szCs w:val="28"/>
        </w:rPr>
        <w:t>V</w:t>
      </w:r>
      <w:r>
        <w:rPr>
          <w:spacing w:val="2"/>
          <w:sz w:val="28"/>
          <w:szCs w:val="28"/>
        </w:rPr>
        <w:t>是海底反射系数，其值≤1,所以1</w:t>
      </w:r>
      <w:r>
        <w:rPr>
          <w:rFonts w:ascii="Times New Roman" w:hAnsi="Times New Roman" w:eastAsia="Times New Roman" w:cs="Times New Roman"/>
          <w:spacing w:val="2"/>
          <w:sz w:val="28"/>
          <w:szCs w:val="28"/>
        </w:rPr>
        <w:t>g|V|≤0</w:t>
      </w:r>
      <w:r>
        <w:rPr>
          <w:rFonts w:ascii="Times New Roman" w:hAnsi="Times New Roman" w:eastAsia="Times New Roman" w:cs="Times New Roman"/>
          <w:spacing w:val="-32"/>
          <w:sz w:val="28"/>
          <w:szCs w:val="28"/>
        </w:rPr>
        <w:t xml:space="preserve"> </w:t>
      </w:r>
      <w:r>
        <w:rPr>
          <w:spacing w:val="2"/>
          <w:sz w:val="28"/>
          <w:szCs w:val="28"/>
        </w:rPr>
        <w:t>。  式(2-31)的前面引</w:t>
      </w:r>
      <w:r>
        <w:rPr>
          <w:spacing w:val="1"/>
          <w:sz w:val="28"/>
          <w:szCs w:val="28"/>
        </w:rPr>
        <w:t>入负</w:t>
      </w:r>
      <w:r>
        <w:rPr>
          <w:sz w:val="28"/>
          <w:szCs w:val="28"/>
        </w:rPr>
        <w:t xml:space="preserve"> </w:t>
      </w:r>
      <w:r>
        <w:rPr>
          <w:spacing w:val="-7"/>
          <w:sz w:val="28"/>
          <w:szCs w:val="28"/>
        </w:rPr>
        <w:t>号后，海底反射损失</w:t>
      </w:r>
      <w:r>
        <w:rPr>
          <w:spacing w:val="-34"/>
          <w:sz w:val="28"/>
          <w:szCs w:val="28"/>
        </w:rPr>
        <w:t xml:space="preserve"> </w:t>
      </w:r>
      <w:r>
        <w:rPr>
          <w:spacing w:val="-7"/>
          <w:sz w:val="28"/>
          <w:szCs w:val="28"/>
        </w:rPr>
        <w:t>BL 便恒为正值，它</w:t>
      </w:r>
      <w:r>
        <w:rPr>
          <w:spacing w:val="-8"/>
          <w:sz w:val="28"/>
          <w:szCs w:val="28"/>
        </w:rPr>
        <w:t>的分贝数越大，海底反射损失也越大，</w:t>
      </w:r>
      <w:r>
        <w:rPr>
          <w:sz w:val="28"/>
          <w:szCs w:val="28"/>
        </w:rPr>
        <w:t xml:space="preserve"> </w:t>
      </w:r>
      <w:r>
        <w:rPr>
          <w:spacing w:val="-10"/>
          <w:sz w:val="28"/>
          <w:szCs w:val="28"/>
        </w:rPr>
        <w:t>表示越多的入射声能量透射进了海底，返回海水中的能量越少。</w:t>
      </w:r>
    </w:p>
    <w:p w14:paraId="44F3BB27">
      <w:pPr>
        <w:pStyle w:val="2"/>
        <w:spacing w:before="1" w:line="267" w:lineRule="auto"/>
        <w:ind w:left="89" w:right="71" w:firstLine="530"/>
        <w:rPr>
          <w:sz w:val="28"/>
          <w:szCs w:val="28"/>
        </w:rPr>
      </w:pPr>
      <w:r>
        <w:rPr>
          <w:spacing w:val="-8"/>
          <w:sz w:val="28"/>
          <w:szCs w:val="28"/>
        </w:rPr>
        <w:t>海底反射损失与入射声的掠射角有十分密切的关系，</w:t>
      </w:r>
      <w:r>
        <w:rPr>
          <w:spacing w:val="-9"/>
          <w:sz w:val="28"/>
          <w:szCs w:val="28"/>
        </w:rPr>
        <w:t>这种关系在沉积层中声</w:t>
      </w:r>
      <w:r>
        <w:rPr>
          <w:sz w:val="28"/>
          <w:szCs w:val="28"/>
        </w:rPr>
        <w:t xml:space="preserve"> </w:t>
      </w:r>
      <w:r>
        <w:rPr>
          <w:spacing w:val="-7"/>
          <w:sz w:val="28"/>
          <w:szCs w:val="28"/>
        </w:rPr>
        <w:t>速不同时表现出不同的形式，图2-1513表示出了这种关系。</w:t>
      </w:r>
    </w:p>
    <w:p w14:paraId="2707E1CE">
      <w:pPr>
        <w:spacing w:before="247" w:line="225" w:lineRule="auto"/>
        <w:ind w:left="659"/>
        <w:rPr>
          <w:rFonts w:ascii="楷体" w:hAnsi="楷体" w:eastAsia="楷体" w:cs="楷体"/>
          <w:sz w:val="28"/>
          <w:szCs w:val="28"/>
        </w:rPr>
      </w:pPr>
      <w:r>
        <w:rPr>
          <w:rFonts w:ascii="楷体" w:hAnsi="楷体" w:eastAsia="楷体" w:cs="楷体"/>
          <w:spacing w:val="-8"/>
          <w:sz w:val="28"/>
          <w:szCs w:val="28"/>
        </w:rPr>
        <w:t>1.高声速海底</w:t>
      </w:r>
    </w:p>
    <w:p w14:paraId="25D84F83">
      <w:pPr>
        <w:pStyle w:val="2"/>
        <w:spacing w:before="279" w:line="257" w:lineRule="auto"/>
        <w:ind w:left="89" w:right="32" w:firstLine="570"/>
        <w:jc w:val="both"/>
        <w:rPr>
          <w:sz w:val="28"/>
          <w:szCs w:val="28"/>
        </w:rPr>
      </w:pPr>
      <w:r>
        <w:rPr>
          <w:spacing w:val="1"/>
          <w:sz w:val="28"/>
          <w:szCs w:val="28"/>
        </w:rPr>
        <w:t>设海底为液态，且沉积层中声速c</w:t>
      </w:r>
      <w:r>
        <w:rPr>
          <w:rFonts w:ascii="Calibri" w:hAnsi="Calibri" w:eastAsia="Calibri" w:cs="Calibri"/>
          <w:spacing w:val="1"/>
          <w:sz w:val="28"/>
          <w:szCs w:val="28"/>
        </w:rPr>
        <w:t>₂</w:t>
      </w:r>
      <w:r>
        <w:rPr>
          <w:rFonts w:ascii="Calibri" w:hAnsi="Calibri" w:eastAsia="Calibri" w:cs="Calibri"/>
          <w:spacing w:val="-11"/>
          <w:sz w:val="28"/>
          <w:szCs w:val="28"/>
        </w:rPr>
        <w:t xml:space="preserve"> </w:t>
      </w:r>
      <w:r>
        <w:rPr>
          <w:spacing w:val="1"/>
          <w:sz w:val="28"/>
          <w:szCs w:val="28"/>
        </w:rPr>
        <w:t>大于层面上</w:t>
      </w:r>
      <w:r>
        <w:rPr>
          <w:sz w:val="28"/>
          <w:szCs w:val="28"/>
        </w:rPr>
        <w:t>的海水声速c</w:t>
      </w:r>
      <w:r>
        <w:rPr>
          <w:rFonts w:ascii="Calibri" w:hAnsi="Calibri" w:eastAsia="Calibri" w:cs="Calibri"/>
          <w:sz w:val="28"/>
          <w:szCs w:val="28"/>
        </w:rPr>
        <w:t>₁</w:t>
      </w:r>
      <w:r>
        <w:rPr>
          <w:rFonts w:ascii="Calibri" w:hAnsi="Calibri" w:eastAsia="Calibri" w:cs="Calibri"/>
          <w:spacing w:val="-48"/>
          <w:sz w:val="28"/>
          <w:szCs w:val="28"/>
        </w:rPr>
        <w:t xml:space="preserve"> </w:t>
      </w:r>
      <w:r>
        <w:rPr>
          <w:sz w:val="28"/>
          <w:szCs w:val="28"/>
        </w:rPr>
        <w:t xml:space="preserve">, 这时折射率 </w:t>
      </w:r>
      <w:r>
        <w:rPr>
          <w:rFonts w:ascii="Times New Roman" w:hAnsi="Times New Roman" w:eastAsia="Times New Roman" w:cs="Times New Roman"/>
          <w:spacing w:val="1"/>
          <w:sz w:val="28"/>
          <w:szCs w:val="28"/>
        </w:rPr>
        <w:t xml:space="preserve">n&lt;1,    </w:t>
      </w:r>
      <w:r>
        <w:rPr>
          <w:spacing w:val="1"/>
          <w:sz w:val="28"/>
          <w:szCs w:val="28"/>
        </w:rPr>
        <w:t>图2-15</w:t>
      </w:r>
      <w:r>
        <w:rPr>
          <w:rFonts w:ascii="Times New Roman" w:hAnsi="Times New Roman" w:eastAsia="Times New Roman" w:cs="Times New Roman"/>
          <w:spacing w:val="1"/>
          <w:sz w:val="28"/>
          <w:szCs w:val="28"/>
        </w:rPr>
        <w:t>(a)</w:t>
      </w:r>
      <w:r>
        <w:rPr>
          <w:rFonts w:ascii="Times New Roman" w:hAnsi="Times New Roman" w:eastAsia="Times New Roman" w:cs="Times New Roman"/>
          <w:spacing w:val="30"/>
          <w:w w:val="101"/>
          <w:sz w:val="28"/>
          <w:szCs w:val="28"/>
        </w:rPr>
        <w:t xml:space="preserve">  </w:t>
      </w:r>
      <w:r>
        <w:rPr>
          <w:spacing w:val="1"/>
          <w:sz w:val="28"/>
          <w:szCs w:val="28"/>
        </w:rPr>
        <w:t>给出了这种条件下</w:t>
      </w:r>
      <w:r>
        <w:rPr>
          <w:rFonts w:ascii="Times New Roman" w:hAnsi="Times New Roman" w:eastAsia="Times New Roman" w:cs="Times New Roman"/>
          <w:sz w:val="28"/>
          <w:szCs w:val="28"/>
        </w:rPr>
        <w:t>BL</w:t>
      </w:r>
      <w:r>
        <w:rPr>
          <w:rFonts w:ascii="Times New Roman" w:hAnsi="Times New Roman" w:eastAsia="Times New Roman" w:cs="Times New Roman"/>
          <w:spacing w:val="-12"/>
          <w:sz w:val="28"/>
          <w:szCs w:val="28"/>
        </w:rPr>
        <w:t xml:space="preserve"> </w:t>
      </w:r>
      <w:r>
        <w:rPr>
          <w:spacing w:val="1"/>
          <w:sz w:val="28"/>
          <w:szCs w:val="28"/>
        </w:rPr>
        <w:t>值随掠射角φ的变化曲线。曲线</w:t>
      </w:r>
      <w:r>
        <w:rPr>
          <w:rFonts w:ascii="Times New Roman" w:hAnsi="Times New Roman" w:eastAsia="Times New Roman" w:cs="Times New Roman"/>
          <w:spacing w:val="1"/>
          <w:sz w:val="28"/>
          <w:szCs w:val="28"/>
        </w:rPr>
        <w:t>a</w:t>
      </w:r>
      <w:r>
        <w:rPr>
          <w:rFonts w:ascii="Times New Roman" w:hAnsi="Times New Roman" w:eastAsia="Times New Roman" w:cs="Times New Roman"/>
          <w:sz w:val="28"/>
          <w:szCs w:val="28"/>
        </w:rPr>
        <w:t xml:space="preserve"> </w:t>
      </w:r>
      <w:r>
        <w:rPr>
          <w:sz w:val="28"/>
          <w:szCs w:val="28"/>
        </w:rPr>
        <w:t xml:space="preserve">对应 </w:t>
      </w:r>
      <w:r>
        <w:rPr>
          <w:spacing w:val="-6"/>
          <w:sz w:val="28"/>
          <w:szCs w:val="28"/>
        </w:rPr>
        <w:t>层中吸收为零，曲线b</w:t>
      </w:r>
      <w:r>
        <w:rPr>
          <w:spacing w:val="-42"/>
          <w:sz w:val="28"/>
          <w:szCs w:val="28"/>
        </w:rPr>
        <w:t xml:space="preserve"> </w:t>
      </w:r>
      <w:r>
        <w:rPr>
          <w:spacing w:val="-6"/>
          <w:sz w:val="28"/>
          <w:szCs w:val="28"/>
        </w:rPr>
        <w:t>是计入海底沉积物的声吸收后的海底反射损失。在图2-15</w:t>
      </w:r>
      <w:r>
        <w:rPr>
          <w:sz w:val="28"/>
          <w:szCs w:val="28"/>
        </w:rPr>
        <w:t xml:space="preserve"> </w:t>
      </w:r>
      <w:r>
        <w:rPr>
          <w:spacing w:val="-13"/>
          <w:sz w:val="28"/>
          <w:szCs w:val="28"/>
        </w:rPr>
        <w:t>中，也画出了相应的海底反射系数模</w:t>
      </w:r>
      <w:r>
        <w:rPr>
          <w:spacing w:val="-70"/>
          <w:sz w:val="28"/>
          <w:szCs w:val="28"/>
        </w:rPr>
        <w:t xml:space="preserve"> </w:t>
      </w:r>
      <w:r>
        <w:rPr>
          <w:rFonts w:ascii="Times New Roman" w:hAnsi="Times New Roman" w:eastAsia="Times New Roman" w:cs="Times New Roman"/>
          <w:spacing w:val="-13"/>
          <w:sz w:val="28"/>
          <w:szCs w:val="28"/>
        </w:rPr>
        <w:t>V</w:t>
      </w:r>
      <w:r>
        <w:rPr>
          <w:spacing w:val="-13"/>
          <w:sz w:val="28"/>
          <w:szCs w:val="28"/>
        </w:rPr>
        <w:t>|</w:t>
      </w:r>
      <w:r>
        <w:rPr>
          <w:rFonts w:ascii="Times New Roman" w:hAnsi="Times New Roman" w:eastAsia="Times New Roman" w:cs="Times New Roman"/>
          <w:spacing w:val="-13"/>
          <w:sz w:val="28"/>
          <w:szCs w:val="28"/>
        </w:rPr>
        <w:t>|</w:t>
      </w:r>
      <w:r>
        <w:rPr>
          <w:rFonts w:ascii="Times New Roman" w:hAnsi="Times New Roman" w:eastAsia="Times New Roman" w:cs="Times New Roman"/>
          <w:spacing w:val="44"/>
          <w:sz w:val="28"/>
          <w:szCs w:val="28"/>
        </w:rPr>
        <w:t xml:space="preserve"> </w:t>
      </w:r>
      <w:r>
        <w:rPr>
          <w:spacing w:val="-13"/>
          <w:sz w:val="28"/>
          <w:szCs w:val="28"/>
        </w:rPr>
        <w:t>随掠射角φ的变化曲线。</w:t>
      </w:r>
    </w:p>
    <w:p w14:paraId="0742D6F7">
      <w:pPr>
        <w:spacing w:before="261" w:line="225" w:lineRule="auto"/>
        <w:ind w:left="619"/>
        <w:rPr>
          <w:rFonts w:ascii="楷体" w:hAnsi="楷体" w:eastAsia="楷体" w:cs="楷体"/>
          <w:sz w:val="28"/>
          <w:szCs w:val="28"/>
        </w:rPr>
      </w:pPr>
      <w:r>
        <w:rPr>
          <w:rFonts w:ascii="楷体" w:hAnsi="楷体" w:eastAsia="楷体" w:cs="楷体"/>
          <w:spacing w:val="2"/>
          <w:sz w:val="28"/>
          <w:szCs w:val="28"/>
        </w:rPr>
        <w:t>2.低声速海底</w:t>
      </w:r>
    </w:p>
    <w:p w14:paraId="62E028E6">
      <w:pPr>
        <w:pStyle w:val="2"/>
        <w:spacing w:before="278" w:line="254" w:lineRule="auto"/>
        <w:ind w:left="89" w:right="68" w:firstLine="540"/>
        <w:rPr>
          <w:sz w:val="28"/>
          <w:szCs w:val="28"/>
        </w:rPr>
      </w:pPr>
      <w:r>
        <w:rPr>
          <w:spacing w:val="-5"/>
          <w:sz w:val="28"/>
          <w:szCs w:val="28"/>
        </w:rPr>
        <w:t>对于低声速海底，沉积层中声速c</w:t>
      </w:r>
      <w:r>
        <w:rPr>
          <w:rFonts w:ascii="Calibri" w:hAnsi="Calibri" w:eastAsia="Calibri" w:cs="Calibri"/>
          <w:spacing w:val="-5"/>
          <w:sz w:val="28"/>
          <w:szCs w:val="28"/>
        </w:rPr>
        <w:t>₂</w:t>
      </w:r>
      <w:r>
        <w:rPr>
          <w:rFonts w:ascii="Calibri" w:hAnsi="Calibri" w:eastAsia="Calibri" w:cs="Calibri"/>
          <w:spacing w:val="-25"/>
          <w:sz w:val="28"/>
          <w:szCs w:val="28"/>
        </w:rPr>
        <w:t xml:space="preserve"> </w:t>
      </w:r>
      <w:r>
        <w:rPr>
          <w:spacing w:val="-5"/>
          <w:sz w:val="28"/>
          <w:szCs w:val="28"/>
        </w:rPr>
        <w:t>小于海水声速c</w:t>
      </w:r>
      <w:r>
        <w:rPr>
          <w:rFonts w:ascii="Calibri" w:hAnsi="Calibri" w:eastAsia="Calibri" w:cs="Calibri"/>
          <w:spacing w:val="-5"/>
          <w:sz w:val="28"/>
          <w:szCs w:val="28"/>
        </w:rPr>
        <w:t>₁</w:t>
      </w:r>
      <w:r>
        <w:rPr>
          <w:rFonts w:ascii="Calibri" w:hAnsi="Calibri" w:eastAsia="Calibri" w:cs="Calibri"/>
          <w:spacing w:val="-48"/>
          <w:sz w:val="28"/>
          <w:szCs w:val="28"/>
        </w:rPr>
        <w:t xml:space="preserve"> </w:t>
      </w:r>
      <w:r>
        <w:rPr>
          <w:spacing w:val="-5"/>
          <w:sz w:val="28"/>
          <w:szCs w:val="28"/>
        </w:rPr>
        <w:t>, 折射率n&gt;1,</w:t>
      </w:r>
      <w:r>
        <w:rPr>
          <w:spacing w:val="109"/>
          <w:sz w:val="28"/>
          <w:szCs w:val="28"/>
        </w:rPr>
        <w:t xml:space="preserve"> </w:t>
      </w:r>
      <w:r>
        <w:rPr>
          <w:spacing w:val="-5"/>
          <w:sz w:val="28"/>
          <w:szCs w:val="28"/>
        </w:rPr>
        <w:t>这时，海</w:t>
      </w:r>
      <w:r>
        <w:rPr>
          <w:sz w:val="28"/>
          <w:szCs w:val="28"/>
        </w:rPr>
        <w:t xml:space="preserve"> </w:t>
      </w:r>
      <w:r>
        <w:rPr>
          <w:spacing w:val="-7"/>
          <w:sz w:val="28"/>
          <w:szCs w:val="28"/>
        </w:rPr>
        <w:t>底BL 随掠射角φ的变化示于图2-15(</w:t>
      </w:r>
      <w:r>
        <w:rPr>
          <w:spacing w:val="-8"/>
          <w:sz w:val="28"/>
          <w:szCs w:val="28"/>
        </w:rPr>
        <w:t>b)</w:t>
      </w:r>
      <w:r>
        <w:rPr>
          <w:spacing w:val="-30"/>
          <w:sz w:val="28"/>
          <w:szCs w:val="28"/>
        </w:rPr>
        <w:t xml:space="preserve"> </w:t>
      </w:r>
      <w:r>
        <w:rPr>
          <w:spacing w:val="-8"/>
          <w:sz w:val="28"/>
          <w:szCs w:val="28"/>
        </w:rPr>
        <w:t>中。</w:t>
      </w:r>
    </w:p>
    <w:p w14:paraId="362560B0">
      <w:pPr>
        <w:spacing w:before="226" w:line="223" w:lineRule="auto"/>
        <w:ind w:left="639"/>
        <w:rPr>
          <w:rFonts w:ascii="楷体" w:hAnsi="楷体" w:eastAsia="楷体" w:cs="楷体"/>
          <w:sz w:val="28"/>
          <w:szCs w:val="28"/>
        </w:rPr>
      </w:pPr>
      <w:r>
        <w:rPr>
          <w:rFonts w:ascii="楷体" w:hAnsi="楷体" w:eastAsia="楷体" w:cs="楷体"/>
          <w:spacing w:val="-5"/>
          <w:sz w:val="28"/>
          <w:szCs w:val="28"/>
        </w:rPr>
        <w:t>3.海底反射系数和海底反射损失</w:t>
      </w:r>
    </w:p>
    <w:p w14:paraId="62234315">
      <w:pPr>
        <w:pStyle w:val="2"/>
        <w:spacing w:before="228" w:line="273" w:lineRule="auto"/>
        <w:ind w:left="99" w:right="43" w:firstLine="530"/>
        <w:rPr>
          <w:sz w:val="28"/>
          <w:szCs w:val="28"/>
        </w:rPr>
      </w:pPr>
      <w:r>
        <w:rPr>
          <w:spacing w:val="-8"/>
          <w:sz w:val="28"/>
          <w:szCs w:val="28"/>
        </w:rPr>
        <w:t>海底反射系数及海底反射损失与沉积物类型、声波频率以及声波入射角有密</w:t>
      </w:r>
      <w:r>
        <w:rPr>
          <w:spacing w:val="9"/>
          <w:sz w:val="28"/>
          <w:szCs w:val="28"/>
        </w:rPr>
        <w:t xml:space="preserve"> </w:t>
      </w:r>
      <w:r>
        <w:rPr>
          <w:spacing w:val="-9"/>
          <w:sz w:val="28"/>
          <w:szCs w:val="28"/>
        </w:rPr>
        <w:t>切关系。声波垂直入射时，反射系数和海底反射损失分别等于</w:t>
      </w:r>
    </w:p>
    <w:p w14:paraId="322DB974">
      <w:pPr>
        <w:spacing w:line="273" w:lineRule="auto"/>
        <w:rPr>
          <w:sz w:val="28"/>
          <w:szCs w:val="28"/>
        </w:rPr>
        <w:sectPr>
          <w:headerReference r:id="rId42" w:type="default"/>
          <w:pgSz w:w="11900" w:h="16840"/>
          <w:pgMar w:top="1111" w:right="1420" w:bottom="0" w:left="820" w:header="569" w:footer="0" w:gutter="0"/>
          <w:cols w:space="720" w:num="1"/>
        </w:sectPr>
      </w:pPr>
    </w:p>
    <w:p w14:paraId="6DC182B5">
      <w:pPr>
        <w:spacing w:line="408" w:lineRule="auto"/>
        <w:rPr>
          <w:rFonts w:ascii="Arial"/>
          <w:sz w:val="21"/>
        </w:rPr>
      </w:pPr>
    </w:p>
    <w:p w14:paraId="58FE8D31">
      <w:pPr>
        <w:spacing w:line="592" w:lineRule="exact"/>
        <w:ind w:firstLine="4019"/>
      </w:pPr>
      <w:r>
        <w:rPr>
          <w:position w:val="-11"/>
        </w:rPr>
        <w:drawing>
          <wp:inline distT="0" distB="0" distL="0" distR="0">
            <wp:extent cx="1035050" cy="375285"/>
            <wp:effectExtent l="0" t="0" r="0" b="0"/>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461"/>
                    <a:stretch>
                      <a:fillRect/>
                    </a:stretch>
                  </pic:blipFill>
                  <pic:spPr>
                    <a:xfrm>
                      <a:off x="0" y="0"/>
                      <a:ext cx="1035224" cy="375694"/>
                    </a:xfrm>
                    <a:prstGeom prst="rect">
                      <a:avLst/>
                    </a:prstGeom>
                  </pic:spPr>
                </pic:pic>
              </a:graphicData>
            </a:graphic>
          </wp:inline>
        </w:drawing>
      </w:r>
    </w:p>
    <w:p w14:paraId="65DEA59E">
      <w:pPr>
        <w:pStyle w:val="2"/>
        <w:spacing w:before="72" w:line="224" w:lineRule="auto"/>
        <w:ind w:left="3990"/>
      </w:pPr>
      <w:r>
        <w:rPr>
          <w:rFonts w:ascii="Times New Roman" w:hAnsi="Times New Roman" w:eastAsia="Times New Roman" w:cs="Times New Roman"/>
          <w:spacing w:val="-4"/>
        </w:rPr>
        <w:t>BL=-20lg|V|</w:t>
      </w:r>
      <w:r>
        <w:rPr>
          <w:rFonts w:ascii="Times New Roman" w:hAnsi="Times New Roman" w:eastAsia="Times New Roman" w:cs="Times New Roman"/>
          <w:spacing w:val="1"/>
        </w:rPr>
        <w:t xml:space="preserve">                    </w:t>
      </w:r>
      <w:r>
        <w:rPr>
          <w:rFonts w:ascii="Times New Roman" w:hAnsi="Times New Roman" w:eastAsia="Times New Roman" w:cs="Times New Roman"/>
        </w:rPr>
        <w:t xml:space="preserve">                                </w:t>
      </w:r>
      <w:r>
        <w:rPr>
          <w:spacing w:val="-4"/>
        </w:rPr>
        <w:t>(2-32)</w:t>
      </w:r>
    </w:p>
    <w:p w14:paraId="3A7C40F0">
      <w:pPr>
        <w:pStyle w:val="2"/>
        <w:spacing w:before="161" w:line="219" w:lineRule="auto"/>
        <w:jc w:val="right"/>
      </w:pPr>
      <w:r>
        <w:rPr>
          <w:spacing w:val="-1"/>
        </w:rPr>
        <w:t>式中，</w:t>
      </w:r>
      <w:r>
        <w:rPr>
          <w:rFonts w:ascii="Times New Roman" w:hAnsi="Times New Roman" w:eastAsia="Times New Roman" w:cs="Times New Roman"/>
          <w:spacing w:val="-1"/>
        </w:rPr>
        <w:t>P</w:t>
      </w:r>
      <w:r>
        <w:rPr>
          <w:rFonts w:ascii="Times New Roman" w:hAnsi="Times New Roman" w:eastAsia="Times New Roman" w:cs="Times New Roman"/>
          <w:spacing w:val="-24"/>
        </w:rPr>
        <w:t xml:space="preserve"> </w:t>
      </w:r>
      <w:r>
        <w:rPr>
          <w:spacing w:val="-1"/>
        </w:rPr>
        <w:t>、</w:t>
      </w:r>
      <w:r>
        <w:rPr>
          <w:rFonts w:ascii="Times New Roman" w:hAnsi="Times New Roman" w:eastAsia="Times New Roman" w:cs="Times New Roman"/>
          <w:spacing w:val="-1"/>
        </w:rPr>
        <w:t>C₁</w:t>
      </w:r>
      <w:r>
        <w:rPr>
          <w:spacing w:val="-1"/>
        </w:rPr>
        <w:t xml:space="preserve">是海水密度和海水中的声速； </w:t>
      </w:r>
      <w:r>
        <w:rPr>
          <w:rFonts w:ascii="Times New Roman" w:hAnsi="Times New Roman" w:eastAsia="Times New Roman" w:cs="Times New Roman"/>
          <w:spacing w:val="-1"/>
        </w:rPr>
        <w:t>P₂</w:t>
      </w:r>
      <w:r>
        <w:rPr>
          <w:rFonts w:ascii="Times New Roman" w:hAnsi="Times New Roman" w:eastAsia="Times New Roman" w:cs="Times New Roman"/>
          <w:spacing w:val="-37"/>
        </w:rPr>
        <w:t xml:space="preserve"> </w:t>
      </w:r>
      <w:r>
        <w:rPr>
          <w:spacing w:val="-1"/>
        </w:rPr>
        <w:t>、</w:t>
      </w:r>
      <w:r>
        <w:rPr>
          <w:rFonts w:ascii="Times New Roman" w:hAnsi="Times New Roman" w:eastAsia="Times New Roman" w:cs="Times New Roman"/>
          <w:spacing w:val="-1"/>
        </w:rPr>
        <w:t>C₂</w:t>
      </w:r>
      <w:r>
        <w:rPr>
          <w:spacing w:val="-1"/>
        </w:rPr>
        <w:t>是沉积层密度和沉积层中的声速。</w:t>
      </w:r>
    </w:p>
    <w:p w14:paraId="61522506">
      <w:pPr>
        <w:spacing w:line="268" w:lineRule="auto"/>
        <w:rPr>
          <w:rFonts w:ascii="Arial"/>
          <w:sz w:val="21"/>
        </w:rPr>
      </w:pPr>
      <w:r>
        <w:drawing>
          <wp:anchor distT="0" distB="0" distL="0" distR="0" simplePos="0" relativeHeight="252011520" behindDoc="0" locked="0" layoutInCell="1" allowOverlap="1">
            <wp:simplePos x="0" y="0"/>
            <wp:positionH relativeFrom="column">
              <wp:posOffset>3263900</wp:posOffset>
            </wp:positionH>
            <wp:positionV relativeFrom="paragraph">
              <wp:posOffset>165100</wp:posOffset>
            </wp:positionV>
            <wp:extent cx="2032000" cy="1733550"/>
            <wp:effectExtent l="0" t="0" r="0" b="0"/>
            <wp:wrapNone/>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462"/>
                    <a:stretch>
                      <a:fillRect/>
                    </a:stretch>
                  </pic:blipFill>
                  <pic:spPr>
                    <a:xfrm>
                      <a:off x="0" y="0"/>
                      <a:ext cx="2031942" cy="1733506"/>
                    </a:xfrm>
                    <a:prstGeom prst="rect">
                      <a:avLst/>
                    </a:prstGeom>
                  </pic:spPr>
                </pic:pic>
              </a:graphicData>
            </a:graphic>
          </wp:anchor>
        </w:drawing>
      </w:r>
    </w:p>
    <w:p w14:paraId="16EB7F0C">
      <w:pPr>
        <w:spacing w:line="2701" w:lineRule="exact"/>
        <w:ind w:firstLine="1370"/>
      </w:pPr>
      <w:r>
        <w:rPr>
          <w:position w:val="-54"/>
        </w:rPr>
        <w:drawing>
          <wp:inline distT="0" distB="0" distL="0" distR="0">
            <wp:extent cx="2120265" cy="1714500"/>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463"/>
                    <a:stretch>
                      <a:fillRect/>
                    </a:stretch>
                  </pic:blipFill>
                  <pic:spPr>
                    <a:xfrm>
                      <a:off x="0" y="0"/>
                      <a:ext cx="2120882" cy="1714579"/>
                    </a:xfrm>
                    <a:prstGeom prst="rect">
                      <a:avLst/>
                    </a:prstGeom>
                  </pic:spPr>
                </pic:pic>
              </a:graphicData>
            </a:graphic>
          </wp:inline>
        </w:drawing>
      </w:r>
    </w:p>
    <w:p w14:paraId="4DA76BAC">
      <w:pPr>
        <w:spacing w:line="367" w:lineRule="auto"/>
        <w:rPr>
          <w:rFonts w:ascii="Arial"/>
          <w:sz w:val="21"/>
        </w:rPr>
      </w:pPr>
    </w:p>
    <w:p w14:paraId="0CFE6678">
      <w:pPr>
        <w:spacing w:line="2710" w:lineRule="exact"/>
        <w:ind w:firstLine="1340"/>
      </w:pPr>
      <w:r>
        <w:drawing>
          <wp:anchor distT="0" distB="0" distL="0" distR="0" simplePos="0" relativeHeight="252012544" behindDoc="0" locked="0" layoutInCell="1" allowOverlap="1">
            <wp:simplePos x="0" y="0"/>
            <wp:positionH relativeFrom="column">
              <wp:posOffset>3225165</wp:posOffset>
            </wp:positionH>
            <wp:positionV relativeFrom="paragraph">
              <wp:posOffset>6350</wp:posOffset>
            </wp:positionV>
            <wp:extent cx="2051050" cy="1663700"/>
            <wp:effectExtent l="0" t="0" r="0" b="0"/>
            <wp:wrapNone/>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464"/>
                    <a:stretch>
                      <a:fillRect/>
                    </a:stretch>
                  </pic:blipFill>
                  <pic:spPr>
                    <a:xfrm>
                      <a:off x="0" y="0"/>
                      <a:ext cx="2051060" cy="1663678"/>
                    </a:xfrm>
                    <a:prstGeom prst="rect">
                      <a:avLst/>
                    </a:prstGeom>
                  </pic:spPr>
                </pic:pic>
              </a:graphicData>
            </a:graphic>
          </wp:anchor>
        </w:drawing>
      </w:r>
      <w:r>
        <w:rPr>
          <w:position w:val="-54"/>
        </w:rPr>
        <w:drawing>
          <wp:inline distT="0" distB="0" distL="0" distR="0">
            <wp:extent cx="2145665" cy="1720850"/>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465"/>
                    <a:stretch>
                      <a:fillRect/>
                    </a:stretch>
                  </pic:blipFill>
                  <pic:spPr>
                    <a:xfrm>
                      <a:off x="0" y="0"/>
                      <a:ext cx="2146272" cy="1720889"/>
                    </a:xfrm>
                    <a:prstGeom prst="rect">
                      <a:avLst/>
                    </a:prstGeom>
                  </pic:spPr>
                </pic:pic>
              </a:graphicData>
            </a:graphic>
          </wp:inline>
        </w:drawing>
      </w:r>
    </w:p>
    <w:p w14:paraId="2139DBBB">
      <w:pPr>
        <w:pStyle w:val="2"/>
        <w:spacing w:before="18" w:line="223" w:lineRule="auto"/>
        <w:ind w:left="2450"/>
        <w:rPr>
          <w:sz w:val="17"/>
          <w:szCs w:val="17"/>
        </w:rPr>
      </w:pPr>
      <w:r>
        <w:rPr>
          <w:rFonts w:ascii="Times New Roman" w:hAnsi="Times New Roman" w:eastAsia="Times New Roman" w:cs="Times New Roman"/>
          <w:spacing w:val="11"/>
          <w:sz w:val="17"/>
          <w:szCs w:val="17"/>
        </w:rPr>
        <w:t>(a)</w:t>
      </w:r>
      <w:r>
        <w:rPr>
          <w:rFonts w:ascii="Times New Roman" w:hAnsi="Times New Roman" w:eastAsia="Times New Roman" w:cs="Times New Roman"/>
          <w:spacing w:val="52"/>
          <w:w w:val="101"/>
          <w:sz w:val="17"/>
          <w:szCs w:val="17"/>
        </w:rPr>
        <w:t xml:space="preserve"> </w:t>
      </w:r>
      <w:r>
        <w:rPr>
          <w:spacing w:val="11"/>
          <w:sz w:val="17"/>
          <w:szCs w:val="17"/>
        </w:rPr>
        <w:t xml:space="preserve">高声速海底                           </w:t>
      </w:r>
      <w:r>
        <w:rPr>
          <w:rFonts w:ascii="Times New Roman" w:hAnsi="Times New Roman" w:eastAsia="Times New Roman" w:cs="Times New Roman"/>
          <w:spacing w:val="11"/>
          <w:sz w:val="17"/>
          <w:szCs w:val="17"/>
        </w:rPr>
        <w:t>(b)</w:t>
      </w:r>
      <w:r>
        <w:rPr>
          <w:rFonts w:ascii="Times New Roman" w:hAnsi="Times New Roman" w:eastAsia="Times New Roman" w:cs="Times New Roman"/>
          <w:spacing w:val="26"/>
          <w:w w:val="101"/>
          <w:sz w:val="17"/>
          <w:szCs w:val="17"/>
        </w:rPr>
        <w:t xml:space="preserve"> </w:t>
      </w:r>
      <w:r>
        <w:rPr>
          <w:spacing w:val="11"/>
          <w:sz w:val="17"/>
          <w:szCs w:val="17"/>
        </w:rPr>
        <w:t>低声速海底</w:t>
      </w:r>
    </w:p>
    <w:p w14:paraId="5073BDDB">
      <w:pPr>
        <w:pStyle w:val="2"/>
        <w:spacing w:before="158" w:line="219" w:lineRule="auto"/>
        <w:ind w:left="3090"/>
      </w:pPr>
      <w:r>
        <w:rPr>
          <w:spacing w:val="-18"/>
        </w:rPr>
        <w:t>图2-15</w:t>
      </w:r>
      <w:r>
        <w:rPr>
          <w:spacing w:val="33"/>
        </w:rPr>
        <w:t xml:space="preserve"> </w:t>
      </w:r>
      <w:r>
        <w:rPr>
          <w:spacing w:val="-18"/>
        </w:rPr>
        <w:t>海底反射系数和反射损失</w:t>
      </w:r>
    </w:p>
    <w:p w14:paraId="7AB5AAAD">
      <w:pPr>
        <w:pStyle w:val="2"/>
        <w:spacing w:before="299" w:line="219" w:lineRule="auto"/>
        <w:ind w:left="619"/>
      </w:pPr>
      <w:r>
        <w:rPr>
          <w:spacing w:val="11"/>
        </w:rPr>
        <w:t>图2-1614则是根据深海实测到的海底</w:t>
      </w:r>
      <w:r>
        <w:rPr>
          <w:spacing w:val="10"/>
        </w:rPr>
        <w:t>反射损失的平均值绘制的，小掠射角的</w:t>
      </w:r>
    </w:p>
    <w:p w14:paraId="7FB5F10A">
      <w:pPr>
        <w:spacing w:line="390" w:lineRule="auto"/>
        <w:rPr>
          <w:rFonts w:ascii="Arial"/>
          <w:sz w:val="21"/>
        </w:rPr>
      </w:pPr>
    </w:p>
    <w:p w14:paraId="1CE4793D">
      <w:pPr>
        <w:spacing w:line="4060" w:lineRule="exact"/>
        <w:ind w:firstLine="2030"/>
      </w:pPr>
      <w:r>
        <mc:AlternateContent>
          <mc:Choice Requires="wps">
            <w:drawing>
              <wp:anchor distT="0" distB="0" distL="0" distR="0" simplePos="0" relativeHeight="252013568" behindDoc="0" locked="0" layoutInCell="1" allowOverlap="1">
                <wp:simplePos x="0" y="0"/>
                <wp:positionH relativeFrom="column">
                  <wp:posOffset>704215</wp:posOffset>
                </wp:positionH>
                <wp:positionV relativeFrom="paragraph">
                  <wp:posOffset>1134745</wp:posOffset>
                </wp:positionV>
                <wp:extent cx="937895" cy="184150"/>
                <wp:effectExtent l="0" t="0" r="0" b="0"/>
                <wp:wrapNone/>
                <wp:docPr id="302" name="TextBox 302"/>
                <wp:cNvGraphicFramePr/>
                <a:graphic xmlns:a="http://schemas.openxmlformats.org/drawingml/2006/main">
                  <a:graphicData uri="http://schemas.microsoft.com/office/word/2010/wordprocessingShape">
                    <wps:wsp>
                      <wps:cNvSpPr txBox="1"/>
                      <wps:spPr>
                        <a:xfrm rot="16200000">
                          <a:off x="704723" y="1134914"/>
                          <a:ext cx="937894" cy="1841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908AB1E">
                            <w:pPr>
                              <w:pStyle w:val="2"/>
                              <w:spacing w:before="54" w:line="220" w:lineRule="auto"/>
                              <w:ind w:left="20"/>
                              <w:rPr>
                                <w:sz w:val="18"/>
                                <w:szCs w:val="18"/>
                              </w:rPr>
                            </w:pPr>
                            <w:r>
                              <w:rPr>
                                <w:spacing w:val="12"/>
                                <w:sz w:val="18"/>
                                <w:szCs w:val="18"/>
                              </w:rPr>
                              <w:t>海底反射损失/</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02" o:spid="_x0000_s1026" o:spt="202" type="#_x0000_t202" style="position:absolute;left:0pt;margin-left:55.45pt;margin-top:89.35pt;height:14.5pt;width:73.85pt;rotation:-5898240f;z-index:252013568;mso-width-relative:page;mso-height-relative:page;" filled="f" stroked="f" coordsize="21600,21600" o:gfxdata="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F4E7dgAAAALAQAA&#10;DwAAAAAAAAABACAAAAAiAAAAZHJzL2Rvd25yZXYueG1sUEsBAhQAFAAAAAgAh07iQN0TcgJSAgAA&#10;pAQAAA4AAAAAAAAAAQAgAAAAJwEAAGRycy9lMm9Eb2MueG1sUEsFBgAAAAAGAAYAWQEAAOsFAAAA&#10;AA==&#10;">
                <v:fill on="f" focussize="0,0"/>
                <v:stroke on="f" weight="0pt" miterlimit="0" joinstyle="miter"/>
                <v:imagedata o:title=""/>
                <o:lock v:ext="edit" aspectratio="f"/>
                <v:textbox inset="0mm,0mm,0mm,0mm">
                  <w:txbxContent>
                    <w:p w14:paraId="0908AB1E">
                      <w:pPr>
                        <w:pStyle w:val="2"/>
                        <w:spacing w:before="54" w:line="220" w:lineRule="auto"/>
                        <w:ind w:left="20"/>
                        <w:rPr>
                          <w:sz w:val="18"/>
                          <w:szCs w:val="18"/>
                        </w:rPr>
                      </w:pPr>
                      <w:r>
                        <w:rPr>
                          <w:spacing w:val="12"/>
                          <w:sz w:val="18"/>
                          <w:szCs w:val="18"/>
                        </w:rPr>
                        <w:t>海底反射损失/</w:t>
                      </w:r>
                      <w:r>
                        <w:rPr>
                          <w:sz w:val="18"/>
                          <w:szCs w:val="18"/>
                        </w:rPr>
                        <w:t>dB</w:t>
                      </w:r>
                    </w:p>
                  </w:txbxContent>
                </v:textbox>
              </v:shape>
            </w:pict>
          </mc:Fallback>
        </mc:AlternateContent>
      </w:r>
      <w:r>
        <w:rPr>
          <w:position w:val="-81"/>
        </w:rPr>
        <w:pict>
          <v:group id="_x0000_s1086" o:spid="_x0000_s1086" o:spt="203" style="height:203pt;width:293.05pt;" coordsize="5860,4060">
            <o:lock v:ext="edit"/>
            <v:shape id="_x0000_s1087" o:spid="_x0000_s1087" o:spt="75" type="#_x0000_t75" style="position:absolute;left:0;top:0;height:4060;width:5860;" filled="f" stroked="f" coordsize="21600,21600">
              <v:path/>
              <v:fill on="f" focussize="0,0"/>
              <v:stroke on="f"/>
              <v:imagedata r:id="rId466" o:title=""/>
              <o:lock v:ext="edit" aspectratio="t"/>
            </v:shape>
            <v:shape id="_x0000_s1088" o:spid="_x0000_s1088" o:spt="202" type="#_x0000_t202" style="position:absolute;left:-19;top:33;height:4017;width:5884;" filled="f" stroked="f" coordsize="21600,21600">
              <v:path/>
              <v:fill on="f" focussize="0,0"/>
              <v:stroke on="f"/>
              <v:imagedata o:title=""/>
              <o:lock v:ext="edit" aspectratio="f"/>
              <v:textbox inset="0mm,0mm,0mm,0mm">
                <w:txbxContent>
                  <w:p w14:paraId="19BD64D0">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24</w:t>
                    </w:r>
                  </w:p>
                  <w:p w14:paraId="5598B041">
                    <w:pPr>
                      <w:spacing w:before="81" w:line="116" w:lineRule="exact"/>
                      <w:ind w:left="2930"/>
                      <w:rPr>
                        <w:rFonts w:ascii="Times New Roman" w:hAnsi="Times New Roman" w:eastAsia="Times New Roman" w:cs="Times New Roman"/>
                        <w:sz w:val="17"/>
                        <w:szCs w:val="17"/>
                      </w:rPr>
                    </w:pPr>
                    <w:r>
                      <w:rPr>
                        <w:rFonts w:ascii="Times New Roman" w:hAnsi="Times New Roman" w:eastAsia="Times New Roman" w:cs="Times New Roman"/>
                        <w:spacing w:val="-1"/>
                        <w:position w:val="-2"/>
                        <w:sz w:val="17"/>
                        <w:szCs w:val="17"/>
                      </w:rPr>
                      <w:t>25kHz</w:t>
                    </w:r>
                  </w:p>
                  <w:p w14:paraId="79896BBB">
                    <w:pPr>
                      <w:spacing w:line="184" w:lineRule="auto"/>
                      <w:ind w:left="198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32kHz</w:t>
                    </w:r>
                  </w:p>
                  <w:p w14:paraId="5E503FD9">
                    <w:pPr>
                      <w:spacing w:before="43" w:line="122" w:lineRule="exact"/>
                      <w:ind w:left="3740"/>
                      <w:rPr>
                        <w:rFonts w:ascii="Times New Roman" w:hAnsi="Times New Roman" w:eastAsia="Times New Roman" w:cs="Times New Roman"/>
                        <w:sz w:val="17"/>
                        <w:szCs w:val="17"/>
                      </w:rPr>
                    </w:pPr>
                    <w:r>
                      <w:rPr>
                        <w:rFonts w:ascii="Times New Roman" w:hAnsi="Times New Roman" w:eastAsia="Times New Roman" w:cs="Times New Roman"/>
                        <w:spacing w:val="-4"/>
                        <w:position w:val="-2"/>
                        <w:sz w:val="17"/>
                        <w:szCs w:val="17"/>
                      </w:rPr>
                      <w:t>16kHz</w:t>
                    </w:r>
                  </w:p>
                  <w:p w14:paraId="1B3C5E39">
                    <w:pPr>
                      <w:spacing w:before="206" w:line="192" w:lineRule="auto"/>
                      <w:ind w:left="2739"/>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8kHz</w:t>
                    </w:r>
                  </w:p>
                  <w:p w14:paraId="62FBAFE8">
                    <w:pPr>
                      <w:spacing w:before="171"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16</w:t>
                    </w:r>
                  </w:p>
                  <w:p w14:paraId="1D1CD654">
                    <w:pPr>
                      <w:spacing w:before="274" w:line="192" w:lineRule="auto"/>
                      <w:ind w:left="318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4kHz</w:t>
                    </w:r>
                  </w:p>
                  <w:p w14:paraId="0F585B99">
                    <w:pPr>
                      <w:spacing w:before="1"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12</w:t>
                    </w:r>
                  </w:p>
                  <w:p w14:paraId="5BC9DCCD">
                    <w:pPr>
                      <w:spacing w:line="283" w:lineRule="auto"/>
                      <w:rPr>
                        <w:rFonts w:ascii="Arial"/>
                        <w:sz w:val="21"/>
                      </w:rPr>
                    </w:pPr>
                  </w:p>
                  <w:p w14:paraId="1A7256A4">
                    <w:pPr>
                      <w:spacing w:before="49" w:line="192" w:lineRule="auto"/>
                      <w:ind w:left="325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2kHz</w:t>
                    </w:r>
                  </w:p>
                  <w:p w14:paraId="53F9DAB3">
                    <w:pPr>
                      <w:spacing w:before="263" w:line="192" w:lineRule="auto"/>
                      <w:ind w:left="3250"/>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1kHz</w:t>
                    </w:r>
                  </w:p>
                  <w:p w14:paraId="7641692D">
                    <w:pPr>
                      <w:spacing w:before="167" w:line="198" w:lineRule="auto"/>
                      <w:ind w:left="119"/>
                      <w:rPr>
                        <w:rFonts w:ascii="Times New Roman" w:hAnsi="Times New Roman" w:eastAsia="Times New Roman" w:cs="Times New Roman"/>
                        <w:sz w:val="17"/>
                        <w:szCs w:val="17"/>
                      </w:rPr>
                    </w:pPr>
                    <w:r>
                      <w:rPr>
                        <w:rFonts w:ascii="Times New Roman" w:hAnsi="Times New Roman" w:eastAsia="Times New Roman" w:cs="Times New Roman"/>
                        <w:position w:val="3"/>
                        <w:sz w:val="17"/>
                        <w:szCs w:val="17"/>
                      </w:rPr>
                      <w:t xml:space="preserve">4                               </w:t>
                    </w:r>
                    <w:r>
                      <w:rPr>
                        <w:rFonts w:ascii="Times New Roman" w:hAnsi="Times New Roman" w:eastAsia="Times New Roman" w:cs="Times New Roman"/>
                        <w:spacing w:val="-1"/>
                        <w:position w:val="3"/>
                        <w:sz w:val="17"/>
                        <w:szCs w:val="17"/>
                      </w:rPr>
                      <w:t xml:space="preserve">                                    </w:t>
                    </w:r>
                    <w:r>
                      <w:rPr>
                        <w:rFonts w:ascii="Times New Roman" w:hAnsi="Times New Roman" w:eastAsia="Times New Roman" w:cs="Times New Roman"/>
                        <w:spacing w:val="-1"/>
                        <w:sz w:val="17"/>
                        <w:szCs w:val="17"/>
                      </w:rPr>
                      <w:t>500Hz</w:t>
                    </w:r>
                  </w:p>
                  <w:p w14:paraId="50BA3AE3">
                    <w:pPr>
                      <w:spacing w:before="76" w:line="188" w:lineRule="auto"/>
                      <w:ind w:left="296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250Hz</w:t>
                    </w:r>
                  </w:p>
                  <w:p w14:paraId="77B4BA7B">
                    <w:pPr>
                      <w:spacing w:before="91" w:line="188" w:lineRule="auto"/>
                      <w:ind w:left="3019"/>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125Hz</w:t>
                    </w:r>
                  </w:p>
                  <w:p w14:paraId="50B295F3">
                    <w:pPr>
                      <w:spacing w:before="76" w:line="200" w:lineRule="auto"/>
                      <w:ind w:right="16"/>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0</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2"/>
                        <w:sz w:val="17"/>
                        <w:szCs w:val="17"/>
                      </w:rPr>
                      <w:t>10</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2"/>
                        <w:sz w:val="17"/>
                        <w:szCs w:val="17"/>
                      </w:rPr>
                      <w:t>20</w:t>
                    </w:r>
                    <w:r>
                      <w:rPr>
                        <w:rFonts w:ascii="Times New Roman" w:hAnsi="Times New Roman" w:eastAsia="Times New Roman" w:cs="Times New Roman"/>
                        <w:spacing w:val="2"/>
                        <w:sz w:val="17"/>
                        <w:szCs w:val="17"/>
                      </w:rPr>
                      <w:t xml:space="preserve">          </w:t>
                    </w:r>
                    <w:r>
                      <w:rPr>
                        <w:rFonts w:ascii="Times New Roman" w:hAnsi="Times New Roman" w:eastAsia="Times New Roman" w:cs="Times New Roman"/>
                        <w:spacing w:val="-2"/>
                        <w:sz w:val="17"/>
                        <w:szCs w:val="17"/>
                      </w:rPr>
                      <w:t>30</w:t>
                    </w:r>
                    <w:r>
                      <w:rPr>
                        <w:rFonts w:ascii="Times New Roman" w:hAnsi="Times New Roman" w:eastAsia="Times New Roman" w:cs="Times New Roman"/>
                        <w:spacing w:val="4"/>
                        <w:sz w:val="17"/>
                        <w:szCs w:val="17"/>
                      </w:rPr>
                      <w:t xml:space="preserve">          </w:t>
                    </w:r>
                    <w:r>
                      <w:rPr>
                        <w:rFonts w:ascii="Times New Roman" w:hAnsi="Times New Roman" w:eastAsia="Times New Roman" w:cs="Times New Roman"/>
                        <w:spacing w:val="-2"/>
                        <w:position w:val="1"/>
                        <w:sz w:val="17"/>
                        <w:szCs w:val="17"/>
                      </w:rPr>
                      <w:t xml:space="preserve">40          </w:t>
                    </w:r>
                    <w:r>
                      <w:rPr>
                        <w:rFonts w:ascii="Times New Roman" w:hAnsi="Times New Roman" w:eastAsia="Times New Roman" w:cs="Times New Roman"/>
                        <w:spacing w:val="-2"/>
                        <w:sz w:val="17"/>
                        <w:szCs w:val="17"/>
                      </w:rPr>
                      <w:t xml:space="preserve">50           60           70            80  </w:t>
                    </w:r>
                    <w:r>
                      <w:rPr>
                        <w:rFonts w:ascii="Times New Roman" w:hAnsi="Times New Roman" w:eastAsia="Times New Roman" w:cs="Times New Roman"/>
                        <w:spacing w:val="-3"/>
                        <w:sz w:val="17"/>
                        <w:szCs w:val="17"/>
                      </w:rPr>
                      <w:t xml:space="preserve">        90</w:t>
                    </w:r>
                  </w:p>
                </w:txbxContent>
              </v:textbox>
            </v:shape>
            <v:shape id="_x0000_s1089" o:spid="_x0000_s1089" o:spt="202" type="#_x0000_t202" style="position:absolute;left:-19;top:651;height:158;width:207;" filled="f" stroked="f" coordsize="21600,21600">
              <v:path/>
              <v:fill on="f" focussize="0,0"/>
              <v:stroke on="f"/>
              <v:imagedata o:title=""/>
              <o:lock v:ext="edit" aspectratio="f"/>
              <v:textbox inset="0mm,0mm,0mm,0mm">
                <w:txbxContent>
                  <w:p w14:paraId="53409480">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20</w:t>
                    </w:r>
                  </w:p>
                </w:txbxContent>
              </v:textbox>
            </v:shape>
            <w10:wrap type="none"/>
            <w10:anchorlock/>
          </v:group>
        </w:pict>
      </w:r>
    </w:p>
    <w:p w14:paraId="23F1F5A8">
      <w:pPr>
        <w:pStyle w:val="2"/>
        <w:spacing w:before="96" w:line="219" w:lineRule="auto"/>
        <w:ind w:left="4620"/>
        <w:rPr>
          <w:sz w:val="17"/>
          <w:szCs w:val="17"/>
        </w:rPr>
      </w:pPr>
      <w:r>
        <w:rPr>
          <w:spacing w:val="-17"/>
          <w:sz w:val="17"/>
          <w:szCs w:val="17"/>
        </w:rPr>
        <w:t>掠射角φ/(°)</w:t>
      </w:r>
    </w:p>
    <w:p w14:paraId="3AB233DB">
      <w:pPr>
        <w:pStyle w:val="2"/>
        <w:spacing w:before="142" w:line="219" w:lineRule="auto"/>
        <w:ind w:left="2280"/>
      </w:pPr>
      <w:r>
        <w:rPr>
          <w:spacing w:val="-14"/>
        </w:rPr>
        <w:t>图2-16海底反射损失实测平均值随掠射</w:t>
      </w:r>
      <w:r>
        <w:rPr>
          <w:spacing w:val="-15"/>
        </w:rPr>
        <w:t>角的变化</w:t>
      </w:r>
    </w:p>
    <w:p w14:paraId="0E4D92D6">
      <w:pPr>
        <w:spacing w:line="219" w:lineRule="auto"/>
        <w:sectPr>
          <w:headerReference r:id="rId43" w:type="default"/>
          <w:pgSz w:w="11900" w:h="16840"/>
          <w:pgMar w:top="1018" w:right="950" w:bottom="0" w:left="1279" w:header="492" w:footer="0" w:gutter="0"/>
          <w:cols w:space="720" w:num="1"/>
        </w:sectPr>
      </w:pPr>
    </w:p>
    <w:p w14:paraId="603B06DF">
      <w:pPr>
        <w:spacing w:line="318" w:lineRule="auto"/>
        <w:rPr>
          <w:rFonts w:ascii="Arial"/>
          <w:sz w:val="21"/>
        </w:rPr>
      </w:pPr>
    </w:p>
    <w:p w14:paraId="1DB96DDF">
      <w:pPr>
        <w:pStyle w:val="2"/>
        <w:spacing w:before="85" w:line="272" w:lineRule="auto"/>
        <w:ind w:left="69" w:right="88"/>
      </w:pPr>
      <w:r>
        <w:rPr>
          <w:spacing w:val="12"/>
        </w:rPr>
        <w:t>数据是由实验值外推得到的，图中曲线给出了不同频率声</w:t>
      </w:r>
      <w:r>
        <w:rPr>
          <w:spacing w:val="11"/>
        </w:rPr>
        <w:t>波在不同掠射角下的海</w:t>
      </w:r>
      <w:r>
        <w:t xml:space="preserve"> </w:t>
      </w:r>
      <w:r>
        <w:rPr>
          <w:spacing w:val="10"/>
        </w:rPr>
        <w:t>底反射损失值，明显地，声波频率越高，海底反射损失值也就越大。</w:t>
      </w:r>
    </w:p>
    <w:p w14:paraId="539470F5">
      <w:pPr>
        <w:pStyle w:val="2"/>
        <w:spacing w:before="23" w:line="219" w:lineRule="auto"/>
        <w:ind w:left="609"/>
      </w:pPr>
      <w:r>
        <w:rPr>
          <w:spacing w:val="12"/>
        </w:rPr>
        <w:t>作为比较，表2-21给出了不同海底上的</w:t>
      </w:r>
      <w:r>
        <w:rPr>
          <w:spacing w:val="11"/>
        </w:rPr>
        <w:t>实测海底反射损失值。</w:t>
      </w:r>
    </w:p>
    <w:p w14:paraId="70F0F38E">
      <w:pPr>
        <w:spacing w:line="468" w:lineRule="auto"/>
        <w:rPr>
          <w:rFonts w:ascii="Arial"/>
          <w:sz w:val="21"/>
        </w:rPr>
      </w:pPr>
    </w:p>
    <w:p w14:paraId="12479D05">
      <w:pPr>
        <w:pStyle w:val="2"/>
        <w:spacing w:before="85" w:line="223" w:lineRule="auto"/>
        <w:ind w:left="2773"/>
        <w:rPr>
          <w:rFonts w:ascii="Times New Roman" w:hAnsi="Times New Roman" w:eastAsia="Times New Roman" w:cs="Times New Roman"/>
        </w:rPr>
      </w:pPr>
      <w:r>
        <w:drawing>
          <wp:anchor distT="0" distB="0" distL="0" distR="0" simplePos="0" relativeHeight="252027904" behindDoc="0" locked="0" layoutInCell="1" allowOverlap="1">
            <wp:simplePos x="0" y="0"/>
            <wp:positionH relativeFrom="column">
              <wp:posOffset>37465</wp:posOffset>
            </wp:positionH>
            <wp:positionV relativeFrom="paragraph">
              <wp:posOffset>297815</wp:posOffset>
            </wp:positionV>
            <wp:extent cx="6064250" cy="12700"/>
            <wp:effectExtent l="0" t="0" r="0" b="0"/>
            <wp:wrapNone/>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467"/>
                    <a:stretch>
                      <a:fillRect/>
                    </a:stretch>
                  </pic:blipFill>
                  <pic:spPr>
                    <a:xfrm>
                      <a:off x="0" y="0"/>
                      <a:ext cx="6064242" cy="12725"/>
                    </a:xfrm>
                    <a:prstGeom prst="rect">
                      <a:avLst/>
                    </a:prstGeom>
                  </pic:spPr>
                </pic:pic>
              </a:graphicData>
            </a:graphic>
          </wp:anchor>
        </w:drawing>
      </w:r>
      <w:r>
        <w:rPr>
          <w:rFonts w:ascii="黑体" w:hAnsi="黑体" w:eastAsia="黑体" w:cs="黑体"/>
          <w:b/>
          <w:bCs/>
          <w:spacing w:val="-22"/>
        </w:rPr>
        <w:t>表2-2</w:t>
      </w:r>
      <w:r>
        <w:rPr>
          <w:rFonts w:ascii="黑体" w:hAnsi="黑体" w:eastAsia="黑体" w:cs="黑体"/>
          <w:spacing w:val="82"/>
        </w:rPr>
        <w:t xml:space="preserve"> </w:t>
      </w:r>
      <w:r>
        <w:rPr>
          <w:rFonts w:ascii="黑体" w:hAnsi="黑体" w:eastAsia="黑体" w:cs="黑体"/>
          <w:b/>
          <w:bCs/>
          <w:spacing w:val="-22"/>
        </w:rPr>
        <w:t>不同海底上的实测海底反射损失值</w:t>
      </w:r>
      <w:r>
        <w:rPr>
          <w:rFonts w:ascii="黑体" w:hAnsi="黑体" w:eastAsia="黑体" w:cs="黑体"/>
          <w:spacing w:val="-23"/>
        </w:rPr>
        <w:t xml:space="preserve">          </w:t>
      </w:r>
      <w:r>
        <w:rPr>
          <w:spacing w:val="-23"/>
        </w:rPr>
        <w:t>单位：</w:t>
      </w:r>
      <w:r>
        <w:rPr>
          <w:rFonts w:ascii="Times New Roman" w:hAnsi="Times New Roman" w:eastAsia="Times New Roman" w:cs="Times New Roman"/>
          <w:spacing w:val="-23"/>
        </w:rPr>
        <w:t>dB</w:t>
      </w:r>
    </w:p>
    <w:p w14:paraId="65BA33D8">
      <w:pPr>
        <w:pStyle w:val="2"/>
        <w:spacing w:before="215" w:line="212" w:lineRule="auto"/>
        <w:ind w:left="4039"/>
        <w:rPr>
          <w:sz w:val="20"/>
          <w:szCs w:val="20"/>
        </w:rPr>
      </w:pPr>
      <w:r>
        <w:rPr>
          <w:rFonts w:ascii="Times New Roman" w:hAnsi="Times New Roman" w:eastAsia="Times New Roman" w:cs="Times New Roman"/>
          <w:spacing w:val="4"/>
          <w:sz w:val="20"/>
          <w:szCs w:val="20"/>
        </w:rPr>
        <w:t>24</w:t>
      </w:r>
      <w:r>
        <w:rPr>
          <w:rFonts w:ascii="Times New Roman" w:hAnsi="Times New Roman" w:eastAsia="Times New Roman" w:cs="Times New Roman"/>
          <w:sz w:val="20"/>
          <w:szCs w:val="20"/>
        </w:rPr>
        <w:t>kHz</w:t>
      </w:r>
      <w:r>
        <w:rPr>
          <w:rFonts w:ascii="Times New Roman" w:hAnsi="Times New Roman" w:eastAsia="Times New Roman" w:cs="Times New Roman"/>
          <w:spacing w:val="4"/>
          <w:sz w:val="20"/>
          <w:szCs w:val="20"/>
        </w:rPr>
        <w:t>,</w:t>
      </w:r>
      <w:r>
        <w:rPr>
          <w:rFonts w:ascii="Times New Roman" w:hAnsi="Times New Roman" w:eastAsia="Times New Roman" w:cs="Times New Roman"/>
          <w:spacing w:val="47"/>
          <w:sz w:val="20"/>
          <w:szCs w:val="20"/>
        </w:rPr>
        <w:t xml:space="preserve"> </w:t>
      </w:r>
      <w:r>
        <w:rPr>
          <w:spacing w:val="4"/>
          <w:sz w:val="20"/>
          <w:szCs w:val="20"/>
        </w:rPr>
        <w:t>掠射角10°</w:t>
      </w:r>
    </w:p>
    <w:p w14:paraId="719AFE76">
      <w:pPr>
        <w:spacing w:line="130" w:lineRule="exact"/>
      </w:pPr>
    </w:p>
    <w:tbl>
      <w:tblPr>
        <w:tblStyle w:val="5"/>
        <w:tblW w:w="9460" w:type="dxa"/>
        <w:tblInd w:w="1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0"/>
        <w:gridCol w:w="1900"/>
        <w:gridCol w:w="1900"/>
        <w:gridCol w:w="1900"/>
        <w:gridCol w:w="1890"/>
      </w:tblGrid>
      <w:tr w14:paraId="34BD54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1870" w:type="dxa"/>
            <w:tcBorders>
              <w:left w:val="nil"/>
            </w:tcBorders>
            <w:vAlign w:val="top"/>
          </w:tcPr>
          <w:p w14:paraId="433968B4">
            <w:pPr>
              <w:pStyle w:val="6"/>
              <w:spacing w:before="154" w:line="221" w:lineRule="auto"/>
              <w:ind w:left="850"/>
              <w:rPr>
                <w:sz w:val="17"/>
                <w:szCs w:val="17"/>
              </w:rPr>
            </w:pPr>
            <w:r>
              <w:rPr>
                <w:sz w:val="17"/>
                <w:szCs w:val="17"/>
              </w:rPr>
              <w:t>泥</w:t>
            </w:r>
          </w:p>
        </w:tc>
        <w:tc>
          <w:tcPr>
            <w:tcW w:w="1900" w:type="dxa"/>
            <w:vAlign w:val="top"/>
          </w:tcPr>
          <w:p w14:paraId="7B5213A3">
            <w:pPr>
              <w:pStyle w:val="6"/>
              <w:spacing w:before="154" w:line="221" w:lineRule="auto"/>
              <w:ind w:left="725"/>
              <w:rPr>
                <w:sz w:val="17"/>
                <w:szCs w:val="17"/>
              </w:rPr>
            </w:pPr>
            <w:r>
              <w:rPr>
                <w:spacing w:val="5"/>
                <w:sz w:val="17"/>
                <w:szCs w:val="17"/>
              </w:rPr>
              <w:t>泥-沙</w:t>
            </w:r>
          </w:p>
        </w:tc>
        <w:tc>
          <w:tcPr>
            <w:tcW w:w="1900" w:type="dxa"/>
            <w:vAlign w:val="top"/>
          </w:tcPr>
          <w:p w14:paraId="322ACDFC">
            <w:pPr>
              <w:pStyle w:val="6"/>
              <w:spacing w:before="154" w:line="221" w:lineRule="auto"/>
              <w:ind w:left="724"/>
              <w:rPr>
                <w:sz w:val="17"/>
                <w:szCs w:val="17"/>
              </w:rPr>
            </w:pPr>
            <w:r>
              <w:rPr>
                <w:spacing w:val="4"/>
                <w:sz w:val="17"/>
                <w:szCs w:val="17"/>
              </w:rPr>
              <w:t>沙-泥</w:t>
            </w:r>
          </w:p>
        </w:tc>
        <w:tc>
          <w:tcPr>
            <w:tcW w:w="1900" w:type="dxa"/>
            <w:vAlign w:val="top"/>
          </w:tcPr>
          <w:p w14:paraId="78D34E53">
            <w:pPr>
              <w:pStyle w:val="6"/>
              <w:spacing w:before="155" w:line="224" w:lineRule="auto"/>
              <w:ind w:left="855"/>
              <w:rPr>
                <w:sz w:val="17"/>
                <w:szCs w:val="17"/>
              </w:rPr>
            </w:pPr>
            <w:r>
              <w:rPr>
                <w:sz w:val="17"/>
                <w:szCs w:val="17"/>
              </w:rPr>
              <w:t>沙</w:t>
            </w:r>
          </w:p>
        </w:tc>
        <w:tc>
          <w:tcPr>
            <w:tcW w:w="1890" w:type="dxa"/>
            <w:tcBorders>
              <w:right w:val="nil"/>
            </w:tcBorders>
            <w:vAlign w:val="top"/>
          </w:tcPr>
          <w:p w14:paraId="70B30DA7">
            <w:pPr>
              <w:pStyle w:val="6"/>
              <w:spacing w:before="164" w:line="222" w:lineRule="auto"/>
              <w:ind w:left="854"/>
              <w:rPr>
                <w:sz w:val="16"/>
                <w:szCs w:val="16"/>
              </w:rPr>
            </w:pPr>
            <w:r>
              <w:rPr>
                <w:sz w:val="16"/>
                <w:szCs w:val="16"/>
              </w:rPr>
              <w:t>石</w:t>
            </w:r>
          </w:p>
        </w:tc>
      </w:tr>
      <w:tr w14:paraId="680C17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 w:hRule="atLeast"/>
        </w:trPr>
        <w:tc>
          <w:tcPr>
            <w:tcW w:w="1870" w:type="dxa"/>
            <w:tcBorders>
              <w:left w:val="nil"/>
            </w:tcBorders>
            <w:vAlign w:val="top"/>
          </w:tcPr>
          <w:p w14:paraId="06BEC92A">
            <w:pPr>
              <w:pStyle w:val="6"/>
              <w:spacing w:before="158"/>
              <w:ind w:left="850"/>
              <w:rPr>
                <w:sz w:val="17"/>
                <w:szCs w:val="17"/>
              </w:rPr>
            </w:pPr>
            <w:r>
              <w:rPr>
                <w:spacing w:val="-5"/>
                <w:sz w:val="17"/>
                <w:szCs w:val="17"/>
              </w:rPr>
              <w:t>16</w:t>
            </w:r>
          </w:p>
        </w:tc>
        <w:tc>
          <w:tcPr>
            <w:tcW w:w="1900" w:type="dxa"/>
            <w:vAlign w:val="top"/>
          </w:tcPr>
          <w:p w14:paraId="3D0312D7">
            <w:pPr>
              <w:pStyle w:val="6"/>
              <w:spacing w:before="158"/>
              <w:ind w:left="854"/>
              <w:rPr>
                <w:sz w:val="17"/>
                <w:szCs w:val="17"/>
              </w:rPr>
            </w:pPr>
            <w:r>
              <w:rPr>
                <w:spacing w:val="-5"/>
                <w:sz w:val="17"/>
                <w:szCs w:val="17"/>
              </w:rPr>
              <w:t>10</w:t>
            </w:r>
          </w:p>
        </w:tc>
        <w:tc>
          <w:tcPr>
            <w:tcW w:w="1900" w:type="dxa"/>
            <w:vAlign w:val="top"/>
          </w:tcPr>
          <w:p w14:paraId="75A6E59E">
            <w:pPr>
              <w:pStyle w:val="6"/>
              <w:spacing w:before="158"/>
              <w:ind w:left="895"/>
              <w:rPr>
                <w:sz w:val="17"/>
                <w:szCs w:val="17"/>
              </w:rPr>
            </w:pPr>
            <w:r>
              <w:rPr>
                <w:sz w:val="17"/>
                <w:szCs w:val="17"/>
              </w:rPr>
              <w:t>6</w:t>
            </w:r>
          </w:p>
        </w:tc>
        <w:tc>
          <w:tcPr>
            <w:tcW w:w="1900" w:type="dxa"/>
            <w:vAlign w:val="top"/>
          </w:tcPr>
          <w:p w14:paraId="56C5DC7C">
            <w:pPr>
              <w:pStyle w:val="6"/>
              <w:spacing w:before="158" w:line="241" w:lineRule="auto"/>
              <w:ind w:left="894"/>
              <w:rPr>
                <w:sz w:val="17"/>
                <w:szCs w:val="17"/>
              </w:rPr>
            </w:pPr>
            <w:r>
              <w:rPr>
                <w:sz w:val="17"/>
                <w:szCs w:val="17"/>
              </w:rPr>
              <w:t>4</w:t>
            </w:r>
          </w:p>
        </w:tc>
        <w:tc>
          <w:tcPr>
            <w:tcW w:w="1890" w:type="dxa"/>
            <w:tcBorders>
              <w:right w:val="nil"/>
            </w:tcBorders>
            <w:vAlign w:val="top"/>
          </w:tcPr>
          <w:p w14:paraId="06EDC3F1">
            <w:pPr>
              <w:pStyle w:val="6"/>
              <w:spacing w:before="138" w:line="232" w:lineRule="auto"/>
              <w:ind w:left="875"/>
              <w:rPr>
                <w:sz w:val="24"/>
                <w:szCs w:val="24"/>
              </w:rPr>
            </w:pPr>
            <w:r>
              <w:rPr>
                <w:sz w:val="24"/>
                <w:szCs w:val="24"/>
              </w:rPr>
              <w:t>4</w:t>
            </w:r>
          </w:p>
        </w:tc>
      </w:tr>
    </w:tbl>
    <w:p w14:paraId="34548426">
      <w:pPr>
        <w:pStyle w:val="2"/>
        <w:spacing w:before="133" w:line="220" w:lineRule="auto"/>
        <w:ind w:left="4579"/>
        <w:rPr>
          <w:sz w:val="20"/>
          <w:szCs w:val="20"/>
        </w:rPr>
      </w:pPr>
      <w:r>
        <w:rPr>
          <w:spacing w:val="-12"/>
          <w:sz w:val="20"/>
          <w:szCs w:val="20"/>
        </w:rPr>
        <w:t>正入射</w:t>
      </w:r>
    </w:p>
    <w:p w14:paraId="22ED8DDF">
      <w:pPr>
        <w:spacing w:line="108" w:lineRule="exact"/>
      </w:pPr>
    </w:p>
    <w:tbl>
      <w:tblPr>
        <w:tblStyle w:val="5"/>
        <w:tblW w:w="9510" w:type="dxa"/>
        <w:tblInd w:w="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80"/>
        <w:gridCol w:w="1590"/>
        <w:gridCol w:w="1580"/>
        <w:gridCol w:w="1580"/>
        <w:gridCol w:w="1590"/>
        <w:gridCol w:w="1590"/>
      </w:tblGrid>
      <w:tr w14:paraId="520C59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1580" w:type="dxa"/>
            <w:tcBorders>
              <w:left w:val="nil"/>
            </w:tcBorders>
            <w:vAlign w:val="top"/>
          </w:tcPr>
          <w:p w14:paraId="25E8A38F">
            <w:pPr>
              <w:pStyle w:val="6"/>
              <w:spacing w:before="143" w:line="219" w:lineRule="auto"/>
              <w:ind w:left="580"/>
              <w:rPr>
                <w:sz w:val="21"/>
                <w:szCs w:val="21"/>
              </w:rPr>
            </w:pPr>
            <w:r>
              <w:rPr>
                <w:spacing w:val="-3"/>
                <w:sz w:val="21"/>
                <w:szCs w:val="21"/>
              </w:rPr>
              <w:t>频率</w:t>
            </w:r>
          </w:p>
        </w:tc>
        <w:tc>
          <w:tcPr>
            <w:tcW w:w="1590" w:type="dxa"/>
            <w:vAlign w:val="top"/>
          </w:tcPr>
          <w:p w14:paraId="77112ABA">
            <w:pPr>
              <w:pStyle w:val="6"/>
              <w:spacing w:before="148" w:line="224" w:lineRule="auto"/>
              <w:ind w:left="685"/>
              <w:rPr>
                <w:sz w:val="21"/>
                <w:szCs w:val="21"/>
              </w:rPr>
            </w:pPr>
            <w:r>
              <w:rPr>
                <w:sz w:val="21"/>
                <w:szCs w:val="21"/>
              </w:rPr>
              <w:t>沙</w:t>
            </w:r>
          </w:p>
        </w:tc>
        <w:tc>
          <w:tcPr>
            <w:tcW w:w="1580" w:type="dxa"/>
            <w:vAlign w:val="top"/>
          </w:tcPr>
          <w:p w14:paraId="47EEA1C5">
            <w:pPr>
              <w:pStyle w:val="6"/>
              <w:spacing w:before="147" w:line="222" w:lineRule="auto"/>
              <w:ind w:left="575"/>
              <w:rPr>
                <w:sz w:val="21"/>
                <w:szCs w:val="21"/>
              </w:rPr>
            </w:pPr>
            <w:r>
              <w:rPr>
                <w:spacing w:val="6"/>
                <w:sz w:val="21"/>
                <w:szCs w:val="21"/>
              </w:rPr>
              <w:t>细沙</w:t>
            </w:r>
          </w:p>
        </w:tc>
        <w:tc>
          <w:tcPr>
            <w:tcW w:w="1580" w:type="dxa"/>
            <w:vAlign w:val="top"/>
          </w:tcPr>
          <w:p w14:paraId="1A339EAB">
            <w:pPr>
              <w:pStyle w:val="6"/>
              <w:spacing w:before="144" w:line="220" w:lineRule="auto"/>
              <w:ind w:left="575"/>
              <w:rPr>
                <w:sz w:val="21"/>
                <w:szCs w:val="21"/>
              </w:rPr>
            </w:pPr>
            <w:r>
              <w:rPr>
                <w:spacing w:val="6"/>
                <w:sz w:val="21"/>
                <w:szCs w:val="21"/>
              </w:rPr>
              <w:t>粗沙</w:t>
            </w:r>
          </w:p>
        </w:tc>
        <w:tc>
          <w:tcPr>
            <w:tcW w:w="1590" w:type="dxa"/>
            <w:vAlign w:val="top"/>
          </w:tcPr>
          <w:p w14:paraId="503B64FE">
            <w:pPr>
              <w:pStyle w:val="6"/>
              <w:spacing w:before="144" w:line="220" w:lineRule="auto"/>
              <w:ind w:left="365"/>
              <w:rPr>
                <w:sz w:val="21"/>
                <w:szCs w:val="21"/>
              </w:rPr>
            </w:pPr>
            <w:r>
              <w:rPr>
                <w:spacing w:val="2"/>
                <w:sz w:val="21"/>
                <w:szCs w:val="21"/>
              </w:rPr>
              <w:t>中沙夹石</w:t>
            </w:r>
          </w:p>
        </w:tc>
        <w:tc>
          <w:tcPr>
            <w:tcW w:w="1590" w:type="dxa"/>
            <w:tcBorders>
              <w:right w:val="nil"/>
            </w:tcBorders>
            <w:vAlign w:val="top"/>
          </w:tcPr>
          <w:p w14:paraId="500D5BA9">
            <w:pPr>
              <w:pStyle w:val="6"/>
              <w:spacing w:before="144" w:line="220" w:lineRule="auto"/>
              <w:ind w:left="474"/>
              <w:rPr>
                <w:sz w:val="21"/>
                <w:szCs w:val="21"/>
              </w:rPr>
            </w:pPr>
            <w:r>
              <w:rPr>
                <w:spacing w:val="4"/>
                <w:sz w:val="21"/>
                <w:szCs w:val="21"/>
              </w:rPr>
              <w:t>石夹沙</w:t>
            </w:r>
          </w:p>
        </w:tc>
      </w:tr>
      <w:tr w14:paraId="2C3C64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trPr>
        <w:tc>
          <w:tcPr>
            <w:tcW w:w="1580" w:type="dxa"/>
            <w:tcBorders>
              <w:left w:val="nil"/>
            </w:tcBorders>
            <w:vAlign w:val="top"/>
          </w:tcPr>
          <w:p w14:paraId="77FE9890">
            <w:pPr>
              <w:pStyle w:val="6"/>
              <w:spacing w:before="180" w:line="188" w:lineRule="auto"/>
              <w:ind w:left="580"/>
              <w:rPr>
                <w:sz w:val="21"/>
                <w:szCs w:val="21"/>
              </w:rPr>
            </w:pPr>
            <w:r>
              <w:rPr>
                <w:spacing w:val="-2"/>
                <w:sz w:val="21"/>
                <w:szCs w:val="21"/>
              </w:rPr>
              <w:t>4kHz</w:t>
            </w:r>
          </w:p>
        </w:tc>
        <w:tc>
          <w:tcPr>
            <w:tcW w:w="1590" w:type="dxa"/>
            <w:vAlign w:val="top"/>
          </w:tcPr>
          <w:p w14:paraId="7D96679C">
            <w:pPr>
              <w:pStyle w:val="6"/>
              <w:spacing w:before="152" w:line="241" w:lineRule="auto"/>
              <w:ind w:left="685"/>
              <w:rPr>
                <w:sz w:val="21"/>
                <w:szCs w:val="21"/>
              </w:rPr>
            </w:pPr>
            <w:r>
              <w:rPr>
                <w:spacing w:val="-6"/>
                <w:sz w:val="21"/>
                <w:szCs w:val="21"/>
              </w:rPr>
              <w:t>14</w:t>
            </w:r>
          </w:p>
        </w:tc>
        <w:tc>
          <w:tcPr>
            <w:tcW w:w="1580" w:type="dxa"/>
            <w:vAlign w:val="top"/>
          </w:tcPr>
          <w:p w14:paraId="742D7195">
            <w:pPr>
              <w:pStyle w:val="6"/>
              <w:spacing w:before="152"/>
              <w:ind w:left="724"/>
              <w:rPr>
                <w:sz w:val="21"/>
                <w:szCs w:val="21"/>
              </w:rPr>
            </w:pPr>
            <w:r>
              <w:rPr>
                <w:sz w:val="21"/>
                <w:szCs w:val="21"/>
              </w:rPr>
              <w:t>7</w:t>
            </w:r>
          </w:p>
        </w:tc>
        <w:tc>
          <w:tcPr>
            <w:tcW w:w="1580" w:type="dxa"/>
            <w:vAlign w:val="top"/>
          </w:tcPr>
          <w:p w14:paraId="4CB4B641">
            <w:pPr>
              <w:pStyle w:val="6"/>
              <w:spacing w:before="152"/>
              <w:ind w:left="724"/>
              <w:rPr>
                <w:sz w:val="21"/>
                <w:szCs w:val="21"/>
              </w:rPr>
            </w:pPr>
            <w:r>
              <w:rPr>
                <w:sz w:val="21"/>
                <w:szCs w:val="21"/>
              </w:rPr>
              <w:t>7</w:t>
            </w:r>
          </w:p>
        </w:tc>
        <w:tc>
          <w:tcPr>
            <w:tcW w:w="1590" w:type="dxa"/>
            <w:vAlign w:val="top"/>
          </w:tcPr>
          <w:p w14:paraId="08442C55">
            <w:pPr>
              <w:pStyle w:val="6"/>
              <w:spacing w:before="152"/>
              <w:ind w:left="735"/>
              <w:rPr>
                <w:sz w:val="21"/>
                <w:szCs w:val="21"/>
              </w:rPr>
            </w:pPr>
            <w:r>
              <w:rPr>
                <w:sz w:val="21"/>
                <w:szCs w:val="21"/>
              </w:rPr>
              <w:t>8</w:t>
            </w:r>
          </w:p>
        </w:tc>
        <w:tc>
          <w:tcPr>
            <w:tcW w:w="1590" w:type="dxa"/>
            <w:tcBorders>
              <w:right w:val="nil"/>
            </w:tcBorders>
            <w:vAlign w:val="top"/>
          </w:tcPr>
          <w:p w14:paraId="39932043">
            <w:pPr>
              <w:pStyle w:val="6"/>
              <w:spacing w:before="152"/>
              <w:ind w:left="734"/>
              <w:rPr>
                <w:sz w:val="21"/>
                <w:szCs w:val="21"/>
              </w:rPr>
            </w:pPr>
            <w:r>
              <w:rPr>
                <w:sz w:val="21"/>
                <w:szCs w:val="21"/>
              </w:rPr>
              <w:t>5</w:t>
            </w:r>
          </w:p>
        </w:tc>
      </w:tr>
      <w:tr w14:paraId="4B96FC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8" w:hRule="atLeast"/>
        </w:trPr>
        <w:tc>
          <w:tcPr>
            <w:tcW w:w="1580" w:type="dxa"/>
            <w:tcBorders>
              <w:left w:val="nil"/>
            </w:tcBorders>
            <w:vAlign w:val="top"/>
          </w:tcPr>
          <w:p w14:paraId="467C2528">
            <w:pPr>
              <w:pStyle w:val="6"/>
              <w:spacing w:before="144" w:line="239" w:lineRule="auto"/>
              <w:ind w:left="470"/>
              <w:rPr>
                <w:sz w:val="21"/>
                <w:szCs w:val="21"/>
              </w:rPr>
            </w:pPr>
            <w:r>
              <w:rPr>
                <w:spacing w:val="-2"/>
                <w:sz w:val="21"/>
                <w:szCs w:val="21"/>
              </w:rPr>
              <w:t>7.5kHz</w:t>
            </w:r>
          </w:p>
        </w:tc>
        <w:tc>
          <w:tcPr>
            <w:tcW w:w="1590" w:type="dxa"/>
            <w:vAlign w:val="top"/>
          </w:tcPr>
          <w:p w14:paraId="132AC604">
            <w:pPr>
              <w:pStyle w:val="6"/>
              <w:spacing w:before="144" w:line="241" w:lineRule="auto"/>
              <w:ind w:left="685"/>
              <w:rPr>
                <w:sz w:val="21"/>
                <w:szCs w:val="21"/>
              </w:rPr>
            </w:pPr>
            <w:r>
              <w:rPr>
                <w:spacing w:val="-6"/>
                <w:sz w:val="21"/>
                <w:szCs w:val="21"/>
              </w:rPr>
              <w:t>14</w:t>
            </w:r>
          </w:p>
        </w:tc>
        <w:tc>
          <w:tcPr>
            <w:tcW w:w="1580" w:type="dxa"/>
            <w:vAlign w:val="top"/>
          </w:tcPr>
          <w:p w14:paraId="71EE6DEA">
            <w:pPr>
              <w:pStyle w:val="6"/>
              <w:spacing w:before="144"/>
              <w:ind w:left="724"/>
              <w:rPr>
                <w:sz w:val="21"/>
                <w:szCs w:val="21"/>
              </w:rPr>
            </w:pPr>
            <w:r>
              <w:rPr>
                <w:sz w:val="21"/>
                <w:szCs w:val="21"/>
              </w:rPr>
              <w:t>3</w:t>
            </w:r>
          </w:p>
        </w:tc>
        <w:tc>
          <w:tcPr>
            <w:tcW w:w="1580" w:type="dxa"/>
            <w:vAlign w:val="top"/>
          </w:tcPr>
          <w:p w14:paraId="641919F6">
            <w:pPr>
              <w:pStyle w:val="6"/>
              <w:spacing w:before="144"/>
              <w:ind w:left="724"/>
              <w:rPr>
                <w:sz w:val="21"/>
                <w:szCs w:val="21"/>
              </w:rPr>
            </w:pPr>
            <w:r>
              <w:rPr>
                <w:sz w:val="21"/>
                <w:szCs w:val="21"/>
              </w:rPr>
              <w:t>8</w:t>
            </w:r>
          </w:p>
        </w:tc>
        <w:tc>
          <w:tcPr>
            <w:tcW w:w="1590" w:type="dxa"/>
            <w:vAlign w:val="top"/>
          </w:tcPr>
          <w:p w14:paraId="0E5C9CC6">
            <w:pPr>
              <w:pStyle w:val="6"/>
              <w:spacing w:before="144"/>
              <w:ind w:left="735"/>
              <w:rPr>
                <w:sz w:val="21"/>
                <w:szCs w:val="21"/>
              </w:rPr>
            </w:pPr>
            <w:r>
              <w:rPr>
                <w:sz w:val="21"/>
                <w:szCs w:val="21"/>
              </w:rPr>
              <w:t>6</w:t>
            </w:r>
          </w:p>
        </w:tc>
        <w:tc>
          <w:tcPr>
            <w:tcW w:w="1590" w:type="dxa"/>
            <w:tcBorders>
              <w:right w:val="nil"/>
            </w:tcBorders>
            <w:vAlign w:val="top"/>
          </w:tcPr>
          <w:p w14:paraId="1949736B">
            <w:pPr>
              <w:pStyle w:val="6"/>
              <w:spacing w:before="144" w:line="241" w:lineRule="auto"/>
              <w:ind w:left="734"/>
              <w:rPr>
                <w:sz w:val="21"/>
                <w:szCs w:val="21"/>
              </w:rPr>
            </w:pPr>
            <w:r>
              <w:rPr>
                <w:sz w:val="21"/>
                <w:szCs w:val="21"/>
              </w:rPr>
              <w:t>4</w:t>
            </w:r>
          </w:p>
        </w:tc>
      </w:tr>
      <w:tr w14:paraId="64077D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 w:hRule="atLeast"/>
        </w:trPr>
        <w:tc>
          <w:tcPr>
            <w:tcW w:w="1580" w:type="dxa"/>
            <w:tcBorders>
              <w:left w:val="nil"/>
            </w:tcBorders>
            <w:vAlign w:val="top"/>
          </w:tcPr>
          <w:p w14:paraId="18B61ECF">
            <w:pPr>
              <w:pStyle w:val="6"/>
              <w:spacing w:before="146"/>
              <w:ind w:left="520"/>
              <w:rPr>
                <w:sz w:val="21"/>
                <w:szCs w:val="21"/>
              </w:rPr>
            </w:pPr>
            <w:r>
              <w:rPr>
                <w:spacing w:val="-4"/>
                <w:sz w:val="21"/>
                <w:szCs w:val="21"/>
              </w:rPr>
              <w:t>16kHz</w:t>
            </w:r>
          </w:p>
        </w:tc>
        <w:tc>
          <w:tcPr>
            <w:tcW w:w="1590" w:type="dxa"/>
            <w:vAlign w:val="top"/>
          </w:tcPr>
          <w:p w14:paraId="4E5E3CBE">
            <w:pPr>
              <w:pStyle w:val="6"/>
              <w:spacing w:before="146"/>
              <w:ind w:left="685"/>
              <w:rPr>
                <w:sz w:val="21"/>
                <w:szCs w:val="21"/>
              </w:rPr>
            </w:pPr>
            <w:r>
              <w:rPr>
                <w:spacing w:val="-6"/>
                <w:sz w:val="21"/>
                <w:szCs w:val="21"/>
              </w:rPr>
              <w:t>13</w:t>
            </w:r>
          </w:p>
        </w:tc>
        <w:tc>
          <w:tcPr>
            <w:tcW w:w="1580" w:type="dxa"/>
            <w:vAlign w:val="top"/>
          </w:tcPr>
          <w:p w14:paraId="284B3631">
            <w:pPr>
              <w:pStyle w:val="6"/>
              <w:spacing w:before="146"/>
              <w:ind w:left="724"/>
              <w:rPr>
                <w:sz w:val="21"/>
                <w:szCs w:val="21"/>
              </w:rPr>
            </w:pPr>
            <w:r>
              <w:rPr>
                <w:sz w:val="21"/>
                <w:szCs w:val="21"/>
              </w:rPr>
              <w:t>6</w:t>
            </w:r>
          </w:p>
        </w:tc>
        <w:tc>
          <w:tcPr>
            <w:tcW w:w="1580" w:type="dxa"/>
            <w:vAlign w:val="top"/>
          </w:tcPr>
          <w:p w14:paraId="08F0A952">
            <w:pPr>
              <w:pStyle w:val="6"/>
              <w:spacing w:before="146"/>
              <w:ind w:left="724"/>
              <w:rPr>
                <w:sz w:val="21"/>
                <w:szCs w:val="21"/>
              </w:rPr>
            </w:pPr>
            <w:r>
              <w:rPr>
                <w:sz w:val="21"/>
                <w:szCs w:val="21"/>
              </w:rPr>
              <w:t>8</w:t>
            </w:r>
          </w:p>
        </w:tc>
        <w:tc>
          <w:tcPr>
            <w:tcW w:w="1590" w:type="dxa"/>
            <w:vAlign w:val="top"/>
          </w:tcPr>
          <w:p w14:paraId="6828A58E">
            <w:pPr>
              <w:pStyle w:val="6"/>
              <w:spacing w:before="146"/>
              <w:ind w:left="685"/>
              <w:rPr>
                <w:sz w:val="21"/>
                <w:szCs w:val="21"/>
              </w:rPr>
            </w:pPr>
            <w:r>
              <w:rPr>
                <w:spacing w:val="-6"/>
                <w:sz w:val="21"/>
                <w:szCs w:val="21"/>
              </w:rPr>
              <w:t>10</w:t>
            </w:r>
          </w:p>
        </w:tc>
        <w:tc>
          <w:tcPr>
            <w:tcW w:w="1590" w:type="dxa"/>
            <w:tcBorders>
              <w:right w:val="nil"/>
            </w:tcBorders>
            <w:vAlign w:val="top"/>
          </w:tcPr>
          <w:p w14:paraId="339FD6C4">
            <w:pPr>
              <w:pStyle w:val="6"/>
              <w:spacing w:before="146"/>
              <w:ind w:left="685"/>
              <w:rPr>
                <w:sz w:val="21"/>
                <w:szCs w:val="21"/>
              </w:rPr>
            </w:pPr>
            <w:r>
              <w:rPr>
                <w:spacing w:val="-6"/>
                <w:sz w:val="21"/>
                <w:szCs w:val="21"/>
              </w:rPr>
              <w:t>10</w:t>
            </w:r>
          </w:p>
        </w:tc>
      </w:tr>
    </w:tbl>
    <w:p w14:paraId="01B1F4C9">
      <w:pPr>
        <w:spacing w:line="251" w:lineRule="auto"/>
        <w:rPr>
          <w:rFonts w:ascii="Arial"/>
          <w:sz w:val="21"/>
        </w:rPr>
      </w:pPr>
    </w:p>
    <w:p w14:paraId="5284CB52">
      <w:pPr>
        <w:spacing w:line="251" w:lineRule="auto"/>
        <w:rPr>
          <w:rFonts w:ascii="Arial"/>
          <w:sz w:val="21"/>
        </w:rPr>
      </w:pPr>
    </w:p>
    <w:p w14:paraId="0C3B4DEB">
      <w:pPr>
        <w:spacing w:line="251" w:lineRule="auto"/>
        <w:rPr>
          <w:rFonts w:ascii="Arial"/>
          <w:sz w:val="21"/>
        </w:rPr>
      </w:pPr>
    </w:p>
    <w:p w14:paraId="1514B504">
      <w:pPr>
        <w:pStyle w:val="2"/>
        <w:spacing w:before="85" w:line="225" w:lineRule="auto"/>
        <w:ind w:left="609"/>
        <w:rPr>
          <w:rFonts w:ascii="楷体" w:hAnsi="楷体" w:eastAsia="楷体" w:cs="楷体"/>
        </w:rPr>
      </w:pPr>
      <w:r>
        <w:rPr>
          <w:spacing w:val="8"/>
        </w:rPr>
        <w:t>4.</w:t>
      </w:r>
      <w:r>
        <w:rPr>
          <w:spacing w:val="-41"/>
        </w:rPr>
        <w:t xml:space="preserve"> </w:t>
      </w:r>
      <w:r>
        <w:rPr>
          <w:rFonts w:ascii="楷体" w:hAnsi="楷体" w:eastAsia="楷体" w:cs="楷体"/>
          <w:spacing w:val="8"/>
        </w:rPr>
        <w:t>海底声反射损失的三参数模型</w:t>
      </w:r>
    </w:p>
    <w:p w14:paraId="6E8BE9C3">
      <w:pPr>
        <w:spacing w:line="249" w:lineRule="auto"/>
        <w:rPr>
          <w:rFonts w:ascii="Arial"/>
          <w:sz w:val="21"/>
        </w:rPr>
      </w:pPr>
    </w:p>
    <w:p w14:paraId="0C075AA6">
      <w:pPr>
        <w:pStyle w:val="2"/>
        <w:spacing w:before="85" w:line="325" w:lineRule="auto"/>
        <w:ind w:left="69" w:right="88" w:firstLine="540"/>
        <w:rPr>
          <w:sz w:val="20"/>
          <w:szCs w:val="20"/>
        </w:rPr>
      </w:pPr>
      <w:r>
        <w:rPr>
          <w:spacing w:val="20"/>
        </w:rPr>
        <w:t>大量实验数据表明，海底沉积层的反射损失随掠射角φ的变化有如下三个</w:t>
      </w:r>
      <w:r>
        <w:rPr>
          <w:spacing w:val="10"/>
        </w:rPr>
        <w:t xml:space="preserve"> </w:t>
      </w:r>
      <w:r>
        <w:rPr>
          <w:spacing w:val="-5"/>
          <w:sz w:val="20"/>
          <w:szCs w:val="20"/>
        </w:rPr>
        <w:t>特 征</w:t>
      </w:r>
      <w:r>
        <w:rPr>
          <w:spacing w:val="-12"/>
          <w:sz w:val="20"/>
          <w:szCs w:val="20"/>
        </w:rPr>
        <w:t xml:space="preserve"> </w:t>
      </w:r>
      <w:r>
        <w:rPr>
          <w:spacing w:val="-5"/>
          <w:sz w:val="20"/>
          <w:szCs w:val="20"/>
        </w:rPr>
        <w:t>。</w:t>
      </w:r>
    </w:p>
    <w:p w14:paraId="27A7CF35">
      <w:pPr>
        <w:pStyle w:val="2"/>
        <w:spacing w:before="1" w:line="258" w:lineRule="auto"/>
        <w:ind w:left="69" w:right="9" w:firstLine="540"/>
      </w:pPr>
      <w:r>
        <w:rPr>
          <w:spacing w:val="21"/>
        </w:rPr>
        <w:t>(1)存在一个分界掠射角φ:当φ≤φ时，反射损失值较小；当φ≥φ时，</w:t>
      </w:r>
      <w:r>
        <w:rPr>
          <w:spacing w:val="15"/>
        </w:rPr>
        <w:t xml:space="preserve"> </w:t>
      </w:r>
      <w:r>
        <w:rPr>
          <w:spacing w:val="11"/>
        </w:rPr>
        <w:t>反射损失值较大。分界掠射角φ为海底反射损失的一个重要特征参数。</w:t>
      </w:r>
    </w:p>
    <w:p w14:paraId="2698472C">
      <w:pPr>
        <w:pStyle w:val="2"/>
        <w:spacing w:before="112" w:line="219" w:lineRule="auto"/>
        <w:ind w:left="609"/>
      </w:pPr>
      <w:r>
        <w:rPr>
          <w:spacing w:val="14"/>
        </w:rPr>
        <w:t>(2)在小掠射角φ≤φ范围内，反射损失随掠射角φ的增加而增加。</w:t>
      </w:r>
    </w:p>
    <w:p w14:paraId="00824F01">
      <w:pPr>
        <w:pStyle w:val="2"/>
        <w:spacing w:before="72" w:line="281" w:lineRule="auto"/>
        <w:ind w:left="69" w:right="68" w:firstLine="540"/>
        <w:rPr>
          <w:sz w:val="20"/>
          <w:szCs w:val="20"/>
        </w:rPr>
      </w:pPr>
      <w:r>
        <w:rPr>
          <w:spacing w:val="7"/>
        </w:rPr>
        <w:t>(3)在大掠射角φ≥φ°范围内，反射损失与掠射角φ无明显的依赖关系，有</w:t>
      </w:r>
      <w:r>
        <w:rPr>
          <w:spacing w:val="17"/>
        </w:rPr>
        <w:t xml:space="preserve"> </w:t>
      </w:r>
      <w:r>
        <w:rPr>
          <w:spacing w:val="12"/>
        </w:rPr>
        <w:t>时会出现反射损失值的“振荡”变化，但总的来说，此时的反射损失可以近似看</w:t>
      </w:r>
      <w:r>
        <w:rPr>
          <w:spacing w:val="10"/>
        </w:rPr>
        <w:t xml:space="preserve"> </w:t>
      </w:r>
      <w:r>
        <w:rPr>
          <w:spacing w:val="-8"/>
          <w:sz w:val="20"/>
          <w:szCs w:val="20"/>
        </w:rPr>
        <w:t>成</w:t>
      </w:r>
      <w:r>
        <w:rPr>
          <w:spacing w:val="-12"/>
          <w:sz w:val="20"/>
          <w:szCs w:val="20"/>
        </w:rPr>
        <w:t xml:space="preserve"> </w:t>
      </w:r>
      <w:r>
        <w:rPr>
          <w:spacing w:val="-8"/>
          <w:sz w:val="20"/>
          <w:szCs w:val="20"/>
        </w:rPr>
        <w:t>常</w:t>
      </w:r>
      <w:r>
        <w:rPr>
          <w:spacing w:val="-15"/>
          <w:sz w:val="20"/>
          <w:szCs w:val="20"/>
        </w:rPr>
        <w:t xml:space="preserve"> </w:t>
      </w:r>
      <w:r>
        <w:rPr>
          <w:spacing w:val="-8"/>
          <w:sz w:val="20"/>
          <w:szCs w:val="20"/>
        </w:rPr>
        <w:t>数</w:t>
      </w:r>
      <w:r>
        <w:rPr>
          <w:spacing w:val="-23"/>
          <w:sz w:val="20"/>
          <w:szCs w:val="20"/>
        </w:rPr>
        <w:t xml:space="preserve"> </w:t>
      </w:r>
      <w:r>
        <w:rPr>
          <w:spacing w:val="-8"/>
          <w:sz w:val="20"/>
          <w:szCs w:val="20"/>
        </w:rPr>
        <w:t>。</w:t>
      </w:r>
    </w:p>
    <w:p w14:paraId="34FC6F49">
      <w:pPr>
        <w:pStyle w:val="2"/>
        <w:spacing w:before="127" w:line="285" w:lineRule="auto"/>
        <w:ind w:left="69" w:right="88" w:firstLine="540"/>
        <w:jc w:val="both"/>
      </w:pPr>
      <w:r>
        <w:rPr>
          <w:spacing w:val="15"/>
        </w:rPr>
        <w:t>根据海底反射损失的上述特征，文献[6]建立了一个计算反射损失的数学模</w:t>
      </w:r>
      <w:r>
        <w:rPr>
          <w:spacing w:val="10"/>
        </w:rPr>
        <w:t xml:space="preserve"> </w:t>
      </w:r>
      <w:r>
        <w:rPr>
          <w:spacing w:val="12"/>
        </w:rPr>
        <w:t>型，用来描述反射损失随掠射角φ的变化规律。该模型</w:t>
      </w:r>
      <w:r>
        <w:rPr>
          <w:spacing w:val="11"/>
        </w:rPr>
        <w:t>由三个基本参数组成，故</w:t>
      </w:r>
      <w:r>
        <w:t xml:space="preserve"> </w:t>
      </w:r>
      <w:r>
        <w:rPr>
          <w:spacing w:val="10"/>
        </w:rPr>
        <w:t>称其为三参数模型，数学上表示为</w:t>
      </w:r>
    </w:p>
    <w:p w14:paraId="6EE6E2A2">
      <w:pPr>
        <w:spacing w:line="431" w:lineRule="auto"/>
        <w:rPr>
          <w:rFonts w:ascii="Arial"/>
          <w:sz w:val="21"/>
        </w:rPr>
      </w:pPr>
      <w:r>
        <w:drawing>
          <wp:anchor distT="0" distB="0" distL="0" distR="0" simplePos="0" relativeHeight="252026880" behindDoc="0" locked="0" layoutInCell="1" allowOverlap="1">
            <wp:simplePos x="0" y="0"/>
            <wp:positionH relativeFrom="column">
              <wp:posOffset>1751965</wp:posOffset>
            </wp:positionH>
            <wp:positionV relativeFrom="paragraph">
              <wp:posOffset>97790</wp:posOffset>
            </wp:positionV>
            <wp:extent cx="2654935" cy="692150"/>
            <wp:effectExtent l="0" t="0" r="0" b="0"/>
            <wp:wrapNone/>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468"/>
                    <a:stretch>
                      <a:fillRect/>
                    </a:stretch>
                  </pic:blipFill>
                  <pic:spPr>
                    <a:xfrm>
                      <a:off x="0" y="0"/>
                      <a:ext cx="2655094" cy="692183"/>
                    </a:xfrm>
                    <a:prstGeom prst="rect">
                      <a:avLst/>
                    </a:prstGeom>
                  </pic:spPr>
                </pic:pic>
              </a:graphicData>
            </a:graphic>
          </wp:anchor>
        </w:drawing>
      </w:r>
    </w:p>
    <w:p w14:paraId="155273A1">
      <w:pPr>
        <w:pStyle w:val="2"/>
        <w:spacing w:before="84" w:line="222" w:lineRule="auto"/>
        <w:ind w:left="8729"/>
      </w:pPr>
      <w:r>
        <w:rPr>
          <w:spacing w:val="-10"/>
        </w:rPr>
        <w:t>(2-33)</w:t>
      </w:r>
    </w:p>
    <w:p w14:paraId="6D6A0912">
      <w:pPr>
        <w:spacing w:line="222" w:lineRule="auto"/>
        <w:sectPr>
          <w:headerReference r:id="rId44" w:type="default"/>
          <w:pgSz w:w="11900" w:h="16840"/>
          <w:pgMar w:top="1715" w:right="1410" w:bottom="0" w:left="820" w:header="1203" w:footer="0" w:gutter="0"/>
          <w:cols w:space="720" w:num="1"/>
        </w:sectPr>
      </w:pPr>
    </w:p>
    <w:p w14:paraId="5B1058F0">
      <w:pPr>
        <w:spacing w:line="329" w:lineRule="auto"/>
        <w:rPr>
          <w:rFonts w:ascii="Arial"/>
          <w:sz w:val="21"/>
        </w:rPr>
      </w:pPr>
      <w:r>
        <w:drawing>
          <wp:anchor distT="0" distB="0" distL="0" distR="0" simplePos="0" relativeHeight="252043264" behindDoc="0" locked="0" layoutInCell="1" allowOverlap="1">
            <wp:simplePos x="0" y="0"/>
            <wp:positionH relativeFrom="column">
              <wp:posOffset>63500</wp:posOffset>
            </wp:positionH>
            <wp:positionV relativeFrom="paragraph">
              <wp:posOffset>241935</wp:posOffset>
            </wp:positionV>
            <wp:extent cx="2305050" cy="1536700"/>
            <wp:effectExtent l="0" t="0" r="0" b="0"/>
            <wp:wrapNone/>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469"/>
                    <a:stretch>
                      <a:fillRect/>
                    </a:stretch>
                  </pic:blipFill>
                  <pic:spPr>
                    <a:xfrm>
                      <a:off x="0" y="0"/>
                      <a:ext cx="2305034" cy="1536641"/>
                    </a:xfrm>
                    <a:prstGeom prst="rect">
                      <a:avLst/>
                    </a:prstGeom>
                  </pic:spPr>
                </pic:pic>
              </a:graphicData>
            </a:graphic>
          </wp:anchor>
        </w:drawing>
      </w:r>
    </w:p>
    <w:p w14:paraId="2DD3856D">
      <w:pPr>
        <w:pStyle w:val="2"/>
        <w:spacing w:before="88" w:line="272" w:lineRule="auto"/>
        <w:ind w:left="4199" w:right="71" w:firstLine="29"/>
        <w:jc w:val="both"/>
        <w:rPr>
          <w:sz w:val="27"/>
          <w:szCs w:val="27"/>
        </w:rPr>
      </w:pPr>
      <w:r>
        <w:rPr>
          <w:spacing w:val="1"/>
          <w:sz w:val="27"/>
          <w:szCs w:val="27"/>
        </w:rPr>
        <w:t>式中，三个参数是Q、φ 和V</w:t>
      </w:r>
      <w:r>
        <w:rPr>
          <w:rFonts w:ascii="Calibri" w:hAnsi="Calibri" w:eastAsia="Calibri" w:cs="Calibri"/>
          <w:spacing w:val="1"/>
          <w:sz w:val="27"/>
          <w:szCs w:val="27"/>
        </w:rPr>
        <w:t xml:space="preserve">₀ </w:t>
      </w:r>
      <w:r>
        <w:rPr>
          <w:spacing w:val="1"/>
          <w:sz w:val="27"/>
          <w:szCs w:val="27"/>
        </w:rPr>
        <w:t>|。该模型示于</w:t>
      </w:r>
      <w:r>
        <w:rPr>
          <w:spacing w:val="15"/>
          <w:sz w:val="27"/>
          <w:szCs w:val="27"/>
        </w:rPr>
        <w:t xml:space="preserve"> </w:t>
      </w:r>
      <w:r>
        <w:rPr>
          <w:spacing w:val="-1"/>
          <w:sz w:val="27"/>
          <w:szCs w:val="27"/>
        </w:rPr>
        <w:t>图2-17中，它表示了海底反射损失随掠射角变</w:t>
      </w:r>
      <w:r>
        <w:rPr>
          <w:spacing w:val="4"/>
          <w:sz w:val="27"/>
          <w:szCs w:val="27"/>
        </w:rPr>
        <w:t xml:space="preserve"> </w:t>
      </w:r>
      <w:r>
        <w:rPr>
          <w:spacing w:val="-1"/>
          <w:sz w:val="27"/>
          <w:szCs w:val="27"/>
        </w:rPr>
        <w:t>化的基本特征。模型中三个参数的值可以从反</w:t>
      </w:r>
      <w:r>
        <w:rPr>
          <w:spacing w:val="7"/>
          <w:sz w:val="27"/>
          <w:szCs w:val="27"/>
        </w:rPr>
        <w:t xml:space="preserve"> </w:t>
      </w:r>
      <w:r>
        <w:rPr>
          <w:spacing w:val="12"/>
          <w:sz w:val="27"/>
          <w:szCs w:val="27"/>
        </w:rPr>
        <w:t>射系数</w:t>
      </w:r>
      <w:r>
        <w:rPr>
          <w:rFonts w:ascii="Times New Roman" w:hAnsi="Times New Roman" w:eastAsia="Times New Roman" w:cs="Times New Roman"/>
          <w:spacing w:val="12"/>
          <w:sz w:val="27"/>
          <w:szCs w:val="27"/>
        </w:rPr>
        <w:t>V</w:t>
      </w:r>
      <w:r>
        <w:rPr>
          <w:spacing w:val="12"/>
          <w:sz w:val="27"/>
          <w:szCs w:val="27"/>
        </w:rPr>
        <w:t>的表示式和</w:t>
      </w:r>
      <w:r>
        <w:rPr>
          <w:spacing w:val="-40"/>
          <w:sz w:val="27"/>
          <w:szCs w:val="27"/>
        </w:rPr>
        <w:t xml:space="preserve"> </w:t>
      </w:r>
      <w:r>
        <w:rPr>
          <w:rFonts w:ascii="Times New Roman" w:hAnsi="Times New Roman" w:eastAsia="Times New Roman" w:cs="Times New Roman"/>
          <w:sz w:val="27"/>
          <w:szCs w:val="27"/>
        </w:rPr>
        <w:t>Hamilton</w:t>
      </w:r>
      <w:r>
        <w:rPr>
          <w:rFonts w:ascii="Times New Roman" w:hAnsi="Times New Roman" w:eastAsia="Times New Roman" w:cs="Times New Roman"/>
          <w:spacing w:val="12"/>
          <w:sz w:val="27"/>
          <w:szCs w:val="27"/>
        </w:rPr>
        <w:t xml:space="preserve">¹2  </w:t>
      </w:r>
      <w:r>
        <w:rPr>
          <w:spacing w:val="12"/>
          <w:sz w:val="27"/>
          <w:szCs w:val="27"/>
        </w:rPr>
        <w:t>总结的沉积</w:t>
      </w:r>
      <w:r>
        <w:rPr>
          <w:sz w:val="27"/>
          <w:szCs w:val="27"/>
        </w:rPr>
        <w:t xml:space="preserve"> 物衰减系数α=</w:t>
      </w:r>
      <w:r>
        <w:rPr>
          <w:rFonts w:ascii="Times New Roman" w:hAnsi="Times New Roman" w:eastAsia="Times New Roman" w:cs="Times New Roman"/>
          <w:sz w:val="27"/>
          <w:szCs w:val="27"/>
        </w:rPr>
        <w:t>KfB</w:t>
      </w:r>
      <w:r>
        <w:rPr>
          <w:rFonts w:ascii="Times New Roman" w:hAnsi="Times New Roman" w:eastAsia="Times New Roman" w:cs="Times New Roman"/>
          <w:spacing w:val="60"/>
          <w:sz w:val="27"/>
          <w:szCs w:val="27"/>
        </w:rPr>
        <w:t xml:space="preserve"> </w:t>
      </w:r>
      <w:r>
        <w:rPr>
          <w:sz w:val="27"/>
          <w:szCs w:val="27"/>
        </w:rPr>
        <w:t>中求得，结果如下。</w:t>
      </w:r>
    </w:p>
    <w:p w14:paraId="16658EFC">
      <w:pPr>
        <w:pStyle w:val="2"/>
        <w:spacing w:line="218" w:lineRule="auto"/>
        <w:ind w:left="4779"/>
        <w:rPr>
          <w:sz w:val="27"/>
          <w:szCs w:val="27"/>
        </w:rPr>
      </w:pPr>
      <w:r>
        <w:rPr>
          <w:spacing w:val="19"/>
          <w:sz w:val="27"/>
          <w:szCs w:val="27"/>
        </w:rPr>
        <w:t>1)特征掠射角φ</w:t>
      </w:r>
    </w:p>
    <w:p w14:paraId="0C5B3AC2">
      <w:pPr>
        <w:pStyle w:val="2"/>
        <w:spacing w:before="109" w:line="272" w:lineRule="auto"/>
        <w:ind w:left="4219" w:right="99" w:firstLine="540"/>
        <w:rPr>
          <w:sz w:val="27"/>
          <w:szCs w:val="27"/>
        </w:rPr>
      </w:pPr>
      <w:r>
        <w:pict>
          <v:shape id="_x0000_s1090" o:spid="_x0000_s1090" o:spt="202" type="#_x0000_t202" style="position:absolute;left:0pt;margin-left:3pt;margin-top:15pt;height:18.05pt;width:187.8pt;z-index:252045312;mso-width-relative:page;mso-height-relative:page;" filled="f" stroked="f" coordsize="21600,21600">
            <v:path/>
            <v:fill on="f" focussize="0,0"/>
            <v:stroke on="f"/>
            <v:imagedata o:title=""/>
            <o:lock v:ext="edit" aspectratio="f"/>
            <v:textbox inset="0mm,0mm,0mm,0mm">
              <w:txbxContent>
                <w:p w14:paraId="288F0662">
                  <w:pPr>
                    <w:pStyle w:val="2"/>
                    <w:spacing w:before="20" w:line="219" w:lineRule="auto"/>
                    <w:jc w:val="right"/>
                    <w:rPr>
                      <w:sz w:val="27"/>
                      <w:szCs w:val="27"/>
                    </w:rPr>
                  </w:pPr>
                  <w:r>
                    <w:rPr>
                      <w:spacing w:val="-27"/>
                      <w:w w:val="97"/>
                      <w:sz w:val="27"/>
                      <w:szCs w:val="27"/>
                    </w:rPr>
                    <w:t>图2-17</w:t>
                  </w:r>
                  <w:r>
                    <w:rPr>
                      <w:spacing w:val="92"/>
                      <w:sz w:val="27"/>
                      <w:szCs w:val="27"/>
                    </w:rPr>
                    <w:t xml:space="preserve"> </w:t>
                  </w:r>
                  <w:r>
                    <w:rPr>
                      <w:spacing w:val="-27"/>
                      <w:w w:val="97"/>
                      <w:sz w:val="27"/>
                      <w:szCs w:val="27"/>
                    </w:rPr>
                    <w:t>海底反</w:t>
                  </w:r>
                  <w:r>
                    <w:rPr>
                      <w:spacing w:val="-26"/>
                      <w:w w:val="97"/>
                      <w:sz w:val="27"/>
                      <w:szCs w:val="27"/>
                    </w:rPr>
                    <w:t>射损失的三参数模</w:t>
                  </w:r>
                  <w:r>
                    <w:rPr>
                      <w:spacing w:val="-18"/>
                      <w:w w:val="97"/>
                      <w:sz w:val="27"/>
                      <w:szCs w:val="27"/>
                    </w:rPr>
                    <w:t>型</w:t>
                  </w:r>
                </w:p>
              </w:txbxContent>
            </v:textbox>
          </v:shape>
        </w:pict>
      </w:r>
      <w:r>
        <w:rPr>
          <w:spacing w:val="-4"/>
          <w:sz w:val="27"/>
          <w:szCs w:val="27"/>
        </w:rPr>
        <w:t>模型中的特征掠射角φ°即海底全内反射</w:t>
      </w:r>
      <w:r>
        <w:rPr>
          <w:spacing w:val="11"/>
          <w:sz w:val="27"/>
          <w:szCs w:val="27"/>
        </w:rPr>
        <w:t xml:space="preserve"> </w:t>
      </w:r>
      <w:r>
        <w:rPr>
          <w:spacing w:val="-3"/>
          <w:sz w:val="27"/>
          <w:szCs w:val="27"/>
        </w:rPr>
        <w:t>临界角，它表示为</w:t>
      </w:r>
    </w:p>
    <w:p w14:paraId="64F83907">
      <w:pPr>
        <w:pStyle w:val="2"/>
        <w:spacing w:before="1" w:line="205" w:lineRule="auto"/>
        <w:ind w:left="3480"/>
        <w:rPr>
          <w:sz w:val="27"/>
          <w:szCs w:val="27"/>
        </w:rPr>
      </w:pPr>
      <w:r>
        <w:rPr>
          <w:rFonts w:ascii="Times New Roman" w:hAnsi="Times New Roman" w:eastAsia="Times New Roman" w:cs="Times New Roman"/>
          <w:spacing w:val="-2"/>
          <w:sz w:val="32"/>
          <w:szCs w:val="32"/>
        </w:rPr>
        <w:t xml:space="preserve">φ=arccosn,n=c₁/c₂                                     </w:t>
      </w:r>
      <w:r>
        <w:rPr>
          <w:spacing w:val="-2"/>
          <w:position w:val="1"/>
          <w:sz w:val="27"/>
          <w:szCs w:val="27"/>
        </w:rPr>
        <w:t>(2-34)</w:t>
      </w:r>
    </w:p>
    <w:p w14:paraId="083F8A73">
      <w:pPr>
        <w:pStyle w:val="2"/>
        <w:spacing w:before="122" w:line="225" w:lineRule="auto"/>
        <w:ind w:left="90"/>
        <w:rPr>
          <w:sz w:val="27"/>
          <w:szCs w:val="27"/>
        </w:rPr>
      </w:pPr>
      <w:r>
        <w:rPr>
          <w:spacing w:val="-1"/>
          <w:position w:val="4"/>
          <w:sz w:val="27"/>
          <w:szCs w:val="27"/>
        </w:rPr>
        <w:t>式中，</w:t>
      </w:r>
      <w:r>
        <w:rPr>
          <w:spacing w:val="-1"/>
          <w:sz w:val="27"/>
          <w:szCs w:val="27"/>
        </w:rPr>
        <w:t>C</w:t>
      </w:r>
      <w:r>
        <w:rPr>
          <w:rFonts w:ascii="Calibri" w:hAnsi="Calibri" w:eastAsia="Calibri" w:cs="Calibri"/>
          <w:spacing w:val="-1"/>
          <w:sz w:val="27"/>
          <w:szCs w:val="27"/>
        </w:rPr>
        <w:t>₁</w:t>
      </w:r>
      <w:r>
        <w:rPr>
          <w:spacing w:val="-1"/>
          <w:sz w:val="27"/>
          <w:szCs w:val="27"/>
        </w:rPr>
        <w:t>、C</w:t>
      </w:r>
      <w:r>
        <w:rPr>
          <w:rFonts w:ascii="Calibri" w:hAnsi="Calibri" w:eastAsia="Calibri" w:cs="Calibri"/>
          <w:spacing w:val="-1"/>
          <w:sz w:val="27"/>
          <w:szCs w:val="27"/>
        </w:rPr>
        <w:t>₂</w:t>
      </w:r>
      <w:r>
        <w:rPr>
          <w:spacing w:val="-1"/>
          <w:sz w:val="27"/>
          <w:szCs w:val="27"/>
        </w:rPr>
        <w:t>分别是海水和沉积层中的声速。</w:t>
      </w:r>
    </w:p>
    <w:p w14:paraId="4C7C6AD7">
      <w:pPr>
        <w:pStyle w:val="2"/>
        <w:spacing w:before="86" w:line="215" w:lineRule="auto"/>
        <w:ind w:left="619"/>
        <w:rPr>
          <w:sz w:val="27"/>
          <w:szCs w:val="27"/>
        </w:rPr>
      </w:pPr>
      <w:r>
        <w:rPr>
          <w:spacing w:val="-1"/>
          <w:sz w:val="27"/>
          <w:szCs w:val="27"/>
        </w:rPr>
        <w:t>2)参数</w:t>
      </w:r>
      <w:r>
        <w:rPr>
          <w:spacing w:val="-32"/>
          <w:sz w:val="27"/>
          <w:szCs w:val="27"/>
        </w:rPr>
        <w:t xml:space="preserve"> </w:t>
      </w:r>
      <w:r>
        <w:rPr>
          <w:spacing w:val="-1"/>
          <w:sz w:val="27"/>
          <w:szCs w:val="27"/>
        </w:rPr>
        <w:t>|V。</w:t>
      </w:r>
    </w:p>
    <w:p w14:paraId="63A3AC9D">
      <w:pPr>
        <w:pStyle w:val="2"/>
        <w:spacing w:before="136" w:line="215" w:lineRule="auto"/>
        <w:ind w:left="639"/>
        <w:rPr>
          <w:sz w:val="27"/>
          <w:szCs w:val="27"/>
        </w:rPr>
      </w:pPr>
      <w:r>
        <w:rPr>
          <w:spacing w:val="-14"/>
          <w:sz w:val="27"/>
          <w:szCs w:val="27"/>
        </w:rPr>
        <w:t>模型中的参数</w:t>
      </w:r>
      <w:r>
        <w:rPr>
          <w:spacing w:val="-59"/>
          <w:sz w:val="27"/>
          <w:szCs w:val="27"/>
        </w:rPr>
        <w:t xml:space="preserve"> </w:t>
      </w:r>
      <w:r>
        <w:rPr>
          <w:spacing w:val="-14"/>
          <w:sz w:val="27"/>
          <w:szCs w:val="27"/>
        </w:rPr>
        <w:t>V|。|是掠射角等于π/2时的反射系数模，可表示为</w:t>
      </w:r>
    </w:p>
    <w:p w14:paraId="27256E1B">
      <w:pPr>
        <w:pStyle w:val="2"/>
        <w:spacing w:before="155" w:line="267" w:lineRule="auto"/>
        <w:ind w:left="90" w:right="198" w:firstLine="3679"/>
        <w:rPr>
          <w:sz w:val="27"/>
          <w:szCs w:val="27"/>
        </w:rPr>
      </w:pPr>
      <w:r>
        <w:rPr>
          <w:position w:val="-25"/>
          <w:sz w:val="27"/>
          <w:szCs w:val="27"/>
        </w:rPr>
        <w:drawing>
          <wp:inline distT="0" distB="0" distL="0" distR="0">
            <wp:extent cx="1358900" cy="325755"/>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470"/>
                    <a:stretch>
                      <a:fillRect/>
                    </a:stretch>
                  </pic:blipFill>
                  <pic:spPr>
                    <a:xfrm>
                      <a:off x="0" y="0"/>
                      <a:ext cx="1359214" cy="326348"/>
                    </a:xfrm>
                    <a:prstGeom prst="rect">
                      <a:avLst/>
                    </a:prstGeom>
                  </pic:spPr>
                </pic:pic>
              </a:graphicData>
            </a:graphic>
          </wp:inline>
        </w:drawing>
      </w:r>
      <w:r>
        <w:rPr>
          <w:spacing w:val="5"/>
          <w:sz w:val="27"/>
          <w:szCs w:val="27"/>
        </w:rPr>
        <w:t xml:space="preserve">                    </w:t>
      </w:r>
      <w:r>
        <w:rPr>
          <w:spacing w:val="-10"/>
          <w:sz w:val="27"/>
          <w:szCs w:val="27"/>
        </w:rPr>
        <w:t>(2-35)</w:t>
      </w:r>
      <w:r>
        <w:rPr>
          <w:sz w:val="27"/>
          <w:szCs w:val="27"/>
        </w:rPr>
        <w:t xml:space="preserve"> </w:t>
      </w:r>
      <w:r>
        <w:rPr>
          <w:spacing w:val="-8"/>
          <w:sz w:val="27"/>
          <w:szCs w:val="27"/>
        </w:rPr>
        <w:t>式 中</w:t>
      </w:r>
      <w:r>
        <w:rPr>
          <w:spacing w:val="-35"/>
          <w:sz w:val="27"/>
          <w:szCs w:val="27"/>
        </w:rPr>
        <w:t xml:space="preserve"> </w:t>
      </w:r>
      <w:r>
        <w:rPr>
          <w:spacing w:val="-8"/>
          <w:sz w:val="27"/>
          <w:szCs w:val="27"/>
        </w:rPr>
        <w:t>，</w:t>
      </w:r>
      <w:r>
        <w:rPr>
          <w:rFonts w:ascii="Times New Roman" w:hAnsi="Times New Roman" w:eastAsia="Times New Roman" w:cs="Times New Roman"/>
          <w:spacing w:val="-8"/>
          <w:sz w:val="27"/>
          <w:szCs w:val="27"/>
        </w:rPr>
        <w:t xml:space="preserve">m=P₂/p₁,        </w:t>
      </w:r>
      <w:r>
        <w:rPr>
          <w:spacing w:val="-8"/>
          <w:sz w:val="27"/>
          <w:szCs w:val="27"/>
        </w:rPr>
        <w:t>为海底沉积层密度</w:t>
      </w:r>
      <w:r>
        <w:rPr>
          <w:rFonts w:ascii="Times New Roman" w:hAnsi="Times New Roman" w:eastAsia="Times New Roman" w:cs="Times New Roman"/>
          <w:spacing w:val="-8"/>
          <w:sz w:val="27"/>
          <w:szCs w:val="27"/>
        </w:rPr>
        <w:t>p₂</w:t>
      </w:r>
      <w:r>
        <w:rPr>
          <w:rFonts w:ascii="Times New Roman" w:hAnsi="Times New Roman" w:eastAsia="Times New Roman" w:cs="Times New Roman"/>
          <w:spacing w:val="17"/>
          <w:sz w:val="27"/>
          <w:szCs w:val="27"/>
        </w:rPr>
        <w:t xml:space="preserve"> </w:t>
      </w:r>
      <w:r>
        <w:rPr>
          <w:spacing w:val="-8"/>
          <w:sz w:val="27"/>
          <w:szCs w:val="27"/>
        </w:rPr>
        <w:t>与海水密度</w:t>
      </w:r>
      <w:r>
        <w:rPr>
          <w:rFonts w:ascii="Times New Roman" w:hAnsi="Times New Roman" w:eastAsia="Times New Roman" w:cs="Times New Roman"/>
          <w:spacing w:val="-8"/>
          <w:sz w:val="27"/>
          <w:szCs w:val="27"/>
        </w:rPr>
        <w:t xml:space="preserve">p₁ </w:t>
      </w:r>
      <w:r>
        <w:rPr>
          <w:spacing w:val="-8"/>
          <w:sz w:val="27"/>
          <w:szCs w:val="27"/>
        </w:rPr>
        <w:t>的</w:t>
      </w:r>
      <w:r>
        <w:rPr>
          <w:spacing w:val="-32"/>
          <w:sz w:val="27"/>
          <w:szCs w:val="27"/>
        </w:rPr>
        <w:t xml:space="preserve"> </w:t>
      </w:r>
      <w:r>
        <w:rPr>
          <w:spacing w:val="-8"/>
          <w:sz w:val="27"/>
          <w:szCs w:val="27"/>
        </w:rPr>
        <w:t>比</w:t>
      </w:r>
      <w:r>
        <w:rPr>
          <w:spacing w:val="-61"/>
          <w:sz w:val="27"/>
          <w:szCs w:val="27"/>
        </w:rPr>
        <w:t xml:space="preserve"> </w:t>
      </w:r>
      <w:r>
        <w:rPr>
          <w:spacing w:val="-8"/>
          <w:sz w:val="27"/>
          <w:szCs w:val="27"/>
        </w:rPr>
        <w:t>值</w:t>
      </w:r>
      <w:r>
        <w:rPr>
          <w:spacing w:val="-71"/>
          <w:sz w:val="27"/>
          <w:szCs w:val="27"/>
        </w:rPr>
        <w:t xml:space="preserve"> </w:t>
      </w:r>
      <w:r>
        <w:rPr>
          <w:spacing w:val="-8"/>
          <w:sz w:val="27"/>
          <w:szCs w:val="27"/>
        </w:rPr>
        <w:t>；</w:t>
      </w:r>
      <w:r>
        <w:rPr>
          <w:rFonts w:ascii="Times New Roman" w:hAnsi="Times New Roman" w:eastAsia="Times New Roman" w:cs="Times New Roman"/>
          <w:spacing w:val="-8"/>
          <w:sz w:val="27"/>
          <w:szCs w:val="27"/>
        </w:rPr>
        <w:t>n</w:t>
      </w:r>
      <w:r>
        <w:rPr>
          <w:rFonts w:ascii="Times New Roman" w:hAnsi="Times New Roman" w:eastAsia="Times New Roman" w:cs="Times New Roman"/>
          <w:spacing w:val="19"/>
          <w:w w:val="101"/>
          <w:sz w:val="27"/>
          <w:szCs w:val="27"/>
        </w:rPr>
        <w:t xml:space="preserve"> </w:t>
      </w:r>
      <w:r>
        <w:rPr>
          <w:spacing w:val="-8"/>
          <w:sz w:val="27"/>
          <w:szCs w:val="27"/>
        </w:rPr>
        <w:t>为折</w:t>
      </w:r>
      <w:r>
        <w:rPr>
          <w:spacing w:val="-9"/>
          <w:sz w:val="27"/>
          <w:szCs w:val="27"/>
        </w:rPr>
        <w:t>射率。</w:t>
      </w:r>
    </w:p>
    <w:p w14:paraId="68AE3FDD">
      <w:pPr>
        <w:pStyle w:val="2"/>
        <w:spacing w:before="101" w:line="219" w:lineRule="auto"/>
        <w:ind w:left="629"/>
        <w:rPr>
          <w:sz w:val="27"/>
          <w:szCs w:val="27"/>
        </w:rPr>
      </w:pPr>
      <w:r>
        <w:rPr>
          <w:spacing w:val="28"/>
          <w:sz w:val="27"/>
          <w:szCs w:val="27"/>
        </w:rPr>
        <w:t>3)参数Q</w:t>
      </w:r>
    </w:p>
    <w:p w14:paraId="492F9240">
      <w:pPr>
        <w:pStyle w:val="2"/>
        <w:spacing w:before="99" w:line="198" w:lineRule="auto"/>
        <w:ind w:left="629"/>
        <w:rPr>
          <w:sz w:val="27"/>
          <w:szCs w:val="27"/>
        </w:rPr>
      </w:pPr>
      <w:r>
        <w:rPr>
          <w:spacing w:val="8"/>
          <w:sz w:val="27"/>
          <w:szCs w:val="27"/>
        </w:rPr>
        <w:t>关于模型中的参数</w:t>
      </w:r>
      <w:r>
        <w:rPr>
          <w:rFonts w:ascii="Times New Roman" w:hAnsi="Times New Roman" w:eastAsia="Times New Roman" w:cs="Times New Roman"/>
          <w:spacing w:val="8"/>
          <w:sz w:val="27"/>
          <w:szCs w:val="27"/>
        </w:rPr>
        <w:t xml:space="preserve">Q,    </w:t>
      </w:r>
      <w:r>
        <w:rPr>
          <w:spacing w:val="8"/>
          <w:sz w:val="27"/>
          <w:szCs w:val="27"/>
        </w:rPr>
        <w:t>由图2-17看出，它等于</w:t>
      </w:r>
      <w:r>
        <w:rPr>
          <w:spacing w:val="7"/>
          <w:sz w:val="27"/>
          <w:szCs w:val="27"/>
        </w:rPr>
        <w:t>-</w:t>
      </w:r>
      <w:r>
        <w:rPr>
          <w:rFonts w:ascii="Times New Roman" w:hAnsi="Times New Roman" w:eastAsia="Times New Roman" w:cs="Times New Roman"/>
          <w:sz w:val="27"/>
          <w:szCs w:val="27"/>
        </w:rPr>
        <w:t>InV</w:t>
      </w:r>
      <w:r>
        <w:rPr>
          <w:rFonts w:ascii="Times New Roman" w:hAnsi="Times New Roman" w:eastAsia="Times New Roman" w:cs="Times New Roman"/>
          <w:spacing w:val="7"/>
          <w:sz w:val="27"/>
          <w:szCs w:val="27"/>
        </w:rPr>
        <w:t xml:space="preserve">φ|    </w:t>
      </w:r>
      <w:r>
        <w:rPr>
          <w:spacing w:val="7"/>
          <w:sz w:val="27"/>
          <w:szCs w:val="27"/>
        </w:rPr>
        <w:t>在φ</w:t>
      </w:r>
      <w:r>
        <w:rPr>
          <w:spacing w:val="7"/>
          <w:sz w:val="27"/>
          <w:szCs w:val="27"/>
          <w:u w:val="single" w:color="auto"/>
        </w:rPr>
        <w:t>=0处对φ</w:t>
      </w:r>
      <w:r>
        <w:rPr>
          <w:spacing w:val="-86"/>
          <w:sz w:val="27"/>
          <w:szCs w:val="27"/>
        </w:rPr>
        <w:t xml:space="preserve"> </w:t>
      </w:r>
      <w:r>
        <w:rPr>
          <w:spacing w:val="7"/>
          <w:sz w:val="27"/>
          <w:szCs w:val="27"/>
        </w:rPr>
        <w:t>的斜</w:t>
      </w:r>
    </w:p>
    <w:p w14:paraId="33B0A4DB">
      <w:pPr>
        <w:pStyle w:val="2"/>
        <w:spacing w:before="120"/>
        <w:ind w:left="69"/>
        <w:rPr>
          <w:sz w:val="27"/>
          <w:szCs w:val="27"/>
        </w:rPr>
      </w:pPr>
      <w:r>
        <w:rPr>
          <w:spacing w:val="8"/>
          <w:sz w:val="27"/>
          <w:szCs w:val="27"/>
        </w:rPr>
        <w:t>率，即</w:t>
      </w:r>
      <w:r>
        <w:rPr>
          <w:spacing w:val="-93"/>
          <w:sz w:val="27"/>
          <w:szCs w:val="27"/>
        </w:rPr>
        <w:t xml:space="preserve"> </w:t>
      </w:r>
      <w:r>
        <w:rPr>
          <w:position w:val="-28"/>
          <w:sz w:val="27"/>
          <w:szCs w:val="27"/>
        </w:rPr>
        <w:drawing>
          <wp:inline distT="0" distB="0" distL="0" distR="0">
            <wp:extent cx="1637665" cy="406400"/>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471"/>
                    <a:stretch>
                      <a:fillRect/>
                    </a:stretch>
                  </pic:blipFill>
                  <pic:spPr>
                    <a:xfrm>
                      <a:off x="0" y="0"/>
                      <a:ext cx="1638159" cy="406456"/>
                    </a:xfrm>
                    <a:prstGeom prst="rect">
                      <a:avLst/>
                    </a:prstGeom>
                  </pic:spPr>
                </pic:pic>
              </a:graphicData>
            </a:graphic>
          </wp:inline>
        </w:drawing>
      </w:r>
      <w:r>
        <w:rPr>
          <w:spacing w:val="-45"/>
          <w:sz w:val="27"/>
          <w:szCs w:val="27"/>
        </w:rPr>
        <w:t xml:space="preserve"> </w:t>
      </w:r>
      <w:r>
        <w:rPr>
          <w:spacing w:val="8"/>
          <w:sz w:val="27"/>
          <w:szCs w:val="27"/>
        </w:rPr>
        <w:t>利用反射系数表达式</w:t>
      </w:r>
      <w:r>
        <w:rPr>
          <w:position w:val="-36"/>
          <w:sz w:val="27"/>
          <w:szCs w:val="27"/>
        </w:rPr>
        <w:drawing>
          <wp:inline distT="0" distB="0" distL="0" distR="0">
            <wp:extent cx="1885315" cy="551815"/>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472"/>
                    <a:stretch>
                      <a:fillRect/>
                    </a:stretch>
                  </pic:blipFill>
                  <pic:spPr>
                    <a:xfrm>
                      <a:off x="0" y="0"/>
                      <a:ext cx="1885761" cy="552421"/>
                    </a:xfrm>
                    <a:prstGeom prst="rect">
                      <a:avLst/>
                    </a:prstGeom>
                  </pic:spPr>
                </pic:pic>
              </a:graphicData>
            </a:graphic>
          </wp:inline>
        </w:drawing>
      </w:r>
      <w:r>
        <w:rPr>
          <w:spacing w:val="8"/>
          <w:position w:val="2"/>
          <w:sz w:val="27"/>
          <w:szCs w:val="27"/>
        </w:rPr>
        <w:t>,</w:t>
      </w:r>
      <w:r>
        <w:rPr>
          <w:spacing w:val="-51"/>
          <w:position w:val="2"/>
          <w:sz w:val="27"/>
          <w:szCs w:val="27"/>
        </w:rPr>
        <w:t xml:space="preserve"> </w:t>
      </w:r>
      <w:r>
        <w:rPr>
          <w:spacing w:val="8"/>
          <w:position w:val="2"/>
          <w:sz w:val="27"/>
          <w:szCs w:val="27"/>
        </w:rPr>
        <w:t>经</w:t>
      </w:r>
    </w:p>
    <w:p w14:paraId="3008FE33">
      <w:pPr>
        <w:pStyle w:val="2"/>
        <w:spacing w:before="141" w:line="219" w:lineRule="auto"/>
        <w:ind w:left="110"/>
        <w:rPr>
          <w:sz w:val="27"/>
          <w:szCs w:val="27"/>
        </w:rPr>
      </w:pPr>
      <w:r>
        <w:rPr>
          <w:spacing w:val="-12"/>
          <w:sz w:val="27"/>
          <w:szCs w:val="27"/>
        </w:rPr>
        <w:t>计算可得</w:t>
      </w:r>
    </w:p>
    <w:p w14:paraId="1043E4A3">
      <w:pPr>
        <w:spacing w:before="85" w:line="192" w:lineRule="auto"/>
        <w:ind w:left="3574"/>
        <w:rPr>
          <w:rFonts w:ascii="Times New Roman" w:hAnsi="Times New Roman" w:eastAsia="Times New Roman" w:cs="Times New Roman"/>
          <w:sz w:val="32"/>
          <w:szCs w:val="32"/>
        </w:rPr>
      </w:pPr>
      <w:r>
        <w:rPr>
          <w:rFonts w:ascii="Times New Roman" w:hAnsi="Times New Roman" w:eastAsia="Times New Roman" w:cs="Times New Roman"/>
          <w:i/>
          <w:iCs/>
          <w:spacing w:val="-2"/>
          <w:sz w:val="32"/>
          <w:szCs w:val="32"/>
        </w:rPr>
        <w:t>Q=2mM₂/(M²+M2)</w:t>
      </w:r>
    </w:p>
    <w:p w14:paraId="400FA34F">
      <w:pPr>
        <w:pStyle w:val="2"/>
        <w:spacing w:before="159" w:line="219" w:lineRule="auto"/>
        <w:ind w:left="100"/>
        <w:rPr>
          <w:sz w:val="27"/>
          <w:szCs w:val="27"/>
        </w:rPr>
      </w:pPr>
      <w:r>
        <w:rPr>
          <w:spacing w:val="10"/>
          <w:sz w:val="27"/>
          <w:szCs w:val="27"/>
        </w:rPr>
        <w:t>式中，θ为入射角，θ=π/2-4;</w:t>
      </w:r>
      <w:r>
        <w:rPr>
          <w:spacing w:val="-52"/>
          <w:sz w:val="27"/>
          <w:szCs w:val="27"/>
        </w:rPr>
        <w:t xml:space="preserve"> </w:t>
      </w:r>
      <w:r>
        <w:rPr>
          <w:rFonts w:ascii="Times New Roman" w:hAnsi="Times New Roman" w:eastAsia="Times New Roman" w:cs="Times New Roman"/>
          <w:spacing w:val="10"/>
          <w:sz w:val="27"/>
          <w:szCs w:val="27"/>
        </w:rPr>
        <w:t>M</w:t>
      </w:r>
      <w:r>
        <w:rPr>
          <w:rFonts w:ascii="Times New Roman" w:hAnsi="Times New Roman" w:eastAsia="Times New Roman" w:cs="Times New Roman"/>
          <w:spacing w:val="67"/>
          <w:sz w:val="27"/>
          <w:szCs w:val="27"/>
        </w:rPr>
        <w:t xml:space="preserve"> </w:t>
      </w:r>
      <w:r>
        <w:rPr>
          <w:spacing w:val="10"/>
          <w:sz w:val="27"/>
          <w:szCs w:val="27"/>
        </w:rPr>
        <w:t>和</w:t>
      </w:r>
      <w:r>
        <w:rPr>
          <w:rFonts w:ascii="Times New Roman" w:hAnsi="Times New Roman" w:eastAsia="Times New Roman" w:cs="Times New Roman"/>
          <w:spacing w:val="10"/>
          <w:sz w:val="27"/>
          <w:szCs w:val="27"/>
        </w:rPr>
        <w:t>M₂</w:t>
      </w:r>
      <w:r>
        <w:rPr>
          <w:rFonts w:ascii="Times New Roman" w:hAnsi="Times New Roman" w:eastAsia="Times New Roman" w:cs="Times New Roman"/>
          <w:spacing w:val="26"/>
          <w:sz w:val="27"/>
          <w:szCs w:val="27"/>
        </w:rPr>
        <w:t xml:space="preserve"> </w:t>
      </w:r>
      <w:r>
        <w:rPr>
          <w:spacing w:val="10"/>
          <w:sz w:val="27"/>
          <w:szCs w:val="27"/>
        </w:rPr>
        <w:t>分别为</w:t>
      </w:r>
    </w:p>
    <w:p w14:paraId="523CADF9">
      <w:pPr>
        <w:spacing w:before="50" w:line="630" w:lineRule="exact"/>
        <w:ind w:firstLine="4990"/>
      </w:pPr>
      <w:r>
        <w:drawing>
          <wp:anchor distT="0" distB="0" distL="0" distR="0" simplePos="0" relativeHeight="252044288" behindDoc="0" locked="0" layoutInCell="1" allowOverlap="1">
            <wp:simplePos x="0" y="0"/>
            <wp:positionH relativeFrom="column">
              <wp:posOffset>1256665</wp:posOffset>
            </wp:positionH>
            <wp:positionV relativeFrom="paragraph">
              <wp:posOffset>43815</wp:posOffset>
            </wp:positionV>
            <wp:extent cx="1753870" cy="387985"/>
            <wp:effectExtent l="0" t="0" r="0" b="0"/>
            <wp:wrapNone/>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473"/>
                    <a:stretch>
                      <a:fillRect/>
                    </a:stretch>
                  </pic:blipFill>
                  <pic:spPr>
                    <a:xfrm>
                      <a:off x="0" y="0"/>
                      <a:ext cx="1753675" cy="387917"/>
                    </a:xfrm>
                    <a:prstGeom prst="rect">
                      <a:avLst/>
                    </a:prstGeom>
                  </pic:spPr>
                </pic:pic>
              </a:graphicData>
            </a:graphic>
          </wp:anchor>
        </w:drawing>
      </w:r>
      <w:r>
        <w:rPr>
          <w:position w:val="-12"/>
        </w:rPr>
        <w:drawing>
          <wp:inline distT="0" distB="0" distL="0" distR="0">
            <wp:extent cx="1745615" cy="399415"/>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474"/>
                    <a:stretch>
                      <a:fillRect/>
                    </a:stretch>
                  </pic:blipFill>
                  <pic:spPr>
                    <a:xfrm>
                      <a:off x="0" y="0"/>
                      <a:ext cx="1746231" cy="400040"/>
                    </a:xfrm>
                    <a:prstGeom prst="rect">
                      <a:avLst/>
                    </a:prstGeom>
                  </pic:spPr>
                </pic:pic>
              </a:graphicData>
            </a:graphic>
          </wp:inline>
        </w:drawing>
      </w:r>
    </w:p>
    <w:p w14:paraId="189172C9">
      <w:pPr>
        <w:pStyle w:val="2"/>
        <w:spacing w:before="152" w:line="220" w:lineRule="auto"/>
        <w:ind w:left="110"/>
        <w:rPr>
          <w:sz w:val="27"/>
          <w:szCs w:val="27"/>
        </w:rPr>
      </w:pPr>
      <w:r>
        <w:rPr>
          <w:spacing w:val="-3"/>
          <w:sz w:val="27"/>
          <w:szCs w:val="27"/>
        </w:rPr>
        <w:t>其中</w:t>
      </w:r>
    </w:p>
    <w:p w14:paraId="69425B3D">
      <w:pPr>
        <w:spacing w:before="64" w:line="192" w:lineRule="auto"/>
        <w:ind w:left="3410"/>
        <w:rPr>
          <w:rFonts w:ascii="Times New Roman" w:hAnsi="Times New Roman" w:eastAsia="Times New Roman" w:cs="Times New Roman"/>
          <w:sz w:val="37"/>
          <w:szCs w:val="37"/>
        </w:rPr>
      </w:pPr>
      <w:r>
        <w:rPr>
          <w:rFonts w:ascii="Times New Roman" w:hAnsi="Times New Roman" w:eastAsia="Times New Roman" w:cs="Times New Roman"/>
          <w:spacing w:val="-2"/>
          <w:sz w:val="37"/>
          <w:szCs w:val="37"/>
        </w:rPr>
        <w:t>A=sin²θ-n?,B=2en?</w:t>
      </w:r>
    </w:p>
    <w:p w14:paraId="6773591A">
      <w:pPr>
        <w:pStyle w:val="2"/>
        <w:spacing w:before="84" w:line="277" w:lineRule="auto"/>
        <w:ind w:left="90" w:right="54" w:firstLine="49"/>
        <w:jc w:val="both"/>
        <w:rPr>
          <w:sz w:val="27"/>
          <w:szCs w:val="27"/>
        </w:rPr>
      </w:pPr>
      <w:r>
        <w:rPr>
          <w:rFonts w:ascii="Times New Roman" w:hAnsi="Times New Roman" w:eastAsia="Times New Roman" w:cs="Times New Roman"/>
          <w:spacing w:val="7"/>
          <w:sz w:val="27"/>
          <w:szCs w:val="27"/>
        </w:rPr>
        <w:t>e</w:t>
      </w:r>
      <w:r>
        <w:rPr>
          <w:rFonts w:ascii="Times New Roman" w:hAnsi="Times New Roman" w:eastAsia="Times New Roman" w:cs="Times New Roman"/>
          <w:spacing w:val="-17"/>
          <w:sz w:val="27"/>
          <w:szCs w:val="27"/>
        </w:rPr>
        <w:t xml:space="preserve"> </w:t>
      </w:r>
      <w:r>
        <w:rPr>
          <w:spacing w:val="7"/>
          <w:sz w:val="27"/>
          <w:szCs w:val="27"/>
        </w:rPr>
        <w:t>表示海底沉积层的吸收作用，ε&gt;0,它满足</w:t>
      </w:r>
      <w:r>
        <w:rPr>
          <w:rFonts w:ascii="Times New Roman" w:hAnsi="Times New Roman" w:eastAsia="Times New Roman" w:cs="Times New Roman"/>
          <w:spacing w:val="7"/>
          <w:sz w:val="27"/>
          <w:szCs w:val="27"/>
        </w:rPr>
        <w:t>c₆=c₆o(1-</w:t>
      </w:r>
      <w:r>
        <w:rPr>
          <w:rFonts w:ascii="Times New Roman" w:hAnsi="Times New Roman" w:eastAsia="Times New Roman" w:cs="Times New Roman"/>
          <w:sz w:val="27"/>
          <w:szCs w:val="27"/>
        </w:rPr>
        <w:t>je</w:t>
      </w:r>
      <w:r>
        <w:rPr>
          <w:rFonts w:ascii="Times New Roman" w:hAnsi="Times New Roman" w:eastAsia="Times New Roman" w:cs="Times New Roman"/>
          <w:spacing w:val="7"/>
          <w:sz w:val="27"/>
          <w:szCs w:val="27"/>
        </w:rPr>
        <w:t>)</w:t>
      </w:r>
      <w:r>
        <w:rPr>
          <w:rFonts w:ascii="Times New Roman" w:hAnsi="Times New Roman" w:eastAsia="Times New Roman" w:cs="Times New Roman"/>
          <w:spacing w:val="6"/>
          <w:sz w:val="27"/>
          <w:szCs w:val="27"/>
        </w:rPr>
        <w:t xml:space="preserve">,c,        </w:t>
      </w:r>
      <w:r>
        <w:rPr>
          <w:spacing w:val="6"/>
          <w:sz w:val="27"/>
          <w:szCs w:val="27"/>
        </w:rPr>
        <w:t>是海底声速，与</w:t>
      </w:r>
      <w:r>
        <w:rPr>
          <w:sz w:val="27"/>
          <w:szCs w:val="27"/>
        </w:rPr>
        <w:t xml:space="preserve"> </w:t>
      </w:r>
      <w:r>
        <w:rPr>
          <w:spacing w:val="5"/>
          <w:sz w:val="27"/>
          <w:szCs w:val="27"/>
        </w:rPr>
        <w:t>海底沉积物衰减系数α有关系：ε=α/(2</w:t>
      </w:r>
      <w:r>
        <w:rPr>
          <w:rFonts w:ascii="Times New Roman" w:hAnsi="Times New Roman" w:eastAsia="Times New Roman" w:cs="Times New Roman"/>
          <w:spacing w:val="5"/>
          <w:sz w:val="27"/>
          <w:szCs w:val="27"/>
        </w:rPr>
        <w:t xml:space="preserve">k₆),k,  </w:t>
      </w:r>
      <w:r>
        <w:rPr>
          <w:rFonts w:ascii="Times New Roman" w:hAnsi="Times New Roman" w:eastAsia="Times New Roman" w:cs="Times New Roman"/>
          <w:spacing w:val="4"/>
          <w:sz w:val="27"/>
          <w:szCs w:val="27"/>
        </w:rPr>
        <w:t xml:space="preserve">   </w:t>
      </w:r>
      <w:r>
        <w:rPr>
          <w:spacing w:val="4"/>
          <w:sz w:val="27"/>
          <w:szCs w:val="27"/>
        </w:rPr>
        <w:t>是海底波数。由</w:t>
      </w:r>
      <w:r>
        <w:rPr>
          <w:rFonts w:ascii="Times New Roman" w:hAnsi="Times New Roman" w:eastAsia="Times New Roman" w:cs="Times New Roman"/>
          <w:spacing w:val="4"/>
          <w:sz w:val="27"/>
          <w:szCs w:val="27"/>
        </w:rPr>
        <w:t>c,</w:t>
      </w:r>
      <w:r>
        <w:rPr>
          <w:rFonts w:ascii="Times New Roman" w:hAnsi="Times New Roman" w:eastAsia="Times New Roman" w:cs="Times New Roman"/>
          <w:spacing w:val="25"/>
          <w:sz w:val="27"/>
          <w:szCs w:val="27"/>
        </w:rPr>
        <w:t xml:space="preserve"> </w:t>
      </w:r>
      <w:r>
        <w:rPr>
          <w:spacing w:val="4"/>
          <w:sz w:val="27"/>
          <w:szCs w:val="27"/>
        </w:rPr>
        <w:t>得到折射率</w:t>
      </w:r>
      <w:r>
        <w:rPr>
          <w:sz w:val="27"/>
          <w:szCs w:val="27"/>
        </w:rPr>
        <w:t xml:space="preserve"> </w:t>
      </w:r>
      <w:r>
        <w:rPr>
          <w:rFonts w:ascii="Times New Roman" w:hAnsi="Times New Roman" w:eastAsia="Times New Roman" w:cs="Times New Roman"/>
          <w:spacing w:val="1"/>
          <w:sz w:val="27"/>
          <w:szCs w:val="27"/>
        </w:rPr>
        <w:t>n=n₀(1+</w:t>
      </w:r>
      <w:r>
        <w:rPr>
          <w:rFonts w:ascii="Times New Roman" w:hAnsi="Times New Roman" w:eastAsia="Times New Roman" w:cs="Times New Roman"/>
          <w:sz w:val="27"/>
          <w:szCs w:val="27"/>
        </w:rPr>
        <w:t>je</w:t>
      </w:r>
      <w:r>
        <w:rPr>
          <w:rFonts w:ascii="Times New Roman" w:hAnsi="Times New Roman" w:eastAsia="Times New Roman" w:cs="Times New Roman"/>
          <w:spacing w:val="1"/>
          <w:sz w:val="27"/>
          <w:szCs w:val="27"/>
        </w:rPr>
        <w:t>),</w:t>
      </w:r>
      <w:r>
        <w:rPr>
          <w:rFonts w:ascii="Times New Roman" w:hAnsi="Times New Roman" w:eastAsia="Times New Roman" w:cs="Times New Roman"/>
          <w:sz w:val="27"/>
          <w:szCs w:val="27"/>
        </w:rPr>
        <w:t>no</w:t>
      </w:r>
      <w:r>
        <w:rPr>
          <w:rFonts w:ascii="Times New Roman" w:hAnsi="Times New Roman" w:eastAsia="Times New Roman" w:cs="Times New Roman"/>
          <w:spacing w:val="1"/>
          <w:sz w:val="27"/>
          <w:szCs w:val="27"/>
        </w:rPr>
        <w:t>=c/c₆0,c</w:t>
      </w:r>
      <w:r>
        <w:rPr>
          <w:rFonts w:ascii="Times New Roman" w:hAnsi="Times New Roman" w:eastAsia="Times New Roman" w:cs="Times New Roman"/>
          <w:sz w:val="27"/>
          <w:szCs w:val="27"/>
        </w:rPr>
        <w:t xml:space="preserve">                </w:t>
      </w:r>
      <w:r>
        <w:rPr>
          <w:spacing w:val="1"/>
          <w:sz w:val="27"/>
          <w:szCs w:val="27"/>
        </w:rPr>
        <w:t>是海水中</w:t>
      </w:r>
      <w:r>
        <w:rPr>
          <w:sz w:val="27"/>
          <w:szCs w:val="27"/>
        </w:rPr>
        <w:t>的声速。</w:t>
      </w:r>
    </w:p>
    <w:p w14:paraId="3E73D13F">
      <w:pPr>
        <w:pStyle w:val="2"/>
        <w:spacing w:before="53" w:line="269" w:lineRule="auto"/>
        <w:ind w:left="110" w:right="67" w:firstLine="549"/>
        <w:rPr>
          <w:sz w:val="27"/>
          <w:szCs w:val="27"/>
        </w:rPr>
      </w:pPr>
      <w:r>
        <w:rPr>
          <w:spacing w:val="1"/>
          <w:sz w:val="27"/>
          <w:szCs w:val="27"/>
        </w:rPr>
        <w:t>以上分析说明，三参数模型与液态海底模型的反</w:t>
      </w:r>
      <w:r>
        <w:rPr>
          <w:sz w:val="27"/>
          <w:szCs w:val="27"/>
        </w:rPr>
        <w:t>射系数V 及Hamilton总结的 衰减-频率规律是相吻合的，三参数模型可用于分</w:t>
      </w:r>
      <w:r>
        <w:rPr>
          <w:spacing w:val="-1"/>
          <w:sz w:val="27"/>
          <w:szCs w:val="27"/>
        </w:rPr>
        <w:t>析海中声场的平均结构。</w:t>
      </w:r>
    </w:p>
    <w:p w14:paraId="70A58B1B">
      <w:pPr>
        <w:spacing w:before="251" w:line="225" w:lineRule="auto"/>
        <w:ind w:left="649"/>
        <w:rPr>
          <w:rFonts w:ascii="楷体" w:hAnsi="楷体" w:eastAsia="楷体" w:cs="楷体"/>
          <w:sz w:val="27"/>
          <w:szCs w:val="27"/>
        </w:rPr>
      </w:pPr>
      <w:r>
        <w:rPr>
          <w:rFonts w:ascii="楷体" w:hAnsi="楷体" w:eastAsia="楷体" w:cs="楷体"/>
          <w:spacing w:val="3"/>
          <w:sz w:val="27"/>
          <w:szCs w:val="27"/>
        </w:rPr>
        <w:t>5.海底声反射研究的理论模型</w:t>
      </w:r>
    </w:p>
    <w:p w14:paraId="04432D4F">
      <w:pPr>
        <w:pStyle w:val="2"/>
        <w:spacing w:before="252" w:line="219" w:lineRule="auto"/>
        <w:ind w:left="669"/>
        <w:rPr>
          <w:sz w:val="27"/>
          <w:szCs w:val="27"/>
        </w:rPr>
      </w:pPr>
      <w:r>
        <w:rPr>
          <w:spacing w:val="1"/>
          <w:sz w:val="27"/>
          <w:szCs w:val="27"/>
        </w:rPr>
        <w:t>以上是从实验测量来研究海底声反射特性的，与此相对应，人们</w:t>
      </w:r>
      <w:r>
        <w:rPr>
          <w:sz w:val="27"/>
          <w:szCs w:val="27"/>
        </w:rPr>
        <w:t>对海底声反</w:t>
      </w:r>
    </w:p>
    <w:p w14:paraId="7193FBBA">
      <w:pPr>
        <w:spacing w:line="219" w:lineRule="auto"/>
        <w:rPr>
          <w:sz w:val="27"/>
          <w:szCs w:val="27"/>
        </w:rPr>
        <w:sectPr>
          <w:headerReference r:id="rId45" w:type="default"/>
          <w:pgSz w:w="11900" w:h="16840"/>
          <w:pgMar w:top="1631" w:right="979" w:bottom="0" w:left="1259" w:header="1116" w:footer="0" w:gutter="0"/>
          <w:cols w:space="720" w:num="1"/>
        </w:sectPr>
      </w:pPr>
    </w:p>
    <w:p w14:paraId="2043DA61">
      <w:pPr>
        <w:spacing w:line="292" w:lineRule="auto"/>
        <w:rPr>
          <w:rFonts w:ascii="Arial"/>
          <w:sz w:val="21"/>
        </w:rPr>
      </w:pPr>
    </w:p>
    <w:p w14:paraId="35F8D0DC">
      <w:pPr>
        <w:pStyle w:val="2"/>
        <w:spacing w:before="85" w:line="292" w:lineRule="auto"/>
        <w:ind w:left="89" w:right="108"/>
        <w:jc w:val="both"/>
      </w:pPr>
      <w:r>
        <w:rPr>
          <w:spacing w:val="12"/>
        </w:rPr>
        <w:t>射也进行了大量理论研究工作。注意到海底是具</w:t>
      </w:r>
      <w:r>
        <w:rPr>
          <w:spacing w:val="11"/>
        </w:rPr>
        <w:t>有分层结构的沉积层，含有一定</w:t>
      </w:r>
      <w:r>
        <w:t xml:space="preserve"> </w:t>
      </w:r>
      <w:r>
        <w:rPr>
          <w:spacing w:val="3"/>
        </w:rPr>
        <w:t>比例的水分，表面比较松软，人们据此建立了多种海底的理论模型。最简单的模型</w:t>
      </w:r>
      <w:r>
        <w:rPr>
          <w:spacing w:val="18"/>
        </w:rPr>
        <w:t xml:space="preserve"> </w:t>
      </w:r>
      <w:r>
        <w:rPr>
          <w:spacing w:val="4"/>
        </w:rPr>
        <w:t>是将海底视为流体或悬浮粒流体，并考虑介质声吸收；也有的研究将海底</w:t>
      </w:r>
      <w:r>
        <w:rPr>
          <w:spacing w:val="3"/>
        </w:rPr>
        <w:t>看作流体</w:t>
      </w:r>
      <w:r>
        <w:t xml:space="preserve"> </w:t>
      </w:r>
      <w:r>
        <w:rPr>
          <w:spacing w:val="15"/>
        </w:rPr>
        <w:t>层(或层系),声波在海底的反射就等同于介质层(层系)上的声反射；还有的</w:t>
      </w:r>
      <w:r>
        <w:rPr>
          <w:spacing w:val="14"/>
        </w:rPr>
        <w:t>研究</w:t>
      </w:r>
      <w:r>
        <w:t xml:space="preserve"> </w:t>
      </w:r>
      <w:r>
        <w:rPr>
          <w:spacing w:val="-2"/>
        </w:rPr>
        <w:t>将海底看作固体，声波在海底的反射等同于声波在流体-固体分界面上的反射</w:t>
      </w:r>
      <w:r>
        <w:rPr>
          <w:spacing w:val="-3"/>
        </w:rPr>
        <w:t>。在2.4</w:t>
      </w:r>
      <w:r>
        <w:t xml:space="preserve"> </w:t>
      </w:r>
      <w:r>
        <w:rPr>
          <w:spacing w:val="1"/>
        </w:rPr>
        <w:t>节和2.5节中，将根据文献[10]的理</w:t>
      </w:r>
      <w:r>
        <w:t>论，讨论后两种模型下的海底声反射特性。</w:t>
      </w:r>
    </w:p>
    <w:p w14:paraId="00F4218B">
      <w:pPr>
        <w:pStyle w:val="2"/>
        <w:spacing w:before="341" w:line="219" w:lineRule="auto"/>
        <w:ind w:left="2644"/>
        <w:outlineLvl w:val="1"/>
        <w:rPr>
          <w:sz w:val="37"/>
          <w:szCs w:val="37"/>
        </w:rPr>
      </w:pPr>
      <w:r>
        <w:rPr>
          <w:b/>
          <w:bCs/>
          <w:spacing w:val="-15"/>
          <w:sz w:val="37"/>
          <w:szCs w:val="37"/>
        </w:rPr>
        <w:t>2.4</w:t>
      </w:r>
      <w:r>
        <w:rPr>
          <w:spacing w:val="124"/>
          <w:sz w:val="37"/>
          <w:szCs w:val="37"/>
        </w:rPr>
        <w:t xml:space="preserve"> </w:t>
      </w:r>
      <w:r>
        <w:rPr>
          <w:b/>
          <w:bCs/>
          <w:spacing w:val="-15"/>
          <w:sz w:val="37"/>
          <w:szCs w:val="37"/>
        </w:rPr>
        <w:t>声波在介质层上的反射</w:t>
      </w:r>
    </w:p>
    <w:p w14:paraId="26A18B1B">
      <w:pPr>
        <w:spacing w:line="389" w:lineRule="auto"/>
        <w:rPr>
          <w:rFonts w:ascii="Arial"/>
          <w:sz w:val="21"/>
        </w:rPr>
      </w:pPr>
    </w:p>
    <w:p w14:paraId="5D7E9089">
      <w:pPr>
        <w:pStyle w:val="2"/>
        <w:spacing w:before="84" w:line="275" w:lineRule="auto"/>
        <w:ind w:left="89" w:right="145" w:firstLine="520"/>
        <w:jc w:val="both"/>
      </w:pPr>
      <w:r>
        <w:rPr>
          <w:spacing w:val="7"/>
        </w:rPr>
        <w:t>假设海底为厚度</w:t>
      </w:r>
      <w:r>
        <w:rPr>
          <w:rFonts w:ascii="Times New Roman" w:hAnsi="Times New Roman" w:eastAsia="Times New Roman" w:cs="Times New Roman"/>
          <w:spacing w:val="7"/>
        </w:rPr>
        <w:t>d</w:t>
      </w:r>
      <w:r>
        <w:rPr>
          <w:rFonts w:ascii="Times New Roman" w:hAnsi="Times New Roman" w:eastAsia="Times New Roman" w:cs="Times New Roman"/>
          <w:spacing w:val="43"/>
        </w:rPr>
        <w:t xml:space="preserve"> </w:t>
      </w:r>
      <w:r>
        <w:rPr>
          <w:spacing w:val="7"/>
        </w:rPr>
        <w:t>的均匀液层，声速和密度</w:t>
      </w:r>
      <w:r>
        <w:rPr>
          <w:spacing w:val="6"/>
        </w:rPr>
        <w:t>分别为</w:t>
      </w:r>
      <w:r>
        <w:rPr>
          <w:rFonts w:ascii="Times New Roman" w:hAnsi="Times New Roman" w:eastAsia="Times New Roman" w:cs="Times New Roman"/>
          <w:spacing w:val="6"/>
        </w:rPr>
        <w:t>c₂</w:t>
      </w:r>
      <w:r>
        <w:rPr>
          <w:rFonts w:ascii="Times New Roman" w:hAnsi="Times New Roman" w:eastAsia="Times New Roman" w:cs="Times New Roman"/>
          <w:spacing w:val="-37"/>
        </w:rPr>
        <w:t xml:space="preserve"> </w:t>
      </w:r>
      <w:r>
        <w:rPr>
          <w:spacing w:val="6"/>
        </w:rPr>
        <w:t>、</w:t>
      </w:r>
      <w:r>
        <w:rPr>
          <w:rFonts w:ascii="Times New Roman" w:hAnsi="Times New Roman" w:eastAsia="Times New Roman" w:cs="Times New Roman"/>
          <w:spacing w:val="6"/>
        </w:rPr>
        <w:t>P₂,</w:t>
      </w:r>
      <w:r>
        <w:rPr>
          <w:rFonts w:ascii="Times New Roman" w:hAnsi="Times New Roman" w:eastAsia="Times New Roman" w:cs="Times New Roman"/>
          <w:spacing w:val="1"/>
        </w:rPr>
        <w:t xml:space="preserve">   </w:t>
      </w:r>
      <w:r>
        <w:rPr>
          <w:spacing w:val="6"/>
        </w:rPr>
        <w:t>其上、其下均是半</w:t>
      </w:r>
      <w:r>
        <w:rPr>
          <w:spacing w:val="1"/>
        </w:rPr>
        <w:t xml:space="preserve"> </w:t>
      </w:r>
      <w:r>
        <w:rPr>
          <w:spacing w:val="5"/>
        </w:rPr>
        <w:t>无限均匀液体，声速和密度分别为</w:t>
      </w:r>
      <w:r>
        <w:rPr>
          <w:rFonts w:ascii="Times New Roman" w:hAnsi="Times New Roman" w:eastAsia="Times New Roman" w:cs="Times New Roman"/>
          <w:spacing w:val="5"/>
        </w:rPr>
        <w:t>c₃</w:t>
      </w:r>
      <w:r>
        <w:rPr>
          <w:rFonts w:ascii="Times New Roman" w:hAnsi="Times New Roman" w:eastAsia="Times New Roman" w:cs="Times New Roman"/>
          <w:spacing w:val="-37"/>
        </w:rPr>
        <w:t xml:space="preserve"> </w:t>
      </w:r>
      <w:r>
        <w:rPr>
          <w:spacing w:val="5"/>
        </w:rPr>
        <w:t>、</w:t>
      </w:r>
      <w:r>
        <w:rPr>
          <w:rFonts w:ascii="Times New Roman" w:hAnsi="Times New Roman" w:eastAsia="Times New Roman" w:cs="Times New Roman"/>
          <w:spacing w:val="5"/>
        </w:rPr>
        <w:t xml:space="preserve">P₃ </w:t>
      </w:r>
      <w:r>
        <w:rPr>
          <w:spacing w:val="5"/>
        </w:rPr>
        <w:t>和</w:t>
      </w:r>
      <w:r>
        <w:rPr>
          <w:rFonts w:ascii="Times New Roman" w:hAnsi="Times New Roman" w:eastAsia="Times New Roman" w:cs="Times New Roman"/>
          <w:spacing w:val="5"/>
        </w:rPr>
        <w:t xml:space="preserve">c₁P₁,      </w:t>
      </w:r>
      <w:r>
        <w:rPr>
          <w:spacing w:val="5"/>
        </w:rPr>
        <w:t>平面波以入射角θ</w:t>
      </w:r>
      <w:r>
        <w:rPr>
          <w:rFonts w:ascii="Calibri" w:hAnsi="Calibri" w:eastAsia="Calibri" w:cs="Calibri"/>
          <w:spacing w:val="5"/>
        </w:rPr>
        <w:t>₃</w:t>
      </w:r>
      <w:r>
        <w:rPr>
          <w:spacing w:val="5"/>
        </w:rPr>
        <w:t>投射</w:t>
      </w:r>
      <w:r>
        <w:rPr>
          <w:spacing w:val="4"/>
        </w:rPr>
        <w:t>到介质</w:t>
      </w:r>
      <w:r>
        <w:t xml:space="preserve"> </w:t>
      </w:r>
      <w:r>
        <w:rPr>
          <w:spacing w:val="21"/>
        </w:rPr>
        <w:t>3和介质2的分界面上，如图2-18所示，考察介质层2的反射系数。</w:t>
      </w:r>
    </w:p>
    <w:p w14:paraId="131ACD78">
      <w:pPr>
        <w:spacing w:line="333" w:lineRule="auto"/>
        <w:rPr>
          <w:rFonts w:ascii="Arial"/>
          <w:sz w:val="21"/>
        </w:rPr>
      </w:pPr>
    </w:p>
    <w:p w14:paraId="29E6FE5E">
      <w:pPr>
        <w:pStyle w:val="2"/>
        <w:spacing w:line="4620" w:lineRule="exact"/>
        <w:ind w:firstLine="2139"/>
      </w:pPr>
      <w:r>
        <w:rPr>
          <w:position w:val="-92"/>
        </w:rPr>
        <w:pict>
          <v:group id="_x0000_s1091" o:spid="_x0000_s1091" o:spt="203" style="height:231pt;width:272pt;" coordsize="5440,4620">
            <o:lock v:ext="edit"/>
            <v:shape id="_x0000_s1092" o:spid="_x0000_s1092" o:spt="75" type="#_x0000_t75" style="position:absolute;left:0;top:0;height:4620;width:5440;" filled="f" stroked="f" coordsize="21600,21600">
              <v:path/>
              <v:fill on="f" focussize="0,0"/>
              <v:stroke on="f"/>
              <v:imagedata r:id="rId475" o:title=""/>
              <o:lock v:ext="edit" aspectratio="t"/>
            </v:shape>
            <v:shape id="_x0000_s1093" o:spid="_x0000_s1093" o:spt="202" type="#_x0000_t202" style="position:absolute;left:99;top:749;height:3131;width:5342;" filled="f" stroked="f" coordsize="21600,21600">
              <v:path/>
              <v:fill on="f" focussize="0,0"/>
              <v:stroke on="f"/>
              <v:imagedata o:title=""/>
              <o:lock v:ext="edit" aspectratio="f"/>
              <v:textbox inset="0mm,0mm,0mm,0mm">
                <w:txbxContent>
                  <w:p w14:paraId="54601DCC">
                    <w:pPr>
                      <w:spacing w:before="19" w:line="219" w:lineRule="auto"/>
                      <w:ind w:left="850"/>
                      <w:rPr>
                        <w:rFonts w:ascii="Calibri" w:hAnsi="Calibri" w:eastAsia="Calibri" w:cs="Calibri"/>
                        <w:sz w:val="26"/>
                        <w:szCs w:val="26"/>
                      </w:rPr>
                    </w:pPr>
                    <w:r>
                      <w:rPr>
                        <w:rFonts w:ascii="宋体" w:hAnsi="宋体" w:eastAsia="宋体" w:cs="宋体"/>
                        <w:spacing w:val="-58"/>
                        <w:sz w:val="26"/>
                        <w:szCs w:val="26"/>
                      </w:rPr>
                      <w:t>θ</w:t>
                    </w:r>
                    <w:r>
                      <w:rPr>
                        <w:rFonts w:ascii="Calibri" w:hAnsi="Calibri" w:eastAsia="Calibri" w:cs="Calibri"/>
                        <w:spacing w:val="-58"/>
                        <w:sz w:val="26"/>
                        <w:szCs w:val="26"/>
                      </w:rPr>
                      <w:t>₃</w:t>
                    </w:r>
                  </w:p>
                  <w:p w14:paraId="1E81AACA">
                    <w:pPr>
                      <w:spacing w:before="189" w:line="188" w:lineRule="auto"/>
                      <w:ind w:left="3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3,c₃P3</w:t>
                    </w:r>
                  </w:p>
                  <w:p w14:paraId="0FA7F3E9">
                    <w:pPr>
                      <w:spacing w:line="282" w:lineRule="auto"/>
                      <w:rPr>
                        <w:rFonts w:ascii="Arial"/>
                        <w:sz w:val="21"/>
                      </w:rPr>
                    </w:pPr>
                  </w:p>
                  <w:p w14:paraId="22FADBA8">
                    <w:pPr>
                      <w:spacing w:line="282" w:lineRule="auto"/>
                      <w:rPr>
                        <w:rFonts w:ascii="Arial"/>
                        <w:sz w:val="21"/>
                      </w:rPr>
                    </w:pPr>
                  </w:p>
                  <w:p w14:paraId="1C47DA8A">
                    <w:pPr>
                      <w:spacing w:before="84" w:line="440" w:lineRule="exact"/>
                      <w:ind w:left="840"/>
                      <w:rPr>
                        <w:rFonts w:ascii="宋体" w:hAnsi="宋体" w:eastAsia="宋体" w:cs="宋体"/>
                        <w:sz w:val="26"/>
                        <w:szCs w:val="26"/>
                      </w:rPr>
                    </w:pPr>
                    <w:r>
                      <w:rPr>
                        <w:rFonts w:ascii="Times New Roman" w:hAnsi="Times New Roman" w:eastAsia="Times New Roman" w:cs="Times New Roman"/>
                        <w:i/>
                        <w:iCs/>
                        <w:spacing w:val="-37"/>
                        <w:position w:val="10"/>
                        <w:sz w:val="26"/>
                        <w:szCs w:val="26"/>
                      </w:rPr>
                      <w:t>-d</w:t>
                    </w:r>
                    <w:r>
                      <w:rPr>
                        <w:rFonts w:ascii="Times New Roman" w:hAnsi="Times New Roman" w:eastAsia="Times New Roman" w:cs="Times New Roman"/>
                        <w:i/>
                        <w:iCs/>
                        <w:spacing w:val="4"/>
                        <w:position w:val="10"/>
                        <w:sz w:val="26"/>
                        <w:szCs w:val="26"/>
                      </w:rPr>
                      <w:t xml:space="preserve">        </w:t>
                    </w:r>
                    <w:r>
                      <w:rPr>
                        <w:rFonts w:ascii="宋体" w:hAnsi="宋体" w:eastAsia="宋体" w:cs="宋体"/>
                        <w:spacing w:val="-37"/>
                        <w:position w:val="1"/>
                        <w:sz w:val="26"/>
                        <w:szCs w:val="26"/>
                      </w:rPr>
                      <w:t>θ</w:t>
                    </w:r>
                    <w:r>
                      <w:rPr>
                        <w:rFonts w:ascii="Calibri" w:hAnsi="Calibri" w:eastAsia="Calibri" w:cs="Calibri"/>
                        <w:spacing w:val="-37"/>
                        <w:position w:val="1"/>
                        <w:sz w:val="26"/>
                        <w:szCs w:val="26"/>
                      </w:rPr>
                      <w:t>₂</w:t>
                    </w:r>
                    <w:r>
                      <w:rPr>
                        <w:rFonts w:ascii="Calibri" w:hAnsi="Calibri" w:eastAsia="Calibri" w:cs="Calibri"/>
                        <w:spacing w:val="-15"/>
                        <w:position w:val="1"/>
                        <w:sz w:val="26"/>
                        <w:szCs w:val="26"/>
                      </w:rPr>
                      <w:t xml:space="preserve"> </w:t>
                    </w:r>
                    <w:r>
                      <w:rPr>
                        <w:rFonts w:ascii="宋体" w:hAnsi="宋体" w:eastAsia="宋体" w:cs="宋体"/>
                        <w:spacing w:val="-37"/>
                        <w:position w:val="1"/>
                        <w:sz w:val="26"/>
                        <w:szCs w:val="26"/>
                      </w:rPr>
                      <w:t>|</w:t>
                    </w:r>
                  </w:p>
                  <w:p w14:paraId="622C4778">
                    <w:pPr>
                      <w:spacing w:before="187" w:line="180" w:lineRule="auto"/>
                      <w:ind w:left="20"/>
                      <w:rPr>
                        <w:rFonts w:ascii="Times New Roman" w:hAnsi="Times New Roman" w:eastAsia="Times New Roman" w:cs="Times New Roman"/>
                        <w:sz w:val="26"/>
                        <w:szCs w:val="26"/>
                      </w:rPr>
                    </w:pPr>
                    <w:r>
                      <w:rPr>
                        <w:rFonts w:ascii="Times New Roman" w:hAnsi="Times New Roman" w:eastAsia="Times New Roman" w:cs="Times New Roman"/>
                        <w:spacing w:val="-18"/>
                        <w:w w:val="99"/>
                        <w:sz w:val="26"/>
                        <w:szCs w:val="26"/>
                      </w:rPr>
                      <w:t>2,c₂</w:t>
                    </w:r>
                    <w:r>
                      <w:rPr>
                        <w:rFonts w:ascii="宋体" w:hAnsi="宋体" w:eastAsia="宋体" w:cs="宋体"/>
                        <w:spacing w:val="-18"/>
                        <w:w w:val="99"/>
                        <w:sz w:val="26"/>
                        <w:szCs w:val="26"/>
                      </w:rPr>
                      <w:t>、</w:t>
                    </w:r>
                    <w:r>
                      <w:rPr>
                        <w:rFonts w:ascii="Times New Roman" w:hAnsi="Times New Roman" w:eastAsia="Times New Roman" w:cs="Times New Roman"/>
                        <w:spacing w:val="-18"/>
                        <w:w w:val="99"/>
                        <w:sz w:val="26"/>
                        <w:szCs w:val="26"/>
                      </w:rPr>
                      <w:t>P₂</w:t>
                    </w:r>
                  </w:p>
                  <w:p w14:paraId="66B2B2EE">
                    <w:pPr>
                      <w:spacing w:before="132" w:line="203" w:lineRule="auto"/>
                      <w:ind w:right="9"/>
                      <w:jc w:val="right"/>
                      <w:rPr>
                        <w:rFonts w:ascii="Times New Roman" w:hAnsi="Times New Roman" w:eastAsia="Times New Roman" w:cs="Times New Roman"/>
                        <w:sz w:val="14"/>
                        <w:szCs w:val="14"/>
                      </w:rPr>
                    </w:pPr>
                    <w:r>
                      <w:rPr>
                        <w:rFonts w:ascii="Times New Roman" w:hAnsi="Times New Roman" w:eastAsia="Times New Roman" w:cs="Times New Roman"/>
                        <w:spacing w:val="-26"/>
                        <w:w w:val="97"/>
                        <w:sz w:val="14"/>
                        <w:szCs w:val="14"/>
                      </w:rPr>
                      <w:t>→</w:t>
                    </w:r>
                    <w:r>
                      <w:rPr>
                        <w:rFonts w:ascii="Times New Roman" w:hAnsi="Times New Roman" w:eastAsia="Times New Roman" w:cs="Times New Roman"/>
                        <w:spacing w:val="-11"/>
                        <w:sz w:val="14"/>
                        <w:szCs w:val="14"/>
                      </w:rPr>
                      <w:t xml:space="preserve"> </w:t>
                    </w:r>
                    <w:r>
                      <w:rPr>
                        <w:rFonts w:ascii="Dotum" w:hAnsi="Dotum" w:eastAsia="Dotum" w:cs="Dotum"/>
                        <w:spacing w:val="-26"/>
                        <w:w w:val="97"/>
                        <w:sz w:val="14"/>
                        <w:szCs w:val="14"/>
                      </w:rPr>
                      <w:t>▶</w:t>
                    </w:r>
                    <w:r>
                      <w:rPr>
                        <w:rFonts w:ascii="Times New Roman" w:hAnsi="Times New Roman" w:eastAsia="Times New Roman" w:cs="Times New Roman"/>
                        <w:spacing w:val="-11"/>
                        <w:w w:val="97"/>
                        <w:sz w:val="14"/>
                        <w:szCs w:val="14"/>
                      </w:rPr>
                      <w:t>x</w:t>
                    </w:r>
                  </w:p>
                  <w:p w14:paraId="64053F2E">
                    <w:pPr>
                      <w:spacing w:line="188" w:lineRule="auto"/>
                      <w:ind w:left="1340"/>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p w14:paraId="3DF07E65">
                    <w:pPr>
                      <w:spacing w:before="97" w:line="224" w:lineRule="auto"/>
                      <w:ind w:left="79"/>
                      <w:rPr>
                        <w:rFonts w:ascii="Calibri" w:hAnsi="Calibri" w:eastAsia="Calibri" w:cs="Calibri"/>
                        <w:sz w:val="26"/>
                        <w:szCs w:val="26"/>
                      </w:rPr>
                    </w:pPr>
                    <w:r>
                      <w:rPr>
                        <w:rFonts w:ascii="Times New Roman" w:hAnsi="Times New Roman" w:eastAsia="Times New Roman" w:cs="Times New Roman"/>
                        <w:spacing w:val="-18"/>
                        <w:sz w:val="18"/>
                        <w:szCs w:val="18"/>
                      </w:rPr>
                      <w:t>1,c₁P1</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rFonts w:ascii="宋体" w:hAnsi="宋体" w:eastAsia="宋体" w:cs="宋体"/>
                        <w:spacing w:val="-18"/>
                        <w:position w:val="1"/>
                        <w:sz w:val="26"/>
                        <w:szCs w:val="26"/>
                      </w:rPr>
                      <w:t>θ</w:t>
                    </w:r>
                    <w:r>
                      <w:rPr>
                        <w:rFonts w:ascii="Calibri" w:hAnsi="Calibri" w:eastAsia="Calibri" w:cs="Calibri"/>
                        <w:spacing w:val="-18"/>
                        <w:position w:val="1"/>
                        <w:sz w:val="26"/>
                        <w:szCs w:val="26"/>
                      </w:rPr>
                      <w:t>₁</w:t>
                    </w:r>
                  </w:p>
                </w:txbxContent>
              </v:textbox>
            </v:shape>
            <v:shape id="_x0000_s1094" o:spid="_x0000_s1094" o:spt="202" type="#_x0000_t202" style="position:absolute;left:4799;top:2307;height:220;width:572;" filled="f" stroked="f" coordsize="21600,21600">
              <v:path/>
              <v:fill on="f" focussize="0,0"/>
              <v:stroke on="f"/>
              <v:imagedata o:title=""/>
              <o:lock v:ext="edit" aspectratio="f"/>
              <v:textbox inset="0mm,0mm,0mm,0mm">
                <w:txbxContent>
                  <w:p w14:paraId="222515F5">
                    <w:pPr>
                      <w:spacing w:before="20" w:line="219" w:lineRule="auto"/>
                      <w:ind w:left="20"/>
                      <w:rPr>
                        <w:rFonts w:ascii="宋体" w:hAnsi="宋体" w:eastAsia="宋体" w:cs="宋体"/>
                        <w:sz w:val="18"/>
                        <w:szCs w:val="18"/>
                      </w:rPr>
                    </w:pPr>
                    <w:r>
                      <w:rPr>
                        <w:rFonts w:ascii="宋体" w:hAnsi="宋体" w:eastAsia="宋体" w:cs="宋体"/>
                        <w:spacing w:val="-2"/>
                        <w:sz w:val="18"/>
                        <w:szCs w:val="18"/>
                      </w:rPr>
                      <w:t>沉积层</w:t>
                    </w:r>
                  </w:p>
                </w:txbxContent>
              </v:textbox>
            </v:shape>
            <v:shape id="_x0000_s1095" o:spid="_x0000_s1095" o:spt="202" type="#_x0000_t202" style="position:absolute;left:4869;top:1186;height:222;width:447;" filled="f" stroked="f" coordsize="21600,21600">
              <v:path/>
              <v:fill on="f" focussize="0,0"/>
              <v:stroke on="f"/>
              <v:imagedata o:title=""/>
              <o:lock v:ext="edit" aspectratio="f"/>
              <v:textbox inset="0mm,0mm,0mm,0mm">
                <w:txbxContent>
                  <w:p w14:paraId="5DC50C91">
                    <w:pPr>
                      <w:spacing w:before="19" w:line="222" w:lineRule="auto"/>
                      <w:ind w:left="20"/>
                      <w:rPr>
                        <w:rFonts w:ascii="黑体" w:hAnsi="黑体" w:eastAsia="黑体" w:cs="黑体"/>
                        <w:sz w:val="18"/>
                        <w:szCs w:val="18"/>
                      </w:rPr>
                    </w:pPr>
                    <w:r>
                      <w:rPr>
                        <w:rFonts w:ascii="黑体" w:hAnsi="黑体" w:eastAsia="黑体" w:cs="黑体"/>
                        <w:spacing w:val="26"/>
                        <w:sz w:val="18"/>
                        <w:szCs w:val="18"/>
                      </w:rPr>
                      <w:t>海水</w:t>
                    </w:r>
                  </w:p>
                </w:txbxContent>
              </v:textbox>
            </v:shape>
            <v:shape id="_x0000_s1096" o:spid="_x0000_s1096" o:spt="202" type="#_x0000_t202" style="position:absolute;left:4899;top:3669;height:222;width:417;" filled="f" stroked="f" coordsize="21600,21600">
              <v:path/>
              <v:fill on="f" focussize="0,0"/>
              <v:stroke on="f"/>
              <v:imagedata o:title=""/>
              <o:lock v:ext="edit" aspectratio="f"/>
              <v:textbox inset="0mm,0mm,0mm,0mm">
                <w:txbxContent>
                  <w:p w14:paraId="5F55995F">
                    <w:pPr>
                      <w:spacing w:before="20" w:line="225" w:lineRule="auto"/>
                      <w:ind w:left="20"/>
                      <w:rPr>
                        <w:rFonts w:ascii="黑体" w:hAnsi="黑体" w:eastAsia="黑体" w:cs="黑体"/>
                        <w:sz w:val="18"/>
                        <w:szCs w:val="18"/>
                      </w:rPr>
                    </w:pPr>
                    <w:r>
                      <w:rPr>
                        <w:rFonts w:ascii="黑体" w:hAnsi="黑体" w:eastAsia="黑体" w:cs="黑体"/>
                        <w:spacing w:val="8"/>
                        <w:sz w:val="18"/>
                        <w:szCs w:val="18"/>
                      </w:rPr>
                      <w:t>岩基</w:t>
                    </w:r>
                  </w:p>
                </w:txbxContent>
              </v:textbox>
            </v:shape>
            <w10:wrap type="none"/>
            <w10:anchorlock/>
          </v:group>
        </w:pict>
      </w:r>
    </w:p>
    <w:p w14:paraId="4C66EC31">
      <w:pPr>
        <w:pStyle w:val="2"/>
        <w:spacing w:before="199" w:line="219" w:lineRule="auto"/>
        <w:ind w:left="3250"/>
      </w:pPr>
      <w:r>
        <w:rPr>
          <w:spacing w:val="-22"/>
        </w:rPr>
        <w:t>图2-18</w:t>
      </w:r>
      <w:r>
        <w:rPr>
          <w:spacing w:val="77"/>
        </w:rPr>
        <w:t xml:space="preserve"> </w:t>
      </w:r>
      <w:r>
        <w:rPr>
          <w:spacing w:val="-22"/>
        </w:rPr>
        <w:t>声波在介质层上的反射</w:t>
      </w:r>
    </w:p>
    <w:p w14:paraId="105957A7">
      <w:pPr>
        <w:spacing w:line="372" w:lineRule="auto"/>
        <w:rPr>
          <w:rFonts w:ascii="Arial"/>
          <w:sz w:val="21"/>
        </w:rPr>
      </w:pPr>
    </w:p>
    <w:p w14:paraId="61CF565B">
      <w:pPr>
        <w:spacing w:before="104" w:line="221" w:lineRule="auto"/>
        <w:ind w:left="89"/>
        <w:outlineLvl w:val="1"/>
        <w:rPr>
          <w:rFonts w:ascii="黑体" w:hAnsi="黑体" w:eastAsia="黑体" w:cs="黑体"/>
          <w:sz w:val="32"/>
          <w:szCs w:val="32"/>
        </w:rPr>
      </w:pPr>
      <w:r>
        <w:rPr>
          <w:rFonts w:ascii="Times New Roman" w:hAnsi="Times New Roman" w:eastAsia="Times New Roman" w:cs="Times New Roman"/>
          <w:b/>
          <w:bCs/>
          <w:spacing w:val="-8"/>
          <w:sz w:val="32"/>
          <w:szCs w:val="32"/>
        </w:rPr>
        <w:t>2.4.1</w:t>
      </w:r>
      <w:r>
        <w:rPr>
          <w:rFonts w:ascii="Times New Roman" w:hAnsi="Times New Roman" w:eastAsia="Times New Roman" w:cs="Times New Roman"/>
          <w:b/>
          <w:bCs/>
          <w:spacing w:val="19"/>
          <w:sz w:val="32"/>
          <w:szCs w:val="32"/>
        </w:rPr>
        <w:t xml:space="preserve">   </w:t>
      </w:r>
      <w:r>
        <w:rPr>
          <w:rFonts w:ascii="黑体" w:hAnsi="黑体" w:eastAsia="黑体" w:cs="黑体"/>
          <w:b/>
          <w:bCs/>
          <w:spacing w:val="-8"/>
          <w:sz w:val="32"/>
          <w:szCs w:val="32"/>
        </w:rPr>
        <w:t>介质层的反射系数</w:t>
      </w:r>
    </w:p>
    <w:p w14:paraId="59F4D636">
      <w:pPr>
        <w:spacing w:line="352" w:lineRule="auto"/>
        <w:rPr>
          <w:rFonts w:ascii="Arial"/>
          <w:sz w:val="21"/>
        </w:rPr>
      </w:pPr>
    </w:p>
    <w:p w14:paraId="2AD4F13D">
      <w:pPr>
        <w:pStyle w:val="2"/>
        <w:spacing w:before="84" w:line="284" w:lineRule="auto"/>
        <w:ind w:left="89" w:firstLine="580"/>
      </w:pPr>
      <w:r>
        <w:rPr>
          <w:spacing w:val="10"/>
        </w:rPr>
        <w:t>声波在图2-18所示的介质层上的反射，其物理过程比较复杂：平面波入射至</w:t>
      </w:r>
      <w:r>
        <w:rPr>
          <w:spacing w:val="6"/>
        </w:rPr>
        <w:t xml:space="preserve">  </w:t>
      </w:r>
      <w:r>
        <w:rPr>
          <w:spacing w:val="18"/>
        </w:rPr>
        <w:t>介质3-2分界面上，产生一个反射波和一个透射波，前者在介质3中沿负</w:t>
      </w:r>
      <w:r>
        <w:rPr>
          <w:rFonts w:ascii="Times New Roman" w:hAnsi="Times New Roman" w:eastAsia="Times New Roman" w:cs="Times New Roman"/>
          <w:spacing w:val="18"/>
        </w:rPr>
        <w:t xml:space="preserve">z </w:t>
      </w:r>
      <w:r>
        <w:rPr>
          <w:spacing w:val="18"/>
        </w:rPr>
        <w:t>方</w:t>
      </w:r>
      <w:r>
        <w:rPr>
          <w:spacing w:val="89"/>
        </w:rPr>
        <w:t xml:space="preserve"> </w:t>
      </w:r>
      <w:r>
        <w:rPr>
          <w:spacing w:val="18"/>
        </w:rPr>
        <w:t>向</w:t>
      </w:r>
      <w:r>
        <w:t xml:space="preserve"> </w:t>
      </w:r>
      <w:r>
        <w:rPr>
          <w:spacing w:val="12"/>
        </w:rPr>
        <w:t>传播，后者进入介质2,沿正</w:t>
      </w:r>
      <w:r>
        <w:rPr>
          <w:rFonts w:ascii="Times New Roman" w:hAnsi="Times New Roman" w:eastAsia="Times New Roman" w:cs="Times New Roman"/>
          <w:spacing w:val="12"/>
        </w:rPr>
        <w:t xml:space="preserve">z </w:t>
      </w:r>
      <w:r>
        <w:rPr>
          <w:spacing w:val="12"/>
        </w:rPr>
        <w:t>方向传播</w:t>
      </w:r>
      <w:r>
        <w:rPr>
          <w:spacing w:val="11"/>
        </w:rPr>
        <w:t>，在介质2-1的分界面上产生反射和透射，</w:t>
      </w:r>
      <w:r>
        <w:t xml:space="preserve"> </w:t>
      </w:r>
      <w:r>
        <w:rPr>
          <w:spacing w:val="18"/>
        </w:rPr>
        <w:t>透射波进入介质1,沿正</w:t>
      </w:r>
      <w:r>
        <w:rPr>
          <w:rFonts w:ascii="Times New Roman" w:hAnsi="Times New Roman" w:eastAsia="Times New Roman" w:cs="Times New Roman"/>
          <w:spacing w:val="18"/>
        </w:rPr>
        <w:t xml:space="preserve">z </w:t>
      </w:r>
      <w:r>
        <w:rPr>
          <w:spacing w:val="18"/>
        </w:rPr>
        <w:t>方向传播波，</w:t>
      </w:r>
      <w:r>
        <w:rPr>
          <w:spacing w:val="17"/>
        </w:rPr>
        <w:t>反射波在介质2中沿负</w:t>
      </w:r>
      <w:r>
        <w:rPr>
          <w:rFonts w:ascii="Times New Roman" w:hAnsi="Times New Roman" w:eastAsia="Times New Roman" w:cs="Times New Roman"/>
          <w:spacing w:val="17"/>
        </w:rPr>
        <w:t>z</w:t>
      </w:r>
      <w:r>
        <w:rPr>
          <w:rFonts w:ascii="Times New Roman" w:hAnsi="Times New Roman" w:eastAsia="Times New Roman" w:cs="Times New Roman"/>
          <w:spacing w:val="25"/>
        </w:rPr>
        <w:t xml:space="preserve"> </w:t>
      </w:r>
      <w:r>
        <w:rPr>
          <w:spacing w:val="17"/>
        </w:rPr>
        <w:t>方向传播，在介</w:t>
      </w:r>
      <w:r>
        <w:t xml:space="preserve">  </w:t>
      </w:r>
      <w:r>
        <w:rPr>
          <w:spacing w:val="16"/>
        </w:rPr>
        <w:t>质2-3分界面上产生反射和透射，透射波进入介质3,沿负</w:t>
      </w:r>
      <w:r>
        <w:rPr>
          <w:rFonts w:ascii="Times New Roman" w:hAnsi="Times New Roman" w:eastAsia="Times New Roman" w:cs="Times New Roman"/>
          <w:spacing w:val="16"/>
        </w:rPr>
        <w:t xml:space="preserve">z </w:t>
      </w:r>
      <w:r>
        <w:rPr>
          <w:spacing w:val="16"/>
        </w:rPr>
        <w:t>方向传播波，反射波</w:t>
      </w:r>
      <w:r>
        <w:rPr>
          <w:spacing w:val="1"/>
        </w:rPr>
        <w:t xml:space="preserve">  </w:t>
      </w:r>
      <w:r>
        <w:rPr>
          <w:spacing w:val="23"/>
        </w:rPr>
        <w:t>在介质2中沿正</w:t>
      </w:r>
      <w:r>
        <w:rPr>
          <w:rFonts w:ascii="Times New Roman" w:hAnsi="Times New Roman" w:eastAsia="Times New Roman" w:cs="Times New Roman"/>
          <w:spacing w:val="23"/>
        </w:rPr>
        <w:t>z</w:t>
      </w:r>
      <w:r>
        <w:rPr>
          <w:rFonts w:ascii="Times New Roman" w:hAnsi="Times New Roman" w:eastAsia="Times New Roman" w:cs="Times New Roman"/>
          <w:spacing w:val="40"/>
          <w:w w:val="101"/>
        </w:rPr>
        <w:t xml:space="preserve"> </w:t>
      </w:r>
      <w:r>
        <w:rPr>
          <w:spacing w:val="23"/>
        </w:rPr>
        <w:t>方向传播，在介质2-1分界面上又产生反射和透射……,此过</w:t>
      </w:r>
    </w:p>
    <w:p w14:paraId="0CA30660">
      <w:pPr>
        <w:spacing w:line="284" w:lineRule="auto"/>
        <w:sectPr>
          <w:headerReference r:id="rId46" w:type="default"/>
          <w:pgSz w:w="11900" w:h="16840"/>
          <w:pgMar w:top="1710" w:right="1372" w:bottom="0" w:left="790" w:header="1169" w:footer="0" w:gutter="0"/>
          <w:cols w:space="720" w:num="1"/>
        </w:sectPr>
      </w:pPr>
    </w:p>
    <w:p w14:paraId="410931A3">
      <w:pPr>
        <w:spacing w:line="284" w:lineRule="auto"/>
        <w:rPr>
          <w:rFonts w:ascii="Arial"/>
          <w:sz w:val="21"/>
        </w:rPr>
      </w:pPr>
    </w:p>
    <w:p w14:paraId="1A8D549C">
      <w:pPr>
        <w:pStyle w:val="2"/>
        <w:spacing w:before="84" w:line="293" w:lineRule="auto"/>
        <w:ind w:left="70" w:right="10" w:firstLine="9"/>
        <w:jc w:val="both"/>
      </w:pPr>
      <w:r>
        <w:rPr>
          <w:spacing w:val="19"/>
        </w:rPr>
        <w:t>程不断重复。于是，介质3中除入射波在3-</w:t>
      </w:r>
      <w:r>
        <w:rPr>
          <w:spacing w:val="18"/>
        </w:rPr>
        <w:t>2分界面上的反射波外，还有很多透</w:t>
      </w:r>
      <w:r>
        <w:t xml:space="preserve"> </w:t>
      </w:r>
      <w:r>
        <w:rPr>
          <w:spacing w:val="18"/>
        </w:rPr>
        <w:t>过2-3界面的透射波，它们叠加组成了介质层的反射</w:t>
      </w:r>
      <w:r>
        <w:rPr>
          <w:spacing w:val="17"/>
        </w:rPr>
        <w:t>波，设为</w:t>
      </w:r>
      <w:r>
        <w:rPr>
          <w:rFonts w:ascii="Times New Roman" w:hAnsi="Times New Roman" w:eastAsia="Times New Roman" w:cs="Times New Roman"/>
          <w:spacing w:val="17"/>
        </w:rPr>
        <w:t xml:space="preserve">p₃;   </w:t>
      </w:r>
      <w:r>
        <w:rPr>
          <w:spacing w:val="17"/>
        </w:rPr>
        <w:t>介质1中，存</w:t>
      </w:r>
      <w:r>
        <w:t xml:space="preserve"> </w:t>
      </w:r>
      <w:r>
        <w:rPr>
          <w:spacing w:val="14"/>
        </w:rPr>
        <w:t>在很多透过2-1分界面的透射波，它们叠加组成了</w:t>
      </w:r>
      <w:r>
        <w:rPr>
          <w:spacing w:val="13"/>
        </w:rPr>
        <w:t>介质层的透射波，设为</w:t>
      </w:r>
      <w:r>
        <w:rPr>
          <w:rFonts w:ascii="Times New Roman" w:hAnsi="Times New Roman" w:eastAsia="Times New Roman" w:cs="Times New Roman"/>
          <w:spacing w:val="13"/>
        </w:rPr>
        <w:t xml:space="preserve">p₁;   </w:t>
      </w:r>
      <w:r>
        <w:rPr>
          <w:spacing w:val="13"/>
        </w:rPr>
        <w:t>介</w:t>
      </w:r>
      <w:r>
        <w:t xml:space="preserve">  </w:t>
      </w:r>
      <w:r>
        <w:rPr>
          <w:spacing w:val="10"/>
        </w:rPr>
        <w:t>质层2中，由于层上下边界的多次反射，存在很多“向上”和“向下”传播的波，</w:t>
      </w:r>
      <w:r>
        <w:rPr>
          <w:spacing w:val="8"/>
        </w:rPr>
        <w:t xml:space="preserve"> </w:t>
      </w:r>
      <w:r>
        <w:rPr>
          <w:spacing w:val="9"/>
        </w:rPr>
        <w:t>组合成一对沿正</w:t>
      </w:r>
      <w:r>
        <w:rPr>
          <w:rFonts w:ascii="Times New Roman" w:hAnsi="Times New Roman" w:eastAsia="Times New Roman" w:cs="Times New Roman"/>
          <w:spacing w:val="9"/>
        </w:rPr>
        <w:t>z</w:t>
      </w:r>
      <w:r>
        <w:rPr>
          <w:rFonts w:ascii="Times New Roman" w:hAnsi="Times New Roman" w:eastAsia="Times New Roman" w:cs="Times New Roman"/>
          <w:spacing w:val="25"/>
        </w:rPr>
        <w:t xml:space="preserve"> </w:t>
      </w:r>
      <w:r>
        <w:rPr>
          <w:spacing w:val="9"/>
        </w:rPr>
        <w:t>和 负</w:t>
      </w:r>
      <w:r>
        <w:rPr>
          <w:rFonts w:ascii="Times New Roman" w:hAnsi="Times New Roman" w:eastAsia="Times New Roman" w:cs="Times New Roman"/>
          <w:spacing w:val="9"/>
        </w:rPr>
        <w:t xml:space="preserve">z </w:t>
      </w:r>
      <w:r>
        <w:rPr>
          <w:spacing w:val="9"/>
        </w:rPr>
        <w:t>方向传播的波，记它们的叠加为</w:t>
      </w:r>
      <w:r>
        <w:rPr>
          <w:rFonts w:ascii="Times New Roman" w:hAnsi="Times New Roman" w:eastAsia="Times New Roman" w:cs="Times New Roman"/>
          <w:spacing w:val="9"/>
        </w:rPr>
        <w:t>P</w:t>
      </w:r>
      <w:r>
        <w:rPr>
          <w:rFonts w:ascii="Times New Roman" w:hAnsi="Times New Roman" w:eastAsia="Times New Roman" w:cs="Times New Roman"/>
          <w:spacing w:val="8"/>
        </w:rPr>
        <w:t>₂</w:t>
      </w:r>
      <w:r>
        <w:rPr>
          <w:spacing w:val="8"/>
        </w:rPr>
        <w:t>。</w:t>
      </w:r>
    </w:p>
    <w:p w14:paraId="16759359">
      <w:pPr>
        <w:spacing w:before="207" w:line="222" w:lineRule="auto"/>
        <w:ind w:left="639"/>
        <w:rPr>
          <w:rFonts w:ascii="楷体" w:hAnsi="楷体" w:eastAsia="楷体" w:cs="楷体"/>
          <w:sz w:val="26"/>
          <w:szCs w:val="26"/>
        </w:rPr>
      </w:pPr>
      <w:r>
        <w:rPr>
          <w:rFonts w:ascii="楷体" w:hAnsi="楷体" w:eastAsia="楷体" w:cs="楷体"/>
          <w:spacing w:val="12"/>
          <w:sz w:val="26"/>
          <w:szCs w:val="26"/>
        </w:rPr>
        <w:t>1.介质中的声压表达式</w:t>
      </w:r>
    </w:p>
    <w:p w14:paraId="23F7799F">
      <w:pPr>
        <w:pStyle w:val="2"/>
        <w:spacing w:before="242" w:line="219" w:lineRule="auto"/>
        <w:ind w:left="619"/>
      </w:pPr>
      <w:r>
        <w:rPr>
          <w:spacing w:val="8"/>
        </w:rPr>
        <w:t>根据以上过程，三种介质中的声压表示如下。</w:t>
      </w:r>
    </w:p>
    <w:p w14:paraId="4A9BE785">
      <w:pPr>
        <w:pStyle w:val="2"/>
        <w:spacing w:before="102" w:line="219" w:lineRule="auto"/>
        <w:ind w:left="629"/>
      </w:pPr>
      <w:r>
        <w:rPr>
          <w:spacing w:val="18"/>
        </w:rPr>
        <w:t>介质3中：</w:t>
      </w:r>
    </w:p>
    <w:p w14:paraId="4B93831C">
      <w:pPr>
        <w:pStyle w:val="2"/>
        <w:spacing w:before="56" w:line="217" w:lineRule="auto"/>
        <w:ind w:left="2060"/>
      </w:pPr>
      <w:r>
        <w:rPr>
          <w:rFonts w:ascii="Times New Roman" w:hAnsi="Times New Roman" w:eastAsia="Times New Roman" w:cs="Times New Roman"/>
          <w:spacing w:val="-9"/>
        </w:rPr>
        <w:t xml:space="preserve">P₃={PelsLxsin+(z+a)cos⁸31+VPeLxsim-(z+d)ycos⁶s1}e-jo    </w:t>
      </w:r>
      <w:r>
        <w:rPr>
          <w:rFonts w:ascii="Times New Roman" w:hAnsi="Times New Roman" w:eastAsia="Times New Roman" w:cs="Times New Roman"/>
          <w:spacing w:val="-10"/>
        </w:rPr>
        <w:t xml:space="preserve">              </w:t>
      </w:r>
      <w:r>
        <w:rPr>
          <w:spacing w:val="-10"/>
          <w:position w:val="3"/>
        </w:rPr>
        <w:t>(2-36)</w:t>
      </w:r>
    </w:p>
    <w:p w14:paraId="31B16D91">
      <w:pPr>
        <w:pStyle w:val="2"/>
        <w:spacing w:before="159" w:line="219" w:lineRule="auto"/>
        <w:ind w:left="619"/>
      </w:pPr>
      <w:r>
        <w:rPr>
          <w:spacing w:val="21"/>
        </w:rPr>
        <w:t>介质2中：</w:t>
      </w:r>
    </w:p>
    <w:p w14:paraId="0C156BEC">
      <w:pPr>
        <w:pStyle w:val="2"/>
        <w:spacing w:before="56" w:line="217" w:lineRule="auto"/>
        <w:ind w:left="2460"/>
      </w:pPr>
      <w:r>
        <w:rPr>
          <w:rFonts w:ascii="Times New Roman" w:hAnsi="Times New Roman" w:eastAsia="Times New Roman" w:cs="Times New Roman"/>
          <w:spacing w:val="-12"/>
        </w:rPr>
        <w:t xml:space="preserve">P₂=[Aei₂(xsinOg+zcos²)+Belk₂(xsinOR-2zcos²)]e-jo                          </w:t>
      </w:r>
      <w:r>
        <w:rPr>
          <w:spacing w:val="-12"/>
          <w:position w:val="4"/>
        </w:rPr>
        <w:t>(2-37)</w:t>
      </w:r>
    </w:p>
    <w:p w14:paraId="04D62B9B">
      <w:pPr>
        <w:pStyle w:val="2"/>
        <w:spacing w:before="149" w:line="219" w:lineRule="auto"/>
        <w:ind w:left="619"/>
      </w:pPr>
      <w:r>
        <w:rPr>
          <w:spacing w:val="-18"/>
        </w:rPr>
        <w:t>介</w:t>
      </w:r>
      <w:r>
        <w:rPr>
          <w:spacing w:val="-51"/>
        </w:rPr>
        <w:t xml:space="preserve"> </w:t>
      </w:r>
      <w:r>
        <w:rPr>
          <w:spacing w:val="-18"/>
        </w:rPr>
        <w:t>质</w:t>
      </w:r>
      <w:r>
        <w:rPr>
          <w:spacing w:val="-35"/>
        </w:rPr>
        <w:t xml:space="preserve"> </w:t>
      </w:r>
      <w:r>
        <w:rPr>
          <w:spacing w:val="-18"/>
        </w:rPr>
        <w:t>1</w:t>
      </w:r>
      <w:r>
        <w:rPr>
          <w:spacing w:val="-31"/>
        </w:rPr>
        <w:t xml:space="preserve"> </w:t>
      </w:r>
      <w:r>
        <w:rPr>
          <w:spacing w:val="-18"/>
        </w:rPr>
        <w:t>中</w:t>
      </w:r>
      <w:r>
        <w:rPr>
          <w:spacing w:val="-65"/>
        </w:rPr>
        <w:t xml:space="preserve"> </w:t>
      </w:r>
      <w:r>
        <w:rPr>
          <w:spacing w:val="-18"/>
        </w:rPr>
        <w:t>：</w:t>
      </w:r>
    </w:p>
    <w:p w14:paraId="4732B365">
      <w:pPr>
        <w:pStyle w:val="2"/>
        <w:spacing w:before="57" w:line="224" w:lineRule="auto"/>
        <w:ind w:left="3530"/>
      </w:pPr>
      <w:r>
        <w:rPr>
          <w:rFonts w:ascii="Times New Roman" w:hAnsi="Times New Roman" w:eastAsia="Times New Roman" w:cs="Times New Roman"/>
          <w:spacing w:val="-11"/>
        </w:rPr>
        <w:t>P₁=Weik₁(xsin/+zcose)e-</w:t>
      </w:r>
      <w:r>
        <w:rPr>
          <w:rFonts w:ascii="Times New Roman" w:hAnsi="Times New Roman" w:eastAsia="Times New Roman" w:cs="Times New Roman"/>
          <w:spacing w:val="-12"/>
        </w:rPr>
        <w:t>jor</w:t>
      </w:r>
      <w:r>
        <w:rPr>
          <w:rFonts w:ascii="Times New Roman" w:hAnsi="Times New Roman" w:eastAsia="Times New Roman" w:cs="Times New Roman"/>
          <w:spacing w:val="1"/>
        </w:rPr>
        <w:t xml:space="preserve">                                       </w:t>
      </w:r>
      <w:r>
        <w:rPr>
          <w:spacing w:val="-12"/>
          <w:position w:val="3"/>
        </w:rPr>
        <w:t>(2-38)</w:t>
      </w:r>
    </w:p>
    <w:p w14:paraId="5522F5E1">
      <w:pPr>
        <w:pStyle w:val="2"/>
        <w:spacing w:before="160" w:line="318" w:lineRule="auto"/>
        <w:ind w:left="99" w:right="78" w:hanging="9"/>
        <w:jc w:val="both"/>
      </w:pPr>
      <w:r>
        <w:rPr>
          <w:spacing w:val="-5"/>
          <w:position w:val="-2"/>
        </w:rPr>
        <w:t>式 中</w:t>
      </w:r>
      <w:r>
        <w:rPr>
          <w:spacing w:val="-34"/>
          <w:position w:val="-2"/>
        </w:rPr>
        <w:t xml:space="preserve"> </w:t>
      </w:r>
      <w:r>
        <w:rPr>
          <w:spacing w:val="-5"/>
          <w:position w:val="-2"/>
        </w:rPr>
        <w:t>，</w:t>
      </w:r>
      <w:r>
        <w:rPr>
          <w:rFonts w:ascii="Times New Roman" w:hAnsi="Times New Roman" w:eastAsia="Times New Roman" w:cs="Times New Roman"/>
          <w:spacing w:val="-5"/>
          <w:position w:val="-2"/>
        </w:rPr>
        <w:t xml:space="preserve">P  </w:t>
      </w:r>
      <w:r>
        <w:rPr>
          <w:spacing w:val="-5"/>
          <w:position w:val="-2"/>
        </w:rPr>
        <w:t xml:space="preserve">是入射波声压幅值； </w:t>
      </w:r>
      <w:r>
        <w:rPr>
          <w:position w:val="-26"/>
        </w:rPr>
        <w:drawing>
          <wp:inline distT="0" distB="0" distL="0" distR="0">
            <wp:extent cx="1612900" cy="393065"/>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476"/>
                    <a:stretch>
                      <a:fillRect/>
                    </a:stretch>
                  </pic:blipFill>
                  <pic:spPr>
                    <a:xfrm>
                      <a:off x="0" y="0"/>
                      <a:ext cx="1613517" cy="393624"/>
                    </a:xfrm>
                    <a:prstGeom prst="rect">
                      <a:avLst/>
                    </a:prstGeom>
                  </pic:spPr>
                </pic:pic>
              </a:graphicData>
            </a:graphic>
          </wp:inline>
        </w:drawing>
      </w:r>
      <w:r>
        <w:rPr>
          <w:spacing w:val="-5"/>
          <w:position w:val="2"/>
        </w:rPr>
        <w:t>及</w:t>
      </w:r>
      <w:r>
        <w:rPr>
          <w:rFonts w:ascii="Times New Roman" w:hAnsi="Times New Roman" w:eastAsia="Times New Roman" w:cs="Times New Roman"/>
          <w:spacing w:val="-5"/>
          <w:position w:val="2"/>
        </w:rPr>
        <w:t xml:space="preserve">w </w:t>
      </w:r>
      <w:r>
        <w:rPr>
          <w:spacing w:val="-5"/>
          <w:position w:val="2"/>
        </w:rPr>
        <w:t>分别是三种介质中的波数</w:t>
      </w:r>
      <w:r>
        <w:rPr>
          <w:position w:val="2"/>
        </w:rPr>
        <w:t xml:space="preserve"> </w:t>
      </w:r>
      <w:r>
        <w:t>和声波频率；</w:t>
      </w:r>
      <w:r>
        <w:rPr>
          <w:rFonts w:ascii="Times New Roman" w:hAnsi="Times New Roman" w:eastAsia="Times New Roman" w:cs="Times New Roman"/>
        </w:rPr>
        <w:t>V</w:t>
      </w:r>
      <w:r>
        <w:rPr>
          <w:rFonts w:ascii="Times New Roman" w:hAnsi="Times New Roman" w:eastAsia="Times New Roman" w:cs="Times New Roman"/>
          <w:spacing w:val="-29"/>
        </w:rPr>
        <w:t xml:space="preserve"> </w:t>
      </w:r>
      <w:r>
        <w:t>、</w:t>
      </w:r>
      <w:r>
        <w:rPr>
          <w:rFonts w:ascii="Times New Roman" w:hAnsi="Times New Roman" w:eastAsia="Times New Roman" w:cs="Times New Roman"/>
        </w:rPr>
        <w:t>W</w:t>
      </w:r>
      <w:r>
        <w:rPr>
          <w:rFonts w:ascii="Times New Roman" w:hAnsi="Times New Roman" w:eastAsia="Times New Roman" w:cs="Times New Roman"/>
          <w:spacing w:val="29"/>
          <w:w w:val="101"/>
        </w:rPr>
        <w:t xml:space="preserve">  </w:t>
      </w:r>
      <w:r>
        <w:t xml:space="preserve">是介质层的反射和透射系数。另外，为方便计，令入射波幅值 </w:t>
      </w:r>
      <w:r>
        <w:rPr>
          <w:rFonts w:ascii="Times New Roman" w:hAnsi="Times New Roman" w:eastAsia="Times New Roman" w:cs="Times New Roman"/>
          <w:spacing w:val="7"/>
        </w:rPr>
        <w:t xml:space="preserve">P=1,     </w:t>
      </w:r>
      <w:r>
        <w:rPr>
          <w:spacing w:val="7"/>
        </w:rPr>
        <w:t>并忽略</w:t>
      </w:r>
      <w:r>
        <w:rPr>
          <w:rFonts w:ascii="Times New Roman" w:hAnsi="Times New Roman" w:eastAsia="Times New Roman" w:cs="Times New Roman"/>
          <w:spacing w:val="7"/>
        </w:rPr>
        <w:t>e1(%</w:t>
      </w:r>
      <w:r>
        <w:rPr>
          <w:rFonts w:ascii="Times New Roman" w:hAnsi="Times New Roman" w:eastAsia="Times New Roman" w:cs="Times New Roman"/>
        </w:rPr>
        <w:t>yxsin</w:t>
      </w:r>
      <w:r>
        <w:rPr>
          <w:rFonts w:ascii="Times New Roman" w:hAnsi="Times New Roman" w:eastAsia="Times New Roman" w:cs="Times New Roman"/>
          <w:spacing w:val="7"/>
        </w:rPr>
        <w:t>);-</w:t>
      </w:r>
      <w:r>
        <w:rPr>
          <w:rFonts w:ascii="Times New Roman" w:hAnsi="Times New Roman" w:eastAsia="Times New Roman" w:cs="Times New Roman"/>
        </w:rPr>
        <w:t>ax</w:t>
      </w:r>
      <w:r>
        <w:rPr>
          <w:rFonts w:ascii="Times New Roman" w:hAnsi="Times New Roman" w:eastAsia="Times New Roman" w:cs="Times New Roman"/>
          <w:spacing w:val="7"/>
        </w:rPr>
        <w:t>)(i=1,2,3),</w:t>
      </w:r>
      <w:r>
        <w:rPr>
          <w:spacing w:val="7"/>
        </w:rPr>
        <w:t>则得到3种介质中的声压表达式如下。</w:t>
      </w:r>
    </w:p>
    <w:p w14:paraId="12E506C9">
      <w:pPr>
        <w:pStyle w:val="2"/>
        <w:spacing w:before="3" w:line="219" w:lineRule="auto"/>
        <w:ind w:left="629"/>
      </w:pPr>
      <w:r>
        <w:rPr>
          <w:spacing w:val="18"/>
        </w:rPr>
        <w:t>介质3中：</w:t>
      </w:r>
    </w:p>
    <w:p w14:paraId="5E1190EA">
      <w:pPr>
        <w:pStyle w:val="2"/>
        <w:spacing w:before="88" w:line="212" w:lineRule="auto"/>
        <w:ind w:left="3200"/>
      </w:pPr>
      <w:r>
        <w:rPr>
          <w:rFonts w:ascii="Times New Roman" w:hAnsi="Times New Roman" w:eastAsia="Times New Roman" w:cs="Times New Roman"/>
          <w:spacing w:val="-12"/>
          <w:w w:val="99"/>
        </w:rPr>
        <w:t>P₃=eik₃(z+d)cose3+Ve</w:t>
      </w:r>
      <w:r>
        <w:rPr>
          <w:rFonts w:ascii="Times New Roman" w:hAnsi="Times New Roman" w:eastAsia="Times New Roman" w:cs="Times New Roman"/>
          <w:spacing w:val="-13"/>
          <w:w w:val="99"/>
        </w:rPr>
        <w:t>-j₃(z+d)cosB</w:t>
      </w:r>
      <w:r>
        <w:rPr>
          <w:rFonts w:ascii="Times New Roman" w:hAnsi="Times New Roman" w:eastAsia="Times New Roman" w:cs="Times New Roman"/>
        </w:rPr>
        <w:t xml:space="preserve">                                   </w:t>
      </w:r>
      <w:r>
        <w:rPr>
          <w:spacing w:val="-13"/>
          <w:w w:val="99"/>
          <w:position w:val="-2"/>
        </w:rPr>
        <w:t>(2-39)</w:t>
      </w:r>
    </w:p>
    <w:p w14:paraId="375CB75D">
      <w:pPr>
        <w:pStyle w:val="2"/>
        <w:spacing w:before="195" w:line="219" w:lineRule="auto"/>
        <w:ind w:left="629"/>
      </w:pPr>
      <w:r>
        <w:rPr>
          <w:spacing w:val="18"/>
        </w:rPr>
        <w:t>介质2中：</w:t>
      </w:r>
    </w:p>
    <w:p w14:paraId="09B8CB7C">
      <w:pPr>
        <w:pStyle w:val="2"/>
        <w:spacing w:before="77" w:line="209" w:lineRule="auto"/>
        <w:ind w:left="3400"/>
      </w:pPr>
      <w:r>
        <w:rPr>
          <w:rFonts w:ascii="Times New Roman" w:hAnsi="Times New Roman" w:eastAsia="Times New Roman" w:cs="Times New Roman"/>
          <w:spacing w:val="-6"/>
        </w:rPr>
        <w:t xml:space="preserve">P₂=Aejkz2cosB²+Be⁻jk²cos²₂                                         </w:t>
      </w:r>
      <w:r>
        <w:rPr>
          <w:spacing w:val="-6"/>
        </w:rPr>
        <w:t>(2-40)</w:t>
      </w:r>
    </w:p>
    <w:p w14:paraId="78AB9D6F">
      <w:pPr>
        <w:pStyle w:val="2"/>
        <w:spacing w:before="200" w:line="219" w:lineRule="auto"/>
        <w:ind w:left="629"/>
      </w:pPr>
      <w:r>
        <w:rPr>
          <w:spacing w:val="18"/>
        </w:rPr>
        <w:t>介质1中：</w:t>
      </w:r>
    </w:p>
    <w:p w14:paraId="114EF29E">
      <w:pPr>
        <w:pStyle w:val="2"/>
        <w:spacing w:before="76" w:line="219" w:lineRule="auto"/>
        <w:ind w:left="4110"/>
      </w:pPr>
      <w:r>
        <w:rPr>
          <w:rFonts w:ascii="Times New Roman" w:hAnsi="Times New Roman" w:eastAsia="Times New Roman" w:cs="Times New Roman"/>
          <w:spacing w:val="-4"/>
          <w:position w:val="-1"/>
        </w:rPr>
        <w:t>P₁=Weikzcos,</w:t>
      </w:r>
      <w:r>
        <w:rPr>
          <w:rFonts w:ascii="Times New Roman" w:hAnsi="Times New Roman" w:eastAsia="Times New Roman" w:cs="Times New Roman"/>
          <w:spacing w:val="1"/>
          <w:position w:val="-1"/>
        </w:rPr>
        <w:t xml:space="preserve">                                            </w:t>
      </w:r>
      <w:r>
        <w:rPr>
          <w:rFonts w:ascii="Times New Roman" w:hAnsi="Times New Roman" w:eastAsia="Times New Roman" w:cs="Times New Roman"/>
          <w:position w:val="-1"/>
        </w:rPr>
        <w:t xml:space="preserve">    </w:t>
      </w:r>
      <w:r>
        <w:rPr>
          <w:spacing w:val="-4"/>
          <w:position w:val="3"/>
        </w:rPr>
        <w:t>(2-41)</w:t>
      </w:r>
    </w:p>
    <w:p w14:paraId="76083F60">
      <w:pPr>
        <w:spacing w:line="334" w:lineRule="auto"/>
        <w:rPr>
          <w:rFonts w:ascii="Arial"/>
          <w:sz w:val="21"/>
        </w:rPr>
      </w:pPr>
    </w:p>
    <w:p w14:paraId="20801EF9">
      <w:pPr>
        <w:spacing w:before="86" w:line="223" w:lineRule="auto"/>
        <w:ind w:left="619"/>
        <w:rPr>
          <w:rFonts w:ascii="楷体" w:hAnsi="楷体" w:eastAsia="楷体" w:cs="楷体"/>
          <w:sz w:val="26"/>
          <w:szCs w:val="26"/>
        </w:rPr>
      </w:pPr>
      <w:r>
        <w:rPr>
          <w:rFonts w:ascii="楷体" w:hAnsi="楷体" w:eastAsia="楷体" w:cs="楷体"/>
          <w:spacing w:val="9"/>
          <w:sz w:val="26"/>
          <w:szCs w:val="26"/>
        </w:rPr>
        <w:t>2.</w:t>
      </w:r>
      <w:r>
        <w:rPr>
          <w:rFonts w:ascii="楷体" w:hAnsi="楷体" w:eastAsia="楷体" w:cs="楷体"/>
          <w:spacing w:val="-50"/>
          <w:sz w:val="26"/>
          <w:szCs w:val="26"/>
        </w:rPr>
        <w:t xml:space="preserve"> </w:t>
      </w:r>
      <w:r>
        <w:rPr>
          <w:rFonts w:ascii="楷体" w:hAnsi="楷体" w:eastAsia="楷体" w:cs="楷体"/>
          <w:spacing w:val="9"/>
          <w:sz w:val="26"/>
          <w:szCs w:val="26"/>
        </w:rPr>
        <w:t>分界面上的输入阻抗</w:t>
      </w:r>
    </w:p>
    <w:p w14:paraId="14AAA8E9">
      <w:pPr>
        <w:pStyle w:val="2"/>
        <w:spacing w:before="288" w:line="216" w:lineRule="auto"/>
        <w:ind w:left="629"/>
      </w:pPr>
      <w:r>
        <w:rPr>
          <w:spacing w:val="12"/>
        </w:rPr>
        <w:t>为了得到V 和</w:t>
      </w:r>
      <w:r>
        <w:rPr>
          <w:spacing w:val="-28"/>
        </w:rPr>
        <w:t xml:space="preserve"> </w:t>
      </w:r>
      <w:r>
        <w:rPr>
          <w:spacing w:val="12"/>
        </w:rPr>
        <w:t>W,</w:t>
      </w:r>
      <w:r>
        <w:rPr>
          <w:spacing w:val="1"/>
        </w:rPr>
        <w:t xml:space="preserve">  </w:t>
      </w:r>
      <w:r>
        <w:rPr>
          <w:spacing w:val="12"/>
        </w:rPr>
        <w:t>引入分界面输入阻抗Z。</w:t>
      </w:r>
      <w:r>
        <w:rPr>
          <w:spacing w:val="130"/>
        </w:rPr>
        <w:t xml:space="preserve"> </w:t>
      </w:r>
      <w:r>
        <w:rPr>
          <w:spacing w:val="12"/>
        </w:rPr>
        <w:t>设有平面波声压入射至介质分</w:t>
      </w:r>
    </w:p>
    <w:p w14:paraId="3B41E31C">
      <w:pPr>
        <w:pStyle w:val="2"/>
        <w:spacing w:before="103" w:line="214" w:lineRule="auto"/>
        <w:ind w:left="110"/>
      </w:pPr>
      <w:r>
        <w:rPr>
          <w:spacing w:val="12"/>
        </w:rPr>
        <w:t>界面上。在空间中，若声压为p,</w:t>
      </w:r>
      <w:r>
        <w:rPr>
          <w:spacing w:val="117"/>
        </w:rPr>
        <w:t xml:space="preserve"> </w:t>
      </w:r>
      <w:r>
        <w:rPr>
          <w:spacing w:val="12"/>
        </w:rPr>
        <w:t>质点振速法线方向分量为</w:t>
      </w:r>
      <w:r>
        <w:rPr>
          <w:spacing w:val="11"/>
        </w:rPr>
        <w:t>v,  则它们的比值</w:t>
      </w:r>
    </w:p>
    <w:p w14:paraId="3DC9F453">
      <w:pPr>
        <w:pStyle w:val="2"/>
        <w:spacing w:before="175" w:line="294" w:lineRule="auto"/>
        <w:ind w:left="90" w:right="30" w:firstLine="4339"/>
      </w:pPr>
      <w:r>
        <w:rPr>
          <w:rFonts w:ascii="Times New Roman" w:hAnsi="Times New Roman" w:eastAsia="Times New Roman" w:cs="Times New Roman"/>
          <w:position w:val="-35"/>
        </w:rPr>
        <w:drawing>
          <wp:inline distT="0" distB="0" distL="0" distR="0">
            <wp:extent cx="533400" cy="399415"/>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477"/>
                    <a:stretch>
                      <a:fillRect/>
                    </a:stretch>
                  </pic:blipFill>
                  <pic:spPr>
                    <a:xfrm>
                      <a:off x="0" y="0"/>
                      <a:ext cx="533413" cy="400040"/>
                    </a:xfrm>
                    <a:prstGeom prst="rect">
                      <a:avLst/>
                    </a:prstGeom>
                  </pic:spPr>
                </pic:pic>
              </a:graphicData>
            </a:graphic>
          </wp:inline>
        </w:drawing>
      </w:r>
      <w:r>
        <w:rPr>
          <w:rFonts w:ascii="Times New Roman" w:hAnsi="Times New Roman" w:eastAsia="Times New Roman" w:cs="Times New Roman"/>
        </w:rPr>
        <w:t xml:space="preserve">                                                   </w:t>
      </w:r>
      <w:r>
        <w:rPr>
          <w:rFonts w:ascii="Times New Roman" w:hAnsi="Times New Roman" w:eastAsia="Times New Roman" w:cs="Times New Roman"/>
          <w:spacing w:val="-2"/>
        </w:rPr>
        <w:t>(2-42a)</w:t>
      </w:r>
      <w:r>
        <w:rPr>
          <w:rFonts w:ascii="Times New Roman" w:hAnsi="Times New Roman" w:eastAsia="Times New Roman" w:cs="Times New Roman"/>
          <w:spacing w:val="3"/>
        </w:rPr>
        <w:t xml:space="preserve">     </w:t>
      </w:r>
      <w:r>
        <w:rPr>
          <w:spacing w:val="7"/>
        </w:rPr>
        <w:t>被称为阻抗。在界面上，声压</w:t>
      </w:r>
      <w:r>
        <w:rPr>
          <w:rFonts w:ascii="Times New Roman" w:hAnsi="Times New Roman" w:eastAsia="Times New Roman" w:cs="Times New Roman"/>
          <w:spacing w:val="7"/>
        </w:rPr>
        <w:t>p</w:t>
      </w:r>
      <w:r>
        <w:rPr>
          <w:rFonts w:ascii="Times New Roman" w:hAnsi="Times New Roman" w:eastAsia="Times New Roman" w:cs="Times New Roman"/>
          <w:spacing w:val="35"/>
        </w:rPr>
        <w:t xml:space="preserve"> </w:t>
      </w:r>
      <w:r>
        <w:rPr>
          <w:spacing w:val="7"/>
        </w:rPr>
        <w:t>和振速法向分量</w:t>
      </w:r>
      <w:r>
        <w:rPr>
          <w:rFonts w:ascii="Times New Roman" w:hAnsi="Times New Roman" w:eastAsia="Times New Roman" w:cs="Times New Roman"/>
          <w:spacing w:val="7"/>
        </w:rPr>
        <w:t>v</w:t>
      </w:r>
      <w:r>
        <w:rPr>
          <w:spacing w:val="7"/>
        </w:rPr>
        <w:t>。都是连续的，</w:t>
      </w:r>
      <w:r>
        <w:rPr>
          <w:rFonts w:ascii="Times New Roman" w:hAnsi="Times New Roman" w:eastAsia="Times New Roman" w:cs="Times New Roman"/>
          <w:spacing w:val="7"/>
        </w:rPr>
        <w:t>Z,</w:t>
      </w:r>
      <w:r>
        <w:rPr>
          <w:rFonts w:ascii="Times New Roman" w:hAnsi="Times New Roman" w:eastAsia="Times New Roman" w:cs="Times New Roman"/>
          <w:spacing w:val="6"/>
        </w:rPr>
        <w:t xml:space="preserve">  </w:t>
      </w:r>
      <w:r>
        <w:rPr>
          <w:spacing w:val="6"/>
        </w:rPr>
        <w:t>也是连续的，</w:t>
      </w:r>
      <w:r>
        <w:t xml:space="preserve"> </w:t>
      </w:r>
      <w:r>
        <w:rPr>
          <w:spacing w:val="11"/>
        </w:rPr>
        <w:t>所以它对任何</w:t>
      </w:r>
      <w:r>
        <w:rPr>
          <w:rFonts w:ascii="Arial" w:hAnsi="Arial" w:eastAsia="Arial" w:cs="Arial"/>
          <w:spacing w:val="11"/>
        </w:rPr>
        <w:t xml:space="preserve">z </w:t>
      </w:r>
      <w:r>
        <w:rPr>
          <w:spacing w:val="11"/>
        </w:rPr>
        <w:t>值都有相应确定的值。若设</w:t>
      </w:r>
      <w:r>
        <w:rPr>
          <w:rFonts w:ascii="Arial" w:hAnsi="Arial" w:eastAsia="Arial" w:cs="Arial"/>
          <w:spacing w:val="11"/>
        </w:rPr>
        <w:t xml:space="preserve">z=0  </w:t>
      </w:r>
      <w:r>
        <w:rPr>
          <w:spacing w:val="11"/>
        </w:rPr>
        <w:t>为介质</w:t>
      </w:r>
      <w:r>
        <w:rPr>
          <w:spacing w:val="10"/>
        </w:rPr>
        <w:t>分界面，则其阻抗为</w:t>
      </w:r>
    </w:p>
    <w:p w14:paraId="25AA0DB9">
      <w:pPr>
        <w:spacing w:before="44"/>
        <w:ind w:left="4110"/>
        <w:rPr>
          <w:rFonts w:ascii="Times New Roman" w:hAnsi="Times New Roman" w:eastAsia="Times New Roman" w:cs="Times New Roman"/>
          <w:sz w:val="26"/>
          <w:szCs w:val="26"/>
        </w:rPr>
      </w:pPr>
      <w:r>
        <w:rPr>
          <w:rFonts w:ascii="Times New Roman" w:hAnsi="Times New Roman" w:eastAsia="Times New Roman" w:cs="Times New Roman"/>
          <w:position w:val="-35"/>
          <w:sz w:val="26"/>
          <w:szCs w:val="26"/>
        </w:rPr>
        <w:drawing>
          <wp:inline distT="0" distB="0" distL="0" distR="0">
            <wp:extent cx="939800" cy="450215"/>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478"/>
                    <a:stretch>
                      <a:fillRect/>
                    </a:stretch>
                  </pic:blipFill>
                  <pic:spPr>
                    <a:xfrm>
                      <a:off x="0" y="0"/>
                      <a:ext cx="939801" cy="450833"/>
                    </a:xfrm>
                    <a:prstGeom prst="rect">
                      <a:avLst/>
                    </a:prstGeom>
                  </pic:spPr>
                </pic:pic>
              </a:graphicData>
            </a:graphic>
          </wp:inline>
        </w:drawing>
      </w:r>
      <w:r>
        <w:rPr>
          <w:rFonts w:ascii="Times New Roman" w:hAnsi="Times New Roman" w:eastAsia="Times New Roman" w:cs="Times New Roman"/>
          <w:spacing w:val="2"/>
          <w:sz w:val="26"/>
          <w:szCs w:val="26"/>
        </w:rPr>
        <w:t xml:space="preserve">                     </w:t>
      </w:r>
      <w:r>
        <w:rPr>
          <w:rFonts w:ascii="Times New Roman" w:hAnsi="Times New Roman" w:eastAsia="Times New Roman" w:cs="Times New Roman"/>
          <w:spacing w:val="1"/>
          <w:sz w:val="26"/>
          <w:szCs w:val="26"/>
        </w:rPr>
        <w:t xml:space="preserve">                        </w:t>
      </w:r>
      <w:r>
        <w:rPr>
          <w:rFonts w:ascii="Times New Roman" w:hAnsi="Times New Roman" w:eastAsia="Times New Roman" w:cs="Times New Roman"/>
          <w:spacing w:val="-2"/>
          <w:sz w:val="26"/>
          <w:szCs w:val="26"/>
        </w:rPr>
        <w:t>(2-42b)</w:t>
      </w:r>
    </w:p>
    <w:p w14:paraId="45791E22">
      <w:pPr>
        <w:rPr>
          <w:rFonts w:ascii="Times New Roman" w:hAnsi="Times New Roman" w:eastAsia="Times New Roman" w:cs="Times New Roman"/>
          <w:sz w:val="26"/>
          <w:szCs w:val="26"/>
        </w:rPr>
        <w:sectPr>
          <w:headerReference r:id="rId47" w:type="default"/>
          <w:pgSz w:w="11900" w:h="16840"/>
          <w:pgMar w:top="1622" w:right="929" w:bottom="0" w:left="1289" w:header="1108" w:footer="0" w:gutter="0"/>
          <w:cols w:space="720" w:num="1"/>
        </w:sectPr>
      </w:pPr>
    </w:p>
    <w:p w14:paraId="0F57C679">
      <w:pPr>
        <w:spacing w:line="278" w:lineRule="auto"/>
        <w:rPr>
          <w:rFonts w:ascii="Arial"/>
          <w:sz w:val="21"/>
        </w:rPr>
      </w:pPr>
    </w:p>
    <w:p w14:paraId="2C196A98">
      <w:pPr>
        <w:pStyle w:val="2"/>
        <w:spacing w:before="88" w:line="270" w:lineRule="auto"/>
        <w:ind w:left="68" w:right="67" w:hanging="9"/>
        <w:rPr>
          <w:sz w:val="27"/>
          <w:szCs w:val="27"/>
        </w:rPr>
      </w:pPr>
      <w:r>
        <w:rPr>
          <w:sz w:val="27"/>
          <w:szCs w:val="27"/>
        </w:rPr>
        <w:t>将其称为界面输入阻抗，记为</w:t>
      </w:r>
      <w:r>
        <w:rPr>
          <w:rFonts w:ascii="Times New Roman" w:hAnsi="Times New Roman" w:eastAsia="Times New Roman" w:cs="Times New Roman"/>
          <w:sz w:val="27"/>
          <w:szCs w:val="27"/>
        </w:rPr>
        <w:t>Z</w:t>
      </w:r>
      <w:r>
        <w:rPr>
          <w:rFonts w:ascii="Times New Roman" w:hAnsi="Times New Roman" w:eastAsia="Times New Roman" w:cs="Times New Roman"/>
          <w:spacing w:val="-31"/>
          <w:sz w:val="27"/>
          <w:szCs w:val="27"/>
        </w:rPr>
        <w:t xml:space="preserve"> </w:t>
      </w:r>
      <w:r>
        <w:rPr>
          <w:sz w:val="27"/>
          <w:szCs w:val="27"/>
        </w:rPr>
        <w:t>。 这是一个很有用的量，用它来讨</w:t>
      </w:r>
      <w:r>
        <w:rPr>
          <w:spacing w:val="-1"/>
          <w:sz w:val="27"/>
          <w:szCs w:val="27"/>
        </w:rPr>
        <w:t>论层上，特别</w:t>
      </w:r>
      <w:r>
        <w:rPr>
          <w:sz w:val="27"/>
          <w:szCs w:val="27"/>
        </w:rPr>
        <w:t xml:space="preserve"> </w:t>
      </w:r>
      <w:r>
        <w:rPr>
          <w:spacing w:val="-2"/>
          <w:sz w:val="27"/>
          <w:szCs w:val="27"/>
        </w:rPr>
        <w:t>是层系上的声反射，计算将变得十分简捷。</w:t>
      </w:r>
    </w:p>
    <w:p w14:paraId="2FD840C3">
      <w:pPr>
        <w:pStyle w:val="2"/>
        <w:spacing w:line="212" w:lineRule="auto"/>
        <w:ind w:left="639"/>
        <w:rPr>
          <w:sz w:val="27"/>
          <w:szCs w:val="27"/>
        </w:rPr>
      </w:pPr>
      <w:r>
        <w:rPr>
          <w:rFonts w:ascii="Times New Roman" w:hAnsi="Times New Roman" w:eastAsia="Times New Roman" w:cs="Times New Roman"/>
          <w:spacing w:val="-1"/>
          <w:sz w:val="27"/>
          <w:szCs w:val="27"/>
        </w:rPr>
        <w:t>1)z=0</w:t>
      </w:r>
      <w:r>
        <w:rPr>
          <w:rFonts w:ascii="Times New Roman" w:hAnsi="Times New Roman" w:eastAsia="Times New Roman" w:cs="Times New Roman"/>
          <w:spacing w:val="6"/>
          <w:sz w:val="27"/>
          <w:szCs w:val="27"/>
        </w:rPr>
        <w:t xml:space="preserve">     </w:t>
      </w:r>
      <w:r>
        <w:rPr>
          <w:spacing w:val="-1"/>
          <w:sz w:val="27"/>
          <w:szCs w:val="27"/>
        </w:rPr>
        <w:t>面上的输入阻抗</w:t>
      </w:r>
    </w:p>
    <w:p w14:paraId="1A7030B0">
      <w:pPr>
        <w:pStyle w:val="2"/>
        <w:spacing w:before="145" w:line="280" w:lineRule="auto"/>
        <w:ind w:left="59" w:right="38" w:firstLine="550"/>
        <w:rPr>
          <w:sz w:val="27"/>
          <w:szCs w:val="27"/>
        </w:rPr>
      </w:pPr>
      <w:r>
        <w:drawing>
          <wp:anchor distT="0" distB="0" distL="0" distR="0" simplePos="0" relativeHeight="252076032" behindDoc="0" locked="0" layoutInCell="1" allowOverlap="1">
            <wp:simplePos x="0" y="0"/>
            <wp:positionH relativeFrom="column">
              <wp:posOffset>2533015</wp:posOffset>
            </wp:positionH>
            <wp:positionV relativeFrom="paragraph">
              <wp:posOffset>862330</wp:posOffset>
            </wp:positionV>
            <wp:extent cx="1066800" cy="412750"/>
            <wp:effectExtent l="0" t="0" r="0" b="0"/>
            <wp:wrapNone/>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479"/>
                    <a:stretch>
                      <a:fillRect/>
                    </a:stretch>
                  </pic:blipFill>
                  <pic:spPr>
                    <a:xfrm>
                      <a:off x="0" y="0"/>
                      <a:ext cx="1066826" cy="412765"/>
                    </a:xfrm>
                    <a:prstGeom prst="rect">
                      <a:avLst/>
                    </a:prstGeom>
                  </pic:spPr>
                </pic:pic>
              </a:graphicData>
            </a:graphic>
          </wp:anchor>
        </w:drawing>
      </w:r>
      <w:r>
        <w:rPr>
          <w:spacing w:val="-1"/>
          <w:sz w:val="27"/>
          <w:szCs w:val="27"/>
        </w:rPr>
        <w:t>先考虑界面z=0</w:t>
      </w:r>
      <w:r>
        <w:rPr>
          <w:spacing w:val="88"/>
          <w:sz w:val="27"/>
          <w:szCs w:val="27"/>
        </w:rPr>
        <w:t xml:space="preserve"> </w:t>
      </w:r>
      <w:r>
        <w:rPr>
          <w:spacing w:val="-1"/>
          <w:sz w:val="27"/>
          <w:szCs w:val="27"/>
        </w:rPr>
        <w:t>上的输入阻抗Z(1。令</w:t>
      </w:r>
      <w:r>
        <w:rPr>
          <w:spacing w:val="-54"/>
          <w:sz w:val="27"/>
          <w:szCs w:val="27"/>
        </w:rPr>
        <w:t xml:space="preserve"> </w:t>
      </w:r>
      <w:r>
        <w:rPr>
          <w:spacing w:val="-1"/>
          <w:sz w:val="27"/>
          <w:szCs w:val="27"/>
        </w:rPr>
        <w:t>z=0,</w:t>
      </w:r>
      <w:r>
        <w:rPr>
          <w:spacing w:val="113"/>
          <w:sz w:val="27"/>
          <w:szCs w:val="27"/>
        </w:rPr>
        <w:t xml:space="preserve"> </w:t>
      </w:r>
      <w:r>
        <w:rPr>
          <w:spacing w:val="-1"/>
          <w:sz w:val="27"/>
          <w:szCs w:val="27"/>
        </w:rPr>
        <w:t>并</w:t>
      </w:r>
      <w:r>
        <w:rPr>
          <w:spacing w:val="-26"/>
          <w:sz w:val="27"/>
          <w:szCs w:val="27"/>
        </w:rPr>
        <w:t xml:space="preserve"> </w:t>
      </w:r>
      <w:r>
        <w:rPr>
          <w:spacing w:val="-1"/>
          <w:sz w:val="27"/>
          <w:szCs w:val="27"/>
        </w:rPr>
        <w:t>记Z=P</w:t>
      </w:r>
      <w:r>
        <w:rPr>
          <w:rFonts w:ascii="Calibri" w:hAnsi="Calibri" w:eastAsia="Calibri" w:cs="Calibri"/>
          <w:spacing w:val="-1"/>
          <w:sz w:val="27"/>
          <w:szCs w:val="27"/>
        </w:rPr>
        <w:t>₁</w:t>
      </w:r>
      <w:r>
        <w:rPr>
          <w:rFonts w:ascii="Calibri" w:hAnsi="Calibri" w:eastAsia="Calibri" w:cs="Calibri"/>
          <w:spacing w:val="-45"/>
          <w:sz w:val="27"/>
          <w:szCs w:val="27"/>
        </w:rPr>
        <w:t xml:space="preserve"> </w:t>
      </w:r>
      <w:r>
        <w:rPr>
          <w:spacing w:val="-1"/>
          <w:sz w:val="27"/>
          <w:szCs w:val="27"/>
        </w:rPr>
        <w:t>c</w:t>
      </w:r>
      <w:r>
        <w:rPr>
          <w:rFonts w:ascii="Calibri" w:hAnsi="Calibri" w:eastAsia="Calibri" w:cs="Calibri"/>
          <w:spacing w:val="-1"/>
          <w:sz w:val="27"/>
          <w:szCs w:val="27"/>
        </w:rPr>
        <w:t>₁</w:t>
      </w:r>
      <w:r>
        <w:rPr>
          <w:spacing w:val="-1"/>
          <w:sz w:val="27"/>
          <w:szCs w:val="27"/>
        </w:rPr>
        <w:t>/cosθ,(i</w:t>
      </w:r>
      <w:r>
        <w:rPr>
          <w:spacing w:val="-2"/>
          <w:sz w:val="27"/>
          <w:szCs w:val="27"/>
        </w:rPr>
        <w:t>=1,2,3),</w:t>
      </w:r>
      <w:r>
        <w:rPr>
          <w:sz w:val="27"/>
          <w:szCs w:val="27"/>
        </w:rPr>
        <w:t xml:space="preserve"> </w:t>
      </w:r>
      <w:r>
        <w:rPr>
          <w:spacing w:val="15"/>
          <w:sz w:val="27"/>
          <w:szCs w:val="27"/>
        </w:rPr>
        <w:t>表示介质</w:t>
      </w:r>
      <w:r>
        <w:rPr>
          <w:rFonts w:ascii="Times New Roman" w:hAnsi="Times New Roman" w:eastAsia="Times New Roman" w:cs="Times New Roman"/>
          <w:spacing w:val="15"/>
          <w:sz w:val="27"/>
          <w:szCs w:val="27"/>
        </w:rPr>
        <w:t>i</w:t>
      </w:r>
      <w:r>
        <w:rPr>
          <w:rFonts w:ascii="Times New Roman" w:hAnsi="Times New Roman" w:eastAsia="Times New Roman" w:cs="Times New Roman"/>
          <w:spacing w:val="36"/>
          <w:sz w:val="27"/>
          <w:szCs w:val="27"/>
        </w:rPr>
        <w:t xml:space="preserve"> </w:t>
      </w:r>
      <w:r>
        <w:rPr>
          <w:spacing w:val="15"/>
          <w:sz w:val="27"/>
          <w:szCs w:val="27"/>
        </w:rPr>
        <w:t>中的声阻抗。由式(2-40)和式(2-42</w:t>
      </w:r>
      <w:r>
        <w:rPr>
          <w:rFonts w:ascii="Times New Roman" w:hAnsi="Times New Roman" w:eastAsia="Times New Roman" w:cs="Times New Roman"/>
          <w:spacing w:val="15"/>
          <w:sz w:val="27"/>
          <w:szCs w:val="27"/>
        </w:rPr>
        <w:t xml:space="preserve">b)  </w:t>
      </w:r>
      <w:r>
        <w:rPr>
          <w:spacing w:val="15"/>
          <w:sz w:val="27"/>
          <w:szCs w:val="27"/>
        </w:rPr>
        <w:t>可得界面</w:t>
      </w:r>
      <w:r>
        <w:rPr>
          <w:rFonts w:ascii="Times New Roman" w:hAnsi="Times New Roman" w:eastAsia="Times New Roman" w:cs="Times New Roman"/>
          <w:spacing w:val="15"/>
          <w:sz w:val="27"/>
          <w:szCs w:val="27"/>
        </w:rPr>
        <w:t>z</w:t>
      </w:r>
      <w:r>
        <w:rPr>
          <w:rFonts w:ascii="Times New Roman" w:hAnsi="Times New Roman" w:eastAsia="Times New Roman" w:cs="Times New Roman"/>
          <w:spacing w:val="14"/>
          <w:sz w:val="27"/>
          <w:szCs w:val="27"/>
        </w:rPr>
        <w:t xml:space="preserve">=0   </w:t>
      </w:r>
      <w:r>
        <w:rPr>
          <w:spacing w:val="14"/>
          <w:sz w:val="27"/>
          <w:szCs w:val="27"/>
        </w:rPr>
        <w:t>上的输入阻</w:t>
      </w:r>
      <w:r>
        <w:rPr>
          <w:sz w:val="27"/>
          <w:szCs w:val="27"/>
        </w:rPr>
        <w:t xml:space="preserve"> </w:t>
      </w:r>
      <w:r>
        <w:rPr>
          <w:spacing w:val="-3"/>
          <w:sz w:val="27"/>
          <w:szCs w:val="27"/>
        </w:rPr>
        <w:t>抗为</w:t>
      </w:r>
    </w:p>
    <w:p w14:paraId="5EDBB915">
      <w:pPr>
        <w:pStyle w:val="2"/>
        <w:spacing w:before="167" w:line="222" w:lineRule="auto"/>
        <w:ind w:left="8709"/>
        <w:rPr>
          <w:sz w:val="21"/>
          <w:szCs w:val="21"/>
        </w:rPr>
      </w:pPr>
      <w:r>
        <w:rPr>
          <w:spacing w:val="-8"/>
          <w:sz w:val="21"/>
          <w:szCs w:val="21"/>
        </w:rPr>
        <w:t>(2-43)</w:t>
      </w:r>
    </w:p>
    <w:p w14:paraId="2CCD29BD">
      <w:pPr>
        <w:pStyle w:val="2"/>
        <w:spacing w:before="326" w:line="212" w:lineRule="auto"/>
        <w:ind w:left="609"/>
        <w:rPr>
          <w:sz w:val="27"/>
          <w:szCs w:val="27"/>
        </w:rPr>
      </w:pPr>
      <w:r>
        <w:rPr>
          <w:rFonts w:ascii="Times New Roman" w:hAnsi="Times New Roman" w:eastAsia="Times New Roman" w:cs="Times New Roman"/>
          <w:spacing w:val="1"/>
          <w:sz w:val="27"/>
          <w:szCs w:val="27"/>
        </w:rPr>
        <w:t xml:space="preserve">2)z=-d       </w:t>
      </w:r>
      <w:r>
        <w:rPr>
          <w:spacing w:val="1"/>
          <w:sz w:val="27"/>
          <w:szCs w:val="27"/>
        </w:rPr>
        <w:t>面上的输入阻抗</w:t>
      </w:r>
    </w:p>
    <w:p w14:paraId="762723F4">
      <w:pPr>
        <w:pStyle w:val="2"/>
        <w:spacing w:before="130" w:line="291" w:lineRule="auto"/>
        <w:ind w:left="69" w:right="58" w:firstLine="560"/>
        <w:rPr>
          <w:sz w:val="27"/>
          <w:szCs w:val="27"/>
        </w:rPr>
      </w:pPr>
      <w:r>
        <w:drawing>
          <wp:anchor distT="0" distB="0" distL="0" distR="0" simplePos="0" relativeHeight="252073984" behindDoc="0" locked="0" layoutInCell="1" allowOverlap="1">
            <wp:simplePos x="0" y="0"/>
            <wp:positionH relativeFrom="column">
              <wp:posOffset>1986915</wp:posOffset>
            </wp:positionH>
            <wp:positionV relativeFrom="paragraph">
              <wp:posOffset>640080</wp:posOffset>
            </wp:positionV>
            <wp:extent cx="2171700" cy="396240"/>
            <wp:effectExtent l="0" t="0" r="0" b="0"/>
            <wp:wrapNone/>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480"/>
                    <a:stretch>
                      <a:fillRect/>
                    </a:stretch>
                  </pic:blipFill>
                  <pic:spPr>
                    <a:xfrm>
                      <a:off x="0" y="0"/>
                      <a:ext cx="2171940" cy="395973"/>
                    </a:xfrm>
                    <a:prstGeom prst="rect">
                      <a:avLst/>
                    </a:prstGeom>
                  </pic:spPr>
                </pic:pic>
              </a:graphicData>
            </a:graphic>
          </wp:anchor>
        </w:drawing>
      </w:r>
      <w:r>
        <w:rPr>
          <w:spacing w:val="9"/>
          <w:sz w:val="27"/>
          <w:szCs w:val="27"/>
        </w:rPr>
        <w:t>再考虑界面</w:t>
      </w:r>
      <w:r>
        <w:rPr>
          <w:rFonts w:ascii="Times New Roman" w:hAnsi="Times New Roman" w:eastAsia="Times New Roman" w:cs="Times New Roman"/>
          <w:spacing w:val="9"/>
          <w:sz w:val="27"/>
          <w:szCs w:val="27"/>
        </w:rPr>
        <w:t xml:space="preserve">z=-d    </w:t>
      </w:r>
      <w:r>
        <w:rPr>
          <w:spacing w:val="9"/>
          <w:sz w:val="27"/>
          <w:szCs w:val="27"/>
        </w:rPr>
        <w:t>上的输入阻抗</w:t>
      </w:r>
      <w:r>
        <w:rPr>
          <w:rFonts w:ascii="Times New Roman" w:hAnsi="Times New Roman" w:eastAsia="Times New Roman" w:cs="Times New Roman"/>
          <w:spacing w:val="9"/>
          <w:sz w:val="27"/>
          <w:szCs w:val="27"/>
        </w:rPr>
        <w:t xml:space="preserve">Z(²),    </w:t>
      </w:r>
      <w:r>
        <w:rPr>
          <w:spacing w:val="9"/>
          <w:sz w:val="27"/>
          <w:szCs w:val="27"/>
        </w:rPr>
        <w:t>由式(2-39)和</w:t>
      </w:r>
      <w:r>
        <w:rPr>
          <w:spacing w:val="8"/>
          <w:sz w:val="27"/>
          <w:szCs w:val="27"/>
        </w:rPr>
        <w:t>式(2-42</w:t>
      </w:r>
      <w:r>
        <w:rPr>
          <w:rFonts w:ascii="Times New Roman" w:hAnsi="Times New Roman" w:eastAsia="Times New Roman" w:cs="Times New Roman"/>
          <w:spacing w:val="8"/>
          <w:sz w:val="27"/>
          <w:szCs w:val="27"/>
        </w:rPr>
        <w:t xml:space="preserve">b)  </w:t>
      </w:r>
      <w:r>
        <w:rPr>
          <w:spacing w:val="8"/>
          <w:sz w:val="27"/>
          <w:szCs w:val="27"/>
        </w:rPr>
        <w:t>可得该界</w:t>
      </w:r>
      <w:r>
        <w:rPr>
          <w:sz w:val="27"/>
          <w:szCs w:val="27"/>
        </w:rPr>
        <w:t xml:space="preserve"> </w:t>
      </w:r>
      <w:r>
        <w:rPr>
          <w:spacing w:val="2"/>
          <w:sz w:val="27"/>
          <w:szCs w:val="27"/>
        </w:rPr>
        <w:t>面输入阻抗</w:t>
      </w:r>
      <w:r>
        <w:rPr>
          <w:rFonts w:ascii="Times New Roman" w:hAnsi="Times New Roman" w:eastAsia="Times New Roman" w:cs="Times New Roman"/>
          <w:spacing w:val="2"/>
          <w:sz w:val="27"/>
          <w:szCs w:val="27"/>
        </w:rPr>
        <w:t>Z(²</w:t>
      </w:r>
      <w:r>
        <w:rPr>
          <w:rFonts w:ascii="Times New Roman" w:hAnsi="Times New Roman" w:eastAsia="Times New Roman" w:cs="Times New Roman"/>
          <w:spacing w:val="37"/>
          <w:w w:val="101"/>
          <w:sz w:val="27"/>
          <w:szCs w:val="27"/>
        </w:rPr>
        <w:t xml:space="preserve"> </w:t>
      </w:r>
      <w:r>
        <w:rPr>
          <w:spacing w:val="2"/>
          <w:sz w:val="27"/>
          <w:szCs w:val="27"/>
        </w:rPr>
        <w:t>为</w:t>
      </w:r>
    </w:p>
    <w:p w14:paraId="4ADA375E">
      <w:pPr>
        <w:pStyle w:val="2"/>
        <w:spacing w:before="219" w:line="222" w:lineRule="auto"/>
        <w:ind w:left="8709"/>
        <w:rPr>
          <w:sz w:val="21"/>
          <w:szCs w:val="21"/>
        </w:rPr>
      </w:pPr>
      <w:r>
        <w:rPr>
          <w:spacing w:val="-8"/>
          <w:sz w:val="21"/>
          <w:szCs w:val="21"/>
        </w:rPr>
        <w:t>(2-44)</w:t>
      </w:r>
    </w:p>
    <w:p w14:paraId="26A33033">
      <w:pPr>
        <w:spacing w:line="263" w:lineRule="auto"/>
        <w:rPr>
          <w:rFonts w:ascii="Arial"/>
          <w:sz w:val="21"/>
        </w:rPr>
      </w:pPr>
    </w:p>
    <w:p w14:paraId="1E404CDE">
      <w:pPr>
        <w:pStyle w:val="2"/>
        <w:spacing w:before="88" w:line="216" w:lineRule="auto"/>
        <w:ind w:left="89"/>
        <w:rPr>
          <w:sz w:val="27"/>
          <w:szCs w:val="27"/>
        </w:rPr>
      </w:pPr>
      <w:r>
        <w:drawing>
          <wp:anchor distT="0" distB="0" distL="0" distR="0" simplePos="0" relativeHeight="252071936" behindDoc="0" locked="0" layoutInCell="1" allowOverlap="1">
            <wp:simplePos x="0" y="0"/>
            <wp:positionH relativeFrom="column">
              <wp:posOffset>1904365</wp:posOffset>
            </wp:positionH>
            <wp:positionV relativeFrom="paragraph">
              <wp:posOffset>299085</wp:posOffset>
            </wp:positionV>
            <wp:extent cx="2330450" cy="476250"/>
            <wp:effectExtent l="0" t="0" r="0" b="0"/>
            <wp:wrapNone/>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481"/>
                    <a:stretch>
                      <a:fillRect/>
                    </a:stretch>
                  </pic:blipFill>
                  <pic:spPr>
                    <a:xfrm>
                      <a:off x="0" y="0"/>
                      <a:ext cx="2330424" cy="476284"/>
                    </a:xfrm>
                    <a:prstGeom prst="rect">
                      <a:avLst/>
                    </a:prstGeom>
                  </pic:spPr>
                </pic:pic>
              </a:graphicData>
            </a:graphic>
          </wp:anchor>
        </w:drawing>
      </w:r>
      <w:r>
        <w:rPr>
          <w:spacing w:val="21"/>
          <w:sz w:val="27"/>
          <w:szCs w:val="27"/>
        </w:rPr>
        <w:t>联合式(2-43)和式(2-44),解得</w:t>
      </w:r>
    </w:p>
    <w:p w14:paraId="3E505CB4">
      <w:pPr>
        <w:pStyle w:val="2"/>
        <w:spacing w:before="289" w:line="222" w:lineRule="auto"/>
        <w:ind w:left="8719"/>
        <w:rPr>
          <w:sz w:val="21"/>
          <w:szCs w:val="21"/>
        </w:rPr>
      </w:pPr>
      <w:r>
        <w:rPr>
          <w:spacing w:val="-8"/>
          <w:sz w:val="21"/>
          <w:szCs w:val="21"/>
        </w:rPr>
        <w:t>(2-45)</w:t>
      </w:r>
    </w:p>
    <w:p w14:paraId="64569F74">
      <w:pPr>
        <w:spacing w:line="306" w:lineRule="auto"/>
        <w:rPr>
          <w:rFonts w:ascii="Arial"/>
          <w:sz w:val="21"/>
        </w:rPr>
      </w:pPr>
    </w:p>
    <w:p w14:paraId="2A44B4F1">
      <w:pPr>
        <w:pStyle w:val="2"/>
        <w:spacing w:before="88" w:line="287" w:lineRule="auto"/>
        <w:ind w:left="98" w:right="25" w:hanging="19"/>
        <w:rPr>
          <w:sz w:val="27"/>
          <w:szCs w:val="27"/>
        </w:rPr>
      </w:pPr>
      <w:r>
        <w:rPr>
          <w:spacing w:val="6"/>
          <w:sz w:val="27"/>
          <w:szCs w:val="27"/>
        </w:rPr>
        <w:t>式中，输入阻抗</w:t>
      </w:r>
      <w:r>
        <w:rPr>
          <w:spacing w:val="-70"/>
          <w:sz w:val="27"/>
          <w:szCs w:val="27"/>
        </w:rPr>
        <w:t xml:space="preserve"> </w:t>
      </w:r>
      <w:r>
        <w:rPr>
          <w:position w:val="-7"/>
          <w:sz w:val="27"/>
          <w:szCs w:val="27"/>
        </w:rPr>
        <w:drawing>
          <wp:inline distT="0" distB="0" distL="0" distR="0">
            <wp:extent cx="227965" cy="202565"/>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482"/>
                    <a:stretch>
                      <a:fillRect/>
                    </a:stretch>
                  </pic:blipFill>
                  <pic:spPr>
                    <a:xfrm>
                      <a:off x="0" y="0"/>
                      <a:ext cx="228584" cy="203174"/>
                    </a:xfrm>
                    <a:prstGeom prst="rect">
                      <a:avLst/>
                    </a:prstGeom>
                  </pic:spPr>
                </pic:pic>
              </a:graphicData>
            </a:graphic>
          </wp:inline>
        </w:drawing>
      </w:r>
      <w:r>
        <w:rPr>
          <w:spacing w:val="6"/>
          <w:sz w:val="27"/>
          <w:szCs w:val="27"/>
        </w:rPr>
        <w:t>仍为未知，但因为声压和振速法向分量在界面上连续，所以</w:t>
      </w:r>
      <w:r>
        <w:rPr>
          <w:sz w:val="27"/>
          <w:szCs w:val="27"/>
        </w:rPr>
        <w:t xml:space="preserve"> </w:t>
      </w:r>
      <w:r>
        <w:rPr>
          <w:spacing w:val="8"/>
          <w:sz w:val="27"/>
          <w:szCs w:val="27"/>
        </w:rPr>
        <w:t>穿过界面时，输入阻抗</w:t>
      </w:r>
      <w:r>
        <w:rPr>
          <w:rFonts w:ascii="Times New Roman" w:hAnsi="Times New Roman" w:eastAsia="Times New Roman" w:cs="Times New Roman"/>
          <w:spacing w:val="8"/>
          <w:sz w:val="27"/>
          <w:szCs w:val="27"/>
        </w:rPr>
        <w:t>Z(</w:t>
      </w:r>
      <w:r>
        <w:rPr>
          <w:spacing w:val="8"/>
          <w:sz w:val="27"/>
          <w:szCs w:val="27"/>
        </w:rPr>
        <w:t>①也应是连续的，则由式(2-40)和式(2-41)</w:t>
      </w:r>
      <w:r>
        <w:rPr>
          <w:spacing w:val="7"/>
          <w:sz w:val="27"/>
          <w:szCs w:val="27"/>
        </w:rPr>
        <w:t>得到的输</w:t>
      </w:r>
    </w:p>
    <w:p w14:paraId="15389332">
      <w:pPr>
        <w:pStyle w:val="2"/>
        <w:spacing w:before="29" w:line="225" w:lineRule="auto"/>
        <w:ind w:left="59"/>
        <w:rPr>
          <w:sz w:val="27"/>
          <w:szCs w:val="27"/>
        </w:rPr>
      </w:pPr>
      <w:r>
        <w:drawing>
          <wp:anchor distT="0" distB="0" distL="0" distR="0" simplePos="0" relativeHeight="252075008" behindDoc="0" locked="0" layoutInCell="1" allowOverlap="1">
            <wp:simplePos x="0" y="0"/>
            <wp:positionH relativeFrom="column">
              <wp:posOffset>2494915</wp:posOffset>
            </wp:positionH>
            <wp:positionV relativeFrom="paragraph">
              <wp:posOffset>342265</wp:posOffset>
            </wp:positionV>
            <wp:extent cx="1162050" cy="419100"/>
            <wp:effectExtent l="0" t="0" r="0" b="0"/>
            <wp:wrapNone/>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483"/>
                    <a:stretch>
                      <a:fillRect/>
                    </a:stretch>
                  </pic:blipFill>
                  <pic:spPr>
                    <a:xfrm>
                      <a:off x="0" y="0"/>
                      <a:ext cx="1162038" cy="419181"/>
                    </a:xfrm>
                    <a:prstGeom prst="rect">
                      <a:avLst/>
                    </a:prstGeom>
                  </pic:spPr>
                </pic:pic>
              </a:graphicData>
            </a:graphic>
          </wp:anchor>
        </w:drawing>
      </w:r>
      <w:r>
        <w:rPr>
          <w:spacing w:val="18"/>
          <w:sz w:val="27"/>
          <w:szCs w:val="27"/>
        </w:rPr>
        <w:t>入阻抗</w:t>
      </w:r>
      <w:r>
        <w:rPr>
          <w:spacing w:val="-116"/>
          <w:sz w:val="27"/>
          <w:szCs w:val="27"/>
        </w:rPr>
        <w:t xml:space="preserve"> </w:t>
      </w:r>
      <w:r>
        <w:rPr>
          <w:position w:val="-9"/>
          <w:sz w:val="27"/>
          <w:szCs w:val="27"/>
        </w:rPr>
        <w:drawing>
          <wp:inline distT="0" distB="0" distL="0" distR="0">
            <wp:extent cx="221615" cy="215900"/>
            <wp:effectExtent l="0" t="0" r="0" b="0"/>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484"/>
                    <a:stretch>
                      <a:fillRect/>
                    </a:stretch>
                  </pic:blipFill>
                  <pic:spPr>
                    <a:xfrm>
                      <a:off x="0" y="0"/>
                      <a:ext cx="222236" cy="215900"/>
                    </a:xfrm>
                    <a:prstGeom prst="rect">
                      <a:avLst/>
                    </a:prstGeom>
                  </pic:spPr>
                </pic:pic>
              </a:graphicData>
            </a:graphic>
          </wp:inline>
        </w:drawing>
      </w:r>
      <w:r>
        <w:rPr>
          <w:spacing w:val="18"/>
          <w:sz w:val="27"/>
          <w:szCs w:val="27"/>
        </w:rPr>
        <w:t>在z=0 面上应是相同的。由式(2-41)得</w:t>
      </w:r>
    </w:p>
    <w:p w14:paraId="149952D6">
      <w:pPr>
        <w:pStyle w:val="2"/>
        <w:spacing w:before="292" w:line="222" w:lineRule="auto"/>
        <w:ind w:left="8719"/>
        <w:rPr>
          <w:sz w:val="21"/>
          <w:szCs w:val="21"/>
        </w:rPr>
      </w:pPr>
      <w:r>
        <w:rPr>
          <w:spacing w:val="-8"/>
          <w:sz w:val="21"/>
          <w:szCs w:val="21"/>
        </w:rPr>
        <w:t>(2-46)</w:t>
      </w:r>
    </w:p>
    <w:p w14:paraId="179F7C4A">
      <w:pPr>
        <w:spacing w:line="316" w:lineRule="auto"/>
        <w:rPr>
          <w:rFonts w:ascii="Arial"/>
          <w:sz w:val="21"/>
        </w:rPr>
      </w:pPr>
    </w:p>
    <w:p w14:paraId="109B645F">
      <w:pPr>
        <w:pStyle w:val="2"/>
        <w:spacing w:before="89" w:line="219" w:lineRule="auto"/>
        <w:ind w:left="99"/>
        <w:rPr>
          <w:sz w:val="27"/>
          <w:szCs w:val="27"/>
        </w:rPr>
      </w:pPr>
      <w:r>
        <w:drawing>
          <wp:anchor distT="0" distB="0" distL="0" distR="0" simplePos="0" relativeHeight="252072960" behindDoc="0" locked="0" layoutInCell="1" allowOverlap="1">
            <wp:simplePos x="0" y="0"/>
            <wp:positionH relativeFrom="column">
              <wp:posOffset>1961515</wp:posOffset>
            </wp:positionH>
            <wp:positionV relativeFrom="paragraph">
              <wp:posOffset>296545</wp:posOffset>
            </wp:positionV>
            <wp:extent cx="2235200" cy="457200"/>
            <wp:effectExtent l="0" t="0" r="0" b="0"/>
            <wp:wrapNone/>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485"/>
                    <a:stretch>
                      <a:fillRect/>
                    </a:stretch>
                  </pic:blipFill>
                  <pic:spPr>
                    <a:xfrm>
                      <a:off x="0" y="0"/>
                      <a:ext cx="2235212" cy="457142"/>
                    </a:xfrm>
                    <a:prstGeom prst="rect">
                      <a:avLst/>
                    </a:prstGeom>
                  </pic:spPr>
                </pic:pic>
              </a:graphicData>
            </a:graphic>
          </wp:anchor>
        </w:drawing>
      </w:r>
      <w:r>
        <w:rPr>
          <w:spacing w:val="14"/>
          <w:sz w:val="27"/>
          <w:szCs w:val="27"/>
        </w:rPr>
        <w:t>于是，由式(2-45)最终得到</w:t>
      </w:r>
    </w:p>
    <w:p w14:paraId="6D69CA10">
      <w:pPr>
        <w:pStyle w:val="2"/>
        <w:spacing w:before="251" w:line="222" w:lineRule="auto"/>
        <w:ind w:left="8729"/>
        <w:rPr>
          <w:sz w:val="21"/>
          <w:szCs w:val="21"/>
        </w:rPr>
      </w:pPr>
      <w:r>
        <w:rPr>
          <w:spacing w:val="-8"/>
          <w:sz w:val="21"/>
          <w:szCs w:val="21"/>
        </w:rPr>
        <w:t>(2-47)</w:t>
      </w:r>
    </w:p>
    <w:p w14:paraId="6F67789A">
      <w:pPr>
        <w:spacing w:line="327" w:lineRule="auto"/>
        <w:rPr>
          <w:rFonts w:ascii="Arial"/>
          <w:sz w:val="21"/>
        </w:rPr>
      </w:pPr>
    </w:p>
    <w:p w14:paraId="67C23F7B">
      <w:pPr>
        <w:pStyle w:val="2"/>
        <w:spacing w:before="87" w:line="219" w:lineRule="auto"/>
        <w:ind w:left="99"/>
        <w:rPr>
          <w:sz w:val="27"/>
          <w:szCs w:val="27"/>
        </w:rPr>
      </w:pPr>
      <w:r>
        <w:rPr>
          <w:spacing w:val="12"/>
          <w:sz w:val="27"/>
          <w:szCs w:val="27"/>
        </w:rPr>
        <w:t>式(2-47)给出了界面</w:t>
      </w:r>
      <w:r>
        <w:rPr>
          <w:rFonts w:ascii="Times New Roman" w:hAnsi="Times New Roman" w:eastAsia="Times New Roman" w:cs="Times New Roman"/>
          <w:spacing w:val="12"/>
          <w:sz w:val="27"/>
          <w:szCs w:val="27"/>
        </w:rPr>
        <w:t xml:space="preserve">z=-d   </w:t>
      </w:r>
      <w:r>
        <w:rPr>
          <w:spacing w:val="12"/>
          <w:sz w:val="27"/>
          <w:szCs w:val="27"/>
        </w:rPr>
        <w:t>上的输入阻抗。</w:t>
      </w:r>
    </w:p>
    <w:p w14:paraId="4C121E76">
      <w:pPr>
        <w:pStyle w:val="2"/>
        <w:spacing w:before="90" w:line="219" w:lineRule="auto"/>
        <w:ind w:left="619"/>
        <w:rPr>
          <w:sz w:val="27"/>
          <w:szCs w:val="27"/>
        </w:rPr>
      </w:pPr>
      <w:r>
        <w:rPr>
          <w:spacing w:val="16"/>
          <w:sz w:val="27"/>
          <w:szCs w:val="27"/>
        </w:rPr>
        <w:t>3)层的反射系数</w:t>
      </w:r>
    </w:p>
    <w:p w14:paraId="4E05FB2F">
      <w:pPr>
        <w:pStyle w:val="2"/>
        <w:spacing w:before="88" w:line="219" w:lineRule="auto"/>
        <w:ind w:left="659"/>
        <w:rPr>
          <w:sz w:val="27"/>
          <w:szCs w:val="27"/>
        </w:rPr>
      </w:pPr>
      <w:r>
        <w:drawing>
          <wp:anchor distT="0" distB="0" distL="0" distR="0" simplePos="0" relativeHeight="252078080" behindDoc="0" locked="0" layoutInCell="1" allowOverlap="1">
            <wp:simplePos x="0" y="0"/>
            <wp:positionH relativeFrom="column">
              <wp:posOffset>2691765</wp:posOffset>
            </wp:positionH>
            <wp:positionV relativeFrom="paragraph">
              <wp:posOffset>315595</wp:posOffset>
            </wp:positionV>
            <wp:extent cx="794385" cy="419100"/>
            <wp:effectExtent l="0" t="0" r="0" b="0"/>
            <wp:wrapNone/>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486"/>
                    <a:stretch>
                      <a:fillRect/>
                    </a:stretch>
                  </pic:blipFill>
                  <pic:spPr>
                    <a:xfrm>
                      <a:off x="0" y="0"/>
                      <a:ext cx="794095" cy="419047"/>
                    </a:xfrm>
                    <a:prstGeom prst="rect">
                      <a:avLst/>
                    </a:prstGeom>
                  </pic:spPr>
                </pic:pic>
              </a:graphicData>
            </a:graphic>
          </wp:anchor>
        </w:drawing>
      </w:r>
      <w:r>
        <w:rPr>
          <w:sz w:val="27"/>
          <w:szCs w:val="27"/>
        </w:rPr>
        <w:t>由声学基础知识可知，在两种半无限均匀介质分界面上，声压反射系数为</w:t>
      </w:r>
    </w:p>
    <w:p w14:paraId="15A8A675">
      <w:pPr>
        <w:spacing w:before="247" w:line="192" w:lineRule="auto"/>
        <w:ind w:left="861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(2-48a)</w:t>
      </w:r>
    </w:p>
    <w:p w14:paraId="47816F8E">
      <w:pPr>
        <w:spacing w:line="398" w:lineRule="auto"/>
        <w:rPr>
          <w:rFonts w:ascii="Arial"/>
          <w:sz w:val="21"/>
        </w:rPr>
      </w:pPr>
    </w:p>
    <w:p w14:paraId="383FA7BE">
      <w:pPr>
        <w:pStyle w:val="2"/>
        <w:spacing w:before="89" w:line="282" w:lineRule="auto"/>
        <w:ind w:left="99" w:right="49" w:firstLine="9"/>
        <w:jc w:val="both"/>
        <w:rPr>
          <w:sz w:val="27"/>
          <w:szCs w:val="27"/>
        </w:rPr>
      </w:pPr>
      <w:r>
        <w:drawing>
          <wp:anchor distT="0" distB="0" distL="0" distR="0" simplePos="0" relativeHeight="252077056" behindDoc="0" locked="0" layoutInCell="1" allowOverlap="1">
            <wp:simplePos x="0" y="0"/>
            <wp:positionH relativeFrom="column">
              <wp:posOffset>2628900</wp:posOffset>
            </wp:positionH>
            <wp:positionV relativeFrom="paragraph">
              <wp:posOffset>824230</wp:posOffset>
            </wp:positionV>
            <wp:extent cx="920750" cy="469900"/>
            <wp:effectExtent l="0" t="0" r="0" b="0"/>
            <wp:wrapNone/>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487"/>
                    <a:stretch>
                      <a:fillRect/>
                    </a:stretch>
                  </pic:blipFill>
                  <pic:spPr>
                    <a:xfrm>
                      <a:off x="0" y="0"/>
                      <a:ext cx="920759" cy="469867"/>
                    </a:xfrm>
                    <a:prstGeom prst="rect">
                      <a:avLst/>
                    </a:prstGeom>
                  </pic:spPr>
                </pic:pic>
              </a:graphicData>
            </a:graphic>
          </wp:anchor>
        </w:drawing>
      </w:r>
      <w:r>
        <w:rPr>
          <w:sz w:val="27"/>
          <w:szCs w:val="27"/>
        </w:rPr>
        <w:t>式中，</w:t>
      </w:r>
      <w:r>
        <w:rPr>
          <w:rFonts w:ascii="Times New Roman" w:hAnsi="Times New Roman" w:eastAsia="Times New Roman" w:cs="Times New Roman"/>
          <w:sz w:val="27"/>
          <w:szCs w:val="27"/>
        </w:rPr>
        <w:t>Z</w:t>
      </w:r>
      <w:r>
        <w:rPr>
          <w:rFonts w:ascii="Times New Roman" w:hAnsi="Times New Roman" w:eastAsia="Times New Roman" w:cs="Times New Roman"/>
          <w:spacing w:val="-21"/>
          <w:sz w:val="27"/>
          <w:szCs w:val="27"/>
        </w:rPr>
        <w:t xml:space="preserve"> </w:t>
      </w:r>
      <w:r>
        <w:rPr>
          <w:sz w:val="27"/>
          <w:szCs w:val="27"/>
        </w:rPr>
        <w:t>、</w:t>
      </w:r>
      <w:r>
        <w:rPr>
          <w:rFonts w:ascii="Times New Roman" w:hAnsi="Times New Roman" w:eastAsia="Times New Roman" w:cs="Times New Roman"/>
          <w:sz w:val="27"/>
          <w:szCs w:val="27"/>
        </w:rPr>
        <w:t>Z₂</w:t>
      </w:r>
      <w:r>
        <w:rPr>
          <w:rFonts w:ascii="Times New Roman" w:hAnsi="Times New Roman" w:eastAsia="Times New Roman" w:cs="Times New Roman"/>
          <w:spacing w:val="36"/>
          <w:sz w:val="27"/>
          <w:szCs w:val="27"/>
        </w:rPr>
        <w:t xml:space="preserve"> </w:t>
      </w:r>
      <w:r>
        <w:rPr>
          <w:sz w:val="27"/>
          <w:szCs w:val="27"/>
        </w:rPr>
        <w:t xml:space="preserve">是声波在上下介质中的阻抗。该式不能用于介质层上的声反射，但 </w:t>
      </w:r>
      <w:r>
        <w:rPr>
          <w:spacing w:val="2"/>
          <w:sz w:val="27"/>
          <w:szCs w:val="27"/>
        </w:rPr>
        <w:t>只要用输入阻抗</w:t>
      </w:r>
      <w:r>
        <w:rPr>
          <w:rFonts w:ascii="Times New Roman" w:hAnsi="Times New Roman" w:eastAsia="Times New Roman" w:cs="Times New Roman"/>
          <w:spacing w:val="2"/>
          <w:sz w:val="27"/>
          <w:szCs w:val="27"/>
        </w:rPr>
        <w:t>Z(2)</w:t>
      </w:r>
      <w:r>
        <w:rPr>
          <w:spacing w:val="2"/>
          <w:sz w:val="27"/>
          <w:szCs w:val="27"/>
        </w:rPr>
        <w:t>替代式中的</w:t>
      </w:r>
      <w:r>
        <w:rPr>
          <w:rFonts w:ascii="Times New Roman" w:hAnsi="Times New Roman" w:eastAsia="Times New Roman" w:cs="Times New Roman"/>
          <w:spacing w:val="2"/>
          <w:sz w:val="27"/>
          <w:szCs w:val="27"/>
        </w:rPr>
        <w:t>Z₂n,</w:t>
      </w:r>
      <w:r>
        <w:rPr>
          <w:rFonts w:ascii="Times New Roman" w:hAnsi="Times New Roman" w:eastAsia="Times New Roman" w:cs="Times New Roman"/>
          <w:spacing w:val="45"/>
          <w:w w:val="101"/>
          <w:sz w:val="27"/>
          <w:szCs w:val="27"/>
        </w:rPr>
        <w:t xml:space="preserve"> </w:t>
      </w:r>
      <w:r>
        <w:rPr>
          <w:spacing w:val="2"/>
          <w:sz w:val="27"/>
          <w:szCs w:val="27"/>
        </w:rPr>
        <w:t>反射系数的数学表示形式仍可套用，于是得</w:t>
      </w:r>
      <w:r>
        <w:rPr>
          <w:sz w:val="27"/>
          <w:szCs w:val="27"/>
        </w:rPr>
        <w:t xml:space="preserve"> </w:t>
      </w:r>
      <w:r>
        <w:rPr>
          <w:spacing w:val="-2"/>
          <w:sz w:val="27"/>
          <w:szCs w:val="27"/>
        </w:rPr>
        <w:t>到层的反射系数，即</w:t>
      </w:r>
    </w:p>
    <w:p w14:paraId="38D7CF0D">
      <w:pPr>
        <w:spacing w:before="201" w:line="192" w:lineRule="auto"/>
        <w:ind w:left="860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(2-48b)</w:t>
      </w:r>
    </w:p>
    <w:p w14:paraId="438F5501">
      <w:pPr>
        <w:spacing w:line="192" w:lineRule="auto"/>
        <w:rPr>
          <w:rFonts w:ascii="Times New Roman" w:hAnsi="Times New Roman" w:eastAsia="Times New Roman" w:cs="Times New Roman"/>
          <w:sz w:val="21"/>
          <w:szCs w:val="21"/>
        </w:rPr>
        <w:sectPr>
          <w:headerReference r:id="rId48" w:type="default"/>
          <w:pgSz w:w="11900" w:h="16840"/>
          <w:pgMar w:top="1112" w:right="1420" w:bottom="0" w:left="840" w:header="585" w:footer="0" w:gutter="0"/>
          <w:cols w:space="720" w:num="1"/>
        </w:sectPr>
      </w:pPr>
    </w:p>
    <w:p w14:paraId="77A23EF3">
      <w:pPr>
        <w:spacing w:line="280" w:lineRule="auto"/>
        <w:rPr>
          <w:rFonts w:ascii="Arial"/>
          <w:sz w:val="21"/>
        </w:rPr>
      </w:pPr>
    </w:p>
    <w:p w14:paraId="70BC2211">
      <w:pPr>
        <w:pStyle w:val="2"/>
        <w:spacing w:before="88" w:line="288" w:lineRule="auto"/>
        <w:ind w:left="69" w:right="53"/>
        <w:rPr>
          <w:sz w:val="27"/>
          <w:szCs w:val="27"/>
        </w:rPr>
      </w:pPr>
      <w:r>
        <w:rPr>
          <w:spacing w:val="9"/>
          <w:sz w:val="27"/>
          <w:szCs w:val="27"/>
        </w:rPr>
        <w:t>由式(2-45)可知，</w:t>
      </w:r>
      <w:r>
        <w:rPr>
          <w:spacing w:val="-36"/>
          <w:sz w:val="27"/>
          <w:szCs w:val="27"/>
        </w:rPr>
        <w:t xml:space="preserve"> </w:t>
      </w:r>
      <w:r>
        <w:rPr>
          <w:rFonts w:ascii="Times New Roman" w:hAnsi="Times New Roman" w:eastAsia="Times New Roman" w:cs="Times New Roman"/>
          <w:spacing w:val="9"/>
          <w:sz w:val="27"/>
          <w:szCs w:val="27"/>
        </w:rPr>
        <w:t>Z(2)</w:t>
      </w:r>
      <w:r>
        <w:rPr>
          <w:spacing w:val="9"/>
          <w:sz w:val="27"/>
          <w:szCs w:val="27"/>
        </w:rPr>
        <w:t>可由</w:t>
      </w:r>
      <w:r>
        <w:rPr>
          <w:rFonts w:ascii="Times New Roman" w:hAnsi="Times New Roman" w:eastAsia="Times New Roman" w:cs="Times New Roman"/>
          <w:spacing w:val="9"/>
          <w:sz w:val="27"/>
          <w:szCs w:val="27"/>
        </w:rPr>
        <w:t xml:space="preserve">Z¹   </w:t>
      </w:r>
      <w:r>
        <w:rPr>
          <w:spacing w:val="9"/>
          <w:sz w:val="27"/>
          <w:szCs w:val="27"/>
        </w:rPr>
        <w:t>得到，它具有递推性，因而式(2-48</w:t>
      </w:r>
      <w:r>
        <w:rPr>
          <w:rFonts w:ascii="Times New Roman" w:hAnsi="Times New Roman" w:eastAsia="Times New Roman" w:cs="Times New Roman"/>
          <w:spacing w:val="9"/>
          <w:sz w:val="27"/>
          <w:szCs w:val="27"/>
        </w:rPr>
        <w:t xml:space="preserve">b)  </w:t>
      </w:r>
      <w:r>
        <w:rPr>
          <w:spacing w:val="9"/>
          <w:sz w:val="27"/>
          <w:szCs w:val="27"/>
        </w:rPr>
        <w:t>用于讨</w:t>
      </w:r>
      <w:r>
        <w:rPr>
          <w:sz w:val="27"/>
          <w:szCs w:val="27"/>
        </w:rPr>
        <w:t xml:space="preserve"> </w:t>
      </w:r>
      <w:r>
        <w:rPr>
          <w:spacing w:val="-3"/>
          <w:sz w:val="27"/>
          <w:szCs w:val="27"/>
        </w:rPr>
        <w:t>论介质层上的声反射将是十分方便的。</w:t>
      </w:r>
    </w:p>
    <w:p w14:paraId="27B4ADEB">
      <w:pPr>
        <w:spacing w:line="347" w:lineRule="auto"/>
        <w:rPr>
          <w:rFonts w:ascii="Arial"/>
          <w:sz w:val="21"/>
        </w:rPr>
      </w:pPr>
    </w:p>
    <w:p w14:paraId="0EC855C7">
      <w:pPr>
        <w:spacing w:before="87" w:line="221" w:lineRule="auto"/>
        <w:ind w:left="49"/>
        <w:rPr>
          <w:rFonts w:ascii="黑体" w:hAnsi="黑体" w:eastAsia="黑体" w:cs="黑体"/>
          <w:sz w:val="27"/>
          <w:szCs w:val="27"/>
        </w:rPr>
      </w:pPr>
      <w:r>
        <w:rPr>
          <w:rFonts w:ascii="Times New Roman" w:hAnsi="Times New Roman" w:eastAsia="Times New Roman" w:cs="Times New Roman"/>
          <w:spacing w:val="29"/>
          <w:sz w:val="27"/>
          <w:szCs w:val="27"/>
        </w:rPr>
        <w:t>2.4.2</w:t>
      </w:r>
      <w:r>
        <w:rPr>
          <w:rFonts w:ascii="Times New Roman" w:hAnsi="Times New Roman" w:eastAsia="Times New Roman" w:cs="Times New Roman"/>
          <w:spacing w:val="5"/>
          <w:sz w:val="27"/>
          <w:szCs w:val="27"/>
        </w:rPr>
        <w:t xml:space="preserve">     </w:t>
      </w:r>
      <w:r>
        <w:rPr>
          <w:rFonts w:ascii="黑体" w:hAnsi="黑体" w:eastAsia="黑体" w:cs="黑体"/>
          <w:spacing w:val="29"/>
          <w:sz w:val="27"/>
          <w:szCs w:val="27"/>
        </w:rPr>
        <w:t>关于介质层反射系数的讨论</w:t>
      </w:r>
    </w:p>
    <w:p w14:paraId="36263C7C">
      <w:pPr>
        <w:spacing w:line="357" w:lineRule="auto"/>
        <w:rPr>
          <w:rFonts w:ascii="Arial"/>
          <w:sz w:val="21"/>
        </w:rPr>
      </w:pPr>
    </w:p>
    <w:p w14:paraId="2B7D4736">
      <w:pPr>
        <w:pStyle w:val="2"/>
        <w:spacing w:before="88" w:line="219" w:lineRule="auto"/>
        <w:ind w:left="590"/>
        <w:rPr>
          <w:sz w:val="27"/>
          <w:szCs w:val="27"/>
        </w:rPr>
      </w:pPr>
      <w:r>
        <w:rPr>
          <w:spacing w:val="-1"/>
          <w:sz w:val="27"/>
          <w:szCs w:val="27"/>
        </w:rPr>
        <w:t>对于介质层的反射系数，考察下述两种特殊情况。</w:t>
      </w:r>
    </w:p>
    <w:p w14:paraId="64C28FB6">
      <w:pPr>
        <w:spacing w:line="305" w:lineRule="auto"/>
        <w:rPr>
          <w:rFonts w:ascii="Arial"/>
          <w:sz w:val="21"/>
        </w:rPr>
      </w:pPr>
    </w:p>
    <w:p w14:paraId="3DDEA310">
      <w:pPr>
        <w:spacing w:before="78" w:line="192" w:lineRule="auto"/>
        <w:ind w:left="629"/>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1.k₂d</w:t>
      </w:r>
      <w:r>
        <w:rPr>
          <w:rFonts w:ascii="Times New Roman" w:hAnsi="Times New Roman" w:eastAsia="Times New Roman" w:cs="Times New Roman"/>
          <w:spacing w:val="2"/>
          <w:sz w:val="27"/>
          <w:szCs w:val="27"/>
        </w:rPr>
        <w:t xml:space="preserve">          </w:t>
      </w:r>
      <w:r>
        <w:rPr>
          <w:rFonts w:ascii="Times New Roman" w:hAnsi="Times New Roman" w:eastAsia="Times New Roman" w:cs="Times New Roman"/>
          <w:spacing w:val="-2"/>
          <w:sz w:val="27"/>
          <w:szCs w:val="27"/>
        </w:rPr>
        <w:t>cosθ₂=Iπ,1=1,2,</w:t>
      </w:r>
      <w:r>
        <w:rPr>
          <w:rFonts w:ascii="Times New Roman" w:hAnsi="Times New Roman" w:eastAsia="Times New Roman" w:cs="Times New Roman"/>
          <w:spacing w:val="-34"/>
          <w:sz w:val="27"/>
          <w:szCs w:val="27"/>
        </w:rPr>
        <w:t xml:space="preserve"> </w:t>
      </w:r>
      <w:r>
        <w:rPr>
          <w:rFonts w:ascii="Times New Roman" w:hAnsi="Times New Roman" w:eastAsia="Times New Roman" w:cs="Times New Roman"/>
          <w:spacing w:val="-2"/>
          <w:sz w:val="27"/>
          <w:szCs w:val="27"/>
        </w:rPr>
        <w:t>…</w:t>
      </w:r>
    </w:p>
    <w:p w14:paraId="5267BBF0">
      <w:pPr>
        <w:pStyle w:val="2"/>
        <w:spacing w:before="252" w:line="265" w:lineRule="auto"/>
        <w:ind w:left="59" w:right="58" w:firstLine="570"/>
        <w:rPr>
          <w:sz w:val="27"/>
          <w:szCs w:val="27"/>
        </w:rPr>
      </w:pPr>
      <w:r>
        <w:rPr>
          <w:spacing w:val="-13"/>
          <w:sz w:val="27"/>
          <w:szCs w:val="27"/>
        </w:rPr>
        <w:t>当</w:t>
      </w:r>
      <w:r>
        <w:rPr>
          <w:rFonts w:ascii="Times New Roman" w:hAnsi="Times New Roman" w:eastAsia="Times New Roman" w:cs="Times New Roman"/>
          <w:spacing w:val="-13"/>
          <w:sz w:val="27"/>
          <w:szCs w:val="27"/>
        </w:rPr>
        <w:t>k₂d</w:t>
      </w:r>
      <w:r>
        <w:rPr>
          <w:rFonts w:ascii="Times New Roman" w:hAnsi="Times New Roman" w:eastAsia="Times New Roman" w:cs="Times New Roman"/>
          <w:spacing w:val="63"/>
          <w:w w:val="101"/>
          <w:sz w:val="27"/>
          <w:szCs w:val="27"/>
        </w:rPr>
        <w:t xml:space="preserve"> </w:t>
      </w:r>
      <w:r>
        <w:rPr>
          <w:rFonts w:ascii="Times New Roman" w:hAnsi="Times New Roman" w:eastAsia="Times New Roman" w:cs="Times New Roman"/>
          <w:spacing w:val="-13"/>
          <w:sz w:val="27"/>
          <w:szCs w:val="27"/>
        </w:rPr>
        <w:t>cos</w:t>
      </w:r>
      <w:r>
        <w:rPr>
          <w:spacing w:val="-13"/>
          <w:sz w:val="27"/>
          <w:szCs w:val="27"/>
        </w:rPr>
        <w:t>θ</w:t>
      </w:r>
      <w:r>
        <w:rPr>
          <w:rFonts w:ascii="Calibri" w:hAnsi="Calibri" w:eastAsia="Calibri" w:cs="Calibri"/>
          <w:spacing w:val="-13"/>
          <w:sz w:val="27"/>
          <w:szCs w:val="27"/>
        </w:rPr>
        <w:t>₂</w:t>
      </w:r>
      <w:r>
        <w:rPr>
          <w:spacing w:val="-13"/>
          <w:sz w:val="27"/>
          <w:szCs w:val="27"/>
        </w:rPr>
        <w:t>=1π时</w:t>
      </w:r>
      <w:r>
        <w:rPr>
          <w:spacing w:val="73"/>
          <w:sz w:val="27"/>
          <w:szCs w:val="27"/>
        </w:rPr>
        <w:t xml:space="preserve"> </w:t>
      </w:r>
      <w:r>
        <w:rPr>
          <w:spacing w:val="-13"/>
          <w:sz w:val="27"/>
          <w:szCs w:val="27"/>
        </w:rPr>
        <w:t>，d=12/(2cosθ</w:t>
      </w:r>
      <w:r>
        <w:rPr>
          <w:rFonts w:ascii="Calibri" w:hAnsi="Calibri" w:eastAsia="Calibri" w:cs="Calibri"/>
          <w:spacing w:val="-14"/>
          <w:sz w:val="27"/>
          <w:szCs w:val="27"/>
        </w:rPr>
        <w:t>₂</w:t>
      </w:r>
      <w:r>
        <w:rPr>
          <w:spacing w:val="-14"/>
          <w:sz w:val="27"/>
          <w:szCs w:val="27"/>
        </w:rPr>
        <w:t>),</w:t>
      </w:r>
      <w:r>
        <w:rPr>
          <w:spacing w:val="18"/>
          <w:sz w:val="27"/>
          <w:szCs w:val="27"/>
        </w:rPr>
        <w:t xml:space="preserve">  </w:t>
      </w:r>
      <w:r>
        <w:rPr>
          <w:spacing w:val="32"/>
          <w:sz w:val="27"/>
          <w:szCs w:val="27"/>
        </w:rPr>
        <w:t>这里2是介质2中的波长。此时由</w:t>
      </w:r>
      <w:r>
        <w:rPr>
          <w:sz w:val="27"/>
          <w:szCs w:val="27"/>
        </w:rPr>
        <w:t xml:space="preserve"> </w:t>
      </w:r>
      <w:r>
        <w:rPr>
          <w:spacing w:val="27"/>
          <w:sz w:val="27"/>
          <w:szCs w:val="27"/>
        </w:rPr>
        <w:t>式(2-47)得</w:t>
      </w:r>
    </w:p>
    <w:p w14:paraId="57B65A2B">
      <w:pPr>
        <w:spacing w:before="9" w:line="690" w:lineRule="exact"/>
        <w:ind w:firstLine="3530"/>
      </w:pPr>
      <w:r>
        <w:rPr>
          <w:position w:val="-13"/>
        </w:rPr>
        <w:drawing>
          <wp:inline distT="0" distB="0" distL="0" distR="0">
            <wp:extent cx="1637665" cy="437515"/>
            <wp:effectExtent l="0" t="0" r="0" b="0"/>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488"/>
                    <a:stretch>
                      <a:fillRect/>
                    </a:stretch>
                  </pic:blipFill>
                  <pic:spPr>
                    <a:xfrm>
                      <a:off x="0" y="0"/>
                      <a:ext cx="1638249" cy="438108"/>
                    </a:xfrm>
                    <a:prstGeom prst="rect">
                      <a:avLst/>
                    </a:prstGeom>
                  </pic:spPr>
                </pic:pic>
              </a:graphicData>
            </a:graphic>
          </wp:inline>
        </w:drawing>
      </w:r>
    </w:p>
    <w:p w14:paraId="1ECF20F5">
      <w:pPr>
        <w:pStyle w:val="2"/>
        <w:spacing w:before="99" w:line="279" w:lineRule="auto"/>
        <w:ind w:left="49" w:right="59"/>
        <w:jc w:val="both"/>
        <w:rPr>
          <w:sz w:val="27"/>
          <w:szCs w:val="27"/>
        </w:rPr>
      </w:pPr>
      <w:r>
        <w:rPr>
          <w:spacing w:val="6"/>
          <w:sz w:val="27"/>
          <w:szCs w:val="27"/>
        </w:rPr>
        <w:t>这就好似介质层不存在，反射如同发生在介质3-1的</w:t>
      </w:r>
      <w:r>
        <w:rPr>
          <w:spacing w:val="5"/>
          <w:sz w:val="27"/>
          <w:szCs w:val="27"/>
        </w:rPr>
        <w:t>分界面上一样。此时，介质</w:t>
      </w:r>
      <w:r>
        <w:rPr>
          <w:sz w:val="27"/>
          <w:szCs w:val="27"/>
        </w:rPr>
        <w:t xml:space="preserve"> </w:t>
      </w:r>
      <w:r>
        <w:rPr>
          <w:spacing w:val="27"/>
          <w:sz w:val="27"/>
          <w:szCs w:val="27"/>
        </w:rPr>
        <w:t>层具有“频率和方向滤波器”的作用，当声波的频率或入射方向满足条件</w:t>
      </w:r>
      <w:r>
        <w:rPr>
          <w:spacing w:val="6"/>
          <w:sz w:val="27"/>
          <w:szCs w:val="27"/>
        </w:rPr>
        <w:t xml:space="preserve"> </w:t>
      </w:r>
      <w:r>
        <w:rPr>
          <w:spacing w:val="-8"/>
          <w:sz w:val="27"/>
          <w:szCs w:val="27"/>
        </w:rPr>
        <w:t>k</w:t>
      </w:r>
      <w:r>
        <w:rPr>
          <w:rFonts w:ascii="Calibri" w:hAnsi="Calibri" w:eastAsia="Calibri" w:cs="Calibri"/>
          <w:spacing w:val="-8"/>
          <w:sz w:val="27"/>
          <w:szCs w:val="27"/>
        </w:rPr>
        <w:t>₂</w:t>
      </w:r>
      <w:r>
        <w:rPr>
          <w:spacing w:val="-8"/>
          <w:sz w:val="27"/>
          <w:szCs w:val="27"/>
        </w:rPr>
        <w:t>d cosθ</w:t>
      </w:r>
      <w:r>
        <w:rPr>
          <w:rFonts w:ascii="Calibri" w:hAnsi="Calibri" w:eastAsia="Calibri" w:cs="Calibri"/>
          <w:spacing w:val="-8"/>
          <w:sz w:val="27"/>
          <w:szCs w:val="27"/>
        </w:rPr>
        <w:t>₂</w:t>
      </w:r>
      <w:r>
        <w:rPr>
          <w:spacing w:val="-8"/>
          <w:sz w:val="27"/>
          <w:szCs w:val="27"/>
        </w:rPr>
        <w:t>=1π时，介质层对声波的反射就不起作用。</w:t>
      </w:r>
    </w:p>
    <w:p w14:paraId="07F4CD00">
      <w:pPr>
        <w:pStyle w:val="2"/>
        <w:spacing w:line="278" w:lineRule="auto"/>
        <w:ind w:left="49" w:right="67" w:firstLine="560"/>
        <w:rPr>
          <w:sz w:val="27"/>
          <w:szCs w:val="27"/>
        </w:rPr>
      </w:pPr>
      <w:r>
        <w:rPr>
          <w:spacing w:val="15"/>
          <w:sz w:val="27"/>
          <w:szCs w:val="27"/>
        </w:rPr>
        <w:t>当声波垂直入射时，θ</w:t>
      </w:r>
      <w:r>
        <w:rPr>
          <w:rFonts w:ascii="Calibri" w:hAnsi="Calibri" w:eastAsia="Calibri" w:cs="Calibri"/>
          <w:spacing w:val="15"/>
          <w:sz w:val="27"/>
          <w:szCs w:val="27"/>
        </w:rPr>
        <w:t>₂</w:t>
      </w:r>
      <w:r>
        <w:rPr>
          <w:spacing w:val="15"/>
          <w:sz w:val="27"/>
          <w:szCs w:val="27"/>
        </w:rPr>
        <w:t>=0,并取1=1,则</w:t>
      </w:r>
      <w:r>
        <w:rPr>
          <w:spacing w:val="-59"/>
          <w:sz w:val="27"/>
          <w:szCs w:val="27"/>
        </w:rPr>
        <w:t xml:space="preserve"> </w:t>
      </w:r>
      <w:r>
        <w:rPr>
          <w:rFonts w:ascii="Times New Roman" w:hAnsi="Times New Roman" w:eastAsia="Times New Roman" w:cs="Times New Roman"/>
          <w:spacing w:val="15"/>
          <w:sz w:val="27"/>
          <w:szCs w:val="27"/>
        </w:rPr>
        <w:t xml:space="preserve">d=2/2,        </w:t>
      </w:r>
      <w:r>
        <w:rPr>
          <w:spacing w:val="15"/>
          <w:sz w:val="27"/>
          <w:szCs w:val="27"/>
        </w:rPr>
        <w:t>这样的介质层称为半</w:t>
      </w:r>
      <w:r>
        <w:rPr>
          <w:sz w:val="27"/>
          <w:szCs w:val="27"/>
        </w:rPr>
        <w:t xml:space="preserve"> </w:t>
      </w:r>
      <w:r>
        <w:rPr>
          <w:spacing w:val="-12"/>
          <w:sz w:val="27"/>
          <w:szCs w:val="27"/>
        </w:rPr>
        <w:t>波层。</w:t>
      </w:r>
    </w:p>
    <w:p w14:paraId="4CC0856F">
      <w:pPr>
        <w:spacing w:before="296" w:line="192" w:lineRule="auto"/>
        <w:ind w:left="590"/>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2.k₂d</w:t>
      </w:r>
      <w:r>
        <w:rPr>
          <w:rFonts w:ascii="Times New Roman" w:hAnsi="Times New Roman" w:eastAsia="Times New Roman" w:cs="Times New Roman"/>
          <w:spacing w:val="6"/>
          <w:sz w:val="27"/>
          <w:szCs w:val="27"/>
        </w:rPr>
        <w:t xml:space="preserve">           </w:t>
      </w:r>
      <w:r>
        <w:rPr>
          <w:rFonts w:ascii="Times New Roman" w:hAnsi="Times New Roman" w:eastAsia="Times New Roman" w:cs="Times New Roman"/>
          <w:spacing w:val="-1"/>
          <w:sz w:val="27"/>
          <w:szCs w:val="27"/>
        </w:rPr>
        <w:t>cosθ₂=(21-1)π/2,1=1,2,</w:t>
      </w:r>
      <w:r>
        <w:rPr>
          <w:rFonts w:ascii="Times New Roman" w:hAnsi="Times New Roman" w:eastAsia="Times New Roman" w:cs="Times New Roman"/>
          <w:spacing w:val="-36"/>
          <w:sz w:val="27"/>
          <w:szCs w:val="27"/>
        </w:rPr>
        <w:t xml:space="preserve"> </w:t>
      </w:r>
      <w:r>
        <w:rPr>
          <w:rFonts w:ascii="Times New Roman" w:hAnsi="Times New Roman" w:eastAsia="Times New Roman" w:cs="Times New Roman"/>
          <w:spacing w:val="-1"/>
          <w:sz w:val="27"/>
          <w:szCs w:val="27"/>
        </w:rPr>
        <w:t>…</w:t>
      </w:r>
    </w:p>
    <w:p w14:paraId="74B05C53">
      <w:pPr>
        <w:pStyle w:val="2"/>
        <w:spacing w:before="255" w:line="268" w:lineRule="auto"/>
        <w:ind w:left="59" w:right="16" w:firstLine="550"/>
        <w:rPr>
          <w:sz w:val="27"/>
          <w:szCs w:val="27"/>
        </w:rPr>
      </w:pPr>
      <w:r>
        <w:rPr>
          <w:spacing w:val="1"/>
          <w:sz w:val="27"/>
          <w:szCs w:val="27"/>
        </w:rPr>
        <w:t>当以上条件满足时，d=2(21-1)/(4</w:t>
      </w:r>
      <w:r>
        <w:rPr>
          <w:sz w:val="27"/>
          <w:szCs w:val="27"/>
        </w:rPr>
        <w:t>cos</w:t>
      </w:r>
      <w:r>
        <w:rPr>
          <w:spacing w:val="1"/>
          <w:sz w:val="27"/>
          <w:szCs w:val="27"/>
        </w:rPr>
        <w:t>θ</w:t>
      </w:r>
      <w:r>
        <w:rPr>
          <w:rFonts w:ascii="Calibri" w:hAnsi="Calibri" w:eastAsia="Calibri" w:cs="Calibri"/>
          <w:spacing w:val="1"/>
          <w:sz w:val="27"/>
          <w:szCs w:val="27"/>
        </w:rPr>
        <w:t>₂</w:t>
      </w:r>
      <w:r>
        <w:rPr>
          <w:spacing w:val="1"/>
          <w:sz w:val="27"/>
          <w:szCs w:val="27"/>
        </w:rPr>
        <w:t>),</w:t>
      </w:r>
      <w:r>
        <w:rPr>
          <w:spacing w:val="48"/>
          <w:sz w:val="27"/>
          <w:szCs w:val="27"/>
        </w:rPr>
        <w:t xml:space="preserve">  </w:t>
      </w:r>
      <w:r>
        <w:rPr>
          <w:spacing w:val="1"/>
          <w:sz w:val="27"/>
          <w:szCs w:val="27"/>
        </w:rPr>
        <w:t>若声波为垂直入射，又取1=1,</w:t>
      </w:r>
      <w:r>
        <w:rPr>
          <w:sz w:val="27"/>
          <w:szCs w:val="27"/>
        </w:rPr>
        <w:t xml:space="preserve"> </w:t>
      </w:r>
      <w:r>
        <w:rPr>
          <w:spacing w:val="4"/>
          <w:sz w:val="27"/>
          <w:szCs w:val="27"/>
        </w:rPr>
        <w:t>则d=2</w:t>
      </w:r>
      <w:r>
        <w:rPr>
          <w:rFonts w:ascii="Calibri" w:hAnsi="Calibri" w:eastAsia="Calibri" w:cs="Calibri"/>
          <w:spacing w:val="4"/>
          <w:sz w:val="27"/>
          <w:szCs w:val="27"/>
        </w:rPr>
        <w:t>₂</w:t>
      </w:r>
      <w:r>
        <w:rPr>
          <w:spacing w:val="4"/>
          <w:sz w:val="27"/>
          <w:szCs w:val="27"/>
        </w:rPr>
        <w:t>/4,   称这样的介质层为1/4波层。对于这种特殊情况，有</w:t>
      </w:r>
    </w:p>
    <w:p w14:paraId="16BACCFC">
      <w:pPr>
        <w:spacing w:before="2" w:line="238" w:lineRule="auto"/>
        <w:ind w:left="2999"/>
        <w:rPr>
          <w:sz w:val="53"/>
          <w:szCs w:val="53"/>
        </w:rPr>
      </w:pPr>
      <w:r>
        <w:rPr>
          <w:rFonts w:ascii="Times New Roman" w:hAnsi="Times New Roman" w:eastAsia="Times New Roman" w:cs="Times New Roman"/>
          <w:spacing w:val="-16"/>
          <w:sz w:val="53"/>
          <w:szCs w:val="53"/>
        </w:rPr>
        <w:t>9=(Z)²/Z,</w:t>
      </w:r>
      <w:r>
        <w:rPr>
          <w:rFonts w:ascii="Times New Roman" w:hAnsi="Times New Roman" w:eastAsia="Times New Roman" w:cs="Times New Roman"/>
          <w:spacing w:val="67"/>
          <w:sz w:val="53"/>
          <w:szCs w:val="53"/>
        </w:rPr>
        <w:t xml:space="preserve"> </w:t>
      </w:r>
      <w:r>
        <w:rPr>
          <w:position w:val="-11"/>
          <w:sz w:val="53"/>
          <w:szCs w:val="53"/>
        </w:rPr>
        <w:drawing>
          <wp:inline distT="0" distB="0" distL="0" distR="0">
            <wp:extent cx="989965" cy="450850"/>
            <wp:effectExtent l="0" t="0" r="0" b="0"/>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489"/>
                    <a:stretch>
                      <a:fillRect/>
                    </a:stretch>
                  </pic:blipFill>
                  <pic:spPr>
                    <a:xfrm>
                      <a:off x="0" y="0"/>
                      <a:ext cx="990581" cy="450940"/>
                    </a:xfrm>
                    <a:prstGeom prst="rect">
                      <a:avLst/>
                    </a:prstGeom>
                  </pic:spPr>
                </pic:pic>
              </a:graphicData>
            </a:graphic>
          </wp:inline>
        </w:drawing>
      </w:r>
    </w:p>
    <w:p w14:paraId="62C662D2">
      <w:pPr>
        <w:pStyle w:val="2"/>
        <w:spacing w:before="132" w:line="212" w:lineRule="auto"/>
        <w:ind w:left="69"/>
        <w:rPr>
          <w:sz w:val="27"/>
          <w:szCs w:val="27"/>
        </w:rPr>
      </w:pPr>
      <w:r>
        <w:rPr>
          <w:spacing w:val="-1"/>
          <w:sz w:val="27"/>
          <w:szCs w:val="27"/>
        </w:rPr>
        <w:t>又由于</w:t>
      </w:r>
      <w:r>
        <w:rPr>
          <w:rFonts w:ascii="Times New Roman" w:hAnsi="Times New Roman" w:eastAsia="Times New Roman" w:cs="Times New Roman"/>
          <w:spacing w:val="-1"/>
          <w:sz w:val="27"/>
          <w:szCs w:val="27"/>
        </w:rPr>
        <w:t>Z²=Z₁Z₃,</w:t>
      </w:r>
      <w:r>
        <w:rPr>
          <w:rFonts w:ascii="Times New Roman" w:hAnsi="Times New Roman" w:eastAsia="Times New Roman" w:cs="Times New Roman"/>
          <w:spacing w:val="13"/>
          <w:sz w:val="27"/>
          <w:szCs w:val="27"/>
        </w:rPr>
        <w:t xml:space="preserve">     </w:t>
      </w:r>
      <w:r>
        <w:rPr>
          <w:spacing w:val="-1"/>
          <w:sz w:val="27"/>
          <w:szCs w:val="27"/>
        </w:rPr>
        <w:t>则</w:t>
      </w:r>
    </w:p>
    <w:p w14:paraId="674B989A">
      <w:pPr>
        <w:spacing w:before="178" w:line="188" w:lineRule="auto"/>
        <w:ind w:left="4529"/>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V=0</w:t>
      </w:r>
    </w:p>
    <w:p w14:paraId="46CB9F9F">
      <w:pPr>
        <w:pStyle w:val="2"/>
        <w:spacing w:before="105" w:line="219" w:lineRule="auto"/>
        <w:ind w:left="49"/>
        <w:rPr>
          <w:sz w:val="27"/>
          <w:szCs w:val="27"/>
        </w:rPr>
      </w:pPr>
      <w:r>
        <w:rPr>
          <w:spacing w:val="4"/>
          <w:sz w:val="27"/>
          <w:szCs w:val="27"/>
        </w:rPr>
        <w:t>表示波层没有反射，声波全部透入介质1中。</w:t>
      </w:r>
    </w:p>
    <w:p w14:paraId="20522A31">
      <w:pPr>
        <w:pStyle w:val="2"/>
        <w:spacing w:before="91" w:line="274" w:lineRule="auto"/>
        <w:ind w:left="49" w:right="71" w:firstLine="540"/>
        <w:rPr>
          <w:sz w:val="27"/>
          <w:szCs w:val="27"/>
        </w:rPr>
      </w:pPr>
      <w:r>
        <w:rPr>
          <w:spacing w:val="6"/>
          <w:sz w:val="27"/>
          <w:szCs w:val="27"/>
        </w:rPr>
        <w:t>半波层和1/4波层是两种特殊的介质层，因具有</w:t>
      </w:r>
      <w:r>
        <w:rPr>
          <w:spacing w:val="5"/>
          <w:sz w:val="27"/>
          <w:szCs w:val="27"/>
        </w:rPr>
        <w:t>以上特性，在工程上有一定</w:t>
      </w:r>
      <w:r>
        <w:rPr>
          <w:sz w:val="27"/>
          <w:szCs w:val="27"/>
        </w:rPr>
        <w:t xml:space="preserve"> </w:t>
      </w:r>
      <w:r>
        <w:rPr>
          <w:spacing w:val="-10"/>
          <w:sz w:val="27"/>
          <w:szCs w:val="27"/>
        </w:rPr>
        <w:t>的应用价值。</w:t>
      </w:r>
    </w:p>
    <w:p w14:paraId="167B7AD1">
      <w:pPr>
        <w:spacing w:line="356" w:lineRule="auto"/>
        <w:rPr>
          <w:rFonts w:ascii="Arial"/>
          <w:sz w:val="21"/>
        </w:rPr>
      </w:pPr>
    </w:p>
    <w:p w14:paraId="66F12369">
      <w:pPr>
        <w:spacing w:before="88" w:line="221" w:lineRule="auto"/>
        <w:ind w:left="49"/>
        <w:rPr>
          <w:rFonts w:ascii="黑体" w:hAnsi="黑体" w:eastAsia="黑体" w:cs="黑体"/>
          <w:sz w:val="27"/>
          <w:szCs w:val="27"/>
        </w:rPr>
      </w:pPr>
      <w:r>
        <w:rPr>
          <w:rFonts w:ascii="Times New Roman" w:hAnsi="Times New Roman" w:eastAsia="Times New Roman" w:cs="Times New Roman"/>
          <w:spacing w:val="26"/>
          <w:sz w:val="27"/>
          <w:szCs w:val="27"/>
        </w:rPr>
        <w:t>2.4.3</w:t>
      </w:r>
      <w:r>
        <w:rPr>
          <w:rFonts w:ascii="Times New Roman" w:hAnsi="Times New Roman" w:eastAsia="Times New Roman" w:cs="Times New Roman"/>
          <w:spacing w:val="7"/>
          <w:sz w:val="27"/>
          <w:szCs w:val="27"/>
        </w:rPr>
        <w:t xml:space="preserve">     </w:t>
      </w:r>
      <w:r>
        <w:rPr>
          <w:rFonts w:ascii="黑体" w:hAnsi="黑体" w:eastAsia="黑体" w:cs="黑体"/>
          <w:spacing w:val="26"/>
          <w:sz w:val="27"/>
          <w:szCs w:val="27"/>
        </w:rPr>
        <w:t>介质层系上的声反射</w:t>
      </w:r>
    </w:p>
    <w:p w14:paraId="48EEBD06">
      <w:pPr>
        <w:spacing w:line="365" w:lineRule="auto"/>
        <w:rPr>
          <w:rFonts w:ascii="Arial"/>
          <w:sz w:val="21"/>
        </w:rPr>
      </w:pPr>
    </w:p>
    <w:p w14:paraId="70E138C7">
      <w:pPr>
        <w:pStyle w:val="2"/>
        <w:spacing w:before="88" w:line="280" w:lineRule="auto"/>
        <w:ind w:left="39" w:right="68" w:firstLine="570"/>
        <w:rPr>
          <w:sz w:val="27"/>
          <w:szCs w:val="27"/>
        </w:rPr>
      </w:pPr>
      <w:r>
        <w:rPr>
          <w:spacing w:val="4"/>
          <w:sz w:val="27"/>
          <w:szCs w:val="27"/>
        </w:rPr>
        <w:t>如图2-19所示，存在介质层系，其中介质1和n+1 为半无限均匀介质，介质</w:t>
      </w:r>
      <w:r>
        <w:rPr>
          <w:spacing w:val="12"/>
          <w:sz w:val="27"/>
          <w:szCs w:val="27"/>
        </w:rPr>
        <w:t xml:space="preserve"> </w:t>
      </w:r>
      <w:r>
        <w:rPr>
          <w:spacing w:val="9"/>
          <w:sz w:val="27"/>
          <w:szCs w:val="27"/>
        </w:rPr>
        <w:t>n至介质2为介质层，厚度为</w:t>
      </w:r>
      <w:r>
        <w:rPr>
          <w:sz w:val="27"/>
          <w:szCs w:val="27"/>
        </w:rPr>
        <w:t>dm</w:t>
      </w:r>
      <w:r>
        <w:rPr>
          <w:spacing w:val="9"/>
          <w:sz w:val="27"/>
          <w:szCs w:val="27"/>
        </w:rPr>
        <w:t>(m=2,3,…,n)。又设介质层的阻抗为</w:t>
      </w:r>
      <w:r>
        <w:rPr>
          <w:sz w:val="27"/>
          <w:szCs w:val="27"/>
        </w:rPr>
        <w:t>Zm</w:t>
      </w:r>
      <w:r>
        <w:rPr>
          <w:spacing w:val="-49"/>
          <w:sz w:val="27"/>
          <w:szCs w:val="27"/>
        </w:rPr>
        <w:t xml:space="preserve"> </w:t>
      </w:r>
      <w:r>
        <w:rPr>
          <w:spacing w:val="9"/>
          <w:sz w:val="27"/>
          <w:szCs w:val="27"/>
        </w:rPr>
        <w:t>=</w:t>
      </w:r>
      <w:r>
        <w:rPr>
          <w:sz w:val="27"/>
          <w:szCs w:val="27"/>
        </w:rPr>
        <w:t>Pmcm</w:t>
      </w:r>
      <w:r>
        <w:rPr>
          <w:spacing w:val="9"/>
          <w:sz w:val="27"/>
          <w:szCs w:val="27"/>
        </w:rPr>
        <w:t>/</w:t>
      </w:r>
      <w:r>
        <w:rPr>
          <w:sz w:val="27"/>
          <w:szCs w:val="27"/>
        </w:rPr>
        <w:t xml:space="preserve">  </w:t>
      </w:r>
      <w:r>
        <w:rPr>
          <w:rFonts w:ascii="Times New Roman" w:hAnsi="Times New Roman" w:eastAsia="Times New Roman" w:cs="Times New Roman"/>
          <w:spacing w:val="-3"/>
          <w:sz w:val="27"/>
          <w:szCs w:val="27"/>
        </w:rPr>
        <w:t>cosθ(m=1,2,</w:t>
      </w:r>
      <w:r>
        <w:rPr>
          <w:rFonts w:ascii="Times New Roman" w:hAnsi="Times New Roman" w:eastAsia="Times New Roman" w:cs="Times New Roman"/>
          <w:spacing w:val="-25"/>
          <w:sz w:val="27"/>
          <w:szCs w:val="27"/>
        </w:rPr>
        <w:t xml:space="preserve"> </w:t>
      </w:r>
      <w:r>
        <w:rPr>
          <w:rFonts w:ascii="Times New Roman" w:hAnsi="Times New Roman" w:eastAsia="Times New Roman" w:cs="Times New Roman"/>
          <w:spacing w:val="-3"/>
          <w:sz w:val="27"/>
          <w:szCs w:val="27"/>
        </w:rPr>
        <w:t>…</w:t>
      </w:r>
      <w:r>
        <w:rPr>
          <w:rFonts w:ascii="Times New Roman" w:hAnsi="Times New Roman" w:eastAsia="Times New Roman" w:cs="Times New Roman"/>
          <w:spacing w:val="-53"/>
          <w:sz w:val="27"/>
          <w:szCs w:val="27"/>
        </w:rPr>
        <w:t xml:space="preserve"> </w:t>
      </w:r>
      <w:r>
        <w:rPr>
          <w:rFonts w:ascii="Times New Roman" w:hAnsi="Times New Roman" w:eastAsia="Times New Roman" w:cs="Times New Roman"/>
          <w:spacing w:val="-3"/>
          <w:sz w:val="27"/>
          <w:szCs w:val="27"/>
        </w:rPr>
        <w:t xml:space="preserve">,n+1),        </w:t>
      </w:r>
      <w:r>
        <w:rPr>
          <w:spacing w:val="-3"/>
          <w:sz w:val="27"/>
          <w:szCs w:val="27"/>
        </w:rPr>
        <w:t>这</w:t>
      </w:r>
      <w:r>
        <w:rPr>
          <w:spacing w:val="-37"/>
          <w:sz w:val="27"/>
          <w:szCs w:val="27"/>
        </w:rPr>
        <w:t xml:space="preserve"> </w:t>
      </w:r>
      <w:r>
        <w:rPr>
          <w:spacing w:val="-3"/>
          <w:sz w:val="27"/>
          <w:szCs w:val="27"/>
        </w:rPr>
        <w:t>里</w:t>
      </w:r>
      <w:r>
        <w:rPr>
          <w:rFonts w:ascii="Times New Roman" w:hAnsi="Times New Roman" w:eastAsia="Times New Roman" w:cs="Times New Roman"/>
          <w:spacing w:val="-3"/>
          <w:sz w:val="27"/>
          <w:szCs w:val="27"/>
        </w:rPr>
        <w:t>cm</w:t>
      </w:r>
      <w:r>
        <w:rPr>
          <w:rFonts w:ascii="Times New Roman" w:hAnsi="Times New Roman" w:eastAsia="Times New Roman" w:cs="Times New Roman"/>
          <w:spacing w:val="-38"/>
          <w:sz w:val="27"/>
          <w:szCs w:val="27"/>
        </w:rPr>
        <w:t xml:space="preserve"> </w:t>
      </w:r>
      <w:r>
        <w:rPr>
          <w:spacing w:val="-3"/>
          <w:sz w:val="27"/>
          <w:szCs w:val="27"/>
        </w:rPr>
        <w:t>、</w:t>
      </w:r>
      <w:r>
        <w:rPr>
          <w:rFonts w:ascii="Times New Roman" w:hAnsi="Times New Roman" w:eastAsia="Times New Roman" w:cs="Times New Roman"/>
          <w:spacing w:val="-3"/>
          <w:sz w:val="27"/>
          <w:szCs w:val="27"/>
        </w:rPr>
        <w:t xml:space="preserve">Pmθ   </w:t>
      </w:r>
      <w:r>
        <w:rPr>
          <w:spacing w:val="-3"/>
          <w:sz w:val="27"/>
          <w:szCs w:val="27"/>
        </w:rPr>
        <w:t>是介质层</w:t>
      </w:r>
      <w:r>
        <w:rPr>
          <w:rFonts w:ascii="Times New Roman" w:hAnsi="Times New Roman" w:eastAsia="Times New Roman" w:cs="Times New Roman"/>
          <w:spacing w:val="-3"/>
          <w:sz w:val="27"/>
          <w:szCs w:val="27"/>
        </w:rPr>
        <w:t xml:space="preserve">m </w:t>
      </w:r>
      <w:r>
        <w:rPr>
          <w:spacing w:val="-3"/>
          <w:sz w:val="27"/>
          <w:szCs w:val="27"/>
        </w:rPr>
        <w:t>的声速、密度和入射角。平面</w:t>
      </w:r>
      <w:r>
        <w:rPr>
          <w:sz w:val="27"/>
          <w:szCs w:val="27"/>
        </w:rPr>
        <w:t xml:space="preserve"> </w:t>
      </w:r>
      <w:r>
        <w:rPr>
          <w:spacing w:val="-1"/>
          <w:sz w:val="27"/>
          <w:szCs w:val="27"/>
        </w:rPr>
        <w:t>波以入射角θ入射到介质</w:t>
      </w:r>
      <w:r>
        <w:rPr>
          <w:rFonts w:ascii="Times New Roman" w:hAnsi="Times New Roman" w:eastAsia="Times New Roman" w:cs="Times New Roman"/>
          <w:spacing w:val="-1"/>
          <w:sz w:val="27"/>
          <w:szCs w:val="27"/>
        </w:rPr>
        <w:t xml:space="preserve">n+1  </w:t>
      </w:r>
      <w:r>
        <w:rPr>
          <w:spacing w:val="-1"/>
          <w:sz w:val="27"/>
          <w:szCs w:val="27"/>
        </w:rPr>
        <w:t>和</w:t>
      </w:r>
      <w:r>
        <w:rPr>
          <w:rFonts w:ascii="Times New Roman" w:hAnsi="Times New Roman" w:eastAsia="Times New Roman" w:cs="Times New Roman"/>
          <w:spacing w:val="-1"/>
          <w:sz w:val="27"/>
          <w:szCs w:val="27"/>
        </w:rPr>
        <w:t xml:space="preserve">n </w:t>
      </w:r>
      <w:r>
        <w:rPr>
          <w:spacing w:val="-1"/>
          <w:sz w:val="27"/>
          <w:szCs w:val="27"/>
        </w:rPr>
        <w:t>的分界面上，现考察介质层系的反射系数。</w:t>
      </w:r>
    </w:p>
    <w:p w14:paraId="29F9262B">
      <w:pPr>
        <w:spacing w:line="280" w:lineRule="auto"/>
        <w:rPr>
          <w:sz w:val="27"/>
          <w:szCs w:val="27"/>
        </w:rPr>
        <w:sectPr>
          <w:headerReference r:id="rId49" w:type="default"/>
          <w:pgSz w:w="11900" w:h="16840"/>
          <w:pgMar w:top="969" w:right="860" w:bottom="0" w:left="1410" w:header="441" w:footer="0" w:gutter="0"/>
          <w:cols w:space="720" w:num="1"/>
        </w:sectPr>
      </w:pPr>
    </w:p>
    <w:p w14:paraId="317BCF8F">
      <w:pPr>
        <w:spacing w:line="241" w:lineRule="auto"/>
        <w:rPr>
          <w:rFonts w:ascii="Arial"/>
          <w:sz w:val="21"/>
        </w:rPr>
      </w:pPr>
    </w:p>
    <w:p w14:paraId="1671CED2">
      <w:pPr>
        <w:spacing w:line="6200" w:lineRule="exact"/>
        <w:ind w:firstLine="1940"/>
      </w:pPr>
      <w:r>
        <w:rPr>
          <w:position w:val="-123"/>
        </w:rPr>
        <w:drawing>
          <wp:inline distT="0" distB="0" distL="0" distR="0">
            <wp:extent cx="3663315" cy="3936365"/>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490"/>
                    <a:stretch>
                      <a:fillRect/>
                    </a:stretch>
                  </pic:blipFill>
                  <pic:spPr>
                    <a:xfrm>
                      <a:off x="0" y="0"/>
                      <a:ext cx="3663920" cy="3936988"/>
                    </a:xfrm>
                    <a:prstGeom prst="rect">
                      <a:avLst/>
                    </a:prstGeom>
                  </pic:spPr>
                </pic:pic>
              </a:graphicData>
            </a:graphic>
          </wp:inline>
        </w:drawing>
      </w:r>
    </w:p>
    <w:p w14:paraId="4D24B7DF">
      <w:pPr>
        <w:pStyle w:val="2"/>
        <w:spacing w:before="109" w:line="219" w:lineRule="auto"/>
        <w:ind w:left="3110"/>
      </w:pPr>
      <w:r>
        <w:rPr>
          <w:spacing w:val="-21"/>
        </w:rPr>
        <w:t>图2-19</w:t>
      </w:r>
      <w:r>
        <w:rPr>
          <w:spacing w:val="80"/>
        </w:rPr>
        <w:t xml:space="preserve"> </w:t>
      </w:r>
      <w:r>
        <w:rPr>
          <w:spacing w:val="-21"/>
        </w:rPr>
        <w:t>声波在介质层系上的反射</w:t>
      </w:r>
    </w:p>
    <w:p w14:paraId="4DD0F331">
      <w:pPr>
        <w:pStyle w:val="2"/>
        <w:spacing w:before="293" w:line="219" w:lineRule="auto"/>
        <w:ind w:left="630"/>
      </w:pPr>
      <w:r>
        <w:rPr>
          <w:spacing w:val="20"/>
        </w:rPr>
        <w:t>对于上述问题，应用界面输入阻抗的递推性质，可方便地求得结果。已知</w:t>
      </w:r>
    </w:p>
    <w:p w14:paraId="70CB43C7">
      <w:pPr>
        <w:pStyle w:val="2"/>
        <w:spacing w:before="147" w:line="201" w:lineRule="auto"/>
        <w:ind w:left="140"/>
      </w:pPr>
      <w:r>
        <w:rPr>
          <w:spacing w:val="3"/>
        </w:rPr>
        <w:t>Z①=Z,   由它可推得</w:t>
      </w:r>
    </w:p>
    <w:p w14:paraId="471F0066">
      <w:pPr>
        <w:spacing w:line="740" w:lineRule="exact"/>
        <w:ind w:firstLine="2970"/>
      </w:pPr>
      <w:r>
        <w:rPr>
          <w:position w:val="-14"/>
        </w:rPr>
        <w:drawing>
          <wp:inline distT="0" distB="0" distL="0" distR="0">
            <wp:extent cx="2387600" cy="469265"/>
            <wp:effectExtent l="0" t="0" r="0" b="0"/>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491"/>
                    <a:stretch>
                      <a:fillRect/>
                    </a:stretch>
                  </pic:blipFill>
                  <pic:spPr>
                    <a:xfrm>
                      <a:off x="0" y="0"/>
                      <a:ext cx="2387627" cy="469867"/>
                    </a:xfrm>
                    <a:prstGeom prst="rect">
                      <a:avLst/>
                    </a:prstGeom>
                  </pic:spPr>
                </pic:pic>
              </a:graphicData>
            </a:graphic>
          </wp:inline>
        </w:drawing>
      </w:r>
    </w:p>
    <w:p w14:paraId="64CECCC6">
      <w:pPr>
        <w:pStyle w:val="2"/>
        <w:spacing w:before="90" w:line="219" w:lineRule="auto"/>
        <w:ind w:left="650"/>
      </w:pPr>
      <w:r>
        <w:rPr>
          <w:spacing w:val="5"/>
        </w:rPr>
        <w:t>以此类推，最终得</w:t>
      </w:r>
    </w:p>
    <w:p w14:paraId="65549D0B">
      <w:pPr>
        <w:spacing w:before="50" w:line="673" w:lineRule="exact"/>
        <w:ind w:firstLine="2889"/>
      </w:pPr>
      <w:r>
        <w:rPr>
          <w:position w:val="-13"/>
        </w:rPr>
        <w:drawing>
          <wp:inline distT="0" distB="0" distL="0" distR="0">
            <wp:extent cx="2495550" cy="427355"/>
            <wp:effectExtent l="0" t="0" r="0" b="0"/>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492"/>
                    <a:stretch>
                      <a:fillRect/>
                    </a:stretch>
                  </pic:blipFill>
                  <pic:spPr>
                    <a:xfrm>
                      <a:off x="0" y="0"/>
                      <a:ext cx="2495624" cy="427434"/>
                    </a:xfrm>
                    <a:prstGeom prst="rect">
                      <a:avLst/>
                    </a:prstGeom>
                  </pic:spPr>
                </pic:pic>
              </a:graphicData>
            </a:graphic>
          </wp:inline>
        </w:drawing>
      </w:r>
    </w:p>
    <w:p w14:paraId="02188E37">
      <w:pPr>
        <w:pStyle w:val="2"/>
        <w:spacing w:before="117" w:line="219" w:lineRule="auto"/>
        <w:ind w:left="120"/>
      </w:pPr>
      <w:r>
        <w:drawing>
          <wp:anchor distT="0" distB="0" distL="0" distR="0" simplePos="0" relativeHeight="252079104" behindDoc="0" locked="0" layoutInCell="1" allowOverlap="1">
            <wp:simplePos x="0" y="0"/>
            <wp:positionH relativeFrom="column">
              <wp:posOffset>2565400</wp:posOffset>
            </wp:positionH>
            <wp:positionV relativeFrom="paragraph">
              <wp:posOffset>290195</wp:posOffset>
            </wp:positionV>
            <wp:extent cx="1054100" cy="463550"/>
            <wp:effectExtent l="0" t="0" r="0" b="0"/>
            <wp:wrapNone/>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493"/>
                    <a:stretch>
                      <a:fillRect/>
                    </a:stretch>
                  </pic:blipFill>
                  <pic:spPr>
                    <a:xfrm>
                      <a:off x="0" y="0"/>
                      <a:ext cx="1054131" cy="463559"/>
                    </a:xfrm>
                    <a:prstGeom prst="rect">
                      <a:avLst/>
                    </a:prstGeom>
                  </pic:spPr>
                </pic:pic>
              </a:graphicData>
            </a:graphic>
          </wp:anchor>
        </w:drawing>
      </w:r>
      <w:r>
        <w:rPr>
          <w:spacing w:val="8"/>
        </w:rPr>
        <w:t>于是，得到介质层系的反射系数为</w:t>
      </w:r>
    </w:p>
    <w:p w14:paraId="6D879E7E">
      <w:pPr>
        <w:pStyle w:val="2"/>
        <w:spacing w:before="178" w:line="222" w:lineRule="auto"/>
        <w:ind w:left="8730"/>
      </w:pPr>
      <w:r>
        <w:rPr>
          <w:spacing w:val="-10"/>
        </w:rPr>
        <w:t>(2-49)</w:t>
      </w:r>
    </w:p>
    <w:p w14:paraId="38B68992">
      <w:pPr>
        <w:spacing w:line="275" w:lineRule="auto"/>
        <w:rPr>
          <w:rFonts w:ascii="Arial"/>
          <w:sz w:val="21"/>
        </w:rPr>
      </w:pPr>
    </w:p>
    <w:p w14:paraId="354C1D8A">
      <w:pPr>
        <w:pStyle w:val="2"/>
        <w:spacing w:before="84" w:line="293" w:lineRule="auto"/>
        <w:ind w:left="119" w:right="68" w:hanging="19"/>
      </w:pPr>
      <w:r>
        <w:rPr>
          <w:spacing w:val="11"/>
        </w:rPr>
        <w:t>单层或介质层系上的反射系数是随频率和入射角进行振荡的，这是由波在界面上</w:t>
      </w:r>
      <w:r>
        <w:rPr>
          <w:spacing w:val="15"/>
        </w:rPr>
        <w:t xml:space="preserve"> </w:t>
      </w:r>
      <w:r>
        <w:rPr>
          <w:spacing w:val="6"/>
        </w:rPr>
        <w:t>多次反射、折射，其叠加干涉造成的结果。</w:t>
      </w:r>
    </w:p>
    <w:p w14:paraId="08562D8F">
      <w:pPr>
        <w:pStyle w:val="2"/>
        <w:spacing w:before="321" w:line="220" w:lineRule="auto"/>
        <w:ind w:left="1809"/>
        <w:rPr>
          <w:sz w:val="34"/>
          <w:szCs w:val="34"/>
        </w:rPr>
      </w:pPr>
      <w:r>
        <w:rPr>
          <w:spacing w:val="17"/>
        </w:rPr>
        <w:t>2.5</w:t>
      </w:r>
      <w:r>
        <w:rPr>
          <w:spacing w:val="12"/>
        </w:rPr>
        <w:t xml:space="preserve">   </w:t>
      </w:r>
      <w:r>
        <w:rPr>
          <w:spacing w:val="17"/>
          <w:sz w:val="34"/>
          <w:szCs w:val="34"/>
        </w:rPr>
        <w:t>声波在流体-固体分界面上的反射</w:t>
      </w:r>
    </w:p>
    <w:p w14:paraId="69AF0CCD">
      <w:pPr>
        <w:spacing w:line="264" w:lineRule="auto"/>
        <w:rPr>
          <w:rFonts w:ascii="Arial"/>
          <w:sz w:val="21"/>
        </w:rPr>
      </w:pPr>
    </w:p>
    <w:p w14:paraId="072D1B83">
      <w:pPr>
        <w:pStyle w:val="2"/>
        <w:spacing w:before="85" w:line="293" w:lineRule="auto"/>
        <w:ind w:left="90" w:right="79" w:firstLine="550"/>
        <w:jc w:val="both"/>
      </w:pPr>
      <w:r>
        <w:rPr>
          <w:spacing w:val="11"/>
        </w:rPr>
        <w:t>式(2-48</w:t>
      </w:r>
      <w:r>
        <w:rPr>
          <w:rFonts w:ascii="Times New Roman" w:hAnsi="Times New Roman" w:eastAsia="Times New Roman" w:cs="Times New Roman"/>
          <w:spacing w:val="11"/>
        </w:rPr>
        <w:t xml:space="preserve">a)  </w:t>
      </w:r>
      <w:r>
        <w:rPr>
          <w:spacing w:val="11"/>
        </w:rPr>
        <w:t>所示为平面波在两半无限均匀流体介质分界面上的声反射系数，</w:t>
      </w:r>
      <w:r>
        <w:rPr>
          <w:spacing w:val="9"/>
        </w:rPr>
        <w:t xml:space="preserve"> </w:t>
      </w:r>
      <w:r>
        <w:rPr>
          <w:spacing w:val="11"/>
        </w:rPr>
        <w:t>在大多数情况下，能较好反映实际海底的声反射特性。但是，在有些情况下，海</w:t>
      </w:r>
      <w:r>
        <w:rPr>
          <w:spacing w:val="14"/>
        </w:rPr>
        <w:t xml:space="preserve"> </w:t>
      </w:r>
      <w:r>
        <w:rPr>
          <w:spacing w:val="7"/>
        </w:rPr>
        <w:t>底的声反射特性更接近于固体，声波在海底的反射如同在流体-固体分界面上的反</w:t>
      </w:r>
      <w:r>
        <w:rPr>
          <w:spacing w:val="15"/>
        </w:rPr>
        <w:t xml:space="preserve"> </w:t>
      </w:r>
      <w:r>
        <w:rPr>
          <w:spacing w:val="9"/>
        </w:rPr>
        <w:t>射，本节将讨论声波在流体-固体分界面上的反射特性。</w:t>
      </w:r>
    </w:p>
    <w:p w14:paraId="774BCAE7">
      <w:pPr>
        <w:spacing w:line="293" w:lineRule="auto"/>
        <w:sectPr>
          <w:headerReference r:id="rId50" w:type="default"/>
          <w:pgSz w:w="11900" w:h="16840"/>
          <w:pgMar w:top="1386" w:right="1519" w:bottom="0" w:left="709" w:header="883" w:footer="0" w:gutter="0"/>
          <w:cols w:space="720" w:num="1"/>
        </w:sectPr>
      </w:pPr>
    </w:p>
    <w:p w14:paraId="722D00A4">
      <w:pPr>
        <w:spacing w:line="329" w:lineRule="auto"/>
        <w:rPr>
          <w:rFonts w:ascii="Arial"/>
          <w:sz w:val="21"/>
        </w:rPr>
      </w:pPr>
    </w:p>
    <w:p w14:paraId="64887F34">
      <w:pPr>
        <w:spacing w:line="330" w:lineRule="auto"/>
        <w:rPr>
          <w:rFonts w:ascii="Arial"/>
          <w:sz w:val="21"/>
        </w:rPr>
      </w:pPr>
    </w:p>
    <w:p w14:paraId="14E9AACC">
      <w:pPr>
        <w:spacing w:before="91" w:line="221" w:lineRule="auto"/>
        <w:ind w:left="69"/>
        <w:rPr>
          <w:rFonts w:ascii="黑体" w:hAnsi="黑体" w:eastAsia="黑体" w:cs="黑体"/>
          <w:sz w:val="28"/>
          <w:szCs w:val="28"/>
        </w:rPr>
      </w:pPr>
      <w:r>
        <w:rPr>
          <w:rFonts w:ascii="Times New Roman" w:hAnsi="Times New Roman" w:eastAsia="Times New Roman" w:cs="Times New Roman"/>
          <w:spacing w:val="19"/>
          <w:sz w:val="28"/>
          <w:szCs w:val="28"/>
        </w:rPr>
        <w:t xml:space="preserve">2.5.1    </w:t>
      </w:r>
      <w:r>
        <w:rPr>
          <w:rFonts w:ascii="黑体" w:hAnsi="黑体" w:eastAsia="黑体" w:cs="黑体"/>
          <w:spacing w:val="19"/>
          <w:sz w:val="28"/>
          <w:szCs w:val="28"/>
        </w:rPr>
        <w:t>流体-</w:t>
      </w:r>
      <w:r>
        <w:rPr>
          <w:rFonts w:ascii="黑体" w:hAnsi="黑体" w:eastAsia="黑体" w:cs="黑体"/>
          <w:spacing w:val="-65"/>
          <w:sz w:val="28"/>
          <w:szCs w:val="28"/>
        </w:rPr>
        <w:t xml:space="preserve"> </w:t>
      </w:r>
      <w:r>
        <w:rPr>
          <w:rFonts w:ascii="黑体" w:hAnsi="黑体" w:eastAsia="黑体" w:cs="黑体"/>
          <w:spacing w:val="19"/>
          <w:sz w:val="28"/>
          <w:szCs w:val="28"/>
        </w:rPr>
        <w:t>固体分界面上的边界条件</w:t>
      </w:r>
    </w:p>
    <w:p w14:paraId="24391E95">
      <w:pPr>
        <w:spacing w:line="379" w:lineRule="auto"/>
        <w:rPr>
          <w:rFonts w:ascii="Arial"/>
          <w:sz w:val="21"/>
        </w:rPr>
      </w:pPr>
    </w:p>
    <w:p w14:paraId="04BF1A4C">
      <w:pPr>
        <w:pStyle w:val="2"/>
        <w:spacing w:before="91" w:line="257" w:lineRule="auto"/>
        <w:ind w:left="69" w:right="86" w:firstLine="550"/>
        <w:jc w:val="both"/>
        <w:rPr>
          <w:sz w:val="28"/>
          <w:szCs w:val="28"/>
        </w:rPr>
      </w:pPr>
      <w:r>
        <w:drawing>
          <wp:anchor distT="0" distB="0" distL="0" distR="0" simplePos="0" relativeHeight="252082176" behindDoc="0" locked="0" layoutInCell="1" allowOverlap="1">
            <wp:simplePos x="0" y="0"/>
            <wp:positionH relativeFrom="column">
              <wp:posOffset>2152015</wp:posOffset>
            </wp:positionH>
            <wp:positionV relativeFrom="paragraph">
              <wp:posOffset>828675</wp:posOffset>
            </wp:positionV>
            <wp:extent cx="1037590" cy="470535"/>
            <wp:effectExtent l="0" t="0" r="0" b="0"/>
            <wp:wrapNone/>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494"/>
                    <a:stretch>
                      <a:fillRect/>
                    </a:stretch>
                  </pic:blipFill>
                  <pic:spPr>
                    <a:xfrm>
                      <a:off x="0" y="0"/>
                      <a:ext cx="1037671" cy="470218"/>
                    </a:xfrm>
                    <a:prstGeom prst="rect">
                      <a:avLst/>
                    </a:prstGeom>
                  </pic:spPr>
                </pic:pic>
              </a:graphicData>
            </a:graphic>
          </wp:anchor>
        </w:drawing>
      </w:r>
      <w:r>
        <w:drawing>
          <wp:anchor distT="0" distB="0" distL="0" distR="0" simplePos="0" relativeHeight="252084224" behindDoc="0" locked="0" layoutInCell="1" allowOverlap="1">
            <wp:simplePos x="0" y="0"/>
            <wp:positionH relativeFrom="column">
              <wp:posOffset>3359150</wp:posOffset>
            </wp:positionH>
            <wp:positionV relativeFrom="paragraph">
              <wp:posOffset>822960</wp:posOffset>
            </wp:positionV>
            <wp:extent cx="628650" cy="476250"/>
            <wp:effectExtent l="0" t="0" r="0" b="0"/>
            <wp:wrapNone/>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495"/>
                    <a:stretch>
                      <a:fillRect/>
                    </a:stretch>
                  </pic:blipFill>
                  <pic:spPr>
                    <a:xfrm>
                      <a:off x="0" y="0"/>
                      <a:ext cx="628625" cy="476177"/>
                    </a:xfrm>
                    <a:prstGeom prst="rect">
                      <a:avLst/>
                    </a:prstGeom>
                  </pic:spPr>
                </pic:pic>
              </a:graphicData>
            </a:graphic>
          </wp:anchor>
        </w:drawing>
      </w:r>
      <w:r>
        <w:rPr>
          <w:spacing w:val="-8"/>
          <w:sz w:val="28"/>
          <w:szCs w:val="28"/>
        </w:rPr>
        <w:t>设有半无限均匀流体介质和半无限均匀固体相毗连，分界面为xOy 平</w:t>
      </w:r>
      <w:r>
        <w:rPr>
          <w:spacing w:val="-9"/>
          <w:sz w:val="28"/>
          <w:szCs w:val="28"/>
        </w:rPr>
        <w:t>面，声</w:t>
      </w:r>
      <w:r>
        <w:rPr>
          <w:sz w:val="28"/>
          <w:szCs w:val="28"/>
        </w:rPr>
        <w:t xml:space="preserve"> </w:t>
      </w:r>
      <w:r>
        <w:rPr>
          <w:spacing w:val="-11"/>
          <w:sz w:val="28"/>
          <w:szCs w:val="28"/>
        </w:rPr>
        <w:t>波从流体中投射到流体-固体分界面上，这时，入射波</w:t>
      </w:r>
      <w:r>
        <w:rPr>
          <w:spacing w:val="-12"/>
          <w:sz w:val="28"/>
          <w:szCs w:val="28"/>
        </w:rPr>
        <w:t>将会在固体中激发产生纵波</w:t>
      </w:r>
      <w:r>
        <w:rPr>
          <w:sz w:val="28"/>
          <w:szCs w:val="28"/>
        </w:rPr>
        <w:t xml:space="preserve"> </w:t>
      </w:r>
      <w:r>
        <w:rPr>
          <w:spacing w:val="-9"/>
          <w:sz w:val="28"/>
          <w:szCs w:val="28"/>
        </w:rPr>
        <w:t>和横波两种波，它们的波速分别为</w:t>
      </w:r>
    </w:p>
    <w:p w14:paraId="717C49AC">
      <w:pPr>
        <w:pStyle w:val="2"/>
        <w:spacing w:before="230" w:line="222" w:lineRule="auto"/>
        <w:ind w:left="8709"/>
        <w:rPr>
          <w:sz w:val="28"/>
          <w:szCs w:val="28"/>
        </w:rPr>
      </w:pPr>
      <w:r>
        <w:rPr>
          <w:spacing w:val="-11"/>
          <w:sz w:val="28"/>
          <w:szCs w:val="28"/>
        </w:rPr>
        <w:t>(2-50)</w:t>
      </w:r>
    </w:p>
    <w:p w14:paraId="3C3C5960">
      <w:pPr>
        <w:spacing w:line="336" w:lineRule="auto"/>
        <w:rPr>
          <w:rFonts w:ascii="Arial"/>
          <w:sz w:val="21"/>
        </w:rPr>
      </w:pPr>
    </w:p>
    <w:p w14:paraId="68666DB9">
      <w:pPr>
        <w:pStyle w:val="2"/>
        <w:spacing w:before="91" w:line="263" w:lineRule="auto"/>
        <w:ind w:left="69" w:right="97" w:firstLine="9"/>
        <w:rPr>
          <w:sz w:val="28"/>
          <w:szCs w:val="28"/>
        </w:rPr>
      </w:pPr>
      <w:r>
        <w:rPr>
          <w:spacing w:val="-5"/>
          <w:sz w:val="28"/>
          <w:szCs w:val="28"/>
        </w:rPr>
        <w:t>式中，c</w:t>
      </w:r>
      <w:r>
        <w:rPr>
          <w:rFonts w:ascii="Calibri" w:hAnsi="Calibri" w:eastAsia="Calibri" w:cs="Calibri"/>
          <w:spacing w:val="-5"/>
          <w:sz w:val="28"/>
          <w:szCs w:val="28"/>
        </w:rPr>
        <w:t>₁</w:t>
      </w:r>
      <w:r>
        <w:rPr>
          <w:spacing w:val="-5"/>
          <w:sz w:val="28"/>
          <w:szCs w:val="28"/>
        </w:rPr>
        <w:t xml:space="preserve">b  是纵波和横波波速；P、4  </w:t>
      </w:r>
      <w:r>
        <w:rPr>
          <w:spacing w:val="-6"/>
          <w:sz w:val="28"/>
          <w:szCs w:val="28"/>
        </w:rPr>
        <w:t xml:space="preserve"> 从分别是固体介质的密度和拉梅常量。</w:t>
      </w:r>
      <w:r>
        <w:rPr>
          <w:sz w:val="28"/>
          <w:szCs w:val="28"/>
        </w:rPr>
        <w:t xml:space="preserve"> </w:t>
      </w:r>
      <w:r>
        <w:rPr>
          <w:spacing w:val="-8"/>
          <w:sz w:val="28"/>
          <w:szCs w:val="28"/>
        </w:rPr>
        <w:t>因固体中存在两种波，所以每一个质点同时在做纵振动和横振动，其振速是两者</w:t>
      </w:r>
      <w:r>
        <w:rPr>
          <w:spacing w:val="1"/>
          <w:sz w:val="28"/>
          <w:szCs w:val="28"/>
        </w:rPr>
        <w:t xml:space="preserve"> </w:t>
      </w:r>
      <w:r>
        <w:rPr>
          <w:spacing w:val="-10"/>
          <w:sz w:val="28"/>
          <w:szCs w:val="28"/>
        </w:rPr>
        <w:t>的合成，表示为</w:t>
      </w:r>
    </w:p>
    <w:p w14:paraId="4D093B51">
      <w:pPr>
        <w:pStyle w:val="2"/>
        <w:spacing w:before="6" w:line="215" w:lineRule="auto"/>
        <w:ind w:left="3919"/>
        <w:rPr>
          <w:sz w:val="28"/>
          <w:szCs w:val="28"/>
        </w:rPr>
      </w:pPr>
      <w:r>
        <w:rPr>
          <w:rFonts w:ascii="Times New Roman" w:hAnsi="Times New Roman" w:eastAsia="Times New Roman" w:cs="Times New Roman"/>
          <w:spacing w:val="-2"/>
          <w:position w:val="-1"/>
          <w:sz w:val="28"/>
          <w:szCs w:val="28"/>
        </w:rPr>
        <w:t>u₁=</w:t>
      </w:r>
      <w:r>
        <w:rPr>
          <w:rFonts w:ascii="Times New Roman" w:hAnsi="Times New Roman" w:eastAsia="Times New Roman" w:cs="Times New Roman"/>
          <w:spacing w:val="-40"/>
          <w:position w:val="-1"/>
          <w:sz w:val="28"/>
          <w:szCs w:val="28"/>
        </w:rPr>
        <w:t xml:space="preserve"> </w:t>
      </w:r>
      <w:r>
        <w:rPr>
          <w:spacing w:val="-2"/>
          <w:position w:val="-1"/>
          <w:sz w:val="28"/>
          <w:szCs w:val="28"/>
        </w:rPr>
        <w:t>▽</w:t>
      </w:r>
      <w:r>
        <w:rPr>
          <w:rFonts w:ascii="Times New Roman" w:hAnsi="Times New Roman" w:eastAsia="Times New Roman" w:cs="Times New Roman"/>
          <w:spacing w:val="-2"/>
          <w:position w:val="-1"/>
          <w:sz w:val="28"/>
          <w:szCs w:val="28"/>
        </w:rPr>
        <w:t>φ₁+</w:t>
      </w:r>
      <w:r>
        <w:rPr>
          <w:spacing w:val="-2"/>
          <w:position w:val="-1"/>
          <w:sz w:val="28"/>
          <w:szCs w:val="28"/>
        </w:rPr>
        <w:t>▽</w:t>
      </w:r>
      <w:r>
        <w:rPr>
          <w:rFonts w:ascii="Times New Roman" w:hAnsi="Times New Roman" w:eastAsia="Times New Roman" w:cs="Times New Roman"/>
          <w:spacing w:val="-2"/>
          <w:position w:val="-1"/>
          <w:sz w:val="28"/>
          <w:szCs w:val="28"/>
        </w:rPr>
        <w:t xml:space="preserve">×4           </w:t>
      </w:r>
      <w:r>
        <w:rPr>
          <w:rFonts w:ascii="Times New Roman" w:hAnsi="Times New Roman" w:eastAsia="Times New Roman" w:cs="Times New Roman"/>
          <w:spacing w:val="-3"/>
          <w:position w:val="-1"/>
          <w:sz w:val="28"/>
          <w:szCs w:val="28"/>
        </w:rPr>
        <w:t xml:space="preserve">                                   </w:t>
      </w:r>
      <w:r>
        <w:rPr>
          <w:spacing w:val="-3"/>
          <w:position w:val="1"/>
          <w:sz w:val="28"/>
          <w:szCs w:val="28"/>
        </w:rPr>
        <w:t>(2-51)</w:t>
      </w:r>
    </w:p>
    <w:p w14:paraId="73A375DA">
      <w:pPr>
        <w:pStyle w:val="2"/>
        <w:spacing w:before="184" w:line="281" w:lineRule="auto"/>
        <w:ind w:left="69" w:right="96" w:firstLine="9"/>
        <w:jc w:val="both"/>
        <w:rPr>
          <w:sz w:val="28"/>
          <w:szCs w:val="28"/>
        </w:rPr>
      </w:pPr>
      <w:r>
        <w:drawing>
          <wp:anchor distT="0" distB="0" distL="0" distR="0" simplePos="0" relativeHeight="252080128" behindDoc="0" locked="0" layoutInCell="1" allowOverlap="1">
            <wp:simplePos x="0" y="0"/>
            <wp:positionH relativeFrom="column">
              <wp:posOffset>1510665</wp:posOffset>
            </wp:positionH>
            <wp:positionV relativeFrom="paragraph">
              <wp:posOffset>1219200</wp:posOffset>
            </wp:positionV>
            <wp:extent cx="1830070" cy="387350"/>
            <wp:effectExtent l="0" t="0" r="0" b="0"/>
            <wp:wrapNone/>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496"/>
                    <a:stretch>
                      <a:fillRect/>
                    </a:stretch>
                  </pic:blipFill>
                  <pic:spPr>
                    <a:xfrm>
                      <a:off x="0" y="0"/>
                      <a:ext cx="1829875" cy="387648"/>
                    </a:xfrm>
                    <a:prstGeom prst="rect">
                      <a:avLst/>
                    </a:prstGeom>
                  </pic:spPr>
                </pic:pic>
              </a:graphicData>
            </a:graphic>
          </wp:anchor>
        </w:drawing>
      </w:r>
      <w:r>
        <w:drawing>
          <wp:anchor distT="0" distB="0" distL="0" distR="0" simplePos="0" relativeHeight="252083200" behindDoc="0" locked="0" layoutInCell="1" allowOverlap="1">
            <wp:simplePos x="0" y="0"/>
            <wp:positionH relativeFrom="column">
              <wp:posOffset>3498850</wp:posOffset>
            </wp:positionH>
            <wp:positionV relativeFrom="paragraph">
              <wp:posOffset>1193800</wp:posOffset>
            </wp:positionV>
            <wp:extent cx="1143000" cy="419100"/>
            <wp:effectExtent l="0" t="0" r="0" b="0"/>
            <wp:wrapNone/>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497"/>
                    <a:stretch>
                      <a:fillRect/>
                    </a:stretch>
                  </pic:blipFill>
                  <pic:spPr>
                    <a:xfrm>
                      <a:off x="0" y="0"/>
                      <a:ext cx="1142996" cy="419074"/>
                    </a:xfrm>
                    <a:prstGeom prst="rect">
                      <a:avLst/>
                    </a:prstGeom>
                  </pic:spPr>
                </pic:pic>
              </a:graphicData>
            </a:graphic>
          </wp:anchor>
        </w:drawing>
      </w:r>
      <w:r>
        <w:rPr>
          <w:spacing w:val="-8"/>
          <w:sz w:val="28"/>
          <w:szCs w:val="28"/>
        </w:rPr>
        <w:t>式中，u</w:t>
      </w:r>
      <w:r>
        <w:rPr>
          <w:spacing w:val="-28"/>
          <w:sz w:val="28"/>
          <w:szCs w:val="28"/>
        </w:rPr>
        <w:t xml:space="preserve"> </w:t>
      </w:r>
      <w:r>
        <w:rPr>
          <w:spacing w:val="-8"/>
          <w:sz w:val="28"/>
          <w:szCs w:val="28"/>
        </w:rPr>
        <w:t>是质点振速；φ是标量势函数，它描述纵波特性；ψ</w:t>
      </w:r>
      <w:r>
        <w:rPr>
          <w:rFonts w:ascii="Calibri" w:hAnsi="Calibri" w:eastAsia="Calibri" w:cs="Calibri"/>
          <w:spacing w:val="-8"/>
          <w:sz w:val="28"/>
          <w:szCs w:val="28"/>
        </w:rPr>
        <w:t>₁</w:t>
      </w:r>
      <w:r>
        <w:rPr>
          <w:spacing w:val="-8"/>
          <w:sz w:val="28"/>
          <w:szCs w:val="28"/>
        </w:rPr>
        <w:t>=iψx+jv,+ky</w:t>
      </w:r>
      <w:r>
        <w:rPr>
          <w:rFonts w:ascii="Calibri" w:hAnsi="Calibri" w:eastAsia="Calibri" w:cs="Calibri"/>
          <w:spacing w:val="-8"/>
          <w:sz w:val="28"/>
          <w:szCs w:val="28"/>
        </w:rPr>
        <w:t xml:space="preserve">₂   </w:t>
      </w:r>
      <w:r>
        <w:rPr>
          <w:spacing w:val="-8"/>
          <w:sz w:val="28"/>
          <w:szCs w:val="28"/>
        </w:rPr>
        <w:t>是</w:t>
      </w:r>
      <w:r>
        <w:rPr>
          <w:sz w:val="28"/>
          <w:szCs w:val="28"/>
        </w:rPr>
        <w:t xml:space="preserve"> </w:t>
      </w:r>
      <w:r>
        <w:rPr>
          <w:spacing w:val="-6"/>
          <w:sz w:val="28"/>
          <w:szCs w:val="28"/>
        </w:rPr>
        <w:t>矢量势函数，用它描述横波特性，ij、k</w:t>
      </w:r>
      <w:r>
        <w:rPr>
          <w:spacing w:val="99"/>
          <w:sz w:val="28"/>
          <w:szCs w:val="28"/>
        </w:rPr>
        <w:t xml:space="preserve"> </w:t>
      </w:r>
      <w:r>
        <w:rPr>
          <w:spacing w:val="-6"/>
          <w:sz w:val="28"/>
          <w:szCs w:val="28"/>
        </w:rPr>
        <w:t>是x、</w:t>
      </w:r>
      <w:r>
        <w:rPr>
          <w:spacing w:val="-7"/>
          <w:sz w:val="28"/>
          <w:szCs w:val="28"/>
        </w:rPr>
        <w:t>y、z方向的单位矢量。设入射为</w:t>
      </w:r>
      <w:r>
        <w:rPr>
          <w:sz w:val="28"/>
          <w:szCs w:val="28"/>
        </w:rPr>
        <w:t xml:space="preserve"> </w:t>
      </w:r>
      <w:r>
        <w:rPr>
          <w:spacing w:val="-6"/>
          <w:sz w:val="28"/>
          <w:szCs w:val="28"/>
        </w:rPr>
        <w:t>平面波，因此本例成为平面问题，质点仅能在</w:t>
      </w:r>
      <w:r>
        <w:rPr>
          <w:rFonts w:ascii="Times New Roman" w:hAnsi="Times New Roman" w:eastAsia="Times New Roman" w:cs="Times New Roman"/>
          <w:spacing w:val="-6"/>
          <w:sz w:val="28"/>
          <w:szCs w:val="28"/>
        </w:rPr>
        <w:t>xOz</w:t>
      </w:r>
      <w:r>
        <w:rPr>
          <w:rFonts w:ascii="Times New Roman" w:hAnsi="Times New Roman" w:eastAsia="Times New Roman" w:cs="Times New Roman"/>
          <w:spacing w:val="-12"/>
          <w:sz w:val="28"/>
          <w:szCs w:val="28"/>
        </w:rPr>
        <w:t xml:space="preserve"> </w:t>
      </w:r>
      <w:r>
        <w:rPr>
          <w:spacing w:val="-6"/>
          <w:sz w:val="28"/>
          <w:szCs w:val="28"/>
        </w:rPr>
        <w:t>平面内振动，振速的</w:t>
      </w:r>
      <w:r>
        <w:rPr>
          <w:rFonts w:ascii="Times New Roman" w:hAnsi="Times New Roman" w:eastAsia="Times New Roman" w:cs="Times New Roman"/>
          <w:spacing w:val="-6"/>
          <w:sz w:val="28"/>
          <w:szCs w:val="28"/>
        </w:rPr>
        <w:t>y</w:t>
      </w:r>
      <w:r>
        <w:rPr>
          <w:rFonts w:ascii="Times New Roman" w:hAnsi="Times New Roman" w:eastAsia="Times New Roman" w:cs="Times New Roman"/>
          <w:spacing w:val="22"/>
          <w:sz w:val="28"/>
          <w:szCs w:val="28"/>
        </w:rPr>
        <w:t xml:space="preserve"> </w:t>
      </w:r>
      <w:r>
        <w:rPr>
          <w:spacing w:val="-6"/>
          <w:sz w:val="28"/>
          <w:szCs w:val="28"/>
        </w:rPr>
        <w:t>分量应</w:t>
      </w:r>
      <w:r>
        <w:rPr>
          <w:sz w:val="28"/>
          <w:szCs w:val="28"/>
        </w:rPr>
        <w:t xml:space="preserve"> </w:t>
      </w:r>
      <w:r>
        <w:rPr>
          <w:spacing w:val="1"/>
          <w:sz w:val="28"/>
          <w:szCs w:val="28"/>
        </w:rPr>
        <w:t>为零，则由式(2-51)得ψ</w:t>
      </w:r>
      <w:r>
        <w:rPr>
          <w:rFonts w:ascii="华文行楷" w:hAnsi="华文行楷" w:eastAsia="华文行楷" w:cs="华文行楷"/>
          <w:spacing w:val="1"/>
          <w:sz w:val="28"/>
          <w:szCs w:val="28"/>
        </w:rPr>
        <w:t>x=ψ</w:t>
      </w:r>
      <w:r>
        <w:rPr>
          <w:rFonts w:ascii="Calibri" w:hAnsi="Calibri" w:eastAsia="Calibri" w:cs="Calibri"/>
          <w:spacing w:val="1"/>
          <w:sz w:val="28"/>
          <w:szCs w:val="28"/>
        </w:rPr>
        <w:t xml:space="preserve">₂ </w:t>
      </w:r>
      <w:r>
        <w:rPr>
          <w:spacing w:val="1"/>
          <w:sz w:val="28"/>
          <w:szCs w:val="28"/>
        </w:rPr>
        <w:t>=0,  于是有</w:t>
      </w:r>
    </w:p>
    <w:p w14:paraId="1A25DD35">
      <w:pPr>
        <w:pStyle w:val="2"/>
        <w:spacing w:before="118" w:line="222" w:lineRule="auto"/>
        <w:ind w:left="8709"/>
        <w:rPr>
          <w:sz w:val="28"/>
          <w:szCs w:val="28"/>
        </w:rPr>
      </w:pPr>
      <w:r>
        <w:rPr>
          <w:spacing w:val="-11"/>
          <w:sz w:val="28"/>
          <w:szCs w:val="28"/>
        </w:rPr>
        <w:t>(2-52)</w:t>
      </w:r>
    </w:p>
    <w:p w14:paraId="6D8D3D73">
      <w:pPr>
        <w:spacing w:line="247" w:lineRule="auto"/>
        <w:rPr>
          <w:rFonts w:ascii="Arial"/>
          <w:sz w:val="21"/>
        </w:rPr>
      </w:pPr>
    </w:p>
    <w:p w14:paraId="3BFE86C8">
      <w:pPr>
        <w:pStyle w:val="2"/>
        <w:spacing w:before="91" w:line="258" w:lineRule="auto"/>
        <w:ind w:left="79" w:right="40" w:firstLine="570"/>
        <w:jc w:val="both"/>
        <w:rPr>
          <w:sz w:val="28"/>
          <w:szCs w:val="28"/>
        </w:rPr>
      </w:pPr>
      <w:r>
        <w:rPr>
          <w:spacing w:val="-11"/>
          <w:sz w:val="28"/>
          <w:szCs w:val="28"/>
        </w:rPr>
        <w:t>当声波穿过流体-固体分界面时，界面上质点振速的法向分</w:t>
      </w:r>
      <w:r>
        <w:rPr>
          <w:spacing w:val="-12"/>
          <w:sz w:val="28"/>
          <w:szCs w:val="28"/>
        </w:rPr>
        <w:t>量应连续；另外，</w:t>
      </w:r>
      <w:r>
        <w:rPr>
          <w:sz w:val="28"/>
          <w:szCs w:val="28"/>
        </w:rPr>
        <w:t xml:space="preserve"> </w:t>
      </w:r>
      <w:r>
        <w:rPr>
          <w:spacing w:val="-5"/>
          <w:sz w:val="28"/>
          <w:szCs w:val="28"/>
        </w:rPr>
        <w:t>因流体中不可能存在切变应力，故应力张量的切向分量Z=0,</w:t>
      </w:r>
      <w:r>
        <w:rPr>
          <w:spacing w:val="72"/>
          <w:sz w:val="28"/>
          <w:szCs w:val="28"/>
        </w:rPr>
        <w:t xml:space="preserve">  </w:t>
      </w:r>
      <w:r>
        <w:rPr>
          <w:spacing w:val="-5"/>
          <w:sz w:val="28"/>
          <w:szCs w:val="28"/>
        </w:rPr>
        <w:t>但应力张量的法</w:t>
      </w:r>
      <w:r>
        <w:rPr>
          <w:spacing w:val="1"/>
          <w:sz w:val="28"/>
          <w:szCs w:val="28"/>
        </w:rPr>
        <w:t xml:space="preserve"> </w:t>
      </w:r>
      <w:r>
        <w:rPr>
          <w:spacing w:val="3"/>
          <w:sz w:val="28"/>
          <w:szCs w:val="28"/>
        </w:rPr>
        <w:t>向分量Z,是连续的。根据弹性力学有关知识，结合式(2-51),上述边界条</w:t>
      </w:r>
      <w:r>
        <w:rPr>
          <w:spacing w:val="2"/>
          <w:sz w:val="28"/>
          <w:szCs w:val="28"/>
        </w:rPr>
        <w:t>件表</w:t>
      </w:r>
    </w:p>
    <w:p w14:paraId="6735171F">
      <w:pPr>
        <w:spacing w:line="258" w:lineRule="auto"/>
        <w:rPr>
          <w:sz w:val="28"/>
          <w:szCs w:val="28"/>
        </w:rPr>
        <w:sectPr>
          <w:headerReference r:id="rId51" w:type="default"/>
          <w:pgSz w:w="11900" w:h="16840"/>
          <w:pgMar w:top="1304" w:right="709" w:bottom="0" w:left="1499" w:header="754" w:footer="0" w:gutter="0"/>
          <w:cols w:equalWidth="0" w:num="1">
            <w:col w:w="9691"/>
          </w:cols>
        </w:sectPr>
      </w:pPr>
    </w:p>
    <w:p w14:paraId="2371B60B">
      <w:pPr>
        <w:pStyle w:val="2"/>
        <w:spacing w:before="56" w:line="220" w:lineRule="auto"/>
        <w:ind w:left="69"/>
        <w:rPr>
          <w:sz w:val="28"/>
          <w:szCs w:val="28"/>
        </w:rPr>
      </w:pPr>
      <w:r>
        <w:rPr>
          <w:spacing w:val="-17"/>
          <w:sz w:val="28"/>
          <w:szCs w:val="28"/>
        </w:rPr>
        <w:t>示如下。</w:t>
      </w:r>
    </w:p>
    <w:p w14:paraId="188D5565">
      <w:pPr>
        <w:pStyle w:val="2"/>
        <w:spacing w:before="67" w:line="220" w:lineRule="auto"/>
        <w:ind w:left="609"/>
        <w:rPr>
          <w:sz w:val="28"/>
          <w:szCs w:val="28"/>
        </w:rPr>
      </w:pPr>
      <w:r>
        <w:rPr>
          <w:spacing w:val="-14"/>
          <w:sz w:val="28"/>
          <w:szCs w:val="28"/>
        </w:rPr>
        <w:t>振速法向分量应连续：</w:t>
      </w:r>
    </w:p>
    <w:p w14:paraId="145F1544">
      <w:pPr>
        <w:spacing w:before="114" w:line="680" w:lineRule="exact"/>
        <w:ind w:firstLine="3909"/>
      </w:pPr>
      <w:r>
        <w:rPr>
          <w:position w:val="-13"/>
        </w:rPr>
        <w:drawing>
          <wp:inline distT="0" distB="0" distL="0" distR="0">
            <wp:extent cx="1186815" cy="431165"/>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498"/>
                    <a:stretch>
                      <a:fillRect/>
                    </a:stretch>
                  </pic:blipFill>
                  <pic:spPr>
                    <a:xfrm>
                      <a:off x="0" y="0"/>
                      <a:ext cx="1187428" cy="431799"/>
                    </a:xfrm>
                    <a:prstGeom prst="rect">
                      <a:avLst/>
                    </a:prstGeom>
                  </pic:spPr>
                </pic:pic>
              </a:graphicData>
            </a:graphic>
          </wp:inline>
        </w:drawing>
      </w:r>
    </w:p>
    <w:p w14:paraId="18B16865">
      <w:pPr>
        <w:pStyle w:val="2"/>
        <w:spacing w:before="121" w:line="219" w:lineRule="auto"/>
        <w:ind w:left="619"/>
        <w:rPr>
          <w:sz w:val="28"/>
          <w:szCs w:val="28"/>
        </w:rPr>
      </w:pPr>
      <w:r>
        <w:rPr>
          <w:spacing w:val="-11"/>
          <w:sz w:val="28"/>
          <w:szCs w:val="28"/>
        </w:rPr>
        <w:t>应力张量Z</w:t>
      </w:r>
      <w:r>
        <w:rPr>
          <w:rFonts w:ascii="Calibri" w:hAnsi="Calibri" w:eastAsia="Calibri" w:cs="Calibri"/>
          <w:spacing w:val="-11"/>
          <w:sz w:val="28"/>
          <w:szCs w:val="28"/>
        </w:rPr>
        <w:t>₂</w:t>
      </w:r>
      <w:r>
        <w:rPr>
          <w:rFonts w:ascii="Calibri" w:hAnsi="Calibri" w:eastAsia="Calibri" w:cs="Calibri"/>
          <w:spacing w:val="39"/>
          <w:w w:val="101"/>
          <w:sz w:val="28"/>
          <w:szCs w:val="28"/>
        </w:rPr>
        <w:t xml:space="preserve"> </w:t>
      </w:r>
      <w:r>
        <w:rPr>
          <w:spacing w:val="-11"/>
          <w:sz w:val="28"/>
          <w:szCs w:val="28"/>
        </w:rPr>
        <w:t>连续：</w:t>
      </w:r>
    </w:p>
    <w:p w14:paraId="217EFDDF">
      <w:pPr>
        <w:spacing w:before="185" w:line="802" w:lineRule="exact"/>
        <w:ind w:firstLine="2999"/>
      </w:pPr>
      <w:r>
        <w:drawing>
          <wp:anchor distT="0" distB="0" distL="0" distR="0" simplePos="0" relativeHeight="252081152" behindDoc="0" locked="0" layoutInCell="1" allowOverlap="1">
            <wp:simplePos x="0" y="0"/>
            <wp:positionH relativeFrom="column">
              <wp:posOffset>2831465</wp:posOffset>
            </wp:positionH>
            <wp:positionV relativeFrom="paragraph">
              <wp:posOffset>746125</wp:posOffset>
            </wp:positionV>
            <wp:extent cx="1372235" cy="432435"/>
            <wp:effectExtent l="0" t="0" r="0" b="0"/>
            <wp:wrapNone/>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499"/>
                    <a:stretch>
                      <a:fillRect/>
                    </a:stretch>
                  </pic:blipFill>
                  <pic:spPr>
                    <a:xfrm>
                      <a:off x="0" y="0"/>
                      <a:ext cx="1372286" cy="432510"/>
                    </a:xfrm>
                    <a:prstGeom prst="rect">
                      <a:avLst/>
                    </a:prstGeom>
                  </pic:spPr>
                </pic:pic>
              </a:graphicData>
            </a:graphic>
          </wp:anchor>
        </w:drawing>
      </w:r>
      <w:r>
        <w:rPr>
          <w:position w:val="-16"/>
        </w:rPr>
        <w:drawing>
          <wp:inline distT="0" distB="0" distL="0" distR="0">
            <wp:extent cx="2324100" cy="509270"/>
            <wp:effectExtent l="0" t="0" r="0" b="0"/>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500"/>
                    <a:stretch>
                      <a:fillRect/>
                    </a:stretch>
                  </pic:blipFill>
                  <pic:spPr>
                    <a:xfrm>
                      <a:off x="0" y="0"/>
                      <a:ext cx="2324522" cy="509604"/>
                    </a:xfrm>
                    <a:prstGeom prst="rect">
                      <a:avLst/>
                    </a:prstGeom>
                  </pic:spPr>
                </pic:pic>
              </a:graphicData>
            </a:graphic>
          </wp:inline>
        </w:drawing>
      </w:r>
    </w:p>
    <w:p w14:paraId="68F56B13">
      <w:pPr>
        <w:pStyle w:val="2"/>
        <w:spacing w:before="330" w:line="369" w:lineRule="auto"/>
        <w:ind w:left="619" w:right="4223" w:hanging="540"/>
        <w:rPr>
          <w:sz w:val="28"/>
          <w:szCs w:val="28"/>
        </w:rPr>
      </w:pPr>
      <w:r>
        <w:rPr>
          <w:spacing w:val="-11"/>
          <w:sz w:val="28"/>
          <w:szCs w:val="28"/>
        </w:rPr>
        <w:t>式中，λ是流体中的拉梅常量，符号</w:t>
      </w:r>
      <w:r>
        <w:rPr>
          <w:spacing w:val="1"/>
          <w:sz w:val="28"/>
          <w:szCs w:val="28"/>
        </w:rPr>
        <w:t xml:space="preserve"> </w:t>
      </w:r>
      <w:r>
        <w:rPr>
          <w:spacing w:val="-4"/>
          <w:sz w:val="28"/>
          <w:szCs w:val="28"/>
        </w:rPr>
        <w:t>应力张量Z=0:</w:t>
      </w:r>
    </w:p>
    <w:p w14:paraId="49092F79">
      <w:pPr>
        <w:spacing w:line="730" w:lineRule="exact"/>
        <w:ind w:firstLine="3410"/>
      </w:pPr>
      <w:r>
        <w:rPr>
          <w:position w:val="-14"/>
        </w:rPr>
        <w:drawing>
          <wp:inline distT="0" distB="0" distL="0" distR="0">
            <wp:extent cx="1815465" cy="463550"/>
            <wp:effectExtent l="0" t="0" r="0" b="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501"/>
                    <a:stretch>
                      <a:fillRect/>
                    </a:stretch>
                  </pic:blipFill>
                  <pic:spPr>
                    <a:xfrm>
                      <a:off x="0" y="0"/>
                      <a:ext cx="1816053" cy="463558"/>
                    </a:xfrm>
                    <a:prstGeom prst="rect">
                      <a:avLst/>
                    </a:prstGeom>
                  </pic:spPr>
                </pic:pic>
              </a:graphicData>
            </a:graphic>
          </wp:inline>
        </w:drawing>
      </w:r>
    </w:p>
    <w:p w14:paraId="1509BF0A">
      <w:pPr>
        <w:spacing w:line="14" w:lineRule="auto"/>
        <w:rPr>
          <w:rFonts w:ascii="Arial"/>
          <w:sz w:val="2"/>
        </w:rPr>
      </w:pPr>
      <w:r>
        <w:rPr>
          <w:rFonts w:ascii="Arial" w:hAnsi="Arial" w:eastAsia="Arial" w:cs="Arial"/>
          <w:sz w:val="2"/>
          <w:szCs w:val="2"/>
        </w:rPr>
        <w:br w:type="column"/>
      </w:r>
    </w:p>
    <w:p w14:paraId="55546C9C">
      <w:pPr>
        <w:spacing w:line="317" w:lineRule="auto"/>
        <w:rPr>
          <w:rFonts w:ascii="Arial"/>
          <w:sz w:val="21"/>
        </w:rPr>
      </w:pPr>
    </w:p>
    <w:p w14:paraId="2ED8C657">
      <w:pPr>
        <w:spacing w:line="317" w:lineRule="auto"/>
        <w:rPr>
          <w:rFonts w:ascii="Arial"/>
          <w:sz w:val="21"/>
        </w:rPr>
      </w:pPr>
    </w:p>
    <w:p w14:paraId="482E9D03">
      <w:pPr>
        <w:spacing w:line="317" w:lineRule="auto"/>
        <w:rPr>
          <w:rFonts w:ascii="Arial"/>
          <w:sz w:val="21"/>
        </w:rPr>
      </w:pPr>
    </w:p>
    <w:p w14:paraId="2EE50118">
      <w:pPr>
        <w:pStyle w:val="2"/>
        <w:spacing w:before="92" w:line="222" w:lineRule="auto"/>
        <w:rPr>
          <w:sz w:val="28"/>
          <w:szCs w:val="28"/>
        </w:rPr>
      </w:pPr>
      <w:r>
        <w:rPr>
          <w:spacing w:val="-11"/>
          <w:sz w:val="28"/>
          <w:szCs w:val="28"/>
        </w:rPr>
        <w:t>(2-53)</w:t>
      </w:r>
    </w:p>
    <w:p w14:paraId="1B51C5D4">
      <w:pPr>
        <w:spacing w:line="312" w:lineRule="auto"/>
        <w:rPr>
          <w:rFonts w:ascii="Arial"/>
          <w:sz w:val="21"/>
        </w:rPr>
      </w:pPr>
    </w:p>
    <w:p w14:paraId="0769200C">
      <w:pPr>
        <w:spacing w:line="312" w:lineRule="auto"/>
        <w:rPr>
          <w:rFonts w:ascii="Arial"/>
          <w:sz w:val="21"/>
        </w:rPr>
      </w:pPr>
    </w:p>
    <w:p w14:paraId="67D67689">
      <w:pPr>
        <w:spacing w:line="312" w:lineRule="auto"/>
        <w:rPr>
          <w:rFonts w:ascii="Arial"/>
          <w:sz w:val="21"/>
        </w:rPr>
      </w:pPr>
    </w:p>
    <w:p w14:paraId="546D869B">
      <w:pPr>
        <w:pStyle w:val="2"/>
        <w:spacing w:before="91" w:line="222" w:lineRule="auto"/>
        <w:rPr>
          <w:sz w:val="28"/>
          <w:szCs w:val="28"/>
        </w:rPr>
      </w:pPr>
      <w:r>
        <w:rPr>
          <w:spacing w:val="-11"/>
          <w:sz w:val="28"/>
          <w:szCs w:val="28"/>
        </w:rPr>
        <w:t>(2-54)</w:t>
      </w:r>
    </w:p>
    <w:p w14:paraId="66097DDE">
      <w:pPr>
        <w:spacing w:line="258" w:lineRule="auto"/>
        <w:rPr>
          <w:rFonts w:ascii="Arial"/>
          <w:sz w:val="21"/>
        </w:rPr>
      </w:pPr>
    </w:p>
    <w:p w14:paraId="486E7CA5">
      <w:pPr>
        <w:spacing w:line="258" w:lineRule="auto"/>
        <w:rPr>
          <w:rFonts w:ascii="Arial"/>
          <w:sz w:val="21"/>
        </w:rPr>
      </w:pPr>
    </w:p>
    <w:p w14:paraId="05AD0BAD">
      <w:pPr>
        <w:spacing w:line="259" w:lineRule="auto"/>
        <w:rPr>
          <w:rFonts w:ascii="Arial"/>
          <w:sz w:val="21"/>
        </w:rPr>
      </w:pPr>
    </w:p>
    <w:p w14:paraId="7284A664">
      <w:pPr>
        <w:spacing w:line="259" w:lineRule="auto"/>
        <w:rPr>
          <w:rFonts w:ascii="Arial"/>
          <w:sz w:val="21"/>
        </w:rPr>
      </w:pPr>
    </w:p>
    <w:p w14:paraId="646BBF9B">
      <w:pPr>
        <w:spacing w:line="259" w:lineRule="auto"/>
        <w:rPr>
          <w:rFonts w:ascii="Arial"/>
          <w:sz w:val="21"/>
        </w:rPr>
      </w:pPr>
    </w:p>
    <w:p w14:paraId="5ED30504">
      <w:pPr>
        <w:spacing w:line="259" w:lineRule="auto"/>
        <w:rPr>
          <w:rFonts w:ascii="Arial"/>
          <w:sz w:val="21"/>
        </w:rPr>
      </w:pPr>
    </w:p>
    <w:p w14:paraId="57968C0C">
      <w:pPr>
        <w:spacing w:line="259" w:lineRule="auto"/>
        <w:rPr>
          <w:rFonts w:ascii="Arial"/>
          <w:sz w:val="21"/>
        </w:rPr>
      </w:pPr>
    </w:p>
    <w:p w14:paraId="155A373F">
      <w:pPr>
        <w:pStyle w:val="2"/>
        <w:spacing w:before="91" w:line="222" w:lineRule="auto"/>
        <w:rPr>
          <w:sz w:val="28"/>
          <w:szCs w:val="28"/>
        </w:rPr>
      </w:pPr>
      <w:r>
        <w:rPr>
          <w:spacing w:val="-11"/>
          <w:sz w:val="28"/>
          <w:szCs w:val="28"/>
        </w:rPr>
        <w:t>(2-55)</w:t>
      </w:r>
    </w:p>
    <w:p w14:paraId="153A2E19">
      <w:pPr>
        <w:spacing w:line="222" w:lineRule="auto"/>
        <w:rPr>
          <w:sz w:val="28"/>
          <w:szCs w:val="28"/>
        </w:rPr>
        <w:sectPr>
          <w:type w:val="continuous"/>
          <w:pgSz w:w="11900" w:h="16840"/>
          <w:pgMar w:top="1304" w:right="709" w:bottom="0" w:left="1499" w:header="754" w:footer="0" w:gutter="0"/>
          <w:cols w:equalWidth="0" w:num="2">
            <w:col w:w="8610" w:space="100"/>
            <w:col w:w="981"/>
          </w:cols>
        </w:sectPr>
      </w:pPr>
    </w:p>
    <w:p w14:paraId="497B5FC0">
      <w:pPr>
        <w:spacing w:line="330" w:lineRule="auto"/>
        <w:rPr>
          <w:rFonts w:ascii="Arial"/>
          <w:sz w:val="21"/>
        </w:rPr>
      </w:pPr>
    </w:p>
    <w:p w14:paraId="2626C8A7">
      <w:pPr>
        <w:spacing w:line="330" w:lineRule="auto"/>
        <w:rPr>
          <w:rFonts w:ascii="Arial"/>
          <w:sz w:val="21"/>
        </w:rPr>
      </w:pPr>
    </w:p>
    <w:p w14:paraId="0395F4AF">
      <w:pPr>
        <w:spacing w:before="85" w:line="221" w:lineRule="auto"/>
        <w:ind w:left="420"/>
        <w:rPr>
          <w:rFonts w:ascii="黑体" w:hAnsi="黑体" w:eastAsia="黑体" w:cs="黑体"/>
          <w:sz w:val="26"/>
          <w:szCs w:val="26"/>
        </w:rPr>
      </w:pPr>
      <w:r>
        <w:rPr>
          <w:rFonts w:ascii="黑体" w:hAnsi="黑体" w:eastAsia="黑体" w:cs="黑体"/>
          <w:spacing w:val="32"/>
          <w:sz w:val="26"/>
          <w:szCs w:val="26"/>
        </w:rPr>
        <w:t>2.5.2</w:t>
      </w:r>
      <w:r>
        <w:rPr>
          <w:rFonts w:ascii="黑体" w:hAnsi="黑体" w:eastAsia="黑体" w:cs="黑体"/>
          <w:spacing w:val="12"/>
          <w:sz w:val="26"/>
          <w:szCs w:val="26"/>
        </w:rPr>
        <w:t xml:space="preserve">  </w:t>
      </w:r>
      <w:r>
        <w:rPr>
          <w:rFonts w:ascii="黑体" w:hAnsi="黑体" w:eastAsia="黑体" w:cs="黑体"/>
          <w:spacing w:val="32"/>
          <w:sz w:val="26"/>
          <w:szCs w:val="26"/>
        </w:rPr>
        <w:t>平面波在流体</w:t>
      </w:r>
      <w:r>
        <w:rPr>
          <w:rFonts w:ascii="黑体" w:hAnsi="黑体" w:eastAsia="黑体" w:cs="黑体"/>
          <w:spacing w:val="-68"/>
          <w:sz w:val="26"/>
          <w:szCs w:val="26"/>
        </w:rPr>
        <w:t xml:space="preserve"> </w:t>
      </w:r>
      <w:r>
        <w:rPr>
          <w:rFonts w:ascii="黑体" w:hAnsi="黑体" w:eastAsia="黑体" w:cs="黑体"/>
          <w:spacing w:val="32"/>
          <w:sz w:val="26"/>
          <w:szCs w:val="26"/>
        </w:rPr>
        <w:t>-</w:t>
      </w:r>
      <w:r>
        <w:rPr>
          <w:rFonts w:ascii="黑体" w:hAnsi="黑体" w:eastAsia="黑体" w:cs="黑体"/>
          <w:spacing w:val="-50"/>
          <w:sz w:val="26"/>
          <w:szCs w:val="26"/>
        </w:rPr>
        <w:t xml:space="preserve"> </w:t>
      </w:r>
      <w:r>
        <w:rPr>
          <w:rFonts w:ascii="黑体" w:hAnsi="黑体" w:eastAsia="黑体" w:cs="黑体"/>
          <w:spacing w:val="32"/>
          <w:sz w:val="26"/>
          <w:szCs w:val="26"/>
        </w:rPr>
        <w:t>固体分界面上的反射</w:t>
      </w:r>
    </w:p>
    <w:p w14:paraId="5E386B21">
      <w:pPr>
        <w:spacing w:line="382" w:lineRule="auto"/>
        <w:rPr>
          <w:rFonts w:ascii="Arial"/>
          <w:sz w:val="21"/>
        </w:rPr>
      </w:pPr>
    </w:p>
    <w:p w14:paraId="244A3C16">
      <w:pPr>
        <w:pStyle w:val="2"/>
        <w:spacing w:before="85" w:line="294" w:lineRule="auto"/>
        <w:ind w:left="440" w:right="79" w:firstLine="520"/>
      </w:pPr>
      <w:r>
        <w:t>如图2-20所示，平面波以入射角θ投射至流体-固体分界面上，求界面上的反射</w:t>
      </w:r>
      <w:r>
        <w:rPr>
          <w:spacing w:val="9"/>
        </w:rPr>
        <w:t xml:space="preserve"> </w:t>
      </w:r>
      <w:r>
        <w:rPr>
          <w:spacing w:val="-12"/>
        </w:rPr>
        <w:t>系数。</w:t>
      </w:r>
    </w:p>
    <w:p w14:paraId="2E6F1036">
      <w:pPr>
        <w:spacing w:line="241" w:lineRule="auto"/>
        <w:rPr>
          <w:rFonts w:ascii="Arial"/>
          <w:sz w:val="21"/>
        </w:rPr>
      </w:pPr>
      <w:r>
        <w:drawing>
          <wp:anchor distT="0" distB="0" distL="0" distR="0" simplePos="0" relativeHeight="252085248" behindDoc="0" locked="0" layoutInCell="1" allowOverlap="1">
            <wp:simplePos x="0" y="0"/>
            <wp:positionH relativeFrom="column">
              <wp:posOffset>1701165</wp:posOffset>
            </wp:positionH>
            <wp:positionV relativeFrom="paragraph">
              <wp:posOffset>13970</wp:posOffset>
            </wp:positionV>
            <wp:extent cx="3086100" cy="2393950"/>
            <wp:effectExtent l="0" t="0" r="0" b="0"/>
            <wp:wrapNone/>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502"/>
                    <a:stretch>
                      <a:fillRect/>
                    </a:stretch>
                  </pic:blipFill>
                  <pic:spPr>
                    <a:xfrm>
                      <a:off x="0" y="0"/>
                      <a:ext cx="3086150" cy="2393931"/>
                    </a:xfrm>
                    <a:prstGeom prst="rect">
                      <a:avLst/>
                    </a:prstGeom>
                  </pic:spPr>
                </pic:pic>
              </a:graphicData>
            </a:graphic>
          </wp:anchor>
        </w:drawing>
      </w:r>
    </w:p>
    <w:p w14:paraId="4C3C2A45">
      <w:pPr>
        <w:spacing w:line="241" w:lineRule="auto"/>
        <w:rPr>
          <w:rFonts w:ascii="Arial"/>
          <w:sz w:val="21"/>
        </w:rPr>
      </w:pPr>
    </w:p>
    <w:p w14:paraId="23452F0E">
      <w:pPr>
        <w:spacing w:line="241" w:lineRule="auto"/>
        <w:rPr>
          <w:rFonts w:ascii="Arial"/>
          <w:sz w:val="21"/>
        </w:rPr>
      </w:pPr>
    </w:p>
    <w:p w14:paraId="6D60B5C5">
      <w:pPr>
        <w:spacing w:line="241" w:lineRule="auto"/>
        <w:rPr>
          <w:rFonts w:ascii="Arial"/>
          <w:sz w:val="21"/>
        </w:rPr>
      </w:pPr>
    </w:p>
    <w:p w14:paraId="034D0DEC">
      <w:pPr>
        <w:spacing w:line="241" w:lineRule="auto"/>
        <w:rPr>
          <w:rFonts w:ascii="Arial"/>
          <w:sz w:val="21"/>
        </w:rPr>
      </w:pPr>
    </w:p>
    <w:p w14:paraId="2A8EBD86">
      <w:pPr>
        <w:spacing w:line="241" w:lineRule="auto"/>
        <w:rPr>
          <w:rFonts w:ascii="Arial"/>
          <w:sz w:val="21"/>
        </w:rPr>
      </w:pPr>
    </w:p>
    <w:p w14:paraId="56A28E3F">
      <w:pPr>
        <w:spacing w:line="241" w:lineRule="auto"/>
        <w:rPr>
          <w:rFonts w:ascii="Arial"/>
          <w:sz w:val="21"/>
        </w:rPr>
      </w:pPr>
    </w:p>
    <w:p w14:paraId="7FA0C83D">
      <w:pPr>
        <w:spacing w:line="241" w:lineRule="auto"/>
        <w:rPr>
          <w:rFonts w:ascii="Arial"/>
          <w:sz w:val="21"/>
        </w:rPr>
      </w:pPr>
    </w:p>
    <w:p w14:paraId="6C6CEF47">
      <w:pPr>
        <w:spacing w:before="75" w:line="174" w:lineRule="exact"/>
        <w:ind w:left="7550"/>
        <w:rPr>
          <w:rFonts w:ascii="Times New Roman" w:hAnsi="Times New Roman" w:eastAsia="Times New Roman" w:cs="Times New Roman"/>
          <w:sz w:val="26"/>
          <w:szCs w:val="26"/>
        </w:rPr>
      </w:pPr>
      <w:r>
        <w:rPr>
          <w:rFonts w:ascii="Times New Roman" w:hAnsi="Times New Roman" w:eastAsia="Times New Roman" w:cs="Times New Roman"/>
          <w:position w:val="-1"/>
          <w:sz w:val="26"/>
          <w:szCs w:val="26"/>
        </w:rPr>
        <w:t>x</w:t>
      </w:r>
    </w:p>
    <w:p w14:paraId="50C55554">
      <w:pPr>
        <w:spacing w:line="248" w:lineRule="auto"/>
        <w:rPr>
          <w:rFonts w:ascii="Arial"/>
          <w:sz w:val="21"/>
        </w:rPr>
      </w:pPr>
    </w:p>
    <w:p w14:paraId="66DDF4A3">
      <w:pPr>
        <w:spacing w:line="248" w:lineRule="auto"/>
        <w:rPr>
          <w:rFonts w:ascii="Arial"/>
          <w:sz w:val="21"/>
        </w:rPr>
      </w:pPr>
    </w:p>
    <w:p w14:paraId="0FAF3336">
      <w:pPr>
        <w:spacing w:line="248" w:lineRule="auto"/>
        <w:rPr>
          <w:rFonts w:ascii="Arial"/>
          <w:sz w:val="21"/>
        </w:rPr>
      </w:pPr>
    </w:p>
    <w:p w14:paraId="02DA1DB4">
      <w:pPr>
        <w:spacing w:line="249" w:lineRule="auto"/>
        <w:rPr>
          <w:rFonts w:ascii="Arial"/>
          <w:sz w:val="21"/>
        </w:rPr>
      </w:pPr>
    </w:p>
    <w:p w14:paraId="5943AB35">
      <w:pPr>
        <w:spacing w:line="249" w:lineRule="auto"/>
        <w:rPr>
          <w:rFonts w:ascii="Arial"/>
          <w:sz w:val="21"/>
        </w:rPr>
      </w:pPr>
    </w:p>
    <w:p w14:paraId="0D25AC1D">
      <w:pPr>
        <w:spacing w:line="249" w:lineRule="auto"/>
        <w:rPr>
          <w:rFonts w:ascii="Arial"/>
          <w:sz w:val="21"/>
        </w:rPr>
      </w:pPr>
    </w:p>
    <w:p w14:paraId="7E3FC496">
      <w:pPr>
        <w:spacing w:line="249" w:lineRule="auto"/>
        <w:rPr>
          <w:rFonts w:ascii="Arial"/>
          <w:sz w:val="21"/>
        </w:rPr>
      </w:pPr>
    </w:p>
    <w:p w14:paraId="4D028654">
      <w:pPr>
        <w:pStyle w:val="2"/>
        <w:spacing w:before="84" w:line="220" w:lineRule="auto"/>
        <w:ind w:left="2940"/>
      </w:pPr>
      <w:r>
        <w:rPr>
          <w:spacing w:val="-22"/>
        </w:rPr>
        <w:t>图2-20</w:t>
      </w:r>
      <w:r>
        <w:rPr>
          <w:spacing w:val="67"/>
        </w:rPr>
        <w:t xml:space="preserve"> </w:t>
      </w:r>
      <w:r>
        <w:rPr>
          <w:spacing w:val="-22"/>
        </w:rPr>
        <w:t>平面波在流体-固体分界面上的反射</w:t>
      </w:r>
    </w:p>
    <w:p w14:paraId="7A19B490">
      <w:pPr>
        <w:spacing w:line="362" w:lineRule="auto"/>
        <w:rPr>
          <w:rFonts w:ascii="Arial"/>
          <w:sz w:val="21"/>
        </w:rPr>
      </w:pPr>
    </w:p>
    <w:p w14:paraId="1C66E7EB">
      <w:pPr>
        <w:pStyle w:val="2"/>
        <w:spacing w:before="85" w:line="219" w:lineRule="auto"/>
        <w:ind w:left="1000"/>
      </w:pPr>
      <w:r>
        <w:rPr>
          <w:spacing w:val="7"/>
        </w:rPr>
        <w:t>设入射平面波的势函数为</w:t>
      </w:r>
    </w:p>
    <w:p w14:paraId="527FF369">
      <w:pPr>
        <w:spacing w:before="40" w:line="400" w:lineRule="exact"/>
        <w:ind w:firstLine="4120"/>
      </w:pPr>
      <w:r>
        <w:drawing>
          <wp:anchor distT="0" distB="0" distL="0" distR="0" simplePos="0" relativeHeight="252086272" behindDoc="0" locked="0" layoutInCell="1" allowOverlap="1">
            <wp:simplePos x="0" y="0"/>
            <wp:positionH relativeFrom="column">
              <wp:posOffset>793115</wp:posOffset>
            </wp:positionH>
            <wp:positionV relativeFrom="paragraph">
              <wp:posOffset>355600</wp:posOffset>
            </wp:positionV>
            <wp:extent cx="438150" cy="342900"/>
            <wp:effectExtent l="0" t="0" r="0" b="0"/>
            <wp:wrapNone/>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503"/>
                    <a:stretch>
                      <a:fillRect/>
                    </a:stretch>
                  </pic:blipFill>
                  <pic:spPr>
                    <a:xfrm>
                      <a:off x="0" y="0"/>
                      <a:ext cx="438201" cy="342830"/>
                    </a:xfrm>
                    <a:prstGeom prst="rect">
                      <a:avLst/>
                    </a:prstGeom>
                  </pic:spPr>
                </pic:pic>
              </a:graphicData>
            </a:graphic>
          </wp:anchor>
        </w:drawing>
      </w:r>
      <w:r>
        <w:rPr>
          <w:position w:val="-7"/>
        </w:rPr>
        <w:drawing>
          <wp:inline distT="0" distB="0" distL="0" distR="0">
            <wp:extent cx="1364615" cy="253365"/>
            <wp:effectExtent l="0" t="0" r="0" b="0"/>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504"/>
                    <a:stretch>
                      <a:fillRect/>
                    </a:stretch>
                  </pic:blipFill>
                  <pic:spPr>
                    <a:xfrm>
                      <a:off x="0" y="0"/>
                      <a:ext cx="1365232" cy="253968"/>
                    </a:xfrm>
                    <a:prstGeom prst="rect">
                      <a:avLst/>
                    </a:prstGeom>
                  </pic:spPr>
                </pic:pic>
              </a:graphicData>
            </a:graphic>
          </wp:inline>
        </w:drawing>
      </w:r>
    </w:p>
    <w:p w14:paraId="11E4023C">
      <w:pPr>
        <w:pStyle w:val="2"/>
        <w:spacing w:before="211" w:line="162" w:lineRule="auto"/>
        <w:ind w:left="430"/>
      </w:pPr>
      <w:r>
        <w:rPr>
          <w:spacing w:val="-5"/>
        </w:rPr>
        <w:t>式中，</w:t>
      </w:r>
    </w:p>
    <w:p w14:paraId="019C90F5">
      <w:pPr>
        <w:pStyle w:val="2"/>
        <w:spacing w:before="1" w:line="194" w:lineRule="auto"/>
        <w:ind w:right="39"/>
        <w:jc w:val="right"/>
      </w:pPr>
      <w:r>
        <w:rPr>
          <w:spacing w:val="12"/>
        </w:rPr>
        <w:t>是流体中的波数，</w:t>
      </w:r>
      <w:r>
        <w:rPr>
          <w:rFonts w:ascii="Times New Roman" w:hAnsi="Times New Roman" w:eastAsia="Times New Roman" w:cs="Times New Roman"/>
          <w:spacing w:val="12"/>
        </w:rPr>
        <w:t>c</w:t>
      </w:r>
      <w:r>
        <w:rPr>
          <w:rFonts w:ascii="Times New Roman" w:hAnsi="Times New Roman" w:eastAsia="Times New Roman" w:cs="Times New Roman"/>
          <w:spacing w:val="39"/>
        </w:rPr>
        <w:t xml:space="preserve"> </w:t>
      </w:r>
      <w:r>
        <w:rPr>
          <w:spacing w:val="12"/>
        </w:rPr>
        <w:t>是流体中的声速，①是声波的频率；</w:t>
      </w:r>
      <w:r>
        <w:rPr>
          <w:spacing w:val="-20"/>
        </w:rPr>
        <w:t xml:space="preserve"> </w:t>
      </w:r>
      <w:r>
        <w:rPr>
          <w:rFonts w:ascii="Times New Roman" w:hAnsi="Times New Roman" w:eastAsia="Times New Roman" w:cs="Times New Roman"/>
          <w:spacing w:val="11"/>
        </w:rPr>
        <w:t xml:space="preserve">B  </w:t>
      </w:r>
      <w:r>
        <w:rPr>
          <w:spacing w:val="11"/>
        </w:rPr>
        <w:t>是入射</w:t>
      </w:r>
    </w:p>
    <w:p w14:paraId="77B79B62">
      <w:pPr>
        <w:pStyle w:val="2"/>
        <w:spacing w:before="92" w:line="280" w:lineRule="auto"/>
        <w:ind w:left="440" w:right="62" w:firstLine="9"/>
      </w:pPr>
      <w:r>
        <w:rPr>
          <w:spacing w:val="15"/>
        </w:rPr>
        <w:t>波幅值，为方便计，以下令P=1。</w:t>
      </w:r>
      <w:r>
        <w:rPr>
          <w:spacing w:val="3"/>
        </w:rPr>
        <w:t xml:space="preserve">  </w:t>
      </w:r>
      <w:r>
        <w:rPr>
          <w:spacing w:val="15"/>
        </w:rPr>
        <w:t>如界面反射系数为V,</w:t>
      </w:r>
      <w:r>
        <w:rPr>
          <w:spacing w:val="7"/>
        </w:rPr>
        <w:t xml:space="preserve">  </w:t>
      </w:r>
      <w:r>
        <w:rPr>
          <w:spacing w:val="14"/>
        </w:rPr>
        <w:t>则流体中的声场势函</w:t>
      </w:r>
      <w:r>
        <w:t xml:space="preserve"> </w:t>
      </w:r>
      <w:r>
        <w:rPr>
          <w:spacing w:val="-3"/>
        </w:rPr>
        <w:t>数φ为</w:t>
      </w:r>
    </w:p>
    <w:p w14:paraId="2112C87A">
      <w:pPr>
        <w:pStyle w:val="2"/>
        <w:spacing w:before="2" w:line="216" w:lineRule="auto"/>
        <w:ind w:left="3490"/>
      </w:pPr>
      <w:r>
        <w:rPr>
          <w:rFonts w:ascii="Times New Roman" w:hAnsi="Times New Roman" w:eastAsia="Times New Roman" w:cs="Times New Roman"/>
          <w:spacing w:val="-13"/>
          <w:w w:val="93"/>
        </w:rPr>
        <w:t>φ=eK(xsinO+zcos0)+Vei&lt;(xsinO-z</w:t>
      </w:r>
      <w:r>
        <w:rPr>
          <w:rFonts w:ascii="Times New Roman" w:hAnsi="Times New Roman" w:eastAsia="Times New Roman" w:cs="Times New Roman"/>
          <w:spacing w:val="-14"/>
          <w:w w:val="93"/>
        </w:rPr>
        <w:t>cosθ)</w:t>
      </w:r>
      <w:r>
        <w:rPr>
          <w:rFonts w:ascii="Times New Roman" w:hAnsi="Times New Roman" w:eastAsia="Times New Roman" w:cs="Times New Roman"/>
        </w:rPr>
        <w:t xml:space="preserve">                                 </w:t>
      </w:r>
      <w:r>
        <w:rPr>
          <w:spacing w:val="-14"/>
          <w:w w:val="93"/>
          <w:position w:val="1"/>
        </w:rPr>
        <w:t>(2-56)</w:t>
      </w:r>
    </w:p>
    <w:p w14:paraId="048BFBD8">
      <w:pPr>
        <w:pStyle w:val="2"/>
        <w:spacing w:before="171" w:line="219" w:lineRule="auto"/>
        <w:ind w:left="1000"/>
      </w:pPr>
      <w:r>
        <w:rPr>
          <w:spacing w:val="11"/>
        </w:rPr>
        <w:t>在入射波激发下，固体中存在纵波和横波两种波，</w:t>
      </w:r>
      <w:r>
        <w:rPr>
          <w:spacing w:val="10"/>
        </w:rPr>
        <w:t>其势函数可写为</w:t>
      </w:r>
    </w:p>
    <w:p w14:paraId="7062CFE1">
      <w:pPr>
        <w:pStyle w:val="2"/>
        <w:spacing w:before="104" w:line="319" w:lineRule="auto"/>
        <w:ind w:left="4080" w:right="205" w:firstLine="69"/>
      </w:pPr>
      <w:r>
        <w:rPr>
          <w:rFonts w:ascii="Times New Roman" w:hAnsi="Times New Roman" w:eastAsia="Times New Roman" w:cs="Times New Roman"/>
          <w:spacing w:val="-9"/>
        </w:rPr>
        <w:t>q₁=Wei(xsinf+zcosG)</w:t>
      </w:r>
      <w:r>
        <w:rPr>
          <w:rFonts w:ascii="Times New Roman" w:hAnsi="Times New Roman" w:eastAsia="Times New Roman" w:cs="Times New Roman"/>
          <w:spacing w:val="1"/>
        </w:rPr>
        <w:t xml:space="preserve">                                  </w:t>
      </w:r>
      <w:r>
        <w:rPr>
          <w:rFonts w:ascii="Times New Roman" w:hAnsi="Times New Roman" w:eastAsia="Times New Roman" w:cs="Times New Roman"/>
        </w:rPr>
        <w:t xml:space="preserve">         </w:t>
      </w:r>
      <w:r>
        <w:rPr>
          <w:spacing w:val="-9"/>
          <w:position w:val="2"/>
        </w:rPr>
        <w:t>(2-57)</w:t>
      </w:r>
      <w:r>
        <w:rPr>
          <w:spacing w:val="1"/>
          <w:position w:val="2"/>
        </w:rPr>
        <w:t xml:space="preserve"> </w:t>
      </w:r>
      <w:r>
        <w:rPr>
          <w:rFonts w:ascii="Times New Roman" w:hAnsi="Times New Roman" w:eastAsia="Times New Roman" w:cs="Times New Roman"/>
          <w:spacing w:val="-1"/>
        </w:rPr>
        <w:t xml:space="preserve">ψ,=Pei.(sinr+zcosy)            </w:t>
      </w:r>
      <w:r>
        <w:rPr>
          <w:rFonts w:ascii="Times New Roman" w:hAnsi="Times New Roman" w:eastAsia="Times New Roman" w:cs="Times New Roman"/>
          <w:spacing w:val="-2"/>
        </w:rPr>
        <w:t xml:space="preserve">                                  </w:t>
      </w:r>
      <w:r>
        <w:rPr>
          <w:spacing w:val="-2"/>
          <w:position w:val="2"/>
        </w:rPr>
        <w:t>(2-58)</w:t>
      </w:r>
    </w:p>
    <w:p w14:paraId="04828D77">
      <w:pPr>
        <w:pStyle w:val="2"/>
        <w:spacing w:before="144" w:line="283" w:lineRule="auto"/>
        <w:ind w:left="450" w:right="65"/>
        <w:jc w:val="both"/>
      </w:pPr>
      <w:r>
        <w:rPr>
          <w:spacing w:val="3"/>
        </w:rPr>
        <w:t>式 中</w:t>
      </w:r>
      <w:r>
        <w:rPr>
          <w:spacing w:val="-25"/>
        </w:rPr>
        <w:t xml:space="preserve"> </w:t>
      </w:r>
      <w:r>
        <w:rPr>
          <w:spacing w:val="3"/>
        </w:rPr>
        <w:t>，</w:t>
      </w:r>
      <w:r>
        <w:rPr>
          <w:rFonts w:ascii="Times New Roman" w:hAnsi="Times New Roman" w:eastAsia="Times New Roman" w:cs="Times New Roman"/>
          <w:spacing w:val="3"/>
        </w:rPr>
        <w:t>k₁</w:t>
      </w:r>
      <w:r>
        <w:rPr>
          <w:rFonts w:ascii="Times New Roman" w:hAnsi="Times New Roman" w:eastAsia="Times New Roman" w:cs="Times New Roman"/>
          <w:spacing w:val="-37"/>
        </w:rPr>
        <w:t xml:space="preserve"> </w:t>
      </w:r>
      <w:r>
        <w:rPr>
          <w:spacing w:val="3"/>
        </w:rPr>
        <w:t>、</w:t>
      </w:r>
      <w:r>
        <w:rPr>
          <w:rFonts w:ascii="Times New Roman" w:hAnsi="Times New Roman" w:eastAsia="Times New Roman" w:cs="Times New Roman"/>
          <w:spacing w:val="3"/>
        </w:rPr>
        <w:t>θ₁</w:t>
      </w:r>
      <w:r>
        <w:rPr>
          <w:rFonts w:ascii="Times New Roman" w:hAnsi="Times New Roman" w:eastAsia="Times New Roman" w:cs="Times New Roman"/>
          <w:spacing w:val="-23"/>
        </w:rPr>
        <w:t xml:space="preserve"> </w:t>
      </w:r>
      <w:r>
        <w:rPr>
          <w:spacing w:val="3"/>
        </w:rPr>
        <w:t>和</w:t>
      </w:r>
      <w:r>
        <w:rPr>
          <w:spacing w:val="-59"/>
        </w:rPr>
        <w:t xml:space="preserve"> </w:t>
      </w:r>
      <w:r>
        <w:rPr>
          <w:rFonts w:ascii="Times New Roman" w:hAnsi="Times New Roman" w:eastAsia="Times New Roman" w:cs="Times New Roman"/>
          <w:spacing w:val="3"/>
        </w:rPr>
        <w:t>k</w:t>
      </w:r>
      <w:r>
        <w:rPr>
          <w:rFonts w:ascii="Times New Roman" w:hAnsi="Times New Roman" w:eastAsia="Times New Roman" w:cs="Times New Roman"/>
          <w:spacing w:val="-38"/>
        </w:rPr>
        <w:t xml:space="preserve"> </w:t>
      </w:r>
      <w:r>
        <w:rPr>
          <w:spacing w:val="3"/>
        </w:rPr>
        <w:t>、</w:t>
      </w:r>
      <w:r>
        <w:rPr>
          <w:rFonts w:ascii="Times New Roman" w:hAnsi="Times New Roman" w:eastAsia="Times New Roman" w:cs="Times New Roman"/>
          <w:spacing w:val="3"/>
        </w:rPr>
        <w:t>a₁</w:t>
      </w:r>
      <w:r>
        <w:rPr>
          <w:rFonts w:ascii="Times New Roman" w:hAnsi="Times New Roman" w:eastAsia="Times New Roman" w:cs="Times New Roman"/>
          <w:spacing w:val="29"/>
          <w:w w:val="101"/>
        </w:rPr>
        <w:t xml:space="preserve">  </w:t>
      </w:r>
      <w:r>
        <w:rPr>
          <w:spacing w:val="3"/>
        </w:rPr>
        <w:t>分别是纵波和横波的波数和折射角。上述方程中，引入了</w:t>
      </w:r>
      <w:r>
        <w:t xml:space="preserve"> </w:t>
      </w:r>
      <w:r>
        <w:rPr>
          <w:spacing w:val="7"/>
        </w:rPr>
        <w:t>待定常数</w:t>
      </w:r>
      <w:r>
        <w:rPr>
          <w:rFonts w:ascii="Times New Roman" w:hAnsi="Times New Roman" w:eastAsia="Times New Roman" w:cs="Times New Roman"/>
          <w:spacing w:val="7"/>
        </w:rPr>
        <w:t>V</w:t>
      </w:r>
      <w:r>
        <w:rPr>
          <w:rFonts w:ascii="Times New Roman" w:hAnsi="Times New Roman" w:eastAsia="Times New Roman" w:cs="Times New Roman"/>
          <w:spacing w:val="-19"/>
        </w:rPr>
        <w:t xml:space="preserve"> </w:t>
      </w:r>
      <w:r>
        <w:rPr>
          <w:spacing w:val="7"/>
        </w:rPr>
        <w:t>、</w:t>
      </w:r>
      <w:r>
        <w:rPr>
          <w:rFonts w:ascii="Times New Roman" w:hAnsi="Times New Roman" w:eastAsia="Times New Roman" w:cs="Times New Roman"/>
          <w:spacing w:val="7"/>
        </w:rPr>
        <w:t>W</w:t>
      </w:r>
      <w:r>
        <w:rPr>
          <w:rFonts w:ascii="Times New Roman" w:hAnsi="Times New Roman" w:eastAsia="Times New Roman" w:cs="Times New Roman"/>
          <w:spacing w:val="-37"/>
        </w:rPr>
        <w:t xml:space="preserve"> </w:t>
      </w:r>
      <w:r>
        <w:rPr>
          <w:spacing w:val="7"/>
        </w:rPr>
        <w:t>、</w:t>
      </w:r>
      <w:r>
        <w:rPr>
          <w:rFonts w:ascii="Times New Roman" w:hAnsi="Times New Roman" w:eastAsia="Times New Roman" w:cs="Times New Roman"/>
          <w:spacing w:val="7"/>
        </w:rPr>
        <w:t>P,</w:t>
      </w:r>
      <w:r>
        <w:rPr>
          <w:rFonts w:ascii="Times New Roman" w:hAnsi="Times New Roman" w:eastAsia="Times New Roman" w:cs="Times New Roman"/>
          <w:spacing w:val="1"/>
        </w:rPr>
        <w:t xml:space="preserve">   </w:t>
      </w:r>
      <w:r>
        <w:rPr>
          <w:spacing w:val="7"/>
        </w:rPr>
        <w:t>它们分别是分界面上的反射系数、纵波透射系数和横波透射</w:t>
      </w:r>
      <w:r>
        <w:rPr>
          <w:spacing w:val="2"/>
        </w:rPr>
        <w:t xml:space="preserve"> </w:t>
      </w:r>
      <w:r>
        <w:rPr>
          <w:spacing w:val="6"/>
        </w:rPr>
        <w:t>系数，可由边界条件得到。</w:t>
      </w:r>
    </w:p>
    <w:p w14:paraId="71583ADD">
      <w:pPr>
        <w:pStyle w:val="2"/>
        <w:spacing w:line="212" w:lineRule="auto"/>
        <w:ind w:left="1010"/>
      </w:pPr>
      <w:r>
        <w:rPr>
          <w:spacing w:val="22"/>
        </w:rPr>
        <w:t>由式(2-53)、式(2-56)～式(2-58),并令</w:t>
      </w:r>
      <w:r>
        <w:rPr>
          <w:rFonts w:ascii="Times New Roman" w:hAnsi="Times New Roman" w:eastAsia="Times New Roman" w:cs="Times New Roman"/>
          <w:spacing w:val="22"/>
        </w:rPr>
        <w:t xml:space="preserve">z=0,   </w:t>
      </w:r>
      <w:r>
        <w:rPr>
          <w:spacing w:val="22"/>
        </w:rPr>
        <w:t>可</w:t>
      </w:r>
      <w:r>
        <w:rPr>
          <w:spacing w:val="36"/>
        </w:rPr>
        <w:t xml:space="preserve"> </w:t>
      </w:r>
      <w:r>
        <w:rPr>
          <w:spacing w:val="22"/>
        </w:rPr>
        <w:t>得</w:t>
      </w:r>
    </w:p>
    <w:p w14:paraId="468C629B">
      <w:pPr>
        <w:pStyle w:val="2"/>
        <w:spacing w:before="163" w:line="216" w:lineRule="auto"/>
        <w:ind w:left="2000"/>
      </w:pPr>
      <w:r>
        <w:rPr>
          <w:rFonts w:ascii="Times New Roman" w:hAnsi="Times New Roman" w:eastAsia="Times New Roman" w:cs="Times New Roman"/>
        </w:rPr>
        <w:t>eiksink             cosθ(V-1)=</w:t>
      </w:r>
      <w:r>
        <w:rPr>
          <w:rFonts w:ascii="Times New Roman" w:hAnsi="Times New Roman" w:eastAsia="Times New Roman" w:cs="Times New Roman"/>
          <w:spacing w:val="-1"/>
        </w:rPr>
        <w:t xml:space="preserve">eyxsink₁cosθ₁W+eik,xsinak,cosa₁P          </w:t>
      </w:r>
      <w:r>
        <w:rPr>
          <w:spacing w:val="-1"/>
          <w:position w:val="4"/>
        </w:rPr>
        <w:t>(2-59)</w:t>
      </w:r>
    </w:p>
    <w:p w14:paraId="01DF66B3">
      <w:pPr>
        <w:pStyle w:val="2"/>
        <w:spacing w:before="231" w:line="219" w:lineRule="auto"/>
        <w:ind w:left="440"/>
      </w:pPr>
      <w:r>
        <w:rPr>
          <w:spacing w:val="18"/>
        </w:rPr>
        <w:t>式(2-</w:t>
      </w:r>
      <w:r>
        <w:rPr>
          <w:spacing w:val="-75"/>
        </w:rPr>
        <w:t xml:space="preserve"> </w:t>
      </w:r>
      <w:r>
        <w:rPr>
          <w:spacing w:val="18"/>
        </w:rPr>
        <w:t>59)对任何x</w:t>
      </w:r>
      <w:r>
        <w:rPr>
          <w:spacing w:val="-61"/>
        </w:rPr>
        <w:t xml:space="preserve"> </w:t>
      </w:r>
      <w:r>
        <w:rPr>
          <w:spacing w:val="18"/>
        </w:rPr>
        <w:t>值都应成立，因此必有</w:t>
      </w:r>
    </w:p>
    <w:p w14:paraId="13D62794">
      <w:pPr>
        <w:pStyle w:val="2"/>
        <w:spacing w:before="86" w:line="225" w:lineRule="auto"/>
        <w:ind w:left="3800"/>
      </w:pPr>
      <w:r>
        <w:rPr>
          <w:rFonts w:ascii="Times New Roman" w:hAnsi="Times New Roman" w:eastAsia="Times New Roman" w:cs="Times New Roman"/>
          <w:spacing w:val="-3"/>
          <w:position w:val="-1"/>
          <w:sz w:val="33"/>
          <w:szCs w:val="33"/>
        </w:rPr>
        <w:t xml:space="preserve">ksinθ=k sinθ₁=k sina₁                               </w:t>
      </w:r>
      <w:r>
        <w:rPr>
          <w:spacing w:val="-3"/>
          <w:position w:val="5"/>
        </w:rPr>
        <w:t>(2-60)</w:t>
      </w:r>
    </w:p>
    <w:p w14:paraId="1914FEDE">
      <w:pPr>
        <w:spacing w:line="225" w:lineRule="auto"/>
        <w:sectPr>
          <w:headerReference r:id="rId52" w:type="default"/>
          <w:pgSz w:w="11900" w:h="16840"/>
          <w:pgMar w:top="1468" w:right="1499" w:bottom="0" w:left="379" w:header="937" w:footer="0" w:gutter="0"/>
          <w:cols w:space="720" w:num="1"/>
        </w:sectPr>
      </w:pPr>
    </w:p>
    <w:p w14:paraId="3C36575E">
      <w:pPr>
        <w:spacing w:line="292" w:lineRule="auto"/>
        <w:rPr>
          <w:rFonts w:ascii="Arial"/>
          <w:sz w:val="21"/>
        </w:rPr>
      </w:pPr>
    </w:p>
    <w:p w14:paraId="1FAF39C8">
      <w:pPr>
        <w:pStyle w:val="2"/>
        <w:spacing w:before="85" w:line="293" w:lineRule="auto"/>
        <w:ind w:left="59" w:right="2" w:firstLine="9"/>
      </w:pPr>
      <w:r>
        <w:rPr>
          <w:spacing w:val="5"/>
        </w:rPr>
        <w:t>这就是著名的折射定律，它规定了折射波的传播方向。考虑式(</w:t>
      </w:r>
      <w:r>
        <w:rPr>
          <w:spacing w:val="4"/>
        </w:rPr>
        <w:t>2-60)后，式(2-59)</w:t>
      </w:r>
      <w:r>
        <w:t xml:space="preserve"> </w:t>
      </w:r>
      <w:r>
        <w:rPr>
          <w:spacing w:val="-4"/>
        </w:rPr>
        <w:t>简化为</w:t>
      </w:r>
    </w:p>
    <w:p w14:paraId="5908FC2A">
      <w:pPr>
        <w:pStyle w:val="2"/>
        <w:spacing w:before="17" w:line="216" w:lineRule="auto"/>
        <w:ind w:left="2729"/>
        <w:rPr>
          <w:sz w:val="21"/>
          <w:szCs w:val="21"/>
        </w:rPr>
      </w:pPr>
      <w:r>
        <w:rPr>
          <w:rFonts w:ascii="Times New Roman" w:hAnsi="Times New Roman" w:eastAsia="Times New Roman" w:cs="Times New Roman"/>
        </w:rPr>
        <w:t>k</w:t>
      </w:r>
      <w:r>
        <w:rPr>
          <w:rFonts w:ascii="Times New Roman" w:hAnsi="Times New Roman" w:eastAsia="Times New Roman" w:cs="Times New Roman"/>
          <w:spacing w:val="3"/>
        </w:rPr>
        <w:t xml:space="preserve">             </w:t>
      </w:r>
      <w:r>
        <w:rPr>
          <w:rFonts w:ascii="Times New Roman" w:hAnsi="Times New Roman" w:eastAsia="Times New Roman" w:cs="Times New Roman"/>
        </w:rPr>
        <w:t>cosθ(V-1)=-k₁cos₁W+k,cosa₁P</w:t>
      </w:r>
      <w:r>
        <w:rPr>
          <w:rFonts w:ascii="Times New Roman" w:hAnsi="Times New Roman" w:eastAsia="Times New Roman" w:cs="Times New Roman"/>
          <w:spacing w:val="-1"/>
        </w:rPr>
        <w:t xml:space="preserve">                           </w:t>
      </w:r>
      <w:r>
        <w:rPr>
          <w:spacing w:val="-1"/>
          <w:position w:val="2"/>
          <w:sz w:val="21"/>
          <w:szCs w:val="21"/>
        </w:rPr>
        <w:t>(2-61)</w:t>
      </w:r>
    </w:p>
    <w:p w14:paraId="56BBDBC8">
      <w:pPr>
        <w:pStyle w:val="2"/>
        <w:spacing w:before="176" w:line="216" w:lineRule="auto"/>
        <w:ind w:left="619"/>
      </w:pPr>
      <w:r>
        <w:rPr>
          <w:spacing w:val="16"/>
        </w:rPr>
        <w:t>利用边界条件式(2-54)、式(2-55),结合式(2-56)～式(2-58),并令z=0,</w:t>
      </w:r>
    </w:p>
    <w:p w14:paraId="6BAD04C8">
      <w:pPr>
        <w:spacing w:line="76" w:lineRule="exact"/>
      </w:pPr>
    </w:p>
    <w:p w14:paraId="79930EE2">
      <w:pPr>
        <w:spacing w:line="76" w:lineRule="exact"/>
        <w:sectPr>
          <w:headerReference r:id="rId53" w:type="default"/>
          <w:pgSz w:w="11900" w:h="16840"/>
          <w:pgMar w:top="1350" w:right="790" w:bottom="0" w:left="1480" w:header="856" w:footer="0" w:gutter="0"/>
          <w:cols w:equalWidth="0" w:num="1">
            <w:col w:w="9630"/>
          </w:cols>
        </w:sectPr>
      </w:pPr>
    </w:p>
    <w:p w14:paraId="5FC05160">
      <w:pPr>
        <w:spacing w:line="41" w:lineRule="exact"/>
      </w:pPr>
    </w:p>
    <w:tbl>
      <w:tblPr>
        <w:tblStyle w:val="5"/>
        <w:tblW w:w="6269" w:type="dxa"/>
        <w:tblInd w:w="7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005"/>
        <w:gridCol w:w="2880"/>
        <w:gridCol w:w="2384"/>
      </w:tblGrid>
      <w:tr w14:paraId="2BD8794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089" w:hRule="atLeast"/>
        </w:trPr>
        <w:tc>
          <w:tcPr>
            <w:tcW w:w="1005" w:type="dxa"/>
            <w:vAlign w:val="top"/>
          </w:tcPr>
          <w:p w14:paraId="3E296DE2">
            <w:pPr>
              <w:spacing w:line="639" w:lineRule="exact"/>
            </w:pPr>
            <w:r>
              <w:rPr>
                <w:position w:val="-12"/>
              </w:rPr>
              <w:drawing>
                <wp:inline distT="0" distB="0" distL="0" distR="0">
                  <wp:extent cx="577215" cy="405765"/>
                  <wp:effectExtent l="0" t="0" r="0" b="0"/>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505"/>
                          <a:stretch>
                            <a:fillRect/>
                          </a:stretch>
                        </pic:blipFill>
                        <pic:spPr>
                          <a:xfrm>
                            <a:off x="0" y="0"/>
                            <a:ext cx="577845" cy="406348"/>
                          </a:xfrm>
                          <a:prstGeom prst="rect">
                            <a:avLst/>
                          </a:prstGeom>
                        </pic:spPr>
                      </pic:pic>
                    </a:graphicData>
                  </a:graphic>
                </wp:inline>
              </w:drawing>
            </w:r>
          </w:p>
        </w:tc>
        <w:tc>
          <w:tcPr>
            <w:tcW w:w="2880" w:type="dxa"/>
            <w:vAlign w:val="top"/>
          </w:tcPr>
          <w:p w14:paraId="200F81D0">
            <w:pPr>
              <w:pStyle w:val="6"/>
              <w:spacing w:before="108" w:line="219" w:lineRule="auto"/>
              <w:ind w:left="95"/>
              <w:rPr>
                <w:sz w:val="26"/>
                <w:szCs w:val="26"/>
              </w:rPr>
            </w:pPr>
            <w:r>
              <w:rPr>
                <w:spacing w:val="12"/>
                <w:sz w:val="26"/>
                <w:szCs w:val="26"/>
              </w:rPr>
              <w:t>经简单运算后得到</w:t>
            </w:r>
          </w:p>
          <w:p w14:paraId="4A0C7DEB">
            <w:pPr>
              <w:spacing w:line="407" w:lineRule="auto"/>
              <w:rPr>
                <w:rFonts w:ascii="Arial"/>
                <w:sz w:val="21"/>
              </w:rPr>
            </w:pPr>
          </w:p>
          <w:p w14:paraId="289EF647">
            <w:pPr>
              <w:spacing w:before="75" w:line="177" w:lineRule="exact"/>
              <w:ind w:left="2215"/>
              <w:rPr>
                <w:rFonts w:ascii="Times New Roman" w:hAnsi="Times New Roman" w:eastAsia="Times New Roman" w:cs="Times New Roman"/>
                <w:sz w:val="26"/>
                <w:szCs w:val="26"/>
              </w:rPr>
            </w:pPr>
            <w:r>
              <w:rPr>
                <w:rFonts w:ascii="Times New Roman" w:hAnsi="Times New Roman" w:eastAsia="Times New Roman" w:cs="Times New Roman"/>
                <w:spacing w:val="-2"/>
                <w:position w:val="-3"/>
                <w:sz w:val="26"/>
                <w:szCs w:val="26"/>
              </w:rPr>
              <w:t>Wk</w:t>
            </w:r>
          </w:p>
        </w:tc>
        <w:tc>
          <w:tcPr>
            <w:tcW w:w="2384" w:type="dxa"/>
            <w:vAlign w:val="top"/>
          </w:tcPr>
          <w:p w14:paraId="093A2397">
            <w:pPr>
              <w:spacing w:line="274" w:lineRule="auto"/>
              <w:rPr>
                <w:rFonts w:ascii="Arial"/>
                <w:sz w:val="21"/>
              </w:rPr>
            </w:pPr>
          </w:p>
          <w:p w14:paraId="4821065B">
            <w:pPr>
              <w:spacing w:line="274" w:lineRule="auto"/>
              <w:rPr>
                <w:rFonts w:ascii="Arial"/>
                <w:sz w:val="21"/>
              </w:rPr>
            </w:pPr>
          </w:p>
          <w:p w14:paraId="36CE7814">
            <w:pPr>
              <w:spacing w:line="274" w:lineRule="auto"/>
              <w:rPr>
                <w:rFonts w:ascii="Arial"/>
                <w:sz w:val="21"/>
              </w:rPr>
            </w:pPr>
          </w:p>
          <w:p w14:paraId="1A552A06">
            <w:pPr>
              <w:spacing w:before="74" w:line="177" w:lineRule="exact"/>
              <w:jc w:val="right"/>
              <w:rPr>
                <w:rFonts w:ascii="Times New Roman" w:hAnsi="Times New Roman" w:eastAsia="Times New Roman" w:cs="Times New Roman"/>
                <w:sz w:val="26"/>
                <w:szCs w:val="26"/>
              </w:rPr>
            </w:pPr>
            <w:r>
              <w:rPr>
                <w:rFonts w:ascii="Times New Roman" w:hAnsi="Times New Roman" w:eastAsia="Times New Roman" w:cs="Times New Roman"/>
                <w:spacing w:val="-1"/>
                <w:position w:val="-3"/>
                <w:sz w:val="26"/>
                <w:szCs w:val="26"/>
              </w:rPr>
              <w:t>sin20₁+Pk²cos2α₁=0</w:t>
            </w:r>
          </w:p>
        </w:tc>
      </w:tr>
    </w:tbl>
    <w:p w14:paraId="2C4D37E3">
      <w:pPr>
        <w:spacing w:before="140" w:line="800" w:lineRule="exact"/>
        <w:ind w:firstLine="2660"/>
      </w:pPr>
      <w:r>
        <w:rPr>
          <w:position w:val="-15"/>
        </w:rPr>
        <w:drawing>
          <wp:inline distT="0" distB="0" distL="0" distR="0">
            <wp:extent cx="2748915" cy="507365"/>
            <wp:effectExtent l="0" t="0" r="0" b="0"/>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506"/>
                    <a:stretch>
                      <a:fillRect/>
                    </a:stretch>
                  </pic:blipFill>
                  <pic:spPr>
                    <a:xfrm>
                      <a:off x="0" y="0"/>
                      <a:ext cx="2749507" cy="507936"/>
                    </a:xfrm>
                    <a:prstGeom prst="rect">
                      <a:avLst/>
                    </a:prstGeom>
                  </pic:spPr>
                </pic:pic>
              </a:graphicData>
            </a:graphic>
          </wp:inline>
        </w:drawing>
      </w:r>
    </w:p>
    <w:p w14:paraId="1CA033F9">
      <w:pPr>
        <w:pStyle w:val="2"/>
        <w:spacing w:before="157" w:line="216" w:lineRule="auto"/>
        <w:ind w:left="609"/>
      </w:pPr>
      <w:r>
        <w:rPr>
          <w:spacing w:val="25"/>
        </w:rPr>
        <w:t>联立求解式(2-61)～式(2-63),</w:t>
      </w:r>
      <w:r>
        <w:rPr>
          <w:spacing w:val="24"/>
        </w:rPr>
        <w:t>得到方程组的解为</w:t>
      </w:r>
    </w:p>
    <w:p w14:paraId="3F393141">
      <w:pPr>
        <w:spacing w:before="117" w:line="654" w:lineRule="exact"/>
        <w:ind w:firstLine="4239"/>
      </w:pPr>
      <w:r>
        <w:rPr>
          <w:position w:val="-13"/>
        </w:rPr>
        <w:drawing>
          <wp:inline distT="0" distB="0" distL="0" distR="0">
            <wp:extent cx="756285" cy="414655"/>
            <wp:effectExtent l="0" t="0" r="0" b="0"/>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507"/>
                    <a:stretch>
                      <a:fillRect/>
                    </a:stretch>
                  </pic:blipFill>
                  <pic:spPr>
                    <a:xfrm>
                      <a:off x="0" y="0"/>
                      <a:ext cx="756803" cy="415221"/>
                    </a:xfrm>
                    <a:prstGeom prst="rect">
                      <a:avLst/>
                    </a:prstGeom>
                  </pic:spPr>
                </pic:pic>
              </a:graphicData>
            </a:graphic>
          </wp:inline>
        </w:drawing>
      </w:r>
    </w:p>
    <w:p w14:paraId="6004BE47">
      <w:pPr>
        <w:spacing w:before="128" w:line="720" w:lineRule="exact"/>
        <w:ind w:firstLine="3820"/>
      </w:pPr>
      <w:r>
        <w:rPr>
          <w:position w:val="-14"/>
        </w:rPr>
        <w:drawing>
          <wp:inline distT="0" distB="0" distL="0" distR="0">
            <wp:extent cx="1282700" cy="457200"/>
            <wp:effectExtent l="0" t="0" r="0" b="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508"/>
                    <a:stretch>
                      <a:fillRect/>
                    </a:stretch>
                  </pic:blipFill>
                  <pic:spPr>
                    <a:xfrm>
                      <a:off x="0" y="0"/>
                      <a:ext cx="1282715" cy="457249"/>
                    </a:xfrm>
                    <a:prstGeom prst="rect">
                      <a:avLst/>
                    </a:prstGeom>
                  </pic:spPr>
                </pic:pic>
              </a:graphicData>
            </a:graphic>
          </wp:inline>
        </w:drawing>
      </w:r>
    </w:p>
    <w:p w14:paraId="1FDB58C1">
      <w:pPr>
        <w:spacing w:before="128" w:line="644" w:lineRule="exact"/>
        <w:ind w:firstLine="3820"/>
      </w:pPr>
      <w:r>
        <w:rPr>
          <w:position w:val="-12"/>
        </w:rPr>
        <w:drawing>
          <wp:inline distT="0" distB="0" distL="0" distR="0">
            <wp:extent cx="1289050" cy="408940"/>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509"/>
                    <a:stretch>
                      <a:fillRect/>
                    </a:stretch>
                  </pic:blipFill>
                  <pic:spPr>
                    <a:xfrm>
                      <a:off x="0" y="0"/>
                      <a:ext cx="1289119" cy="409118"/>
                    </a:xfrm>
                    <a:prstGeom prst="rect">
                      <a:avLst/>
                    </a:prstGeom>
                  </pic:spPr>
                </pic:pic>
              </a:graphicData>
            </a:graphic>
          </wp:inline>
        </w:drawing>
      </w:r>
    </w:p>
    <w:p w14:paraId="3E0E906A">
      <w:pPr>
        <w:spacing w:line="393" w:lineRule="auto"/>
        <w:rPr>
          <w:rFonts w:ascii="Arial"/>
          <w:sz w:val="21"/>
        </w:rPr>
      </w:pPr>
      <w:r>
        <w:drawing>
          <wp:anchor distT="0" distB="0" distL="0" distR="0" simplePos="0" relativeHeight="252091392" behindDoc="0" locked="0" layoutInCell="1" allowOverlap="1">
            <wp:simplePos x="0" y="0"/>
            <wp:positionH relativeFrom="column">
              <wp:posOffset>595630</wp:posOffset>
            </wp:positionH>
            <wp:positionV relativeFrom="paragraph">
              <wp:posOffset>144780</wp:posOffset>
            </wp:positionV>
            <wp:extent cx="739140" cy="336550"/>
            <wp:effectExtent l="0" t="0" r="0" b="0"/>
            <wp:wrapNone/>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510"/>
                    <a:stretch>
                      <a:fillRect/>
                    </a:stretch>
                  </pic:blipFill>
                  <pic:spPr>
                    <a:xfrm>
                      <a:off x="0" y="0"/>
                      <a:ext cx="739179" cy="336773"/>
                    </a:xfrm>
                    <a:prstGeom prst="rect">
                      <a:avLst/>
                    </a:prstGeom>
                  </pic:spPr>
                </pic:pic>
              </a:graphicData>
            </a:graphic>
          </wp:anchor>
        </w:drawing>
      </w:r>
      <w:r>
        <w:drawing>
          <wp:anchor distT="0" distB="0" distL="0" distR="0" simplePos="0" relativeHeight="252090368" behindDoc="0" locked="0" layoutInCell="1" allowOverlap="1">
            <wp:simplePos x="0" y="0"/>
            <wp:positionH relativeFrom="column">
              <wp:posOffset>1491615</wp:posOffset>
            </wp:positionH>
            <wp:positionV relativeFrom="paragraph">
              <wp:posOffset>144145</wp:posOffset>
            </wp:positionV>
            <wp:extent cx="802005" cy="375285"/>
            <wp:effectExtent l="0" t="0" r="0" b="0"/>
            <wp:wrapNone/>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511"/>
                    <a:stretch>
                      <a:fillRect/>
                    </a:stretch>
                  </pic:blipFill>
                  <pic:spPr>
                    <a:xfrm>
                      <a:off x="0" y="0"/>
                      <a:ext cx="802102" cy="375314"/>
                    </a:xfrm>
                    <a:prstGeom prst="rect">
                      <a:avLst/>
                    </a:prstGeom>
                  </pic:spPr>
                </pic:pic>
              </a:graphicData>
            </a:graphic>
          </wp:anchor>
        </w:drawing>
      </w:r>
      <w:r>
        <w:drawing>
          <wp:anchor distT="0" distB="0" distL="0" distR="0" simplePos="0" relativeHeight="252089344" behindDoc="0" locked="0" layoutInCell="1" allowOverlap="1">
            <wp:simplePos x="0" y="0"/>
            <wp:positionH relativeFrom="column">
              <wp:posOffset>2438400</wp:posOffset>
            </wp:positionH>
            <wp:positionV relativeFrom="paragraph">
              <wp:posOffset>100330</wp:posOffset>
            </wp:positionV>
            <wp:extent cx="781050" cy="419100"/>
            <wp:effectExtent l="0" t="0" r="0" b="0"/>
            <wp:wrapNone/>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512"/>
                    <a:stretch>
                      <a:fillRect/>
                    </a:stretch>
                  </pic:blipFill>
                  <pic:spPr>
                    <a:xfrm>
                      <a:off x="0" y="0"/>
                      <a:ext cx="781039" cy="419181"/>
                    </a:xfrm>
                    <a:prstGeom prst="rect">
                      <a:avLst/>
                    </a:prstGeom>
                  </pic:spPr>
                </pic:pic>
              </a:graphicData>
            </a:graphic>
          </wp:anchor>
        </w:drawing>
      </w:r>
    </w:p>
    <w:p w14:paraId="43C73A2C">
      <w:pPr>
        <w:pStyle w:val="2"/>
        <w:spacing w:before="85" w:line="183" w:lineRule="auto"/>
        <w:ind w:left="5079"/>
      </w:pPr>
      <w:r>
        <w:pict>
          <v:shape id="_x0000_s1097" o:spid="_x0000_s1097" o:spt="202" type="#_x0000_t202" style="position:absolute;left:0pt;margin-left:1.95pt;margin-top:-5.25pt;height:15pt;width:40.05pt;z-index:252092416;mso-width-relative:page;mso-height-relative:page;" filled="f" stroked="f" coordsize="21600,21600">
            <v:path/>
            <v:fill on="f" focussize="0,0"/>
            <v:stroke on="f"/>
            <v:imagedata o:title=""/>
            <o:lock v:ext="edit" aspectratio="f"/>
            <v:textbox inset="0mm,0mm,0mm,0mm">
              <w:txbxContent>
                <w:p w14:paraId="5B8D17EC">
                  <w:pPr>
                    <w:pStyle w:val="2"/>
                    <w:spacing w:before="20" w:line="184" w:lineRule="auto"/>
                    <w:ind w:left="20"/>
                  </w:pPr>
                  <w:r>
                    <w:rPr>
                      <w:spacing w:val="-5"/>
                    </w:rPr>
                    <w:t>式中，</w:t>
                  </w:r>
                </w:p>
              </w:txbxContent>
            </v:textbox>
          </v:shape>
        </w:pict>
      </w:r>
      <w:r>
        <w:rPr>
          <w:rFonts w:ascii="Times New Roman" w:hAnsi="Times New Roman" w:eastAsia="Times New Roman" w:cs="Times New Roman"/>
          <w:spacing w:val="-1"/>
        </w:rPr>
        <w:t>;Zo=,.cos³²2aq+Z,sin²2aq</w:t>
      </w:r>
      <w:r>
        <w:rPr>
          <w:spacing w:val="-1"/>
        </w:rPr>
        <w:t>。</w:t>
      </w:r>
    </w:p>
    <w:p w14:paraId="315890FF">
      <w:pPr>
        <w:spacing w:line="122" w:lineRule="exact"/>
      </w:pPr>
    </w:p>
    <w:p w14:paraId="2DD052DF">
      <w:pPr>
        <w:spacing w:line="14" w:lineRule="auto"/>
        <w:rPr>
          <w:rFonts w:ascii="Arial"/>
          <w:sz w:val="2"/>
        </w:rPr>
      </w:pPr>
      <w:r>
        <w:rPr>
          <w:rFonts w:ascii="Arial" w:hAnsi="Arial" w:eastAsia="Arial" w:cs="Arial"/>
          <w:sz w:val="2"/>
          <w:szCs w:val="2"/>
        </w:rPr>
        <w:br w:type="column"/>
      </w:r>
    </w:p>
    <w:p w14:paraId="26377093">
      <w:pPr>
        <w:spacing w:line="259" w:lineRule="auto"/>
        <w:rPr>
          <w:rFonts w:ascii="Arial"/>
          <w:sz w:val="21"/>
        </w:rPr>
      </w:pPr>
    </w:p>
    <w:p w14:paraId="6CD65921">
      <w:pPr>
        <w:spacing w:line="260" w:lineRule="auto"/>
        <w:rPr>
          <w:rFonts w:ascii="Arial"/>
          <w:sz w:val="21"/>
        </w:rPr>
      </w:pPr>
    </w:p>
    <w:p w14:paraId="403B86A2">
      <w:pPr>
        <w:spacing w:line="260" w:lineRule="auto"/>
        <w:rPr>
          <w:rFonts w:ascii="Arial"/>
          <w:sz w:val="21"/>
        </w:rPr>
      </w:pPr>
    </w:p>
    <w:p w14:paraId="38029698">
      <w:pPr>
        <w:pStyle w:val="2"/>
        <w:spacing w:before="68" w:line="222" w:lineRule="auto"/>
        <w:rPr>
          <w:sz w:val="21"/>
          <w:szCs w:val="21"/>
        </w:rPr>
      </w:pPr>
      <w:r>
        <w:rPr>
          <w:spacing w:val="-8"/>
          <w:sz w:val="21"/>
          <w:szCs w:val="21"/>
        </w:rPr>
        <w:t>(2-62)</w:t>
      </w:r>
    </w:p>
    <w:p w14:paraId="6AAB10F7">
      <w:pPr>
        <w:spacing w:line="367" w:lineRule="auto"/>
        <w:rPr>
          <w:rFonts w:ascii="Arial"/>
          <w:sz w:val="21"/>
        </w:rPr>
      </w:pPr>
    </w:p>
    <w:p w14:paraId="221A2019">
      <w:pPr>
        <w:pStyle w:val="2"/>
        <w:spacing w:before="68" w:line="222" w:lineRule="auto"/>
        <w:rPr>
          <w:sz w:val="21"/>
          <w:szCs w:val="21"/>
        </w:rPr>
      </w:pPr>
      <w:r>
        <w:rPr>
          <w:spacing w:val="-8"/>
          <w:sz w:val="21"/>
          <w:szCs w:val="21"/>
        </w:rPr>
        <w:t>(2-63)</w:t>
      </w:r>
    </w:p>
    <w:p w14:paraId="17836674">
      <w:pPr>
        <w:spacing w:line="314" w:lineRule="auto"/>
        <w:rPr>
          <w:rFonts w:ascii="Arial"/>
          <w:sz w:val="21"/>
        </w:rPr>
      </w:pPr>
    </w:p>
    <w:p w14:paraId="0667F0CC">
      <w:pPr>
        <w:spacing w:line="314" w:lineRule="auto"/>
        <w:rPr>
          <w:rFonts w:ascii="Arial"/>
          <w:sz w:val="21"/>
        </w:rPr>
      </w:pPr>
    </w:p>
    <w:p w14:paraId="33B135D9">
      <w:pPr>
        <w:spacing w:line="315" w:lineRule="auto"/>
        <w:rPr>
          <w:rFonts w:ascii="Arial"/>
          <w:sz w:val="21"/>
        </w:rPr>
      </w:pPr>
    </w:p>
    <w:p w14:paraId="7E179F28">
      <w:pPr>
        <w:pStyle w:val="2"/>
        <w:spacing w:before="69" w:line="222" w:lineRule="auto"/>
        <w:rPr>
          <w:sz w:val="21"/>
          <w:szCs w:val="21"/>
        </w:rPr>
      </w:pPr>
      <w:r>
        <w:rPr>
          <w:spacing w:val="-8"/>
          <w:sz w:val="21"/>
          <w:szCs w:val="21"/>
        </w:rPr>
        <w:t>(2-64)</w:t>
      </w:r>
    </w:p>
    <w:p w14:paraId="294DD69F">
      <w:pPr>
        <w:spacing w:line="248" w:lineRule="auto"/>
        <w:rPr>
          <w:rFonts w:ascii="Arial"/>
          <w:sz w:val="21"/>
        </w:rPr>
      </w:pPr>
    </w:p>
    <w:p w14:paraId="72193558">
      <w:pPr>
        <w:spacing w:line="248" w:lineRule="auto"/>
        <w:rPr>
          <w:rFonts w:ascii="Arial"/>
          <w:sz w:val="21"/>
        </w:rPr>
      </w:pPr>
    </w:p>
    <w:p w14:paraId="2E742FE7">
      <w:pPr>
        <w:pStyle w:val="2"/>
        <w:spacing w:before="68" w:line="222" w:lineRule="auto"/>
        <w:ind w:left="9"/>
        <w:rPr>
          <w:sz w:val="21"/>
          <w:szCs w:val="21"/>
        </w:rPr>
      </w:pPr>
      <w:r>
        <w:rPr>
          <w:spacing w:val="-8"/>
          <w:sz w:val="21"/>
          <w:szCs w:val="21"/>
        </w:rPr>
        <w:t>(2-65)</w:t>
      </w:r>
    </w:p>
    <w:p w14:paraId="3A7EC9C4">
      <w:pPr>
        <w:spacing w:line="243" w:lineRule="auto"/>
        <w:rPr>
          <w:rFonts w:ascii="Arial"/>
          <w:sz w:val="21"/>
        </w:rPr>
      </w:pPr>
    </w:p>
    <w:p w14:paraId="139A7F45">
      <w:pPr>
        <w:spacing w:line="243" w:lineRule="auto"/>
        <w:rPr>
          <w:rFonts w:ascii="Arial"/>
          <w:sz w:val="21"/>
        </w:rPr>
      </w:pPr>
    </w:p>
    <w:p w14:paraId="4E0DBB96">
      <w:pPr>
        <w:pStyle w:val="2"/>
        <w:spacing w:before="69" w:line="222" w:lineRule="auto"/>
        <w:rPr>
          <w:sz w:val="21"/>
          <w:szCs w:val="21"/>
        </w:rPr>
      </w:pPr>
      <w:r>
        <w:rPr>
          <w:spacing w:val="-8"/>
          <w:sz w:val="21"/>
          <w:szCs w:val="21"/>
        </w:rPr>
        <w:t>(2-66)</w:t>
      </w:r>
    </w:p>
    <w:p w14:paraId="00FC1548">
      <w:pPr>
        <w:spacing w:line="222" w:lineRule="auto"/>
        <w:rPr>
          <w:sz w:val="21"/>
          <w:szCs w:val="21"/>
        </w:rPr>
        <w:sectPr>
          <w:type w:val="continuous"/>
          <w:pgSz w:w="11900" w:h="16840"/>
          <w:pgMar w:top="1350" w:right="790" w:bottom="0" w:left="1480" w:header="856" w:footer="0" w:gutter="0"/>
          <w:cols w:equalWidth="0" w:num="2">
            <w:col w:w="8600" w:space="100"/>
            <w:col w:w="930"/>
          </w:cols>
        </w:sectPr>
      </w:pPr>
    </w:p>
    <w:p w14:paraId="69B1CC05">
      <w:pPr>
        <w:spacing w:line="449" w:lineRule="auto"/>
        <w:rPr>
          <w:rFonts w:ascii="Arial"/>
          <w:sz w:val="21"/>
        </w:rPr>
      </w:pPr>
    </w:p>
    <w:p w14:paraId="51F4B2FE">
      <w:pPr>
        <w:spacing w:before="84" w:line="221" w:lineRule="auto"/>
        <w:ind w:left="79"/>
        <w:rPr>
          <w:rFonts w:ascii="黑体" w:hAnsi="黑体" w:eastAsia="黑体" w:cs="黑体"/>
          <w:sz w:val="26"/>
          <w:szCs w:val="26"/>
        </w:rPr>
      </w:pPr>
      <w:r>
        <w:rPr>
          <w:rFonts w:ascii="Times New Roman" w:hAnsi="Times New Roman" w:eastAsia="Times New Roman" w:cs="Times New Roman"/>
          <w:spacing w:val="29"/>
          <w:sz w:val="26"/>
          <w:szCs w:val="26"/>
        </w:rPr>
        <w:t xml:space="preserve">2.5.3     </w:t>
      </w:r>
      <w:r>
        <w:rPr>
          <w:rFonts w:ascii="黑体" w:hAnsi="黑体" w:eastAsia="黑体" w:cs="黑体"/>
          <w:spacing w:val="29"/>
          <w:sz w:val="26"/>
          <w:szCs w:val="26"/>
        </w:rPr>
        <w:t>关于流体</w:t>
      </w:r>
      <w:r>
        <w:rPr>
          <w:rFonts w:ascii="黑体" w:hAnsi="黑体" w:eastAsia="黑体" w:cs="黑体"/>
          <w:spacing w:val="-67"/>
          <w:sz w:val="26"/>
          <w:szCs w:val="26"/>
        </w:rPr>
        <w:t xml:space="preserve"> </w:t>
      </w:r>
      <w:r>
        <w:rPr>
          <w:rFonts w:ascii="黑体" w:hAnsi="黑体" w:eastAsia="黑体" w:cs="黑体"/>
          <w:spacing w:val="29"/>
          <w:sz w:val="26"/>
          <w:szCs w:val="26"/>
        </w:rPr>
        <w:t>-</w:t>
      </w:r>
      <w:r>
        <w:rPr>
          <w:rFonts w:ascii="黑体" w:hAnsi="黑体" w:eastAsia="黑体" w:cs="黑体"/>
          <w:spacing w:val="-52"/>
          <w:sz w:val="26"/>
          <w:szCs w:val="26"/>
        </w:rPr>
        <w:t xml:space="preserve"> </w:t>
      </w:r>
      <w:r>
        <w:rPr>
          <w:rFonts w:ascii="黑体" w:hAnsi="黑体" w:eastAsia="黑体" w:cs="黑体"/>
          <w:spacing w:val="29"/>
          <w:sz w:val="26"/>
          <w:szCs w:val="26"/>
        </w:rPr>
        <w:t>固体分界面上反射系数的讨论</w:t>
      </w:r>
    </w:p>
    <w:p w14:paraId="2D59F7D3">
      <w:pPr>
        <w:spacing w:line="372" w:lineRule="auto"/>
        <w:rPr>
          <w:rFonts w:ascii="Arial"/>
          <w:sz w:val="21"/>
        </w:rPr>
      </w:pPr>
    </w:p>
    <w:p w14:paraId="07B2B148">
      <w:pPr>
        <w:pStyle w:val="2"/>
        <w:spacing w:before="86" w:line="219" w:lineRule="auto"/>
        <w:ind w:left="629"/>
      </w:pPr>
      <w:r>
        <w:rPr>
          <w:spacing w:val="7"/>
        </w:rPr>
        <w:t>下面讨论几种特殊情况下的反射系数。</w:t>
      </w:r>
    </w:p>
    <w:p w14:paraId="193B95AF">
      <w:pPr>
        <w:spacing w:line="244" w:lineRule="auto"/>
        <w:rPr>
          <w:rFonts w:ascii="Arial"/>
          <w:sz w:val="21"/>
        </w:rPr>
      </w:pPr>
    </w:p>
    <w:p w14:paraId="3B7EF74A">
      <w:pPr>
        <w:spacing w:before="84" w:line="225" w:lineRule="auto"/>
        <w:ind w:left="649"/>
        <w:rPr>
          <w:rFonts w:ascii="楷体" w:hAnsi="楷体" w:eastAsia="楷体" w:cs="楷体"/>
          <w:sz w:val="26"/>
          <w:szCs w:val="26"/>
        </w:rPr>
      </w:pPr>
      <w:r>
        <w:rPr>
          <w:rFonts w:ascii="楷体" w:hAnsi="楷体" w:eastAsia="楷体" w:cs="楷体"/>
          <w:spacing w:val="10"/>
          <w:sz w:val="26"/>
          <w:szCs w:val="26"/>
        </w:rPr>
        <w:t>1.声波垂直入射</w:t>
      </w:r>
    </w:p>
    <w:p w14:paraId="62FE2BE1">
      <w:pPr>
        <w:pStyle w:val="2"/>
        <w:spacing w:before="253" w:line="216" w:lineRule="auto"/>
        <w:ind w:left="669"/>
      </w:pPr>
      <w:r>
        <w:drawing>
          <wp:anchor distT="0" distB="0" distL="0" distR="0" simplePos="0" relativeHeight="252088320" behindDoc="0" locked="0" layoutInCell="1" allowOverlap="1">
            <wp:simplePos x="0" y="0"/>
            <wp:positionH relativeFrom="column">
              <wp:posOffset>1466850</wp:posOffset>
            </wp:positionH>
            <wp:positionV relativeFrom="paragraph">
              <wp:posOffset>434975</wp:posOffset>
            </wp:positionV>
            <wp:extent cx="1519555" cy="413385"/>
            <wp:effectExtent l="0" t="0" r="0" b="0"/>
            <wp:wrapNone/>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513"/>
                    <a:stretch>
                      <a:fillRect/>
                    </a:stretch>
                  </pic:blipFill>
                  <pic:spPr>
                    <a:xfrm>
                      <a:off x="0" y="0"/>
                      <a:ext cx="1519379" cy="413333"/>
                    </a:xfrm>
                    <a:prstGeom prst="rect">
                      <a:avLst/>
                    </a:prstGeom>
                  </pic:spPr>
                </pic:pic>
              </a:graphicData>
            </a:graphic>
          </wp:anchor>
        </w:drawing>
      </w:r>
      <w:r>
        <w:drawing>
          <wp:anchor distT="0" distB="0" distL="0" distR="0" simplePos="0" relativeHeight="252087296" behindDoc="0" locked="0" layoutInCell="1" allowOverlap="1">
            <wp:simplePos x="0" y="0"/>
            <wp:positionH relativeFrom="column">
              <wp:posOffset>3155315</wp:posOffset>
            </wp:positionH>
            <wp:positionV relativeFrom="paragraph">
              <wp:posOffset>434975</wp:posOffset>
            </wp:positionV>
            <wp:extent cx="1530985" cy="413385"/>
            <wp:effectExtent l="0" t="0" r="0" b="0"/>
            <wp:wrapNone/>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514"/>
                    <a:stretch>
                      <a:fillRect/>
                    </a:stretch>
                  </pic:blipFill>
                  <pic:spPr>
                    <a:xfrm>
                      <a:off x="0" y="0"/>
                      <a:ext cx="1530927" cy="413333"/>
                    </a:xfrm>
                    <a:prstGeom prst="rect">
                      <a:avLst/>
                    </a:prstGeom>
                  </pic:spPr>
                </pic:pic>
              </a:graphicData>
            </a:graphic>
          </wp:anchor>
        </w:drawing>
      </w:r>
      <w:r>
        <w:rPr>
          <w:spacing w:val="15"/>
        </w:rPr>
        <w:t>当声波垂直入射至界面上时，θ=θ</w:t>
      </w:r>
      <w:r>
        <w:rPr>
          <w:rFonts w:ascii="Calibri" w:hAnsi="Calibri" w:eastAsia="Calibri" w:cs="Calibri"/>
          <w:spacing w:val="15"/>
        </w:rPr>
        <w:t>₁</w:t>
      </w:r>
      <w:r>
        <w:rPr>
          <w:spacing w:val="15"/>
        </w:rPr>
        <w:t>=α</w:t>
      </w:r>
      <w:r>
        <w:rPr>
          <w:rFonts w:ascii="Calibri" w:hAnsi="Calibri" w:eastAsia="Calibri" w:cs="Calibri"/>
          <w:spacing w:val="15"/>
        </w:rPr>
        <w:t>₁</w:t>
      </w:r>
      <w:r>
        <w:rPr>
          <w:spacing w:val="15"/>
        </w:rPr>
        <w:t>=0,于是有</w:t>
      </w:r>
    </w:p>
    <w:p w14:paraId="4CFC9A11">
      <w:pPr>
        <w:pStyle w:val="2"/>
        <w:spacing w:before="291" w:line="222" w:lineRule="auto"/>
        <w:ind w:left="8709"/>
        <w:rPr>
          <w:sz w:val="21"/>
          <w:szCs w:val="21"/>
        </w:rPr>
      </w:pPr>
      <w:r>
        <w:rPr>
          <w:spacing w:val="-8"/>
          <w:sz w:val="21"/>
          <w:szCs w:val="21"/>
        </w:rPr>
        <w:t>(2-67)</w:t>
      </w:r>
    </w:p>
    <w:p w14:paraId="756DB815">
      <w:pPr>
        <w:spacing w:line="329" w:lineRule="auto"/>
        <w:rPr>
          <w:rFonts w:ascii="Arial"/>
          <w:sz w:val="21"/>
        </w:rPr>
      </w:pPr>
    </w:p>
    <w:p w14:paraId="77CF97C4">
      <w:pPr>
        <w:pStyle w:val="2"/>
        <w:spacing w:before="85" w:line="219" w:lineRule="auto"/>
        <w:ind w:left="89"/>
      </w:pPr>
      <w:r>
        <w:rPr>
          <w:spacing w:val="15"/>
        </w:rPr>
        <w:t>式(2-67)表明，垂直入射时，固体中只存在纵波，横波未被激发。</w:t>
      </w:r>
    </w:p>
    <w:p w14:paraId="503C27BB">
      <w:pPr>
        <w:spacing w:before="315" w:line="350" w:lineRule="exact"/>
        <w:ind w:left="609"/>
        <w:rPr>
          <w:rFonts w:ascii="Times New Roman" w:hAnsi="Times New Roman" w:eastAsia="Times New Roman" w:cs="Times New Roman"/>
          <w:sz w:val="26"/>
          <w:szCs w:val="26"/>
        </w:rPr>
      </w:pPr>
      <w:r>
        <w:rPr>
          <w:rFonts w:ascii="楷体" w:hAnsi="楷体" w:eastAsia="楷体" w:cs="楷体"/>
          <w:spacing w:val="8"/>
          <w:position w:val="1"/>
          <w:sz w:val="26"/>
          <w:szCs w:val="26"/>
        </w:rPr>
        <w:t>2.入射角满足</w:t>
      </w:r>
      <w:r>
        <w:rPr>
          <w:rFonts w:ascii="Times New Roman" w:hAnsi="Times New Roman" w:eastAsia="Times New Roman" w:cs="Times New Roman"/>
          <w:position w:val="1"/>
          <w:sz w:val="26"/>
          <w:szCs w:val="26"/>
        </w:rPr>
        <w:t>sin</w:t>
      </w:r>
      <w:r>
        <w:rPr>
          <w:rFonts w:ascii="Times New Roman" w:hAnsi="Times New Roman" w:eastAsia="Times New Roman" w:cs="Times New Roman"/>
          <w:spacing w:val="8"/>
          <w:position w:val="1"/>
          <w:sz w:val="26"/>
          <w:szCs w:val="26"/>
        </w:rPr>
        <w:t>θ=c/(√2b)</w:t>
      </w:r>
    </w:p>
    <w:p w14:paraId="221ECAE2">
      <w:pPr>
        <w:pStyle w:val="2"/>
        <w:spacing w:before="232" w:line="350" w:lineRule="exact"/>
        <w:ind w:left="649"/>
      </w:pPr>
      <w:r>
        <w:rPr>
          <w:spacing w:val="15"/>
          <w:position w:val="1"/>
        </w:rPr>
        <w:t>由折射定律可知，</w:t>
      </w:r>
      <w:r>
        <w:rPr>
          <w:spacing w:val="-40"/>
          <w:position w:val="1"/>
        </w:rPr>
        <w:t xml:space="preserve"> </w:t>
      </w:r>
      <w:r>
        <w:rPr>
          <w:rFonts w:ascii="Times New Roman" w:hAnsi="Times New Roman" w:eastAsia="Times New Roman" w:cs="Times New Roman"/>
          <w:position w:val="1"/>
        </w:rPr>
        <w:t>sina</w:t>
      </w:r>
      <w:r>
        <w:rPr>
          <w:rFonts w:ascii="Times New Roman" w:hAnsi="Times New Roman" w:eastAsia="Times New Roman" w:cs="Times New Roman"/>
          <w:spacing w:val="15"/>
          <w:position w:val="1"/>
        </w:rPr>
        <w:t xml:space="preserve">₁=√2/2,        </w:t>
      </w:r>
      <w:r>
        <w:rPr>
          <w:spacing w:val="15"/>
          <w:position w:val="1"/>
        </w:rPr>
        <w:t>于</w:t>
      </w:r>
      <w:r>
        <w:rPr>
          <w:spacing w:val="14"/>
          <w:position w:val="1"/>
        </w:rPr>
        <w:t>是由式(2-65)、式(2-66)给出</w:t>
      </w:r>
    </w:p>
    <w:p w14:paraId="784CFD85">
      <w:pPr>
        <w:pStyle w:val="2"/>
        <w:spacing w:before="113"/>
        <w:ind w:left="2970"/>
        <w:rPr>
          <w:sz w:val="21"/>
          <w:szCs w:val="21"/>
        </w:rPr>
      </w:pPr>
      <w:r>
        <w:rPr>
          <w:rFonts w:ascii="Times New Roman" w:hAnsi="Times New Roman" w:eastAsia="Times New Roman" w:cs="Times New Roman"/>
          <w:spacing w:val="-8"/>
          <w:position w:val="-2"/>
          <w:sz w:val="45"/>
          <w:szCs w:val="45"/>
        </w:rPr>
        <w:t>Z₀=Z,W=0,</w:t>
      </w:r>
      <w:r>
        <w:rPr>
          <w:rFonts w:ascii="Times New Roman" w:hAnsi="Times New Roman" w:eastAsia="Times New Roman" w:cs="Times New Roman"/>
          <w:spacing w:val="35"/>
          <w:position w:val="-2"/>
          <w:sz w:val="45"/>
          <w:szCs w:val="45"/>
        </w:rPr>
        <w:t xml:space="preserve"> </w:t>
      </w:r>
      <w:r>
        <w:rPr>
          <w:position w:val="-15"/>
          <w:sz w:val="45"/>
          <w:szCs w:val="45"/>
        </w:rPr>
        <w:drawing>
          <wp:inline distT="0" distB="0" distL="0" distR="0">
            <wp:extent cx="1002665" cy="431165"/>
            <wp:effectExtent l="0" t="0" r="0" b="0"/>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515"/>
                    <a:stretch>
                      <a:fillRect/>
                    </a:stretch>
                  </pic:blipFill>
                  <pic:spPr>
                    <a:xfrm>
                      <a:off x="0" y="0"/>
                      <a:ext cx="1003276" cy="431799"/>
                    </a:xfrm>
                    <a:prstGeom prst="rect">
                      <a:avLst/>
                    </a:prstGeom>
                  </pic:spPr>
                </pic:pic>
              </a:graphicData>
            </a:graphic>
          </wp:inline>
        </w:drawing>
      </w:r>
      <w:r>
        <w:rPr>
          <w:rFonts w:ascii="Times New Roman" w:hAnsi="Times New Roman" w:eastAsia="Times New Roman" w:cs="Times New Roman"/>
          <w:spacing w:val="6"/>
          <w:position w:val="-2"/>
          <w:sz w:val="45"/>
          <w:szCs w:val="45"/>
        </w:rPr>
        <w:t xml:space="preserve">                 </w:t>
      </w:r>
      <w:r>
        <w:rPr>
          <w:spacing w:val="-8"/>
          <w:position w:val="12"/>
          <w:sz w:val="21"/>
          <w:szCs w:val="21"/>
        </w:rPr>
        <w:t>(2-68)</w:t>
      </w:r>
    </w:p>
    <w:p w14:paraId="5EC9FF23">
      <w:pPr>
        <w:pStyle w:val="2"/>
        <w:spacing w:before="181" w:line="184" w:lineRule="auto"/>
        <w:ind w:left="89"/>
      </w:pPr>
      <w:r>
        <w:rPr>
          <w:spacing w:val="7"/>
        </w:rPr>
        <w:t>这时，固体中仅有横波，不存在纵波。</w:t>
      </w:r>
    </w:p>
    <w:p w14:paraId="49C8EC58">
      <w:pPr>
        <w:spacing w:line="184" w:lineRule="auto"/>
        <w:sectPr>
          <w:type w:val="continuous"/>
          <w:pgSz w:w="11900" w:h="16840"/>
          <w:pgMar w:top="1350" w:right="790" w:bottom="0" w:left="1480" w:header="856" w:footer="0" w:gutter="0"/>
          <w:cols w:equalWidth="0" w:num="1">
            <w:col w:w="9630"/>
          </w:cols>
        </w:sectPr>
      </w:pPr>
    </w:p>
    <w:p w14:paraId="5D9CA9ED">
      <w:pPr>
        <w:spacing w:line="272" w:lineRule="auto"/>
        <w:rPr>
          <w:rFonts w:ascii="Arial"/>
          <w:sz w:val="21"/>
        </w:rPr>
      </w:pPr>
    </w:p>
    <w:p w14:paraId="6B244F99">
      <w:pPr>
        <w:spacing w:line="272" w:lineRule="auto"/>
        <w:rPr>
          <w:rFonts w:ascii="Arial"/>
          <w:sz w:val="21"/>
        </w:rPr>
      </w:pPr>
    </w:p>
    <w:p w14:paraId="3981E64F">
      <w:pPr>
        <w:spacing w:line="272" w:lineRule="auto"/>
        <w:rPr>
          <w:rFonts w:ascii="Arial"/>
          <w:sz w:val="21"/>
        </w:rPr>
      </w:pPr>
    </w:p>
    <w:p w14:paraId="1E35A3CF">
      <w:pPr>
        <w:spacing w:line="273" w:lineRule="auto"/>
        <w:rPr>
          <w:rFonts w:ascii="Arial"/>
          <w:sz w:val="21"/>
        </w:rPr>
      </w:pPr>
    </w:p>
    <w:p w14:paraId="4E7A9769">
      <w:pPr>
        <w:pStyle w:val="2"/>
        <w:spacing w:before="85" w:line="293" w:lineRule="auto"/>
        <w:ind w:left="440" w:right="101" w:firstLine="529"/>
      </w:pPr>
      <w:r>
        <w:rPr>
          <w:spacing w:val="3"/>
        </w:rPr>
        <w:t>当该条件成立时，由折射定律可知，θ、α、</w:t>
      </w:r>
      <w:r>
        <w:rPr>
          <w:rFonts w:ascii="Times New Roman" w:hAnsi="Times New Roman" w:eastAsia="Times New Roman" w:cs="Times New Roman"/>
          <w:spacing w:val="3"/>
        </w:rPr>
        <w:t>Z₀</w:t>
      </w:r>
      <w:r>
        <w:rPr>
          <w:rFonts w:ascii="Times New Roman" w:hAnsi="Times New Roman" w:eastAsia="Times New Roman" w:cs="Times New Roman"/>
          <w:spacing w:val="-36"/>
        </w:rPr>
        <w:t xml:space="preserve"> </w:t>
      </w:r>
      <w:r>
        <w:rPr>
          <w:spacing w:val="3"/>
        </w:rPr>
        <w:t>、</w:t>
      </w:r>
      <w:r>
        <w:rPr>
          <w:rFonts w:ascii="Times New Roman" w:hAnsi="Times New Roman" w:eastAsia="Times New Roman" w:cs="Times New Roman"/>
          <w:spacing w:val="3"/>
        </w:rPr>
        <w:t>W</w:t>
      </w:r>
      <w:r>
        <w:rPr>
          <w:rFonts w:ascii="Times New Roman" w:hAnsi="Times New Roman" w:eastAsia="Times New Roman" w:cs="Times New Roman"/>
          <w:spacing w:val="-36"/>
        </w:rPr>
        <w:t xml:space="preserve"> </w:t>
      </w:r>
      <w:r>
        <w:rPr>
          <w:spacing w:val="3"/>
        </w:rPr>
        <w:t>、</w:t>
      </w:r>
      <w:r>
        <w:rPr>
          <w:rFonts w:ascii="Times New Roman" w:hAnsi="Times New Roman" w:eastAsia="Times New Roman" w:cs="Times New Roman"/>
          <w:spacing w:val="3"/>
        </w:rPr>
        <w:t>P</w:t>
      </w:r>
      <w:r>
        <w:rPr>
          <w:rFonts w:ascii="Times New Roman" w:hAnsi="Times New Roman" w:eastAsia="Times New Roman" w:cs="Times New Roman"/>
          <w:spacing w:val="52"/>
        </w:rPr>
        <w:t xml:space="preserve"> </w:t>
      </w:r>
      <w:r>
        <w:rPr>
          <w:spacing w:val="3"/>
        </w:rPr>
        <w:t>等量均为实数，表明</w:t>
      </w:r>
      <w:r>
        <w:t xml:space="preserve"> </w:t>
      </w:r>
      <w:r>
        <w:rPr>
          <w:spacing w:val="9"/>
        </w:rPr>
        <w:t>固体中既有纵波，也有横波，入射波在固体中激发了纵、横两种波。</w:t>
      </w:r>
    </w:p>
    <w:p w14:paraId="677F3574">
      <w:pPr>
        <w:pStyle w:val="2"/>
        <w:spacing w:before="114" w:line="216" w:lineRule="auto"/>
        <w:ind w:left="969"/>
        <w:rPr>
          <w:rFonts w:ascii="Calibri" w:hAnsi="Calibri" w:eastAsia="Calibri" w:cs="Calibri"/>
          <w:sz w:val="41"/>
          <w:szCs w:val="41"/>
        </w:rPr>
      </w:pPr>
      <w:r>
        <w:rPr>
          <w:spacing w:val="-17"/>
          <w:sz w:val="41"/>
          <w:szCs w:val="41"/>
        </w:rPr>
        <w:t>4.c</w:t>
      </w:r>
      <w:r>
        <w:rPr>
          <w:rFonts w:ascii="Calibri" w:hAnsi="Calibri" w:eastAsia="Calibri" w:cs="Calibri"/>
          <w:spacing w:val="-17"/>
          <w:sz w:val="41"/>
          <w:szCs w:val="41"/>
        </w:rPr>
        <w:t>₁</w:t>
      </w:r>
      <w:r>
        <w:rPr>
          <w:rFonts w:ascii="Calibri" w:hAnsi="Calibri" w:eastAsia="Calibri" w:cs="Calibri"/>
          <w:spacing w:val="-62"/>
          <w:sz w:val="41"/>
          <w:szCs w:val="41"/>
        </w:rPr>
        <w:t xml:space="preserve"> </w:t>
      </w:r>
      <w:r>
        <w:rPr>
          <w:spacing w:val="-17"/>
          <w:sz w:val="41"/>
          <w:szCs w:val="41"/>
        </w:rPr>
        <w:t>&gt;c,c&gt;b</w:t>
      </w:r>
      <w:r>
        <w:rPr>
          <w:rFonts w:ascii="Calibri" w:hAnsi="Calibri" w:eastAsia="Calibri" w:cs="Calibri"/>
          <w:spacing w:val="-17"/>
          <w:sz w:val="41"/>
          <w:szCs w:val="41"/>
        </w:rPr>
        <w:t>₁</w:t>
      </w:r>
    </w:p>
    <w:p w14:paraId="485AC10B">
      <w:pPr>
        <w:pStyle w:val="2"/>
        <w:spacing w:before="187" w:line="287" w:lineRule="auto"/>
        <w:ind w:left="440" w:right="101" w:firstLine="529"/>
      </w:pPr>
      <w:r>
        <w:rPr>
          <w:spacing w:val="12"/>
        </w:rPr>
        <w:t>这是一种常见情况，此时的反射与入射角有密切关系。</w:t>
      </w:r>
      <w:r>
        <w:rPr>
          <w:spacing w:val="11"/>
        </w:rPr>
        <w:t>下面分情况来讨论反</w:t>
      </w:r>
      <w:r>
        <w:t xml:space="preserve"> </w:t>
      </w:r>
      <w:r>
        <w:rPr>
          <w:spacing w:val="-4"/>
        </w:rPr>
        <w:t>射系数。</w:t>
      </w:r>
    </w:p>
    <w:p w14:paraId="5669C043">
      <w:pPr>
        <w:spacing w:before="8" w:line="192" w:lineRule="auto"/>
        <w:ind w:left="969"/>
        <w:rPr>
          <w:rFonts w:ascii="Times New Roman" w:hAnsi="Times New Roman" w:eastAsia="Times New Roman" w:cs="Times New Roman"/>
          <w:sz w:val="31"/>
          <w:szCs w:val="31"/>
        </w:rPr>
      </w:pPr>
      <w:r>
        <w:rPr>
          <w:rFonts w:ascii="Times New Roman" w:hAnsi="Times New Roman" w:eastAsia="Times New Roman" w:cs="Times New Roman"/>
          <w:spacing w:val="-4"/>
          <w:sz w:val="31"/>
          <w:szCs w:val="31"/>
        </w:rPr>
        <w:t>1)sinθ&lt;clc₁</w:t>
      </w:r>
    </w:p>
    <w:p w14:paraId="4D015398">
      <w:pPr>
        <w:pStyle w:val="2"/>
        <w:spacing w:before="129" w:line="279" w:lineRule="auto"/>
        <w:ind w:left="440" w:right="119" w:firstLine="529"/>
      </w:pPr>
      <w:r>
        <w:rPr>
          <w:spacing w:val="3"/>
        </w:rPr>
        <w:t>由折射定律可知，此时θ、α、</w:t>
      </w:r>
      <w:r>
        <w:rPr>
          <w:rFonts w:ascii="Times New Roman" w:hAnsi="Times New Roman" w:eastAsia="Times New Roman" w:cs="Times New Roman"/>
          <w:spacing w:val="3"/>
        </w:rPr>
        <w:t>Z₀</w:t>
      </w:r>
      <w:r>
        <w:rPr>
          <w:rFonts w:ascii="Times New Roman" w:hAnsi="Times New Roman" w:eastAsia="Times New Roman" w:cs="Times New Roman"/>
          <w:spacing w:val="-37"/>
        </w:rPr>
        <w:t xml:space="preserve"> </w:t>
      </w:r>
      <w:r>
        <w:rPr>
          <w:spacing w:val="3"/>
        </w:rPr>
        <w:t>、</w:t>
      </w:r>
      <w:r>
        <w:rPr>
          <w:rFonts w:ascii="Times New Roman" w:hAnsi="Times New Roman" w:eastAsia="Times New Roman" w:cs="Times New Roman"/>
          <w:spacing w:val="3"/>
        </w:rPr>
        <w:t>W</w:t>
      </w:r>
      <w:r>
        <w:rPr>
          <w:rFonts w:ascii="Times New Roman" w:hAnsi="Times New Roman" w:eastAsia="Times New Roman" w:cs="Times New Roman"/>
          <w:spacing w:val="-36"/>
        </w:rPr>
        <w:t xml:space="preserve"> </w:t>
      </w:r>
      <w:r>
        <w:rPr>
          <w:spacing w:val="3"/>
        </w:rPr>
        <w:t>、</w:t>
      </w:r>
      <w:r>
        <w:rPr>
          <w:rFonts w:ascii="Times New Roman" w:hAnsi="Times New Roman" w:eastAsia="Times New Roman" w:cs="Times New Roman"/>
          <w:spacing w:val="2"/>
        </w:rPr>
        <w:t>P</w:t>
      </w:r>
      <w:r>
        <w:rPr>
          <w:rFonts w:ascii="Times New Roman" w:hAnsi="Times New Roman" w:eastAsia="Times New Roman" w:cs="Times New Roman"/>
          <w:spacing w:val="52"/>
        </w:rPr>
        <w:t xml:space="preserve"> </w:t>
      </w:r>
      <w:r>
        <w:rPr>
          <w:spacing w:val="2"/>
        </w:rPr>
        <w:t>等量均为实数，表明固体中既有纵</w:t>
      </w:r>
      <w:r>
        <w:t xml:space="preserve"> </w:t>
      </w:r>
      <w:r>
        <w:rPr>
          <w:spacing w:val="9"/>
        </w:rPr>
        <w:t>波，也有横波，入射波在固体中激发了纵、横两种波。</w:t>
      </w:r>
    </w:p>
    <w:p w14:paraId="608BCEAD">
      <w:pPr>
        <w:spacing w:before="20" w:line="192" w:lineRule="auto"/>
        <w:ind w:left="969"/>
        <w:rPr>
          <w:rFonts w:ascii="Times New Roman" w:hAnsi="Times New Roman" w:eastAsia="Times New Roman" w:cs="Times New Roman"/>
          <w:sz w:val="31"/>
          <w:szCs w:val="31"/>
        </w:rPr>
      </w:pPr>
      <w:r>
        <w:rPr>
          <w:rFonts w:ascii="Times New Roman" w:hAnsi="Times New Roman" w:eastAsia="Times New Roman" w:cs="Times New Roman"/>
          <w:spacing w:val="-1"/>
          <w:sz w:val="31"/>
          <w:szCs w:val="31"/>
        </w:rPr>
        <w:t>2)sinθ≥c/c₁</w:t>
      </w:r>
    </w:p>
    <w:p w14:paraId="35EF62EA">
      <w:pPr>
        <w:pStyle w:val="2"/>
        <w:spacing w:before="101" w:line="288" w:lineRule="auto"/>
        <w:ind w:left="440" w:right="90" w:firstLine="529"/>
      </w:pPr>
      <w:r>
        <w:rPr>
          <w:spacing w:val="7"/>
        </w:rPr>
        <w:t>先考察横波，由折射定律得</w:t>
      </w:r>
      <w:r>
        <w:rPr>
          <w:rFonts w:ascii="Times New Roman" w:hAnsi="Times New Roman" w:eastAsia="Times New Roman" w:cs="Times New Roman"/>
        </w:rPr>
        <w:t>sina</w:t>
      </w:r>
      <w:r>
        <w:rPr>
          <w:rFonts w:ascii="Times New Roman" w:hAnsi="Times New Roman" w:eastAsia="Times New Roman" w:cs="Times New Roman"/>
          <w:spacing w:val="7"/>
        </w:rPr>
        <w:t>₁=b,</w:t>
      </w:r>
      <w:r>
        <w:rPr>
          <w:rFonts w:ascii="Times New Roman" w:hAnsi="Times New Roman" w:eastAsia="Times New Roman" w:cs="Times New Roman"/>
        </w:rPr>
        <w:t>sin</w:t>
      </w:r>
      <w:r>
        <w:rPr>
          <w:rFonts w:ascii="Times New Roman" w:hAnsi="Times New Roman" w:eastAsia="Times New Roman" w:cs="Times New Roman"/>
          <w:spacing w:val="7"/>
        </w:rPr>
        <w:t xml:space="preserve">θ/c,          </w:t>
      </w:r>
      <w:r>
        <w:rPr>
          <w:spacing w:val="7"/>
        </w:rPr>
        <w:t>可见，无论入射角θ取何值，</w:t>
      </w:r>
      <w:r>
        <w:rPr>
          <w:spacing w:val="9"/>
        </w:rPr>
        <w:t xml:space="preserve"> 折射角α</w:t>
      </w:r>
      <w:r>
        <w:rPr>
          <w:rFonts w:ascii="Calibri" w:hAnsi="Calibri" w:eastAsia="Calibri" w:cs="Calibri"/>
          <w:spacing w:val="9"/>
        </w:rPr>
        <w:t>₁</w:t>
      </w:r>
      <w:r>
        <w:rPr>
          <w:rFonts w:ascii="Calibri" w:hAnsi="Calibri" w:eastAsia="Calibri" w:cs="Calibri"/>
          <w:spacing w:val="-42"/>
        </w:rPr>
        <w:t xml:space="preserve"> </w:t>
      </w:r>
      <w:r>
        <w:rPr>
          <w:spacing w:val="9"/>
        </w:rPr>
        <w:t>总是实数，</w:t>
      </w:r>
      <w:r>
        <w:rPr>
          <w:rFonts w:ascii="Times New Roman" w:hAnsi="Times New Roman" w:eastAsia="Times New Roman" w:cs="Times New Roman"/>
          <w:spacing w:val="9"/>
        </w:rPr>
        <w:t>Z₀</w:t>
      </w:r>
      <w:r>
        <w:rPr>
          <w:rFonts w:ascii="Times New Roman" w:hAnsi="Times New Roman" w:eastAsia="Times New Roman" w:cs="Times New Roman"/>
          <w:spacing w:val="32"/>
          <w:w w:val="101"/>
        </w:rPr>
        <w:t xml:space="preserve"> </w:t>
      </w:r>
      <w:r>
        <w:rPr>
          <w:spacing w:val="9"/>
        </w:rPr>
        <w:t>和</w:t>
      </w:r>
      <w:r>
        <w:rPr>
          <w:rFonts w:ascii="Times New Roman" w:hAnsi="Times New Roman" w:eastAsia="Times New Roman" w:cs="Times New Roman"/>
          <w:spacing w:val="9"/>
        </w:rPr>
        <w:t>P</w:t>
      </w:r>
      <w:r>
        <w:rPr>
          <w:rFonts w:ascii="Times New Roman" w:hAnsi="Times New Roman" w:eastAsia="Times New Roman" w:cs="Times New Roman"/>
          <w:spacing w:val="55"/>
        </w:rPr>
        <w:t xml:space="preserve"> </w:t>
      </w:r>
      <w:r>
        <w:rPr>
          <w:spacing w:val="9"/>
        </w:rPr>
        <w:t>也为实数，表示固体存在正常</w:t>
      </w:r>
      <w:r>
        <w:rPr>
          <w:spacing w:val="8"/>
        </w:rPr>
        <w:t>情况下的横波。</w:t>
      </w:r>
    </w:p>
    <w:p w14:paraId="5CF3824B">
      <w:pPr>
        <w:pStyle w:val="2"/>
        <w:spacing w:before="1" w:line="212" w:lineRule="auto"/>
        <w:ind w:left="969"/>
      </w:pPr>
      <w:r>
        <w:rPr>
          <w:spacing w:val="3"/>
        </w:rPr>
        <w:t>再考察纵波，由</w:t>
      </w:r>
      <w:r>
        <w:rPr>
          <w:rFonts w:ascii="Times New Roman" w:hAnsi="Times New Roman" w:eastAsia="Times New Roman" w:cs="Times New Roman"/>
        </w:rPr>
        <w:t>sin</w:t>
      </w:r>
      <w:r>
        <w:rPr>
          <w:rFonts w:ascii="Times New Roman" w:hAnsi="Times New Roman" w:eastAsia="Times New Roman" w:cs="Times New Roman"/>
          <w:spacing w:val="3"/>
        </w:rPr>
        <w:t>θ₁=</w:t>
      </w:r>
      <w:r>
        <w:rPr>
          <w:rFonts w:ascii="Times New Roman" w:hAnsi="Times New Roman" w:eastAsia="Times New Roman" w:cs="Times New Roman"/>
        </w:rPr>
        <w:t>c</w:t>
      </w:r>
      <w:r>
        <w:rPr>
          <w:rFonts w:ascii="Times New Roman" w:hAnsi="Times New Roman" w:eastAsia="Times New Roman" w:cs="Times New Roman"/>
          <w:spacing w:val="3"/>
        </w:rPr>
        <w:t xml:space="preserve">       </w:t>
      </w:r>
      <w:r>
        <w:rPr>
          <w:rFonts w:ascii="Times New Roman" w:hAnsi="Times New Roman" w:eastAsia="Times New Roman" w:cs="Times New Roman"/>
        </w:rPr>
        <w:t>sin</w:t>
      </w:r>
      <w:r>
        <w:rPr>
          <w:rFonts w:ascii="Times New Roman" w:hAnsi="Times New Roman" w:eastAsia="Times New Roman" w:cs="Times New Roman"/>
          <w:spacing w:val="3"/>
        </w:rPr>
        <w:t>θ1c</w:t>
      </w:r>
      <w:r>
        <w:rPr>
          <w:spacing w:val="3"/>
        </w:rPr>
        <w:t>可知，当</w:t>
      </w:r>
      <w:r>
        <w:rPr>
          <w:rFonts w:ascii="Times New Roman" w:hAnsi="Times New Roman" w:eastAsia="Times New Roman" w:cs="Times New Roman"/>
        </w:rPr>
        <w:t>sin</w:t>
      </w:r>
      <w:r>
        <w:rPr>
          <w:rFonts w:ascii="Times New Roman" w:hAnsi="Times New Roman" w:eastAsia="Times New Roman" w:cs="Times New Roman"/>
          <w:spacing w:val="3"/>
        </w:rPr>
        <w:t>θ≥c/</w:t>
      </w:r>
      <w:r>
        <w:rPr>
          <w:rFonts w:ascii="Times New Roman" w:hAnsi="Times New Roman" w:eastAsia="Times New Roman" w:cs="Times New Roman"/>
          <w:spacing w:val="2"/>
        </w:rPr>
        <w:t xml:space="preserve">c₁      </w:t>
      </w:r>
      <w:r>
        <w:rPr>
          <w:spacing w:val="2"/>
        </w:rPr>
        <w:t>时 ，</w:t>
      </w:r>
      <w:r>
        <w:rPr>
          <w:rFonts w:ascii="Times New Roman" w:hAnsi="Times New Roman" w:eastAsia="Times New Roman" w:cs="Times New Roman"/>
        </w:rPr>
        <w:t>sin</w:t>
      </w:r>
      <w:r>
        <w:rPr>
          <w:rFonts w:ascii="Times New Roman" w:hAnsi="Times New Roman" w:eastAsia="Times New Roman" w:cs="Times New Roman"/>
          <w:spacing w:val="2"/>
        </w:rPr>
        <w:t xml:space="preserve">θ≥1,        </w:t>
      </w:r>
      <w:r>
        <w:rPr>
          <w:spacing w:val="2"/>
        </w:rPr>
        <w:t>表明纵</w:t>
      </w:r>
    </w:p>
    <w:p w14:paraId="014B706E">
      <w:pPr>
        <w:pStyle w:val="2"/>
        <w:spacing w:before="101" w:line="212" w:lineRule="auto"/>
        <w:ind w:left="440"/>
        <w:rPr>
          <w:rFonts w:ascii="Times New Roman" w:hAnsi="Times New Roman" w:eastAsia="Times New Roman" w:cs="Times New Roman"/>
        </w:rPr>
      </w:pPr>
      <w:r>
        <w:rPr>
          <w:spacing w:val="-2"/>
        </w:rPr>
        <w:t>波会发生全反射。事实上，当</w:t>
      </w:r>
      <w:r>
        <w:rPr>
          <w:rFonts w:ascii="Times New Roman" w:hAnsi="Times New Roman" w:eastAsia="Times New Roman" w:cs="Times New Roman"/>
          <w:spacing w:val="-2"/>
        </w:rPr>
        <w:t xml:space="preserve">sinθ=c/c       </w:t>
      </w:r>
      <w:r>
        <w:rPr>
          <w:spacing w:val="-2"/>
        </w:rPr>
        <w:t>时 ，</w:t>
      </w:r>
      <w:r>
        <w:rPr>
          <w:rFonts w:ascii="Times New Roman" w:hAnsi="Times New Roman" w:eastAsia="Times New Roman" w:cs="Times New Roman"/>
          <w:spacing w:val="-2"/>
        </w:rPr>
        <w:t xml:space="preserve">sinθ₁=1,θ₁=π/2,        </w:t>
      </w:r>
      <w:r>
        <w:rPr>
          <w:rFonts w:ascii="Times New Roman" w:hAnsi="Times New Roman" w:eastAsia="Times New Roman" w:cs="Times New Roman"/>
          <w:spacing w:val="-3"/>
        </w:rPr>
        <w:t xml:space="preserve">     </w:t>
      </w:r>
      <w:r>
        <w:rPr>
          <w:spacing w:val="-3"/>
        </w:rPr>
        <w:t>以</w:t>
      </w:r>
      <w:r>
        <w:rPr>
          <w:spacing w:val="-38"/>
        </w:rPr>
        <w:t xml:space="preserve"> </w:t>
      </w:r>
      <w:r>
        <w:rPr>
          <w:spacing w:val="-3"/>
        </w:rPr>
        <w:t>及</w:t>
      </w:r>
      <w:r>
        <w:rPr>
          <w:rFonts w:ascii="Times New Roman" w:hAnsi="Times New Roman" w:eastAsia="Times New Roman" w:cs="Times New Roman"/>
          <w:spacing w:val="-3"/>
        </w:rPr>
        <w:t>Z=P₁G₁÷</w:t>
      </w:r>
    </w:p>
    <w:p w14:paraId="3EB04021">
      <w:pPr>
        <w:pStyle w:val="2"/>
        <w:spacing w:before="101" w:line="212" w:lineRule="auto"/>
        <w:ind w:left="440"/>
      </w:pPr>
      <w:r>
        <w:rPr>
          <w:rFonts w:ascii="Times New Roman" w:hAnsi="Times New Roman" w:eastAsia="Times New Roman" w:cs="Times New Roman"/>
        </w:rPr>
        <w:t>cos</w:t>
      </w:r>
      <w:r>
        <w:rPr>
          <w:rFonts w:ascii="Times New Roman" w:hAnsi="Times New Roman" w:eastAsia="Times New Roman" w:cs="Times New Roman"/>
          <w:spacing w:val="9"/>
        </w:rPr>
        <w:t xml:space="preserve">θ₁→∞,Z₀→∞,           </w:t>
      </w:r>
      <w:r>
        <w:rPr>
          <w:spacing w:val="9"/>
        </w:rPr>
        <w:t>致使反射系数</w:t>
      </w:r>
      <w:r>
        <w:rPr>
          <w:rFonts w:ascii="Times New Roman" w:hAnsi="Times New Roman" w:eastAsia="Times New Roman" w:cs="Times New Roman"/>
          <w:spacing w:val="9"/>
        </w:rPr>
        <w:t xml:space="preserve">V=1,    </w:t>
      </w:r>
      <w:r>
        <w:rPr>
          <w:spacing w:val="9"/>
        </w:rPr>
        <w:t>这就是全反射。当入射角θ进一步增</w:t>
      </w:r>
    </w:p>
    <w:p w14:paraId="1535C749">
      <w:pPr>
        <w:pStyle w:val="2"/>
        <w:spacing w:before="102" w:line="293" w:lineRule="auto"/>
        <w:ind w:left="440"/>
      </w:pPr>
      <w:r>
        <w:rPr>
          <w:spacing w:val="3"/>
        </w:rPr>
        <w:t>大</w:t>
      </w:r>
      <w:r>
        <w:rPr>
          <w:spacing w:val="-27"/>
        </w:rPr>
        <w:t xml:space="preserve"> </w:t>
      </w:r>
      <w:r>
        <w:rPr>
          <w:spacing w:val="3"/>
        </w:rPr>
        <w:t>时</w:t>
      </w:r>
      <w:r>
        <w:rPr>
          <w:spacing w:val="-50"/>
        </w:rPr>
        <w:t xml:space="preserve"> </w:t>
      </w:r>
      <w:r>
        <w:rPr>
          <w:spacing w:val="3"/>
        </w:rPr>
        <w:t>，</w:t>
      </w:r>
      <w:r>
        <w:rPr>
          <w:rFonts w:ascii="Times New Roman" w:hAnsi="Times New Roman" w:eastAsia="Times New Roman" w:cs="Times New Roman"/>
        </w:rPr>
        <w:t>sin</w:t>
      </w:r>
      <w:r>
        <w:rPr>
          <w:rFonts w:ascii="Times New Roman" w:hAnsi="Times New Roman" w:eastAsia="Times New Roman" w:cs="Times New Roman"/>
          <w:spacing w:val="3"/>
        </w:rPr>
        <w:t xml:space="preserve">θ₁&gt;1,θ        </w:t>
      </w:r>
      <w:r>
        <w:rPr>
          <w:spacing w:val="3"/>
        </w:rPr>
        <w:t>变成复数，这时，固体中的纵波是非均匀</w:t>
      </w:r>
      <w:r>
        <w:rPr>
          <w:spacing w:val="2"/>
        </w:rPr>
        <w:t>波，它沿界面传播，</w:t>
      </w:r>
      <w:r>
        <w:t xml:space="preserve"> </w:t>
      </w:r>
      <w:r>
        <w:rPr>
          <w:spacing w:val="7"/>
        </w:rPr>
        <w:t>幅度随离界面的距离而指数衰减。</w:t>
      </w:r>
    </w:p>
    <w:p w14:paraId="4B0EC856">
      <w:pPr>
        <w:pStyle w:val="2"/>
        <w:spacing w:before="12" w:line="219" w:lineRule="auto"/>
        <w:ind w:left="969"/>
      </w:pPr>
      <w:r>
        <w:rPr>
          <w:spacing w:val="21"/>
        </w:rPr>
        <w:t>3)全反射时的反射系数</w:t>
      </w:r>
    </w:p>
    <w:p w14:paraId="7789A811">
      <w:pPr>
        <w:pStyle w:val="2"/>
        <w:spacing w:before="92" w:line="335" w:lineRule="auto"/>
        <w:ind w:left="440" w:right="293" w:firstLine="529"/>
      </w:pPr>
      <w:r>
        <w:rPr>
          <w:spacing w:val="9"/>
        </w:rPr>
        <w:t>考察式(2-57),当</w:t>
      </w:r>
      <w:r>
        <w:rPr>
          <w:rFonts w:ascii="Times New Roman" w:hAnsi="Times New Roman" w:eastAsia="Times New Roman" w:cs="Times New Roman"/>
          <w:spacing w:val="9"/>
        </w:rPr>
        <w:t xml:space="preserve">z→∞   </w:t>
      </w:r>
      <w:r>
        <w:rPr>
          <w:spacing w:val="9"/>
        </w:rPr>
        <w:t>时，应有</w:t>
      </w:r>
      <w:r>
        <w:rPr>
          <w:rFonts w:ascii="Times New Roman" w:hAnsi="Times New Roman" w:eastAsia="Times New Roman" w:cs="Times New Roman"/>
          <w:spacing w:val="9"/>
        </w:rPr>
        <w:t>q₁=</w:t>
      </w:r>
      <w:r>
        <w:rPr>
          <w:rFonts w:ascii="Times New Roman" w:hAnsi="Times New Roman" w:eastAsia="Times New Roman" w:cs="Times New Roman"/>
        </w:rPr>
        <w:t>Wej</w:t>
      </w:r>
      <w:r>
        <w:rPr>
          <w:rFonts w:ascii="Times New Roman" w:hAnsi="Times New Roman" w:eastAsia="Times New Roman" w:cs="Times New Roman"/>
          <w:spacing w:val="9"/>
        </w:rPr>
        <w:t>(</w:t>
      </w:r>
      <w:r>
        <w:rPr>
          <w:rFonts w:ascii="Times New Roman" w:hAnsi="Times New Roman" w:eastAsia="Times New Roman" w:cs="Times New Roman"/>
        </w:rPr>
        <w:t>xsin</w:t>
      </w:r>
      <w:r>
        <w:rPr>
          <w:rFonts w:ascii="Times New Roman" w:hAnsi="Times New Roman" w:eastAsia="Times New Roman" w:cs="Times New Roman"/>
          <w:spacing w:val="9"/>
        </w:rPr>
        <w:t>&amp;₁+</w:t>
      </w:r>
      <w:r>
        <w:rPr>
          <w:rFonts w:ascii="Times New Roman" w:hAnsi="Times New Roman" w:eastAsia="Times New Roman" w:cs="Times New Roman"/>
        </w:rPr>
        <w:t>zcos</w:t>
      </w:r>
      <w:r>
        <w:rPr>
          <w:rFonts w:ascii="Times New Roman" w:hAnsi="Times New Roman" w:eastAsia="Times New Roman" w:cs="Times New Roman"/>
          <w:spacing w:val="9"/>
        </w:rPr>
        <w:t>5)→0,</w:t>
      </w:r>
      <w:r>
        <w:rPr>
          <w:rFonts w:ascii="Times New Roman" w:hAnsi="Times New Roman" w:eastAsia="Times New Roman" w:cs="Times New Roman"/>
        </w:rPr>
        <w:t xml:space="preserve"> </w:t>
      </w:r>
      <w:r>
        <w:rPr>
          <w:spacing w:val="9"/>
        </w:rPr>
        <w:t>此时必有</w:t>
      </w:r>
      <w:r>
        <w:rPr>
          <w:rFonts w:ascii="Times New Roman" w:hAnsi="Times New Roman" w:eastAsia="Times New Roman" w:cs="Times New Roman"/>
        </w:rPr>
        <w:t>cos</w:t>
      </w:r>
      <w:r>
        <w:rPr>
          <w:rFonts w:ascii="Times New Roman" w:hAnsi="Times New Roman" w:eastAsia="Times New Roman" w:cs="Times New Roman"/>
          <w:spacing w:val="9"/>
        </w:rPr>
        <w:t>θ₁=</w:t>
      </w:r>
      <w:r>
        <w:rPr>
          <w:rFonts w:ascii="Times New Roman" w:hAnsi="Times New Roman" w:eastAsia="Times New Roman" w:cs="Times New Roman"/>
        </w:rPr>
        <w:t xml:space="preserve"> </w:t>
      </w:r>
      <w:r>
        <w:rPr>
          <w:spacing w:val="-1"/>
        </w:rPr>
        <w:t>j cose|,则ek-20s</w:t>
      </w:r>
      <w:r>
        <w:rPr>
          <w:rFonts w:ascii="Calibri" w:hAnsi="Calibri" w:eastAsia="Calibri" w:cs="Calibri"/>
          <w:spacing w:val="-1"/>
        </w:rPr>
        <w:t>⁸</w:t>
      </w:r>
      <w:r>
        <w:rPr>
          <w:spacing w:val="-1"/>
        </w:rPr>
        <w:t>=ez10os1, 于</w:t>
      </w:r>
      <w:r>
        <w:rPr>
          <w:spacing w:val="-38"/>
        </w:rPr>
        <w:t xml:space="preserve"> </w:t>
      </w:r>
      <w:r>
        <w:rPr>
          <w:spacing w:val="-1"/>
        </w:rPr>
        <w:t>是</w:t>
      </w:r>
      <w:r>
        <w:rPr>
          <w:spacing w:val="-47"/>
        </w:rPr>
        <w:t xml:space="preserve"> </w:t>
      </w:r>
      <w:r>
        <w:rPr>
          <w:spacing w:val="-1"/>
        </w:rPr>
        <w:t>得</w:t>
      </w:r>
    </w:p>
    <w:p w14:paraId="27236D09">
      <w:pPr>
        <w:spacing w:line="192" w:lineRule="auto"/>
        <w:ind w:left="2830"/>
        <w:rPr>
          <w:rFonts w:ascii="Times New Roman" w:hAnsi="Times New Roman" w:eastAsia="Times New Roman" w:cs="Times New Roman"/>
          <w:sz w:val="31"/>
          <w:szCs w:val="31"/>
        </w:rPr>
      </w:pPr>
      <w:r>
        <w:rPr>
          <w:rFonts w:ascii="Times New Roman" w:hAnsi="Times New Roman" w:eastAsia="Times New Roman" w:cs="Times New Roman"/>
          <w:sz w:val="31"/>
          <w:szCs w:val="31"/>
        </w:rPr>
        <w:t>Z₁=-j|Z|,Z₀=Z,sin²2α₁-j</w:t>
      </w:r>
      <w:r>
        <w:rPr>
          <w:rFonts w:ascii="Times New Roman" w:hAnsi="Times New Roman" w:eastAsia="Times New Roman" w:cs="Times New Roman"/>
          <w:spacing w:val="-1"/>
          <w:sz w:val="31"/>
          <w:szCs w:val="31"/>
        </w:rPr>
        <w:t>|Z₁|cos²2a₁</w:t>
      </w:r>
    </w:p>
    <w:p w14:paraId="3003C0CD">
      <w:pPr>
        <w:pStyle w:val="2"/>
        <w:spacing w:before="137" w:line="310" w:lineRule="auto"/>
        <w:ind w:left="440" w:right="49"/>
      </w:pPr>
      <w:r>
        <w:drawing>
          <wp:anchor distT="0" distB="0" distL="0" distR="0" simplePos="0" relativeHeight="252093440" behindDoc="0" locked="0" layoutInCell="1" allowOverlap="1">
            <wp:simplePos x="0" y="0"/>
            <wp:positionH relativeFrom="column">
              <wp:posOffset>1955165</wp:posOffset>
            </wp:positionH>
            <wp:positionV relativeFrom="paragraph">
              <wp:posOffset>596900</wp:posOffset>
            </wp:positionV>
            <wp:extent cx="2705100" cy="546100"/>
            <wp:effectExtent l="0" t="0" r="0" b="0"/>
            <wp:wrapNone/>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516"/>
                    <a:stretch>
                      <a:fillRect/>
                    </a:stretch>
                  </pic:blipFill>
                  <pic:spPr>
                    <a:xfrm>
                      <a:off x="0" y="0"/>
                      <a:ext cx="2705151" cy="546112"/>
                    </a:xfrm>
                    <a:prstGeom prst="rect">
                      <a:avLst/>
                    </a:prstGeom>
                  </pic:spPr>
                </pic:pic>
              </a:graphicData>
            </a:graphic>
          </wp:anchor>
        </w:drawing>
      </w:r>
      <w:r>
        <w:rPr>
          <w:spacing w:val="-4"/>
        </w:rPr>
        <w:t>这就表示</w:t>
      </w:r>
      <w:r>
        <w:rPr>
          <w:rFonts w:ascii="Times New Roman" w:hAnsi="Times New Roman" w:eastAsia="Times New Roman" w:cs="Times New Roman"/>
          <w:spacing w:val="-4"/>
        </w:rPr>
        <w:t>Z₀</w:t>
      </w:r>
      <w:r>
        <w:rPr>
          <w:rFonts w:ascii="Times New Roman" w:hAnsi="Times New Roman" w:eastAsia="Times New Roman" w:cs="Times New Roman"/>
          <w:spacing w:val="26"/>
          <w:w w:val="101"/>
        </w:rPr>
        <w:t xml:space="preserve"> </w:t>
      </w:r>
      <w:r>
        <w:rPr>
          <w:spacing w:val="-4"/>
        </w:rPr>
        <w:t>是一个复数，其实部由横波产生，虚部由纵波产生。将</w:t>
      </w:r>
      <w:r>
        <w:rPr>
          <w:rFonts w:ascii="Times New Roman" w:hAnsi="Times New Roman" w:eastAsia="Times New Roman" w:cs="Times New Roman"/>
          <w:spacing w:val="-4"/>
        </w:rPr>
        <w:t>Z</w:t>
      </w:r>
      <w:r>
        <w:rPr>
          <w:spacing w:val="-4"/>
        </w:rPr>
        <w:t>。代入式(2-64),</w:t>
      </w:r>
      <w:r>
        <w:t xml:space="preserve"> </w:t>
      </w:r>
      <w:r>
        <w:rPr>
          <w:spacing w:val="8"/>
        </w:rPr>
        <w:t>得到反射系数模的平方为</w:t>
      </w:r>
    </w:p>
    <w:p w14:paraId="1ED487B5">
      <w:pPr>
        <w:pStyle w:val="2"/>
        <w:spacing w:before="154" w:line="222" w:lineRule="auto"/>
        <w:ind w:left="9100"/>
      </w:pPr>
      <w:r>
        <w:rPr>
          <w:spacing w:val="-10"/>
        </w:rPr>
        <w:t>(2-69)</w:t>
      </w:r>
    </w:p>
    <w:p w14:paraId="0C079372">
      <w:pPr>
        <w:spacing w:line="353" w:lineRule="auto"/>
        <w:rPr>
          <w:rFonts w:ascii="Arial"/>
          <w:sz w:val="21"/>
        </w:rPr>
      </w:pPr>
    </w:p>
    <w:p w14:paraId="36D35ACA">
      <w:pPr>
        <w:pStyle w:val="2"/>
        <w:spacing w:before="86" w:line="214" w:lineRule="auto"/>
        <w:ind w:left="440"/>
      </w:pPr>
      <w:r>
        <w:rPr>
          <w:spacing w:val="3"/>
        </w:rPr>
        <w:t>明显地， |</w:t>
      </w:r>
      <w:r>
        <w:rPr>
          <w:rFonts w:ascii="Times New Roman" w:hAnsi="Times New Roman" w:eastAsia="Times New Roman" w:cs="Times New Roman"/>
          <w:spacing w:val="3"/>
        </w:rPr>
        <w:t xml:space="preserve">V|&lt;1,    </w:t>
      </w:r>
      <w:r>
        <w:rPr>
          <w:spacing w:val="3"/>
        </w:rPr>
        <w:t>原因是横波带走了一部分能量。</w:t>
      </w:r>
    </w:p>
    <w:p w14:paraId="49CBA1E3">
      <w:pPr>
        <w:spacing w:line="246" w:lineRule="auto"/>
        <w:rPr>
          <w:rFonts w:ascii="Arial"/>
          <w:sz w:val="21"/>
        </w:rPr>
      </w:pPr>
    </w:p>
    <w:p w14:paraId="51C2B42A">
      <w:pPr>
        <w:pStyle w:val="2"/>
        <w:spacing w:before="106" w:line="220" w:lineRule="auto"/>
        <w:ind w:left="969"/>
        <w:rPr>
          <w:sz w:val="31"/>
          <w:szCs w:val="31"/>
        </w:rPr>
      </w:pPr>
      <w:r>
        <w:rPr>
          <w:spacing w:val="-5"/>
          <w:sz w:val="31"/>
          <w:szCs w:val="31"/>
        </w:rPr>
        <w:t>5.c</w:t>
      </w:r>
      <w:r>
        <w:rPr>
          <w:rFonts w:ascii="Calibri" w:hAnsi="Calibri" w:eastAsia="Calibri" w:cs="Calibri"/>
          <w:spacing w:val="-5"/>
          <w:sz w:val="31"/>
          <w:szCs w:val="31"/>
        </w:rPr>
        <w:t>₁</w:t>
      </w:r>
      <w:r>
        <w:rPr>
          <w:rFonts w:ascii="Calibri" w:hAnsi="Calibri" w:eastAsia="Calibri" w:cs="Calibri"/>
          <w:spacing w:val="-45"/>
          <w:sz w:val="31"/>
          <w:szCs w:val="31"/>
        </w:rPr>
        <w:t xml:space="preserve"> </w:t>
      </w:r>
      <w:r>
        <w:rPr>
          <w:spacing w:val="-5"/>
          <w:sz w:val="31"/>
          <w:szCs w:val="31"/>
        </w:rPr>
        <w:t xml:space="preserve">&gt;c </w:t>
      </w:r>
      <w:r>
        <w:rPr>
          <w:rFonts w:ascii="华文行楷" w:hAnsi="华文行楷" w:eastAsia="华文行楷" w:cs="华文行楷"/>
          <w:spacing w:val="-5"/>
          <w:sz w:val="31"/>
          <w:szCs w:val="31"/>
        </w:rPr>
        <w:t>和</w:t>
      </w:r>
      <w:r>
        <w:rPr>
          <w:spacing w:val="-5"/>
          <w:sz w:val="31"/>
          <w:szCs w:val="31"/>
        </w:rPr>
        <w:t>b</w:t>
      </w:r>
      <w:r>
        <w:rPr>
          <w:rFonts w:ascii="Calibri" w:hAnsi="Calibri" w:eastAsia="Calibri" w:cs="Calibri"/>
          <w:spacing w:val="-5"/>
          <w:sz w:val="31"/>
          <w:szCs w:val="31"/>
        </w:rPr>
        <w:t>₁</w:t>
      </w:r>
      <w:r>
        <w:rPr>
          <w:rFonts w:ascii="Calibri" w:hAnsi="Calibri" w:eastAsia="Calibri" w:cs="Calibri"/>
          <w:spacing w:val="-50"/>
          <w:sz w:val="31"/>
          <w:szCs w:val="31"/>
        </w:rPr>
        <w:t xml:space="preserve"> </w:t>
      </w:r>
      <w:r>
        <w:rPr>
          <w:spacing w:val="-5"/>
          <w:sz w:val="31"/>
          <w:szCs w:val="31"/>
        </w:rPr>
        <w:t>&gt;c</w:t>
      </w:r>
    </w:p>
    <w:p w14:paraId="3F974D8C">
      <w:pPr>
        <w:pStyle w:val="2"/>
        <w:spacing w:before="134" w:line="288" w:lineRule="auto"/>
        <w:ind w:left="440" w:right="96" w:firstLine="529"/>
        <w:jc w:val="both"/>
      </w:pPr>
      <w:r>
        <w:rPr>
          <w:spacing w:val="11"/>
        </w:rPr>
        <w:t>这种情况很少见，这里不作详细讨论。可以预见，若</w:t>
      </w:r>
      <w:r>
        <w:rPr>
          <w:rFonts w:ascii="Times New Roman" w:hAnsi="Times New Roman" w:eastAsia="Times New Roman" w:cs="Times New Roman"/>
        </w:rPr>
        <w:t>sin</w:t>
      </w:r>
      <w:r>
        <w:rPr>
          <w:rFonts w:ascii="Times New Roman" w:hAnsi="Times New Roman" w:eastAsia="Times New Roman" w:cs="Times New Roman"/>
          <w:spacing w:val="11"/>
        </w:rPr>
        <w:t>θ&lt;</w:t>
      </w:r>
      <w:r>
        <w:rPr>
          <w:rFonts w:ascii="Times New Roman" w:hAnsi="Times New Roman" w:eastAsia="Times New Roman" w:cs="Times New Roman"/>
        </w:rPr>
        <w:t>clc</w:t>
      </w:r>
      <w:r>
        <w:rPr>
          <w:rFonts w:ascii="Times New Roman" w:hAnsi="Times New Roman" w:eastAsia="Times New Roman" w:cs="Times New Roman"/>
          <w:spacing w:val="11"/>
        </w:rPr>
        <w:t xml:space="preserve">,      </w:t>
      </w:r>
      <w:r>
        <w:rPr>
          <w:rFonts w:ascii="Times New Roman" w:hAnsi="Times New Roman" w:eastAsia="Times New Roman" w:cs="Times New Roman"/>
          <w:spacing w:val="10"/>
        </w:rPr>
        <w:t xml:space="preserve">   </w:t>
      </w:r>
      <w:r>
        <w:rPr>
          <w:spacing w:val="10"/>
        </w:rPr>
        <w:t>此时固体</w:t>
      </w:r>
      <w:r>
        <w:t xml:space="preserve"> </w:t>
      </w:r>
      <w:r>
        <w:rPr>
          <w:spacing w:val="10"/>
        </w:rPr>
        <w:t>中存在正常的纵波和横波；若</w:t>
      </w:r>
      <w:r>
        <w:rPr>
          <w:rFonts w:ascii="Times New Roman" w:hAnsi="Times New Roman" w:eastAsia="Times New Roman" w:cs="Times New Roman"/>
          <w:spacing w:val="10"/>
        </w:rPr>
        <w:t>c/b₁&gt;</w:t>
      </w:r>
      <w:r>
        <w:rPr>
          <w:rFonts w:ascii="Times New Roman" w:hAnsi="Times New Roman" w:eastAsia="Times New Roman" w:cs="Times New Roman"/>
        </w:rPr>
        <w:t>sin</w:t>
      </w:r>
      <w:r>
        <w:rPr>
          <w:rFonts w:ascii="Times New Roman" w:hAnsi="Times New Roman" w:eastAsia="Times New Roman" w:cs="Times New Roman"/>
          <w:spacing w:val="10"/>
        </w:rPr>
        <w:t>θ&gt;c</w:t>
      </w:r>
      <w:r>
        <w:rPr>
          <w:rFonts w:ascii="Times New Roman" w:hAnsi="Times New Roman" w:eastAsia="Times New Roman" w:cs="Times New Roman"/>
          <w:spacing w:val="9"/>
        </w:rPr>
        <w:t xml:space="preserve">/c₁,           </w:t>
      </w:r>
      <w:r>
        <w:rPr>
          <w:spacing w:val="9"/>
        </w:rPr>
        <w:t>则固体中存在正常的横波，纵</w:t>
      </w:r>
      <w:r>
        <w:t xml:space="preserve"> </w:t>
      </w:r>
      <w:r>
        <w:rPr>
          <w:spacing w:val="12"/>
        </w:rPr>
        <w:t>波则是非均匀波；若</w:t>
      </w:r>
      <w:r>
        <w:rPr>
          <w:rFonts w:ascii="Times New Roman" w:hAnsi="Times New Roman" w:eastAsia="Times New Roman" w:cs="Times New Roman"/>
        </w:rPr>
        <w:t>sin</w:t>
      </w:r>
      <w:r>
        <w:rPr>
          <w:rFonts w:ascii="Times New Roman" w:hAnsi="Times New Roman" w:eastAsia="Times New Roman" w:cs="Times New Roman"/>
          <w:spacing w:val="12"/>
        </w:rPr>
        <w:t>θ&gt;c/b₁&gt;</w:t>
      </w:r>
      <w:r>
        <w:rPr>
          <w:rFonts w:ascii="Times New Roman" w:hAnsi="Times New Roman" w:eastAsia="Times New Roman" w:cs="Times New Roman"/>
        </w:rPr>
        <w:t>clc</w:t>
      </w:r>
      <w:r>
        <w:rPr>
          <w:rFonts w:ascii="Times New Roman" w:hAnsi="Times New Roman" w:eastAsia="Times New Roman" w:cs="Times New Roman"/>
          <w:spacing w:val="12"/>
        </w:rPr>
        <w:t xml:space="preserve">₁,          </w:t>
      </w:r>
      <w:r>
        <w:rPr>
          <w:spacing w:val="12"/>
        </w:rPr>
        <w:t>这种情况下，</w:t>
      </w:r>
      <w:r>
        <w:rPr>
          <w:spacing w:val="11"/>
        </w:rPr>
        <w:t>固体中的横波和纵波均是</w:t>
      </w:r>
      <w:r>
        <w:t xml:space="preserve"> </w:t>
      </w:r>
      <w:r>
        <w:rPr>
          <w:spacing w:val="-2"/>
        </w:rPr>
        <w:t>非均匀波。</w:t>
      </w:r>
    </w:p>
    <w:p w14:paraId="340FFF7C">
      <w:pPr>
        <w:spacing w:line="288" w:lineRule="auto"/>
        <w:sectPr>
          <w:headerReference r:id="rId54" w:type="default"/>
          <w:pgSz w:w="11900" w:h="16840"/>
          <w:pgMar w:top="1470" w:right="1529" w:bottom="0" w:left="329" w:header="949" w:footer="0" w:gutter="0"/>
          <w:cols w:space="720" w:num="1"/>
        </w:sectPr>
      </w:pPr>
    </w:p>
    <w:p w14:paraId="69173453">
      <w:pPr>
        <w:spacing w:line="320" w:lineRule="auto"/>
        <w:rPr>
          <w:rFonts w:ascii="Arial"/>
          <w:sz w:val="21"/>
        </w:rPr>
      </w:pPr>
    </w:p>
    <w:p w14:paraId="008DC9DA">
      <w:pPr>
        <w:spacing w:line="321" w:lineRule="auto"/>
        <w:rPr>
          <w:rFonts w:ascii="Arial"/>
          <w:sz w:val="21"/>
        </w:rPr>
      </w:pPr>
    </w:p>
    <w:p w14:paraId="562B900F">
      <w:pPr>
        <w:spacing w:before="114" w:line="224" w:lineRule="auto"/>
        <w:ind w:left="2940"/>
        <w:rPr>
          <w:rFonts w:ascii="楷体" w:hAnsi="楷体" w:eastAsia="楷体" w:cs="楷体"/>
          <w:sz w:val="35"/>
          <w:szCs w:val="35"/>
        </w:rPr>
      </w:pPr>
      <w:r>
        <w:rPr>
          <w:rFonts w:ascii="楷体" w:hAnsi="楷体" w:eastAsia="楷体" w:cs="楷体"/>
          <w:spacing w:val="11"/>
          <w:sz w:val="26"/>
          <w:szCs w:val="26"/>
        </w:rPr>
        <w:t>2.6</w:t>
      </w:r>
      <w:r>
        <w:rPr>
          <w:rFonts w:ascii="楷体" w:hAnsi="楷体" w:eastAsia="楷体" w:cs="楷体"/>
          <w:spacing w:val="67"/>
          <w:sz w:val="26"/>
          <w:szCs w:val="26"/>
        </w:rPr>
        <w:t xml:space="preserve">  </w:t>
      </w:r>
      <w:r>
        <w:rPr>
          <w:rFonts w:ascii="楷体" w:hAnsi="楷体" w:eastAsia="楷体" w:cs="楷体"/>
          <w:spacing w:val="11"/>
          <w:sz w:val="35"/>
          <w:szCs w:val="35"/>
        </w:rPr>
        <w:t>海面及其声学特性</w:t>
      </w:r>
    </w:p>
    <w:p w14:paraId="329441CF">
      <w:pPr>
        <w:spacing w:line="358" w:lineRule="auto"/>
        <w:rPr>
          <w:rFonts w:ascii="Arial"/>
          <w:sz w:val="21"/>
        </w:rPr>
      </w:pPr>
    </w:p>
    <w:p w14:paraId="08FB4293">
      <w:pPr>
        <w:pStyle w:val="2"/>
        <w:spacing w:before="84" w:line="292" w:lineRule="auto"/>
        <w:ind w:left="39" w:right="49" w:firstLine="560"/>
        <w:jc w:val="both"/>
      </w:pPr>
      <w:r>
        <w:rPr>
          <w:spacing w:val="15"/>
        </w:rPr>
        <w:t>说到海面，人们必然联想到波浪。海面波浪既呈现周期性(或准周期性),又</w:t>
      </w:r>
      <w:r>
        <w:t xml:space="preserve"> </w:t>
      </w:r>
      <w:r>
        <w:rPr>
          <w:spacing w:val="12"/>
        </w:rPr>
        <w:t>呈现随机起伏性。因而，人们一方面用周期、波长、波速和波高等参数来描述波</w:t>
      </w:r>
      <w:r>
        <w:rPr>
          <w:spacing w:val="1"/>
        </w:rPr>
        <w:t xml:space="preserve"> </w:t>
      </w:r>
      <w:r>
        <w:rPr>
          <w:spacing w:val="12"/>
        </w:rPr>
        <w:t>浪的特征，另一方面，又使用在通信理论中发展起来的随机过程理论，如波浪的</w:t>
      </w:r>
      <w:r>
        <w:rPr>
          <w:spacing w:val="9"/>
        </w:rPr>
        <w:t xml:space="preserve"> </w:t>
      </w:r>
      <w:r>
        <w:rPr>
          <w:spacing w:val="12"/>
        </w:rPr>
        <w:t>概率密度分布、方差、谱和相关函数等来描述波浪的特征。详细讨论海面波浪的</w:t>
      </w:r>
      <w:r>
        <w:t xml:space="preserve"> </w:t>
      </w:r>
      <w:r>
        <w:rPr>
          <w:spacing w:val="9"/>
        </w:rPr>
        <w:t>特征，超出本书大纲，本节仅就波浪的基本特征作概要介绍。</w:t>
      </w:r>
    </w:p>
    <w:p w14:paraId="38013EBE">
      <w:pPr>
        <w:spacing w:line="326" w:lineRule="auto"/>
        <w:rPr>
          <w:rFonts w:ascii="Arial"/>
          <w:sz w:val="21"/>
        </w:rPr>
      </w:pPr>
    </w:p>
    <w:p w14:paraId="1239F95D">
      <w:pPr>
        <w:spacing w:before="85" w:line="221" w:lineRule="auto"/>
        <w:ind w:left="49"/>
        <w:rPr>
          <w:rFonts w:ascii="黑体" w:hAnsi="黑体" w:eastAsia="黑体" w:cs="黑体"/>
          <w:sz w:val="26"/>
          <w:szCs w:val="26"/>
        </w:rPr>
      </w:pPr>
      <w:r>
        <w:rPr>
          <w:rFonts w:ascii="Times New Roman" w:hAnsi="Times New Roman" w:eastAsia="Times New Roman" w:cs="Times New Roman"/>
          <w:spacing w:val="-7"/>
          <w:sz w:val="26"/>
          <w:szCs w:val="26"/>
        </w:rPr>
        <w:t>2.6.1</w:t>
      </w:r>
      <w:r>
        <w:rPr>
          <w:rFonts w:ascii="Times New Roman" w:hAnsi="Times New Roman" w:eastAsia="Times New Roman" w:cs="Times New Roman"/>
          <w:spacing w:val="10"/>
          <w:sz w:val="26"/>
          <w:szCs w:val="26"/>
        </w:rPr>
        <w:t xml:space="preserve">     </w:t>
      </w:r>
      <w:r>
        <w:rPr>
          <w:rFonts w:ascii="黑体" w:hAnsi="黑体" w:eastAsia="黑体" w:cs="黑体"/>
          <w:spacing w:val="-7"/>
          <w:sz w:val="26"/>
          <w:szCs w:val="26"/>
        </w:rPr>
        <w:t>波</w:t>
      </w:r>
      <w:r>
        <w:rPr>
          <w:rFonts w:ascii="黑体" w:hAnsi="黑体" w:eastAsia="黑体" w:cs="黑体"/>
          <w:spacing w:val="-56"/>
          <w:sz w:val="26"/>
          <w:szCs w:val="26"/>
        </w:rPr>
        <w:t xml:space="preserve"> </w:t>
      </w:r>
      <w:r>
        <w:rPr>
          <w:rFonts w:ascii="黑体" w:hAnsi="黑体" w:eastAsia="黑体" w:cs="黑体"/>
          <w:spacing w:val="-7"/>
          <w:sz w:val="26"/>
          <w:szCs w:val="26"/>
        </w:rPr>
        <w:t>浪</w:t>
      </w:r>
      <w:r>
        <w:rPr>
          <w:rFonts w:ascii="黑体" w:hAnsi="黑体" w:eastAsia="黑体" w:cs="黑体"/>
          <w:spacing w:val="-44"/>
          <w:sz w:val="26"/>
          <w:szCs w:val="26"/>
        </w:rPr>
        <w:t xml:space="preserve"> </w:t>
      </w:r>
      <w:r>
        <w:rPr>
          <w:rFonts w:ascii="黑体" w:hAnsi="黑体" w:eastAsia="黑体" w:cs="黑体"/>
          <w:spacing w:val="-7"/>
          <w:sz w:val="26"/>
          <w:szCs w:val="26"/>
        </w:rPr>
        <w:t>的</w:t>
      </w:r>
      <w:r>
        <w:rPr>
          <w:rFonts w:ascii="黑体" w:hAnsi="黑体" w:eastAsia="黑体" w:cs="黑体"/>
          <w:spacing w:val="-57"/>
          <w:sz w:val="26"/>
          <w:szCs w:val="26"/>
        </w:rPr>
        <w:t xml:space="preserve"> </w:t>
      </w:r>
      <w:r>
        <w:rPr>
          <w:rFonts w:ascii="黑体" w:hAnsi="黑体" w:eastAsia="黑体" w:cs="黑体"/>
          <w:spacing w:val="-7"/>
          <w:sz w:val="26"/>
          <w:szCs w:val="26"/>
        </w:rPr>
        <w:t>基</w:t>
      </w:r>
      <w:r>
        <w:rPr>
          <w:rFonts w:ascii="黑体" w:hAnsi="黑体" w:eastAsia="黑体" w:cs="黑体"/>
          <w:spacing w:val="-57"/>
          <w:sz w:val="26"/>
          <w:szCs w:val="26"/>
        </w:rPr>
        <w:t xml:space="preserve"> </w:t>
      </w:r>
      <w:r>
        <w:rPr>
          <w:rFonts w:ascii="黑体" w:hAnsi="黑体" w:eastAsia="黑体" w:cs="黑体"/>
          <w:spacing w:val="-7"/>
          <w:sz w:val="26"/>
          <w:szCs w:val="26"/>
        </w:rPr>
        <w:t>本</w:t>
      </w:r>
      <w:r>
        <w:rPr>
          <w:rFonts w:ascii="黑体" w:hAnsi="黑体" w:eastAsia="黑体" w:cs="黑体"/>
          <w:spacing w:val="-59"/>
          <w:sz w:val="26"/>
          <w:szCs w:val="26"/>
        </w:rPr>
        <w:t xml:space="preserve"> </w:t>
      </w:r>
      <w:r>
        <w:rPr>
          <w:rFonts w:ascii="黑体" w:hAnsi="黑体" w:eastAsia="黑体" w:cs="黑体"/>
          <w:spacing w:val="-7"/>
          <w:sz w:val="26"/>
          <w:szCs w:val="26"/>
        </w:rPr>
        <w:t>特</w:t>
      </w:r>
      <w:r>
        <w:rPr>
          <w:rFonts w:ascii="黑体" w:hAnsi="黑体" w:eastAsia="黑体" w:cs="黑体"/>
          <w:spacing w:val="-59"/>
          <w:sz w:val="26"/>
          <w:szCs w:val="26"/>
        </w:rPr>
        <w:t xml:space="preserve"> </w:t>
      </w:r>
      <w:r>
        <w:rPr>
          <w:rFonts w:ascii="黑体" w:hAnsi="黑体" w:eastAsia="黑体" w:cs="黑体"/>
          <w:spacing w:val="-7"/>
          <w:sz w:val="26"/>
          <w:szCs w:val="26"/>
        </w:rPr>
        <w:t>征</w:t>
      </w:r>
    </w:p>
    <w:p w14:paraId="172C4B22">
      <w:pPr>
        <w:spacing w:line="368" w:lineRule="auto"/>
        <w:rPr>
          <w:rFonts w:ascii="Arial"/>
          <w:sz w:val="21"/>
        </w:rPr>
      </w:pPr>
    </w:p>
    <w:p w14:paraId="5CB2BC4C">
      <w:pPr>
        <w:spacing w:before="84" w:line="230" w:lineRule="auto"/>
        <w:ind w:left="629"/>
        <w:rPr>
          <w:rFonts w:ascii="楷体" w:hAnsi="楷体" w:eastAsia="楷体" w:cs="楷体"/>
          <w:sz w:val="26"/>
          <w:szCs w:val="26"/>
        </w:rPr>
      </w:pPr>
      <w:r>
        <w:rPr>
          <w:rFonts w:ascii="楷体" w:hAnsi="楷体" w:eastAsia="楷体" w:cs="楷体"/>
          <w:spacing w:val="9"/>
          <w:sz w:val="26"/>
          <w:szCs w:val="26"/>
        </w:rPr>
        <w:t>1.重力波</w:t>
      </w:r>
    </w:p>
    <w:p w14:paraId="71A2C664">
      <w:pPr>
        <w:pStyle w:val="2"/>
        <w:spacing w:before="233" w:line="288" w:lineRule="auto"/>
        <w:ind w:left="49" w:right="49" w:firstLine="550"/>
        <w:jc w:val="both"/>
      </w:pPr>
      <w:r>
        <w:rPr>
          <w:spacing w:val="12"/>
        </w:rPr>
        <w:t>重力波，就是以重力作为恢复力的波动，波</w:t>
      </w:r>
      <w:r>
        <w:rPr>
          <w:spacing w:val="11"/>
        </w:rPr>
        <w:t>浪就属于重力波。理论上常把波</w:t>
      </w:r>
      <w:r>
        <w:t xml:space="preserve"> </w:t>
      </w:r>
      <w:r>
        <w:rPr>
          <w:spacing w:val="11"/>
        </w:rPr>
        <w:t>浪作为周期性的波动过程来处理，引入波长、波高、周期和波速四个要素，用来</w:t>
      </w:r>
      <w:r>
        <w:rPr>
          <w:spacing w:val="15"/>
        </w:rPr>
        <w:t xml:space="preserve"> </w:t>
      </w:r>
      <w:r>
        <w:rPr>
          <w:spacing w:val="27"/>
        </w:rPr>
        <w:t>描述波浪的特性。习惯上把水面最高凸出处(相对于水平面)称为波峰，最深</w:t>
      </w:r>
      <w:r>
        <w:rPr>
          <w:spacing w:val="5"/>
        </w:rPr>
        <w:t xml:space="preserve"> </w:t>
      </w:r>
      <w:r>
        <w:rPr>
          <w:spacing w:val="27"/>
        </w:rPr>
        <w:t>凹处称为波谷，相邻波峰(或波谷)之间的距离称为波长</w:t>
      </w:r>
      <w:r>
        <w:rPr>
          <w:rFonts w:ascii="Times New Roman" w:hAnsi="Times New Roman" w:eastAsia="Times New Roman" w:cs="Times New Roman"/>
          <w:spacing w:val="27"/>
        </w:rPr>
        <w:t xml:space="preserve">A,   </w:t>
      </w:r>
      <w:r>
        <w:rPr>
          <w:spacing w:val="27"/>
        </w:rPr>
        <w:t>谷到峰</w:t>
      </w:r>
      <w:r>
        <w:rPr>
          <w:spacing w:val="26"/>
        </w:rPr>
        <w:t>之间的垂</w:t>
      </w:r>
      <w:r>
        <w:t xml:space="preserve"> </w:t>
      </w:r>
      <w:r>
        <w:rPr>
          <w:spacing w:val="15"/>
        </w:rPr>
        <w:t>直距离称为波高，波传播经过一个波长距离所需要的时间称为周期T, 每秒波峰</w:t>
      </w:r>
      <w:r>
        <w:t xml:space="preserve"> </w:t>
      </w:r>
      <w:r>
        <w:rPr>
          <w:spacing w:val="19"/>
        </w:rPr>
        <w:t>(或波谷)所移动的距离称为波速c。</w:t>
      </w:r>
      <w:r>
        <w:rPr>
          <w:spacing w:val="-25"/>
        </w:rPr>
        <w:t xml:space="preserve"> </w:t>
      </w:r>
      <w:r>
        <w:rPr>
          <w:spacing w:val="19"/>
        </w:rPr>
        <w:t>因而可得波长</w:t>
      </w:r>
      <w:r>
        <w:rPr>
          <w:spacing w:val="18"/>
        </w:rPr>
        <w:t>A 与周期T、</w:t>
      </w:r>
      <w:r>
        <w:rPr>
          <w:spacing w:val="-33"/>
        </w:rPr>
        <w:t xml:space="preserve"> </w:t>
      </w:r>
      <w:r>
        <w:rPr>
          <w:spacing w:val="18"/>
        </w:rPr>
        <w:t>波</w:t>
      </w:r>
      <w:r>
        <w:rPr>
          <w:spacing w:val="-29"/>
        </w:rPr>
        <w:t xml:space="preserve"> </w:t>
      </w:r>
      <w:r>
        <w:rPr>
          <w:spacing w:val="18"/>
        </w:rPr>
        <w:t>速c</w:t>
      </w:r>
      <w:r>
        <w:rPr>
          <w:spacing w:val="-35"/>
        </w:rPr>
        <w:t xml:space="preserve"> </w:t>
      </w:r>
      <w:r>
        <w:rPr>
          <w:spacing w:val="18"/>
        </w:rPr>
        <w:t>之间的</w:t>
      </w:r>
      <w:r>
        <w:t xml:space="preserve"> </w:t>
      </w:r>
      <w:r>
        <w:rPr>
          <w:spacing w:val="-13"/>
        </w:rPr>
        <w:t>关系：</w:t>
      </w:r>
    </w:p>
    <w:p w14:paraId="48882F98">
      <w:pPr>
        <w:pStyle w:val="2"/>
        <w:spacing w:before="21" w:line="207" w:lineRule="auto"/>
        <w:ind w:left="4440"/>
        <w:rPr>
          <w:sz w:val="21"/>
          <w:szCs w:val="21"/>
        </w:rPr>
      </w:pPr>
      <w:r>
        <w:rPr>
          <w:rFonts w:ascii="Times New Roman" w:hAnsi="Times New Roman" w:eastAsia="Times New Roman" w:cs="Times New Roman"/>
          <w:i/>
          <w:iCs/>
          <w:position w:val="-1"/>
        </w:rPr>
        <w:t xml:space="preserve">A=cT                               </w:t>
      </w:r>
      <w:r>
        <w:rPr>
          <w:rFonts w:ascii="Times New Roman" w:hAnsi="Times New Roman" w:eastAsia="Times New Roman" w:cs="Times New Roman"/>
          <w:i/>
          <w:iCs/>
          <w:spacing w:val="-1"/>
          <w:position w:val="-1"/>
        </w:rPr>
        <w:t xml:space="preserve">                         </w:t>
      </w:r>
      <w:r>
        <w:rPr>
          <w:spacing w:val="-1"/>
          <w:sz w:val="21"/>
          <w:szCs w:val="21"/>
        </w:rPr>
        <w:t>(2-70)</w:t>
      </w:r>
    </w:p>
    <w:p w14:paraId="01159255">
      <w:pPr>
        <w:pStyle w:val="2"/>
        <w:spacing w:before="97" w:line="216" w:lineRule="auto"/>
        <w:ind w:left="69"/>
      </w:pPr>
      <w:r>
        <w:rPr>
          <w:spacing w:val="5"/>
        </w:rPr>
        <w:t>若用波浪的波数k</w:t>
      </w:r>
      <w:r>
        <w:rPr>
          <w:spacing w:val="-42"/>
        </w:rPr>
        <w:t xml:space="preserve"> </w:t>
      </w:r>
      <w:r>
        <w:rPr>
          <w:spacing w:val="5"/>
        </w:rPr>
        <w:t>和圆频率w 表示，则有k</w:t>
      </w:r>
      <w:r>
        <w:rPr>
          <w:spacing w:val="4"/>
        </w:rPr>
        <w:t>=2π/A=w/c,@=2π/T。</w:t>
      </w:r>
    </w:p>
    <w:p w14:paraId="597B45E7">
      <w:pPr>
        <w:pStyle w:val="2"/>
        <w:spacing w:before="138" w:line="265" w:lineRule="auto"/>
        <w:ind w:left="69" w:right="48" w:firstLine="530"/>
        <w:rPr>
          <w:rFonts w:ascii="Times New Roman" w:hAnsi="Times New Roman" w:eastAsia="Times New Roman" w:cs="Times New Roman"/>
        </w:rPr>
      </w:pPr>
      <w:r>
        <w:drawing>
          <wp:anchor distT="0" distB="0" distL="0" distR="0" simplePos="0" relativeHeight="252095488" behindDoc="0" locked="0" layoutInCell="1" allowOverlap="1">
            <wp:simplePos x="0" y="0"/>
            <wp:positionH relativeFrom="column">
              <wp:posOffset>2526665</wp:posOffset>
            </wp:positionH>
            <wp:positionV relativeFrom="paragraph">
              <wp:posOffset>652780</wp:posOffset>
            </wp:positionV>
            <wp:extent cx="1079500" cy="361950"/>
            <wp:effectExtent l="0" t="0" r="0" b="0"/>
            <wp:wrapNone/>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517"/>
                    <a:stretch>
                      <a:fillRect/>
                    </a:stretch>
                  </pic:blipFill>
                  <pic:spPr>
                    <a:xfrm>
                      <a:off x="0" y="0"/>
                      <a:ext cx="1079521" cy="361864"/>
                    </a:xfrm>
                    <a:prstGeom prst="rect">
                      <a:avLst/>
                    </a:prstGeom>
                  </pic:spPr>
                </pic:pic>
              </a:graphicData>
            </a:graphic>
          </wp:anchor>
        </w:drawing>
      </w:r>
      <w:r>
        <w:rPr>
          <w:spacing w:val="13"/>
        </w:rPr>
        <w:t>考虑均匀水深h</w:t>
      </w:r>
      <w:r>
        <w:rPr>
          <w:spacing w:val="-32"/>
        </w:rPr>
        <w:t xml:space="preserve"> </w:t>
      </w:r>
      <w:r>
        <w:rPr>
          <w:spacing w:val="13"/>
        </w:rPr>
        <w:t>的海洋，若忽略黏滞性的影响，波以重力作</w:t>
      </w:r>
      <w:r>
        <w:rPr>
          <w:spacing w:val="12"/>
        </w:rPr>
        <w:t>为恢复力，则可</w:t>
      </w:r>
      <w:r>
        <w:t xml:space="preserve"> </w:t>
      </w:r>
      <w:r>
        <w:rPr>
          <w:spacing w:val="4"/>
        </w:rPr>
        <w:t>求出波速</w:t>
      </w:r>
      <w:r>
        <w:rPr>
          <w:rFonts w:ascii="Times New Roman" w:hAnsi="Times New Roman" w:eastAsia="Times New Roman" w:cs="Times New Roman"/>
          <w:spacing w:val="4"/>
        </w:rPr>
        <w:t>c[15:</w:t>
      </w:r>
    </w:p>
    <w:p w14:paraId="0A2BDACB">
      <w:pPr>
        <w:pStyle w:val="2"/>
        <w:spacing w:before="256" w:line="222" w:lineRule="auto"/>
        <w:ind w:left="8699"/>
        <w:rPr>
          <w:sz w:val="21"/>
          <w:szCs w:val="21"/>
        </w:rPr>
      </w:pPr>
      <w:r>
        <w:rPr>
          <w:spacing w:val="-8"/>
          <w:sz w:val="21"/>
          <w:szCs w:val="21"/>
        </w:rPr>
        <w:t>(2-71)</w:t>
      </w:r>
    </w:p>
    <w:p w14:paraId="22A2A451">
      <w:pPr>
        <w:spacing w:line="290" w:lineRule="auto"/>
        <w:rPr>
          <w:rFonts w:ascii="Arial"/>
          <w:sz w:val="21"/>
        </w:rPr>
      </w:pPr>
    </w:p>
    <w:p w14:paraId="33CE3880">
      <w:pPr>
        <w:pStyle w:val="2"/>
        <w:spacing w:before="85" w:line="219" w:lineRule="auto"/>
        <w:ind w:left="79"/>
      </w:pPr>
      <w:r>
        <w:rPr>
          <w:spacing w:val="13"/>
        </w:rPr>
        <w:t>式(2-71)给出了波速</w:t>
      </w:r>
      <w:r>
        <w:rPr>
          <w:rFonts w:ascii="Times New Roman" w:hAnsi="Times New Roman" w:eastAsia="Times New Roman" w:cs="Times New Roman"/>
          <w:spacing w:val="13"/>
        </w:rPr>
        <w:t>c</w:t>
      </w:r>
      <w:r>
        <w:rPr>
          <w:rFonts w:ascii="Times New Roman" w:hAnsi="Times New Roman" w:eastAsia="Times New Roman" w:cs="Times New Roman"/>
          <w:spacing w:val="-24"/>
        </w:rPr>
        <w:t xml:space="preserve"> </w:t>
      </w:r>
      <w:r>
        <w:rPr>
          <w:spacing w:val="13"/>
        </w:rPr>
        <w:t>、</w:t>
      </w:r>
      <w:r>
        <w:rPr>
          <w:spacing w:val="-26"/>
        </w:rPr>
        <w:t xml:space="preserve"> </w:t>
      </w:r>
      <w:r>
        <w:rPr>
          <w:spacing w:val="13"/>
        </w:rPr>
        <w:t>波</w:t>
      </w:r>
      <w:r>
        <w:rPr>
          <w:spacing w:val="-35"/>
        </w:rPr>
        <w:t xml:space="preserve"> </w:t>
      </w:r>
      <w:r>
        <w:rPr>
          <w:spacing w:val="13"/>
        </w:rPr>
        <w:t>数</w:t>
      </w:r>
      <w:r>
        <w:rPr>
          <w:rFonts w:ascii="Times New Roman" w:hAnsi="Times New Roman" w:eastAsia="Times New Roman" w:cs="Times New Roman"/>
          <w:spacing w:val="13"/>
        </w:rPr>
        <w:t xml:space="preserve">k </w:t>
      </w:r>
      <w:r>
        <w:rPr>
          <w:spacing w:val="13"/>
        </w:rPr>
        <w:t>和水深</w:t>
      </w:r>
      <w:r>
        <w:rPr>
          <w:rFonts w:ascii="Times New Roman" w:hAnsi="Times New Roman" w:eastAsia="Times New Roman" w:cs="Times New Roman"/>
          <w:spacing w:val="13"/>
        </w:rPr>
        <w:t>h</w:t>
      </w:r>
      <w:r>
        <w:rPr>
          <w:rFonts w:ascii="Times New Roman" w:hAnsi="Times New Roman" w:eastAsia="Times New Roman" w:cs="Times New Roman"/>
          <w:spacing w:val="-14"/>
        </w:rPr>
        <w:t xml:space="preserve"> </w:t>
      </w:r>
      <w:r>
        <w:rPr>
          <w:spacing w:val="13"/>
        </w:rPr>
        <w:t>三者间的关系。</w:t>
      </w:r>
    </w:p>
    <w:p w14:paraId="205D868D">
      <w:pPr>
        <w:spacing w:line="259" w:lineRule="auto"/>
        <w:rPr>
          <w:rFonts w:ascii="Arial"/>
          <w:sz w:val="21"/>
        </w:rPr>
      </w:pPr>
    </w:p>
    <w:p w14:paraId="3C76AD79">
      <w:pPr>
        <w:spacing w:before="85" w:line="230" w:lineRule="auto"/>
        <w:ind w:left="609"/>
        <w:rPr>
          <w:rFonts w:ascii="楷体" w:hAnsi="楷体" w:eastAsia="楷体" w:cs="楷体"/>
          <w:sz w:val="26"/>
          <w:szCs w:val="26"/>
        </w:rPr>
      </w:pPr>
      <w:r>
        <w:rPr>
          <w:rFonts w:ascii="楷体" w:hAnsi="楷体" w:eastAsia="楷体" w:cs="楷体"/>
          <w:spacing w:val="15"/>
          <w:sz w:val="26"/>
          <w:szCs w:val="26"/>
        </w:rPr>
        <w:t>2.表面张力波</w:t>
      </w:r>
    </w:p>
    <w:p w14:paraId="2497314B">
      <w:pPr>
        <w:pStyle w:val="2"/>
        <w:spacing w:before="232" w:line="296" w:lineRule="auto"/>
        <w:ind w:left="79" w:right="58" w:firstLine="540"/>
        <w:jc w:val="both"/>
      </w:pPr>
      <w:r>
        <w:drawing>
          <wp:anchor distT="0" distB="0" distL="0" distR="0" simplePos="0" relativeHeight="252094464" behindDoc="0" locked="0" layoutInCell="1" allowOverlap="1">
            <wp:simplePos x="0" y="0"/>
            <wp:positionH relativeFrom="column">
              <wp:posOffset>2241550</wp:posOffset>
            </wp:positionH>
            <wp:positionV relativeFrom="paragraph">
              <wp:posOffset>934720</wp:posOffset>
            </wp:positionV>
            <wp:extent cx="1657350" cy="482600"/>
            <wp:effectExtent l="0" t="0" r="0" b="0"/>
            <wp:wrapNone/>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518"/>
                    <a:stretch>
                      <a:fillRect/>
                    </a:stretch>
                  </pic:blipFill>
                  <pic:spPr>
                    <a:xfrm>
                      <a:off x="0" y="0"/>
                      <a:ext cx="1657367" cy="482593"/>
                    </a:xfrm>
                    <a:prstGeom prst="rect">
                      <a:avLst/>
                    </a:prstGeom>
                  </pic:spPr>
                </pic:pic>
              </a:graphicData>
            </a:graphic>
          </wp:anchor>
        </w:drawing>
      </w:r>
      <w:r>
        <w:rPr>
          <w:spacing w:val="11"/>
        </w:rPr>
        <w:t>小风速时，海水表面会形成面曲率半径只有几厘米的涟波，它的恢复</w:t>
      </w:r>
      <w:r>
        <w:rPr>
          <w:spacing w:val="10"/>
        </w:rPr>
        <w:t>力不再</w:t>
      </w:r>
      <w:r>
        <w:t xml:space="preserve"> </w:t>
      </w:r>
      <w:r>
        <w:rPr>
          <w:spacing w:val="10"/>
        </w:rPr>
        <w:t>是重力，主要是表面张力，这种波又称为表面张力波。通常对于波长小于5</w:t>
      </w:r>
      <w:r>
        <w:rPr>
          <w:rFonts w:ascii="Times New Roman" w:hAnsi="Times New Roman" w:eastAsia="Times New Roman" w:cs="Times New Roman"/>
        </w:rPr>
        <w:t>cm</w:t>
      </w:r>
      <w:r>
        <w:rPr>
          <w:rFonts w:ascii="Times New Roman" w:hAnsi="Times New Roman" w:eastAsia="Times New Roman" w:cs="Times New Roman"/>
          <w:spacing w:val="34"/>
          <w:w w:val="101"/>
        </w:rPr>
        <w:t xml:space="preserve"> </w:t>
      </w:r>
      <w:r>
        <w:rPr>
          <w:spacing w:val="10"/>
        </w:rPr>
        <w:t>的</w:t>
      </w:r>
      <w:r>
        <w:t xml:space="preserve"> </w:t>
      </w:r>
      <w:r>
        <w:rPr>
          <w:spacing w:val="15"/>
        </w:rPr>
        <w:t>波浪，必须计入表面张力</w:t>
      </w:r>
      <w:r>
        <w:rPr>
          <w:rFonts w:ascii="Times New Roman" w:hAnsi="Times New Roman" w:eastAsia="Times New Roman" w:cs="Times New Roman"/>
          <w:spacing w:val="15"/>
        </w:rPr>
        <w:t>T</w:t>
      </w:r>
      <w:r>
        <w:rPr>
          <w:rFonts w:ascii="Times New Roman" w:hAnsi="Times New Roman" w:eastAsia="Times New Roman" w:cs="Times New Roman"/>
          <w:spacing w:val="-28"/>
        </w:rPr>
        <w:t xml:space="preserve"> </w:t>
      </w:r>
      <w:r>
        <w:rPr>
          <w:spacing w:val="15"/>
        </w:rPr>
        <w:t>。</w:t>
      </w:r>
      <w:r>
        <w:rPr>
          <w:spacing w:val="-61"/>
        </w:rPr>
        <w:t xml:space="preserve"> </w:t>
      </w:r>
      <w:r>
        <w:rPr>
          <w:spacing w:val="15"/>
        </w:rPr>
        <w:t>这时式(2-71)需修正为10]</w:t>
      </w:r>
    </w:p>
    <w:p w14:paraId="37932492">
      <w:pPr>
        <w:pStyle w:val="2"/>
        <w:spacing w:before="220" w:line="222" w:lineRule="auto"/>
        <w:ind w:left="8699"/>
        <w:rPr>
          <w:sz w:val="21"/>
          <w:szCs w:val="21"/>
        </w:rPr>
      </w:pPr>
      <w:r>
        <w:rPr>
          <w:spacing w:val="-8"/>
          <w:sz w:val="21"/>
          <w:szCs w:val="21"/>
        </w:rPr>
        <w:t>(2-72)</w:t>
      </w:r>
    </w:p>
    <w:p w14:paraId="5A3348A9">
      <w:pPr>
        <w:spacing w:line="339" w:lineRule="auto"/>
        <w:rPr>
          <w:rFonts w:ascii="Arial"/>
          <w:sz w:val="21"/>
        </w:rPr>
      </w:pPr>
    </w:p>
    <w:p w14:paraId="6C1223F1">
      <w:pPr>
        <w:pStyle w:val="2"/>
        <w:spacing w:before="86" w:line="212" w:lineRule="auto"/>
        <w:ind w:left="79"/>
      </w:pPr>
      <w:r>
        <w:rPr>
          <w:spacing w:val="10"/>
        </w:rPr>
        <w:t>式 中</w:t>
      </w:r>
      <w:r>
        <w:rPr>
          <w:spacing w:val="-17"/>
        </w:rPr>
        <w:t xml:space="preserve"> </w:t>
      </w:r>
      <w:r>
        <w:rPr>
          <w:spacing w:val="10"/>
        </w:rPr>
        <w:t>，</w:t>
      </w:r>
      <w:r>
        <w:rPr>
          <w:rFonts w:ascii="Times New Roman" w:hAnsi="Times New Roman" w:eastAsia="Times New Roman" w:cs="Times New Roman"/>
          <w:spacing w:val="10"/>
        </w:rPr>
        <w:t>g</w:t>
      </w:r>
      <w:r>
        <w:rPr>
          <w:rFonts w:ascii="Times New Roman" w:hAnsi="Times New Roman" w:eastAsia="Times New Roman" w:cs="Times New Roman"/>
          <w:spacing w:val="43"/>
        </w:rPr>
        <w:t xml:space="preserve"> </w:t>
      </w:r>
      <w:r>
        <w:rPr>
          <w:spacing w:val="10"/>
        </w:rPr>
        <w:t>和</w:t>
      </w:r>
      <w:r>
        <w:rPr>
          <w:spacing w:val="-69"/>
        </w:rPr>
        <w:t xml:space="preserve"> </w:t>
      </w:r>
      <w:r>
        <w:rPr>
          <w:rFonts w:ascii="Times New Roman" w:hAnsi="Times New Roman" w:eastAsia="Times New Roman" w:cs="Times New Roman"/>
          <w:spacing w:val="10"/>
        </w:rPr>
        <w:t>p</w:t>
      </w:r>
      <w:r>
        <w:rPr>
          <w:rFonts w:ascii="Times New Roman" w:hAnsi="Times New Roman" w:eastAsia="Times New Roman" w:cs="Times New Roman"/>
          <w:spacing w:val="45"/>
        </w:rPr>
        <w:t xml:space="preserve"> </w:t>
      </w:r>
      <w:r>
        <w:rPr>
          <w:spacing w:val="10"/>
        </w:rPr>
        <w:t>分别是重力加速度和海水密度。由式(2-72)可以看出，与重力波</w:t>
      </w:r>
    </w:p>
    <w:p w14:paraId="14F6AE51">
      <w:pPr>
        <w:spacing w:line="212" w:lineRule="auto"/>
        <w:sectPr>
          <w:headerReference r:id="rId55" w:type="default"/>
          <w:pgSz w:w="11900" w:h="16840"/>
          <w:pgMar w:top="1370" w:right="820" w:bottom="0" w:left="1460" w:header="876" w:footer="0" w:gutter="0"/>
          <w:cols w:space="720" w:num="1"/>
        </w:sectPr>
      </w:pPr>
    </w:p>
    <w:p w14:paraId="41C78613">
      <w:pPr>
        <w:spacing w:line="328" w:lineRule="auto"/>
        <w:rPr>
          <w:rFonts w:ascii="Arial"/>
          <w:sz w:val="21"/>
        </w:rPr>
      </w:pPr>
    </w:p>
    <w:p w14:paraId="26E9151F">
      <w:pPr>
        <w:pStyle w:val="2"/>
        <w:spacing w:before="85" w:line="279" w:lineRule="auto"/>
        <w:ind w:left="79" w:right="132"/>
      </w:pPr>
      <w:r>
        <w:rPr>
          <w:spacing w:val="14"/>
        </w:rPr>
        <w:t>(式中g/k)</w:t>
      </w:r>
      <w:r>
        <w:rPr>
          <w:spacing w:val="-22"/>
        </w:rPr>
        <w:t xml:space="preserve"> </w:t>
      </w:r>
      <w:r>
        <w:rPr>
          <w:spacing w:val="14"/>
        </w:rPr>
        <w:t>相反，若表面张力波的波长变长，则表面张力波波速(式中</w:t>
      </w:r>
      <w:r>
        <w:t>Trk</w:t>
      </w:r>
      <w:r>
        <w:rPr>
          <w:spacing w:val="14"/>
        </w:rPr>
        <w:t>/p)就</w:t>
      </w:r>
      <w:r>
        <w:t xml:space="preserve"> </w:t>
      </w:r>
      <w:r>
        <w:rPr>
          <w:spacing w:val="12"/>
        </w:rPr>
        <w:t>减小，如图2-21</w:t>
      </w:r>
      <w:r>
        <w:rPr>
          <w:rFonts w:ascii="Calibri" w:hAnsi="Calibri" w:eastAsia="Calibri" w:cs="Calibri"/>
          <w:spacing w:val="12"/>
        </w:rPr>
        <w:t>⁶</w:t>
      </w:r>
      <w:r>
        <w:rPr>
          <w:spacing w:val="12"/>
        </w:rPr>
        <w:t>中的曲线</w:t>
      </w:r>
      <w:r>
        <w:rPr>
          <w:spacing w:val="-73"/>
        </w:rPr>
        <w:t xml:space="preserve"> </w:t>
      </w:r>
      <w:r>
        <w:rPr>
          <w:rFonts w:ascii="Times New Roman" w:hAnsi="Times New Roman" w:eastAsia="Times New Roman" w:cs="Times New Roman"/>
          <w:spacing w:val="12"/>
        </w:rPr>
        <w:t xml:space="preserve">a </w:t>
      </w:r>
      <w:r>
        <w:rPr>
          <w:spacing w:val="12"/>
        </w:rPr>
        <w:t>所示。</w:t>
      </w:r>
    </w:p>
    <w:p w14:paraId="41FE3461">
      <w:pPr>
        <w:spacing w:line="280" w:lineRule="auto"/>
        <w:rPr>
          <w:rFonts w:ascii="Arial"/>
          <w:sz w:val="21"/>
        </w:rPr>
      </w:pPr>
    </w:p>
    <w:p w14:paraId="02E4BF7C">
      <w:pPr>
        <w:spacing w:line="4110" w:lineRule="exact"/>
        <w:ind w:firstLine="2370"/>
      </w:pPr>
      <w:r>
        <mc:AlternateContent>
          <mc:Choice Requires="wps">
            <w:drawing>
              <wp:anchor distT="0" distB="0" distL="0" distR="0" simplePos="0" relativeHeight="252097536" behindDoc="0" locked="0" layoutInCell="1" allowOverlap="1">
                <wp:simplePos x="0" y="0"/>
                <wp:positionH relativeFrom="column">
                  <wp:posOffset>1100455</wp:posOffset>
                </wp:positionH>
                <wp:positionV relativeFrom="paragraph">
                  <wp:posOffset>1212215</wp:posOffset>
                </wp:positionV>
                <wp:extent cx="638810" cy="213360"/>
                <wp:effectExtent l="0" t="0" r="0" b="0"/>
                <wp:wrapNone/>
                <wp:docPr id="434" name="TextBox 434"/>
                <wp:cNvGraphicFramePr/>
                <a:graphic xmlns:a="http://schemas.openxmlformats.org/drawingml/2006/main">
                  <a:graphicData uri="http://schemas.microsoft.com/office/word/2010/wordprocessingShape">
                    <wps:wsp>
                      <wps:cNvSpPr txBox="1"/>
                      <wps:spPr>
                        <a:xfrm rot="16200000">
                          <a:off x="1100817" y="1212755"/>
                          <a:ext cx="638809" cy="21335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4431097">
                            <w:pPr>
                              <w:pStyle w:val="2"/>
                              <w:spacing w:before="63" w:line="222" w:lineRule="auto"/>
                              <w:ind w:left="20"/>
                              <w:rPr>
                                <w:sz w:val="21"/>
                                <w:szCs w:val="21"/>
                              </w:rPr>
                            </w:pPr>
                            <w:r>
                              <w:rPr>
                                <w:spacing w:val="25"/>
                                <w:sz w:val="21"/>
                                <w:szCs w:val="21"/>
                              </w:rPr>
                              <w:t>速(</w:t>
                            </w:r>
                            <w:r>
                              <w:rPr>
                                <w:sz w:val="21"/>
                                <w:szCs w:val="21"/>
                              </w:rPr>
                              <w:t>cm</w:t>
                            </w:r>
                            <w:r>
                              <w:rPr>
                                <w:spacing w:val="25"/>
                                <w:sz w:val="21"/>
                                <w:szCs w:val="21"/>
                              </w:rPr>
                              <w:t>/s)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34" o:spid="_x0000_s1026" o:spt="202" type="#_x0000_t202" style="position:absolute;left:0pt;margin-left:86.65pt;margin-top:95.45pt;height:16.8pt;width:50.3pt;rotation:-5898240f;z-index:252097536;mso-width-relative:page;mso-height-relative:page;" filled="f" stroked="f" coordsize="21600,21600" o:gfxdata="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rLblk9gAAAALAQAA&#10;DwAAAAAAAAABACAAAAAiAAAAZHJzL2Rvd25yZXYueG1sUEsBAhQAFAAAAAgAh07iQCSF9oJSAgAA&#10;pQQAAA4AAAAAAAAAAQAgAAAAJwEAAGRycy9lMm9Eb2MueG1sUEsFBgAAAAAGAAYAWQEAAOsFAAAA&#10;AA==&#10;">
                <v:fill on="f" focussize="0,0"/>
                <v:stroke on="f" weight="0pt" miterlimit="0" joinstyle="miter"/>
                <v:imagedata o:title=""/>
                <o:lock v:ext="edit" aspectratio="f"/>
                <v:textbox inset="0mm,0mm,0mm,0mm">
                  <w:txbxContent>
                    <w:p w14:paraId="54431097">
                      <w:pPr>
                        <w:pStyle w:val="2"/>
                        <w:spacing w:before="63" w:line="222" w:lineRule="auto"/>
                        <w:ind w:left="20"/>
                        <w:rPr>
                          <w:sz w:val="21"/>
                          <w:szCs w:val="21"/>
                        </w:rPr>
                      </w:pPr>
                      <w:r>
                        <w:rPr>
                          <w:spacing w:val="25"/>
                          <w:sz w:val="21"/>
                          <w:szCs w:val="21"/>
                        </w:rPr>
                        <w:t>速(</w:t>
                      </w:r>
                      <w:r>
                        <w:rPr>
                          <w:sz w:val="21"/>
                          <w:szCs w:val="21"/>
                        </w:rPr>
                        <w:t>cm</w:t>
                      </w:r>
                      <w:r>
                        <w:rPr>
                          <w:spacing w:val="25"/>
                          <w:sz w:val="21"/>
                          <w:szCs w:val="21"/>
                        </w:rPr>
                        <w:t>/s)</w:t>
                      </w:r>
                    </w:p>
                  </w:txbxContent>
                </v:textbox>
              </v:shape>
            </w:pict>
          </mc:Fallback>
        </mc:AlternateContent>
      </w:r>
      <w:r>
        <w:rPr>
          <w:position w:val="-82"/>
        </w:rPr>
        <w:drawing>
          <wp:inline distT="0" distB="0" distL="0" distR="0">
            <wp:extent cx="3307715" cy="2609215"/>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519"/>
                    <a:stretch>
                      <a:fillRect/>
                    </a:stretch>
                  </pic:blipFill>
                  <pic:spPr>
                    <a:xfrm>
                      <a:off x="0" y="0"/>
                      <a:ext cx="3308311" cy="2609831"/>
                    </a:xfrm>
                    <a:prstGeom prst="rect">
                      <a:avLst/>
                    </a:prstGeom>
                  </pic:spPr>
                </pic:pic>
              </a:graphicData>
            </a:graphic>
          </wp:inline>
        </w:drawing>
      </w:r>
    </w:p>
    <w:p w14:paraId="3391669D">
      <w:pPr>
        <w:spacing w:before="38" w:line="222" w:lineRule="auto"/>
        <w:ind w:left="4819"/>
        <w:rPr>
          <w:rFonts w:ascii="Times New Roman" w:hAnsi="Times New Roman" w:eastAsia="Times New Roman" w:cs="Times New Roman"/>
          <w:sz w:val="26"/>
          <w:szCs w:val="26"/>
        </w:rPr>
      </w:pPr>
      <w:r>
        <w:rPr>
          <w:rFonts w:ascii="黑体" w:hAnsi="黑体" w:eastAsia="黑体" w:cs="黑体"/>
          <w:spacing w:val="-12"/>
          <w:w w:val="80"/>
          <w:sz w:val="26"/>
          <w:szCs w:val="26"/>
        </w:rPr>
        <w:t>波长/</w:t>
      </w:r>
      <w:r>
        <w:rPr>
          <w:rFonts w:ascii="Times New Roman" w:hAnsi="Times New Roman" w:eastAsia="Times New Roman" w:cs="Times New Roman"/>
          <w:spacing w:val="-12"/>
          <w:w w:val="80"/>
          <w:sz w:val="26"/>
          <w:szCs w:val="26"/>
        </w:rPr>
        <w:t>cm</w:t>
      </w:r>
    </w:p>
    <w:p w14:paraId="3F75439F">
      <w:pPr>
        <w:pStyle w:val="2"/>
        <w:spacing w:before="209" w:line="220" w:lineRule="auto"/>
        <w:ind w:left="2739"/>
      </w:pPr>
      <w:r>
        <w:rPr>
          <w:spacing w:val="-7"/>
        </w:rPr>
        <w:t>图2-21</w:t>
      </w:r>
      <w:r>
        <w:rPr>
          <w:spacing w:val="52"/>
        </w:rPr>
        <w:t xml:space="preserve"> </w:t>
      </w:r>
      <w:r>
        <w:rPr>
          <w:spacing w:val="-7"/>
        </w:rPr>
        <w:t>波浪波速(相速)与波长的关系</w:t>
      </w:r>
    </w:p>
    <w:p w14:paraId="563FD665">
      <w:pPr>
        <w:pStyle w:val="2"/>
        <w:spacing w:before="70" w:line="219" w:lineRule="auto"/>
        <w:ind w:left="1939"/>
      </w:pPr>
      <w:r>
        <w:rPr>
          <w:spacing w:val="-24"/>
          <w:w w:val="87"/>
        </w:rPr>
        <w:t>曲线a为只计算表面张力的情况；曲线b为只计入重力恢复力的情况</w:t>
      </w:r>
    </w:p>
    <w:p w14:paraId="055024DB">
      <w:pPr>
        <w:spacing w:line="386" w:lineRule="auto"/>
        <w:rPr>
          <w:rFonts w:ascii="Arial"/>
          <w:sz w:val="21"/>
        </w:rPr>
      </w:pPr>
    </w:p>
    <w:p w14:paraId="3000680F">
      <w:pPr>
        <w:pStyle w:val="2"/>
        <w:spacing w:before="85" w:line="289" w:lineRule="auto"/>
        <w:ind w:left="79" w:right="74" w:firstLine="530"/>
        <w:jc w:val="both"/>
      </w:pPr>
      <w:r>
        <w:drawing>
          <wp:anchor distT="0" distB="0" distL="0" distR="0" simplePos="0" relativeHeight="252096512" behindDoc="0" locked="0" layoutInCell="1" allowOverlap="1">
            <wp:simplePos x="0" y="0"/>
            <wp:positionH relativeFrom="column">
              <wp:posOffset>2640965</wp:posOffset>
            </wp:positionH>
            <wp:positionV relativeFrom="paragraph">
              <wp:posOffset>1075055</wp:posOffset>
            </wp:positionV>
            <wp:extent cx="864235" cy="394970"/>
            <wp:effectExtent l="0" t="0" r="0" b="0"/>
            <wp:wrapNone/>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520"/>
                    <a:stretch>
                      <a:fillRect/>
                    </a:stretch>
                  </pic:blipFill>
                  <pic:spPr>
                    <a:xfrm>
                      <a:off x="0" y="0"/>
                      <a:ext cx="864073" cy="395132"/>
                    </a:xfrm>
                    <a:prstGeom prst="rect">
                      <a:avLst/>
                    </a:prstGeom>
                  </pic:spPr>
                </pic:pic>
              </a:graphicData>
            </a:graphic>
          </wp:anchor>
        </w:drawing>
      </w:r>
      <w:r>
        <w:rPr>
          <w:spacing w:val="5"/>
        </w:rPr>
        <w:t>对于清洁水面，在20℃时，波长为1.7</w:t>
      </w:r>
      <w:r>
        <w:t>cm</w:t>
      </w:r>
      <w:r>
        <w:rPr>
          <w:spacing w:val="5"/>
        </w:rPr>
        <w:t>、频率为13.5</w:t>
      </w:r>
      <w:r>
        <w:t>Hz</w:t>
      </w:r>
      <w:r>
        <w:rPr>
          <w:spacing w:val="-26"/>
        </w:rPr>
        <w:t xml:space="preserve"> </w:t>
      </w:r>
      <w:r>
        <w:rPr>
          <w:spacing w:val="5"/>
        </w:rPr>
        <w:t>的表面波的相速等于</w:t>
      </w:r>
      <w:r>
        <w:t xml:space="preserve"> </w:t>
      </w:r>
      <w:r>
        <w:rPr>
          <w:rFonts w:ascii="Times New Roman" w:hAnsi="Times New Roman" w:eastAsia="Times New Roman" w:cs="Times New Roman"/>
          <w:spacing w:val="2"/>
        </w:rPr>
        <w:t>23</w:t>
      </w:r>
      <w:r>
        <w:rPr>
          <w:rFonts w:ascii="Times New Roman" w:hAnsi="Times New Roman" w:eastAsia="Times New Roman" w:cs="Times New Roman"/>
        </w:rPr>
        <w:t>cm</w:t>
      </w:r>
      <w:r>
        <w:rPr>
          <w:rFonts w:ascii="Times New Roman" w:hAnsi="Times New Roman" w:eastAsia="Times New Roman" w:cs="Times New Roman"/>
          <w:spacing w:val="2"/>
        </w:rPr>
        <w:t>/s</w:t>
      </w:r>
      <w:r>
        <w:rPr>
          <w:spacing w:val="2"/>
        </w:rPr>
        <w:t>。通常认为波长大于10</w:t>
      </w:r>
      <w:r>
        <w:rPr>
          <w:rFonts w:ascii="Times New Roman" w:hAnsi="Times New Roman" w:eastAsia="Times New Roman" w:cs="Times New Roman"/>
        </w:rPr>
        <w:t>cm</w:t>
      </w:r>
      <w:r>
        <w:rPr>
          <w:rFonts w:ascii="Times New Roman" w:hAnsi="Times New Roman" w:eastAsia="Times New Roman" w:cs="Times New Roman"/>
          <w:spacing w:val="-6"/>
        </w:rPr>
        <w:t xml:space="preserve"> </w:t>
      </w:r>
      <w:r>
        <w:rPr>
          <w:spacing w:val="2"/>
        </w:rPr>
        <w:t>的波，基本上已属于重力波，这时，波长越大，波</w:t>
      </w:r>
      <w:r>
        <w:t xml:space="preserve"> </w:t>
      </w:r>
      <w:r>
        <w:rPr>
          <w:spacing w:val="2"/>
        </w:rPr>
        <w:t>速越大。因此，只有波长小时，才需计入表面张力波，那时，</w:t>
      </w:r>
      <w:r>
        <w:rPr>
          <w:spacing w:val="-48"/>
        </w:rPr>
        <w:t xml:space="preserve"> </w:t>
      </w:r>
      <w:r>
        <w:t>tanh</w:t>
      </w:r>
      <w:r>
        <w:rPr>
          <w:spacing w:val="2"/>
        </w:rPr>
        <w:t>(</w:t>
      </w:r>
      <w:r>
        <w:t>kh</w:t>
      </w:r>
      <w:r>
        <w:rPr>
          <w:spacing w:val="2"/>
        </w:rPr>
        <w:t>)≈1,于是波</w:t>
      </w:r>
      <w:r>
        <w:t xml:space="preserve"> </w:t>
      </w:r>
      <w:r>
        <w:rPr>
          <w:spacing w:val="8"/>
        </w:rPr>
        <w:t>速的平方简化成</w:t>
      </w:r>
    </w:p>
    <w:p w14:paraId="137DC414">
      <w:pPr>
        <w:pStyle w:val="2"/>
        <w:spacing w:before="94" w:line="222" w:lineRule="auto"/>
        <w:ind w:left="8729"/>
      </w:pPr>
      <w:r>
        <w:rPr>
          <w:spacing w:val="-10"/>
        </w:rPr>
        <w:t>(2-73)</w:t>
      </w:r>
    </w:p>
    <w:p w14:paraId="286E81EA">
      <w:pPr>
        <w:spacing w:line="263" w:lineRule="auto"/>
        <w:rPr>
          <w:rFonts w:ascii="Arial"/>
          <w:sz w:val="21"/>
        </w:rPr>
      </w:pPr>
    </w:p>
    <w:p w14:paraId="16FB1245">
      <w:pPr>
        <w:pStyle w:val="2"/>
        <w:spacing w:before="85" w:line="290" w:lineRule="auto"/>
        <w:ind w:left="79" w:right="67" w:firstLine="550"/>
        <w:jc w:val="both"/>
      </w:pPr>
      <w:r>
        <w:rPr>
          <w:spacing w:val="4"/>
        </w:rPr>
        <w:t>以上讲的波速，都是指单一频率的波的传播速度</w:t>
      </w:r>
      <w:r>
        <w:rPr>
          <w:spacing w:val="3"/>
        </w:rPr>
        <w:t>，称为相速。由式(2-72)可以</w:t>
      </w:r>
      <w:r>
        <w:t xml:space="preserve"> </w:t>
      </w:r>
      <w:r>
        <w:rPr>
          <w:spacing w:val="12"/>
        </w:rPr>
        <w:t>看出，波的传播速度与频率(或波长)有关，具有这种性质</w:t>
      </w:r>
      <w:r>
        <w:rPr>
          <w:spacing w:val="11"/>
        </w:rPr>
        <w:t>的波，称为频散波，波</w:t>
      </w:r>
      <w:r>
        <w:t xml:space="preserve"> </w:t>
      </w:r>
      <w:r>
        <w:rPr>
          <w:spacing w:val="8"/>
        </w:rPr>
        <w:t>浪就是一种频散波。明显地，波浪不可能仅由单一频率的波组成，这时，波群(包</w:t>
      </w:r>
      <w:r>
        <w:rPr>
          <w:spacing w:val="13"/>
        </w:rPr>
        <w:t xml:space="preserve"> </w:t>
      </w:r>
      <w:r>
        <w:rPr>
          <w:spacing w:val="5"/>
        </w:rPr>
        <w:t>络)的传播速度称为群速，它是能量的传播速</w:t>
      </w:r>
      <w:r>
        <w:rPr>
          <w:spacing w:val="4"/>
        </w:rPr>
        <w:t>度，由</w:t>
      </w:r>
      <w:r>
        <w:rPr>
          <w:rFonts w:ascii="Times New Roman" w:hAnsi="Times New Roman" w:eastAsia="Times New Roman" w:cs="Times New Roman"/>
          <w:spacing w:val="4"/>
        </w:rPr>
        <w:t>U=</w:t>
      </w:r>
      <w:r>
        <w:rPr>
          <w:rFonts w:ascii="Times New Roman" w:hAnsi="Times New Roman" w:eastAsia="Times New Roman" w:cs="Times New Roman"/>
        </w:rPr>
        <w:t>dw</w:t>
      </w:r>
      <w:r>
        <w:rPr>
          <w:rFonts w:ascii="Times New Roman" w:hAnsi="Times New Roman" w:eastAsia="Times New Roman" w:cs="Times New Roman"/>
          <w:spacing w:val="4"/>
        </w:rPr>
        <w:t>/</w:t>
      </w:r>
      <w:r>
        <w:rPr>
          <w:rFonts w:ascii="Times New Roman" w:hAnsi="Times New Roman" w:eastAsia="Times New Roman" w:cs="Times New Roman"/>
        </w:rPr>
        <w:t>dk</w:t>
      </w:r>
      <w:r>
        <w:rPr>
          <w:rFonts w:ascii="Times New Roman" w:hAnsi="Times New Roman" w:eastAsia="Times New Roman" w:cs="Times New Roman"/>
          <w:spacing w:val="4"/>
        </w:rPr>
        <w:t xml:space="preserve">    </w:t>
      </w:r>
      <w:r>
        <w:rPr>
          <w:spacing w:val="4"/>
        </w:rPr>
        <w:t>确定。</w:t>
      </w:r>
    </w:p>
    <w:p w14:paraId="0DAF114F">
      <w:pPr>
        <w:spacing w:before="227" w:line="226" w:lineRule="auto"/>
        <w:ind w:left="629"/>
        <w:rPr>
          <w:rFonts w:ascii="楷体" w:hAnsi="楷体" w:eastAsia="楷体" w:cs="楷体"/>
          <w:sz w:val="26"/>
          <w:szCs w:val="26"/>
        </w:rPr>
      </w:pPr>
      <w:r>
        <w:rPr>
          <w:rFonts w:ascii="楷体" w:hAnsi="楷体" w:eastAsia="楷体" w:cs="楷体"/>
          <w:spacing w:val="13"/>
          <w:sz w:val="26"/>
          <w:szCs w:val="26"/>
        </w:rPr>
        <w:t>3.波浪的形成和等级</w:t>
      </w:r>
    </w:p>
    <w:p w14:paraId="4A75DF3C">
      <w:pPr>
        <w:pStyle w:val="2"/>
        <w:spacing w:before="253" w:line="288" w:lineRule="auto"/>
        <w:ind w:left="79" w:right="59" w:firstLine="550"/>
        <w:jc w:val="both"/>
      </w:pPr>
      <w:r>
        <w:rPr>
          <w:spacing w:val="11"/>
        </w:rPr>
        <w:t>在风的作用下，海面会生成波浪，但是有关波浪成长的机理目前仍是海洋科</w:t>
      </w:r>
      <w:r>
        <w:rPr>
          <w:spacing w:val="15"/>
        </w:rPr>
        <w:t xml:space="preserve"> </w:t>
      </w:r>
      <w:r>
        <w:rPr>
          <w:spacing w:val="10"/>
        </w:rPr>
        <w:t>学的研究课题。观察表明，风刮的时间长，波浪的高度就高。例如，12</w:t>
      </w:r>
      <w:r>
        <w:rPr>
          <w:rFonts w:ascii="Times New Roman" w:hAnsi="Times New Roman" w:eastAsia="Times New Roman" w:cs="Times New Roman"/>
        </w:rPr>
        <w:t>kn</w:t>
      </w:r>
      <w:r>
        <w:rPr>
          <w:rFonts w:ascii="Times New Roman" w:hAnsi="Times New Roman" w:eastAsia="Times New Roman" w:cs="Times New Roman"/>
          <w:spacing w:val="27"/>
        </w:rPr>
        <w:t xml:space="preserve"> </w:t>
      </w:r>
      <w:r>
        <w:rPr>
          <w:spacing w:val="9"/>
        </w:rPr>
        <w:t>风速的</w:t>
      </w:r>
      <w:r>
        <w:t xml:space="preserve"> </w:t>
      </w:r>
      <w:r>
        <w:rPr>
          <w:spacing w:val="12"/>
        </w:rPr>
        <w:t>风刮两个小时后，波浪就开始破碎。对于给定的风速值，当风持续了相当长时间</w:t>
      </w:r>
      <w:r>
        <w:rPr>
          <w:spacing w:val="14"/>
        </w:rPr>
        <w:t xml:space="preserve"> </w:t>
      </w:r>
      <w:r>
        <w:rPr>
          <w:spacing w:val="12"/>
        </w:rPr>
        <w:t>和吹过较大的风区时，风给波浪的能量等于波浪破碎时损失的能量，两者</w:t>
      </w:r>
      <w:r>
        <w:rPr>
          <w:spacing w:val="11"/>
        </w:rPr>
        <w:t>达到动</w:t>
      </w:r>
      <w:r>
        <w:t xml:space="preserve"> </w:t>
      </w:r>
      <w:r>
        <w:rPr>
          <w:spacing w:val="12"/>
        </w:rPr>
        <w:t>态平衡状态，这时的风浪就称为充分成长的风浪。强风形成充</w:t>
      </w:r>
      <w:r>
        <w:rPr>
          <w:spacing w:val="11"/>
        </w:rPr>
        <w:t>分成长风浪所需要</w:t>
      </w:r>
      <w:r>
        <w:t xml:space="preserve"> </w:t>
      </w:r>
      <w:r>
        <w:rPr>
          <w:spacing w:val="12"/>
        </w:rPr>
        <w:t>的时间比弱风长。风区也是强风比弱风大。如果风区不够大，</w:t>
      </w:r>
      <w:r>
        <w:rPr>
          <w:spacing w:val="11"/>
        </w:rPr>
        <w:t>就可能在波浪刚要</w:t>
      </w:r>
    </w:p>
    <w:p w14:paraId="5163CB84">
      <w:pPr>
        <w:spacing w:line="288" w:lineRule="auto"/>
        <w:sectPr>
          <w:headerReference r:id="rId56" w:type="default"/>
          <w:pgSz w:w="11900" w:h="16840"/>
          <w:pgMar w:top="1366" w:right="1450" w:bottom="0" w:left="770" w:header="872" w:footer="0" w:gutter="0"/>
          <w:cols w:space="720" w:num="1"/>
        </w:sectPr>
      </w:pPr>
    </w:p>
    <w:p w14:paraId="1A1DA23F">
      <w:pPr>
        <w:spacing w:line="267" w:lineRule="auto"/>
        <w:rPr>
          <w:rFonts w:ascii="Arial"/>
          <w:sz w:val="21"/>
        </w:rPr>
      </w:pPr>
    </w:p>
    <w:p w14:paraId="160DCE25">
      <w:pPr>
        <w:pStyle w:val="2"/>
        <w:spacing w:before="88" w:line="283" w:lineRule="auto"/>
        <w:ind w:left="49" w:right="77"/>
        <w:rPr>
          <w:sz w:val="27"/>
          <w:szCs w:val="27"/>
        </w:rPr>
      </w:pPr>
      <w:r>
        <w:rPr>
          <w:spacing w:val="2"/>
          <w:sz w:val="27"/>
          <w:szCs w:val="27"/>
        </w:rPr>
        <w:t>成为充分成长的风浪之前，就传播到波浪的生成区以外去了。对于充分成长的风</w:t>
      </w:r>
      <w:r>
        <w:rPr>
          <w:spacing w:val="11"/>
          <w:sz w:val="27"/>
          <w:szCs w:val="27"/>
        </w:rPr>
        <w:t xml:space="preserve"> </w:t>
      </w:r>
      <w:r>
        <w:rPr>
          <w:spacing w:val="-4"/>
          <w:sz w:val="27"/>
          <w:szCs w:val="27"/>
        </w:rPr>
        <w:t>浪，波高、海况都与风速有关。</w:t>
      </w:r>
    </w:p>
    <w:p w14:paraId="13D15057">
      <w:pPr>
        <w:pStyle w:val="2"/>
        <w:spacing w:before="21" w:line="270" w:lineRule="auto"/>
        <w:ind w:left="49" w:right="96" w:firstLine="550"/>
        <w:jc w:val="both"/>
        <w:rPr>
          <w:sz w:val="27"/>
          <w:szCs w:val="27"/>
        </w:rPr>
      </w:pPr>
      <w:r>
        <w:rPr>
          <w:spacing w:val="-2"/>
          <w:sz w:val="27"/>
          <w:szCs w:val="27"/>
        </w:rPr>
        <w:t>文献[6]研究了波高与风速间的关系，列出了三</w:t>
      </w:r>
      <w:r>
        <w:rPr>
          <w:spacing w:val="-3"/>
          <w:sz w:val="27"/>
          <w:szCs w:val="27"/>
        </w:rPr>
        <w:t>种类型的波高：平均波高、有</w:t>
      </w:r>
      <w:r>
        <w:rPr>
          <w:sz w:val="27"/>
          <w:szCs w:val="27"/>
        </w:rPr>
        <w:t xml:space="preserve"> </w:t>
      </w:r>
      <w:r>
        <w:rPr>
          <w:spacing w:val="2"/>
          <w:sz w:val="27"/>
          <w:szCs w:val="27"/>
        </w:rPr>
        <w:t>效波高和平均1/10最大波高。波峰到波谷垂直距离的平均值为平均波</w:t>
      </w:r>
      <w:r>
        <w:rPr>
          <w:spacing w:val="1"/>
          <w:sz w:val="27"/>
          <w:szCs w:val="27"/>
        </w:rPr>
        <w:t>高</w:t>
      </w:r>
      <w:r>
        <w:rPr>
          <w:rFonts w:ascii="Times New Roman" w:hAnsi="Times New Roman" w:eastAsia="Times New Roman" w:cs="Times New Roman"/>
          <w:spacing w:val="1"/>
          <w:sz w:val="27"/>
          <w:szCs w:val="27"/>
        </w:rPr>
        <w:t>(H</w:t>
      </w:r>
      <w:r>
        <w:rPr>
          <w:spacing w:val="1"/>
          <w:sz w:val="27"/>
          <w:szCs w:val="27"/>
        </w:rPr>
        <w:t>〉</w:t>
      </w:r>
      <w:r>
        <w:rPr>
          <w:rFonts w:ascii="Times New Roman" w:hAnsi="Times New Roman" w:eastAsia="Times New Roman" w:cs="Times New Roman"/>
          <w:spacing w:val="1"/>
          <w:sz w:val="27"/>
          <w:szCs w:val="27"/>
        </w:rPr>
        <w:t xml:space="preserve">,  </w:t>
      </w:r>
      <w:r>
        <w:rPr>
          <w:spacing w:val="1"/>
          <w:sz w:val="27"/>
          <w:szCs w:val="27"/>
        </w:rPr>
        <w:t>记</w:t>
      </w:r>
      <w:r>
        <w:rPr>
          <w:sz w:val="27"/>
          <w:szCs w:val="27"/>
        </w:rPr>
        <w:t xml:space="preserve"> </w:t>
      </w:r>
      <w:r>
        <w:rPr>
          <w:spacing w:val="6"/>
          <w:sz w:val="27"/>
          <w:szCs w:val="27"/>
        </w:rPr>
        <w:t>录中1/3最大波高的平均值为有效波高</w:t>
      </w:r>
      <w:r>
        <w:rPr>
          <w:rFonts w:ascii="Times New Roman" w:hAnsi="Times New Roman" w:eastAsia="Times New Roman" w:cs="Times New Roman"/>
          <w:spacing w:val="6"/>
          <w:sz w:val="27"/>
          <w:szCs w:val="27"/>
        </w:rPr>
        <w:t xml:space="preserve">H₁13,  </w:t>
      </w:r>
      <w:r>
        <w:rPr>
          <w:spacing w:val="6"/>
          <w:sz w:val="27"/>
          <w:szCs w:val="27"/>
        </w:rPr>
        <w:t>记录中1/10最大波高的平均值为平 均1/10最大波高</w:t>
      </w:r>
      <w:r>
        <w:rPr>
          <w:rFonts w:ascii="Times New Roman" w:hAnsi="Times New Roman" w:eastAsia="Times New Roman" w:cs="Times New Roman"/>
          <w:spacing w:val="6"/>
          <w:sz w:val="27"/>
          <w:szCs w:val="27"/>
        </w:rPr>
        <w:t xml:space="preserve">H₁0,   </w:t>
      </w:r>
      <w:r>
        <w:rPr>
          <w:spacing w:val="6"/>
          <w:sz w:val="27"/>
          <w:szCs w:val="27"/>
        </w:rPr>
        <w:t>它们之间满足关系[10.</w:t>
      </w:r>
    </w:p>
    <w:p w14:paraId="240FFF9C">
      <w:pPr>
        <w:ind w:left="3089"/>
        <w:rPr>
          <w:rFonts w:ascii="Times New Roman" w:hAnsi="Times New Roman" w:eastAsia="Times New Roman" w:cs="Times New Roman"/>
          <w:sz w:val="27"/>
          <w:szCs w:val="27"/>
        </w:rPr>
      </w:pPr>
      <w:r>
        <w:rPr>
          <w:rFonts w:ascii="Times New Roman" w:hAnsi="Times New Roman" w:eastAsia="Times New Roman" w:cs="Times New Roman"/>
          <w:position w:val="-28"/>
          <w:sz w:val="27"/>
          <w:szCs w:val="27"/>
        </w:rPr>
        <w:drawing>
          <wp:inline distT="0" distB="0" distL="0" distR="0">
            <wp:extent cx="2209800" cy="394970"/>
            <wp:effectExtent l="0" t="0" r="0" b="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521"/>
                    <a:stretch>
                      <a:fillRect/>
                    </a:stretch>
                  </pic:blipFill>
                  <pic:spPr>
                    <a:xfrm>
                      <a:off x="0" y="0"/>
                      <a:ext cx="2210086" cy="395227"/>
                    </a:xfrm>
                    <a:prstGeom prst="rect">
                      <a:avLst/>
                    </a:prstGeom>
                  </pic:spPr>
                </pic:pic>
              </a:graphicData>
            </a:graphic>
          </wp:inline>
        </w:drawing>
      </w:r>
      <w:r>
        <w:rPr>
          <w:rFonts w:ascii="Times New Roman" w:hAnsi="Times New Roman" w:eastAsia="Times New Roman" w:cs="Times New Roman"/>
          <w:spacing w:val="2"/>
          <w:sz w:val="27"/>
          <w:szCs w:val="27"/>
        </w:rPr>
        <w:t xml:space="preserve">                       </w:t>
      </w:r>
      <w:r>
        <w:rPr>
          <w:rFonts w:ascii="Times New Roman" w:hAnsi="Times New Roman" w:eastAsia="Times New Roman" w:cs="Times New Roman"/>
          <w:spacing w:val="1"/>
          <w:sz w:val="27"/>
          <w:szCs w:val="27"/>
        </w:rPr>
        <w:t xml:space="preserve">      </w:t>
      </w:r>
      <w:r>
        <w:rPr>
          <w:rFonts w:ascii="Times New Roman" w:hAnsi="Times New Roman" w:eastAsia="Times New Roman" w:cs="Times New Roman"/>
          <w:spacing w:val="-2"/>
          <w:sz w:val="27"/>
          <w:szCs w:val="27"/>
        </w:rPr>
        <w:t>(2-74a)</w:t>
      </w:r>
    </w:p>
    <w:p w14:paraId="3AD1514A">
      <w:pPr>
        <w:pStyle w:val="2"/>
        <w:spacing w:before="190" w:line="219" w:lineRule="auto"/>
        <w:ind w:left="599"/>
        <w:rPr>
          <w:sz w:val="27"/>
          <w:szCs w:val="27"/>
        </w:rPr>
      </w:pPr>
      <w:r>
        <w:rPr>
          <w:spacing w:val="-6"/>
          <w:sz w:val="27"/>
          <w:szCs w:val="27"/>
        </w:rPr>
        <w:t>文献[10]还给出了平均波高与风速之间的关</w:t>
      </w:r>
      <w:r>
        <w:rPr>
          <w:spacing w:val="-7"/>
          <w:sz w:val="27"/>
          <w:szCs w:val="27"/>
        </w:rPr>
        <w:t>系：</w:t>
      </w:r>
    </w:p>
    <w:p w14:paraId="23EE07A8">
      <w:pPr>
        <w:pStyle w:val="2"/>
        <w:spacing w:before="30" w:line="225" w:lineRule="auto"/>
        <w:ind w:left="3604"/>
        <w:rPr>
          <w:rFonts w:ascii="Times New Roman" w:hAnsi="Times New Roman" w:eastAsia="Times New Roman" w:cs="Times New Roman"/>
          <w:sz w:val="27"/>
          <w:szCs w:val="27"/>
        </w:rPr>
      </w:pPr>
      <w:r>
        <w:rPr>
          <w:spacing w:val="-1"/>
          <w:position w:val="-2"/>
          <w:sz w:val="27"/>
          <w:szCs w:val="27"/>
        </w:rPr>
        <w:t>〈</w:t>
      </w:r>
      <w:r>
        <w:rPr>
          <w:rFonts w:ascii="Times New Roman" w:hAnsi="Times New Roman" w:eastAsia="Times New Roman" w:cs="Times New Roman"/>
          <w:spacing w:val="-1"/>
          <w:position w:val="-2"/>
          <w:sz w:val="27"/>
          <w:szCs w:val="27"/>
        </w:rPr>
        <w:t xml:space="preserve">H&gt;=0.18×10⁻²s².5                 </w:t>
      </w:r>
      <w:r>
        <w:rPr>
          <w:rFonts w:ascii="Times New Roman" w:hAnsi="Times New Roman" w:eastAsia="Times New Roman" w:cs="Times New Roman"/>
          <w:spacing w:val="-2"/>
          <w:position w:val="-2"/>
          <w:sz w:val="27"/>
          <w:szCs w:val="27"/>
        </w:rPr>
        <w:t xml:space="preserve">                         </w:t>
      </w:r>
      <w:r>
        <w:rPr>
          <w:rFonts w:ascii="Times New Roman" w:hAnsi="Times New Roman" w:eastAsia="Times New Roman" w:cs="Times New Roman"/>
          <w:spacing w:val="-2"/>
          <w:position w:val="4"/>
          <w:sz w:val="27"/>
          <w:szCs w:val="27"/>
        </w:rPr>
        <w:t>(2-74b)</w:t>
      </w:r>
    </w:p>
    <w:p w14:paraId="5BFB6436">
      <w:pPr>
        <w:pStyle w:val="2"/>
        <w:spacing w:before="29" w:line="212" w:lineRule="auto"/>
        <w:ind w:left="49"/>
        <w:rPr>
          <w:sz w:val="27"/>
          <w:szCs w:val="27"/>
        </w:rPr>
      </w:pPr>
      <w:r>
        <w:rPr>
          <w:spacing w:val="5"/>
          <w:sz w:val="27"/>
          <w:szCs w:val="27"/>
        </w:rPr>
        <w:t>式中，风速</w:t>
      </w:r>
      <w:r>
        <w:rPr>
          <w:rFonts w:ascii="Times New Roman" w:hAnsi="Times New Roman" w:eastAsia="Times New Roman" w:cs="Times New Roman"/>
          <w:spacing w:val="5"/>
          <w:sz w:val="27"/>
          <w:szCs w:val="27"/>
        </w:rPr>
        <w:t>s</w:t>
      </w:r>
      <w:r>
        <w:rPr>
          <w:rFonts w:ascii="Times New Roman" w:hAnsi="Times New Roman" w:eastAsia="Times New Roman" w:cs="Times New Roman"/>
          <w:spacing w:val="36"/>
          <w:sz w:val="27"/>
          <w:szCs w:val="27"/>
        </w:rPr>
        <w:t xml:space="preserve"> </w:t>
      </w:r>
      <w:r>
        <w:rPr>
          <w:spacing w:val="5"/>
          <w:sz w:val="27"/>
          <w:szCs w:val="27"/>
        </w:rPr>
        <w:t>的单位是</w:t>
      </w:r>
      <w:r>
        <w:rPr>
          <w:rFonts w:ascii="Times New Roman" w:hAnsi="Times New Roman" w:eastAsia="Times New Roman" w:cs="Times New Roman"/>
          <w:spacing w:val="5"/>
          <w:sz w:val="27"/>
          <w:szCs w:val="27"/>
        </w:rPr>
        <w:t>m/s;</w:t>
      </w:r>
      <w:r>
        <w:rPr>
          <w:rFonts w:ascii="Times New Roman" w:hAnsi="Times New Roman" w:eastAsia="Times New Roman" w:cs="Times New Roman"/>
          <w:spacing w:val="31"/>
          <w:sz w:val="27"/>
          <w:szCs w:val="27"/>
        </w:rPr>
        <w:t xml:space="preserve">  </w:t>
      </w:r>
      <w:r>
        <w:rPr>
          <w:spacing w:val="5"/>
          <w:sz w:val="27"/>
          <w:szCs w:val="27"/>
        </w:rPr>
        <w:t>平均波高</w:t>
      </w:r>
      <w:r>
        <w:rPr>
          <w:rFonts w:ascii="Times New Roman" w:hAnsi="Times New Roman" w:eastAsia="Times New Roman" w:cs="Times New Roman"/>
          <w:spacing w:val="5"/>
          <w:sz w:val="27"/>
          <w:szCs w:val="27"/>
        </w:rPr>
        <w:t xml:space="preserve">(H)  </w:t>
      </w:r>
      <w:r>
        <w:rPr>
          <w:spacing w:val="5"/>
          <w:sz w:val="27"/>
          <w:szCs w:val="27"/>
        </w:rPr>
        <w:t>的单位是</w:t>
      </w:r>
      <w:r>
        <w:rPr>
          <w:rFonts w:ascii="Times New Roman" w:hAnsi="Times New Roman" w:eastAsia="Times New Roman" w:cs="Times New Roman"/>
          <w:spacing w:val="5"/>
          <w:sz w:val="27"/>
          <w:szCs w:val="27"/>
        </w:rPr>
        <w:t>m</w:t>
      </w:r>
      <w:r>
        <w:rPr>
          <w:spacing w:val="5"/>
          <w:sz w:val="27"/>
          <w:szCs w:val="27"/>
        </w:rPr>
        <w:t>。</w:t>
      </w:r>
    </w:p>
    <w:p w14:paraId="12217F50">
      <w:pPr>
        <w:spacing w:line="368" w:lineRule="auto"/>
        <w:rPr>
          <w:rFonts w:ascii="Arial"/>
          <w:sz w:val="21"/>
        </w:rPr>
      </w:pPr>
    </w:p>
    <w:p w14:paraId="4395AD4F">
      <w:pPr>
        <w:spacing w:before="105" w:line="221" w:lineRule="auto"/>
        <w:ind w:left="49"/>
        <w:outlineLvl w:val="1"/>
        <w:rPr>
          <w:rFonts w:ascii="黑体" w:hAnsi="黑体" w:eastAsia="黑体" w:cs="黑体"/>
          <w:sz w:val="32"/>
          <w:szCs w:val="32"/>
        </w:rPr>
      </w:pPr>
      <w:r>
        <w:rPr>
          <w:rFonts w:ascii="Times New Roman" w:hAnsi="Times New Roman" w:eastAsia="Times New Roman" w:cs="Times New Roman"/>
          <w:b/>
          <w:bCs/>
          <w:spacing w:val="-8"/>
          <w:sz w:val="32"/>
          <w:szCs w:val="32"/>
        </w:rPr>
        <w:t>2.6.2</w:t>
      </w:r>
      <w:r>
        <w:rPr>
          <w:rFonts w:ascii="Times New Roman" w:hAnsi="Times New Roman" w:eastAsia="Times New Roman" w:cs="Times New Roman"/>
          <w:b/>
          <w:bCs/>
          <w:spacing w:val="17"/>
          <w:sz w:val="32"/>
          <w:szCs w:val="32"/>
        </w:rPr>
        <w:t xml:space="preserve">   </w:t>
      </w:r>
      <w:r>
        <w:rPr>
          <w:rFonts w:ascii="黑体" w:hAnsi="黑体" w:eastAsia="黑体" w:cs="黑体"/>
          <w:b/>
          <w:bCs/>
          <w:spacing w:val="-8"/>
          <w:sz w:val="32"/>
          <w:szCs w:val="32"/>
        </w:rPr>
        <w:t>波浪的统计特征</w:t>
      </w:r>
    </w:p>
    <w:p w14:paraId="30F2FE15">
      <w:pPr>
        <w:spacing w:line="285" w:lineRule="auto"/>
        <w:rPr>
          <w:rFonts w:ascii="Arial"/>
          <w:sz w:val="21"/>
        </w:rPr>
      </w:pPr>
    </w:p>
    <w:p w14:paraId="71EE75FA">
      <w:pPr>
        <w:pStyle w:val="2"/>
        <w:spacing w:before="88" w:line="274" w:lineRule="auto"/>
        <w:ind w:left="49" w:right="96" w:firstLine="550"/>
        <w:jc w:val="both"/>
        <w:rPr>
          <w:sz w:val="27"/>
          <w:szCs w:val="27"/>
        </w:rPr>
      </w:pPr>
      <w:r>
        <w:rPr>
          <w:sz w:val="27"/>
          <w:szCs w:val="27"/>
        </w:rPr>
        <w:t>以上把波浪看成无限连续的正弦波，这与实际情况并不完全</w:t>
      </w:r>
      <w:r>
        <w:rPr>
          <w:spacing w:val="-1"/>
          <w:sz w:val="27"/>
          <w:szCs w:val="27"/>
        </w:rPr>
        <w:t>吻合。事实上，</w:t>
      </w:r>
      <w:r>
        <w:rPr>
          <w:sz w:val="27"/>
          <w:szCs w:val="27"/>
        </w:rPr>
        <w:t xml:space="preserve"> </w:t>
      </w:r>
      <w:r>
        <w:rPr>
          <w:spacing w:val="2"/>
          <w:sz w:val="27"/>
          <w:szCs w:val="27"/>
        </w:rPr>
        <w:t>波浪形式多种多样，随时间的变化也很复杂。人们曾经假设</w:t>
      </w:r>
      <w:r>
        <w:rPr>
          <w:spacing w:val="1"/>
          <w:sz w:val="27"/>
          <w:szCs w:val="27"/>
        </w:rPr>
        <w:t>，把海面的复杂波形</w:t>
      </w:r>
      <w:r>
        <w:rPr>
          <w:sz w:val="27"/>
          <w:szCs w:val="27"/>
        </w:rPr>
        <w:t xml:space="preserve"> </w:t>
      </w:r>
      <w:r>
        <w:rPr>
          <w:spacing w:val="2"/>
          <w:sz w:val="27"/>
          <w:szCs w:val="27"/>
        </w:rPr>
        <w:t>认为是不同频率、不同振幅、不同相位的许多正弦波集合，并</w:t>
      </w:r>
      <w:r>
        <w:rPr>
          <w:spacing w:val="1"/>
          <w:sz w:val="27"/>
          <w:szCs w:val="27"/>
        </w:rPr>
        <w:t>在此前提下分析波</w:t>
      </w:r>
      <w:r>
        <w:rPr>
          <w:sz w:val="27"/>
          <w:szCs w:val="27"/>
        </w:rPr>
        <w:t xml:space="preserve"> 浪特性。实验上，在大体相同的波浪条件下，对所得到的各组波浪记录作分析，</w:t>
      </w:r>
      <w:r>
        <w:rPr>
          <w:spacing w:val="4"/>
          <w:sz w:val="27"/>
          <w:szCs w:val="27"/>
        </w:rPr>
        <w:t xml:space="preserve"> </w:t>
      </w:r>
      <w:r>
        <w:rPr>
          <w:spacing w:val="2"/>
          <w:sz w:val="27"/>
          <w:szCs w:val="27"/>
        </w:rPr>
        <w:t>结果表明，波浪组成并非如此简单，而且表现出明显的随机性</w:t>
      </w:r>
      <w:r>
        <w:rPr>
          <w:spacing w:val="1"/>
          <w:sz w:val="27"/>
          <w:szCs w:val="27"/>
        </w:rPr>
        <w:t>。所以，对个别波</w:t>
      </w:r>
      <w:r>
        <w:rPr>
          <w:sz w:val="27"/>
          <w:szCs w:val="27"/>
        </w:rPr>
        <w:t xml:space="preserve"> </w:t>
      </w:r>
      <w:r>
        <w:rPr>
          <w:spacing w:val="2"/>
          <w:sz w:val="27"/>
          <w:szCs w:val="27"/>
        </w:rPr>
        <w:t>浪记录进行描述是没有意义的，应该把波浪看作随机过程</w:t>
      </w:r>
      <w:r>
        <w:rPr>
          <w:spacing w:val="1"/>
          <w:sz w:val="27"/>
          <w:szCs w:val="27"/>
        </w:rPr>
        <w:t>，在此基础上研究波浪</w:t>
      </w:r>
      <w:r>
        <w:rPr>
          <w:sz w:val="27"/>
          <w:szCs w:val="27"/>
        </w:rPr>
        <w:t xml:space="preserve"> </w:t>
      </w:r>
      <w:r>
        <w:rPr>
          <w:spacing w:val="-10"/>
          <w:sz w:val="27"/>
          <w:szCs w:val="27"/>
        </w:rPr>
        <w:t>的统计性质。</w:t>
      </w:r>
    </w:p>
    <w:p w14:paraId="74128DC6">
      <w:pPr>
        <w:pStyle w:val="2"/>
        <w:spacing w:before="279" w:line="225" w:lineRule="auto"/>
        <w:ind w:left="599"/>
        <w:rPr>
          <w:rFonts w:ascii="楷体" w:hAnsi="楷体" w:eastAsia="楷体" w:cs="楷体"/>
          <w:sz w:val="27"/>
          <w:szCs w:val="27"/>
        </w:rPr>
      </w:pPr>
      <w:r>
        <w:rPr>
          <w:spacing w:val="2"/>
          <w:sz w:val="27"/>
          <w:szCs w:val="27"/>
        </w:rPr>
        <w:t>1.</w:t>
      </w:r>
      <w:r>
        <w:rPr>
          <w:rFonts w:ascii="楷体" w:hAnsi="楷体" w:eastAsia="楷体" w:cs="楷体"/>
          <w:spacing w:val="2"/>
          <w:sz w:val="27"/>
          <w:szCs w:val="27"/>
        </w:rPr>
        <w:t>波浪的概率密度分布</w:t>
      </w:r>
    </w:p>
    <w:p w14:paraId="47365384">
      <w:pPr>
        <w:pStyle w:val="2"/>
        <w:spacing w:before="223" w:line="282" w:lineRule="auto"/>
        <w:ind w:left="49" w:right="96" w:firstLine="550"/>
        <w:jc w:val="both"/>
        <w:rPr>
          <w:sz w:val="27"/>
          <w:szCs w:val="27"/>
        </w:rPr>
      </w:pPr>
      <w:r>
        <w:drawing>
          <wp:anchor distT="0" distB="0" distL="0" distR="0" simplePos="0" relativeHeight="252098560" behindDoc="0" locked="0" layoutInCell="1" allowOverlap="1">
            <wp:simplePos x="0" y="0"/>
            <wp:positionH relativeFrom="column">
              <wp:posOffset>1878965</wp:posOffset>
            </wp:positionH>
            <wp:positionV relativeFrom="paragraph">
              <wp:posOffset>902970</wp:posOffset>
            </wp:positionV>
            <wp:extent cx="2375535" cy="464185"/>
            <wp:effectExtent l="0" t="0" r="0" b="0"/>
            <wp:wrapNone/>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522"/>
                    <a:stretch>
                      <a:fillRect/>
                    </a:stretch>
                  </pic:blipFill>
                  <pic:spPr>
                    <a:xfrm>
                      <a:off x="0" y="0"/>
                      <a:ext cx="2375236" cy="464005"/>
                    </a:xfrm>
                    <a:prstGeom prst="rect">
                      <a:avLst/>
                    </a:prstGeom>
                  </pic:spPr>
                </pic:pic>
              </a:graphicData>
            </a:graphic>
          </wp:anchor>
        </w:drawing>
      </w:r>
      <w:r>
        <w:rPr>
          <w:spacing w:val="-2"/>
          <w:sz w:val="27"/>
          <w:szCs w:val="27"/>
        </w:rPr>
        <w:t>令ζ(t)为海面偏离平衡位置的位移，它是</w:t>
      </w:r>
      <w:r>
        <w:rPr>
          <w:spacing w:val="-3"/>
          <w:sz w:val="27"/>
          <w:szCs w:val="27"/>
        </w:rPr>
        <w:t>时间的随机函数。若把水面偏离分</w:t>
      </w:r>
      <w:r>
        <w:rPr>
          <w:sz w:val="27"/>
          <w:szCs w:val="27"/>
        </w:rPr>
        <w:t xml:space="preserve"> </w:t>
      </w:r>
      <w:r>
        <w:rPr>
          <w:spacing w:val="2"/>
          <w:sz w:val="27"/>
          <w:szCs w:val="27"/>
        </w:rPr>
        <w:t>成很多具有随机相位的独立波分量之和，则根据中心极限定理</w:t>
      </w:r>
      <w:r>
        <w:rPr>
          <w:spacing w:val="1"/>
          <w:sz w:val="27"/>
          <w:szCs w:val="27"/>
        </w:rPr>
        <w:t>，ζ的概率分布为</w:t>
      </w:r>
      <w:r>
        <w:rPr>
          <w:sz w:val="27"/>
          <w:szCs w:val="27"/>
        </w:rPr>
        <w:t xml:space="preserve"> </w:t>
      </w:r>
      <w:r>
        <w:rPr>
          <w:spacing w:val="-3"/>
          <w:sz w:val="27"/>
          <w:szCs w:val="27"/>
        </w:rPr>
        <w:t>高斯型，即</w:t>
      </w:r>
    </w:p>
    <w:p w14:paraId="1B10DAB8">
      <w:pPr>
        <w:pStyle w:val="2"/>
        <w:spacing w:before="148" w:line="222" w:lineRule="auto"/>
        <w:ind w:left="8709"/>
        <w:rPr>
          <w:sz w:val="27"/>
          <w:szCs w:val="27"/>
        </w:rPr>
      </w:pPr>
      <w:r>
        <w:rPr>
          <w:spacing w:val="-10"/>
          <w:sz w:val="27"/>
          <w:szCs w:val="27"/>
        </w:rPr>
        <w:t>(2-75)</w:t>
      </w:r>
    </w:p>
    <w:p w14:paraId="0053B5CE">
      <w:pPr>
        <w:rPr>
          <w:rFonts w:ascii="Arial"/>
          <w:sz w:val="21"/>
        </w:rPr>
      </w:pPr>
    </w:p>
    <w:p w14:paraId="469EC516">
      <w:pPr>
        <w:pStyle w:val="2"/>
        <w:spacing w:before="89" w:line="288" w:lineRule="auto"/>
        <w:ind w:left="49" w:right="93"/>
        <w:jc w:val="both"/>
        <w:rPr>
          <w:sz w:val="27"/>
          <w:szCs w:val="27"/>
        </w:rPr>
      </w:pPr>
      <w:r>
        <w:rPr>
          <w:spacing w:val="-6"/>
          <w:sz w:val="27"/>
          <w:szCs w:val="27"/>
        </w:rPr>
        <w:t>式中，《5²〉为ζ的均方值。大量测量结果表明，实际海面波高的概率密度分布与</w:t>
      </w:r>
      <w:r>
        <w:rPr>
          <w:spacing w:val="2"/>
          <w:sz w:val="27"/>
          <w:szCs w:val="27"/>
        </w:rPr>
        <w:t xml:space="preserve"> </w:t>
      </w:r>
      <w:r>
        <w:rPr>
          <w:spacing w:val="-2"/>
          <w:sz w:val="27"/>
          <w:szCs w:val="27"/>
        </w:rPr>
        <w:t>高斯分布稍有差别，它可以用正偏态的Gram-Charlier分布表示。但是，因实际海</w:t>
      </w:r>
      <w:r>
        <w:rPr>
          <w:spacing w:val="14"/>
          <w:sz w:val="27"/>
          <w:szCs w:val="27"/>
        </w:rPr>
        <w:t xml:space="preserve"> </w:t>
      </w:r>
      <w:r>
        <w:rPr>
          <w:spacing w:val="2"/>
          <w:sz w:val="27"/>
          <w:szCs w:val="27"/>
        </w:rPr>
        <w:t>面波高的概率密度偏离高斯分布较小，为方便计，水声学中经常把波</w:t>
      </w:r>
      <w:r>
        <w:rPr>
          <w:spacing w:val="1"/>
          <w:sz w:val="27"/>
          <w:szCs w:val="27"/>
        </w:rPr>
        <w:t>高的概率密</w:t>
      </w:r>
      <w:r>
        <w:rPr>
          <w:sz w:val="27"/>
          <w:szCs w:val="27"/>
        </w:rPr>
        <w:t xml:space="preserve"> </w:t>
      </w:r>
      <w:r>
        <w:rPr>
          <w:spacing w:val="-5"/>
          <w:sz w:val="27"/>
          <w:szCs w:val="27"/>
        </w:rPr>
        <w:t>度分布看成高斯分布。</w:t>
      </w:r>
    </w:p>
    <w:p w14:paraId="012301ED">
      <w:pPr>
        <w:pStyle w:val="2"/>
        <w:spacing w:before="243" w:line="225" w:lineRule="auto"/>
        <w:ind w:left="599"/>
        <w:rPr>
          <w:rFonts w:ascii="楷体" w:hAnsi="楷体" w:eastAsia="楷体" w:cs="楷体"/>
          <w:sz w:val="27"/>
          <w:szCs w:val="27"/>
        </w:rPr>
      </w:pPr>
      <w:r>
        <w:rPr>
          <w:spacing w:val="6"/>
          <w:sz w:val="27"/>
          <w:szCs w:val="27"/>
        </w:rPr>
        <w:t>2.</w:t>
      </w:r>
      <w:r>
        <w:rPr>
          <w:rFonts w:ascii="楷体" w:hAnsi="楷体" w:eastAsia="楷体" w:cs="楷体"/>
          <w:spacing w:val="6"/>
          <w:sz w:val="27"/>
          <w:szCs w:val="27"/>
        </w:rPr>
        <w:t>充分成长的海浪谱</w:t>
      </w:r>
    </w:p>
    <w:p w14:paraId="763F4E64">
      <w:pPr>
        <w:pStyle w:val="2"/>
        <w:spacing w:before="274" w:line="219" w:lineRule="auto"/>
        <w:ind w:left="599"/>
        <w:rPr>
          <w:sz w:val="27"/>
          <w:szCs w:val="27"/>
        </w:rPr>
      </w:pPr>
      <w:r>
        <w:rPr>
          <w:spacing w:val="1"/>
          <w:sz w:val="27"/>
          <w:szCs w:val="27"/>
        </w:rPr>
        <w:t>波浪是一个复杂的物理过程，它的形成与气象条件、地理条件、风浪与涌浪</w:t>
      </w:r>
    </w:p>
    <w:p w14:paraId="77141E3D">
      <w:pPr>
        <w:spacing w:line="219" w:lineRule="auto"/>
        <w:rPr>
          <w:sz w:val="27"/>
          <w:szCs w:val="27"/>
        </w:rPr>
        <w:sectPr>
          <w:headerReference r:id="rId57" w:type="default"/>
          <w:pgSz w:w="11900" w:h="16840"/>
          <w:pgMar w:top="1292" w:right="860" w:bottom="0" w:left="1380" w:header="767" w:footer="0" w:gutter="0"/>
          <w:cols w:space="720" w:num="1"/>
        </w:sectPr>
      </w:pPr>
    </w:p>
    <w:p w14:paraId="76C35282">
      <w:pPr>
        <w:spacing w:line="277" w:lineRule="auto"/>
        <w:rPr>
          <w:rFonts w:ascii="Arial"/>
          <w:sz w:val="21"/>
        </w:rPr>
      </w:pPr>
    </w:p>
    <w:p w14:paraId="3F1AB19E">
      <w:pPr>
        <w:pStyle w:val="2"/>
        <w:spacing w:before="88" w:line="277" w:lineRule="auto"/>
        <w:ind w:left="89" w:right="62" w:firstLine="9"/>
        <w:jc w:val="both"/>
        <w:rPr>
          <w:sz w:val="27"/>
          <w:szCs w:val="27"/>
        </w:rPr>
      </w:pPr>
      <w:r>
        <w:rPr>
          <w:spacing w:val="9"/>
          <w:sz w:val="27"/>
          <w:szCs w:val="27"/>
        </w:rPr>
        <w:t>的重叠以及风速分布随时间和空间的变化都有关系，因而，波浪的波谱可以是</w:t>
      </w:r>
      <w:r>
        <w:rPr>
          <w:spacing w:val="6"/>
          <w:sz w:val="27"/>
          <w:szCs w:val="27"/>
        </w:rPr>
        <w:t xml:space="preserve"> </w:t>
      </w:r>
      <w:r>
        <w:rPr>
          <w:spacing w:val="9"/>
          <w:sz w:val="27"/>
          <w:szCs w:val="27"/>
        </w:rPr>
        <w:t>多种多样的。如果考虑开阔海域上持续很长时间的均匀风，则可以预见，充分</w:t>
      </w:r>
      <w:r>
        <w:rPr>
          <w:spacing w:val="4"/>
          <w:sz w:val="27"/>
          <w:szCs w:val="27"/>
        </w:rPr>
        <w:t xml:space="preserve"> </w:t>
      </w:r>
      <w:r>
        <w:rPr>
          <w:spacing w:val="6"/>
          <w:sz w:val="27"/>
          <w:szCs w:val="27"/>
        </w:rPr>
        <w:t>成长后形成的波浪的波谱，必与均匀风速有关。根据大量的观测资料，</w:t>
      </w:r>
      <w:r>
        <w:rPr>
          <w:sz w:val="27"/>
          <w:szCs w:val="27"/>
        </w:rPr>
        <w:t>Pierson</w:t>
      </w:r>
      <w:r>
        <w:rPr>
          <w:spacing w:val="15"/>
          <w:sz w:val="27"/>
          <w:szCs w:val="27"/>
        </w:rPr>
        <w:t xml:space="preserve"> </w:t>
      </w:r>
      <w:r>
        <w:rPr>
          <w:spacing w:val="9"/>
          <w:sz w:val="27"/>
          <w:szCs w:val="27"/>
        </w:rPr>
        <w:t>和</w:t>
      </w:r>
      <w:r>
        <w:rPr>
          <w:rFonts w:ascii="Times New Roman" w:hAnsi="Times New Roman" w:eastAsia="Times New Roman" w:cs="Times New Roman"/>
          <w:sz w:val="27"/>
          <w:szCs w:val="27"/>
        </w:rPr>
        <w:t>Moskowitz</w:t>
      </w:r>
      <w:r>
        <w:rPr>
          <w:rFonts w:ascii="Times New Roman" w:hAnsi="Times New Roman" w:eastAsia="Times New Roman" w:cs="Times New Roman"/>
          <w:spacing w:val="9"/>
          <w:sz w:val="27"/>
          <w:szCs w:val="27"/>
        </w:rPr>
        <w:t>¹⁶</w:t>
      </w:r>
      <w:r>
        <w:rPr>
          <w:rFonts w:ascii="Times New Roman" w:hAnsi="Times New Roman" w:eastAsia="Times New Roman" w:cs="Times New Roman"/>
          <w:spacing w:val="52"/>
          <w:sz w:val="27"/>
          <w:szCs w:val="27"/>
        </w:rPr>
        <w:t xml:space="preserve"> </w:t>
      </w:r>
      <w:r>
        <w:rPr>
          <w:spacing w:val="9"/>
          <w:sz w:val="27"/>
          <w:szCs w:val="27"/>
        </w:rPr>
        <w:t>于1964年提出了充分成长的波浪的波谱表达</w:t>
      </w:r>
      <w:r>
        <w:rPr>
          <w:spacing w:val="8"/>
          <w:sz w:val="27"/>
          <w:szCs w:val="27"/>
        </w:rPr>
        <w:t>式，表示为</w:t>
      </w:r>
    </w:p>
    <w:p w14:paraId="74AE1B00">
      <w:pPr>
        <w:spacing w:line="356" w:lineRule="auto"/>
        <w:rPr>
          <w:rFonts w:ascii="Arial"/>
          <w:sz w:val="21"/>
        </w:rPr>
      </w:pPr>
      <w:r>
        <w:drawing>
          <wp:anchor distT="0" distB="0" distL="0" distR="0" simplePos="0" relativeHeight="252100608" behindDoc="0" locked="0" layoutInCell="1" allowOverlap="1">
            <wp:simplePos x="0" y="0"/>
            <wp:positionH relativeFrom="column">
              <wp:posOffset>1440815</wp:posOffset>
            </wp:positionH>
            <wp:positionV relativeFrom="paragraph">
              <wp:posOffset>31115</wp:posOffset>
            </wp:positionV>
            <wp:extent cx="3263900" cy="584200"/>
            <wp:effectExtent l="0" t="0" r="0" b="0"/>
            <wp:wrapNone/>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523"/>
                    <a:stretch>
                      <a:fillRect/>
                    </a:stretch>
                  </pic:blipFill>
                  <pic:spPr>
                    <a:xfrm>
                      <a:off x="0" y="0"/>
                      <a:ext cx="3263955" cy="584286"/>
                    </a:xfrm>
                    <a:prstGeom prst="rect">
                      <a:avLst/>
                    </a:prstGeom>
                  </pic:spPr>
                </pic:pic>
              </a:graphicData>
            </a:graphic>
          </wp:anchor>
        </w:drawing>
      </w:r>
    </w:p>
    <w:p w14:paraId="48A45792">
      <w:pPr>
        <w:pStyle w:val="2"/>
        <w:spacing w:before="62" w:line="222" w:lineRule="auto"/>
        <w:ind w:left="8719"/>
        <w:rPr>
          <w:sz w:val="19"/>
          <w:szCs w:val="19"/>
        </w:rPr>
      </w:pPr>
      <w:r>
        <w:rPr>
          <w:spacing w:val="-7"/>
          <w:sz w:val="19"/>
          <w:szCs w:val="19"/>
        </w:rPr>
        <w:t>(2-76)</w:t>
      </w:r>
    </w:p>
    <w:p w14:paraId="4B1DD99F">
      <w:pPr>
        <w:spacing w:line="254" w:lineRule="auto"/>
        <w:rPr>
          <w:rFonts w:ascii="Arial"/>
          <w:sz w:val="21"/>
        </w:rPr>
      </w:pPr>
    </w:p>
    <w:p w14:paraId="7312B2BC">
      <w:pPr>
        <w:spacing w:line="255" w:lineRule="auto"/>
        <w:rPr>
          <w:rFonts w:ascii="Arial"/>
          <w:sz w:val="21"/>
        </w:rPr>
      </w:pPr>
    </w:p>
    <w:p w14:paraId="595C1D86">
      <w:pPr>
        <w:pStyle w:val="2"/>
        <w:spacing w:before="88" w:line="275" w:lineRule="auto"/>
        <w:ind w:left="89" w:right="66"/>
        <w:jc w:val="both"/>
        <w:rPr>
          <w:sz w:val="27"/>
          <w:szCs w:val="27"/>
        </w:rPr>
      </w:pPr>
      <w:r>
        <w:rPr>
          <w:spacing w:val="3"/>
          <w:sz w:val="27"/>
          <w:szCs w:val="27"/>
        </w:rPr>
        <w:t>这是一个归一化谱表达式，式中，s</w:t>
      </w:r>
      <w:r>
        <w:rPr>
          <w:spacing w:val="-58"/>
          <w:sz w:val="27"/>
          <w:szCs w:val="27"/>
        </w:rPr>
        <w:t xml:space="preserve"> </w:t>
      </w:r>
      <w:r>
        <w:rPr>
          <w:spacing w:val="3"/>
          <w:sz w:val="27"/>
          <w:szCs w:val="27"/>
        </w:rPr>
        <w:t>是风速(m/s);g  是重</w:t>
      </w:r>
      <w:r>
        <w:rPr>
          <w:spacing w:val="2"/>
          <w:sz w:val="27"/>
          <w:szCs w:val="27"/>
        </w:rPr>
        <w:t>力加速度(9.81m/s²);</w:t>
      </w:r>
      <w:r>
        <w:rPr>
          <w:sz w:val="27"/>
          <w:szCs w:val="27"/>
        </w:rPr>
        <w:t xml:space="preserve"> </w:t>
      </w:r>
      <w:r>
        <w:rPr>
          <w:spacing w:val="6"/>
          <w:sz w:val="27"/>
          <w:szCs w:val="27"/>
        </w:rPr>
        <w:t>@是波的角频率； S(w)</w:t>
      </w:r>
      <w:r>
        <w:rPr>
          <w:spacing w:val="-54"/>
          <w:sz w:val="27"/>
          <w:szCs w:val="27"/>
        </w:rPr>
        <w:t xml:space="preserve"> </w:t>
      </w:r>
      <w:r>
        <w:rPr>
          <w:spacing w:val="6"/>
          <w:sz w:val="27"/>
          <w:szCs w:val="27"/>
        </w:rPr>
        <w:t>是波的归一化谱。式(2-76)仅有风速一个变量</w:t>
      </w:r>
      <w:r>
        <w:rPr>
          <w:spacing w:val="5"/>
          <w:sz w:val="27"/>
          <w:szCs w:val="27"/>
        </w:rPr>
        <w:t>，未考虑</w:t>
      </w:r>
      <w:r>
        <w:rPr>
          <w:sz w:val="27"/>
          <w:szCs w:val="27"/>
        </w:rPr>
        <w:t xml:space="preserve"> </w:t>
      </w:r>
      <w:r>
        <w:rPr>
          <w:spacing w:val="1"/>
          <w:sz w:val="27"/>
          <w:szCs w:val="27"/>
        </w:rPr>
        <w:t>其他因素，这与实际情况不完全符合，因此它只反映了波浪谱的部分特性，仅是</w:t>
      </w:r>
      <w:r>
        <w:rPr>
          <w:spacing w:val="7"/>
          <w:sz w:val="27"/>
          <w:szCs w:val="27"/>
        </w:rPr>
        <w:t xml:space="preserve"> </w:t>
      </w:r>
      <w:r>
        <w:rPr>
          <w:spacing w:val="-5"/>
          <w:sz w:val="27"/>
          <w:szCs w:val="27"/>
        </w:rPr>
        <w:t>波浪谱的近似表达式。</w:t>
      </w:r>
    </w:p>
    <w:p w14:paraId="5BD3D580">
      <w:pPr>
        <w:pStyle w:val="2"/>
        <w:spacing w:before="11" w:line="273" w:lineRule="auto"/>
        <w:ind w:left="89" w:right="47" w:firstLine="550"/>
        <w:jc w:val="both"/>
        <w:rPr>
          <w:sz w:val="27"/>
          <w:szCs w:val="27"/>
        </w:rPr>
      </w:pPr>
      <w:r>
        <w:rPr>
          <w:spacing w:val="2"/>
          <w:sz w:val="27"/>
          <w:szCs w:val="27"/>
        </w:rPr>
        <w:t>水声学中，考虑到实际的海面波高是一个随机量，因此可用它的功率谱、相</w:t>
      </w:r>
      <w:r>
        <w:rPr>
          <w:spacing w:val="4"/>
          <w:sz w:val="27"/>
          <w:szCs w:val="27"/>
        </w:rPr>
        <w:t xml:space="preserve"> </w:t>
      </w:r>
      <w:r>
        <w:rPr>
          <w:spacing w:val="3"/>
          <w:sz w:val="27"/>
          <w:szCs w:val="27"/>
        </w:rPr>
        <w:t>关函数来描述其特性。图2-226</w:t>
      </w:r>
      <w:r>
        <w:rPr>
          <w:spacing w:val="-59"/>
          <w:sz w:val="27"/>
          <w:szCs w:val="27"/>
        </w:rPr>
        <w:t xml:space="preserve"> </w:t>
      </w:r>
      <w:r>
        <w:rPr>
          <w:rFonts w:ascii="Times New Roman" w:hAnsi="Times New Roman" w:eastAsia="Times New Roman" w:cs="Times New Roman"/>
          <w:spacing w:val="3"/>
          <w:sz w:val="27"/>
          <w:szCs w:val="27"/>
        </w:rPr>
        <w:t>(a)</w:t>
      </w:r>
      <w:r>
        <w:rPr>
          <w:rFonts w:ascii="Times New Roman" w:hAnsi="Times New Roman" w:eastAsia="Times New Roman" w:cs="Times New Roman"/>
          <w:spacing w:val="19"/>
          <w:w w:val="101"/>
          <w:sz w:val="27"/>
          <w:szCs w:val="27"/>
        </w:rPr>
        <w:t xml:space="preserve">   </w:t>
      </w:r>
      <w:r>
        <w:rPr>
          <w:spacing w:val="3"/>
          <w:sz w:val="27"/>
          <w:szCs w:val="27"/>
        </w:rPr>
        <w:t>中绘出了波高随时间的变</w:t>
      </w:r>
      <w:r>
        <w:rPr>
          <w:spacing w:val="2"/>
          <w:sz w:val="27"/>
          <w:szCs w:val="27"/>
        </w:rPr>
        <w:t>化，可以看出，它</w:t>
      </w:r>
      <w:r>
        <w:rPr>
          <w:sz w:val="27"/>
          <w:szCs w:val="27"/>
        </w:rPr>
        <w:t xml:space="preserve"> </w:t>
      </w:r>
      <w:r>
        <w:rPr>
          <w:spacing w:val="1"/>
          <w:sz w:val="27"/>
          <w:szCs w:val="27"/>
        </w:rPr>
        <w:t>是一个准平稳随机过程。图2-22(b) 是与之相对应的归一化谱，可以看出，能量</w:t>
      </w:r>
      <w:r>
        <w:rPr>
          <w:spacing w:val="5"/>
          <w:sz w:val="27"/>
          <w:szCs w:val="27"/>
        </w:rPr>
        <w:t xml:space="preserve"> </w:t>
      </w:r>
      <w:r>
        <w:rPr>
          <w:spacing w:val="-5"/>
          <w:sz w:val="27"/>
          <w:szCs w:val="27"/>
        </w:rPr>
        <w:t>集中在很低的频率上。</w:t>
      </w:r>
    </w:p>
    <w:p w14:paraId="03C992D3">
      <w:pPr>
        <w:spacing w:line="300" w:lineRule="auto"/>
        <w:rPr>
          <w:rFonts w:ascii="Arial"/>
          <w:sz w:val="21"/>
        </w:rPr>
      </w:pPr>
    </w:p>
    <w:p w14:paraId="5C9E805F">
      <w:pPr>
        <w:pStyle w:val="2"/>
        <w:spacing w:line="4315" w:lineRule="exact"/>
        <w:ind w:firstLine="639"/>
      </w:pPr>
      <w:r>
        <mc:AlternateContent>
          <mc:Choice Requires="wps">
            <w:drawing>
              <wp:anchor distT="0" distB="0" distL="0" distR="0" simplePos="0" relativeHeight="252102656" behindDoc="0" locked="0" layoutInCell="1" allowOverlap="1">
                <wp:simplePos x="0" y="0"/>
                <wp:positionH relativeFrom="column">
                  <wp:posOffset>99695</wp:posOffset>
                </wp:positionH>
                <wp:positionV relativeFrom="paragraph">
                  <wp:posOffset>1094740</wp:posOffset>
                </wp:positionV>
                <wp:extent cx="489585" cy="191770"/>
                <wp:effectExtent l="0" t="0" r="0" b="0"/>
                <wp:wrapNone/>
                <wp:docPr id="450" name="TextBox 450"/>
                <wp:cNvGraphicFramePr/>
                <a:graphic xmlns:a="http://schemas.openxmlformats.org/drawingml/2006/main">
                  <a:graphicData uri="http://schemas.microsoft.com/office/word/2010/wordprocessingShape">
                    <wps:wsp>
                      <wps:cNvSpPr txBox="1"/>
                      <wps:spPr>
                        <a:xfrm rot="16200000">
                          <a:off x="99767" y="1095030"/>
                          <a:ext cx="489584" cy="1917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2819E1B">
                            <w:pPr>
                              <w:pStyle w:val="2"/>
                              <w:spacing w:before="56" w:line="219" w:lineRule="auto"/>
                              <w:ind w:left="20"/>
                              <w:rPr>
                                <w:sz w:val="19"/>
                                <w:szCs w:val="19"/>
                              </w:rPr>
                            </w:pPr>
                            <w:r>
                              <w:rPr>
                                <w:spacing w:val="21"/>
                                <w:sz w:val="19"/>
                                <w:szCs w:val="19"/>
                              </w:rPr>
                              <w:t>波高/</w:t>
                            </w:r>
                            <w:r>
                              <w:rPr>
                                <w:sz w:val="19"/>
                                <w:szCs w:val="19"/>
                              </w:rPr>
                              <w:t>mm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50" o:spid="_x0000_s1026" o:spt="202" type="#_x0000_t202" style="position:absolute;left:0pt;margin-left:7.85pt;margin-top:86.2pt;height:15.1pt;width:38.55pt;rotation:-5898240f;z-index:252102656;mso-width-relative:page;mso-height-relative:page;" filled="f" stroked="f" coordsize="21600,21600" o:gfxdata="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2mfMTXAAAACQEAAA8AAAAA&#10;AAAAAQAgAAAAIgAAAGRycy9kb3ducmV2LnhtbFBLAQIUABQAAAAIAIdO4kDl9XlLTgIAAKMEAAAO&#10;AAAAAAAAAAEAIAAAACYBAABkcnMvZTJvRG9jLnhtbFBLBQYAAAAABgAGAFkBAADmBQAAAAA=&#10;">
                <v:fill on="f" focussize="0,0"/>
                <v:stroke on="f" weight="0pt" miterlimit="0" joinstyle="miter"/>
                <v:imagedata o:title=""/>
                <o:lock v:ext="edit" aspectratio="f"/>
                <v:textbox inset="0mm,0mm,0mm,0mm">
                  <w:txbxContent>
                    <w:p w14:paraId="02819E1B">
                      <w:pPr>
                        <w:pStyle w:val="2"/>
                        <w:spacing w:before="56" w:line="219" w:lineRule="auto"/>
                        <w:ind w:left="20"/>
                        <w:rPr>
                          <w:sz w:val="19"/>
                          <w:szCs w:val="19"/>
                        </w:rPr>
                      </w:pPr>
                      <w:r>
                        <w:rPr>
                          <w:spacing w:val="21"/>
                          <w:sz w:val="19"/>
                          <w:szCs w:val="19"/>
                        </w:rPr>
                        <w:t>波高/</w:t>
                      </w:r>
                      <w:r>
                        <w:rPr>
                          <w:sz w:val="19"/>
                          <w:szCs w:val="19"/>
                        </w:rPr>
                        <w:t>mm</w:t>
                      </w:r>
                    </w:p>
                  </w:txbxContent>
                </v:textbox>
              </v:shape>
            </w:pict>
          </mc:Fallback>
        </mc:AlternateContent>
      </w:r>
      <w:r>
        <mc:AlternateContent>
          <mc:Choice Requires="wps">
            <w:drawing>
              <wp:anchor distT="0" distB="0" distL="0" distR="0" simplePos="0" relativeHeight="252101632" behindDoc="0" locked="0" layoutInCell="1" allowOverlap="1">
                <wp:simplePos x="0" y="0"/>
                <wp:positionH relativeFrom="column">
                  <wp:posOffset>3061335</wp:posOffset>
                </wp:positionH>
                <wp:positionV relativeFrom="paragraph">
                  <wp:posOffset>1256030</wp:posOffset>
                </wp:positionV>
                <wp:extent cx="775970" cy="191770"/>
                <wp:effectExtent l="0" t="0" r="0" b="0"/>
                <wp:wrapNone/>
                <wp:docPr id="452" name="TextBox 452"/>
                <wp:cNvGraphicFramePr/>
                <a:graphic xmlns:a="http://schemas.openxmlformats.org/drawingml/2006/main">
                  <a:graphicData uri="http://schemas.microsoft.com/office/word/2010/wordprocessingShape">
                    <wps:wsp>
                      <wps:cNvSpPr txBox="1"/>
                      <wps:spPr>
                        <a:xfrm rot="16200000">
                          <a:off x="3061695" y="1256603"/>
                          <a:ext cx="775969" cy="1917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1B3A5E7">
                            <w:pPr>
                              <w:pStyle w:val="2"/>
                              <w:spacing w:before="56" w:line="219" w:lineRule="auto"/>
                              <w:ind w:left="20"/>
                              <w:rPr>
                                <w:sz w:val="19"/>
                                <w:szCs w:val="19"/>
                              </w:rPr>
                            </w:pPr>
                            <w:r>
                              <w:rPr>
                                <w:spacing w:val="5"/>
                                <w:sz w:val="19"/>
                                <w:szCs w:val="19"/>
                              </w:rPr>
                              <w:t>归一化谱S(m)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52" o:spid="_x0000_s1026" o:spt="202" type="#_x0000_t202" style="position:absolute;left:0pt;margin-left:241.05pt;margin-top:98.9pt;height:15.1pt;width:61.1pt;rotation:-5898240f;z-index:252101632;mso-width-relative:page;mso-height-relative:page;" filled="f" stroked="f" coordsize="21600,21600" o:gfxdata="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e+RFXZAAAACwEA&#10;AA8AAAAAAAAAAQAgAAAAIgAAAGRycy9kb3ducmV2LnhtbFBLAQIUABQAAAAIAIdO4kA+BNwzUgIA&#10;AKUEAAAOAAAAAAAAAAEAIAAAACgBAABkcnMvZTJvRG9jLnhtbFBLBQYAAAAABgAGAFkBAADsBQAA&#10;AAA=&#10;">
                <v:fill on="f" focussize="0,0"/>
                <v:stroke on="f" weight="0pt" miterlimit="0" joinstyle="miter"/>
                <v:imagedata o:title=""/>
                <o:lock v:ext="edit" aspectratio="f"/>
                <v:textbox inset="0mm,0mm,0mm,0mm">
                  <w:txbxContent>
                    <w:p w14:paraId="01B3A5E7">
                      <w:pPr>
                        <w:pStyle w:val="2"/>
                        <w:spacing w:before="56" w:line="219" w:lineRule="auto"/>
                        <w:ind w:left="20"/>
                        <w:rPr>
                          <w:sz w:val="19"/>
                          <w:szCs w:val="19"/>
                        </w:rPr>
                      </w:pPr>
                      <w:r>
                        <w:rPr>
                          <w:spacing w:val="5"/>
                          <w:sz w:val="19"/>
                          <w:szCs w:val="19"/>
                        </w:rPr>
                        <w:t>归一化谱S(m)</w:t>
                      </w:r>
                    </w:p>
                  </w:txbxContent>
                </v:textbox>
              </v:shape>
            </w:pict>
          </mc:Fallback>
        </mc:AlternateContent>
      </w:r>
      <w:r>
        <w:pict>
          <v:group id="_x0000_s1098" o:spid="_x0000_s1098" o:spt="203" style="position:absolute;left:0pt;margin-left:278.45pt;margin-top:24.9pt;height:192.25pt;width:184pt;z-index:252099584;mso-width-relative:page;mso-height-relative:page;" coordsize="3680,3845">
            <o:lock v:ext="edit"/>
            <v:shape id="_x0000_s1099" o:spid="_x0000_s1099" o:spt="75" type="#_x0000_t75" style="position:absolute;left:0;top:61;height:3291;width:3671;" filled="f" stroked="f" coordsize="21600,21600">
              <v:path/>
              <v:fill on="f" focussize="0,0"/>
              <v:stroke on="f"/>
              <v:imagedata r:id="rId524" o:title=""/>
              <o:lock v:ext="edit" aspectratio="t"/>
            </v:shape>
            <v:shape id="_x0000_s1100" o:spid="_x0000_s1100" o:spt="202" type="#_x0000_t202" style="position:absolute;left:-20;top:-20;height:3937;width:3720;" filled="f" stroked="f" coordsize="21600,21600">
              <v:path/>
              <v:fill on="f" focussize="0,0"/>
              <v:stroke on="f"/>
              <v:imagedata o:title=""/>
              <o:lock v:ext="edit" aspectratio="f"/>
              <v:textbox inset="0mm,0mm,0mm,0mm">
                <w:txbxContent>
                  <w:p w14:paraId="5D2FB134">
                    <w:pPr>
                      <w:pStyle w:val="2"/>
                      <w:spacing w:before="22" w:line="332" w:lineRule="auto"/>
                      <w:ind w:left="60" w:right="3377" w:firstLine="59"/>
                      <w:jc w:val="right"/>
                      <w:rPr>
                        <w:sz w:val="27"/>
                        <w:szCs w:val="27"/>
                      </w:rPr>
                    </w:pPr>
                    <w:r>
                      <w:rPr>
                        <w:spacing w:val="-26"/>
                        <w:w w:val="70"/>
                        <w:sz w:val="27"/>
                        <w:szCs w:val="27"/>
                      </w:rPr>
                      <w:t>1.0</w:t>
                    </w:r>
                    <w:r>
                      <w:rPr>
                        <w:spacing w:val="1"/>
                        <w:sz w:val="27"/>
                        <w:szCs w:val="27"/>
                      </w:rPr>
                      <w:t xml:space="preserve"> </w:t>
                    </w:r>
                    <w:r>
                      <w:rPr>
                        <w:spacing w:val="-22"/>
                        <w:w w:val="80"/>
                        <w:sz w:val="27"/>
                        <w:szCs w:val="27"/>
                      </w:rPr>
                      <w:t>0.8</w:t>
                    </w:r>
                    <w:r>
                      <w:rPr>
                        <w:sz w:val="27"/>
                        <w:szCs w:val="27"/>
                      </w:rPr>
                      <w:t xml:space="preserve"> </w:t>
                    </w:r>
                    <w:r>
                      <w:rPr>
                        <w:spacing w:val="-25"/>
                        <w:w w:val="87"/>
                        <w:sz w:val="27"/>
                        <w:szCs w:val="27"/>
                      </w:rPr>
                      <w:t>0.6</w:t>
                    </w:r>
                    <w:r>
                      <w:rPr>
                        <w:spacing w:val="1"/>
                        <w:sz w:val="27"/>
                        <w:szCs w:val="27"/>
                      </w:rPr>
                      <w:t xml:space="preserve"> </w:t>
                    </w:r>
                    <w:r>
                      <w:rPr>
                        <w:spacing w:val="-20"/>
                        <w:w w:val="77"/>
                        <w:sz w:val="27"/>
                        <w:szCs w:val="27"/>
                      </w:rPr>
                      <w:t>0.4</w:t>
                    </w:r>
                    <w:r>
                      <w:rPr>
                        <w:spacing w:val="2"/>
                        <w:sz w:val="27"/>
                        <w:szCs w:val="27"/>
                      </w:rPr>
                      <w:t xml:space="preserve"> </w:t>
                    </w:r>
                    <w:r>
                      <w:rPr>
                        <w:spacing w:val="-23"/>
                        <w:w w:val="81"/>
                        <w:sz w:val="27"/>
                        <w:szCs w:val="27"/>
                      </w:rPr>
                      <w:t>0.2</w:t>
                    </w:r>
                    <w:r>
                      <w:rPr>
                        <w:sz w:val="27"/>
                        <w:szCs w:val="27"/>
                      </w:rPr>
                      <w:t xml:space="preserve"> 0</w:t>
                    </w:r>
                  </w:p>
                  <w:p w14:paraId="574F7539">
                    <w:pPr>
                      <w:pStyle w:val="2"/>
                      <w:spacing w:before="154" w:line="174" w:lineRule="auto"/>
                      <w:ind w:left="1680" w:right="20" w:hanging="1400"/>
                      <w:rPr>
                        <w:rFonts w:ascii="Times New Roman" w:hAnsi="Times New Roman" w:eastAsia="Times New Roman" w:cs="Times New Roman"/>
                        <w:sz w:val="27"/>
                        <w:szCs w:val="27"/>
                      </w:rPr>
                    </w:pPr>
                    <w:r>
                      <w:rPr>
                        <w:spacing w:val="-50"/>
                        <w:w w:val="96"/>
                        <w:sz w:val="27"/>
                        <w:szCs w:val="27"/>
                      </w:rPr>
                      <w:t>0.5       1.0</w:t>
                    </w:r>
                    <w:r>
                      <w:rPr>
                        <w:spacing w:val="-49"/>
                        <w:w w:val="96"/>
                        <w:sz w:val="27"/>
                        <w:szCs w:val="27"/>
                      </w:rPr>
                      <w:t xml:space="preserve">       1.5</w:t>
                    </w:r>
                    <w:r>
                      <w:rPr>
                        <w:spacing w:val="41"/>
                        <w:sz w:val="27"/>
                        <w:szCs w:val="27"/>
                      </w:rPr>
                      <w:t xml:space="preserve">   </w:t>
                    </w:r>
                    <w:r>
                      <w:rPr>
                        <w:spacing w:val="-49"/>
                        <w:w w:val="96"/>
                        <w:sz w:val="27"/>
                        <w:szCs w:val="27"/>
                      </w:rPr>
                      <w:t>2</w:t>
                    </w:r>
                    <w:r>
                      <w:rPr>
                        <w:spacing w:val="-50"/>
                        <w:w w:val="96"/>
                        <w:sz w:val="27"/>
                        <w:szCs w:val="27"/>
                      </w:rPr>
                      <w:t>.0       2.</w:t>
                    </w:r>
                    <w:r>
                      <w:rPr>
                        <w:spacing w:val="-37"/>
                        <w:w w:val="96"/>
                        <w:sz w:val="27"/>
                        <w:szCs w:val="27"/>
                      </w:rPr>
                      <w:t>5</w:t>
                    </w:r>
                    <w:r>
                      <w:rPr>
                        <w:sz w:val="27"/>
                        <w:szCs w:val="27"/>
                      </w:rPr>
                      <w:t xml:space="preserve"> </w:t>
                    </w:r>
                    <w:r>
                      <w:rPr>
                        <w:spacing w:val="-12"/>
                        <w:w w:val="74"/>
                        <w:sz w:val="27"/>
                        <w:szCs w:val="27"/>
                      </w:rPr>
                      <w:t>频率/</w:t>
                    </w:r>
                    <w:r>
                      <w:rPr>
                        <w:rFonts w:ascii="Times New Roman" w:hAnsi="Times New Roman" w:eastAsia="Times New Roman" w:cs="Times New Roman"/>
                        <w:spacing w:val="-12"/>
                        <w:w w:val="74"/>
                        <w:sz w:val="27"/>
                        <w:szCs w:val="27"/>
                      </w:rPr>
                      <w:t>Hz</w:t>
                    </w:r>
                  </w:p>
                  <w:p w14:paraId="0431EB51">
                    <w:pPr>
                      <w:pStyle w:val="2"/>
                      <w:spacing w:line="218" w:lineRule="auto"/>
                      <w:ind w:left="1170"/>
                      <w:rPr>
                        <w:sz w:val="19"/>
                        <w:szCs w:val="19"/>
                      </w:rPr>
                    </w:pPr>
                    <w:r>
                      <w:rPr>
                        <w:spacing w:val="-21"/>
                        <w:w w:val="93"/>
                        <w:sz w:val="27"/>
                        <w:szCs w:val="27"/>
                      </w:rPr>
                      <w:t>(b)图(a)</w:t>
                    </w:r>
                    <w:r>
                      <w:rPr>
                        <w:spacing w:val="-21"/>
                        <w:w w:val="93"/>
                        <w:sz w:val="19"/>
                        <w:szCs w:val="19"/>
                      </w:rPr>
                      <w:t>的归一化谱</w:t>
                    </w:r>
                  </w:p>
                </w:txbxContent>
              </v:textbox>
            </v:shape>
          </v:group>
        </w:pict>
      </w:r>
      <w:r>
        <w:rPr>
          <w:position w:val="-86"/>
        </w:rPr>
        <w:pict>
          <v:group id="_x0000_s1101" o:spid="_x0000_s1101" o:spt="203" style="height:215.75pt;width:221.05pt;" coordsize="4421,4315">
            <o:lock v:ext="edit"/>
            <v:shape id="_x0000_s1102" o:spid="_x0000_s1102" o:spt="75" type="#_x0000_t75" style="position:absolute;left:0;top:0;height:3841;width:4421;" filled="f" stroked="f" coordsize="21600,21600">
              <v:path/>
              <v:fill on="f" focussize="0,0"/>
              <v:stroke on="f"/>
              <v:imagedata r:id="rId525" o:title=""/>
              <o:lock v:ext="edit" aspectratio="t"/>
            </v:shape>
            <v:shape id="_x0000_s1103" o:spid="_x0000_s1103" o:spt="202" type="#_x0000_t202" style="position:absolute;left:39;top:38;height:3650;width:3148;" filled="f" stroked="f" coordsize="21600,21600">
              <v:path/>
              <v:fill on="f" focussize="0,0"/>
              <v:stroke on="f"/>
              <v:imagedata o:title=""/>
              <o:lock v:ext="edit" aspectratio="f"/>
              <v:textbox inset="0mm,0mm,0mm,0mm">
                <w:txbxContent>
                  <w:p w14:paraId="706C47F2">
                    <w:pPr>
                      <w:spacing w:before="20" w:line="230" w:lineRule="auto"/>
                      <w:ind w:left="20" w:right="2666" w:firstLine="29"/>
                      <w:jc w:val="both"/>
                      <w:rPr>
                        <w:rFonts w:ascii="宋体" w:hAnsi="宋体" w:eastAsia="宋体" w:cs="宋体"/>
                        <w:sz w:val="19"/>
                        <w:szCs w:val="19"/>
                      </w:rPr>
                    </w:pPr>
                    <w:r>
                      <w:rPr>
                        <w:rFonts w:ascii="宋体" w:hAnsi="宋体" w:eastAsia="宋体" w:cs="宋体"/>
                        <w:spacing w:val="-24"/>
                        <w:w w:val="88"/>
                        <w:sz w:val="27"/>
                        <w:szCs w:val="27"/>
                      </w:rPr>
                      <w:t>5850</w:t>
                    </w:r>
                    <w:r>
                      <w:rPr>
                        <w:rFonts w:ascii="宋体" w:hAnsi="宋体" w:eastAsia="宋体" w:cs="宋体"/>
                        <w:sz w:val="27"/>
                        <w:szCs w:val="27"/>
                      </w:rPr>
                      <w:t xml:space="preserve"> </w:t>
                    </w:r>
                    <w:r>
                      <w:rPr>
                        <w:rFonts w:ascii="宋体" w:hAnsi="宋体" w:eastAsia="宋体" w:cs="宋体"/>
                        <w:spacing w:val="-25"/>
                        <w:w w:val="98"/>
                        <w:sz w:val="27"/>
                        <w:szCs w:val="27"/>
                      </w:rPr>
                      <w:t>3900</w:t>
                    </w:r>
                    <w:r>
                      <w:rPr>
                        <w:rFonts w:ascii="宋体" w:hAnsi="宋体" w:eastAsia="宋体" w:cs="宋体"/>
                        <w:sz w:val="27"/>
                        <w:szCs w:val="27"/>
                      </w:rPr>
                      <w:t xml:space="preserve"> </w:t>
                    </w:r>
                    <w:r>
                      <w:rPr>
                        <w:rFonts w:ascii="宋体" w:hAnsi="宋体" w:eastAsia="宋体" w:cs="宋体"/>
                        <w:spacing w:val="-3"/>
                        <w:sz w:val="19"/>
                        <w:szCs w:val="19"/>
                      </w:rPr>
                      <w:t>.1950</w:t>
                    </w:r>
                  </w:p>
                  <w:p w14:paraId="03FD449F">
                    <w:pPr>
                      <w:spacing w:line="177" w:lineRule="auto"/>
                      <w:ind w:left="319"/>
                      <w:rPr>
                        <w:rFonts w:ascii="宋体" w:hAnsi="宋体" w:eastAsia="宋体" w:cs="宋体"/>
                        <w:sz w:val="27"/>
                        <w:szCs w:val="27"/>
                      </w:rPr>
                    </w:pPr>
                    <w:r>
                      <w:rPr>
                        <w:rFonts w:ascii="宋体" w:hAnsi="宋体" w:eastAsia="宋体" w:cs="宋体"/>
                        <w:sz w:val="27"/>
                        <w:szCs w:val="27"/>
                      </w:rPr>
                      <w:t>0</w:t>
                    </w:r>
                  </w:p>
                  <w:p w14:paraId="448FC9B6">
                    <w:pPr>
                      <w:spacing w:line="205" w:lineRule="auto"/>
                      <w:ind w:left="49"/>
                      <w:rPr>
                        <w:rFonts w:ascii="宋体" w:hAnsi="宋体" w:eastAsia="宋体" w:cs="宋体"/>
                        <w:sz w:val="27"/>
                        <w:szCs w:val="27"/>
                      </w:rPr>
                    </w:pPr>
                    <w:r>
                      <w:rPr>
                        <w:rFonts w:ascii="宋体" w:hAnsi="宋体" w:eastAsia="宋体" w:cs="宋体"/>
                        <w:spacing w:val="-27"/>
                        <w:w w:val="97"/>
                        <w:sz w:val="27"/>
                        <w:szCs w:val="27"/>
                      </w:rPr>
                      <w:t>5850</w:t>
                    </w:r>
                  </w:p>
                  <w:p w14:paraId="42C27086">
                    <w:pPr>
                      <w:spacing w:line="205" w:lineRule="auto"/>
                      <w:ind w:left="49"/>
                      <w:rPr>
                        <w:rFonts w:ascii="宋体" w:hAnsi="宋体" w:eastAsia="宋体" w:cs="宋体"/>
                        <w:sz w:val="27"/>
                        <w:szCs w:val="27"/>
                      </w:rPr>
                    </w:pPr>
                    <w:r>
                      <w:rPr>
                        <w:rFonts w:ascii="宋体" w:hAnsi="宋体" w:eastAsia="宋体" w:cs="宋体"/>
                        <w:spacing w:val="-24"/>
                        <w:w w:val="95"/>
                        <w:sz w:val="27"/>
                        <w:szCs w:val="27"/>
                      </w:rPr>
                      <w:t>3900</w:t>
                    </w:r>
                  </w:p>
                  <w:p w14:paraId="06B19290">
                    <w:pPr>
                      <w:spacing w:line="239" w:lineRule="auto"/>
                      <w:ind w:left="89"/>
                      <w:rPr>
                        <w:rFonts w:ascii="宋体" w:hAnsi="宋体" w:eastAsia="宋体" w:cs="宋体"/>
                        <w:sz w:val="27"/>
                        <w:szCs w:val="27"/>
                      </w:rPr>
                    </w:pPr>
                    <w:r>
                      <w:rPr>
                        <w:rFonts w:ascii="宋体" w:hAnsi="宋体" w:eastAsia="宋体" w:cs="宋体"/>
                        <w:spacing w:val="-32"/>
                        <w:w w:val="97"/>
                        <w:sz w:val="27"/>
                        <w:szCs w:val="27"/>
                      </w:rPr>
                      <w:t>1950</w:t>
                    </w:r>
                  </w:p>
                  <w:p w14:paraId="2DBE725C">
                    <w:pPr>
                      <w:spacing w:before="100" w:line="171" w:lineRule="auto"/>
                      <w:ind w:right="18"/>
                      <w:jc w:val="right"/>
                      <w:rPr>
                        <w:rFonts w:ascii="宋体" w:hAnsi="宋体" w:eastAsia="宋体" w:cs="宋体"/>
                        <w:sz w:val="19"/>
                        <w:szCs w:val="19"/>
                      </w:rPr>
                    </w:pPr>
                    <w:r>
                      <w:rPr>
                        <w:rFonts w:ascii="宋体" w:hAnsi="宋体" w:eastAsia="宋体" w:cs="宋体"/>
                        <w:spacing w:val="-6"/>
                        <w:sz w:val="27"/>
                        <w:szCs w:val="27"/>
                      </w:rPr>
                      <w:t>80</w:t>
                    </w:r>
                    <w:r>
                      <w:rPr>
                        <w:rFonts w:ascii="宋体" w:hAnsi="宋体" w:eastAsia="宋体" w:cs="宋体"/>
                        <w:spacing w:val="98"/>
                        <w:sz w:val="27"/>
                        <w:szCs w:val="27"/>
                      </w:rPr>
                      <w:t xml:space="preserve"> </w:t>
                    </w:r>
                    <w:r>
                      <w:rPr>
                        <w:rFonts w:ascii="宋体" w:hAnsi="宋体" w:eastAsia="宋体" w:cs="宋体"/>
                        <w:spacing w:val="-6"/>
                        <w:sz w:val="27"/>
                        <w:szCs w:val="27"/>
                      </w:rPr>
                      <w:t>90</w:t>
                    </w:r>
                    <w:r>
                      <w:rPr>
                        <w:rFonts w:ascii="宋体" w:hAnsi="宋体" w:eastAsia="宋体" w:cs="宋体"/>
                        <w:spacing w:val="62"/>
                        <w:sz w:val="27"/>
                        <w:szCs w:val="27"/>
                      </w:rPr>
                      <w:t xml:space="preserve"> </w:t>
                    </w:r>
                    <w:r>
                      <w:rPr>
                        <w:rFonts w:ascii="宋体" w:hAnsi="宋体" w:eastAsia="宋体" w:cs="宋体"/>
                        <w:spacing w:val="-6"/>
                        <w:sz w:val="19"/>
                        <w:szCs w:val="19"/>
                      </w:rPr>
                      <w:t>100110120130140150</w:t>
                    </w:r>
                  </w:p>
                  <w:p w14:paraId="5D2A978B">
                    <w:pPr>
                      <w:spacing w:before="1" w:line="191" w:lineRule="auto"/>
                      <w:ind w:left="49"/>
                      <w:rPr>
                        <w:rFonts w:ascii="宋体" w:hAnsi="宋体" w:eastAsia="宋体" w:cs="宋体"/>
                        <w:sz w:val="27"/>
                        <w:szCs w:val="27"/>
                      </w:rPr>
                    </w:pPr>
                    <w:r>
                      <w:rPr>
                        <w:rFonts w:ascii="宋体" w:hAnsi="宋体" w:eastAsia="宋体" w:cs="宋体"/>
                        <w:spacing w:val="-27"/>
                        <w:w w:val="97"/>
                        <w:sz w:val="27"/>
                        <w:szCs w:val="27"/>
                      </w:rPr>
                      <w:t>5850</w:t>
                    </w:r>
                  </w:p>
                  <w:p w14:paraId="2E27D90E">
                    <w:pPr>
                      <w:spacing w:line="205" w:lineRule="auto"/>
                      <w:ind w:left="49"/>
                      <w:rPr>
                        <w:rFonts w:ascii="宋体" w:hAnsi="宋体" w:eastAsia="宋体" w:cs="宋体"/>
                        <w:sz w:val="27"/>
                        <w:szCs w:val="27"/>
                      </w:rPr>
                    </w:pPr>
                    <w:r>
                      <w:rPr>
                        <w:rFonts w:ascii="宋体" w:hAnsi="宋体" w:eastAsia="宋体" w:cs="宋体"/>
                        <w:spacing w:val="-24"/>
                        <w:w w:val="95"/>
                        <w:sz w:val="27"/>
                        <w:szCs w:val="27"/>
                      </w:rPr>
                      <w:t>3900</w:t>
                    </w:r>
                  </w:p>
                  <w:p w14:paraId="221624DE">
                    <w:pPr>
                      <w:spacing w:line="198" w:lineRule="auto"/>
                      <w:ind w:left="79"/>
                      <w:rPr>
                        <w:rFonts w:ascii="宋体" w:hAnsi="宋体" w:eastAsia="宋体" w:cs="宋体"/>
                        <w:sz w:val="27"/>
                        <w:szCs w:val="27"/>
                      </w:rPr>
                    </w:pPr>
                    <w:r>
                      <w:rPr>
                        <w:rFonts w:ascii="宋体" w:hAnsi="宋体" w:eastAsia="宋体" w:cs="宋体"/>
                        <w:spacing w:val="-32"/>
                        <w:sz w:val="27"/>
                        <w:szCs w:val="27"/>
                      </w:rPr>
                      <w:t>1950</w:t>
                    </w:r>
                  </w:p>
                  <w:p w14:paraId="17316D50">
                    <w:pPr>
                      <w:spacing w:before="1" w:line="239" w:lineRule="auto"/>
                      <w:ind w:left="329"/>
                      <w:rPr>
                        <w:rFonts w:ascii="宋体" w:hAnsi="宋体" w:eastAsia="宋体" w:cs="宋体"/>
                        <w:sz w:val="27"/>
                        <w:szCs w:val="27"/>
                      </w:rPr>
                    </w:pPr>
                    <w:r>
                      <w:rPr>
                        <w:rFonts w:ascii="宋体" w:hAnsi="宋体" w:eastAsia="宋体" w:cs="宋体"/>
                        <w:sz w:val="27"/>
                        <w:szCs w:val="27"/>
                      </w:rPr>
                      <w:t>0</w:t>
                    </w:r>
                  </w:p>
                </w:txbxContent>
              </v:textbox>
            </v:shape>
            <v:shape id="_x0000_s1104" o:spid="_x0000_s1104" o:spt="202" type="#_x0000_t202" style="position:absolute;left:729;top:3548;height:786;width:3201;" filled="f" stroked="f" coordsize="21600,21600">
              <v:path/>
              <v:fill on="f" focussize="0,0"/>
              <v:stroke on="f"/>
              <v:imagedata o:title=""/>
              <o:lock v:ext="edit" aspectratio="f"/>
              <v:textbox inset="0mm,0mm,0mm,0mm">
                <w:txbxContent>
                  <w:p w14:paraId="0C08D7A2">
                    <w:pPr>
                      <w:spacing w:before="20" w:line="176" w:lineRule="auto"/>
                      <w:ind w:left="20"/>
                      <w:rPr>
                        <w:rFonts w:ascii="宋体" w:hAnsi="宋体" w:eastAsia="宋体" w:cs="宋体"/>
                        <w:sz w:val="19"/>
                        <w:szCs w:val="19"/>
                      </w:rPr>
                    </w:pPr>
                    <w:r>
                      <w:rPr>
                        <w:rFonts w:ascii="宋体" w:hAnsi="宋体" w:eastAsia="宋体" w:cs="宋体"/>
                        <w:spacing w:val="-18"/>
                        <w:sz w:val="27"/>
                        <w:szCs w:val="27"/>
                      </w:rPr>
                      <w:t xml:space="preserve">160                    </w:t>
                    </w:r>
                    <w:r>
                      <w:rPr>
                        <w:rFonts w:ascii="宋体" w:hAnsi="宋体" w:eastAsia="宋体" w:cs="宋体"/>
                        <w:spacing w:val="-18"/>
                        <w:sz w:val="19"/>
                        <w:szCs w:val="19"/>
                      </w:rPr>
                      <w:t>220230</w:t>
                    </w:r>
                  </w:p>
                  <w:p w14:paraId="21870ACC">
                    <w:pPr>
                      <w:spacing w:line="163" w:lineRule="auto"/>
                      <w:ind w:left="1470"/>
                      <w:rPr>
                        <w:rFonts w:ascii="Times New Roman" w:hAnsi="Times New Roman" w:eastAsia="Times New Roman" w:cs="Times New Roman"/>
                        <w:sz w:val="27"/>
                        <w:szCs w:val="27"/>
                      </w:rPr>
                    </w:pPr>
                    <w:r>
                      <w:rPr>
                        <w:rFonts w:ascii="宋体" w:hAnsi="宋体" w:eastAsia="宋体" w:cs="宋体"/>
                        <w:spacing w:val="-25"/>
                        <w:w w:val="83"/>
                        <w:sz w:val="27"/>
                        <w:szCs w:val="27"/>
                      </w:rPr>
                      <w:t>时间/</w:t>
                    </w:r>
                    <w:r>
                      <w:rPr>
                        <w:rFonts w:ascii="Times New Roman" w:hAnsi="Times New Roman" w:eastAsia="Times New Roman" w:cs="Times New Roman"/>
                        <w:spacing w:val="-25"/>
                        <w:w w:val="83"/>
                        <w:sz w:val="27"/>
                        <w:szCs w:val="27"/>
                      </w:rPr>
                      <w:t>s</w:t>
                    </w:r>
                  </w:p>
                  <w:p w14:paraId="498A6369">
                    <w:pPr>
                      <w:spacing w:before="1" w:line="208" w:lineRule="auto"/>
                      <w:ind w:left="810"/>
                      <w:rPr>
                        <w:rFonts w:ascii="宋体" w:hAnsi="宋体" w:eastAsia="宋体" w:cs="宋体"/>
                        <w:sz w:val="19"/>
                        <w:szCs w:val="19"/>
                      </w:rPr>
                    </w:pPr>
                    <w:r>
                      <w:rPr>
                        <w:rFonts w:ascii="宋体" w:hAnsi="宋体" w:eastAsia="宋体" w:cs="宋体"/>
                        <w:spacing w:val="-10"/>
                        <w:sz w:val="27"/>
                        <w:szCs w:val="27"/>
                      </w:rPr>
                      <w:t>(a)</w:t>
                    </w:r>
                    <w:r>
                      <w:rPr>
                        <w:rFonts w:ascii="宋体" w:hAnsi="宋体" w:eastAsia="宋体" w:cs="宋体"/>
                        <w:spacing w:val="-10"/>
                        <w:sz w:val="19"/>
                        <w:szCs w:val="19"/>
                      </w:rPr>
                      <w:t>波高随时间的变化</w:t>
                    </w:r>
                  </w:p>
                </w:txbxContent>
              </v:textbox>
            </v:shape>
            <v:shape id="_x0000_s1105" o:spid="_x0000_s1105" o:spt="202" type="#_x0000_t202" style="position:absolute;left:909;top:1098;height:310;width:2871;" filled="f" stroked="f" coordsize="21600,21600">
              <v:path/>
              <v:fill on="f" focussize="0,0"/>
              <v:stroke on="f"/>
              <v:imagedata o:title=""/>
              <o:lock v:ext="edit" aspectratio="f"/>
              <v:textbox inset="0mm,0mm,0mm,0mm">
                <w:txbxContent>
                  <w:p w14:paraId="29F416CF">
                    <w:pPr>
                      <w:spacing w:before="19"/>
                      <w:jc w:val="right"/>
                      <w:rPr>
                        <w:rFonts w:ascii="宋体" w:hAnsi="宋体" w:eastAsia="宋体" w:cs="宋体"/>
                        <w:sz w:val="27"/>
                        <w:szCs w:val="27"/>
                      </w:rPr>
                    </w:pPr>
                    <w:r>
                      <w:rPr>
                        <w:rFonts w:ascii="宋体" w:hAnsi="宋体" w:eastAsia="宋体" w:cs="宋体"/>
                        <w:spacing w:val="-26"/>
                        <w:w w:val="90"/>
                        <w:sz w:val="27"/>
                        <w:szCs w:val="27"/>
                      </w:rPr>
                      <w:t>10</w:t>
                    </w:r>
                    <w:r>
                      <w:rPr>
                        <w:rFonts w:ascii="宋体" w:hAnsi="宋体" w:eastAsia="宋体" w:cs="宋体"/>
                        <w:spacing w:val="106"/>
                        <w:sz w:val="27"/>
                        <w:szCs w:val="27"/>
                      </w:rPr>
                      <w:t xml:space="preserve"> </w:t>
                    </w:r>
                    <w:r>
                      <w:rPr>
                        <w:rFonts w:ascii="宋体" w:hAnsi="宋体" w:eastAsia="宋体" w:cs="宋体"/>
                        <w:spacing w:val="-26"/>
                        <w:w w:val="90"/>
                        <w:sz w:val="27"/>
                        <w:szCs w:val="27"/>
                      </w:rPr>
                      <w:t>20</w:t>
                    </w:r>
                    <w:r>
                      <w:rPr>
                        <w:rFonts w:ascii="宋体" w:hAnsi="宋体" w:eastAsia="宋体" w:cs="宋体"/>
                        <w:spacing w:val="114"/>
                        <w:sz w:val="27"/>
                        <w:szCs w:val="27"/>
                      </w:rPr>
                      <w:t xml:space="preserve"> </w:t>
                    </w:r>
                    <w:r>
                      <w:rPr>
                        <w:rFonts w:ascii="宋体" w:hAnsi="宋体" w:eastAsia="宋体" w:cs="宋体"/>
                        <w:spacing w:val="-26"/>
                        <w:w w:val="90"/>
                        <w:sz w:val="27"/>
                        <w:szCs w:val="27"/>
                      </w:rPr>
                      <w:t>30</w:t>
                    </w:r>
                    <w:r>
                      <w:rPr>
                        <w:rFonts w:ascii="宋体" w:hAnsi="宋体" w:eastAsia="宋体" w:cs="宋体"/>
                        <w:spacing w:val="116"/>
                        <w:sz w:val="27"/>
                        <w:szCs w:val="27"/>
                      </w:rPr>
                      <w:t xml:space="preserve"> </w:t>
                    </w:r>
                    <w:r>
                      <w:rPr>
                        <w:rFonts w:ascii="宋体" w:hAnsi="宋体" w:eastAsia="宋体" w:cs="宋体"/>
                        <w:spacing w:val="-26"/>
                        <w:w w:val="90"/>
                        <w:sz w:val="27"/>
                        <w:szCs w:val="27"/>
                      </w:rPr>
                      <w:t>40</w:t>
                    </w:r>
                    <w:r>
                      <w:rPr>
                        <w:rFonts w:ascii="宋体" w:hAnsi="宋体" w:eastAsia="宋体" w:cs="宋体"/>
                        <w:spacing w:val="124"/>
                        <w:sz w:val="27"/>
                        <w:szCs w:val="27"/>
                      </w:rPr>
                      <w:t xml:space="preserve"> </w:t>
                    </w:r>
                    <w:r>
                      <w:rPr>
                        <w:rFonts w:ascii="宋体" w:hAnsi="宋体" w:eastAsia="宋体" w:cs="宋体"/>
                        <w:spacing w:val="-26"/>
                        <w:w w:val="90"/>
                        <w:sz w:val="27"/>
                        <w:szCs w:val="27"/>
                      </w:rPr>
                      <w:t>50</w:t>
                    </w:r>
                    <w:r>
                      <w:rPr>
                        <w:rFonts w:ascii="宋体" w:hAnsi="宋体" w:eastAsia="宋体" w:cs="宋体"/>
                        <w:spacing w:val="105"/>
                        <w:sz w:val="27"/>
                        <w:szCs w:val="27"/>
                      </w:rPr>
                      <w:t xml:space="preserve"> </w:t>
                    </w:r>
                    <w:r>
                      <w:rPr>
                        <w:rFonts w:ascii="宋体" w:hAnsi="宋体" w:eastAsia="宋体" w:cs="宋体"/>
                        <w:spacing w:val="-26"/>
                        <w:w w:val="90"/>
                        <w:sz w:val="27"/>
                        <w:szCs w:val="27"/>
                      </w:rPr>
                      <w:t>6</w:t>
                    </w:r>
                    <w:r>
                      <w:rPr>
                        <w:rFonts w:ascii="宋体" w:hAnsi="宋体" w:eastAsia="宋体" w:cs="宋体"/>
                        <w:spacing w:val="-25"/>
                        <w:w w:val="90"/>
                        <w:sz w:val="27"/>
                        <w:szCs w:val="27"/>
                      </w:rPr>
                      <w:t>0</w:t>
                    </w:r>
                    <w:r>
                      <w:rPr>
                        <w:rFonts w:ascii="宋体" w:hAnsi="宋体" w:eastAsia="宋体" w:cs="宋体"/>
                        <w:spacing w:val="103"/>
                        <w:sz w:val="27"/>
                        <w:szCs w:val="27"/>
                      </w:rPr>
                      <w:t xml:space="preserve"> </w:t>
                    </w:r>
                    <w:r>
                      <w:rPr>
                        <w:rFonts w:ascii="宋体" w:hAnsi="宋体" w:eastAsia="宋体" w:cs="宋体"/>
                        <w:spacing w:val="-25"/>
                        <w:w w:val="90"/>
                        <w:sz w:val="27"/>
                        <w:szCs w:val="27"/>
                      </w:rPr>
                      <w:t>7</w:t>
                    </w:r>
                    <w:r>
                      <w:rPr>
                        <w:rFonts w:ascii="宋体" w:hAnsi="宋体" w:eastAsia="宋体" w:cs="宋体"/>
                        <w:spacing w:val="-14"/>
                        <w:w w:val="90"/>
                        <w:sz w:val="27"/>
                        <w:szCs w:val="27"/>
                      </w:rPr>
                      <w:t>0</w:t>
                    </w:r>
                  </w:p>
                </w:txbxContent>
              </v:textbox>
            </v:shape>
            <w10:wrap type="none"/>
            <w10:anchorlock/>
          </v:group>
        </w:pict>
      </w:r>
    </w:p>
    <w:p w14:paraId="53419C06">
      <w:pPr>
        <w:spacing w:line="269" w:lineRule="auto"/>
        <w:rPr>
          <w:rFonts w:ascii="Arial"/>
          <w:sz w:val="21"/>
        </w:rPr>
      </w:pPr>
    </w:p>
    <w:p w14:paraId="5672F460">
      <w:pPr>
        <w:pStyle w:val="2"/>
        <w:spacing w:before="62" w:line="219" w:lineRule="auto"/>
        <w:ind w:left="3240"/>
        <w:rPr>
          <w:sz w:val="19"/>
          <w:szCs w:val="19"/>
        </w:rPr>
      </w:pPr>
      <w:r>
        <w:rPr>
          <w:spacing w:val="-12"/>
          <w:sz w:val="19"/>
          <w:szCs w:val="19"/>
        </w:rPr>
        <w:t>图</w:t>
      </w:r>
      <w:r>
        <w:rPr>
          <w:spacing w:val="-32"/>
          <w:sz w:val="19"/>
          <w:szCs w:val="19"/>
        </w:rPr>
        <w:t xml:space="preserve"> </w:t>
      </w:r>
      <w:r>
        <w:rPr>
          <w:spacing w:val="-12"/>
          <w:sz w:val="19"/>
          <w:szCs w:val="19"/>
        </w:rPr>
        <w:t>2</w:t>
      </w:r>
      <w:r>
        <w:rPr>
          <w:spacing w:val="-38"/>
          <w:sz w:val="19"/>
          <w:szCs w:val="19"/>
        </w:rPr>
        <w:t xml:space="preserve"> </w:t>
      </w:r>
      <w:r>
        <w:rPr>
          <w:spacing w:val="-12"/>
          <w:sz w:val="19"/>
          <w:szCs w:val="19"/>
        </w:rPr>
        <w:t>-</w:t>
      </w:r>
      <w:r>
        <w:rPr>
          <w:spacing w:val="-33"/>
          <w:sz w:val="19"/>
          <w:szCs w:val="19"/>
        </w:rPr>
        <w:t xml:space="preserve"> </w:t>
      </w:r>
      <w:r>
        <w:rPr>
          <w:spacing w:val="-12"/>
          <w:sz w:val="19"/>
          <w:szCs w:val="19"/>
        </w:rPr>
        <w:t>2</w:t>
      </w:r>
      <w:r>
        <w:rPr>
          <w:spacing w:val="-33"/>
          <w:sz w:val="19"/>
          <w:szCs w:val="19"/>
        </w:rPr>
        <w:t xml:space="preserve"> </w:t>
      </w:r>
      <w:r>
        <w:rPr>
          <w:spacing w:val="-12"/>
          <w:sz w:val="19"/>
          <w:szCs w:val="19"/>
        </w:rPr>
        <w:t>2</w:t>
      </w:r>
      <w:r>
        <w:rPr>
          <w:spacing w:val="43"/>
          <w:sz w:val="19"/>
          <w:szCs w:val="19"/>
        </w:rPr>
        <w:t xml:space="preserve"> </w:t>
      </w:r>
      <w:r>
        <w:rPr>
          <w:spacing w:val="-12"/>
          <w:sz w:val="19"/>
          <w:szCs w:val="19"/>
        </w:rPr>
        <w:t>波</w:t>
      </w:r>
      <w:r>
        <w:rPr>
          <w:spacing w:val="-33"/>
          <w:sz w:val="19"/>
          <w:szCs w:val="19"/>
        </w:rPr>
        <w:t xml:space="preserve"> </w:t>
      </w:r>
      <w:r>
        <w:rPr>
          <w:spacing w:val="-12"/>
          <w:sz w:val="19"/>
          <w:szCs w:val="19"/>
        </w:rPr>
        <w:t>高</w:t>
      </w:r>
      <w:r>
        <w:rPr>
          <w:spacing w:val="-22"/>
          <w:sz w:val="19"/>
          <w:szCs w:val="19"/>
        </w:rPr>
        <w:t xml:space="preserve"> </w:t>
      </w:r>
      <w:r>
        <w:rPr>
          <w:spacing w:val="-12"/>
          <w:sz w:val="19"/>
          <w:szCs w:val="19"/>
        </w:rPr>
        <w:t>的</w:t>
      </w:r>
      <w:r>
        <w:rPr>
          <w:spacing w:val="-29"/>
          <w:sz w:val="19"/>
          <w:szCs w:val="19"/>
        </w:rPr>
        <w:t xml:space="preserve"> </w:t>
      </w:r>
      <w:r>
        <w:rPr>
          <w:spacing w:val="-12"/>
          <w:sz w:val="19"/>
          <w:szCs w:val="19"/>
        </w:rPr>
        <w:t>时</w:t>
      </w:r>
      <w:r>
        <w:rPr>
          <w:spacing w:val="-24"/>
          <w:sz w:val="19"/>
          <w:szCs w:val="19"/>
        </w:rPr>
        <w:t xml:space="preserve"> </w:t>
      </w:r>
      <w:r>
        <w:rPr>
          <w:spacing w:val="-12"/>
          <w:sz w:val="19"/>
          <w:szCs w:val="19"/>
        </w:rPr>
        <w:t>间</w:t>
      </w:r>
      <w:r>
        <w:rPr>
          <w:spacing w:val="-37"/>
          <w:sz w:val="19"/>
          <w:szCs w:val="19"/>
        </w:rPr>
        <w:t xml:space="preserve"> </w:t>
      </w:r>
      <w:r>
        <w:rPr>
          <w:spacing w:val="-12"/>
          <w:sz w:val="19"/>
          <w:szCs w:val="19"/>
        </w:rPr>
        <w:t>波</w:t>
      </w:r>
      <w:r>
        <w:rPr>
          <w:spacing w:val="-36"/>
          <w:sz w:val="19"/>
          <w:szCs w:val="19"/>
        </w:rPr>
        <w:t xml:space="preserve"> </w:t>
      </w:r>
      <w:r>
        <w:rPr>
          <w:spacing w:val="-12"/>
          <w:sz w:val="19"/>
          <w:szCs w:val="19"/>
        </w:rPr>
        <w:t>形</w:t>
      </w:r>
      <w:r>
        <w:rPr>
          <w:spacing w:val="-37"/>
          <w:sz w:val="19"/>
          <w:szCs w:val="19"/>
        </w:rPr>
        <w:t xml:space="preserve"> </w:t>
      </w:r>
      <w:r>
        <w:rPr>
          <w:spacing w:val="-12"/>
          <w:sz w:val="19"/>
          <w:szCs w:val="19"/>
        </w:rPr>
        <w:t>和</w:t>
      </w:r>
      <w:r>
        <w:rPr>
          <w:spacing w:val="-37"/>
          <w:sz w:val="19"/>
          <w:szCs w:val="19"/>
        </w:rPr>
        <w:t xml:space="preserve"> </w:t>
      </w:r>
      <w:r>
        <w:rPr>
          <w:spacing w:val="-12"/>
          <w:sz w:val="19"/>
          <w:szCs w:val="19"/>
        </w:rPr>
        <w:t>频</w:t>
      </w:r>
      <w:r>
        <w:rPr>
          <w:spacing w:val="-39"/>
          <w:sz w:val="19"/>
          <w:szCs w:val="19"/>
        </w:rPr>
        <w:t xml:space="preserve"> </w:t>
      </w:r>
      <w:r>
        <w:rPr>
          <w:spacing w:val="-12"/>
          <w:sz w:val="19"/>
          <w:szCs w:val="19"/>
        </w:rPr>
        <w:t>谱</w:t>
      </w:r>
    </w:p>
    <w:p w14:paraId="01872546">
      <w:pPr>
        <w:spacing w:line="454" w:lineRule="auto"/>
        <w:rPr>
          <w:rFonts w:ascii="Arial"/>
          <w:sz w:val="21"/>
        </w:rPr>
      </w:pPr>
    </w:p>
    <w:p w14:paraId="5633E190">
      <w:pPr>
        <w:spacing w:before="89" w:line="221" w:lineRule="auto"/>
        <w:ind w:left="89"/>
        <w:rPr>
          <w:rFonts w:ascii="黑体" w:hAnsi="黑体" w:eastAsia="黑体" w:cs="黑体"/>
          <w:sz w:val="27"/>
          <w:szCs w:val="27"/>
        </w:rPr>
      </w:pPr>
      <w:r>
        <w:rPr>
          <w:rFonts w:ascii="Times New Roman" w:hAnsi="Times New Roman" w:eastAsia="Times New Roman" w:cs="Times New Roman"/>
          <w:spacing w:val="27"/>
          <w:sz w:val="27"/>
          <w:szCs w:val="27"/>
        </w:rPr>
        <w:t>2.6.3</w:t>
      </w:r>
      <w:r>
        <w:rPr>
          <w:rFonts w:ascii="Times New Roman" w:hAnsi="Times New Roman" w:eastAsia="Times New Roman" w:cs="Times New Roman"/>
          <w:spacing w:val="4"/>
          <w:sz w:val="27"/>
          <w:szCs w:val="27"/>
        </w:rPr>
        <w:t xml:space="preserve">     </w:t>
      </w:r>
      <w:r>
        <w:rPr>
          <w:rFonts w:ascii="黑体" w:hAnsi="黑体" w:eastAsia="黑体" w:cs="黑体"/>
          <w:spacing w:val="27"/>
          <w:sz w:val="27"/>
          <w:szCs w:val="27"/>
        </w:rPr>
        <w:t>海面表面层内的空气泡</w:t>
      </w:r>
    </w:p>
    <w:p w14:paraId="34A89751">
      <w:pPr>
        <w:spacing w:line="356" w:lineRule="auto"/>
        <w:rPr>
          <w:rFonts w:ascii="Arial"/>
          <w:sz w:val="21"/>
        </w:rPr>
      </w:pPr>
    </w:p>
    <w:p w14:paraId="2FE12D70">
      <w:pPr>
        <w:pStyle w:val="2"/>
        <w:spacing w:before="88" w:line="275" w:lineRule="auto"/>
        <w:ind w:left="89" w:right="76" w:firstLine="550"/>
        <w:rPr>
          <w:sz w:val="27"/>
          <w:szCs w:val="27"/>
        </w:rPr>
      </w:pPr>
      <w:r>
        <w:rPr>
          <w:spacing w:val="9"/>
          <w:sz w:val="27"/>
          <w:szCs w:val="27"/>
        </w:rPr>
        <w:t>风浪海面下经常存在一层空气泡，气泡层的深度、浓度取决于</w:t>
      </w:r>
      <w:r>
        <w:rPr>
          <w:spacing w:val="8"/>
          <w:sz w:val="27"/>
          <w:szCs w:val="27"/>
        </w:rPr>
        <w:t>波浪要素、</w:t>
      </w:r>
      <w:r>
        <w:rPr>
          <w:sz w:val="27"/>
          <w:szCs w:val="27"/>
        </w:rPr>
        <w:t xml:space="preserve"> </w:t>
      </w:r>
      <w:r>
        <w:rPr>
          <w:spacing w:val="9"/>
          <w:sz w:val="27"/>
          <w:szCs w:val="27"/>
        </w:rPr>
        <w:t>空化强度和空气在水中的溶解饱和程度。在一定频率范围内，气泡是声波的有</w:t>
      </w:r>
      <w:r>
        <w:rPr>
          <w:spacing w:val="16"/>
          <w:sz w:val="27"/>
          <w:szCs w:val="27"/>
        </w:rPr>
        <w:t xml:space="preserve"> </w:t>
      </w:r>
      <w:r>
        <w:rPr>
          <w:spacing w:val="9"/>
          <w:sz w:val="27"/>
          <w:szCs w:val="27"/>
        </w:rPr>
        <w:t>效吸收体和有效散射体，它们的存在，对海面附近的声传播和海洋环境噪声有</w:t>
      </w:r>
      <w:r>
        <w:rPr>
          <w:spacing w:val="6"/>
          <w:sz w:val="27"/>
          <w:szCs w:val="27"/>
        </w:rPr>
        <w:t xml:space="preserve"> </w:t>
      </w:r>
      <w:r>
        <w:rPr>
          <w:spacing w:val="9"/>
          <w:sz w:val="27"/>
          <w:szCs w:val="27"/>
        </w:rPr>
        <w:t>重要影响。为了阐明气泡在这些过程中的作用，必须了解气泡的浓度、大小分</w:t>
      </w:r>
    </w:p>
    <w:p w14:paraId="20FDED6C">
      <w:pPr>
        <w:spacing w:line="275" w:lineRule="auto"/>
        <w:rPr>
          <w:sz w:val="27"/>
          <w:szCs w:val="27"/>
        </w:rPr>
        <w:sectPr>
          <w:headerReference r:id="rId58" w:type="default"/>
          <w:pgSz w:w="11900" w:h="16840"/>
          <w:pgMar w:top="1582" w:right="1430" w:bottom="0" w:left="800" w:header="1065" w:footer="0" w:gutter="0"/>
          <w:cols w:space="720" w:num="1"/>
        </w:sectPr>
      </w:pPr>
    </w:p>
    <w:p w14:paraId="0F2A5913">
      <w:pPr>
        <w:spacing w:line="251" w:lineRule="auto"/>
        <w:rPr>
          <w:rFonts w:ascii="Arial"/>
          <w:sz w:val="21"/>
        </w:rPr>
      </w:pPr>
    </w:p>
    <w:p w14:paraId="6EEF3ACC">
      <w:pPr>
        <w:pStyle w:val="2"/>
        <w:spacing w:before="88" w:line="253" w:lineRule="auto"/>
        <w:ind w:left="79" w:right="77"/>
        <w:rPr>
          <w:rFonts w:ascii="Times New Roman" w:hAnsi="Times New Roman" w:eastAsia="Times New Roman" w:cs="Times New Roman"/>
          <w:sz w:val="27"/>
          <w:szCs w:val="27"/>
        </w:rPr>
      </w:pPr>
      <w:r>
        <w:rPr>
          <w:spacing w:val="9"/>
          <w:sz w:val="27"/>
          <w:szCs w:val="27"/>
        </w:rPr>
        <w:t>布与海水深度和气象条件间的关系。</w:t>
      </w:r>
      <w:r>
        <w:rPr>
          <w:sz w:val="27"/>
          <w:szCs w:val="27"/>
        </w:rPr>
        <w:t>Blanchard</w:t>
      </w:r>
      <w:r>
        <w:rPr>
          <w:spacing w:val="-75"/>
          <w:sz w:val="27"/>
          <w:szCs w:val="27"/>
        </w:rPr>
        <w:t xml:space="preserve"> </w:t>
      </w:r>
      <w:r>
        <w:rPr>
          <w:spacing w:val="9"/>
          <w:sz w:val="27"/>
          <w:szCs w:val="27"/>
        </w:rPr>
        <w:t>和</w:t>
      </w:r>
      <w:r>
        <w:rPr>
          <w:spacing w:val="47"/>
          <w:sz w:val="27"/>
          <w:szCs w:val="27"/>
        </w:rPr>
        <w:t xml:space="preserve"> </w:t>
      </w:r>
      <w:r>
        <w:rPr>
          <w:sz w:val="27"/>
          <w:szCs w:val="27"/>
        </w:rPr>
        <w:t>Woodcock</w:t>
      </w:r>
      <w:r>
        <w:rPr>
          <w:spacing w:val="9"/>
          <w:sz w:val="27"/>
          <w:szCs w:val="27"/>
        </w:rPr>
        <w:t xml:space="preserve">  给出了气泡大小</w:t>
      </w:r>
      <w:r>
        <w:rPr>
          <w:sz w:val="27"/>
          <w:szCs w:val="27"/>
        </w:rPr>
        <w:t xml:space="preserve"> 分布的一些研究成果，当水面风速由11</w:t>
      </w:r>
      <w:r>
        <w:rPr>
          <w:rFonts w:ascii="Times New Roman" w:hAnsi="Times New Roman" w:eastAsia="Times New Roman" w:cs="Times New Roman"/>
          <w:sz w:val="27"/>
          <w:szCs w:val="27"/>
        </w:rPr>
        <w:t xml:space="preserve">m/s </w:t>
      </w:r>
      <w:r>
        <w:rPr>
          <w:sz w:val="27"/>
          <w:szCs w:val="27"/>
        </w:rPr>
        <w:t>增加到23</w:t>
      </w:r>
      <w:r>
        <w:rPr>
          <w:rFonts w:ascii="Times New Roman" w:hAnsi="Times New Roman" w:eastAsia="Times New Roman" w:cs="Times New Roman"/>
          <w:sz w:val="27"/>
          <w:szCs w:val="27"/>
        </w:rPr>
        <w:t>m/s</w:t>
      </w:r>
      <w:r>
        <w:rPr>
          <w:sz w:val="27"/>
          <w:szCs w:val="27"/>
        </w:rPr>
        <w:t>时，半径为1.25×10</w:t>
      </w:r>
      <w:r>
        <w:rPr>
          <w:rFonts w:ascii="Calibri" w:hAnsi="Calibri" w:eastAsia="Calibri" w:cs="Calibri"/>
          <w:sz w:val="27"/>
          <w:szCs w:val="27"/>
        </w:rPr>
        <w:t>⁻</w:t>
      </w:r>
      <w:r>
        <w:rPr>
          <w:sz w:val="27"/>
          <w:szCs w:val="27"/>
        </w:rPr>
        <w:t>²</w:t>
      </w:r>
      <w:r>
        <w:rPr>
          <w:rFonts w:ascii="Times New Roman" w:hAnsi="Times New Roman" w:eastAsia="Times New Roman" w:cs="Times New Roman"/>
          <w:sz w:val="27"/>
          <w:szCs w:val="27"/>
        </w:rPr>
        <w:t xml:space="preserve">cm </w:t>
      </w:r>
      <w:r>
        <w:rPr>
          <w:spacing w:val="12"/>
          <w:sz w:val="27"/>
          <w:szCs w:val="27"/>
        </w:rPr>
        <w:t>的气泡浓度由100个/m³增加到280</w:t>
      </w:r>
      <w:r>
        <w:rPr>
          <w:spacing w:val="11"/>
          <w:sz w:val="27"/>
          <w:szCs w:val="27"/>
        </w:rPr>
        <w:t>个/m³, 半径1.75×10</w:t>
      </w:r>
      <w:r>
        <w:rPr>
          <w:rFonts w:ascii="Calibri" w:hAnsi="Calibri" w:eastAsia="Calibri" w:cs="Calibri"/>
          <w:spacing w:val="11"/>
          <w:sz w:val="27"/>
          <w:szCs w:val="27"/>
        </w:rPr>
        <w:t>⁻</w:t>
      </w:r>
      <w:r>
        <w:rPr>
          <w:spacing w:val="11"/>
          <w:sz w:val="27"/>
          <w:szCs w:val="27"/>
        </w:rPr>
        <w:t>²</w:t>
      </w:r>
      <w:r>
        <w:rPr>
          <w:sz w:val="27"/>
          <w:szCs w:val="27"/>
        </w:rPr>
        <w:t>cm</w:t>
      </w:r>
      <w:r>
        <w:rPr>
          <w:spacing w:val="11"/>
          <w:sz w:val="27"/>
          <w:szCs w:val="27"/>
        </w:rPr>
        <w:t xml:space="preserve"> 的气泡浓度则由</w:t>
      </w:r>
      <w:r>
        <w:rPr>
          <w:sz w:val="27"/>
          <w:szCs w:val="27"/>
        </w:rPr>
        <w:t xml:space="preserve"> </w:t>
      </w:r>
      <w:r>
        <w:rPr>
          <w:spacing w:val="2"/>
          <w:sz w:val="27"/>
          <w:szCs w:val="27"/>
        </w:rPr>
        <w:t>20个/</w:t>
      </w:r>
      <w:r>
        <w:rPr>
          <w:rFonts w:ascii="Times New Roman" w:hAnsi="Times New Roman" w:eastAsia="Times New Roman" w:cs="Times New Roman"/>
          <w:spacing w:val="2"/>
          <w:sz w:val="27"/>
          <w:szCs w:val="27"/>
        </w:rPr>
        <w:t>m³</w:t>
      </w:r>
      <w:r>
        <w:rPr>
          <w:spacing w:val="2"/>
          <w:sz w:val="27"/>
          <w:szCs w:val="27"/>
        </w:rPr>
        <w:t>增为88个/</w:t>
      </w:r>
      <w:r>
        <w:rPr>
          <w:rFonts w:ascii="Times New Roman" w:hAnsi="Times New Roman" w:eastAsia="Times New Roman" w:cs="Times New Roman"/>
          <w:spacing w:val="2"/>
          <w:sz w:val="27"/>
          <w:szCs w:val="27"/>
        </w:rPr>
        <w:t>m³</w:t>
      </w:r>
      <w:r>
        <w:rPr>
          <w:spacing w:val="2"/>
          <w:sz w:val="27"/>
          <w:szCs w:val="27"/>
        </w:rPr>
        <w:t>。测量结果表明，在海面表层内，半径</w:t>
      </w:r>
      <w:r>
        <w:rPr>
          <w:rFonts w:ascii="Times New Roman" w:hAnsi="Times New Roman" w:eastAsia="Times New Roman" w:cs="Times New Roman"/>
          <w:spacing w:val="2"/>
          <w:sz w:val="27"/>
          <w:szCs w:val="27"/>
        </w:rPr>
        <w:t>r=(1</w:t>
      </w:r>
      <w:r>
        <w:rPr>
          <w:spacing w:val="2"/>
          <w:sz w:val="27"/>
          <w:szCs w:val="27"/>
        </w:rPr>
        <w:t>～</w:t>
      </w:r>
      <w:r>
        <w:rPr>
          <w:rFonts w:ascii="Times New Roman" w:hAnsi="Times New Roman" w:eastAsia="Times New Roman" w:cs="Times New Roman"/>
          <w:spacing w:val="2"/>
          <w:sz w:val="27"/>
          <w:szCs w:val="27"/>
        </w:rPr>
        <w:t>1.8)×10⁻²</w:t>
      </w:r>
      <w:r>
        <w:rPr>
          <w:rFonts w:ascii="Times New Roman" w:hAnsi="Times New Roman" w:eastAsia="Times New Roman" w:cs="Times New Roman"/>
          <w:sz w:val="27"/>
          <w:szCs w:val="27"/>
        </w:rPr>
        <w:t>cm</w:t>
      </w:r>
    </w:p>
    <w:p w14:paraId="253C3F4B">
      <w:pPr>
        <w:pStyle w:val="2"/>
        <w:spacing w:before="118" w:line="275" w:lineRule="auto"/>
        <w:ind w:left="79" w:right="72"/>
        <w:rPr>
          <w:sz w:val="27"/>
          <w:szCs w:val="27"/>
        </w:rPr>
      </w:pPr>
      <w:r>
        <w:rPr>
          <w:spacing w:val="2"/>
          <w:sz w:val="27"/>
          <w:szCs w:val="27"/>
        </w:rPr>
        <w:t>的气泡最具代表性，因为气泡半径分布曲线的最大值通常处于该范围内，其原因</w:t>
      </w:r>
      <w:r>
        <w:rPr>
          <w:spacing w:val="6"/>
          <w:sz w:val="27"/>
          <w:szCs w:val="27"/>
        </w:rPr>
        <w:t xml:space="preserve"> </w:t>
      </w:r>
      <w:r>
        <w:rPr>
          <w:spacing w:val="2"/>
          <w:sz w:val="27"/>
          <w:szCs w:val="27"/>
        </w:rPr>
        <w:t>是半径大的气泡容易上浮而破裂，半径小的气泡则较易溶解而消失，中等</w:t>
      </w:r>
      <w:r>
        <w:rPr>
          <w:spacing w:val="1"/>
          <w:sz w:val="27"/>
          <w:szCs w:val="27"/>
        </w:rPr>
        <w:t>大小气</w:t>
      </w:r>
      <w:r>
        <w:rPr>
          <w:sz w:val="27"/>
          <w:szCs w:val="27"/>
        </w:rPr>
        <w:t xml:space="preserve"> </w:t>
      </w:r>
      <w:r>
        <w:rPr>
          <w:spacing w:val="-3"/>
          <w:sz w:val="27"/>
          <w:szCs w:val="27"/>
        </w:rPr>
        <w:t>泡存在时间最长，相应地其浓度也最大。</w:t>
      </w:r>
    </w:p>
    <w:p w14:paraId="762A08A1">
      <w:pPr>
        <w:spacing w:line="349" w:lineRule="auto"/>
        <w:rPr>
          <w:rFonts w:ascii="Arial"/>
          <w:sz w:val="21"/>
        </w:rPr>
      </w:pPr>
    </w:p>
    <w:p w14:paraId="75AC444A">
      <w:pPr>
        <w:pStyle w:val="2"/>
        <w:spacing w:before="97" w:line="222" w:lineRule="auto"/>
        <w:ind w:left="83"/>
        <w:outlineLvl w:val="2"/>
        <w:rPr>
          <w:rFonts w:ascii="黑体" w:hAnsi="黑体" w:eastAsia="黑体" w:cs="黑体"/>
          <w:sz w:val="30"/>
          <w:szCs w:val="30"/>
        </w:rPr>
      </w:pPr>
      <w:r>
        <w:rPr>
          <w:b/>
          <w:bCs/>
          <w:spacing w:val="-10"/>
          <w:sz w:val="30"/>
          <w:szCs w:val="30"/>
        </w:rPr>
        <w:t>2.6.4</w:t>
      </w:r>
      <w:r>
        <w:rPr>
          <w:spacing w:val="130"/>
          <w:sz w:val="30"/>
          <w:szCs w:val="30"/>
        </w:rPr>
        <w:t xml:space="preserve"> </w:t>
      </w:r>
      <w:r>
        <w:rPr>
          <w:rFonts w:ascii="黑体" w:hAnsi="黑体" w:eastAsia="黑体" w:cs="黑体"/>
          <w:b/>
          <w:bCs/>
          <w:spacing w:val="-10"/>
          <w:sz w:val="30"/>
          <w:szCs w:val="30"/>
        </w:rPr>
        <w:t>海面的平整度</w:t>
      </w:r>
    </w:p>
    <w:p w14:paraId="4B1293EC">
      <w:pPr>
        <w:spacing w:line="377" w:lineRule="auto"/>
        <w:rPr>
          <w:rFonts w:ascii="Arial"/>
          <w:sz w:val="21"/>
        </w:rPr>
      </w:pPr>
    </w:p>
    <w:p w14:paraId="27C602DF">
      <w:pPr>
        <w:pStyle w:val="2"/>
        <w:spacing w:before="88" w:line="267" w:lineRule="auto"/>
        <w:ind w:left="79" w:right="69" w:firstLine="570"/>
        <w:jc w:val="both"/>
        <w:rPr>
          <w:sz w:val="27"/>
          <w:szCs w:val="27"/>
        </w:rPr>
      </w:pPr>
      <w:r>
        <w:rPr>
          <w:spacing w:val="1"/>
          <w:sz w:val="27"/>
          <w:szCs w:val="27"/>
        </w:rPr>
        <w:t>因受波浪的作用，海面总是处于波动中。海面的不平，直接影响海面声反射</w:t>
      </w:r>
      <w:r>
        <w:rPr>
          <w:spacing w:val="16"/>
          <w:sz w:val="27"/>
          <w:szCs w:val="27"/>
        </w:rPr>
        <w:t xml:space="preserve"> </w:t>
      </w:r>
      <w:r>
        <w:rPr>
          <w:spacing w:val="-6"/>
          <w:sz w:val="27"/>
          <w:szCs w:val="27"/>
        </w:rPr>
        <w:t>系数的大小和相位。这种影响取决于海面的平整程度。水声学中，用瑞利参数</w:t>
      </w:r>
      <w:r>
        <w:rPr>
          <w:rFonts w:ascii="Times New Roman" w:hAnsi="Times New Roman" w:eastAsia="Times New Roman" w:cs="Times New Roman"/>
          <w:spacing w:val="-6"/>
          <w:sz w:val="27"/>
          <w:szCs w:val="27"/>
        </w:rPr>
        <w:t xml:space="preserve">R </w:t>
      </w:r>
      <w:r>
        <w:rPr>
          <w:spacing w:val="-6"/>
          <w:sz w:val="27"/>
          <w:szCs w:val="27"/>
        </w:rPr>
        <w:t>描</w:t>
      </w:r>
      <w:r>
        <w:rPr>
          <w:sz w:val="27"/>
          <w:szCs w:val="27"/>
        </w:rPr>
        <w:t xml:space="preserve"> </w:t>
      </w:r>
      <w:r>
        <w:rPr>
          <w:spacing w:val="2"/>
          <w:sz w:val="27"/>
          <w:szCs w:val="27"/>
        </w:rPr>
        <w:t>述海面的平整程度。如图2-23所示，平面波入射至不</w:t>
      </w:r>
      <w:r>
        <w:rPr>
          <w:spacing w:val="1"/>
          <w:sz w:val="27"/>
          <w:szCs w:val="27"/>
        </w:rPr>
        <w:t>平整海面上，考察波谷和波</w:t>
      </w:r>
      <w:r>
        <w:rPr>
          <w:sz w:val="27"/>
          <w:szCs w:val="27"/>
        </w:rPr>
        <w:t xml:space="preserve"> </w:t>
      </w:r>
      <w:r>
        <w:rPr>
          <w:spacing w:val="-2"/>
          <w:sz w:val="27"/>
          <w:szCs w:val="27"/>
        </w:rPr>
        <w:t>峰反射声线的相位差，明显地，它等于</w:t>
      </w:r>
    </w:p>
    <w:p w14:paraId="25457F5B">
      <w:pPr>
        <w:pStyle w:val="2"/>
        <w:spacing w:before="28" w:line="278" w:lineRule="auto"/>
        <w:ind w:left="79" w:right="153" w:firstLine="3831"/>
        <w:rPr>
          <w:sz w:val="27"/>
          <w:szCs w:val="27"/>
        </w:rPr>
      </w:pPr>
      <w:r>
        <w:rPr>
          <w:i/>
          <w:iCs/>
          <w:spacing w:val="-6"/>
          <w:w w:val="98"/>
          <w:sz w:val="31"/>
          <w:szCs w:val="31"/>
        </w:rPr>
        <w:t>△</w:t>
      </w:r>
      <w:r>
        <w:rPr>
          <w:rFonts w:ascii="Times New Roman" w:hAnsi="Times New Roman" w:eastAsia="Times New Roman" w:cs="Times New Roman"/>
          <w:i/>
          <w:iCs/>
          <w:spacing w:val="-6"/>
          <w:w w:val="98"/>
          <w:sz w:val="30"/>
          <w:szCs w:val="30"/>
        </w:rPr>
        <w:t>φ=k(BC+CD)</w:t>
      </w:r>
      <w:r>
        <w:rPr>
          <w:rFonts w:ascii="Times New Roman" w:hAnsi="Times New Roman" w:eastAsia="Times New Roman" w:cs="Times New Roman"/>
          <w:i/>
          <w:iCs/>
          <w:spacing w:val="1"/>
          <w:sz w:val="30"/>
          <w:szCs w:val="30"/>
        </w:rPr>
        <w:t xml:space="preserve">                                      </w:t>
      </w:r>
      <w:r>
        <w:rPr>
          <w:spacing w:val="-6"/>
          <w:w w:val="98"/>
          <w:position w:val="2"/>
          <w:sz w:val="27"/>
          <w:szCs w:val="27"/>
        </w:rPr>
        <w:t>(2-77)</w:t>
      </w:r>
      <w:r>
        <w:rPr>
          <w:spacing w:val="5"/>
          <w:position w:val="2"/>
          <w:sz w:val="27"/>
          <w:szCs w:val="27"/>
        </w:rPr>
        <w:t xml:space="preserve"> </w:t>
      </w:r>
      <w:r>
        <w:rPr>
          <w:i/>
          <w:iCs/>
          <w:spacing w:val="-8"/>
          <w:sz w:val="28"/>
          <w:szCs w:val="28"/>
        </w:rPr>
        <w:t>式中，</w:t>
      </w:r>
      <w:r>
        <w:rPr>
          <w:rFonts w:ascii="Times New Roman" w:hAnsi="Times New Roman" w:eastAsia="Times New Roman" w:cs="Times New Roman"/>
          <w:i/>
          <w:iCs/>
          <w:spacing w:val="-8"/>
          <w:sz w:val="27"/>
          <w:szCs w:val="27"/>
        </w:rPr>
        <w:t>CD=h/cosθ;BC=C         D/cos(</w:t>
      </w:r>
      <w:r>
        <w:rPr>
          <w:rFonts w:ascii="Times New Roman" w:hAnsi="Times New Roman" w:eastAsia="Times New Roman" w:cs="Times New Roman"/>
          <w:i/>
          <w:iCs/>
          <w:spacing w:val="-9"/>
          <w:sz w:val="27"/>
          <w:szCs w:val="27"/>
        </w:rPr>
        <w:t xml:space="preserve">20);k         </w:t>
      </w:r>
      <w:r>
        <w:rPr>
          <w:i/>
          <w:iCs/>
          <w:spacing w:val="-9"/>
          <w:sz w:val="28"/>
          <w:szCs w:val="28"/>
        </w:rPr>
        <w:t>是波数。这里，</w:t>
      </w:r>
      <w:r>
        <w:rPr>
          <w:rFonts w:ascii="Times New Roman" w:hAnsi="Times New Roman" w:eastAsia="Times New Roman" w:cs="Times New Roman"/>
          <w:i/>
          <w:iCs/>
          <w:spacing w:val="-9"/>
          <w:sz w:val="27"/>
          <w:szCs w:val="27"/>
        </w:rPr>
        <w:t xml:space="preserve">h    </w:t>
      </w:r>
      <w:r>
        <w:rPr>
          <w:i/>
          <w:iCs/>
          <w:spacing w:val="-9"/>
          <w:sz w:val="28"/>
          <w:szCs w:val="28"/>
        </w:rPr>
        <w:t>是波高；θ是声波</w:t>
      </w:r>
      <w:r>
        <w:rPr>
          <w:sz w:val="28"/>
          <w:szCs w:val="28"/>
        </w:rPr>
        <w:t xml:space="preserve"> </w:t>
      </w:r>
      <w:r>
        <w:rPr>
          <w:spacing w:val="11"/>
          <w:sz w:val="27"/>
          <w:szCs w:val="27"/>
        </w:rPr>
        <w:t>入射角。将它们代入式(2-77)得</w:t>
      </w:r>
    </w:p>
    <w:p w14:paraId="3928FF0F">
      <w:pPr>
        <w:pStyle w:val="2"/>
        <w:spacing w:before="47" w:line="297" w:lineRule="auto"/>
        <w:ind w:left="79" w:right="208" w:firstLine="4008"/>
        <w:rPr>
          <w:sz w:val="27"/>
          <w:szCs w:val="27"/>
        </w:rPr>
      </w:pPr>
      <w:r>
        <w:rPr>
          <w:i/>
          <w:iCs/>
          <w:spacing w:val="-3"/>
          <w:sz w:val="28"/>
          <w:szCs w:val="28"/>
        </w:rPr>
        <w:t>△</w:t>
      </w:r>
      <w:r>
        <w:rPr>
          <w:rFonts w:ascii="Times New Roman" w:hAnsi="Times New Roman" w:eastAsia="Times New Roman" w:cs="Times New Roman"/>
          <w:i/>
          <w:iCs/>
          <w:spacing w:val="-3"/>
          <w:sz w:val="27"/>
          <w:szCs w:val="27"/>
        </w:rPr>
        <w:t xml:space="preserve">φ=2khcosθ                    </w:t>
      </w:r>
      <w:r>
        <w:rPr>
          <w:rFonts w:ascii="Times New Roman" w:hAnsi="Times New Roman" w:eastAsia="Times New Roman" w:cs="Times New Roman"/>
          <w:i/>
          <w:iCs/>
          <w:spacing w:val="-4"/>
          <w:sz w:val="27"/>
          <w:szCs w:val="27"/>
        </w:rPr>
        <w:t xml:space="preserve">                             </w:t>
      </w:r>
      <w:r>
        <w:rPr>
          <w:spacing w:val="-4"/>
          <w:position w:val="1"/>
          <w:sz w:val="27"/>
          <w:szCs w:val="27"/>
        </w:rPr>
        <w:t>(2-78)</w:t>
      </w:r>
      <w:r>
        <w:rPr>
          <w:position w:val="1"/>
          <w:sz w:val="27"/>
          <w:szCs w:val="27"/>
        </w:rPr>
        <w:t xml:space="preserve"> </w:t>
      </w:r>
      <w:r>
        <w:rPr>
          <w:spacing w:val="-7"/>
          <w:sz w:val="27"/>
          <w:szCs w:val="27"/>
        </w:rPr>
        <w:t>瑞利参数</w:t>
      </w:r>
      <w:r>
        <w:rPr>
          <w:rFonts w:ascii="Times New Roman" w:hAnsi="Times New Roman" w:eastAsia="Times New Roman" w:cs="Times New Roman"/>
          <w:spacing w:val="-7"/>
          <w:sz w:val="27"/>
          <w:szCs w:val="27"/>
        </w:rPr>
        <w:t xml:space="preserve">R </w:t>
      </w:r>
      <w:r>
        <w:rPr>
          <w:spacing w:val="-7"/>
          <w:sz w:val="27"/>
          <w:szCs w:val="27"/>
        </w:rPr>
        <w:t>定义为△φ的标准差：</w:t>
      </w:r>
    </w:p>
    <w:p w14:paraId="5F87C3C9">
      <w:pPr>
        <w:pStyle w:val="2"/>
        <w:spacing w:before="142" w:line="289" w:lineRule="auto"/>
        <w:ind w:left="79" w:right="122" w:firstLine="3369"/>
        <w:rPr>
          <w:sz w:val="27"/>
          <w:szCs w:val="27"/>
        </w:rPr>
      </w:pPr>
      <w:r>
        <w:rPr>
          <w:position w:val="-9"/>
          <w:sz w:val="27"/>
          <w:szCs w:val="27"/>
        </w:rPr>
        <w:drawing>
          <wp:inline distT="0" distB="0" distL="0" distR="0">
            <wp:extent cx="1784350" cy="180340"/>
            <wp:effectExtent l="0" t="0" r="0" b="0"/>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526"/>
                    <a:stretch>
                      <a:fillRect/>
                    </a:stretch>
                  </pic:blipFill>
                  <pic:spPr>
                    <a:xfrm>
                      <a:off x="0" y="0"/>
                      <a:ext cx="1784470" cy="180644"/>
                    </a:xfrm>
                    <a:prstGeom prst="rect">
                      <a:avLst/>
                    </a:prstGeom>
                  </pic:spPr>
                </pic:pic>
              </a:graphicData>
            </a:graphic>
          </wp:inline>
        </w:drawing>
      </w:r>
      <w:r>
        <w:rPr>
          <w:spacing w:val="1"/>
          <w:sz w:val="27"/>
          <w:szCs w:val="27"/>
        </w:rPr>
        <w:t xml:space="preserve">                  </w:t>
      </w:r>
      <w:r>
        <w:rPr>
          <w:spacing w:val="-10"/>
          <w:sz w:val="27"/>
          <w:szCs w:val="27"/>
        </w:rPr>
        <w:t>(2-79)</w:t>
      </w:r>
      <w:r>
        <w:rPr>
          <w:spacing w:val="12"/>
          <w:sz w:val="27"/>
          <w:szCs w:val="27"/>
        </w:rPr>
        <w:t xml:space="preserve"> </w:t>
      </w:r>
      <w:r>
        <w:rPr>
          <w:spacing w:val="10"/>
          <w:sz w:val="27"/>
          <w:szCs w:val="27"/>
        </w:rPr>
        <w:t>式中，σ是波高</w:t>
      </w:r>
      <w:r>
        <w:rPr>
          <w:rFonts w:ascii="Times New Roman" w:hAnsi="Times New Roman" w:eastAsia="Times New Roman" w:cs="Times New Roman"/>
          <w:spacing w:val="10"/>
          <w:sz w:val="27"/>
          <w:szCs w:val="27"/>
        </w:rPr>
        <w:t>h</w:t>
      </w:r>
      <w:r>
        <w:rPr>
          <w:spacing w:val="10"/>
          <w:sz w:val="27"/>
          <w:szCs w:val="27"/>
        </w:rPr>
        <w:t>的标准差，它可以用来度量海面的平整程度。若</w:t>
      </w:r>
      <w:r>
        <w:rPr>
          <w:rFonts w:ascii="Times New Roman" w:hAnsi="Times New Roman" w:eastAsia="Times New Roman" w:cs="Times New Roman"/>
          <w:spacing w:val="10"/>
          <w:sz w:val="27"/>
          <w:szCs w:val="27"/>
        </w:rPr>
        <w:t xml:space="preserve">R&lt;π/2,     </w:t>
      </w:r>
      <w:r>
        <w:rPr>
          <w:spacing w:val="10"/>
          <w:sz w:val="27"/>
          <w:szCs w:val="27"/>
        </w:rPr>
        <w:t>就</w:t>
      </w:r>
      <w:r>
        <w:rPr>
          <w:spacing w:val="17"/>
          <w:sz w:val="27"/>
          <w:szCs w:val="27"/>
        </w:rPr>
        <w:t xml:space="preserve"> </w:t>
      </w:r>
      <w:r>
        <w:rPr>
          <w:spacing w:val="4"/>
          <w:sz w:val="27"/>
          <w:szCs w:val="27"/>
        </w:rPr>
        <w:t>认为海面是平整的；若</w:t>
      </w:r>
      <w:r>
        <w:rPr>
          <w:rFonts w:ascii="Times New Roman" w:hAnsi="Times New Roman" w:eastAsia="Times New Roman" w:cs="Times New Roman"/>
          <w:spacing w:val="4"/>
          <w:sz w:val="27"/>
          <w:szCs w:val="27"/>
        </w:rPr>
        <w:t>R&gt;</w:t>
      </w:r>
      <w:r>
        <w:rPr>
          <w:rFonts w:ascii="Times New Roman" w:hAnsi="Times New Roman" w:eastAsia="Times New Roman" w:cs="Times New Roman"/>
          <w:spacing w:val="55"/>
          <w:w w:val="101"/>
          <w:sz w:val="27"/>
          <w:szCs w:val="27"/>
        </w:rPr>
        <w:t xml:space="preserve"> </w:t>
      </w:r>
      <w:r>
        <w:rPr>
          <w:spacing w:val="4"/>
          <w:sz w:val="27"/>
          <w:szCs w:val="27"/>
        </w:rPr>
        <w:t>π/2,</w:t>
      </w:r>
      <w:r>
        <w:rPr>
          <w:spacing w:val="-35"/>
          <w:sz w:val="27"/>
          <w:szCs w:val="27"/>
        </w:rPr>
        <w:t xml:space="preserve"> </w:t>
      </w:r>
      <w:r>
        <w:rPr>
          <w:spacing w:val="4"/>
          <w:sz w:val="27"/>
          <w:szCs w:val="27"/>
        </w:rPr>
        <w:t>就认为海面是不平整的。事实上，</w:t>
      </w:r>
      <w:r>
        <w:rPr>
          <w:spacing w:val="3"/>
          <w:sz w:val="27"/>
          <w:szCs w:val="27"/>
        </w:rPr>
        <w:t>若瑞利参数</w:t>
      </w:r>
    </w:p>
    <w:p w14:paraId="2D2BC01D">
      <w:pPr>
        <w:spacing w:line="424" w:lineRule="auto"/>
        <w:rPr>
          <w:rFonts w:ascii="Arial"/>
          <w:sz w:val="21"/>
        </w:rPr>
      </w:pPr>
    </w:p>
    <w:p w14:paraId="5AB731E5">
      <w:pPr>
        <w:spacing w:line="3550" w:lineRule="exact"/>
        <w:ind w:firstLine="1889"/>
      </w:pPr>
      <w:r>
        <w:rPr>
          <w:position w:val="-71"/>
        </w:rPr>
        <w:drawing>
          <wp:inline distT="0" distB="0" distL="0" distR="0">
            <wp:extent cx="3790315" cy="2254250"/>
            <wp:effectExtent l="0" t="0" r="0" b="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527"/>
                    <a:stretch>
                      <a:fillRect/>
                    </a:stretch>
                  </pic:blipFill>
                  <pic:spPr>
                    <a:xfrm>
                      <a:off x="0" y="0"/>
                      <a:ext cx="3790945" cy="2254275"/>
                    </a:xfrm>
                    <a:prstGeom prst="rect">
                      <a:avLst/>
                    </a:prstGeom>
                  </pic:spPr>
                </pic:pic>
              </a:graphicData>
            </a:graphic>
          </wp:inline>
        </w:drawing>
      </w:r>
    </w:p>
    <w:p w14:paraId="6CB32EE8">
      <w:pPr>
        <w:pStyle w:val="2"/>
        <w:spacing w:before="202" w:line="220" w:lineRule="auto"/>
        <w:ind w:left="3490"/>
        <w:rPr>
          <w:sz w:val="27"/>
          <w:szCs w:val="27"/>
        </w:rPr>
      </w:pPr>
      <w:r>
        <w:rPr>
          <w:spacing w:val="-24"/>
          <w:w w:val="98"/>
          <w:sz w:val="27"/>
          <w:szCs w:val="27"/>
        </w:rPr>
        <w:t>图2-23</w:t>
      </w:r>
      <w:r>
        <w:rPr>
          <w:spacing w:val="80"/>
          <w:sz w:val="27"/>
          <w:szCs w:val="27"/>
        </w:rPr>
        <w:t xml:space="preserve"> </w:t>
      </w:r>
      <w:r>
        <w:rPr>
          <w:spacing w:val="-24"/>
          <w:w w:val="98"/>
          <w:sz w:val="27"/>
          <w:szCs w:val="27"/>
        </w:rPr>
        <w:t>不平整海面声反射</w:t>
      </w:r>
    </w:p>
    <w:p w14:paraId="4C6708C9">
      <w:pPr>
        <w:spacing w:line="220" w:lineRule="auto"/>
        <w:rPr>
          <w:sz w:val="27"/>
          <w:szCs w:val="27"/>
        </w:rPr>
        <w:sectPr>
          <w:headerReference r:id="rId59" w:type="default"/>
          <w:pgSz w:w="11900" w:h="16840"/>
          <w:pgMar w:top="1481" w:right="760" w:bottom="0" w:left="1460" w:header="949" w:footer="0" w:gutter="0"/>
          <w:cols w:space="720" w:num="1"/>
        </w:sectPr>
      </w:pPr>
    </w:p>
    <w:p w14:paraId="69CF01FF">
      <w:pPr>
        <w:spacing w:line="274" w:lineRule="auto"/>
        <w:rPr>
          <w:rFonts w:ascii="Arial"/>
          <w:sz w:val="21"/>
        </w:rPr>
      </w:pPr>
    </w:p>
    <w:p w14:paraId="462E977C">
      <w:pPr>
        <w:pStyle w:val="2"/>
        <w:spacing w:before="85" w:line="293" w:lineRule="auto"/>
        <w:ind w:left="540" w:right="85"/>
        <w:jc w:val="both"/>
      </w:pPr>
      <w:r>
        <w:rPr>
          <w:spacing w:val="19"/>
        </w:rPr>
        <w:t>较小，声波在这种不平海面上的反射，和平整海面上的反射基本一样，反射系</w:t>
      </w:r>
      <w:r>
        <w:rPr>
          <w:spacing w:val="17"/>
        </w:rPr>
        <w:t xml:space="preserve"> </w:t>
      </w:r>
      <w:r>
        <w:rPr>
          <w:spacing w:val="14"/>
        </w:rPr>
        <w:t>数近似等于-1;若瑞利参数较大，声线间相位差也大，相消叠加使镜反射方向上</w:t>
      </w:r>
      <w:r>
        <w:rPr>
          <w:spacing w:val="16"/>
        </w:rPr>
        <w:t xml:space="preserve"> </w:t>
      </w:r>
      <w:r>
        <w:rPr>
          <w:spacing w:val="-2"/>
        </w:rPr>
        <w:t>的反射变弱。</w:t>
      </w:r>
    </w:p>
    <w:p w14:paraId="44DBA465">
      <w:pPr>
        <w:spacing w:line="341" w:lineRule="auto"/>
        <w:rPr>
          <w:rFonts w:ascii="Arial"/>
          <w:sz w:val="21"/>
        </w:rPr>
      </w:pPr>
    </w:p>
    <w:p w14:paraId="7E67CE3D">
      <w:pPr>
        <w:pStyle w:val="2"/>
        <w:spacing w:before="104" w:line="222" w:lineRule="auto"/>
        <w:ind w:left="543"/>
        <w:outlineLvl w:val="1"/>
        <w:rPr>
          <w:rFonts w:ascii="黑体" w:hAnsi="黑体" w:eastAsia="黑体" w:cs="黑体"/>
          <w:sz w:val="32"/>
          <w:szCs w:val="32"/>
        </w:rPr>
      </w:pPr>
      <w:r>
        <w:rPr>
          <w:b/>
          <w:bCs/>
          <w:spacing w:val="-22"/>
          <w:sz w:val="32"/>
          <w:szCs w:val="32"/>
        </w:rPr>
        <w:t>2.6.5</w:t>
      </w:r>
      <w:r>
        <w:rPr>
          <w:spacing w:val="135"/>
          <w:sz w:val="32"/>
          <w:szCs w:val="32"/>
        </w:rPr>
        <w:t xml:space="preserve"> </w:t>
      </w:r>
      <w:r>
        <w:rPr>
          <w:rFonts w:ascii="黑体" w:hAnsi="黑体" w:eastAsia="黑体" w:cs="黑体"/>
          <w:b/>
          <w:bCs/>
          <w:spacing w:val="-22"/>
          <w:sz w:val="32"/>
          <w:szCs w:val="32"/>
        </w:rPr>
        <w:t>海面对声传播影响简介</w:t>
      </w:r>
    </w:p>
    <w:p w14:paraId="6926E09E">
      <w:pPr>
        <w:spacing w:line="432" w:lineRule="auto"/>
        <w:rPr>
          <w:rFonts w:ascii="Arial"/>
          <w:sz w:val="21"/>
        </w:rPr>
      </w:pPr>
    </w:p>
    <w:p w14:paraId="463258B7">
      <w:pPr>
        <w:pStyle w:val="2"/>
        <w:spacing w:before="84" w:line="286" w:lineRule="auto"/>
        <w:ind w:left="540" w:right="56" w:firstLine="550"/>
        <w:jc w:val="both"/>
      </w:pPr>
      <w:r>
        <w:rPr>
          <w:spacing w:val="12"/>
        </w:rPr>
        <w:t>海面作为有效的声波反射和散射体，它产生的反射和散射声波，对声波的传</w:t>
      </w:r>
      <w:r>
        <w:rPr>
          <w:spacing w:val="6"/>
        </w:rPr>
        <w:t xml:space="preserve"> </w:t>
      </w:r>
      <w:r>
        <w:rPr>
          <w:spacing w:val="11"/>
        </w:rPr>
        <w:t>播和声呐的工作会造成重要影响，这里仅作简略介绍，本书的后续章节将对它们</w:t>
      </w:r>
      <w:r>
        <w:rPr>
          <w:spacing w:val="13"/>
        </w:rPr>
        <w:t xml:space="preserve"> </w:t>
      </w:r>
      <w:r>
        <w:rPr>
          <w:spacing w:val="3"/>
        </w:rPr>
        <w:t>作详细讨论。</w:t>
      </w:r>
    </w:p>
    <w:p w14:paraId="7402ECA8">
      <w:pPr>
        <w:spacing w:before="315" w:line="223" w:lineRule="auto"/>
        <w:ind w:left="1090"/>
        <w:rPr>
          <w:rFonts w:ascii="楷体" w:hAnsi="楷体" w:eastAsia="楷体" w:cs="楷体"/>
          <w:sz w:val="26"/>
          <w:szCs w:val="26"/>
        </w:rPr>
      </w:pPr>
      <w:r>
        <w:rPr>
          <w:rFonts w:ascii="楷体" w:hAnsi="楷体" w:eastAsia="楷体" w:cs="楷体"/>
          <w:spacing w:val="12"/>
          <w:sz w:val="26"/>
          <w:szCs w:val="26"/>
        </w:rPr>
        <w:t>1.海面反射声对声传播的影响</w:t>
      </w:r>
    </w:p>
    <w:p w14:paraId="4BBA46D9">
      <w:pPr>
        <w:spacing w:line="254" w:lineRule="auto"/>
        <w:rPr>
          <w:rFonts w:ascii="Arial"/>
          <w:sz w:val="21"/>
        </w:rPr>
      </w:pPr>
    </w:p>
    <w:p w14:paraId="2CE373ED">
      <w:pPr>
        <w:pStyle w:val="2"/>
        <w:spacing w:before="85" w:line="219" w:lineRule="auto"/>
        <w:ind w:left="1090"/>
      </w:pPr>
      <w:r>
        <w:rPr>
          <w:spacing w:val="19"/>
        </w:rPr>
        <w:t>海面作为有效的声波反射体，它产生的反射声和直达声在接收点处干涉叠</w:t>
      </w:r>
    </w:p>
    <w:p w14:paraId="52638069">
      <w:pPr>
        <w:spacing w:line="47" w:lineRule="exact"/>
      </w:pPr>
    </w:p>
    <w:p w14:paraId="2645AF33">
      <w:pPr>
        <w:spacing w:line="47" w:lineRule="exact"/>
        <w:sectPr>
          <w:headerReference r:id="rId60" w:type="default"/>
          <w:pgSz w:w="11900" w:h="16840"/>
          <w:pgMar w:top="1450" w:right="1450" w:bottom="0" w:left="319" w:header="929" w:footer="0" w:gutter="0"/>
          <w:cols w:equalWidth="0" w:num="1">
            <w:col w:w="10130"/>
          </w:cols>
        </w:sectPr>
      </w:pPr>
    </w:p>
    <w:p w14:paraId="2B03EC39">
      <w:pPr>
        <w:pStyle w:val="2"/>
        <w:spacing w:before="51" w:line="289" w:lineRule="auto"/>
        <w:ind w:left="540" w:right="279"/>
      </w:pPr>
      <w:r>
        <w:rPr>
          <w:spacing w:val="13"/>
        </w:rPr>
        <w:t>加(图2-24),使接收信号的幅度和波形发生畸</w:t>
      </w:r>
      <w:r>
        <w:t xml:space="preserve"> </w:t>
      </w:r>
      <w:r>
        <w:rPr>
          <w:spacing w:val="6"/>
        </w:rPr>
        <w:t>变，这对信号检测十分不利。</w:t>
      </w:r>
    </w:p>
    <w:p w14:paraId="3A981E2A">
      <w:pPr>
        <w:pStyle w:val="2"/>
        <w:spacing w:before="1" w:line="283" w:lineRule="auto"/>
        <w:ind w:left="540" w:right="209" w:firstLine="550"/>
      </w:pPr>
      <w:r>
        <w:drawing>
          <wp:anchor distT="0" distB="0" distL="0" distR="0" simplePos="0" relativeHeight="252103680" behindDoc="0" locked="0" layoutInCell="1" allowOverlap="1">
            <wp:simplePos x="0" y="0"/>
            <wp:positionH relativeFrom="column">
              <wp:posOffset>1561465</wp:posOffset>
            </wp:positionH>
            <wp:positionV relativeFrom="paragraph">
              <wp:posOffset>1765300</wp:posOffset>
            </wp:positionV>
            <wp:extent cx="1244600" cy="1898650"/>
            <wp:effectExtent l="0" t="0" r="0" b="0"/>
            <wp:wrapNone/>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528"/>
                    <a:stretch>
                      <a:fillRect/>
                    </a:stretch>
                  </pic:blipFill>
                  <pic:spPr>
                    <a:xfrm>
                      <a:off x="0" y="0"/>
                      <a:ext cx="1244630" cy="1898613"/>
                    </a:xfrm>
                    <a:prstGeom prst="rect">
                      <a:avLst/>
                    </a:prstGeom>
                  </pic:spPr>
                </pic:pic>
              </a:graphicData>
            </a:graphic>
          </wp:anchor>
        </w:drawing>
      </w:r>
      <w:r>
        <w:rPr>
          <w:spacing w:val="-4"/>
        </w:rPr>
        <w:t>同样是海面的反射作用，在有些情况下，它</w:t>
      </w:r>
      <w:r>
        <w:rPr>
          <w:spacing w:val="14"/>
        </w:rPr>
        <w:t xml:space="preserve"> </w:t>
      </w:r>
      <w:r>
        <w:rPr>
          <w:spacing w:val="3"/>
        </w:rPr>
        <w:t>对声传播又是十分有利的。图2-25</w:t>
      </w:r>
      <w:r>
        <w:rPr>
          <w:spacing w:val="-58"/>
        </w:rPr>
        <w:t xml:space="preserve"> </w:t>
      </w:r>
      <w:r>
        <w:rPr>
          <w:rFonts w:ascii="Times New Roman" w:hAnsi="Times New Roman" w:eastAsia="Times New Roman" w:cs="Times New Roman"/>
          <w:spacing w:val="3"/>
        </w:rPr>
        <w:t>(a)</w:t>
      </w:r>
      <w:r>
        <w:rPr>
          <w:rFonts w:ascii="Times New Roman" w:hAnsi="Times New Roman" w:eastAsia="Times New Roman" w:cs="Times New Roman"/>
        </w:rPr>
        <w:t xml:space="preserve">    </w:t>
      </w:r>
      <w:r>
        <w:rPr>
          <w:spacing w:val="3"/>
        </w:rPr>
        <w:t>所示为</w:t>
      </w:r>
      <w:r>
        <w:rPr>
          <w:spacing w:val="2"/>
        </w:rPr>
        <w:t xml:space="preserve"> </w:t>
      </w:r>
      <w:r>
        <w:rPr>
          <w:spacing w:val="10"/>
        </w:rPr>
        <w:t>表面声道中的声速随深度的变化，图2-25</w:t>
      </w:r>
      <w:r>
        <w:rPr>
          <w:rFonts w:ascii="Times New Roman" w:hAnsi="Times New Roman" w:eastAsia="Times New Roman" w:cs="Times New Roman"/>
          <w:spacing w:val="10"/>
        </w:rPr>
        <w:t>(b)</w:t>
      </w:r>
      <w:r>
        <w:rPr>
          <w:rFonts w:ascii="Times New Roman" w:hAnsi="Times New Roman" w:eastAsia="Times New Roman" w:cs="Times New Roman"/>
          <w:spacing w:val="4"/>
        </w:rPr>
        <w:t xml:space="preserve">    </w:t>
      </w:r>
      <w:r>
        <w:rPr>
          <w:spacing w:val="8"/>
        </w:rPr>
        <w:t>为表面声道中的声传播。可以看出，借助于海</w:t>
      </w:r>
      <w:r>
        <w:rPr>
          <w:spacing w:val="10"/>
        </w:rPr>
        <w:t xml:space="preserve"> </w:t>
      </w:r>
      <w:r>
        <w:rPr>
          <w:spacing w:val="2"/>
        </w:rPr>
        <w:t>面反射和深度</w:t>
      </w:r>
      <w:r>
        <w:rPr>
          <w:rFonts w:ascii="Times New Roman" w:hAnsi="Times New Roman" w:eastAsia="Times New Roman" w:cs="Times New Roman"/>
          <w:spacing w:val="2"/>
        </w:rPr>
        <w:t xml:space="preserve">z </w:t>
      </w:r>
      <w:r>
        <w:rPr>
          <w:spacing w:val="2"/>
        </w:rPr>
        <w:t>处的翻转，不断重复以上过程，</w:t>
      </w:r>
      <w:r>
        <w:rPr>
          <w:spacing w:val="14"/>
        </w:rPr>
        <w:t xml:space="preserve"> </w:t>
      </w:r>
      <w:r>
        <w:rPr>
          <w:spacing w:val="5"/>
        </w:rPr>
        <w:t>声波可实现远距离传播。</w:t>
      </w:r>
    </w:p>
    <w:p w14:paraId="05D8A999">
      <w:pPr>
        <w:spacing w:line="26" w:lineRule="exact"/>
      </w:pPr>
    </w:p>
    <w:p w14:paraId="66A39222">
      <w:pPr>
        <w:spacing w:line="14" w:lineRule="auto"/>
        <w:rPr>
          <w:rFonts w:ascii="Arial"/>
          <w:sz w:val="2"/>
        </w:rPr>
      </w:pPr>
      <w:r>
        <w:rPr>
          <w:rFonts w:ascii="Arial" w:hAnsi="Arial" w:eastAsia="Arial" w:cs="Arial"/>
          <w:sz w:val="2"/>
          <w:szCs w:val="2"/>
        </w:rPr>
        <w:br w:type="column"/>
      </w:r>
    </w:p>
    <w:p w14:paraId="4D782347">
      <w:pPr>
        <w:spacing w:line="282" w:lineRule="auto"/>
        <w:rPr>
          <w:rFonts w:ascii="Arial"/>
          <w:sz w:val="21"/>
        </w:rPr>
      </w:pPr>
    </w:p>
    <w:p w14:paraId="6FCD8D13">
      <w:pPr>
        <w:pStyle w:val="2"/>
        <w:spacing w:line="2020" w:lineRule="exact"/>
      </w:pPr>
      <w:r>
        <w:rPr>
          <w:position w:val="-40"/>
        </w:rPr>
        <w:pict>
          <v:group id="_x0000_s1106" o:spid="_x0000_s1106" o:spt="203" style="height:101pt;width:192.05pt;" coordsize="3841,2020">
            <o:lock v:ext="edit"/>
            <v:shape id="_x0000_s1107" o:spid="_x0000_s1107" o:spt="75" type="#_x0000_t75" style="position:absolute;left:0;top:0;height:2020;width:3841;" filled="f" stroked="f" coordsize="21600,21600">
              <v:path/>
              <v:fill on="f" focussize="0,0"/>
              <v:stroke on="f"/>
              <v:imagedata r:id="rId529" o:title=""/>
              <o:lock v:ext="edit" aspectratio="t"/>
            </v:shape>
            <v:shape id="_x0000_s1108" o:spid="_x0000_s1108" o:spt="202" type="#_x0000_t202" style="position:absolute;left:230;top:-18;height:2026;width:3083;" filled="f" stroked="f" coordsize="21600,21600">
              <v:path/>
              <v:fill on="f" focussize="0,0"/>
              <v:stroke on="f"/>
              <v:imagedata o:title=""/>
              <o:lock v:ext="edit" aspectratio="f"/>
              <v:textbox inset="0mm,0mm,0mm,0mm">
                <w:txbxContent>
                  <w:p w14:paraId="3618469B">
                    <w:pPr>
                      <w:spacing w:before="20" w:line="220" w:lineRule="auto"/>
                      <w:ind w:left="29"/>
                      <w:rPr>
                        <w:rFonts w:ascii="宋体" w:hAnsi="宋体" w:eastAsia="宋体" w:cs="宋体"/>
                        <w:sz w:val="26"/>
                        <w:szCs w:val="26"/>
                      </w:rPr>
                    </w:pPr>
                    <w:r>
                      <w:rPr>
                        <w:rFonts w:ascii="宋体" w:hAnsi="宋体" w:eastAsia="宋体" w:cs="宋体"/>
                        <w:spacing w:val="-14"/>
                        <w:sz w:val="26"/>
                        <w:szCs w:val="26"/>
                      </w:rPr>
                      <w:t>大气</w:t>
                    </w:r>
                  </w:p>
                  <w:p w14:paraId="3122A666">
                    <w:pPr>
                      <w:spacing w:before="16" w:line="219" w:lineRule="auto"/>
                      <w:ind w:left="79"/>
                      <w:rPr>
                        <w:rFonts w:ascii="宋体" w:hAnsi="宋体" w:eastAsia="宋体" w:cs="宋体"/>
                        <w:sz w:val="18"/>
                        <w:szCs w:val="18"/>
                      </w:rPr>
                    </w:pPr>
                    <w:r>
                      <w:rPr>
                        <w:rFonts w:ascii="宋体" w:hAnsi="宋体" w:eastAsia="宋体" w:cs="宋体"/>
                        <w:spacing w:val="-2"/>
                        <w:sz w:val="18"/>
                        <w:szCs w:val="18"/>
                      </w:rPr>
                      <w:t>海水</w:t>
                    </w:r>
                  </w:p>
                  <w:p w14:paraId="6AC12A9F">
                    <w:pPr>
                      <w:spacing w:line="250" w:lineRule="auto"/>
                      <w:rPr>
                        <w:rFonts w:ascii="Arial"/>
                        <w:sz w:val="21"/>
                      </w:rPr>
                    </w:pPr>
                  </w:p>
                  <w:p w14:paraId="3BBFE263">
                    <w:pPr>
                      <w:spacing w:line="250" w:lineRule="auto"/>
                      <w:rPr>
                        <w:rFonts w:ascii="Arial"/>
                        <w:sz w:val="21"/>
                      </w:rPr>
                    </w:pPr>
                  </w:p>
                  <w:p w14:paraId="073A8B48">
                    <w:pPr>
                      <w:spacing w:line="251" w:lineRule="auto"/>
                      <w:rPr>
                        <w:rFonts w:ascii="Arial"/>
                        <w:sz w:val="21"/>
                      </w:rPr>
                    </w:pPr>
                  </w:p>
                  <w:p w14:paraId="1AF96FF4">
                    <w:pPr>
                      <w:spacing w:before="59" w:line="221" w:lineRule="auto"/>
                      <w:ind w:left="20"/>
                      <w:rPr>
                        <w:rFonts w:ascii="黑体" w:hAnsi="黑体" w:eastAsia="黑体" w:cs="黑体"/>
                        <w:sz w:val="18"/>
                        <w:szCs w:val="18"/>
                      </w:rPr>
                    </w:pPr>
                    <w:r>
                      <w:rPr>
                        <w:rFonts w:ascii="黑体" w:hAnsi="黑体" w:eastAsia="黑体" w:cs="黑体"/>
                        <w:spacing w:val="-2"/>
                        <w:sz w:val="18"/>
                        <w:szCs w:val="18"/>
                      </w:rPr>
                      <w:t>声源</w:t>
                    </w:r>
                  </w:p>
                  <w:p w14:paraId="17036547">
                    <w:pPr>
                      <w:spacing w:before="236" w:line="219" w:lineRule="auto"/>
                      <w:ind w:right="17"/>
                      <w:jc w:val="right"/>
                      <w:rPr>
                        <w:rFonts w:ascii="宋体" w:hAnsi="宋体" w:eastAsia="宋体" w:cs="宋体"/>
                        <w:sz w:val="18"/>
                        <w:szCs w:val="18"/>
                      </w:rPr>
                    </w:pPr>
                    <w:r>
                      <w:rPr>
                        <w:rFonts w:ascii="宋体" w:hAnsi="宋体" w:eastAsia="宋体" w:cs="宋体"/>
                        <w:spacing w:val="-2"/>
                        <w:sz w:val="18"/>
                        <w:szCs w:val="18"/>
                      </w:rPr>
                      <w:t>接收点</w:t>
                    </w:r>
                  </w:p>
                </w:txbxContent>
              </v:textbox>
            </v:shape>
            <v:shape id="_x0000_s1109" o:spid="_x0000_s1109" o:spt="202" type="#_x0000_t202" style="position:absolute;left:3400;top:137;height:220;width:437;" filled="f" stroked="f" coordsize="21600,21600">
              <v:path/>
              <v:fill on="f" focussize="0,0"/>
              <v:stroke on="f"/>
              <v:imagedata o:title=""/>
              <o:lock v:ext="edit" aspectratio="f"/>
              <v:textbox inset="0mm,0mm,0mm,0mm">
                <w:txbxContent>
                  <w:p w14:paraId="637DD449">
                    <w:pPr>
                      <w:spacing w:before="20" w:line="219" w:lineRule="auto"/>
                      <w:ind w:left="20"/>
                      <w:rPr>
                        <w:rFonts w:ascii="宋体" w:hAnsi="宋体" w:eastAsia="宋体" w:cs="宋体"/>
                        <w:sz w:val="18"/>
                        <w:szCs w:val="18"/>
                      </w:rPr>
                    </w:pPr>
                    <w:r>
                      <w:rPr>
                        <w:rFonts w:ascii="宋体" w:hAnsi="宋体" w:eastAsia="宋体" w:cs="宋体"/>
                        <w:spacing w:val="22"/>
                        <w:sz w:val="18"/>
                        <w:szCs w:val="18"/>
                      </w:rPr>
                      <w:t>水面</w:t>
                    </w:r>
                  </w:p>
                </w:txbxContent>
              </v:textbox>
            </v:shape>
            <w10:wrap type="none"/>
            <w10:anchorlock/>
          </v:group>
        </w:pict>
      </w:r>
    </w:p>
    <w:p w14:paraId="668AA639">
      <w:pPr>
        <w:pStyle w:val="2"/>
        <w:spacing w:before="211" w:line="263" w:lineRule="auto"/>
        <w:ind w:left="1010" w:right="537" w:hanging="470"/>
      </w:pPr>
      <w:r>
        <w:rPr>
          <w:spacing w:val="-23"/>
        </w:rPr>
        <w:t>图2-24</w:t>
      </w:r>
      <w:r>
        <w:rPr>
          <w:spacing w:val="71"/>
        </w:rPr>
        <w:t xml:space="preserve"> </w:t>
      </w:r>
      <w:r>
        <w:rPr>
          <w:spacing w:val="-23"/>
        </w:rPr>
        <w:t>反射声和直达声在</w:t>
      </w:r>
      <w:r>
        <w:t xml:space="preserve"> </w:t>
      </w:r>
      <w:r>
        <w:rPr>
          <w:spacing w:val="-23"/>
          <w:w w:val="98"/>
        </w:rPr>
        <w:t>接收点处干涉叠加</w:t>
      </w:r>
    </w:p>
    <w:p w14:paraId="2D1C8BE2">
      <w:pPr>
        <w:spacing w:line="263" w:lineRule="auto"/>
        <w:sectPr>
          <w:type w:val="continuous"/>
          <w:pgSz w:w="11900" w:h="16840"/>
          <w:pgMar w:top="1450" w:right="1450" w:bottom="0" w:left="319" w:header="929" w:footer="0" w:gutter="0"/>
          <w:cols w:equalWidth="0" w:num="2">
            <w:col w:w="6190" w:space="100"/>
            <w:col w:w="3841"/>
          </w:cols>
        </w:sectPr>
      </w:pPr>
    </w:p>
    <w:p w14:paraId="74992608">
      <w:pPr>
        <w:spacing w:line="438" w:lineRule="auto"/>
        <w:rPr>
          <w:rFonts w:ascii="Arial"/>
          <w:sz w:val="21"/>
        </w:rPr>
      </w:pPr>
    </w:p>
    <w:p w14:paraId="5C6B0668">
      <w:pPr>
        <w:spacing w:before="1" w:line="2920" w:lineRule="exact"/>
        <w:ind w:firstLine="5610"/>
      </w:pPr>
      <w:r>
        <w:rPr>
          <w:position w:val="-58"/>
        </w:rPr>
        <w:drawing>
          <wp:inline distT="0" distB="0" distL="0" distR="0">
            <wp:extent cx="2057400" cy="1853565"/>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530"/>
                    <a:stretch>
                      <a:fillRect/>
                    </a:stretch>
                  </pic:blipFill>
                  <pic:spPr>
                    <a:xfrm>
                      <a:off x="0" y="0"/>
                      <a:ext cx="2057408" cy="1854128"/>
                    </a:xfrm>
                    <a:prstGeom prst="rect">
                      <a:avLst/>
                    </a:prstGeom>
                  </pic:spPr>
                </pic:pic>
              </a:graphicData>
            </a:graphic>
          </wp:inline>
        </w:drawing>
      </w:r>
    </w:p>
    <w:p w14:paraId="466A8688">
      <w:pPr>
        <w:pStyle w:val="2"/>
        <w:spacing w:before="127" w:line="222" w:lineRule="auto"/>
        <w:ind w:left="2340"/>
        <w:rPr>
          <w:sz w:val="18"/>
          <w:szCs w:val="18"/>
        </w:rPr>
      </w:pPr>
      <w:r>
        <w:rPr>
          <w:rFonts w:ascii="Times New Roman" w:hAnsi="Times New Roman" w:eastAsia="Times New Roman" w:cs="Times New Roman"/>
          <w:spacing w:val="10"/>
          <w:sz w:val="18"/>
          <w:szCs w:val="18"/>
        </w:rPr>
        <w:t xml:space="preserve">(a) </w:t>
      </w:r>
      <w:r>
        <w:rPr>
          <w:spacing w:val="10"/>
          <w:sz w:val="18"/>
          <w:szCs w:val="18"/>
        </w:rPr>
        <w:t>表面声道中的声速分布</w:t>
      </w:r>
      <w:r>
        <w:rPr>
          <w:spacing w:val="5"/>
          <w:sz w:val="18"/>
          <w:szCs w:val="18"/>
        </w:rPr>
        <w:t xml:space="preserve">               </w:t>
      </w:r>
      <w:r>
        <w:rPr>
          <w:rFonts w:ascii="Times New Roman" w:hAnsi="Times New Roman" w:eastAsia="Times New Roman" w:cs="Times New Roman"/>
          <w:spacing w:val="10"/>
          <w:position w:val="1"/>
          <w:sz w:val="18"/>
          <w:szCs w:val="18"/>
        </w:rPr>
        <w:t xml:space="preserve">(b) </w:t>
      </w:r>
      <w:r>
        <w:rPr>
          <w:spacing w:val="10"/>
          <w:position w:val="1"/>
          <w:sz w:val="18"/>
          <w:szCs w:val="18"/>
        </w:rPr>
        <w:t>表面声道中的声传播</w:t>
      </w:r>
    </w:p>
    <w:p w14:paraId="5ECC121A">
      <w:pPr>
        <w:pStyle w:val="2"/>
        <w:spacing w:before="235" w:line="219" w:lineRule="auto"/>
        <w:ind w:left="3349"/>
      </w:pPr>
      <w:r>
        <w:rPr>
          <w:spacing w:val="-22"/>
        </w:rPr>
        <w:t>图2-25</w:t>
      </w:r>
      <w:r>
        <w:rPr>
          <w:spacing w:val="82"/>
        </w:rPr>
        <w:t xml:space="preserve"> </w:t>
      </w:r>
      <w:r>
        <w:rPr>
          <w:spacing w:val="-22"/>
        </w:rPr>
        <w:t>表面声道的声速分布与声传播</w:t>
      </w:r>
    </w:p>
    <w:p w14:paraId="5BF445F3">
      <w:pPr>
        <w:spacing w:line="346" w:lineRule="auto"/>
        <w:rPr>
          <w:rFonts w:ascii="Arial"/>
          <w:sz w:val="21"/>
        </w:rPr>
      </w:pPr>
    </w:p>
    <w:p w14:paraId="14636337">
      <w:pPr>
        <w:pStyle w:val="2"/>
        <w:spacing w:before="85" w:line="241" w:lineRule="auto"/>
        <w:ind w:left="540" w:right="95" w:firstLine="550"/>
      </w:pPr>
      <w:r>
        <w:rPr>
          <w:spacing w:val="10"/>
        </w:rPr>
        <w:t>又如图2-26所示的浅海声道中的声传播，海底和海面反射声的干涉叠加，在</w:t>
      </w:r>
      <w:r>
        <w:rPr>
          <w:spacing w:val="13"/>
        </w:rPr>
        <w:t xml:space="preserve"> </w:t>
      </w:r>
      <w:r>
        <w:rPr>
          <w:spacing w:val="9"/>
        </w:rPr>
        <w:t>声道中形成简正波，这对声波的传播是有利的。</w:t>
      </w:r>
    </w:p>
    <w:p w14:paraId="3F5AF641">
      <w:pPr>
        <w:spacing w:line="241" w:lineRule="auto"/>
        <w:sectPr>
          <w:type w:val="continuous"/>
          <w:pgSz w:w="11900" w:h="16840"/>
          <w:pgMar w:top="1450" w:right="1450" w:bottom="0" w:left="319" w:header="929" w:footer="0" w:gutter="0"/>
          <w:cols w:equalWidth="0" w:num="1">
            <w:col w:w="10130"/>
          </w:cols>
        </w:sectPr>
      </w:pPr>
    </w:p>
    <w:p w14:paraId="6D223E1D">
      <w:pPr>
        <w:spacing w:line="248" w:lineRule="auto"/>
        <w:rPr>
          <w:rFonts w:ascii="Arial"/>
          <w:sz w:val="21"/>
        </w:rPr>
      </w:pPr>
    </w:p>
    <w:p w14:paraId="4B170751">
      <w:pPr>
        <w:pStyle w:val="2"/>
        <w:spacing w:line="3920" w:lineRule="exact"/>
        <w:ind w:firstLine="2119"/>
      </w:pPr>
      <w:r>
        <w:rPr>
          <w:position w:val="-78"/>
        </w:rPr>
        <w:pict>
          <v:group id="_x0000_s1110" o:spid="_x0000_s1110" o:spt="203" style="height:196pt;width:263.55pt;" coordsize="5270,3920">
            <o:lock v:ext="edit"/>
            <v:shape id="_x0000_s1111" o:spid="_x0000_s1111" o:spt="75" type="#_x0000_t75" style="position:absolute;left:0;top:0;height:3920;width:5230;" filled="f" stroked="f" coordsize="21600,21600">
              <v:path/>
              <v:fill on="f" focussize="0,0"/>
              <v:stroke on="f"/>
              <v:imagedata r:id="rId531" o:title=""/>
              <o:lock v:ext="edit" aspectratio="t"/>
            </v:shape>
            <v:shape id="_x0000_s1112" o:spid="_x0000_s1112" o:spt="202" type="#_x0000_t202" style="position:absolute;left:-20;top:-20;height:3960;width:5310;" filled="f" stroked="f" coordsize="21600,21600">
              <v:path/>
              <v:fill on="f" focussize="0,0"/>
              <v:stroke on="f"/>
              <v:imagedata o:title=""/>
              <o:lock v:ext="edit" aspectratio="f"/>
              <v:textbox inset="0mm,0mm,0mm,0mm">
                <w:txbxContent>
                  <w:p w14:paraId="059F9C3B">
                    <w:pPr>
                      <w:spacing w:before="36" w:line="222" w:lineRule="auto"/>
                      <w:ind w:right="20"/>
                      <w:jc w:val="right"/>
                      <w:rPr>
                        <w:rFonts w:ascii="黑体" w:hAnsi="黑体" w:eastAsia="黑体" w:cs="黑体"/>
                        <w:sz w:val="18"/>
                        <w:szCs w:val="18"/>
                      </w:rPr>
                    </w:pPr>
                    <w:r>
                      <w:rPr>
                        <w:rFonts w:ascii="Times New Roman" w:hAnsi="Times New Roman" w:eastAsia="Times New Roman" w:cs="Times New Roman"/>
                        <w:spacing w:val="-1"/>
                        <w:position w:val="1"/>
                        <w:sz w:val="18"/>
                        <w:szCs w:val="18"/>
                      </w:rPr>
                      <w:t xml:space="preserve">0                                                                                     </w:t>
                    </w:r>
                    <w:r>
                      <w:rPr>
                        <w:rFonts w:ascii="Times New Roman" w:hAnsi="Times New Roman" w:eastAsia="Times New Roman" w:cs="Times New Roman"/>
                        <w:spacing w:val="-2"/>
                        <w:position w:val="1"/>
                        <w:sz w:val="18"/>
                        <w:szCs w:val="18"/>
                      </w:rPr>
                      <w:t xml:space="preserve">            </w:t>
                    </w:r>
                    <w:r>
                      <w:rPr>
                        <w:rFonts w:ascii="黑体" w:hAnsi="黑体" w:eastAsia="黑体" w:cs="黑体"/>
                        <w:spacing w:val="-2"/>
                        <w:sz w:val="18"/>
                        <w:szCs w:val="18"/>
                      </w:rPr>
                      <w:t>一海面</w:t>
                    </w:r>
                  </w:p>
                  <w:p w14:paraId="72BC9A9D">
                    <w:pPr>
                      <w:spacing w:line="301" w:lineRule="auto"/>
                      <w:rPr>
                        <w:rFonts w:ascii="Arial"/>
                        <w:sz w:val="21"/>
                      </w:rPr>
                    </w:pPr>
                  </w:p>
                  <w:p w14:paraId="72337632">
                    <w:pPr>
                      <w:spacing w:line="301" w:lineRule="auto"/>
                      <w:rPr>
                        <w:rFonts w:ascii="Arial"/>
                        <w:sz w:val="21"/>
                      </w:rPr>
                    </w:pPr>
                  </w:p>
                  <w:p w14:paraId="6A88A54A">
                    <w:pPr>
                      <w:spacing w:before="59" w:line="220" w:lineRule="auto"/>
                      <w:ind w:left="3810"/>
                      <w:rPr>
                        <w:rFonts w:ascii="宋体" w:hAnsi="宋体" w:eastAsia="宋体" w:cs="宋体"/>
                        <w:sz w:val="18"/>
                        <w:szCs w:val="18"/>
                      </w:rPr>
                    </w:pPr>
                    <w:r>
                      <w:rPr>
                        <w:rFonts w:ascii="宋体" w:hAnsi="宋体" w:eastAsia="宋体" w:cs="宋体"/>
                        <w:spacing w:val="10"/>
                        <w:sz w:val="18"/>
                        <w:szCs w:val="18"/>
                      </w:rPr>
                      <w:t>海面反射声</w:t>
                    </w:r>
                  </w:p>
                  <w:p w14:paraId="32DF7411">
                    <w:pPr>
                      <w:spacing w:line="434" w:lineRule="auto"/>
                      <w:rPr>
                        <w:rFonts w:ascii="Arial"/>
                        <w:sz w:val="21"/>
                      </w:rPr>
                    </w:pPr>
                  </w:p>
                  <w:p w14:paraId="7D6B19CC">
                    <w:pPr>
                      <w:spacing w:before="59" w:line="215" w:lineRule="auto"/>
                      <w:ind w:left="180"/>
                      <w:rPr>
                        <w:rFonts w:ascii="宋体" w:hAnsi="宋体" w:eastAsia="宋体" w:cs="宋体"/>
                        <w:sz w:val="18"/>
                        <w:szCs w:val="18"/>
                      </w:rPr>
                    </w:pPr>
                    <w:r>
                      <w:rPr>
                        <w:rFonts w:ascii="宋体" w:hAnsi="宋体" w:eastAsia="宋体" w:cs="宋体"/>
                        <w:spacing w:val="-6"/>
                        <w:sz w:val="18"/>
                        <w:szCs w:val="18"/>
                      </w:rPr>
                      <w:t>声</w:t>
                    </w:r>
                    <w:r>
                      <w:rPr>
                        <w:rFonts w:ascii="宋体" w:hAnsi="宋体" w:eastAsia="宋体" w:cs="宋体"/>
                        <w:spacing w:val="-26"/>
                        <w:sz w:val="18"/>
                        <w:szCs w:val="18"/>
                      </w:rPr>
                      <w:t xml:space="preserve"> </w:t>
                    </w:r>
                    <w:r>
                      <w:rPr>
                        <w:rFonts w:ascii="宋体" w:hAnsi="宋体" w:eastAsia="宋体" w:cs="宋体"/>
                        <w:spacing w:val="-6"/>
                        <w:sz w:val="18"/>
                        <w:szCs w:val="18"/>
                      </w:rPr>
                      <w:t>源</w:t>
                    </w:r>
                  </w:p>
                  <w:p w14:paraId="12473D7C">
                    <w:pPr>
                      <w:spacing w:line="220" w:lineRule="auto"/>
                      <w:ind w:left="3830"/>
                      <w:rPr>
                        <w:rFonts w:ascii="宋体" w:hAnsi="宋体" w:eastAsia="宋体" w:cs="宋体"/>
                        <w:sz w:val="18"/>
                        <w:szCs w:val="18"/>
                      </w:rPr>
                    </w:pPr>
                    <w:r>
                      <w:rPr>
                        <w:rFonts w:ascii="宋体" w:hAnsi="宋体" w:eastAsia="宋体" w:cs="宋体"/>
                        <w:spacing w:val="10"/>
                        <w:sz w:val="18"/>
                        <w:szCs w:val="18"/>
                      </w:rPr>
                      <w:t>海底反射声</w:t>
                    </w:r>
                  </w:p>
                  <w:p w14:paraId="398B802C">
                    <w:pPr>
                      <w:spacing w:line="350" w:lineRule="auto"/>
                      <w:rPr>
                        <w:rFonts w:ascii="Arial"/>
                        <w:sz w:val="21"/>
                      </w:rPr>
                    </w:pPr>
                  </w:p>
                  <w:p w14:paraId="5B59F5A8">
                    <w:pPr>
                      <w:spacing w:line="350" w:lineRule="auto"/>
                      <w:rPr>
                        <w:rFonts w:ascii="Arial"/>
                        <w:sz w:val="21"/>
                      </w:rPr>
                    </w:pPr>
                  </w:p>
                  <w:p w14:paraId="3748734F">
                    <w:pPr>
                      <w:spacing w:before="59" w:line="222" w:lineRule="auto"/>
                      <w:ind w:left="4690"/>
                      <w:rPr>
                        <w:rFonts w:ascii="黑体" w:hAnsi="黑体" w:eastAsia="黑体" w:cs="黑体"/>
                        <w:sz w:val="18"/>
                        <w:szCs w:val="18"/>
                      </w:rPr>
                    </w:pPr>
                    <w:r>
                      <w:rPr>
                        <w:rFonts w:ascii="黑体" w:hAnsi="黑体" w:eastAsia="黑体" w:cs="黑体"/>
                        <w:spacing w:val="8"/>
                        <w:sz w:val="18"/>
                        <w:szCs w:val="18"/>
                      </w:rPr>
                      <w:t>海底</w:t>
                    </w:r>
                  </w:p>
                </w:txbxContent>
              </v:textbox>
            </v:shape>
            <w10:wrap type="none"/>
            <w10:anchorlock/>
          </v:group>
        </w:pict>
      </w:r>
    </w:p>
    <w:p w14:paraId="08949238">
      <w:pPr>
        <w:pStyle w:val="2"/>
        <w:spacing w:before="269" w:line="219" w:lineRule="auto"/>
        <w:ind w:left="3329"/>
      </w:pPr>
      <w:r>
        <w:rPr>
          <w:spacing w:val="-19"/>
        </w:rPr>
        <w:t>图2-26</w:t>
      </w:r>
      <w:r>
        <w:rPr>
          <w:spacing w:val="50"/>
        </w:rPr>
        <w:t xml:space="preserve"> </w:t>
      </w:r>
      <w:r>
        <w:rPr>
          <w:spacing w:val="-19"/>
        </w:rPr>
        <w:t>浅海声道中的声传播</w:t>
      </w:r>
    </w:p>
    <w:p w14:paraId="383F9EA2">
      <w:pPr>
        <w:spacing w:line="357" w:lineRule="auto"/>
        <w:rPr>
          <w:rFonts w:ascii="Arial"/>
          <w:sz w:val="21"/>
        </w:rPr>
      </w:pPr>
    </w:p>
    <w:p w14:paraId="08ED7829">
      <w:pPr>
        <w:pStyle w:val="2"/>
        <w:spacing w:before="84" w:line="222" w:lineRule="auto"/>
        <w:ind w:left="609"/>
        <w:rPr>
          <w:rFonts w:ascii="楷体" w:hAnsi="楷体" w:eastAsia="楷体" w:cs="楷体"/>
        </w:rPr>
      </w:pPr>
      <w:r>
        <w:rPr>
          <w:spacing w:val="10"/>
        </w:rPr>
        <w:t>2.</w:t>
      </w:r>
      <w:r>
        <w:rPr>
          <w:spacing w:val="-47"/>
        </w:rPr>
        <w:t xml:space="preserve"> </w:t>
      </w:r>
      <w:r>
        <w:rPr>
          <w:rFonts w:ascii="楷体" w:hAnsi="楷体" w:eastAsia="楷体" w:cs="楷体"/>
          <w:spacing w:val="10"/>
        </w:rPr>
        <w:t>海面产生的风成噪声对声呐的工作是一种干扰</w:t>
      </w:r>
    </w:p>
    <w:p w14:paraId="2E15DCB9">
      <w:pPr>
        <w:pStyle w:val="2"/>
        <w:spacing w:before="254" w:line="294" w:lineRule="auto"/>
        <w:ind w:left="79" w:right="120" w:firstLine="530"/>
      </w:pPr>
      <w:r>
        <w:rPr>
          <w:spacing w:val="10"/>
        </w:rPr>
        <w:t>海面产生的风成噪声是海洋环境噪声的重要组成部分，它是一种背景干扰，</w:t>
      </w:r>
      <w:r>
        <w:rPr>
          <w:spacing w:val="8"/>
        </w:rPr>
        <w:t xml:space="preserve"> </w:t>
      </w:r>
      <w:r>
        <w:rPr>
          <w:spacing w:val="5"/>
        </w:rPr>
        <w:t>对声呐的工作产生不利影响。</w:t>
      </w:r>
    </w:p>
    <w:p w14:paraId="0307D23C">
      <w:pPr>
        <w:pStyle w:val="2"/>
        <w:spacing w:before="207" w:line="223" w:lineRule="auto"/>
        <w:ind w:left="609"/>
        <w:rPr>
          <w:rFonts w:ascii="楷体" w:hAnsi="楷体" w:eastAsia="楷体" w:cs="楷体"/>
        </w:rPr>
      </w:pPr>
      <w:r>
        <w:rPr>
          <w:spacing w:val="9"/>
        </w:rPr>
        <w:t>3.</w:t>
      </w:r>
      <w:r>
        <w:rPr>
          <w:spacing w:val="-44"/>
        </w:rPr>
        <w:t xml:space="preserve"> </w:t>
      </w:r>
      <w:r>
        <w:rPr>
          <w:rFonts w:ascii="楷体" w:hAnsi="楷体" w:eastAsia="楷体" w:cs="楷体"/>
          <w:spacing w:val="9"/>
        </w:rPr>
        <w:t>海面产生的散射声形成海面混响</w:t>
      </w:r>
    </w:p>
    <w:p w14:paraId="46811F67">
      <w:pPr>
        <w:pStyle w:val="2"/>
        <w:spacing w:before="279" w:line="279" w:lineRule="auto"/>
        <w:ind w:left="79" w:right="58" w:firstLine="530"/>
        <w:jc w:val="both"/>
      </w:pPr>
      <w:r>
        <w:rPr>
          <w:spacing w:val="20"/>
        </w:rPr>
        <w:t>风浪海面总是起伏不平的，声波投射到其表面时，</w:t>
      </w:r>
      <w:r>
        <w:rPr>
          <w:spacing w:val="19"/>
        </w:rPr>
        <w:t>除产生反射声外，还会</w:t>
      </w:r>
      <w:r>
        <w:t xml:space="preserve"> </w:t>
      </w:r>
      <w:r>
        <w:rPr>
          <w:spacing w:val="19"/>
        </w:rPr>
        <w:t>产生散射声，其中特定方向上的散射声会传播到接收处，形成海</w:t>
      </w:r>
      <w:r>
        <w:rPr>
          <w:spacing w:val="18"/>
        </w:rPr>
        <w:t>面混响，它对</w:t>
      </w:r>
      <w:r>
        <w:t xml:space="preserve"> </w:t>
      </w:r>
      <w:r>
        <w:rPr>
          <w:spacing w:val="20"/>
        </w:rPr>
        <w:t>接收声信号是一种干扰，尤其当声源和接收都位于海面</w:t>
      </w:r>
      <w:r>
        <w:rPr>
          <w:spacing w:val="19"/>
        </w:rPr>
        <w:t>附近时，这种干扰影响</w:t>
      </w:r>
      <w:r>
        <w:t xml:space="preserve"> </w:t>
      </w:r>
      <w:r>
        <w:rPr>
          <w:spacing w:val="2"/>
        </w:rPr>
        <w:t>更为严重。</w:t>
      </w:r>
    </w:p>
    <w:p w14:paraId="78F08C62">
      <w:pPr>
        <w:pStyle w:val="2"/>
        <w:spacing w:before="30" w:line="219" w:lineRule="auto"/>
        <w:ind w:left="609"/>
      </w:pPr>
      <w:r>
        <w:rPr>
          <w:spacing w:val="9"/>
        </w:rPr>
        <w:t>另外，海面散射声还是造成声传播起伏的成因之一。</w:t>
      </w:r>
    </w:p>
    <w:p w14:paraId="16F80259">
      <w:pPr>
        <w:spacing w:line="429" w:lineRule="auto"/>
        <w:rPr>
          <w:rFonts w:ascii="Arial"/>
          <w:sz w:val="21"/>
        </w:rPr>
      </w:pPr>
    </w:p>
    <w:p w14:paraId="64236D0A">
      <w:pPr>
        <w:pStyle w:val="2"/>
        <w:spacing w:before="121" w:line="219" w:lineRule="auto"/>
        <w:ind w:left="2810"/>
        <w:outlineLvl w:val="1"/>
        <w:rPr>
          <w:sz w:val="37"/>
          <w:szCs w:val="37"/>
        </w:rPr>
      </w:pPr>
      <w:r>
        <w:rPr>
          <w:rFonts w:ascii="Times New Roman" w:hAnsi="Times New Roman" w:eastAsia="Times New Roman" w:cs="Times New Roman"/>
          <w:b/>
          <w:bCs/>
          <w:spacing w:val="-9"/>
          <w:sz w:val="37"/>
          <w:szCs w:val="37"/>
        </w:rPr>
        <w:t>2.7</w:t>
      </w:r>
      <w:r>
        <w:rPr>
          <w:rFonts w:ascii="Times New Roman" w:hAnsi="Times New Roman" w:eastAsia="Times New Roman" w:cs="Times New Roman"/>
          <w:b/>
          <w:bCs/>
          <w:spacing w:val="19"/>
          <w:sz w:val="37"/>
          <w:szCs w:val="37"/>
        </w:rPr>
        <w:t xml:space="preserve">   </w:t>
      </w:r>
      <w:r>
        <w:rPr>
          <w:b/>
          <w:bCs/>
          <w:spacing w:val="-9"/>
          <w:sz w:val="37"/>
          <w:szCs w:val="37"/>
        </w:rPr>
        <w:t>海洋内部的不均匀性</w:t>
      </w:r>
    </w:p>
    <w:p w14:paraId="69C96064">
      <w:pPr>
        <w:spacing w:line="443" w:lineRule="auto"/>
        <w:rPr>
          <w:rFonts w:ascii="Arial"/>
          <w:sz w:val="21"/>
        </w:rPr>
      </w:pPr>
    </w:p>
    <w:p w14:paraId="61EC8B69">
      <w:pPr>
        <w:pStyle w:val="2"/>
        <w:spacing w:before="85" w:line="285" w:lineRule="auto"/>
        <w:ind w:left="79" w:right="44" w:firstLine="530"/>
        <w:jc w:val="both"/>
      </w:pPr>
      <w:r>
        <w:rPr>
          <w:spacing w:val="11"/>
        </w:rPr>
        <w:t>除去海表面、海底的不均匀性以及海水温度和盐度的垂直分层特性以外，海</w:t>
      </w:r>
      <w:r>
        <w:rPr>
          <w:spacing w:val="7"/>
        </w:rPr>
        <w:t xml:space="preserve"> </w:t>
      </w:r>
      <w:r>
        <w:rPr>
          <w:spacing w:val="12"/>
        </w:rPr>
        <w:t>洋内部尚有许多其他的不均匀性，如湍流、内波、海流和深水散射层等，海水介</w:t>
      </w:r>
      <w:r>
        <w:rPr>
          <w:spacing w:val="4"/>
        </w:rPr>
        <w:t xml:space="preserve"> </w:t>
      </w:r>
      <w:r>
        <w:rPr>
          <w:spacing w:val="9"/>
        </w:rPr>
        <w:t>质中的这种不均匀性，是造成海中声传播起伏的重要原因。</w:t>
      </w:r>
    </w:p>
    <w:p w14:paraId="463F05B5">
      <w:pPr>
        <w:spacing w:line="285" w:lineRule="auto"/>
        <w:rPr>
          <w:rFonts w:ascii="Arial"/>
          <w:sz w:val="21"/>
        </w:rPr>
      </w:pPr>
    </w:p>
    <w:p w14:paraId="3852691A">
      <w:pPr>
        <w:pStyle w:val="2"/>
        <w:spacing w:before="105" w:line="221" w:lineRule="auto"/>
        <w:ind w:left="83"/>
        <w:outlineLvl w:val="1"/>
        <w:rPr>
          <w:rFonts w:ascii="黑体" w:hAnsi="黑体" w:eastAsia="黑体" w:cs="黑体"/>
          <w:sz w:val="32"/>
          <w:szCs w:val="32"/>
        </w:rPr>
      </w:pPr>
      <w:r>
        <w:rPr>
          <w:b/>
          <w:bCs/>
          <w:spacing w:val="-28"/>
          <w:sz w:val="32"/>
          <w:szCs w:val="32"/>
        </w:rPr>
        <w:t>2.7.1</w:t>
      </w:r>
      <w:r>
        <w:rPr>
          <w:spacing w:val="96"/>
          <w:sz w:val="32"/>
          <w:szCs w:val="32"/>
        </w:rPr>
        <w:t xml:space="preserve"> </w:t>
      </w:r>
      <w:r>
        <w:rPr>
          <w:rFonts w:ascii="黑体" w:hAnsi="黑体" w:eastAsia="黑体" w:cs="黑体"/>
          <w:b/>
          <w:bCs/>
          <w:spacing w:val="-28"/>
          <w:sz w:val="32"/>
          <w:szCs w:val="32"/>
        </w:rPr>
        <w:t>湍流</w:t>
      </w:r>
    </w:p>
    <w:p w14:paraId="18468A81">
      <w:pPr>
        <w:spacing w:line="356" w:lineRule="auto"/>
        <w:rPr>
          <w:rFonts w:ascii="Arial"/>
          <w:sz w:val="21"/>
        </w:rPr>
      </w:pPr>
    </w:p>
    <w:p w14:paraId="0672065E">
      <w:pPr>
        <w:pStyle w:val="2"/>
        <w:spacing w:before="85" w:line="285" w:lineRule="auto"/>
        <w:ind w:left="79" w:right="68" w:firstLine="530"/>
        <w:jc w:val="both"/>
      </w:pPr>
      <w:r>
        <w:rPr>
          <w:spacing w:val="11"/>
        </w:rPr>
        <w:t>湍流——包括气体和液体在内的流体，在流经固体表面时，或是在同一流体</w:t>
      </w:r>
      <w:r>
        <w:rPr>
          <w:spacing w:val="6"/>
        </w:rPr>
        <w:t xml:space="preserve"> </w:t>
      </w:r>
      <w:r>
        <w:rPr>
          <w:spacing w:val="11"/>
        </w:rPr>
        <w:t>内部出现的一种不规则运动。湍流是一种随机运动的旋转流。湍</w:t>
      </w:r>
      <w:r>
        <w:rPr>
          <w:spacing w:val="10"/>
        </w:rPr>
        <w:t>流引起海水中温</w:t>
      </w:r>
      <w:r>
        <w:t xml:space="preserve"> </w:t>
      </w:r>
      <w:r>
        <w:rPr>
          <w:spacing w:val="15"/>
        </w:rPr>
        <w:t>度和盐度的细微结构变化，从而引起声速的微结构变化，如</w:t>
      </w:r>
      <w:r>
        <w:rPr>
          <w:spacing w:val="14"/>
        </w:rPr>
        <w:t>图2-8中所示的混合</w:t>
      </w:r>
    </w:p>
    <w:p w14:paraId="5038AF68">
      <w:pPr>
        <w:spacing w:line="285" w:lineRule="auto"/>
        <w:sectPr>
          <w:headerReference r:id="rId61" w:type="default"/>
          <w:pgSz w:w="11900" w:h="16840"/>
          <w:pgMar w:top="1360" w:right="999" w:bottom="0" w:left="1249" w:header="840" w:footer="0" w:gutter="0"/>
          <w:cols w:space="720" w:num="1"/>
        </w:sectPr>
      </w:pPr>
    </w:p>
    <w:p w14:paraId="5F057E6D">
      <w:pPr>
        <w:spacing w:line="265" w:lineRule="auto"/>
        <w:rPr>
          <w:rFonts w:ascii="Arial"/>
          <w:sz w:val="21"/>
        </w:rPr>
      </w:pPr>
    </w:p>
    <w:p w14:paraId="17E62053">
      <w:pPr>
        <w:pStyle w:val="2"/>
        <w:spacing w:before="88" w:line="280" w:lineRule="auto"/>
        <w:ind w:left="400" w:right="5"/>
        <w:rPr>
          <w:sz w:val="27"/>
          <w:szCs w:val="27"/>
        </w:rPr>
      </w:pPr>
      <w:r>
        <w:rPr>
          <w:spacing w:val="-4"/>
          <w:sz w:val="27"/>
          <w:szCs w:val="27"/>
        </w:rPr>
        <w:t>层中的声速起伏。研究表明，跃变层内的温度和盐度起伏更加明显。在深水层中，</w:t>
      </w:r>
      <w:r>
        <w:rPr>
          <w:spacing w:val="17"/>
          <w:sz w:val="27"/>
          <w:szCs w:val="27"/>
        </w:rPr>
        <w:t xml:space="preserve"> </w:t>
      </w:r>
      <w:r>
        <w:rPr>
          <w:spacing w:val="-4"/>
          <w:sz w:val="27"/>
          <w:szCs w:val="27"/>
        </w:rPr>
        <w:t>微结构起伏变化也是普遍存在的。</w:t>
      </w:r>
    </w:p>
    <w:p w14:paraId="46628A1F">
      <w:pPr>
        <w:pStyle w:val="2"/>
        <w:spacing w:line="218" w:lineRule="auto"/>
        <w:ind w:left="960"/>
        <w:rPr>
          <w:sz w:val="27"/>
          <w:szCs w:val="27"/>
        </w:rPr>
      </w:pPr>
      <w:r>
        <w:rPr>
          <w:spacing w:val="4"/>
          <w:sz w:val="27"/>
          <w:szCs w:val="27"/>
        </w:rPr>
        <w:t>第8章中将讨论由湍流微结构变化所导致的声传播起伏。</w:t>
      </w:r>
    </w:p>
    <w:p w14:paraId="3F5DF070">
      <w:pPr>
        <w:spacing w:line="465" w:lineRule="auto"/>
        <w:rPr>
          <w:rFonts w:ascii="Arial"/>
          <w:sz w:val="21"/>
        </w:rPr>
      </w:pPr>
    </w:p>
    <w:p w14:paraId="2E159598">
      <w:pPr>
        <w:pStyle w:val="2"/>
        <w:spacing w:before="87" w:line="222" w:lineRule="auto"/>
        <w:ind w:left="403"/>
        <w:outlineLvl w:val="3"/>
        <w:rPr>
          <w:rFonts w:ascii="黑体" w:hAnsi="黑体" w:eastAsia="黑体" w:cs="黑体"/>
          <w:sz w:val="27"/>
          <w:szCs w:val="27"/>
        </w:rPr>
      </w:pPr>
      <w:r>
        <w:rPr>
          <w:b/>
          <w:bCs/>
          <w:spacing w:val="-8"/>
          <w:sz w:val="27"/>
          <w:szCs w:val="27"/>
        </w:rPr>
        <w:t>2.7.2</w:t>
      </w:r>
      <w:r>
        <w:rPr>
          <w:spacing w:val="21"/>
          <w:sz w:val="27"/>
          <w:szCs w:val="27"/>
        </w:rPr>
        <w:t xml:space="preserve">  </w:t>
      </w:r>
      <w:r>
        <w:rPr>
          <w:rFonts w:ascii="黑体" w:hAnsi="黑体" w:eastAsia="黑体" w:cs="黑体"/>
          <w:b/>
          <w:bCs/>
          <w:spacing w:val="-8"/>
          <w:sz w:val="27"/>
          <w:szCs w:val="27"/>
        </w:rPr>
        <w:t>内波</w:t>
      </w:r>
    </w:p>
    <w:p w14:paraId="0BAF8506">
      <w:pPr>
        <w:spacing w:line="390" w:lineRule="auto"/>
        <w:rPr>
          <w:rFonts w:ascii="Arial"/>
          <w:sz w:val="21"/>
        </w:rPr>
      </w:pPr>
    </w:p>
    <w:p w14:paraId="08078576">
      <w:pPr>
        <w:pStyle w:val="2"/>
        <w:spacing w:before="89" w:line="274" w:lineRule="auto"/>
        <w:ind w:left="400" w:right="85" w:firstLine="560"/>
        <w:jc w:val="both"/>
        <w:rPr>
          <w:sz w:val="27"/>
          <w:szCs w:val="27"/>
        </w:rPr>
      </w:pPr>
      <w:r>
        <w:rPr>
          <w:spacing w:val="1"/>
          <w:sz w:val="27"/>
          <w:szCs w:val="27"/>
        </w:rPr>
        <w:t>当两种密度不同的液体相叠加时，在其相叠加的界面上所</w:t>
      </w:r>
      <w:r>
        <w:rPr>
          <w:sz w:val="27"/>
          <w:szCs w:val="27"/>
        </w:rPr>
        <w:t xml:space="preserve">产生的波动称为内 </w:t>
      </w:r>
      <w:r>
        <w:rPr>
          <w:spacing w:val="-6"/>
          <w:sz w:val="27"/>
          <w:szCs w:val="27"/>
        </w:rPr>
        <w:t>波。因此，内波是指发生在海洋内部的波动。内波中，具有潮汐周期性质的内波称</w:t>
      </w:r>
      <w:r>
        <w:rPr>
          <w:spacing w:val="8"/>
          <w:sz w:val="27"/>
          <w:szCs w:val="27"/>
        </w:rPr>
        <w:t xml:space="preserve"> </w:t>
      </w:r>
      <w:r>
        <w:rPr>
          <w:spacing w:val="-7"/>
          <w:sz w:val="27"/>
          <w:szCs w:val="27"/>
        </w:rPr>
        <w:t>为内潮。低频内波的波长可达几十千米到几百千米，波高从几米到上百米。频率稍</w:t>
      </w:r>
      <w:r>
        <w:rPr>
          <w:spacing w:val="14"/>
          <w:sz w:val="27"/>
          <w:szCs w:val="27"/>
        </w:rPr>
        <w:t xml:space="preserve"> </w:t>
      </w:r>
      <w:r>
        <w:rPr>
          <w:spacing w:val="-9"/>
          <w:sz w:val="27"/>
          <w:szCs w:val="27"/>
        </w:rPr>
        <w:t>高的内波，其波高较小，波长也较短。图2-2710]绘出了短周期内波引起的等温线随</w:t>
      </w:r>
      <w:r>
        <w:rPr>
          <w:spacing w:val="18"/>
          <w:sz w:val="27"/>
          <w:szCs w:val="27"/>
        </w:rPr>
        <w:t xml:space="preserve"> </w:t>
      </w:r>
      <w:r>
        <w:rPr>
          <w:spacing w:val="-1"/>
          <w:sz w:val="27"/>
          <w:szCs w:val="27"/>
        </w:rPr>
        <w:t>深度变化。内波对于低频、远距离声信号传播</w:t>
      </w:r>
      <w:r>
        <w:rPr>
          <w:spacing w:val="-2"/>
          <w:sz w:val="27"/>
          <w:szCs w:val="27"/>
        </w:rPr>
        <w:t>起伏具有重大影响(见第8章)。</w:t>
      </w:r>
    </w:p>
    <w:p w14:paraId="0B042365">
      <w:pPr>
        <w:spacing w:line="432" w:lineRule="auto"/>
        <w:rPr>
          <w:rFonts w:ascii="Arial"/>
          <w:sz w:val="21"/>
        </w:rPr>
      </w:pPr>
    </w:p>
    <w:p w14:paraId="2CBE1C56">
      <w:pPr>
        <w:spacing w:line="1770" w:lineRule="exact"/>
        <w:ind w:firstLine="1590"/>
      </w:pPr>
      <w:r>
        <mc:AlternateContent>
          <mc:Choice Requires="wps">
            <w:drawing>
              <wp:anchor distT="0" distB="0" distL="0" distR="0" simplePos="0" relativeHeight="252104704" behindDoc="0" locked="0" layoutInCell="1" allowOverlap="1">
                <wp:simplePos x="0" y="0"/>
                <wp:positionH relativeFrom="column">
                  <wp:posOffset>729615</wp:posOffset>
                </wp:positionH>
                <wp:positionV relativeFrom="paragraph">
                  <wp:posOffset>434975</wp:posOffset>
                </wp:positionV>
                <wp:extent cx="400685" cy="227965"/>
                <wp:effectExtent l="0" t="0" r="0" b="0"/>
                <wp:wrapNone/>
                <wp:docPr id="470" name="TextBox 470"/>
                <wp:cNvGraphicFramePr/>
                <a:graphic xmlns:a="http://schemas.openxmlformats.org/drawingml/2006/main">
                  <a:graphicData uri="http://schemas.microsoft.com/office/word/2010/wordprocessingShape">
                    <wps:wsp>
                      <wps:cNvSpPr txBox="1"/>
                      <wps:spPr>
                        <a:xfrm rot="16200000">
                          <a:off x="730082" y="435460"/>
                          <a:ext cx="400684" cy="227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304E289">
                            <w:pPr>
                              <w:pStyle w:val="2"/>
                              <w:spacing w:before="64" w:line="220" w:lineRule="auto"/>
                              <w:ind w:left="20"/>
                              <w:rPr>
                                <w:sz w:val="23"/>
                                <w:szCs w:val="23"/>
                              </w:rPr>
                            </w:pPr>
                            <w:r>
                              <w:rPr>
                                <w:spacing w:val="-15"/>
                                <w:w w:val="94"/>
                                <w:sz w:val="23"/>
                                <w:szCs w:val="23"/>
                              </w:rPr>
                              <w:t>深</w:t>
                            </w:r>
                            <w:r>
                              <w:rPr>
                                <w:spacing w:val="-14"/>
                                <w:w w:val="94"/>
                                <w:sz w:val="23"/>
                                <w:szCs w:val="23"/>
                              </w:rPr>
                              <w:t>度/</w:t>
                            </w:r>
                            <w:r>
                              <w:rPr>
                                <w:spacing w:val="-5"/>
                                <w:w w:val="94"/>
                                <w:sz w:val="23"/>
                                <w:szCs w:val="23"/>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0" o:spid="_x0000_s1026" o:spt="202" type="#_x0000_t202" style="position:absolute;left:0pt;margin-left:57.45pt;margin-top:34.25pt;height:17.95pt;width:31.55pt;rotation:-5898240f;z-index:252104704;mso-width-relative:page;mso-height-relative:page;" filled="f" stroked="f" coordsize="21600,21600" o:gfxdata="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MqDBL1wAAAAoBAAAPAAAA&#10;AAAAAAEAIAAAACIAAABkcnMvZG93bnJldi54bWxQSwECFAAUAAAACACHTuJApvJYeE8CAACjBAAA&#10;DgAAAAAAAAABACAAAAAmAQAAZHJzL2Uyb0RvYy54bWxQSwUGAAAAAAYABgBZAQAA5wUAAAAA&#10;">
                <v:fill on="f" focussize="0,0"/>
                <v:stroke on="f" weight="0pt" miterlimit="0" joinstyle="miter"/>
                <v:imagedata o:title=""/>
                <o:lock v:ext="edit" aspectratio="f"/>
                <v:textbox inset="0mm,0mm,0mm,0mm">
                  <w:txbxContent>
                    <w:p w14:paraId="4304E289">
                      <w:pPr>
                        <w:pStyle w:val="2"/>
                        <w:spacing w:before="64" w:line="220" w:lineRule="auto"/>
                        <w:ind w:left="20"/>
                        <w:rPr>
                          <w:sz w:val="23"/>
                          <w:szCs w:val="23"/>
                        </w:rPr>
                      </w:pPr>
                      <w:r>
                        <w:rPr>
                          <w:spacing w:val="-15"/>
                          <w:w w:val="94"/>
                          <w:sz w:val="23"/>
                          <w:szCs w:val="23"/>
                        </w:rPr>
                        <w:t>深</w:t>
                      </w:r>
                      <w:r>
                        <w:rPr>
                          <w:spacing w:val="-14"/>
                          <w:w w:val="94"/>
                          <w:sz w:val="23"/>
                          <w:szCs w:val="23"/>
                        </w:rPr>
                        <w:t>度/</w:t>
                      </w:r>
                      <w:r>
                        <w:rPr>
                          <w:spacing w:val="-5"/>
                          <w:w w:val="94"/>
                          <w:sz w:val="23"/>
                          <w:szCs w:val="23"/>
                        </w:rPr>
                        <w:t>m</w:t>
                      </w:r>
                    </w:p>
                  </w:txbxContent>
                </v:textbox>
              </v:shape>
            </w:pict>
          </mc:Fallback>
        </mc:AlternateContent>
      </w:r>
      <w:r>
        <w:rPr>
          <w:position w:val="-35"/>
        </w:rPr>
        <w:drawing>
          <wp:inline distT="0" distB="0" distL="0" distR="0">
            <wp:extent cx="4692015" cy="1123950"/>
            <wp:effectExtent l="0" t="0" r="0" b="0"/>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532"/>
                    <a:stretch>
                      <a:fillRect/>
                    </a:stretch>
                  </pic:blipFill>
                  <pic:spPr>
                    <a:xfrm>
                      <a:off x="0" y="0"/>
                      <a:ext cx="4692586" cy="1123983"/>
                    </a:xfrm>
                    <a:prstGeom prst="rect">
                      <a:avLst/>
                    </a:prstGeom>
                  </pic:spPr>
                </pic:pic>
              </a:graphicData>
            </a:graphic>
          </wp:inline>
        </w:drawing>
      </w:r>
    </w:p>
    <w:p w14:paraId="64C31663">
      <w:pPr>
        <w:pStyle w:val="2"/>
        <w:spacing w:before="18" w:line="219" w:lineRule="auto"/>
        <w:ind w:left="4840"/>
        <w:rPr>
          <w:sz w:val="19"/>
          <w:szCs w:val="19"/>
        </w:rPr>
      </w:pPr>
      <w:r>
        <w:rPr>
          <w:spacing w:val="-2"/>
          <w:sz w:val="19"/>
          <w:szCs w:val="19"/>
        </w:rPr>
        <w:t>水平距离</w:t>
      </w:r>
    </w:p>
    <w:p w14:paraId="3FD7F15B">
      <w:pPr>
        <w:pStyle w:val="2"/>
        <w:spacing w:before="218" w:line="219" w:lineRule="auto"/>
        <w:ind w:left="2850"/>
        <w:rPr>
          <w:sz w:val="27"/>
          <w:szCs w:val="27"/>
        </w:rPr>
      </w:pPr>
      <w:r>
        <w:rPr>
          <w:spacing w:val="-29"/>
          <w:w w:val="99"/>
          <w:sz w:val="27"/>
          <w:szCs w:val="27"/>
        </w:rPr>
        <w:t>图2-27</w:t>
      </w:r>
      <w:r>
        <w:rPr>
          <w:spacing w:val="80"/>
          <w:sz w:val="27"/>
          <w:szCs w:val="27"/>
        </w:rPr>
        <w:t xml:space="preserve"> </w:t>
      </w:r>
      <w:r>
        <w:rPr>
          <w:spacing w:val="-29"/>
          <w:w w:val="99"/>
          <w:sz w:val="27"/>
          <w:szCs w:val="27"/>
        </w:rPr>
        <w:t>短周期内波引起的等温线随深度变化</w:t>
      </w:r>
    </w:p>
    <w:p w14:paraId="2FD37DBE">
      <w:pPr>
        <w:spacing w:line="397" w:lineRule="auto"/>
        <w:rPr>
          <w:rFonts w:ascii="Arial"/>
          <w:sz w:val="21"/>
        </w:rPr>
      </w:pPr>
    </w:p>
    <w:p w14:paraId="4A2CF2A2">
      <w:pPr>
        <w:spacing w:before="105" w:line="221" w:lineRule="auto"/>
        <w:ind w:left="400"/>
        <w:outlineLvl w:val="1"/>
        <w:rPr>
          <w:rFonts w:ascii="黑体" w:hAnsi="黑体" w:eastAsia="黑体" w:cs="黑体"/>
          <w:sz w:val="32"/>
          <w:szCs w:val="32"/>
        </w:rPr>
      </w:pPr>
      <w:r>
        <w:rPr>
          <w:rFonts w:ascii="Times New Roman" w:hAnsi="Times New Roman" w:eastAsia="Times New Roman" w:cs="Times New Roman"/>
          <w:b/>
          <w:bCs/>
          <w:spacing w:val="-6"/>
          <w:sz w:val="32"/>
          <w:szCs w:val="32"/>
        </w:rPr>
        <w:t>2.7.3</w:t>
      </w:r>
      <w:r>
        <w:rPr>
          <w:rFonts w:ascii="Times New Roman" w:hAnsi="Times New Roman" w:eastAsia="Times New Roman" w:cs="Times New Roman"/>
          <w:b/>
          <w:bCs/>
          <w:spacing w:val="17"/>
          <w:sz w:val="32"/>
          <w:szCs w:val="32"/>
        </w:rPr>
        <w:t xml:space="preserve">   </w:t>
      </w:r>
      <w:r>
        <w:rPr>
          <w:rFonts w:ascii="黑体" w:hAnsi="黑体" w:eastAsia="黑体" w:cs="黑体"/>
          <w:b/>
          <w:bCs/>
          <w:spacing w:val="-6"/>
          <w:sz w:val="32"/>
          <w:szCs w:val="32"/>
        </w:rPr>
        <w:t>海流</w:t>
      </w:r>
    </w:p>
    <w:p w14:paraId="7FEA036B">
      <w:pPr>
        <w:spacing w:line="375" w:lineRule="auto"/>
        <w:rPr>
          <w:rFonts w:ascii="Arial"/>
          <w:sz w:val="21"/>
        </w:rPr>
      </w:pPr>
    </w:p>
    <w:p w14:paraId="4CB5147C">
      <w:pPr>
        <w:pStyle w:val="2"/>
        <w:spacing w:before="88" w:line="274" w:lineRule="auto"/>
        <w:ind w:left="400" w:right="4" w:firstLine="560"/>
        <w:rPr>
          <w:sz w:val="27"/>
          <w:szCs w:val="27"/>
        </w:rPr>
      </w:pPr>
      <w:r>
        <w:rPr>
          <w:spacing w:val="10"/>
          <w:sz w:val="27"/>
          <w:szCs w:val="27"/>
        </w:rPr>
        <w:t>海流是海水从一个地方向另一个地方做连续流动的现</w:t>
      </w:r>
      <w:r>
        <w:rPr>
          <w:spacing w:val="9"/>
          <w:sz w:val="27"/>
          <w:szCs w:val="27"/>
        </w:rPr>
        <w:t>象。海流基本上在水</w:t>
      </w:r>
      <w:r>
        <w:rPr>
          <w:sz w:val="27"/>
          <w:szCs w:val="27"/>
        </w:rPr>
        <w:t xml:space="preserve"> </w:t>
      </w:r>
      <w:r>
        <w:rPr>
          <w:spacing w:val="9"/>
          <w:sz w:val="27"/>
          <w:szCs w:val="27"/>
        </w:rPr>
        <w:t>平方向上流动，流速不定，有快有慢。总的来说，海流的流速、流</w:t>
      </w:r>
      <w:r>
        <w:rPr>
          <w:spacing w:val="8"/>
          <w:sz w:val="27"/>
          <w:szCs w:val="27"/>
        </w:rPr>
        <w:t>量、宽度和</w:t>
      </w:r>
      <w:r>
        <w:rPr>
          <w:sz w:val="27"/>
          <w:szCs w:val="27"/>
        </w:rPr>
        <w:t xml:space="preserve"> </w:t>
      </w:r>
      <w:r>
        <w:rPr>
          <w:spacing w:val="8"/>
          <w:sz w:val="27"/>
          <w:szCs w:val="27"/>
        </w:rPr>
        <w:t>长度依不同的海流有不同的数值，如墨西哥湾流和黑潮是</w:t>
      </w:r>
      <w:r>
        <w:rPr>
          <w:spacing w:val="7"/>
          <w:sz w:val="27"/>
          <w:szCs w:val="27"/>
        </w:rPr>
        <w:t>著名的大尺度海流。</w:t>
      </w:r>
      <w:r>
        <w:rPr>
          <w:sz w:val="27"/>
          <w:szCs w:val="27"/>
        </w:rPr>
        <w:t xml:space="preserve">  </w:t>
      </w:r>
      <w:r>
        <w:rPr>
          <w:spacing w:val="10"/>
          <w:sz w:val="27"/>
          <w:szCs w:val="27"/>
        </w:rPr>
        <w:t>由于海流边缘将海洋分裂成物理性质差异很大的水团的</w:t>
      </w:r>
      <w:r>
        <w:rPr>
          <w:spacing w:val="9"/>
          <w:sz w:val="27"/>
          <w:szCs w:val="27"/>
        </w:rPr>
        <w:t>锋区，声波传播经过海</w:t>
      </w:r>
      <w:r>
        <w:rPr>
          <w:sz w:val="27"/>
          <w:szCs w:val="27"/>
        </w:rPr>
        <w:t xml:space="preserve"> </w:t>
      </w:r>
      <w:r>
        <w:rPr>
          <w:spacing w:val="10"/>
          <w:sz w:val="27"/>
          <w:szCs w:val="27"/>
        </w:rPr>
        <w:t>流边缘时，位置的微小偏移将会引起强烈的声波起伏。例如</w:t>
      </w:r>
      <w:r>
        <w:rPr>
          <w:spacing w:val="9"/>
          <w:sz w:val="27"/>
          <w:szCs w:val="27"/>
        </w:rPr>
        <w:t>，声波传播经过墨</w:t>
      </w:r>
      <w:r>
        <w:rPr>
          <w:sz w:val="27"/>
          <w:szCs w:val="27"/>
        </w:rPr>
        <w:t xml:space="preserve"> </w:t>
      </w:r>
      <w:r>
        <w:rPr>
          <w:spacing w:val="4"/>
          <w:sz w:val="27"/>
          <w:szCs w:val="27"/>
        </w:rPr>
        <w:t>西哥湾流时，声强级随距离的变化将是十分强烈的，爆炸声源位置的微小变化， 就有可能造成6～10</w:t>
      </w:r>
      <w:r>
        <w:rPr>
          <w:rFonts w:ascii="Times New Roman" w:hAnsi="Times New Roman" w:eastAsia="Times New Roman" w:cs="Times New Roman"/>
          <w:sz w:val="27"/>
          <w:szCs w:val="27"/>
        </w:rPr>
        <w:t>dB</w:t>
      </w:r>
      <w:r>
        <w:rPr>
          <w:rFonts w:ascii="Times New Roman" w:hAnsi="Times New Roman" w:eastAsia="Times New Roman" w:cs="Times New Roman"/>
          <w:spacing w:val="4"/>
          <w:sz w:val="27"/>
          <w:szCs w:val="27"/>
        </w:rPr>
        <w:t xml:space="preserve"> </w:t>
      </w:r>
      <w:r>
        <w:rPr>
          <w:spacing w:val="4"/>
          <w:sz w:val="27"/>
          <w:szCs w:val="27"/>
        </w:rPr>
        <w:t>的声强级变化。</w:t>
      </w:r>
      <w:r>
        <w:rPr>
          <w:strike/>
          <w:spacing w:val="4"/>
          <w:sz w:val="27"/>
          <w:szCs w:val="27"/>
        </w:rPr>
        <w:t xml:space="preserve">                                   </w:t>
      </w:r>
    </w:p>
    <w:p w14:paraId="52005C69">
      <w:pPr>
        <w:spacing w:line="415" w:lineRule="auto"/>
        <w:rPr>
          <w:rFonts w:ascii="Arial"/>
          <w:sz w:val="21"/>
        </w:rPr>
      </w:pPr>
    </w:p>
    <w:p w14:paraId="1F80B904">
      <w:pPr>
        <w:spacing w:before="88" w:line="221" w:lineRule="auto"/>
        <w:ind w:left="400"/>
        <w:outlineLvl w:val="3"/>
        <w:rPr>
          <w:rFonts w:ascii="黑体" w:hAnsi="黑体" w:eastAsia="黑体" w:cs="黑体"/>
          <w:sz w:val="27"/>
          <w:szCs w:val="27"/>
        </w:rPr>
      </w:pPr>
      <w:r>
        <w:rPr>
          <w:rFonts w:ascii="Times New Roman" w:hAnsi="Times New Roman" w:eastAsia="Times New Roman" w:cs="Times New Roman"/>
          <w:b/>
          <w:bCs/>
          <w:spacing w:val="15"/>
          <w:sz w:val="27"/>
          <w:szCs w:val="27"/>
        </w:rPr>
        <w:t xml:space="preserve">2.7.4     </w:t>
      </w:r>
      <w:r>
        <w:rPr>
          <w:rFonts w:ascii="黑体" w:hAnsi="黑体" w:eastAsia="黑体" w:cs="黑体"/>
          <w:b/>
          <w:bCs/>
          <w:spacing w:val="15"/>
          <w:sz w:val="27"/>
          <w:szCs w:val="27"/>
        </w:rPr>
        <w:t>深水散射层</w:t>
      </w:r>
    </w:p>
    <w:p w14:paraId="6EDAE27A">
      <w:pPr>
        <w:spacing w:line="401" w:lineRule="auto"/>
        <w:rPr>
          <w:rFonts w:ascii="Arial"/>
          <w:sz w:val="21"/>
        </w:rPr>
      </w:pPr>
    </w:p>
    <w:p w14:paraId="2F669A64">
      <w:pPr>
        <w:pStyle w:val="2"/>
        <w:spacing w:before="88" w:line="282" w:lineRule="auto"/>
        <w:ind w:left="400" w:right="56" w:firstLine="560"/>
        <w:jc w:val="both"/>
        <w:rPr>
          <w:sz w:val="27"/>
          <w:szCs w:val="27"/>
        </w:rPr>
      </w:pPr>
      <w:r>
        <w:rPr>
          <w:spacing w:val="-13"/>
          <w:sz w:val="27"/>
          <w:szCs w:val="27"/>
        </w:rPr>
        <w:t>在海中某些确定的深度上，聚居着密集的生物群，</w:t>
      </w:r>
      <w:r>
        <w:rPr>
          <w:spacing w:val="-14"/>
          <w:sz w:val="27"/>
          <w:szCs w:val="27"/>
        </w:rPr>
        <w:t>这些密集的浮游生物和鱼类能</w:t>
      </w:r>
      <w:r>
        <w:rPr>
          <w:sz w:val="27"/>
          <w:szCs w:val="27"/>
        </w:rPr>
        <w:t xml:space="preserve"> </w:t>
      </w:r>
      <w:r>
        <w:rPr>
          <w:spacing w:val="-13"/>
          <w:sz w:val="27"/>
          <w:szCs w:val="27"/>
        </w:rPr>
        <w:t>在一定的频率范围内散射声波，深水散射层就是由这群聚居的生物群所组成的。深水</w:t>
      </w:r>
      <w:r>
        <w:rPr>
          <w:spacing w:val="2"/>
          <w:sz w:val="27"/>
          <w:szCs w:val="27"/>
        </w:rPr>
        <w:t xml:space="preserve"> </w:t>
      </w:r>
      <w:r>
        <w:rPr>
          <w:spacing w:val="-13"/>
          <w:sz w:val="27"/>
          <w:szCs w:val="27"/>
        </w:rPr>
        <w:t>散射层的深度在一昼夜内要移动两次：可能由于光照的原因，当黄昏来临时，它们上</w:t>
      </w:r>
    </w:p>
    <w:p w14:paraId="0AE46AD6">
      <w:pPr>
        <w:spacing w:line="282" w:lineRule="auto"/>
        <w:rPr>
          <w:sz w:val="27"/>
          <w:szCs w:val="27"/>
        </w:rPr>
        <w:sectPr>
          <w:headerReference r:id="rId62" w:type="default"/>
          <w:pgSz w:w="11900" w:h="16840"/>
          <w:pgMar w:top="1395" w:right="1519" w:bottom="0" w:left="379" w:header="864" w:footer="0" w:gutter="0"/>
          <w:cols w:space="720" w:num="1"/>
        </w:sectPr>
      </w:pPr>
    </w:p>
    <w:p w14:paraId="006D6AC2">
      <w:pPr>
        <w:spacing w:line="298" w:lineRule="auto"/>
        <w:rPr>
          <w:rFonts w:ascii="Arial"/>
          <w:sz w:val="21"/>
        </w:rPr>
      </w:pPr>
    </w:p>
    <w:p w14:paraId="77D159EE">
      <w:pPr>
        <w:pStyle w:val="2"/>
        <w:spacing w:before="81" w:line="298" w:lineRule="auto"/>
        <w:ind w:left="59" w:right="66"/>
        <w:jc w:val="both"/>
        <w:rPr>
          <w:sz w:val="25"/>
          <w:szCs w:val="25"/>
        </w:rPr>
      </w:pPr>
      <w:r>
        <w:rPr>
          <w:spacing w:val="7"/>
          <w:sz w:val="25"/>
          <w:szCs w:val="25"/>
        </w:rPr>
        <w:t>升到靠近水面的区域；在黎明时，它们又下移到深度为300～4</w:t>
      </w:r>
      <w:r>
        <w:rPr>
          <w:spacing w:val="6"/>
          <w:sz w:val="25"/>
          <w:szCs w:val="25"/>
        </w:rPr>
        <w:t>00</w:t>
      </w:r>
      <w:r>
        <w:rPr>
          <w:rFonts w:ascii="Times New Roman" w:hAnsi="Times New Roman" w:eastAsia="Times New Roman" w:cs="Times New Roman"/>
          <w:spacing w:val="6"/>
          <w:sz w:val="25"/>
          <w:szCs w:val="25"/>
        </w:rPr>
        <w:t xml:space="preserve">m </w:t>
      </w:r>
      <w:r>
        <w:rPr>
          <w:spacing w:val="6"/>
          <w:sz w:val="25"/>
          <w:szCs w:val="25"/>
        </w:rPr>
        <w:t>的地方。另外，深</w:t>
      </w:r>
      <w:r>
        <w:rPr>
          <w:sz w:val="25"/>
          <w:szCs w:val="25"/>
        </w:rPr>
        <w:t xml:space="preserve"> </w:t>
      </w:r>
      <w:r>
        <w:rPr>
          <w:spacing w:val="8"/>
          <w:sz w:val="25"/>
          <w:szCs w:val="25"/>
        </w:rPr>
        <w:t>水散射层也随纬度和季节而变化。由于生物气囊</w:t>
      </w:r>
      <w:r>
        <w:rPr>
          <w:spacing w:val="7"/>
          <w:sz w:val="25"/>
          <w:szCs w:val="25"/>
        </w:rPr>
        <w:t>的共振散射，深水散射层会产生较大</w:t>
      </w:r>
      <w:r>
        <w:rPr>
          <w:sz w:val="25"/>
          <w:szCs w:val="25"/>
        </w:rPr>
        <w:t xml:space="preserve"> </w:t>
      </w:r>
      <w:r>
        <w:rPr>
          <w:spacing w:val="5"/>
          <w:sz w:val="25"/>
          <w:szCs w:val="25"/>
        </w:rPr>
        <w:t>的混响背景。生物群体在海洋中有不同的深度</w:t>
      </w:r>
      <w:r>
        <w:rPr>
          <w:spacing w:val="4"/>
          <w:sz w:val="25"/>
          <w:szCs w:val="25"/>
        </w:rPr>
        <w:t>分布，深水散射层有时是多层次的。</w:t>
      </w:r>
    </w:p>
    <w:p w14:paraId="746ABB81">
      <w:pPr>
        <w:pStyle w:val="2"/>
        <w:spacing w:line="304" w:lineRule="auto"/>
        <w:ind w:left="59" w:right="29" w:firstLine="520"/>
        <w:jc w:val="both"/>
        <w:rPr>
          <w:sz w:val="25"/>
          <w:szCs w:val="25"/>
        </w:rPr>
      </w:pPr>
      <w:r>
        <w:rPr>
          <w:spacing w:val="15"/>
          <w:sz w:val="25"/>
          <w:szCs w:val="25"/>
        </w:rPr>
        <w:t>深水散射层的一个明显特点是，层中的声散射强度远高于层外海水的声散射强</w:t>
      </w:r>
      <w:r>
        <w:rPr>
          <w:spacing w:val="1"/>
          <w:sz w:val="25"/>
          <w:szCs w:val="25"/>
        </w:rPr>
        <w:t xml:space="preserve"> </w:t>
      </w:r>
      <w:r>
        <w:rPr>
          <w:spacing w:val="8"/>
          <w:sz w:val="25"/>
          <w:szCs w:val="25"/>
        </w:rPr>
        <w:t>度。深水散射层的另一个特点是，层中的声散射强度与频率有密切关系，</w:t>
      </w:r>
      <w:r>
        <w:rPr>
          <w:spacing w:val="7"/>
          <w:sz w:val="25"/>
          <w:szCs w:val="25"/>
        </w:rPr>
        <w:t>图2-28[18]</w:t>
      </w:r>
      <w:r>
        <w:rPr>
          <w:sz w:val="25"/>
          <w:szCs w:val="25"/>
        </w:rPr>
        <w:t xml:space="preserve"> </w:t>
      </w:r>
      <w:r>
        <w:rPr>
          <w:spacing w:val="20"/>
          <w:sz w:val="25"/>
          <w:szCs w:val="25"/>
        </w:rPr>
        <w:t>绘出了白天与黑夜深水散射层的声散射强度与</w:t>
      </w:r>
      <w:r>
        <w:rPr>
          <w:spacing w:val="19"/>
          <w:sz w:val="25"/>
          <w:szCs w:val="25"/>
        </w:rPr>
        <w:t>频率的关系。</w:t>
      </w:r>
    </w:p>
    <w:p w14:paraId="31D5413A">
      <w:pPr>
        <w:spacing w:before="34" w:line="4520" w:lineRule="exact"/>
        <w:ind w:firstLine="2099"/>
      </w:pPr>
      <w:r>
        <mc:AlternateContent>
          <mc:Choice Requires="wps">
            <w:drawing>
              <wp:anchor distT="0" distB="0" distL="0" distR="0" simplePos="0" relativeHeight="252105728" behindDoc="0" locked="0" layoutInCell="1" allowOverlap="1">
                <wp:simplePos x="0" y="0"/>
                <wp:positionH relativeFrom="column">
                  <wp:posOffset>712470</wp:posOffset>
                </wp:positionH>
                <wp:positionV relativeFrom="paragraph">
                  <wp:posOffset>1206500</wp:posOffset>
                </wp:positionV>
                <wp:extent cx="1099820" cy="200660"/>
                <wp:effectExtent l="0" t="0" r="0" b="0"/>
                <wp:wrapNone/>
                <wp:docPr id="476" name="TextBox 476"/>
                <wp:cNvGraphicFramePr/>
                <a:graphic xmlns:a="http://schemas.openxmlformats.org/drawingml/2006/main">
                  <a:graphicData uri="http://schemas.microsoft.com/office/word/2010/wordprocessingShape">
                    <wps:wsp>
                      <wps:cNvSpPr txBox="1"/>
                      <wps:spPr>
                        <a:xfrm rot="16200000">
                          <a:off x="712595" y="1206979"/>
                          <a:ext cx="1099819" cy="2006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C6487F3">
                            <w:pPr>
                              <w:pStyle w:val="2"/>
                              <w:spacing w:before="58" w:line="219" w:lineRule="auto"/>
                              <w:ind w:left="20"/>
                              <w:rPr>
                                <w:sz w:val="20"/>
                                <w:szCs w:val="20"/>
                              </w:rPr>
                            </w:pPr>
                            <w:r>
                              <w:rPr>
                                <w:spacing w:val="-11"/>
                                <w:sz w:val="20"/>
                                <w:szCs w:val="20"/>
                              </w:rPr>
                              <w:t>声散射强度(相对值)</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6" o:spid="_x0000_s1026" o:spt="202" type="#_x0000_t202" style="position:absolute;left:0pt;margin-left:56.1pt;margin-top:95pt;height:15.8pt;width:86.6pt;rotation:-5898240f;z-index:252105728;mso-width-relative:page;mso-height-relative:page;" filled="f" stroked="f" coordsize="21600,21600" o:gfxdata="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Qmg8rYAAAACwEAAA8A&#10;AAAAAAAAAQAgAAAAIgAAAGRycy9kb3ducmV2LnhtbFBLAQIUABQAAAAIAIdO4kBnGlO4UAIAAKUE&#10;AAAOAAAAAAAAAAEAIAAAACcBAABkcnMvZTJvRG9jLnhtbFBLBQYAAAAABgAGAFkBAADpBQAAAAA=&#10;">
                <v:fill on="f" focussize="0,0"/>
                <v:stroke on="f" weight="0pt" miterlimit="0" joinstyle="miter"/>
                <v:imagedata o:title=""/>
                <o:lock v:ext="edit" aspectratio="f"/>
                <v:textbox inset="0mm,0mm,0mm,0mm">
                  <w:txbxContent>
                    <w:p w14:paraId="6C6487F3">
                      <w:pPr>
                        <w:pStyle w:val="2"/>
                        <w:spacing w:before="58" w:line="219" w:lineRule="auto"/>
                        <w:ind w:left="20"/>
                        <w:rPr>
                          <w:sz w:val="20"/>
                          <w:szCs w:val="20"/>
                        </w:rPr>
                      </w:pPr>
                      <w:r>
                        <w:rPr>
                          <w:spacing w:val="-11"/>
                          <w:sz w:val="20"/>
                          <w:szCs w:val="20"/>
                        </w:rPr>
                        <w:t>声散射强度(相对值)</w:t>
                      </w:r>
                    </w:p>
                  </w:txbxContent>
                </v:textbox>
              </v:shape>
            </w:pict>
          </mc:Fallback>
        </mc:AlternateContent>
      </w:r>
      <w:r>
        <w:rPr>
          <w:position w:val="-90"/>
        </w:rPr>
        <w:drawing>
          <wp:inline distT="0" distB="0" distL="0" distR="0">
            <wp:extent cx="3631565" cy="2869565"/>
            <wp:effectExtent l="0" t="0" r="0" b="0"/>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533"/>
                    <a:stretch>
                      <a:fillRect/>
                    </a:stretch>
                  </pic:blipFill>
                  <pic:spPr>
                    <a:xfrm>
                      <a:off x="0" y="0"/>
                      <a:ext cx="3632182" cy="2870108"/>
                    </a:xfrm>
                    <a:prstGeom prst="rect">
                      <a:avLst/>
                    </a:prstGeom>
                  </pic:spPr>
                </pic:pic>
              </a:graphicData>
            </a:graphic>
          </wp:inline>
        </w:drawing>
      </w:r>
    </w:p>
    <w:p w14:paraId="45369040">
      <w:pPr>
        <w:spacing w:before="96" w:line="225" w:lineRule="auto"/>
        <w:ind w:left="4769"/>
        <w:rPr>
          <w:rFonts w:ascii="Times New Roman" w:hAnsi="Times New Roman" w:eastAsia="Times New Roman" w:cs="Times New Roman"/>
          <w:sz w:val="21"/>
          <w:szCs w:val="21"/>
        </w:rPr>
      </w:pPr>
      <w:r>
        <w:rPr>
          <w:rFonts w:ascii="楷体" w:hAnsi="楷体" w:eastAsia="楷体" w:cs="楷体"/>
          <w:spacing w:val="-9"/>
          <w:w w:val="93"/>
          <w:sz w:val="21"/>
          <w:szCs w:val="21"/>
        </w:rPr>
        <w:t>频率/</w:t>
      </w:r>
      <w:r>
        <w:rPr>
          <w:rFonts w:ascii="Times New Roman" w:hAnsi="Times New Roman" w:eastAsia="Times New Roman" w:cs="Times New Roman"/>
          <w:spacing w:val="-9"/>
          <w:w w:val="93"/>
          <w:sz w:val="21"/>
          <w:szCs w:val="21"/>
        </w:rPr>
        <w:t>kHz</w:t>
      </w:r>
    </w:p>
    <w:p w14:paraId="129560C5">
      <w:pPr>
        <w:pStyle w:val="2"/>
        <w:spacing w:before="128" w:line="219" w:lineRule="auto"/>
        <w:ind w:left="2379"/>
        <w:rPr>
          <w:sz w:val="25"/>
          <w:szCs w:val="25"/>
        </w:rPr>
      </w:pPr>
      <w:r>
        <w:rPr>
          <w:spacing w:val="-13"/>
          <w:sz w:val="25"/>
          <w:szCs w:val="25"/>
        </w:rPr>
        <w:t>图2-28</w:t>
      </w:r>
      <w:r>
        <w:rPr>
          <w:spacing w:val="77"/>
          <w:sz w:val="25"/>
          <w:szCs w:val="25"/>
        </w:rPr>
        <w:t xml:space="preserve"> </w:t>
      </w:r>
      <w:r>
        <w:rPr>
          <w:spacing w:val="-13"/>
          <w:sz w:val="25"/>
          <w:szCs w:val="25"/>
        </w:rPr>
        <w:t>深水散射层的声散射强度与频率的关系</w:t>
      </w:r>
    </w:p>
    <w:p w14:paraId="311BFC87">
      <w:pPr>
        <w:pStyle w:val="2"/>
        <w:spacing w:before="294" w:line="297" w:lineRule="auto"/>
        <w:ind w:left="59" w:right="4" w:firstLine="560"/>
        <w:rPr>
          <w:sz w:val="25"/>
          <w:szCs w:val="25"/>
        </w:rPr>
      </w:pPr>
      <w:r>
        <w:rPr>
          <w:spacing w:val="16"/>
          <w:sz w:val="25"/>
          <w:szCs w:val="25"/>
        </w:rPr>
        <w:t>可以看出，在夜间，生物群上升，使谐振频率下降；到</w:t>
      </w:r>
      <w:r>
        <w:rPr>
          <w:spacing w:val="15"/>
          <w:sz w:val="25"/>
          <w:szCs w:val="25"/>
        </w:rPr>
        <w:t>了白天，生物群下潜，</w:t>
      </w:r>
      <w:r>
        <w:rPr>
          <w:sz w:val="25"/>
          <w:szCs w:val="25"/>
        </w:rPr>
        <w:t xml:space="preserve"> </w:t>
      </w:r>
      <w:r>
        <w:rPr>
          <w:spacing w:val="12"/>
          <w:sz w:val="25"/>
          <w:szCs w:val="25"/>
        </w:rPr>
        <w:t>谐振频率提高。</w:t>
      </w:r>
    </w:p>
    <w:p w14:paraId="4666B505">
      <w:pPr>
        <w:pStyle w:val="2"/>
        <w:spacing w:before="13" w:line="219" w:lineRule="auto"/>
        <w:ind w:left="619"/>
        <w:rPr>
          <w:sz w:val="25"/>
          <w:szCs w:val="25"/>
        </w:rPr>
      </w:pPr>
      <w:r>
        <w:rPr>
          <w:spacing w:val="14"/>
          <w:sz w:val="25"/>
          <w:szCs w:val="25"/>
        </w:rPr>
        <w:t>关于深水散射层的特性，6.2.3节中有较详细的介绍。</w:t>
      </w:r>
    </w:p>
    <w:p w14:paraId="333D72E9">
      <w:pPr>
        <w:spacing w:line="219" w:lineRule="auto"/>
        <w:rPr>
          <w:sz w:val="25"/>
          <w:szCs w:val="25"/>
        </w:rPr>
        <w:sectPr>
          <w:headerReference r:id="rId63" w:type="default"/>
          <w:pgSz w:w="11900" w:h="16840"/>
          <w:pgMar w:top="1337" w:right="860" w:bottom="0" w:left="1380" w:header="852" w:footer="0" w:gutter="0"/>
          <w:cols w:space="720" w:num="1"/>
        </w:sectPr>
      </w:pPr>
    </w:p>
    <w:p w14:paraId="774B086B">
      <w:pPr>
        <w:spacing w:line="278" w:lineRule="auto"/>
        <w:rPr>
          <w:rFonts w:ascii="Arial"/>
          <w:sz w:val="21"/>
        </w:rPr>
      </w:pPr>
    </w:p>
    <w:p w14:paraId="1F0119CD">
      <w:pPr>
        <w:pStyle w:val="2"/>
        <w:spacing w:before="85" w:line="260" w:lineRule="auto"/>
        <w:ind w:left="359" w:right="67" w:firstLine="530"/>
      </w:pPr>
      <w:r>
        <w:rPr>
          <w:spacing w:val="31"/>
        </w:rPr>
        <w:t>5.</w:t>
      </w:r>
      <w:r>
        <w:rPr>
          <w:spacing w:val="-75"/>
        </w:rPr>
        <w:t xml:space="preserve"> </w:t>
      </w:r>
      <w:r>
        <w:rPr>
          <w:spacing w:val="31"/>
        </w:rPr>
        <w:t>若水温为5℃,盐度为35‰,声波频率(</w:t>
      </w:r>
      <w:r>
        <w:t>kHz</w:t>
      </w:r>
      <w:r>
        <w:rPr>
          <w:spacing w:val="31"/>
        </w:rPr>
        <w:t>)</w:t>
      </w:r>
      <w:r>
        <w:rPr>
          <w:spacing w:val="3"/>
        </w:rPr>
        <w:t xml:space="preserve">  </w:t>
      </w:r>
      <w:r>
        <w:rPr>
          <w:spacing w:val="31"/>
        </w:rPr>
        <w:t>为1、3、5、1</w:t>
      </w:r>
      <w:r>
        <w:rPr>
          <w:spacing w:val="30"/>
        </w:rPr>
        <w:t>0、20,求</w:t>
      </w:r>
      <w:r>
        <w:t xml:space="preserve"> </w:t>
      </w:r>
      <w:r>
        <w:rPr>
          <w:spacing w:val="11"/>
        </w:rPr>
        <w:t>吸收系数。海水中，高频声波为什么没有低频声波传得远?</w:t>
      </w:r>
    </w:p>
    <w:p w14:paraId="1BF84518">
      <w:pPr>
        <w:pStyle w:val="2"/>
        <w:spacing w:before="123" w:line="260" w:lineRule="auto"/>
        <w:ind w:left="359" w:right="59" w:firstLine="530"/>
      </w:pPr>
      <w:r>
        <w:rPr>
          <w:rFonts w:ascii="Times New Roman" w:hAnsi="Times New Roman" w:eastAsia="Times New Roman" w:cs="Times New Roman"/>
          <w:spacing w:val="20"/>
        </w:rPr>
        <w:t>6.</w:t>
      </w:r>
      <w:r>
        <w:rPr>
          <w:rFonts w:ascii="Times New Roman" w:hAnsi="Times New Roman" w:eastAsia="Times New Roman" w:cs="Times New Roman"/>
          <w:spacing w:val="76"/>
          <w:w w:val="101"/>
        </w:rPr>
        <w:t xml:space="preserve"> </w:t>
      </w:r>
      <w:r>
        <w:rPr>
          <w:spacing w:val="20"/>
        </w:rPr>
        <w:t>如海水中声速为1500</w:t>
      </w:r>
      <w:r>
        <w:rPr>
          <w:rFonts w:ascii="Times New Roman" w:hAnsi="Times New Roman" w:eastAsia="Times New Roman" w:cs="Times New Roman"/>
          <w:spacing w:val="20"/>
        </w:rPr>
        <w:t xml:space="preserve">m/s,   </w:t>
      </w:r>
      <w:r>
        <w:rPr>
          <w:spacing w:val="20"/>
        </w:rPr>
        <w:t>密度为1000</w:t>
      </w:r>
      <w:r>
        <w:rPr>
          <w:rFonts w:ascii="Times New Roman" w:hAnsi="Times New Roman" w:eastAsia="Times New Roman" w:cs="Times New Roman"/>
        </w:rPr>
        <w:t>kg</w:t>
      </w:r>
      <w:r>
        <w:rPr>
          <w:rFonts w:ascii="Times New Roman" w:hAnsi="Times New Roman" w:eastAsia="Times New Roman" w:cs="Times New Roman"/>
          <w:spacing w:val="20"/>
        </w:rPr>
        <w:t xml:space="preserve">/m³;   </w:t>
      </w:r>
      <w:r>
        <w:rPr>
          <w:spacing w:val="20"/>
        </w:rPr>
        <w:t>海底视为液体，声速为</w:t>
      </w:r>
      <w:r>
        <w:t xml:space="preserve"> </w:t>
      </w:r>
      <w:r>
        <w:rPr>
          <w:rFonts w:ascii="Times New Roman" w:hAnsi="Times New Roman" w:eastAsia="Times New Roman" w:cs="Times New Roman"/>
          <w:spacing w:val="4"/>
        </w:rPr>
        <w:t>1580m/s,</w:t>
      </w:r>
      <w:r>
        <w:rPr>
          <w:rFonts w:ascii="Times New Roman" w:hAnsi="Times New Roman" w:eastAsia="Times New Roman" w:cs="Times New Roman"/>
          <w:spacing w:val="46"/>
        </w:rPr>
        <w:t xml:space="preserve"> </w:t>
      </w:r>
      <w:r>
        <w:rPr>
          <w:spacing w:val="4"/>
        </w:rPr>
        <w:t>密度为1500</w:t>
      </w:r>
      <w:r>
        <w:rPr>
          <w:rFonts w:ascii="Times New Roman" w:hAnsi="Times New Roman" w:eastAsia="Times New Roman" w:cs="Times New Roman"/>
        </w:rPr>
        <w:t>kg</w:t>
      </w:r>
      <w:r>
        <w:rPr>
          <w:rFonts w:ascii="Times New Roman" w:hAnsi="Times New Roman" w:eastAsia="Times New Roman" w:cs="Times New Roman"/>
          <w:spacing w:val="4"/>
        </w:rPr>
        <w:t>/m³</w:t>
      </w:r>
      <w:r>
        <w:rPr>
          <w:spacing w:val="4"/>
        </w:rPr>
        <w:t>。声</w:t>
      </w:r>
      <w:r>
        <w:rPr>
          <w:spacing w:val="3"/>
        </w:rPr>
        <w:t>波自海水中投射至海底，掠射角分别为13°和25°,</w:t>
      </w:r>
      <w:r>
        <w:t xml:space="preserve"> </w:t>
      </w:r>
      <w:r>
        <w:rPr>
          <w:spacing w:val="-1"/>
        </w:rPr>
        <w:t>求反射系数。</w:t>
      </w:r>
    </w:p>
    <w:p w14:paraId="27232D04">
      <w:pPr>
        <w:pStyle w:val="2"/>
        <w:spacing w:before="100" w:line="252" w:lineRule="auto"/>
        <w:ind w:left="359" w:right="68" w:firstLine="530"/>
      </w:pPr>
      <w:r>
        <w:rPr>
          <w:spacing w:val="10"/>
        </w:rPr>
        <w:t>7.</w:t>
      </w:r>
      <w:r>
        <w:rPr>
          <w:spacing w:val="-73"/>
        </w:rPr>
        <w:t xml:space="preserve"> </w:t>
      </w:r>
      <w:r>
        <w:rPr>
          <w:spacing w:val="10"/>
        </w:rPr>
        <w:t>声波投射至两种介质分界面上，什么条件下产生全反射，</w:t>
      </w:r>
      <w:r>
        <w:rPr>
          <w:spacing w:val="9"/>
        </w:rPr>
        <w:t>这时的反射系数</w:t>
      </w:r>
      <w:r>
        <w:t xml:space="preserve"> </w:t>
      </w:r>
      <w:r>
        <w:rPr>
          <w:spacing w:val="10"/>
        </w:rPr>
        <w:t>和透射波各有什么特点?</w:t>
      </w:r>
    </w:p>
    <w:p w14:paraId="5AD42D58">
      <w:pPr>
        <w:pStyle w:val="2"/>
        <w:spacing w:before="169" w:line="234" w:lineRule="auto"/>
        <w:ind w:left="359" w:right="59" w:firstLine="530"/>
        <w:rPr>
          <w:rFonts w:ascii="Times New Roman" w:hAnsi="Times New Roman" w:eastAsia="Times New Roman" w:cs="Times New Roman"/>
        </w:rPr>
      </w:pPr>
      <w:r>
        <w:rPr>
          <w:spacing w:val="21"/>
        </w:rPr>
        <w:t>8.如图2-29所示，介质1、2、3均为均匀流体，介质1、3为半无限，已知</w:t>
      </w:r>
      <w:r>
        <w:rPr>
          <w:spacing w:val="12"/>
        </w:rPr>
        <w:t xml:space="preserve"> </w:t>
      </w:r>
      <w:r>
        <w:rPr>
          <w:rFonts w:ascii="Times New Roman" w:hAnsi="Times New Roman" w:eastAsia="Times New Roman" w:cs="Times New Roman"/>
        </w:rPr>
        <w:t>P₃=1.03×10³kg/m³,c₃=1500m/s,P₂=1.57×10³kg/m³,c₂=1660</w:t>
      </w:r>
      <w:r>
        <w:rPr>
          <w:rFonts w:ascii="Times New Roman" w:hAnsi="Times New Roman" w:eastAsia="Times New Roman" w:cs="Times New Roman"/>
          <w:spacing w:val="-1"/>
        </w:rPr>
        <w:t>m/s,P₁=1.98×</w:t>
      </w:r>
    </w:p>
    <w:p w14:paraId="43C381EA">
      <w:pPr>
        <w:pStyle w:val="2"/>
        <w:spacing w:before="90" w:line="212" w:lineRule="auto"/>
        <w:ind w:left="359"/>
      </w:pPr>
      <w:r>
        <w:rPr>
          <w:rFonts w:ascii="Times New Roman" w:hAnsi="Times New Roman" w:eastAsia="Times New Roman" w:cs="Times New Roman"/>
          <w:spacing w:val="5"/>
        </w:rPr>
        <w:t>10³</w:t>
      </w:r>
      <w:r>
        <w:rPr>
          <w:rFonts w:ascii="Times New Roman" w:hAnsi="Times New Roman" w:eastAsia="Times New Roman" w:cs="Times New Roman"/>
        </w:rPr>
        <w:t>kg</w:t>
      </w:r>
      <w:r>
        <w:rPr>
          <w:rFonts w:ascii="Times New Roman" w:hAnsi="Times New Roman" w:eastAsia="Times New Roman" w:cs="Times New Roman"/>
          <w:spacing w:val="5"/>
        </w:rPr>
        <w:t xml:space="preserve">/m³,c₁=1780m/s,d=5m,    </w:t>
      </w:r>
      <w:r>
        <w:rPr>
          <w:rFonts w:ascii="Times New Roman" w:hAnsi="Times New Roman" w:eastAsia="Times New Roman" w:cs="Times New Roman"/>
          <w:spacing w:val="4"/>
        </w:rPr>
        <w:t xml:space="preserve">         </w:t>
      </w:r>
      <w:r>
        <w:rPr>
          <w:spacing w:val="4"/>
        </w:rPr>
        <w:t>入射角θ</w:t>
      </w:r>
      <w:r>
        <w:rPr>
          <w:rFonts w:ascii="Calibri" w:hAnsi="Calibri" w:eastAsia="Calibri" w:cs="Calibri"/>
          <w:spacing w:val="4"/>
        </w:rPr>
        <w:t>₃</w:t>
      </w:r>
      <w:r>
        <w:rPr>
          <w:spacing w:val="4"/>
        </w:rPr>
        <w:t>=30°,求层的反射系数。</w:t>
      </w:r>
    </w:p>
    <w:p w14:paraId="750C3ABE">
      <w:pPr>
        <w:spacing w:line="437" w:lineRule="auto"/>
        <w:rPr>
          <w:rFonts w:ascii="Arial"/>
          <w:sz w:val="21"/>
        </w:rPr>
      </w:pPr>
    </w:p>
    <w:p w14:paraId="368A1F85">
      <w:pPr>
        <w:spacing w:before="1" w:line="3970" w:lineRule="exact"/>
        <w:ind w:firstLine="2129"/>
      </w:pPr>
      <w:r>
        <w:rPr>
          <w:position w:val="-79"/>
        </w:rPr>
        <w:drawing>
          <wp:inline distT="0" distB="0" distL="0" distR="0">
            <wp:extent cx="3803015" cy="2520950"/>
            <wp:effectExtent l="0" t="0" r="0" b="0"/>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534"/>
                    <a:stretch>
                      <a:fillRect/>
                    </a:stretch>
                  </pic:blipFill>
                  <pic:spPr>
                    <a:xfrm>
                      <a:off x="0" y="0"/>
                      <a:ext cx="3803639" cy="2520969"/>
                    </a:xfrm>
                    <a:prstGeom prst="rect">
                      <a:avLst/>
                    </a:prstGeom>
                  </pic:spPr>
                </pic:pic>
              </a:graphicData>
            </a:graphic>
          </wp:inline>
        </w:drawing>
      </w:r>
    </w:p>
    <w:p w14:paraId="0E76B827">
      <w:pPr>
        <w:pStyle w:val="2"/>
        <w:spacing w:before="222" w:line="221" w:lineRule="auto"/>
        <w:ind w:left="4089"/>
      </w:pPr>
      <w:r>
        <w:rPr>
          <w:spacing w:val="-9"/>
        </w:rPr>
        <w:t>图2-29</w:t>
      </w:r>
      <w:r>
        <w:rPr>
          <w:spacing w:val="87"/>
        </w:rPr>
        <w:t xml:space="preserve"> </w:t>
      </w:r>
      <w:r>
        <w:rPr>
          <w:spacing w:val="-9"/>
        </w:rPr>
        <w:t>习题8的图</w:t>
      </w:r>
    </w:p>
    <w:p w14:paraId="260C3633">
      <w:pPr>
        <w:spacing w:line="349" w:lineRule="auto"/>
        <w:rPr>
          <w:rFonts w:ascii="Arial"/>
          <w:sz w:val="21"/>
        </w:rPr>
      </w:pPr>
    </w:p>
    <w:p w14:paraId="3FE47A52">
      <w:pPr>
        <w:pStyle w:val="2"/>
        <w:spacing w:before="84" w:line="255" w:lineRule="auto"/>
        <w:ind w:left="359" w:right="68" w:firstLine="530"/>
      </w:pPr>
      <w:r>
        <w:rPr>
          <w:spacing w:val="17"/>
        </w:rPr>
        <w:t>9.</w:t>
      </w:r>
      <w:r>
        <w:rPr>
          <w:spacing w:val="-58"/>
        </w:rPr>
        <w:t xml:space="preserve"> </w:t>
      </w:r>
      <w:r>
        <w:rPr>
          <w:spacing w:val="17"/>
        </w:rPr>
        <w:t>求声波从空气中入射到空气-水分界面上和从水中入射到水-空气分界面</w:t>
      </w:r>
      <w:r>
        <w:t xml:space="preserve"> </w:t>
      </w:r>
      <w:r>
        <w:rPr>
          <w:spacing w:val="1"/>
        </w:rPr>
        <w:t>上时的反射系数，设入射角θ=15°。</w:t>
      </w:r>
    </w:p>
    <w:p w14:paraId="0D097226">
      <w:pPr>
        <w:pStyle w:val="2"/>
        <w:spacing w:before="102" w:line="219" w:lineRule="auto"/>
        <w:ind w:left="890"/>
      </w:pPr>
      <w:r>
        <w:rPr>
          <w:spacing w:val="9"/>
        </w:rPr>
        <w:t>10.</w:t>
      </w:r>
      <w:r>
        <w:rPr>
          <w:spacing w:val="-62"/>
        </w:rPr>
        <w:t xml:space="preserve"> </w:t>
      </w:r>
      <w:r>
        <w:rPr>
          <w:spacing w:val="9"/>
        </w:rPr>
        <w:t>根据你的理解，写出海面对声传播和声呐设备工作的影响。</w:t>
      </w:r>
    </w:p>
    <w:p w14:paraId="71DD685E">
      <w:pPr>
        <w:spacing w:line="219" w:lineRule="auto"/>
        <w:sectPr>
          <w:headerReference r:id="rId64" w:type="default"/>
          <w:pgSz w:w="11900" w:h="16840"/>
          <w:pgMar w:top="1470" w:right="1480" w:bottom="0" w:left="490" w:header="979" w:footer="0" w:gutter="0"/>
          <w:cols w:space="720" w:num="1"/>
        </w:sectPr>
      </w:pPr>
    </w:p>
    <w:p w14:paraId="027C3216">
      <w:pPr>
        <w:spacing w:line="263" w:lineRule="auto"/>
        <w:rPr>
          <w:rFonts w:ascii="Arial"/>
          <w:sz w:val="21"/>
        </w:rPr>
      </w:pPr>
    </w:p>
    <w:p w14:paraId="7FD53FB7">
      <w:pPr>
        <w:spacing w:line="263" w:lineRule="auto"/>
        <w:rPr>
          <w:rFonts w:ascii="Arial"/>
          <w:sz w:val="21"/>
        </w:rPr>
      </w:pPr>
    </w:p>
    <w:p w14:paraId="28416B7C">
      <w:pPr>
        <w:spacing w:line="263" w:lineRule="auto"/>
        <w:rPr>
          <w:rFonts w:ascii="Arial"/>
          <w:sz w:val="21"/>
        </w:rPr>
      </w:pPr>
    </w:p>
    <w:p w14:paraId="6699805A">
      <w:pPr>
        <w:spacing w:line="263" w:lineRule="auto"/>
        <w:rPr>
          <w:rFonts w:ascii="Arial"/>
          <w:sz w:val="21"/>
        </w:rPr>
      </w:pPr>
    </w:p>
    <w:p w14:paraId="5108D1C2">
      <w:pPr>
        <w:spacing w:line="264" w:lineRule="auto"/>
        <w:rPr>
          <w:rFonts w:ascii="Arial"/>
          <w:sz w:val="21"/>
        </w:rPr>
      </w:pPr>
    </w:p>
    <w:p w14:paraId="6CC3AB7C">
      <w:pPr>
        <w:spacing w:line="264" w:lineRule="auto"/>
        <w:rPr>
          <w:rFonts w:ascii="Arial"/>
          <w:sz w:val="21"/>
        </w:rPr>
      </w:pPr>
    </w:p>
    <w:p w14:paraId="26E6CE2F">
      <w:pPr>
        <w:spacing w:line="264" w:lineRule="auto"/>
        <w:rPr>
          <w:rFonts w:ascii="Arial"/>
          <w:sz w:val="21"/>
        </w:rPr>
      </w:pPr>
    </w:p>
    <w:p w14:paraId="7F446E7E">
      <w:pPr>
        <w:spacing w:line="264" w:lineRule="auto"/>
        <w:rPr>
          <w:rFonts w:ascii="Arial"/>
          <w:sz w:val="21"/>
        </w:rPr>
      </w:pPr>
    </w:p>
    <w:p w14:paraId="2652A43B">
      <w:pPr>
        <w:pStyle w:val="2"/>
        <w:spacing w:before="133" w:line="219" w:lineRule="auto"/>
        <w:ind w:left="2060"/>
        <w:rPr>
          <w:sz w:val="41"/>
          <w:szCs w:val="41"/>
        </w:rPr>
      </w:pPr>
      <w:r>
        <w:rPr>
          <w:spacing w:val="2"/>
        </w:rPr>
        <w:t>第</w:t>
      </w:r>
      <w:r>
        <w:rPr>
          <w:spacing w:val="39"/>
        </w:rPr>
        <w:t xml:space="preserve">  </w:t>
      </w:r>
      <w:r>
        <w:rPr>
          <w:spacing w:val="2"/>
        </w:rPr>
        <w:t>3</w:t>
      </w:r>
      <w:r>
        <w:rPr>
          <w:spacing w:val="37"/>
        </w:rPr>
        <w:t xml:space="preserve">  </w:t>
      </w:r>
      <w:r>
        <w:rPr>
          <w:spacing w:val="2"/>
        </w:rPr>
        <w:t>章</w:t>
      </w:r>
      <w:r>
        <w:rPr>
          <w:spacing w:val="46"/>
        </w:rPr>
        <w:t xml:space="preserve">  </w:t>
      </w:r>
      <w:r>
        <w:rPr>
          <w:spacing w:val="2"/>
          <w:sz w:val="41"/>
          <w:szCs w:val="41"/>
        </w:rPr>
        <w:t>海洋中的声传播理论</w:t>
      </w:r>
    </w:p>
    <w:p w14:paraId="0DDF0ECD">
      <w:pPr>
        <w:spacing w:line="298" w:lineRule="auto"/>
        <w:rPr>
          <w:rFonts w:ascii="Arial"/>
          <w:sz w:val="21"/>
        </w:rPr>
      </w:pPr>
    </w:p>
    <w:p w14:paraId="7BFCBEB9">
      <w:pPr>
        <w:spacing w:line="298" w:lineRule="auto"/>
        <w:rPr>
          <w:rFonts w:ascii="Arial"/>
          <w:sz w:val="21"/>
        </w:rPr>
      </w:pPr>
    </w:p>
    <w:p w14:paraId="4A406A47">
      <w:pPr>
        <w:spacing w:line="298" w:lineRule="auto"/>
        <w:rPr>
          <w:rFonts w:ascii="Arial"/>
          <w:sz w:val="21"/>
        </w:rPr>
      </w:pPr>
    </w:p>
    <w:p w14:paraId="5A90E1D6">
      <w:pPr>
        <w:pStyle w:val="2"/>
        <w:spacing w:before="84" w:line="287" w:lineRule="auto"/>
        <w:ind w:left="9" w:firstLine="540"/>
        <w:jc w:val="both"/>
      </w:pPr>
      <w:r>
        <w:rPr>
          <w:spacing w:val="12"/>
        </w:rPr>
        <w:t>水声学中，通常使用两种方法来研究声信号在海水介质中的传播问题：第一</w:t>
      </w:r>
      <w:r>
        <w:rPr>
          <w:spacing w:val="17"/>
        </w:rPr>
        <w:t xml:space="preserve"> </w:t>
      </w:r>
      <w:r>
        <w:rPr>
          <w:spacing w:val="6"/>
        </w:rPr>
        <w:t>种方法是波动理论，应用严格的数学方法，结合已知的定解条件，求解波动方程，</w:t>
      </w:r>
      <w:r>
        <w:rPr>
          <w:spacing w:val="3"/>
        </w:rPr>
        <w:t xml:space="preserve"> </w:t>
      </w:r>
      <w:r>
        <w:rPr>
          <w:spacing w:val="11"/>
        </w:rPr>
        <w:t>研究声信号的振幅和相位在空间中的变化；第二种方法是射线理论，</w:t>
      </w:r>
      <w:r>
        <w:rPr>
          <w:spacing w:val="10"/>
        </w:rPr>
        <w:t>在高频情况</w:t>
      </w:r>
      <w:r>
        <w:t xml:space="preserve"> </w:t>
      </w:r>
      <w:r>
        <w:rPr>
          <w:spacing w:val="11"/>
        </w:rPr>
        <w:t>下，把声波在海水介质中的传播，看成声线在介质中的传播，研究空间中声强的</w:t>
      </w:r>
      <w:r>
        <w:rPr>
          <w:spacing w:val="14"/>
        </w:rPr>
        <w:t xml:space="preserve"> </w:t>
      </w:r>
      <w:r>
        <w:rPr>
          <w:spacing w:val="12"/>
        </w:rPr>
        <w:t>变化、声线的传播时间和传播距离。射线声学是一种</w:t>
      </w:r>
      <w:r>
        <w:rPr>
          <w:spacing w:val="11"/>
        </w:rPr>
        <w:t>近似处理方法，仅适用高频</w:t>
      </w:r>
      <w:r>
        <w:t xml:space="preserve"> </w:t>
      </w:r>
      <w:r>
        <w:rPr>
          <w:spacing w:val="12"/>
        </w:rPr>
        <w:t>声波，但是，在许多情况下，能十分有效和直观地解决海</w:t>
      </w:r>
      <w:r>
        <w:rPr>
          <w:spacing w:val="11"/>
        </w:rPr>
        <w:t>洋中的声传播问题。本</w:t>
      </w:r>
      <w:r>
        <w:t xml:space="preserve"> </w:t>
      </w:r>
      <w:r>
        <w:rPr>
          <w:spacing w:val="11"/>
        </w:rPr>
        <w:t>章将讨论海水介质中的波动方程和定解条件、波动理论求解海水中的声传播和射</w:t>
      </w:r>
      <w:r>
        <w:rPr>
          <w:spacing w:val="3"/>
        </w:rPr>
        <w:t xml:space="preserve"> </w:t>
      </w:r>
      <w:r>
        <w:rPr>
          <w:spacing w:val="2"/>
        </w:rPr>
        <w:t>线方法基本理论。</w:t>
      </w:r>
    </w:p>
    <w:p w14:paraId="2CA847B2">
      <w:pPr>
        <w:spacing w:line="283" w:lineRule="auto"/>
        <w:rPr>
          <w:rFonts w:ascii="Arial"/>
          <w:sz w:val="21"/>
        </w:rPr>
      </w:pPr>
    </w:p>
    <w:p w14:paraId="5E0FF195">
      <w:pPr>
        <w:pStyle w:val="2"/>
        <w:spacing w:before="110" w:line="219" w:lineRule="auto"/>
        <w:ind w:left="2739"/>
        <w:rPr>
          <w:sz w:val="34"/>
          <w:szCs w:val="34"/>
        </w:rPr>
      </w:pPr>
      <w:r>
        <w:rPr>
          <w:rFonts w:ascii="Times New Roman" w:hAnsi="Times New Roman" w:eastAsia="Times New Roman" w:cs="Times New Roman"/>
          <w:spacing w:val="16"/>
        </w:rPr>
        <w:t>3.1</w:t>
      </w:r>
      <w:r>
        <w:rPr>
          <w:rFonts w:ascii="Times New Roman" w:hAnsi="Times New Roman" w:eastAsia="Times New Roman" w:cs="Times New Roman"/>
          <w:spacing w:val="1"/>
        </w:rPr>
        <w:t xml:space="preserve">       </w:t>
      </w:r>
      <w:r>
        <w:rPr>
          <w:spacing w:val="16"/>
          <w:sz w:val="34"/>
          <w:szCs w:val="34"/>
        </w:rPr>
        <w:t>波动方程和定解条件</w:t>
      </w:r>
    </w:p>
    <w:p w14:paraId="5F5633E0">
      <w:pPr>
        <w:spacing w:line="463" w:lineRule="auto"/>
        <w:rPr>
          <w:rFonts w:ascii="Arial"/>
          <w:sz w:val="21"/>
        </w:rPr>
      </w:pPr>
    </w:p>
    <w:p w14:paraId="64EFAD1B">
      <w:pPr>
        <w:spacing w:before="85" w:line="221" w:lineRule="auto"/>
        <w:rPr>
          <w:rFonts w:ascii="黑体" w:hAnsi="黑体" w:eastAsia="黑体" w:cs="黑体"/>
          <w:sz w:val="26"/>
          <w:szCs w:val="26"/>
        </w:rPr>
      </w:pPr>
      <w:r>
        <w:rPr>
          <w:rFonts w:ascii="Times New Roman" w:hAnsi="Times New Roman" w:eastAsia="Times New Roman" w:cs="Times New Roman"/>
          <w:spacing w:val="29"/>
          <w:sz w:val="26"/>
          <w:szCs w:val="26"/>
        </w:rPr>
        <w:t xml:space="preserve">3.1.1     </w:t>
      </w:r>
      <w:r>
        <w:rPr>
          <w:rFonts w:ascii="黑体" w:hAnsi="黑体" w:eastAsia="黑体" w:cs="黑体"/>
          <w:spacing w:val="29"/>
          <w:sz w:val="26"/>
          <w:szCs w:val="26"/>
        </w:rPr>
        <w:t>非均匀介质中的波动方程</w:t>
      </w:r>
    </w:p>
    <w:p w14:paraId="7A641B0E">
      <w:pPr>
        <w:spacing w:line="352" w:lineRule="auto"/>
        <w:rPr>
          <w:rFonts w:ascii="Arial"/>
          <w:sz w:val="21"/>
        </w:rPr>
      </w:pPr>
    </w:p>
    <w:p w14:paraId="77C3007C">
      <w:pPr>
        <w:pStyle w:val="2"/>
        <w:spacing w:before="85" w:line="293" w:lineRule="auto"/>
        <w:ind w:left="29" w:right="59" w:firstLine="530"/>
        <w:jc w:val="both"/>
      </w:pPr>
      <w:r>
        <w:drawing>
          <wp:anchor distT="0" distB="0" distL="0" distR="0" simplePos="0" relativeHeight="252106752" behindDoc="0" locked="0" layoutInCell="1" allowOverlap="1">
            <wp:simplePos x="0" y="0"/>
            <wp:positionH relativeFrom="column">
              <wp:posOffset>2520315</wp:posOffset>
            </wp:positionH>
            <wp:positionV relativeFrom="paragraph">
              <wp:posOffset>866775</wp:posOffset>
            </wp:positionV>
            <wp:extent cx="1022350" cy="438150"/>
            <wp:effectExtent l="0" t="0" r="0" b="0"/>
            <wp:wrapNone/>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535"/>
                    <a:stretch>
                      <a:fillRect/>
                    </a:stretch>
                  </pic:blipFill>
                  <pic:spPr>
                    <a:xfrm>
                      <a:off x="0" y="0"/>
                      <a:ext cx="1022394" cy="438108"/>
                    </a:xfrm>
                    <a:prstGeom prst="rect">
                      <a:avLst/>
                    </a:prstGeom>
                  </pic:spPr>
                </pic:pic>
              </a:graphicData>
            </a:graphic>
          </wp:anchor>
        </w:drawing>
      </w:r>
      <w:r>
        <w:rPr>
          <w:spacing w:val="11"/>
        </w:rPr>
        <w:t>实际的海水介质，其声速和密度是随空间和时间变化的，是时间</w:t>
      </w:r>
      <w:r>
        <w:rPr>
          <w:spacing w:val="10"/>
        </w:rPr>
        <w:t>和空间位置</w:t>
      </w:r>
      <w:r>
        <w:t xml:space="preserve"> </w:t>
      </w:r>
      <w:r>
        <w:rPr>
          <w:spacing w:val="11"/>
        </w:rPr>
        <w:t>的函数。考虑海水介质声速和密度的时空变化后，在忽略海水黏滞性和热传导的</w:t>
      </w:r>
      <w:r>
        <w:rPr>
          <w:spacing w:val="14"/>
        </w:rPr>
        <w:t xml:space="preserve"> </w:t>
      </w:r>
      <w:r>
        <w:rPr>
          <w:spacing w:val="3"/>
        </w:rPr>
        <w:t>条件下，可以求得运动方程：</w:t>
      </w:r>
    </w:p>
    <w:p w14:paraId="1493FF8E">
      <w:pPr>
        <w:pStyle w:val="2"/>
        <w:spacing w:before="225" w:line="222" w:lineRule="auto"/>
        <w:ind w:left="8780"/>
        <w:rPr>
          <w:sz w:val="21"/>
          <w:szCs w:val="21"/>
        </w:rPr>
      </w:pPr>
      <w:r>
        <w:rPr>
          <w:spacing w:val="-10"/>
          <w:sz w:val="21"/>
          <w:szCs w:val="21"/>
        </w:rPr>
        <w:t>(3-1)</w:t>
      </w:r>
    </w:p>
    <w:p w14:paraId="66D6550D">
      <w:pPr>
        <w:spacing w:line="357" w:lineRule="auto"/>
        <w:rPr>
          <w:rFonts w:ascii="Arial"/>
          <w:sz w:val="21"/>
        </w:rPr>
      </w:pPr>
    </w:p>
    <w:p w14:paraId="6B6365F5">
      <w:pPr>
        <w:pStyle w:val="2"/>
        <w:spacing w:before="85" w:line="304" w:lineRule="auto"/>
        <w:ind w:left="29" w:right="60"/>
      </w:pPr>
      <w:r>
        <w:rPr>
          <w:spacing w:val="-1"/>
        </w:rPr>
        <w:t>式</w:t>
      </w:r>
      <w:r>
        <w:rPr>
          <w:spacing w:val="-23"/>
        </w:rPr>
        <w:t xml:space="preserve"> </w:t>
      </w:r>
      <w:r>
        <w:rPr>
          <w:spacing w:val="-1"/>
        </w:rPr>
        <w:t>中</w:t>
      </w:r>
      <w:r>
        <w:rPr>
          <w:spacing w:val="-59"/>
        </w:rPr>
        <w:t xml:space="preserve"> </w:t>
      </w:r>
      <w:r>
        <w:rPr>
          <w:spacing w:val="-1"/>
        </w:rPr>
        <w:t>，</w:t>
      </w:r>
      <w:r>
        <w:rPr>
          <w:rFonts w:ascii="Times New Roman" w:hAnsi="Times New Roman" w:eastAsia="Times New Roman" w:cs="Times New Roman"/>
          <w:spacing w:val="-1"/>
        </w:rPr>
        <w:t>u</w:t>
      </w:r>
      <w:r>
        <w:rPr>
          <w:rFonts w:ascii="Times New Roman" w:hAnsi="Times New Roman" w:eastAsia="Times New Roman" w:cs="Times New Roman"/>
          <w:spacing w:val="25"/>
          <w:w w:val="101"/>
        </w:rPr>
        <w:t xml:space="preserve"> </w:t>
      </w:r>
      <w:r>
        <w:rPr>
          <w:spacing w:val="-1"/>
        </w:rPr>
        <w:t xml:space="preserve">是质点振速； </w:t>
      </w:r>
      <w:r>
        <w:rPr>
          <w:rFonts w:ascii="Times New Roman" w:hAnsi="Times New Roman" w:eastAsia="Times New Roman" w:cs="Times New Roman"/>
          <w:spacing w:val="-1"/>
        </w:rPr>
        <w:t>p</w:t>
      </w:r>
      <w:r>
        <w:rPr>
          <w:rFonts w:ascii="Times New Roman" w:hAnsi="Times New Roman" w:eastAsia="Times New Roman" w:cs="Times New Roman"/>
          <w:spacing w:val="-37"/>
        </w:rPr>
        <w:t xml:space="preserve"> </w:t>
      </w:r>
      <w:r>
        <w:rPr>
          <w:spacing w:val="-1"/>
        </w:rPr>
        <w:t>、</w:t>
      </w:r>
      <w:r>
        <w:rPr>
          <w:rFonts w:ascii="Times New Roman" w:hAnsi="Times New Roman" w:eastAsia="Times New Roman" w:cs="Times New Roman"/>
          <w:spacing w:val="-1"/>
        </w:rPr>
        <w:t xml:space="preserve">p    </w:t>
      </w:r>
      <w:r>
        <w:rPr>
          <w:spacing w:val="-1"/>
        </w:rPr>
        <w:t>分别是</w:t>
      </w:r>
      <w:r>
        <w:rPr>
          <w:spacing w:val="-2"/>
        </w:rPr>
        <w:t>声压和密度。在小振幅波动情况下，忽略</w:t>
      </w:r>
      <w:r>
        <w:rPr>
          <w:spacing w:val="-81"/>
        </w:rPr>
        <w:t xml:space="preserve"> </w:t>
      </w:r>
      <w:r>
        <w:rPr>
          <w:position w:val="-24"/>
        </w:rPr>
        <w:drawing>
          <wp:inline distT="0" distB="0" distL="0" distR="0">
            <wp:extent cx="234315" cy="393700"/>
            <wp:effectExtent l="0" t="0" r="0" b="0"/>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536"/>
                    <a:stretch>
                      <a:fillRect/>
                    </a:stretch>
                  </pic:blipFill>
                  <pic:spPr>
                    <a:xfrm>
                      <a:off x="0" y="0"/>
                      <a:ext cx="234931" cy="393731"/>
                    </a:xfrm>
                    <a:prstGeom prst="rect">
                      <a:avLst/>
                    </a:prstGeom>
                  </pic:spPr>
                </pic:pic>
              </a:graphicData>
            </a:graphic>
          </wp:inline>
        </w:drawing>
      </w:r>
      <w:r>
        <w:t xml:space="preserve"> </w:t>
      </w:r>
      <w:r>
        <w:rPr>
          <w:spacing w:val="4"/>
        </w:rPr>
        <w:t>中的二阶小量(▽</w:t>
      </w:r>
      <w:r>
        <w:rPr>
          <w:spacing w:val="-23"/>
        </w:rPr>
        <w:t xml:space="preserve"> </w:t>
      </w:r>
      <w:r>
        <w:rPr>
          <w:spacing w:val="4"/>
        </w:rPr>
        <w:t>·u)u</w:t>
      </w:r>
      <w:r>
        <w:rPr>
          <w:spacing w:val="56"/>
        </w:rPr>
        <w:t xml:space="preserve"> </w:t>
      </w:r>
      <w:r>
        <w:rPr>
          <w:spacing w:val="4"/>
        </w:rPr>
        <w:t>后，运动方程(3-1)简化成小振幅下的形式：</w:t>
      </w:r>
    </w:p>
    <w:p w14:paraId="2FFA776B">
      <w:pPr>
        <w:pStyle w:val="2"/>
        <w:spacing w:before="72" w:line="318" w:lineRule="auto"/>
        <w:ind w:left="560" w:right="310" w:firstLine="3419"/>
      </w:pPr>
      <w:r>
        <w:rPr>
          <w:position w:val="-32"/>
          <w:sz w:val="21"/>
          <w:szCs w:val="21"/>
        </w:rPr>
        <w:drawing>
          <wp:inline distT="0" distB="0" distL="0" distR="0">
            <wp:extent cx="1022350" cy="437515"/>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537"/>
                    <a:stretch>
                      <a:fillRect/>
                    </a:stretch>
                  </pic:blipFill>
                  <pic:spPr>
                    <a:xfrm>
                      <a:off x="0" y="0"/>
                      <a:ext cx="1022394" cy="438108"/>
                    </a:xfrm>
                    <a:prstGeom prst="rect">
                      <a:avLst/>
                    </a:prstGeom>
                  </pic:spPr>
                </pic:pic>
              </a:graphicData>
            </a:graphic>
          </wp:inline>
        </w:drawing>
      </w:r>
      <w:r>
        <w:rPr>
          <w:spacing w:val="2"/>
          <w:sz w:val="21"/>
          <w:szCs w:val="21"/>
        </w:rPr>
        <w:t xml:space="preserve">                              </w:t>
      </w:r>
      <w:r>
        <w:rPr>
          <w:spacing w:val="-10"/>
          <w:sz w:val="21"/>
          <w:szCs w:val="21"/>
        </w:rPr>
        <w:t>(3-2)</w:t>
      </w:r>
      <w:r>
        <w:rPr>
          <w:spacing w:val="3"/>
          <w:sz w:val="21"/>
          <w:szCs w:val="21"/>
        </w:rPr>
        <w:t xml:space="preserve"> </w:t>
      </w:r>
      <w:r>
        <w:rPr>
          <w:spacing w:val="11"/>
        </w:rPr>
        <w:t>根据质量守恒定律，小振幅波满足的连续性方程为</w:t>
      </w:r>
    </w:p>
    <w:p w14:paraId="7CBBFCF4">
      <w:pPr>
        <w:pStyle w:val="2"/>
        <w:spacing w:before="165" w:line="330" w:lineRule="auto"/>
        <w:ind w:left="39" w:right="310" w:firstLine="3909"/>
      </w:pPr>
      <w:r>
        <w:rPr>
          <w:position w:val="-23"/>
          <w:sz w:val="21"/>
          <w:szCs w:val="21"/>
        </w:rPr>
        <w:drawing>
          <wp:inline distT="0" distB="0" distL="0" distR="0">
            <wp:extent cx="1047750" cy="375285"/>
            <wp:effectExtent l="0" t="0" r="0" b="0"/>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538"/>
                    <a:stretch>
                      <a:fillRect/>
                    </a:stretch>
                  </pic:blipFill>
                  <pic:spPr>
                    <a:xfrm>
                      <a:off x="0" y="0"/>
                      <a:ext cx="1047989" cy="375338"/>
                    </a:xfrm>
                    <a:prstGeom prst="rect">
                      <a:avLst/>
                    </a:prstGeom>
                  </pic:spPr>
                </pic:pic>
              </a:graphicData>
            </a:graphic>
          </wp:inline>
        </w:drawing>
      </w:r>
      <w:r>
        <w:rPr>
          <w:spacing w:val="2"/>
          <w:sz w:val="21"/>
          <w:szCs w:val="21"/>
        </w:rPr>
        <w:t xml:space="preserve">                      </w:t>
      </w:r>
      <w:r>
        <w:rPr>
          <w:spacing w:val="1"/>
          <w:sz w:val="21"/>
          <w:szCs w:val="21"/>
        </w:rPr>
        <w:t xml:space="preserve">        </w:t>
      </w:r>
      <w:r>
        <w:rPr>
          <w:spacing w:val="-10"/>
          <w:sz w:val="21"/>
          <w:szCs w:val="21"/>
        </w:rPr>
        <w:t>(3-3)</w:t>
      </w:r>
      <w:r>
        <w:rPr>
          <w:spacing w:val="1"/>
          <w:sz w:val="21"/>
          <w:szCs w:val="21"/>
        </w:rPr>
        <w:t xml:space="preserve"> </w:t>
      </w:r>
      <w:r>
        <w:rPr>
          <w:spacing w:val="9"/>
        </w:rPr>
        <w:t>由于声振动过程近似为等熵过程，其状态方程为</w:t>
      </w:r>
    </w:p>
    <w:p w14:paraId="42511391">
      <w:pPr>
        <w:pStyle w:val="2"/>
        <w:spacing w:before="213" w:line="200" w:lineRule="auto"/>
        <w:ind w:left="4239"/>
        <w:rPr>
          <w:sz w:val="21"/>
          <w:szCs w:val="21"/>
        </w:rPr>
      </w:pPr>
      <w:r>
        <w:rPr>
          <w:rFonts w:ascii="Times New Roman" w:hAnsi="Times New Roman" w:eastAsia="Times New Roman" w:cs="Times New Roman"/>
          <w:i/>
          <w:iCs/>
          <w:spacing w:val="-2"/>
        </w:rPr>
        <w:t xml:space="preserve">dp=c²dp                                                          </w:t>
      </w:r>
      <w:r>
        <w:rPr>
          <w:spacing w:val="-3"/>
          <w:sz w:val="21"/>
          <w:szCs w:val="21"/>
        </w:rPr>
        <w:t>(3-4)</w:t>
      </w:r>
    </w:p>
    <w:p w14:paraId="5D8B337F">
      <w:pPr>
        <w:spacing w:line="200" w:lineRule="auto"/>
        <w:rPr>
          <w:sz w:val="21"/>
          <w:szCs w:val="21"/>
        </w:rPr>
        <w:sectPr>
          <w:headerReference r:id="rId65" w:type="default"/>
          <w:pgSz w:w="11900" w:h="16840"/>
          <w:pgMar w:top="400" w:right="1409" w:bottom="0" w:left="899" w:header="0" w:footer="0" w:gutter="0"/>
          <w:cols w:space="720" w:num="1"/>
        </w:sectPr>
      </w:pPr>
    </w:p>
    <w:p w14:paraId="19FD2ED6">
      <w:pPr>
        <w:spacing w:before="25"/>
      </w:pPr>
    </w:p>
    <w:p w14:paraId="3618271A">
      <w:pPr>
        <w:sectPr>
          <w:headerReference r:id="rId66" w:type="default"/>
          <w:pgSz w:w="11900" w:h="16840"/>
          <w:pgMar w:top="1369" w:right="969" w:bottom="0" w:left="1259" w:header="851" w:footer="0" w:gutter="0"/>
          <w:cols w:equalWidth="0" w:num="1">
            <w:col w:w="9671"/>
          </w:cols>
        </w:sectPr>
      </w:pPr>
    </w:p>
    <w:p w14:paraId="1DACB9FB">
      <w:pPr>
        <w:spacing w:line="287" w:lineRule="auto"/>
        <w:rPr>
          <w:rFonts w:ascii="Arial"/>
          <w:sz w:val="21"/>
        </w:rPr>
      </w:pPr>
    </w:p>
    <w:p w14:paraId="6DBBF42D">
      <w:pPr>
        <w:spacing w:line="288" w:lineRule="auto"/>
        <w:rPr>
          <w:rFonts w:ascii="Arial"/>
          <w:sz w:val="21"/>
        </w:rPr>
      </w:pPr>
    </w:p>
    <w:p w14:paraId="62E1006F">
      <w:pPr>
        <w:spacing w:line="288" w:lineRule="auto"/>
        <w:rPr>
          <w:rFonts w:ascii="Arial"/>
          <w:sz w:val="21"/>
        </w:rPr>
      </w:pPr>
    </w:p>
    <w:p w14:paraId="69EE0171">
      <w:pPr>
        <w:pStyle w:val="2"/>
        <w:spacing w:before="88" w:line="221" w:lineRule="auto"/>
        <w:ind w:left="80"/>
        <w:rPr>
          <w:sz w:val="27"/>
          <w:szCs w:val="27"/>
        </w:rPr>
      </w:pPr>
      <w:r>
        <w:rPr>
          <w:spacing w:val="-3"/>
          <w:sz w:val="27"/>
          <w:szCs w:val="27"/>
        </w:rPr>
        <w:t>或者写为</w:t>
      </w:r>
    </w:p>
    <w:p w14:paraId="3329A9B3">
      <w:pPr>
        <w:spacing w:line="14" w:lineRule="auto"/>
        <w:rPr>
          <w:rFonts w:ascii="Arial"/>
          <w:sz w:val="2"/>
        </w:rPr>
      </w:pPr>
      <w:r>
        <w:rPr>
          <w:rFonts w:ascii="Arial" w:hAnsi="Arial" w:eastAsia="Arial" w:cs="Arial"/>
          <w:sz w:val="2"/>
          <w:szCs w:val="2"/>
        </w:rPr>
        <w:br w:type="column"/>
      </w:r>
    </w:p>
    <w:p w14:paraId="6071BA74">
      <w:pPr>
        <w:spacing w:before="52" w:line="790" w:lineRule="exact"/>
      </w:pPr>
      <w:r>
        <w:rPr>
          <w:position w:val="-15"/>
        </w:rPr>
        <w:drawing>
          <wp:inline distT="0" distB="0" distL="0" distR="0">
            <wp:extent cx="1402715" cy="501015"/>
            <wp:effectExtent l="0" t="0" r="0" b="0"/>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539"/>
                    <a:stretch>
                      <a:fillRect/>
                    </a:stretch>
                  </pic:blipFill>
                  <pic:spPr>
                    <a:xfrm>
                      <a:off x="0" y="0"/>
                      <a:ext cx="1403317" cy="501627"/>
                    </a:xfrm>
                    <a:prstGeom prst="rect">
                      <a:avLst/>
                    </a:prstGeom>
                  </pic:spPr>
                </pic:pic>
              </a:graphicData>
            </a:graphic>
          </wp:inline>
        </w:drawing>
      </w:r>
    </w:p>
    <w:p w14:paraId="5646CC35">
      <w:pPr>
        <w:spacing w:line="14" w:lineRule="auto"/>
        <w:rPr>
          <w:rFonts w:ascii="Arial"/>
          <w:sz w:val="2"/>
        </w:rPr>
      </w:pPr>
      <w:r>
        <w:rPr>
          <w:rFonts w:ascii="Arial" w:hAnsi="Arial" w:eastAsia="Arial" w:cs="Arial"/>
          <w:sz w:val="2"/>
          <w:szCs w:val="2"/>
        </w:rPr>
        <w:br w:type="column"/>
      </w:r>
    </w:p>
    <w:p w14:paraId="06F8EFAC">
      <w:pPr>
        <w:pStyle w:val="2"/>
        <w:spacing w:before="237" w:line="222" w:lineRule="auto"/>
        <w:rPr>
          <w:sz w:val="27"/>
          <w:szCs w:val="27"/>
        </w:rPr>
      </w:pPr>
      <w:r>
        <w:rPr>
          <w:spacing w:val="-12"/>
          <w:sz w:val="27"/>
          <w:szCs w:val="27"/>
        </w:rPr>
        <w:t>(3-5)</w:t>
      </w:r>
    </w:p>
    <w:p w14:paraId="7F19EB1E">
      <w:pPr>
        <w:spacing w:line="222" w:lineRule="auto"/>
        <w:rPr>
          <w:sz w:val="27"/>
          <w:szCs w:val="27"/>
        </w:rPr>
        <w:sectPr>
          <w:type w:val="continuous"/>
          <w:pgSz w:w="11900" w:h="16840"/>
          <w:pgMar w:top="1369" w:right="969" w:bottom="0" w:left="1259" w:header="851" w:footer="0" w:gutter="0"/>
          <w:cols w:equalWidth="0" w:num="3">
            <w:col w:w="3641" w:space="100"/>
            <w:col w:w="5020" w:space="100"/>
            <w:col w:w="811"/>
          </w:cols>
        </w:sectPr>
      </w:pPr>
    </w:p>
    <w:p w14:paraId="23CF3DA4">
      <w:pPr>
        <w:pStyle w:val="2"/>
        <w:spacing w:before="43"/>
        <w:ind w:left="4239"/>
        <w:rPr>
          <w:sz w:val="27"/>
          <w:szCs w:val="27"/>
        </w:rPr>
      </w:pPr>
      <w:r>
        <w:rPr>
          <w:position w:val="-30"/>
          <w:sz w:val="27"/>
          <w:szCs w:val="27"/>
        </w:rPr>
        <w:drawing>
          <wp:inline distT="0" distB="0" distL="0" distR="0">
            <wp:extent cx="781050" cy="412750"/>
            <wp:effectExtent l="0" t="0" r="0" b="0"/>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540"/>
                    <a:stretch>
                      <a:fillRect/>
                    </a:stretch>
                  </pic:blipFill>
                  <pic:spPr>
                    <a:xfrm>
                      <a:off x="0" y="0"/>
                      <a:ext cx="781115" cy="412764"/>
                    </a:xfrm>
                    <a:prstGeom prst="rect">
                      <a:avLst/>
                    </a:prstGeom>
                  </pic:spPr>
                </pic:pic>
              </a:graphicData>
            </a:graphic>
          </wp:inline>
        </w:drawing>
      </w:r>
      <w:r>
        <w:rPr>
          <w:spacing w:val="1"/>
          <w:sz w:val="27"/>
          <w:szCs w:val="27"/>
        </w:rPr>
        <w:t xml:space="preserve">                         </w:t>
      </w:r>
      <w:r>
        <w:rPr>
          <w:spacing w:val="-12"/>
          <w:sz w:val="27"/>
          <w:szCs w:val="27"/>
        </w:rPr>
        <w:t>(3-6)</w:t>
      </w:r>
    </w:p>
    <w:p w14:paraId="73C9D6DD">
      <w:pPr>
        <w:pStyle w:val="2"/>
        <w:spacing w:before="60" w:line="270" w:lineRule="auto"/>
        <w:ind w:left="80" w:right="63" w:firstLine="549"/>
        <w:rPr>
          <w:sz w:val="27"/>
          <w:szCs w:val="27"/>
        </w:rPr>
      </w:pPr>
      <w:r>
        <w:rPr>
          <w:spacing w:val="11"/>
          <w:sz w:val="27"/>
          <w:szCs w:val="27"/>
        </w:rPr>
        <w:t>当声速</w:t>
      </w:r>
      <w:r>
        <w:rPr>
          <w:rFonts w:ascii="Times New Roman" w:hAnsi="Times New Roman" w:eastAsia="Times New Roman" w:cs="Times New Roman"/>
          <w:spacing w:val="11"/>
          <w:sz w:val="27"/>
          <w:szCs w:val="27"/>
        </w:rPr>
        <w:t xml:space="preserve">c </w:t>
      </w:r>
      <w:r>
        <w:rPr>
          <w:spacing w:val="11"/>
          <w:sz w:val="27"/>
          <w:szCs w:val="27"/>
        </w:rPr>
        <w:t>和密度</w:t>
      </w:r>
      <w:r>
        <w:rPr>
          <w:rFonts w:ascii="Times New Roman" w:hAnsi="Times New Roman" w:eastAsia="Times New Roman" w:cs="Times New Roman"/>
          <w:spacing w:val="11"/>
          <w:sz w:val="27"/>
          <w:szCs w:val="27"/>
        </w:rPr>
        <w:t>p</w:t>
      </w:r>
      <w:r>
        <w:rPr>
          <w:rFonts w:ascii="Times New Roman" w:hAnsi="Times New Roman" w:eastAsia="Times New Roman" w:cs="Times New Roman"/>
          <w:spacing w:val="36"/>
          <w:w w:val="101"/>
          <w:sz w:val="27"/>
          <w:szCs w:val="27"/>
        </w:rPr>
        <w:t xml:space="preserve"> </w:t>
      </w:r>
      <w:r>
        <w:rPr>
          <w:spacing w:val="11"/>
          <w:sz w:val="27"/>
          <w:szCs w:val="27"/>
        </w:rPr>
        <w:t>不随时间改变时，联立式(3-2)、式(3-3)和式(3-6)</w:t>
      </w:r>
      <w:r>
        <w:rPr>
          <w:spacing w:val="10"/>
          <w:sz w:val="27"/>
          <w:szCs w:val="27"/>
        </w:rPr>
        <w:t>,消</w:t>
      </w:r>
      <w:r>
        <w:rPr>
          <w:sz w:val="27"/>
          <w:szCs w:val="27"/>
        </w:rPr>
        <w:t xml:space="preserve"> </w:t>
      </w:r>
      <w:r>
        <w:rPr>
          <w:spacing w:val="2"/>
          <w:sz w:val="27"/>
          <w:szCs w:val="27"/>
        </w:rPr>
        <w:t>去振速u</w:t>
      </w:r>
      <w:r>
        <w:rPr>
          <w:spacing w:val="-31"/>
          <w:sz w:val="27"/>
          <w:szCs w:val="27"/>
        </w:rPr>
        <w:t xml:space="preserve"> </w:t>
      </w:r>
      <w:r>
        <w:rPr>
          <w:spacing w:val="2"/>
          <w:sz w:val="27"/>
          <w:szCs w:val="27"/>
        </w:rPr>
        <w:t>后，可得到</w:t>
      </w:r>
    </w:p>
    <w:p w14:paraId="68365C36">
      <w:pPr>
        <w:pStyle w:val="2"/>
        <w:spacing w:before="2" w:line="289" w:lineRule="auto"/>
        <w:ind w:left="90" w:right="53" w:firstLine="3149"/>
        <w:rPr>
          <w:sz w:val="27"/>
          <w:szCs w:val="27"/>
        </w:rPr>
      </w:pPr>
      <w:r>
        <w:rPr>
          <w:position w:val="-36"/>
          <w:sz w:val="27"/>
          <w:szCs w:val="27"/>
        </w:rPr>
        <w:drawing>
          <wp:inline distT="0" distB="0" distL="0" distR="0">
            <wp:extent cx="2063750" cy="475615"/>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541"/>
                    <a:stretch>
                      <a:fillRect/>
                    </a:stretch>
                  </pic:blipFill>
                  <pic:spPr>
                    <a:xfrm>
                      <a:off x="0" y="0"/>
                      <a:ext cx="2063755" cy="476177"/>
                    </a:xfrm>
                    <a:prstGeom prst="rect">
                      <a:avLst/>
                    </a:prstGeom>
                  </pic:spPr>
                </pic:pic>
              </a:graphicData>
            </a:graphic>
          </wp:inline>
        </w:drawing>
      </w:r>
      <w:r>
        <w:rPr>
          <w:spacing w:val="5"/>
          <w:sz w:val="27"/>
          <w:szCs w:val="27"/>
        </w:rPr>
        <w:t xml:space="preserve">                 </w:t>
      </w:r>
      <w:r>
        <w:rPr>
          <w:spacing w:val="-12"/>
          <w:sz w:val="27"/>
          <w:szCs w:val="27"/>
        </w:rPr>
        <w:t>(3-7)</w:t>
      </w:r>
      <w:r>
        <w:rPr>
          <w:sz w:val="27"/>
          <w:szCs w:val="27"/>
        </w:rPr>
        <w:t xml:space="preserve">  </w:t>
      </w:r>
      <w:r>
        <w:rPr>
          <w:spacing w:val="13"/>
          <w:sz w:val="27"/>
          <w:szCs w:val="27"/>
        </w:rPr>
        <w:t>式(3-7)是密度</w:t>
      </w:r>
      <w:r>
        <w:rPr>
          <w:rFonts w:ascii="Times New Roman" w:hAnsi="Times New Roman" w:eastAsia="Times New Roman" w:cs="Times New Roman"/>
          <w:spacing w:val="13"/>
          <w:sz w:val="27"/>
          <w:szCs w:val="27"/>
        </w:rPr>
        <w:t>p</w:t>
      </w:r>
      <w:r>
        <w:rPr>
          <w:rFonts w:ascii="Times New Roman" w:hAnsi="Times New Roman" w:eastAsia="Times New Roman" w:cs="Times New Roman"/>
          <w:spacing w:val="40"/>
          <w:sz w:val="27"/>
          <w:szCs w:val="27"/>
        </w:rPr>
        <w:t xml:space="preserve"> </w:t>
      </w:r>
      <w:r>
        <w:rPr>
          <w:spacing w:val="13"/>
          <w:sz w:val="27"/>
          <w:szCs w:val="27"/>
        </w:rPr>
        <w:t>为空间位置函数情况下的波动方程。为了简化式(3-7),可引</w:t>
      </w:r>
      <w:r>
        <w:rPr>
          <w:sz w:val="27"/>
          <w:szCs w:val="27"/>
        </w:rPr>
        <w:t xml:space="preserve"> </w:t>
      </w:r>
      <w:r>
        <w:rPr>
          <w:spacing w:val="18"/>
          <w:sz w:val="27"/>
          <w:szCs w:val="27"/>
        </w:rPr>
        <w:t>入新函数</w:t>
      </w:r>
      <w:r>
        <w:rPr>
          <w:spacing w:val="-61"/>
          <w:sz w:val="27"/>
          <w:szCs w:val="27"/>
        </w:rPr>
        <w:t xml:space="preserve"> </w:t>
      </w:r>
      <w:r>
        <w:rPr>
          <w:position w:val="-30"/>
          <w:sz w:val="27"/>
          <w:szCs w:val="27"/>
        </w:rPr>
        <w:drawing>
          <wp:inline distT="0" distB="0" distL="0" distR="0">
            <wp:extent cx="642620" cy="381635"/>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542"/>
                    <a:stretch>
                      <a:fillRect/>
                    </a:stretch>
                  </pic:blipFill>
                  <pic:spPr>
                    <a:xfrm>
                      <a:off x="0" y="0"/>
                      <a:ext cx="642734" cy="381799"/>
                    </a:xfrm>
                    <a:prstGeom prst="rect">
                      <a:avLst/>
                    </a:prstGeom>
                  </pic:spPr>
                </pic:pic>
              </a:graphicData>
            </a:graphic>
          </wp:inline>
        </w:drawing>
      </w:r>
      <w:r>
        <w:rPr>
          <w:spacing w:val="34"/>
          <w:sz w:val="27"/>
          <w:szCs w:val="27"/>
        </w:rPr>
        <w:t xml:space="preserve"> </w:t>
      </w:r>
      <w:r>
        <w:rPr>
          <w:spacing w:val="18"/>
          <w:sz w:val="27"/>
          <w:szCs w:val="27"/>
        </w:rPr>
        <w:t>式(3-7)由此变为</w:t>
      </w:r>
    </w:p>
    <w:p w14:paraId="658E0D81">
      <w:pPr>
        <w:pStyle w:val="2"/>
        <w:spacing w:before="88" w:line="274" w:lineRule="auto"/>
        <w:ind w:left="649" w:right="183" w:firstLine="2109"/>
        <w:rPr>
          <w:sz w:val="27"/>
          <w:szCs w:val="27"/>
        </w:rPr>
      </w:pPr>
      <w:r>
        <w:rPr>
          <w:position w:val="-34"/>
          <w:sz w:val="27"/>
          <w:szCs w:val="27"/>
        </w:rPr>
        <w:drawing>
          <wp:inline distT="0" distB="0" distL="0" distR="0">
            <wp:extent cx="2667000" cy="483235"/>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543"/>
                    <a:stretch>
                      <a:fillRect/>
                    </a:stretch>
                  </pic:blipFill>
                  <pic:spPr>
                    <a:xfrm>
                      <a:off x="0" y="0"/>
                      <a:ext cx="2667516" cy="483769"/>
                    </a:xfrm>
                    <a:prstGeom prst="rect">
                      <a:avLst/>
                    </a:prstGeom>
                  </pic:spPr>
                </pic:pic>
              </a:graphicData>
            </a:graphic>
          </wp:inline>
        </w:drawing>
      </w:r>
      <w:r>
        <w:rPr>
          <w:spacing w:val="1"/>
          <w:sz w:val="27"/>
          <w:szCs w:val="27"/>
        </w:rPr>
        <w:t xml:space="preserve">              </w:t>
      </w:r>
      <w:r>
        <w:rPr>
          <w:spacing w:val="-12"/>
          <w:sz w:val="27"/>
          <w:szCs w:val="27"/>
        </w:rPr>
        <w:t>(3-8)</w:t>
      </w:r>
      <w:r>
        <w:rPr>
          <w:spacing w:val="6"/>
          <w:sz w:val="27"/>
          <w:szCs w:val="27"/>
        </w:rPr>
        <w:t xml:space="preserve"> </w:t>
      </w:r>
      <w:r>
        <w:rPr>
          <w:spacing w:val="16"/>
          <w:sz w:val="27"/>
          <w:szCs w:val="27"/>
        </w:rPr>
        <w:t>对于简谐波，</w:t>
      </w:r>
      <w:r>
        <w:rPr>
          <w:spacing w:val="-88"/>
          <w:sz w:val="27"/>
          <w:szCs w:val="27"/>
        </w:rPr>
        <w:t xml:space="preserve"> </w:t>
      </w:r>
      <w:r>
        <w:rPr>
          <w:position w:val="-24"/>
          <w:sz w:val="27"/>
          <w:szCs w:val="27"/>
        </w:rPr>
        <w:drawing>
          <wp:inline distT="0" distB="0" distL="0" distR="0">
            <wp:extent cx="824865" cy="419100"/>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544"/>
                    <a:stretch>
                      <a:fillRect/>
                    </a:stretch>
                  </pic:blipFill>
                  <pic:spPr>
                    <a:xfrm>
                      <a:off x="0" y="0"/>
                      <a:ext cx="825472" cy="419181"/>
                    </a:xfrm>
                    <a:prstGeom prst="rect">
                      <a:avLst/>
                    </a:prstGeom>
                  </pic:spPr>
                </pic:pic>
              </a:graphicData>
            </a:graphic>
          </wp:inline>
        </w:drawing>
      </w:r>
      <w:r>
        <w:rPr>
          <w:spacing w:val="45"/>
          <w:sz w:val="27"/>
          <w:szCs w:val="27"/>
        </w:rPr>
        <w:t xml:space="preserve"> </w:t>
      </w:r>
      <w:r>
        <w:rPr>
          <w:spacing w:val="16"/>
          <w:sz w:val="27"/>
          <w:szCs w:val="27"/>
        </w:rPr>
        <w:t>式(3-8)可写为</w:t>
      </w:r>
    </w:p>
    <w:p w14:paraId="0039087F">
      <w:pPr>
        <w:pStyle w:val="2"/>
        <w:spacing w:before="76" w:line="222" w:lineRule="auto"/>
        <w:ind w:left="3619"/>
        <w:rPr>
          <w:sz w:val="27"/>
          <w:szCs w:val="27"/>
        </w:rPr>
      </w:pPr>
      <w:r>
        <w:rPr>
          <w:rFonts w:ascii="Times New Roman" w:hAnsi="Times New Roman" w:eastAsia="Times New Roman" w:cs="Times New Roman"/>
          <w:spacing w:val="-3"/>
          <w:sz w:val="27"/>
          <w:szCs w:val="27"/>
        </w:rPr>
        <w:t>V²ψ+K²(x,y,z)ψ=0</w:t>
      </w:r>
      <w:r>
        <w:rPr>
          <w:rFonts w:ascii="Times New Roman" w:hAnsi="Times New Roman" w:eastAsia="Times New Roman" w:cs="Times New Roman"/>
          <w:spacing w:val="1"/>
          <w:sz w:val="27"/>
          <w:szCs w:val="27"/>
        </w:rPr>
        <w:t xml:space="preserve">                                               </w:t>
      </w:r>
      <w:r>
        <w:rPr>
          <w:spacing w:val="-3"/>
          <w:position w:val="1"/>
          <w:sz w:val="27"/>
          <w:szCs w:val="27"/>
        </w:rPr>
        <w:t>(3-9)</w:t>
      </w:r>
    </w:p>
    <w:p w14:paraId="322FF8CB">
      <w:pPr>
        <w:pStyle w:val="2"/>
        <w:spacing w:before="161" w:line="220" w:lineRule="auto"/>
        <w:ind w:left="100"/>
        <w:rPr>
          <w:sz w:val="27"/>
          <w:szCs w:val="27"/>
        </w:rPr>
      </w:pPr>
      <w:r>
        <w:rPr>
          <w:spacing w:val="-4"/>
          <w:sz w:val="27"/>
          <w:szCs w:val="27"/>
        </w:rPr>
        <w:t>式中</w:t>
      </w:r>
    </w:p>
    <w:p w14:paraId="00AA6E9B">
      <w:pPr>
        <w:pStyle w:val="2"/>
        <w:spacing w:before="46"/>
        <w:ind w:left="3129"/>
        <w:rPr>
          <w:sz w:val="27"/>
          <w:szCs w:val="27"/>
        </w:rPr>
      </w:pPr>
      <w:r>
        <w:rPr>
          <w:position w:val="-31"/>
          <w:sz w:val="27"/>
          <w:szCs w:val="27"/>
        </w:rPr>
        <w:drawing>
          <wp:inline distT="0" distB="0" distL="0" distR="0">
            <wp:extent cx="2209800" cy="438150"/>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545"/>
                    <a:stretch>
                      <a:fillRect/>
                    </a:stretch>
                  </pic:blipFill>
                  <pic:spPr>
                    <a:xfrm>
                      <a:off x="0" y="0"/>
                      <a:ext cx="2210021" cy="438758"/>
                    </a:xfrm>
                    <a:prstGeom prst="rect">
                      <a:avLst/>
                    </a:prstGeom>
                  </pic:spPr>
                </pic:pic>
              </a:graphicData>
            </a:graphic>
          </wp:inline>
        </w:drawing>
      </w:r>
      <w:r>
        <w:rPr>
          <w:spacing w:val="7"/>
          <w:sz w:val="27"/>
          <w:szCs w:val="27"/>
        </w:rPr>
        <w:t xml:space="preserve">               </w:t>
      </w:r>
      <w:r>
        <w:rPr>
          <w:spacing w:val="-10"/>
          <w:sz w:val="27"/>
          <w:szCs w:val="27"/>
        </w:rPr>
        <w:t>(3-10)</w:t>
      </w:r>
    </w:p>
    <w:p w14:paraId="680EB0BC">
      <w:pPr>
        <w:pStyle w:val="2"/>
        <w:spacing w:before="151" w:line="288" w:lineRule="auto"/>
        <w:ind w:left="110" w:right="46"/>
        <w:rPr>
          <w:sz w:val="27"/>
          <w:szCs w:val="27"/>
        </w:rPr>
      </w:pPr>
      <w:r>
        <w:rPr>
          <w:spacing w:val="6"/>
          <w:sz w:val="27"/>
          <w:szCs w:val="27"/>
        </w:rPr>
        <w:t>式(3-9)是不均匀介质中的波动方程。式(3-10)中的K(x,y,z)和</w:t>
      </w:r>
      <w:r>
        <w:rPr>
          <w:position w:val="-20"/>
          <w:sz w:val="27"/>
          <w:szCs w:val="27"/>
        </w:rPr>
        <w:drawing>
          <wp:inline distT="0" distB="0" distL="0" distR="0">
            <wp:extent cx="527685" cy="348615"/>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546"/>
                    <a:stretch>
                      <a:fillRect/>
                    </a:stretch>
                  </pic:blipFill>
                  <pic:spPr>
                    <a:xfrm>
                      <a:off x="0" y="0"/>
                      <a:ext cx="528022" cy="349246"/>
                    </a:xfrm>
                    <a:prstGeom prst="rect">
                      <a:avLst/>
                    </a:prstGeom>
                  </pic:spPr>
                </pic:pic>
              </a:graphicData>
            </a:graphic>
          </wp:inline>
        </w:drawing>
      </w:r>
      <w:r>
        <w:rPr>
          <w:spacing w:val="71"/>
          <w:sz w:val="27"/>
          <w:szCs w:val="27"/>
        </w:rPr>
        <w:t xml:space="preserve"> </w:t>
      </w:r>
      <w:r>
        <w:rPr>
          <w:spacing w:val="6"/>
          <w:position w:val="4"/>
          <w:sz w:val="27"/>
          <w:szCs w:val="27"/>
        </w:rPr>
        <w:t>都是空</w:t>
      </w:r>
      <w:r>
        <w:rPr>
          <w:position w:val="4"/>
          <w:sz w:val="27"/>
          <w:szCs w:val="27"/>
        </w:rPr>
        <w:t xml:space="preserve"> </w:t>
      </w:r>
      <w:r>
        <w:rPr>
          <w:spacing w:val="5"/>
          <w:sz w:val="27"/>
          <w:szCs w:val="27"/>
        </w:rPr>
        <w:t>间位置的函数，它们与c和p 的空间不均匀性有关。在海水中，密度空间变化很</w:t>
      </w:r>
      <w:r>
        <w:rPr>
          <w:spacing w:val="7"/>
          <w:sz w:val="27"/>
          <w:szCs w:val="27"/>
        </w:rPr>
        <w:t xml:space="preserve"> </w:t>
      </w:r>
      <w:r>
        <w:rPr>
          <w:spacing w:val="-9"/>
          <w:sz w:val="27"/>
          <w:szCs w:val="27"/>
        </w:rPr>
        <w:t>小，与声速空间变化相比较，可以把p 近似当作常数，则K(x,y,z)=k=@/c(x,y,z),</w:t>
      </w:r>
      <w:r>
        <w:rPr>
          <w:spacing w:val="7"/>
          <w:sz w:val="27"/>
          <w:szCs w:val="27"/>
        </w:rPr>
        <w:t xml:space="preserve">  </w:t>
      </w:r>
      <w:r>
        <w:rPr>
          <w:spacing w:val="-4"/>
          <w:sz w:val="27"/>
          <w:szCs w:val="27"/>
        </w:rPr>
        <w:t>于是有</w:t>
      </w:r>
    </w:p>
    <w:p w14:paraId="762EA8E2">
      <w:pPr>
        <w:pStyle w:val="2"/>
        <w:spacing w:line="222" w:lineRule="auto"/>
        <w:ind w:left="3670"/>
        <w:rPr>
          <w:sz w:val="27"/>
          <w:szCs w:val="27"/>
        </w:rPr>
      </w:pPr>
      <w:r>
        <w:rPr>
          <w:spacing w:val="-2"/>
          <w:sz w:val="27"/>
          <w:szCs w:val="27"/>
        </w:rPr>
        <w:t>▽</w:t>
      </w:r>
      <w:r>
        <w:rPr>
          <w:rFonts w:ascii="Times New Roman" w:hAnsi="Times New Roman" w:eastAsia="Times New Roman" w:cs="Times New Roman"/>
          <w:spacing w:val="-2"/>
          <w:sz w:val="27"/>
          <w:szCs w:val="27"/>
        </w:rPr>
        <w:t xml:space="preserve">²ψ+k²(x,y,z)ψ=0          </w:t>
      </w:r>
      <w:r>
        <w:rPr>
          <w:rFonts w:ascii="Times New Roman" w:hAnsi="Times New Roman" w:eastAsia="Times New Roman" w:cs="Times New Roman"/>
          <w:spacing w:val="-3"/>
          <w:sz w:val="27"/>
          <w:szCs w:val="27"/>
        </w:rPr>
        <w:t xml:space="preserve">                                     </w:t>
      </w:r>
      <w:r>
        <w:rPr>
          <w:spacing w:val="-3"/>
          <w:position w:val="1"/>
          <w:sz w:val="27"/>
          <w:szCs w:val="27"/>
        </w:rPr>
        <w:t>(3-11)</w:t>
      </w:r>
    </w:p>
    <w:p w14:paraId="52241BE7">
      <w:pPr>
        <w:pStyle w:val="2"/>
        <w:spacing w:before="194" w:line="214" w:lineRule="auto"/>
        <w:ind w:left="130"/>
        <w:rPr>
          <w:sz w:val="27"/>
          <w:szCs w:val="27"/>
        </w:rPr>
      </w:pPr>
      <w:r>
        <w:rPr>
          <w:spacing w:val="2"/>
          <w:sz w:val="27"/>
          <w:szCs w:val="27"/>
        </w:rPr>
        <w:t>由于p=√</w:t>
      </w:r>
      <w:r>
        <w:rPr>
          <w:sz w:val="27"/>
          <w:szCs w:val="27"/>
        </w:rPr>
        <w:t>py</w:t>
      </w:r>
      <w:r>
        <w:rPr>
          <w:spacing w:val="2"/>
          <w:sz w:val="27"/>
          <w:szCs w:val="27"/>
        </w:rPr>
        <w:t>,p    是常数，所以，声压p</w:t>
      </w:r>
      <w:r>
        <w:rPr>
          <w:spacing w:val="-24"/>
          <w:sz w:val="27"/>
          <w:szCs w:val="27"/>
        </w:rPr>
        <w:t xml:space="preserve"> </w:t>
      </w:r>
      <w:r>
        <w:rPr>
          <w:spacing w:val="2"/>
          <w:sz w:val="27"/>
          <w:szCs w:val="27"/>
        </w:rPr>
        <w:t>也应满足</w:t>
      </w:r>
    </w:p>
    <w:p w14:paraId="4A960709">
      <w:pPr>
        <w:pStyle w:val="2"/>
        <w:spacing w:before="49" w:line="222" w:lineRule="auto"/>
        <w:ind w:left="3700"/>
        <w:rPr>
          <w:sz w:val="27"/>
          <w:szCs w:val="27"/>
        </w:rPr>
      </w:pPr>
      <w:r>
        <w:rPr>
          <w:rFonts w:ascii="Times New Roman" w:hAnsi="Times New Roman" w:eastAsia="Times New Roman" w:cs="Times New Roman"/>
          <w:spacing w:val="-1"/>
          <w:sz w:val="27"/>
          <w:szCs w:val="27"/>
        </w:rPr>
        <w:t xml:space="preserve">V²p+k²(x,y,z)p=0                                  </w:t>
      </w:r>
      <w:r>
        <w:rPr>
          <w:rFonts w:ascii="Times New Roman" w:hAnsi="Times New Roman" w:eastAsia="Times New Roman" w:cs="Times New Roman"/>
          <w:spacing w:val="-2"/>
          <w:sz w:val="27"/>
          <w:szCs w:val="27"/>
        </w:rPr>
        <w:t xml:space="preserve">             </w:t>
      </w:r>
      <w:r>
        <w:rPr>
          <w:spacing w:val="-2"/>
          <w:position w:val="1"/>
          <w:sz w:val="27"/>
          <w:szCs w:val="27"/>
        </w:rPr>
        <w:t>(3-12)</w:t>
      </w:r>
    </w:p>
    <w:p w14:paraId="209F16B9">
      <w:pPr>
        <w:pStyle w:val="2"/>
        <w:spacing w:before="159" w:line="219" w:lineRule="auto"/>
        <w:ind w:right="25"/>
        <w:jc w:val="right"/>
        <w:rPr>
          <w:sz w:val="27"/>
          <w:szCs w:val="27"/>
        </w:rPr>
      </w:pPr>
      <w:r>
        <w:rPr>
          <w:spacing w:val="5"/>
          <w:sz w:val="27"/>
          <w:szCs w:val="27"/>
        </w:rPr>
        <w:t>如果介质中另有外力作用，如有源存在，则运动方程(3-2)要加上外力项，</w:t>
      </w:r>
    </w:p>
    <w:p w14:paraId="69D81810">
      <w:pPr>
        <w:spacing w:line="39" w:lineRule="exact"/>
      </w:pPr>
    </w:p>
    <w:p w14:paraId="234F846B">
      <w:pPr>
        <w:spacing w:line="39" w:lineRule="exact"/>
        <w:sectPr>
          <w:type w:val="continuous"/>
          <w:pgSz w:w="11900" w:h="16840"/>
          <w:pgMar w:top="1369" w:right="969" w:bottom="0" w:left="1259" w:header="851" w:footer="0" w:gutter="0"/>
          <w:cols w:equalWidth="0" w:num="1">
            <w:col w:w="9671"/>
          </w:cols>
        </w:sectPr>
      </w:pPr>
    </w:p>
    <w:p w14:paraId="3CA03699">
      <w:pPr>
        <w:pStyle w:val="2"/>
        <w:spacing w:before="54" w:line="221" w:lineRule="auto"/>
        <w:ind w:left="130"/>
        <w:rPr>
          <w:sz w:val="27"/>
          <w:szCs w:val="27"/>
        </w:rPr>
      </w:pPr>
      <w:r>
        <w:rPr>
          <w:spacing w:val="-3"/>
          <w:sz w:val="27"/>
          <w:szCs w:val="27"/>
        </w:rPr>
        <w:t>变成</w:t>
      </w:r>
    </w:p>
    <w:p w14:paraId="42B8155D">
      <w:pPr>
        <w:spacing w:before="63" w:line="642" w:lineRule="exact"/>
        <w:ind w:firstLine="4030"/>
      </w:pPr>
      <w:r>
        <w:rPr>
          <w:position w:val="-12"/>
        </w:rPr>
        <w:drawing>
          <wp:inline distT="0" distB="0" distL="0" distR="0">
            <wp:extent cx="1079500" cy="407670"/>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547"/>
                    <a:stretch>
                      <a:fillRect/>
                    </a:stretch>
                  </pic:blipFill>
                  <pic:spPr>
                    <a:xfrm>
                      <a:off x="0" y="0"/>
                      <a:ext cx="1079662" cy="407817"/>
                    </a:xfrm>
                    <a:prstGeom prst="rect">
                      <a:avLst/>
                    </a:prstGeom>
                  </pic:spPr>
                </pic:pic>
              </a:graphicData>
            </a:graphic>
          </wp:inline>
        </w:drawing>
      </w:r>
    </w:p>
    <w:p w14:paraId="7D998F07">
      <w:pPr>
        <w:pStyle w:val="2"/>
        <w:spacing w:before="149" w:line="219" w:lineRule="auto"/>
        <w:ind w:left="140"/>
        <w:rPr>
          <w:sz w:val="27"/>
          <w:szCs w:val="27"/>
        </w:rPr>
      </w:pPr>
      <w:r>
        <w:rPr>
          <w:spacing w:val="1"/>
          <w:sz w:val="27"/>
          <w:szCs w:val="27"/>
        </w:rPr>
        <w:t>式中，</w:t>
      </w:r>
      <w:r>
        <w:rPr>
          <w:rFonts w:ascii="Times New Roman" w:hAnsi="Times New Roman" w:eastAsia="Times New Roman" w:cs="Times New Roman"/>
          <w:spacing w:val="1"/>
          <w:sz w:val="27"/>
          <w:szCs w:val="27"/>
        </w:rPr>
        <w:t xml:space="preserve">F  </w:t>
      </w:r>
      <w:r>
        <w:rPr>
          <w:spacing w:val="1"/>
          <w:sz w:val="27"/>
          <w:szCs w:val="27"/>
        </w:rPr>
        <w:t>为作用于介质单位体元上的外力。经类似</w:t>
      </w:r>
      <w:r>
        <w:rPr>
          <w:sz w:val="27"/>
          <w:szCs w:val="27"/>
        </w:rPr>
        <w:t>的推导可得</w:t>
      </w:r>
    </w:p>
    <w:p w14:paraId="12354CF8">
      <w:pPr>
        <w:spacing w:before="58" w:line="673" w:lineRule="exact"/>
        <w:ind w:firstLine="3419"/>
      </w:pPr>
      <w:r>
        <w:rPr>
          <w:position w:val="-13"/>
        </w:rPr>
        <w:drawing>
          <wp:inline distT="0" distB="0" distL="0" distR="0">
            <wp:extent cx="1860550" cy="426720"/>
            <wp:effectExtent l="0" t="0" r="0" b="0"/>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548"/>
                    <a:stretch>
                      <a:fillRect/>
                    </a:stretch>
                  </pic:blipFill>
                  <pic:spPr>
                    <a:xfrm>
                      <a:off x="0" y="0"/>
                      <a:ext cx="1860709" cy="426962"/>
                    </a:xfrm>
                    <a:prstGeom prst="rect">
                      <a:avLst/>
                    </a:prstGeom>
                  </pic:spPr>
                </pic:pic>
              </a:graphicData>
            </a:graphic>
          </wp:inline>
        </w:drawing>
      </w:r>
    </w:p>
    <w:p w14:paraId="46758E7B">
      <w:pPr>
        <w:spacing w:line="14" w:lineRule="auto"/>
        <w:rPr>
          <w:rFonts w:ascii="Arial"/>
          <w:sz w:val="2"/>
        </w:rPr>
      </w:pPr>
      <w:r>
        <w:rPr>
          <w:rFonts w:ascii="Arial" w:hAnsi="Arial" w:eastAsia="Arial" w:cs="Arial"/>
          <w:sz w:val="2"/>
          <w:szCs w:val="2"/>
        </w:rPr>
        <w:br w:type="column"/>
      </w:r>
    </w:p>
    <w:p w14:paraId="4FD3DF7C">
      <w:pPr>
        <w:spacing w:line="444" w:lineRule="auto"/>
        <w:rPr>
          <w:rFonts w:ascii="Arial"/>
          <w:sz w:val="21"/>
        </w:rPr>
      </w:pPr>
    </w:p>
    <w:p w14:paraId="03D8A344">
      <w:pPr>
        <w:pStyle w:val="2"/>
        <w:spacing w:before="89" w:line="222" w:lineRule="auto"/>
        <w:rPr>
          <w:sz w:val="27"/>
          <w:szCs w:val="27"/>
        </w:rPr>
      </w:pPr>
      <w:r>
        <w:rPr>
          <w:spacing w:val="-10"/>
          <w:sz w:val="27"/>
          <w:szCs w:val="27"/>
        </w:rPr>
        <w:t>(3-13)</w:t>
      </w:r>
    </w:p>
    <w:p w14:paraId="78FA772E">
      <w:pPr>
        <w:spacing w:line="257" w:lineRule="auto"/>
        <w:rPr>
          <w:rFonts w:ascii="Arial"/>
          <w:sz w:val="21"/>
        </w:rPr>
      </w:pPr>
    </w:p>
    <w:p w14:paraId="45F26E71">
      <w:pPr>
        <w:spacing w:line="257" w:lineRule="auto"/>
        <w:rPr>
          <w:rFonts w:ascii="Arial"/>
          <w:sz w:val="21"/>
        </w:rPr>
      </w:pPr>
    </w:p>
    <w:p w14:paraId="77985377">
      <w:pPr>
        <w:spacing w:line="258" w:lineRule="auto"/>
        <w:rPr>
          <w:rFonts w:ascii="Arial"/>
          <w:sz w:val="21"/>
        </w:rPr>
      </w:pPr>
    </w:p>
    <w:p w14:paraId="2F10A48E">
      <w:pPr>
        <w:pStyle w:val="2"/>
        <w:spacing w:before="88" w:line="222" w:lineRule="auto"/>
        <w:rPr>
          <w:sz w:val="27"/>
          <w:szCs w:val="27"/>
        </w:rPr>
      </w:pPr>
      <w:r>
        <w:rPr>
          <w:spacing w:val="-10"/>
          <w:sz w:val="27"/>
          <w:szCs w:val="27"/>
        </w:rPr>
        <w:t>(3-14)</w:t>
      </w:r>
    </w:p>
    <w:p w14:paraId="6BE5D7E6">
      <w:pPr>
        <w:spacing w:line="222" w:lineRule="auto"/>
        <w:rPr>
          <w:sz w:val="27"/>
          <w:szCs w:val="27"/>
        </w:rPr>
        <w:sectPr>
          <w:type w:val="continuous"/>
          <w:pgSz w:w="11900" w:h="16840"/>
          <w:pgMar w:top="1369" w:right="969" w:bottom="0" w:left="1259" w:header="851" w:footer="0" w:gutter="0"/>
          <w:cols w:equalWidth="0" w:num="2">
            <w:col w:w="8661" w:space="100"/>
            <w:col w:w="910"/>
          </w:cols>
        </w:sectPr>
      </w:pPr>
    </w:p>
    <w:p w14:paraId="0BE6B787">
      <w:pPr>
        <w:pStyle w:val="2"/>
        <w:spacing w:before="249" w:line="363" w:lineRule="exact"/>
        <w:ind w:left="500"/>
        <w:rPr>
          <w:sz w:val="27"/>
          <w:szCs w:val="27"/>
        </w:rPr>
      </w:pPr>
      <w:r>
        <w:rPr>
          <w:spacing w:val="9"/>
          <w:position w:val="1"/>
          <w:sz w:val="27"/>
          <w:szCs w:val="27"/>
        </w:rPr>
        <w:t>在密度</w:t>
      </w:r>
      <w:r>
        <w:rPr>
          <w:rFonts w:ascii="Times New Roman" w:hAnsi="Times New Roman" w:eastAsia="Times New Roman" w:cs="Times New Roman"/>
          <w:spacing w:val="9"/>
          <w:position w:val="1"/>
          <w:sz w:val="27"/>
          <w:szCs w:val="27"/>
        </w:rPr>
        <w:t>p</w:t>
      </w:r>
      <w:r>
        <w:rPr>
          <w:rFonts w:ascii="Times New Roman" w:hAnsi="Times New Roman" w:eastAsia="Times New Roman" w:cs="Times New Roman"/>
          <w:spacing w:val="57"/>
          <w:w w:val="101"/>
          <w:position w:val="1"/>
          <w:sz w:val="27"/>
          <w:szCs w:val="27"/>
        </w:rPr>
        <w:t xml:space="preserve"> </w:t>
      </w:r>
      <w:r>
        <w:rPr>
          <w:spacing w:val="9"/>
          <w:position w:val="1"/>
          <w:sz w:val="27"/>
          <w:szCs w:val="27"/>
        </w:rPr>
        <w:t>等于常数时，应用表达式ψ=</w:t>
      </w:r>
      <w:r>
        <w:rPr>
          <w:rFonts w:ascii="Times New Roman" w:hAnsi="Times New Roman" w:eastAsia="Times New Roman" w:cs="Times New Roman"/>
          <w:spacing w:val="9"/>
          <w:position w:val="1"/>
          <w:sz w:val="27"/>
          <w:szCs w:val="27"/>
        </w:rPr>
        <w:t xml:space="preserve">p/√p,       </w:t>
      </w:r>
      <w:r>
        <w:rPr>
          <w:spacing w:val="9"/>
          <w:position w:val="1"/>
          <w:sz w:val="27"/>
          <w:szCs w:val="27"/>
        </w:rPr>
        <w:t>式(3-</w:t>
      </w:r>
      <w:r>
        <w:rPr>
          <w:spacing w:val="-71"/>
          <w:position w:val="1"/>
          <w:sz w:val="27"/>
          <w:szCs w:val="27"/>
        </w:rPr>
        <w:t xml:space="preserve"> </w:t>
      </w:r>
      <w:r>
        <w:rPr>
          <w:spacing w:val="9"/>
          <w:position w:val="1"/>
          <w:sz w:val="27"/>
          <w:szCs w:val="27"/>
        </w:rPr>
        <w:t>14)</w:t>
      </w:r>
      <w:r>
        <w:rPr>
          <w:spacing w:val="8"/>
          <w:position w:val="1"/>
          <w:sz w:val="27"/>
          <w:szCs w:val="27"/>
        </w:rPr>
        <w:t>成为</w:t>
      </w:r>
    </w:p>
    <w:p w14:paraId="09530BAA">
      <w:pPr>
        <w:pStyle w:val="2"/>
        <w:spacing w:before="181" w:line="212" w:lineRule="auto"/>
        <w:ind w:left="3860"/>
        <w:rPr>
          <w:sz w:val="27"/>
          <w:szCs w:val="27"/>
        </w:rPr>
      </w:pPr>
      <w:r>
        <w:rPr>
          <w:rFonts w:ascii="Times New Roman" w:hAnsi="Times New Roman" w:eastAsia="Times New Roman" w:cs="Times New Roman"/>
          <w:spacing w:val="-3"/>
          <w:sz w:val="32"/>
          <w:szCs w:val="32"/>
        </w:rPr>
        <w:t>V²p+k²(x,y,z)p=</w:t>
      </w:r>
      <w:r>
        <w:rPr>
          <w:spacing w:val="-3"/>
          <w:sz w:val="32"/>
          <w:szCs w:val="32"/>
        </w:rPr>
        <w:t>▽</w:t>
      </w:r>
      <w:r>
        <w:rPr>
          <w:rFonts w:ascii="Times New Roman" w:hAnsi="Times New Roman" w:eastAsia="Times New Roman" w:cs="Times New Roman"/>
          <w:spacing w:val="-3"/>
          <w:sz w:val="32"/>
          <w:szCs w:val="32"/>
        </w:rPr>
        <w:t>·F</w:t>
      </w:r>
      <w:r>
        <w:rPr>
          <w:rFonts w:ascii="Times New Roman" w:hAnsi="Times New Roman" w:eastAsia="Times New Roman" w:cs="Times New Roman"/>
          <w:spacing w:val="1"/>
          <w:sz w:val="32"/>
          <w:szCs w:val="32"/>
        </w:rPr>
        <w:t xml:space="preserve">                                </w:t>
      </w:r>
      <w:r>
        <w:rPr>
          <w:spacing w:val="-3"/>
          <w:position w:val="1"/>
          <w:sz w:val="27"/>
          <w:szCs w:val="27"/>
        </w:rPr>
        <w:t>(3-15)</w:t>
      </w:r>
    </w:p>
    <w:p w14:paraId="61F17A1B">
      <w:pPr>
        <w:pStyle w:val="2"/>
        <w:spacing w:before="186" w:line="269" w:lineRule="auto"/>
        <w:ind w:left="500" w:right="123"/>
        <w:jc w:val="both"/>
        <w:rPr>
          <w:sz w:val="27"/>
          <w:szCs w:val="27"/>
        </w:rPr>
      </w:pPr>
      <w:r>
        <w:rPr>
          <w:spacing w:val="8"/>
          <w:sz w:val="27"/>
          <w:szCs w:val="27"/>
        </w:rPr>
        <w:t>式(3-15)为存在声源时，声场满足的非齐次亥姆霍兹方程。由数学物理方法可</w:t>
      </w:r>
      <w:r>
        <w:rPr>
          <w:spacing w:val="14"/>
          <w:sz w:val="27"/>
          <w:szCs w:val="27"/>
        </w:rPr>
        <w:t xml:space="preserve"> </w:t>
      </w:r>
      <w:r>
        <w:rPr>
          <w:spacing w:val="1"/>
          <w:sz w:val="27"/>
          <w:szCs w:val="27"/>
        </w:rPr>
        <w:t>知，非齐次亥姆霍兹方程可以转化为齐次方程后求解，所以基本的问题是求解齐</w:t>
      </w:r>
      <w:r>
        <w:rPr>
          <w:spacing w:val="5"/>
          <w:sz w:val="27"/>
          <w:szCs w:val="27"/>
        </w:rPr>
        <w:t xml:space="preserve"> </w:t>
      </w:r>
      <w:r>
        <w:rPr>
          <w:spacing w:val="1"/>
          <w:sz w:val="27"/>
          <w:szCs w:val="27"/>
        </w:rPr>
        <w:t>次方程(3-12)。</w:t>
      </w:r>
    </w:p>
    <w:p w14:paraId="54F512E3">
      <w:pPr>
        <w:pStyle w:val="2"/>
        <w:spacing w:before="2" w:line="281" w:lineRule="auto"/>
        <w:ind w:left="500" w:right="50" w:firstLine="550"/>
        <w:jc w:val="both"/>
        <w:rPr>
          <w:sz w:val="27"/>
          <w:szCs w:val="27"/>
        </w:rPr>
      </w:pPr>
      <w:r>
        <w:rPr>
          <w:spacing w:val="6"/>
          <w:sz w:val="27"/>
          <w:szCs w:val="27"/>
        </w:rPr>
        <w:t>由于齐次亥姆霍兹方程(3-9)或式(3-12)的系数</w:t>
      </w:r>
      <w:r>
        <w:rPr>
          <w:rFonts w:ascii="Times New Roman" w:hAnsi="Times New Roman" w:eastAsia="Times New Roman" w:cs="Times New Roman"/>
          <w:spacing w:val="6"/>
          <w:sz w:val="27"/>
          <w:szCs w:val="27"/>
        </w:rPr>
        <w:t>K</w:t>
      </w:r>
      <w:r>
        <w:rPr>
          <w:rFonts w:ascii="Times New Roman" w:hAnsi="Times New Roman" w:eastAsia="Times New Roman" w:cs="Times New Roman"/>
          <w:spacing w:val="20"/>
          <w:sz w:val="27"/>
          <w:szCs w:val="27"/>
        </w:rPr>
        <w:t xml:space="preserve"> </w:t>
      </w:r>
      <w:r>
        <w:rPr>
          <w:spacing w:val="6"/>
          <w:sz w:val="27"/>
          <w:szCs w:val="27"/>
        </w:rPr>
        <w:t>或</w:t>
      </w:r>
      <w:r>
        <w:rPr>
          <w:spacing w:val="-72"/>
          <w:sz w:val="27"/>
          <w:szCs w:val="27"/>
        </w:rPr>
        <w:t xml:space="preserve"> </w:t>
      </w:r>
      <w:r>
        <w:rPr>
          <w:rFonts w:ascii="Times New Roman" w:hAnsi="Times New Roman" w:eastAsia="Times New Roman" w:cs="Times New Roman"/>
          <w:spacing w:val="6"/>
          <w:sz w:val="27"/>
          <w:szCs w:val="27"/>
        </w:rPr>
        <w:t xml:space="preserve">k </w:t>
      </w:r>
      <w:r>
        <w:rPr>
          <w:spacing w:val="6"/>
          <w:sz w:val="27"/>
          <w:szCs w:val="27"/>
        </w:rPr>
        <w:t>是空间位置</w:t>
      </w:r>
      <w:r>
        <w:rPr>
          <w:spacing w:val="5"/>
          <w:sz w:val="27"/>
          <w:szCs w:val="27"/>
        </w:rPr>
        <w:t>的函数，</w:t>
      </w:r>
      <w:r>
        <w:rPr>
          <w:sz w:val="27"/>
          <w:szCs w:val="27"/>
        </w:rPr>
        <w:t xml:space="preserve"> </w:t>
      </w:r>
      <w:r>
        <w:rPr>
          <w:spacing w:val="1"/>
          <w:sz w:val="27"/>
          <w:szCs w:val="27"/>
        </w:rPr>
        <w:t>因此它们是变系数的偏微分方程。偏微分方程描述了声波在传播过程中，相邻时</w:t>
      </w:r>
      <w:r>
        <w:rPr>
          <w:spacing w:val="9"/>
          <w:sz w:val="27"/>
          <w:szCs w:val="27"/>
        </w:rPr>
        <w:t xml:space="preserve"> 间、相邻位置有关物理量(如声压)之间的关系，给出了物理量随时</w:t>
      </w:r>
      <w:r>
        <w:rPr>
          <w:spacing w:val="8"/>
          <w:sz w:val="27"/>
          <w:szCs w:val="27"/>
        </w:rPr>
        <w:t>间和位置变</w:t>
      </w:r>
      <w:r>
        <w:rPr>
          <w:sz w:val="27"/>
          <w:szCs w:val="27"/>
        </w:rPr>
        <w:t xml:space="preserve"> </w:t>
      </w:r>
      <w:r>
        <w:rPr>
          <w:spacing w:val="-1"/>
          <w:sz w:val="27"/>
          <w:szCs w:val="27"/>
        </w:rPr>
        <w:t>化应满足的普遍规律。在数理方程中，把这种偏微分方程称为泛定方程。</w:t>
      </w:r>
    </w:p>
    <w:p w14:paraId="403BFD15">
      <w:pPr>
        <w:spacing w:line="286" w:lineRule="auto"/>
        <w:rPr>
          <w:rFonts w:ascii="Arial"/>
          <w:sz w:val="21"/>
        </w:rPr>
      </w:pPr>
    </w:p>
    <w:p w14:paraId="7A13ABB4">
      <w:pPr>
        <w:spacing w:before="104" w:line="222" w:lineRule="auto"/>
        <w:ind w:left="500"/>
        <w:outlineLvl w:val="1"/>
        <w:rPr>
          <w:rFonts w:ascii="黑体" w:hAnsi="黑体" w:eastAsia="黑体" w:cs="黑体"/>
          <w:sz w:val="32"/>
          <w:szCs w:val="32"/>
        </w:rPr>
      </w:pPr>
      <w:r>
        <w:rPr>
          <w:rFonts w:ascii="Times New Roman" w:hAnsi="Times New Roman" w:eastAsia="Times New Roman" w:cs="Times New Roman"/>
          <w:b/>
          <w:bCs/>
          <w:spacing w:val="-5"/>
          <w:sz w:val="32"/>
          <w:szCs w:val="32"/>
        </w:rPr>
        <w:t>3.1.2</w:t>
      </w:r>
      <w:r>
        <w:rPr>
          <w:rFonts w:ascii="Times New Roman" w:hAnsi="Times New Roman" w:eastAsia="Times New Roman" w:cs="Times New Roman"/>
          <w:b/>
          <w:bCs/>
          <w:spacing w:val="9"/>
          <w:sz w:val="32"/>
          <w:szCs w:val="32"/>
        </w:rPr>
        <w:t xml:space="preserve">   </w:t>
      </w:r>
      <w:r>
        <w:rPr>
          <w:rFonts w:ascii="黑体" w:hAnsi="黑体" w:eastAsia="黑体" w:cs="黑体"/>
          <w:b/>
          <w:bCs/>
          <w:spacing w:val="-5"/>
          <w:sz w:val="32"/>
          <w:szCs w:val="32"/>
        </w:rPr>
        <w:t>定解条件</w:t>
      </w:r>
    </w:p>
    <w:p w14:paraId="2A93B77F">
      <w:pPr>
        <w:spacing w:line="337" w:lineRule="auto"/>
        <w:rPr>
          <w:rFonts w:ascii="Arial"/>
          <w:sz w:val="21"/>
        </w:rPr>
      </w:pPr>
    </w:p>
    <w:p w14:paraId="335B780B">
      <w:pPr>
        <w:pStyle w:val="2"/>
        <w:spacing w:before="88" w:line="275" w:lineRule="auto"/>
        <w:ind w:left="500" w:firstLine="489"/>
        <w:jc w:val="both"/>
        <w:rPr>
          <w:sz w:val="27"/>
          <w:szCs w:val="27"/>
        </w:rPr>
      </w:pPr>
      <w:r>
        <w:rPr>
          <w:spacing w:val="-4"/>
          <w:sz w:val="27"/>
          <w:szCs w:val="27"/>
        </w:rPr>
        <w:t>波动方程给出声波传播遵循的普遍规律，它必</w:t>
      </w:r>
      <w:r>
        <w:rPr>
          <w:spacing w:val="-5"/>
          <w:sz w:val="27"/>
          <w:szCs w:val="27"/>
        </w:rPr>
        <w:t>须结合物理问题所满足的具体条</w:t>
      </w:r>
      <w:r>
        <w:rPr>
          <w:sz w:val="27"/>
          <w:szCs w:val="27"/>
        </w:rPr>
        <w:t xml:space="preserve"> </w:t>
      </w:r>
      <w:r>
        <w:rPr>
          <w:spacing w:val="-10"/>
          <w:sz w:val="27"/>
          <w:szCs w:val="27"/>
        </w:rPr>
        <w:t>件，才能给出该物理问题的解答。这种物理问题所满足的具体条件，称</w:t>
      </w:r>
      <w:r>
        <w:rPr>
          <w:spacing w:val="-11"/>
          <w:sz w:val="27"/>
          <w:szCs w:val="27"/>
        </w:rPr>
        <w:t>为定解条件。</w:t>
      </w:r>
      <w:r>
        <w:rPr>
          <w:sz w:val="27"/>
          <w:szCs w:val="27"/>
        </w:rPr>
        <w:t xml:space="preserve"> </w:t>
      </w:r>
      <w:r>
        <w:rPr>
          <w:spacing w:val="-10"/>
          <w:sz w:val="27"/>
          <w:szCs w:val="27"/>
        </w:rPr>
        <w:t>水声学中，定解条件包含边界条件、辐射条件、奇性条件、点源条件和初始条件。</w:t>
      </w:r>
    </w:p>
    <w:p w14:paraId="6530E906">
      <w:pPr>
        <w:pStyle w:val="2"/>
        <w:spacing w:before="237" w:line="223" w:lineRule="auto"/>
        <w:ind w:left="1090"/>
        <w:rPr>
          <w:rFonts w:ascii="楷体" w:hAnsi="楷体" w:eastAsia="楷体" w:cs="楷体"/>
          <w:sz w:val="27"/>
          <w:szCs w:val="27"/>
        </w:rPr>
      </w:pPr>
      <w:r>
        <w:rPr>
          <w:spacing w:val="-2"/>
          <w:sz w:val="27"/>
          <w:szCs w:val="27"/>
        </w:rPr>
        <w:t>1.</w:t>
      </w:r>
      <w:r>
        <w:rPr>
          <w:rFonts w:ascii="楷体" w:hAnsi="楷体" w:eastAsia="楷体" w:cs="楷体"/>
          <w:spacing w:val="-2"/>
          <w:sz w:val="27"/>
          <w:szCs w:val="27"/>
        </w:rPr>
        <w:t>边界条件</w:t>
      </w:r>
    </w:p>
    <w:p w14:paraId="24806677">
      <w:pPr>
        <w:pStyle w:val="2"/>
        <w:spacing w:before="248" w:line="278" w:lineRule="auto"/>
        <w:ind w:left="500" w:right="91" w:firstLine="550"/>
        <w:rPr>
          <w:sz w:val="27"/>
          <w:szCs w:val="27"/>
        </w:rPr>
      </w:pPr>
      <w:r>
        <w:rPr>
          <w:spacing w:val="2"/>
          <w:sz w:val="27"/>
          <w:szCs w:val="27"/>
        </w:rPr>
        <w:t>边界条件指所讨论的物理量在介质的边界上必须满足的条件。水声</w:t>
      </w:r>
      <w:r>
        <w:rPr>
          <w:spacing w:val="1"/>
          <w:sz w:val="27"/>
          <w:szCs w:val="27"/>
        </w:rPr>
        <w:t>学中常见</w:t>
      </w:r>
      <w:r>
        <w:rPr>
          <w:sz w:val="27"/>
          <w:szCs w:val="27"/>
        </w:rPr>
        <w:t xml:space="preserve"> </w:t>
      </w:r>
      <w:r>
        <w:rPr>
          <w:spacing w:val="-4"/>
          <w:sz w:val="27"/>
          <w:szCs w:val="27"/>
        </w:rPr>
        <w:t>的边界条件有下面几种。</w:t>
      </w:r>
    </w:p>
    <w:p w14:paraId="204F6558">
      <w:pPr>
        <w:pStyle w:val="2"/>
        <w:spacing w:line="220" w:lineRule="auto"/>
        <w:ind w:left="1100"/>
        <w:rPr>
          <w:sz w:val="27"/>
          <w:szCs w:val="27"/>
        </w:rPr>
      </w:pPr>
      <w:r>
        <w:rPr>
          <w:spacing w:val="11"/>
          <w:sz w:val="27"/>
          <w:szCs w:val="27"/>
        </w:rPr>
        <w:t>1)绝对软边界</w:t>
      </w:r>
    </w:p>
    <w:p w14:paraId="0639A31E">
      <w:pPr>
        <w:pStyle w:val="2"/>
        <w:spacing w:before="86" w:line="265" w:lineRule="auto"/>
        <w:ind w:left="500" w:right="117" w:firstLine="550"/>
        <w:rPr>
          <w:sz w:val="27"/>
          <w:szCs w:val="27"/>
        </w:rPr>
      </w:pPr>
      <w:r>
        <w:rPr>
          <w:spacing w:val="-1"/>
          <w:sz w:val="27"/>
          <w:szCs w:val="27"/>
        </w:rPr>
        <w:t>绝对软边界也称自由边界，这时边界上的声压等于零，如果边界是</w:t>
      </w:r>
      <w:r>
        <w:rPr>
          <w:rFonts w:ascii="Times New Roman" w:hAnsi="Times New Roman" w:eastAsia="Times New Roman" w:cs="Times New Roman"/>
          <w:spacing w:val="-1"/>
          <w:sz w:val="27"/>
          <w:szCs w:val="27"/>
        </w:rPr>
        <w:t>z=0</w:t>
      </w:r>
      <w:r>
        <w:rPr>
          <w:rFonts w:ascii="Times New Roman" w:hAnsi="Times New Roman" w:eastAsia="Times New Roman" w:cs="Times New Roman"/>
          <w:spacing w:val="34"/>
          <w:sz w:val="27"/>
          <w:szCs w:val="27"/>
        </w:rPr>
        <w:t xml:space="preserve">  </w:t>
      </w:r>
      <w:r>
        <w:rPr>
          <w:spacing w:val="-1"/>
          <w:sz w:val="27"/>
          <w:szCs w:val="27"/>
        </w:rPr>
        <w:t>的平</w:t>
      </w:r>
      <w:r>
        <w:rPr>
          <w:sz w:val="27"/>
          <w:szCs w:val="27"/>
        </w:rPr>
        <w:t xml:space="preserve"> </w:t>
      </w:r>
      <w:r>
        <w:rPr>
          <w:spacing w:val="-1"/>
          <w:sz w:val="27"/>
          <w:szCs w:val="27"/>
        </w:rPr>
        <w:t>面，则绝对软边界的边界条件写为</w:t>
      </w:r>
    </w:p>
    <w:p w14:paraId="20AE1D5B">
      <w:pPr>
        <w:pStyle w:val="2"/>
        <w:spacing w:before="1" w:line="205" w:lineRule="auto"/>
        <w:ind w:left="4509"/>
        <w:rPr>
          <w:sz w:val="27"/>
          <w:szCs w:val="27"/>
        </w:rPr>
      </w:pPr>
      <w:r>
        <w:rPr>
          <w:rFonts w:ascii="Times New Roman" w:hAnsi="Times New Roman" w:eastAsia="Times New Roman" w:cs="Times New Roman"/>
          <w:spacing w:val="-4"/>
          <w:sz w:val="32"/>
          <w:szCs w:val="32"/>
        </w:rPr>
        <w:t>p(x,y,0,t)=0</w:t>
      </w:r>
      <w:r>
        <w:rPr>
          <w:rFonts w:ascii="Times New Roman" w:hAnsi="Times New Roman" w:eastAsia="Times New Roman" w:cs="Times New Roman"/>
          <w:spacing w:val="2"/>
          <w:sz w:val="32"/>
          <w:szCs w:val="32"/>
        </w:rPr>
        <w:t xml:space="preserve">                                      </w:t>
      </w:r>
      <w:r>
        <w:rPr>
          <w:spacing w:val="-4"/>
          <w:position w:val="1"/>
          <w:sz w:val="27"/>
          <w:szCs w:val="27"/>
        </w:rPr>
        <w:t>(3-16)</w:t>
      </w:r>
    </w:p>
    <w:p w14:paraId="0B62D1F0">
      <w:pPr>
        <w:pStyle w:val="2"/>
        <w:spacing w:before="150" w:line="212" w:lineRule="auto"/>
        <w:ind w:left="500"/>
        <w:rPr>
          <w:sz w:val="27"/>
          <w:szCs w:val="27"/>
        </w:rPr>
      </w:pPr>
      <w:r>
        <w:rPr>
          <w:spacing w:val="3"/>
          <w:sz w:val="27"/>
          <w:szCs w:val="27"/>
        </w:rPr>
        <w:t>其物理意义是：界面上的任何点上，无论时</w:t>
      </w:r>
      <w:r>
        <w:rPr>
          <w:spacing w:val="2"/>
          <w:sz w:val="27"/>
          <w:szCs w:val="27"/>
        </w:rPr>
        <w:t>间</w:t>
      </w:r>
      <w:r>
        <w:rPr>
          <w:rFonts w:ascii="Times New Roman" w:hAnsi="Times New Roman" w:eastAsia="Times New Roman" w:cs="Times New Roman"/>
          <w:spacing w:val="2"/>
          <w:sz w:val="27"/>
          <w:szCs w:val="27"/>
        </w:rPr>
        <w:t xml:space="preserve">t </w:t>
      </w:r>
      <w:r>
        <w:rPr>
          <w:spacing w:val="2"/>
          <w:sz w:val="27"/>
          <w:szCs w:val="27"/>
        </w:rPr>
        <w:t>取何值，声压</w:t>
      </w:r>
      <w:r>
        <w:rPr>
          <w:rFonts w:ascii="Times New Roman" w:hAnsi="Times New Roman" w:eastAsia="Times New Roman" w:cs="Times New Roman"/>
          <w:spacing w:val="2"/>
          <w:sz w:val="27"/>
          <w:szCs w:val="27"/>
        </w:rPr>
        <w:t>p</w:t>
      </w:r>
      <w:r>
        <w:rPr>
          <w:rFonts w:ascii="Times New Roman" w:hAnsi="Times New Roman" w:eastAsia="Times New Roman" w:cs="Times New Roman"/>
          <w:spacing w:val="27"/>
          <w:w w:val="101"/>
          <w:sz w:val="27"/>
          <w:szCs w:val="27"/>
        </w:rPr>
        <w:t xml:space="preserve"> </w:t>
      </w:r>
      <w:r>
        <w:rPr>
          <w:spacing w:val="2"/>
          <w:sz w:val="27"/>
          <w:szCs w:val="27"/>
        </w:rPr>
        <w:t>总为零。</w:t>
      </w:r>
    </w:p>
    <w:p w14:paraId="5832C6A1">
      <w:pPr>
        <w:pStyle w:val="2"/>
        <w:spacing w:before="109" w:line="251" w:lineRule="auto"/>
        <w:ind w:left="500" w:right="53" w:firstLine="550"/>
        <w:rPr>
          <w:sz w:val="27"/>
          <w:szCs w:val="27"/>
        </w:rPr>
      </w:pPr>
      <w:r>
        <w:rPr>
          <w:spacing w:val="3"/>
          <w:sz w:val="27"/>
          <w:szCs w:val="27"/>
        </w:rPr>
        <w:t>一般情况下，边界面方程为</w:t>
      </w:r>
      <w:r>
        <w:rPr>
          <w:rFonts w:ascii="Times New Roman" w:hAnsi="Times New Roman" w:eastAsia="Times New Roman" w:cs="Times New Roman"/>
          <w:spacing w:val="3"/>
          <w:sz w:val="27"/>
          <w:szCs w:val="27"/>
        </w:rPr>
        <w:t>z=η(x,y,t</w:t>
      </w:r>
      <w:r>
        <w:rPr>
          <w:rFonts w:ascii="Times New Roman" w:hAnsi="Times New Roman" w:eastAsia="Times New Roman" w:cs="Times New Roman"/>
          <w:spacing w:val="2"/>
          <w:sz w:val="27"/>
          <w:szCs w:val="27"/>
        </w:rPr>
        <w:t>)</w:t>
      </w:r>
      <w:r>
        <w:rPr>
          <w:rFonts w:ascii="Times New Roman" w:hAnsi="Times New Roman" w:eastAsia="Times New Roman" w:cs="Times New Roman"/>
          <w:spacing w:val="-31"/>
          <w:sz w:val="27"/>
          <w:szCs w:val="27"/>
        </w:rPr>
        <w:t xml:space="preserve"> </w:t>
      </w:r>
      <w:r>
        <w:rPr>
          <w:spacing w:val="2"/>
          <w:sz w:val="27"/>
          <w:szCs w:val="27"/>
        </w:rPr>
        <w:t>。</w:t>
      </w:r>
      <w:r>
        <w:rPr>
          <w:spacing w:val="108"/>
          <w:sz w:val="27"/>
          <w:szCs w:val="27"/>
        </w:rPr>
        <w:t xml:space="preserve"> </w:t>
      </w:r>
      <w:r>
        <w:rPr>
          <w:spacing w:val="2"/>
          <w:sz w:val="27"/>
          <w:szCs w:val="27"/>
        </w:rPr>
        <w:t>如该界面为自由表面，则其边界条</w:t>
      </w:r>
      <w:r>
        <w:rPr>
          <w:sz w:val="27"/>
          <w:szCs w:val="27"/>
        </w:rPr>
        <w:t xml:space="preserve"> </w:t>
      </w:r>
      <w:r>
        <w:rPr>
          <w:spacing w:val="-2"/>
          <w:sz w:val="27"/>
          <w:szCs w:val="27"/>
        </w:rPr>
        <w:t>件可写为</w:t>
      </w:r>
    </w:p>
    <w:p w14:paraId="3578187C">
      <w:pPr>
        <w:pStyle w:val="2"/>
        <w:spacing w:line="425" w:lineRule="exact"/>
        <w:ind w:left="4519"/>
        <w:rPr>
          <w:sz w:val="27"/>
          <w:szCs w:val="27"/>
        </w:rPr>
      </w:pPr>
      <w:r>
        <w:rPr>
          <w:rFonts w:ascii="Times New Roman" w:hAnsi="Times New Roman" w:eastAsia="Times New Roman" w:cs="Times New Roman"/>
          <w:i/>
          <w:iCs/>
          <w:spacing w:val="-2"/>
          <w:position w:val="4"/>
          <w:sz w:val="32"/>
          <w:szCs w:val="32"/>
        </w:rPr>
        <w:t>p(x,y,η,t)=0</w:t>
      </w:r>
      <w:r>
        <w:rPr>
          <w:rFonts w:ascii="Times New Roman" w:hAnsi="Times New Roman" w:eastAsia="Times New Roman" w:cs="Times New Roman"/>
          <w:i/>
          <w:iCs/>
          <w:spacing w:val="1"/>
          <w:position w:val="4"/>
          <w:sz w:val="32"/>
          <w:szCs w:val="32"/>
        </w:rPr>
        <w:t xml:space="preserve">                                      </w:t>
      </w:r>
      <w:r>
        <w:rPr>
          <w:spacing w:val="-2"/>
          <w:position w:val="6"/>
          <w:sz w:val="27"/>
          <w:szCs w:val="27"/>
        </w:rPr>
        <w:t>(3-17)</w:t>
      </w:r>
    </w:p>
    <w:p w14:paraId="362191B3">
      <w:pPr>
        <w:pStyle w:val="2"/>
        <w:spacing w:before="172" w:line="277" w:lineRule="auto"/>
        <w:ind w:left="500" w:right="99"/>
        <w:rPr>
          <w:sz w:val="27"/>
          <w:szCs w:val="27"/>
        </w:rPr>
      </w:pPr>
      <w:r>
        <w:rPr>
          <w:spacing w:val="5"/>
          <w:sz w:val="27"/>
          <w:szCs w:val="27"/>
        </w:rPr>
        <w:t>当声波自水中入射到海水-空气分界面上时，其边界条件就可用式(3-17)表示，</w:t>
      </w:r>
      <w:r>
        <w:rPr>
          <w:spacing w:val="9"/>
          <w:sz w:val="27"/>
          <w:szCs w:val="27"/>
        </w:rPr>
        <w:t xml:space="preserve"> </w:t>
      </w:r>
      <w:r>
        <w:rPr>
          <w:spacing w:val="-2"/>
          <w:sz w:val="27"/>
          <w:szCs w:val="27"/>
        </w:rPr>
        <w:t>这时的海水-空气分界面近似为自由界面。</w:t>
      </w:r>
    </w:p>
    <w:p w14:paraId="171C5761">
      <w:pPr>
        <w:pStyle w:val="2"/>
        <w:spacing w:line="269" w:lineRule="auto"/>
        <w:ind w:left="500" w:right="88" w:firstLine="550"/>
        <w:jc w:val="both"/>
        <w:rPr>
          <w:sz w:val="27"/>
          <w:szCs w:val="27"/>
        </w:rPr>
      </w:pPr>
      <w:r>
        <w:rPr>
          <w:spacing w:val="2"/>
          <w:sz w:val="27"/>
          <w:szCs w:val="27"/>
        </w:rPr>
        <w:t>通常，称式(3-16)和式(3-17)为绝对软边界的</w:t>
      </w:r>
      <w:r>
        <w:rPr>
          <w:spacing w:val="1"/>
          <w:sz w:val="27"/>
          <w:szCs w:val="27"/>
        </w:rPr>
        <w:t>边界条件，因它们的右端等于</w:t>
      </w:r>
      <w:r>
        <w:rPr>
          <w:sz w:val="27"/>
          <w:szCs w:val="27"/>
        </w:rPr>
        <w:t xml:space="preserve"> </w:t>
      </w:r>
      <w:r>
        <w:rPr>
          <w:spacing w:val="-5"/>
          <w:sz w:val="27"/>
          <w:szCs w:val="27"/>
        </w:rPr>
        <w:t>零，习惯上又称其为第一类齐次边界条件。在实</w:t>
      </w:r>
      <w:r>
        <w:rPr>
          <w:spacing w:val="-6"/>
          <w:sz w:val="27"/>
          <w:szCs w:val="27"/>
        </w:rPr>
        <w:t>际工作中，方程右端一般不为零，</w:t>
      </w:r>
      <w:r>
        <w:rPr>
          <w:sz w:val="27"/>
          <w:szCs w:val="27"/>
        </w:rPr>
        <w:t xml:space="preserve"> </w:t>
      </w:r>
      <w:r>
        <w:rPr>
          <w:spacing w:val="4"/>
          <w:sz w:val="27"/>
          <w:szCs w:val="27"/>
        </w:rPr>
        <w:t>而是边界面上声压必须满足一定的分布</w:t>
      </w:r>
      <w:r>
        <w:rPr>
          <w:rFonts w:ascii="Times New Roman" w:hAnsi="Times New Roman" w:eastAsia="Times New Roman" w:cs="Times New Roman"/>
          <w:spacing w:val="4"/>
          <w:sz w:val="27"/>
          <w:szCs w:val="27"/>
        </w:rPr>
        <w:t xml:space="preserve">p₃,   </w:t>
      </w:r>
      <w:r>
        <w:rPr>
          <w:spacing w:val="4"/>
          <w:sz w:val="27"/>
          <w:szCs w:val="27"/>
        </w:rPr>
        <w:t>则边界条件应写成</w:t>
      </w:r>
    </w:p>
    <w:p w14:paraId="311A2B32">
      <w:pPr>
        <w:pStyle w:val="2"/>
        <w:spacing w:before="5" w:line="215" w:lineRule="auto"/>
        <w:ind w:left="4469"/>
        <w:rPr>
          <w:sz w:val="27"/>
          <w:szCs w:val="27"/>
        </w:rPr>
      </w:pPr>
      <w:r>
        <w:rPr>
          <w:rFonts w:ascii="Times New Roman" w:hAnsi="Times New Roman" w:eastAsia="Times New Roman" w:cs="Times New Roman"/>
          <w:i/>
          <w:iCs/>
          <w:position w:val="-1"/>
          <w:sz w:val="27"/>
          <w:szCs w:val="27"/>
        </w:rPr>
        <w:t xml:space="preserve">p(x,y,η,t)=Ps                </w:t>
      </w:r>
      <w:r>
        <w:rPr>
          <w:rFonts w:ascii="Times New Roman" w:hAnsi="Times New Roman" w:eastAsia="Times New Roman" w:cs="Times New Roman"/>
          <w:i/>
          <w:iCs/>
          <w:spacing w:val="-1"/>
          <w:position w:val="-1"/>
          <w:sz w:val="27"/>
          <w:szCs w:val="27"/>
        </w:rPr>
        <w:t xml:space="preserve">                                </w:t>
      </w:r>
      <w:r>
        <w:rPr>
          <w:spacing w:val="-1"/>
          <w:position w:val="3"/>
          <w:sz w:val="27"/>
          <w:szCs w:val="27"/>
        </w:rPr>
        <w:t>(3-18)</w:t>
      </w:r>
    </w:p>
    <w:p w14:paraId="6553088B">
      <w:pPr>
        <w:pStyle w:val="2"/>
        <w:spacing w:before="201" w:line="219" w:lineRule="auto"/>
        <w:ind w:left="500"/>
        <w:rPr>
          <w:sz w:val="27"/>
          <w:szCs w:val="27"/>
        </w:rPr>
      </w:pPr>
      <w:r>
        <w:rPr>
          <w:spacing w:val="9"/>
          <w:sz w:val="27"/>
          <w:szCs w:val="27"/>
        </w:rPr>
        <w:t>式(3-18)称为第一类非齐次边界条件。</w:t>
      </w:r>
    </w:p>
    <w:p w14:paraId="66A8A9C0">
      <w:pPr>
        <w:spacing w:line="219" w:lineRule="auto"/>
        <w:rPr>
          <w:sz w:val="27"/>
          <w:szCs w:val="27"/>
        </w:rPr>
        <w:sectPr>
          <w:headerReference r:id="rId67" w:type="default"/>
          <w:pgSz w:w="11900" w:h="16840"/>
          <w:pgMar w:top="1432" w:right="1474" w:bottom="0" w:left="309" w:header="897" w:footer="0" w:gutter="0"/>
          <w:cols w:space="720" w:num="1"/>
        </w:sectPr>
      </w:pPr>
    </w:p>
    <w:p w14:paraId="79F807DC">
      <w:pPr>
        <w:spacing w:line="254" w:lineRule="auto"/>
        <w:rPr>
          <w:rFonts w:ascii="Arial"/>
          <w:sz w:val="21"/>
        </w:rPr>
      </w:pPr>
    </w:p>
    <w:p w14:paraId="23C77066">
      <w:pPr>
        <w:pStyle w:val="2"/>
        <w:spacing w:before="91" w:line="221" w:lineRule="auto"/>
        <w:ind w:left="609"/>
        <w:rPr>
          <w:sz w:val="28"/>
          <w:szCs w:val="28"/>
        </w:rPr>
      </w:pPr>
      <w:r>
        <w:rPr>
          <w:spacing w:val="8"/>
          <w:sz w:val="28"/>
          <w:szCs w:val="28"/>
        </w:rPr>
        <w:t>2)绝对硬边界</w:t>
      </w:r>
    </w:p>
    <w:p w14:paraId="53838E6E">
      <w:pPr>
        <w:pStyle w:val="2"/>
        <w:spacing w:before="60" w:line="266" w:lineRule="auto"/>
        <w:ind w:left="80" w:right="79" w:firstLine="529"/>
        <w:rPr>
          <w:sz w:val="28"/>
          <w:szCs w:val="28"/>
        </w:rPr>
      </w:pPr>
      <w:r>
        <w:drawing>
          <wp:anchor distT="0" distB="0" distL="0" distR="0" simplePos="0" relativeHeight="252108800" behindDoc="0" locked="0" layoutInCell="1" allowOverlap="1">
            <wp:simplePos x="0" y="0"/>
            <wp:positionH relativeFrom="column">
              <wp:posOffset>2672080</wp:posOffset>
            </wp:positionH>
            <wp:positionV relativeFrom="paragraph">
              <wp:posOffset>577850</wp:posOffset>
            </wp:positionV>
            <wp:extent cx="808355" cy="438785"/>
            <wp:effectExtent l="0" t="0" r="0" b="0"/>
            <wp:wrapNone/>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549"/>
                    <a:stretch>
                      <a:fillRect/>
                    </a:stretch>
                  </pic:blipFill>
                  <pic:spPr>
                    <a:xfrm>
                      <a:off x="0" y="0"/>
                      <a:ext cx="808082" cy="438682"/>
                    </a:xfrm>
                    <a:prstGeom prst="rect">
                      <a:avLst/>
                    </a:prstGeom>
                  </pic:spPr>
                </pic:pic>
              </a:graphicData>
            </a:graphic>
          </wp:anchor>
        </w:drawing>
      </w:r>
      <w:r>
        <w:rPr>
          <w:spacing w:val="-8"/>
          <w:sz w:val="28"/>
          <w:szCs w:val="28"/>
        </w:rPr>
        <w:t>对于绝对硬边界，声波不能进入该介质中，此时边界上介质质点的法向振速</w:t>
      </w:r>
      <w:r>
        <w:rPr>
          <w:spacing w:val="3"/>
          <w:sz w:val="28"/>
          <w:szCs w:val="28"/>
        </w:rPr>
        <w:t xml:space="preserve"> </w:t>
      </w:r>
      <w:r>
        <w:rPr>
          <w:spacing w:val="-7"/>
          <w:sz w:val="28"/>
          <w:szCs w:val="28"/>
        </w:rPr>
        <w:t>应为零。如果边界是z=0</w:t>
      </w:r>
      <w:r>
        <w:rPr>
          <w:spacing w:val="60"/>
          <w:sz w:val="28"/>
          <w:szCs w:val="28"/>
        </w:rPr>
        <w:t xml:space="preserve"> </w:t>
      </w:r>
      <w:r>
        <w:rPr>
          <w:spacing w:val="-7"/>
          <w:sz w:val="28"/>
          <w:szCs w:val="28"/>
        </w:rPr>
        <w:t>的平面，z</w:t>
      </w:r>
      <w:r>
        <w:rPr>
          <w:spacing w:val="-82"/>
          <w:sz w:val="28"/>
          <w:szCs w:val="28"/>
        </w:rPr>
        <w:t xml:space="preserve"> </w:t>
      </w:r>
      <w:r>
        <w:rPr>
          <w:spacing w:val="-7"/>
          <w:sz w:val="28"/>
          <w:szCs w:val="28"/>
        </w:rPr>
        <w:t>轴为边界的法线方向，则边界条件写为</w:t>
      </w:r>
    </w:p>
    <w:p w14:paraId="6A3726CA">
      <w:pPr>
        <w:pStyle w:val="2"/>
        <w:spacing w:before="246" w:line="222" w:lineRule="auto"/>
        <w:ind w:left="8710"/>
        <w:rPr>
          <w:sz w:val="21"/>
          <w:szCs w:val="21"/>
        </w:rPr>
      </w:pPr>
      <w:r>
        <w:rPr>
          <w:spacing w:val="-8"/>
          <w:sz w:val="21"/>
          <w:szCs w:val="21"/>
        </w:rPr>
        <w:t>(3-19)</w:t>
      </w:r>
    </w:p>
    <w:p w14:paraId="4317A1D8">
      <w:pPr>
        <w:spacing w:line="308" w:lineRule="auto"/>
        <w:rPr>
          <w:rFonts w:ascii="Arial"/>
          <w:sz w:val="21"/>
        </w:rPr>
      </w:pPr>
    </w:p>
    <w:p w14:paraId="2B5150CA">
      <w:pPr>
        <w:pStyle w:val="2"/>
        <w:spacing w:before="91" w:line="283" w:lineRule="auto"/>
        <w:ind w:left="99" w:right="90" w:hanging="19"/>
        <w:rPr>
          <w:sz w:val="28"/>
          <w:szCs w:val="28"/>
        </w:rPr>
      </w:pPr>
      <w:r>
        <w:rPr>
          <w:spacing w:val="-8"/>
          <w:sz w:val="28"/>
          <w:szCs w:val="28"/>
        </w:rPr>
        <w:t>若界面方程为z=η(x,y),如不平整的硬质海底，就属于这种类型，这时，质点法</w:t>
      </w:r>
      <w:r>
        <w:rPr>
          <w:spacing w:val="10"/>
          <w:sz w:val="28"/>
          <w:szCs w:val="28"/>
        </w:rPr>
        <w:t xml:space="preserve"> </w:t>
      </w:r>
      <w:r>
        <w:rPr>
          <w:spacing w:val="-10"/>
          <w:sz w:val="28"/>
          <w:szCs w:val="28"/>
        </w:rPr>
        <w:t>向振速等于零的硬边界条件写成</w:t>
      </w:r>
    </w:p>
    <w:p w14:paraId="4E8ABC95">
      <w:pPr>
        <w:spacing w:before="79" w:line="192" w:lineRule="auto"/>
        <w:ind w:left="4250"/>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(n·u),=0</w:t>
      </w:r>
    </w:p>
    <w:p w14:paraId="1423FDA3">
      <w:pPr>
        <w:pStyle w:val="2"/>
        <w:spacing w:before="190" w:line="306" w:lineRule="auto"/>
        <w:ind w:left="89" w:right="79" w:hanging="9"/>
        <w:jc w:val="both"/>
        <w:rPr>
          <w:sz w:val="28"/>
          <w:szCs w:val="28"/>
        </w:rPr>
      </w:pPr>
      <w:r>
        <w:rPr>
          <w:spacing w:val="4"/>
          <w:sz w:val="28"/>
          <w:szCs w:val="28"/>
        </w:rPr>
        <w:t>式中，</w:t>
      </w:r>
      <w:r>
        <w:rPr>
          <w:rFonts w:ascii="Times New Roman" w:hAnsi="Times New Roman" w:eastAsia="Times New Roman" w:cs="Times New Roman"/>
          <w:spacing w:val="4"/>
          <w:sz w:val="28"/>
          <w:szCs w:val="28"/>
        </w:rPr>
        <w:t xml:space="preserve">u </w:t>
      </w:r>
      <w:r>
        <w:rPr>
          <w:spacing w:val="4"/>
          <w:sz w:val="28"/>
          <w:szCs w:val="28"/>
        </w:rPr>
        <w:t>为质点振速；</w:t>
      </w:r>
      <w:r>
        <w:rPr>
          <w:rFonts w:ascii="Times New Roman" w:hAnsi="Times New Roman" w:eastAsia="Times New Roman" w:cs="Times New Roman"/>
          <w:spacing w:val="4"/>
          <w:sz w:val="28"/>
          <w:szCs w:val="28"/>
        </w:rPr>
        <w:t>n</w:t>
      </w:r>
      <w:r>
        <w:rPr>
          <w:rFonts w:ascii="Times New Roman" w:hAnsi="Times New Roman" w:eastAsia="Times New Roman" w:cs="Times New Roman"/>
          <w:spacing w:val="35"/>
          <w:sz w:val="28"/>
          <w:szCs w:val="28"/>
        </w:rPr>
        <w:t xml:space="preserve"> </w:t>
      </w:r>
      <w:r>
        <w:rPr>
          <w:spacing w:val="4"/>
          <w:sz w:val="28"/>
          <w:szCs w:val="28"/>
        </w:rPr>
        <w:t>为界面的法向单位矢量，</w:t>
      </w:r>
      <w:r>
        <w:rPr>
          <w:spacing w:val="-61"/>
          <w:sz w:val="28"/>
          <w:szCs w:val="28"/>
        </w:rPr>
        <w:t xml:space="preserve"> </w:t>
      </w:r>
      <w:r>
        <w:rPr>
          <w:position w:val="-28"/>
          <w:sz w:val="28"/>
          <w:szCs w:val="28"/>
        </w:rPr>
        <w:drawing>
          <wp:inline distT="0" distB="0" distL="0" distR="0">
            <wp:extent cx="1575435" cy="400050"/>
            <wp:effectExtent l="0" t="0" r="0" b="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550"/>
                    <a:stretch>
                      <a:fillRect/>
                    </a:stretch>
                  </pic:blipFill>
                  <pic:spPr>
                    <a:xfrm>
                      <a:off x="0" y="0"/>
                      <a:ext cx="1575610" cy="400360"/>
                    </a:xfrm>
                    <a:prstGeom prst="rect">
                      <a:avLst/>
                    </a:prstGeom>
                  </pic:spPr>
                </pic:pic>
              </a:graphicData>
            </a:graphic>
          </wp:inline>
        </w:drawing>
      </w:r>
      <w:r>
        <w:rPr>
          <w:spacing w:val="-50"/>
          <w:sz w:val="28"/>
          <w:szCs w:val="28"/>
        </w:rPr>
        <w:t xml:space="preserve"> </w:t>
      </w:r>
      <w:r>
        <w:rPr>
          <w:spacing w:val="4"/>
          <w:sz w:val="28"/>
          <w:szCs w:val="28"/>
        </w:rPr>
        <w:t>,其中</w:t>
      </w:r>
      <w:r>
        <w:rPr>
          <w:sz w:val="28"/>
          <w:szCs w:val="28"/>
        </w:rPr>
        <w:t xml:space="preserve"> </w:t>
      </w:r>
      <w:r>
        <w:rPr>
          <w:rFonts w:ascii="Times New Roman" w:hAnsi="Times New Roman" w:eastAsia="Times New Roman" w:cs="Times New Roman"/>
          <w:sz w:val="28"/>
          <w:szCs w:val="28"/>
        </w:rPr>
        <w:t>ij</w:t>
      </w:r>
      <w:r>
        <w:rPr>
          <w:rFonts w:ascii="Times New Roman" w:hAnsi="Times New Roman" w:eastAsia="Times New Roman" w:cs="Times New Roman"/>
          <w:spacing w:val="3"/>
          <w:sz w:val="28"/>
          <w:szCs w:val="28"/>
        </w:rPr>
        <w:t xml:space="preserve">      </w:t>
      </w:r>
      <w:r>
        <w:rPr>
          <w:sz w:val="28"/>
          <w:szCs w:val="28"/>
        </w:rPr>
        <w:t>k</w:t>
      </w:r>
      <w:r>
        <w:rPr>
          <w:spacing w:val="-32"/>
          <w:sz w:val="28"/>
          <w:szCs w:val="28"/>
        </w:rPr>
        <w:t xml:space="preserve"> </w:t>
      </w:r>
      <w:r>
        <w:rPr>
          <w:spacing w:val="3"/>
          <w:sz w:val="28"/>
          <w:szCs w:val="28"/>
        </w:rPr>
        <w:t>是三个坐标轴方向的单位矢量。质点振速u</w:t>
      </w:r>
      <w:r>
        <w:rPr>
          <w:rFonts w:ascii="Times New Roman" w:hAnsi="Times New Roman" w:eastAsia="Times New Roman" w:cs="Times New Roman"/>
          <w:spacing w:val="3"/>
          <w:sz w:val="28"/>
          <w:szCs w:val="28"/>
        </w:rPr>
        <w:t>=</w:t>
      </w:r>
      <w:r>
        <w:rPr>
          <w:rFonts w:ascii="Times New Roman" w:hAnsi="Times New Roman" w:eastAsia="Times New Roman" w:cs="Times New Roman"/>
          <w:sz w:val="28"/>
          <w:szCs w:val="28"/>
        </w:rPr>
        <w:t>ui</w:t>
      </w:r>
      <w:r>
        <w:rPr>
          <w:rFonts w:ascii="Times New Roman" w:hAnsi="Times New Roman" w:eastAsia="Times New Roman" w:cs="Times New Roman"/>
          <w:spacing w:val="3"/>
          <w:sz w:val="28"/>
          <w:szCs w:val="28"/>
        </w:rPr>
        <w:t>+u,j+</w:t>
      </w:r>
      <w:r>
        <w:rPr>
          <w:rFonts w:ascii="Times New Roman" w:hAnsi="Times New Roman" w:eastAsia="Times New Roman" w:cs="Times New Roman"/>
          <w:sz w:val="28"/>
          <w:szCs w:val="28"/>
        </w:rPr>
        <w:t>u</w:t>
      </w:r>
      <w:r>
        <w:rPr>
          <w:rFonts w:ascii="Times New Roman" w:hAnsi="Times New Roman" w:eastAsia="Times New Roman" w:cs="Times New Roman"/>
          <w:spacing w:val="3"/>
          <w:sz w:val="28"/>
          <w:szCs w:val="28"/>
        </w:rPr>
        <w:t xml:space="preserve">        </w:t>
      </w:r>
      <w:r>
        <w:rPr>
          <w:sz w:val="28"/>
          <w:szCs w:val="28"/>
        </w:rPr>
        <w:t>k</w:t>
      </w:r>
      <w:r>
        <w:rPr>
          <w:spacing w:val="3"/>
          <w:sz w:val="28"/>
          <w:szCs w:val="28"/>
        </w:rPr>
        <w:t>,于是上述边</w:t>
      </w:r>
      <w:r>
        <w:rPr>
          <w:sz w:val="28"/>
          <w:szCs w:val="28"/>
        </w:rPr>
        <w:t xml:space="preserve"> </w:t>
      </w:r>
      <w:r>
        <w:rPr>
          <w:spacing w:val="-13"/>
          <w:sz w:val="28"/>
          <w:szCs w:val="28"/>
        </w:rPr>
        <w:t>界条件写成</w:t>
      </w:r>
    </w:p>
    <w:p w14:paraId="5AE573BD">
      <w:pPr>
        <w:pStyle w:val="2"/>
        <w:ind w:left="3630"/>
        <w:rPr>
          <w:sz w:val="21"/>
          <w:szCs w:val="21"/>
        </w:rPr>
      </w:pPr>
      <w:r>
        <w:rPr>
          <w:position w:val="-31"/>
          <w:sz w:val="21"/>
          <w:szCs w:val="21"/>
        </w:rPr>
        <w:drawing>
          <wp:inline distT="0" distB="0" distL="0" distR="0">
            <wp:extent cx="1542415" cy="437515"/>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551"/>
                    <a:stretch>
                      <a:fillRect/>
                    </a:stretch>
                  </pic:blipFill>
                  <pic:spPr>
                    <a:xfrm>
                      <a:off x="0" y="0"/>
                      <a:ext cx="1543037" cy="438108"/>
                    </a:xfrm>
                    <a:prstGeom prst="rect">
                      <a:avLst/>
                    </a:prstGeom>
                  </pic:spPr>
                </pic:pic>
              </a:graphicData>
            </a:graphic>
          </wp:inline>
        </w:drawing>
      </w:r>
      <w:r>
        <w:rPr>
          <w:spacing w:val="1"/>
          <w:sz w:val="21"/>
          <w:szCs w:val="21"/>
        </w:rPr>
        <w:t xml:space="preserve">                         </w:t>
      </w:r>
      <w:r>
        <w:rPr>
          <w:spacing w:val="-8"/>
          <w:sz w:val="21"/>
          <w:szCs w:val="21"/>
        </w:rPr>
        <w:t>(3-20)</w:t>
      </w:r>
    </w:p>
    <w:p w14:paraId="4E4CC831">
      <w:pPr>
        <w:pStyle w:val="2"/>
        <w:spacing w:before="172" w:line="219" w:lineRule="auto"/>
        <w:ind w:left="80"/>
        <w:rPr>
          <w:sz w:val="28"/>
          <w:szCs w:val="28"/>
        </w:rPr>
      </w:pPr>
      <w:r>
        <w:rPr>
          <w:spacing w:val="2"/>
          <w:sz w:val="28"/>
          <w:szCs w:val="28"/>
        </w:rPr>
        <w:t>式(3-20)称为第二类齐次边界条件。</w:t>
      </w:r>
    </w:p>
    <w:p w14:paraId="42318EA7">
      <w:pPr>
        <w:pStyle w:val="2"/>
        <w:spacing w:before="59" w:line="212" w:lineRule="auto"/>
        <w:ind w:left="639"/>
        <w:rPr>
          <w:sz w:val="28"/>
          <w:szCs w:val="28"/>
        </w:rPr>
      </w:pPr>
      <w:r>
        <w:rPr>
          <w:spacing w:val="-7"/>
          <w:sz w:val="28"/>
          <w:szCs w:val="28"/>
        </w:rPr>
        <w:t>如果已知边界面上法向振速分布</w:t>
      </w:r>
      <w:r>
        <w:rPr>
          <w:rFonts w:ascii="Times New Roman" w:hAnsi="Times New Roman" w:eastAsia="Times New Roman" w:cs="Times New Roman"/>
          <w:spacing w:val="-7"/>
          <w:sz w:val="28"/>
          <w:szCs w:val="28"/>
        </w:rPr>
        <w:t>u,</w:t>
      </w:r>
      <w:r>
        <w:rPr>
          <w:rFonts w:ascii="Times New Roman" w:hAnsi="Times New Roman" w:eastAsia="Times New Roman" w:cs="Times New Roman"/>
          <w:spacing w:val="17"/>
          <w:sz w:val="28"/>
          <w:szCs w:val="28"/>
        </w:rPr>
        <w:t xml:space="preserve">    </w:t>
      </w:r>
      <w:r>
        <w:rPr>
          <w:spacing w:val="-7"/>
          <w:sz w:val="28"/>
          <w:szCs w:val="28"/>
        </w:rPr>
        <w:t>则边界条件为</w:t>
      </w:r>
    </w:p>
    <w:p w14:paraId="630DA935">
      <w:pPr>
        <w:pStyle w:val="2"/>
        <w:spacing w:before="147" w:line="296" w:lineRule="auto"/>
        <w:ind w:left="90" w:right="365" w:firstLine="3499"/>
        <w:rPr>
          <w:sz w:val="28"/>
          <w:szCs w:val="28"/>
        </w:rPr>
      </w:pPr>
      <w:r>
        <w:rPr>
          <w:position w:val="-30"/>
          <w:sz w:val="21"/>
          <w:szCs w:val="21"/>
        </w:rPr>
        <w:drawing>
          <wp:inline distT="0" distB="0" distL="0" distR="0">
            <wp:extent cx="1593850" cy="424815"/>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552"/>
                    <a:stretch>
                      <a:fillRect/>
                    </a:stretch>
                  </pic:blipFill>
                  <pic:spPr>
                    <a:xfrm>
                      <a:off x="0" y="0"/>
                      <a:ext cx="1593892" cy="425383"/>
                    </a:xfrm>
                    <a:prstGeom prst="rect">
                      <a:avLst/>
                    </a:prstGeom>
                  </pic:spPr>
                </pic:pic>
              </a:graphicData>
            </a:graphic>
          </wp:inline>
        </w:drawing>
      </w:r>
      <w:r>
        <w:rPr>
          <w:spacing w:val="4"/>
          <w:sz w:val="21"/>
          <w:szCs w:val="21"/>
        </w:rPr>
        <w:t xml:space="preserve">                        </w:t>
      </w:r>
      <w:r>
        <w:rPr>
          <w:spacing w:val="-8"/>
          <w:sz w:val="21"/>
          <w:szCs w:val="21"/>
        </w:rPr>
        <w:t>(3-21)</w:t>
      </w:r>
      <w:r>
        <w:rPr>
          <w:spacing w:val="5"/>
          <w:sz w:val="21"/>
          <w:szCs w:val="21"/>
        </w:rPr>
        <w:t xml:space="preserve"> </w:t>
      </w:r>
      <w:r>
        <w:rPr>
          <w:spacing w:val="1"/>
          <w:sz w:val="28"/>
          <w:szCs w:val="28"/>
        </w:rPr>
        <w:t>式(3-21)称为第二类非齐次边界条件。</w:t>
      </w:r>
    </w:p>
    <w:p w14:paraId="311EBE1B">
      <w:pPr>
        <w:pStyle w:val="2"/>
        <w:spacing w:before="69" w:line="221" w:lineRule="auto"/>
        <w:ind w:left="629"/>
        <w:rPr>
          <w:sz w:val="28"/>
          <w:szCs w:val="28"/>
        </w:rPr>
      </w:pPr>
      <w:r>
        <w:rPr>
          <w:spacing w:val="10"/>
          <w:sz w:val="28"/>
          <w:szCs w:val="28"/>
        </w:rPr>
        <w:t>3)混合边界</w:t>
      </w:r>
    </w:p>
    <w:p w14:paraId="6B552675">
      <w:pPr>
        <w:pStyle w:val="2"/>
        <w:spacing w:before="63" w:line="219" w:lineRule="auto"/>
        <w:ind w:left="639"/>
        <w:rPr>
          <w:sz w:val="28"/>
          <w:szCs w:val="28"/>
        </w:rPr>
      </w:pPr>
      <w:r>
        <w:rPr>
          <w:spacing w:val="-9"/>
          <w:sz w:val="28"/>
          <w:szCs w:val="28"/>
        </w:rPr>
        <w:t>声压和振速在界面上的线性组合称为混合边界条件，其数学表达式为</w:t>
      </w:r>
    </w:p>
    <w:p w14:paraId="76E141C4">
      <w:pPr>
        <w:spacing w:line="278" w:lineRule="auto"/>
        <w:rPr>
          <w:rFonts w:ascii="Arial"/>
          <w:sz w:val="21"/>
        </w:rPr>
      </w:pPr>
      <w:r>
        <w:drawing>
          <wp:anchor distT="0" distB="0" distL="0" distR="0" simplePos="0" relativeHeight="252107776" behindDoc="0" locked="0" layoutInCell="1" allowOverlap="1">
            <wp:simplePos x="0" y="0"/>
            <wp:positionH relativeFrom="column">
              <wp:posOffset>2380615</wp:posOffset>
            </wp:positionH>
            <wp:positionV relativeFrom="paragraph">
              <wp:posOffset>73025</wp:posOffset>
            </wp:positionV>
            <wp:extent cx="1384935" cy="471170"/>
            <wp:effectExtent l="0" t="0" r="0" b="0"/>
            <wp:wrapNone/>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553"/>
                    <a:stretch>
                      <a:fillRect/>
                    </a:stretch>
                  </pic:blipFill>
                  <pic:spPr>
                    <a:xfrm>
                      <a:off x="0" y="0"/>
                      <a:ext cx="1384702" cy="471156"/>
                    </a:xfrm>
                    <a:prstGeom prst="rect">
                      <a:avLst/>
                    </a:prstGeom>
                  </pic:spPr>
                </pic:pic>
              </a:graphicData>
            </a:graphic>
          </wp:anchor>
        </w:drawing>
      </w:r>
    </w:p>
    <w:p w14:paraId="508929E2">
      <w:pPr>
        <w:pStyle w:val="2"/>
        <w:spacing w:before="69" w:line="222" w:lineRule="auto"/>
        <w:ind w:left="8720"/>
        <w:rPr>
          <w:sz w:val="21"/>
          <w:szCs w:val="21"/>
        </w:rPr>
      </w:pPr>
      <w:r>
        <w:rPr>
          <w:spacing w:val="-8"/>
          <w:sz w:val="21"/>
          <w:szCs w:val="21"/>
        </w:rPr>
        <w:t>(3-22)</w:t>
      </w:r>
    </w:p>
    <w:p w14:paraId="53ADBB23">
      <w:pPr>
        <w:spacing w:line="292" w:lineRule="auto"/>
        <w:rPr>
          <w:rFonts w:ascii="Arial"/>
          <w:sz w:val="21"/>
        </w:rPr>
      </w:pPr>
    </w:p>
    <w:p w14:paraId="2D2EF1FD">
      <w:pPr>
        <w:pStyle w:val="2"/>
        <w:spacing w:before="92" w:line="298" w:lineRule="auto"/>
        <w:ind w:left="90" w:right="334" w:firstLine="9"/>
        <w:rPr>
          <w:sz w:val="28"/>
          <w:szCs w:val="28"/>
        </w:rPr>
      </w:pPr>
      <w:r>
        <w:drawing>
          <wp:anchor distT="0" distB="0" distL="0" distR="0" simplePos="0" relativeHeight="252109824" behindDoc="0" locked="0" layoutInCell="1" allowOverlap="1">
            <wp:simplePos x="0" y="0"/>
            <wp:positionH relativeFrom="column">
              <wp:posOffset>2787015</wp:posOffset>
            </wp:positionH>
            <wp:positionV relativeFrom="paragraph">
              <wp:posOffset>685800</wp:posOffset>
            </wp:positionV>
            <wp:extent cx="584835" cy="377825"/>
            <wp:effectExtent l="0" t="0" r="0" b="0"/>
            <wp:wrapNone/>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554"/>
                    <a:stretch>
                      <a:fillRect/>
                    </a:stretch>
                  </pic:blipFill>
                  <pic:spPr>
                    <a:xfrm>
                      <a:off x="0" y="0"/>
                      <a:ext cx="584941" cy="377815"/>
                    </a:xfrm>
                    <a:prstGeom prst="rect">
                      <a:avLst/>
                    </a:prstGeom>
                  </pic:spPr>
                </pic:pic>
              </a:graphicData>
            </a:graphic>
          </wp:anchor>
        </w:drawing>
      </w:r>
      <w:r>
        <w:rPr>
          <w:spacing w:val="-15"/>
          <w:sz w:val="28"/>
          <w:szCs w:val="28"/>
        </w:rPr>
        <w:t>式中，系数</w:t>
      </w:r>
      <w:r>
        <w:rPr>
          <w:rFonts w:ascii="Times New Roman" w:hAnsi="Times New Roman" w:eastAsia="Times New Roman" w:cs="Times New Roman"/>
          <w:spacing w:val="-15"/>
          <w:sz w:val="28"/>
          <w:szCs w:val="28"/>
        </w:rPr>
        <w:t xml:space="preserve">a </w:t>
      </w:r>
      <w:r>
        <w:rPr>
          <w:spacing w:val="-15"/>
          <w:sz w:val="28"/>
          <w:szCs w:val="28"/>
        </w:rPr>
        <w:t>和</w:t>
      </w:r>
      <w:r>
        <w:rPr>
          <w:rFonts w:ascii="Times New Roman" w:hAnsi="Times New Roman" w:eastAsia="Times New Roman" w:cs="Times New Roman"/>
          <w:spacing w:val="-15"/>
          <w:sz w:val="28"/>
          <w:szCs w:val="28"/>
        </w:rPr>
        <w:t>b</w:t>
      </w:r>
      <w:r>
        <w:rPr>
          <w:spacing w:val="-15"/>
          <w:sz w:val="28"/>
          <w:szCs w:val="28"/>
        </w:rPr>
        <w:t>均是常数；</w:t>
      </w:r>
      <w:r>
        <w:rPr>
          <w:rFonts w:ascii="Times New Roman" w:hAnsi="Times New Roman" w:eastAsia="Times New Roman" w:cs="Times New Roman"/>
          <w:spacing w:val="-15"/>
          <w:sz w:val="28"/>
          <w:szCs w:val="28"/>
        </w:rPr>
        <w:t xml:space="preserve">s  </w:t>
      </w:r>
      <w:r>
        <w:rPr>
          <w:spacing w:val="-15"/>
          <w:sz w:val="28"/>
          <w:szCs w:val="28"/>
        </w:rPr>
        <w:t>表示边</w:t>
      </w:r>
      <w:r>
        <w:rPr>
          <w:spacing w:val="-16"/>
          <w:sz w:val="28"/>
          <w:szCs w:val="28"/>
        </w:rPr>
        <w:t>界。式(3-22)称为第三类边界条件。当</w:t>
      </w:r>
      <w:r>
        <w:rPr>
          <w:rFonts w:ascii="Times New Roman" w:hAnsi="Times New Roman" w:eastAsia="Times New Roman" w:cs="Times New Roman"/>
          <w:spacing w:val="-16"/>
          <w:sz w:val="28"/>
          <w:szCs w:val="28"/>
        </w:rPr>
        <w:t>f(s)=0</w:t>
      </w:r>
      <w:r>
        <w:rPr>
          <w:rFonts w:ascii="Times New Roman" w:hAnsi="Times New Roman" w:eastAsia="Times New Roman" w:cs="Times New Roman"/>
          <w:sz w:val="28"/>
          <w:szCs w:val="28"/>
        </w:rPr>
        <w:t xml:space="preserve"> </w:t>
      </w:r>
      <w:r>
        <w:rPr>
          <w:spacing w:val="-9"/>
          <w:sz w:val="28"/>
          <w:szCs w:val="28"/>
        </w:rPr>
        <w:t>时，称其为阻抗边界条件。阻抗边界条件也可写成</w:t>
      </w:r>
    </w:p>
    <w:p w14:paraId="03580EB8">
      <w:pPr>
        <w:pStyle w:val="2"/>
        <w:spacing w:before="178" w:line="222" w:lineRule="auto"/>
        <w:ind w:left="8720"/>
        <w:rPr>
          <w:sz w:val="21"/>
          <w:szCs w:val="21"/>
        </w:rPr>
      </w:pPr>
      <w:r>
        <w:rPr>
          <w:spacing w:val="-8"/>
          <w:sz w:val="21"/>
          <w:szCs w:val="21"/>
        </w:rPr>
        <w:t>(3-23)</w:t>
      </w:r>
    </w:p>
    <w:p w14:paraId="4E16C277">
      <w:pPr>
        <w:spacing w:line="332" w:lineRule="auto"/>
        <w:rPr>
          <w:rFonts w:ascii="Arial"/>
          <w:sz w:val="21"/>
        </w:rPr>
      </w:pPr>
    </w:p>
    <w:p w14:paraId="7B9AA833">
      <w:pPr>
        <w:pStyle w:val="2"/>
        <w:spacing w:before="91" w:line="271" w:lineRule="auto"/>
        <w:ind w:left="110" w:right="62"/>
        <w:jc w:val="both"/>
        <w:rPr>
          <w:sz w:val="28"/>
          <w:szCs w:val="28"/>
        </w:rPr>
      </w:pPr>
      <w:r>
        <w:rPr>
          <w:spacing w:val="-3"/>
          <w:sz w:val="28"/>
          <w:szCs w:val="28"/>
        </w:rPr>
        <w:t>即声压</w:t>
      </w:r>
      <w:r>
        <w:rPr>
          <w:rFonts w:ascii="Times New Roman" w:hAnsi="Times New Roman" w:eastAsia="Times New Roman" w:cs="Times New Roman"/>
          <w:spacing w:val="-3"/>
          <w:sz w:val="28"/>
          <w:szCs w:val="28"/>
        </w:rPr>
        <w:t>p</w:t>
      </w:r>
      <w:r>
        <w:rPr>
          <w:rFonts w:ascii="Times New Roman" w:hAnsi="Times New Roman" w:eastAsia="Times New Roman" w:cs="Times New Roman"/>
          <w:spacing w:val="29"/>
          <w:w w:val="101"/>
          <w:sz w:val="28"/>
          <w:szCs w:val="28"/>
        </w:rPr>
        <w:t xml:space="preserve"> </w:t>
      </w:r>
      <w:r>
        <w:rPr>
          <w:spacing w:val="-3"/>
          <w:sz w:val="28"/>
          <w:szCs w:val="28"/>
        </w:rPr>
        <w:t>和振速法向分量</w:t>
      </w:r>
      <w:r>
        <w:rPr>
          <w:rFonts w:ascii="Times New Roman" w:hAnsi="Times New Roman" w:eastAsia="Times New Roman" w:cs="Times New Roman"/>
          <w:spacing w:val="-3"/>
          <w:sz w:val="28"/>
          <w:szCs w:val="28"/>
        </w:rPr>
        <w:t xml:space="preserve">u, </w:t>
      </w:r>
      <w:r>
        <w:rPr>
          <w:spacing w:val="-3"/>
          <w:sz w:val="28"/>
          <w:szCs w:val="28"/>
        </w:rPr>
        <w:t>之比等于表面阻抗</w:t>
      </w:r>
      <w:r>
        <w:rPr>
          <w:rFonts w:ascii="Times New Roman" w:hAnsi="Times New Roman" w:eastAsia="Times New Roman" w:cs="Times New Roman"/>
          <w:spacing w:val="-3"/>
          <w:sz w:val="28"/>
          <w:szCs w:val="28"/>
        </w:rPr>
        <w:t>Z</w:t>
      </w:r>
      <w:r>
        <w:rPr>
          <w:rFonts w:ascii="Times New Roman" w:hAnsi="Times New Roman" w:eastAsia="Times New Roman" w:cs="Times New Roman"/>
          <w:spacing w:val="-32"/>
          <w:sz w:val="28"/>
          <w:szCs w:val="28"/>
        </w:rPr>
        <w:t xml:space="preserve"> </w:t>
      </w:r>
      <w:r>
        <w:rPr>
          <w:spacing w:val="-3"/>
          <w:sz w:val="28"/>
          <w:szCs w:val="28"/>
        </w:rPr>
        <w:t>。</w:t>
      </w:r>
      <w:r>
        <w:rPr>
          <w:spacing w:val="-57"/>
          <w:sz w:val="28"/>
          <w:szCs w:val="28"/>
        </w:rPr>
        <w:t xml:space="preserve"> </w:t>
      </w:r>
      <w:r>
        <w:rPr>
          <w:spacing w:val="-3"/>
          <w:sz w:val="28"/>
          <w:szCs w:val="28"/>
        </w:rPr>
        <w:t>考虑到当表面</w:t>
      </w:r>
      <w:r>
        <w:rPr>
          <w:rFonts w:ascii="Times New Roman" w:hAnsi="Times New Roman" w:eastAsia="Times New Roman" w:cs="Times New Roman"/>
          <w:spacing w:val="-3"/>
          <w:sz w:val="28"/>
          <w:szCs w:val="28"/>
        </w:rPr>
        <w:t>s</w:t>
      </w:r>
      <w:r>
        <w:rPr>
          <w:spacing w:val="-3"/>
          <w:sz w:val="28"/>
          <w:szCs w:val="28"/>
        </w:rPr>
        <w:t>附近</w:t>
      </w:r>
      <w:r>
        <w:rPr>
          <w:spacing w:val="-4"/>
          <w:sz w:val="28"/>
          <w:szCs w:val="28"/>
        </w:rPr>
        <w:t>的声压为</w:t>
      </w:r>
      <w:r>
        <w:rPr>
          <w:sz w:val="28"/>
          <w:szCs w:val="28"/>
        </w:rPr>
        <w:t xml:space="preserve"> </w:t>
      </w:r>
      <w:r>
        <w:rPr>
          <w:spacing w:val="-6"/>
          <w:sz w:val="28"/>
          <w:szCs w:val="28"/>
        </w:rPr>
        <w:t>正时，介质变密，表面</w:t>
      </w:r>
      <w:r>
        <w:rPr>
          <w:rFonts w:ascii="Times New Roman" w:hAnsi="Times New Roman" w:eastAsia="Times New Roman" w:cs="Times New Roman"/>
          <w:spacing w:val="-6"/>
          <w:sz w:val="28"/>
          <w:szCs w:val="28"/>
        </w:rPr>
        <w:t>s</w:t>
      </w:r>
      <w:r>
        <w:rPr>
          <w:rFonts w:ascii="Times New Roman" w:hAnsi="Times New Roman" w:eastAsia="Times New Roman" w:cs="Times New Roman"/>
          <w:spacing w:val="25"/>
          <w:sz w:val="28"/>
          <w:szCs w:val="28"/>
        </w:rPr>
        <w:t xml:space="preserve"> </w:t>
      </w:r>
      <w:r>
        <w:rPr>
          <w:spacing w:val="-6"/>
          <w:sz w:val="28"/>
          <w:szCs w:val="28"/>
        </w:rPr>
        <w:t>应该向内部弯曲，因而，振速法向分量</w:t>
      </w:r>
      <w:r>
        <w:rPr>
          <w:rFonts w:ascii="Times New Roman" w:hAnsi="Times New Roman" w:eastAsia="Times New Roman" w:cs="Times New Roman"/>
          <w:spacing w:val="-6"/>
          <w:sz w:val="28"/>
          <w:szCs w:val="28"/>
        </w:rPr>
        <w:t>u,</w:t>
      </w:r>
      <w:r>
        <w:rPr>
          <w:rFonts w:ascii="Times New Roman" w:hAnsi="Times New Roman" w:eastAsia="Times New Roman" w:cs="Times New Roman"/>
          <w:spacing w:val="-7"/>
          <w:sz w:val="28"/>
          <w:szCs w:val="28"/>
        </w:rPr>
        <w:t xml:space="preserve"> </w:t>
      </w:r>
      <w:r>
        <w:rPr>
          <w:spacing w:val="-7"/>
          <w:sz w:val="28"/>
          <w:szCs w:val="28"/>
        </w:rPr>
        <w:t>取负值。为了</w:t>
      </w:r>
      <w:r>
        <w:rPr>
          <w:sz w:val="28"/>
          <w:szCs w:val="28"/>
        </w:rPr>
        <w:t xml:space="preserve"> </w:t>
      </w:r>
      <w:r>
        <w:rPr>
          <w:spacing w:val="2"/>
          <w:sz w:val="28"/>
          <w:szCs w:val="28"/>
        </w:rPr>
        <w:t>使得阻抗</w:t>
      </w:r>
      <w:r>
        <w:rPr>
          <w:rFonts w:ascii="Times New Roman" w:hAnsi="Times New Roman" w:eastAsia="Times New Roman" w:cs="Times New Roman"/>
          <w:spacing w:val="2"/>
          <w:sz w:val="28"/>
          <w:szCs w:val="28"/>
        </w:rPr>
        <w:t xml:space="preserve">Z </w:t>
      </w:r>
      <w:r>
        <w:rPr>
          <w:spacing w:val="2"/>
          <w:sz w:val="28"/>
          <w:szCs w:val="28"/>
        </w:rPr>
        <w:t>取正值，应在式(3-23)中引入负号。类似地，当表面</w:t>
      </w:r>
      <w:r>
        <w:rPr>
          <w:rFonts w:ascii="Times New Roman" w:hAnsi="Times New Roman" w:eastAsia="Times New Roman" w:cs="Times New Roman"/>
          <w:spacing w:val="2"/>
          <w:sz w:val="28"/>
          <w:szCs w:val="28"/>
        </w:rPr>
        <w:t>s</w:t>
      </w:r>
      <w:r>
        <w:rPr>
          <w:rFonts w:ascii="Times New Roman" w:hAnsi="Times New Roman" w:eastAsia="Times New Roman" w:cs="Times New Roman"/>
          <w:spacing w:val="40"/>
          <w:sz w:val="28"/>
          <w:szCs w:val="28"/>
        </w:rPr>
        <w:t xml:space="preserve"> </w:t>
      </w:r>
      <w:r>
        <w:rPr>
          <w:spacing w:val="2"/>
          <w:sz w:val="28"/>
          <w:szCs w:val="28"/>
        </w:rPr>
        <w:t>附近的声压</w:t>
      </w:r>
      <w:r>
        <w:rPr>
          <w:sz w:val="28"/>
          <w:szCs w:val="28"/>
        </w:rPr>
        <w:t xml:space="preserve"> </w:t>
      </w:r>
      <w:r>
        <w:rPr>
          <w:spacing w:val="-6"/>
          <w:sz w:val="28"/>
          <w:szCs w:val="28"/>
        </w:rPr>
        <w:t>为负时，</w:t>
      </w:r>
      <w:r>
        <w:rPr>
          <w:rFonts w:ascii="Times New Roman" w:hAnsi="Times New Roman" w:eastAsia="Times New Roman" w:cs="Times New Roman"/>
          <w:spacing w:val="-6"/>
          <w:sz w:val="28"/>
          <w:szCs w:val="28"/>
        </w:rPr>
        <w:t xml:space="preserve">u  </w:t>
      </w:r>
      <w:r>
        <w:rPr>
          <w:spacing w:val="-6"/>
          <w:sz w:val="28"/>
          <w:szCs w:val="28"/>
        </w:rPr>
        <w:t>取正值，因而也需引入负号，才能保证</w:t>
      </w:r>
      <w:r>
        <w:rPr>
          <w:rFonts w:ascii="Times New Roman" w:hAnsi="Times New Roman" w:eastAsia="Times New Roman" w:cs="Times New Roman"/>
          <w:spacing w:val="-6"/>
          <w:sz w:val="28"/>
          <w:szCs w:val="28"/>
        </w:rPr>
        <w:t xml:space="preserve">Z </w:t>
      </w:r>
      <w:r>
        <w:rPr>
          <w:spacing w:val="-7"/>
          <w:sz w:val="28"/>
          <w:szCs w:val="28"/>
        </w:rPr>
        <w:t>为正值。</w:t>
      </w:r>
    </w:p>
    <w:p w14:paraId="0A741D0C">
      <w:pPr>
        <w:pStyle w:val="2"/>
        <w:spacing w:line="214" w:lineRule="auto"/>
        <w:ind w:left="619"/>
        <w:rPr>
          <w:sz w:val="28"/>
          <w:szCs w:val="28"/>
        </w:rPr>
      </w:pPr>
      <w:r>
        <w:rPr>
          <w:sz w:val="28"/>
          <w:szCs w:val="28"/>
        </w:rPr>
        <w:t>4)边界上发生密度p 或声速c</w:t>
      </w:r>
      <w:r>
        <w:rPr>
          <w:spacing w:val="-49"/>
          <w:sz w:val="28"/>
          <w:szCs w:val="28"/>
        </w:rPr>
        <w:t xml:space="preserve"> </w:t>
      </w:r>
      <w:r>
        <w:rPr>
          <w:sz w:val="28"/>
          <w:szCs w:val="28"/>
        </w:rPr>
        <w:t>的有限间断</w:t>
      </w:r>
    </w:p>
    <w:p w14:paraId="084750B7">
      <w:pPr>
        <w:pStyle w:val="2"/>
        <w:spacing w:before="75" w:line="214" w:lineRule="auto"/>
        <w:ind w:left="660"/>
        <w:rPr>
          <w:sz w:val="28"/>
          <w:szCs w:val="28"/>
        </w:rPr>
      </w:pPr>
      <w:r>
        <w:rPr>
          <w:spacing w:val="-8"/>
          <w:sz w:val="28"/>
          <w:szCs w:val="28"/>
        </w:rPr>
        <w:t>如把海底看作与海水不同的另一种液态介质，在海底界面上就会出现p 和c</w:t>
      </w:r>
    </w:p>
    <w:p w14:paraId="42EC0847">
      <w:pPr>
        <w:spacing w:line="214" w:lineRule="auto"/>
        <w:rPr>
          <w:sz w:val="28"/>
          <w:szCs w:val="28"/>
        </w:rPr>
        <w:sectPr>
          <w:headerReference r:id="rId68" w:type="default"/>
          <w:pgSz w:w="11900" w:h="16840"/>
          <w:pgMar w:top="1325" w:right="949" w:bottom="0" w:left="1279" w:header="793" w:footer="0" w:gutter="0"/>
          <w:cols w:space="720" w:num="1"/>
        </w:sectPr>
      </w:pPr>
    </w:p>
    <w:p w14:paraId="4BBB795B">
      <w:pPr>
        <w:spacing w:line="268" w:lineRule="auto"/>
        <w:rPr>
          <w:rFonts w:ascii="Arial"/>
          <w:sz w:val="21"/>
        </w:rPr>
      </w:pPr>
    </w:p>
    <w:p w14:paraId="4C17DAC6">
      <w:pPr>
        <w:pStyle w:val="2"/>
        <w:spacing w:before="88" w:line="276" w:lineRule="auto"/>
        <w:ind w:left="490" w:right="105"/>
        <w:rPr>
          <w:sz w:val="27"/>
          <w:szCs w:val="27"/>
        </w:rPr>
      </w:pPr>
      <w:r>
        <w:drawing>
          <wp:anchor distT="0" distB="0" distL="0" distR="0" simplePos="0" relativeHeight="252110848" behindDoc="0" locked="0" layoutInCell="1" allowOverlap="1">
            <wp:simplePos x="0" y="0"/>
            <wp:positionH relativeFrom="column">
              <wp:posOffset>2412365</wp:posOffset>
            </wp:positionH>
            <wp:positionV relativeFrom="paragraph">
              <wp:posOffset>556260</wp:posOffset>
            </wp:positionV>
            <wp:extent cx="1778635" cy="775335"/>
            <wp:effectExtent l="0" t="0" r="0" b="0"/>
            <wp:wrapNone/>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555"/>
                    <a:stretch>
                      <a:fillRect/>
                    </a:stretch>
                  </pic:blipFill>
                  <pic:spPr>
                    <a:xfrm>
                      <a:off x="0" y="0"/>
                      <a:ext cx="1778531" cy="775291"/>
                    </a:xfrm>
                    <a:prstGeom prst="rect">
                      <a:avLst/>
                    </a:prstGeom>
                  </pic:spPr>
                </pic:pic>
              </a:graphicData>
            </a:graphic>
          </wp:anchor>
        </w:drawing>
      </w:r>
      <w:r>
        <w:rPr>
          <w:spacing w:val="1"/>
          <w:sz w:val="27"/>
          <w:szCs w:val="27"/>
        </w:rPr>
        <w:t>的有限间断。在该界面的两边都有声场存在时，边界上应满足压力连续和质点法</w:t>
      </w:r>
      <w:r>
        <w:rPr>
          <w:spacing w:val="13"/>
          <w:sz w:val="27"/>
          <w:szCs w:val="27"/>
        </w:rPr>
        <w:t xml:space="preserve"> </w:t>
      </w:r>
      <w:r>
        <w:rPr>
          <w:spacing w:val="-4"/>
          <w:sz w:val="27"/>
          <w:szCs w:val="27"/>
        </w:rPr>
        <w:t>向振速连续的条件，即</w:t>
      </w:r>
    </w:p>
    <w:p w14:paraId="03A8EB92">
      <w:pPr>
        <w:spacing w:line="309" w:lineRule="auto"/>
        <w:rPr>
          <w:rFonts w:ascii="Arial"/>
          <w:sz w:val="21"/>
        </w:rPr>
      </w:pPr>
    </w:p>
    <w:p w14:paraId="3987BC59">
      <w:pPr>
        <w:pStyle w:val="2"/>
        <w:spacing w:before="87" w:line="222" w:lineRule="auto"/>
        <w:ind w:left="9120"/>
        <w:rPr>
          <w:sz w:val="27"/>
          <w:szCs w:val="27"/>
        </w:rPr>
      </w:pPr>
      <w:r>
        <w:rPr>
          <w:spacing w:val="-10"/>
          <w:sz w:val="27"/>
          <w:szCs w:val="27"/>
        </w:rPr>
        <w:t>(3-24)</w:t>
      </w:r>
    </w:p>
    <w:p w14:paraId="39DECB72">
      <w:pPr>
        <w:spacing w:line="279" w:lineRule="auto"/>
        <w:rPr>
          <w:rFonts w:ascii="Arial"/>
          <w:sz w:val="21"/>
        </w:rPr>
      </w:pPr>
    </w:p>
    <w:p w14:paraId="7BC5B30B">
      <w:pPr>
        <w:spacing w:line="279" w:lineRule="auto"/>
        <w:rPr>
          <w:rFonts w:ascii="Arial"/>
          <w:sz w:val="21"/>
        </w:rPr>
      </w:pPr>
    </w:p>
    <w:p w14:paraId="284E052B">
      <w:pPr>
        <w:pStyle w:val="2"/>
        <w:spacing w:before="88" w:line="277" w:lineRule="auto"/>
        <w:ind w:left="480" w:right="112" w:firstLine="9"/>
        <w:jc w:val="both"/>
        <w:rPr>
          <w:sz w:val="27"/>
          <w:szCs w:val="27"/>
        </w:rPr>
      </w:pPr>
      <w:r>
        <w:rPr>
          <w:spacing w:val="8"/>
          <w:sz w:val="27"/>
          <w:szCs w:val="27"/>
        </w:rPr>
        <w:t>式(3-24)的第一式表明边界土声压连续，当边界上声压不连续时，将会出现压</w:t>
      </w:r>
      <w:r>
        <w:rPr>
          <w:spacing w:val="15"/>
          <w:sz w:val="27"/>
          <w:szCs w:val="27"/>
        </w:rPr>
        <w:t xml:space="preserve"> </w:t>
      </w:r>
      <w:r>
        <w:rPr>
          <w:spacing w:val="1"/>
          <w:sz w:val="27"/>
          <w:szCs w:val="27"/>
        </w:rPr>
        <w:t>力突变、质量加速度趋向无穷的不合理现象；第二式</w:t>
      </w:r>
      <w:r>
        <w:rPr>
          <w:sz w:val="27"/>
          <w:szCs w:val="27"/>
        </w:rPr>
        <w:t xml:space="preserve">表明界面上法向速度连续， </w:t>
      </w:r>
      <w:r>
        <w:rPr>
          <w:spacing w:val="1"/>
          <w:sz w:val="27"/>
          <w:szCs w:val="27"/>
        </w:rPr>
        <w:t>若界面上法向速度不连续，将会出现边界上介质“真空”或介质“聚积”的不合</w:t>
      </w:r>
      <w:r>
        <w:rPr>
          <w:spacing w:val="15"/>
          <w:sz w:val="27"/>
          <w:szCs w:val="27"/>
        </w:rPr>
        <w:t xml:space="preserve"> </w:t>
      </w:r>
      <w:r>
        <w:rPr>
          <w:spacing w:val="-10"/>
          <w:sz w:val="27"/>
          <w:szCs w:val="27"/>
        </w:rPr>
        <w:t>理现象。</w:t>
      </w:r>
    </w:p>
    <w:p w14:paraId="6D304B67">
      <w:pPr>
        <w:pStyle w:val="2"/>
        <w:spacing w:before="1" w:line="273" w:lineRule="auto"/>
        <w:ind w:left="510" w:right="100" w:firstLine="520"/>
        <w:rPr>
          <w:sz w:val="27"/>
          <w:szCs w:val="27"/>
        </w:rPr>
      </w:pPr>
      <w:r>
        <w:rPr>
          <w:spacing w:val="9"/>
          <w:sz w:val="27"/>
          <w:szCs w:val="27"/>
        </w:rPr>
        <w:t>式(3-24)所示的边界条件，可以指实际存在这种边界的情况，也可以指不</w:t>
      </w:r>
      <w:r>
        <w:rPr>
          <w:spacing w:val="8"/>
          <w:sz w:val="27"/>
          <w:szCs w:val="27"/>
        </w:rPr>
        <w:t xml:space="preserve"> </w:t>
      </w:r>
      <w:r>
        <w:rPr>
          <w:spacing w:val="1"/>
          <w:sz w:val="27"/>
          <w:szCs w:val="27"/>
        </w:rPr>
        <w:t>真实存在的边界，只是一种连续介质中p</w:t>
      </w:r>
      <w:r>
        <w:rPr>
          <w:spacing w:val="-22"/>
          <w:sz w:val="27"/>
          <w:szCs w:val="27"/>
        </w:rPr>
        <w:t xml:space="preserve"> </w:t>
      </w:r>
      <w:r>
        <w:rPr>
          <w:spacing w:val="1"/>
          <w:sz w:val="27"/>
          <w:szCs w:val="27"/>
        </w:rPr>
        <w:t>或c</w:t>
      </w:r>
      <w:r>
        <w:rPr>
          <w:spacing w:val="-54"/>
          <w:sz w:val="27"/>
          <w:szCs w:val="27"/>
        </w:rPr>
        <w:t xml:space="preserve"> </w:t>
      </w:r>
      <w:r>
        <w:rPr>
          <w:spacing w:val="1"/>
          <w:sz w:val="27"/>
          <w:szCs w:val="27"/>
        </w:rPr>
        <w:t>发生跃变的“界面”。</w:t>
      </w:r>
    </w:p>
    <w:p w14:paraId="53DFB4B2">
      <w:pPr>
        <w:pStyle w:val="2"/>
        <w:spacing w:before="3" w:line="277" w:lineRule="auto"/>
        <w:ind w:left="490" w:firstLine="540"/>
        <w:jc w:val="both"/>
        <w:rPr>
          <w:sz w:val="27"/>
          <w:szCs w:val="27"/>
        </w:rPr>
      </w:pPr>
      <w:r>
        <w:rPr>
          <w:spacing w:val="-3"/>
          <w:sz w:val="27"/>
          <w:szCs w:val="27"/>
        </w:rPr>
        <w:t>边界条件式(3-16)～式(3-24)限定了波动方程的解在边界面上的取值，但是，</w:t>
      </w:r>
      <w:r>
        <w:rPr>
          <w:spacing w:val="4"/>
          <w:sz w:val="27"/>
          <w:szCs w:val="27"/>
        </w:rPr>
        <w:t xml:space="preserve"> </w:t>
      </w:r>
      <w:r>
        <w:rPr>
          <w:spacing w:val="1"/>
          <w:sz w:val="27"/>
          <w:szCs w:val="27"/>
        </w:rPr>
        <w:t>仅仅根据边界条件对波动方程解的限制，不足以完全确定波动方程的解，还需要</w:t>
      </w:r>
      <w:r>
        <w:rPr>
          <w:spacing w:val="17"/>
          <w:sz w:val="27"/>
          <w:szCs w:val="27"/>
        </w:rPr>
        <w:t xml:space="preserve"> </w:t>
      </w:r>
      <w:r>
        <w:rPr>
          <w:spacing w:val="-1"/>
          <w:sz w:val="27"/>
          <w:szCs w:val="27"/>
        </w:rPr>
        <w:t>利用其他的定解条件，才能得到确定的波动方</w:t>
      </w:r>
      <w:r>
        <w:rPr>
          <w:spacing w:val="-2"/>
          <w:sz w:val="27"/>
          <w:szCs w:val="27"/>
        </w:rPr>
        <w:t>程解。</w:t>
      </w:r>
    </w:p>
    <w:p w14:paraId="2FF2FC4A">
      <w:pPr>
        <w:spacing w:before="238" w:line="224" w:lineRule="auto"/>
        <w:ind w:left="1040"/>
        <w:rPr>
          <w:rFonts w:ascii="楷体" w:hAnsi="楷体" w:eastAsia="楷体" w:cs="楷体"/>
          <w:sz w:val="27"/>
          <w:szCs w:val="27"/>
        </w:rPr>
      </w:pPr>
      <w:r>
        <w:rPr>
          <w:rFonts w:ascii="楷体" w:hAnsi="楷体" w:eastAsia="楷体" w:cs="楷体"/>
          <w:spacing w:val="5"/>
          <w:sz w:val="27"/>
          <w:szCs w:val="27"/>
        </w:rPr>
        <w:t>2.辐射条件</w:t>
      </w:r>
    </w:p>
    <w:p w14:paraId="700AB88D">
      <w:pPr>
        <w:pStyle w:val="2"/>
        <w:spacing w:before="249" w:line="276" w:lineRule="auto"/>
        <w:ind w:left="490" w:right="83" w:firstLine="560"/>
        <w:jc w:val="both"/>
        <w:rPr>
          <w:sz w:val="27"/>
          <w:szCs w:val="27"/>
        </w:rPr>
      </w:pPr>
      <w:r>
        <w:rPr>
          <w:spacing w:val="1"/>
          <w:sz w:val="27"/>
          <w:szCs w:val="27"/>
        </w:rPr>
        <w:t>波动方程的解在无穷远处所必须满足的定解条件称为辐射条件。如果在无穷</w:t>
      </w:r>
      <w:r>
        <w:rPr>
          <w:spacing w:val="15"/>
          <w:sz w:val="27"/>
          <w:szCs w:val="27"/>
        </w:rPr>
        <w:t xml:space="preserve"> </w:t>
      </w:r>
      <w:r>
        <w:rPr>
          <w:spacing w:val="1"/>
          <w:sz w:val="27"/>
          <w:szCs w:val="27"/>
        </w:rPr>
        <w:t>远处没有规定定解条件，波动方程的解将不是唯一的，因此，辐射条件是求解波</w:t>
      </w:r>
      <w:r>
        <w:rPr>
          <w:spacing w:val="18"/>
          <w:sz w:val="27"/>
          <w:szCs w:val="27"/>
        </w:rPr>
        <w:t xml:space="preserve"> </w:t>
      </w:r>
      <w:r>
        <w:rPr>
          <w:spacing w:val="1"/>
          <w:sz w:val="27"/>
          <w:szCs w:val="27"/>
        </w:rPr>
        <w:t>动方程所必需的。众所周知，当无穷远处没有声源存在时，声场在无穷远处应该</w:t>
      </w:r>
      <w:r>
        <w:rPr>
          <w:spacing w:val="17"/>
          <w:sz w:val="27"/>
          <w:szCs w:val="27"/>
        </w:rPr>
        <w:t xml:space="preserve"> </w:t>
      </w:r>
      <w:r>
        <w:rPr>
          <w:spacing w:val="2"/>
          <w:sz w:val="27"/>
          <w:szCs w:val="27"/>
        </w:rPr>
        <w:t>具有扩散波的性质，声场应趋于零，声场的这一性质，给出了无穷远处的定解条</w:t>
      </w:r>
      <w:r>
        <w:rPr>
          <w:sz w:val="27"/>
          <w:szCs w:val="27"/>
        </w:rPr>
        <w:t xml:space="preserve"> </w:t>
      </w:r>
      <w:r>
        <w:rPr>
          <w:spacing w:val="-4"/>
          <w:sz w:val="27"/>
          <w:szCs w:val="27"/>
        </w:rPr>
        <w:t>件——辐射条件。</w:t>
      </w:r>
    </w:p>
    <w:p w14:paraId="56D17951">
      <w:pPr>
        <w:pStyle w:val="2"/>
        <w:spacing w:line="220" w:lineRule="auto"/>
        <w:ind w:left="1070"/>
        <w:rPr>
          <w:sz w:val="27"/>
          <w:szCs w:val="27"/>
        </w:rPr>
      </w:pPr>
      <w:r>
        <w:rPr>
          <w:spacing w:val="11"/>
          <w:sz w:val="27"/>
          <w:szCs w:val="27"/>
        </w:rPr>
        <w:t>1)平面波情况</w:t>
      </w:r>
    </w:p>
    <w:p w14:paraId="3C23307F">
      <w:pPr>
        <w:pStyle w:val="2"/>
        <w:spacing w:before="78" w:line="220" w:lineRule="auto"/>
        <w:ind w:left="1060"/>
        <w:rPr>
          <w:sz w:val="27"/>
          <w:szCs w:val="27"/>
        </w:rPr>
      </w:pPr>
      <w:r>
        <w:drawing>
          <wp:anchor distT="0" distB="0" distL="0" distR="0" simplePos="0" relativeHeight="252112896" behindDoc="0" locked="0" layoutInCell="1" allowOverlap="1">
            <wp:simplePos x="0" y="0"/>
            <wp:positionH relativeFrom="column">
              <wp:posOffset>2240915</wp:posOffset>
            </wp:positionH>
            <wp:positionV relativeFrom="paragraph">
              <wp:posOffset>295275</wp:posOffset>
            </wp:positionV>
            <wp:extent cx="1048385" cy="419735"/>
            <wp:effectExtent l="0" t="0" r="0" b="0"/>
            <wp:wrapNone/>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556"/>
                    <a:stretch>
                      <a:fillRect/>
                    </a:stretch>
                  </pic:blipFill>
                  <pic:spPr>
                    <a:xfrm>
                      <a:off x="0" y="0"/>
                      <a:ext cx="1048634" cy="419829"/>
                    </a:xfrm>
                    <a:prstGeom prst="rect">
                      <a:avLst/>
                    </a:prstGeom>
                  </pic:spPr>
                </pic:pic>
              </a:graphicData>
            </a:graphic>
          </wp:anchor>
        </w:drawing>
      </w:r>
      <w:r>
        <w:drawing>
          <wp:anchor distT="0" distB="0" distL="0" distR="0" simplePos="0" relativeHeight="252111872" behindDoc="0" locked="0" layoutInCell="1" allowOverlap="1">
            <wp:simplePos x="0" y="0"/>
            <wp:positionH relativeFrom="column">
              <wp:posOffset>3447415</wp:posOffset>
            </wp:positionH>
            <wp:positionV relativeFrom="paragraph">
              <wp:posOffset>270510</wp:posOffset>
            </wp:positionV>
            <wp:extent cx="1022350" cy="444500"/>
            <wp:effectExtent l="0" t="0" r="0" b="0"/>
            <wp:wrapNone/>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557"/>
                    <a:stretch>
                      <a:fillRect/>
                    </a:stretch>
                  </pic:blipFill>
                  <pic:spPr>
                    <a:xfrm>
                      <a:off x="0" y="0"/>
                      <a:ext cx="1022394" cy="444524"/>
                    </a:xfrm>
                    <a:prstGeom prst="rect">
                      <a:avLst/>
                    </a:prstGeom>
                  </pic:spPr>
                </pic:pic>
              </a:graphicData>
            </a:graphic>
          </wp:anchor>
        </w:drawing>
      </w:r>
      <w:r>
        <w:rPr>
          <w:spacing w:val="-1"/>
          <w:sz w:val="27"/>
          <w:szCs w:val="27"/>
        </w:rPr>
        <w:t>已知平面波的达朗贝尔解可以写成</w:t>
      </w:r>
    </w:p>
    <w:p w14:paraId="34B7ED7E">
      <w:pPr>
        <w:pStyle w:val="2"/>
        <w:spacing w:before="191" w:line="222" w:lineRule="auto"/>
        <w:ind w:left="9150"/>
        <w:rPr>
          <w:sz w:val="27"/>
          <w:szCs w:val="27"/>
        </w:rPr>
      </w:pPr>
      <w:r>
        <w:rPr>
          <w:spacing w:val="-10"/>
          <w:sz w:val="27"/>
          <w:szCs w:val="27"/>
        </w:rPr>
        <w:t>(3-25)</w:t>
      </w:r>
    </w:p>
    <w:p w14:paraId="7D270A21">
      <w:pPr>
        <w:spacing w:line="250" w:lineRule="auto"/>
        <w:rPr>
          <w:rFonts w:ascii="Arial"/>
          <w:sz w:val="21"/>
        </w:rPr>
      </w:pPr>
    </w:p>
    <w:p w14:paraId="7DB9DD57">
      <w:pPr>
        <w:pStyle w:val="2"/>
        <w:spacing w:before="89" w:line="270" w:lineRule="auto"/>
        <w:ind w:left="519" w:right="75" w:hanging="9"/>
        <w:rPr>
          <w:sz w:val="27"/>
          <w:szCs w:val="27"/>
        </w:rPr>
      </w:pPr>
      <w:r>
        <w:rPr>
          <w:spacing w:val="-2"/>
          <w:sz w:val="27"/>
          <w:szCs w:val="27"/>
        </w:rPr>
        <w:t>式中，ψ,为沿</w:t>
      </w:r>
      <w:r>
        <w:rPr>
          <w:rFonts w:ascii="Times New Roman" w:hAnsi="Times New Roman" w:eastAsia="Times New Roman" w:cs="Times New Roman"/>
          <w:spacing w:val="-2"/>
          <w:sz w:val="27"/>
          <w:szCs w:val="27"/>
        </w:rPr>
        <w:t xml:space="preserve">x </w:t>
      </w:r>
      <w:r>
        <w:rPr>
          <w:spacing w:val="-2"/>
          <w:sz w:val="27"/>
          <w:szCs w:val="27"/>
        </w:rPr>
        <w:t>轴正向传播的波，称为正向波；ψ_为沿</w:t>
      </w:r>
      <w:r>
        <w:rPr>
          <w:rFonts w:ascii="Times New Roman" w:hAnsi="Times New Roman" w:eastAsia="Times New Roman" w:cs="Times New Roman"/>
          <w:spacing w:val="-2"/>
          <w:sz w:val="27"/>
          <w:szCs w:val="27"/>
        </w:rPr>
        <w:t xml:space="preserve">x </w:t>
      </w:r>
      <w:r>
        <w:rPr>
          <w:spacing w:val="-2"/>
          <w:sz w:val="27"/>
          <w:szCs w:val="27"/>
        </w:rPr>
        <w:t>轴负向传播的波，称为</w:t>
      </w:r>
      <w:r>
        <w:rPr>
          <w:spacing w:val="1"/>
          <w:sz w:val="27"/>
          <w:szCs w:val="27"/>
        </w:rPr>
        <w:t xml:space="preserve"> </w:t>
      </w:r>
      <w:r>
        <w:rPr>
          <w:spacing w:val="-2"/>
          <w:sz w:val="27"/>
          <w:szCs w:val="27"/>
        </w:rPr>
        <w:t>反向波，它们分别满足</w:t>
      </w:r>
    </w:p>
    <w:p w14:paraId="6127F0DC">
      <w:pPr>
        <w:pStyle w:val="2"/>
        <w:ind w:left="3239"/>
        <w:rPr>
          <w:sz w:val="27"/>
          <w:szCs w:val="27"/>
        </w:rPr>
      </w:pPr>
      <w:r>
        <w:rPr>
          <w:position w:val="-25"/>
          <w:sz w:val="27"/>
          <w:szCs w:val="27"/>
        </w:rPr>
        <w:drawing>
          <wp:inline distT="0" distB="0" distL="0" distR="0">
            <wp:extent cx="1226185" cy="381000"/>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558"/>
                    <a:stretch>
                      <a:fillRect/>
                    </a:stretch>
                  </pic:blipFill>
                  <pic:spPr>
                    <a:xfrm>
                      <a:off x="0" y="0"/>
                      <a:ext cx="1226276" cy="381323"/>
                    </a:xfrm>
                    <a:prstGeom prst="rect">
                      <a:avLst/>
                    </a:prstGeom>
                  </pic:spPr>
                </pic:pic>
              </a:graphicData>
            </a:graphic>
          </wp:inline>
        </w:drawing>
      </w:r>
      <w:r>
        <w:rPr>
          <w:spacing w:val="114"/>
          <w:sz w:val="27"/>
          <w:szCs w:val="27"/>
        </w:rPr>
        <w:t xml:space="preserve"> </w:t>
      </w:r>
      <w:r>
        <w:rPr>
          <w:position w:val="-26"/>
          <w:sz w:val="27"/>
          <w:szCs w:val="27"/>
        </w:rPr>
        <w:drawing>
          <wp:inline distT="0" distB="0" distL="0" distR="0">
            <wp:extent cx="1206500" cy="406400"/>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559"/>
                    <a:stretch>
                      <a:fillRect/>
                    </a:stretch>
                  </pic:blipFill>
                  <pic:spPr>
                    <a:xfrm>
                      <a:off x="0" y="0"/>
                      <a:ext cx="1206546" cy="406456"/>
                    </a:xfrm>
                    <a:prstGeom prst="rect">
                      <a:avLst/>
                    </a:prstGeom>
                  </pic:spPr>
                </pic:pic>
              </a:graphicData>
            </a:graphic>
          </wp:inline>
        </w:drawing>
      </w:r>
      <w:r>
        <w:rPr>
          <w:spacing w:val="5"/>
          <w:sz w:val="27"/>
          <w:szCs w:val="27"/>
        </w:rPr>
        <w:t xml:space="preserve">             </w:t>
      </w:r>
      <w:r>
        <w:rPr>
          <w:spacing w:val="-10"/>
          <w:sz w:val="27"/>
          <w:szCs w:val="27"/>
        </w:rPr>
        <w:t>(3-26)</w:t>
      </w:r>
    </w:p>
    <w:p w14:paraId="70D2D281">
      <w:pPr>
        <w:pStyle w:val="2"/>
        <w:spacing w:before="140" w:line="249" w:lineRule="auto"/>
        <w:ind w:left="510" w:right="80"/>
        <w:jc w:val="both"/>
        <w:rPr>
          <w:sz w:val="27"/>
          <w:szCs w:val="27"/>
        </w:rPr>
      </w:pPr>
      <w:r>
        <w:rPr>
          <w:spacing w:val="16"/>
          <w:sz w:val="27"/>
          <w:szCs w:val="27"/>
        </w:rPr>
        <w:t>如果无穷远处只有正向波，则式(3-26)的第一式即它的辐射条件，即对正向</w:t>
      </w:r>
      <w:r>
        <w:rPr>
          <w:spacing w:val="11"/>
          <w:sz w:val="27"/>
          <w:szCs w:val="27"/>
        </w:rPr>
        <w:t xml:space="preserve"> </w:t>
      </w:r>
      <w:r>
        <w:rPr>
          <w:spacing w:val="16"/>
          <w:sz w:val="27"/>
          <w:szCs w:val="27"/>
        </w:rPr>
        <w:t>波而言，波动方程的解必须满足式(3-26)的第一式。反之，如果无穷远处存</w:t>
      </w:r>
      <w:r>
        <w:rPr>
          <w:spacing w:val="14"/>
          <w:sz w:val="27"/>
          <w:szCs w:val="27"/>
        </w:rPr>
        <w:t xml:space="preserve"> </w:t>
      </w:r>
      <w:r>
        <w:rPr>
          <w:spacing w:val="16"/>
          <w:sz w:val="27"/>
          <w:szCs w:val="27"/>
        </w:rPr>
        <w:t>在声源，这时就有反向波，式(3-26)的第二式成为解的辐射条件。对于简谐</w:t>
      </w:r>
    </w:p>
    <w:p w14:paraId="038C752E">
      <w:pPr>
        <w:spacing w:line="249" w:lineRule="auto"/>
        <w:rPr>
          <w:sz w:val="27"/>
          <w:szCs w:val="27"/>
        </w:rPr>
        <w:sectPr>
          <w:headerReference r:id="rId69" w:type="default"/>
          <w:pgSz w:w="11900" w:h="16840"/>
          <w:pgMar w:top="1441" w:right="1434" w:bottom="0" w:left="369" w:header="906" w:footer="0" w:gutter="0"/>
          <w:cols w:equalWidth="0" w:num="1">
            <w:col w:w="10096"/>
          </w:cols>
        </w:sectPr>
      </w:pPr>
    </w:p>
    <w:p w14:paraId="36899AAF">
      <w:pPr>
        <w:pStyle w:val="2"/>
        <w:spacing w:before="58" w:line="212" w:lineRule="auto"/>
        <w:ind w:left="500"/>
        <w:rPr>
          <w:rFonts w:ascii="Times New Roman" w:hAnsi="Times New Roman" w:eastAsia="Times New Roman" w:cs="Times New Roman"/>
          <w:sz w:val="27"/>
          <w:szCs w:val="27"/>
        </w:rPr>
      </w:pPr>
      <w:r>
        <w:rPr>
          <w:spacing w:val="-9"/>
          <w:sz w:val="27"/>
          <w:szCs w:val="27"/>
        </w:rPr>
        <w:t>振</w:t>
      </w:r>
      <w:r>
        <w:rPr>
          <w:spacing w:val="-60"/>
          <w:sz w:val="27"/>
          <w:szCs w:val="27"/>
        </w:rPr>
        <w:t xml:space="preserve"> </w:t>
      </w:r>
      <w:r>
        <w:rPr>
          <w:spacing w:val="-9"/>
          <w:sz w:val="27"/>
          <w:szCs w:val="27"/>
        </w:rPr>
        <w:t>动</w:t>
      </w:r>
      <w:r>
        <w:rPr>
          <w:spacing w:val="-73"/>
          <w:sz w:val="27"/>
          <w:szCs w:val="27"/>
        </w:rPr>
        <w:t xml:space="preserve"> </w:t>
      </w:r>
      <w:r>
        <w:rPr>
          <w:spacing w:val="-9"/>
          <w:sz w:val="27"/>
          <w:szCs w:val="27"/>
        </w:rPr>
        <w:t>，</w:t>
      </w:r>
      <w:r>
        <w:rPr>
          <w:rFonts w:ascii="Times New Roman" w:hAnsi="Times New Roman" w:eastAsia="Times New Roman" w:cs="Times New Roman"/>
          <w:spacing w:val="-9"/>
          <w:sz w:val="27"/>
          <w:szCs w:val="27"/>
        </w:rPr>
        <w:t>a/dt=j@,</w:t>
      </w:r>
    </w:p>
    <w:p w14:paraId="08291A0D">
      <w:pPr>
        <w:spacing w:line="14" w:lineRule="auto"/>
        <w:rPr>
          <w:rFonts w:ascii="Arial"/>
          <w:sz w:val="2"/>
        </w:rPr>
      </w:pPr>
      <w:r>
        <w:rPr>
          <w:rFonts w:ascii="Arial" w:hAnsi="Arial" w:eastAsia="Arial" w:cs="Arial"/>
          <w:sz w:val="2"/>
          <w:szCs w:val="2"/>
        </w:rPr>
        <w:br w:type="column"/>
      </w:r>
    </w:p>
    <w:p w14:paraId="5E162E87">
      <w:pPr>
        <w:pStyle w:val="2"/>
        <w:spacing w:before="56" w:line="221" w:lineRule="auto"/>
        <w:rPr>
          <w:sz w:val="27"/>
          <w:szCs w:val="27"/>
        </w:rPr>
      </w:pPr>
      <w:r>
        <w:rPr>
          <w:spacing w:val="30"/>
          <w:sz w:val="27"/>
          <w:szCs w:val="27"/>
        </w:rPr>
        <w:t>式(3-26)写为</w:t>
      </w:r>
    </w:p>
    <w:p w14:paraId="5F82BC4F">
      <w:pPr>
        <w:spacing w:before="107" w:line="610" w:lineRule="exact"/>
        <w:ind w:firstLine="610"/>
      </w:pPr>
      <w:r>
        <w:rPr>
          <w:position w:val="-12"/>
        </w:rPr>
        <w:drawing>
          <wp:inline distT="0" distB="0" distL="0" distR="0">
            <wp:extent cx="2393315" cy="386715"/>
            <wp:effectExtent l="0" t="0" r="0" b="0"/>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560"/>
                    <a:stretch>
                      <a:fillRect/>
                    </a:stretch>
                  </pic:blipFill>
                  <pic:spPr>
                    <a:xfrm>
                      <a:off x="0" y="0"/>
                      <a:ext cx="2393890" cy="387314"/>
                    </a:xfrm>
                    <a:prstGeom prst="rect">
                      <a:avLst/>
                    </a:prstGeom>
                  </pic:spPr>
                </pic:pic>
              </a:graphicData>
            </a:graphic>
          </wp:inline>
        </w:drawing>
      </w:r>
    </w:p>
    <w:p w14:paraId="52F537FE">
      <w:pPr>
        <w:spacing w:line="14" w:lineRule="auto"/>
        <w:rPr>
          <w:rFonts w:ascii="Arial"/>
          <w:sz w:val="2"/>
        </w:rPr>
      </w:pPr>
      <w:r>
        <w:rPr>
          <w:rFonts w:ascii="Arial" w:hAnsi="Arial" w:eastAsia="Arial" w:cs="Arial"/>
          <w:sz w:val="2"/>
          <w:szCs w:val="2"/>
        </w:rPr>
        <w:br w:type="column"/>
      </w:r>
    </w:p>
    <w:p w14:paraId="3D37C767">
      <w:pPr>
        <w:spacing w:line="260" w:lineRule="auto"/>
        <w:rPr>
          <w:rFonts w:ascii="Arial"/>
          <w:sz w:val="21"/>
        </w:rPr>
      </w:pPr>
    </w:p>
    <w:p w14:paraId="4BC916CE">
      <w:pPr>
        <w:spacing w:line="261" w:lineRule="auto"/>
        <w:rPr>
          <w:rFonts w:ascii="Arial"/>
          <w:sz w:val="21"/>
        </w:rPr>
      </w:pPr>
    </w:p>
    <w:p w14:paraId="0C445127">
      <w:pPr>
        <w:pStyle w:val="2"/>
        <w:spacing w:before="87" w:line="222" w:lineRule="auto"/>
        <w:rPr>
          <w:sz w:val="27"/>
          <w:szCs w:val="27"/>
        </w:rPr>
      </w:pPr>
      <w:r>
        <w:rPr>
          <w:spacing w:val="-10"/>
          <w:sz w:val="27"/>
          <w:szCs w:val="27"/>
        </w:rPr>
        <w:t>(3-27)</w:t>
      </w:r>
    </w:p>
    <w:p w14:paraId="1FCAE4D6">
      <w:pPr>
        <w:spacing w:line="222" w:lineRule="auto"/>
        <w:rPr>
          <w:sz w:val="27"/>
          <w:szCs w:val="27"/>
        </w:rPr>
        <w:sectPr>
          <w:type w:val="continuous"/>
          <w:pgSz w:w="11900" w:h="16840"/>
          <w:pgMar w:top="1441" w:right="1434" w:bottom="0" w:left="369" w:header="906" w:footer="0" w:gutter="0"/>
          <w:cols w:equalWidth="0" w:num="3">
            <w:col w:w="2701" w:space="100"/>
            <w:col w:w="6260" w:space="100"/>
            <w:col w:w="936"/>
          </w:cols>
        </w:sectPr>
      </w:pPr>
    </w:p>
    <w:p w14:paraId="1AF20EEF">
      <w:pPr>
        <w:spacing w:line="277" w:lineRule="auto"/>
        <w:rPr>
          <w:rFonts w:ascii="Arial"/>
          <w:sz w:val="21"/>
        </w:rPr>
      </w:pPr>
    </w:p>
    <w:p w14:paraId="27379AD0">
      <w:pPr>
        <w:pStyle w:val="2"/>
        <w:spacing w:before="87" w:line="219" w:lineRule="auto"/>
        <w:ind w:left="80"/>
        <w:rPr>
          <w:sz w:val="27"/>
          <w:szCs w:val="27"/>
        </w:rPr>
      </w:pPr>
      <w:r>
        <w:rPr>
          <w:spacing w:val="10"/>
          <w:sz w:val="27"/>
          <w:szCs w:val="27"/>
        </w:rPr>
        <w:t>式(3-27)为简谐平面波的辐射条件。</w:t>
      </w:r>
    </w:p>
    <w:p w14:paraId="4BEB4CA9">
      <w:pPr>
        <w:pStyle w:val="2"/>
        <w:spacing w:before="82" w:line="220" w:lineRule="auto"/>
        <w:ind w:left="599"/>
        <w:rPr>
          <w:sz w:val="27"/>
          <w:szCs w:val="27"/>
        </w:rPr>
      </w:pPr>
      <w:r>
        <w:rPr>
          <w:spacing w:val="20"/>
          <w:sz w:val="27"/>
          <w:szCs w:val="27"/>
        </w:rPr>
        <w:t>2)(圆)柱面波和球面波情况</w:t>
      </w:r>
    </w:p>
    <w:p w14:paraId="00976FF8">
      <w:pPr>
        <w:pStyle w:val="2"/>
        <w:spacing w:before="77" w:line="275" w:lineRule="auto"/>
        <w:ind w:left="610" w:right="1905" w:firstLine="19"/>
        <w:rPr>
          <w:sz w:val="27"/>
          <w:szCs w:val="27"/>
        </w:rPr>
      </w:pPr>
      <w:r>
        <w:rPr>
          <w:spacing w:val="4"/>
          <w:sz w:val="27"/>
          <w:szCs w:val="27"/>
        </w:rPr>
        <w:t>同样可以证明，(圆)柱面波和球面波的辐射条件</w:t>
      </w:r>
      <w:r>
        <w:rPr>
          <w:spacing w:val="3"/>
          <w:sz w:val="27"/>
          <w:szCs w:val="27"/>
        </w:rPr>
        <w:t>分别如下。</w:t>
      </w:r>
      <w:r>
        <w:rPr>
          <w:sz w:val="27"/>
          <w:szCs w:val="27"/>
        </w:rPr>
        <w:t xml:space="preserve"> </w:t>
      </w:r>
      <w:r>
        <w:rPr>
          <w:spacing w:val="9"/>
          <w:sz w:val="27"/>
          <w:szCs w:val="27"/>
        </w:rPr>
        <w:t>(圆)柱面波：</w:t>
      </w:r>
    </w:p>
    <w:p w14:paraId="32D85D8B">
      <w:pPr>
        <w:spacing w:line="275" w:lineRule="auto"/>
        <w:rPr>
          <w:sz w:val="27"/>
          <w:szCs w:val="27"/>
        </w:rPr>
        <w:sectPr>
          <w:headerReference r:id="rId70" w:type="default"/>
          <w:pgSz w:w="11900" w:h="16840"/>
          <w:pgMar w:top="1322" w:right="909" w:bottom="0" w:left="1329" w:header="815" w:footer="0" w:gutter="0"/>
          <w:cols w:equalWidth="0" w:num="1">
            <w:col w:w="9661"/>
          </w:cols>
        </w:sectPr>
      </w:pPr>
    </w:p>
    <w:p w14:paraId="30A9B40A">
      <w:pPr>
        <w:spacing w:line="294" w:lineRule="auto"/>
        <w:rPr>
          <w:rFonts w:ascii="Arial"/>
          <w:sz w:val="21"/>
        </w:rPr>
      </w:pPr>
    </w:p>
    <w:p w14:paraId="15DBE179">
      <w:pPr>
        <w:spacing w:line="294" w:lineRule="auto"/>
        <w:rPr>
          <w:rFonts w:ascii="Arial"/>
          <w:sz w:val="21"/>
        </w:rPr>
      </w:pPr>
    </w:p>
    <w:p w14:paraId="6A6F082E">
      <w:pPr>
        <w:spacing w:line="295" w:lineRule="auto"/>
        <w:rPr>
          <w:rFonts w:ascii="Arial"/>
          <w:sz w:val="21"/>
        </w:rPr>
      </w:pPr>
    </w:p>
    <w:p w14:paraId="16AC3256">
      <w:pPr>
        <w:pStyle w:val="2"/>
        <w:spacing w:before="87" w:line="220" w:lineRule="auto"/>
        <w:ind w:left="620"/>
        <w:rPr>
          <w:sz w:val="27"/>
          <w:szCs w:val="27"/>
        </w:rPr>
      </w:pPr>
      <w:r>
        <w:rPr>
          <w:spacing w:val="-14"/>
          <w:sz w:val="27"/>
          <w:szCs w:val="27"/>
        </w:rPr>
        <w:t>球面波：</w:t>
      </w:r>
    </w:p>
    <w:p w14:paraId="57BEE77F">
      <w:pPr>
        <w:spacing w:line="24" w:lineRule="auto"/>
        <w:rPr>
          <w:rFonts w:ascii="Arial"/>
          <w:sz w:val="2"/>
        </w:rPr>
      </w:pPr>
    </w:p>
    <w:p w14:paraId="5CEA024E">
      <w:pPr>
        <w:spacing w:line="14" w:lineRule="auto"/>
        <w:rPr>
          <w:rFonts w:ascii="Arial"/>
          <w:sz w:val="2"/>
        </w:rPr>
      </w:pPr>
      <w:r>
        <w:rPr>
          <w:rFonts w:ascii="Arial" w:hAnsi="Arial" w:eastAsia="Arial" w:cs="Arial"/>
          <w:sz w:val="2"/>
          <w:szCs w:val="2"/>
        </w:rPr>
        <w:br w:type="column"/>
      </w:r>
    </w:p>
    <w:p w14:paraId="2F820C8F">
      <w:pPr>
        <w:spacing w:before="52" w:line="671" w:lineRule="exact"/>
      </w:pPr>
      <w:r>
        <w:drawing>
          <wp:anchor distT="0" distB="0" distL="0" distR="0" simplePos="0" relativeHeight="252114944" behindDoc="0" locked="0" layoutInCell="1" allowOverlap="1">
            <wp:simplePos x="0" y="0"/>
            <wp:positionH relativeFrom="column">
              <wp:posOffset>31750</wp:posOffset>
            </wp:positionH>
            <wp:positionV relativeFrom="paragraph">
              <wp:posOffset>890270</wp:posOffset>
            </wp:positionV>
            <wp:extent cx="1416050" cy="476250"/>
            <wp:effectExtent l="0" t="0" r="0" b="0"/>
            <wp:wrapNone/>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561"/>
                    <a:stretch>
                      <a:fillRect/>
                    </a:stretch>
                  </pic:blipFill>
                  <pic:spPr>
                    <a:xfrm>
                      <a:off x="0" y="0"/>
                      <a:ext cx="1416012" cy="476177"/>
                    </a:xfrm>
                    <a:prstGeom prst="rect">
                      <a:avLst/>
                    </a:prstGeom>
                  </pic:spPr>
                </pic:pic>
              </a:graphicData>
            </a:graphic>
          </wp:anchor>
        </w:drawing>
      </w:r>
      <w:r>
        <w:rPr>
          <w:position w:val="-13"/>
        </w:rPr>
        <w:drawing>
          <wp:inline distT="0" distB="0" distL="0" distR="0">
            <wp:extent cx="1498600" cy="425450"/>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562"/>
                    <a:stretch>
                      <a:fillRect/>
                    </a:stretch>
                  </pic:blipFill>
                  <pic:spPr>
                    <a:xfrm>
                      <a:off x="0" y="0"/>
                      <a:ext cx="1498998" cy="425973"/>
                    </a:xfrm>
                    <a:prstGeom prst="rect">
                      <a:avLst/>
                    </a:prstGeom>
                  </pic:spPr>
                </pic:pic>
              </a:graphicData>
            </a:graphic>
          </wp:inline>
        </w:drawing>
      </w:r>
    </w:p>
    <w:p w14:paraId="50921657">
      <w:pPr>
        <w:spacing w:line="14" w:lineRule="auto"/>
        <w:rPr>
          <w:rFonts w:ascii="Arial"/>
          <w:sz w:val="2"/>
        </w:rPr>
      </w:pPr>
      <w:r>
        <w:rPr>
          <w:rFonts w:ascii="Arial" w:hAnsi="Arial" w:eastAsia="Arial" w:cs="Arial"/>
          <w:sz w:val="2"/>
          <w:szCs w:val="2"/>
        </w:rPr>
        <w:br w:type="column"/>
      </w:r>
    </w:p>
    <w:p w14:paraId="2B981FBE">
      <w:pPr>
        <w:pStyle w:val="2"/>
        <w:spacing w:before="245" w:line="222" w:lineRule="auto"/>
        <w:rPr>
          <w:sz w:val="22"/>
          <w:szCs w:val="22"/>
        </w:rPr>
      </w:pPr>
      <w:r>
        <w:rPr>
          <w:spacing w:val="-8"/>
          <w:sz w:val="22"/>
          <w:szCs w:val="22"/>
        </w:rPr>
        <w:t>(3-28)</w:t>
      </w:r>
    </w:p>
    <w:p w14:paraId="7369C9F3">
      <w:pPr>
        <w:spacing w:line="222" w:lineRule="auto"/>
        <w:rPr>
          <w:sz w:val="22"/>
          <w:szCs w:val="22"/>
        </w:rPr>
        <w:sectPr>
          <w:type w:val="continuous"/>
          <w:pgSz w:w="11900" w:h="16840"/>
          <w:pgMar w:top="1322" w:right="909" w:bottom="0" w:left="1329" w:header="815" w:footer="0" w:gutter="0"/>
          <w:cols w:equalWidth="0" w:num="3">
            <w:col w:w="3570" w:space="100"/>
            <w:col w:w="4951" w:space="100"/>
            <w:col w:w="940"/>
          </w:cols>
        </w:sectPr>
      </w:pPr>
    </w:p>
    <w:p w14:paraId="1CDC7758">
      <w:pPr>
        <w:spacing w:line="253" w:lineRule="auto"/>
        <w:rPr>
          <w:rFonts w:ascii="Arial"/>
          <w:sz w:val="21"/>
        </w:rPr>
      </w:pPr>
    </w:p>
    <w:p w14:paraId="46FF2D40">
      <w:pPr>
        <w:pStyle w:val="2"/>
        <w:spacing w:before="72" w:line="222" w:lineRule="auto"/>
        <w:ind w:left="8720"/>
        <w:rPr>
          <w:sz w:val="22"/>
          <w:szCs w:val="22"/>
        </w:rPr>
      </w:pPr>
      <w:r>
        <w:rPr>
          <w:spacing w:val="-8"/>
          <w:sz w:val="22"/>
          <w:szCs w:val="22"/>
        </w:rPr>
        <w:t>(3-29)</w:t>
      </w:r>
    </w:p>
    <w:p w14:paraId="4D11784F">
      <w:pPr>
        <w:spacing w:line="371" w:lineRule="auto"/>
        <w:rPr>
          <w:rFonts w:ascii="Arial"/>
          <w:sz w:val="21"/>
        </w:rPr>
      </w:pPr>
    </w:p>
    <w:p w14:paraId="3D7A9BC4">
      <w:pPr>
        <w:pStyle w:val="2"/>
        <w:spacing w:before="88" w:line="281" w:lineRule="auto"/>
        <w:ind w:left="80" w:right="11"/>
        <w:rPr>
          <w:sz w:val="27"/>
          <w:szCs w:val="27"/>
        </w:rPr>
      </w:pPr>
      <w:r>
        <w:rPr>
          <w:spacing w:val="3"/>
          <w:sz w:val="27"/>
          <w:szCs w:val="27"/>
        </w:rPr>
        <w:t>辐射条件式(3-28)和式(3-29)中的“±”表示正反向</w:t>
      </w:r>
      <w:r>
        <w:rPr>
          <w:spacing w:val="2"/>
          <w:sz w:val="27"/>
          <w:szCs w:val="27"/>
        </w:rPr>
        <w:t>传播的波，它们和式(3-27)</w:t>
      </w:r>
      <w:r>
        <w:rPr>
          <w:sz w:val="27"/>
          <w:szCs w:val="27"/>
        </w:rPr>
        <w:t xml:space="preserve"> </w:t>
      </w:r>
      <w:r>
        <w:rPr>
          <w:spacing w:val="3"/>
          <w:sz w:val="27"/>
          <w:szCs w:val="27"/>
        </w:rPr>
        <w:t>一起称为索末菲(</w:t>
      </w:r>
      <w:r>
        <w:rPr>
          <w:sz w:val="27"/>
          <w:szCs w:val="27"/>
        </w:rPr>
        <w:t>Sommerfeld</w:t>
      </w:r>
      <w:r>
        <w:rPr>
          <w:spacing w:val="3"/>
          <w:sz w:val="27"/>
          <w:szCs w:val="27"/>
        </w:rPr>
        <w:t>)</w:t>
      </w:r>
      <w:r>
        <w:rPr>
          <w:spacing w:val="83"/>
          <w:sz w:val="27"/>
          <w:szCs w:val="27"/>
        </w:rPr>
        <w:t xml:space="preserve"> </w:t>
      </w:r>
      <w:r>
        <w:rPr>
          <w:spacing w:val="3"/>
          <w:sz w:val="27"/>
          <w:szCs w:val="27"/>
        </w:rPr>
        <w:t>条件。</w:t>
      </w:r>
    </w:p>
    <w:p w14:paraId="732B8821">
      <w:pPr>
        <w:pStyle w:val="2"/>
        <w:spacing w:before="1" w:line="219" w:lineRule="auto"/>
        <w:ind w:left="660"/>
        <w:rPr>
          <w:sz w:val="27"/>
          <w:szCs w:val="27"/>
        </w:rPr>
      </w:pPr>
      <w:r>
        <w:rPr>
          <w:spacing w:val="9"/>
          <w:sz w:val="27"/>
          <w:szCs w:val="27"/>
        </w:rPr>
        <w:t>下面以均匀球面波为例，证明辐射条件的正确性。设已知均匀球面波的一</w:t>
      </w:r>
    </w:p>
    <w:p w14:paraId="69E7E348">
      <w:pPr>
        <w:pStyle w:val="2"/>
        <w:spacing w:before="39" w:line="279" w:lineRule="auto"/>
        <w:ind w:left="99" w:right="61" w:hanging="9"/>
        <w:rPr>
          <w:sz w:val="27"/>
          <w:szCs w:val="27"/>
        </w:rPr>
      </w:pPr>
      <w:r>
        <w:rPr>
          <w:spacing w:val="-11"/>
          <w:sz w:val="27"/>
          <w:szCs w:val="27"/>
        </w:rPr>
        <w:t>般解为</w:t>
      </w:r>
      <w:r>
        <w:rPr>
          <w:spacing w:val="-77"/>
          <w:sz w:val="27"/>
          <w:szCs w:val="27"/>
        </w:rPr>
        <w:t xml:space="preserve"> </w:t>
      </w:r>
      <w:r>
        <w:rPr>
          <w:position w:val="-25"/>
          <w:sz w:val="27"/>
          <w:szCs w:val="27"/>
        </w:rPr>
        <w:drawing>
          <wp:inline distT="0" distB="0" distL="0" distR="0">
            <wp:extent cx="1776095" cy="405765"/>
            <wp:effectExtent l="0" t="0" r="0" b="0"/>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563"/>
                    <a:stretch>
                      <a:fillRect/>
                    </a:stretch>
                  </pic:blipFill>
                  <pic:spPr>
                    <a:xfrm>
                      <a:off x="0" y="0"/>
                      <a:ext cx="1776305" cy="406349"/>
                    </a:xfrm>
                    <a:prstGeom prst="rect">
                      <a:avLst/>
                    </a:prstGeom>
                  </pic:spPr>
                </pic:pic>
              </a:graphicData>
            </a:graphic>
          </wp:inline>
        </w:drawing>
      </w:r>
      <w:r>
        <w:rPr>
          <w:spacing w:val="-5"/>
          <w:sz w:val="27"/>
          <w:szCs w:val="27"/>
        </w:rPr>
        <w:t xml:space="preserve"> </w:t>
      </w:r>
      <w:r>
        <w:rPr>
          <w:spacing w:val="-11"/>
          <w:sz w:val="27"/>
          <w:szCs w:val="27"/>
        </w:rPr>
        <w:t>其 中 ，</w:t>
      </w:r>
      <w:r>
        <w:rPr>
          <w:rFonts w:ascii="Times New Roman" w:hAnsi="Times New Roman" w:eastAsia="Times New Roman" w:cs="Times New Roman"/>
          <w:spacing w:val="-11"/>
          <w:sz w:val="27"/>
          <w:szCs w:val="27"/>
        </w:rPr>
        <w:t>A</w:t>
      </w:r>
      <w:r>
        <w:rPr>
          <w:rFonts w:ascii="Times New Roman" w:hAnsi="Times New Roman" w:eastAsia="Times New Roman" w:cs="Times New Roman"/>
          <w:spacing w:val="-20"/>
          <w:sz w:val="27"/>
          <w:szCs w:val="27"/>
        </w:rPr>
        <w:t xml:space="preserve"> </w:t>
      </w:r>
      <w:r>
        <w:rPr>
          <w:spacing w:val="-11"/>
          <w:sz w:val="27"/>
          <w:szCs w:val="27"/>
        </w:rPr>
        <w:t>和</w:t>
      </w:r>
      <w:r>
        <w:rPr>
          <w:spacing w:val="-73"/>
          <w:sz w:val="27"/>
          <w:szCs w:val="27"/>
        </w:rPr>
        <w:t xml:space="preserve"> </w:t>
      </w:r>
      <w:r>
        <w:rPr>
          <w:rFonts w:ascii="Times New Roman" w:hAnsi="Times New Roman" w:eastAsia="Times New Roman" w:cs="Times New Roman"/>
          <w:spacing w:val="-11"/>
          <w:sz w:val="27"/>
          <w:szCs w:val="27"/>
        </w:rPr>
        <w:t xml:space="preserve">B </w:t>
      </w:r>
      <w:r>
        <w:rPr>
          <w:spacing w:val="-11"/>
          <w:sz w:val="27"/>
          <w:szCs w:val="27"/>
        </w:rPr>
        <w:t>是常数，且有</w:t>
      </w:r>
      <w:r>
        <w:rPr>
          <w:position w:val="-20"/>
          <w:sz w:val="27"/>
          <w:szCs w:val="27"/>
        </w:rPr>
        <w:drawing>
          <wp:inline distT="0" distB="0" distL="0" distR="0">
            <wp:extent cx="900430" cy="381000"/>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564"/>
                    <a:stretch>
                      <a:fillRect/>
                    </a:stretch>
                  </pic:blipFill>
                  <pic:spPr>
                    <a:xfrm>
                      <a:off x="0" y="0"/>
                      <a:ext cx="900964" cy="381005"/>
                    </a:xfrm>
                    <a:prstGeom prst="rect">
                      <a:avLst/>
                    </a:prstGeom>
                  </pic:spPr>
                </pic:pic>
              </a:graphicData>
            </a:graphic>
          </wp:inline>
        </w:drawing>
      </w:r>
      <w:r>
        <w:rPr>
          <w:spacing w:val="54"/>
          <w:sz w:val="27"/>
          <w:szCs w:val="27"/>
        </w:rPr>
        <w:t xml:space="preserve"> </w:t>
      </w:r>
      <w:r>
        <w:rPr>
          <w:spacing w:val="-11"/>
          <w:sz w:val="27"/>
          <w:szCs w:val="27"/>
        </w:rPr>
        <w:t>当只讨</w:t>
      </w:r>
      <w:r>
        <w:rPr>
          <w:sz w:val="27"/>
          <w:szCs w:val="27"/>
        </w:rPr>
        <w:t xml:space="preserve"> </w:t>
      </w:r>
      <w:r>
        <w:rPr>
          <w:spacing w:val="8"/>
          <w:sz w:val="27"/>
          <w:szCs w:val="27"/>
        </w:rPr>
        <w:t>论发散波时，令</w:t>
      </w:r>
      <w:r>
        <w:rPr>
          <w:rFonts w:ascii="Times New Roman" w:hAnsi="Times New Roman" w:eastAsia="Times New Roman" w:cs="Times New Roman"/>
          <w:spacing w:val="8"/>
          <w:sz w:val="27"/>
          <w:szCs w:val="27"/>
        </w:rPr>
        <w:t xml:space="preserve">B=0,     </w:t>
      </w:r>
      <w:r>
        <w:rPr>
          <w:spacing w:val="8"/>
          <w:sz w:val="27"/>
          <w:szCs w:val="27"/>
        </w:rPr>
        <w:t xml:space="preserve">则 </w:t>
      </w:r>
      <w:r>
        <w:rPr>
          <w:position w:val="-23"/>
          <w:sz w:val="27"/>
          <w:szCs w:val="27"/>
        </w:rPr>
        <w:drawing>
          <wp:inline distT="0" distB="0" distL="0" distR="0">
            <wp:extent cx="603885" cy="367665"/>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565"/>
                    <a:stretch>
                      <a:fillRect/>
                    </a:stretch>
                  </pic:blipFill>
                  <pic:spPr>
                    <a:xfrm>
                      <a:off x="0" y="0"/>
                      <a:ext cx="604014" cy="368280"/>
                    </a:xfrm>
                    <a:prstGeom prst="rect">
                      <a:avLst/>
                    </a:prstGeom>
                  </pic:spPr>
                </pic:pic>
              </a:graphicData>
            </a:graphic>
          </wp:inline>
        </w:drawing>
      </w:r>
      <w:r>
        <w:rPr>
          <w:spacing w:val="64"/>
          <w:sz w:val="27"/>
          <w:szCs w:val="27"/>
        </w:rPr>
        <w:t xml:space="preserve"> </w:t>
      </w:r>
      <w:r>
        <w:rPr>
          <w:spacing w:val="8"/>
          <w:sz w:val="27"/>
          <w:szCs w:val="27"/>
        </w:rPr>
        <w:t>若把发</w:t>
      </w:r>
      <w:r>
        <w:rPr>
          <w:spacing w:val="7"/>
          <w:sz w:val="27"/>
          <w:szCs w:val="27"/>
        </w:rPr>
        <w:t>散波解</w:t>
      </w:r>
      <w:r>
        <w:rPr>
          <w:spacing w:val="-65"/>
          <w:sz w:val="27"/>
          <w:szCs w:val="27"/>
        </w:rPr>
        <w:t xml:space="preserve"> </w:t>
      </w:r>
      <w:r>
        <w:rPr>
          <w:position w:val="-22"/>
          <w:sz w:val="27"/>
          <w:szCs w:val="27"/>
        </w:rPr>
        <w:drawing>
          <wp:inline distT="0" distB="0" distL="0" distR="0">
            <wp:extent cx="864235" cy="355600"/>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566"/>
                    <a:stretch>
                      <a:fillRect/>
                    </a:stretch>
                  </pic:blipFill>
                  <pic:spPr>
                    <a:xfrm>
                      <a:off x="0" y="0"/>
                      <a:ext cx="864617" cy="356108"/>
                    </a:xfrm>
                    <a:prstGeom prst="rect">
                      <a:avLst/>
                    </a:prstGeom>
                  </pic:spPr>
                </pic:pic>
              </a:graphicData>
            </a:graphic>
          </wp:inline>
        </w:drawing>
      </w:r>
      <w:r>
        <w:rPr>
          <w:spacing w:val="7"/>
          <w:sz w:val="27"/>
          <w:szCs w:val="27"/>
        </w:rPr>
        <w:t>代入球面波的辐</w:t>
      </w:r>
    </w:p>
    <w:p w14:paraId="2B8CDC9A">
      <w:pPr>
        <w:pStyle w:val="2"/>
        <w:spacing w:before="96" w:line="296" w:lineRule="auto"/>
        <w:ind w:left="139" w:right="26" w:hanging="59"/>
        <w:rPr>
          <w:sz w:val="27"/>
          <w:szCs w:val="27"/>
        </w:rPr>
      </w:pPr>
      <w:r>
        <w:rPr>
          <w:spacing w:val="9"/>
          <w:sz w:val="27"/>
          <w:szCs w:val="27"/>
        </w:rPr>
        <w:t>射条件式(3-29)中，括号中取正号，则有</w:t>
      </w:r>
      <w:r>
        <w:rPr>
          <w:spacing w:val="-52"/>
          <w:sz w:val="27"/>
          <w:szCs w:val="27"/>
        </w:rPr>
        <w:t xml:space="preserve"> </w:t>
      </w:r>
      <w:r>
        <w:rPr>
          <w:position w:val="-25"/>
          <w:sz w:val="27"/>
          <w:szCs w:val="27"/>
        </w:rPr>
        <w:drawing>
          <wp:inline distT="0" distB="0" distL="0" distR="0">
            <wp:extent cx="2496185" cy="425450"/>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567"/>
                    <a:stretch>
                      <a:fillRect/>
                    </a:stretch>
                  </pic:blipFill>
                  <pic:spPr>
                    <a:xfrm>
                      <a:off x="0" y="0"/>
                      <a:ext cx="2496223" cy="425973"/>
                    </a:xfrm>
                    <a:prstGeom prst="rect">
                      <a:avLst/>
                    </a:prstGeom>
                  </pic:spPr>
                </pic:pic>
              </a:graphicData>
            </a:graphic>
          </wp:inline>
        </w:drawing>
      </w:r>
      <w:r>
        <w:rPr>
          <w:spacing w:val="64"/>
          <w:sz w:val="27"/>
          <w:szCs w:val="27"/>
        </w:rPr>
        <w:t xml:space="preserve"> </w:t>
      </w:r>
      <w:r>
        <w:rPr>
          <w:spacing w:val="9"/>
          <w:position w:val="3"/>
          <w:sz w:val="27"/>
          <w:szCs w:val="27"/>
        </w:rPr>
        <w:t>当</w:t>
      </w:r>
      <w:r>
        <w:rPr>
          <w:position w:val="3"/>
          <w:sz w:val="27"/>
          <w:szCs w:val="27"/>
        </w:rPr>
        <w:t xml:space="preserve"> </w:t>
      </w:r>
      <w:r>
        <w:rPr>
          <w:rFonts w:ascii="Times New Roman" w:hAnsi="Times New Roman" w:eastAsia="Times New Roman" w:cs="Times New Roman"/>
          <w:spacing w:val="2"/>
          <w:sz w:val="27"/>
          <w:szCs w:val="27"/>
        </w:rPr>
        <w:t>r→∞</w:t>
      </w:r>
      <w:r>
        <w:rPr>
          <w:rFonts w:ascii="Times New Roman" w:hAnsi="Times New Roman" w:eastAsia="Times New Roman" w:cs="Times New Roman"/>
          <w:spacing w:val="22"/>
          <w:w w:val="101"/>
          <w:sz w:val="27"/>
          <w:szCs w:val="27"/>
        </w:rPr>
        <w:t xml:space="preserve">  </w:t>
      </w:r>
      <w:r>
        <w:rPr>
          <w:spacing w:val="2"/>
          <w:sz w:val="27"/>
          <w:szCs w:val="27"/>
        </w:rPr>
        <w:t>时便可以得到</w:t>
      </w:r>
      <w:r>
        <w:rPr>
          <w:spacing w:val="-64"/>
          <w:sz w:val="27"/>
          <w:szCs w:val="27"/>
        </w:rPr>
        <w:t xml:space="preserve"> </w:t>
      </w:r>
      <w:r>
        <w:rPr>
          <w:position w:val="-28"/>
          <w:sz w:val="27"/>
          <w:szCs w:val="27"/>
        </w:rPr>
        <w:drawing>
          <wp:inline distT="0" distB="0" distL="0" distR="0">
            <wp:extent cx="1492250" cy="426720"/>
            <wp:effectExtent l="0" t="0" r="0" b="0"/>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568"/>
                    <a:stretch>
                      <a:fillRect/>
                    </a:stretch>
                  </pic:blipFill>
                  <pic:spPr>
                    <a:xfrm>
                      <a:off x="0" y="0"/>
                      <a:ext cx="1492445" cy="426962"/>
                    </a:xfrm>
                    <a:prstGeom prst="rect">
                      <a:avLst/>
                    </a:prstGeom>
                  </pic:spPr>
                </pic:pic>
              </a:graphicData>
            </a:graphic>
          </wp:inline>
        </w:drawing>
      </w:r>
      <w:r>
        <w:rPr>
          <w:spacing w:val="-16"/>
          <w:sz w:val="27"/>
          <w:szCs w:val="27"/>
        </w:rPr>
        <w:t xml:space="preserve"> </w:t>
      </w:r>
      <w:r>
        <w:rPr>
          <w:spacing w:val="2"/>
          <w:sz w:val="27"/>
          <w:szCs w:val="27"/>
        </w:rPr>
        <w:t>注意：如时间因子为</w:t>
      </w:r>
      <w:r>
        <w:rPr>
          <w:rFonts w:ascii="Times New Roman" w:hAnsi="Times New Roman" w:eastAsia="Times New Roman" w:cs="Times New Roman"/>
          <w:spacing w:val="2"/>
          <w:sz w:val="27"/>
          <w:szCs w:val="27"/>
        </w:rPr>
        <w:t>e⁻</w:t>
      </w:r>
      <w:r>
        <w:rPr>
          <w:rFonts w:ascii="Times New Roman" w:hAnsi="Times New Roman" w:eastAsia="Times New Roman" w:cs="Times New Roman"/>
          <w:sz w:val="27"/>
          <w:szCs w:val="27"/>
        </w:rPr>
        <w:t>jx</w:t>
      </w:r>
      <w:r>
        <w:rPr>
          <w:rFonts w:ascii="Times New Roman" w:hAnsi="Times New Roman" w:eastAsia="Times New Roman" w:cs="Times New Roman"/>
          <w:spacing w:val="2"/>
          <w:sz w:val="27"/>
          <w:szCs w:val="27"/>
        </w:rPr>
        <w:t xml:space="preserve">,    </w:t>
      </w:r>
      <w:r>
        <w:rPr>
          <w:spacing w:val="2"/>
          <w:sz w:val="27"/>
          <w:szCs w:val="27"/>
        </w:rPr>
        <w:t>发散波解为</w:t>
      </w:r>
    </w:p>
    <w:p w14:paraId="637ED61E">
      <w:pPr>
        <w:pStyle w:val="2"/>
        <w:spacing w:before="101" w:line="285" w:lineRule="auto"/>
        <w:ind w:left="110" w:right="47" w:firstLine="29"/>
        <w:rPr>
          <w:sz w:val="27"/>
          <w:szCs w:val="27"/>
        </w:rPr>
      </w:pPr>
      <w:r>
        <w:rPr>
          <w:position w:val="-21"/>
          <w:sz w:val="27"/>
          <w:szCs w:val="27"/>
        </w:rPr>
        <w:drawing>
          <wp:inline distT="0" distB="0" distL="0" distR="0">
            <wp:extent cx="983615" cy="374015"/>
            <wp:effectExtent l="0" t="0" r="0" b="0"/>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569"/>
                    <a:stretch>
                      <a:fillRect/>
                    </a:stretch>
                  </pic:blipFill>
                  <pic:spPr>
                    <a:xfrm>
                      <a:off x="0" y="0"/>
                      <a:ext cx="984234" cy="374589"/>
                    </a:xfrm>
                    <a:prstGeom prst="rect">
                      <a:avLst/>
                    </a:prstGeom>
                  </pic:spPr>
                </pic:pic>
              </a:graphicData>
            </a:graphic>
          </wp:inline>
        </w:drawing>
      </w:r>
      <w:r>
        <w:rPr>
          <w:spacing w:val="-22"/>
          <w:sz w:val="27"/>
          <w:szCs w:val="27"/>
        </w:rPr>
        <w:t xml:space="preserve"> </w:t>
      </w:r>
      <w:r>
        <w:rPr>
          <w:spacing w:val="8"/>
          <w:sz w:val="27"/>
          <w:szCs w:val="27"/>
        </w:rPr>
        <w:t>则括号中应改取负号。以上讨论说明，式(3-29)是球面波解所必</w:t>
      </w:r>
      <w:r>
        <w:rPr>
          <w:sz w:val="27"/>
          <w:szCs w:val="27"/>
        </w:rPr>
        <w:t xml:space="preserve"> </w:t>
      </w:r>
      <w:r>
        <w:rPr>
          <w:spacing w:val="13"/>
          <w:sz w:val="27"/>
          <w:szCs w:val="27"/>
        </w:rPr>
        <w:t>须满足的条件，同样也可证明式(3-28)是(圆)柱面波解所必须满足的条件。</w:t>
      </w:r>
    </w:p>
    <w:p w14:paraId="487C5172">
      <w:pPr>
        <w:spacing w:before="316" w:line="224" w:lineRule="auto"/>
        <w:ind w:left="640"/>
        <w:rPr>
          <w:rFonts w:ascii="楷体" w:hAnsi="楷体" w:eastAsia="楷体" w:cs="楷体"/>
          <w:sz w:val="27"/>
          <w:szCs w:val="27"/>
        </w:rPr>
      </w:pPr>
      <w:r>
        <w:rPr>
          <w:rFonts w:ascii="楷体" w:hAnsi="楷体" w:eastAsia="楷体" w:cs="楷体"/>
          <w:spacing w:val="8"/>
          <w:sz w:val="27"/>
          <w:szCs w:val="27"/>
        </w:rPr>
        <w:t>3.奇性条件</w:t>
      </w:r>
    </w:p>
    <w:p w14:paraId="6AA0259F">
      <w:pPr>
        <w:spacing w:line="257" w:lineRule="auto"/>
        <w:rPr>
          <w:rFonts w:ascii="Arial"/>
          <w:sz w:val="21"/>
        </w:rPr>
      </w:pPr>
      <w:r>
        <w:drawing>
          <wp:anchor distT="0" distB="0" distL="0" distR="0" simplePos="0" relativeHeight="252113920" behindDoc="1" locked="0" layoutInCell="1" allowOverlap="1">
            <wp:simplePos x="0" y="0"/>
            <wp:positionH relativeFrom="column">
              <wp:posOffset>1993900</wp:posOffset>
            </wp:positionH>
            <wp:positionV relativeFrom="paragraph">
              <wp:posOffset>136525</wp:posOffset>
            </wp:positionV>
            <wp:extent cx="996950" cy="400050"/>
            <wp:effectExtent l="0" t="0" r="0" b="0"/>
            <wp:wrapNone/>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570"/>
                    <a:stretch>
                      <a:fillRect/>
                    </a:stretch>
                  </pic:blipFill>
                  <pic:spPr>
                    <a:xfrm>
                      <a:off x="0" y="0"/>
                      <a:ext cx="996928" cy="400040"/>
                    </a:xfrm>
                    <a:prstGeom prst="rect">
                      <a:avLst/>
                    </a:prstGeom>
                  </pic:spPr>
                </pic:pic>
              </a:graphicData>
            </a:graphic>
          </wp:anchor>
        </w:drawing>
      </w:r>
    </w:p>
    <w:p w14:paraId="23DAD328">
      <w:pPr>
        <w:pStyle w:val="2"/>
        <w:spacing w:before="88" w:line="219" w:lineRule="auto"/>
        <w:ind w:right="21"/>
        <w:jc w:val="right"/>
        <w:rPr>
          <w:sz w:val="27"/>
          <w:szCs w:val="27"/>
        </w:rPr>
      </w:pPr>
      <w:r>
        <w:rPr>
          <w:spacing w:val="1"/>
          <w:sz w:val="27"/>
          <w:szCs w:val="27"/>
        </w:rPr>
        <w:t>均匀发散球面波的解             除 了</w:t>
      </w:r>
      <w:r>
        <w:rPr>
          <w:rFonts w:ascii="Times New Roman" w:hAnsi="Times New Roman" w:eastAsia="Times New Roman" w:cs="Times New Roman"/>
          <w:spacing w:val="1"/>
          <w:sz w:val="27"/>
          <w:szCs w:val="27"/>
        </w:rPr>
        <w:t xml:space="preserve">r=0   </w:t>
      </w:r>
      <w:r>
        <w:rPr>
          <w:spacing w:val="1"/>
          <w:sz w:val="27"/>
          <w:szCs w:val="27"/>
        </w:rPr>
        <w:t>这一点以外，它</w:t>
      </w:r>
      <w:r>
        <w:rPr>
          <w:sz w:val="27"/>
          <w:szCs w:val="27"/>
        </w:rPr>
        <w:t>满足齐次波动</w:t>
      </w:r>
    </w:p>
    <w:p w14:paraId="13A0B420">
      <w:pPr>
        <w:pStyle w:val="2"/>
        <w:spacing w:before="248"/>
        <w:ind w:left="110"/>
        <w:rPr>
          <w:sz w:val="27"/>
          <w:szCs w:val="27"/>
        </w:rPr>
      </w:pPr>
      <w:r>
        <w:rPr>
          <w:spacing w:val="4"/>
          <w:sz w:val="27"/>
          <w:szCs w:val="27"/>
        </w:rPr>
        <w:t>方程</w:t>
      </w:r>
      <w:r>
        <w:rPr>
          <w:spacing w:val="-55"/>
          <w:sz w:val="27"/>
          <w:szCs w:val="27"/>
        </w:rPr>
        <w:t xml:space="preserve"> </w:t>
      </w:r>
      <w:r>
        <w:rPr>
          <w:position w:val="-20"/>
          <w:sz w:val="27"/>
          <w:szCs w:val="27"/>
        </w:rPr>
        <w:drawing>
          <wp:inline distT="0" distB="0" distL="0" distR="0">
            <wp:extent cx="1295400" cy="406400"/>
            <wp:effectExtent l="0" t="0" r="0" b="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571"/>
                    <a:stretch>
                      <a:fillRect/>
                    </a:stretch>
                  </pic:blipFill>
                  <pic:spPr>
                    <a:xfrm>
                      <a:off x="0" y="0"/>
                      <a:ext cx="1295411" cy="406456"/>
                    </a:xfrm>
                    <a:prstGeom prst="rect">
                      <a:avLst/>
                    </a:prstGeom>
                  </pic:spPr>
                </pic:pic>
              </a:graphicData>
            </a:graphic>
          </wp:inline>
        </w:drawing>
      </w:r>
      <w:r>
        <w:rPr>
          <w:spacing w:val="-15"/>
          <w:sz w:val="27"/>
          <w:szCs w:val="27"/>
        </w:rPr>
        <w:t xml:space="preserve"> </w:t>
      </w:r>
      <w:r>
        <w:rPr>
          <w:spacing w:val="4"/>
          <w:sz w:val="27"/>
          <w:szCs w:val="27"/>
        </w:rPr>
        <w:t>当</w:t>
      </w:r>
      <w:r>
        <w:rPr>
          <w:spacing w:val="-58"/>
          <w:sz w:val="27"/>
          <w:szCs w:val="27"/>
        </w:rPr>
        <w:t xml:space="preserve"> </w:t>
      </w:r>
      <w:r>
        <w:rPr>
          <w:rFonts w:ascii="Times New Roman" w:hAnsi="Times New Roman" w:eastAsia="Times New Roman" w:cs="Times New Roman"/>
          <w:spacing w:val="4"/>
          <w:sz w:val="27"/>
          <w:szCs w:val="27"/>
        </w:rPr>
        <w:t>r→0</w:t>
      </w:r>
      <w:r>
        <w:rPr>
          <w:rFonts w:ascii="Times New Roman" w:hAnsi="Times New Roman" w:eastAsia="Times New Roman" w:cs="Times New Roman"/>
          <w:spacing w:val="26"/>
          <w:sz w:val="27"/>
          <w:szCs w:val="27"/>
        </w:rPr>
        <w:t xml:space="preserve">  </w:t>
      </w:r>
      <w:r>
        <w:rPr>
          <w:spacing w:val="4"/>
          <w:sz w:val="27"/>
          <w:szCs w:val="27"/>
        </w:rPr>
        <w:t>时，解</w:t>
      </w:r>
      <w:r>
        <w:rPr>
          <w:rFonts w:ascii="Times New Roman" w:hAnsi="Times New Roman" w:eastAsia="Times New Roman" w:cs="Times New Roman"/>
          <w:spacing w:val="4"/>
          <w:sz w:val="27"/>
          <w:szCs w:val="27"/>
        </w:rPr>
        <w:t xml:space="preserve">p→∞,     </w:t>
      </w:r>
      <w:r>
        <w:rPr>
          <w:spacing w:val="4"/>
          <w:sz w:val="27"/>
          <w:szCs w:val="27"/>
        </w:rPr>
        <w:t>这便是声源处球面波解构成的奇</w:t>
      </w:r>
    </w:p>
    <w:p w14:paraId="088F3AEB">
      <w:pPr>
        <w:pStyle w:val="2"/>
        <w:spacing w:before="150" w:line="276" w:lineRule="auto"/>
        <w:ind w:left="120" w:right="48"/>
        <w:rPr>
          <w:sz w:val="27"/>
          <w:szCs w:val="27"/>
        </w:rPr>
      </w:pPr>
      <w:r>
        <w:rPr>
          <w:spacing w:val="1"/>
          <w:sz w:val="27"/>
          <w:szCs w:val="27"/>
        </w:rPr>
        <w:t>性。数学上，通常应用狄拉克函数(δ)来描述点声源的这种奇性，将波动方程改</w:t>
      </w:r>
      <w:r>
        <w:rPr>
          <w:spacing w:val="4"/>
          <w:sz w:val="27"/>
          <w:szCs w:val="27"/>
        </w:rPr>
        <w:t xml:space="preserve"> </w:t>
      </w:r>
      <w:r>
        <w:rPr>
          <w:sz w:val="27"/>
          <w:szCs w:val="27"/>
        </w:rPr>
        <w:t>写为非齐次形式，于是波动方程成为</w:t>
      </w:r>
    </w:p>
    <w:p w14:paraId="6E49BD8C">
      <w:pPr>
        <w:spacing w:before="92"/>
        <w:ind w:left="3249"/>
        <w:rPr>
          <w:rFonts w:ascii="Times New Roman" w:hAnsi="Times New Roman" w:eastAsia="Times New Roman" w:cs="Times New Roman"/>
          <w:sz w:val="22"/>
          <w:szCs w:val="22"/>
        </w:rPr>
      </w:pPr>
      <w:r>
        <w:rPr>
          <w:rFonts w:ascii="Times New Roman" w:hAnsi="Times New Roman" w:eastAsia="Times New Roman" w:cs="Times New Roman"/>
          <w:position w:val="-26"/>
          <w:sz w:val="22"/>
          <w:szCs w:val="22"/>
        </w:rPr>
        <w:drawing>
          <wp:inline distT="0" distB="0" distL="0" distR="0">
            <wp:extent cx="2057400" cy="394335"/>
            <wp:effectExtent l="0" t="0" r="0" b="0"/>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572"/>
                    <a:stretch>
                      <a:fillRect/>
                    </a:stretch>
                  </pic:blipFill>
                  <pic:spPr>
                    <a:xfrm>
                      <a:off x="0" y="0"/>
                      <a:ext cx="2057692" cy="394788"/>
                    </a:xfrm>
                    <a:prstGeom prst="rect">
                      <a:avLst/>
                    </a:prstGeom>
                  </pic:spPr>
                </pic:pic>
              </a:graphicData>
            </a:graphic>
          </wp:inline>
        </w:drawing>
      </w:r>
      <w:r>
        <w:rPr>
          <w:rFonts w:ascii="Times New Roman" w:hAnsi="Times New Roman" w:eastAsia="Times New Roman" w:cs="Times New Roman"/>
          <w:spacing w:val="1"/>
          <w:sz w:val="22"/>
          <w:szCs w:val="22"/>
        </w:rPr>
        <w:t xml:space="preserve">                                      </w:t>
      </w:r>
      <w:r>
        <w:rPr>
          <w:rFonts w:ascii="Times New Roman" w:hAnsi="Times New Roman" w:eastAsia="Times New Roman" w:cs="Times New Roman"/>
          <w:spacing w:val="-2"/>
          <w:sz w:val="22"/>
          <w:szCs w:val="22"/>
        </w:rPr>
        <w:t>(3-30a)</w:t>
      </w:r>
    </w:p>
    <w:p w14:paraId="21C03614">
      <w:pPr>
        <w:pStyle w:val="2"/>
        <w:spacing w:before="219"/>
        <w:ind w:left="120"/>
        <w:rPr>
          <w:sz w:val="27"/>
          <w:szCs w:val="27"/>
        </w:rPr>
      </w:pPr>
      <w:r>
        <w:rPr>
          <w:spacing w:val="5"/>
          <w:position w:val="4"/>
          <w:sz w:val="27"/>
          <w:szCs w:val="27"/>
        </w:rPr>
        <w:t>式(3-30a)</w:t>
      </w:r>
      <w:r>
        <w:rPr>
          <w:spacing w:val="-23"/>
          <w:position w:val="4"/>
          <w:sz w:val="27"/>
          <w:szCs w:val="27"/>
        </w:rPr>
        <w:t xml:space="preserve"> </w:t>
      </w:r>
      <w:r>
        <w:rPr>
          <w:spacing w:val="5"/>
          <w:position w:val="4"/>
          <w:sz w:val="27"/>
          <w:szCs w:val="27"/>
        </w:rPr>
        <w:t>包含了齐次方程</w:t>
      </w:r>
      <w:r>
        <w:rPr>
          <w:spacing w:val="-105"/>
          <w:position w:val="4"/>
          <w:sz w:val="27"/>
          <w:szCs w:val="27"/>
        </w:rPr>
        <w:t xml:space="preserve"> </w:t>
      </w:r>
      <w:r>
        <w:rPr>
          <w:position w:val="-17"/>
          <w:sz w:val="27"/>
          <w:szCs w:val="27"/>
        </w:rPr>
        <w:drawing>
          <wp:inline distT="0" distB="0" distL="0" distR="0">
            <wp:extent cx="1212215" cy="406400"/>
            <wp:effectExtent l="0" t="0" r="0" b="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573"/>
                    <a:stretch>
                      <a:fillRect/>
                    </a:stretch>
                  </pic:blipFill>
                  <pic:spPr>
                    <a:xfrm>
                      <a:off x="0" y="0"/>
                      <a:ext cx="1212818" cy="406456"/>
                    </a:xfrm>
                    <a:prstGeom prst="rect">
                      <a:avLst/>
                    </a:prstGeom>
                  </pic:spPr>
                </pic:pic>
              </a:graphicData>
            </a:graphic>
          </wp:inline>
        </w:drawing>
      </w:r>
      <w:r>
        <w:rPr>
          <w:spacing w:val="5"/>
          <w:position w:val="-3"/>
          <w:sz w:val="27"/>
          <w:szCs w:val="27"/>
        </w:rPr>
        <w:t>所表示的</w:t>
      </w:r>
      <w:r>
        <w:rPr>
          <w:spacing w:val="4"/>
          <w:position w:val="-3"/>
          <w:sz w:val="27"/>
          <w:szCs w:val="27"/>
        </w:rPr>
        <w:t>内容，而且包含了当r→0</w:t>
      </w:r>
    </w:p>
    <w:p w14:paraId="548E7179">
      <w:pPr>
        <w:rPr>
          <w:sz w:val="27"/>
          <w:szCs w:val="27"/>
        </w:rPr>
        <w:sectPr>
          <w:type w:val="continuous"/>
          <w:pgSz w:w="11900" w:h="16840"/>
          <w:pgMar w:top="1322" w:right="909" w:bottom="0" w:left="1329" w:header="815" w:footer="0" w:gutter="0"/>
          <w:cols w:equalWidth="0" w:num="1">
            <w:col w:w="9661"/>
          </w:cols>
        </w:sectPr>
      </w:pPr>
    </w:p>
    <w:p w14:paraId="5EC1D8DC">
      <w:pPr>
        <w:spacing w:line="295" w:lineRule="auto"/>
        <w:rPr>
          <w:rFonts w:ascii="Arial"/>
          <w:sz w:val="21"/>
        </w:rPr>
      </w:pPr>
    </w:p>
    <w:p w14:paraId="4930E89B">
      <w:pPr>
        <w:pStyle w:val="2"/>
        <w:spacing w:before="81" w:line="316" w:lineRule="auto"/>
        <w:ind w:left="60" w:right="104"/>
        <w:rPr>
          <w:sz w:val="25"/>
          <w:szCs w:val="25"/>
        </w:rPr>
      </w:pPr>
      <w:r>
        <w:rPr>
          <w:spacing w:val="13"/>
          <w:sz w:val="25"/>
          <w:szCs w:val="25"/>
        </w:rPr>
        <w:t>时 ，p→</w:t>
      </w:r>
      <w:r>
        <w:rPr>
          <w:spacing w:val="-97"/>
          <w:sz w:val="25"/>
          <w:szCs w:val="25"/>
        </w:rPr>
        <w:t xml:space="preserve"> </w:t>
      </w:r>
      <w:r>
        <w:rPr>
          <w:spacing w:val="13"/>
          <w:sz w:val="25"/>
          <w:szCs w:val="25"/>
        </w:rPr>
        <w:t>∞</w:t>
      </w:r>
      <w:r>
        <w:rPr>
          <w:spacing w:val="77"/>
          <w:sz w:val="25"/>
          <w:szCs w:val="25"/>
        </w:rPr>
        <w:t xml:space="preserve"> </w:t>
      </w:r>
      <w:r>
        <w:rPr>
          <w:spacing w:val="13"/>
          <w:sz w:val="25"/>
          <w:szCs w:val="25"/>
        </w:rPr>
        <w:t>的奇性定解条件。采用如式(3-30a) 所示的</w:t>
      </w:r>
      <w:r>
        <w:rPr>
          <w:spacing w:val="12"/>
          <w:sz w:val="25"/>
          <w:szCs w:val="25"/>
        </w:rPr>
        <w:t>非齐次波动方程形式，往</w:t>
      </w:r>
      <w:r>
        <w:rPr>
          <w:sz w:val="25"/>
          <w:szCs w:val="25"/>
        </w:rPr>
        <w:t xml:space="preserve"> </w:t>
      </w:r>
      <w:r>
        <w:rPr>
          <w:spacing w:val="15"/>
          <w:sz w:val="25"/>
          <w:szCs w:val="25"/>
        </w:rPr>
        <w:t>往可以使问题的求解得到简化。</w:t>
      </w:r>
    </w:p>
    <w:p w14:paraId="180C7FED">
      <w:pPr>
        <w:spacing w:before="206" w:line="224" w:lineRule="auto"/>
        <w:ind w:left="580"/>
        <w:rPr>
          <w:rFonts w:ascii="楷体" w:hAnsi="楷体" w:eastAsia="楷体" w:cs="楷体"/>
          <w:sz w:val="25"/>
          <w:szCs w:val="25"/>
        </w:rPr>
      </w:pPr>
      <w:r>
        <w:rPr>
          <w:rFonts w:ascii="楷体" w:hAnsi="楷体" w:eastAsia="楷体" w:cs="楷体"/>
          <w:spacing w:val="15"/>
          <w:sz w:val="25"/>
          <w:szCs w:val="25"/>
        </w:rPr>
        <w:t>4.</w:t>
      </w:r>
      <w:r>
        <w:rPr>
          <w:rFonts w:ascii="楷体" w:hAnsi="楷体" w:eastAsia="楷体" w:cs="楷体"/>
          <w:spacing w:val="-66"/>
          <w:sz w:val="25"/>
          <w:szCs w:val="25"/>
        </w:rPr>
        <w:t xml:space="preserve"> </w:t>
      </w:r>
      <w:r>
        <w:rPr>
          <w:rFonts w:ascii="楷体" w:hAnsi="楷体" w:eastAsia="楷体" w:cs="楷体"/>
          <w:spacing w:val="15"/>
          <w:sz w:val="25"/>
          <w:szCs w:val="25"/>
        </w:rPr>
        <w:t>点源条件</w:t>
      </w:r>
    </w:p>
    <w:p w14:paraId="2C74CE73">
      <w:pPr>
        <w:pStyle w:val="2"/>
        <w:spacing w:before="241" w:line="312" w:lineRule="auto"/>
        <w:ind w:left="50" w:right="153" w:firstLine="549"/>
        <w:rPr>
          <w:sz w:val="25"/>
          <w:szCs w:val="25"/>
        </w:rPr>
      </w:pPr>
      <w:r>
        <w:drawing>
          <wp:anchor distT="0" distB="0" distL="0" distR="0" simplePos="0" relativeHeight="252115968" behindDoc="0" locked="0" layoutInCell="1" allowOverlap="1">
            <wp:simplePos x="0" y="0"/>
            <wp:positionH relativeFrom="column">
              <wp:posOffset>1504315</wp:posOffset>
            </wp:positionH>
            <wp:positionV relativeFrom="paragraph">
              <wp:posOffset>646430</wp:posOffset>
            </wp:positionV>
            <wp:extent cx="3098800" cy="432435"/>
            <wp:effectExtent l="0" t="0" r="0" b="0"/>
            <wp:wrapNone/>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574"/>
                    <a:stretch>
                      <a:fillRect/>
                    </a:stretch>
                  </pic:blipFill>
                  <pic:spPr>
                    <a:xfrm>
                      <a:off x="0" y="0"/>
                      <a:ext cx="3099073" cy="432510"/>
                    </a:xfrm>
                    <a:prstGeom prst="rect">
                      <a:avLst/>
                    </a:prstGeom>
                  </pic:spPr>
                </pic:pic>
              </a:graphicData>
            </a:graphic>
          </wp:anchor>
        </w:drawing>
      </w:r>
      <w:r>
        <w:rPr>
          <w:spacing w:val="19"/>
          <w:sz w:val="25"/>
          <w:szCs w:val="25"/>
        </w:rPr>
        <w:t>水声学中，经常采用分层介质模型，此时适宜应用</w:t>
      </w:r>
      <w:r>
        <w:rPr>
          <w:spacing w:val="18"/>
          <w:sz w:val="25"/>
          <w:szCs w:val="25"/>
        </w:rPr>
        <w:t>柱坐标系，式(3-30</w:t>
      </w:r>
      <w:r>
        <w:rPr>
          <w:rFonts w:ascii="Times New Roman" w:hAnsi="Times New Roman" w:eastAsia="Times New Roman" w:cs="Times New Roman"/>
          <w:spacing w:val="18"/>
          <w:sz w:val="25"/>
          <w:szCs w:val="25"/>
        </w:rPr>
        <w:t xml:space="preserve">a)  </w:t>
      </w:r>
      <w:r>
        <w:rPr>
          <w:spacing w:val="18"/>
          <w:sz w:val="25"/>
          <w:szCs w:val="25"/>
        </w:rPr>
        <w:t>改</w:t>
      </w:r>
      <w:r>
        <w:rPr>
          <w:sz w:val="25"/>
          <w:szCs w:val="25"/>
        </w:rPr>
        <w:t xml:space="preserve"> </w:t>
      </w:r>
      <w:r>
        <w:rPr>
          <w:spacing w:val="11"/>
          <w:sz w:val="25"/>
          <w:szCs w:val="25"/>
        </w:rPr>
        <w:t>写为</w:t>
      </w:r>
    </w:p>
    <w:p w14:paraId="35F0BF4D">
      <w:pPr>
        <w:spacing w:before="124" w:line="192" w:lineRule="auto"/>
        <w:ind w:left="8550"/>
        <w:rPr>
          <w:rFonts w:ascii="Times New Roman" w:hAnsi="Times New Roman" w:eastAsia="Times New Roman" w:cs="Times New Roman"/>
          <w:sz w:val="25"/>
          <w:szCs w:val="25"/>
        </w:rPr>
      </w:pPr>
      <w:r>
        <w:rPr>
          <w:rFonts w:ascii="Times New Roman" w:hAnsi="Times New Roman" w:eastAsia="Times New Roman" w:cs="Times New Roman"/>
          <w:spacing w:val="-2"/>
          <w:sz w:val="25"/>
          <w:szCs w:val="25"/>
        </w:rPr>
        <w:t>(3-30b)</w:t>
      </w:r>
    </w:p>
    <w:p w14:paraId="4A10B5E4">
      <w:pPr>
        <w:spacing w:line="318" w:lineRule="auto"/>
        <w:rPr>
          <w:rFonts w:ascii="Arial"/>
          <w:sz w:val="21"/>
        </w:rPr>
      </w:pPr>
    </w:p>
    <w:p w14:paraId="3546C799">
      <w:pPr>
        <w:pStyle w:val="2"/>
        <w:spacing w:before="81" w:line="212" w:lineRule="auto"/>
        <w:ind w:left="50"/>
        <w:rPr>
          <w:sz w:val="25"/>
          <w:szCs w:val="25"/>
        </w:rPr>
      </w:pPr>
      <w:r>
        <w:rPr>
          <w:spacing w:val="10"/>
          <w:sz w:val="25"/>
          <w:szCs w:val="25"/>
        </w:rPr>
        <w:t>式中，δ</w:t>
      </w:r>
      <w:r>
        <w:rPr>
          <w:rFonts w:ascii="Calibri" w:hAnsi="Calibri" w:eastAsia="Calibri" w:cs="Calibri"/>
          <w:spacing w:val="10"/>
          <w:sz w:val="25"/>
          <w:szCs w:val="25"/>
        </w:rPr>
        <w:t>₂</w:t>
      </w:r>
      <w:r>
        <w:rPr>
          <w:rFonts w:ascii="Times New Roman" w:hAnsi="Times New Roman" w:eastAsia="Times New Roman" w:cs="Times New Roman"/>
          <w:spacing w:val="10"/>
          <w:sz w:val="25"/>
          <w:szCs w:val="25"/>
        </w:rPr>
        <w:t>(r)</w:t>
      </w:r>
      <w:r>
        <w:rPr>
          <w:rFonts w:ascii="Times New Roman" w:hAnsi="Times New Roman" w:eastAsia="Times New Roman" w:cs="Times New Roman"/>
          <w:spacing w:val="47"/>
          <w:w w:val="101"/>
          <w:sz w:val="25"/>
          <w:szCs w:val="25"/>
        </w:rPr>
        <w:t xml:space="preserve"> </w:t>
      </w:r>
      <w:r>
        <w:rPr>
          <w:spacing w:val="10"/>
          <w:sz w:val="25"/>
          <w:szCs w:val="25"/>
        </w:rPr>
        <w:t>是二维δ函数，满足以下条件：</w:t>
      </w:r>
    </w:p>
    <w:p w14:paraId="3B370A99">
      <w:pPr>
        <w:spacing w:line="316" w:lineRule="auto"/>
        <w:rPr>
          <w:rFonts w:ascii="Arial"/>
          <w:sz w:val="21"/>
        </w:rPr>
      </w:pPr>
      <w:r>
        <w:drawing>
          <wp:anchor distT="0" distB="0" distL="0" distR="0" simplePos="0" relativeHeight="252118016" behindDoc="0" locked="0" layoutInCell="1" allowOverlap="1">
            <wp:simplePos x="0" y="0"/>
            <wp:positionH relativeFrom="column">
              <wp:posOffset>1485900</wp:posOffset>
            </wp:positionH>
            <wp:positionV relativeFrom="paragraph">
              <wp:posOffset>158750</wp:posOffset>
            </wp:positionV>
            <wp:extent cx="1403350" cy="323850"/>
            <wp:effectExtent l="0" t="0" r="0" b="0"/>
            <wp:wrapNone/>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575"/>
                    <a:stretch>
                      <a:fillRect/>
                    </a:stretch>
                  </pic:blipFill>
                  <pic:spPr>
                    <a:xfrm>
                      <a:off x="0" y="0"/>
                      <a:ext cx="1403393" cy="323795"/>
                    </a:xfrm>
                    <a:prstGeom prst="rect">
                      <a:avLst/>
                    </a:prstGeom>
                  </pic:spPr>
                </pic:pic>
              </a:graphicData>
            </a:graphic>
          </wp:anchor>
        </w:drawing>
      </w:r>
      <w:r>
        <w:drawing>
          <wp:anchor distT="0" distB="0" distL="0" distR="0" simplePos="0" relativeHeight="252116992" behindDoc="0" locked="0" layoutInCell="1" allowOverlap="1">
            <wp:simplePos x="0" y="0"/>
            <wp:positionH relativeFrom="column">
              <wp:posOffset>3454400</wp:posOffset>
            </wp:positionH>
            <wp:positionV relativeFrom="paragraph">
              <wp:posOffset>158750</wp:posOffset>
            </wp:positionV>
            <wp:extent cx="1174750" cy="387350"/>
            <wp:effectExtent l="0" t="0" r="0" b="0"/>
            <wp:wrapNone/>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576"/>
                    <a:stretch>
                      <a:fillRect/>
                    </a:stretch>
                  </pic:blipFill>
                  <pic:spPr>
                    <a:xfrm>
                      <a:off x="0" y="0"/>
                      <a:ext cx="1174733" cy="387315"/>
                    </a:xfrm>
                    <a:prstGeom prst="rect">
                      <a:avLst/>
                    </a:prstGeom>
                  </pic:spPr>
                </pic:pic>
              </a:graphicData>
            </a:graphic>
          </wp:anchor>
        </w:drawing>
      </w:r>
    </w:p>
    <w:p w14:paraId="06402108">
      <w:pPr>
        <w:spacing w:before="82" w:line="222" w:lineRule="auto"/>
        <w:ind w:left="4870"/>
        <w:rPr>
          <w:rFonts w:ascii="黑体" w:hAnsi="黑体" w:eastAsia="黑体" w:cs="黑体"/>
          <w:sz w:val="25"/>
          <w:szCs w:val="25"/>
        </w:rPr>
      </w:pPr>
      <w:r>
        <w:rPr>
          <w:rFonts w:ascii="黑体" w:hAnsi="黑体" w:eastAsia="黑体" w:cs="黑体"/>
          <w:sz w:val="25"/>
          <w:szCs w:val="25"/>
        </w:rPr>
        <w:t>或</w:t>
      </w:r>
    </w:p>
    <w:p w14:paraId="1C3608D8">
      <w:pPr>
        <w:spacing w:line="299" w:lineRule="auto"/>
        <w:rPr>
          <w:rFonts w:ascii="Arial"/>
          <w:sz w:val="21"/>
        </w:rPr>
      </w:pPr>
    </w:p>
    <w:p w14:paraId="2B7CE8AE">
      <w:pPr>
        <w:pStyle w:val="2"/>
        <w:spacing w:before="82" w:line="212" w:lineRule="auto"/>
        <w:ind w:left="80"/>
        <w:rPr>
          <w:sz w:val="25"/>
          <w:szCs w:val="25"/>
        </w:rPr>
      </w:pPr>
      <w:r>
        <w:rPr>
          <w:spacing w:val="23"/>
          <w:sz w:val="25"/>
          <w:szCs w:val="25"/>
        </w:rPr>
        <w:t>引入</w:t>
      </w:r>
      <w:r>
        <w:rPr>
          <w:rFonts w:ascii="Times New Roman" w:hAnsi="Times New Roman" w:eastAsia="Times New Roman" w:cs="Times New Roman"/>
          <w:sz w:val="25"/>
          <w:szCs w:val="25"/>
        </w:rPr>
        <w:t>Fourier</w:t>
      </w:r>
      <w:r>
        <w:rPr>
          <w:rFonts w:ascii="Times New Roman" w:hAnsi="Times New Roman" w:eastAsia="Times New Roman" w:cs="Times New Roman"/>
          <w:spacing w:val="23"/>
          <w:sz w:val="25"/>
          <w:szCs w:val="25"/>
        </w:rPr>
        <w:t>-</w:t>
      </w:r>
      <w:r>
        <w:rPr>
          <w:rFonts w:ascii="Times New Roman" w:hAnsi="Times New Roman" w:eastAsia="Times New Roman" w:cs="Times New Roman"/>
          <w:sz w:val="25"/>
          <w:szCs w:val="25"/>
        </w:rPr>
        <w:t>Bessel</w:t>
      </w:r>
      <w:r>
        <w:rPr>
          <w:rFonts w:ascii="Times New Roman" w:hAnsi="Times New Roman" w:eastAsia="Times New Roman" w:cs="Times New Roman"/>
          <w:spacing w:val="2"/>
          <w:sz w:val="25"/>
          <w:szCs w:val="25"/>
        </w:rPr>
        <w:t xml:space="preserve">   </w:t>
      </w:r>
      <w:r>
        <w:rPr>
          <w:spacing w:val="23"/>
          <w:sz w:val="25"/>
          <w:szCs w:val="25"/>
        </w:rPr>
        <w:t>积分变换，进行变量分离，将声压</w:t>
      </w:r>
      <w:r>
        <w:rPr>
          <w:rFonts w:ascii="Times New Roman" w:hAnsi="Times New Roman" w:eastAsia="Times New Roman" w:cs="Times New Roman"/>
          <w:spacing w:val="23"/>
          <w:sz w:val="25"/>
          <w:szCs w:val="25"/>
        </w:rPr>
        <w:t>p</w:t>
      </w:r>
      <w:r>
        <w:rPr>
          <w:rFonts w:ascii="Times New Roman" w:hAnsi="Times New Roman" w:eastAsia="Times New Roman" w:cs="Times New Roman"/>
          <w:spacing w:val="42"/>
          <w:w w:val="101"/>
          <w:sz w:val="25"/>
          <w:szCs w:val="25"/>
        </w:rPr>
        <w:t xml:space="preserve"> </w:t>
      </w:r>
      <w:r>
        <w:rPr>
          <w:spacing w:val="23"/>
          <w:sz w:val="25"/>
          <w:szCs w:val="25"/>
        </w:rPr>
        <w:t>展开为</w:t>
      </w:r>
    </w:p>
    <w:p w14:paraId="6D45D59A">
      <w:pPr>
        <w:spacing w:line="249" w:lineRule="auto"/>
        <w:rPr>
          <w:rFonts w:ascii="Arial"/>
          <w:sz w:val="21"/>
        </w:rPr>
      </w:pPr>
    </w:p>
    <w:p w14:paraId="0659BF47">
      <w:pPr>
        <w:spacing w:line="490" w:lineRule="exact"/>
        <w:ind w:firstLine="3210"/>
      </w:pPr>
      <w:r>
        <w:rPr>
          <w:position w:val="-9"/>
        </w:rPr>
        <w:drawing>
          <wp:inline distT="0" distB="0" distL="0" distR="0">
            <wp:extent cx="2051050" cy="311150"/>
            <wp:effectExtent l="0" t="0" r="0" b="0"/>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577"/>
                    <a:stretch>
                      <a:fillRect/>
                    </a:stretch>
                  </pic:blipFill>
                  <pic:spPr>
                    <a:xfrm>
                      <a:off x="0" y="0"/>
                      <a:ext cx="2051060" cy="311178"/>
                    </a:xfrm>
                    <a:prstGeom prst="rect">
                      <a:avLst/>
                    </a:prstGeom>
                  </pic:spPr>
                </pic:pic>
              </a:graphicData>
            </a:graphic>
          </wp:inline>
        </w:drawing>
      </w:r>
    </w:p>
    <w:p w14:paraId="2972808F">
      <w:pPr>
        <w:pStyle w:val="2"/>
        <w:spacing w:before="235" w:line="289" w:lineRule="auto"/>
        <w:ind w:left="99" w:right="77" w:hanging="29"/>
        <w:rPr>
          <w:sz w:val="25"/>
          <w:szCs w:val="25"/>
        </w:rPr>
      </w:pPr>
      <w:r>
        <w:rPr>
          <w:spacing w:val="15"/>
          <w:sz w:val="25"/>
          <w:szCs w:val="25"/>
        </w:rPr>
        <w:t>式中，ξ是分离变量；J</w:t>
      </w:r>
      <w:r>
        <w:rPr>
          <w:rFonts w:ascii="Calibri" w:hAnsi="Calibri" w:eastAsia="Calibri" w:cs="Calibri"/>
          <w:spacing w:val="15"/>
          <w:sz w:val="25"/>
          <w:szCs w:val="25"/>
        </w:rPr>
        <w:t xml:space="preserve">₀ </w:t>
      </w:r>
      <w:r>
        <w:rPr>
          <w:spacing w:val="15"/>
          <w:sz w:val="25"/>
          <w:szCs w:val="25"/>
        </w:rPr>
        <w:t>(ξr)是零阶</w:t>
      </w:r>
      <w:r>
        <w:rPr>
          <w:spacing w:val="14"/>
          <w:sz w:val="25"/>
          <w:szCs w:val="25"/>
        </w:rPr>
        <w:t>贝塞尔函数。将上式代入式(3-30b), 得</w:t>
      </w:r>
      <w:r>
        <w:rPr>
          <w:spacing w:val="-20"/>
          <w:sz w:val="25"/>
          <w:szCs w:val="25"/>
        </w:rPr>
        <w:t xml:space="preserve"> </w:t>
      </w:r>
      <w:r>
        <w:rPr>
          <w:spacing w:val="14"/>
          <w:sz w:val="25"/>
          <w:szCs w:val="25"/>
        </w:rPr>
        <w:t>到</w:t>
      </w:r>
      <w:r>
        <w:rPr>
          <w:sz w:val="25"/>
          <w:szCs w:val="25"/>
        </w:rPr>
        <w:t xml:space="preserve"> </w:t>
      </w:r>
      <w:r>
        <w:rPr>
          <w:spacing w:val="-1"/>
          <w:sz w:val="25"/>
          <w:szCs w:val="25"/>
        </w:rPr>
        <w:t>Z(r,ξ)所满足的方程：</w:t>
      </w:r>
    </w:p>
    <w:p w14:paraId="35B0BA2F">
      <w:pPr>
        <w:spacing w:line="66" w:lineRule="exact"/>
      </w:pPr>
    </w:p>
    <w:p w14:paraId="00FA4E2C">
      <w:pPr>
        <w:spacing w:line="66" w:lineRule="exact"/>
        <w:sectPr>
          <w:headerReference r:id="rId71" w:type="default"/>
          <w:pgSz w:w="11900" w:h="16840"/>
          <w:pgMar w:top="1495" w:right="1525" w:bottom="0" w:left="719" w:header="1009" w:footer="0" w:gutter="0"/>
          <w:cols w:equalWidth="0" w:num="1">
            <w:col w:w="9655"/>
          </w:cols>
        </w:sectPr>
      </w:pPr>
    </w:p>
    <w:p w14:paraId="658B56FD">
      <w:pPr>
        <w:spacing w:before="46" w:line="631" w:lineRule="exact"/>
        <w:ind w:firstLine="3120"/>
      </w:pPr>
      <w:r>
        <w:rPr>
          <w:position w:val="-12"/>
        </w:rPr>
        <w:drawing>
          <wp:inline distT="0" distB="0" distL="0" distR="0">
            <wp:extent cx="2145665" cy="400050"/>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578"/>
                    <a:stretch>
                      <a:fillRect/>
                    </a:stretch>
                  </pic:blipFill>
                  <pic:spPr>
                    <a:xfrm>
                      <a:off x="0" y="0"/>
                      <a:ext cx="2146253" cy="400360"/>
                    </a:xfrm>
                    <a:prstGeom prst="rect">
                      <a:avLst/>
                    </a:prstGeom>
                  </pic:spPr>
                </pic:pic>
              </a:graphicData>
            </a:graphic>
          </wp:inline>
        </w:drawing>
      </w:r>
    </w:p>
    <w:p w14:paraId="0C1CD2CA">
      <w:pPr>
        <w:pStyle w:val="2"/>
        <w:spacing w:before="280" w:line="220" w:lineRule="auto"/>
        <w:ind w:left="70"/>
        <w:rPr>
          <w:sz w:val="25"/>
          <w:szCs w:val="25"/>
        </w:rPr>
      </w:pPr>
      <w:r>
        <w:rPr>
          <w:spacing w:val="19"/>
          <w:sz w:val="25"/>
          <w:szCs w:val="25"/>
        </w:rPr>
        <w:t>在声源</w:t>
      </w:r>
      <w:r>
        <w:rPr>
          <w:rFonts w:ascii="Times New Roman" w:hAnsi="Times New Roman" w:eastAsia="Times New Roman" w:cs="Times New Roman"/>
          <w:spacing w:val="19"/>
          <w:sz w:val="25"/>
          <w:szCs w:val="25"/>
        </w:rPr>
        <w:t xml:space="preserve">z₀ </w:t>
      </w:r>
      <w:r>
        <w:rPr>
          <w:spacing w:val="19"/>
          <w:sz w:val="25"/>
          <w:szCs w:val="25"/>
        </w:rPr>
        <w:t>处，声压应连续，因此有</w:t>
      </w:r>
    </w:p>
    <w:p w14:paraId="6012F277">
      <w:pPr>
        <w:spacing w:line="257" w:lineRule="auto"/>
        <w:rPr>
          <w:rFonts w:ascii="Arial"/>
          <w:sz w:val="21"/>
        </w:rPr>
      </w:pPr>
    </w:p>
    <w:p w14:paraId="32C33E0E">
      <w:pPr>
        <w:spacing w:before="73" w:line="192" w:lineRule="auto"/>
        <w:ind w:left="4100"/>
        <w:rPr>
          <w:rFonts w:ascii="Times New Roman" w:hAnsi="Times New Roman" w:eastAsia="Times New Roman" w:cs="Times New Roman"/>
          <w:sz w:val="25"/>
          <w:szCs w:val="25"/>
        </w:rPr>
      </w:pPr>
      <w:r>
        <w:rPr>
          <w:rFonts w:ascii="Times New Roman" w:hAnsi="Times New Roman" w:eastAsia="Times New Roman" w:cs="Times New Roman"/>
          <w:spacing w:val="-1"/>
          <w:sz w:val="25"/>
          <w:szCs w:val="25"/>
        </w:rPr>
        <w:t>z|=Z|L-6</w:t>
      </w:r>
    </w:p>
    <w:p w14:paraId="387DF9AE">
      <w:pPr>
        <w:pStyle w:val="2"/>
        <w:spacing w:before="290" w:line="296" w:lineRule="auto"/>
        <w:ind w:left="60" w:right="109" w:firstLine="9"/>
        <w:rPr>
          <w:sz w:val="25"/>
          <w:szCs w:val="25"/>
        </w:rPr>
      </w:pPr>
      <w:r>
        <w:rPr>
          <w:spacing w:val="20"/>
          <w:sz w:val="25"/>
          <w:szCs w:val="25"/>
        </w:rPr>
        <w:t>但振速在声源平面上下方向相反，是不连续的。为得到振速</w:t>
      </w:r>
      <w:r>
        <w:rPr>
          <w:sz w:val="25"/>
          <w:szCs w:val="25"/>
        </w:rPr>
        <w:t>dZ</w:t>
      </w:r>
      <w:r>
        <w:rPr>
          <w:spacing w:val="20"/>
          <w:sz w:val="25"/>
          <w:szCs w:val="25"/>
        </w:rPr>
        <w:t>/</w:t>
      </w:r>
      <w:r>
        <w:rPr>
          <w:sz w:val="25"/>
          <w:szCs w:val="25"/>
        </w:rPr>
        <w:t>dz</w:t>
      </w:r>
      <w:r>
        <w:rPr>
          <w:spacing w:val="14"/>
          <w:sz w:val="25"/>
          <w:szCs w:val="25"/>
        </w:rPr>
        <w:t xml:space="preserve"> </w:t>
      </w:r>
      <w:r>
        <w:rPr>
          <w:spacing w:val="12"/>
          <w:sz w:val="25"/>
          <w:szCs w:val="25"/>
        </w:rPr>
        <w:t>将式(3-30</w:t>
      </w:r>
      <w:r>
        <w:rPr>
          <w:rFonts w:ascii="Times New Roman" w:hAnsi="Times New Roman" w:eastAsia="Times New Roman" w:cs="Times New Roman"/>
          <w:spacing w:val="12"/>
          <w:sz w:val="25"/>
          <w:szCs w:val="25"/>
        </w:rPr>
        <w:t>c)</w:t>
      </w:r>
      <w:r>
        <w:rPr>
          <w:rFonts w:ascii="Times New Roman" w:hAnsi="Times New Roman" w:eastAsia="Times New Roman" w:cs="Times New Roman"/>
          <w:spacing w:val="27"/>
          <w:sz w:val="25"/>
          <w:szCs w:val="25"/>
        </w:rPr>
        <w:t xml:space="preserve">  </w:t>
      </w:r>
      <w:r>
        <w:rPr>
          <w:spacing w:val="12"/>
          <w:sz w:val="25"/>
          <w:szCs w:val="25"/>
        </w:rPr>
        <w:t>对</w:t>
      </w:r>
      <w:r>
        <w:rPr>
          <w:spacing w:val="-56"/>
          <w:sz w:val="25"/>
          <w:szCs w:val="25"/>
        </w:rPr>
        <w:t xml:space="preserve"> </w:t>
      </w:r>
      <w:r>
        <w:rPr>
          <w:rFonts w:ascii="Times New Roman" w:hAnsi="Times New Roman" w:eastAsia="Times New Roman" w:cs="Times New Roman"/>
          <w:spacing w:val="12"/>
          <w:sz w:val="25"/>
          <w:szCs w:val="25"/>
        </w:rPr>
        <w:t>z</w:t>
      </w:r>
      <w:r>
        <w:rPr>
          <w:rFonts w:ascii="Times New Roman" w:hAnsi="Times New Roman" w:eastAsia="Times New Roman" w:cs="Times New Roman"/>
          <w:spacing w:val="52"/>
          <w:sz w:val="25"/>
          <w:szCs w:val="25"/>
        </w:rPr>
        <w:t xml:space="preserve"> </w:t>
      </w:r>
      <w:r>
        <w:rPr>
          <w:spacing w:val="12"/>
          <w:sz w:val="25"/>
          <w:szCs w:val="25"/>
        </w:rPr>
        <w:t>从</w:t>
      </w:r>
      <w:r>
        <w:rPr>
          <w:spacing w:val="-63"/>
          <w:sz w:val="25"/>
          <w:szCs w:val="25"/>
        </w:rPr>
        <w:t xml:space="preserve"> </w:t>
      </w:r>
      <w:r>
        <w:rPr>
          <w:rFonts w:ascii="Times New Roman" w:hAnsi="Times New Roman" w:eastAsia="Times New Roman" w:cs="Times New Roman"/>
          <w:spacing w:val="12"/>
          <w:sz w:val="25"/>
          <w:szCs w:val="25"/>
        </w:rPr>
        <w:t>z</w:t>
      </w:r>
      <w:r>
        <w:rPr>
          <w:rFonts w:ascii="Times New Roman" w:hAnsi="Times New Roman" w:eastAsia="Times New Roman" w:cs="Times New Roman"/>
          <w:spacing w:val="30"/>
          <w:sz w:val="25"/>
          <w:szCs w:val="25"/>
        </w:rPr>
        <w:t xml:space="preserve">  </w:t>
      </w:r>
      <w:r>
        <w:rPr>
          <w:spacing w:val="12"/>
          <w:sz w:val="25"/>
          <w:szCs w:val="25"/>
        </w:rPr>
        <w:t>到</w:t>
      </w:r>
      <w:r>
        <w:rPr>
          <w:spacing w:val="-39"/>
          <w:sz w:val="25"/>
          <w:szCs w:val="25"/>
        </w:rPr>
        <w:t xml:space="preserve"> </w:t>
      </w:r>
      <w:r>
        <w:rPr>
          <w:rFonts w:ascii="Times New Roman" w:hAnsi="Times New Roman" w:eastAsia="Times New Roman" w:cs="Times New Roman"/>
          <w:spacing w:val="12"/>
          <w:sz w:val="25"/>
          <w:szCs w:val="25"/>
        </w:rPr>
        <w:t>z</w:t>
      </w:r>
      <w:r>
        <w:rPr>
          <w:rFonts w:ascii="Times New Roman" w:hAnsi="Times New Roman" w:eastAsia="Times New Roman" w:cs="Times New Roman"/>
          <w:spacing w:val="29"/>
          <w:w w:val="101"/>
          <w:sz w:val="25"/>
          <w:szCs w:val="25"/>
        </w:rPr>
        <w:t xml:space="preserve">  </w:t>
      </w:r>
      <w:r>
        <w:rPr>
          <w:spacing w:val="12"/>
          <w:sz w:val="25"/>
          <w:szCs w:val="25"/>
        </w:rPr>
        <w:t>进行积分，得到</w:t>
      </w:r>
    </w:p>
    <w:p w14:paraId="4D4B74D9">
      <w:pPr>
        <w:spacing w:before="26" w:line="725" w:lineRule="exact"/>
        <w:ind w:firstLine="3649"/>
      </w:pPr>
      <w:r>
        <w:rPr>
          <w:position w:val="-14"/>
        </w:rPr>
        <w:drawing>
          <wp:inline distT="0" distB="0" distL="0" distR="0">
            <wp:extent cx="1479550" cy="459740"/>
            <wp:effectExtent l="0" t="0" r="0" b="0"/>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579"/>
                    <a:stretch>
                      <a:fillRect/>
                    </a:stretch>
                  </pic:blipFill>
                  <pic:spPr>
                    <a:xfrm>
                      <a:off x="0" y="0"/>
                      <a:ext cx="1480019" cy="460214"/>
                    </a:xfrm>
                    <a:prstGeom prst="rect">
                      <a:avLst/>
                    </a:prstGeom>
                  </pic:spPr>
                </pic:pic>
              </a:graphicData>
            </a:graphic>
          </wp:inline>
        </w:drawing>
      </w:r>
    </w:p>
    <w:p w14:paraId="1168B9C5">
      <w:pPr>
        <w:spacing w:line="46" w:lineRule="exact"/>
      </w:pPr>
    </w:p>
    <w:p w14:paraId="250FB4E8">
      <w:pPr>
        <w:spacing w:line="14" w:lineRule="auto"/>
        <w:rPr>
          <w:rFonts w:ascii="Arial"/>
          <w:sz w:val="2"/>
        </w:rPr>
      </w:pPr>
      <w:r>
        <w:rPr>
          <w:rFonts w:ascii="Arial" w:hAnsi="Arial" w:eastAsia="Arial" w:cs="Arial"/>
          <w:sz w:val="2"/>
          <w:szCs w:val="2"/>
        </w:rPr>
        <w:br w:type="column"/>
      </w:r>
    </w:p>
    <w:p w14:paraId="37176D1F">
      <w:pPr>
        <w:spacing w:before="216" w:line="192" w:lineRule="auto"/>
        <w:ind w:left="609"/>
        <w:rPr>
          <w:rFonts w:ascii="Times New Roman" w:hAnsi="Times New Roman" w:eastAsia="Times New Roman" w:cs="Times New Roman"/>
          <w:sz w:val="25"/>
          <w:szCs w:val="25"/>
        </w:rPr>
      </w:pPr>
      <w:r>
        <w:rPr>
          <w:rFonts w:ascii="Times New Roman" w:hAnsi="Times New Roman" w:eastAsia="Times New Roman" w:cs="Times New Roman"/>
          <w:spacing w:val="-2"/>
          <w:sz w:val="25"/>
          <w:szCs w:val="25"/>
        </w:rPr>
        <w:t>(3-30c)</w:t>
      </w:r>
    </w:p>
    <w:p w14:paraId="05F90B14">
      <w:pPr>
        <w:spacing w:line="307" w:lineRule="auto"/>
        <w:rPr>
          <w:rFonts w:ascii="Arial"/>
          <w:sz w:val="21"/>
        </w:rPr>
      </w:pPr>
    </w:p>
    <w:p w14:paraId="733A3C0D">
      <w:pPr>
        <w:spacing w:line="307" w:lineRule="auto"/>
        <w:rPr>
          <w:rFonts w:ascii="Arial"/>
          <w:sz w:val="21"/>
        </w:rPr>
      </w:pPr>
    </w:p>
    <w:p w14:paraId="0E673B52">
      <w:pPr>
        <w:spacing w:line="308" w:lineRule="auto"/>
        <w:rPr>
          <w:rFonts w:ascii="Arial"/>
          <w:sz w:val="21"/>
        </w:rPr>
      </w:pPr>
    </w:p>
    <w:p w14:paraId="666D4CBA">
      <w:pPr>
        <w:spacing w:before="72" w:line="192" w:lineRule="auto"/>
        <w:ind w:left="609"/>
        <w:rPr>
          <w:rFonts w:ascii="Times New Roman" w:hAnsi="Times New Roman" w:eastAsia="Times New Roman" w:cs="Times New Roman"/>
          <w:sz w:val="25"/>
          <w:szCs w:val="25"/>
        </w:rPr>
      </w:pPr>
      <w:r>
        <w:rPr>
          <w:rFonts w:ascii="Times New Roman" w:hAnsi="Times New Roman" w:eastAsia="Times New Roman" w:cs="Times New Roman"/>
          <w:spacing w:val="-2"/>
          <w:sz w:val="25"/>
          <w:szCs w:val="25"/>
        </w:rPr>
        <w:t>(3-31a)</w:t>
      </w:r>
    </w:p>
    <w:p w14:paraId="7F61703B">
      <w:pPr>
        <w:spacing w:line="346" w:lineRule="auto"/>
        <w:rPr>
          <w:rFonts w:ascii="Arial"/>
          <w:sz w:val="21"/>
        </w:rPr>
      </w:pPr>
    </w:p>
    <w:p w14:paraId="46D9B97F">
      <w:pPr>
        <w:pStyle w:val="2"/>
        <w:spacing w:before="82" w:line="219" w:lineRule="auto"/>
        <w:rPr>
          <w:sz w:val="25"/>
          <w:szCs w:val="25"/>
        </w:rPr>
      </w:pPr>
      <w:r>
        <w:rPr>
          <w:spacing w:val="10"/>
          <w:sz w:val="25"/>
          <w:szCs w:val="25"/>
        </w:rPr>
        <w:t>满足的条件，</w:t>
      </w:r>
    </w:p>
    <w:p w14:paraId="3D33D815">
      <w:pPr>
        <w:spacing w:line="318" w:lineRule="auto"/>
        <w:rPr>
          <w:rFonts w:ascii="Arial"/>
          <w:sz w:val="21"/>
        </w:rPr>
      </w:pPr>
    </w:p>
    <w:p w14:paraId="18392121">
      <w:pPr>
        <w:spacing w:line="319" w:lineRule="auto"/>
        <w:rPr>
          <w:rFonts w:ascii="Arial"/>
          <w:sz w:val="21"/>
        </w:rPr>
      </w:pPr>
    </w:p>
    <w:p w14:paraId="66A08E76">
      <w:pPr>
        <w:spacing w:before="72" w:line="192" w:lineRule="auto"/>
        <w:ind w:left="599"/>
        <w:rPr>
          <w:rFonts w:ascii="Times New Roman" w:hAnsi="Times New Roman" w:eastAsia="Times New Roman" w:cs="Times New Roman"/>
          <w:sz w:val="25"/>
          <w:szCs w:val="25"/>
        </w:rPr>
      </w:pPr>
      <w:r>
        <w:rPr>
          <w:rFonts w:ascii="Times New Roman" w:hAnsi="Times New Roman" w:eastAsia="Times New Roman" w:cs="Times New Roman"/>
          <w:spacing w:val="-2"/>
          <w:sz w:val="25"/>
          <w:szCs w:val="25"/>
        </w:rPr>
        <w:t>(3-31b)</w:t>
      </w:r>
    </w:p>
    <w:p w14:paraId="6E1A1C5A">
      <w:pPr>
        <w:spacing w:line="192" w:lineRule="auto"/>
        <w:rPr>
          <w:rFonts w:ascii="Times New Roman" w:hAnsi="Times New Roman" w:eastAsia="Times New Roman" w:cs="Times New Roman"/>
          <w:sz w:val="25"/>
          <w:szCs w:val="25"/>
        </w:rPr>
        <w:sectPr>
          <w:type w:val="continuous"/>
          <w:pgSz w:w="11900" w:h="16840"/>
          <w:pgMar w:top="1495" w:right="1525" w:bottom="0" w:left="719" w:header="1009" w:footer="0" w:gutter="0"/>
          <w:cols w:equalWidth="0" w:num="2">
            <w:col w:w="7861" w:space="100"/>
            <w:col w:w="1695"/>
          </w:cols>
        </w:sectPr>
      </w:pPr>
    </w:p>
    <w:p w14:paraId="1BB5CC99">
      <w:pPr>
        <w:pStyle w:val="2"/>
        <w:spacing w:before="144" w:line="309" w:lineRule="auto"/>
        <w:ind w:left="69" w:right="92" w:hanging="9"/>
        <w:rPr>
          <w:sz w:val="25"/>
          <w:szCs w:val="25"/>
        </w:rPr>
      </w:pPr>
      <w:r>
        <w:rPr>
          <w:spacing w:val="21"/>
          <w:sz w:val="25"/>
          <w:szCs w:val="25"/>
        </w:rPr>
        <w:t>式(3-31</w:t>
      </w:r>
      <w:r>
        <w:rPr>
          <w:rFonts w:ascii="Times New Roman" w:hAnsi="Times New Roman" w:eastAsia="Times New Roman" w:cs="Times New Roman"/>
          <w:spacing w:val="21"/>
          <w:sz w:val="25"/>
          <w:szCs w:val="25"/>
        </w:rPr>
        <w:t xml:space="preserve">b)   </w:t>
      </w:r>
      <w:r>
        <w:rPr>
          <w:spacing w:val="21"/>
          <w:sz w:val="25"/>
          <w:szCs w:val="25"/>
        </w:rPr>
        <w:t>明确表达了振速在声源平面上下的不连续性，它和式(3-31</w:t>
      </w:r>
      <w:r>
        <w:rPr>
          <w:rFonts w:ascii="Times New Roman" w:hAnsi="Times New Roman" w:eastAsia="Times New Roman" w:cs="Times New Roman"/>
          <w:spacing w:val="21"/>
          <w:sz w:val="25"/>
          <w:szCs w:val="25"/>
        </w:rPr>
        <w:t xml:space="preserve">a)   </w:t>
      </w:r>
      <w:r>
        <w:rPr>
          <w:spacing w:val="21"/>
          <w:sz w:val="25"/>
          <w:szCs w:val="25"/>
        </w:rPr>
        <w:t>合称</w:t>
      </w:r>
      <w:r>
        <w:rPr>
          <w:spacing w:val="8"/>
          <w:sz w:val="25"/>
          <w:szCs w:val="25"/>
        </w:rPr>
        <w:t xml:space="preserve"> </w:t>
      </w:r>
      <w:r>
        <w:rPr>
          <w:spacing w:val="7"/>
          <w:sz w:val="25"/>
          <w:szCs w:val="25"/>
        </w:rPr>
        <w:t>为点源条件。</w:t>
      </w:r>
    </w:p>
    <w:p w14:paraId="1C31D450">
      <w:pPr>
        <w:pStyle w:val="2"/>
        <w:spacing w:before="3" w:line="293" w:lineRule="auto"/>
        <w:ind w:left="60" w:firstLine="539"/>
        <w:rPr>
          <w:sz w:val="25"/>
          <w:szCs w:val="25"/>
        </w:rPr>
      </w:pPr>
      <w:r>
        <w:rPr>
          <w:spacing w:val="22"/>
          <w:sz w:val="25"/>
          <w:szCs w:val="25"/>
        </w:rPr>
        <w:t>除了上述四种定解条件外，还有初始条件。但是，当仅讨</w:t>
      </w:r>
      <w:r>
        <w:rPr>
          <w:spacing w:val="21"/>
          <w:sz w:val="25"/>
          <w:szCs w:val="25"/>
        </w:rPr>
        <w:t>论远离初始时刻的</w:t>
      </w:r>
      <w:r>
        <w:rPr>
          <w:sz w:val="25"/>
          <w:szCs w:val="25"/>
        </w:rPr>
        <w:t xml:space="preserve"> </w:t>
      </w:r>
      <w:r>
        <w:rPr>
          <w:spacing w:val="16"/>
          <w:sz w:val="25"/>
          <w:szCs w:val="25"/>
        </w:rPr>
        <w:t>稳态解时，可以不考虑初始时刻的状态，波动方程成为没有初始条件的定解问题。</w:t>
      </w:r>
    </w:p>
    <w:p w14:paraId="65A6D591">
      <w:pPr>
        <w:pStyle w:val="2"/>
        <w:spacing w:line="278" w:lineRule="auto"/>
        <w:ind w:left="60" w:firstLine="549"/>
        <w:rPr>
          <w:sz w:val="25"/>
          <w:szCs w:val="25"/>
        </w:rPr>
      </w:pPr>
      <w:r>
        <w:rPr>
          <w:spacing w:val="19"/>
          <w:sz w:val="25"/>
          <w:szCs w:val="25"/>
        </w:rPr>
        <w:t>波动方程给出同一类物理现象的共性(指泛定方程),表明了它们的波动共性，</w:t>
      </w:r>
      <w:r>
        <w:rPr>
          <w:spacing w:val="3"/>
          <w:sz w:val="25"/>
          <w:szCs w:val="25"/>
        </w:rPr>
        <w:t xml:space="preserve"> </w:t>
      </w:r>
      <w:r>
        <w:rPr>
          <w:spacing w:val="16"/>
          <w:sz w:val="25"/>
          <w:szCs w:val="25"/>
        </w:rPr>
        <w:t>如水声和空气声使用的是同一个波动方程。但各自问题的特殊性由定解条件决定，</w:t>
      </w:r>
      <w:r>
        <w:rPr>
          <w:spacing w:val="17"/>
          <w:sz w:val="25"/>
          <w:szCs w:val="25"/>
        </w:rPr>
        <w:t xml:space="preserve"> 只有波动方程和定解条件结合起来，才给出符合具体问题的解。3.2节将运用波动</w:t>
      </w:r>
      <w:r>
        <w:rPr>
          <w:spacing w:val="12"/>
          <w:sz w:val="25"/>
          <w:szCs w:val="25"/>
        </w:rPr>
        <w:t xml:space="preserve"> </w:t>
      </w:r>
      <w:r>
        <w:rPr>
          <w:spacing w:val="21"/>
          <w:sz w:val="25"/>
          <w:szCs w:val="25"/>
        </w:rPr>
        <w:t>理论讨论两种不同边界条件下的均匀浅海声场，它明显给出不同的边界条件形成</w:t>
      </w:r>
      <w:r>
        <w:rPr>
          <w:spacing w:val="15"/>
          <w:sz w:val="25"/>
          <w:szCs w:val="25"/>
        </w:rPr>
        <w:t xml:space="preserve"> </w:t>
      </w:r>
      <w:r>
        <w:rPr>
          <w:spacing w:val="16"/>
          <w:sz w:val="25"/>
          <w:szCs w:val="25"/>
        </w:rPr>
        <w:t>具有不同特性的声场分布。</w:t>
      </w:r>
    </w:p>
    <w:p w14:paraId="7BE2B122">
      <w:pPr>
        <w:spacing w:line="278" w:lineRule="auto"/>
        <w:rPr>
          <w:sz w:val="25"/>
          <w:szCs w:val="25"/>
        </w:rPr>
        <w:sectPr>
          <w:type w:val="continuous"/>
          <w:pgSz w:w="11900" w:h="16840"/>
          <w:pgMar w:top="1495" w:right="1525" w:bottom="0" w:left="719" w:header="1009" w:footer="0" w:gutter="0"/>
          <w:cols w:equalWidth="0" w:num="1">
            <w:col w:w="9655"/>
          </w:cols>
        </w:sectPr>
      </w:pPr>
    </w:p>
    <w:p w14:paraId="037D2651">
      <w:pPr>
        <w:spacing w:line="316" w:lineRule="auto"/>
        <w:rPr>
          <w:rFonts w:ascii="Arial"/>
          <w:sz w:val="21"/>
        </w:rPr>
      </w:pPr>
    </w:p>
    <w:p w14:paraId="3EDF18D0">
      <w:pPr>
        <w:spacing w:line="317" w:lineRule="auto"/>
        <w:rPr>
          <w:rFonts w:ascii="Arial"/>
          <w:sz w:val="21"/>
        </w:rPr>
      </w:pPr>
    </w:p>
    <w:p w14:paraId="37D247B4">
      <w:pPr>
        <w:pStyle w:val="2"/>
        <w:spacing w:before="117" w:line="224" w:lineRule="auto"/>
        <w:ind w:left="3344"/>
        <w:outlineLvl w:val="1"/>
        <w:rPr>
          <w:rFonts w:ascii="楷体" w:hAnsi="楷体" w:eastAsia="楷体" w:cs="楷体"/>
          <w:sz w:val="36"/>
          <w:szCs w:val="36"/>
        </w:rPr>
      </w:pPr>
      <w:r>
        <w:rPr>
          <w:b/>
          <w:bCs/>
          <w:spacing w:val="-12"/>
          <w:sz w:val="36"/>
          <w:szCs w:val="36"/>
        </w:rPr>
        <w:t>3.2</w:t>
      </w:r>
      <w:r>
        <w:rPr>
          <w:spacing w:val="-12"/>
          <w:sz w:val="36"/>
          <w:szCs w:val="36"/>
        </w:rPr>
        <w:t xml:space="preserve">  </w:t>
      </w:r>
      <w:r>
        <w:rPr>
          <w:rFonts w:ascii="楷体" w:hAnsi="楷体" w:eastAsia="楷体" w:cs="楷体"/>
          <w:b/>
          <w:bCs/>
          <w:spacing w:val="-12"/>
          <w:sz w:val="36"/>
          <w:szCs w:val="36"/>
        </w:rPr>
        <w:t>波动声学基础</w:t>
      </w:r>
    </w:p>
    <w:p w14:paraId="5AA256DC">
      <w:pPr>
        <w:spacing w:line="349" w:lineRule="auto"/>
        <w:rPr>
          <w:rFonts w:ascii="Arial"/>
          <w:sz w:val="21"/>
        </w:rPr>
      </w:pPr>
    </w:p>
    <w:p w14:paraId="5E081EF1">
      <w:pPr>
        <w:pStyle w:val="2"/>
        <w:spacing w:before="85" w:line="285" w:lineRule="auto"/>
        <w:ind w:left="60" w:right="89" w:firstLine="549"/>
        <w:jc w:val="both"/>
      </w:pPr>
      <w:r>
        <w:rPr>
          <w:spacing w:val="11"/>
        </w:rPr>
        <w:t>波动声学就是严格求解满足定解条件的波动方程的解。原则上讲，波动理论</w:t>
      </w:r>
      <w:r>
        <w:rPr>
          <w:spacing w:val="8"/>
        </w:rPr>
        <w:t xml:space="preserve"> </w:t>
      </w:r>
      <w:r>
        <w:rPr>
          <w:spacing w:val="12"/>
        </w:rPr>
        <w:t>可以精确地求解各种声场问题，但是，实际上并非如此，因难以得到严格、精确</w:t>
      </w:r>
      <w:r>
        <w:rPr>
          <w:spacing w:val="9"/>
        </w:rPr>
        <w:t xml:space="preserve"> </w:t>
      </w:r>
      <w:r>
        <w:rPr>
          <w:spacing w:val="11"/>
        </w:rPr>
        <w:t>的定解条件表达式，所以往往只能求得一定近似条件下波动方程的形式解或数值</w:t>
      </w:r>
      <w:r>
        <w:rPr>
          <w:spacing w:val="14"/>
        </w:rPr>
        <w:t xml:space="preserve"> </w:t>
      </w:r>
      <w:r>
        <w:rPr>
          <w:spacing w:val="12"/>
        </w:rPr>
        <w:t>解。本节将使用波动声学方法来讨论两类简化了的浅海声传播，旨在全面介绍波</w:t>
      </w:r>
      <w:r>
        <w:rPr>
          <w:spacing w:val="2"/>
        </w:rPr>
        <w:t xml:space="preserve"> </w:t>
      </w:r>
      <w:r>
        <w:rPr>
          <w:spacing w:val="11"/>
        </w:rPr>
        <w:t>动声学方法处理声传播问题的全过程，另外，得到的结果也给出了浅海中的声传</w:t>
      </w:r>
      <w:r>
        <w:rPr>
          <w:spacing w:val="16"/>
        </w:rPr>
        <w:t xml:space="preserve"> </w:t>
      </w:r>
      <w:r>
        <w:rPr>
          <w:spacing w:val="-10"/>
        </w:rPr>
        <w:t>播特性。</w:t>
      </w:r>
    </w:p>
    <w:p w14:paraId="7D5F629B">
      <w:pPr>
        <w:spacing w:line="302" w:lineRule="auto"/>
        <w:rPr>
          <w:rFonts w:ascii="Arial"/>
          <w:sz w:val="21"/>
        </w:rPr>
      </w:pPr>
    </w:p>
    <w:p w14:paraId="21BADF0E">
      <w:pPr>
        <w:pStyle w:val="2"/>
        <w:spacing w:before="104" w:line="220" w:lineRule="auto"/>
        <w:ind w:left="63"/>
        <w:outlineLvl w:val="1"/>
        <w:rPr>
          <w:rFonts w:ascii="黑体" w:hAnsi="黑体" w:eastAsia="黑体" w:cs="黑体"/>
          <w:sz w:val="32"/>
          <w:szCs w:val="32"/>
        </w:rPr>
      </w:pPr>
      <w:r>
        <w:rPr>
          <w:b/>
          <w:bCs/>
          <w:spacing w:val="-19"/>
          <w:sz w:val="32"/>
          <w:szCs w:val="32"/>
        </w:rPr>
        <w:t>3.2.1</w:t>
      </w:r>
      <w:r>
        <w:rPr>
          <w:spacing w:val="90"/>
          <w:sz w:val="32"/>
          <w:szCs w:val="32"/>
        </w:rPr>
        <w:t xml:space="preserve"> </w:t>
      </w:r>
      <w:r>
        <w:rPr>
          <w:rFonts w:ascii="黑体" w:hAnsi="黑体" w:eastAsia="黑体" w:cs="黑体"/>
          <w:b/>
          <w:bCs/>
          <w:spacing w:val="-19"/>
          <w:sz w:val="32"/>
          <w:szCs w:val="32"/>
        </w:rPr>
        <w:t>硬底均匀浅海声场</w:t>
      </w:r>
    </w:p>
    <w:p w14:paraId="71FDFF49">
      <w:pPr>
        <w:spacing w:line="357" w:lineRule="auto"/>
        <w:rPr>
          <w:rFonts w:ascii="Arial"/>
          <w:sz w:val="21"/>
        </w:rPr>
      </w:pPr>
    </w:p>
    <w:p w14:paraId="41EA962B">
      <w:pPr>
        <w:pStyle w:val="2"/>
        <w:spacing w:before="84" w:line="285" w:lineRule="auto"/>
        <w:ind w:left="60" w:firstLine="549"/>
        <w:jc w:val="both"/>
      </w:pPr>
      <w:r>
        <w:rPr>
          <w:spacing w:val="7"/>
        </w:rPr>
        <w:t>作为例子，本节讨论硬底浅海中的声传播。为方便计，</w:t>
      </w:r>
      <w:r>
        <w:rPr>
          <w:spacing w:val="6"/>
        </w:rPr>
        <w:t>水深和声速设为常数，</w:t>
      </w:r>
      <w:r>
        <w:t xml:space="preserve"> </w:t>
      </w:r>
      <w:r>
        <w:rPr>
          <w:spacing w:val="11"/>
        </w:rPr>
        <w:t>这是理想化了的浅海模型，但可得到波动方程的解析解，从而显著简化浅海声传</w:t>
      </w:r>
      <w:r>
        <w:rPr>
          <w:spacing w:val="8"/>
        </w:rPr>
        <w:t xml:space="preserve">  </w:t>
      </w:r>
      <w:r>
        <w:rPr>
          <w:spacing w:val="10"/>
        </w:rPr>
        <w:t>播的分析，由此还将得到有用的结论和浅海声传播的基本规</w:t>
      </w:r>
      <w:r>
        <w:rPr>
          <w:spacing w:val="9"/>
        </w:rPr>
        <w:t>律。</w:t>
      </w:r>
    </w:p>
    <w:p w14:paraId="3B9F6582">
      <w:pPr>
        <w:pStyle w:val="2"/>
        <w:spacing w:before="240" w:line="229" w:lineRule="auto"/>
        <w:ind w:left="609"/>
        <w:rPr>
          <w:rFonts w:ascii="楷体" w:hAnsi="楷体" w:eastAsia="楷体" w:cs="楷体"/>
        </w:rPr>
      </w:pPr>
      <w:r>
        <w:t>1.</w:t>
      </w:r>
      <w:r>
        <w:rPr>
          <w:spacing w:val="-68"/>
        </w:rPr>
        <w:t xml:space="preserve"> </w:t>
      </w:r>
      <w:r>
        <w:rPr>
          <w:rFonts w:ascii="楷体" w:hAnsi="楷体" w:eastAsia="楷体" w:cs="楷体"/>
        </w:rPr>
        <w:t>波动方程</w:t>
      </w:r>
    </w:p>
    <w:p w14:paraId="2C1A4B7C">
      <w:pPr>
        <w:pStyle w:val="2"/>
        <w:spacing w:before="264" w:line="292" w:lineRule="auto"/>
        <w:ind w:left="60" w:right="103" w:firstLine="549"/>
        <w:jc w:val="both"/>
      </w:pPr>
      <w:r>
        <w:rPr>
          <w:spacing w:val="4"/>
        </w:rPr>
        <w:t>设有一声速</w:t>
      </w:r>
      <w:r>
        <w:rPr>
          <w:rFonts w:ascii="Times New Roman" w:hAnsi="Times New Roman" w:eastAsia="Times New Roman" w:cs="Times New Roman"/>
          <w:spacing w:val="4"/>
        </w:rPr>
        <w:t>c=c</w:t>
      </w:r>
      <w:r>
        <w:rPr>
          <w:spacing w:val="4"/>
        </w:rPr>
        <w:t>。、水</w:t>
      </w:r>
      <w:r>
        <w:rPr>
          <w:spacing w:val="-22"/>
        </w:rPr>
        <w:t xml:space="preserve"> </w:t>
      </w:r>
      <w:r>
        <w:rPr>
          <w:spacing w:val="4"/>
        </w:rPr>
        <w:t>深</w:t>
      </w:r>
      <w:r>
        <w:rPr>
          <w:rFonts w:ascii="Times New Roman" w:hAnsi="Times New Roman" w:eastAsia="Times New Roman" w:cs="Times New Roman"/>
          <w:spacing w:val="4"/>
        </w:rPr>
        <w:t xml:space="preserve">z=H   </w:t>
      </w:r>
      <w:r>
        <w:rPr>
          <w:spacing w:val="4"/>
        </w:rPr>
        <w:t>的</w:t>
      </w:r>
      <w:r>
        <w:rPr>
          <w:spacing w:val="3"/>
        </w:rPr>
        <w:t>均匀水层。</w:t>
      </w:r>
      <w:r>
        <w:rPr>
          <w:rFonts w:ascii="Times New Roman" w:hAnsi="Times New Roman" w:eastAsia="Times New Roman" w:cs="Times New Roman"/>
          <w:spacing w:val="3"/>
        </w:rPr>
        <w:t xml:space="preserve">z=0    </w:t>
      </w:r>
      <w:r>
        <w:rPr>
          <w:spacing w:val="3"/>
        </w:rPr>
        <w:t>为海表面，为一自由平整界</w:t>
      </w:r>
      <w:r>
        <w:t xml:space="preserve"> </w:t>
      </w:r>
      <w:r>
        <w:rPr>
          <w:spacing w:val="1"/>
        </w:rPr>
        <w:t>面</w:t>
      </w:r>
      <w:r>
        <w:rPr>
          <w:spacing w:val="-22"/>
        </w:rPr>
        <w:t xml:space="preserve"> </w:t>
      </w:r>
      <w:r>
        <w:rPr>
          <w:spacing w:val="1"/>
        </w:rPr>
        <w:t>；</w:t>
      </w:r>
      <w:r>
        <w:rPr>
          <w:rFonts w:ascii="Times New Roman" w:hAnsi="Times New Roman" w:eastAsia="Times New Roman" w:cs="Times New Roman"/>
          <w:spacing w:val="1"/>
        </w:rPr>
        <w:t xml:space="preserve">z=H   </w:t>
      </w:r>
      <w:r>
        <w:rPr>
          <w:spacing w:val="1"/>
        </w:rPr>
        <w:t>为海底，是完全硬质的平整界面。点声源位于</w:t>
      </w:r>
      <w:r>
        <w:rPr>
          <w:rFonts w:ascii="Times New Roman" w:hAnsi="Times New Roman" w:eastAsia="Times New Roman" w:cs="Times New Roman"/>
          <w:spacing w:val="1"/>
        </w:rPr>
        <w:t>r=0</w:t>
      </w:r>
      <w:r>
        <w:rPr>
          <w:rFonts w:ascii="Times New Roman" w:hAnsi="Times New Roman" w:eastAsia="Times New Roman" w:cs="Times New Roman"/>
          <w:spacing w:val="-36"/>
        </w:rPr>
        <w:t xml:space="preserve"> </w:t>
      </w:r>
      <w:r>
        <w:rPr>
          <w:spacing w:val="1"/>
        </w:rPr>
        <w:t>、</w:t>
      </w:r>
      <w:r>
        <w:rPr>
          <w:rFonts w:ascii="Times New Roman" w:hAnsi="Times New Roman" w:eastAsia="Times New Roman" w:cs="Times New Roman"/>
          <w:spacing w:val="1"/>
        </w:rPr>
        <w:t xml:space="preserve">z=z₀       </w:t>
      </w:r>
      <w:r>
        <w:rPr>
          <w:spacing w:val="1"/>
        </w:rPr>
        <w:t>处，如图3-1</w:t>
      </w:r>
      <w:r>
        <w:t xml:space="preserve"> </w:t>
      </w:r>
      <w:r>
        <w:rPr>
          <w:spacing w:val="7"/>
        </w:rPr>
        <w:t>所示，现考察层中的声传播特性。</w:t>
      </w:r>
    </w:p>
    <w:p w14:paraId="16EB4411">
      <w:pPr>
        <w:spacing w:line="313" w:lineRule="auto"/>
        <w:rPr>
          <w:rFonts w:ascii="Arial"/>
          <w:sz w:val="21"/>
        </w:rPr>
      </w:pPr>
    </w:p>
    <w:p w14:paraId="21096D54">
      <w:pPr>
        <w:spacing w:before="1" w:line="3020" w:lineRule="exact"/>
        <w:ind w:firstLine="2089"/>
      </w:pPr>
      <w:r>
        <w:rPr>
          <w:position w:val="-60"/>
        </w:rPr>
        <w:pict>
          <v:group id="_x0000_s1113" o:spid="_x0000_s1113" o:spt="203" style="height:151.05pt;width:277.05pt;" coordsize="5540,3021">
            <o:lock v:ext="edit"/>
            <v:shape id="_x0000_s1114" o:spid="_x0000_s1114" o:spt="75" type="#_x0000_t75" style="position:absolute;left:0;top:0;height:3021;width:5540;" filled="f" stroked="f" coordsize="21600,21600">
              <v:path/>
              <v:fill on="f" focussize="0,0"/>
              <v:stroke on="f"/>
              <v:imagedata r:id="rId580" o:title=""/>
              <o:lock v:ext="edit" aspectratio="t"/>
            </v:shape>
            <v:shape id="_x0000_s1115" o:spid="_x0000_s1115" o:spt="202" type="#_x0000_t202" style="position:absolute;left:-20;top:-20;height:3061;width:5580;" filled="f" stroked="f" coordsize="21600,21600">
              <v:path/>
              <v:fill on="f" focussize="0,0"/>
              <v:stroke on="f"/>
              <v:imagedata o:title=""/>
              <o:lock v:ext="edit" aspectratio="f"/>
              <v:textbox inset="0mm,0mm,0mm,0mm">
                <w:txbxContent>
                  <w:p w14:paraId="44F0CB4A">
                    <w:pPr>
                      <w:spacing w:before="76" w:line="188" w:lineRule="auto"/>
                      <w:ind w:left="60"/>
                      <w:rPr>
                        <w:rFonts w:ascii="Times New Roman" w:hAnsi="Times New Roman" w:eastAsia="Times New Roman" w:cs="Times New Roman"/>
                        <w:sz w:val="32"/>
                        <w:szCs w:val="32"/>
                      </w:rPr>
                    </w:pPr>
                    <w:r>
                      <w:rPr>
                        <w:rFonts w:ascii="Times New Roman" w:hAnsi="Times New Roman" w:eastAsia="Times New Roman" w:cs="Times New Roman"/>
                        <w:sz w:val="32"/>
                        <w:szCs w:val="32"/>
                      </w:rPr>
                      <w:t>O</w:t>
                    </w:r>
                  </w:p>
                  <w:p w14:paraId="59FB826F">
                    <w:pPr>
                      <w:spacing w:before="87" w:line="192" w:lineRule="auto"/>
                      <w:ind w:left="3810"/>
                      <w:rPr>
                        <w:rFonts w:ascii="Times New Roman" w:hAnsi="Times New Roman" w:eastAsia="Times New Roman" w:cs="Times New Roman"/>
                        <w:sz w:val="26"/>
                        <w:szCs w:val="26"/>
                      </w:rPr>
                    </w:pPr>
                    <w:r>
                      <w:rPr>
                        <w:rFonts w:ascii="Times New Roman" w:hAnsi="Times New Roman" w:eastAsia="Times New Roman" w:cs="Times New Roman"/>
                        <w:spacing w:val="-13"/>
                        <w:sz w:val="26"/>
                        <w:szCs w:val="26"/>
                      </w:rPr>
                      <w:t>Z,(0)=0</w:t>
                    </w:r>
                  </w:p>
                  <w:p w14:paraId="2297AB9A">
                    <w:pPr>
                      <w:spacing w:line="255" w:lineRule="auto"/>
                      <w:rPr>
                        <w:rFonts w:ascii="Arial"/>
                        <w:sz w:val="21"/>
                      </w:rPr>
                    </w:pPr>
                  </w:p>
                  <w:p w14:paraId="077254F9">
                    <w:pPr>
                      <w:spacing w:line="255" w:lineRule="auto"/>
                      <w:rPr>
                        <w:rFonts w:ascii="Arial"/>
                        <w:sz w:val="21"/>
                      </w:rPr>
                    </w:pPr>
                  </w:p>
                  <w:p w14:paraId="48E2327E">
                    <w:pPr>
                      <w:spacing w:line="255" w:lineRule="auto"/>
                      <w:rPr>
                        <w:rFonts w:ascii="Arial"/>
                        <w:sz w:val="21"/>
                      </w:rPr>
                    </w:pPr>
                  </w:p>
                  <w:p w14:paraId="519F4992">
                    <w:pPr>
                      <w:spacing w:line="255" w:lineRule="auto"/>
                      <w:rPr>
                        <w:rFonts w:ascii="Arial"/>
                        <w:sz w:val="21"/>
                      </w:rPr>
                    </w:pPr>
                  </w:p>
                  <w:p w14:paraId="1C3A055A">
                    <w:pPr>
                      <w:spacing w:before="147" w:line="168" w:lineRule="auto"/>
                      <w:ind w:left="3060"/>
                      <w:rPr>
                        <w:rFonts w:ascii="Times New Roman" w:hAnsi="Times New Roman" w:eastAsia="Times New Roman" w:cs="Times New Roman"/>
                        <w:sz w:val="51"/>
                        <w:szCs w:val="51"/>
                      </w:rPr>
                    </w:pPr>
                    <w:r>
                      <w:rPr>
                        <w:rFonts w:ascii="Times New Roman" w:hAnsi="Times New Roman" w:eastAsia="Times New Roman" w:cs="Times New Roman"/>
                        <w:spacing w:val="-7"/>
                        <w:sz w:val="51"/>
                        <w:szCs w:val="51"/>
                      </w:rPr>
                      <w:t>3-0</w:t>
                    </w:r>
                  </w:p>
                  <w:p w14:paraId="678DE043">
                    <w:pPr>
                      <w:spacing w:line="185" w:lineRule="auto"/>
                      <w:ind w:left="20"/>
                      <w:rPr>
                        <w:rFonts w:ascii="Times New Roman" w:hAnsi="Times New Roman" w:eastAsia="Times New Roman" w:cs="Times New Roman"/>
                        <w:sz w:val="32"/>
                        <w:szCs w:val="32"/>
                      </w:rPr>
                    </w:pPr>
                    <w:r>
                      <w:rPr>
                        <w:rFonts w:ascii="Times New Roman" w:hAnsi="Times New Roman" w:eastAsia="Times New Roman" w:cs="Times New Roman"/>
                        <w:sz w:val="32"/>
                        <w:szCs w:val="32"/>
                      </w:rPr>
                      <w:t>H</w:t>
                    </w:r>
                  </w:p>
                </w:txbxContent>
              </v:textbox>
            </v:shape>
            <w10:wrap type="none"/>
            <w10:anchorlock/>
          </v:group>
        </w:pict>
      </w:r>
    </w:p>
    <w:p w14:paraId="2135FE6B">
      <w:pPr>
        <w:pStyle w:val="2"/>
        <w:spacing w:before="231" w:line="220" w:lineRule="auto"/>
        <w:ind w:left="3520"/>
      </w:pPr>
      <w:r>
        <w:rPr>
          <w:spacing w:val="-18"/>
        </w:rPr>
        <w:t>图3-1</w:t>
      </w:r>
      <w:r>
        <w:rPr>
          <w:spacing w:val="50"/>
        </w:rPr>
        <w:t xml:space="preserve"> </w:t>
      </w:r>
      <w:r>
        <w:rPr>
          <w:spacing w:val="-18"/>
        </w:rPr>
        <w:t>硬底均匀浅海声道</w:t>
      </w:r>
    </w:p>
    <w:p w14:paraId="603CA09A">
      <w:pPr>
        <w:spacing w:line="352" w:lineRule="auto"/>
        <w:rPr>
          <w:rFonts w:ascii="Arial"/>
          <w:sz w:val="21"/>
        </w:rPr>
      </w:pPr>
    </w:p>
    <w:p w14:paraId="1E317F70">
      <w:pPr>
        <w:pStyle w:val="2"/>
        <w:spacing w:before="85" w:line="241" w:lineRule="auto"/>
        <w:ind w:left="60" w:right="29" w:firstLine="549"/>
        <w:rPr>
          <w:sz w:val="29"/>
          <w:szCs w:val="29"/>
        </w:rPr>
      </w:pPr>
      <w:r>
        <w:drawing>
          <wp:anchor distT="0" distB="0" distL="0" distR="0" simplePos="0" relativeHeight="252119040" behindDoc="0" locked="0" layoutInCell="1" allowOverlap="1">
            <wp:simplePos x="0" y="0"/>
            <wp:positionH relativeFrom="column">
              <wp:posOffset>1637665</wp:posOffset>
            </wp:positionH>
            <wp:positionV relativeFrom="paragraph">
              <wp:posOffset>541655</wp:posOffset>
            </wp:positionV>
            <wp:extent cx="2882900" cy="433070"/>
            <wp:effectExtent l="0" t="0" r="0" b="0"/>
            <wp:wrapNone/>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581"/>
                    <a:stretch>
                      <a:fillRect/>
                    </a:stretch>
                  </pic:blipFill>
                  <pic:spPr>
                    <a:xfrm>
                      <a:off x="0" y="0"/>
                      <a:ext cx="2883153" cy="432773"/>
                    </a:xfrm>
                    <a:prstGeom prst="rect">
                      <a:avLst/>
                    </a:prstGeom>
                  </pic:spPr>
                </pic:pic>
              </a:graphicData>
            </a:graphic>
          </wp:anchor>
        </w:drawing>
      </w:r>
      <w:r>
        <w:rPr>
          <w:spacing w:val="9"/>
        </w:rPr>
        <w:t>首先，层中声场应满足非齐次亥姆霍兹方程(3-30a)。由于问题的</w:t>
      </w:r>
      <w:r>
        <w:rPr>
          <w:spacing w:val="8"/>
        </w:rPr>
        <w:t>柱对称性，</w:t>
      </w:r>
      <w:r>
        <w:t xml:space="preserve"> </w:t>
      </w:r>
      <w:r>
        <w:rPr>
          <w:spacing w:val="-7"/>
          <w:sz w:val="29"/>
          <w:szCs w:val="29"/>
        </w:rPr>
        <w:t>选用柱坐标系，式(3-30</w:t>
      </w:r>
      <w:r>
        <w:rPr>
          <w:rFonts w:ascii="Times New Roman" w:hAnsi="Times New Roman" w:eastAsia="Times New Roman" w:cs="Times New Roman"/>
          <w:spacing w:val="-7"/>
          <w:sz w:val="29"/>
          <w:szCs w:val="29"/>
        </w:rPr>
        <w:t xml:space="preserve">a)  </w:t>
      </w:r>
      <w:r>
        <w:rPr>
          <w:spacing w:val="-7"/>
          <w:sz w:val="29"/>
          <w:szCs w:val="29"/>
        </w:rPr>
        <w:t>可写成</w:t>
      </w:r>
    </w:p>
    <w:p w14:paraId="079592E6">
      <w:pPr>
        <w:pStyle w:val="2"/>
        <w:spacing w:before="197" w:line="222" w:lineRule="auto"/>
        <w:ind w:left="8750"/>
      </w:pPr>
      <w:r>
        <w:rPr>
          <w:spacing w:val="-10"/>
        </w:rPr>
        <w:t>(3-32)</w:t>
      </w:r>
    </w:p>
    <w:p w14:paraId="4026A221">
      <w:pPr>
        <w:spacing w:line="222" w:lineRule="auto"/>
        <w:sectPr>
          <w:headerReference r:id="rId72" w:type="default"/>
          <w:pgSz w:w="11900" w:h="16840"/>
          <w:pgMar w:top="1410" w:right="910" w:bottom="0" w:left="1309" w:header="910" w:footer="0" w:gutter="0"/>
          <w:cols w:space="720" w:num="1"/>
        </w:sectPr>
      </w:pPr>
    </w:p>
    <w:p w14:paraId="6DC8674E">
      <w:pPr>
        <w:spacing w:line="335" w:lineRule="auto"/>
        <w:rPr>
          <w:rFonts w:ascii="Arial"/>
          <w:sz w:val="21"/>
        </w:rPr>
      </w:pPr>
    </w:p>
    <w:p w14:paraId="13E2BE34">
      <w:pPr>
        <w:pStyle w:val="2"/>
        <w:spacing w:before="91" w:line="268" w:lineRule="auto"/>
        <w:ind w:left="88" w:right="108" w:hanging="9"/>
        <w:rPr>
          <w:sz w:val="28"/>
          <w:szCs w:val="28"/>
        </w:rPr>
      </w:pPr>
      <w:r>
        <w:rPr>
          <w:spacing w:val="-9"/>
          <w:sz w:val="28"/>
          <w:szCs w:val="28"/>
        </w:rPr>
        <w:t>式中，</w:t>
      </w:r>
      <w:r>
        <w:rPr>
          <w:rFonts w:ascii="Times New Roman" w:hAnsi="Times New Roman" w:eastAsia="Times New Roman" w:cs="Times New Roman"/>
          <w:spacing w:val="-9"/>
          <w:sz w:val="28"/>
          <w:szCs w:val="28"/>
        </w:rPr>
        <w:t>r₀</w:t>
      </w:r>
      <w:r>
        <w:rPr>
          <w:rFonts w:ascii="Times New Roman" w:hAnsi="Times New Roman" w:eastAsia="Times New Roman" w:cs="Times New Roman"/>
          <w:spacing w:val="55"/>
          <w:sz w:val="28"/>
          <w:szCs w:val="28"/>
        </w:rPr>
        <w:t xml:space="preserve"> </w:t>
      </w:r>
      <w:r>
        <w:rPr>
          <w:spacing w:val="-9"/>
          <w:sz w:val="28"/>
          <w:szCs w:val="28"/>
        </w:rPr>
        <w:t>为点源的位置，</w:t>
      </w:r>
      <w:r>
        <w:rPr>
          <w:rFonts w:ascii="Times New Roman" w:hAnsi="Times New Roman" w:eastAsia="Times New Roman" w:cs="Times New Roman"/>
          <w:spacing w:val="-9"/>
          <w:sz w:val="28"/>
          <w:szCs w:val="28"/>
        </w:rPr>
        <w:t xml:space="preserve">r₀=0·r₁+Z₀z,     </w:t>
      </w:r>
      <w:r>
        <w:rPr>
          <w:spacing w:val="-9"/>
          <w:sz w:val="28"/>
          <w:szCs w:val="28"/>
        </w:rPr>
        <w:t>这里</w:t>
      </w:r>
      <w:r>
        <w:rPr>
          <w:rFonts w:ascii="Times New Roman" w:hAnsi="Times New Roman" w:eastAsia="Times New Roman" w:cs="Times New Roman"/>
          <w:spacing w:val="-9"/>
          <w:sz w:val="28"/>
          <w:szCs w:val="28"/>
        </w:rPr>
        <w:t>r</w:t>
      </w:r>
      <w:r>
        <w:rPr>
          <w:rFonts w:ascii="Times New Roman" w:hAnsi="Times New Roman" w:eastAsia="Times New Roman" w:cs="Times New Roman"/>
          <w:spacing w:val="36"/>
          <w:w w:val="101"/>
          <w:sz w:val="28"/>
          <w:szCs w:val="28"/>
        </w:rPr>
        <w:t xml:space="preserve"> </w:t>
      </w:r>
      <w:r>
        <w:rPr>
          <w:spacing w:val="-9"/>
          <w:sz w:val="28"/>
          <w:szCs w:val="28"/>
        </w:rPr>
        <w:t>和</w:t>
      </w:r>
      <w:r>
        <w:rPr>
          <w:rFonts w:ascii="Times New Roman" w:hAnsi="Times New Roman" w:eastAsia="Times New Roman" w:cs="Times New Roman"/>
          <w:spacing w:val="-9"/>
          <w:sz w:val="28"/>
          <w:szCs w:val="28"/>
        </w:rPr>
        <w:t xml:space="preserve">z </w:t>
      </w:r>
      <w:r>
        <w:rPr>
          <w:spacing w:val="-9"/>
          <w:sz w:val="28"/>
          <w:szCs w:val="28"/>
        </w:rPr>
        <w:t>为</w:t>
      </w:r>
      <w:r>
        <w:rPr>
          <w:rFonts w:ascii="Times New Roman" w:hAnsi="Times New Roman" w:eastAsia="Times New Roman" w:cs="Times New Roman"/>
          <w:spacing w:val="-9"/>
          <w:sz w:val="28"/>
          <w:szCs w:val="28"/>
        </w:rPr>
        <w:t>r</w:t>
      </w:r>
      <w:r>
        <w:rPr>
          <w:rFonts w:ascii="Times New Roman" w:hAnsi="Times New Roman" w:eastAsia="Times New Roman" w:cs="Times New Roman"/>
          <w:spacing w:val="-41"/>
          <w:sz w:val="28"/>
          <w:szCs w:val="28"/>
        </w:rPr>
        <w:t xml:space="preserve"> </w:t>
      </w:r>
      <w:r>
        <w:rPr>
          <w:spacing w:val="-9"/>
          <w:sz w:val="28"/>
          <w:szCs w:val="28"/>
        </w:rPr>
        <w:t>、</w:t>
      </w:r>
      <w:r>
        <w:rPr>
          <w:rFonts w:ascii="Times New Roman" w:hAnsi="Times New Roman" w:eastAsia="Times New Roman" w:cs="Times New Roman"/>
          <w:spacing w:val="-9"/>
          <w:sz w:val="28"/>
          <w:szCs w:val="28"/>
        </w:rPr>
        <w:t xml:space="preserve">z </w:t>
      </w:r>
      <w:r>
        <w:rPr>
          <w:spacing w:val="-10"/>
          <w:sz w:val="28"/>
          <w:szCs w:val="28"/>
        </w:rPr>
        <w:t>方向的单位矢量；</w:t>
      </w:r>
      <w:r>
        <w:rPr>
          <w:position w:val="-29"/>
          <w:sz w:val="28"/>
          <w:szCs w:val="28"/>
        </w:rPr>
        <w:drawing>
          <wp:inline distT="0" distB="0" distL="0" distR="0">
            <wp:extent cx="478790" cy="382270"/>
            <wp:effectExtent l="0" t="0" r="0" b="0"/>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582"/>
                    <a:stretch>
                      <a:fillRect/>
                    </a:stretch>
                  </pic:blipFill>
                  <pic:spPr>
                    <a:xfrm>
                      <a:off x="0" y="0"/>
                      <a:ext cx="479149" cy="382784"/>
                    </a:xfrm>
                    <a:prstGeom prst="rect">
                      <a:avLst/>
                    </a:prstGeom>
                  </pic:spPr>
                </pic:pic>
              </a:graphicData>
            </a:graphic>
          </wp:inline>
        </w:drawing>
      </w:r>
      <w:r>
        <w:rPr>
          <w:sz w:val="28"/>
          <w:szCs w:val="28"/>
        </w:rPr>
        <w:t xml:space="preserve"> </w:t>
      </w:r>
      <w:r>
        <w:rPr>
          <w:spacing w:val="-14"/>
          <w:sz w:val="28"/>
          <w:szCs w:val="28"/>
        </w:rPr>
        <w:t>是波数；</w:t>
      </w:r>
      <w:r>
        <w:rPr>
          <w:spacing w:val="-57"/>
          <w:sz w:val="28"/>
          <w:szCs w:val="28"/>
        </w:rPr>
        <w:t xml:space="preserve"> </w:t>
      </w:r>
      <w:r>
        <w:rPr>
          <w:spacing w:val="-14"/>
          <w:sz w:val="28"/>
          <w:szCs w:val="28"/>
        </w:rPr>
        <w:t>δ</w:t>
      </w:r>
      <w:r>
        <w:rPr>
          <w:rFonts w:ascii="Times New Roman" w:hAnsi="Times New Roman" w:eastAsia="Times New Roman" w:cs="Times New Roman"/>
          <w:spacing w:val="-14"/>
          <w:sz w:val="28"/>
          <w:szCs w:val="28"/>
        </w:rPr>
        <w:t>(r-r₀)</w:t>
      </w:r>
      <w:r>
        <w:rPr>
          <w:rFonts w:ascii="Times New Roman" w:hAnsi="Times New Roman" w:eastAsia="Times New Roman" w:cs="Times New Roman"/>
          <w:spacing w:val="13"/>
          <w:sz w:val="28"/>
          <w:szCs w:val="28"/>
        </w:rPr>
        <w:t xml:space="preserve">   </w:t>
      </w:r>
      <w:r>
        <w:rPr>
          <w:spacing w:val="-14"/>
          <w:sz w:val="28"/>
          <w:szCs w:val="28"/>
        </w:rPr>
        <w:t>为三维狄拉克函数，其定义为</w:t>
      </w:r>
    </w:p>
    <w:p w14:paraId="41FFF8A5">
      <w:pPr>
        <w:spacing w:before="59" w:line="759" w:lineRule="exact"/>
        <w:ind w:firstLine="2899"/>
      </w:pPr>
      <w:r>
        <w:rPr>
          <w:position w:val="-15"/>
        </w:rPr>
        <w:drawing>
          <wp:inline distT="0" distB="0" distL="0" distR="0">
            <wp:extent cx="2451100" cy="481965"/>
            <wp:effectExtent l="0" t="0" r="0" b="0"/>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583"/>
                    <a:stretch>
                      <a:fillRect/>
                    </a:stretch>
                  </pic:blipFill>
                  <pic:spPr>
                    <a:xfrm>
                      <a:off x="0" y="0"/>
                      <a:ext cx="2451412" cy="482539"/>
                    </a:xfrm>
                    <a:prstGeom prst="rect">
                      <a:avLst/>
                    </a:prstGeom>
                  </pic:spPr>
                </pic:pic>
              </a:graphicData>
            </a:graphic>
          </wp:inline>
        </w:drawing>
      </w:r>
    </w:p>
    <w:p w14:paraId="4F617C1B">
      <w:pPr>
        <w:pStyle w:val="2"/>
        <w:spacing w:before="137" w:line="216" w:lineRule="auto"/>
        <w:ind w:left="89"/>
        <w:rPr>
          <w:sz w:val="28"/>
          <w:szCs w:val="28"/>
        </w:rPr>
      </w:pPr>
      <w:r>
        <w:rPr>
          <w:spacing w:val="-6"/>
          <w:sz w:val="28"/>
          <w:szCs w:val="28"/>
        </w:rPr>
        <w:t>在柱对称情况下，积分体元写成柱对称形式</w:t>
      </w:r>
      <w:r>
        <w:rPr>
          <w:spacing w:val="-7"/>
          <w:sz w:val="28"/>
          <w:szCs w:val="28"/>
        </w:rPr>
        <w:t>，dV=2πrdrdz, 则</w:t>
      </w:r>
    </w:p>
    <w:p w14:paraId="06BB6AA1">
      <w:pPr>
        <w:spacing w:before="24" w:line="820" w:lineRule="exact"/>
        <w:ind w:firstLine="2499"/>
      </w:pPr>
      <w:r>
        <w:rPr>
          <w:position w:val="-16"/>
        </w:rPr>
        <w:drawing>
          <wp:inline distT="0" distB="0" distL="0" distR="0">
            <wp:extent cx="2984500" cy="520700"/>
            <wp:effectExtent l="0" t="0" r="0" b="0"/>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584"/>
                    <a:stretch>
                      <a:fillRect/>
                    </a:stretch>
                  </pic:blipFill>
                  <pic:spPr>
                    <a:xfrm>
                      <a:off x="0" y="0"/>
                      <a:ext cx="2984515" cy="520768"/>
                    </a:xfrm>
                    <a:prstGeom prst="rect">
                      <a:avLst/>
                    </a:prstGeom>
                  </pic:spPr>
                </pic:pic>
              </a:graphicData>
            </a:graphic>
          </wp:inline>
        </w:drawing>
      </w:r>
    </w:p>
    <w:p w14:paraId="69448A6D">
      <w:pPr>
        <w:pStyle w:val="2"/>
        <w:spacing w:before="80" w:line="212" w:lineRule="auto"/>
        <w:ind w:left="89"/>
        <w:rPr>
          <w:sz w:val="28"/>
          <w:szCs w:val="28"/>
        </w:rPr>
      </w:pPr>
      <w:r>
        <w:rPr>
          <w:spacing w:val="-12"/>
          <w:sz w:val="28"/>
          <w:szCs w:val="28"/>
        </w:rPr>
        <w:t>为使上式成立，应把δ</w:t>
      </w:r>
      <w:r>
        <w:rPr>
          <w:rFonts w:ascii="Times New Roman" w:hAnsi="Times New Roman" w:eastAsia="Times New Roman" w:cs="Times New Roman"/>
          <w:spacing w:val="-12"/>
          <w:sz w:val="28"/>
          <w:szCs w:val="28"/>
        </w:rPr>
        <w:t>(r-r%)</w:t>
      </w:r>
      <w:r>
        <w:rPr>
          <w:rFonts w:ascii="Times New Roman" w:hAnsi="Times New Roman" w:eastAsia="Times New Roman" w:cs="Times New Roman"/>
          <w:spacing w:val="31"/>
          <w:w w:val="101"/>
          <w:sz w:val="28"/>
          <w:szCs w:val="28"/>
        </w:rPr>
        <w:t xml:space="preserve"> </w:t>
      </w:r>
      <w:r>
        <w:rPr>
          <w:spacing w:val="-12"/>
          <w:sz w:val="28"/>
          <w:szCs w:val="28"/>
        </w:rPr>
        <w:t>选为如下形式：</w:t>
      </w:r>
    </w:p>
    <w:p w14:paraId="777B70B8">
      <w:pPr>
        <w:spacing w:before="99" w:line="619" w:lineRule="exact"/>
        <w:ind w:firstLine="3260"/>
      </w:pPr>
      <w:r>
        <w:rPr>
          <w:position w:val="-12"/>
        </w:rPr>
        <w:drawing>
          <wp:inline distT="0" distB="0" distL="0" distR="0">
            <wp:extent cx="1999615" cy="393065"/>
            <wp:effectExtent l="0" t="0" r="0" b="0"/>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585"/>
                    <a:stretch>
                      <a:fillRect/>
                    </a:stretch>
                  </pic:blipFill>
                  <pic:spPr>
                    <a:xfrm>
                      <a:off x="0" y="0"/>
                      <a:ext cx="2000205" cy="393624"/>
                    </a:xfrm>
                    <a:prstGeom prst="rect">
                      <a:avLst/>
                    </a:prstGeom>
                  </pic:spPr>
                </pic:pic>
              </a:graphicData>
            </a:graphic>
          </wp:inline>
        </w:drawing>
      </w:r>
    </w:p>
    <w:p w14:paraId="5B219F57">
      <w:pPr>
        <w:pStyle w:val="2"/>
        <w:spacing w:before="94" w:line="212" w:lineRule="auto"/>
        <w:ind w:left="79"/>
        <w:rPr>
          <w:sz w:val="28"/>
          <w:szCs w:val="28"/>
        </w:rPr>
      </w:pPr>
      <w:r>
        <w:drawing>
          <wp:anchor distT="0" distB="0" distL="0" distR="0" simplePos="0" relativeHeight="252120064" behindDoc="0" locked="0" layoutInCell="1" allowOverlap="1">
            <wp:simplePos x="0" y="0"/>
            <wp:positionH relativeFrom="column">
              <wp:posOffset>1574165</wp:posOffset>
            </wp:positionH>
            <wp:positionV relativeFrom="paragraph">
              <wp:posOffset>304800</wp:posOffset>
            </wp:positionV>
            <wp:extent cx="2997200" cy="438150"/>
            <wp:effectExtent l="0" t="0" r="0" b="0"/>
            <wp:wrapNone/>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586"/>
                    <a:stretch>
                      <a:fillRect/>
                    </a:stretch>
                  </pic:blipFill>
                  <pic:spPr>
                    <a:xfrm>
                      <a:off x="0" y="0"/>
                      <a:ext cx="2997210" cy="438109"/>
                    </a:xfrm>
                    <a:prstGeom prst="rect">
                      <a:avLst/>
                    </a:prstGeom>
                  </pic:spPr>
                </pic:pic>
              </a:graphicData>
            </a:graphic>
          </wp:anchor>
        </w:drawing>
      </w:r>
      <w:r>
        <w:rPr>
          <w:spacing w:val="9"/>
          <w:sz w:val="28"/>
          <w:szCs w:val="28"/>
        </w:rPr>
        <w:t>式(3-</w:t>
      </w:r>
      <w:r>
        <w:rPr>
          <w:spacing w:val="-72"/>
          <w:sz w:val="28"/>
          <w:szCs w:val="28"/>
        </w:rPr>
        <w:t xml:space="preserve"> </w:t>
      </w:r>
      <w:r>
        <w:rPr>
          <w:spacing w:val="9"/>
          <w:sz w:val="28"/>
          <w:szCs w:val="28"/>
        </w:rPr>
        <w:t>32)中，</w:t>
      </w:r>
      <w:r>
        <w:rPr>
          <w:rFonts w:ascii="Times New Roman" w:hAnsi="Times New Roman" w:eastAsia="Times New Roman" w:cs="Times New Roman"/>
          <w:spacing w:val="9"/>
          <w:sz w:val="28"/>
          <w:szCs w:val="28"/>
        </w:rPr>
        <w:t>A</w:t>
      </w:r>
      <w:r>
        <w:rPr>
          <w:spacing w:val="9"/>
          <w:sz w:val="28"/>
          <w:szCs w:val="28"/>
        </w:rPr>
        <w:t>是常数，不失一般地令</w:t>
      </w:r>
      <w:r>
        <w:rPr>
          <w:rFonts w:ascii="Times New Roman" w:hAnsi="Times New Roman" w:eastAsia="Times New Roman" w:cs="Times New Roman"/>
          <w:spacing w:val="9"/>
          <w:sz w:val="28"/>
          <w:szCs w:val="28"/>
        </w:rPr>
        <w:t xml:space="preserve">A=1,   </w:t>
      </w:r>
      <w:r>
        <w:rPr>
          <w:spacing w:val="9"/>
          <w:sz w:val="28"/>
          <w:szCs w:val="28"/>
        </w:rPr>
        <w:t>于是式(3-32)可写成</w:t>
      </w:r>
    </w:p>
    <w:p w14:paraId="42713A4A">
      <w:pPr>
        <w:pStyle w:val="2"/>
        <w:spacing w:before="231" w:line="222" w:lineRule="auto"/>
        <w:ind w:left="8699"/>
        <w:rPr>
          <w:sz w:val="28"/>
          <w:szCs w:val="28"/>
        </w:rPr>
      </w:pPr>
      <w:r>
        <w:rPr>
          <w:spacing w:val="-11"/>
          <w:sz w:val="28"/>
          <w:szCs w:val="28"/>
        </w:rPr>
        <w:t>(3-33)</w:t>
      </w:r>
    </w:p>
    <w:p w14:paraId="1D132F91">
      <w:pPr>
        <w:pStyle w:val="2"/>
        <w:spacing w:before="237" w:line="284" w:lineRule="auto"/>
        <w:ind w:left="79" w:right="67" w:firstLine="530"/>
        <w:rPr>
          <w:sz w:val="28"/>
          <w:szCs w:val="28"/>
        </w:rPr>
      </w:pPr>
      <w:r>
        <w:rPr>
          <w:spacing w:val="10"/>
          <w:sz w:val="28"/>
          <w:szCs w:val="28"/>
        </w:rPr>
        <w:t>本例中，可应用分离变量法求解式(3-33</w:t>
      </w:r>
      <w:r>
        <w:rPr>
          <w:spacing w:val="9"/>
          <w:sz w:val="28"/>
          <w:szCs w:val="28"/>
        </w:rPr>
        <w:t>),令</w:t>
      </w:r>
      <w:r>
        <w:rPr>
          <w:spacing w:val="-113"/>
          <w:sz w:val="28"/>
          <w:szCs w:val="28"/>
        </w:rPr>
        <w:t xml:space="preserve"> </w:t>
      </w:r>
      <w:r>
        <w:rPr>
          <w:position w:val="-26"/>
          <w:sz w:val="28"/>
          <w:szCs w:val="28"/>
        </w:rPr>
        <w:drawing>
          <wp:inline distT="0" distB="0" distL="0" distR="0">
            <wp:extent cx="1612265" cy="342900"/>
            <wp:effectExtent l="0" t="0" r="0" b="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587"/>
                    <a:stretch>
                      <a:fillRect/>
                    </a:stretch>
                  </pic:blipFill>
                  <pic:spPr>
                    <a:xfrm>
                      <a:off x="0" y="0"/>
                      <a:ext cx="1612859" cy="342937"/>
                    </a:xfrm>
                    <a:prstGeom prst="rect">
                      <a:avLst/>
                    </a:prstGeom>
                  </pic:spPr>
                </pic:pic>
              </a:graphicData>
            </a:graphic>
          </wp:inline>
        </w:drawing>
      </w:r>
      <w:r>
        <w:rPr>
          <w:spacing w:val="9"/>
          <w:sz w:val="28"/>
          <w:szCs w:val="28"/>
        </w:rPr>
        <w:t>,代入</w:t>
      </w:r>
      <w:r>
        <w:rPr>
          <w:sz w:val="28"/>
          <w:szCs w:val="28"/>
        </w:rPr>
        <w:t xml:space="preserve"> </w:t>
      </w:r>
      <w:r>
        <w:rPr>
          <w:spacing w:val="7"/>
          <w:sz w:val="28"/>
          <w:szCs w:val="28"/>
        </w:rPr>
        <w:t>式(3-33),经分离变量后得</w:t>
      </w:r>
    </w:p>
    <w:p w14:paraId="53ECE58C">
      <w:pPr>
        <w:spacing w:line="820" w:lineRule="exact"/>
        <w:ind w:firstLine="1399"/>
      </w:pPr>
      <w:r>
        <w:rPr>
          <w:position w:val="-16"/>
        </w:rPr>
        <w:drawing>
          <wp:inline distT="0" distB="0" distL="0" distR="0">
            <wp:extent cx="5149850" cy="520065"/>
            <wp:effectExtent l="0" t="0" r="0" b="0"/>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588"/>
                    <a:stretch>
                      <a:fillRect/>
                    </a:stretch>
                  </pic:blipFill>
                  <pic:spPr>
                    <a:xfrm>
                      <a:off x="0" y="0"/>
                      <a:ext cx="5149905" cy="520661"/>
                    </a:xfrm>
                    <a:prstGeom prst="rect">
                      <a:avLst/>
                    </a:prstGeom>
                  </pic:spPr>
                </pic:pic>
              </a:graphicData>
            </a:graphic>
          </wp:inline>
        </w:drawing>
      </w:r>
    </w:p>
    <w:p w14:paraId="07C5C383">
      <w:pPr>
        <w:pStyle w:val="2"/>
        <w:spacing w:before="100" w:line="283" w:lineRule="auto"/>
        <w:ind w:left="69" w:right="83"/>
        <w:jc w:val="both"/>
        <w:rPr>
          <w:sz w:val="28"/>
          <w:szCs w:val="28"/>
        </w:rPr>
      </w:pPr>
      <w:r>
        <w:drawing>
          <wp:anchor distT="0" distB="0" distL="0" distR="0" simplePos="0" relativeHeight="252123136" behindDoc="0" locked="0" layoutInCell="1" allowOverlap="1">
            <wp:simplePos x="0" y="0"/>
            <wp:positionH relativeFrom="column">
              <wp:posOffset>2291715</wp:posOffset>
            </wp:positionH>
            <wp:positionV relativeFrom="paragraph">
              <wp:posOffset>850900</wp:posOffset>
            </wp:positionV>
            <wp:extent cx="1549400" cy="400050"/>
            <wp:effectExtent l="0" t="0" r="0" b="0"/>
            <wp:wrapNone/>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589"/>
                    <a:stretch>
                      <a:fillRect/>
                    </a:stretch>
                  </pic:blipFill>
                  <pic:spPr>
                    <a:xfrm>
                      <a:off x="0" y="0"/>
                      <a:ext cx="1549365" cy="400256"/>
                    </a:xfrm>
                    <a:prstGeom prst="rect">
                      <a:avLst/>
                    </a:prstGeom>
                  </pic:spPr>
                </pic:pic>
              </a:graphicData>
            </a:graphic>
          </wp:anchor>
        </w:drawing>
      </w:r>
      <w:r>
        <w:rPr>
          <w:spacing w:val="-1"/>
          <w:sz w:val="28"/>
          <w:szCs w:val="28"/>
        </w:rPr>
        <w:t>式中，</w:t>
      </w:r>
      <w:r>
        <w:rPr>
          <w:rFonts w:ascii="Times New Roman" w:hAnsi="Times New Roman" w:eastAsia="Times New Roman" w:cs="Times New Roman"/>
          <w:spacing w:val="-1"/>
          <w:sz w:val="28"/>
          <w:szCs w:val="28"/>
        </w:rPr>
        <w:t>R,(r)</w:t>
      </w:r>
      <w:r>
        <w:rPr>
          <w:rFonts w:ascii="Times New Roman" w:hAnsi="Times New Roman" w:eastAsia="Times New Roman" w:cs="Times New Roman"/>
          <w:spacing w:val="69"/>
          <w:sz w:val="28"/>
          <w:szCs w:val="28"/>
        </w:rPr>
        <w:t xml:space="preserve"> </w:t>
      </w:r>
      <w:r>
        <w:rPr>
          <w:spacing w:val="-1"/>
          <w:sz w:val="28"/>
          <w:szCs w:val="28"/>
        </w:rPr>
        <w:t>描述声场</w:t>
      </w:r>
      <w:r>
        <w:rPr>
          <w:rFonts w:ascii="Times New Roman" w:hAnsi="Times New Roman" w:eastAsia="Times New Roman" w:cs="Times New Roman"/>
          <w:spacing w:val="-1"/>
          <w:sz w:val="28"/>
          <w:szCs w:val="28"/>
        </w:rPr>
        <w:t xml:space="preserve">r </w:t>
      </w:r>
      <w:r>
        <w:rPr>
          <w:spacing w:val="-1"/>
          <w:sz w:val="28"/>
          <w:szCs w:val="28"/>
        </w:rPr>
        <w:t>方向的特性；</w:t>
      </w:r>
      <w:r>
        <w:rPr>
          <w:rFonts w:ascii="Times New Roman" w:hAnsi="Times New Roman" w:eastAsia="Times New Roman" w:cs="Times New Roman"/>
          <w:spacing w:val="-1"/>
          <w:sz w:val="28"/>
          <w:szCs w:val="28"/>
        </w:rPr>
        <w:t xml:space="preserve">Z(z) </w:t>
      </w:r>
      <w:r>
        <w:rPr>
          <w:rFonts w:ascii="Times New Roman" w:hAnsi="Times New Roman" w:eastAsia="Times New Roman" w:cs="Times New Roman"/>
          <w:spacing w:val="-2"/>
          <w:sz w:val="28"/>
          <w:szCs w:val="28"/>
        </w:rPr>
        <w:t xml:space="preserve">  </w:t>
      </w:r>
      <w:r>
        <w:rPr>
          <w:spacing w:val="-2"/>
          <w:sz w:val="28"/>
          <w:szCs w:val="28"/>
        </w:rPr>
        <w:t>则描述声场关于</w:t>
      </w:r>
      <w:r>
        <w:rPr>
          <w:rFonts w:ascii="Times New Roman" w:hAnsi="Times New Roman" w:eastAsia="Times New Roman" w:cs="Times New Roman"/>
          <w:spacing w:val="-2"/>
          <w:sz w:val="28"/>
          <w:szCs w:val="28"/>
        </w:rPr>
        <w:t xml:space="preserve">z </w:t>
      </w:r>
      <w:r>
        <w:rPr>
          <w:spacing w:val="-2"/>
          <w:sz w:val="28"/>
          <w:szCs w:val="28"/>
        </w:rPr>
        <w:t>坐标的特性，它满</w:t>
      </w:r>
      <w:r>
        <w:rPr>
          <w:sz w:val="28"/>
          <w:szCs w:val="28"/>
        </w:rPr>
        <w:t xml:space="preserve"> </w:t>
      </w:r>
      <w:r>
        <w:rPr>
          <w:spacing w:val="-11"/>
          <w:sz w:val="28"/>
          <w:szCs w:val="28"/>
        </w:rPr>
        <w:t>足某种形式的亥姆霍兹方程和正交归一化条件，</w:t>
      </w:r>
      <w:r>
        <w:rPr>
          <w:spacing w:val="-12"/>
          <w:sz w:val="28"/>
          <w:szCs w:val="28"/>
        </w:rPr>
        <w:t>是一个正交函数族。函数Z(z) 的</w:t>
      </w:r>
      <w:r>
        <w:rPr>
          <w:sz w:val="28"/>
          <w:szCs w:val="28"/>
        </w:rPr>
        <w:t xml:space="preserve"> </w:t>
      </w:r>
      <w:r>
        <w:rPr>
          <w:spacing w:val="-10"/>
          <w:sz w:val="28"/>
          <w:szCs w:val="28"/>
        </w:rPr>
        <w:t>以上性质，数学上表示为</w:t>
      </w:r>
    </w:p>
    <w:p w14:paraId="2B3DEDFF">
      <w:pPr>
        <w:spacing w:before="116" w:line="192" w:lineRule="auto"/>
        <w:ind w:left="8569"/>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(3-34b)</w:t>
      </w:r>
    </w:p>
    <w:p w14:paraId="6B003955">
      <w:pPr>
        <w:spacing w:line="429" w:lineRule="auto"/>
        <w:rPr>
          <w:rFonts w:ascii="Arial"/>
          <w:sz w:val="21"/>
        </w:rPr>
      </w:pPr>
      <w:r>
        <w:drawing>
          <wp:anchor distT="0" distB="0" distL="0" distR="0" simplePos="0" relativeHeight="252122112" behindDoc="0" locked="0" layoutInCell="1" allowOverlap="1">
            <wp:simplePos x="0" y="0"/>
            <wp:positionH relativeFrom="column">
              <wp:posOffset>2025015</wp:posOffset>
            </wp:positionH>
            <wp:positionV relativeFrom="paragraph">
              <wp:posOffset>202565</wp:posOffset>
            </wp:positionV>
            <wp:extent cx="2083435" cy="464185"/>
            <wp:effectExtent l="0" t="0" r="0" b="0"/>
            <wp:wrapNone/>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590"/>
                    <a:stretch>
                      <a:fillRect/>
                    </a:stretch>
                  </pic:blipFill>
                  <pic:spPr>
                    <a:xfrm>
                      <a:off x="0" y="0"/>
                      <a:ext cx="2083449" cy="464005"/>
                    </a:xfrm>
                    <a:prstGeom prst="rect">
                      <a:avLst/>
                    </a:prstGeom>
                  </pic:spPr>
                </pic:pic>
              </a:graphicData>
            </a:graphic>
          </wp:anchor>
        </w:drawing>
      </w:r>
    </w:p>
    <w:p w14:paraId="15A623B2">
      <w:pPr>
        <w:spacing w:before="80" w:line="192" w:lineRule="auto"/>
        <w:ind w:left="8590"/>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(3-34c)</w:t>
      </w:r>
    </w:p>
    <w:p w14:paraId="6B6FF65D">
      <w:pPr>
        <w:spacing w:line="347" w:lineRule="auto"/>
        <w:rPr>
          <w:rFonts w:ascii="Arial"/>
          <w:sz w:val="21"/>
        </w:rPr>
      </w:pPr>
    </w:p>
    <w:p w14:paraId="2F2A6C48">
      <w:pPr>
        <w:pStyle w:val="2"/>
        <w:spacing w:before="92" w:line="219" w:lineRule="auto"/>
        <w:ind w:left="79"/>
        <w:rPr>
          <w:sz w:val="28"/>
          <w:szCs w:val="28"/>
        </w:rPr>
      </w:pPr>
      <w:r>
        <w:rPr>
          <w:spacing w:val="1"/>
          <w:sz w:val="28"/>
          <w:szCs w:val="28"/>
        </w:rPr>
        <w:t>式中，2是一个常数，称为分离常数。</w:t>
      </w:r>
    </w:p>
    <w:p w14:paraId="6711B9B6">
      <w:pPr>
        <w:pStyle w:val="2"/>
        <w:spacing w:before="82" w:line="278" w:lineRule="auto"/>
        <w:ind w:left="69" w:right="92" w:firstLine="530"/>
        <w:rPr>
          <w:sz w:val="28"/>
          <w:szCs w:val="28"/>
        </w:rPr>
      </w:pPr>
      <w:r>
        <w:drawing>
          <wp:anchor distT="0" distB="0" distL="0" distR="0" simplePos="0" relativeHeight="252121088" behindDoc="0" locked="0" layoutInCell="1" allowOverlap="1">
            <wp:simplePos x="0" y="0"/>
            <wp:positionH relativeFrom="column">
              <wp:posOffset>1713865</wp:posOffset>
            </wp:positionH>
            <wp:positionV relativeFrom="paragraph">
              <wp:posOffset>548640</wp:posOffset>
            </wp:positionV>
            <wp:extent cx="2698750" cy="450850"/>
            <wp:effectExtent l="0" t="0" r="0" b="0"/>
            <wp:wrapNone/>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591"/>
                    <a:stretch>
                      <a:fillRect/>
                    </a:stretch>
                  </pic:blipFill>
                  <pic:spPr>
                    <a:xfrm>
                      <a:off x="0" y="0"/>
                      <a:ext cx="2698728" cy="450833"/>
                    </a:xfrm>
                    <a:prstGeom prst="rect">
                      <a:avLst/>
                    </a:prstGeom>
                  </pic:spPr>
                </pic:pic>
              </a:graphicData>
            </a:graphic>
          </wp:anchor>
        </w:drawing>
      </w:r>
      <w:r>
        <w:rPr>
          <w:spacing w:val="-5"/>
          <w:sz w:val="28"/>
          <w:szCs w:val="28"/>
        </w:rPr>
        <w:t>在式(3-34a)</w:t>
      </w:r>
      <w:r>
        <w:rPr>
          <w:spacing w:val="-35"/>
          <w:sz w:val="28"/>
          <w:szCs w:val="28"/>
        </w:rPr>
        <w:t xml:space="preserve"> </w:t>
      </w:r>
      <w:r>
        <w:rPr>
          <w:spacing w:val="-5"/>
          <w:sz w:val="28"/>
          <w:szCs w:val="28"/>
        </w:rPr>
        <w:t>两端乘以函数Z(z),</w:t>
      </w:r>
      <w:r>
        <w:rPr>
          <w:spacing w:val="100"/>
          <w:sz w:val="28"/>
          <w:szCs w:val="28"/>
        </w:rPr>
        <w:t xml:space="preserve"> </w:t>
      </w:r>
      <w:r>
        <w:rPr>
          <w:spacing w:val="-5"/>
          <w:sz w:val="28"/>
          <w:szCs w:val="28"/>
        </w:rPr>
        <w:t>对z</w:t>
      </w:r>
      <w:r>
        <w:rPr>
          <w:spacing w:val="-81"/>
          <w:sz w:val="28"/>
          <w:szCs w:val="28"/>
        </w:rPr>
        <w:t xml:space="preserve"> </w:t>
      </w:r>
      <w:r>
        <w:rPr>
          <w:spacing w:val="-5"/>
          <w:sz w:val="28"/>
          <w:szCs w:val="28"/>
        </w:rPr>
        <w:t>从</w:t>
      </w:r>
      <w:r>
        <w:rPr>
          <w:spacing w:val="-54"/>
          <w:sz w:val="28"/>
          <w:szCs w:val="28"/>
        </w:rPr>
        <w:t xml:space="preserve"> </w:t>
      </w:r>
      <w:r>
        <w:rPr>
          <w:spacing w:val="-5"/>
          <w:sz w:val="28"/>
          <w:szCs w:val="28"/>
        </w:rPr>
        <w:t>0</w:t>
      </w:r>
      <w:r>
        <w:rPr>
          <w:spacing w:val="-43"/>
          <w:sz w:val="28"/>
          <w:szCs w:val="28"/>
        </w:rPr>
        <w:t xml:space="preserve"> </w:t>
      </w:r>
      <w:r>
        <w:rPr>
          <w:spacing w:val="-5"/>
          <w:sz w:val="28"/>
          <w:szCs w:val="28"/>
        </w:rPr>
        <w:t>→H</w:t>
      </w:r>
      <w:r>
        <w:rPr>
          <w:spacing w:val="44"/>
          <w:sz w:val="28"/>
          <w:szCs w:val="28"/>
        </w:rPr>
        <w:t xml:space="preserve"> </w:t>
      </w:r>
      <w:r>
        <w:rPr>
          <w:spacing w:val="-5"/>
          <w:sz w:val="28"/>
          <w:szCs w:val="28"/>
        </w:rPr>
        <w:t>积分，并利用式(3-34b)和</w:t>
      </w:r>
      <w:r>
        <w:rPr>
          <w:sz w:val="28"/>
          <w:szCs w:val="28"/>
        </w:rPr>
        <w:t xml:space="preserve"> </w:t>
      </w:r>
      <w:r>
        <w:rPr>
          <w:spacing w:val="1"/>
          <w:sz w:val="28"/>
          <w:szCs w:val="28"/>
        </w:rPr>
        <w:t>式(3-34c),</w:t>
      </w:r>
      <w:r>
        <w:rPr>
          <w:spacing w:val="-42"/>
          <w:sz w:val="28"/>
          <w:szCs w:val="28"/>
        </w:rPr>
        <w:t xml:space="preserve"> </w:t>
      </w:r>
      <w:r>
        <w:rPr>
          <w:spacing w:val="1"/>
          <w:sz w:val="28"/>
          <w:szCs w:val="28"/>
        </w:rPr>
        <w:t>可得到</w:t>
      </w:r>
    </w:p>
    <w:p w14:paraId="350A125A">
      <w:pPr>
        <w:spacing w:before="114" w:line="192" w:lineRule="auto"/>
        <w:ind w:left="8569"/>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(3-34d)</w:t>
      </w:r>
    </w:p>
    <w:p w14:paraId="10357697">
      <w:pPr>
        <w:spacing w:line="327" w:lineRule="auto"/>
        <w:rPr>
          <w:rFonts w:ascii="Arial"/>
          <w:sz w:val="21"/>
        </w:rPr>
      </w:pPr>
    </w:p>
    <w:p w14:paraId="54AB29FF">
      <w:pPr>
        <w:pStyle w:val="2"/>
        <w:spacing w:before="92" w:line="219" w:lineRule="auto"/>
        <w:ind w:left="69"/>
        <w:rPr>
          <w:sz w:val="28"/>
          <w:szCs w:val="28"/>
        </w:rPr>
      </w:pPr>
      <w:r>
        <w:rPr>
          <w:spacing w:val="-7"/>
          <w:sz w:val="28"/>
          <w:szCs w:val="28"/>
        </w:rPr>
        <w:t>这是一个非齐次亥姆霍兹方程，它规定了声场随r的变化规律。</w:t>
      </w:r>
    </w:p>
    <w:p w14:paraId="15F5F396">
      <w:pPr>
        <w:spacing w:before="296" w:line="212" w:lineRule="auto"/>
        <w:ind w:left="599"/>
        <w:rPr>
          <w:rFonts w:ascii="楷体" w:hAnsi="楷体" w:eastAsia="楷体" w:cs="楷体"/>
          <w:sz w:val="28"/>
          <w:szCs w:val="28"/>
        </w:rPr>
      </w:pPr>
      <w:r>
        <w:rPr>
          <w:rFonts w:ascii="楷体" w:hAnsi="楷体" w:eastAsia="楷体" w:cs="楷体"/>
          <w:spacing w:val="-2"/>
          <w:sz w:val="28"/>
          <w:szCs w:val="28"/>
        </w:rPr>
        <w:t>2.</w:t>
      </w:r>
      <w:r>
        <w:rPr>
          <w:rFonts w:ascii="楷体" w:hAnsi="楷体" w:eastAsia="楷体" w:cs="楷体"/>
          <w:spacing w:val="-70"/>
          <w:sz w:val="28"/>
          <w:szCs w:val="28"/>
        </w:rPr>
        <w:t xml:space="preserve"> </w:t>
      </w:r>
      <w:r>
        <w:rPr>
          <w:rFonts w:ascii="楷体" w:hAnsi="楷体" w:eastAsia="楷体" w:cs="楷体"/>
          <w:spacing w:val="-2"/>
          <w:sz w:val="28"/>
          <w:szCs w:val="28"/>
        </w:rPr>
        <w:t>关于函数</w:t>
      </w:r>
      <w:r>
        <w:rPr>
          <w:rFonts w:ascii="Times New Roman" w:hAnsi="Times New Roman" w:eastAsia="Times New Roman" w:cs="Times New Roman"/>
          <w:spacing w:val="-2"/>
          <w:sz w:val="28"/>
          <w:szCs w:val="28"/>
        </w:rPr>
        <w:t>Z,(z)</w:t>
      </w:r>
      <w:r>
        <w:rPr>
          <w:rFonts w:ascii="Times New Roman" w:hAnsi="Times New Roman" w:eastAsia="Times New Roman" w:cs="Times New Roman"/>
          <w:spacing w:val="23"/>
          <w:sz w:val="28"/>
          <w:szCs w:val="28"/>
        </w:rPr>
        <w:t xml:space="preserve"> </w:t>
      </w:r>
      <w:r>
        <w:rPr>
          <w:rFonts w:ascii="楷体" w:hAnsi="楷体" w:eastAsia="楷体" w:cs="楷体"/>
          <w:spacing w:val="-2"/>
          <w:sz w:val="28"/>
          <w:szCs w:val="28"/>
        </w:rPr>
        <w:t>及其边界条件</w:t>
      </w:r>
    </w:p>
    <w:p w14:paraId="413A869A">
      <w:pPr>
        <w:pStyle w:val="2"/>
        <w:spacing w:before="229" w:line="212" w:lineRule="auto"/>
        <w:ind w:left="629"/>
        <w:rPr>
          <w:sz w:val="28"/>
          <w:szCs w:val="28"/>
        </w:rPr>
      </w:pPr>
      <w:r>
        <w:rPr>
          <w:spacing w:val="-2"/>
          <w:sz w:val="28"/>
          <w:szCs w:val="28"/>
        </w:rPr>
        <w:t>由式(3-34</w:t>
      </w:r>
      <w:r>
        <w:rPr>
          <w:rFonts w:ascii="Times New Roman" w:hAnsi="Times New Roman" w:eastAsia="Times New Roman" w:cs="Times New Roman"/>
          <w:spacing w:val="-2"/>
          <w:sz w:val="28"/>
          <w:szCs w:val="28"/>
        </w:rPr>
        <w:t xml:space="preserve">b)  </w:t>
      </w:r>
      <w:r>
        <w:rPr>
          <w:spacing w:val="-2"/>
          <w:sz w:val="28"/>
          <w:szCs w:val="28"/>
        </w:rPr>
        <w:t>可知，函数</w:t>
      </w:r>
      <w:r>
        <w:rPr>
          <w:rFonts w:ascii="Times New Roman" w:hAnsi="Times New Roman" w:eastAsia="Times New Roman" w:cs="Times New Roman"/>
          <w:spacing w:val="-2"/>
          <w:sz w:val="28"/>
          <w:szCs w:val="28"/>
        </w:rPr>
        <w:t xml:space="preserve">Z,(z)  </w:t>
      </w:r>
      <w:r>
        <w:rPr>
          <w:spacing w:val="-2"/>
          <w:sz w:val="28"/>
          <w:szCs w:val="28"/>
        </w:rPr>
        <w:t>满足齐</w:t>
      </w:r>
      <w:r>
        <w:rPr>
          <w:spacing w:val="-3"/>
          <w:sz w:val="28"/>
          <w:szCs w:val="28"/>
        </w:rPr>
        <w:t>次亥姆霍兹方程，其解为</w:t>
      </w:r>
    </w:p>
    <w:p w14:paraId="16247B81">
      <w:pPr>
        <w:spacing w:line="212" w:lineRule="auto"/>
        <w:rPr>
          <w:sz w:val="28"/>
          <w:szCs w:val="28"/>
        </w:rPr>
        <w:sectPr>
          <w:headerReference r:id="rId73" w:type="default"/>
          <w:pgSz w:w="11900" w:h="16840"/>
          <w:pgMar w:top="1321" w:right="1450" w:bottom="0" w:left="790" w:header="799" w:footer="0" w:gutter="0"/>
          <w:cols w:space="720" w:num="1"/>
        </w:sectPr>
      </w:pPr>
    </w:p>
    <w:p w14:paraId="72C70A02">
      <w:pPr>
        <w:pStyle w:val="2"/>
        <w:tabs>
          <w:tab w:val="left" w:pos="2631"/>
        </w:tabs>
        <w:spacing w:before="321" w:line="293" w:lineRule="auto"/>
        <w:ind w:left="441" w:right="74" w:firstLine="1519"/>
        <w:jc w:val="both"/>
        <w:rPr>
          <w:sz w:val="27"/>
          <w:szCs w:val="27"/>
        </w:rPr>
      </w:pPr>
      <w:r>
        <w:rPr>
          <w:rFonts w:ascii="Times New Roman" w:hAnsi="Times New Roman" w:eastAsia="Times New Roman" w:cs="Times New Roman"/>
          <w:sz w:val="27"/>
          <w:szCs w:val="27"/>
          <w:u w:val="single" w:color="auto"/>
        </w:rPr>
        <w:tab/>
      </w:r>
      <w:r>
        <w:rPr>
          <w:rFonts w:ascii="Times New Roman" w:hAnsi="Times New Roman" w:eastAsia="Times New Roman" w:cs="Times New Roman"/>
          <w:spacing w:val="-1"/>
          <w:sz w:val="27"/>
          <w:szCs w:val="27"/>
          <w:u w:val="single" w:color="auto"/>
        </w:rPr>
        <w:t>Z</w:t>
      </w:r>
      <w:r>
        <w:rPr>
          <w:rFonts w:ascii="Times New Roman" w:hAnsi="Times New Roman" w:eastAsia="Times New Roman" w:cs="Times New Roman"/>
          <w:spacing w:val="-1"/>
          <w:sz w:val="27"/>
          <w:szCs w:val="27"/>
        </w:rPr>
        <w:t xml:space="preserve">,(z)=A,sin(k₂nz)+B,cos(kz),0≤z≤H                           </w:t>
      </w:r>
      <w:r>
        <w:rPr>
          <w:rFonts w:ascii="Times New Roman" w:hAnsi="Times New Roman" w:eastAsia="Times New Roman" w:cs="Times New Roman"/>
          <w:spacing w:val="-2"/>
          <w:sz w:val="27"/>
          <w:szCs w:val="27"/>
        </w:rPr>
        <w:t xml:space="preserve">           </w:t>
      </w:r>
      <w:r>
        <w:rPr>
          <w:spacing w:val="-2"/>
          <w:position w:val="1"/>
          <w:sz w:val="27"/>
          <w:szCs w:val="27"/>
        </w:rPr>
        <w:t>(3-35)</w:t>
      </w:r>
      <w:r>
        <w:rPr>
          <w:position w:val="1"/>
          <w:sz w:val="27"/>
          <w:szCs w:val="27"/>
        </w:rPr>
        <w:t xml:space="preserve"> </w:t>
      </w:r>
      <w:r>
        <w:rPr>
          <w:spacing w:val="-1"/>
          <w:position w:val="1"/>
          <w:sz w:val="27"/>
          <w:szCs w:val="27"/>
        </w:rPr>
        <w:t>式中，</w:t>
      </w:r>
      <w:r>
        <w:rPr>
          <w:position w:val="-8"/>
          <w:sz w:val="27"/>
          <w:szCs w:val="27"/>
        </w:rPr>
        <w:drawing>
          <wp:inline distT="0" distB="0" distL="0" distR="0">
            <wp:extent cx="977265" cy="259715"/>
            <wp:effectExtent l="0" t="0" r="0" b="0"/>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592"/>
                    <a:stretch>
                      <a:fillRect/>
                    </a:stretch>
                  </pic:blipFill>
                  <pic:spPr>
                    <a:xfrm>
                      <a:off x="0" y="0"/>
                      <a:ext cx="977886" cy="260277"/>
                    </a:xfrm>
                    <a:prstGeom prst="rect">
                      <a:avLst/>
                    </a:prstGeom>
                  </pic:spPr>
                </pic:pic>
              </a:graphicData>
            </a:graphic>
          </wp:inline>
        </w:drawing>
      </w:r>
      <w:r>
        <w:rPr>
          <w:spacing w:val="-1"/>
          <w:sz w:val="27"/>
          <w:szCs w:val="27"/>
        </w:rPr>
        <w:t>是常数；</w:t>
      </w:r>
      <w:r>
        <w:rPr>
          <w:rFonts w:ascii="Times New Roman" w:hAnsi="Times New Roman" w:eastAsia="Times New Roman" w:cs="Times New Roman"/>
          <w:spacing w:val="-1"/>
          <w:sz w:val="27"/>
          <w:szCs w:val="27"/>
        </w:rPr>
        <w:t>A</w:t>
      </w:r>
      <w:r>
        <w:rPr>
          <w:rFonts w:ascii="Times New Roman" w:hAnsi="Times New Roman" w:eastAsia="Times New Roman" w:cs="Times New Roman"/>
          <w:spacing w:val="45"/>
          <w:w w:val="101"/>
          <w:sz w:val="27"/>
          <w:szCs w:val="27"/>
        </w:rPr>
        <w:t xml:space="preserve"> </w:t>
      </w:r>
      <w:r>
        <w:rPr>
          <w:spacing w:val="-1"/>
          <w:sz w:val="27"/>
          <w:szCs w:val="27"/>
        </w:rPr>
        <w:t>和</w:t>
      </w:r>
      <w:r>
        <w:rPr>
          <w:spacing w:val="-54"/>
          <w:sz w:val="27"/>
          <w:szCs w:val="27"/>
        </w:rPr>
        <w:t xml:space="preserve"> </w:t>
      </w:r>
      <w:r>
        <w:rPr>
          <w:rFonts w:ascii="Times New Roman" w:hAnsi="Times New Roman" w:eastAsia="Times New Roman" w:cs="Times New Roman"/>
          <w:spacing w:val="-1"/>
          <w:sz w:val="27"/>
          <w:szCs w:val="27"/>
        </w:rPr>
        <w:t xml:space="preserve">B, </w:t>
      </w:r>
      <w:r>
        <w:rPr>
          <w:spacing w:val="-1"/>
          <w:sz w:val="27"/>
          <w:szCs w:val="27"/>
        </w:rPr>
        <w:t>是待定常数，可由边界条件和正交归一化条</w:t>
      </w:r>
      <w:r>
        <w:rPr>
          <w:sz w:val="27"/>
          <w:szCs w:val="27"/>
        </w:rPr>
        <w:t xml:space="preserve"> </w:t>
      </w:r>
      <w:r>
        <w:rPr>
          <w:spacing w:val="-6"/>
          <w:sz w:val="27"/>
          <w:szCs w:val="27"/>
        </w:rPr>
        <w:t>件确定。</w:t>
      </w:r>
    </w:p>
    <w:p w14:paraId="24AC14B4">
      <w:pPr>
        <w:pStyle w:val="2"/>
        <w:spacing w:before="3" w:line="212" w:lineRule="auto"/>
        <w:ind w:left="1001"/>
        <w:rPr>
          <w:sz w:val="27"/>
          <w:szCs w:val="27"/>
        </w:rPr>
      </w:pPr>
      <w:r>
        <w:rPr>
          <w:spacing w:val="2"/>
          <w:sz w:val="27"/>
          <w:szCs w:val="27"/>
        </w:rPr>
        <w:t>根据海面为自由界面和海底为硬质界面的边界条件，</w:t>
      </w:r>
      <w:r>
        <w:rPr>
          <w:rFonts w:ascii="Times New Roman" w:hAnsi="Times New Roman" w:eastAsia="Times New Roman" w:cs="Times New Roman"/>
          <w:spacing w:val="1"/>
          <w:sz w:val="27"/>
          <w:szCs w:val="27"/>
        </w:rPr>
        <w:t>Z,(z)</w:t>
      </w:r>
      <w:r>
        <w:rPr>
          <w:rFonts w:ascii="Times New Roman" w:hAnsi="Times New Roman" w:eastAsia="Times New Roman" w:cs="Times New Roman"/>
          <w:spacing w:val="65"/>
          <w:sz w:val="27"/>
          <w:szCs w:val="27"/>
        </w:rPr>
        <w:t xml:space="preserve"> </w:t>
      </w:r>
      <w:r>
        <w:rPr>
          <w:spacing w:val="1"/>
          <w:sz w:val="27"/>
          <w:szCs w:val="27"/>
        </w:rPr>
        <w:t>应分别满足</w:t>
      </w:r>
    </w:p>
    <w:p w14:paraId="4C33144D">
      <w:pPr>
        <w:pStyle w:val="2"/>
        <w:spacing w:before="126" w:line="216" w:lineRule="auto"/>
        <w:ind w:left="3351"/>
        <w:rPr>
          <w:sz w:val="27"/>
          <w:szCs w:val="27"/>
        </w:rPr>
      </w:pPr>
      <w:r>
        <w:rPr>
          <w:spacing w:val="4"/>
          <w:sz w:val="27"/>
          <w:szCs w:val="27"/>
        </w:rPr>
        <w:t>Z,(0)=0</w:t>
      </w:r>
      <w:r>
        <w:rPr>
          <w:spacing w:val="90"/>
          <w:sz w:val="27"/>
          <w:szCs w:val="27"/>
        </w:rPr>
        <w:t xml:space="preserve"> </w:t>
      </w:r>
      <w:r>
        <w:rPr>
          <w:spacing w:val="4"/>
          <w:sz w:val="27"/>
          <w:szCs w:val="27"/>
        </w:rPr>
        <w:t>(自由界面边界条件)</w:t>
      </w:r>
    </w:p>
    <w:p w14:paraId="08F53E14">
      <w:pPr>
        <w:spacing w:line="21" w:lineRule="exact"/>
      </w:pPr>
    </w:p>
    <w:p w14:paraId="12434766">
      <w:pPr>
        <w:spacing w:line="21" w:lineRule="exact"/>
        <w:sectPr>
          <w:headerReference r:id="rId74" w:type="default"/>
          <w:pgSz w:w="11900" w:h="16840"/>
          <w:pgMar w:top="1241" w:right="949" w:bottom="0" w:left="928" w:header="716" w:footer="0" w:gutter="0"/>
          <w:cols w:equalWidth="0" w:num="1">
            <w:col w:w="10022"/>
          </w:cols>
        </w:sectPr>
      </w:pPr>
    </w:p>
    <w:p w14:paraId="007FC212">
      <w:pPr>
        <w:spacing w:line="261" w:lineRule="auto"/>
        <w:rPr>
          <w:rFonts w:ascii="Arial"/>
          <w:sz w:val="21"/>
        </w:rPr>
      </w:pPr>
    </w:p>
    <w:p w14:paraId="792E6338">
      <w:pPr>
        <w:spacing w:line="261" w:lineRule="auto"/>
        <w:rPr>
          <w:rFonts w:ascii="Arial"/>
          <w:sz w:val="21"/>
        </w:rPr>
      </w:pPr>
    </w:p>
    <w:p w14:paraId="70E69939">
      <w:pPr>
        <w:spacing w:line="261" w:lineRule="auto"/>
        <w:rPr>
          <w:rFonts w:ascii="Arial"/>
          <w:sz w:val="21"/>
        </w:rPr>
      </w:pPr>
    </w:p>
    <w:p w14:paraId="59AD4196">
      <w:pPr>
        <w:pStyle w:val="2"/>
        <w:spacing w:before="88" w:line="219" w:lineRule="auto"/>
        <w:ind w:left="481"/>
        <w:rPr>
          <w:sz w:val="27"/>
          <w:szCs w:val="27"/>
        </w:rPr>
      </w:pPr>
      <w:r>
        <w:rPr>
          <w:spacing w:val="-9"/>
          <w:sz w:val="27"/>
          <w:szCs w:val="27"/>
        </w:rPr>
        <w:t>由此得到</w:t>
      </w:r>
    </w:p>
    <w:p w14:paraId="689A5834">
      <w:pPr>
        <w:spacing w:line="35" w:lineRule="auto"/>
        <w:rPr>
          <w:rFonts w:ascii="Arial"/>
          <w:sz w:val="2"/>
        </w:rPr>
      </w:pPr>
    </w:p>
    <w:p w14:paraId="6F713564">
      <w:pPr>
        <w:spacing w:line="14" w:lineRule="auto"/>
        <w:rPr>
          <w:rFonts w:ascii="Arial"/>
          <w:sz w:val="2"/>
        </w:rPr>
      </w:pPr>
      <w:r>
        <w:rPr>
          <w:rFonts w:ascii="Arial" w:hAnsi="Arial" w:eastAsia="Arial" w:cs="Arial"/>
          <w:sz w:val="2"/>
          <w:szCs w:val="2"/>
        </w:rPr>
        <w:br w:type="column"/>
      </w:r>
    </w:p>
    <w:p w14:paraId="26FED1A8">
      <w:pPr>
        <w:spacing w:before="52" w:line="683" w:lineRule="exact"/>
      </w:pPr>
      <w:r>
        <w:rPr>
          <w:position w:val="-13"/>
        </w:rPr>
        <w:drawing>
          <wp:inline distT="0" distB="0" distL="0" distR="0">
            <wp:extent cx="821055" cy="433705"/>
            <wp:effectExtent l="0" t="0" r="0" b="0"/>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593"/>
                    <a:stretch>
                      <a:fillRect/>
                    </a:stretch>
                  </pic:blipFill>
                  <pic:spPr>
                    <a:xfrm>
                      <a:off x="0" y="0"/>
                      <a:ext cx="821656" cy="433823"/>
                    </a:xfrm>
                    <a:prstGeom prst="rect">
                      <a:avLst/>
                    </a:prstGeom>
                  </pic:spPr>
                </pic:pic>
              </a:graphicData>
            </a:graphic>
          </wp:inline>
        </w:drawing>
      </w:r>
    </w:p>
    <w:p w14:paraId="65A395A4">
      <w:pPr>
        <w:spacing w:line="14" w:lineRule="auto"/>
        <w:rPr>
          <w:rFonts w:ascii="Arial"/>
          <w:sz w:val="2"/>
        </w:rPr>
      </w:pPr>
      <w:r>
        <w:rPr>
          <w:rFonts w:ascii="Arial" w:hAnsi="Arial" w:eastAsia="Arial" w:cs="Arial"/>
          <w:sz w:val="2"/>
          <w:szCs w:val="2"/>
        </w:rPr>
        <w:br w:type="column"/>
      </w:r>
    </w:p>
    <w:p w14:paraId="7833981C">
      <w:pPr>
        <w:pStyle w:val="2"/>
        <w:spacing w:before="215" w:line="219" w:lineRule="auto"/>
        <w:rPr>
          <w:sz w:val="27"/>
          <w:szCs w:val="27"/>
        </w:rPr>
      </w:pPr>
      <w:r>
        <w:rPr>
          <w:spacing w:val="3"/>
          <w:sz w:val="27"/>
          <w:szCs w:val="27"/>
        </w:rPr>
        <w:t>(硬质界面边界条件)</w:t>
      </w:r>
    </w:p>
    <w:p w14:paraId="3C6DEAE4">
      <w:pPr>
        <w:spacing w:line="219" w:lineRule="auto"/>
        <w:rPr>
          <w:sz w:val="27"/>
          <w:szCs w:val="27"/>
        </w:rPr>
        <w:sectPr>
          <w:type w:val="continuous"/>
          <w:pgSz w:w="11900" w:h="16840"/>
          <w:pgMar w:top="1241" w:right="949" w:bottom="0" w:left="928" w:header="716" w:footer="0" w:gutter="0"/>
          <w:cols w:equalWidth="0" w:num="3">
            <w:col w:w="3102" w:space="100"/>
            <w:col w:w="1391" w:space="100"/>
            <w:col w:w="5331"/>
          </w:cols>
        </w:sectPr>
      </w:pPr>
    </w:p>
    <w:p w14:paraId="3B0402A6">
      <w:pPr>
        <w:spacing w:before="136" w:line="188" w:lineRule="auto"/>
        <w:ind w:left="4871"/>
        <w:rPr>
          <w:rFonts w:ascii="Times New Roman" w:hAnsi="Times New Roman" w:eastAsia="Times New Roman" w:cs="Times New Roman"/>
          <w:sz w:val="27"/>
          <w:szCs w:val="27"/>
        </w:rPr>
      </w:pPr>
      <w:r>
        <w:rPr>
          <w:rFonts w:ascii="Times New Roman" w:hAnsi="Times New Roman" w:eastAsia="Times New Roman" w:cs="Times New Roman"/>
          <w:i/>
          <w:iCs/>
          <w:spacing w:val="1"/>
          <w:sz w:val="27"/>
          <w:szCs w:val="27"/>
        </w:rPr>
        <w:t>B,=0</w:t>
      </w:r>
    </w:p>
    <w:p w14:paraId="21F588E3">
      <w:pPr>
        <w:spacing w:line="121" w:lineRule="auto"/>
        <w:rPr>
          <w:rFonts w:ascii="Arial"/>
          <w:sz w:val="2"/>
        </w:rPr>
      </w:pPr>
    </w:p>
    <w:p w14:paraId="0CF6901A">
      <w:pPr>
        <w:spacing w:line="121" w:lineRule="auto"/>
        <w:rPr>
          <w:rFonts w:ascii="Arial" w:hAnsi="Arial" w:eastAsia="Arial" w:cs="Arial"/>
          <w:sz w:val="2"/>
          <w:szCs w:val="2"/>
        </w:rPr>
        <w:sectPr>
          <w:type w:val="continuous"/>
          <w:pgSz w:w="11900" w:h="16840"/>
          <w:pgMar w:top="1241" w:right="949" w:bottom="0" w:left="928" w:header="716" w:footer="0" w:gutter="0"/>
          <w:cols w:equalWidth="0" w:num="1">
            <w:col w:w="10022"/>
          </w:cols>
        </w:sectPr>
      </w:pPr>
    </w:p>
    <w:p w14:paraId="20ABCC4A">
      <w:pPr>
        <w:spacing w:line="265" w:lineRule="auto"/>
        <w:rPr>
          <w:rFonts w:ascii="Arial"/>
          <w:sz w:val="21"/>
        </w:rPr>
      </w:pPr>
    </w:p>
    <w:p w14:paraId="3DEA4257">
      <w:pPr>
        <w:spacing w:line="266" w:lineRule="auto"/>
        <w:rPr>
          <w:rFonts w:ascii="Arial"/>
          <w:sz w:val="21"/>
        </w:rPr>
      </w:pPr>
    </w:p>
    <w:p w14:paraId="5EA81C3A">
      <w:pPr>
        <w:spacing w:line="266" w:lineRule="auto"/>
        <w:rPr>
          <w:rFonts w:ascii="Arial"/>
          <w:sz w:val="21"/>
        </w:rPr>
      </w:pPr>
    </w:p>
    <w:p w14:paraId="75B5CD46">
      <w:pPr>
        <w:spacing w:before="88" w:line="225" w:lineRule="auto"/>
        <w:ind w:left="461"/>
        <w:rPr>
          <w:rFonts w:ascii="黑体" w:hAnsi="黑体" w:eastAsia="黑体" w:cs="黑体"/>
          <w:sz w:val="27"/>
          <w:szCs w:val="27"/>
        </w:rPr>
      </w:pPr>
      <w:r>
        <w:rPr>
          <w:rFonts w:ascii="黑体" w:hAnsi="黑体" w:eastAsia="黑体" w:cs="黑体"/>
          <w:sz w:val="27"/>
          <w:szCs w:val="27"/>
        </w:rPr>
        <w:t>和</w:t>
      </w:r>
    </w:p>
    <w:p w14:paraId="594F9FED">
      <w:pPr>
        <w:spacing w:before="36"/>
      </w:pPr>
    </w:p>
    <w:p w14:paraId="14FCA8BF">
      <w:pPr>
        <w:spacing w:before="36"/>
      </w:pPr>
    </w:p>
    <w:p w14:paraId="18ED2708">
      <w:pPr>
        <w:spacing w:before="35"/>
      </w:pPr>
    </w:p>
    <w:p w14:paraId="72840D6E">
      <w:pPr>
        <w:spacing w:before="35"/>
      </w:pPr>
    </w:p>
    <w:p w14:paraId="099EDBF6">
      <w:pPr>
        <w:spacing w:before="35"/>
      </w:pPr>
    </w:p>
    <w:p w14:paraId="175DD55E">
      <w:pPr>
        <w:spacing w:before="35"/>
      </w:pPr>
    </w:p>
    <w:p w14:paraId="03BD13D9">
      <w:pPr>
        <w:spacing w:line="14" w:lineRule="auto"/>
        <w:rPr>
          <w:rFonts w:ascii="Arial"/>
          <w:sz w:val="2"/>
        </w:rPr>
      </w:pPr>
      <w:r>
        <w:rPr>
          <w:rFonts w:ascii="Arial" w:hAnsi="Arial" w:eastAsia="Arial" w:cs="Arial"/>
          <w:sz w:val="2"/>
          <w:szCs w:val="2"/>
        </w:rPr>
        <w:br w:type="column"/>
      </w:r>
    </w:p>
    <w:p w14:paraId="2513E183">
      <w:pPr>
        <w:spacing w:before="53" w:line="690" w:lineRule="exact"/>
        <w:ind w:firstLine="2379"/>
      </w:pPr>
      <w:r>
        <w:rPr>
          <w:position w:val="-13"/>
        </w:rPr>
        <w:drawing>
          <wp:inline distT="0" distB="0" distL="0" distR="0">
            <wp:extent cx="1986915" cy="437515"/>
            <wp:effectExtent l="0" t="0" r="0" b="0"/>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594"/>
                    <a:stretch>
                      <a:fillRect/>
                    </a:stretch>
                  </pic:blipFill>
                  <pic:spPr>
                    <a:xfrm>
                      <a:off x="0" y="0"/>
                      <a:ext cx="1987510" cy="438108"/>
                    </a:xfrm>
                    <a:prstGeom prst="rect">
                      <a:avLst/>
                    </a:prstGeom>
                  </pic:spPr>
                </pic:pic>
              </a:graphicData>
            </a:graphic>
          </wp:inline>
        </w:drawing>
      </w:r>
    </w:p>
    <w:p w14:paraId="79CF72E4">
      <w:pPr>
        <w:spacing w:line="245" w:lineRule="auto"/>
        <w:rPr>
          <w:rFonts w:ascii="Arial"/>
          <w:sz w:val="21"/>
        </w:rPr>
      </w:pPr>
    </w:p>
    <w:p w14:paraId="69890EF0">
      <w:pPr>
        <w:spacing w:line="246" w:lineRule="auto"/>
        <w:rPr>
          <w:rFonts w:ascii="Arial"/>
          <w:sz w:val="21"/>
        </w:rPr>
      </w:pPr>
    </w:p>
    <w:p w14:paraId="1629352C">
      <w:pPr>
        <w:spacing w:before="78" w:line="192" w:lineRule="auto"/>
        <w:ind w:left="2389"/>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Z(z)=A,sin(k₂z),O≤z≤H</w:t>
      </w:r>
    </w:p>
    <w:p w14:paraId="521D1858">
      <w:pPr>
        <w:pStyle w:val="2"/>
        <w:spacing w:before="151" w:line="219" w:lineRule="auto"/>
        <w:rPr>
          <w:sz w:val="27"/>
          <w:szCs w:val="27"/>
        </w:rPr>
      </w:pPr>
      <w:r>
        <w:rPr>
          <w:spacing w:val="7"/>
          <w:sz w:val="27"/>
          <w:szCs w:val="27"/>
        </w:rPr>
        <w:t>又因为式(3-35)应满足正交归一化条件：</w:t>
      </w:r>
    </w:p>
    <w:p w14:paraId="6E658138">
      <w:pPr>
        <w:spacing w:before="58" w:line="731" w:lineRule="exact"/>
        <w:ind w:firstLine="2529"/>
      </w:pPr>
      <w:r>
        <w:rPr>
          <w:position w:val="-14"/>
        </w:rPr>
        <w:drawing>
          <wp:inline distT="0" distB="0" distL="0" distR="0">
            <wp:extent cx="2094865" cy="463550"/>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595"/>
                    <a:stretch>
                      <a:fillRect/>
                    </a:stretch>
                  </pic:blipFill>
                  <pic:spPr>
                    <a:xfrm>
                      <a:off x="0" y="0"/>
                      <a:ext cx="2095463" cy="464171"/>
                    </a:xfrm>
                    <a:prstGeom prst="rect">
                      <a:avLst/>
                    </a:prstGeom>
                  </pic:spPr>
                </pic:pic>
              </a:graphicData>
            </a:graphic>
          </wp:inline>
        </w:drawing>
      </w:r>
    </w:p>
    <w:p w14:paraId="72D7D2C7">
      <w:pPr>
        <w:spacing w:line="14" w:lineRule="auto"/>
        <w:rPr>
          <w:rFonts w:ascii="Arial"/>
          <w:sz w:val="2"/>
        </w:rPr>
      </w:pPr>
      <w:r>
        <w:rPr>
          <w:rFonts w:ascii="Arial" w:hAnsi="Arial" w:eastAsia="Arial" w:cs="Arial"/>
          <w:sz w:val="2"/>
          <w:szCs w:val="2"/>
        </w:rPr>
        <w:br w:type="column"/>
      </w:r>
    </w:p>
    <w:p w14:paraId="32D1D647">
      <w:pPr>
        <w:pStyle w:val="2"/>
        <w:spacing w:before="228" w:line="222" w:lineRule="auto"/>
        <w:rPr>
          <w:sz w:val="27"/>
          <w:szCs w:val="27"/>
        </w:rPr>
      </w:pPr>
      <w:r>
        <w:rPr>
          <w:spacing w:val="-10"/>
          <w:sz w:val="27"/>
          <w:szCs w:val="27"/>
        </w:rPr>
        <w:t>(3-36)</w:t>
      </w:r>
    </w:p>
    <w:p w14:paraId="2C48E6D2">
      <w:pPr>
        <w:spacing w:line="271" w:lineRule="auto"/>
        <w:rPr>
          <w:rFonts w:ascii="Arial"/>
          <w:sz w:val="21"/>
        </w:rPr>
      </w:pPr>
    </w:p>
    <w:p w14:paraId="1C76D0F2">
      <w:pPr>
        <w:spacing w:line="271" w:lineRule="auto"/>
        <w:rPr>
          <w:rFonts w:ascii="Arial"/>
          <w:sz w:val="21"/>
        </w:rPr>
      </w:pPr>
    </w:p>
    <w:p w14:paraId="34667B97">
      <w:pPr>
        <w:spacing w:line="271" w:lineRule="auto"/>
        <w:rPr>
          <w:rFonts w:ascii="Arial"/>
          <w:sz w:val="21"/>
        </w:rPr>
      </w:pPr>
    </w:p>
    <w:p w14:paraId="325038D9">
      <w:pPr>
        <w:spacing w:line="271" w:lineRule="auto"/>
        <w:rPr>
          <w:rFonts w:ascii="Arial"/>
          <w:sz w:val="21"/>
        </w:rPr>
      </w:pPr>
    </w:p>
    <w:p w14:paraId="47063E28">
      <w:pPr>
        <w:spacing w:line="271" w:lineRule="auto"/>
        <w:rPr>
          <w:rFonts w:ascii="Arial"/>
          <w:sz w:val="21"/>
        </w:rPr>
      </w:pPr>
    </w:p>
    <w:p w14:paraId="41ABE238">
      <w:pPr>
        <w:spacing w:line="272" w:lineRule="auto"/>
        <w:rPr>
          <w:rFonts w:ascii="Arial"/>
          <w:sz w:val="21"/>
        </w:rPr>
      </w:pPr>
    </w:p>
    <w:p w14:paraId="359D8ECC">
      <w:pPr>
        <w:pStyle w:val="2"/>
        <w:spacing w:before="89" w:line="222" w:lineRule="auto"/>
        <w:rPr>
          <w:sz w:val="27"/>
          <w:szCs w:val="27"/>
        </w:rPr>
      </w:pPr>
      <w:r>
        <w:rPr>
          <w:spacing w:val="-10"/>
          <w:sz w:val="27"/>
          <w:szCs w:val="27"/>
        </w:rPr>
        <w:t>(3-37)</w:t>
      </w:r>
    </w:p>
    <w:p w14:paraId="12CD2E0A">
      <w:pPr>
        <w:spacing w:line="222" w:lineRule="auto"/>
        <w:rPr>
          <w:sz w:val="27"/>
          <w:szCs w:val="27"/>
        </w:rPr>
        <w:sectPr>
          <w:type w:val="continuous"/>
          <w:pgSz w:w="11900" w:h="16840"/>
          <w:pgMar w:top="1241" w:right="949" w:bottom="0" w:left="928" w:header="716" w:footer="0" w:gutter="0"/>
          <w:cols w:equalWidth="0" w:num="3">
            <w:col w:w="922" w:space="100"/>
            <w:col w:w="7970" w:space="100"/>
            <w:col w:w="930"/>
          </w:cols>
        </w:sectPr>
      </w:pPr>
    </w:p>
    <w:p w14:paraId="296BEAD3">
      <w:pPr>
        <w:pStyle w:val="2"/>
        <w:spacing w:before="256" w:line="219" w:lineRule="auto"/>
        <w:jc w:val="right"/>
        <w:rPr>
          <w:sz w:val="27"/>
          <w:szCs w:val="27"/>
        </w:rPr>
      </w:pPr>
      <w:r>
        <w:rPr>
          <w:spacing w:val="-3"/>
          <w:sz w:val="27"/>
          <w:szCs w:val="27"/>
        </w:rPr>
        <w:t>于是得常数</w:t>
      </w:r>
    </w:p>
    <w:p w14:paraId="36D7F5B3">
      <w:pPr>
        <w:spacing w:line="193" w:lineRule="exact"/>
      </w:pPr>
    </w:p>
    <w:p w14:paraId="56BB19D3">
      <w:pPr>
        <w:spacing w:line="14" w:lineRule="auto"/>
        <w:rPr>
          <w:rFonts w:ascii="Arial"/>
          <w:sz w:val="2"/>
        </w:rPr>
      </w:pPr>
      <w:r>
        <w:rPr>
          <w:rFonts w:ascii="Arial" w:hAnsi="Arial" w:eastAsia="Arial" w:cs="Arial"/>
          <w:sz w:val="2"/>
          <w:szCs w:val="2"/>
        </w:rPr>
        <w:br w:type="column"/>
      </w:r>
    </w:p>
    <w:p w14:paraId="112BBF46">
      <w:pPr>
        <w:spacing w:before="43" w:line="671" w:lineRule="exact"/>
      </w:pPr>
      <w:r>
        <w:rPr>
          <w:position w:val="-13"/>
        </w:rPr>
        <w:drawing>
          <wp:inline distT="0" distB="0" distL="0" distR="0">
            <wp:extent cx="636270" cy="425450"/>
            <wp:effectExtent l="0" t="0" r="0" b="0"/>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596"/>
                    <a:stretch>
                      <a:fillRect/>
                    </a:stretch>
                  </pic:blipFill>
                  <pic:spPr>
                    <a:xfrm>
                      <a:off x="0" y="0"/>
                      <a:ext cx="636352" cy="425973"/>
                    </a:xfrm>
                    <a:prstGeom prst="rect">
                      <a:avLst/>
                    </a:prstGeom>
                  </pic:spPr>
                </pic:pic>
              </a:graphicData>
            </a:graphic>
          </wp:inline>
        </w:drawing>
      </w:r>
    </w:p>
    <w:p w14:paraId="2F50D5AF">
      <w:pPr>
        <w:spacing w:line="14" w:lineRule="auto"/>
        <w:rPr>
          <w:rFonts w:ascii="Arial"/>
          <w:sz w:val="2"/>
        </w:rPr>
      </w:pPr>
      <w:r>
        <w:rPr>
          <w:rFonts w:ascii="Arial" w:hAnsi="Arial" w:eastAsia="Arial" w:cs="Arial"/>
          <w:sz w:val="2"/>
          <w:szCs w:val="2"/>
        </w:rPr>
        <w:br w:type="column"/>
      </w:r>
    </w:p>
    <w:p w14:paraId="0D289388">
      <w:pPr>
        <w:pStyle w:val="2"/>
        <w:spacing w:before="254" w:line="221" w:lineRule="auto"/>
        <w:rPr>
          <w:sz w:val="27"/>
          <w:szCs w:val="27"/>
        </w:rPr>
      </w:pPr>
      <w:r>
        <w:drawing>
          <wp:anchor distT="0" distB="0" distL="0" distR="0" simplePos="0" relativeHeight="252126208" behindDoc="0" locked="0" layoutInCell="1" allowOverlap="1">
            <wp:simplePos x="0" y="0"/>
            <wp:positionH relativeFrom="column">
              <wp:posOffset>558165</wp:posOffset>
            </wp:positionH>
            <wp:positionV relativeFrom="paragraph">
              <wp:posOffset>515620</wp:posOffset>
            </wp:positionV>
            <wp:extent cx="1454785" cy="432435"/>
            <wp:effectExtent l="0" t="0" r="0" b="0"/>
            <wp:wrapNone/>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597"/>
                    <a:stretch>
                      <a:fillRect/>
                    </a:stretch>
                  </pic:blipFill>
                  <pic:spPr>
                    <a:xfrm>
                      <a:off x="0" y="0"/>
                      <a:ext cx="1454787" cy="432533"/>
                    </a:xfrm>
                    <a:prstGeom prst="rect">
                      <a:avLst/>
                    </a:prstGeom>
                  </pic:spPr>
                </pic:pic>
              </a:graphicData>
            </a:graphic>
          </wp:anchor>
        </w:drawing>
      </w:r>
      <w:r>
        <w:rPr>
          <w:spacing w:val="30"/>
          <w:sz w:val="27"/>
          <w:szCs w:val="27"/>
        </w:rPr>
        <w:t>式(3-35)变为</w:t>
      </w:r>
    </w:p>
    <w:p w14:paraId="4E1E3A48">
      <w:pPr>
        <w:spacing w:line="221" w:lineRule="auto"/>
        <w:rPr>
          <w:sz w:val="27"/>
          <w:szCs w:val="27"/>
        </w:rPr>
        <w:sectPr>
          <w:type w:val="continuous"/>
          <w:pgSz w:w="11900" w:h="16840"/>
          <w:pgMar w:top="1241" w:right="949" w:bottom="0" w:left="928" w:header="716" w:footer="0" w:gutter="0"/>
          <w:cols w:equalWidth="0" w:num="3">
            <w:col w:w="1797" w:space="64"/>
            <w:col w:w="1221" w:space="100"/>
            <w:col w:w="6841"/>
          </w:cols>
        </w:sectPr>
      </w:pPr>
    </w:p>
    <w:p w14:paraId="24B7D4D8">
      <w:pPr>
        <w:pStyle w:val="2"/>
        <w:spacing w:before="241" w:line="222" w:lineRule="auto"/>
        <w:ind w:left="9091"/>
        <w:rPr>
          <w:sz w:val="27"/>
          <w:szCs w:val="27"/>
        </w:rPr>
      </w:pPr>
      <w:r>
        <w:rPr>
          <w:spacing w:val="-10"/>
          <w:sz w:val="27"/>
          <w:szCs w:val="27"/>
        </w:rPr>
        <w:t>(3-38)</w:t>
      </w:r>
    </w:p>
    <w:p w14:paraId="51B7F2E0">
      <w:pPr>
        <w:pStyle w:val="2"/>
        <w:spacing w:before="260" w:line="212" w:lineRule="auto"/>
        <w:ind w:left="1001"/>
        <w:rPr>
          <w:sz w:val="27"/>
          <w:szCs w:val="27"/>
        </w:rPr>
      </w:pPr>
      <w:r>
        <w:rPr>
          <w:spacing w:val="9"/>
          <w:sz w:val="27"/>
          <w:szCs w:val="27"/>
        </w:rPr>
        <w:t>水声学中，式(3-36)、式(3-38)中的</w:t>
      </w:r>
      <w:r>
        <w:rPr>
          <w:rFonts w:ascii="Times New Roman" w:hAnsi="Times New Roman" w:eastAsia="Times New Roman" w:cs="Times New Roman"/>
          <w:spacing w:val="9"/>
          <w:sz w:val="27"/>
          <w:szCs w:val="27"/>
        </w:rPr>
        <w:t xml:space="preserve">k   </w:t>
      </w:r>
      <w:r>
        <w:rPr>
          <w:spacing w:val="9"/>
          <w:sz w:val="27"/>
          <w:szCs w:val="27"/>
        </w:rPr>
        <w:t>和</w:t>
      </w:r>
      <w:r>
        <w:rPr>
          <w:rFonts w:ascii="Times New Roman" w:hAnsi="Times New Roman" w:eastAsia="Times New Roman" w:cs="Times New Roman"/>
          <w:spacing w:val="9"/>
          <w:sz w:val="27"/>
          <w:szCs w:val="27"/>
        </w:rPr>
        <w:t>Z,(z)</w:t>
      </w:r>
      <w:r>
        <w:rPr>
          <w:rFonts w:ascii="Times New Roman" w:hAnsi="Times New Roman" w:eastAsia="Times New Roman" w:cs="Times New Roman"/>
          <w:spacing w:val="8"/>
          <w:sz w:val="27"/>
          <w:szCs w:val="27"/>
        </w:rPr>
        <w:t xml:space="preserve">  </w:t>
      </w:r>
      <w:r>
        <w:rPr>
          <w:spacing w:val="8"/>
          <w:sz w:val="27"/>
          <w:szCs w:val="27"/>
        </w:rPr>
        <w:t>分别称为本征值和本征函</w:t>
      </w:r>
    </w:p>
    <w:p w14:paraId="55218806">
      <w:pPr>
        <w:pStyle w:val="2"/>
        <w:spacing w:before="100" w:line="212" w:lineRule="auto"/>
        <w:ind w:left="461"/>
        <w:rPr>
          <w:sz w:val="27"/>
          <w:szCs w:val="27"/>
        </w:rPr>
      </w:pPr>
      <w:r>
        <w:rPr>
          <w:spacing w:val="5"/>
          <w:sz w:val="27"/>
          <w:szCs w:val="27"/>
        </w:rPr>
        <w:t>数，式(3-34</w:t>
      </w:r>
      <w:r>
        <w:rPr>
          <w:rFonts w:ascii="Times New Roman" w:hAnsi="Times New Roman" w:eastAsia="Times New Roman" w:cs="Times New Roman"/>
          <w:spacing w:val="5"/>
          <w:sz w:val="27"/>
          <w:szCs w:val="27"/>
        </w:rPr>
        <w:t xml:space="preserve">b)  </w:t>
      </w:r>
      <w:r>
        <w:rPr>
          <w:spacing w:val="5"/>
          <w:sz w:val="27"/>
          <w:szCs w:val="27"/>
        </w:rPr>
        <w:t>称为本征方程。</w:t>
      </w:r>
    </w:p>
    <w:p w14:paraId="7361F6DD">
      <w:pPr>
        <w:pStyle w:val="2"/>
        <w:spacing w:before="89"/>
        <w:ind w:left="981"/>
        <w:rPr>
          <w:sz w:val="27"/>
          <w:szCs w:val="27"/>
        </w:rPr>
      </w:pPr>
      <w:r>
        <w:pict>
          <v:shape id="_x0000_s1116" o:spid="_x0000_s1116" o:spt="202" type="#_x0000_t202" style="position:absolute;left:0pt;margin-left:113.05pt;margin-top:-0.6pt;height:14.1pt;width:44.05pt;z-index:-251192320;mso-width-relative:page;mso-height-relative:page;" filled="f" stroked="f" coordsize="21600,21600">
            <v:path/>
            <v:fill on="f" focussize="0,0"/>
            <v:stroke on="f"/>
            <v:imagedata o:title=""/>
            <o:lock v:ext="edit" aspectratio="f"/>
            <v:textbox inset="0mm,0mm,0mm,0mm">
              <w:txbxContent>
                <w:p w14:paraId="70E372B7">
                  <w:pPr>
                    <w:tabs>
                      <w:tab w:val="left" w:pos="860"/>
                    </w:tabs>
                    <w:spacing w:before="19"/>
                    <w:ind w:left="20"/>
                    <w:rPr>
                      <w:rFonts w:ascii="Arial"/>
                      <w:sz w:val="21"/>
                    </w:rPr>
                  </w:pPr>
                  <w:r>
                    <w:rPr>
                      <w:rFonts w:ascii="Arial" w:hAnsi="Arial" w:eastAsia="Arial" w:cs="Arial"/>
                      <w:sz w:val="21"/>
                      <w:szCs w:val="21"/>
                      <w:u w:val="single" w:color="auto"/>
                    </w:rPr>
                    <w:tab/>
                  </w:r>
                </w:p>
              </w:txbxContent>
            </v:textbox>
          </v:shape>
        </w:pict>
      </w:r>
      <w:r>
        <w:rPr>
          <w:spacing w:val="25"/>
          <w:sz w:val="27"/>
          <w:szCs w:val="27"/>
        </w:rPr>
        <w:t>因为</w:t>
      </w:r>
      <w:r>
        <w:rPr>
          <w:spacing w:val="-94"/>
          <w:sz w:val="27"/>
          <w:szCs w:val="27"/>
        </w:rPr>
        <w:t xml:space="preserve"> </w:t>
      </w:r>
      <w:r>
        <w:rPr>
          <w:position w:val="-9"/>
          <w:sz w:val="27"/>
          <w:szCs w:val="27"/>
        </w:rPr>
        <w:drawing>
          <wp:inline distT="0" distB="0" distL="0" distR="0">
            <wp:extent cx="971550" cy="259715"/>
            <wp:effectExtent l="0" t="0" r="0" b="0"/>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598"/>
                    <a:stretch>
                      <a:fillRect/>
                    </a:stretch>
                  </pic:blipFill>
                  <pic:spPr>
                    <a:xfrm>
                      <a:off x="0" y="0"/>
                      <a:ext cx="971614" cy="260277"/>
                    </a:xfrm>
                    <a:prstGeom prst="rect">
                      <a:avLst/>
                    </a:prstGeom>
                  </pic:spPr>
                </pic:pic>
              </a:graphicData>
            </a:graphic>
          </wp:inline>
        </w:drawing>
      </w:r>
      <w:r>
        <w:rPr>
          <w:spacing w:val="25"/>
        </w:rPr>
        <w:t>和</w:t>
      </w:r>
      <w:r>
        <w:rPr>
          <w:spacing w:val="-29"/>
        </w:rPr>
        <w:t xml:space="preserve"> </w:t>
      </w:r>
      <w:r>
        <w:rPr>
          <w:position w:val="-27"/>
        </w:rPr>
        <w:drawing>
          <wp:inline distT="0" distB="0" distL="0" distR="0">
            <wp:extent cx="1111250" cy="437515"/>
            <wp:effectExtent l="0" t="0" r="0" b="0"/>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599"/>
                    <a:stretch>
                      <a:fillRect/>
                    </a:stretch>
                  </pic:blipFill>
                  <pic:spPr>
                    <a:xfrm>
                      <a:off x="0" y="0"/>
                      <a:ext cx="1111258" cy="438108"/>
                    </a:xfrm>
                    <a:prstGeom prst="rect">
                      <a:avLst/>
                    </a:prstGeom>
                  </pic:spPr>
                </pic:pic>
              </a:graphicData>
            </a:graphic>
          </wp:inline>
        </w:drawing>
      </w:r>
      <w:r>
        <w:rPr>
          <w:spacing w:val="25"/>
          <w:sz w:val="27"/>
          <w:szCs w:val="27"/>
        </w:rPr>
        <w:t>,所以有</w:t>
      </w:r>
    </w:p>
    <w:p w14:paraId="5A8B895F">
      <w:pPr>
        <w:spacing w:line="385" w:lineRule="auto"/>
        <w:rPr>
          <w:rFonts w:ascii="Arial"/>
          <w:sz w:val="21"/>
        </w:rPr>
      </w:pPr>
      <w:r>
        <w:drawing>
          <wp:anchor distT="0" distB="0" distL="0" distR="0" simplePos="0" relativeHeight="252125184" behindDoc="0" locked="0" layoutInCell="1" allowOverlap="1">
            <wp:simplePos x="0" y="0"/>
            <wp:positionH relativeFrom="column">
              <wp:posOffset>2299335</wp:posOffset>
            </wp:positionH>
            <wp:positionV relativeFrom="paragraph">
              <wp:posOffset>95250</wp:posOffset>
            </wp:positionV>
            <wp:extent cx="1968500" cy="590550"/>
            <wp:effectExtent l="0" t="0" r="0" b="0"/>
            <wp:wrapNone/>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600"/>
                    <a:stretch>
                      <a:fillRect/>
                    </a:stretch>
                  </pic:blipFill>
                  <pic:spPr>
                    <a:xfrm>
                      <a:off x="0" y="0"/>
                      <a:ext cx="1968544" cy="590596"/>
                    </a:xfrm>
                    <a:prstGeom prst="rect">
                      <a:avLst/>
                    </a:prstGeom>
                  </pic:spPr>
                </pic:pic>
              </a:graphicData>
            </a:graphic>
          </wp:anchor>
        </w:drawing>
      </w:r>
    </w:p>
    <w:p w14:paraId="465C5204">
      <w:pPr>
        <w:pStyle w:val="2"/>
        <w:spacing w:before="89" w:line="222" w:lineRule="auto"/>
        <w:ind w:left="9081"/>
        <w:rPr>
          <w:sz w:val="27"/>
          <w:szCs w:val="27"/>
        </w:rPr>
      </w:pPr>
      <w:r>
        <w:rPr>
          <w:spacing w:val="-10"/>
          <w:sz w:val="27"/>
          <w:szCs w:val="27"/>
        </w:rPr>
        <w:t>(3-39)</w:t>
      </w:r>
    </w:p>
    <w:p w14:paraId="505668D9">
      <w:pPr>
        <w:spacing w:line="321" w:lineRule="auto"/>
        <w:rPr>
          <w:rFonts w:ascii="Arial"/>
          <w:sz w:val="21"/>
        </w:rPr>
      </w:pPr>
    </w:p>
    <w:p w14:paraId="37F25675">
      <w:pPr>
        <w:pStyle w:val="2"/>
        <w:spacing w:before="88" w:line="219" w:lineRule="auto"/>
        <w:ind w:left="471"/>
        <w:rPr>
          <w:sz w:val="27"/>
          <w:szCs w:val="27"/>
        </w:rPr>
      </w:pPr>
      <w:r>
        <w:rPr>
          <w:spacing w:val="2"/>
          <w:sz w:val="27"/>
          <w:szCs w:val="27"/>
        </w:rPr>
        <w:t>从上面分析可看出，ζ和</w:t>
      </w:r>
      <w:r>
        <w:rPr>
          <w:rFonts w:ascii="Times New Roman" w:hAnsi="Times New Roman" w:eastAsia="Times New Roman" w:cs="Times New Roman"/>
          <w:spacing w:val="2"/>
          <w:sz w:val="27"/>
          <w:szCs w:val="27"/>
        </w:rPr>
        <w:t xml:space="preserve">k   </w:t>
      </w:r>
      <w:r>
        <w:rPr>
          <w:spacing w:val="2"/>
          <w:sz w:val="27"/>
          <w:szCs w:val="27"/>
        </w:rPr>
        <w:t>分别为波数</w:t>
      </w:r>
      <w:r>
        <w:rPr>
          <w:rFonts w:ascii="Times New Roman" w:hAnsi="Times New Roman" w:eastAsia="Times New Roman" w:cs="Times New Roman"/>
          <w:spacing w:val="2"/>
          <w:sz w:val="27"/>
          <w:szCs w:val="27"/>
        </w:rPr>
        <w:t>k₀</w:t>
      </w:r>
      <w:r>
        <w:rPr>
          <w:rFonts w:ascii="Times New Roman" w:hAnsi="Times New Roman" w:eastAsia="Times New Roman" w:cs="Times New Roman"/>
          <w:spacing w:val="28"/>
          <w:sz w:val="27"/>
          <w:szCs w:val="27"/>
        </w:rPr>
        <w:t xml:space="preserve"> </w:t>
      </w:r>
      <w:r>
        <w:rPr>
          <w:spacing w:val="2"/>
          <w:sz w:val="27"/>
          <w:szCs w:val="27"/>
        </w:rPr>
        <w:t>的水平分量和垂直分量。</w:t>
      </w:r>
    </w:p>
    <w:p w14:paraId="19313156">
      <w:pPr>
        <w:spacing w:line="266" w:lineRule="auto"/>
        <w:rPr>
          <w:rFonts w:ascii="Arial"/>
          <w:sz w:val="21"/>
        </w:rPr>
      </w:pPr>
    </w:p>
    <w:p w14:paraId="3DEB2413">
      <w:pPr>
        <w:pStyle w:val="2"/>
        <w:spacing w:before="88" w:line="224" w:lineRule="auto"/>
        <w:ind w:left="1001"/>
        <w:rPr>
          <w:sz w:val="27"/>
          <w:szCs w:val="27"/>
        </w:rPr>
      </w:pPr>
      <w:r>
        <w:rPr>
          <w:rFonts w:ascii="楷体" w:hAnsi="楷体" w:eastAsia="楷体" w:cs="楷体"/>
          <w:spacing w:val="1"/>
          <w:sz w:val="27"/>
          <w:szCs w:val="27"/>
        </w:rPr>
        <w:t>3.</w:t>
      </w:r>
      <w:r>
        <w:rPr>
          <w:rFonts w:ascii="楷体" w:hAnsi="楷体" w:eastAsia="楷体" w:cs="楷体"/>
          <w:spacing w:val="-75"/>
          <w:sz w:val="27"/>
          <w:szCs w:val="27"/>
        </w:rPr>
        <w:t xml:space="preserve"> </w:t>
      </w:r>
      <w:r>
        <w:rPr>
          <w:rFonts w:ascii="楷体" w:hAnsi="楷体" w:eastAsia="楷体" w:cs="楷体"/>
          <w:spacing w:val="1"/>
          <w:sz w:val="27"/>
          <w:szCs w:val="27"/>
        </w:rPr>
        <w:t>关于函数</w:t>
      </w:r>
      <w:r>
        <w:rPr>
          <w:spacing w:val="1"/>
          <w:sz w:val="27"/>
          <w:szCs w:val="27"/>
        </w:rPr>
        <w:t>R,(r)</w:t>
      </w:r>
    </w:p>
    <w:p w14:paraId="4A274D57">
      <w:pPr>
        <w:spacing w:line="148" w:lineRule="exact"/>
      </w:pPr>
    </w:p>
    <w:p w14:paraId="61BC3985">
      <w:pPr>
        <w:spacing w:line="148" w:lineRule="exact"/>
        <w:sectPr>
          <w:type w:val="continuous"/>
          <w:pgSz w:w="11900" w:h="16840"/>
          <w:pgMar w:top="1241" w:right="949" w:bottom="0" w:left="928" w:header="716" w:footer="0" w:gutter="0"/>
          <w:cols w:equalWidth="0" w:num="1">
            <w:col w:w="10022"/>
          </w:cols>
        </w:sectPr>
      </w:pPr>
    </w:p>
    <w:p w14:paraId="5DAF0137">
      <w:pPr>
        <w:pStyle w:val="2"/>
        <w:spacing w:before="54" w:line="216" w:lineRule="auto"/>
        <w:ind w:left="1031"/>
        <w:rPr>
          <w:sz w:val="27"/>
          <w:szCs w:val="27"/>
        </w:rPr>
      </w:pPr>
      <w:r>
        <w:rPr>
          <w:spacing w:val="-1"/>
          <w:sz w:val="27"/>
          <w:szCs w:val="27"/>
        </w:rPr>
        <w:t>已知函数R,(r)满足非齐次亥姆霍兹方程(3-34d), 其解为[1]</w:t>
      </w:r>
    </w:p>
    <w:p w14:paraId="5EF5F3D4">
      <w:pPr>
        <w:spacing w:before="47" w:line="701" w:lineRule="exact"/>
        <w:ind w:firstLine="2031"/>
      </w:pPr>
      <w:r>
        <w:rPr>
          <w:position w:val="-14"/>
        </w:rPr>
        <w:drawing>
          <wp:inline distT="0" distB="0" distL="0" distR="0">
            <wp:extent cx="4037965" cy="445135"/>
            <wp:effectExtent l="0" t="0" r="0" b="0"/>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601"/>
                    <a:stretch>
                      <a:fillRect/>
                    </a:stretch>
                  </pic:blipFill>
                  <pic:spPr>
                    <a:xfrm>
                      <a:off x="0" y="0"/>
                      <a:ext cx="4038547" cy="445138"/>
                    </a:xfrm>
                    <a:prstGeom prst="rect">
                      <a:avLst/>
                    </a:prstGeom>
                  </pic:spPr>
                </pic:pic>
              </a:graphicData>
            </a:graphic>
          </wp:inline>
        </w:drawing>
      </w:r>
    </w:p>
    <w:p w14:paraId="00C92047">
      <w:pPr>
        <w:spacing w:line="53" w:lineRule="exact"/>
      </w:pPr>
    </w:p>
    <w:p w14:paraId="51E1D936">
      <w:pPr>
        <w:spacing w:line="14" w:lineRule="auto"/>
        <w:rPr>
          <w:rFonts w:ascii="Arial"/>
          <w:sz w:val="2"/>
        </w:rPr>
      </w:pPr>
      <w:r>
        <w:rPr>
          <w:rFonts w:ascii="Arial" w:hAnsi="Arial" w:eastAsia="Arial" w:cs="Arial"/>
          <w:sz w:val="2"/>
          <w:szCs w:val="2"/>
        </w:rPr>
        <w:br w:type="column"/>
      </w:r>
    </w:p>
    <w:p w14:paraId="421B296F">
      <w:pPr>
        <w:spacing w:line="260" w:lineRule="auto"/>
        <w:rPr>
          <w:rFonts w:ascii="Arial"/>
          <w:sz w:val="21"/>
        </w:rPr>
      </w:pPr>
    </w:p>
    <w:p w14:paraId="3453AF90">
      <w:pPr>
        <w:spacing w:line="260" w:lineRule="auto"/>
        <w:rPr>
          <w:rFonts w:ascii="Arial"/>
          <w:sz w:val="21"/>
        </w:rPr>
      </w:pPr>
    </w:p>
    <w:p w14:paraId="2112A177">
      <w:pPr>
        <w:pStyle w:val="2"/>
        <w:spacing w:before="88" w:line="222" w:lineRule="auto"/>
        <w:rPr>
          <w:sz w:val="27"/>
          <w:szCs w:val="27"/>
        </w:rPr>
      </w:pPr>
      <w:r>
        <w:rPr>
          <w:spacing w:val="-10"/>
          <w:sz w:val="27"/>
          <w:szCs w:val="27"/>
        </w:rPr>
        <w:t>(3-40)</w:t>
      </w:r>
    </w:p>
    <w:p w14:paraId="10188C47">
      <w:pPr>
        <w:spacing w:line="222" w:lineRule="auto"/>
        <w:rPr>
          <w:sz w:val="27"/>
          <w:szCs w:val="27"/>
        </w:rPr>
        <w:sectPr>
          <w:type w:val="continuous"/>
          <w:pgSz w:w="11900" w:h="16840"/>
          <w:pgMar w:top="1241" w:right="949" w:bottom="0" w:left="928" w:header="716" w:footer="0" w:gutter="0"/>
          <w:cols w:equalWidth="0" w:num="2">
            <w:col w:w="8992" w:space="100"/>
            <w:col w:w="930"/>
          </w:cols>
        </w:sectPr>
      </w:pPr>
    </w:p>
    <w:p w14:paraId="1B325FEA">
      <w:pPr>
        <w:pStyle w:val="2"/>
        <w:spacing w:before="113" w:line="238" w:lineRule="auto"/>
        <w:ind w:left="500" w:right="78" w:hanging="29"/>
        <w:rPr>
          <w:sz w:val="27"/>
          <w:szCs w:val="27"/>
        </w:rPr>
      </w:pPr>
      <w:r>
        <w:rPr>
          <w:spacing w:val="15"/>
          <w:sz w:val="27"/>
          <w:szCs w:val="27"/>
        </w:rPr>
        <w:t>为满足无穷远处辐射条件，解应为第二类零阶汉克尔函数H。²)(r), 它满足</w:t>
      </w:r>
      <w:r>
        <w:rPr>
          <w:spacing w:val="5"/>
          <w:sz w:val="27"/>
          <w:szCs w:val="27"/>
        </w:rPr>
        <w:t xml:space="preserve"> </w:t>
      </w:r>
      <w:r>
        <w:rPr>
          <w:spacing w:val="1"/>
          <w:sz w:val="27"/>
          <w:szCs w:val="27"/>
        </w:rPr>
        <w:t>H(²=J</w:t>
      </w:r>
      <w:r>
        <w:rPr>
          <w:rFonts w:ascii="Calibri" w:hAnsi="Calibri" w:eastAsia="Calibri" w:cs="Calibri"/>
          <w:spacing w:val="1"/>
          <w:sz w:val="27"/>
          <w:szCs w:val="27"/>
        </w:rPr>
        <w:t>₀</w:t>
      </w:r>
      <w:r>
        <w:rPr>
          <w:spacing w:val="1"/>
          <w:sz w:val="27"/>
          <w:szCs w:val="27"/>
        </w:rPr>
        <w:t>-</w:t>
      </w:r>
      <w:r>
        <w:rPr>
          <w:sz w:val="27"/>
          <w:szCs w:val="27"/>
        </w:rPr>
        <w:t>jN</w:t>
      </w:r>
      <w:r>
        <w:rPr>
          <w:rFonts w:ascii="Calibri" w:hAnsi="Calibri" w:eastAsia="Calibri" w:cs="Calibri"/>
          <w:spacing w:val="1"/>
          <w:sz w:val="27"/>
          <w:szCs w:val="27"/>
        </w:rPr>
        <w:t>₀</w:t>
      </w:r>
      <w:r>
        <w:rPr>
          <w:spacing w:val="1"/>
          <w:sz w:val="27"/>
          <w:szCs w:val="27"/>
        </w:rPr>
        <w:t>,J</w:t>
      </w:r>
      <w:r>
        <w:rPr>
          <w:rFonts w:ascii="Calibri" w:hAnsi="Calibri" w:eastAsia="Calibri" w:cs="Calibri"/>
          <w:spacing w:val="1"/>
          <w:sz w:val="27"/>
          <w:szCs w:val="27"/>
        </w:rPr>
        <w:t xml:space="preserve">₀          </w:t>
      </w:r>
      <w:r>
        <w:rPr>
          <w:spacing w:val="1"/>
          <w:sz w:val="27"/>
          <w:szCs w:val="27"/>
        </w:rPr>
        <w:t>和N</w:t>
      </w:r>
      <w:r>
        <w:rPr>
          <w:rFonts w:ascii="Calibri" w:hAnsi="Calibri" w:eastAsia="Calibri" w:cs="Calibri"/>
          <w:spacing w:val="1"/>
          <w:sz w:val="27"/>
          <w:szCs w:val="27"/>
        </w:rPr>
        <w:t>₀</w:t>
      </w:r>
      <w:r>
        <w:rPr>
          <w:rFonts w:ascii="Calibri" w:hAnsi="Calibri" w:eastAsia="Calibri" w:cs="Calibri"/>
          <w:spacing w:val="53"/>
          <w:sz w:val="27"/>
          <w:szCs w:val="27"/>
        </w:rPr>
        <w:t xml:space="preserve"> </w:t>
      </w:r>
      <w:r>
        <w:rPr>
          <w:spacing w:val="1"/>
          <w:sz w:val="27"/>
          <w:szCs w:val="27"/>
        </w:rPr>
        <w:t>分别为零阶贝塞尔函数和零阶纽曼函数。</w:t>
      </w:r>
    </w:p>
    <w:p w14:paraId="388BCDBB">
      <w:pPr>
        <w:spacing w:line="238" w:lineRule="auto"/>
        <w:rPr>
          <w:sz w:val="27"/>
          <w:szCs w:val="27"/>
        </w:rPr>
        <w:sectPr>
          <w:type w:val="continuous"/>
          <w:pgSz w:w="11900" w:h="16840"/>
          <w:pgMar w:top="1241" w:right="949" w:bottom="0" w:left="928" w:header="716" w:footer="0" w:gutter="0"/>
          <w:cols w:equalWidth="0" w:num="1">
            <w:col w:w="10022"/>
          </w:cols>
        </w:sectPr>
      </w:pPr>
    </w:p>
    <w:p w14:paraId="030653C8">
      <w:pPr>
        <w:spacing w:line="264" w:lineRule="auto"/>
        <w:rPr>
          <w:rFonts w:ascii="Arial"/>
          <w:sz w:val="21"/>
        </w:rPr>
      </w:pPr>
    </w:p>
    <w:p w14:paraId="4B0E2A0C">
      <w:pPr>
        <w:pStyle w:val="2"/>
        <w:spacing w:before="85" w:line="212" w:lineRule="auto"/>
        <w:ind w:left="919"/>
      </w:pPr>
      <w:r>
        <w:rPr>
          <w:spacing w:val="9"/>
        </w:rPr>
        <w:t>以上讨论中，时间因子被默认为</w:t>
      </w:r>
      <w:r>
        <w:rPr>
          <w:rFonts w:ascii="Times New Roman" w:hAnsi="Times New Roman" w:eastAsia="Times New Roman" w:cs="Times New Roman"/>
        </w:rPr>
        <w:t>ej</w:t>
      </w:r>
      <w:r>
        <w:rPr>
          <w:spacing w:val="9"/>
        </w:rPr>
        <w:t>。</w:t>
      </w:r>
    </w:p>
    <w:p w14:paraId="4493BBE4">
      <w:pPr>
        <w:spacing w:line="324" w:lineRule="auto"/>
        <w:rPr>
          <w:rFonts w:ascii="Arial"/>
          <w:sz w:val="21"/>
        </w:rPr>
      </w:pPr>
    </w:p>
    <w:p w14:paraId="6C1ACAFA">
      <w:pPr>
        <w:pStyle w:val="2"/>
        <w:spacing w:before="88" w:line="215" w:lineRule="auto"/>
        <w:ind w:left="912"/>
        <w:rPr>
          <w:sz w:val="27"/>
          <w:szCs w:val="27"/>
        </w:rPr>
      </w:pPr>
      <w:r>
        <w:rPr>
          <w:rFonts w:ascii="楷体" w:hAnsi="楷体" w:eastAsia="楷体" w:cs="楷体"/>
          <w:i/>
          <w:iCs/>
          <w:spacing w:val="-10"/>
          <w:sz w:val="27"/>
          <w:szCs w:val="27"/>
        </w:rPr>
        <w:t>4.声场解</w:t>
      </w:r>
      <w:r>
        <w:rPr>
          <w:rFonts w:ascii="楷体" w:hAnsi="楷体" w:eastAsia="楷体" w:cs="楷体"/>
          <w:spacing w:val="-23"/>
          <w:sz w:val="27"/>
          <w:szCs w:val="27"/>
        </w:rPr>
        <w:t xml:space="preserve"> </w:t>
      </w:r>
      <w:r>
        <w:rPr>
          <w:i/>
          <w:iCs/>
          <w:spacing w:val="-10"/>
          <w:sz w:val="27"/>
          <w:szCs w:val="27"/>
        </w:rPr>
        <w:t>p(r,z)</w:t>
      </w:r>
    </w:p>
    <w:p w14:paraId="6BE24418">
      <w:pPr>
        <w:pStyle w:val="2"/>
        <w:spacing w:before="192" w:line="296" w:lineRule="auto"/>
        <w:ind w:left="339" w:right="50" w:firstLine="560"/>
        <w:jc w:val="both"/>
      </w:pPr>
      <w:r>
        <w:drawing>
          <wp:anchor distT="0" distB="0" distL="0" distR="0" simplePos="0" relativeHeight="252129280" behindDoc="0" locked="0" layoutInCell="1" allowOverlap="1">
            <wp:simplePos x="0" y="0"/>
            <wp:positionH relativeFrom="column">
              <wp:posOffset>1955165</wp:posOffset>
            </wp:positionH>
            <wp:positionV relativeFrom="paragraph">
              <wp:posOffset>939165</wp:posOffset>
            </wp:positionV>
            <wp:extent cx="2578100" cy="394970"/>
            <wp:effectExtent l="0" t="0" r="0" b="0"/>
            <wp:wrapNone/>
            <wp:docPr id="636" name="IM 636"/>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602"/>
                    <a:stretch>
                      <a:fillRect/>
                    </a:stretch>
                  </pic:blipFill>
                  <pic:spPr>
                    <a:xfrm>
                      <a:off x="0" y="0"/>
                      <a:ext cx="2578295" cy="395133"/>
                    </a:xfrm>
                    <a:prstGeom prst="rect">
                      <a:avLst/>
                    </a:prstGeom>
                  </pic:spPr>
                </pic:pic>
              </a:graphicData>
            </a:graphic>
          </wp:anchor>
        </w:drawing>
      </w:r>
      <w:r>
        <w:rPr>
          <w:spacing w:val="7"/>
        </w:rPr>
        <w:t>函</w:t>
      </w:r>
      <w:r>
        <w:rPr>
          <w:spacing w:val="-48"/>
        </w:rPr>
        <w:t xml:space="preserve"> </w:t>
      </w:r>
      <w:r>
        <w:rPr>
          <w:spacing w:val="7"/>
        </w:rPr>
        <w:t>数</w:t>
      </w:r>
      <w:r>
        <w:rPr>
          <w:rFonts w:ascii="Times New Roman" w:hAnsi="Times New Roman" w:eastAsia="Times New Roman" w:cs="Times New Roman"/>
          <w:spacing w:val="7"/>
        </w:rPr>
        <w:t xml:space="preserve">Z,(z)  </w:t>
      </w:r>
      <w:r>
        <w:rPr>
          <w:spacing w:val="7"/>
        </w:rPr>
        <w:t>和函数</w:t>
      </w:r>
      <w:r>
        <w:rPr>
          <w:rFonts w:ascii="Times New Roman" w:hAnsi="Times New Roman" w:eastAsia="Times New Roman" w:cs="Times New Roman"/>
          <w:spacing w:val="7"/>
        </w:rPr>
        <w:t xml:space="preserve">R,(r)  </w:t>
      </w:r>
      <w:r>
        <w:rPr>
          <w:spacing w:val="7"/>
        </w:rPr>
        <w:t>满足各自的微分方程，它们的乘积</w:t>
      </w:r>
      <w:r>
        <w:rPr>
          <w:rFonts w:ascii="Times New Roman" w:hAnsi="Times New Roman" w:eastAsia="Times New Roman" w:cs="Times New Roman"/>
          <w:spacing w:val="7"/>
        </w:rPr>
        <w:t xml:space="preserve">R,(r)Z(z)     </w:t>
      </w:r>
      <w:r>
        <w:rPr>
          <w:spacing w:val="7"/>
        </w:rPr>
        <w:t>必满足</w:t>
      </w:r>
      <w:r>
        <w:t xml:space="preserve"> </w:t>
      </w:r>
      <w:r>
        <w:rPr>
          <w:spacing w:val="15"/>
        </w:rPr>
        <w:t>微分方程(3-33)。根据线性叠加原理可知，级数</w:t>
      </w:r>
      <w:r>
        <w:rPr>
          <w:spacing w:val="-112"/>
        </w:rPr>
        <w:t xml:space="preserve"> </w:t>
      </w:r>
      <w:r>
        <w:rPr>
          <w:position w:val="-10"/>
        </w:rPr>
        <w:drawing>
          <wp:inline distT="0" distB="0" distL="0" distR="0">
            <wp:extent cx="970915" cy="228600"/>
            <wp:effectExtent l="0" t="0" r="0" b="0"/>
            <wp:docPr id="638" name="IM 638"/>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603"/>
                    <a:stretch>
                      <a:fillRect/>
                    </a:stretch>
                  </pic:blipFill>
                  <pic:spPr>
                    <a:xfrm>
                      <a:off x="0" y="0"/>
                      <a:ext cx="971539" cy="228624"/>
                    </a:xfrm>
                    <a:prstGeom prst="rect">
                      <a:avLst/>
                    </a:prstGeom>
                  </pic:spPr>
                </pic:pic>
              </a:graphicData>
            </a:graphic>
          </wp:inline>
        </w:drawing>
      </w:r>
      <w:r>
        <w:rPr>
          <w:spacing w:val="15"/>
        </w:rPr>
        <w:t>也应满足该方程，</w:t>
      </w:r>
      <w:r>
        <w:t xml:space="preserve"> </w:t>
      </w:r>
      <w:r>
        <w:rPr>
          <w:spacing w:val="22"/>
        </w:rPr>
        <w:t>于是，式(3-33)的完整解为</w:t>
      </w:r>
    </w:p>
    <w:p w14:paraId="749A5BB1">
      <w:pPr>
        <w:pStyle w:val="2"/>
        <w:spacing w:before="176" w:line="222" w:lineRule="auto"/>
        <w:ind w:left="8989"/>
        <w:rPr>
          <w:sz w:val="21"/>
          <w:szCs w:val="21"/>
        </w:rPr>
      </w:pPr>
      <w:r>
        <w:rPr>
          <w:spacing w:val="-8"/>
          <w:sz w:val="21"/>
          <w:szCs w:val="21"/>
        </w:rPr>
        <w:t>(3-41)</w:t>
      </w:r>
    </w:p>
    <w:p w14:paraId="7F622E7B">
      <w:pPr>
        <w:spacing w:line="292" w:lineRule="auto"/>
        <w:rPr>
          <w:rFonts w:ascii="Arial"/>
          <w:sz w:val="21"/>
        </w:rPr>
      </w:pPr>
      <w:r>
        <w:drawing>
          <wp:anchor distT="0" distB="0" distL="0" distR="0" simplePos="0" relativeHeight="252131328" behindDoc="0" locked="0" layoutInCell="1" allowOverlap="1">
            <wp:simplePos x="0" y="0"/>
            <wp:positionH relativeFrom="column">
              <wp:posOffset>5473700</wp:posOffset>
            </wp:positionH>
            <wp:positionV relativeFrom="paragraph">
              <wp:posOffset>212725</wp:posOffset>
            </wp:positionV>
            <wp:extent cx="812800" cy="336550"/>
            <wp:effectExtent l="0" t="0" r="0" b="0"/>
            <wp:wrapNone/>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604"/>
                    <a:stretch>
                      <a:fillRect/>
                    </a:stretch>
                  </pic:blipFill>
                  <pic:spPr>
                    <a:xfrm>
                      <a:off x="0" y="0"/>
                      <a:ext cx="812777" cy="336521"/>
                    </a:xfrm>
                    <a:prstGeom prst="rect">
                      <a:avLst/>
                    </a:prstGeom>
                  </pic:spPr>
                </pic:pic>
              </a:graphicData>
            </a:graphic>
          </wp:anchor>
        </w:drawing>
      </w:r>
    </w:p>
    <w:p w14:paraId="72D62362">
      <w:pPr>
        <w:pStyle w:val="2"/>
        <w:spacing w:before="85" w:line="212" w:lineRule="auto"/>
        <w:ind w:left="909"/>
      </w:pPr>
      <w:r>
        <w:rPr>
          <w:spacing w:val="21"/>
        </w:rPr>
        <w:t>如观察点远离点源，5</w:t>
      </w:r>
      <w:r>
        <w:rPr>
          <w:rFonts w:ascii="Times New Roman" w:hAnsi="Times New Roman" w:eastAsia="Times New Roman" w:cs="Times New Roman"/>
          <w:spacing w:val="21"/>
        </w:rPr>
        <w:t xml:space="preserve">r&gt;1,      </w:t>
      </w:r>
      <w:r>
        <w:rPr>
          <w:spacing w:val="20"/>
        </w:rPr>
        <w:t>则应用汉克尔函数的渐近表示式</w:t>
      </w:r>
    </w:p>
    <w:p w14:paraId="7ACF2B71">
      <w:pPr>
        <w:spacing w:line="451" w:lineRule="auto"/>
        <w:rPr>
          <w:rFonts w:ascii="Arial"/>
          <w:sz w:val="21"/>
        </w:rPr>
      </w:pPr>
      <w:r>
        <w:drawing>
          <wp:anchor distT="0" distB="0" distL="0" distR="0" simplePos="0" relativeHeight="252130304" behindDoc="0" locked="0" layoutInCell="1" allowOverlap="1">
            <wp:simplePos x="0" y="0"/>
            <wp:positionH relativeFrom="column">
              <wp:posOffset>259715</wp:posOffset>
            </wp:positionH>
            <wp:positionV relativeFrom="paragraph">
              <wp:posOffset>201295</wp:posOffset>
            </wp:positionV>
            <wp:extent cx="1003300" cy="483870"/>
            <wp:effectExtent l="0" t="0" r="0" b="0"/>
            <wp:wrapNone/>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605"/>
                    <a:stretch>
                      <a:fillRect/>
                    </a:stretch>
                  </pic:blipFill>
                  <pic:spPr>
                    <a:xfrm>
                      <a:off x="0" y="0"/>
                      <a:ext cx="1003576" cy="483769"/>
                    </a:xfrm>
                    <a:prstGeom prst="rect">
                      <a:avLst/>
                    </a:prstGeom>
                  </pic:spPr>
                </pic:pic>
              </a:graphicData>
            </a:graphic>
          </wp:anchor>
        </w:drawing>
      </w:r>
    </w:p>
    <w:p w14:paraId="7547C879">
      <w:pPr>
        <w:pStyle w:val="2"/>
        <w:spacing w:before="84" w:line="219" w:lineRule="auto"/>
        <w:ind w:left="2060"/>
      </w:pPr>
      <w:r>
        <w:rPr>
          <w:spacing w:val="10"/>
        </w:rPr>
        <w:t>后，得到均匀波道点源声场的远场解为</w:t>
      </w:r>
    </w:p>
    <w:p w14:paraId="43637CC3">
      <w:pPr>
        <w:spacing w:line="260" w:lineRule="auto"/>
        <w:rPr>
          <w:rFonts w:ascii="Arial"/>
          <w:sz w:val="21"/>
        </w:rPr>
      </w:pPr>
    </w:p>
    <w:p w14:paraId="74499F94">
      <w:pPr>
        <w:spacing w:line="261" w:lineRule="auto"/>
        <w:rPr>
          <w:rFonts w:ascii="Arial"/>
          <w:sz w:val="21"/>
        </w:rPr>
      </w:pPr>
      <w:r>
        <w:drawing>
          <wp:anchor distT="0" distB="0" distL="0" distR="0" simplePos="0" relativeHeight="252127232" behindDoc="0" locked="0" layoutInCell="1" allowOverlap="1">
            <wp:simplePos x="0" y="0"/>
            <wp:positionH relativeFrom="column">
              <wp:posOffset>1561465</wp:posOffset>
            </wp:positionH>
            <wp:positionV relativeFrom="paragraph">
              <wp:posOffset>42545</wp:posOffset>
            </wp:positionV>
            <wp:extent cx="3365500" cy="484505"/>
            <wp:effectExtent l="0" t="0" r="0" b="0"/>
            <wp:wrapNone/>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606"/>
                    <a:stretch>
                      <a:fillRect/>
                    </a:stretch>
                  </pic:blipFill>
                  <pic:spPr>
                    <a:xfrm>
                      <a:off x="0" y="0"/>
                      <a:ext cx="3365804" cy="484744"/>
                    </a:xfrm>
                    <a:prstGeom prst="rect">
                      <a:avLst/>
                    </a:prstGeom>
                  </pic:spPr>
                </pic:pic>
              </a:graphicData>
            </a:graphic>
          </wp:anchor>
        </w:drawing>
      </w:r>
    </w:p>
    <w:p w14:paraId="7764E13E">
      <w:pPr>
        <w:pStyle w:val="2"/>
        <w:spacing w:before="68" w:line="222" w:lineRule="auto"/>
        <w:ind w:left="8989"/>
        <w:rPr>
          <w:sz w:val="21"/>
          <w:szCs w:val="21"/>
        </w:rPr>
      </w:pPr>
      <w:r>
        <w:rPr>
          <w:spacing w:val="-8"/>
          <w:sz w:val="21"/>
          <w:szCs w:val="21"/>
        </w:rPr>
        <w:t>(3-42)</w:t>
      </w:r>
    </w:p>
    <w:p w14:paraId="41C9AAF2">
      <w:pPr>
        <w:spacing w:line="268" w:lineRule="auto"/>
        <w:rPr>
          <w:rFonts w:ascii="Arial"/>
          <w:sz w:val="21"/>
        </w:rPr>
      </w:pPr>
    </w:p>
    <w:p w14:paraId="6EF5859E">
      <w:pPr>
        <w:spacing w:line="268" w:lineRule="auto"/>
        <w:rPr>
          <w:rFonts w:ascii="Arial"/>
          <w:sz w:val="21"/>
        </w:rPr>
      </w:pPr>
    </w:p>
    <w:p w14:paraId="2C5E26B9">
      <w:pPr>
        <w:pStyle w:val="2"/>
        <w:spacing w:before="86" w:line="227" w:lineRule="auto"/>
        <w:ind w:left="890"/>
        <w:rPr>
          <w:rFonts w:ascii="楷体" w:hAnsi="楷体" w:eastAsia="楷体" w:cs="楷体"/>
        </w:rPr>
      </w:pPr>
      <w:r>
        <w:rPr>
          <w:rFonts w:ascii="楷体" w:hAnsi="楷体" w:eastAsia="楷体" w:cs="楷体"/>
          <w:spacing w:val="6"/>
        </w:rPr>
        <w:t>5.</w:t>
      </w:r>
      <w:r>
        <w:rPr>
          <w:rFonts w:ascii="楷体" w:hAnsi="楷体" w:eastAsia="楷体" w:cs="楷体"/>
          <w:spacing w:val="-62"/>
        </w:rPr>
        <w:t xml:space="preserve"> </w:t>
      </w:r>
      <w:r>
        <w:rPr>
          <w:spacing w:val="6"/>
        </w:rPr>
        <w:t>简</w:t>
      </w:r>
      <w:r>
        <w:rPr>
          <w:rFonts w:ascii="楷体" w:hAnsi="楷体" w:eastAsia="楷体" w:cs="楷体"/>
          <w:spacing w:val="6"/>
        </w:rPr>
        <w:t>正波</w:t>
      </w:r>
    </w:p>
    <w:p w14:paraId="69CA4AB9">
      <w:pPr>
        <w:pStyle w:val="2"/>
        <w:spacing w:before="262" w:line="285" w:lineRule="auto"/>
        <w:ind w:left="369" w:right="98" w:firstLine="540"/>
      </w:pPr>
      <w:r>
        <w:drawing>
          <wp:anchor distT="0" distB="0" distL="0" distR="0" simplePos="0" relativeHeight="252128256" behindDoc="0" locked="0" layoutInCell="1" allowOverlap="1">
            <wp:simplePos x="0" y="0"/>
            <wp:positionH relativeFrom="column">
              <wp:posOffset>1637665</wp:posOffset>
            </wp:positionH>
            <wp:positionV relativeFrom="paragraph">
              <wp:posOffset>652780</wp:posOffset>
            </wp:positionV>
            <wp:extent cx="3232785" cy="498475"/>
            <wp:effectExtent l="0" t="0" r="0" b="0"/>
            <wp:wrapNone/>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607"/>
                    <a:stretch>
                      <a:fillRect/>
                    </a:stretch>
                  </pic:blipFill>
                  <pic:spPr>
                    <a:xfrm>
                      <a:off x="0" y="0"/>
                      <a:ext cx="3232817" cy="498596"/>
                    </a:xfrm>
                    <a:prstGeom prst="rect">
                      <a:avLst/>
                    </a:prstGeom>
                  </pic:spPr>
                </pic:pic>
              </a:graphicData>
            </a:graphic>
          </wp:anchor>
        </w:drawing>
      </w:r>
      <w:r>
        <w:rPr>
          <w:spacing w:val="25"/>
        </w:rPr>
        <w:t>式(3-41)或式(3-42)中的每一</w:t>
      </w:r>
      <w:r>
        <w:rPr>
          <w:spacing w:val="24"/>
        </w:rPr>
        <w:t>项(指每个</w:t>
      </w:r>
      <w:r>
        <w:rPr>
          <w:rFonts w:ascii="Times New Roman" w:hAnsi="Times New Roman" w:eastAsia="Times New Roman" w:cs="Times New Roman"/>
          <w:spacing w:val="24"/>
        </w:rPr>
        <w:t xml:space="preserve">n </w:t>
      </w:r>
      <w:r>
        <w:rPr>
          <w:spacing w:val="24"/>
        </w:rPr>
        <w:t>值)都满足波动方程和边界条</w:t>
      </w:r>
      <w:r>
        <w:t xml:space="preserve"> </w:t>
      </w:r>
      <w:r>
        <w:rPr>
          <w:spacing w:val="8"/>
        </w:rPr>
        <w:t>件，被称为简正波，</w:t>
      </w:r>
      <w:r>
        <w:rPr>
          <w:spacing w:val="-21"/>
        </w:rPr>
        <w:t xml:space="preserve"> </w:t>
      </w:r>
      <w:r>
        <w:rPr>
          <w:spacing w:val="8"/>
        </w:rPr>
        <w:t>n</w:t>
      </w:r>
      <w:r>
        <w:rPr>
          <w:spacing w:val="-51"/>
        </w:rPr>
        <w:t xml:space="preserve"> </w:t>
      </w:r>
      <w:r>
        <w:rPr>
          <w:spacing w:val="8"/>
        </w:rPr>
        <w:t>为简正波的阶次，第n</w:t>
      </w:r>
      <w:r>
        <w:rPr>
          <w:spacing w:val="-62"/>
        </w:rPr>
        <w:t xml:space="preserve"> </w:t>
      </w:r>
      <w:r>
        <w:rPr>
          <w:spacing w:val="8"/>
        </w:rPr>
        <w:t>阶简正波</w:t>
      </w:r>
      <w:r>
        <w:rPr>
          <w:spacing w:val="7"/>
        </w:rPr>
        <w:t>写为</w:t>
      </w:r>
    </w:p>
    <w:p w14:paraId="782C6CDB">
      <w:pPr>
        <w:spacing w:before="234" w:line="192" w:lineRule="auto"/>
        <w:ind w:left="888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(3-43a)</w:t>
      </w:r>
    </w:p>
    <w:p w14:paraId="5B7E4A9A">
      <w:pPr>
        <w:spacing w:line="344" w:lineRule="auto"/>
        <w:rPr>
          <w:rFonts w:ascii="Arial"/>
          <w:sz w:val="21"/>
        </w:rPr>
      </w:pPr>
    </w:p>
    <w:p w14:paraId="4627A371">
      <w:pPr>
        <w:pStyle w:val="2"/>
        <w:spacing w:before="84" w:line="212" w:lineRule="auto"/>
        <w:ind w:left="929"/>
      </w:pPr>
      <w:r>
        <w:rPr>
          <w:spacing w:val="8"/>
        </w:rPr>
        <w:t>考察式(3-43</w:t>
      </w:r>
      <w:r>
        <w:rPr>
          <w:rFonts w:ascii="Times New Roman" w:hAnsi="Times New Roman" w:eastAsia="Times New Roman" w:cs="Times New Roman"/>
          <w:spacing w:val="8"/>
        </w:rPr>
        <w:t>a)</w:t>
      </w:r>
      <w:r>
        <w:rPr>
          <w:rFonts w:ascii="Times New Roman" w:hAnsi="Times New Roman" w:eastAsia="Times New Roman" w:cs="Times New Roman"/>
          <w:spacing w:val="23"/>
          <w:w w:val="101"/>
        </w:rPr>
        <w:t xml:space="preserve">  </w:t>
      </w:r>
      <w:r>
        <w:rPr>
          <w:spacing w:val="8"/>
        </w:rPr>
        <w:t>可以看出：</w:t>
      </w:r>
    </w:p>
    <w:p w14:paraId="76B07B52">
      <w:pPr>
        <w:pStyle w:val="2"/>
        <w:spacing w:before="79" w:line="262" w:lineRule="auto"/>
        <w:ind w:left="369" w:right="88" w:firstLine="540"/>
      </w:pPr>
      <w:r>
        <w:rPr>
          <w:spacing w:val="22"/>
        </w:rPr>
        <w:t>(1)简正波在r</w:t>
      </w:r>
      <w:r>
        <w:rPr>
          <w:spacing w:val="-60"/>
        </w:rPr>
        <w:t xml:space="preserve"> </w:t>
      </w:r>
      <w:r>
        <w:rPr>
          <w:spacing w:val="22"/>
        </w:rPr>
        <w:t>方向由函数</w:t>
      </w:r>
      <w:r>
        <w:rPr>
          <w:spacing w:val="-51"/>
        </w:rPr>
        <w:t xml:space="preserve"> </w:t>
      </w:r>
      <w:r>
        <w:rPr>
          <w:position w:val="-1"/>
        </w:rPr>
        <w:drawing>
          <wp:inline distT="0" distB="0" distL="0" distR="0">
            <wp:extent cx="552450" cy="306705"/>
            <wp:effectExtent l="0" t="0" r="0" b="0"/>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608"/>
                    <a:stretch>
                      <a:fillRect/>
                    </a:stretch>
                  </pic:blipFill>
                  <pic:spPr>
                    <a:xfrm>
                      <a:off x="0" y="0"/>
                      <a:ext cx="552722" cy="306900"/>
                    </a:xfrm>
                    <a:prstGeom prst="rect">
                      <a:avLst/>
                    </a:prstGeom>
                  </pic:spPr>
                </pic:pic>
              </a:graphicData>
            </a:graphic>
          </wp:inline>
        </w:drawing>
      </w:r>
      <w:r>
        <w:rPr>
          <w:spacing w:val="22"/>
        </w:rPr>
        <w:t>确定，它表示了简正波沿水平方向传播</w:t>
      </w:r>
      <w:r>
        <w:t xml:space="preserve"> </w:t>
      </w:r>
      <w:r>
        <w:rPr>
          <w:spacing w:val="-4"/>
        </w:rPr>
        <w:t>的行波，每一阶简正波有不同的波数ξ。。</w:t>
      </w:r>
    </w:p>
    <w:p w14:paraId="2E8E81CF">
      <w:pPr>
        <w:pStyle w:val="2"/>
        <w:spacing w:before="142" w:line="257" w:lineRule="auto"/>
        <w:ind w:left="379" w:right="78" w:firstLine="530"/>
      </w:pPr>
      <w:r>
        <w:rPr>
          <w:spacing w:val="13"/>
        </w:rPr>
        <w:t>(2)每一阶简正波沿深度z方向由函数</w:t>
      </w:r>
      <w:r>
        <w:t>sin</w:t>
      </w:r>
      <w:r>
        <w:rPr>
          <w:spacing w:val="13"/>
        </w:rPr>
        <w:t>(</w:t>
      </w:r>
      <w:r>
        <w:t>kz</w:t>
      </w:r>
      <w:r>
        <w:rPr>
          <w:spacing w:val="13"/>
        </w:rPr>
        <w:t>)</w:t>
      </w:r>
      <w:r>
        <w:rPr>
          <w:spacing w:val="-29"/>
        </w:rPr>
        <w:t xml:space="preserve"> </w:t>
      </w:r>
      <w:r>
        <w:rPr>
          <w:spacing w:val="13"/>
        </w:rPr>
        <w:t>确定，它表示了简正波在z</w:t>
      </w:r>
      <w:r>
        <w:rPr>
          <w:spacing w:val="-23"/>
        </w:rPr>
        <w:t xml:space="preserve"> </w:t>
      </w:r>
      <w:r>
        <w:rPr>
          <w:spacing w:val="13"/>
        </w:rPr>
        <w:t>方</w:t>
      </w:r>
      <w:r>
        <w:t xml:space="preserve"> </w:t>
      </w:r>
      <w:r>
        <w:rPr>
          <w:spacing w:val="16"/>
        </w:rPr>
        <w:t>向作驻波分布。不同阶数n</w:t>
      </w:r>
      <w:r>
        <w:rPr>
          <w:spacing w:val="-42"/>
        </w:rPr>
        <w:t xml:space="preserve"> </w:t>
      </w:r>
      <w:r>
        <w:rPr>
          <w:spacing w:val="16"/>
        </w:rPr>
        <w:t>的简正波，其驻波的分布形式是不同的，图3</w:t>
      </w:r>
      <w:r>
        <w:rPr>
          <w:spacing w:val="15"/>
        </w:rPr>
        <w:t>-2中画</w:t>
      </w:r>
      <w:r>
        <w:t xml:space="preserve"> </w:t>
      </w:r>
      <w:r>
        <w:rPr>
          <w:spacing w:val="13"/>
        </w:rPr>
        <w:t>出了前四阶简正波随深度z的振幅分布。</w:t>
      </w:r>
    </w:p>
    <w:p w14:paraId="263E592B">
      <w:pPr>
        <w:spacing w:line="279" w:lineRule="auto"/>
        <w:rPr>
          <w:rFonts w:ascii="Arial"/>
          <w:sz w:val="21"/>
        </w:rPr>
      </w:pPr>
    </w:p>
    <w:p w14:paraId="53E43CB1">
      <w:pPr>
        <w:pStyle w:val="2"/>
        <w:spacing w:before="1" w:line="2653" w:lineRule="exact"/>
        <w:ind w:firstLine="2209"/>
      </w:pPr>
      <w:r>
        <w:rPr>
          <w:position w:val="-53"/>
        </w:rPr>
        <w:pict>
          <v:group id="_x0000_s1117" o:spid="_x0000_s1117" o:spt="203" style="height:132.7pt;width:293.05pt;" coordsize="5860,2653">
            <o:lock v:ext="edit"/>
            <v:shape id="_x0000_s1118" o:spid="_x0000_s1118" o:spt="75" type="#_x0000_t75" style="position:absolute;left:19;top:193;height:2460;width:5840;" filled="f" stroked="f" coordsize="21600,21600">
              <v:path/>
              <v:fill on="f" focussize="0,0"/>
              <v:stroke on="f"/>
              <v:imagedata r:id="rId609" o:title=""/>
              <o:lock v:ext="edit" aspectratio="t"/>
            </v:shape>
            <v:shape id="_x0000_s1119" o:spid="_x0000_s1119" o:spt="202" type="#_x0000_t202" style="position:absolute;left:-20;top:-20;height:2303;width:5375;" filled="f" stroked="f" coordsize="21600,21600">
              <v:path/>
              <v:fill on="f" focussize="0,0"/>
              <v:stroke on="f"/>
              <v:imagedata o:title=""/>
              <o:lock v:ext="edit" aspectratio="f"/>
              <v:textbox inset="0mm,0mm,0mm,0mm">
                <w:txbxContent>
                  <w:p w14:paraId="332AAC25">
                    <w:pPr>
                      <w:spacing w:before="19" w:line="218" w:lineRule="auto"/>
                      <w:ind w:left="3349"/>
                      <w:rPr>
                        <w:rFonts w:ascii="宋体" w:hAnsi="宋体" w:eastAsia="宋体" w:cs="宋体"/>
                        <w:sz w:val="21"/>
                        <w:szCs w:val="21"/>
                      </w:rPr>
                    </w:pPr>
                    <w:r>
                      <w:rPr>
                        <w:rFonts w:ascii="宋体" w:hAnsi="宋体" w:eastAsia="宋体" w:cs="宋体"/>
                        <w:spacing w:val="3"/>
                        <w:sz w:val="21"/>
                        <w:szCs w:val="21"/>
                      </w:rPr>
                      <w:t>声压幅度(相对单位)</w:t>
                    </w:r>
                  </w:p>
                  <w:p w14:paraId="4ABED99E">
                    <w:pPr>
                      <w:spacing w:line="257" w:lineRule="auto"/>
                      <w:rPr>
                        <w:rFonts w:ascii="Arial"/>
                        <w:sz w:val="21"/>
                      </w:rPr>
                    </w:pPr>
                  </w:p>
                  <w:p w14:paraId="3370B419">
                    <w:pPr>
                      <w:spacing w:line="257" w:lineRule="auto"/>
                      <w:rPr>
                        <w:rFonts w:ascii="Arial"/>
                        <w:sz w:val="21"/>
                      </w:rPr>
                    </w:pPr>
                  </w:p>
                  <w:p w14:paraId="7BDAB648">
                    <w:pPr>
                      <w:spacing w:line="258" w:lineRule="auto"/>
                      <w:rPr>
                        <w:rFonts w:ascii="Arial"/>
                        <w:sz w:val="21"/>
                      </w:rPr>
                    </w:pPr>
                  </w:p>
                  <w:p w14:paraId="5B5C15FC">
                    <w:pPr>
                      <w:spacing w:line="258" w:lineRule="auto"/>
                      <w:rPr>
                        <w:rFonts w:ascii="Arial"/>
                        <w:sz w:val="21"/>
                      </w:rPr>
                    </w:pPr>
                  </w:p>
                  <w:p w14:paraId="0FAA89CC">
                    <w:pPr>
                      <w:spacing w:line="258" w:lineRule="auto"/>
                      <w:rPr>
                        <w:rFonts w:ascii="Arial"/>
                        <w:sz w:val="21"/>
                      </w:rPr>
                    </w:pPr>
                  </w:p>
                  <w:p w14:paraId="659D2617">
                    <w:pPr>
                      <w:spacing w:line="258" w:lineRule="auto"/>
                      <w:rPr>
                        <w:rFonts w:ascii="Arial"/>
                        <w:sz w:val="21"/>
                      </w:rPr>
                    </w:pPr>
                  </w:p>
                  <w:p w14:paraId="677B1375">
                    <w:pPr>
                      <w:spacing w:before="75" w:line="169" w:lineRule="exact"/>
                      <w:ind w:left="20"/>
                      <w:rPr>
                        <w:rFonts w:ascii="Times New Roman" w:hAnsi="Times New Roman" w:eastAsia="Times New Roman" w:cs="Times New Roman"/>
                        <w:sz w:val="26"/>
                        <w:szCs w:val="26"/>
                      </w:rPr>
                    </w:pPr>
                    <w:r>
                      <w:rPr>
                        <w:rFonts w:ascii="Times New Roman" w:hAnsi="Times New Roman" w:eastAsia="Times New Roman" w:cs="Times New Roman"/>
                        <w:position w:val="-3"/>
                        <w:sz w:val="26"/>
                        <w:szCs w:val="26"/>
                      </w:rPr>
                      <w:t>H</w:t>
                    </w:r>
                  </w:p>
                  <w:p w14:paraId="012B22EF">
                    <w:pPr>
                      <w:spacing w:line="186" w:lineRule="auto"/>
                      <w:ind w:right="19"/>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Pr>
                      <w:t>n=1               n=2</w:t>
                    </w:r>
                    <w:r>
                      <w:rPr>
                        <w:rFonts w:ascii="Times New Roman" w:hAnsi="Times New Roman" w:eastAsia="Times New Roman" w:cs="Times New Roman"/>
                        <w:spacing w:val="2"/>
                        <w:sz w:val="26"/>
                        <w:szCs w:val="26"/>
                      </w:rPr>
                      <w:t xml:space="preserve">               </w:t>
                    </w:r>
                    <w:r>
                      <w:rPr>
                        <w:rFonts w:ascii="Times New Roman" w:hAnsi="Times New Roman" w:eastAsia="Times New Roman" w:cs="Times New Roman"/>
                        <w:position w:val="1"/>
                        <w:sz w:val="26"/>
                        <w:szCs w:val="26"/>
                      </w:rPr>
                      <w:t>n=3</w:t>
                    </w:r>
                    <w:r>
                      <w:rPr>
                        <w:rFonts w:ascii="Times New Roman" w:hAnsi="Times New Roman" w:eastAsia="Times New Roman" w:cs="Times New Roman"/>
                        <w:spacing w:val="1"/>
                        <w:position w:val="1"/>
                        <w:sz w:val="26"/>
                        <w:szCs w:val="26"/>
                      </w:rPr>
                      <w:t xml:space="preserve">               </w:t>
                    </w:r>
                    <w:r>
                      <w:rPr>
                        <w:rFonts w:ascii="Times New Roman" w:hAnsi="Times New Roman" w:eastAsia="Times New Roman" w:cs="Times New Roman"/>
                        <w:position w:val="-3"/>
                        <w:sz w:val="26"/>
                        <w:szCs w:val="26"/>
                      </w:rPr>
                      <w:t>n=4</w:t>
                    </w:r>
                  </w:p>
                </w:txbxContent>
              </v:textbox>
            </v:shape>
            <w10:wrap type="none"/>
            <w10:anchorlock/>
          </v:group>
        </w:pict>
      </w:r>
    </w:p>
    <w:p w14:paraId="3D3EA9F7">
      <w:pPr>
        <w:pStyle w:val="2"/>
        <w:spacing w:before="207" w:line="218" w:lineRule="auto"/>
        <w:ind w:left="3099"/>
        <w:rPr>
          <w:sz w:val="21"/>
          <w:szCs w:val="21"/>
        </w:rPr>
      </w:pPr>
      <w:r>
        <w:rPr>
          <w:spacing w:val="28"/>
          <w:sz w:val="21"/>
          <w:szCs w:val="21"/>
        </w:rPr>
        <w:t>图3</w:t>
      </w:r>
      <w:r>
        <w:rPr>
          <w:spacing w:val="-62"/>
          <w:sz w:val="21"/>
          <w:szCs w:val="21"/>
        </w:rPr>
        <w:t xml:space="preserve"> </w:t>
      </w:r>
      <w:r>
        <w:rPr>
          <w:spacing w:val="28"/>
          <w:sz w:val="21"/>
          <w:szCs w:val="21"/>
        </w:rPr>
        <w:t>-</w:t>
      </w:r>
      <w:r>
        <w:rPr>
          <w:spacing w:val="-58"/>
          <w:sz w:val="21"/>
          <w:szCs w:val="21"/>
        </w:rPr>
        <w:t xml:space="preserve"> </w:t>
      </w:r>
      <w:r>
        <w:rPr>
          <w:spacing w:val="28"/>
          <w:sz w:val="21"/>
          <w:szCs w:val="21"/>
        </w:rPr>
        <w:t>2前四阶简正波振幅随深度的分布</w:t>
      </w:r>
    </w:p>
    <w:p w14:paraId="7306850E">
      <w:pPr>
        <w:spacing w:line="218" w:lineRule="auto"/>
        <w:rPr>
          <w:sz w:val="21"/>
          <w:szCs w:val="21"/>
        </w:rPr>
        <w:sectPr>
          <w:headerReference r:id="rId75" w:type="default"/>
          <w:pgSz w:w="11900" w:h="16840"/>
          <w:pgMar w:top="1380" w:right="1460" w:bottom="0" w:left="480" w:header="886" w:footer="0" w:gutter="0"/>
          <w:cols w:space="720" w:num="1"/>
        </w:sectPr>
      </w:pPr>
    </w:p>
    <w:p w14:paraId="4C7BD155">
      <w:pPr>
        <w:spacing w:line="296" w:lineRule="auto"/>
        <w:rPr>
          <w:rFonts w:ascii="Arial"/>
          <w:sz w:val="21"/>
        </w:rPr>
      </w:pPr>
    </w:p>
    <w:p w14:paraId="33A92C84">
      <w:pPr>
        <w:pStyle w:val="2"/>
        <w:spacing w:before="84" w:line="289" w:lineRule="auto"/>
        <w:ind w:left="70" w:right="78" w:firstLine="529"/>
        <w:jc w:val="both"/>
      </w:pPr>
      <w:r>
        <w:rPr>
          <w:spacing w:val="19"/>
        </w:rPr>
        <w:t>(3)由图3-2还可看出，无论阶次如何变化，海面上声压总为零</w:t>
      </w:r>
      <w:r>
        <w:rPr>
          <w:spacing w:val="18"/>
        </w:rPr>
        <w:t>，这是由海</w:t>
      </w:r>
      <w:r>
        <w:t xml:space="preserve"> </w:t>
      </w:r>
      <w:r>
        <w:rPr>
          <w:spacing w:val="11"/>
        </w:rPr>
        <w:t>面的自由界面边界条件所确定的。在海底，因取硬质界面边界条件，所以声压幅</w:t>
      </w:r>
      <w:r>
        <w:rPr>
          <w:spacing w:val="16"/>
        </w:rPr>
        <w:t xml:space="preserve"> </w:t>
      </w:r>
      <w:r>
        <w:rPr>
          <w:spacing w:val="-1"/>
        </w:rPr>
        <w:t>值总为极大值。</w:t>
      </w:r>
    </w:p>
    <w:p w14:paraId="1C86C5D3">
      <w:pPr>
        <w:pStyle w:val="2"/>
        <w:spacing w:before="4" w:line="289" w:lineRule="auto"/>
        <w:ind w:left="60" w:right="53" w:firstLine="570"/>
        <w:jc w:val="both"/>
      </w:pPr>
      <w:r>
        <w:drawing>
          <wp:anchor distT="0" distB="0" distL="0" distR="0" simplePos="0" relativeHeight="252133376" behindDoc="0" locked="0" layoutInCell="1" allowOverlap="1">
            <wp:simplePos x="0" y="0"/>
            <wp:positionH relativeFrom="column">
              <wp:posOffset>1377950</wp:posOffset>
            </wp:positionH>
            <wp:positionV relativeFrom="paragraph">
              <wp:posOffset>1069340</wp:posOffset>
            </wp:positionV>
            <wp:extent cx="3371850" cy="495300"/>
            <wp:effectExtent l="0" t="0" r="0" b="0"/>
            <wp:wrapNone/>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610"/>
                    <a:stretch>
                      <a:fillRect/>
                    </a:stretch>
                  </pic:blipFill>
                  <pic:spPr>
                    <a:xfrm>
                      <a:off x="0" y="0"/>
                      <a:ext cx="3371988" cy="495237"/>
                    </a:xfrm>
                    <a:prstGeom prst="rect">
                      <a:avLst/>
                    </a:prstGeom>
                  </pic:spPr>
                </pic:pic>
              </a:graphicData>
            </a:graphic>
          </wp:anchor>
        </w:drawing>
      </w:r>
      <w:r>
        <w:rPr>
          <w:spacing w:val="11"/>
        </w:rPr>
        <w:t>以上分析表明，层中声场由式(3-43a)</w:t>
      </w:r>
      <w:r>
        <w:rPr>
          <w:spacing w:val="-27"/>
        </w:rPr>
        <w:t xml:space="preserve"> </w:t>
      </w:r>
      <w:r>
        <w:rPr>
          <w:spacing w:val="11"/>
        </w:rPr>
        <w:t>所示的无穷级数和来表示。虽然该式</w:t>
      </w:r>
      <w:r>
        <w:t xml:space="preserve"> </w:t>
      </w:r>
      <w:r>
        <w:rPr>
          <w:spacing w:val="12"/>
        </w:rPr>
        <w:t xml:space="preserve">在形式上是无穷级数求和，但是实际上，高阶项的贡献往往是微不足道的，可以 </w:t>
      </w:r>
      <w:r>
        <w:rPr>
          <w:spacing w:val="5"/>
        </w:rPr>
        <w:t>将其忽略，因此级数有限项求和就可给出具有足够精度的声场数据</w:t>
      </w:r>
      <w:r>
        <w:rPr>
          <w:spacing w:val="4"/>
        </w:rPr>
        <w:t>，于是式(3-42)</w:t>
      </w:r>
      <w:r>
        <w:t xml:space="preserve"> </w:t>
      </w:r>
      <w:r>
        <w:rPr>
          <w:spacing w:val="3"/>
        </w:rPr>
        <w:t>表示为有限项级数和：</w:t>
      </w:r>
    </w:p>
    <w:p w14:paraId="72BD7548">
      <w:pPr>
        <w:spacing w:before="268" w:line="192" w:lineRule="auto"/>
        <w:ind w:left="857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(3-43b)</w:t>
      </w:r>
    </w:p>
    <w:p w14:paraId="55EA487C">
      <w:pPr>
        <w:spacing w:line="246" w:lineRule="auto"/>
        <w:rPr>
          <w:rFonts w:ascii="Arial"/>
          <w:sz w:val="21"/>
        </w:rPr>
      </w:pPr>
    </w:p>
    <w:p w14:paraId="7FDC63B0">
      <w:pPr>
        <w:spacing w:line="246" w:lineRule="auto"/>
        <w:rPr>
          <w:rFonts w:ascii="Arial"/>
          <w:sz w:val="21"/>
        </w:rPr>
      </w:pPr>
    </w:p>
    <w:p w14:paraId="46F773FC">
      <w:pPr>
        <w:pStyle w:val="2"/>
        <w:spacing w:before="85" w:line="219" w:lineRule="auto"/>
        <w:ind w:left="80"/>
      </w:pPr>
      <w:r>
        <w:rPr>
          <w:spacing w:val="10"/>
        </w:rPr>
        <w:t>式中，级数求和项的数目</w:t>
      </w:r>
      <w:r>
        <w:rPr>
          <w:rFonts w:ascii="Times New Roman" w:hAnsi="Times New Roman" w:eastAsia="Times New Roman" w:cs="Times New Roman"/>
          <w:spacing w:val="10"/>
        </w:rPr>
        <w:t>N</w:t>
      </w:r>
      <w:r>
        <w:rPr>
          <w:rFonts w:ascii="Times New Roman" w:hAnsi="Times New Roman" w:eastAsia="Times New Roman" w:cs="Times New Roman"/>
          <w:spacing w:val="26"/>
        </w:rPr>
        <w:t xml:space="preserve"> </w:t>
      </w:r>
      <w:r>
        <w:rPr>
          <w:spacing w:val="10"/>
        </w:rPr>
        <w:t>由声波频率和层中参数决定。</w:t>
      </w:r>
    </w:p>
    <w:p w14:paraId="427F3A26">
      <w:pPr>
        <w:spacing w:line="249" w:lineRule="auto"/>
        <w:rPr>
          <w:rFonts w:ascii="Arial"/>
          <w:sz w:val="21"/>
        </w:rPr>
      </w:pPr>
    </w:p>
    <w:p w14:paraId="76EAEFE4">
      <w:pPr>
        <w:spacing w:before="84" w:line="223" w:lineRule="auto"/>
        <w:ind w:left="610"/>
        <w:rPr>
          <w:rFonts w:ascii="楷体" w:hAnsi="楷体" w:eastAsia="楷体" w:cs="楷体"/>
          <w:sz w:val="26"/>
          <w:szCs w:val="26"/>
        </w:rPr>
      </w:pPr>
      <w:r>
        <w:rPr>
          <w:rFonts w:ascii="楷体" w:hAnsi="楷体" w:eastAsia="楷体" w:cs="楷体"/>
          <w:spacing w:val="8"/>
          <w:sz w:val="26"/>
          <w:szCs w:val="26"/>
        </w:rPr>
        <w:t>6.</w:t>
      </w:r>
      <w:r>
        <w:rPr>
          <w:rFonts w:ascii="楷体" w:hAnsi="楷体" w:eastAsia="楷体" w:cs="楷体"/>
          <w:spacing w:val="-70"/>
          <w:sz w:val="26"/>
          <w:szCs w:val="26"/>
        </w:rPr>
        <w:t xml:space="preserve"> </w:t>
      </w:r>
      <w:r>
        <w:rPr>
          <w:rFonts w:ascii="楷体" w:hAnsi="楷体" w:eastAsia="楷体" w:cs="楷体"/>
          <w:spacing w:val="8"/>
          <w:sz w:val="26"/>
          <w:szCs w:val="26"/>
        </w:rPr>
        <w:t>声道的截止频率</w:t>
      </w:r>
    </w:p>
    <w:p w14:paraId="1920C917">
      <w:pPr>
        <w:spacing w:line="441" w:lineRule="auto"/>
        <w:rPr>
          <w:rFonts w:ascii="Arial"/>
          <w:sz w:val="21"/>
        </w:rPr>
      </w:pPr>
      <w:r>
        <w:drawing>
          <wp:anchor distT="0" distB="0" distL="0" distR="0" simplePos="0" relativeHeight="252132352" behindDoc="0" locked="0" layoutInCell="1" allowOverlap="1">
            <wp:simplePos x="0" y="0"/>
            <wp:positionH relativeFrom="column">
              <wp:posOffset>393065</wp:posOffset>
            </wp:positionH>
            <wp:positionV relativeFrom="paragraph">
              <wp:posOffset>133985</wp:posOffset>
            </wp:positionV>
            <wp:extent cx="3130550" cy="572135"/>
            <wp:effectExtent l="0" t="0" r="0" b="0"/>
            <wp:wrapNone/>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611"/>
                    <a:stretch>
                      <a:fillRect/>
                    </a:stretch>
                  </pic:blipFill>
                  <pic:spPr>
                    <a:xfrm>
                      <a:off x="0" y="0"/>
                      <a:ext cx="3130662" cy="572034"/>
                    </a:xfrm>
                    <a:prstGeom prst="rect">
                      <a:avLst/>
                    </a:prstGeom>
                  </pic:spPr>
                </pic:pic>
              </a:graphicData>
            </a:graphic>
          </wp:anchor>
        </w:drawing>
      </w:r>
    </w:p>
    <w:p w14:paraId="69C9B108">
      <w:pPr>
        <w:pStyle w:val="2"/>
        <w:spacing w:before="85" w:line="216" w:lineRule="auto"/>
        <w:ind w:left="5630"/>
      </w:pPr>
      <w:r>
        <w:rPr>
          <w:spacing w:val="16"/>
        </w:rPr>
        <w:t>,它是第n</w:t>
      </w:r>
      <w:r>
        <w:rPr>
          <w:spacing w:val="-49"/>
        </w:rPr>
        <w:t xml:space="preserve"> </w:t>
      </w:r>
      <w:r>
        <w:rPr>
          <w:spacing w:val="16"/>
        </w:rPr>
        <w:t>阶简正波波矢量的水平</w:t>
      </w:r>
    </w:p>
    <w:p w14:paraId="5B1453D1">
      <w:pPr>
        <w:spacing w:line="310" w:lineRule="auto"/>
        <w:rPr>
          <w:rFonts w:ascii="Arial"/>
          <w:sz w:val="21"/>
        </w:rPr>
      </w:pPr>
    </w:p>
    <w:p w14:paraId="4A3B432C">
      <w:pPr>
        <w:pStyle w:val="2"/>
        <w:spacing w:before="84" w:line="296" w:lineRule="auto"/>
        <w:ind w:left="90" w:right="33" w:firstLine="9"/>
      </w:pPr>
      <w:r>
        <w:rPr>
          <w:spacing w:val="3"/>
        </w:rPr>
        <w:t>方向分量，即第n</w:t>
      </w:r>
      <w:r>
        <w:rPr>
          <w:spacing w:val="-46"/>
        </w:rPr>
        <w:t xml:space="preserve"> </w:t>
      </w:r>
      <w:r>
        <w:rPr>
          <w:spacing w:val="3"/>
        </w:rPr>
        <w:t>阶简正波的水平波数。由该式可看出，当声源频率w</w:t>
      </w:r>
      <w:r>
        <w:rPr>
          <w:spacing w:val="-39"/>
        </w:rPr>
        <w:t xml:space="preserve"> </w:t>
      </w:r>
      <w:r>
        <w:rPr>
          <w:spacing w:val="3"/>
        </w:rPr>
        <w:t>确定后，ζ,</w:t>
      </w:r>
      <w:r>
        <w:t xml:space="preserve"> </w:t>
      </w:r>
      <w:r>
        <w:rPr>
          <w:spacing w:val="13"/>
        </w:rPr>
        <w:t>随简正波的阶次n</w:t>
      </w:r>
      <w:r>
        <w:rPr>
          <w:spacing w:val="-42"/>
        </w:rPr>
        <w:t xml:space="preserve"> </w:t>
      </w:r>
      <w:r>
        <w:rPr>
          <w:spacing w:val="13"/>
        </w:rPr>
        <w:t>的增加而减小，简正波阶次n</w:t>
      </w:r>
      <w:r>
        <w:rPr>
          <w:spacing w:val="-42"/>
        </w:rPr>
        <w:t xml:space="preserve"> </w:t>
      </w:r>
      <w:r>
        <w:rPr>
          <w:spacing w:val="12"/>
        </w:rPr>
        <w:t>最大可取的正整数N</w:t>
      </w:r>
      <w:r>
        <w:rPr>
          <w:spacing w:val="42"/>
        </w:rPr>
        <w:t xml:space="preserve"> </w:t>
      </w:r>
      <w:r>
        <w:rPr>
          <w:spacing w:val="12"/>
        </w:rPr>
        <w:t>由式(3-44)</w:t>
      </w:r>
    </w:p>
    <w:p w14:paraId="1480F797">
      <w:pPr>
        <w:pStyle w:val="2"/>
        <w:spacing w:line="220" w:lineRule="auto"/>
        <w:ind w:left="70"/>
      </w:pPr>
      <w:r>
        <w:rPr>
          <w:spacing w:val="-9"/>
        </w:rPr>
        <w:t>给出：</w:t>
      </w:r>
    </w:p>
    <w:p w14:paraId="205C69CE">
      <w:pPr>
        <w:pStyle w:val="2"/>
        <w:spacing w:before="198" w:line="329" w:lineRule="auto"/>
        <w:ind w:left="110" w:right="67" w:firstLine="4049"/>
      </w:pPr>
      <w:r>
        <w:rPr>
          <w:position w:val="-32"/>
        </w:rPr>
        <w:drawing>
          <wp:inline distT="0" distB="0" distL="0" distR="0">
            <wp:extent cx="889000" cy="413385"/>
            <wp:effectExtent l="0" t="0" r="0" b="0"/>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612"/>
                    <a:stretch>
                      <a:fillRect/>
                    </a:stretch>
                  </pic:blipFill>
                  <pic:spPr>
                    <a:xfrm>
                      <a:off x="0" y="0"/>
                      <a:ext cx="889359" cy="413991"/>
                    </a:xfrm>
                    <a:prstGeom prst="rect">
                      <a:avLst/>
                    </a:prstGeom>
                  </pic:spPr>
                </pic:pic>
              </a:graphicData>
            </a:graphic>
          </wp:inline>
        </w:drawing>
      </w:r>
      <w:r>
        <w:rPr>
          <w:spacing w:val="1"/>
        </w:rPr>
        <w:t xml:space="preserve">                        </w:t>
      </w:r>
      <w:r>
        <w:rPr>
          <w:spacing w:val="-10"/>
        </w:rPr>
        <w:t>(3-44)</w:t>
      </w:r>
      <w:r>
        <w:rPr>
          <w:spacing w:val="9"/>
        </w:rPr>
        <w:t xml:space="preserve">  </w:t>
      </w:r>
      <w:r>
        <w:rPr>
          <w:spacing w:val="20"/>
        </w:rPr>
        <w:t>当阶次</w:t>
      </w:r>
      <w:r>
        <w:rPr>
          <w:rFonts w:ascii="Times New Roman" w:hAnsi="Times New Roman" w:eastAsia="Times New Roman" w:cs="Times New Roman"/>
          <w:spacing w:val="20"/>
        </w:rPr>
        <w:t>n&gt;N</w:t>
      </w:r>
      <w:r>
        <w:rPr>
          <w:rFonts w:ascii="Times New Roman" w:hAnsi="Times New Roman" w:eastAsia="Times New Roman" w:cs="Times New Roman"/>
          <w:spacing w:val="4"/>
        </w:rPr>
        <w:t xml:space="preserve">    </w:t>
      </w:r>
      <w:r>
        <w:rPr>
          <w:spacing w:val="20"/>
        </w:rPr>
        <w:t>时，5变为纯虚数，记为ξ=±</w:t>
      </w:r>
      <w:r>
        <w:rPr>
          <w:rFonts w:ascii="Times New Roman" w:hAnsi="Times New Roman" w:eastAsia="Times New Roman" w:cs="Times New Roman"/>
          <w:spacing w:val="19"/>
        </w:rPr>
        <w:t>j|n|</w:t>
      </w:r>
      <w:r>
        <w:rPr>
          <w:rFonts w:ascii="Times New Roman" w:hAnsi="Times New Roman" w:eastAsia="Times New Roman" w:cs="Times New Roman"/>
          <w:spacing w:val="-28"/>
        </w:rPr>
        <w:t xml:space="preserve"> </w:t>
      </w:r>
      <w:r>
        <w:rPr>
          <w:spacing w:val="19"/>
        </w:rPr>
        <w:t>。</w:t>
      </w:r>
      <w:r>
        <w:rPr>
          <w:spacing w:val="7"/>
        </w:rPr>
        <w:t xml:space="preserve">  </w:t>
      </w:r>
      <w:r>
        <w:rPr>
          <w:spacing w:val="19"/>
        </w:rPr>
        <w:t>若</w:t>
      </w:r>
      <w:r>
        <w:rPr>
          <w:spacing w:val="-13"/>
        </w:rPr>
        <w:t xml:space="preserve"> </w:t>
      </w:r>
      <w:r>
        <w:rPr>
          <w:spacing w:val="19"/>
        </w:rPr>
        <w:t>取</w:t>
      </w:r>
      <w:r>
        <w:rPr>
          <w:spacing w:val="54"/>
        </w:rPr>
        <w:t xml:space="preserve"> </w:t>
      </w:r>
      <w:r>
        <w:rPr>
          <w:spacing w:val="19"/>
        </w:rPr>
        <w:t>ζ</w:t>
      </w:r>
      <w:r>
        <w:rPr>
          <w:spacing w:val="-18"/>
        </w:rPr>
        <w:t xml:space="preserve"> </w:t>
      </w:r>
      <w:r>
        <w:rPr>
          <w:spacing w:val="19"/>
        </w:rPr>
        <w:t>=</w:t>
      </w:r>
      <w:r>
        <w:rPr>
          <w:rFonts w:ascii="Times New Roman" w:hAnsi="Times New Roman" w:eastAsia="Times New Roman" w:cs="Times New Roman"/>
          <w:spacing w:val="19"/>
        </w:rPr>
        <w:t xml:space="preserve">j|5 </w:t>
      </w:r>
      <w:r>
        <w:rPr>
          <w:spacing w:val="19"/>
        </w:rPr>
        <w:t>扞|,则因子</w:t>
      </w:r>
    </w:p>
    <w:p w14:paraId="142F3C5D">
      <w:pPr>
        <w:pStyle w:val="2"/>
        <w:spacing w:before="60" w:line="229" w:lineRule="auto"/>
        <w:ind w:left="190"/>
      </w:pPr>
      <w:r>
        <w:rPr>
          <w:position w:val="-1"/>
        </w:rPr>
        <w:drawing>
          <wp:inline distT="0" distB="0" distL="0" distR="0">
            <wp:extent cx="1167765" cy="330200"/>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613"/>
                    <a:stretch>
                      <a:fillRect/>
                    </a:stretch>
                  </pic:blipFill>
                  <pic:spPr>
                    <a:xfrm>
                      <a:off x="0" y="0"/>
                      <a:ext cx="1168386" cy="330212"/>
                    </a:xfrm>
                    <a:prstGeom prst="rect">
                      <a:avLst/>
                    </a:prstGeom>
                  </pic:spPr>
                </pic:pic>
              </a:graphicData>
            </a:graphic>
          </wp:inline>
        </w:drawing>
      </w:r>
      <w:r>
        <w:rPr>
          <w:spacing w:val="7"/>
        </w:rPr>
        <w:t>,可见，当距离</w:t>
      </w:r>
      <w:r>
        <w:rPr>
          <w:rFonts w:ascii="Times New Roman" w:hAnsi="Times New Roman" w:eastAsia="Times New Roman" w:cs="Times New Roman"/>
          <w:spacing w:val="7"/>
        </w:rPr>
        <w:t>r</w:t>
      </w:r>
      <w:r>
        <w:rPr>
          <w:rFonts w:ascii="Times New Roman" w:hAnsi="Times New Roman" w:eastAsia="Times New Roman" w:cs="Times New Roman"/>
          <w:spacing w:val="38"/>
        </w:rPr>
        <w:t xml:space="preserve"> </w:t>
      </w:r>
      <w:r>
        <w:rPr>
          <w:spacing w:val="7"/>
        </w:rPr>
        <w:t>增</w:t>
      </w:r>
      <w:r>
        <w:rPr>
          <w:spacing w:val="-50"/>
        </w:rPr>
        <w:t xml:space="preserve"> </w:t>
      </w:r>
      <w:r>
        <w:rPr>
          <w:spacing w:val="7"/>
        </w:rPr>
        <w:t>加</w:t>
      </w:r>
      <w:r>
        <w:rPr>
          <w:spacing w:val="-38"/>
        </w:rPr>
        <w:t xml:space="preserve"> </w:t>
      </w:r>
      <w:r>
        <w:rPr>
          <w:spacing w:val="7"/>
        </w:rPr>
        <w:t>时</w:t>
      </w:r>
      <w:r>
        <w:rPr>
          <w:spacing w:val="-60"/>
        </w:rPr>
        <w:t xml:space="preserve"> </w:t>
      </w:r>
      <w:r>
        <w:rPr>
          <w:spacing w:val="7"/>
        </w:rPr>
        <w:t>，</w:t>
      </w:r>
      <w:r>
        <w:rPr>
          <w:rFonts w:ascii="Times New Roman" w:hAnsi="Times New Roman" w:eastAsia="Times New Roman" w:cs="Times New Roman"/>
          <w:spacing w:val="7"/>
        </w:rPr>
        <w:t xml:space="preserve">P,(r,z)   </w:t>
      </w:r>
      <w:r>
        <w:rPr>
          <w:spacing w:val="7"/>
        </w:rPr>
        <w:t>的幅值随</w:t>
      </w:r>
      <w:r>
        <w:rPr>
          <w:rFonts w:ascii="Times New Roman" w:hAnsi="Times New Roman" w:eastAsia="Times New Roman" w:cs="Times New Roman"/>
          <w:spacing w:val="7"/>
        </w:rPr>
        <w:t>r</w:t>
      </w:r>
      <w:r>
        <w:rPr>
          <w:rFonts w:ascii="Times New Roman" w:hAnsi="Times New Roman" w:eastAsia="Times New Roman" w:cs="Times New Roman"/>
          <w:spacing w:val="48"/>
        </w:rPr>
        <w:t xml:space="preserve"> </w:t>
      </w:r>
      <w:r>
        <w:rPr>
          <w:spacing w:val="6"/>
        </w:rPr>
        <w:t>呈指数增长，且随</w:t>
      </w:r>
    </w:p>
    <w:p w14:paraId="7FD3A379">
      <w:pPr>
        <w:pStyle w:val="2"/>
        <w:spacing w:before="131" w:line="212" w:lineRule="auto"/>
        <w:ind w:left="90"/>
        <w:rPr>
          <w:rFonts w:ascii="Times New Roman" w:hAnsi="Times New Roman" w:eastAsia="Times New Roman" w:cs="Times New Roman"/>
        </w:rPr>
      </w:pPr>
      <w:r>
        <w:rPr>
          <w:spacing w:val="1"/>
        </w:rPr>
        <w:t>距离</w:t>
      </w:r>
      <w:r>
        <w:rPr>
          <w:rFonts w:ascii="Times New Roman" w:hAnsi="Times New Roman" w:eastAsia="Times New Roman" w:cs="Times New Roman"/>
          <w:spacing w:val="1"/>
        </w:rPr>
        <w:t>r</w:t>
      </w:r>
      <w:r>
        <w:rPr>
          <w:rFonts w:ascii="Times New Roman" w:hAnsi="Times New Roman" w:eastAsia="Times New Roman" w:cs="Times New Roman"/>
          <w:spacing w:val="47"/>
          <w:w w:val="101"/>
        </w:rPr>
        <w:t xml:space="preserve"> </w:t>
      </w:r>
      <w:r>
        <w:rPr>
          <w:spacing w:val="1"/>
        </w:rPr>
        <w:t>的变大，其增长也越来越快，显然，这是不可能的。因此，只能取ζ=-</w:t>
      </w:r>
      <w:r>
        <w:rPr>
          <w:rFonts w:ascii="Times New Roman" w:hAnsi="Times New Roman" w:eastAsia="Times New Roman" w:cs="Times New Roman"/>
          <w:spacing w:val="1"/>
        </w:rPr>
        <w:t>j|ξ,</w:t>
      </w:r>
    </w:p>
    <w:p w14:paraId="789F28C5">
      <w:pPr>
        <w:pStyle w:val="2"/>
        <w:spacing w:before="101" w:line="298" w:lineRule="auto"/>
        <w:ind w:left="99" w:right="47" w:hanging="9"/>
        <w:jc w:val="both"/>
      </w:pPr>
      <w:r>
        <w:rPr>
          <w:spacing w:val="6"/>
          <w:position w:val="3"/>
        </w:rPr>
        <w:t>这时因子</w:t>
      </w:r>
      <w:r>
        <w:rPr>
          <w:spacing w:val="-72"/>
          <w:position w:val="3"/>
        </w:rPr>
        <w:t xml:space="preserve"> </w:t>
      </w:r>
      <w:r>
        <w:rPr>
          <w:position w:val="-2"/>
        </w:rPr>
        <w:drawing>
          <wp:inline distT="0" distB="0" distL="0" distR="0">
            <wp:extent cx="1275715" cy="330200"/>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614"/>
                    <a:stretch>
                      <a:fillRect/>
                    </a:stretch>
                  </pic:blipFill>
                  <pic:spPr>
                    <a:xfrm>
                      <a:off x="0" y="0"/>
                      <a:ext cx="1276292" cy="330212"/>
                    </a:xfrm>
                    <a:prstGeom prst="rect">
                      <a:avLst/>
                    </a:prstGeom>
                  </pic:spPr>
                </pic:pic>
              </a:graphicData>
            </a:graphic>
          </wp:inline>
        </w:drawing>
      </w:r>
      <w:r>
        <w:rPr>
          <w:spacing w:val="6"/>
        </w:rPr>
        <w:t>,这表示当距离r</w:t>
      </w:r>
      <w:r>
        <w:rPr>
          <w:spacing w:val="-52"/>
        </w:rPr>
        <w:t xml:space="preserve"> </w:t>
      </w:r>
      <w:r>
        <w:rPr>
          <w:spacing w:val="6"/>
        </w:rPr>
        <w:t>增加时，</w:t>
      </w:r>
      <w:r>
        <w:rPr>
          <w:spacing w:val="-60"/>
        </w:rPr>
        <w:t xml:space="preserve"> </w:t>
      </w:r>
      <w:r>
        <w:t>Pn</w:t>
      </w:r>
      <w:r>
        <w:rPr>
          <w:spacing w:val="6"/>
        </w:rPr>
        <w:t>(r,z)的幅值随r</w:t>
      </w:r>
      <w:r>
        <w:rPr>
          <w:spacing w:val="-22"/>
        </w:rPr>
        <w:t xml:space="preserve"> </w:t>
      </w:r>
      <w:r>
        <w:rPr>
          <w:spacing w:val="6"/>
        </w:rPr>
        <w:t>呈</w:t>
      </w:r>
      <w:r>
        <w:rPr>
          <w:spacing w:val="5"/>
        </w:rPr>
        <w:t>指数衰</w:t>
      </w:r>
      <w:r>
        <w:t xml:space="preserve"> </w:t>
      </w:r>
      <w:r>
        <w:rPr>
          <w:spacing w:val="9"/>
        </w:rPr>
        <w:t>减，且随距离</w:t>
      </w:r>
      <w:r>
        <w:rPr>
          <w:rFonts w:ascii="Times New Roman" w:hAnsi="Times New Roman" w:eastAsia="Times New Roman" w:cs="Times New Roman"/>
          <w:spacing w:val="9"/>
        </w:rPr>
        <w:t>r</w:t>
      </w:r>
      <w:r>
        <w:rPr>
          <w:rFonts w:ascii="Times New Roman" w:hAnsi="Times New Roman" w:eastAsia="Times New Roman" w:cs="Times New Roman"/>
          <w:spacing w:val="39"/>
        </w:rPr>
        <w:t xml:space="preserve"> </w:t>
      </w:r>
      <w:r>
        <w:rPr>
          <w:spacing w:val="9"/>
        </w:rPr>
        <w:t>的变大，其衰减也越来越快。所</w:t>
      </w:r>
      <w:r>
        <w:rPr>
          <w:spacing w:val="8"/>
        </w:rPr>
        <w:t>以，对于那些</w:t>
      </w:r>
      <w:r>
        <w:rPr>
          <w:rFonts w:ascii="Times New Roman" w:hAnsi="Times New Roman" w:eastAsia="Times New Roman" w:cs="Times New Roman"/>
          <w:spacing w:val="8"/>
        </w:rPr>
        <w:t xml:space="preserve">n&gt;N   </w:t>
      </w:r>
      <w:r>
        <w:rPr>
          <w:spacing w:val="8"/>
        </w:rPr>
        <w:t>的各项，它在</w:t>
      </w:r>
      <w:r>
        <w:t xml:space="preserve"> </w:t>
      </w:r>
      <w:r>
        <w:rPr>
          <w:spacing w:val="11"/>
        </w:rPr>
        <w:t>层中不可能正常传播，而是以指数衰减规律传播，因此，只有在声源附近，才对</w:t>
      </w:r>
      <w:r>
        <w:rPr>
          <w:spacing w:val="15"/>
        </w:rPr>
        <w:t xml:space="preserve"> </w:t>
      </w:r>
      <w:r>
        <w:rPr>
          <w:spacing w:val="-1"/>
        </w:rPr>
        <w:t>解有贡献。</w:t>
      </w:r>
    </w:p>
    <w:p w14:paraId="1498F7DA">
      <w:pPr>
        <w:pStyle w:val="2"/>
        <w:spacing w:before="1" w:line="216" w:lineRule="auto"/>
        <w:ind w:left="640"/>
      </w:pPr>
      <w:r>
        <w:rPr>
          <w:spacing w:val="21"/>
        </w:rPr>
        <w:t>现在来考察式(3-44),由它可得到</w:t>
      </w:r>
    </w:p>
    <w:p w14:paraId="7CDBB611">
      <w:pPr>
        <w:spacing w:line="263" w:lineRule="auto"/>
        <w:rPr>
          <w:rFonts w:ascii="Arial"/>
          <w:sz w:val="21"/>
        </w:rPr>
      </w:pPr>
      <w:r>
        <w:drawing>
          <wp:anchor distT="0" distB="0" distL="0" distR="0" simplePos="0" relativeHeight="252134400" behindDoc="0" locked="0" layoutInCell="1" allowOverlap="1">
            <wp:simplePos x="0" y="0"/>
            <wp:positionH relativeFrom="column">
              <wp:posOffset>2470150</wp:posOffset>
            </wp:positionH>
            <wp:positionV relativeFrom="paragraph">
              <wp:posOffset>93980</wp:posOffset>
            </wp:positionV>
            <wp:extent cx="1244600" cy="457200"/>
            <wp:effectExtent l="0" t="0" r="0" b="0"/>
            <wp:wrapNone/>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615"/>
                    <a:stretch>
                      <a:fillRect/>
                    </a:stretch>
                  </pic:blipFill>
                  <pic:spPr>
                    <a:xfrm>
                      <a:off x="0" y="0"/>
                      <a:ext cx="1244555" cy="457249"/>
                    </a:xfrm>
                    <a:prstGeom prst="rect">
                      <a:avLst/>
                    </a:prstGeom>
                  </pic:spPr>
                </pic:pic>
              </a:graphicData>
            </a:graphic>
          </wp:anchor>
        </w:drawing>
      </w:r>
    </w:p>
    <w:p w14:paraId="7B7D1202">
      <w:pPr>
        <w:spacing w:before="75" w:line="192" w:lineRule="auto"/>
        <w:ind w:left="862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(3-45a)</w:t>
      </w:r>
    </w:p>
    <w:p w14:paraId="463406B2">
      <w:pPr>
        <w:spacing w:line="471" w:lineRule="auto"/>
        <w:rPr>
          <w:rFonts w:ascii="Arial"/>
          <w:sz w:val="21"/>
        </w:rPr>
      </w:pPr>
    </w:p>
    <w:p w14:paraId="1EB457CF">
      <w:pPr>
        <w:pStyle w:val="2"/>
        <w:spacing w:before="85" w:line="284" w:lineRule="auto"/>
        <w:ind w:left="110" w:right="44" w:firstLine="9"/>
      </w:pPr>
      <w:r>
        <w:rPr>
          <w:spacing w:val="17"/>
        </w:rPr>
        <w:t>式(3-45a) 表示，为了激发能正常传播的N 阶简正波，声</w:t>
      </w:r>
      <w:r>
        <w:rPr>
          <w:spacing w:val="16"/>
        </w:rPr>
        <w:t>源频率应大于或等于</w:t>
      </w:r>
      <w:r>
        <w:t xml:space="preserve"> </w:t>
      </w:r>
      <w:r>
        <w:rPr>
          <w:spacing w:val="13"/>
        </w:rPr>
        <w:t>式(3-45</w:t>
      </w:r>
      <w:r>
        <w:rPr>
          <w:rFonts w:ascii="Times New Roman" w:hAnsi="Times New Roman" w:eastAsia="Times New Roman" w:cs="Times New Roman"/>
          <w:spacing w:val="13"/>
        </w:rPr>
        <w:t xml:space="preserve">a)  </w:t>
      </w:r>
      <w:r>
        <w:rPr>
          <w:spacing w:val="13"/>
        </w:rPr>
        <w:t>所确定的</w:t>
      </w:r>
      <w:r>
        <w:rPr>
          <w:rFonts w:ascii="Times New Roman" w:hAnsi="Times New Roman" w:eastAsia="Times New Roman" w:cs="Times New Roman"/>
          <w:spacing w:val="13"/>
        </w:rPr>
        <w:t xml:space="preserve">w </w:t>
      </w:r>
      <w:r>
        <w:rPr>
          <w:spacing w:val="13"/>
        </w:rPr>
        <w:t>值。通</w:t>
      </w:r>
      <w:r>
        <w:rPr>
          <w:spacing w:val="12"/>
        </w:rPr>
        <w:t>常，称</w:t>
      </w:r>
      <w:r>
        <w:rPr>
          <w:rFonts w:ascii="Times New Roman" w:hAnsi="Times New Roman" w:eastAsia="Times New Roman" w:cs="Times New Roman"/>
        </w:rPr>
        <w:t>ww</w:t>
      </w:r>
      <w:r>
        <w:rPr>
          <w:rFonts w:ascii="Times New Roman" w:hAnsi="Times New Roman" w:eastAsia="Times New Roman" w:cs="Times New Roman"/>
          <w:spacing w:val="-27"/>
        </w:rPr>
        <w:t xml:space="preserve"> </w:t>
      </w:r>
      <w:r>
        <w:rPr>
          <w:spacing w:val="12"/>
        </w:rPr>
        <w:t>为</w:t>
      </w:r>
      <w:r>
        <w:rPr>
          <w:spacing w:val="-67"/>
        </w:rPr>
        <w:t xml:space="preserve"> </w:t>
      </w:r>
      <w:r>
        <w:rPr>
          <w:rFonts w:ascii="Times New Roman" w:hAnsi="Times New Roman" w:eastAsia="Times New Roman" w:cs="Times New Roman"/>
          <w:spacing w:val="12"/>
        </w:rPr>
        <w:t>N</w:t>
      </w:r>
      <w:r>
        <w:rPr>
          <w:rFonts w:ascii="Times New Roman" w:hAnsi="Times New Roman" w:eastAsia="Times New Roman" w:cs="Times New Roman"/>
          <w:spacing w:val="35"/>
        </w:rPr>
        <w:t xml:space="preserve"> </w:t>
      </w:r>
      <w:r>
        <w:rPr>
          <w:spacing w:val="12"/>
        </w:rPr>
        <w:t>阶简正波的简正频率，并记为</w:t>
      </w:r>
    </w:p>
    <w:p w14:paraId="68D7D0FC">
      <w:pPr>
        <w:spacing w:line="284" w:lineRule="auto"/>
        <w:sectPr>
          <w:headerReference r:id="rId76" w:type="default"/>
          <w:pgSz w:w="11900" w:h="16840"/>
          <w:pgMar w:top="1296" w:right="909" w:bottom="0" w:left="1329" w:header="803" w:footer="0" w:gutter="0"/>
          <w:cols w:space="720" w:num="1"/>
        </w:sectPr>
      </w:pPr>
    </w:p>
    <w:p w14:paraId="3BED75FE">
      <w:pPr>
        <w:spacing w:line="399" w:lineRule="auto"/>
        <w:rPr>
          <w:rFonts w:ascii="Arial"/>
          <w:sz w:val="21"/>
        </w:rPr>
      </w:pPr>
    </w:p>
    <w:p w14:paraId="33F3FCDB">
      <w:pPr>
        <w:spacing w:before="80" w:line="192" w:lineRule="auto"/>
        <w:ind w:left="8979"/>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(3-45b)</w:t>
      </w:r>
    </w:p>
    <w:p w14:paraId="264CCAF1">
      <w:pPr>
        <w:spacing w:line="307" w:lineRule="auto"/>
        <w:rPr>
          <w:rFonts w:ascii="Arial"/>
          <w:sz w:val="21"/>
        </w:rPr>
      </w:pPr>
    </w:p>
    <w:p w14:paraId="2C78AB51">
      <w:pPr>
        <w:pStyle w:val="2"/>
        <w:spacing w:before="91" w:line="217" w:lineRule="auto"/>
        <w:ind w:left="1040"/>
        <w:rPr>
          <w:sz w:val="28"/>
          <w:szCs w:val="28"/>
        </w:rPr>
      </w:pPr>
      <w:r>
        <w:rPr>
          <w:spacing w:val="-9"/>
          <w:sz w:val="28"/>
          <w:szCs w:val="28"/>
        </w:rPr>
        <w:t>每一阶简正波都有各自的简正频率，对于n</w:t>
      </w:r>
      <w:r>
        <w:rPr>
          <w:spacing w:val="-38"/>
          <w:sz w:val="28"/>
          <w:szCs w:val="28"/>
        </w:rPr>
        <w:t xml:space="preserve"> </w:t>
      </w:r>
      <w:r>
        <w:rPr>
          <w:spacing w:val="-9"/>
          <w:sz w:val="28"/>
          <w:szCs w:val="28"/>
        </w:rPr>
        <w:t>阶简正波，其简正频率等于</w:t>
      </w:r>
    </w:p>
    <w:p w14:paraId="19464A19">
      <w:pPr>
        <w:pStyle w:val="2"/>
        <w:spacing w:before="2" w:line="271" w:lineRule="auto"/>
        <w:ind w:left="490" w:right="109" w:firstLine="2499"/>
        <w:rPr>
          <w:sz w:val="28"/>
          <w:szCs w:val="28"/>
        </w:rPr>
      </w:pPr>
      <w:r>
        <w:rPr>
          <w:rFonts w:ascii="黑体" w:hAnsi="黑体" w:eastAsia="黑体" w:cs="黑体"/>
          <w:position w:val="-32"/>
          <w:sz w:val="28"/>
          <w:szCs w:val="28"/>
        </w:rPr>
        <w:drawing>
          <wp:inline distT="0" distB="0" distL="0" distR="0">
            <wp:extent cx="1155065" cy="457200"/>
            <wp:effectExtent l="0" t="0" r="0" b="0"/>
            <wp:docPr id="666"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616"/>
                    <a:stretch>
                      <a:fillRect/>
                    </a:stretch>
                  </pic:blipFill>
                  <pic:spPr>
                    <a:xfrm>
                      <a:off x="0" y="0"/>
                      <a:ext cx="1155691" cy="457249"/>
                    </a:xfrm>
                    <a:prstGeom prst="rect">
                      <a:avLst/>
                    </a:prstGeom>
                  </pic:spPr>
                </pic:pic>
              </a:graphicData>
            </a:graphic>
          </wp:inline>
        </w:drawing>
      </w:r>
      <w:r>
        <w:rPr>
          <w:rFonts w:ascii="黑体" w:hAnsi="黑体" w:eastAsia="黑体" w:cs="黑体"/>
          <w:spacing w:val="11"/>
          <w:position w:val="-1"/>
          <w:sz w:val="28"/>
          <w:szCs w:val="28"/>
        </w:rPr>
        <w:t xml:space="preserve">  </w:t>
      </w:r>
      <w:r>
        <w:rPr>
          <w:rFonts w:ascii="黑体" w:hAnsi="黑体" w:eastAsia="黑体" w:cs="黑体"/>
          <w:spacing w:val="-4"/>
          <w:position w:val="-1"/>
          <w:sz w:val="28"/>
          <w:szCs w:val="28"/>
        </w:rPr>
        <w:t>或</w:t>
      </w:r>
      <w:r>
        <w:rPr>
          <w:rFonts w:ascii="黑体" w:hAnsi="黑体" w:eastAsia="黑体" w:cs="黑体"/>
          <w:spacing w:val="28"/>
          <w:position w:val="-1"/>
          <w:sz w:val="28"/>
          <w:szCs w:val="28"/>
        </w:rPr>
        <w:t xml:space="preserve">  </w:t>
      </w:r>
      <w:r>
        <w:rPr>
          <w:position w:val="-29"/>
          <w:sz w:val="28"/>
          <w:szCs w:val="28"/>
        </w:rPr>
        <w:drawing>
          <wp:inline distT="0" distB="0" distL="0" distR="0">
            <wp:extent cx="1129665" cy="438150"/>
            <wp:effectExtent l="0" t="0" r="0" b="0"/>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r:embed="rId617"/>
                    <a:stretch>
                      <a:fillRect/>
                    </a:stretch>
                  </pic:blipFill>
                  <pic:spPr>
                    <a:xfrm>
                      <a:off x="0" y="0"/>
                      <a:ext cx="1130225" cy="438215"/>
                    </a:xfrm>
                    <a:prstGeom prst="rect">
                      <a:avLst/>
                    </a:prstGeom>
                  </pic:spPr>
                </pic:pic>
              </a:graphicData>
            </a:graphic>
          </wp:inline>
        </w:drawing>
      </w:r>
      <w:r>
        <w:rPr>
          <w:rFonts w:ascii="黑体" w:hAnsi="黑体" w:eastAsia="黑体" w:cs="黑体"/>
          <w:spacing w:val="11"/>
          <w:position w:val="-1"/>
          <w:sz w:val="28"/>
          <w:szCs w:val="28"/>
        </w:rPr>
        <w:t xml:space="preserve">          </w:t>
      </w:r>
      <w:r>
        <w:rPr>
          <w:rFonts w:ascii="Times New Roman" w:hAnsi="Times New Roman" w:eastAsia="Times New Roman" w:cs="Times New Roman"/>
          <w:spacing w:val="-4"/>
          <w:sz w:val="28"/>
          <w:szCs w:val="28"/>
        </w:rPr>
        <w:t>(3-45c)</w:t>
      </w:r>
      <w:r>
        <w:rPr>
          <w:rFonts w:ascii="Times New Roman" w:hAnsi="Times New Roman" w:eastAsia="Times New Roman" w:cs="Times New Roman"/>
          <w:sz w:val="28"/>
          <w:szCs w:val="28"/>
        </w:rPr>
        <w:t xml:space="preserve">   </w:t>
      </w:r>
      <w:r>
        <w:rPr>
          <w:spacing w:val="-2"/>
          <w:sz w:val="28"/>
          <w:szCs w:val="28"/>
        </w:rPr>
        <w:t>式(3-45c)表示，只有声源激发频率f≥f  时，层中才存</w:t>
      </w:r>
      <w:r>
        <w:rPr>
          <w:spacing w:val="-3"/>
          <w:sz w:val="28"/>
          <w:szCs w:val="28"/>
        </w:rPr>
        <w:t>在n</w:t>
      </w:r>
      <w:r>
        <w:rPr>
          <w:spacing w:val="-71"/>
          <w:sz w:val="28"/>
          <w:szCs w:val="28"/>
        </w:rPr>
        <w:t xml:space="preserve"> </w:t>
      </w:r>
      <w:r>
        <w:rPr>
          <w:spacing w:val="-3"/>
          <w:sz w:val="28"/>
          <w:szCs w:val="28"/>
        </w:rPr>
        <w:t>阶及其以下各阶简</w:t>
      </w:r>
      <w:r>
        <w:rPr>
          <w:sz w:val="28"/>
          <w:szCs w:val="28"/>
        </w:rPr>
        <w:t xml:space="preserve"> </w:t>
      </w:r>
      <w:r>
        <w:rPr>
          <w:spacing w:val="-6"/>
          <w:sz w:val="28"/>
          <w:szCs w:val="28"/>
        </w:rPr>
        <w:t>正波的传播。特殊地，当</w:t>
      </w:r>
      <w:r>
        <w:rPr>
          <w:rFonts w:ascii="Times New Roman" w:hAnsi="Times New Roman" w:eastAsia="Times New Roman" w:cs="Times New Roman"/>
          <w:spacing w:val="-6"/>
          <w:sz w:val="28"/>
          <w:szCs w:val="28"/>
        </w:rPr>
        <w:t>n=1</w:t>
      </w:r>
      <w:r>
        <w:rPr>
          <w:rFonts w:ascii="Times New Roman" w:hAnsi="Times New Roman" w:eastAsia="Times New Roman" w:cs="Times New Roman"/>
          <w:spacing w:val="27"/>
          <w:w w:val="101"/>
          <w:sz w:val="28"/>
          <w:szCs w:val="28"/>
        </w:rPr>
        <w:t xml:space="preserve">  </w:t>
      </w:r>
      <w:r>
        <w:rPr>
          <w:spacing w:val="-6"/>
          <w:sz w:val="28"/>
          <w:szCs w:val="28"/>
        </w:rPr>
        <w:t>时，对应的简正频率为</w:t>
      </w:r>
    </w:p>
    <w:p w14:paraId="1E4CC160">
      <w:pPr>
        <w:pStyle w:val="2"/>
        <w:spacing w:before="75" w:line="270" w:lineRule="auto"/>
        <w:ind w:left="490" w:right="86" w:firstLine="4299"/>
        <w:rPr>
          <w:sz w:val="28"/>
          <w:szCs w:val="28"/>
        </w:rPr>
      </w:pPr>
      <w:r>
        <w:rPr>
          <w:position w:val="-28"/>
          <w:sz w:val="28"/>
          <w:szCs w:val="28"/>
        </w:rPr>
        <w:drawing>
          <wp:inline distT="0" distB="0" distL="0" distR="0">
            <wp:extent cx="596900" cy="361950"/>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618"/>
                    <a:stretch>
                      <a:fillRect/>
                    </a:stretch>
                  </pic:blipFill>
                  <pic:spPr>
                    <a:xfrm>
                      <a:off x="0" y="0"/>
                      <a:ext cx="596963" cy="361971"/>
                    </a:xfrm>
                    <a:prstGeom prst="rect">
                      <a:avLst/>
                    </a:prstGeom>
                  </pic:spPr>
                </pic:pic>
              </a:graphicData>
            </a:graphic>
          </wp:inline>
        </w:drawing>
      </w:r>
      <w:r>
        <w:rPr>
          <w:spacing w:val="2"/>
          <w:sz w:val="28"/>
          <w:szCs w:val="28"/>
        </w:rPr>
        <w:t xml:space="preserve">                   </w:t>
      </w:r>
      <w:r>
        <w:rPr>
          <w:spacing w:val="1"/>
          <w:sz w:val="28"/>
          <w:szCs w:val="28"/>
        </w:rPr>
        <w:t xml:space="preserve">     </w:t>
      </w:r>
      <w:r>
        <w:rPr>
          <w:spacing w:val="-11"/>
          <w:sz w:val="28"/>
          <w:szCs w:val="28"/>
        </w:rPr>
        <w:t>(3-46)</w:t>
      </w:r>
      <w:r>
        <w:rPr>
          <w:spacing w:val="1"/>
          <w:sz w:val="28"/>
          <w:szCs w:val="28"/>
        </w:rPr>
        <w:t xml:space="preserve"> </w:t>
      </w:r>
      <w:r>
        <w:rPr>
          <w:spacing w:val="-8"/>
          <w:sz w:val="28"/>
          <w:szCs w:val="28"/>
        </w:rPr>
        <w:t>它是能在层中正常传播的简正波的最低频率，称为声道的截止频率。当声源频率</w:t>
      </w:r>
      <w:r>
        <w:rPr>
          <w:spacing w:val="1"/>
          <w:sz w:val="28"/>
          <w:szCs w:val="28"/>
        </w:rPr>
        <w:t xml:space="preserve"> </w:t>
      </w:r>
      <w:r>
        <w:rPr>
          <w:spacing w:val="-9"/>
          <w:sz w:val="28"/>
          <w:szCs w:val="28"/>
        </w:rPr>
        <w:t>f&lt;f</w:t>
      </w:r>
      <w:r>
        <w:rPr>
          <w:spacing w:val="126"/>
          <w:sz w:val="28"/>
          <w:szCs w:val="28"/>
        </w:rPr>
        <w:t xml:space="preserve"> </w:t>
      </w:r>
      <w:r>
        <w:rPr>
          <w:spacing w:val="-9"/>
          <w:sz w:val="28"/>
          <w:szCs w:val="28"/>
        </w:rPr>
        <w:t>时，式(3-43b)</w:t>
      </w:r>
      <w:r>
        <w:rPr>
          <w:spacing w:val="-34"/>
          <w:sz w:val="28"/>
          <w:szCs w:val="28"/>
        </w:rPr>
        <w:t xml:space="preserve"> </w:t>
      </w:r>
      <w:r>
        <w:rPr>
          <w:spacing w:val="-9"/>
          <w:sz w:val="28"/>
          <w:szCs w:val="28"/>
        </w:rPr>
        <w:t>中每项都呈指数</w:t>
      </w:r>
      <w:r>
        <w:rPr>
          <w:spacing w:val="-10"/>
          <w:sz w:val="28"/>
          <w:szCs w:val="28"/>
        </w:rPr>
        <w:t>衰减，不可能远距离传播。由此可知，如要</w:t>
      </w:r>
      <w:r>
        <w:rPr>
          <w:sz w:val="28"/>
          <w:szCs w:val="28"/>
        </w:rPr>
        <w:t xml:space="preserve"> </w:t>
      </w:r>
      <w:r>
        <w:rPr>
          <w:spacing w:val="-19"/>
          <w:sz w:val="28"/>
          <w:szCs w:val="28"/>
        </w:rPr>
        <w:t>得到良好传播效果，需激发多阶简正波，声源频率就应该适当</w:t>
      </w:r>
      <w:r>
        <w:rPr>
          <w:spacing w:val="-20"/>
          <w:sz w:val="28"/>
          <w:szCs w:val="28"/>
        </w:rPr>
        <w:t>高些，至少应高于</w:t>
      </w:r>
      <w:r>
        <w:rPr>
          <w:rFonts w:ascii="Times New Roman" w:hAnsi="Times New Roman" w:eastAsia="Times New Roman" w:cs="Times New Roman"/>
          <w:spacing w:val="-20"/>
          <w:sz w:val="28"/>
          <w:szCs w:val="28"/>
        </w:rPr>
        <w:t>f</w:t>
      </w:r>
      <w:r>
        <w:rPr>
          <w:spacing w:val="-20"/>
          <w:sz w:val="28"/>
          <w:szCs w:val="28"/>
        </w:rPr>
        <w:t>。</w:t>
      </w:r>
    </w:p>
    <w:p w14:paraId="62768AF9">
      <w:pPr>
        <w:spacing w:before="231" w:line="228" w:lineRule="auto"/>
        <w:ind w:left="1030"/>
        <w:rPr>
          <w:rFonts w:ascii="楷体" w:hAnsi="楷体" w:eastAsia="楷体" w:cs="楷体"/>
          <w:sz w:val="28"/>
          <w:szCs w:val="28"/>
        </w:rPr>
      </w:pPr>
      <w:r>
        <w:rPr>
          <w:rFonts w:ascii="楷体" w:hAnsi="楷体" w:eastAsia="楷体" w:cs="楷体"/>
          <w:spacing w:val="-2"/>
          <w:sz w:val="28"/>
          <w:szCs w:val="28"/>
        </w:rPr>
        <w:t>7.相速度和群速度</w:t>
      </w:r>
    </w:p>
    <w:p w14:paraId="46CCB72B">
      <w:pPr>
        <w:pStyle w:val="2"/>
        <w:spacing w:before="201" w:line="219" w:lineRule="auto"/>
        <w:ind w:left="1060"/>
        <w:rPr>
          <w:sz w:val="28"/>
          <w:szCs w:val="28"/>
        </w:rPr>
      </w:pPr>
      <w:r>
        <w:rPr>
          <w:spacing w:val="-8"/>
          <w:sz w:val="28"/>
          <w:szCs w:val="28"/>
        </w:rPr>
        <w:t>1)n</w:t>
      </w:r>
      <w:r>
        <w:rPr>
          <w:spacing w:val="71"/>
          <w:sz w:val="28"/>
          <w:szCs w:val="28"/>
        </w:rPr>
        <w:t xml:space="preserve"> </w:t>
      </w:r>
      <w:r>
        <w:rPr>
          <w:spacing w:val="-8"/>
          <w:sz w:val="28"/>
          <w:szCs w:val="28"/>
        </w:rPr>
        <w:t>阶简正波的相速度</w:t>
      </w:r>
    </w:p>
    <w:p w14:paraId="1A4BA80A">
      <w:pPr>
        <w:pStyle w:val="2"/>
        <w:spacing w:before="56" w:line="307" w:lineRule="auto"/>
        <w:ind w:left="500" w:right="86" w:firstLine="540"/>
        <w:rPr>
          <w:sz w:val="28"/>
          <w:szCs w:val="28"/>
        </w:rPr>
      </w:pPr>
      <w:r>
        <w:drawing>
          <wp:anchor distT="0" distB="0" distL="0" distR="0" simplePos="0" relativeHeight="252135424" behindDoc="0" locked="0" layoutInCell="1" allowOverlap="1">
            <wp:simplePos x="0" y="0"/>
            <wp:positionH relativeFrom="column">
              <wp:posOffset>2475865</wp:posOffset>
            </wp:positionH>
            <wp:positionV relativeFrom="paragraph">
              <wp:posOffset>614680</wp:posOffset>
            </wp:positionV>
            <wp:extent cx="1714500" cy="450850"/>
            <wp:effectExtent l="0" t="0" r="0" b="0"/>
            <wp:wrapNone/>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r:embed="rId619"/>
                    <a:stretch>
                      <a:fillRect/>
                    </a:stretch>
                  </pic:blipFill>
                  <pic:spPr>
                    <a:xfrm>
                      <a:off x="0" y="0"/>
                      <a:ext cx="1714494" cy="450833"/>
                    </a:xfrm>
                    <a:prstGeom prst="rect">
                      <a:avLst/>
                    </a:prstGeom>
                  </pic:spPr>
                </pic:pic>
              </a:graphicData>
            </a:graphic>
          </wp:anchor>
        </w:drawing>
      </w:r>
      <w:r>
        <w:rPr>
          <w:spacing w:val="-1"/>
          <w:sz w:val="28"/>
          <w:szCs w:val="28"/>
        </w:rPr>
        <w:t>相速度是指等相位面的传播速度。因第n</w:t>
      </w:r>
      <w:r>
        <w:rPr>
          <w:spacing w:val="-81"/>
          <w:sz w:val="28"/>
          <w:szCs w:val="28"/>
        </w:rPr>
        <w:t xml:space="preserve"> </w:t>
      </w:r>
      <w:r>
        <w:rPr>
          <w:spacing w:val="-1"/>
          <w:sz w:val="28"/>
          <w:szCs w:val="28"/>
        </w:rPr>
        <w:t>阶</w:t>
      </w:r>
      <w:r>
        <w:rPr>
          <w:spacing w:val="-2"/>
          <w:sz w:val="28"/>
          <w:szCs w:val="28"/>
        </w:rPr>
        <w:t>简正波的水平波数是ξ,故等相</w:t>
      </w:r>
      <w:r>
        <w:rPr>
          <w:sz w:val="28"/>
          <w:szCs w:val="28"/>
        </w:rPr>
        <w:t xml:space="preserve"> </w:t>
      </w:r>
      <w:r>
        <w:rPr>
          <w:spacing w:val="-7"/>
          <w:sz w:val="28"/>
          <w:szCs w:val="28"/>
        </w:rPr>
        <w:t>位面的传播速度</w:t>
      </w:r>
      <w:r>
        <w:rPr>
          <w:rFonts w:ascii="Times New Roman" w:hAnsi="Times New Roman" w:eastAsia="Times New Roman" w:cs="Times New Roman"/>
          <w:spacing w:val="-7"/>
          <w:sz w:val="28"/>
          <w:szCs w:val="28"/>
        </w:rPr>
        <w:t>cm</w:t>
      </w:r>
      <w:r>
        <w:rPr>
          <w:rFonts w:ascii="Times New Roman" w:hAnsi="Times New Roman" w:eastAsia="Times New Roman" w:cs="Times New Roman"/>
          <w:spacing w:val="-37"/>
          <w:sz w:val="28"/>
          <w:szCs w:val="28"/>
        </w:rPr>
        <w:t xml:space="preserve"> </w:t>
      </w:r>
      <w:r>
        <w:rPr>
          <w:spacing w:val="-7"/>
          <w:sz w:val="28"/>
          <w:szCs w:val="28"/>
        </w:rPr>
        <w:t>应等于</w:t>
      </w:r>
    </w:p>
    <w:p w14:paraId="1982AF61">
      <w:pPr>
        <w:pStyle w:val="2"/>
        <w:spacing w:before="47" w:line="222" w:lineRule="auto"/>
        <w:ind w:left="9140"/>
        <w:rPr>
          <w:sz w:val="28"/>
          <w:szCs w:val="28"/>
        </w:rPr>
      </w:pPr>
      <w:r>
        <w:rPr>
          <w:spacing w:val="-11"/>
          <w:sz w:val="28"/>
          <w:szCs w:val="28"/>
        </w:rPr>
        <w:t>(3-47)</w:t>
      </w:r>
    </w:p>
    <w:p w14:paraId="432C287A">
      <w:pPr>
        <w:spacing w:line="413" w:lineRule="auto"/>
        <w:rPr>
          <w:rFonts w:ascii="Arial"/>
          <w:sz w:val="21"/>
        </w:rPr>
      </w:pPr>
    </w:p>
    <w:p w14:paraId="3D77C0F9">
      <w:pPr>
        <w:pStyle w:val="2"/>
        <w:spacing w:before="91" w:line="253" w:lineRule="auto"/>
        <w:ind w:left="510" w:firstLine="550"/>
        <w:jc w:val="both"/>
        <w:rPr>
          <w:sz w:val="28"/>
          <w:szCs w:val="28"/>
        </w:rPr>
      </w:pPr>
      <w:r>
        <w:rPr>
          <w:spacing w:val="-7"/>
          <w:sz w:val="28"/>
          <w:szCs w:val="28"/>
        </w:rPr>
        <w:t>可见相速度</w:t>
      </w:r>
      <w:r>
        <w:rPr>
          <w:rFonts w:ascii="Times New Roman" w:hAnsi="Times New Roman" w:eastAsia="Times New Roman" w:cs="Times New Roman"/>
          <w:spacing w:val="-7"/>
          <w:sz w:val="28"/>
          <w:szCs w:val="28"/>
        </w:rPr>
        <w:t>cm</w:t>
      </w:r>
      <w:r>
        <w:rPr>
          <w:spacing w:val="-7"/>
          <w:sz w:val="28"/>
          <w:szCs w:val="28"/>
        </w:rPr>
        <w:t>除与频率</w:t>
      </w:r>
      <w:r>
        <w:rPr>
          <w:rFonts w:ascii="Times New Roman" w:hAnsi="Times New Roman" w:eastAsia="Times New Roman" w:cs="Times New Roman"/>
          <w:spacing w:val="-7"/>
          <w:sz w:val="28"/>
          <w:szCs w:val="28"/>
        </w:rPr>
        <w:t>w</w:t>
      </w:r>
      <w:r>
        <w:rPr>
          <w:rFonts w:ascii="Times New Roman" w:hAnsi="Times New Roman" w:eastAsia="Times New Roman" w:cs="Times New Roman"/>
          <w:spacing w:val="-31"/>
          <w:sz w:val="28"/>
          <w:szCs w:val="28"/>
        </w:rPr>
        <w:t xml:space="preserve"> </w:t>
      </w:r>
      <w:r>
        <w:rPr>
          <w:spacing w:val="-7"/>
          <w:sz w:val="28"/>
          <w:szCs w:val="28"/>
        </w:rPr>
        <w:t>有关外，还和简正波的阶次</w:t>
      </w:r>
      <w:r>
        <w:rPr>
          <w:rFonts w:ascii="Times New Roman" w:hAnsi="Times New Roman" w:eastAsia="Times New Roman" w:cs="Times New Roman"/>
          <w:spacing w:val="-7"/>
          <w:sz w:val="28"/>
          <w:szCs w:val="28"/>
        </w:rPr>
        <w:t xml:space="preserve">n </w:t>
      </w:r>
      <w:r>
        <w:rPr>
          <w:spacing w:val="-7"/>
          <w:sz w:val="28"/>
          <w:szCs w:val="28"/>
        </w:rPr>
        <w:t>有关，不同阶次的简</w:t>
      </w:r>
      <w:r>
        <w:rPr>
          <w:sz w:val="28"/>
          <w:szCs w:val="28"/>
        </w:rPr>
        <w:t xml:space="preserve"> </w:t>
      </w:r>
      <w:r>
        <w:rPr>
          <w:spacing w:val="-6"/>
          <w:sz w:val="28"/>
          <w:szCs w:val="28"/>
        </w:rPr>
        <w:t>正波，其传播速度也是不同的，因此，如果接收点上是不同阶次简正波的叠加，</w:t>
      </w:r>
      <w:r>
        <w:rPr>
          <w:sz w:val="28"/>
          <w:szCs w:val="28"/>
        </w:rPr>
        <w:t xml:space="preserve"> </w:t>
      </w:r>
      <w:r>
        <w:rPr>
          <w:spacing w:val="-14"/>
          <w:sz w:val="28"/>
          <w:szCs w:val="28"/>
        </w:rPr>
        <w:t>则由于各阶简正波的相速度不同，到达接收点有先有后，各阶简正波信号叠加后，</w:t>
      </w:r>
      <w:r>
        <w:rPr>
          <w:spacing w:val="13"/>
          <w:sz w:val="28"/>
          <w:szCs w:val="28"/>
        </w:rPr>
        <w:t xml:space="preserve"> </w:t>
      </w:r>
      <w:r>
        <w:rPr>
          <w:spacing w:val="-7"/>
          <w:sz w:val="28"/>
          <w:szCs w:val="28"/>
        </w:rPr>
        <w:t>接收波形就会产生畸变。这种简正波相速度和阶次n</w:t>
      </w:r>
      <w:r>
        <w:rPr>
          <w:spacing w:val="-56"/>
          <w:sz w:val="28"/>
          <w:szCs w:val="28"/>
        </w:rPr>
        <w:t xml:space="preserve"> </w:t>
      </w:r>
      <w:r>
        <w:rPr>
          <w:spacing w:val="-7"/>
          <w:sz w:val="28"/>
          <w:szCs w:val="28"/>
        </w:rPr>
        <w:t>有关的现象称为频散，这种</w:t>
      </w:r>
      <w:r>
        <w:rPr>
          <w:sz w:val="28"/>
          <w:szCs w:val="28"/>
        </w:rPr>
        <w:t xml:space="preserve"> </w:t>
      </w:r>
      <w:r>
        <w:rPr>
          <w:spacing w:val="-11"/>
          <w:sz w:val="28"/>
          <w:szCs w:val="28"/>
        </w:rPr>
        <w:t>介质则称为频散介质，浅海水层就属于频散介质。</w:t>
      </w:r>
    </w:p>
    <w:p w14:paraId="18930466">
      <w:pPr>
        <w:pStyle w:val="2"/>
        <w:spacing w:before="22" w:line="219" w:lineRule="auto"/>
        <w:ind w:left="1040"/>
        <w:rPr>
          <w:sz w:val="28"/>
          <w:szCs w:val="28"/>
        </w:rPr>
      </w:pPr>
      <w:r>
        <w:rPr>
          <w:spacing w:val="5"/>
          <w:sz w:val="28"/>
          <w:szCs w:val="28"/>
        </w:rPr>
        <w:t>2)简正波的群速度</w:t>
      </w:r>
    </w:p>
    <w:p w14:paraId="52D69020">
      <w:pPr>
        <w:pStyle w:val="2"/>
        <w:spacing w:before="68" w:line="212" w:lineRule="auto"/>
        <w:ind w:left="1070"/>
        <w:rPr>
          <w:sz w:val="28"/>
          <w:szCs w:val="28"/>
        </w:rPr>
      </w:pPr>
      <w:r>
        <w:rPr>
          <w:spacing w:val="-11"/>
          <w:sz w:val="28"/>
          <w:szCs w:val="28"/>
        </w:rPr>
        <w:t>由声学基础知识可知，简正波的群速度</w:t>
      </w:r>
      <w:r>
        <w:rPr>
          <w:rFonts w:ascii="Times New Roman" w:hAnsi="Times New Roman" w:eastAsia="Times New Roman" w:cs="Times New Roman"/>
          <w:spacing w:val="-11"/>
          <w:sz w:val="28"/>
          <w:szCs w:val="28"/>
        </w:rPr>
        <w:t>cgn</w:t>
      </w:r>
      <w:r>
        <w:rPr>
          <w:spacing w:val="-11"/>
          <w:sz w:val="28"/>
          <w:szCs w:val="28"/>
        </w:rPr>
        <w:t>由下式得到：</w:t>
      </w:r>
    </w:p>
    <w:p w14:paraId="12678678">
      <w:pPr>
        <w:spacing w:line="82" w:lineRule="exact"/>
      </w:pPr>
    </w:p>
    <w:p w14:paraId="77D5F772">
      <w:pPr>
        <w:spacing w:line="82" w:lineRule="exact"/>
        <w:sectPr>
          <w:headerReference r:id="rId77" w:type="default"/>
          <w:pgSz w:w="11900" w:h="16840"/>
          <w:pgMar w:top="1390" w:right="1409" w:bottom="0" w:left="389" w:header="849" w:footer="0" w:gutter="0"/>
          <w:cols w:equalWidth="0" w:num="1">
            <w:col w:w="10101"/>
          </w:cols>
        </w:sectPr>
      </w:pPr>
    </w:p>
    <w:p w14:paraId="2AA6544C">
      <w:pPr>
        <w:spacing w:before="56" w:line="653" w:lineRule="exact"/>
        <w:ind w:firstLine="4759"/>
      </w:pPr>
      <w:r>
        <w:rPr>
          <w:position w:val="-13"/>
        </w:rPr>
        <w:drawing>
          <wp:inline distT="0" distB="0" distL="0" distR="0">
            <wp:extent cx="635000" cy="414655"/>
            <wp:effectExtent l="0" t="0" r="0" b="0"/>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r:embed="rId620"/>
                    <a:stretch>
                      <a:fillRect/>
                    </a:stretch>
                  </pic:blipFill>
                  <pic:spPr>
                    <a:xfrm>
                      <a:off x="0" y="0"/>
                      <a:ext cx="635516" cy="414763"/>
                    </a:xfrm>
                    <a:prstGeom prst="rect">
                      <a:avLst/>
                    </a:prstGeom>
                  </pic:spPr>
                </pic:pic>
              </a:graphicData>
            </a:graphic>
          </wp:inline>
        </w:drawing>
      </w:r>
    </w:p>
    <w:p w14:paraId="03E533A2">
      <w:pPr>
        <w:pStyle w:val="2"/>
        <w:spacing w:before="137" w:line="212" w:lineRule="auto"/>
        <w:ind w:left="540"/>
        <w:rPr>
          <w:sz w:val="28"/>
          <w:szCs w:val="28"/>
        </w:rPr>
      </w:pPr>
      <w:r>
        <w:rPr>
          <w:spacing w:val="-2"/>
          <w:sz w:val="28"/>
          <w:szCs w:val="28"/>
        </w:rPr>
        <w:t>已知@=</w:t>
      </w:r>
      <w:r>
        <w:rPr>
          <w:rFonts w:ascii="Times New Roman" w:hAnsi="Times New Roman" w:eastAsia="Times New Roman" w:cs="Times New Roman"/>
          <w:spacing w:val="-2"/>
          <w:sz w:val="28"/>
          <w:szCs w:val="28"/>
        </w:rPr>
        <w:t>cm</w:t>
      </w:r>
      <w:r>
        <w:rPr>
          <w:spacing w:val="-2"/>
          <w:sz w:val="28"/>
          <w:szCs w:val="28"/>
        </w:rPr>
        <w:t>与</w:t>
      </w:r>
      <w:r>
        <w:rPr>
          <w:rFonts w:ascii="Times New Roman" w:hAnsi="Times New Roman" w:eastAsia="Times New Roman" w:cs="Times New Roman"/>
          <w:spacing w:val="-2"/>
          <w:sz w:val="28"/>
          <w:szCs w:val="28"/>
        </w:rPr>
        <w:t>n,</w:t>
      </w:r>
      <w:r>
        <w:rPr>
          <w:rFonts w:ascii="Times New Roman" w:hAnsi="Times New Roman" w:eastAsia="Times New Roman" w:cs="Times New Roman"/>
          <w:spacing w:val="21"/>
          <w:sz w:val="28"/>
          <w:szCs w:val="28"/>
        </w:rPr>
        <w:t xml:space="preserve">  </w:t>
      </w:r>
      <w:r>
        <w:rPr>
          <w:spacing w:val="-2"/>
          <w:sz w:val="28"/>
          <w:szCs w:val="28"/>
        </w:rPr>
        <w:t>则</w:t>
      </w:r>
      <w:r>
        <w:rPr>
          <w:rFonts w:ascii="Times New Roman" w:hAnsi="Times New Roman" w:eastAsia="Times New Roman" w:cs="Times New Roman"/>
          <w:spacing w:val="-2"/>
          <w:sz w:val="28"/>
          <w:szCs w:val="28"/>
        </w:rPr>
        <w:t>cg</w:t>
      </w:r>
      <w:r>
        <w:rPr>
          <w:rFonts w:ascii="Times New Roman" w:hAnsi="Times New Roman" w:eastAsia="Times New Roman" w:cs="Times New Roman"/>
          <w:spacing w:val="36"/>
          <w:sz w:val="28"/>
          <w:szCs w:val="28"/>
        </w:rPr>
        <w:t xml:space="preserve"> </w:t>
      </w:r>
      <w:r>
        <w:rPr>
          <w:spacing w:val="-2"/>
          <w:sz w:val="28"/>
          <w:szCs w:val="28"/>
        </w:rPr>
        <w:t>为</w:t>
      </w:r>
    </w:p>
    <w:p w14:paraId="706CC818">
      <w:pPr>
        <w:spacing w:before="129" w:line="671" w:lineRule="exact"/>
        <w:ind w:firstLine="4309"/>
      </w:pPr>
      <w:r>
        <w:rPr>
          <w:position w:val="-13"/>
        </w:rPr>
        <w:drawing>
          <wp:inline distT="0" distB="0" distL="0" distR="0">
            <wp:extent cx="1212850" cy="426085"/>
            <wp:effectExtent l="0" t="0" r="0" b="0"/>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621"/>
                    <a:stretch>
                      <a:fillRect/>
                    </a:stretch>
                  </pic:blipFill>
                  <pic:spPr>
                    <a:xfrm>
                      <a:off x="0" y="0"/>
                      <a:ext cx="1212938" cy="426222"/>
                    </a:xfrm>
                    <a:prstGeom prst="rect">
                      <a:avLst/>
                    </a:prstGeom>
                  </pic:spPr>
                </pic:pic>
              </a:graphicData>
            </a:graphic>
          </wp:inline>
        </w:drawing>
      </w:r>
    </w:p>
    <w:p w14:paraId="12FE60CE">
      <w:pPr>
        <w:spacing w:line="258" w:lineRule="auto"/>
        <w:rPr>
          <w:rFonts w:ascii="Arial"/>
          <w:sz w:val="21"/>
        </w:rPr>
      </w:pPr>
    </w:p>
    <w:p w14:paraId="28E64F06">
      <w:pPr>
        <w:pStyle w:val="2"/>
        <w:spacing w:before="91" w:line="219" w:lineRule="auto"/>
        <w:jc w:val="right"/>
        <w:rPr>
          <w:sz w:val="28"/>
          <w:szCs w:val="28"/>
        </w:rPr>
      </w:pPr>
      <w:r>
        <w:rPr>
          <w:spacing w:val="4"/>
          <w:sz w:val="28"/>
          <w:szCs w:val="28"/>
        </w:rPr>
        <w:t>从式(3-47)看出，相速度</w:t>
      </w:r>
      <w:r>
        <w:rPr>
          <w:rFonts w:ascii="Times New Roman" w:hAnsi="Times New Roman" w:eastAsia="Times New Roman" w:cs="Times New Roman"/>
          <w:sz w:val="28"/>
          <w:szCs w:val="28"/>
        </w:rPr>
        <w:t>cm</w:t>
      </w:r>
      <w:r>
        <w:rPr>
          <w:rFonts w:ascii="Times New Roman" w:hAnsi="Times New Roman" w:eastAsia="Times New Roman" w:cs="Times New Roman"/>
          <w:spacing w:val="-32"/>
          <w:sz w:val="28"/>
          <w:szCs w:val="28"/>
        </w:rPr>
        <w:t xml:space="preserve"> </w:t>
      </w:r>
      <w:r>
        <w:rPr>
          <w:spacing w:val="4"/>
          <w:sz w:val="28"/>
          <w:szCs w:val="28"/>
        </w:rPr>
        <w:t>随频率增加而减</w:t>
      </w:r>
      <w:r>
        <w:rPr>
          <w:spacing w:val="3"/>
          <w:sz w:val="28"/>
          <w:szCs w:val="28"/>
        </w:rPr>
        <w:t>小，则</w:t>
      </w:r>
    </w:p>
    <w:p w14:paraId="50226E08">
      <w:pPr>
        <w:spacing w:line="172" w:lineRule="exact"/>
      </w:pPr>
    </w:p>
    <w:p w14:paraId="60EF5203">
      <w:pPr>
        <w:spacing w:line="14" w:lineRule="auto"/>
        <w:rPr>
          <w:rFonts w:ascii="Arial"/>
          <w:sz w:val="2"/>
        </w:rPr>
      </w:pPr>
      <w:r>
        <w:rPr>
          <w:rFonts w:ascii="Arial" w:hAnsi="Arial" w:eastAsia="Arial" w:cs="Arial"/>
          <w:sz w:val="2"/>
          <w:szCs w:val="2"/>
        </w:rPr>
        <w:br w:type="column"/>
      </w:r>
    </w:p>
    <w:p w14:paraId="58030E0B">
      <w:pPr>
        <w:spacing w:line="255" w:lineRule="auto"/>
        <w:rPr>
          <w:rFonts w:ascii="Arial"/>
          <w:sz w:val="21"/>
        </w:rPr>
      </w:pPr>
    </w:p>
    <w:p w14:paraId="479C3F11">
      <w:pPr>
        <w:spacing w:line="255" w:lineRule="auto"/>
        <w:rPr>
          <w:rFonts w:ascii="Arial"/>
          <w:sz w:val="21"/>
        </w:rPr>
      </w:pPr>
    </w:p>
    <w:p w14:paraId="67DCAEFF">
      <w:pPr>
        <w:spacing w:line="255" w:lineRule="auto"/>
        <w:rPr>
          <w:rFonts w:ascii="Arial"/>
          <w:sz w:val="21"/>
        </w:rPr>
      </w:pPr>
    </w:p>
    <w:p w14:paraId="7C95CF03">
      <w:pPr>
        <w:spacing w:line="255" w:lineRule="auto"/>
        <w:rPr>
          <w:rFonts w:ascii="Arial"/>
          <w:sz w:val="21"/>
        </w:rPr>
      </w:pPr>
    </w:p>
    <w:p w14:paraId="0AAC3061">
      <w:pPr>
        <w:spacing w:line="255" w:lineRule="auto"/>
        <w:rPr>
          <w:rFonts w:ascii="Arial"/>
          <w:sz w:val="21"/>
        </w:rPr>
      </w:pPr>
    </w:p>
    <w:p w14:paraId="6D4C2673">
      <w:pPr>
        <w:spacing w:line="255" w:lineRule="auto"/>
        <w:rPr>
          <w:rFonts w:ascii="Arial"/>
          <w:sz w:val="21"/>
        </w:rPr>
      </w:pPr>
    </w:p>
    <w:p w14:paraId="1879750F">
      <w:pPr>
        <w:spacing w:line="256" w:lineRule="auto"/>
        <w:rPr>
          <w:rFonts w:ascii="Arial"/>
          <w:sz w:val="21"/>
        </w:rPr>
      </w:pPr>
    </w:p>
    <w:p w14:paraId="7B70BA7D">
      <w:pPr>
        <w:spacing w:line="256" w:lineRule="auto"/>
        <w:rPr>
          <w:rFonts w:ascii="Arial"/>
          <w:sz w:val="21"/>
        </w:rPr>
      </w:pPr>
    </w:p>
    <w:p w14:paraId="6D29AF40">
      <w:pPr>
        <w:spacing w:before="1" w:line="710" w:lineRule="exact"/>
      </w:pPr>
      <w:r>
        <w:rPr>
          <w:position w:val="-14"/>
        </w:rPr>
        <w:drawing>
          <wp:inline distT="0" distB="0" distL="0" distR="0">
            <wp:extent cx="697865" cy="450215"/>
            <wp:effectExtent l="0" t="0" r="0" b="0"/>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r:embed="rId622"/>
                    <a:stretch>
                      <a:fillRect/>
                    </a:stretch>
                  </pic:blipFill>
                  <pic:spPr>
                    <a:xfrm>
                      <a:off x="0" y="0"/>
                      <a:ext cx="698447" cy="450833"/>
                    </a:xfrm>
                    <a:prstGeom prst="rect">
                      <a:avLst/>
                    </a:prstGeom>
                  </pic:spPr>
                </pic:pic>
              </a:graphicData>
            </a:graphic>
          </wp:inline>
        </w:drawing>
      </w:r>
    </w:p>
    <w:p w14:paraId="24DB96BE">
      <w:pPr>
        <w:spacing w:line="14" w:lineRule="auto"/>
        <w:rPr>
          <w:rFonts w:ascii="Arial"/>
          <w:sz w:val="2"/>
        </w:rPr>
      </w:pPr>
      <w:r>
        <w:rPr>
          <w:rFonts w:ascii="Arial" w:hAnsi="Arial" w:eastAsia="Arial" w:cs="Arial"/>
          <w:sz w:val="2"/>
          <w:szCs w:val="2"/>
        </w:rPr>
        <w:br w:type="column"/>
      </w:r>
    </w:p>
    <w:p w14:paraId="2412EE85">
      <w:pPr>
        <w:spacing w:line="264" w:lineRule="auto"/>
        <w:rPr>
          <w:rFonts w:ascii="Arial"/>
          <w:sz w:val="21"/>
        </w:rPr>
      </w:pPr>
    </w:p>
    <w:p w14:paraId="33C76470">
      <w:pPr>
        <w:spacing w:line="264" w:lineRule="auto"/>
        <w:rPr>
          <w:rFonts w:ascii="Arial"/>
          <w:sz w:val="21"/>
        </w:rPr>
      </w:pPr>
    </w:p>
    <w:p w14:paraId="6CC48CC8">
      <w:pPr>
        <w:spacing w:line="264" w:lineRule="auto"/>
        <w:rPr>
          <w:rFonts w:ascii="Arial"/>
          <w:sz w:val="21"/>
        </w:rPr>
      </w:pPr>
    </w:p>
    <w:p w14:paraId="16ADB6FB">
      <w:pPr>
        <w:spacing w:line="265" w:lineRule="auto"/>
        <w:rPr>
          <w:rFonts w:ascii="Arial"/>
          <w:sz w:val="21"/>
        </w:rPr>
      </w:pPr>
    </w:p>
    <w:p w14:paraId="3BDE34E4">
      <w:pPr>
        <w:spacing w:line="265" w:lineRule="auto"/>
        <w:rPr>
          <w:rFonts w:ascii="Arial"/>
          <w:sz w:val="21"/>
        </w:rPr>
      </w:pPr>
    </w:p>
    <w:p w14:paraId="3EF9045D">
      <w:pPr>
        <w:pStyle w:val="2"/>
        <w:spacing w:before="91" w:line="222" w:lineRule="auto"/>
        <w:ind w:left="1019"/>
        <w:rPr>
          <w:sz w:val="28"/>
          <w:szCs w:val="28"/>
        </w:rPr>
      </w:pPr>
      <w:r>
        <w:rPr>
          <w:spacing w:val="-11"/>
          <w:sz w:val="28"/>
          <w:szCs w:val="28"/>
        </w:rPr>
        <w:t>(3-48)</w:t>
      </w:r>
    </w:p>
    <w:p w14:paraId="5465E28B">
      <w:pPr>
        <w:spacing w:line="373" w:lineRule="auto"/>
        <w:rPr>
          <w:rFonts w:ascii="Arial"/>
          <w:sz w:val="21"/>
        </w:rPr>
      </w:pPr>
    </w:p>
    <w:p w14:paraId="617A16A7">
      <w:pPr>
        <w:pStyle w:val="2"/>
        <w:spacing w:before="92" w:line="219" w:lineRule="auto"/>
        <w:rPr>
          <w:sz w:val="28"/>
          <w:szCs w:val="28"/>
        </w:rPr>
      </w:pPr>
      <w:r>
        <w:rPr>
          <w:spacing w:val="-5"/>
          <w:sz w:val="28"/>
          <w:szCs w:val="28"/>
        </w:rPr>
        <w:t>因而，简正波群</w:t>
      </w:r>
    </w:p>
    <w:p w14:paraId="573867A4">
      <w:pPr>
        <w:spacing w:line="219" w:lineRule="auto"/>
        <w:rPr>
          <w:sz w:val="28"/>
          <w:szCs w:val="28"/>
        </w:rPr>
        <w:sectPr>
          <w:type w:val="continuous"/>
          <w:pgSz w:w="11900" w:h="16840"/>
          <w:pgMar w:top="1390" w:right="1409" w:bottom="0" w:left="389" w:header="849" w:footer="0" w:gutter="0"/>
          <w:cols w:equalWidth="0" w:num="3">
            <w:col w:w="6865" w:space="35"/>
            <w:col w:w="1130" w:space="100"/>
            <w:col w:w="1970"/>
          </w:cols>
        </w:sectPr>
      </w:pPr>
    </w:p>
    <w:p w14:paraId="4AAF7B41">
      <w:pPr>
        <w:pStyle w:val="2"/>
        <w:spacing w:before="96" w:line="237" w:lineRule="auto"/>
        <w:ind w:left="510" w:right="83" w:firstLine="9"/>
        <w:rPr>
          <w:sz w:val="28"/>
          <w:szCs w:val="28"/>
        </w:rPr>
      </w:pPr>
      <w:r>
        <w:drawing>
          <wp:anchor distT="0" distB="0" distL="0" distR="0" simplePos="0" relativeHeight="252137472" behindDoc="0" locked="0" layoutInCell="1" allowOverlap="1">
            <wp:simplePos x="0" y="0"/>
            <wp:positionH relativeFrom="column">
              <wp:posOffset>1822450</wp:posOffset>
            </wp:positionH>
            <wp:positionV relativeFrom="paragraph">
              <wp:posOffset>-8399145</wp:posOffset>
            </wp:positionV>
            <wp:extent cx="1219200" cy="433705"/>
            <wp:effectExtent l="0" t="0" r="0" b="0"/>
            <wp:wrapNone/>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r:embed="rId623"/>
                    <a:stretch>
                      <a:fillRect/>
                    </a:stretch>
                  </pic:blipFill>
                  <pic:spPr>
                    <a:xfrm>
                      <a:off x="0" y="0"/>
                      <a:ext cx="1219182" cy="433823"/>
                    </a:xfrm>
                    <a:prstGeom prst="rect">
                      <a:avLst/>
                    </a:prstGeom>
                  </pic:spPr>
                </pic:pic>
              </a:graphicData>
            </a:graphic>
          </wp:anchor>
        </w:drawing>
      </w:r>
      <w:r>
        <w:drawing>
          <wp:anchor distT="0" distB="0" distL="0" distR="0" simplePos="0" relativeHeight="252136448" behindDoc="0" locked="0" layoutInCell="1" allowOverlap="1">
            <wp:simplePos x="0" y="0"/>
            <wp:positionH relativeFrom="column">
              <wp:posOffset>3256915</wp:posOffset>
            </wp:positionH>
            <wp:positionV relativeFrom="paragraph">
              <wp:posOffset>-8393430</wp:posOffset>
            </wp:positionV>
            <wp:extent cx="1588135" cy="433070"/>
            <wp:effectExtent l="0" t="0" r="0" b="0"/>
            <wp:wrapNone/>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624"/>
                    <a:stretch>
                      <a:fillRect/>
                    </a:stretch>
                  </pic:blipFill>
                  <pic:spPr>
                    <a:xfrm>
                      <a:off x="0" y="0"/>
                      <a:ext cx="1588177" cy="432773"/>
                    </a:xfrm>
                    <a:prstGeom prst="rect">
                      <a:avLst/>
                    </a:prstGeom>
                  </pic:spPr>
                </pic:pic>
              </a:graphicData>
            </a:graphic>
          </wp:anchor>
        </w:drawing>
      </w:r>
      <w:r>
        <w:rPr>
          <w:spacing w:val="5"/>
          <w:sz w:val="28"/>
          <w:szCs w:val="28"/>
        </w:rPr>
        <w:t>速度小于相速度，即</w:t>
      </w:r>
      <w:r>
        <w:rPr>
          <w:sz w:val="28"/>
          <w:szCs w:val="28"/>
        </w:rPr>
        <w:t>cgn</w:t>
      </w:r>
      <w:r>
        <w:rPr>
          <w:spacing w:val="5"/>
          <w:sz w:val="28"/>
          <w:szCs w:val="28"/>
        </w:rPr>
        <w:t>&lt;</w:t>
      </w:r>
      <w:r>
        <w:rPr>
          <w:sz w:val="28"/>
          <w:szCs w:val="28"/>
        </w:rPr>
        <w:t>cm</w:t>
      </w:r>
      <w:r>
        <w:rPr>
          <w:spacing w:val="5"/>
          <w:sz w:val="28"/>
          <w:szCs w:val="28"/>
        </w:rPr>
        <w:t>。</w:t>
      </w:r>
      <w:r>
        <w:rPr>
          <w:spacing w:val="-43"/>
          <w:sz w:val="28"/>
          <w:szCs w:val="28"/>
        </w:rPr>
        <w:t xml:space="preserve"> </w:t>
      </w:r>
      <w:r>
        <w:rPr>
          <w:spacing w:val="5"/>
          <w:sz w:val="28"/>
          <w:szCs w:val="28"/>
        </w:rPr>
        <w:t>把式(3-39)代入</w:t>
      </w:r>
      <w:r>
        <w:rPr>
          <w:sz w:val="28"/>
          <w:szCs w:val="28"/>
        </w:rPr>
        <w:t>cn</w:t>
      </w:r>
      <w:r>
        <w:rPr>
          <w:spacing w:val="5"/>
          <w:sz w:val="28"/>
          <w:szCs w:val="28"/>
        </w:rPr>
        <w:t>=</w:t>
      </w:r>
      <w:r>
        <w:rPr>
          <w:sz w:val="28"/>
          <w:szCs w:val="28"/>
        </w:rPr>
        <w:t>dw</w:t>
      </w:r>
      <w:r>
        <w:rPr>
          <w:spacing w:val="4"/>
          <w:sz w:val="28"/>
          <w:szCs w:val="28"/>
        </w:rPr>
        <w:t>/dξ,中，可以求得简正</w:t>
      </w:r>
      <w:r>
        <w:rPr>
          <w:sz w:val="28"/>
          <w:szCs w:val="28"/>
        </w:rPr>
        <w:t xml:space="preserve"> </w:t>
      </w:r>
      <w:r>
        <w:rPr>
          <w:spacing w:val="-11"/>
          <w:sz w:val="28"/>
          <w:szCs w:val="28"/>
        </w:rPr>
        <w:t>波的群速度为</w:t>
      </w:r>
    </w:p>
    <w:p w14:paraId="10FDEE83">
      <w:pPr>
        <w:spacing w:line="237" w:lineRule="auto"/>
        <w:rPr>
          <w:sz w:val="28"/>
          <w:szCs w:val="28"/>
        </w:rPr>
        <w:sectPr>
          <w:type w:val="continuous"/>
          <w:pgSz w:w="11900" w:h="16840"/>
          <w:pgMar w:top="1390" w:right="1409" w:bottom="0" w:left="389" w:header="849" w:footer="0" w:gutter="0"/>
          <w:cols w:equalWidth="0" w:num="1">
            <w:col w:w="10101"/>
          </w:cols>
        </w:sectPr>
      </w:pPr>
    </w:p>
    <w:p w14:paraId="21FD057E">
      <w:pPr>
        <w:spacing w:line="276" w:lineRule="auto"/>
        <w:rPr>
          <w:rFonts w:ascii="Arial"/>
          <w:sz w:val="21"/>
        </w:rPr>
      </w:pPr>
    </w:p>
    <w:p w14:paraId="0758EC57">
      <w:pPr>
        <w:spacing w:line="276" w:lineRule="auto"/>
        <w:rPr>
          <w:rFonts w:ascii="Arial"/>
          <w:sz w:val="21"/>
        </w:rPr>
      </w:pPr>
      <w:r>
        <w:drawing>
          <wp:anchor distT="0" distB="0" distL="0" distR="0" simplePos="0" relativeHeight="252138496" behindDoc="0" locked="0" layoutInCell="1" allowOverlap="1">
            <wp:simplePos x="0" y="0"/>
            <wp:positionH relativeFrom="column">
              <wp:posOffset>2242185</wp:posOffset>
            </wp:positionH>
            <wp:positionV relativeFrom="paragraph">
              <wp:posOffset>16510</wp:posOffset>
            </wp:positionV>
            <wp:extent cx="1752600" cy="546100"/>
            <wp:effectExtent l="0" t="0" r="0" b="0"/>
            <wp:wrapNone/>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r:embed="rId625"/>
                    <a:stretch>
                      <a:fillRect/>
                    </a:stretch>
                  </pic:blipFill>
                  <pic:spPr>
                    <a:xfrm>
                      <a:off x="0" y="0"/>
                      <a:ext cx="1752578" cy="546111"/>
                    </a:xfrm>
                    <a:prstGeom prst="rect">
                      <a:avLst/>
                    </a:prstGeom>
                  </pic:spPr>
                </pic:pic>
              </a:graphicData>
            </a:graphic>
          </wp:anchor>
        </w:drawing>
      </w:r>
    </w:p>
    <w:p w14:paraId="2893F07C">
      <w:pPr>
        <w:pStyle w:val="2"/>
        <w:spacing w:before="71" w:line="222" w:lineRule="auto"/>
        <w:ind w:left="8791"/>
        <w:rPr>
          <w:sz w:val="22"/>
          <w:szCs w:val="22"/>
        </w:rPr>
      </w:pPr>
      <w:r>
        <w:rPr>
          <w:spacing w:val="-8"/>
          <w:sz w:val="22"/>
          <w:szCs w:val="22"/>
        </w:rPr>
        <w:t>(3-49)</w:t>
      </w:r>
    </w:p>
    <w:p w14:paraId="4ACBCAF6">
      <w:pPr>
        <w:spacing w:line="291" w:lineRule="auto"/>
        <w:rPr>
          <w:rFonts w:ascii="Arial"/>
          <w:sz w:val="21"/>
        </w:rPr>
      </w:pPr>
    </w:p>
    <w:p w14:paraId="751A2AB3">
      <w:pPr>
        <w:pStyle w:val="2"/>
        <w:spacing w:before="91" w:line="219" w:lineRule="auto"/>
        <w:ind w:left="161"/>
        <w:rPr>
          <w:sz w:val="28"/>
          <w:szCs w:val="28"/>
        </w:rPr>
      </w:pPr>
      <w:r>
        <w:rPr>
          <w:spacing w:val="13"/>
          <w:sz w:val="28"/>
          <w:szCs w:val="28"/>
        </w:rPr>
        <w:t>从式(3-47)和式(3-49)可看出：</w:t>
      </w:r>
    </w:p>
    <w:p w14:paraId="05AF0145">
      <w:pPr>
        <w:pStyle w:val="2"/>
        <w:spacing w:before="76" w:line="212" w:lineRule="auto"/>
        <w:ind w:left="691"/>
        <w:rPr>
          <w:sz w:val="28"/>
          <w:szCs w:val="28"/>
        </w:rPr>
      </w:pPr>
      <w:r>
        <w:rPr>
          <w:rFonts w:ascii="Times New Roman" w:hAnsi="Times New Roman" w:eastAsia="Times New Roman" w:cs="Times New Roman"/>
          <w:spacing w:val="1"/>
          <w:sz w:val="28"/>
          <w:szCs w:val="28"/>
        </w:rPr>
        <w:t>(1)</w:t>
      </w:r>
      <w:r>
        <w:rPr>
          <w:rFonts w:ascii="Times New Roman" w:hAnsi="Times New Roman" w:eastAsia="Times New Roman" w:cs="Times New Roman"/>
          <w:sz w:val="28"/>
          <w:szCs w:val="28"/>
        </w:rPr>
        <w:t>cm</w:t>
      </w:r>
      <w:r>
        <w:rPr>
          <w:rFonts w:ascii="Times New Roman" w:hAnsi="Times New Roman" w:eastAsia="Times New Roman" w:cs="Times New Roman"/>
          <w:spacing w:val="1"/>
          <w:sz w:val="28"/>
          <w:szCs w:val="28"/>
        </w:rPr>
        <w:t xml:space="preserve">   </w:t>
      </w:r>
      <w:r>
        <w:rPr>
          <w:spacing w:val="1"/>
          <w:sz w:val="28"/>
          <w:szCs w:val="28"/>
        </w:rPr>
        <w:t>随@增加而减小，</w:t>
      </w:r>
      <w:r>
        <w:rPr>
          <w:rFonts w:ascii="Times New Roman" w:hAnsi="Times New Roman" w:eastAsia="Times New Roman" w:cs="Times New Roman"/>
          <w:spacing w:val="1"/>
          <w:sz w:val="28"/>
          <w:szCs w:val="28"/>
        </w:rPr>
        <w:t xml:space="preserve">c,   </w:t>
      </w:r>
      <w:r>
        <w:rPr>
          <w:spacing w:val="1"/>
          <w:sz w:val="28"/>
          <w:szCs w:val="28"/>
        </w:rPr>
        <w:t>随の增加而增加；</w:t>
      </w:r>
    </w:p>
    <w:p w14:paraId="364E7262">
      <w:pPr>
        <w:pStyle w:val="2"/>
        <w:spacing w:before="139" w:line="212" w:lineRule="auto"/>
        <w:ind w:left="721"/>
        <w:rPr>
          <w:rFonts w:ascii="Arial" w:hAnsi="Arial" w:eastAsia="Arial" w:cs="Arial"/>
          <w:sz w:val="28"/>
          <w:szCs w:val="28"/>
        </w:rPr>
      </w:pPr>
      <w:r>
        <w:rPr>
          <w:sz w:val="28"/>
          <w:szCs w:val="28"/>
        </w:rPr>
        <w:t>(2)当@</w:t>
      </w:r>
      <w:r>
        <w:rPr>
          <w:spacing w:val="-49"/>
          <w:sz w:val="28"/>
          <w:szCs w:val="28"/>
        </w:rPr>
        <w:t xml:space="preserve"> </w:t>
      </w:r>
      <w:r>
        <w:rPr>
          <w:sz w:val="28"/>
          <w:szCs w:val="28"/>
        </w:rPr>
        <w:t>→</w:t>
      </w:r>
      <w:r>
        <w:rPr>
          <w:spacing w:val="-58"/>
          <w:sz w:val="28"/>
          <w:szCs w:val="28"/>
        </w:rPr>
        <w:t xml:space="preserve"> </w:t>
      </w:r>
      <w:r>
        <w:rPr>
          <w:sz w:val="28"/>
          <w:szCs w:val="28"/>
        </w:rPr>
        <w:t>∞时，</w:t>
      </w:r>
      <w:r>
        <w:rPr>
          <w:rFonts w:ascii="Arial" w:hAnsi="Arial" w:eastAsia="Arial" w:cs="Arial"/>
          <w:sz w:val="28"/>
          <w:szCs w:val="28"/>
        </w:rPr>
        <w:t>cm</w:t>
      </w:r>
      <w:r>
        <w:rPr>
          <w:sz w:val="28"/>
          <w:szCs w:val="28"/>
        </w:rPr>
        <w:t>和</w:t>
      </w:r>
      <w:r>
        <w:rPr>
          <w:rFonts w:ascii="Arial" w:hAnsi="Arial" w:eastAsia="Arial" w:cs="Arial"/>
          <w:sz w:val="28"/>
          <w:szCs w:val="28"/>
        </w:rPr>
        <w:t xml:space="preserve">cg </w:t>
      </w:r>
      <w:r>
        <w:rPr>
          <w:sz w:val="28"/>
          <w:szCs w:val="28"/>
        </w:rPr>
        <w:t>都趋于自由空间的声速</w:t>
      </w:r>
      <w:r>
        <w:rPr>
          <w:rFonts w:ascii="Arial" w:hAnsi="Arial" w:eastAsia="Arial" w:cs="Arial"/>
          <w:sz w:val="28"/>
          <w:szCs w:val="28"/>
        </w:rPr>
        <w:t>co;</w:t>
      </w:r>
    </w:p>
    <w:p w14:paraId="216EFE13">
      <w:pPr>
        <w:pStyle w:val="2"/>
        <w:spacing w:before="167" w:line="212" w:lineRule="auto"/>
        <w:ind w:left="711"/>
        <w:rPr>
          <w:sz w:val="28"/>
          <w:szCs w:val="28"/>
        </w:rPr>
      </w:pPr>
      <w:r>
        <w:rPr>
          <w:rFonts w:ascii="Times New Roman" w:hAnsi="Times New Roman" w:eastAsia="Times New Roman" w:cs="Times New Roman"/>
          <w:spacing w:val="-1"/>
          <w:sz w:val="28"/>
          <w:szCs w:val="28"/>
        </w:rPr>
        <w:t>(3)cm</w:t>
      </w:r>
      <w:r>
        <w:rPr>
          <w:rFonts w:ascii="Times New Roman" w:hAnsi="Times New Roman" w:eastAsia="Times New Roman" w:cs="Times New Roman"/>
          <w:spacing w:val="15"/>
          <w:sz w:val="28"/>
          <w:szCs w:val="28"/>
        </w:rPr>
        <w:t xml:space="preserve">   </w:t>
      </w:r>
      <w:r>
        <w:rPr>
          <w:spacing w:val="-1"/>
          <w:sz w:val="28"/>
          <w:szCs w:val="28"/>
        </w:rPr>
        <w:t>和</w:t>
      </w:r>
      <w:r>
        <w:rPr>
          <w:rFonts w:ascii="Times New Roman" w:hAnsi="Times New Roman" w:eastAsia="Times New Roman" w:cs="Times New Roman"/>
          <w:spacing w:val="-1"/>
          <w:sz w:val="28"/>
          <w:szCs w:val="28"/>
        </w:rPr>
        <w:t>c</w:t>
      </w:r>
      <w:r>
        <w:rPr>
          <w:rFonts w:ascii="Times New Roman" w:hAnsi="Times New Roman" w:eastAsia="Times New Roman" w:cs="Times New Roman"/>
          <w:spacing w:val="12"/>
          <w:sz w:val="28"/>
          <w:szCs w:val="28"/>
        </w:rPr>
        <w:t xml:space="preserve">   </w:t>
      </w:r>
      <w:r>
        <w:rPr>
          <w:spacing w:val="-1"/>
          <w:sz w:val="28"/>
          <w:szCs w:val="28"/>
        </w:rPr>
        <w:t>满足</w:t>
      </w:r>
      <w:r>
        <w:rPr>
          <w:rFonts w:ascii="Times New Roman" w:hAnsi="Times New Roman" w:eastAsia="Times New Roman" w:cs="Times New Roman"/>
          <w:spacing w:val="-1"/>
          <w:sz w:val="28"/>
          <w:szCs w:val="28"/>
        </w:rPr>
        <w:t>cmCgn=c²</w:t>
      </w:r>
      <w:r>
        <w:rPr>
          <w:spacing w:val="-1"/>
          <w:sz w:val="28"/>
          <w:szCs w:val="28"/>
        </w:rPr>
        <w:t>。</w:t>
      </w:r>
    </w:p>
    <w:p w14:paraId="60F9B19D">
      <w:pPr>
        <w:pStyle w:val="2"/>
        <w:spacing w:before="148" w:line="212" w:lineRule="auto"/>
        <w:ind w:left="721"/>
        <w:rPr>
          <w:sz w:val="28"/>
          <w:szCs w:val="28"/>
        </w:rPr>
      </w:pPr>
      <w:r>
        <w:rPr>
          <w:spacing w:val="-4"/>
          <w:sz w:val="28"/>
          <w:szCs w:val="28"/>
        </w:rPr>
        <w:t>图3-3²中绘出了简正波相速度</w:t>
      </w:r>
      <w:r>
        <w:rPr>
          <w:rFonts w:ascii="Times New Roman" w:hAnsi="Times New Roman" w:eastAsia="Times New Roman" w:cs="Times New Roman"/>
          <w:spacing w:val="-4"/>
          <w:sz w:val="28"/>
          <w:szCs w:val="28"/>
        </w:rPr>
        <w:t>cm</w:t>
      </w:r>
      <w:r>
        <w:rPr>
          <w:rFonts w:ascii="Times New Roman" w:hAnsi="Times New Roman" w:eastAsia="Times New Roman" w:cs="Times New Roman"/>
          <w:spacing w:val="-21"/>
          <w:sz w:val="28"/>
          <w:szCs w:val="28"/>
        </w:rPr>
        <w:t xml:space="preserve"> </w:t>
      </w:r>
      <w:r>
        <w:rPr>
          <w:spacing w:val="-4"/>
          <w:sz w:val="28"/>
          <w:szCs w:val="28"/>
        </w:rPr>
        <w:t>和群速度</w:t>
      </w:r>
      <w:r>
        <w:rPr>
          <w:rFonts w:ascii="Times New Roman" w:hAnsi="Times New Roman" w:eastAsia="Times New Roman" w:cs="Times New Roman"/>
          <w:spacing w:val="-4"/>
          <w:sz w:val="28"/>
          <w:szCs w:val="28"/>
        </w:rPr>
        <w:t>cg</w:t>
      </w:r>
      <w:r>
        <w:rPr>
          <w:rFonts w:ascii="Times New Roman" w:hAnsi="Times New Roman" w:eastAsia="Times New Roman" w:cs="Times New Roman"/>
          <w:spacing w:val="46"/>
          <w:sz w:val="28"/>
          <w:szCs w:val="28"/>
        </w:rPr>
        <w:t xml:space="preserve"> </w:t>
      </w:r>
      <w:r>
        <w:rPr>
          <w:spacing w:val="-4"/>
          <w:sz w:val="28"/>
          <w:szCs w:val="28"/>
        </w:rPr>
        <w:t>随频率的变化。</w:t>
      </w:r>
    </w:p>
    <w:p w14:paraId="316B23A7">
      <w:pPr>
        <w:spacing w:line="416" w:lineRule="auto"/>
        <w:rPr>
          <w:rFonts w:ascii="Arial"/>
          <w:sz w:val="21"/>
        </w:rPr>
      </w:pPr>
    </w:p>
    <w:p w14:paraId="25B91D52">
      <w:pPr>
        <w:spacing w:line="4540" w:lineRule="exact"/>
        <w:ind w:firstLine="2061"/>
      </w:pPr>
      <w:r>
        <w:rPr>
          <w:position w:val="-90"/>
        </w:rPr>
        <w:drawing>
          <wp:inline distT="0" distB="0" distL="0" distR="0">
            <wp:extent cx="3714750" cy="2882265"/>
            <wp:effectExtent l="0" t="0" r="0" b="0"/>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626"/>
                    <a:stretch>
                      <a:fillRect/>
                    </a:stretch>
                  </pic:blipFill>
                  <pic:spPr>
                    <a:xfrm>
                      <a:off x="0" y="0"/>
                      <a:ext cx="3714775" cy="2882833"/>
                    </a:xfrm>
                    <a:prstGeom prst="rect">
                      <a:avLst/>
                    </a:prstGeom>
                  </pic:spPr>
                </pic:pic>
              </a:graphicData>
            </a:graphic>
          </wp:inline>
        </w:drawing>
      </w:r>
    </w:p>
    <w:p w14:paraId="104FAF50">
      <w:pPr>
        <w:pStyle w:val="2"/>
        <w:spacing w:before="262" w:line="219" w:lineRule="auto"/>
        <w:ind w:left="2671"/>
        <w:rPr>
          <w:sz w:val="28"/>
          <w:szCs w:val="28"/>
        </w:rPr>
      </w:pPr>
      <w:r>
        <w:rPr>
          <w:spacing w:val="-25"/>
          <w:w w:val="97"/>
          <w:sz w:val="28"/>
          <w:szCs w:val="28"/>
        </w:rPr>
        <w:t>图3-3</w:t>
      </w:r>
      <w:r>
        <w:rPr>
          <w:spacing w:val="63"/>
          <w:sz w:val="28"/>
          <w:szCs w:val="28"/>
        </w:rPr>
        <w:t xml:space="preserve"> </w:t>
      </w:r>
      <w:r>
        <w:rPr>
          <w:spacing w:val="-25"/>
          <w:w w:val="97"/>
          <w:sz w:val="28"/>
          <w:szCs w:val="28"/>
        </w:rPr>
        <w:t>相速度cm</w:t>
      </w:r>
      <w:r>
        <w:rPr>
          <w:spacing w:val="-63"/>
          <w:sz w:val="28"/>
          <w:szCs w:val="28"/>
        </w:rPr>
        <w:t xml:space="preserve"> </w:t>
      </w:r>
      <w:r>
        <w:rPr>
          <w:spacing w:val="-25"/>
          <w:w w:val="97"/>
          <w:sz w:val="28"/>
          <w:szCs w:val="28"/>
        </w:rPr>
        <w:t>和群速度c</w:t>
      </w:r>
      <w:r>
        <w:rPr>
          <w:spacing w:val="56"/>
          <w:sz w:val="28"/>
          <w:szCs w:val="28"/>
        </w:rPr>
        <w:t xml:space="preserve"> </w:t>
      </w:r>
      <w:r>
        <w:rPr>
          <w:spacing w:val="-25"/>
          <w:w w:val="97"/>
          <w:sz w:val="28"/>
          <w:szCs w:val="28"/>
        </w:rPr>
        <w:t>随频率的变化</w:t>
      </w:r>
    </w:p>
    <w:p w14:paraId="4F0F9B41">
      <w:pPr>
        <w:spacing w:line="352" w:lineRule="auto"/>
        <w:rPr>
          <w:rFonts w:ascii="Arial"/>
          <w:sz w:val="21"/>
        </w:rPr>
      </w:pPr>
    </w:p>
    <w:p w14:paraId="0D0AEB68">
      <w:pPr>
        <w:pStyle w:val="2"/>
        <w:spacing w:before="92" w:line="219" w:lineRule="auto"/>
        <w:ind w:left="721"/>
        <w:rPr>
          <w:sz w:val="28"/>
          <w:szCs w:val="28"/>
        </w:rPr>
      </w:pPr>
      <w:r>
        <w:rPr>
          <w:sz w:val="28"/>
          <w:szCs w:val="28"/>
        </w:rPr>
        <w:t>3)简正波相速度和群速度的诠释</w:t>
      </w:r>
    </w:p>
    <w:p w14:paraId="40F1283E">
      <w:pPr>
        <w:pStyle w:val="2"/>
        <w:spacing w:before="78" w:line="219" w:lineRule="auto"/>
        <w:ind w:left="821"/>
        <w:rPr>
          <w:sz w:val="28"/>
          <w:szCs w:val="28"/>
        </w:rPr>
      </w:pPr>
      <w:r>
        <w:rPr>
          <w:spacing w:val="-9"/>
          <w:sz w:val="28"/>
          <w:szCs w:val="28"/>
        </w:rPr>
        <w:t>下面结合简正波的传播，说明简正波相速度和群速度的区别。已知第n</w:t>
      </w:r>
      <w:r>
        <w:rPr>
          <w:spacing w:val="-66"/>
          <w:sz w:val="28"/>
          <w:szCs w:val="28"/>
        </w:rPr>
        <w:t xml:space="preserve"> </w:t>
      </w:r>
      <w:r>
        <w:rPr>
          <w:spacing w:val="-9"/>
          <w:sz w:val="28"/>
          <w:szCs w:val="28"/>
        </w:rPr>
        <w:t>阶简</w:t>
      </w:r>
    </w:p>
    <w:p w14:paraId="355D28BF">
      <w:pPr>
        <w:pStyle w:val="2"/>
        <w:spacing w:before="45" w:line="284" w:lineRule="auto"/>
        <w:ind w:left="220" w:right="39" w:hanging="49"/>
        <w:rPr>
          <w:sz w:val="28"/>
          <w:szCs w:val="28"/>
        </w:rPr>
      </w:pPr>
      <w:r>
        <w:rPr>
          <w:spacing w:val="-3"/>
          <w:position w:val="1"/>
          <w:sz w:val="28"/>
          <w:szCs w:val="28"/>
        </w:rPr>
        <w:t>正波表示为</w:t>
      </w:r>
      <w:r>
        <w:rPr>
          <w:spacing w:val="-104"/>
          <w:position w:val="1"/>
          <w:sz w:val="28"/>
          <w:szCs w:val="28"/>
        </w:rPr>
        <w:t xml:space="preserve"> </w:t>
      </w:r>
      <w:r>
        <w:rPr>
          <w:position w:val="-30"/>
          <w:sz w:val="28"/>
          <w:szCs w:val="28"/>
        </w:rPr>
        <w:drawing>
          <wp:inline distT="0" distB="0" distL="0" distR="0">
            <wp:extent cx="3314700" cy="490855"/>
            <wp:effectExtent l="0" t="0" r="0" b="0"/>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627"/>
                    <a:stretch>
                      <a:fillRect/>
                    </a:stretch>
                  </pic:blipFill>
                  <pic:spPr>
                    <a:xfrm>
                      <a:off x="0" y="0"/>
                      <a:ext cx="3314862" cy="491135"/>
                    </a:xfrm>
                    <a:prstGeom prst="rect">
                      <a:avLst/>
                    </a:prstGeom>
                  </pic:spPr>
                </pic:pic>
              </a:graphicData>
            </a:graphic>
          </wp:inline>
        </w:drawing>
      </w:r>
      <w:r>
        <w:rPr>
          <w:spacing w:val="-3"/>
          <w:sz w:val="28"/>
          <w:szCs w:val="28"/>
        </w:rPr>
        <w:t>,简正波pn的振幅随深度</w:t>
      </w:r>
      <w:r>
        <w:rPr>
          <w:sz w:val="28"/>
          <w:szCs w:val="28"/>
        </w:rPr>
        <w:t xml:space="preserve"> </w:t>
      </w:r>
      <w:r>
        <w:rPr>
          <w:rFonts w:ascii="Times New Roman" w:hAnsi="Times New Roman" w:eastAsia="Times New Roman" w:cs="Times New Roman"/>
          <w:spacing w:val="-3"/>
          <w:sz w:val="28"/>
          <w:szCs w:val="28"/>
        </w:rPr>
        <w:t xml:space="preserve">z </w:t>
      </w:r>
      <w:r>
        <w:rPr>
          <w:spacing w:val="-3"/>
          <w:sz w:val="28"/>
          <w:szCs w:val="28"/>
        </w:rPr>
        <w:t>的变化由函数</w:t>
      </w:r>
      <w:r>
        <w:rPr>
          <w:rFonts w:ascii="Times New Roman" w:hAnsi="Times New Roman" w:eastAsia="Times New Roman" w:cs="Times New Roman"/>
          <w:spacing w:val="-3"/>
          <w:sz w:val="28"/>
          <w:szCs w:val="28"/>
        </w:rPr>
        <w:t xml:space="preserve">sin(k₂z)  </w:t>
      </w:r>
      <w:r>
        <w:rPr>
          <w:spacing w:val="-3"/>
          <w:sz w:val="28"/>
          <w:szCs w:val="28"/>
        </w:rPr>
        <w:t>确定，如图3</w:t>
      </w:r>
      <w:r>
        <w:rPr>
          <w:spacing w:val="-4"/>
          <w:sz w:val="28"/>
          <w:szCs w:val="28"/>
        </w:rPr>
        <w:t>-2所示。利用关系</w:t>
      </w:r>
      <w:r>
        <w:rPr>
          <w:position w:val="-24"/>
          <w:sz w:val="28"/>
          <w:szCs w:val="28"/>
        </w:rPr>
        <w:drawing>
          <wp:inline distT="0" distB="0" distL="0" distR="0">
            <wp:extent cx="1525905" cy="405765"/>
            <wp:effectExtent l="0" t="0" r="0" b="0"/>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628"/>
                    <a:stretch>
                      <a:fillRect/>
                    </a:stretch>
                  </pic:blipFill>
                  <pic:spPr>
                    <a:xfrm>
                      <a:off x="0" y="0"/>
                      <a:ext cx="1526522" cy="406349"/>
                    </a:xfrm>
                    <a:prstGeom prst="rect">
                      <a:avLst/>
                    </a:prstGeom>
                  </pic:spPr>
                </pic:pic>
              </a:graphicData>
            </a:graphic>
          </wp:inline>
        </w:drawing>
      </w:r>
      <w:r>
        <w:rPr>
          <w:spacing w:val="-4"/>
          <w:position w:val="3"/>
          <w:sz w:val="28"/>
          <w:szCs w:val="28"/>
        </w:rPr>
        <w:t>, 简</w:t>
      </w:r>
    </w:p>
    <w:p w14:paraId="6BC4BBDA">
      <w:pPr>
        <w:pStyle w:val="2"/>
        <w:spacing w:before="86" w:line="212" w:lineRule="auto"/>
        <w:ind w:left="201"/>
        <w:rPr>
          <w:sz w:val="28"/>
          <w:szCs w:val="28"/>
        </w:rPr>
      </w:pPr>
      <w:r>
        <w:rPr>
          <w:spacing w:val="-18"/>
          <w:sz w:val="28"/>
          <w:szCs w:val="28"/>
        </w:rPr>
        <w:t>正波</w:t>
      </w:r>
      <w:r>
        <w:rPr>
          <w:rFonts w:ascii="Times New Roman" w:hAnsi="Times New Roman" w:eastAsia="Times New Roman" w:cs="Times New Roman"/>
          <w:spacing w:val="-18"/>
          <w:sz w:val="28"/>
          <w:szCs w:val="28"/>
        </w:rPr>
        <w:t>p</w:t>
      </w:r>
      <w:r>
        <w:rPr>
          <w:spacing w:val="-18"/>
          <w:sz w:val="28"/>
          <w:szCs w:val="28"/>
        </w:rPr>
        <w:t>。可写成</w:t>
      </w:r>
    </w:p>
    <w:p w14:paraId="0A311B33">
      <w:pPr>
        <w:spacing w:line="62" w:lineRule="exact"/>
      </w:pPr>
    </w:p>
    <w:p w14:paraId="6248EFB1">
      <w:pPr>
        <w:spacing w:line="62" w:lineRule="exact"/>
        <w:sectPr>
          <w:headerReference r:id="rId78" w:type="default"/>
          <w:pgSz w:w="11900" w:h="16840"/>
          <w:pgMar w:top="1325" w:right="899" w:bottom="0" w:left="1238" w:header="793" w:footer="0" w:gutter="0"/>
          <w:cols w:equalWidth="0" w:num="1">
            <w:col w:w="9762"/>
          </w:cols>
        </w:sectPr>
      </w:pPr>
    </w:p>
    <w:p w14:paraId="4461CD20">
      <w:pPr>
        <w:spacing w:line="300" w:lineRule="auto"/>
        <w:rPr>
          <w:rFonts w:ascii="Arial"/>
          <w:sz w:val="21"/>
        </w:rPr>
      </w:pPr>
    </w:p>
    <w:p w14:paraId="532CCC9F">
      <w:pPr>
        <w:spacing w:line="300" w:lineRule="auto"/>
        <w:rPr>
          <w:rFonts w:ascii="Arial"/>
          <w:sz w:val="21"/>
        </w:rPr>
      </w:pPr>
    </w:p>
    <w:p w14:paraId="100E2E08">
      <w:pPr>
        <w:spacing w:line="301" w:lineRule="auto"/>
        <w:rPr>
          <w:rFonts w:ascii="Arial"/>
          <w:sz w:val="21"/>
        </w:rPr>
      </w:pPr>
    </w:p>
    <w:p w14:paraId="7F107604">
      <w:pPr>
        <w:pStyle w:val="2"/>
        <w:spacing w:before="92" w:line="220" w:lineRule="auto"/>
        <w:ind w:left="211"/>
        <w:rPr>
          <w:sz w:val="28"/>
          <w:szCs w:val="28"/>
        </w:rPr>
      </w:pPr>
      <w:r>
        <w:rPr>
          <w:spacing w:val="-13"/>
          <w:sz w:val="28"/>
          <w:szCs w:val="28"/>
        </w:rPr>
        <w:t>式中</w:t>
      </w:r>
    </w:p>
    <w:p w14:paraId="4FA9FF80">
      <w:pPr>
        <w:spacing w:line="27" w:lineRule="auto"/>
        <w:rPr>
          <w:rFonts w:ascii="Arial"/>
          <w:sz w:val="2"/>
        </w:rPr>
      </w:pPr>
    </w:p>
    <w:p w14:paraId="2D561657">
      <w:pPr>
        <w:spacing w:line="14" w:lineRule="auto"/>
        <w:rPr>
          <w:rFonts w:ascii="Arial"/>
          <w:sz w:val="2"/>
        </w:rPr>
      </w:pPr>
      <w:r>
        <w:rPr>
          <w:rFonts w:ascii="Arial" w:hAnsi="Arial" w:eastAsia="Arial" w:cs="Arial"/>
          <w:sz w:val="2"/>
          <w:szCs w:val="2"/>
        </w:rPr>
        <w:br w:type="column"/>
      </w:r>
    </w:p>
    <w:p w14:paraId="0C7E849D">
      <w:pPr>
        <w:spacing w:before="55" w:line="800" w:lineRule="exact"/>
      </w:pPr>
      <w:r>
        <w:drawing>
          <wp:anchor distT="0" distB="0" distL="0" distR="0" simplePos="0" relativeHeight="252139520" behindDoc="0" locked="0" layoutInCell="1" allowOverlap="1">
            <wp:simplePos x="0" y="0"/>
            <wp:positionH relativeFrom="column">
              <wp:posOffset>1243965</wp:posOffset>
            </wp:positionH>
            <wp:positionV relativeFrom="paragraph">
              <wp:posOffset>897890</wp:posOffset>
            </wp:positionV>
            <wp:extent cx="2019935" cy="457200"/>
            <wp:effectExtent l="0" t="0" r="0" b="0"/>
            <wp:wrapNone/>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629"/>
                    <a:stretch>
                      <a:fillRect/>
                    </a:stretch>
                  </pic:blipFill>
                  <pic:spPr>
                    <a:xfrm>
                      <a:off x="0" y="0"/>
                      <a:ext cx="2019954" cy="457502"/>
                    </a:xfrm>
                    <a:prstGeom prst="rect">
                      <a:avLst/>
                    </a:prstGeom>
                  </pic:spPr>
                </pic:pic>
              </a:graphicData>
            </a:graphic>
          </wp:anchor>
        </w:drawing>
      </w:r>
      <w:r>
        <w:rPr>
          <w:position w:val="-16"/>
        </w:rPr>
        <w:drawing>
          <wp:inline distT="0" distB="0" distL="0" distR="0">
            <wp:extent cx="2254250" cy="508000"/>
            <wp:effectExtent l="0" t="0" r="0" b="0"/>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630"/>
                    <a:stretch>
                      <a:fillRect/>
                    </a:stretch>
                  </pic:blipFill>
                  <pic:spPr>
                    <a:xfrm>
                      <a:off x="0" y="0"/>
                      <a:ext cx="2254255" cy="508043"/>
                    </a:xfrm>
                    <a:prstGeom prst="rect">
                      <a:avLst/>
                    </a:prstGeom>
                  </pic:spPr>
                </pic:pic>
              </a:graphicData>
            </a:graphic>
          </wp:inline>
        </w:drawing>
      </w:r>
    </w:p>
    <w:p w14:paraId="6855EF36">
      <w:pPr>
        <w:spacing w:line="14" w:lineRule="auto"/>
        <w:rPr>
          <w:rFonts w:ascii="Arial"/>
          <w:sz w:val="2"/>
        </w:rPr>
      </w:pPr>
      <w:r>
        <w:rPr>
          <w:rFonts w:ascii="Arial" w:hAnsi="Arial" w:eastAsia="Arial" w:cs="Arial"/>
          <w:sz w:val="2"/>
          <w:szCs w:val="2"/>
        </w:rPr>
        <w:br w:type="column"/>
      </w:r>
    </w:p>
    <w:p w14:paraId="647062A0">
      <w:pPr>
        <w:pStyle w:val="2"/>
        <w:spacing w:before="288" w:line="222" w:lineRule="auto"/>
        <w:rPr>
          <w:sz w:val="22"/>
          <w:szCs w:val="22"/>
        </w:rPr>
      </w:pPr>
      <w:r>
        <w:rPr>
          <w:spacing w:val="-8"/>
          <w:sz w:val="22"/>
          <w:szCs w:val="22"/>
        </w:rPr>
        <w:t>(3-50)</w:t>
      </w:r>
    </w:p>
    <w:p w14:paraId="57019BB0">
      <w:pPr>
        <w:spacing w:line="222" w:lineRule="auto"/>
        <w:rPr>
          <w:sz w:val="22"/>
          <w:szCs w:val="22"/>
        </w:rPr>
        <w:sectPr>
          <w:type w:val="continuous"/>
          <w:pgSz w:w="11900" w:h="16840"/>
          <w:pgMar w:top="1325" w:right="899" w:bottom="0" w:left="1238" w:header="793" w:footer="0" w:gutter="0"/>
          <w:cols w:equalWidth="0" w:num="3">
            <w:col w:w="3092" w:space="100"/>
            <w:col w:w="5541" w:space="100"/>
            <w:col w:w="930"/>
          </w:cols>
        </w:sectPr>
      </w:pPr>
    </w:p>
    <w:p w14:paraId="688EF2A6">
      <w:pPr>
        <w:spacing w:before="71" w:line="731" w:lineRule="exact"/>
        <w:ind w:firstLine="1581"/>
      </w:pPr>
      <w:r>
        <w:rPr>
          <w:position w:val="-14"/>
        </w:rPr>
        <w:drawing>
          <wp:inline distT="0" distB="0" distL="0" distR="0">
            <wp:extent cx="2083435" cy="463550"/>
            <wp:effectExtent l="0" t="0" r="0" b="0"/>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631"/>
                    <a:stretch>
                      <a:fillRect/>
                    </a:stretch>
                  </pic:blipFill>
                  <pic:spPr>
                    <a:xfrm>
                      <a:off x="0" y="0"/>
                      <a:ext cx="2083547" cy="463830"/>
                    </a:xfrm>
                    <a:prstGeom prst="rect">
                      <a:avLst/>
                    </a:prstGeom>
                  </pic:spPr>
                </pic:pic>
              </a:graphicData>
            </a:graphic>
          </wp:inline>
        </w:drawing>
      </w:r>
    </w:p>
    <w:p w14:paraId="1BEE1B8C">
      <w:pPr>
        <w:spacing w:line="731" w:lineRule="exact"/>
        <w:sectPr>
          <w:type w:val="continuous"/>
          <w:pgSz w:w="11900" w:h="16840"/>
          <w:pgMar w:top="1325" w:right="899" w:bottom="0" w:left="1238" w:header="793" w:footer="0" w:gutter="0"/>
          <w:cols w:equalWidth="0" w:num="1">
            <w:col w:w="9762"/>
          </w:cols>
        </w:sectPr>
      </w:pPr>
    </w:p>
    <w:p w14:paraId="3CA469A1">
      <w:pPr>
        <w:spacing w:line="248" w:lineRule="auto"/>
        <w:rPr>
          <w:rFonts w:ascii="Arial"/>
          <w:sz w:val="21"/>
        </w:rPr>
      </w:pPr>
    </w:p>
    <w:p w14:paraId="621BABA3">
      <w:pPr>
        <w:pStyle w:val="2"/>
        <w:spacing w:before="91" w:line="276" w:lineRule="auto"/>
        <w:ind w:left="89" w:right="76"/>
        <w:jc w:val="both"/>
        <w:rPr>
          <w:sz w:val="28"/>
          <w:szCs w:val="28"/>
        </w:rPr>
      </w:pPr>
      <w:r>
        <w:drawing>
          <wp:anchor distT="0" distB="0" distL="0" distR="0" simplePos="0" relativeHeight="252141568" behindDoc="0" locked="0" layoutInCell="1" allowOverlap="1">
            <wp:simplePos x="0" y="0"/>
            <wp:positionH relativeFrom="column">
              <wp:posOffset>2456815</wp:posOffset>
            </wp:positionH>
            <wp:positionV relativeFrom="paragraph">
              <wp:posOffset>840105</wp:posOffset>
            </wp:positionV>
            <wp:extent cx="1219835" cy="433070"/>
            <wp:effectExtent l="0" t="0" r="0" b="0"/>
            <wp:wrapNone/>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632"/>
                    <a:stretch>
                      <a:fillRect/>
                    </a:stretch>
                  </pic:blipFill>
                  <pic:spPr>
                    <a:xfrm>
                      <a:off x="0" y="0"/>
                      <a:ext cx="1220060" cy="432773"/>
                    </a:xfrm>
                    <a:prstGeom prst="rect">
                      <a:avLst/>
                    </a:prstGeom>
                  </pic:spPr>
                </pic:pic>
              </a:graphicData>
            </a:graphic>
          </wp:anchor>
        </w:drawing>
      </w:r>
      <w:r>
        <w:rPr>
          <w:spacing w:val="-4"/>
          <w:sz w:val="28"/>
          <w:szCs w:val="28"/>
        </w:rPr>
        <w:t>其中，ξ,和</w:t>
      </w:r>
      <w:r>
        <w:rPr>
          <w:rFonts w:ascii="Times New Roman" w:hAnsi="Times New Roman" w:eastAsia="Times New Roman" w:cs="Times New Roman"/>
          <w:spacing w:val="-4"/>
          <w:sz w:val="28"/>
          <w:szCs w:val="28"/>
        </w:rPr>
        <w:t xml:space="preserve">k   </w:t>
      </w:r>
      <w:r>
        <w:rPr>
          <w:spacing w:val="-4"/>
          <w:sz w:val="28"/>
          <w:szCs w:val="28"/>
        </w:rPr>
        <w:t>分别为波矢量</w:t>
      </w:r>
      <w:r>
        <w:rPr>
          <w:rFonts w:ascii="Times New Roman" w:hAnsi="Times New Roman" w:eastAsia="Times New Roman" w:cs="Times New Roman"/>
          <w:spacing w:val="-4"/>
          <w:sz w:val="28"/>
          <w:szCs w:val="28"/>
        </w:rPr>
        <w:t xml:space="preserve">k </w:t>
      </w:r>
      <w:r>
        <w:rPr>
          <w:spacing w:val="-4"/>
          <w:sz w:val="28"/>
          <w:szCs w:val="28"/>
        </w:rPr>
        <w:t>沿水平方向和垂直方向上的分量，它们之间</w:t>
      </w:r>
      <w:r>
        <w:rPr>
          <w:spacing w:val="-5"/>
          <w:sz w:val="28"/>
          <w:szCs w:val="28"/>
        </w:rPr>
        <w:t>有关</w:t>
      </w:r>
      <w:r>
        <w:rPr>
          <w:sz w:val="28"/>
          <w:szCs w:val="28"/>
        </w:rPr>
        <w:t xml:space="preserve"> </w:t>
      </w:r>
      <w:r>
        <w:rPr>
          <w:spacing w:val="-1"/>
          <w:sz w:val="28"/>
          <w:szCs w:val="28"/>
        </w:rPr>
        <w:t>系</w:t>
      </w:r>
      <w:r>
        <w:rPr>
          <w:rFonts w:ascii="Times New Roman" w:hAnsi="Times New Roman" w:eastAsia="Times New Roman" w:cs="Times New Roman"/>
          <w:spacing w:val="-1"/>
          <w:sz w:val="28"/>
          <w:szCs w:val="28"/>
        </w:rPr>
        <w:t>k²=ξ²+k²</w:t>
      </w:r>
      <w:r>
        <w:rPr>
          <w:rFonts w:ascii="Times New Roman" w:hAnsi="Times New Roman" w:eastAsia="Times New Roman" w:cs="Times New Roman"/>
          <w:spacing w:val="-32"/>
          <w:sz w:val="28"/>
          <w:szCs w:val="28"/>
        </w:rPr>
        <w:t xml:space="preserve"> </w:t>
      </w:r>
      <w:r>
        <w:rPr>
          <w:spacing w:val="-1"/>
          <w:sz w:val="28"/>
          <w:szCs w:val="28"/>
        </w:rPr>
        <w:t>。</w:t>
      </w:r>
      <w:r>
        <w:rPr>
          <w:spacing w:val="55"/>
          <w:sz w:val="28"/>
          <w:szCs w:val="28"/>
        </w:rPr>
        <w:t xml:space="preserve">  </w:t>
      </w:r>
      <w:r>
        <w:rPr>
          <w:spacing w:val="-1"/>
          <w:sz w:val="28"/>
          <w:szCs w:val="28"/>
        </w:rPr>
        <w:t>明显地，</w:t>
      </w:r>
      <w:r>
        <w:rPr>
          <w:rFonts w:ascii="Times New Roman" w:hAnsi="Times New Roman" w:eastAsia="Times New Roman" w:cs="Times New Roman"/>
          <w:spacing w:val="-1"/>
          <w:sz w:val="28"/>
          <w:szCs w:val="28"/>
        </w:rPr>
        <w:t>p</w:t>
      </w:r>
      <w:r>
        <w:rPr>
          <w:rFonts w:ascii="Times New Roman" w:hAnsi="Times New Roman" w:eastAsia="Times New Roman" w:cs="Times New Roman"/>
          <w:spacing w:val="20"/>
          <w:sz w:val="28"/>
          <w:szCs w:val="28"/>
        </w:rPr>
        <w:t xml:space="preserve">  </w:t>
      </w:r>
      <w:r>
        <w:rPr>
          <w:spacing w:val="-1"/>
          <w:sz w:val="28"/>
          <w:szCs w:val="28"/>
        </w:rPr>
        <w:t>和</w:t>
      </w:r>
      <w:r>
        <w:rPr>
          <w:rFonts w:ascii="Times New Roman" w:hAnsi="Times New Roman" w:eastAsia="Times New Roman" w:cs="Times New Roman"/>
          <w:spacing w:val="-1"/>
          <w:sz w:val="28"/>
          <w:szCs w:val="28"/>
        </w:rPr>
        <w:t xml:space="preserve">p_ </w:t>
      </w:r>
      <w:r>
        <w:rPr>
          <w:spacing w:val="-1"/>
          <w:sz w:val="28"/>
          <w:szCs w:val="28"/>
        </w:rPr>
        <w:t>表示了两个平面波，它们的传播方向</w:t>
      </w:r>
      <w:r>
        <w:rPr>
          <w:spacing w:val="-2"/>
          <w:sz w:val="28"/>
          <w:szCs w:val="28"/>
        </w:rPr>
        <w:t>与</w:t>
      </w:r>
      <w:r>
        <w:rPr>
          <w:rFonts w:ascii="Times New Roman" w:hAnsi="Times New Roman" w:eastAsia="Times New Roman" w:cs="Times New Roman"/>
          <w:spacing w:val="-2"/>
          <w:sz w:val="28"/>
          <w:szCs w:val="28"/>
        </w:rPr>
        <w:t xml:space="preserve">z </w:t>
      </w:r>
      <w:r>
        <w:rPr>
          <w:spacing w:val="-2"/>
          <w:sz w:val="28"/>
          <w:szCs w:val="28"/>
        </w:rPr>
        <w:t>轴的</w:t>
      </w:r>
      <w:r>
        <w:rPr>
          <w:spacing w:val="1"/>
          <w:sz w:val="28"/>
          <w:szCs w:val="28"/>
        </w:rPr>
        <w:t xml:space="preserve"> </w:t>
      </w:r>
      <w:r>
        <w:rPr>
          <w:spacing w:val="19"/>
          <w:sz w:val="28"/>
          <w:szCs w:val="28"/>
        </w:rPr>
        <w:t>夹角(入射角)等于</w:t>
      </w:r>
    </w:p>
    <w:p w14:paraId="1D98651A">
      <w:pPr>
        <w:pStyle w:val="2"/>
        <w:spacing w:before="200" w:line="222" w:lineRule="auto"/>
        <w:ind w:left="8709"/>
        <w:rPr>
          <w:sz w:val="22"/>
          <w:szCs w:val="22"/>
        </w:rPr>
      </w:pPr>
      <w:r>
        <w:rPr>
          <w:spacing w:val="-8"/>
          <w:sz w:val="22"/>
          <w:szCs w:val="22"/>
        </w:rPr>
        <w:t>(3-51)</w:t>
      </w:r>
    </w:p>
    <w:p w14:paraId="20AAA642">
      <w:pPr>
        <w:spacing w:line="280" w:lineRule="auto"/>
        <w:rPr>
          <w:rFonts w:ascii="Arial"/>
          <w:sz w:val="21"/>
        </w:rPr>
      </w:pPr>
    </w:p>
    <w:p w14:paraId="247927CA">
      <w:pPr>
        <w:spacing w:line="280" w:lineRule="auto"/>
        <w:rPr>
          <w:rFonts w:ascii="Arial"/>
          <w:sz w:val="21"/>
        </w:rPr>
      </w:pPr>
      <w:r>
        <w:drawing>
          <wp:anchor distT="0" distB="0" distL="0" distR="0" simplePos="0" relativeHeight="252140544" behindDoc="0" locked="0" layoutInCell="1" allowOverlap="1">
            <wp:simplePos x="0" y="0"/>
            <wp:positionH relativeFrom="column">
              <wp:posOffset>2215515</wp:posOffset>
            </wp:positionH>
            <wp:positionV relativeFrom="paragraph">
              <wp:posOffset>6985</wp:posOffset>
            </wp:positionV>
            <wp:extent cx="1682750" cy="533400"/>
            <wp:effectExtent l="0" t="0" r="0" b="0"/>
            <wp:wrapNone/>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633"/>
                    <a:stretch>
                      <a:fillRect/>
                    </a:stretch>
                  </pic:blipFill>
                  <pic:spPr>
                    <a:xfrm>
                      <a:off x="0" y="0"/>
                      <a:ext cx="1682756" cy="533386"/>
                    </a:xfrm>
                    <a:prstGeom prst="rect">
                      <a:avLst/>
                    </a:prstGeom>
                  </pic:spPr>
                </pic:pic>
              </a:graphicData>
            </a:graphic>
          </wp:anchor>
        </w:drawing>
      </w:r>
    </w:p>
    <w:p w14:paraId="0AC00961">
      <w:pPr>
        <w:pStyle w:val="2"/>
        <w:spacing w:before="72" w:line="222" w:lineRule="auto"/>
        <w:ind w:left="8709"/>
        <w:rPr>
          <w:sz w:val="22"/>
          <w:szCs w:val="22"/>
        </w:rPr>
      </w:pPr>
      <w:r>
        <w:rPr>
          <w:spacing w:val="-8"/>
          <w:sz w:val="22"/>
          <w:szCs w:val="22"/>
        </w:rPr>
        <w:t>(3-52)</w:t>
      </w:r>
    </w:p>
    <w:p w14:paraId="26C6AD2B">
      <w:pPr>
        <w:spacing w:line="250" w:lineRule="auto"/>
        <w:rPr>
          <w:rFonts w:ascii="Arial"/>
          <w:sz w:val="21"/>
        </w:rPr>
      </w:pPr>
    </w:p>
    <w:p w14:paraId="6BFF150F">
      <w:pPr>
        <w:pStyle w:val="2"/>
        <w:spacing w:before="91" w:line="285" w:lineRule="auto"/>
        <w:ind w:left="89" w:right="61" w:firstLine="9"/>
        <w:rPr>
          <w:sz w:val="28"/>
          <w:szCs w:val="28"/>
        </w:rPr>
      </w:pPr>
      <w:r>
        <w:rPr>
          <w:spacing w:val="-3"/>
          <w:sz w:val="28"/>
          <w:szCs w:val="28"/>
        </w:rPr>
        <w:t>角度θ,示于图3-4中。平面波p</w:t>
      </w:r>
      <w:r>
        <w:rPr>
          <w:spacing w:val="37"/>
          <w:sz w:val="28"/>
          <w:szCs w:val="28"/>
        </w:rPr>
        <w:t xml:space="preserve"> </w:t>
      </w:r>
      <w:r>
        <w:rPr>
          <w:spacing w:val="-3"/>
          <w:sz w:val="28"/>
          <w:szCs w:val="28"/>
        </w:rPr>
        <w:t>和</w:t>
      </w:r>
      <w:r>
        <w:rPr>
          <w:spacing w:val="-78"/>
          <w:sz w:val="28"/>
          <w:szCs w:val="28"/>
        </w:rPr>
        <w:t xml:space="preserve"> </w:t>
      </w:r>
      <w:r>
        <w:rPr>
          <w:spacing w:val="-3"/>
          <w:sz w:val="28"/>
          <w:szCs w:val="28"/>
        </w:rPr>
        <w:t>p_在水平方向上传播方向相同，在垂直方向</w:t>
      </w:r>
      <w:r>
        <w:rPr>
          <w:sz w:val="28"/>
          <w:szCs w:val="28"/>
        </w:rPr>
        <w:t xml:space="preserve"> </w:t>
      </w:r>
      <w:r>
        <w:rPr>
          <w:spacing w:val="-3"/>
          <w:sz w:val="28"/>
          <w:szCs w:val="28"/>
        </w:rPr>
        <w:t>上传播方向相反，二者叠加得到简正波pn, 如图3</w:t>
      </w:r>
      <w:r>
        <w:rPr>
          <w:spacing w:val="-4"/>
          <w:sz w:val="28"/>
          <w:szCs w:val="28"/>
        </w:rPr>
        <w:t>-4所示。</w:t>
      </w:r>
    </w:p>
    <w:p w14:paraId="5A41ADE1">
      <w:pPr>
        <w:spacing w:line="303" w:lineRule="auto"/>
        <w:rPr>
          <w:rFonts w:ascii="Arial"/>
          <w:sz w:val="21"/>
        </w:rPr>
      </w:pPr>
    </w:p>
    <w:p w14:paraId="6BC19D60">
      <w:pPr>
        <w:spacing w:line="5170" w:lineRule="exact"/>
        <w:ind w:firstLine="2319"/>
      </w:pPr>
      <w:r>
        <w:rPr>
          <w:position w:val="-103"/>
        </w:rPr>
        <w:drawing>
          <wp:inline distT="0" distB="0" distL="0" distR="0">
            <wp:extent cx="4298950" cy="3282950"/>
            <wp:effectExtent l="0" t="0" r="0" b="0"/>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634"/>
                    <a:stretch>
                      <a:fillRect/>
                    </a:stretch>
                  </pic:blipFill>
                  <pic:spPr>
                    <a:xfrm>
                      <a:off x="0" y="0"/>
                      <a:ext cx="4298968" cy="3282980"/>
                    </a:xfrm>
                    <a:prstGeom prst="rect">
                      <a:avLst/>
                    </a:prstGeom>
                  </pic:spPr>
                </pic:pic>
              </a:graphicData>
            </a:graphic>
          </wp:inline>
        </w:drawing>
      </w:r>
    </w:p>
    <w:p w14:paraId="7358B44C">
      <w:pPr>
        <w:pStyle w:val="2"/>
        <w:spacing w:before="172" w:line="221" w:lineRule="auto"/>
        <w:ind w:left="2679"/>
        <w:rPr>
          <w:sz w:val="22"/>
          <w:szCs w:val="22"/>
        </w:rPr>
      </w:pPr>
      <w:r>
        <w:rPr>
          <w:spacing w:val="3"/>
          <w:sz w:val="28"/>
          <w:szCs w:val="28"/>
        </w:rPr>
        <w:t>图3-4</w:t>
      </w:r>
      <w:r>
        <w:rPr>
          <w:spacing w:val="93"/>
          <w:sz w:val="28"/>
          <w:szCs w:val="28"/>
        </w:rPr>
        <w:t xml:space="preserve"> </w:t>
      </w:r>
      <w:r>
        <w:rPr>
          <w:spacing w:val="3"/>
          <w:sz w:val="22"/>
          <w:szCs w:val="22"/>
        </w:rPr>
        <w:t>每一阶简正波可分解为两个平面波</w:t>
      </w:r>
    </w:p>
    <w:p w14:paraId="6AD9A248">
      <w:pPr>
        <w:spacing w:line="349" w:lineRule="auto"/>
        <w:rPr>
          <w:rFonts w:ascii="Arial"/>
          <w:sz w:val="21"/>
        </w:rPr>
      </w:pPr>
    </w:p>
    <w:p w14:paraId="60BB071B">
      <w:pPr>
        <w:pStyle w:val="2"/>
        <w:spacing w:before="92" w:line="252" w:lineRule="auto"/>
        <w:ind w:left="69" w:right="97" w:firstLine="560"/>
        <w:rPr>
          <w:sz w:val="28"/>
          <w:szCs w:val="28"/>
        </w:rPr>
      </w:pPr>
      <w:r>
        <w:rPr>
          <w:spacing w:val="-3"/>
          <w:sz w:val="28"/>
          <w:szCs w:val="28"/>
        </w:rPr>
        <w:t>图3-4中，沿波矢量k</w:t>
      </w:r>
      <w:r>
        <w:rPr>
          <w:spacing w:val="-57"/>
          <w:sz w:val="28"/>
          <w:szCs w:val="28"/>
        </w:rPr>
        <w:t xml:space="preserve"> </w:t>
      </w:r>
      <w:r>
        <w:rPr>
          <w:spacing w:val="-3"/>
          <w:sz w:val="28"/>
          <w:szCs w:val="28"/>
        </w:rPr>
        <w:t>传播的平面波的等相位面用虚斜线表示，虚斜线沿水</w:t>
      </w:r>
      <w:r>
        <w:rPr>
          <w:sz w:val="28"/>
          <w:szCs w:val="28"/>
        </w:rPr>
        <w:t xml:space="preserve"> </w:t>
      </w:r>
      <w:r>
        <w:rPr>
          <w:spacing w:val="-10"/>
          <w:sz w:val="28"/>
          <w:szCs w:val="28"/>
        </w:rPr>
        <w:t>平方向的传播速度即为相速度，它等于</w:t>
      </w:r>
    </w:p>
    <w:p w14:paraId="009FBE28">
      <w:pPr>
        <w:pStyle w:val="2"/>
        <w:spacing w:before="104"/>
        <w:ind w:left="4189"/>
        <w:rPr>
          <w:sz w:val="22"/>
          <w:szCs w:val="22"/>
        </w:rPr>
      </w:pPr>
      <w:r>
        <w:rPr>
          <w:position w:val="-34"/>
          <w:sz w:val="22"/>
          <w:szCs w:val="22"/>
        </w:rPr>
        <w:drawing>
          <wp:inline distT="0" distB="0" distL="0" distR="0">
            <wp:extent cx="799465" cy="418465"/>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635"/>
                    <a:stretch>
                      <a:fillRect/>
                    </a:stretch>
                  </pic:blipFill>
                  <pic:spPr>
                    <a:xfrm>
                      <a:off x="0" y="0"/>
                      <a:ext cx="800082" cy="419074"/>
                    </a:xfrm>
                    <a:prstGeom prst="rect">
                      <a:avLst/>
                    </a:prstGeom>
                  </pic:spPr>
                </pic:pic>
              </a:graphicData>
            </a:graphic>
          </wp:inline>
        </w:drawing>
      </w:r>
      <w:r>
        <w:rPr>
          <w:spacing w:val="2"/>
          <w:sz w:val="22"/>
          <w:szCs w:val="22"/>
        </w:rPr>
        <w:t xml:space="preserve">                             </w:t>
      </w:r>
      <w:r>
        <w:rPr>
          <w:spacing w:val="-8"/>
          <w:sz w:val="22"/>
          <w:szCs w:val="22"/>
        </w:rPr>
        <w:t>(3-53)</w:t>
      </w:r>
    </w:p>
    <w:p w14:paraId="6D156A72">
      <w:pPr>
        <w:pStyle w:val="2"/>
        <w:spacing w:before="94" w:line="277" w:lineRule="auto"/>
        <w:ind w:left="78" w:right="76" w:hanging="19"/>
        <w:rPr>
          <w:sz w:val="28"/>
          <w:szCs w:val="28"/>
        </w:rPr>
      </w:pPr>
      <w:r>
        <w:rPr>
          <w:spacing w:val="-5"/>
          <w:sz w:val="28"/>
          <w:szCs w:val="28"/>
        </w:rPr>
        <w:t>群速度是波形包络的传播速度，在图中相应于g</w:t>
      </w:r>
      <w:r>
        <w:rPr>
          <w:spacing w:val="-22"/>
          <w:sz w:val="28"/>
          <w:szCs w:val="28"/>
        </w:rPr>
        <w:t xml:space="preserve"> </w:t>
      </w:r>
      <w:r>
        <w:rPr>
          <w:spacing w:val="-5"/>
          <w:sz w:val="28"/>
          <w:szCs w:val="28"/>
        </w:rPr>
        <w:t>点沿r</w:t>
      </w:r>
      <w:r>
        <w:rPr>
          <w:spacing w:val="-71"/>
          <w:sz w:val="28"/>
          <w:szCs w:val="28"/>
        </w:rPr>
        <w:t xml:space="preserve"> </w:t>
      </w:r>
      <w:r>
        <w:rPr>
          <w:spacing w:val="-5"/>
          <w:sz w:val="28"/>
          <w:szCs w:val="28"/>
        </w:rPr>
        <w:t>方向的传播速度，可以用</w:t>
      </w:r>
      <w:r>
        <w:rPr>
          <w:sz w:val="28"/>
          <w:szCs w:val="28"/>
        </w:rPr>
        <w:t xml:space="preserve"> </w:t>
      </w:r>
      <w:r>
        <w:rPr>
          <w:spacing w:val="-16"/>
          <w:sz w:val="28"/>
          <w:szCs w:val="28"/>
        </w:rPr>
        <w:t>以c。为斜边的直角三角形的直角边来表示，则</w:t>
      </w:r>
    </w:p>
    <w:p w14:paraId="2D32C7C4">
      <w:pPr>
        <w:pStyle w:val="2"/>
        <w:spacing w:before="48" w:line="215" w:lineRule="auto"/>
        <w:ind w:left="4129"/>
        <w:rPr>
          <w:sz w:val="22"/>
          <w:szCs w:val="22"/>
        </w:rPr>
      </w:pPr>
      <w:r>
        <w:rPr>
          <w:rFonts w:ascii="Times New Roman" w:hAnsi="Times New Roman" w:eastAsia="Times New Roman" w:cs="Times New Roman"/>
          <w:spacing w:val="-2"/>
          <w:position w:val="-1"/>
          <w:sz w:val="28"/>
          <w:szCs w:val="28"/>
        </w:rPr>
        <w:t xml:space="preserve">Cgn=c₀sinθ                                                </w:t>
      </w:r>
      <w:r>
        <w:rPr>
          <w:spacing w:val="-2"/>
          <w:position w:val="2"/>
          <w:sz w:val="22"/>
          <w:szCs w:val="22"/>
        </w:rPr>
        <w:t>(3-54)</w:t>
      </w:r>
    </w:p>
    <w:p w14:paraId="2E332E7B">
      <w:pPr>
        <w:pStyle w:val="2"/>
        <w:spacing w:before="230" w:line="295" w:lineRule="auto"/>
        <w:ind w:left="68" w:right="28" w:hanging="9"/>
        <w:rPr>
          <w:sz w:val="28"/>
          <w:szCs w:val="28"/>
        </w:rPr>
      </w:pPr>
      <w:r>
        <w:rPr>
          <w:spacing w:val="10"/>
          <w:sz w:val="28"/>
          <w:szCs w:val="28"/>
        </w:rPr>
        <w:t>式(3-53)和式(3-54)是</w:t>
      </w:r>
      <w:r>
        <w:rPr>
          <w:sz w:val="28"/>
          <w:szCs w:val="28"/>
        </w:rPr>
        <w:t>cm</w:t>
      </w:r>
      <w:r>
        <w:rPr>
          <w:spacing w:val="-24"/>
          <w:sz w:val="28"/>
          <w:szCs w:val="28"/>
        </w:rPr>
        <w:t xml:space="preserve"> </w:t>
      </w:r>
      <w:r>
        <w:rPr>
          <w:spacing w:val="10"/>
          <w:sz w:val="28"/>
          <w:szCs w:val="28"/>
        </w:rPr>
        <w:t>和</w:t>
      </w:r>
      <w:r>
        <w:rPr>
          <w:sz w:val="28"/>
          <w:szCs w:val="28"/>
        </w:rPr>
        <w:t>cn</w:t>
      </w:r>
      <w:r>
        <w:rPr>
          <w:spacing w:val="-33"/>
          <w:sz w:val="28"/>
          <w:szCs w:val="28"/>
        </w:rPr>
        <w:t xml:space="preserve"> </w:t>
      </w:r>
      <w:r>
        <w:rPr>
          <w:spacing w:val="10"/>
          <w:sz w:val="28"/>
          <w:szCs w:val="28"/>
        </w:rPr>
        <w:t>的又</w:t>
      </w:r>
      <w:r>
        <w:rPr>
          <w:spacing w:val="9"/>
          <w:sz w:val="28"/>
          <w:szCs w:val="28"/>
        </w:rPr>
        <w:t>一表示形式，把式(3-52)代入式(3-53)</w:t>
      </w:r>
      <w:r>
        <w:rPr>
          <w:sz w:val="28"/>
          <w:szCs w:val="28"/>
        </w:rPr>
        <w:t xml:space="preserve"> </w:t>
      </w:r>
      <w:r>
        <w:rPr>
          <w:spacing w:val="11"/>
          <w:sz w:val="28"/>
          <w:szCs w:val="28"/>
        </w:rPr>
        <w:t>和式(3-54),即可得到式(3-47</w:t>
      </w:r>
      <w:r>
        <w:rPr>
          <w:spacing w:val="10"/>
          <w:sz w:val="28"/>
          <w:szCs w:val="28"/>
        </w:rPr>
        <w:t>)和式(3-49)。</w:t>
      </w:r>
    </w:p>
    <w:p w14:paraId="7BCBFB71">
      <w:pPr>
        <w:spacing w:line="295" w:lineRule="auto"/>
        <w:rPr>
          <w:sz w:val="28"/>
          <w:szCs w:val="28"/>
        </w:rPr>
        <w:sectPr>
          <w:headerReference r:id="rId79" w:type="default"/>
          <w:pgSz w:w="11900" w:h="16840"/>
          <w:pgMar w:top="1325" w:right="1470" w:bottom="0" w:left="760" w:header="793" w:footer="0" w:gutter="0"/>
          <w:cols w:space="720" w:num="1"/>
        </w:sectPr>
      </w:pPr>
    </w:p>
    <w:p w14:paraId="543D7F2D">
      <w:pPr>
        <w:spacing w:line="479" w:lineRule="auto"/>
        <w:rPr>
          <w:rFonts w:ascii="Arial"/>
          <w:sz w:val="21"/>
        </w:rPr>
      </w:pPr>
    </w:p>
    <w:p w14:paraId="7C06AE1D">
      <w:pPr>
        <w:spacing w:before="84" w:line="224" w:lineRule="auto"/>
        <w:ind w:left="599"/>
        <w:rPr>
          <w:rFonts w:ascii="楷体" w:hAnsi="楷体" w:eastAsia="楷体" w:cs="楷体"/>
          <w:sz w:val="26"/>
          <w:szCs w:val="26"/>
        </w:rPr>
      </w:pPr>
      <w:r>
        <w:rPr>
          <w:rFonts w:ascii="楷体" w:hAnsi="楷体" w:eastAsia="楷体" w:cs="楷体"/>
          <w:spacing w:val="12"/>
          <w:sz w:val="26"/>
          <w:szCs w:val="26"/>
        </w:rPr>
        <w:t>8.波导中的传播损失</w:t>
      </w:r>
    </w:p>
    <w:p w14:paraId="57A5BD5D">
      <w:pPr>
        <w:pStyle w:val="2"/>
        <w:spacing w:before="288" w:line="219" w:lineRule="auto"/>
        <w:ind w:left="599"/>
      </w:pPr>
      <w:r>
        <w:drawing>
          <wp:anchor distT="0" distB="0" distL="0" distR="0" simplePos="0" relativeHeight="252143616" behindDoc="0" locked="0" layoutInCell="1" allowOverlap="1">
            <wp:simplePos x="0" y="0"/>
            <wp:positionH relativeFrom="column">
              <wp:posOffset>1409065</wp:posOffset>
            </wp:positionH>
            <wp:positionV relativeFrom="paragraph">
              <wp:posOffset>424180</wp:posOffset>
            </wp:positionV>
            <wp:extent cx="3289935" cy="489585"/>
            <wp:effectExtent l="0" t="0" r="0" b="0"/>
            <wp:wrapNone/>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636"/>
                    <a:stretch>
                      <a:fillRect/>
                    </a:stretch>
                  </pic:blipFill>
                  <pic:spPr>
                    <a:xfrm>
                      <a:off x="0" y="0"/>
                      <a:ext cx="3289682" cy="489329"/>
                    </a:xfrm>
                    <a:prstGeom prst="rect">
                      <a:avLst/>
                    </a:prstGeom>
                  </pic:spPr>
                </pic:pic>
              </a:graphicData>
            </a:graphic>
          </wp:anchor>
        </w:drawing>
      </w:r>
      <w:r>
        <w:rPr>
          <w:spacing w:val="11"/>
        </w:rPr>
        <w:t>海水中声速c</w:t>
      </w:r>
      <w:r>
        <w:rPr>
          <w:spacing w:val="-42"/>
        </w:rPr>
        <w:t xml:space="preserve"> </w:t>
      </w:r>
      <w:r>
        <w:rPr>
          <w:spacing w:val="11"/>
        </w:rPr>
        <w:t>为常数c</w:t>
      </w:r>
      <w:r>
        <w:rPr>
          <w:rFonts w:ascii="Calibri" w:hAnsi="Calibri" w:eastAsia="Calibri" w:cs="Calibri"/>
          <w:spacing w:val="11"/>
        </w:rPr>
        <w:t>₀</w:t>
      </w:r>
      <w:r>
        <w:rPr>
          <w:rFonts w:ascii="Calibri" w:hAnsi="Calibri" w:eastAsia="Calibri" w:cs="Calibri"/>
          <w:spacing w:val="-25"/>
        </w:rPr>
        <w:t xml:space="preserve"> </w:t>
      </w:r>
      <w:r>
        <w:rPr>
          <w:spacing w:val="11"/>
        </w:rPr>
        <w:t>时，波导中点源声场的简正波表达式为</w:t>
      </w:r>
    </w:p>
    <w:p w14:paraId="521C75C4">
      <w:pPr>
        <w:pStyle w:val="2"/>
        <w:spacing w:before="287" w:line="222" w:lineRule="auto"/>
        <w:ind w:left="8689"/>
      </w:pPr>
      <w:r>
        <w:rPr>
          <w:spacing w:val="-10"/>
        </w:rPr>
        <w:t>(3-55)</w:t>
      </w:r>
    </w:p>
    <w:p w14:paraId="59229AE5">
      <w:pPr>
        <w:spacing w:line="305" w:lineRule="auto"/>
        <w:rPr>
          <w:rFonts w:ascii="Arial"/>
          <w:sz w:val="21"/>
        </w:rPr>
      </w:pPr>
    </w:p>
    <w:p w14:paraId="10E2A01F">
      <w:pPr>
        <w:pStyle w:val="2"/>
        <w:spacing w:before="85" w:line="233" w:lineRule="auto"/>
        <w:ind w:left="59" w:right="110" w:firstLine="570"/>
      </w:pPr>
      <w:r>
        <w:rPr>
          <w:spacing w:val="19"/>
        </w:rPr>
        <w:t>下面将利用该表达式讨论波导中的声传播损失。为</w:t>
      </w:r>
      <w:r>
        <w:rPr>
          <w:spacing w:val="18"/>
        </w:rPr>
        <w:t>方便计，可不失一般性</w:t>
      </w:r>
      <w:r>
        <w:t xml:space="preserve"> </w:t>
      </w:r>
      <w:r>
        <w:rPr>
          <w:spacing w:val="34"/>
        </w:rPr>
        <w:t>地令声源等效声中心单位距离处声压幅值等</w:t>
      </w:r>
      <w:r>
        <w:rPr>
          <w:spacing w:val="33"/>
        </w:rPr>
        <w:t>于1,则利用传播损失定义</w:t>
      </w:r>
      <w:r>
        <w:t>TL</w:t>
      </w:r>
      <w:r>
        <w:rPr>
          <w:spacing w:val="33"/>
        </w:rPr>
        <w:t>=</w:t>
      </w:r>
    </w:p>
    <w:p w14:paraId="3CD1DC67">
      <w:pPr>
        <w:spacing w:line="233" w:lineRule="auto"/>
        <w:sectPr>
          <w:headerReference r:id="rId80" w:type="default"/>
          <w:pgSz w:w="11900" w:h="16840"/>
          <w:pgMar w:top="1248" w:right="880" w:bottom="0" w:left="1360" w:header="738" w:footer="0" w:gutter="0"/>
          <w:cols w:equalWidth="0" w:num="1">
            <w:col w:w="9660"/>
          </w:cols>
        </w:sectPr>
      </w:pPr>
    </w:p>
    <w:p w14:paraId="7A4F78C6">
      <w:pPr>
        <w:pStyle w:val="2"/>
        <w:spacing w:before="104"/>
        <w:ind w:left="99"/>
      </w:pPr>
      <w:r>
        <w:rPr>
          <w:rFonts w:ascii="Times New Roman" w:hAnsi="Times New Roman" w:eastAsia="Times New Roman" w:cs="Times New Roman"/>
          <w:spacing w:val="-1"/>
        </w:rPr>
        <w:t>101g</w:t>
      </w:r>
      <w:r>
        <w:rPr>
          <w:position w:val="-25"/>
        </w:rPr>
        <w:drawing>
          <wp:inline distT="0" distB="0" distL="0" distR="0">
            <wp:extent cx="317500" cy="412750"/>
            <wp:effectExtent l="0" t="0" r="0" b="0"/>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637"/>
                    <a:stretch>
                      <a:fillRect/>
                    </a:stretch>
                  </pic:blipFill>
                  <pic:spPr>
                    <a:xfrm>
                      <a:off x="0" y="0"/>
                      <a:ext cx="317741" cy="412765"/>
                    </a:xfrm>
                    <a:prstGeom prst="rect">
                      <a:avLst/>
                    </a:prstGeom>
                  </pic:spPr>
                </pic:pic>
              </a:graphicData>
            </a:graphic>
          </wp:inline>
        </w:drawing>
      </w:r>
      <w:r>
        <w:rPr>
          <w:spacing w:val="-1"/>
        </w:rPr>
        <w:t>可</w:t>
      </w:r>
      <w:r>
        <w:rPr>
          <w:spacing w:val="-55"/>
        </w:rPr>
        <w:t xml:space="preserve"> </w:t>
      </w:r>
      <w:r>
        <w:rPr>
          <w:spacing w:val="-1"/>
        </w:rPr>
        <w:t>得</w:t>
      </w:r>
    </w:p>
    <w:p w14:paraId="4F4FF44A">
      <w:pPr>
        <w:spacing w:before="110" w:line="880" w:lineRule="exact"/>
        <w:ind w:firstLine="2670"/>
      </w:pPr>
      <w:r>
        <w:rPr>
          <w:position w:val="-17"/>
        </w:rPr>
        <w:drawing>
          <wp:inline distT="0" distB="0" distL="0" distR="0">
            <wp:extent cx="2685415" cy="558800"/>
            <wp:effectExtent l="0" t="0" r="0" b="0"/>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638"/>
                    <a:stretch>
                      <a:fillRect/>
                    </a:stretch>
                  </pic:blipFill>
                  <pic:spPr>
                    <a:xfrm>
                      <a:off x="0" y="0"/>
                      <a:ext cx="2686033" cy="558837"/>
                    </a:xfrm>
                    <a:prstGeom prst="rect">
                      <a:avLst/>
                    </a:prstGeom>
                  </pic:spPr>
                </pic:pic>
              </a:graphicData>
            </a:graphic>
          </wp:inline>
        </w:drawing>
      </w:r>
    </w:p>
    <w:p w14:paraId="4D50BDED">
      <w:pPr>
        <w:pStyle w:val="2"/>
        <w:spacing w:before="117" w:line="216" w:lineRule="auto"/>
        <w:ind w:left="79"/>
      </w:pPr>
      <w:r>
        <w:rPr>
          <w:spacing w:val="15"/>
        </w:rPr>
        <w:t>当Z,和ξ,都为实数时，式(3-56)等于：</w:t>
      </w:r>
    </w:p>
    <w:p w14:paraId="55FEEE06">
      <w:pPr>
        <w:spacing w:before="87" w:line="682" w:lineRule="exact"/>
        <w:ind w:firstLine="1429"/>
      </w:pPr>
      <w:r>
        <w:rPr>
          <w:position w:val="-13"/>
        </w:rPr>
        <w:drawing>
          <wp:inline distT="0" distB="0" distL="0" distR="0">
            <wp:extent cx="2165350" cy="433070"/>
            <wp:effectExtent l="0" t="0" r="0" b="0"/>
            <wp:docPr id="718" name="IM 718"/>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639"/>
                    <a:stretch>
                      <a:fillRect/>
                    </a:stretch>
                  </pic:blipFill>
                  <pic:spPr>
                    <a:xfrm>
                      <a:off x="0" y="0"/>
                      <a:ext cx="2165701" cy="433403"/>
                    </a:xfrm>
                    <a:prstGeom prst="rect">
                      <a:avLst/>
                    </a:prstGeom>
                  </pic:spPr>
                </pic:pic>
              </a:graphicData>
            </a:graphic>
          </wp:inline>
        </w:drawing>
      </w:r>
    </w:p>
    <w:p w14:paraId="3D633B93">
      <w:pPr>
        <w:spacing w:before="138" w:line="722" w:lineRule="exact"/>
        <w:ind w:firstLine="2049"/>
      </w:pPr>
      <w:r>
        <w:rPr>
          <w:position w:val="-14"/>
        </w:rPr>
        <w:drawing>
          <wp:inline distT="0" distB="0" distL="0" distR="0">
            <wp:extent cx="3892550" cy="457835"/>
            <wp:effectExtent l="0" t="0" r="0" b="0"/>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640"/>
                    <a:stretch>
                      <a:fillRect/>
                    </a:stretch>
                  </pic:blipFill>
                  <pic:spPr>
                    <a:xfrm>
                      <a:off x="0" y="0"/>
                      <a:ext cx="3893148" cy="458169"/>
                    </a:xfrm>
                    <a:prstGeom prst="rect">
                      <a:avLst/>
                    </a:prstGeom>
                  </pic:spPr>
                </pic:pic>
              </a:graphicData>
            </a:graphic>
          </wp:inline>
        </w:drawing>
      </w:r>
    </w:p>
    <w:p w14:paraId="0DE4FCF1">
      <w:pPr>
        <w:spacing w:line="52" w:lineRule="exact"/>
      </w:pPr>
    </w:p>
    <w:p w14:paraId="11ED5242">
      <w:pPr>
        <w:spacing w:line="14" w:lineRule="auto"/>
        <w:rPr>
          <w:rFonts w:ascii="Arial"/>
          <w:sz w:val="2"/>
        </w:rPr>
      </w:pPr>
      <w:r>
        <w:rPr>
          <w:rFonts w:ascii="Arial" w:hAnsi="Arial" w:eastAsia="Arial" w:cs="Arial"/>
          <w:sz w:val="2"/>
          <w:szCs w:val="2"/>
        </w:rPr>
        <w:br w:type="column"/>
      </w:r>
    </w:p>
    <w:p w14:paraId="556A5E9B">
      <w:pPr>
        <w:spacing w:line="261" w:lineRule="auto"/>
        <w:rPr>
          <w:rFonts w:ascii="Arial"/>
          <w:sz w:val="21"/>
        </w:rPr>
      </w:pPr>
    </w:p>
    <w:p w14:paraId="17370FAE">
      <w:pPr>
        <w:spacing w:line="261" w:lineRule="auto"/>
        <w:rPr>
          <w:rFonts w:ascii="Arial"/>
          <w:sz w:val="21"/>
        </w:rPr>
      </w:pPr>
    </w:p>
    <w:p w14:paraId="37202645">
      <w:pPr>
        <w:spacing w:line="262" w:lineRule="auto"/>
        <w:rPr>
          <w:rFonts w:ascii="Arial"/>
          <w:sz w:val="21"/>
        </w:rPr>
      </w:pPr>
    </w:p>
    <w:p w14:paraId="670C67A5">
      <w:pPr>
        <w:spacing w:line="262" w:lineRule="auto"/>
        <w:rPr>
          <w:rFonts w:ascii="Arial"/>
          <w:sz w:val="21"/>
        </w:rPr>
      </w:pPr>
    </w:p>
    <w:p w14:paraId="604B11DF">
      <w:pPr>
        <w:pStyle w:val="2"/>
        <w:spacing w:before="85" w:line="222" w:lineRule="auto"/>
      </w:pPr>
      <w:r>
        <w:rPr>
          <w:spacing w:val="-10"/>
        </w:rPr>
        <w:t>(3-56)</w:t>
      </w:r>
    </w:p>
    <w:p w14:paraId="14F0747C">
      <w:pPr>
        <w:spacing w:line="278" w:lineRule="auto"/>
        <w:rPr>
          <w:rFonts w:ascii="Arial"/>
          <w:sz w:val="21"/>
        </w:rPr>
      </w:pPr>
    </w:p>
    <w:p w14:paraId="12ECBA22">
      <w:pPr>
        <w:spacing w:line="278" w:lineRule="auto"/>
        <w:rPr>
          <w:rFonts w:ascii="Arial"/>
          <w:sz w:val="21"/>
        </w:rPr>
      </w:pPr>
    </w:p>
    <w:p w14:paraId="490BC947">
      <w:pPr>
        <w:spacing w:line="279" w:lineRule="auto"/>
        <w:rPr>
          <w:rFonts w:ascii="Arial"/>
          <w:sz w:val="21"/>
        </w:rPr>
      </w:pPr>
    </w:p>
    <w:p w14:paraId="037B927F">
      <w:pPr>
        <w:spacing w:line="279" w:lineRule="auto"/>
        <w:rPr>
          <w:rFonts w:ascii="Arial"/>
          <w:sz w:val="21"/>
        </w:rPr>
      </w:pPr>
    </w:p>
    <w:p w14:paraId="5139F230">
      <w:pPr>
        <w:spacing w:line="279" w:lineRule="auto"/>
        <w:rPr>
          <w:rFonts w:ascii="Arial"/>
          <w:sz w:val="21"/>
        </w:rPr>
      </w:pPr>
    </w:p>
    <w:p w14:paraId="23E22824">
      <w:pPr>
        <w:spacing w:line="279" w:lineRule="auto"/>
        <w:rPr>
          <w:rFonts w:ascii="Arial"/>
          <w:sz w:val="21"/>
        </w:rPr>
      </w:pPr>
    </w:p>
    <w:p w14:paraId="531B8174">
      <w:pPr>
        <w:pStyle w:val="2"/>
        <w:spacing w:before="85" w:line="222" w:lineRule="auto"/>
        <w:ind w:left="9"/>
      </w:pPr>
      <w:r>
        <w:rPr>
          <w:spacing w:val="-10"/>
        </w:rPr>
        <w:t>(3-57)</w:t>
      </w:r>
    </w:p>
    <w:p w14:paraId="406A4FB9">
      <w:pPr>
        <w:spacing w:line="222" w:lineRule="auto"/>
        <w:sectPr>
          <w:type w:val="continuous"/>
          <w:pgSz w:w="11900" w:h="16840"/>
          <w:pgMar w:top="1248" w:right="880" w:bottom="0" w:left="1360" w:header="738" w:footer="0" w:gutter="0"/>
          <w:cols w:equalWidth="0" w:num="2">
            <w:col w:w="8590" w:space="100"/>
            <w:col w:w="970"/>
          </w:cols>
        </w:sectPr>
      </w:pPr>
    </w:p>
    <w:p w14:paraId="194E33D5">
      <w:pPr>
        <w:pStyle w:val="2"/>
        <w:spacing w:before="108" w:line="219" w:lineRule="auto"/>
        <w:ind w:left="69"/>
      </w:pPr>
      <w:r>
        <w:rPr>
          <w:spacing w:val="-3"/>
        </w:rPr>
        <w:t>式中，等号右边第一项为自乘项求和，等号右边第二项为交叉相乘项求</w:t>
      </w:r>
      <w:r>
        <w:rPr>
          <w:spacing w:val="-4"/>
        </w:rPr>
        <w:t>和。第二项求</w:t>
      </w:r>
    </w:p>
    <w:p w14:paraId="14368C33">
      <w:pPr>
        <w:spacing w:line="39" w:lineRule="exact"/>
      </w:pPr>
    </w:p>
    <w:p w14:paraId="68796BE0">
      <w:pPr>
        <w:spacing w:line="39" w:lineRule="exact"/>
        <w:sectPr>
          <w:type w:val="continuous"/>
          <w:pgSz w:w="11900" w:h="16840"/>
          <w:pgMar w:top="1248" w:right="880" w:bottom="0" w:left="1360" w:header="738" w:footer="0" w:gutter="0"/>
          <w:cols w:equalWidth="0" w:num="1">
            <w:col w:w="9660"/>
          </w:cols>
        </w:sectPr>
      </w:pPr>
    </w:p>
    <w:p w14:paraId="1A7D57BF">
      <w:pPr>
        <w:pStyle w:val="2"/>
        <w:spacing w:before="203" w:line="219" w:lineRule="auto"/>
        <w:ind w:left="39"/>
      </w:pPr>
      <w:r>
        <w:drawing>
          <wp:anchor distT="0" distB="0" distL="0" distR="0" simplePos="0" relativeHeight="252142592" behindDoc="1" locked="0" layoutInCell="1" allowOverlap="1">
            <wp:simplePos x="0" y="0"/>
            <wp:positionH relativeFrom="column">
              <wp:posOffset>177800</wp:posOffset>
            </wp:positionH>
            <wp:positionV relativeFrom="paragraph">
              <wp:posOffset>90170</wp:posOffset>
            </wp:positionV>
            <wp:extent cx="1797050" cy="1098550"/>
            <wp:effectExtent l="0" t="0" r="0" b="0"/>
            <wp:wrapNone/>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641"/>
                    <a:stretch>
                      <a:fillRect/>
                    </a:stretch>
                  </pic:blipFill>
                  <pic:spPr>
                    <a:xfrm>
                      <a:off x="0" y="0"/>
                      <a:ext cx="1797011" cy="1098532"/>
                    </a:xfrm>
                    <a:prstGeom prst="rect">
                      <a:avLst/>
                    </a:prstGeom>
                  </pic:spPr>
                </pic:pic>
              </a:graphicData>
            </a:graphic>
          </wp:anchor>
        </w:drawing>
      </w:r>
      <w:r>
        <w:rPr>
          <w:spacing w:val="-23"/>
          <w:w w:val="91"/>
        </w:rPr>
        <w:t>I(r)个</w:t>
      </w:r>
    </w:p>
    <w:p w14:paraId="774CC79A">
      <w:pPr>
        <w:spacing w:line="247" w:lineRule="auto"/>
        <w:rPr>
          <w:rFonts w:ascii="Arial"/>
          <w:sz w:val="21"/>
        </w:rPr>
      </w:pPr>
    </w:p>
    <w:p w14:paraId="4AC581E6">
      <w:pPr>
        <w:spacing w:line="248" w:lineRule="auto"/>
        <w:rPr>
          <w:rFonts w:ascii="Arial"/>
          <w:sz w:val="21"/>
        </w:rPr>
      </w:pPr>
    </w:p>
    <w:p w14:paraId="50A7427C">
      <w:pPr>
        <w:spacing w:line="248" w:lineRule="auto"/>
        <w:rPr>
          <w:rFonts w:ascii="Arial"/>
          <w:sz w:val="21"/>
        </w:rPr>
      </w:pPr>
    </w:p>
    <w:p w14:paraId="15259B02">
      <w:pPr>
        <w:spacing w:line="248" w:lineRule="auto"/>
        <w:rPr>
          <w:rFonts w:ascii="Arial"/>
          <w:sz w:val="21"/>
        </w:rPr>
      </w:pPr>
    </w:p>
    <w:p w14:paraId="7E949201">
      <w:pPr>
        <w:spacing w:line="248" w:lineRule="auto"/>
        <w:rPr>
          <w:rFonts w:ascii="Arial"/>
          <w:sz w:val="21"/>
        </w:rPr>
      </w:pPr>
    </w:p>
    <w:p w14:paraId="29C69EC1">
      <w:pPr>
        <w:spacing w:line="248" w:lineRule="auto"/>
        <w:rPr>
          <w:rFonts w:ascii="Arial"/>
          <w:sz w:val="21"/>
        </w:rPr>
      </w:pPr>
    </w:p>
    <w:p w14:paraId="23DB56D6">
      <w:pPr>
        <w:pStyle w:val="2"/>
        <w:spacing w:before="85" w:line="219" w:lineRule="auto"/>
        <w:ind w:left="229"/>
      </w:pPr>
      <w:r>
        <w:rPr>
          <w:spacing w:val="-14"/>
        </w:rPr>
        <w:t>图3-5</w:t>
      </w:r>
      <w:r>
        <w:rPr>
          <w:spacing w:val="52"/>
        </w:rPr>
        <w:t xml:space="preserve"> </w:t>
      </w:r>
      <w:r>
        <w:rPr>
          <w:spacing w:val="-14"/>
        </w:rPr>
        <w:t>总声强I(r)随距离</w:t>
      </w:r>
    </w:p>
    <w:p w14:paraId="7265449F">
      <w:pPr>
        <w:pStyle w:val="2"/>
        <w:spacing w:before="63" w:line="220" w:lineRule="auto"/>
        <w:ind w:left="929"/>
      </w:pPr>
      <w:r>
        <w:drawing>
          <wp:anchor distT="0" distB="0" distL="0" distR="0" simplePos="0" relativeHeight="252145664" behindDoc="0" locked="0" layoutInCell="1" allowOverlap="1">
            <wp:simplePos x="0" y="0"/>
            <wp:positionH relativeFrom="column">
              <wp:posOffset>1980565</wp:posOffset>
            </wp:positionH>
            <wp:positionV relativeFrom="paragraph">
              <wp:posOffset>565150</wp:posOffset>
            </wp:positionV>
            <wp:extent cx="2165350" cy="463550"/>
            <wp:effectExtent l="0" t="0" r="0" b="0"/>
            <wp:wrapNone/>
            <wp:docPr id="724"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642"/>
                    <a:stretch>
                      <a:fillRect/>
                    </a:stretch>
                  </pic:blipFill>
                  <pic:spPr>
                    <a:xfrm>
                      <a:off x="0" y="0"/>
                      <a:ext cx="2165390" cy="463558"/>
                    </a:xfrm>
                    <a:prstGeom prst="rect">
                      <a:avLst/>
                    </a:prstGeom>
                  </pic:spPr>
                </pic:pic>
              </a:graphicData>
            </a:graphic>
          </wp:anchor>
        </w:drawing>
      </w:r>
      <w:r>
        <w:rPr>
          <w:rFonts w:ascii="Times New Roman" w:hAnsi="Times New Roman" w:eastAsia="Times New Roman" w:cs="Times New Roman"/>
          <w:spacing w:val="-16"/>
        </w:rPr>
        <w:t xml:space="preserve">r </w:t>
      </w:r>
      <w:r>
        <w:rPr>
          <w:spacing w:val="-16"/>
        </w:rPr>
        <w:t>变化的曲线</w:t>
      </w:r>
    </w:p>
    <w:p w14:paraId="74F7BB28">
      <w:pPr>
        <w:spacing w:line="14" w:lineRule="auto"/>
        <w:rPr>
          <w:rFonts w:ascii="Arial"/>
          <w:sz w:val="2"/>
        </w:rPr>
      </w:pPr>
      <w:r>
        <w:rPr>
          <w:rFonts w:ascii="Arial" w:hAnsi="Arial" w:eastAsia="Arial" w:cs="Arial"/>
          <w:sz w:val="2"/>
          <w:szCs w:val="2"/>
        </w:rPr>
        <w:br w:type="column"/>
      </w:r>
    </w:p>
    <w:p w14:paraId="7147BB62">
      <w:pPr>
        <w:pStyle w:val="2"/>
        <w:spacing w:before="52" w:line="287" w:lineRule="auto"/>
        <w:ind w:left="18" w:right="55" w:hanging="19"/>
        <w:jc w:val="both"/>
      </w:pPr>
      <w:r>
        <w:rPr>
          <w:spacing w:val="-4"/>
        </w:rPr>
        <w:t>和贡献的大小依赖于各简正波相位之间的相关程度，一</w:t>
      </w:r>
      <w:r>
        <w:t xml:space="preserve"> </w:t>
      </w:r>
      <w:r>
        <w:rPr>
          <w:spacing w:val="-6"/>
        </w:rPr>
        <w:t>般来说，它随距离呈起伏变化。第一求和项与各简正波</w:t>
      </w:r>
      <w:r>
        <w:rPr>
          <w:spacing w:val="6"/>
        </w:rPr>
        <w:t xml:space="preserve"> </w:t>
      </w:r>
      <w:r>
        <w:rPr>
          <w:spacing w:val="-3"/>
        </w:rPr>
        <w:t>相位之间的相关程度无关，它随</w:t>
      </w:r>
      <w:r>
        <w:rPr>
          <w:rFonts w:ascii="Arial" w:hAnsi="Arial" w:eastAsia="Arial" w:cs="Arial"/>
          <w:spacing w:val="-3"/>
        </w:rPr>
        <w:t>r</w:t>
      </w:r>
      <w:r>
        <w:rPr>
          <w:rFonts w:ascii="Arial" w:hAnsi="Arial" w:eastAsia="Arial" w:cs="Arial"/>
          <w:spacing w:val="51"/>
        </w:rPr>
        <w:t xml:space="preserve"> </w:t>
      </w:r>
      <w:r>
        <w:rPr>
          <w:spacing w:val="-3"/>
        </w:rPr>
        <w:t>增加而单调增加，因</w:t>
      </w:r>
      <w:r>
        <w:t xml:space="preserve"> </w:t>
      </w:r>
      <w:r>
        <w:rPr>
          <w:spacing w:val="-3"/>
        </w:rPr>
        <w:t>而，由二者叠加得到的总声强</w:t>
      </w:r>
      <w:r>
        <w:rPr>
          <w:rFonts w:ascii="Times New Roman" w:hAnsi="Times New Roman" w:eastAsia="Times New Roman" w:cs="Times New Roman"/>
          <w:spacing w:val="-3"/>
        </w:rPr>
        <w:t xml:space="preserve">I(r)  </w:t>
      </w:r>
      <w:r>
        <w:rPr>
          <w:spacing w:val="-3"/>
        </w:rPr>
        <w:t>随距离增加呈起伏地</w:t>
      </w:r>
      <w:r>
        <w:rPr>
          <w:spacing w:val="2"/>
        </w:rPr>
        <w:t xml:space="preserve"> </w:t>
      </w:r>
      <w:r>
        <w:rPr>
          <w:spacing w:val="-2"/>
        </w:rPr>
        <w:t>逐步下降，呈现干涉曲线，如图3-5实线所示。</w:t>
      </w:r>
    </w:p>
    <w:p w14:paraId="76E18FB6">
      <w:pPr>
        <w:pStyle w:val="2"/>
        <w:spacing w:before="8" w:line="289" w:lineRule="auto"/>
        <w:ind w:left="19" w:right="42" w:firstLine="580"/>
        <w:jc w:val="both"/>
      </w:pPr>
      <w:r>
        <w:rPr>
          <w:spacing w:val="17"/>
        </w:rPr>
        <w:t>当层中声传播条件充分地不均匀(充分不规则)</w:t>
      </w:r>
      <w:r>
        <w:t xml:space="preserve"> </w:t>
      </w:r>
      <w:r>
        <w:rPr>
          <w:spacing w:val="5"/>
        </w:rPr>
        <w:t>时，可认为各阶简正波之间相位完全无关，交叉乘积</w:t>
      </w:r>
      <w:r>
        <w:rPr>
          <w:spacing w:val="11"/>
        </w:rPr>
        <w:t xml:space="preserve"> 项的求和结果趋于零，则</w:t>
      </w:r>
    </w:p>
    <w:p w14:paraId="7119C5E9">
      <w:pPr>
        <w:spacing w:line="289" w:lineRule="auto"/>
        <w:sectPr>
          <w:type w:val="continuous"/>
          <w:pgSz w:w="11900" w:h="16840"/>
          <w:pgMar w:top="1248" w:right="880" w:bottom="0" w:left="1360" w:header="738" w:footer="0" w:gutter="0"/>
          <w:cols w:equalWidth="0" w:num="2">
            <w:col w:w="3360" w:space="100"/>
            <w:col w:w="6201"/>
          </w:cols>
        </w:sectPr>
      </w:pPr>
    </w:p>
    <w:p w14:paraId="7DB83164">
      <w:pPr>
        <w:pStyle w:val="2"/>
        <w:spacing w:before="153" w:line="222" w:lineRule="auto"/>
        <w:ind w:left="8709"/>
      </w:pPr>
      <w:r>
        <w:rPr>
          <w:spacing w:val="-10"/>
        </w:rPr>
        <w:t>(3-58)</w:t>
      </w:r>
    </w:p>
    <w:p w14:paraId="4071422D">
      <w:pPr>
        <w:spacing w:line="315" w:lineRule="auto"/>
        <w:rPr>
          <w:rFonts w:ascii="Arial"/>
          <w:sz w:val="21"/>
        </w:rPr>
      </w:pPr>
    </w:p>
    <w:p w14:paraId="4EE30E44">
      <w:pPr>
        <w:pStyle w:val="2"/>
        <w:spacing w:before="85" w:line="295" w:lineRule="auto"/>
        <w:ind w:left="69" w:right="79" w:firstLine="560"/>
      </w:pPr>
      <w:r>
        <w:drawing>
          <wp:anchor distT="0" distB="0" distL="0" distR="0" simplePos="0" relativeHeight="252144640" behindDoc="0" locked="0" layoutInCell="1" allowOverlap="1">
            <wp:simplePos x="0" y="0"/>
            <wp:positionH relativeFrom="column">
              <wp:posOffset>1612265</wp:posOffset>
            </wp:positionH>
            <wp:positionV relativeFrom="paragraph">
              <wp:posOffset>574675</wp:posOffset>
            </wp:positionV>
            <wp:extent cx="2908300" cy="450850"/>
            <wp:effectExtent l="0" t="0" r="0" b="0"/>
            <wp:wrapNone/>
            <wp:docPr id="726"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643"/>
                    <a:stretch>
                      <a:fillRect/>
                    </a:stretch>
                  </pic:blipFill>
                  <pic:spPr>
                    <a:xfrm>
                      <a:off x="0" y="0"/>
                      <a:ext cx="2908345" cy="450833"/>
                    </a:xfrm>
                    <a:prstGeom prst="rect">
                      <a:avLst/>
                    </a:prstGeom>
                  </pic:spPr>
                </pic:pic>
              </a:graphicData>
            </a:graphic>
          </wp:anchor>
        </w:drawing>
      </w:r>
      <w:r>
        <w:rPr>
          <w:spacing w:val="9"/>
        </w:rPr>
        <w:t>由式(3-</w:t>
      </w:r>
      <w:r>
        <w:rPr>
          <w:spacing w:val="-76"/>
        </w:rPr>
        <w:t xml:space="preserve"> </w:t>
      </w:r>
      <w:r>
        <w:rPr>
          <w:spacing w:val="9"/>
        </w:rPr>
        <w:t>58)可见，</w:t>
      </w:r>
      <w:r>
        <w:rPr>
          <w:spacing w:val="-30"/>
        </w:rPr>
        <w:t xml:space="preserve"> </w:t>
      </w:r>
      <w:r>
        <w:rPr>
          <w:rFonts w:ascii="Times New Roman" w:hAnsi="Times New Roman" w:eastAsia="Times New Roman" w:cs="Times New Roman"/>
        </w:rPr>
        <w:t>TL</w:t>
      </w:r>
      <w:r>
        <w:rPr>
          <w:rFonts w:ascii="Times New Roman" w:hAnsi="Times New Roman" w:eastAsia="Times New Roman" w:cs="Times New Roman"/>
          <w:spacing w:val="25"/>
          <w:w w:val="101"/>
        </w:rPr>
        <w:t xml:space="preserve"> </w:t>
      </w:r>
      <w:r>
        <w:rPr>
          <w:spacing w:val="9"/>
        </w:rPr>
        <w:t>是声源和观察点坐标</w:t>
      </w:r>
      <w:r>
        <w:rPr>
          <w:rFonts w:ascii="Times New Roman" w:hAnsi="Times New Roman" w:eastAsia="Times New Roman" w:cs="Times New Roman"/>
          <w:spacing w:val="9"/>
        </w:rPr>
        <w:t xml:space="preserve">z₀ </w:t>
      </w:r>
      <w:r>
        <w:rPr>
          <w:spacing w:val="9"/>
        </w:rPr>
        <w:t>和</w:t>
      </w:r>
      <w:r>
        <w:rPr>
          <w:spacing w:val="-49"/>
        </w:rPr>
        <w:t xml:space="preserve"> </w:t>
      </w:r>
      <w:r>
        <w:rPr>
          <w:rFonts w:ascii="Times New Roman" w:hAnsi="Times New Roman" w:eastAsia="Times New Roman" w:cs="Times New Roman"/>
          <w:spacing w:val="9"/>
        </w:rPr>
        <w:t xml:space="preserve">z </w:t>
      </w:r>
      <w:r>
        <w:rPr>
          <w:spacing w:val="9"/>
        </w:rPr>
        <w:t>的函数，对</w:t>
      </w:r>
      <w:r>
        <w:rPr>
          <w:spacing w:val="8"/>
        </w:rPr>
        <w:t>于本节讨论的</w:t>
      </w:r>
      <w:r>
        <w:t xml:space="preserve"> </w:t>
      </w:r>
      <w:r>
        <w:rPr>
          <w:spacing w:val="10"/>
        </w:rPr>
        <w:t>硬质海底均匀浅海声场，有</w:t>
      </w:r>
    </w:p>
    <w:p w14:paraId="423C883F">
      <w:pPr>
        <w:pStyle w:val="2"/>
        <w:spacing w:before="145" w:line="222" w:lineRule="auto"/>
        <w:ind w:left="8709"/>
      </w:pPr>
      <w:r>
        <w:rPr>
          <w:spacing w:val="-10"/>
        </w:rPr>
        <w:t>(3-59)</w:t>
      </w:r>
    </w:p>
    <w:p w14:paraId="79E1B90A">
      <w:pPr>
        <w:spacing w:line="314" w:lineRule="auto"/>
        <w:rPr>
          <w:rFonts w:ascii="Arial"/>
          <w:sz w:val="21"/>
        </w:rPr>
      </w:pPr>
    </w:p>
    <w:p w14:paraId="38D3CFAF">
      <w:pPr>
        <w:pStyle w:val="2"/>
        <w:spacing w:before="85" w:line="263" w:lineRule="auto"/>
        <w:ind w:left="79" w:right="9" w:firstLine="9"/>
      </w:pPr>
      <w:r>
        <w:rPr>
          <w:spacing w:val="18"/>
        </w:rPr>
        <w:t>式(3-59)为各简正波相位满足无规则假设</w:t>
      </w:r>
      <w:r>
        <w:rPr>
          <w:spacing w:val="17"/>
        </w:rPr>
        <w:t>下的声传播损失。如果声源和水听器</w:t>
      </w:r>
      <w:r>
        <w:t xml:space="preserve"> </w:t>
      </w:r>
      <w:r>
        <w:rPr>
          <w:spacing w:val="-1"/>
        </w:rPr>
        <w:t>不位于海表面和海底附近，即z 和</w:t>
      </w:r>
      <w:r>
        <w:rPr>
          <w:spacing w:val="-61"/>
        </w:rPr>
        <w:t xml:space="preserve"> </w:t>
      </w:r>
      <w:r>
        <w:rPr>
          <w:spacing w:val="-1"/>
        </w:rPr>
        <w:t>z</w:t>
      </w:r>
      <w:r>
        <w:rPr>
          <w:spacing w:val="-43"/>
        </w:rPr>
        <w:t xml:space="preserve"> </w:t>
      </w:r>
      <w:r>
        <w:rPr>
          <w:spacing w:val="-1"/>
        </w:rPr>
        <w:t>适当地离开海面和海底，则当n</w:t>
      </w:r>
      <w:r>
        <w:rPr>
          <w:spacing w:val="-42"/>
        </w:rPr>
        <w:t xml:space="preserve"> </w:t>
      </w:r>
      <w:r>
        <w:rPr>
          <w:spacing w:val="-1"/>
        </w:rPr>
        <w:t>从</w:t>
      </w:r>
      <w:r>
        <w:rPr>
          <w:spacing w:val="-40"/>
        </w:rPr>
        <w:t xml:space="preserve"> </w:t>
      </w:r>
      <w:r>
        <w:rPr>
          <w:spacing w:val="-1"/>
        </w:rPr>
        <w:t>1</w:t>
      </w:r>
      <w:r>
        <w:rPr>
          <w:spacing w:val="-60"/>
        </w:rPr>
        <w:t xml:space="preserve"> </w:t>
      </w:r>
      <w:r>
        <w:rPr>
          <w:spacing w:val="-1"/>
        </w:rPr>
        <w:t>变</w:t>
      </w:r>
      <w:r>
        <w:rPr>
          <w:spacing w:val="-58"/>
        </w:rPr>
        <w:t xml:space="preserve"> </w:t>
      </w:r>
      <w:r>
        <w:rPr>
          <w:spacing w:val="-1"/>
        </w:rPr>
        <w:t>化</w:t>
      </w:r>
      <w:r>
        <w:rPr>
          <w:spacing w:val="-53"/>
        </w:rPr>
        <w:t xml:space="preserve"> </w:t>
      </w:r>
      <w:r>
        <w:rPr>
          <w:spacing w:val="-1"/>
        </w:rPr>
        <w:t>到N</w:t>
      </w:r>
      <w:r>
        <w:t xml:space="preserve">  </w:t>
      </w:r>
      <w:r>
        <w:rPr>
          <w:spacing w:val="11"/>
        </w:rPr>
        <w:t>时 ，</w:t>
      </w:r>
      <w:r>
        <w:rPr>
          <w:rFonts w:ascii="Times New Roman" w:hAnsi="Times New Roman" w:eastAsia="Times New Roman" w:cs="Times New Roman"/>
        </w:rPr>
        <w:t>sin</w:t>
      </w:r>
      <w:r>
        <w:rPr>
          <w:rFonts w:ascii="Times New Roman" w:hAnsi="Times New Roman" w:eastAsia="Times New Roman" w:cs="Times New Roman"/>
          <w:spacing w:val="11"/>
        </w:rPr>
        <w:t xml:space="preserve">²(k₂z0)   </w:t>
      </w:r>
      <w:r>
        <w:rPr>
          <w:spacing w:val="11"/>
        </w:rPr>
        <w:t>和</w:t>
      </w:r>
      <w:r>
        <w:rPr>
          <w:rFonts w:ascii="Times New Roman" w:hAnsi="Times New Roman" w:eastAsia="Times New Roman" w:cs="Times New Roman"/>
        </w:rPr>
        <w:t>sin</w:t>
      </w:r>
      <w:r>
        <w:rPr>
          <w:rFonts w:ascii="Times New Roman" w:hAnsi="Times New Roman" w:eastAsia="Times New Roman" w:cs="Times New Roman"/>
          <w:spacing w:val="11"/>
        </w:rPr>
        <w:t>²(</w:t>
      </w:r>
      <w:r>
        <w:rPr>
          <w:rFonts w:ascii="Times New Roman" w:hAnsi="Times New Roman" w:eastAsia="Times New Roman" w:cs="Times New Roman"/>
        </w:rPr>
        <w:t>kz</w:t>
      </w:r>
      <w:r>
        <w:rPr>
          <w:rFonts w:ascii="Times New Roman" w:hAnsi="Times New Roman" w:eastAsia="Times New Roman" w:cs="Times New Roman"/>
          <w:spacing w:val="11"/>
        </w:rPr>
        <w:t xml:space="preserve">)    </w:t>
      </w:r>
      <w:r>
        <w:rPr>
          <w:spacing w:val="11"/>
        </w:rPr>
        <w:t>将随机地取0到1之</w:t>
      </w:r>
      <w:r>
        <w:rPr>
          <w:spacing w:val="10"/>
        </w:rPr>
        <w:t>间的值，在深度</w:t>
      </w:r>
      <w:r>
        <w:rPr>
          <w:rFonts w:ascii="Times New Roman" w:hAnsi="Times New Roman" w:eastAsia="Times New Roman" w:cs="Times New Roman"/>
          <w:spacing w:val="10"/>
        </w:rPr>
        <w:t>z</w:t>
      </w:r>
      <w:r>
        <w:rPr>
          <w:rFonts w:ascii="Times New Roman" w:hAnsi="Times New Roman" w:eastAsia="Times New Roman" w:cs="Times New Roman"/>
          <w:spacing w:val="15"/>
        </w:rPr>
        <w:t xml:space="preserve"> </w:t>
      </w:r>
      <w:r>
        <w:rPr>
          <w:spacing w:val="10"/>
        </w:rPr>
        <w:t>方向取平均时，</w:t>
      </w:r>
    </w:p>
    <w:p w14:paraId="7F2DC149">
      <w:pPr>
        <w:spacing w:line="263" w:lineRule="auto"/>
        <w:sectPr>
          <w:type w:val="continuous"/>
          <w:pgSz w:w="11900" w:h="16840"/>
          <w:pgMar w:top="1248" w:right="880" w:bottom="0" w:left="1360" w:header="738" w:footer="0" w:gutter="0"/>
          <w:cols w:equalWidth="0" w:num="1">
            <w:col w:w="9660"/>
          </w:cols>
        </w:sectPr>
      </w:pPr>
    </w:p>
    <w:p w14:paraId="1B3C67B6">
      <w:pPr>
        <w:spacing w:line="326" w:lineRule="auto"/>
        <w:rPr>
          <w:rFonts w:ascii="Arial"/>
          <w:sz w:val="21"/>
        </w:rPr>
      </w:pPr>
    </w:p>
    <w:p w14:paraId="03CF3ACC">
      <w:pPr>
        <w:pStyle w:val="2"/>
        <w:spacing w:before="88"/>
        <w:ind w:left="390"/>
        <w:rPr>
          <w:sz w:val="27"/>
          <w:szCs w:val="27"/>
        </w:rPr>
      </w:pPr>
      <w:r>
        <w:rPr>
          <w:spacing w:val="17"/>
          <w:sz w:val="27"/>
          <w:szCs w:val="27"/>
        </w:rPr>
        <w:t>可近似认为</w:t>
      </w:r>
      <w:r>
        <w:rPr>
          <w:spacing w:val="-94"/>
          <w:sz w:val="27"/>
          <w:szCs w:val="27"/>
        </w:rPr>
        <w:t xml:space="preserve"> </w:t>
      </w:r>
      <w:r>
        <w:rPr>
          <w:position w:val="-21"/>
          <w:sz w:val="27"/>
          <w:szCs w:val="27"/>
        </w:rPr>
        <w:drawing>
          <wp:inline distT="0" distB="0" distL="0" distR="0">
            <wp:extent cx="927735" cy="368300"/>
            <wp:effectExtent l="0" t="0" r="0" b="0"/>
            <wp:docPr id="730"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644"/>
                    <a:stretch>
                      <a:fillRect/>
                    </a:stretch>
                  </pic:blipFill>
                  <pic:spPr>
                    <a:xfrm>
                      <a:off x="0" y="0"/>
                      <a:ext cx="927738" cy="368387"/>
                    </a:xfrm>
                    <a:prstGeom prst="rect">
                      <a:avLst/>
                    </a:prstGeom>
                  </pic:spPr>
                </pic:pic>
              </a:graphicData>
            </a:graphic>
          </wp:inline>
        </w:drawing>
      </w:r>
      <w:r>
        <w:rPr>
          <w:spacing w:val="-46"/>
          <w:sz w:val="27"/>
          <w:szCs w:val="27"/>
        </w:rPr>
        <w:t xml:space="preserve"> </w:t>
      </w:r>
      <w:r>
        <w:rPr>
          <w:spacing w:val="17"/>
          <w:sz w:val="27"/>
          <w:szCs w:val="27"/>
        </w:rPr>
        <w:t>,则式(3-59)可简化为</w:t>
      </w:r>
    </w:p>
    <w:p w14:paraId="17AE127A">
      <w:pPr>
        <w:spacing w:line="355" w:lineRule="auto"/>
        <w:rPr>
          <w:rFonts w:ascii="Arial"/>
          <w:sz w:val="21"/>
        </w:rPr>
      </w:pPr>
      <w:r>
        <w:drawing>
          <wp:anchor distT="0" distB="0" distL="0" distR="0" simplePos="0" relativeHeight="252146688" behindDoc="0" locked="0" layoutInCell="1" allowOverlap="1">
            <wp:simplePos x="0" y="0"/>
            <wp:positionH relativeFrom="column">
              <wp:posOffset>2393950</wp:posOffset>
            </wp:positionH>
            <wp:positionV relativeFrom="paragraph">
              <wp:posOffset>139700</wp:posOffset>
            </wp:positionV>
            <wp:extent cx="1746250" cy="514350"/>
            <wp:effectExtent l="0" t="0" r="0" b="0"/>
            <wp:wrapNone/>
            <wp:docPr id="732"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645"/>
                    <a:stretch>
                      <a:fillRect/>
                    </a:stretch>
                  </pic:blipFill>
                  <pic:spPr>
                    <a:xfrm>
                      <a:off x="0" y="0"/>
                      <a:ext cx="1746231" cy="514352"/>
                    </a:xfrm>
                    <a:prstGeom prst="rect">
                      <a:avLst/>
                    </a:prstGeom>
                  </pic:spPr>
                </pic:pic>
              </a:graphicData>
            </a:graphic>
          </wp:anchor>
        </w:drawing>
      </w:r>
    </w:p>
    <w:p w14:paraId="5F4B945D">
      <w:pPr>
        <w:pStyle w:val="2"/>
        <w:spacing w:before="88" w:line="222" w:lineRule="auto"/>
        <w:ind w:left="9000"/>
        <w:rPr>
          <w:sz w:val="27"/>
          <w:szCs w:val="27"/>
        </w:rPr>
      </w:pPr>
      <w:r>
        <w:rPr>
          <w:spacing w:val="-10"/>
          <w:sz w:val="27"/>
          <w:szCs w:val="27"/>
        </w:rPr>
        <w:t>(3-60)</w:t>
      </w:r>
    </w:p>
    <w:p w14:paraId="040AADCE">
      <w:pPr>
        <w:spacing w:line="300" w:lineRule="auto"/>
        <w:rPr>
          <w:rFonts w:ascii="Arial"/>
          <w:sz w:val="21"/>
        </w:rPr>
      </w:pPr>
    </w:p>
    <w:p w14:paraId="1D9CB4E9">
      <w:pPr>
        <w:pStyle w:val="2"/>
        <w:spacing w:before="88"/>
        <w:ind w:left="380"/>
        <w:rPr>
          <w:sz w:val="27"/>
          <w:szCs w:val="27"/>
        </w:rPr>
      </w:pPr>
      <w:r>
        <w:rPr>
          <w:spacing w:val="9"/>
          <w:position w:val="1"/>
          <w:sz w:val="27"/>
          <w:szCs w:val="27"/>
        </w:rPr>
        <w:t>如果层中简正波数目比较多，近似有</w:t>
      </w:r>
      <w:r>
        <w:rPr>
          <w:spacing w:val="-90"/>
          <w:position w:val="1"/>
          <w:sz w:val="27"/>
          <w:szCs w:val="27"/>
        </w:rPr>
        <w:t xml:space="preserve"> </w:t>
      </w:r>
      <w:r>
        <w:rPr>
          <w:position w:val="-26"/>
          <w:sz w:val="27"/>
          <w:szCs w:val="27"/>
        </w:rPr>
        <w:drawing>
          <wp:inline distT="0" distB="0" distL="0" distR="0">
            <wp:extent cx="635000" cy="418465"/>
            <wp:effectExtent l="0" t="0" r="0" b="0"/>
            <wp:docPr id="734"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646"/>
                    <a:stretch>
                      <a:fillRect/>
                    </a:stretch>
                  </pic:blipFill>
                  <pic:spPr>
                    <a:xfrm>
                      <a:off x="0" y="0"/>
                      <a:ext cx="635048" cy="419074"/>
                    </a:xfrm>
                    <a:prstGeom prst="rect">
                      <a:avLst/>
                    </a:prstGeom>
                  </pic:spPr>
                </pic:pic>
              </a:graphicData>
            </a:graphic>
          </wp:inline>
        </w:drawing>
      </w:r>
      <w:r>
        <w:rPr>
          <w:spacing w:val="9"/>
          <w:position w:val="-1"/>
          <w:sz w:val="27"/>
          <w:szCs w:val="27"/>
        </w:rPr>
        <w:t>,则式(3-39)的ζ,可近似取为</w:t>
      </w:r>
    </w:p>
    <w:p w14:paraId="53DED125">
      <w:pPr>
        <w:spacing w:before="120" w:line="849" w:lineRule="exact"/>
        <w:ind w:firstLine="4120"/>
      </w:pPr>
      <w:r>
        <w:rPr>
          <w:position w:val="-16"/>
        </w:rPr>
        <w:drawing>
          <wp:inline distT="0" distB="0" distL="0" distR="0">
            <wp:extent cx="1276350" cy="539115"/>
            <wp:effectExtent l="0" t="0" r="0" b="0"/>
            <wp:docPr id="736"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647"/>
                    <a:stretch>
                      <a:fillRect/>
                    </a:stretch>
                  </pic:blipFill>
                  <pic:spPr>
                    <a:xfrm>
                      <a:off x="0" y="0"/>
                      <a:ext cx="1276368" cy="539696"/>
                    </a:xfrm>
                    <a:prstGeom prst="rect">
                      <a:avLst/>
                    </a:prstGeom>
                  </pic:spPr>
                </pic:pic>
              </a:graphicData>
            </a:graphic>
          </wp:inline>
        </w:drawing>
      </w:r>
    </w:p>
    <w:p w14:paraId="57E3A6B7">
      <w:pPr>
        <w:pStyle w:val="2"/>
        <w:spacing w:before="209"/>
        <w:ind w:left="360"/>
        <w:rPr>
          <w:sz w:val="27"/>
          <w:szCs w:val="27"/>
        </w:rPr>
      </w:pPr>
      <w:r>
        <w:rPr>
          <w:spacing w:val="14"/>
          <w:sz w:val="27"/>
          <w:szCs w:val="27"/>
        </w:rPr>
        <w:t>令</w:t>
      </w:r>
      <w:r>
        <w:rPr>
          <w:spacing w:val="-46"/>
          <w:sz w:val="27"/>
          <w:szCs w:val="27"/>
        </w:rPr>
        <w:t xml:space="preserve"> </w:t>
      </w:r>
      <w:r>
        <w:rPr>
          <w:position w:val="-22"/>
          <w:sz w:val="27"/>
          <w:szCs w:val="27"/>
        </w:rPr>
        <w:drawing>
          <wp:inline distT="0" distB="0" distL="0" distR="0">
            <wp:extent cx="488950" cy="324485"/>
            <wp:effectExtent l="0" t="0" r="0" b="0"/>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r:embed="rId648"/>
                    <a:stretch>
                      <a:fillRect/>
                    </a:stretch>
                  </pic:blipFill>
                  <pic:spPr>
                    <a:xfrm>
                      <a:off x="0" y="0"/>
                      <a:ext cx="489418" cy="324845"/>
                    </a:xfrm>
                    <a:prstGeom prst="rect">
                      <a:avLst/>
                    </a:prstGeom>
                  </pic:spPr>
                </pic:pic>
              </a:graphicData>
            </a:graphic>
          </wp:inline>
        </w:drawing>
      </w:r>
      <w:r>
        <w:rPr>
          <w:spacing w:val="14"/>
          <w:sz w:val="27"/>
          <w:szCs w:val="27"/>
        </w:rPr>
        <w:t>,把式(3-60)中对</w:t>
      </w:r>
      <w:r>
        <w:rPr>
          <w:rFonts w:ascii="Times New Roman" w:hAnsi="Times New Roman" w:eastAsia="Times New Roman" w:cs="Times New Roman"/>
          <w:spacing w:val="14"/>
          <w:sz w:val="27"/>
          <w:szCs w:val="27"/>
        </w:rPr>
        <w:t xml:space="preserve">n </w:t>
      </w:r>
      <w:r>
        <w:rPr>
          <w:spacing w:val="14"/>
          <w:sz w:val="27"/>
          <w:szCs w:val="27"/>
        </w:rPr>
        <w:t>的求和改写为求积分，即</w:t>
      </w:r>
    </w:p>
    <w:p w14:paraId="30BDEF48">
      <w:pPr>
        <w:spacing w:before="178" w:line="1151" w:lineRule="exact"/>
        <w:ind w:firstLine="2979"/>
      </w:pPr>
      <w:r>
        <w:rPr>
          <w:position w:val="-23"/>
        </w:rPr>
        <w:drawing>
          <wp:inline distT="0" distB="0" distL="0" distR="0">
            <wp:extent cx="2730500" cy="730250"/>
            <wp:effectExtent l="0" t="0" r="0" b="0"/>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649"/>
                    <a:stretch>
                      <a:fillRect/>
                    </a:stretch>
                  </pic:blipFill>
                  <pic:spPr>
                    <a:xfrm>
                      <a:off x="0" y="0"/>
                      <a:ext cx="2730853" cy="730409"/>
                    </a:xfrm>
                    <a:prstGeom prst="rect">
                      <a:avLst/>
                    </a:prstGeom>
                  </pic:spPr>
                </pic:pic>
              </a:graphicData>
            </a:graphic>
          </wp:inline>
        </w:drawing>
      </w:r>
    </w:p>
    <w:p w14:paraId="794C205F">
      <w:pPr>
        <w:pStyle w:val="2"/>
        <w:spacing w:before="191" w:line="219" w:lineRule="auto"/>
        <w:ind w:left="390"/>
        <w:rPr>
          <w:sz w:val="27"/>
          <w:szCs w:val="27"/>
        </w:rPr>
      </w:pPr>
      <w:r>
        <w:drawing>
          <wp:anchor distT="0" distB="0" distL="0" distR="0" simplePos="0" relativeHeight="252147712" behindDoc="0" locked="0" layoutInCell="1" allowOverlap="1">
            <wp:simplePos x="0" y="0"/>
            <wp:positionH relativeFrom="column">
              <wp:posOffset>2120265</wp:posOffset>
            </wp:positionH>
            <wp:positionV relativeFrom="paragraph">
              <wp:posOffset>398145</wp:posOffset>
            </wp:positionV>
            <wp:extent cx="2292985" cy="365125"/>
            <wp:effectExtent l="0" t="0" r="0" b="0"/>
            <wp:wrapNone/>
            <wp:docPr id="742"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650"/>
                    <a:stretch>
                      <a:fillRect/>
                    </a:stretch>
                  </pic:blipFill>
                  <pic:spPr>
                    <a:xfrm>
                      <a:off x="0" y="0"/>
                      <a:ext cx="2292804" cy="365179"/>
                    </a:xfrm>
                    <a:prstGeom prst="rect">
                      <a:avLst/>
                    </a:prstGeom>
                  </pic:spPr>
                </pic:pic>
              </a:graphicData>
            </a:graphic>
          </wp:anchor>
        </w:drawing>
      </w:r>
      <w:r>
        <w:rPr>
          <w:spacing w:val="-2"/>
          <w:sz w:val="27"/>
          <w:szCs w:val="27"/>
        </w:rPr>
        <w:t>完成以上积分，最终可得</w:t>
      </w:r>
    </w:p>
    <w:p w14:paraId="670770BE">
      <w:pPr>
        <w:pStyle w:val="2"/>
        <w:spacing w:before="213" w:line="222" w:lineRule="auto"/>
        <w:ind w:left="9010"/>
        <w:rPr>
          <w:sz w:val="27"/>
          <w:szCs w:val="27"/>
        </w:rPr>
      </w:pPr>
      <w:r>
        <w:rPr>
          <w:spacing w:val="-10"/>
          <w:sz w:val="27"/>
          <w:szCs w:val="27"/>
        </w:rPr>
        <w:t>(3-61)</w:t>
      </w:r>
    </w:p>
    <w:p w14:paraId="73DCAB35">
      <w:pPr>
        <w:spacing w:line="250" w:lineRule="auto"/>
        <w:rPr>
          <w:rFonts w:ascii="Arial"/>
          <w:sz w:val="21"/>
        </w:rPr>
      </w:pPr>
    </w:p>
    <w:p w14:paraId="2FFBD414">
      <w:pPr>
        <w:pStyle w:val="2"/>
        <w:spacing w:before="88" w:line="219" w:lineRule="auto"/>
        <w:ind w:left="380"/>
        <w:rPr>
          <w:sz w:val="27"/>
          <w:szCs w:val="27"/>
        </w:rPr>
      </w:pPr>
      <w:r>
        <w:rPr>
          <w:sz w:val="27"/>
          <w:szCs w:val="27"/>
        </w:rPr>
        <w:t>式(3-61)是对深度</w:t>
      </w:r>
      <w:r>
        <w:rPr>
          <w:rFonts w:ascii="Times New Roman" w:hAnsi="Times New Roman" w:eastAsia="Times New Roman" w:cs="Times New Roman"/>
          <w:sz w:val="27"/>
          <w:szCs w:val="27"/>
        </w:rPr>
        <w:t xml:space="preserve">z </w:t>
      </w:r>
      <w:r>
        <w:rPr>
          <w:sz w:val="27"/>
          <w:szCs w:val="27"/>
        </w:rPr>
        <w:t>取平均后，</w:t>
      </w:r>
      <w:r>
        <w:rPr>
          <w:rFonts w:ascii="Times New Roman" w:hAnsi="Times New Roman" w:eastAsia="Times New Roman" w:cs="Times New Roman"/>
          <w:sz w:val="27"/>
          <w:szCs w:val="27"/>
        </w:rPr>
        <w:t xml:space="preserve">TL  </w:t>
      </w:r>
      <w:r>
        <w:rPr>
          <w:sz w:val="27"/>
          <w:szCs w:val="27"/>
        </w:rPr>
        <w:t>随距离</w:t>
      </w:r>
      <w:r>
        <w:rPr>
          <w:rFonts w:ascii="Times New Roman" w:hAnsi="Times New Roman" w:eastAsia="Times New Roman" w:cs="Times New Roman"/>
          <w:sz w:val="27"/>
          <w:szCs w:val="27"/>
        </w:rPr>
        <w:t>r</w:t>
      </w:r>
      <w:r>
        <w:rPr>
          <w:rFonts w:ascii="Times New Roman" w:hAnsi="Times New Roman" w:eastAsia="Times New Roman" w:cs="Times New Roman"/>
          <w:spacing w:val="56"/>
          <w:sz w:val="27"/>
          <w:szCs w:val="27"/>
        </w:rPr>
        <w:t xml:space="preserve"> </w:t>
      </w:r>
      <w:r>
        <w:rPr>
          <w:sz w:val="27"/>
          <w:szCs w:val="27"/>
        </w:rPr>
        <w:t>的变化，它基本符合柱面扩展衰减规</w:t>
      </w:r>
    </w:p>
    <w:p w14:paraId="24F73097">
      <w:pPr>
        <w:pStyle w:val="2"/>
        <w:spacing w:before="61"/>
        <w:ind w:left="370"/>
        <w:rPr>
          <w:sz w:val="27"/>
          <w:szCs w:val="27"/>
        </w:rPr>
      </w:pPr>
      <w:r>
        <w:rPr>
          <w:spacing w:val="1"/>
          <w:sz w:val="27"/>
          <w:szCs w:val="27"/>
        </w:rPr>
        <w:t>律，只是多了一修正项10</w:t>
      </w:r>
      <w:r>
        <w:rPr>
          <w:rFonts w:ascii="Times New Roman" w:hAnsi="Times New Roman" w:eastAsia="Times New Roman" w:cs="Times New Roman"/>
          <w:spacing w:val="1"/>
          <w:sz w:val="27"/>
          <w:szCs w:val="27"/>
        </w:rPr>
        <w:t>l</w:t>
      </w:r>
      <w:r>
        <w:rPr>
          <w:position w:val="-22"/>
          <w:sz w:val="27"/>
          <w:szCs w:val="27"/>
        </w:rPr>
        <w:drawing>
          <wp:inline distT="0" distB="0" distL="0" distR="0">
            <wp:extent cx="421005" cy="381000"/>
            <wp:effectExtent l="0" t="0" r="0" b="0"/>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651"/>
                    <a:stretch>
                      <a:fillRect/>
                    </a:stretch>
                  </pic:blipFill>
                  <pic:spPr>
                    <a:xfrm>
                      <a:off x="0" y="0"/>
                      <a:ext cx="421167" cy="381005"/>
                    </a:xfrm>
                    <a:prstGeom prst="rect">
                      <a:avLst/>
                    </a:prstGeom>
                  </pic:spPr>
                </pic:pic>
              </a:graphicData>
            </a:graphic>
          </wp:inline>
        </w:drawing>
      </w:r>
    </w:p>
    <w:p w14:paraId="5F6D3646">
      <w:pPr>
        <w:spacing w:line="295" w:lineRule="auto"/>
        <w:rPr>
          <w:rFonts w:ascii="Arial"/>
          <w:sz w:val="21"/>
        </w:rPr>
      </w:pPr>
    </w:p>
    <w:p w14:paraId="2CF1889B">
      <w:pPr>
        <w:spacing w:before="88" w:line="224" w:lineRule="auto"/>
        <w:ind w:left="919"/>
        <w:rPr>
          <w:rFonts w:ascii="楷体" w:hAnsi="楷体" w:eastAsia="楷体" w:cs="楷体"/>
          <w:sz w:val="27"/>
          <w:szCs w:val="27"/>
        </w:rPr>
      </w:pPr>
      <w:r>
        <w:rPr>
          <w:rFonts w:ascii="楷体" w:hAnsi="楷体" w:eastAsia="楷体" w:cs="楷体"/>
          <w:spacing w:val="3"/>
          <w:sz w:val="27"/>
          <w:szCs w:val="27"/>
        </w:rPr>
        <w:t>9.非绝对硬海底波导中的传播损失</w:t>
      </w:r>
    </w:p>
    <w:p w14:paraId="30860399">
      <w:pPr>
        <w:pStyle w:val="2"/>
        <w:spacing w:before="234" w:line="285" w:lineRule="auto"/>
        <w:ind w:left="400" w:right="74" w:firstLine="539"/>
        <w:jc w:val="both"/>
        <w:rPr>
          <w:sz w:val="27"/>
          <w:szCs w:val="27"/>
        </w:rPr>
      </w:pPr>
      <w:r>
        <w:drawing>
          <wp:anchor distT="0" distB="0" distL="0" distR="0" simplePos="0" relativeHeight="252148736" behindDoc="0" locked="0" layoutInCell="1" allowOverlap="1">
            <wp:simplePos x="0" y="0"/>
            <wp:positionH relativeFrom="column">
              <wp:posOffset>2481580</wp:posOffset>
            </wp:positionH>
            <wp:positionV relativeFrom="paragraph">
              <wp:posOffset>1489710</wp:posOffset>
            </wp:positionV>
            <wp:extent cx="1576070" cy="419735"/>
            <wp:effectExtent l="0" t="0" r="0" b="0"/>
            <wp:wrapNone/>
            <wp:docPr id="746"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652"/>
                    <a:stretch>
                      <a:fillRect/>
                    </a:stretch>
                  </pic:blipFill>
                  <pic:spPr>
                    <a:xfrm>
                      <a:off x="0" y="0"/>
                      <a:ext cx="1575973" cy="419727"/>
                    </a:xfrm>
                    <a:prstGeom prst="rect">
                      <a:avLst/>
                    </a:prstGeom>
                  </pic:spPr>
                </pic:pic>
              </a:graphicData>
            </a:graphic>
          </wp:anchor>
        </w:drawing>
      </w:r>
      <w:r>
        <w:rPr>
          <w:spacing w:val="2"/>
          <w:sz w:val="27"/>
          <w:szCs w:val="27"/>
        </w:rPr>
        <w:t>对于海底声速大于层中海水声速的非绝对硬质海底，存在全反射临界角4o,</w:t>
      </w:r>
      <w:r>
        <w:rPr>
          <w:spacing w:val="13"/>
          <w:sz w:val="27"/>
          <w:szCs w:val="27"/>
        </w:rPr>
        <w:t xml:space="preserve"> </w:t>
      </w:r>
      <w:r>
        <w:rPr>
          <w:spacing w:val="1"/>
          <w:sz w:val="27"/>
          <w:szCs w:val="27"/>
        </w:rPr>
        <w:t>当简正波掠射角φ&lt;4。时，声波将在海底发生全反射，能量被无损失地限制在层</w:t>
      </w:r>
      <w:r>
        <w:rPr>
          <w:spacing w:val="8"/>
          <w:sz w:val="27"/>
          <w:szCs w:val="27"/>
        </w:rPr>
        <w:t xml:space="preserve"> </w:t>
      </w:r>
      <w:r>
        <w:rPr>
          <w:spacing w:val="3"/>
          <w:sz w:val="27"/>
          <w:szCs w:val="27"/>
        </w:rPr>
        <w:t>内，声强随距离</w:t>
      </w:r>
      <w:r>
        <w:rPr>
          <w:rFonts w:ascii="Times New Roman" w:hAnsi="Times New Roman" w:eastAsia="Times New Roman" w:cs="Times New Roman"/>
          <w:spacing w:val="3"/>
          <w:sz w:val="27"/>
          <w:szCs w:val="27"/>
        </w:rPr>
        <w:t>r</w:t>
      </w:r>
      <w:r>
        <w:rPr>
          <w:rFonts w:ascii="Times New Roman" w:hAnsi="Times New Roman" w:eastAsia="Times New Roman" w:cs="Times New Roman"/>
          <w:spacing w:val="53"/>
          <w:sz w:val="27"/>
          <w:szCs w:val="27"/>
        </w:rPr>
        <w:t xml:space="preserve"> </w:t>
      </w:r>
      <w:r>
        <w:rPr>
          <w:spacing w:val="3"/>
          <w:sz w:val="27"/>
          <w:szCs w:val="27"/>
        </w:rPr>
        <w:t>呈柱面扩展衰减；而当简正波掠射角φ&gt;4。时</w:t>
      </w:r>
      <w:r>
        <w:rPr>
          <w:spacing w:val="2"/>
          <w:sz w:val="27"/>
          <w:szCs w:val="27"/>
        </w:rPr>
        <w:t>，此时不发生全</w:t>
      </w:r>
      <w:r>
        <w:rPr>
          <w:sz w:val="27"/>
          <w:szCs w:val="27"/>
        </w:rPr>
        <w:t xml:space="preserve"> </w:t>
      </w:r>
      <w:r>
        <w:rPr>
          <w:spacing w:val="1"/>
          <w:sz w:val="27"/>
          <w:szCs w:val="27"/>
        </w:rPr>
        <w:t>反射，声波经海底反射并产生衰减。因而，在远距离上，只有掠射角φ≤φ的简</w:t>
      </w:r>
      <w:r>
        <w:rPr>
          <w:spacing w:val="14"/>
          <w:sz w:val="27"/>
          <w:szCs w:val="27"/>
        </w:rPr>
        <w:t xml:space="preserve"> </w:t>
      </w:r>
      <w:r>
        <w:rPr>
          <w:spacing w:val="3"/>
          <w:sz w:val="27"/>
          <w:szCs w:val="27"/>
        </w:rPr>
        <w:t>正波才对声场有贡献。考虑到这些因素，可将式(3-61)表示为[1]</w:t>
      </w:r>
    </w:p>
    <w:p w14:paraId="72F09C8C">
      <w:pPr>
        <w:pStyle w:val="2"/>
        <w:spacing w:before="135" w:line="222" w:lineRule="auto"/>
        <w:ind w:left="9030"/>
        <w:rPr>
          <w:sz w:val="27"/>
          <w:szCs w:val="27"/>
        </w:rPr>
      </w:pPr>
      <w:r>
        <w:rPr>
          <w:spacing w:val="-10"/>
          <w:sz w:val="27"/>
          <w:szCs w:val="27"/>
        </w:rPr>
        <w:t>(3-62)</w:t>
      </w:r>
    </w:p>
    <w:p w14:paraId="4ECFC2D4">
      <w:pPr>
        <w:spacing w:line="349" w:lineRule="auto"/>
        <w:rPr>
          <w:rFonts w:ascii="Arial"/>
          <w:sz w:val="21"/>
        </w:rPr>
      </w:pPr>
    </w:p>
    <w:p w14:paraId="2AF2616E">
      <w:pPr>
        <w:pStyle w:val="2"/>
        <w:spacing w:before="88" w:line="277" w:lineRule="auto"/>
        <w:ind w:left="399" w:right="75" w:hanging="9"/>
        <w:rPr>
          <w:sz w:val="27"/>
          <w:szCs w:val="27"/>
        </w:rPr>
      </w:pPr>
      <w:r>
        <w:rPr>
          <w:spacing w:val="12"/>
          <w:sz w:val="27"/>
          <w:szCs w:val="27"/>
        </w:rPr>
        <w:t>式(3-62)所示的传播损失值将大于式(3-61)所示的绝对反射界面的</w:t>
      </w:r>
      <w:r>
        <w:rPr>
          <w:rFonts w:ascii="Times New Roman" w:hAnsi="Times New Roman" w:eastAsia="Times New Roman" w:cs="Times New Roman"/>
          <w:sz w:val="27"/>
          <w:szCs w:val="27"/>
        </w:rPr>
        <w:t>TL</w:t>
      </w:r>
      <w:r>
        <w:rPr>
          <w:rFonts w:ascii="Times New Roman" w:hAnsi="Times New Roman" w:eastAsia="Times New Roman" w:cs="Times New Roman"/>
          <w:spacing w:val="12"/>
          <w:sz w:val="27"/>
          <w:szCs w:val="27"/>
        </w:rPr>
        <w:t xml:space="preserve"> </w:t>
      </w:r>
      <w:r>
        <w:rPr>
          <w:spacing w:val="12"/>
          <w:sz w:val="27"/>
          <w:szCs w:val="27"/>
        </w:rPr>
        <w:t>值，且</w:t>
      </w:r>
      <w:r>
        <w:rPr>
          <w:spacing w:val="3"/>
          <w:sz w:val="27"/>
          <w:szCs w:val="27"/>
        </w:rPr>
        <w:t xml:space="preserve"> </w:t>
      </w:r>
      <w:r>
        <w:rPr>
          <w:spacing w:val="-9"/>
          <w:sz w:val="27"/>
          <w:szCs w:val="27"/>
        </w:rPr>
        <w:t>临界掠射角φ。越小，传播损失TL 就越大。</w:t>
      </w:r>
    </w:p>
    <w:p w14:paraId="7C4EE9F4">
      <w:pPr>
        <w:pStyle w:val="2"/>
        <w:spacing w:before="2" w:line="275" w:lineRule="auto"/>
        <w:ind w:left="390" w:firstLine="580"/>
        <w:jc w:val="both"/>
        <w:rPr>
          <w:sz w:val="27"/>
          <w:szCs w:val="27"/>
        </w:rPr>
      </w:pPr>
      <w:r>
        <w:rPr>
          <w:spacing w:val="15"/>
          <w:sz w:val="27"/>
          <w:szCs w:val="27"/>
        </w:rPr>
        <w:t>由图3-2可看出，当接收点(或声源)位于海面附近时，因子</w:t>
      </w:r>
      <w:r>
        <w:rPr>
          <w:rFonts w:ascii="Times New Roman" w:hAnsi="Times New Roman" w:eastAsia="Times New Roman" w:cs="Times New Roman"/>
          <w:sz w:val="27"/>
          <w:szCs w:val="27"/>
        </w:rPr>
        <w:t>sin</w:t>
      </w:r>
      <w:r>
        <w:rPr>
          <w:rFonts w:ascii="Times New Roman" w:hAnsi="Times New Roman" w:eastAsia="Times New Roman" w:cs="Times New Roman"/>
          <w:spacing w:val="14"/>
          <w:sz w:val="27"/>
          <w:szCs w:val="27"/>
        </w:rPr>
        <w:t>²x</w:t>
      </w:r>
      <w:r>
        <w:rPr>
          <w:rFonts w:ascii="Times New Roman" w:hAnsi="Times New Roman" w:eastAsia="Times New Roman" w:cs="Times New Roman"/>
          <w:spacing w:val="55"/>
          <w:sz w:val="27"/>
          <w:szCs w:val="27"/>
        </w:rPr>
        <w:t xml:space="preserve"> </w:t>
      </w:r>
      <w:r>
        <w:rPr>
          <w:spacing w:val="14"/>
          <w:sz w:val="27"/>
          <w:szCs w:val="27"/>
        </w:rPr>
        <w:t>在</w:t>
      </w:r>
      <w:r>
        <w:rPr>
          <w:spacing w:val="-31"/>
          <w:sz w:val="27"/>
          <w:szCs w:val="27"/>
        </w:rPr>
        <w:t xml:space="preserve"> </w:t>
      </w:r>
      <w:r>
        <w:rPr>
          <w:spacing w:val="14"/>
          <w:sz w:val="27"/>
          <w:szCs w:val="27"/>
        </w:rPr>
        <w:t>0</w:t>
      </w:r>
      <w:r>
        <w:rPr>
          <w:spacing w:val="-25"/>
          <w:sz w:val="27"/>
          <w:szCs w:val="27"/>
        </w:rPr>
        <w:t xml:space="preserve"> </w:t>
      </w:r>
      <w:r>
        <w:rPr>
          <w:spacing w:val="14"/>
          <w:sz w:val="27"/>
          <w:szCs w:val="27"/>
        </w:rPr>
        <w:t>到</w:t>
      </w:r>
      <w:r>
        <w:rPr>
          <w:sz w:val="27"/>
          <w:szCs w:val="27"/>
        </w:rPr>
        <w:t xml:space="preserve"> </w:t>
      </w:r>
      <w:r>
        <w:rPr>
          <w:spacing w:val="-1"/>
          <w:sz w:val="27"/>
          <w:szCs w:val="27"/>
        </w:rPr>
        <w:t>1之间取小值的概率较大，</w:t>
      </w:r>
      <w:r>
        <w:rPr>
          <w:rFonts w:ascii="Times New Roman" w:hAnsi="Times New Roman" w:eastAsia="Times New Roman" w:cs="Times New Roman"/>
          <w:spacing w:val="-1"/>
          <w:sz w:val="27"/>
          <w:szCs w:val="27"/>
        </w:rPr>
        <w:t xml:space="preserve">sin²x  </w:t>
      </w:r>
      <w:r>
        <w:rPr>
          <w:spacing w:val="-1"/>
          <w:sz w:val="27"/>
          <w:szCs w:val="27"/>
        </w:rPr>
        <w:t>的平均值将小于1/2,因而，</w:t>
      </w:r>
      <w:r>
        <w:rPr>
          <w:rFonts w:ascii="Times New Roman" w:hAnsi="Times New Roman" w:eastAsia="Times New Roman" w:cs="Times New Roman"/>
          <w:spacing w:val="-1"/>
          <w:sz w:val="27"/>
          <w:szCs w:val="27"/>
        </w:rPr>
        <w:t>TL</w:t>
      </w:r>
      <w:r>
        <w:rPr>
          <w:rFonts w:ascii="Times New Roman" w:hAnsi="Times New Roman" w:eastAsia="Times New Roman" w:cs="Times New Roman"/>
          <w:spacing w:val="45"/>
          <w:w w:val="101"/>
          <w:sz w:val="27"/>
          <w:szCs w:val="27"/>
        </w:rPr>
        <w:t xml:space="preserve"> </w:t>
      </w:r>
      <w:r>
        <w:rPr>
          <w:spacing w:val="-1"/>
          <w:sz w:val="27"/>
          <w:szCs w:val="27"/>
        </w:rPr>
        <w:t>值将大于式(3-61)</w:t>
      </w:r>
      <w:r>
        <w:rPr>
          <w:sz w:val="27"/>
          <w:szCs w:val="27"/>
        </w:rPr>
        <w:t xml:space="preserve"> </w:t>
      </w:r>
      <w:r>
        <w:rPr>
          <w:spacing w:val="6"/>
          <w:sz w:val="27"/>
          <w:szCs w:val="27"/>
        </w:rPr>
        <w:t>给出的值。当接收点(或声源)位于硬质海底</w:t>
      </w:r>
      <w:r>
        <w:rPr>
          <w:spacing w:val="5"/>
          <w:sz w:val="27"/>
          <w:szCs w:val="27"/>
        </w:rPr>
        <w:t>附近时，</w:t>
      </w:r>
      <w:r>
        <w:rPr>
          <w:rFonts w:ascii="Times New Roman" w:hAnsi="Times New Roman" w:eastAsia="Times New Roman" w:cs="Times New Roman"/>
          <w:sz w:val="27"/>
          <w:szCs w:val="27"/>
        </w:rPr>
        <w:t>sin</w:t>
      </w:r>
      <w:r>
        <w:rPr>
          <w:rFonts w:ascii="Times New Roman" w:hAnsi="Times New Roman" w:eastAsia="Times New Roman" w:cs="Times New Roman"/>
          <w:spacing w:val="5"/>
          <w:sz w:val="27"/>
          <w:szCs w:val="27"/>
        </w:rPr>
        <w:t xml:space="preserve">²x   </w:t>
      </w:r>
      <w:r>
        <w:rPr>
          <w:spacing w:val="5"/>
          <w:sz w:val="27"/>
          <w:szCs w:val="27"/>
        </w:rPr>
        <w:t>取大值的概率较大，</w:t>
      </w:r>
      <w:r>
        <w:rPr>
          <w:sz w:val="27"/>
          <w:szCs w:val="27"/>
        </w:rPr>
        <w:t xml:space="preserve"> </w:t>
      </w:r>
      <w:r>
        <w:rPr>
          <w:spacing w:val="14"/>
          <w:sz w:val="27"/>
          <w:szCs w:val="27"/>
        </w:rPr>
        <w:t>其平均值大于1/2,这时的</w:t>
      </w:r>
      <w:r>
        <w:rPr>
          <w:sz w:val="27"/>
          <w:szCs w:val="27"/>
        </w:rPr>
        <w:t>TL</w:t>
      </w:r>
      <w:r>
        <w:rPr>
          <w:spacing w:val="14"/>
          <w:sz w:val="27"/>
          <w:szCs w:val="27"/>
        </w:rPr>
        <w:t xml:space="preserve"> 值小于式(3-61)给出的值。</w:t>
      </w:r>
    </w:p>
    <w:p w14:paraId="29B42132">
      <w:pPr>
        <w:spacing w:line="275" w:lineRule="auto"/>
        <w:rPr>
          <w:sz w:val="27"/>
          <w:szCs w:val="27"/>
        </w:rPr>
        <w:sectPr>
          <w:headerReference r:id="rId81" w:type="default"/>
          <w:pgSz w:w="11900" w:h="16840"/>
          <w:pgMar w:top="1423" w:right="1535" w:bottom="0" w:left="389" w:header="906" w:footer="0" w:gutter="0"/>
          <w:cols w:space="720" w:num="1"/>
        </w:sectPr>
      </w:pPr>
    </w:p>
    <w:p w14:paraId="27579727">
      <w:pPr>
        <w:spacing w:line="333" w:lineRule="auto"/>
        <w:rPr>
          <w:rFonts w:ascii="Arial"/>
          <w:sz w:val="21"/>
        </w:rPr>
      </w:pPr>
    </w:p>
    <w:p w14:paraId="15F048C7">
      <w:pPr>
        <w:spacing w:line="333" w:lineRule="auto"/>
        <w:rPr>
          <w:rFonts w:ascii="Arial"/>
          <w:sz w:val="21"/>
        </w:rPr>
      </w:pPr>
    </w:p>
    <w:p w14:paraId="47CA0B06">
      <w:pPr>
        <w:spacing w:before="88" w:line="220" w:lineRule="auto"/>
        <w:ind w:left="59"/>
        <w:rPr>
          <w:rFonts w:ascii="黑体" w:hAnsi="黑体" w:eastAsia="黑体" w:cs="黑体"/>
          <w:sz w:val="27"/>
          <w:szCs w:val="27"/>
        </w:rPr>
      </w:pPr>
      <w:r>
        <w:rPr>
          <w:rFonts w:ascii="Times New Roman" w:hAnsi="Times New Roman" w:eastAsia="Times New Roman" w:cs="Times New Roman"/>
          <w:spacing w:val="22"/>
          <w:sz w:val="27"/>
          <w:szCs w:val="27"/>
        </w:rPr>
        <w:t xml:space="preserve">3.2.2     </w:t>
      </w:r>
      <w:r>
        <w:rPr>
          <w:rFonts w:ascii="黑体" w:hAnsi="黑体" w:eastAsia="黑体" w:cs="黑体"/>
          <w:spacing w:val="22"/>
          <w:sz w:val="27"/>
          <w:szCs w:val="27"/>
        </w:rPr>
        <w:t>液态海底均匀浅海声场</w:t>
      </w:r>
    </w:p>
    <w:p w14:paraId="431347B7">
      <w:pPr>
        <w:spacing w:line="358" w:lineRule="auto"/>
        <w:rPr>
          <w:rFonts w:ascii="Arial"/>
          <w:sz w:val="21"/>
        </w:rPr>
      </w:pPr>
    </w:p>
    <w:p w14:paraId="7F255ABA">
      <w:pPr>
        <w:pStyle w:val="2"/>
        <w:spacing w:before="88" w:line="280" w:lineRule="auto"/>
        <w:ind w:left="79" w:right="67" w:firstLine="540"/>
        <w:rPr>
          <w:sz w:val="27"/>
          <w:szCs w:val="27"/>
        </w:rPr>
      </w:pPr>
      <w:r>
        <w:rPr>
          <w:spacing w:val="2"/>
          <w:sz w:val="27"/>
          <w:szCs w:val="27"/>
        </w:rPr>
        <w:t>作为比较，现在讨论液态海底均匀浅海中的声传播。上面的分析方法也适用</w:t>
      </w:r>
      <w:r>
        <w:rPr>
          <w:spacing w:val="5"/>
          <w:sz w:val="27"/>
          <w:szCs w:val="27"/>
        </w:rPr>
        <w:t xml:space="preserve"> </w:t>
      </w:r>
      <w:r>
        <w:rPr>
          <w:spacing w:val="1"/>
          <w:sz w:val="27"/>
          <w:szCs w:val="27"/>
        </w:rPr>
        <w:t>于液态海底的均匀液体层。由于海底是液态介质，在下半空间不会出现切变波。</w:t>
      </w:r>
      <w:r>
        <w:rPr>
          <w:sz w:val="27"/>
          <w:szCs w:val="27"/>
        </w:rPr>
        <w:t xml:space="preserve"> </w:t>
      </w:r>
      <w:r>
        <w:rPr>
          <w:spacing w:val="2"/>
          <w:sz w:val="27"/>
          <w:szCs w:val="27"/>
        </w:rPr>
        <w:t>考虑到海底沉积物的声速通常大于海水中声速，因此，可以仅限</w:t>
      </w:r>
      <w:r>
        <w:rPr>
          <w:spacing w:val="1"/>
          <w:sz w:val="27"/>
          <w:szCs w:val="27"/>
        </w:rPr>
        <w:t>于讨论液态半空</w:t>
      </w:r>
      <w:r>
        <w:rPr>
          <w:sz w:val="27"/>
          <w:szCs w:val="27"/>
        </w:rPr>
        <w:t xml:space="preserve"> </w:t>
      </w:r>
      <w:r>
        <w:rPr>
          <w:spacing w:val="9"/>
          <w:sz w:val="27"/>
          <w:szCs w:val="27"/>
        </w:rPr>
        <w:t>间(海底)声速大于均匀液体层中声速的情况。虽然高饱和海底沉积层也可能会</w:t>
      </w:r>
      <w:r>
        <w:rPr>
          <w:spacing w:val="5"/>
          <w:sz w:val="27"/>
          <w:szCs w:val="27"/>
        </w:rPr>
        <w:t xml:space="preserve"> </w:t>
      </w:r>
      <w:r>
        <w:rPr>
          <w:spacing w:val="2"/>
          <w:sz w:val="27"/>
          <w:szCs w:val="27"/>
        </w:rPr>
        <w:t>出现声速低于海水声速的情况，但是，这种情况仅限于海底沉积</w:t>
      </w:r>
      <w:r>
        <w:rPr>
          <w:spacing w:val="1"/>
          <w:sz w:val="27"/>
          <w:szCs w:val="27"/>
        </w:rPr>
        <w:t>层的上层，且不</w:t>
      </w:r>
      <w:r>
        <w:rPr>
          <w:sz w:val="27"/>
          <w:szCs w:val="27"/>
        </w:rPr>
        <w:t xml:space="preserve"> </w:t>
      </w:r>
      <w:r>
        <w:rPr>
          <w:spacing w:val="-5"/>
          <w:sz w:val="27"/>
          <w:szCs w:val="27"/>
        </w:rPr>
        <w:t>多见，这里将不作讨论。</w:t>
      </w:r>
    </w:p>
    <w:p w14:paraId="655AE2D0">
      <w:pPr>
        <w:spacing w:before="216" w:line="228" w:lineRule="auto"/>
        <w:ind w:left="639"/>
        <w:rPr>
          <w:rFonts w:ascii="楷体" w:hAnsi="楷体" w:eastAsia="楷体" w:cs="楷体"/>
          <w:sz w:val="27"/>
          <w:szCs w:val="27"/>
        </w:rPr>
      </w:pPr>
      <w:r>
        <w:rPr>
          <w:rFonts w:ascii="楷体" w:hAnsi="楷体" w:eastAsia="楷体" w:cs="楷体"/>
          <w:spacing w:val="-5"/>
          <w:sz w:val="27"/>
          <w:szCs w:val="27"/>
        </w:rPr>
        <w:t>1.</w:t>
      </w:r>
      <w:r>
        <w:rPr>
          <w:rFonts w:ascii="楷体" w:hAnsi="楷体" w:eastAsia="楷体" w:cs="楷体"/>
          <w:spacing w:val="-81"/>
          <w:sz w:val="27"/>
          <w:szCs w:val="27"/>
        </w:rPr>
        <w:t xml:space="preserve"> </w:t>
      </w:r>
      <w:r>
        <w:rPr>
          <w:rFonts w:ascii="楷体" w:hAnsi="楷体" w:eastAsia="楷体" w:cs="楷体"/>
          <w:spacing w:val="-5"/>
          <w:sz w:val="27"/>
          <w:szCs w:val="27"/>
        </w:rPr>
        <w:t>简正波</w:t>
      </w:r>
    </w:p>
    <w:p w14:paraId="729B8013">
      <w:pPr>
        <w:pStyle w:val="2"/>
        <w:spacing w:before="227" w:line="269" w:lineRule="auto"/>
        <w:ind w:left="89" w:right="98" w:firstLine="520"/>
        <w:rPr>
          <w:sz w:val="27"/>
          <w:szCs w:val="27"/>
        </w:rPr>
      </w:pPr>
      <w:r>
        <w:rPr>
          <w:sz w:val="27"/>
          <w:szCs w:val="27"/>
        </w:rPr>
        <w:t>液态海底均匀浅海波导如图3-6所示。设点源位于</w:t>
      </w:r>
      <w:r>
        <w:rPr>
          <w:rFonts w:ascii="Times New Roman" w:hAnsi="Times New Roman" w:eastAsia="Times New Roman" w:cs="Times New Roman"/>
          <w:sz w:val="27"/>
          <w:szCs w:val="27"/>
        </w:rPr>
        <w:t xml:space="preserve">r=0,z=z₀     </w:t>
      </w:r>
      <w:r>
        <w:rPr>
          <w:sz w:val="27"/>
          <w:szCs w:val="27"/>
        </w:rPr>
        <w:t>处，声场满足非</w:t>
      </w:r>
      <w:r>
        <w:rPr>
          <w:spacing w:val="10"/>
          <w:sz w:val="27"/>
          <w:szCs w:val="27"/>
        </w:rPr>
        <w:t xml:space="preserve"> </w:t>
      </w:r>
      <w:r>
        <w:rPr>
          <w:spacing w:val="-8"/>
          <w:sz w:val="27"/>
          <w:szCs w:val="27"/>
        </w:rPr>
        <w:t>齐次亥姆霍兹方程：</w:t>
      </w:r>
    </w:p>
    <w:p w14:paraId="3AC45EAC">
      <w:pPr>
        <w:pStyle w:val="2"/>
        <w:spacing w:before="2" w:line="277" w:lineRule="auto"/>
        <w:ind w:left="89" w:right="188" w:firstLine="1669"/>
        <w:rPr>
          <w:sz w:val="27"/>
          <w:szCs w:val="27"/>
        </w:rPr>
      </w:pPr>
      <w:r>
        <w:rPr>
          <w:rFonts w:ascii="Times New Roman" w:hAnsi="Times New Roman" w:eastAsia="Times New Roman" w:cs="Times New Roman"/>
          <w:position w:val="-26"/>
          <w:sz w:val="27"/>
          <w:szCs w:val="27"/>
        </w:rPr>
        <w:drawing>
          <wp:inline distT="0" distB="0" distL="0" distR="0">
            <wp:extent cx="3041650" cy="412750"/>
            <wp:effectExtent l="0" t="0" r="0" b="0"/>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653"/>
                    <a:stretch>
                      <a:fillRect/>
                    </a:stretch>
                  </pic:blipFill>
                  <pic:spPr>
                    <a:xfrm>
                      <a:off x="0" y="0"/>
                      <a:ext cx="3041717" cy="412765"/>
                    </a:xfrm>
                    <a:prstGeom prst="rect">
                      <a:avLst/>
                    </a:prstGeom>
                  </pic:spPr>
                </pic:pic>
              </a:graphicData>
            </a:graphic>
          </wp:inline>
        </w:drawing>
      </w:r>
      <w:r>
        <w:rPr>
          <w:rFonts w:ascii="Times New Roman" w:hAnsi="Times New Roman" w:eastAsia="Times New Roman" w:cs="Times New Roman"/>
          <w:spacing w:val="27"/>
          <w:w w:val="101"/>
          <w:sz w:val="27"/>
          <w:szCs w:val="27"/>
        </w:rPr>
        <w:t xml:space="preserve">  </w:t>
      </w:r>
      <w:r>
        <w:rPr>
          <w:rFonts w:ascii="Times New Roman" w:hAnsi="Times New Roman" w:eastAsia="Times New Roman" w:cs="Times New Roman"/>
          <w:spacing w:val="-7"/>
          <w:sz w:val="27"/>
          <w:szCs w:val="27"/>
        </w:rPr>
        <w:t>0≤z≤</w:t>
      </w:r>
      <w:r>
        <w:rPr>
          <w:rFonts w:ascii="Times New Roman" w:hAnsi="Times New Roman" w:eastAsia="Times New Roman" w:cs="Times New Roman"/>
          <w:spacing w:val="1"/>
          <w:sz w:val="27"/>
          <w:szCs w:val="27"/>
        </w:rPr>
        <w:t xml:space="preserve">                     </w:t>
      </w:r>
      <w:r>
        <w:rPr>
          <w:spacing w:val="-7"/>
          <w:sz w:val="27"/>
          <w:szCs w:val="27"/>
        </w:rPr>
        <w:t>(3-63)</w:t>
      </w:r>
      <w:r>
        <w:rPr>
          <w:spacing w:val="10"/>
          <w:sz w:val="27"/>
          <w:szCs w:val="27"/>
        </w:rPr>
        <w:t xml:space="preserve"> </w:t>
      </w:r>
      <w:r>
        <w:rPr>
          <w:spacing w:val="-5"/>
          <w:sz w:val="27"/>
          <w:szCs w:val="27"/>
        </w:rPr>
        <w:t>类似3.2.1节的数学推导过程，得方程</w:t>
      </w:r>
      <w:r>
        <w:rPr>
          <w:spacing w:val="-6"/>
          <w:sz w:val="27"/>
          <w:szCs w:val="27"/>
        </w:rPr>
        <w:t>解为[1]</w:t>
      </w:r>
    </w:p>
    <w:p w14:paraId="63640282">
      <w:pPr>
        <w:spacing w:before="48"/>
        <w:ind w:left="709"/>
        <w:rPr>
          <w:rFonts w:ascii="Times New Roman" w:hAnsi="Times New Roman" w:eastAsia="Times New Roman" w:cs="Times New Roman"/>
          <w:sz w:val="27"/>
          <w:szCs w:val="27"/>
        </w:rPr>
      </w:pPr>
      <w:r>
        <w:rPr>
          <w:rFonts w:ascii="Times New Roman" w:hAnsi="Times New Roman" w:eastAsia="Times New Roman" w:cs="Times New Roman"/>
          <w:position w:val="-31"/>
          <w:sz w:val="27"/>
          <w:szCs w:val="27"/>
        </w:rPr>
        <w:drawing>
          <wp:inline distT="0" distB="0" distL="0" distR="0">
            <wp:extent cx="4298950" cy="470535"/>
            <wp:effectExtent l="0" t="0" r="0" b="0"/>
            <wp:docPr id="752" name="IM 752"/>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654"/>
                    <a:stretch>
                      <a:fillRect/>
                    </a:stretch>
                  </pic:blipFill>
                  <pic:spPr>
                    <a:xfrm>
                      <a:off x="0" y="0"/>
                      <a:ext cx="4299070" cy="471074"/>
                    </a:xfrm>
                    <a:prstGeom prst="rect">
                      <a:avLst/>
                    </a:prstGeom>
                  </pic:spPr>
                </pic:pic>
              </a:graphicData>
            </a:graphic>
          </wp:inline>
        </w:drawing>
      </w:r>
      <w:r>
        <w:rPr>
          <w:rFonts w:ascii="Times New Roman" w:hAnsi="Times New Roman" w:eastAsia="Times New Roman" w:cs="Times New Roman"/>
          <w:spacing w:val="5"/>
          <w:sz w:val="27"/>
          <w:szCs w:val="27"/>
        </w:rPr>
        <w:t xml:space="preserve">    </w:t>
      </w:r>
      <w:r>
        <w:rPr>
          <w:rFonts w:ascii="Times New Roman" w:hAnsi="Times New Roman" w:eastAsia="Times New Roman" w:cs="Times New Roman"/>
          <w:spacing w:val="-2"/>
          <w:sz w:val="27"/>
          <w:szCs w:val="27"/>
        </w:rPr>
        <w:t>0≤z≤H</w:t>
      </w:r>
    </w:p>
    <w:p w14:paraId="4D0D2FFB">
      <w:pPr>
        <w:pStyle w:val="2"/>
        <w:spacing w:before="104" w:line="222" w:lineRule="auto"/>
        <w:ind w:left="8729"/>
        <w:rPr>
          <w:sz w:val="27"/>
          <w:szCs w:val="27"/>
        </w:rPr>
      </w:pPr>
      <w:r>
        <w:rPr>
          <w:spacing w:val="-10"/>
          <w:sz w:val="27"/>
          <w:szCs w:val="27"/>
        </w:rPr>
        <w:t>(3-64)</w:t>
      </w:r>
    </w:p>
    <w:p w14:paraId="5D0DD057">
      <w:pPr>
        <w:pStyle w:val="2"/>
        <w:spacing w:before="122" w:line="220" w:lineRule="auto"/>
        <w:ind w:left="79"/>
        <w:rPr>
          <w:sz w:val="27"/>
          <w:szCs w:val="27"/>
        </w:rPr>
      </w:pPr>
      <w:r>
        <w:rPr>
          <w:spacing w:val="-4"/>
          <w:sz w:val="27"/>
          <w:szCs w:val="27"/>
        </w:rPr>
        <w:t>式中</w:t>
      </w:r>
    </w:p>
    <w:p w14:paraId="38964E32">
      <w:pPr>
        <w:spacing w:before="56" w:line="830" w:lineRule="exact"/>
        <w:ind w:firstLine="3979"/>
      </w:pPr>
      <w:r>
        <w:drawing>
          <wp:anchor distT="0" distB="0" distL="0" distR="0" simplePos="0" relativeHeight="252149760" behindDoc="0" locked="0" layoutInCell="1" allowOverlap="1">
            <wp:simplePos x="0" y="0"/>
            <wp:positionH relativeFrom="column">
              <wp:posOffset>926465</wp:posOffset>
            </wp:positionH>
            <wp:positionV relativeFrom="paragraph">
              <wp:posOffset>600710</wp:posOffset>
            </wp:positionV>
            <wp:extent cx="4318000" cy="742950"/>
            <wp:effectExtent l="0" t="0" r="0" b="0"/>
            <wp:wrapNone/>
            <wp:docPr id="754"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655"/>
                    <a:stretch>
                      <a:fillRect/>
                    </a:stretch>
                  </pic:blipFill>
                  <pic:spPr>
                    <a:xfrm>
                      <a:off x="0" y="0"/>
                      <a:ext cx="4318010" cy="742977"/>
                    </a:xfrm>
                    <a:prstGeom prst="rect">
                      <a:avLst/>
                    </a:prstGeom>
                  </pic:spPr>
                </pic:pic>
              </a:graphicData>
            </a:graphic>
          </wp:anchor>
        </w:drawing>
      </w:r>
      <w:r>
        <w:rPr>
          <w:position w:val="-16"/>
        </w:rPr>
        <w:drawing>
          <wp:inline distT="0" distB="0" distL="0" distR="0">
            <wp:extent cx="1111250" cy="527050"/>
            <wp:effectExtent l="0" t="0" r="0" b="0"/>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656"/>
                    <a:stretch>
                      <a:fillRect/>
                    </a:stretch>
                  </pic:blipFill>
                  <pic:spPr>
                    <a:xfrm>
                      <a:off x="0" y="0"/>
                      <a:ext cx="1111258" cy="527077"/>
                    </a:xfrm>
                    <a:prstGeom prst="rect">
                      <a:avLst/>
                    </a:prstGeom>
                  </pic:spPr>
                </pic:pic>
              </a:graphicData>
            </a:graphic>
          </wp:inline>
        </w:drawing>
      </w:r>
    </w:p>
    <w:p w14:paraId="245FCD0A">
      <w:pPr>
        <w:pStyle w:val="2"/>
        <w:spacing w:before="206" w:line="222" w:lineRule="auto"/>
        <w:ind w:left="8729"/>
        <w:rPr>
          <w:sz w:val="27"/>
          <w:szCs w:val="27"/>
        </w:rPr>
      </w:pPr>
      <w:r>
        <w:rPr>
          <w:spacing w:val="-10"/>
          <w:sz w:val="27"/>
          <w:szCs w:val="27"/>
        </w:rPr>
        <w:t>(3-65)</w:t>
      </w:r>
    </w:p>
    <w:p w14:paraId="4759ECD6">
      <w:pPr>
        <w:spacing w:line="295" w:lineRule="auto"/>
        <w:rPr>
          <w:rFonts w:ascii="Arial"/>
          <w:sz w:val="21"/>
        </w:rPr>
      </w:pPr>
    </w:p>
    <w:p w14:paraId="20AEFC08">
      <w:pPr>
        <w:spacing w:line="295" w:lineRule="auto"/>
        <w:rPr>
          <w:rFonts w:ascii="Arial"/>
          <w:sz w:val="21"/>
        </w:rPr>
      </w:pPr>
    </w:p>
    <w:p w14:paraId="30B59FAA">
      <w:pPr>
        <w:spacing w:line="295" w:lineRule="auto"/>
        <w:rPr>
          <w:rFonts w:ascii="Arial"/>
          <w:sz w:val="21"/>
        </w:rPr>
      </w:pPr>
    </w:p>
    <w:p w14:paraId="53F296CE">
      <w:pPr>
        <w:spacing w:line="296" w:lineRule="auto"/>
        <w:rPr>
          <w:rFonts w:ascii="Arial"/>
          <w:sz w:val="21"/>
        </w:rPr>
      </w:pPr>
    </w:p>
    <w:p w14:paraId="44CD8FA5">
      <w:pPr>
        <w:spacing w:line="2601" w:lineRule="exact"/>
        <w:ind w:firstLine="2259"/>
      </w:pPr>
      <w:r>
        <w:rPr>
          <w:position w:val="-52"/>
        </w:rPr>
        <w:drawing>
          <wp:inline distT="0" distB="0" distL="0" distR="0">
            <wp:extent cx="3321050" cy="1651635"/>
            <wp:effectExtent l="0" t="0" r="0" b="0"/>
            <wp:docPr id="758" name="IM 758"/>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657"/>
                    <a:stretch>
                      <a:fillRect/>
                    </a:stretch>
                  </pic:blipFill>
                  <pic:spPr>
                    <a:xfrm>
                      <a:off x="0" y="0"/>
                      <a:ext cx="3321215" cy="1651675"/>
                    </a:xfrm>
                    <a:prstGeom prst="rect">
                      <a:avLst/>
                    </a:prstGeom>
                  </pic:spPr>
                </pic:pic>
              </a:graphicData>
            </a:graphic>
          </wp:inline>
        </w:drawing>
      </w:r>
    </w:p>
    <w:p w14:paraId="3B72A304">
      <w:pPr>
        <w:pStyle w:val="2"/>
        <w:spacing w:before="223" w:line="220" w:lineRule="auto"/>
        <w:ind w:left="3299"/>
        <w:rPr>
          <w:sz w:val="27"/>
          <w:szCs w:val="27"/>
        </w:rPr>
      </w:pPr>
      <w:r>
        <w:rPr>
          <w:spacing w:val="-24"/>
          <w:w w:val="98"/>
          <w:sz w:val="27"/>
          <w:szCs w:val="27"/>
        </w:rPr>
        <w:t>图3-6</w:t>
      </w:r>
      <w:r>
        <w:rPr>
          <w:spacing w:val="74"/>
          <w:sz w:val="27"/>
          <w:szCs w:val="27"/>
        </w:rPr>
        <w:t xml:space="preserve"> </w:t>
      </w:r>
      <w:r>
        <w:rPr>
          <w:spacing w:val="-24"/>
          <w:w w:val="98"/>
          <w:sz w:val="27"/>
          <w:szCs w:val="27"/>
        </w:rPr>
        <w:t>液态海底均匀浅海波导</w:t>
      </w:r>
    </w:p>
    <w:p w14:paraId="2E5E0C6C">
      <w:pPr>
        <w:spacing w:line="220" w:lineRule="auto"/>
        <w:rPr>
          <w:sz w:val="27"/>
          <w:szCs w:val="27"/>
        </w:rPr>
        <w:sectPr>
          <w:headerReference r:id="rId82" w:type="default"/>
          <w:pgSz w:w="11900" w:h="16840"/>
          <w:pgMar w:top="1379" w:right="870" w:bottom="0" w:left="1360" w:header="861" w:footer="0" w:gutter="0"/>
          <w:cols w:space="720" w:num="1"/>
        </w:sectPr>
      </w:pPr>
    </w:p>
    <w:p w14:paraId="4808E3B8">
      <w:pPr>
        <w:spacing w:line="318" w:lineRule="auto"/>
        <w:rPr>
          <w:rFonts w:ascii="Arial"/>
          <w:sz w:val="21"/>
        </w:rPr>
      </w:pPr>
    </w:p>
    <w:p w14:paraId="5090FA02">
      <w:pPr>
        <w:pStyle w:val="2"/>
        <w:spacing w:before="88" w:line="274" w:lineRule="auto"/>
        <w:ind w:left="400" w:right="30" w:firstLine="550"/>
        <w:jc w:val="both"/>
        <w:rPr>
          <w:sz w:val="27"/>
          <w:szCs w:val="27"/>
        </w:rPr>
      </w:pPr>
      <w:r>
        <w:rPr>
          <w:spacing w:val="18"/>
          <w:sz w:val="27"/>
          <w:szCs w:val="27"/>
        </w:rPr>
        <w:t>式(3-64)中每一项(指每一个</w:t>
      </w:r>
      <w:r>
        <w:rPr>
          <w:rFonts w:ascii="Times New Roman" w:hAnsi="Times New Roman" w:eastAsia="Times New Roman" w:cs="Times New Roman"/>
          <w:spacing w:val="18"/>
          <w:sz w:val="27"/>
          <w:szCs w:val="27"/>
        </w:rPr>
        <w:t xml:space="preserve">n </w:t>
      </w:r>
      <w:r>
        <w:rPr>
          <w:spacing w:val="18"/>
          <w:sz w:val="27"/>
          <w:szCs w:val="27"/>
        </w:rPr>
        <w:t>值)都满足波动方程和边界条件，它们的</w:t>
      </w:r>
      <w:r>
        <w:rPr>
          <w:spacing w:val="9"/>
          <w:sz w:val="27"/>
          <w:szCs w:val="27"/>
        </w:rPr>
        <w:t xml:space="preserve"> </w:t>
      </w:r>
      <w:r>
        <w:rPr>
          <w:spacing w:val="15"/>
          <w:sz w:val="27"/>
          <w:szCs w:val="27"/>
        </w:rPr>
        <w:t>叠加也满足波动方程和边界条件，所以式(3-64)是式(3-63)的解。式(3-64)</w:t>
      </w:r>
      <w:r>
        <w:rPr>
          <w:spacing w:val="8"/>
          <w:sz w:val="27"/>
          <w:szCs w:val="27"/>
        </w:rPr>
        <w:t xml:space="preserve"> </w:t>
      </w:r>
      <w:r>
        <w:rPr>
          <w:spacing w:val="2"/>
          <w:sz w:val="27"/>
          <w:szCs w:val="27"/>
        </w:rPr>
        <w:t>中的每一项称为简正波，</w:t>
      </w:r>
      <w:r>
        <w:rPr>
          <w:rFonts w:ascii="Times New Roman" w:hAnsi="Times New Roman" w:eastAsia="Times New Roman" w:cs="Times New Roman"/>
          <w:spacing w:val="2"/>
          <w:sz w:val="27"/>
          <w:szCs w:val="27"/>
        </w:rPr>
        <w:t xml:space="preserve">n </w:t>
      </w:r>
      <w:r>
        <w:rPr>
          <w:spacing w:val="2"/>
          <w:sz w:val="27"/>
          <w:szCs w:val="27"/>
        </w:rPr>
        <w:t>为简正波阶次。不</w:t>
      </w:r>
      <w:r>
        <w:rPr>
          <w:spacing w:val="1"/>
          <w:sz w:val="27"/>
          <w:szCs w:val="27"/>
        </w:rPr>
        <w:t>难验证，若</w:t>
      </w:r>
      <w:r>
        <w:rPr>
          <w:rFonts w:ascii="Times New Roman" w:hAnsi="Times New Roman" w:eastAsia="Times New Roman" w:cs="Times New Roman"/>
          <w:spacing w:val="1"/>
          <w:sz w:val="27"/>
          <w:szCs w:val="27"/>
        </w:rPr>
        <w:t xml:space="preserve">z=H   </w:t>
      </w:r>
      <w:r>
        <w:rPr>
          <w:spacing w:val="1"/>
          <w:sz w:val="27"/>
          <w:szCs w:val="27"/>
        </w:rPr>
        <w:t>为硬质海底界面，</w:t>
      </w:r>
    </w:p>
    <w:p w14:paraId="36C9B0F0">
      <w:pPr>
        <w:pStyle w:val="2"/>
        <w:spacing w:before="20" w:line="212" w:lineRule="auto"/>
        <w:ind w:left="420"/>
        <w:rPr>
          <w:sz w:val="27"/>
          <w:szCs w:val="27"/>
        </w:rPr>
      </w:pPr>
      <w:r>
        <w:rPr>
          <w:spacing w:val="8"/>
          <w:sz w:val="27"/>
          <w:szCs w:val="27"/>
        </w:rPr>
        <w:t>则应有</w:t>
      </w:r>
      <w:r>
        <w:rPr>
          <w:rFonts w:ascii="Times New Roman" w:hAnsi="Times New Roman" w:eastAsia="Times New Roman" w:cs="Times New Roman"/>
          <w:sz w:val="27"/>
          <w:szCs w:val="27"/>
        </w:rPr>
        <w:t>coskH</w:t>
      </w:r>
      <w:r>
        <w:rPr>
          <w:rFonts w:ascii="Times New Roman" w:hAnsi="Times New Roman" w:eastAsia="Times New Roman" w:cs="Times New Roman"/>
          <w:spacing w:val="8"/>
          <w:sz w:val="27"/>
          <w:szCs w:val="27"/>
        </w:rPr>
        <w:t xml:space="preserve">=0,         </w:t>
      </w:r>
      <w:r>
        <w:rPr>
          <w:rFonts w:ascii="Arial" w:hAnsi="Arial" w:eastAsia="Arial" w:cs="Arial"/>
          <w:spacing w:val="8"/>
          <w:sz w:val="27"/>
          <w:szCs w:val="27"/>
        </w:rPr>
        <w:t>p</w:t>
      </w:r>
      <w:r>
        <w:rPr>
          <w:rFonts w:ascii="Calibri" w:hAnsi="Calibri" w:eastAsia="Calibri" w:cs="Calibri"/>
          <w:spacing w:val="8"/>
          <w:sz w:val="27"/>
          <w:szCs w:val="27"/>
        </w:rPr>
        <w:t>₁</w:t>
      </w:r>
      <w:r>
        <w:rPr>
          <w:rFonts w:ascii="Arial" w:hAnsi="Arial" w:eastAsia="Arial" w:cs="Arial"/>
          <w:spacing w:val="8"/>
          <w:sz w:val="27"/>
          <w:szCs w:val="27"/>
        </w:rPr>
        <w:t>/P</w:t>
      </w:r>
      <w:r>
        <w:rPr>
          <w:rFonts w:ascii="Calibri" w:hAnsi="Calibri" w:eastAsia="Calibri" w:cs="Calibri"/>
          <w:spacing w:val="8"/>
          <w:sz w:val="27"/>
          <w:szCs w:val="27"/>
        </w:rPr>
        <w:t xml:space="preserve">₂   </w:t>
      </w:r>
      <w:r>
        <w:rPr>
          <w:spacing w:val="8"/>
          <w:sz w:val="27"/>
          <w:szCs w:val="27"/>
        </w:rPr>
        <w:t>→0 和</w:t>
      </w:r>
      <w:r>
        <w:rPr>
          <w:spacing w:val="-45"/>
          <w:sz w:val="27"/>
          <w:szCs w:val="27"/>
        </w:rPr>
        <w:t xml:space="preserve"> </w:t>
      </w:r>
      <w:r>
        <w:rPr>
          <w:spacing w:val="8"/>
          <w:sz w:val="27"/>
          <w:szCs w:val="27"/>
        </w:rPr>
        <w:t>A²=2/H,</w:t>
      </w:r>
      <w:r>
        <w:rPr>
          <w:spacing w:val="48"/>
          <w:sz w:val="27"/>
          <w:szCs w:val="27"/>
        </w:rPr>
        <w:t xml:space="preserve">  </w:t>
      </w:r>
      <w:r>
        <w:rPr>
          <w:spacing w:val="8"/>
          <w:sz w:val="27"/>
          <w:szCs w:val="27"/>
        </w:rPr>
        <w:t>式(3-64)就简化成式(3-42)。</w:t>
      </w:r>
    </w:p>
    <w:p w14:paraId="67F64042">
      <w:pPr>
        <w:pStyle w:val="2"/>
        <w:spacing w:before="95" w:line="278" w:lineRule="auto"/>
        <w:ind w:left="390" w:right="90" w:firstLine="560"/>
        <w:jc w:val="both"/>
        <w:rPr>
          <w:sz w:val="27"/>
          <w:szCs w:val="27"/>
        </w:rPr>
      </w:pPr>
      <w:r>
        <w:rPr>
          <w:spacing w:val="-2"/>
          <w:sz w:val="27"/>
          <w:szCs w:val="27"/>
        </w:rPr>
        <w:t>在液态下半空间(z&gt;H)  中，声波振幅按指数规律沿深度减</w:t>
      </w:r>
      <w:r>
        <w:rPr>
          <w:spacing w:val="-3"/>
          <w:sz w:val="27"/>
          <w:szCs w:val="27"/>
        </w:rPr>
        <w:t>小，频率越高，振</w:t>
      </w:r>
      <w:r>
        <w:rPr>
          <w:sz w:val="27"/>
          <w:szCs w:val="27"/>
        </w:rPr>
        <w:t xml:space="preserve"> </w:t>
      </w:r>
      <w:r>
        <w:rPr>
          <w:spacing w:val="-2"/>
          <w:sz w:val="27"/>
          <w:szCs w:val="27"/>
        </w:rPr>
        <w:t>幅衰减就越快。在发生界面全内反射时，下半空间(z&gt;</w:t>
      </w:r>
      <w:r>
        <w:rPr>
          <w:spacing w:val="-3"/>
          <w:sz w:val="27"/>
          <w:szCs w:val="27"/>
        </w:rPr>
        <w:t>H)  中声能很小，能量几乎</w:t>
      </w:r>
      <w:r>
        <w:rPr>
          <w:sz w:val="27"/>
          <w:szCs w:val="27"/>
        </w:rPr>
        <w:t xml:space="preserve"> </w:t>
      </w:r>
      <w:r>
        <w:rPr>
          <w:spacing w:val="-1"/>
          <w:sz w:val="27"/>
          <w:szCs w:val="27"/>
        </w:rPr>
        <w:t>都被限制在层(0≤z≤H)</w:t>
      </w:r>
      <w:r>
        <w:rPr>
          <w:spacing w:val="102"/>
          <w:sz w:val="27"/>
          <w:szCs w:val="27"/>
        </w:rPr>
        <w:t xml:space="preserve"> </w:t>
      </w:r>
      <w:r>
        <w:rPr>
          <w:spacing w:val="-1"/>
          <w:sz w:val="27"/>
          <w:szCs w:val="27"/>
        </w:rPr>
        <w:t>中传播。</w:t>
      </w:r>
    </w:p>
    <w:p w14:paraId="0B5358F8">
      <w:pPr>
        <w:spacing w:before="213" w:line="223" w:lineRule="auto"/>
        <w:ind w:left="929"/>
        <w:rPr>
          <w:rFonts w:ascii="楷体" w:hAnsi="楷体" w:eastAsia="楷体" w:cs="楷体"/>
          <w:sz w:val="27"/>
          <w:szCs w:val="27"/>
        </w:rPr>
      </w:pPr>
      <w:r>
        <w:rPr>
          <w:rFonts w:ascii="楷体" w:hAnsi="楷体" w:eastAsia="楷体" w:cs="楷体"/>
          <w:spacing w:val="-3"/>
          <w:sz w:val="27"/>
          <w:szCs w:val="27"/>
        </w:rPr>
        <w:t>2.</w:t>
      </w:r>
      <w:r>
        <w:rPr>
          <w:rFonts w:ascii="楷体" w:hAnsi="楷体" w:eastAsia="楷体" w:cs="楷体"/>
          <w:spacing w:val="-75"/>
          <w:sz w:val="27"/>
          <w:szCs w:val="27"/>
        </w:rPr>
        <w:t xml:space="preserve"> </w:t>
      </w:r>
      <w:r>
        <w:rPr>
          <w:rFonts w:ascii="楷体" w:hAnsi="楷体" w:eastAsia="楷体" w:cs="楷体"/>
          <w:spacing w:val="-3"/>
          <w:sz w:val="27"/>
          <w:szCs w:val="27"/>
        </w:rPr>
        <w:t>截止频率</w:t>
      </w:r>
    </w:p>
    <w:p w14:paraId="6343867C">
      <w:pPr>
        <w:pStyle w:val="2"/>
        <w:spacing w:before="240" w:line="284" w:lineRule="auto"/>
        <w:ind w:left="420" w:right="103" w:firstLine="520"/>
        <w:rPr>
          <w:sz w:val="27"/>
          <w:szCs w:val="27"/>
        </w:rPr>
      </w:pPr>
      <w:r>
        <w:drawing>
          <wp:anchor distT="0" distB="0" distL="0" distR="0" simplePos="0" relativeHeight="252151808" behindDoc="0" locked="0" layoutInCell="1" allowOverlap="1">
            <wp:simplePos x="0" y="0"/>
            <wp:positionH relativeFrom="column">
              <wp:posOffset>2241550</wp:posOffset>
            </wp:positionH>
            <wp:positionV relativeFrom="paragraph">
              <wp:posOffset>647065</wp:posOffset>
            </wp:positionV>
            <wp:extent cx="2076450" cy="469900"/>
            <wp:effectExtent l="0" t="0" r="0" b="0"/>
            <wp:wrapNone/>
            <wp:docPr id="762"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658"/>
                    <a:stretch>
                      <a:fillRect/>
                    </a:stretch>
                  </pic:blipFill>
                  <pic:spPr>
                    <a:xfrm>
                      <a:off x="0" y="0"/>
                      <a:ext cx="2076450" cy="469868"/>
                    </a:xfrm>
                    <a:prstGeom prst="rect">
                      <a:avLst/>
                    </a:prstGeom>
                  </pic:spPr>
                </pic:pic>
              </a:graphicData>
            </a:graphic>
          </wp:anchor>
        </w:drawing>
      </w:r>
      <w:r>
        <w:rPr>
          <w:spacing w:val="-2"/>
          <w:sz w:val="27"/>
          <w:szCs w:val="27"/>
        </w:rPr>
        <w:t>类同3.2.1节讨论，可得到液态海底均匀浅海的</w:t>
      </w:r>
      <w:r>
        <w:rPr>
          <w:spacing w:val="-3"/>
          <w:sz w:val="27"/>
          <w:szCs w:val="27"/>
        </w:rPr>
        <w:t>各阶简正波简正频率，它满足</w:t>
      </w:r>
      <w:r>
        <w:rPr>
          <w:sz w:val="27"/>
          <w:szCs w:val="27"/>
        </w:rPr>
        <w:t xml:space="preserve"> </w:t>
      </w:r>
      <w:r>
        <w:rPr>
          <w:spacing w:val="-13"/>
          <w:sz w:val="27"/>
          <w:szCs w:val="27"/>
        </w:rPr>
        <w:t>下列方程：</w:t>
      </w:r>
    </w:p>
    <w:p w14:paraId="1FE7F95C">
      <w:pPr>
        <w:pStyle w:val="2"/>
        <w:spacing w:before="74" w:line="222" w:lineRule="auto"/>
        <w:ind w:left="9040"/>
        <w:rPr>
          <w:sz w:val="27"/>
          <w:szCs w:val="27"/>
        </w:rPr>
      </w:pPr>
      <w:r>
        <w:rPr>
          <w:spacing w:val="-10"/>
          <w:sz w:val="27"/>
          <w:szCs w:val="27"/>
        </w:rPr>
        <w:t>(3-66)</w:t>
      </w:r>
    </w:p>
    <w:p w14:paraId="7C2E52F0">
      <w:pPr>
        <w:spacing w:line="349" w:lineRule="auto"/>
        <w:rPr>
          <w:rFonts w:ascii="Arial"/>
          <w:sz w:val="21"/>
        </w:rPr>
      </w:pPr>
    </w:p>
    <w:p w14:paraId="11488057">
      <w:pPr>
        <w:pStyle w:val="2"/>
        <w:spacing w:before="89" w:line="273" w:lineRule="auto"/>
        <w:ind w:left="390" w:firstLine="19"/>
        <w:jc w:val="both"/>
        <w:rPr>
          <w:sz w:val="27"/>
          <w:szCs w:val="27"/>
        </w:rPr>
      </w:pPr>
      <w:r>
        <w:rPr>
          <w:spacing w:val="10"/>
          <w:sz w:val="27"/>
          <w:szCs w:val="27"/>
        </w:rPr>
        <w:t>式(3-66)给出了设定波导条件</w:t>
      </w:r>
      <w:r>
        <w:rPr>
          <w:rFonts w:ascii="Times New Roman" w:hAnsi="Times New Roman" w:eastAsia="Times New Roman" w:cs="Times New Roman"/>
          <w:spacing w:val="10"/>
          <w:sz w:val="27"/>
          <w:szCs w:val="27"/>
        </w:rPr>
        <w:t xml:space="preserve">(c₁,C₂,H)       </w:t>
      </w:r>
      <w:r>
        <w:rPr>
          <w:spacing w:val="10"/>
          <w:sz w:val="27"/>
          <w:szCs w:val="27"/>
        </w:rPr>
        <w:t>下各阶简正波的简正频率</w:t>
      </w:r>
      <w:r>
        <w:rPr>
          <w:rFonts w:ascii="Times New Roman" w:hAnsi="Times New Roman" w:eastAsia="Times New Roman" w:cs="Times New Roman"/>
          <w:spacing w:val="10"/>
          <w:sz w:val="27"/>
          <w:szCs w:val="27"/>
        </w:rPr>
        <w:t xml:space="preserve">f,     </w:t>
      </w:r>
      <w:r>
        <w:rPr>
          <w:spacing w:val="10"/>
          <w:sz w:val="27"/>
          <w:szCs w:val="27"/>
        </w:rPr>
        <w:t>当声</w:t>
      </w:r>
      <w:r>
        <w:rPr>
          <w:spacing w:val="17"/>
          <w:sz w:val="27"/>
          <w:szCs w:val="27"/>
        </w:rPr>
        <w:t xml:space="preserve"> </w:t>
      </w:r>
      <w:r>
        <w:rPr>
          <w:spacing w:val="4"/>
          <w:sz w:val="27"/>
          <w:szCs w:val="27"/>
        </w:rPr>
        <w:t>源频率</w:t>
      </w:r>
      <w:r>
        <w:rPr>
          <w:rFonts w:ascii="Times New Roman" w:hAnsi="Times New Roman" w:eastAsia="Times New Roman" w:cs="Times New Roman"/>
          <w:spacing w:val="4"/>
          <w:sz w:val="27"/>
          <w:szCs w:val="27"/>
        </w:rPr>
        <w:t xml:space="preserve">f&gt;f     </w:t>
      </w:r>
      <w:r>
        <w:rPr>
          <w:spacing w:val="4"/>
          <w:sz w:val="27"/>
          <w:szCs w:val="27"/>
        </w:rPr>
        <w:t>时，可以产生第</w:t>
      </w:r>
      <w:r>
        <w:rPr>
          <w:rFonts w:ascii="Times New Roman" w:hAnsi="Times New Roman" w:eastAsia="Times New Roman" w:cs="Times New Roman"/>
          <w:spacing w:val="4"/>
          <w:sz w:val="27"/>
          <w:szCs w:val="27"/>
        </w:rPr>
        <w:t>n</w:t>
      </w:r>
      <w:r>
        <w:rPr>
          <w:rFonts w:ascii="Times New Roman" w:hAnsi="Times New Roman" w:eastAsia="Times New Roman" w:cs="Times New Roman"/>
          <w:spacing w:val="-10"/>
          <w:sz w:val="27"/>
          <w:szCs w:val="27"/>
        </w:rPr>
        <w:t xml:space="preserve"> </w:t>
      </w:r>
      <w:r>
        <w:rPr>
          <w:spacing w:val="4"/>
          <w:sz w:val="27"/>
          <w:szCs w:val="27"/>
        </w:rPr>
        <w:t>阶及其以下各阶简正</w:t>
      </w:r>
      <w:r>
        <w:rPr>
          <w:spacing w:val="3"/>
          <w:sz w:val="27"/>
          <w:szCs w:val="27"/>
        </w:rPr>
        <w:t>波。</w:t>
      </w:r>
      <w:r>
        <w:rPr>
          <w:rFonts w:ascii="Times New Roman" w:hAnsi="Times New Roman" w:eastAsia="Times New Roman" w:cs="Times New Roman"/>
          <w:spacing w:val="3"/>
          <w:sz w:val="27"/>
          <w:szCs w:val="27"/>
        </w:rPr>
        <w:t xml:space="preserve">f  </w:t>
      </w:r>
      <w:r>
        <w:rPr>
          <w:spacing w:val="3"/>
          <w:sz w:val="27"/>
          <w:szCs w:val="27"/>
        </w:rPr>
        <w:t>为该波导的截止频率，</w:t>
      </w:r>
      <w:r>
        <w:rPr>
          <w:sz w:val="27"/>
          <w:szCs w:val="27"/>
        </w:rPr>
        <w:t xml:space="preserve"> </w:t>
      </w:r>
      <w:r>
        <w:rPr>
          <w:spacing w:val="-2"/>
          <w:sz w:val="27"/>
          <w:szCs w:val="27"/>
        </w:rPr>
        <w:t>它等于</w:t>
      </w:r>
    </w:p>
    <w:p w14:paraId="2D22D28D">
      <w:pPr>
        <w:spacing w:before="32" w:line="700" w:lineRule="exact"/>
        <w:ind w:firstLine="4230"/>
      </w:pPr>
      <w:r>
        <w:rPr>
          <w:position w:val="-13"/>
        </w:rPr>
        <w:drawing>
          <wp:inline distT="0" distB="0" distL="0" distR="0">
            <wp:extent cx="1186815" cy="443865"/>
            <wp:effectExtent l="0" t="0" r="0" b="0"/>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659"/>
                    <a:stretch>
                      <a:fillRect/>
                    </a:stretch>
                  </pic:blipFill>
                  <pic:spPr>
                    <a:xfrm>
                      <a:off x="0" y="0"/>
                      <a:ext cx="1187428" cy="444417"/>
                    </a:xfrm>
                    <a:prstGeom prst="rect">
                      <a:avLst/>
                    </a:prstGeom>
                  </pic:spPr>
                </pic:pic>
              </a:graphicData>
            </a:graphic>
          </wp:inline>
        </w:drawing>
      </w:r>
    </w:p>
    <w:p w14:paraId="30A1FEEC">
      <w:pPr>
        <w:pStyle w:val="2"/>
        <w:spacing w:before="119" w:line="280" w:lineRule="auto"/>
        <w:ind w:left="400" w:right="89" w:firstLine="560"/>
        <w:jc w:val="both"/>
        <w:rPr>
          <w:sz w:val="27"/>
          <w:szCs w:val="27"/>
        </w:rPr>
      </w:pPr>
      <w:r>
        <w:rPr>
          <w:spacing w:val="9"/>
          <w:sz w:val="27"/>
          <w:szCs w:val="27"/>
        </w:rPr>
        <w:t>由式(3-66)可知，如果知道了</w:t>
      </w:r>
      <w:r>
        <w:rPr>
          <w:rFonts w:ascii="Times New Roman" w:hAnsi="Times New Roman" w:eastAsia="Times New Roman" w:cs="Times New Roman"/>
          <w:spacing w:val="9"/>
          <w:sz w:val="27"/>
          <w:szCs w:val="27"/>
        </w:rPr>
        <w:t>H</w:t>
      </w:r>
      <w:r>
        <w:rPr>
          <w:rFonts w:ascii="Times New Roman" w:hAnsi="Times New Roman" w:eastAsia="Times New Roman" w:cs="Times New Roman"/>
          <w:spacing w:val="-27"/>
          <w:sz w:val="27"/>
          <w:szCs w:val="27"/>
        </w:rPr>
        <w:t xml:space="preserve"> </w:t>
      </w:r>
      <w:r>
        <w:rPr>
          <w:spacing w:val="9"/>
          <w:sz w:val="27"/>
          <w:szCs w:val="27"/>
        </w:rPr>
        <w:t>、</w:t>
      </w:r>
      <w:r>
        <w:rPr>
          <w:spacing w:val="-25"/>
          <w:sz w:val="27"/>
          <w:szCs w:val="27"/>
        </w:rPr>
        <w:t xml:space="preserve"> </w:t>
      </w:r>
      <w:r>
        <w:rPr>
          <w:spacing w:val="9"/>
          <w:sz w:val="27"/>
          <w:szCs w:val="27"/>
        </w:rPr>
        <w:t>简正频率</w:t>
      </w:r>
      <w:r>
        <w:rPr>
          <w:rFonts w:ascii="Times New Roman" w:hAnsi="Times New Roman" w:eastAsia="Times New Roman" w:cs="Times New Roman"/>
          <w:sz w:val="27"/>
          <w:szCs w:val="27"/>
        </w:rPr>
        <w:t>fn</w:t>
      </w:r>
      <w:r>
        <w:rPr>
          <w:rFonts w:ascii="Times New Roman" w:hAnsi="Times New Roman" w:eastAsia="Times New Roman" w:cs="Times New Roman"/>
          <w:spacing w:val="-39"/>
          <w:sz w:val="27"/>
          <w:szCs w:val="27"/>
        </w:rPr>
        <w:t xml:space="preserve"> </w:t>
      </w:r>
      <w:r>
        <w:rPr>
          <w:spacing w:val="9"/>
          <w:sz w:val="27"/>
          <w:szCs w:val="27"/>
        </w:rPr>
        <w:t>、简正波的阶次</w:t>
      </w:r>
      <w:r>
        <w:rPr>
          <w:rFonts w:ascii="Times New Roman" w:hAnsi="Times New Roman" w:eastAsia="Times New Roman" w:cs="Times New Roman"/>
          <w:spacing w:val="9"/>
          <w:sz w:val="27"/>
          <w:szCs w:val="27"/>
        </w:rPr>
        <w:t xml:space="preserve">n </w:t>
      </w:r>
      <w:r>
        <w:rPr>
          <w:spacing w:val="9"/>
          <w:sz w:val="27"/>
          <w:szCs w:val="27"/>
        </w:rPr>
        <w:t>和水中声</w:t>
      </w:r>
      <w:r>
        <w:rPr>
          <w:sz w:val="27"/>
          <w:szCs w:val="27"/>
        </w:rPr>
        <w:t xml:space="preserve"> </w:t>
      </w:r>
      <w:r>
        <w:rPr>
          <w:spacing w:val="12"/>
          <w:sz w:val="27"/>
          <w:szCs w:val="27"/>
        </w:rPr>
        <w:t>速</w:t>
      </w:r>
      <w:r>
        <w:rPr>
          <w:rFonts w:ascii="Times New Roman" w:hAnsi="Times New Roman" w:eastAsia="Times New Roman" w:cs="Times New Roman"/>
          <w:spacing w:val="12"/>
          <w:sz w:val="27"/>
          <w:szCs w:val="27"/>
        </w:rPr>
        <w:t>c₁,</w:t>
      </w:r>
      <w:r>
        <w:rPr>
          <w:rFonts w:ascii="Times New Roman" w:hAnsi="Times New Roman" w:eastAsia="Times New Roman" w:cs="Times New Roman"/>
          <w:spacing w:val="23"/>
          <w:sz w:val="27"/>
          <w:szCs w:val="27"/>
        </w:rPr>
        <w:t xml:space="preserve">  </w:t>
      </w:r>
      <w:r>
        <w:rPr>
          <w:spacing w:val="12"/>
          <w:sz w:val="27"/>
          <w:szCs w:val="27"/>
        </w:rPr>
        <w:t>就可以根据式(3-66)算出液态半空间中的声速</w:t>
      </w:r>
      <w:r>
        <w:rPr>
          <w:rFonts w:ascii="Times New Roman" w:hAnsi="Times New Roman" w:eastAsia="Times New Roman" w:cs="Times New Roman"/>
          <w:spacing w:val="12"/>
          <w:sz w:val="27"/>
          <w:szCs w:val="27"/>
        </w:rPr>
        <w:t xml:space="preserve">c₂,  </w:t>
      </w:r>
      <w:r>
        <w:rPr>
          <w:rFonts w:ascii="Times New Roman" w:hAnsi="Times New Roman" w:eastAsia="Times New Roman" w:cs="Times New Roman"/>
          <w:spacing w:val="11"/>
          <w:sz w:val="27"/>
          <w:szCs w:val="27"/>
        </w:rPr>
        <w:t xml:space="preserve"> </w:t>
      </w:r>
      <w:r>
        <w:rPr>
          <w:spacing w:val="11"/>
          <w:sz w:val="27"/>
          <w:szCs w:val="27"/>
        </w:rPr>
        <w:t>因此该式可用于海底</w:t>
      </w:r>
      <w:r>
        <w:rPr>
          <w:sz w:val="27"/>
          <w:szCs w:val="27"/>
        </w:rPr>
        <w:t xml:space="preserve"> </w:t>
      </w:r>
      <w:r>
        <w:rPr>
          <w:spacing w:val="-6"/>
          <w:sz w:val="27"/>
          <w:szCs w:val="27"/>
        </w:rPr>
        <w:t>声学参数分析。</w:t>
      </w:r>
    </w:p>
    <w:p w14:paraId="6403694E">
      <w:pPr>
        <w:pStyle w:val="2"/>
        <w:spacing w:line="216" w:lineRule="auto"/>
        <w:ind w:left="919"/>
        <w:rPr>
          <w:sz w:val="27"/>
          <w:szCs w:val="27"/>
        </w:rPr>
      </w:pPr>
      <w:r>
        <w:rPr>
          <w:spacing w:val="-1"/>
          <w:sz w:val="27"/>
          <w:szCs w:val="27"/>
        </w:rPr>
        <w:t>对于下半空间为硬质海底的极限情况，c</w:t>
      </w:r>
      <w:r>
        <w:rPr>
          <w:rFonts w:ascii="Calibri" w:hAnsi="Calibri" w:eastAsia="Calibri" w:cs="Calibri"/>
          <w:spacing w:val="-1"/>
          <w:sz w:val="27"/>
          <w:szCs w:val="27"/>
        </w:rPr>
        <w:t>₁</w:t>
      </w:r>
      <w:r>
        <w:rPr>
          <w:spacing w:val="-1"/>
          <w:sz w:val="27"/>
          <w:szCs w:val="27"/>
        </w:rPr>
        <w:t>/c</w:t>
      </w:r>
      <w:r>
        <w:rPr>
          <w:rFonts w:ascii="Calibri" w:hAnsi="Calibri" w:eastAsia="Calibri" w:cs="Calibri"/>
          <w:spacing w:val="-1"/>
          <w:sz w:val="27"/>
          <w:szCs w:val="27"/>
        </w:rPr>
        <w:t>₂</w:t>
      </w:r>
      <w:r>
        <w:rPr>
          <w:rFonts w:ascii="Calibri" w:hAnsi="Calibri" w:eastAsia="Calibri" w:cs="Calibri"/>
          <w:spacing w:val="-39"/>
          <w:sz w:val="27"/>
          <w:szCs w:val="27"/>
        </w:rPr>
        <w:t xml:space="preserve"> </w:t>
      </w:r>
      <w:r>
        <w:rPr>
          <w:spacing w:val="-1"/>
          <w:sz w:val="27"/>
          <w:szCs w:val="27"/>
        </w:rPr>
        <w:t>→0,</w:t>
      </w:r>
      <w:r>
        <w:rPr>
          <w:spacing w:val="42"/>
          <w:sz w:val="27"/>
          <w:szCs w:val="27"/>
        </w:rPr>
        <w:t xml:space="preserve">  </w:t>
      </w:r>
      <w:r>
        <w:rPr>
          <w:spacing w:val="-1"/>
          <w:sz w:val="27"/>
          <w:szCs w:val="27"/>
        </w:rPr>
        <w:t>简正频</w:t>
      </w:r>
      <w:r>
        <w:rPr>
          <w:spacing w:val="-2"/>
          <w:sz w:val="27"/>
          <w:szCs w:val="27"/>
        </w:rPr>
        <w:t>率表达式(3-66)简</w:t>
      </w:r>
    </w:p>
    <w:p w14:paraId="08F5B4D2">
      <w:pPr>
        <w:pStyle w:val="2"/>
        <w:spacing w:before="76"/>
        <w:ind w:left="390"/>
        <w:rPr>
          <w:sz w:val="27"/>
          <w:szCs w:val="27"/>
        </w:rPr>
      </w:pPr>
      <w:r>
        <w:rPr>
          <w:spacing w:val="5"/>
          <w:sz w:val="27"/>
          <w:szCs w:val="27"/>
        </w:rPr>
        <w:t>化成</w:t>
      </w:r>
      <w:r>
        <w:rPr>
          <w:spacing w:val="-64"/>
          <w:sz w:val="27"/>
          <w:szCs w:val="27"/>
        </w:rPr>
        <w:t xml:space="preserve"> </w:t>
      </w:r>
      <w:r>
        <w:rPr>
          <w:position w:val="-26"/>
          <w:sz w:val="27"/>
          <w:szCs w:val="27"/>
        </w:rPr>
        <w:drawing>
          <wp:inline distT="0" distB="0" distL="0" distR="0">
            <wp:extent cx="1130300" cy="425450"/>
            <wp:effectExtent l="0" t="0" r="0" b="0"/>
            <wp:docPr id="766"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660"/>
                    <a:stretch>
                      <a:fillRect/>
                    </a:stretch>
                  </pic:blipFill>
                  <pic:spPr>
                    <a:xfrm>
                      <a:off x="0" y="0"/>
                      <a:ext cx="1130822" cy="426042"/>
                    </a:xfrm>
                    <a:prstGeom prst="rect">
                      <a:avLst/>
                    </a:prstGeom>
                  </pic:spPr>
                </pic:pic>
              </a:graphicData>
            </a:graphic>
          </wp:inline>
        </w:drawing>
      </w:r>
      <w:r>
        <w:rPr>
          <w:spacing w:val="19"/>
          <w:sz w:val="27"/>
          <w:szCs w:val="27"/>
        </w:rPr>
        <w:t xml:space="preserve">  </w:t>
      </w:r>
      <w:r>
        <w:rPr>
          <w:spacing w:val="5"/>
          <w:sz w:val="27"/>
          <w:szCs w:val="27"/>
        </w:rPr>
        <w:t>它与式(3-45c) 一样。</w:t>
      </w:r>
    </w:p>
    <w:p w14:paraId="02B30E61">
      <w:pPr>
        <w:spacing w:line="295" w:lineRule="auto"/>
        <w:rPr>
          <w:rFonts w:ascii="Arial"/>
          <w:sz w:val="21"/>
        </w:rPr>
      </w:pPr>
    </w:p>
    <w:p w14:paraId="7A27E742">
      <w:pPr>
        <w:spacing w:before="89" w:line="230" w:lineRule="auto"/>
        <w:ind w:left="940"/>
        <w:rPr>
          <w:rFonts w:ascii="楷体" w:hAnsi="楷体" w:eastAsia="楷体" w:cs="楷体"/>
          <w:sz w:val="27"/>
          <w:szCs w:val="27"/>
        </w:rPr>
      </w:pPr>
      <w:r>
        <w:rPr>
          <w:rFonts w:ascii="楷体" w:hAnsi="楷体" w:eastAsia="楷体" w:cs="楷体"/>
          <w:spacing w:val="6"/>
          <w:sz w:val="27"/>
          <w:szCs w:val="27"/>
        </w:rPr>
        <w:t>3.传播损失</w:t>
      </w:r>
    </w:p>
    <w:p w14:paraId="66ED08EB">
      <w:pPr>
        <w:pStyle w:val="2"/>
        <w:spacing w:before="310" w:line="214" w:lineRule="auto"/>
        <w:ind w:left="940"/>
        <w:rPr>
          <w:sz w:val="27"/>
          <w:szCs w:val="27"/>
        </w:rPr>
      </w:pPr>
      <w:r>
        <w:drawing>
          <wp:anchor distT="0" distB="0" distL="0" distR="0" simplePos="0" relativeHeight="252152832" behindDoc="0" locked="0" layoutInCell="1" allowOverlap="1">
            <wp:simplePos x="0" y="0"/>
            <wp:positionH relativeFrom="column">
              <wp:posOffset>285115</wp:posOffset>
            </wp:positionH>
            <wp:positionV relativeFrom="paragraph">
              <wp:posOffset>473710</wp:posOffset>
            </wp:positionV>
            <wp:extent cx="838835" cy="415290"/>
            <wp:effectExtent l="0" t="0" r="0" b="0"/>
            <wp:wrapNone/>
            <wp:docPr id="768"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661"/>
                    <a:stretch>
                      <a:fillRect/>
                    </a:stretch>
                  </pic:blipFill>
                  <pic:spPr>
                    <a:xfrm>
                      <a:off x="0" y="0"/>
                      <a:ext cx="838698" cy="415222"/>
                    </a:xfrm>
                    <a:prstGeom prst="rect">
                      <a:avLst/>
                    </a:prstGeom>
                  </pic:spPr>
                </pic:pic>
              </a:graphicData>
            </a:graphic>
          </wp:anchor>
        </w:drawing>
      </w:r>
      <w:r>
        <w:rPr>
          <w:spacing w:val="-12"/>
          <w:sz w:val="27"/>
          <w:szCs w:val="27"/>
        </w:rPr>
        <w:t>当c</w:t>
      </w:r>
      <w:r>
        <w:rPr>
          <w:rFonts w:ascii="Calibri" w:hAnsi="Calibri" w:eastAsia="Calibri" w:cs="Calibri"/>
          <w:spacing w:val="-12"/>
          <w:sz w:val="27"/>
          <w:szCs w:val="27"/>
        </w:rPr>
        <w:t>₂</w:t>
      </w:r>
      <w:r>
        <w:rPr>
          <w:rFonts w:ascii="Calibri" w:hAnsi="Calibri" w:eastAsia="Calibri" w:cs="Calibri"/>
          <w:spacing w:val="-44"/>
          <w:sz w:val="27"/>
          <w:szCs w:val="27"/>
        </w:rPr>
        <w:t xml:space="preserve"> </w:t>
      </w:r>
      <w:r>
        <w:rPr>
          <w:spacing w:val="-12"/>
          <w:sz w:val="27"/>
          <w:szCs w:val="27"/>
        </w:rPr>
        <w:t>&gt;c</w:t>
      </w:r>
      <w:r>
        <w:rPr>
          <w:rFonts w:ascii="Calibri" w:hAnsi="Calibri" w:eastAsia="Calibri" w:cs="Calibri"/>
          <w:spacing w:val="-12"/>
          <w:sz w:val="27"/>
          <w:szCs w:val="27"/>
        </w:rPr>
        <w:t xml:space="preserve">₁   </w:t>
      </w:r>
      <w:r>
        <w:rPr>
          <w:spacing w:val="-12"/>
          <w:sz w:val="27"/>
          <w:szCs w:val="27"/>
        </w:rPr>
        <w:t>时，可以求出海底全内反</w:t>
      </w:r>
      <w:r>
        <w:rPr>
          <w:spacing w:val="-13"/>
          <w:sz w:val="27"/>
          <w:szCs w:val="27"/>
        </w:rPr>
        <w:t>射临界掠射角φ0,它满足singo=</w:t>
      </w:r>
      <w:r>
        <w:rPr>
          <w:spacing w:val="-58"/>
          <w:sz w:val="27"/>
          <w:szCs w:val="27"/>
        </w:rPr>
        <w:t xml:space="preserve"> </w:t>
      </w:r>
      <w:r>
        <w:rPr>
          <w:spacing w:val="-13"/>
          <w:sz w:val="27"/>
          <w:szCs w:val="27"/>
        </w:rPr>
        <w:t>√</w:t>
      </w:r>
      <w:r>
        <w:rPr>
          <w:spacing w:val="-102"/>
          <w:sz w:val="27"/>
          <w:szCs w:val="27"/>
        </w:rPr>
        <w:t xml:space="preserve"> </w:t>
      </w:r>
      <w:r>
        <w:rPr>
          <w:spacing w:val="-13"/>
          <w:sz w:val="27"/>
          <w:szCs w:val="27"/>
        </w:rPr>
        <w:t>1-cos²4o=</w:t>
      </w:r>
    </w:p>
    <w:p w14:paraId="74766567">
      <w:pPr>
        <w:pStyle w:val="2"/>
        <w:spacing w:before="232" w:line="216" w:lineRule="auto"/>
        <w:ind w:left="2000"/>
        <w:rPr>
          <w:sz w:val="27"/>
          <w:szCs w:val="27"/>
        </w:rPr>
      </w:pPr>
      <w:r>
        <w:rPr>
          <w:spacing w:val="9"/>
          <w:sz w:val="27"/>
          <w:szCs w:val="27"/>
        </w:rPr>
        <w:t>把它代入式(3-62),可得到传播损失</w:t>
      </w:r>
      <w:r>
        <w:rPr>
          <w:sz w:val="27"/>
          <w:szCs w:val="27"/>
        </w:rPr>
        <w:t>TL</w:t>
      </w:r>
      <w:r>
        <w:rPr>
          <w:spacing w:val="9"/>
          <w:sz w:val="27"/>
          <w:szCs w:val="27"/>
        </w:rPr>
        <w:t xml:space="preserve"> 的近似表达式：</w:t>
      </w:r>
    </w:p>
    <w:p w14:paraId="763ECF1C">
      <w:pPr>
        <w:spacing w:line="372" w:lineRule="auto"/>
        <w:rPr>
          <w:rFonts w:ascii="Arial"/>
          <w:sz w:val="21"/>
        </w:rPr>
      </w:pPr>
      <w:r>
        <w:drawing>
          <wp:anchor distT="0" distB="0" distL="0" distR="0" simplePos="0" relativeHeight="252150784" behindDoc="0" locked="0" layoutInCell="1" allowOverlap="1">
            <wp:simplePos x="0" y="0"/>
            <wp:positionH relativeFrom="column">
              <wp:posOffset>2209800</wp:posOffset>
            </wp:positionH>
            <wp:positionV relativeFrom="paragraph">
              <wp:posOffset>219710</wp:posOffset>
            </wp:positionV>
            <wp:extent cx="2127250" cy="763270"/>
            <wp:effectExtent l="0" t="0" r="0" b="0"/>
            <wp:wrapNone/>
            <wp:docPr id="770"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662"/>
                    <a:stretch>
                      <a:fillRect/>
                    </a:stretch>
                  </pic:blipFill>
                  <pic:spPr>
                    <a:xfrm>
                      <a:off x="0" y="0"/>
                      <a:ext cx="2127230" cy="762990"/>
                    </a:xfrm>
                    <a:prstGeom prst="rect">
                      <a:avLst/>
                    </a:prstGeom>
                  </pic:spPr>
                </pic:pic>
              </a:graphicData>
            </a:graphic>
          </wp:anchor>
        </w:drawing>
      </w:r>
    </w:p>
    <w:p w14:paraId="12016168">
      <w:pPr>
        <w:pStyle w:val="2"/>
        <w:spacing w:before="88" w:line="222" w:lineRule="auto"/>
        <w:ind w:left="9040"/>
        <w:rPr>
          <w:sz w:val="27"/>
          <w:szCs w:val="27"/>
        </w:rPr>
      </w:pPr>
      <w:r>
        <w:rPr>
          <w:spacing w:val="-10"/>
          <w:sz w:val="27"/>
          <w:szCs w:val="27"/>
        </w:rPr>
        <w:t>(3-67)</w:t>
      </w:r>
    </w:p>
    <w:p w14:paraId="34930E93">
      <w:pPr>
        <w:spacing w:line="268" w:lineRule="auto"/>
        <w:rPr>
          <w:rFonts w:ascii="Arial"/>
          <w:sz w:val="21"/>
        </w:rPr>
      </w:pPr>
    </w:p>
    <w:p w14:paraId="7B8F8147">
      <w:pPr>
        <w:spacing w:line="269" w:lineRule="auto"/>
        <w:rPr>
          <w:rFonts w:ascii="Arial"/>
          <w:sz w:val="21"/>
        </w:rPr>
      </w:pPr>
    </w:p>
    <w:p w14:paraId="33EE3DEF">
      <w:pPr>
        <w:spacing w:line="269" w:lineRule="auto"/>
        <w:rPr>
          <w:rFonts w:ascii="Arial"/>
          <w:sz w:val="21"/>
        </w:rPr>
      </w:pPr>
    </w:p>
    <w:p w14:paraId="5803D2EC">
      <w:pPr>
        <w:pStyle w:val="2"/>
        <w:spacing w:before="88" w:line="219" w:lineRule="auto"/>
        <w:ind w:left="410"/>
        <w:rPr>
          <w:sz w:val="27"/>
          <w:szCs w:val="27"/>
        </w:rPr>
      </w:pPr>
      <w:r>
        <w:rPr>
          <w:spacing w:val="12"/>
          <w:sz w:val="27"/>
          <w:szCs w:val="27"/>
        </w:rPr>
        <w:t>与前文式(3-61)相同，式(3-67)也是很多</w:t>
      </w:r>
      <w:r>
        <w:rPr>
          <w:spacing w:val="11"/>
          <w:sz w:val="27"/>
          <w:szCs w:val="27"/>
        </w:rPr>
        <w:t>阶简正波无规则叠加的平均结果。</w:t>
      </w:r>
    </w:p>
    <w:p w14:paraId="12BA56E4">
      <w:pPr>
        <w:pStyle w:val="2"/>
        <w:spacing w:before="111" w:line="212" w:lineRule="auto"/>
        <w:ind w:left="919"/>
        <w:rPr>
          <w:rFonts w:ascii="Times New Roman" w:hAnsi="Times New Roman" w:eastAsia="Times New Roman" w:cs="Times New Roman"/>
          <w:sz w:val="27"/>
          <w:szCs w:val="27"/>
        </w:rPr>
      </w:pPr>
      <w:r>
        <w:rPr>
          <w:spacing w:val="-7"/>
          <w:sz w:val="27"/>
          <w:szCs w:val="27"/>
        </w:rPr>
        <w:t>对于单个简正波，在层(0≤</w:t>
      </w:r>
      <w:r>
        <w:rPr>
          <w:rFonts w:ascii="Times New Roman" w:hAnsi="Times New Roman" w:eastAsia="Times New Roman" w:cs="Times New Roman"/>
          <w:spacing w:val="-7"/>
          <w:sz w:val="27"/>
          <w:szCs w:val="27"/>
        </w:rPr>
        <w:t xml:space="preserve">z≤H)      </w:t>
      </w:r>
      <w:r>
        <w:rPr>
          <w:spacing w:val="-7"/>
          <w:sz w:val="27"/>
          <w:szCs w:val="27"/>
        </w:rPr>
        <w:t>中，声压振幅沿深度</w:t>
      </w:r>
      <w:r>
        <w:rPr>
          <w:rFonts w:ascii="Times New Roman" w:hAnsi="Times New Roman" w:eastAsia="Times New Roman" w:cs="Times New Roman"/>
          <w:spacing w:val="-7"/>
          <w:sz w:val="27"/>
          <w:szCs w:val="27"/>
        </w:rPr>
        <w:t>z</w:t>
      </w:r>
      <w:r>
        <w:rPr>
          <w:rFonts w:ascii="Times New Roman" w:hAnsi="Times New Roman" w:eastAsia="Times New Roman" w:cs="Times New Roman"/>
          <w:spacing w:val="41"/>
          <w:sz w:val="27"/>
          <w:szCs w:val="27"/>
        </w:rPr>
        <w:t xml:space="preserve"> </w:t>
      </w:r>
      <w:r>
        <w:rPr>
          <w:spacing w:val="-7"/>
          <w:sz w:val="27"/>
          <w:szCs w:val="27"/>
        </w:rPr>
        <w:t>呈正弦分布</w:t>
      </w:r>
      <w:r>
        <w:rPr>
          <w:rFonts w:ascii="Times New Roman" w:hAnsi="Times New Roman" w:eastAsia="Times New Roman" w:cs="Times New Roman"/>
          <w:spacing w:val="-7"/>
          <w:sz w:val="27"/>
          <w:szCs w:val="27"/>
        </w:rPr>
        <w:t>sin(k₂z);</w:t>
      </w:r>
    </w:p>
    <w:p w14:paraId="7D888F61">
      <w:pPr>
        <w:spacing w:line="212" w:lineRule="auto"/>
        <w:rPr>
          <w:rFonts w:ascii="Times New Roman" w:hAnsi="Times New Roman" w:eastAsia="Times New Roman" w:cs="Times New Roman"/>
          <w:sz w:val="27"/>
          <w:szCs w:val="27"/>
        </w:rPr>
        <w:sectPr>
          <w:headerReference r:id="rId83" w:type="default"/>
          <w:pgSz w:w="11900" w:h="16840"/>
          <w:pgMar w:top="1343" w:right="1494" w:bottom="0" w:left="399" w:header="856" w:footer="0" w:gutter="0"/>
          <w:cols w:space="720" w:num="1"/>
        </w:sectPr>
      </w:pPr>
    </w:p>
    <w:p w14:paraId="6B0890DA">
      <w:pPr>
        <w:spacing w:line="265" w:lineRule="auto"/>
        <w:rPr>
          <w:rFonts w:ascii="Arial"/>
          <w:sz w:val="21"/>
        </w:rPr>
      </w:pPr>
    </w:p>
    <w:p w14:paraId="416803A8">
      <w:pPr>
        <w:pStyle w:val="2"/>
        <w:spacing w:before="84" w:line="212" w:lineRule="auto"/>
        <w:ind w:left="59"/>
      </w:pPr>
      <w:r>
        <w:rPr>
          <w:spacing w:val="11"/>
        </w:rPr>
        <w:t>在下半底空间</w:t>
      </w:r>
      <w:r>
        <w:rPr>
          <w:rFonts w:ascii="Times New Roman" w:hAnsi="Times New Roman" w:eastAsia="Times New Roman" w:cs="Times New Roman"/>
          <w:spacing w:val="11"/>
        </w:rPr>
        <w:t xml:space="preserve">(H≤z≤∞)        </w:t>
      </w:r>
      <w:r>
        <w:rPr>
          <w:spacing w:val="11"/>
        </w:rPr>
        <w:t>中</w:t>
      </w:r>
      <w:r>
        <w:rPr>
          <w:spacing w:val="10"/>
        </w:rPr>
        <w:t>，声压振幅沿深度</w:t>
      </w:r>
      <w:r>
        <w:rPr>
          <w:rFonts w:ascii="Times New Roman" w:hAnsi="Times New Roman" w:eastAsia="Times New Roman" w:cs="Times New Roman"/>
          <w:spacing w:val="10"/>
        </w:rPr>
        <w:t>z</w:t>
      </w:r>
      <w:r>
        <w:rPr>
          <w:rFonts w:ascii="Times New Roman" w:hAnsi="Times New Roman" w:eastAsia="Times New Roman" w:cs="Times New Roman"/>
          <w:spacing w:val="25"/>
          <w:w w:val="101"/>
        </w:rPr>
        <w:t xml:space="preserve"> </w:t>
      </w:r>
      <w:r>
        <w:rPr>
          <w:spacing w:val="10"/>
        </w:rPr>
        <w:t>呈指数分布</w:t>
      </w:r>
      <w:r>
        <w:rPr>
          <w:rFonts w:ascii="Times New Roman" w:hAnsi="Times New Roman" w:eastAsia="Times New Roman" w:cs="Times New Roman"/>
        </w:rPr>
        <w:t>sin</w:t>
      </w:r>
      <w:r>
        <w:rPr>
          <w:rFonts w:ascii="Times New Roman" w:hAnsi="Times New Roman" w:eastAsia="Times New Roman" w:cs="Times New Roman"/>
          <w:spacing w:val="10"/>
        </w:rPr>
        <w:t>(</w:t>
      </w:r>
      <w:r>
        <w:rPr>
          <w:rFonts w:ascii="Times New Roman" w:hAnsi="Times New Roman" w:eastAsia="Times New Roman" w:cs="Times New Roman"/>
        </w:rPr>
        <w:t>kH</w:t>
      </w:r>
      <w:r>
        <w:rPr>
          <w:rFonts w:ascii="Times New Roman" w:hAnsi="Times New Roman" w:eastAsia="Times New Roman" w:cs="Times New Roman"/>
          <w:spacing w:val="10"/>
        </w:rPr>
        <w:t>)</w:t>
      </w:r>
      <w:r>
        <w:rPr>
          <w:rFonts w:ascii="Times New Roman" w:hAnsi="Times New Roman" w:eastAsia="Times New Roman" w:cs="Times New Roman"/>
        </w:rPr>
        <w:t>eB</w:t>
      </w:r>
      <w:r>
        <w:rPr>
          <w:rFonts w:ascii="Times New Roman" w:hAnsi="Times New Roman" w:eastAsia="Times New Roman" w:cs="Times New Roman"/>
          <w:spacing w:val="10"/>
        </w:rPr>
        <w:t>(x-H)</w:t>
      </w:r>
      <w:r>
        <w:rPr>
          <w:spacing w:val="10"/>
        </w:rPr>
        <w:t>。</w:t>
      </w:r>
    </w:p>
    <w:p w14:paraId="7A610D2B">
      <w:pPr>
        <w:pStyle w:val="2"/>
        <w:spacing w:before="119" w:line="280" w:lineRule="auto"/>
        <w:ind w:left="59" w:right="67"/>
      </w:pPr>
      <w:r>
        <w:rPr>
          <w:spacing w:val="15"/>
        </w:rPr>
        <w:t>图3-73绘出了不同频率的第一阶简正波的声压幅值沿海深</w:t>
      </w:r>
      <w:r>
        <w:rPr>
          <w:rFonts w:ascii="Times New Roman" w:hAnsi="Times New Roman" w:eastAsia="Times New Roman" w:cs="Times New Roman"/>
          <w:spacing w:val="14"/>
        </w:rPr>
        <w:t>z</w:t>
      </w:r>
      <w:r>
        <w:rPr>
          <w:spacing w:val="14"/>
        </w:rPr>
        <w:t>的分布，计算所用参</w:t>
      </w:r>
      <w:r>
        <w:t xml:space="preserve"> </w:t>
      </w:r>
      <w:r>
        <w:rPr>
          <w:spacing w:val="-3"/>
        </w:rPr>
        <w:t>数值为</w:t>
      </w:r>
    </w:p>
    <w:p w14:paraId="2ACD2571">
      <w:pPr>
        <w:spacing w:before="93" w:line="192" w:lineRule="auto"/>
        <w:ind w:left="1809"/>
        <w:rPr>
          <w:rFonts w:ascii="Times New Roman" w:hAnsi="Times New Roman" w:eastAsia="Times New Roman" w:cs="Times New Roman"/>
          <w:sz w:val="26"/>
          <w:szCs w:val="26"/>
        </w:rPr>
      </w:pPr>
      <w:r>
        <w:rPr>
          <w:rFonts w:ascii="Times New Roman" w:hAnsi="Times New Roman" w:eastAsia="Times New Roman" w:cs="Times New Roman"/>
          <w:sz w:val="26"/>
          <w:szCs w:val="26"/>
        </w:rPr>
        <w:t>C₁=1500m/s,C₂=1501.5m</w:t>
      </w:r>
      <w:r>
        <w:rPr>
          <w:rFonts w:ascii="Times New Roman" w:hAnsi="Times New Roman" w:eastAsia="Times New Roman" w:cs="Times New Roman"/>
          <w:spacing w:val="-1"/>
          <w:sz w:val="26"/>
          <w:szCs w:val="26"/>
        </w:rPr>
        <w:t>/s,P₂=2p,H=90m</w:t>
      </w:r>
    </w:p>
    <w:p w14:paraId="58719D1B">
      <w:pPr>
        <w:spacing w:line="455" w:lineRule="auto"/>
        <w:rPr>
          <w:rFonts w:ascii="Arial"/>
          <w:sz w:val="21"/>
        </w:rPr>
      </w:pPr>
    </w:p>
    <w:p w14:paraId="1CC35036">
      <w:pPr>
        <w:pStyle w:val="2"/>
        <w:spacing w:line="6021" w:lineRule="exact"/>
        <w:ind w:firstLine="1349"/>
      </w:pPr>
      <w:r>
        <mc:AlternateContent>
          <mc:Choice Requires="wps">
            <w:drawing>
              <wp:anchor distT="0" distB="0" distL="0" distR="0" simplePos="0" relativeHeight="252161024" behindDoc="0" locked="0" layoutInCell="1" allowOverlap="1">
                <wp:simplePos x="0" y="0"/>
                <wp:positionH relativeFrom="column">
                  <wp:posOffset>649605</wp:posOffset>
                </wp:positionH>
                <wp:positionV relativeFrom="paragraph">
                  <wp:posOffset>2105025</wp:posOffset>
                </wp:positionV>
                <wp:extent cx="394335" cy="95885"/>
                <wp:effectExtent l="0" t="0" r="0" b="0"/>
                <wp:wrapNone/>
                <wp:docPr id="774" name="TextBox 774"/>
                <wp:cNvGraphicFramePr/>
                <a:graphic xmlns:a="http://schemas.openxmlformats.org/drawingml/2006/main">
                  <a:graphicData uri="http://schemas.microsoft.com/office/word/2010/wordprocessingShape">
                    <wps:wsp>
                      <wps:cNvSpPr txBox="1"/>
                      <wps:spPr>
                        <a:xfrm rot="16200000">
                          <a:off x="649782" y="2105647"/>
                          <a:ext cx="394334" cy="9588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1112D3F">
                            <w:pPr>
                              <w:pStyle w:val="2"/>
                              <w:spacing w:before="35" w:line="220" w:lineRule="auto"/>
                              <w:ind w:left="20"/>
                              <w:rPr>
                                <w:sz w:val="8"/>
                                <w:szCs w:val="8"/>
                              </w:rPr>
                            </w:pPr>
                            <w:r>
                              <w:rPr>
                                <w:spacing w:val="-2"/>
                                <w:sz w:val="8"/>
                                <w:szCs w:val="8"/>
                              </w:rPr>
                              <w:t>深   度   /   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74" o:spid="_x0000_s1026" o:spt="202" type="#_x0000_t202" style="position:absolute;left:0pt;margin-left:51.15pt;margin-top:165.75pt;height:7.55pt;width:31.05pt;rotation:-5898240f;z-index:252161024;mso-width-relative:page;mso-height-relative:page;" filled="f" stroked="f" coordsize="21600,21600" o:gfxdata="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M/Ksr2AAAAAsBAAAP&#10;AAAAAAAAAAEAIAAAACIAAABkcnMvZG93bnJldi54bWxQSwECFAAUAAAACACHTuJAyzh5slECAACj&#10;BAAADgAAAAAAAAABACAAAAAnAQAAZHJzL2Uyb0RvYy54bWxQSwUGAAAAAAYABgBZAQAA6gUAAAAA&#10;">
                <v:fill on="f" focussize="0,0"/>
                <v:stroke on="f" weight="0pt" miterlimit="0" joinstyle="miter"/>
                <v:imagedata o:title=""/>
                <o:lock v:ext="edit" aspectratio="f"/>
                <v:textbox inset="0mm,0mm,0mm,0mm">
                  <w:txbxContent>
                    <w:p w14:paraId="71112D3F">
                      <w:pPr>
                        <w:pStyle w:val="2"/>
                        <w:spacing w:before="35" w:line="220" w:lineRule="auto"/>
                        <w:ind w:left="20"/>
                        <w:rPr>
                          <w:sz w:val="8"/>
                          <w:szCs w:val="8"/>
                        </w:rPr>
                      </w:pPr>
                      <w:r>
                        <w:rPr>
                          <w:spacing w:val="-2"/>
                          <w:sz w:val="8"/>
                          <w:szCs w:val="8"/>
                        </w:rPr>
                        <w:t>深   度   /   m</w:t>
                      </w:r>
                    </w:p>
                  </w:txbxContent>
                </v:textbox>
              </v:shape>
            </w:pict>
          </mc:Fallback>
        </mc:AlternateContent>
      </w:r>
      <w:r>
        <mc:AlternateContent>
          <mc:Choice Requires="wps">
            <w:drawing>
              <wp:anchor distT="0" distB="0" distL="0" distR="0" simplePos="0" relativeHeight="252158976" behindDoc="0" locked="0" layoutInCell="1" allowOverlap="1">
                <wp:simplePos x="0" y="0"/>
                <wp:positionH relativeFrom="column">
                  <wp:posOffset>1241425</wp:posOffset>
                </wp:positionH>
                <wp:positionV relativeFrom="paragraph">
                  <wp:posOffset>172085</wp:posOffset>
                </wp:positionV>
                <wp:extent cx="363220" cy="247650"/>
                <wp:effectExtent l="0" t="0" r="0" b="0"/>
                <wp:wrapNone/>
                <wp:docPr id="776" name="TextBox 776"/>
                <wp:cNvGraphicFramePr/>
                <a:graphic xmlns:a="http://schemas.openxmlformats.org/drawingml/2006/main">
                  <a:graphicData uri="http://schemas.microsoft.com/office/word/2010/wordprocessingShape">
                    <wps:wsp>
                      <wps:cNvSpPr txBox="1"/>
                      <wps:spPr>
                        <a:xfrm rot="16200000">
                          <a:off x="1241563" y="172239"/>
                          <a:ext cx="363220" cy="2476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DF5A787">
                            <w:pPr>
                              <w:pStyle w:val="2"/>
                              <w:spacing w:before="84" w:line="239" w:lineRule="auto"/>
                              <w:jc w:val="right"/>
                              <w:rPr>
                                <w:sz w:val="22"/>
                                <w:szCs w:val="22"/>
                              </w:rPr>
                            </w:pPr>
                            <w:r>
                              <w:rPr>
                                <w:spacing w:val="-24"/>
                                <w:sz w:val="22"/>
                                <w:szCs w:val="22"/>
                              </w:rPr>
                              <w:t>150</w:t>
                            </w:r>
                            <w:r>
                              <w:rPr>
                                <w:spacing w:val="-23"/>
                                <w:sz w:val="22"/>
                                <w:szCs w:val="22"/>
                              </w:rPr>
                              <w:t>1.</w:t>
                            </w:r>
                            <w:r>
                              <w:rPr>
                                <w:spacing w:val="-14"/>
                                <w:sz w:val="22"/>
                                <w:szCs w:val="22"/>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76" o:spid="_x0000_s1026" o:spt="202" type="#_x0000_t202" style="position:absolute;left:0pt;margin-left:97.75pt;margin-top:13.55pt;height:19.5pt;width:28.6pt;rotation:-5898240f;z-index:252158976;mso-width-relative:page;mso-height-relative:page;" filled="f" stroked="f" coordsize="21600,21600" o:gfxdata="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NUFMGNcAAAAJAQAADwAA&#10;AAAAAAABACAAAAAiAAAAZHJzL2Rvd25yZXYueG1sUEsBAhQAFAAAAAgAh07iQDvQr/pQAgAApAQA&#10;AA4AAAAAAAAAAQAgAAAAJgEAAGRycy9lMm9Eb2MueG1sUEsFBgAAAAAGAAYAWQEAAOgFAAAAAA==&#10;">
                <v:fill on="f" focussize="0,0"/>
                <v:stroke on="f" weight="0pt" miterlimit="0" joinstyle="miter"/>
                <v:imagedata o:title=""/>
                <o:lock v:ext="edit" aspectratio="f"/>
                <v:textbox inset="0mm,0mm,0mm,0mm">
                  <w:txbxContent>
                    <w:p w14:paraId="4DF5A787">
                      <w:pPr>
                        <w:pStyle w:val="2"/>
                        <w:spacing w:before="84" w:line="239" w:lineRule="auto"/>
                        <w:jc w:val="right"/>
                        <w:rPr>
                          <w:sz w:val="22"/>
                          <w:szCs w:val="22"/>
                        </w:rPr>
                      </w:pPr>
                      <w:r>
                        <w:rPr>
                          <w:spacing w:val="-24"/>
                          <w:sz w:val="22"/>
                          <w:szCs w:val="22"/>
                        </w:rPr>
                        <w:t>150</w:t>
                      </w:r>
                      <w:r>
                        <w:rPr>
                          <w:spacing w:val="-23"/>
                          <w:sz w:val="22"/>
                          <w:szCs w:val="22"/>
                        </w:rPr>
                        <w:t>1.</w:t>
                      </w:r>
                      <w:r>
                        <w:rPr>
                          <w:spacing w:val="-14"/>
                          <w:sz w:val="22"/>
                          <w:szCs w:val="22"/>
                        </w:rPr>
                        <w:t>5</w:t>
                      </w:r>
                    </w:p>
                  </w:txbxContent>
                </v:textbox>
              </v:shape>
            </w:pict>
          </mc:Fallback>
        </mc:AlternateContent>
      </w:r>
      <w:r>
        <mc:AlternateContent>
          <mc:Choice Requires="wps">
            <w:drawing>
              <wp:anchor distT="0" distB="0" distL="0" distR="0" simplePos="0" relativeHeight="252156928" behindDoc="0" locked="0" layoutInCell="1" allowOverlap="1">
                <wp:simplePos x="0" y="0"/>
                <wp:positionH relativeFrom="column">
                  <wp:posOffset>1487805</wp:posOffset>
                </wp:positionH>
                <wp:positionV relativeFrom="paragraph">
                  <wp:posOffset>240030</wp:posOffset>
                </wp:positionV>
                <wp:extent cx="289560" cy="248920"/>
                <wp:effectExtent l="0" t="0" r="0" b="0"/>
                <wp:wrapNone/>
                <wp:docPr id="778" name="TextBox 778"/>
                <wp:cNvGraphicFramePr/>
                <a:graphic xmlns:a="http://schemas.openxmlformats.org/drawingml/2006/main">
                  <a:graphicData uri="http://schemas.microsoft.com/office/word/2010/wordprocessingShape">
                    <wps:wsp>
                      <wps:cNvSpPr txBox="1"/>
                      <wps:spPr>
                        <a:xfrm rot="16200000">
                          <a:off x="1488027" y="240375"/>
                          <a:ext cx="289559" cy="2489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41DB5E0">
                            <w:pPr>
                              <w:pStyle w:val="2"/>
                              <w:spacing w:before="85"/>
                              <w:ind w:left="20"/>
                              <w:rPr>
                                <w:sz w:val="22"/>
                                <w:szCs w:val="22"/>
                              </w:rPr>
                            </w:pPr>
                            <w:r>
                              <w:rPr>
                                <w:spacing w:val="-5"/>
                                <w:sz w:val="22"/>
                                <w:szCs w:val="22"/>
                              </w:rPr>
                              <w:t>1503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78" o:spid="_x0000_s1026" o:spt="202" type="#_x0000_t202" style="position:absolute;left:0pt;margin-left:117.15pt;margin-top:18.9pt;height:19.6pt;width:22.8pt;rotation:-5898240f;z-index:252156928;mso-width-relative:page;mso-height-relative:page;" filled="f" stroked="f" coordsize="21600,21600" o:gfxdata="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V0PrnYAAAACQEAAA8A&#10;AAAAAAAAAQAgAAAAIgAAAGRycy9kb3ducmV2LnhtbFBLAQIUABQAAAAIAIdO4kCLICbTUAIAAKQE&#10;AAAOAAAAAAAAAAEAIAAAACcBAABkcnMvZTJvRG9jLnhtbFBLBQYAAAAABgAGAFkBAADpBQAAAAA=&#10;">
                <v:fill on="f" focussize="0,0"/>
                <v:stroke on="f" weight="0pt" miterlimit="0" joinstyle="miter"/>
                <v:imagedata o:title=""/>
                <o:lock v:ext="edit" aspectratio="f"/>
                <v:textbox inset="0mm,0mm,0mm,0mm">
                  <w:txbxContent>
                    <w:p w14:paraId="541DB5E0">
                      <w:pPr>
                        <w:pStyle w:val="2"/>
                        <w:spacing w:before="85"/>
                        <w:ind w:left="20"/>
                        <w:rPr>
                          <w:sz w:val="22"/>
                          <w:szCs w:val="22"/>
                        </w:rPr>
                      </w:pPr>
                      <w:r>
                        <w:rPr>
                          <w:spacing w:val="-5"/>
                          <w:sz w:val="22"/>
                          <w:szCs w:val="22"/>
                        </w:rPr>
                        <w:t>1503</w:t>
                      </w:r>
                    </w:p>
                  </w:txbxContent>
                </v:textbox>
              </v:shape>
            </w:pict>
          </mc:Fallback>
        </mc:AlternateContent>
      </w:r>
      <w:r>
        <mc:AlternateContent>
          <mc:Choice Requires="wps">
            <w:drawing>
              <wp:anchor distT="0" distB="0" distL="0" distR="0" simplePos="0" relativeHeight="252160000" behindDoc="0" locked="0" layoutInCell="1" allowOverlap="1">
                <wp:simplePos x="0" y="0"/>
                <wp:positionH relativeFrom="column">
                  <wp:posOffset>2712720</wp:posOffset>
                </wp:positionH>
                <wp:positionV relativeFrom="paragraph">
                  <wp:posOffset>1655445</wp:posOffset>
                </wp:positionV>
                <wp:extent cx="817880" cy="344170"/>
                <wp:effectExtent l="0" t="0" r="0" b="0"/>
                <wp:wrapNone/>
                <wp:docPr id="780" name="TextBox 780"/>
                <wp:cNvGraphicFramePr/>
                <a:graphic xmlns:a="http://schemas.openxmlformats.org/drawingml/2006/main">
                  <a:graphicData uri="http://schemas.microsoft.com/office/word/2010/wordprocessingShape">
                    <wps:wsp>
                      <wps:cNvSpPr txBox="1"/>
                      <wps:spPr>
                        <a:xfrm rot="16200000">
                          <a:off x="2712738" y="1655768"/>
                          <a:ext cx="817880" cy="3441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D01E8ED">
                            <w:pPr>
                              <w:pStyle w:val="2"/>
                              <w:spacing w:before="20" w:line="214" w:lineRule="auto"/>
                              <w:ind w:left="20"/>
                              <w:rPr>
                                <w:sz w:val="22"/>
                                <w:szCs w:val="22"/>
                              </w:rPr>
                            </w:pPr>
                            <w:r>
                              <w:rPr>
                                <w:position w:val="-31"/>
                                <w:sz w:val="22"/>
                                <w:szCs w:val="22"/>
                              </w:rPr>
                              <w:drawing>
                                <wp:inline distT="0" distB="0" distL="0" distR="0">
                                  <wp:extent cx="88900" cy="318135"/>
                                  <wp:effectExtent l="0" t="0" r="0" b="0"/>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663"/>
                                          <a:stretch>
                                            <a:fillRect/>
                                          </a:stretch>
                                        </pic:blipFill>
                                        <pic:spPr>
                                          <a:xfrm>
                                            <a:off x="0" y="0"/>
                                            <a:ext cx="89287" cy="318298"/>
                                          </a:xfrm>
                                          <a:prstGeom prst="rect">
                                            <a:avLst/>
                                          </a:prstGeom>
                                        </pic:spPr>
                                      </pic:pic>
                                    </a:graphicData>
                                  </a:graphic>
                                </wp:inline>
                              </w:drawing>
                            </w:r>
                            <w:r>
                              <w:rPr>
                                <w:position w:val="-18"/>
                                <w:sz w:val="22"/>
                                <w:szCs w:val="22"/>
                              </w:rPr>
                              <w:drawing>
                                <wp:inline distT="0" distB="0" distL="0" distR="0">
                                  <wp:extent cx="79375" cy="185420"/>
                                  <wp:effectExtent l="0" t="0" r="0" b="0"/>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664"/>
                                          <a:stretch>
                                            <a:fillRect/>
                                          </a:stretch>
                                        </pic:blipFill>
                                        <pic:spPr>
                                          <a:xfrm>
                                            <a:off x="0" y="0"/>
                                            <a:ext cx="79830" cy="185863"/>
                                          </a:xfrm>
                                          <a:prstGeom prst="rect">
                                            <a:avLst/>
                                          </a:prstGeom>
                                        </pic:spPr>
                                      </pic:pic>
                                    </a:graphicData>
                                  </a:graphic>
                                </wp:inline>
                              </w:drawing>
                            </w:r>
                            <w:r>
                              <w:rPr>
                                <w:position w:val="-31"/>
                                <w:sz w:val="22"/>
                                <w:szCs w:val="22"/>
                              </w:rPr>
                              <w:drawing>
                                <wp:inline distT="0" distB="0" distL="0" distR="0">
                                  <wp:extent cx="74295" cy="318135"/>
                                  <wp:effectExtent l="0" t="0" r="0" b="0"/>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665"/>
                                          <a:stretch>
                                            <a:fillRect/>
                                          </a:stretch>
                                        </pic:blipFill>
                                        <pic:spPr>
                                          <a:xfrm>
                                            <a:off x="0" y="0"/>
                                            <a:ext cx="74780" cy="318298"/>
                                          </a:xfrm>
                                          <a:prstGeom prst="rect">
                                            <a:avLst/>
                                          </a:prstGeom>
                                        </pic:spPr>
                                      </pic:pic>
                                    </a:graphicData>
                                  </a:graphic>
                                </wp:inline>
                              </w:drawing>
                            </w:r>
                            <w:r>
                              <w:rPr>
                                <w:position w:val="-31"/>
                                <w:sz w:val="22"/>
                                <w:szCs w:val="22"/>
                              </w:rPr>
                              <w:drawing>
                                <wp:inline distT="0" distB="0" distL="0" distR="0">
                                  <wp:extent cx="125095" cy="318135"/>
                                  <wp:effectExtent l="0" t="0" r="0" b="0"/>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666"/>
                                          <a:stretch>
                                            <a:fillRect/>
                                          </a:stretch>
                                        </pic:blipFill>
                                        <pic:spPr>
                                          <a:xfrm>
                                            <a:off x="0" y="0"/>
                                            <a:ext cx="125713" cy="318298"/>
                                          </a:xfrm>
                                          <a:prstGeom prst="rect">
                                            <a:avLst/>
                                          </a:prstGeom>
                                        </pic:spPr>
                                      </pic:pic>
                                    </a:graphicData>
                                  </a:graphic>
                                </wp:inline>
                              </w:drawing>
                            </w:r>
                            <w:r>
                              <w:rPr>
                                <w:position w:val="-31"/>
                                <w:sz w:val="22"/>
                                <w:szCs w:val="22"/>
                              </w:rPr>
                              <w:drawing>
                                <wp:inline distT="0" distB="0" distL="0" distR="0">
                                  <wp:extent cx="281940" cy="318135"/>
                                  <wp:effectExtent l="0" t="0" r="0" b="0"/>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667"/>
                                          <a:stretch>
                                            <a:fillRect/>
                                          </a:stretch>
                                        </pic:blipFill>
                                        <pic:spPr>
                                          <a:xfrm>
                                            <a:off x="0" y="0"/>
                                            <a:ext cx="282555" cy="318298"/>
                                          </a:xfrm>
                                          <a:prstGeom prst="rect">
                                            <a:avLst/>
                                          </a:prstGeom>
                                        </pic:spPr>
                                      </pic:pic>
                                    </a:graphicData>
                                  </a:graphic>
                                </wp:inline>
                              </w:drawing>
                            </w:r>
                            <w:r>
                              <w:rPr>
                                <w:sz w:val="22"/>
                                <w:szCs w:val="22"/>
                              </w:rPr>
                              <w:t>/s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80" o:spid="_x0000_s1026" o:spt="202" type="#_x0000_t202" style="position:absolute;left:0pt;margin-left:213.6pt;margin-top:130.35pt;height:27.1pt;width:64.4pt;rotation:-5898240f;z-index:252160000;mso-width-relative:page;mso-height-relative:page;" filled="f" stroked="f" coordsize="21600,21600" o:gfxdata="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axFML2gAAAAsBAAAP&#10;AAAAAAAAAAEAIAAAACIAAABkcnMvZG93bnJldi54bWxQSwECFAAUAAAACACHTuJAnYwGV08CAACl&#10;BAAADgAAAAAAAAABACAAAAApAQAAZHJzL2Uyb0RvYy54bWxQSwUGAAAAAAYABgBZAQAA6gUAAAAA&#10;">
                <v:fill on="f" focussize="0,0"/>
                <v:stroke on="f" weight="0pt" miterlimit="0" joinstyle="miter"/>
                <v:imagedata o:title=""/>
                <o:lock v:ext="edit" aspectratio="f"/>
                <v:textbox inset="0mm,0mm,0mm,0mm">
                  <w:txbxContent>
                    <w:p w14:paraId="1D01E8ED">
                      <w:pPr>
                        <w:pStyle w:val="2"/>
                        <w:spacing w:before="20" w:line="214" w:lineRule="auto"/>
                        <w:ind w:left="20"/>
                        <w:rPr>
                          <w:sz w:val="22"/>
                          <w:szCs w:val="22"/>
                        </w:rPr>
                      </w:pPr>
                      <w:r>
                        <w:rPr>
                          <w:position w:val="-31"/>
                          <w:sz w:val="22"/>
                          <w:szCs w:val="22"/>
                        </w:rPr>
                        <w:drawing>
                          <wp:inline distT="0" distB="0" distL="0" distR="0">
                            <wp:extent cx="88900" cy="318135"/>
                            <wp:effectExtent l="0" t="0" r="0" b="0"/>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663"/>
                                    <a:stretch>
                                      <a:fillRect/>
                                    </a:stretch>
                                  </pic:blipFill>
                                  <pic:spPr>
                                    <a:xfrm>
                                      <a:off x="0" y="0"/>
                                      <a:ext cx="89287" cy="318298"/>
                                    </a:xfrm>
                                    <a:prstGeom prst="rect">
                                      <a:avLst/>
                                    </a:prstGeom>
                                  </pic:spPr>
                                </pic:pic>
                              </a:graphicData>
                            </a:graphic>
                          </wp:inline>
                        </w:drawing>
                      </w:r>
                      <w:r>
                        <w:rPr>
                          <w:position w:val="-18"/>
                          <w:sz w:val="22"/>
                          <w:szCs w:val="22"/>
                        </w:rPr>
                        <w:drawing>
                          <wp:inline distT="0" distB="0" distL="0" distR="0">
                            <wp:extent cx="79375" cy="185420"/>
                            <wp:effectExtent l="0" t="0" r="0" b="0"/>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664"/>
                                    <a:stretch>
                                      <a:fillRect/>
                                    </a:stretch>
                                  </pic:blipFill>
                                  <pic:spPr>
                                    <a:xfrm>
                                      <a:off x="0" y="0"/>
                                      <a:ext cx="79830" cy="185863"/>
                                    </a:xfrm>
                                    <a:prstGeom prst="rect">
                                      <a:avLst/>
                                    </a:prstGeom>
                                  </pic:spPr>
                                </pic:pic>
                              </a:graphicData>
                            </a:graphic>
                          </wp:inline>
                        </w:drawing>
                      </w:r>
                      <w:r>
                        <w:rPr>
                          <w:position w:val="-31"/>
                          <w:sz w:val="22"/>
                          <w:szCs w:val="22"/>
                        </w:rPr>
                        <w:drawing>
                          <wp:inline distT="0" distB="0" distL="0" distR="0">
                            <wp:extent cx="74295" cy="318135"/>
                            <wp:effectExtent l="0" t="0" r="0" b="0"/>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665"/>
                                    <a:stretch>
                                      <a:fillRect/>
                                    </a:stretch>
                                  </pic:blipFill>
                                  <pic:spPr>
                                    <a:xfrm>
                                      <a:off x="0" y="0"/>
                                      <a:ext cx="74780" cy="318298"/>
                                    </a:xfrm>
                                    <a:prstGeom prst="rect">
                                      <a:avLst/>
                                    </a:prstGeom>
                                  </pic:spPr>
                                </pic:pic>
                              </a:graphicData>
                            </a:graphic>
                          </wp:inline>
                        </w:drawing>
                      </w:r>
                      <w:r>
                        <w:rPr>
                          <w:position w:val="-31"/>
                          <w:sz w:val="22"/>
                          <w:szCs w:val="22"/>
                        </w:rPr>
                        <w:drawing>
                          <wp:inline distT="0" distB="0" distL="0" distR="0">
                            <wp:extent cx="125095" cy="318135"/>
                            <wp:effectExtent l="0" t="0" r="0" b="0"/>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666"/>
                                    <a:stretch>
                                      <a:fillRect/>
                                    </a:stretch>
                                  </pic:blipFill>
                                  <pic:spPr>
                                    <a:xfrm>
                                      <a:off x="0" y="0"/>
                                      <a:ext cx="125713" cy="318298"/>
                                    </a:xfrm>
                                    <a:prstGeom prst="rect">
                                      <a:avLst/>
                                    </a:prstGeom>
                                  </pic:spPr>
                                </pic:pic>
                              </a:graphicData>
                            </a:graphic>
                          </wp:inline>
                        </w:drawing>
                      </w:r>
                      <w:r>
                        <w:rPr>
                          <w:position w:val="-31"/>
                          <w:sz w:val="22"/>
                          <w:szCs w:val="22"/>
                        </w:rPr>
                        <w:drawing>
                          <wp:inline distT="0" distB="0" distL="0" distR="0">
                            <wp:extent cx="281940" cy="318135"/>
                            <wp:effectExtent l="0" t="0" r="0" b="0"/>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667"/>
                                    <a:stretch>
                                      <a:fillRect/>
                                    </a:stretch>
                                  </pic:blipFill>
                                  <pic:spPr>
                                    <a:xfrm>
                                      <a:off x="0" y="0"/>
                                      <a:ext cx="282555" cy="318298"/>
                                    </a:xfrm>
                                    <a:prstGeom prst="rect">
                                      <a:avLst/>
                                    </a:prstGeom>
                                  </pic:spPr>
                                </pic:pic>
                              </a:graphicData>
                            </a:graphic>
                          </wp:inline>
                        </w:drawing>
                      </w:r>
                      <w:r>
                        <w:rPr>
                          <w:sz w:val="22"/>
                          <w:szCs w:val="22"/>
                        </w:rPr>
                        <w:t>/s</w:t>
                      </w:r>
                    </w:p>
                  </w:txbxContent>
                </v:textbox>
              </v:shape>
            </w:pict>
          </mc:Fallback>
        </mc:AlternateContent>
      </w:r>
      <w:r>
        <mc:AlternateContent>
          <mc:Choice Requires="wps">
            <w:drawing>
              <wp:anchor distT="0" distB="0" distL="0" distR="0" simplePos="0" relativeHeight="252155904" behindDoc="0" locked="0" layoutInCell="1" allowOverlap="1">
                <wp:simplePos x="0" y="0"/>
                <wp:positionH relativeFrom="column">
                  <wp:posOffset>3595370</wp:posOffset>
                </wp:positionH>
                <wp:positionV relativeFrom="paragraph">
                  <wp:posOffset>1664335</wp:posOffset>
                </wp:positionV>
                <wp:extent cx="867410" cy="225425"/>
                <wp:effectExtent l="0" t="0" r="0" b="0"/>
                <wp:wrapNone/>
                <wp:docPr id="802" name="TextBox 802"/>
                <wp:cNvGraphicFramePr/>
                <a:graphic xmlns:a="http://schemas.openxmlformats.org/drawingml/2006/main">
                  <a:graphicData uri="http://schemas.microsoft.com/office/word/2010/wordprocessingShape">
                    <wps:wsp>
                      <wps:cNvSpPr txBox="1"/>
                      <wps:spPr>
                        <a:xfrm rot="16200000">
                          <a:off x="3595477" y="1664634"/>
                          <a:ext cx="867410" cy="2254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3A0D9D5">
                            <w:pPr>
                              <w:pStyle w:val="2"/>
                              <w:spacing w:before="68" w:line="224" w:lineRule="auto"/>
                              <w:ind w:left="20"/>
                              <w:rPr>
                                <w:sz w:val="22"/>
                                <w:szCs w:val="22"/>
                              </w:rPr>
                            </w:pPr>
                            <w:r>
                              <w:rPr>
                                <w:spacing w:val="-8"/>
                                <w:sz w:val="22"/>
                                <w:szCs w:val="22"/>
                              </w:rPr>
                              <w:t>c=1500.003m/s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02" o:spid="_x0000_s1026" o:spt="202" type="#_x0000_t202" style="position:absolute;left:0pt;margin-left:283.1pt;margin-top:131.05pt;height:17.75pt;width:68.3pt;rotation:-5898240f;z-index:252155904;mso-width-relative:page;mso-height-relative:page;" filled="f" stroked="f" coordsize="21600,21600" o:gfxdata="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FIWO9gAAAALAQAA&#10;DwAAAAAAAAABACAAAAAiAAAAZHJzL2Rvd25yZXYueG1sUEsBAhQAFAAAAAgAh07iQB+AMyBSAgAA&#10;pQQAAA4AAAAAAAAAAQAgAAAAJwEAAGRycy9lMm9Eb2MueG1sUEsFBgAAAAAGAAYAWQEAAOsFAAAA&#10;AA==&#10;">
                <v:fill on="f" focussize="0,0"/>
                <v:stroke on="f" weight="0pt" miterlimit="0" joinstyle="miter"/>
                <v:imagedata o:title=""/>
                <o:lock v:ext="edit" aspectratio="f"/>
                <v:textbox inset="0mm,0mm,0mm,0mm">
                  <w:txbxContent>
                    <w:p w14:paraId="43A0D9D5">
                      <w:pPr>
                        <w:pStyle w:val="2"/>
                        <w:spacing w:before="68" w:line="224" w:lineRule="auto"/>
                        <w:ind w:left="20"/>
                        <w:rPr>
                          <w:sz w:val="22"/>
                          <w:szCs w:val="22"/>
                        </w:rPr>
                      </w:pPr>
                      <w:r>
                        <w:rPr>
                          <w:spacing w:val="-8"/>
                          <w:sz w:val="22"/>
                          <w:szCs w:val="22"/>
                        </w:rPr>
                        <w:t>c=1500.003m/s</w:t>
                      </w:r>
                    </w:p>
                  </w:txbxContent>
                </v:textbox>
              </v:shape>
            </w:pict>
          </mc:Fallback>
        </mc:AlternateContent>
      </w:r>
      <w:r>
        <mc:AlternateContent>
          <mc:Choice Requires="wps">
            <w:drawing>
              <wp:anchor distT="0" distB="0" distL="0" distR="0" simplePos="0" relativeHeight="252153856" behindDoc="0" locked="0" layoutInCell="1" allowOverlap="1">
                <wp:simplePos x="0" y="0"/>
                <wp:positionH relativeFrom="column">
                  <wp:posOffset>3853815</wp:posOffset>
                </wp:positionH>
                <wp:positionV relativeFrom="paragraph">
                  <wp:posOffset>1769110</wp:posOffset>
                </wp:positionV>
                <wp:extent cx="645795" cy="296545"/>
                <wp:effectExtent l="0" t="0" r="0" b="0"/>
                <wp:wrapNone/>
                <wp:docPr id="804" name="TextBox 804"/>
                <wp:cNvGraphicFramePr/>
                <a:graphic xmlns:a="http://schemas.openxmlformats.org/drawingml/2006/main">
                  <a:graphicData uri="http://schemas.microsoft.com/office/word/2010/wordprocessingShape">
                    <wps:wsp>
                      <wps:cNvSpPr txBox="1"/>
                      <wps:spPr>
                        <a:xfrm rot="5400000">
                          <a:off x="3853913" y="1769375"/>
                          <a:ext cx="645794" cy="29654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D5A3FD8">
                            <w:pPr>
                              <w:pStyle w:val="2"/>
                              <w:spacing w:before="118" w:line="184" w:lineRule="auto"/>
                              <w:jc w:val="right"/>
                              <w:rPr>
                                <w:sz w:val="33"/>
                                <w:szCs w:val="33"/>
                              </w:rPr>
                            </w:pPr>
                            <w:r>
                              <w:rPr>
                                <w:spacing w:val="-31"/>
                                <w:w w:val="90"/>
                                <w:sz w:val="33"/>
                                <w:szCs w:val="33"/>
                              </w:rPr>
                              <w:t>ZH81</w:t>
                            </w:r>
                            <w:r>
                              <w:rPr>
                                <w:spacing w:val="-30"/>
                                <w:w w:val="90"/>
                                <w:sz w:val="33"/>
                                <w:szCs w:val="33"/>
                              </w:rPr>
                              <w:t>1D=</w:t>
                            </w:r>
                            <w:r>
                              <w:rPr>
                                <w:spacing w:val="-10"/>
                                <w:w w:val="90"/>
                                <w:sz w:val="33"/>
                                <w:szCs w:val="33"/>
                              </w:rPr>
                              <w:t>f</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04" o:spid="_x0000_s1026" o:spt="202" type="#_x0000_t202" style="position:absolute;left:0pt;margin-left:303.45pt;margin-top:139.3pt;height:23.35pt;width:50.85pt;rotation:5898240f;z-index:252153856;mso-width-relative:page;mso-height-relative:page;" filled="f" stroked="f" coordsize="21600,21600" o:gfxdata="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OpHdWfZAAAACwEA&#10;AA8AAAAAAAAAAQAgAAAAIgAAAGRycy9kb3ducmV2LnhtbFBLAQIUABQAAAAIAIdO4kDASz7MUgIA&#10;AKQEAAAOAAAAAAAAAAEAIAAAACgBAABkcnMvZTJvRG9jLnhtbFBLBQYAAAAABgAGAFkBAADsBQAA&#10;AAA=&#10;">
                <v:fill on="f" focussize="0,0"/>
                <v:stroke on="f" weight="0pt" miterlimit="0" joinstyle="miter"/>
                <v:imagedata o:title=""/>
                <o:lock v:ext="edit" aspectratio="f"/>
                <v:textbox inset="0mm,0mm,0mm,0mm">
                  <w:txbxContent>
                    <w:p w14:paraId="1D5A3FD8">
                      <w:pPr>
                        <w:pStyle w:val="2"/>
                        <w:spacing w:before="118" w:line="184" w:lineRule="auto"/>
                        <w:jc w:val="right"/>
                        <w:rPr>
                          <w:sz w:val="33"/>
                          <w:szCs w:val="33"/>
                        </w:rPr>
                      </w:pPr>
                      <w:r>
                        <w:rPr>
                          <w:spacing w:val="-31"/>
                          <w:w w:val="90"/>
                          <w:sz w:val="33"/>
                          <w:szCs w:val="33"/>
                        </w:rPr>
                        <w:t>ZH81</w:t>
                      </w:r>
                      <w:r>
                        <w:rPr>
                          <w:spacing w:val="-30"/>
                          <w:w w:val="90"/>
                          <w:sz w:val="33"/>
                          <w:szCs w:val="33"/>
                        </w:rPr>
                        <w:t>1D=</w:t>
                      </w:r>
                      <w:r>
                        <w:rPr>
                          <w:spacing w:val="-10"/>
                          <w:w w:val="90"/>
                          <w:sz w:val="33"/>
                          <w:szCs w:val="33"/>
                        </w:rPr>
                        <w:t>f</w:t>
                      </w:r>
                    </w:p>
                  </w:txbxContent>
                </v:textbox>
              </v:shape>
            </w:pict>
          </mc:Fallback>
        </mc:AlternateContent>
      </w:r>
      <w:r>
        <mc:AlternateContent>
          <mc:Choice Requires="wps">
            <w:drawing>
              <wp:anchor distT="0" distB="0" distL="0" distR="0" simplePos="0" relativeHeight="252157952" behindDoc="0" locked="0" layoutInCell="1" allowOverlap="1">
                <wp:simplePos x="0" y="0"/>
                <wp:positionH relativeFrom="column">
                  <wp:posOffset>1804035</wp:posOffset>
                </wp:positionH>
                <wp:positionV relativeFrom="paragraph">
                  <wp:posOffset>3143250</wp:posOffset>
                </wp:positionV>
                <wp:extent cx="804545" cy="289560"/>
                <wp:effectExtent l="0" t="0" r="0" b="0"/>
                <wp:wrapNone/>
                <wp:docPr id="806" name="TextBox 806"/>
                <wp:cNvGraphicFramePr/>
                <a:graphic xmlns:a="http://schemas.openxmlformats.org/drawingml/2006/main">
                  <a:graphicData uri="http://schemas.microsoft.com/office/word/2010/wordprocessingShape">
                    <wps:wsp>
                      <wps:cNvSpPr txBox="1"/>
                      <wps:spPr>
                        <a:xfrm rot="16200000">
                          <a:off x="1804190" y="3143649"/>
                          <a:ext cx="804544" cy="28955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070D03F">
                            <w:pPr>
                              <w:pStyle w:val="2"/>
                              <w:spacing w:before="83" w:line="224" w:lineRule="auto"/>
                              <w:jc w:val="right"/>
                              <w:rPr>
                                <w:sz w:val="29"/>
                                <w:szCs w:val="29"/>
                              </w:rPr>
                            </w:pPr>
                            <w:r>
                              <w:rPr>
                                <w:spacing w:val="-30"/>
                                <w:w w:val="96"/>
                                <w:sz w:val="29"/>
                                <w:szCs w:val="29"/>
                              </w:rPr>
                              <w:t>c=15003</w:t>
                            </w:r>
                            <w:r>
                              <w:rPr>
                                <w:spacing w:val="-29"/>
                                <w:w w:val="96"/>
                                <w:sz w:val="29"/>
                                <w:szCs w:val="29"/>
                              </w:rPr>
                              <w:t>5m/</w:t>
                            </w:r>
                            <w:r>
                              <w:rPr>
                                <w:spacing w:val="-22"/>
                                <w:w w:val="96"/>
                                <w:sz w:val="29"/>
                                <w:szCs w:val="29"/>
                              </w:rPr>
                              <w:t>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06" o:spid="_x0000_s1026" o:spt="202" type="#_x0000_t202" style="position:absolute;left:0pt;margin-left:142.05pt;margin-top:247.5pt;height:22.8pt;width:63.35pt;rotation:-5898240f;z-index:252157952;mso-width-relative:page;mso-height-relative:page;" filled="f" stroked="f" coordsize="21600,21600" o:gfxdata="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sLVB5doAAAALAQAA&#10;DwAAAAAAAAABACAAAAAiAAAAZHJzL2Rvd25yZXYueG1sUEsBAhQAFAAAAAgAh07iQAqHE65QAgAA&#10;pQQAAA4AAAAAAAAAAQAgAAAAKQEAAGRycy9lMm9Eb2MueG1sUEsFBgAAAAAGAAYAWQEAAOsFAAAA&#10;AA==&#10;">
                <v:fill on="f" focussize="0,0"/>
                <v:stroke on="f" weight="0pt" miterlimit="0" joinstyle="miter"/>
                <v:imagedata o:title=""/>
                <o:lock v:ext="edit" aspectratio="f"/>
                <v:textbox inset="0mm,0mm,0mm,0mm">
                  <w:txbxContent>
                    <w:p w14:paraId="5070D03F">
                      <w:pPr>
                        <w:pStyle w:val="2"/>
                        <w:spacing w:before="83" w:line="224" w:lineRule="auto"/>
                        <w:jc w:val="right"/>
                        <w:rPr>
                          <w:sz w:val="29"/>
                          <w:szCs w:val="29"/>
                        </w:rPr>
                      </w:pPr>
                      <w:r>
                        <w:rPr>
                          <w:spacing w:val="-30"/>
                          <w:w w:val="96"/>
                          <w:sz w:val="29"/>
                          <w:szCs w:val="29"/>
                        </w:rPr>
                        <w:t>c=15003</w:t>
                      </w:r>
                      <w:r>
                        <w:rPr>
                          <w:spacing w:val="-29"/>
                          <w:w w:val="96"/>
                          <w:sz w:val="29"/>
                          <w:szCs w:val="29"/>
                        </w:rPr>
                        <w:t>5m/</w:t>
                      </w:r>
                      <w:r>
                        <w:rPr>
                          <w:spacing w:val="-22"/>
                          <w:w w:val="96"/>
                          <w:sz w:val="29"/>
                          <w:szCs w:val="29"/>
                        </w:rPr>
                        <w:t>s</w:t>
                      </w:r>
                    </w:p>
                  </w:txbxContent>
                </v:textbox>
              </v:shape>
            </w:pict>
          </mc:Fallback>
        </mc:AlternateContent>
      </w:r>
      <w:r>
        <mc:AlternateContent>
          <mc:Choice Requires="wps">
            <w:drawing>
              <wp:anchor distT="0" distB="0" distL="0" distR="0" simplePos="0" relativeHeight="252154880" behindDoc="0" locked="0" layoutInCell="1" allowOverlap="1">
                <wp:simplePos x="0" y="0"/>
                <wp:positionH relativeFrom="column">
                  <wp:posOffset>2084070</wp:posOffset>
                </wp:positionH>
                <wp:positionV relativeFrom="paragraph">
                  <wp:posOffset>3154045</wp:posOffset>
                </wp:positionV>
                <wp:extent cx="559435" cy="296545"/>
                <wp:effectExtent l="0" t="0" r="0" b="0"/>
                <wp:wrapNone/>
                <wp:docPr id="808" name="TextBox 808"/>
                <wp:cNvGraphicFramePr/>
                <a:graphic xmlns:a="http://schemas.openxmlformats.org/drawingml/2006/main">
                  <a:graphicData uri="http://schemas.microsoft.com/office/word/2010/wordprocessingShape">
                    <wps:wsp>
                      <wps:cNvSpPr txBox="1"/>
                      <wps:spPr>
                        <a:xfrm rot="16200000">
                          <a:off x="2084135" y="3154609"/>
                          <a:ext cx="559434" cy="29654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75BAA2D">
                            <w:pPr>
                              <w:pStyle w:val="2"/>
                              <w:spacing w:before="118" w:line="184" w:lineRule="auto"/>
                              <w:jc w:val="right"/>
                              <w:rPr>
                                <w:sz w:val="33"/>
                                <w:szCs w:val="33"/>
                              </w:rPr>
                            </w:pPr>
                            <w:r>
                              <w:rPr>
                                <w:spacing w:val="-34"/>
                                <w:w w:val="91"/>
                                <w:sz w:val="33"/>
                                <w:szCs w:val="33"/>
                              </w:rPr>
                              <w:t>f=11</w:t>
                            </w:r>
                            <w:r>
                              <w:rPr>
                                <w:spacing w:val="-33"/>
                                <w:w w:val="91"/>
                                <w:sz w:val="33"/>
                                <w:szCs w:val="33"/>
                              </w:rPr>
                              <w:t>8H</w:t>
                            </w:r>
                            <w:r>
                              <w:rPr>
                                <w:spacing w:val="-15"/>
                                <w:w w:val="91"/>
                                <w:sz w:val="33"/>
                                <w:szCs w:val="33"/>
                              </w:rPr>
                              <w:t>Z</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08" o:spid="_x0000_s1026" o:spt="202" type="#_x0000_t202" style="position:absolute;left:0pt;margin-left:164.1pt;margin-top:248.35pt;height:23.35pt;width:44.05pt;rotation:-5898240f;z-index:252154880;mso-width-relative:page;mso-height-relative:page;" filled="f" stroked="f" coordsize="21600,21600" o:gfxdata="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e62GNoAAAAL&#10;AQAADwAAAAAAAAABACAAAAAiAAAAZHJzL2Rvd25yZXYueG1sUEsBAhQAFAAAAAgAh07iQGaROHxT&#10;AgAApQQAAA4AAAAAAAAAAQAgAAAAKQEAAGRycy9lMm9Eb2MueG1sUEsFBgAAAAAGAAYAWQEAAO4F&#10;AAAAAA==&#10;">
                <v:fill on="f" focussize="0,0"/>
                <v:stroke on="f" weight="0pt" miterlimit="0" joinstyle="miter"/>
                <v:imagedata o:title=""/>
                <o:lock v:ext="edit" aspectratio="f"/>
                <v:textbox inset="0mm,0mm,0mm,0mm">
                  <w:txbxContent>
                    <w:p w14:paraId="675BAA2D">
                      <w:pPr>
                        <w:pStyle w:val="2"/>
                        <w:spacing w:before="118" w:line="184" w:lineRule="auto"/>
                        <w:jc w:val="right"/>
                        <w:rPr>
                          <w:sz w:val="33"/>
                          <w:szCs w:val="33"/>
                        </w:rPr>
                      </w:pPr>
                      <w:r>
                        <w:rPr>
                          <w:spacing w:val="-34"/>
                          <w:w w:val="91"/>
                          <w:sz w:val="33"/>
                          <w:szCs w:val="33"/>
                        </w:rPr>
                        <w:t>f=11</w:t>
                      </w:r>
                      <w:r>
                        <w:rPr>
                          <w:spacing w:val="-33"/>
                          <w:w w:val="91"/>
                          <w:sz w:val="33"/>
                          <w:szCs w:val="33"/>
                        </w:rPr>
                        <w:t>8H</w:t>
                      </w:r>
                      <w:r>
                        <w:rPr>
                          <w:spacing w:val="-15"/>
                          <w:w w:val="91"/>
                          <w:sz w:val="33"/>
                          <w:szCs w:val="33"/>
                        </w:rPr>
                        <w:t>Z</w:t>
                      </w:r>
                    </w:p>
                  </w:txbxContent>
                </v:textbox>
              </v:shape>
            </w:pict>
          </mc:Fallback>
        </mc:AlternateContent>
      </w:r>
      <w:r>
        <mc:AlternateContent>
          <mc:Choice Requires="wps">
            <w:drawing>
              <wp:anchor distT="0" distB="0" distL="0" distR="0" simplePos="0" relativeHeight="252162048" behindDoc="0" locked="0" layoutInCell="1" allowOverlap="1">
                <wp:simplePos x="0" y="0"/>
                <wp:positionH relativeFrom="column">
                  <wp:posOffset>4404995</wp:posOffset>
                </wp:positionH>
                <wp:positionV relativeFrom="paragraph">
                  <wp:posOffset>1635760</wp:posOffset>
                </wp:positionV>
                <wp:extent cx="923925" cy="225425"/>
                <wp:effectExtent l="0" t="0" r="0" b="0"/>
                <wp:wrapNone/>
                <wp:docPr id="810" name="TextBox 810"/>
                <wp:cNvGraphicFramePr/>
                <a:graphic xmlns:a="http://schemas.openxmlformats.org/drawingml/2006/main">
                  <a:graphicData uri="http://schemas.microsoft.com/office/word/2010/wordprocessingShape">
                    <wps:wsp>
                      <wps:cNvSpPr txBox="1"/>
                      <wps:spPr>
                        <a:xfrm rot="16200000">
                          <a:off x="4405210" y="1636126"/>
                          <a:ext cx="923925" cy="2254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D925C9A">
                            <w:pPr>
                              <w:pStyle w:val="2"/>
                              <w:spacing w:before="68" w:line="224" w:lineRule="auto"/>
                              <w:ind w:left="20"/>
                              <w:rPr>
                                <w:sz w:val="22"/>
                                <w:szCs w:val="22"/>
                              </w:rPr>
                            </w:pPr>
                            <w:r>
                              <w:rPr>
                                <w:spacing w:val="-9"/>
                                <w:sz w:val="22"/>
                                <w:szCs w:val="22"/>
                              </w:rPr>
                              <w:t>c=1500.0003m/s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10" o:spid="_x0000_s1026" o:spt="202" type="#_x0000_t202" style="position:absolute;left:0pt;margin-left:346.85pt;margin-top:128.8pt;height:17.75pt;width:72.75pt;rotation:-5898240f;z-index:252162048;mso-width-relative:page;mso-height-relative:page;" filled="f" stroked="f" coordsize="21600,21600" o:gfxdata="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QG2Q2gAAAAsBAAAP&#10;AAAAAAAAAAEAIAAAACIAAABkcnMvZG93bnJldi54bWxQSwECFAAUAAAACACHTuJATBVdIE8CAACl&#10;BAAADgAAAAAAAAABACAAAAApAQAAZHJzL2Uyb0RvYy54bWxQSwUGAAAAAAYABgBZAQAA6gUAAAAA&#10;">
                <v:fill on="f" focussize="0,0"/>
                <v:stroke on="f" weight="0pt" miterlimit="0" joinstyle="miter"/>
                <v:imagedata o:title=""/>
                <o:lock v:ext="edit" aspectratio="f"/>
                <v:textbox inset="0mm,0mm,0mm,0mm">
                  <w:txbxContent>
                    <w:p w14:paraId="7D925C9A">
                      <w:pPr>
                        <w:pStyle w:val="2"/>
                        <w:spacing w:before="68" w:line="224" w:lineRule="auto"/>
                        <w:ind w:left="20"/>
                        <w:rPr>
                          <w:sz w:val="22"/>
                          <w:szCs w:val="22"/>
                        </w:rPr>
                      </w:pPr>
                      <w:r>
                        <w:rPr>
                          <w:spacing w:val="-9"/>
                          <w:sz w:val="22"/>
                          <w:szCs w:val="22"/>
                        </w:rPr>
                        <w:t>c=1500.0003m/s</w:t>
                      </w:r>
                    </w:p>
                  </w:txbxContent>
                </v:textbox>
              </v:shape>
            </w:pict>
          </mc:Fallback>
        </mc:AlternateContent>
      </w:r>
      <w:r>
        <mc:AlternateContent>
          <mc:Choice Requires="wps">
            <w:drawing>
              <wp:anchor distT="0" distB="0" distL="0" distR="0" simplePos="0" relativeHeight="252163072" behindDoc="0" locked="0" layoutInCell="1" allowOverlap="1">
                <wp:simplePos x="0" y="0"/>
                <wp:positionH relativeFrom="column">
                  <wp:posOffset>4706620</wp:posOffset>
                </wp:positionH>
                <wp:positionV relativeFrom="paragraph">
                  <wp:posOffset>1803400</wp:posOffset>
                </wp:positionV>
                <wp:extent cx="646430" cy="206375"/>
                <wp:effectExtent l="0" t="0" r="0" b="0"/>
                <wp:wrapNone/>
                <wp:docPr id="812" name="TextBox 812"/>
                <wp:cNvGraphicFramePr/>
                <a:graphic xmlns:a="http://schemas.openxmlformats.org/drawingml/2006/main">
                  <a:graphicData uri="http://schemas.microsoft.com/office/word/2010/wordprocessingShape">
                    <wps:wsp>
                      <wps:cNvSpPr txBox="1"/>
                      <wps:spPr>
                        <a:xfrm rot="16200000">
                          <a:off x="4707022" y="1803575"/>
                          <a:ext cx="646430" cy="2063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4FFAADA">
                            <w:pPr>
                              <w:pStyle w:val="2"/>
                              <w:spacing w:before="85" w:line="184" w:lineRule="auto"/>
                              <w:ind w:left="20"/>
                              <w:rPr>
                                <w:sz w:val="22"/>
                                <w:szCs w:val="22"/>
                              </w:rPr>
                            </w:pPr>
                            <w:r>
                              <w:rPr>
                                <w:spacing w:val="-2"/>
                                <w:sz w:val="22"/>
                                <w:szCs w:val="22"/>
                              </w:rPr>
                              <w:t>f=13160HZ</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12" o:spid="_x0000_s1026" o:spt="202" type="#_x0000_t202" style="position:absolute;left:0pt;margin-left:370.6pt;margin-top:142pt;height:16.25pt;width:50.9pt;rotation:-5898240f;z-index:252163072;mso-width-relative:page;mso-height-relative:page;" filled="f" stroked="f" coordsize="21600,21600" o:gfxdata="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iteCtoAAAALAQAA&#10;DwAAAAAAAAABACAAAAAiAAAAZHJzL2Rvd25yZXYueG1sUEsBAhQAFAAAAAgAh07iQEzCQENQAgAA&#10;pQQAAA4AAAAAAAAAAQAgAAAAKQEAAGRycy9lMm9Eb2MueG1sUEsFBgAAAAAGAAYAWQEAAOsFAAAA&#10;AA==&#10;">
                <v:fill on="f" focussize="0,0"/>
                <v:stroke on="f" weight="0pt" miterlimit="0" joinstyle="miter"/>
                <v:imagedata o:title=""/>
                <o:lock v:ext="edit" aspectratio="f"/>
                <v:textbox inset="0mm,0mm,0mm,0mm">
                  <w:txbxContent>
                    <w:p w14:paraId="64FFAADA">
                      <w:pPr>
                        <w:pStyle w:val="2"/>
                        <w:spacing w:before="85" w:line="184" w:lineRule="auto"/>
                        <w:ind w:left="20"/>
                        <w:rPr>
                          <w:sz w:val="22"/>
                          <w:szCs w:val="22"/>
                        </w:rPr>
                      </w:pPr>
                      <w:r>
                        <w:rPr>
                          <w:spacing w:val="-2"/>
                          <w:sz w:val="22"/>
                          <w:szCs w:val="22"/>
                        </w:rPr>
                        <w:t>f=13160HZ</w:t>
                      </w:r>
                    </w:p>
                  </w:txbxContent>
                </v:textbox>
              </v:shape>
            </w:pict>
          </mc:Fallback>
        </mc:AlternateContent>
      </w:r>
      <w:r>
        <w:rPr>
          <w:position w:val="-120"/>
        </w:rPr>
        <w:pict>
          <v:group id="_x0000_s1120" o:spid="_x0000_s1120" o:spt="203" style="height:301.05pt;width:357.5pt;" coordsize="7150,6020">
            <o:lock v:ext="edit"/>
            <v:shape id="_x0000_s1121" o:spid="_x0000_s1121" o:spt="75" type="#_x0000_t75" style="position:absolute;left:0;top:50;height:5970;width:7150;" filled="f" stroked="f" coordsize="21600,21600">
              <v:path/>
              <v:fill on="f" focussize="0,0"/>
              <v:stroke on="f"/>
              <v:imagedata r:id="rId668" o:title=""/>
              <o:lock v:ext="edit" aspectratio="t"/>
            </v:shape>
            <v:shape id="_x0000_s1122" o:spid="_x0000_s1122" o:spt="202" type="#_x0000_t202" style="position:absolute;left:120;top:-20;height:5800;width:1120;" filled="f" stroked="f" coordsize="21600,21600">
              <v:path/>
              <v:fill on="f" focussize="0,0"/>
              <v:stroke on="f"/>
              <v:imagedata o:title=""/>
              <o:lock v:ext="edit" aspectratio="f"/>
              <v:textbox inset="0mm,0mm,0mm,0mm">
                <w:txbxContent>
                  <w:p w14:paraId="6D03F431">
                    <w:pPr>
                      <w:spacing w:before="20" w:line="212" w:lineRule="auto"/>
                      <w:ind w:right="19"/>
                      <w:jc w:val="right"/>
                      <w:rPr>
                        <w:rFonts w:ascii="Times New Roman" w:hAnsi="Times New Roman" w:eastAsia="Times New Roman" w:cs="Times New Roman"/>
                        <w:sz w:val="15"/>
                        <w:szCs w:val="15"/>
                      </w:rPr>
                    </w:pPr>
                    <w:r>
                      <w:rPr>
                        <w:rFonts w:ascii="黑体" w:hAnsi="黑体" w:eastAsia="黑体" w:cs="黑体"/>
                        <w:spacing w:val="-2"/>
                        <w:sz w:val="15"/>
                        <w:szCs w:val="15"/>
                      </w:rPr>
                      <w:t>声速/</w:t>
                    </w:r>
                    <w:r>
                      <w:rPr>
                        <w:rFonts w:ascii="Times New Roman" w:hAnsi="Times New Roman" w:eastAsia="Times New Roman" w:cs="Times New Roman"/>
                        <w:spacing w:val="-2"/>
                        <w:sz w:val="15"/>
                        <w:szCs w:val="15"/>
                      </w:rPr>
                      <w:t>(m/s)</w:t>
                    </w:r>
                  </w:p>
                  <w:p w14:paraId="18B9B1F1">
                    <w:pPr>
                      <w:spacing w:before="188" w:line="254" w:lineRule="exact"/>
                      <w:ind w:left="301"/>
                    </w:pPr>
                    <w:r>
                      <w:rPr>
                        <w:position w:val="-5"/>
                      </w:rPr>
                      <w:drawing>
                        <wp:inline distT="0" distB="0" distL="0" distR="0">
                          <wp:extent cx="81915" cy="160655"/>
                          <wp:effectExtent l="0" t="0" r="0" b="0"/>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669"/>
                                  <a:stretch>
                                    <a:fillRect/>
                                  </a:stretch>
                                </pic:blipFill>
                                <pic:spPr>
                                  <a:xfrm>
                                    <a:off x="0" y="0"/>
                                    <a:ext cx="82467" cy="161220"/>
                                  </a:xfrm>
                                  <a:prstGeom prst="rect">
                                    <a:avLst/>
                                  </a:prstGeom>
                                </pic:spPr>
                              </pic:pic>
                            </a:graphicData>
                          </a:graphic>
                        </wp:inline>
                      </w:drawing>
                    </w:r>
                  </w:p>
                  <w:p w14:paraId="587B103D">
                    <w:pPr>
                      <w:spacing w:before="161" w:line="188" w:lineRule="auto"/>
                      <w:ind w:left="209"/>
                      <w:rPr>
                        <w:rFonts w:ascii="Times New Roman" w:hAnsi="Times New Roman" w:eastAsia="Times New Roman" w:cs="Times New Roman"/>
                        <w:sz w:val="15"/>
                        <w:szCs w:val="15"/>
                      </w:rPr>
                    </w:pPr>
                    <w:r>
                      <w:rPr>
                        <w:rFonts w:ascii="Times New Roman" w:hAnsi="Times New Roman" w:eastAsia="Times New Roman" w:cs="Times New Roman"/>
                        <w:sz w:val="15"/>
                        <w:szCs w:val="15"/>
                      </w:rPr>
                      <w:t>0</w:t>
                    </w:r>
                  </w:p>
                  <w:p w14:paraId="34F2A5DE">
                    <w:pPr>
                      <w:spacing w:line="254" w:lineRule="auto"/>
                      <w:rPr>
                        <w:rFonts w:ascii="Arial"/>
                        <w:sz w:val="21"/>
                      </w:rPr>
                    </w:pPr>
                  </w:p>
                  <w:p w14:paraId="6C6DE075">
                    <w:pPr>
                      <w:spacing w:line="255" w:lineRule="auto"/>
                      <w:rPr>
                        <w:rFonts w:ascii="Arial"/>
                        <w:sz w:val="21"/>
                      </w:rPr>
                    </w:pPr>
                  </w:p>
                  <w:p w14:paraId="2E749EA8">
                    <w:pPr>
                      <w:spacing w:before="54" w:line="188" w:lineRule="auto"/>
                      <w:ind w:left="99"/>
                      <w:rPr>
                        <w:rFonts w:ascii="Times New Roman" w:hAnsi="Times New Roman" w:eastAsia="Times New Roman" w:cs="Times New Roman"/>
                        <w:sz w:val="19"/>
                        <w:szCs w:val="19"/>
                      </w:rPr>
                    </w:pPr>
                    <w:r>
                      <w:rPr>
                        <w:rFonts w:ascii="Times New Roman" w:hAnsi="Times New Roman" w:eastAsia="Times New Roman" w:cs="Times New Roman"/>
                        <w:spacing w:val="-3"/>
                        <w:sz w:val="19"/>
                        <w:szCs w:val="19"/>
                      </w:rPr>
                      <w:t>60</w:t>
                    </w:r>
                  </w:p>
                  <w:p w14:paraId="0EF64181">
                    <w:pPr>
                      <w:spacing w:line="470" w:lineRule="auto"/>
                      <w:rPr>
                        <w:rFonts w:ascii="Arial"/>
                        <w:sz w:val="21"/>
                      </w:rPr>
                    </w:pPr>
                  </w:p>
                  <w:p w14:paraId="0E3636BB">
                    <w:pPr>
                      <w:spacing w:before="43"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120</w:t>
                    </w:r>
                  </w:p>
                  <w:p w14:paraId="0B35D4EC">
                    <w:pPr>
                      <w:spacing w:line="254" w:lineRule="auto"/>
                      <w:rPr>
                        <w:rFonts w:ascii="Arial"/>
                        <w:sz w:val="21"/>
                      </w:rPr>
                    </w:pPr>
                  </w:p>
                  <w:p w14:paraId="433014F3">
                    <w:pPr>
                      <w:spacing w:line="254" w:lineRule="auto"/>
                      <w:rPr>
                        <w:rFonts w:ascii="Arial"/>
                        <w:sz w:val="21"/>
                      </w:rPr>
                    </w:pPr>
                  </w:p>
                  <w:p w14:paraId="5A1E162B">
                    <w:pPr>
                      <w:spacing w:before="44"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180</w:t>
                    </w:r>
                  </w:p>
                  <w:p w14:paraId="581E234D">
                    <w:pPr>
                      <w:spacing w:line="264" w:lineRule="auto"/>
                      <w:rPr>
                        <w:rFonts w:ascii="Arial"/>
                        <w:sz w:val="21"/>
                      </w:rPr>
                    </w:pPr>
                  </w:p>
                  <w:p w14:paraId="66E3366F">
                    <w:pPr>
                      <w:spacing w:line="264" w:lineRule="auto"/>
                      <w:rPr>
                        <w:rFonts w:ascii="Arial"/>
                        <w:sz w:val="21"/>
                      </w:rPr>
                    </w:pPr>
                  </w:p>
                  <w:p w14:paraId="25438717">
                    <w:pPr>
                      <w:spacing w:before="44"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240</w:t>
                    </w:r>
                  </w:p>
                  <w:p w14:paraId="67865C29">
                    <w:pPr>
                      <w:spacing w:line="254" w:lineRule="auto"/>
                      <w:rPr>
                        <w:rFonts w:ascii="Arial"/>
                        <w:sz w:val="21"/>
                      </w:rPr>
                    </w:pPr>
                  </w:p>
                  <w:p w14:paraId="49701AEA">
                    <w:pPr>
                      <w:spacing w:line="254" w:lineRule="auto"/>
                      <w:rPr>
                        <w:rFonts w:ascii="Arial"/>
                        <w:sz w:val="21"/>
                      </w:rPr>
                    </w:pPr>
                  </w:p>
                  <w:p w14:paraId="774E6776">
                    <w:pPr>
                      <w:spacing w:before="43"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2"/>
                        <w:sz w:val="15"/>
                        <w:szCs w:val="15"/>
                      </w:rPr>
                      <w:t>300</w:t>
                    </w:r>
                  </w:p>
                  <w:p w14:paraId="523B084C">
                    <w:pPr>
                      <w:spacing w:line="264" w:lineRule="auto"/>
                      <w:rPr>
                        <w:rFonts w:ascii="Arial"/>
                        <w:sz w:val="21"/>
                      </w:rPr>
                    </w:pPr>
                  </w:p>
                  <w:p w14:paraId="148F2FBE">
                    <w:pPr>
                      <w:spacing w:line="264" w:lineRule="auto"/>
                      <w:rPr>
                        <w:rFonts w:ascii="Arial"/>
                        <w:sz w:val="21"/>
                      </w:rPr>
                    </w:pPr>
                  </w:p>
                  <w:p w14:paraId="680290F5">
                    <w:pPr>
                      <w:spacing w:before="44"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2"/>
                        <w:sz w:val="15"/>
                        <w:szCs w:val="15"/>
                      </w:rPr>
                      <w:t>360</w:t>
                    </w:r>
                  </w:p>
                  <w:p w14:paraId="42E4AE55">
                    <w:pPr>
                      <w:spacing w:line="254" w:lineRule="auto"/>
                      <w:rPr>
                        <w:rFonts w:ascii="Arial"/>
                        <w:sz w:val="21"/>
                      </w:rPr>
                    </w:pPr>
                  </w:p>
                  <w:p w14:paraId="013459B1">
                    <w:pPr>
                      <w:spacing w:line="254" w:lineRule="auto"/>
                      <w:rPr>
                        <w:rFonts w:ascii="Arial"/>
                        <w:sz w:val="21"/>
                      </w:rPr>
                    </w:pPr>
                  </w:p>
                  <w:p w14:paraId="1A1831DF">
                    <w:pPr>
                      <w:spacing w:before="44"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420</w:t>
                    </w:r>
                  </w:p>
                </w:txbxContent>
              </v:textbox>
            </v:shape>
            <v:shape id="_x0000_s1123" o:spid="_x0000_s1123" o:spt="202" type="#_x0000_t202" style="position:absolute;left:3420;top:277;height:230;width:1881;" filled="f" stroked="f" coordsize="21600,21600">
              <v:path/>
              <v:fill on="f" focussize="0,0"/>
              <v:stroke on="f"/>
              <v:imagedata o:title=""/>
              <o:lock v:ext="edit" aspectratio="f"/>
              <v:textbox inset="0mm,0mm,0mm,0mm">
                <w:txbxContent>
                  <w:p w14:paraId="5829F119">
                    <w:pPr>
                      <w:spacing w:before="19" w:line="218" w:lineRule="auto"/>
                      <w:ind w:left="20"/>
                      <w:rPr>
                        <w:rFonts w:ascii="宋体" w:hAnsi="宋体" w:eastAsia="宋体" w:cs="宋体"/>
                        <w:sz w:val="19"/>
                        <w:szCs w:val="19"/>
                      </w:rPr>
                    </w:pPr>
                    <w:r>
                      <w:rPr>
                        <w:rFonts w:ascii="宋体" w:hAnsi="宋体" w:eastAsia="宋体" w:cs="宋体"/>
                        <w:spacing w:val="13"/>
                        <w:sz w:val="19"/>
                        <w:szCs w:val="19"/>
                      </w:rPr>
                      <w:t>声压振幅(假定单位)</w:t>
                    </w:r>
                  </w:p>
                </w:txbxContent>
              </v:textbox>
            </v:shape>
            <w10:wrap type="none"/>
            <w10:anchorlock/>
          </v:group>
        </w:pict>
      </w:r>
    </w:p>
    <w:p w14:paraId="042476F2">
      <w:pPr>
        <w:pStyle w:val="2"/>
        <w:spacing w:before="144" w:line="218" w:lineRule="auto"/>
        <w:ind w:left="2793"/>
      </w:pPr>
      <w:r>
        <w:rPr>
          <w:b/>
          <w:bCs/>
          <w:spacing w:val="-26"/>
        </w:rPr>
        <w:t>图3-7</w:t>
      </w:r>
      <w:r>
        <w:rPr>
          <w:spacing w:val="86"/>
        </w:rPr>
        <w:t xml:space="preserve"> </w:t>
      </w:r>
      <w:r>
        <w:rPr>
          <w:b/>
          <w:bCs/>
          <w:spacing w:val="-26"/>
        </w:rPr>
        <w:t>第一阶简正波振幅随深度的变化</w:t>
      </w:r>
    </w:p>
    <w:p w14:paraId="75622BDA">
      <w:pPr>
        <w:pStyle w:val="2"/>
        <w:spacing w:before="126" w:line="219" w:lineRule="auto"/>
        <w:ind w:left="3840"/>
        <w:rPr>
          <w:sz w:val="19"/>
          <w:szCs w:val="19"/>
        </w:rPr>
      </w:pPr>
      <w:r>
        <w:rPr>
          <w:spacing w:val="3"/>
          <w:sz w:val="19"/>
          <w:szCs w:val="19"/>
        </w:rPr>
        <w:t>波导截止频率为93.3</w:t>
      </w:r>
      <w:r>
        <w:rPr>
          <w:sz w:val="19"/>
          <w:szCs w:val="19"/>
        </w:rPr>
        <w:t>Hz</w:t>
      </w:r>
    </w:p>
    <w:p w14:paraId="38E9E2C1">
      <w:pPr>
        <w:pStyle w:val="2"/>
        <w:spacing w:before="307" w:line="287" w:lineRule="auto"/>
        <w:ind w:left="59" w:right="65" w:firstLine="580"/>
      </w:pPr>
      <w:r>
        <w:rPr>
          <w:spacing w:val="14"/>
        </w:rPr>
        <w:t>由图3-7可见，在海底中，振幅随深度按指数减小，衰减从截止频率</w:t>
      </w:r>
      <w:r>
        <w:rPr>
          <w:spacing w:val="13"/>
        </w:rPr>
        <w:t>开始随</w:t>
      </w:r>
      <w:r>
        <w:t xml:space="preserve"> </w:t>
      </w:r>
      <w:r>
        <w:rPr>
          <w:spacing w:val="9"/>
        </w:rPr>
        <w:t>频率而增大。如前所述，高频时，波的能量实际上都封闭在层中。</w:t>
      </w:r>
    </w:p>
    <w:p w14:paraId="518F6251">
      <w:pPr>
        <w:pStyle w:val="2"/>
        <w:spacing w:before="21" w:line="278" w:lineRule="auto"/>
        <w:ind w:left="59" w:right="48" w:firstLine="540"/>
        <w:jc w:val="both"/>
      </w:pPr>
      <w:r>
        <w:rPr>
          <w:spacing w:val="11"/>
        </w:rPr>
        <w:t>通过以上对简化的两种浅海模型中声传播的理论分析可以看出，波动声学方</w:t>
      </w:r>
      <w:r>
        <w:rPr>
          <w:spacing w:val="16"/>
        </w:rPr>
        <w:t xml:space="preserve"> </w:t>
      </w:r>
      <w:r>
        <w:rPr>
          <w:spacing w:val="12"/>
        </w:rPr>
        <w:t>法计算烦冗，结果不直观，并要求解析地表示出边界条件，这在工程上</w:t>
      </w:r>
      <w:r>
        <w:rPr>
          <w:spacing w:val="11"/>
        </w:rPr>
        <w:t>一般不易</w:t>
      </w:r>
      <w:r>
        <w:t xml:space="preserve"> </w:t>
      </w:r>
      <w:r>
        <w:rPr>
          <w:spacing w:val="12"/>
        </w:rPr>
        <w:t>做到，因此，波动方法的使用受到了一定限制。针对波动方法的缺点，人们提出</w:t>
      </w:r>
      <w:r>
        <w:t xml:space="preserve"> </w:t>
      </w:r>
      <w:r>
        <w:rPr>
          <w:spacing w:val="9"/>
        </w:rPr>
        <w:t>了多种近似和数值方法，如W.K.B(</w:t>
      </w:r>
      <w:r>
        <w:t>Wenzel</w:t>
      </w:r>
      <w:r>
        <w:rPr>
          <w:spacing w:val="9"/>
        </w:rPr>
        <w:t>,</w:t>
      </w:r>
      <w:r>
        <w:t>Kramevs</w:t>
      </w:r>
      <w:r>
        <w:rPr>
          <w:spacing w:val="9"/>
        </w:rPr>
        <w:t>,</w:t>
      </w:r>
      <w:r>
        <w:t>Brillouin</w:t>
      </w:r>
      <w:r>
        <w:rPr>
          <w:spacing w:val="9"/>
        </w:rPr>
        <w:t>)</w:t>
      </w:r>
      <w:r>
        <w:rPr>
          <w:spacing w:val="8"/>
        </w:rPr>
        <w:t xml:space="preserve">    方法、抛物方</w:t>
      </w:r>
      <w:r>
        <w:t xml:space="preserve"> </w:t>
      </w:r>
      <w:r>
        <w:rPr>
          <w:spacing w:val="9"/>
        </w:rPr>
        <w:t>程近似等方法，有兴趣的读者可参阅相关著作。</w:t>
      </w:r>
    </w:p>
    <w:p w14:paraId="3B516128">
      <w:pPr>
        <w:pStyle w:val="2"/>
        <w:spacing w:before="304" w:line="220" w:lineRule="auto"/>
        <w:ind w:left="3344"/>
        <w:outlineLvl w:val="1"/>
        <w:rPr>
          <w:sz w:val="37"/>
          <w:szCs w:val="37"/>
        </w:rPr>
      </w:pPr>
      <w:r>
        <w:rPr>
          <w:b/>
          <w:bCs/>
          <w:spacing w:val="-20"/>
          <w:sz w:val="37"/>
          <w:szCs w:val="37"/>
        </w:rPr>
        <w:t>3.3</w:t>
      </w:r>
      <w:r>
        <w:rPr>
          <w:spacing w:val="-20"/>
          <w:sz w:val="37"/>
          <w:szCs w:val="37"/>
        </w:rPr>
        <w:t xml:space="preserve">  </w:t>
      </w:r>
      <w:r>
        <w:rPr>
          <w:b/>
          <w:bCs/>
          <w:spacing w:val="-20"/>
          <w:sz w:val="37"/>
          <w:szCs w:val="37"/>
        </w:rPr>
        <w:t>射线声学基础</w:t>
      </w:r>
    </w:p>
    <w:p w14:paraId="55B23F1D">
      <w:pPr>
        <w:spacing w:line="252" w:lineRule="auto"/>
        <w:rPr>
          <w:rFonts w:ascii="Arial"/>
          <w:sz w:val="21"/>
        </w:rPr>
      </w:pPr>
    </w:p>
    <w:p w14:paraId="12E2C60B">
      <w:pPr>
        <w:pStyle w:val="2"/>
        <w:spacing w:before="85" w:line="285" w:lineRule="auto"/>
        <w:ind w:left="59" w:right="49" w:firstLine="550"/>
        <w:jc w:val="both"/>
      </w:pPr>
      <w:r>
        <w:rPr>
          <w:spacing w:val="11"/>
        </w:rPr>
        <w:t>射线声学把声波的传播看作一束无数条垂直于等相位面的射线的传播，每一</w:t>
      </w:r>
      <w:r>
        <w:rPr>
          <w:spacing w:val="10"/>
        </w:rPr>
        <w:t xml:space="preserve"> </w:t>
      </w:r>
      <w:r>
        <w:rPr>
          <w:spacing w:val="12"/>
        </w:rPr>
        <w:t>条射线与等相位面相垂直，称为声线。声线途经的</w:t>
      </w:r>
      <w:r>
        <w:rPr>
          <w:spacing w:val="11"/>
        </w:rPr>
        <w:t>距离代表波传播的路程，声线</w:t>
      </w:r>
      <w:r>
        <w:t xml:space="preserve"> </w:t>
      </w:r>
      <w:r>
        <w:rPr>
          <w:spacing w:val="12"/>
        </w:rPr>
        <w:t>经历的时间为声波传播的时间。声线束所携带的能量即波传播的声能量。与几何</w:t>
      </w:r>
    </w:p>
    <w:p w14:paraId="75B36F2B">
      <w:pPr>
        <w:spacing w:line="285" w:lineRule="auto"/>
        <w:sectPr>
          <w:headerReference r:id="rId84" w:type="default"/>
          <w:pgSz w:w="11900" w:h="16840"/>
          <w:pgMar w:top="1330" w:right="860" w:bottom="0" w:left="1410" w:header="820" w:footer="0" w:gutter="0"/>
          <w:cols w:space="720" w:num="1"/>
        </w:sectPr>
      </w:pPr>
    </w:p>
    <w:p w14:paraId="45745D49">
      <w:pPr>
        <w:spacing w:line="267" w:lineRule="auto"/>
        <w:rPr>
          <w:rFonts w:ascii="Arial"/>
          <w:sz w:val="21"/>
        </w:rPr>
      </w:pPr>
    </w:p>
    <w:p w14:paraId="393257CC">
      <w:pPr>
        <w:pStyle w:val="2"/>
        <w:spacing w:before="91" w:line="272" w:lineRule="auto"/>
        <w:ind w:left="418" w:right="65" w:hanging="19"/>
        <w:rPr>
          <w:sz w:val="28"/>
          <w:szCs w:val="28"/>
        </w:rPr>
      </w:pPr>
      <w:r>
        <w:rPr>
          <w:spacing w:val="-8"/>
          <w:sz w:val="28"/>
          <w:szCs w:val="28"/>
        </w:rPr>
        <w:t>光学相似，射线声学描述方法简洁，结果直观、清晰，在通常条件下，射线声学</w:t>
      </w:r>
      <w:r>
        <w:rPr>
          <w:spacing w:val="3"/>
          <w:sz w:val="28"/>
          <w:szCs w:val="28"/>
        </w:rPr>
        <w:t xml:space="preserve"> </w:t>
      </w:r>
      <w:r>
        <w:rPr>
          <w:spacing w:val="-14"/>
          <w:sz w:val="28"/>
          <w:szCs w:val="28"/>
        </w:rPr>
        <w:t>的数学运算也比较简捷。</w:t>
      </w:r>
    </w:p>
    <w:p w14:paraId="7D50A839">
      <w:pPr>
        <w:spacing w:line="338" w:lineRule="auto"/>
        <w:rPr>
          <w:rFonts w:ascii="Arial"/>
          <w:sz w:val="21"/>
        </w:rPr>
      </w:pPr>
    </w:p>
    <w:p w14:paraId="6951A221">
      <w:pPr>
        <w:spacing w:before="91" w:line="219" w:lineRule="auto"/>
        <w:ind w:left="399"/>
        <w:rPr>
          <w:rFonts w:ascii="黑体" w:hAnsi="黑体" w:eastAsia="黑体" w:cs="黑体"/>
          <w:sz w:val="28"/>
          <w:szCs w:val="28"/>
        </w:rPr>
      </w:pPr>
      <w:r>
        <w:rPr>
          <w:rFonts w:ascii="Times New Roman" w:hAnsi="Times New Roman" w:eastAsia="Times New Roman" w:cs="Times New Roman"/>
          <w:spacing w:val="18"/>
          <w:sz w:val="28"/>
          <w:szCs w:val="28"/>
        </w:rPr>
        <w:t>3.3.1</w:t>
      </w:r>
      <w:r>
        <w:rPr>
          <w:rFonts w:ascii="Times New Roman" w:hAnsi="Times New Roman" w:eastAsia="Times New Roman" w:cs="Times New Roman"/>
          <w:spacing w:val="2"/>
          <w:sz w:val="28"/>
          <w:szCs w:val="28"/>
        </w:rPr>
        <w:t xml:space="preserve">     </w:t>
      </w:r>
      <w:r>
        <w:rPr>
          <w:rFonts w:ascii="黑体" w:hAnsi="黑体" w:eastAsia="黑体" w:cs="黑体"/>
          <w:spacing w:val="18"/>
          <w:sz w:val="28"/>
          <w:szCs w:val="28"/>
        </w:rPr>
        <w:t>射线声学基本假定</w:t>
      </w:r>
    </w:p>
    <w:p w14:paraId="09874E54">
      <w:pPr>
        <w:spacing w:line="355" w:lineRule="auto"/>
        <w:rPr>
          <w:rFonts w:ascii="Arial"/>
          <w:sz w:val="21"/>
        </w:rPr>
      </w:pPr>
    </w:p>
    <w:p w14:paraId="027E4543">
      <w:pPr>
        <w:pStyle w:val="2"/>
        <w:spacing w:before="91" w:line="262" w:lineRule="auto"/>
        <w:ind w:left="399" w:right="67" w:firstLine="550"/>
        <w:jc w:val="both"/>
        <w:rPr>
          <w:sz w:val="28"/>
          <w:szCs w:val="28"/>
        </w:rPr>
      </w:pPr>
      <w:r>
        <w:rPr>
          <w:spacing w:val="-8"/>
          <w:sz w:val="28"/>
          <w:szCs w:val="28"/>
        </w:rPr>
        <w:t>水声中，虽然经常运用射线声学处理声传播问题，但它不是波</w:t>
      </w:r>
      <w:r>
        <w:rPr>
          <w:spacing w:val="-9"/>
          <w:sz w:val="28"/>
          <w:szCs w:val="28"/>
        </w:rPr>
        <w:t>动方程的精确</w:t>
      </w:r>
      <w:r>
        <w:rPr>
          <w:sz w:val="28"/>
          <w:szCs w:val="28"/>
        </w:rPr>
        <w:t xml:space="preserve"> </w:t>
      </w:r>
      <w:r>
        <w:rPr>
          <w:spacing w:val="-8"/>
          <w:sz w:val="28"/>
          <w:szCs w:val="28"/>
        </w:rPr>
        <w:t>解，仅是高频条件下波动方程的近似解。为了简化讨论，在导出射线声学的基本</w:t>
      </w:r>
      <w:r>
        <w:rPr>
          <w:spacing w:val="1"/>
          <w:sz w:val="28"/>
          <w:szCs w:val="28"/>
        </w:rPr>
        <w:t xml:space="preserve"> </w:t>
      </w:r>
      <w:r>
        <w:rPr>
          <w:spacing w:val="-11"/>
          <w:sz w:val="28"/>
          <w:szCs w:val="28"/>
        </w:rPr>
        <w:t>方程时，通常引进以下基本假定。</w:t>
      </w:r>
    </w:p>
    <w:p w14:paraId="47890DF3">
      <w:pPr>
        <w:pStyle w:val="2"/>
        <w:spacing w:before="9" w:line="219" w:lineRule="auto"/>
        <w:ind w:left="939"/>
        <w:rPr>
          <w:sz w:val="28"/>
          <w:szCs w:val="28"/>
        </w:rPr>
      </w:pPr>
      <w:r>
        <w:rPr>
          <w:spacing w:val="-5"/>
          <w:sz w:val="28"/>
          <w:szCs w:val="28"/>
        </w:rPr>
        <w:t>(1)声线的方向就是声传播的方向，声线总是垂</w:t>
      </w:r>
      <w:r>
        <w:rPr>
          <w:spacing w:val="-6"/>
          <w:sz w:val="28"/>
          <w:szCs w:val="28"/>
        </w:rPr>
        <w:t>直于波阵面；</w:t>
      </w:r>
    </w:p>
    <w:p w14:paraId="0314073B">
      <w:pPr>
        <w:pStyle w:val="2"/>
        <w:spacing w:before="69" w:line="247" w:lineRule="auto"/>
        <w:ind w:left="409" w:right="69" w:firstLine="540"/>
        <w:rPr>
          <w:sz w:val="28"/>
          <w:szCs w:val="28"/>
        </w:rPr>
      </w:pPr>
      <w:r>
        <w:rPr>
          <w:spacing w:val="-4"/>
          <w:sz w:val="28"/>
          <w:szCs w:val="28"/>
        </w:rPr>
        <w:t>(2)声线携带能量，声场中某点上的声能是所有到达该点的声线所携带能量</w:t>
      </w:r>
      <w:r>
        <w:rPr>
          <w:spacing w:val="5"/>
          <w:sz w:val="28"/>
          <w:szCs w:val="28"/>
        </w:rPr>
        <w:t xml:space="preserve"> </w:t>
      </w:r>
      <w:r>
        <w:rPr>
          <w:spacing w:val="-25"/>
          <w:sz w:val="28"/>
          <w:szCs w:val="28"/>
        </w:rPr>
        <w:t>的叠加；</w:t>
      </w:r>
    </w:p>
    <w:p w14:paraId="0F22F32E">
      <w:pPr>
        <w:pStyle w:val="2"/>
        <w:spacing w:before="61" w:line="219" w:lineRule="auto"/>
        <w:ind w:left="939"/>
        <w:rPr>
          <w:sz w:val="28"/>
          <w:szCs w:val="28"/>
        </w:rPr>
      </w:pPr>
      <w:r>
        <w:rPr>
          <w:spacing w:val="-4"/>
          <w:sz w:val="28"/>
          <w:szCs w:val="28"/>
        </w:rPr>
        <w:t>(3)声线管束中能量守恒，与管外无横向能量交</w:t>
      </w:r>
      <w:r>
        <w:rPr>
          <w:spacing w:val="-5"/>
          <w:sz w:val="28"/>
          <w:szCs w:val="28"/>
        </w:rPr>
        <w:t>换。</w:t>
      </w:r>
    </w:p>
    <w:p w14:paraId="3428C2D2">
      <w:pPr>
        <w:spacing w:line="430" w:lineRule="auto"/>
        <w:rPr>
          <w:rFonts w:ascii="Arial"/>
          <w:sz w:val="21"/>
        </w:rPr>
      </w:pPr>
    </w:p>
    <w:p w14:paraId="5E95D68D">
      <w:pPr>
        <w:spacing w:before="92" w:line="219" w:lineRule="auto"/>
        <w:ind w:left="389"/>
        <w:rPr>
          <w:rFonts w:ascii="黑体" w:hAnsi="黑体" w:eastAsia="黑体" w:cs="黑体"/>
          <w:sz w:val="28"/>
          <w:szCs w:val="28"/>
        </w:rPr>
      </w:pPr>
      <w:r>
        <w:rPr>
          <w:rFonts w:ascii="Times New Roman" w:hAnsi="Times New Roman" w:eastAsia="Times New Roman" w:cs="Times New Roman"/>
          <w:spacing w:val="16"/>
          <w:sz w:val="28"/>
          <w:szCs w:val="28"/>
        </w:rPr>
        <w:t>3.3.2</w:t>
      </w:r>
      <w:r>
        <w:rPr>
          <w:rFonts w:ascii="Times New Roman" w:hAnsi="Times New Roman" w:eastAsia="Times New Roman" w:cs="Times New Roman"/>
          <w:spacing w:val="2"/>
          <w:sz w:val="28"/>
          <w:szCs w:val="28"/>
        </w:rPr>
        <w:t xml:space="preserve">     </w:t>
      </w:r>
      <w:r>
        <w:rPr>
          <w:rFonts w:ascii="黑体" w:hAnsi="黑体" w:eastAsia="黑体" w:cs="黑体"/>
          <w:spacing w:val="16"/>
          <w:sz w:val="28"/>
          <w:szCs w:val="28"/>
        </w:rPr>
        <w:t>波阵面和声线</w:t>
      </w:r>
    </w:p>
    <w:p w14:paraId="3BA38276">
      <w:pPr>
        <w:spacing w:line="327" w:lineRule="auto"/>
        <w:rPr>
          <w:rFonts w:ascii="Arial"/>
          <w:sz w:val="21"/>
        </w:rPr>
      </w:pPr>
    </w:p>
    <w:p w14:paraId="76BFE348">
      <w:pPr>
        <w:pStyle w:val="2"/>
        <w:spacing w:before="91" w:line="219" w:lineRule="auto"/>
        <w:ind w:left="949"/>
        <w:rPr>
          <w:sz w:val="28"/>
          <w:szCs w:val="28"/>
        </w:rPr>
      </w:pPr>
      <w:r>
        <w:rPr>
          <w:spacing w:val="-8"/>
          <w:sz w:val="28"/>
          <w:szCs w:val="28"/>
        </w:rPr>
        <w:t>设有一沿x</w:t>
      </w:r>
      <w:r>
        <w:rPr>
          <w:spacing w:val="-65"/>
          <w:sz w:val="28"/>
          <w:szCs w:val="28"/>
        </w:rPr>
        <w:t xml:space="preserve"> </w:t>
      </w:r>
      <w:r>
        <w:rPr>
          <w:spacing w:val="-8"/>
          <w:sz w:val="28"/>
          <w:szCs w:val="28"/>
        </w:rPr>
        <w:t>方向传播的平面波，表示为</w:t>
      </w:r>
    </w:p>
    <w:p w14:paraId="1FF0575E">
      <w:pPr>
        <w:spacing w:before="210" w:line="192" w:lineRule="auto"/>
        <w:ind w:left="4489"/>
        <w:rPr>
          <w:rFonts w:ascii="Times New Roman" w:hAnsi="Times New Roman" w:eastAsia="Times New Roman" w:cs="Times New Roman"/>
          <w:sz w:val="28"/>
          <w:szCs w:val="28"/>
        </w:rPr>
      </w:pPr>
      <w:r>
        <w:rPr>
          <w:rFonts w:ascii="Times New Roman" w:hAnsi="Times New Roman" w:eastAsia="Times New Roman" w:cs="Times New Roman"/>
          <w:spacing w:val="-8"/>
          <w:w w:val="86"/>
          <w:sz w:val="28"/>
          <w:szCs w:val="28"/>
        </w:rPr>
        <w:t>ψ=Aej(OV-kx)</w:t>
      </w:r>
    </w:p>
    <w:p w14:paraId="04E48EF9">
      <w:pPr>
        <w:pStyle w:val="2"/>
        <w:spacing w:before="250" w:line="259" w:lineRule="auto"/>
        <w:ind w:left="399" w:right="73" w:firstLine="9"/>
        <w:rPr>
          <w:sz w:val="28"/>
          <w:szCs w:val="28"/>
        </w:rPr>
      </w:pPr>
      <w:r>
        <w:rPr>
          <w:spacing w:val="-4"/>
          <w:sz w:val="28"/>
          <w:szCs w:val="28"/>
        </w:rPr>
        <w:t>若波数</w:t>
      </w:r>
      <w:r>
        <w:rPr>
          <w:rFonts w:ascii="Times New Roman" w:hAnsi="Times New Roman" w:eastAsia="Times New Roman" w:cs="Times New Roman"/>
          <w:spacing w:val="-4"/>
          <w:sz w:val="28"/>
          <w:szCs w:val="28"/>
        </w:rPr>
        <w:t>k</w:t>
      </w:r>
      <w:r>
        <w:rPr>
          <w:spacing w:val="-4"/>
          <w:sz w:val="28"/>
          <w:szCs w:val="28"/>
        </w:rPr>
        <w:t>等于常数，则上式所描述的平面波的传播即φ</w:t>
      </w:r>
      <w:r>
        <w:rPr>
          <w:rFonts w:ascii="Times New Roman" w:hAnsi="Times New Roman" w:eastAsia="Times New Roman" w:cs="Times New Roman"/>
          <w:spacing w:val="-4"/>
          <w:sz w:val="28"/>
          <w:szCs w:val="28"/>
        </w:rPr>
        <w:t xml:space="preserve">(x)=kx  </w:t>
      </w:r>
      <w:r>
        <w:rPr>
          <w:spacing w:val="-4"/>
          <w:sz w:val="28"/>
          <w:szCs w:val="28"/>
        </w:rPr>
        <w:t>的等相位平</w:t>
      </w:r>
      <w:r>
        <w:rPr>
          <w:spacing w:val="-5"/>
          <w:sz w:val="28"/>
          <w:szCs w:val="28"/>
        </w:rPr>
        <w:t>面沿</w:t>
      </w:r>
      <w:r>
        <w:rPr>
          <w:spacing w:val="-57"/>
          <w:sz w:val="28"/>
          <w:szCs w:val="28"/>
        </w:rPr>
        <w:t xml:space="preserve"> </w:t>
      </w:r>
      <w:r>
        <w:rPr>
          <w:rFonts w:ascii="Times New Roman" w:hAnsi="Times New Roman" w:eastAsia="Times New Roman" w:cs="Times New Roman"/>
          <w:spacing w:val="-5"/>
          <w:sz w:val="28"/>
          <w:szCs w:val="28"/>
        </w:rPr>
        <w:t>x</w:t>
      </w:r>
      <w:r>
        <w:rPr>
          <w:rFonts w:ascii="Times New Roman" w:hAnsi="Times New Roman" w:eastAsia="Times New Roman" w:cs="Times New Roman"/>
          <w:sz w:val="28"/>
          <w:szCs w:val="28"/>
        </w:rPr>
        <w:t xml:space="preserve"> </w:t>
      </w:r>
      <w:r>
        <w:rPr>
          <w:spacing w:val="-9"/>
          <w:sz w:val="28"/>
          <w:szCs w:val="28"/>
        </w:rPr>
        <w:t>方向的传播。对于沿任意方向传播的平面波，波函数可以写为</w:t>
      </w:r>
    </w:p>
    <w:p w14:paraId="47513059">
      <w:pPr>
        <w:pStyle w:val="2"/>
        <w:spacing w:before="101" w:line="221" w:lineRule="auto"/>
        <w:ind w:left="4469"/>
        <w:rPr>
          <w:sz w:val="28"/>
          <w:szCs w:val="28"/>
        </w:rPr>
      </w:pPr>
      <w:r>
        <w:rPr>
          <w:rFonts w:ascii="Times New Roman" w:hAnsi="Times New Roman" w:eastAsia="Times New Roman" w:cs="Times New Roman"/>
          <w:spacing w:val="-12"/>
          <w:sz w:val="28"/>
          <w:szCs w:val="28"/>
        </w:rPr>
        <w:t>ψ=Aei(au-kr)</w:t>
      </w:r>
      <w:r>
        <w:rPr>
          <w:rFonts w:ascii="Times New Roman" w:hAnsi="Times New Roman" w:eastAsia="Times New Roman" w:cs="Times New Roman"/>
          <w:spacing w:val="1"/>
          <w:sz w:val="28"/>
          <w:szCs w:val="28"/>
        </w:rPr>
        <w:t xml:space="preserve">                                             </w:t>
      </w:r>
      <w:r>
        <w:rPr>
          <w:spacing w:val="-12"/>
          <w:sz w:val="28"/>
          <w:szCs w:val="28"/>
        </w:rPr>
        <w:t>(3-68)</w:t>
      </w:r>
    </w:p>
    <w:p w14:paraId="1810ECC9">
      <w:pPr>
        <w:pStyle w:val="2"/>
        <w:spacing w:before="208" w:line="343" w:lineRule="auto"/>
        <w:ind w:left="409" w:right="51"/>
        <w:jc w:val="both"/>
        <w:rPr>
          <w:sz w:val="28"/>
          <w:szCs w:val="28"/>
        </w:rPr>
      </w:pPr>
      <w:r>
        <w:rPr>
          <w:spacing w:val="-10"/>
          <w:sz w:val="28"/>
          <w:szCs w:val="28"/>
        </w:rPr>
        <w:t>式中，k</w:t>
      </w:r>
      <w:r>
        <w:rPr>
          <w:spacing w:val="39"/>
          <w:sz w:val="28"/>
          <w:szCs w:val="28"/>
        </w:rPr>
        <w:t xml:space="preserve"> </w:t>
      </w:r>
      <w:r>
        <w:rPr>
          <w:spacing w:val="-10"/>
          <w:sz w:val="28"/>
          <w:szCs w:val="28"/>
        </w:rPr>
        <w:t>为波矢量，可写成k</w:t>
      </w:r>
      <w:r>
        <w:rPr>
          <w:rFonts w:ascii="Times New Roman" w:hAnsi="Times New Roman" w:eastAsia="Times New Roman" w:cs="Times New Roman"/>
          <w:spacing w:val="-10"/>
          <w:sz w:val="28"/>
          <w:szCs w:val="28"/>
        </w:rPr>
        <w:t xml:space="preserve">=kξ+k,ζ+k₂      </w:t>
      </w:r>
      <w:r>
        <w:rPr>
          <w:spacing w:val="-10"/>
          <w:sz w:val="28"/>
          <w:szCs w:val="28"/>
        </w:rPr>
        <w:t>η, 这里ξ、</w:t>
      </w:r>
      <w:r>
        <w:rPr>
          <w:spacing w:val="-11"/>
          <w:sz w:val="28"/>
          <w:szCs w:val="28"/>
        </w:rPr>
        <w:t>ζ、η是三个坐标轴方向</w:t>
      </w:r>
      <w:r>
        <w:rPr>
          <w:sz w:val="28"/>
          <w:szCs w:val="28"/>
        </w:rPr>
        <w:t xml:space="preserve"> </w:t>
      </w:r>
      <w:r>
        <w:rPr>
          <w:spacing w:val="-7"/>
          <w:sz w:val="28"/>
          <w:szCs w:val="28"/>
        </w:rPr>
        <w:t>的单位矢量，</w:t>
      </w:r>
      <w:r>
        <w:rPr>
          <w:rFonts w:ascii="Times New Roman" w:hAnsi="Times New Roman" w:eastAsia="Times New Roman" w:cs="Times New Roman"/>
          <w:spacing w:val="-7"/>
          <w:sz w:val="28"/>
          <w:szCs w:val="28"/>
        </w:rPr>
        <w:t>k</w:t>
      </w:r>
      <w:r>
        <w:rPr>
          <w:rFonts w:ascii="Times New Roman" w:hAnsi="Times New Roman" w:eastAsia="Times New Roman" w:cs="Times New Roman"/>
          <w:spacing w:val="-32"/>
          <w:sz w:val="28"/>
          <w:szCs w:val="28"/>
        </w:rPr>
        <w:t xml:space="preserve"> </w:t>
      </w:r>
      <w:r>
        <w:rPr>
          <w:spacing w:val="-7"/>
          <w:sz w:val="28"/>
          <w:szCs w:val="28"/>
        </w:rPr>
        <w:t>、</w:t>
      </w:r>
      <w:r>
        <w:rPr>
          <w:rFonts w:ascii="Times New Roman" w:hAnsi="Times New Roman" w:eastAsia="Times New Roman" w:cs="Times New Roman"/>
          <w:spacing w:val="-7"/>
          <w:sz w:val="28"/>
          <w:szCs w:val="28"/>
        </w:rPr>
        <w:t>k,</w:t>
      </w:r>
      <w:r>
        <w:rPr>
          <w:rFonts w:ascii="Times New Roman" w:hAnsi="Times New Roman" w:eastAsia="Times New Roman" w:cs="Times New Roman"/>
          <w:spacing w:val="-40"/>
          <w:sz w:val="28"/>
          <w:szCs w:val="28"/>
        </w:rPr>
        <w:t xml:space="preserve"> </w:t>
      </w:r>
      <w:r>
        <w:rPr>
          <w:spacing w:val="-7"/>
          <w:sz w:val="28"/>
          <w:szCs w:val="28"/>
        </w:rPr>
        <w:t>、</w:t>
      </w:r>
      <w:r>
        <w:rPr>
          <w:rFonts w:ascii="Times New Roman" w:hAnsi="Times New Roman" w:eastAsia="Times New Roman" w:cs="Times New Roman"/>
          <w:spacing w:val="-7"/>
          <w:sz w:val="28"/>
          <w:szCs w:val="28"/>
        </w:rPr>
        <w:t xml:space="preserve">k₂    </w:t>
      </w:r>
      <w:r>
        <w:rPr>
          <w:spacing w:val="-7"/>
          <w:sz w:val="28"/>
          <w:szCs w:val="28"/>
        </w:rPr>
        <w:t>为</w:t>
      </w:r>
      <w:r>
        <w:rPr>
          <w:rFonts w:ascii="Times New Roman" w:hAnsi="Times New Roman" w:eastAsia="Times New Roman" w:cs="Times New Roman"/>
          <w:spacing w:val="-7"/>
          <w:sz w:val="28"/>
          <w:szCs w:val="28"/>
        </w:rPr>
        <w:t xml:space="preserve">k </w:t>
      </w:r>
      <w:r>
        <w:rPr>
          <w:spacing w:val="-7"/>
          <w:sz w:val="28"/>
          <w:szCs w:val="28"/>
        </w:rPr>
        <w:t>在三个坐标轴上的分量，</w:t>
      </w:r>
      <w:r>
        <w:rPr>
          <w:rFonts w:ascii="Times New Roman" w:hAnsi="Times New Roman" w:eastAsia="Times New Roman" w:cs="Times New Roman"/>
          <w:spacing w:val="-7"/>
          <w:sz w:val="28"/>
          <w:szCs w:val="28"/>
        </w:rPr>
        <w:t>k</w:t>
      </w:r>
      <w:r>
        <w:rPr>
          <w:rFonts w:ascii="Times New Roman" w:hAnsi="Times New Roman" w:eastAsia="Times New Roman" w:cs="Times New Roman"/>
          <w:spacing w:val="41"/>
          <w:sz w:val="28"/>
          <w:szCs w:val="28"/>
        </w:rPr>
        <w:t xml:space="preserve"> </w:t>
      </w:r>
      <w:r>
        <w:rPr>
          <w:spacing w:val="-7"/>
          <w:sz w:val="28"/>
          <w:szCs w:val="28"/>
        </w:rPr>
        <w:t>的方向指示波的传播方</w:t>
      </w:r>
      <w:r>
        <w:rPr>
          <w:sz w:val="28"/>
          <w:szCs w:val="28"/>
        </w:rPr>
        <w:t xml:space="preserve"> </w:t>
      </w:r>
      <w:r>
        <w:rPr>
          <w:spacing w:val="-6"/>
          <w:sz w:val="28"/>
          <w:szCs w:val="28"/>
        </w:rPr>
        <w:t>向，波矢量的大小为|</w:t>
      </w:r>
      <w:r>
        <w:rPr>
          <w:rFonts w:ascii="Times New Roman" w:hAnsi="Times New Roman" w:eastAsia="Times New Roman" w:cs="Times New Roman"/>
          <w:spacing w:val="-6"/>
          <w:sz w:val="28"/>
          <w:szCs w:val="28"/>
        </w:rPr>
        <w:t xml:space="preserve">k|=w/c=√k²+k²+k²;r              </w:t>
      </w:r>
      <w:r>
        <w:rPr>
          <w:spacing w:val="-6"/>
          <w:sz w:val="28"/>
          <w:szCs w:val="28"/>
        </w:rPr>
        <w:t>是观察点</w:t>
      </w:r>
      <w:r>
        <w:rPr>
          <w:rFonts w:ascii="Times New Roman" w:hAnsi="Times New Roman" w:eastAsia="Times New Roman" w:cs="Times New Roman"/>
          <w:spacing w:val="-6"/>
          <w:sz w:val="28"/>
          <w:szCs w:val="28"/>
        </w:rPr>
        <w:t xml:space="preserve">P  </w:t>
      </w:r>
      <w:r>
        <w:rPr>
          <w:spacing w:val="-6"/>
          <w:sz w:val="28"/>
          <w:szCs w:val="28"/>
        </w:rPr>
        <w:t>的位置矢量，表示为</w:t>
      </w:r>
    </w:p>
    <w:p w14:paraId="437D5B1B">
      <w:pPr>
        <w:spacing w:before="32" w:line="192" w:lineRule="auto"/>
        <w:ind w:left="4259"/>
        <w:rPr>
          <w:rFonts w:ascii="Times New Roman" w:hAnsi="Times New Roman" w:eastAsia="Times New Roman" w:cs="Times New Roman"/>
          <w:sz w:val="28"/>
          <w:szCs w:val="28"/>
        </w:rPr>
      </w:pPr>
      <w:r>
        <w:rPr>
          <w:rFonts w:ascii="Times New Roman" w:hAnsi="Times New Roman" w:eastAsia="Times New Roman" w:cs="Times New Roman"/>
          <w:spacing w:val="-1"/>
          <w:sz w:val="28"/>
          <w:szCs w:val="28"/>
        </w:rPr>
        <w:t>r=xξ+yζ+zη</w:t>
      </w:r>
      <w:r>
        <w:rPr>
          <w:rFonts w:ascii="Times New Roman" w:hAnsi="Times New Roman" w:eastAsia="Times New Roman" w:cs="Times New Roman"/>
          <w:spacing w:val="4"/>
          <w:sz w:val="28"/>
          <w:szCs w:val="28"/>
        </w:rPr>
        <w:t xml:space="preserve">                 </w:t>
      </w:r>
      <w:r>
        <w:rPr>
          <w:rFonts w:ascii="Times New Roman" w:hAnsi="Times New Roman" w:eastAsia="Times New Roman" w:cs="Times New Roman"/>
          <w:strike/>
          <w:sz w:val="28"/>
          <w:szCs w:val="28"/>
        </w:rPr>
        <w:t xml:space="preserve">                                  </w:t>
      </w:r>
    </w:p>
    <w:p w14:paraId="30B18470">
      <w:pPr>
        <w:pStyle w:val="2"/>
        <w:spacing w:before="241" w:line="269" w:lineRule="auto"/>
        <w:ind w:left="409" w:right="77" w:firstLine="520"/>
        <w:rPr>
          <w:sz w:val="28"/>
          <w:szCs w:val="28"/>
        </w:rPr>
      </w:pPr>
      <w:r>
        <w:drawing>
          <wp:anchor distT="0" distB="0" distL="0" distR="0" simplePos="0" relativeHeight="252165120" behindDoc="0" locked="0" layoutInCell="1" allowOverlap="1">
            <wp:simplePos x="0" y="0"/>
            <wp:positionH relativeFrom="column">
              <wp:posOffset>2005965</wp:posOffset>
            </wp:positionH>
            <wp:positionV relativeFrom="paragraph">
              <wp:posOffset>996950</wp:posOffset>
            </wp:positionV>
            <wp:extent cx="746760" cy="374650"/>
            <wp:effectExtent l="0" t="0" r="0" b="0"/>
            <wp:wrapNone/>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670"/>
                    <a:stretch>
                      <a:fillRect/>
                    </a:stretch>
                  </pic:blipFill>
                  <pic:spPr>
                    <a:xfrm>
                      <a:off x="0" y="0"/>
                      <a:ext cx="746561" cy="374696"/>
                    </a:xfrm>
                    <a:prstGeom prst="rect">
                      <a:avLst/>
                    </a:prstGeom>
                  </pic:spPr>
                </pic:pic>
              </a:graphicData>
            </a:graphic>
          </wp:anchor>
        </w:drawing>
      </w:r>
      <w:r>
        <w:drawing>
          <wp:anchor distT="0" distB="0" distL="0" distR="0" simplePos="0" relativeHeight="252164096" behindDoc="0" locked="0" layoutInCell="1" allowOverlap="1">
            <wp:simplePos x="0" y="0"/>
            <wp:positionH relativeFrom="column">
              <wp:posOffset>2933065</wp:posOffset>
            </wp:positionH>
            <wp:positionV relativeFrom="paragraph">
              <wp:posOffset>977900</wp:posOffset>
            </wp:positionV>
            <wp:extent cx="753745" cy="393700"/>
            <wp:effectExtent l="0" t="0" r="0" b="0"/>
            <wp:wrapNone/>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671"/>
                    <a:stretch>
                      <a:fillRect/>
                    </a:stretch>
                  </pic:blipFill>
                  <pic:spPr>
                    <a:xfrm>
                      <a:off x="0" y="0"/>
                      <a:ext cx="754046" cy="393731"/>
                    </a:xfrm>
                    <a:prstGeom prst="rect">
                      <a:avLst/>
                    </a:prstGeom>
                  </pic:spPr>
                </pic:pic>
              </a:graphicData>
            </a:graphic>
          </wp:anchor>
        </w:drawing>
      </w:r>
      <w:r>
        <w:drawing>
          <wp:anchor distT="0" distB="0" distL="0" distR="0" simplePos="0" relativeHeight="252166144" behindDoc="0" locked="0" layoutInCell="1" allowOverlap="1">
            <wp:simplePos x="0" y="0"/>
            <wp:positionH relativeFrom="column">
              <wp:posOffset>3853815</wp:posOffset>
            </wp:positionH>
            <wp:positionV relativeFrom="paragraph">
              <wp:posOffset>996950</wp:posOffset>
            </wp:positionV>
            <wp:extent cx="704850" cy="374650"/>
            <wp:effectExtent l="0" t="0" r="0" b="0"/>
            <wp:wrapNone/>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672"/>
                    <a:stretch>
                      <a:fillRect/>
                    </a:stretch>
                  </pic:blipFill>
                  <pic:spPr>
                    <a:xfrm>
                      <a:off x="0" y="0"/>
                      <a:ext cx="704870" cy="374696"/>
                    </a:xfrm>
                    <a:prstGeom prst="rect">
                      <a:avLst/>
                    </a:prstGeom>
                  </pic:spPr>
                </pic:pic>
              </a:graphicData>
            </a:graphic>
          </wp:anchor>
        </w:drawing>
      </w:r>
      <w:r>
        <w:rPr>
          <w:spacing w:val="-13"/>
          <w:sz w:val="28"/>
          <w:szCs w:val="28"/>
        </w:rPr>
        <w:t>从图3-8(a) 可以看出，沿任意方向传播的平面波的等相位面</w:t>
      </w:r>
      <w:r>
        <w:rPr>
          <w:spacing w:val="-14"/>
          <w:sz w:val="28"/>
          <w:szCs w:val="28"/>
        </w:rPr>
        <w:t>为</w:t>
      </w:r>
      <w:r>
        <w:rPr>
          <w:rFonts w:ascii="Times New Roman" w:hAnsi="Times New Roman" w:eastAsia="Times New Roman" w:cs="Times New Roman"/>
          <w:spacing w:val="-14"/>
          <w:sz w:val="28"/>
          <w:szCs w:val="28"/>
        </w:rPr>
        <w:t xml:space="preserve">k·r  </w:t>
      </w:r>
      <w:r>
        <w:rPr>
          <w:spacing w:val="-14"/>
          <w:sz w:val="28"/>
          <w:szCs w:val="28"/>
        </w:rPr>
        <w:t>=</w:t>
      </w:r>
      <w:r>
        <w:rPr>
          <w:spacing w:val="-41"/>
          <w:sz w:val="28"/>
          <w:szCs w:val="28"/>
        </w:rPr>
        <w:t xml:space="preserve"> </w:t>
      </w:r>
      <w:r>
        <w:rPr>
          <w:spacing w:val="-14"/>
          <w:sz w:val="28"/>
          <w:szCs w:val="28"/>
        </w:rPr>
        <w:t>常数的平</w:t>
      </w:r>
      <w:r>
        <w:rPr>
          <w:sz w:val="28"/>
          <w:szCs w:val="28"/>
        </w:rPr>
        <w:t xml:space="preserve"> </w:t>
      </w:r>
      <w:r>
        <w:rPr>
          <w:spacing w:val="-7"/>
          <w:sz w:val="28"/>
          <w:szCs w:val="28"/>
        </w:rPr>
        <w:t>面，它的法线方向即平面波的传播方向。波的传播方向也可用波矢量k</w:t>
      </w:r>
      <w:r>
        <w:rPr>
          <w:spacing w:val="-51"/>
          <w:sz w:val="28"/>
          <w:szCs w:val="28"/>
        </w:rPr>
        <w:t xml:space="preserve"> </w:t>
      </w:r>
      <w:r>
        <w:rPr>
          <w:spacing w:val="-7"/>
          <w:sz w:val="28"/>
          <w:szCs w:val="28"/>
        </w:rPr>
        <w:t>来</w:t>
      </w:r>
      <w:r>
        <w:rPr>
          <w:spacing w:val="-8"/>
          <w:sz w:val="28"/>
          <w:szCs w:val="28"/>
        </w:rPr>
        <w:t>表示。</w:t>
      </w:r>
      <w:r>
        <w:rPr>
          <w:sz w:val="28"/>
          <w:szCs w:val="28"/>
        </w:rPr>
        <w:t xml:space="preserve"> </w:t>
      </w:r>
      <w:r>
        <w:rPr>
          <w:spacing w:val="-4"/>
          <w:sz w:val="28"/>
          <w:szCs w:val="28"/>
        </w:rPr>
        <w:t>波矢量</w:t>
      </w:r>
      <w:r>
        <w:rPr>
          <w:rFonts w:ascii="Times New Roman" w:hAnsi="Times New Roman" w:eastAsia="Times New Roman" w:cs="Times New Roman"/>
          <w:spacing w:val="-4"/>
          <w:sz w:val="28"/>
          <w:szCs w:val="28"/>
        </w:rPr>
        <w:t>k(k,ky,k₂)</w:t>
      </w:r>
      <w:r>
        <w:rPr>
          <w:rFonts w:ascii="Times New Roman" w:hAnsi="Times New Roman" w:eastAsia="Times New Roman" w:cs="Times New Roman"/>
          <w:spacing w:val="26"/>
          <w:sz w:val="28"/>
          <w:szCs w:val="28"/>
        </w:rPr>
        <w:t xml:space="preserve">  </w:t>
      </w:r>
      <w:r>
        <w:rPr>
          <w:spacing w:val="-4"/>
          <w:sz w:val="28"/>
          <w:szCs w:val="28"/>
        </w:rPr>
        <w:t>的方向由其方向余</w:t>
      </w:r>
      <w:r>
        <w:rPr>
          <w:spacing w:val="-5"/>
          <w:sz w:val="28"/>
          <w:szCs w:val="28"/>
        </w:rPr>
        <w:t>弦确定，即</w:t>
      </w:r>
    </w:p>
    <w:p w14:paraId="18DF2E87">
      <w:pPr>
        <w:pStyle w:val="2"/>
        <w:spacing w:before="221" w:line="222" w:lineRule="auto"/>
        <w:ind w:left="9049"/>
        <w:rPr>
          <w:sz w:val="28"/>
          <w:szCs w:val="28"/>
        </w:rPr>
      </w:pPr>
      <w:r>
        <w:rPr>
          <w:spacing w:val="-11"/>
          <w:sz w:val="28"/>
          <w:szCs w:val="28"/>
        </w:rPr>
        <w:t>(3-69)</w:t>
      </w:r>
    </w:p>
    <w:p w14:paraId="3CBFED81">
      <w:pPr>
        <w:spacing w:line="313" w:lineRule="auto"/>
        <w:rPr>
          <w:rFonts w:ascii="Arial"/>
          <w:sz w:val="21"/>
        </w:rPr>
      </w:pPr>
    </w:p>
    <w:p w14:paraId="237CBDB9">
      <w:pPr>
        <w:pStyle w:val="2"/>
        <w:spacing w:before="91" w:line="266" w:lineRule="auto"/>
        <w:ind w:left="428" w:right="70" w:hanging="19"/>
        <w:jc w:val="both"/>
        <w:rPr>
          <w:sz w:val="28"/>
          <w:szCs w:val="28"/>
        </w:rPr>
      </w:pPr>
      <w:r>
        <w:rPr>
          <w:spacing w:val="-5"/>
          <w:sz w:val="28"/>
          <w:szCs w:val="28"/>
        </w:rPr>
        <w:t>式中，α、βγ是波矢量</w:t>
      </w:r>
      <w:r>
        <w:rPr>
          <w:rFonts w:ascii="Times New Roman" w:hAnsi="Times New Roman" w:eastAsia="Times New Roman" w:cs="Times New Roman"/>
          <w:spacing w:val="-5"/>
          <w:sz w:val="28"/>
          <w:szCs w:val="28"/>
        </w:rPr>
        <w:t>k</w:t>
      </w:r>
      <w:r>
        <w:rPr>
          <w:rFonts w:ascii="Times New Roman" w:hAnsi="Times New Roman" w:eastAsia="Times New Roman" w:cs="Times New Roman"/>
          <w:spacing w:val="43"/>
          <w:w w:val="101"/>
          <w:sz w:val="28"/>
          <w:szCs w:val="28"/>
        </w:rPr>
        <w:t xml:space="preserve"> </w:t>
      </w:r>
      <w:r>
        <w:rPr>
          <w:spacing w:val="-5"/>
          <w:sz w:val="28"/>
          <w:szCs w:val="28"/>
        </w:rPr>
        <w:t>与三坐标轴的夹角。对于一个等相位面平行于</w:t>
      </w:r>
      <w:r>
        <w:rPr>
          <w:rFonts w:ascii="Times New Roman" w:hAnsi="Times New Roman" w:eastAsia="Times New Roman" w:cs="Times New Roman"/>
          <w:spacing w:val="-5"/>
          <w:sz w:val="28"/>
          <w:szCs w:val="28"/>
        </w:rPr>
        <w:t xml:space="preserve">z </w:t>
      </w:r>
      <w:r>
        <w:rPr>
          <w:spacing w:val="-5"/>
          <w:sz w:val="28"/>
          <w:szCs w:val="28"/>
        </w:rPr>
        <w:t>轴的</w:t>
      </w:r>
      <w:r>
        <w:rPr>
          <w:sz w:val="28"/>
          <w:szCs w:val="28"/>
        </w:rPr>
        <w:t xml:space="preserve"> </w:t>
      </w:r>
      <w:r>
        <w:rPr>
          <w:spacing w:val="3"/>
          <w:sz w:val="28"/>
          <w:szCs w:val="28"/>
        </w:rPr>
        <w:t>平面波来说，γ=π/2,</w:t>
      </w:r>
      <w:r>
        <w:rPr>
          <w:rFonts w:ascii="Times New Roman" w:hAnsi="Times New Roman" w:eastAsia="Times New Roman" w:cs="Times New Roman"/>
          <w:spacing w:val="3"/>
          <w:sz w:val="28"/>
          <w:szCs w:val="28"/>
        </w:rPr>
        <w:t xml:space="preserve">k₂=0,     </w:t>
      </w:r>
      <w:r>
        <w:rPr>
          <w:spacing w:val="3"/>
          <w:sz w:val="28"/>
          <w:szCs w:val="28"/>
        </w:rPr>
        <w:t>在</w:t>
      </w:r>
      <w:r>
        <w:rPr>
          <w:rFonts w:ascii="Times New Roman" w:hAnsi="Times New Roman" w:eastAsia="Times New Roman" w:cs="Times New Roman"/>
          <w:spacing w:val="3"/>
          <w:sz w:val="28"/>
          <w:szCs w:val="28"/>
        </w:rPr>
        <w:t>x</w:t>
      </w:r>
      <w:r>
        <w:rPr>
          <w:rFonts w:ascii="Times New Roman" w:hAnsi="Times New Roman" w:eastAsia="Times New Roman" w:cs="Times New Roman"/>
          <w:spacing w:val="-17"/>
          <w:sz w:val="28"/>
          <w:szCs w:val="28"/>
        </w:rPr>
        <w:t xml:space="preserve"> </w:t>
      </w:r>
      <w:r>
        <w:rPr>
          <w:spacing w:val="3"/>
          <w:sz w:val="28"/>
          <w:szCs w:val="28"/>
        </w:rPr>
        <w:t>和</w:t>
      </w:r>
      <w:r>
        <w:rPr>
          <w:spacing w:val="-68"/>
          <w:sz w:val="28"/>
          <w:szCs w:val="28"/>
        </w:rPr>
        <w:t xml:space="preserve"> </w:t>
      </w:r>
      <w:r>
        <w:rPr>
          <w:rFonts w:ascii="Times New Roman" w:hAnsi="Times New Roman" w:eastAsia="Times New Roman" w:cs="Times New Roman"/>
          <w:spacing w:val="3"/>
          <w:sz w:val="28"/>
          <w:szCs w:val="28"/>
        </w:rPr>
        <w:t xml:space="preserve">y </w:t>
      </w:r>
      <w:r>
        <w:rPr>
          <w:spacing w:val="3"/>
          <w:sz w:val="28"/>
          <w:szCs w:val="28"/>
        </w:rPr>
        <w:t>轴</w:t>
      </w:r>
      <w:r>
        <w:rPr>
          <w:spacing w:val="2"/>
          <w:sz w:val="28"/>
          <w:szCs w:val="28"/>
        </w:rPr>
        <w:t>上的方向余弦分别为</w:t>
      </w:r>
      <w:r>
        <w:rPr>
          <w:rFonts w:ascii="Times New Roman" w:hAnsi="Times New Roman" w:eastAsia="Times New Roman" w:cs="Times New Roman"/>
          <w:sz w:val="28"/>
          <w:szCs w:val="28"/>
        </w:rPr>
        <w:t>cosa</w:t>
      </w:r>
      <w:r>
        <w:rPr>
          <w:rFonts w:ascii="Times New Roman" w:hAnsi="Times New Roman" w:eastAsia="Times New Roman" w:cs="Times New Roman"/>
          <w:spacing w:val="2"/>
          <w:sz w:val="28"/>
          <w:szCs w:val="28"/>
        </w:rPr>
        <w:t xml:space="preserve">=k/k       </w:t>
      </w:r>
      <w:r>
        <w:rPr>
          <w:spacing w:val="2"/>
          <w:sz w:val="28"/>
          <w:szCs w:val="28"/>
        </w:rPr>
        <w:t>和</w:t>
      </w:r>
      <w:r>
        <w:rPr>
          <w:sz w:val="28"/>
          <w:szCs w:val="28"/>
        </w:rPr>
        <w:t xml:space="preserve"> </w:t>
      </w:r>
      <w:r>
        <w:rPr>
          <w:rFonts w:ascii="Times New Roman" w:hAnsi="Times New Roman" w:eastAsia="Times New Roman" w:cs="Times New Roman"/>
          <w:spacing w:val="-4"/>
          <w:sz w:val="28"/>
          <w:szCs w:val="28"/>
        </w:rPr>
        <w:t>cosβ=k,/k</w:t>
      </w:r>
      <w:r>
        <w:rPr>
          <w:rFonts w:ascii="Times New Roman" w:hAnsi="Times New Roman" w:eastAsia="Times New Roman" w:cs="Times New Roman"/>
          <w:spacing w:val="-34"/>
          <w:sz w:val="28"/>
          <w:szCs w:val="28"/>
        </w:rPr>
        <w:t xml:space="preserve"> </w:t>
      </w:r>
      <w:r>
        <w:rPr>
          <w:spacing w:val="-4"/>
          <w:sz w:val="28"/>
          <w:szCs w:val="28"/>
        </w:rPr>
        <w:t>。</w:t>
      </w:r>
      <w:r>
        <w:rPr>
          <w:spacing w:val="35"/>
          <w:sz w:val="28"/>
          <w:szCs w:val="28"/>
        </w:rPr>
        <w:t xml:space="preserve">  </w:t>
      </w:r>
      <w:r>
        <w:rPr>
          <w:spacing w:val="-4"/>
          <w:sz w:val="28"/>
          <w:szCs w:val="28"/>
        </w:rPr>
        <w:t>在图3-8</w:t>
      </w:r>
      <w:r>
        <w:rPr>
          <w:spacing w:val="-37"/>
          <w:sz w:val="28"/>
          <w:szCs w:val="28"/>
        </w:rPr>
        <w:t xml:space="preserve"> </w:t>
      </w:r>
      <w:r>
        <w:rPr>
          <w:rFonts w:ascii="Times New Roman" w:hAnsi="Times New Roman" w:eastAsia="Times New Roman" w:cs="Times New Roman"/>
          <w:spacing w:val="-4"/>
          <w:sz w:val="28"/>
          <w:szCs w:val="28"/>
        </w:rPr>
        <w:t xml:space="preserve">(b)   </w:t>
      </w:r>
      <w:r>
        <w:rPr>
          <w:spacing w:val="-4"/>
          <w:sz w:val="28"/>
          <w:szCs w:val="28"/>
        </w:rPr>
        <w:t>中画出了该平面波的等</w:t>
      </w:r>
      <w:r>
        <w:rPr>
          <w:spacing w:val="-5"/>
          <w:sz w:val="28"/>
          <w:szCs w:val="28"/>
        </w:rPr>
        <w:t>相位面和波的传播方向。</w:t>
      </w:r>
    </w:p>
    <w:p w14:paraId="662821D9">
      <w:pPr>
        <w:spacing w:line="266" w:lineRule="auto"/>
        <w:rPr>
          <w:sz w:val="28"/>
          <w:szCs w:val="28"/>
        </w:rPr>
        <w:sectPr>
          <w:headerReference r:id="rId85" w:type="default"/>
          <w:pgSz w:w="11900" w:h="16840"/>
          <w:pgMar w:top="1460" w:right="1450" w:bottom="0" w:left="460" w:header="939" w:footer="0" w:gutter="0"/>
          <w:cols w:space="720" w:num="1"/>
        </w:sectPr>
      </w:pPr>
    </w:p>
    <w:p w14:paraId="322800DF">
      <w:pPr>
        <w:spacing w:line="260" w:lineRule="auto"/>
        <w:rPr>
          <w:rFonts w:ascii="Arial"/>
          <w:sz w:val="21"/>
        </w:rPr>
      </w:pPr>
    </w:p>
    <w:p w14:paraId="337CDB86">
      <w:pPr>
        <w:spacing w:line="3206" w:lineRule="exact"/>
        <w:ind w:firstLine="1049"/>
      </w:pPr>
      <w:r>
        <w:rPr>
          <w:position w:val="-64"/>
        </w:rPr>
        <w:drawing>
          <wp:inline distT="0" distB="0" distL="0" distR="0">
            <wp:extent cx="4813300" cy="2035175"/>
            <wp:effectExtent l="0" t="0" r="0" b="0"/>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673"/>
                    <a:stretch>
                      <a:fillRect/>
                    </a:stretch>
                  </pic:blipFill>
                  <pic:spPr>
                    <a:xfrm>
                      <a:off x="0" y="0"/>
                      <a:ext cx="4813339" cy="2035767"/>
                    </a:xfrm>
                    <a:prstGeom prst="rect">
                      <a:avLst/>
                    </a:prstGeom>
                  </pic:spPr>
                </pic:pic>
              </a:graphicData>
            </a:graphic>
          </wp:inline>
        </w:drawing>
      </w:r>
    </w:p>
    <w:p w14:paraId="5E751AB1">
      <w:pPr>
        <w:spacing w:line="197" w:lineRule="auto"/>
        <w:ind w:left="2869"/>
        <w:rPr>
          <w:rFonts w:ascii="Times New Roman" w:hAnsi="Times New Roman" w:eastAsia="Times New Roman" w:cs="Times New Roman"/>
          <w:sz w:val="26"/>
          <w:szCs w:val="26"/>
        </w:rPr>
      </w:pPr>
      <w:r>
        <w:rPr>
          <w:rFonts w:ascii="Arial" w:hAnsi="Arial" w:eastAsia="Arial" w:cs="Arial"/>
          <w:spacing w:val="-1"/>
          <w:sz w:val="18"/>
          <w:szCs w:val="18"/>
        </w:rPr>
        <w:t xml:space="preserve">(a)                                           </w:t>
      </w:r>
      <w:r>
        <w:rPr>
          <w:rFonts w:ascii="Arial" w:hAnsi="Arial" w:eastAsia="Arial" w:cs="Arial"/>
          <w:spacing w:val="-2"/>
          <w:sz w:val="18"/>
          <w:szCs w:val="18"/>
        </w:rPr>
        <w:t xml:space="preserve">                                  </w:t>
      </w:r>
      <w:r>
        <w:rPr>
          <w:rFonts w:ascii="Times New Roman" w:hAnsi="Times New Roman" w:eastAsia="Times New Roman" w:cs="Times New Roman"/>
          <w:spacing w:val="-2"/>
          <w:sz w:val="26"/>
          <w:szCs w:val="26"/>
        </w:rPr>
        <w:t>(b)</w:t>
      </w:r>
    </w:p>
    <w:p w14:paraId="2B03E014">
      <w:pPr>
        <w:pStyle w:val="2"/>
        <w:spacing w:before="247" w:line="219" w:lineRule="auto"/>
        <w:ind w:left="2469"/>
      </w:pPr>
      <w:r>
        <w:rPr>
          <w:spacing w:val="-22"/>
        </w:rPr>
        <w:t>图3-8</w:t>
      </w:r>
      <w:r>
        <w:rPr>
          <w:spacing w:val="46"/>
        </w:rPr>
        <w:t xml:space="preserve"> </w:t>
      </w:r>
      <w:r>
        <w:rPr>
          <w:spacing w:val="-22"/>
        </w:rPr>
        <w:t>沿任意方向传播的平面波及其等相位面</w:t>
      </w:r>
    </w:p>
    <w:p w14:paraId="22475AE7">
      <w:pPr>
        <w:spacing w:line="323" w:lineRule="auto"/>
        <w:rPr>
          <w:rFonts w:ascii="Arial"/>
          <w:sz w:val="21"/>
        </w:rPr>
      </w:pPr>
    </w:p>
    <w:p w14:paraId="406CB198">
      <w:pPr>
        <w:pStyle w:val="2"/>
        <w:spacing w:before="85" w:line="284" w:lineRule="auto"/>
        <w:ind w:left="89" w:right="52" w:firstLine="530"/>
        <w:jc w:val="both"/>
      </w:pPr>
      <w:r>
        <w:rPr>
          <w:spacing w:val="15"/>
        </w:rPr>
        <w:t>在均匀介质</w:t>
      </w:r>
      <w:r>
        <w:rPr>
          <w:rFonts w:ascii="Times New Roman" w:hAnsi="Times New Roman" w:eastAsia="Times New Roman" w:cs="Times New Roman"/>
          <w:spacing w:val="15"/>
        </w:rPr>
        <w:t>(c=</w:t>
      </w:r>
      <w:r>
        <w:rPr>
          <w:rFonts w:ascii="Times New Roman" w:hAnsi="Times New Roman" w:eastAsia="Times New Roman" w:cs="Times New Roman"/>
          <w:spacing w:val="3"/>
        </w:rPr>
        <w:t xml:space="preserve">    </w:t>
      </w:r>
      <w:r>
        <w:rPr>
          <w:spacing w:val="15"/>
        </w:rPr>
        <w:t>常数，</w:t>
      </w:r>
      <w:r>
        <w:rPr>
          <w:rFonts w:ascii="Times New Roman" w:hAnsi="Times New Roman" w:eastAsia="Times New Roman" w:cs="Times New Roman"/>
          <w:spacing w:val="15"/>
        </w:rPr>
        <w:t xml:space="preserve">k=  </w:t>
      </w:r>
      <w:r>
        <w:rPr>
          <w:spacing w:val="15"/>
        </w:rPr>
        <w:t>常数)中传播的平面波，声线束由无数</w:t>
      </w:r>
      <w:r>
        <w:rPr>
          <w:spacing w:val="14"/>
        </w:rPr>
        <w:t>条垂直于</w:t>
      </w:r>
      <w:r>
        <w:t xml:space="preserve"> </w:t>
      </w:r>
      <w:r>
        <w:rPr>
          <w:spacing w:val="6"/>
        </w:rPr>
        <w:t>等相位平面的直线所组成，这些声线相互平行，互不相交，如图3-9(a)</w:t>
      </w:r>
      <w:r>
        <w:rPr>
          <w:spacing w:val="45"/>
        </w:rPr>
        <w:t xml:space="preserve"> </w:t>
      </w:r>
      <w:r>
        <w:rPr>
          <w:spacing w:val="6"/>
        </w:rPr>
        <w:t>所示。在</w:t>
      </w:r>
      <w:r>
        <w:t xml:space="preserve"> </w:t>
      </w:r>
      <w:r>
        <w:rPr>
          <w:spacing w:val="4"/>
        </w:rPr>
        <w:t>声线到达的各点，声波振幅处处相等，这是均匀介质中平面波传播的理想情况</w:t>
      </w:r>
      <w:r>
        <w:rPr>
          <w:spacing w:val="3"/>
        </w:rPr>
        <w:t>。实</w:t>
      </w:r>
      <w:r>
        <w:t xml:space="preserve"> </w:t>
      </w:r>
      <w:r>
        <w:rPr>
          <w:spacing w:val="4"/>
        </w:rPr>
        <w:t>际上，声源总是有一定尺度的，若把有限大小的声源近似看成点声源，它发射的声</w:t>
      </w:r>
      <w:r>
        <w:rPr>
          <w:spacing w:val="2"/>
        </w:rPr>
        <w:t xml:space="preserve"> </w:t>
      </w:r>
      <w:r>
        <w:rPr>
          <w:spacing w:val="4"/>
        </w:rPr>
        <w:t>波传播可以用点声源沿外径方向放射的声线束来表示。在均匀介质中，</w:t>
      </w:r>
      <w:r>
        <w:rPr>
          <w:spacing w:val="3"/>
        </w:rPr>
        <w:t>点声源辐射</w:t>
      </w:r>
      <w:r>
        <w:t xml:space="preserve"> </w:t>
      </w:r>
      <w:r>
        <w:rPr>
          <w:spacing w:val="11"/>
        </w:rPr>
        <w:t>声波的等相位面是以点声源为球心的同心球面，如图3-9</w:t>
      </w:r>
      <w:r>
        <w:rPr>
          <w:spacing w:val="-65"/>
        </w:rPr>
        <w:t xml:space="preserve"> </w:t>
      </w:r>
      <w:r>
        <w:rPr>
          <w:rFonts w:ascii="Times New Roman" w:hAnsi="Times New Roman" w:eastAsia="Times New Roman" w:cs="Times New Roman"/>
          <w:spacing w:val="11"/>
        </w:rPr>
        <w:t xml:space="preserve">(b)   </w:t>
      </w:r>
      <w:r>
        <w:rPr>
          <w:spacing w:val="11"/>
        </w:rPr>
        <w:t>所示。</w:t>
      </w:r>
    </w:p>
    <w:p w14:paraId="57BFA609">
      <w:pPr>
        <w:pStyle w:val="2"/>
        <w:spacing w:before="60" w:line="287" w:lineRule="auto"/>
        <w:ind w:left="89" w:right="33" w:firstLine="530"/>
      </w:pPr>
      <w:r>
        <w:rPr>
          <w:spacing w:val="5"/>
        </w:rPr>
        <w:t>在非均匀介质中，</w:t>
      </w:r>
      <w:r>
        <w:rPr>
          <w:rFonts w:ascii="Times New Roman" w:hAnsi="Times New Roman" w:eastAsia="Times New Roman" w:cs="Times New Roman"/>
          <w:spacing w:val="5"/>
        </w:rPr>
        <w:t>k</w:t>
      </w:r>
      <w:r>
        <w:rPr>
          <w:rFonts w:ascii="Times New Roman" w:hAnsi="Times New Roman" w:eastAsia="Times New Roman" w:cs="Times New Roman"/>
          <w:spacing w:val="45"/>
          <w:w w:val="101"/>
        </w:rPr>
        <w:t xml:space="preserve"> </w:t>
      </w:r>
      <w:r>
        <w:rPr>
          <w:spacing w:val="5"/>
        </w:rPr>
        <w:t>是空间位置的函数，声</w:t>
      </w:r>
      <w:r>
        <w:rPr>
          <w:spacing w:val="4"/>
        </w:rPr>
        <w:t>波传播方向因位置变化而改变，声</w:t>
      </w:r>
      <w:r>
        <w:t xml:space="preserve"> </w:t>
      </w:r>
      <w:r>
        <w:rPr>
          <w:spacing w:val="-2"/>
        </w:rPr>
        <w:t>线束就由点声源向外放射的曲线束组成，等相位面也不再</w:t>
      </w:r>
      <w:r>
        <w:rPr>
          <w:spacing w:val="-3"/>
        </w:rPr>
        <w:t>是同心球面，见图3-9(c)。</w:t>
      </w:r>
    </w:p>
    <w:p w14:paraId="2460BB80">
      <w:pPr>
        <w:spacing w:line="258" w:lineRule="auto"/>
        <w:rPr>
          <w:rFonts w:ascii="Arial"/>
          <w:sz w:val="21"/>
        </w:rPr>
      </w:pPr>
    </w:p>
    <w:p w14:paraId="41E111B7">
      <w:pPr>
        <w:spacing w:line="258" w:lineRule="auto"/>
        <w:rPr>
          <w:rFonts w:ascii="Arial"/>
          <w:sz w:val="21"/>
        </w:rPr>
      </w:pPr>
      <w:r>
        <w:drawing>
          <wp:anchor distT="0" distB="0" distL="0" distR="0" simplePos="0" relativeHeight="252168192" behindDoc="0" locked="0" layoutInCell="1" allowOverlap="1">
            <wp:simplePos x="0" y="0"/>
            <wp:positionH relativeFrom="column">
              <wp:posOffset>297815</wp:posOffset>
            </wp:positionH>
            <wp:positionV relativeFrom="paragraph">
              <wp:posOffset>90805</wp:posOffset>
            </wp:positionV>
            <wp:extent cx="1841500" cy="1695450"/>
            <wp:effectExtent l="0" t="0" r="0" b="0"/>
            <wp:wrapNone/>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674"/>
                    <a:stretch>
                      <a:fillRect/>
                    </a:stretch>
                  </pic:blipFill>
                  <pic:spPr>
                    <a:xfrm>
                      <a:off x="0" y="0"/>
                      <a:ext cx="1841518" cy="1695438"/>
                    </a:xfrm>
                    <a:prstGeom prst="rect">
                      <a:avLst/>
                    </a:prstGeom>
                  </pic:spPr>
                </pic:pic>
              </a:graphicData>
            </a:graphic>
          </wp:anchor>
        </w:drawing>
      </w:r>
      <w:r>
        <w:drawing>
          <wp:anchor distT="0" distB="0" distL="0" distR="0" simplePos="0" relativeHeight="252169216" behindDoc="0" locked="0" layoutInCell="1" allowOverlap="1">
            <wp:simplePos x="0" y="0"/>
            <wp:positionH relativeFrom="column">
              <wp:posOffset>4114165</wp:posOffset>
            </wp:positionH>
            <wp:positionV relativeFrom="paragraph">
              <wp:posOffset>46355</wp:posOffset>
            </wp:positionV>
            <wp:extent cx="1778000" cy="1600200"/>
            <wp:effectExtent l="0" t="0" r="0" b="0"/>
            <wp:wrapNone/>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675"/>
                    <a:stretch>
                      <a:fillRect/>
                    </a:stretch>
                  </pic:blipFill>
                  <pic:spPr>
                    <a:xfrm>
                      <a:off x="0" y="0"/>
                      <a:ext cx="1778044" cy="1600267"/>
                    </a:xfrm>
                    <a:prstGeom prst="rect">
                      <a:avLst/>
                    </a:prstGeom>
                  </pic:spPr>
                </pic:pic>
              </a:graphicData>
            </a:graphic>
          </wp:anchor>
        </w:drawing>
      </w:r>
    </w:p>
    <w:p w14:paraId="24F4D39B">
      <w:pPr>
        <w:spacing w:line="258" w:lineRule="auto"/>
        <w:rPr>
          <w:rFonts w:ascii="Arial"/>
          <w:sz w:val="21"/>
        </w:rPr>
      </w:pPr>
    </w:p>
    <w:p w14:paraId="3FFD3852">
      <w:pPr>
        <w:spacing w:line="258" w:lineRule="auto"/>
        <w:rPr>
          <w:rFonts w:ascii="Arial"/>
          <w:sz w:val="21"/>
        </w:rPr>
      </w:pPr>
    </w:p>
    <w:p w14:paraId="01F5DEC9">
      <w:pPr>
        <w:spacing w:line="258" w:lineRule="auto"/>
        <w:rPr>
          <w:rFonts w:ascii="Arial"/>
          <w:sz w:val="21"/>
        </w:rPr>
      </w:pPr>
    </w:p>
    <w:p w14:paraId="6E7B40C0">
      <w:pPr>
        <w:spacing w:line="258" w:lineRule="auto"/>
        <w:rPr>
          <w:rFonts w:ascii="Arial"/>
          <w:sz w:val="21"/>
        </w:rPr>
      </w:pPr>
    </w:p>
    <w:p w14:paraId="2C7403C2">
      <w:pPr>
        <w:spacing w:line="258" w:lineRule="auto"/>
        <w:rPr>
          <w:rFonts w:ascii="Arial"/>
          <w:sz w:val="21"/>
        </w:rPr>
      </w:pPr>
    </w:p>
    <w:p w14:paraId="443C9579">
      <w:pPr>
        <w:spacing w:line="258" w:lineRule="auto"/>
        <w:rPr>
          <w:rFonts w:ascii="Arial"/>
          <w:sz w:val="21"/>
        </w:rPr>
      </w:pPr>
    </w:p>
    <w:p w14:paraId="0DB2413E">
      <w:pPr>
        <w:spacing w:line="258" w:lineRule="auto"/>
        <w:rPr>
          <w:rFonts w:ascii="Arial"/>
          <w:sz w:val="21"/>
        </w:rPr>
      </w:pPr>
    </w:p>
    <w:p w14:paraId="3A026307">
      <w:pPr>
        <w:spacing w:line="258" w:lineRule="auto"/>
        <w:rPr>
          <w:rFonts w:ascii="Arial"/>
          <w:sz w:val="21"/>
        </w:rPr>
      </w:pPr>
    </w:p>
    <w:p w14:paraId="169785D8">
      <w:pPr>
        <w:spacing w:before="116" w:line="268" w:lineRule="exact"/>
        <w:ind w:left="6190"/>
        <w:rPr>
          <w:rFonts w:ascii="Times New Roman" w:hAnsi="Times New Roman" w:eastAsia="Times New Roman" w:cs="Times New Roman"/>
          <w:sz w:val="40"/>
          <w:szCs w:val="40"/>
        </w:rPr>
      </w:pPr>
      <w:r>
        <w:drawing>
          <wp:anchor distT="0" distB="0" distL="0" distR="0" simplePos="0" relativeHeight="252167168" behindDoc="1" locked="0" layoutInCell="1" allowOverlap="1">
            <wp:simplePos x="0" y="0"/>
            <wp:positionH relativeFrom="column">
              <wp:posOffset>2228850</wp:posOffset>
            </wp:positionH>
            <wp:positionV relativeFrom="paragraph">
              <wp:posOffset>-1423670</wp:posOffset>
            </wp:positionV>
            <wp:extent cx="1784350" cy="1574800"/>
            <wp:effectExtent l="0" t="0" r="0" b="0"/>
            <wp:wrapNone/>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676"/>
                    <a:stretch>
                      <a:fillRect/>
                    </a:stretch>
                  </pic:blipFill>
                  <pic:spPr>
                    <a:xfrm>
                      <a:off x="0" y="0"/>
                      <a:ext cx="1784316" cy="1574817"/>
                    </a:xfrm>
                    <a:prstGeom prst="rect">
                      <a:avLst/>
                    </a:prstGeom>
                  </pic:spPr>
                </pic:pic>
              </a:graphicData>
            </a:graphic>
          </wp:anchor>
        </w:drawing>
      </w:r>
      <w:r>
        <w:rPr>
          <w:rFonts w:ascii="Times New Roman" w:hAnsi="Times New Roman" w:eastAsia="Times New Roman" w:cs="Times New Roman"/>
          <w:position w:val="-1"/>
          <w:sz w:val="40"/>
          <w:szCs w:val="40"/>
        </w:rPr>
        <w:t>x</w:t>
      </w:r>
    </w:p>
    <w:p w14:paraId="1D8876A0">
      <w:pPr>
        <w:pStyle w:val="2"/>
        <w:spacing w:before="131" w:line="222" w:lineRule="auto"/>
        <w:ind w:left="1170"/>
        <w:rPr>
          <w:sz w:val="18"/>
          <w:szCs w:val="18"/>
        </w:rPr>
      </w:pPr>
      <w:r>
        <w:rPr>
          <w:rFonts w:ascii="Times New Roman" w:hAnsi="Times New Roman" w:eastAsia="Times New Roman" w:cs="Times New Roman"/>
          <w:spacing w:val="9"/>
          <w:sz w:val="18"/>
          <w:szCs w:val="18"/>
        </w:rPr>
        <w:t xml:space="preserve">(a) </w:t>
      </w:r>
      <w:r>
        <w:rPr>
          <w:spacing w:val="9"/>
          <w:sz w:val="18"/>
          <w:szCs w:val="18"/>
        </w:rPr>
        <w:t xml:space="preserve">均匀介质平面波              </w:t>
      </w:r>
      <w:r>
        <w:rPr>
          <w:rFonts w:ascii="Times New Roman" w:hAnsi="Times New Roman" w:eastAsia="Times New Roman" w:cs="Times New Roman"/>
          <w:spacing w:val="9"/>
          <w:sz w:val="18"/>
          <w:szCs w:val="18"/>
        </w:rPr>
        <w:t xml:space="preserve">(b) </w:t>
      </w:r>
      <w:r>
        <w:rPr>
          <w:spacing w:val="9"/>
          <w:sz w:val="18"/>
          <w:szCs w:val="18"/>
        </w:rPr>
        <w:t xml:space="preserve">均匀介质球面波             </w:t>
      </w:r>
      <w:r>
        <w:rPr>
          <w:rFonts w:ascii="Times New Roman" w:hAnsi="Times New Roman" w:eastAsia="Times New Roman" w:cs="Times New Roman"/>
          <w:spacing w:val="9"/>
          <w:position w:val="1"/>
          <w:sz w:val="18"/>
          <w:szCs w:val="18"/>
        </w:rPr>
        <w:t>(</w:t>
      </w:r>
      <w:r>
        <w:rPr>
          <w:rFonts w:ascii="Times New Roman" w:hAnsi="Times New Roman" w:eastAsia="Times New Roman" w:cs="Times New Roman"/>
          <w:spacing w:val="8"/>
          <w:position w:val="1"/>
          <w:sz w:val="18"/>
          <w:szCs w:val="18"/>
        </w:rPr>
        <w:t>c)</w:t>
      </w:r>
      <w:r>
        <w:rPr>
          <w:rFonts w:ascii="Times New Roman" w:hAnsi="Times New Roman" w:eastAsia="Times New Roman" w:cs="Times New Roman"/>
          <w:spacing w:val="13"/>
          <w:w w:val="101"/>
          <w:position w:val="1"/>
          <w:sz w:val="18"/>
          <w:szCs w:val="18"/>
        </w:rPr>
        <w:t xml:space="preserve"> </w:t>
      </w:r>
      <w:r>
        <w:rPr>
          <w:spacing w:val="8"/>
          <w:position w:val="1"/>
          <w:sz w:val="18"/>
          <w:szCs w:val="18"/>
        </w:rPr>
        <w:t>不均匀介质球面波</w:t>
      </w:r>
    </w:p>
    <w:p w14:paraId="5BD33D53">
      <w:pPr>
        <w:pStyle w:val="2"/>
        <w:spacing w:before="247" w:line="219" w:lineRule="auto"/>
        <w:ind w:left="3289"/>
      </w:pPr>
      <w:r>
        <w:rPr>
          <w:spacing w:val="-21"/>
        </w:rPr>
        <w:t>图3-9</w:t>
      </w:r>
      <w:r>
        <w:rPr>
          <w:spacing w:val="79"/>
        </w:rPr>
        <w:t xml:space="preserve"> </w:t>
      </w:r>
      <w:r>
        <w:rPr>
          <w:spacing w:val="-21"/>
        </w:rPr>
        <w:t>等相位面与声线示意图</w:t>
      </w:r>
    </w:p>
    <w:p w14:paraId="25BB5DAB">
      <w:pPr>
        <w:spacing w:line="269" w:lineRule="auto"/>
        <w:rPr>
          <w:rFonts w:ascii="Arial"/>
          <w:sz w:val="21"/>
        </w:rPr>
      </w:pPr>
    </w:p>
    <w:p w14:paraId="2F13381F">
      <w:pPr>
        <w:spacing w:before="104" w:line="219" w:lineRule="auto"/>
        <w:ind w:left="89"/>
        <w:outlineLvl w:val="1"/>
        <w:rPr>
          <w:rFonts w:ascii="黑体" w:hAnsi="黑体" w:eastAsia="黑体" w:cs="黑体"/>
          <w:sz w:val="32"/>
          <w:szCs w:val="32"/>
        </w:rPr>
      </w:pPr>
      <w:r>
        <w:rPr>
          <w:rFonts w:ascii="Times New Roman" w:hAnsi="Times New Roman" w:eastAsia="Times New Roman" w:cs="Times New Roman"/>
          <w:b/>
          <w:bCs/>
          <w:spacing w:val="-8"/>
          <w:sz w:val="32"/>
          <w:szCs w:val="32"/>
        </w:rPr>
        <w:t>3.3.3</w:t>
      </w:r>
      <w:r>
        <w:rPr>
          <w:rFonts w:ascii="Times New Roman" w:hAnsi="Times New Roman" w:eastAsia="Times New Roman" w:cs="Times New Roman"/>
          <w:b/>
          <w:bCs/>
          <w:spacing w:val="10"/>
          <w:sz w:val="32"/>
          <w:szCs w:val="32"/>
        </w:rPr>
        <w:t xml:space="preserve">   </w:t>
      </w:r>
      <w:r>
        <w:rPr>
          <w:rFonts w:ascii="黑体" w:hAnsi="黑体" w:eastAsia="黑体" w:cs="黑体"/>
          <w:b/>
          <w:bCs/>
          <w:spacing w:val="-8"/>
          <w:sz w:val="32"/>
          <w:szCs w:val="32"/>
        </w:rPr>
        <w:t>射线声学基本方程</w:t>
      </w:r>
    </w:p>
    <w:p w14:paraId="1F6F5DF7">
      <w:pPr>
        <w:spacing w:line="278" w:lineRule="auto"/>
        <w:rPr>
          <w:rFonts w:ascii="Arial"/>
          <w:sz w:val="21"/>
        </w:rPr>
      </w:pPr>
    </w:p>
    <w:p w14:paraId="2C6A1EF6">
      <w:pPr>
        <w:pStyle w:val="2"/>
        <w:spacing w:before="85" w:line="274" w:lineRule="auto"/>
        <w:ind w:left="89" w:right="59" w:firstLine="530"/>
      </w:pPr>
      <w:r>
        <w:rPr>
          <w:spacing w:val="12"/>
        </w:rPr>
        <w:t>前面介绍了射线和波阵面的基本概念，下面将给出射线声学</w:t>
      </w:r>
      <w:r>
        <w:rPr>
          <w:spacing w:val="11"/>
        </w:rPr>
        <w:t>的基本方程，考</w:t>
      </w:r>
      <w:r>
        <w:t xml:space="preserve"> </w:t>
      </w:r>
      <w:r>
        <w:rPr>
          <w:spacing w:val="1"/>
        </w:rPr>
        <w:t>虑下列波动方程：</w:t>
      </w:r>
    </w:p>
    <w:p w14:paraId="6CF13B94">
      <w:pPr>
        <w:spacing w:line="680" w:lineRule="exact"/>
        <w:ind w:firstLine="3909"/>
      </w:pPr>
      <w:r>
        <w:rPr>
          <w:position w:val="-13"/>
        </w:rPr>
        <w:drawing>
          <wp:inline distT="0" distB="0" distL="0" distR="0">
            <wp:extent cx="1224915" cy="431165"/>
            <wp:effectExtent l="0" t="0" r="0" b="0"/>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r:embed="rId677"/>
                    <a:stretch>
                      <a:fillRect/>
                    </a:stretch>
                  </pic:blipFill>
                  <pic:spPr>
                    <a:xfrm>
                      <a:off x="0" y="0"/>
                      <a:ext cx="1225513" cy="431799"/>
                    </a:xfrm>
                    <a:prstGeom prst="rect">
                      <a:avLst/>
                    </a:prstGeom>
                  </pic:spPr>
                </pic:pic>
              </a:graphicData>
            </a:graphic>
          </wp:inline>
        </w:drawing>
      </w:r>
    </w:p>
    <w:p w14:paraId="4994A912">
      <w:pPr>
        <w:spacing w:line="680" w:lineRule="exact"/>
        <w:sectPr>
          <w:headerReference r:id="rId86" w:type="default"/>
          <w:pgSz w:w="11900" w:h="16840"/>
          <w:pgMar w:top="1397" w:right="850" w:bottom="0" w:left="1400" w:header="882" w:footer="0" w:gutter="0"/>
          <w:cols w:space="720" w:num="1"/>
        </w:sectPr>
      </w:pPr>
    </w:p>
    <w:p w14:paraId="0ABB7ED4">
      <w:pPr>
        <w:spacing w:line="284" w:lineRule="auto"/>
        <w:rPr>
          <w:rFonts w:ascii="Arial"/>
          <w:sz w:val="21"/>
        </w:rPr>
      </w:pPr>
    </w:p>
    <w:p w14:paraId="64DD538D">
      <w:pPr>
        <w:pStyle w:val="2"/>
        <w:spacing w:before="85" w:line="215" w:lineRule="auto"/>
        <w:ind w:left="319"/>
      </w:pPr>
      <w:r>
        <w:rPr>
          <w:spacing w:val="4"/>
        </w:rPr>
        <w:t>式中，声速c=c(x,y,z)。</w:t>
      </w:r>
      <w:r>
        <w:rPr>
          <w:spacing w:val="-28"/>
        </w:rPr>
        <w:t xml:space="preserve"> </w:t>
      </w:r>
      <w:r>
        <w:rPr>
          <w:spacing w:val="4"/>
        </w:rPr>
        <w:t>设上述方程具有如下形式解：</w:t>
      </w:r>
    </w:p>
    <w:p w14:paraId="7D1C29B1">
      <w:pPr>
        <w:spacing w:before="133" w:line="200" w:lineRule="auto"/>
        <w:ind w:left="299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 xml:space="preserve">p(x,y,z,t)=A(x,y,z)elox-K(x;y,2)⁴(x,y,;2)  </w:t>
      </w:r>
      <w:r>
        <w:rPr>
          <w:rFonts w:ascii="Times New Roman" w:hAnsi="Times New Roman" w:eastAsia="Times New Roman" w:cs="Times New Roman"/>
          <w:spacing w:val="-3"/>
          <w:sz w:val="26"/>
          <w:szCs w:val="26"/>
        </w:rPr>
        <w:t xml:space="preserve">                         </w:t>
      </w:r>
      <w:r>
        <w:rPr>
          <w:rFonts w:ascii="Times New Roman" w:hAnsi="Times New Roman" w:eastAsia="Times New Roman" w:cs="Times New Roman"/>
          <w:spacing w:val="-3"/>
          <w:position w:val="4"/>
          <w:sz w:val="26"/>
          <w:szCs w:val="26"/>
        </w:rPr>
        <w:t>(3-70a)</w:t>
      </w:r>
    </w:p>
    <w:p w14:paraId="31AEECB6">
      <w:pPr>
        <w:pStyle w:val="2"/>
        <w:spacing w:before="208" w:line="218" w:lineRule="auto"/>
        <w:ind w:left="319"/>
      </w:pPr>
      <w:r>
        <w:rPr>
          <w:spacing w:val="4"/>
        </w:rPr>
        <w:t>式 中</w:t>
      </w:r>
      <w:r>
        <w:rPr>
          <w:spacing w:val="-47"/>
        </w:rPr>
        <w:t xml:space="preserve"> </w:t>
      </w:r>
      <w:r>
        <w:rPr>
          <w:spacing w:val="4"/>
        </w:rPr>
        <w:t>，</w:t>
      </w:r>
      <w:r>
        <w:rPr>
          <w:rFonts w:ascii="Times New Roman" w:hAnsi="Times New Roman" w:eastAsia="Times New Roman" w:cs="Times New Roman"/>
          <w:spacing w:val="4"/>
        </w:rPr>
        <w:t>A</w:t>
      </w:r>
      <w:r>
        <w:rPr>
          <w:spacing w:val="4"/>
        </w:rPr>
        <w:t>为声压幅值，是空间位置的函数；</w:t>
      </w:r>
      <w:r>
        <w:rPr>
          <w:spacing w:val="50"/>
        </w:rPr>
        <w:t xml:space="preserve"> </w:t>
      </w:r>
      <w:r>
        <w:rPr>
          <w:rFonts w:ascii="Times New Roman" w:hAnsi="Times New Roman" w:eastAsia="Times New Roman" w:cs="Times New Roman"/>
          <w:spacing w:val="4"/>
        </w:rPr>
        <w:t xml:space="preserve">k </w:t>
      </w:r>
      <w:r>
        <w:rPr>
          <w:spacing w:val="4"/>
        </w:rPr>
        <w:t>为波数，其值为</w:t>
      </w:r>
    </w:p>
    <w:p w14:paraId="07E53809">
      <w:pPr>
        <w:spacing w:before="144" w:line="660" w:lineRule="exact"/>
        <w:ind w:firstLine="3499"/>
      </w:pPr>
      <w:r>
        <w:rPr>
          <w:position w:val="-13"/>
        </w:rPr>
        <w:drawing>
          <wp:inline distT="0" distB="0" distL="0" distR="0">
            <wp:extent cx="1981200" cy="418465"/>
            <wp:effectExtent l="0" t="0" r="0" b="0"/>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678"/>
                    <a:stretch>
                      <a:fillRect/>
                    </a:stretch>
                  </pic:blipFill>
                  <pic:spPr>
                    <a:xfrm>
                      <a:off x="0" y="0"/>
                      <a:ext cx="1981238" cy="419074"/>
                    </a:xfrm>
                    <a:prstGeom prst="rect">
                      <a:avLst/>
                    </a:prstGeom>
                  </pic:spPr>
                </pic:pic>
              </a:graphicData>
            </a:graphic>
          </wp:inline>
        </w:drawing>
      </w:r>
    </w:p>
    <w:p w14:paraId="5DA4522B">
      <w:pPr>
        <w:pStyle w:val="2"/>
        <w:spacing w:before="183" w:line="288" w:lineRule="auto"/>
        <w:ind w:left="319" w:right="100"/>
      </w:pPr>
      <w:r>
        <w:rPr>
          <w:spacing w:val="-3"/>
        </w:rPr>
        <w:t>式</w:t>
      </w:r>
      <w:r>
        <w:rPr>
          <w:spacing w:val="-33"/>
        </w:rPr>
        <w:t xml:space="preserve"> </w:t>
      </w:r>
      <w:r>
        <w:rPr>
          <w:spacing w:val="-3"/>
        </w:rPr>
        <w:t>中</w:t>
      </w:r>
      <w:r>
        <w:rPr>
          <w:spacing w:val="-69"/>
        </w:rPr>
        <w:t xml:space="preserve"> </w:t>
      </w:r>
      <w:r>
        <w:rPr>
          <w:spacing w:val="-3"/>
        </w:rPr>
        <w:t>，c。为参考点的声速；</w:t>
      </w:r>
      <w:r>
        <w:rPr>
          <w:spacing w:val="-30"/>
        </w:rPr>
        <w:t xml:space="preserve"> </w:t>
      </w:r>
      <w:r>
        <w:rPr>
          <w:spacing w:val="-3"/>
        </w:rPr>
        <w:t>n(x,y,z)为折射率；φ(x,y,z)的</w:t>
      </w:r>
      <w:r>
        <w:rPr>
          <w:spacing w:val="-4"/>
        </w:rPr>
        <w:t>量纲为长度，称为程</w:t>
      </w:r>
      <w:r>
        <w:t xml:space="preserve"> </w:t>
      </w:r>
      <w:r>
        <w:rPr>
          <w:spacing w:val="-9"/>
        </w:rPr>
        <w:t>函</w:t>
      </w:r>
      <w:r>
        <w:rPr>
          <w:spacing w:val="-62"/>
        </w:rPr>
        <w:t xml:space="preserve"> </w:t>
      </w:r>
      <w:r>
        <w:rPr>
          <w:spacing w:val="-9"/>
        </w:rPr>
        <w:t>；k(x,y,z)φ(x,y,z)为相</w:t>
      </w:r>
      <w:r>
        <w:rPr>
          <w:spacing w:val="-10"/>
        </w:rPr>
        <w:t>位值。</w:t>
      </w:r>
    </w:p>
    <w:p w14:paraId="2EAE5306">
      <w:pPr>
        <w:pStyle w:val="2"/>
        <w:spacing w:before="1" w:line="270" w:lineRule="auto"/>
        <w:ind w:left="849" w:right="146"/>
        <w:jc w:val="right"/>
        <w:rPr>
          <w:rFonts w:ascii="Times New Roman" w:hAnsi="Times New Roman" w:eastAsia="Times New Roman" w:cs="Times New Roman"/>
        </w:rPr>
      </w:pPr>
      <w:r>
        <w:rPr>
          <w:spacing w:val="-4"/>
        </w:rPr>
        <w:t>现引进函数φ(x,y,z), 使</w:t>
      </w:r>
      <w:r>
        <w:rPr>
          <w:spacing w:val="-59"/>
        </w:rPr>
        <w:t xml:space="preserve"> </w:t>
      </w:r>
      <w:r>
        <w:rPr>
          <w:spacing w:val="-4"/>
        </w:rPr>
        <w:t>k(x,y,z)φ(x,y,z)=k</w:t>
      </w:r>
      <w:r>
        <w:rPr>
          <w:rFonts w:ascii="Calibri" w:hAnsi="Calibri" w:eastAsia="Calibri" w:cs="Calibri"/>
          <w:spacing w:val="-4"/>
        </w:rPr>
        <w:t xml:space="preserve">₀ </w:t>
      </w:r>
      <w:r>
        <w:rPr>
          <w:spacing w:val="-4"/>
        </w:rPr>
        <w:t>φ(x,y</w:t>
      </w:r>
      <w:r>
        <w:rPr>
          <w:spacing w:val="-5"/>
        </w:rPr>
        <w:t>,z),</w:t>
      </w:r>
      <w:r>
        <w:rPr>
          <w:spacing w:val="-56"/>
        </w:rPr>
        <w:t xml:space="preserve"> </w:t>
      </w:r>
      <w:r>
        <w:rPr>
          <w:spacing w:val="-5"/>
        </w:rPr>
        <w:t>则式(3-70a) 变为</w:t>
      </w:r>
      <w:r>
        <w:t xml:space="preserve"> </w:t>
      </w:r>
      <w:r>
        <w:rPr>
          <w:rFonts w:ascii="Times New Roman" w:hAnsi="Times New Roman" w:eastAsia="Times New Roman" w:cs="Times New Roman"/>
          <w:position w:val="-1"/>
        </w:rPr>
        <w:t xml:space="preserve">p(x,y,z,t)=A(x,y,z)elor-ko⁶(x,y,2)1                        </w:t>
      </w:r>
      <w:r>
        <w:rPr>
          <w:rFonts w:ascii="Times New Roman" w:hAnsi="Times New Roman" w:eastAsia="Times New Roman" w:cs="Times New Roman"/>
          <w:spacing w:val="-1"/>
          <w:position w:val="-1"/>
        </w:rPr>
        <w:t xml:space="preserve">      </w:t>
      </w:r>
      <w:r>
        <w:rPr>
          <w:rFonts w:ascii="Times New Roman" w:hAnsi="Times New Roman" w:eastAsia="Times New Roman" w:cs="Times New Roman"/>
          <w:spacing w:val="-1"/>
          <w:position w:val="5"/>
        </w:rPr>
        <w:t>(3-70b)</w:t>
      </w:r>
    </w:p>
    <w:p w14:paraId="6A316226">
      <w:pPr>
        <w:pStyle w:val="2"/>
        <w:spacing w:before="99" w:line="290" w:lineRule="auto"/>
        <w:ind w:left="309" w:firstLine="570"/>
        <w:jc w:val="both"/>
      </w:pPr>
      <w:r>
        <w:rPr>
          <w:spacing w:val="3"/>
        </w:rPr>
        <w:t>由于</w:t>
      </w:r>
      <w:r>
        <w:rPr>
          <w:rFonts w:ascii="Times New Roman" w:hAnsi="Times New Roman" w:eastAsia="Times New Roman" w:cs="Times New Roman"/>
          <w:spacing w:val="3"/>
        </w:rPr>
        <w:t>k₀</w:t>
      </w:r>
      <w:r>
        <w:rPr>
          <w:rFonts w:ascii="Times New Roman" w:hAnsi="Times New Roman" w:eastAsia="Times New Roman" w:cs="Times New Roman"/>
          <w:spacing w:val="20"/>
        </w:rPr>
        <w:t xml:space="preserve"> </w:t>
      </w:r>
      <w:r>
        <w:rPr>
          <w:spacing w:val="3"/>
        </w:rPr>
        <w:t>是常数，当在某些空间位置</w:t>
      </w:r>
      <w:r>
        <w:rPr>
          <w:rFonts w:ascii="Times New Roman" w:hAnsi="Times New Roman" w:eastAsia="Times New Roman" w:cs="Times New Roman"/>
          <w:spacing w:val="3"/>
        </w:rPr>
        <w:t xml:space="preserve">(x,y,z)   </w:t>
      </w:r>
      <w:r>
        <w:rPr>
          <w:spacing w:val="3"/>
        </w:rPr>
        <w:t>上，φ</w:t>
      </w:r>
      <w:r>
        <w:rPr>
          <w:rFonts w:ascii="Times New Roman" w:hAnsi="Times New Roman" w:eastAsia="Times New Roman" w:cs="Times New Roman"/>
          <w:spacing w:val="3"/>
        </w:rPr>
        <w:t xml:space="preserve">(x,y,z)   </w:t>
      </w:r>
      <w:r>
        <w:rPr>
          <w:spacing w:val="3"/>
        </w:rPr>
        <w:t>取同一数值时，</w:t>
      </w:r>
      <w:r>
        <w:rPr>
          <w:spacing w:val="2"/>
        </w:rPr>
        <w:t>这些</w:t>
      </w:r>
      <w:r>
        <w:t xml:space="preserve"> </w:t>
      </w:r>
      <w:r>
        <w:rPr>
          <w:spacing w:val="7"/>
        </w:rPr>
        <w:t>点就组成了形式解</w:t>
      </w:r>
      <w:r>
        <w:rPr>
          <w:rFonts w:ascii="Times New Roman" w:hAnsi="Times New Roman" w:eastAsia="Times New Roman" w:cs="Times New Roman"/>
          <w:spacing w:val="7"/>
        </w:rPr>
        <w:t>p</w:t>
      </w:r>
      <w:r>
        <w:rPr>
          <w:rFonts w:ascii="Times New Roman" w:hAnsi="Times New Roman" w:eastAsia="Times New Roman" w:cs="Times New Roman"/>
          <w:spacing w:val="54"/>
          <w:w w:val="101"/>
        </w:rPr>
        <w:t xml:space="preserve"> </w:t>
      </w:r>
      <w:r>
        <w:rPr>
          <w:spacing w:val="7"/>
        </w:rPr>
        <w:t>的等相位面。</w:t>
      </w:r>
      <w:r>
        <w:rPr>
          <w:spacing w:val="-67"/>
        </w:rPr>
        <w:t xml:space="preserve"> </w:t>
      </w:r>
      <w:r>
        <w:rPr>
          <w:spacing w:val="7"/>
        </w:rPr>
        <w:t>一般说来，φ</w:t>
      </w:r>
      <w:r>
        <w:rPr>
          <w:rFonts w:ascii="Times New Roman" w:hAnsi="Times New Roman" w:eastAsia="Times New Roman" w:cs="Times New Roman"/>
          <w:spacing w:val="7"/>
        </w:rPr>
        <w:t>(x,y,z)</w:t>
      </w:r>
      <w:r>
        <w:rPr>
          <w:rFonts w:ascii="Times New Roman" w:hAnsi="Times New Roman" w:eastAsia="Times New Roman" w:cs="Times New Roman"/>
          <w:spacing w:val="31"/>
        </w:rPr>
        <w:t xml:space="preserve">  </w:t>
      </w:r>
      <w:r>
        <w:rPr>
          <w:spacing w:val="7"/>
        </w:rPr>
        <w:t>等于常</w:t>
      </w:r>
      <w:r>
        <w:rPr>
          <w:spacing w:val="6"/>
        </w:rPr>
        <w:t>数的面是一空间曲</w:t>
      </w:r>
      <w:r>
        <w:rPr>
          <w:spacing w:val="1"/>
        </w:rPr>
        <w:t xml:space="preserve"> </w:t>
      </w:r>
      <w:r>
        <w:rPr>
          <w:spacing w:val="-6"/>
        </w:rPr>
        <w:t>面，在该曲面上，相位值处处相等。程函φ(x,</w:t>
      </w:r>
      <w:r>
        <w:rPr>
          <w:rFonts w:ascii="Times New Roman" w:hAnsi="Times New Roman" w:eastAsia="Times New Roman" w:cs="Times New Roman"/>
          <w:spacing w:val="-7"/>
        </w:rPr>
        <w:t>y,z)</w:t>
      </w:r>
      <w:r>
        <w:rPr>
          <w:rFonts w:ascii="Times New Roman" w:hAnsi="Times New Roman" w:eastAsia="Times New Roman" w:cs="Times New Roman"/>
          <w:spacing w:val="59"/>
          <w:w w:val="101"/>
        </w:rPr>
        <w:t xml:space="preserve"> </w:t>
      </w:r>
      <w:r>
        <w:rPr>
          <w:spacing w:val="-7"/>
        </w:rPr>
        <w:t>的梯度▽中(x,y,z)表示声线方向，</w:t>
      </w:r>
      <w:r>
        <w:t xml:space="preserve"> </w:t>
      </w:r>
      <w:r>
        <w:rPr>
          <w:spacing w:val="5"/>
        </w:rPr>
        <w:t>它处处与等相位面垂直。</w:t>
      </w:r>
    </w:p>
    <w:p w14:paraId="16E46365">
      <w:pPr>
        <w:pStyle w:val="2"/>
        <w:spacing w:before="6" w:line="219" w:lineRule="auto"/>
        <w:ind w:left="859"/>
      </w:pPr>
      <w:r>
        <w:rPr>
          <w:spacing w:val="13"/>
        </w:rPr>
        <w:t>把式(3-70b) 代入波动方程，得到</w:t>
      </w:r>
    </w:p>
    <w:p w14:paraId="0233AFBC">
      <w:pPr>
        <w:spacing w:line="269" w:lineRule="auto"/>
        <w:rPr>
          <w:rFonts w:ascii="Arial"/>
          <w:sz w:val="21"/>
        </w:rPr>
      </w:pPr>
      <w:r>
        <w:drawing>
          <wp:anchor distT="0" distB="0" distL="0" distR="0" simplePos="0" relativeHeight="252170240" behindDoc="0" locked="0" layoutInCell="1" allowOverlap="1">
            <wp:simplePos x="0" y="0"/>
            <wp:positionH relativeFrom="column">
              <wp:posOffset>1231265</wp:posOffset>
            </wp:positionH>
            <wp:positionV relativeFrom="paragraph">
              <wp:posOffset>69850</wp:posOffset>
            </wp:positionV>
            <wp:extent cx="4006850" cy="533400"/>
            <wp:effectExtent l="0" t="0" r="0" b="0"/>
            <wp:wrapNone/>
            <wp:docPr id="840"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679"/>
                    <a:stretch>
                      <a:fillRect/>
                    </a:stretch>
                  </pic:blipFill>
                  <pic:spPr>
                    <a:xfrm>
                      <a:off x="0" y="0"/>
                      <a:ext cx="4006833" cy="533386"/>
                    </a:xfrm>
                    <a:prstGeom prst="rect">
                      <a:avLst/>
                    </a:prstGeom>
                  </pic:spPr>
                </pic:pic>
              </a:graphicData>
            </a:graphic>
          </wp:anchor>
        </w:drawing>
      </w:r>
    </w:p>
    <w:p w14:paraId="6E342F9B">
      <w:pPr>
        <w:pStyle w:val="2"/>
        <w:spacing w:before="85" w:line="222" w:lineRule="auto"/>
        <w:ind w:left="8939"/>
      </w:pPr>
      <w:r>
        <w:rPr>
          <w:spacing w:val="-10"/>
        </w:rPr>
        <w:t>(3-71)</w:t>
      </w:r>
    </w:p>
    <w:p w14:paraId="26149480">
      <w:pPr>
        <w:spacing w:line="356" w:lineRule="auto"/>
        <w:rPr>
          <w:rFonts w:ascii="Arial"/>
          <w:sz w:val="21"/>
        </w:rPr>
      </w:pPr>
    </w:p>
    <w:p w14:paraId="3115B469">
      <w:pPr>
        <w:pStyle w:val="2"/>
        <w:spacing w:before="85" w:line="219" w:lineRule="auto"/>
        <w:ind w:left="339"/>
      </w:pPr>
      <w:r>
        <w:rPr>
          <w:spacing w:val="4"/>
        </w:rPr>
        <w:t>于是，必有实部和虚部均等于零：</w:t>
      </w:r>
    </w:p>
    <w:p w14:paraId="688ABE49">
      <w:pPr>
        <w:spacing w:line="269" w:lineRule="auto"/>
        <w:rPr>
          <w:rFonts w:ascii="Arial"/>
          <w:sz w:val="21"/>
        </w:rPr>
      </w:pPr>
      <w:r>
        <w:drawing>
          <wp:anchor distT="0" distB="0" distL="0" distR="0" simplePos="0" relativeHeight="252171264" behindDoc="0" locked="0" layoutInCell="1" allowOverlap="1">
            <wp:simplePos x="0" y="0"/>
            <wp:positionH relativeFrom="column">
              <wp:posOffset>2209165</wp:posOffset>
            </wp:positionH>
            <wp:positionV relativeFrom="paragraph">
              <wp:posOffset>69850</wp:posOffset>
            </wp:positionV>
            <wp:extent cx="2019935" cy="514985"/>
            <wp:effectExtent l="0" t="0" r="0" b="0"/>
            <wp:wrapNone/>
            <wp:docPr id="842"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680"/>
                    <a:stretch>
                      <a:fillRect/>
                    </a:stretch>
                  </pic:blipFill>
                  <pic:spPr>
                    <a:xfrm>
                      <a:off x="0" y="0"/>
                      <a:ext cx="2019682" cy="514755"/>
                    </a:xfrm>
                    <a:prstGeom prst="rect">
                      <a:avLst/>
                    </a:prstGeom>
                  </pic:spPr>
                </pic:pic>
              </a:graphicData>
            </a:graphic>
          </wp:anchor>
        </w:drawing>
      </w:r>
    </w:p>
    <w:p w14:paraId="047F04A5">
      <w:pPr>
        <w:pStyle w:val="2"/>
        <w:spacing w:before="85" w:line="222" w:lineRule="auto"/>
        <w:ind w:left="8949"/>
      </w:pPr>
      <w:r>
        <w:rPr>
          <w:spacing w:val="-10"/>
        </w:rPr>
        <w:t>(3-72)</w:t>
      </w:r>
    </w:p>
    <w:p w14:paraId="627B5DAC">
      <w:pPr>
        <w:spacing w:line="324" w:lineRule="auto"/>
        <w:rPr>
          <w:rFonts w:ascii="Arial"/>
          <w:sz w:val="21"/>
        </w:rPr>
      </w:pPr>
    </w:p>
    <w:p w14:paraId="4B2FAA7C">
      <w:pPr>
        <w:pStyle w:val="2"/>
        <w:spacing w:before="84" w:line="297" w:lineRule="auto"/>
        <w:ind w:left="319" w:right="215" w:firstLine="3669"/>
      </w:pPr>
      <w:r>
        <w:rPr>
          <w:position w:val="-24"/>
        </w:rPr>
        <w:drawing>
          <wp:inline distT="0" distB="0" distL="0" distR="0">
            <wp:extent cx="1384300" cy="362585"/>
            <wp:effectExtent l="0" t="0" r="0" b="0"/>
            <wp:docPr id="844"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681"/>
                    <a:stretch>
                      <a:fillRect/>
                    </a:stretch>
                  </pic:blipFill>
                  <pic:spPr>
                    <a:xfrm>
                      <a:off x="0" y="0"/>
                      <a:ext cx="1384775" cy="362732"/>
                    </a:xfrm>
                    <a:prstGeom prst="rect">
                      <a:avLst/>
                    </a:prstGeom>
                  </pic:spPr>
                </pic:pic>
              </a:graphicData>
            </a:graphic>
          </wp:inline>
        </w:drawing>
      </w:r>
      <w:r>
        <w:rPr>
          <w:spacing w:val="3"/>
        </w:rPr>
        <w:t xml:space="preserve">                   </w:t>
      </w:r>
      <w:r>
        <w:rPr>
          <w:spacing w:val="2"/>
        </w:rPr>
        <w:t xml:space="preserve">  </w:t>
      </w:r>
      <w:r>
        <w:rPr>
          <w:spacing w:val="-10"/>
        </w:rPr>
        <w:t>(3-73)</w:t>
      </w:r>
      <w:r>
        <w:rPr>
          <w:spacing w:val="1"/>
        </w:rPr>
        <w:t xml:space="preserve"> </w:t>
      </w:r>
      <w:r>
        <w:rPr>
          <w:spacing w:val="27"/>
        </w:rPr>
        <w:t>当</w:t>
      </w:r>
      <w:r>
        <w:rPr>
          <w:spacing w:val="-64"/>
        </w:rPr>
        <w:t xml:space="preserve"> </w:t>
      </w:r>
      <w:r>
        <w:rPr>
          <w:position w:val="-21"/>
        </w:rPr>
        <w:drawing>
          <wp:inline distT="0" distB="0" distL="0" distR="0">
            <wp:extent cx="697865" cy="399415"/>
            <wp:effectExtent l="0" t="0" r="0" b="0"/>
            <wp:docPr id="846"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682"/>
                    <a:stretch>
                      <a:fillRect/>
                    </a:stretch>
                  </pic:blipFill>
                  <pic:spPr>
                    <a:xfrm>
                      <a:off x="0" y="0"/>
                      <a:ext cx="698447" cy="400039"/>
                    </a:xfrm>
                    <a:prstGeom prst="rect">
                      <a:avLst/>
                    </a:prstGeom>
                  </pic:spPr>
                </pic:pic>
              </a:graphicData>
            </a:graphic>
          </wp:inline>
        </w:drawing>
      </w:r>
      <w:r>
        <w:rPr>
          <w:spacing w:val="27"/>
        </w:rPr>
        <w:t>时，式(3-</w:t>
      </w:r>
      <w:r>
        <w:rPr>
          <w:spacing w:val="-77"/>
        </w:rPr>
        <w:t xml:space="preserve"> </w:t>
      </w:r>
      <w:r>
        <w:rPr>
          <w:spacing w:val="27"/>
        </w:rPr>
        <w:t>72)和式(3-</w:t>
      </w:r>
      <w:r>
        <w:rPr>
          <w:spacing w:val="-77"/>
        </w:rPr>
        <w:t xml:space="preserve"> </w:t>
      </w:r>
      <w:r>
        <w:rPr>
          <w:spacing w:val="27"/>
        </w:rPr>
        <w:t>73)变为</w:t>
      </w:r>
    </w:p>
    <w:p w14:paraId="218133CE">
      <w:pPr>
        <w:pStyle w:val="2"/>
        <w:spacing w:before="159" w:line="294" w:lineRule="auto"/>
        <w:ind w:left="4309" w:right="205" w:hanging="670"/>
      </w:pPr>
      <w:r>
        <w:rPr>
          <w:position w:val="-30"/>
        </w:rPr>
        <w:drawing>
          <wp:inline distT="0" distB="0" distL="0" distR="0">
            <wp:extent cx="1822450" cy="463550"/>
            <wp:effectExtent l="0" t="0" r="0" b="0"/>
            <wp:docPr id="848"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683"/>
                    <a:stretch>
                      <a:fillRect/>
                    </a:stretch>
                  </pic:blipFill>
                  <pic:spPr>
                    <a:xfrm>
                      <a:off x="0" y="0"/>
                      <a:ext cx="1822725" cy="464075"/>
                    </a:xfrm>
                    <a:prstGeom prst="rect">
                      <a:avLst/>
                    </a:prstGeom>
                  </pic:spPr>
                </pic:pic>
              </a:graphicData>
            </a:graphic>
          </wp:inline>
        </w:drawing>
      </w:r>
      <w:r>
        <w:rPr>
          <w:spacing w:val="6"/>
        </w:rPr>
        <w:t xml:space="preserve">                  </w:t>
      </w:r>
      <w:r>
        <w:rPr>
          <w:spacing w:val="-10"/>
        </w:rPr>
        <w:t>(3-74)</w:t>
      </w:r>
      <w:r>
        <w:rPr>
          <w:spacing w:val="4"/>
        </w:rPr>
        <w:t xml:space="preserve"> </w:t>
      </w:r>
      <w:r>
        <w:rPr>
          <w:spacing w:val="-3"/>
        </w:rPr>
        <w:t>▽</w:t>
      </w:r>
      <w:r>
        <w:rPr>
          <w:rFonts w:ascii="Times New Roman" w:hAnsi="Times New Roman" w:eastAsia="Times New Roman" w:cs="Times New Roman"/>
          <w:spacing w:val="-3"/>
        </w:rPr>
        <w:t>·(A²</w:t>
      </w:r>
      <w:r>
        <w:rPr>
          <w:spacing w:val="-3"/>
        </w:rPr>
        <w:t>▽</w:t>
      </w:r>
      <w:r>
        <w:rPr>
          <w:rFonts w:ascii="Times New Roman" w:hAnsi="Times New Roman" w:eastAsia="Times New Roman" w:cs="Times New Roman"/>
          <w:spacing w:val="-3"/>
        </w:rPr>
        <w:t xml:space="preserve">φ)=0                                                   </w:t>
      </w:r>
      <w:r>
        <w:rPr>
          <w:spacing w:val="-3"/>
        </w:rPr>
        <w:t>(3-75)</w:t>
      </w:r>
    </w:p>
    <w:p w14:paraId="5EF9AFDD">
      <w:pPr>
        <w:pStyle w:val="2"/>
        <w:spacing w:before="231" w:line="292" w:lineRule="auto"/>
        <w:ind w:left="349" w:right="60" w:firstLine="520"/>
      </w:pPr>
      <w:r>
        <w:rPr>
          <w:spacing w:val="25"/>
        </w:rPr>
        <w:t>射线声学中，式(3-74)和式(3-75</w:t>
      </w:r>
      <w:r>
        <w:rPr>
          <w:spacing w:val="24"/>
        </w:rPr>
        <w:t>)分别称为程函方程和强度方程，它们</w:t>
      </w:r>
      <w:r>
        <w:t xml:space="preserve"> </w:t>
      </w:r>
      <w:r>
        <w:rPr>
          <w:spacing w:val="5"/>
        </w:rPr>
        <w:t>是射线声学的两个基本方程。</w:t>
      </w:r>
    </w:p>
    <w:p w14:paraId="69193CFE">
      <w:pPr>
        <w:spacing w:before="221" w:line="229" w:lineRule="auto"/>
        <w:ind w:left="890"/>
        <w:rPr>
          <w:rFonts w:ascii="楷体" w:hAnsi="楷体" w:eastAsia="楷体" w:cs="楷体"/>
          <w:sz w:val="26"/>
          <w:szCs w:val="26"/>
        </w:rPr>
      </w:pPr>
      <w:r>
        <w:rPr>
          <w:rFonts w:ascii="楷体" w:hAnsi="楷体" w:eastAsia="楷体" w:cs="楷体"/>
          <w:spacing w:val="10"/>
          <w:sz w:val="26"/>
          <w:szCs w:val="26"/>
        </w:rPr>
        <w:t>1.程函方程</w:t>
      </w:r>
    </w:p>
    <w:p w14:paraId="0A6DDED2">
      <w:pPr>
        <w:pStyle w:val="2"/>
        <w:spacing w:before="245" w:line="220" w:lineRule="auto"/>
        <w:ind w:left="890"/>
      </w:pPr>
      <w:r>
        <w:rPr>
          <w:spacing w:val="18"/>
        </w:rPr>
        <w:t>1)程函方程的其他形式</w:t>
      </w:r>
    </w:p>
    <w:p w14:paraId="5488F6DC">
      <w:pPr>
        <w:pStyle w:val="2"/>
        <w:spacing w:before="99" w:line="298" w:lineRule="auto"/>
        <w:ind w:left="329" w:right="68" w:firstLine="550"/>
      </w:pPr>
      <w:r>
        <w:t>虽然梯度▽ψ</w:t>
      </w:r>
      <w:r>
        <w:rPr>
          <w:rFonts w:ascii="Times New Roman" w:hAnsi="Times New Roman" w:eastAsia="Times New Roman" w:cs="Times New Roman"/>
        </w:rPr>
        <w:t xml:space="preserve">(x,y,z)   </w:t>
      </w:r>
      <w:r>
        <w:t>能给出声线的传播方向，但它不能提供声线的传播轨迹和</w:t>
      </w:r>
      <w:r>
        <w:rPr>
          <w:spacing w:val="16"/>
        </w:rPr>
        <w:t xml:space="preserve"> </w:t>
      </w:r>
      <w:r>
        <w:rPr>
          <w:spacing w:val="7"/>
        </w:rPr>
        <w:t>传播时间等信息；而方程(▽φ²=n²不仅给出声线方向，还可以导出声线的轨迹和</w:t>
      </w:r>
    </w:p>
    <w:p w14:paraId="50622D75">
      <w:pPr>
        <w:spacing w:line="298" w:lineRule="auto"/>
        <w:sectPr>
          <w:headerReference r:id="rId87" w:type="default"/>
          <w:pgSz w:w="11900" w:h="16840"/>
          <w:pgMar w:top="1453" w:right="1530" w:bottom="0" w:left="470" w:header="952" w:footer="0" w:gutter="0"/>
          <w:cols w:space="720" w:num="1"/>
        </w:sectPr>
      </w:pPr>
    </w:p>
    <w:p w14:paraId="3577DEB2">
      <w:pPr>
        <w:spacing w:line="441" w:lineRule="auto"/>
        <w:rPr>
          <w:rFonts w:ascii="Arial"/>
          <w:sz w:val="21"/>
        </w:rPr>
      </w:pPr>
    </w:p>
    <w:p w14:paraId="6E34B433">
      <w:pPr>
        <w:pStyle w:val="2"/>
        <w:spacing w:before="87" w:line="221" w:lineRule="auto"/>
        <w:ind w:left="9"/>
        <w:rPr>
          <w:sz w:val="27"/>
          <w:szCs w:val="27"/>
        </w:rPr>
      </w:pPr>
      <w:r>
        <w:rPr>
          <w:spacing w:val="-22"/>
          <w:position w:val="-1"/>
          <w:sz w:val="17"/>
          <w:szCs w:val="17"/>
        </w:rPr>
        <w:t>·88</w:t>
      </w:r>
      <w:r>
        <w:rPr>
          <w:spacing w:val="-9"/>
          <w:position w:val="-1"/>
          <w:sz w:val="17"/>
          <w:szCs w:val="17"/>
        </w:rPr>
        <w:t xml:space="preserve"> </w:t>
      </w:r>
      <w:r>
        <w:rPr>
          <w:spacing w:val="-22"/>
          <w:position w:val="-1"/>
          <w:sz w:val="17"/>
          <w:szCs w:val="17"/>
        </w:rPr>
        <w:t>·</w:t>
      </w:r>
      <w:r>
        <w:rPr>
          <w:position w:val="-1"/>
          <w:sz w:val="17"/>
          <w:szCs w:val="17"/>
        </w:rPr>
        <w:t xml:space="preserve">                                     </w:t>
      </w:r>
      <w:r>
        <w:rPr>
          <w:spacing w:val="-22"/>
          <w:sz w:val="27"/>
          <w:szCs w:val="27"/>
        </w:rPr>
        <w:t>水声学原理(第三版)</w:t>
      </w:r>
    </w:p>
    <w:p w14:paraId="6B039141">
      <w:pPr>
        <w:spacing w:line="395" w:lineRule="auto"/>
        <w:rPr>
          <w:rFonts w:ascii="Arial"/>
          <w:sz w:val="21"/>
        </w:rPr>
      </w:pPr>
    </w:p>
    <w:p w14:paraId="16A4CB8A">
      <w:pPr>
        <w:pStyle w:val="2"/>
        <w:spacing w:before="88" w:line="279" w:lineRule="auto"/>
        <w:ind w:left="8" w:right="2" w:hanging="9"/>
        <w:rPr>
          <w:sz w:val="27"/>
          <w:szCs w:val="27"/>
        </w:rPr>
      </w:pPr>
      <w:r>
        <w:rPr>
          <w:spacing w:val="9"/>
          <w:sz w:val="27"/>
          <w:szCs w:val="27"/>
        </w:rPr>
        <w:t>传播时间，因而称其为程函方程。式(3-74)不是程函方程的唯一形式，下</w:t>
      </w:r>
      <w:r>
        <w:rPr>
          <w:spacing w:val="8"/>
          <w:sz w:val="27"/>
          <w:szCs w:val="27"/>
        </w:rPr>
        <w:t>面将</w:t>
      </w:r>
      <w:r>
        <w:rPr>
          <w:sz w:val="27"/>
          <w:szCs w:val="27"/>
        </w:rPr>
        <w:t xml:space="preserve"> </w:t>
      </w:r>
      <w:r>
        <w:rPr>
          <w:spacing w:val="-1"/>
          <w:sz w:val="27"/>
          <w:szCs w:val="27"/>
        </w:rPr>
        <w:t>导出程函方程的其他形式，这些形式都有其各自的用途。</w:t>
      </w:r>
    </w:p>
    <w:p w14:paraId="6C4E8946">
      <w:pPr>
        <w:pStyle w:val="2"/>
        <w:spacing w:line="216" w:lineRule="auto"/>
        <w:ind w:left="560"/>
        <w:rPr>
          <w:sz w:val="27"/>
          <w:szCs w:val="27"/>
        </w:rPr>
      </w:pPr>
      <w:r>
        <w:rPr>
          <w:spacing w:val="13"/>
          <w:sz w:val="27"/>
          <w:szCs w:val="27"/>
        </w:rPr>
        <w:t>根据程函方程(3-74),可得到</w:t>
      </w:r>
    </w:p>
    <w:p w14:paraId="41440622">
      <w:pPr>
        <w:spacing w:line="242" w:lineRule="auto"/>
        <w:rPr>
          <w:rFonts w:ascii="Arial"/>
          <w:sz w:val="21"/>
        </w:rPr>
      </w:pPr>
      <w:r>
        <w:drawing>
          <wp:anchor distT="0" distB="0" distL="0" distR="0" simplePos="0" relativeHeight="252173312" behindDoc="0" locked="0" layoutInCell="1" allowOverlap="1">
            <wp:simplePos x="0" y="0"/>
            <wp:positionH relativeFrom="column">
              <wp:posOffset>1618615</wp:posOffset>
            </wp:positionH>
            <wp:positionV relativeFrom="paragraph">
              <wp:posOffset>16510</wp:posOffset>
            </wp:positionV>
            <wp:extent cx="2787650" cy="577850"/>
            <wp:effectExtent l="0" t="0" r="0" b="0"/>
            <wp:wrapNone/>
            <wp:docPr id="850"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684"/>
                    <a:stretch>
                      <a:fillRect/>
                    </a:stretch>
                  </pic:blipFill>
                  <pic:spPr>
                    <a:xfrm>
                      <a:off x="0" y="0"/>
                      <a:ext cx="2787668" cy="577871"/>
                    </a:xfrm>
                    <a:prstGeom prst="rect">
                      <a:avLst/>
                    </a:prstGeom>
                  </pic:spPr>
                </pic:pic>
              </a:graphicData>
            </a:graphic>
          </wp:anchor>
        </w:drawing>
      </w:r>
    </w:p>
    <w:p w14:paraId="50B58213">
      <w:pPr>
        <w:pStyle w:val="2"/>
        <w:spacing w:before="88" w:line="222" w:lineRule="auto"/>
        <w:ind w:left="8649"/>
        <w:rPr>
          <w:sz w:val="27"/>
          <w:szCs w:val="27"/>
        </w:rPr>
      </w:pPr>
      <w:r>
        <w:rPr>
          <w:spacing w:val="-10"/>
          <w:sz w:val="27"/>
          <w:szCs w:val="27"/>
        </w:rPr>
        <w:t>(3-76)</w:t>
      </w:r>
    </w:p>
    <w:p w14:paraId="05595C59">
      <w:pPr>
        <w:spacing w:line="331" w:lineRule="auto"/>
        <w:rPr>
          <w:rFonts w:ascii="Arial"/>
          <w:sz w:val="21"/>
        </w:rPr>
      </w:pPr>
    </w:p>
    <w:p w14:paraId="629EDEF6">
      <w:pPr>
        <w:pStyle w:val="2"/>
        <w:spacing w:before="88" w:line="219" w:lineRule="auto"/>
        <w:ind w:left="9"/>
        <w:rPr>
          <w:sz w:val="27"/>
          <w:szCs w:val="27"/>
        </w:rPr>
      </w:pPr>
      <w:r>
        <w:rPr>
          <w:spacing w:val="-2"/>
          <w:sz w:val="27"/>
          <w:szCs w:val="27"/>
        </w:rPr>
        <w:t>于是，得到声线的方向余弦为</w:t>
      </w:r>
    </w:p>
    <w:p w14:paraId="34F07A64">
      <w:pPr>
        <w:spacing w:line="242" w:lineRule="auto"/>
        <w:rPr>
          <w:rFonts w:ascii="Arial"/>
          <w:sz w:val="21"/>
        </w:rPr>
      </w:pPr>
      <w:r>
        <w:drawing>
          <wp:anchor distT="0" distB="0" distL="0" distR="0" simplePos="0" relativeHeight="252172288" behindDoc="0" locked="0" layoutInCell="1" allowOverlap="1">
            <wp:simplePos x="0" y="0"/>
            <wp:positionH relativeFrom="column">
              <wp:posOffset>1790065</wp:posOffset>
            </wp:positionH>
            <wp:positionV relativeFrom="paragraph">
              <wp:posOffset>30480</wp:posOffset>
            </wp:positionV>
            <wp:extent cx="2489835" cy="3105150"/>
            <wp:effectExtent l="0" t="0" r="0" b="0"/>
            <wp:wrapNone/>
            <wp:docPr id="852"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685"/>
                    <a:stretch>
                      <a:fillRect/>
                    </a:stretch>
                  </pic:blipFill>
                  <pic:spPr>
                    <a:xfrm>
                      <a:off x="0" y="0"/>
                      <a:ext cx="2489861" cy="3105353"/>
                    </a:xfrm>
                    <a:prstGeom prst="rect">
                      <a:avLst/>
                    </a:prstGeom>
                  </pic:spPr>
                </pic:pic>
              </a:graphicData>
            </a:graphic>
          </wp:anchor>
        </w:drawing>
      </w:r>
    </w:p>
    <w:p w14:paraId="4BC051FF">
      <w:pPr>
        <w:spacing w:line="242" w:lineRule="auto"/>
        <w:rPr>
          <w:rFonts w:ascii="Arial"/>
          <w:sz w:val="21"/>
        </w:rPr>
      </w:pPr>
    </w:p>
    <w:p w14:paraId="2AC7CDE2">
      <w:pPr>
        <w:spacing w:line="242" w:lineRule="auto"/>
        <w:rPr>
          <w:rFonts w:ascii="Arial"/>
          <w:sz w:val="21"/>
        </w:rPr>
      </w:pPr>
    </w:p>
    <w:p w14:paraId="472384A4">
      <w:pPr>
        <w:spacing w:line="242" w:lineRule="auto"/>
        <w:rPr>
          <w:rFonts w:ascii="Arial"/>
          <w:sz w:val="21"/>
        </w:rPr>
      </w:pPr>
    </w:p>
    <w:p w14:paraId="34468640">
      <w:pPr>
        <w:spacing w:line="242" w:lineRule="auto"/>
        <w:rPr>
          <w:rFonts w:ascii="Arial"/>
          <w:sz w:val="21"/>
        </w:rPr>
      </w:pPr>
    </w:p>
    <w:p w14:paraId="168521EB">
      <w:pPr>
        <w:spacing w:line="243" w:lineRule="auto"/>
        <w:rPr>
          <w:rFonts w:ascii="Arial"/>
          <w:sz w:val="21"/>
        </w:rPr>
      </w:pPr>
    </w:p>
    <w:p w14:paraId="522B60BE">
      <w:pPr>
        <w:spacing w:line="243" w:lineRule="auto"/>
        <w:rPr>
          <w:rFonts w:ascii="Arial"/>
          <w:sz w:val="21"/>
        </w:rPr>
      </w:pPr>
    </w:p>
    <w:p w14:paraId="71E00BA2">
      <w:pPr>
        <w:spacing w:line="243" w:lineRule="auto"/>
        <w:rPr>
          <w:rFonts w:ascii="Arial"/>
          <w:sz w:val="21"/>
        </w:rPr>
      </w:pPr>
    </w:p>
    <w:p w14:paraId="425C78A7">
      <w:pPr>
        <w:spacing w:line="243" w:lineRule="auto"/>
        <w:rPr>
          <w:rFonts w:ascii="Arial"/>
          <w:sz w:val="21"/>
        </w:rPr>
      </w:pPr>
    </w:p>
    <w:p w14:paraId="1FC8CC99">
      <w:pPr>
        <w:pStyle w:val="2"/>
        <w:spacing w:before="89" w:line="222" w:lineRule="auto"/>
        <w:ind w:left="8649"/>
        <w:rPr>
          <w:sz w:val="27"/>
          <w:szCs w:val="27"/>
        </w:rPr>
      </w:pPr>
      <w:r>
        <w:rPr>
          <w:spacing w:val="-10"/>
          <w:sz w:val="27"/>
          <w:szCs w:val="27"/>
        </w:rPr>
        <w:t>(3-77)</w:t>
      </w:r>
    </w:p>
    <w:p w14:paraId="3EE2087B">
      <w:pPr>
        <w:spacing w:line="264" w:lineRule="auto"/>
        <w:rPr>
          <w:rFonts w:ascii="Arial"/>
          <w:sz w:val="21"/>
        </w:rPr>
      </w:pPr>
    </w:p>
    <w:p w14:paraId="3B7E25F9">
      <w:pPr>
        <w:spacing w:line="264" w:lineRule="auto"/>
        <w:rPr>
          <w:rFonts w:ascii="Arial"/>
          <w:sz w:val="21"/>
        </w:rPr>
      </w:pPr>
    </w:p>
    <w:p w14:paraId="2837EAE8">
      <w:pPr>
        <w:spacing w:line="264" w:lineRule="auto"/>
        <w:rPr>
          <w:rFonts w:ascii="Arial"/>
          <w:sz w:val="21"/>
        </w:rPr>
      </w:pPr>
    </w:p>
    <w:p w14:paraId="4860928E">
      <w:pPr>
        <w:spacing w:line="264" w:lineRule="auto"/>
        <w:rPr>
          <w:rFonts w:ascii="Arial"/>
          <w:sz w:val="21"/>
        </w:rPr>
      </w:pPr>
    </w:p>
    <w:p w14:paraId="3ABE9D56">
      <w:pPr>
        <w:spacing w:line="264" w:lineRule="auto"/>
        <w:rPr>
          <w:rFonts w:ascii="Arial"/>
          <w:sz w:val="21"/>
        </w:rPr>
      </w:pPr>
    </w:p>
    <w:p w14:paraId="68FD8719">
      <w:pPr>
        <w:spacing w:line="264" w:lineRule="auto"/>
        <w:rPr>
          <w:rFonts w:ascii="Arial"/>
          <w:sz w:val="21"/>
        </w:rPr>
      </w:pPr>
    </w:p>
    <w:p w14:paraId="1538D53B">
      <w:pPr>
        <w:spacing w:line="264" w:lineRule="auto"/>
        <w:rPr>
          <w:rFonts w:ascii="Arial"/>
          <w:sz w:val="21"/>
        </w:rPr>
      </w:pPr>
    </w:p>
    <w:p w14:paraId="2DD9626C">
      <w:pPr>
        <w:spacing w:line="265" w:lineRule="auto"/>
        <w:rPr>
          <w:rFonts w:ascii="Arial"/>
          <w:sz w:val="21"/>
        </w:rPr>
      </w:pPr>
    </w:p>
    <w:p w14:paraId="60A8054E">
      <w:pPr>
        <w:spacing w:line="265" w:lineRule="auto"/>
        <w:rPr>
          <w:rFonts w:ascii="Arial"/>
          <w:sz w:val="21"/>
        </w:rPr>
      </w:pPr>
    </w:p>
    <w:p w14:paraId="0A4DB84E">
      <w:pPr>
        <w:pStyle w:val="2"/>
        <w:spacing w:before="88" w:line="219" w:lineRule="auto"/>
        <w:ind w:left="560"/>
        <w:rPr>
          <w:sz w:val="27"/>
          <w:szCs w:val="27"/>
        </w:rPr>
      </w:pPr>
      <w:r>
        <w:rPr>
          <w:spacing w:val="13"/>
          <w:sz w:val="27"/>
          <w:szCs w:val="27"/>
        </w:rPr>
        <w:t>另外，由式(3-74)可得</w:t>
      </w:r>
    </w:p>
    <w:p w14:paraId="79A1E82A">
      <w:pPr>
        <w:spacing w:line="276" w:lineRule="auto"/>
        <w:rPr>
          <w:rFonts w:ascii="Arial"/>
          <w:sz w:val="21"/>
        </w:rPr>
      </w:pPr>
      <w:r>
        <w:drawing>
          <wp:anchor distT="0" distB="0" distL="0" distR="0" simplePos="0" relativeHeight="252174336" behindDoc="0" locked="0" layoutInCell="1" allowOverlap="1">
            <wp:simplePos x="0" y="0"/>
            <wp:positionH relativeFrom="column">
              <wp:posOffset>2564130</wp:posOffset>
            </wp:positionH>
            <wp:positionV relativeFrom="paragraph">
              <wp:posOffset>30480</wp:posOffset>
            </wp:positionV>
            <wp:extent cx="954405" cy="1372235"/>
            <wp:effectExtent l="0" t="0" r="0" b="0"/>
            <wp:wrapNone/>
            <wp:docPr id="854"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686"/>
                    <a:stretch>
                      <a:fillRect/>
                    </a:stretch>
                  </pic:blipFill>
                  <pic:spPr>
                    <a:xfrm>
                      <a:off x="0" y="0"/>
                      <a:ext cx="954650" cy="1372243"/>
                    </a:xfrm>
                    <a:prstGeom prst="rect">
                      <a:avLst/>
                    </a:prstGeom>
                  </pic:spPr>
                </pic:pic>
              </a:graphicData>
            </a:graphic>
          </wp:anchor>
        </w:drawing>
      </w:r>
    </w:p>
    <w:p w14:paraId="6D6B4459">
      <w:pPr>
        <w:spacing w:line="277" w:lineRule="auto"/>
        <w:rPr>
          <w:rFonts w:ascii="Arial"/>
          <w:sz w:val="21"/>
        </w:rPr>
      </w:pPr>
    </w:p>
    <w:p w14:paraId="254C991F">
      <w:pPr>
        <w:spacing w:line="277" w:lineRule="auto"/>
        <w:rPr>
          <w:rFonts w:ascii="Arial"/>
          <w:sz w:val="21"/>
        </w:rPr>
      </w:pPr>
    </w:p>
    <w:p w14:paraId="5B1D8A93">
      <w:pPr>
        <w:pStyle w:val="2"/>
        <w:spacing w:before="89" w:line="222" w:lineRule="auto"/>
        <w:ind w:left="8649"/>
        <w:rPr>
          <w:sz w:val="27"/>
          <w:szCs w:val="27"/>
        </w:rPr>
      </w:pPr>
      <w:r>
        <w:rPr>
          <w:spacing w:val="-10"/>
          <w:sz w:val="27"/>
          <w:szCs w:val="27"/>
        </w:rPr>
        <w:t>(3-78)</w:t>
      </w:r>
    </w:p>
    <w:p w14:paraId="5E24C13E">
      <w:pPr>
        <w:spacing w:line="254" w:lineRule="auto"/>
        <w:rPr>
          <w:rFonts w:ascii="Arial"/>
          <w:sz w:val="21"/>
        </w:rPr>
      </w:pPr>
    </w:p>
    <w:p w14:paraId="7F717571">
      <w:pPr>
        <w:spacing w:line="254" w:lineRule="auto"/>
        <w:rPr>
          <w:rFonts w:ascii="Arial"/>
          <w:sz w:val="21"/>
        </w:rPr>
      </w:pPr>
    </w:p>
    <w:p w14:paraId="3A130A9C">
      <w:pPr>
        <w:spacing w:line="254" w:lineRule="auto"/>
        <w:rPr>
          <w:rFonts w:ascii="Arial"/>
          <w:sz w:val="21"/>
        </w:rPr>
      </w:pPr>
    </w:p>
    <w:p w14:paraId="3C7061A8">
      <w:pPr>
        <w:spacing w:line="255" w:lineRule="auto"/>
        <w:rPr>
          <w:rFonts w:ascii="Arial"/>
          <w:sz w:val="21"/>
        </w:rPr>
      </w:pPr>
    </w:p>
    <w:p w14:paraId="112C805D">
      <w:pPr>
        <w:pStyle w:val="2"/>
        <w:spacing w:before="88" w:line="219" w:lineRule="auto"/>
        <w:ind w:left="560"/>
        <w:rPr>
          <w:sz w:val="27"/>
          <w:szCs w:val="27"/>
        </w:rPr>
      </w:pPr>
      <w:r>
        <w:rPr>
          <w:spacing w:val="15"/>
          <w:sz w:val="27"/>
          <w:szCs w:val="27"/>
        </w:rPr>
        <w:t>方程组(3-77)或方程组(3-78)用来确定声线的方</w:t>
      </w:r>
      <w:r>
        <w:rPr>
          <w:spacing w:val="14"/>
          <w:sz w:val="27"/>
          <w:szCs w:val="27"/>
        </w:rPr>
        <w:t>向。</w:t>
      </w:r>
    </w:p>
    <w:p w14:paraId="3F3246F6">
      <w:pPr>
        <w:spacing w:before="48"/>
        <w:ind w:left="560"/>
        <w:rPr>
          <w:rFonts w:ascii="Times New Roman" w:hAnsi="Times New Roman" w:eastAsia="Times New Roman" w:cs="Times New Roman"/>
          <w:sz w:val="33"/>
          <w:szCs w:val="33"/>
        </w:rPr>
      </w:pPr>
      <w:r>
        <w:rPr>
          <w:rFonts w:ascii="仿宋" w:hAnsi="仿宋" w:eastAsia="仿宋" w:cs="仿宋"/>
          <w:position w:val="1"/>
          <w:sz w:val="27"/>
          <w:szCs w:val="27"/>
        </w:rPr>
        <w:t>另外，由图3-10可见，声线的方向余弦等于</w:t>
      </w:r>
      <w:r>
        <w:rPr>
          <w:rFonts w:ascii="仿宋" w:hAnsi="仿宋" w:eastAsia="仿宋" w:cs="仿宋"/>
          <w:spacing w:val="-85"/>
          <w:position w:val="1"/>
          <w:sz w:val="27"/>
          <w:szCs w:val="27"/>
        </w:rPr>
        <w:t xml:space="preserve"> </w:t>
      </w:r>
      <w:r>
        <w:rPr>
          <w:position w:val="-17"/>
          <w:sz w:val="27"/>
          <w:szCs w:val="27"/>
        </w:rPr>
        <w:drawing>
          <wp:inline distT="0" distB="0" distL="0" distR="0">
            <wp:extent cx="1720215" cy="381000"/>
            <wp:effectExtent l="0" t="0" r="0" b="0"/>
            <wp:docPr id="856"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687"/>
                    <a:stretch>
                      <a:fillRect/>
                    </a:stretch>
                  </pic:blipFill>
                  <pic:spPr>
                    <a:xfrm>
                      <a:off x="0" y="0"/>
                      <a:ext cx="1720841" cy="381005"/>
                    </a:xfrm>
                    <a:prstGeom prst="rect">
                      <a:avLst/>
                    </a:prstGeom>
                  </pic:spPr>
                </pic:pic>
              </a:graphicData>
            </a:graphic>
          </wp:inline>
        </w:drawing>
      </w:r>
      <w:r>
        <w:rPr>
          <w:rFonts w:ascii="Times New Roman" w:hAnsi="Times New Roman" w:eastAsia="Times New Roman" w:cs="Times New Roman"/>
          <w:position w:val="-6"/>
          <w:sz w:val="33"/>
          <w:szCs w:val="33"/>
        </w:rPr>
        <w:t>,cosy=</w:t>
      </w:r>
    </w:p>
    <w:p w14:paraId="1C4CF8A2">
      <w:pPr>
        <w:spacing w:before="120" w:line="291" w:lineRule="auto"/>
        <w:ind w:left="9" w:firstLine="49"/>
        <w:rPr>
          <w:rFonts w:ascii="仿宋" w:hAnsi="仿宋" w:eastAsia="仿宋" w:cs="仿宋"/>
          <w:sz w:val="27"/>
          <w:szCs w:val="27"/>
        </w:rPr>
      </w:pPr>
      <w:r>
        <w:rPr>
          <w:rFonts w:ascii="仿宋" w:hAnsi="仿宋" w:eastAsia="仿宋" w:cs="仿宋"/>
          <w:position w:val="-20"/>
          <w:sz w:val="27"/>
          <w:szCs w:val="27"/>
        </w:rPr>
        <w:drawing>
          <wp:inline distT="0" distB="0" distL="0" distR="0">
            <wp:extent cx="311150" cy="386715"/>
            <wp:effectExtent l="0" t="0" r="0" b="0"/>
            <wp:docPr id="858"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688"/>
                    <a:stretch>
                      <a:fillRect/>
                    </a:stretch>
                  </pic:blipFill>
                  <pic:spPr>
                    <a:xfrm>
                      <a:off x="0" y="0"/>
                      <a:ext cx="311176" cy="387314"/>
                    </a:xfrm>
                    <a:prstGeom prst="rect">
                      <a:avLst/>
                    </a:prstGeom>
                  </pic:spPr>
                </pic:pic>
              </a:graphicData>
            </a:graphic>
          </wp:inline>
        </w:drawing>
      </w:r>
      <w:r>
        <w:rPr>
          <w:rFonts w:ascii="仿宋" w:hAnsi="仿宋" w:eastAsia="仿宋" w:cs="仿宋"/>
          <w:spacing w:val="4"/>
          <w:sz w:val="27"/>
          <w:szCs w:val="27"/>
        </w:rPr>
        <w:t xml:space="preserve"> </w:t>
      </w:r>
      <w:r>
        <w:rPr>
          <w:rFonts w:ascii="仿宋" w:hAnsi="仿宋" w:eastAsia="仿宋" w:cs="仿宋"/>
          <w:spacing w:val="12"/>
          <w:sz w:val="27"/>
          <w:szCs w:val="27"/>
        </w:rPr>
        <w:t>这</w:t>
      </w:r>
      <w:r>
        <w:rPr>
          <w:rFonts w:ascii="仿宋" w:hAnsi="仿宋" w:eastAsia="仿宋" w:cs="仿宋"/>
          <w:spacing w:val="-25"/>
          <w:sz w:val="27"/>
          <w:szCs w:val="27"/>
        </w:rPr>
        <w:t xml:space="preserve"> </w:t>
      </w:r>
      <w:r>
        <w:rPr>
          <w:rFonts w:ascii="仿宋" w:hAnsi="仿宋" w:eastAsia="仿宋" w:cs="仿宋"/>
          <w:spacing w:val="12"/>
          <w:sz w:val="27"/>
          <w:szCs w:val="27"/>
        </w:rPr>
        <w:t>里</w:t>
      </w:r>
      <w:r>
        <w:rPr>
          <w:rFonts w:ascii="Times New Roman" w:hAnsi="Times New Roman" w:eastAsia="Times New Roman" w:cs="Times New Roman"/>
          <w:sz w:val="27"/>
          <w:szCs w:val="27"/>
        </w:rPr>
        <w:t>ds</w:t>
      </w:r>
      <w:r>
        <w:rPr>
          <w:rFonts w:ascii="Times New Roman" w:hAnsi="Times New Roman" w:eastAsia="Times New Roman" w:cs="Times New Roman"/>
          <w:spacing w:val="12"/>
          <w:sz w:val="27"/>
          <w:szCs w:val="27"/>
        </w:rPr>
        <w:t>=√(</w:t>
      </w:r>
      <w:r>
        <w:rPr>
          <w:rFonts w:ascii="Times New Roman" w:hAnsi="Times New Roman" w:eastAsia="Times New Roman" w:cs="Times New Roman"/>
          <w:sz w:val="27"/>
          <w:szCs w:val="27"/>
        </w:rPr>
        <w:t>dx</w:t>
      </w:r>
      <w:r>
        <w:rPr>
          <w:rFonts w:ascii="Times New Roman" w:hAnsi="Times New Roman" w:eastAsia="Times New Roman" w:cs="Times New Roman"/>
          <w:spacing w:val="12"/>
          <w:sz w:val="27"/>
          <w:szCs w:val="27"/>
        </w:rPr>
        <w:t>)²+(</w:t>
      </w:r>
      <w:r>
        <w:rPr>
          <w:rFonts w:ascii="Times New Roman" w:hAnsi="Times New Roman" w:eastAsia="Times New Roman" w:cs="Times New Roman"/>
          <w:sz w:val="27"/>
          <w:szCs w:val="27"/>
        </w:rPr>
        <w:t>dy</w:t>
      </w:r>
      <w:r>
        <w:rPr>
          <w:rFonts w:ascii="Times New Roman" w:hAnsi="Times New Roman" w:eastAsia="Times New Roman" w:cs="Times New Roman"/>
          <w:spacing w:val="12"/>
          <w:sz w:val="27"/>
          <w:szCs w:val="27"/>
        </w:rPr>
        <w:t>)²+(</w:t>
      </w:r>
      <w:r>
        <w:rPr>
          <w:rFonts w:ascii="Times New Roman" w:hAnsi="Times New Roman" w:eastAsia="Times New Roman" w:cs="Times New Roman"/>
          <w:sz w:val="27"/>
          <w:szCs w:val="27"/>
        </w:rPr>
        <w:t>dz</w:t>
      </w:r>
      <w:r>
        <w:rPr>
          <w:rFonts w:ascii="Times New Roman" w:hAnsi="Times New Roman" w:eastAsia="Times New Roman" w:cs="Times New Roman"/>
          <w:spacing w:val="12"/>
          <w:sz w:val="27"/>
          <w:szCs w:val="27"/>
        </w:rPr>
        <w:t xml:space="preserve">)²       </w:t>
      </w:r>
      <w:r>
        <w:rPr>
          <w:rFonts w:ascii="仿宋" w:hAnsi="仿宋" w:eastAsia="仿宋" w:cs="仿宋"/>
          <w:spacing w:val="12"/>
          <w:sz w:val="27"/>
          <w:szCs w:val="27"/>
        </w:rPr>
        <w:t>是声线微元。如再将式(</w:t>
      </w:r>
      <w:r>
        <w:rPr>
          <w:rFonts w:ascii="仿宋" w:hAnsi="仿宋" w:eastAsia="仿宋" w:cs="仿宋"/>
          <w:spacing w:val="11"/>
          <w:sz w:val="27"/>
          <w:szCs w:val="27"/>
        </w:rPr>
        <w:t>3-78)对</w:t>
      </w:r>
      <w:r>
        <w:rPr>
          <w:rFonts w:ascii="Times New Roman" w:hAnsi="Times New Roman" w:eastAsia="Times New Roman" w:cs="Times New Roman"/>
          <w:spacing w:val="11"/>
          <w:sz w:val="27"/>
          <w:szCs w:val="27"/>
        </w:rPr>
        <w:t xml:space="preserve">s </w:t>
      </w:r>
      <w:r>
        <w:rPr>
          <w:rFonts w:ascii="仿宋" w:hAnsi="仿宋" w:eastAsia="仿宋" w:cs="仿宋"/>
          <w:spacing w:val="11"/>
          <w:sz w:val="27"/>
          <w:szCs w:val="27"/>
        </w:rPr>
        <w:t>求导，</w:t>
      </w:r>
      <w:r>
        <w:rPr>
          <w:rFonts w:ascii="仿宋" w:hAnsi="仿宋" w:eastAsia="仿宋" w:cs="仿宋"/>
          <w:sz w:val="27"/>
          <w:szCs w:val="27"/>
        </w:rPr>
        <w:t xml:space="preserve"> </w:t>
      </w:r>
      <w:r>
        <w:rPr>
          <w:rFonts w:ascii="仿宋" w:hAnsi="仿宋" w:eastAsia="仿宋" w:cs="仿宋"/>
          <w:spacing w:val="-6"/>
          <w:sz w:val="27"/>
          <w:szCs w:val="27"/>
        </w:rPr>
        <w:t>可得</w:t>
      </w:r>
    </w:p>
    <w:p w14:paraId="7F9FDF81">
      <w:pPr>
        <w:spacing w:line="750" w:lineRule="exact"/>
        <w:ind w:firstLine="2149"/>
      </w:pPr>
      <w:r>
        <w:drawing>
          <wp:anchor distT="0" distB="0" distL="0" distR="0" simplePos="0" relativeHeight="252175360" behindDoc="0" locked="0" layoutInCell="1" allowOverlap="1">
            <wp:simplePos x="0" y="0"/>
            <wp:positionH relativeFrom="column">
              <wp:posOffset>1980565</wp:posOffset>
            </wp:positionH>
            <wp:positionV relativeFrom="paragraph">
              <wp:posOffset>539115</wp:posOffset>
            </wp:positionV>
            <wp:extent cx="2762250" cy="406400"/>
            <wp:effectExtent l="0" t="0" r="0" b="0"/>
            <wp:wrapNone/>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689"/>
                    <a:stretch>
                      <a:fillRect/>
                    </a:stretch>
                  </pic:blipFill>
                  <pic:spPr>
                    <a:xfrm>
                      <a:off x="0" y="0"/>
                      <a:ext cx="2762278" cy="406456"/>
                    </a:xfrm>
                    <a:prstGeom prst="rect">
                      <a:avLst/>
                    </a:prstGeom>
                  </pic:spPr>
                </pic:pic>
              </a:graphicData>
            </a:graphic>
          </wp:anchor>
        </w:drawing>
      </w:r>
      <w:r>
        <w:rPr>
          <w:position w:val="-14"/>
        </w:rPr>
        <w:drawing>
          <wp:inline distT="0" distB="0" distL="0" distR="0">
            <wp:extent cx="2704465" cy="475615"/>
            <wp:effectExtent l="0" t="0" r="0" b="0"/>
            <wp:docPr id="862"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690"/>
                    <a:stretch>
                      <a:fillRect/>
                    </a:stretch>
                  </pic:blipFill>
                  <pic:spPr>
                    <a:xfrm>
                      <a:off x="0" y="0"/>
                      <a:ext cx="2705076" cy="476177"/>
                    </a:xfrm>
                    <a:prstGeom prst="rect">
                      <a:avLst/>
                    </a:prstGeom>
                  </pic:spPr>
                </pic:pic>
              </a:graphicData>
            </a:graphic>
          </wp:inline>
        </w:drawing>
      </w:r>
    </w:p>
    <w:p w14:paraId="5227B93D">
      <w:pPr>
        <w:pStyle w:val="2"/>
        <w:spacing w:before="236" w:line="222" w:lineRule="auto"/>
        <w:ind w:left="8649"/>
        <w:rPr>
          <w:sz w:val="27"/>
          <w:szCs w:val="27"/>
        </w:rPr>
      </w:pPr>
      <w:r>
        <w:rPr>
          <w:spacing w:val="-10"/>
          <w:sz w:val="27"/>
          <w:szCs w:val="27"/>
        </w:rPr>
        <w:t>(3-79)</w:t>
      </w:r>
    </w:p>
    <w:p w14:paraId="4821481F">
      <w:pPr>
        <w:spacing w:line="222" w:lineRule="auto"/>
        <w:rPr>
          <w:sz w:val="27"/>
          <w:szCs w:val="27"/>
        </w:rPr>
        <w:sectPr>
          <w:headerReference r:id="rId88" w:type="default"/>
          <w:pgSz w:w="11900" w:h="16840"/>
          <w:pgMar w:top="400" w:right="925" w:bottom="0" w:left="1460" w:header="0" w:footer="0" w:gutter="0"/>
          <w:cols w:space="720" w:num="1"/>
        </w:sectPr>
      </w:pPr>
    </w:p>
    <w:p w14:paraId="3B7A434F">
      <w:pPr>
        <w:spacing w:line="289" w:lineRule="auto"/>
        <w:rPr>
          <w:rFonts w:ascii="Arial"/>
          <w:sz w:val="21"/>
        </w:rPr>
      </w:pPr>
    </w:p>
    <w:p w14:paraId="039BC62E">
      <w:pPr>
        <w:spacing w:line="3100" w:lineRule="exact"/>
        <w:ind w:firstLine="3380"/>
      </w:pPr>
      <w:r>
        <w:rPr>
          <w:position w:val="-62"/>
        </w:rPr>
        <w:pict>
          <v:group id="_x0000_s1124" o:spid="_x0000_s1124" o:spt="203" style="height:155.05pt;width:181.2pt;" coordsize="3623,3101">
            <o:lock v:ext="edit"/>
            <v:shape id="_x0000_s1125" o:spid="_x0000_s1125" o:spt="75" type="#_x0000_t75" style="position:absolute;left:0;top:0;height:3101;width:3600;" filled="f" stroked="f" coordsize="21600,21600">
              <v:path/>
              <v:fill on="f" focussize="0,0"/>
              <v:stroke on="f"/>
              <v:imagedata r:id="rId691" o:title=""/>
              <o:lock v:ext="edit" aspectratio="t"/>
            </v:shape>
            <v:shape id="_x0000_s1126" o:spid="_x0000_s1126" o:spt="202" type="#_x0000_t202" style="position:absolute;left:-20;top:-20;height:3141;width:3663;" filled="f" stroked="f" coordsize="21600,21600">
              <v:path/>
              <v:fill on="f" focussize="0,0"/>
              <v:stroke on="f"/>
              <v:imagedata o:title=""/>
              <o:lock v:ext="edit" aspectratio="f"/>
              <v:textbox inset="0mm,0mm,0mm,0mm">
                <w:txbxContent>
                  <w:p w14:paraId="46E6C4F5">
                    <w:pPr>
                      <w:spacing w:line="268" w:lineRule="auto"/>
                      <w:rPr>
                        <w:rFonts w:ascii="Arial"/>
                        <w:sz w:val="21"/>
                      </w:rPr>
                    </w:pPr>
                  </w:p>
                  <w:p w14:paraId="1FE0872F">
                    <w:pPr>
                      <w:spacing w:line="268" w:lineRule="auto"/>
                      <w:rPr>
                        <w:rFonts w:ascii="Arial"/>
                        <w:sz w:val="21"/>
                      </w:rPr>
                    </w:pPr>
                  </w:p>
                  <w:p w14:paraId="663AD2D7">
                    <w:pPr>
                      <w:spacing w:line="269" w:lineRule="auto"/>
                      <w:rPr>
                        <w:rFonts w:ascii="Arial"/>
                        <w:sz w:val="21"/>
                      </w:rPr>
                    </w:pPr>
                  </w:p>
                  <w:p w14:paraId="45F4FA99">
                    <w:pPr>
                      <w:spacing w:line="269" w:lineRule="auto"/>
                      <w:rPr>
                        <w:rFonts w:ascii="Arial"/>
                        <w:sz w:val="21"/>
                      </w:rPr>
                    </w:pPr>
                  </w:p>
                  <w:p w14:paraId="4B828384">
                    <w:pPr>
                      <w:spacing w:line="269" w:lineRule="auto"/>
                      <w:rPr>
                        <w:rFonts w:ascii="Arial"/>
                        <w:sz w:val="21"/>
                      </w:rPr>
                    </w:pPr>
                  </w:p>
                  <w:p w14:paraId="6046899A">
                    <w:pPr>
                      <w:spacing w:line="269" w:lineRule="auto"/>
                      <w:rPr>
                        <w:rFonts w:ascii="Arial"/>
                        <w:sz w:val="21"/>
                      </w:rPr>
                    </w:pPr>
                  </w:p>
                  <w:p w14:paraId="5EC6A5F4">
                    <w:pPr>
                      <w:spacing w:line="269" w:lineRule="auto"/>
                      <w:rPr>
                        <w:rFonts w:ascii="Arial"/>
                        <w:sz w:val="21"/>
                      </w:rPr>
                    </w:pPr>
                  </w:p>
                  <w:p w14:paraId="7AEED07A">
                    <w:pPr>
                      <w:spacing w:line="269" w:lineRule="auto"/>
                      <w:rPr>
                        <w:rFonts w:ascii="Arial"/>
                        <w:sz w:val="21"/>
                      </w:rPr>
                    </w:pPr>
                  </w:p>
                  <w:p w14:paraId="4EC78827">
                    <w:pPr>
                      <w:spacing w:before="77" w:line="188" w:lineRule="auto"/>
                      <w:ind w:right="2"/>
                      <w:jc w:val="right"/>
                      <w:rPr>
                        <w:rFonts w:ascii="Times New Roman" w:hAnsi="Times New Roman" w:eastAsia="Times New Roman" w:cs="Times New Roman"/>
                        <w:sz w:val="27"/>
                        <w:szCs w:val="27"/>
                      </w:rPr>
                    </w:pPr>
                    <w:r>
                      <w:rPr>
                        <w:rFonts w:ascii="Times New Roman" w:hAnsi="Times New Roman" w:eastAsia="Times New Roman" w:cs="Times New Roman"/>
                        <w:sz w:val="27"/>
                        <w:szCs w:val="27"/>
                      </w:rPr>
                      <w:t>S</w:t>
                    </w:r>
                  </w:p>
                </w:txbxContent>
              </v:textbox>
            </v:shape>
            <w10:wrap type="none"/>
            <w10:anchorlock/>
          </v:group>
        </w:pict>
      </w:r>
    </w:p>
    <w:p w14:paraId="7A6199F4">
      <w:pPr>
        <w:spacing w:line="117" w:lineRule="exact"/>
      </w:pPr>
    </w:p>
    <w:p w14:paraId="263F4BEB">
      <w:pPr>
        <w:spacing w:line="117" w:lineRule="exact"/>
        <w:sectPr>
          <w:headerReference r:id="rId89" w:type="default"/>
          <w:pgSz w:w="11900" w:h="16840"/>
          <w:pgMar w:top="1388" w:right="1529" w:bottom="0" w:left="349" w:header="881" w:footer="0" w:gutter="0"/>
          <w:cols w:equalWidth="0" w:num="1">
            <w:col w:w="10021"/>
          </w:cols>
        </w:sectPr>
      </w:pPr>
    </w:p>
    <w:p w14:paraId="0E0F346C">
      <w:pPr>
        <w:pStyle w:val="2"/>
        <w:spacing w:before="54" w:line="220" w:lineRule="auto"/>
        <w:ind w:left="3700"/>
        <w:rPr>
          <w:sz w:val="27"/>
          <w:szCs w:val="27"/>
        </w:rPr>
      </w:pPr>
      <w:r>
        <w:rPr>
          <w:spacing w:val="-28"/>
          <w:sz w:val="27"/>
          <w:szCs w:val="27"/>
        </w:rPr>
        <w:t>图3-10</w:t>
      </w:r>
      <w:r>
        <w:rPr>
          <w:spacing w:val="72"/>
          <w:sz w:val="27"/>
          <w:szCs w:val="27"/>
        </w:rPr>
        <w:t xml:space="preserve"> </w:t>
      </w:r>
      <w:r>
        <w:rPr>
          <w:spacing w:val="-28"/>
          <w:sz w:val="27"/>
          <w:szCs w:val="27"/>
        </w:rPr>
        <w:t>声线方向余弦示意图</w:t>
      </w:r>
    </w:p>
    <w:p w14:paraId="7E7B9B00">
      <w:pPr>
        <w:spacing w:line="347" w:lineRule="auto"/>
        <w:rPr>
          <w:rFonts w:ascii="Arial"/>
          <w:sz w:val="21"/>
        </w:rPr>
      </w:pPr>
    </w:p>
    <w:p w14:paraId="5FFCAA50">
      <w:pPr>
        <w:pStyle w:val="2"/>
        <w:spacing w:before="88" w:line="219" w:lineRule="auto"/>
        <w:ind w:left="979"/>
        <w:rPr>
          <w:sz w:val="27"/>
          <w:szCs w:val="27"/>
        </w:rPr>
      </w:pPr>
      <w:r>
        <w:rPr>
          <w:spacing w:val="-2"/>
          <w:sz w:val="27"/>
          <w:szCs w:val="27"/>
        </w:rPr>
        <w:t>经过与上面相类似的推导，得到下列方程组：</w:t>
      </w:r>
    </w:p>
    <w:p w14:paraId="05EB2626">
      <w:pPr>
        <w:spacing w:before="148" w:line="2240" w:lineRule="exact"/>
        <w:ind w:firstLine="4219"/>
      </w:pPr>
      <w:r>
        <w:rPr>
          <w:position w:val="-44"/>
        </w:rPr>
        <w:drawing>
          <wp:inline distT="0" distB="0" distL="0" distR="0">
            <wp:extent cx="1282700" cy="1422400"/>
            <wp:effectExtent l="0" t="0" r="0" b="0"/>
            <wp:docPr id="866"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692"/>
                    <a:stretch>
                      <a:fillRect/>
                    </a:stretch>
                  </pic:blipFill>
                  <pic:spPr>
                    <a:xfrm>
                      <a:off x="0" y="0"/>
                      <a:ext cx="1282716" cy="1422436"/>
                    </a:xfrm>
                    <a:prstGeom prst="rect">
                      <a:avLst/>
                    </a:prstGeom>
                  </pic:spPr>
                </pic:pic>
              </a:graphicData>
            </a:graphic>
          </wp:inline>
        </w:drawing>
      </w:r>
    </w:p>
    <w:p w14:paraId="673C7AFA">
      <w:pPr>
        <w:pStyle w:val="2"/>
        <w:spacing w:before="191" w:line="219" w:lineRule="auto"/>
        <w:ind w:left="460"/>
        <w:rPr>
          <w:sz w:val="27"/>
          <w:szCs w:val="27"/>
        </w:rPr>
      </w:pPr>
      <w:r>
        <w:rPr>
          <w:spacing w:val="7"/>
          <w:sz w:val="27"/>
          <w:szCs w:val="27"/>
        </w:rPr>
        <w:t>也可将式(3-80)写成矢量方程的形式：</w:t>
      </w:r>
    </w:p>
    <w:p w14:paraId="134A1528">
      <w:pPr>
        <w:spacing w:before="167" w:line="594" w:lineRule="exact"/>
        <w:ind w:firstLine="4469"/>
      </w:pPr>
      <w:r>
        <w:rPr>
          <w:position w:val="-11"/>
        </w:rPr>
        <w:drawing>
          <wp:inline distT="0" distB="0" distL="0" distR="0">
            <wp:extent cx="915035" cy="377190"/>
            <wp:effectExtent l="0" t="0" r="0" b="0"/>
            <wp:docPr id="868"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693"/>
                    <a:stretch>
                      <a:fillRect/>
                    </a:stretch>
                  </pic:blipFill>
                  <pic:spPr>
                    <a:xfrm>
                      <a:off x="0" y="0"/>
                      <a:ext cx="915051" cy="377352"/>
                    </a:xfrm>
                    <a:prstGeom prst="rect">
                      <a:avLst/>
                    </a:prstGeom>
                  </pic:spPr>
                </pic:pic>
              </a:graphicData>
            </a:graphic>
          </wp:inline>
        </w:drawing>
      </w:r>
    </w:p>
    <w:p w14:paraId="5ED4C0A2">
      <w:pPr>
        <w:spacing w:line="54" w:lineRule="exact"/>
      </w:pPr>
    </w:p>
    <w:p w14:paraId="5B3B3AE6">
      <w:pPr>
        <w:spacing w:line="14" w:lineRule="auto"/>
        <w:rPr>
          <w:rFonts w:ascii="Arial"/>
          <w:sz w:val="2"/>
        </w:rPr>
      </w:pPr>
      <w:r>
        <w:rPr>
          <w:rFonts w:ascii="Arial" w:hAnsi="Arial" w:eastAsia="Arial" w:cs="Arial"/>
          <w:sz w:val="2"/>
          <w:szCs w:val="2"/>
        </w:rPr>
        <w:br w:type="column"/>
      </w:r>
    </w:p>
    <w:p w14:paraId="2EE00849">
      <w:pPr>
        <w:spacing w:line="261" w:lineRule="auto"/>
        <w:rPr>
          <w:rFonts w:ascii="Arial"/>
          <w:sz w:val="21"/>
        </w:rPr>
      </w:pPr>
    </w:p>
    <w:p w14:paraId="4CDAA8C7">
      <w:pPr>
        <w:spacing w:line="262" w:lineRule="auto"/>
        <w:rPr>
          <w:rFonts w:ascii="Arial"/>
          <w:sz w:val="21"/>
        </w:rPr>
      </w:pPr>
    </w:p>
    <w:p w14:paraId="3CB3F2F1">
      <w:pPr>
        <w:spacing w:line="262" w:lineRule="auto"/>
        <w:rPr>
          <w:rFonts w:ascii="Arial"/>
          <w:sz w:val="21"/>
        </w:rPr>
      </w:pPr>
    </w:p>
    <w:p w14:paraId="4A7A74D3">
      <w:pPr>
        <w:spacing w:line="262" w:lineRule="auto"/>
        <w:rPr>
          <w:rFonts w:ascii="Arial"/>
          <w:sz w:val="21"/>
        </w:rPr>
      </w:pPr>
    </w:p>
    <w:p w14:paraId="6F13A517">
      <w:pPr>
        <w:spacing w:line="262" w:lineRule="auto"/>
        <w:rPr>
          <w:rFonts w:ascii="Arial"/>
          <w:sz w:val="21"/>
        </w:rPr>
      </w:pPr>
    </w:p>
    <w:p w14:paraId="016E408E">
      <w:pPr>
        <w:spacing w:line="262" w:lineRule="auto"/>
        <w:rPr>
          <w:rFonts w:ascii="Arial"/>
          <w:sz w:val="21"/>
        </w:rPr>
      </w:pPr>
    </w:p>
    <w:p w14:paraId="0A493DA1">
      <w:pPr>
        <w:spacing w:line="262" w:lineRule="auto"/>
        <w:rPr>
          <w:rFonts w:ascii="Arial"/>
          <w:sz w:val="21"/>
        </w:rPr>
      </w:pPr>
    </w:p>
    <w:p w14:paraId="68A0D8D4">
      <w:pPr>
        <w:spacing w:line="262" w:lineRule="auto"/>
        <w:rPr>
          <w:rFonts w:ascii="Arial"/>
          <w:sz w:val="21"/>
        </w:rPr>
      </w:pPr>
    </w:p>
    <w:p w14:paraId="5138180E">
      <w:pPr>
        <w:pStyle w:val="2"/>
        <w:spacing w:before="88" w:line="222" w:lineRule="auto"/>
        <w:rPr>
          <w:sz w:val="27"/>
          <w:szCs w:val="27"/>
        </w:rPr>
      </w:pPr>
      <w:r>
        <w:rPr>
          <w:spacing w:val="-10"/>
          <w:sz w:val="27"/>
          <w:szCs w:val="27"/>
        </w:rPr>
        <w:t>(3-80)</w:t>
      </w:r>
    </w:p>
    <w:p w14:paraId="0DF133F8">
      <w:pPr>
        <w:spacing w:line="242" w:lineRule="auto"/>
        <w:rPr>
          <w:rFonts w:ascii="Arial"/>
          <w:sz w:val="21"/>
        </w:rPr>
      </w:pPr>
    </w:p>
    <w:p w14:paraId="5733373B">
      <w:pPr>
        <w:spacing w:line="242" w:lineRule="auto"/>
        <w:rPr>
          <w:rFonts w:ascii="Arial"/>
          <w:sz w:val="21"/>
        </w:rPr>
      </w:pPr>
    </w:p>
    <w:p w14:paraId="225C5F14">
      <w:pPr>
        <w:spacing w:line="242" w:lineRule="auto"/>
        <w:rPr>
          <w:rFonts w:ascii="Arial"/>
          <w:sz w:val="21"/>
        </w:rPr>
      </w:pPr>
    </w:p>
    <w:p w14:paraId="1B5FA8A6">
      <w:pPr>
        <w:spacing w:line="242" w:lineRule="auto"/>
        <w:rPr>
          <w:rFonts w:ascii="Arial"/>
          <w:sz w:val="21"/>
        </w:rPr>
      </w:pPr>
    </w:p>
    <w:p w14:paraId="6D85B5C4">
      <w:pPr>
        <w:spacing w:line="243" w:lineRule="auto"/>
        <w:rPr>
          <w:rFonts w:ascii="Arial"/>
          <w:sz w:val="21"/>
        </w:rPr>
      </w:pPr>
    </w:p>
    <w:p w14:paraId="0DF84C06">
      <w:pPr>
        <w:spacing w:line="243" w:lineRule="auto"/>
        <w:rPr>
          <w:rFonts w:ascii="Arial"/>
          <w:sz w:val="21"/>
        </w:rPr>
      </w:pPr>
    </w:p>
    <w:p w14:paraId="25631B25">
      <w:pPr>
        <w:spacing w:line="243" w:lineRule="auto"/>
        <w:rPr>
          <w:rFonts w:ascii="Arial"/>
          <w:sz w:val="21"/>
        </w:rPr>
      </w:pPr>
    </w:p>
    <w:p w14:paraId="1CF0AAD2">
      <w:pPr>
        <w:pStyle w:val="2"/>
        <w:spacing w:before="87" w:line="222" w:lineRule="auto"/>
        <w:rPr>
          <w:sz w:val="27"/>
          <w:szCs w:val="27"/>
        </w:rPr>
      </w:pPr>
      <w:r>
        <w:rPr>
          <w:spacing w:val="-10"/>
          <w:sz w:val="27"/>
          <w:szCs w:val="27"/>
        </w:rPr>
        <w:t>(3-81)</w:t>
      </w:r>
    </w:p>
    <w:p w14:paraId="491DE949">
      <w:pPr>
        <w:spacing w:line="222" w:lineRule="auto"/>
        <w:rPr>
          <w:sz w:val="27"/>
          <w:szCs w:val="27"/>
        </w:rPr>
        <w:sectPr>
          <w:type w:val="continuous"/>
          <w:pgSz w:w="11900" w:h="16840"/>
          <w:pgMar w:top="1388" w:right="1529" w:bottom="0" w:left="349" w:header="881" w:footer="0" w:gutter="0"/>
          <w:cols w:equalWidth="0" w:num="2">
            <w:col w:w="8991" w:space="100"/>
            <w:col w:w="930"/>
          </w:cols>
        </w:sectPr>
      </w:pPr>
    </w:p>
    <w:p w14:paraId="1DABF2B3">
      <w:pPr>
        <w:pStyle w:val="2"/>
        <w:spacing w:before="186" w:line="276" w:lineRule="auto"/>
        <w:ind w:left="450" w:right="49"/>
        <w:rPr>
          <w:sz w:val="27"/>
          <w:szCs w:val="27"/>
        </w:rPr>
      </w:pPr>
      <w:r>
        <w:rPr>
          <w:spacing w:val="19"/>
          <w:sz w:val="27"/>
          <w:szCs w:val="27"/>
        </w:rPr>
        <w:t>式(3-77)、式(3-78)或式(3-80)、式(3-81)为程</w:t>
      </w:r>
      <w:r>
        <w:rPr>
          <w:spacing w:val="18"/>
          <w:sz w:val="27"/>
          <w:szCs w:val="27"/>
        </w:rPr>
        <w:t>函方程(3-74)的另外两种</w:t>
      </w:r>
      <w:r>
        <w:rPr>
          <w:sz w:val="27"/>
          <w:szCs w:val="27"/>
        </w:rPr>
        <w:t xml:space="preserve"> </w:t>
      </w:r>
      <w:r>
        <w:rPr>
          <w:spacing w:val="-8"/>
          <w:sz w:val="27"/>
          <w:szCs w:val="27"/>
        </w:rPr>
        <w:t>表达形式。</w:t>
      </w:r>
    </w:p>
    <w:p w14:paraId="3A213287">
      <w:pPr>
        <w:pStyle w:val="2"/>
        <w:spacing w:before="1" w:line="218" w:lineRule="auto"/>
        <w:ind w:left="990"/>
        <w:rPr>
          <w:sz w:val="27"/>
          <w:szCs w:val="27"/>
        </w:rPr>
      </w:pPr>
      <w:r>
        <w:rPr>
          <w:spacing w:val="22"/>
          <w:sz w:val="27"/>
          <w:szCs w:val="27"/>
        </w:rPr>
        <w:t>2)应用举例</w:t>
      </w:r>
    </w:p>
    <w:p w14:paraId="578C87AD">
      <w:pPr>
        <w:pStyle w:val="2"/>
        <w:spacing w:before="82" w:line="219" w:lineRule="auto"/>
        <w:ind w:left="979"/>
        <w:rPr>
          <w:sz w:val="27"/>
          <w:szCs w:val="27"/>
        </w:rPr>
      </w:pPr>
      <w:r>
        <w:rPr>
          <w:spacing w:val="8"/>
          <w:sz w:val="27"/>
          <w:szCs w:val="27"/>
        </w:rPr>
        <w:t>(1)声速</w:t>
      </w:r>
      <w:r>
        <w:rPr>
          <w:rFonts w:ascii="Times New Roman" w:hAnsi="Times New Roman" w:eastAsia="Times New Roman" w:cs="Times New Roman"/>
          <w:spacing w:val="8"/>
          <w:sz w:val="27"/>
          <w:szCs w:val="27"/>
        </w:rPr>
        <w:t>c</w:t>
      </w:r>
      <w:r>
        <w:rPr>
          <w:rFonts w:ascii="Times New Roman" w:hAnsi="Times New Roman" w:eastAsia="Times New Roman" w:cs="Times New Roman"/>
          <w:spacing w:val="33"/>
          <w:sz w:val="27"/>
          <w:szCs w:val="27"/>
        </w:rPr>
        <w:t xml:space="preserve"> </w:t>
      </w:r>
      <w:r>
        <w:rPr>
          <w:spacing w:val="8"/>
          <w:sz w:val="27"/>
          <w:szCs w:val="27"/>
        </w:rPr>
        <w:t>等于常数时的声线。</w:t>
      </w:r>
    </w:p>
    <w:p w14:paraId="0B4D2BD3">
      <w:pPr>
        <w:pStyle w:val="2"/>
        <w:spacing w:before="75" w:line="216" w:lineRule="auto"/>
        <w:ind w:left="1000"/>
        <w:rPr>
          <w:sz w:val="27"/>
          <w:szCs w:val="27"/>
        </w:rPr>
      </w:pPr>
      <w:r>
        <w:rPr>
          <w:spacing w:val="11"/>
          <w:sz w:val="27"/>
          <w:szCs w:val="27"/>
        </w:rPr>
        <w:t>首先讨论声速c</w:t>
      </w:r>
      <w:r>
        <w:rPr>
          <w:spacing w:val="-26"/>
          <w:sz w:val="27"/>
          <w:szCs w:val="27"/>
        </w:rPr>
        <w:t xml:space="preserve"> </w:t>
      </w:r>
      <w:r>
        <w:rPr>
          <w:spacing w:val="11"/>
          <w:sz w:val="27"/>
          <w:szCs w:val="27"/>
        </w:rPr>
        <w:t>等于常数的情况，n=c</w:t>
      </w:r>
      <w:r>
        <w:rPr>
          <w:rFonts w:ascii="Calibri" w:hAnsi="Calibri" w:eastAsia="Calibri" w:cs="Calibri"/>
          <w:spacing w:val="11"/>
          <w:sz w:val="27"/>
          <w:szCs w:val="27"/>
        </w:rPr>
        <w:t>₀</w:t>
      </w:r>
      <w:r>
        <w:rPr>
          <w:spacing w:val="11"/>
          <w:sz w:val="27"/>
          <w:szCs w:val="27"/>
        </w:rPr>
        <w:t>/c=1,  于是从式(3-80)得到</w:t>
      </w:r>
    </w:p>
    <w:p w14:paraId="0B075B3A">
      <w:pPr>
        <w:spacing w:before="197" w:line="582" w:lineRule="exact"/>
        <w:ind w:firstLine="2439"/>
      </w:pPr>
      <w:r>
        <w:rPr>
          <w:position w:val="-11"/>
        </w:rPr>
        <w:drawing>
          <wp:inline distT="0" distB="0" distL="0" distR="0">
            <wp:extent cx="3524250" cy="369570"/>
            <wp:effectExtent l="0" t="0" r="0" b="0"/>
            <wp:docPr id="870"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694"/>
                    <a:stretch>
                      <a:fillRect/>
                    </a:stretch>
                  </pic:blipFill>
                  <pic:spPr>
                    <a:xfrm>
                      <a:off x="0" y="0"/>
                      <a:ext cx="3524379" cy="369771"/>
                    </a:xfrm>
                    <a:prstGeom prst="rect">
                      <a:avLst/>
                    </a:prstGeom>
                  </pic:spPr>
                </pic:pic>
              </a:graphicData>
            </a:graphic>
          </wp:inline>
        </w:drawing>
      </w:r>
    </w:p>
    <w:p w14:paraId="75C9544C">
      <w:pPr>
        <w:pStyle w:val="2"/>
        <w:spacing w:before="232" w:line="369" w:lineRule="auto"/>
        <w:ind w:left="2659" w:right="536" w:hanging="2219"/>
        <w:rPr>
          <w:rFonts w:ascii="Times New Roman" w:hAnsi="Times New Roman" w:eastAsia="Times New Roman" w:cs="Times New Roman"/>
          <w:sz w:val="27"/>
          <w:szCs w:val="27"/>
        </w:rPr>
      </w:pPr>
      <w:r>
        <w:rPr>
          <w:spacing w:val="1"/>
          <w:sz w:val="27"/>
          <w:szCs w:val="27"/>
        </w:rPr>
        <w:t>可见，</w:t>
      </w:r>
      <w:r>
        <w:rPr>
          <w:sz w:val="27"/>
          <w:szCs w:val="27"/>
        </w:rPr>
        <w:t>cos</w:t>
      </w:r>
      <w:r>
        <w:rPr>
          <w:spacing w:val="1"/>
          <w:sz w:val="27"/>
          <w:szCs w:val="27"/>
        </w:rPr>
        <w:t>α、</w:t>
      </w:r>
      <w:r>
        <w:rPr>
          <w:sz w:val="27"/>
          <w:szCs w:val="27"/>
        </w:rPr>
        <w:t>cos</w:t>
      </w:r>
      <w:r>
        <w:rPr>
          <w:spacing w:val="1"/>
          <w:sz w:val="27"/>
          <w:szCs w:val="27"/>
        </w:rPr>
        <w:t>β、</w:t>
      </w:r>
      <w:r>
        <w:rPr>
          <w:sz w:val="27"/>
          <w:szCs w:val="27"/>
        </w:rPr>
        <w:t>cosy</w:t>
      </w:r>
      <w:r>
        <w:rPr>
          <w:spacing w:val="-31"/>
          <w:sz w:val="27"/>
          <w:szCs w:val="27"/>
        </w:rPr>
        <w:t xml:space="preserve"> </w:t>
      </w:r>
      <w:r>
        <w:rPr>
          <w:spacing w:val="1"/>
          <w:sz w:val="27"/>
          <w:szCs w:val="27"/>
        </w:rPr>
        <w:t>等应为常量，其值与声线的初始状态有关，取为</w:t>
      </w:r>
      <w:r>
        <w:rPr>
          <w:sz w:val="27"/>
          <w:szCs w:val="27"/>
        </w:rPr>
        <w:t xml:space="preserve"> </w:t>
      </w:r>
      <w:r>
        <w:rPr>
          <w:rFonts w:ascii="Times New Roman" w:hAnsi="Times New Roman" w:eastAsia="Times New Roman" w:cs="Times New Roman"/>
          <w:spacing w:val="-1"/>
          <w:sz w:val="27"/>
          <w:szCs w:val="27"/>
        </w:rPr>
        <w:t>cosa=cosα₀,cosβ=cosβ₀,cosy=cOsyo</w:t>
      </w:r>
    </w:p>
    <w:p w14:paraId="715E8A28">
      <w:pPr>
        <w:pStyle w:val="2"/>
        <w:spacing w:before="18" w:line="281" w:lineRule="auto"/>
        <w:ind w:left="430" w:right="73" w:firstLine="19"/>
        <w:rPr>
          <w:sz w:val="27"/>
          <w:szCs w:val="27"/>
        </w:rPr>
      </w:pPr>
      <w:r>
        <w:rPr>
          <w:spacing w:val="-4"/>
          <w:sz w:val="27"/>
          <w:szCs w:val="27"/>
        </w:rPr>
        <w:t>式中，α%、β</w:t>
      </w:r>
      <w:r>
        <w:rPr>
          <w:rFonts w:ascii="Calibri" w:hAnsi="Calibri" w:eastAsia="Calibri" w:cs="Calibri"/>
          <w:spacing w:val="-4"/>
          <w:sz w:val="27"/>
          <w:szCs w:val="27"/>
        </w:rPr>
        <w:t>₀</w:t>
      </w:r>
      <w:r>
        <w:rPr>
          <w:spacing w:val="-4"/>
          <w:sz w:val="27"/>
          <w:szCs w:val="27"/>
        </w:rPr>
        <w:t>、</w:t>
      </w:r>
      <w:r>
        <w:rPr>
          <w:rFonts w:ascii="Times New Roman" w:hAnsi="Times New Roman" w:eastAsia="Times New Roman" w:cs="Times New Roman"/>
          <w:spacing w:val="-4"/>
          <w:sz w:val="27"/>
          <w:szCs w:val="27"/>
        </w:rPr>
        <w:t xml:space="preserve">y₀ </w:t>
      </w:r>
      <w:r>
        <w:rPr>
          <w:spacing w:val="-4"/>
          <w:sz w:val="27"/>
          <w:szCs w:val="27"/>
        </w:rPr>
        <w:t>为声线的初始出射方向角。可见，当</w:t>
      </w:r>
      <w:r>
        <w:rPr>
          <w:rFonts w:ascii="Times New Roman" w:hAnsi="Times New Roman" w:eastAsia="Times New Roman" w:cs="Times New Roman"/>
          <w:spacing w:val="-4"/>
          <w:sz w:val="27"/>
          <w:szCs w:val="27"/>
        </w:rPr>
        <w:t>c</w:t>
      </w:r>
      <w:r>
        <w:rPr>
          <w:rFonts w:ascii="Times New Roman" w:hAnsi="Times New Roman" w:eastAsia="Times New Roman" w:cs="Times New Roman"/>
          <w:spacing w:val="29"/>
          <w:w w:val="101"/>
          <w:sz w:val="27"/>
          <w:szCs w:val="27"/>
        </w:rPr>
        <w:t xml:space="preserve"> </w:t>
      </w:r>
      <w:r>
        <w:rPr>
          <w:spacing w:val="-4"/>
          <w:sz w:val="27"/>
          <w:szCs w:val="27"/>
        </w:rPr>
        <w:t>为常数时，传播中的声</w:t>
      </w:r>
      <w:r>
        <w:rPr>
          <w:sz w:val="27"/>
          <w:szCs w:val="27"/>
        </w:rPr>
        <w:t xml:space="preserve"> </w:t>
      </w:r>
      <w:r>
        <w:rPr>
          <w:spacing w:val="-5"/>
          <w:sz w:val="27"/>
          <w:szCs w:val="27"/>
        </w:rPr>
        <w:t>线方向角永远等于初始值α</w:t>
      </w:r>
      <w:r>
        <w:rPr>
          <w:rFonts w:ascii="Calibri" w:hAnsi="Calibri" w:eastAsia="Calibri" w:cs="Calibri"/>
          <w:spacing w:val="-5"/>
          <w:sz w:val="27"/>
          <w:szCs w:val="27"/>
        </w:rPr>
        <w:t>₀</w:t>
      </w:r>
      <w:r>
        <w:rPr>
          <w:spacing w:val="-5"/>
          <w:sz w:val="27"/>
          <w:szCs w:val="27"/>
        </w:rPr>
        <w:t>、β</w:t>
      </w:r>
      <w:r>
        <w:rPr>
          <w:spacing w:val="-30"/>
          <w:sz w:val="27"/>
          <w:szCs w:val="27"/>
        </w:rPr>
        <w:t xml:space="preserve"> </w:t>
      </w:r>
      <w:r>
        <w:rPr>
          <w:rFonts w:ascii="Calibri" w:hAnsi="Calibri" w:eastAsia="Calibri" w:cs="Calibri"/>
          <w:spacing w:val="-5"/>
          <w:sz w:val="27"/>
          <w:szCs w:val="27"/>
        </w:rPr>
        <w:t>₀</w:t>
      </w:r>
      <w:r>
        <w:rPr>
          <w:rFonts w:ascii="Calibri" w:hAnsi="Calibri" w:eastAsia="Calibri" w:cs="Calibri"/>
          <w:spacing w:val="-32"/>
          <w:sz w:val="27"/>
          <w:szCs w:val="27"/>
        </w:rPr>
        <w:t xml:space="preserve"> </w:t>
      </w:r>
      <w:r>
        <w:rPr>
          <w:spacing w:val="-5"/>
          <w:sz w:val="27"/>
          <w:szCs w:val="27"/>
        </w:rPr>
        <w:t>、Y%, 此时声线成为一条直线。</w:t>
      </w:r>
    </w:p>
    <w:p w14:paraId="518262A0">
      <w:pPr>
        <w:pStyle w:val="2"/>
        <w:spacing w:line="219" w:lineRule="auto"/>
        <w:ind w:left="990"/>
        <w:rPr>
          <w:sz w:val="27"/>
          <w:szCs w:val="27"/>
        </w:rPr>
      </w:pPr>
      <w:r>
        <w:rPr>
          <w:spacing w:val="9"/>
          <w:sz w:val="27"/>
          <w:szCs w:val="27"/>
        </w:rPr>
        <w:t>(2)声速</w:t>
      </w:r>
      <w:r>
        <w:rPr>
          <w:rFonts w:ascii="Times New Roman" w:hAnsi="Times New Roman" w:eastAsia="Times New Roman" w:cs="Times New Roman"/>
          <w:spacing w:val="9"/>
          <w:sz w:val="27"/>
          <w:szCs w:val="27"/>
        </w:rPr>
        <w:t xml:space="preserve">c </w:t>
      </w:r>
      <w:r>
        <w:rPr>
          <w:spacing w:val="9"/>
          <w:sz w:val="27"/>
          <w:szCs w:val="27"/>
        </w:rPr>
        <w:t>仅是坐标</w:t>
      </w:r>
      <w:r>
        <w:rPr>
          <w:rFonts w:ascii="Times New Roman" w:hAnsi="Times New Roman" w:eastAsia="Times New Roman" w:cs="Times New Roman"/>
          <w:spacing w:val="9"/>
          <w:sz w:val="27"/>
          <w:szCs w:val="27"/>
        </w:rPr>
        <w:t xml:space="preserve">z </w:t>
      </w:r>
      <w:r>
        <w:rPr>
          <w:spacing w:val="9"/>
          <w:sz w:val="27"/>
          <w:szCs w:val="27"/>
        </w:rPr>
        <w:t>的函数时的声线。</w:t>
      </w:r>
    </w:p>
    <w:p w14:paraId="4EE05F1C">
      <w:pPr>
        <w:pStyle w:val="2"/>
        <w:spacing w:before="105" w:line="220" w:lineRule="auto"/>
        <w:ind w:left="480" w:right="71" w:firstLine="510"/>
        <w:rPr>
          <w:sz w:val="27"/>
          <w:szCs w:val="27"/>
        </w:rPr>
      </w:pPr>
      <w:r>
        <w:rPr>
          <w:spacing w:val="3"/>
          <w:sz w:val="27"/>
          <w:szCs w:val="27"/>
        </w:rPr>
        <w:t>其次讨论声速c只与坐标z</w:t>
      </w:r>
      <w:r>
        <w:rPr>
          <w:spacing w:val="-61"/>
          <w:sz w:val="27"/>
          <w:szCs w:val="27"/>
        </w:rPr>
        <w:t xml:space="preserve"> </w:t>
      </w:r>
      <w:r>
        <w:rPr>
          <w:spacing w:val="3"/>
          <w:sz w:val="27"/>
          <w:szCs w:val="27"/>
        </w:rPr>
        <w:t>有关，声线位于</w:t>
      </w:r>
      <w:r>
        <w:rPr>
          <w:sz w:val="27"/>
          <w:szCs w:val="27"/>
        </w:rPr>
        <w:t>xOz</w:t>
      </w:r>
      <w:r>
        <w:rPr>
          <w:spacing w:val="3"/>
          <w:sz w:val="27"/>
          <w:szCs w:val="27"/>
        </w:rPr>
        <w:t xml:space="preserve"> 平面内的情况，这时c=c(z),</w:t>
      </w:r>
      <w:r>
        <w:rPr>
          <w:sz w:val="27"/>
          <w:szCs w:val="27"/>
        </w:rPr>
        <w:t xml:space="preserve"> </w:t>
      </w:r>
      <w:r>
        <w:rPr>
          <w:rFonts w:ascii="Times New Roman" w:hAnsi="Times New Roman" w:eastAsia="Times New Roman" w:cs="Times New Roman"/>
          <w:spacing w:val="11"/>
          <w:sz w:val="27"/>
          <w:szCs w:val="27"/>
        </w:rPr>
        <w:t>n=n(z)</w:t>
      </w:r>
      <w:r>
        <w:rPr>
          <w:rFonts w:ascii="Times New Roman" w:hAnsi="Times New Roman" w:eastAsia="Times New Roman" w:cs="Times New Roman"/>
          <w:spacing w:val="-16"/>
          <w:sz w:val="27"/>
          <w:szCs w:val="27"/>
        </w:rPr>
        <w:t xml:space="preserve"> </w:t>
      </w:r>
      <w:r>
        <w:rPr>
          <w:spacing w:val="11"/>
          <w:sz w:val="27"/>
          <w:szCs w:val="27"/>
        </w:rPr>
        <w:t>。</w:t>
      </w:r>
      <w:r>
        <w:rPr>
          <w:spacing w:val="46"/>
          <w:sz w:val="27"/>
          <w:szCs w:val="27"/>
        </w:rPr>
        <w:t xml:space="preserve"> </w:t>
      </w:r>
      <w:r>
        <w:rPr>
          <w:spacing w:val="11"/>
          <w:sz w:val="27"/>
          <w:szCs w:val="27"/>
        </w:rPr>
        <w:t>由式(3-80)给出</w:t>
      </w:r>
    </w:p>
    <w:p w14:paraId="33F78590">
      <w:pPr>
        <w:spacing w:line="220" w:lineRule="auto"/>
        <w:rPr>
          <w:sz w:val="27"/>
          <w:szCs w:val="27"/>
        </w:rPr>
        <w:sectPr>
          <w:type w:val="continuous"/>
          <w:pgSz w:w="11900" w:h="16840"/>
          <w:pgMar w:top="1388" w:right="1529" w:bottom="0" w:left="349" w:header="881" w:footer="0" w:gutter="0"/>
          <w:cols w:equalWidth="0" w:num="1">
            <w:col w:w="10021"/>
          </w:cols>
        </w:sectPr>
      </w:pPr>
    </w:p>
    <w:p w14:paraId="08BEE089">
      <w:pPr>
        <w:spacing w:line="271" w:lineRule="auto"/>
        <w:rPr>
          <w:rFonts w:ascii="Arial"/>
          <w:sz w:val="21"/>
        </w:rPr>
      </w:pPr>
    </w:p>
    <w:p w14:paraId="7C58D2BB">
      <w:pPr>
        <w:spacing w:line="271" w:lineRule="auto"/>
        <w:rPr>
          <w:rFonts w:ascii="Arial"/>
          <w:sz w:val="21"/>
        </w:rPr>
      </w:pPr>
      <w:r>
        <w:drawing>
          <wp:anchor distT="0" distB="0" distL="0" distR="0" simplePos="0" relativeHeight="252178432" behindDoc="0" locked="0" layoutInCell="1" allowOverlap="1">
            <wp:simplePos x="0" y="0"/>
            <wp:positionH relativeFrom="column">
              <wp:posOffset>2279015</wp:posOffset>
            </wp:positionH>
            <wp:positionV relativeFrom="paragraph">
              <wp:posOffset>45085</wp:posOffset>
            </wp:positionV>
            <wp:extent cx="1562735" cy="977900"/>
            <wp:effectExtent l="0" t="0" r="0" b="0"/>
            <wp:wrapNone/>
            <wp:docPr id="874"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695"/>
                    <a:stretch>
                      <a:fillRect/>
                    </a:stretch>
                  </pic:blipFill>
                  <pic:spPr>
                    <a:xfrm>
                      <a:off x="0" y="0"/>
                      <a:ext cx="1562709" cy="977851"/>
                    </a:xfrm>
                    <a:prstGeom prst="rect">
                      <a:avLst/>
                    </a:prstGeom>
                  </pic:spPr>
                </pic:pic>
              </a:graphicData>
            </a:graphic>
          </wp:anchor>
        </w:drawing>
      </w:r>
    </w:p>
    <w:p w14:paraId="0D8E6588">
      <w:pPr>
        <w:spacing w:line="271" w:lineRule="auto"/>
        <w:rPr>
          <w:rFonts w:ascii="Arial"/>
          <w:sz w:val="21"/>
        </w:rPr>
      </w:pPr>
    </w:p>
    <w:p w14:paraId="5D1E1BA4">
      <w:pPr>
        <w:pStyle w:val="2"/>
        <w:spacing w:before="91" w:line="222" w:lineRule="auto"/>
        <w:ind w:left="8709"/>
        <w:rPr>
          <w:sz w:val="28"/>
          <w:szCs w:val="28"/>
        </w:rPr>
      </w:pPr>
      <w:r>
        <w:rPr>
          <w:spacing w:val="-11"/>
          <w:sz w:val="28"/>
          <w:szCs w:val="28"/>
        </w:rPr>
        <w:t>(3-82)</w:t>
      </w:r>
    </w:p>
    <w:p w14:paraId="0D82965A">
      <w:pPr>
        <w:spacing w:line="325" w:lineRule="auto"/>
        <w:rPr>
          <w:rFonts w:ascii="Arial"/>
          <w:sz w:val="21"/>
        </w:rPr>
      </w:pPr>
    </w:p>
    <w:p w14:paraId="10611F54">
      <w:pPr>
        <w:spacing w:line="326" w:lineRule="auto"/>
        <w:rPr>
          <w:rFonts w:ascii="Arial"/>
          <w:sz w:val="21"/>
        </w:rPr>
      </w:pPr>
    </w:p>
    <w:p w14:paraId="7EB54CE1">
      <w:pPr>
        <w:pStyle w:val="2"/>
        <w:spacing w:before="91" w:line="279" w:lineRule="auto"/>
        <w:ind w:left="108" w:right="119" w:hanging="39"/>
        <w:rPr>
          <w:sz w:val="28"/>
          <w:szCs w:val="28"/>
        </w:rPr>
      </w:pPr>
      <w:r>
        <w:rPr>
          <w:spacing w:val="10"/>
          <w:sz w:val="28"/>
          <w:szCs w:val="28"/>
        </w:rPr>
        <w:t>从式(3-82)第一式得</w:t>
      </w:r>
      <w:r>
        <w:rPr>
          <w:rFonts w:ascii="Times New Roman" w:hAnsi="Times New Roman" w:eastAsia="Times New Roman" w:cs="Times New Roman"/>
          <w:sz w:val="28"/>
          <w:szCs w:val="28"/>
        </w:rPr>
        <w:t>cosalc</w:t>
      </w:r>
      <w:r>
        <w:rPr>
          <w:rFonts w:ascii="Times New Roman" w:hAnsi="Times New Roman" w:eastAsia="Times New Roman" w:cs="Times New Roman"/>
          <w:spacing w:val="10"/>
          <w:sz w:val="28"/>
          <w:szCs w:val="28"/>
        </w:rPr>
        <w:t xml:space="preserve">(z)=    </w:t>
      </w:r>
      <w:r>
        <w:rPr>
          <w:spacing w:val="10"/>
          <w:sz w:val="28"/>
          <w:szCs w:val="28"/>
        </w:rPr>
        <w:t>常数。当初始值</w:t>
      </w:r>
      <w:r>
        <w:rPr>
          <w:rFonts w:ascii="Times New Roman" w:hAnsi="Times New Roman" w:eastAsia="Times New Roman" w:cs="Times New Roman"/>
          <w:spacing w:val="10"/>
          <w:sz w:val="28"/>
          <w:szCs w:val="28"/>
        </w:rPr>
        <w:t xml:space="preserve">c=C₀,α=α₀   </w:t>
      </w:r>
      <w:r>
        <w:rPr>
          <w:rFonts w:ascii="Times New Roman" w:hAnsi="Times New Roman" w:eastAsia="Times New Roman" w:cs="Times New Roman"/>
          <w:spacing w:val="9"/>
          <w:sz w:val="28"/>
          <w:szCs w:val="28"/>
        </w:rPr>
        <w:t xml:space="preserve"> </w:t>
      </w:r>
      <w:r>
        <w:rPr>
          <w:spacing w:val="9"/>
          <w:sz w:val="28"/>
          <w:szCs w:val="28"/>
        </w:rPr>
        <w:t>给定后，比值</w:t>
      </w:r>
      <w:r>
        <w:rPr>
          <w:sz w:val="28"/>
          <w:szCs w:val="28"/>
        </w:rPr>
        <w:t xml:space="preserve"> </w:t>
      </w:r>
      <w:r>
        <w:rPr>
          <w:spacing w:val="-11"/>
          <w:sz w:val="28"/>
          <w:szCs w:val="28"/>
        </w:rPr>
        <w:t>cosalc(z)沿声线各点保持不变，即</w:t>
      </w:r>
    </w:p>
    <w:p w14:paraId="380B495C">
      <w:pPr>
        <w:pStyle w:val="2"/>
        <w:spacing w:before="71" w:line="234" w:lineRule="auto"/>
        <w:ind w:left="4029"/>
        <w:rPr>
          <w:sz w:val="28"/>
          <w:szCs w:val="28"/>
        </w:rPr>
      </w:pPr>
      <w:r>
        <w:rPr>
          <w:position w:val="-31"/>
          <w:sz w:val="28"/>
          <w:szCs w:val="28"/>
        </w:rPr>
        <w:drawing>
          <wp:inline distT="0" distB="0" distL="0" distR="0">
            <wp:extent cx="1009650" cy="369570"/>
            <wp:effectExtent l="0" t="0" r="0" b="0"/>
            <wp:docPr id="876"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696"/>
                    <a:stretch>
                      <a:fillRect/>
                    </a:stretch>
                  </pic:blipFill>
                  <pic:spPr>
                    <a:xfrm>
                      <a:off x="0" y="0"/>
                      <a:ext cx="1010046" cy="370113"/>
                    </a:xfrm>
                    <a:prstGeom prst="rect">
                      <a:avLst/>
                    </a:prstGeom>
                  </pic:spPr>
                </pic:pic>
              </a:graphicData>
            </a:graphic>
          </wp:inline>
        </w:drawing>
      </w:r>
      <w:r>
        <w:rPr>
          <w:spacing w:val="6"/>
          <w:sz w:val="28"/>
          <w:szCs w:val="28"/>
        </w:rPr>
        <w:t xml:space="preserve">                     </w:t>
      </w:r>
      <w:r>
        <w:rPr>
          <w:spacing w:val="-11"/>
          <w:sz w:val="28"/>
          <w:szCs w:val="28"/>
        </w:rPr>
        <w:t>(3-83)</w:t>
      </w:r>
    </w:p>
    <w:p w14:paraId="2EFEEC29">
      <w:pPr>
        <w:pStyle w:val="2"/>
        <w:spacing w:before="119" w:line="267" w:lineRule="auto"/>
        <w:ind w:left="69" w:firstLine="9"/>
        <w:rPr>
          <w:sz w:val="28"/>
          <w:szCs w:val="28"/>
        </w:rPr>
      </w:pPr>
      <w:r>
        <w:rPr>
          <w:spacing w:val="-8"/>
          <w:sz w:val="28"/>
          <w:szCs w:val="28"/>
        </w:rPr>
        <w:t>式(3-83)称为Snell定律，也称折射定律。折射定律明确规定了声线的“走</w:t>
      </w:r>
      <w:r>
        <w:rPr>
          <w:spacing w:val="-9"/>
          <w:sz w:val="28"/>
          <w:szCs w:val="28"/>
        </w:rPr>
        <w:t>”向，</w:t>
      </w:r>
      <w:r>
        <w:rPr>
          <w:sz w:val="28"/>
          <w:szCs w:val="28"/>
        </w:rPr>
        <w:t xml:space="preserve"> </w:t>
      </w:r>
      <w:r>
        <w:rPr>
          <w:spacing w:val="-10"/>
          <w:sz w:val="28"/>
          <w:szCs w:val="28"/>
        </w:rPr>
        <w:t>它是射线声学的基本定律，在工程中有广泛应用。</w:t>
      </w:r>
    </w:p>
    <w:p w14:paraId="48620260">
      <w:pPr>
        <w:pStyle w:val="2"/>
        <w:spacing w:before="1" w:line="218" w:lineRule="auto"/>
        <w:ind w:left="619"/>
        <w:rPr>
          <w:sz w:val="28"/>
          <w:szCs w:val="28"/>
        </w:rPr>
      </w:pPr>
      <w:r>
        <w:rPr>
          <w:spacing w:val="-1"/>
          <w:sz w:val="28"/>
          <w:szCs w:val="28"/>
        </w:rPr>
        <w:t>现考虑式(3-82)的第二式，由等号左、右两边分别求得</w:t>
      </w:r>
    </w:p>
    <w:p w14:paraId="3BF49F57">
      <w:pPr>
        <w:spacing w:before="68" w:line="630" w:lineRule="exact"/>
        <w:ind w:firstLine="2839"/>
      </w:pPr>
      <w:r>
        <w:rPr>
          <w:position w:val="-12"/>
        </w:rPr>
        <w:drawing>
          <wp:inline distT="0" distB="0" distL="0" distR="0">
            <wp:extent cx="2527300" cy="399415"/>
            <wp:effectExtent l="0" t="0" r="0" b="0"/>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r:embed="rId697"/>
                    <a:stretch>
                      <a:fillRect/>
                    </a:stretch>
                  </pic:blipFill>
                  <pic:spPr>
                    <a:xfrm>
                      <a:off x="0" y="0"/>
                      <a:ext cx="2527347" cy="400040"/>
                    </a:xfrm>
                    <a:prstGeom prst="rect">
                      <a:avLst/>
                    </a:prstGeom>
                  </pic:spPr>
                </pic:pic>
              </a:graphicData>
            </a:graphic>
          </wp:inline>
        </w:drawing>
      </w:r>
    </w:p>
    <w:p w14:paraId="1911043B">
      <w:pPr>
        <w:spacing w:before="109" w:line="594" w:lineRule="exact"/>
        <w:ind w:firstLine="3649"/>
      </w:pPr>
      <w:r>
        <w:rPr>
          <w:position w:val="-11"/>
        </w:rPr>
        <w:drawing>
          <wp:inline distT="0" distB="0" distL="0" distR="0">
            <wp:extent cx="1498600" cy="376555"/>
            <wp:effectExtent l="0" t="0" r="0" b="0"/>
            <wp:docPr id="880" name="IM 880"/>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r:embed="rId698"/>
                    <a:stretch>
                      <a:fillRect/>
                    </a:stretch>
                  </pic:blipFill>
                  <pic:spPr>
                    <a:xfrm>
                      <a:off x="0" y="0"/>
                      <a:ext cx="1498706" cy="376862"/>
                    </a:xfrm>
                    <a:prstGeom prst="rect">
                      <a:avLst/>
                    </a:prstGeom>
                  </pic:spPr>
                </pic:pic>
              </a:graphicData>
            </a:graphic>
          </wp:inline>
        </w:drawing>
      </w:r>
    </w:p>
    <w:p w14:paraId="0926401B">
      <w:pPr>
        <w:spacing w:before="137" w:line="222" w:lineRule="auto"/>
        <w:ind w:left="89"/>
        <w:rPr>
          <w:rFonts w:ascii="黑体" w:hAnsi="黑体" w:eastAsia="黑体" w:cs="黑体"/>
          <w:sz w:val="28"/>
          <w:szCs w:val="28"/>
        </w:rPr>
      </w:pPr>
      <w:r>
        <w:drawing>
          <wp:anchor distT="0" distB="0" distL="0" distR="0" simplePos="0" relativeHeight="252179456" behindDoc="0" locked="0" layoutInCell="1" allowOverlap="1">
            <wp:simplePos x="0" y="0"/>
            <wp:positionH relativeFrom="column">
              <wp:posOffset>2158365</wp:posOffset>
            </wp:positionH>
            <wp:positionV relativeFrom="paragraph">
              <wp:posOffset>327660</wp:posOffset>
            </wp:positionV>
            <wp:extent cx="1822450" cy="412750"/>
            <wp:effectExtent l="0" t="0" r="0" b="0"/>
            <wp:wrapNone/>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r:embed="rId699"/>
                    <a:stretch>
                      <a:fillRect/>
                    </a:stretch>
                  </pic:blipFill>
                  <pic:spPr>
                    <a:xfrm>
                      <a:off x="0" y="0"/>
                      <a:ext cx="1822476" cy="412658"/>
                    </a:xfrm>
                    <a:prstGeom prst="rect">
                      <a:avLst/>
                    </a:prstGeom>
                  </pic:spPr>
                </pic:pic>
              </a:graphicData>
            </a:graphic>
          </wp:anchor>
        </w:drawing>
      </w:r>
      <w:r>
        <w:rPr>
          <w:rFonts w:ascii="黑体" w:hAnsi="黑体" w:eastAsia="黑体" w:cs="黑体"/>
          <w:sz w:val="28"/>
          <w:szCs w:val="28"/>
        </w:rPr>
        <w:t>则</w:t>
      </w:r>
    </w:p>
    <w:p w14:paraId="237E38AB">
      <w:pPr>
        <w:pStyle w:val="2"/>
        <w:spacing w:before="159" w:line="222" w:lineRule="auto"/>
        <w:ind w:left="8719"/>
        <w:rPr>
          <w:sz w:val="28"/>
          <w:szCs w:val="28"/>
        </w:rPr>
      </w:pPr>
      <w:r>
        <w:rPr>
          <w:spacing w:val="-11"/>
          <w:sz w:val="28"/>
          <w:szCs w:val="28"/>
        </w:rPr>
        <w:t>(3-84)</w:t>
      </w:r>
    </w:p>
    <w:p w14:paraId="71251757">
      <w:pPr>
        <w:pStyle w:val="2"/>
        <w:spacing w:before="272" w:line="215" w:lineRule="auto"/>
        <w:ind w:left="89"/>
        <w:rPr>
          <w:sz w:val="28"/>
          <w:szCs w:val="28"/>
        </w:rPr>
      </w:pPr>
      <w:r>
        <w:rPr>
          <w:spacing w:val="1"/>
          <w:sz w:val="28"/>
          <w:szCs w:val="28"/>
        </w:rPr>
        <w:t>如图3-11所示，</w:t>
      </w:r>
      <w:r>
        <w:rPr>
          <w:sz w:val="28"/>
          <w:szCs w:val="28"/>
        </w:rPr>
        <w:t>ds</w:t>
      </w:r>
      <w:r>
        <w:rPr>
          <w:spacing w:val="1"/>
          <w:sz w:val="28"/>
          <w:szCs w:val="28"/>
        </w:rPr>
        <w:t>是声线微元，</w:t>
      </w:r>
      <w:r>
        <w:rPr>
          <w:sz w:val="28"/>
          <w:szCs w:val="28"/>
        </w:rPr>
        <w:t>dy</w:t>
      </w:r>
      <w:r>
        <w:rPr>
          <w:spacing w:val="-53"/>
          <w:sz w:val="28"/>
          <w:szCs w:val="28"/>
        </w:rPr>
        <w:t xml:space="preserve"> </w:t>
      </w:r>
      <w:r>
        <w:rPr>
          <w:spacing w:val="1"/>
          <w:sz w:val="28"/>
          <w:szCs w:val="28"/>
        </w:rPr>
        <w:t>是</w:t>
      </w:r>
      <w:r>
        <w:rPr>
          <w:sz w:val="28"/>
          <w:szCs w:val="28"/>
        </w:rPr>
        <w:t>ds</w:t>
      </w:r>
      <w:r>
        <w:rPr>
          <w:spacing w:val="1"/>
          <w:sz w:val="28"/>
          <w:szCs w:val="28"/>
        </w:rPr>
        <w:t>所张角度微元，则</w:t>
      </w:r>
      <w:r>
        <w:rPr>
          <w:sz w:val="28"/>
          <w:szCs w:val="28"/>
        </w:rPr>
        <w:t>dy</w:t>
      </w:r>
      <w:r>
        <w:rPr>
          <w:spacing w:val="1"/>
          <w:sz w:val="28"/>
          <w:szCs w:val="28"/>
        </w:rPr>
        <w:t>/</w:t>
      </w:r>
      <w:r>
        <w:rPr>
          <w:sz w:val="28"/>
          <w:szCs w:val="28"/>
        </w:rPr>
        <w:t>ds即为微元ds处</w:t>
      </w:r>
    </w:p>
    <w:p w14:paraId="334B1E22">
      <w:pPr>
        <w:pStyle w:val="2"/>
        <w:spacing w:before="100"/>
        <w:jc w:val="right"/>
        <w:rPr>
          <w:sz w:val="28"/>
          <w:szCs w:val="28"/>
        </w:rPr>
      </w:pPr>
      <w:r>
        <w:rPr>
          <w:spacing w:val="-2"/>
          <w:sz w:val="28"/>
          <w:szCs w:val="28"/>
        </w:rPr>
        <w:t>的声线曲率。当</w:t>
      </w:r>
      <w:r>
        <w:rPr>
          <w:spacing w:val="-115"/>
          <w:sz w:val="28"/>
          <w:szCs w:val="28"/>
        </w:rPr>
        <w:t xml:space="preserve"> </w:t>
      </w:r>
      <w:r>
        <w:rPr>
          <w:position w:val="-20"/>
          <w:sz w:val="28"/>
          <w:szCs w:val="28"/>
        </w:rPr>
        <w:drawing>
          <wp:inline distT="0" distB="0" distL="0" distR="0">
            <wp:extent cx="488950" cy="367665"/>
            <wp:effectExtent l="0" t="0" r="0" b="0"/>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r:embed="rId700"/>
                    <a:stretch>
                      <a:fillRect/>
                    </a:stretch>
                  </pic:blipFill>
                  <pic:spPr>
                    <a:xfrm>
                      <a:off x="0" y="0"/>
                      <a:ext cx="488981" cy="368281"/>
                    </a:xfrm>
                    <a:prstGeom prst="rect">
                      <a:avLst/>
                    </a:prstGeom>
                  </pic:spPr>
                </pic:pic>
              </a:graphicData>
            </a:graphic>
          </wp:inline>
        </w:drawing>
      </w:r>
      <w:r>
        <w:rPr>
          <w:spacing w:val="-2"/>
          <w:sz w:val="28"/>
          <w:szCs w:val="28"/>
        </w:rPr>
        <w:t>时(声速正梯度),</w:t>
      </w:r>
      <w:r>
        <w:rPr>
          <w:rFonts w:ascii="Times New Roman" w:hAnsi="Times New Roman" w:eastAsia="Times New Roman" w:cs="Times New Roman"/>
          <w:spacing w:val="-2"/>
          <w:sz w:val="28"/>
          <w:szCs w:val="28"/>
        </w:rPr>
        <w:t>dy&gt;0,Y</w:t>
      </w:r>
      <w:r>
        <w:rPr>
          <w:rFonts w:ascii="Times New Roman" w:hAnsi="Times New Roman" w:eastAsia="Times New Roman" w:cs="Times New Roman"/>
          <w:spacing w:val="-3"/>
          <w:sz w:val="28"/>
          <w:szCs w:val="28"/>
        </w:rPr>
        <w:t xml:space="preserve">₂&gt;x₁,         </w:t>
      </w:r>
      <w:r>
        <w:rPr>
          <w:spacing w:val="-3"/>
          <w:sz w:val="28"/>
          <w:szCs w:val="28"/>
        </w:rPr>
        <w:t>声</w:t>
      </w:r>
      <w:r>
        <w:rPr>
          <w:spacing w:val="-49"/>
          <w:sz w:val="28"/>
          <w:szCs w:val="28"/>
        </w:rPr>
        <w:t xml:space="preserve"> </w:t>
      </w:r>
      <w:r>
        <w:rPr>
          <w:spacing w:val="-3"/>
          <w:sz w:val="28"/>
          <w:szCs w:val="28"/>
        </w:rPr>
        <w:t>线</w:t>
      </w:r>
      <w:r>
        <w:rPr>
          <w:rFonts w:ascii="Times New Roman" w:hAnsi="Times New Roman" w:eastAsia="Times New Roman" w:cs="Times New Roman"/>
          <w:spacing w:val="-3"/>
          <w:sz w:val="28"/>
          <w:szCs w:val="28"/>
        </w:rPr>
        <w:t xml:space="preserve">S </w:t>
      </w:r>
      <w:r>
        <w:rPr>
          <w:spacing w:val="-3"/>
          <w:sz w:val="28"/>
          <w:szCs w:val="28"/>
        </w:rPr>
        <w:t>弯向图的上方。</w:t>
      </w:r>
    </w:p>
    <w:p w14:paraId="24D7B4FD">
      <w:pPr>
        <w:spacing w:line="286" w:lineRule="auto"/>
        <w:rPr>
          <w:rFonts w:ascii="Arial"/>
          <w:sz w:val="21"/>
        </w:rPr>
      </w:pPr>
      <w:r>
        <w:drawing>
          <wp:anchor distT="0" distB="0" distL="0" distR="0" simplePos="0" relativeHeight="252177408" behindDoc="1" locked="0" layoutInCell="1" allowOverlap="1">
            <wp:simplePos x="0" y="0"/>
            <wp:positionH relativeFrom="column">
              <wp:posOffset>234315</wp:posOffset>
            </wp:positionH>
            <wp:positionV relativeFrom="paragraph">
              <wp:posOffset>75565</wp:posOffset>
            </wp:positionV>
            <wp:extent cx="488950" cy="387350"/>
            <wp:effectExtent l="0" t="0" r="0" b="0"/>
            <wp:wrapNone/>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r:embed="rId701"/>
                    <a:stretch>
                      <a:fillRect/>
                    </a:stretch>
                  </pic:blipFill>
                  <pic:spPr>
                    <a:xfrm>
                      <a:off x="0" y="0"/>
                      <a:ext cx="488981" cy="387422"/>
                    </a:xfrm>
                    <a:prstGeom prst="rect">
                      <a:avLst/>
                    </a:prstGeom>
                  </pic:spPr>
                </pic:pic>
              </a:graphicData>
            </a:graphic>
          </wp:anchor>
        </w:drawing>
      </w:r>
    </w:p>
    <w:p w14:paraId="036C77D4">
      <w:pPr>
        <w:pStyle w:val="2"/>
        <w:spacing w:before="91" w:line="312" w:lineRule="auto"/>
        <w:ind w:left="79" w:right="91" w:firstLine="1100"/>
        <w:rPr>
          <w:sz w:val="28"/>
          <w:szCs w:val="28"/>
        </w:rPr>
      </w:pPr>
      <w:r>
        <w:pict>
          <v:shape id="_x0000_s1127" o:spid="_x0000_s1127" o:spt="202" type="#_x0000_t202" style="position:absolute;left:0pt;margin-left:2.95pt;margin-top:-1.15pt;height:18.2pt;width:14.15pt;z-index:252180480;mso-width-relative:page;mso-height-relative:page;" filled="f" stroked="f" coordsize="21600,21600">
            <v:path/>
            <v:fill on="f" focussize="0,0"/>
            <v:stroke on="f"/>
            <v:imagedata o:title=""/>
            <o:lock v:ext="edit" aspectratio="f"/>
            <v:textbox inset="0mm,0mm,0mm,0mm">
              <w:txbxContent>
                <w:p w14:paraId="1A1894C4">
                  <w:pPr>
                    <w:pStyle w:val="2"/>
                    <w:spacing w:before="20" w:line="221" w:lineRule="auto"/>
                    <w:jc w:val="right"/>
                    <w:rPr>
                      <w:sz w:val="27"/>
                      <w:szCs w:val="27"/>
                    </w:rPr>
                  </w:pPr>
                  <w:r>
                    <w:rPr>
                      <w:spacing w:val="-28"/>
                      <w:sz w:val="27"/>
                      <w:szCs w:val="27"/>
                    </w:rPr>
                    <w:t>当</w:t>
                  </w:r>
                </w:p>
              </w:txbxContent>
            </v:textbox>
          </v:shape>
        </w:pict>
      </w:r>
      <w:r>
        <w:rPr>
          <w:spacing w:val="3"/>
          <w:sz w:val="28"/>
          <w:szCs w:val="28"/>
        </w:rPr>
        <w:t>时(声速负梯度),</w:t>
      </w:r>
      <w:r>
        <w:rPr>
          <w:rFonts w:ascii="Times New Roman" w:hAnsi="Times New Roman" w:eastAsia="Times New Roman" w:cs="Times New Roman"/>
          <w:sz w:val="28"/>
          <w:szCs w:val="28"/>
        </w:rPr>
        <w:t>dy</w:t>
      </w:r>
      <w:r>
        <w:rPr>
          <w:rFonts w:ascii="Times New Roman" w:hAnsi="Times New Roman" w:eastAsia="Times New Roman" w:cs="Times New Roman"/>
          <w:spacing w:val="3"/>
          <w:sz w:val="28"/>
          <w:szCs w:val="28"/>
        </w:rPr>
        <w:t xml:space="preserve">&lt;0,r₂&gt;x,            </w:t>
      </w:r>
      <w:r>
        <w:rPr>
          <w:spacing w:val="2"/>
          <w:sz w:val="28"/>
          <w:szCs w:val="28"/>
        </w:rPr>
        <w:t>声线</w:t>
      </w:r>
      <w:r>
        <w:rPr>
          <w:rFonts w:ascii="Times New Roman" w:hAnsi="Times New Roman" w:eastAsia="Times New Roman" w:cs="Times New Roman"/>
          <w:spacing w:val="2"/>
          <w:sz w:val="28"/>
          <w:szCs w:val="28"/>
        </w:rPr>
        <w:t>S</w:t>
      </w:r>
      <w:r>
        <w:rPr>
          <w:rFonts w:ascii="Times New Roman" w:hAnsi="Times New Roman" w:eastAsia="Times New Roman" w:cs="Times New Roman"/>
          <w:spacing w:val="22"/>
          <w:sz w:val="28"/>
          <w:szCs w:val="28"/>
        </w:rPr>
        <w:t xml:space="preserve"> </w:t>
      </w:r>
      <w:r>
        <w:rPr>
          <w:spacing w:val="2"/>
          <w:sz w:val="28"/>
          <w:szCs w:val="28"/>
        </w:rPr>
        <w:t>弯向图的下方。可见，声线</w:t>
      </w:r>
      <w:r>
        <w:rPr>
          <w:sz w:val="28"/>
          <w:szCs w:val="28"/>
        </w:rPr>
        <w:t xml:space="preserve"> </w:t>
      </w:r>
      <w:r>
        <w:rPr>
          <w:spacing w:val="-13"/>
          <w:sz w:val="28"/>
          <w:szCs w:val="28"/>
        </w:rPr>
        <w:t>总是弯向声速小的方向。</w:t>
      </w:r>
    </w:p>
    <w:p w14:paraId="3DCDD835">
      <w:pPr>
        <w:spacing w:before="234" w:line="2405" w:lineRule="exact"/>
        <w:ind w:firstLine="5069"/>
      </w:pPr>
      <w:r>
        <w:rPr>
          <w:position w:val="-48"/>
        </w:rPr>
        <w:drawing>
          <wp:inline distT="0" distB="0" distL="0" distR="0">
            <wp:extent cx="2113915" cy="1526540"/>
            <wp:effectExtent l="0" t="0" r="0" b="0"/>
            <wp:docPr id="888" name="IM 888"/>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r:embed="rId702"/>
                    <a:stretch>
                      <a:fillRect/>
                    </a:stretch>
                  </pic:blipFill>
                  <pic:spPr>
                    <a:xfrm>
                      <a:off x="0" y="0"/>
                      <a:ext cx="2114535" cy="1526882"/>
                    </a:xfrm>
                    <a:prstGeom prst="rect">
                      <a:avLst/>
                    </a:prstGeom>
                  </pic:spPr>
                </pic:pic>
              </a:graphicData>
            </a:graphic>
          </wp:inline>
        </w:drawing>
      </w:r>
    </w:p>
    <w:p w14:paraId="3277BA21">
      <w:pPr>
        <w:pStyle w:val="2"/>
        <w:spacing w:before="1" w:line="210" w:lineRule="auto"/>
        <w:ind w:left="1589"/>
        <w:rPr>
          <w:sz w:val="28"/>
          <w:szCs w:val="28"/>
        </w:rPr>
      </w:pPr>
      <w:r>
        <w:drawing>
          <wp:anchor distT="0" distB="0" distL="0" distR="0" simplePos="0" relativeHeight="252176384" behindDoc="1" locked="0" layoutInCell="1" allowOverlap="1">
            <wp:simplePos x="0" y="0"/>
            <wp:positionH relativeFrom="column">
              <wp:posOffset>843280</wp:posOffset>
            </wp:positionH>
            <wp:positionV relativeFrom="paragraph">
              <wp:posOffset>-1519555</wp:posOffset>
            </wp:positionV>
            <wp:extent cx="2102485" cy="1536700"/>
            <wp:effectExtent l="0" t="0" r="0" b="0"/>
            <wp:wrapNone/>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703"/>
                    <a:stretch>
                      <a:fillRect/>
                    </a:stretch>
                  </pic:blipFill>
                  <pic:spPr>
                    <a:xfrm>
                      <a:off x="0" y="0"/>
                      <a:ext cx="2102699" cy="1536641"/>
                    </a:xfrm>
                    <a:prstGeom prst="rect">
                      <a:avLst/>
                    </a:prstGeom>
                  </pic:spPr>
                </pic:pic>
              </a:graphicData>
            </a:graphic>
          </wp:anchor>
        </w:drawing>
      </w:r>
      <w:r>
        <w:rPr>
          <w:spacing w:val="-21"/>
          <w:w w:val="98"/>
          <w:position w:val="-3"/>
          <w:sz w:val="56"/>
          <w:szCs w:val="56"/>
        </w:rPr>
        <w:t>a</w:t>
      </w:r>
      <w:r>
        <w:rPr>
          <w:spacing w:val="-225"/>
          <w:position w:val="-3"/>
          <w:sz w:val="56"/>
          <w:szCs w:val="56"/>
        </w:rPr>
        <w:t xml:space="preserve"> </w:t>
      </w:r>
      <w:r>
        <w:rPr>
          <w:position w:val="-12"/>
          <w:sz w:val="56"/>
          <w:szCs w:val="56"/>
        </w:rPr>
        <w:drawing>
          <wp:inline distT="0" distB="0" distL="0" distR="0">
            <wp:extent cx="711835" cy="255270"/>
            <wp:effectExtent l="0" t="0" r="0" b="0"/>
            <wp:docPr id="892" name="IM 892"/>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r:embed="rId704"/>
                    <a:stretch>
                      <a:fillRect/>
                    </a:stretch>
                  </pic:blipFill>
                  <pic:spPr>
                    <a:xfrm>
                      <a:off x="0" y="0"/>
                      <a:ext cx="712397" cy="255749"/>
                    </a:xfrm>
                    <a:prstGeom prst="rect">
                      <a:avLst/>
                    </a:prstGeom>
                  </pic:spPr>
                </pic:pic>
              </a:graphicData>
            </a:graphic>
          </wp:inline>
        </w:drawing>
      </w:r>
      <w:r>
        <w:rPr>
          <w:spacing w:val="-202"/>
          <w:position w:val="-3"/>
          <w:sz w:val="56"/>
          <w:szCs w:val="56"/>
        </w:rPr>
        <w:t xml:space="preserve"> </w:t>
      </w:r>
      <w:r>
        <w:rPr>
          <w:spacing w:val="-50"/>
          <w:w w:val="95"/>
          <w:sz w:val="28"/>
          <w:szCs w:val="28"/>
        </w:rPr>
        <w:t xml:space="preserve">声线弯曲向上方          </w:t>
      </w:r>
      <w:r>
        <w:rPr>
          <w:spacing w:val="-50"/>
          <w:w w:val="95"/>
          <w:sz w:val="27"/>
          <w:szCs w:val="27"/>
        </w:rPr>
        <w:t>b</w:t>
      </w:r>
      <w:r>
        <w:rPr>
          <w:spacing w:val="-53"/>
          <w:sz w:val="27"/>
          <w:szCs w:val="27"/>
        </w:rPr>
        <w:t xml:space="preserve"> </w:t>
      </w:r>
      <w:r>
        <w:rPr>
          <w:position w:val="-12"/>
          <w:sz w:val="27"/>
          <w:szCs w:val="27"/>
        </w:rPr>
        <w:drawing>
          <wp:inline distT="0" distB="0" distL="0" distR="0">
            <wp:extent cx="799465" cy="273050"/>
            <wp:effectExtent l="0" t="0" r="0" b="0"/>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705"/>
                    <a:stretch>
                      <a:fillRect/>
                    </a:stretch>
                  </pic:blipFill>
                  <pic:spPr>
                    <a:xfrm>
                      <a:off x="0" y="0"/>
                      <a:ext cx="800082" cy="273412"/>
                    </a:xfrm>
                    <a:prstGeom prst="rect">
                      <a:avLst/>
                    </a:prstGeom>
                  </pic:spPr>
                </pic:pic>
              </a:graphicData>
            </a:graphic>
          </wp:inline>
        </w:drawing>
      </w:r>
      <w:r>
        <w:rPr>
          <w:spacing w:val="-50"/>
          <w:w w:val="95"/>
          <w:position w:val="2"/>
          <w:sz w:val="28"/>
          <w:szCs w:val="28"/>
        </w:rPr>
        <w:t>声线弯曲向下方</w:t>
      </w:r>
    </w:p>
    <w:p w14:paraId="189F0128">
      <w:pPr>
        <w:pStyle w:val="2"/>
        <w:spacing w:before="60" w:line="220" w:lineRule="auto"/>
        <w:ind w:left="3009"/>
        <w:rPr>
          <w:sz w:val="28"/>
          <w:szCs w:val="28"/>
        </w:rPr>
      </w:pPr>
      <w:r>
        <w:rPr>
          <w:spacing w:val="-38"/>
          <w:sz w:val="28"/>
          <w:szCs w:val="28"/>
        </w:rPr>
        <w:t>图3-11</w:t>
      </w:r>
      <w:r>
        <w:rPr>
          <w:spacing w:val="65"/>
          <w:sz w:val="28"/>
          <w:szCs w:val="28"/>
        </w:rPr>
        <w:t xml:space="preserve"> </w:t>
      </w:r>
      <w:r>
        <w:rPr>
          <w:spacing w:val="-38"/>
          <w:sz w:val="28"/>
          <w:szCs w:val="28"/>
        </w:rPr>
        <w:t>声线总是弯向声速小的方向</w:t>
      </w:r>
    </w:p>
    <w:p w14:paraId="146452C4">
      <w:pPr>
        <w:pStyle w:val="2"/>
        <w:spacing w:before="288" w:line="215" w:lineRule="auto"/>
        <w:ind w:left="649"/>
        <w:rPr>
          <w:sz w:val="28"/>
          <w:szCs w:val="28"/>
        </w:rPr>
      </w:pPr>
      <w:r>
        <w:rPr>
          <w:spacing w:val="-11"/>
          <w:sz w:val="28"/>
          <w:szCs w:val="28"/>
        </w:rPr>
        <w:t>(3)程函φ(x,y,z)。</w:t>
      </w:r>
    </w:p>
    <w:p w14:paraId="2C0F9199">
      <w:pPr>
        <w:pStyle w:val="2"/>
        <w:spacing w:before="124" w:line="215" w:lineRule="auto"/>
        <w:ind w:left="659"/>
        <w:rPr>
          <w:sz w:val="28"/>
          <w:szCs w:val="28"/>
        </w:rPr>
      </w:pPr>
      <w:r>
        <w:rPr>
          <w:spacing w:val="-12"/>
          <w:sz w:val="28"/>
          <w:szCs w:val="28"/>
        </w:rPr>
        <w:t>为了得到φ(x,y,z)的显式，需求解程函方程。仍考虑xOz 面内的平面问题，</w:t>
      </w:r>
    </w:p>
    <w:p w14:paraId="7E124EBF">
      <w:pPr>
        <w:spacing w:line="215" w:lineRule="auto"/>
        <w:rPr>
          <w:sz w:val="28"/>
          <w:szCs w:val="28"/>
        </w:rPr>
        <w:sectPr>
          <w:headerReference r:id="rId90" w:type="default"/>
          <w:pgSz w:w="11900" w:h="16840"/>
          <w:pgMar w:top="1316" w:right="749" w:bottom="0" w:left="1460" w:header="784" w:footer="0" w:gutter="0"/>
          <w:cols w:space="720" w:num="1"/>
        </w:sectPr>
      </w:pPr>
    </w:p>
    <w:p w14:paraId="5E217313">
      <w:pPr>
        <w:pStyle w:val="2"/>
        <w:spacing w:before="324" w:line="297" w:lineRule="auto"/>
        <w:ind w:left="480" w:right="74"/>
        <w:rPr>
          <w:sz w:val="27"/>
          <w:szCs w:val="27"/>
        </w:rPr>
      </w:pPr>
      <w:r>
        <w:rPr>
          <w:spacing w:val="3"/>
          <w:sz w:val="27"/>
          <w:szCs w:val="27"/>
        </w:rPr>
        <w:t>且有</w:t>
      </w:r>
      <w:r>
        <w:rPr>
          <w:sz w:val="27"/>
          <w:szCs w:val="27"/>
        </w:rPr>
        <w:t>d</w:t>
      </w:r>
      <w:r>
        <w:rPr>
          <w:rFonts w:ascii="Arial" w:hAnsi="Arial" w:eastAsia="Arial" w:cs="Arial"/>
          <w:sz w:val="27"/>
          <w:szCs w:val="27"/>
        </w:rPr>
        <w:t>y</w:t>
      </w:r>
      <w:r>
        <w:rPr>
          <w:rFonts w:ascii="Arial" w:hAnsi="Arial" w:eastAsia="Arial" w:cs="Arial"/>
          <w:spacing w:val="3"/>
          <w:sz w:val="27"/>
          <w:szCs w:val="27"/>
        </w:rPr>
        <w:t xml:space="preserve">&gt;0,c=c(z),n=n(z    </w:t>
      </w:r>
      <w:r>
        <w:rPr>
          <w:spacing w:val="3"/>
          <w:sz w:val="27"/>
          <w:szCs w:val="27"/>
        </w:rPr>
        <w:t>)。并设程函φ可以由函数φ(x)和Ø</w:t>
      </w:r>
      <w:r>
        <w:rPr>
          <w:rFonts w:ascii="Calibri" w:hAnsi="Calibri" w:eastAsia="Calibri" w:cs="Calibri"/>
          <w:spacing w:val="3"/>
          <w:sz w:val="27"/>
          <w:szCs w:val="27"/>
        </w:rPr>
        <w:t>₂</w:t>
      </w:r>
      <w:r>
        <w:rPr>
          <w:rFonts w:ascii="Calibri" w:hAnsi="Calibri" w:eastAsia="Calibri" w:cs="Calibri"/>
          <w:spacing w:val="-3"/>
          <w:sz w:val="27"/>
          <w:szCs w:val="27"/>
        </w:rPr>
        <w:t xml:space="preserve"> </w:t>
      </w:r>
      <w:r>
        <w:rPr>
          <w:spacing w:val="3"/>
          <w:sz w:val="27"/>
          <w:szCs w:val="27"/>
        </w:rPr>
        <w:t>(z)的线性叠加得</w:t>
      </w:r>
      <w:r>
        <w:rPr>
          <w:sz w:val="27"/>
          <w:szCs w:val="27"/>
        </w:rPr>
        <w:t xml:space="preserve"> 到，即ψ(x,z)=φ(x)+φ</w:t>
      </w:r>
      <w:r>
        <w:rPr>
          <w:rFonts w:ascii="Calibri" w:hAnsi="Calibri" w:eastAsia="Calibri" w:cs="Calibri"/>
          <w:sz w:val="27"/>
          <w:szCs w:val="27"/>
        </w:rPr>
        <w:t xml:space="preserve">₂ </w:t>
      </w:r>
      <w:r>
        <w:rPr>
          <w:sz w:val="27"/>
          <w:szCs w:val="27"/>
        </w:rPr>
        <w:t>(z),则由式(3-78)可得到</w:t>
      </w:r>
    </w:p>
    <w:p w14:paraId="1FA2B055">
      <w:pPr>
        <w:spacing w:line="413" w:lineRule="auto"/>
        <w:rPr>
          <w:rFonts w:ascii="Arial"/>
          <w:sz w:val="21"/>
        </w:rPr>
      </w:pPr>
      <w:r>
        <w:drawing>
          <wp:anchor distT="0" distB="0" distL="0" distR="0" simplePos="0" relativeHeight="252182528" behindDoc="0" locked="0" layoutInCell="1" allowOverlap="1">
            <wp:simplePos x="0" y="0"/>
            <wp:positionH relativeFrom="column">
              <wp:posOffset>2621915</wp:posOffset>
            </wp:positionH>
            <wp:positionV relativeFrom="paragraph">
              <wp:posOffset>4445</wp:posOffset>
            </wp:positionV>
            <wp:extent cx="1390650" cy="859155"/>
            <wp:effectExtent l="0" t="0" r="0" b="0"/>
            <wp:wrapNone/>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706"/>
                    <a:stretch>
                      <a:fillRect/>
                    </a:stretch>
                  </pic:blipFill>
                  <pic:spPr>
                    <a:xfrm>
                      <a:off x="0" y="0"/>
                      <a:ext cx="1390948" cy="859006"/>
                    </a:xfrm>
                    <a:prstGeom prst="rect">
                      <a:avLst/>
                    </a:prstGeom>
                  </pic:spPr>
                </pic:pic>
              </a:graphicData>
            </a:graphic>
          </wp:anchor>
        </w:drawing>
      </w:r>
    </w:p>
    <w:p w14:paraId="3B81A1F6">
      <w:pPr>
        <w:pStyle w:val="2"/>
        <w:spacing w:before="88" w:line="222" w:lineRule="auto"/>
        <w:ind w:left="9110"/>
        <w:rPr>
          <w:sz w:val="27"/>
          <w:szCs w:val="27"/>
        </w:rPr>
      </w:pPr>
      <w:r>
        <w:rPr>
          <w:spacing w:val="-10"/>
          <w:sz w:val="27"/>
          <w:szCs w:val="27"/>
        </w:rPr>
        <w:t>(3-85)</w:t>
      </w:r>
    </w:p>
    <w:p w14:paraId="6FADAFCA">
      <w:pPr>
        <w:spacing w:line="319" w:lineRule="auto"/>
        <w:rPr>
          <w:rFonts w:ascii="Arial"/>
          <w:sz w:val="21"/>
        </w:rPr>
      </w:pPr>
    </w:p>
    <w:p w14:paraId="180FDCBA">
      <w:pPr>
        <w:spacing w:line="320" w:lineRule="auto"/>
        <w:rPr>
          <w:rFonts w:ascii="Arial"/>
          <w:sz w:val="21"/>
        </w:rPr>
      </w:pPr>
    </w:p>
    <w:p w14:paraId="722DD996">
      <w:pPr>
        <w:pStyle w:val="2"/>
        <w:spacing w:before="88" w:line="257" w:lineRule="auto"/>
        <w:ind w:left="470" w:right="60" w:firstLine="9"/>
        <w:rPr>
          <w:sz w:val="27"/>
          <w:szCs w:val="27"/>
        </w:rPr>
      </w:pPr>
      <w:r>
        <w:rPr>
          <w:spacing w:val="-8"/>
          <w:sz w:val="27"/>
          <w:szCs w:val="27"/>
        </w:rPr>
        <w:t>式中，中</w:t>
      </w:r>
      <w:r>
        <w:rPr>
          <w:rFonts w:ascii="Times New Roman" w:hAnsi="Times New Roman" w:eastAsia="Times New Roman" w:cs="Times New Roman"/>
          <w:spacing w:val="-8"/>
          <w:sz w:val="27"/>
          <w:szCs w:val="27"/>
        </w:rPr>
        <w:t>(x)</w:t>
      </w:r>
      <w:r>
        <w:rPr>
          <w:rFonts w:ascii="Times New Roman" w:hAnsi="Times New Roman" w:eastAsia="Times New Roman" w:cs="Times New Roman"/>
          <w:spacing w:val="29"/>
          <w:w w:val="101"/>
          <w:sz w:val="27"/>
          <w:szCs w:val="27"/>
        </w:rPr>
        <w:t xml:space="preserve"> </w:t>
      </w:r>
      <w:r>
        <w:rPr>
          <w:spacing w:val="-8"/>
          <w:sz w:val="27"/>
          <w:szCs w:val="27"/>
        </w:rPr>
        <w:t>是φ</w:t>
      </w:r>
      <w:r>
        <w:rPr>
          <w:rFonts w:ascii="Times New Roman" w:hAnsi="Times New Roman" w:eastAsia="Times New Roman" w:cs="Times New Roman"/>
          <w:spacing w:val="-8"/>
          <w:sz w:val="27"/>
          <w:szCs w:val="27"/>
        </w:rPr>
        <w:t xml:space="preserve">(x,z)  </w:t>
      </w:r>
      <w:r>
        <w:rPr>
          <w:spacing w:val="-8"/>
          <w:sz w:val="27"/>
          <w:szCs w:val="27"/>
        </w:rPr>
        <w:t>随</w:t>
      </w:r>
      <w:r>
        <w:rPr>
          <w:spacing w:val="-80"/>
          <w:sz w:val="27"/>
          <w:szCs w:val="27"/>
        </w:rPr>
        <w:t xml:space="preserve"> </w:t>
      </w:r>
      <w:r>
        <w:rPr>
          <w:rFonts w:ascii="Times New Roman" w:hAnsi="Times New Roman" w:eastAsia="Times New Roman" w:cs="Times New Roman"/>
          <w:spacing w:val="-8"/>
          <w:sz w:val="27"/>
          <w:szCs w:val="27"/>
        </w:rPr>
        <w:t xml:space="preserve">x </w:t>
      </w:r>
      <w:r>
        <w:rPr>
          <w:spacing w:val="-8"/>
          <w:sz w:val="27"/>
          <w:szCs w:val="27"/>
        </w:rPr>
        <w:t>坐标变化的部分；中</w:t>
      </w:r>
      <w:r>
        <w:rPr>
          <w:rFonts w:ascii="Calibri" w:hAnsi="Calibri" w:eastAsia="Calibri" w:cs="Calibri"/>
          <w:spacing w:val="-8"/>
          <w:sz w:val="27"/>
          <w:szCs w:val="27"/>
        </w:rPr>
        <w:t>₂</w:t>
      </w:r>
      <w:r>
        <w:rPr>
          <w:rFonts w:ascii="Times New Roman" w:hAnsi="Times New Roman" w:eastAsia="Times New Roman" w:cs="Times New Roman"/>
          <w:spacing w:val="-8"/>
          <w:sz w:val="27"/>
          <w:szCs w:val="27"/>
        </w:rPr>
        <w:t>(z)</w:t>
      </w:r>
      <w:r>
        <w:rPr>
          <w:rFonts w:ascii="Times New Roman" w:hAnsi="Times New Roman" w:eastAsia="Times New Roman" w:cs="Times New Roman"/>
          <w:spacing w:val="14"/>
          <w:sz w:val="27"/>
          <w:szCs w:val="27"/>
        </w:rPr>
        <w:t xml:space="preserve"> </w:t>
      </w:r>
      <w:r>
        <w:rPr>
          <w:spacing w:val="-8"/>
          <w:sz w:val="27"/>
          <w:szCs w:val="27"/>
        </w:rPr>
        <w:t>是</w:t>
      </w:r>
      <w:r>
        <w:rPr>
          <w:spacing w:val="-9"/>
          <w:sz w:val="27"/>
          <w:szCs w:val="27"/>
        </w:rPr>
        <w:t>φ</w:t>
      </w:r>
      <w:r>
        <w:rPr>
          <w:rFonts w:ascii="Times New Roman" w:hAnsi="Times New Roman" w:eastAsia="Times New Roman" w:cs="Times New Roman"/>
          <w:spacing w:val="-9"/>
          <w:sz w:val="27"/>
          <w:szCs w:val="27"/>
        </w:rPr>
        <w:t xml:space="preserve">(x,z)  </w:t>
      </w:r>
      <w:r>
        <w:rPr>
          <w:spacing w:val="-9"/>
          <w:sz w:val="27"/>
          <w:szCs w:val="27"/>
        </w:rPr>
        <w:t>随</w:t>
      </w:r>
      <w:r>
        <w:rPr>
          <w:spacing w:val="-80"/>
          <w:sz w:val="27"/>
          <w:szCs w:val="27"/>
        </w:rPr>
        <w:t xml:space="preserve"> </w:t>
      </w:r>
      <w:r>
        <w:rPr>
          <w:rFonts w:ascii="Times New Roman" w:hAnsi="Times New Roman" w:eastAsia="Times New Roman" w:cs="Times New Roman"/>
          <w:spacing w:val="-9"/>
          <w:sz w:val="27"/>
          <w:szCs w:val="27"/>
        </w:rPr>
        <w:t xml:space="preserve">z </w:t>
      </w:r>
      <w:r>
        <w:rPr>
          <w:spacing w:val="-9"/>
          <w:sz w:val="27"/>
          <w:szCs w:val="27"/>
        </w:rPr>
        <w:t>坐标变化的部分。</w:t>
      </w:r>
      <w:r>
        <w:rPr>
          <w:sz w:val="27"/>
          <w:szCs w:val="27"/>
        </w:rPr>
        <w:t xml:space="preserve"> </w:t>
      </w:r>
      <w:r>
        <w:rPr>
          <w:spacing w:val="8"/>
          <w:sz w:val="27"/>
          <w:szCs w:val="27"/>
        </w:rPr>
        <w:t>根据</w:t>
      </w:r>
      <w:r>
        <w:rPr>
          <w:rFonts w:ascii="Times New Roman" w:hAnsi="Times New Roman" w:eastAsia="Times New Roman" w:cs="Times New Roman"/>
          <w:sz w:val="27"/>
          <w:szCs w:val="27"/>
        </w:rPr>
        <w:t>Snell</w:t>
      </w:r>
      <w:r>
        <w:rPr>
          <w:rFonts w:ascii="Times New Roman" w:hAnsi="Times New Roman" w:eastAsia="Times New Roman" w:cs="Times New Roman"/>
          <w:spacing w:val="8"/>
          <w:sz w:val="27"/>
          <w:szCs w:val="27"/>
        </w:rPr>
        <w:t xml:space="preserve">   </w:t>
      </w:r>
      <w:r>
        <w:rPr>
          <w:spacing w:val="8"/>
          <w:sz w:val="27"/>
          <w:szCs w:val="27"/>
        </w:rPr>
        <w:t>定律，由式(3-85)第一式得到</w:t>
      </w:r>
      <w:r>
        <w:rPr>
          <w:rFonts w:ascii="Times New Roman" w:hAnsi="Times New Roman" w:eastAsia="Times New Roman" w:cs="Times New Roman"/>
          <w:spacing w:val="8"/>
          <w:sz w:val="27"/>
          <w:szCs w:val="27"/>
        </w:rPr>
        <w:t>n(z)</w:t>
      </w:r>
      <w:r>
        <w:rPr>
          <w:rFonts w:ascii="Times New Roman" w:hAnsi="Times New Roman" w:eastAsia="Times New Roman" w:cs="Times New Roman"/>
          <w:sz w:val="27"/>
          <w:szCs w:val="27"/>
        </w:rPr>
        <w:t>cosa</w:t>
      </w:r>
      <w:r>
        <w:rPr>
          <w:rFonts w:ascii="Times New Roman" w:hAnsi="Times New Roman" w:eastAsia="Times New Roman" w:cs="Times New Roman"/>
          <w:spacing w:val="8"/>
          <w:sz w:val="27"/>
          <w:szCs w:val="27"/>
        </w:rPr>
        <w:t>=</w:t>
      </w:r>
      <w:r>
        <w:rPr>
          <w:rFonts w:ascii="Times New Roman" w:hAnsi="Times New Roman" w:eastAsia="Times New Roman" w:cs="Times New Roman"/>
          <w:sz w:val="27"/>
          <w:szCs w:val="27"/>
        </w:rPr>
        <w:t>cosa</w:t>
      </w:r>
      <w:r>
        <w:rPr>
          <w:rFonts w:ascii="Times New Roman" w:hAnsi="Times New Roman" w:eastAsia="Times New Roman" w:cs="Times New Roman"/>
          <w:spacing w:val="8"/>
          <w:sz w:val="27"/>
          <w:szCs w:val="27"/>
        </w:rPr>
        <w:t>%,</w:t>
      </w:r>
      <w:r>
        <w:rPr>
          <w:rFonts w:ascii="Times New Roman" w:hAnsi="Times New Roman" w:eastAsia="Times New Roman" w:cs="Times New Roman"/>
          <w:spacing w:val="1"/>
          <w:sz w:val="27"/>
          <w:szCs w:val="27"/>
        </w:rPr>
        <w:t xml:space="preserve">      </w:t>
      </w:r>
      <w:r>
        <w:rPr>
          <w:spacing w:val="8"/>
          <w:sz w:val="27"/>
          <w:szCs w:val="27"/>
        </w:rPr>
        <w:t>于是</w:t>
      </w:r>
    </w:p>
    <w:p w14:paraId="01A1677F">
      <w:pPr>
        <w:spacing w:before="149" w:line="192" w:lineRule="auto"/>
        <w:ind w:left="4160"/>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φ(x)=xcosa₀+C₁</w:t>
      </w:r>
    </w:p>
    <w:p w14:paraId="6330F92E">
      <w:pPr>
        <w:pStyle w:val="2"/>
        <w:spacing w:before="217" w:line="308" w:lineRule="auto"/>
        <w:ind w:left="470" w:right="45" w:firstLine="9"/>
        <w:jc w:val="both"/>
        <w:rPr>
          <w:sz w:val="27"/>
          <w:szCs w:val="27"/>
        </w:rPr>
      </w:pPr>
      <w:r>
        <w:rPr>
          <w:sz w:val="27"/>
          <w:szCs w:val="27"/>
        </w:rPr>
        <w:t>式中，α</w:t>
      </w:r>
      <w:r>
        <w:rPr>
          <w:rFonts w:ascii="Calibri" w:hAnsi="Calibri" w:eastAsia="Calibri" w:cs="Calibri"/>
          <w:sz w:val="27"/>
          <w:szCs w:val="27"/>
        </w:rPr>
        <w:t>₀</w:t>
      </w:r>
      <w:r>
        <w:rPr>
          <w:sz w:val="27"/>
          <w:szCs w:val="27"/>
        </w:rPr>
        <w:t xml:space="preserve">是声线方向角α的初始值，即声线的初始掠射角； </w:t>
      </w:r>
      <w:r>
        <w:rPr>
          <w:rFonts w:ascii="Times New Roman" w:hAnsi="Times New Roman" w:eastAsia="Times New Roman" w:cs="Times New Roman"/>
          <w:sz w:val="27"/>
          <w:szCs w:val="27"/>
        </w:rPr>
        <w:t xml:space="preserve">C  </w:t>
      </w:r>
      <w:r>
        <w:rPr>
          <w:sz w:val="27"/>
          <w:szCs w:val="27"/>
        </w:rPr>
        <w:t>为常数。另</w:t>
      </w:r>
      <w:r>
        <w:rPr>
          <w:spacing w:val="-1"/>
          <w:sz w:val="27"/>
          <w:szCs w:val="27"/>
        </w:rPr>
        <w:t>外，</w:t>
      </w:r>
      <w:r>
        <w:rPr>
          <w:sz w:val="27"/>
          <w:szCs w:val="27"/>
        </w:rPr>
        <w:t xml:space="preserve"> </w:t>
      </w:r>
      <w:r>
        <w:rPr>
          <w:spacing w:val="10"/>
          <w:sz w:val="27"/>
          <w:szCs w:val="27"/>
        </w:rPr>
        <w:t>从</w:t>
      </w:r>
      <w:r>
        <w:rPr>
          <w:rFonts w:ascii="Times New Roman" w:hAnsi="Times New Roman" w:eastAsia="Times New Roman" w:cs="Times New Roman"/>
          <w:sz w:val="27"/>
          <w:szCs w:val="27"/>
        </w:rPr>
        <w:t>Snell</w:t>
      </w:r>
      <w:r>
        <w:rPr>
          <w:rFonts w:ascii="Times New Roman" w:hAnsi="Times New Roman" w:eastAsia="Times New Roman" w:cs="Times New Roman"/>
          <w:spacing w:val="35"/>
          <w:sz w:val="27"/>
          <w:szCs w:val="27"/>
        </w:rPr>
        <w:t xml:space="preserve"> </w:t>
      </w:r>
      <w:r>
        <w:rPr>
          <w:spacing w:val="10"/>
          <w:sz w:val="27"/>
          <w:szCs w:val="27"/>
        </w:rPr>
        <w:t>定律得到</w:t>
      </w:r>
      <w:r>
        <w:rPr>
          <w:rFonts w:ascii="Times New Roman" w:hAnsi="Times New Roman" w:eastAsia="Times New Roman" w:cs="Times New Roman"/>
          <w:spacing w:val="10"/>
          <w:sz w:val="27"/>
          <w:szCs w:val="27"/>
        </w:rPr>
        <w:t>n(z)</w:t>
      </w:r>
      <w:r>
        <w:rPr>
          <w:rFonts w:ascii="Times New Roman" w:hAnsi="Times New Roman" w:eastAsia="Times New Roman" w:cs="Times New Roman"/>
          <w:sz w:val="27"/>
          <w:szCs w:val="27"/>
        </w:rPr>
        <w:t>sina</w:t>
      </w:r>
      <w:r>
        <w:rPr>
          <w:rFonts w:ascii="Times New Roman" w:hAnsi="Times New Roman" w:eastAsia="Times New Roman" w:cs="Times New Roman"/>
          <w:spacing w:val="10"/>
          <w:sz w:val="27"/>
          <w:szCs w:val="27"/>
        </w:rPr>
        <w:t>=√n²-</w:t>
      </w:r>
      <w:r>
        <w:rPr>
          <w:rFonts w:ascii="Times New Roman" w:hAnsi="Times New Roman" w:eastAsia="Times New Roman" w:cs="Times New Roman"/>
          <w:sz w:val="27"/>
          <w:szCs w:val="27"/>
        </w:rPr>
        <w:t>cos</w:t>
      </w:r>
      <w:r>
        <w:rPr>
          <w:rFonts w:ascii="Times New Roman" w:hAnsi="Times New Roman" w:eastAsia="Times New Roman" w:cs="Times New Roman"/>
          <w:spacing w:val="10"/>
          <w:sz w:val="27"/>
          <w:szCs w:val="27"/>
        </w:rPr>
        <w:t xml:space="preserve">²a₀,      </w:t>
      </w:r>
      <w:r>
        <w:rPr>
          <w:rFonts w:ascii="Times New Roman" w:hAnsi="Times New Roman" w:eastAsia="Times New Roman" w:cs="Times New Roman"/>
          <w:spacing w:val="9"/>
          <w:sz w:val="27"/>
          <w:szCs w:val="27"/>
        </w:rPr>
        <w:t xml:space="preserve">       </w:t>
      </w:r>
      <w:r>
        <w:rPr>
          <w:spacing w:val="9"/>
          <w:sz w:val="27"/>
          <w:szCs w:val="27"/>
        </w:rPr>
        <w:t>因</w:t>
      </w:r>
      <w:r>
        <w:rPr>
          <w:rFonts w:ascii="Times New Roman" w:hAnsi="Times New Roman" w:eastAsia="Times New Roman" w:cs="Times New Roman"/>
          <w:sz w:val="27"/>
          <w:szCs w:val="27"/>
        </w:rPr>
        <w:t>cosy</w:t>
      </w:r>
      <w:r>
        <w:rPr>
          <w:rFonts w:ascii="Times New Roman" w:hAnsi="Times New Roman" w:eastAsia="Times New Roman" w:cs="Times New Roman"/>
          <w:spacing w:val="9"/>
          <w:sz w:val="27"/>
          <w:szCs w:val="27"/>
        </w:rPr>
        <w:t>=</w:t>
      </w:r>
      <w:r>
        <w:rPr>
          <w:rFonts w:ascii="Times New Roman" w:hAnsi="Times New Roman" w:eastAsia="Times New Roman" w:cs="Times New Roman"/>
          <w:sz w:val="27"/>
          <w:szCs w:val="27"/>
        </w:rPr>
        <w:t>sina</w:t>
      </w:r>
      <w:r>
        <w:rPr>
          <w:rFonts w:ascii="Times New Roman" w:hAnsi="Times New Roman" w:eastAsia="Times New Roman" w:cs="Times New Roman"/>
          <w:spacing w:val="9"/>
          <w:sz w:val="27"/>
          <w:szCs w:val="27"/>
        </w:rPr>
        <w:t xml:space="preserve">,      </w:t>
      </w:r>
      <w:r>
        <w:rPr>
          <w:spacing w:val="9"/>
          <w:sz w:val="27"/>
          <w:szCs w:val="27"/>
        </w:rPr>
        <w:t>把它代入式(3-85)</w:t>
      </w:r>
      <w:r>
        <w:rPr>
          <w:sz w:val="27"/>
          <w:szCs w:val="27"/>
        </w:rPr>
        <w:t xml:space="preserve"> </w:t>
      </w:r>
      <w:r>
        <w:rPr>
          <w:spacing w:val="-2"/>
          <w:sz w:val="27"/>
          <w:szCs w:val="27"/>
        </w:rPr>
        <w:t>第二式得</w:t>
      </w:r>
    </w:p>
    <w:p w14:paraId="2DFCA847">
      <w:pPr>
        <w:spacing w:before="30" w:line="500" w:lineRule="exact"/>
        <w:ind w:firstLine="3550"/>
      </w:pPr>
      <w:r>
        <w:rPr>
          <w:position w:val="-9"/>
        </w:rPr>
        <w:drawing>
          <wp:inline distT="0" distB="0" distL="0" distR="0">
            <wp:extent cx="2120265" cy="316865"/>
            <wp:effectExtent l="0" t="0" r="0" b="0"/>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707"/>
                    <a:stretch>
                      <a:fillRect/>
                    </a:stretch>
                  </pic:blipFill>
                  <pic:spPr>
                    <a:xfrm>
                      <a:off x="0" y="0"/>
                      <a:ext cx="2120882" cy="317486"/>
                    </a:xfrm>
                    <a:prstGeom prst="rect">
                      <a:avLst/>
                    </a:prstGeom>
                  </pic:spPr>
                </pic:pic>
              </a:graphicData>
            </a:graphic>
          </wp:inline>
        </w:drawing>
      </w:r>
    </w:p>
    <w:p w14:paraId="42CBBE21">
      <w:pPr>
        <w:pStyle w:val="2"/>
        <w:spacing w:before="171" w:line="219" w:lineRule="auto"/>
        <w:ind w:left="470"/>
        <w:rPr>
          <w:sz w:val="27"/>
          <w:szCs w:val="27"/>
        </w:rPr>
      </w:pPr>
      <w:r>
        <w:drawing>
          <wp:anchor distT="0" distB="0" distL="0" distR="0" simplePos="0" relativeHeight="252183552" behindDoc="0" locked="0" layoutInCell="1" allowOverlap="1">
            <wp:simplePos x="0" y="0"/>
            <wp:positionH relativeFrom="column">
              <wp:posOffset>1891665</wp:posOffset>
            </wp:positionH>
            <wp:positionV relativeFrom="paragraph">
              <wp:posOffset>400050</wp:posOffset>
            </wp:positionV>
            <wp:extent cx="2870200" cy="323850"/>
            <wp:effectExtent l="0" t="0" r="0" b="0"/>
            <wp:wrapNone/>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708"/>
                    <a:stretch>
                      <a:fillRect/>
                    </a:stretch>
                  </pic:blipFill>
                  <pic:spPr>
                    <a:xfrm>
                      <a:off x="0" y="0"/>
                      <a:ext cx="2870185" cy="323902"/>
                    </a:xfrm>
                    <a:prstGeom prst="rect">
                      <a:avLst/>
                    </a:prstGeom>
                  </pic:spPr>
                </pic:pic>
              </a:graphicData>
            </a:graphic>
          </wp:anchor>
        </w:drawing>
      </w:r>
      <w:r>
        <w:rPr>
          <w:spacing w:val="2"/>
          <w:sz w:val="27"/>
          <w:szCs w:val="27"/>
        </w:rPr>
        <w:t>式中，</w:t>
      </w:r>
      <w:r>
        <w:rPr>
          <w:rFonts w:ascii="Times New Roman" w:hAnsi="Times New Roman" w:eastAsia="Times New Roman" w:cs="Times New Roman"/>
          <w:spacing w:val="2"/>
          <w:sz w:val="27"/>
          <w:szCs w:val="27"/>
        </w:rPr>
        <w:t xml:space="preserve">C₂ </w:t>
      </w:r>
      <w:r>
        <w:rPr>
          <w:spacing w:val="2"/>
          <w:sz w:val="27"/>
          <w:szCs w:val="27"/>
        </w:rPr>
        <w:t>是积分常数，于是程函成为</w:t>
      </w:r>
    </w:p>
    <w:p w14:paraId="6EFAFEB5">
      <w:pPr>
        <w:pStyle w:val="2"/>
        <w:spacing w:before="204" w:line="222" w:lineRule="auto"/>
        <w:ind w:left="9110"/>
        <w:rPr>
          <w:sz w:val="27"/>
          <w:szCs w:val="27"/>
        </w:rPr>
      </w:pPr>
      <w:r>
        <w:rPr>
          <w:spacing w:val="-10"/>
          <w:sz w:val="27"/>
          <w:szCs w:val="27"/>
        </w:rPr>
        <w:t>(3-86)</w:t>
      </w:r>
    </w:p>
    <w:p w14:paraId="0388B965">
      <w:pPr>
        <w:pStyle w:val="2"/>
        <w:spacing w:before="279" w:line="282" w:lineRule="auto"/>
        <w:ind w:left="479" w:hanging="9"/>
        <w:jc w:val="both"/>
        <w:rPr>
          <w:sz w:val="27"/>
          <w:szCs w:val="27"/>
        </w:rPr>
      </w:pPr>
      <w:r>
        <w:drawing>
          <wp:anchor distT="0" distB="0" distL="0" distR="0" simplePos="0" relativeHeight="252181504" behindDoc="0" locked="0" layoutInCell="1" allowOverlap="1">
            <wp:simplePos x="0" y="0"/>
            <wp:positionH relativeFrom="column">
              <wp:posOffset>1180465</wp:posOffset>
            </wp:positionH>
            <wp:positionV relativeFrom="paragraph">
              <wp:posOffset>983615</wp:posOffset>
            </wp:positionV>
            <wp:extent cx="4286250" cy="394970"/>
            <wp:effectExtent l="0" t="0" r="0" b="0"/>
            <wp:wrapNone/>
            <wp:docPr id="904"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709"/>
                    <a:stretch>
                      <a:fillRect/>
                    </a:stretch>
                  </pic:blipFill>
                  <pic:spPr>
                    <a:xfrm>
                      <a:off x="0" y="0"/>
                      <a:ext cx="4286327" cy="394788"/>
                    </a:xfrm>
                    <a:prstGeom prst="rect">
                      <a:avLst/>
                    </a:prstGeom>
                  </pic:spPr>
                </pic:pic>
              </a:graphicData>
            </a:graphic>
          </wp:anchor>
        </w:drawing>
      </w:r>
      <w:r>
        <w:rPr>
          <w:spacing w:val="13"/>
          <w:sz w:val="27"/>
          <w:szCs w:val="27"/>
        </w:rPr>
        <w:t>这里假定声线的起始点位于坐标原点， C=C</w:t>
      </w:r>
      <w:r>
        <w:rPr>
          <w:rFonts w:ascii="Calibri" w:hAnsi="Calibri" w:eastAsia="Calibri" w:cs="Calibri"/>
          <w:spacing w:val="12"/>
          <w:sz w:val="27"/>
          <w:szCs w:val="27"/>
        </w:rPr>
        <w:t>₁</w:t>
      </w:r>
      <w:r>
        <w:rPr>
          <w:spacing w:val="12"/>
          <w:sz w:val="27"/>
          <w:szCs w:val="27"/>
        </w:rPr>
        <w:t>+C</w:t>
      </w:r>
      <w:r>
        <w:rPr>
          <w:rFonts w:ascii="Calibri" w:hAnsi="Calibri" w:eastAsia="Calibri" w:cs="Calibri"/>
          <w:spacing w:val="12"/>
          <w:sz w:val="27"/>
          <w:szCs w:val="27"/>
        </w:rPr>
        <w:t xml:space="preserve">₂       </w:t>
      </w:r>
      <w:r>
        <w:rPr>
          <w:spacing w:val="12"/>
          <w:sz w:val="27"/>
          <w:szCs w:val="27"/>
        </w:rPr>
        <w:t>是积分常数。式(3-86)即</w:t>
      </w:r>
      <w:r>
        <w:rPr>
          <w:sz w:val="27"/>
          <w:szCs w:val="27"/>
        </w:rPr>
        <w:t xml:space="preserve"> </w:t>
      </w:r>
      <w:r>
        <w:rPr>
          <w:spacing w:val="3"/>
          <w:sz w:val="27"/>
          <w:szCs w:val="27"/>
        </w:rPr>
        <w:t>n=n(z) 条件下，平面问题的程函方程显式。把φ(x,z)代入形式解(3-70a)</w:t>
      </w:r>
      <w:r>
        <w:rPr>
          <w:spacing w:val="-8"/>
          <w:sz w:val="27"/>
          <w:szCs w:val="27"/>
        </w:rPr>
        <w:t xml:space="preserve"> </w:t>
      </w:r>
      <w:r>
        <w:rPr>
          <w:spacing w:val="3"/>
          <w:sz w:val="27"/>
          <w:szCs w:val="27"/>
        </w:rPr>
        <w:t>中，</w:t>
      </w:r>
      <w:r>
        <w:rPr>
          <w:sz w:val="27"/>
          <w:szCs w:val="27"/>
        </w:rPr>
        <w:t xml:space="preserve"> </w:t>
      </w:r>
      <w:r>
        <w:rPr>
          <w:spacing w:val="-4"/>
          <w:sz w:val="27"/>
          <w:szCs w:val="27"/>
        </w:rPr>
        <w:t>便得到射线声学近似下，平面问题的声压表示式：</w:t>
      </w:r>
    </w:p>
    <w:p w14:paraId="1219F433">
      <w:pPr>
        <w:pStyle w:val="2"/>
        <w:spacing w:before="149" w:line="222" w:lineRule="auto"/>
        <w:ind w:left="9100"/>
        <w:rPr>
          <w:sz w:val="27"/>
          <w:szCs w:val="27"/>
        </w:rPr>
      </w:pPr>
      <w:r>
        <w:rPr>
          <w:spacing w:val="-10"/>
          <w:sz w:val="27"/>
          <w:szCs w:val="27"/>
        </w:rPr>
        <w:t>(3-87)</w:t>
      </w:r>
    </w:p>
    <w:p w14:paraId="1E409D9F">
      <w:pPr>
        <w:spacing w:line="434" w:lineRule="auto"/>
        <w:rPr>
          <w:rFonts w:ascii="Arial"/>
          <w:sz w:val="21"/>
        </w:rPr>
      </w:pPr>
    </w:p>
    <w:p w14:paraId="404D0049">
      <w:pPr>
        <w:spacing w:before="87" w:line="229" w:lineRule="auto"/>
        <w:ind w:left="1010"/>
        <w:rPr>
          <w:rFonts w:ascii="楷体" w:hAnsi="楷体" w:eastAsia="楷体" w:cs="楷体"/>
          <w:sz w:val="27"/>
          <w:szCs w:val="27"/>
        </w:rPr>
      </w:pPr>
      <w:r>
        <w:rPr>
          <w:rFonts w:ascii="楷体" w:hAnsi="楷体" w:eastAsia="楷体" w:cs="楷体"/>
          <w:spacing w:val="-5"/>
          <w:sz w:val="27"/>
          <w:szCs w:val="27"/>
        </w:rPr>
        <w:t>2.</w:t>
      </w:r>
      <w:r>
        <w:rPr>
          <w:rFonts w:ascii="楷体" w:hAnsi="楷体" w:eastAsia="楷体" w:cs="楷体"/>
          <w:spacing w:val="-73"/>
          <w:sz w:val="27"/>
          <w:szCs w:val="27"/>
        </w:rPr>
        <w:t xml:space="preserve"> </w:t>
      </w:r>
      <w:r>
        <w:rPr>
          <w:rFonts w:ascii="楷体" w:hAnsi="楷体" w:eastAsia="楷体" w:cs="楷体"/>
          <w:spacing w:val="-5"/>
          <w:sz w:val="27"/>
          <w:szCs w:val="27"/>
        </w:rPr>
        <w:t>强度方程</w:t>
      </w:r>
    </w:p>
    <w:p w14:paraId="355B8558">
      <w:pPr>
        <w:pStyle w:val="2"/>
        <w:spacing w:before="243" w:line="220" w:lineRule="auto"/>
        <w:ind w:left="1030"/>
        <w:rPr>
          <w:sz w:val="27"/>
          <w:szCs w:val="27"/>
        </w:rPr>
      </w:pPr>
      <w:r>
        <w:rPr>
          <w:spacing w:val="11"/>
          <w:sz w:val="27"/>
          <w:szCs w:val="27"/>
        </w:rPr>
        <w:t>1)强度方程的意义</w:t>
      </w:r>
    </w:p>
    <w:p w14:paraId="33E63244">
      <w:pPr>
        <w:pStyle w:val="2"/>
        <w:spacing w:before="86" w:line="219" w:lineRule="auto"/>
        <w:ind w:left="1030"/>
        <w:rPr>
          <w:sz w:val="27"/>
          <w:szCs w:val="27"/>
        </w:rPr>
      </w:pPr>
      <w:r>
        <w:rPr>
          <w:spacing w:val="3"/>
          <w:sz w:val="27"/>
          <w:szCs w:val="27"/>
        </w:rPr>
        <w:t>声强</w:t>
      </w:r>
      <w:r>
        <w:rPr>
          <w:rFonts w:ascii="Times New Roman" w:hAnsi="Times New Roman" w:eastAsia="Times New Roman" w:cs="Times New Roman"/>
          <w:spacing w:val="3"/>
          <w:sz w:val="27"/>
          <w:szCs w:val="27"/>
        </w:rPr>
        <w:t>I</w:t>
      </w:r>
      <w:r>
        <w:rPr>
          <w:rFonts w:ascii="Times New Roman" w:hAnsi="Times New Roman" w:eastAsia="Times New Roman" w:cs="Times New Roman"/>
          <w:spacing w:val="60"/>
          <w:sz w:val="27"/>
          <w:szCs w:val="27"/>
        </w:rPr>
        <w:t xml:space="preserve"> </w:t>
      </w:r>
      <w:r>
        <w:rPr>
          <w:spacing w:val="3"/>
          <w:sz w:val="27"/>
          <w:szCs w:val="27"/>
        </w:rPr>
        <w:t>定义为通过垂直于声波传播方向上单位面积的平均声能。简谐波的声</w:t>
      </w:r>
    </w:p>
    <w:p w14:paraId="3B52A718">
      <w:pPr>
        <w:pStyle w:val="2"/>
        <w:spacing w:before="71" w:line="309" w:lineRule="auto"/>
        <w:ind w:left="480" w:right="51"/>
        <w:jc w:val="both"/>
        <w:rPr>
          <w:sz w:val="27"/>
          <w:szCs w:val="27"/>
        </w:rPr>
      </w:pPr>
      <w:r>
        <w:drawing>
          <wp:anchor distT="0" distB="0" distL="0" distR="0" simplePos="0" relativeHeight="252184576" behindDoc="0" locked="0" layoutInCell="1" allowOverlap="1">
            <wp:simplePos x="0" y="0"/>
            <wp:positionH relativeFrom="column">
              <wp:posOffset>2635250</wp:posOffset>
            </wp:positionH>
            <wp:positionV relativeFrom="paragraph">
              <wp:posOffset>1048385</wp:posOffset>
            </wp:positionV>
            <wp:extent cx="1390650" cy="438150"/>
            <wp:effectExtent l="0" t="0" r="0" b="0"/>
            <wp:wrapNone/>
            <wp:docPr id="906"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710"/>
                    <a:stretch>
                      <a:fillRect/>
                    </a:stretch>
                  </pic:blipFill>
                  <pic:spPr>
                    <a:xfrm>
                      <a:off x="0" y="0"/>
                      <a:ext cx="1390622" cy="438215"/>
                    </a:xfrm>
                    <a:prstGeom prst="rect">
                      <a:avLst/>
                    </a:prstGeom>
                  </pic:spPr>
                </pic:pic>
              </a:graphicData>
            </a:graphic>
          </wp:anchor>
        </w:drawing>
      </w:r>
      <w:r>
        <w:rPr>
          <w:spacing w:val="3"/>
          <w:sz w:val="27"/>
          <w:szCs w:val="27"/>
        </w:rPr>
        <w:t>强，可写成一个周期</w:t>
      </w:r>
      <w:r>
        <w:rPr>
          <w:spacing w:val="-56"/>
          <w:sz w:val="27"/>
          <w:szCs w:val="27"/>
        </w:rPr>
        <w:t xml:space="preserve"> </w:t>
      </w:r>
      <w:r>
        <w:rPr>
          <w:spacing w:val="3"/>
          <w:sz w:val="27"/>
          <w:szCs w:val="27"/>
        </w:rPr>
        <w:t>T</w:t>
      </w:r>
      <w:r>
        <w:rPr>
          <w:spacing w:val="-42"/>
          <w:sz w:val="27"/>
          <w:szCs w:val="27"/>
        </w:rPr>
        <w:t xml:space="preserve"> </w:t>
      </w:r>
      <w:r>
        <w:rPr>
          <w:spacing w:val="3"/>
          <w:sz w:val="27"/>
          <w:szCs w:val="27"/>
        </w:rPr>
        <w:t>内声能的平均，即</w:t>
      </w:r>
      <w:r>
        <w:rPr>
          <w:spacing w:val="-84"/>
          <w:sz w:val="27"/>
          <w:szCs w:val="27"/>
        </w:rPr>
        <w:t xml:space="preserve"> </w:t>
      </w:r>
      <w:r>
        <w:rPr>
          <w:position w:val="-21"/>
          <w:sz w:val="27"/>
          <w:szCs w:val="27"/>
        </w:rPr>
        <w:drawing>
          <wp:inline distT="0" distB="0" distL="0" distR="0">
            <wp:extent cx="1047115" cy="367665"/>
            <wp:effectExtent l="0" t="0" r="0" b="0"/>
            <wp:docPr id="908"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711"/>
                    <a:stretch>
                      <a:fillRect/>
                    </a:stretch>
                  </pic:blipFill>
                  <pic:spPr>
                    <a:xfrm>
                      <a:off x="0" y="0"/>
                      <a:ext cx="1047708" cy="368280"/>
                    </a:xfrm>
                    <a:prstGeom prst="rect">
                      <a:avLst/>
                    </a:prstGeom>
                  </pic:spPr>
                </pic:pic>
              </a:graphicData>
            </a:graphic>
          </wp:inline>
        </w:drawing>
      </w:r>
      <w:r>
        <w:rPr>
          <w:spacing w:val="5"/>
          <w:sz w:val="27"/>
          <w:szCs w:val="27"/>
        </w:rPr>
        <w:t xml:space="preserve"> </w:t>
      </w:r>
      <w:r>
        <w:rPr>
          <w:spacing w:val="3"/>
          <w:sz w:val="27"/>
          <w:szCs w:val="27"/>
        </w:rPr>
        <w:t>声能传递方向即为声波</w:t>
      </w:r>
      <w:r>
        <w:rPr>
          <w:sz w:val="27"/>
          <w:szCs w:val="27"/>
        </w:rPr>
        <w:t xml:space="preserve"> </w:t>
      </w:r>
      <w:r>
        <w:rPr>
          <w:spacing w:val="5"/>
          <w:sz w:val="27"/>
          <w:szCs w:val="27"/>
        </w:rPr>
        <w:t>传播方向，因而，声强可用指向声波传播方向的矢量I来表示。若采用声压的复</w:t>
      </w:r>
      <w:r>
        <w:rPr>
          <w:spacing w:val="1"/>
          <w:sz w:val="27"/>
          <w:szCs w:val="27"/>
        </w:rPr>
        <w:t xml:space="preserve"> </w:t>
      </w:r>
      <w:r>
        <w:rPr>
          <w:spacing w:val="-1"/>
          <w:sz w:val="27"/>
          <w:szCs w:val="27"/>
        </w:rPr>
        <w:t>数表示式，则声强表示为</w:t>
      </w:r>
    </w:p>
    <w:p w14:paraId="719701A1">
      <w:pPr>
        <w:pStyle w:val="2"/>
        <w:spacing w:before="120" w:line="222" w:lineRule="auto"/>
        <w:ind w:left="9110"/>
        <w:rPr>
          <w:sz w:val="27"/>
          <w:szCs w:val="27"/>
        </w:rPr>
      </w:pPr>
      <w:r>
        <w:rPr>
          <w:spacing w:val="-10"/>
          <w:sz w:val="27"/>
          <w:szCs w:val="27"/>
        </w:rPr>
        <w:t>(3-88)</w:t>
      </w:r>
    </w:p>
    <w:p w14:paraId="1CA6F5C4">
      <w:pPr>
        <w:spacing w:line="290" w:lineRule="auto"/>
        <w:rPr>
          <w:rFonts w:ascii="Arial"/>
          <w:sz w:val="21"/>
        </w:rPr>
      </w:pPr>
    </w:p>
    <w:p w14:paraId="7D19AC0B">
      <w:pPr>
        <w:pStyle w:val="2"/>
        <w:spacing w:before="88" w:line="312" w:lineRule="auto"/>
        <w:ind w:left="470" w:right="85" w:firstLine="9"/>
        <w:rPr>
          <w:sz w:val="27"/>
          <w:szCs w:val="27"/>
        </w:rPr>
      </w:pPr>
      <w:r>
        <w:rPr>
          <w:spacing w:val="-9"/>
          <w:sz w:val="27"/>
          <w:szCs w:val="27"/>
        </w:rPr>
        <w:t>式中，</w:t>
      </w:r>
      <w:r>
        <w:rPr>
          <w:rFonts w:ascii="Times New Roman" w:hAnsi="Times New Roman" w:eastAsia="Times New Roman" w:cs="Times New Roman"/>
          <w:spacing w:val="-9"/>
          <w:sz w:val="27"/>
          <w:szCs w:val="27"/>
        </w:rPr>
        <w:t>p*</w:t>
      </w:r>
      <w:r>
        <w:rPr>
          <w:rFonts w:ascii="Times New Roman" w:hAnsi="Times New Roman" w:eastAsia="Times New Roman" w:cs="Times New Roman"/>
          <w:spacing w:val="52"/>
          <w:sz w:val="27"/>
          <w:szCs w:val="27"/>
        </w:rPr>
        <w:t xml:space="preserve"> </w:t>
      </w:r>
      <w:r>
        <w:rPr>
          <w:spacing w:val="-9"/>
          <w:sz w:val="27"/>
          <w:szCs w:val="27"/>
        </w:rPr>
        <w:t>为</w:t>
      </w:r>
      <w:r>
        <w:rPr>
          <w:rFonts w:ascii="Times New Roman" w:hAnsi="Times New Roman" w:eastAsia="Times New Roman" w:cs="Times New Roman"/>
          <w:spacing w:val="-9"/>
          <w:sz w:val="27"/>
          <w:szCs w:val="27"/>
        </w:rPr>
        <w:t>p</w:t>
      </w:r>
      <w:r>
        <w:rPr>
          <w:rFonts w:ascii="Times New Roman" w:hAnsi="Times New Roman" w:eastAsia="Times New Roman" w:cs="Times New Roman"/>
          <w:spacing w:val="47"/>
          <w:sz w:val="27"/>
          <w:szCs w:val="27"/>
        </w:rPr>
        <w:t xml:space="preserve"> </w:t>
      </w:r>
      <w:r>
        <w:rPr>
          <w:spacing w:val="-9"/>
          <w:sz w:val="27"/>
          <w:szCs w:val="27"/>
        </w:rPr>
        <w:t>的复共轭。为简单计，只考虑</w:t>
      </w:r>
      <w:r>
        <w:rPr>
          <w:rFonts w:ascii="Times New Roman" w:hAnsi="Times New Roman" w:eastAsia="Times New Roman" w:cs="Times New Roman"/>
          <w:spacing w:val="-9"/>
          <w:sz w:val="27"/>
          <w:szCs w:val="27"/>
        </w:rPr>
        <w:t xml:space="preserve">I  </w:t>
      </w:r>
      <w:r>
        <w:rPr>
          <w:spacing w:val="-9"/>
          <w:sz w:val="27"/>
          <w:szCs w:val="27"/>
        </w:rPr>
        <w:t>在</w:t>
      </w:r>
      <w:r>
        <w:rPr>
          <w:rFonts w:ascii="Times New Roman" w:hAnsi="Times New Roman" w:eastAsia="Times New Roman" w:cs="Times New Roman"/>
          <w:spacing w:val="-9"/>
          <w:sz w:val="27"/>
          <w:szCs w:val="27"/>
        </w:rPr>
        <w:t xml:space="preserve">x </w:t>
      </w:r>
      <w:r>
        <w:rPr>
          <w:spacing w:val="-9"/>
          <w:sz w:val="27"/>
          <w:szCs w:val="27"/>
        </w:rPr>
        <w:t>方向上的分</w:t>
      </w:r>
      <w:r>
        <w:rPr>
          <w:spacing w:val="-10"/>
          <w:sz w:val="27"/>
          <w:szCs w:val="27"/>
        </w:rPr>
        <w:t>量</w:t>
      </w:r>
      <w:r>
        <w:rPr>
          <w:rFonts w:ascii="Times New Roman" w:hAnsi="Times New Roman" w:eastAsia="Times New Roman" w:cs="Times New Roman"/>
          <w:spacing w:val="-10"/>
          <w:sz w:val="27"/>
          <w:szCs w:val="27"/>
        </w:rPr>
        <w:t xml:space="preserve">I,    </w:t>
      </w:r>
      <w:r>
        <w:rPr>
          <w:spacing w:val="-10"/>
          <w:sz w:val="27"/>
          <w:szCs w:val="27"/>
        </w:rPr>
        <w:t>它正比于</w:t>
      </w:r>
      <w:r>
        <w:rPr>
          <w:spacing w:val="-111"/>
          <w:sz w:val="27"/>
          <w:szCs w:val="27"/>
        </w:rPr>
        <w:t xml:space="preserve"> </w:t>
      </w:r>
      <w:r>
        <w:rPr>
          <w:position w:val="-20"/>
          <w:sz w:val="27"/>
          <w:szCs w:val="27"/>
        </w:rPr>
        <w:drawing>
          <wp:inline distT="0" distB="0" distL="0" distR="0">
            <wp:extent cx="508000" cy="381000"/>
            <wp:effectExtent l="0" t="0" r="0" b="0"/>
            <wp:docPr id="910"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712"/>
                    <a:stretch>
                      <a:fillRect/>
                    </a:stretch>
                  </pic:blipFill>
                  <pic:spPr>
                    <a:xfrm>
                      <a:off x="0" y="0"/>
                      <a:ext cx="508023" cy="381005"/>
                    </a:xfrm>
                    <a:prstGeom prst="rect">
                      <a:avLst/>
                    </a:prstGeom>
                  </pic:spPr>
                </pic:pic>
              </a:graphicData>
            </a:graphic>
          </wp:inline>
        </w:drawing>
      </w:r>
      <w:r>
        <w:rPr>
          <w:sz w:val="27"/>
          <w:szCs w:val="27"/>
        </w:rPr>
        <w:t xml:space="preserve"> </w:t>
      </w:r>
      <w:r>
        <w:rPr>
          <w:spacing w:val="2"/>
          <w:sz w:val="27"/>
          <w:szCs w:val="27"/>
        </w:rPr>
        <w:t>因声压表示为</w:t>
      </w:r>
      <w:r>
        <w:rPr>
          <w:rFonts w:ascii="Times New Roman" w:hAnsi="Times New Roman" w:eastAsia="Times New Roman" w:cs="Times New Roman"/>
          <w:spacing w:val="2"/>
          <w:sz w:val="27"/>
          <w:szCs w:val="27"/>
        </w:rPr>
        <w:t>p=</w:t>
      </w:r>
      <w:r>
        <w:rPr>
          <w:rFonts w:ascii="Times New Roman" w:hAnsi="Times New Roman" w:eastAsia="Times New Roman" w:cs="Times New Roman"/>
          <w:sz w:val="27"/>
          <w:szCs w:val="27"/>
        </w:rPr>
        <w:t>Ae</w:t>
      </w:r>
      <w:r>
        <w:rPr>
          <w:rFonts w:ascii="Times New Roman" w:hAnsi="Times New Roman" w:eastAsia="Times New Roman" w:cs="Times New Roman"/>
          <w:spacing w:val="2"/>
          <w:sz w:val="27"/>
          <w:szCs w:val="27"/>
        </w:rPr>
        <w:t>⁻</w:t>
      </w:r>
      <w:r>
        <w:rPr>
          <w:rFonts w:ascii="Times New Roman" w:hAnsi="Times New Roman" w:eastAsia="Times New Roman" w:cs="Times New Roman"/>
          <w:sz w:val="27"/>
          <w:szCs w:val="27"/>
        </w:rPr>
        <w:t>ik</w:t>
      </w:r>
      <w:r>
        <w:rPr>
          <w:rFonts w:ascii="Times New Roman" w:hAnsi="Times New Roman" w:eastAsia="Times New Roman" w:cs="Times New Roman"/>
          <w:spacing w:val="2"/>
          <w:sz w:val="27"/>
          <w:szCs w:val="27"/>
        </w:rPr>
        <w:t xml:space="preserve">⁶,      </w:t>
      </w:r>
      <w:r>
        <w:rPr>
          <w:spacing w:val="2"/>
          <w:sz w:val="27"/>
          <w:szCs w:val="27"/>
        </w:rPr>
        <w:t>则</w:t>
      </w:r>
    </w:p>
    <w:p w14:paraId="5BE6DA3B">
      <w:pPr>
        <w:spacing w:line="312" w:lineRule="auto"/>
        <w:rPr>
          <w:sz w:val="27"/>
          <w:szCs w:val="27"/>
        </w:rPr>
        <w:sectPr>
          <w:headerReference r:id="rId91" w:type="default"/>
          <w:pgSz w:w="11900" w:h="16840"/>
          <w:pgMar w:top="1378" w:right="1494" w:bottom="0" w:left="349" w:header="861" w:footer="0" w:gutter="0"/>
          <w:cols w:space="720" w:num="1"/>
        </w:sectPr>
      </w:pPr>
    </w:p>
    <w:p w14:paraId="569F9795">
      <w:pPr>
        <w:spacing w:line="347" w:lineRule="auto"/>
        <w:rPr>
          <w:rFonts w:ascii="Arial"/>
          <w:sz w:val="21"/>
        </w:rPr>
      </w:pPr>
    </w:p>
    <w:p w14:paraId="1508494E">
      <w:pPr>
        <w:spacing w:line="651" w:lineRule="exact"/>
        <w:ind w:firstLine="3349"/>
      </w:pPr>
      <w:r>
        <w:rPr>
          <w:position w:val="-13"/>
        </w:rPr>
        <w:drawing>
          <wp:inline distT="0" distB="0" distL="0" distR="0">
            <wp:extent cx="1924050" cy="412750"/>
            <wp:effectExtent l="0" t="0" r="0" b="0"/>
            <wp:docPr id="914"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713"/>
                    <a:stretch>
                      <a:fillRect/>
                    </a:stretch>
                  </pic:blipFill>
                  <pic:spPr>
                    <a:xfrm>
                      <a:off x="0" y="0"/>
                      <a:ext cx="1924144" cy="413349"/>
                    </a:xfrm>
                    <a:prstGeom prst="rect">
                      <a:avLst/>
                    </a:prstGeom>
                  </pic:spPr>
                </pic:pic>
              </a:graphicData>
            </a:graphic>
          </wp:inline>
        </w:drawing>
      </w:r>
    </w:p>
    <w:p w14:paraId="6F33F262">
      <w:pPr>
        <w:pStyle w:val="2"/>
        <w:spacing w:before="227" w:line="218" w:lineRule="auto"/>
        <w:ind w:left="79"/>
        <w:rPr>
          <w:sz w:val="25"/>
          <w:szCs w:val="25"/>
        </w:rPr>
      </w:pPr>
      <w:r>
        <w:rPr>
          <w:spacing w:val="22"/>
          <w:sz w:val="25"/>
          <w:szCs w:val="25"/>
        </w:rPr>
        <w:t>在声压幅值随距离相对变化甚小或在高频条件下，上式中第一项与第二项相比是</w:t>
      </w:r>
    </w:p>
    <w:p w14:paraId="56648AC4">
      <w:pPr>
        <w:pStyle w:val="2"/>
        <w:spacing w:before="55" w:line="319" w:lineRule="auto"/>
        <w:ind w:left="89" w:right="83"/>
        <w:rPr>
          <w:sz w:val="25"/>
          <w:szCs w:val="25"/>
        </w:rPr>
      </w:pPr>
      <w:r>
        <w:rPr>
          <w:spacing w:val="1"/>
          <w:sz w:val="25"/>
          <w:szCs w:val="25"/>
        </w:rPr>
        <w:t>个小量，可忽略不计，于是I、正比于</w:t>
      </w:r>
      <w:r>
        <w:rPr>
          <w:position w:val="-19"/>
          <w:sz w:val="25"/>
          <w:szCs w:val="25"/>
        </w:rPr>
        <w:drawing>
          <wp:inline distT="0" distB="0" distL="0" distR="0">
            <wp:extent cx="527050" cy="381000"/>
            <wp:effectExtent l="0" t="0" r="0" b="0"/>
            <wp:docPr id="916"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714"/>
                    <a:stretch>
                      <a:fillRect/>
                    </a:stretch>
                  </pic:blipFill>
                  <pic:spPr>
                    <a:xfrm>
                      <a:off x="0" y="0"/>
                      <a:ext cx="527433" cy="381005"/>
                    </a:xfrm>
                    <a:prstGeom prst="rect">
                      <a:avLst/>
                    </a:prstGeom>
                  </pic:spPr>
                </pic:pic>
              </a:graphicData>
            </a:graphic>
          </wp:inline>
        </w:drawing>
      </w:r>
      <w:r>
        <w:rPr>
          <w:spacing w:val="17"/>
          <w:sz w:val="25"/>
          <w:szCs w:val="25"/>
        </w:rPr>
        <w:t xml:space="preserve"> </w:t>
      </w:r>
      <w:r>
        <w:rPr>
          <w:spacing w:val="1"/>
          <w:position w:val="2"/>
          <w:sz w:val="25"/>
          <w:szCs w:val="25"/>
        </w:rPr>
        <w:t>类似地，</w:t>
      </w:r>
      <w:r>
        <w:rPr>
          <w:spacing w:val="-27"/>
          <w:position w:val="2"/>
          <w:sz w:val="25"/>
          <w:szCs w:val="25"/>
        </w:rPr>
        <w:t xml:space="preserve"> </w:t>
      </w:r>
      <w:r>
        <w:rPr>
          <w:position w:val="-25"/>
          <w:sz w:val="25"/>
          <w:szCs w:val="25"/>
        </w:rPr>
        <w:drawing>
          <wp:inline distT="0" distB="0" distL="0" distR="0">
            <wp:extent cx="845820" cy="407035"/>
            <wp:effectExtent l="0" t="0" r="0" b="0"/>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715"/>
                    <a:stretch>
                      <a:fillRect/>
                    </a:stretch>
                  </pic:blipFill>
                  <pic:spPr>
                    <a:xfrm>
                      <a:off x="0" y="0"/>
                      <a:ext cx="846328" cy="407203"/>
                    </a:xfrm>
                    <a:prstGeom prst="rect">
                      <a:avLst/>
                    </a:prstGeom>
                  </pic:spPr>
                </pic:pic>
              </a:graphicData>
            </a:graphic>
          </wp:inline>
        </w:drawing>
      </w:r>
      <w:r>
        <w:rPr>
          <w:spacing w:val="82"/>
          <w:position w:val="2"/>
          <w:sz w:val="25"/>
          <w:szCs w:val="25"/>
        </w:rPr>
        <w:t xml:space="preserve"> </w:t>
      </w:r>
      <w:r>
        <w:rPr>
          <w:position w:val="-19"/>
          <w:sz w:val="25"/>
          <w:szCs w:val="25"/>
        </w:rPr>
        <w:drawing>
          <wp:inline distT="0" distB="0" distL="0" distR="0">
            <wp:extent cx="880745" cy="381000"/>
            <wp:effectExtent l="0" t="0" r="0" b="0"/>
            <wp:docPr id="920"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716"/>
                    <a:stretch>
                      <a:fillRect/>
                    </a:stretch>
                  </pic:blipFill>
                  <pic:spPr>
                    <a:xfrm>
                      <a:off x="0" y="0"/>
                      <a:ext cx="881197" cy="381005"/>
                    </a:xfrm>
                    <a:prstGeom prst="rect">
                      <a:avLst/>
                    </a:prstGeom>
                  </pic:spPr>
                </pic:pic>
              </a:graphicData>
            </a:graphic>
          </wp:inline>
        </w:drawing>
      </w:r>
      <w:r>
        <w:rPr>
          <w:spacing w:val="-25"/>
          <w:position w:val="2"/>
          <w:sz w:val="25"/>
          <w:szCs w:val="25"/>
        </w:rPr>
        <w:t xml:space="preserve"> </w:t>
      </w:r>
      <w:r>
        <w:rPr>
          <w:spacing w:val="1"/>
          <w:position w:val="2"/>
          <w:sz w:val="25"/>
          <w:szCs w:val="25"/>
        </w:rPr>
        <w:t>于</w:t>
      </w:r>
      <w:r>
        <w:rPr>
          <w:position w:val="2"/>
          <w:sz w:val="25"/>
          <w:szCs w:val="25"/>
        </w:rPr>
        <w:t xml:space="preserve"> </w:t>
      </w:r>
      <w:r>
        <w:rPr>
          <w:spacing w:val="13"/>
          <w:sz w:val="25"/>
          <w:szCs w:val="25"/>
        </w:rPr>
        <w:t>是可得</w:t>
      </w:r>
    </w:p>
    <w:p w14:paraId="24B0633C">
      <w:pPr>
        <w:pStyle w:val="2"/>
        <w:spacing w:line="207" w:lineRule="auto"/>
        <w:ind w:left="4329"/>
        <w:rPr>
          <w:sz w:val="25"/>
          <w:szCs w:val="25"/>
        </w:rPr>
      </w:pPr>
      <w:r>
        <w:rPr>
          <w:rFonts w:ascii="Times New Roman" w:hAnsi="Times New Roman" w:eastAsia="Times New Roman" w:cs="Times New Roman"/>
          <w:i/>
          <w:iCs/>
          <w:spacing w:val="-2"/>
          <w:sz w:val="31"/>
          <w:szCs w:val="31"/>
        </w:rPr>
        <w:t>IαA²</w:t>
      </w:r>
      <w:r>
        <w:rPr>
          <w:i/>
          <w:iCs/>
          <w:spacing w:val="-2"/>
          <w:sz w:val="32"/>
          <w:szCs w:val="32"/>
        </w:rPr>
        <w:t>▽</w:t>
      </w:r>
      <w:r>
        <w:rPr>
          <w:rFonts w:ascii="Times New Roman" w:hAnsi="Times New Roman" w:eastAsia="Times New Roman" w:cs="Times New Roman"/>
          <w:i/>
          <w:iCs/>
          <w:spacing w:val="-2"/>
          <w:sz w:val="31"/>
          <w:szCs w:val="31"/>
        </w:rPr>
        <w:t xml:space="preserve">φ                                     </w:t>
      </w:r>
      <w:r>
        <w:rPr>
          <w:rFonts w:ascii="Times New Roman" w:hAnsi="Times New Roman" w:eastAsia="Times New Roman" w:cs="Times New Roman"/>
          <w:i/>
          <w:iCs/>
          <w:spacing w:val="-3"/>
          <w:sz w:val="31"/>
          <w:szCs w:val="31"/>
        </w:rPr>
        <w:t xml:space="preserve">       </w:t>
      </w:r>
      <w:r>
        <w:rPr>
          <w:spacing w:val="-3"/>
          <w:sz w:val="25"/>
          <w:szCs w:val="25"/>
        </w:rPr>
        <w:t>(3-89)</w:t>
      </w:r>
    </w:p>
    <w:p w14:paraId="5F86C145">
      <w:pPr>
        <w:pStyle w:val="2"/>
        <w:spacing w:before="171" w:line="305" w:lineRule="auto"/>
        <w:ind w:left="79" w:right="73" w:firstLine="9"/>
        <w:rPr>
          <w:sz w:val="25"/>
          <w:szCs w:val="25"/>
        </w:rPr>
      </w:pPr>
      <w:r>
        <w:rPr>
          <w:spacing w:val="28"/>
          <w:sz w:val="25"/>
          <w:szCs w:val="25"/>
        </w:rPr>
        <w:t>可见，声强与声压振幅A 的平方和程函梯度φ的乘积成正比，且I 的方</w:t>
      </w:r>
      <w:r>
        <w:rPr>
          <w:spacing w:val="27"/>
          <w:sz w:val="25"/>
          <w:szCs w:val="25"/>
        </w:rPr>
        <w:t>向与声</w:t>
      </w:r>
      <w:r>
        <w:rPr>
          <w:sz w:val="25"/>
          <w:szCs w:val="25"/>
        </w:rPr>
        <w:t xml:space="preserve"> </w:t>
      </w:r>
      <w:r>
        <w:rPr>
          <w:spacing w:val="6"/>
          <w:sz w:val="25"/>
          <w:szCs w:val="25"/>
        </w:rPr>
        <w:t>线传播方向▽φ相一致。</w:t>
      </w:r>
    </w:p>
    <w:p w14:paraId="18E8282D">
      <w:pPr>
        <w:pStyle w:val="2"/>
        <w:spacing w:before="1" w:line="322" w:lineRule="auto"/>
        <w:ind w:left="4068" w:right="2730" w:hanging="3429"/>
        <w:rPr>
          <w:rFonts w:ascii="Times New Roman" w:hAnsi="Times New Roman" w:eastAsia="Times New Roman" w:cs="Times New Roman"/>
          <w:sz w:val="25"/>
          <w:szCs w:val="25"/>
        </w:rPr>
      </w:pPr>
      <w:r>
        <w:rPr>
          <w:spacing w:val="26"/>
          <w:sz w:val="25"/>
          <w:szCs w:val="25"/>
        </w:rPr>
        <w:t>前面的讨论中，已得到了强度方程(3-73),由</w:t>
      </w:r>
      <w:r>
        <w:rPr>
          <w:spacing w:val="25"/>
          <w:sz w:val="25"/>
          <w:szCs w:val="25"/>
        </w:rPr>
        <w:t>它可得</w:t>
      </w:r>
      <w:r>
        <w:rPr>
          <w:sz w:val="25"/>
          <w:szCs w:val="25"/>
        </w:rPr>
        <w:t xml:space="preserve"> </w:t>
      </w:r>
      <w:r>
        <w:rPr>
          <w:spacing w:val="-3"/>
          <w:sz w:val="25"/>
          <w:szCs w:val="25"/>
        </w:rPr>
        <w:t>▽</w:t>
      </w:r>
      <w:r>
        <w:rPr>
          <w:rFonts w:ascii="Times New Roman" w:hAnsi="Times New Roman" w:eastAsia="Times New Roman" w:cs="Times New Roman"/>
          <w:spacing w:val="-3"/>
          <w:sz w:val="25"/>
          <w:szCs w:val="25"/>
        </w:rPr>
        <w:t>·(A²</w:t>
      </w:r>
      <w:r>
        <w:rPr>
          <w:spacing w:val="-3"/>
          <w:sz w:val="25"/>
          <w:szCs w:val="25"/>
        </w:rPr>
        <w:t>▽</w:t>
      </w:r>
      <w:r>
        <w:rPr>
          <w:rFonts w:ascii="Times New Roman" w:hAnsi="Times New Roman" w:eastAsia="Times New Roman" w:cs="Times New Roman"/>
          <w:spacing w:val="-3"/>
          <w:sz w:val="25"/>
          <w:szCs w:val="25"/>
        </w:rPr>
        <w:t>φ)=0</w:t>
      </w:r>
    </w:p>
    <w:p w14:paraId="36F427E8">
      <w:pPr>
        <w:pStyle w:val="2"/>
        <w:spacing w:before="73" w:line="219" w:lineRule="auto"/>
        <w:ind w:left="109"/>
        <w:rPr>
          <w:sz w:val="25"/>
          <w:szCs w:val="25"/>
        </w:rPr>
      </w:pPr>
      <w:r>
        <w:rPr>
          <w:spacing w:val="13"/>
          <w:sz w:val="25"/>
          <w:szCs w:val="25"/>
        </w:rPr>
        <w:t>由上式可知声强矢量I 的散度等于零：</w:t>
      </w:r>
    </w:p>
    <w:p w14:paraId="04B138B2">
      <w:pPr>
        <w:pStyle w:val="2"/>
        <w:spacing w:before="146" w:line="229" w:lineRule="auto"/>
        <w:ind w:left="4399"/>
        <w:rPr>
          <w:sz w:val="25"/>
          <w:szCs w:val="25"/>
        </w:rPr>
      </w:pPr>
      <w:r>
        <w:rPr>
          <w:spacing w:val="-8"/>
          <w:sz w:val="25"/>
          <w:szCs w:val="25"/>
        </w:rPr>
        <w:t>▽</w:t>
      </w:r>
      <w:r>
        <w:rPr>
          <w:rFonts w:ascii="Times New Roman" w:hAnsi="Times New Roman" w:eastAsia="Times New Roman" w:cs="Times New Roman"/>
          <w:spacing w:val="-8"/>
          <w:sz w:val="25"/>
          <w:szCs w:val="25"/>
        </w:rPr>
        <w:t>·I=0</w:t>
      </w:r>
      <w:r>
        <w:rPr>
          <w:rFonts w:ascii="Times New Roman" w:hAnsi="Times New Roman" w:eastAsia="Times New Roman" w:cs="Times New Roman"/>
          <w:spacing w:val="1"/>
          <w:sz w:val="25"/>
          <w:szCs w:val="25"/>
        </w:rPr>
        <w:t xml:space="preserve">                                            </w:t>
      </w:r>
      <w:r>
        <w:rPr>
          <w:rFonts w:ascii="Times New Roman" w:hAnsi="Times New Roman" w:eastAsia="Times New Roman" w:cs="Times New Roman"/>
          <w:sz w:val="25"/>
          <w:szCs w:val="25"/>
        </w:rPr>
        <w:t xml:space="preserve">              </w:t>
      </w:r>
      <w:r>
        <w:rPr>
          <w:spacing w:val="-8"/>
          <w:sz w:val="25"/>
          <w:szCs w:val="25"/>
        </w:rPr>
        <w:t>(3-90)</w:t>
      </w:r>
    </w:p>
    <w:p w14:paraId="6F498E46">
      <w:pPr>
        <w:pStyle w:val="2"/>
        <w:spacing w:before="157" w:line="219" w:lineRule="auto"/>
        <w:ind w:left="89"/>
        <w:rPr>
          <w:sz w:val="25"/>
          <w:szCs w:val="25"/>
        </w:rPr>
      </w:pPr>
      <w:r>
        <w:rPr>
          <w:spacing w:val="25"/>
          <w:sz w:val="25"/>
          <w:szCs w:val="25"/>
        </w:rPr>
        <w:t>式(3-90)说明射线声学中，声强矢量为一管量场。</w:t>
      </w:r>
    </w:p>
    <w:p w14:paraId="41C96F62">
      <w:pPr>
        <w:pStyle w:val="2"/>
        <w:spacing w:before="104" w:line="219" w:lineRule="auto"/>
        <w:ind w:left="649"/>
        <w:rPr>
          <w:sz w:val="25"/>
          <w:szCs w:val="25"/>
        </w:rPr>
      </w:pPr>
      <w:r>
        <w:rPr>
          <w:spacing w:val="26"/>
          <w:sz w:val="25"/>
          <w:szCs w:val="25"/>
        </w:rPr>
        <w:t>下面，应用高斯定理对式(3-90)作进一步</w:t>
      </w:r>
      <w:r>
        <w:rPr>
          <w:spacing w:val="25"/>
          <w:sz w:val="25"/>
          <w:szCs w:val="25"/>
        </w:rPr>
        <w:t>的分析。高斯定理表示为</w:t>
      </w:r>
    </w:p>
    <w:p w14:paraId="3007E1B6">
      <w:pPr>
        <w:spacing w:before="83" w:line="490" w:lineRule="exact"/>
        <w:ind w:firstLine="3669"/>
      </w:pPr>
      <w:r>
        <w:rPr>
          <w:position w:val="-9"/>
        </w:rPr>
        <w:drawing>
          <wp:inline distT="0" distB="0" distL="0" distR="0">
            <wp:extent cx="1498600" cy="311150"/>
            <wp:effectExtent l="0" t="0" r="0" b="0"/>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717"/>
                    <a:stretch>
                      <a:fillRect/>
                    </a:stretch>
                  </pic:blipFill>
                  <pic:spPr>
                    <a:xfrm>
                      <a:off x="0" y="0"/>
                      <a:ext cx="1498605" cy="311177"/>
                    </a:xfrm>
                    <a:prstGeom prst="rect">
                      <a:avLst/>
                    </a:prstGeom>
                  </pic:spPr>
                </pic:pic>
              </a:graphicData>
            </a:graphic>
          </wp:inline>
        </w:drawing>
      </w:r>
    </w:p>
    <w:p w14:paraId="31CBF579">
      <w:pPr>
        <w:pStyle w:val="2"/>
        <w:spacing w:before="169" w:line="293" w:lineRule="auto"/>
        <w:ind w:left="88" w:right="67" w:hanging="9"/>
        <w:jc w:val="both"/>
        <w:rPr>
          <w:sz w:val="25"/>
          <w:szCs w:val="25"/>
        </w:rPr>
      </w:pPr>
      <w:r>
        <w:rPr>
          <w:spacing w:val="13"/>
          <w:sz w:val="25"/>
          <w:szCs w:val="25"/>
        </w:rPr>
        <w:t>它将▽</w:t>
      </w:r>
      <w:r>
        <w:rPr>
          <w:spacing w:val="-16"/>
          <w:sz w:val="25"/>
          <w:szCs w:val="25"/>
        </w:rPr>
        <w:t xml:space="preserve"> </w:t>
      </w:r>
      <w:r>
        <w:rPr>
          <w:spacing w:val="13"/>
          <w:sz w:val="25"/>
          <w:szCs w:val="25"/>
        </w:rPr>
        <w:t>·</w:t>
      </w:r>
      <w:r>
        <w:rPr>
          <w:rFonts w:ascii="Times New Roman" w:hAnsi="Times New Roman" w:eastAsia="Times New Roman" w:cs="Times New Roman"/>
          <w:spacing w:val="13"/>
          <w:sz w:val="25"/>
          <w:szCs w:val="25"/>
        </w:rPr>
        <w:t>I</w:t>
      </w:r>
      <w:r>
        <w:rPr>
          <w:rFonts w:ascii="Times New Roman" w:hAnsi="Times New Roman" w:eastAsia="Times New Roman" w:cs="Times New Roman"/>
          <w:spacing w:val="63"/>
          <w:sz w:val="25"/>
          <w:szCs w:val="25"/>
        </w:rPr>
        <w:t xml:space="preserve"> </w:t>
      </w:r>
      <w:r>
        <w:rPr>
          <w:spacing w:val="13"/>
          <w:sz w:val="25"/>
          <w:szCs w:val="25"/>
        </w:rPr>
        <w:t>的体积分转化为面积分。若把封闭面</w:t>
      </w:r>
      <w:r>
        <w:rPr>
          <w:rFonts w:ascii="Times New Roman" w:hAnsi="Times New Roman" w:eastAsia="Times New Roman" w:cs="Times New Roman"/>
          <w:spacing w:val="13"/>
          <w:sz w:val="25"/>
          <w:szCs w:val="25"/>
        </w:rPr>
        <w:t>S</w:t>
      </w:r>
      <w:r>
        <w:rPr>
          <w:rFonts w:ascii="Times New Roman" w:hAnsi="Times New Roman" w:eastAsia="Times New Roman" w:cs="Times New Roman"/>
          <w:spacing w:val="34"/>
          <w:sz w:val="25"/>
          <w:szCs w:val="25"/>
        </w:rPr>
        <w:t xml:space="preserve"> </w:t>
      </w:r>
      <w:r>
        <w:rPr>
          <w:spacing w:val="13"/>
          <w:sz w:val="25"/>
          <w:szCs w:val="25"/>
        </w:rPr>
        <w:t>选成沿着声线管束的侧面和管束</w:t>
      </w:r>
      <w:r>
        <w:rPr>
          <w:sz w:val="25"/>
          <w:szCs w:val="25"/>
        </w:rPr>
        <w:t xml:space="preserve"> </w:t>
      </w:r>
      <w:r>
        <w:rPr>
          <w:spacing w:val="24"/>
          <w:sz w:val="25"/>
          <w:szCs w:val="25"/>
        </w:rPr>
        <w:t>两端的横截面</w:t>
      </w:r>
      <w:r>
        <w:rPr>
          <w:rFonts w:ascii="Times New Roman" w:hAnsi="Times New Roman" w:eastAsia="Times New Roman" w:cs="Times New Roman"/>
          <w:spacing w:val="24"/>
          <w:sz w:val="25"/>
          <w:szCs w:val="25"/>
        </w:rPr>
        <w:t>S₁</w:t>
      </w:r>
      <w:r>
        <w:rPr>
          <w:spacing w:val="24"/>
          <w:sz w:val="25"/>
          <w:szCs w:val="25"/>
        </w:rPr>
        <w:t>和</w:t>
      </w:r>
      <w:r>
        <w:rPr>
          <w:spacing w:val="-48"/>
          <w:sz w:val="25"/>
          <w:szCs w:val="25"/>
        </w:rPr>
        <w:t xml:space="preserve"> </w:t>
      </w:r>
      <w:r>
        <w:rPr>
          <w:rFonts w:ascii="Times New Roman" w:hAnsi="Times New Roman" w:eastAsia="Times New Roman" w:cs="Times New Roman"/>
          <w:spacing w:val="24"/>
          <w:sz w:val="25"/>
          <w:szCs w:val="25"/>
        </w:rPr>
        <w:t>S₂</w:t>
      </w:r>
      <w:r>
        <w:rPr>
          <w:rFonts w:ascii="Times New Roman" w:hAnsi="Times New Roman" w:eastAsia="Times New Roman" w:cs="Times New Roman"/>
          <w:spacing w:val="30"/>
          <w:sz w:val="25"/>
          <w:szCs w:val="25"/>
        </w:rPr>
        <w:t xml:space="preserve"> </w:t>
      </w:r>
      <w:r>
        <w:rPr>
          <w:spacing w:val="24"/>
          <w:sz w:val="25"/>
          <w:szCs w:val="25"/>
        </w:rPr>
        <w:t>组成，如图3-12所示，则由于声线管束侧面的法线方向处</w:t>
      </w:r>
      <w:r>
        <w:rPr>
          <w:sz w:val="25"/>
          <w:szCs w:val="25"/>
        </w:rPr>
        <w:t xml:space="preserve"> </w:t>
      </w:r>
      <w:r>
        <w:rPr>
          <w:spacing w:val="20"/>
          <w:sz w:val="25"/>
          <w:szCs w:val="25"/>
        </w:rPr>
        <w:t>处与I 方向相垂直，上式中沿声线管束侧面的面积分应等于零，于是就有</w:t>
      </w:r>
    </w:p>
    <w:p w14:paraId="5FD2A221">
      <w:pPr>
        <w:spacing w:line="510" w:lineRule="exact"/>
        <w:ind w:firstLine="3689"/>
      </w:pPr>
      <w:r>
        <w:rPr>
          <w:position w:val="-10"/>
        </w:rPr>
        <w:drawing>
          <wp:inline distT="0" distB="0" distL="0" distR="0">
            <wp:extent cx="1473200" cy="323215"/>
            <wp:effectExtent l="0" t="0" r="0" b="0"/>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718"/>
                    <a:stretch>
                      <a:fillRect/>
                    </a:stretch>
                  </pic:blipFill>
                  <pic:spPr>
                    <a:xfrm>
                      <a:off x="0" y="0"/>
                      <a:ext cx="1473215" cy="323796"/>
                    </a:xfrm>
                    <a:prstGeom prst="rect">
                      <a:avLst/>
                    </a:prstGeom>
                  </pic:spPr>
                </pic:pic>
              </a:graphicData>
            </a:graphic>
          </wp:inline>
        </w:drawing>
      </w:r>
    </w:p>
    <w:p w14:paraId="73A8CD71">
      <w:pPr>
        <w:spacing w:line="417" w:lineRule="auto"/>
        <w:rPr>
          <w:rFonts w:ascii="Arial"/>
          <w:sz w:val="21"/>
        </w:rPr>
      </w:pPr>
    </w:p>
    <w:p w14:paraId="7E0718B9">
      <w:pPr>
        <w:spacing w:before="1" w:line="2770" w:lineRule="exact"/>
        <w:ind w:firstLine="2169"/>
      </w:pPr>
      <w:r>
        <w:rPr>
          <w:position w:val="-55"/>
        </w:rPr>
        <w:drawing>
          <wp:inline distT="0" distB="0" distL="0" distR="0">
            <wp:extent cx="3397250" cy="1758950"/>
            <wp:effectExtent l="0" t="0" r="0" b="0"/>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719"/>
                    <a:stretch>
                      <a:fillRect/>
                    </a:stretch>
                  </pic:blipFill>
                  <pic:spPr>
                    <a:xfrm>
                      <a:off x="0" y="0"/>
                      <a:ext cx="3397251" cy="1758957"/>
                    </a:xfrm>
                    <a:prstGeom prst="rect">
                      <a:avLst/>
                    </a:prstGeom>
                  </pic:spPr>
                </pic:pic>
              </a:graphicData>
            </a:graphic>
          </wp:inline>
        </w:drawing>
      </w:r>
    </w:p>
    <w:p w14:paraId="53AEF476">
      <w:pPr>
        <w:pStyle w:val="2"/>
        <w:spacing w:before="249" w:line="219" w:lineRule="auto"/>
        <w:ind w:left="3119"/>
        <w:rPr>
          <w:sz w:val="25"/>
          <w:szCs w:val="25"/>
        </w:rPr>
      </w:pPr>
      <w:r>
        <w:rPr>
          <w:spacing w:val="-12"/>
          <w:sz w:val="25"/>
          <w:szCs w:val="25"/>
        </w:rPr>
        <w:t>图3-12</w:t>
      </w:r>
      <w:r>
        <w:rPr>
          <w:spacing w:val="71"/>
          <w:sz w:val="25"/>
          <w:szCs w:val="25"/>
        </w:rPr>
        <w:t xml:space="preserve"> </w:t>
      </w:r>
      <w:r>
        <w:rPr>
          <w:spacing w:val="-12"/>
          <w:sz w:val="25"/>
          <w:szCs w:val="25"/>
        </w:rPr>
        <w:t>声能沿射线管束的传播图</w:t>
      </w:r>
    </w:p>
    <w:p w14:paraId="4A0D4BA6">
      <w:pPr>
        <w:spacing w:line="332" w:lineRule="auto"/>
        <w:rPr>
          <w:rFonts w:ascii="Arial"/>
          <w:sz w:val="21"/>
        </w:rPr>
      </w:pPr>
    </w:p>
    <w:p w14:paraId="2814BAE1">
      <w:pPr>
        <w:pStyle w:val="2"/>
        <w:spacing w:before="81" w:line="278" w:lineRule="auto"/>
        <w:ind w:left="99" w:right="49" w:firstLine="540"/>
        <w:rPr>
          <w:sz w:val="25"/>
          <w:szCs w:val="25"/>
        </w:rPr>
      </w:pPr>
      <w:r>
        <w:rPr>
          <w:spacing w:val="14"/>
          <w:sz w:val="25"/>
          <w:szCs w:val="25"/>
        </w:rPr>
        <w:t>由图3-</w:t>
      </w:r>
      <w:r>
        <w:rPr>
          <w:spacing w:val="-66"/>
          <w:sz w:val="25"/>
          <w:szCs w:val="25"/>
        </w:rPr>
        <w:t xml:space="preserve"> </w:t>
      </w:r>
      <w:r>
        <w:rPr>
          <w:spacing w:val="14"/>
          <w:sz w:val="25"/>
          <w:szCs w:val="25"/>
        </w:rPr>
        <w:t>12看出，</w:t>
      </w:r>
      <w:r>
        <w:rPr>
          <w:rFonts w:ascii="Times New Roman" w:hAnsi="Times New Roman" w:eastAsia="Times New Roman" w:cs="Times New Roman"/>
          <w:spacing w:val="14"/>
          <w:sz w:val="25"/>
          <w:szCs w:val="25"/>
        </w:rPr>
        <w:t xml:space="preserve">S₁  </w:t>
      </w:r>
      <w:r>
        <w:rPr>
          <w:spacing w:val="14"/>
          <w:sz w:val="25"/>
          <w:szCs w:val="25"/>
        </w:rPr>
        <w:t>的法线(外法线方向)与</w:t>
      </w:r>
      <w:r>
        <w:rPr>
          <w:rFonts w:ascii="Times New Roman" w:hAnsi="Times New Roman" w:eastAsia="Times New Roman" w:cs="Times New Roman"/>
          <w:spacing w:val="14"/>
          <w:sz w:val="25"/>
          <w:szCs w:val="25"/>
        </w:rPr>
        <w:t xml:space="preserve">I </w:t>
      </w:r>
      <w:r>
        <w:rPr>
          <w:rFonts w:ascii="Times New Roman" w:hAnsi="Times New Roman" w:eastAsia="Times New Roman" w:cs="Times New Roman"/>
          <w:spacing w:val="13"/>
          <w:sz w:val="25"/>
          <w:szCs w:val="25"/>
        </w:rPr>
        <w:t xml:space="preserve"> </w:t>
      </w:r>
      <w:r>
        <w:rPr>
          <w:spacing w:val="13"/>
          <w:sz w:val="25"/>
          <w:szCs w:val="25"/>
        </w:rPr>
        <w:t>方向相反，而</w:t>
      </w:r>
      <w:r>
        <w:rPr>
          <w:rFonts w:ascii="Times New Roman" w:hAnsi="Times New Roman" w:eastAsia="Times New Roman" w:cs="Times New Roman"/>
          <w:spacing w:val="13"/>
          <w:sz w:val="25"/>
          <w:szCs w:val="25"/>
        </w:rPr>
        <w:t>S₂</w:t>
      </w:r>
      <w:r>
        <w:rPr>
          <w:rFonts w:ascii="Times New Roman" w:hAnsi="Times New Roman" w:eastAsia="Times New Roman" w:cs="Times New Roman"/>
          <w:spacing w:val="40"/>
          <w:sz w:val="25"/>
          <w:szCs w:val="25"/>
        </w:rPr>
        <w:t xml:space="preserve"> </w:t>
      </w:r>
      <w:r>
        <w:rPr>
          <w:spacing w:val="13"/>
          <w:sz w:val="25"/>
          <w:szCs w:val="25"/>
        </w:rPr>
        <w:t>法线与</w:t>
      </w:r>
      <w:r>
        <w:rPr>
          <w:rFonts w:ascii="Times New Roman" w:hAnsi="Times New Roman" w:eastAsia="Times New Roman" w:cs="Times New Roman"/>
          <w:spacing w:val="13"/>
          <w:sz w:val="25"/>
          <w:szCs w:val="25"/>
        </w:rPr>
        <w:t xml:space="preserve">I  </w:t>
      </w:r>
      <w:r>
        <w:rPr>
          <w:spacing w:val="13"/>
          <w:sz w:val="25"/>
          <w:szCs w:val="25"/>
        </w:rPr>
        <w:t>方向相</w:t>
      </w:r>
      <w:r>
        <w:rPr>
          <w:sz w:val="25"/>
          <w:szCs w:val="25"/>
        </w:rPr>
        <w:t xml:space="preserve"> </w:t>
      </w:r>
      <w:r>
        <w:rPr>
          <w:spacing w:val="4"/>
          <w:sz w:val="25"/>
          <w:szCs w:val="25"/>
        </w:rPr>
        <w:t>同，在声强</w:t>
      </w:r>
      <w:r>
        <w:rPr>
          <w:rFonts w:ascii="Times New Roman" w:hAnsi="Times New Roman" w:eastAsia="Times New Roman" w:cs="Times New Roman"/>
          <w:spacing w:val="4"/>
          <w:sz w:val="25"/>
          <w:szCs w:val="25"/>
        </w:rPr>
        <w:t>I</w:t>
      </w:r>
      <w:r>
        <w:rPr>
          <w:rFonts w:ascii="Times New Roman" w:hAnsi="Times New Roman" w:eastAsia="Times New Roman" w:cs="Times New Roman"/>
          <w:spacing w:val="60"/>
          <w:w w:val="101"/>
          <w:sz w:val="25"/>
          <w:szCs w:val="25"/>
        </w:rPr>
        <w:t xml:space="preserve"> </w:t>
      </w:r>
      <w:r>
        <w:rPr>
          <w:spacing w:val="4"/>
          <w:sz w:val="25"/>
          <w:szCs w:val="25"/>
        </w:rPr>
        <w:t>沿端面</w:t>
      </w:r>
      <w:r>
        <w:rPr>
          <w:rFonts w:ascii="Times New Roman" w:hAnsi="Times New Roman" w:eastAsia="Times New Roman" w:cs="Times New Roman"/>
          <w:spacing w:val="4"/>
          <w:sz w:val="25"/>
          <w:szCs w:val="25"/>
        </w:rPr>
        <w:t xml:space="preserve">S₁ </w:t>
      </w:r>
      <w:r>
        <w:rPr>
          <w:spacing w:val="4"/>
          <w:sz w:val="25"/>
          <w:szCs w:val="25"/>
        </w:rPr>
        <w:t>和</w:t>
      </w:r>
      <w:r>
        <w:rPr>
          <w:spacing w:val="-54"/>
          <w:sz w:val="25"/>
          <w:szCs w:val="25"/>
        </w:rPr>
        <w:t xml:space="preserve"> </w:t>
      </w:r>
      <w:r>
        <w:rPr>
          <w:rFonts w:ascii="Times New Roman" w:hAnsi="Times New Roman" w:eastAsia="Times New Roman" w:cs="Times New Roman"/>
          <w:spacing w:val="4"/>
          <w:sz w:val="25"/>
          <w:szCs w:val="25"/>
        </w:rPr>
        <w:t>S₂</w:t>
      </w:r>
      <w:r>
        <w:rPr>
          <w:rFonts w:ascii="Times New Roman" w:hAnsi="Times New Roman" w:eastAsia="Times New Roman" w:cs="Times New Roman"/>
          <w:spacing w:val="39"/>
          <w:w w:val="101"/>
          <w:sz w:val="25"/>
          <w:szCs w:val="25"/>
        </w:rPr>
        <w:t xml:space="preserve"> </w:t>
      </w:r>
      <w:r>
        <w:rPr>
          <w:spacing w:val="4"/>
          <w:sz w:val="25"/>
          <w:szCs w:val="25"/>
        </w:rPr>
        <w:t>为均匀分布条件下，上式便成为-</w:t>
      </w:r>
      <w:r>
        <w:rPr>
          <w:rFonts w:ascii="Times New Roman" w:hAnsi="Times New Roman" w:eastAsia="Times New Roman" w:cs="Times New Roman"/>
          <w:sz w:val="25"/>
          <w:szCs w:val="25"/>
        </w:rPr>
        <w:t>Is</w:t>
      </w:r>
      <w:r>
        <w:rPr>
          <w:rFonts w:ascii="Times New Roman" w:hAnsi="Times New Roman" w:eastAsia="Times New Roman" w:cs="Times New Roman"/>
          <w:spacing w:val="4"/>
          <w:sz w:val="25"/>
          <w:szCs w:val="25"/>
        </w:rPr>
        <w:t>₁S₁</w:t>
      </w:r>
      <w:r>
        <w:rPr>
          <w:rFonts w:ascii="Times New Roman" w:hAnsi="Times New Roman" w:eastAsia="Times New Roman" w:cs="Times New Roman"/>
          <w:spacing w:val="3"/>
          <w:sz w:val="25"/>
          <w:szCs w:val="25"/>
        </w:rPr>
        <w:t>+</w:t>
      </w:r>
      <w:r>
        <w:rPr>
          <w:rFonts w:ascii="Times New Roman" w:hAnsi="Times New Roman" w:eastAsia="Times New Roman" w:cs="Times New Roman"/>
          <w:sz w:val="25"/>
          <w:szCs w:val="25"/>
        </w:rPr>
        <w:t>Is</w:t>
      </w:r>
      <w:r>
        <w:rPr>
          <w:rFonts w:ascii="Times New Roman" w:hAnsi="Times New Roman" w:eastAsia="Times New Roman" w:cs="Times New Roman"/>
          <w:spacing w:val="3"/>
          <w:sz w:val="25"/>
          <w:szCs w:val="25"/>
        </w:rPr>
        <w:t xml:space="preserve">₂S₂=0,         </w:t>
      </w:r>
      <w:r>
        <w:rPr>
          <w:spacing w:val="3"/>
          <w:sz w:val="25"/>
          <w:szCs w:val="25"/>
        </w:rPr>
        <w:t>即</w:t>
      </w:r>
    </w:p>
    <w:p w14:paraId="1B3AD32B">
      <w:pPr>
        <w:pStyle w:val="2"/>
        <w:spacing w:line="234" w:lineRule="auto"/>
        <w:ind w:left="3549"/>
        <w:rPr>
          <w:sz w:val="25"/>
          <w:szCs w:val="25"/>
        </w:rPr>
      </w:pPr>
      <w:r>
        <w:rPr>
          <w:spacing w:val="-5"/>
          <w:position w:val="-1"/>
          <w:sz w:val="25"/>
          <w:szCs w:val="25"/>
        </w:rPr>
        <w:t>Is</w:t>
      </w:r>
      <w:r>
        <w:rPr>
          <w:rFonts w:ascii="Calibri" w:hAnsi="Calibri" w:eastAsia="Calibri" w:cs="Calibri"/>
          <w:spacing w:val="-5"/>
          <w:position w:val="-1"/>
          <w:sz w:val="25"/>
          <w:szCs w:val="25"/>
        </w:rPr>
        <w:t>₁</w:t>
      </w:r>
      <w:r>
        <w:rPr>
          <w:spacing w:val="-5"/>
          <w:position w:val="-1"/>
          <w:sz w:val="25"/>
          <w:szCs w:val="25"/>
        </w:rPr>
        <w:t>S</w:t>
      </w:r>
      <w:r>
        <w:rPr>
          <w:rFonts w:ascii="Calibri" w:hAnsi="Calibri" w:eastAsia="Calibri" w:cs="Calibri"/>
          <w:spacing w:val="-5"/>
          <w:position w:val="-1"/>
          <w:sz w:val="25"/>
          <w:szCs w:val="25"/>
        </w:rPr>
        <w:t>₁</w:t>
      </w:r>
      <w:r>
        <w:rPr>
          <w:spacing w:val="-5"/>
          <w:position w:val="-1"/>
          <w:sz w:val="25"/>
          <w:szCs w:val="25"/>
        </w:rPr>
        <w:t>=Is</w:t>
      </w:r>
      <w:r>
        <w:rPr>
          <w:rFonts w:ascii="Calibri" w:hAnsi="Calibri" w:eastAsia="Calibri" w:cs="Calibri"/>
          <w:spacing w:val="-5"/>
          <w:position w:val="-1"/>
          <w:sz w:val="25"/>
          <w:szCs w:val="25"/>
        </w:rPr>
        <w:t>₂</w:t>
      </w:r>
      <w:r>
        <w:rPr>
          <w:spacing w:val="-5"/>
          <w:position w:val="-1"/>
          <w:sz w:val="25"/>
          <w:szCs w:val="25"/>
        </w:rPr>
        <w:t>S</w:t>
      </w:r>
      <w:r>
        <w:rPr>
          <w:rFonts w:ascii="Calibri" w:hAnsi="Calibri" w:eastAsia="Calibri" w:cs="Calibri"/>
          <w:spacing w:val="-5"/>
          <w:position w:val="-1"/>
          <w:sz w:val="25"/>
          <w:szCs w:val="25"/>
        </w:rPr>
        <w:t>₂</w:t>
      </w:r>
      <w:r>
        <w:rPr>
          <w:spacing w:val="-5"/>
          <w:position w:val="-1"/>
          <w:sz w:val="25"/>
          <w:szCs w:val="25"/>
        </w:rPr>
        <w:t>=…=</w:t>
      </w:r>
      <w:r>
        <w:rPr>
          <w:spacing w:val="11"/>
          <w:position w:val="-1"/>
          <w:sz w:val="25"/>
          <w:szCs w:val="25"/>
        </w:rPr>
        <w:t xml:space="preserve">   </w:t>
      </w:r>
      <w:r>
        <w:rPr>
          <w:rFonts w:ascii="黑体" w:hAnsi="黑体" w:eastAsia="黑体" w:cs="黑体"/>
          <w:spacing w:val="-5"/>
          <w:position w:val="-1"/>
          <w:sz w:val="25"/>
          <w:szCs w:val="25"/>
        </w:rPr>
        <w:t>常</w:t>
      </w:r>
      <w:r>
        <w:rPr>
          <w:rFonts w:ascii="黑体" w:hAnsi="黑体" w:eastAsia="黑体" w:cs="黑体"/>
          <w:spacing w:val="-49"/>
          <w:position w:val="-1"/>
          <w:sz w:val="25"/>
          <w:szCs w:val="25"/>
        </w:rPr>
        <w:t xml:space="preserve"> </w:t>
      </w:r>
      <w:r>
        <w:rPr>
          <w:rFonts w:ascii="黑体" w:hAnsi="黑体" w:eastAsia="黑体" w:cs="黑体"/>
          <w:spacing w:val="-5"/>
          <w:position w:val="-1"/>
          <w:sz w:val="25"/>
          <w:szCs w:val="25"/>
        </w:rPr>
        <w:t>数</w:t>
      </w:r>
      <w:r>
        <w:rPr>
          <w:rFonts w:ascii="黑体" w:hAnsi="黑体" w:eastAsia="黑体" w:cs="黑体"/>
          <w:spacing w:val="4"/>
          <w:position w:val="-1"/>
          <w:sz w:val="25"/>
          <w:szCs w:val="25"/>
        </w:rPr>
        <w:t xml:space="preserve">                    </w:t>
      </w:r>
      <w:r>
        <w:rPr>
          <w:spacing w:val="-5"/>
          <w:position w:val="3"/>
          <w:sz w:val="25"/>
          <w:szCs w:val="25"/>
        </w:rPr>
        <w:t>(3-91)</w:t>
      </w:r>
    </w:p>
    <w:p w14:paraId="4E753C3F">
      <w:pPr>
        <w:spacing w:line="234" w:lineRule="auto"/>
        <w:rPr>
          <w:sz w:val="25"/>
          <w:szCs w:val="25"/>
        </w:rPr>
        <w:sectPr>
          <w:headerReference r:id="rId92" w:type="default"/>
          <w:pgSz w:w="11900" w:h="16840"/>
          <w:pgMar w:top="1279" w:right="890" w:bottom="0" w:left="1340" w:header="780" w:footer="0" w:gutter="0"/>
          <w:cols w:space="720" w:num="1"/>
        </w:sectPr>
      </w:pPr>
    </w:p>
    <w:p w14:paraId="330BE381">
      <w:pPr>
        <w:spacing w:line="297" w:lineRule="auto"/>
        <w:rPr>
          <w:rFonts w:ascii="Arial"/>
          <w:sz w:val="21"/>
        </w:rPr>
      </w:pPr>
    </w:p>
    <w:p w14:paraId="7F6D6115">
      <w:pPr>
        <w:pStyle w:val="2"/>
        <w:spacing w:before="85" w:line="285" w:lineRule="auto"/>
        <w:ind w:left="440" w:firstLine="9"/>
        <w:jc w:val="both"/>
      </w:pPr>
      <w:r>
        <w:rPr>
          <w:spacing w:val="13"/>
        </w:rPr>
        <w:t>式中，常数由声源的辐射声功率来确定。式(3-91)说明，声能沿声</w:t>
      </w:r>
      <w:r>
        <w:rPr>
          <w:spacing w:val="12"/>
        </w:rPr>
        <w:t>线管束传播，</w:t>
      </w:r>
      <w:r>
        <w:t xml:space="preserve"> </w:t>
      </w:r>
      <w:r>
        <w:rPr>
          <w:spacing w:val="11"/>
        </w:rPr>
        <w:t>端面大，声能分散，声强值就小；端面小，声能集中，声强值就</w:t>
      </w:r>
      <w:r>
        <w:rPr>
          <w:spacing w:val="10"/>
        </w:rPr>
        <w:t>大，即</w:t>
      </w:r>
      <w:r>
        <w:rPr>
          <w:rFonts w:ascii="Times New Roman" w:hAnsi="Times New Roman" w:eastAsia="Times New Roman" w:cs="Times New Roman"/>
          <w:spacing w:val="10"/>
        </w:rPr>
        <w:t>I</w:t>
      </w:r>
      <w:r>
        <w:rPr>
          <w:rFonts w:ascii="Times New Roman" w:hAnsi="Times New Roman" w:eastAsia="Times New Roman" w:cs="Times New Roman"/>
          <w:spacing w:val="55"/>
        </w:rPr>
        <w:t xml:space="preserve"> </w:t>
      </w:r>
      <w:r>
        <w:rPr>
          <w:spacing w:val="10"/>
        </w:rPr>
        <w:t>与</w:t>
      </w:r>
      <w:r>
        <w:rPr>
          <w:spacing w:val="-55"/>
        </w:rPr>
        <w:t xml:space="preserve"> </w:t>
      </w:r>
      <w:r>
        <w:rPr>
          <w:rFonts w:ascii="Times New Roman" w:hAnsi="Times New Roman" w:eastAsia="Times New Roman" w:cs="Times New Roman"/>
          <w:spacing w:val="10"/>
        </w:rPr>
        <w:t>S</w:t>
      </w:r>
      <w:r>
        <w:rPr>
          <w:rFonts w:ascii="Times New Roman" w:hAnsi="Times New Roman" w:eastAsia="Times New Roman" w:cs="Times New Roman"/>
          <w:spacing w:val="47"/>
        </w:rPr>
        <w:t xml:space="preserve"> </w:t>
      </w:r>
      <w:r>
        <w:rPr>
          <w:spacing w:val="10"/>
        </w:rPr>
        <w:t>成</w:t>
      </w:r>
      <w:r>
        <w:t xml:space="preserve"> </w:t>
      </w:r>
      <w:r>
        <w:rPr>
          <w:spacing w:val="12"/>
        </w:rPr>
        <w:t>反比。另外，管束侧面上积分为零，表示管束内的声能</w:t>
      </w:r>
      <w:r>
        <w:rPr>
          <w:spacing w:val="11"/>
        </w:rPr>
        <w:t>不会通过侧面与管外有交</w:t>
      </w:r>
      <w:r>
        <w:t xml:space="preserve"> </w:t>
      </w:r>
      <w:r>
        <w:rPr>
          <w:spacing w:val="8"/>
        </w:rPr>
        <w:t>流，因而总量保持不变，表明它是一个保守量。</w:t>
      </w:r>
    </w:p>
    <w:p w14:paraId="6AFA227E">
      <w:pPr>
        <w:pStyle w:val="2"/>
        <w:spacing w:before="2" w:line="219" w:lineRule="auto"/>
        <w:ind w:left="979"/>
      </w:pPr>
      <w:r>
        <w:rPr>
          <w:spacing w:val="25"/>
        </w:rPr>
        <w:t>2)声强基本公式</w:t>
      </w:r>
    </w:p>
    <w:p w14:paraId="0EC74E7F">
      <w:pPr>
        <w:pStyle w:val="2"/>
        <w:spacing w:before="91" w:line="281" w:lineRule="auto"/>
        <w:ind w:left="450" w:right="62" w:firstLine="539"/>
      </w:pPr>
      <w:r>
        <w:rPr>
          <w:spacing w:val="18"/>
        </w:rPr>
        <w:t>式(3-91)表明了声强是个保守量，但没有给出声强的大小，下面讨论声强</w:t>
      </w:r>
      <w:r>
        <w:rPr>
          <w:spacing w:val="12"/>
        </w:rPr>
        <w:t xml:space="preserve"> </w:t>
      </w:r>
      <w:r>
        <w:rPr>
          <w:spacing w:val="13"/>
        </w:rPr>
        <w:t>的计算。令</w:t>
      </w:r>
      <w:r>
        <w:rPr>
          <w:rFonts w:ascii="Times New Roman" w:hAnsi="Times New Roman" w:eastAsia="Times New Roman" w:cs="Times New Roman"/>
          <w:spacing w:val="13"/>
        </w:rPr>
        <w:t>W</w:t>
      </w:r>
      <w:r>
        <w:rPr>
          <w:rFonts w:ascii="Times New Roman" w:hAnsi="Times New Roman" w:eastAsia="Times New Roman" w:cs="Times New Roman"/>
          <w:spacing w:val="-17"/>
        </w:rPr>
        <w:t xml:space="preserve"> </w:t>
      </w:r>
      <w:r>
        <w:rPr>
          <w:spacing w:val="13"/>
        </w:rPr>
        <w:t>表示单位立体角内的辐射声功率，若立体角微元</w:t>
      </w:r>
      <w:r>
        <w:rPr>
          <w:rFonts w:ascii="Times New Roman" w:hAnsi="Times New Roman" w:eastAsia="Times New Roman" w:cs="Times New Roman"/>
          <w:spacing w:val="13"/>
        </w:rPr>
        <w:t>d2</w:t>
      </w:r>
      <w:r>
        <w:rPr>
          <w:rFonts w:ascii="Times New Roman" w:hAnsi="Times New Roman" w:eastAsia="Times New Roman" w:cs="Times New Roman"/>
          <w:spacing w:val="1"/>
        </w:rPr>
        <w:t xml:space="preserve">   </w:t>
      </w:r>
      <w:r>
        <w:rPr>
          <w:spacing w:val="13"/>
        </w:rPr>
        <w:t>所张的截面积</w:t>
      </w:r>
      <w:r>
        <w:t xml:space="preserve"> </w:t>
      </w:r>
      <w:r>
        <w:rPr>
          <w:spacing w:val="15"/>
        </w:rPr>
        <w:t>微元为</w:t>
      </w:r>
      <w:r>
        <w:rPr>
          <w:rFonts w:ascii="Times New Roman" w:hAnsi="Times New Roman" w:eastAsia="Times New Roman" w:cs="Times New Roman"/>
        </w:rPr>
        <w:t>dS</w:t>
      </w:r>
      <w:r>
        <w:rPr>
          <w:rFonts w:ascii="Times New Roman" w:hAnsi="Times New Roman" w:eastAsia="Times New Roman" w:cs="Times New Roman"/>
          <w:spacing w:val="15"/>
        </w:rPr>
        <w:t xml:space="preserve">,    </w:t>
      </w:r>
      <w:r>
        <w:rPr>
          <w:spacing w:val="15"/>
        </w:rPr>
        <w:t>则声强等于(平面问题):</w:t>
      </w:r>
    </w:p>
    <w:p w14:paraId="42CA6BEB">
      <w:pPr>
        <w:pStyle w:val="2"/>
        <w:spacing w:before="121"/>
        <w:ind w:left="4429"/>
      </w:pPr>
      <w:r>
        <w:rPr>
          <w:position w:val="-24"/>
        </w:rPr>
        <w:drawing>
          <wp:inline distT="0" distB="0" distL="0" distR="0">
            <wp:extent cx="996950" cy="376555"/>
            <wp:effectExtent l="0" t="0" r="0" b="0"/>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720"/>
                    <a:stretch>
                      <a:fillRect/>
                    </a:stretch>
                  </pic:blipFill>
                  <pic:spPr>
                    <a:xfrm>
                      <a:off x="0" y="0"/>
                      <a:ext cx="997076" cy="376863"/>
                    </a:xfrm>
                    <a:prstGeom prst="rect">
                      <a:avLst/>
                    </a:prstGeom>
                  </pic:spPr>
                </pic:pic>
              </a:graphicData>
            </a:graphic>
          </wp:inline>
        </w:drawing>
      </w:r>
      <w:r>
        <w:rPr>
          <w:spacing w:val="4"/>
        </w:rPr>
        <w:t xml:space="preserve">                       </w:t>
      </w:r>
      <w:r>
        <w:rPr>
          <w:spacing w:val="-10"/>
        </w:rPr>
        <w:t>(3-92)</w:t>
      </w:r>
    </w:p>
    <w:p w14:paraId="1CB8B7C1">
      <w:pPr>
        <w:pStyle w:val="2"/>
        <w:spacing w:before="290" w:line="278" w:lineRule="auto"/>
        <w:ind w:left="460" w:right="76" w:firstLine="540"/>
        <w:jc w:val="both"/>
      </w:pPr>
      <w:r>
        <w:drawing>
          <wp:anchor distT="0" distB="0" distL="0" distR="0" simplePos="0" relativeHeight="252187648" behindDoc="0" locked="0" layoutInCell="1" allowOverlap="1">
            <wp:simplePos x="0" y="0"/>
            <wp:positionH relativeFrom="column">
              <wp:posOffset>2444115</wp:posOffset>
            </wp:positionH>
            <wp:positionV relativeFrom="paragraph">
              <wp:posOffset>1014730</wp:posOffset>
            </wp:positionV>
            <wp:extent cx="1727200" cy="407670"/>
            <wp:effectExtent l="0" t="0" r="0" b="0"/>
            <wp:wrapNone/>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721"/>
                    <a:stretch>
                      <a:fillRect/>
                    </a:stretch>
                  </pic:blipFill>
                  <pic:spPr>
                    <a:xfrm>
                      <a:off x="0" y="0"/>
                      <a:ext cx="1727447" cy="407817"/>
                    </a:xfrm>
                    <a:prstGeom prst="rect">
                      <a:avLst/>
                    </a:prstGeom>
                  </pic:spPr>
                </pic:pic>
              </a:graphicData>
            </a:graphic>
          </wp:anchor>
        </w:drawing>
      </w:r>
      <w:r>
        <w:rPr>
          <w:spacing w:val="13"/>
        </w:rPr>
        <w:t>如果声源轴对称于发射声波，考虑掠射角为α</w:t>
      </w:r>
      <w:r>
        <w:rPr>
          <w:rFonts w:ascii="Calibri" w:hAnsi="Calibri" w:eastAsia="Calibri" w:cs="Calibri"/>
          <w:spacing w:val="13"/>
        </w:rPr>
        <w:t>₀</w:t>
      </w:r>
      <w:r>
        <w:rPr>
          <w:spacing w:val="13"/>
        </w:rPr>
        <w:t>和α</w:t>
      </w:r>
      <w:r>
        <w:rPr>
          <w:rFonts w:ascii="Calibri" w:hAnsi="Calibri" w:eastAsia="Calibri" w:cs="Calibri"/>
          <w:spacing w:val="13"/>
        </w:rPr>
        <w:t>₀</w:t>
      </w:r>
      <w:r>
        <w:rPr>
          <w:spacing w:val="13"/>
        </w:rPr>
        <w:t>+</w:t>
      </w:r>
      <w:r>
        <w:rPr>
          <w:spacing w:val="-56"/>
        </w:rPr>
        <w:t xml:space="preserve"> </w:t>
      </w:r>
      <w:r>
        <w:rPr>
          <w:rFonts w:ascii="Times New Roman" w:hAnsi="Times New Roman" w:eastAsia="Times New Roman" w:cs="Times New Roman"/>
          <w:spacing w:val="13"/>
        </w:rPr>
        <w:t>dα₀</w:t>
      </w:r>
      <w:r>
        <w:rPr>
          <w:rFonts w:ascii="Times New Roman" w:hAnsi="Times New Roman" w:eastAsia="Times New Roman" w:cs="Times New Roman"/>
          <w:spacing w:val="3"/>
        </w:rPr>
        <w:t xml:space="preserve">   </w:t>
      </w:r>
      <w:r>
        <w:rPr>
          <w:spacing w:val="13"/>
        </w:rPr>
        <w:t>的两条声线，见</w:t>
      </w:r>
      <w:r>
        <w:rPr>
          <w:spacing w:val="1"/>
        </w:rPr>
        <w:t xml:space="preserve"> </w:t>
      </w:r>
      <w:r>
        <w:rPr>
          <w:spacing w:val="16"/>
        </w:rPr>
        <w:t>图3-</w:t>
      </w:r>
      <w:r>
        <w:rPr>
          <w:spacing w:val="-60"/>
        </w:rPr>
        <w:t xml:space="preserve"> </w:t>
      </w:r>
      <w:r>
        <w:rPr>
          <w:spacing w:val="16"/>
        </w:rPr>
        <w:t>13,令它们绕z轴旋转一周，得到一个声线管束，它所张的立体角内微元为</w:t>
      </w:r>
      <w:r>
        <w:t xml:space="preserve"> </w:t>
      </w:r>
      <w:r>
        <w:rPr>
          <w:rFonts w:ascii="Times New Roman" w:hAnsi="Times New Roman" w:eastAsia="Times New Roman" w:cs="Times New Roman"/>
        </w:rPr>
        <w:t>dQ</w:t>
      </w:r>
      <w:r>
        <w:rPr>
          <w:rFonts w:ascii="Times New Roman" w:hAnsi="Times New Roman" w:eastAsia="Times New Roman" w:cs="Times New Roman"/>
          <w:spacing w:val="1"/>
        </w:rPr>
        <w:t>;</w:t>
      </w:r>
      <w:r>
        <w:rPr>
          <w:rFonts w:ascii="Times New Roman" w:hAnsi="Times New Roman" w:eastAsia="Times New Roman" w:cs="Times New Roman"/>
          <w:spacing w:val="14"/>
        </w:rPr>
        <w:t xml:space="preserve">    </w:t>
      </w:r>
      <w:r>
        <w:rPr>
          <w:spacing w:val="1"/>
        </w:rPr>
        <w:t>由于对称性，</w:t>
      </w:r>
      <w:r>
        <w:rPr>
          <w:rFonts w:ascii="Times New Roman" w:hAnsi="Times New Roman" w:eastAsia="Times New Roman" w:cs="Times New Roman"/>
          <w:spacing w:val="1"/>
        </w:rPr>
        <w:t xml:space="preserve">d2    </w:t>
      </w:r>
      <w:r>
        <w:rPr>
          <w:spacing w:val="1"/>
        </w:rPr>
        <w:t>等于</w:t>
      </w:r>
    </w:p>
    <w:p w14:paraId="767416A7">
      <w:pPr>
        <w:pStyle w:val="2"/>
        <w:spacing w:before="249" w:line="222" w:lineRule="auto"/>
        <w:ind w:left="9090"/>
      </w:pPr>
      <w:r>
        <w:rPr>
          <w:spacing w:val="-10"/>
        </w:rPr>
        <w:t>(3-93)</w:t>
      </w:r>
    </w:p>
    <w:p w14:paraId="35470A69">
      <w:pPr>
        <w:spacing w:line="405" w:lineRule="auto"/>
        <w:rPr>
          <w:rFonts w:ascii="Arial"/>
          <w:sz w:val="21"/>
        </w:rPr>
      </w:pPr>
    </w:p>
    <w:p w14:paraId="2CFA42FA">
      <w:pPr>
        <w:pStyle w:val="2"/>
        <w:spacing w:before="85" w:line="278" w:lineRule="auto"/>
        <w:ind w:left="479" w:right="9" w:hanging="29"/>
      </w:pPr>
      <w:r>
        <w:drawing>
          <wp:anchor distT="0" distB="0" distL="0" distR="0" simplePos="0" relativeHeight="252185600" behindDoc="0" locked="0" layoutInCell="1" allowOverlap="1">
            <wp:simplePos x="0" y="0"/>
            <wp:positionH relativeFrom="column">
              <wp:posOffset>3886200</wp:posOffset>
            </wp:positionH>
            <wp:positionV relativeFrom="paragraph">
              <wp:posOffset>498475</wp:posOffset>
            </wp:positionV>
            <wp:extent cx="2470150" cy="1727200"/>
            <wp:effectExtent l="0" t="0" r="0" b="0"/>
            <wp:wrapNone/>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722"/>
                    <a:stretch>
                      <a:fillRect/>
                    </a:stretch>
                  </pic:blipFill>
                  <pic:spPr>
                    <a:xfrm>
                      <a:off x="0" y="0"/>
                      <a:ext cx="2470143" cy="1727198"/>
                    </a:xfrm>
                    <a:prstGeom prst="rect">
                      <a:avLst/>
                    </a:prstGeom>
                  </pic:spPr>
                </pic:pic>
              </a:graphicData>
            </a:graphic>
          </wp:anchor>
        </w:drawing>
      </w:r>
      <w:r>
        <w:rPr>
          <w:spacing w:val="10"/>
        </w:rPr>
        <w:t>式 中</w:t>
      </w:r>
      <w:r>
        <w:rPr>
          <w:spacing w:val="-33"/>
        </w:rPr>
        <w:t xml:space="preserve"> </w:t>
      </w:r>
      <w:r>
        <w:rPr>
          <w:spacing w:val="10"/>
        </w:rPr>
        <w:t>，</w:t>
      </w:r>
      <w:r>
        <w:rPr>
          <w:rFonts w:ascii="Times New Roman" w:hAnsi="Times New Roman" w:eastAsia="Times New Roman" w:cs="Times New Roman"/>
        </w:rPr>
        <w:t>dS</w:t>
      </w:r>
      <w:r>
        <w:rPr>
          <w:spacing w:val="10"/>
        </w:rPr>
        <w:t>。为距离声源</w:t>
      </w:r>
      <w:r>
        <w:rPr>
          <w:rFonts w:ascii="Times New Roman" w:hAnsi="Times New Roman" w:eastAsia="Times New Roman" w:cs="Times New Roman"/>
          <w:spacing w:val="10"/>
        </w:rPr>
        <w:t xml:space="preserve">r  </w:t>
      </w:r>
      <w:r>
        <w:rPr>
          <w:spacing w:val="10"/>
        </w:rPr>
        <w:t>处立体角</w:t>
      </w:r>
      <w:r>
        <w:rPr>
          <w:rFonts w:ascii="Times New Roman" w:hAnsi="Times New Roman" w:eastAsia="Times New Roman" w:cs="Times New Roman"/>
          <w:spacing w:val="10"/>
        </w:rPr>
        <w:t>dΩ</w:t>
      </w:r>
      <w:r>
        <w:rPr>
          <w:rFonts w:ascii="Times New Roman" w:hAnsi="Times New Roman" w:eastAsia="Times New Roman" w:cs="Times New Roman"/>
          <w:spacing w:val="51"/>
        </w:rPr>
        <w:t xml:space="preserve"> </w:t>
      </w:r>
      <w:r>
        <w:rPr>
          <w:spacing w:val="10"/>
        </w:rPr>
        <w:t>所张微元面积。当声线到达观察点</w:t>
      </w:r>
      <w:r>
        <w:rPr>
          <w:rFonts w:ascii="Times New Roman" w:hAnsi="Times New Roman" w:eastAsia="Times New Roman" w:cs="Times New Roman"/>
          <w:spacing w:val="9"/>
        </w:rPr>
        <w:t>P</w:t>
      </w:r>
      <w:r>
        <w:rPr>
          <w:rFonts w:ascii="Times New Roman" w:hAnsi="Times New Roman" w:eastAsia="Times New Roman" w:cs="Times New Roman"/>
          <w:spacing w:val="44"/>
          <w:w w:val="101"/>
        </w:rPr>
        <w:t xml:space="preserve"> </w:t>
      </w:r>
      <w:r>
        <w:rPr>
          <w:spacing w:val="9"/>
        </w:rPr>
        <w:t>处，</w:t>
      </w:r>
      <w:r>
        <w:t xml:space="preserve"> </w:t>
      </w:r>
      <w:r>
        <w:rPr>
          <w:spacing w:val="6"/>
        </w:rPr>
        <w:t>dΩ所张的垂直于声线的横截面积：</w:t>
      </w:r>
    </w:p>
    <w:p w14:paraId="750C6EBB">
      <w:pPr>
        <w:spacing w:before="1" w:line="191" w:lineRule="auto"/>
        <w:ind w:left="1470"/>
        <w:rPr>
          <w:rFonts w:ascii="Times New Roman" w:hAnsi="Times New Roman" w:eastAsia="Times New Roman" w:cs="Times New Roman"/>
          <w:sz w:val="33"/>
          <w:szCs w:val="33"/>
        </w:rPr>
      </w:pPr>
      <w:r>
        <w:rPr>
          <w:rFonts w:ascii="Times New Roman" w:hAnsi="Times New Roman" w:eastAsia="Times New Roman" w:cs="Times New Roman"/>
          <w:spacing w:val="-2"/>
          <w:sz w:val="33"/>
          <w:szCs w:val="33"/>
        </w:rPr>
        <w:t>dS=2πx×PQ=2πxsina₂dx</w:t>
      </w:r>
    </w:p>
    <w:p w14:paraId="19B3AEEB">
      <w:pPr>
        <w:pStyle w:val="2"/>
        <w:spacing w:before="151" w:line="292" w:lineRule="auto"/>
        <w:ind w:left="460" w:right="4292"/>
        <w:jc w:val="both"/>
        <w:rPr>
          <w:rFonts w:ascii="Times New Roman" w:hAnsi="Times New Roman" w:eastAsia="Times New Roman" w:cs="Times New Roman"/>
        </w:rPr>
      </w:pPr>
      <w:r>
        <w:drawing>
          <wp:anchor distT="0" distB="0" distL="0" distR="0" simplePos="0" relativeHeight="252188672" behindDoc="0" locked="0" layoutInCell="1" allowOverlap="1">
            <wp:simplePos x="0" y="0"/>
            <wp:positionH relativeFrom="column">
              <wp:posOffset>1370965</wp:posOffset>
            </wp:positionH>
            <wp:positionV relativeFrom="paragraph">
              <wp:posOffset>1377950</wp:posOffset>
            </wp:positionV>
            <wp:extent cx="1200785" cy="521335"/>
            <wp:effectExtent l="0" t="0" r="0" b="0"/>
            <wp:wrapNone/>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723"/>
                    <a:stretch>
                      <a:fillRect/>
                    </a:stretch>
                  </pic:blipFill>
                  <pic:spPr>
                    <a:xfrm>
                      <a:off x="0" y="0"/>
                      <a:ext cx="1200939" cy="521288"/>
                    </a:xfrm>
                    <a:prstGeom prst="rect">
                      <a:avLst/>
                    </a:prstGeom>
                  </pic:spPr>
                </pic:pic>
              </a:graphicData>
            </a:graphic>
          </wp:anchor>
        </w:drawing>
      </w:r>
      <w:r>
        <w:rPr>
          <w:spacing w:val="7"/>
        </w:rPr>
        <w:t xml:space="preserve">式中，α为接收点处的声线掠射角； </w:t>
      </w:r>
      <w:r>
        <w:t>dx</w:t>
      </w:r>
      <w:r>
        <w:rPr>
          <w:spacing w:val="-50"/>
        </w:rPr>
        <w:t xml:space="preserve"> </w:t>
      </w:r>
      <w:r>
        <w:rPr>
          <w:spacing w:val="7"/>
        </w:rPr>
        <w:t>为初</w:t>
      </w:r>
      <w:r>
        <w:t xml:space="preserve"> </w:t>
      </w:r>
      <w:r>
        <w:rPr>
          <w:spacing w:val="-3"/>
        </w:rPr>
        <w:t>始掠射角从α。增加到α</w:t>
      </w:r>
      <w:r>
        <w:rPr>
          <w:rFonts w:ascii="Calibri" w:hAnsi="Calibri" w:eastAsia="Calibri" w:cs="Calibri"/>
          <w:spacing w:val="-3"/>
        </w:rPr>
        <w:t>₀</w:t>
      </w:r>
      <w:r>
        <w:rPr>
          <w:spacing w:val="-3"/>
        </w:rPr>
        <w:t>+</w:t>
      </w:r>
      <w:r>
        <w:rPr>
          <w:rFonts w:ascii="Times New Roman" w:hAnsi="Times New Roman" w:eastAsia="Times New Roman" w:cs="Times New Roman"/>
          <w:spacing w:val="-3"/>
        </w:rPr>
        <w:t xml:space="preserve">da₀  </w:t>
      </w:r>
      <w:r>
        <w:rPr>
          <w:spacing w:val="-3"/>
        </w:rPr>
        <w:t>时，其</w:t>
      </w:r>
      <w:r>
        <w:rPr>
          <w:spacing w:val="-4"/>
        </w:rPr>
        <w:t>水平距离</w:t>
      </w:r>
      <w:r>
        <w:t xml:space="preserve"> </w:t>
      </w:r>
      <w:r>
        <w:rPr>
          <w:rFonts w:ascii="Times New Roman" w:hAnsi="Times New Roman" w:eastAsia="Times New Roman" w:cs="Times New Roman"/>
          <w:spacing w:val="17"/>
        </w:rPr>
        <w:t>x</w:t>
      </w:r>
      <w:r>
        <w:rPr>
          <w:spacing w:val="17"/>
        </w:rPr>
        <w:t>的增量。如果已经知道初始掠射角α</w:t>
      </w:r>
      <w:r>
        <w:rPr>
          <w:rFonts w:ascii="Calibri" w:hAnsi="Calibri" w:eastAsia="Calibri" w:cs="Calibri"/>
          <w:spacing w:val="17"/>
        </w:rPr>
        <w:t>₀</w:t>
      </w:r>
      <w:r>
        <w:rPr>
          <w:spacing w:val="17"/>
        </w:rPr>
        <w:t>所射</w:t>
      </w:r>
      <w:r>
        <w:rPr>
          <w:spacing w:val="9"/>
        </w:rPr>
        <w:t xml:space="preserve"> 出声线的轨迹方程</w:t>
      </w:r>
      <w:r>
        <w:rPr>
          <w:rFonts w:ascii="Times New Roman" w:hAnsi="Times New Roman" w:eastAsia="Times New Roman" w:cs="Times New Roman"/>
          <w:spacing w:val="9"/>
        </w:rPr>
        <w:t>x=x(α₀,z),</w:t>
      </w:r>
      <w:r>
        <w:rPr>
          <w:rFonts w:ascii="Times New Roman" w:hAnsi="Times New Roman" w:eastAsia="Times New Roman" w:cs="Times New Roman"/>
          <w:spacing w:val="10"/>
        </w:rPr>
        <w:t xml:space="preserve">      </w:t>
      </w:r>
      <w:r>
        <w:rPr>
          <w:spacing w:val="9"/>
        </w:rPr>
        <w:t>则</w:t>
      </w:r>
      <w:r>
        <w:rPr>
          <w:spacing w:val="8"/>
        </w:rPr>
        <w:t>水平距离</w:t>
      </w:r>
      <w:r>
        <w:rPr>
          <w:rFonts w:ascii="Times New Roman" w:hAnsi="Times New Roman" w:eastAsia="Times New Roman" w:cs="Times New Roman"/>
          <w:spacing w:val="8"/>
        </w:rPr>
        <w:t>x</w:t>
      </w:r>
      <w:r>
        <w:rPr>
          <w:rFonts w:ascii="Times New Roman" w:hAnsi="Times New Roman" w:eastAsia="Times New Roman" w:cs="Times New Roman"/>
          <w:spacing w:val="2"/>
        </w:rPr>
        <w:t xml:space="preserve">  </w:t>
      </w:r>
      <w:r>
        <w:rPr>
          <w:spacing w:val="3"/>
        </w:rPr>
        <w:t>的增量</w:t>
      </w:r>
      <w:r>
        <w:rPr>
          <w:rFonts w:ascii="Times New Roman" w:hAnsi="Times New Roman" w:eastAsia="Times New Roman" w:cs="Times New Roman"/>
        </w:rPr>
        <w:t>dx</w:t>
      </w:r>
      <w:r>
        <w:rPr>
          <w:rFonts w:ascii="Times New Roman" w:hAnsi="Times New Roman" w:eastAsia="Times New Roman" w:cs="Times New Roman"/>
          <w:spacing w:val="3"/>
        </w:rPr>
        <w:t>:</w:t>
      </w:r>
    </w:p>
    <w:p w14:paraId="4A7D2E61">
      <w:pPr>
        <w:spacing w:line="241" w:lineRule="auto"/>
        <w:rPr>
          <w:rFonts w:ascii="Arial"/>
          <w:sz w:val="21"/>
        </w:rPr>
      </w:pPr>
    </w:p>
    <w:p w14:paraId="5740AAD5">
      <w:pPr>
        <w:pStyle w:val="2"/>
        <w:spacing w:before="86" w:line="220" w:lineRule="auto"/>
        <w:ind w:left="6929"/>
      </w:pPr>
      <w:r>
        <w:rPr>
          <w:spacing w:val="-18"/>
        </w:rPr>
        <w:t>图3-13</w:t>
      </w:r>
      <w:r>
        <w:rPr>
          <w:spacing w:val="62"/>
        </w:rPr>
        <w:t xml:space="preserve"> </w:t>
      </w:r>
      <w:r>
        <w:rPr>
          <w:spacing w:val="-18"/>
        </w:rPr>
        <w:t>声线的声强图</w:t>
      </w:r>
    </w:p>
    <w:p w14:paraId="1F404A37">
      <w:pPr>
        <w:pStyle w:val="2"/>
        <w:spacing w:before="284" w:line="223" w:lineRule="auto"/>
        <w:ind w:left="460"/>
      </w:pPr>
      <w:r>
        <w:rPr>
          <w:spacing w:val="-4"/>
        </w:rPr>
        <w:t>于是</w:t>
      </w:r>
    </w:p>
    <w:p w14:paraId="087C786F">
      <w:pPr>
        <w:spacing w:line="308" w:lineRule="auto"/>
        <w:rPr>
          <w:rFonts w:ascii="Arial"/>
          <w:sz w:val="21"/>
        </w:rPr>
      </w:pPr>
      <w:r>
        <w:drawing>
          <wp:anchor distT="0" distB="0" distL="0" distR="0" simplePos="0" relativeHeight="252186624" behindDoc="0" locked="0" layoutInCell="1" allowOverlap="1">
            <wp:simplePos x="0" y="0"/>
            <wp:positionH relativeFrom="column">
              <wp:posOffset>2381250</wp:posOffset>
            </wp:positionH>
            <wp:positionV relativeFrom="paragraph">
              <wp:posOffset>101600</wp:posOffset>
            </wp:positionV>
            <wp:extent cx="1847850" cy="520700"/>
            <wp:effectExtent l="0" t="0" r="0" b="0"/>
            <wp:wrapNone/>
            <wp:docPr id="938"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724"/>
                    <a:stretch>
                      <a:fillRect/>
                    </a:stretch>
                  </pic:blipFill>
                  <pic:spPr>
                    <a:xfrm>
                      <a:off x="0" y="0"/>
                      <a:ext cx="1847866" cy="520661"/>
                    </a:xfrm>
                    <a:prstGeom prst="rect">
                      <a:avLst/>
                    </a:prstGeom>
                  </pic:spPr>
                </pic:pic>
              </a:graphicData>
            </a:graphic>
          </wp:anchor>
        </w:drawing>
      </w:r>
    </w:p>
    <w:p w14:paraId="2E74CA78">
      <w:pPr>
        <w:pStyle w:val="2"/>
        <w:spacing w:before="85" w:line="222" w:lineRule="auto"/>
        <w:ind w:left="9090"/>
      </w:pPr>
      <w:r>
        <w:rPr>
          <w:spacing w:val="-10"/>
        </w:rPr>
        <w:t>(3-94)</w:t>
      </w:r>
    </w:p>
    <w:p w14:paraId="0B8293B2">
      <w:pPr>
        <w:spacing w:line="414" w:lineRule="auto"/>
        <w:rPr>
          <w:rFonts w:ascii="Arial"/>
          <w:sz w:val="21"/>
        </w:rPr>
      </w:pPr>
    </w:p>
    <w:p w14:paraId="4B110BB2">
      <w:pPr>
        <w:spacing w:before="85" w:line="222" w:lineRule="auto"/>
        <w:ind w:left="450"/>
        <w:rPr>
          <w:rFonts w:ascii="仿宋" w:hAnsi="仿宋" w:eastAsia="仿宋" w:cs="仿宋"/>
          <w:sz w:val="26"/>
          <w:szCs w:val="26"/>
        </w:rPr>
      </w:pPr>
      <w:r>
        <w:rPr>
          <w:rFonts w:ascii="仿宋" w:hAnsi="仿宋" w:eastAsia="仿宋" w:cs="仿宋"/>
          <w:spacing w:val="27"/>
          <w:sz w:val="26"/>
          <w:szCs w:val="26"/>
        </w:rPr>
        <w:t>把式(3-93)、式(3-94)代入式(3-92)中，得到</w:t>
      </w:r>
    </w:p>
    <w:p w14:paraId="3555708B">
      <w:pPr>
        <w:spacing w:before="148" w:line="1180" w:lineRule="exact"/>
        <w:ind w:firstLine="3840"/>
      </w:pPr>
      <w:r>
        <w:rPr>
          <w:position w:val="-23"/>
        </w:rPr>
        <w:drawing>
          <wp:inline distT="0" distB="0" distL="0" distR="0">
            <wp:extent cx="1758315" cy="748665"/>
            <wp:effectExtent l="0" t="0" r="0" b="0"/>
            <wp:docPr id="940"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725"/>
                    <a:stretch>
                      <a:fillRect/>
                    </a:stretch>
                  </pic:blipFill>
                  <pic:spPr>
                    <a:xfrm>
                      <a:off x="0" y="0"/>
                      <a:ext cx="1758926" cy="749286"/>
                    </a:xfrm>
                    <a:prstGeom prst="rect">
                      <a:avLst/>
                    </a:prstGeom>
                  </pic:spPr>
                </pic:pic>
              </a:graphicData>
            </a:graphic>
          </wp:inline>
        </w:drawing>
      </w:r>
    </w:p>
    <w:p w14:paraId="611F6362">
      <w:pPr>
        <w:spacing w:line="1180" w:lineRule="exact"/>
        <w:sectPr>
          <w:headerReference r:id="rId93" w:type="default"/>
          <w:pgSz w:w="11900" w:h="16840"/>
          <w:pgMar w:top="1416" w:right="1520" w:bottom="0" w:left="339" w:header="903" w:footer="0" w:gutter="0"/>
          <w:cols w:space="720" w:num="1"/>
        </w:sectPr>
      </w:pPr>
    </w:p>
    <w:p w14:paraId="76A3FEFB">
      <w:pPr>
        <w:spacing w:line="262" w:lineRule="auto"/>
        <w:rPr>
          <w:rFonts w:ascii="Arial"/>
          <w:sz w:val="21"/>
        </w:rPr>
      </w:pPr>
    </w:p>
    <w:p w14:paraId="243B0BAF">
      <w:pPr>
        <w:pStyle w:val="2"/>
        <w:spacing w:before="84" w:line="325" w:lineRule="auto"/>
        <w:ind w:left="79" w:right="110"/>
      </w:pPr>
      <w:r>
        <w:drawing>
          <wp:anchor distT="0" distB="0" distL="0" distR="0" simplePos="0" relativeHeight="252190720" behindDoc="0" locked="0" layoutInCell="1" allowOverlap="1">
            <wp:simplePos x="0" y="0"/>
            <wp:positionH relativeFrom="column">
              <wp:posOffset>2266315</wp:posOffset>
            </wp:positionH>
            <wp:positionV relativeFrom="paragraph">
              <wp:posOffset>835025</wp:posOffset>
            </wp:positionV>
            <wp:extent cx="1625600" cy="749300"/>
            <wp:effectExtent l="0" t="0" r="0" b="0"/>
            <wp:wrapNone/>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r:embed="rId726"/>
                    <a:stretch>
                      <a:fillRect/>
                    </a:stretch>
                  </pic:blipFill>
                  <pic:spPr>
                    <a:xfrm>
                      <a:off x="0" y="0"/>
                      <a:ext cx="1625554" cy="749286"/>
                    </a:xfrm>
                    <a:prstGeom prst="rect">
                      <a:avLst/>
                    </a:prstGeom>
                  </pic:spPr>
                </pic:pic>
              </a:graphicData>
            </a:graphic>
          </wp:anchor>
        </w:drawing>
      </w:r>
      <w:r>
        <w:rPr>
          <w:spacing w:val="6"/>
        </w:rPr>
        <w:t>考虑到声速梯度g&lt;0</w:t>
      </w:r>
      <w:r>
        <w:rPr>
          <w:spacing w:val="2"/>
        </w:rPr>
        <w:t xml:space="preserve">  </w:t>
      </w:r>
      <w:r>
        <w:rPr>
          <w:spacing w:val="6"/>
        </w:rPr>
        <w:t>时，</w:t>
      </w:r>
      <w:r>
        <w:rPr>
          <w:spacing w:val="-32"/>
        </w:rPr>
        <w:t xml:space="preserve"> </w:t>
      </w:r>
      <w:r>
        <w:rPr>
          <w:position w:val="-28"/>
        </w:rPr>
        <w:drawing>
          <wp:inline distT="0" distB="0" distL="0" distR="0">
            <wp:extent cx="801370" cy="470535"/>
            <wp:effectExtent l="0" t="0" r="0" b="0"/>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727"/>
                    <a:stretch>
                      <a:fillRect/>
                    </a:stretch>
                  </pic:blipFill>
                  <pic:spPr>
                    <a:xfrm>
                      <a:off x="0" y="0"/>
                      <a:ext cx="801944" cy="470633"/>
                    </a:xfrm>
                    <a:prstGeom prst="rect">
                      <a:avLst/>
                    </a:prstGeom>
                  </pic:spPr>
                </pic:pic>
              </a:graphicData>
            </a:graphic>
          </wp:inline>
        </w:drawing>
      </w:r>
      <w:r>
        <w:rPr>
          <w:spacing w:val="40"/>
        </w:rPr>
        <w:t xml:space="preserve"> </w:t>
      </w:r>
      <w:r>
        <w:rPr>
          <w:spacing w:val="6"/>
        </w:rPr>
        <w:t>它将导致声强</w:t>
      </w:r>
      <w:r>
        <w:rPr>
          <w:rFonts w:ascii="Times New Roman" w:hAnsi="Times New Roman" w:eastAsia="Times New Roman" w:cs="Times New Roman"/>
          <w:spacing w:val="6"/>
        </w:rPr>
        <w:t xml:space="preserve">I(x,z)&lt;0,     </w:t>
      </w:r>
      <w:r>
        <w:rPr>
          <w:rFonts w:ascii="Times New Roman" w:hAnsi="Times New Roman" w:eastAsia="Times New Roman" w:cs="Times New Roman"/>
          <w:spacing w:val="5"/>
        </w:rPr>
        <w:t xml:space="preserve">  </w:t>
      </w:r>
      <w:r>
        <w:rPr>
          <w:spacing w:val="5"/>
        </w:rPr>
        <w:t>这是不合理的，</w:t>
      </w:r>
      <w:r>
        <w:t xml:space="preserve"> </w:t>
      </w:r>
      <w:r>
        <w:rPr>
          <w:spacing w:val="7"/>
        </w:rPr>
        <w:t>因此将上式改写为</w:t>
      </w:r>
    </w:p>
    <w:p w14:paraId="4C022866">
      <w:pPr>
        <w:pStyle w:val="2"/>
        <w:spacing w:before="124" w:line="222" w:lineRule="auto"/>
        <w:ind w:left="8719"/>
        <w:rPr>
          <w:sz w:val="21"/>
          <w:szCs w:val="21"/>
        </w:rPr>
      </w:pPr>
      <w:r>
        <w:rPr>
          <w:spacing w:val="-8"/>
          <w:sz w:val="21"/>
          <w:szCs w:val="21"/>
        </w:rPr>
        <w:t>(3-95)</w:t>
      </w:r>
    </w:p>
    <w:p w14:paraId="0B518ED7">
      <w:pPr>
        <w:spacing w:line="255" w:lineRule="auto"/>
        <w:rPr>
          <w:rFonts w:ascii="Arial"/>
          <w:sz w:val="21"/>
        </w:rPr>
      </w:pPr>
    </w:p>
    <w:p w14:paraId="3855805B">
      <w:pPr>
        <w:spacing w:line="255" w:lineRule="auto"/>
        <w:rPr>
          <w:rFonts w:ascii="Arial"/>
          <w:sz w:val="21"/>
        </w:rPr>
      </w:pPr>
    </w:p>
    <w:p w14:paraId="70902A79">
      <w:pPr>
        <w:spacing w:line="255" w:lineRule="auto"/>
        <w:rPr>
          <w:rFonts w:ascii="Arial"/>
          <w:sz w:val="21"/>
        </w:rPr>
      </w:pPr>
    </w:p>
    <w:p w14:paraId="711BFD18">
      <w:pPr>
        <w:pStyle w:val="2"/>
        <w:spacing w:before="84" w:line="288" w:lineRule="auto"/>
        <w:ind w:left="88" w:right="97" w:hanging="9"/>
      </w:pPr>
      <w:r>
        <w:rPr>
          <w:spacing w:val="18"/>
        </w:rPr>
        <w:t>式(3-95)就是射线声学计算单条声线声强的基本公式，它在水声学中有很多重</w:t>
      </w:r>
      <w:r>
        <w:rPr>
          <w:spacing w:val="15"/>
        </w:rPr>
        <w:t xml:space="preserve"> </w:t>
      </w:r>
      <w:r>
        <w:rPr>
          <w:spacing w:val="-10"/>
        </w:rPr>
        <w:t>要应用。</w:t>
      </w:r>
    </w:p>
    <w:p w14:paraId="1EF17D7D">
      <w:pPr>
        <w:pStyle w:val="2"/>
        <w:spacing w:before="1" w:line="219" w:lineRule="auto"/>
        <w:ind w:left="659"/>
      </w:pPr>
      <w:r>
        <w:drawing>
          <wp:anchor distT="0" distB="0" distL="0" distR="0" simplePos="0" relativeHeight="252191744" behindDoc="0" locked="0" layoutInCell="1" allowOverlap="1">
            <wp:simplePos x="0" y="0"/>
            <wp:positionH relativeFrom="column">
              <wp:posOffset>2279015</wp:posOffset>
            </wp:positionH>
            <wp:positionV relativeFrom="paragraph">
              <wp:posOffset>222250</wp:posOffset>
            </wp:positionV>
            <wp:extent cx="1612900" cy="736600"/>
            <wp:effectExtent l="0" t="0" r="0" b="0"/>
            <wp:wrapNone/>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728"/>
                    <a:stretch>
                      <a:fillRect/>
                    </a:stretch>
                  </pic:blipFill>
                  <pic:spPr>
                    <a:xfrm>
                      <a:off x="0" y="0"/>
                      <a:ext cx="1612859" cy="736561"/>
                    </a:xfrm>
                    <a:prstGeom prst="rect">
                      <a:avLst/>
                    </a:prstGeom>
                  </pic:spPr>
                </pic:pic>
              </a:graphicData>
            </a:graphic>
          </wp:anchor>
        </w:drawing>
      </w:r>
      <w:r>
        <w:rPr>
          <w:spacing w:val="18"/>
        </w:rPr>
        <w:t>水声学中，有时用r</w:t>
      </w:r>
      <w:r>
        <w:rPr>
          <w:spacing w:val="-56"/>
        </w:rPr>
        <w:t xml:space="preserve"> </w:t>
      </w:r>
      <w:r>
        <w:rPr>
          <w:spacing w:val="18"/>
        </w:rPr>
        <w:t>表示水平距离，则式(3-95)成为</w:t>
      </w:r>
    </w:p>
    <w:p w14:paraId="07B56562">
      <w:pPr>
        <w:pStyle w:val="2"/>
        <w:spacing w:before="242" w:line="222" w:lineRule="auto"/>
        <w:ind w:left="8729"/>
        <w:rPr>
          <w:sz w:val="21"/>
          <w:szCs w:val="21"/>
        </w:rPr>
      </w:pPr>
      <w:r>
        <w:rPr>
          <w:spacing w:val="-8"/>
          <w:sz w:val="21"/>
          <w:szCs w:val="21"/>
        </w:rPr>
        <w:t>(3-96)</w:t>
      </w:r>
    </w:p>
    <w:p w14:paraId="06985285">
      <w:pPr>
        <w:spacing w:line="254" w:lineRule="auto"/>
        <w:rPr>
          <w:rFonts w:ascii="Arial"/>
          <w:sz w:val="21"/>
        </w:rPr>
      </w:pPr>
    </w:p>
    <w:p w14:paraId="43B1BFD8">
      <w:pPr>
        <w:spacing w:line="255" w:lineRule="auto"/>
        <w:rPr>
          <w:rFonts w:ascii="Arial"/>
          <w:sz w:val="21"/>
        </w:rPr>
      </w:pPr>
    </w:p>
    <w:p w14:paraId="45F7AD17">
      <w:pPr>
        <w:spacing w:line="255" w:lineRule="auto"/>
        <w:rPr>
          <w:rFonts w:ascii="Arial"/>
          <w:sz w:val="21"/>
        </w:rPr>
      </w:pPr>
    </w:p>
    <w:p w14:paraId="34DDC9FD">
      <w:pPr>
        <w:pStyle w:val="2"/>
        <w:spacing w:before="86" w:line="218" w:lineRule="auto"/>
        <w:ind w:left="89"/>
      </w:pPr>
      <w:r>
        <w:rPr>
          <w:spacing w:val="11"/>
        </w:rPr>
        <w:t>求得声强后，由它可得到声压振幅表示式。若不计入常数因子，则声压幅值等于</w:t>
      </w:r>
    </w:p>
    <w:p w14:paraId="160F61F2">
      <w:pPr>
        <w:spacing w:line="266" w:lineRule="auto"/>
        <w:rPr>
          <w:rFonts w:ascii="Arial"/>
          <w:sz w:val="21"/>
        </w:rPr>
      </w:pPr>
      <w:r>
        <w:drawing>
          <wp:anchor distT="0" distB="0" distL="0" distR="0" simplePos="0" relativeHeight="252189696" behindDoc="0" locked="0" layoutInCell="1" allowOverlap="1">
            <wp:simplePos x="0" y="0"/>
            <wp:positionH relativeFrom="column">
              <wp:posOffset>1974215</wp:posOffset>
            </wp:positionH>
            <wp:positionV relativeFrom="paragraph">
              <wp:posOffset>53340</wp:posOffset>
            </wp:positionV>
            <wp:extent cx="2216785" cy="775335"/>
            <wp:effectExtent l="0" t="0" r="0" b="0"/>
            <wp:wrapNone/>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r:embed="rId729"/>
                    <a:stretch>
                      <a:fillRect/>
                    </a:stretch>
                  </pic:blipFill>
                  <pic:spPr>
                    <a:xfrm>
                      <a:off x="0" y="0"/>
                      <a:ext cx="2216573" cy="775181"/>
                    </a:xfrm>
                    <a:prstGeom prst="rect">
                      <a:avLst/>
                    </a:prstGeom>
                  </pic:spPr>
                </pic:pic>
              </a:graphicData>
            </a:graphic>
          </wp:anchor>
        </w:drawing>
      </w:r>
    </w:p>
    <w:p w14:paraId="269F96D8">
      <w:pPr>
        <w:pStyle w:val="2"/>
        <w:spacing w:before="68" w:line="222" w:lineRule="auto"/>
        <w:ind w:left="8729"/>
        <w:rPr>
          <w:sz w:val="21"/>
          <w:szCs w:val="21"/>
        </w:rPr>
      </w:pPr>
      <w:r>
        <w:rPr>
          <w:spacing w:val="-8"/>
          <w:sz w:val="21"/>
          <w:szCs w:val="21"/>
        </w:rPr>
        <w:t>(3-97)</w:t>
      </w:r>
    </w:p>
    <w:p w14:paraId="7780CE98">
      <w:pPr>
        <w:spacing w:line="284" w:lineRule="auto"/>
        <w:rPr>
          <w:rFonts w:ascii="Arial"/>
          <w:sz w:val="21"/>
        </w:rPr>
      </w:pPr>
    </w:p>
    <w:p w14:paraId="14173C02">
      <w:pPr>
        <w:spacing w:line="284" w:lineRule="auto"/>
        <w:rPr>
          <w:rFonts w:ascii="Arial"/>
          <w:sz w:val="21"/>
        </w:rPr>
      </w:pPr>
    </w:p>
    <w:p w14:paraId="5BC854BB">
      <w:pPr>
        <w:spacing w:line="284" w:lineRule="auto"/>
        <w:rPr>
          <w:rFonts w:ascii="Arial"/>
          <w:sz w:val="21"/>
        </w:rPr>
      </w:pPr>
    </w:p>
    <w:p w14:paraId="1244A08C">
      <w:pPr>
        <w:pStyle w:val="2"/>
        <w:spacing w:before="85" w:line="280" w:lineRule="auto"/>
        <w:ind w:left="99" w:firstLine="540"/>
        <w:jc w:val="both"/>
      </w:pPr>
      <w:r>
        <w:rPr>
          <w:spacing w:val="11"/>
        </w:rPr>
        <w:t>综上，从强度方程求得射线声场的振幅因子A(</w:t>
      </w:r>
      <w:r>
        <w:rPr>
          <w:spacing w:val="10"/>
        </w:rPr>
        <w:t>r,z), 结合先前从程函方程求</w:t>
      </w:r>
      <w:r>
        <w:t xml:space="preserve"> </w:t>
      </w:r>
      <w:r>
        <w:rPr>
          <w:spacing w:val="8"/>
        </w:rPr>
        <w:t>得射线声场的程函φ</w:t>
      </w:r>
      <w:r>
        <w:rPr>
          <w:rFonts w:ascii="Times New Roman" w:hAnsi="Times New Roman" w:eastAsia="Times New Roman" w:cs="Times New Roman"/>
          <w:spacing w:val="8"/>
        </w:rPr>
        <w:t xml:space="preserve">(r,z)   </w:t>
      </w:r>
      <w:r>
        <w:rPr>
          <w:spacing w:val="8"/>
        </w:rPr>
        <w:t>[平面问题见式(3-86)],把它们代入形式解</w:t>
      </w:r>
      <w:r>
        <w:rPr>
          <w:rFonts w:ascii="Times New Roman" w:hAnsi="Times New Roman" w:eastAsia="Times New Roman" w:cs="Times New Roman"/>
          <w:spacing w:val="8"/>
        </w:rPr>
        <w:t xml:space="preserve">p(x,z)   </w:t>
      </w:r>
      <w:r>
        <w:rPr>
          <w:spacing w:val="8"/>
        </w:rPr>
        <w:t>中</w:t>
      </w:r>
      <w:r>
        <w:rPr>
          <w:spacing w:val="-53"/>
        </w:rPr>
        <w:t xml:space="preserve"> </w:t>
      </w:r>
      <w:r>
        <w:rPr>
          <w:spacing w:val="8"/>
        </w:rPr>
        <w:t>，</w:t>
      </w:r>
      <w:r>
        <w:t xml:space="preserve"> </w:t>
      </w:r>
      <w:r>
        <w:rPr>
          <w:spacing w:val="6"/>
        </w:rPr>
        <w:t>便求得平面问题的射线声场表示式：</w:t>
      </w:r>
    </w:p>
    <w:p w14:paraId="5C186C22">
      <w:pPr>
        <w:pStyle w:val="2"/>
        <w:spacing w:before="32" w:line="208" w:lineRule="auto"/>
        <w:ind w:left="3589"/>
        <w:rPr>
          <w:sz w:val="21"/>
          <w:szCs w:val="21"/>
        </w:rPr>
      </w:pPr>
      <w:r>
        <w:rPr>
          <w:rFonts w:ascii="Times New Roman" w:hAnsi="Times New Roman" w:eastAsia="Times New Roman" w:cs="Times New Roman"/>
        </w:rPr>
        <w:t xml:space="preserve">p(r,z)=A(r,z)e-⁻iKO(-.2)            </w:t>
      </w:r>
      <w:r>
        <w:rPr>
          <w:rFonts w:ascii="Times New Roman" w:hAnsi="Times New Roman" w:eastAsia="Times New Roman" w:cs="Times New Roman"/>
          <w:spacing w:val="-1"/>
        </w:rPr>
        <w:t xml:space="preserve">                            </w:t>
      </w:r>
      <w:r>
        <w:rPr>
          <w:spacing w:val="-1"/>
          <w:position w:val="1"/>
          <w:sz w:val="21"/>
          <w:szCs w:val="21"/>
        </w:rPr>
        <w:t>(3-98)</w:t>
      </w:r>
    </w:p>
    <w:p w14:paraId="650E1CCC">
      <w:pPr>
        <w:spacing w:line="254" w:lineRule="auto"/>
        <w:rPr>
          <w:rFonts w:ascii="Arial"/>
          <w:sz w:val="21"/>
        </w:rPr>
      </w:pPr>
    </w:p>
    <w:p w14:paraId="6BF072E9">
      <w:pPr>
        <w:spacing w:line="254" w:lineRule="auto"/>
        <w:rPr>
          <w:rFonts w:ascii="Arial"/>
          <w:sz w:val="21"/>
        </w:rPr>
      </w:pPr>
    </w:p>
    <w:p w14:paraId="21419949">
      <w:pPr>
        <w:spacing w:before="85" w:line="219" w:lineRule="auto"/>
        <w:ind w:left="89"/>
        <w:rPr>
          <w:rFonts w:ascii="黑体" w:hAnsi="黑体" w:eastAsia="黑体" w:cs="黑体"/>
          <w:sz w:val="26"/>
          <w:szCs w:val="26"/>
        </w:rPr>
      </w:pPr>
      <w:r>
        <w:rPr>
          <w:rFonts w:ascii="Times New Roman" w:hAnsi="Times New Roman" w:eastAsia="Times New Roman" w:cs="Times New Roman"/>
          <w:spacing w:val="-6"/>
          <w:sz w:val="26"/>
          <w:szCs w:val="26"/>
        </w:rPr>
        <w:t xml:space="preserve">3.3.4      </w:t>
      </w:r>
      <w:r>
        <w:rPr>
          <w:rFonts w:ascii="黑体" w:hAnsi="黑体" w:eastAsia="黑体" w:cs="黑体"/>
          <w:spacing w:val="-6"/>
          <w:sz w:val="26"/>
          <w:szCs w:val="26"/>
        </w:rPr>
        <w:t>射</w:t>
      </w:r>
      <w:r>
        <w:rPr>
          <w:rFonts w:ascii="黑体" w:hAnsi="黑体" w:eastAsia="黑体" w:cs="黑体"/>
          <w:spacing w:val="-62"/>
          <w:sz w:val="26"/>
          <w:szCs w:val="26"/>
        </w:rPr>
        <w:t xml:space="preserve"> </w:t>
      </w:r>
      <w:r>
        <w:rPr>
          <w:rFonts w:ascii="黑体" w:hAnsi="黑体" w:eastAsia="黑体" w:cs="黑体"/>
          <w:spacing w:val="-6"/>
          <w:sz w:val="26"/>
          <w:szCs w:val="26"/>
        </w:rPr>
        <w:t>线</w:t>
      </w:r>
      <w:r>
        <w:rPr>
          <w:rFonts w:ascii="黑体" w:hAnsi="黑体" w:eastAsia="黑体" w:cs="黑体"/>
          <w:spacing w:val="-60"/>
          <w:sz w:val="26"/>
          <w:szCs w:val="26"/>
        </w:rPr>
        <w:t xml:space="preserve"> </w:t>
      </w:r>
      <w:r>
        <w:rPr>
          <w:rFonts w:ascii="黑体" w:hAnsi="黑体" w:eastAsia="黑体" w:cs="黑体"/>
          <w:spacing w:val="-6"/>
          <w:sz w:val="26"/>
          <w:szCs w:val="26"/>
        </w:rPr>
        <w:t>声</w:t>
      </w:r>
      <w:r>
        <w:rPr>
          <w:rFonts w:ascii="黑体" w:hAnsi="黑体" w:eastAsia="黑体" w:cs="黑体"/>
          <w:spacing w:val="-51"/>
          <w:sz w:val="26"/>
          <w:szCs w:val="26"/>
        </w:rPr>
        <w:t xml:space="preserve"> </w:t>
      </w:r>
      <w:r>
        <w:rPr>
          <w:rFonts w:ascii="黑体" w:hAnsi="黑体" w:eastAsia="黑体" w:cs="黑体"/>
          <w:spacing w:val="-6"/>
          <w:sz w:val="26"/>
          <w:szCs w:val="26"/>
        </w:rPr>
        <w:t>学</w:t>
      </w:r>
      <w:r>
        <w:rPr>
          <w:rFonts w:ascii="黑体" w:hAnsi="黑体" w:eastAsia="黑体" w:cs="黑体"/>
          <w:spacing w:val="-46"/>
          <w:sz w:val="26"/>
          <w:szCs w:val="26"/>
        </w:rPr>
        <w:t xml:space="preserve"> </w:t>
      </w:r>
      <w:r>
        <w:rPr>
          <w:rFonts w:ascii="黑体" w:hAnsi="黑体" w:eastAsia="黑体" w:cs="黑体"/>
          <w:spacing w:val="-6"/>
          <w:sz w:val="26"/>
          <w:szCs w:val="26"/>
        </w:rPr>
        <w:t>的</w:t>
      </w:r>
      <w:r>
        <w:rPr>
          <w:rFonts w:ascii="黑体" w:hAnsi="黑体" w:eastAsia="黑体" w:cs="黑体"/>
          <w:spacing w:val="-56"/>
          <w:sz w:val="26"/>
          <w:szCs w:val="26"/>
        </w:rPr>
        <w:t xml:space="preserve"> </w:t>
      </w:r>
      <w:r>
        <w:rPr>
          <w:rFonts w:ascii="黑体" w:hAnsi="黑体" w:eastAsia="黑体" w:cs="黑体"/>
          <w:spacing w:val="-6"/>
          <w:sz w:val="26"/>
          <w:szCs w:val="26"/>
        </w:rPr>
        <w:t>适</w:t>
      </w:r>
      <w:r>
        <w:rPr>
          <w:rFonts w:ascii="黑体" w:hAnsi="黑体" w:eastAsia="黑体" w:cs="黑体"/>
          <w:spacing w:val="-56"/>
          <w:sz w:val="26"/>
          <w:szCs w:val="26"/>
        </w:rPr>
        <w:t xml:space="preserve"> </w:t>
      </w:r>
      <w:r>
        <w:rPr>
          <w:rFonts w:ascii="黑体" w:hAnsi="黑体" w:eastAsia="黑体" w:cs="黑体"/>
          <w:spacing w:val="-6"/>
          <w:sz w:val="26"/>
          <w:szCs w:val="26"/>
        </w:rPr>
        <w:t>用</w:t>
      </w:r>
      <w:r>
        <w:rPr>
          <w:rFonts w:ascii="黑体" w:hAnsi="黑体" w:eastAsia="黑体" w:cs="黑体"/>
          <w:spacing w:val="-58"/>
          <w:sz w:val="26"/>
          <w:szCs w:val="26"/>
        </w:rPr>
        <w:t xml:space="preserve"> </w:t>
      </w:r>
      <w:r>
        <w:rPr>
          <w:rFonts w:ascii="黑体" w:hAnsi="黑体" w:eastAsia="黑体" w:cs="黑体"/>
          <w:spacing w:val="-6"/>
          <w:sz w:val="26"/>
          <w:szCs w:val="26"/>
        </w:rPr>
        <w:t>条</w:t>
      </w:r>
      <w:r>
        <w:rPr>
          <w:rFonts w:ascii="黑体" w:hAnsi="黑体" w:eastAsia="黑体" w:cs="黑体"/>
          <w:spacing w:val="-62"/>
          <w:sz w:val="26"/>
          <w:szCs w:val="26"/>
        </w:rPr>
        <w:t xml:space="preserve"> </w:t>
      </w:r>
      <w:r>
        <w:rPr>
          <w:rFonts w:ascii="黑体" w:hAnsi="黑体" w:eastAsia="黑体" w:cs="黑体"/>
          <w:spacing w:val="-6"/>
          <w:sz w:val="26"/>
          <w:szCs w:val="26"/>
        </w:rPr>
        <w:t>件</w:t>
      </w:r>
    </w:p>
    <w:p w14:paraId="58003CB1">
      <w:pPr>
        <w:spacing w:line="378" w:lineRule="auto"/>
        <w:rPr>
          <w:rFonts w:ascii="Arial"/>
          <w:sz w:val="21"/>
        </w:rPr>
      </w:pPr>
    </w:p>
    <w:p w14:paraId="4F9D15AA">
      <w:pPr>
        <w:pStyle w:val="2"/>
        <w:spacing w:before="86" w:line="219" w:lineRule="auto"/>
        <w:ind w:left="639"/>
      </w:pPr>
      <w:r>
        <w:drawing>
          <wp:anchor distT="0" distB="0" distL="0" distR="0" simplePos="0" relativeHeight="252192768" behindDoc="0" locked="0" layoutInCell="1" allowOverlap="1">
            <wp:simplePos x="0" y="0"/>
            <wp:positionH relativeFrom="column">
              <wp:posOffset>2679065</wp:posOffset>
            </wp:positionH>
            <wp:positionV relativeFrom="paragraph">
              <wp:posOffset>307340</wp:posOffset>
            </wp:positionV>
            <wp:extent cx="806450" cy="400685"/>
            <wp:effectExtent l="0" t="0" r="0" b="0"/>
            <wp:wrapNone/>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r:embed="rId730"/>
                    <a:stretch>
                      <a:fillRect/>
                    </a:stretch>
                  </pic:blipFill>
                  <pic:spPr>
                    <a:xfrm>
                      <a:off x="0" y="0"/>
                      <a:ext cx="806700" cy="400741"/>
                    </a:xfrm>
                    <a:prstGeom prst="rect">
                      <a:avLst/>
                    </a:prstGeom>
                  </pic:spPr>
                </pic:pic>
              </a:graphicData>
            </a:graphic>
          </wp:anchor>
        </w:drawing>
      </w:r>
      <w:r>
        <w:rPr>
          <w:spacing w:val="22"/>
        </w:rPr>
        <w:t>程函方程(3-74)是在条件</w:t>
      </w:r>
    </w:p>
    <w:p w14:paraId="5E3AD74C">
      <w:pPr>
        <w:pStyle w:val="2"/>
        <w:spacing w:before="292" w:line="222" w:lineRule="auto"/>
        <w:ind w:left="8739"/>
        <w:rPr>
          <w:sz w:val="21"/>
          <w:szCs w:val="21"/>
        </w:rPr>
      </w:pPr>
      <w:r>
        <w:rPr>
          <w:spacing w:val="-8"/>
          <w:sz w:val="21"/>
          <w:szCs w:val="21"/>
        </w:rPr>
        <w:t>(3-99)</w:t>
      </w:r>
    </w:p>
    <w:p w14:paraId="724F308E">
      <w:pPr>
        <w:spacing w:line="290" w:lineRule="auto"/>
        <w:rPr>
          <w:rFonts w:ascii="Arial"/>
          <w:sz w:val="21"/>
        </w:rPr>
      </w:pPr>
    </w:p>
    <w:p w14:paraId="7C1F4744">
      <w:pPr>
        <w:pStyle w:val="2"/>
        <w:spacing w:before="85" w:line="219" w:lineRule="auto"/>
        <w:ind w:left="119"/>
      </w:pPr>
      <w:r>
        <w:rPr>
          <w:spacing w:val="3"/>
        </w:rPr>
        <w:t>下导出的，该条件可理解为：</w:t>
      </w:r>
    </w:p>
    <w:p w14:paraId="30A16244">
      <w:pPr>
        <w:pStyle w:val="2"/>
        <w:spacing w:before="89" w:line="218" w:lineRule="auto"/>
        <w:ind w:left="639"/>
      </w:pPr>
      <w:r>
        <w:rPr>
          <w:spacing w:val="15"/>
        </w:rPr>
        <w:t>(1)在可以与声波波长相比拟的距离上，声波振幅的相对变化量远小于1。</w:t>
      </w:r>
    </w:p>
    <w:p w14:paraId="11BDE6EA">
      <w:pPr>
        <w:pStyle w:val="2"/>
        <w:spacing w:before="105" w:line="219" w:lineRule="auto"/>
        <w:ind w:left="639"/>
      </w:pPr>
      <w:r>
        <w:rPr>
          <w:spacing w:val="14"/>
        </w:rPr>
        <w:t>(2)要求声波波长很短，即高频情况。</w:t>
      </w:r>
    </w:p>
    <w:p w14:paraId="1BE30C4A">
      <w:pPr>
        <w:pStyle w:val="2"/>
        <w:spacing w:before="90" w:line="288" w:lineRule="auto"/>
        <w:ind w:left="109" w:right="30" w:firstLine="540"/>
      </w:pPr>
      <w:r>
        <w:rPr>
          <w:spacing w:val="17"/>
        </w:rPr>
        <w:t>条件(1)要求介质不均匀是慢变的，在一个波长距离</w:t>
      </w:r>
      <w:r>
        <w:rPr>
          <w:spacing w:val="16"/>
        </w:rPr>
        <w:t>上，声速变化应很小，</w:t>
      </w:r>
      <w:r>
        <w:t xml:space="preserve"> </w:t>
      </w:r>
      <w:r>
        <w:rPr>
          <w:spacing w:val="7"/>
        </w:rPr>
        <w:t>所以，振幅的相对变化量也很小。</w:t>
      </w:r>
    </w:p>
    <w:p w14:paraId="5E380C62">
      <w:pPr>
        <w:pStyle w:val="2"/>
        <w:spacing w:before="2" w:line="288" w:lineRule="auto"/>
        <w:ind w:left="119" w:right="90" w:firstLine="530"/>
        <w:jc w:val="both"/>
      </w:pPr>
      <w:r>
        <w:rPr>
          <w:spacing w:val="15"/>
        </w:rPr>
        <w:t>条件(2)表明射线声学适用高频条件，是波动声学在高频条件下的近似</w:t>
      </w:r>
      <w:r>
        <w:rPr>
          <w:spacing w:val="14"/>
        </w:rPr>
        <w:t>。所</w:t>
      </w:r>
      <w:r>
        <w:t xml:space="preserve"> </w:t>
      </w:r>
      <w:r>
        <w:rPr>
          <w:spacing w:val="4"/>
        </w:rPr>
        <w:t>谓高频，其实是个相对概念，频率取何值才算高频，还与声速</w:t>
      </w:r>
      <w:r>
        <w:rPr>
          <w:rFonts w:ascii="Times New Roman" w:hAnsi="Times New Roman" w:eastAsia="Times New Roman" w:cs="Times New Roman"/>
          <w:spacing w:val="4"/>
        </w:rPr>
        <w:t>c</w:t>
      </w:r>
      <w:r>
        <w:rPr>
          <w:rFonts w:ascii="Times New Roman" w:hAnsi="Times New Roman" w:eastAsia="Times New Roman" w:cs="Times New Roman"/>
          <w:spacing w:val="37"/>
          <w:w w:val="101"/>
        </w:rPr>
        <w:t xml:space="preserve"> </w:t>
      </w:r>
      <w:r>
        <w:rPr>
          <w:spacing w:val="4"/>
        </w:rPr>
        <w:t>和海深有关，</w:t>
      </w:r>
      <w:r>
        <w:rPr>
          <w:rFonts w:ascii="Times New Roman" w:hAnsi="Times New Roman" w:eastAsia="Times New Roman" w:cs="Times New Roman"/>
        </w:rPr>
        <w:t xml:space="preserve">Etter  </w:t>
      </w:r>
      <w:r>
        <w:rPr>
          <w:spacing w:val="3"/>
        </w:rPr>
        <w:t>在《水声建模与仿真》</w:t>
      </w:r>
      <w:r>
        <w:rPr>
          <w:spacing w:val="-57"/>
        </w:rPr>
        <w:t xml:space="preserve"> </w:t>
      </w:r>
      <w:r>
        <w:rPr>
          <w:spacing w:val="3"/>
        </w:rPr>
        <w:t>一书中指出，这里的高频，可理解为[4]</w:t>
      </w:r>
    </w:p>
    <w:p w14:paraId="650F9E41">
      <w:pPr>
        <w:spacing w:line="288" w:lineRule="auto"/>
        <w:sectPr>
          <w:headerReference r:id="rId94" w:type="default"/>
          <w:pgSz w:w="11900" w:h="16840"/>
          <w:pgMar w:top="1330" w:right="859" w:bottom="0" w:left="1340" w:header="816" w:footer="0" w:gutter="0"/>
          <w:cols w:space="720" w:num="1"/>
        </w:sectPr>
      </w:pPr>
    </w:p>
    <w:p w14:paraId="4525FD33">
      <w:pPr>
        <w:spacing w:line="402" w:lineRule="auto"/>
        <w:rPr>
          <w:rFonts w:ascii="Arial"/>
          <w:sz w:val="21"/>
        </w:rPr>
      </w:pPr>
    </w:p>
    <w:p w14:paraId="12492528">
      <w:pPr>
        <w:spacing w:line="580" w:lineRule="exact"/>
        <w:ind w:firstLine="4329"/>
      </w:pPr>
      <w:r>
        <w:rPr>
          <w:position w:val="-11"/>
        </w:rPr>
        <w:drawing>
          <wp:inline distT="0" distB="0" distL="0" distR="0">
            <wp:extent cx="673100" cy="367665"/>
            <wp:effectExtent l="0" t="0" r="0" b="0"/>
            <wp:docPr id="956"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731"/>
                    <a:stretch>
                      <a:fillRect/>
                    </a:stretch>
                  </pic:blipFill>
                  <pic:spPr>
                    <a:xfrm>
                      <a:off x="0" y="0"/>
                      <a:ext cx="673132" cy="368280"/>
                    </a:xfrm>
                    <a:prstGeom prst="rect">
                      <a:avLst/>
                    </a:prstGeom>
                  </pic:spPr>
                </pic:pic>
              </a:graphicData>
            </a:graphic>
          </wp:inline>
        </w:drawing>
      </w:r>
    </w:p>
    <w:p w14:paraId="1E4B7277">
      <w:pPr>
        <w:pStyle w:val="2"/>
        <w:spacing w:before="131" w:line="220" w:lineRule="auto"/>
        <w:ind w:left="99"/>
        <w:rPr>
          <w:sz w:val="25"/>
          <w:szCs w:val="25"/>
        </w:rPr>
      </w:pPr>
      <w:r>
        <w:rPr>
          <w:spacing w:val="-10"/>
          <w:sz w:val="25"/>
          <w:szCs w:val="25"/>
        </w:rPr>
        <w:t>式 中</w:t>
      </w:r>
      <w:r>
        <w:rPr>
          <w:spacing w:val="-30"/>
          <w:sz w:val="25"/>
          <w:szCs w:val="25"/>
        </w:rPr>
        <w:t xml:space="preserve"> </w:t>
      </w:r>
      <w:r>
        <w:rPr>
          <w:spacing w:val="-10"/>
          <w:sz w:val="25"/>
          <w:szCs w:val="25"/>
        </w:rPr>
        <w:t>，</w:t>
      </w:r>
      <w:r>
        <w:rPr>
          <w:rFonts w:ascii="Times New Roman" w:hAnsi="Times New Roman" w:eastAsia="Times New Roman" w:cs="Times New Roman"/>
          <w:spacing w:val="-10"/>
          <w:sz w:val="25"/>
          <w:szCs w:val="25"/>
        </w:rPr>
        <w:t>c</w:t>
      </w:r>
      <w:r>
        <w:rPr>
          <w:rFonts w:ascii="Times New Roman" w:hAnsi="Times New Roman" w:eastAsia="Times New Roman" w:cs="Times New Roman"/>
          <w:spacing w:val="36"/>
          <w:sz w:val="25"/>
          <w:szCs w:val="25"/>
        </w:rPr>
        <w:t xml:space="preserve"> </w:t>
      </w:r>
      <w:r>
        <w:rPr>
          <w:spacing w:val="-10"/>
          <w:sz w:val="25"/>
          <w:szCs w:val="25"/>
        </w:rPr>
        <w:t>是声速；</w:t>
      </w:r>
      <w:r>
        <w:rPr>
          <w:spacing w:val="35"/>
          <w:sz w:val="25"/>
          <w:szCs w:val="25"/>
        </w:rPr>
        <w:t xml:space="preserve"> </w:t>
      </w:r>
      <w:r>
        <w:rPr>
          <w:rFonts w:ascii="Times New Roman" w:hAnsi="Times New Roman" w:eastAsia="Times New Roman" w:cs="Times New Roman"/>
          <w:spacing w:val="-10"/>
          <w:sz w:val="25"/>
          <w:szCs w:val="25"/>
        </w:rPr>
        <w:t>H</w:t>
      </w:r>
      <w:r>
        <w:rPr>
          <w:rFonts w:ascii="Times New Roman" w:hAnsi="Times New Roman" w:eastAsia="Times New Roman" w:cs="Times New Roman"/>
          <w:spacing w:val="41"/>
          <w:sz w:val="25"/>
          <w:szCs w:val="25"/>
        </w:rPr>
        <w:t xml:space="preserve"> </w:t>
      </w:r>
      <w:r>
        <w:rPr>
          <w:spacing w:val="-10"/>
          <w:sz w:val="25"/>
          <w:szCs w:val="25"/>
        </w:rPr>
        <w:t>是海深。</w:t>
      </w:r>
    </w:p>
    <w:p w14:paraId="5CAE26AD">
      <w:pPr>
        <w:pStyle w:val="2"/>
        <w:spacing w:before="111" w:line="219" w:lineRule="auto"/>
        <w:ind w:left="629"/>
        <w:rPr>
          <w:sz w:val="25"/>
          <w:szCs w:val="25"/>
        </w:rPr>
      </w:pPr>
      <w:r>
        <w:rPr>
          <w:spacing w:val="23"/>
          <w:sz w:val="25"/>
          <w:szCs w:val="25"/>
        </w:rPr>
        <w:t>(3)射线声学在焦散区和影区不适用。</w:t>
      </w:r>
    </w:p>
    <w:p w14:paraId="561BB0A4">
      <w:pPr>
        <w:pStyle w:val="2"/>
        <w:spacing w:before="62" w:line="316" w:lineRule="auto"/>
        <w:ind w:left="89" w:right="86" w:firstLine="540"/>
        <w:jc w:val="both"/>
        <w:rPr>
          <w:sz w:val="25"/>
          <w:szCs w:val="25"/>
        </w:rPr>
      </w:pPr>
      <w:r>
        <w:rPr>
          <w:spacing w:val="9"/>
          <w:sz w:val="25"/>
          <w:szCs w:val="25"/>
        </w:rPr>
        <w:t>在射线声学中，当用式(3-96)计算声强时，可能会遇到</w:t>
      </w:r>
      <w:r>
        <w:rPr>
          <w:spacing w:val="-74"/>
          <w:sz w:val="25"/>
          <w:szCs w:val="25"/>
        </w:rPr>
        <w:t xml:space="preserve"> </w:t>
      </w:r>
      <w:r>
        <w:rPr>
          <w:position w:val="-33"/>
          <w:sz w:val="25"/>
          <w:szCs w:val="25"/>
        </w:rPr>
        <w:drawing>
          <wp:inline distT="0" distB="0" distL="0" distR="0">
            <wp:extent cx="674370" cy="490220"/>
            <wp:effectExtent l="0" t="0" r="0" b="0"/>
            <wp:docPr id="958"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732"/>
                    <a:stretch>
                      <a:fillRect/>
                    </a:stretch>
                  </pic:blipFill>
                  <pic:spPr>
                    <a:xfrm>
                      <a:off x="0" y="0"/>
                      <a:ext cx="674833" cy="490304"/>
                    </a:xfrm>
                    <a:prstGeom prst="rect">
                      <a:avLst/>
                    </a:prstGeom>
                  </pic:spPr>
                </pic:pic>
              </a:graphicData>
            </a:graphic>
          </wp:inline>
        </w:drawing>
      </w:r>
      <w:r>
        <w:rPr>
          <w:spacing w:val="23"/>
          <w:sz w:val="25"/>
          <w:szCs w:val="25"/>
        </w:rPr>
        <w:t xml:space="preserve"> </w:t>
      </w:r>
      <w:r>
        <w:rPr>
          <w:spacing w:val="9"/>
          <w:sz w:val="25"/>
          <w:szCs w:val="25"/>
        </w:rPr>
        <w:t>这时</w:t>
      </w:r>
      <w:r>
        <w:rPr>
          <w:spacing w:val="8"/>
          <w:sz w:val="25"/>
          <w:szCs w:val="25"/>
        </w:rPr>
        <w:t>I→∞,</w:t>
      </w:r>
      <w:r>
        <w:rPr>
          <w:sz w:val="25"/>
          <w:szCs w:val="25"/>
        </w:rPr>
        <w:t xml:space="preserve">  </w:t>
      </w:r>
      <w:r>
        <w:rPr>
          <w:spacing w:val="36"/>
          <w:sz w:val="25"/>
          <w:szCs w:val="25"/>
        </w:rPr>
        <w:t>这是不合理的。水声中，称</w:t>
      </w:r>
      <w:r>
        <w:rPr>
          <w:rFonts w:ascii="Times New Roman" w:hAnsi="Times New Roman" w:eastAsia="Times New Roman" w:cs="Times New Roman"/>
          <w:spacing w:val="36"/>
          <w:sz w:val="25"/>
          <w:szCs w:val="25"/>
        </w:rPr>
        <w:t>I→∞</w:t>
      </w:r>
      <w:r>
        <w:rPr>
          <w:rFonts w:ascii="Times New Roman" w:hAnsi="Times New Roman" w:eastAsia="Times New Roman" w:cs="Times New Roman"/>
          <w:spacing w:val="6"/>
          <w:sz w:val="25"/>
          <w:szCs w:val="25"/>
        </w:rPr>
        <w:t xml:space="preserve">    </w:t>
      </w:r>
      <w:r>
        <w:rPr>
          <w:spacing w:val="36"/>
          <w:sz w:val="25"/>
          <w:szCs w:val="25"/>
        </w:rPr>
        <w:t>为聚焦，射线方法在聚焦</w:t>
      </w:r>
      <w:r>
        <w:rPr>
          <w:spacing w:val="35"/>
          <w:sz w:val="25"/>
          <w:szCs w:val="25"/>
        </w:rPr>
        <w:t>区域(焦散区)不</w:t>
      </w:r>
      <w:r>
        <w:rPr>
          <w:spacing w:val="1"/>
          <w:sz w:val="25"/>
          <w:szCs w:val="25"/>
        </w:rPr>
        <w:t xml:space="preserve"> 适用。</w:t>
      </w:r>
    </w:p>
    <w:p w14:paraId="006AC3AB">
      <w:pPr>
        <w:pStyle w:val="2"/>
        <w:spacing w:before="1" w:line="297" w:lineRule="auto"/>
        <w:ind w:left="89" w:right="124" w:firstLine="580"/>
        <w:rPr>
          <w:sz w:val="25"/>
          <w:szCs w:val="25"/>
        </w:rPr>
      </w:pPr>
      <w:r>
        <w:rPr>
          <w:spacing w:val="19"/>
          <w:sz w:val="25"/>
          <w:szCs w:val="25"/>
        </w:rPr>
        <w:t>另外，没有直达声线到达的区域称为影区，射线方法给出影区中声强为零，</w:t>
      </w:r>
      <w:r>
        <w:rPr>
          <w:spacing w:val="7"/>
          <w:sz w:val="25"/>
          <w:szCs w:val="25"/>
        </w:rPr>
        <w:t xml:space="preserve"> </w:t>
      </w:r>
      <w:r>
        <w:rPr>
          <w:spacing w:val="19"/>
          <w:sz w:val="25"/>
          <w:szCs w:val="25"/>
        </w:rPr>
        <w:t>这与实际情况不符，所以，射线方法在影区也不适用。</w:t>
      </w:r>
    </w:p>
    <w:p w14:paraId="47883AE1">
      <w:pPr>
        <w:spacing w:line="363" w:lineRule="auto"/>
        <w:rPr>
          <w:rFonts w:ascii="Arial"/>
          <w:sz w:val="21"/>
        </w:rPr>
      </w:pPr>
    </w:p>
    <w:p w14:paraId="385FDBDD">
      <w:pPr>
        <w:pStyle w:val="2"/>
        <w:spacing w:before="111" w:line="219" w:lineRule="auto"/>
        <w:ind w:left="2640"/>
        <w:rPr>
          <w:sz w:val="34"/>
          <w:szCs w:val="34"/>
        </w:rPr>
      </w:pPr>
      <w:r>
        <w:rPr>
          <w:rFonts w:ascii="Times New Roman" w:hAnsi="Times New Roman" w:eastAsia="Times New Roman" w:cs="Times New Roman"/>
          <w:spacing w:val="13"/>
          <w:sz w:val="25"/>
          <w:szCs w:val="25"/>
        </w:rPr>
        <w:t xml:space="preserve">3.4       </w:t>
      </w:r>
      <w:r>
        <w:rPr>
          <w:spacing w:val="13"/>
          <w:sz w:val="34"/>
          <w:szCs w:val="34"/>
        </w:rPr>
        <w:t>分层介质中的射线声学</w:t>
      </w:r>
    </w:p>
    <w:p w14:paraId="1E917E89">
      <w:pPr>
        <w:spacing w:line="470" w:lineRule="auto"/>
        <w:rPr>
          <w:rFonts w:ascii="Arial"/>
          <w:sz w:val="21"/>
        </w:rPr>
      </w:pPr>
    </w:p>
    <w:p w14:paraId="51F641B5">
      <w:pPr>
        <w:pStyle w:val="2"/>
        <w:spacing w:before="81" w:line="299" w:lineRule="auto"/>
        <w:ind w:left="119" w:right="65" w:firstLine="530"/>
        <w:rPr>
          <w:sz w:val="25"/>
          <w:szCs w:val="25"/>
        </w:rPr>
      </w:pPr>
      <w:r>
        <w:drawing>
          <wp:anchor distT="0" distB="0" distL="0" distR="0" simplePos="0" relativeHeight="252193792" behindDoc="1" locked="0" layoutInCell="1" allowOverlap="1">
            <wp:simplePos x="0" y="0"/>
            <wp:positionH relativeFrom="column">
              <wp:posOffset>4699000</wp:posOffset>
            </wp:positionH>
            <wp:positionV relativeFrom="paragraph">
              <wp:posOffset>388620</wp:posOffset>
            </wp:positionV>
            <wp:extent cx="1339850" cy="1441450"/>
            <wp:effectExtent l="0" t="0" r="0" b="0"/>
            <wp:wrapNone/>
            <wp:docPr id="960"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733"/>
                    <a:stretch>
                      <a:fillRect/>
                    </a:stretch>
                  </pic:blipFill>
                  <pic:spPr>
                    <a:xfrm>
                      <a:off x="0" y="0"/>
                      <a:ext cx="1339842" cy="1441470"/>
                    </a:xfrm>
                    <a:prstGeom prst="rect">
                      <a:avLst/>
                    </a:prstGeom>
                  </pic:spPr>
                </pic:pic>
              </a:graphicData>
            </a:graphic>
          </wp:anchor>
        </w:drawing>
      </w:r>
      <w:r>
        <w:rPr>
          <w:spacing w:val="25"/>
          <w:sz w:val="25"/>
          <w:szCs w:val="25"/>
        </w:rPr>
        <w:t>第2章中，介绍了海水介质的垂直分层特性，即声速不随水平方向变化，仅</w:t>
      </w:r>
      <w:r>
        <w:rPr>
          <w:spacing w:val="13"/>
          <w:sz w:val="25"/>
          <w:szCs w:val="25"/>
        </w:rPr>
        <w:t xml:space="preserve"> </w:t>
      </w:r>
      <w:r>
        <w:rPr>
          <w:spacing w:val="8"/>
          <w:sz w:val="25"/>
          <w:szCs w:val="25"/>
        </w:rPr>
        <w:t>是海水深度的函数。所以，工程上往往在测得声速分布c(z)</w:t>
      </w:r>
    </w:p>
    <w:p w14:paraId="6221673C">
      <w:pPr>
        <w:pStyle w:val="2"/>
        <w:spacing w:line="300" w:lineRule="auto"/>
        <w:ind w:left="99" w:right="2725"/>
        <w:rPr>
          <w:sz w:val="25"/>
          <w:szCs w:val="25"/>
        </w:rPr>
      </w:pPr>
      <w:r>
        <w:rPr>
          <w:spacing w:val="20"/>
          <w:sz w:val="25"/>
          <w:szCs w:val="25"/>
        </w:rPr>
        <w:t>后，沿深度方向将其分成若干层，并使每层中的相对声速</w:t>
      </w:r>
      <w:r>
        <w:rPr>
          <w:spacing w:val="9"/>
          <w:sz w:val="25"/>
          <w:szCs w:val="25"/>
        </w:rPr>
        <w:t xml:space="preserve"> </w:t>
      </w:r>
      <w:r>
        <w:rPr>
          <w:spacing w:val="11"/>
          <w:sz w:val="25"/>
          <w:szCs w:val="25"/>
        </w:rPr>
        <w:t>梯</w:t>
      </w:r>
      <w:r>
        <w:rPr>
          <w:spacing w:val="-49"/>
          <w:sz w:val="25"/>
          <w:szCs w:val="25"/>
        </w:rPr>
        <w:t xml:space="preserve"> </w:t>
      </w:r>
      <w:r>
        <w:rPr>
          <w:spacing w:val="11"/>
          <w:sz w:val="25"/>
          <w:szCs w:val="25"/>
        </w:rPr>
        <w:t>度</w:t>
      </w:r>
      <w:r>
        <w:rPr>
          <w:rFonts w:ascii="Times New Roman" w:hAnsi="Times New Roman" w:eastAsia="Times New Roman" w:cs="Times New Roman"/>
          <w:spacing w:val="11"/>
          <w:sz w:val="25"/>
          <w:szCs w:val="25"/>
        </w:rPr>
        <w:t>a</w:t>
      </w:r>
      <w:r>
        <w:rPr>
          <w:rFonts w:ascii="Times New Roman" w:hAnsi="Times New Roman" w:eastAsia="Times New Roman" w:cs="Times New Roman"/>
          <w:spacing w:val="46"/>
          <w:sz w:val="25"/>
          <w:szCs w:val="25"/>
        </w:rPr>
        <w:t xml:space="preserve"> </w:t>
      </w:r>
      <w:r>
        <w:rPr>
          <w:spacing w:val="11"/>
          <w:sz w:val="25"/>
          <w:szCs w:val="25"/>
        </w:rPr>
        <w:t>等于常数，这就是分层介质模型。由图3-14可看出，</w:t>
      </w:r>
      <w:r>
        <w:rPr>
          <w:sz w:val="25"/>
          <w:szCs w:val="25"/>
        </w:rPr>
        <w:t xml:space="preserve"> </w:t>
      </w:r>
      <w:r>
        <w:rPr>
          <w:spacing w:val="18"/>
          <w:sz w:val="25"/>
          <w:szCs w:val="25"/>
        </w:rPr>
        <w:t>在这种分层模型下，每层介质的特性可描述如下。</w:t>
      </w:r>
    </w:p>
    <w:p w14:paraId="189A0282">
      <w:pPr>
        <w:pStyle w:val="2"/>
        <w:spacing w:before="1" w:line="219" w:lineRule="auto"/>
        <w:ind w:left="649"/>
        <w:rPr>
          <w:sz w:val="25"/>
          <w:szCs w:val="25"/>
        </w:rPr>
      </w:pPr>
      <w:r>
        <w:rPr>
          <w:spacing w:val="-3"/>
          <w:sz w:val="25"/>
          <w:szCs w:val="25"/>
        </w:rPr>
        <w:t>层厚度：</w:t>
      </w:r>
    </w:p>
    <w:p w14:paraId="471F77FE">
      <w:pPr>
        <w:spacing w:before="92" w:line="192" w:lineRule="auto"/>
        <w:ind w:left="2030"/>
        <w:rPr>
          <w:rFonts w:ascii="Times New Roman" w:hAnsi="Times New Roman" w:eastAsia="Times New Roman" w:cs="Times New Roman"/>
          <w:sz w:val="30"/>
          <w:szCs w:val="30"/>
        </w:rPr>
      </w:pPr>
      <w:r>
        <w:rPr>
          <w:rFonts w:ascii="Times New Roman" w:hAnsi="Times New Roman" w:eastAsia="Times New Roman" w:cs="Times New Roman"/>
          <w:spacing w:val="-1"/>
          <w:sz w:val="30"/>
          <w:szCs w:val="30"/>
        </w:rPr>
        <w:t>h₁=z,-z₁-1,i=1,2,…,N</w:t>
      </w:r>
    </w:p>
    <w:p w14:paraId="0F6298CE">
      <w:pPr>
        <w:spacing w:line="105" w:lineRule="exact"/>
      </w:pPr>
    </w:p>
    <w:p w14:paraId="7E0E1508">
      <w:pPr>
        <w:spacing w:line="105" w:lineRule="exact"/>
        <w:sectPr>
          <w:headerReference r:id="rId95" w:type="default"/>
          <w:pgSz w:w="11900" w:h="16840"/>
          <w:pgMar w:top="1325" w:right="1380" w:bottom="0" w:left="840" w:header="839" w:footer="0" w:gutter="0"/>
          <w:cols w:equalWidth="0" w:num="1">
            <w:col w:w="9680"/>
          </w:cols>
        </w:sectPr>
      </w:pPr>
    </w:p>
    <w:p w14:paraId="48E5AAB0">
      <w:pPr>
        <w:pStyle w:val="2"/>
        <w:spacing w:before="51" w:line="219" w:lineRule="auto"/>
        <w:ind w:left="649"/>
        <w:rPr>
          <w:sz w:val="25"/>
          <w:szCs w:val="25"/>
        </w:rPr>
      </w:pPr>
      <w:r>
        <w:rPr>
          <w:spacing w:val="10"/>
          <w:sz w:val="25"/>
          <w:szCs w:val="25"/>
        </w:rPr>
        <w:t>层中相对声速梯度：</w:t>
      </w:r>
    </w:p>
    <w:p w14:paraId="5D4D51C0">
      <w:pPr>
        <w:spacing w:before="142" w:line="582" w:lineRule="exact"/>
        <w:ind w:firstLine="2579"/>
      </w:pPr>
      <w:r>
        <w:rPr>
          <w:position w:val="-11"/>
        </w:rPr>
        <w:drawing>
          <wp:inline distT="0" distB="0" distL="0" distR="0">
            <wp:extent cx="1162685" cy="369570"/>
            <wp:effectExtent l="0" t="0" r="0" b="0"/>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734"/>
                    <a:stretch>
                      <a:fillRect/>
                    </a:stretch>
                  </pic:blipFill>
                  <pic:spPr>
                    <a:xfrm>
                      <a:off x="0" y="0"/>
                      <a:ext cx="1162692" cy="369771"/>
                    </a:xfrm>
                    <a:prstGeom prst="rect">
                      <a:avLst/>
                    </a:prstGeom>
                  </pic:spPr>
                </pic:pic>
              </a:graphicData>
            </a:graphic>
          </wp:inline>
        </w:drawing>
      </w:r>
    </w:p>
    <w:p w14:paraId="3988A2F2">
      <w:pPr>
        <w:pStyle w:val="2"/>
        <w:spacing w:before="159" w:line="219" w:lineRule="auto"/>
        <w:ind w:left="639"/>
        <w:rPr>
          <w:sz w:val="25"/>
          <w:szCs w:val="25"/>
        </w:rPr>
      </w:pPr>
      <w:r>
        <w:rPr>
          <w:spacing w:val="4"/>
          <w:sz w:val="25"/>
          <w:szCs w:val="25"/>
        </w:rPr>
        <w:t>层中声速：</w:t>
      </w:r>
    </w:p>
    <w:p w14:paraId="10CBAE2C">
      <w:pPr>
        <w:spacing w:line="35" w:lineRule="auto"/>
        <w:rPr>
          <w:rFonts w:ascii="Arial"/>
          <w:sz w:val="2"/>
        </w:rPr>
      </w:pPr>
    </w:p>
    <w:p w14:paraId="2D422C04">
      <w:pPr>
        <w:spacing w:line="14" w:lineRule="auto"/>
        <w:rPr>
          <w:rFonts w:ascii="Arial"/>
          <w:sz w:val="2"/>
        </w:rPr>
      </w:pPr>
      <w:r>
        <w:rPr>
          <w:rFonts w:ascii="Arial" w:hAnsi="Arial" w:eastAsia="Arial" w:cs="Arial"/>
          <w:sz w:val="2"/>
          <w:szCs w:val="2"/>
        </w:rPr>
        <w:br w:type="column"/>
      </w:r>
    </w:p>
    <w:p w14:paraId="58A50EA8">
      <w:pPr>
        <w:pStyle w:val="2"/>
        <w:spacing w:before="238" w:line="219" w:lineRule="auto"/>
        <w:rPr>
          <w:sz w:val="25"/>
          <w:szCs w:val="25"/>
        </w:rPr>
      </w:pPr>
      <w:r>
        <w:rPr>
          <w:spacing w:val="-12"/>
          <w:sz w:val="25"/>
          <w:szCs w:val="25"/>
        </w:rPr>
        <w:t>图3-14</w:t>
      </w:r>
      <w:r>
        <w:rPr>
          <w:spacing w:val="70"/>
          <w:sz w:val="25"/>
          <w:szCs w:val="25"/>
        </w:rPr>
        <w:t xml:space="preserve"> </w:t>
      </w:r>
      <w:r>
        <w:rPr>
          <w:spacing w:val="-12"/>
          <w:sz w:val="25"/>
          <w:szCs w:val="25"/>
        </w:rPr>
        <w:t>分层介质模型</w:t>
      </w:r>
    </w:p>
    <w:p w14:paraId="2EFA9B13">
      <w:pPr>
        <w:spacing w:line="219" w:lineRule="auto"/>
        <w:rPr>
          <w:sz w:val="25"/>
          <w:szCs w:val="25"/>
        </w:rPr>
        <w:sectPr>
          <w:type w:val="continuous"/>
          <w:pgSz w:w="11900" w:h="16840"/>
          <w:pgMar w:top="1325" w:right="1380" w:bottom="0" w:left="840" w:header="839" w:footer="0" w:gutter="0"/>
          <w:cols w:equalWidth="0" w:num="2">
            <w:col w:w="7210" w:space="100"/>
            <w:col w:w="2371"/>
          </w:cols>
        </w:sectPr>
      </w:pPr>
    </w:p>
    <w:p w14:paraId="44B93986">
      <w:pPr>
        <w:spacing w:before="115" w:line="192" w:lineRule="auto"/>
        <w:ind w:left="2670"/>
        <w:rPr>
          <w:rFonts w:ascii="Times New Roman" w:hAnsi="Times New Roman" w:eastAsia="Times New Roman" w:cs="Times New Roman"/>
          <w:sz w:val="30"/>
          <w:szCs w:val="30"/>
        </w:rPr>
      </w:pPr>
      <w:r>
        <w:rPr>
          <w:rFonts w:ascii="Times New Roman" w:hAnsi="Times New Roman" w:eastAsia="Times New Roman" w:cs="Times New Roman"/>
          <w:spacing w:val="-1"/>
          <w:sz w:val="30"/>
          <w:szCs w:val="30"/>
        </w:rPr>
        <w:t>c(z)=c₁₋[1+a(z-z;₋)],z₋₁≤z≤z</w:t>
      </w:r>
    </w:p>
    <w:p w14:paraId="767882D6">
      <w:pPr>
        <w:pStyle w:val="2"/>
        <w:spacing w:before="200" w:line="301" w:lineRule="auto"/>
        <w:ind w:left="99" w:right="70"/>
        <w:jc w:val="both"/>
        <w:rPr>
          <w:sz w:val="25"/>
          <w:szCs w:val="25"/>
        </w:rPr>
      </w:pPr>
      <w:r>
        <w:rPr>
          <w:spacing w:val="22"/>
          <w:sz w:val="25"/>
          <w:szCs w:val="25"/>
        </w:rPr>
        <w:t>海水介质的这种垂直分层模型，是对实际海洋声速分</w:t>
      </w:r>
      <w:r>
        <w:rPr>
          <w:spacing w:val="21"/>
          <w:sz w:val="25"/>
          <w:szCs w:val="25"/>
        </w:rPr>
        <w:t>布的良好近似，比较客观地</w:t>
      </w:r>
      <w:r>
        <w:rPr>
          <w:sz w:val="25"/>
          <w:szCs w:val="25"/>
        </w:rPr>
        <w:t xml:space="preserve"> </w:t>
      </w:r>
      <w:r>
        <w:rPr>
          <w:spacing w:val="21"/>
          <w:sz w:val="25"/>
          <w:szCs w:val="25"/>
        </w:rPr>
        <w:t>反映了声速的空间变化。本节将讨论介质分层模型下的射线声学，所得结果在水</w:t>
      </w:r>
      <w:r>
        <w:rPr>
          <w:spacing w:val="15"/>
          <w:sz w:val="25"/>
          <w:szCs w:val="25"/>
        </w:rPr>
        <w:t xml:space="preserve"> 声工程中有广泛的应用。</w:t>
      </w:r>
    </w:p>
    <w:p w14:paraId="2F73B215">
      <w:pPr>
        <w:spacing w:line="310" w:lineRule="auto"/>
        <w:rPr>
          <w:rFonts w:ascii="Arial"/>
          <w:sz w:val="21"/>
        </w:rPr>
      </w:pPr>
    </w:p>
    <w:p w14:paraId="429EB7E7">
      <w:pPr>
        <w:spacing w:before="98" w:line="408" w:lineRule="exact"/>
        <w:ind w:left="79"/>
        <w:rPr>
          <w:rFonts w:ascii="黑体" w:hAnsi="黑体" w:eastAsia="黑体" w:cs="黑体"/>
          <w:sz w:val="30"/>
          <w:szCs w:val="30"/>
        </w:rPr>
      </w:pPr>
      <w:r>
        <w:rPr>
          <w:rFonts w:ascii="Arial" w:hAnsi="Arial" w:eastAsia="Arial" w:cs="Arial"/>
          <w:spacing w:val="7"/>
          <w:position w:val="2"/>
          <w:sz w:val="30"/>
          <w:szCs w:val="30"/>
        </w:rPr>
        <w:t>3.4.1</w:t>
      </w:r>
      <w:r>
        <w:rPr>
          <w:rFonts w:ascii="Arial" w:hAnsi="Arial" w:eastAsia="Arial" w:cs="Arial"/>
          <w:spacing w:val="25"/>
          <w:position w:val="2"/>
          <w:sz w:val="30"/>
          <w:szCs w:val="30"/>
        </w:rPr>
        <w:t xml:space="preserve">   </w:t>
      </w:r>
      <w:r>
        <w:rPr>
          <w:rFonts w:ascii="Arial" w:hAnsi="Arial" w:eastAsia="Arial" w:cs="Arial"/>
          <w:position w:val="2"/>
          <w:sz w:val="30"/>
          <w:szCs w:val="30"/>
        </w:rPr>
        <w:t>Snell</w:t>
      </w:r>
      <w:r>
        <w:rPr>
          <w:rFonts w:ascii="黑体" w:hAnsi="黑体" w:eastAsia="黑体" w:cs="黑体"/>
          <w:spacing w:val="7"/>
          <w:position w:val="2"/>
          <w:sz w:val="30"/>
          <w:szCs w:val="30"/>
        </w:rPr>
        <w:t>定律和声线弯曲</w:t>
      </w:r>
    </w:p>
    <w:p w14:paraId="7ED9294A">
      <w:pPr>
        <w:spacing w:line="452" w:lineRule="auto"/>
        <w:rPr>
          <w:rFonts w:ascii="Arial"/>
          <w:sz w:val="21"/>
        </w:rPr>
      </w:pPr>
    </w:p>
    <w:p w14:paraId="3F436225">
      <w:pPr>
        <w:pStyle w:val="2"/>
        <w:spacing w:before="82" w:line="219" w:lineRule="auto"/>
        <w:ind w:left="659"/>
        <w:rPr>
          <w:sz w:val="25"/>
          <w:szCs w:val="25"/>
        </w:rPr>
      </w:pPr>
      <w:r>
        <w:drawing>
          <wp:anchor distT="0" distB="0" distL="0" distR="0" simplePos="0" relativeHeight="252194816" behindDoc="0" locked="0" layoutInCell="1" allowOverlap="1">
            <wp:simplePos x="0" y="0"/>
            <wp:positionH relativeFrom="column">
              <wp:posOffset>2336165</wp:posOffset>
            </wp:positionH>
            <wp:positionV relativeFrom="paragraph">
              <wp:posOffset>318770</wp:posOffset>
            </wp:positionV>
            <wp:extent cx="1549400" cy="425450"/>
            <wp:effectExtent l="0" t="0" r="0" b="0"/>
            <wp:wrapNone/>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735"/>
                    <a:stretch>
                      <a:fillRect/>
                    </a:stretch>
                  </pic:blipFill>
                  <pic:spPr>
                    <a:xfrm>
                      <a:off x="0" y="0"/>
                      <a:ext cx="1549384" cy="425490"/>
                    </a:xfrm>
                    <a:prstGeom prst="rect">
                      <a:avLst/>
                    </a:prstGeom>
                  </pic:spPr>
                </pic:pic>
              </a:graphicData>
            </a:graphic>
          </wp:anchor>
        </w:drawing>
      </w:r>
      <w:r>
        <w:rPr>
          <w:spacing w:val="15"/>
          <w:sz w:val="25"/>
          <w:szCs w:val="25"/>
        </w:rPr>
        <w:t>前面已指出，</w:t>
      </w:r>
      <w:r>
        <w:rPr>
          <w:spacing w:val="-53"/>
          <w:sz w:val="25"/>
          <w:szCs w:val="25"/>
        </w:rPr>
        <w:t xml:space="preserve"> </w:t>
      </w:r>
      <w:r>
        <w:rPr>
          <w:rFonts w:ascii="Times New Roman" w:hAnsi="Times New Roman" w:eastAsia="Times New Roman" w:cs="Times New Roman"/>
          <w:sz w:val="25"/>
          <w:szCs w:val="25"/>
        </w:rPr>
        <w:t>Snell</w:t>
      </w:r>
      <w:r>
        <w:rPr>
          <w:rFonts w:ascii="Times New Roman" w:hAnsi="Times New Roman" w:eastAsia="Times New Roman" w:cs="Times New Roman"/>
          <w:spacing w:val="15"/>
          <w:sz w:val="25"/>
          <w:szCs w:val="25"/>
        </w:rPr>
        <w:t xml:space="preserve">  </w:t>
      </w:r>
      <w:r>
        <w:rPr>
          <w:spacing w:val="15"/>
          <w:sz w:val="25"/>
          <w:szCs w:val="25"/>
        </w:rPr>
        <w:t>定律确定了射线传播方向，它表示为</w:t>
      </w:r>
    </w:p>
    <w:p w14:paraId="6F77694C">
      <w:pPr>
        <w:pStyle w:val="2"/>
        <w:spacing w:before="229" w:line="184" w:lineRule="auto"/>
        <w:ind w:left="8610"/>
        <w:rPr>
          <w:sz w:val="25"/>
          <w:szCs w:val="25"/>
        </w:rPr>
      </w:pPr>
      <w:r>
        <w:rPr>
          <w:spacing w:val="-8"/>
          <w:sz w:val="25"/>
          <w:szCs w:val="25"/>
        </w:rPr>
        <w:t>(3-100)</w:t>
      </w:r>
    </w:p>
    <w:p w14:paraId="69487D98">
      <w:pPr>
        <w:spacing w:line="184" w:lineRule="auto"/>
        <w:rPr>
          <w:sz w:val="25"/>
          <w:szCs w:val="25"/>
        </w:rPr>
        <w:sectPr>
          <w:type w:val="continuous"/>
          <w:pgSz w:w="11900" w:h="16840"/>
          <w:pgMar w:top="1325" w:right="1380" w:bottom="0" w:left="840" w:header="839" w:footer="0" w:gutter="0"/>
          <w:cols w:equalWidth="0" w:num="1">
            <w:col w:w="9680"/>
          </w:cols>
        </w:sectPr>
      </w:pPr>
    </w:p>
    <w:p w14:paraId="1986928F">
      <w:pPr>
        <w:spacing w:line="311" w:lineRule="auto"/>
        <w:rPr>
          <w:rFonts w:ascii="Arial"/>
          <w:sz w:val="21"/>
        </w:rPr>
      </w:pPr>
    </w:p>
    <w:p w14:paraId="04646332">
      <w:pPr>
        <w:pStyle w:val="2"/>
        <w:spacing w:before="88" w:line="274" w:lineRule="auto"/>
        <w:ind w:left="69" w:firstLine="9"/>
        <w:jc w:val="both"/>
        <w:rPr>
          <w:sz w:val="27"/>
          <w:szCs w:val="27"/>
        </w:rPr>
      </w:pPr>
      <w:r>
        <w:rPr>
          <w:spacing w:val="-2"/>
          <w:sz w:val="27"/>
          <w:szCs w:val="27"/>
        </w:rPr>
        <w:t>式中，α为声线与水平坐标</w:t>
      </w:r>
      <w:r>
        <w:rPr>
          <w:rFonts w:ascii="Times New Roman" w:hAnsi="Times New Roman" w:eastAsia="Times New Roman" w:cs="Times New Roman"/>
          <w:spacing w:val="-2"/>
          <w:sz w:val="27"/>
          <w:szCs w:val="27"/>
        </w:rPr>
        <w:t xml:space="preserve">ox </w:t>
      </w:r>
      <w:r>
        <w:rPr>
          <w:spacing w:val="-2"/>
          <w:sz w:val="27"/>
          <w:szCs w:val="27"/>
        </w:rPr>
        <w:t>轴的夹角，称为掠射角；</w:t>
      </w:r>
      <w:r>
        <w:rPr>
          <w:rFonts w:ascii="Times New Roman" w:hAnsi="Times New Roman" w:eastAsia="Times New Roman" w:cs="Times New Roman"/>
          <w:spacing w:val="-2"/>
          <w:sz w:val="27"/>
          <w:szCs w:val="27"/>
        </w:rPr>
        <w:t>c</w:t>
      </w:r>
      <w:r>
        <w:rPr>
          <w:rFonts w:ascii="Times New Roman" w:hAnsi="Times New Roman" w:eastAsia="Times New Roman" w:cs="Times New Roman"/>
          <w:spacing w:val="32"/>
          <w:sz w:val="27"/>
          <w:szCs w:val="27"/>
        </w:rPr>
        <w:t xml:space="preserve"> </w:t>
      </w:r>
      <w:r>
        <w:rPr>
          <w:spacing w:val="-2"/>
          <w:sz w:val="27"/>
          <w:szCs w:val="27"/>
        </w:rPr>
        <w:t>为该处</w:t>
      </w:r>
      <w:r>
        <w:rPr>
          <w:spacing w:val="-3"/>
          <w:sz w:val="27"/>
          <w:szCs w:val="27"/>
        </w:rPr>
        <w:t>声速；α</w:t>
      </w:r>
      <w:r>
        <w:rPr>
          <w:rFonts w:ascii="Calibri" w:hAnsi="Calibri" w:eastAsia="Calibri" w:cs="Calibri"/>
          <w:spacing w:val="-3"/>
          <w:sz w:val="27"/>
          <w:szCs w:val="27"/>
        </w:rPr>
        <w:t>₀</w:t>
      </w:r>
      <w:r>
        <w:rPr>
          <w:spacing w:val="-3"/>
          <w:sz w:val="27"/>
          <w:szCs w:val="27"/>
        </w:rPr>
        <w:t>、</w:t>
      </w:r>
      <w:r>
        <w:rPr>
          <w:rFonts w:ascii="Times New Roman" w:hAnsi="Times New Roman" w:eastAsia="Times New Roman" w:cs="Times New Roman"/>
          <w:spacing w:val="-3"/>
          <w:sz w:val="27"/>
          <w:szCs w:val="27"/>
        </w:rPr>
        <w:t>c₀</w:t>
      </w:r>
      <w:r>
        <w:rPr>
          <w:rFonts w:ascii="Times New Roman" w:hAnsi="Times New Roman" w:eastAsia="Times New Roman" w:cs="Times New Roman"/>
          <w:spacing w:val="21"/>
          <w:sz w:val="27"/>
          <w:szCs w:val="27"/>
        </w:rPr>
        <w:t xml:space="preserve"> </w:t>
      </w:r>
      <w:r>
        <w:rPr>
          <w:spacing w:val="-3"/>
          <w:sz w:val="27"/>
          <w:szCs w:val="27"/>
        </w:rPr>
        <w:t>为</w:t>
      </w:r>
      <w:r>
        <w:rPr>
          <w:sz w:val="27"/>
          <w:szCs w:val="27"/>
        </w:rPr>
        <w:t xml:space="preserve"> </w:t>
      </w:r>
      <w:r>
        <w:rPr>
          <w:spacing w:val="7"/>
          <w:sz w:val="27"/>
          <w:szCs w:val="27"/>
        </w:rPr>
        <w:t>声线出射处的掠射角和声速。若α</w:t>
      </w:r>
      <w:r>
        <w:rPr>
          <w:rFonts w:ascii="Calibri" w:hAnsi="Calibri" w:eastAsia="Calibri" w:cs="Calibri"/>
          <w:spacing w:val="7"/>
          <w:sz w:val="27"/>
          <w:szCs w:val="27"/>
        </w:rPr>
        <w:t>₀</w:t>
      </w:r>
      <w:r>
        <w:rPr>
          <w:spacing w:val="7"/>
          <w:sz w:val="27"/>
          <w:szCs w:val="27"/>
        </w:rPr>
        <w:t>和声速的垂直分层分布</w:t>
      </w:r>
      <w:r>
        <w:rPr>
          <w:rFonts w:ascii="Times New Roman" w:hAnsi="Times New Roman" w:eastAsia="Times New Roman" w:cs="Times New Roman"/>
          <w:spacing w:val="7"/>
          <w:sz w:val="27"/>
          <w:szCs w:val="27"/>
        </w:rPr>
        <w:t>c(z)</w:t>
      </w:r>
      <w:r>
        <w:rPr>
          <w:rFonts w:ascii="Times New Roman" w:hAnsi="Times New Roman" w:eastAsia="Times New Roman" w:cs="Times New Roman"/>
          <w:spacing w:val="49"/>
          <w:sz w:val="27"/>
          <w:szCs w:val="27"/>
        </w:rPr>
        <w:t xml:space="preserve"> </w:t>
      </w:r>
      <w:r>
        <w:rPr>
          <w:spacing w:val="7"/>
          <w:sz w:val="27"/>
          <w:szCs w:val="27"/>
        </w:rPr>
        <w:t>为已知，则可由</w:t>
      </w:r>
      <w:r>
        <w:rPr>
          <w:sz w:val="27"/>
          <w:szCs w:val="27"/>
        </w:rPr>
        <w:t xml:space="preserve"> </w:t>
      </w:r>
      <w:r>
        <w:rPr>
          <w:rFonts w:ascii="Times New Roman" w:hAnsi="Times New Roman" w:eastAsia="Times New Roman" w:cs="Times New Roman"/>
          <w:sz w:val="27"/>
          <w:szCs w:val="27"/>
        </w:rPr>
        <w:t xml:space="preserve">Snell </w:t>
      </w:r>
      <w:r>
        <w:rPr>
          <w:sz w:val="27"/>
          <w:szCs w:val="27"/>
        </w:rPr>
        <w:t>定律求出海洋中任意深度处声线的掠射角，</w:t>
      </w:r>
      <w:r>
        <w:rPr>
          <w:spacing w:val="-1"/>
          <w:sz w:val="27"/>
          <w:szCs w:val="27"/>
        </w:rPr>
        <w:t>从而确定任意深度处声波传播方</w:t>
      </w:r>
      <w:r>
        <w:rPr>
          <w:sz w:val="27"/>
          <w:szCs w:val="27"/>
        </w:rPr>
        <w:t xml:space="preserve"> </w:t>
      </w:r>
      <w:r>
        <w:rPr>
          <w:spacing w:val="6"/>
          <w:sz w:val="27"/>
          <w:szCs w:val="27"/>
        </w:rPr>
        <w:t>向。由式(3-100)可知，对于每个初始掠射角α</w:t>
      </w:r>
      <w:r>
        <w:rPr>
          <w:rFonts w:ascii="Calibri" w:hAnsi="Calibri" w:eastAsia="Calibri" w:cs="Calibri"/>
          <w:spacing w:val="6"/>
          <w:sz w:val="27"/>
          <w:szCs w:val="27"/>
        </w:rPr>
        <w:t>₀</w:t>
      </w:r>
      <w:r>
        <w:rPr>
          <w:spacing w:val="6"/>
          <w:sz w:val="27"/>
          <w:szCs w:val="27"/>
        </w:rPr>
        <w:t>,都有一条声线与其对应，初始</w:t>
      </w:r>
      <w:r>
        <w:rPr>
          <w:spacing w:val="13"/>
          <w:sz w:val="27"/>
          <w:szCs w:val="27"/>
        </w:rPr>
        <w:t xml:space="preserve"> </w:t>
      </w:r>
      <w:r>
        <w:rPr>
          <w:spacing w:val="-5"/>
          <w:sz w:val="27"/>
          <w:szCs w:val="27"/>
        </w:rPr>
        <w:t>掠射角α。不同，与其对应的声线也就不同。由该式还可以想见，声速负</w:t>
      </w:r>
      <w:r>
        <w:rPr>
          <w:spacing w:val="-6"/>
          <w:sz w:val="27"/>
          <w:szCs w:val="27"/>
        </w:rPr>
        <w:t>梯度和声</w:t>
      </w:r>
      <w:r>
        <w:rPr>
          <w:sz w:val="27"/>
          <w:szCs w:val="27"/>
        </w:rPr>
        <w:t xml:space="preserve"> </w:t>
      </w:r>
      <w:r>
        <w:rPr>
          <w:spacing w:val="2"/>
          <w:sz w:val="27"/>
          <w:szCs w:val="27"/>
        </w:rPr>
        <w:t>速正梯度条件下的声线“走”向是不同的。负梯度条件下，声速随深度增加而变</w:t>
      </w:r>
      <w:r>
        <w:rPr>
          <w:spacing w:val="10"/>
          <w:sz w:val="27"/>
          <w:szCs w:val="27"/>
        </w:rPr>
        <w:t xml:space="preserve"> </w:t>
      </w:r>
      <w:r>
        <w:rPr>
          <w:spacing w:val="-1"/>
          <w:sz w:val="27"/>
          <w:szCs w:val="27"/>
        </w:rPr>
        <w:t>小，掠射角α随深度增加而变大，即声线有弯向海底的趋势，如图3</w:t>
      </w:r>
      <w:r>
        <w:rPr>
          <w:spacing w:val="-2"/>
          <w:sz w:val="27"/>
          <w:szCs w:val="27"/>
        </w:rPr>
        <w:t>-15</w:t>
      </w:r>
      <w:r>
        <w:rPr>
          <w:rFonts w:ascii="Times New Roman" w:hAnsi="Times New Roman" w:eastAsia="Times New Roman" w:cs="Times New Roman"/>
          <w:spacing w:val="-2"/>
          <w:sz w:val="27"/>
          <w:szCs w:val="27"/>
        </w:rPr>
        <w:t>(a)</w:t>
      </w:r>
      <w:r>
        <w:rPr>
          <w:rFonts w:ascii="Times New Roman" w:hAnsi="Times New Roman" w:eastAsia="Times New Roman" w:cs="Times New Roman"/>
          <w:spacing w:val="23"/>
          <w:sz w:val="27"/>
          <w:szCs w:val="27"/>
        </w:rPr>
        <w:t xml:space="preserve">  </w:t>
      </w:r>
      <w:r>
        <w:rPr>
          <w:spacing w:val="-2"/>
          <w:sz w:val="27"/>
          <w:szCs w:val="27"/>
        </w:rPr>
        <w:t>所示；</w:t>
      </w:r>
      <w:r>
        <w:rPr>
          <w:spacing w:val="1"/>
          <w:sz w:val="27"/>
          <w:szCs w:val="27"/>
        </w:rPr>
        <w:t xml:space="preserve"> </w:t>
      </w:r>
      <w:r>
        <w:rPr>
          <w:spacing w:val="2"/>
          <w:sz w:val="27"/>
          <w:szCs w:val="27"/>
        </w:rPr>
        <w:t>正梯度条件下，声速随深度增加而变大，掠射角α随深度增加而减小，则声线有</w:t>
      </w:r>
      <w:r>
        <w:rPr>
          <w:spacing w:val="3"/>
          <w:sz w:val="27"/>
          <w:szCs w:val="27"/>
        </w:rPr>
        <w:t xml:space="preserve"> </w:t>
      </w:r>
      <w:r>
        <w:rPr>
          <w:spacing w:val="4"/>
          <w:sz w:val="27"/>
          <w:szCs w:val="27"/>
        </w:rPr>
        <w:t>弯向海面的趋势，如图3-15(b)</w:t>
      </w:r>
      <w:r>
        <w:rPr>
          <w:spacing w:val="72"/>
          <w:sz w:val="27"/>
          <w:szCs w:val="27"/>
        </w:rPr>
        <w:t xml:space="preserve"> </w:t>
      </w:r>
      <w:r>
        <w:rPr>
          <w:spacing w:val="4"/>
          <w:sz w:val="27"/>
          <w:szCs w:val="27"/>
        </w:rPr>
        <w:t>所示。</w:t>
      </w:r>
    </w:p>
    <w:p w14:paraId="58C4F00A">
      <w:pPr>
        <w:spacing w:line="317" w:lineRule="auto"/>
        <w:rPr>
          <w:rFonts w:ascii="Arial"/>
          <w:sz w:val="21"/>
        </w:rPr>
      </w:pPr>
    </w:p>
    <w:p w14:paraId="34C6928C">
      <w:pPr>
        <w:spacing w:line="2109" w:lineRule="exact"/>
        <w:ind w:firstLine="4999"/>
      </w:pPr>
      <w:r>
        <w:drawing>
          <wp:anchor distT="0" distB="0" distL="0" distR="0" simplePos="0" relativeHeight="252195840" behindDoc="0" locked="0" layoutInCell="1" allowOverlap="1">
            <wp:simplePos x="0" y="0"/>
            <wp:positionH relativeFrom="column">
              <wp:posOffset>653415</wp:posOffset>
            </wp:positionH>
            <wp:positionV relativeFrom="paragraph">
              <wp:posOffset>12700</wp:posOffset>
            </wp:positionV>
            <wp:extent cx="2355850" cy="1314450"/>
            <wp:effectExtent l="0" t="0" r="0" b="0"/>
            <wp:wrapNone/>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736"/>
                    <a:stretch>
                      <a:fillRect/>
                    </a:stretch>
                  </pic:blipFill>
                  <pic:spPr>
                    <a:xfrm>
                      <a:off x="0" y="0"/>
                      <a:ext cx="2355814" cy="1314432"/>
                    </a:xfrm>
                    <a:prstGeom prst="rect">
                      <a:avLst/>
                    </a:prstGeom>
                  </pic:spPr>
                </pic:pic>
              </a:graphicData>
            </a:graphic>
          </wp:anchor>
        </w:drawing>
      </w:r>
      <w:r>
        <w:rPr>
          <w:position w:val="-42"/>
        </w:rPr>
        <w:drawing>
          <wp:inline distT="0" distB="0" distL="0" distR="0">
            <wp:extent cx="2330450" cy="1339215"/>
            <wp:effectExtent l="0" t="0" r="0" b="0"/>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737"/>
                    <a:stretch>
                      <a:fillRect/>
                    </a:stretch>
                  </pic:blipFill>
                  <pic:spPr>
                    <a:xfrm>
                      <a:off x="0" y="0"/>
                      <a:ext cx="2330500" cy="1339775"/>
                    </a:xfrm>
                    <a:prstGeom prst="rect">
                      <a:avLst/>
                    </a:prstGeom>
                  </pic:spPr>
                </pic:pic>
              </a:graphicData>
            </a:graphic>
          </wp:inline>
        </w:drawing>
      </w:r>
    </w:p>
    <w:p w14:paraId="1473B48D">
      <w:pPr>
        <w:pStyle w:val="2"/>
        <w:spacing w:before="42" w:line="200" w:lineRule="auto"/>
        <w:ind w:left="2039"/>
        <w:rPr>
          <w:sz w:val="20"/>
          <w:szCs w:val="20"/>
        </w:rPr>
      </w:pPr>
      <w:r>
        <w:rPr>
          <w:rFonts w:ascii="Times New Roman" w:hAnsi="Times New Roman" w:eastAsia="Times New Roman" w:cs="Times New Roman"/>
          <w:spacing w:val="-5"/>
          <w:sz w:val="27"/>
          <w:szCs w:val="27"/>
        </w:rPr>
        <w:t>(a)</w:t>
      </w:r>
      <w:r>
        <w:rPr>
          <w:spacing w:val="-5"/>
          <w:sz w:val="20"/>
          <w:szCs w:val="20"/>
        </w:rPr>
        <w:t xml:space="preserve">负梯度下的声线弯曲        </w:t>
      </w:r>
      <w:r>
        <w:rPr>
          <w:spacing w:val="-6"/>
          <w:sz w:val="20"/>
          <w:szCs w:val="20"/>
        </w:rPr>
        <w:t xml:space="preserve">           </w:t>
      </w:r>
      <w:r>
        <w:rPr>
          <w:rFonts w:ascii="Times New Roman" w:hAnsi="Times New Roman" w:eastAsia="Times New Roman" w:cs="Times New Roman"/>
          <w:spacing w:val="-6"/>
          <w:sz w:val="27"/>
          <w:szCs w:val="27"/>
        </w:rPr>
        <w:t>(b)</w:t>
      </w:r>
      <w:r>
        <w:rPr>
          <w:spacing w:val="-6"/>
          <w:sz w:val="20"/>
          <w:szCs w:val="20"/>
        </w:rPr>
        <w:t>正梯度下的声线弯曲</w:t>
      </w:r>
    </w:p>
    <w:p w14:paraId="605ECFCE">
      <w:pPr>
        <w:spacing w:line="251" w:lineRule="auto"/>
        <w:rPr>
          <w:rFonts w:ascii="Arial"/>
          <w:sz w:val="21"/>
        </w:rPr>
      </w:pPr>
    </w:p>
    <w:p w14:paraId="0BDB22CC">
      <w:pPr>
        <w:pStyle w:val="2"/>
        <w:spacing w:before="65" w:line="220" w:lineRule="auto"/>
        <w:ind w:left="3349"/>
        <w:rPr>
          <w:sz w:val="20"/>
          <w:szCs w:val="20"/>
        </w:rPr>
      </w:pPr>
      <w:r>
        <w:rPr>
          <w:spacing w:val="25"/>
          <w:sz w:val="20"/>
          <w:szCs w:val="20"/>
        </w:rPr>
        <w:t>图3</w:t>
      </w:r>
      <w:r>
        <w:rPr>
          <w:spacing w:val="-56"/>
          <w:sz w:val="20"/>
          <w:szCs w:val="20"/>
        </w:rPr>
        <w:t xml:space="preserve"> </w:t>
      </w:r>
      <w:r>
        <w:rPr>
          <w:spacing w:val="25"/>
          <w:sz w:val="20"/>
          <w:szCs w:val="20"/>
        </w:rPr>
        <w:t>-</w:t>
      </w:r>
      <w:r>
        <w:rPr>
          <w:spacing w:val="-40"/>
          <w:sz w:val="20"/>
          <w:szCs w:val="20"/>
        </w:rPr>
        <w:t xml:space="preserve"> </w:t>
      </w:r>
      <w:r>
        <w:rPr>
          <w:spacing w:val="25"/>
          <w:sz w:val="20"/>
          <w:szCs w:val="20"/>
        </w:rPr>
        <w:t>15</w:t>
      </w:r>
      <w:r>
        <w:rPr>
          <w:spacing w:val="68"/>
          <w:sz w:val="20"/>
          <w:szCs w:val="20"/>
        </w:rPr>
        <w:t xml:space="preserve"> </w:t>
      </w:r>
      <w:r>
        <w:rPr>
          <w:spacing w:val="25"/>
          <w:sz w:val="20"/>
          <w:szCs w:val="20"/>
        </w:rPr>
        <w:t>声速梯度和声线弯曲</w:t>
      </w:r>
    </w:p>
    <w:p w14:paraId="62F74298">
      <w:pPr>
        <w:spacing w:line="449" w:lineRule="auto"/>
        <w:rPr>
          <w:rFonts w:ascii="Arial"/>
          <w:sz w:val="21"/>
        </w:rPr>
      </w:pPr>
    </w:p>
    <w:p w14:paraId="73336482">
      <w:pPr>
        <w:spacing w:before="88" w:line="219" w:lineRule="auto"/>
        <w:ind w:left="89"/>
        <w:rPr>
          <w:rFonts w:ascii="黑体" w:hAnsi="黑体" w:eastAsia="黑体" w:cs="黑体"/>
          <w:sz w:val="27"/>
          <w:szCs w:val="27"/>
        </w:rPr>
      </w:pPr>
      <w:r>
        <w:rPr>
          <w:rFonts w:ascii="Times New Roman" w:hAnsi="Times New Roman" w:eastAsia="Times New Roman" w:cs="Times New Roman"/>
          <w:spacing w:val="29"/>
          <w:sz w:val="27"/>
          <w:szCs w:val="27"/>
        </w:rPr>
        <w:t>3.4.2</w:t>
      </w:r>
      <w:r>
        <w:rPr>
          <w:rFonts w:ascii="Times New Roman" w:hAnsi="Times New Roman" w:eastAsia="Times New Roman" w:cs="Times New Roman"/>
          <w:spacing w:val="9"/>
          <w:sz w:val="27"/>
          <w:szCs w:val="27"/>
        </w:rPr>
        <w:t xml:space="preserve">     </w:t>
      </w:r>
      <w:r>
        <w:rPr>
          <w:rFonts w:ascii="黑体" w:hAnsi="黑体" w:eastAsia="黑体" w:cs="黑体"/>
          <w:spacing w:val="29"/>
          <w:sz w:val="27"/>
          <w:szCs w:val="27"/>
        </w:rPr>
        <w:t>恒定声速梯度情况下声线轨迹</w:t>
      </w:r>
    </w:p>
    <w:p w14:paraId="11DAAB5D">
      <w:pPr>
        <w:spacing w:line="343" w:lineRule="auto"/>
        <w:rPr>
          <w:rFonts w:ascii="Arial"/>
          <w:sz w:val="21"/>
        </w:rPr>
      </w:pPr>
    </w:p>
    <w:p w14:paraId="0662FD2A">
      <w:pPr>
        <w:pStyle w:val="2"/>
        <w:spacing w:before="89" w:line="219" w:lineRule="auto"/>
        <w:ind w:left="669"/>
        <w:rPr>
          <w:sz w:val="27"/>
          <w:szCs w:val="27"/>
        </w:rPr>
      </w:pPr>
      <w:r>
        <w:rPr>
          <w:spacing w:val="6"/>
          <w:sz w:val="27"/>
          <w:szCs w:val="27"/>
        </w:rPr>
        <w:t>由式(3-84)可求得平面问题的声线曲率的表达式：</w:t>
      </w:r>
    </w:p>
    <w:p w14:paraId="4617D77D">
      <w:pPr>
        <w:spacing w:line="384" w:lineRule="auto"/>
        <w:rPr>
          <w:rFonts w:ascii="Arial"/>
          <w:sz w:val="21"/>
        </w:rPr>
      </w:pPr>
      <w:r>
        <w:drawing>
          <wp:anchor distT="0" distB="0" distL="0" distR="0" simplePos="0" relativeHeight="252196864" behindDoc="0" locked="0" layoutInCell="1" allowOverlap="1">
            <wp:simplePos x="0" y="0"/>
            <wp:positionH relativeFrom="column">
              <wp:posOffset>2228215</wp:posOffset>
            </wp:positionH>
            <wp:positionV relativeFrom="paragraph">
              <wp:posOffset>175260</wp:posOffset>
            </wp:positionV>
            <wp:extent cx="1714500" cy="376555"/>
            <wp:effectExtent l="0" t="0" r="0" b="0"/>
            <wp:wrapNone/>
            <wp:docPr id="972"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738"/>
                    <a:stretch>
                      <a:fillRect/>
                    </a:stretch>
                  </pic:blipFill>
                  <pic:spPr>
                    <a:xfrm>
                      <a:off x="0" y="0"/>
                      <a:ext cx="1714581" cy="376862"/>
                    </a:xfrm>
                    <a:prstGeom prst="rect">
                      <a:avLst/>
                    </a:prstGeom>
                  </pic:spPr>
                </pic:pic>
              </a:graphicData>
            </a:graphic>
          </wp:anchor>
        </w:drawing>
      </w:r>
    </w:p>
    <w:p w14:paraId="591A83C6">
      <w:pPr>
        <w:spacing w:before="58" w:line="192" w:lineRule="auto"/>
        <w:ind w:left="848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(3-101a)</w:t>
      </w:r>
    </w:p>
    <w:p w14:paraId="03F47911">
      <w:pPr>
        <w:spacing w:line="249" w:lineRule="auto"/>
        <w:rPr>
          <w:rFonts w:ascii="Arial"/>
          <w:sz w:val="21"/>
        </w:rPr>
      </w:pPr>
    </w:p>
    <w:p w14:paraId="0977786A">
      <w:pPr>
        <w:spacing w:line="249" w:lineRule="auto"/>
        <w:rPr>
          <w:rFonts w:ascii="Arial"/>
          <w:sz w:val="21"/>
        </w:rPr>
      </w:pPr>
    </w:p>
    <w:p w14:paraId="6C08DC41">
      <w:pPr>
        <w:pStyle w:val="2"/>
        <w:spacing w:before="88" w:line="219" w:lineRule="auto"/>
        <w:ind w:left="119"/>
        <w:rPr>
          <w:sz w:val="27"/>
          <w:szCs w:val="27"/>
        </w:rPr>
      </w:pPr>
      <w:r>
        <w:rPr>
          <w:spacing w:val="4"/>
          <w:sz w:val="27"/>
          <w:szCs w:val="27"/>
        </w:rPr>
        <w:t>式中，θ为声线入射角，即声线长度微元</w:t>
      </w:r>
      <w:r>
        <w:rPr>
          <w:sz w:val="27"/>
          <w:szCs w:val="27"/>
        </w:rPr>
        <w:t>ds</w:t>
      </w:r>
      <w:r>
        <w:rPr>
          <w:spacing w:val="-79"/>
          <w:sz w:val="27"/>
          <w:szCs w:val="27"/>
        </w:rPr>
        <w:t xml:space="preserve"> </w:t>
      </w:r>
      <w:r>
        <w:rPr>
          <w:spacing w:val="4"/>
          <w:sz w:val="27"/>
          <w:szCs w:val="27"/>
        </w:rPr>
        <w:t>与垂直轴z的夹角，</w:t>
      </w:r>
      <w:r>
        <w:rPr>
          <w:spacing w:val="3"/>
          <w:sz w:val="27"/>
          <w:szCs w:val="27"/>
        </w:rPr>
        <w:t>它与掠射角α的</w:t>
      </w:r>
    </w:p>
    <w:p w14:paraId="445D1F86">
      <w:pPr>
        <w:pStyle w:val="2"/>
        <w:spacing w:before="132" w:line="293" w:lineRule="auto"/>
        <w:ind w:left="119" w:right="21"/>
        <w:jc w:val="both"/>
        <w:rPr>
          <w:sz w:val="27"/>
          <w:szCs w:val="27"/>
        </w:rPr>
      </w:pPr>
      <w:r>
        <w:rPr>
          <w:spacing w:val="-2"/>
          <w:position w:val="2"/>
          <w:sz w:val="27"/>
          <w:szCs w:val="27"/>
        </w:rPr>
        <w:t>关系为</w:t>
      </w:r>
      <w:r>
        <w:rPr>
          <w:spacing w:val="-69"/>
          <w:position w:val="2"/>
          <w:sz w:val="27"/>
          <w:szCs w:val="27"/>
        </w:rPr>
        <w:t xml:space="preserve"> </w:t>
      </w:r>
      <w:r>
        <w:rPr>
          <w:position w:val="-19"/>
          <w:sz w:val="27"/>
          <w:szCs w:val="27"/>
        </w:rPr>
        <w:drawing>
          <wp:inline distT="0" distB="0" distL="0" distR="0">
            <wp:extent cx="744855" cy="324485"/>
            <wp:effectExtent l="0" t="0" r="0" b="0"/>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739"/>
                    <a:stretch>
                      <a:fillRect/>
                    </a:stretch>
                  </pic:blipFill>
                  <pic:spPr>
                    <a:xfrm>
                      <a:off x="0" y="0"/>
                      <a:ext cx="744913" cy="324502"/>
                    </a:xfrm>
                    <a:prstGeom prst="rect">
                      <a:avLst/>
                    </a:prstGeom>
                  </pic:spPr>
                </pic:pic>
              </a:graphicData>
            </a:graphic>
          </wp:inline>
        </w:drawing>
      </w:r>
      <w:r>
        <w:rPr>
          <w:spacing w:val="73"/>
          <w:position w:val="2"/>
          <w:sz w:val="27"/>
          <w:szCs w:val="27"/>
        </w:rPr>
        <w:t xml:space="preserve"> </w:t>
      </w:r>
      <w:r>
        <w:rPr>
          <w:rFonts w:ascii="Times New Roman" w:hAnsi="Times New Roman" w:eastAsia="Times New Roman" w:cs="Times New Roman"/>
          <w:spacing w:val="-2"/>
          <w:sz w:val="27"/>
          <w:szCs w:val="27"/>
        </w:rPr>
        <w:t xml:space="preserve">c </w:t>
      </w:r>
      <w:r>
        <w:rPr>
          <w:spacing w:val="-2"/>
          <w:sz w:val="27"/>
          <w:szCs w:val="27"/>
        </w:rPr>
        <w:t>为</w:t>
      </w:r>
      <w:r>
        <w:rPr>
          <w:spacing w:val="-71"/>
          <w:sz w:val="27"/>
          <w:szCs w:val="27"/>
        </w:rPr>
        <w:t xml:space="preserve"> </w:t>
      </w:r>
      <w:r>
        <w:rPr>
          <w:rFonts w:ascii="Times New Roman" w:hAnsi="Times New Roman" w:eastAsia="Times New Roman" w:cs="Times New Roman"/>
          <w:spacing w:val="-2"/>
          <w:sz w:val="27"/>
          <w:szCs w:val="27"/>
        </w:rPr>
        <w:t xml:space="preserve">ds </w:t>
      </w:r>
      <w:r>
        <w:rPr>
          <w:spacing w:val="-2"/>
          <w:sz w:val="27"/>
          <w:szCs w:val="27"/>
        </w:rPr>
        <w:t>微元处的声速。</w:t>
      </w:r>
      <w:r>
        <w:rPr>
          <w:rFonts w:ascii="Times New Roman" w:hAnsi="Times New Roman" w:eastAsia="Times New Roman" w:cs="Times New Roman"/>
          <w:spacing w:val="-2"/>
          <w:sz w:val="27"/>
          <w:szCs w:val="27"/>
        </w:rPr>
        <w:t>Snell</w:t>
      </w:r>
      <w:r>
        <w:rPr>
          <w:rFonts w:ascii="Times New Roman" w:hAnsi="Times New Roman" w:eastAsia="Times New Roman" w:cs="Times New Roman"/>
          <w:spacing w:val="18"/>
          <w:w w:val="101"/>
          <w:sz w:val="27"/>
          <w:szCs w:val="27"/>
        </w:rPr>
        <w:t xml:space="preserve">  </w:t>
      </w:r>
      <w:r>
        <w:rPr>
          <w:spacing w:val="-2"/>
          <w:sz w:val="27"/>
          <w:szCs w:val="27"/>
        </w:rPr>
        <w:t>定律指出，当初始掠射角α</w:t>
      </w:r>
      <w:r>
        <w:rPr>
          <w:rFonts w:ascii="Calibri" w:hAnsi="Calibri" w:eastAsia="Calibri" w:cs="Calibri"/>
          <w:spacing w:val="-2"/>
          <w:sz w:val="27"/>
          <w:szCs w:val="27"/>
        </w:rPr>
        <w:t>₀</w:t>
      </w:r>
      <w:r>
        <w:rPr>
          <w:spacing w:val="-2"/>
          <w:sz w:val="27"/>
          <w:szCs w:val="27"/>
        </w:rPr>
        <w:t>及相</w:t>
      </w:r>
      <w:r>
        <w:rPr>
          <w:sz w:val="27"/>
          <w:szCs w:val="27"/>
        </w:rPr>
        <w:t xml:space="preserve"> </w:t>
      </w:r>
      <w:r>
        <w:rPr>
          <w:spacing w:val="-2"/>
          <w:sz w:val="27"/>
          <w:szCs w:val="27"/>
        </w:rPr>
        <w:t>应的声速值</w:t>
      </w:r>
      <w:r>
        <w:rPr>
          <w:rFonts w:ascii="Times New Roman" w:hAnsi="Times New Roman" w:eastAsia="Times New Roman" w:cs="Times New Roman"/>
          <w:spacing w:val="-2"/>
          <w:sz w:val="27"/>
          <w:szCs w:val="27"/>
        </w:rPr>
        <w:t>c</w:t>
      </w:r>
      <w:r>
        <w:rPr>
          <w:spacing w:val="-2"/>
          <w:sz w:val="27"/>
          <w:szCs w:val="27"/>
        </w:rPr>
        <w:t>。给定后，比值</w:t>
      </w:r>
      <w:r>
        <w:rPr>
          <w:rFonts w:ascii="Times New Roman" w:hAnsi="Times New Roman" w:eastAsia="Times New Roman" w:cs="Times New Roman"/>
          <w:spacing w:val="-2"/>
          <w:sz w:val="27"/>
          <w:szCs w:val="27"/>
        </w:rPr>
        <w:t>cosalc=</w:t>
      </w:r>
      <w:r>
        <w:rPr>
          <w:rFonts w:ascii="Times New Roman" w:hAnsi="Times New Roman" w:eastAsia="Times New Roman" w:cs="Times New Roman"/>
          <w:spacing w:val="-3"/>
          <w:sz w:val="27"/>
          <w:szCs w:val="27"/>
        </w:rPr>
        <w:t xml:space="preserve">cosa₀/c₀=          </w:t>
      </w:r>
      <w:r>
        <w:rPr>
          <w:spacing w:val="-3"/>
          <w:sz w:val="27"/>
          <w:szCs w:val="27"/>
        </w:rPr>
        <w:t>常数。另外，对于恒定声速梯度</w:t>
      </w:r>
      <w:r>
        <w:rPr>
          <w:sz w:val="27"/>
          <w:szCs w:val="27"/>
        </w:rPr>
        <w:t xml:space="preserve"> </w:t>
      </w:r>
      <w:r>
        <w:rPr>
          <w:spacing w:val="-2"/>
          <w:sz w:val="27"/>
          <w:szCs w:val="27"/>
        </w:rPr>
        <w:t>介质，</w:t>
      </w:r>
      <w:r>
        <w:rPr>
          <w:rFonts w:ascii="Times New Roman" w:hAnsi="Times New Roman" w:eastAsia="Times New Roman" w:cs="Times New Roman"/>
          <w:spacing w:val="-2"/>
          <w:sz w:val="27"/>
          <w:szCs w:val="27"/>
        </w:rPr>
        <w:t xml:space="preserve">c=c₀(1+az),     </w:t>
      </w:r>
      <w:r>
        <w:rPr>
          <w:spacing w:val="-2"/>
          <w:sz w:val="27"/>
          <w:szCs w:val="27"/>
        </w:rPr>
        <w:t>这</w:t>
      </w:r>
      <w:r>
        <w:rPr>
          <w:spacing w:val="-47"/>
          <w:sz w:val="27"/>
          <w:szCs w:val="27"/>
        </w:rPr>
        <w:t xml:space="preserve"> </w:t>
      </w:r>
      <w:r>
        <w:rPr>
          <w:spacing w:val="-2"/>
          <w:sz w:val="27"/>
          <w:szCs w:val="27"/>
        </w:rPr>
        <w:t>里</w:t>
      </w:r>
      <w:r>
        <w:rPr>
          <w:rFonts w:ascii="Times New Roman" w:hAnsi="Times New Roman" w:eastAsia="Times New Roman" w:cs="Times New Roman"/>
          <w:spacing w:val="-2"/>
          <w:sz w:val="27"/>
          <w:szCs w:val="27"/>
        </w:rPr>
        <w:t>c₀</w:t>
      </w:r>
      <w:r>
        <w:rPr>
          <w:rFonts w:ascii="Times New Roman" w:hAnsi="Times New Roman" w:eastAsia="Times New Roman" w:cs="Times New Roman"/>
          <w:spacing w:val="-18"/>
          <w:sz w:val="27"/>
          <w:szCs w:val="27"/>
        </w:rPr>
        <w:t xml:space="preserve"> </w:t>
      </w:r>
      <w:r>
        <w:rPr>
          <w:spacing w:val="-2"/>
          <w:sz w:val="27"/>
          <w:szCs w:val="27"/>
        </w:rPr>
        <w:t>为</w:t>
      </w:r>
      <w:r>
        <w:rPr>
          <w:spacing w:val="-71"/>
          <w:sz w:val="27"/>
          <w:szCs w:val="27"/>
        </w:rPr>
        <w:t xml:space="preserve"> </w:t>
      </w:r>
      <w:r>
        <w:rPr>
          <w:rFonts w:ascii="Times New Roman" w:hAnsi="Times New Roman" w:eastAsia="Times New Roman" w:cs="Times New Roman"/>
          <w:spacing w:val="-2"/>
          <w:sz w:val="27"/>
          <w:szCs w:val="27"/>
        </w:rPr>
        <w:t xml:space="preserve">z=0   </w:t>
      </w:r>
      <w:r>
        <w:rPr>
          <w:spacing w:val="-2"/>
          <w:sz w:val="27"/>
          <w:szCs w:val="27"/>
        </w:rPr>
        <w:t>处的声速，</w:t>
      </w:r>
      <w:r>
        <w:rPr>
          <w:rFonts w:ascii="Times New Roman" w:hAnsi="Times New Roman" w:eastAsia="Times New Roman" w:cs="Times New Roman"/>
          <w:spacing w:val="-2"/>
          <w:sz w:val="27"/>
          <w:szCs w:val="27"/>
        </w:rPr>
        <w:t>a</w:t>
      </w:r>
      <w:r>
        <w:rPr>
          <w:rFonts w:ascii="Times New Roman" w:hAnsi="Times New Roman" w:eastAsia="Times New Roman" w:cs="Times New Roman"/>
          <w:spacing w:val="22"/>
          <w:w w:val="101"/>
          <w:sz w:val="27"/>
          <w:szCs w:val="27"/>
        </w:rPr>
        <w:t xml:space="preserve"> </w:t>
      </w:r>
      <w:r>
        <w:rPr>
          <w:spacing w:val="-2"/>
          <w:sz w:val="27"/>
          <w:szCs w:val="27"/>
        </w:rPr>
        <w:t>为相对声速梯度(这里</w:t>
      </w:r>
      <w:r>
        <w:rPr>
          <w:rFonts w:ascii="Times New Roman" w:hAnsi="Times New Roman" w:eastAsia="Times New Roman" w:cs="Times New Roman"/>
          <w:spacing w:val="-2"/>
          <w:sz w:val="27"/>
          <w:szCs w:val="27"/>
        </w:rPr>
        <w:t>a</w:t>
      </w:r>
      <w:r>
        <w:rPr>
          <w:rFonts w:ascii="Times New Roman" w:hAnsi="Times New Roman" w:eastAsia="Times New Roman" w:cs="Times New Roman"/>
          <w:spacing w:val="42"/>
          <w:sz w:val="27"/>
          <w:szCs w:val="27"/>
        </w:rPr>
        <w:t xml:space="preserve"> </w:t>
      </w:r>
      <w:r>
        <w:rPr>
          <w:spacing w:val="-3"/>
          <w:sz w:val="27"/>
          <w:szCs w:val="27"/>
        </w:rPr>
        <w:t>为常数),</w:t>
      </w:r>
      <w:r>
        <w:rPr>
          <w:sz w:val="27"/>
          <w:szCs w:val="27"/>
        </w:rPr>
        <w:t xml:space="preserve"> </w:t>
      </w:r>
      <w:r>
        <w:rPr>
          <w:spacing w:val="2"/>
          <w:sz w:val="27"/>
          <w:szCs w:val="27"/>
        </w:rPr>
        <w:t>则</w:t>
      </w:r>
      <w:r>
        <w:rPr>
          <w:rFonts w:ascii="Times New Roman" w:hAnsi="Times New Roman" w:eastAsia="Times New Roman" w:cs="Times New Roman"/>
          <w:sz w:val="27"/>
          <w:szCs w:val="27"/>
        </w:rPr>
        <w:t>dc</w:t>
      </w:r>
      <w:r>
        <w:rPr>
          <w:rFonts w:ascii="Times New Roman" w:hAnsi="Times New Roman" w:eastAsia="Times New Roman" w:cs="Times New Roman"/>
          <w:spacing w:val="2"/>
          <w:sz w:val="27"/>
          <w:szCs w:val="27"/>
        </w:rPr>
        <w:t>/</w:t>
      </w:r>
      <w:r>
        <w:rPr>
          <w:rFonts w:ascii="Times New Roman" w:hAnsi="Times New Roman" w:eastAsia="Times New Roman" w:cs="Times New Roman"/>
          <w:sz w:val="27"/>
          <w:szCs w:val="27"/>
        </w:rPr>
        <w:t>dz</w:t>
      </w:r>
      <w:r>
        <w:rPr>
          <w:rFonts w:ascii="Times New Roman" w:hAnsi="Times New Roman" w:eastAsia="Times New Roman" w:cs="Times New Roman"/>
          <w:spacing w:val="2"/>
          <w:sz w:val="27"/>
          <w:szCs w:val="27"/>
        </w:rPr>
        <w:t>=</w:t>
      </w:r>
      <w:r>
        <w:rPr>
          <w:rFonts w:ascii="Times New Roman" w:hAnsi="Times New Roman" w:eastAsia="Times New Roman" w:cs="Times New Roman"/>
          <w:sz w:val="27"/>
          <w:szCs w:val="27"/>
        </w:rPr>
        <w:t>ac</w:t>
      </w:r>
      <w:r>
        <w:rPr>
          <w:rFonts w:ascii="Times New Roman" w:hAnsi="Times New Roman" w:eastAsia="Times New Roman" w:cs="Times New Roman"/>
          <w:spacing w:val="-20"/>
          <w:sz w:val="27"/>
          <w:szCs w:val="27"/>
        </w:rPr>
        <w:t xml:space="preserve"> </w:t>
      </w:r>
      <w:r>
        <w:rPr>
          <w:spacing w:val="2"/>
          <w:sz w:val="27"/>
          <w:szCs w:val="27"/>
        </w:rPr>
        <w:t>。 是常数。于是，从式(3-101</w:t>
      </w:r>
      <w:r>
        <w:rPr>
          <w:rFonts w:ascii="Times New Roman" w:hAnsi="Times New Roman" w:eastAsia="Times New Roman" w:cs="Times New Roman"/>
          <w:spacing w:val="2"/>
          <w:sz w:val="27"/>
          <w:szCs w:val="27"/>
        </w:rPr>
        <w:t>a)</w:t>
      </w:r>
      <w:r>
        <w:rPr>
          <w:rFonts w:ascii="Times New Roman" w:hAnsi="Times New Roman" w:eastAsia="Times New Roman" w:cs="Times New Roman"/>
          <w:spacing w:val="28"/>
          <w:sz w:val="27"/>
          <w:szCs w:val="27"/>
        </w:rPr>
        <w:t xml:space="preserve">  </w:t>
      </w:r>
      <w:r>
        <w:rPr>
          <w:spacing w:val="2"/>
          <w:sz w:val="27"/>
          <w:szCs w:val="27"/>
        </w:rPr>
        <w:t>得到</w:t>
      </w:r>
    </w:p>
    <w:p w14:paraId="212EE5AE">
      <w:pPr>
        <w:spacing w:line="321" w:lineRule="auto"/>
        <w:rPr>
          <w:rFonts w:ascii="Arial"/>
          <w:sz w:val="21"/>
        </w:rPr>
      </w:pPr>
      <w:r>
        <w:drawing>
          <wp:anchor distT="0" distB="0" distL="0" distR="0" simplePos="0" relativeHeight="252197888" behindDoc="0" locked="0" layoutInCell="1" allowOverlap="1">
            <wp:simplePos x="0" y="0"/>
            <wp:positionH relativeFrom="column">
              <wp:posOffset>2634615</wp:posOffset>
            </wp:positionH>
            <wp:positionV relativeFrom="paragraph">
              <wp:posOffset>110490</wp:posOffset>
            </wp:positionV>
            <wp:extent cx="933450" cy="412750"/>
            <wp:effectExtent l="0" t="0" r="0" b="0"/>
            <wp:wrapNone/>
            <wp:docPr id="976"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740"/>
                    <a:stretch>
                      <a:fillRect/>
                    </a:stretch>
                  </pic:blipFill>
                  <pic:spPr>
                    <a:xfrm>
                      <a:off x="0" y="0"/>
                      <a:ext cx="933454" cy="412765"/>
                    </a:xfrm>
                    <a:prstGeom prst="rect">
                      <a:avLst/>
                    </a:prstGeom>
                  </pic:spPr>
                </pic:pic>
              </a:graphicData>
            </a:graphic>
          </wp:anchor>
        </w:drawing>
      </w:r>
    </w:p>
    <w:p w14:paraId="35906676">
      <w:pPr>
        <w:spacing w:before="58" w:line="192" w:lineRule="auto"/>
        <w:ind w:left="847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(3-101b)</w:t>
      </w:r>
    </w:p>
    <w:p w14:paraId="04B507A9">
      <w:pPr>
        <w:spacing w:line="249" w:lineRule="auto"/>
        <w:rPr>
          <w:rFonts w:ascii="Arial"/>
          <w:sz w:val="21"/>
        </w:rPr>
      </w:pPr>
    </w:p>
    <w:p w14:paraId="1416B66F">
      <w:pPr>
        <w:spacing w:line="250" w:lineRule="auto"/>
        <w:rPr>
          <w:rFonts w:ascii="Arial"/>
          <w:sz w:val="21"/>
        </w:rPr>
      </w:pPr>
    </w:p>
    <w:p w14:paraId="3D172054">
      <w:pPr>
        <w:pStyle w:val="2"/>
        <w:spacing w:before="88" w:line="264" w:lineRule="auto"/>
        <w:ind w:left="128" w:right="61" w:hanging="9"/>
        <w:rPr>
          <w:sz w:val="27"/>
          <w:szCs w:val="27"/>
        </w:rPr>
      </w:pPr>
      <w:r>
        <w:rPr>
          <w:spacing w:val="1"/>
          <w:sz w:val="27"/>
          <w:szCs w:val="27"/>
        </w:rPr>
        <w:t>这是一个常数，表示在恒定声速梯度情况下，声线曲率到处相等，则其轨迹必是</w:t>
      </w:r>
      <w:r>
        <w:rPr>
          <w:spacing w:val="17"/>
          <w:sz w:val="27"/>
          <w:szCs w:val="27"/>
        </w:rPr>
        <w:t xml:space="preserve"> </w:t>
      </w:r>
      <w:r>
        <w:rPr>
          <w:spacing w:val="-16"/>
          <w:sz w:val="27"/>
          <w:szCs w:val="27"/>
        </w:rPr>
        <w:t>圆弧。</w:t>
      </w:r>
    </w:p>
    <w:p w14:paraId="7626286C">
      <w:pPr>
        <w:spacing w:line="264" w:lineRule="auto"/>
        <w:rPr>
          <w:sz w:val="27"/>
          <w:szCs w:val="27"/>
        </w:rPr>
        <w:sectPr>
          <w:headerReference r:id="rId96" w:type="default"/>
          <w:pgSz w:w="11900" w:h="16840"/>
          <w:pgMar w:top="1262" w:right="874" w:bottom="0" w:left="1340" w:header="755" w:footer="0" w:gutter="0"/>
          <w:cols w:space="720" w:num="1"/>
        </w:sectPr>
      </w:pPr>
    </w:p>
    <w:p w14:paraId="542134F5">
      <w:pPr>
        <w:spacing w:before="103"/>
      </w:pPr>
    </w:p>
    <w:p w14:paraId="1B8530C1">
      <w:pPr>
        <w:spacing w:before="103"/>
      </w:pPr>
    </w:p>
    <w:p w14:paraId="0EDD7B89">
      <w:pPr>
        <w:sectPr>
          <w:headerReference r:id="rId97" w:type="default"/>
          <w:pgSz w:w="11900" w:h="16840"/>
          <w:pgMar w:top="1430" w:right="1399" w:bottom="0" w:left="820" w:header="899" w:footer="0" w:gutter="0"/>
          <w:cols w:equalWidth="0" w:num="1">
            <w:col w:w="9680"/>
          </w:cols>
        </w:sectPr>
      </w:pPr>
    </w:p>
    <w:p w14:paraId="30C0D4B5">
      <w:pPr>
        <w:spacing w:before="57" w:line="219" w:lineRule="auto"/>
        <w:ind w:left="59"/>
        <w:rPr>
          <w:rFonts w:ascii="黑体" w:hAnsi="黑体" w:eastAsia="黑体" w:cs="黑体"/>
          <w:sz w:val="28"/>
          <w:szCs w:val="28"/>
        </w:rPr>
      </w:pPr>
      <w:r>
        <w:rPr>
          <w:rFonts w:ascii="黑体" w:hAnsi="黑体" w:eastAsia="黑体" w:cs="黑体"/>
          <w:spacing w:val="14"/>
          <w:sz w:val="28"/>
          <w:szCs w:val="28"/>
        </w:rPr>
        <w:t>3.4.3</w:t>
      </w:r>
      <w:r>
        <w:rPr>
          <w:rFonts w:ascii="黑体" w:hAnsi="黑体" w:eastAsia="黑体" w:cs="黑体"/>
          <w:spacing w:val="6"/>
          <w:sz w:val="28"/>
          <w:szCs w:val="28"/>
        </w:rPr>
        <w:t xml:space="preserve">  </w:t>
      </w:r>
      <w:r>
        <w:rPr>
          <w:rFonts w:ascii="黑体" w:hAnsi="黑体" w:eastAsia="黑体" w:cs="黑体"/>
          <w:spacing w:val="14"/>
          <w:sz w:val="28"/>
          <w:szCs w:val="28"/>
        </w:rPr>
        <w:t>层中的声线轨迹方程</w:t>
      </w:r>
    </w:p>
    <w:p w14:paraId="031C22C6">
      <w:pPr>
        <w:spacing w:line="345" w:lineRule="auto"/>
        <w:rPr>
          <w:rFonts w:ascii="Arial"/>
          <w:sz w:val="21"/>
        </w:rPr>
      </w:pPr>
    </w:p>
    <w:p w14:paraId="7BD61FF4">
      <w:pPr>
        <w:spacing w:before="91" w:line="225" w:lineRule="auto"/>
        <w:ind w:left="639"/>
        <w:rPr>
          <w:rFonts w:ascii="楷体" w:hAnsi="楷体" w:eastAsia="楷体" w:cs="楷体"/>
          <w:sz w:val="28"/>
          <w:szCs w:val="28"/>
        </w:rPr>
      </w:pPr>
      <w:r>
        <w:rPr>
          <w:rFonts w:ascii="楷体" w:hAnsi="楷体" w:eastAsia="楷体" w:cs="楷体"/>
          <w:spacing w:val="-6"/>
          <w:sz w:val="28"/>
          <w:szCs w:val="28"/>
        </w:rPr>
        <w:t>1.声线轨迹方程的一般形式</w:t>
      </w:r>
    </w:p>
    <w:p w14:paraId="6CF8A97A">
      <w:pPr>
        <w:pStyle w:val="2"/>
        <w:spacing w:before="207" w:line="268" w:lineRule="auto"/>
        <w:ind w:left="69" w:right="396" w:firstLine="560"/>
        <w:rPr>
          <w:rFonts w:ascii="Times New Roman" w:hAnsi="Times New Roman" w:eastAsia="Times New Roman" w:cs="Times New Roman"/>
          <w:sz w:val="28"/>
          <w:szCs w:val="28"/>
        </w:rPr>
      </w:pPr>
      <w:r>
        <w:rPr>
          <w:spacing w:val="-5"/>
          <w:sz w:val="28"/>
          <w:szCs w:val="28"/>
        </w:rPr>
        <w:t>设海水介质中声速c=c(z),</w:t>
      </w:r>
      <w:r>
        <w:rPr>
          <w:spacing w:val="61"/>
          <w:sz w:val="28"/>
          <w:szCs w:val="28"/>
        </w:rPr>
        <w:t xml:space="preserve"> </w:t>
      </w:r>
      <w:r>
        <w:rPr>
          <w:spacing w:val="-5"/>
          <w:sz w:val="28"/>
          <w:szCs w:val="28"/>
        </w:rPr>
        <w:t>深</w:t>
      </w:r>
      <w:r>
        <w:rPr>
          <w:spacing w:val="-43"/>
          <w:sz w:val="28"/>
          <w:szCs w:val="28"/>
        </w:rPr>
        <w:t xml:space="preserve"> </w:t>
      </w:r>
      <w:r>
        <w:rPr>
          <w:spacing w:val="-5"/>
          <w:sz w:val="28"/>
          <w:szCs w:val="28"/>
        </w:rPr>
        <w:t>度z</w:t>
      </w:r>
      <w:r>
        <w:rPr>
          <w:spacing w:val="-41"/>
          <w:sz w:val="28"/>
          <w:szCs w:val="28"/>
        </w:rPr>
        <w:t xml:space="preserve"> </w:t>
      </w:r>
      <w:r>
        <w:rPr>
          <w:spacing w:val="-5"/>
          <w:sz w:val="28"/>
          <w:szCs w:val="28"/>
        </w:rPr>
        <w:t>处声线</w:t>
      </w:r>
      <w:r>
        <w:rPr>
          <w:sz w:val="28"/>
          <w:szCs w:val="28"/>
        </w:rPr>
        <w:t xml:space="preserve"> </w:t>
      </w:r>
      <w:r>
        <w:rPr>
          <w:spacing w:val="-1"/>
          <w:sz w:val="28"/>
          <w:szCs w:val="28"/>
        </w:rPr>
        <w:t>掠射角为α,现在该处截取足够小声线微元</w:t>
      </w:r>
      <w:r>
        <w:rPr>
          <w:rFonts w:ascii="Times New Roman" w:hAnsi="Times New Roman" w:eastAsia="Times New Roman" w:cs="Times New Roman"/>
          <w:spacing w:val="-1"/>
          <w:sz w:val="28"/>
          <w:szCs w:val="28"/>
        </w:rPr>
        <w:t>ds,</w:t>
      </w:r>
    </w:p>
    <w:p w14:paraId="1E924764">
      <w:pPr>
        <w:pStyle w:val="2"/>
        <w:spacing w:line="334" w:lineRule="auto"/>
        <w:ind w:left="79" w:right="385"/>
        <w:rPr>
          <w:sz w:val="28"/>
          <w:szCs w:val="28"/>
        </w:rPr>
      </w:pPr>
      <w:r>
        <w:rPr>
          <w:spacing w:val="-15"/>
          <w:sz w:val="28"/>
          <w:szCs w:val="28"/>
        </w:rPr>
        <w:t>则由图3-16可知</w:t>
      </w:r>
      <w:r>
        <w:rPr>
          <w:spacing w:val="-101"/>
          <w:sz w:val="28"/>
          <w:szCs w:val="28"/>
        </w:rPr>
        <w:t xml:space="preserve"> </w:t>
      </w:r>
      <w:r>
        <w:rPr>
          <w:position w:val="-17"/>
          <w:sz w:val="28"/>
          <w:szCs w:val="28"/>
        </w:rPr>
        <w:drawing>
          <wp:inline distT="0" distB="0" distL="0" distR="0">
            <wp:extent cx="717550" cy="393700"/>
            <wp:effectExtent l="0" t="0" r="0" b="0"/>
            <wp:docPr id="980"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741"/>
                    <a:stretch>
                      <a:fillRect/>
                    </a:stretch>
                  </pic:blipFill>
                  <pic:spPr>
                    <a:xfrm>
                      <a:off x="0" y="0"/>
                      <a:ext cx="717565" cy="393731"/>
                    </a:xfrm>
                    <a:prstGeom prst="rect">
                      <a:avLst/>
                    </a:prstGeom>
                  </pic:spPr>
                </pic:pic>
              </a:graphicData>
            </a:graphic>
          </wp:inline>
        </w:drawing>
      </w:r>
      <w:r>
        <w:rPr>
          <w:spacing w:val="-15"/>
          <w:sz w:val="28"/>
          <w:szCs w:val="28"/>
        </w:rPr>
        <w:t>。如α%、</w:t>
      </w:r>
      <w:r>
        <w:rPr>
          <w:rFonts w:ascii="Times New Roman" w:hAnsi="Times New Roman" w:eastAsia="Times New Roman" w:cs="Times New Roman"/>
          <w:spacing w:val="-15"/>
          <w:sz w:val="28"/>
          <w:szCs w:val="28"/>
        </w:rPr>
        <w:t>c</w:t>
      </w:r>
      <w:r>
        <w:rPr>
          <w:spacing w:val="-15"/>
          <w:sz w:val="28"/>
          <w:szCs w:val="28"/>
        </w:rPr>
        <w:t>。是声线初</w:t>
      </w:r>
      <w:r>
        <w:rPr>
          <w:sz w:val="28"/>
          <w:szCs w:val="28"/>
        </w:rPr>
        <w:t xml:space="preserve"> </w:t>
      </w:r>
      <w:r>
        <w:rPr>
          <w:spacing w:val="-10"/>
          <w:sz w:val="28"/>
          <w:szCs w:val="28"/>
        </w:rPr>
        <w:t>始掠射角和该处声速，并定义</w:t>
      </w:r>
      <w:r>
        <w:rPr>
          <w:spacing w:val="-99"/>
          <w:sz w:val="28"/>
          <w:szCs w:val="28"/>
        </w:rPr>
        <w:t xml:space="preserve"> </w:t>
      </w:r>
      <w:r>
        <w:rPr>
          <w:position w:val="-27"/>
          <w:sz w:val="28"/>
          <w:szCs w:val="28"/>
        </w:rPr>
        <w:drawing>
          <wp:inline distT="0" distB="0" distL="0" distR="0">
            <wp:extent cx="875665" cy="361950"/>
            <wp:effectExtent l="0" t="0" r="0" b="0"/>
            <wp:docPr id="982"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742"/>
                    <a:stretch>
                      <a:fillRect/>
                    </a:stretch>
                  </pic:blipFill>
                  <pic:spPr>
                    <a:xfrm>
                      <a:off x="0" y="0"/>
                      <a:ext cx="876251" cy="361970"/>
                    </a:xfrm>
                    <a:prstGeom prst="rect">
                      <a:avLst/>
                    </a:prstGeom>
                  </pic:spPr>
                </pic:pic>
              </a:graphicData>
            </a:graphic>
          </wp:inline>
        </w:drawing>
      </w:r>
      <w:r>
        <w:rPr>
          <w:spacing w:val="-10"/>
          <w:sz w:val="28"/>
          <w:szCs w:val="28"/>
        </w:rPr>
        <w:t>,则应</w:t>
      </w:r>
    </w:p>
    <w:p w14:paraId="285AB754">
      <w:pPr>
        <w:pStyle w:val="2"/>
        <w:spacing w:before="93" w:line="299" w:lineRule="auto"/>
        <w:ind w:left="79" w:right="400"/>
        <w:rPr>
          <w:sz w:val="28"/>
          <w:szCs w:val="28"/>
        </w:rPr>
      </w:pPr>
      <w:r>
        <w:rPr>
          <w:spacing w:val="-9"/>
          <w:sz w:val="28"/>
          <w:szCs w:val="28"/>
        </w:rPr>
        <w:t>用Snell定律</w:t>
      </w:r>
      <w:r>
        <w:rPr>
          <w:spacing w:val="-40"/>
          <w:sz w:val="28"/>
          <w:szCs w:val="28"/>
        </w:rPr>
        <w:t xml:space="preserve"> </w:t>
      </w:r>
      <w:r>
        <w:rPr>
          <w:position w:val="-28"/>
          <w:sz w:val="28"/>
          <w:szCs w:val="28"/>
        </w:rPr>
        <w:drawing>
          <wp:inline distT="0" distB="0" distL="0" distR="0">
            <wp:extent cx="1009650" cy="380365"/>
            <wp:effectExtent l="0" t="0" r="0" b="0"/>
            <wp:docPr id="984"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743"/>
                    <a:stretch>
                      <a:fillRect/>
                    </a:stretch>
                  </pic:blipFill>
                  <pic:spPr>
                    <a:xfrm>
                      <a:off x="0" y="0"/>
                      <a:ext cx="1010147" cy="380952"/>
                    </a:xfrm>
                    <a:prstGeom prst="rect">
                      <a:avLst/>
                    </a:prstGeom>
                  </pic:spPr>
                </pic:pic>
              </a:graphicData>
            </a:graphic>
          </wp:inline>
        </w:drawing>
      </w:r>
      <w:r>
        <w:rPr>
          <w:spacing w:val="-9"/>
          <w:sz w:val="28"/>
          <w:szCs w:val="28"/>
        </w:rPr>
        <w:t>后，可得线轨迹方程</w:t>
      </w:r>
      <w:r>
        <w:rPr>
          <w:sz w:val="28"/>
          <w:szCs w:val="28"/>
        </w:rPr>
        <w:t xml:space="preserve"> </w:t>
      </w:r>
      <w:r>
        <w:rPr>
          <w:spacing w:val="-19"/>
          <w:sz w:val="28"/>
          <w:szCs w:val="28"/>
        </w:rPr>
        <w:t>的微分形式：</w:t>
      </w:r>
    </w:p>
    <w:p w14:paraId="504944EF">
      <w:pPr>
        <w:spacing w:before="127" w:line="662" w:lineRule="exact"/>
        <w:ind w:firstLine="3669"/>
      </w:pPr>
      <w:r>
        <w:rPr>
          <w:position w:val="-13"/>
        </w:rPr>
        <w:drawing>
          <wp:inline distT="0" distB="0" distL="0" distR="0">
            <wp:extent cx="1473200" cy="420370"/>
            <wp:effectExtent l="0" t="0" r="0" b="0"/>
            <wp:docPr id="986"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744"/>
                    <a:stretch>
                      <a:fillRect/>
                    </a:stretch>
                  </pic:blipFill>
                  <pic:spPr>
                    <a:xfrm>
                      <a:off x="0" y="0"/>
                      <a:ext cx="1473615" cy="420721"/>
                    </a:xfrm>
                    <a:prstGeom prst="rect">
                      <a:avLst/>
                    </a:prstGeom>
                  </pic:spPr>
                </pic:pic>
              </a:graphicData>
            </a:graphic>
          </wp:inline>
        </w:drawing>
      </w:r>
    </w:p>
    <w:p w14:paraId="3C30EE73">
      <w:pPr>
        <w:pStyle w:val="2"/>
        <w:spacing w:before="221" w:line="219" w:lineRule="auto"/>
        <w:jc w:val="right"/>
        <w:rPr>
          <w:sz w:val="28"/>
          <w:szCs w:val="28"/>
        </w:rPr>
      </w:pPr>
      <w:r>
        <w:rPr>
          <w:spacing w:val="-1"/>
          <w:sz w:val="28"/>
          <w:szCs w:val="28"/>
        </w:rPr>
        <w:t>对式(3-102)完成积分，就可得到声线轨迹方程。</w:t>
      </w:r>
    </w:p>
    <w:p w14:paraId="1DED8039">
      <w:pPr>
        <w:spacing w:line="33" w:lineRule="auto"/>
        <w:rPr>
          <w:rFonts w:ascii="Arial"/>
          <w:sz w:val="2"/>
        </w:rPr>
      </w:pPr>
    </w:p>
    <w:p w14:paraId="129FCFBC">
      <w:pPr>
        <w:spacing w:line="14" w:lineRule="auto"/>
        <w:rPr>
          <w:rFonts w:ascii="Arial"/>
          <w:sz w:val="2"/>
        </w:rPr>
      </w:pPr>
      <w:r>
        <w:rPr>
          <w:rFonts w:ascii="Arial" w:hAnsi="Arial" w:eastAsia="Arial" w:cs="Arial"/>
          <w:sz w:val="2"/>
          <w:szCs w:val="2"/>
        </w:rPr>
        <w:br w:type="column"/>
      </w:r>
    </w:p>
    <w:p w14:paraId="1F4DE077">
      <w:pPr>
        <w:spacing w:line="268" w:lineRule="auto"/>
        <w:rPr>
          <w:rFonts w:ascii="Arial"/>
          <w:sz w:val="21"/>
        </w:rPr>
      </w:pPr>
    </w:p>
    <w:p w14:paraId="2EB4B541">
      <w:pPr>
        <w:spacing w:line="268" w:lineRule="auto"/>
        <w:rPr>
          <w:rFonts w:ascii="Arial"/>
          <w:sz w:val="21"/>
        </w:rPr>
      </w:pPr>
    </w:p>
    <w:p w14:paraId="453DD996">
      <w:pPr>
        <w:spacing w:line="268" w:lineRule="auto"/>
        <w:rPr>
          <w:rFonts w:ascii="Arial"/>
          <w:sz w:val="21"/>
        </w:rPr>
      </w:pPr>
    </w:p>
    <w:p w14:paraId="29CF9D63">
      <w:pPr>
        <w:spacing w:line="268" w:lineRule="auto"/>
        <w:rPr>
          <w:rFonts w:ascii="Arial"/>
          <w:sz w:val="21"/>
        </w:rPr>
      </w:pPr>
    </w:p>
    <w:p w14:paraId="1B25C429">
      <w:pPr>
        <w:spacing w:line="268" w:lineRule="auto"/>
        <w:rPr>
          <w:rFonts w:ascii="Arial"/>
          <w:sz w:val="21"/>
        </w:rPr>
      </w:pPr>
    </w:p>
    <w:p w14:paraId="0A0316D3">
      <w:pPr>
        <w:spacing w:line="2640" w:lineRule="exact"/>
        <w:ind w:firstLine="290"/>
      </w:pPr>
      <w:r>
        <w:rPr>
          <w:position w:val="-52"/>
        </w:rPr>
        <w:drawing>
          <wp:inline distT="0" distB="0" distL="0" distR="0">
            <wp:extent cx="1854200" cy="1676400"/>
            <wp:effectExtent l="0" t="0" r="0" b="0"/>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745"/>
                    <a:stretch>
                      <a:fillRect/>
                    </a:stretch>
                  </pic:blipFill>
                  <pic:spPr>
                    <a:xfrm>
                      <a:off x="0" y="0"/>
                      <a:ext cx="1854214" cy="1676404"/>
                    </a:xfrm>
                    <a:prstGeom prst="rect">
                      <a:avLst/>
                    </a:prstGeom>
                  </pic:spPr>
                </pic:pic>
              </a:graphicData>
            </a:graphic>
          </wp:inline>
        </w:drawing>
      </w:r>
    </w:p>
    <w:p w14:paraId="31C00D6F">
      <w:pPr>
        <w:pStyle w:val="2"/>
        <w:spacing w:before="192" w:line="220" w:lineRule="auto"/>
        <w:rPr>
          <w:sz w:val="28"/>
          <w:szCs w:val="28"/>
        </w:rPr>
      </w:pPr>
      <w:r>
        <w:rPr>
          <w:spacing w:val="-30"/>
          <w:w w:val="97"/>
          <w:sz w:val="28"/>
          <w:szCs w:val="28"/>
        </w:rPr>
        <w:t>图3-16</w:t>
      </w:r>
      <w:r>
        <w:rPr>
          <w:spacing w:val="63"/>
          <w:sz w:val="28"/>
          <w:szCs w:val="28"/>
        </w:rPr>
        <w:t xml:space="preserve"> </w:t>
      </w:r>
      <w:r>
        <w:rPr>
          <w:spacing w:val="-30"/>
          <w:w w:val="97"/>
          <w:sz w:val="28"/>
          <w:szCs w:val="28"/>
        </w:rPr>
        <w:t>求声线轨迹方程的示意图</w:t>
      </w:r>
    </w:p>
    <w:p w14:paraId="454AEFF3">
      <w:pPr>
        <w:spacing w:line="466" w:lineRule="auto"/>
        <w:rPr>
          <w:rFonts w:ascii="Arial"/>
          <w:sz w:val="21"/>
        </w:rPr>
      </w:pPr>
    </w:p>
    <w:p w14:paraId="10C82923">
      <w:pPr>
        <w:pStyle w:val="2"/>
        <w:spacing w:before="91" w:line="222" w:lineRule="auto"/>
        <w:ind w:left="2460"/>
        <w:rPr>
          <w:sz w:val="28"/>
          <w:szCs w:val="28"/>
        </w:rPr>
      </w:pPr>
      <w:r>
        <w:rPr>
          <w:spacing w:val="-9"/>
          <w:sz w:val="28"/>
          <w:szCs w:val="28"/>
        </w:rPr>
        <w:t>(3-102)</w:t>
      </w:r>
    </w:p>
    <w:p w14:paraId="23D04D9F">
      <w:pPr>
        <w:spacing w:line="222" w:lineRule="auto"/>
        <w:rPr>
          <w:sz w:val="28"/>
          <w:szCs w:val="28"/>
        </w:rPr>
        <w:sectPr>
          <w:type w:val="continuous"/>
          <w:pgSz w:w="11900" w:h="16840"/>
          <w:pgMar w:top="1430" w:right="1399" w:bottom="0" w:left="820" w:header="899" w:footer="0" w:gutter="0"/>
          <w:cols w:equalWidth="0" w:num="2">
            <w:col w:w="6080" w:space="30"/>
            <w:col w:w="3571"/>
          </w:cols>
        </w:sectPr>
      </w:pPr>
    </w:p>
    <w:p w14:paraId="29D01743">
      <w:pPr>
        <w:spacing w:before="290" w:line="224" w:lineRule="auto"/>
        <w:ind w:left="619"/>
        <w:rPr>
          <w:rFonts w:ascii="楷体" w:hAnsi="楷体" w:eastAsia="楷体" w:cs="楷体"/>
          <w:sz w:val="28"/>
          <w:szCs w:val="28"/>
        </w:rPr>
      </w:pPr>
      <w:r>
        <w:rPr>
          <w:rFonts w:ascii="楷体" w:hAnsi="楷体" w:eastAsia="楷体" w:cs="楷体"/>
          <w:spacing w:val="-5"/>
          <w:sz w:val="28"/>
          <w:szCs w:val="28"/>
        </w:rPr>
        <w:t>2.恒定声速梯度条件下的声线轨迹方程</w:t>
      </w:r>
    </w:p>
    <w:p w14:paraId="1BD6E40A">
      <w:pPr>
        <w:pStyle w:val="2"/>
        <w:spacing w:before="239" w:line="245" w:lineRule="auto"/>
        <w:ind w:left="119" w:right="106" w:firstLine="510"/>
        <w:rPr>
          <w:sz w:val="28"/>
          <w:szCs w:val="28"/>
        </w:rPr>
      </w:pPr>
      <w:r>
        <w:rPr>
          <w:spacing w:val="-2"/>
          <w:sz w:val="28"/>
          <w:szCs w:val="28"/>
        </w:rPr>
        <w:t>考虑层中相对声速梯度a</w:t>
      </w:r>
      <w:r>
        <w:rPr>
          <w:spacing w:val="-58"/>
          <w:sz w:val="28"/>
          <w:szCs w:val="28"/>
        </w:rPr>
        <w:t xml:space="preserve"> </w:t>
      </w:r>
      <w:r>
        <w:rPr>
          <w:spacing w:val="-2"/>
          <w:sz w:val="28"/>
          <w:szCs w:val="28"/>
        </w:rPr>
        <w:t>等于常数的特殊情况，此时声</w:t>
      </w:r>
      <w:r>
        <w:rPr>
          <w:spacing w:val="-3"/>
          <w:sz w:val="28"/>
          <w:szCs w:val="28"/>
        </w:rPr>
        <w:t>速c=c</w:t>
      </w:r>
      <w:r>
        <w:rPr>
          <w:rFonts w:ascii="Calibri" w:hAnsi="Calibri" w:eastAsia="Calibri" w:cs="Calibri"/>
          <w:spacing w:val="-3"/>
          <w:sz w:val="28"/>
          <w:szCs w:val="28"/>
        </w:rPr>
        <w:t xml:space="preserve">₀ </w:t>
      </w:r>
      <w:r>
        <w:rPr>
          <w:spacing w:val="-3"/>
          <w:sz w:val="28"/>
          <w:szCs w:val="28"/>
        </w:rPr>
        <w:t>(1+az),</w:t>
      </w:r>
      <w:r>
        <w:rPr>
          <w:spacing w:val="97"/>
          <w:sz w:val="28"/>
          <w:szCs w:val="28"/>
        </w:rPr>
        <w:t xml:space="preserve"> </w:t>
      </w:r>
      <w:r>
        <w:rPr>
          <w:spacing w:val="-3"/>
          <w:sz w:val="28"/>
          <w:szCs w:val="28"/>
        </w:rPr>
        <w:t>则</w:t>
      </w:r>
      <w:r>
        <w:rPr>
          <w:sz w:val="28"/>
          <w:szCs w:val="28"/>
        </w:rPr>
        <w:t xml:space="preserve"> </w:t>
      </w:r>
      <w:r>
        <w:rPr>
          <w:spacing w:val="10"/>
          <w:sz w:val="28"/>
          <w:szCs w:val="28"/>
        </w:rPr>
        <w:t>n(z)=1/(1+</w:t>
      </w:r>
      <w:r>
        <w:rPr>
          <w:sz w:val="28"/>
          <w:szCs w:val="28"/>
        </w:rPr>
        <w:t>az</w:t>
      </w:r>
      <w:r>
        <w:rPr>
          <w:spacing w:val="10"/>
          <w:sz w:val="28"/>
          <w:szCs w:val="28"/>
        </w:rPr>
        <w:t>),将其代入式(3-102),得</w:t>
      </w:r>
    </w:p>
    <w:p w14:paraId="5D0B4715">
      <w:pPr>
        <w:spacing w:line="85" w:lineRule="exact"/>
      </w:pPr>
    </w:p>
    <w:p w14:paraId="117A4ECB">
      <w:pPr>
        <w:spacing w:line="85" w:lineRule="exact"/>
        <w:sectPr>
          <w:type w:val="continuous"/>
          <w:pgSz w:w="11900" w:h="16840"/>
          <w:pgMar w:top="1430" w:right="1399" w:bottom="0" w:left="820" w:header="899" w:footer="0" w:gutter="0"/>
          <w:cols w:equalWidth="0" w:num="1">
            <w:col w:w="9680"/>
          </w:cols>
        </w:sectPr>
      </w:pPr>
    </w:p>
    <w:p w14:paraId="45FAC3A2">
      <w:pPr>
        <w:spacing w:before="56" w:line="742" w:lineRule="exact"/>
        <w:ind w:firstLine="2849"/>
      </w:pPr>
      <w:r>
        <w:rPr>
          <w:position w:val="-14"/>
        </w:rPr>
        <w:drawing>
          <wp:inline distT="0" distB="0" distL="0" distR="0">
            <wp:extent cx="2527300" cy="470535"/>
            <wp:effectExtent l="0" t="0" r="0" b="0"/>
            <wp:docPr id="990"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746"/>
                    <a:stretch>
                      <a:fillRect/>
                    </a:stretch>
                  </pic:blipFill>
                  <pic:spPr>
                    <a:xfrm>
                      <a:off x="0" y="0"/>
                      <a:ext cx="2527685" cy="471156"/>
                    </a:xfrm>
                    <a:prstGeom prst="rect">
                      <a:avLst/>
                    </a:prstGeom>
                  </pic:spPr>
                </pic:pic>
              </a:graphicData>
            </a:graphic>
          </wp:inline>
        </w:drawing>
      </w:r>
    </w:p>
    <w:p w14:paraId="06EB20D5">
      <w:pPr>
        <w:pStyle w:val="2"/>
        <w:spacing w:before="225" w:line="216" w:lineRule="auto"/>
        <w:ind w:left="89"/>
        <w:rPr>
          <w:sz w:val="28"/>
          <w:szCs w:val="28"/>
        </w:rPr>
      </w:pPr>
      <w:r>
        <w:rPr>
          <w:spacing w:val="-5"/>
          <w:sz w:val="28"/>
          <w:szCs w:val="28"/>
        </w:rPr>
        <w:t>因仅考虑一层，可令z</w:t>
      </w:r>
      <w:r>
        <w:rPr>
          <w:rFonts w:ascii="Calibri" w:hAnsi="Calibri" w:eastAsia="Calibri" w:cs="Calibri"/>
          <w:spacing w:val="-5"/>
          <w:sz w:val="28"/>
          <w:szCs w:val="28"/>
        </w:rPr>
        <w:t>₀</w:t>
      </w:r>
      <w:r>
        <w:rPr>
          <w:spacing w:val="-5"/>
          <w:sz w:val="28"/>
          <w:szCs w:val="28"/>
        </w:rPr>
        <w:t>=0,  则完成</w:t>
      </w:r>
      <w:r>
        <w:rPr>
          <w:spacing w:val="-6"/>
          <w:sz w:val="28"/>
          <w:szCs w:val="28"/>
        </w:rPr>
        <w:t>上式积分得</w:t>
      </w:r>
    </w:p>
    <w:p w14:paraId="32014800">
      <w:pPr>
        <w:spacing w:before="105" w:line="700" w:lineRule="exact"/>
        <w:ind w:firstLine="2589"/>
      </w:pPr>
      <w:r>
        <w:rPr>
          <w:position w:val="-13"/>
        </w:rPr>
        <w:drawing>
          <wp:inline distT="0" distB="0" distL="0" distR="0">
            <wp:extent cx="2870200" cy="443865"/>
            <wp:effectExtent l="0" t="0" r="0" b="0"/>
            <wp:docPr id="992"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747"/>
                    <a:stretch>
                      <a:fillRect/>
                    </a:stretch>
                  </pic:blipFill>
                  <pic:spPr>
                    <a:xfrm>
                      <a:off x="0" y="0"/>
                      <a:ext cx="2870260" cy="444417"/>
                    </a:xfrm>
                    <a:prstGeom prst="rect">
                      <a:avLst/>
                    </a:prstGeom>
                  </pic:spPr>
                </pic:pic>
              </a:graphicData>
            </a:graphic>
          </wp:inline>
        </w:drawing>
      </w:r>
    </w:p>
    <w:p w14:paraId="332BED86">
      <w:pPr>
        <w:pStyle w:val="2"/>
        <w:spacing w:before="202" w:line="219" w:lineRule="auto"/>
        <w:ind w:left="79"/>
        <w:rPr>
          <w:sz w:val="28"/>
          <w:szCs w:val="28"/>
        </w:rPr>
      </w:pPr>
      <w:r>
        <w:rPr>
          <w:spacing w:val="8"/>
          <w:sz w:val="28"/>
          <w:szCs w:val="28"/>
        </w:rPr>
        <w:t>式(3-103)经整理后得</w:t>
      </w:r>
    </w:p>
    <w:p w14:paraId="220F6A55">
      <w:pPr>
        <w:spacing w:before="156" w:line="810" w:lineRule="exact"/>
        <w:ind w:firstLine="2640"/>
      </w:pPr>
      <w:r>
        <w:rPr>
          <w:position w:val="-16"/>
        </w:rPr>
        <w:drawing>
          <wp:inline distT="0" distB="0" distL="0" distR="0">
            <wp:extent cx="2774315" cy="514350"/>
            <wp:effectExtent l="0" t="0" r="0" b="0"/>
            <wp:docPr id="994"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748"/>
                    <a:stretch>
                      <a:fillRect/>
                    </a:stretch>
                  </pic:blipFill>
                  <pic:spPr>
                    <a:xfrm>
                      <a:off x="0" y="0"/>
                      <a:ext cx="2774898" cy="514352"/>
                    </a:xfrm>
                    <a:prstGeom prst="rect">
                      <a:avLst/>
                    </a:prstGeom>
                  </pic:spPr>
                </pic:pic>
              </a:graphicData>
            </a:graphic>
          </wp:inline>
        </w:drawing>
      </w:r>
    </w:p>
    <w:p w14:paraId="1073F655">
      <w:pPr>
        <w:spacing w:line="56" w:lineRule="exact"/>
      </w:pPr>
    </w:p>
    <w:p w14:paraId="25090BA3">
      <w:pPr>
        <w:spacing w:line="14" w:lineRule="auto"/>
        <w:rPr>
          <w:rFonts w:ascii="Arial"/>
          <w:sz w:val="2"/>
        </w:rPr>
      </w:pPr>
      <w:r>
        <w:rPr>
          <w:rFonts w:ascii="Arial" w:hAnsi="Arial" w:eastAsia="Arial" w:cs="Arial"/>
          <w:sz w:val="2"/>
          <w:szCs w:val="2"/>
        </w:rPr>
        <w:br w:type="column"/>
      </w:r>
    </w:p>
    <w:p w14:paraId="00DE353D">
      <w:pPr>
        <w:spacing w:line="251" w:lineRule="auto"/>
        <w:rPr>
          <w:rFonts w:ascii="Arial"/>
          <w:sz w:val="21"/>
        </w:rPr>
      </w:pPr>
    </w:p>
    <w:p w14:paraId="4DBE6B4F">
      <w:pPr>
        <w:spacing w:line="251" w:lineRule="auto"/>
        <w:rPr>
          <w:rFonts w:ascii="Arial"/>
          <w:sz w:val="21"/>
        </w:rPr>
      </w:pPr>
    </w:p>
    <w:p w14:paraId="452BE225">
      <w:pPr>
        <w:spacing w:line="252" w:lineRule="auto"/>
        <w:rPr>
          <w:rFonts w:ascii="Arial"/>
          <w:sz w:val="21"/>
        </w:rPr>
      </w:pPr>
    </w:p>
    <w:p w14:paraId="2C3784BD">
      <w:pPr>
        <w:spacing w:line="252" w:lineRule="auto"/>
        <w:rPr>
          <w:rFonts w:ascii="Arial"/>
          <w:sz w:val="21"/>
        </w:rPr>
      </w:pPr>
    </w:p>
    <w:p w14:paraId="3C899910">
      <w:pPr>
        <w:spacing w:line="252" w:lineRule="auto"/>
        <w:rPr>
          <w:rFonts w:ascii="Arial"/>
          <w:sz w:val="21"/>
        </w:rPr>
      </w:pPr>
    </w:p>
    <w:p w14:paraId="788BF174">
      <w:pPr>
        <w:spacing w:line="252" w:lineRule="auto"/>
        <w:rPr>
          <w:rFonts w:ascii="Arial"/>
          <w:sz w:val="21"/>
        </w:rPr>
      </w:pPr>
    </w:p>
    <w:p w14:paraId="5F4A30B3">
      <w:pPr>
        <w:pStyle w:val="2"/>
        <w:spacing w:before="91" w:line="222" w:lineRule="auto"/>
        <w:rPr>
          <w:sz w:val="28"/>
          <w:szCs w:val="28"/>
        </w:rPr>
      </w:pPr>
      <w:r>
        <w:rPr>
          <w:spacing w:val="-9"/>
          <w:sz w:val="28"/>
          <w:szCs w:val="28"/>
        </w:rPr>
        <w:t>(3-103)</w:t>
      </w:r>
    </w:p>
    <w:p w14:paraId="1677ED58">
      <w:pPr>
        <w:spacing w:line="258" w:lineRule="auto"/>
        <w:rPr>
          <w:rFonts w:ascii="Arial"/>
          <w:sz w:val="21"/>
        </w:rPr>
      </w:pPr>
    </w:p>
    <w:p w14:paraId="024B4C2C">
      <w:pPr>
        <w:spacing w:line="259" w:lineRule="auto"/>
        <w:rPr>
          <w:rFonts w:ascii="Arial"/>
          <w:sz w:val="21"/>
        </w:rPr>
      </w:pPr>
    </w:p>
    <w:p w14:paraId="7C918399">
      <w:pPr>
        <w:spacing w:line="259" w:lineRule="auto"/>
        <w:rPr>
          <w:rFonts w:ascii="Arial"/>
          <w:sz w:val="21"/>
        </w:rPr>
      </w:pPr>
    </w:p>
    <w:p w14:paraId="650C3930">
      <w:pPr>
        <w:spacing w:line="259" w:lineRule="auto"/>
        <w:rPr>
          <w:rFonts w:ascii="Arial"/>
          <w:sz w:val="21"/>
        </w:rPr>
      </w:pPr>
    </w:p>
    <w:p w14:paraId="17CEAC1E">
      <w:pPr>
        <w:pStyle w:val="2"/>
        <w:spacing w:before="92" w:line="222" w:lineRule="auto"/>
        <w:ind w:left="69"/>
        <w:rPr>
          <w:sz w:val="28"/>
          <w:szCs w:val="28"/>
        </w:rPr>
      </w:pPr>
      <w:r>
        <w:rPr>
          <w:spacing w:val="-14"/>
          <w:sz w:val="28"/>
          <w:szCs w:val="28"/>
        </w:rPr>
        <w:t>(3-104)</w:t>
      </w:r>
    </w:p>
    <w:p w14:paraId="2F20DD60">
      <w:pPr>
        <w:spacing w:line="222" w:lineRule="auto"/>
        <w:rPr>
          <w:sz w:val="28"/>
          <w:szCs w:val="28"/>
        </w:rPr>
        <w:sectPr>
          <w:type w:val="continuous"/>
          <w:pgSz w:w="11900" w:h="16840"/>
          <w:pgMar w:top="1430" w:right="1399" w:bottom="0" w:left="820" w:header="899" w:footer="0" w:gutter="0"/>
          <w:cols w:equalWidth="0" w:num="2">
            <w:col w:w="8471" w:space="100"/>
            <w:col w:w="1110"/>
          </w:cols>
        </w:sectPr>
      </w:pPr>
    </w:p>
    <w:p w14:paraId="7926F0DF">
      <w:pPr>
        <w:pStyle w:val="2"/>
        <w:spacing w:before="136" w:line="267" w:lineRule="auto"/>
        <w:ind w:left="79" w:firstLine="9"/>
        <w:rPr>
          <w:sz w:val="28"/>
          <w:szCs w:val="28"/>
        </w:rPr>
      </w:pPr>
      <w:r>
        <w:rPr>
          <w:spacing w:val="-7"/>
          <w:sz w:val="28"/>
          <w:szCs w:val="28"/>
        </w:rPr>
        <w:t>式(3-104)就是</w:t>
      </w:r>
      <w:r>
        <w:rPr>
          <w:rFonts w:ascii="Times New Roman" w:hAnsi="Times New Roman" w:eastAsia="Times New Roman" w:cs="Times New Roman"/>
          <w:spacing w:val="-7"/>
          <w:sz w:val="28"/>
          <w:szCs w:val="28"/>
        </w:rPr>
        <w:t>a</w:t>
      </w:r>
      <w:r>
        <w:rPr>
          <w:rFonts w:ascii="Times New Roman" w:hAnsi="Times New Roman" w:eastAsia="Times New Roman" w:cs="Times New Roman"/>
          <w:spacing w:val="26"/>
          <w:w w:val="101"/>
          <w:sz w:val="28"/>
          <w:szCs w:val="28"/>
        </w:rPr>
        <w:t xml:space="preserve"> </w:t>
      </w:r>
      <w:r>
        <w:rPr>
          <w:spacing w:val="-7"/>
          <w:sz w:val="28"/>
          <w:szCs w:val="28"/>
        </w:rPr>
        <w:t>为常数时的声线轨迹</w:t>
      </w:r>
      <w:r>
        <w:rPr>
          <w:spacing w:val="-8"/>
          <w:sz w:val="28"/>
          <w:szCs w:val="28"/>
        </w:rPr>
        <w:t>方程，明显地，此时声线轨迹满足圆方程，</w:t>
      </w:r>
      <w:r>
        <w:rPr>
          <w:sz w:val="28"/>
          <w:szCs w:val="28"/>
        </w:rPr>
        <w:t xml:space="preserve"> </w:t>
      </w:r>
      <w:r>
        <w:rPr>
          <w:spacing w:val="-12"/>
          <w:sz w:val="28"/>
          <w:szCs w:val="28"/>
        </w:rPr>
        <w:t>圆心的坐标和曲率半径分别如下。</w:t>
      </w:r>
    </w:p>
    <w:p w14:paraId="12FE3DDE">
      <w:pPr>
        <w:pStyle w:val="2"/>
        <w:spacing w:before="1" w:line="220" w:lineRule="auto"/>
        <w:ind w:left="619"/>
        <w:rPr>
          <w:sz w:val="28"/>
          <w:szCs w:val="28"/>
        </w:rPr>
      </w:pPr>
      <w:r>
        <w:drawing>
          <wp:anchor distT="0" distB="0" distL="0" distR="0" simplePos="0" relativeHeight="252198912" behindDoc="1" locked="0" layoutInCell="1" allowOverlap="1">
            <wp:simplePos x="0" y="0"/>
            <wp:positionH relativeFrom="column">
              <wp:posOffset>3301365</wp:posOffset>
            </wp:positionH>
            <wp:positionV relativeFrom="paragraph">
              <wp:posOffset>315595</wp:posOffset>
            </wp:positionV>
            <wp:extent cx="478155" cy="368935"/>
            <wp:effectExtent l="0" t="0" r="0" b="0"/>
            <wp:wrapNone/>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749"/>
                    <a:stretch>
                      <a:fillRect/>
                    </a:stretch>
                  </pic:blipFill>
                  <pic:spPr>
                    <a:xfrm>
                      <a:off x="0" y="0"/>
                      <a:ext cx="478424" cy="368715"/>
                    </a:xfrm>
                    <a:prstGeom prst="rect">
                      <a:avLst/>
                    </a:prstGeom>
                  </pic:spPr>
                </pic:pic>
              </a:graphicData>
            </a:graphic>
          </wp:anchor>
        </w:drawing>
      </w:r>
      <w:r>
        <w:rPr>
          <w:spacing w:val="-21"/>
          <w:sz w:val="28"/>
          <w:szCs w:val="28"/>
        </w:rPr>
        <w:t>圆心坐标：</w:t>
      </w:r>
    </w:p>
    <w:p w14:paraId="035FA226">
      <w:pPr>
        <w:spacing w:before="183" w:line="561" w:lineRule="exact"/>
        <w:ind w:firstLine="3739"/>
      </w:pPr>
      <w:r>
        <w:rPr>
          <w:position w:val="-11"/>
        </w:rPr>
        <w:drawing>
          <wp:inline distT="0" distB="0" distL="0" distR="0">
            <wp:extent cx="746760" cy="355600"/>
            <wp:effectExtent l="0" t="0" r="0" b="0"/>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750"/>
                    <a:stretch>
                      <a:fillRect/>
                    </a:stretch>
                  </pic:blipFill>
                  <pic:spPr>
                    <a:xfrm>
                      <a:off x="0" y="0"/>
                      <a:ext cx="746763" cy="356004"/>
                    </a:xfrm>
                    <a:prstGeom prst="rect">
                      <a:avLst/>
                    </a:prstGeom>
                  </pic:spPr>
                </pic:pic>
              </a:graphicData>
            </a:graphic>
          </wp:inline>
        </w:drawing>
      </w:r>
    </w:p>
    <w:p w14:paraId="69A1E789">
      <w:pPr>
        <w:spacing w:line="561" w:lineRule="exact"/>
        <w:sectPr>
          <w:type w:val="continuous"/>
          <w:pgSz w:w="11900" w:h="16840"/>
          <w:pgMar w:top="1430" w:right="1399" w:bottom="0" w:left="820" w:header="899" w:footer="0" w:gutter="0"/>
          <w:cols w:equalWidth="0" w:num="1">
            <w:col w:w="9680"/>
          </w:cols>
        </w:sectPr>
      </w:pPr>
    </w:p>
    <w:p w14:paraId="346ECA98">
      <w:pPr>
        <w:spacing w:line="274" w:lineRule="auto"/>
        <w:rPr>
          <w:rFonts w:ascii="Arial"/>
          <w:sz w:val="21"/>
        </w:rPr>
      </w:pPr>
    </w:p>
    <w:p w14:paraId="6548A3F7">
      <w:pPr>
        <w:pStyle w:val="2"/>
        <w:spacing w:before="85" w:line="219" w:lineRule="auto"/>
        <w:ind w:left="619"/>
      </w:pPr>
      <w:r>
        <w:rPr>
          <w:spacing w:val="-8"/>
        </w:rPr>
        <w:t>曲率半径：</w:t>
      </w:r>
    </w:p>
    <w:p w14:paraId="02F7C227">
      <w:pPr>
        <w:spacing w:before="39" w:line="753" w:lineRule="exact"/>
        <w:ind w:firstLine="4139"/>
      </w:pPr>
      <w:r>
        <w:rPr>
          <w:position w:val="-15"/>
        </w:rPr>
        <w:drawing>
          <wp:inline distT="0" distB="0" distL="0" distR="0">
            <wp:extent cx="889635" cy="477520"/>
            <wp:effectExtent l="0" t="0" r="0" b="0"/>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751"/>
                    <a:stretch>
                      <a:fillRect/>
                    </a:stretch>
                  </pic:blipFill>
                  <pic:spPr>
                    <a:xfrm>
                      <a:off x="0" y="0"/>
                      <a:ext cx="889832" cy="478046"/>
                    </a:xfrm>
                    <a:prstGeom prst="rect">
                      <a:avLst/>
                    </a:prstGeom>
                  </pic:spPr>
                </pic:pic>
              </a:graphicData>
            </a:graphic>
          </wp:inline>
        </w:drawing>
      </w:r>
    </w:p>
    <w:p w14:paraId="7C15F84F">
      <w:pPr>
        <w:pStyle w:val="2"/>
        <w:spacing w:before="135" w:line="216" w:lineRule="auto"/>
        <w:ind w:left="79"/>
      </w:pPr>
      <w:r>
        <w:rPr>
          <w:spacing w:val="12"/>
        </w:rPr>
        <w:t>由于α很小的声线才能远距离传播，设α</w:t>
      </w:r>
      <w:r>
        <w:rPr>
          <w:rFonts w:ascii="Calibri" w:hAnsi="Calibri" w:eastAsia="Calibri" w:cs="Calibri"/>
          <w:spacing w:val="12"/>
        </w:rPr>
        <w:t>₀</w:t>
      </w:r>
      <w:r>
        <w:rPr>
          <w:spacing w:val="12"/>
        </w:rPr>
        <w:t>=0,即声线水平出射。又因为，</w:t>
      </w:r>
      <w:r>
        <w:rPr>
          <w:spacing w:val="94"/>
        </w:rPr>
        <w:t xml:space="preserve"> </w:t>
      </w:r>
      <w:r>
        <w:rPr>
          <w:spacing w:val="12"/>
        </w:rPr>
        <w:t>一般</w:t>
      </w:r>
    </w:p>
    <w:p w14:paraId="670F5B26">
      <w:pPr>
        <w:pStyle w:val="2"/>
        <w:spacing w:before="7" w:line="319" w:lineRule="auto"/>
        <w:ind w:left="79" w:right="69"/>
      </w:pPr>
      <w:r>
        <w:rPr>
          <w:spacing w:val="13"/>
        </w:rPr>
        <w:t>情况下|</w:t>
      </w:r>
      <w:r>
        <w:rPr>
          <w:rFonts w:ascii="Times New Roman" w:hAnsi="Times New Roman" w:eastAsia="Times New Roman" w:cs="Times New Roman"/>
          <w:spacing w:val="13"/>
        </w:rPr>
        <w:t>a|=10⁻⁴</w:t>
      </w:r>
      <w:r>
        <w:rPr>
          <w:spacing w:val="13"/>
        </w:rPr>
        <w:t>~</w:t>
      </w:r>
      <w:r>
        <w:rPr>
          <w:rFonts w:ascii="Times New Roman" w:hAnsi="Times New Roman" w:eastAsia="Times New Roman" w:cs="Times New Roman"/>
          <w:spacing w:val="13"/>
        </w:rPr>
        <w:t xml:space="preserve">10⁻⁶,      </w:t>
      </w:r>
      <w:r>
        <w:rPr>
          <w:spacing w:val="13"/>
        </w:rPr>
        <w:t>这些条件决定了声线曲率半径</w:t>
      </w:r>
      <w:r>
        <w:rPr>
          <w:spacing w:val="-71"/>
        </w:rPr>
        <w:t xml:space="preserve"> </w:t>
      </w:r>
      <w:r>
        <w:rPr>
          <w:position w:val="-26"/>
        </w:rPr>
        <w:drawing>
          <wp:inline distT="0" distB="0" distL="0" distR="0">
            <wp:extent cx="653415" cy="437515"/>
            <wp:effectExtent l="0" t="0" r="0" b="0"/>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752"/>
                    <a:stretch>
                      <a:fillRect/>
                    </a:stretch>
                  </pic:blipFill>
                  <pic:spPr>
                    <a:xfrm>
                      <a:off x="0" y="0"/>
                      <a:ext cx="654015" cy="438108"/>
                    </a:xfrm>
                    <a:prstGeom prst="rect">
                      <a:avLst/>
                    </a:prstGeom>
                  </pic:spPr>
                </pic:pic>
              </a:graphicData>
            </a:graphic>
          </wp:inline>
        </w:drawing>
      </w:r>
      <w:r>
        <w:rPr>
          <w:spacing w:val="13"/>
          <w:position w:val="1"/>
        </w:rPr>
        <w:t>般是很大的，达</w:t>
      </w:r>
      <w:r>
        <w:rPr>
          <w:position w:val="1"/>
        </w:rPr>
        <w:t xml:space="preserve"> </w:t>
      </w:r>
      <w:r>
        <w:rPr>
          <w:spacing w:val="5"/>
        </w:rPr>
        <w:t>数千米，甚至数十千米。</w:t>
      </w:r>
    </w:p>
    <w:p w14:paraId="317C219B">
      <w:pPr>
        <w:pStyle w:val="2"/>
        <w:spacing w:line="218" w:lineRule="auto"/>
        <w:ind w:left="619"/>
      </w:pPr>
      <w:r>
        <w:rPr>
          <w:spacing w:val="11"/>
        </w:rPr>
        <w:t>这里再次强调，只在相对声速梯度</w:t>
      </w:r>
      <w:r>
        <w:rPr>
          <w:rFonts w:ascii="Times New Roman" w:hAnsi="Times New Roman" w:eastAsia="Times New Roman" w:cs="Times New Roman"/>
          <w:spacing w:val="11"/>
        </w:rPr>
        <w:t>a</w:t>
      </w:r>
      <w:r>
        <w:rPr>
          <w:rFonts w:ascii="Times New Roman" w:hAnsi="Times New Roman" w:eastAsia="Times New Roman" w:cs="Times New Roman"/>
          <w:spacing w:val="29"/>
        </w:rPr>
        <w:t xml:space="preserve"> </w:t>
      </w:r>
      <w:r>
        <w:rPr>
          <w:spacing w:val="11"/>
        </w:rPr>
        <w:t>等于常</w:t>
      </w:r>
      <w:r>
        <w:rPr>
          <w:spacing w:val="10"/>
        </w:rPr>
        <w:t>数条件下，声线轨迹才是圆弧。</w:t>
      </w:r>
    </w:p>
    <w:p w14:paraId="6466B5E0">
      <w:pPr>
        <w:spacing w:line="330" w:lineRule="auto"/>
        <w:rPr>
          <w:rFonts w:ascii="Arial"/>
          <w:sz w:val="21"/>
        </w:rPr>
      </w:pPr>
    </w:p>
    <w:p w14:paraId="2F6E3C57">
      <w:pPr>
        <w:spacing w:before="105" w:line="219" w:lineRule="auto"/>
        <w:ind w:left="69"/>
        <w:outlineLvl w:val="1"/>
        <w:rPr>
          <w:rFonts w:ascii="黑体" w:hAnsi="黑体" w:eastAsia="黑体" w:cs="黑体"/>
          <w:sz w:val="32"/>
          <w:szCs w:val="32"/>
        </w:rPr>
      </w:pPr>
      <w:r>
        <w:rPr>
          <w:rFonts w:ascii="Times New Roman" w:hAnsi="Times New Roman" w:eastAsia="Times New Roman" w:cs="Times New Roman"/>
          <w:b/>
          <w:bCs/>
          <w:spacing w:val="-5"/>
          <w:sz w:val="32"/>
          <w:szCs w:val="32"/>
        </w:rPr>
        <w:t xml:space="preserve">3.4.4   </w:t>
      </w:r>
      <w:r>
        <w:rPr>
          <w:rFonts w:ascii="黑体" w:hAnsi="黑体" w:eastAsia="黑体" w:cs="黑体"/>
          <w:b/>
          <w:bCs/>
          <w:spacing w:val="-5"/>
          <w:sz w:val="32"/>
          <w:szCs w:val="32"/>
        </w:rPr>
        <w:t>层中声线经过的水平距离</w:t>
      </w:r>
    </w:p>
    <w:p w14:paraId="41BA5015">
      <w:pPr>
        <w:spacing w:line="304" w:lineRule="auto"/>
        <w:rPr>
          <w:rFonts w:ascii="Arial"/>
          <w:sz w:val="21"/>
        </w:rPr>
      </w:pPr>
    </w:p>
    <w:p w14:paraId="25848E39">
      <w:pPr>
        <w:pStyle w:val="2"/>
        <w:spacing w:before="84" w:line="223" w:lineRule="auto"/>
        <w:ind w:left="619"/>
        <w:rPr>
          <w:rFonts w:ascii="楷体" w:hAnsi="楷体" w:eastAsia="楷体" w:cs="楷体"/>
        </w:rPr>
      </w:pPr>
      <w:r>
        <w:rPr>
          <w:spacing w:val="11"/>
        </w:rPr>
        <w:t>1.</w:t>
      </w:r>
      <w:r>
        <w:rPr>
          <w:rFonts w:ascii="楷体" w:hAnsi="楷体" w:eastAsia="楷体" w:cs="楷体"/>
          <w:spacing w:val="11"/>
        </w:rPr>
        <w:t>水平距离的一般关系式</w:t>
      </w:r>
    </w:p>
    <w:p w14:paraId="661E4394">
      <w:pPr>
        <w:pStyle w:val="2"/>
        <w:spacing w:before="183" w:line="212" w:lineRule="auto"/>
        <w:ind w:left="619"/>
      </w:pPr>
      <w:r>
        <w:rPr>
          <w:spacing w:val="5"/>
        </w:rPr>
        <w:t>若声源位于</w:t>
      </w:r>
      <w:r>
        <w:rPr>
          <w:rFonts w:ascii="Times New Roman" w:hAnsi="Times New Roman" w:eastAsia="Times New Roman" w:cs="Times New Roman"/>
          <w:spacing w:val="5"/>
        </w:rPr>
        <w:t xml:space="preserve">x=0,z=z      </w:t>
      </w:r>
      <w:r>
        <w:rPr>
          <w:spacing w:val="5"/>
        </w:rPr>
        <w:t>处，接收点位于</w:t>
      </w:r>
      <w:r>
        <w:rPr>
          <w:rFonts w:ascii="Times New Roman" w:hAnsi="Times New Roman" w:eastAsia="Times New Roman" w:cs="Times New Roman"/>
          <w:spacing w:val="5"/>
        </w:rPr>
        <w:t xml:space="preserve">(x,z)  </w:t>
      </w:r>
      <w:r>
        <w:rPr>
          <w:spacing w:val="5"/>
        </w:rPr>
        <w:t>处，声速分布为</w:t>
      </w:r>
      <w:r>
        <w:rPr>
          <w:rFonts w:ascii="Times New Roman" w:hAnsi="Times New Roman" w:eastAsia="Times New Roman" w:cs="Times New Roman"/>
          <w:spacing w:val="5"/>
        </w:rPr>
        <w:t xml:space="preserve">c=c(z),      </w:t>
      </w:r>
      <w:r>
        <w:rPr>
          <w:spacing w:val="5"/>
        </w:rPr>
        <w:t>则由积</w:t>
      </w:r>
    </w:p>
    <w:p w14:paraId="35601D68">
      <w:pPr>
        <w:pStyle w:val="2"/>
        <w:spacing w:before="122" w:line="212" w:lineRule="auto"/>
        <w:ind w:left="79"/>
      </w:pPr>
      <w:r>
        <w:rPr>
          <w:spacing w:val="15"/>
        </w:rPr>
        <w:t>分式(3-105</w:t>
      </w:r>
      <w:r>
        <w:rPr>
          <w:rFonts w:ascii="Times New Roman" w:hAnsi="Times New Roman" w:eastAsia="Times New Roman" w:cs="Times New Roman"/>
          <w:spacing w:val="15"/>
        </w:rPr>
        <w:t>a)</w:t>
      </w:r>
      <w:r>
        <w:rPr>
          <w:rFonts w:ascii="Times New Roman" w:hAnsi="Times New Roman" w:eastAsia="Times New Roman" w:cs="Times New Roman"/>
          <w:spacing w:val="28"/>
          <w:w w:val="101"/>
        </w:rPr>
        <w:t xml:space="preserve">  </w:t>
      </w:r>
      <w:r>
        <w:rPr>
          <w:spacing w:val="15"/>
        </w:rPr>
        <w:t>可求得声线经过的水平距离(图3-17)。</w:t>
      </w:r>
    </w:p>
    <w:p w14:paraId="7E2227D5">
      <w:pPr>
        <w:spacing w:line="417" w:lineRule="auto"/>
        <w:rPr>
          <w:rFonts w:ascii="Arial"/>
          <w:sz w:val="21"/>
        </w:rPr>
      </w:pPr>
      <w:r>
        <w:drawing>
          <wp:anchor distT="0" distB="0" distL="0" distR="0" simplePos="0" relativeHeight="252199936" behindDoc="0" locked="0" layoutInCell="1" allowOverlap="1">
            <wp:simplePos x="0" y="0"/>
            <wp:positionH relativeFrom="column">
              <wp:posOffset>1098550</wp:posOffset>
            </wp:positionH>
            <wp:positionV relativeFrom="paragraph">
              <wp:posOffset>254000</wp:posOffset>
            </wp:positionV>
            <wp:extent cx="914400" cy="1606550"/>
            <wp:effectExtent l="0" t="0" r="0" b="0"/>
            <wp:wrapNone/>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753"/>
                    <a:stretch>
                      <a:fillRect/>
                    </a:stretch>
                  </pic:blipFill>
                  <pic:spPr>
                    <a:xfrm>
                      <a:off x="0" y="0"/>
                      <a:ext cx="914336" cy="1606576"/>
                    </a:xfrm>
                    <a:prstGeom prst="rect">
                      <a:avLst/>
                    </a:prstGeom>
                  </pic:spPr>
                </pic:pic>
              </a:graphicData>
            </a:graphic>
          </wp:anchor>
        </w:drawing>
      </w:r>
    </w:p>
    <w:p w14:paraId="219132CC">
      <w:pPr>
        <w:spacing w:line="2990" w:lineRule="exact"/>
        <w:ind w:firstLine="3510"/>
      </w:pPr>
      <w:r>
        <w:rPr>
          <w:position w:val="-59"/>
        </w:rPr>
        <w:drawing>
          <wp:inline distT="0" distB="0" distL="0" distR="0">
            <wp:extent cx="2806065" cy="1898650"/>
            <wp:effectExtent l="0" t="0" r="0" b="0"/>
            <wp:docPr id="1008" name="IM 1008"/>
            <wp:cNvGraphicFramePr/>
            <a:graphic xmlns:a="http://schemas.openxmlformats.org/drawingml/2006/main">
              <a:graphicData uri="http://schemas.openxmlformats.org/drawingml/2006/picture">
                <pic:pic xmlns:pic="http://schemas.openxmlformats.org/drawingml/2006/picture">
                  <pic:nvPicPr>
                    <pic:cNvPr id="1008" name="IM 1008"/>
                    <pic:cNvPicPr/>
                  </pic:nvPicPr>
                  <pic:blipFill>
                    <a:blip r:embed="rId754"/>
                    <a:stretch>
                      <a:fillRect/>
                    </a:stretch>
                  </pic:blipFill>
                  <pic:spPr>
                    <a:xfrm>
                      <a:off x="0" y="0"/>
                      <a:ext cx="2806635" cy="1898720"/>
                    </a:xfrm>
                    <a:prstGeom prst="rect">
                      <a:avLst/>
                    </a:prstGeom>
                  </pic:spPr>
                </pic:pic>
              </a:graphicData>
            </a:graphic>
          </wp:inline>
        </w:drawing>
      </w:r>
    </w:p>
    <w:p w14:paraId="67B62562">
      <w:pPr>
        <w:pStyle w:val="2"/>
        <w:spacing w:before="211" w:line="219" w:lineRule="auto"/>
        <w:ind w:left="3339"/>
      </w:pPr>
      <w:r>
        <w:rPr>
          <w:spacing w:val="-19"/>
        </w:rPr>
        <w:t>图3-17</w:t>
      </w:r>
      <w:r>
        <w:rPr>
          <w:spacing w:val="56"/>
        </w:rPr>
        <w:t xml:space="preserve"> </w:t>
      </w:r>
      <w:r>
        <w:rPr>
          <w:spacing w:val="-19"/>
        </w:rPr>
        <w:t>声线经过的水平距离</w:t>
      </w:r>
    </w:p>
    <w:p w14:paraId="3D84A73A">
      <w:pPr>
        <w:spacing w:line="264" w:lineRule="auto"/>
        <w:rPr>
          <w:rFonts w:ascii="Arial"/>
          <w:sz w:val="21"/>
        </w:rPr>
      </w:pPr>
    </w:p>
    <w:p w14:paraId="6FAF318D">
      <w:pPr>
        <w:pStyle w:val="2"/>
        <w:spacing w:before="85"/>
        <w:ind w:left="619"/>
      </w:pPr>
      <w:r>
        <w:drawing>
          <wp:anchor distT="0" distB="0" distL="0" distR="0" simplePos="0" relativeHeight="252201984" behindDoc="0" locked="0" layoutInCell="1" allowOverlap="1">
            <wp:simplePos x="0" y="0"/>
            <wp:positionH relativeFrom="column">
              <wp:posOffset>2361565</wp:posOffset>
            </wp:positionH>
            <wp:positionV relativeFrom="paragraph">
              <wp:posOffset>473075</wp:posOffset>
            </wp:positionV>
            <wp:extent cx="1454150" cy="431800"/>
            <wp:effectExtent l="0" t="0" r="0" b="0"/>
            <wp:wrapNone/>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755"/>
                    <a:stretch>
                      <a:fillRect/>
                    </a:stretch>
                  </pic:blipFill>
                  <pic:spPr>
                    <a:xfrm>
                      <a:off x="0" y="0"/>
                      <a:ext cx="1454172" cy="431799"/>
                    </a:xfrm>
                    <a:prstGeom prst="rect">
                      <a:avLst/>
                    </a:prstGeom>
                  </pic:spPr>
                </pic:pic>
              </a:graphicData>
            </a:graphic>
          </wp:anchor>
        </w:drawing>
      </w:r>
      <w:r>
        <w:rPr>
          <w:spacing w:val="1"/>
        </w:rPr>
        <w:t>由图3-16可知，</w:t>
      </w:r>
      <w:r>
        <w:rPr>
          <w:spacing w:val="93"/>
        </w:rPr>
        <w:t xml:space="preserve"> </w:t>
      </w:r>
      <w:r>
        <w:rPr>
          <w:position w:val="-21"/>
        </w:rPr>
        <w:drawing>
          <wp:inline distT="0" distB="0" distL="0" distR="0">
            <wp:extent cx="711835" cy="367665"/>
            <wp:effectExtent l="0" t="0" r="0" b="0"/>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756"/>
                    <a:stretch>
                      <a:fillRect/>
                    </a:stretch>
                  </pic:blipFill>
                  <pic:spPr>
                    <a:xfrm>
                      <a:off x="0" y="0"/>
                      <a:ext cx="712217" cy="368280"/>
                    </a:xfrm>
                    <a:prstGeom prst="rect">
                      <a:avLst/>
                    </a:prstGeom>
                  </pic:spPr>
                </pic:pic>
              </a:graphicData>
            </a:graphic>
          </wp:inline>
        </w:drawing>
      </w:r>
      <w:r>
        <w:rPr>
          <w:spacing w:val="-41"/>
        </w:rPr>
        <w:t xml:space="preserve"> </w:t>
      </w:r>
      <w:r>
        <w:rPr>
          <w:spacing w:val="1"/>
        </w:rPr>
        <w:t>,</w:t>
      </w:r>
      <w:r>
        <w:rPr>
          <w:spacing w:val="23"/>
        </w:rPr>
        <w:t xml:space="preserve"> </w:t>
      </w:r>
      <w:r>
        <w:rPr>
          <w:spacing w:val="1"/>
        </w:rPr>
        <w:t>则</w:t>
      </w:r>
    </w:p>
    <w:p w14:paraId="211E4FC7">
      <w:pPr>
        <w:spacing w:before="232" w:line="192" w:lineRule="auto"/>
        <w:ind w:left="846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(3-105a)</w:t>
      </w:r>
    </w:p>
    <w:p w14:paraId="1D221CAF">
      <w:pPr>
        <w:spacing w:before="75"/>
      </w:pPr>
    </w:p>
    <w:p w14:paraId="27B1F6B2">
      <w:pPr>
        <w:sectPr>
          <w:headerReference r:id="rId98" w:type="default"/>
          <w:pgSz w:w="11900" w:h="16840"/>
          <w:pgMar w:top="1330" w:right="840" w:bottom="0" w:left="1400" w:header="820" w:footer="0" w:gutter="0"/>
          <w:cols w:equalWidth="0" w:num="1">
            <w:col w:w="9660"/>
          </w:cols>
        </w:sectPr>
      </w:pPr>
    </w:p>
    <w:p w14:paraId="35842FDC">
      <w:pPr>
        <w:spacing w:line="247" w:lineRule="auto"/>
        <w:rPr>
          <w:rFonts w:ascii="Arial"/>
          <w:sz w:val="21"/>
        </w:rPr>
      </w:pPr>
    </w:p>
    <w:p w14:paraId="50343C2B">
      <w:pPr>
        <w:pStyle w:val="2"/>
        <w:spacing w:before="85" w:line="219" w:lineRule="auto"/>
        <w:jc w:val="right"/>
      </w:pPr>
      <w:r>
        <w:rPr>
          <w:spacing w:val="2"/>
        </w:rPr>
        <w:t>由</w:t>
      </w:r>
      <w:r>
        <w:rPr>
          <w:spacing w:val="-48"/>
        </w:rPr>
        <w:t xml:space="preserve"> </w:t>
      </w:r>
      <w:r>
        <w:rPr>
          <w:rFonts w:ascii="Times New Roman" w:hAnsi="Times New Roman" w:eastAsia="Times New Roman" w:cs="Times New Roman"/>
        </w:rPr>
        <w:t>Snell</w:t>
      </w:r>
      <w:r>
        <w:rPr>
          <w:rFonts w:ascii="Times New Roman" w:hAnsi="Times New Roman" w:eastAsia="Times New Roman" w:cs="Times New Roman"/>
          <w:spacing w:val="47"/>
          <w:w w:val="101"/>
        </w:rPr>
        <w:t xml:space="preserve"> </w:t>
      </w:r>
      <w:r>
        <w:rPr>
          <w:spacing w:val="2"/>
        </w:rPr>
        <w:t>定律可得</w:t>
      </w:r>
    </w:p>
    <w:p w14:paraId="5BB6A544">
      <w:pPr>
        <w:spacing w:before="2"/>
      </w:pPr>
    </w:p>
    <w:p w14:paraId="23B2C27E">
      <w:pPr>
        <w:spacing w:line="14" w:lineRule="auto"/>
        <w:rPr>
          <w:rFonts w:ascii="Arial"/>
          <w:sz w:val="2"/>
        </w:rPr>
      </w:pPr>
      <w:r>
        <w:rPr>
          <w:rFonts w:ascii="Arial" w:hAnsi="Arial" w:eastAsia="Arial" w:cs="Arial"/>
          <w:sz w:val="2"/>
          <w:szCs w:val="2"/>
        </w:rPr>
        <w:br w:type="column"/>
      </w:r>
    </w:p>
    <w:p w14:paraId="6DC08B1D">
      <w:pPr>
        <w:spacing w:before="51" w:line="781" w:lineRule="exact"/>
      </w:pPr>
      <w:r>
        <w:drawing>
          <wp:anchor distT="0" distB="0" distL="0" distR="0" simplePos="0" relativeHeight="252200960" behindDoc="0" locked="0" layoutInCell="1" allowOverlap="1">
            <wp:simplePos x="0" y="0"/>
            <wp:positionH relativeFrom="column">
              <wp:posOffset>685800</wp:posOffset>
            </wp:positionH>
            <wp:positionV relativeFrom="paragraph">
              <wp:posOffset>584835</wp:posOffset>
            </wp:positionV>
            <wp:extent cx="2006600" cy="469900"/>
            <wp:effectExtent l="0" t="0" r="0" b="0"/>
            <wp:wrapNone/>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757"/>
                    <a:stretch>
                      <a:fillRect/>
                    </a:stretch>
                  </pic:blipFill>
                  <pic:spPr>
                    <a:xfrm>
                      <a:off x="0" y="0"/>
                      <a:ext cx="2006552" cy="469974"/>
                    </a:xfrm>
                    <a:prstGeom prst="rect">
                      <a:avLst/>
                    </a:prstGeom>
                  </pic:spPr>
                </pic:pic>
              </a:graphicData>
            </a:graphic>
          </wp:anchor>
        </w:drawing>
      </w:r>
      <w:r>
        <w:rPr>
          <w:position w:val="-15"/>
        </w:rPr>
        <w:drawing>
          <wp:inline distT="0" distB="0" distL="0" distR="0">
            <wp:extent cx="1466850" cy="495935"/>
            <wp:effectExtent l="0" t="0" r="0" b="0"/>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758"/>
                    <a:stretch>
                      <a:fillRect/>
                    </a:stretch>
                  </pic:blipFill>
                  <pic:spPr>
                    <a:xfrm>
                      <a:off x="0" y="0"/>
                      <a:ext cx="1467105" cy="496173"/>
                    </a:xfrm>
                    <a:prstGeom prst="rect">
                      <a:avLst/>
                    </a:prstGeom>
                  </pic:spPr>
                </pic:pic>
              </a:graphicData>
            </a:graphic>
          </wp:inline>
        </w:drawing>
      </w:r>
    </w:p>
    <w:p w14:paraId="27A4E0BF">
      <w:pPr>
        <w:spacing w:line="14" w:lineRule="auto"/>
        <w:rPr>
          <w:rFonts w:ascii="Arial"/>
          <w:sz w:val="2"/>
        </w:rPr>
      </w:pPr>
      <w:r>
        <w:rPr>
          <w:rFonts w:ascii="Arial" w:hAnsi="Arial" w:eastAsia="Arial" w:cs="Arial"/>
          <w:sz w:val="2"/>
          <w:szCs w:val="2"/>
        </w:rPr>
        <w:br w:type="column"/>
      </w:r>
    </w:p>
    <w:p w14:paraId="038A7D5A">
      <w:pPr>
        <w:spacing w:line="282" w:lineRule="auto"/>
        <w:rPr>
          <w:rFonts w:ascii="Arial"/>
          <w:sz w:val="21"/>
        </w:rPr>
      </w:pPr>
    </w:p>
    <w:p w14:paraId="313005A7">
      <w:pPr>
        <w:pStyle w:val="2"/>
        <w:spacing w:before="85" w:line="216" w:lineRule="auto"/>
      </w:pPr>
      <w:r>
        <w:rPr>
          <w:spacing w:val="6"/>
        </w:rPr>
        <w:t>,其中n(z)=c(z)/c(z)。</w:t>
      </w:r>
      <w:r>
        <w:rPr>
          <w:spacing w:val="-47"/>
        </w:rPr>
        <w:t xml:space="preserve"> </w:t>
      </w:r>
      <w:r>
        <w:rPr>
          <w:spacing w:val="6"/>
        </w:rPr>
        <w:t>因而水平距离x</w:t>
      </w:r>
      <w:r>
        <w:rPr>
          <w:spacing w:val="-50"/>
        </w:rPr>
        <w:t xml:space="preserve"> </w:t>
      </w:r>
      <w:r>
        <w:rPr>
          <w:spacing w:val="6"/>
        </w:rPr>
        <w:t>为</w:t>
      </w:r>
    </w:p>
    <w:p w14:paraId="22C9420B">
      <w:pPr>
        <w:spacing w:line="216" w:lineRule="auto"/>
        <w:sectPr>
          <w:type w:val="continuous"/>
          <w:pgSz w:w="11900" w:h="16840"/>
          <w:pgMar w:top="1330" w:right="840" w:bottom="0" w:left="1400" w:header="820" w:footer="0" w:gutter="0"/>
          <w:cols w:equalWidth="0" w:num="3">
            <w:col w:w="2121" w:space="79"/>
            <w:col w:w="2311" w:space="79"/>
            <w:col w:w="5070"/>
          </w:cols>
        </w:sectPr>
      </w:pPr>
    </w:p>
    <w:p w14:paraId="2A6E85AC">
      <w:pPr>
        <w:spacing w:before="169" w:line="192" w:lineRule="auto"/>
        <w:ind w:left="846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(3-105b)</w:t>
      </w:r>
    </w:p>
    <w:p w14:paraId="7E5C9C35">
      <w:pPr>
        <w:spacing w:line="400" w:lineRule="auto"/>
        <w:rPr>
          <w:rFonts w:ascii="Arial"/>
          <w:sz w:val="21"/>
        </w:rPr>
      </w:pPr>
    </w:p>
    <w:p w14:paraId="2EF4A301">
      <w:pPr>
        <w:pStyle w:val="2"/>
        <w:spacing w:before="85" w:line="256" w:lineRule="auto"/>
        <w:ind w:left="79" w:right="64" w:firstLine="540"/>
        <w:jc w:val="both"/>
      </w:pPr>
      <w:r>
        <w:rPr>
          <w:spacing w:val="11"/>
        </w:rPr>
        <w:t>当接收点远离声源时，声线往往要经过反转后才到达接收点，这时从图3-17</w:t>
      </w:r>
      <w:r>
        <w:rPr>
          <w:spacing w:val="9"/>
        </w:rPr>
        <w:t xml:space="preserve"> </w:t>
      </w:r>
      <w:r>
        <w:rPr>
          <w:spacing w:val="12"/>
        </w:rPr>
        <w:t>可以看出，声线经过反转点</w:t>
      </w:r>
      <w:r>
        <w:rPr>
          <w:rFonts w:ascii="Times New Roman" w:hAnsi="Times New Roman" w:eastAsia="Times New Roman" w:cs="Times New Roman"/>
          <w:spacing w:val="12"/>
        </w:rPr>
        <w:t xml:space="preserve">z </w:t>
      </w:r>
      <w:r>
        <w:rPr>
          <w:spacing w:val="12"/>
        </w:rPr>
        <w:t>'之后，整个声线的</w:t>
      </w:r>
      <w:r>
        <w:rPr>
          <w:rFonts w:ascii="Times New Roman" w:hAnsi="Times New Roman" w:eastAsia="Times New Roman" w:cs="Times New Roman"/>
          <w:spacing w:val="12"/>
        </w:rPr>
        <w:t xml:space="preserve">z </w:t>
      </w:r>
      <w:r>
        <w:rPr>
          <w:spacing w:val="12"/>
        </w:rPr>
        <w:t>和</w:t>
      </w:r>
      <w:r>
        <w:rPr>
          <w:spacing w:val="-59"/>
        </w:rPr>
        <w:t xml:space="preserve"> </w:t>
      </w:r>
      <w:r>
        <w:rPr>
          <w:rFonts w:ascii="Times New Roman" w:hAnsi="Times New Roman" w:eastAsia="Times New Roman" w:cs="Times New Roman"/>
          <w:spacing w:val="12"/>
        </w:rPr>
        <w:t xml:space="preserve">x </w:t>
      </w:r>
      <w:r>
        <w:rPr>
          <w:spacing w:val="12"/>
        </w:rPr>
        <w:t>不再一</w:t>
      </w:r>
      <w:r>
        <w:rPr>
          <w:spacing w:val="11"/>
        </w:rPr>
        <w:t>一对应，同一</w:t>
      </w:r>
      <w:r>
        <w:rPr>
          <w:rFonts w:ascii="Times New Roman" w:hAnsi="Times New Roman" w:eastAsia="Times New Roman" w:cs="Times New Roman"/>
          <w:spacing w:val="11"/>
        </w:rPr>
        <w:t xml:space="preserve">z </w:t>
      </w:r>
      <w:r>
        <w:rPr>
          <w:spacing w:val="11"/>
        </w:rPr>
        <w:t>值</w:t>
      </w:r>
      <w:r>
        <w:t xml:space="preserve"> </w:t>
      </w:r>
      <w:r>
        <w:rPr>
          <w:spacing w:val="11"/>
        </w:rPr>
        <w:t>对应两个</w:t>
      </w:r>
      <w:r>
        <w:rPr>
          <w:rFonts w:ascii="Times New Roman" w:hAnsi="Times New Roman" w:eastAsia="Times New Roman" w:cs="Times New Roman"/>
          <w:spacing w:val="11"/>
        </w:rPr>
        <w:t xml:space="preserve">x </w:t>
      </w:r>
      <w:r>
        <w:rPr>
          <w:spacing w:val="11"/>
        </w:rPr>
        <w:t>值，因此在求水平距离时，积分应分段相加，于是有</w:t>
      </w:r>
    </w:p>
    <w:p w14:paraId="583D7A1D">
      <w:pPr>
        <w:spacing w:line="256" w:lineRule="auto"/>
        <w:sectPr>
          <w:type w:val="continuous"/>
          <w:pgSz w:w="11900" w:h="16840"/>
          <w:pgMar w:top="1330" w:right="840" w:bottom="0" w:left="1400" w:header="820" w:footer="0" w:gutter="0"/>
          <w:cols w:equalWidth="0" w:num="1">
            <w:col w:w="9660"/>
          </w:cols>
        </w:sectPr>
      </w:pPr>
    </w:p>
    <w:p w14:paraId="5AC45B3B">
      <w:pPr>
        <w:spacing w:before="8"/>
      </w:pPr>
    </w:p>
    <w:p w14:paraId="62B794F4">
      <w:pPr>
        <w:sectPr>
          <w:headerReference r:id="rId99" w:type="default"/>
          <w:pgSz w:w="11900" w:h="16840"/>
          <w:pgMar w:top="1398" w:right="1499" w:bottom="0" w:left="409" w:header="888" w:footer="0" w:gutter="0"/>
          <w:cols w:equalWidth="0" w:num="1">
            <w:col w:w="9991"/>
          </w:cols>
        </w:sectPr>
      </w:pPr>
    </w:p>
    <w:p w14:paraId="486089A8">
      <w:pPr>
        <w:spacing w:before="51" w:line="870" w:lineRule="exact"/>
        <w:ind w:firstLine="1920"/>
      </w:pPr>
      <w:r>
        <w:rPr>
          <w:position w:val="-17"/>
        </w:rPr>
        <w:drawing>
          <wp:inline distT="0" distB="0" distL="0" distR="0">
            <wp:extent cx="4121150" cy="551815"/>
            <wp:effectExtent l="0" t="0" r="0" b="0"/>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759"/>
                    <a:stretch>
                      <a:fillRect/>
                    </a:stretch>
                  </pic:blipFill>
                  <pic:spPr>
                    <a:xfrm>
                      <a:off x="0" y="0"/>
                      <a:ext cx="4121163" cy="552421"/>
                    </a:xfrm>
                    <a:prstGeom prst="rect">
                      <a:avLst/>
                    </a:prstGeom>
                  </pic:spPr>
                </pic:pic>
              </a:graphicData>
            </a:graphic>
          </wp:inline>
        </w:drawing>
      </w:r>
    </w:p>
    <w:p w14:paraId="00209049">
      <w:pPr>
        <w:pStyle w:val="2"/>
        <w:spacing w:before="107" w:line="216" w:lineRule="auto"/>
        <w:ind w:left="420"/>
      </w:pPr>
      <w:r>
        <w:rPr>
          <w:spacing w:val="23"/>
        </w:rPr>
        <w:t>因为反转点处掠射角α'=0,所以式(3-106)成为</w:t>
      </w:r>
    </w:p>
    <w:p w14:paraId="650CEBBD">
      <w:pPr>
        <w:spacing w:before="48" w:line="960" w:lineRule="exact"/>
        <w:ind w:firstLine="2610"/>
      </w:pPr>
      <w:r>
        <w:rPr>
          <w:position w:val="-19"/>
        </w:rPr>
        <w:drawing>
          <wp:inline distT="0" distB="0" distL="0" distR="0">
            <wp:extent cx="3244215" cy="609600"/>
            <wp:effectExtent l="0" t="0" r="0" b="0"/>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760"/>
                    <a:stretch>
                      <a:fillRect/>
                    </a:stretch>
                  </pic:blipFill>
                  <pic:spPr>
                    <a:xfrm>
                      <a:off x="0" y="0"/>
                      <a:ext cx="3244836" cy="609631"/>
                    </a:xfrm>
                    <a:prstGeom prst="rect">
                      <a:avLst/>
                    </a:prstGeom>
                  </pic:spPr>
                </pic:pic>
              </a:graphicData>
            </a:graphic>
          </wp:inline>
        </w:drawing>
      </w:r>
    </w:p>
    <w:p w14:paraId="31394858">
      <w:pPr>
        <w:spacing w:line="52" w:lineRule="exact"/>
      </w:pPr>
    </w:p>
    <w:p w14:paraId="1D9F4B92">
      <w:pPr>
        <w:spacing w:line="14" w:lineRule="auto"/>
        <w:rPr>
          <w:rFonts w:ascii="Arial"/>
          <w:sz w:val="2"/>
        </w:rPr>
      </w:pPr>
      <w:r>
        <w:rPr>
          <w:rFonts w:ascii="Arial" w:hAnsi="Arial" w:eastAsia="Arial" w:cs="Arial"/>
          <w:sz w:val="2"/>
          <w:szCs w:val="2"/>
        </w:rPr>
        <w:br w:type="column"/>
      </w:r>
    </w:p>
    <w:p w14:paraId="548BE6B8">
      <w:pPr>
        <w:pStyle w:val="2"/>
        <w:spacing w:before="305" w:line="222" w:lineRule="auto"/>
      </w:pPr>
      <w:r>
        <w:rPr>
          <w:spacing w:val="-8"/>
        </w:rPr>
        <w:t>(3-106)</w:t>
      </w:r>
    </w:p>
    <w:p w14:paraId="25A1A962">
      <w:pPr>
        <w:spacing w:line="246" w:lineRule="auto"/>
        <w:rPr>
          <w:rFonts w:ascii="Arial"/>
          <w:sz w:val="21"/>
        </w:rPr>
      </w:pPr>
    </w:p>
    <w:p w14:paraId="662CE657">
      <w:pPr>
        <w:spacing w:line="246" w:lineRule="auto"/>
        <w:rPr>
          <w:rFonts w:ascii="Arial"/>
          <w:sz w:val="21"/>
        </w:rPr>
      </w:pPr>
    </w:p>
    <w:p w14:paraId="4AE22574">
      <w:pPr>
        <w:spacing w:line="247" w:lineRule="auto"/>
        <w:rPr>
          <w:rFonts w:ascii="Arial"/>
          <w:sz w:val="21"/>
        </w:rPr>
      </w:pPr>
    </w:p>
    <w:p w14:paraId="5A7A7FF3">
      <w:pPr>
        <w:spacing w:line="247" w:lineRule="auto"/>
        <w:rPr>
          <w:rFonts w:ascii="Arial"/>
          <w:sz w:val="21"/>
        </w:rPr>
      </w:pPr>
    </w:p>
    <w:p w14:paraId="00CBCA1B">
      <w:pPr>
        <w:pStyle w:val="2"/>
        <w:spacing w:before="85" w:line="222" w:lineRule="auto"/>
        <w:ind w:left="9"/>
      </w:pPr>
      <w:r>
        <w:rPr>
          <w:spacing w:val="-8"/>
        </w:rPr>
        <w:t>(3-107)</w:t>
      </w:r>
    </w:p>
    <w:p w14:paraId="3C96E3B0">
      <w:pPr>
        <w:spacing w:line="222" w:lineRule="auto"/>
        <w:sectPr>
          <w:type w:val="continuous"/>
          <w:pgSz w:w="11900" w:h="16840"/>
          <w:pgMar w:top="1398" w:right="1499" w:bottom="0" w:left="409" w:header="888" w:footer="0" w:gutter="0"/>
          <w:cols w:equalWidth="0" w:num="2">
            <w:col w:w="8871" w:space="100"/>
            <w:col w:w="1020"/>
          </w:cols>
        </w:sectPr>
      </w:pPr>
    </w:p>
    <w:p w14:paraId="2DB4B345">
      <w:pPr>
        <w:pStyle w:val="2"/>
        <w:spacing w:before="37" w:line="219" w:lineRule="auto"/>
        <w:ind w:left="420"/>
      </w:pPr>
      <w:r>
        <w:rPr>
          <w:spacing w:val="18"/>
        </w:rPr>
        <w:t>式(3-106)或式(3-107)即为声</w:t>
      </w:r>
      <w:r>
        <w:rPr>
          <w:spacing w:val="17"/>
        </w:rPr>
        <w:t>速分布为c=c(z) 条件下的声线水平距离公式。</w:t>
      </w:r>
    </w:p>
    <w:p w14:paraId="7A086EBD">
      <w:pPr>
        <w:spacing w:line="291" w:lineRule="auto"/>
        <w:rPr>
          <w:rFonts w:ascii="Arial"/>
          <w:sz w:val="21"/>
        </w:rPr>
      </w:pPr>
    </w:p>
    <w:p w14:paraId="2FEE2312">
      <w:pPr>
        <w:spacing w:before="85" w:line="224" w:lineRule="auto"/>
        <w:ind w:left="940"/>
        <w:rPr>
          <w:rFonts w:ascii="楷体" w:hAnsi="楷体" w:eastAsia="楷体" w:cs="楷体"/>
          <w:sz w:val="26"/>
          <w:szCs w:val="26"/>
        </w:rPr>
      </w:pPr>
      <w:r>
        <w:rPr>
          <w:rFonts w:ascii="楷体" w:hAnsi="楷体" w:eastAsia="楷体" w:cs="楷体"/>
          <w:spacing w:val="9"/>
          <w:sz w:val="26"/>
          <w:szCs w:val="26"/>
        </w:rPr>
        <w:t>2.</w:t>
      </w:r>
      <w:r>
        <w:rPr>
          <w:rFonts w:ascii="楷体" w:hAnsi="楷体" w:eastAsia="楷体" w:cs="楷体"/>
          <w:spacing w:val="-45"/>
          <w:sz w:val="26"/>
          <w:szCs w:val="26"/>
        </w:rPr>
        <w:t xml:space="preserve"> </w:t>
      </w:r>
      <w:r>
        <w:rPr>
          <w:rFonts w:ascii="楷体" w:hAnsi="楷体" w:eastAsia="楷体" w:cs="楷体"/>
          <w:spacing w:val="9"/>
          <w:sz w:val="26"/>
          <w:szCs w:val="26"/>
        </w:rPr>
        <w:t>恒定声速梯度下层中声线水平距离</w:t>
      </w:r>
    </w:p>
    <w:p w14:paraId="670C454C">
      <w:pPr>
        <w:pStyle w:val="2"/>
        <w:spacing w:before="250" w:line="280" w:lineRule="auto"/>
        <w:ind w:left="420" w:right="67" w:firstLine="550"/>
      </w:pPr>
      <w:r>
        <w:rPr>
          <w:spacing w:val="11"/>
        </w:rPr>
        <w:t>对于恒定声速梯度情况，声线轨迹是一圆弧，直接从声线轨迹图来求水平距</w:t>
      </w:r>
      <w:r>
        <w:rPr>
          <w:spacing w:val="8"/>
        </w:rPr>
        <w:t xml:space="preserve"> </w:t>
      </w:r>
      <w:r>
        <w:rPr>
          <w:spacing w:val="9"/>
        </w:rPr>
        <w:t>离x</w:t>
      </w:r>
      <w:r>
        <w:rPr>
          <w:spacing w:val="-25"/>
        </w:rPr>
        <w:t xml:space="preserve"> </w:t>
      </w:r>
      <w:r>
        <w:rPr>
          <w:spacing w:val="9"/>
        </w:rPr>
        <w:t>更为方便。从图3-17可看出：</w:t>
      </w:r>
    </w:p>
    <w:p w14:paraId="62B1BDAD">
      <w:pPr>
        <w:pStyle w:val="2"/>
        <w:ind w:left="2419"/>
      </w:pPr>
      <w:r>
        <w:rPr>
          <w:position w:val="-30"/>
        </w:rPr>
        <w:drawing>
          <wp:inline distT="0" distB="0" distL="0" distR="0">
            <wp:extent cx="3505200" cy="407035"/>
            <wp:effectExtent l="0" t="0" r="0" b="0"/>
            <wp:docPr id="1024" name="IM 1024"/>
            <wp:cNvGraphicFramePr/>
            <a:graphic xmlns:a="http://schemas.openxmlformats.org/drawingml/2006/main">
              <a:graphicData uri="http://schemas.openxmlformats.org/drawingml/2006/picture">
                <pic:pic xmlns:pic="http://schemas.openxmlformats.org/drawingml/2006/picture">
                  <pic:nvPicPr>
                    <pic:cNvPr id="1024" name="IM 1024"/>
                    <pic:cNvPicPr/>
                  </pic:nvPicPr>
                  <pic:blipFill>
                    <a:blip r:embed="rId761"/>
                    <a:stretch>
                      <a:fillRect/>
                    </a:stretch>
                  </pic:blipFill>
                  <pic:spPr>
                    <a:xfrm>
                      <a:off x="0" y="0"/>
                      <a:ext cx="3505549" cy="407124"/>
                    </a:xfrm>
                    <a:prstGeom prst="rect">
                      <a:avLst/>
                    </a:prstGeom>
                  </pic:spPr>
                </pic:pic>
              </a:graphicData>
            </a:graphic>
          </wp:inline>
        </w:drawing>
      </w:r>
      <w:r>
        <w:rPr>
          <w:spacing w:val="18"/>
        </w:rPr>
        <w:t xml:space="preserve">       </w:t>
      </w:r>
      <w:r>
        <w:rPr>
          <w:spacing w:val="-8"/>
        </w:rPr>
        <w:t>(3-108)</w:t>
      </w:r>
    </w:p>
    <w:p w14:paraId="14334EB7">
      <w:pPr>
        <w:pStyle w:val="2"/>
        <w:spacing w:before="119"/>
        <w:ind w:left="430"/>
      </w:pPr>
      <w:r>
        <w:rPr>
          <w:spacing w:val="-13"/>
        </w:rPr>
        <w:t>式 中</w:t>
      </w:r>
      <w:r>
        <w:rPr>
          <w:spacing w:val="-57"/>
        </w:rPr>
        <w:t xml:space="preserve"> </w:t>
      </w:r>
      <w:r>
        <w:rPr>
          <w:spacing w:val="-13"/>
        </w:rPr>
        <w:t>，</w:t>
      </w:r>
      <w:r>
        <w:rPr>
          <w:rFonts w:ascii="Times New Roman" w:hAnsi="Times New Roman" w:eastAsia="Times New Roman" w:cs="Times New Roman"/>
          <w:spacing w:val="-13"/>
        </w:rPr>
        <w:t>g</w:t>
      </w:r>
      <w:r>
        <w:rPr>
          <w:rFonts w:ascii="Times New Roman" w:hAnsi="Times New Roman" w:eastAsia="Times New Roman" w:cs="Times New Roman"/>
          <w:spacing w:val="23"/>
        </w:rPr>
        <w:t xml:space="preserve"> </w:t>
      </w:r>
      <w:r>
        <w:rPr>
          <w:spacing w:val="-13"/>
        </w:rPr>
        <w:t xml:space="preserve">为绝对声速梯度， </w:t>
      </w:r>
      <w:r>
        <w:rPr>
          <w:position w:val="-24"/>
        </w:rPr>
        <w:drawing>
          <wp:inline distT="0" distB="0" distL="0" distR="0">
            <wp:extent cx="977265" cy="399415"/>
            <wp:effectExtent l="0" t="0" r="0" b="0"/>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762"/>
                    <a:stretch>
                      <a:fillRect/>
                    </a:stretch>
                  </pic:blipFill>
                  <pic:spPr>
                    <a:xfrm>
                      <a:off x="0" y="0"/>
                      <a:ext cx="977886" cy="400039"/>
                    </a:xfrm>
                    <a:prstGeom prst="rect">
                      <a:avLst/>
                    </a:prstGeom>
                  </pic:spPr>
                </pic:pic>
              </a:graphicData>
            </a:graphic>
          </wp:inline>
        </w:drawing>
      </w:r>
    </w:p>
    <w:p w14:paraId="09645EF7">
      <w:pPr>
        <w:pStyle w:val="2"/>
        <w:spacing w:before="103" w:line="294" w:lineRule="auto"/>
        <w:ind w:left="420" w:right="46" w:firstLine="560"/>
      </w:pPr>
      <w:r>
        <w:drawing>
          <wp:anchor distT="0" distB="0" distL="0" distR="0" simplePos="0" relativeHeight="252204032" behindDoc="0" locked="0" layoutInCell="1" allowOverlap="1">
            <wp:simplePos x="0" y="0"/>
            <wp:positionH relativeFrom="column">
              <wp:posOffset>2482850</wp:posOffset>
            </wp:positionH>
            <wp:positionV relativeFrom="paragraph">
              <wp:posOffset>540385</wp:posOffset>
            </wp:positionV>
            <wp:extent cx="1587500" cy="717550"/>
            <wp:effectExtent l="0" t="0" r="0" b="0"/>
            <wp:wrapNone/>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763"/>
                    <a:stretch>
                      <a:fillRect/>
                    </a:stretch>
                  </pic:blipFill>
                  <pic:spPr>
                    <a:xfrm>
                      <a:off x="0" y="0"/>
                      <a:ext cx="1587469" cy="717527"/>
                    </a:xfrm>
                    <a:prstGeom prst="rect">
                      <a:avLst/>
                    </a:prstGeom>
                  </pic:spPr>
                </pic:pic>
              </a:graphicData>
            </a:graphic>
          </wp:anchor>
        </w:drawing>
      </w:r>
      <w:r>
        <w:rPr>
          <w:spacing w:val="9"/>
        </w:rPr>
        <w:t>由图3-17</w:t>
      </w:r>
      <w:r>
        <w:rPr>
          <w:spacing w:val="-25"/>
        </w:rPr>
        <w:t xml:space="preserve"> </w:t>
      </w:r>
      <w:r>
        <w:rPr>
          <w:spacing w:val="9"/>
        </w:rPr>
        <w:t>可知，声线经过的垂直距离等于</w:t>
      </w:r>
      <w:r>
        <w:rPr>
          <w:rFonts w:ascii="Times New Roman" w:hAnsi="Times New Roman" w:eastAsia="Times New Roman" w:cs="Times New Roman"/>
          <w:spacing w:val="9"/>
        </w:rPr>
        <w:t>z₁-z=R₁(</w:t>
      </w:r>
      <w:r>
        <w:rPr>
          <w:rFonts w:ascii="Times New Roman" w:hAnsi="Times New Roman" w:eastAsia="Times New Roman" w:cs="Times New Roman"/>
        </w:rPr>
        <w:t>cosa</w:t>
      </w:r>
      <w:r>
        <w:rPr>
          <w:rFonts w:ascii="Times New Roman" w:hAnsi="Times New Roman" w:eastAsia="Times New Roman" w:cs="Times New Roman"/>
          <w:spacing w:val="9"/>
        </w:rPr>
        <w:t>-</w:t>
      </w:r>
      <w:r>
        <w:rPr>
          <w:rFonts w:ascii="Times New Roman" w:hAnsi="Times New Roman" w:eastAsia="Times New Roman" w:cs="Times New Roman"/>
        </w:rPr>
        <w:t>cosa</w:t>
      </w:r>
      <w:r>
        <w:rPr>
          <w:rFonts w:ascii="Times New Roman" w:hAnsi="Times New Roman" w:eastAsia="Times New Roman" w:cs="Times New Roman"/>
          <w:spacing w:val="9"/>
        </w:rPr>
        <w:t xml:space="preserve">₁),             </w:t>
      </w:r>
      <w:r>
        <w:rPr>
          <w:spacing w:val="9"/>
        </w:rPr>
        <w:t>把它代</w:t>
      </w:r>
      <w:r>
        <w:t xml:space="preserve"> </w:t>
      </w:r>
      <w:r>
        <w:rPr>
          <w:spacing w:val="16"/>
        </w:rPr>
        <w:t>入式(3-108),便得水平距离的另一表达式：</w:t>
      </w:r>
    </w:p>
    <w:p w14:paraId="470B459E">
      <w:pPr>
        <w:pStyle w:val="2"/>
        <w:spacing w:before="154" w:line="222" w:lineRule="auto"/>
        <w:ind w:left="8920"/>
      </w:pPr>
      <w:r>
        <w:rPr>
          <w:spacing w:val="-8"/>
        </w:rPr>
        <w:t>(3-109)</w:t>
      </w:r>
    </w:p>
    <w:p w14:paraId="562EB28A">
      <w:pPr>
        <w:spacing w:line="302" w:lineRule="auto"/>
        <w:rPr>
          <w:rFonts w:ascii="Arial"/>
          <w:sz w:val="21"/>
        </w:rPr>
      </w:pPr>
    </w:p>
    <w:p w14:paraId="3BF08539">
      <w:pPr>
        <w:spacing w:line="303" w:lineRule="auto"/>
        <w:rPr>
          <w:rFonts w:ascii="Arial"/>
          <w:sz w:val="21"/>
        </w:rPr>
      </w:pPr>
    </w:p>
    <w:p w14:paraId="28741E53">
      <w:pPr>
        <w:pStyle w:val="2"/>
        <w:spacing w:before="85" w:line="292" w:lineRule="auto"/>
        <w:ind w:left="440" w:right="143"/>
      </w:pPr>
      <w:r>
        <w:drawing>
          <wp:anchor distT="0" distB="0" distL="0" distR="0" simplePos="0" relativeHeight="252205056" behindDoc="0" locked="0" layoutInCell="1" allowOverlap="1">
            <wp:simplePos x="0" y="0"/>
            <wp:positionH relativeFrom="column">
              <wp:posOffset>2362200</wp:posOffset>
            </wp:positionH>
            <wp:positionV relativeFrom="paragraph">
              <wp:posOffset>529590</wp:posOffset>
            </wp:positionV>
            <wp:extent cx="1847850" cy="495300"/>
            <wp:effectExtent l="0" t="0" r="0" b="0"/>
            <wp:wrapNone/>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764"/>
                    <a:stretch>
                      <a:fillRect/>
                    </a:stretch>
                  </pic:blipFill>
                  <pic:spPr>
                    <a:xfrm>
                      <a:off x="0" y="0"/>
                      <a:ext cx="1847866" cy="495318"/>
                    </a:xfrm>
                    <a:prstGeom prst="rect">
                      <a:avLst/>
                    </a:prstGeom>
                  </pic:spPr>
                </pic:pic>
              </a:graphicData>
            </a:graphic>
          </wp:anchor>
        </w:drawing>
      </w:r>
      <w:r>
        <w:rPr>
          <w:spacing w:val="14"/>
        </w:rPr>
        <w:t>显然，使用式(3-109)计算水平距离是更为方便的。</w:t>
      </w:r>
      <w:r>
        <w:rPr>
          <w:spacing w:val="13"/>
        </w:rPr>
        <w:t>同样，当声线经过反转点</w:t>
      </w:r>
      <w:r>
        <w:rPr>
          <w:rFonts w:ascii="Times New Roman" w:hAnsi="Times New Roman" w:eastAsia="Times New Roman" w:cs="Times New Roman"/>
          <w:spacing w:val="13"/>
        </w:rPr>
        <w:t>z'</w:t>
      </w:r>
      <w:r>
        <w:rPr>
          <w:rFonts w:ascii="Times New Roman" w:hAnsi="Times New Roman" w:eastAsia="Times New Roman" w:cs="Times New Roman"/>
        </w:rPr>
        <w:t xml:space="preserve"> </w:t>
      </w:r>
      <w:r>
        <w:rPr>
          <w:spacing w:val="8"/>
        </w:rPr>
        <w:t>后，水平距离也需分段相加，经化简后得</w:t>
      </w:r>
    </w:p>
    <w:p w14:paraId="3F092D4B">
      <w:pPr>
        <w:pStyle w:val="2"/>
        <w:spacing w:before="141" w:line="222" w:lineRule="auto"/>
        <w:ind w:left="8929"/>
      </w:pPr>
      <w:r>
        <w:rPr>
          <w:spacing w:val="-8"/>
        </w:rPr>
        <w:t>(3-110)</w:t>
      </w:r>
    </w:p>
    <w:p w14:paraId="09B96533">
      <w:pPr>
        <w:spacing w:line="355" w:lineRule="auto"/>
        <w:rPr>
          <w:rFonts w:ascii="Arial"/>
          <w:sz w:val="21"/>
        </w:rPr>
      </w:pPr>
    </w:p>
    <w:p w14:paraId="208EC80F">
      <w:pPr>
        <w:spacing w:line="355" w:lineRule="auto"/>
        <w:rPr>
          <w:rFonts w:ascii="Arial"/>
          <w:sz w:val="21"/>
        </w:rPr>
      </w:pPr>
    </w:p>
    <w:p w14:paraId="2A3A0E7B">
      <w:pPr>
        <w:spacing w:before="85" w:line="219" w:lineRule="auto"/>
        <w:ind w:left="410"/>
        <w:rPr>
          <w:rFonts w:ascii="黑体" w:hAnsi="黑体" w:eastAsia="黑体" w:cs="黑体"/>
          <w:sz w:val="26"/>
          <w:szCs w:val="26"/>
        </w:rPr>
      </w:pPr>
      <w:r>
        <w:rPr>
          <w:rFonts w:ascii="Times New Roman" w:hAnsi="Times New Roman" w:eastAsia="Times New Roman" w:cs="Times New Roman"/>
          <w:spacing w:val="-6"/>
          <w:sz w:val="26"/>
          <w:szCs w:val="26"/>
        </w:rPr>
        <w:t xml:space="preserve">3.4.5      </w:t>
      </w:r>
      <w:r>
        <w:rPr>
          <w:rFonts w:ascii="黑体" w:hAnsi="黑体" w:eastAsia="黑体" w:cs="黑体"/>
          <w:spacing w:val="-6"/>
          <w:sz w:val="26"/>
          <w:szCs w:val="26"/>
        </w:rPr>
        <w:t>层</w:t>
      </w:r>
      <w:r>
        <w:rPr>
          <w:rFonts w:ascii="黑体" w:hAnsi="黑体" w:eastAsia="黑体" w:cs="黑体"/>
          <w:spacing w:val="-32"/>
          <w:sz w:val="26"/>
          <w:szCs w:val="26"/>
        </w:rPr>
        <w:t xml:space="preserve"> </w:t>
      </w:r>
      <w:r>
        <w:rPr>
          <w:rFonts w:ascii="黑体" w:hAnsi="黑体" w:eastAsia="黑体" w:cs="黑体"/>
          <w:spacing w:val="-6"/>
          <w:sz w:val="26"/>
          <w:szCs w:val="26"/>
        </w:rPr>
        <w:t>中</w:t>
      </w:r>
      <w:r>
        <w:rPr>
          <w:rFonts w:ascii="黑体" w:hAnsi="黑体" w:eastAsia="黑体" w:cs="黑体"/>
          <w:spacing w:val="-60"/>
          <w:sz w:val="26"/>
          <w:szCs w:val="26"/>
        </w:rPr>
        <w:t xml:space="preserve"> </w:t>
      </w:r>
      <w:r>
        <w:rPr>
          <w:rFonts w:ascii="黑体" w:hAnsi="黑体" w:eastAsia="黑体" w:cs="黑体"/>
          <w:spacing w:val="-6"/>
          <w:sz w:val="26"/>
          <w:szCs w:val="26"/>
        </w:rPr>
        <w:t>声</w:t>
      </w:r>
      <w:r>
        <w:rPr>
          <w:rFonts w:ascii="黑体" w:hAnsi="黑体" w:eastAsia="黑体" w:cs="黑体"/>
          <w:spacing w:val="-61"/>
          <w:sz w:val="26"/>
          <w:szCs w:val="26"/>
        </w:rPr>
        <w:t xml:space="preserve"> </w:t>
      </w:r>
      <w:r>
        <w:rPr>
          <w:rFonts w:ascii="黑体" w:hAnsi="黑体" w:eastAsia="黑体" w:cs="黑体"/>
          <w:spacing w:val="-6"/>
          <w:sz w:val="26"/>
          <w:szCs w:val="26"/>
        </w:rPr>
        <w:t>线</w:t>
      </w:r>
      <w:r>
        <w:rPr>
          <w:rFonts w:ascii="黑体" w:hAnsi="黑体" w:eastAsia="黑体" w:cs="黑体"/>
          <w:spacing w:val="-61"/>
          <w:sz w:val="26"/>
          <w:szCs w:val="26"/>
        </w:rPr>
        <w:t xml:space="preserve"> </w:t>
      </w:r>
      <w:r>
        <w:rPr>
          <w:rFonts w:ascii="黑体" w:hAnsi="黑体" w:eastAsia="黑体" w:cs="黑体"/>
          <w:spacing w:val="-6"/>
          <w:sz w:val="26"/>
          <w:szCs w:val="26"/>
        </w:rPr>
        <w:t>传</w:t>
      </w:r>
      <w:r>
        <w:rPr>
          <w:rFonts w:ascii="黑体" w:hAnsi="黑体" w:eastAsia="黑体" w:cs="黑体"/>
          <w:spacing w:val="-60"/>
          <w:sz w:val="26"/>
          <w:szCs w:val="26"/>
        </w:rPr>
        <w:t xml:space="preserve"> </w:t>
      </w:r>
      <w:r>
        <w:rPr>
          <w:rFonts w:ascii="黑体" w:hAnsi="黑体" w:eastAsia="黑体" w:cs="黑体"/>
          <w:spacing w:val="-6"/>
          <w:sz w:val="26"/>
          <w:szCs w:val="26"/>
        </w:rPr>
        <w:t>播</w:t>
      </w:r>
      <w:r>
        <w:rPr>
          <w:rFonts w:ascii="黑体" w:hAnsi="黑体" w:eastAsia="黑体" w:cs="黑体"/>
          <w:spacing w:val="-50"/>
          <w:sz w:val="26"/>
          <w:szCs w:val="26"/>
        </w:rPr>
        <w:t xml:space="preserve"> </w:t>
      </w:r>
      <w:r>
        <w:rPr>
          <w:rFonts w:ascii="黑体" w:hAnsi="黑体" w:eastAsia="黑体" w:cs="黑体"/>
          <w:spacing w:val="-6"/>
          <w:sz w:val="26"/>
          <w:szCs w:val="26"/>
        </w:rPr>
        <w:t>时</w:t>
      </w:r>
      <w:r>
        <w:rPr>
          <w:rFonts w:ascii="黑体" w:hAnsi="黑体" w:eastAsia="黑体" w:cs="黑体"/>
          <w:spacing w:val="-47"/>
          <w:sz w:val="26"/>
          <w:szCs w:val="26"/>
        </w:rPr>
        <w:t xml:space="preserve"> </w:t>
      </w:r>
      <w:r>
        <w:rPr>
          <w:rFonts w:ascii="黑体" w:hAnsi="黑体" w:eastAsia="黑体" w:cs="黑体"/>
          <w:spacing w:val="-6"/>
          <w:sz w:val="26"/>
          <w:szCs w:val="26"/>
        </w:rPr>
        <w:t>间</w:t>
      </w:r>
    </w:p>
    <w:p w14:paraId="06B28350">
      <w:pPr>
        <w:spacing w:line="425" w:lineRule="auto"/>
        <w:rPr>
          <w:rFonts w:ascii="Arial"/>
          <w:sz w:val="21"/>
        </w:rPr>
      </w:pPr>
    </w:p>
    <w:p w14:paraId="405907B0">
      <w:pPr>
        <w:spacing w:before="85" w:line="225" w:lineRule="auto"/>
        <w:ind w:left="990"/>
        <w:rPr>
          <w:rFonts w:ascii="楷体" w:hAnsi="楷体" w:eastAsia="楷体" w:cs="楷体"/>
          <w:sz w:val="26"/>
          <w:szCs w:val="26"/>
        </w:rPr>
      </w:pPr>
      <w:r>
        <w:drawing>
          <wp:anchor distT="0" distB="0" distL="0" distR="0" simplePos="0" relativeHeight="252203008" behindDoc="0" locked="0" layoutInCell="1" allowOverlap="1">
            <wp:simplePos x="0" y="0"/>
            <wp:positionH relativeFrom="column">
              <wp:posOffset>4305300</wp:posOffset>
            </wp:positionH>
            <wp:positionV relativeFrom="paragraph">
              <wp:posOffset>61595</wp:posOffset>
            </wp:positionV>
            <wp:extent cx="1822450" cy="1625600"/>
            <wp:effectExtent l="0" t="0" r="0" b="0"/>
            <wp:wrapNone/>
            <wp:docPr id="1032"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765"/>
                    <a:stretch>
                      <a:fillRect/>
                    </a:stretch>
                  </pic:blipFill>
                  <pic:spPr>
                    <a:xfrm>
                      <a:off x="0" y="0"/>
                      <a:ext cx="1822476" cy="1625610"/>
                    </a:xfrm>
                    <a:prstGeom prst="rect">
                      <a:avLst/>
                    </a:prstGeom>
                  </pic:spPr>
                </pic:pic>
              </a:graphicData>
            </a:graphic>
          </wp:anchor>
        </w:drawing>
      </w:r>
      <w:r>
        <w:rPr>
          <w:rFonts w:ascii="楷体" w:hAnsi="楷体" w:eastAsia="楷体" w:cs="楷体"/>
          <w:spacing w:val="12"/>
          <w:sz w:val="26"/>
          <w:szCs w:val="26"/>
        </w:rPr>
        <w:t>1.层中声线传播时间的一般表示式</w:t>
      </w:r>
    </w:p>
    <w:p w14:paraId="2D36D244">
      <w:pPr>
        <w:pStyle w:val="2"/>
        <w:spacing w:before="245" w:line="277" w:lineRule="auto"/>
        <w:ind w:left="440" w:right="3960" w:firstLine="530"/>
      </w:pPr>
      <w:r>
        <w:rPr>
          <w:spacing w:val="17"/>
        </w:rPr>
        <w:t>声速因深度而变，声线经过微元</w:t>
      </w:r>
      <w:r>
        <w:rPr>
          <w:rFonts w:ascii="Times New Roman" w:hAnsi="Times New Roman" w:eastAsia="Times New Roman" w:cs="Times New Roman"/>
        </w:rPr>
        <w:t>ds</w:t>
      </w:r>
      <w:r>
        <w:rPr>
          <w:rFonts w:ascii="Times New Roman" w:hAnsi="Times New Roman" w:eastAsia="Times New Roman" w:cs="Times New Roman"/>
          <w:spacing w:val="52"/>
          <w:w w:val="101"/>
        </w:rPr>
        <w:t xml:space="preserve"> </w:t>
      </w:r>
      <w:r>
        <w:rPr>
          <w:spacing w:val="17"/>
        </w:rPr>
        <w:t>距离所</w:t>
      </w:r>
      <w:r>
        <w:t xml:space="preserve"> </w:t>
      </w:r>
      <w:r>
        <w:rPr>
          <w:spacing w:val="13"/>
        </w:rPr>
        <w:t>需要的时间</w:t>
      </w:r>
      <w:r>
        <w:t>dt</w:t>
      </w:r>
      <w:r>
        <w:rPr>
          <w:spacing w:val="13"/>
        </w:rPr>
        <w:t>=</w:t>
      </w:r>
      <w:r>
        <w:t>ds</w:t>
      </w:r>
      <w:r>
        <w:rPr>
          <w:spacing w:val="13"/>
        </w:rPr>
        <w:t>/c  (图3-</w:t>
      </w:r>
      <w:r>
        <w:rPr>
          <w:spacing w:val="-58"/>
        </w:rPr>
        <w:t xml:space="preserve"> </w:t>
      </w:r>
      <w:r>
        <w:rPr>
          <w:spacing w:val="13"/>
        </w:rPr>
        <w:t>18),因而</w:t>
      </w:r>
    </w:p>
    <w:p w14:paraId="5EFFC324">
      <w:pPr>
        <w:spacing w:line="650" w:lineRule="exact"/>
        <w:ind w:firstLine="2810"/>
      </w:pPr>
      <w:r>
        <w:rPr>
          <w:position w:val="-13"/>
        </w:rPr>
        <w:drawing>
          <wp:inline distT="0" distB="0" distL="0" distR="0">
            <wp:extent cx="539750" cy="412750"/>
            <wp:effectExtent l="0" t="0" r="0" b="0"/>
            <wp:docPr id="1034"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766"/>
                    <a:stretch>
                      <a:fillRect/>
                    </a:stretch>
                  </pic:blipFill>
                  <pic:spPr>
                    <a:xfrm>
                      <a:off x="0" y="0"/>
                      <a:ext cx="539760" cy="412765"/>
                    </a:xfrm>
                    <a:prstGeom prst="rect">
                      <a:avLst/>
                    </a:prstGeom>
                  </pic:spPr>
                </pic:pic>
              </a:graphicData>
            </a:graphic>
          </wp:inline>
        </w:drawing>
      </w:r>
    </w:p>
    <w:p w14:paraId="24252728">
      <w:pPr>
        <w:pStyle w:val="2"/>
        <w:spacing w:before="89"/>
        <w:ind w:left="420"/>
      </w:pPr>
      <w:r>
        <w:rPr>
          <w:spacing w:val="-3"/>
        </w:rPr>
        <w:t>将声线微元</w:t>
      </w:r>
      <w:r>
        <w:rPr>
          <w:rFonts w:ascii="Times New Roman" w:hAnsi="Times New Roman" w:eastAsia="Times New Roman" w:cs="Times New Roman"/>
          <w:spacing w:val="-3"/>
        </w:rPr>
        <w:t xml:space="preserve">ds </w:t>
      </w:r>
      <w:r>
        <w:rPr>
          <w:spacing w:val="-3"/>
        </w:rPr>
        <w:t>取得足够小，则</w:t>
      </w:r>
      <w:r>
        <w:rPr>
          <w:position w:val="-25"/>
        </w:rPr>
        <w:drawing>
          <wp:inline distT="0" distB="0" distL="0" distR="0">
            <wp:extent cx="1026795" cy="389255"/>
            <wp:effectExtent l="0" t="0" r="0" b="0"/>
            <wp:docPr id="1036"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767"/>
                    <a:stretch>
                      <a:fillRect/>
                    </a:stretch>
                  </pic:blipFill>
                  <pic:spPr>
                    <a:xfrm>
                      <a:off x="0" y="0"/>
                      <a:ext cx="1026858" cy="389430"/>
                    </a:xfrm>
                    <a:prstGeom prst="rect">
                      <a:avLst/>
                    </a:prstGeom>
                  </pic:spPr>
                </pic:pic>
              </a:graphicData>
            </a:graphic>
          </wp:inline>
        </w:drawing>
      </w:r>
      <w:r>
        <w:rPr>
          <w:spacing w:val="-50"/>
        </w:rPr>
        <w:t xml:space="preserve"> </w:t>
      </w:r>
      <w:r>
        <w:rPr>
          <w:spacing w:val="-3"/>
        </w:rPr>
        <w:t>当</w:t>
      </w:r>
      <w:r>
        <w:rPr>
          <w:spacing w:val="-51"/>
        </w:rPr>
        <w:t xml:space="preserve"> </w:t>
      </w:r>
      <w:r>
        <w:rPr>
          <w:spacing w:val="-3"/>
        </w:rPr>
        <w:t>声</w:t>
      </w:r>
    </w:p>
    <w:p w14:paraId="2792E0B6">
      <w:pPr>
        <w:pStyle w:val="2"/>
        <w:spacing w:before="107" w:line="192" w:lineRule="auto"/>
        <w:ind w:right="5"/>
        <w:jc w:val="right"/>
      </w:pPr>
      <w:r>
        <w:rPr>
          <w:spacing w:val="-4"/>
          <w:position w:val="-3"/>
        </w:rPr>
        <w:t>线从</w:t>
      </w:r>
      <w:r>
        <w:rPr>
          <w:rFonts w:ascii="Times New Roman" w:hAnsi="Times New Roman" w:eastAsia="Times New Roman" w:cs="Times New Roman"/>
          <w:spacing w:val="-4"/>
          <w:position w:val="-3"/>
        </w:rPr>
        <w:t>z₁</w:t>
      </w:r>
      <w:r>
        <w:rPr>
          <w:rFonts w:ascii="Times New Roman" w:hAnsi="Times New Roman" w:eastAsia="Times New Roman" w:cs="Times New Roman"/>
          <w:spacing w:val="-13"/>
          <w:position w:val="-3"/>
        </w:rPr>
        <w:t xml:space="preserve"> </w:t>
      </w:r>
      <w:r>
        <w:rPr>
          <w:spacing w:val="-4"/>
          <w:position w:val="-3"/>
        </w:rPr>
        <w:t>深度传播到</w:t>
      </w:r>
      <w:r>
        <w:rPr>
          <w:rFonts w:ascii="Times New Roman" w:hAnsi="Times New Roman" w:eastAsia="Times New Roman" w:cs="Times New Roman"/>
          <w:spacing w:val="-4"/>
          <w:position w:val="-3"/>
        </w:rPr>
        <w:t>z</w:t>
      </w:r>
      <w:r>
        <w:rPr>
          <w:rFonts w:ascii="Times New Roman" w:hAnsi="Times New Roman" w:eastAsia="Times New Roman" w:cs="Times New Roman"/>
          <w:spacing w:val="25"/>
          <w:w w:val="101"/>
          <w:position w:val="-3"/>
        </w:rPr>
        <w:t xml:space="preserve"> </w:t>
      </w:r>
      <w:r>
        <w:rPr>
          <w:spacing w:val="-4"/>
          <w:position w:val="-3"/>
        </w:rPr>
        <w:t xml:space="preserve">深度，则所需要的时间等于    </w:t>
      </w:r>
      <w:r>
        <w:rPr>
          <w:spacing w:val="-4"/>
          <w:position w:val="4"/>
        </w:rPr>
        <w:t>图</w:t>
      </w:r>
      <w:r>
        <w:rPr>
          <w:spacing w:val="-5"/>
          <w:position w:val="4"/>
        </w:rPr>
        <w:t>3-18</w:t>
      </w:r>
      <w:r>
        <w:rPr>
          <w:spacing w:val="55"/>
          <w:position w:val="4"/>
        </w:rPr>
        <w:t xml:space="preserve"> </w:t>
      </w:r>
      <w:r>
        <w:rPr>
          <w:spacing w:val="-5"/>
          <w:position w:val="4"/>
        </w:rPr>
        <w:t>求声传播时间用的示意图</w:t>
      </w:r>
    </w:p>
    <w:p w14:paraId="1BD0EBE8">
      <w:pPr>
        <w:spacing w:line="192" w:lineRule="auto"/>
        <w:sectPr>
          <w:type w:val="continuous"/>
          <w:pgSz w:w="11900" w:h="16840"/>
          <w:pgMar w:top="1398" w:right="1499" w:bottom="0" w:left="409" w:header="888" w:footer="0" w:gutter="0"/>
          <w:cols w:equalWidth="0" w:num="1">
            <w:col w:w="9991"/>
          </w:cols>
        </w:sectPr>
      </w:pPr>
    </w:p>
    <w:p w14:paraId="7BCE2C02">
      <w:pPr>
        <w:spacing w:line="381" w:lineRule="auto"/>
        <w:rPr>
          <w:rFonts w:ascii="Arial"/>
          <w:sz w:val="21"/>
        </w:rPr>
      </w:pPr>
      <w:r>
        <w:drawing>
          <wp:anchor distT="0" distB="0" distL="0" distR="0" simplePos="0" relativeHeight="252208128" behindDoc="0" locked="0" layoutInCell="1" allowOverlap="1">
            <wp:simplePos x="0" y="0"/>
            <wp:positionH relativeFrom="column">
              <wp:posOffset>2437765</wp:posOffset>
            </wp:positionH>
            <wp:positionV relativeFrom="paragraph">
              <wp:posOffset>223520</wp:posOffset>
            </wp:positionV>
            <wp:extent cx="1263650" cy="394970"/>
            <wp:effectExtent l="0" t="0" r="0" b="0"/>
            <wp:wrapNone/>
            <wp:docPr id="1040"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768"/>
                    <a:stretch>
                      <a:fillRect/>
                    </a:stretch>
                  </pic:blipFill>
                  <pic:spPr>
                    <a:xfrm>
                      <a:off x="0" y="0"/>
                      <a:ext cx="1263843" cy="395132"/>
                    </a:xfrm>
                    <a:prstGeom prst="rect">
                      <a:avLst/>
                    </a:prstGeom>
                  </pic:spPr>
                </pic:pic>
              </a:graphicData>
            </a:graphic>
          </wp:anchor>
        </w:drawing>
      </w:r>
    </w:p>
    <w:p w14:paraId="52D5BEF2">
      <w:pPr>
        <w:pStyle w:val="2"/>
        <w:spacing w:before="84" w:line="222" w:lineRule="auto"/>
        <w:ind w:left="8599"/>
      </w:pPr>
      <w:r>
        <w:rPr>
          <w:spacing w:val="-8"/>
        </w:rPr>
        <w:t>(3-111)</w:t>
      </w:r>
    </w:p>
    <w:p w14:paraId="21AE044C">
      <w:pPr>
        <w:spacing w:line="270" w:lineRule="auto"/>
        <w:rPr>
          <w:rFonts w:ascii="Arial"/>
          <w:sz w:val="21"/>
        </w:rPr>
      </w:pPr>
    </w:p>
    <w:p w14:paraId="40DBA1E3">
      <w:pPr>
        <w:spacing w:line="271" w:lineRule="auto"/>
        <w:rPr>
          <w:rFonts w:ascii="Arial"/>
          <w:sz w:val="21"/>
        </w:rPr>
      </w:pPr>
      <w:r>
        <w:drawing>
          <wp:anchor distT="0" distB="0" distL="0" distR="0" simplePos="0" relativeHeight="252207104" behindDoc="0" locked="0" layoutInCell="1" allowOverlap="1">
            <wp:simplePos x="0" y="0"/>
            <wp:positionH relativeFrom="column">
              <wp:posOffset>1377315</wp:posOffset>
            </wp:positionH>
            <wp:positionV relativeFrom="paragraph">
              <wp:posOffset>75565</wp:posOffset>
            </wp:positionV>
            <wp:extent cx="1715135" cy="337185"/>
            <wp:effectExtent l="0" t="0" r="0" b="0"/>
            <wp:wrapNone/>
            <wp:docPr id="1042"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769"/>
                    <a:stretch>
                      <a:fillRect/>
                    </a:stretch>
                  </pic:blipFill>
                  <pic:spPr>
                    <a:xfrm>
                      <a:off x="0" y="0"/>
                      <a:ext cx="1714837" cy="337203"/>
                    </a:xfrm>
                    <a:prstGeom prst="rect">
                      <a:avLst/>
                    </a:prstGeom>
                  </pic:spPr>
                </pic:pic>
              </a:graphicData>
            </a:graphic>
          </wp:anchor>
        </w:drawing>
      </w:r>
    </w:p>
    <w:p w14:paraId="065B9B3C">
      <w:pPr>
        <w:pStyle w:val="2"/>
        <w:spacing w:before="84" w:line="220" w:lineRule="auto"/>
        <w:ind w:left="8679"/>
      </w:pPr>
      <w:r>
        <w:pict>
          <v:shape id="_x0000_s1128" o:spid="_x0000_s1128" o:spt="202" type="#_x0000_t202" style="position:absolute;left:0pt;margin-left:2.95pt;margin-top:-4.05pt;height:17.45pt;width:99.5pt;z-index:252211200;mso-width-relative:page;mso-height-relative:page;" filled="f" stroked="f" coordsize="21600,21600">
            <v:path/>
            <v:fill on="f" focussize="0,0"/>
            <v:stroke on="f"/>
            <v:imagedata o:title=""/>
            <o:lock v:ext="edit" aspectratio="f"/>
            <v:textbox inset="0mm,0mm,0mm,0mm">
              <w:txbxContent>
                <w:p w14:paraId="01F7C6CD">
                  <w:pPr>
                    <w:pStyle w:val="2"/>
                    <w:spacing w:before="20" w:line="219" w:lineRule="auto"/>
                    <w:ind w:left="20"/>
                  </w:pPr>
                  <w:r>
                    <w:t>根据Snell定律，</w:t>
                  </w:r>
                </w:p>
              </w:txbxContent>
            </v:textbox>
          </v:shape>
        </w:pict>
      </w:r>
      <w:r>
        <w:pict>
          <v:shape id="_x0000_s1129" o:spid="_x0000_s1129" o:spt="202" type="#_x0000_t202" style="position:absolute;left:0pt;margin-left:244.95pt;margin-top:3.2pt;height:17.25pt;width:164.3pt;z-index:252210176;mso-width-relative:page;mso-height-relative:page;" filled="f" stroked="f" coordsize="21600,21600">
            <v:path/>
            <v:fill on="f" focussize="0,0"/>
            <v:stroke on="f"/>
            <v:imagedata o:title=""/>
            <o:lock v:ext="edit" aspectratio="f"/>
            <v:textbox inset="0mm,0mm,0mm,0mm">
              <w:txbxContent>
                <w:p w14:paraId="2B49CF24">
                  <w:pPr>
                    <w:pStyle w:val="2"/>
                    <w:spacing w:before="20" w:line="216" w:lineRule="auto"/>
                    <w:ind w:left="20"/>
                  </w:pPr>
                  <w:r>
                    <w:rPr>
                      <w:spacing w:val="-10"/>
                    </w:rPr>
                    <w:t>, 其</w:t>
                  </w:r>
                  <w:r>
                    <w:rPr>
                      <w:spacing w:val="30"/>
                    </w:rPr>
                    <w:t xml:space="preserve"> </w:t>
                  </w:r>
                  <w:r>
                    <w:rPr>
                      <w:spacing w:val="-10"/>
                    </w:rPr>
                    <w:t>中 ，n=c(z)/c(z)=c</w:t>
                  </w:r>
                  <w:r>
                    <w:rPr>
                      <w:rFonts w:ascii="Calibri" w:hAnsi="Calibri" w:eastAsia="Calibri" w:cs="Calibri"/>
                      <w:spacing w:val="-10"/>
                    </w:rPr>
                    <w:t>₁</w:t>
                  </w:r>
                  <w:r>
                    <w:rPr>
                      <w:spacing w:val="-10"/>
                    </w:rPr>
                    <w:t>/c,</w:t>
                  </w:r>
                </w:p>
              </w:txbxContent>
            </v:textbox>
          </v:shape>
        </w:pict>
      </w:r>
      <w:r>
        <w:drawing>
          <wp:anchor distT="0" distB="0" distL="0" distR="0" simplePos="0" relativeHeight="252206080" behindDoc="0" locked="0" layoutInCell="1" allowOverlap="1">
            <wp:simplePos x="0" y="0"/>
            <wp:positionH relativeFrom="column">
              <wp:posOffset>2209165</wp:posOffset>
            </wp:positionH>
            <wp:positionV relativeFrom="paragraph">
              <wp:posOffset>309880</wp:posOffset>
            </wp:positionV>
            <wp:extent cx="1733550" cy="514350"/>
            <wp:effectExtent l="0" t="0" r="0" b="0"/>
            <wp:wrapNone/>
            <wp:docPr id="1044"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770"/>
                    <a:stretch>
                      <a:fillRect/>
                    </a:stretch>
                  </pic:blipFill>
                  <pic:spPr>
                    <a:xfrm>
                      <a:off x="0" y="0"/>
                      <a:ext cx="1733536" cy="514352"/>
                    </a:xfrm>
                    <a:prstGeom prst="rect">
                      <a:avLst/>
                    </a:prstGeom>
                  </pic:spPr>
                </pic:pic>
              </a:graphicData>
            </a:graphic>
          </wp:anchor>
        </w:drawing>
      </w:r>
      <w:r>
        <w:rPr>
          <w:spacing w:val="24"/>
        </w:rPr>
        <w:t>所以有</w:t>
      </w:r>
    </w:p>
    <w:p w14:paraId="5D6732B8">
      <w:pPr>
        <w:pStyle w:val="2"/>
        <w:spacing w:before="258" w:line="222" w:lineRule="auto"/>
        <w:ind w:left="8579"/>
      </w:pPr>
      <w:r>
        <w:rPr>
          <w:spacing w:val="-8"/>
        </w:rPr>
        <w:t>(3-112)</w:t>
      </w:r>
    </w:p>
    <w:p w14:paraId="29EA551E">
      <w:pPr>
        <w:spacing w:line="364" w:lineRule="auto"/>
        <w:rPr>
          <w:rFonts w:ascii="Arial"/>
          <w:sz w:val="21"/>
        </w:rPr>
      </w:pPr>
    </w:p>
    <w:p w14:paraId="00875E27">
      <w:pPr>
        <w:pStyle w:val="2"/>
        <w:spacing w:before="85" w:line="219" w:lineRule="auto"/>
        <w:ind w:left="79"/>
      </w:pPr>
      <w:r>
        <w:rPr>
          <w:spacing w:val="16"/>
        </w:rPr>
        <w:t>式(3-112)为计算声线传播时间的一般表示式。</w:t>
      </w:r>
    </w:p>
    <w:p w14:paraId="3A3C0214">
      <w:pPr>
        <w:spacing w:line="243" w:lineRule="auto"/>
        <w:rPr>
          <w:rFonts w:ascii="Arial"/>
          <w:sz w:val="21"/>
        </w:rPr>
      </w:pPr>
    </w:p>
    <w:p w14:paraId="583834BB">
      <w:pPr>
        <w:spacing w:before="85" w:line="219" w:lineRule="auto"/>
        <w:ind w:left="609"/>
        <w:rPr>
          <w:rFonts w:ascii="黑体" w:hAnsi="黑体" w:eastAsia="黑体" w:cs="黑体"/>
          <w:sz w:val="26"/>
          <w:szCs w:val="26"/>
        </w:rPr>
      </w:pPr>
      <w:r>
        <w:rPr>
          <w:rFonts w:ascii="黑体" w:hAnsi="黑体" w:eastAsia="黑体" w:cs="黑体"/>
          <w:spacing w:val="9"/>
          <w:sz w:val="26"/>
          <w:szCs w:val="26"/>
        </w:rPr>
        <w:t>2.</w:t>
      </w:r>
      <w:r>
        <w:rPr>
          <w:rFonts w:ascii="黑体" w:hAnsi="黑体" w:eastAsia="黑体" w:cs="黑体"/>
          <w:spacing w:val="-48"/>
          <w:sz w:val="26"/>
          <w:szCs w:val="26"/>
        </w:rPr>
        <w:t xml:space="preserve"> </w:t>
      </w:r>
      <w:r>
        <w:rPr>
          <w:rFonts w:ascii="黑体" w:hAnsi="黑体" w:eastAsia="黑体" w:cs="黑体"/>
          <w:spacing w:val="9"/>
          <w:sz w:val="26"/>
          <w:szCs w:val="26"/>
        </w:rPr>
        <w:t>恒定声速梯度条件下层中声线传播时间</w:t>
      </w:r>
    </w:p>
    <w:p w14:paraId="3CF71A70">
      <w:pPr>
        <w:pStyle w:val="2"/>
        <w:spacing w:before="250" w:line="282" w:lineRule="auto"/>
        <w:ind w:left="99" w:right="78" w:firstLine="540"/>
      </w:pPr>
      <w:r>
        <w:rPr>
          <w:spacing w:val="10"/>
        </w:rPr>
        <w:t>在恒定声速梯度条件下，由</w:t>
      </w:r>
      <w:r>
        <w:t>Snell</w:t>
      </w:r>
      <w:r>
        <w:rPr>
          <w:spacing w:val="10"/>
        </w:rPr>
        <w:t>定律可求得</w:t>
      </w:r>
      <w:r>
        <w:t>dz</w:t>
      </w:r>
      <w:r>
        <w:rPr>
          <w:spacing w:val="10"/>
        </w:rPr>
        <w:t>=-</w:t>
      </w:r>
      <w:r>
        <w:t>sinada</w:t>
      </w:r>
      <w:r>
        <w:rPr>
          <w:spacing w:val="10"/>
        </w:rPr>
        <w:t>/(</w:t>
      </w:r>
      <w:r>
        <w:t>acos</w:t>
      </w:r>
      <w:r>
        <w:rPr>
          <w:spacing w:val="10"/>
        </w:rPr>
        <w:t>α),</w:t>
      </w:r>
      <w:r>
        <w:rPr>
          <w:spacing w:val="45"/>
        </w:rPr>
        <w:t xml:space="preserve">  </w:t>
      </w:r>
      <w:r>
        <w:rPr>
          <w:spacing w:val="10"/>
        </w:rPr>
        <w:t>代 入</w:t>
      </w:r>
      <w:r>
        <w:t xml:space="preserve"> </w:t>
      </w:r>
      <w:r>
        <w:rPr>
          <w:spacing w:val="22"/>
        </w:rPr>
        <w:t>式(3-111)可以得到</w:t>
      </w:r>
    </w:p>
    <w:p w14:paraId="01578F53">
      <w:pPr>
        <w:pStyle w:val="2"/>
        <w:spacing w:before="2" w:line="264" w:lineRule="auto"/>
        <w:ind w:left="129" w:right="205" w:firstLine="3800"/>
      </w:pPr>
      <w:r>
        <w:rPr>
          <w:position w:val="-35"/>
        </w:rPr>
        <w:drawing>
          <wp:inline distT="0" distB="0" distL="0" distR="0">
            <wp:extent cx="1148715" cy="443865"/>
            <wp:effectExtent l="0" t="0" r="0" b="0"/>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771"/>
                    <a:stretch>
                      <a:fillRect/>
                    </a:stretch>
                  </pic:blipFill>
                  <pic:spPr>
                    <a:xfrm>
                      <a:off x="0" y="0"/>
                      <a:ext cx="1149343" cy="444417"/>
                    </a:xfrm>
                    <a:prstGeom prst="rect">
                      <a:avLst/>
                    </a:prstGeom>
                  </pic:spPr>
                </pic:pic>
              </a:graphicData>
            </a:graphic>
          </wp:inline>
        </w:drawing>
      </w:r>
      <w:r>
        <w:rPr>
          <w:spacing w:val="6"/>
        </w:rPr>
        <w:t xml:space="preserve">                     </w:t>
      </w:r>
      <w:r>
        <w:rPr>
          <w:spacing w:val="-8"/>
        </w:rPr>
        <w:t>(3-113)</w:t>
      </w:r>
      <w:r>
        <w:rPr>
          <w:spacing w:val="3"/>
        </w:rPr>
        <w:t xml:space="preserve"> </w:t>
      </w:r>
      <w:r>
        <w:rPr>
          <w:spacing w:val="14"/>
        </w:rPr>
        <w:t>a</w:t>
      </w:r>
      <w:r>
        <w:rPr>
          <w:rFonts w:ascii="Calibri" w:hAnsi="Calibri" w:eastAsia="Calibri" w:cs="Calibri"/>
          <w:spacing w:val="14"/>
        </w:rPr>
        <w:t xml:space="preserve">₁ </w:t>
      </w:r>
      <w:r>
        <w:rPr>
          <w:spacing w:val="14"/>
        </w:rPr>
        <w:t>和α分别为深度z 和</w:t>
      </w:r>
      <w:r>
        <w:rPr>
          <w:spacing w:val="-35"/>
        </w:rPr>
        <w:t xml:space="preserve"> </w:t>
      </w:r>
      <w:r>
        <w:rPr>
          <w:spacing w:val="14"/>
        </w:rPr>
        <w:t>z</w:t>
      </w:r>
      <w:r>
        <w:rPr>
          <w:spacing w:val="-73"/>
        </w:rPr>
        <w:t xml:space="preserve"> </w:t>
      </w:r>
      <w:r>
        <w:rPr>
          <w:spacing w:val="14"/>
        </w:rPr>
        <w:t>处的声线掠射角。对式(3-113)完成积分，得到</w:t>
      </w:r>
    </w:p>
    <w:p w14:paraId="7DAC90EC">
      <w:pPr>
        <w:pStyle w:val="2"/>
        <w:spacing w:before="43" w:line="275" w:lineRule="auto"/>
        <w:ind w:left="99" w:right="205" w:firstLine="2789"/>
      </w:pPr>
      <w:r>
        <w:rPr>
          <w:position w:val="-35"/>
        </w:rPr>
        <w:drawing>
          <wp:inline distT="0" distB="0" distL="0" distR="0">
            <wp:extent cx="2488565" cy="494665"/>
            <wp:effectExtent l="0" t="0" r="0" b="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772"/>
                    <a:stretch>
                      <a:fillRect/>
                    </a:stretch>
                  </pic:blipFill>
                  <pic:spPr>
                    <a:xfrm>
                      <a:off x="0" y="0"/>
                      <a:ext cx="2489186" cy="495211"/>
                    </a:xfrm>
                    <a:prstGeom prst="rect">
                      <a:avLst/>
                    </a:prstGeom>
                  </pic:spPr>
                </pic:pic>
              </a:graphicData>
            </a:graphic>
          </wp:inline>
        </w:drawing>
      </w:r>
      <w:r>
        <w:rPr>
          <w:spacing w:val="7"/>
        </w:rPr>
        <w:t xml:space="preserve">             </w:t>
      </w:r>
      <w:r>
        <w:rPr>
          <w:spacing w:val="-8"/>
        </w:rPr>
        <w:t>(3-114)</w:t>
      </w:r>
      <w:r>
        <w:rPr>
          <w:spacing w:val="8"/>
        </w:rPr>
        <w:t xml:space="preserve"> </w:t>
      </w:r>
      <w:r>
        <w:rPr>
          <w:spacing w:val="15"/>
        </w:rPr>
        <w:t>式(3-114)给出了恒定声速梯度层中声线传播时间的计算公式。</w:t>
      </w:r>
    </w:p>
    <w:p w14:paraId="317A6138">
      <w:pPr>
        <w:spacing w:line="453" w:lineRule="auto"/>
        <w:rPr>
          <w:rFonts w:ascii="Arial"/>
          <w:sz w:val="21"/>
        </w:rPr>
      </w:pPr>
    </w:p>
    <w:p w14:paraId="71604450">
      <w:pPr>
        <w:spacing w:before="86" w:line="221" w:lineRule="auto"/>
        <w:ind w:left="69"/>
        <w:rPr>
          <w:rFonts w:ascii="黑体" w:hAnsi="黑体" w:eastAsia="黑体" w:cs="黑体"/>
          <w:sz w:val="26"/>
          <w:szCs w:val="26"/>
        </w:rPr>
      </w:pPr>
      <w:r>
        <w:rPr>
          <w:rFonts w:ascii="Times New Roman" w:hAnsi="Times New Roman" w:eastAsia="Times New Roman" w:cs="Times New Roman"/>
          <w:spacing w:val="30"/>
          <w:sz w:val="26"/>
          <w:szCs w:val="26"/>
        </w:rPr>
        <w:t xml:space="preserve">3.4.6     </w:t>
      </w:r>
      <w:r>
        <w:rPr>
          <w:rFonts w:ascii="黑体" w:hAnsi="黑体" w:eastAsia="黑体" w:cs="黑体"/>
          <w:spacing w:val="30"/>
          <w:sz w:val="26"/>
          <w:szCs w:val="26"/>
        </w:rPr>
        <w:t>恒定声速梯度层中的声强</w:t>
      </w:r>
    </w:p>
    <w:p w14:paraId="30F9891E">
      <w:pPr>
        <w:spacing w:line="351" w:lineRule="auto"/>
        <w:rPr>
          <w:rFonts w:ascii="Arial"/>
          <w:sz w:val="21"/>
        </w:rPr>
      </w:pPr>
    </w:p>
    <w:p w14:paraId="1784BBD8">
      <w:pPr>
        <w:pStyle w:val="2"/>
        <w:spacing w:before="85" w:line="256" w:lineRule="auto"/>
        <w:ind w:left="109" w:right="65" w:firstLine="520"/>
      </w:pPr>
      <w:r>
        <w:rPr>
          <w:spacing w:val="7"/>
        </w:rPr>
        <w:t>3.3节介绍了射线声学的基本方程之一——强度方程。它告诉我们，在射线管</w:t>
      </w:r>
      <w:r>
        <w:rPr>
          <w:spacing w:val="8"/>
        </w:rPr>
        <w:t xml:space="preserve"> </w:t>
      </w:r>
      <w:r>
        <w:rPr>
          <w:spacing w:val="10"/>
        </w:rPr>
        <w:t>束内，流过与声线相垂直的不同横截面上的声能等于常数值，即</w:t>
      </w:r>
    </w:p>
    <w:p w14:paraId="6503EB1D">
      <w:pPr>
        <w:pStyle w:val="2"/>
        <w:spacing w:before="102" w:line="227" w:lineRule="auto"/>
        <w:ind w:left="3669"/>
        <w:rPr>
          <w:rFonts w:ascii="楷体" w:hAnsi="楷体" w:eastAsia="楷体" w:cs="楷体"/>
        </w:rPr>
      </w:pPr>
      <w:r>
        <w:rPr>
          <w:spacing w:val="-5"/>
        </w:rPr>
        <w:t>I</w:t>
      </w:r>
      <w:r>
        <w:rPr>
          <w:rFonts w:ascii="Calibri" w:hAnsi="Calibri" w:eastAsia="Calibri" w:cs="Calibri"/>
          <w:spacing w:val="-5"/>
        </w:rPr>
        <w:t>₁</w:t>
      </w:r>
      <w:r>
        <w:rPr>
          <w:spacing w:val="-5"/>
        </w:rPr>
        <w:t>S</w:t>
      </w:r>
      <w:r>
        <w:rPr>
          <w:rFonts w:ascii="Calibri" w:hAnsi="Calibri" w:eastAsia="Calibri" w:cs="Calibri"/>
          <w:spacing w:val="-5"/>
        </w:rPr>
        <w:t>₁</w:t>
      </w:r>
      <w:r>
        <w:rPr>
          <w:spacing w:val="-5"/>
        </w:rPr>
        <w:t>=I</w:t>
      </w:r>
      <w:r>
        <w:rPr>
          <w:rFonts w:ascii="Calibri" w:hAnsi="Calibri" w:eastAsia="Calibri" w:cs="Calibri"/>
          <w:spacing w:val="-5"/>
        </w:rPr>
        <w:t>₂</w:t>
      </w:r>
      <w:r>
        <w:rPr>
          <w:spacing w:val="-5"/>
        </w:rPr>
        <w:t>S</w:t>
      </w:r>
      <w:r>
        <w:rPr>
          <w:rFonts w:ascii="Calibri" w:hAnsi="Calibri" w:eastAsia="Calibri" w:cs="Calibri"/>
          <w:spacing w:val="-5"/>
        </w:rPr>
        <w:t>₂</w:t>
      </w:r>
      <w:r>
        <w:rPr>
          <w:spacing w:val="-5"/>
        </w:rPr>
        <w:t>=…=</w:t>
      </w:r>
      <w:r>
        <w:rPr>
          <w:spacing w:val="7"/>
        </w:rPr>
        <w:t xml:space="preserve">   </w:t>
      </w:r>
      <w:r>
        <w:rPr>
          <w:rFonts w:ascii="楷体" w:hAnsi="楷体" w:eastAsia="楷体" w:cs="楷体"/>
          <w:spacing w:val="-5"/>
        </w:rPr>
        <w:t>常</w:t>
      </w:r>
      <w:r>
        <w:rPr>
          <w:rFonts w:ascii="楷体" w:hAnsi="楷体" w:eastAsia="楷体" w:cs="楷体"/>
          <w:spacing w:val="-50"/>
        </w:rPr>
        <w:t xml:space="preserve"> </w:t>
      </w:r>
      <w:r>
        <w:rPr>
          <w:rFonts w:ascii="楷体" w:hAnsi="楷体" w:eastAsia="楷体" w:cs="楷体"/>
          <w:spacing w:val="-5"/>
        </w:rPr>
        <w:t>数</w:t>
      </w:r>
    </w:p>
    <w:p w14:paraId="4839B33B">
      <w:pPr>
        <w:pStyle w:val="2"/>
        <w:spacing w:before="77" w:line="288" w:lineRule="auto"/>
        <w:ind w:left="99" w:right="66" w:firstLine="9"/>
      </w:pPr>
      <w:r>
        <w:rPr>
          <w:spacing w:val="10"/>
        </w:rPr>
        <w:t>图3-12形象地表明了这种情况，同时说明了声波传播过程中声强变化的一个重要</w:t>
      </w:r>
      <w:r>
        <w:rPr>
          <w:spacing w:val="12"/>
        </w:rPr>
        <w:t xml:space="preserve"> </w:t>
      </w:r>
      <w:r>
        <w:rPr>
          <w:spacing w:val="-13"/>
        </w:rPr>
        <w:t>原因。</w:t>
      </w:r>
    </w:p>
    <w:p w14:paraId="47D232F2">
      <w:pPr>
        <w:pStyle w:val="2"/>
        <w:spacing w:before="1" w:line="218" w:lineRule="auto"/>
        <w:ind w:left="659"/>
      </w:pPr>
      <w:r>
        <w:rPr>
          <w:spacing w:val="12"/>
        </w:rPr>
        <w:t>作为特例，考虑层中为恒定声速梯度时的声强。此时利用水平距离x</w:t>
      </w:r>
      <w:r>
        <w:rPr>
          <w:spacing w:val="-37"/>
        </w:rPr>
        <w:t xml:space="preserve"> </w:t>
      </w:r>
      <w:r>
        <w:rPr>
          <w:spacing w:val="12"/>
        </w:rPr>
        <w:t>的表达</w:t>
      </w:r>
    </w:p>
    <w:p w14:paraId="44C57A7D">
      <w:pPr>
        <w:pStyle w:val="2"/>
        <w:spacing w:before="82"/>
        <w:ind w:left="119"/>
      </w:pPr>
      <w:r>
        <w:rPr>
          <w:spacing w:val="25"/>
        </w:rPr>
        <w:t>式(3-</w:t>
      </w:r>
      <w:r>
        <w:rPr>
          <w:spacing w:val="-62"/>
        </w:rPr>
        <w:t xml:space="preserve"> </w:t>
      </w:r>
      <w:r>
        <w:rPr>
          <w:spacing w:val="25"/>
        </w:rPr>
        <w:t>109),并由</w:t>
      </w:r>
      <w:r>
        <w:rPr>
          <w:rFonts w:ascii="Times New Roman" w:hAnsi="Times New Roman" w:eastAsia="Times New Roman" w:cs="Times New Roman"/>
        </w:rPr>
        <w:t>Snell</w:t>
      </w:r>
      <w:r>
        <w:rPr>
          <w:rFonts w:ascii="Times New Roman" w:hAnsi="Times New Roman" w:eastAsia="Times New Roman" w:cs="Times New Roman"/>
          <w:spacing w:val="47"/>
          <w:w w:val="101"/>
        </w:rPr>
        <w:t xml:space="preserve"> </w:t>
      </w:r>
      <w:r>
        <w:rPr>
          <w:spacing w:val="25"/>
        </w:rPr>
        <w:t>定律得到</w:t>
      </w:r>
      <w:r>
        <w:rPr>
          <w:spacing w:val="-79"/>
        </w:rPr>
        <w:t xml:space="preserve"> </w:t>
      </w:r>
      <w:r>
        <w:rPr>
          <w:position w:val="-28"/>
        </w:rPr>
        <w:drawing>
          <wp:inline distT="0" distB="0" distL="0" distR="0">
            <wp:extent cx="1270000" cy="407670"/>
            <wp:effectExtent l="0" t="0" r="0" b="0"/>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773"/>
                    <a:stretch>
                      <a:fillRect/>
                    </a:stretch>
                  </pic:blipFill>
                  <pic:spPr>
                    <a:xfrm>
                      <a:off x="0" y="0"/>
                      <a:ext cx="1270484" cy="408043"/>
                    </a:xfrm>
                    <a:prstGeom prst="rect">
                      <a:avLst/>
                    </a:prstGeom>
                  </pic:spPr>
                </pic:pic>
              </a:graphicData>
            </a:graphic>
          </wp:inline>
        </w:drawing>
      </w:r>
      <w:r>
        <w:rPr>
          <w:spacing w:val="-30"/>
        </w:rPr>
        <w:t xml:space="preserve"> </w:t>
      </w:r>
      <w:r>
        <w:rPr>
          <w:spacing w:val="25"/>
        </w:rPr>
        <w:t>,代入表达式(3-95)后有</w:t>
      </w:r>
    </w:p>
    <w:p w14:paraId="4315CED1">
      <w:pPr>
        <w:spacing w:before="126" w:line="813" w:lineRule="exact"/>
        <w:ind w:firstLine="3719"/>
      </w:pPr>
      <w:r>
        <w:rPr>
          <w:position w:val="-16"/>
        </w:rPr>
        <w:drawing>
          <wp:inline distT="0" distB="0" distL="0" distR="0">
            <wp:extent cx="1447800" cy="515620"/>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774"/>
                    <a:stretch>
                      <a:fillRect/>
                    </a:stretch>
                  </pic:blipFill>
                  <pic:spPr>
                    <a:xfrm>
                      <a:off x="0" y="0"/>
                      <a:ext cx="1448132" cy="516003"/>
                    </a:xfrm>
                    <a:prstGeom prst="rect">
                      <a:avLst/>
                    </a:prstGeom>
                  </pic:spPr>
                </pic:pic>
              </a:graphicData>
            </a:graphic>
          </wp:inline>
        </w:drawing>
      </w:r>
    </w:p>
    <w:p w14:paraId="08B8ADA6">
      <w:pPr>
        <w:pStyle w:val="2"/>
        <w:spacing w:before="138" w:line="219" w:lineRule="auto"/>
        <w:ind w:left="119"/>
      </w:pPr>
      <w:r>
        <w:drawing>
          <wp:anchor distT="0" distB="0" distL="0" distR="0" simplePos="0" relativeHeight="252209152" behindDoc="0" locked="0" layoutInCell="1" allowOverlap="1">
            <wp:simplePos x="0" y="0"/>
            <wp:positionH relativeFrom="column">
              <wp:posOffset>2602865</wp:posOffset>
            </wp:positionH>
            <wp:positionV relativeFrom="paragraph">
              <wp:posOffset>303530</wp:posOffset>
            </wp:positionV>
            <wp:extent cx="971550" cy="438150"/>
            <wp:effectExtent l="0" t="0" r="0" b="0"/>
            <wp:wrapNone/>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775"/>
                    <a:stretch>
                      <a:fillRect/>
                    </a:stretch>
                  </pic:blipFill>
                  <pic:spPr>
                    <a:xfrm>
                      <a:off x="0" y="0"/>
                      <a:ext cx="971539" cy="438108"/>
                    </a:xfrm>
                    <a:prstGeom prst="rect">
                      <a:avLst/>
                    </a:prstGeom>
                  </pic:spPr>
                </pic:pic>
              </a:graphicData>
            </a:graphic>
          </wp:anchor>
        </w:drawing>
      </w:r>
      <w:r>
        <w:rPr>
          <w:spacing w:val="6"/>
        </w:rPr>
        <w:t>于是，求得单层线性分层介质中的声强：</w:t>
      </w:r>
    </w:p>
    <w:p w14:paraId="53BE9EA2">
      <w:pPr>
        <w:pStyle w:val="2"/>
        <w:spacing w:before="218" w:line="222" w:lineRule="auto"/>
        <w:ind w:left="8620"/>
      </w:pPr>
      <w:r>
        <w:rPr>
          <w:spacing w:val="-8"/>
        </w:rPr>
        <w:t>(3-115)</w:t>
      </w:r>
    </w:p>
    <w:p w14:paraId="5B54A16C">
      <w:pPr>
        <w:pStyle w:val="2"/>
        <w:spacing w:before="313" w:line="219" w:lineRule="auto"/>
        <w:ind w:left="669"/>
      </w:pPr>
      <w:r>
        <w:rPr>
          <w:spacing w:val="10"/>
        </w:rPr>
        <w:t>前面已经得到平面问题中的射线声学声压一般表示式为</w:t>
      </w:r>
    </w:p>
    <w:p w14:paraId="1F370B68">
      <w:pPr>
        <w:spacing w:before="112" w:line="192" w:lineRule="auto"/>
        <w:ind w:left="358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p(x,z)=A(x,z)e⁻jiko⁶(x;=)</w:t>
      </w:r>
    </w:p>
    <w:p w14:paraId="2C9AAE25">
      <w:pPr>
        <w:spacing w:line="192" w:lineRule="auto"/>
        <w:rPr>
          <w:rFonts w:ascii="Times New Roman" w:hAnsi="Times New Roman" w:eastAsia="Times New Roman" w:cs="Times New Roman"/>
          <w:sz w:val="26"/>
          <w:szCs w:val="26"/>
        </w:rPr>
        <w:sectPr>
          <w:headerReference r:id="rId100" w:type="default"/>
          <w:pgSz w:w="11900" w:h="16840"/>
          <w:pgMar w:top="1376" w:right="890" w:bottom="0" w:left="1350" w:header="873" w:footer="0" w:gutter="0"/>
          <w:cols w:space="720" w:num="1"/>
        </w:sectPr>
      </w:pPr>
    </w:p>
    <w:p w14:paraId="6CE571BD">
      <w:pPr>
        <w:spacing w:line="291" w:lineRule="auto"/>
        <w:rPr>
          <w:rFonts w:ascii="Arial"/>
          <w:sz w:val="21"/>
        </w:rPr>
      </w:pPr>
    </w:p>
    <w:p w14:paraId="76B79C31">
      <w:pPr>
        <w:pStyle w:val="2"/>
        <w:spacing w:before="84" w:line="218" w:lineRule="auto"/>
        <w:ind w:left="480"/>
      </w:pPr>
      <w:r>
        <w:rPr>
          <w:spacing w:val="10"/>
        </w:rPr>
        <w:t>在忽略常数因子情况下，声压振幅为</w:t>
      </w:r>
    </w:p>
    <w:p w14:paraId="1BB8F995">
      <w:pPr>
        <w:spacing w:before="26" w:line="417" w:lineRule="exact"/>
        <w:ind w:left="4300"/>
        <w:rPr>
          <w:rFonts w:ascii="Times New Roman" w:hAnsi="Times New Roman" w:eastAsia="Times New Roman" w:cs="Times New Roman"/>
          <w:sz w:val="31"/>
          <w:szCs w:val="31"/>
        </w:rPr>
      </w:pPr>
      <w:r>
        <w:rPr>
          <w:rFonts w:ascii="Times New Roman" w:hAnsi="Times New Roman" w:eastAsia="Times New Roman" w:cs="Times New Roman"/>
          <w:spacing w:val="-1"/>
          <w:position w:val="2"/>
          <w:sz w:val="31"/>
          <w:szCs w:val="31"/>
        </w:rPr>
        <w:t>A(x,z)=√I(x,z)</w:t>
      </w:r>
    </w:p>
    <w:p w14:paraId="0F5B9EEB">
      <w:pPr>
        <w:pStyle w:val="2"/>
        <w:spacing w:before="149" w:line="218" w:lineRule="auto"/>
        <w:ind w:left="480"/>
      </w:pPr>
      <w:r>
        <w:rPr>
          <w:spacing w:val="7"/>
        </w:rPr>
        <w:t>这就得到了线性分层介质中的声压振幅。</w:t>
      </w:r>
    </w:p>
    <w:p w14:paraId="163AAABA">
      <w:pPr>
        <w:spacing w:line="445" w:lineRule="auto"/>
        <w:rPr>
          <w:rFonts w:ascii="Arial"/>
          <w:sz w:val="21"/>
        </w:rPr>
      </w:pPr>
    </w:p>
    <w:p w14:paraId="779BC233">
      <w:pPr>
        <w:spacing w:before="85" w:line="221" w:lineRule="auto"/>
        <w:ind w:left="480"/>
        <w:rPr>
          <w:rFonts w:ascii="黑体" w:hAnsi="黑体" w:eastAsia="黑体" w:cs="黑体"/>
          <w:sz w:val="26"/>
          <w:szCs w:val="26"/>
        </w:rPr>
      </w:pPr>
      <w:r>
        <w:rPr>
          <w:rFonts w:ascii="Times New Roman" w:hAnsi="Times New Roman" w:eastAsia="Times New Roman" w:cs="Times New Roman"/>
          <w:spacing w:val="-4"/>
          <w:sz w:val="26"/>
          <w:szCs w:val="26"/>
        </w:rPr>
        <w:t xml:space="preserve">3.4.7      </w:t>
      </w:r>
      <w:r>
        <w:rPr>
          <w:rFonts w:ascii="黑体" w:hAnsi="黑体" w:eastAsia="黑体" w:cs="黑体"/>
          <w:spacing w:val="-4"/>
          <w:sz w:val="26"/>
          <w:szCs w:val="26"/>
        </w:rPr>
        <w:t>聚</w:t>
      </w:r>
      <w:r>
        <w:rPr>
          <w:rFonts w:ascii="黑体" w:hAnsi="黑体" w:eastAsia="黑体" w:cs="黑体"/>
          <w:spacing w:val="-44"/>
          <w:sz w:val="26"/>
          <w:szCs w:val="26"/>
        </w:rPr>
        <w:t xml:space="preserve"> </w:t>
      </w:r>
      <w:r>
        <w:rPr>
          <w:rFonts w:ascii="黑体" w:hAnsi="黑体" w:eastAsia="黑体" w:cs="黑体"/>
          <w:spacing w:val="-4"/>
          <w:sz w:val="26"/>
          <w:szCs w:val="26"/>
        </w:rPr>
        <w:t>焦</w:t>
      </w:r>
      <w:r>
        <w:rPr>
          <w:rFonts w:ascii="黑体" w:hAnsi="黑体" w:eastAsia="黑体" w:cs="黑体"/>
          <w:spacing w:val="-29"/>
          <w:sz w:val="26"/>
          <w:szCs w:val="26"/>
        </w:rPr>
        <w:t xml:space="preserve"> </w:t>
      </w:r>
      <w:r>
        <w:rPr>
          <w:rFonts w:ascii="黑体" w:hAnsi="黑体" w:eastAsia="黑体" w:cs="黑体"/>
          <w:spacing w:val="-4"/>
          <w:sz w:val="26"/>
          <w:szCs w:val="26"/>
        </w:rPr>
        <w:t>因</w:t>
      </w:r>
      <w:r>
        <w:rPr>
          <w:rFonts w:ascii="黑体" w:hAnsi="黑体" w:eastAsia="黑体" w:cs="黑体"/>
          <w:spacing w:val="-41"/>
          <w:sz w:val="26"/>
          <w:szCs w:val="26"/>
        </w:rPr>
        <w:t xml:space="preserve"> </w:t>
      </w:r>
      <w:r>
        <w:rPr>
          <w:rFonts w:ascii="黑体" w:hAnsi="黑体" w:eastAsia="黑体" w:cs="黑体"/>
          <w:spacing w:val="-4"/>
          <w:sz w:val="26"/>
          <w:szCs w:val="26"/>
        </w:rPr>
        <w:t>子</w:t>
      </w:r>
    </w:p>
    <w:p w14:paraId="766560B1">
      <w:pPr>
        <w:spacing w:line="382" w:lineRule="auto"/>
        <w:rPr>
          <w:rFonts w:ascii="Arial"/>
          <w:sz w:val="21"/>
        </w:rPr>
      </w:pPr>
    </w:p>
    <w:p w14:paraId="38E26881">
      <w:pPr>
        <w:pStyle w:val="2"/>
        <w:spacing w:before="84" w:line="287" w:lineRule="auto"/>
        <w:ind w:left="490" w:right="73" w:firstLine="560"/>
        <w:jc w:val="both"/>
      </w:pPr>
      <w:r>
        <w:drawing>
          <wp:anchor distT="0" distB="0" distL="0" distR="0" simplePos="0" relativeHeight="252212224" behindDoc="1" locked="0" layoutInCell="1" allowOverlap="1">
            <wp:simplePos x="0" y="0"/>
            <wp:positionH relativeFrom="column">
              <wp:posOffset>4502150</wp:posOffset>
            </wp:positionH>
            <wp:positionV relativeFrom="paragraph">
              <wp:posOffset>364490</wp:posOffset>
            </wp:positionV>
            <wp:extent cx="1879600" cy="1054100"/>
            <wp:effectExtent l="0" t="0" r="0" b="0"/>
            <wp:wrapNone/>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776"/>
                    <a:stretch>
                      <a:fillRect/>
                    </a:stretch>
                  </pic:blipFill>
                  <pic:spPr>
                    <a:xfrm>
                      <a:off x="0" y="0"/>
                      <a:ext cx="1879604" cy="1054048"/>
                    </a:xfrm>
                    <a:prstGeom prst="rect">
                      <a:avLst/>
                    </a:prstGeom>
                  </pic:spPr>
                </pic:pic>
              </a:graphicData>
            </a:graphic>
          </wp:anchor>
        </w:drawing>
      </w:r>
      <w:r>
        <w:rPr>
          <w:spacing w:val="11"/>
        </w:rPr>
        <w:t>在不均匀介质中，声线弯曲使得传播声能的声线管束横截面积发生变化。比</w:t>
      </w:r>
      <w:r>
        <w:rPr>
          <w:spacing w:val="12"/>
        </w:rPr>
        <w:t xml:space="preserve"> </w:t>
      </w:r>
      <w:r>
        <w:rPr>
          <w:spacing w:val="9"/>
        </w:rPr>
        <w:t>较图3-19中的两声线管束可以看出，在相同的水平距</w:t>
      </w:r>
    </w:p>
    <w:p w14:paraId="13F0249D">
      <w:pPr>
        <w:pStyle w:val="2"/>
        <w:spacing w:before="35" w:line="282" w:lineRule="auto"/>
        <w:ind w:left="490" w:right="3372" w:firstLine="9"/>
        <w:jc w:val="both"/>
      </w:pPr>
      <w:r>
        <w:rPr>
          <w:spacing w:val="3"/>
        </w:rPr>
        <w:t>离上，截面积</w:t>
      </w:r>
      <w:r>
        <w:rPr>
          <w:rFonts w:ascii="Times New Roman" w:hAnsi="Times New Roman" w:eastAsia="Times New Roman" w:cs="Times New Roman"/>
          <w:spacing w:val="3"/>
        </w:rPr>
        <w:t>S</w:t>
      </w:r>
      <w:r>
        <w:rPr>
          <w:spacing w:val="3"/>
        </w:rPr>
        <w:t>。和</w:t>
      </w:r>
      <w:r>
        <w:rPr>
          <w:spacing w:val="-65"/>
        </w:rPr>
        <w:t xml:space="preserve"> </w:t>
      </w:r>
      <w:r>
        <w:rPr>
          <w:rFonts w:ascii="Times New Roman" w:hAnsi="Times New Roman" w:eastAsia="Times New Roman" w:cs="Times New Roman"/>
          <w:spacing w:val="3"/>
        </w:rPr>
        <w:t xml:space="preserve">S₁ </w:t>
      </w:r>
      <w:r>
        <w:rPr>
          <w:spacing w:val="3"/>
        </w:rPr>
        <w:t>一般不相等。这里，</w:t>
      </w:r>
      <w:r>
        <w:rPr>
          <w:spacing w:val="-60"/>
        </w:rPr>
        <w:t xml:space="preserve"> </w:t>
      </w:r>
      <w:r>
        <w:rPr>
          <w:rFonts w:ascii="Times New Roman" w:hAnsi="Times New Roman" w:eastAsia="Times New Roman" w:cs="Times New Roman"/>
          <w:spacing w:val="3"/>
        </w:rPr>
        <w:t xml:space="preserve">S₀  </w:t>
      </w:r>
      <w:r>
        <w:rPr>
          <w:spacing w:val="3"/>
        </w:rPr>
        <w:t>为均匀</w:t>
      </w:r>
      <w:r>
        <w:t xml:space="preserve"> </w:t>
      </w:r>
      <w:r>
        <w:rPr>
          <w:spacing w:val="5"/>
        </w:rPr>
        <w:t>介质中的声线管束横截面积，</w:t>
      </w:r>
      <w:r>
        <w:rPr>
          <w:spacing w:val="-44"/>
        </w:rPr>
        <w:t xml:space="preserve"> </w:t>
      </w:r>
      <w:r>
        <w:rPr>
          <w:spacing w:val="5"/>
        </w:rPr>
        <w:t>S</w:t>
      </w:r>
      <w:r>
        <w:rPr>
          <w:rFonts w:ascii="Calibri" w:hAnsi="Calibri" w:eastAsia="Calibri" w:cs="Calibri"/>
          <w:spacing w:val="5"/>
        </w:rPr>
        <w:t>₁</w:t>
      </w:r>
      <w:r>
        <w:rPr>
          <w:rFonts w:ascii="Calibri" w:hAnsi="Calibri" w:eastAsia="Calibri" w:cs="Calibri"/>
          <w:spacing w:val="28"/>
        </w:rPr>
        <w:t xml:space="preserve"> </w:t>
      </w:r>
      <w:r>
        <w:rPr>
          <w:spacing w:val="5"/>
        </w:rPr>
        <w:t>为不均匀介质的声线</w:t>
      </w:r>
      <w:r>
        <w:t xml:space="preserve"> </w:t>
      </w:r>
      <w:r>
        <w:rPr>
          <w:spacing w:val="6"/>
        </w:rPr>
        <w:t>管束横截面积。当发射声功率一定时，由于截面积S</w:t>
      </w:r>
      <w:r>
        <w:rPr>
          <w:rFonts w:ascii="Calibri" w:hAnsi="Calibri" w:eastAsia="Calibri" w:cs="Calibri"/>
          <w:spacing w:val="6"/>
        </w:rPr>
        <w:t>₀</w:t>
      </w:r>
      <w:r>
        <w:rPr>
          <w:rFonts w:ascii="Calibri" w:hAnsi="Calibri" w:eastAsia="Calibri" w:cs="Calibri"/>
          <w:spacing w:val="4"/>
        </w:rPr>
        <w:t xml:space="preserve">   </w:t>
      </w:r>
      <w:r>
        <w:rPr>
          <w:spacing w:val="8"/>
        </w:rPr>
        <w:t>与</w:t>
      </w:r>
      <w:r>
        <w:rPr>
          <w:rFonts w:ascii="Times New Roman" w:hAnsi="Times New Roman" w:eastAsia="Times New Roman" w:cs="Times New Roman"/>
          <w:spacing w:val="8"/>
        </w:rPr>
        <w:t xml:space="preserve">S₁ </w:t>
      </w:r>
      <w:r>
        <w:rPr>
          <w:spacing w:val="8"/>
        </w:rPr>
        <w:t>一般不等，因此通过这些截面单位面积上的声功</w:t>
      </w:r>
    </w:p>
    <w:p w14:paraId="207043C8">
      <w:pPr>
        <w:pStyle w:val="2"/>
        <w:spacing w:before="2" w:line="282" w:lineRule="auto"/>
        <w:ind w:left="489" w:right="3392" w:hanging="9"/>
      </w:pPr>
      <w:r>
        <w:pict>
          <v:shape id="_x0000_s1130" o:spid="_x0000_s1130" o:spt="202" type="#_x0000_t202" style="position:absolute;left:0pt;margin-left:357.45pt;margin-top:-4.5pt;height:31.95pt;width:141.05pt;z-index:252215296;mso-width-relative:page;mso-height-relative:page;" filled="f" stroked="f" coordsize="21600,21600">
            <v:path/>
            <v:fill on="f" focussize="0,0"/>
            <v:stroke on="f"/>
            <v:imagedata o:title=""/>
            <o:lock v:ext="edit" aspectratio="f"/>
            <v:textbox inset="0mm,0mm,0mm,0mm">
              <w:txbxContent>
                <w:p w14:paraId="079A781F">
                  <w:pPr>
                    <w:pStyle w:val="2"/>
                    <w:spacing w:before="19" w:line="272" w:lineRule="auto"/>
                    <w:ind w:left="290" w:right="20" w:hanging="270"/>
                    <w:rPr>
                      <w:sz w:val="21"/>
                      <w:szCs w:val="21"/>
                    </w:rPr>
                  </w:pPr>
                  <w:r>
                    <w:rPr>
                      <w:spacing w:val="20"/>
                      <w:sz w:val="21"/>
                      <w:szCs w:val="21"/>
                    </w:rPr>
                    <w:t>图3-19</w:t>
                  </w:r>
                  <w:r>
                    <w:rPr>
                      <w:spacing w:val="104"/>
                      <w:sz w:val="21"/>
                      <w:szCs w:val="21"/>
                    </w:rPr>
                    <w:t xml:space="preserve"> </w:t>
                  </w:r>
                  <w:r>
                    <w:rPr>
                      <w:spacing w:val="20"/>
                      <w:sz w:val="21"/>
                      <w:szCs w:val="21"/>
                    </w:rPr>
                    <w:t>不均匀介质和均匀</w:t>
                  </w:r>
                  <w:r>
                    <w:rPr>
                      <w:sz w:val="21"/>
                      <w:szCs w:val="21"/>
                    </w:rPr>
                    <w:t xml:space="preserve"> </w:t>
                  </w:r>
                  <w:r>
                    <w:rPr>
                      <w:spacing w:val="16"/>
                      <w:sz w:val="21"/>
                      <w:szCs w:val="21"/>
                    </w:rPr>
                    <w:t>介质中的声线管束截面</w:t>
                  </w:r>
                </w:p>
              </w:txbxContent>
            </v:textbox>
          </v:shape>
        </w:pict>
      </w:r>
      <w:r>
        <w:rPr>
          <w:spacing w:val="10"/>
        </w:rPr>
        <w:t>率，即声强也是不相等的，聚焦因子就是用</w:t>
      </w:r>
      <w:r>
        <w:rPr>
          <w:spacing w:val="9"/>
        </w:rPr>
        <w:t>来描述声</w:t>
      </w:r>
      <w:r>
        <w:t xml:space="preserve"> </w:t>
      </w:r>
      <w:r>
        <w:rPr>
          <w:spacing w:val="3"/>
        </w:rPr>
        <w:t>强的这种差异的。</w:t>
      </w:r>
    </w:p>
    <w:p w14:paraId="68C1BF69">
      <w:pPr>
        <w:pStyle w:val="2"/>
        <w:spacing w:before="1" w:line="216" w:lineRule="auto"/>
        <w:ind w:left="1040"/>
      </w:pPr>
      <w:r>
        <w:rPr>
          <w:spacing w:val="9"/>
        </w:rPr>
        <w:t>聚焦因子定义为不均匀介质中的声强I(x,z)与均匀</w:t>
      </w:r>
      <w:r>
        <w:rPr>
          <w:spacing w:val="8"/>
        </w:rPr>
        <w:t>介质中的声强I</w:t>
      </w:r>
      <w:r>
        <w:rPr>
          <w:rFonts w:ascii="Calibri" w:hAnsi="Calibri" w:eastAsia="Calibri" w:cs="Calibri"/>
          <w:spacing w:val="8"/>
        </w:rPr>
        <w:t>₀</w:t>
      </w:r>
      <w:r>
        <w:rPr>
          <w:rFonts w:ascii="Calibri" w:hAnsi="Calibri" w:eastAsia="Calibri" w:cs="Calibri"/>
          <w:spacing w:val="-26"/>
        </w:rPr>
        <w:t xml:space="preserve"> </w:t>
      </w:r>
      <w:r>
        <w:rPr>
          <w:spacing w:val="8"/>
        </w:rPr>
        <w:t>之比，即</w:t>
      </w:r>
    </w:p>
    <w:p w14:paraId="015DC014">
      <w:pPr>
        <w:pStyle w:val="2"/>
        <w:spacing w:before="148"/>
        <w:ind w:left="4370"/>
        <w:rPr>
          <w:sz w:val="21"/>
          <w:szCs w:val="21"/>
        </w:rPr>
      </w:pPr>
      <w:r>
        <w:rPr>
          <w:position w:val="-31"/>
          <w:sz w:val="21"/>
          <w:szCs w:val="21"/>
        </w:rPr>
        <w:drawing>
          <wp:inline distT="0" distB="0" distL="0" distR="0">
            <wp:extent cx="1130300" cy="444500"/>
            <wp:effectExtent l="0" t="0" r="0" b="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777"/>
                    <a:stretch>
                      <a:fillRect/>
                    </a:stretch>
                  </pic:blipFill>
                  <pic:spPr>
                    <a:xfrm>
                      <a:off x="0" y="0"/>
                      <a:ext cx="1130301" cy="444524"/>
                    </a:xfrm>
                    <a:prstGeom prst="rect">
                      <a:avLst/>
                    </a:prstGeom>
                  </pic:spPr>
                </pic:pic>
              </a:graphicData>
            </a:graphic>
          </wp:inline>
        </w:drawing>
      </w:r>
      <w:r>
        <w:rPr>
          <w:spacing w:val="1"/>
          <w:sz w:val="21"/>
          <w:szCs w:val="21"/>
        </w:rPr>
        <w:t xml:space="preserve">                           </w:t>
      </w:r>
      <w:r>
        <w:rPr>
          <w:spacing w:val="-7"/>
          <w:sz w:val="21"/>
          <w:szCs w:val="21"/>
        </w:rPr>
        <w:t>(3-116)</w:t>
      </w:r>
    </w:p>
    <w:p w14:paraId="00287A10">
      <w:pPr>
        <w:pStyle w:val="2"/>
        <w:spacing w:before="204" w:line="256" w:lineRule="auto"/>
        <w:ind w:left="489" w:right="84" w:hanging="9"/>
      </w:pPr>
      <w:r>
        <w:rPr>
          <w:spacing w:val="10"/>
        </w:rPr>
        <w:t>设</w:t>
      </w:r>
      <w:r>
        <w:rPr>
          <w:rFonts w:ascii="Times New Roman" w:hAnsi="Times New Roman" w:eastAsia="Times New Roman" w:cs="Times New Roman"/>
          <w:spacing w:val="10"/>
        </w:rPr>
        <w:t xml:space="preserve">W </w:t>
      </w:r>
      <w:r>
        <w:rPr>
          <w:spacing w:val="10"/>
        </w:rPr>
        <w:t>是单位立体角内的发射声功率，则均匀介质中的声强</w:t>
      </w:r>
      <w:r>
        <w:rPr>
          <w:rFonts w:ascii="Times New Roman" w:hAnsi="Times New Roman" w:eastAsia="Times New Roman" w:cs="Times New Roman"/>
          <w:spacing w:val="10"/>
        </w:rPr>
        <w:t>I₀=</w:t>
      </w:r>
      <w:r>
        <w:rPr>
          <w:rFonts w:ascii="Times New Roman" w:hAnsi="Times New Roman" w:eastAsia="Times New Roman" w:cs="Times New Roman"/>
        </w:rPr>
        <w:t>WIR</w:t>
      </w:r>
      <w:r>
        <w:rPr>
          <w:rFonts w:ascii="Times New Roman" w:hAnsi="Times New Roman" w:eastAsia="Times New Roman" w:cs="Times New Roman"/>
          <w:spacing w:val="10"/>
        </w:rPr>
        <w:t xml:space="preserve">²,        </w:t>
      </w:r>
      <w:r>
        <w:rPr>
          <w:spacing w:val="10"/>
        </w:rPr>
        <w:t>不均匀介</w:t>
      </w:r>
      <w:r>
        <w:rPr>
          <w:spacing w:val="14"/>
        </w:rPr>
        <w:t xml:space="preserve"> </w:t>
      </w:r>
      <w:r>
        <w:rPr>
          <w:spacing w:val="15"/>
        </w:rPr>
        <w:t>质中的声强</w:t>
      </w:r>
      <w:r>
        <w:rPr>
          <w:rFonts w:ascii="Times New Roman" w:hAnsi="Times New Roman" w:eastAsia="Times New Roman" w:cs="Times New Roman"/>
          <w:spacing w:val="15"/>
        </w:rPr>
        <w:t>I(x,z)</w:t>
      </w:r>
      <w:r>
        <w:rPr>
          <w:rFonts w:ascii="Times New Roman" w:hAnsi="Times New Roman" w:eastAsia="Times New Roman" w:cs="Times New Roman"/>
          <w:spacing w:val="4"/>
        </w:rPr>
        <w:t xml:space="preserve">   </w:t>
      </w:r>
      <w:r>
        <w:rPr>
          <w:spacing w:val="15"/>
        </w:rPr>
        <w:t>由式(3-95)给出，于是有</w:t>
      </w:r>
    </w:p>
    <w:p w14:paraId="09F4704D">
      <w:pPr>
        <w:spacing w:line="306" w:lineRule="auto"/>
        <w:rPr>
          <w:rFonts w:ascii="Arial"/>
          <w:sz w:val="21"/>
        </w:rPr>
      </w:pPr>
      <w:r>
        <w:drawing>
          <wp:anchor distT="0" distB="0" distL="0" distR="0" simplePos="0" relativeHeight="252213248" behindDoc="0" locked="0" layoutInCell="1" allowOverlap="1">
            <wp:simplePos x="0" y="0"/>
            <wp:positionH relativeFrom="column">
              <wp:posOffset>2526665</wp:posOffset>
            </wp:positionH>
            <wp:positionV relativeFrom="paragraph">
              <wp:posOffset>104140</wp:posOffset>
            </wp:positionV>
            <wp:extent cx="1606550" cy="731520"/>
            <wp:effectExtent l="0" t="0" r="0" b="0"/>
            <wp:wrapNone/>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778"/>
                    <a:stretch>
                      <a:fillRect/>
                    </a:stretch>
                  </pic:blipFill>
                  <pic:spPr>
                    <a:xfrm>
                      <a:off x="0" y="0"/>
                      <a:ext cx="1606674" cy="731455"/>
                    </a:xfrm>
                    <a:prstGeom prst="rect">
                      <a:avLst/>
                    </a:prstGeom>
                  </pic:spPr>
                </pic:pic>
              </a:graphicData>
            </a:graphic>
          </wp:anchor>
        </w:drawing>
      </w:r>
    </w:p>
    <w:p w14:paraId="6D861E22">
      <w:pPr>
        <w:pStyle w:val="2"/>
        <w:spacing w:before="69" w:line="222" w:lineRule="auto"/>
        <w:ind w:left="9009"/>
        <w:rPr>
          <w:sz w:val="21"/>
          <w:szCs w:val="21"/>
        </w:rPr>
      </w:pPr>
      <w:r>
        <w:rPr>
          <w:spacing w:val="-7"/>
          <w:sz w:val="21"/>
          <w:szCs w:val="21"/>
        </w:rPr>
        <w:t>(3-117)</w:t>
      </w:r>
    </w:p>
    <w:p w14:paraId="3EEDF973">
      <w:pPr>
        <w:spacing w:line="282" w:lineRule="auto"/>
        <w:rPr>
          <w:rFonts w:ascii="Arial"/>
          <w:sz w:val="21"/>
        </w:rPr>
      </w:pPr>
    </w:p>
    <w:p w14:paraId="6BF4804C">
      <w:pPr>
        <w:spacing w:line="282" w:lineRule="auto"/>
        <w:rPr>
          <w:rFonts w:ascii="Arial"/>
          <w:sz w:val="21"/>
        </w:rPr>
      </w:pPr>
    </w:p>
    <w:p w14:paraId="6FFE53C0">
      <w:pPr>
        <w:spacing w:line="282" w:lineRule="auto"/>
        <w:rPr>
          <w:rFonts w:ascii="Arial"/>
          <w:sz w:val="21"/>
        </w:rPr>
      </w:pPr>
    </w:p>
    <w:p w14:paraId="5858F3FD">
      <w:pPr>
        <w:pStyle w:val="2"/>
        <w:spacing w:before="85" w:line="219" w:lineRule="auto"/>
        <w:ind w:left="480"/>
      </w:pPr>
      <w:r>
        <w:rPr>
          <w:spacing w:val="19"/>
        </w:rPr>
        <w:t>在斜距</w:t>
      </w:r>
      <w:r>
        <w:rPr>
          <w:rFonts w:ascii="Times New Roman" w:hAnsi="Times New Roman" w:eastAsia="Times New Roman" w:cs="Times New Roman"/>
          <w:spacing w:val="19"/>
        </w:rPr>
        <w:t>R</w:t>
      </w:r>
      <w:r>
        <w:rPr>
          <w:rFonts w:ascii="Times New Roman" w:hAnsi="Times New Roman" w:eastAsia="Times New Roman" w:cs="Times New Roman"/>
          <w:spacing w:val="-1"/>
        </w:rPr>
        <w:t xml:space="preserve"> </w:t>
      </w:r>
      <w:r>
        <w:rPr>
          <w:spacing w:val="19"/>
        </w:rPr>
        <w:t>近似等于水平距离</w:t>
      </w:r>
      <w:r>
        <w:rPr>
          <w:rFonts w:ascii="Times New Roman" w:hAnsi="Times New Roman" w:eastAsia="Times New Roman" w:cs="Times New Roman"/>
          <w:spacing w:val="19"/>
        </w:rPr>
        <w:t xml:space="preserve">x </w:t>
      </w:r>
      <w:r>
        <w:rPr>
          <w:spacing w:val="19"/>
        </w:rPr>
        <w:t>时，式(3-117)近似等于</w:t>
      </w:r>
    </w:p>
    <w:p w14:paraId="026BDC7C">
      <w:pPr>
        <w:spacing w:line="253" w:lineRule="auto"/>
        <w:rPr>
          <w:rFonts w:ascii="Arial"/>
          <w:sz w:val="21"/>
        </w:rPr>
      </w:pPr>
      <w:r>
        <w:drawing>
          <wp:anchor distT="0" distB="0" distL="0" distR="0" simplePos="0" relativeHeight="252214272" behindDoc="0" locked="0" layoutInCell="1" allowOverlap="1">
            <wp:simplePos x="0" y="0"/>
            <wp:positionH relativeFrom="column">
              <wp:posOffset>2583815</wp:posOffset>
            </wp:positionH>
            <wp:positionV relativeFrom="paragraph">
              <wp:posOffset>127000</wp:posOffset>
            </wp:positionV>
            <wp:extent cx="1504950" cy="680085"/>
            <wp:effectExtent l="0" t="0" r="0" b="0"/>
            <wp:wrapNone/>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779"/>
                    <a:stretch>
                      <a:fillRect/>
                    </a:stretch>
                  </pic:blipFill>
                  <pic:spPr>
                    <a:xfrm>
                      <a:off x="0" y="0"/>
                      <a:ext cx="1505047" cy="679890"/>
                    </a:xfrm>
                    <a:prstGeom prst="rect">
                      <a:avLst/>
                    </a:prstGeom>
                  </pic:spPr>
                </pic:pic>
              </a:graphicData>
            </a:graphic>
          </wp:anchor>
        </w:drawing>
      </w:r>
    </w:p>
    <w:p w14:paraId="26F63FEE">
      <w:pPr>
        <w:pStyle w:val="2"/>
        <w:spacing w:before="69" w:line="222" w:lineRule="auto"/>
        <w:ind w:left="9009"/>
        <w:rPr>
          <w:sz w:val="21"/>
          <w:szCs w:val="21"/>
        </w:rPr>
      </w:pPr>
      <w:r>
        <w:rPr>
          <w:spacing w:val="-7"/>
          <w:sz w:val="21"/>
          <w:szCs w:val="21"/>
        </w:rPr>
        <w:t>(3-118)</w:t>
      </w:r>
    </w:p>
    <w:p w14:paraId="6FF9A5A9">
      <w:pPr>
        <w:spacing w:line="268" w:lineRule="auto"/>
        <w:rPr>
          <w:rFonts w:ascii="Arial"/>
          <w:sz w:val="21"/>
        </w:rPr>
      </w:pPr>
    </w:p>
    <w:p w14:paraId="5837CA48">
      <w:pPr>
        <w:spacing w:line="269" w:lineRule="auto"/>
        <w:rPr>
          <w:rFonts w:ascii="Arial"/>
          <w:sz w:val="21"/>
        </w:rPr>
      </w:pPr>
    </w:p>
    <w:p w14:paraId="781E9A02">
      <w:pPr>
        <w:spacing w:line="269" w:lineRule="auto"/>
        <w:rPr>
          <w:rFonts w:ascii="Arial"/>
          <w:sz w:val="21"/>
        </w:rPr>
      </w:pPr>
    </w:p>
    <w:p w14:paraId="28EE30F7">
      <w:pPr>
        <w:pStyle w:val="2"/>
        <w:spacing w:before="85" w:line="296" w:lineRule="auto"/>
        <w:ind w:left="480" w:right="51" w:firstLine="530"/>
        <w:rPr>
          <w:rFonts w:ascii="Times New Roman" w:hAnsi="Times New Roman" w:eastAsia="Times New Roman" w:cs="Times New Roman"/>
        </w:rPr>
      </w:pPr>
      <w:r>
        <w:rPr>
          <w:spacing w:val="1"/>
        </w:rPr>
        <w:t>聚焦因子</w:t>
      </w:r>
      <w:r>
        <w:rPr>
          <w:rFonts w:ascii="Times New Roman" w:hAnsi="Times New Roman" w:eastAsia="Times New Roman" w:cs="Times New Roman"/>
          <w:spacing w:val="1"/>
        </w:rPr>
        <w:t xml:space="preserve">F(x,z)   </w:t>
      </w:r>
      <w:r>
        <w:rPr>
          <w:spacing w:val="1"/>
        </w:rPr>
        <w:t>说明了声能的相对会集程度，若聚焦因子</w:t>
      </w:r>
      <w:r>
        <w:rPr>
          <w:rFonts w:ascii="Times New Roman" w:hAnsi="Times New Roman" w:eastAsia="Times New Roman" w:cs="Times New Roman"/>
          <w:spacing w:val="1"/>
        </w:rPr>
        <w:t xml:space="preserve">F(x,z)&lt;1,      </w:t>
      </w:r>
      <w:r>
        <w:rPr>
          <w:spacing w:val="1"/>
        </w:rPr>
        <w:t>说明射线</w:t>
      </w:r>
      <w:r>
        <w:rPr>
          <w:spacing w:val="14"/>
        </w:rPr>
        <w:t xml:space="preserve"> </w:t>
      </w:r>
      <w:r>
        <w:rPr>
          <w:spacing w:val="-5"/>
        </w:rPr>
        <w:t>管束中的发散程度大于球面波的发散，管中声强小于球面波声强；若</w:t>
      </w:r>
      <w:r>
        <w:rPr>
          <w:rFonts w:ascii="Times New Roman" w:hAnsi="Times New Roman" w:eastAsia="Times New Roman" w:cs="Times New Roman"/>
          <w:spacing w:val="-5"/>
        </w:rPr>
        <w:t xml:space="preserve">F(x,z)&gt;1,      </w:t>
      </w:r>
      <w:r>
        <w:rPr>
          <w:spacing w:val="-5"/>
        </w:rPr>
        <w:t>说</w:t>
      </w:r>
      <w:r>
        <w:rPr>
          <w:spacing w:val="-28"/>
        </w:rPr>
        <w:t xml:space="preserve"> </w:t>
      </w:r>
      <w:r>
        <w:rPr>
          <w:spacing w:val="-5"/>
        </w:rPr>
        <w:t>明</w:t>
      </w:r>
      <w:r>
        <w:t xml:space="preserve"> </w:t>
      </w:r>
      <w:r>
        <w:rPr>
          <w:spacing w:val="-1"/>
        </w:rPr>
        <w:t>射线管束中的发散小于球面波的发散，管中声强大于球面波声强。当</w:t>
      </w:r>
      <w:r>
        <w:rPr>
          <w:spacing w:val="-52"/>
        </w:rPr>
        <w:t xml:space="preserve"> </w:t>
      </w:r>
      <w:r>
        <w:rPr>
          <w:rFonts w:ascii="Times New Roman" w:hAnsi="Times New Roman" w:eastAsia="Times New Roman" w:cs="Times New Roman"/>
          <w:spacing w:val="-1"/>
        </w:rPr>
        <w:t>ax/0aola→0</w:t>
      </w:r>
    </w:p>
    <w:p w14:paraId="6BBBEC1A">
      <w:pPr>
        <w:pStyle w:val="2"/>
        <w:spacing w:line="303" w:lineRule="auto"/>
        <w:ind w:left="489" w:right="58" w:hanging="9"/>
      </w:pPr>
      <w:r>
        <w:rPr>
          <w:spacing w:val="4"/>
        </w:rPr>
        <w:t>时</w:t>
      </w:r>
      <w:r>
        <w:rPr>
          <w:spacing w:val="90"/>
        </w:rPr>
        <w:t xml:space="preserve"> </w:t>
      </w:r>
      <w:r>
        <w:rPr>
          <w:spacing w:val="4"/>
        </w:rPr>
        <w:t>，</w:t>
      </w:r>
      <w:r>
        <w:rPr>
          <w:rFonts w:ascii="Times New Roman" w:hAnsi="Times New Roman" w:eastAsia="Times New Roman" w:cs="Times New Roman"/>
          <w:spacing w:val="4"/>
        </w:rPr>
        <w:t xml:space="preserve">F(x,z)→∞,       </w:t>
      </w:r>
      <w:r>
        <w:rPr>
          <w:spacing w:val="4"/>
        </w:rPr>
        <w:t>此时声强急剧增强，这是由射线管束横截面</w:t>
      </w:r>
      <w:r>
        <w:rPr>
          <w:spacing w:val="3"/>
        </w:rPr>
        <w:t>积强烈收缩，或声</w:t>
      </w:r>
      <w:r>
        <w:t xml:space="preserve"> </w:t>
      </w:r>
      <w:r>
        <w:rPr>
          <w:spacing w:val="14"/>
        </w:rPr>
        <w:t>线大量集中，声能聚集所致，称为声聚焦，这时，式(3-9</w:t>
      </w:r>
      <w:r>
        <w:rPr>
          <w:spacing w:val="13"/>
        </w:rPr>
        <w:t>5)和式(3-118)不能成</w:t>
      </w:r>
      <w:r>
        <w:t xml:space="preserve"> </w:t>
      </w:r>
      <w:r>
        <w:rPr>
          <w:spacing w:val="12"/>
        </w:rPr>
        <w:t>立，射线声学在这里就不再适用。但实际上聚焦处声强并不为无限大，只是远高</w:t>
      </w:r>
      <w:r>
        <w:t xml:space="preserve"> </w:t>
      </w:r>
      <w:r>
        <w:rPr>
          <w:spacing w:val="4"/>
        </w:rPr>
        <w:t>于邻近区域中的声强。</w:t>
      </w:r>
    </w:p>
    <w:p w14:paraId="149F945C">
      <w:pPr>
        <w:spacing w:line="303" w:lineRule="auto"/>
        <w:sectPr>
          <w:headerReference r:id="rId101" w:type="default"/>
          <w:pgSz w:w="11900" w:h="16840"/>
          <w:pgMar w:top="1420" w:right="1470" w:bottom="0" w:left="349" w:header="977" w:footer="0" w:gutter="0"/>
          <w:cols w:space="720" w:num="1"/>
        </w:sectPr>
      </w:pPr>
    </w:p>
    <w:p w14:paraId="25BFE215">
      <w:pPr>
        <w:spacing w:line="340" w:lineRule="auto"/>
        <w:rPr>
          <w:rFonts w:ascii="Arial"/>
          <w:sz w:val="21"/>
        </w:rPr>
      </w:pPr>
    </w:p>
    <w:p w14:paraId="156622BD">
      <w:pPr>
        <w:spacing w:line="341" w:lineRule="auto"/>
        <w:rPr>
          <w:rFonts w:ascii="Arial"/>
          <w:sz w:val="21"/>
        </w:rPr>
      </w:pPr>
    </w:p>
    <w:p w14:paraId="39FB3CC4">
      <w:pPr>
        <w:spacing w:before="91" w:line="219" w:lineRule="auto"/>
        <w:ind w:left="79"/>
        <w:rPr>
          <w:rFonts w:ascii="黑体" w:hAnsi="黑体" w:eastAsia="黑体" w:cs="黑体"/>
          <w:sz w:val="28"/>
          <w:szCs w:val="28"/>
        </w:rPr>
      </w:pPr>
      <w:r>
        <w:rPr>
          <w:rFonts w:ascii="Times New Roman" w:hAnsi="Times New Roman" w:eastAsia="Times New Roman" w:cs="Times New Roman"/>
          <w:spacing w:val="21"/>
          <w:sz w:val="28"/>
          <w:szCs w:val="28"/>
        </w:rPr>
        <w:t>3.4.8</w:t>
      </w:r>
      <w:r>
        <w:rPr>
          <w:rFonts w:ascii="Times New Roman" w:hAnsi="Times New Roman" w:eastAsia="Times New Roman" w:cs="Times New Roman"/>
          <w:spacing w:val="1"/>
          <w:sz w:val="28"/>
          <w:szCs w:val="28"/>
        </w:rPr>
        <w:t xml:space="preserve">     </w:t>
      </w:r>
      <w:r>
        <w:rPr>
          <w:rFonts w:ascii="黑体" w:hAnsi="黑体" w:eastAsia="黑体" w:cs="黑体"/>
          <w:spacing w:val="21"/>
          <w:sz w:val="28"/>
          <w:szCs w:val="28"/>
        </w:rPr>
        <w:t>焦散线邻域的聚焦因子</w:t>
      </w:r>
    </w:p>
    <w:p w14:paraId="11F5AB70">
      <w:pPr>
        <w:spacing w:line="357" w:lineRule="auto"/>
        <w:rPr>
          <w:rFonts w:ascii="Arial"/>
          <w:sz w:val="21"/>
        </w:rPr>
      </w:pPr>
    </w:p>
    <w:p w14:paraId="58FF9470">
      <w:pPr>
        <w:pStyle w:val="2"/>
        <w:spacing w:before="91" w:line="266" w:lineRule="auto"/>
        <w:ind w:left="119" w:right="68" w:firstLine="520"/>
        <w:rPr>
          <w:sz w:val="28"/>
          <w:szCs w:val="28"/>
        </w:rPr>
      </w:pPr>
      <w:r>
        <w:drawing>
          <wp:anchor distT="0" distB="0" distL="0" distR="0" simplePos="0" relativeHeight="252216320" behindDoc="0" locked="0" layoutInCell="1" allowOverlap="1">
            <wp:simplePos x="0" y="0"/>
            <wp:positionH relativeFrom="column">
              <wp:posOffset>1485265</wp:posOffset>
            </wp:positionH>
            <wp:positionV relativeFrom="paragraph">
              <wp:posOffset>564515</wp:posOffset>
            </wp:positionV>
            <wp:extent cx="3207385" cy="508635"/>
            <wp:effectExtent l="0" t="0" r="0" b="0"/>
            <wp:wrapNone/>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780"/>
                    <a:stretch>
                      <a:fillRect/>
                    </a:stretch>
                  </pic:blipFill>
                  <pic:spPr>
                    <a:xfrm>
                      <a:off x="0" y="0"/>
                      <a:ext cx="3207301" cy="508876"/>
                    </a:xfrm>
                    <a:prstGeom prst="rect">
                      <a:avLst/>
                    </a:prstGeom>
                  </pic:spPr>
                </pic:pic>
              </a:graphicData>
            </a:graphic>
          </wp:anchor>
        </w:drawing>
      </w:r>
      <w:r>
        <w:rPr>
          <w:spacing w:val="-4"/>
          <w:sz w:val="28"/>
          <w:szCs w:val="28"/>
        </w:rPr>
        <w:t>明显地，在焦散线邻域，不能用上面给出的公式(3-118)计算聚焦因子，应</w:t>
      </w:r>
      <w:r>
        <w:rPr>
          <w:spacing w:val="4"/>
          <w:sz w:val="28"/>
          <w:szCs w:val="28"/>
        </w:rPr>
        <w:t xml:space="preserve"> </w:t>
      </w:r>
      <w:r>
        <w:rPr>
          <w:spacing w:val="-6"/>
          <w:sz w:val="28"/>
          <w:szCs w:val="28"/>
        </w:rPr>
        <w:t>由波动声学给出这些区域内的声强，并计算得</w:t>
      </w:r>
      <w:r>
        <w:rPr>
          <w:spacing w:val="-7"/>
          <w:sz w:val="28"/>
          <w:szCs w:val="28"/>
        </w:rPr>
        <w:t>聚焦因子5:</w:t>
      </w:r>
    </w:p>
    <w:p w14:paraId="315FE97E">
      <w:pPr>
        <w:pStyle w:val="2"/>
        <w:spacing w:before="275" w:line="222" w:lineRule="auto"/>
        <w:ind w:left="8600"/>
        <w:rPr>
          <w:sz w:val="22"/>
          <w:szCs w:val="22"/>
        </w:rPr>
      </w:pPr>
      <w:r>
        <w:rPr>
          <w:spacing w:val="-7"/>
          <w:sz w:val="22"/>
          <w:szCs w:val="22"/>
        </w:rPr>
        <w:t>(3-119)</w:t>
      </w:r>
    </w:p>
    <w:p w14:paraId="1483174F">
      <w:pPr>
        <w:pStyle w:val="2"/>
        <w:spacing w:before="343" w:line="267" w:lineRule="auto"/>
        <w:ind w:left="109" w:right="51" w:firstLine="29"/>
        <w:rPr>
          <w:sz w:val="28"/>
          <w:szCs w:val="28"/>
        </w:rPr>
      </w:pPr>
      <w:r>
        <w:drawing>
          <wp:anchor distT="0" distB="0" distL="0" distR="0" simplePos="0" relativeHeight="252218368" behindDoc="0" locked="0" layoutInCell="1" allowOverlap="1">
            <wp:simplePos x="0" y="0"/>
            <wp:positionH relativeFrom="column">
              <wp:posOffset>1256665</wp:posOffset>
            </wp:positionH>
            <wp:positionV relativeFrom="paragraph">
              <wp:posOffset>249555</wp:posOffset>
            </wp:positionV>
            <wp:extent cx="635000" cy="419100"/>
            <wp:effectExtent l="0" t="0" r="0" b="0"/>
            <wp:wrapNone/>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781"/>
                    <a:stretch>
                      <a:fillRect/>
                    </a:stretch>
                  </pic:blipFill>
                  <pic:spPr>
                    <a:xfrm>
                      <a:off x="0" y="0"/>
                      <a:ext cx="635048" cy="419074"/>
                    </a:xfrm>
                    <a:prstGeom prst="rect">
                      <a:avLst/>
                    </a:prstGeom>
                  </pic:spPr>
                </pic:pic>
              </a:graphicData>
            </a:graphic>
          </wp:anchor>
        </w:drawing>
      </w:r>
      <w:r>
        <w:rPr>
          <w:spacing w:val="-9"/>
          <w:position w:val="-11"/>
          <w:sz w:val="33"/>
          <w:szCs w:val="33"/>
        </w:rPr>
        <w:t>由于在焦散线上→0</w:t>
      </w:r>
      <w:r>
        <w:rPr>
          <w:spacing w:val="131"/>
          <w:position w:val="-11"/>
          <w:sz w:val="33"/>
          <w:szCs w:val="33"/>
        </w:rPr>
        <w:t xml:space="preserve"> </w:t>
      </w:r>
      <w:r>
        <w:rPr>
          <w:spacing w:val="-9"/>
          <w:position w:val="5"/>
          <w:sz w:val="28"/>
          <w:szCs w:val="28"/>
        </w:rPr>
        <w:t>因而，改用</w:t>
      </w:r>
      <w:r>
        <w:rPr>
          <w:position w:val="-27"/>
          <w:sz w:val="28"/>
          <w:szCs w:val="28"/>
        </w:rPr>
        <w:drawing>
          <wp:inline distT="0" distB="0" distL="0" distR="0">
            <wp:extent cx="325120" cy="476250"/>
            <wp:effectExtent l="0" t="0" r="0" b="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782"/>
                    <a:stretch>
                      <a:fillRect/>
                    </a:stretch>
                  </pic:blipFill>
                  <pic:spPr>
                    <a:xfrm>
                      <a:off x="0" y="0"/>
                      <a:ext cx="325577" cy="476284"/>
                    </a:xfrm>
                    <a:prstGeom prst="rect">
                      <a:avLst/>
                    </a:prstGeom>
                  </pic:spPr>
                </pic:pic>
              </a:graphicData>
            </a:graphic>
          </wp:inline>
        </w:drawing>
      </w:r>
      <w:r>
        <w:rPr>
          <w:spacing w:val="-9"/>
          <w:position w:val="5"/>
          <w:sz w:val="28"/>
          <w:szCs w:val="28"/>
        </w:rPr>
        <w:t>来求聚焦因子。式中，v(t)称为艾里函</w:t>
      </w:r>
      <w:r>
        <w:rPr>
          <w:position w:val="5"/>
          <w:sz w:val="28"/>
          <w:szCs w:val="28"/>
        </w:rPr>
        <w:t xml:space="preserve"> </w:t>
      </w:r>
      <w:r>
        <w:rPr>
          <w:spacing w:val="-7"/>
          <w:sz w:val="28"/>
          <w:szCs w:val="28"/>
        </w:rPr>
        <w:t>数，它随宗量t的变化请参考文献[5],当t</w:t>
      </w:r>
      <w:r>
        <w:rPr>
          <w:spacing w:val="-111"/>
          <w:sz w:val="28"/>
          <w:szCs w:val="28"/>
        </w:rPr>
        <w:t xml:space="preserve"> </w:t>
      </w:r>
      <w:r>
        <w:rPr>
          <w:spacing w:val="-7"/>
          <w:sz w:val="28"/>
          <w:szCs w:val="28"/>
        </w:rPr>
        <w:t>→0 时 ，v(O)=0.6293。</w:t>
      </w:r>
    </w:p>
    <w:p w14:paraId="70834C31">
      <w:pPr>
        <w:pStyle w:val="2"/>
        <w:spacing w:before="37" w:line="219" w:lineRule="auto"/>
        <w:ind w:left="649"/>
        <w:rPr>
          <w:sz w:val="28"/>
          <w:szCs w:val="28"/>
        </w:rPr>
      </w:pPr>
      <w:r>
        <w:rPr>
          <w:spacing w:val="-6"/>
          <w:sz w:val="28"/>
          <w:szCs w:val="28"/>
        </w:rPr>
        <w:t>艾里函数宗量</w:t>
      </w:r>
      <w:r>
        <w:rPr>
          <w:rFonts w:ascii="Times New Roman" w:hAnsi="Times New Roman" w:eastAsia="Times New Roman" w:cs="Times New Roman"/>
          <w:spacing w:val="-6"/>
          <w:sz w:val="28"/>
          <w:szCs w:val="28"/>
        </w:rPr>
        <w:t xml:space="preserve">t </w:t>
      </w:r>
      <w:r>
        <w:rPr>
          <w:spacing w:val="-6"/>
          <w:sz w:val="28"/>
          <w:szCs w:val="28"/>
        </w:rPr>
        <w:t>可表示为</w:t>
      </w:r>
    </w:p>
    <w:p w14:paraId="7F348698">
      <w:pPr>
        <w:spacing w:line="265" w:lineRule="auto"/>
        <w:rPr>
          <w:rFonts w:ascii="Arial"/>
          <w:sz w:val="21"/>
        </w:rPr>
      </w:pPr>
      <w:r>
        <w:drawing>
          <wp:anchor distT="0" distB="0" distL="0" distR="0" simplePos="0" relativeHeight="252217344" behindDoc="0" locked="0" layoutInCell="1" allowOverlap="1">
            <wp:simplePos x="0" y="0"/>
            <wp:positionH relativeFrom="column">
              <wp:posOffset>1872615</wp:posOffset>
            </wp:positionH>
            <wp:positionV relativeFrom="paragraph">
              <wp:posOffset>47625</wp:posOffset>
            </wp:positionV>
            <wp:extent cx="2419985" cy="502285"/>
            <wp:effectExtent l="0" t="0" r="0" b="0"/>
            <wp:wrapNone/>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783"/>
                    <a:stretch>
                      <a:fillRect/>
                    </a:stretch>
                  </pic:blipFill>
                  <pic:spPr>
                    <a:xfrm>
                      <a:off x="0" y="0"/>
                      <a:ext cx="2419733" cy="501979"/>
                    </a:xfrm>
                    <a:prstGeom prst="rect">
                      <a:avLst/>
                    </a:prstGeom>
                  </pic:spPr>
                </pic:pic>
              </a:graphicData>
            </a:graphic>
          </wp:anchor>
        </w:drawing>
      </w:r>
    </w:p>
    <w:p w14:paraId="2E2A3B8A">
      <w:pPr>
        <w:pStyle w:val="2"/>
        <w:spacing w:before="72" w:line="222" w:lineRule="auto"/>
        <w:ind w:left="8600"/>
        <w:rPr>
          <w:sz w:val="22"/>
          <w:szCs w:val="22"/>
        </w:rPr>
      </w:pPr>
      <w:r>
        <w:rPr>
          <w:spacing w:val="-7"/>
          <w:sz w:val="22"/>
          <w:szCs w:val="22"/>
        </w:rPr>
        <w:t>(3-120)</w:t>
      </w:r>
    </w:p>
    <w:p w14:paraId="4A6938FA">
      <w:pPr>
        <w:spacing w:line="281" w:lineRule="auto"/>
        <w:rPr>
          <w:rFonts w:ascii="Arial"/>
          <w:sz w:val="21"/>
        </w:rPr>
      </w:pPr>
    </w:p>
    <w:p w14:paraId="1B866852">
      <w:pPr>
        <w:pStyle w:val="2"/>
        <w:spacing w:before="92" w:line="219" w:lineRule="auto"/>
        <w:ind w:left="99"/>
        <w:rPr>
          <w:sz w:val="28"/>
          <w:szCs w:val="28"/>
        </w:rPr>
      </w:pPr>
      <w:r>
        <w:rPr>
          <w:spacing w:val="-2"/>
          <w:sz w:val="28"/>
          <w:szCs w:val="28"/>
        </w:rPr>
        <w:t>式中，</w:t>
      </w:r>
      <w:r>
        <w:rPr>
          <w:rFonts w:ascii="Times New Roman" w:hAnsi="Times New Roman" w:eastAsia="Times New Roman" w:cs="Times New Roman"/>
          <w:spacing w:val="-2"/>
          <w:sz w:val="28"/>
          <w:szCs w:val="28"/>
        </w:rPr>
        <w:t xml:space="preserve">x-x₀   </w:t>
      </w:r>
      <w:r>
        <w:rPr>
          <w:spacing w:val="-2"/>
          <w:sz w:val="28"/>
          <w:szCs w:val="28"/>
        </w:rPr>
        <w:t>为观察点与焦散线之间的水平距离</w:t>
      </w:r>
      <w:r>
        <w:rPr>
          <w:spacing w:val="-3"/>
          <w:sz w:val="28"/>
          <w:szCs w:val="28"/>
        </w:rPr>
        <w:t>。式(3-120)中的</w:t>
      </w:r>
      <w:r>
        <w:rPr>
          <w:rFonts w:ascii="Times New Roman" w:hAnsi="Times New Roman" w:eastAsia="Times New Roman" w:cs="Times New Roman"/>
          <w:spacing w:val="-3"/>
          <w:sz w:val="28"/>
          <w:szCs w:val="28"/>
        </w:rPr>
        <w:t xml:space="preserve">t </w:t>
      </w:r>
      <w:r>
        <w:rPr>
          <w:spacing w:val="-3"/>
          <w:sz w:val="28"/>
          <w:szCs w:val="28"/>
        </w:rPr>
        <w:t>可正可负，当</w:t>
      </w:r>
    </w:p>
    <w:p w14:paraId="3BFCB6DC">
      <w:pPr>
        <w:pStyle w:val="2"/>
        <w:spacing w:before="47" w:line="270" w:lineRule="auto"/>
        <w:ind w:left="99" w:right="43" w:firstLine="39"/>
        <w:rPr>
          <w:sz w:val="28"/>
          <w:szCs w:val="28"/>
        </w:rPr>
      </w:pPr>
      <w:r>
        <w:rPr>
          <w:position w:val="-28"/>
          <w:sz w:val="28"/>
          <w:szCs w:val="28"/>
        </w:rPr>
        <w:drawing>
          <wp:inline distT="0" distB="0" distL="0" distR="0">
            <wp:extent cx="596265" cy="457200"/>
            <wp:effectExtent l="0" t="0" r="0" b="0"/>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784"/>
                    <a:stretch>
                      <a:fillRect/>
                    </a:stretch>
                  </pic:blipFill>
                  <pic:spPr>
                    <a:xfrm>
                      <a:off x="0" y="0"/>
                      <a:ext cx="596887" cy="457249"/>
                    </a:xfrm>
                    <a:prstGeom prst="rect">
                      <a:avLst/>
                    </a:prstGeom>
                  </pic:spPr>
                </pic:pic>
              </a:graphicData>
            </a:graphic>
          </wp:inline>
        </w:drawing>
      </w:r>
      <w:r>
        <w:rPr>
          <w:spacing w:val="-14"/>
          <w:sz w:val="28"/>
          <w:szCs w:val="28"/>
        </w:rPr>
        <w:t>时 ，t</w:t>
      </w:r>
      <w:r>
        <w:rPr>
          <w:spacing w:val="-53"/>
          <w:sz w:val="28"/>
          <w:szCs w:val="28"/>
        </w:rPr>
        <w:t xml:space="preserve"> </w:t>
      </w:r>
      <w:r>
        <w:rPr>
          <w:spacing w:val="-14"/>
          <w:sz w:val="28"/>
          <w:szCs w:val="28"/>
        </w:rPr>
        <w:t>取正号，函数v(t)急剧下降，对</w:t>
      </w:r>
      <w:r>
        <w:rPr>
          <w:spacing w:val="-15"/>
          <w:sz w:val="28"/>
          <w:szCs w:val="28"/>
        </w:rPr>
        <w:t>应于声线不能到达的声影区，声强</w:t>
      </w:r>
      <w:r>
        <w:rPr>
          <w:sz w:val="28"/>
          <w:szCs w:val="28"/>
        </w:rPr>
        <w:t xml:space="preserve"> </w:t>
      </w:r>
      <w:r>
        <w:rPr>
          <w:spacing w:val="-10"/>
          <w:sz w:val="28"/>
          <w:szCs w:val="28"/>
        </w:rPr>
        <w:t>随离开焦散线距离的增加而很快减小；当</w:t>
      </w:r>
      <w:r>
        <w:rPr>
          <w:spacing w:val="-76"/>
          <w:sz w:val="28"/>
          <w:szCs w:val="28"/>
        </w:rPr>
        <w:t xml:space="preserve"> </w:t>
      </w:r>
      <w:r>
        <w:rPr>
          <w:position w:val="-29"/>
          <w:sz w:val="28"/>
          <w:szCs w:val="28"/>
        </w:rPr>
        <w:drawing>
          <wp:inline distT="0" distB="0" distL="0" distR="0">
            <wp:extent cx="559435" cy="444500"/>
            <wp:effectExtent l="0" t="0" r="0" b="0"/>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785"/>
                    <a:stretch>
                      <a:fillRect/>
                    </a:stretch>
                  </pic:blipFill>
                  <pic:spPr>
                    <a:xfrm>
                      <a:off x="0" y="0"/>
                      <a:ext cx="559820" cy="444524"/>
                    </a:xfrm>
                    <a:prstGeom prst="rect">
                      <a:avLst/>
                    </a:prstGeom>
                  </pic:spPr>
                </pic:pic>
              </a:graphicData>
            </a:graphic>
          </wp:inline>
        </w:drawing>
      </w:r>
      <w:r>
        <w:rPr>
          <w:spacing w:val="-10"/>
          <w:sz w:val="28"/>
          <w:szCs w:val="28"/>
        </w:rPr>
        <w:t>时</w:t>
      </w:r>
      <w:r>
        <w:rPr>
          <w:spacing w:val="-53"/>
          <w:sz w:val="28"/>
          <w:szCs w:val="28"/>
        </w:rPr>
        <w:t xml:space="preserve"> </w:t>
      </w:r>
      <w:r>
        <w:rPr>
          <w:spacing w:val="-10"/>
          <w:sz w:val="28"/>
          <w:szCs w:val="28"/>
        </w:rPr>
        <w:t>，</w:t>
      </w:r>
      <w:r>
        <w:rPr>
          <w:rFonts w:ascii="Times New Roman" w:hAnsi="Times New Roman" w:eastAsia="Times New Roman" w:cs="Times New Roman"/>
          <w:spacing w:val="-10"/>
          <w:sz w:val="28"/>
          <w:szCs w:val="28"/>
        </w:rPr>
        <w:t>t</w:t>
      </w:r>
      <w:r>
        <w:rPr>
          <w:rFonts w:ascii="Times New Roman" w:hAnsi="Times New Roman" w:eastAsia="Times New Roman" w:cs="Times New Roman"/>
          <w:spacing w:val="17"/>
          <w:sz w:val="28"/>
          <w:szCs w:val="28"/>
        </w:rPr>
        <w:t xml:space="preserve">  </w:t>
      </w:r>
      <w:r>
        <w:rPr>
          <w:spacing w:val="-10"/>
          <w:sz w:val="28"/>
          <w:szCs w:val="28"/>
        </w:rPr>
        <w:t>取负号，艾里函数</w:t>
      </w:r>
      <w:r>
        <w:rPr>
          <w:rFonts w:ascii="Times New Roman" w:hAnsi="Times New Roman" w:eastAsia="Times New Roman" w:cs="Times New Roman"/>
          <w:spacing w:val="-10"/>
          <w:sz w:val="28"/>
          <w:szCs w:val="28"/>
        </w:rPr>
        <w:t>v(</w:t>
      </w:r>
      <w:r>
        <w:rPr>
          <w:rFonts w:ascii="Times New Roman" w:hAnsi="Times New Roman" w:eastAsia="Times New Roman" w:cs="Times New Roman"/>
          <w:spacing w:val="-11"/>
          <w:sz w:val="28"/>
          <w:szCs w:val="28"/>
        </w:rPr>
        <w:t xml:space="preserve">t) </w:t>
      </w:r>
      <w:r>
        <w:rPr>
          <w:spacing w:val="-11"/>
          <w:sz w:val="28"/>
          <w:szCs w:val="28"/>
        </w:rPr>
        <w:t>上</w:t>
      </w:r>
      <w:r>
        <w:rPr>
          <w:spacing w:val="1"/>
          <w:sz w:val="28"/>
          <w:szCs w:val="28"/>
        </w:rPr>
        <w:t xml:space="preserve"> </w:t>
      </w:r>
      <w:r>
        <w:rPr>
          <w:spacing w:val="-8"/>
          <w:sz w:val="28"/>
          <w:szCs w:val="28"/>
        </w:rPr>
        <w:t>下振荡，说明声场中每一点有两条声线相交，两条声线的干涉导致焦散线另</w:t>
      </w:r>
      <w:r>
        <w:rPr>
          <w:spacing w:val="-9"/>
          <w:sz w:val="28"/>
          <w:szCs w:val="28"/>
        </w:rPr>
        <w:t>一侧</w:t>
      </w:r>
      <w:r>
        <w:rPr>
          <w:sz w:val="28"/>
          <w:szCs w:val="28"/>
        </w:rPr>
        <w:t xml:space="preserve"> </w:t>
      </w:r>
      <w:r>
        <w:rPr>
          <w:rFonts w:ascii="Times New Roman" w:hAnsi="Times New Roman" w:eastAsia="Times New Roman" w:cs="Times New Roman"/>
          <w:spacing w:val="1"/>
          <w:sz w:val="28"/>
          <w:szCs w:val="28"/>
        </w:rPr>
        <w:t xml:space="preserve">(t&lt;0   </w:t>
      </w:r>
      <w:r>
        <w:rPr>
          <w:spacing w:val="1"/>
          <w:sz w:val="28"/>
          <w:szCs w:val="28"/>
        </w:rPr>
        <w:t>的一侧)的声场起伏。</w:t>
      </w:r>
    </w:p>
    <w:p w14:paraId="13FD20C9">
      <w:pPr>
        <w:spacing w:line="412" w:lineRule="auto"/>
        <w:rPr>
          <w:rFonts w:ascii="Arial"/>
          <w:sz w:val="21"/>
        </w:rPr>
      </w:pPr>
    </w:p>
    <w:p w14:paraId="0603E1C6">
      <w:pPr>
        <w:spacing w:before="92" w:line="219" w:lineRule="auto"/>
        <w:ind w:left="99"/>
        <w:rPr>
          <w:rFonts w:ascii="黑体" w:hAnsi="黑体" w:eastAsia="黑体" w:cs="黑体"/>
          <w:sz w:val="28"/>
          <w:szCs w:val="28"/>
        </w:rPr>
      </w:pPr>
      <w:r>
        <w:rPr>
          <w:rFonts w:ascii="Times New Roman" w:hAnsi="Times New Roman" w:eastAsia="Times New Roman" w:cs="Times New Roman"/>
          <w:spacing w:val="17"/>
          <w:sz w:val="28"/>
          <w:szCs w:val="28"/>
        </w:rPr>
        <w:t>3.4.9</w:t>
      </w:r>
      <w:r>
        <w:rPr>
          <w:rFonts w:ascii="Times New Roman" w:hAnsi="Times New Roman" w:eastAsia="Times New Roman" w:cs="Times New Roman"/>
          <w:spacing w:val="3"/>
          <w:sz w:val="28"/>
          <w:szCs w:val="28"/>
        </w:rPr>
        <w:t xml:space="preserve">     </w:t>
      </w:r>
      <w:r>
        <w:rPr>
          <w:rFonts w:ascii="黑体" w:hAnsi="黑体" w:eastAsia="黑体" w:cs="黑体"/>
          <w:spacing w:val="17"/>
          <w:sz w:val="28"/>
          <w:szCs w:val="28"/>
        </w:rPr>
        <w:t>层中射线声学概要</w:t>
      </w:r>
    </w:p>
    <w:p w14:paraId="1471DD90">
      <w:pPr>
        <w:spacing w:line="298" w:lineRule="auto"/>
        <w:rPr>
          <w:rFonts w:ascii="Arial"/>
          <w:sz w:val="21"/>
        </w:rPr>
      </w:pPr>
    </w:p>
    <w:p w14:paraId="513E50AD">
      <w:pPr>
        <w:pStyle w:val="2"/>
        <w:spacing w:before="92" w:line="278" w:lineRule="auto"/>
        <w:ind w:left="109" w:right="53" w:firstLine="540"/>
        <w:rPr>
          <w:sz w:val="28"/>
          <w:szCs w:val="28"/>
        </w:rPr>
      </w:pPr>
      <w:r>
        <w:rPr>
          <w:spacing w:val="-4"/>
          <w:sz w:val="28"/>
          <w:szCs w:val="28"/>
        </w:rPr>
        <w:t>射线声学在水声中有广泛应用，为方便使用，表3-1摘要汇编了声线计算公</w:t>
      </w:r>
      <w:r>
        <w:rPr>
          <w:spacing w:val="1"/>
          <w:sz w:val="28"/>
          <w:szCs w:val="28"/>
        </w:rPr>
        <w:t xml:space="preserve"> </w:t>
      </w:r>
      <w:r>
        <w:rPr>
          <w:spacing w:val="-15"/>
          <w:sz w:val="28"/>
          <w:szCs w:val="28"/>
        </w:rPr>
        <w:t>式，供读者查阅。</w:t>
      </w:r>
    </w:p>
    <w:p w14:paraId="2832C0FC">
      <w:pPr>
        <w:spacing w:before="317" w:line="223" w:lineRule="auto"/>
        <w:ind w:left="3540"/>
        <w:rPr>
          <w:rFonts w:ascii="黑体" w:hAnsi="黑体" w:eastAsia="黑体" w:cs="黑体"/>
          <w:sz w:val="22"/>
          <w:szCs w:val="22"/>
        </w:rPr>
      </w:pPr>
      <w:r>
        <w:rPr>
          <w:rFonts w:ascii="黑体" w:hAnsi="黑体" w:eastAsia="黑体" w:cs="黑体"/>
          <w:spacing w:val="8"/>
          <w:sz w:val="28"/>
          <w:szCs w:val="28"/>
        </w:rPr>
        <w:t>表3-1</w:t>
      </w:r>
      <w:r>
        <w:rPr>
          <w:rFonts w:ascii="黑体" w:hAnsi="黑体" w:eastAsia="黑体" w:cs="黑体"/>
          <w:spacing w:val="-29"/>
          <w:sz w:val="28"/>
          <w:szCs w:val="28"/>
        </w:rPr>
        <w:t xml:space="preserve"> </w:t>
      </w:r>
      <w:r>
        <w:rPr>
          <w:rFonts w:ascii="黑体" w:hAnsi="黑体" w:eastAsia="黑体" w:cs="黑体"/>
          <w:spacing w:val="8"/>
          <w:sz w:val="22"/>
          <w:szCs w:val="22"/>
        </w:rPr>
        <w:t>声线计算公式摘要</w:t>
      </w:r>
    </w:p>
    <w:p w14:paraId="2221F83E">
      <w:pPr>
        <w:spacing w:line="75" w:lineRule="exact"/>
      </w:pPr>
    </w:p>
    <w:tbl>
      <w:tblPr>
        <w:tblStyle w:val="5"/>
        <w:tblW w:w="9510" w:type="dxa"/>
        <w:tblInd w:w="1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40"/>
        <w:gridCol w:w="3730"/>
        <w:gridCol w:w="3740"/>
      </w:tblGrid>
      <w:tr w14:paraId="0F5550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trPr>
        <w:tc>
          <w:tcPr>
            <w:tcW w:w="2040" w:type="dxa"/>
            <w:tcBorders>
              <w:left w:val="nil"/>
            </w:tcBorders>
            <w:vAlign w:val="top"/>
          </w:tcPr>
          <w:p w14:paraId="735C6F76">
            <w:pPr>
              <w:pStyle w:val="6"/>
              <w:spacing w:before="103" w:line="220" w:lineRule="auto"/>
              <w:ind w:left="639"/>
              <w:rPr>
                <w:sz w:val="19"/>
                <w:szCs w:val="19"/>
              </w:rPr>
            </w:pPr>
            <w:r>
              <w:rPr>
                <w:spacing w:val="-2"/>
                <w:sz w:val="19"/>
                <w:szCs w:val="19"/>
              </w:rPr>
              <w:t>事项名称</w:t>
            </w:r>
          </w:p>
        </w:tc>
        <w:tc>
          <w:tcPr>
            <w:tcW w:w="3730" w:type="dxa"/>
            <w:vAlign w:val="top"/>
          </w:tcPr>
          <w:p w14:paraId="2AF2865D">
            <w:pPr>
              <w:pStyle w:val="6"/>
              <w:spacing w:before="101" w:line="219" w:lineRule="auto"/>
              <w:ind w:left="1095"/>
              <w:rPr>
                <w:sz w:val="19"/>
                <w:szCs w:val="19"/>
              </w:rPr>
            </w:pPr>
            <w:r>
              <w:rPr>
                <w:spacing w:val="2"/>
                <w:sz w:val="19"/>
                <w:szCs w:val="19"/>
              </w:rPr>
              <w:t>恒定声速梯度介质</w:t>
            </w:r>
          </w:p>
        </w:tc>
        <w:tc>
          <w:tcPr>
            <w:tcW w:w="3740" w:type="dxa"/>
            <w:tcBorders>
              <w:right w:val="nil"/>
            </w:tcBorders>
            <w:vAlign w:val="top"/>
          </w:tcPr>
          <w:p w14:paraId="5EB98E8F">
            <w:pPr>
              <w:pStyle w:val="6"/>
              <w:spacing w:before="101" w:line="219" w:lineRule="auto"/>
              <w:ind w:left="1465"/>
              <w:rPr>
                <w:sz w:val="19"/>
                <w:szCs w:val="19"/>
              </w:rPr>
            </w:pPr>
            <w:r>
              <w:rPr>
                <w:spacing w:val="5"/>
                <w:sz w:val="19"/>
                <w:szCs w:val="19"/>
              </w:rPr>
              <w:t>一般介质</w:t>
            </w:r>
          </w:p>
        </w:tc>
      </w:tr>
      <w:tr w14:paraId="44DC42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47" w:hRule="atLeast"/>
        </w:trPr>
        <w:tc>
          <w:tcPr>
            <w:tcW w:w="2040" w:type="dxa"/>
            <w:tcBorders>
              <w:left w:val="nil"/>
            </w:tcBorders>
            <w:vAlign w:val="top"/>
          </w:tcPr>
          <w:p w14:paraId="611B21A3">
            <w:pPr>
              <w:pStyle w:val="6"/>
              <w:spacing w:before="278" w:line="219" w:lineRule="auto"/>
              <w:ind w:left="590"/>
              <w:rPr>
                <w:sz w:val="19"/>
                <w:szCs w:val="19"/>
              </w:rPr>
            </w:pPr>
            <w:r>
              <w:rPr>
                <w:spacing w:val="-1"/>
                <w:sz w:val="19"/>
                <w:szCs w:val="19"/>
              </w:rPr>
              <w:t>Snell定律</w:t>
            </w:r>
          </w:p>
        </w:tc>
        <w:tc>
          <w:tcPr>
            <w:tcW w:w="3730" w:type="dxa"/>
            <w:vAlign w:val="top"/>
          </w:tcPr>
          <w:p w14:paraId="5D8E2199">
            <w:pPr>
              <w:spacing w:before="200" w:line="431" w:lineRule="exact"/>
              <w:ind w:firstLine="884"/>
            </w:pPr>
            <w:r>
              <w:rPr>
                <w:position w:val="-8"/>
              </w:rPr>
              <w:drawing>
                <wp:inline distT="0" distB="0" distL="0" distR="0">
                  <wp:extent cx="1244600" cy="273685"/>
                  <wp:effectExtent l="0" t="0" r="0" b="0"/>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786"/>
                          <a:stretch>
                            <a:fillRect/>
                          </a:stretch>
                        </pic:blipFill>
                        <pic:spPr>
                          <a:xfrm>
                            <a:off x="0" y="0"/>
                            <a:ext cx="1245103" cy="273836"/>
                          </a:xfrm>
                          <a:prstGeom prst="rect">
                            <a:avLst/>
                          </a:prstGeom>
                        </pic:spPr>
                      </pic:pic>
                    </a:graphicData>
                  </a:graphic>
                </wp:inline>
              </w:drawing>
            </w:r>
          </w:p>
        </w:tc>
        <w:tc>
          <w:tcPr>
            <w:tcW w:w="3740" w:type="dxa"/>
            <w:tcBorders>
              <w:right w:val="nil"/>
            </w:tcBorders>
            <w:vAlign w:val="top"/>
          </w:tcPr>
          <w:p w14:paraId="25ED1DAE">
            <w:pPr>
              <w:spacing w:before="199" w:line="443" w:lineRule="exact"/>
              <w:ind w:firstLine="1284"/>
            </w:pPr>
            <w:r>
              <w:rPr>
                <w:position w:val="-8"/>
              </w:rPr>
              <w:drawing>
                <wp:inline distT="0" distB="0" distL="0" distR="0">
                  <wp:extent cx="723900" cy="280670"/>
                  <wp:effectExtent l="0" t="0" r="0" b="0"/>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787"/>
                          <a:stretch>
                            <a:fillRect/>
                          </a:stretch>
                        </pic:blipFill>
                        <pic:spPr>
                          <a:xfrm>
                            <a:off x="0" y="0"/>
                            <a:ext cx="724522" cy="281291"/>
                          </a:xfrm>
                          <a:prstGeom prst="rect">
                            <a:avLst/>
                          </a:prstGeom>
                        </pic:spPr>
                      </pic:pic>
                    </a:graphicData>
                  </a:graphic>
                </wp:inline>
              </w:drawing>
            </w:r>
          </w:p>
        </w:tc>
      </w:tr>
      <w:tr w14:paraId="0ABE29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9" w:hRule="atLeast"/>
        </w:trPr>
        <w:tc>
          <w:tcPr>
            <w:tcW w:w="2040" w:type="dxa"/>
            <w:tcBorders>
              <w:left w:val="nil"/>
            </w:tcBorders>
            <w:vAlign w:val="top"/>
          </w:tcPr>
          <w:p w14:paraId="3BD6A05B">
            <w:pPr>
              <w:pStyle w:val="6"/>
              <w:spacing w:before="132" w:line="219" w:lineRule="auto"/>
              <w:ind w:left="830"/>
              <w:rPr>
                <w:sz w:val="19"/>
                <w:szCs w:val="19"/>
              </w:rPr>
            </w:pPr>
            <w:r>
              <w:rPr>
                <w:spacing w:val="-2"/>
                <w:sz w:val="19"/>
                <w:szCs w:val="19"/>
              </w:rPr>
              <w:t>层厚</w:t>
            </w:r>
          </w:p>
        </w:tc>
        <w:tc>
          <w:tcPr>
            <w:tcW w:w="3730" w:type="dxa"/>
            <w:vAlign w:val="top"/>
          </w:tcPr>
          <w:p w14:paraId="2C6993B0">
            <w:pPr>
              <w:pStyle w:val="6"/>
              <w:spacing w:before="129" w:line="216" w:lineRule="auto"/>
              <w:ind w:left="1425"/>
              <w:rPr>
                <w:sz w:val="19"/>
                <w:szCs w:val="19"/>
              </w:rPr>
            </w:pPr>
            <w:r>
              <w:rPr>
                <w:spacing w:val="-1"/>
                <w:sz w:val="19"/>
                <w:szCs w:val="19"/>
              </w:rPr>
              <w:t>h,=z,-7-4</w:t>
            </w:r>
          </w:p>
        </w:tc>
        <w:tc>
          <w:tcPr>
            <w:tcW w:w="3740" w:type="dxa"/>
            <w:tcBorders>
              <w:right w:val="nil"/>
            </w:tcBorders>
            <w:vAlign w:val="top"/>
          </w:tcPr>
          <w:p w14:paraId="021020D3">
            <w:pPr>
              <w:rPr>
                <w:rFonts w:ascii="Arial"/>
                <w:sz w:val="21"/>
              </w:rPr>
            </w:pPr>
          </w:p>
        </w:tc>
      </w:tr>
      <w:tr w14:paraId="231B36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7" w:hRule="atLeast"/>
        </w:trPr>
        <w:tc>
          <w:tcPr>
            <w:tcW w:w="2040" w:type="dxa"/>
            <w:tcBorders>
              <w:left w:val="nil"/>
            </w:tcBorders>
            <w:vAlign w:val="top"/>
          </w:tcPr>
          <w:p w14:paraId="22D32D43">
            <w:pPr>
              <w:pStyle w:val="6"/>
              <w:spacing w:before="283" w:line="220" w:lineRule="auto"/>
              <w:ind w:left="639"/>
              <w:rPr>
                <w:sz w:val="19"/>
                <w:szCs w:val="19"/>
              </w:rPr>
            </w:pPr>
            <w:r>
              <w:rPr>
                <w:spacing w:val="2"/>
                <w:sz w:val="19"/>
                <w:szCs w:val="19"/>
              </w:rPr>
              <w:t>声速梯度</w:t>
            </w:r>
          </w:p>
        </w:tc>
        <w:tc>
          <w:tcPr>
            <w:tcW w:w="3730" w:type="dxa"/>
            <w:vAlign w:val="top"/>
          </w:tcPr>
          <w:p w14:paraId="6C4B031B">
            <w:pPr>
              <w:spacing w:before="184" w:line="480" w:lineRule="exact"/>
              <w:ind w:firstLine="1385"/>
            </w:pPr>
            <w:r>
              <w:rPr>
                <w:position w:val="-9"/>
              </w:rPr>
              <w:drawing>
                <wp:inline distT="0" distB="0" distL="0" distR="0">
                  <wp:extent cx="628015" cy="304165"/>
                  <wp:effectExtent l="0" t="0" r="0" b="0"/>
                  <wp:docPr id="1084"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788"/>
                          <a:stretch>
                            <a:fillRect/>
                          </a:stretch>
                        </pic:blipFill>
                        <pic:spPr>
                          <a:xfrm>
                            <a:off x="0" y="0"/>
                            <a:ext cx="628625" cy="304761"/>
                          </a:xfrm>
                          <a:prstGeom prst="rect">
                            <a:avLst/>
                          </a:prstGeom>
                        </pic:spPr>
                      </pic:pic>
                    </a:graphicData>
                  </a:graphic>
                </wp:inline>
              </w:drawing>
            </w:r>
          </w:p>
        </w:tc>
        <w:tc>
          <w:tcPr>
            <w:tcW w:w="3740" w:type="dxa"/>
            <w:tcBorders>
              <w:right w:val="nil"/>
            </w:tcBorders>
            <w:vAlign w:val="top"/>
          </w:tcPr>
          <w:p w14:paraId="379EB65D">
            <w:pPr>
              <w:spacing w:before="204" w:line="411" w:lineRule="exact"/>
              <w:ind w:firstLine="554"/>
            </w:pPr>
            <w:r>
              <w:rPr>
                <w:position w:val="-8"/>
              </w:rPr>
              <w:drawing>
                <wp:inline distT="0" distB="0" distL="0" distR="0">
                  <wp:extent cx="1663700" cy="260985"/>
                  <wp:effectExtent l="0" t="0" r="0" b="0"/>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789"/>
                          <a:stretch>
                            <a:fillRect/>
                          </a:stretch>
                        </pic:blipFill>
                        <pic:spPr>
                          <a:xfrm>
                            <a:off x="0" y="0"/>
                            <a:ext cx="1663893" cy="261389"/>
                          </a:xfrm>
                          <a:prstGeom prst="rect">
                            <a:avLst/>
                          </a:prstGeom>
                        </pic:spPr>
                      </pic:pic>
                    </a:graphicData>
                  </a:graphic>
                </wp:inline>
              </w:drawing>
            </w:r>
          </w:p>
        </w:tc>
      </w:tr>
      <w:tr w14:paraId="608AAB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3" w:hRule="atLeast"/>
        </w:trPr>
        <w:tc>
          <w:tcPr>
            <w:tcW w:w="2040" w:type="dxa"/>
            <w:tcBorders>
              <w:left w:val="nil"/>
            </w:tcBorders>
            <w:vAlign w:val="top"/>
          </w:tcPr>
          <w:p w14:paraId="54CEC6C6">
            <w:pPr>
              <w:pStyle w:val="6"/>
              <w:spacing w:before="286" w:line="220" w:lineRule="auto"/>
              <w:ind w:left="450"/>
              <w:rPr>
                <w:sz w:val="19"/>
                <w:szCs w:val="19"/>
              </w:rPr>
            </w:pPr>
            <w:r>
              <w:rPr>
                <w:spacing w:val="-2"/>
                <w:sz w:val="19"/>
                <w:szCs w:val="19"/>
              </w:rPr>
              <w:t>相对声速梯度</w:t>
            </w:r>
          </w:p>
        </w:tc>
        <w:tc>
          <w:tcPr>
            <w:tcW w:w="3730" w:type="dxa"/>
            <w:vAlign w:val="top"/>
          </w:tcPr>
          <w:p w14:paraId="77F8E486">
            <w:pPr>
              <w:spacing w:before="187" w:line="470" w:lineRule="exact"/>
              <w:ind w:firstLine="1195"/>
            </w:pPr>
            <w:r>
              <w:rPr>
                <w:position w:val="-9"/>
              </w:rPr>
              <w:drawing>
                <wp:inline distT="0" distB="0" distL="0" distR="0">
                  <wp:extent cx="857250" cy="298450"/>
                  <wp:effectExtent l="0" t="0" r="0" b="0"/>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790"/>
                          <a:stretch>
                            <a:fillRect/>
                          </a:stretch>
                        </pic:blipFill>
                        <pic:spPr>
                          <a:xfrm>
                            <a:off x="0" y="0"/>
                            <a:ext cx="857284" cy="298452"/>
                          </a:xfrm>
                          <a:prstGeom prst="rect">
                            <a:avLst/>
                          </a:prstGeom>
                        </pic:spPr>
                      </pic:pic>
                    </a:graphicData>
                  </a:graphic>
                </wp:inline>
              </w:drawing>
            </w:r>
          </w:p>
        </w:tc>
        <w:tc>
          <w:tcPr>
            <w:tcW w:w="3740" w:type="dxa"/>
            <w:tcBorders>
              <w:right w:val="nil"/>
            </w:tcBorders>
            <w:vAlign w:val="top"/>
          </w:tcPr>
          <w:p w14:paraId="1118B2ED">
            <w:pPr>
              <w:rPr>
                <w:rFonts w:ascii="Arial"/>
                <w:sz w:val="21"/>
              </w:rPr>
            </w:pPr>
          </w:p>
        </w:tc>
      </w:tr>
    </w:tbl>
    <w:p w14:paraId="643477C6">
      <w:pPr>
        <w:rPr>
          <w:rFonts w:ascii="Arial"/>
          <w:sz w:val="21"/>
        </w:rPr>
      </w:pPr>
    </w:p>
    <w:p w14:paraId="2320E128">
      <w:pPr>
        <w:rPr>
          <w:rFonts w:ascii="Arial" w:hAnsi="Arial" w:eastAsia="Arial" w:cs="Arial"/>
          <w:sz w:val="21"/>
          <w:szCs w:val="21"/>
        </w:rPr>
        <w:sectPr>
          <w:headerReference r:id="rId102" w:type="default"/>
          <w:pgSz w:w="11900" w:h="16840"/>
          <w:pgMar w:top="1361" w:right="790" w:bottom="0" w:left="1440" w:header="907" w:footer="0" w:gutter="0"/>
          <w:cols w:space="720" w:num="1"/>
        </w:sectPr>
      </w:pPr>
    </w:p>
    <w:p w14:paraId="37B80ACB">
      <w:pPr>
        <w:spacing w:line="255" w:lineRule="auto"/>
        <w:rPr>
          <w:rFonts w:ascii="Arial"/>
          <w:sz w:val="21"/>
        </w:rPr>
      </w:pPr>
    </w:p>
    <w:p w14:paraId="1C67D0F3">
      <w:pPr>
        <w:pStyle w:val="2"/>
        <w:spacing w:before="84" w:line="220" w:lineRule="auto"/>
        <w:ind w:left="8959"/>
      </w:pPr>
      <w:r>
        <w:rPr>
          <w:spacing w:val="-22"/>
          <w:w w:val="99"/>
        </w:rPr>
        <w:t>续表</w:t>
      </w:r>
    </w:p>
    <w:p w14:paraId="2A687A22">
      <w:pPr>
        <w:spacing w:line="83" w:lineRule="exact"/>
      </w:pPr>
    </w:p>
    <w:tbl>
      <w:tblPr>
        <w:tblStyle w:val="5"/>
        <w:tblW w:w="9500" w:type="dxa"/>
        <w:tblInd w:w="3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40"/>
        <w:gridCol w:w="3740"/>
        <w:gridCol w:w="3720"/>
      </w:tblGrid>
      <w:tr w14:paraId="0F7CE1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2040" w:type="dxa"/>
            <w:tcBorders>
              <w:left w:val="nil"/>
            </w:tcBorders>
            <w:vAlign w:val="top"/>
          </w:tcPr>
          <w:p w14:paraId="2E792D65">
            <w:pPr>
              <w:pStyle w:val="6"/>
              <w:spacing w:before="113" w:line="220" w:lineRule="auto"/>
              <w:ind w:left="639"/>
              <w:rPr>
                <w:sz w:val="19"/>
                <w:szCs w:val="19"/>
              </w:rPr>
            </w:pPr>
            <w:r>
              <w:rPr>
                <w:spacing w:val="-2"/>
                <w:sz w:val="19"/>
                <w:szCs w:val="19"/>
              </w:rPr>
              <w:t>事项名称</w:t>
            </w:r>
          </w:p>
        </w:tc>
        <w:tc>
          <w:tcPr>
            <w:tcW w:w="3740" w:type="dxa"/>
            <w:vAlign w:val="top"/>
          </w:tcPr>
          <w:p w14:paraId="54EFF36E">
            <w:pPr>
              <w:pStyle w:val="6"/>
              <w:spacing w:before="111" w:line="219" w:lineRule="auto"/>
              <w:ind w:left="1105"/>
              <w:rPr>
                <w:sz w:val="19"/>
                <w:szCs w:val="19"/>
              </w:rPr>
            </w:pPr>
            <w:r>
              <w:rPr>
                <w:spacing w:val="2"/>
                <w:sz w:val="19"/>
                <w:szCs w:val="19"/>
              </w:rPr>
              <w:t>恒定声速梯度介质</w:t>
            </w:r>
          </w:p>
        </w:tc>
        <w:tc>
          <w:tcPr>
            <w:tcW w:w="3720" w:type="dxa"/>
            <w:tcBorders>
              <w:right w:val="nil"/>
            </w:tcBorders>
            <w:vAlign w:val="top"/>
          </w:tcPr>
          <w:p w14:paraId="7033763E">
            <w:pPr>
              <w:pStyle w:val="6"/>
              <w:spacing w:before="111" w:line="219" w:lineRule="auto"/>
              <w:ind w:left="1454"/>
              <w:rPr>
                <w:sz w:val="19"/>
                <w:szCs w:val="19"/>
              </w:rPr>
            </w:pPr>
            <w:r>
              <w:rPr>
                <w:spacing w:val="5"/>
                <w:sz w:val="19"/>
                <w:szCs w:val="19"/>
              </w:rPr>
              <w:t>一般介质</w:t>
            </w:r>
          </w:p>
        </w:tc>
      </w:tr>
      <w:tr w14:paraId="4F5084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9" w:hRule="atLeast"/>
        </w:trPr>
        <w:tc>
          <w:tcPr>
            <w:tcW w:w="2040" w:type="dxa"/>
            <w:tcBorders>
              <w:left w:val="nil"/>
            </w:tcBorders>
            <w:vAlign w:val="top"/>
          </w:tcPr>
          <w:p w14:paraId="30798D83">
            <w:pPr>
              <w:pStyle w:val="6"/>
              <w:spacing w:before="138" w:line="219" w:lineRule="auto"/>
              <w:ind w:left="639"/>
              <w:rPr>
                <w:sz w:val="19"/>
                <w:szCs w:val="19"/>
              </w:rPr>
            </w:pPr>
            <w:r>
              <w:rPr>
                <w:spacing w:val="-2"/>
                <w:sz w:val="19"/>
                <w:szCs w:val="19"/>
              </w:rPr>
              <w:t>层中声速</w:t>
            </w:r>
          </w:p>
        </w:tc>
        <w:tc>
          <w:tcPr>
            <w:tcW w:w="3740" w:type="dxa"/>
            <w:vAlign w:val="top"/>
          </w:tcPr>
          <w:p w14:paraId="1B10D8C5">
            <w:pPr>
              <w:pStyle w:val="6"/>
              <w:spacing w:before="138" w:line="219" w:lineRule="auto"/>
              <w:ind w:left="915"/>
              <w:rPr>
                <w:sz w:val="19"/>
                <w:szCs w:val="19"/>
              </w:rPr>
            </w:pPr>
            <w:r>
              <w:rPr>
                <w:spacing w:val="-5"/>
                <w:sz w:val="19"/>
                <w:szCs w:val="19"/>
              </w:rPr>
              <w:t>c(z)=c</w:t>
            </w:r>
            <w:r>
              <w:rPr>
                <w:rFonts w:ascii="Calibri" w:hAnsi="Calibri" w:eastAsia="Calibri" w:cs="Calibri"/>
                <w:spacing w:val="-5"/>
                <w:sz w:val="19"/>
                <w:szCs w:val="19"/>
              </w:rPr>
              <w:t xml:space="preserve">₄ </w:t>
            </w:r>
            <w:r>
              <w:rPr>
                <w:spacing w:val="-5"/>
                <w:sz w:val="19"/>
                <w:szCs w:val="19"/>
              </w:rPr>
              <w:t>[1+a</w:t>
            </w:r>
            <w:r>
              <w:rPr>
                <w:rFonts w:ascii="Calibri" w:hAnsi="Calibri" w:eastAsia="Calibri" w:cs="Calibri"/>
                <w:spacing w:val="-5"/>
                <w:sz w:val="19"/>
                <w:szCs w:val="19"/>
              </w:rPr>
              <w:t xml:space="preserve">₂ </w:t>
            </w:r>
            <w:r>
              <w:rPr>
                <w:spacing w:val="-5"/>
                <w:sz w:val="19"/>
                <w:szCs w:val="19"/>
              </w:rPr>
              <w:t>(z-z)]</w:t>
            </w:r>
          </w:p>
        </w:tc>
        <w:tc>
          <w:tcPr>
            <w:tcW w:w="3720" w:type="dxa"/>
            <w:tcBorders>
              <w:right w:val="nil"/>
            </w:tcBorders>
            <w:vAlign w:val="top"/>
          </w:tcPr>
          <w:p w14:paraId="575CD95C">
            <w:pPr>
              <w:rPr>
                <w:rFonts w:ascii="Arial"/>
                <w:sz w:val="21"/>
              </w:rPr>
            </w:pPr>
          </w:p>
        </w:tc>
      </w:tr>
      <w:tr w14:paraId="01ECA9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trPr>
        <w:tc>
          <w:tcPr>
            <w:tcW w:w="2040" w:type="dxa"/>
            <w:tcBorders>
              <w:left w:val="nil"/>
            </w:tcBorders>
            <w:vAlign w:val="top"/>
          </w:tcPr>
          <w:p w14:paraId="59044E3A">
            <w:pPr>
              <w:spacing w:line="266" w:lineRule="auto"/>
              <w:rPr>
                <w:rFonts w:ascii="Arial"/>
                <w:sz w:val="21"/>
              </w:rPr>
            </w:pPr>
          </w:p>
          <w:p w14:paraId="3E6489CD">
            <w:pPr>
              <w:pStyle w:val="6"/>
              <w:spacing w:before="62" w:line="220" w:lineRule="auto"/>
              <w:ind w:left="449"/>
              <w:rPr>
                <w:sz w:val="19"/>
                <w:szCs w:val="19"/>
              </w:rPr>
            </w:pPr>
            <w:r>
              <w:rPr>
                <w:spacing w:val="-2"/>
                <w:sz w:val="19"/>
                <w:szCs w:val="19"/>
              </w:rPr>
              <w:t>声线轨迹方程</w:t>
            </w:r>
          </w:p>
        </w:tc>
        <w:tc>
          <w:tcPr>
            <w:tcW w:w="3740" w:type="dxa"/>
            <w:vAlign w:val="top"/>
          </w:tcPr>
          <w:p w14:paraId="1E45CE28">
            <w:pPr>
              <w:spacing w:line="751" w:lineRule="exact"/>
              <w:ind w:firstLine="205"/>
            </w:pPr>
            <w:r>
              <w:rPr>
                <w:position w:val="-15"/>
              </w:rPr>
              <w:drawing>
                <wp:inline distT="0" distB="0" distL="0" distR="0">
                  <wp:extent cx="2088515" cy="476885"/>
                  <wp:effectExtent l="0" t="0" r="0" b="0"/>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791"/>
                          <a:stretch>
                            <a:fillRect/>
                          </a:stretch>
                        </pic:blipFill>
                        <pic:spPr>
                          <a:xfrm>
                            <a:off x="0" y="0"/>
                            <a:ext cx="2089145" cy="477442"/>
                          </a:xfrm>
                          <a:prstGeom prst="rect">
                            <a:avLst/>
                          </a:prstGeom>
                        </pic:spPr>
                      </pic:pic>
                    </a:graphicData>
                  </a:graphic>
                </wp:inline>
              </w:drawing>
            </w:r>
          </w:p>
        </w:tc>
        <w:tc>
          <w:tcPr>
            <w:tcW w:w="3720" w:type="dxa"/>
            <w:tcBorders>
              <w:right w:val="nil"/>
            </w:tcBorders>
            <w:vAlign w:val="top"/>
          </w:tcPr>
          <w:p w14:paraId="721B86B4">
            <w:pPr>
              <w:spacing w:before="182" w:line="519" w:lineRule="exact"/>
              <w:ind w:firstLine="925"/>
            </w:pPr>
            <w:r>
              <w:rPr>
                <w:position w:val="-10"/>
              </w:rPr>
              <w:drawing>
                <wp:inline distT="0" distB="0" distL="0" distR="0">
                  <wp:extent cx="1186815" cy="329565"/>
                  <wp:effectExtent l="0" t="0" r="0" b="0"/>
                  <wp:docPr id="1094"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792"/>
                          <a:stretch>
                            <a:fillRect/>
                          </a:stretch>
                        </pic:blipFill>
                        <pic:spPr>
                          <a:xfrm>
                            <a:off x="0" y="0"/>
                            <a:ext cx="1187428" cy="330105"/>
                          </a:xfrm>
                          <a:prstGeom prst="rect">
                            <a:avLst/>
                          </a:prstGeom>
                        </pic:spPr>
                      </pic:pic>
                    </a:graphicData>
                  </a:graphic>
                </wp:inline>
              </w:drawing>
            </w:r>
          </w:p>
        </w:tc>
      </w:tr>
      <w:tr w14:paraId="5062F1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9" w:hRule="atLeast"/>
        </w:trPr>
        <w:tc>
          <w:tcPr>
            <w:tcW w:w="2040" w:type="dxa"/>
            <w:tcBorders>
              <w:left w:val="nil"/>
            </w:tcBorders>
            <w:vAlign w:val="top"/>
          </w:tcPr>
          <w:p w14:paraId="269A05B0">
            <w:pPr>
              <w:spacing w:line="257" w:lineRule="auto"/>
              <w:rPr>
                <w:rFonts w:ascii="Arial"/>
                <w:sz w:val="21"/>
              </w:rPr>
            </w:pPr>
          </w:p>
          <w:p w14:paraId="159EAD57">
            <w:pPr>
              <w:pStyle w:val="6"/>
              <w:spacing w:before="62" w:line="219" w:lineRule="auto"/>
              <w:ind w:left="639"/>
              <w:rPr>
                <w:sz w:val="19"/>
                <w:szCs w:val="19"/>
              </w:rPr>
            </w:pPr>
            <w:r>
              <w:rPr>
                <w:spacing w:val="2"/>
                <w:sz w:val="19"/>
                <w:szCs w:val="19"/>
              </w:rPr>
              <w:t>曲率半径</w:t>
            </w:r>
          </w:p>
        </w:tc>
        <w:tc>
          <w:tcPr>
            <w:tcW w:w="3740" w:type="dxa"/>
            <w:vAlign w:val="top"/>
          </w:tcPr>
          <w:p w14:paraId="0502B39B">
            <w:pPr>
              <w:spacing w:before="142" w:line="551" w:lineRule="exact"/>
              <w:ind w:firstLine="1374"/>
            </w:pPr>
            <w:r>
              <w:rPr>
                <w:position w:val="-11"/>
              </w:rPr>
              <w:drawing>
                <wp:inline distT="0" distB="0" distL="0" distR="0">
                  <wp:extent cx="655955" cy="349250"/>
                  <wp:effectExtent l="0" t="0" r="0" b="0"/>
                  <wp:docPr id="1096"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793"/>
                          <a:stretch>
                            <a:fillRect/>
                          </a:stretch>
                        </pic:blipFill>
                        <pic:spPr>
                          <a:xfrm>
                            <a:off x="0" y="0"/>
                            <a:ext cx="655996" cy="349616"/>
                          </a:xfrm>
                          <a:prstGeom prst="rect">
                            <a:avLst/>
                          </a:prstGeom>
                        </pic:spPr>
                      </pic:pic>
                    </a:graphicData>
                  </a:graphic>
                </wp:inline>
              </w:drawing>
            </w:r>
          </w:p>
        </w:tc>
        <w:tc>
          <w:tcPr>
            <w:tcW w:w="3720" w:type="dxa"/>
            <w:tcBorders>
              <w:right w:val="nil"/>
            </w:tcBorders>
            <w:vAlign w:val="top"/>
          </w:tcPr>
          <w:p w14:paraId="76A681FC">
            <w:pPr>
              <w:spacing w:before="142" w:line="540" w:lineRule="exact"/>
              <w:ind w:firstLine="1535"/>
            </w:pPr>
            <w:r>
              <w:rPr>
                <w:position w:val="-10"/>
              </w:rPr>
              <w:drawing>
                <wp:inline distT="0" distB="0" distL="0" distR="0">
                  <wp:extent cx="431165" cy="342900"/>
                  <wp:effectExtent l="0" t="0" r="0" b="0"/>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794"/>
                          <a:stretch>
                            <a:fillRect/>
                          </a:stretch>
                        </pic:blipFill>
                        <pic:spPr>
                          <a:xfrm>
                            <a:off x="0" y="0"/>
                            <a:ext cx="431778" cy="342937"/>
                          </a:xfrm>
                          <a:prstGeom prst="rect">
                            <a:avLst/>
                          </a:prstGeom>
                        </pic:spPr>
                      </pic:pic>
                    </a:graphicData>
                  </a:graphic>
                </wp:inline>
              </w:drawing>
            </w:r>
          </w:p>
        </w:tc>
      </w:tr>
      <w:tr w14:paraId="5E5CAA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98" w:hRule="atLeast"/>
        </w:trPr>
        <w:tc>
          <w:tcPr>
            <w:tcW w:w="2040" w:type="dxa"/>
            <w:tcBorders>
              <w:left w:val="nil"/>
            </w:tcBorders>
            <w:vAlign w:val="top"/>
          </w:tcPr>
          <w:p w14:paraId="4C669757">
            <w:pPr>
              <w:spacing w:line="347" w:lineRule="auto"/>
              <w:rPr>
                <w:rFonts w:ascii="Arial"/>
                <w:sz w:val="21"/>
              </w:rPr>
            </w:pPr>
          </w:p>
          <w:p w14:paraId="174E946E">
            <w:pPr>
              <w:pStyle w:val="6"/>
              <w:spacing w:before="62" w:line="219" w:lineRule="auto"/>
              <w:ind w:left="449"/>
              <w:rPr>
                <w:sz w:val="19"/>
                <w:szCs w:val="19"/>
              </w:rPr>
            </w:pPr>
            <w:r>
              <w:rPr>
                <w:spacing w:val="1"/>
                <w:sz w:val="19"/>
                <w:szCs w:val="19"/>
              </w:rPr>
              <w:t>声线水平距离</w:t>
            </w:r>
          </w:p>
        </w:tc>
        <w:tc>
          <w:tcPr>
            <w:tcW w:w="3740" w:type="dxa"/>
            <w:vAlign w:val="top"/>
          </w:tcPr>
          <w:p w14:paraId="0C13FE06">
            <w:pPr>
              <w:spacing w:before="202" w:line="673" w:lineRule="exact"/>
              <w:ind w:firstLine="1014"/>
            </w:pPr>
            <w:r>
              <w:rPr>
                <w:position w:val="-13"/>
              </w:rPr>
              <w:drawing>
                <wp:inline distT="0" distB="0" distL="0" distR="0">
                  <wp:extent cx="1104900" cy="427355"/>
                  <wp:effectExtent l="0" t="0" r="0" b="0"/>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795"/>
                          <a:stretch>
                            <a:fillRect/>
                          </a:stretch>
                        </pic:blipFill>
                        <pic:spPr>
                          <a:xfrm>
                            <a:off x="0" y="0"/>
                            <a:ext cx="1105183" cy="427434"/>
                          </a:xfrm>
                          <a:prstGeom prst="rect">
                            <a:avLst/>
                          </a:prstGeom>
                        </pic:spPr>
                      </pic:pic>
                    </a:graphicData>
                  </a:graphic>
                </wp:inline>
              </w:drawing>
            </w:r>
          </w:p>
        </w:tc>
        <w:tc>
          <w:tcPr>
            <w:tcW w:w="3720" w:type="dxa"/>
            <w:tcBorders>
              <w:right w:val="nil"/>
            </w:tcBorders>
            <w:vAlign w:val="top"/>
          </w:tcPr>
          <w:p w14:paraId="16980907">
            <w:pPr>
              <w:spacing w:line="262" w:lineRule="auto"/>
              <w:rPr>
                <w:rFonts w:ascii="Arial"/>
                <w:sz w:val="21"/>
              </w:rPr>
            </w:pPr>
          </w:p>
          <w:p w14:paraId="16F4DB4B">
            <w:pPr>
              <w:spacing w:line="510" w:lineRule="exact"/>
              <w:ind w:firstLine="1275"/>
            </w:pPr>
            <w:r>
              <w:rPr>
                <w:position w:val="-10"/>
              </w:rPr>
              <w:drawing>
                <wp:inline distT="0" distB="0" distL="0" distR="0">
                  <wp:extent cx="761365" cy="323215"/>
                  <wp:effectExtent l="0" t="0" r="0" b="0"/>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796"/>
                          <a:stretch>
                            <a:fillRect/>
                          </a:stretch>
                        </pic:blipFill>
                        <pic:spPr>
                          <a:xfrm>
                            <a:off x="0" y="0"/>
                            <a:ext cx="761997" cy="323795"/>
                          </a:xfrm>
                          <a:prstGeom prst="rect">
                            <a:avLst/>
                          </a:prstGeom>
                        </pic:spPr>
                      </pic:pic>
                    </a:graphicData>
                  </a:graphic>
                </wp:inline>
              </w:drawing>
            </w:r>
          </w:p>
        </w:tc>
      </w:tr>
      <w:tr w14:paraId="616CBB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9" w:hRule="atLeast"/>
        </w:trPr>
        <w:tc>
          <w:tcPr>
            <w:tcW w:w="2040" w:type="dxa"/>
            <w:tcBorders>
              <w:left w:val="nil"/>
            </w:tcBorders>
            <w:vAlign w:val="top"/>
          </w:tcPr>
          <w:p w14:paraId="4D997F86">
            <w:pPr>
              <w:spacing w:line="259" w:lineRule="auto"/>
              <w:rPr>
                <w:rFonts w:ascii="Arial"/>
                <w:sz w:val="21"/>
              </w:rPr>
            </w:pPr>
          </w:p>
          <w:p w14:paraId="12537FFB">
            <w:pPr>
              <w:pStyle w:val="6"/>
              <w:spacing w:before="62" w:line="219" w:lineRule="auto"/>
              <w:ind w:left="449"/>
              <w:rPr>
                <w:sz w:val="19"/>
                <w:szCs w:val="19"/>
              </w:rPr>
            </w:pPr>
            <w:r>
              <w:rPr>
                <w:spacing w:val="3"/>
                <w:sz w:val="19"/>
                <w:szCs w:val="19"/>
              </w:rPr>
              <w:t>声线传播时间</w:t>
            </w:r>
          </w:p>
        </w:tc>
        <w:tc>
          <w:tcPr>
            <w:tcW w:w="3740" w:type="dxa"/>
            <w:vAlign w:val="top"/>
          </w:tcPr>
          <w:p w14:paraId="3745DEBB">
            <w:pPr>
              <w:spacing w:before="135" w:line="570" w:lineRule="exact"/>
              <w:ind w:firstLine="305"/>
            </w:pPr>
            <w:r>
              <w:rPr>
                <w:position w:val="-11"/>
              </w:rPr>
              <w:drawing>
                <wp:inline distT="0" distB="0" distL="0" distR="0">
                  <wp:extent cx="1993265" cy="361950"/>
                  <wp:effectExtent l="0" t="0" r="0" b="0"/>
                  <wp:docPr id="1104"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797"/>
                          <a:stretch>
                            <a:fillRect/>
                          </a:stretch>
                        </pic:blipFill>
                        <pic:spPr>
                          <a:xfrm>
                            <a:off x="0" y="0"/>
                            <a:ext cx="1993857" cy="361971"/>
                          </a:xfrm>
                          <a:prstGeom prst="rect">
                            <a:avLst/>
                          </a:prstGeom>
                        </pic:spPr>
                      </pic:pic>
                    </a:graphicData>
                  </a:graphic>
                </wp:inline>
              </w:drawing>
            </w:r>
          </w:p>
        </w:tc>
        <w:tc>
          <w:tcPr>
            <w:tcW w:w="3720" w:type="dxa"/>
            <w:tcBorders>
              <w:right w:val="nil"/>
            </w:tcBorders>
            <w:vAlign w:val="top"/>
          </w:tcPr>
          <w:p w14:paraId="4224835C">
            <w:pPr>
              <w:spacing w:before="175" w:line="511" w:lineRule="exact"/>
              <w:ind w:firstLine="1134"/>
            </w:pPr>
            <w:r>
              <w:rPr>
                <w:position w:val="-10"/>
              </w:rPr>
              <w:drawing>
                <wp:inline distT="0" distB="0" distL="0" distR="0">
                  <wp:extent cx="927100" cy="323850"/>
                  <wp:effectExtent l="0" t="0" r="0" b="0"/>
                  <wp:docPr id="1106"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798"/>
                          <a:stretch>
                            <a:fillRect/>
                          </a:stretch>
                        </pic:blipFill>
                        <pic:spPr>
                          <a:xfrm>
                            <a:off x="0" y="0"/>
                            <a:ext cx="927106" cy="323903"/>
                          </a:xfrm>
                          <a:prstGeom prst="rect">
                            <a:avLst/>
                          </a:prstGeom>
                        </pic:spPr>
                      </pic:pic>
                    </a:graphicData>
                  </a:graphic>
                </wp:inline>
              </w:drawing>
            </w:r>
          </w:p>
        </w:tc>
      </w:tr>
      <w:tr w14:paraId="42ECE6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8" w:hRule="atLeast"/>
        </w:trPr>
        <w:tc>
          <w:tcPr>
            <w:tcW w:w="2040" w:type="dxa"/>
            <w:tcBorders>
              <w:left w:val="nil"/>
            </w:tcBorders>
            <w:vAlign w:val="top"/>
          </w:tcPr>
          <w:p w14:paraId="3FCC12E7">
            <w:pPr>
              <w:spacing w:line="391" w:lineRule="auto"/>
              <w:rPr>
                <w:rFonts w:ascii="Arial"/>
                <w:sz w:val="21"/>
              </w:rPr>
            </w:pPr>
          </w:p>
          <w:p w14:paraId="444E70A0">
            <w:pPr>
              <w:pStyle w:val="6"/>
              <w:spacing w:before="61" w:line="220" w:lineRule="auto"/>
              <w:ind w:left="830"/>
              <w:rPr>
                <w:sz w:val="19"/>
                <w:szCs w:val="19"/>
              </w:rPr>
            </w:pPr>
            <w:r>
              <w:rPr>
                <w:spacing w:val="4"/>
                <w:sz w:val="19"/>
                <w:szCs w:val="19"/>
              </w:rPr>
              <w:t>声强</w:t>
            </w:r>
          </w:p>
        </w:tc>
        <w:tc>
          <w:tcPr>
            <w:tcW w:w="3740" w:type="dxa"/>
            <w:vAlign w:val="top"/>
          </w:tcPr>
          <w:p w14:paraId="2E3E2390">
            <w:pPr>
              <w:spacing w:before="186" w:line="741" w:lineRule="exact"/>
              <w:ind w:firstLine="414"/>
            </w:pPr>
            <w:r>
              <w:rPr>
                <w:position w:val="-14"/>
              </w:rPr>
              <w:drawing>
                <wp:inline distT="0" distB="0" distL="0" distR="0">
                  <wp:extent cx="1854200" cy="470535"/>
                  <wp:effectExtent l="0" t="0" r="0" b="0"/>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799"/>
                          <a:stretch>
                            <a:fillRect/>
                          </a:stretch>
                        </pic:blipFill>
                        <pic:spPr>
                          <a:xfrm>
                            <a:off x="0" y="0"/>
                            <a:ext cx="1854452" cy="471074"/>
                          </a:xfrm>
                          <a:prstGeom prst="rect">
                            <a:avLst/>
                          </a:prstGeom>
                        </pic:spPr>
                      </pic:pic>
                    </a:graphicData>
                  </a:graphic>
                </wp:inline>
              </w:drawing>
            </w:r>
          </w:p>
        </w:tc>
        <w:tc>
          <w:tcPr>
            <w:tcW w:w="3720" w:type="dxa"/>
            <w:tcBorders>
              <w:right w:val="nil"/>
            </w:tcBorders>
            <w:vAlign w:val="top"/>
          </w:tcPr>
          <w:p w14:paraId="103EF3C2">
            <w:pPr>
              <w:spacing w:before="206" w:line="751" w:lineRule="exact"/>
              <w:ind w:firstLine="1134"/>
            </w:pPr>
            <w:r>
              <w:rPr>
                <w:position w:val="-15"/>
              </w:rPr>
              <w:drawing>
                <wp:inline distT="0" distB="0" distL="0" distR="0">
                  <wp:extent cx="914400" cy="476885"/>
                  <wp:effectExtent l="0" t="0" r="0" b="0"/>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800"/>
                          <a:stretch>
                            <a:fillRect/>
                          </a:stretch>
                        </pic:blipFill>
                        <pic:spPr>
                          <a:xfrm>
                            <a:off x="0" y="0"/>
                            <a:ext cx="914898" cy="476940"/>
                          </a:xfrm>
                          <a:prstGeom prst="rect">
                            <a:avLst/>
                          </a:prstGeom>
                        </pic:spPr>
                      </pic:pic>
                    </a:graphicData>
                  </a:graphic>
                </wp:inline>
              </w:drawing>
            </w:r>
          </w:p>
        </w:tc>
      </w:tr>
      <w:tr w14:paraId="56F5EC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03" w:hRule="atLeast"/>
        </w:trPr>
        <w:tc>
          <w:tcPr>
            <w:tcW w:w="2040" w:type="dxa"/>
            <w:tcBorders>
              <w:left w:val="nil"/>
            </w:tcBorders>
            <w:vAlign w:val="top"/>
          </w:tcPr>
          <w:p w14:paraId="3BCD2A20">
            <w:pPr>
              <w:spacing w:line="403" w:lineRule="auto"/>
              <w:rPr>
                <w:rFonts w:ascii="Arial"/>
                <w:sz w:val="21"/>
              </w:rPr>
            </w:pPr>
          </w:p>
          <w:p w14:paraId="6C2615F5">
            <w:pPr>
              <w:pStyle w:val="6"/>
              <w:spacing w:before="61" w:line="220" w:lineRule="auto"/>
              <w:ind w:left="639"/>
              <w:rPr>
                <w:sz w:val="19"/>
                <w:szCs w:val="19"/>
              </w:rPr>
            </w:pPr>
            <w:r>
              <w:rPr>
                <w:spacing w:val="2"/>
                <w:sz w:val="19"/>
                <w:szCs w:val="19"/>
              </w:rPr>
              <w:t>聚焦因子</w:t>
            </w:r>
          </w:p>
        </w:tc>
        <w:tc>
          <w:tcPr>
            <w:tcW w:w="3740" w:type="dxa"/>
            <w:vAlign w:val="top"/>
          </w:tcPr>
          <w:p w14:paraId="7ECDD837">
            <w:pPr>
              <w:spacing w:before="187" w:line="762" w:lineRule="exact"/>
              <w:ind w:firstLine="444"/>
            </w:pPr>
            <w:r>
              <w:rPr>
                <w:position w:val="-15"/>
              </w:rPr>
              <w:drawing>
                <wp:inline distT="0" distB="0" distL="0" distR="0">
                  <wp:extent cx="1822450" cy="483235"/>
                  <wp:effectExtent l="0" t="0" r="0" b="0"/>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801"/>
                          <a:stretch>
                            <a:fillRect/>
                          </a:stretch>
                        </pic:blipFill>
                        <pic:spPr>
                          <a:xfrm>
                            <a:off x="0" y="0"/>
                            <a:ext cx="1822725" cy="483769"/>
                          </a:xfrm>
                          <a:prstGeom prst="rect">
                            <a:avLst/>
                          </a:prstGeom>
                        </pic:spPr>
                      </pic:pic>
                    </a:graphicData>
                  </a:graphic>
                </wp:inline>
              </w:drawing>
            </w:r>
          </w:p>
        </w:tc>
        <w:tc>
          <w:tcPr>
            <w:tcW w:w="3720" w:type="dxa"/>
            <w:tcBorders>
              <w:right w:val="nil"/>
            </w:tcBorders>
            <w:vAlign w:val="top"/>
          </w:tcPr>
          <w:p w14:paraId="67D712ED">
            <w:pPr>
              <w:spacing w:before="148" w:line="831" w:lineRule="exact"/>
              <w:ind w:firstLine="944"/>
            </w:pPr>
            <w:r>
              <w:rPr>
                <w:position w:val="-16"/>
              </w:rPr>
              <w:drawing>
                <wp:inline distT="0" distB="0" distL="0" distR="0">
                  <wp:extent cx="1155700" cy="527050"/>
                  <wp:effectExtent l="0" t="0" r="0" b="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802"/>
                          <a:stretch>
                            <a:fillRect/>
                          </a:stretch>
                        </pic:blipFill>
                        <pic:spPr>
                          <a:xfrm>
                            <a:off x="0" y="0"/>
                            <a:ext cx="1155951" cy="527621"/>
                          </a:xfrm>
                          <a:prstGeom prst="rect">
                            <a:avLst/>
                          </a:prstGeom>
                        </pic:spPr>
                      </pic:pic>
                    </a:graphicData>
                  </a:graphic>
                </wp:inline>
              </w:drawing>
            </w:r>
          </w:p>
        </w:tc>
      </w:tr>
    </w:tbl>
    <w:p w14:paraId="0EE82D4F">
      <w:pPr>
        <w:spacing w:line="252" w:lineRule="auto"/>
        <w:rPr>
          <w:rFonts w:ascii="Arial"/>
          <w:sz w:val="21"/>
        </w:rPr>
      </w:pPr>
    </w:p>
    <w:p w14:paraId="4FA3A493">
      <w:pPr>
        <w:spacing w:line="252" w:lineRule="auto"/>
        <w:rPr>
          <w:rFonts w:ascii="Arial"/>
          <w:sz w:val="21"/>
        </w:rPr>
      </w:pPr>
    </w:p>
    <w:p w14:paraId="44CA82DE">
      <w:pPr>
        <w:spacing w:line="253" w:lineRule="auto"/>
        <w:rPr>
          <w:rFonts w:ascii="Arial"/>
          <w:sz w:val="21"/>
        </w:rPr>
      </w:pPr>
    </w:p>
    <w:p w14:paraId="15FDC897">
      <w:pPr>
        <w:pStyle w:val="2"/>
        <w:spacing w:before="120" w:line="219" w:lineRule="auto"/>
        <w:ind w:left="2754"/>
        <w:outlineLvl w:val="1"/>
        <w:rPr>
          <w:sz w:val="37"/>
          <w:szCs w:val="37"/>
        </w:rPr>
      </w:pPr>
      <w:r>
        <w:rPr>
          <w:b/>
          <w:bCs/>
          <w:spacing w:val="-18"/>
          <w:sz w:val="37"/>
          <w:szCs w:val="37"/>
        </w:rPr>
        <w:t>3.5</w:t>
      </w:r>
      <w:r>
        <w:rPr>
          <w:spacing w:val="165"/>
          <w:sz w:val="37"/>
          <w:szCs w:val="37"/>
        </w:rPr>
        <w:t xml:space="preserve"> </w:t>
      </w:r>
      <w:r>
        <w:rPr>
          <w:b/>
          <w:bCs/>
          <w:spacing w:val="-18"/>
          <w:sz w:val="37"/>
          <w:szCs w:val="37"/>
        </w:rPr>
        <w:t>分层介质中的声线图绘制</w:t>
      </w:r>
    </w:p>
    <w:p w14:paraId="4BB16C13">
      <w:pPr>
        <w:spacing w:line="373" w:lineRule="auto"/>
        <w:rPr>
          <w:rFonts w:ascii="Arial"/>
          <w:sz w:val="21"/>
        </w:rPr>
      </w:pPr>
    </w:p>
    <w:p w14:paraId="6B98DA7C">
      <w:pPr>
        <w:pStyle w:val="2"/>
        <w:spacing w:before="85" w:line="285" w:lineRule="auto"/>
        <w:ind w:left="369" w:firstLine="560"/>
        <w:jc w:val="both"/>
      </w:pPr>
      <w:r>
        <w:rPr>
          <w:spacing w:val="12"/>
        </w:rPr>
        <w:t>本节将讨论分层介质中的声线图绘制。设已知声源</w:t>
      </w:r>
      <w:r>
        <w:rPr>
          <w:spacing w:val="11"/>
        </w:rPr>
        <w:t>位置和声源所在海域的声</w:t>
      </w:r>
      <w:r>
        <w:t xml:space="preserve"> </w:t>
      </w:r>
      <w:r>
        <w:rPr>
          <w:spacing w:val="12"/>
        </w:rPr>
        <w:t>速分布为c(z),</w:t>
      </w:r>
      <w:r>
        <w:rPr>
          <w:spacing w:val="-25"/>
        </w:rPr>
        <w:t xml:space="preserve"> </w:t>
      </w:r>
      <w:r>
        <w:rPr>
          <w:spacing w:val="12"/>
        </w:rPr>
        <w:t>则对于每一个初始掠射角α</w:t>
      </w:r>
      <w:r>
        <w:rPr>
          <w:rFonts w:ascii="Calibri" w:hAnsi="Calibri" w:eastAsia="Calibri" w:cs="Calibri"/>
          <w:spacing w:val="12"/>
        </w:rPr>
        <w:t>₀</w:t>
      </w:r>
      <w:r>
        <w:rPr>
          <w:spacing w:val="11"/>
        </w:rPr>
        <w:t>,都有一条声线与其相对应，不断改</w:t>
      </w:r>
      <w:r>
        <w:t xml:space="preserve">  </w:t>
      </w:r>
      <w:r>
        <w:rPr>
          <w:spacing w:val="7"/>
        </w:rPr>
        <w:t>变α的值，就能得到一族声线，这些声线的轨迹就组成了声线图。声线图以</w:t>
      </w:r>
      <w:r>
        <w:rPr>
          <w:spacing w:val="6"/>
        </w:rPr>
        <w:t>直观、</w:t>
      </w:r>
      <w:r>
        <w:t xml:space="preserve"> </w:t>
      </w:r>
      <w:r>
        <w:rPr>
          <w:spacing w:val="7"/>
        </w:rPr>
        <w:t>清晰的形式表明了介质中的能量分布：声线稠密处，声强就强；如声线大</w:t>
      </w:r>
      <w:r>
        <w:rPr>
          <w:spacing w:val="6"/>
        </w:rPr>
        <w:t>量聚集，</w:t>
      </w:r>
      <w:r>
        <w:t xml:space="preserve"> </w:t>
      </w:r>
      <w:r>
        <w:rPr>
          <w:spacing w:val="11"/>
        </w:rPr>
        <w:t>该处就发生聚焦；声线稀疏处，声强就弱，无声线到达的区域，就成为影区。绘</w:t>
      </w:r>
      <w:r>
        <w:rPr>
          <w:spacing w:val="2"/>
        </w:rPr>
        <w:t xml:space="preserve">  </w:t>
      </w:r>
      <w:r>
        <w:rPr>
          <w:spacing w:val="11"/>
        </w:rPr>
        <w:t>制声线图的理论依据就是恒定声速梯度层中的射线理论，因此，其数学运算并不</w:t>
      </w:r>
      <w:r>
        <w:rPr>
          <w:spacing w:val="4"/>
        </w:rPr>
        <w:t xml:space="preserve">  </w:t>
      </w:r>
      <w:r>
        <w:rPr>
          <w:spacing w:val="7"/>
        </w:rPr>
        <w:t>复杂。下面给出绘制声线图的具体步骤。</w:t>
      </w:r>
    </w:p>
    <w:p w14:paraId="3A1C61C4">
      <w:pPr>
        <w:spacing w:line="383" w:lineRule="auto"/>
        <w:rPr>
          <w:rFonts w:ascii="Arial"/>
          <w:sz w:val="21"/>
        </w:rPr>
      </w:pPr>
    </w:p>
    <w:p w14:paraId="12F04738">
      <w:pPr>
        <w:spacing w:before="104" w:line="221" w:lineRule="auto"/>
        <w:ind w:left="369"/>
        <w:outlineLvl w:val="1"/>
        <w:rPr>
          <w:rFonts w:ascii="黑体" w:hAnsi="黑体" w:eastAsia="黑体" w:cs="黑体"/>
          <w:sz w:val="32"/>
          <w:szCs w:val="32"/>
        </w:rPr>
      </w:pPr>
      <w:r>
        <w:rPr>
          <w:rFonts w:ascii="Times New Roman" w:hAnsi="Times New Roman" w:eastAsia="Times New Roman" w:cs="Times New Roman"/>
          <w:b/>
          <w:bCs/>
          <w:spacing w:val="-4"/>
          <w:sz w:val="32"/>
          <w:szCs w:val="32"/>
        </w:rPr>
        <w:t>3.5.1</w:t>
      </w:r>
      <w:r>
        <w:rPr>
          <w:rFonts w:ascii="Times New Roman" w:hAnsi="Times New Roman" w:eastAsia="Times New Roman" w:cs="Times New Roman"/>
          <w:b/>
          <w:bCs/>
          <w:spacing w:val="11"/>
          <w:sz w:val="32"/>
          <w:szCs w:val="32"/>
        </w:rPr>
        <w:t xml:space="preserve">   </w:t>
      </w:r>
      <w:r>
        <w:rPr>
          <w:rFonts w:ascii="黑体" w:hAnsi="黑体" w:eastAsia="黑体" w:cs="黑体"/>
          <w:b/>
          <w:bCs/>
          <w:spacing w:val="-4"/>
          <w:sz w:val="32"/>
          <w:szCs w:val="32"/>
        </w:rPr>
        <w:t>介质分层</w:t>
      </w:r>
    </w:p>
    <w:p w14:paraId="58DBA411">
      <w:pPr>
        <w:spacing w:line="434" w:lineRule="auto"/>
        <w:rPr>
          <w:rFonts w:ascii="Arial"/>
          <w:sz w:val="21"/>
        </w:rPr>
      </w:pPr>
    </w:p>
    <w:p w14:paraId="73FAA4F6">
      <w:pPr>
        <w:pStyle w:val="2"/>
        <w:spacing w:before="85" w:line="292" w:lineRule="auto"/>
        <w:ind w:left="369" w:right="84" w:firstLine="560"/>
        <w:jc w:val="both"/>
      </w:pPr>
      <w:r>
        <w:rPr>
          <w:spacing w:val="12"/>
        </w:rPr>
        <w:t>绘制声线图，首先要对介质进行分层。线性分层</w:t>
      </w:r>
      <w:r>
        <w:rPr>
          <w:spacing w:val="11"/>
        </w:rPr>
        <w:t>介质，是指层中声速随深度</w:t>
      </w:r>
      <w:r>
        <w:t xml:space="preserve"> </w:t>
      </w:r>
      <w:r>
        <w:rPr>
          <w:spacing w:val="11"/>
        </w:rPr>
        <w:t>作线性变化，即恒定声速梯度介质层。任意复杂的声速垂直分布，总可以近似地</w:t>
      </w:r>
      <w:r>
        <w:rPr>
          <w:spacing w:val="4"/>
        </w:rPr>
        <w:t xml:space="preserve"> </w:t>
      </w:r>
      <w:r>
        <w:rPr>
          <w:spacing w:val="11"/>
        </w:rPr>
        <w:t>划分成多层恒定梯度介质层的连接，如图3</w:t>
      </w:r>
      <w:r>
        <w:rPr>
          <w:spacing w:val="10"/>
        </w:rPr>
        <w:t>-20所示。分层后，用折线表示的声速</w:t>
      </w:r>
    </w:p>
    <w:p w14:paraId="7B63A3A3">
      <w:pPr>
        <w:spacing w:line="292" w:lineRule="auto"/>
        <w:sectPr>
          <w:headerReference r:id="rId103" w:type="default"/>
          <w:pgSz w:w="11900" w:h="16840"/>
          <w:pgMar w:top="1420" w:right="1429" w:bottom="0" w:left="490" w:header="899" w:footer="0" w:gutter="0"/>
          <w:cols w:space="720" w:num="1"/>
        </w:sectPr>
      </w:pPr>
    </w:p>
    <w:p w14:paraId="4A4AD9FF">
      <w:pPr>
        <w:spacing w:line="228" w:lineRule="exact"/>
      </w:pPr>
    </w:p>
    <w:p w14:paraId="30CA9E06">
      <w:pPr>
        <w:spacing w:line="228" w:lineRule="exact"/>
        <w:sectPr>
          <w:headerReference r:id="rId104" w:type="default"/>
          <w:pgSz w:w="11900" w:h="16840"/>
          <w:pgMar w:top="1390" w:right="800" w:bottom="0" w:left="1420" w:header="860" w:footer="0" w:gutter="0"/>
          <w:cols w:equalWidth="0" w:num="1">
            <w:col w:w="9680"/>
          </w:cols>
        </w:sectPr>
      </w:pPr>
    </w:p>
    <w:p w14:paraId="550F83E6">
      <w:pPr>
        <w:spacing w:before="51" w:line="3110" w:lineRule="exact"/>
        <w:ind w:firstLine="49"/>
      </w:pPr>
      <w:r>
        <w:rPr>
          <w:position w:val="-62"/>
        </w:rPr>
        <w:drawing>
          <wp:inline distT="0" distB="0" distL="0" distR="0">
            <wp:extent cx="1790065" cy="1974850"/>
            <wp:effectExtent l="0" t="0" r="0" b="0"/>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803"/>
                    <a:stretch>
                      <a:fillRect/>
                    </a:stretch>
                  </pic:blipFill>
                  <pic:spPr>
                    <a:xfrm>
                      <a:off x="0" y="0"/>
                      <a:ext cx="1790663" cy="1974856"/>
                    </a:xfrm>
                    <a:prstGeom prst="rect">
                      <a:avLst/>
                    </a:prstGeom>
                  </pic:spPr>
                </pic:pic>
              </a:graphicData>
            </a:graphic>
          </wp:inline>
        </w:drawing>
      </w:r>
    </w:p>
    <w:p w14:paraId="6EE79D75">
      <w:pPr>
        <w:pStyle w:val="2"/>
        <w:spacing w:before="219" w:line="219" w:lineRule="auto"/>
        <w:ind w:left="199"/>
      </w:pPr>
      <w:r>
        <w:rPr>
          <w:spacing w:val="-20"/>
        </w:rPr>
        <w:t>图3-20</w:t>
      </w:r>
      <w:r>
        <w:rPr>
          <w:spacing w:val="85"/>
        </w:rPr>
        <w:t xml:space="preserve"> </w:t>
      </w:r>
      <w:r>
        <w:rPr>
          <w:spacing w:val="-20"/>
        </w:rPr>
        <w:t>介质分层示意图</w:t>
      </w:r>
    </w:p>
    <w:p w14:paraId="1B70B3A2">
      <w:pPr>
        <w:pStyle w:val="2"/>
        <w:spacing w:before="313" w:line="219" w:lineRule="auto"/>
        <w:ind w:left="619"/>
      </w:pPr>
      <w:r>
        <w:rPr>
          <w:spacing w:val="-8"/>
        </w:rPr>
        <w:t>层厚度：</w:t>
      </w:r>
    </w:p>
    <w:p w14:paraId="26B0739C">
      <w:pPr>
        <w:spacing w:line="434" w:lineRule="auto"/>
        <w:rPr>
          <w:rFonts w:ascii="Arial"/>
          <w:sz w:val="21"/>
        </w:rPr>
      </w:pPr>
    </w:p>
    <w:p w14:paraId="6D6007AA">
      <w:pPr>
        <w:pStyle w:val="2"/>
        <w:spacing w:before="84" w:line="219" w:lineRule="auto"/>
        <w:ind w:left="619"/>
      </w:pPr>
      <w:r>
        <w:rPr>
          <w:spacing w:val="2"/>
        </w:rPr>
        <w:t>层中相对声速梯度：</w:t>
      </w:r>
    </w:p>
    <w:p w14:paraId="17B960C2">
      <w:pPr>
        <w:spacing w:before="42"/>
      </w:pPr>
    </w:p>
    <w:p w14:paraId="460A3AC5">
      <w:pPr>
        <w:spacing w:before="42"/>
      </w:pPr>
    </w:p>
    <w:p w14:paraId="79FD5DD0">
      <w:pPr>
        <w:spacing w:before="42"/>
      </w:pPr>
    </w:p>
    <w:p w14:paraId="45FB418A">
      <w:pPr>
        <w:spacing w:line="14" w:lineRule="auto"/>
        <w:rPr>
          <w:rFonts w:ascii="Arial"/>
          <w:sz w:val="2"/>
        </w:rPr>
      </w:pPr>
      <w:r>
        <w:rPr>
          <w:rFonts w:ascii="Arial" w:hAnsi="Arial" w:eastAsia="Arial" w:cs="Arial"/>
          <w:sz w:val="2"/>
          <w:szCs w:val="2"/>
        </w:rPr>
        <w:br w:type="column"/>
      </w:r>
    </w:p>
    <w:p w14:paraId="483596BC">
      <w:pPr>
        <w:pStyle w:val="2"/>
        <w:spacing w:before="102" w:line="292" w:lineRule="auto"/>
        <w:ind w:right="19"/>
        <w:jc w:val="both"/>
      </w:pPr>
      <w:r>
        <w:rPr>
          <w:spacing w:val="14"/>
        </w:rPr>
        <w:t>分布来替代连续变化的声速分布。因为分层的目的是</w:t>
      </w:r>
      <w:r>
        <w:rPr>
          <w:spacing w:val="10"/>
        </w:rPr>
        <w:t xml:space="preserve"> </w:t>
      </w:r>
      <w:r>
        <w:rPr>
          <w:spacing w:val="14"/>
        </w:rPr>
        <w:t>要使层中声速随深度作线性变化，因此，在海面和跃</w:t>
      </w:r>
      <w:r>
        <w:rPr>
          <w:spacing w:val="7"/>
        </w:rPr>
        <w:t xml:space="preserve"> </w:t>
      </w:r>
      <w:r>
        <w:rPr>
          <w:spacing w:val="6"/>
        </w:rPr>
        <w:t>变层附近，因声速变化剧烈，层应适当密一些。另外，</w:t>
      </w:r>
      <w:r>
        <w:rPr>
          <w:spacing w:val="15"/>
        </w:rPr>
        <w:t xml:space="preserve"> </w:t>
      </w:r>
      <w:r>
        <w:rPr>
          <w:spacing w:val="8"/>
        </w:rPr>
        <w:t>声源和水听器所在深度则必须分层。</w:t>
      </w:r>
    </w:p>
    <w:p w14:paraId="7FD2CA67">
      <w:pPr>
        <w:spacing w:before="309" w:line="221" w:lineRule="auto"/>
        <w:outlineLvl w:val="1"/>
        <w:rPr>
          <w:rFonts w:ascii="黑体" w:hAnsi="黑体" w:eastAsia="黑体" w:cs="黑体"/>
          <w:sz w:val="32"/>
          <w:szCs w:val="32"/>
        </w:rPr>
      </w:pPr>
      <w:r>
        <w:rPr>
          <w:rFonts w:ascii="Times New Roman" w:hAnsi="Times New Roman" w:eastAsia="Times New Roman" w:cs="Times New Roman"/>
          <w:b/>
          <w:bCs/>
          <w:spacing w:val="-6"/>
          <w:sz w:val="32"/>
          <w:szCs w:val="32"/>
        </w:rPr>
        <w:t>3.5.2</w:t>
      </w:r>
      <w:r>
        <w:rPr>
          <w:rFonts w:ascii="Times New Roman" w:hAnsi="Times New Roman" w:eastAsia="Times New Roman" w:cs="Times New Roman"/>
          <w:b/>
          <w:bCs/>
          <w:spacing w:val="12"/>
          <w:sz w:val="32"/>
          <w:szCs w:val="32"/>
        </w:rPr>
        <w:t xml:space="preserve">   </w:t>
      </w:r>
      <w:r>
        <w:rPr>
          <w:rFonts w:ascii="黑体" w:hAnsi="黑体" w:eastAsia="黑体" w:cs="黑体"/>
          <w:b/>
          <w:bCs/>
          <w:spacing w:val="-6"/>
          <w:sz w:val="32"/>
          <w:szCs w:val="32"/>
        </w:rPr>
        <w:t>介质层中的参数</w:t>
      </w:r>
    </w:p>
    <w:p w14:paraId="126E8CB6">
      <w:pPr>
        <w:spacing w:line="242" w:lineRule="auto"/>
        <w:rPr>
          <w:rFonts w:ascii="Arial"/>
          <w:sz w:val="21"/>
        </w:rPr>
      </w:pPr>
    </w:p>
    <w:p w14:paraId="092413C5">
      <w:pPr>
        <w:pStyle w:val="2"/>
        <w:spacing w:before="85" w:line="301" w:lineRule="auto"/>
        <w:ind w:right="109" w:firstLine="580"/>
        <w:jc w:val="both"/>
      </w:pPr>
      <w:r>
        <w:rPr>
          <w:spacing w:val="5"/>
        </w:rPr>
        <w:t>图3-20是介质分层后的示意图，由图可知，第</w:t>
      </w:r>
      <w:r>
        <w:rPr>
          <w:rFonts w:ascii="Times New Roman" w:hAnsi="Times New Roman" w:eastAsia="Times New Roman" w:cs="Times New Roman"/>
          <w:spacing w:val="5"/>
        </w:rPr>
        <w:t xml:space="preserve">i </w:t>
      </w:r>
      <w:r>
        <w:rPr>
          <w:spacing w:val="5"/>
        </w:rPr>
        <w:t>层</w:t>
      </w:r>
      <w:r>
        <w:rPr>
          <w:spacing w:val="6"/>
        </w:rPr>
        <w:t xml:space="preserve"> </w:t>
      </w:r>
      <w:r>
        <w:rPr>
          <w:spacing w:val="13"/>
        </w:rPr>
        <w:t>中的声速c(z)、层中相对声速梯度a</w:t>
      </w:r>
      <w:r>
        <w:rPr>
          <w:rFonts w:ascii="Calibri" w:hAnsi="Calibri" w:eastAsia="Calibri" w:cs="Calibri"/>
          <w:spacing w:val="13"/>
        </w:rPr>
        <w:t>₁</w:t>
      </w:r>
      <w:r>
        <w:rPr>
          <w:rFonts w:ascii="Calibri" w:hAnsi="Calibri" w:eastAsia="Calibri" w:cs="Calibri"/>
          <w:spacing w:val="-30"/>
        </w:rPr>
        <w:t xml:space="preserve"> </w:t>
      </w:r>
      <w:r>
        <w:rPr>
          <w:spacing w:val="13"/>
        </w:rPr>
        <w:t>、</w:t>
      </w:r>
      <w:r>
        <w:rPr>
          <w:spacing w:val="-73"/>
        </w:rPr>
        <w:t xml:space="preserve"> </w:t>
      </w:r>
      <w:r>
        <w:rPr>
          <w:spacing w:val="12"/>
        </w:rPr>
        <w:t>层厚度h</w:t>
      </w:r>
      <w:r>
        <w:rPr>
          <w:spacing w:val="-23"/>
        </w:rPr>
        <w:t xml:space="preserve"> </w:t>
      </w:r>
      <w:r>
        <w:rPr>
          <w:spacing w:val="12"/>
        </w:rPr>
        <w:t>等量</w:t>
      </w:r>
      <w:r>
        <w:t xml:space="preserve"> </w:t>
      </w:r>
      <w:r>
        <w:rPr>
          <w:spacing w:val="-2"/>
        </w:rPr>
        <w:t>可表示如下。</w:t>
      </w:r>
    </w:p>
    <w:p w14:paraId="368E78A2">
      <w:pPr>
        <w:spacing w:before="332" w:line="205" w:lineRule="auto"/>
        <w:ind w:left="959"/>
        <w:rPr>
          <w:rFonts w:ascii="Times New Roman" w:hAnsi="Times New Roman" w:eastAsia="Times New Roman" w:cs="Times New Roman"/>
          <w:sz w:val="26"/>
          <w:szCs w:val="26"/>
        </w:rPr>
      </w:pPr>
      <w:r>
        <w:rPr>
          <w:rFonts w:ascii="Times New Roman" w:hAnsi="Times New Roman" w:eastAsia="Times New Roman" w:cs="Times New Roman"/>
          <w:position w:val="-2"/>
          <w:sz w:val="32"/>
          <w:szCs w:val="32"/>
        </w:rPr>
        <w:t xml:space="preserve">h,=z;-z-1                                      </w:t>
      </w:r>
      <w:r>
        <w:rPr>
          <w:rFonts w:ascii="Times New Roman" w:hAnsi="Times New Roman" w:eastAsia="Times New Roman" w:cs="Times New Roman"/>
          <w:spacing w:val="-1"/>
          <w:position w:val="-2"/>
          <w:sz w:val="32"/>
          <w:szCs w:val="32"/>
        </w:rPr>
        <w:t xml:space="preserve">  </w:t>
      </w:r>
      <w:r>
        <w:rPr>
          <w:rFonts w:ascii="Times New Roman" w:hAnsi="Times New Roman" w:eastAsia="Times New Roman" w:cs="Times New Roman"/>
          <w:spacing w:val="-1"/>
          <w:position w:val="3"/>
          <w:sz w:val="26"/>
          <w:szCs w:val="26"/>
        </w:rPr>
        <w:t>(3-121)</w:t>
      </w:r>
    </w:p>
    <w:p w14:paraId="1FE6A5C8">
      <w:pPr>
        <w:spacing w:line="254" w:lineRule="auto"/>
        <w:rPr>
          <w:rFonts w:ascii="Arial"/>
          <w:sz w:val="21"/>
        </w:rPr>
      </w:pPr>
    </w:p>
    <w:p w14:paraId="4DAB648F">
      <w:pPr>
        <w:spacing w:line="254" w:lineRule="auto"/>
        <w:rPr>
          <w:rFonts w:ascii="Arial"/>
          <w:sz w:val="21"/>
        </w:rPr>
      </w:pPr>
    </w:p>
    <w:p w14:paraId="452B19D6">
      <w:pPr>
        <w:spacing w:before="81"/>
        <w:ind w:left="939"/>
        <w:rPr>
          <w:rFonts w:ascii="Times New Roman" w:hAnsi="Times New Roman" w:eastAsia="Times New Roman" w:cs="Times New Roman"/>
          <w:sz w:val="28"/>
          <w:szCs w:val="28"/>
        </w:rPr>
      </w:pPr>
      <w:r>
        <w:rPr>
          <w:rFonts w:ascii="Times New Roman" w:hAnsi="Times New Roman" w:eastAsia="Times New Roman" w:cs="Times New Roman"/>
          <w:position w:val="-32"/>
          <w:sz w:val="28"/>
          <w:szCs w:val="28"/>
        </w:rPr>
        <w:drawing>
          <wp:inline distT="0" distB="0" distL="0" distR="0">
            <wp:extent cx="812165" cy="376555"/>
            <wp:effectExtent l="0" t="0" r="0" b="0"/>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804"/>
                    <a:stretch>
                      <a:fillRect/>
                    </a:stretch>
                  </pic:blipFill>
                  <pic:spPr>
                    <a:xfrm>
                      <a:off x="0" y="0"/>
                      <a:ext cx="812768" cy="376862"/>
                    </a:xfrm>
                    <a:prstGeom prst="rect">
                      <a:avLst/>
                    </a:prstGeom>
                  </pic:spPr>
                </pic:pic>
              </a:graphicData>
            </a:graphic>
          </wp:inline>
        </w:drawing>
      </w:r>
      <w:r>
        <w:rPr>
          <w:rFonts w:ascii="Times New Roman" w:hAnsi="Times New Roman" w:eastAsia="Times New Roman" w:cs="Times New Roman"/>
          <w:spacing w:val="1"/>
          <w:sz w:val="28"/>
          <w:szCs w:val="28"/>
        </w:rPr>
        <w:t xml:space="preserve">                              </w:t>
      </w:r>
      <w:r>
        <w:rPr>
          <w:rFonts w:ascii="Times New Roman" w:hAnsi="Times New Roman" w:eastAsia="Times New Roman" w:cs="Times New Roman"/>
          <w:sz w:val="28"/>
          <w:szCs w:val="28"/>
        </w:rPr>
        <w:t xml:space="preserve">              </w:t>
      </w:r>
      <w:r>
        <w:rPr>
          <w:rFonts w:ascii="Times New Roman" w:hAnsi="Times New Roman" w:eastAsia="Times New Roman" w:cs="Times New Roman"/>
          <w:spacing w:val="-2"/>
          <w:sz w:val="28"/>
          <w:szCs w:val="28"/>
        </w:rPr>
        <w:t>(3-122)</w:t>
      </w:r>
    </w:p>
    <w:p w14:paraId="2DDE2B1F">
      <w:pPr>
        <w:rPr>
          <w:rFonts w:ascii="Times New Roman" w:hAnsi="Times New Roman" w:eastAsia="Times New Roman" w:cs="Times New Roman"/>
          <w:sz w:val="28"/>
          <w:szCs w:val="28"/>
        </w:rPr>
        <w:sectPr>
          <w:type w:val="continuous"/>
          <w:pgSz w:w="11900" w:h="16840"/>
          <w:pgMar w:top="1390" w:right="800" w:bottom="0" w:left="1420" w:header="860" w:footer="0" w:gutter="0"/>
          <w:cols w:equalWidth="0" w:num="2">
            <w:col w:w="3161" w:space="100"/>
            <w:col w:w="6420"/>
          </w:cols>
        </w:sectPr>
      </w:pPr>
    </w:p>
    <w:p w14:paraId="11E6E1A2">
      <w:pPr>
        <w:pStyle w:val="2"/>
        <w:spacing w:before="11" w:line="219" w:lineRule="auto"/>
        <w:ind w:left="619"/>
      </w:pPr>
      <w:r>
        <w:rPr>
          <w:spacing w:val="-4"/>
        </w:rPr>
        <w:t>层中声速：</w:t>
      </w:r>
    </w:p>
    <w:p w14:paraId="115E70A8">
      <w:pPr>
        <w:spacing w:before="52" w:line="199" w:lineRule="auto"/>
        <w:ind w:left="1869"/>
        <w:rPr>
          <w:rFonts w:ascii="Times New Roman" w:hAnsi="Times New Roman" w:eastAsia="Times New Roman" w:cs="Times New Roman"/>
          <w:sz w:val="26"/>
          <w:szCs w:val="26"/>
        </w:rPr>
      </w:pPr>
      <w:r>
        <w:rPr>
          <w:rFonts w:ascii="Times New Roman" w:hAnsi="Times New Roman" w:eastAsia="Times New Roman" w:cs="Times New Roman"/>
          <w:spacing w:val="-1"/>
          <w:position w:val="-1"/>
          <w:sz w:val="28"/>
          <w:szCs w:val="28"/>
        </w:rPr>
        <w:t>c(z)=c₁_[1+a,(z-zi-1)],z-1≤z≤z;i=1,2,</w:t>
      </w:r>
      <w:r>
        <w:rPr>
          <w:rFonts w:ascii="Times New Roman" w:hAnsi="Times New Roman" w:eastAsia="Times New Roman" w:cs="Times New Roman"/>
          <w:spacing w:val="-39"/>
          <w:position w:val="-1"/>
          <w:sz w:val="28"/>
          <w:szCs w:val="28"/>
        </w:rPr>
        <w:t xml:space="preserve"> </w:t>
      </w:r>
      <w:r>
        <w:rPr>
          <w:rFonts w:ascii="Times New Roman" w:hAnsi="Times New Roman" w:eastAsia="Times New Roman" w:cs="Times New Roman"/>
          <w:spacing w:val="-1"/>
          <w:position w:val="-1"/>
          <w:sz w:val="28"/>
          <w:szCs w:val="28"/>
        </w:rPr>
        <w:t>…</w:t>
      </w:r>
      <w:r>
        <w:rPr>
          <w:rFonts w:ascii="Times New Roman" w:hAnsi="Times New Roman" w:eastAsia="Times New Roman" w:cs="Times New Roman"/>
          <w:spacing w:val="-54"/>
          <w:position w:val="-1"/>
          <w:sz w:val="28"/>
          <w:szCs w:val="28"/>
        </w:rPr>
        <w:t xml:space="preserve"> </w:t>
      </w:r>
      <w:r>
        <w:rPr>
          <w:rFonts w:ascii="Times New Roman" w:hAnsi="Times New Roman" w:eastAsia="Times New Roman" w:cs="Times New Roman"/>
          <w:spacing w:val="-1"/>
          <w:position w:val="-1"/>
          <w:sz w:val="28"/>
          <w:szCs w:val="28"/>
        </w:rPr>
        <w:t xml:space="preserve">,N               </w:t>
      </w:r>
      <w:r>
        <w:rPr>
          <w:rFonts w:ascii="Times New Roman" w:hAnsi="Times New Roman" w:eastAsia="Times New Roman" w:cs="Times New Roman"/>
          <w:spacing w:val="-2"/>
          <w:position w:val="-1"/>
          <w:sz w:val="28"/>
          <w:szCs w:val="28"/>
        </w:rPr>
        <w:t xml:space="preserve">              </w:t>
      </w:r>
      <w:r>
        <w:rPr>
          <w:rFonts w:ascii="Times New Roman" w:hAnsi="Times New Roman" w:eastAsia="Times New Roman" w:cs="Times New Roman"/>
          <w:spacing w:val="-2"/>
          <w:position w:val="6"/>
          <w:sz w:val="26"/>
          <w:szCs w:val="26"/>
        </w:rPr>
        <w:t>(3-123)</w:t>
      </w:r>
    </w:p>
    <w:p w14:paraId="0A890F14">
      <w:pPr>
        <w:pStyle w:val="2"/>
        <w:spacing w:before="131" w:line="219" w:lineRule="auto"/>
        <w:ind w:left="79"/>
      </w:pPr>
      <w:r>
        <w:rPr>
          <w:spacing w:val="8"/>
        </w:rPr>
        <w:t>逐层计算以上各量，以备声线参数计算之用。</w:t>
      </w:r>
    </w:p>
    <w:p w14:paraId="52DC8156">
      <w:pPr>
        <w:spacing w:line="378" w:lineRule="auto"/>
        <w:rPr>
          <w:rFonts w:ascii="Arial"/>
          <w:sz w:val="21"/>
        </w:rPr>
      </w:pPr>
    </w:p>
    <w:p w14:paraId="44253E24">
      <w:pPr>
        <w:pStyle w:val="2"/>
        <w:spacing w:before="105" w:line="219" w:lineRule="auto"/>
        <w:ind w:left="83"/>
        <w:outlineLvl w:val="1"/>
        <w:rPr>
          <w:rFonts w:ascii="黑体" w:hAnsi="黑体" w:eastAsia="黑体" w:cs="黑体"/>
          <w:sz w:val="32"/>
          <w:szCs w:val="32"/>
        </w:rPr>
      </w:pPr>
      <w:r>
        <w:rPr>
          <w:b/>
          <w:bCs/>
          <w:spacing w:val="-23"/>
          <w:sz w:val="32"/>
          <w:szCs w:val="32"/>
        </w:rPr>
        <w:t>3.5.3</w:t>
      </w:r>
      <w:r>
        <w:rPr>
          <w:spacing w:val="116"/>
          <w:sz w:val="32"/>
          <w:szCs w:val="32"/>
        </w:rPr>
        <w:t xml:space="preserve"> </w:t>
      </w:r>
      <w:r>
        <w:rPr>
          <w:rFonts w:ascii="黑体" w:hAnsi="黑体" w:eastAsia="黑体" w:cs="黑体"/>
          <w:b/>
          <w:bCs/>
          <w:spacing w:val="-23"/>
          <w:sz w:val="32"/>
          <w:szCs w:val="32"/>
        </w:rPr>
        <w:t>声线参数计算</w:t>
      </w:r>
    </w:p>
    <w:p w14:paraId="296E3059">
      <w:pPr>
        <w:spacing w:line="323" w:lineRule="auto"/>
        <w:rPr>
          <w:rFonts w:ascii="Arial"/>
          <w:sz w:val="21"/>
        </w:rPr>
      </w:pPr>
    </w:p>
    <w:p w14:paraId="450E97DF">
      <w:pPr>
        <w:pStyle w:val="2"/>
        <w:spacing w:before="85" w:line="212" w:lineRule="auto"/>
        <w:ind w:left="619"/>
      </w:pPr>
      <w:r>
        <w:rPr>
          <w:spacing w:val="6"/>
        </w:rPr>
        <w:t>设定声线初始掠射角α%、声源处声速</w:t>
      </w:r>
      <w:r>
        <w:rPr>
          <w:rFonts w:ascii="Times New Roman" w:hAnsi="Times New Roman" w:eastAsia="Times New Roman" w:cs="Times New Roman"/>
          <w:spacing w:val="6"/>
        </w:rPr>
        <w:t>c</w:t>
      </w:r>
      <w:r>
        <w:rPr>
          <w:rFonts w:ascii="Times New Roman" w:hAnsi="Times New Roman" w:eastAsia="Times New Roman" w:cs="Times New Roman"/>
          <w:spacing w:val="-28"/>
        </w:rPr>
        <w:t xml:space="preserve"> </w:t>
      </w:r>
      <w:r>
        <w:rPr>
          <w:spacing w:val="6"/>
        </w:rPr>
        <w:t>。</w:t>
      </w:r>
      <w:r>
        <w:rPr>
          <w:rFonts w:ascii="Times New Roman" w:hAnsi="Times New Roman" w:eastAsia="Times New Roman" w:cs="Times New Roman"/>
          <w:spacing w:val="6"/>
        </w:rPr>
        <w:t>,</w:t>
      </w:r>
      <w:r>
        <w:rPr>
          <w:rFonts w:ascii="Times New Roman" w:hAnsi="Times New Roman" w:eastAsia="Times New Roman" w:cs="Times New Roman"/>
          <w:spacing w:val="24"/>
        </w:rPr>
        <w:t xml:space="preserve"> </w:t>
      </w:r>
      <w:r>
        <w:rPr>
          <w:spacing w:val="6"/>
        </w:rPr>
        <w:t>则层中声线参数分别如下。</w:t>
      </w:r>
    </w:p>
    <w:p w14:paraId="2D073960">
      <w:pPr>
        <w:spacing w:line="68" w:lineRule="exact"/>
      </w:pPr>
    </w:p>
    <w:p w14:paraId="4C68D0D5">
      <w:pPr>
        <w:spacing w:line="68" w:lineRule="exact"/>
        <w:sectPr>
          <w:type w:val="continuous"/>
          <w:pgSz w:w="11900" w:h="16840"/>
          <w:pgMar w:top="1390" w:right="800" w:bottom="0" w:left="1420" w:header="860" w:footer="0" w:gutter="0"/>
          <w:cols w:equalWidth="0" w:num="1">
            <w:col w:w="9680"/>
          </w:cols>
        </w:sectPr>
      </w:pPr>
    </w:p>
    <w:p w14:paraId="3678CC33">
      <w:pPr>
        <w:pStyle w:val="2"/>
        <w:spacing w:before="53" w:line="212" w:lineRule="auto"/>
        <w:ind w:left="619"/>
      </w:pPr>
      <w:r>
        <w:rPr>
          <w:spacing w:val="6"/>
        </w:rPr>
        <w:t>声线在深度</w:t>
      </w:r>
      <w:r>
        <w:rPr>
          <w:rFonts w:ascii="Times New Roman" w:hAnsi="Times New Roman" w:eastAsia="Times New Roman" w:cs="Times New Roman"/>
          <w:spacing w:val="6"/>
        </w:rPr>
        <w:t>z,</w:t>
      </w:r>
      <w:r>
        <w:rPr>
          <w:rFonts w:ascii="Times New Roman" w:hAnsi="Times New Roman" w:eastAsia="Times New Roman" w:cs="Times New Roman"/>
          <w:spacing w:val="-19"/>
        </w:rPr>
        <w:t xml:space="preserve"> </w:t>
      </w:r>
      <w:r>
        <w:rPr>
          <w:spacing w:val="6"/>
        </w:rPr>
        <w:t>处的掠射角α</w:t>
      </w:r>
      <w:r>
        <w:rPr>
          <w:rFonts w:ascii="Calibri" w:hAnsi="Calibri" w:eastAsia="Calibri" w:cs="Calibri"/>
          <w:spacing w:val="6"/>
        </w:rPr>
        <w:t>₁</w:t>
      </w:r>
      <w:r>
        <w:rPr>
          <w:rFonts w:ascii="Calibri" w:hAnsi="Calibri" w:eastAsia="Calibri" w:cs="Calibri"/>
          <w:spacing w:val="-10"/>
        </w:rPr>
        <w:t xml:space="preserve"> </w:t>
      </w:r>
      <w:r>
        <w:rPr>
          <w:spacing w:val="6"/>
        </w:rPr>
        <w:t>:</w:t>
      </w:r>
    </w:p>
    <w:p w14:paraId="4D602243">
      <w:pPr>
        <w:spacing w:before="205" w:line="605" w:lineRule="exact"/>
        <w:ind w:firstLine="3929"/>
      </w:pPr>
      <w:r>
        <w:rPr>
          <w:position w:val="-12"/>
        </w:rPr>
        <w:drawing>
          <wp:inline distT="0" distB="0" distL="0" distR="0">
            <wp:extent cx="1155700" cy="384175"/>
            <wp:effectExtent l="0" t="0" r="0" b="0"/>
            <wp:docPr id="1122"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805"/>
                    <a:stretch>
                      <a:fillRect/>
                    </a:stretch>
                  </pic:blipFill>
                  <pic:spPr>
                    <a:xfrm>
                      <a:off x="0" y="0"/>
                      <a:ext cx="1155951" cy="384454"/>
                    </a:xfrm>
                    <a:prstGeom prst="rect">
                      <a:avLst/>
                    </a:prstGeom>
                  </pic:spPr>
                </pic:pic>
              </a:graphicData>
            </a:graphic>
          </wp:inline>
        </w:drawing>
      </w:r>
    </w:p>
    <w:p w14:paraId="20AC990E">
      <w:pPr>
        <w:pStyle w:val="2"/>
        <w:spacing w:before="150" w:line="219" w:lineRule="auto"/>
        <w:ind w:left="619"/>
        <w:rPr>
          <w:rFonts w:ascii="Times New Roman" w:hAnsi="Times New Roman" w:eastAsia="Times New Roman" w:cs="Times New Roman"/>
          <w:sz w:val="28"/>
          <w:szCs w:val="28"/>
        </w:rPr>
      </w:pPr>
      <w:r>
        <w:rPr>
          <w:spacing w:val="-5"/>
          <w:sz w:val="28"/>
          <w:szCs w:val="28"/>
        </w:rPr>
        <w:t>声线在第</w:t>
      </w:r>
      <w:r>
        <w:rPr>
          <w:rFonts w:ascii="Times New Roman" w:hAnsi="Times New Roman" w:eastAsia="Times New Roman" w:cs="Times New Roman"/>
          <w:spacing w:val="-5"/>
          <w:sz w:val="28"/>
          <w:szCs w:val="28"/>
        </w:rPr>
        <w:t xml:space="preserve">i </w:t>
      </w:r>
      <w:r>
        <w:rPr>
          <w:spacing w:val="-5"/>
          <w:sz w:val="28"/>
          <w:szCs w:val="28"/>
        </w:rPr>
        <w:t>层中的水平距离</w:t>
      </w:r>
      <w:r>
        <w:rPr>
          <w:rFonts w:ascii="Times New Roman" w:hAnsi="Times New Roman" w:eastAsia="Times New Roman" w:cs="Times New Roman"/>
          <w:spacing w:val="-5"/>
          <w:sz w:val="28"/>
          <w:szCs w:val="28"/>
        </w:rPr>
        <w:t>x:</w:t>
      </w:r>
    </w:p>
    <w:p w14:paraId="79E83597">
      <w:pPr>
        <w:spacing w:before="194" w:line="852" w:lineRule="exact"/>
        <w:ind w:firstLine="3939"/>
      </w:pPr>
      <w:r>
        <w:rPr>
          <w:position w:val="-17"/>
        </w:rPr>
        <w:drawing>
          <wp:inline distT="0" distB="0" distL="0" distR="0">
            <wp:extent cx="1149350" cy="541020"/>
            <wp:effectExtent l="0" t="0" r="0" b="0"/>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806"/>
                    <a:stretch>
                      <a:fillRect/>
                    </a:stretch>
                  </pic:blipFill>
                  <pic:spPr>
                    <a:xfrm>
                      <a:off x="0" y="0"/>
                      <a:ext cx="1149531" cy="541379"/>
                    </a:xfrm>
                    <a:prstGeom prst="rect">
                      <a:avLst/>
                    </a:prstGeom>
                  </pic:spPr>
                </pic:pic>
              </a:graphicData>
            </a:graphic>
          </wp:inline>
        </w:drawing>
      </w:r>
    </w:p>
    <w:p w14:paraId="14CE17E0">
      <w:pPr>
        <w:pStyle w:val="2"/>
        <w:spacing w:before="189" w:line="219" w:lineRule="auto"/>
        <w:ind w:left="619"/>
        <w:rPr>
          <w:rFonts w:ascii="Times New Roman" w:hAnsi="Times New Roman" w:eastAsia="Times New Roman" w:cs="Times New Roman"/>
        </w:rPr>
      </w:pPr>
      <w:r>
        <w:rPr>
          <w:spacing w:val="10"/>
        </w:rPr>
        <w:t>声线在第</w:t>
      </w:r>
      <w:r>
        <w:rPr>
          <w:rFonts w:ascii="Times New Roman" w:hAnsi="Times New Roman" w:eastAsia="Times New Roman" w:cs="Times New Roman"/>
          <w:spacing w:val="10"/>
        </w:rPr>
        <w:t>i</w:t>
      </w:r>
      <w:r>
        <w:rPr>
          <w:rFonts w:ascii="Times New Roman" w:hAnsi="Times New Roman" w:eastAsia="Times New Roman" w:cs="Times New Roman"/>
          <w:spacing w:val="22"/>
          <w:w w:val="101"/>
        </w:rPr>
        <w:t xml:space="preserve"> </w:t>
      </w:r>
      <w:r>
        <w:rPr>
          <w:spacing w:val="10"/>
        </w:rPr>
        <w:t>层中的传播时间</w:t>
      </w:r>
      <w:r>
        <w:rPr>
          <w:rFonts w:ascii="Times New Roman" w:hAnsi="Times New Roman" w:eastAsia="Times New Roman" w:cs="Times New Roman"/>
          <w:spacing w:val="10"/>
        </w:rPr>
        <w:t>t:</w:t>
      </w:r>
    </w:p>
    <w:p w14:paraId="413E30F4">
      <w:pPr>
        <w:spacing w:before="92" w:line="800" w:lineRule="exact"/>
        <w:ind w:firstLine="2719"/>
      </w:pPr>
      <w:r>
        <w:rPr>
          <w:position w:val="-16"/>
        </w:rPr>
        <w:drawing>
          <wp:inline distT="0" distB="0" distL="0" distR="0">
            <wp:extent cx="2704465" cy="508000"/>
            <wp:effectExtent l="0" t="0" r="0" b="0"/>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807"/>
                    <a:stretch>
                      <a:fillRect/>
                    </a:stretch>
                  </pic:blipFill>
                  <pic:spPr>
                    <a:xfrm>
                      <a:off x="0" y="0"/>
                      <a:ext cx="2705075" cy="508043"/>
                    </a:xfrm>
                    <a:prstGeom prst="rect">
                      <a:avLst/>
                    </a:prstGeom>
                  </pic:spPr>
                </pic:pic>
              </a:graphicData>
            </a:graphic>
          </wp:inline>
        </w:drawing>
      </w:r>
    </w:p>
    <w:p w14:paraId="2407E54E">
      <w:pPr>
        <w:pStyle w:val="2"/>
        <w:spacing w:before="161" w:line="219" w:lineRule="auto"/>
        <w:ind w:left="619"/>
        <w:rPr>
          <w:rFonts w:ascii="Times New Roman" w:hAnsi="Times New Roman" w:eastAsia="Times New Roman" w:cs="Times New Roman"/>
        </w:rPr>
      </w:pPr>
      <w:r>
        <w:rPr>
          <w:spacing w:val="10"/>
        </w:rPr>
        <w:t>总的声线水平距离</w:t>
      </w:r>
      <w:r>
        <w:rPr>
          <w:rFonts w:ascii="Times New Roman" w:hAnsi="Times New Roman" w:eastAsia="Times New Roman" w:cs="Times New Roman"/>
          <w:spacing w:val="10"/>
        </w:rPr>
        <w:t>x:</w:t>
      </w:r>
    </w:p>
    <w:p w14:paraId="167D0836">
      <w:pPr>
        <w:spacing w:before="91" w:line="640" w:lineRule="exact"/>
        <w:ind w:firstLine="4389"/>
      </w:pPr>
      <w:r>
        <w:rPr>
          <w:position w:val="-12"/>
        </w:rPr>
        <w:drawing>
          <wp:inline distT="0" distB="0" distL="0" distR="0">
            <wp:extent cx="572135" cy="405765"/>
            <wp:effectExtent l="0" t="0" r="0" b="0"/>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808"/>
                    <a:stretch>
                      <a:fillRect/>
                    </a:stretch>
                  </pic:blipFill>
                  <pic:spPr>
                    <a:xfrm>
                      <a:off x="0" y="0"/>
                      <a:ext cx="572332" cy="406349"/>
                    </a:xfrm>
                    <a:prstGeom prst="rect">
                      <a:avLst/>
                    </a:prstGeom>
                  </pic:spPr>
                </pic:pic>
              </a:graphicData>
            </a:graphic>
          </wp:inline>
        </w:drawing>
      </w:r>
    </w:p>
    <w:p w14:paraId="3186E236">
      <w:pPr>
        <w:spacing w:line="14" w:lineRule="auto"/>
        <w:rPr>
          <w:rFonts w:ascii="Arial"/>
          <w:sz w:val="2"/>
        </w:rPr>
      </w:pPr>
      <w:r>
        <w:rPr>
          <w:rFonts w:ascii="Arial" w:hAnsi="Arial" w:eastAsia="Arial" w:cs="Arial"/>
          <w:sz w:val="2"/>
          <w:szCs w:val="2"/>
        </w:rPr>
        <w:br w:type="column"/>
      </w:r>
    </w:p>
    <w:p w14:paraId="0D91A1BF">
      <w:pPr>
        <w:spacing w:line="275" w:lineRule="auto"/>
        <w:rPr>
          <w:rFonts w:ascii="Arial"/>
          <w:sz w:val="21"/>
        </w:rPr>
      </w:pPr>
    </w:p>
    <w:p w14:paraId="1E640403">
      <w:pPr>
        <w:spacing w:line="276" w:lineRule="auto"/>
        <w:rPr>
          <w:rFonts w:ascii="Arial"/>
          <w:sz w:val="21"/>
        </w:rPr>
      </w:pPr>
    </w:p>
    <w:p w14:paraId="0D0225F6">
      <w:pPr>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(3-124)</w:t>
      </w:r>
    </w:p>
    <w:p w14:paraId="7C2A50CB">
      <w:pPr>
        <w:spacing w:line="313" w:lineRule="auto"/>
        <w:rPr>
          <w:rFonts w:ascii="Arial"/>
          <w:sz w:val="21"/>
        </w:rPr>
      </w:pPr>
    </w:p>
    <w:p w14:paraId="5C68C028">
      <w:pPr>
        <w:spacing w:line="313" w:lineRule="auto"/>
        <w:rPr>
          <w:rFonts w:ascii="Arial"/>
          <w:sz w:val="21"/>
        </w:rPr>
      </w:pPr>
    </w:p>
    <w:p w14:paraId="0F86C407">
      <w:pPr>
        <w:spacing w:line="314" w:lineRule="auto"/>
        <w:rPr>
          <w:rFonts w:ascii="Arial"/>
          <w:sz w:val="21"/>
        </w:rPr>
      </w:pPr>
    </w:p>
    <w:p w14:paraId="3BBDF395">
      <w:pPr>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(3-125)</w:t>
      </w:r>
    </w:p>
    <w:p w14:paraId="0DBECCBA">
      <w:pPr>
        <w:spacing w:line="261" w:lineRule="auto"/>
        <w:rPr>
          <w:rFonts w:ascii="Arial"/>
          <w:sz w:val="21"/>
        </w:rPr>
      </w:pPr>
    </w:p>
    <w:p w14:paraId="562ABC10">
      <w:pPr>
        <w:spacing w:line="261" w:lineRule="auto"/>
        <w:rPr>
          <w:rFonts w:ascii="Arial"/>
          <w:sz w:val="21"/>
        </w:rPr>
      </w:pPr>
    </w:p>
    <w:p w14:paraId="652FAC68">
      <w:pPr>
        <w:spacing w:line="262" w:lineRule="auto"/>
        <w:rPr>
          <w:rFonts w:ascii="Arial"/>
          <w:sz w:val="21"/>
        </w:rPr>
      </w:pPr>
    </w:p>
    <w:p w14:paraId="18F768BE">
      <w:pPr>
        <w:spacing w:line="262" w:lineRule="auto"/>
        <w:rPr>
          <w:rFonts w:ascii="Arial"/>
          <w:sz w:val="21"/>
        </w:rPr>
      </w:pPr>
    </w:p>
    <w:p w14:paraId="097E673B">
      <w:pPr>
        <w:spacing w:line="262" w:lineRule="auto"/>
        <w:rPr>
          <w:rFonts w:ascii="Arial"/>
          <w:sz w:val="21"/>
        </w:rPr>
      </w:pPr>
    </w:p>
    <w:p w14:paraId="2211E367">
      <w:pPr>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(3-126)</w:t>
      </w:r>
    </w:p>
    <w:p w14:paraId="760EF746">
      <w:pPr>
        <w:spacing w:line="313" w:lineRule="auto"/>
        <w:rPr>
          <w:rFonts w:ascii="Arial"/>
          <w:sz w:val="21"/>
        </w:rPr>
      </w:pPr>
    </w:p>
    <w:p w14:paraId="6EC31942">
      <w:pPr>
        <w:spacing w:line="313" w:lineRule="auto"/>
        <w:rPr>
          <w:rFonts w:ascii="Arial"/>
          <w:sz w:val="21"/>
        </w:rPr>
      </w:pPr>
    </w:p>
    <w:p w14:paraId="344E509B">
      <w:pPr>
        <w:spacing w:line="314" w:lineRule="auto"/>
        <w:rPr>
          <w:rFonts w:ascii="Arial"/>
          <w:sz w:val="21"/>
        </w:rPr>
      </w:pPr>
    </w:p>
    <w:p w14:paraId="461B2089">
      <w:pPr>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(3-127)</w:t>
      </w:r>
    </w:p>
    <w:p w14:paraId="764FA7CF">
      <w:pPr>
        <w:spacing w:line="192" w:lineRule="auto"/>
        <w:rPr>
          <w:rFonts w:ascii="Times New Roman" w:hAnsi="Times New Roman" w:eastAsia="Times New Roman" w:cs="Times New Roman"/>
          <w:sz w:val="26"/>
          <w:szCs w:val="26"/>
        </w:rPr>
        <w:sectPr>
          <w:type w:val="continuous"/>
          <w:pgSz w:w="11900" w:h="16840"/>
          <w:pgMar w:top="1390" w:right="800" w:bottom="0" w:left="1420" w:header="860" w:footer="0" w:gutter="0"/>
          <w:cols w:equalWidth="0" w:num="2">
            <w:col w:w="8491" w:space="100"/>
            <w:col w:w="1090"/>
          </w:cols>
        </w:sectPr>
      </w:pPr>
    </w:p>
    <w:p w14:paraId="36FB15AF">
      <w:pPr>
        <w:spacing w:line="271" w:lineRule="auto"/>
        <w:rPr>
          <w:rFonts w:ascii="Arial"/>
          <w:sz w:val="21"/>
        </w:rPr>
      </w:pPr>
    </w:p>
    <w:p w14:paraId="2F2400B8">
      <w:pPr>
        <w:pStyle w:val="2"/>
        <w:spacing w:before="91" w:line="219" w:lineRule="auto"/>
        <w:ind w:left="1100"/>
        <w:rPr>
          <w:rFonts w:ascii="Times New Roman" w:hAnsi="Times New Roman" w:eastAsia="Times New Roman" w:cs="Times New Roman"/>
          <w:sz w:val="28"/>
          <w:szCs w:val="28"/>
        </w:rPr>
      </w:pPr>
      <w:r>
        <w:drawing>
          <wp:anchor distT="0" distB="0" distL="0" distR="0" simplePos="0" relativeHeight="252222464" behindDoc="0" locked="0" layoutInCell="1" allowOverlap="1">
            <wp:simplePos x="0" y="0"/>
            <wp:positionH relativeFrom="column">
              <wp:posOffset>3117215</wp:posOffset>
            </wp:positionH>
            <wp:positionV relativeFrom="paragraph">
              <wp:posOffset>361950</wp:posOffset>
            </wp:positionV>
            <wp:extent cx="502285" cy="426085"/>
            <wp:effectExtent l="0" t="0" r="0" b="0"/>
            <wp:wrapNone/>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809"/>
                    <a:stretch>
                      <a:fillRect/>
                    </a:stretch>
                  </pic:blipFill>
                  <pic:spPr>
                    <a:xfrm>
                      <a:off x="0" y="0"/>
                      <a:ext cx="502163" cy="425973"/>
                    </a:xfrm>
                    <a:prstGeom prst="rect">
                      <a:avLst/>
                    </a:prstGeom>
                  </pic:spPr>
                </pic:pic>
              </a:graphicData>
            </a:graphic>
          </wp:anchor>
        </w:drawing>
      </w:r>
      <w:r>
        <w:rPr>
          <w:spacing w:val="-8"/>
          <w:sz w:val="28"/>
          <w:szCs w:val="28"/>
        </w:rPr>
        <w:t>总的声线传播时间</w:t>
      </w:r>
      <w:r>
        <w:rPr>
          <w:rFonts w:ascii="Times New Roman" w:hAnsi="Times New Roman" w:eastAsia="Times New Roman" w:cs="Times New Roman"/>
          <w:spacing w:val="-8"/>
          <w:sz w:val="28"/>
          <w:szCs w:val="28"/>
        </w:rPr>
        <w:t>t:</w:t>
      </w:r>
    </w:p>
    <w:p w14:paraId="126FFE65">
      <w:pPr>
        <w:pStyle w:val="2"/>
        <w:spacing w:before="284" w:line="222" w:lineRule="auto"/>
        <w:ind w:left="9060"/>
        <w:rPr>
          <w:sz w:val="28"/>
          <w:szCs w:val="28"/>
        </w:rPr>
      </w:pPr>
      <w:r>
        <w:rPr>
          <w:spacing w:val="-9"/>
          <w:sz w:val="28"/>
          <w:szCs w:val="28"/>
        </w:rPr>
        <w:t>(3-128)</w:t>
      </w:r>
    </w:p>
    <w:p w14:paraId="5712F2DC">
      <w:pPr>
        <w:spacing w:line="345" w:lineRule="auto"/>
        <w:rPr>
          <w:rFonts w:ascii="Arial"/>
          <w:sz w:val="21"/>
        </w:rPr>
      </w:pPr>
    </w:p>
    <w:p w14:paraId="5C3F56B9">
      <w:pPr>
        <w:spacing w:line="346" w:lineRule="auto"/>
        <w:rPr>
          <w:rFonts w:ascii="Arial"/>
          <w:sz w:val="21"/>
        </w:rPr>
      </w:pPr>
    </w:p>
    <w:p w14:paraId="47B50A50">
      <w:pPr>
        <w:spacing w:before="91" w:line="221" w:lineRule="auto"/>
        <w:ind w:left="560"/>
        <w:rPr>
          <w:rFonts w:ascii="黑体" w:hAnsi="黑体" w:eastAsia="黑体" w:cs="黑体"/>
          <w:sz w:val="28"/>
          <w:szCs w:val="28"/>
        </w:rPr>
      </w:pPr>
      <w:r>
        <w:rPr>
          <w:rFonts w:ascii="Times New Roman" w:hAnsi="Times New Roman" w:eastAsia="Times New Roman" w:cs="Times New Roman"/>
          <w:spacing w:val="18"/>
          <w:sz w:val="28"/>
          <w:szCs w:val="28"/>
        </w:rPr>
        <w:t>3.5.4</w:t>
      </w:r>
      <w:r>
        <w:rPr>
          <w:rFonts w:ascii="Times New Roman" w:hAnsi="Times New Roman" w:eastAsia="Times New Roman" w:cs="Times New Roman"/>
          <w:sz w:val="28"/>
          <w:szCs w:val="28"/>
        </w:rPr>
        <w:t xml:space="preserve">     </w:t>
      </w:r>
      <w:r>
        <w:rPr>
          <w:rFonts w:ascii="黑体" w:hAnsi="黑体" w:eastAsia="黑体" w:cs="黑体"/>
          <w:spacing w:val="18"/>
          <w:sz w:val="28"/>
          <w:szCs w:val="28"/>
        </w:rPr>
        <w:t>分层介质中的声强</w:t>
      </w:r>
    </w:p>
    <w:p w14:paraId="4D0AEED5">
      <w:pPr>
        <w:spacing w:line="323" w:lineRule="auto"/>
        <w:rPr>
          <w:rFonts w:ascii="Arial"/>
          <w:sz w:val="21"/>
        </w:rPr>
      </w:pPr>
    </w:p>
    <w:p w14:paraId="7A7B1154">
      <w:pPr>
        <w:pStyle w:val="2"/>
        <w:spacing w:before="91" w:line="272" w:lineRule="auto"/>
        <w:ind w:left="560" w:right="68" w:firstLine="540"/>
        <w:jc w:val="both"/>
        <w:rPr>
          <w:sz w:val="28"/>
          <w:szCs w:val="28"/>
        </w:rPr>
      </w:pPr>
      <w:r>
        <w:rPr>
          <w:spacing w:val="-4"/>
          <w:sz w:val="28"/>
          <w:szCs w:val="28"/>
        </w:rPr>
        <w:t>式(3-95)和式(3-115)分别给出了介质层和</w:t>
      </w:r>
      <w:r>
        <w:rPr>
          <w:spacing w:val="-5"/>
          <w:sz w:val="28"/>
          <w:szCs w:val="28"/>
        </w:rPr>
        <w:t>恒定声速梯度介质层中的声强计</w:t>
      </w:r>
      <w:r>
        <w:rPr>
          <w:sz w:val="28"/>
          <w:szCs w:val="28"/>
        </w:rPr>
        <w:t xml:space="preserve"> </w:t>
      </w:r>
      <w:r>
        <w:rPr>
          <w:spacing w:val="-5"/>
          <w:sz w:val="28"/>
          <w:szCs w:val="28"/>
        </w:rPr>
        <w:t>算公式，对于分层介质，水平距离x</w:t>
      </w:r>
      <w:r>
        <w:rPr>
          <w:spacing w:val="-60"/>
          <w:sz w:val="28"/>
          <w:szCs w:val="28"/>
        </w:rPr>
        <w:t xml:space="preserve"> </w:t>
      </w:r>
      <w:r>
        <w:rPr>
          <w:spacing w:val="-5"/>
          <w:sz w:val="28"/>
          <w:szCs w:val="28"/>
        </w:rPr>
        <w:t>由式(3-1</w:t>
      </w:r>
      <w:r>
        <w:rPr>
          <w:spacing w:val="-6"/>
          <w:sz w:val="28"/>
          <w:szCs w:val="28"/>
        </w:rPr>
        <w:t>25)和式(3-127)表示，它对α。的</w:t>
      </w:r>
      <w:r>
        <w:rPr>
          <w:sz w:val="28"/>
          <w:szCs w:val="28"/>
        </w:rPr>
        <w:t xml:space="preserve"> </w:t>
      </w:r>
      <w:r>
        <w:rPr>
          <w:spacing w:val="-13"/>
          <w:sz w:val="28"/>
          <w:szCs w:val="28"/>
        </w:rPr>
        <w:t>导数为</w:t>
      </w:r>
    </w:p>
    <w:p w14:paraId="346D407C">
      <w:pPr>
        <w:spacing w:before="61" w:line="822" w:lineRule="exact"/>
        <w:ind w:firstLine="2919"/>
      </w:pPr>
      <w:r>
        <w:rPr>
          <w:position w:val="-16"/>
        </w:rPr>
        <w:drawing>
          <wp:inline distT="0" distB="0" distL="0" distR="0">
            <wp:extent cx="3041650" cy="521970"/>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810"/>
                    <a:stretch>
                      <a:fillRect/>
                    </a:stretch>
                  </pic:blipFill>
                  <pic:spPr>
                    <a:xfrm>
                      <a:off x="0" y="0"/>
                      <a:ext cx="3041747" cy="522034"/>
                    </a:xfrm>
                    <a:prstGeom prst="rect">
                      <a:avLst/>
                    </a:prstGeom>
                  </pic:spPr>
                </pic:pic>
              </a:graphicData>
            </a:graphic>
          </wp:inline>
        </w:drawing>
      </w:r>
    </w:p>
    <w:p w14:paraId="60FE42AC">
      <w:pPr>
        <w:pStyle w:val="2"/>
        <w:spacing w:before="230" w:line="219" w:lineRule="auto"/>
        <w:ind w:left="560"/>
        <w:rPr>
          <w:sz w:val="28"/>
          <w:szCs w:val="28"/>
        </w:rPr>
      </w:pPr>
      <w:r>
        <w:drawing>
          <wp:anchor distT="0" distB="0" distL="0" distR="0" simplePos="0" relativeHeight="252220416" behindDoc="0" locked="0" layoutInCell="1" allowOverlap="1">
            <wp:simplePos x="0" y="0"/>
            <wp:positionH relativeFrom="column">
              <wp:posOffset>2070100</wp:posOffset>
            </wp:positionH>
            <wp:positionV relativeFrom="paragraph">
              <wp:posOffset>442595</wp:posOffset>
            </wp:positionV>
            <wp:extent cx="2641600" cy="637540"/>
            <wp:effectExtent l="0" t="0" r="0" b="0"/>
            <wp:wrapNone/>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811"/>
                    <a:stretch>
                      <a:fillRect/>
                    </a:stretch>
                  </pic:blipFill>
                  <pic:spPr>
                    <a:xfrm>
                      <a:off x="0" y="0"/>
                      <a:ext cx="2641571" cy="637283"/>
                    </a:xfrm>
                    <a:prstGeom prst="rect">
                      <a:avLst/>
                    </a:prstGeom>
                  </pic:spPr>
                </pic:pic>
              </a:graphicData>
            </a:graphic>
          </wp:anchor>
        </w:drawing>
      </w:r>
      <w:r>
        <w:rPr>
          <w:spacing w:val="7"/>
          <w:sz w:val="28"/>
          <w:szCs w:val="28"/>
        </w:rPr>
        <w:t>代入式(3-95)中，最终得</w:t>
      </w:r>
    </w:p>
    <w:p w14:paraId="3EB533B2">
      <w:pPr>
        <w:pStyle w:val="2"/>
        <w:spacing w:before="242" w:line="222" w:lineRule="auto"/>
        <w:ind w:left="9060"/>
        <w:rPr>
          <w:sz w:val="28"/>
          <w:szCs w:val="28"/>
        </w:rPr>
      </w:pPr>
      <w:r>
        <w:rPr>
          <w:spacing w:val="-9"/>
          <w:sz w:val="28"/>
          <w:szCs w:val="28"/>
        </w:rPr>
        <w:t>(3-129)</w:t>
      </w:r>
    </w:p>
    <w:p w14:paraId="11E3B21D">
      <w:pPr>
        <w:spacing w:line="340" w:lineRule="auto"/>
        <w:rPr>
          <w:rFonts w:ascii="Arial"/>
          <w:sz w:val="21"/>
        </w:rPr>
      </w:pPr>
    </w:p>
    <w:p w14:paraId="52FC229E">
      <w:pPr>
        <w:spacing w:line="341" w:lineRule="auto"/>
        <w:rPr>
          <w:rFonts w:ascii="Arial"/>
          <w:sz w:val="21"/>
        </w:rPr>
      </w:pPr>
    </w:p>
    <w:p w14:paraId="43B60375">
      <w:pPr>
        <w:pStyle w:val="2"/>
        <w:spacing w:before="91" w:line="219" w:lineRule="auto"/>
        <w:ind w:left="570"/>
        <w:rPr>
          <w:sz w:val="28"/>
          <w:szCs w:val="28"/>
        </w:rPr>
      </w:pPr>
      <w:r>
        <w:rPr>
          <w:spacing w:val="-14"/>
          <w:sz w:val="28"/>
          <w:szCs w:val="28"/>
        </w:rPr>
        <w:t>式</w:t>
      </w:r>
      <w:r>
        <w:rPr>
          <w:spacing w:val="-31"/>
          <w:sz w:val="28"/>
          <w:szCs w:val="28"/>
        </w:rPr>
        <w:t xml:space="preserve"> </w:t>
      </w:r>
      <w:r>
        <w:rPr>
          <w:spacing w:val="-14"/>
          <w:sz w:val="28"/>
          <w:szCs w:val="28"/>
        </w:rPr>
        <w:t>中</w:t>
      </w:r>
      <w:r>
        <w:rPr>
          <w:spacing w:val="-70"/>
          <w:sz w:val="28"/>
          <w:szCs w:val="28"/>
        </w:rPr>
        <w:t xml:space="preserve"> </w:t>
      </w:r>
      <w:r>
        <w:rPr>
          <w:spacing w:val="-14"/>
          <w:sz w:val="28"/>
          <w:szCs w:val="28"/>
        </w:rPr>
        <w:t>，</w:t>
      </w:r>
      <w:r>
        <w:rPr>
          <w:rFonts w:ascii="Times New Roman" w:hAnsi="Times New Roman" w:eastAsia="Times New Roman" w:cs="Times New Roman"/>
          <w:spacing w:val="-14"/>
          <w:sz w:val="28"/>
          <w:szCs w:val="28"/>
        </w:rPr>
        <w:t>W</w:t>
      </w:r>
      <w:r>
        <w:rPr>
          <w:spacing w:val="-14"/>
          <w:sz w:val="28"/>
          <w:szCs w:val="28"/>
        </w:rPr>
        <w:t>为单位立体角内的发射声功率，在球对称声发射情况下：</w:t>
      </w:r>
    </w:p>
    <w:p w14:paraId="28A4E334">
      <w:pPr>
        <w:spacing w:before="138" w:line="650" w:lineRule="exact"/>
        <w:ind w:firstLine="4869"/>
      </w:pPr>
      <w:r>
        <w:rPr>
          <w:position w:val="-13"/>
        </w:rPr>
        <w:drawing>
          <wp:inline distT="0" distB="0" distL="0" distR="0">
            <wp:extent cx="570865" cy="412750"/>
            <wp:effectExtent l="0" t="0" r="0" b="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812"/>
                    <a:stretch>
                      <a:fillRect/>
                    </a:stretch>
                  </pic:blipFill>
                  <pic:spPr>
                    <a:xfrm>
                      <a:off x="0" y="0"/>
                      <a:ext cx="571498" cy="412765"/>
                    </a:xfrm>
                    <a:prstGeom prst="rect">
                      <a:avLst/>
                    </a:prstGeom>
                  </pic:spPr>
                </pic:pic>
              </a:graphicData>
            </a:graphic>
          </wp:inline>
        </w:drawing>
      </w:r>
    </w:p>
    <w:p w14:paraId="1FB5EF6E">
      <w:pPr>
        <w:pStyle w:val="2"/>
        <w:spacing w:before="180" w:line="219" w:lineRule="auto"/>
        <w:ind w:left="570"/>
        <w:rPr>
          <w:sz w:val="28"/>
          <w:szCs w:val="28"/>
        </w:rPr>
      </w:pPr>
      <w:r>
        <w:rPr>
          <w:spacing w:val="-8"/>
          <w:sz w:val="28"/>
          <w:szCs w:val="28"/>
        </w:rPr>
        <w:t>其中，W</w:t>
      </w:r>
      <w:r>
        <w:rPr>
          <w:rFonts w:ascii="Calibri" w:hAnsi="Calibri" w:eastAsia="Calibri" w:cs="Calibri"/>
          <w:spacing w:val="-8"/>
          <w:sz w:val="28"/>
          <w:szCs w:val="28"/>
        </w:rPr>
        <w:t>₀</w:t>
      </w:r>
      <w:r>
        <w:rPr>
          <w:rFonts w:ascii="Calibri" w:hAnsi="Calibri" w:eastAsia="Calibri" w:cs="Calibri"/>
          <w:spacing w:val="25"/>
          <w:sz w:val="28"/>
          <w:szCs w:val="28"/>
        </w:rPr>
        <w:t xml:space="preserve"> </w:t>
      </w:r>
      <w:r>
        <w:rPr>
          <w:spacing w:val="-8"/>
          <w:sz w:val="28"/>
          <w:szCs w:val="28"/>
        </w:rPr>
        <w:t>为球形声源均匀发射的总声功率。</w:t>
      </w:r>
    </w:p>
    <w:p w14:paraId="1CF87650">
      <w:pPr>
        <w:pStyle w:val="2"/>
        <w:spacing w:before="63" w:line="278" w:lineRule="auto"/>
        <w:ind w:left="570" w:firstLine="550"/>
        <w:jc w:val="both"/>
        <w:rPr>
          <w:sz w:val="28"/>
          <w:szCs w:val="28"/>
        </w:rPr>
      </w:pPr>
      <w:r>
        <w:drawing>
          <wp:anchor distT="0" distB="0" distL="0" distR="0" simplePos="0" relativeHeight="252221440" behindDoc="0" locked="0" layoutInCell="1" allowOverlap="1">
            <wp:simplePos x="0" y="0"/>
            <wp:positionH relativeFrom="column">
              <wp:posOffset>2571115</wp:posOffset>
            </wp:positionH>
            <wp:positionV relativeFrom="paragraph">
              <wp:posOffset>879475</wp:posOffset>
            </wp:positionV>
            <wp:extent cx="1612900" cy="705485"/>
            <wp:effectExtent l="0" t="0" r="0" b="0"/>
            <wp:wrapNone/>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813"/>
                    <a:stretch>
                      <a:fillRect/>
                    </a:stretch>
                  </pic:blipFill>
                  <pic:spPr>
                    <a:xfrm>
                      <a:off x="0" y="0"/>
                      <a:ext cx="1613045" cy="705460"/>
                    </a:xfrm>
                    <a:prstGeom prst="rect">
                      <a:avLst/>
                    </a:prstGeom>
                  </pic:spPr>
                </pic:pic>
              </a:graphicData>
            </a:graphic>
          </wp:anchor>
        </w:drawing>
      </w:r>
      <w:r>
        <w:rPr>
          <w:spacing w:val="-10"/>
          <w:sz w:val="28"/>
          <w:szCs w:val="28"/>
        </w:rPr>
        <w:t>在非各向均匀发射时，尚需计入声源的声强辐射指向性函数D(a,φ)的影响。</w:t>
      </w:r>
      <w:r>
        <w:rPr>
          <w:sz w:val="28"/>
          <w:szCs w:val="28"/>
        </w:rPr>
        <w:t xml:space="preserve"> </w:t>
      </w:r>
      <w:r>
        <w:rPr>
          <w:spacing w:val="-2"/>
          <w:sz w:val="28"/>
          <w:szCs w:val="28"/>
        </w:rPr>
        <w:t>若指向性函数D 与方位角φ无关，D=D(α),</w:t>
      </w:r>
      <w:r>
        <w:rPr>
          <w:spacing w:val="76"/>
          <w:sz w:val="28"/>
          <w:szCs w:val="28"/>
        </w:rPr>
        <w:t xml:space="preserve"> </w:t>
      </w:r>
      <w:r>
        <w:rPr>
          <w:spacing w:val="-2"/>
          <w:sz w:val="28"/>
          <w:szCs w:val="28"/>
        </w:rPr>
        <w:t>则单层介质</w:t>
      </w:r>
      <w:r>
        <w:rPr>
          <w:spacing w:val="-3"/>
          <w:sz w:val="28"/>
          <w:szCs w:val="28"/>
        </w:rPr>
        <w:t>的声强公式(3-117)改</w:t>
      </w:r>
      <w:r>
        <w:rPr>
          <w:sz w:val="28"/>
          <w:szCs w:val="28"/>
        </w:rPr>
        <w:t xml:space="preserve"> </w:t>
      </w:r>
      <w:r>
        <w:rPr>
          <w:spacing w:val="-12"/>
          <w:sz w:val="28"/>
          <w:szCs w:val="28"/>
        </w:rPr>
        <w:t>写为</w:t>
      </w:r>
    </w:p>
    <w:p w14:paraId="04918F85">
      <w:pPr>
        <w:pStyle w:val="2"/>
        <w:spacing w:before="166" w:line="222" w:lineRule="auto"/>
        <w:ind w:left="9070"/>
        <w:rPr>
          <w:sz w:val="28"/>
          <w:szCs w:val="28"/>
        </w:rPr>
      </w:pPr>
      <w:r>
        <w:rPr>
          <w:spacing w:val="-9"/>
          <w:sz w:val="28"/>
          <w:szCs w:val="28"/>
        </w:rPr>
        <w:t>(3-130)</w:t>
      </w:r>
    </w:p>
    <w:p w14:paraId="4B92FD97">
      <w:pPr>
        <w:spacing w:line="270" w:lineRule="auto"/>
        <w:rPr>
          <w:rFonts w:ascii="Arial"/>
          <w:sz w:val="21"/>
        </w:rPr>
      </w:pPr>
    </w:p>
    <w:p w14:paraId="519A050B">
      <w:pPr>
        <w:spacing w:line="270" w:lineRule="auto"/>
        <w:rPr>
          <w:rFonts w:ascii="Arial"/>
          <w:sz w:val="21"/>
        </w:rPr>
      </w:pPr>
    </w:p>
    <w:p w14:paraId="49388088">
      <w:pPr>
        <w:spacing w:line="271" w:lineRule="auto"/>
        <w:rPr>
          <w:rFonts w:ascii="Arial"/>
          <w:sz w:val="21"/>
        </w:rPr>
      </w:pPr>
    </w:p>
    <w:p w14:paraId="41531505">
      <w:pPr>
        <w:pStyle w:val="2"/>
        <w:spacing w:before="91" w:line="219" w:lineRule="auto"/>
        <w:ind w:left="570"/>
        <w:rPr>
          <w:sz w:val="28"/>
          <w:szCs w:val="28"/>
        </w:rPr>
      </w:pPr>
      <w:r>
        <w:drawing>
          <wp:anchor distT="0" distB="0" distL="0" distR="0" simplePos="0" relativeHeight="252219392" behindDoc="0" locked="0" layoutInCell="1" allowOverlap="1">
            <wp:simplePos x="0" y="0"/>
            <wp:positionH relativeFrom="column">
              <wp:posOffset>2057400</wp:posOffset>
            </wp:positionH>
            <wp:positionV relativeFrom="paragraph">
              <wp:posOffset>367665</wp:posOffset>
            </wp:positionV>
            <wp:extent cx="2654300" cy="641985"/>
            <wp:effectExtent l="0" t="0" r="0" b="0"/>
            <wp:wrapNone/>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814"/>
                    <a:stretch>
                      <a:fillRect/>
                    </a:stretch>
                  </pic:blipFill>
                  <pic:spPr>
                    <a:xfrm>
                      <a:off x="0" y="0"/>
                      <a:ext cx="2654271" cy="642256"/>
                    </a:xfrm>
                    <a:prstGeom prst="rect">
                      <a:avLst/>
                    </a:prstGeom>
                  </pic:spPr>
                </pic:pic>
              </a:graphicData>
            </a:graphic>
          </wp:anchor>
        </w:drawing>
      </w:r>
      <w:r>
        <w:rPr>
          <w:spacing w:val="-11"/>
          <w:sz w:val="28"/>
          <w:szCs w:val="28"/>
        </w:rPr>
        <w:t>同理，当计入声强辐射指向性函数后，多层线性分</w:t>
      </w:r>
      <w:r>
        <w:rPr>
          <w:spacing w:val="-12"/>
          <w:sz w:val="28"/>
          <w:szCs w:val="28"/>
        </w:rPr>
        <w:t>层介质的声强公式(3-129)写为</w:t>
      </w:r>
    </w:p>
    <w:p w14:paraId="42E52CC0">
      <w:pPr>
        <w:pStyle w:val="2"/>
        <w:spacing w:before="264" w:line="222" w:lineRule="auto"/>
        <w:ind w:left="9070"/>
        <w:rPr>
          <w:sz w:val="28"/>
          <w:szCs w:val="28"/>
        </w:rPr>
      </w:pPr>
      <w:r>
        <w:rPr>
          <w:spacing w:val="-9"/>
          <w:sz w:val="28"/>
          <w:szCs w:val="28"/>
        </w:rPr>
        <w:t>(3-131)</w:t>
      </w:r>
    </w:p>
    <w:p w14:paraId="55DE7622">
      <w:pPr>
        <w:spacing w:line="259" w:lineRule="auto"/>
        <w:rPr>
          <w:rFonts w:ascii="Arial"/>
          <w:sz w:val="21"/>
        </w:rPr>
      </w:pPr>
    </w:p>
    <w:p w14:paraId="748D3D1D">
      <w:pPr>
        <w:spacing w:line="259" w:lineRule="auto"/>
        <w:rPr>
          <w:rFonts w:ascii="Arial"/>
          <w:sz w:val="21"/>
        </w:rPr>
      </w:pPr>
    </w:p>
    <w:p w14:paraId="0E4D7BF4">
      <w:pPr>
        <w:spacing w:line="260" w:lineRule="auto"/>
        <w:rPr>
          <w:rFonts w:ascii="Arial"/>
          <w:sz w:val="21"/>
        </w:rPr>
      </w:pPr>
    </w:p>
    <w:p w14:paraId="1AF9139E">
      <w:pPr>
        <w:spacing w:line="260" w:lineRule="auto"/>
        <w:rPr>
          <w:rFonts w:ascii="Arial"/>
          <w:sz w:val="21"/>
        </w:rPr>
      </w:pPr>
    </w:p>
    <w:p w14:paraId="1B5FF390">
      <w:pPr>
        <w:spacing w:before="92" w:line="221" w:lineRule="auto"/>
        <w:ind w:left="550"/>
        <w:rPr>
          <w:rFonts w:ascii="黑体" w:hAnsi="黑体" w:eastAsia="黑体" w:cs="黑体"/>
          <w:sz w:val="28"/>
          <w:szCs w:val="28"/>
        </w:rPr>
      </w:pPr>
      <w:r>
        <w:rPr>
          <w:rFonts w:ascii="黑体" w:hAnsi="黑体" w:eastAsia="黑体" w:cs="黑体"/>
          <w:spacing w:val="17"/>
          <w:sz w:val="28"/>
          <w:szCs w:val="28"/>
        </w:rPr>
        <w:t>3.5.5</w:t>
      </w:r>
      <w:r>
        <w:rPr>
          <w:rFonts w:ascii="黑体" w:hAnsi="黑体" w:eastAsia="黑体" w:cs="黑体"/>
          <w:spacing w:val="138"/>
          <w:sz w:val="28"/>
          <w:szCs w:val="28"/>
        </w:rPr>
        <w:t xml:space="preserve"> </w:t>
      </w:r>
      <w:r>
        <w:rPr>
          <w:rFonts w:ascii="黑体" w:hAnsi="黑体" w:eastAsia="黑体" w:cs="黑体"/>
          <w:spacing w:val="17"/>
          <w:sz w:val="28"/>
          <w:szCs w:val="28"/>
        </w:rPr>
        <w:t>分层介质中的聚焦因子</w:t>
      </w:r>
    </w:p>
    <w:p w14:paraId="73BC8CEF">
      <w:pPr>
        <w:spacing w:line="332" w:lineRule="auto"/>
        <w:rPr>
          <w:rFonts w:ascii="Arial"/>
          <w:sz w:val="21"/>
        </w:rPr>
      </w:pPr>
    </w:p>
    <w:p w14:paraId="3043804C">
      <w:pPr>
        <w:pStyle w:val="2"/>
        <w:spacing w:before="92" w:line="219" w:lineRule="auto"/>
        <w:ind w:right="46"/>
        <w:jc w:val="right"/>
        <w:rPr>
          <w:sz w:val="28"/>
          <w:szCs w:val="28"/>
        </w:rPr>
      </w:pPr>
      <w:r>
        <w:rPr>
          <w:spacing w:val="-10"/>
          <w:sz w:val="28"/>
          <w:szCs w:val="28"/>
        </w:rPr>
        <w:t>对于一层介质，式(3-118)给出了聚焦因子的计算公式；对于分层介质，水平</w:t>
      </w:r>
    </w:p>
    <w:p w14:paraId="63EDBBED">
      <w:pPr>
        <w:spacing w:line="219" w:lineRule="auto"/>
        <w:rPr>
          <w:sz w:val="28"/>
          <w:szCs w:val="28"/>
        </w:rPr>
        <w:sectPr>
          <w:headerReference r:id="rId105" w:type="default"/>
          <w:pgSz w:w="11900" w:h="16840"/>
          <w:pgMar w:top="1485" w:right="1439" w:bottom="0" w:left="319" w:header="964" w:footer="0" w:gutter="0"/>
          <w:cols w:space="720" w:num="1"/>
        </w:sectPr>
      </w:pPr>
    </w:p>
    <w:p w14:paraId="01BA15B8">
      <w:pPr>
        <w:spacing w:line="479" w:lineRule="auto"/>
        <w:rPr>
          <w:rFonts w:ascii="Arial"/>
          <w:sz w:val="21"/>
        </w:rPr>
      </w:pPr>
      <w:r>
        <w:drawing>
          <wp:anchor distT="0" distB="0" distL="0" distR="0" simplePos="0" relativeHeight="252224512" behindDoc="0" locked="0" layoutInCell="1" allowOverlap="1">
            <wp:simplePos x="0" y="0"/>
            <wp:positionH relativeFrom="column">
              <wp:posOffset>3777615</wp:posOffset>
            </wp:positionH>
            <wp:positionV relativeFrom="paragraph">
              <wp:posOffset>218440</wp:posOffset>
            </wp:positionV>
            <wp:extent cx="2286000" cy="515620"/>
            <wp:effectExtent l="0" t="0" r="0" b="0"/>
            <wp:wrapNone/>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815"/>
                    <a:stretch>
                      <a:fillRect/>
                    </a:stretch>
                  </pic:blipFill>
                  <pic:spPr>
                    <a:xfrm>
                      <a:off x="0" y="0"/>
                      <a:ext cx="2286309" cy="515593"/>
                    </a:xfrm>
                    <a:prstGeom prst="rect">
                      <a:avLst/>
                    </a:prstGeom>
                  </pic:spPr>
                </pic:pic>
              </a:graphicData>
            </a:graphic>
          </wp:anchor>
        </w:drawing>
      </w:r>
    </w:p>
    <w:p w14:paraId="1FF0E69C">
      <w:pPr>
        <w:pStyle w:val="2"/>
        <w:spacing w:before="82" w:line="219" w:lineRule="auto"/>
        <w:ind w:left="69"/>
        <w:rPr>
          <w:sz w:val="25"/>
          <w:szCs w:val="25"/>
        </w:rPr>
      </w:pPr>
      <w:r>
        <w:rPr>
          <w:spacing w:val="27"/>
          <w:sz w:val="25"/>
          <w:szCs w:val="25"/>
        </w:rPr>
        <w:t>距离x</w:t>
      </w:r>
      <w:r>
        <w:rPr>
          <w:spacing w:val="-31"/>
          <w:sz w:val="25"/>
          <w:szCs w:val="25"/>
        </w:rPr>
        <w:t xml:space="preserve"> </w:t>
      </w:r>
      <w:r>
        <w:rPr>
          <w:spacing w:val="27"/>
          <w:sz w:val="25"/>
          <w:szCs w:val="25"/>
        </w:rPr>
        <w:t>改由式(3-</w:t>
      </w:r>
      <w:r>
        <w:rPr>
          <w:spacing w:val="-60"/>
          <w:sz w:val="25"/>
          <w:szCs w:val="25"/>
        </w:rPr>
        <w:t xml:space="preserve"> </w:t>
      </w:r>
      <w:r>
        <w:rPr>
          <w:spacing w:val="27"/>
          <w:sz w:val="25"/>
          <w:szCs w:val="25"/>
        </w:rPr>
        <w:t>125)和式(3-</w:t>
      </w:r>
      <w:r>
        <w:rPr>
          <w:spacing w:val="-60"/>
          <w:sz w:val="25"/>
          <w:szCs w:val="25"/>
        </w:rPr>
        <w:t xml:space="preserve"> </w:t>
      </w:r>
      <w:r>
        <w:rPr>
          <w:spacing w:val="27"/>
          <w:sz w:val="25"/>
          <w:szCs w:val="25"/>
        </w:rPr>
        <w:t>127)表示，</w:t>
      </w:r>
      <w:r>
        <w:rPr>
          <w:spacing w:val="26"/>
          <w:sz w:val="25"/>
          <w:szCs w:val="25"/>
        </w:rPr>
        <w:t>考虑</w:t>
      </w:r>
    </w:p>
    <w:p w14:paraId="19D1375C">
      <w:pPr>
        <w:spacing w:line="303" w:lineRule="auto"/>
        <w:rPr>
          <w:rFonts w:ascii="Arial"/>
          <w:sz w:val="21"/>
        </w:rPr>
      </w:pPr>
    </w:p>
    <w:p w14:paraId="14312CFF">
      <w:pPr>
        <w:pStyle w:val="2"/>
        <w:spacing w:before="81" w:line="212" w:lineRule="auto"/>
        <w:ind w:left="79"/>
        <w:rPr>
          <w:sz w:val="25"/>
          <w:szCs w:val="25"/>
        </w:rPr>
      </w:pPr>
      <w:r>
        <w:drawing>
          <wp:anchor distT="0" distB="0" distL="0" distR="0" simplePos="0" relativeHeight="252223488" behindDoc="0" locked="0" layoutInCell="1" allowOverlap="1">
            <wp:simplePos x="0" y="0"/>
            <wp:positionH relativeFrom="column">
              <wp:posOffset>1809115</wp:posOffset>
            </wp:positionH>
            <wp:positionV relativeFrom="paragraph">
              <wp:posOffset>309880</wp:posOffset>
            </wp:positionV>
            <wp:extent cx="2508885" cy="668020"/>
            <wp:effectExtent l="0" t="0" r="0" b="0"/>
            <wp:wrapNone/>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816"/>
                    <a:stretch>
                      <a:fillRect/>
                    </a:stretch>
                  </pic:blipFill>
                  <pic:spPr>
                    <a:xfrm>
                      <a:off x="0" y="0"/>
                      <a:ext cx="2508659" cy="668042"/>
                    </a:xfrm>
                    <a:prstGeom prst="rect">
                      <a:avLst/>
                    </a:prstGeom>
                  </pic:spPr>
                </pic:pic>
              </a:graphicData>
            </a:graphic>
          </wp:anchor>
        </w:drawing>
      </w:r>
      <w:r>
        <w:rPr>
          <w:spacing w:val="9"/>
          <w:sz w:val="25"/>
          <w:szCs w:val="25"/>
        </w:rPr>
        <w:t>聚焦因子</w:t>
      </w:r>
      <w:r>
        <w:rPr>
          <w:rFonts w:ascii="Times New Roman" w:hAnsi="Times New Roman" w:eastAsia="Times New Roman" w:cs="Times New Roman"/>
          <w:spacing w:val="9"/>
          <w:sz w:val="25"/>
          <w:szCs w:val="25"/>
        </w:rPr>
        <w:t>F(x,z)</w:t>
      </w:r>
      <w:r>
        <w:rPr>
          <w:rFonts w:ascii="Times New Roman" w:hAnsi="Times New Roman" w:eastAsia="Times New Roman" w:cs="Times New Roman"/>
          <w:spacing w:val="17"/>
          <w:w w:val="101"/>
          <w:sz w:val="25"/>
          <w:szCs w:val="25"/>
        </w:rPr>
        <w:t xml:space="preserve">   </w:t>
      </w:r>
      <w:r>
        <w:rPr>
          <w:spacing w:val="9"/>
          <w:sz w:val="25"/>
          <w:szCs w:val="25"/>
        </w:rPr>
        <w:t>表示为</w:t>
      </w:r>
    </w:p>
    <w:p w14:paraId="42A2F39A">
      <w:pPr>
        <w:pStyle w:val="2"/>
        <w:spacing w:before="305" w:line="222" w:lineRule="auto"/>
        <w:ind w:left="8570"/>
        <w:rPr>
          <w:sz w:val="25"/>
          <w:szCs w:val="25"/>
        </w:rPr>
      </w:pPr>
      <w:r>
        <w:rPr>
          <w:spacing w:val="-8"/>
          <w:sz w:val="25"/>
          <w:szCs w:val="25"/>
        </w:rPr>
        <w:t>(3-132)</w:t>
      </w:r>
    </w:p>
    <w:p w14:paraId="40AC8D2B">
      <w:pPr>
        <w:spacing w:line="317" w:lineRule="auto"/>
        <w:rPr>
          <w:rFonts w:ascii="Arial"/>
          <w:sz w:val="21"/>
        </w:rPr>
      </w:pPr>
    </w:p>
    <w:p w14:paraId="5E78D568">
      <w:pPr>
        <w:spacing w:line="318" w:lineRule="auto"/>
        <w:rPr>
          <w:rFonts w:ascii="Arial"/>
          <w:sz w:val="21"/>
        </w:rPr>
      </w:pPr>
    </w:p>
    <w:p w14:paraId="631C7D3F">
      <w:pPr>
        <w:pStyle w:val="2"/>
        <w:spacing w:before="81" w:line="311" w:lineRule="auto"/>
        <w:ind w:left="79" w:right="89" w:firstLine="530"/>
        <w:rPr>
          <w:sz w:val="25"/>
          <w:szCs w:val="25"/>
        </w:rPr>
      </w:pPr>
      <w:r>
        <w:rPr>
          <w:spacing w:val="17"/>
          <w:sz w:val="25"/>
          <w:szCs w:val="25"/>
        </w:rPr>
        <w:t>水声学中，只有α,值较小的声线才可能传播较远的距离，也才是人们感兴趣</w:t>
      </w:r>
      <w:r>
        <w:rPr>
          <w:spacing w:val="6"/>
          <w:sz w:val="25"/>
          <w:szCs w:val="25"/>
        </w:rPr>
        <w:t xml:space="preserve"> </w:t>
      </w:r>
      <w:r>
        <w:rPr>
          <w:spacing w:val="21"/>
          <w:sz w:val="25"/>
          <w:szCs w:val="25"/>
        </w:rPr>
        <w:t>的声线。于是应用正弦函数的小宗量展开(</w:t>
      </w:r>
      <w:r>
        <w:rPr>
          <w:sz w:val="25"/>
          <w:szCs w:val="25"/>
        </w:rPr>
        <w:t>sina</w:t>
      </w:r>
      <w:r>
        <w:rPr>
          <w:spacing w:val="21"/>
          <w:sz w:val="25"/>
          <w:szCs w:val="25"/>
        </w:rPr>
        <w:t>≈α),  式(3</w:t>
      </w:r>
      <w:r>
        <w:rPr>
          <w:spacing w:val="-70"/>
          <w:sz w:val="25"/>
          <w:szCs w:val="25"/>
        </w:rPr>
        <w:t xml:space="preserve"> </w:t>
      </w:r>
      <w:r>
        <w:rPr>
          <w:spacing w:val="21"/>
          <w:sz w:val="25"/>
          <w:szCs w:val="25"/>
        </w:rPr>
        <w:t>-</w:t>
      </w:r>
      <w:r>
        <w:rPr>
          <w:spacing w:val="-55"/>
          <w:sz w:val="25"/>
          <w:szCs w:val="25"/>
        </w:rPr>
        <w:t xml:space="preserve"> </w:t>
      </w:r>
      <w:r>
        <w:rPr>
          <w:spacing w:val="21"/>
          <w:sz w:val="25"/>
          <w:szCs w:val="25"/>
        </w:rPr>
        <w:t>132)简化为</w:t>
      </w:r>
    </w:p>
    <w:p w14:paraId="1B986CFA">
      <w:pPr>
        <w:pStyle w:val="2"/>
        <w:spacing w:before="20"/>
        <w:ind w:left="3579"/>
        <w:rPr>
          <w:sz w:val="25"/>
          <w:szCs w:val="25"/>
        </w:rPr>
      </w:pPr>
      <w:r>
        <w:rPr>
          <w:position w:val="-66"/>
          <w:sz w:val="25"/>
          <w:szCs w:val="25"/>
        </w:rPr>
        <w:drawing>
          <wp:inline distT="0" distB="0" distL="0" distR="0">
            <wp:extent cx="1581150" cy="591820"/>
            <wp:effectExtent l="0" t="0" r="0" b="0"/>
            <wp:docPr id="1150"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817"/>
                    <a:stretch>
                      <a:fillRect/>
                    </a:stretch>
                  </pic:blipFill>
                  <pic:spPr>
                    <a:xfrm>
                      <a:off x="0" y="0"/>
                      <a:ext cx="1581343" cy="592406"/>
                    </a:xfrm>
                    <a:prstGeom prst="rect">
                      <a:avLst/>
                    </a:prstGeom>
                  </pic:spPr>
                </pic:pic>
              </a:graphicData>
            </a:graphic>
          </wp:inline>
        </w:drawing>
      </w:r>
      <w:r>
        <w:rPr>
          <w:spacing w:val="6"/>
          <w:sz w:val="25"/>
          <w:szCs w:val="25"/>
        </w:rPr>
        <w:t xml:space="preserve">                   </w:t>
      </w:r>
      <w:r>
        <w:rPr>
          <w:spacing w:val="-8"/>
          <w:sz w:val="25"/>
          <w:szCs w:val="25"/>
        </w:rPr>
        <w:t>(3-133)</w:t>
      </w:r>
    </w:p>
    <w:p w14:paraId="67B11836">
      <w:pPr>
        <w:spacing w:line="441" w:lineRule="auto"/>
        <w:rPr>
          <w:rFonts w:ascii="Arial"/>
          <w:sz w:val="21"/>
        </w:rPr>
      </w:pPr>
    </w:p>
    <w:p w14:paraId="2DE59821">
      <w:pPr>
        <w:spacing w:before="82" w:line="219" w:lineRule="auto"/>
        <w:ind w:left="49"/>
        <w:rPr>
          <w:rFonts w:ascii="黑体" w:hAnsi="黑体" w:eastAsia="黑体" w:cs="黑体"/>
          <w:sz w:val="25"/>
          <w:szCs w:val="25"/>
        </w:rPr>
      </w:pPr>
      <w:r>
        <w:rPr>
          <w:rFonts w:ascii="Times New Roman" w:hAnsi="Times New Roman" w:eastAsia="Times New Roman" w:cs="Times New Roman"/>
          <w:spacing w:val="-11"/>
          <w:sz w:val="25"/>
          <w:szCs w:val="25"/>
        </w:rPr>
        <w:t>3.5.6</w:t>
      </w:r>
      <w:r>
        <w:rPr>
          <w:rFonts w:ascii="Times New Roman" w:hAnsi="Times New Roman" w:eastAsia="Times New Roman" w:cs="Times New Roman"/>
          <w:spacing w:val="8"/>
          <w:sz w:val="25"/>
          <w:szCs w:val="25"/>
        </w:rPr>
        <w:t xml:space="preserve">      </w:t>
      </w:r>
      <w:r>
        <w:rPr>
          <w:rFonts w:ascii="黑体" w:hAnsi="黑体" w:eastAsia="黑体" w:cs="黑体"/>
          <w:spacing w:val="-11"/>
          <w:sz w:val="25"/>
          <w:szCs w:val="25"/>
        </w:rPr>
        <w:t>分</w:t>
      </w:r>
      <w:r>
        <w:rPr>
          <w:rFonts w:ascii="黑体" w:hAnsi="黑体" w:eastAsia="黑体" w:cs="黑体"/>
          <w:spacing w:val="-41"/>
          <w:sz w:val="25"/>
          <w:szCs w:val="25"/>
        </w:rPr>
        <w:t xml:space="preserve"> </w:t>
      </w:r>
      <w:r>
        <w:rPr>
          <w:rFonts w:ascii="黑体" w:hAnsi="黑体" w:eastAsia="黑体" w:cs="黑体"/>
          <w:spacing w:val="-11"/>
          <w:sz w:val="25"/>
          <w:szCs w:val="25"/>
        </w:rPr>
        <w:t>层</w:t>
      </w:r>
      <w:r>
        <w:rPr>
          <w:rFonts w:ascii="黑体" w:hAnsi="黑体" w:eastAsia="黑体" w:cs="黑体"/>
          <w:spacing w:val="-45"/>
          <w:sz w:val="25"/>
          <w:szCs w:val="25"/>
        </w:rPr>
        <w:t xml:space="preserve"> </w:t>
      </w:r>
      <w:r>
        <w:rPr>
          <w:rFonts w:ascii="黑体" w:hAnsi="黑体" w:eastAsia="黑体" w:cs="黑体"/>
          <w:spacing w:val="-11"/>
          <w:sz w:val="25"/>
          <w:szCs w:val="25"/>
        </w:rPr>
        <w:t>介</w:t>
      </w:r>
      <w:r>
        <w:rPr>
          <w:rFonts w:ascii="黑体" w:hAnsi="黑体" w:eastAsia="黑体" w:cs="黑体"/>
          <w:spacing w:val="-45"/>
          <w:sz w:val="25"/>
          <w:szCs w:val="25"/>
        </w:rPr>
        <w:t xml:space="preserve"> </w:t>
      </w:r>
      <w:r>
        <w:rPr>
          <w:rFonts w:ascii="黑体" w:hAnsi="黑体" w:eastAsia="黑体" w:cs="黑体"/>
          <w:spacing w:val="-11"/>
          <w:sz w:val="25"/>
          <w:szCs w:val="25"/>
        </w:rPr>
        <w:t>质</w:t>
      </w:r>
      <w:r>
        <w:rPr>
          <w:rFonts w:ascii="黑体" w:hAnsi="黑体" w:eastAsia="黑体" w:cs="黑体"/>
          <w:spacing w:val="-28"/>
          <w:sz w:val="25"/>
          <w:szCs w:val="25"/>
        </w:rPr>
        <w:t xml:space="preserve"> </w:t>
      </w:r>
      <w:r>
        <w:rPr>
          <w:rFonts w:ascii="黑体" w:hAnsi="黑体" w:eastAsia="黑体" w:cs="黑体"/>
          <w:spacing w:val="-11"/>
          <w:sz w:val="25"/>
          <w:szCs w:val="25"/>
        </w:rPr>
        <w:t>中</w:t>
      </w:r>
      <w:r>
        <w:rPr>
          <w:rFonts w:ascii="黑体" w:hAnsi="黑体" w:eastAsia="黑体" w:cs="黑体"/>
          <w:spacing w:val="-50"/>
          <w:sz w:val="25"/>
          <w:szCs w:val="25"/>
        </w:rPr>
        <w:t xml:space="preserve"> </w:t>
      </w:r>
      <w:r>
        <w:rPr>
          <w:rFonts w:ascii="黑体" w:hAnsi="黑体" w:eastAsia="黑体" w:cs="黑体"/>
          <w:spacing w:val="-11"/>
          <w:sz w:val="25"/>
          <w:szCs w:val="25"/>
        </w:rPr>
        <w:t>焦</w:t>
      </w:r>
      <w:r>
        <w:rPr>
          <w:rFonts w:ascii="黑体" w:hAnsi="黑体" w:eastAsia="黑体" w:cs="黑体"/>
          <w:spacing w:val="-46"/>
          <w:sz w:val="25"/>
          <w:szCs w:val="25"/>
        </w:rPr>
        <w:t xml:space="preserve"> </w:t>
      </w:r>
      <w:r>
        <w:rPr>
          <w:rFonts w:ascii="黑体" w:hAnsi="黑体" w:eastAsia="黑体" w:cs="黑体"/>
          <w:spacing w:val="-11"/>
          <w:sz w:val="25"/>
          <w:szCs w:val="25"/>
        </w:rPr>
        <w:t>散</w:t>
      </w:r>
      <w:r>
        <w:rPr>
          <w:rFonts w:ascii="黑体" w:hAnsi="黑体" w:eastAsia="黑体" w:cs="黑体"/>
          <w:spacing w:val="-50"/>
          <w:sz w:val="25"/>
          <w:szCs w:val="25"/>
        </w:rPr>
        <w:t xml:space="preserve"> </w:t>
      </w:r>
      <w:r>
        <w:rPr>
          <w:rFonts w:ascii="黑体" w:hAnsi="黑体" w:eastAsia="黑体" w:cs="黑体"/>
          <w:spacing w:val="-11"/>
          <w:sz w:val="25"/>
          <w:szCs w:val="25"/>
        </w:rPr>
        <w:t>线</w:t>
      </w:r>
      <w:r>
        <w:rPr>
          <w:rFonts w:ascii="黑体" w:hAnsi="黑体" w:eastAsia="黑体" w:cs="黑体"/>
          <w:spacing w:val="-49"/>
          <w:sz w:val="25"/>
          <w:szCs w:val="25"/>
        </w:rPr>
        <w:t xml:space="preserve"> </w:t>
      </w:r>
      <w:r>
        <w:rPr>
          <w:rFonts w:ascii="黑体" w:hAnsi="黑体" w:eastAsia="黑体" w:cs="黑体"/>
          <w:spacing w:val="-11"/>
          <w:sz w:val="25"/>
          <w:szCs w:val="25"/>
        </w:rPr>
        <w:t>邻</w:t>
      </w:r>
      <w:r>
        <w:rPr>
          <w:rFonts w:ascii="黑体" w:hAnsi="黑体" w:eastAsia="黑体" w:cs="黑体"/>
          <w:spacing w:val="-48"/>
          <w:sz w:val="25"/>
          <w:szCs w:val="25"/>
        </w:rPr>
        <w:t xml:space="preserve"> </w:t>
      </w:r>
      <w:r>
        <w:rPr>
          <w:rFonts w:ascii="黑体" w:hAnsi="黑体" w:eastAsia="黑体" w:cs="黑体"/>
          <w:spacing w:val="-11"/>
          <w:sz w:val="25"/>
          <w:szCs w:val="25"/>
        </w:rPr>
        <w:t>域</w:t>
      </w:r>
      <w:r>
        <w:rPr>
          <w:rFonts w:ascii="黑体" w:hAnsi="黑体" w:eastAsia="黑体" w:cs="黑体"/>
          <w:spacing w:val="-34"/>
          <w:sz w:val="25"/>
          <w:szCs w:val="25"/>
        </w:rPr>
        <w:t xml:space="preserve"> </w:t>
      </w:r>
      <w:r>
        <w:rPr>
          <w:rFonts w:ascii="黑体" w:hAnsi="黑体" w:eastAsia="黑体" w:cs="黑体"/>
          <w:spacing w:val="-11"/>
          <w:sz w:val="25"/>
          <w:szCs w:val="25"/>
        </w:rPr>
        <w:t>的</w:t>
      </w:r>
      <w:r>
        <w:rPr>
          <w:rFonts w:ascii="黑体" w:hAnsi="黑体" w:eastAsia="黑体" w:cs="黑体"/>
          <w:spacing w:val="-47"/>
          <w:sz w:val="25"/>
          <w:szCs w:val="25"/>
        </w:rPr>
        <w:t xml:space="preserve"> </w:t>
      </w:r>
      <w:r>
        <w:rPr>
          <w:rFonts w:ascii="黑体" w:hAnsi="黑体" w:eastAsia="黑体" w:cs="黑体"/>
          <w:spacing w:val="-11"/>
          <w:sz w:val="25"/>
          <w:szCs w:val="25"/>
        </w:rPr>
        <w:t>聚</w:t>
      </w:r>
      <w:r>
        <w:rPr>
          <w:rFonts w:ascii="黑体" w:hAnsi="黑体" w:eastAsia="黑体" w:cs="黑体"/>
          <w:spacing w:val="-50"/>
          <w:sz w:val="25"/>
          <w:szCs w:val="25"/>
        </w:rPr>
        <w:t xml:space="preserve"> </w:t>
      </w:r>
      <w:r>
        <w:rPr>
          <w:rFonts w:ascii="黑体" w:hAnsi="黑体" w:eastAsia="黑体" w:cs="黑体"/>
          <w:spacing w:val="-11"/>
          <w:sz w:val="25"/>
          <w:szCs w:val="25"/>
        </w:rPr>
        <w:t>焦</w:t>
      </w:r>
      <w:r>
        <w:rPr>
          <w:rFonts w:ascii="黑体" w:hAnsi="黑体" w:eastAsia="黑体" w:cs="黑体"/>
          <w:spacing w:val="-31"/>
          <w:sz w:val="25"/>
          <w:szCs w:val="25"/>
        </w:rPr>
        <w:t xml:space="preserve"> </w:t>
      </w:r>
      <w:r>
        <w:rPr>
          <w:rFonts w:ascii="黑体" w:hAnsi="黑体" w:eastAsia="黑体" w:cs="黑体"/>
          <w:spacing w:val="-11"/>
          <w:sz w:val="25"/>
          <w:szCs w:val="25"/>
        </w:rPr>
        <w:t>因</w:t>
      </w:r>
      <w:r>
        <w:rPr>
          <w:rFonts w:ascii="黑体" w:hAnsi="黑体" w:eastAsia="黑体" w:cs="黑体"/>
          <w:spacing w:val="-44"/>
          <w:sz w:val="25"/>
          <w:szCs w:val="25"/>
        </w:rPr>
        <w:t xml:space="preserve"> </w:t>
      </w:r>
      <w:r>
        <w:rPr>
          <w:rFonts w:ascii="黑体" w:hAnsi="黑体" w:eastAsia="黑体" w:cs="黑体"/>
          <w:spacing w:val="-11"/>
          <w:sz w:val="25"/>
          <w:szCs w:val="25"/>
        </w:rPr>
        <w:t>子</w:t>
      </w:r>
    </w:p>
    <w:p w14:paraId="7D764546">
      <w:pPr>
        <w:pStyle w:val="2"/>
        <w:spacing w:before="316"/>
        <w:ind w:right="99"/>
        <w:jc w:val="right"/>
        <w:rPr>
          <w:sz w:val="25"/>
          <w:szCs w:val="25"/>
        </w:rPr>
      </w:pPr>
      <w:r>
        <w:rPr>
          <w:spacing w:val="21"/>
          <w:sz w:val="25"/>
          <w:szCs w:val="25"/>
        </w:rPr>
        <w:t>式(3-119)给出了层中焦散线邻域的聚焦因子计算公式，关键是计算</w:t>
      </w:r>
      <w:r>
        <w:rPr>
          <w:spacing w:val="-66"/>
          <w:sz w:val="25"/>
          <w:szCs w:val="25"/>
        </w:rPr>
        <w:t xml:space="preserve"> </w:t>
      </w:r>
      <w:r>
        <w:rPr>
          <w:position w:val="-31"/>
          <w:sz w:val="25"/>
          <w:szCs w:val="25"/>
        </w:rPr>
        <w:drawing>
          <wp:inline distT="0" distB="0" distL="0" distR="0">
            <wp:extent cx="349250" cy="463550"/>
            <wp:effectExtent l="0" t="0" r="0" b="0"/>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818"/>
                    <a:stretch>
                      <a:fillRect/>
                    </a:stretch>
                  </pic:blipFill>
                  <pic:spPr>
                    <a:xfrm>
                      <a:off x="0" y="0"/>
                      <a:ext cx="349261" cy="463558"/>
                    </a:xfrm>
                    <a:prstGeom prst="rect">
                      <a:avLst/>
                    </a:prstGeom>
                  </pic:spPr>
                </pic:pic>
              </a:graphicData>
            </a:graphic>
          </wp:inline>
        </w:drawing>
      </w:r>
      <w:r>
        <w:rPr>
          <w:spacing w:val="21"/>
          <w:sz w:val="25"/>
          <w:szCs w:val="25"/>
        </w:rPr>
        <w:t>的</w:t>
      </w:r>
    </w:p>
    <w:p w14:paraId="416AD755">
      <w:pPr>
        <w:pStyle w:val="2"/>
        <w:spacing w:before="81" w:line="286" w:lineRule="auto"/>
        <w:ind w:left="69" w:right="73"/>
        <w:rPr>
          <w:sz w:val="25"/>
          <w:szCs w:val="25"/>
        </w:rPr>
      </w:pPr>
      <w:r>
        <w:rPr>
          <w:spacing w:val="15"/>
          <w:position w:val="1"/>
          <w:sz w:val="25"/>
          <w:szCs w:val="25"/>
        </w:rPr>
        <w:t>值。分层介质中，水平距离由</w:t>
      </w:r>
      <w:r>
        <w:rPr>
          <w:spacing w:val="-85"/>
          <w:position w:val="1"/>
          <w:sz w:val="25"/>
          <w:szCs w:val="25"/>
        </w:rPr>
        <w:t xml:space="preserve"> </w:t>
      </w:r>
      <w:r>
        <w:rPr>
          <w:position w:val="-31"/>
          <w:sz w:val="25"/>
          <w:szCs w:val="25"/>
        </w:rPr>
        <w:drawing>
          <wp:inline distT="0" distB="0" distL="0" distR="0">
            <wp:extent cx="1809750" cy="476250"/>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819"/>
                    <a:stretch>
                      <a:fillRect/>
                    </a:stretch>
                  </pic:blipFill>
                  <pic:spPr>
                    <a:xfrm>
                      <a:off x="0" y="0"/>
                      <a:ext cx="1809782" cy="476284"/>
                    </a:xfrm>
                    <a:prstGeom prst="rect">
                      <a:avLst/>
                    </a:prstGeom>
                  </pic:spPr>
                </pic:pic>
              </a:graphicData>
            </a:graphic>
          </wp:inline>
        </w:drawing>
      </w:r>
      <w:r>
        <w:rPr>
          <w:spacing w:val="15"/>
          <w:position w:val="-2"/>
          <w:sz w:val="25"/>
          <w:szCs w:val="25"/>
        </w:rPr>
        <w:t>给出，将其对α。求两次导</w:t>
      </w:r>
      <w:r>
        <w:rPr>
          <w:position w:val="-2"/>
          <w:sz w:val="25"/>
          <w:szCs w:val="25"/>
        </w:rPr>
        <w:t xml:space="preserve"> </w:t>
      </w:r>
      <w:r>
        <w:rPr>
          <w:spacing w:val="13"/>
          <w:sz w:val="25"/>
          <w:szCs w:val="25"/>
        </w:rPr>
        <w:t>数，得</w:t>
      </w:r>
    </w:p>
    <w:p w14:paraId="53004435">
      <w:pPr>
        <w:spacing w:line="810" w:lineRule="exact"/>
        <w:ind w:firstLine="749"/>
      </w:pPr>
      <w:r>
        <w:rPr>
          <w:position w:val="-16"/>
        </w:rPr>
        <w:drawing>
          <wp:inline distT="0" distB="0" distL="0" distR="0">
            <wp:extent cx="5181600" cy="514350"/>
            <wp:effectExtent l="0" t="0" r="0" b="0"/>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820"/>
                    <a:stretch>
                      <a:fillRect/>
                    </a:stretch>
                  </pic:blipFill>
                  <pic:spPr>
                    <a:xfrm>
                      <a:off x="0" y="0"/>
                      <a:ext cx="5181642" cy="514352"/>
                    </a:xfrm>
                    <a:prstGeom prst="rect">
                      <a:avLst/>
                    </a:prstGeom>
                  </pic:spPr>
                </pic:pic>
              </a:graphicData>
            </a:graphic>
          </wp:inline>
        </w:drawing>
      </w:r>
    </w:p>
    <w:p w14:paraId="72C2FBDA">
      <w:pPr>
        <w:pStyle w:val="2"/>
        <w:spacing w:before="124" w:line="222" w:lineRule="auto"/>
        <w:ind w:left="8570"/>
        <w:rPr>
          <w:sz w:val="25"/>
          <w:szCs w:val="25"/>
        </w:rPr>
      </w:pPr>
      <w:r>
        <w:rPr>
          <w:spacing w:val="-8"/>
          <w:sz w:val="25"/>
          <w:szCs w:val="25"/>
        </w:rPr>
        <w:t>(3-134)</w:t>
      </w:r>
    </w:p>
    <w:p w14:paraId="4F70ACCA">
      <w:pPr>
        <w:pStyle w:val="2"/>
        <w:spacing w:before="125" w:line="219" w:lineRule="auto"/>
        <w:ind w:left="69"/>
        <w:rPr>
          <w:sz w:val="25"/>
          <w:szCs w:val="25"/>
        </w:rPr>
      </w:pPr>
      <w:r>
        <w:rPr>
          <w:spacing w:val="24"/>
          <w:sz w:val="25"/>
          <w:szCs w:val="25"/>
        </w:rPr>
        <w:t>把式(3-134)代入式(3-119)中，则得到焦散线邻域的聚焦因子，它等于[6]</w:t>
      </w:r>
    </w:p>
    <w:p w14:paraId="0561C84D">
      <w:pPr>
        <w:pStyle w:val="2"/>
        <w:spacing w:before="52" w:line="301" w:lineRule="auto"/>
        <w:ind w:left="69" w:right="127" w:firstLine="2369"/>
        <w:rPr>
          <w:sz w:val="25"/>
          <w:szCs w:val="25"/>
        </w:rPr>
      </w:pPr>
      <w:r>
        <w:rPr>
          <w:position w:val="-32"/>
          <w:sz w:val="25"/>
          <w:szCs w:val="25"/>
        </w:rPr>
        <w:drawing>
          <wp:inline distT="0" distB="0" distL="0" distR="0">
            <wp:extent cx="3054350" cy="445135"/>
            <wp:effectExtent l="0" t="0" r="0" b="0"/>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821"/>
                    <a:stretch>
                      <a:fillRect/>
                    </a:stretch>
                  </pic:blipFill>
                  <pic:spPr>
                    <a:xfrm>
                      <a:off x="0" y="0"/>
                      <a:ext cx="3054462" cy="445470"/>
                    </a:xfrm>
                    <a:prstGeom prst="rect">
                      <a:avLst/>
                    </a:prstGeom>
                  </pic:spPr>
                </pic:pic>
              </a:graphicData>
            </a:graphic>
          </wp:inline>
        </w:drawing>
      </w:r>
      <w:r>
        <w:rPr>
          <w:spacing w:val="9"/>
          <w:sz w:val="25"/>
          <w:szCs w:val="25"/>
        </w:rPr>
        <w:t xml:space="preserve">          </w:t>
      </w:r>
      <w:r>
        <w:rPr>
          <w:spacing w:val="-8"/>
          <w:sz w:val="25"/>
          <w:szCs w:val="25"/>
        </w:rPr>
        <w:t>(3-135)</w:t>
      </w:r>
      <w:r>
        <w:rPr>
          <w:sz w:val="25"/>
          <w:szCs w:val="25"/>
        </w:rPr>
        <w:t xml:space="preserve">  </w:t>
      </w:r>
      <w:r>
        <w:rPr>
          <w:spacing w:val="27"/>
          <w:sz w:val="25"/>
          <w:szCs w:val="25"/>
        </w:rPr>
        <w:t>式(3-</w:t>
      </w:r>
      <w:r>
        <w:rPr>
          <w:spacing w:val="-65"/>
          <w:sz w:val="25"/>
          <w:szCs w:val="25"/>
        </w:rPr>
        <w:t xml:space="preserve"> </w:t>
      </w:r>
      <w:r>
        <w:rPr>
          <w:spacing w:val="27"/>
          <w:sz w:val="25"/>
          <w:szCs w:val="25"/>
        </w:rPr>
        <w:t>135)中的方括号即为式(3-</w:t>
      </w:r>
      <w:r>
        <w:rPr>
          <w:spacing w:val="-64"/>
          <w:sz w:val="25"/>
          <w:szCs w:val="25"/>
        </w:rPr>
        <w:t xml:space="preserve"> </w:t>
      </w:r>
      <w:r>
        <w:rPr>
          <w:spacing w:val="27"/>
          <w:sz w:val="25"/>
          <w:szCs w:val="25"/>
        </w:rPr>
        <w:t>134)中的方括号。式(3-</w:t>
      </w:r>
      <w:r>
        <w:rPr>
          <w:spacing w:val="-65"/>
          <w:sz w:val="25"/>
          <w:szCs w:val="25"/>
        </w:rPr>
        <w:t xml:space="preserve"> </w:t>
      </w:r>
      <w:r>
        <w:rPr>
          <w:spacing w:val="27"/>
          <w:sz w:val="25"/>
          <w:szCs w:val="25"/>
        </w:rPr>
        <w:t>119)</w:t>
      </w:r>
      <w:r>
        <w:rPr>
          <w:spacing w:val="26"/>
          <w:sz w:val="25"/>
          <w:szCs w:val="25"/>
        </w:rPr>
        <w:t>成立的前提是</w:t>
      </w:r>
    </w:p>
    <w:p w14:paraId="075994E4">
      <w:pPr>
        <w:spacing w:line="850" w:lineRule="exact"/>
        <w:ind w:firstLine="3200"/>
      </w:pPr>
      <w:r>
        <w:rPr>
          <w:position w:val="-16"/>
        </w:rPr>
        <w:drawing>
          <wp:inline distT="0" distB="0" distL="0" distR="0">
            <wp:extent cx="2063750" cy="539115"/>
            <wp:effectExtent l="0" t="0" r="0" b="0"/>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822"/>
                    <a:stretch>
                      <a:fillRect/>
                    </a:stretch>
                  </pic:blipFill>
                  <pic:spPr>
                    <a:xfrm>
                      <a:off x="0" y="0"/>
                      <a:ext cx="2063755" cy="539695"/>
                    </a:xfrm>
                    <a:prstGeom prst="rect">
                      <a:avLst/>
                    </a:prstGeom>
                  </pic:spPr>
                </pic:pic>
              </a:graphicData>
            </a:graphic>
          </wp:inline>
        </w:drawing>
      </w:r>
    </w:p>
    <w:p w14:paraId="79F1B79A">
      <w:pPr>
        <w:pStyle w:val="2"/>
        <w:spacing w:before="134" w:line="306" w:lineRule="auto"/>
        <w:ind w:left="79" w:right="100"/>
        <w:rPr>
          <w:sz w:val="25"/>
          <w:szCs w:val="25"/>
        </w:rPr>
      </w:pPr>
      <w:r>
        <w:rPr>
          <w:spacing w:val="14"/>
          <w:sz w:val="25"/>
          <w:szCs w:val="25"/>
        </w:rPr>
        <w:t>式 中 ，</w:t>
      </w:r>
      <w:r>
        <w:rPr>
          <w:spacing w:val="-27"/>
          <w:sz w:val="25"/>
          <w:szCs w:val="25"/>
        </w:rPr>
        <w:t xml:space="preserve"> </w:t>
      </w:r>
      <w:r>
        <w:rPr>
          <w:spacing w:val="14"/>
          <w:sz w:val="25"/>
          <w:szCs w:val="25"/>
        </w:rPr>
        <w:t>5</w:t>
      </w:r>
      <w:r>
        <w:rPr>
          <w:spacing w:val="-33"/>
          <w:sz w:val="25"/>
          <w:szCs w:val="25"/>
        </w:rPr>
        <w:t xml:space="preserve"> </w:t>
      </w:r>
      <w:r>
        <w:rPr>
          <w:spacing w:val="14"/>
          <w:sz w:val="25"/>
          <w:szCs w:val="25"/>
        </w:rPr>
        <w:t>=</w:t>
      </w:r>
      <w:r>
        <w:rPr>
          <w:rFonts w:ascii="Times New Roman" w:hAnsi="Times New Roman" w:eastAsia="Times New Roman" w:cs="Times New Roman"/>
          <w:spacing w:val="14"/>
          <w:sz w:val="25"/>
          <w:szCs w:val="25"/>
        </w:rPr>
        <w:t>k₀</w:t>
      </w:r>
      <w:r>
        <w:rPr>
          <w:rFonts w:ascii="Times New Roman" w:hAnsi="Times New Roman" w:eastAsia="Times New Roman" w:cs="Times New Roman"/>
          <w:sz w:val="25"/>
          <w:szCs w:val="25"/>
        </w:rPr>
        <w:t>cosa</w:t>
      </w:r>
      <w:r>
        <w:rPr>
          <w:rFonts w:ascii="Times New Roman" w:hAnsi="Times New Roman" w:eastAsia="Times New Roman" w:cs="Times New Roman"/>
          <w:spacing w:val="14"/>
          <w:sz w:val="25"/>
          <w:szCs w:val="25"/>
        </w:rPr>
        <w:t xml:space="preserve">₀;x₀        </w:t>
      </w:r>
      <w:r>
        <w:rPr>
          <w:spacing w:val="14"/>
          <w:sz w:val="25"/>
          <w:szCs w:val="25"/>
        </w:rPr>
        <w:t>为焦散线的坐标。因而，式(3-</w:t>
      </w:r>
      <w:r>
        <w:rPr>
          <w:spacing w:val="-64"/>
          <w:sz w:val="25"/>
          <w:szCs w:val="25"/>
        </w:rPr>
        <w:t xml:space="preserve"> </w:t>
      </w:r>
      <w:r>
        <w:rPr>
          <w:spacing w:val="14"/>
          <w:sz w:val="25"/>
          <w:szCs w:val="25"/>
        </w:rPr>
        <w:t>135</w:t>
      </w:r>
      <w:r>
        <w:rPr>
          <w:spacing w:val="13"/>
          <w:sz w:val="25"/>
          <w:szCs w:val="25"/>
        </w:rPr>
        <w:t>)适用于观察点</w:t>
      </w:r>
      <w:r>
        <w:rPr>
          <w:rFonts w:ascii="Times New Roman" w:hAnsi="Times New Roman" w:eastAsia="Times New Roman" w:cs="Times New Roman"/>
          <w:spacing w:val="13"/>
          <w:sz w:val="25"/>
          <w:szCs w:val="25"/>
        </w:rPr>
        <w:t xml:space="preserve">x </w:t>
      </w:r>
      <w:r>
        <w:rPr>
          <w:spacing w:val="13"/>
          <w:sz w:val="25"/>
          <w:szCs w:val="25"/>
        </w:rPr>
        <w:t>靠</w:t>
      </w:r>
      <w:r>
        <w:rPr>
          <w:sz w:val="25"/>
          <w:szCs w:val="25"/>
        </w:rPr>
        <w:t xml:space="preserve"> </w:t>
      </w:r>
      <w:r>
        <w:rPr>
          <w:spacing w:val="14"/>
          <w:sz w:val="25"/>
          <w:szCs w:val="25"/>
        </w:rPr>
        <w:t>近焦散点的邻近区域。</w:t>
      </w:r>
    </w:p>
    <w:p w14:paraId="7D9142E0">
      <w:pPr>
        <w:spacing w:before="308" w:line="341" w:lineRule="exact"/>
        <w:ind w:left="59"/>
        <w:rPr>
          <w:rFonts w:ascii="黑体" w:hAnsi="黑体" w:eastAsia="黑体" w:cs="黑体"/>
          <w:sz w:val="25"/>
          <w:szCs w:val="25"/>
        </w:rPr>
      </w:pPr>
      <w:r>
        <w:rPr>
          <w:rFonts w:ascii="Arial" w:hAnsi="Arial" w:eastAsia="Arial" w:cs="Arial"/>
          <w:spacing w:val="-7"/>
          <w:position w:val="1"/>
          <w:sz w:val="25"/>
          <w:szCs w:val="25"/>
        </w:rPr>
        <w:t>3.5.7</w:t>
      </w:r>
      <w:r>
        <w:rPr>
          <w:rFonts w:ascii="Arial" w:hAnsi="Arial" w:eastAsia="Arial" w:cs="Arial"/>
          <w:spacing w:val="5"/>
          <w:position w:val="1"/>
          <w:sz w:val="25"/>
          <w:szCs w:val="25"/>
        </w:rPr>
        <w:t xml:space="preserve">     </w:t>
      </w:r>
      <w:r>
        <w:rPr>
          <w:rFonts w:ascii="黑体" w:hAnsi="黑体" w:eastAsia="黑体" w:cs="黑体"/>
          <w:spacing w:val="-7"/>
          <w:position w:val="1"/>
          <w:sz w:val="25"/>
          <w:szCs w:val="25"/>
        </w:rPr>
        <w:t>声</w:t>
      </w:r>
      <w:r>
        <w:rPr>
          <w:rFonts w:ascii="黑体" w:hAnsi="黑体" w:eastAsia="黑体" w:cs="黑体"/>
          <w:spacing w:val="-44"/>
          <w:position w:val="1"/>
          <w:sz w:val="25"/>
          <w:szCs w:val="25"/>
        </w:rPr>
        <w:t xml:space="preserve"> </w:t>
      </w:r>
      <w:r>
        <w:rPr>
          <w:rFonts w:ascii="黑体" w:hAnsi="黑体" w:eastAsia="黑体" w:cs="黑体"/>
          <w:spacing w:val="-7"/>
          <w:position w:val="1"/>
          <w:sz w:val="25"/>
          <w:szCs w:val="25"/>
        </w:rPr>
        <w:t>线</w:t>
      </w:r>
      <w:r>
        <w:rPr>
          <w:rFonts w:ascii="黑体" w:hAnsi="黑体" w:eastAsia="黑体" w:cs="黑体"/>
          <w:spacing w:val="-42"/>
          <w:position w:val="1"/>
          <w:sz w:val="25"/>
          <w:szCs w:val="25"/>
        </w:rPr>
        <w:t xml:space="preserve"> </w:t>
      </w:r>
      <w:r>
        <w:rPr>
          <w:rFonts w:ascii="黑体" w:hAnsi="黑体" w:eastAsia="黑体" w:cs="黑体"/>
          <w:spacing w:val="-7"/>
          <w:position w:val="1"/>
          <w:sz w:val="25"/>
          <w:szCs w:val="25"/>
        </w:rPr>
        <w:t>计</w:t>
      </w:r>
      <w:r>
        <w:rPr>
          <w:rFonts w:ascii="黑体" w:hAnsi="黑体" w:eastAsia="黑体" w:cs="黑体"/>
          <w:spacing w:val="-42"/>
          <w:position w:val="1"/>
          <w:sz w:val="25"/>
          <w:szCs w:val="25"/>
        </w:rPr>
        <w:t xml:space="preserve"> </w:t>
      </w:r>
      <w:r>
        <w:rPr>
          <w:rFonts w:ascii="黑体" w:hAnsi="黑体" w:eastAsia="黑体" w:cs="黑体"/>
          <w:spacing w:val="-7"/>
          <w:position w:val="1"/>
          <w:sz w:val="25"/>
          <w:szCs w:val="25"/>
        </w:rPr>
        <w:t>算</w:t>
      </w:r>
      <w:r>
        <w:rPr>
          <w:rFonts w:ascii="黑体" w:hAnsi="黑体" w:eastAsia="黑体" w:cs="黑体"/>
          <w:spacing w:val="-44"/>
          <w:position w:val="1"/>
          <w:sz w:val="25"/>
          <w:szCs w:val="25"/>
        </w:rPr>
        <w:t xml:space="preserve"> </w:t>
      </w:r>
      <w:r>
        <w:rPr>
          <w:rFonts w:ascii="黑体" w:hAnsi="黑体" w:eastAsia="黑体" w:cs="黑体"/>
          <w:spacing w:val="-7"/>
          <w:position w:val="1"/>
          <w:sz w:val="25"/>
          <w:szCs w:val="25"/>
        </w:rPr>
        <w:t>结</w:t>
      </w:r>
      <w:r>
        <w:rPr>
          <w:rFonts w:ascii="黑体" w:hAnsi="黑体" w:eastAsia="黑体" w:cs="黑体"/>
          <w:spacing w:val="-37"/>
          <w:position w:val="1"/>
          <w:sz w:val="25"/>
          <w:szCs w:val="25"/>
        </w:rPr>
        <w:t xml:space="preserve"> </w:t>
      </w:r>
      <w:r>
        <w:rPr>
          <w:rFonts w:ascii="黑体" w:hAnsi="黑体" w:eastAsia="黑体" w:cs="黑体"/>
          <w:spacing w:val="-7"/>
          <w:position w:val="1"/>
          <w:sz w:val="25"/>
          <w:szCs w:val="25"/>
        </w:rPr>
        <w:t>果</w:t>
      </w:r>
      <w:r>
        <w:rPr>
          <w:rFonts w:ascii="黑体" w:hAnsi="黑体" w:eastAsia="黑体" w:cs="黑体"/>
          <w:spacing w:val="-45"/>
          <w:position w:val="1"/>
          <w:sz w:val="25"/>
          <w:szCs w:val="25"/>
        </w:rPr>
        <w:t xml:space="preserve"> </w:t>
      </w:r>
      <w:r>
        <w:rPr>
          <w:rFonts w:ascii="黑体" w:hAnsi="黑体" w:eastAsia="黑体" w:cs="黑体"/>
          <w:spacing w:val="-7"/>
          <w:position w:val="1"/>
          <w:sz w:val="25"/>
          <w:szCs w:val="25"/>
        </w:rPr>
        <w:t>举</w:t>
      </w:r>
      <w:r>
        <w:rPr>
          <w:rFonts w:ascii="黑体" w:hAnsi="黑体" w:eastAsia="黑体" w:cs="黑体"/>
          <w:spacing w:val="-45"/>
          <w:position w:val="1"/>
          <w:sz w:val="25"/>
          <w:szCs w:val="25"/>
        </w:rPr>
        <w:t xml:space="preserve"> </w:t>
      </w:r>
      <w:r>
        <w:rPr>
          <w:rFonts w:ascii="黑体" w:hAnsi="黑体" w:eastAsia="黑体" w:cs="黑体"/>
          <w:spacing w:val="-7"/>
          <w:position w:val="1"/>
          <w:sz w:val="25"/>
          <w:szCs w:val="25"/>
        </w:rPr>
        <w:t>例</w:t>
      </w:r>
    </w:p>
    <w:p w14:paraId="4614C4A4">
      <w:pPr>
        <w:spacing w:line="292" w:lineRule="auto"/>
        <w:rPr>
          <w:rFonts w:ascii="Arial"/>
          <w:sz w:val="21"/>
        </w:rPr>
      </w:pPr>
    </w:p>
    <w:p w14:paraId="26905840">
      <w:pPr>
        <w:spacing w:before="81" w:line="225" w:lineRule="auto"/>
        <w:ind w:left="659"/>
        <w:rPr>
          <w:rFonts w:ascii="楷体" w:hAnsi="楷体" w:eastAsia="楷体" w:cs="楷体"/>
          <w:sz w:val="25"/>
          <w:szCs w:val="25"/>
        </w:rPr>
      </w:pPr>
      <w:r>
        <w:rPr>
          <w:rFonts w:ascii="楷体" w:hAnsi="楷体" w:eastAsia="楷体" w:cs="楷体"/>
          <w:spacing w:val="12"/>
          <w:sz w:val="25"/>
          <w:szCs w:val="25"/>
        </w:rPr>
        <w:t>1.</w:t>
      </w:r>
      <w:r>
        <w:rPr>
          <w:rFonts w:ascii="楷体" w:hAnsi="楷体" w:eastAsia="楷体" w:cs="楷体"/>
          <w:spacing w:val="-62"/>
          <w:sz w:val="25"/>
          <w:szCs w:val="25"/>
        </w:rPr>
        <w:t xml:space="preserve"> </w:t>
      </w:r>
      <w:r>
        <w:rPr>
          <w:rFonts w:ascii="楷体" w:hAnsi="楷体" w:eastAsia="楷体" w:cs="楷体"/>
          <w:spacing w:val="12"/>
          <w:sz w:val="25"/>
          <w:szCs w:val="25"/>
        </w:rPr>
        <w:t>声线轨迹图</w:t>
      </w:r>
    </w:p>
    <w:p w14:paraId="410D3E6A">
      <w:pPr>
        <w:pStyle w:val="2"/>
        <w:spacing w:before="251" w:line="212" w:lineRule="auto"/>
        <w:ind w:left="629"/>
        <w:rPr>
          <w:rFonts w:ascii="Times New Roman" w:hAnsi="Times New Roman" w:eastAsia="Times New Roman" w:cs="Times New Roman"/>
          <w:sz w:val="25"/>
          <w:szCs w:val="25"/>
        </w:rPr>
      </w:pPr>
      <w:r>
        <w:rPr>
          <w:spacing w:val="18"/>
          <w:sz w:val="25"/>
          <w:szCs w:val="25"/>
        </w:rPr>
        <w:t>图3-217中绘出了四种不同类型声速分布下的声线轨迹。图3-2</w:t>
      </w:r>
      <w:r>
        <w:rPr>
          <w:spacing w:val="17"/>
          <w:sz w:val="25"/>
          <w:szCs w:val="25"/>
        </w:rPr>
        <w:t>1</w:t>
      </w:r>
      <w:r>
        <w:rPr>
          <w:spacing w:val="-71"/>
          <w:sz w:val="25"/>
          <w:szCs w:val="25"/>
        </w:rPr>
        <w:t xml:space="preserve"> </w:t>
      </w:r>
      <w:r>
        <w:rPr>
          <w:rFonts w:ascii="Times New Roman" w:hAnsi="Times New Roman" w:eastAsia="Times New Roman" w:cs="Times New Roman"/>
          <w:spacing w:val="17"/>
          <w:sz w:val="25"/>
          <w:szCs w:val="25"/>
        </w:rPr>
        <w:t xml:space="preserve">(a)   </w:t>
      </w:r>
      <w:r>
        <w:rPr>
          <w:spacing w:val="17"/>
          <w:sz w:val="25"/>
          <w:szCs w:val="25"/>
        </w:rPr>
        <w:t xml:space="preserve">和 </w:t>
      </w:r>
      <w:r>
        <w:rPr>
          <w:rFonts w:ascii="Times New Roman" w:hAnsi="Times New Roman" w:eastAsia="Times New Roman" w:cs="Times New Roman"/>
          <w:spacing w:val="17"/>
          <w:sz w:val="25"/>
          <w:szCs w:val="25"/>
        </w:rPr>
        <w:t>(b)</w:t>
      </w:r>
    </w:p>
    <w:p w14:paraId="1BA22A36">
      <w:pPr>
        <w:spacing w:line="212" w:lineRule="auto"/>
        <w:rPr>
          <w:rFonts w:ascii="Times New Roman" w:hAnsi="Times New Roman" w:eastAsia="Times New Roman" w:cs="Times New Roman"/>
          <w:sz w:val="25"/>
          <w:szCs w:val="25"/>
        </w:rPr>
        <w:sectPr>
          <w:headerReference r:id="rId106" w:type="default"/>
          <w:pgSz w:w="11900" w:h="16840"/>
          <w:pgMar w:top="1444" w:right="800" w:bottom="0" w:left="1440" w:header="935" w:footer="0" w:gutter="0"/>
          <w:cols w:space="720" w:num="1"/>
        </w:sectPr>
      </w:pPr>
    </w:p>
    <w:p w14:paraId="68A6E2E2">
      <w:pPr>
        <w:pStyle w:val="2"/>
        <w:spacing w:before="331" w:line="264" w:lineRule="auto"/>
        <w:ind w:left="510" w:right="30"/>
        <w:jc w:val="both"/>
        <w:rPr>
          <w:sz w:val="28"/>
          <w:szCs w:val="28"/>
        </w:rPr>
      </w:pPr>
      <w:r>
        <w:rPr>
          <w:spacing w:val="-7"/>
          <w:sz w:val="28"/>
          <w:szCs w:val="28"/>
        </w:rPr>
        <w:t>分别是恒定负声速梯度和正声速梯度下的声线轨迹，图</w:t>
      </w:r>
      <w:r>
        <w:rPr>
          <w:rFonts w:ascii="Times New Roman" w:hAnsi="Times New Roman" w:eastAsia="Times New Roman" w:cs="Times New Roman"/>
          <w:spacing w:val="-7"/>
          <w:sz w:val="28"/>
          <w:szCs w:val="28"/>
        </w:rPr>
        <w:t xml:space="preserve">(c)   </w:t>
      </w:r>
      <w:r>
        <w:rPr>
          <w:spacing w:val="-7"/>
          <w:sz w:val="28"/>
          <w:szCs w:val="28"/>
        </w:rPr>
        <w:t>为表面层具有正梯度</w:t>
      </w:r>
      <w:r>
        <w:rPr>
          <w:spacing w:val="17"/>
          <w:sz w:val="28"/>
          <w:szCs w:val="28"/>
        </w:rPr>
        <w:t xml:space="preserve"> </w:t>
      </w:r>
      <w:r>
        <w:rPr>
          <w:spacing w:val="-1"/>
          <w:sz w:val="28"/>
          <w:szCs w:val="28"/>
        </w:rPr>
        <w:t>(表面声道，见第4章)和下层为负梯度情况下的声线轨迹。图</w:t>
      </w:r>
      <w:r>
        <w:rPr>
          <w:spacing w:val="-47"/>
          <w:sz w:val="28"/>
          <w:szCs w:val="28"/>
        </w:rPr>
        <w:t xml:space="preserve"> </w:t>
      </w:r>
      <w:r>
        <w:rPr>
          <w:rFonts w:ascii="Times New Roman" w:hAnsi="Times New Roman" w:eastAsia="Times New Roman" w:cs="Times New Roman"/>
          <w:spacing w:val="-1"/>
          <w:sz w:val="28"/>
          <w:szCs w:val="28"/>
        </w:rPr>
        <w:t>(d)</w:t>
      </w:r>
      <w:r>
        <w:rPr>
          <w:rFonts w:ascii="Times New Roman" w:hAnsi="Times New Roman" w:eastAsia="Times New Roman" w:cs="Times New Roman"/>
          <w:spacing w:val="-39"/>
          <w:sz w:val="28"/>
          <w:szCs w:val="28"/>
        </w:rPr>
        <w:t xml:space="preserve"> </w:t>
      </w:r>
      <w:r>
        <w:rPr>
          <w:spacing w:val="-1"/>
          <w:sz w:val="28"/>
          <w:szCs w:val="28"/>
        </w:rPr>
        <w:t>、</w:t>
      </w:r>
      <w:r>
        <w:rPr>
          <w:rFonts w:ascii="Times New Roman" w:hAnsi="Times New Roman" w:eastAsia="Times New Roman" w:cs="Times New Roman"/>
          <w:spacing w:val="-1"/>
          <w:sz w:val="28"/>
          <w:szCs w:val="28"/>
        </w:rPr>
        <w:t xml:space="preserve">(e)    </w:t>
      </w:r>
      <w:r>
        <w:rPr>
          <w:spacing w:val="-1"/>
          <w:sz w:val="28"/>
          <w:szCs w:val="28"/>
        </w:rPr>
        <w:t xml:space="preserve">和 </w:t>
      </w:r>
      <w:r>
        <w:rPr>
          <w:rFonts w:ascii="Times New Roman" w:hAnsi="Times New Roman" w:eastAsia="Times New Roman" w:cs="Times New Roman"/>
          <w:spacing w:val="-1"/>
          <w:sz w:val="28"/>
          <w:szCs w:val="28"/>
        </w:rPr>
        <w:t>(f)</w:t>
      </w:r>
      <w:r>
        <w:rPr>
          <w:rFonts w:ascii="Times New Roman" w:hAnsi="Times New Roman" w:eastAsia="Times New Roman" w:cs="Times New Roman"/>
          <w:sz w:val="28"/>
          <w:szCs w:val="28"/>
        </w:rPr>
        <w:t xml:space="preserve">   </w:t>
      </w:r>
      <w:r>
        <w:rPr>
          <w:spacing w:val="2"/>
          <w:sz w:val="28"/>
          <w:szCs w:val="28"/>
        </w:rPr>
        <w:t>是水下声道(见第4章)中的声线轨迹。图</w:t>
      </w:r>
      <w:r>
        <w:rPr>
          <w:spacing w:val="-64"/>
          <w:sz w:val="28"/>
          <w:szCs w:val="28"/>
        </w:rPr>
        <w:t xml:space="preserve"> </w:t>
      </w:r>
      <w:r>
        <w:rPr>
          <w:spacing w:val="2"/>
          <w:sz w:val="28"/>
          <w:szCs w:val="28"/>
        </w:rPr>
        <w:t>(d)</w:t>
      </w:r>
      <w:r>
        <w:rPr>
          <w:spacing w:val="40"/>
          <w:sz w:val="28"/>
          <w:szCs w:val="28"/>
        </w:rPr>
        <w:t xml:space="preserve"> </w:t>
      </w:r>
      <w:r>
        <w:rPr>
          <w:spacing w:val="2"/>
          <w:sz w:val="28"/>
          <w:szCs w:val="28"/>
        </w:rPr>
        <w:t>对应声源</w:t>
      </w:r>
      <w:r>
        <w:rPr>
          <w:spacing w:val="1"/>
          <w:sz w:val="28"/>
          <w:szCs w:val="28"/>
        </w:rPr>
        <w:t>位于声道轴附近位置，</w:t>
      </w:r>
    </w:p>
    <w:p w14:paraId="04417B59">
      <w:pPr>
        <w:pStyle w:val="2"/>
        <w:spacing w:before="1" w:line="312" w:lineRule="auto"/>
        <w:ind w:left="510" w:right="85"/>
        <w:rPr>
          <w:sz w:val="17"/>
          <w:szCs w:val="17"/>
        </w:rPr>
      </w:pPr>
      <w:r>
        <w:rPr>
          <w:spacing w:val="-4"/>
          <w:sz w:val="28"/>
          <w:szCs w:val="28"/>
        </w:rPr>
        <w:t>图</w:t>
      </w:r>
      <w:r>
        <w:rPr>
          <w:spacing w:val="-82"/>
          <w:sz w:val="28"/>
          <w:szCs w:val="28"/>
        </w:rPr>
        <w:t xml:space="preserve"> </w:t>
      </w:r>
      <w:r>
        <w:rPr>
          <w:rFonts w:ascii="Times New Roman" w:hAnsi="Times New Roman" w:eastAsia="Times New Roman" w:cs="Times New Roman"/>
          <w:spacing w:val="-4"/>
          <w:sz w:val="28"/>
          <w:szCs w:val="28"/>
        </w:rPr>
        <w:t>(e)</w:t>
      </w:r>
      <w:r>
        <w:rPr>
          <w:rFonts w:ascii="Times New Roman" w:hAnsi="Times New Roman" w:eastAsia="Times New Roman" w:cs="Times New Roman"/>
          <w:spacing w:val="25"/>
          <w:w w:val="101"/>
          <w:sz w:val="28"/>
          <w:szCs w:val="28"/>
        </w:rPr>
        <w:t xml:space="preserve">  </w:t>
      </w:r>
      <w:r>
        <w:rPr>
          <w:spacing w:val="-4"/>
          <w:sz w:val="28"/>
          <w:szCs w:val="28"/>
        </w:rPr>
        <w:t>和</w:t>
      </w:r>
      <w:r>
        <w:rPr>
          <w:spacing w:val="-38"/>
          <w:sz w:val="28"/>
          <w:szCs w:val="28"/>
        </w:rPr>
        <w:t xml:space="preserve"> </w:t>
      </w:r>
      <w:r>
        <w:rPr>
          <w:rFonts w:ascii="Times New Roman" w:hAnsi="Times New Roman" w:eastAsia="Times New Roman" w:cs="Times New Roman"/>
          <w:spacing w:val="-4"/>
          <w:sz w:val="28"/>
          <w:szCs w:val="28"/>
        </w:rPr>
        <w:t>(f)</w:t>
      </w:r>
      <w:r>
        <w:rPr>
          <w:rFonts w:ascii="Times New Roman" w:hAnsi="Times New Roman" w:eastAsia="Times New Roman" w:cs="Times New Roman"/>
          <w:spacing w:val="25"/>
          <w:w w:val="101"/>
          <w:sz w:val="28"/>
          <w:szCs w:val="28"/>
        </w:rPr>
        <w:t xml:space="preserve">  </w:t>
      </w:r>
      <w:r>
        <w:rPr>
          <w:spacing w:val="-4"/>
          <w:sz w:val="28"/>
          <w:szCs w:val="28"/>
        </w:rPr>
        <w:t>分别对应声源位于接近海面和接近海底的情况。比较</w:t>
      </w:r>
      <w:r>
        <w:rPr>
          <w:spacing w:val="-5"/>
          <w:sz w:val="28"/>
          <w:szCs w:val="28"/>
        </w:rPr>
        <w:t>图</w:t>
      </w:r>
      <w:r>
        <w:rPr>
          <w:rFonts w:ascii="Times New Roman" w:hAnsi="Times New Roman" w:eastAsia="Times New Roman" w:cs="Times New Roman"/>
          <w:spacing w:val="-5"/>
          <w:sz w:val="28"/>
          <w:szCs w:val="28"/>
        </w:rPr>
        <w:t>(d)</w:t>
      </w:r>
      <w:r>
        <w:rPr>
          <w:rFonts w:ascii="Times New Roman" w:hAnsi="Times New Roman" w:eastAsia="Times New Roman" w:cs="Times New Roman"/>
          <w:spacing w:val="-40"/>
          <w:sz w:val="28"/>
          <w:szCs w:val="28"/>
        </w:rPr>
        <w:t xml:space="preserve"> </w:t>
      </w:r>
      <w:r>
        <w:rPr>
          <w:spacing w:val="-5"/>
          <w:sz w:val="28"/>
          <w:szCs w:val="28"/>
        </w:rPr>
        <w:t>、</w:t>
      </w:r>
      <w:r>
        <w:rPr>
          <w:rFonts w:ascii="Times New Roman" w:hAnsi="Times New Roman" w:eastAsia="Times New Roman" w:cs="Times New Roman"/>
          <w:spacing w:val="-5"/>
          <w:sz w:val="28"/>
          <w:szCs w:val="28"/>
        </w:rPr>
        <w:t>(e)</w:t>
      </w:r>
      <w:r>
        <w:rPr>
          <w:rFonts w:ascii="Times New Roman" w:hAnsi="Times New Roman" w:eastAsia="Times New Roman" w:cs="Times New Roman"/>
          <w:spacing w:val="-39"/>
          <w:sz w:val="28"/>
          <w:szCs w:val="28"/>
        </w:rPr>
        <w:t xml:space="preserve"> </w:t>
      </w:r>
      <w:r>
        <w:rPr>
          <w:spacing w:val="-5"/>
          <w:sz w:val="28"/>
          <w:szCs w:val="28"/>
        </w:rPr>
        <w:t>、</w:t>
      </w:r>
      <w:r>
        <w:rPr>
          <w:sz w:val="28"/>
          <w:szCs w:val="28"/>
        </w:rPr>
        <w:t xml:space="preserve"> </w:t>
      </w:r>
      <w:r>
        <w:rPr>
          <w:rFonts w:ascii="Times New Roman" w:hAnsi="Times New Roman" w:eastAsia="Times New Roman" w:cs="Times New Roman"/>
          <w:spacing w:val="-4"/>
          <w:sz w:val="28"/>
          <w:szCs w:val="28"/>
        </w:rPr>
        <w:t xml:space="preserve">(f)  </w:t>
      </w:r>
      <w:r>
        <w:rPr>
          <w:spacing w:val="-4"/>
          <w:sz w:val="28"/>
          <w:szCs w:val="28"/>
        </w:rPr>
        <w:t>三张轨迹图可以看出，声线轨迹不仅与声速分布有关，而且与声</w:t>
      </w:r>
      <w:r>
        <w:rPr>
          <w:spacing w:val="-5"/>
          <w:sz w:val="28"/>
          <w:szCs w:val="28"/>
        </w:rPr>
        <w:t>源位置也有</w:t>
      </w:r>
      <w:r>
        <w:rPr>
          <w:sz w:val="28"/>
          <w:szCs w:val="28"/>
        </w:rPr>
        <w:t xml:space="preserve"> </w:t>
      </w:r>
      <w:r>
        <w:rPr>
          <w:spacing w:val="-7"/>
          <w:sz w:val="17"/>
          <w:szCs w:val="17"/>
        </w:rPr>
        <w:t>关</w:t>
      </w:r>
      <w:r>
        <w:rPr>
          <w:spacing w:val="40"/>
          <w:sz w:val="17"/>
          <w:szCs w:val="17"/>
        </w:rPr>
        <w:t xml:space="preserve"> </w:t>
      </w:r>
      <w:r>
        <w:rPr>
          <w:spacing w:val="-7"/>
          <w:sz w:val="17"/>
          <w:szCs w:val="17"/>
        </w:rPr>
        <w:t>系</w:t>
      </w:r>
      <w:r>
        <w:rPr>
          <w:spacing w:val="29"/>
          <w:sz w:val="17"/>
          <w:szCs w:val="17"/>
        </w:rPr>
        <w:t xml:space="preserve"> </w:t>
      </w:r>
      <w:r>
        <w:rPr>
          <w:spacing w:val="-7"/>
          <w:sz w:val="17"/>
          <w:szCs w:val="17"/>
        </w:rPr>
        <w:t>。</w:t>
      </w:r>
    </w:p>
    <w:p w14:paraId="2CF62775">
      <w:pPr>
        <w:pStyle w:val="2"/>
        <w:spacing w:before="85" w:line="296" w:lineRule="auto"/>
        <w:ind w:left="510" w:right="69" w:firstLine="550"/>
        <w:jc w:val="both"/>
        <w:rPr>
          <w:sz w:val="25"/>
          <w:szCs w:val="25"/>
        </w:rPr>
      </w:pPr>
      <w:r>
        <w:rPr>
          <w:spacing w:val="22"/>
          <w:sz w:val="25"/>
          <w:szCs w:val="25"/>
        </w:rPr>
        <w:t>采用声速分段折线来代替实际声速的连续变化的曲线，导致</w:t>
      </w:r>
      <w:r>
        <w:rPr>
          <w:spacing w:val="21"/>
          <w:sz w:val="25"/>
          <w:szCs w:val="25"/>
        </w:rPr>
        <w:t>各分段界面上出</w:t>
      </w:r>
      <w:r>
        <w:rPr>
          <w:sz w:val="25"/>
          <w:szCs w:val="25"/>
        </w:rPr>
        <w:t xml:space="preserve"> </w:t>
      </w:r>
      <w:r>
        <w:rPr>
          <w:spacing w:val="21"/>
          <w:sz w:val="25"/>
          <w:szCs w:val="25"/>
        </w:rPr>
        <w:t>现声速梯度的不连续。在绘制声线图时，可能会引起虚假的声线会聚现</w:t>
      </w:r>
      <w:r>
        <w:rPr>
          <w:spacing w:val="20"/>
          <w:sz w:val="25"/>
          <w:szCs w:val="25"/>
        </w:rPr>
        <w:t>象8]。有</w:t>
      </w:r>
      <w:r>
        <w:rPr>
          <w:sz w:val="25"/>
          <w:szCs w:val="25"/>
        </w:rPr>
        <w:t xml:space="preserve"> </w:t>
      </w:r>
      <w:r>
        <w:rPr>
          <w:spacing w:val="17"/>
          <w:sz w:val="25"/>
          <w:szCs w:val="25"/>
        </w:rPr>
        <w:t>人采用多项式表示的声速分布曲线去逼近真实的声速分布</w:t>
      </w:r>
      <w:r>
        <w:rPr>
          <w:spacing w:val="16"/>
          <w:sz w:val="25"/>
          <w:szCs w:val="25"/>
        </w:rPr>
        <w:t>9,10]。但是，因声速的</w:t>
      </w:r>
      <w:r>
        <w:rPr>
          <w:sz w:val="25"/>
          <w:szCs w:val="25"/>
        </w:rPr>
        <w:t xml:space="preserve"> </w:t>
      </w:r>
      <w:r>
        <w:rPr>
          <w:spacing w:val="18"/>
          <w:sz w:val="25"/>
          <w:szCs w:val="25"/>
        </w:rPr>
        <w:t>折线分段近似方法比较简单，该方法在工程上仍被广泛采用。</w:t>
      </w:r>
    </w:p>
    <w:p w14:paraId="2F9268DA">
      <w:pPr>
        <w:spacing w:line="343" w:lineRule="auto"/>
        <w:rPr>
          <w:rFonts w:ascii="Arial"/>
          <w:sz w:val="21"/>
        </w:rPr>
      </w:pPr>
    </w:p>
    <w:p w14:paraId="285BEFBD">
      <w:pPr>
        <w:spacing w:line="1779" w:lineRule="exact"/>
        <w:ind w:firstLine="5580"/>
      </w:pPr>
      <w:r>
        <w:drawing>
          <wp:anchor distT="0" distB="0" distL="0" distR="0" simplePos="0" relativeHeight="252226560" behindDoc="0" locked="0" layoutInCell="1" allowOverlap="1">
            <wp:simplePos x="0" y="0"/>
            <wp:positionH relativeFrom="column">
              <wp:posOffset>368300</wp:posOffset>
            </wp:positionH>
            <wp:positionV relativeFrom="paragraph">
              <wp:posOffset>120650</wp:posOffset>
            </wp:positionV>
            <wp:extent cx="2971800" cy="1041400"/>
            <wp:effectExtent l="0" t="0" r="0" b="0"/>
            <wp:wrapNone/>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823"/>
                    <a:stretch>
                      <a:fillRect/>
                    </a:stretch>
                  </pic:blipFill>
                  <pic:spPr>
                    <a:xfrm>
                      <a:off x="0" y="0"/>
                      <a:ext cx="2971820" cy="1041430"/>
                    </a:xfrm>
                    <a:prstGeom prst="rect">
                      <a:avLst/>
                    </a:prstGeom>
                  </pic:spPr>
                </pic:pic>
              </a:graphicData>
            </a:graphic>
          </wp:anchor>
        </w:drawing>
      </w:r>
      <w:r>
        <w:rPr>
          <w:position w:val="-35"/>
        </w:rPr>
        <w:drawing>
          <wp:inline distT="0" distB="0" distL="0" distR="0">
            <wp:extent cx="2825750" cy="1129665"/>
            <wp:effectExtent l="0" t="0" r="0" b="0"/>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824"/>
                    <a:stretch>
                      <a:fillRect/>
                    </a:stretch>
                  </pic:blipFill>
                  <pic:spPr>
                    <a:xfrm>
                      <a:off x="0" y="0"/>
                      <a:ext cx="2825753" cy="1129665"/>
                    </a:xfrm>
                    <a:prstGeom prst="rect">
                      <a:avLst/>
                    </a:prstGeom>
                  </pic:spPr>
                </pic:pic>
              </a:graphicData>
            </a:graphic>
          </wp:inline>
        </w:drawing>
      </w:r>
    </w:p>
    <w:p w14:paraId="24A575F0">
      <w:pPr>
        <w:spacing w:line="339" w:lineRule="exact"/>
        <w:ind w:left="7670"/>
        <w:rPr>
          <w:rFonts w:ascii="Arial" w:hAnsi="Arial" w:eastAsia="Arial" w:cs="Arial"/>
          <w:sz w:val="25"/>
          <w:szCs w:val="25"/>
        </w:rPr>
      </w:pPr>
      <w:r>
        <w:pict>
          <v:shape id="_x0000_s1131" o:spid="_x0000_s1131" o:spt="202" type="#_x0000_t202" style="position:absolute;left:0pt;margin-left:144.5pt;margin-top:2.05pt;height:13.5pt;width:15.4pt;z-index:252231680;mso-width-relative:page;mso-height-relative:page;" filled="f" stroked="f" coordsize="21600,21600">
            <v:path/>
            <v:fill on="f" focussize="0,0"/>
            <v:stroke on="f"/>
            <v:imagedata o:title=""/>
            <o:lock v:ext="edit" aspectratio="f"/>
            <v:textbox inset="0mm,0mm,0mm,0mm">
              <w:txbxContent>
                <w:p w14:paraId="30C2CAE4">
                  <w:pPr>
                    <w:spacing w:before="19" w:line="192" w:lineRule="auto"/>
                    <w:ind w:left="20"/>
                    <w:rPr>
                      <w:rFonts w:ascii="Times New Roman" w:hAnsi="Times New Roman" w:eastAsia="Times New Roman" w:cs="Times New Roman"/>
                      <w:sz w:val="25"/>
                      <w:szCs w:val="25"/>
                    </w:rPr>
                  </w:pPr>
                  <w:r>
                    <w:rPr>
                      <w:rFonts w:ascii="Times New Roman" w:hAnsi="Times New Roman" w:eastAsia="Times New Roman" w:cs="Times New Roman"/>
                      <w:spacing w:val="-3"/>
                      <w:sz w:val="25"/>
                      <w:szCs w:val="25"/>
                    </w:rPr>
                    <w:t>(a)</w:t>
                  </w:r>
                </w:p>
              </w:txbxContent>
            </v:textbox>
          </v:shape>
        </w:pict>
      </w:r>
      <w:r>
        <w:rPr>
          <w:rFonts w:ascii="Arial" w:hAnsi="Arial" w:eastAsia="Arial" w:cs="Arial"/>
          <w:spacing w:val="-4"/>
          <w:position w:val="4"/>
          <w:sz w:val="25"/>
          <w:szCs w:val="25"/>
        </w:rPr>
        <w:t>(b)</w:t>
      </w:r>
    </w:p>
    <w:p w14:paraId="6E85DEAE">
      <w:pPr>
        <w:spacing w:before="172" w:line="1739" w:lineRule="exact"/>
        <w:ind w:firstLine="5570"/>
      </w:pPr>
      <w:r>
        <w:drawing>
          <wp:anchor distT="0" distB="0" distL="0" distR="0" simplePos="0" relativeHeight="252228608" behindDoc="0" locked="0" layoutInCell="1" allowOverlap="1">
            <wp:simplePos x="0" y="0"/>
            <wp:positionH relativeFrom="column">
              <wp:posOffset>482600</wp:posOffset>
            </wp:positionH>
            <wp:positionV relativeFrom="paragraph">
              <wp:posOffset>216535</wp:posOffset>
            </wp:positionV>
            <wp:extent cx="2857500" cy="1041400"/>
            <wp:effectExtent l="0" t="0" r="0" b="0"/>
            <wp:wrapNone/>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825"/>
                    <a:stretch>
                      <a:fillRect/>
                    </a:stretch>
                  </pic:blipFill>
                  <pic:spPr>
                    <a:xfrm>
                      <a:off x="0" y="0"/>
                      <a:ext cx="2857490" cy="1041430"/>
                    </a:xfrm>
                    <a:prstGeom prst="rect">
                      <a:avLst/>
                    </a:prstGeom>
                  </pic:spPr>
                </pic:pic>
              </a:graphicData>
            </a:graphic>
          </wp:anchor>
        </w:drawing>
      </w:r>
      <w:r>
        <w:rPr>
          <w:position w:val="-34"/>
        </w:rPr>
        <w:drawing>
          <wp:inline distT="0" distB="0" distL="0" distR="0">
            <wp:extent cx="2819400" cy="1104265"/>
            <wp:effectExtent l="0" t="0" r="0" b="0"/>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826"/>
                    <a:stretch>
                      <a:fillRect/>
                    </a:stretch>
                  </pic:blipFill>
                  <pic:spPr>
                    <a:xfrm>
                      <a:off x="0" y="0"/>
                      <a:ext cx="2819405" cy="1104268"/>
                    </a:xfrm>
                    <a:prstGeom prst="rect">
                      <a:avLst/>
                    </a:prstGeom>
                  </pic:spPr>
                </pic:pic>
              </a:graphicData>
            </a:graphic>
          </wp:inline>
        </w:drawing>
      </w:r>
    </w:p>
    <w:p w14:paraId="7516DC67">
      <w:pPr>
        <w:spacing w:line="329" w:lineRule="exact"/>
        <w:ind w:left="7690"/>
        <w:rPr>
          <w:rFonts w:ascii="Arial" w:hAnsi="Arial" w:eastAsia="Arial" w:cs="Arial"/>
          <w:sz w:val="25"/>
          <w:szCs w:val="25"/>
        </w:rPr>
      </w:pPr>
      <w:r>
        <w:pict>
          <v:shape id="_x0000_s1132" o:spid="_x0000_s1132" o:spt="202" type="#_x0000_t202" style="position:absolute;left:0pt;margin-left:145pt;margin-top:-0.55pt;height:19.05pt;width:13.9pt;z-index:252227584;mso-width-relative:page;mso-height-relative:page;" filled="f" stroked="f" coordsize="21600,21600">
            <v:path/>
            <v:fill on="f" focussize="0,0"/>
            <v:stroke on="f"/>
            <v:imagedata o:title=""/>
            <o:lock v:ext="edit" aspectratio="f"/>
            <v:textbox inset="0mm,0mm,0mm,0mm">
              <w:txbxContent>
                <w:p w14:paraId="3F433CC5">
                  <w:pPr>
                    <w:spacing w:before="20" w:line="340" w:lineRule="exact"/>
                    <w:ind w:left="20"/>
                    <w:rPr>
                      <w:rFonts w:ascii="Arial" w:hAnsi="Arial" w:eastAsia="Arial" w:cs="Arial"/>
                      <w:sz w:val="25"/>
                      <w:szCs w:val="25"/>
                    </w:rPr>
                  </w:pPr>
                  <w:r>
                    <w:rPr>
                      <w:rFonts w:ascii="Arial" w:hAnsi="Arial" w:eastAsia="Arial" w:cs="Arial"/>
                      <w:spacing w:val="-13"/>
                      <w:position w:val="4"/>
                      <w:sz w:val="25"/>
                      <w:szCs w:val="25"/>
                    </w:rPr>
                    <w:t>(c)</w:t>
                  </w:r>
                </w:p>
              </w:txbxContent>
            </v:textbox>
          </v:shape>
        </w:pict>
      </w:r>
      <w:r>
        <w:rPr>
          <w:rFonts w:ascii="Arial" w:hAnsi="Arial" w:eastAsia="Arial" w:cs="Arial"/>
          <w:spacing w:val="-15"/>
          <w:position w:val="3"/>
          <w:sz w:val="25"/>
          <w:szCs w:val="25"/>
        </w:rPr>
        <w:t>(d)</w:t>
      </w:r>
    </w:p>
    <w:p w14:paraId="602FD7F4">
      <w:pPr>
        <w:spacing w:line="237" w:lineRule="exact"/>
      </w:pPr>
    </w:p>
    <w:p w14:paraId="1064BB46">
      <w:pPr>
        <w:spacing w:line="237" w:lineRule="exact"/>
        <w:sectPr>
          <w:headerReference r:id="rId107" w:type="default"/>
          <w:pgSz w:w="11900" w:h="16840"/>
          <w:pgMar w:top="1447" w:right="1470" w:bottom="0" w:left="329" w:header="961" w:footer="0" w:gutter="0"/>
          <w:cols w:equalWidth="0" w:num="1">
            <w:col w:w="10101"/>
          </w:cols>
        </w:sectPr>
      </w:pPr>
    </w:p>
    <w:p w14:paraId="3BBC5CF5">
      <w:pPr>
        <w:rPr>
          <w:rFonts w:ascii="Arial"/>
          <w:sz w:val="21"/>
        </w:rPr>
      </w:pPr>
    </w:p>
    <w:p w14:paraId="2C877EFE">
      <w:pPr>
        <w:spacing w:line="241" w:lineRule="auto"/>
        <w:rPr>
          <w:rFonts w:ascii="Arial"/>
          <w:sz w:val="21"/>
        </w:rPr>
      </w:pPr>
    </w:p>
    <w:p w14:paraId="07E383CF">
      <w:pPr>
        <w:spacing w:line="241" w:lineRule="auto"/>
        <w:rPr>
          <w:rFonts w:ascii="Arial"/>
          <w:sz w:val="21"/>
        </w:rPr>
      </w:pPr>
    </w:p>
    <w:p w14:paraId="7DC771F8">
      <w:pPr>
        <w:spacing w:before="50" w:line="188" w:lineRule="auto"/>
        <w:ind w:left="740"/>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1000</w:t>
      </w:r>
    </w:p>
    <w:p w14:paraId="19EE1CA8">
      <w:pPr>
        <w:spacing w:before="137" w:line="188" w:lineRule="auto"/>
        <w:ind w:left="740"/>
        <w:rPr>
          <w:rFonts w:ascii="Times New Roman" w:hAnsi="Times New Roman" w:eastAsia="Times New Roman" w:cs="Times New Roman"/>
          <w:sz w:val="17"/>
          <w:szCs w:val="17"/>
        </w:rPr>
      </w:pPr>
      <w:r>
        <mc:AlternateContent>
          <mc:Choice Requires="wps">
            <w:drawing>
              <wp:anchor distT="0" distB="0" distL="0" distR="0" simplePos="0" relativeHeight="252232704" behindDoc="0" locked="0" layoutInCell="1" allowOverlap="1">
                <wp:simplePos x="0" y="0"/>
                <wp:positionH relativeFrom="column">
                  <wp:posOffset>243840</wp:posOffset>
                </wp:positionH>
                <wp:positionV relativeFrom="paragraph">
                  <wp:posOffset>104140</wp:posOffset>
                </wp:positionV>
                <wp:extent cx="400685" cy="122555"/>
                <wp:effectExtent l="0" t="0" r="0" b="0"/>
                <wp:wrapNone/>
                <wp:docPr id="1172" name="TextBox 1172"/>
                <wp:cNvGraphicFramePr/>
                <a:graphic xmlns:a="http://schemas.openxmlformats.org/drawingml/2006/main">
                  <a:graphicData uri="http://schemas.microsoft.com/office/word/2010/wordprocessingShape">
                    <wps:wsp>
                      <wps:cNvSpPr txBox="1"/>
                      <wps:spPr>
                        <a:xfrm rot="16200000">
                          <a:off x="244219" y="104151"/>
                          <a:ext cx="400684" cy="1225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E68D2FD">
                            <w:pPr>
                              <w:pStyle w:val="2"/>
                              <w:spacing w:before="41" w:line="220" w:lineRule="auto"/>
                              <w:ind w:left="20"/>
                              <w:rPr>
                                <w:sz w:val="11"/>
                                <w:szCs w:val="11"/>
                              </w:rPr>
                            </w:pPr>
                            <w:r>
                              <w:rPr>
                                <w:spacing w:val="-3"/>
                                <w:sz w:val="11"/>
                                <w:szCs w:val="11"/>
                              </w:rPr>
                              <w:t>深</w:t>
                            </w:r>
                            <w:r>
                              <w:rPr>
                                <w:spacing w:val="37"/>
                                <w:sz w:val="11"/>
                                <w:szCs w:val="11"/>
                              </w:rPr>
                              <w:t xml:space="preserve"> </w:t>
                            </w:r>
                            <w:r>
                              <w:rPr>
                                <w:spacing w:val="-3"/>
                                <w:sz w:val="11"/>
                                <w:szCs w:val="11"/>
                              </w:rPr>
                              <w:t>度</w:t>
                            </w:r>
                            <w:r>
                              <w:rPr>
                                <w:spacing w:val="37"/>
                                <w:sz w:val="11"/>
                                <w:szCs w:val="11"/>
                              </w:rPr>
                              <w:t xml:space="preserve"> </w:t>
                            </w:r>
                            <w:r>
                              <w:rPr>
                                <w:spacing w:val="-3"/>
                                <w:sz w:val="11"/>
                                <w:szCs w:val="11"/>
                              </w:rPr>
                              <w:t>/</w:t>
                            </w:r>
                            <w:r>
                              <w:rPr>
                                <w:spacing w:val="34"/>
                                <w:w w:val="101"/>
                                <w:sz w:val="11"/>
                                <w:szCs w:val="11"/>
                              </w:rPr>
                              <w:t xml:space="preserve"> </w:t>
                            </w:r>
                            <w:r>
                              <w:rPr>
                                <w:spacing w:val="-3"/>
                                <w:sz w:val="11"/>
                                <w:szCs w:val="11"/>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172" o:spid="_x0000_s1026" o:spt="202" type="#_x0000_t202" style="position:absolute;left:0pt;margin-left:19.2pt;margin-top:8.2pt;height:9.65pt;width:31.55pt;rotation:-5898240f;z-index:252232704;mso-width-relative:page;mso-height-relative:page;" filled="f" stroked="f" coordsize="21600,21600" o:gfxdata="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4bQ+PWAAAACAEAAA8AAAAA&#10;AAAAAQAgAAAAIgAAAGRycy9kb3ducmV2LnhtbFBLAQIUABQAAAAIAIdO4kD+VsLlTwIAAKUEAAAO&#10;AAAAAAAAAAEAIAAAACUBAABkcnMvZTJvRG9jLnhtbFBLBQYAAAAABgAGAFkBAADmBQAAAAA=&#10;">
                <v:fill on="f" focussize="0,0"/>
                <v:stroke on="f" weight="0pt" miterlimit="0" joinstyle="miter"/>
                <v:imagedata o:title=""/>
                <o:lock v:ext="edit" aspectratio="f"/>
                <v:textbox inset="0mm,0mm,0mm,0mm">
                  <w:txbxContent>
                    <w:p w14:paraId="1E68D2FD">
                      <w:pPr>
                        <w:pStyle w:val="2"/>
                        <w:spacing w:before="41" w:line="220" w:lineRule="auto"/>
                        <w:ind w:left="20"/>
                        <w:rPr>
                          <w:sz w:val="11"/>
                          <w:szCs w:val="11"/>
                        </w:rPr>
                      </w:pPr>
                      <w:r>
                        <w:rPr>
                          <w:spacing w:val="-3"/>
                          <w:sz w:val="11"/>
                          <w:szCs w:val="11"/>
                        </w:rPr>
                        <w:t>深</w:t>
                      </w:r>
                      <w:r>
                        <w:rPr>
                          <w:spacing w:val="37"/>
                          <w:sz w:val="11"/>
                          <w:szCs w:val="11"/>
                        </w:rPr>
                        <w:t xml:space="preserve"> </w:t>
                      </w:r>
                      <w:r>
                        <w:rPr>
                          <w:spacing w:val="-3"/>
                          <w:sz w:val="11"/>
                          <w:szCs w:val="11"/>
                        </w:rPr>
                        <w:t>度</w:t>
                      </w:r>
                      <w:r>
                        <w:rPr>
                          <w:spacing w:val="37"/>
                          <w:sz w:val="11"/>
                          <w:szCs w:val="11"/>
                        </w:rPr>
                        <w:t xml:space="preserve"> </w:t>
                      </w:r>
                      <w:r>
                        <w:rPr>
                          <w:spacing w:val="-3"/>
                          <w:sz w:val="11"/>
                          <w:szCs w:val="11"/>
                        </w:rPr>
                        <w:t>/</w:t>
                      </w:r>
                      <w:r>
                        <w:rPr>
                          <w:spacing w:val="34"/>
                          <w:w w:val="101"/>
                          <w:sz w:val="11"/>
                          <w:szCs w:val="11"/>
                        </w:rPr>
                        <w:t xml:space="preserve"> </w:t>
                      </w:r>
                      <w:r>
                        <w:rPr>
                          <w:spacing w:val="-3"/>
                          <w:sz w:val="11"/>
                          <w:szCs w:val="11"/>
                        </w:rPr>
                        <w:t>m</w:t>
                      </w:r>
                    </w:p>
                  </w:txbxContent>
                </v:textbox>
              </v:shape>
            </w:pict>
          </mc:Fallback>
        </mc:AlternateContent>
      </w:r>
      <w:r>
        <w:rPr>
          <w:rFonts w:ascii="Times New Roman" w:hAnsi="Times New Roman" w:eastAsia="Times New Roman" w:cs="Times New Roman"/>
          <w:spacing w:val="-1"/>
          <w:sz w:val="17"/>
          <w:szCs w:val="17"/>
        </w:rPr>
        <w:t>2000</w:t>
      </w:r>
    </w:p>
    <w:p w14:paraId="1C1398C1">
      <w:pPr>
        <w:spacing w:before="137" w:line="188" w:lineRule="auto"/>
        <w:ind w:left="74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3000</w:t>
      </w:r>
    </w:p>
    <w:p w14:paraId="0D244503">
      <w:pPr>
        <w:spacing w:before="116" w:line="188" w:lineRule="auto"/>
        <w:ind w:left="74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4000</w:t>
      </w:r>
    </w:p>
    <w:p w14:paraId="655CCFF8">
      <w:pPr>
        <w:spacing w:before="4"/>
      </w:pPr>
    </w:p>
    <w:p w14:paraId="637AE8D2">
      <w:pPr>
        <w:spacing w:before="4"/>
      </w:pPr>
    </w:p>
    <w:p w14:paraId="740554F1">
      <w:pPr>
        <w:spacing w:before="4"/>
      </w:pPr>
    </w:p>
    <w:p w14:paraId="43905A8B">
      <w:pPr>
        <w:spacing w:before="4"/>
      </w:pPr>
    </w:p>
    <w:p w14:paraId="41800A1C">
      <w:pPr>
        <w:spacing w:line="14" w:lineRule="auto"/>
        <w:rPr>
          <w:rFonts w:ascii="Arial"/>
          <w:sz w:val="2"/>
        </w:rPr>
      </w:pPr>
      <w:r>
        <w:rPr>
          <w:rFonts w:ascii="Arial" w:hAnsi="Arial" w:eastAsia="Arial" w:cs="Arial"/>
          <w:sz w:val="2"/>
          <w:szCs w:val="2"/>
        </w:rPr>
        <w:br w:type="column"/>
      </w:r>
    </w:p>
    <w:p w14:paraId="769721F3">
      <w:pPr>
        <w:pStyle w:val="2"/>
        <w:spacing w:before="41" w:line="223" w:lineRule="auto"/>
        <w:rPr>
          <w:rFonts w:ascii="Times New Roman" w:hAnsi="Times New Roman" w:eastAsia="Times New Roman" w:cs="Times New Roman"/>
          <w:sz w:val="17"/>
          <w:szCs w:val="17"/>
        </w:rPr>
      </w:pPr>
      <w:r>
        <w:rPr>
          <w:sz w:val="17"/>
          <w:szCs w:val="17"/>
        </w:rPr>
        <w:t>声速/</w:t>
      </w:r>
      <w:r>
        <w:rPr>
          <w:rFonts w:ascii="Times New Roman" w:hAnsi="Times New Roman" w:eastAsia="Times New Roman" w:cs="Times New Roman"/>
          <w:sz w:val="17"/>
          <w:szCs w:val="17"/>
        </w:rPr>
        <w:t xml:space="preserve">(m/s)             </w:t>
      </w:r>
      <w:r>
        <w:rPr>
          <w:rFonts w:ascii="Times New Roman" w:hAnsi="Times New Roman" w:eastAsia="Times New Roman" w:cs="Times New Roman"/>
          <w:spacing w:val="-1"/>
          <w:sz w:val="17"/>
          <w:szCs w:val="17"/>
        </w:rPr>
        <w:t xml:space="preserve">                  </w:t>
      </w:r>
      <w:r>
        <w:rPr>
          <w:spacing w:val="-1"/>
          <w:position w:val="1"/>
          <w:sz w:val="17"/>
          <w:szCs w:val="17"/>
        </w:rPr>
        <w:t>距离/</w:t>
      </w:r>
      <w:r>
        <w:rPr>
          <w:rFonts w:ascii="Times New Roman" w:hAnsi="Times New Roman" w:eastAsia="Times New Roman" w:cs="Times New Roman"/>
          <w:spacing w:val="-1"/>
          <w:position w:val="1"/>
          <w:sz w:val="17"/>
          <w:szCs w:val="17"/>
        </w:rPr>
        <w:t>km</w:t>
      </w:r>
    </w:p>
    <w:p w14:paraId="2160ACF1">
      <w:pPr>
        <w:spacing w:before="88" w:line="213" w:lineRule="auto"/>
        <w:ind w:left="129"/>
        <w:rPr>
          <w:rFonts w:ascii="Times New Roman" w:hAnsi="Times New Roman" w:eastAsia="Times New Roman" w:cs="Times New Roman"/>
          <w:sz w:val="17"/>
          <w:szCs w:val="17"/>
        </w:rPr>
      </w:pPr>
      <w:r>
        <w:rPr>
          <w:rFonts w:ascii="Times New Roman" w:hAnsi="Times New Roman" w:eastAsia="Times New Roman" w:cs="Times New Roman"/>
          <w:spacing w:val="-4"/>
          <w:position w:val="1"/>
          <w:sz w:val="17"/>
          <w:szCs w:val="17"/>
        </w:rPr>
        <w:t>1480</w:t>
      </w:r>
      <w:r>
        <w:rPr>
          <w:rFonts w:ascii="Times New Roman" w:hAnsi="Times New Roman" w:eastAsia="Times New Roman" w:cs="Times New Roman"/>
          <w:spacing w:val="1"/>
          <w:position w:val="1"/>
          <w:sz w:val="17"/>
          <w:szCs w:val="17"/>
        </w:rPr>
        <w:t xml:space="preserve">                        </w:t>
      </w:r>
      <w:r>
        <w:rPr>
          <w:rFonts w:ascii="Times New Roman" w:hAnsi="Times New Roman" w:eastAsia="Times New Roman" w:cs="Times New Roman"/>
          <w:spacing w:val="-4"/>
          <w:position w:val="-1"/>
          <w:sz w:val="17"/>
          <w:szCs w:val="17"/>
        </w:rPr>
        <w:t>25</w:t>
      </w:r>
      <w:r>
        <w:rPr>
          <w:rFonts w:ascii="Times New Roman" w:hAnsi="Times New Roman" w:eastAsia="Times New Roman" w:cs="Times New Roman"/>
          <w:spacing w:val="4"/>
          <w:position w:val="-1"/>
          <w:sz w:val="17"/>
          <w:szCs w:val="17"/>
        </w:rPr>
        <w:t xml:space="preserve">     </w:t>
      </w:r>
      <w:r>
        <w:rPr>
          <w:rFonts w:ascii="Times New Roman" w:hAnsi="Times New Roman" w:eastAsia="Times New Roman" w:cs="Times New Roman"/>
          <w:spacing w:val="-4"/>
          <w:position w:val="-1"/>
          <w:sz w:val="17"/>
          <w:szCs w:val="17"/>
        </w:rPr>
        <w:t>50</w:t>
      </w:r>
    </w:p>
    <w:p w14:paraId="47C52C5E">
      <w:pPr>
        <w:spacing w:before="21" w:line="329" w:lineRule="auto"/>
        <w:ind w:left="359" w:right="2852" w:firstLine="599"/>
        <w:rPr>
          <w:rFonts w:ascii="Times New Roman" w:hAnsi="Times New Roman" w:eastAsia="Times New Roman" w:cs="Times New Roman"/>
          <w:sz w:val="25"/>
          <w:szCs w:val="25"/>
        </w:rPr>
      </w:pPr>
      <w:r>
        <w:rPr>
          <w:rFonts w:ascii="Times New Roman" w:hAnsi="Times New Roman" w:eastAsia="Times New Roman" w:cs="Times New Roman"/>
          <w:spacing w:val="-6"/>
          <w:sz w:val="32"/>
          <w:szCs w:val="32"/>
        </w:rPr>
        <w:t>H</w:t>
      </w:r>
      <w:r>
        <w:rPr>
          <w:rFonts w:ascii="Times New Roman" w:hAnsi="Times New Roman" w:eastAsia="Times New Roman" w:cs="Times New Roman"/>
          <w:sz w:val="32"/>
          <w:szCs w:val="32"/>
        </w:rPr>
        <w:t xml:space="preserve"> </w:t>
      </w:r>
      <w:r>
        <w:rPr>
          <w:rFonts w:ascii="Times New Roman" w:hAnsi="Times New Roman" w:eastAsia="Times New Roman" w:cs="Times New Roman"/>
          <w:spacing w:val="-7"/>
          <w:sz w:val="25"/>
          <w:szCs w:val="25"/>
        </w:rPr>
        <w:t>c(h)</w:t>
      </w:r>
    </w:p>
    <w:p w14:paraId="394F4A0C">
      <w:pPr>
        <w:spacing w:line="242" w:lineRule="auto"/>
        <w:rPr>
          <w:rFonts w:ascii="Arial"/>
          <w:sz w:val="21"/>
        </w:rPr>
      </w:pPr>
    </w:p>
    <w:p w14:paraId="4DE0001F">
      <w:pPr>
        <w:spacing w:line="242" w:lineRule="auto"/>
        <w:rPr>
          <w:rFonts w:ascii="Arial"/>
          <w:sz w:val="21"/>
        </w:rPr>
      </w:pPr>
    </w:p>
    <w:p w14:paraId="38F22A72">
      <w:pPr>
        <w:spacing w:line="242" w:lineRule="auto"/>
        <w:rPr>
          <w:rFonts w:ascii="Arial"/>
          <w:sz w:val="21"/>
        </w:rPr>
      </w:pPr>
    </w:p>
    <w:p w14:paraId="72B2DA44">
      <w:pPr>
        <w:spacing w:line="242" w:lineRule="auto"/>
        <w:rPr>
          <w:rFonts w:ascii="Arial"/>
          <w:sz w:val="21"/>
        </w:rPr>
      </w:pPr>
    </w:p>
    <w:p w14:paraId="5F334ECB">
      <w:pPr>
        <w:spacing w:before="50" w:line="232" w:lineRule="exact"/>
        <w:ind w:left="1519"/>
        <w:rPr>
          <w:rFonts w:ascii="Arial" w:hAnsi="Arial" w:eastAsia="Arial" w:cs="Arial"/>
          <w:sz w:val="17"/>
          <w:szCs w:val="17"/>
        </w:rPr>
      </w:pPr>
      <w:r>
        <w:rPr>
          <w:rFonts w:ascii="Arial" w:hAnsi="Arial" w:eastAsia="Arial" w:cs="Arial"/>
          <w:spacing w:val="-3"/>
          <w:position w:val="3"/>
          <w:sz w:val="17"/>
          <w:szCs w:val="17"/>
        </w:rPr>
        <w:t>(e)</w:t>
      </w:r>
    </w:p>
    <w:p w14:paraId="1F48C832">
      <w:pPr>
        <w:spacing w:line="14" w:lineRule="auto"/>
        <w:rPr>
          <w:rFonts w:ascii="Arial"/>
          <w:sz w:val="2"/>
        </w:rPr>
      </w:pPr>
      <w:r>
        <w:rPr>
          <w:rFonts w:ascii="Arial" w:hAnsi="Arial" w:eastAsia="Arial" w:cs="Arial"/>
          <w:sz w:val="2"/>
          <w:szCs w:val="2"/>
        </w:rPr>
        <w:br w:type="column"/>
      </w:r>
    </w:p>
    <w:p w14:paraId="70901903">
      <w:pPr>
        <w:pStyle w:val="2"/>
        <w:spacing w:before="61" w:line="231" w:lineRule="auto"/>
        <w:ind w:left="872"/>
        <w:rPr>
          <w:rFonts w:ascii="Times New Roman" w:hAnsi="Times New Roman" w:eastAsia="Times New Roman" w:cs="Times New Roman"/>
          <w:sz w:val="17"/>
          <w:szCs w:val="17"/>
        </w:rPr>
      </w:pPr>
      <w:r>
        <w:rPr>
          <w:spacing w:val="1"/>
          <w:position w:val="1"/>
          <w:sz w:val="17"/>
          <w:szCs w:val="17"/>
        </w:rPr>
        <w:t>声速/</w:t>
      </w:r>
      <w:r>
        <w:rPr>
          <w:rFonts w:ascii="Times New Roman" w:hAnsi="Times New Roman" w:eastAsia="Times New Roman" w:cs="Times New Roman"/>
          <w:spacing w:val="1"/>
          <w:position w:val="1"/>
          <w:sz w:val="17"/>
          <w:szCs w:val="17"/>
        </w:rPr>
        <w:t xml:space="preserve">(m/s)                     </w:t>
      </w:r>
      <w:r>
        <w:rPr>
          <w:spacing w:val="1"/>
          <w:position w:val="-2"/>
          <w:sz w:val="17"/>
          <w:szCs w:val="17"/>
        </w:rPr>
        <w:t>距离/</w:t>
      </w:r>
      <w:r>
        <w:rPr>
          <w:rFonts w:ascii="Times New Roman" w:hAnsi="Times New Roman" w:eastAsia="Times New Roman" w:cs="Times New Roman"/>
          <w:position w:val="-2"/>
          <w:sz w:val="17"/>
          <w:szCs w:val="17"/>
        </w:rPr>
        <w:t>km</w:t>
      </w:r>
    </w:p>
    <w:p w14:paraId="6EB2964F">
      <w:pPr>
        <w:spacing w:before="41" w:line="200" w:lineRule="auto"/>
        <w:ind w:left="932"/>
        <w:rPr>
          <w:rFonts w:ascii="Times New Roman" w:hAnsi="Times New Roman" w:eastAsia="Times New Roman" w:cs="Times New Roman"/>
          <w:sz w:val="17"/>
          <w:szCs w:val="17"/>
        </w:rPr>
      </w:pPr>
      <w:r>
        <w:drawing>
          <wp:anchor distT="0" distB="0" distL="0" distR="0" simplePos="0" relativeHeight="252225536" behindDoc="1" locked="0" layoutInCell="1" allowOverlap="1">
            <wp:simplePos x="0" y="0"/>
            <wp:positionH relativeFrom="column">
              <wp:posOffset>109220</wp:posOffset>
            </wp:positionH>
            <wp:positionV relativeFrom="paragraph">
              <wp:posOffset>-24765</wp:posOffset>
            </wp:positionV>
            <wp:extent cx="2819400" cy="1206500"/>
            <wp:effectExtent l="0" t="0" r="0" b="0"/>
            <wp:wrapNone/>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827"/>
                    <a:stretch>
                      <a:fillRect/>
                    </a:stretch>
                  </pic:blipFill>
                  <pic:spPr>
                    <a:xfrm>
                      <a:off x="0" y="0"/>
                      <a:ext cx="2819405" cy="1206536"/>
                    </a:xfrm>
                    <a:prstGeom prst="rect">
                      <a:avLst/>
                    </a:prstGeom>
                  </pic:spPr>
                </pic:pic>
              </a:graphicData>
            </a:graphic>
          </wp:anchor>
        </w:drawing>
      </w:r>
      <w:r>
        <w:rPr>
          <w:rFonts w:ascii="Times New Roman" w:hAnsi="Times New Roman" w:eastAsia="Times New Roman" w:cs="Times New Roman"/>
          <w:spacing w:val="-1"/>
          <w:position w:val="1"/>
          <w:sz w:val="17"/>
          <w:szCs w:val="17"/>
        </w:rPr>
        <w:t xml:space="preserve">1480             </w:t>
      </w:r>
      <w:r>
        <w:rPr>
          <w:rFonts w:ascii="Times New Roman" w:hAnsi="Times New Roman" w:eastAsia="Times New Roman" w:cs="Times New Roman"/>
          <w:spacing w:val="-1"/>
          <w:sz w:val="17"/>
          <w:szCs w:val="17"/>
        </w:rPr>
        <w:t xml:space="preserve">0     </w:t>
      </w:r>
      <w:r>
        <w:rPr>
          <w:rFonts w:ascii="Times New Roman" w:hAnsi="Times New Roman" w:eastAsia="Times New Roman" w:cs="Times New Roman"/>
          <w:spacing w:val="-1"/>
          <w:position w:val="-2"/>
          <w:sz w:val="17"/>
          <w:szCs w:val="17"/>
        </w:rPr>
        <w:t>25</w:t>
      </w:r>
      <w:r>
        <w:rPr>
          <w:rFonts w:ascii="Times New Roman" w:hAnsi="Times New Roman" w:eastAsia="Times New Roman" w:cs="Times New Roman"/>
          <w:position w:val="-2"/>
          <w:sz w:val="17"/>
          <w:szCs w:val="17"/>
        </w:rPr>
        <w:t xml:space="preserve">             </w:t>
      </w:r>
      <w:r>
        <w:rPr>
          <w:rFonts w:ascii="Times New Roman" w:hAnsi="Times New Roman" w:eastAsia="Times New Roman" w:cs="Times New Roman"/>
          <w:spacing w:val="-2"/>
          <w:sz w:val="17"/>
          <w:szCs w:val="17"/>
        </w:rPr>
        <w:t>75100125</w:t>
      </w:r>
    </w:p>
    <w:p w14:paraId="5CC10574">
      <w:pPr>
        <w:spacing w:before="227" w:line="188" w:lineRule="auto"/>
        <w:ind w:left="252"/>
        <w:rPr>
          <w:rFonts w:ascii="Times New Roman" w:hAnsi="Times New Roman" w:eastAsia="Times New Roman" w:cs="Times New Roman"/>
          <w:sz w:val="17"/>
          <w:szCs w:val="17"/>
        </w:rPr>
      </w:pPr>
      <w:r>
        <mc:AlternateContent>
          <mc:Choice Requires="wps">
            <w:drawing>
              <wp:anchor distT="0" distB="0" distL="0" distR="0" simplePos="0" relativeHeight="252229632" behindDoc="0" locked="0" layoutInCell="1" allowOverlap="1">
                <wp:simplePos x="0" y="0"/>
                <wp:positionH relativeFrom="column">
                  <wp:posOffset>-136525</wp:posOffset>
                </wp:positionH>
                <wp:positionV relativeFrom="paragraph">
                  <wp:posOffset>352425</wp:posOffset>
                </wp:positionV>
                <wp:extent cx="387985" cy="184150"/>
                <wp:effectExtent l="0" t="0" r="0" b="0"/>
                <wp:wrapNone/>
                <wp:docPr id="1176" name="TextBox 1176"/>
                <wp:cNvGraphicFramePr/>
                <a:graphic xmlns:a="http://schemas.openxmlformats.org/drawingml/2006/main">
                  <a:graphicData uri="http://schemas.microsoft.com/office/word/2010/wordprocessingShape">
                    <wps:wsp>
                      <wps:cNvSpPr txBox="1"/>
                      <wps:spPr>
                        <a:xfrm rot="16200000">
                          <a:off x="-136829" y="352631"/>
                          <a:ext cx="387984" cy="1841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E9A8B22">
                            <w:pPr>
                              <w:pStyle w:val="2"/>
                              <w:spacing w:before="54" w:line="220" w:lineRule="auto"/>
                              <w:ind w:left="20"/>
                              <w:rPr>
                                <w:sz w:val="18"/>
                                <w:szCs w:val="18"/>
                              </w:rPr>
                            </w:pPr>
                            <w:r>
                              <w:rPr>
                                <w:spacing w:val="7"/>
                                <w:sz w:val="18"/>
                                <w:szCs w:val="18"/>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176" o:spid="_x0000_s1026" o:spt="202" type="#_x0000_t202" style="position:absolute;left:0pt;margin-left:-10.75pt;margin-top:27.75pt;height:14.5pt;width:30.55pt;rotation:-5898240f;z-index:252229632;mso-width-relative:page;mso-height-relative:page;" filled="f" stroked="f" coordsize="21600,21600" o:gfxdata="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yawsi2AAAAAgB&#10;AAAPAAAAAAAAAAEAIAAAACIAAABkcnMvZG93bnJldi54bWxQSwECFAAUAAAACACHTuJATsJBqlQC&#10;AACmBAAADgAAAAAAAAABACAAAAAnAQAAZHJzL2Uyb0RvYy54bWxQSwUGAAAAAAYABgBZAQAA7QUA&#10;AAAA&#10;">
                <v:fill on="f" focussize="0,0"/>
                <v:stroke on="f" weight="0pt" miterlimit="0" joinstyle="miter"/>
                <v:imagedata o:title=""/>
                <o:lock v:ext="edit" aspectratio="f"/>
                <v:textbox inset="0mm,0mm,0mm,0mm">
                  <w:txbxContent>
                    <w:p w14:paraId="4E9A8B22">
                      <w:pPr>
                        <w:pStyle w:val="2"/>
                        <w:spacing w:before="54" w:line="220" w:lineRule="auto"/>
                        <w:ind w:left="20"/>
                        <w:rPr>
                          <w:sz w:val="18"/>
                          <w:szCs w:val="18"/>
                        </w:rPr>
                      </w:pPr>
                      <w:r>
                        <w:rPr>
                          <w:spacing w:val="7"/>
                          <w:sz w:val="18"/>
                          <w:szCs w:val="18"/>
                        </w:rPr>
                        <w:t>深度/m</w:t>
                      </w:r>
                    </w:p>
                  </w:txbxContent>
                </v:textbox>
              </v:shape>
            </w:pict>
          </mc:Fallback>
        </mc:AlternateContent>
      </w:r>
      <w:r>
        <w:rPr>
          <w:rFonts w:ascii="Times New Roman" w:hAnsi="Times New Roman" w:eastAsia="Times New Roman" w:cs="Times New Roman"/>
          <w:spacing w:val="-4"/>
          <w:sz w:val="17"/>
          <w:szCs w:val="17"/>
        </w:rPr>
        <w:t>1000</w:t>
      </w:r>
    </w:p>
    <w:p w14:paraId="56EB7487">
      <w:pPr>
        <w:spacing w:before="147" w:line="188" w:lineRule="auto"/>
        <w:ind w:left="252"/>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2000</w:t>
      </w:r>
    </w:p>
    <w:p w14:paraId="7203EAE5">
      <w:pPr>
        <w:spacing w:before="147" w:line="188" w:lineRule="auto"/>
        <w:ind w:left="252"/>
        <w:rPr>
          <w:rFonts w:ascii="Times New Roman" w:hAnsi="Times New Roman" w:eastAsia="Times New Roman" w:cs="Times New Roman"/>
          <w:sz w:val="17"/>
          <w:szCs w:val="17"/>
        </w:rPr>
      </w:pPr>
      <w:r>
        <w:pict>
          <v:shape id="_x0000_s1133" o:spid="_x0000_s1133" o:spt="202" type="#_x0000_t202" style="position:absolute;left:0pt;margin-left:60.1pt;margin-top:1.3pt;height:13.5pt;width:20.5pt;z-index:252230656;mso-width-relative:page;mso-height-relative:page;" filled="f" stroked="f" coordsize="21600,21600">
            <v:path/>
            <v:fill on="f" focussize="0,0"/>
            <v:stroke on="f"/>
            <v:imagedata o:title=""/>
            <o:lock v:ext="edit" aspectratio="f"/>
            <v:textbox inset="0mm,0mm,0mm,0mm">
              <w:txbxContent>
                <w:p w14:paraId="1C5E6E76">
                  <w:pPr>
                    <w:spacing w:before="19" w:line="192" w:lineRule="auto"/>
                    <w:ind w:left="20"/>
                    <w:rPr>
                      <w:rFonts w:ascii="Times New Roman" w:hAnsi="Times New Roman" w:eastAsia="Times New Roman" w:cs="Times New Roman"/>
                      <w:sz w:val="25"/>
                      <w:szCs w:val="25"/>
                    </w:rPr>
                  </w:pPr>
                  <w:r>
                    <w:rPr>
                      <w:rFonts w:ascii="Times New Roman" w:hAnsi="Times New Roman" w:eastAsia="Times New Roman" w:cs="Times New Roman"/>
                      <w:spacing w:val="-7"/>
                      <w:sz w:val="25"/>
                      <w:szCs w:val="25"/>
                    </w:rPr>
                    <w:t>c(h)</w:t>
                  </w:r>
                </w:p>
              </w:txbxContent>
            </v:textbox>
          </v:shape>
        </w:pict>
      </w:r>
      <w:r>
        <w:rPr>
          <w:rFonts w:ascii="Times New Roman" w:hAnsi="Times New Roman" w:eastAsia="Times New Roman" w:cs="Times New Roman"/>
          <w:spacing w:val="-2"/>
          <w:sz w:val="17"/>
          <w:szCs w:val="17"/>
        </w:rPr>
        <w:t>3000</w:t>
      </w:r>
    </w:p>
    <w:p w14:paraId="19C2411D">
      <w:pPr>
        <w:spacing w:before="137" w:line="188" w:lineRule="auto"/>
        <w:ind w:left="252"/>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4000</w:t>
      </w:r>
    </w:p>
    <w:p w14:paraId="6C4BDFA7">
      <w:pPr>
        <w:spacing w:line="285" w:lineRule="auto"/>
        <w:rPr>
          <w:rFonts w:ascii="Arial"/>
          <w:sz w:val="21"/>
        </w:rPr>
      </w:pPr>
    </w:p>
    <w:p w14:paraId="50F6DC99">
      <w:pPr>
        <w:spacing w:line="285" w:lineRule="auto"/>
        <w:rPr>
          <w:rFonts w:ascii="Arial"/>
          <w:sz w:val="21"/>
        </w:rPr>
      </w:pPr>
    </w:p>
    <w:p w14:paraId="066296A9">
      <w:pPr>
        <w:spacing w:before="72" w:line="192" w:lineRule="auto"/>
        <w:ind w:left="2412"/>
        <w:rPr>
          <w:rFonts w:ascii="Times New Roman" w:hAnsi="Times New Roman" w:eastAsia="Times New Roman" w:cs="Times New Roman"/>
          <w:sz w:val="25"/>
          <w:szCs w:val="25"/>
        </w:rPr>
      </w:pPr>
      <w:r>
        <w:rPr>
          <w:rFonts w:ascii="Times New Roman" w:hAnsi="Times New Roman" w:eastAsia="Times New Roman" w:cs="Times New Roman"/>
          <w:spacing w:val="-3"/>
          <w:sz w:val="25"/>
          <w:szCs w:val="25"/>
        </w:rPr>
        <w:t>(f)</w:t>
      </w:r>
    </w:p>
    <w:p w14:paraId="476D0E17">
      <w:pPr>
        <w:spacing w:line="192" w:lineRule="auto"/>
        <w:rPr>
          <w:rFonts w:ascii="Times New Roman" w:hAnsi="Times New Roman" w:eastAsia="Times New Roman" w:cs="Times New Roman"/>
          <w:sz w:val="25"/>
          <w:szCs w:val="25"/>
        </w:rPr>
        <w:sectPr>
          <w:type w:val="continuous"/>
          <w:pgSz w:w="11900" w:h="16840"/>
          <w:pgMar w:top="1447" w:right="1470" w:bottom="0" w:left="329" w:header="961" w:footer="0" w:gutter="0"/>
          <w:cols w:equalWidth="0" w:num="3">
            <w:col w:w="1231" w:space="100"/>
            <w:col w:w="4038" w:space="100"/>
            <w:col w:w="4633"/>
          </w:cols>
        </w:sectPr>
      </w:pPr>
    </w:p>
    <w:p w14:paraId="58B46016">
      <w:pPr>
        <w:pStyle w:val="2"/>
        <w:spacing w:before="193" w:line="219" w:lineRule="auto"/>
        <w:ind w:left="2960"/>
        <w:rPr>
          <w:sz w:val="25"/>
          <w:szCs w:val="25"/>
        </w:rPr>
      </w:pPr>
      <w:r>
        <w:rPr>
          <w:spacing w:val="-14"/>
          <w:sz w:val="25"/>
          <w:szCs w:val="25"/>
        </w:rPr>
        <w:t>图3-21</w:t>
      </w:r>
      <w:r>
        <w:rPr>
          <w:spacing w:val="84"/>
          <w:sz w:val="25"/>
          <w:szCs w:val="25"/>
        </w:rPr>
        <w:t xml:space="preserve"> </w:t>
      </w:r>
      <w:r>
        <w:rPr>
          <w:spacing w:val="-14"/>
          <w:sz w:val="25"/>
          <w:szCs w:val="25"/>
        </w:rPr>
        <w:t>四种不同类型声速分布下的声线轨迹</w:t>
      </w:r>
    </w:p>
    <w:p w14:paraId="17E3645B">
      <w:pPr>
        <w:spacing w:line="388" w:lineRule="auto"/>
        <w:rPr>
          <w:rFonts w:ascii="Arial"/>
          <w:sz w:val="21"/>
        </w:rPr>
      </w:pPr>
    </w:p>
    <w:p w14:paraId="6A8137B5">
      <w:pPr>
        <w:spacing w:before="81" w:line="225" w:lineRule="auto"/>
        <w:ind w:left="1060"/>
        <w:rPr>
          <w:rFonts w:ascii="楷体" w:hAnsi="楷体" w:eastAsia="楷体" w:cs="楷体"/>
          <w:sz w:val="25"/>
          <w:szCs w:val="25"/>
        </w:rPr>
      </w:pPr>
      <w:r>
        <w:rPr>
          <w:rFonts w:ascii="楷体" w:hAnsi="楷体" w:eastAsia="楷体" w:cs="楷体"/>
          <w:spacing w:val="9"/>
          <w:sz w:val="25"/>
          <w:szCs w:val="25"/>
        </w:rPr>
        <w:t>2</w:t>
      </w:r>
      <w:r>
        <w:rPr>
          <w:rFonts w:ascii="楷体" w:hAnsi="楷体" w:eastAsia="楷体" w:cs="楷体"/>
          <w:spacing w:val="-71"/>
          <w:sz w:val="25"/>
          <w:szCs w:val="25"/>
        </w:rPr>
        <w:t xml:space="preserve"> </w:t>
      </w:r>
      <w:r>
        <w:rPr>
          <w:rFonts w:ascii="楷体" w:hAnsi="楷体" w:eastAsia="楷体" w:cs="楷体"/>
          <w:spacing w:val="9"/>
          <w:sz w:val="25"/>
          <w:szCs w:val="25"/>
        </w:rPr>
        <w:t>.</w:t>
      </w:r>
      <w:r>
        <w:rPr>
          <w:rFonts w:ascii="楷体" w:hAnsi="楷体" w:eastAsia="楷体" w:cs="楷体"/>
          <w:spacing w:val="-72"/>
          <w:sz w:val="25"/>
          <w:szCs w:val="25"/>
        </w:rPr>
        <w:t xml:space="preserve"> </w:t>
      </w:r>
      <w:r>
        <w:rPr>
          <w:rFonts w:ascii="楷体" w:hAnsi="楷体" w:eastAsia="楷体" w:cs="楷体"/>
          <w:spacing w:val="9"/>
          <w:sz w:val="25"/>
          <w:szCs w:val="25"/>
        </w:rPr>
        <w:t>本征声线</w:t>
      </w:r>
    </w:p>
    <w:p w14:paraId="15A55FDE">
      <w:pPr>
        <w:pStyle w:val="2"/>
        <w:spacing w:before="317" w:line="251" w:lineRule="auto"/>
        <w:ind w:left="510" w:right="62" w:firstLine="550"/>
        <w:rPr>
          <w:sz w:val="25"/>
          <w:szCs w:val="25"/>
        </w:rPr>
      </w:pPr>
      <w:r>
        <w:rPr>
          <w:spacing w:val="22"/>
          <w:sz w:val="25"/>
          <w:szCs w:val="25"/>
        </w:rPr>
        <w:t>若声源和接收位置已确定，在分析接收点的声场特性时，首先需要确定能到</w:t>
      </w:r>
      <w:r>
        <w:rPr>
          <w:sz w:val="25"/>
          <w:szCs w:val="25"/>
        </w:rPr>
        <w:t xml:space="preserve"> </w:t>
      </w:r>
      <w:r>
        <w:rPr>
          <w:spacing w:val="21"/>
          <w:sz w:val="25"/>
          <w:szCs w:val="25"/>
        </w:rPr>
        <w:t>达接收点的声线，这种到达固定点上的声线，称为本</w:t>
      </w:r>
      <w:r>
        <w:rPr>
          <w:spacing w:val="20"/>
          <w:sz w:val="25"/>
          <w:szCs w:val="25"/>
        </w:rPr>
        <w:t>征声线。由射线声学可知，</w:t>
      </w:r>
    </w:p>
    <w:p w14:paraId="4208074B">
      <w:pPr>
        <w:spacing w:line="251" w:lineRule="auto"/>
        <w:rPr>
          <w:sz w:val="25"/>
          <w:szCs w:val="25"/>
        </w:rPr>
        <w:sectPr>
          <w:type w:val="continuous"/>
          <w:pgSz w:w="11900" w:h="16840"/>
          <w:pgMar w:top="1447" w:right="1470" w:bottom="0" w:left="329" w:header="961" w:footer="0" w:gutter="0"/>
          <w:cols w:equalWidth="0" w:num="1">
            <w:col w:w="10101"/>
          </w:cols>
        </w:sectPr>
      </w:pPr>
    </w:p>
    <w:p w14:paraId="1626F4C9">
      <w:pPr>
        <w:spacing w:line="278" w:lineRule="auto"/>
        <w:rPr>
          <w:rFonts w:ascii="Arial"/>
          <w:sz w:val="21"/>
        </w:rPr>
      </w:pPr>
    </w:p>
    <w:p w14:paraId="244FE55D">
      <w:pPr>
        <w:pStyle w:val="2"/>
        <w:spacing w:before="84" w:line="284" w:lineRule="auto"/>
        <w:ind w:left="69"/>
        <w:jc w:val="both"/>
      </w:pPr>
      <w:r>
        <w:rPr>
          <w:spacing w:val="15"/>
        </w:rPr>
        <w:t>到达声场某固定点上的声线，可以是直达声线，也可以是经海底、海面(一次或</w:t>
      </w:r>
      <w:r>
        <w:rPr>
          <w:spacing w:val="8"/>
        </w:rPr>
        <w:t xml:space="preserve">  </w:t>
      </w:r>
      <w:r>
        <w:rPr>
          <w:spacing w:val="11"/>
        </w:rPr>
        <w:t>多次)反射的声线，还可能是声道中多次反</w:t>
      </w:r>
      <w:r>
        <w:rPr>
          <w:spacing w:val="10"/>
        </w:rPr>
        <w:t>转的声线，这些都是本征声线。所以，</w:t>
      </w:r>
      <w:r>
        <w:t xml:space="preserve"> </w:t>
      </w:r>
      <w:r>
        <w:rPr>
          <w:spacing w:val="12"/>
        </w:rPr>
        <w:t>寻找本征声线，首先要确定声线类型和反射、反转次数，然后建立相应的数学模</w:t>
      </w:r>
      <w:r>
        <w:rPr>
          <w:spacing w:val="10"/>
        </w:rPr>
        <w:t xml:space="preserve"> </w:t>
      </w:r>
      <w:r>
        <w:rPr>
          <w:spacing w:val="7"/>
        </w:rPr>
        <w:t>型，最后应用合适的数学方法，如迭代法，得到该声线在层的掠射角、传播时间、</w:t>
      </w:r>
      <w:r>
        <w:rPr>
          <w:spacing w:val="17"/>
        </w:rPr>
        <w:t xml:space="preserve"> </w:t>
      </w:r>
      <w:r>
        <w:rPr>
          <w:spacing w:val="12"/>
        </w:rPr>
        <w:t>水平距离等量，供计算该声线总的传播时间、声强之用。当然</w:t>
      </w:r>
      <w:r>
        <w:rPr>
          <w:spacing w:val="11"/>
        </w:rPr>
        <w:t>，给定点的声场强</w:t>
      </w:r>
      <w:r>
        <w:t xml:space="preserve">  </w:t>
      </w:r>
      <w:r>
        <w:rPr>
          <w:spacing w:val="9"/>
        </w:rPr>
        <w:t>度，是该点的所有本征声线的叠加，才是该点的声强。</w:t>
      </w:r>
    </w:p>
    <w:p w14:paraId="6BCEC58B">
      <w:pPr>
        <w:pStyle w:val="2"/>
        <w:spacing w:before="259" w:line="222" w:lineRule="auto"/>
        <w:ind w:left="609"/>
        <w:rPr>
          <w:rFonts w:ascii="楷体" w:hAnsi="楷体" w:eastAsia="楷体" w:cs="楷体"/>
        </w:rPr>
      </w:pPr>
      <w:r>
        <w:rPr>
          <w:spacing w:val="9"/>
        </w:rPr>
        <w:t>3.</w:t>
      </w:r>
      <w:r>
        <w:rPr>
          <w:spacing w:val="-75"/>
        </w:rPr>
        <w:t xml:space="preserve"> </w:t>
      </w:r>
      <w:r>
        <w:rPr>
          <w:rFonts w:ascii="楷体" w:hAnsi="楷体" w:eastAsia="楷体" w:cs="楷体"/>
          <w:spacing w:val="9"/>
        </w:rPr>
        <w:t>聚焦因子计算结果</w:t>
      </w:r>
    </w:p>
    <w:p w14:paraId="79DF0DDD">
      <w:pPr>
        <w:pStyle w:val="2"/>
        <w:spacing w:before="199" w:line="324" w:lineRule="auto"/>
        <w:ind w:left="69" w:right="114" w:firstLine="570"/>
      </w:pPr>
      <w:r>
        <w:rPr>
          <w:spacing w:val="10"/>
        </w:rPr>
        <w:t>作为一个例子，考察多层线性分层介质中聚焦因子F(x,z)的计算。应用分层</w:t>
      </w:r>
      <w:r>
        <w:rPr>
          <w:spacing w:val="4"/>
        </w:rPr>
        <w:t xml:space="preserve"> </w:t>
      </w:r>
      <w:r>
        <w:rPr>
          <w:spacing w:val="12"/>
        </w:rPr>
        <w:t>介质中声强计算公式(3-133):</w:t>
      </w:r>
    </w:p>
    <w:p w14:paraId="2E37C5DC">
      <w:pPr>
        <w:spacing w:line="941" w:lineRule="exact"/>
        <w:ind w:firstLine="3600"/>
      </w:pPr>
      <w:r>
        <w:rPr>
          <w:position w:val="-18"/>
        </w:rPr>
        <w:drawing>
          <wp:inline distT="0" distB="0" distL="0" distR="0">
            <wp:extent cx="1586865" cy="597535"/>
            <wp:effectExtent l="0" t="0" r="0" b="0"/>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828"/>
                    <a:stretch>
                      <a:fillRect/>
                    </a:stretch>
                  </pic:blipFill>
                  <pic:spPr>
                    <a:xfrm>
                      <a:off x="0" y="0"/>
                      <a:ext cx="1587455" cy="597876"/>
                    </a:xfrm>
                    <a:prstGeom prst="rect">
                      <a:avLst/>
                    </a:prstGeom>
                  </pic:spPr>
                </pic:pic>
              </a:graphicData>
            </a:graphic>
          </wp:inline>
        </w:drawing>
      </w:r>
    </w:p>
    <w:p w14:paraId="07E9522E">
      <w:pPr>
        <w:pStyle w:val="2"/>
        <w:spacing w:before="123" w:line="295" w:lineRule="auto"/>
        <w:ind w:left="69" w:right="182"/>
      </w:pPr>
      <w:r>
        <w:rPr>
          <w:spacing w:val="13"/>
        </w:rPr>
        <w:t>可见，只要应用式(3-124)、式(3-125)求得各层的掠射角α</w:t>
      </w:r>
      <w:r>
        <w:rPr>
          <w:rFonts w:ascii="Calibri" w:hAnsi="Calibri" w:eastAsia="Calibri" w:cs="Calibri"/>
          <w:spacing w:val="13"/>
        </w:rPr>
        <w:t>₁</w:t>
      </w:r>
      <w:r>
        <w:rPr>
          <w:spacing w:val="13"/>
        </w:rPr>
        <w:t>和水平距离</w:t>
      </w:r>
      <w:r>
        <w:rPr>
          <w:rFonts w:ascii="Times New Roman" w:hAnsi="Times New Roman" w:eastAsia="Times New Roman" w:cs="Times New Roman"/>
          <w:spacing w:val="13"/>
        </w:rPr>
        <w:t>x₁,</w:t>
      </w:r>
      <w:r>
        <w:rPr>
          <w:rFonts w:ascii="Times New Roman" w:hAnsi="Times New Roman" w:eastAsia="Times New Roman" w:cs="Times New Roman"/>
          <w:spacing w:val="12"/>
        </w:rPr>
        <w:t xml:space="preserve">   </w:t>
      </w:r>
      <w:r>
        <w:rPr>
          <w:spacing w:val="12"/>
        </w:rPr>
        <w:t>就</w:t>
      </w:r>
      <w:r>
        <w:t xml:space="preserve"> </w:t>
      </w:r>
      <w:r>
        <w:rPr>
          <w:spacing w:val="8"/>
        </w:rPr>
        <w:t>可求出该处的</w:t>
      </w:r>
      <w:r>
        <w:rPr>
          <w:rFonts w:ascii="Times New Roman" w:hAnsi="Times New Roman" w:eastAsia="Times New Roman" w:cs="Times New Roman"/>
          <w:spacing w:val="8"/>
        </w:rPr>
        <w:t>F</w:t>
      </w:r>
      <w:r>
        <w:rPr>
          <w:rFonts w:ascii="Times New Roman" w:hAnsi="Times New Roman" w:eastAsia="Times New Roman" w:cs="Times New Roman"/>
          <w:spacing w:val="47"/>
        </w:rPr>
        <w:t xml:space="preserve"> </w:t>
      </w:r>
      <w:r>
        <w:rPr>
          <w:spacing w:val="8"/>
        </w:rPr>
        <w:t>值。</w:t>
      </w:r>
    </w:p>
    <w:p w14:paraId="581D190E">
      <w:pPr>
        <w:pStyle w:val="2"/>
        <w:spacing w:before="27" w:line="264" w:lineRule="auto"/>
        <w:ind w:left="69" w:right="115" w:firstLine="570"/>
      </w:pPr>
      <w:r>
        <w:rPr>
          <w:spacing w:val="13"/>
        </w:rPr>
        <w:t>图3-227绘制了在声道轴以上水域中，初始掠射角α%=10°的声线轨迹。在</w:t>
      </w:r>
      <w:r>
        <w:rPr>
          <w:spacing w:val="12"/>
        </w:rPr>
        <w:t xml:space="preserve"> </w:t>
      </w:r>
      <w:r>
        <w:rPr>
          <w:spacing w:val="13"/>
        </w:rPr>
        <w:t>表3-2中列出了各编号点上声线的掠射角，水平传播距离和聚焦因子值。</w:t>
      </w:r>
    </w:p>
    <w:p w14:paraId="0561C7B9">
      <w:pPr>
        <w:spacing w:line="353" w:lineRule="auto"/>
        <w:rPr>
          <w:rFonts w:ascii="Arial"/>
          <w:sz w:val="21"/>
        </w:rPr>
      </w:pPr>
    </w:p>
    <w:p w14:paraId="40974D31">
      <w:pPr>
        <w:spacing w:line="3170" w:lineRule="exact"/>
        <w:ind w:firstLine="1869"/>
      </w:pPr>
      <w:r>
        <w:rPr>
          <w:position w:val="-63"/>
        </w:rPr>
        <w:drawing>
          <wp:inline distT="0" distB="0" distL="0" distR="0">
            <wp:extent cx="3733800" cy="2012315"/>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829"/>
                    <a:stretch>
                      <a:fillRect/>
                    </a:stretch>
                  </pic:blipFill>
                  <pic:spPr>
                    <a:xfrm>
                      <a:off x="0" y="0"/>
                      <a:ext cx="3733817" cy="2012925"/>
                    </a:xfrm>
                    <a:prstGeom prst="rect">
                      <a:avLst/>
                    </a:prstGeom>
                  </pic:spPr>
                </pic:pic>
              </a:graphicData>
            </a:graphic>
          </wp:inline>
        </w:drawing>
      </w:r>
    </w:p>
    <w:p w14:paraId="799E9725">
      <w:pPr>
        <w:pStyle w:val="2"/>
        <w:spacing w:before="181" w:line="219" w:lineRule="auto"/>
        <w:ind w:left="2759"/>
      </w:pPr>
      <w:r>
        <w:rPr>
          <w:spacing w:val="-22"/>
        </w:rPr>
        <w:t>图3-22</w:t>
      </w:r>
      <w:r>
        <w:rPr>
          <w:spacing w:val="73"/>
        </w:rPr>
        <w:t xml:space="preserve"> </w:t>
      </w:r>
      <w:r>
        <w:rPr>
          <w:spacing w:val="-22"/>
        </w:rPr>
        <w:t>计算聚焦因子时用的声线轨迹图</w:t>
      </w:r>
    </w:p>
    <w:p w14:paraId="1DA72759">
      <w:pPr>
        <w:pStyle w:val="2"/>
        <w:spacing w:before="157" w:line="219" w:lineRule="auto"/>
        <w:ind w:left="2399"/>
        <w:rPr>
          <w:sz w:val="19"/>
          <w:szCs w:val="19"/>
        </w:rPr>
      </w:pPr>
      <w:r>
        <w:rPr>
          <w:spacing w:val="11"/>
          <w:sz w:val="19"/>
          <w:szCs w:val="19"/>
        </w:rPr>
        <w:t>虚线象征地表示声管束；点与点之间的数值为角度值()</w:t>
      </w:r>
    </w:p>
    <w:p w14:paraId="7DF7A1CB">
      <w:pPr>
        <w:spacing w:line="354" w:lineRule="auto"/>
        <w:rPr>
          <w:rFonts w:ascii="Arial"/>
          <w:sz w:val="21"/>
        </w:rPr>
      </w:pPr>
    </w:p>
    <w:p w14:paraId="449B93D0">
      <w:pPr>
        <w:pStyle w:val="2"/>
        <w:spacing w:before="85" w:line="216" w:lineRule="auto"/>
        <w:ind w:left="2873"/>
      </w:pPr>
      <w:r>
        <w:rPr>
          <w:b/>
          <w:bCs/>
          <w:spacing w:val="1"/>
        </w:rPr>
        <w:t>表3-2按声线参数计算的聚焦因子F,</w:t>
      </w:r>
    </w:p>
    <w:p w14:paraId="3B2D6E26">
      <w:pPr>
        <w:spacing w:line="58" w:lineRule="exact"/>
      </w:pPr>
    </w:p>
    <w:tbl>
      <w:tblPr>
        <w:tblStyle w:val="5"/>
        <w:tblW w:w="9470" w:type="dxa"/>
        <w:tblInd w:w="1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90"/>
        <w:gridCol w:w="1900"/>
        <w:gridCol w:w="1900"/>
        <w:gridCol w:w="1910"/>
        <w:gridCol w:w="1870"/>
      </w:tblGrid>
      <w:tr w14:paraId="22B63E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2" w:hRule="atLeast"/>
        </w:trPr>
        <w:tc>
          <w:tcPr>
            <w:tcW w:w="1890" w:type="dxa"/>
            <w:tcBorders>
              <w:left w:val="nil"/>
            </w:tcBorders>
            <w:vAlign w:val="top"/>
          </w:tcPr>
          <w:p w14:paraId="2E9D0D26">
            <w:pPr>
              <w:pStyle w:val="6"/>
              <w:spacing w:before="153" w:line="221" w:lineRule="auto"/>
              <w:ind w:left="770"/>
              <w:rPr>
                <w:sz w:val="17"/>
                <w:szCs w:val="17"/>
              </w:rPr>
            </w:pPr>
            <w:r>
              <w:rPr>
                <w:spacing w:val="5"/>
                <w:sz w:val="17"/>
                <w:szCs w:val="17"/>
              </w:rPr>
              <w:t>点号</w:t>
            </w:r>
          </w:p>
        </w:tc>
        <w:tc>
          <w:tcPr>
            <w:tcW w:w="1900" w:type="dxa"/>
            <w:vAlign w:val="top"/>
          </w:tcPr>
          <w:p w14:paraId="44C4061C">
            <w:pPr>
              <w:pStyle w:val="6"/>
              <w:spacing w:before="149" w:line="216" w:lineRule="auto"/>
              <w:ind w:left="645"/>
              <w:rPr>
                <w:sz w:val="17"/>
                <w:szCs w:val="17"/>
              </w:rPr>
            </w:pPr>
            <w:r>
              <w:rPr>
                <w:spacing w:val="-2"/>
                <w:sz w:val="17"/>
                <w:szCs w:val="17"/>
              </w:rPr>
              <w:t>a,/(°)</w:t>
            </w:r>
          </w:p>
        </w:tc>
        <w:tc>
          <w:tcPr>
            <w:tcW w:w="1900" w:type="dxa"/>
            <w:vAlign w:val="top"/>
          </w:tcPr>
          <w:p w14:paraId="2821F425">
            <w:pPr>
              <w:pStyle w:val="6"/>
              <w:spacing w:before="154" w:line="221" w:lineRule="auto"/>
              <w:ind w:left="774"/>
              <w:rPr>
                <w:sz w:val="17"/>
                <w:szCs w:val="17"/>
              </w:rPr>
            </w:pPr>
            <w:r>
              <w:rPr>
                <w:spacing w:val="-3"/>
                <w:sz w:val="17"/>
                <w:szCs w:val="17"/>
              </w:rPr>
              <w:t>△x;</w:t>
            </w:r>
          </w:p>
        </w:tc>
        <w:tc>
          <w:tcPr>
            <w:tcW w:w="1910" w:type="dxa"/>
            <w:vAlign w:val="top"/>
          </w:tcPr>
          <w:p w14:paraId="10436769">
            <w:pPr>
              <w:pStyle w:val="6"/>
              <w:spacing w:before="196" w:line="182" w:lineRule="auto"/>
              <w:ind w:left="904"/>
              <w:rPr>
                <w:sz w:val="17"/>
                <w:szCs w:val="17"/>
              </w:rPr>
            </w:pPr>
            <w:r>
              <w:rPr>
                <w:sz w:val="17"/>
                <w:szCs w:val="17"/>
              </w:rPr>
              <w:t>F</w:t>
            </w:r>
          </w:p>
        </w:tc>
        <w:tc>
          <w:tcPr>
            <w:tcW w:w="1870" w:type="dxa"/>
            <w:tcBorders>
              <w:right w:val="nil"/>
            </w:tcBorders>
            <w:vAlign w:val="top"/>
          </w:tcPr>
          <w:p w14:paraId="50218915">
            <w:pPr>
              <w:pStyle w:val="6"/>
              <w:spacing w:before="169" w:line="241" w:lineRule="auto"/>
              <w:ind w:left="885"/>
              <w:rPr>
                <w:sz w:val="17"/>
                <w:szCs w:val="17"/>
              </w:rPr>
            </w:pPr>
            <w:r>
              <w:rPr>
                <w:sz w:val="17"/>
                <w:szCs w:val="17"/>
              </w:rPr>
              <w:t>x</w:t>
            </w:r>
          </w:p>
        </w:tc>
      </w:tr>
      <w:tr w14:paraId="6BD972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 w:hRule="atLeast"/>
        </w:trPr>
        <w:tc>
          <w:tcPr>
            <w:tcW w:w="1890" w:type="dxa"/>
            <w:tcBorders>
              <w:left w:val="nil"/>
            </w:tcBorders>
            <w:vAlign w:val="top"/>
          </w:tcPr>
          <w:p w14:paraId="64C188C2">
            <w:pPr>
              <w:pStyle w:val="6"/>
              <w:spacing w:before="136"/>
              <w:ind w:left="899"/>
              <w:rPr>
                <w:sz w:val="17"/>
                <w:szCs w:val="17"/>
              </w:rPr>
            </w:pPr>
            <w:r>
              <w:rPr>
                <w:sz w:val="17"/>
                <w:szCs w:val="17"/>
              </w:rPr>
              <w:t>0</w:t>
            </w:r>
          </w:p>
        </w:tc>
        <w:tc>
          <w:tcPr>
            <w:tcW w:w="1900" w:type="dxa"/>
            <w:vAlign w:val="top"/>
          </w:tcPr>
          <w:p w14:paraId="5356D8FA">
            <w:pPr>
              <w:pStyle w:val="6"/>
              <w:spacing w:before="136"/>
              <w:ind w:left="854"/>
              <w:rPr>
                <w:sz w:val="17"/>
                <w:szCs w:val="17"/>
              </w:rPr>
            </w:pPr>
            <w:r>
              <w:rPr>
                <w:spacing w:val="-5"/>
                <w:sz w:val="17"/>
                <w:szCs w:val="17"/>
              </w:rPr>
              <w:t>10</w:t>
            </w:r>
          </w:p>
        </w:tc>
        <w:tc>
          <w:tcPr>
            <w:tcW w:w="1900" w:type="dxa"/>
            <w:vAlign w:val="top"/>
          </w:tcPr>
          <w:p w14:paraId="3F754438">
            <w:pPr>
              <w:pStyle w:val="6"/>
              <w:spacing w:before="200" w:line="132" w:lineRule="exact"/>
              <w:ind w:left="855"/>
              <w:rPr>
                <w:sz w:val="17"/>
                <w:szCs w:val="17"/>
              </w:rPr>
            </w:pPr>
            <w:r>
              <w:rPr>
                <w:position w:val="-3"/>
                <w:sz w:val="17"/>
                <w:szCs w:val="17"/>
              </w:rPr>
              <w:t>一</w:t>
            </w:r>
          </w:p>
        </w:tc>
        <w:tc>
          <w:tcPr>
            <w:tcW w:w="1910" w:type="dxa"/>
            <w:vAlign w:val="top"/>
          </w:tcPr>
          <w:p w14:paraId="399E76CB">
            <w:pPr>
              <w:pStyle w:val="6"/>
              <w:spacing w:before="200" w:line="132" w:lineRule="exact"/>
              <w:ind w:left="864"/>
              <w:rPr>
                <w:sz w:val="17"/>
                <w:szCs w:val="17"/>
              </w:rPr>
            </w:pPr>
            <w:r>
              <w:rPr>
                <w:position w:val="-3"/>
                <w:sz w:val="17"/>
                <w:szCs w:val="17"/>
              </w:rPr>
              <w:t>一</w:t>
            </w:r>
          </w:p>
        </w:tc>
        <w:tc>
          <w:tcPr>
            <w:tcW w:w="1870" w:type="dxa"/>
            <w:tcBorders>
              <w:right w:val="nil"/>
            </w:tcBorders>
            <w:vAlign w:val="top"/>
          </w:tcPr>
          <w:p w14:paraId="00625287">
            <w:pPr>
              <w:pStyle w:val="6"/>
              <w:spacing w:before="136"/>
              <w:ind w:left="885"/>
              <w:rPr>
                <w:sz w:val="17"/>
                <w:szCs w:val="17"/>
              </w:rPr>
            </w:pPr>
            <w:r>
              <w:rPr>
                <w:sz w:val="17"/>
                <w:szCs w:val="17"/>
              </w:rPr>
              <w:t>0</w:t>
            </w:r>
          </w:p>
        </w:tc>
      </w:tr>
      <w:tr w14:paraId="29F0ED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1890" w:type="dxa"/>
            <w:tcBorders>
              <w:left w:val="nil"/>
            </w:tcBorders>
            <w:vAlign w:val="top"/>
          </w:tcPr>
          <w:p w14:paraId="1676C678">
            <w:pPr>
              <w:pStyle w:val="6"/>
              <w:spacing w:before="119" w:line="241" w:lineRule="auto"/>
              <w:ind w:left="899"/>
              <w:rPr>
                <w:sz w:val="17"/>
                <w:szCs w:val="17"/>
              </w:rPr>
            </w:pPr>
            <w:r>
              <w:rPr>
                <w:sz w:val="17"/>
                <w:szCs w:val="17"/>
              </w:rPr>
              <w:t>1</w:t>
            </w:r>
          </w:p>
        </w:tc>
        <w:tc>
          <w:tcPr>
            <w:tcW w:w="1900" w:type="dxa"/>
            <w:vAlign w:val="top"/>
          </w:tcPr>
          <w:p w14:paraId="195487CA">
            <w:pPr>
              <w:pStyle w:val="6"/>
              <w:spacing w:before="119" w:line="241" w:lineRule="auto"/>
              <w:ind w:left="854"/>
              <w:rPr>
                <w:sz w:val="17"/>
                <w:szCs w:val="17"/>
              </w:rPr>
            </w:pPr>
            <w:r>
              <w:rPr>
                <w:spacing w:val="-5"/>
                <w:sz w:val="17"/>
                <w:szCs w:val="17"/>
              </w:rPr>
              <w:t>12</w:t>
            </w:r>
          </w:p>
        </w:tc>
        <w:tc>
          <w:tcPr>
            <w:tcW w:w="1900" w:type="dxa"/>
            <w:vAlign w:val="top"/>
          </w:tcPr>
          <w:p w14:paraId="6AC6FF7B">
            <w:pPr>
              <w:pStyle w:val="6"/>
              <w:spacing w:before="118"/>
              <w:ind w:left="815"/>
              <w:rPr>
                <w:sz w:val="17"/>
                <w:szCs w:val="17"/>
              </w:rPr>
            </w:pPr>
            <w:r>
              <w:rPr>
                <w:spacing w:val="-5"/>
                <w:sz w:val="17"/>
                <w:szCs w:val="17"/>
              </w:rPr>
              <w:t>100</w:t>
            </w:r>
          </w:p>
        </w:tc>
        <w:tc>
          <w:tcPr>
            <w:tcW w:w="1910" w:type="dxa"/>
            <w:vAlign w:val="top"/>
          </w:tcPr>
          <w:p w14:paraId="32C33282">
            <w:pPr>
              <w:pStyle w:val="6"/>
              <w:spacing w:before="119" w:line="241" w:lineRule="auto"/>
              <w:ind w:left="904"/>
              <w:rPr>
                <w:sz w:val="17"/>
                <w:szCs w:val="17"/>
              </w:rPr>
            </w:pPr>
            <w:r>
              <w:rPr>
                <w:sz w:val="17"/>
                <w:szCs w:val="17"/>
              </w:rPr>
              <w:t>1</w:t>
            </w:r>
          </w:p>
        </w:tc>
        <w:tc>
          <w:tcPr>
            <w:tcW w:w="1870" w:type="dxa"/>
            <w:tcBorders>
              <w:right w:val="nil"/>
            </w:tcBorders>
            <w:vAlign w:val="top"/>
          </w:tcPr>
          <w:p w14:paraId="69CCA1C4">
            <w:pPr>
              <w:pStyle w:val="6"/>
              <w:spacing w:before="118"/>
              <w:ind w:left="794"/>
              <w:rPr>
                <w:sz w:val="17"/>
                <w:szCs w:val="17"/>
              </w:rPr>
            </w:pPr>
            <w:r>
              <w:rPr>
                <w:spacing w:val="-5"/>
                <w:sz w:val="17"/>
                <w:szCs w:val="17"/>
              </w:rPr>
              <w:t>100</w:t>
            </w:r>
          </w:p>
        </w:tc>
      </w:tr>
      <w:tr w14:paraId="324FDA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8" w:hRule="atLeast"/>
        </w:trPr>
        <w:tc>
          <w:tcPr>
            <w:tcW w:w="1890" w:type="dxa"/>
            <w:tcBorders>
              <w:left w:val="nil"/>
            </w:tcBorders>
            <w:vAlign w:val="top"/>
          </w:tcPr>
          <w:p w14:paraId="348CEAA6">
            <w:pPr>
              <w:pStyle w:val="6"/>
              <w:spacing w:before="131" w:line="241" w:lineRule="auto"/>
              <w:ind w:left="899"/>
              <w:rPr>
                <w:sz w:val="17"/>
                <w:szCs w:val="17"/>
              </w:rPr>
            </w:pPr>
            <w:r>
              <w:rPr>
                <w:sz w:val="17"/>
                <w:szCs w:val="17"/>
              </w:rPr>
              <w:t>2</w:t>
            </w:r>
          </w:p>
        </w:tc>
        <w:tc>
          <w:tcPr>
            <w:tcW w:w="1900" w:type="dxa"/>
            <w:vAlign w:val="top"/>
          </w:tcPr>
          <w:p w14:paraId="75CB1E7E">
            <w:pPr>
              <w:pStyle w:val="6"/>
              <w:spacing w:before="130"/>
              <w:ind w:left="854"/>
              <w:rPr>
                <w:sz w:val="17"/>
                <w:szCs w:val="17"/>
              </w:rPr>
            </w:pPr>
            <w:r>
              <w:rPr>
                <w:spacing w:val="-5"/>
                <w:sz w:val="17"/>
                <w:szCs w:val="17"/>
              </w:rPr>
              <w:t>15</w:t>
            </w:r>
          </w:p>
        </w:tc>
        <w:tc>
          <w:tcPr>
            <w:tcW w:w="1900" w:type="dxa"/>
            <w:vAlign w:val="top"/>
          </w:tcPr>
          <w:p w14:paraId="33A0A5A5">
            <w:pPr>
              <w:pStyle w:val="6"/>
              <w:spacing w:before="130"/>
              <w:ind w:left="855"/>
              <w:rPr>
                <w:sz w:val="17"/>
                <w:szCs w:val="17"/>
              </w:rPr>
            </w:pPr>
            <w:r>
              <w:rPr>
                <w:spacing w:val="-2"/>
                <w:sz w:val="17"/>
                <w:szCs w:val="17"/>
              </w:rPr>
              <w:t>60</w:t>
            </w:r>
          </w:p>
        </w:tc>
        <w:tc>
          <w:tcPr>
            <w:tcW w:w="1910" w:type="dxa"/>
            <w:vAlign w:val="top"/>
          </w:tcPr>
          <w:p w14:paraId="036588D9">
            <w:pPr>
              <w:pStyle w:val="6"/>
              <w:spacing w:before="130" w:line="239" w:lineRule="auto"/>
              <w:ind w:left="735"/>
              <w:rPr>
                <w:sz w:val="17"/>
                <w:szCs w:val="17"/>
              </w:rPr>
            </w:pPr>
            <w:r>
              <w:rPr>
                <w:spacing w:val="-2"/>
                <w:sz w:val="17"/>
                <w:szCs w:val="17"/>
              </w:rPr>
              <w:t>0.915</w:t>
            </w:r>
          </w:p>
        </w:tc>
        <w:tc>
          <w:tcPr>
            <w:tcW w:w="1870" w:type="dxa"/>
            <w:tcBorders>
              <w:right w:val="nil"/>
            </w:tcBorders>
            <w:vAlign w:val="top"/>
          </w:tcPr>
          <w:p w14:paraId="163B1873">
            <w:pPr>
              <w:pStyle w:val="6"/>
              <w:spacing w:before="130"/>
              <w:ind w:left="794"/>
              <w:rPr>
                <w:sz w:val="17"/>
                <w:szCs w:val="17"/>
              </w:rPr>
            </w:pPr>
            <w:r>
              <w:rPr>
                <w:spacing w:val="-5"/>
                <w:sz w:val="17"/>
                <w:szCs w:val="17"/>
              </w:rPr>
              <w:t>160</w:t>
            </w:r>
          </w:p>
        </w:tc>
      </w:tr>
      <w:tr w14:paraId="5110E4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1890" w:type="dxa"/>
            <w:tcBorders>
              <w:left w:val="nil"/>
            </w:tcBorders>
            <w:vAlign w:val="top"/>
          </w:tcPr>
          <w:p w14:paraId="3B3D5FF9">
            <w:pPr>
              <w:pStyle w:val="6"/>
              <w:spacing w:before="122"/>
              <w:ind w:left="899"/>
              <w:rPr>
                <w:sz w:val="17"/>
                <w:szCs w:val="17"/>
              </w:rPr>
            </w:pPr>
            <w:r>
              <w:rPr>
                <w:sz w:val="17"/>
                <w:szCs w:val="17"/>
              </w:rPr>
              <w:t>3</w:t>
            </w:r>
          </w:p>
        </w:tc>
        <w:tc>
          <w:tcPr>
            <w:tcW w:w="1900" w:type="dxa"/>
            <w:vAlign w:val="top"/>
          </w:tcPr>
          <w:p w14:paraId="754CBFDA">
            <w:pPr>
              <w:pStyle w:val="6"/>
              <w:spacing w:before="122"/>
              <w:ind w:left="854"/>
              <w:rPr>
                <w:sz w:val="17"/>
                <w:szCs w:val="17"/>
              </w:rPr>
            </w:pPr>
            <w:r>
              <w:rPr>
                <w:spacing w:val="-3"/>
                <w:sz w:val="17"/>
                <w:szCs w:val="17"/>
              </w:rPr>
              <w:t>20</w:t>
            </w:r>
          </w:p>
        </w:tc>
        <w:tc>
          <w:tcPr>
            <w:tcW w:w="1900" w:type="dxa"/>
            <w:vAlign w:val="top"/>
          </w:tcPr>
          <w:p w14:paraId="1ACF569C">
            <w:pPr>
              <w:pStyle w:val="6"/>
              <w:spacing w:before="122"/>
              <w:ind w:left="855"/>
              <w:rPr>
                <w:sz w:val="17"/>
                <w:szCs w:val="17"/>
              </w:rPr>
            </w:pPr>
            <w:r>
              <w:rPr>
                <w:spacing w:val="-3"/>
                <w:sz w:val="17"/>
                <w:szCs w:val="17"/>
              </w:rPr>
              <w:t>50</w:t>
            </w:r>
          </w:p>
        </w:tc>
        <w:tc>
          <w:tcPr>
            <w:tcW w:w="1910" w:type="dxa"/>
            <w:vAlign w:val="top"/>
          </w:tcPr>
          <w:p w14:paraId="550C1437">
            <w:pPr>
              <w:pStyle w:val="6"/>
              <w:spacing w:before="122" w:line="239" w:lineRule="auto"/>
              <w:ind w:left="735"/>
              <w:rPr>
                <w:sz w:val="17"/>
                <w:szCs w:val="17"/>
              </w:rPr>
            </w:pPr>
            <w:r>
              <w:rPr>
                <w:spacing w:val="-2"/>
                <w:sz w:val="17"/>
                <w:szCs w:val="17"/>
              </w:rPr>
              <w:t>0.788</w:t>
            </w:r>
          </w:p>
        </w:tc>
        <w:tc>
          <w:tcPr>
            <w:tcW w:w="1870" w:type="dxa"/>
            <w:tcBorders>
              <w:right w:val="nil"/>
            </w:tcBorders>
            <w:vAlign w:val="top"/>
          </w:tcPr>
          <w:p w14:paraId="1EA0C2CD">
            <w:pPr>
              <w:pStyle w:val="6"/>
              <w:spacing w:before="122"/>
              <w:ind w:left="794"/>
              <w:rPr>
                <w:sz w:val="17"/>
                <w:szCs w:val="17"/>
              </w:rPr>
            </w:pPr>
            <w:r>
              <w:rPr>
                <w:spacing w:val="-2"/>
                <w:sz w:val="17"/>
                <w:szCs w:val="17"/>
              </w:rPr>
              <w:t>210</w:t>
            </w:r>
          </w:p>
        </w:tc>
      </w:tr>
    </w:tbl>
    <w:p w14:paraId="66CE6A6E">
      <w:pPr>
        <w:rPr>
          <w:rFonts w:ascii="Arial"/>
          <w:sz w:val="21"/>
        </w:rPr>
      </w:pPr>
    </w:p>
    <w:p w14:paraId="68A14AB1">
      <w:pPr>
        <w:rPr>
          <w:rFonts w:ascii="Arial" w:hAnsi="Arial" w:eastAsia="Arial" w:cs="Arial"/>
          <w:sz w:val="21"/>
          <w:szCs w:val="21"/>
        </w:rPr>
        <w:sectPr>
          <w:headerReference r:id="rId108" w:type="default"/>
          <w:pgSz w:w="11900" w:h="16840"/>
          <w:pgMar w:top="1390" w:right="819" w:bottom="0" w:left="1380" w:header="860" w:footer="0" w:gutter="0"/>
          <w:cols w:space="720" w:num="1"/>
        </w:sectPr>
      </w:pPr>
    </w:p>
    <w:p w14:paraId="02DBC5FD">
      <w:pPr>
        <w:spacing w:line="270" w:lineRule="auto"/>
        <w:rPr>
          <w:rFonts w:ascii="Arial"/>
          <w:sz w:val="21"/>
        </w:rPr>
      </w:pPr>
    </w:p>
    <w:p w14:paraId="36FC9237">
      <w:pPr>
        <w:spacing w:before="81" w:line="223" w:lineRule="auto"/>
        <w:ind w:left="8920"/>
        <w:rPr>
          <w:rFonts w:ascii="黑体" w:hAnsi="黑体" w:eastAsia="黑体" w:cs="黑体"/>
          <w:sz w:val="25"/>
          <w:szCs w:val="25"/>
        </w:rPr>
      </w:pPr>
      <w:r>
        <w:rPr>
          <w:rFonts w:ascii="黑体" w:hAnsi="黑体" w:eastAsia="黑体" w:cs="黑体"/>
          <w:spacing w:val="-16"/>
          <w:sz w:val="25"/>
          <w:szCs w:val="25"/>
        </w:rPr>
        <w:t>续表</w:t>
      </w:r>
    </w:p>
    <w:p w14:paraId="2D9A0CAE">
      <w:pPr>
        <w:spacing w:line="82" w:lineRule="exact"/>
      </w:pPr>
    </w:p>
    <w:tbl>
      <w:tblPr>
        <w:tblStyle w:val="5"/>
        <w:tblW w:w="9510" w:type="dxa"/>
        <w:tblInd w:w="3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90"/>
        <w:gridCol w:w="1910"/>
        <w:gridCol w:w="1900"/>
        <w:gridCol w:w="1910"/>
        <w:gridCol w:w="1900"/>
      </w:tblGrid>
      <w:tr w14:paraId="721221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 w:hRule="atLeast"/>
        </w:trPr>
        <w:tc>
          <w:tcPr>
            <w:tcW w:w="1890" w:type="dxa"/>
            <w:tcBorders>
              <w:left w:val="nil"/>
            </w:tcBorders>
            <w:vAlign w:val="top"/>
          </w:tcPr>
          <w:p w14:paraId="7CA3F5CD">
            <w:pPr>
              <w:pStyle w:val="6"/>
              <w:spacing w:before="133" w:line="221" w:lineRule="auto"/>
              <w:ind w:left="749"/>
              <w:rPr>
                <w:sz w:val="19"/>
                <w:szCs w:val="19"/>
              </w:rPr>
            </w:pPr>
            <w:r>
              <w:rPr>
                <w:spacing w:val="5"/>
                <w:sz w:val="19"/>
                <w:szCs w:val="19"/>
              </w:rPr>
              <w:t>点号</w:t>
            </w:r>
          </w:p>
        </w:tc>
        <w:tc>
          <w:tcPr>
            <w:tcW w:w="1910" w:type="dxa"/>
            <w:vAlign w:val="top"/>
          </w:tcPr>
          <w:p w14:paraId="7DCE236D">
            <w:pPr>
              <w:pStyle w:val="6"/>
              <w:spacing w:before="130" w:line="216" w:lineRule="auto"/>
              <w:ind w:left="614"/>
              <w:rPr>
                <w:sz w:val="19"/>
                <w:szCs w:val="19"/>
              </w:rPr>
            </w:pPr>
            <w:r>
              <w:rPr>
                <w:spacing w:val="-2"/>
                <w:sz w:val="19"/>
                <w:szCs w:val="19"/>
              </w:rPr>
              <w:t>a,/(°)</w:t>
            </w:r>
          </w:p>
        </w:tc>
        <w:tc>
          <w:tcPr>
            <w:tcW w:w="1900" w:type="dxa"/>
            <w:vAlign w:val="top"/>
          </w:tcPr>
          <w:p w14:paraId="70CF19B5">
            <w:pPr>
              <w:pStyle w:val="6"/>
              <w:spacing w:before="130" w:line="216" w:lineRule="auto"/>
              <w:ind w:left="754"/>
              <w:rPr>
                <w:sz w:val="19"/>
                <w:szCs w:val="19"/>
              </w:rPr>
            </w:pPr>
            <w:r>
              <w:rPr>
                <w:spacing w:val="-4"/>
                <w:sz w:val="19"/>
                <w:szCs w:val="19"/>
              </w:rPr>
              <w:t>△x,</w:t>
            </w:r>
          </w:p>
        </w:tc>
        <w:tc>
          <w:tcPr>
            <w:tcW w:w="1910" w:type="dxa"/>
            <w:vAlign w:val="top"/>
          </w:tcPr>
          <w:p w14:paraId="4A59B0A3">
            <w:pPr>
              <w:pStyle w:val="6"/>
              <w:spacing w:before="177" w:line="182" w:lineRule="auto"/>
              <w:ind w:left="884"/>
              <w:rPr>
                <w:sz w:val="24"/>
                <w:szCs w:val="24"/>
              </w:rPr>
            </w:pPr>
            <w:r>
              <w:rPr>
                <w:sz w:val="24"/>
                <w:szCs w:val="24"/>
              </w:rPr>
              <w:t>F</w:t>
            </w:r>
          </w:p>
        </w:tc>
        <w:tc>
          <w:tcPr>
            <w:tcW w:w="1900" w:type="dxa"/>
            <w:tcBorders>
              <w:right w:val="nil"/>
            </w:tcBorders>
            <w:vAlign w:val="top"/>
          </w:tcPr>
          <w:p w14:paraId="65C0BC55">
            <w:pPr>
              <w:pStyle w:val="6"/>
              <w:spacing w:before="151" w:line="241" w:lineRule="auto"/>
              <w:ind w:left="894"/>
              <w:rPr>
                <w:sz w:val="19"/>
                <w:szCs w:val="19"/>
              </w:rPr>
            </w:pPr>
            <w:r>
              <w:rPr>
                <w:sz w:val="19"/>
                <w:szCs w:val="19"/>
              </w:rPr>
              <w:t>x</w:t>
            </w:r>
          </w:p>
        </w:tc>
      </w:tr>
      <w:tr w14:paraId="73327A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7" w:hRule="atLeast"/>
        </w:trPr>
        <w:tc>
          <w:tcPr>
            <w:tcW w:w="1890" w:type="dxa"/>
            <w:tcBorders>
              <w:left w:val="nil"/>
            </w:tcBorders>
            <w:vAlign w:val="top"/>
          </w:tcPr>
          <w:p w14:paraId="4ADA99FC">
            <w:pPr>
              <w:pStyle w:val="6"/>
              <w:spacing w:before="119"/>
              <w:ind w:left="890"/>
              <w:rPr>
                <w:sz w:val="19"/>
                <w:szCs w:val="19"/>
              </w:rPr>
            </w:pPr>
            <w:r>
              <w:rPr>
                <w:sz w:val="19"/>
                <w:szCs w:val="19"/>
              </w:rPr>
              <w:t>4</w:t>
            </w:r>
          </w:p>
        </w:tc>
        <w:tc>
          <w:tcPr>
            <w:tcW w:w="1910" w:type="dxa"/>
            <w:vAlign w:val="top"/>
          </w:tcPr>
          <w:p w14:paraId="48A55AD2">
            <w:pPr>
              <w:pStyle w:val="6"/>
              <w:spacing w:before="119"/>
              <w:ind w:left="854"/>
              <w:rPr>
                <w:sz w:val="19"/>
                <w:szCs w:val="19"/>
              </w:rPr>
            </w:pPr>
            <w:r>
              <w:rPr>
                <w:spacing w:val="-6"/>
                <w:sz w:val="19"/>
                <w:szCs w:val="19"/>
              </w:rPr>
              <w:t>15</w:t>
            </w:r>
          </w:p>
        </w:tc>
        <w:tc>
          <w:tcPr>
            <w:tcW w:w="1900" w:type="dxa"/>
            <w:vAlign w:val="top"/>
          </w:tcPr>
          <w:p w14:paraId="3AB62370">
            <w:pPr>
              <w:pStyle w:val="6"/>
              <w:spacing w:before="119"/>
              <w:ind w:left="844"/>
              <w:rPr>
                <w:sz w:val="19"/>
                <w:szCs w:val="19"/>
              </w:rPr>
            </w:pPr>
            <w:r>
              <w:rPr>
                <w:spacing w:val="-3"/>
                <w:sz w:val="19"/>
                <w:szCs w:val="19"/>
              </w:rPr>
              <w:t>50</w:t>
            </w:r>
          </w:p>
        </w:tc>
        <w:tc>
          <w:tcPr>
            <w:tcW w:w="1910" w:type="dxa"/>
            <w:vAlign w:val="top"/>
          </w:tcPr>
          <w:p w14:paraId="7590EA8A">
            <w:pPr>
              <w:pStyle w:val="6"/>
              <w:spacing w:before="119" w:line="239" w:lineRule="auto"/>
              <w:ind w:left="754"/>
              <w:rPr>
                <w:sz w:val="19"/>
                <w:szCs w:val="19"/>
              </w:rPr>
            </w:pPr>
            <w:r>
              <w:rPr>
                <w:spacing w:val="-5"/>
                <w:sz w:val="19"/>
                <w:szCs w:val="19"/>
              </w:rPr>
              <w:t>1.16</w:t>
            </w:r>
          </w:p>
        </w:tc>
        <w:tc>
          <w:tcPr>
            <w:tcW w:w="1900" w:type="dxa"/>
            <w:tcBorders>
              <w:right w:val="nil"/>
            </w:tcBorders>
            <w:vAlign w:val="top"/>
          </w:tcPr>
          <w:p w14:paraId="0F80ECEE">
            <w:pPr>
              <w:pStyle w:val="6"/>
              <w:spacing w:before="119"/>
              <w:ind w:left="794"/>
              <w:rPr>
                <w:sz w:val="19"/>
                <w:szCs w:val="19"/>
              </w:rPr>
            </w:pPr>
            <w:r>
              <w:rPr>
                <w:spacing w:val="-3"/>
                <w:sz w:val="19"/>
                <w:szCs w:val="19"/>
              </w:rPr>
              <w:t>260</w:t>
            </w:r>
          </w:p>
        </w:tc>
      </w:tr>
      <w:tr w14:paraId="766CE0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1890" w:type="dxa"/>
            <w:tcBorders>
              <w:left w:val="nil"/>
            </w:tcBorders>
            <w:vAlign w:val="top"/>
          </w:tcPr>
          <w:p w14:paraId="46828EB3">
            <w:pPr>
              <w:pStyle w:val="6"/>
              <w:spacing w:before="113" w:line="238" w:lineRule="auto"/>
              <w:ind w:left="890"/>
              <w:rPr>
                <w:sz w:val="19"/>
                <w:szCs w:val="19"/>
              </w:rPr>
            </w:pPr>
            <w:r>
              <w:rPr>
                <w:sz w:val="19"/>
                <w:szCs w:val="19"/>
              </w:rPr>
              <w:t>5</w:t>
            </w:r>
          </w:p>
        </w:tc>
        <w:tc>
          <w:tcPr>
            <w:tcW w:w="1910" w:type="dxa"/>
            <w:vAlign w:val="top"/>
          </w:tcPr>
          <w:p w14:paraId="5CF3EAC9">
            <w:pPr>
              <w:pStyle w:val="6"/>
              <w:spacing w:before="113" w:line="238" w:lineRule="auto"/>
              <w:ind w:left="854"/>
              <w:rPr>
                <w:sz w:val="19"/>
                <w:szCs w:val="19"/>
              </w:rPr>
            </w:pPr>
            <w:r>
              <w:rPr>
                <w:spacing w:val="-6"/>
                <w:sz w:val="19"/>
                <w:szCs w:val="19"/>
              </w:rPr>
              <w:t>12</w:t>
            </w:r>
          </w:p>
        </w:tc>
        <w:tc>
          <w:tcPr>
            <w:tcW w:w="1900" w:type="dxa"/>
            <w:vAlign w:val="top"/>
          </w:tcPr>
          <w:p w14:paraId="11A81135">
            <w:pPr>
              <w:pStyle w:val="6"/>
              <w:spacing w:before="113" w:line="238" w:lineRule="auto"/>
              <w:ind w:left="844"/>
              <w:rPr>
                <w:sz w:val="19"/>
                <w:szCs w:val="19"/>
              </w:rPr>
            </w:pPr>
            <w:r>
              <w:rPr>
                <w:spacing w:val="-3"/>
                <w:sz w:val="19"/>
                <w:szCs w:val="19"/>
              </w:rPr>
              <w:t>90</w:t>
            </w:r>
          </w:p>
        </w:tc>
        <w:tc>
          <w:tcPr>
            <w:tcW w:w="1910" w:type="dxa"/>
            <w:vAlign w:val="top"/>
          </w:tcPr>
          <w:p w14:paraId="2BFECD04">
            <w:pPr>
              <w:pStyle w:val="6"/>
              <w:spacing w:before="113" w:line="238" w:lineRule="auto"/>
              <w:ind w:left="754"/>
              <w:rPr>
                <w:sz w:val="19"/>
                <w:szCs w:val="19"/>
              </w:rPr>
            </w:pPr>
            <w:r>
              <w:rPr>
                <w:spacing w:val="-5"/>
                <w:sz w:val="19"/>
                <w:szCs w:val="19"/>
              </w:rPr>
              <w:t>1.45</w:t>
            </w:r>
          </w:p>
        </w:tc>
        <w:tc>
          <w:tcPr>
            <w:tcW w:w="1900" w:type="dxa"/>
            <w:tcBorders>
              <w:right w:val="nil"/>
            </w:tcBorders>
            <w:vAlign w:val="top"/>
          </w:tcPr>
          <w:p w14:paraId="2A026941">
            <w:pPr>
              <w:pStyle w:val="6"/>
              <w:spacing w:before="113" w:line="238" w:lineRule="auto"/>
              <w:ind w:left="794"/>
              <w:rPr>
                <w:sz w:val="19"/>
                <w:szCs w:val="19"/>
              </w:rPr>
            </w:pPr>
            <w:r>
              <w:rPr>
                <w:spacing w:val="-3"/>
                <w:sz w:val="19"/>
                <w:szCs w:val="19"/>
              </w:rPr>
              <w:t>350</w:t>
            </w:r>
          </w:p>
        </w:tc>
      </w:tr>
      <w:tr w14:paraId="5D2827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890" w:type="dxa"/>
            <w:tcBorders>
              <w:left w:val="nil"/>
            </w:tcBorders>
            <w:vAlign w:val="top"/>
          </w:tcPr>
          <w:p w14:paraId="22261C95">
            <w:pPr>
              <w:pStyle w:val="6"/>
              <w:spacing w:before="115" w:line="219" w:lineRule="auto"/>
              <w:ind w:left="509"/>
              <w:rPr>
                <w:sz w:val="19"/>
                <w:szCs w:val="19"/>
              </w:rPr>
            </w:pPr>
            <w:r>
              <w:rPr>
                <w:spacing w:val="7"/>
                <w:sz w:val="19"/>
                <w:szCs w:val="19"/>
              </w:rPr>
              <w:t>6(焦散点)</w:t>
            </w:r>
          </w:p>
        </w:tc>
        <w:tc>
          <w:tcPr>
            <w:tcW w:w="1910" w:type="dxa"/>
            <w:vAlign w:val="top"/>
          </w:tcPr>
          <w:p w14:paraId="71E03FA0">
            <w:pPr>
              <w:pStyle w:val="6"/>
              <w:spacing w:before="134" w:line="241" w:lineRule="auto"/>
              <w:ind w:left="804"/>
              <w:rPr>
                <w:sz w:val="19"/>
                <w:szCs w:val="19"/>
              </w:rPr>
            </w:pPr>
            <w:r>
              <w:rPr>
                <w:spacing w:val="-2"/>
                <w:sz w:val="19"/>
                <w:szCs w:val="19"/>
              </w:rPr>
              <w:t>-12</w:t>
            </w:r>
          </w:p>
        </w:tc>
        <w:tc>
          <w:tcPr>
            <w:tcW w:w="1900" w:type="dxa"/>
            <w:vAlign w:val="top"/>
          </w:tcPr>
          <w:p w14:paraId="2C25FEF7">
            <w:pPr>
              <w:pStyle w:val="6"/>
              <w:spacing w:before="134"/>
              <w:ind w:left="794"/>
              <w:rPr>
                <w:sz w:val="19"/>
                <w:szCs w:val="19"/>
              </w:rPr>
            </w:pPr>
            <w:r>
              <w:rPr>
                <w:spacing w:val="-3"/>
                <w:sz w:val="19"/>
                <w:szCs w:val="19"/>
              </w:rPr>
              <w:t>288</w:t>
            </w:r>
          </w:p>
        </w:tc>
        <w:tc>
          <w:tcPr>
            <w:tcW w:w="1910" w:type="dxa"/>
            <w:vAlign w:val="top"/>
          </w:tcPr>
          <w:p w14:paraId="6CDCA909">
            <w:pPr>
              <w:pStyle w:val="6"/>
              <w:spacing w:before="134"/>
              <w:ind w:left="894"/>
              <w:rPr>
                <w:sz w:val="19"/>
                <w:szCs w:val="19"/>
              </w:rPr>
            </w:pPr>
            <w:r>
              <w:rPr>
                <w:sz w:val="19"/>
                <w:szCs w:val="19"/>
              </w:rPr>
              <w:t>0</w:t>
            </w:r>
          </w:p>
        </w:tc>
        <w:tc>
          <w:tcPr>
            <w:tcW w:w="1900" w:type="dxa"/>
            <w:tcBorders>
              <w:right w:val="nil"/>
            </w:tcBorders>
            <w:vAlign w:val="top"/>
          </w:tcPr>
          <w:p w14:paraId="370F84FC">
            <w:pPr>
              <w:pStyle w:val="6"/>
              <w:spacing w:before="134"/>
              <w:ind w:left="794"/>
              <w:rPr>
                <w:sz w:val="19"/>
                <w:szCs w:val="19"/>
              </w:rPr>
            </w:pPr>
            <w:r>
              <w:rPr>
                <w:spacing w:val="-2"/>
                <w:sz w:val="19"/>
                <w:szCs w:val="19"/>
              </w:rPr>
              <w:t>638</w:t>
            </w:r>
          </w:p>
        </w:tc>
      </w:tr>
    </w:tbl>
    <w:p w14:paraId="679CC095">
      <w:pPr>
        <w:spacing w:line="399" w:lineRule="auto"/>
        <w:rPr>
          <w:rFonts w:ascii="Arial"/>
          <w:sz w:val="21"/>
        </w:rPr>
      </w:pPr>
    </w:p>
    <w:p w14:paraId="4E4A7831">
      <w:pPr>
        <w:pStyle w:val="2"/>
        <w:spacing w:before="91" w:line="216" w:lineRule="auto"/>
        <w:ind w:left="870"/>
        <w:rPr>
          <w:sz w:val="28"/>
          <w:szCs w:val="28"/>
        </w:rPr>
      </w:pPr>
      <w:r>
        <w:rPr>
          <w:spacing w:val="1"/>
          <w:sz w:val="28"/>
          <w:szCs w:val="28"/>
        </w:rPr>
        <w:t>根据式(3-133),计算了点2、4、6上的聚焦因子值，结果如下：</w:t>
      </w:r>
    </w:p>
    <w:p w14:paraId="741EED2A">
      <w:pPr>
        <w:spacing w:line="258" w:lineRule="auto"/>
        <w:rPr>
          <w:rFonts w:ascii="Arial"/>
          <w:sz w:val="21"/>
        </w:rPr>
      </w:pPr>
    </w:p>
    <w:p w14:paraId="062095E9">
      <w:pPr>
        <w:spacing w:line="1007" w:lineRule="exact"/>
        <w:ind w:firstLine="2969"/>
      </w:pPr>
      <w:r>
        <w:rPr>
          <w:position w:val="-20"/>
        </w:rPr>
        <w:drawing>
          <wp:inline distT="0" distB="0" distL="0" distR="0">
            <wp:extent cx="2686050" cy="638810"/>
            <wp:effectExtent l="0" t="0" r="0" b="0"/>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830"/>
                    <a:stretch>
                      <a:fillRect/>
                    </a:stretch>
                  </pic:blipFill>
                  <pic:spPr>
                    <a:xfrm>
                      <a:off x="0" y="0"/>
                      <a:ext cx="2686298" cy="639106"/>
                    </a:xfrm>
                    <a:prstGeom prst="rect">
                      <a:avLst/>
                    </a:prstGeom>
                  </pic:spPr>
                </pic:pic>
              </a:graphicData>
            </a:graphic>
          </wp:inline>
        </w:drawing>
      </w:r>
    </w:p>
    <w:p w14:paraId="7507BD55">
      <w:pPr>
        <w:spacing w:line="334" w:lineRule="auto"/>
        <w:rPr>
          <w:rFonts w:ascii="Arial"/>
          <w:sz w:val="21"/>
        </w:rPr>
      </w:pPr>
    </w:p>
    <w:p w14:paraId="1D50C4A8">
      <w:pPr>
        <w:spacing w:line="1004" w:lineRule="exact"/>
        <w:ind w:firstLine="2019"/>
      </w:pPr>
      <w:r>
        <w:rPr>
          <w:position w:val="-20"/>
        </w:rPr>
        <w:drawing>
          <wp:inline distT="0" distB="0" distL="0" distR="0">
            <wp:extent cx="3911600" cy="637540"/>
            <wp:effectExtent l="0" t="0" r="0" b="0"/>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831"/>
                    <a:stretch>
                      <a:fillRect/>
                    </a:stretch>
                  </pic:blipFill>
                  <pic:spPr>
                    <a:xfrm>
                      <a:off x="0" y="0"/>
                      <a:ext cx="3911902" cy="637643"/>
                    </a:xfrm>
                    <a:prstGeom prst="rect">
                      <a:avLst/>
                    </a:prstGeom>
                  </pic:spPr>
                </pic:pic>
              </a:graphicData>
            </a:graphic>
          </wp:inline>
        </w:drawing>
      </w:r>
    </w:p>
    <w:p w14:paraId="56342AA6">
      <w:pPr>
        <w:spacing w:line="334" w:lineRule="auto"/>
        <w:rPr>
          <w:rFonts w:ascii="Arial"/>
          <w:sz w:val="21"/>
        </w:rPr>
      </w:pPr>
    </w:p>
    <w:p w14:paraId="4848DBEF">
      <w:pPr>
        <w:spacing w:line="983" w:lineRule="exact"/>
        <w:ind w:firstLine="1129"/>
      </w:pPr>
      <w:r>
        <w:rPr>
          <w:position w:val="-19"/>
        </w:rPr>
        <w:drawing>
          <wp:inline distT="0" distB="0" distL="0" distR="0">
            <wp:extent cx="5022850" cy="623570"/>
            <wp:effectExtent l="0" t="0" r="0" b="0"/>
            <wp:docPr id="1190"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832"/>
                    <a:stretch>
                      <a:fillRect/>
                    </a:stretch>
                  </pic:blipFill>
                  <pic:spPr>
                    <a:xfrm>
                      <a:off x="0" y="0"/>
                      <a:ext cx="5022966" cy="624193"/>
                    </a:xfrm>
                    <a:prstGeom prst="rect">
                      <a:avLst/>
                    </a:prstGeom>
                  </pic:spPr>
                </pic:pic>
              </a:graphicData>
            </a:graphic>
          </wp:inline>
        </w:drawing>
      </w:r>
    </w:p>
    <w:p w14:paraId="3204DFBC">
      <w:pPr>
        <w:spacing w:line="291" w:lineRule="auto"/>
        <w:rPr>
          <w:rFonts w:ascii="Arial"/>
          <w:sz w:val="21"/>
        </w:rPr>
      </w:pPr>
    </w:p>
    <w:p w14:paraId="75B395D2">
      <w:pPr>
        <w:pStyle w:val="2"/>
        <w:spacing w:before="82" w:line="300" w:lineRule="auto"/>
        <w:ind w:left="339" w:right="135" w:firstLine="530"/>
        <w:rPr>
          <w:sz w:val="25"/>
          <w:szCs w:val="25"/>
        </w:rPr>
      </w:pPr>
      <w:r>
        <w:rPr>
          <w:spacing w:val="4"/>
          <w:sz w:val="25"/>
          <w:szCs w:val="25"/>
        </w:rPr>
        <w:t>计算结果表明，点2上</w:t>
      </w:r>
      <w:r>
        <w:rPr>
          <w:rFonts w:ascii="Times New Roman" w:hAnsi="Times New Roman" w:eastAsia="Times New Roman" w:cs="Times New Roman"/>
          <w:spacing w:val="4"/>
          <w:sz w:val="25"/>
          <w:szCs w:val="25"/>
        </w:rPr>
        <w:t xml:space="preserve">F  </w:t>
      </w:r>
      <w:r>
        <w:rPr>
          <w:spacing w:val="4"/>
          <w:sz w:val="25"/>
          <w:szCs w:val="25"/>
        </w:rPr>
        <w:t>小</w:t>
      </w:r>
      <w:r>
        <w:rPr>
          <w:spacing w:val="-13"/>
          <w:sz w:val="25"/>
          <w:szCs w:val="25"/>
        </w:rPr>
        <w:t xml:space="preserve"> </w:t>
      </w:r>
      <w:r>
        <w:rPr>
          <w:spacing w:val="4"/>
          <w:sz w:val="25"/>
          <w:szCs w:val="25"/>
        </w:rPr>
        <w:t>于 1</w:t>
      </w:r>
      <w:r>
        <w:rPr>
          <w:spacing w:val="-26"/>
          <w:sz w:val="25"/>
          <w:szCs w:val="25"/>
        </w:rPr>
        <w:t xml:space="preserve"> </w:t>
      </w:r>
      <w:r>
        <w:rPr>
          <w:spacing w:val="4"/>
          <w:sz w:val="25"/>
          <w:szCs w:val="25"/>
        </w:rPr>
        <w:t>, 点</w:t>
      </w:r>
      <w:r>
        <w:rPr>
          <w:spacing w:val="-31"/>
          <w:sz w:val="25"/>
          <w:szCs w:val="25"/>
        </w:rPr>
        <w:t xml:space="preserve"> </w:t>
      </w:r>
      <w:r>
        <w:rPr>
          <w:spacing w:val="4"/>
          <w:sz w:val="25"/>
          <w:szCs w:val="25"/>
        </w:rPr>
        <w:t>4</w:t>
      </w:r>
      <w:r>
        <w:rPr>
          <w:spacing w:val="-28"/>
          <w:sz w:val="25"/>
          <w:szCs w:val="25"/>
        </w:rPr>
        <w:t xml:space="preserve"> </w:t>
      </w:r>
      <w:r>
        <w:rPr>
          <w:spacing w:val="4"/>
          <w:sz w:val="25"/>
          <w:szCs w:val="25"/>
        </w:rPr>
        <w:t>上</w:t>
      </w:r>
      <w:r>
        <w:rPr>
          <w:rFonts w:ascii="Times New Roman" w:hAnsi="Times New Roman" w:eastAsia="Times New Roman" w:cs="Times New Roman"/>
          <w:spacing w:val="4"/>
          <w:sz w:val="25"/>
          <w:szCs w:val="25"/>
        </w:rPr>
        <w:t xml:space="preserve">F  </w:t>
      </w:r>
      <w:r>
        <w:rPr>
          <w:spacing w:val="4"/>
          <w:sz w:val="25"/>
          <w:szCs w:val="25"/>
        </w:rPr>
        <w:t>大</w:t>
      </w:r>
      <w:r>
        <w:rPr>
          <w:spacing w:val="-21"/>
          <w:sz w:val="25"/>
          <w:szCs w:val="25"/>
        </w:rPr>
        <w:t xml:space="preserve"> </w:t>
      </w:r>
      <w:r>
        <w:rPr>
          <w:spacing w:val="4"/>
          <w:sz w:val="25"/>
          <w:szCs w:val="25"/>
        </w:rPr>
        <w:t>于 1</w:t>
      </w:r>
      <w:r>
        <w:rPr>
          <w:spacing w:val="-22"/>
          <w:sz w:val="25"/>
          <w:szCs w:val="25"/>
        </w:rPr>
        <w:t xml:space="preserve"> </w:t>
      </w:r>
      <w:r>
        <w:rPr>
          <w:spacing w:val="4"/>
          <w:sz w:val="25"/>
          <w:szCs w:val="25"/>
        </w:rPr>
        <w:t>, 点</w:t>
      </w:r>
      <w:r>
        <w:rPr>
          <w:spacing w:val="-23"/>
          <w:sz w:val="25"/>
          <w:szCs w:val="25"/>
        </w:rPr>
        <w:t xml:space="preserve"> </w:t>
      </w:r>
      <w:r>
        <w:rPr>
          <w:spacing w:val="4"/>
          <w:sz w:val="25"/>
          <w:szCs w:val="25"/>
        </w:rPr>
        <w:t>6</w:t>
      </w:r>
      <w:r>
        <w:rPr>
          <w:spacing w:val="-24"/>
          <w:sz w:val="25"/>
          <w:szCs w:val="25"/>
        </w:rPr>
        <w:t xml:space="preserve"> </w:t>
      </w:r>
      <w:r>
        <w:rPr>
          <w:spacing w:val="4"/>
          <w:sz w:val="25"/>
          <w:szCs w:val="25"/>
        </w:rPr>
        <w:t>上</w:t>
      </w:r>
      <w:r>
        <w:rPr>
          <w:rFonts w:ascii="Times New Roman" w:hAnsi="Times New Roman" w:eastAsia="Times New Roman" w:cs="Times New Roman"/>
          <w:spacing w:val="4"/>
          <w:sz w:val="25"/>
          <w:szCs w:val="25"/>
        </w:rPr>
        <w:t>F</w:t>
      </w:r>
      <w:r>
        <w:rPr>
          <w:rFonts w:ascii="Times New Roman" w:hAnsi="Times New Roman" w:eastAsia="Times New Roman" w:cs="Times New Roman"/>
          <w:sz w:val="25"/>
          <w:szCs w:val="25"/>
        </w:rPr>
        <w:t xml:space="preserve">  </w:t>
      </w:r>
      <w:r>
        <w:rPr>
          <w:spacing w:val="4"/>
          <w:sz w:val="25"/>
          <w:szCs w:val="25"/>
        </w:rPr>
        <w:t>趋于无穷大，</w:t>
      </w:r>
      <w:r>
        <w:rPr>
          <w:sz w:val="25"/>
          <w:szCs w:val="25"/>
        </w:rPr>
        <w:t xml:space="preserve"> </w:t>
      </w:r>
      <w:r>
        <w:rPr>
          <w:spacing w:val="24"/>
          <w:sz w:val="25"/>
          <w:szCs w:val="25"/>
        </w:rPr>
        <w:t>点6称为焦散点，射线声学在这里不再适用。</w:t>
      </w:r>
    </w:p>
    <w:p w14:paraId="5E87D334">
      <w:pPr>
        <w:pStyle w:val="2"/>
        <w:spacing w:before="294" w:line="222" w:lineRule="auto"/>
        <w:ind w:left="870"/>
        <w:rPr>
          <w:rFonts w:ascii="楷体" w:hAnsi="楷体" w:eastAsia="楷体" w:cs="楷体"/>
          <w:sz w:val="28"/>
          <w:szCs w:val="28"/>
        </w:rPr>
      </w:pPr>
      <w:r>
        <w:rPr>
          <w:spacing w:val="-3"/>
          <w:sz w:val="28"/>
          <w:szCs w:val="28"/>
        </w:rPr>
        <w:t>4.</w:t>
      </w:r>
      <w:r>
        <w:rPr>
          <w:rFonts w:ascii="楷体" w:hAnsi="楷体" w:eastAsia="楷体" w:cs="楷体"/>
          <w:spacing w:val="-3"/>
          <w:sz w:val="28"/>
          <w:szCs w:val="28"/>
        </w:rPr>
        <w:t>声聚焦的物理解释</w:t>
      </w:r>
    </w:p>
    <w:p w14:paraId="0C02A91F">
      <w:pPr>
        <w:spacing w:line="246" w:lineRule="auto"/>
        <w:rPr>
          <w:rFonts w:ascii="Arial"/>
          <w:sz w:val="21"/>
        </w:rPr>
      </w:pPr>
    </w:p>
    <w:p w14:paraId="5FCC67E0">
      <w:pPr>
        <w:pStyle w:val="2"/>
        <w:spacing w:before="83" w:line="394" w:lineRule="auto"/>
        <w:ind w:left="4479" w:right="77" w:hanging="3609"/>
        <w:rPr>
          <w:rFonts w:ascii="Times New Roman" w:hAnsi="Times New Roman" w:eastAsia="Times New Roman" w:cs="Times New Roman"/>
          <w:sz w:val="25"/>
          <w:szCs w:val="25"/>
        </w:rPr>
      </w:pPr>
      <w:r>
        <w:rPr>
          <w:spacing w:val="6"/>
          <w:sz w:val="25"/>
          <w:szCs w:val="25"/>
        </w:rPr>
        <w:t>由射线声学理论可知，每一条初始掠射角等于α。的射线，</w:t>
      </w:r>
      <w:r>
        <w:rPr>
          <w:spacing w:val="5"/>
          <w:sz w:val="25"/>
          <w:szCs w:val="25"/>
        </w:rPr>
        <w:t>其水平距离可表示为</w:t>
      </w:r>
      <w:r>
        <w:rPr>
          <w:sz w:val="25"/>
          <w:szCs w:val="25"/>
        </w:rPr>
        <w:t xml:space="preserve"> </w:t>
      </w:r>
      <w:r>
        <w:rPr>
          <w:rFonts w:ascii="Times New Roman" w:hAnsi="Times New Roman" w:eastAsia="Times New Roman" w:cs="Times New Roman"/>
          <w:position w:val="-1"/>
          <w:sz w:val="33"/>
          <w:szCs w:val="33"/>
        </w:rPr>
        <w:t xml:space="preserve">x=x(α₀,z)                               </w:t>
      </w:r>
      <w:r>
        <w:rPr>
          <w:rFonts w:ascii="Times New Roman" w:hAnsi="Times New Roman" w:eastAsia="Times New Roman" w:cs="Times New Roman"/>
          <w:spacing w:val="-1"/>
          <w:position w:val="-1"/>
          <w:sz w:val="33"/>
          <w:szCs w:val="33"/>
        </w:rPr>
        <w:t xml:space="preserve">       </w:t>
      </w:r>
      <w:r>
        <w:rPr>
          <w:rFonts w:ascii="Times New Roman" w:hAnsi="Times New Roman" w:eastAsia="Times New Roman" w:cs="Times New Roman"/>
          <w:spacing w:val="-1"/>
          <w:position w:val="4"/>
          <w:sz w:val="25"/>
          <w:szCs w:val="25"/>
        </w:rPr>
        <w:t>(3-136)</w:t>
      </w:r>
    </w:p>
    <w:p w14:paraId="345B0046">
      <w:pPr>
        <w:pStyle w:val="2"/>
        <w:spacing w:before="4" w:line="286" w:lineRule="auto"/>
        <w:ind w:left="339" w:right="73"/>
        <w:jc w:val="both"/>
        <w:rPr>
          <w:sz w:val="28"/>
          <w:szCs w:val="28"/>
        </w:rPr>
      </w:pPr>
      <w:r>
        <w:drawing>
          <wp:anchor distT="0" distB="0" distL="0" distR="0" simplePos="0" relativeHeight="252233728" behindDoc="0" locked="0" layoutInCell="1" allowOverlap="1">
            <wp:simplePos x="0" y="0"/>
            <wp:positionH relativeFrom="column">
              <wp:posOffset>2799715</wp:posOffset>
            </wp:positionH>
            <wp:positionV relativeFrom="paragraph">
              <wp:posOffset>937895</wp:posOffset>
            </wp:positionV>
            <wp:extent cx="882650" cy="406400"/>
            <wp:effectExtent l="0" t="0" r="0" b="0"/>
            <wp:wrapNone/>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833"/>
                    <a:stretch>
                      <a:fillRect/>
                    </a:stretch>
                  </pic:blipFill>
                  <pic:spPr>
                    <a:xfrm>
                      <a:off x="0" y="0"/>
                      <a:ext cx="882840" cy="406349"/>
                    </a:xfrm>
                    <a:prstGeom prst="rect">
                      <a:avLst/>
                    </a:prstGeom>
                  </pic:spPr>
                </pic:pic>
              </a:graphicData>
            </a:graphic>
          </wp:anchor>
        </w:drawing>
      </w:r>
      <w:r>
        <w:rPr>
          <w:spacing w:val="2"/>
          <w:sz w:val="28"/>
          <w:szCs w:val="28"/>
        </w:rPr>
        <w:t>在接收深度</w:t>
      </w:r>
      <w:r>
        <w:rPr>
          <w:rFonts w:ascii="Times New Roman" w:hAnsi="Times New Roman" w:eastAsia="Times New Roman" w:cs="Times New Roman"/>
          <w:spacing w:val="2"/>
          <w:sz w:val="28"/>
          <w:szCs w:val="28"/>
        </w:rPr>
        <w:t xml:space="preserve">z </w:t>
      </w:r>
      <w:r>
        <w:rPr>
          <w:spacing w:val="2"/>
          <w:sz w:val="28"/>
          <w:szCs w:val="28"/>
        </w:rPr>
        <w:t>给定的条件下，对于每个初始掠射角等于α</w:t>
      </w:r>
      <w:r>
        <w:rPr>
          <w:rFonts w:ascii="Calibri" w:hAnsi="Calibri" w:eastAsia="Calibri" w:cs="Calibri"/>
          <w:spacing w:val="2"/>
          <w:sz w:val="28"/>
          <w:szCs w:val="28"/>
        </w:rPr>
        <w:t>₀</w:t>
      </w:r>
      <w:r>
        <w:rPr>
          <w:spacing w:val="2"/>
          <w:sz w:val="28"/>
          <w:szCs w:val="28"/>
        </w:rPr>
        <w:t>,都能画出一条</w:t>
      </w:r>
      <w:r>
        <w:rPr>
          <w:spacing w:val="1"/>
          <w:sz w:val="28"/>
          <w:szCs w:val="28"/>
        </w:rPr>
        <w:t>相应</w:t>
      </w:r>
      <w:r>
        <w:rPr>
          <w:sz w:val="28"/>
          <w:szCs w:val="28"/>
        </w:rPr>
        <w:t xml:space="preserve"> </w:t>
      </w:r>
      <w:r>
        <w:rPr>
          <w:spacing w:val="-1"/>
          <w:sz w:val="28"/>
          <w:szCs w:val="28"/>
        </w:rPr>
        <w:t>的声线。因此，不断改变初始掠射角，就会得到一个声线族，其包络线满足如</w:t>
      </w:r>
      <w:r>
        <w:rPr>
          <w:sz w:val="28"/>
          <w:szCs w:val="28"/>
        </w:rPr>
        <w:t xml:space="preserve"> </w:t>
      </w:r>
      <w:r>
        <w:rPr>
          <w:spacing w:val="-23"/>
          <w:sz w:val="28"/>
          <w:szCs w:val="28"/>
        </w:rPr>
        <w:t>下方程：</w:t>
      </w:r>
    </w:p>
    <w:p w14:paraId="49549BDA">
      <w:pPr>
        <w:spacing w:before="298" w:line="192" w:lineRule="auto"/>
        <w:ind w:left="8849"/>
        <w:rPr>
          <w:rFonts w:ascii="Times New Roman" w:hAnsi="Times New Roman" w:eastAsia="Times New Roman" w:cs="Times New Roman"/>
          <w:sz w:val="25"/>
          <w:szCs w:val="25"/>
        </w:rPr>
      </w:pPr>
      <w:r>
        <w:rPr>
          <w:rFonts w:ascii="Times New Roman" w:hAnsi="Times New Roman" w:eastAsia="Times New Roman" w:cs="Times New Roman"/>
          <w:spacing w:val="-2"/>
          <w:sz w:val="25"/>
          <w:szCs w:val="25"/>
        </w:rPr>
        <w:t>(3-137)</w:t>
      </w:r>
    </w:p>
    <w:p w14:paraId="625012B4">
      <w:pPr>
        <w:spacing w:line="278" w:lineRule="auto"/>
        <w:rPr>
          <w:rFonts w:ascii="Arial"/>
          <w:sz w:val="21"/>
        </w:rPr>
      </w:pPr>
    </w:p>
    <w:p w14:paraId="25358E77">
      <w:pPr>
        <w:spacing w:line="278" w:lineRule="auto"/>
        <w:rPr>
          <w:rFonts w:ascii="Arial"/>
          <w:sz w:val="21"/>
        </w:rPr>
      </w:pPr>
    </w:p>
    <w:p w14:paraId="508256B2">
      <w:pPr>
        <w:pStyle w:val="2"/>
        <w:spacing w:before="82" w:line="296" w:lineRule="auto"/>
        <w:ind w:left="339" w:right="78" w:firstLine="530"/>
        <w:jc w:val="both"/>
        <w:rPr>
          <w:sz w:val="25"/>
          <w:szCs w:val="25"/>
        </w:rPr>
      </w:pPr>
      <w:r>
        <w:rPr>
          <w:spacing w:val="28"/>
          <w:sz w:val="25"/>
          <w:szCs w:val="25"/>
        </w:rPr>
        <w:t>由式(3-</w:t>
      </w:r>
      <w:r>
        <w:rPr>
          <w:spacing w:val="-51"/>
          <w:sz w:val="25"/>
          <w:szCs w:val="25"/>
        </w:rPr>
        <w:t xml:space="preserve"> </w:t>
      </w:r>
      <w:r>
        <w:rPr>
          <w:spacing w:val="28"/>
          <w:sz w:val="25"/>
          <w:szCs w:val="25"/>
        </w:rPr>
        <w:t>118)可知，式(3-</w:t>
      </w:r>
      <w:r>
        <w:rPr>
          <w:spacing w:val="-63"/>
          <w:sz w:val="25"/>
          <w:szCs w:val="25"/>
        </w:rPr>
        <w:t xml:space="preserve"> </w:t>
      </w:r>
      <w:r>
        <w:rPr>
          <w:spacing w:val="28"/>
          <w:sz w:val="25"/>
          <w:szCs w:val="25"/>
        </w:rPr>
        <w:t>137)成立处声能形成聚焦，因此，将声线族包</w:t>
      </w:r>
      <w:r>
        <w:rPr>
          <w:sz w:val="25"/>
          <w:szCs w:val="25"/>
        </w:rPr>
        <w:t xml:space="preserve"> </w:t>
      </w:r>
      <w:r>
        <w:rPr>
          <w:spacing w:val="26"/>
          <w:sz w:val="25"/>
          <w:szCs w:val="25"/>
        </w:rPr>
        <w:t>络线称为焦散线，从式(3-</w:t>
      </w:r>
      <w:r>
        <w:rPr>
          <w:spacing w:val="-52"/>
          <w:sz w:val="25"/>
          <w:szCs w:val="25"/>
        </w:rPr>
        <w:t xml:space="preserve"> </w:t>
      </w:r>
      <w:r>
        <w:rPr>
          <w:spacing w:val="26"/>
          <w:sz w:val="25"/>
          <w:szCs w:val="25"/>
        </w:rPr>
        <w:t>136)和式(3-</w:t>
      </w:r>
      <w:r>
        <w:rPr>
          <w:spacing w:val="-65"/>
          <w:sz w:val="25"/>
          <w:szCs w:val="25"/>
        </w:rPr>
        <w:t xml:space="preserve"> </w:t>
      </w:r>
      <w:r>
        <w:rPr>
          <w:spacing w:val="26"/>
          <w:sz w:val="25"/>
          <w:szCs w:val="25"/>
        </w:rPr>
        <w:t>137)中消去参数α</w:t>
      </w:r>
      <w:r>
        <w:rPr>
          <w:rFonts w:ascii="Calibri" w:hAnsi="Calibri" w:eastAsia="Calibri" w:cs="Calibri"/>
          <w:spacing w:val="26"/>
          <w:sz w:val="25"/>
          <w:szCs w:val="25"/>
        </w:rPr>
        <w:t>₀</w:t>
      </w:r>
      <w:r>
        <w:rPr>
          <w:spacing w:val="26"/>
          <w:sz w:val="25"/>
          <w:szCs w:val="25"/>
        </w:rPr>
        <w:t>,就可得到焦散线</w:t>
      </w:r>
      <w:r>
        <w:rPr>
          <w:sz w:val="25"/>
          <w:szCs w:val="25"/>
        </w:rPr>
        <w:t xml:space="preserve"> </w:t>
      </w:r>
      <w:r>
        <w:rPr>
          <w:spacing w:val="22"/>
          <w:sz w:val="25"/>
          <w:szCs w:val="25"/>
        </w:rPr>
        <w:t>方程。图3-23中绘出了声线族及其包络线的示意图，曲线</w:t>
      </w:r>
      <w:r>
        <w:rPr>
          <w:rFonts w:ascii="Times New Roman" w:hAnsi="Times New Roman" w:eastAsia="Times New Roman" w:cs="Times New Roman"/>
          <w:sz w:val="25"/>
          <w:szCs w:val="25"/>
        </w:rPr>
        <w:t>AA</w:t>
      </w:r>
      <w:r>
        <w:rPr>
          <w:rFonts w:ascii="Times New Roman" w:hAnsi="Times New Roman" w:eastAsia="Times New Roman" w:cs="Times New Roman"/>
          <w:spacing w:val="22"/>
          <w:sz w:val="25"/>
          <w:szCs w:val="25"/>
        </w:rPr>
        <w:t xml:space="preserve"> </w:t>
      </w:r>
      <w:r>
        <w:rPr>
          <w:spacing w:val="22"/>
          <w:sz w:val="25"/>
          <w:szCs w:val="25"/>
        </w:rPr>
        <w:t>就是焦散线，那里</w:t>
      </w:r>
      <w:r>
        <w:rPr>
          <w:spacing w:val="15"/>
          <w:sz w:val="25"/>
          <w:szCs w:val="25"/>
        </w:rPr>
        <w:t xml:space="preserve"> 声线大量集中，声强</w:t>
      </w:r>
      <w:r>
        <w:rPr>
          <w:spacing w:val="-73"/>
          <w:sz w:val="25"/>
          <w:szCs w:val="25"/>
        </w:rPr>
        <w:t xml:space="preserve"> </w:t>
      </w:r>
      <w:r>
        <w:rPr>
          <w:spacing w:val="15"/>
          <w:sz w:val="25"/>
          <w:szCs w:val="25"/>
        </w:rPr>
        <w:t>→</w:t>
      </w:r>
      <w:r>
        <w:rPr>
          <w:spacing w:val="-65"/>
          <w:sz w:val="25"/>
          <w:szCs w:val="25"/>
        </w:rPr>
        <w:t xml:space="preserve"> </w:t>
      </w:r>
      <w:r>
        <w:rPr>
          <w:spacing w:val="15"/>
          <w:sz w:val="25"/>
          <w:szCs w:val="25"/>
        </w:rPr>
        <w:t>○。</w:t>
      </w:r>
    </w:p>
    <w:p w14:paraId="3B90BA08">
      <w:pPr>
        <w:spacing w:line="296" w:lineRule="auto"/>
        <w:rPr>
          <w:sz w:val="25"/>
          <w:szCs w:val="25"/>
        </w:rPr>
        <w:sectPr>
          <w:headerReference r:id="rId109" w:type="default"/>
          <w:pgSz w:w="11900" w:h="16840"/>
          <w:pgMar w:top="1427" w:right="1519" w:bottom="0" w:left="480" w:header="921" w:footer="0" w:gutter="0"/>
          <w:cols w:space="720" w:num="1"/>
        </w:sectPr>
      </w:pPr>
    </w:p>
    <w:p w14:paraId="6CF54BCB">
      <w:pPr>
        <w:spacing w:line="258" w:lineRule="auto"/>
        <w:rPr>
          <w:rFonts w:ascii="Arial"/>
          <w:sz w:val="21"/>
        </w:rPr>
      </w:pPr>
      <w:r>
        <w:drawing>
          <wp:anchor distT="0" distB="0" distL="0" distR="0" simplePos="0" relativeHeight="252234752" behindDoc="0" locked="0" layoutInCell="1" allowOverlap="1">
            <wp:simplePos x="0" y="0"/>
            <wp:positionH relativeFrom="column">
              <wp:posOffset>1345565</wp:posOffset>
            </wp:positionH>
            <wp:positionV relativeFrom="paragraph">
              <wp:posOffset>164465</wp:posOffset>
            </wp:positionV>
            <wp:extent cx="869950" cy="1606550"/>
            <wp:effectExtent l="0" t="0" r="0" b="0"/>
            <wp:wrapNone/>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834"/>
                    <a:stretch>
                      <a:fillRect/>
                    </a:stretch>
                  </pic:blipFill>
                  <pic:spPr>
                    <a:xfrm>
                      <a:off x="0" y="0"/>
                      <a:ext cx="869979" cy="1606576"/>
                    </a:xfrm>
                    <a:prstGeom prst="rect">
                      <a:avLst/>
                    </a:prstGeom>
                  </pic:spPr>
                </pic:pic>
              </a:graphicData>
            </a:graphic>
          </wp:anchor>
        </w:drawing>
      </w:r>
    </w:p>
    <w:p w14:paraId="716D8B45">
      <w:pPr>
        <w:spacing w:line="2550" w:lineRule="exact"/>
        <w:ind w:firstLine="3979"/>
      </w:pPr>
      <w:r>
        <w:rPr>
          <w:position w:val="-50"/>
        </w:rPr>
        <w:drawing>
          <wp:inline distT="0" distB="0" distL="0" distR="0">
            <wp:extent cx="2272665" cy="1618615"/>
            <wp:effectExtent l="0" t="0" r="0" b="0"/>
            <wp:docPr id="1198"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835"/>
                    <a:stretch>
                      <a:fillRect/>
                    </a:stretch>
                  </pic:blipFill>
                  <pic:spPr>
                    <a:xfrm>
                      <a:off x="0" y="0"/>
                      <a:ext cx="2273297" cy="1619194"/>
                    </a:xfrm>
                    <a:prstGeom prst="rect">
                      <a:avLst/>
                    </a:prstGeom>
                  </pic:spPr>
                </pic:pic>
              </a:graphicData>
            </a:graphic>
          </wp:inline>
        </w:drawing>
      </w:r>
    </w:p>
    <w:p w14:paraId="129C05E6">
      <w:pPr>
        <w:pStyle w:val="2"/>
        <w:spacing w:before="77" w:line="222" w:lineRule="auto"/>
        <w:ind w:left="2340"/>
        <w:rPr>
          <w:sz w:val="18"/>
          <w:szCs w:val="18"/>
        </w:rPr>
      </w:pPr>
      <w:r>
        <w:rPr>
          <w:rFonts w:ascii="Times New Roman" w:hAnsi="Times New Roman" w:eastAsia="Times New Roman" w:cs="Times New Roman"/>
          <w:spacing w:val="10"/>
          <w:sz w:val="18"/>
          <w:szCs w:val="18"/>
        </w:rPr>
        <w:t xml:space="preserve">(a) </w:t>
      </w:r>
      <w:r>
        <w:rPr>
          <w:spacing w:val="10"/>
          <w:sz w:val="18"/>
          <w:szCs w:val="18"/>
        </w:rPr>
        <w:t xml:space="preserve">声速剖面            </w:t>
      </w:r>
      <w:r>
        <w:rPr>
          <w:rFonts w:ascii="Times New Roman" w:hAnsi="Times New Roman" w:eastAsia="Times New Roman" w:cs="Times New Roman"/>
          <w:spacing w:val="10"/>
          <w:sz w:val="18"/>
          <w:szCs w:val="18"/>
        </w:rPr>
        <w:t xml:space="preserve">(b) </w:t>
      </w:r>
      <w:r>
        <w:rPr>
          <w:spacing w:val="10"/>
          <w:sz w:val="18"/>
          <w:szCs w:val="18"/>
        </w:rPr>
        <w:t>射线族</w:t>
      </w:r>
      <w:r>
        <w:rPr>
          <w:spacing w:val="9"/>
          <w:sz w:val="18"/>
          <w:szCs w:val="18"/>
        </w:rPr>
        <w:t>的包络线——焦散线</w:t>
      </w:r>
    </w:p>
    <w:p w14:paraId="0559BA85">
      <w:pPr>
        <w:pStyle w:val="2"/>
        <w:spacing w:before="157" w:line="219" w:lineRule="auto"/>
        <w:ind w:left="3669"/>
      </w:pPr>
      <w:r>
        <w:rPr>
          <w:spacing w:val="-18"/>
        </w:rPr>
        <w:t>图3-23</w:t>
      </w:r>
      <w:r>
        <w:rPr>
          <w:spacing w:val="82"/>
        </w:rPr>
        <w:t xml:space="preserve"> </w:t>
      </w:r>
      <w:r>
        <w:rPr>
          <w:spacing w:val="-18"/>
        </w:rPr>
        <w:t>焦散线示意图</w:t>
      </w:r>
    </w:p>
    <w:p w14:paraId="7B504560">
      <w:pPr>
        <w:spacing w:line="269" w:lineRule="auto"/>
        <w:rPr>
          <w:rFonts w:ascii="Arial"/>
          <w:sz w:val="21"/>
        </w:rPr>
      </w:pPr>
    </w:p>
    <w:p w14:paraId="42100302">
      <w:pPr>
        <w:spacing w:before="104" w:line="219" w:lineRule="auto"/>
        <w:ind w:left="39"/>
        <w:outlineLvl w:val="1"/>
        <w:rPr>
          <w:rFonts w:ascii="黑体" w:hAnsi="黑体" w:eastAsia="黑体" w:cs="黑体"/>
          <w:sz w:val="32"/>
          <w:szCs w:val="32"/>
        </w:rPr>
      </w:pPr>
      <w:r>
        <w:rPr>
          <w:rFonts w:ascii="Times New Roman" w:hAnsi="Times New Roman" w:eastAsia="Times New Roman" w:cs="Times New Roman"/>
          <w:b/>
          <w:bCs/>
          <w:spacing w:val="-6"/>
          <w:sz w:val="32"/>
          <w:szCs w:val="32"/>
        </w:rPr>
        <w:t xml:space="preserve">3.5.8   </w:t>
      </w:r>
      <w:r>
        <w:rPr>
          <w:rFonts w:ascii="黑体" w:hAnsi="黑体" w:eastAsia="黑体" w:cs="黑体"/>
          <w:b/>
          <w:bCs/>
          <w:spacing w:val="-6"/>
          <w:sz w:val="32"/>
          <w:szCs w:val="32"/>
        </w:rPr>
        <w:t>射线方法与波动方法之间的关系</w:t>
      </w:r>
    </w:p>
    <w:p w14:paraId="12334B8A">
      <w:pPr>
        <w:spacing w:line="259" w:lineRule="auto"/>
        <w:rPr>
          <w:rFonts w:ascii="Arial"/>
          <w:sz w:val="21"/>
        </w:rPr>
      </w:pPr>
    </w:p>
    <w:p w14:paraId="2082C37B">
      <w:pPr>
        <w:pStyle w:val="2"/>
        <w:spacing w:before="84" w:line="292" w:lineRule="auto"/>
        <w:ind w:left="39" w:right="69" w:firstLine="570"/>
        <w:jc w:val="both"/>
      </w:pPr>
      <w:r>
        <w:rPr>
          <w:spacing w:val="12"/>
        </w:rPr>
        <w:t>射线方法和波动方法是处理同一个物理现象的两种重要方法，虽然各有优缺</w:t>
      </w:r>
      <w:r>
        <w:rPr>
          <w:spacing w:val="3"/>
        </w:rPr>
        <w:t xml:space="preserve"> </w:t>
      </w:r>
      <w:r>
        <w:rPr>
          <w:spacing w:val="12"/>
        </w:rPr>
        <w:t>点，但都能对声传播问题作出良好的描述，这就说明这两种方法间必然存在某种</w:t>
      </w:r>
      <w:r>
        <w:rPr>
          <w:spacing w:val="8"/>
        </w:rPr>
        <w:t xml:space="preserve"> </w:t>
      </w:r>
      <w:r>
        <w:rPr>
          <w:spacing w:val="12"/>
        </w:rPr>
        <w:t>内在联系，研究这种内在联系必能加深对声传播</w:t>
      </w:r>
      <w:r>
        <w:rPr>
          <w:spacing w:val="11"/>
        </w:rPr>
        <w:t>问题的理解，更好掌握海洋中声</w:t>
      </w:r>
      <w:r>
        <w:t xml:space="preserve"> </w:t>
      </w:r>
      <w:r>
        <w:rPr>
          <w:spacing w:val="7"/>
        </w:rPr>
        <w:t>传播规律，使水声技术更好地服务于人类，有兴趣的读者请参考</w:t>
      </w:r>
      <w:r>
        <w:rPr>
          <w:spacing w:val="6"/>
        </w:rPr>
        <w:t>文献[11]。</w:t>
      </w:r>
    </w:p>
    <w:p w14:paraId="271316D1">
      <w:pPr>
        <w:spacing w:line="292" w:lineRule="auto"/>
        <w:sectPr>
          <w:headerReference r:id="rId110" w:type="default"/>
          <w:pgSz w:w="11900" w:h="16840"/>
          <w:pgMar w:top="1360" w:right="739" w:bottom="0" w:left="1499" w:header="850" w:footer="0" w:gutter="0"/>
          <w:cols w:space="720" w:num="1"/>
        </w:sectPr>
      </w:pPr>
    </w:p>
    <w:p w14:paraId="184EBCAE">
      <w:pPr>
        <w:spacing w:line="250" w:lineRule="auto"/>
        <w:rPr>
          <w:rFonts w:ascii="Arial"/>
          <w:sz w:val="21"/>
        </w:rPr>
      </w:pPr>
    </w:p>
    <w:p w14:paraId="2C2F677F">
      <w:pPr>
        <w:spacing w:line="250" w:lineRule="auto"/>
        <w:rPr>
          <w:rFonts w:ascii="Arial"/>
          <w:sz w:val="21"/>
        </w:rPr>
      </w:pPr>
    </w:p>
    <w:p w14:paraId="308E1982">
      <w:pPr>
        <w:spacing w:line="251" w:lineRule="auto"/>
        <w:rPr>
          <w:rFonts w:ascii="Arial"/>
          <w:sz w:val="21"/>
        </w:rPr>
      </w:pPr>
    </w:p>
    <w:p w14:paraId="31E86017">
      <w:pPr>
        <w:spacing w:line="251" w:lineRule="auto"/>
        <w:rPr>
          <w:rFonts w:ascii="Arial"/>
          <w:sz w:val="21"/>
        </w:rPr>
      </w:pPr>
    </w:p>
    <w:p w14:paraId="4871226A">
      <w:pPr>
        <w:spacing w:line="251" w:lineRule="auto"/>
        <w:rPr>
          <w:rFonts w:ascii="Arial"/>
          <w:sz w:val="21"/>
        </w:rPr>
      </w:pPr>
    </w:p>
    <w:p w14:paraId="05F218F8">
      <w:pPr>
        <w:spacing w:line="251" w:lineRule="auto"/>
        <w:rPr>
          <w:rFonts w:ascii="Arial"/>
          <w:sz w:val="21"/>
        </w:rPr>
      </w:pPr>
    </w:p>
    <w:p w14:paraId="02D51BDA">
      <w:pPr>
        <w:spacing w:line="251" w:lineRule="auto"/>
        <w:rPr>
          <w:rFonts w:ascii="Arial"/>
          <w:sz w:val="21"/>
        </w:rPr>
      </w:pPr>
    </w:p>
    <w:p w14:paraId="25CA023B">
      <w:pPr>
        <w:spacing w:line="251" w:lineRule="auto"/>
        <w:rPr>
          <w:rFonts w:ascii="Arial"/>
          <w:sz w:val="21"/>
        </w:rPr>
      </w:pPr>
    </w:p>
    <w:p w14:paraId="00F57C56">
      <w:pPr>
        <w:pStyle w:val="2"/>
        <w:spacing w:before="140" w:line="219" w:lineRule="auto"/>
        <w:ind w:left="1666"/>
        <w:outlineLvl w:val="1"/>
        <w:rPr>
          <w:sz w:val="43"/>
          <w:szCs w:val="43"/>
        </w:rPr>
      </w:pPr>
      <w:r>
        <w:rPr>
          <w:b/>
          <w:bCs/>
          <w:spacing w:val="-20"/>
          <w:sz w:val="43"/>
          <w:szCs w:val="43"/>
        </w:rPr>
        <w:t>第</w:t>
      </w:r>
      <w:r>
        <w:rPr>
          <w:spacing w:val="-88"/>
          <w:sz w:val="43"/>
          <w:szCs w:val="43"/>
        </w:rPr>
        <w:t xml:space="preserve"> </w:t>
      </w:r>
      <w:r>
        <w:rPr>
          <w:b/>
          <w:bCs/>
          <w:spacing w:val="-20"/>
          <w:sz w:val="43"/>
          <w:szCs w:val="43"/>
        </w:rPr>
        <w:t>4</w:t>
      </w:r>
      <w:r>
        <w:rPr>
          <w:spacing w:val="-82"/>
          <w:sz w:val="43"/>
          <w:szCs w:val="43"/>
        </w:rPr>
        <w:t xml:space="preserve"> </w:t>
      </w:r>
      <w:r>
        <w:rPr>
          <w:b/>
          <w:bCs/>
          <w:spacing w:val="-20"/>
          <w:sz w:val="43"/>
          <w:szCs w:val="43"/>
        </w:rPr>
        <w:t>章</w:t>
      </w:r>
      <w:r>
        <w:rPr>
          <w:spacing w:val="145"/>
          <w:sz w:val="43"/>
          <w:szCs w:val="43"/>
        </w:rPr>
        <w:t xml:space="preserve"> </w:t>
      </w:r>
      <w:r>
        <w:rPr>
          <w:b/>
          <w:bCs/>
          <w:spacing w:val="-20"/>
          <w:sz w:val="43"/>
          <w:szCs w:val="43"/>
        </w:rPr>
        <w:t>典型传播条件下的声传播</w:t>
      </w:r>
    </w:p>
    <w:p w14:paraId="671C9B3F">
      <w:pPr>
        <w:spacing w:line="285" w:lineRule="auto"/>
        <w:rPr>
          <w:rFonts w:ascii="Arial"/>
          <w:sz w:val="21"/>
        </w:rPr>
      </w:pPr>
    </w:p>
    <w:p w14:paraId="2FAF7AC3">
      <w:pPr>
        <w:spacing w:line="285" w:lineRule="auto"/>
        <w:rPr>
          <w:rFonts w:ascii="Arial"/>
          <w:sz w:val="21"/>
        </w:rPr>
      </w:pPr>
    </w:p>
    <w:p w14:paraId="16D0CD48">
      <w:pPr>
        <w:spacing w:line="285" w:lineRule="auto"/>
        <w:rPr>
          <w:rFonts w:ascii="Arial"/>
          <w:sz w:val="21"/>
        </w:rPr>
      </w:pPr>
    </w:p>
    <w:p w14:paraId="023FBDB6">
      <w:pPr>
        <w:pStyle w:val="2"/>
        <w:spacing w:before="88" w:line="274" w:lineRule="auto"/>
        <w:ind w:firstLine="530"/>
        <w:jc w:val="both"/>
        <w:rPr>
          <w:sz w:val="27"/>
          <w:szCs w:val="27"/>
        </w:rPr>
      </w:pPr>
      <w:r>
        <w:rPr>
          <w:spacing w:val="2"/>
          <w:sz w:val="27"/>
          <w:szCs w:val="27"/>
        </w:rPr>
        <w:t>海水中的声传播既受到海水声速不均匀分布的影响，同时受</w:t>
      </w:r>
      <w:r>
        <w:rPr>
          <w:spacing w:val="1"/>
          <w:sz w:val="27"/>
          <w:szCs w:val="27"/>
        </w:rPr>
        <w:t>到海面和海底的</w:t>
      </w:r>
      <w:r>
        <w:rPr>
          <w:sz w:val="27"/>
          <w:szCs w:val="27"/>
        </w:rPr>
        <w:t xml:space="preserve"> </w:t>
      </w:r>
      <w:r>
        <w:rPr>
          <w:spacing w:val="-3"/>
          <w:sz w:val="27"/>
          <w:szCs w:val="27"/>
        </w:rPr>
        <w:t>影响。海水中的声速、密度分布，海面的平整程度、反射损失，以及海底的密度、</w:t>
      </w:r>
      <w:r>
        <w:rPr>
          <w:spacing w:val="2"/>
          <w:sz w:val="27"/>
          <w:szCs w:val="27"/>
        </w:rPr>
        <w:t xml:space="preserve"> 声速、反射系数、吸收衰减等因数，总称为声传播条件。就声速分布而言，有均</w:t>
      </w:r>
      <w:r>
        <w:rPr>
          <w:spacing w:val="6"/>
          <w:sz w:val="27"/>
          <w:szCs w:val="27"/>
        </w:rPr>
        <w:t xml:space="preserve"> </w:t>
      </w:r>
      <w:r>
        <w:rPr>
          <w:spacing w:val="1"/>
          <w:sz w:val="27"/>
          <w:szCs w:val="27"/>
        </w:rPr>
        <w:t>匀分布、表面正梯度分布、深海声道典型声速分布、声速负梯度分布以及声速跃</w:t>
      </w:r>
      <w:r>
        <w:rPr>
          <w:spacing w:val="2"/>
          <w:sz w:val="27"/>
          <w:szCs w:val="27"/>
        </w:rPr>
        <w:t xml:space="preserve">  </w:t>
      </w:r>
      <w:r>
        <w:rPr>
          <w:spacing w:val="1"/>
          <w:sz w:val="27"/>
          <w:szCs w:val="27"/>
        </w:rPr>
        <w:t>变层等，不同声速分布条件下，声传播特性也是不同的；至于海面、海底对声传</w:t>
      </w:r>
      <w:r>
        <w:rPr>
          <w:spacing w:val="3"/>
          <w:sz w:val="27"/>
          <w:szCs w:val="27"/>
        </w:rPr>
        <w:t xml:space="preserve">  </w:t>
      </w:r>
      <w:r>
        <w:rPr>
          <w:spacing w:val="-3"/>
          <w:sz w:val="27"/>
          <w:szCs w:val="27"/>
        </w:rPr>
        <w:t>播的影响，若声场只受海面影响而可不计海底影响，则为深海或表面声道声传播；</w:t>
      </w:r>
      <w:r>
        <w:rPr>
          <w:spacing w:val="2"/>
          <w:sz w:val="27"/>
          <w:szCs w:val="27"/>
        </w:rPr>
        <w:t xml:space="preserve"> </w:t>
      </w:r>
      <w:r>
        <w:rPr>
          <w:spacing w:val="1"/>
          <w:sz w:val="27"/>
          <w:szCs w:val="27"/>
        </w:rPr>
        <w:t>若既受海面又受海底影响的情况，则为浅海声道声传播；还有既不受海面也不受</w:t>
      </w:r>
      <w:r>
        <w:rPr>
          <w:spacing w:val="2"/>
          <w:sz w:val="27"/>
          <w:szCs w:val="27"/>
        </w:rPr>
        <w:t xml:space="preserve">  海底影响的情况，如深海声道中的声传播。本章将运用射线声学方法讨论典型海</w:t>
      </w:r>
      <w:r>
        <w:rPr>
          <w:sz w:val="27"/>
          <w:szCs w:val="27"/>
        </w:rPr>
        <w:t xml:space="preserve"> </w:t>
      </w:r>
      <w:r>
        <w:rPr>
          <w:spacing w:val="2"/>
          <w:sz w:val="27"/>
          <w:szCs w:val="27"/>
        </w:rPr>
        <w:t>洋环境条件下的声传播特性，所得结果从理论上说明海洋中的声传播机理及其规</w:t>
      </w:r>
      <w:r>
        <w:rPr>
          <w:sz w:val="27"/>
          <w:szCs w:val="27"/>
        </w:rPr>
        <w:t xml:space="preserve"> </w:t>
      </w:r>
      <w:r>
        <w:rPr>
          <w:spacing w:val="-3"/>
          <w:sz w:val="27"/>
          <w:szCs w:val="27"/>
        </w:rPr>
        <w:t>律，也为声呐设计和声呐合理应用提供理论依据。</w:t>
      </w:r>
    </w:p>
    <w:p w14:paraId="45C5330C">
      <w:pPr>
        <w:pStyle w:val="2"/>
        <w:spacing w:before="335" w:line="219" w:lineRule="auto"/>
        <w:ind w:left="2375"/>
        <w:outlineLvl w:val="1"/>
        <w:rPr>
          <w:sz w:val="37"/>
          <w:szCs w:val="37"/>
        </w:rPr>
      </w:pPr>
      <w:r>
        <w:rPr>
          <w:b/>
          <w:bCs/>
          <w:spacing w:val="-10"/>
          <w:sz w:val="37"/>
          <w:szCs w:val="37"/>
        </w:rPr>
        <w:t>4.1</w:t>
      </w:r>
      <w:r>
        <w:rPr>
          <w:spacing w:val="62"/>
          <w:sz w:val="37"/>
          <w:szCs w:val="37"/>
        </w:rPr>
        <w:t xml:space="preserve"> </w:t>
      </w:r>
      <w:r>
        <w:rPr>
          <w:b/>
          <w:bCs/>
          <w:spacing w:val="-10"/>
          <w:sz w:val="37"/>
          <w:szCs w:val="37"/>
        </w:rPr>
        <w:t>邻近海面的水下点源声场</w:t>
      </w:r>
    </w:p>
    <w:p w14:paraId="3EDE3C4D">
      <w:pPr>
        <w:spacing w:line="260" w:lineRule="auto"/>
        <w:rPr>
          <w:rFonts w:ascii="Arial"/>
          <w:sz w:val="21"/>
        </w:rPr>
      </w:pPr>
    </w:p>
    <w:p w14:paraId="27E32AC6">
      <w:pPr>
        <w:pStyle w:val="2"/>
        <w:spacing w:before="88" w:line="274" w:lineRule="auto"/>
        <w:ind w:right="83" w:firstLine="560"/>
        <w:jc w:val="both"/>
        <w:rPr>
          <w:sz w:val="27"/>
          <w:szCs w:val="27"/>
        </w:rPr>
      </w:pPr>
      <w:r>
        <w:rPr>
          <w:spacing w:val="2"/>
          <w:sz w:val="27"/>
          <w:szCs w:val="27"/>
        </w:rPr>
        <w:t>本节讨论点源位于海平面附近时的辐射声场特性，旨在研究海</w:t>
      </w:r>
      <w:r>
        <w:rPr>
          <w:spacing w:val="1"/>
          <w:sz w:val="27"/>
          <w:szCs w:val="27"/>
        </w:rPr>
        <w:t>面对声传播的</w:t>
      </w:r>
      <w:r>
        <w:rPr>
          <w:sz w:val="27"/>
          <w:szCs w:val="27"/>
        </w:rPr>
        <w:t xml:space="preserve"> </w:t>
      </w:r>
      <w:r>
        <w:rPr>
          <w:spacing w:val="3"/>
          <w:sz w:val="27"/>
          <w:szCs w:val="27"/>
        </w:rPr>
        <w:t>影响。设海水中声速均匀分布，为常数</w:t>
      </w:r>
      <w:r>
        <w:rPr>
          <w:rFonts w:ascii="Times New Roman" w:hAnsi="Times New Roman" w:eastAsia="Times New Roman" w:cs="Times New Roman"/>
          <w:spacing w:val="3"/>
          <w:sz w:val="27"/>
          <w:szCs w:val="27"/>
        </w:rPr>
        <w:t xml:space="preserve">c,    </w:t>
      </w:r>
      <w:r>
        <w:rPr>
          <w:spacing w:val="2"/>
          <w:sz w:val="27"/>
          <w:szCs w:val="27"/>
        </w:rPr>
        <w:t>点</w:t>
      </w:r>
      <w:r>
        <w:rPr>
          <w:spacing w:val="-49"/>
          <w:sz w:val="27"/>
          <w:szCs w:val="27"/>
        </w:rPr>
        <w:t xml:space="preserve"> </w:t>
      </w:r>
      <w:r>
        <w:rPr>
          <w:spacing w:val="2"/>
          <w:sz w:val="27"/>
          <w:szCs w:val="27"/>
        </w:rPr>
        <w:t>源</w:t>
      </w:r>
      <w:r>
        <w:rPr>
          <w:rFonts w:ascii="Times New Roman" w:hAnsi="Times New Roman" w:eastAsia="Times New Roman" w:cs="Times New Roman"/>
          <w:spacing w:val="2"/>
          <w:sz w:val="27"/>
          <w:szCs w:val="27"/>
        </w:rPr>
        <w:t>S</w:t>
      </w:r>
      <w:r>
        <w:rPr>
          <w:rFonts w:ascii="Times New Roman" w:hAnsi="Times New Roman" w:eastAsia="Times New Roman" w:cs="Times New Roman"/>
          <w:spacing w:val="19"/>
          <w:sz w:val="27"/>
          <w:szCs w:val="27"/>
        </w:rPr>
        <w:t xml:space="preserve"> </w:t>
      </w:r>
      <w:r>
        <w:rPr>
          <w:spacing w:val="2"/>
          <w:sz w:val="27"/>
          <w:szCs w:val="27"/>
        </w:rPr>
        <w:t>位于海平面附近</w:t>
      </w:r>
      <w:r>
        <w:rPr>
          <w:rFonts w:ascii="Times New Roman" w:hAnsi="Times New Roman" w:eastAsia="Times New Roman" w:cs="Times New Roman"/>
          <w:spacing w:val="2"/>
          <w:sz w:val="27"/>
          <w:szCs w:val="27"/>
        </w:rPr>
        <w:t>z₁</w:t>
      </w:r>
      <w:r>
        <w:rPr>
          <w:rFonts w:ascii="Times New Roman" w:hAnsi="Times New Roman" w:eastAsia="Times New Roman" w:cs="Times New Roman"/>
          <w:spacing w:val="-32"/>
          <w:sz w:val="27"/>
          <w:szCs w:val="27"/>
        </w:rPr>
        <w:t xml:space="preserve"> </w:t>
      </w:r>
      <w:r>
        <w:rPr>
          <w:spacing w:val="2"/>
          <w:sz w:val="27"/>
          <w:szCs w:val="27"/>
        </w:rPr>
        <w:t>深度处，接</w:t>
      </w:r>
      <w:r>
        <w:rPr>
          <w:sz w:val="27"/>
          <w:szCs w:val="27"/>
        </w:rPr>
        <w:t xml:space="preserve"> </w:t>
      </w:r>
      <w:r>
        <w:rPr>
          <w:spacing w:val="3"/>
          <w:sz w:val="27"/>
          <w:szCs w:val="27"/>
        </w:rPr>
        <w:t>收点P</w:t>
      </w:r>
      <w:r>
        <w:rPr>
          <w:spacing w:val="-24"/>
          <w:sz w:val="27"/>
          <w:szCs w:val="27"/>
        </w:rPr>
        <w:t xml:space="preserve"> </w:t>
      </w:r>
      <w:r>
        <w:rPr>
          <w:spacing w:val="3"/>
          <w:sz w:val="27"/>
          <w:szCs w:val="27"/>
        </w:rPr>
        <w:t>位于深度z</w:t>
      </w:r>
      <w:r>
        <w:rPr>
          <w:spacing w:val="-52"/>
          <w:sz w:val="27"/>
          <w:szCs w:val="27"/>
        </w:rPr>
        <w:t xml:space="preserve"> </w:t>
      </w:r>
      <w:r>
        <w:rPr>
          <w:spacing w:val="3"/>
          <w:sz w:val="27"/>
          <w:szCs w:val="27"/>
        </w:rPr>
        <w:t>处，两者间水平距离r, 如图4-1所示。下面，在不考虑海底反</w:t>
      </w:r>
      <w:r>
        <w:rPr>
          <w:sz w:val="27"/>
          <w:szCs w:val="27"/>
        </w:rPr>
        <w:t xml:space="preserve"> </w:t>
      </w:r>
      <w:r>
        <w:rPr>
          <w:spacing w:val="2"/>
          <w:sz w:val="27"/>
          <w:szCs w:val="27"/>
        </w:rPr>
        <w:t>射影响的条件下，我们讨论海水中点源</w:t>
      </w:r>
      <w:r>
        <w:rPr>
          <w:rFonts w:ascii="Times New Roman" w:hAnsi="Times New Roman" w:eastAsia="Times New Roman" w:cs="Times New Roman"/>
          <w:spacing w:val="2"/>
          <w:sz w:val="27"/>
          <w:szCs w:val="27"/>
        </w:rPr>
        <w:t>S</w:t>
      </w:r>
      <w:r>
        <w:rPr>
          <w:rFonts w:ascii="Times New Roman" w:hAnsi="Times New Roman" w:eastAsia="Times New Roman" w:cs="Times New Roman"/>
          <w:spacing w:val="29"/>
          <w:w w:val="101"/>
          <w:sz w:val="27"/>
          <w:szCs w:val="27"/>
        </w:rPr>
        <w:t xml:space="preserve"> </w:t>
      </w:r>
      <w:r>
        <w:rPr>
          <w:spacing w:val="2"/>
          <w:sz w:val="27"/>
          <w:szCs w:val="27"/>
        </w:rPr>
        <w:t>的辐射声场及其传</w:t>
      </w:r>
      <w:r>
        <w:rPr>
          <w:spacing w:val="1"/>
          <w:sz w:val="27"/>
          <w:szCs w:val="27"/>
        </w:rPr>
        <w:t>播特性，其结果将反</w:t>
      </w:r>
      <w:r>
        <w:rPr>
          <w:sz w:val="27"/>
          <w:szCs w:val="27"/>
        </w:rPr>
        <w:t xml:space="preserve"> </w:t>
      </w:r>
      <w:r>
        <w:rPr>
          <w:spacing w:val="-3"/>
          <w:sz w:val="27"/>
          <w:szCs w:val="27"/>
        </w:rPr>
        <w:t>映海面的存在对声传播的影响。</w:t>
      </w:r>
    </w:p>
    <w:p w14:paraId="6E1F108D">
      <w:pPr>
        <w:spacing w:line="395" w:lineRule="auto"/>
        <w:rPr>
          <w:rFonts w:ascii="Arial"/>
          <w:sz w:val="21"/>
        </w:rPr>
      </w:pPr>
    </w:p>
    <w:p w14:paraId="5B90A110">
      <w:pPr>
        <w:spacing w:line="3800" w:lineRule="exact"/>
        <w:ind w:firstLine="2060"/>
      </w:pPr>
      <w:r>
        <w:rPr>
          <w:position w:val="-75"/>
        </w:rPr>
        <w:drawing>
          <wp:inline distT="0" distB="0" distL="0" distR="0">
            <wp:extent cx="3441065" cy="2412365"/>
            <wp:effectExtent l="0" t="0" r="0" b="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836"/>
                    <a:stretch>
                      <a:fillRect/>
                    </a:stretch>
                  </pic:blipFill>
                  <pic:spPr>
                    <a:xfrm>
                      <a:off x="0" y="0"/>
                      <a:ext cx="3441683" cy="2412965"/>
                    </a:xfrm>
                    <a:prstGeom prst="rect">
                      <a:avLst/>
                    </a:prstGeom>
                  </pic:spPr>
                </pic:pic>
              </a:graphicData>
            </a:graphic>
          </wp:inline>
        </w:drawing>
      </w:r>
    </w:p>
    <w:p w14:paraId="249A9461">
      <w:pPr>
        <w:pStyle w:val="2"/>
        <w:spacing w:before="121" w:line="219" w:lineRule="auto"/>
        <w:ind w:left="2729"/>
        <w:rPr>
          <w:sz w:val="27"/>
          <w:szCs w:val="27"/>
        </w:rPr>
      </w:pPr>
      <w:r>
        <w:rPr>
          <w:spacing w:val="-22"/>
          <w:sz w:val="27"/>
          <w:szCs w:val="27"/>
        </w:rPr>
        <w:t>图4-1</w:t>
      </w:r>
      <w:r>
        <w:rPr>
          <w:spacing w:val="63"/>
          <w:sz w:val="27"/>
          <w:szCs w:val="27"/>
        </w:rPr>
        <w:t xml:space="preserve"> </w:t>
      </w:r>
      <w:r>
        <w:rPr>
          <w:spacing w:val="-22"/>
          <w:sz w:val="27"/>
          <w:szCs w:val="27"/>
        </w:rPr>
        <w:t>水下点源</w:t>
      </w:r>
      <w:r>
        <w:rPr>
          <w:rFonts w:ascii="Times New Roman" w:hAnsi="Times New Roman" w:eastAsia="Times New Roman" w:cs="Times New Roman"/>
          <w:spacing w:val="-22"/>
          <w:sz w:val="27"/>
          <w:szCs w:val="27"/>
        </w:rPr>
        <w:t xml:space="preserve">S </w:t>
      </w:r>
      <w:r>
        <w:rPr>
          <w:spacing w:val="-22"/>
          <w:sz w:val="27"/>
          <w:szCs w:val="27"/>
        </w:rPr>
        <w:t>和虚源</w:t>
      </w:r>
      <w:r>
        <w:rPr>
          <w:rFonts w:ascii="Times New Roman" w:hAnsi="Times New Roman" w:eastAsia="Times New Roman" w:cs="Times New Roman"/>
          <w:spacing w:val="-22"/>
          <w:sz w:val="27"/>
          <w:szCs w:val="27"/>
        </w:rPr>
        <w:t>S₁</w:t>
      </w:r>
      <w:r>
        <w:rPr>
          <w:rFonts w:ascii="Times New Roman" w:hAnsi="Times New Roman" w:eastAsia="Times New Roman" w:cs="Times New Roman"/>
          <w:spacing w:val="-31"/>
          <w:sz w:val="27"/>
          <w:szCs w:val="27"/>
        </w:rPr>
        <w:t xml:space="preserve"> </w:t>
      </w:r>
      <w:r>
        <w:rPr>
          <w:spacing w:val="-22"/>
          <w:sz w:val="27"/>
          <w:szCs w:val="27"/>
        </w:rPr>
        <w:t>形成的声场</w:t>
      </w:r>
    </w:p>
    <w:p w14:paraId="074A4670">
      <w:pPr>
        <w:spacing w:line="219" w:lineRule="auto"/>
        <w:rPr>
          <w:sz w:val="27"/>
          <w:szCs w:val="27"/>
        </w:rPr>
        <w:sectPr>
          <w:headerReference r:id="rId111" w:type="default"/>
          <w:pgSz w:w="11900" w:h="16840"/>
          <w:pgMar w:top="400" w:right="745" w:bottom="0" w:left="1539" w:header="0" w:footer="0" w:gutter="0"/>
          <w:cols w:space="720" w:num="1"/>
        </w:sectPr>
      </w:pPr>
    </w:p>
    <w:p w14:paraId="08B414B9">
      <w:pPr>
        <w:spacing w:line="346" w:lineRule="auto"/>
        <w:rPr>
          <w:rFonts w:ascii="Arial"/>
          <w:sz w:val="21"/>
        </w:rPr>
      </w:pPr>
    </w:p>
    <w:p w14:paraId="20BF1544">
      <w:pPr>
        <w:spacing w:line="347" w:lineRule="auto"/>
        <w:rPr>
          <w:rFonts w:ascii="Arial"/>
          <w:sz w:val="21"/>
        </w:rPr>
      </w:pPr>
    </w:p>
    <w:p w14:paraId="3386C9A4">
      <w:pPr>
        <w:spacing w:before="88" w:line="222" w:lineRule="auto"/>
        <w:ind w:left="450"/>
        <w:rPr>
          <w:rFonts w:ascii="黑体" w:hAnsi="黑体" w:eastAsia="黑体" w:cs="黑体"/>
          <w:sz w:val="27"/>
          <w:szCs w:val="27"/>
        </w:rPr>
      </w:pPr>
      <w:r>
        <w:rPr>
          <w:rFonts w:ascii="Times New Roman" w:hAnsi="Times New Roman" w:eastAsia="Times New Roman" w:cs="Times New Roman"/>
          <w:spacing w:val="18"/>
          <w:sz w:val="27"/>
          <w:szCs w:val="27"/>
        </w:rPr>
        <w:t>4.1.1</w:t>
      </w:r>
      <w:r>
        <w:rPr>
          <w:rFonts w:ascii="Times New Roman" w:hAnsi="Times New Roman" w:eastAsia="Times New Roman" w:cs="Times New Roman"/>
          <w:spacing w:val="3"/>
          <w:sz w:val="27"/>
          <w:szCs w:val="27"/>
        </w:rPr>
        <w:t xml:space="preserve">     </w:t>
      </w:r>
      <w:r>
        <w:rPr>
          <w:rFonts w:ascii="黑体" w:hAnsi="黑体" w:eastAsia="黑体" w:cs="黑体"/>
          <w:spacing w:val="18"/>
          <w:sz w:val="27"/>
          <w:szCs w:val="27"/>
        </w:rPr>
        <w:t>解的表示</w:t>
      </w:r>
    </w:p>
    <w:p w14:paraId="03D9F4F7">
      <w:pPr>
        <w:spacing w:line="377" w:lineRule="auto"/>
        <w:rPr>
          <w:rFonts w:ascii="Arial"/>
          <w:sz w:val="21"/>
        </w:rPr>
      </w:pPr>
    </w:p>
    <w:p w14:paraId="76B3B69B">
      <w:pPr>
        <w:pStyle w:val="2"/>
        <w:spacing w:before="88" w:line="272" w:lineRule="auto"/>
        <w:ind w:left="460" w:right="88" w:firstLine="549"/>
        <w:jc w:val="both"/>
        <w:rPr>
          <w:sz w:val="27"/>
          <w:szCs w:val="27"/>
        </w:rPr>
      </w:pPr>
      <w:r>
        <w:drawing>
          <wp:anchor distT="0" distB="0" distL="0" distR="0" simplePos="0" relativeHeight="252236800" behindDoc="0" locked="0" layoutInCell="1" allowOverlap="1">
            <wp:simplePos x="0" y="0"/>
            <wp:positionH relativeFrom="column">
              <wp:posOffset>2894965</wp:posOffset>
            </wp:positionH>
            <wp:positionV relativeFrom="paragraph">
              <wp:posOffset>798830</wp:posOffset>
            </wp:positionV>
            <wp:extent cx="806450" cy="444500"/>
            <wp:effectExtent l="0" t="0" r="0" b="0"/>
            <wp:wrapNone/>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837"/>
                    <a:stretch>
                      <a:fillRect/>
                    </a:stretch>
                  </pic:blipFill>
                  <pic:spPr>
                    <a:xfrm>
                      <a:off x="0" y="0"/>
                      <a:ext cx="806505" cy="444524"/>
                    </a:xfrm>
                    <a:prstGeom prst="rect">
                      <a:avLst/>
                    </a:prstGeom>
                  </pic:spPr>
                </pic:pic>
              </a:graphicData>
            </a:graphic>
          </wp:anchor>
        </w:drawing>
      </w:r>
      <w:r>
        <w:rPr>
          <w:spacing w:val="3"/>
          <w:sz w:val="27"/>
          <w:szCs w:val="27"/>
        </w:rPr>
        <w:t>由于问题的高度轴对称性，可以仅在</w:t>
      </w:r>
      <w:r>
        <w:rPr>
          <w:rFonts w:ascii="Times New Roman" w:hAnsi="Times New Roman" w:eastAsia="Times New Roman" w:cs="Times New Roman"/>
          <w:sz w:val="27"/>
          <w:szCs w:val="27"/>
        </w:rPr>
        <w:t>xOz</w:t>
      </w:r>
      <w:r>
        <w:rPr>
          <w:rFonts w:ascii="Times New Roman" w:hAnsi="Times New Roman" w:eastAsia="Times New Roman" w:cs="Times New Roman"/>
          <w:spacing w:val="3"/>
          <w:sz w:val="27"/>
          <w:szCs w:val="27"/>
        </w:rPr>
        <w:t xml:space="preserve"> </w:t>
      </w:r>
      <w:r>
        <w:rPr>
          <w:spacing w:val="3"/>
          <w:sz w:val="27"/>
          <w:szCs w:val="27"/>
        </w:rPr>
        <w:t>平面内进行讨论，并令点源</w:t>
      </w:r>
      <w:r>
        <w:rPr>
          <w:rFonts w:ascii="Times New Roman" w:hAnsi="Times New Roman" w:eastAsia="Times New Roman" w:cs="Times New Roman"/>
          <w:spacing w:val="3"/>
          <w:sz w:val="27"/>
          <w:szCs w:val="27"/>
        </w:rPr>
        <w:t xml:space="preserve">S </w:t>
      </w:r>
      <w:r>
        <w:rPr>
          <w:spacing w:val="3"/>
          <w:sz w:val="27"/>
          <w:szCs w:val="27"/>
        </w:rPr>
        <w:t>和接</w:t>
      </w:r>
      <w:r>
        <w:rPr>
          <w:spacing w:val="5"/>
          <w:sz w:val="27"/>
          <w:szCs w:val="27"/>
        </w:rPr>
        <w:t xml:space="preserve"> </w:t>
      </w:r>
      <w:r>
        <w:rPr>
          <w:spacing w:val="1"/>
          <w:sz w:val="27"/>
          <w:szCs w:val="27"/>
        </w:rPr>
        <w:t>收点P 都位于此平面内。对于不存在海表面的无界空间，点源辐射各向均匀球面</w:t>
      </w:r>
      <w:r>
        <w:rPr>
          <w:spacing w:val="4"/>
          <w:sz w:val="27"/>
          <w:szCs w:val="27"/>
        </w:rPr>
        <w:t xml:space="preserve"> </w:t>
      </w:r>
      <w:r>
        <w:rPr>
          <w:spacing w:val="-2"/>
          <w:sz w:val="27"/>
          <w:szCs w:val="27"/>
        </w:rPr>
        <w:t>波，可表示为</w:t>
      </w:r>
    </w:p>
    <w:p w14:paraId="5EAF094C">
      <w:pPr>
        <w:pStyle w:val="2"/>
        <w:spacing w:before="186" w:line="222" w:lineRule="auto"/>
        <w:ind w:left="9229"/>
        <w:rPr>
          <w:sz w:val="20"/>
          <w:szCs w:val="20"/>
        </w:rPr>
      </w:pPr>
      <w:r>
        <w:rPr>
          <w:spacing w:val="-9"/>
          <w:sz w:val="20"/>
          <w:szCs w:val="20"/>
        </w:rPr>
        <w:t>(4-1)</w:t>
      </w:r>
    </w:p>
    <w:p w14:paraId="04DCC4C8">
      <w:pPr>
        <w:spacing w:line="318" w:lineRule="auto"/>
        <w:rPr>
          <w:rFonts w:ascii="Arial"/>
          <w:sz w:val="21"/>
        </w:rPr>
      </w:pPr>
    </w:p>
    <w:p w14:paraId="3D0A84FB">
      <w:pPr>
        <w:pStyle w:val="2"/>
        <w:spacing w:before="88" w:line="327" w:lineRule="auto"/>
        <w:ind w:left="489" w:right="53" w:hanging="59"/>
        <w:rPr>
          <w:sz w:val="27"/>
          <w:szCs w:val="27"/>
        </w:rPr>
      </w:pPr>
      <w:r>
        <w:rPr>
          <w:position w:val="2"/>
          <w:sz w:val="27"/>
          <w:szCs w:val="27"/>
        </w:rPr>
        <w:t>式中，波数</w:t>
      </w:r>
      <w:r>
        <w:rPr>
          <w:spacing w:val="-98"/>
          <w:position w:val="2"/>
          <w:sz w:val="27"/>
          <w:szCs w:val="27"/>
        </w:rPr>
        <w:t xml:space="preserve"> </w:t>
      </w:r>
      <w:r>
        <w:rPr>
          <w:position w:val="-20"/>
          <w:sz w:val="27"/>
          <w:szCs w:val="27"/>
        </w:rPr>
        <w:drawing>
          <wp:inline distT="0" distB="0" distL="0" distR="0">
            <wp:extent cx="484505" cy="324485"/>
            <wp:effectExtent l="0" t="0" r="0" b="0"/>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838"/>
                    <a:stretch>
                      <a:fillRect/>
                    </a:stretch>
                  </pic:blipFill>
                  <pic:spPr>
                    <a:xfrm>
                      <a:off x="0" y="0"/>
                      <a:ext cx="484755" cy="324604"/>
                    </a:xfrm>
                    <a:prstGeom prst="rect">
                      <a:avLst/>
                    </a:prstGeom>
                  </pic:spPr>
                </pic:pic>
              </a:graphicData>
            </a:graphic>
          </wp:inline>
        </w:drawing>
      </w:r>
      <w:r>
        <w:rPr>
          <w:spacing w:val="52"/>
          <w:position w:val="2"/>
          <w:sz w:val="27"/>
          <w:szCs w:val="27"/>
        </w:rPr>
        <w:t xml:space="preserve"> </w:t>
      </w:r>
      <w:r>
        <w:rPr>
          <w:sz w:val="27"/>
          <w:szCs w:val="27"/>
        </w:rPr>
        <w:t>@为点源辐射声波的圆频率；</w:t>
      </w:r>
      <w:r>
        <w:rPr>
          <w:spacing w:val="-45"/>
          <w:sz w:val="27"/>
          <w:szCs w:val="27"/>
        </w:rPr>
        <w:t xml:space="preserve"> </w:t>
      </w:r>
      <w:r>
        <w:rPr>
          <w:rFonts w:ascii="Times New Roman" w:hAnsi="Times New Roman" w:eastAsia="Times New Roman" w:cs="Times New Roman"/>
          <w:sz w:val="27"/>
          <w:szCs w:val="27"/>
        </w:rPr>
        <w:t>A</w:t>
      </w:r>
      <w:r>
        <w:rPr>
          <w:rFonts w:ascii="Times New Roman" w:hAnsi="Times New Roman" w:eastAsia="Times New Roman" w:cs="Times New Roman"/>
          <w:spacing w:val="-20"/>
          <w:sz w:val="27"/>
          <w:szCs w:val="27"/>
        </w:rPr>
        <w:t xml:space="preserve"> </w:t>
      </w:r>
      <w:r>
        <w:rPr>
          <w:sz w:val="27"/>
          <w:szCs w:val="27"/>
        </w:rPr>
        <w:t xml:space="preserve">为振幅，是一个常数，以下令 </w:t>
      </w:r>
      <w:r>
        <w:rPr>
          <w:spacing w:val="-4"/>
          <w:sz w:val="27"/>
          <w:szCs w:val="27"/>
        </w:rPr>
        <w:t>A=1;R</w:t>
      </w:r>
      <w:r>
        <w:rPr>
          <w:spacing w:val="67"/>
          <w:sz w:val="27"/>
          <w:szCs w:val="27"/>
        </w:rPr>
        <w:t xml:space="preserve">  </w:t>
      </w:r>
      <w:r>
        <w:rPr>
          <w:spacing w:val="-4"/>
          <w:sz w:val="27"/>
          <w:szCs w:val="27"/>
        </w:rPr>
        <w:t>为点源和接收点之间的距离。显然，式(4-1)满足波动方程▽²p+k²p=0</w:t>
      </w:r>
    </w:p>
    <w:p w14:paraId="1AE4FEB6">
      <w:pPr>
        <w:pStyle w:val="2"/>
        <w:spacing w:line="216" w:lineRule="auto"/>
        <w:ind w:left="460"/>
        <w:rPr>
          <w:sz w:val="27"/>
          <w:szCs w:val="27"/>
        </w:rPr>
      </w:pPr>
      <w:r>
        <w:rPr>
          <w:spacing w:val="2"/>
          <w:sz w:val="27"/>
          <w:szCs w:val="27"/>
        </w:rPr>
        <w:t>和定解条件式(3-29),因此，它描述了无限介质中点源S</w:t>
      </w:r>
      <w:r>
        <w:rPr>
          <w:spacing w:val="-28"/>
          <w:sz w:val="27"/>
          <w:szCs w:val="27"/>
        </w:rPr>
        <w:t xml:space="preserve"> </w:t>
      </w:r>
      <w:r>
        <w:rPr>
          <w:spacing w:val="1"/>
          <w:sz w:val="27"/>
          <w:szCs w:val="27"/>
        </w:rPr>
        <w:t>的辐射声场。</w:t>
      </w:r>
    </w:p>
    <w:p w14:paraId="0D2A7818">
      <w:pPr>
        <w:pStyle w:val="2"/>
        <w:spacing w:before="76" w:line="276" w:lineRule="auto"/>
        <w:ind w:left="480" w:right="76" w:firstLine="519"/>
        <w:rPr>
          <w:sz w:val="27"/>
          <w:szCs w:val="27"/>
        </w:rPr>
      </w:pPr>
      <w:r>
        <w:rPr>
          <w:spacing w:val="2"/>
          <w:sz w:val="27"/>
          <w:szCs w:val="27"/>
        </w:rPr>
        <w:t>当存在海面边界时，辐射声场的解应满足海</w:t>
      </w:r>
      <w:r>
        <w:rPr>
          <w:spacing w:val="1"/>
          <w:sz w:val="27"/>
          <w:szCs w:val="27"/>
        </w:rPr>
        <w:t>面边界条件。通常，将海面视为</w:t>
      </w:r>
      <w:r>
        <w:rPr>
          <w:sz w:val="27"/>
          <w:szCs w:val="27"/>
        </w:rPr>
        <w:t xml:space="preserve"> </w:t>
      </w:r>
      <w:r>
        <w:rPr>
          <w:spacing w:val="-4"/>
          <w:sz w:val="27"/>
          <w:szCs w:val="27"/>
        </w:rPr>
        <w:t>自由界面，其边界条件表示为</w:t>
      </w:r>
    </w:p>
    <w:p w14:paraId="287E6B11">
      <w:pPr>
        <w:pStyle w:val="2"/>
        <w:spacing w:before="14" w:line="197" w:lineRule="auto"/>
        <w:ind w:left="4750"/>
        <w:rPr>
          <w:sz w:val="20"/>
          <w:szCs w:val="20"/>
        </w:rPr>
      </w:pPr>
      <w:r>
        <w:rPr>
          <w:rFonts w:ascii="Times New Roman" w:hAnsi="Times New Roman" w:eastAsia="Times New Roman" w:cs="Times New Roman"/>
          <w:spacing w:val="-3"/>
          <w:position w:val="-3"/>
          <w:sz w:val="40"/>
          <w:szCs w:val="40"/>
        </w:rPr>
        <w:t xml:space="preserve">Pl₂=0                                     </w:t>
      </w:r>
      <w:r>
        <w:rPr>
          <w:spacing w:val="-3"/>
          <w:position w:val="8"/>
          <w:sz w:val="20"/>
          <w:szCs w:val="20"/>
        </w:rPr>
        <w:t>(4</w:t>
      </w:r>
      <w:r>
        <w:rPr>
          <w:spacing w:val="-4"/>
          <w:position w:val="8"/>
          <w:sz w:val="20"/>
          <w:szCs w:val="20"/>
        </w:rPr>
        <w:t>-2)</w:t>
      </w:r>
    </w:p>
    <w:p w14:paraId="12802472">
      <w:pPr>
        <w:pStyle w:val="2"/>
        <w:spacing w:before="72" w:line="278" w:lineRule="auto"/>
        <w:ind w:left="440" w:right="68" w:firstLine="580"/>
        <w:jc w:val="both"/>
        <w:rPr>
          <w:sz w:val="27"/>
          <w:szCs w:val="27"/>
        </w:rPr>
      </w:pPr>
      <w:r>
        <w:drawing>
          <wp:anchor distT="0" distB="0" distL="0" distR="0" simplePos="0" relativeHeight="252235776" behindDoc="0" locked="0" layoutInCell="1" allowOverlap="1">
            <wp:simplePos x="0" y="0"/>
            <wp:positionH relativeFrom="column">
              <wp:posOffset>2571750</wp:posOffset>
            </wp:positionH>
            <wp:positionV relativeFrom="paragraph">
              <wp:posOffset>1838325</wp:posOffset>
            </wp:positionV>
            <wp:extent cx="1460500" cy="431800"/>
            <wp:effectExtent l="0" t="0" r="0" b="0"/>
            <wp:wrapNone/>
            <wp:docPr id="1208"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839"/>
                    <a:stretch>
                      <a:fillRect/>
                    </a:stretch>
                  </pic:blipFill>
                  <pic:spPr>
                    <a:xfrm>
                      <a:off x="0" y="0"/>
                      <a:ext cx="1460444" cy="431799"/>
                    </a:xfrm>
                    <a:prstGeom prst="rect">
                      <a:avLst/>
                    </a:prstGeom>
                  </pic:spPr>
                </pic:pic>
              </a:graphicData>
            </a:graphic>
          </wp:anchor>
        </w:drawing>
      </w:r>
      <w:r>
        <w:rPr>
          <w:spacing w:val="20"/>
          <w:sz w:val="27"/>
          <w:szCs w:val="27"/>
        </w:rPr>
        <w:t>明显地，式(4-1)不满足边界条件式(4-2)</w:t>
      </w:r>
      <w:r>
        <w:rPr>
          <w:spacing w:val="19"/>
          <w:sz w:val="27"/>
          <w:szCs w:val="27"/>
        </w:rPr>
        <w:t>,因此，它不是存在海面时点</w:t>
      </w:r>
      <w:r>
        <w:rPr>
          <w:sz w:val="27"/>
          <w:szCs w:val="27"/>
        </w:rPr>
        <w:t xml:space="preserve"> </w:t>
      </w:r>
      <w:r>
        <w:rPr>
          <w:spacing w:val="-3"/>
          <w:sz w:val="27"/>
          <w:szCs w:val="27"/>
        </w:rPr>
        <w:t>源</w:t>
      </w:r>
      <w:r>
        <w:rPr>
          <w:rFonts w:ascii="Times New Roman" w:hAnsi="Times New Roman" w:eastAsia="Times New Roman" w:cs="Times New Roman"/>
          <w:spacing w:val="-3"/>
          <w:sz w:val="27"/>
          <w:szCs w:val="27"/>
        </w:rPr>
        <w:t>S</w:t>
      </w:r>
      <w:r>
        <w:rPr>
          <w:rFonts w:ascii="Times New Roman" w:hAnsi="Times New Roman" w:eastAsia="Times New Roman" w:cs="Times New Roman"/>
          <w:spacing w:val="26"/>
          <w:sz w:val="27"/>
          <w:szCs w:val="27"/>
        </w:rPr>
        <w:t xml:space="preserve"> </w:t>
      </w:r>
      <w:r>
        <w:rPr>
          <w:spacing w:val="-3"/>
          <w:sz w:val="27"/>
          <w:szCs w:val="27"/>
        </w:rPr>
        <w:t>辐射声场的解。事实上，点源</w:t>
      </w:r>
      <w:r>
        <w:rPr>
          <w:rFonts w:ascii="Times New Roman" w:hAnsi="Times New Roman" w:eastAsia="Times New Roman" w:cs="Times New Roman"/>
          <w:spacing w:val="-3"/>
          <w:sz w:val="27"/>
          <w:szCs w:val="27"/>
        </w:rPr>
        <w:t xml:space="preserve">S </w:t>
      </w:r>
      <w:r>
        <w:rPr>
          <w:spacing w:val="-3"/>
          <w:sz w:val="27"/>
          <w:szCs w:val="27"/>
        </w:rPr>
        <w:t>辐射的声波，有一部分将在海面发生反射，其</w:t>
      </w:r>
      <w:r>
        <w:rPr>
          <w:sz w:val="27"/>
          <w:szCs w:val="27"/>
        </w:rPr>
        <w:t xml:space="preserve"> </w:t>
      </w:r>
      <w:r>
        <w:rPr>
          <w:spacing w:val="-2"/>
          <w:sz w:val="27"/>
          <w:szCs w:val="27"/>
        </w:rPr>
        <w:t>中一个特定方向上的反射波，会到达接收点，成为接收波的组成部分，如图4-1中</w:t>
      </w:r>
      <w:r>
        <w:rPr>
          <w:spacing w:val="7"/>
          <w:sz w:val="27"/>
          <w:szCs w:val="27"/>
        </w:rPr>
        <w:t xml:space="preserve"> </w:t>
      </w:r>
      <w:r>
        <w:rPr>
          <w:spacing w:val="3"/>
          <w:sz w:val="27"/>
          <w:szCs w:val="27"/>
        </w:rPr>
        <w:t>的R</w:t>
      </w:r>
      <w:r>
        <w:rPr>
          <w:rFonts w:ascii="Calibri" w:hAnsi="Calibri" w:eastAsia="Calibri" w:cs="Calibri"/>
          <w:spacing w:val="3"/>
          <w:sz w:val="27"/>
          <w:szCs w:val="27"/>
        </w:rPr>
        <w:t xml:space="preserve">₂ </w:t>
      </w:r>
      <w:r>
        <w:rPr>
          <w:spacing w:val="3"/>
          <w:sz w:val="27"/>
          <w:szCs w:val="27"/>
        </w:rPr>
        <w:t>所示。根据镜像原理，点源S</w:t>
      </w:r>
      <w:r>
        <w:rPr>
          <w:spacing w:val="-28"/>
          <w:sz w:val="27"/>
          <w:szCs w:val="27"/>
        </w:rPr>
        <w:t xml:space="preserve"> </w:t>
      </w:r>
      <w:r>
        <w:rPr>
          <w:spacing w:val="3"/>
          <w:sz w:val="27"/>
          <w:szCs w:val="27"/>
        </w:rPr>
        <w:t>存在一个虚源S</w:t>
      </w:r>
      <w:r>
        <w:rPr>
          <w:rFonts w:ascii="Calibri" w:hAnsi="Calibri" w:eastAsia="Calibri" w:cs="Calibri"/>
          <w:spacing w:val="3"/>
          <w:sz w:val="27"/>
          <w:szCs w:val="27"/>
        </w:rPr>
        <w:t>₁</w:t>
      </w:r>
      <w:r>
        <w:rPr>
          <w:spacing w:val="3"/>
          <w:sz w:val="27"/>
          <w:szCs w:val="27"/>
        </w:rPr>
        <w:t>,</w:t>
      </w:r>
      <w:r>
        <w:rPr>
          <w:spacing w:val="-30"/>
          <w:sz w:val="27"/>
          <w:szCs w:val="27"/>
        </w:rPr>
        <w:t xml:space="preserve"> </w:t>
      </w:r>
      <w:r>
        <w:rPr>
          <w:spacing w:val="3"/>
          <w:sz w:val="27"/>
          <w:szCs w:val="27"/>
        </w:rPr>
        <w:t>位</w:t>
      </w:r>
      <w:r>
        <w:rPr>
          <w:spacing w:val="-54"/>
          <w:sz w:val="27"/>
          <w:szCs w:val="27"/>
        </w:rPr>
        <w:t xml:space="preserve"> </w:t>
      </w:r>
      <w:r>
        <w:rPr>
          <w:spacing w:val="3"/>
          <w:sz w:val="27"/>
          <w:szCs w:val="27"/>
        </w:rPr>
        <w:t>于 (</w:t>
      </w:r>
      <w:r>
        <w:rPr>
          <w:spacing w:val="-57"/>
          <w:sz w:val="27"/>
          <w:szCs w:val="27"/>
        </w:rPr>
        <w:t xml:space="preserve"> </w:t>
      </w:r>
      <w:r>
        <w:rPr>
          <w:spacing w:val="3"/>
          <w:sz w:val="27"/>
          <w:szCs w:val="27"/>
        </w:rPr>
        <w:t>0</w:t>
      </w:r>
      <w:r>
        <w:rPr>
          <w:spacing w:val="-54"/>
          <w:sz w:val="27"/>
          <w:szCs w:val="27"/>
        </w:rPr>
        <w:t xml:space="preserve"> </w:t>
      </w:r>
      <w:r>
        <w:rPr>
          <w:spacing w:val="3"/>
          <w:sz w:val="27"/>
          <w:szCs w:val="27"/>
        </w:rPr>
        <w:t>,</w:t>
      </w:r>
      <w:r>
        <w:rPr>
          <w:spacing w:val="-60"/>
          <w:sz w:val="27"/>
          <w:szCs w:val="27"/>
        </w:rPr>
        <w:t xml:space="preserve"> </w:t>
      </w:r>
      <w:r>
        <w:rPr>
          <w:spacing w:val="3"/>
          <w:sz w:val="27"/>
          <w:szCs w:val="27"/>
        </w:rPr>
        <w:t>-z</w:t>
      </w:r>
      <w:r>
        <w:rPr>
          <w:rFonts w:ascii="Calibri" w:hAnsi="Calibri" w:eastAsia="Calibri" w:cs="Calibri"/>
          <w:spacing w:val="3"/>
          <w:sz w:val="27"/>
          <w:szCs w:val="27"/>
        </w:rPr>
        <w:t>₁</w:t>
      </w:r>
      <w:r>
        <w:rPr>
          <w:spacing w:val="2"/>
          <w:sz w:val="27"/>
          <w:szCs w:val="27"/>
        </w:rPr>
        <w:t>),</w:t>
      </w:r>
      <w:r>
        <w:rPr>
          <w:spacing w:val="51"/>
          <w:sz w:val="27"/>
          <w:szCs w:val="27"/>
        </w:rPr>
        <w:t xml:space="preserve"> </w:t>
      </w:r>
      <w:r>
        <w:rPr>
          <w:spacing w:val="2"/>
          <w:sz w:val="27"/>
          <w:szCs w:val="27"/>
        </w:rPr>
        <w:t>与</w:t>
      </w:r>
      <w:r>
        <w:rPr>
          <w:spacing w:val="-79"/>
          <w:sz w:val="27"/>
          <w:szCs w:val="27"/>
        </w:rPr>
        <w:t xml:space="preserve"> </w:t>
      </w:r>
      <w:r>
        <w:rPr>
          <w:spacing w:val="2"/>
          <w:sz w:val="27"/>
          <w:szCs w:val="27"/>
        </w:rPr>
        <w:t>S</w:t>
      </w:r>
      <w:r>
        <w:rPr>
          <w:spacing w:val="-28"/>
          <w:sz w:val="27"/>
          <w:szCs w:val="27"/>
        </w:rPr>
        <w:t xml:space="preserve"> </w:t>
      </w:r>
      <w:r>
        <w:rPr>
          <w:spacing w:val="2"/>
          <w:sz w:val="27"/>
          <w:szCs w:val="27"/>
        </w:rPr>
        <w:t>对称</w:t>
      </w:r>
      <w:r>
        <w:rPr>
          <w:sz w:val="27"/>
          <w:szCs w:val="27"/>
        </w:rPr>
        <w:t xml:space="preserve"> </w:t>
      </w:r>
      <w:r>
        <w:rPr>
          <w:spacing w:val="10"/>
          <w:sz w:val="27"/>
          <w:szCs w:val="27"/>
        </w:rPr>
        <w:t>于海平面，反射波被看成虚源</w:t>
      </w:r>
      <w:r>
        <w:rPr>
          <w:rFonts w:ascii="Times New Roman" w:hAnsi="Times New Roman" w:eastAsia="Times New Roman" w:cs="Times New Roman"/>
          <w:spacing w:val="10"/>
          <w:sz w:val="27"/>
          <w:szCs w:val="27"/>
        </w:rPr>
        <w:t>S₁</w:t>
      </w:r>
      <w:r>
        <w:rPr>
          <w:spacing w:val="10"/>
          <w:sz w:val="27"/>
          <w:szCs w:val="27"/>
        </w:rPr>
        <w:t>的辐射声波，强度与点源</w:t>
      </w:r>
      <w:r>
        <w:rPr>
          <w:rFonts w:ascii="Times New Roman" w:hAnsi="Times New Roman" w:eastAsia="Times New Roman" w:cs="Times New Roman"/>
          <w:spacing w:val="10"/>
          <w:sz w:val="27"/>
          <w:szCs w:val="27"/>
        </w:rPr>
        <w:t xml:space="preserve">S </w:t>
      </w:r>
      <w:r>
        <w:rPr>
          <w:spacing w:val="10"/>
          <w:sz w:val="27"/>
          <w:szCs w:val="27"/>
        </w:rPr>
        <w:t>的辐射声强相同，</w:t>
      </w:r>
      <w:r>
        <w:rPr>
          <w:spacing w:val="5"/>
          <w:sz w:val="27"/>
          <w:szCs w:val="27"/>
        </w:rPr>
        <w:t xml:space="preserve"> </w:t>
      </w:r>
      <w:r>
        <w:rPr>
          <w:spacing w:val="9"/>
          <w:sz w:val="27"/>
          <w:szCs w:val="27"/>
        </w:rPr>
        <w:t>但相位相反。于是，接收点上的总声场应由点源S</w:t>
      </w:r>
      <w:r>
        <w:rPr>
          <w:spacing w:val="-29"/>
          <w:sz w:val="27"/>
          <w:szCs w:val="27"/>
        </w:rPr>
        <w:t xml:space="preserve"> </w:t>
      </w:r>
      <w:r>
        <w:rPr>
          <w:spacing w:val="9"/>
          <w:sz w:val="27"/>
          <w:szCs w:val="27"/>
        </w:rPr>
        <w:t>和虚源S</w:t>
      </w:r>
      <w:r>
        <w:rPr>
          <w:rFonts w:ascii="Calibri" w:hAnsi="Calibri" w:eastAsia="Calibri" w:cs="Calibri"/>
          <w:spacing w:val="9"/>
          <w:sz w:val="27"/>
          <w:szCs w:val="27"/>
        </w:rPr>
        <w:t>₁</w:t>
      </w:r>
      <w:r>
        <w:rPr>
          <w:rFonts w:ascii="Calibri" w:hAnsi="Calibri" w:eastAsia="Calibri" w:cs="Calibri"/>
          <w:spacing w:val="39"/>
          <w:w w:val="101"/>
          <w:sz w:val="27"/>
          <w:szCs w:val="27"/>
        </w:rPr>
        <w:t xml:space="preserve"> </w:t>
      </w:r>
      <w:r>
        <w:rPr>
          <w:spacing w:val="9"/>
          <w:sz w:val="27"/>
          <w:szCs w:val="27"/>
        </w:rPr>
        <w:t>的辐射声场叠加组</w:t>
      </w:r>
      <w:r>
        <w:rPr>
          <w:sz w:val="27"/>
          <w:szCs w:val="27"/>
        </w:rPr>
        <w:t xml:space="preserve"> </w:t>
      </w:r>
      <w:r>
        <w:rPr>
          <w:spacing w:val="-1"/>
          <w:sz w:val="27"/>
          <w:szCs w:val="27"/>
        </w:rPr>
        <w:t>成，表示为</w:t>
      </w:r>
    </w:p>
    <w:p w14:paraId="7B3914DC">
      <w:pPr>
        <w:pStyle w:val="2"/>
        <w:spacing w:before="174" w:line="222" w:lineRule="auto"/>
        <w:ind w:left="9220"/>
        <w:rPr>
          <w:sz w:val="20"/>
          <w:szCs w:val="20"/>
        </w:rPr>
      </w:pPr>
      <w:r>
        <w:rPr>
          <w:spacing w:val="-9"/>
          <w:sz w:val="20"/>
          <w:szCs w:val="20"/>
        </w:rPr>
        <w:t>(4-3)</w:t>
      </w:r>
    </w:p>
    <w:p w14:paraId="15C79D03">
      <w:pPr>
        <w:spacing w:line="261" w:lineRule="auto"/>
        <w:rPr>
          <w:rFonts w:ascii="Arial"/>
          <w:sz w:val="21"/>
        </w:rPr>
      </w:pPr>
    </w:p>
    <w:p w14:paraId="41BCAC33">
      <w:pPr>
        <w:pStyle w:val="2"/>
        <w:spacing w:before="88" w:line="215" w:lineRule="auto"/>
        <w:ind w:left="440"/>
        <w:rPr>
          <w:sz w:val="27"/>
          <w:szCs w:val="27"/>
        </w:rPr>
      </w:pPr>
      <w:r>
        <w:rPr>
          <w:spacing w:val="-4"/>
          <w:sz w:val="27"/>
          <w:szCs w:val="27"/>
        </w:rPr>
        <w:t>式中</w:t>
      </w:r>
    </w:p>
    <w:p w14:paraId="0EBBA97E">
      <w:pPr>
        <w:spacing w:line="498" w:lineRule="exact"/>
        <w:ind w:left="2950"/>
        <w:rPr>
          <w:rFonts w:ascii="Times New Roman" w:hAnsi="Times New Roman" w:eastAsia="Times New Roman" w:cs="Times New Roman"/>
          <w:sz w:val="37"/>
          <w:szCs w:val="37"/>
        </w:rPr>
      </w:pPr>
      <w:r>
        <w:rPr>
          <w:rFonts w:ascii="Times New Roman" w:hAnsi="Times New Roman" w:eastAsia="Times New Roman" w:cs="Times New Roman"/>
          <w:spacing w:val="-1"/>
          <w:position w:val="2"/>
          <w:sz w:val="37"/>
          <w:szCs w:val="37"/>
        </w:rPr>
        <w:t>R₁=√r²+(z-z)²,R₂=√r²+(z+z)²</w:t>
      </w:r>
    </w:p>
    <w:p w14:paraId="4108D0AC">
      <w:pPr>
        <w:pStyle w:val="2"/>
        <w:spacing w:before="139" w:line="214" w:lineRule="auto"/>
        <w:ind w:left="440"/>
        <w:rPr>
          <w:sz w:val="27"/>
          <w:szCs w:val="27"/>
        </w:rPr>
      </w:pPr>
      <w:r>
        <w:rPr>
          <w:spacing w:val="3"/>
          <w:sz w:val="27"/>
          <w:szCs w:val="27"/>
        </w:rPr>
        <w:t>这样，当z=0</w:t>
      </w:r>
      <w:r>
        <w:rPr>
          <w:spacing w:val="76"/>
          <w:sz w:val="27"/>
          <w:szCs w:val="27"/>
        </w:rPr>
        <w:t xml:space="preserve"> </w:t>
      </w:r>
      <w:r>
        <w:rPr>
          <w:spacing w:val="3"/>
          <w:sz w:val="27"/>
          <w:szCs w:val="27"/>
        </w:rPr>
        <w:t>时 ，R</w:t>
      </w:r>
      <w:r>
        <w:rPr>
          <w:rFonts w:ascii="Calibri" w:hAnsi="Calibri" w:eastAsia="Calibri" w:cs="Calibri"/>
          <w:spacing w:val="3"/>
          <w:sz w:val="27"/>
          <w:szCs w:val="27"/>
        </w:rPr>
        <w:t>₁</w:t>
      </w:r>
      <w:r>
        <w:rPr>
          <w:spacing w:val="3"/>
          <w:sz w:val="27"/>
          <w:szCs w:val="27"/>
        </w:rPr>
        <w:t>=R</w:t>
      </w:r>
      <w:r>
        <w:rPr>
          <w:rFonts w:ascii="Calibri" w:hAnsi="Calibri" w:eastAsia="Calibri" w:cs="Calibri"/>
          <w:spacing w:val="3"/>
          <w:sz w:val="27"/>
          <w:szCs w:val="27"/>
        </w:rPr>
        <w:t>₂</w:t>
      </w:r>
      <w:r>
        <w:rPr>
          <w:spacing w:val="3"/>
          <w:sz w:val="27"/>
          <w:szCs w:val="27"/>
        </w:rPr>
        <w:t>,p=0,</w:t>
      </w:r>
      <w:r>
        <w:rPr>
          <w:spacing w:val="19"/>
          <w:sz w:val="27"/>
          <w:szCs w:val="27"/>
        </w:rPr>
        <w:t xml:space="preserve">     </w:t>
      </w:r>
      <w:r>
        <w:rPr>
          <w:spacing w:val="3"/>
          <w:sz w:val="27"/>
          <w:szCs w:val="27"/>
        </w:rPr>
        <w:t>显然，式(4-3)既满足波动方程，也满足边</w:t>
      </w:r>
    </w:p>
    <w:p w14:paraId="0B6FA206">
      <w:pPr>
        <w:pStyle w:val="2"/>
        <w:spacing w:before="71" w:line="216" w:lineRule="auto"/>
        <w:ind w:left="460"/>
        <w:rPr>
          <w:sz w:val="27"/>
          <w:szCs w:val="27"/>
        </w:rPr>
      </w:pPr>
      <w:r>
        <w:rPr>
          <w:spacing w:val="13"/>
          <w:sz w:val="27"/>
          <w:szCs w:val="27"/>
        </w:rPr>
        <w:t>界条件式(4-2),因此，式(4-3)即</w:t>
      </w:r>
      <w:r>
        <w:rPr>
          <w:spacing w:val="12"/>
          <w:sz w:val="27"/>
          <w:szCs w:val="27"/>
        </w:rPr>
        <w:t>为海面附近点源辐射声场的解。</w:t>
      </w:r>
    </w:p>
    <w:p w14:paraId="15C91E8C">
      <w:pPr>
        <w:pStyle w:val="2"/>
        <w:spacing w:before="137" w:line="241" w:lineRule="auto"/>
        <w:ind w:left="440" w:right="78" w:firstLine="569"/>
        <w:rPr>
          <w:sz w:val="27"/>
          <w:szCs w:val="27"/>
        </w:rPr>
      </w:pPr>
      <w:r>
        <w:rPr>
          <w:spacing w:val="11"/>
          <w:sz w:val="27"/>
          <w:szCs w:val="27"/>
        </w:rPr>
        <w:t>由声场表示式(4-3)可知，声场由直达声线</w:t>
      </w:r>
      <w:r>
        <w:rPr>
          <w:rFonts w:ascii="Times New Roman" w:hAnsi="Times New Roman" w:eastAsia="Times New Roman" w:cs="Times New Roman"/>
          <w:sz w:val="27"/>
          <w:szCs w:val="27"/>
        </w:rPr>
        <w:t>SP</w:t>
      </w:r>
      <w:r>
        <w:rPr>
          <w:rFonts w:ascii="Times New Roman" w:hAnsi="Times New Roman" w:eastAsia="Times New Roman" w:cs="Times New Roman"/>
          <w:spacing w:val="53"/>
          <w:sz w:val="27"/>
          <w:szCs w:val="27"/>
        </w:rPr>
        <w:t xml:space="preserve"> </w:t>
      </w:r>
      <w:r>
        <w:rPr>
          <w:spacing w:val="11"/>
          <w:sz w:val="27"/>
          <w:szCs w:val="27"/>
        </w:rPr>
        <w:t>和反射声线</w:t>
      </w:r>
      <w:r>
        <w:rPr>
          <w:rFonts w:ascii="Times New Roman" w:hAnsi="Times New Roman" w:eastAsia="Times New Roman" w:cs="Times New Roman"/>
          <w:spacing w:val="11"/>
          <w:sz w:val="27"/>
          <w:szCs w:val="27"/>
        </w:rPr>
        <w:t xml:space="preserve">S₁P </w:t>
      </w:r>
      <w:r>
        <w:rPr>
          <w:spacing w:val="11"/>
          <w:sz w:val="27"/>
          <w:szCs w:val="27"/>
        </w:rPr>
        <w:t>的相干叠加</w:t>
      </w:r>
      <w:r>
        <w:rPr>
          <w:sz w:val="27"/>
          <w:szCs w:val="27"/>
        </w:rPr>
        <w:t xml:space="preserve"> 组成，以下将会看到，正是由于这种相干叠加，使总声场具有了很多特殊性质。</w:t>
      </w:r>
    </w:p>
    <w:p w14:paraId="043FC957">
      <w:pPr>
        <w:spacing w:line="404" w:lineRule="auto"/>
        <w:rPr>
          <w:rFonts w:ascii="Arial"/>
          <w:sz w:val="21"/>
        </w:rPr>
      </w:pPr>
    </w:p>
    <w:p w14:paraId="3B22C7D0">
      <w:pPr>
        <w:spacing w:before="88" w:line="222" w:lineRule="auto"/>
        <w:ind w:left="440"/>
        <w:rPr>
          <w:rFonts w:ascii="黑体" w:hAnsi="黑体" w:eastAsia="黑体" w:cs="黑体"/>
          <w:sz w:val="27"/>
          <w:szCs w:val="27"/>
        </w:rPr>
      </w:pPr>
      <w:r>
        <w:rPr>
          <w:rFonts w:ascii="黑体" w:hAnsi="黑体" w:eastAsia="黑体" w:cs="黑体"/>
          <w:spacing w:val="20"/>
          <w:sz w:val="27"/>
          <w:szCs w:val="27"/>
        </w:rPr>
        <w:t>4.1.2</w:t>
      </w:r>
      <w:r>
        <w:rPr>
          <w:rFonts w:ascii="黑体" w:hAnsi="黑体" w:eastAsia="黑体" w:cs="黑体"/>
          <w:spacing w:val="2"/>
          <w:sz w:val="27"/>
          <w:szCs w:val="27"/>
        </w:rPr>
        <w:t xml:space="preserve">  </w:t>
      </w:r>
      <w:r>
        <w:rPr>
          <w:rFonts w:ascii="黑体" w:hAnsi="黑体" w:eastAsia="黑体" w:cs="黑体"/>
          <w:spacing w:val="20"/>
          <w:sz w:val="27"/>
          <w:szCs w:val="27"/>
        </w:rPr>
        <w:t>声压随距离的变化</w:t>
      </w:r>
    </w:p>
    <w:p w14:paraId="2FEE48DE">
      <w:pPr>
        <w:spacing w:line="346" w:lineRule="auto"/>
        <w:rPr>
          <w:rFonts w:ascii="Arial"/>
          <w:sz w:val="21"/>
        </w:rPr>
      </w:pPr>
    </w:p>
    <w:p w14:paraId="1B068650">
      <w:pPr>
        <w:pStyle w:val="2"/>
        <w:spacing w:before="88" w:line="282" w:lineRule="auto"/>
        <w:ind w:left="440" w:right="90" w:firstLine="539"/>
        <w:rPr>
          <w:sz w:val="27"/>
          <w:szCs w:val="27"/>
        </w:rPr>
      </w:pPr>
      <w:r>
        <w:rPr>
          <w:spacing w:val="2"/>
          <w:sz w:val="27"/>
          <w:szCs w:val="27"/>
        </w:rPr>
        <w:t>海面附近点源的辐射声场，明显不同于无限介质中的点源</w:t>
      </w:r>
      <w:r>
        <w:rPr>
          <w:spacing w:val="1"/>
          <w:sz w:val="27"/>
          <w:szCs w:val="27"/>
        </w:rPr>
        <w:t>辐射声场。对于后</w:t>
      </w:r>
      <w:r>
        <w:rPr>
          <w:sz w:val="27"/>
          <w:szCs w:val="27"/>
        </w:rPr>
        <w:t xml:space="preserve"> </w:t>
      </w:r>
      <w:r>
        <w:rPr>
          <w:spacing w:val="1"/>
          <w:sz w:val="27"/>
          <w:szCs w:val="27"/>
        </w:rPr>
        <w:t>者，无论传播距离如何变化，声波总是以球面波规律传播；对于前者，则由于直</w:t>
      </w:r>
    </w:p>
    <w:p w14:paraId="4BC0D885">
      <w:pPr>
        <w:spacing w:line="282" w:lineRule="auto"/>
        <w:rPr>
          <w:sz w:val="27"/>
          <w:szCs w:val="27"/>
        </w:rPr>
        <w:sectPr>
          <w:headerReference r:id="rId112" w:type="default"/>
          <w:pgSz w:w="11900" w:h="16840"/>
          <w:pgMar w:top="1443" w:right="1539" w:bottom="0" w:left="319" w:header="946" w:footer="0" w:gutter="0"/>
          <w:cols w:space="720" w:num="1"/>
        </w:sectPr>
      </w:pPr>
    </w:p>
    <w:p w14:paraId="03A61B24">
      <w:pPr>
        <w:spacing w:line="252" w:lineRule="auto"/>
        <w:rPr>
          <w:rFonts w:ascii="Arial"/>
          <w:sz w:val="21"/>
        </w:rPr>
      </w:pPr>
    </w:p>
    <w:p w14:paraId="61D90AA7">
      <w:pPr>
        <w:pStyle w:val="2"/>
        <w:spacing w:before="91" w:line="272" w:lineRule="auto"/>
        <w:ind w:left="59" w:right="57" w:firstLine="10"/>
        <w:rPr>
          <w:sz w:val="28"/>
          <w:szCs w:val="28"/>
        </w:rPr>
      </w:pPr>
      <w:r>
        <w:rPr>
          <w:spacing w:val="-8"/>
          <w:sz w:val="28"/>
          <w:szCs w:val="28"/>
        </w:rPr>
        <w:t>达声和反射声的相干叠加，总声场不再遵循球面波规律，而且在不同的距离上表</w:t>
      </w:r>
      <w:r>
        <w:rPr>
          <w:spacing w:val="11"/>
          <w:sz w:val="28"/>
          <w:szCs w:val="28"/>
        </w:rPr>
        <w:t xml:space="preserve"> </w:t>
      </w:r>
      <w:r>
        <w:rPr>
          <w:spacing w:val="-12"/>
          <w:sz w:val="28"/>
          <w:szCs w:val="28"/>
        </w:rPr>
        <w:t>现出不同的传播特性。</w:t>
      </w:r>
    </w:p>
    <w:p w14:paraId="04CB2F96">
      <w:pPr>
        <w:spacing w:before="232" w:line="224" w:lineRule="auto"/>
        <w:ind w:left="639"/>
        <w:rPr>
          <w:rFonts w:ascii="楷体" w:hAnsi="楷体" w:eastAsia="楷体" w:cs="楷体"/>
          <w:sz w:val="28"/>
          <w:szCs w:val="28"/>
        </w:rPr>
      </w:pPr>
      <w:r>
        <w:rPr>
          <w:rFonts w:ascii="楷体" w:hAnsi="楷体" w:eastAsia="楷体" w:cs="楷体"/>
          <w:spacing w:val="-7"/>
          <w:sz w:val="28"/>
          <w:szCs w:val="28"/>
        </w:rPr>
        <w:t>1.菲涅耳区内的声场</w:t>
      </w:r>
    </w:p>
    <w:p w14:paraId="0E6CA8F4">
      <w:pPr>
        <w:pStyle w:val="2"/>
        <w:spacing w:before="209" w:line="271" w:lineRule="auto"/>
        <w:ind w:left="80" w:right="60" w:firstLine="549"/>
        <w:rPr>
          <w:sz w:val="28"/>
          <w:szCs w:val="28"/>
        </w:rPr>
      </w:pPr>
      <w:r>
        <w:rPr>
          <w:spacing w:val="-4"/>
          <w:sz w:val="28"/>
          <w:szCs w:val="28"/>
        </w:rPr>
        <w:t>设点源和接收点之间的水平距离r</w:t>
      </w:r>
      <w:r>
        <w:rPr>
          <w:spacing w:val="-63"/>
          <w:sz w:val="28"/>
          <w:szCs w:val="28"/>
        </w:rPr>
        <w:t xml:space="preserve"> </w:t>
      </w:r>
      <w:r>
        <w:rPr>
          <w:spacing w:val="-4"/>
          <w:sz w:val="28"/>
          <w:szCs w:val="28"/>
        </w:rPr>
        <w:t>远大于声源深度z</w:t>
      </w:r>
      <w:r>
        <w:rPr>
          <w:rFonts w:ascii="Calibri" w:hAnsi="Calibri" w:eastAsia="Calibri" w:cs="Calibri"/>
          <w:spacing w:val="-4"/>
          <w:sz w:val="28"/>
          <w:szCs w:val="28"/>
        </w:rPr>
        <w:t xml:space="preserve">₁ </w:t>
      </w:r>
      <w:r>
        <w:rPr>
          <w:spacing w:val="-4"/>
          <w:sz w:val="28"/>
          <w:szCs w:val="28"/>
        </w:rPr>
        <w:t>和接收深度z,</w:t>
      </w:r>
      <w:r>
        <w:rPr>
          <w:spacing w:val="58"/>
          <w:sz w:val="28"/>
          <w:szCs w:val="28"/>
        </w:rPr>
        <w:t xml:space="preserve"> </w:t>
      </w:r>
      <w:r>
        <w:rPr>
          <w:spacing w:val="-4"/>
          <w:sz w:val="28"/>
          <w:szCs w:val="28"/>
        </w:rPr>
        <w:t>讨论这</w:t>
      </w:r>
      <w:r>
        <w:rPr>
          <w:sz w:val="28"/>
          <w:szCs w:val="28"/>
        </w:rPr>
        <w:t xml:space="preserve"> </w:t>
      </w:r>
      <w:r>
        <w:rPr>
          <w:spacing w:val="-5"/>
          <w:sz w:val="28"/>
          <w:szCs w:val="28"/>
        </w:rPr>
        <w:t>种情况下声压振幅随距离的变化。因水平距离r</w:t>
      </w:r>
      <w:r>
        <w:rPr>
          <w:spacing w:val="-61"/>
          <w:sz w:val="28"/>
          <w:szCs w:val="28"/>
        </w:rPr>
        <w:t xml:space="preserve"> </w:t>
      </w:r>
      <w:r>
        <w:rPr>
          <w:spacing w:val="-5"/>
          <w:sz w:val="28"/>
          <w:szCs w:val="28"/>
        </w:rPr>
        <w:t>远大于z</w:t>
      </w:r>
      <w:r>
        <w:rPr>
          <w:rFonts w:ascii="Calibri" w:hAnsi="Calibri" w:eastAsia="Calibri" w:cs="Calibri"/>
          <w:spacing w:val="-5"/>
          <w:sz w:val="28"/>
          <w:szCs w:val="28"/>
        </w:rPr>
        <w:t>₁</w:t>
      </w:r>
      <w:r>
        <w:rPr>
          <w:rFonts w:ascii="Calibri" w:hAnsi="Calibri" w:eastAsia="Calibri" w:cs="Calibri"/>
          <w:spacing w:val="-24"/>
          <w:sz w:val="28"/>
          <w:szCs w:val="28"/>
        </w:rPr>
        <w:t xml:space="preserve"> </w:t>
      </w:r>
      <w:r>
        <w:rPr>
          <w:spacing w:val="-5"/>
          <w:sz w:val="28"/>
          <w:szCs w:val="28"/>
        </w:rPr>
        <w:t>和</w:t>
      </w:r>
      <w:r>
        <w:rPr>
          <w:spacing w:val="-68"/>
          <w:sz w:val="28"/>
          <w:szCs w:val="28"/>
        </w:rPr>
        <w:t xml:space="preserve"> </w:t>
      </w:r>
      <w:r>
        <w:rPr>
          <w:spacing w:val="-5"/>
          <w:sz w:val="28"/>
          <w:szCs w:val="28"/>
        </w:rPr>
        <w:t>z,</w:t>
      </w:r>
      <w:r>
        <w:rPr>
          <w:spacing w:val="-71"/>
          <w:sz w:val="28"/>
          <w:szCs w:val="28"/>
        </w:rPr>
        <w:t xml:space="preserve"> </w:t>
      </w:r>
      <w:r>
        <w:rPr>
          <w:spacing w:val="-5"/>
          <w:sz w:val="28"/>
          <w:szCs w:val="28"/>
        </w:rPr>
        <w:t>则由图4-1可得到</w:t>
      </w:r>
    </w:p>
    <w:p w14:paraId="396E294F">
      <w:pPr>
        <w:spacing w:line="271" w:lineRule="auto"/>
        <w:rPr>
          <w:sz w:val="28"/>
          <w:szCs w:val="28"/>
        </w:rPr>
        <w:sectPr>
          <w:headerReference r:id="rId113" w:type="default"/>
          <w:pgSz w:w="11900" w:h="16840"/>
          <w:pgMar w:top="1415" w:right="669" w:bottom="0" w:left="1569" w:header="875" w:footer="0" w:gutter="0"/>
          <w:cols w:equalWidth="0" w:num="1">
            <w:col w:w="9661"/>
          </w:cols>
        </w:sectPr>
      </w:pPr>
    </w:p>
    <w:p w14:paraId="5BAC5920">
      <w:pPr>
        <w:spacing w:before="70" w:line="581" w:lineRule="exact"/>
        <w:ind w:firstLine="1420"/>
      </w:pPr>
      <w:r>
        <w:drawing>
          <wp:anchor distT="0" distB="0" distL="0" distR="0" simplePos="0" relativeHeight="252240896" behindDoc="0" locked="0" layoutInCell="1" allowOverlap="1">
            <wp:simplePos x="0" y="0"/>
            <wp:positionH relativeFrom="column">
              <wp:posOffset>1308100</wp:posOffset>
            </wp:positionH>
            <wp:positionV relativeFrom="paragraph">
              <wp:posOffset>38735</wp:posOffset>
            </wp:positionV>
            <wp:extent cx="914400" cy="6350"/>
            <wp:effectExtent l="0" t="0" r="0" b="0"/>
            <wp:wrapNone/>
            <wp:docPr id="1212"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840"/>
                    <a:stretch>
                      <a:fillRect/>
                    </a:stretch>
                  </pic:blipFill>
                  <pic:spPr>
                    <a:xfrm>
                      <a:off x="0" y="0"/>
                      <a:ext cx="914412" cy="6350"/>
                    </a:xfrm>
                    <a:prstGeom prst="rect">
                      <a:avLst/>
                    </a:prstGeom>
                  </pic:spPr>
                </pic:pic>
              </a:graphicData>
            </a:graphic>
          </wp:anchor>
        </w:drawing>
      </w:r>
      <w:r>
        <w:drawing>
          <wp:anchor distT="0" distB="0" distL="0" distR="0" simplePos="0" relativeHeight="252237824" behindDoc="0" locked="0" layoutInCell="1" allowOverlap="1">
            <wp:simplePos x="0" y="0"/>
            <wp:positionH relativeFrom="column">
              <wp:posOffset>3143250</wp:posOffset>
            </wp:positionH>
            <wp:positionV relativeFrom="paragraph">
              <wp:posOffset>32385</wp:posOffset>
            </wp:positionV>
            <wp:extent cx="2082800" cy="381000"/>
            <wp:effectExtent l="0" t="0" r="0" b="0"/>
            <wp:wrapNone/>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841"/>
                    <a:stretch>
                      <a:fillRect/>
                    </a:stretch>
                  </pic:blipFill>
                  <pic:spPr>
                    <a:xfrm>
                      <a:off x="0" y="0"/>
                      <a:ext cx="2082797" cy="381005"/>
                    </a:xfrm>
                    <a:prstGeom prst="rect">
                      <a:avLst/>
                    </a:prstGeom>
                  </pic:spPr>
                </pic:pic>
              </a:graphicData>
            </a:graphic>
          </wp:anchor>
        </w:drawing>
      </w:r>
      <w:r>
        <w:rPr>
          <w:position w:val="-11"/>
        </w:rPr>
        <w:drawing>
          <wp:inline distT="0" distB="0" distL="0" distR="0">
            <wp:extent cx="2096135" cy="368300"/>
            <wp:effectExtent l="0" t="0" r="0" b="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842"/>
                    <a:stretch>
                      <a:fillRect/>
                    </a:stretch>
                  </pic:blipFill>
                  <pic:spPr>
                    <a:xfrm>
                      <a:off x="0" y="0"/>
                      <a:ext cx="2096300" cy="368714"/>
                    </a:xfrm>
                    <a:prstGeom prst="rect">
                      <a:avLst/>
                    </a:prstGeom>
                  </pic:spPr>
                </pic:pic>
              </a:graphicData>
            </a:graphic>
          </wp:inline>
        </w:drawing>
      </w:r>
    </w:p>
    <w:p w14:paraId="38003CEE">
      <w:pPr>
        <w:pStyle w:val="2"/>
        <w:spacing w:before="157" w:line="216" w:lineRule="auto"/>
        <w:ind w:left="70"/>
        <w:rPr>
          <w:sz w:val="28"/>
          <w:szCs w:val="28"/>
        </w:rPr>
      </w:pPr>
      <w:r>
        <w:rPr>
          <w:spacing w:val="3"/>
          <w:sz w:val="28"/>
          <w:szCs w:val="28"/>
        </w:rPr>
        <w:t>式中，R²=r²+z²+z²,</w:t>
      </w:r>
      <w:r>
        <w:rPr>
          <w:spacing w:val="69"/>
          <w:sz w:val="28"/>
          <w:szCs w:val="28"/>
        </w:rPr>
        <w:t xml:space="preserve">  </w:t>
      </w:r>
      <w:r>
        <w:rPr>
          <w:spacing w:val="3"/>
          <w:sz w:val="28"/>
          <w:szCs w:val="28"/>
        </w:rPr>
        <w:t>把</w:t>
      </w:r>
      <w:r>
        <w:rPr>
          <w:spacing w:val="-69"/>
          <w:sz w:val="28"/>
          <w:szCs w:val="28"/>
        </w:rPr>
        <w:t xml:space="preserve"> </w:t>
      </w:r>
      <w:r>
        <w:rPr>
          <w:spacing w:val="3"/>
          <w:sz w:val="28"/>
          <w:szCs w:val="28"/>
        </w:rPr>
        <w:t>R</w:t>
      </w:r>
      <w:r>
        <w:rPr>
          <w:rFonts w:ascii="Calibri" w:hAnsi="Calibri" w:eastAsia="Calibri" w:cs="Calibri"/>
          <w:spacing w:val="3"/>
          <w:sz w:val="28"/>
          <w:szCs w:val="28"/>
        </w:rPr>
        <w:t>₁</w:t>
      </w:r>
      <w:r>
        <w:rPr>
          <w:spacing w:val="3"/>
          <w:sz w:val="28"/>
          <w:szCs w:val="28"/>
        </w:rPr>
        <w:t>、R</w:t>
      </w:r>
      <w:r>
        <w:rPr>
          <w:rFonts w:ascii="Calibri" w:hAnsi="Calibri" w:eastAsia="Calibri" w:cs="Calibri"/>
          <w:spacing w:val="3"/>
          <w:sz w:val="28"/>
          <w:szCs w:val="28"/>
        </w:rPr>
        <w:t>₂</w:t>
      </w:r>
      <w:r>
        <w:rPr>
          <w:rFonts w:ascii="Calibri" w:hAnsi="Calibri" w:eastAsia="Calibri" w:cs="Calibri"/>
          <w:spacing w:val="20"/>
          <w:sz w:val="28"/>
          <w:szCs w:val="28"/>
        </w:rPr>
        <w:t xml:space="preserve">  </w:t>
      </w:r>
      <w:r>
        <w:rPr>
          <w:spacing w:val="3"/>
          <w:sz w:val="28"/>
          <w:szCs w:val="28"/>
        </w:rPr>
        <w:t>代入式(4-</w:t>
      </w:r>
      <w:r>
        <w:rPr>
          <w:spacing w:val="2"/>
          <w:sz w:val="28"/>
          <w:szCs w:val="28"/>
        </w:rPr>
        <w:t>3)中，得</w:t>
      </w:r>
    </w:p>
    <w:p w14:paraId="56993298">
      <w:pPr>
        <w:spacing w:before="72" w:line="1304" w:lineRule="exact"/>
        <w:ind w:firstLine="939"/>
      </w:pPr>
      <w:r>
        <w:rPr>
          <w:position w:val="-26"/>
        </w:rPr>
        <w:drawing>
          <wp:inline distT="0" distB="0" distL="0" distR="0">
            <wp:extent cx="4724400" cy="827405"/>
            <wp:effectExtent l="0" t="0" r="0" b="0"/>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843"/>
                    <a:stretch>
                      <a:fillRect/>
                    </a:stretch>
                  </pic:blipFill>
                  <pic:spPr>
                    <a:xfrm>
                      <a:off x="0" y="0"/>
                      <a:ext cx="4724700" cy="827655"/>
                    </a:xfrm>
                    <a:prstGeom prst="rect">
                      <a:avLst/>
                    </a:prstGeom>
                  </pic:spPr>
                </pic:pic>
              </a:graphicData>
            </a:graphic>
          </wp:inline>
        </w:drawing>
      </w:r>
    </w:p>
    <w:p w14:paraId="58F5F1F8">
      <w:pPr>
        <w:pStyle w:val="2"/>
        <w:spacing w:before="148" w:line="212" w:lineRule="auto"/>
        <w:ind w:left="80"/>
        <w:rPr>
          <w:sz w:val="28"/>
          <w:szCs w:val="28"/>
        </w:rPr>
      </w:pPr>
      <w:r>
        <w:rPr>
          <w:spacing w:val="4"/>
          <w:sz w:val="28"/>
          <w:szCs w:val="28"/>
        </w:rPr>
        <w:t>令</w:t>
      </w:r>
      <w:r>
        <w:rPr>
          <w:rFonts w:ascii="Times New Roman" w:hAnsi="Times New Roman" w:eastAsia="Times New Roman" w:cs="Times New Roman"/>
          <w:spacing w:val="4"/>
          <w:sz w:val="28"/>
          <w:szCs w:val="28"/>
        </w:rPr>
        <w:t xml:space="preserve">R²=r²+z²,       </w:t>
      </w:r>
      <w:r>
        <w:rPr>
          <w:spacing w:val="4"/>
          <w:sz w:val="28"/>
          <w:szCs w:val="28"/>
        </w:rPr>
        <w:t>进一步取近似</w:t>
      </w:r>
      <w:r>
        <w:rPr>
          <w:rFonts w:ascii="Times New Roman" w:hAnsi="Times New Roman" w:eastAsia="Times New Roman" w:cs="Times New Roman"/>
          <w:spacing w:val="4"/>
          <w:sz w:val="28"/>
          <w:szCs w:val="28"/>
        </w:rPr>
        <w:t xml:space="preserve">R²=r²+z²+z²≈R²,          </w:t>
      </w:r>
      <w:r>
        <w:rPr>
          <w:spacing w:val="4"/>
          <w:sz w:val="28"/>
          <w:szCs w:val="28"/>
        </w:rPr>
        <w:t>则式(4-4</w:t>
      </w:r>
      <w:r>
        <w:rPr>
          <w:rFonts w:ascii="Times New Roman" w:hAnsi="Times New Roman" w:eastAsia="Times New Roman" w:cs="Times New Roman"/>
          <w:spacing w:val="4"/>
          <w:sz w:val="28"/>
          <w:szCs w:val="28"/>
        </w:rPr>
        <w:t xml:space="preserve">a)  </w:t>
      </w:r>
      <w:r>
        <w:rPr>
          <w:spacing w:val="4"/>
          <w:sz w:val="28"/>
          <w:szCs w:val="28"/>
        </w:rPr>
        <w:t>变为</w:t>
      </w:r>
    </w:p>
    <w:p w14:paraId="6A591BE0">
      <w:pPr>
        <w:spacing w:before="69" w:line="760" w:lineRule="exact"/>
        <w:ind w:firstLine="2540"/>
      </w:pPr>
      <w:r>
        <w:drawing>
          <wp:anchor distT="0" distB="0" distL="0" distR="0" simplePos="0" relativeHeight="252238848" behindDoc="0" locked="0" layoutInCell="1" allowOverlap="1">
            <wp:simplePos x="0" y="0"/>
            <wp:positionH relativeFrom="column">
              <wp:posOffset>2406015</wp:posOffset>
            </wp:positionH>
            <wp:positionV relativeFrom="paragraph">
              <wp:posOffset>1592580</wp:posOffset>
            </wp:positionV>
            <wp:extent cx="1327150" cy="457835"/>
            <wp:effectExtent l="0" t="0" r="0" b="0"/>
            <wp:wrapNone/>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844"/>
                    <a:stretch>
                      <a:fillRect/>
                    </a:stretch>
                  </pic:blipFill>
                  <pic:spPr>
                    <a:xfrm>
                      <a:off x="0" y="0"/>
                      <a:ext cx="1327361" cy="457844"/>
                    </a:xfrm>
                    <a:prstGeom prst="rect">
                      <a:avLst/>
                    </a:prstGeom>
                  </pic:spPr>
                </pic:pic>
              </a:graphicData>
            </a:graphic>
          </wp:anchor>
        </w:drawing>
      </w:r>
      <w:r>
        <w:rPr>
          <w:position w:val="-15"/>
        </w:rPr>
        <w:drawing>
          <wp:inline distT="0" distB="0" distL="0" distR="0">
            <wp:extent cx="2920365" cy="481965"/>
            <wp:effectExtent l="0" t="0" r="0" b="0"/>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845"/>
                    <a:stretch>
                      <a:fillRect/>
                    </a:stretch>
                  </pic:blipFill>
                  <pic:spPr>
                    <a:xfrm>
                      <a:off x="0" y="0"/>
                      <a:ext cx="2920964" cy="482593"/>
                    </a:xfrm>
                    <a:prstGeom prst="rect">
                      <a:avLst/>
                    </a:prstGeom>
                  </pic:spPr>
                </pic:pic>
              </a:graphicData>
            </a:graphic>
          </wp:inline>
        </w:drawing>
      </w:r>
    </w:p>
    <w:p w14:paraId="7B5B222D">
      <w:pPr>
        <w:spacing w:line="51" w:lineRule="exact"/>
      </w:pPr>
    </w:p>
    <w:p w14:paraId="4FF6F5AD">
      <w:pPr>
        <w:spacing w:line="14" w:lineRule="auto"/>
        <w:rPr>
          <w:rFonts w:ascii="Arial"/>
          <w:sz w:val="2"/>
        </w:rPr>
      </w:pPr>
      <w:r>
        <w:rPr>
          <w:rFonts w:ascii="Arial" w:hAnsi="Arial" w:eastAsia="Arial" w:cs="Arial"/>
          <w:sz w:val="2"/>
          <w:szCs w:val="2"/>
        </w:rPr>
        <w:br w:type="column"/>
      </w:r>
    </w:p>
    <w:p w14:paraId="3F1362E4">
      <w:pPr>
        <w:spacing w:line="255" w:lineRule="auto"/>
        <w:rPr>
          <w:rFonts w:ascii="Arial"/>
          <w:sz w:val="21"/>
        </w:rPr>
      </w:pPr>
    </w:p>
    <w:p w14:paraId="50294A40">
      <w:pPr>
        <w:spacing w:line="255" w:lineRule="auto"/>
        <w:rPr>
          <w:rFonts w:ascii="Arial"/>
          <w:sz w:val="21"/>
        </w:rPr>
      </w:pPr>
    </w:p>
    <w:p w14:paraId="02D30BAD">
      <w:pPr>
        <w:spacing w:line="255" w:lineRule="auto"/>
        <w:rPr>
          <w:rFonts w:ascii="Arial"/>
          <w:sz w:val="21"/>
        </w:rPr>
      </w:pPr>
    </w:p>
    <w:p w14:paraId="6F7A7626">
      <w:pPr>
        <w:spacing w:line="256" w:lineRule="auto"/>
        <w:rPr>
          <w:rFonts w:ascii="Arial"/>
          <w:sz w:val="21"/>
        </w:rPr>
      </w:pPr>
    </w:p>
    <w:p w14:paraId="09024716">
      <w:pPr>
        <w:spacing w:line="256" w:lineRule="auto"/>
        <w:rPr>
          <w:rFonts w:ascii="Arial"/>
          <w:sz w:val="21"/>
        </w:rPr>
      </w:pPr>
    </w:p>
    <w:p w14:paraId="4AF51EEF">
      <w:pPr>
        <w:spacing w:line="256" w:lineRule="auto"/>
        <w:rPr>
          <w:rFonts w:ascii="Arial"/>
          <w:sz w:val="21"/>
        </w:rPr>
      </w:pPr>
    </w:p>
    <w:p w14:paraId="3E1ECD82">
      <w:pPr>
        <w:spacing w:before="80" w:line="192" w:lineRule="auto"/>
        <w:ind w:left="19"/>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(4-4a)</w:t>
      </w:r>
    </w:p>
    <w:p w14:paraId="243A4B8E">
      <w:pPr>
        <w:spacing w:line="254" w:lineRule="auto"/>
        <w:rPr>
          <w:rFonts w:ascii="Arial"/>
          <w:sz w:val="21"/>
        </w:rPr>
      </w:pPr>
    </w:p>
    <w:p w14:paraId="19E7DE72">
      <w:pPr>
        <w:spacing w:line="255" w:lineRule="auto"/>
        <w:rPr>
          <w:rFonts w:ascii="Arial"/>
          <w:sz w:val="21"/>
        </w:rPr>
      </w:pPr>
    </w:p>
    <w:p w14:paraId="27A799DD">
      <w:pPr>
        <w:spacing w:line="255" w:lineRule="auto"/>
        <w:rPr>
          <w:rFonts w:ascii="Arial"/>
          <w:sz w:val="21"/>
        </w:rPr>
      </w:pPr>
    </w:p>
    <w:p w14:paraId="2E0344EE">
      <w:pPr>
        <w:spacing w:line="255" w:lineRule="auto"/>
        <w:rPr>
          <w:rFonts w:ascii="Arial"/>
          <w:sz w:val="21"/>
        </w:rPr>
      </w:pPr>
    </w:p>
    <w:p w14:paraId="4220563A">
      <w:pPr>
        <w:spacing w:line="255" w:lineRule="auto"/>
        <w:rPr>
          <w:rFonts w:ascii="Arial"/>
          <w:sz w:val="21"/>
        </w:rPr>
      </w:pPr>
    </w:p>
    <w:p w14:paraId="35D1AD4C">
      <w:pPr>
        <w:spacing w:before="80" w:line="192" w:lineRule="auto"/>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(4-4b)</w:t>
      </w:r>
    </w:p>
    <w:p w14:paraId="4B73F9EE">
      <w:pPr>
        <w:spacing w:line="192" w:lineRule="auto"/>
        <w:rPr>
          <w:rFonts w:ascii="Times New Roman" w:hAnsi="Times New Roman" w:eastAsia="Times New Roman" w:cs="Times New Roman"/>
          <w:sz w:val="28"/>
          <w:szCs w:val="28"/>
        </w:rPr>
        <w:sectPr>
          <w:type w:val="continuous"/>
          <w:pgSz w:w="11900" w:h="16840"/>
          <w:pgMar w:top="1415" w:right="669" w:bottom="0" w:left="1569" w:header="875" w:footer="0" w:gutter="0"/>
          <w:cols w:equalWidth="0" w:num="2">
            <w:col w:w="8611" w:space="100"/>
            <w:col w:w="950"/>
          </w:cols>
        </w:sectPr>
      </w:pPr>
    </w:p>
    <w:p w14:paraId="1D62E60A">
      <w:pPr>
        <w:pStyle w:val="2"/>
        <w:spacing w:before="49" w:line="297" w:lineRule="auto"/>
        <w:ind w:left="79" w:right="66" w:hanging="9"/>
        <w:jc w:val="both"/>
        <w:rPr>
          <w:sz w:val="28"/>
          <w:szCs w:val="28"/>
        </w:rPr>
      </w:pPr>
      <w:r>
        <w:rPr>
          <w:spacing w:val="-8"/>
          <w:position w:val="-1"/>
          <w:sz w:val="28"/>
          <w:szCs w:val="28"/>
        </w:rPr>
        <w:t>一般情况下，总有zz,/R³&lt;1,</w:t>
      </w:r>
      <w:r>
        <w:rPr>
          <w:spacing w:val="-42"/>
          <w:position w:val="-1"/>
          <w:sz w:val="28"/>
          <w:szCs w:val="28"/>
        </w:rPr>
        <w:t xml:space="preserve"> </w:t>
      </w:r>
      <w:r>
        <w:rPr>
          <w:spacing w:val="-8"/>
          <w:position w:val="-1"/>
          <w:sz w:val="28"/>
          <w:szCs w:val="28"/>
        </w:rPr>
        <w:t>因而，除去</w:t>
      </w:r>
      <w:r>
        <w:rPr>
          <w:spacing w:val="-77"/>
          <w:position w:val="-1"/>
          <w:sz w:val="28"/>
          <w:szCs w:val="28"/>
        </w:rPr>
        <w:t xml:space="preserve"> </w:t>
      </w:r>
      <w:r>
        <w:rPr>
          <w:position w:val="-26"/>
          <w:sz w:val="28"/>
          <w:szCs w:val="28"/>
        </w:rPr>
        <w:drawing>
          <wp:inline distT="0" distB="0" distL="0" distR="0">
            <wp:extent cx="718820" cy="419735"/>
            <wp:effectExtent l="0" t="0" r="0" b="0"/>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846"/>
                    <a:stretch>
                      <a:fillRect/>
                    </a:stretch>
                  </pic:blipFill>
                  <pic:spPr>
                    <a:xfrm>
                      <a:off x="0" y="0"/>
                      <a:ext cx="719052" cy="420175"/>
                    </a:xfrm>
                    <a:prstGeom prst="rect">
                      <a:avLst/>
                    </a:prstGeom>
                  </pic:spPr>
                </pic:pic>
              </a:graphicData>
            </a:graphic>
          </wp:inline>
        </w:drawing>
      </w:r>
      <w:r>
        <w:rPr>
          <w:spacing w:val="-8"/>
          <w:position w:val="1"/>
          <w:sz w:val="28"/>
          <w:szCs w:val="28"/>
        </w:rPr>
        <w:t>趋近零的特殊情况，</w:t>
      </w:r>
      <w:r>
        <w:rPr>
          <w:spacing w:val="-9"/>
          <w:position w:val="1"/>
          <w:sz w:val="28"/>
          <w:szCs w:val="28"/>
        </w:rPr>
        <w:t>式(4-4b)</w:t>
      </w:r>
      <w:r>
        <w:rPr>
          <w:position w:val="1"/>
          <w:sz w:val="28"/>
          <w:szCs w:val="28"/>
        </w:rPr>
        <w:t xml:space="preserve"> </w:t>
      </w:r>
      <w:r>
        <w:rPr>
          <w:spacing w:val="-4"/>
          <w:sz w:val="28"/>
          <w:szCs w:val="28"/>
        </w:rPr>
        <w:t>方括号中第二项的绝对值总大于第一项，所以，声压幅值可近似用式</w:t>
      </w:r>
      <w:r>
        <w:rPr>
          <w:spacing w:val="-5"/>
          <w:sz w:val="28"/>
          <w:szCs w:val="28"/>
        </w:rPr>
        <w:t>(4-4</w:t>
      </w:r>
      <w:r>
        <w:rPr>
          <w:rFonts w:ascii="Times New Roman" w:hAnsi="Times New Roman" w:eastAsia="Times New Roman" w:cs="Times New Roman"/>
          <w:spacing w:val="-5"/>
          <w:sz w:val="28"/>
          <w:szCs w:val="28"/>
        </w:rPr>
        <w:t>b)</w:t>
      </w:r>
      <w:r>
        <w:rPr>
          <w:rFonts w:ascii="Times New Roman" w:hAnsi="Times New Roman" w:eastAsia="Times New Roman" w:cs="Times New Roman"/>
          <w:spacing w:val="18"/>
          <w:sz w:val="28"/>
          <w:szCs w:val="28"/>
        </w:rPr>
        <w:t xml:space="preserve">  </w:t>
      </w:r>
      <w:r>
        <w:rPr>
          <w:spacing w:val="-5"/>
          <w:sz w:val="28"/>
          <w:szCs w:val="28"/>
        </w:rPr>
        <w:t>的</w:t>
      </w:r>
      <w:r>
        <w:rPr>
          <w:sz w:val="28"/>
          <w:szCs w:val="28"/>
        </w:rPr>
        <w:t xml:space="preserve"> </w:t>
      </w:r>
      <w:r>
        <w:rPr>
          <w:spacing w:val="-12"/>
          <w:sz w:val="28"/>
          <w:szCs w:val="28"/>
        </w:rPr>
        <w:t>第二项来表示，即</w:t>
      </w:r>
    </w:p>
    <w:p w14:paraId="45B4298E">
      <w:pPr>
        <w:pStyle w:val="2"/>
        <w:spacing w:before="97" w:line="222" w:lineRule="auto"/>
        <w:ind w:left="8860"/>
        <w:rPr>
          <w:sz w:val="28"/>
          <w:szCs w:val="28"/>
        </w:rPr>
      </w:pPr>
      <w:r>
        <w:rPr>
          <w:spacing w:val="-13"/>
          <w:sz w:val="28"/>
          <w:szCs w:val="28"/>
        </w:rPr>
        <w:t>(4-5)</w:t>
      </w:r>
    </w:p>
    <w:p w14:paraId="7A182582">
      <w:pPr>
        <w:spacing w:line="252" w:lineRule="auto"/>
        <w:rPr>
          <w:rFonts w:ascii="Arial"/>
          <w:sz w:val="21"/>
        </w:rPr>
      </w:pPr>
    </w:p>
    <w:p w14:paraId="60102766">
      <w:pPr>
        <w:pStyle w:val="2"/>
        <w:spacing w:before="91" w:line="216" w:lineRule="auto"/>
        <w:ind w:left="639"/>
        <w:rPr>
          <w:sz w:val="28"/>
          <w:szCs w:val="28"/>
        </w:rPr>
      </w:pPr>
      <w:r>
        <w:rPr>
          <w:spacing w:val="-2"/>
          <w:sz w:val="28"/>
          <w:szCs w:val="28"/>
        </w:rPr>
        <w:t>下面，应用式(4-5),考察菲涅耳区内声压随距离的变化。</w:t>
      </w:r>
    </w:p>
    <w:p w14:paraId="5990D92A">
      <w:pPr>
        <w:pStyle w:val="2"/>
        <w:spacing w:before="84" w:line="219" w:lineRule="auto"/>
        <w:ind w:left="639"/>
        <w:rPr>
          <w:sz w:val="28"/>
          <w:szCs w:val="28"/>
        </w:rPr>
      </w:pPr>
      <w:r>
        <w:rPr>
          <w:sz w:val="28"/>
          <w:szCs w:val="28"/>
        </w:rPr>
        <w:t>1)菲涅耳区内的干涉现象</w:t>
      </w:r>
    </w:p>
    <w:p w14:paraId="00182952">
      <w:pPr>
        <w:pStyle w:val="2"/>
        <w:spacing w:before="68" w:line="218" w:lineRule="auto"/>
        <w:ind w:left="649"/>
        <w:rPr>
          <w:sz w:val="28"/>
          <w:szCs w:val="28"/>
        </w:rPr>
      </w:pPr>
      <w:r>
        <w:rPr>
          <w:spacing w:val="-2"/>
          <w:sz w:val="28"/>
          <w:szCs w:val="28"/>
        </w:rPr>
        <w:t>由式(4-5)可知，在菲涅耳区内，随着距离</w:t>
      </w:r>
      <w:r>
        <w:rPr>
          <w:rFonts w:ascii="Times New Roman" w:hAnsi="Times New Roman" w:eastAsia="Times New Roman" w:cs="Times New Roman"/>
          <w:spacing w:val="-2"/>
          <w:sz w:val="28"/>
          <w:szCs w:val="28"/>
        </w:rPr>
        <w:t>R</w:t>
      </w:r>
      <w:r>
        <w:rPr>
          <w:spacing w:val="-2"/>
          <w:sz w:val="28"/>
          <w:szCs w:val="28"/>
        </w:rPr>
        <w:t>从近逐渐向远变化，声压</w:t>
      </w:r>
      <w:r>
        <w:rPr>
          <w:spacing w:val="-3"/>
          <w:sz w:val="28"/>
          <w:szCs w:val="28"/>
        </w:rPr>
        <w:t>幅值</w:t>
      </w:r>
    </w:p>
    <w:p w14:paraId="12F03112">
      <w:pPr>
        <w:pStyle w:val="2"/>
        <w:spacing w:before="51" w:line="288" w:lineRule="auto"/>
        <w:ind w:left="79" w:right="73" w:hanging="9"/>
        <w:rPr>
          <w:sz w:val="28"/>
          <w:szCs w:val="28"/>
        </w:rPr>
      </w:pPr>
      <w:r>
        <w:rPr>
          <w:spacing w:val="-10"/>
          <w:sz w:val="28"/>
          <w:szCs w:val="28"/>
        </w:rPr>
        <w:t>将遵循</w:t>
      </w:r>
      <w:r>
        <w:rPr>
          <w:spacing w:val="-47"/>
          <w:sz w:val="28"/>
          <w:szCs w:val="28"/>
        </w:rPr>
        <w:t xml:space="preserve"> </w:t>
      </w:r>
      <w:r>
        <w:rPr>
          <w:position w:val="-31"/>
          <w:sz w:val="28"/>
          <w:szCs w:val="28"/>
        </w:rPr>
        <w:drawing>
          <wp:inline distT="0" distB="0" distL="0" distR="0">
            <wp:extent cx="762635" cy="469900"/>
            <wp:effectExtent l="0" t="0" r="0" b="0"/>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847"/>
                    <a:stretch>
                      <a:fillRect/>
                    </a:stretch>
                  </pic:blipFill>
                  <pic:spPr>
                    <a:xfrm>
                      <a:off x="0" y="0"/>
                      <a:ext cx="763006" cy="470218"/>
                    </a:xfrm>
                    <a:prstGeom prst="rect">
                      <a:avLst/>
                    </a:prstGeom>
                  </pic:spPr>
                </pic:pic>
              </a:graphicData>
            </a:graphic>
          </wp:inline>
        </w:drawing>
      </w:r>
      <w:r>
        <w:rPr>
          <w:spacing w:val="-10"/>
          <w:sz w:val="28"/>
          <w:szCs w:val="28"/>
        </w:rPr>
        <w:t>规律，呈现出规律性的极大极小变化，形成干涉图纹，如图4-2</w:t>
      </w:r>
      <w:r>
        <w:rPr>
          <w:sz w:val="28"/>
          <w:szCs w:val="28"/>
        </w:rPr>
        <w:t xml:space="preserve"> </w:t>
      </w:r>
      <w:r>
        <w:rPr>
          <w:spacing w:val="-18"/>
          <w:sz w:val="28"/>
          <w:szCs w:val="28"/>
        </w:rPr>
        <w:t>所示。</w:t>
      </w:r>
    </w:p>
    <w:p w14:paraId="75F093F7">
      <w:pPr>
        <w:pStyle w:val="2"/>
        <w:spacing w:line="219" w:lineRule="auto"/>
        <w:ind w:left="609"/>
        <w:rPr>
          <w:sz w:val="28"/>
          <w:szCs w:val="28"/>
        </w:rPr>
      </w:pPr>
      <w:r>
        <w:rPr>
          <w:spacing w:val="1"/>
          <w:sz w:val="28"/>
          <w:szCs w:val="28"/>
        </w:rPr>
        <w:t>2)菲涅耳区内的声压极大值</w:t>
      </w:r>
    </w:p>
    <w:p w14:paraId="2D42A24B">
      <w:pPr>
        <w:pStyle w:val="2"/>
        <w:spacing w:before="78" w:line="219" w:lineRule="auto"/>
        <w:ind w:left="639"/>
        <w:rPr>
          <w:sz w:val="28"/>
          <w:szCs w:val="28"/>
        </w:rPr>
      </w:pPr>
      <w:r>
        <w:rPr>
          <w:spacing w:val="7"/>
          <w:sz w:val="28"/>
          <w:szCs w:val="28"/>
        </w:rPr>
        <w:t>考察式(4-5)可知，当距离R</w:t>
      </w:r>
      <w:r>
        <w:rPr>
          <w:spacing w:val="-36"/>
          <w:sz w:val="28"/>
          <w:szCs w:val="28"/>
        </w:rPr>
        <w:t xml:space="preserve"> </w:t>
      </w:r>
      <w:r>
        <w:rPr>
          <w:spacing w:val="7"/>
          <w:sz w:val="28"/>
          <w:szCs w:val="28"/>
        </w:rPr>
        <w:t>满足</w:t>
      </w:r>
    </w:p>
    <w:p w14:paraId="0AD9C9CD">
      <w:pPr>
        <w:spacing w:before="106" w:line="700" w:lineRule="exact"/>
        <w:ind w:firstLine="3210"/>
      </w:pPr>
      <w:r>
        <w:rPr>
          <w:position w:val="-13"/>
        </w:rPr>
        <w:drawing>
          <wp:inline distT="0" distB="0" distL="0" distR="0">
            <wp:extent cx="2076450" cy="443865"/>
            <wp:effectExtent l="0" t="0" r="0" b="0"/>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848"/>
                    <a:stretch>
                      <a:fillRect/>
                    </a:stretch>
                  </pic:blipFill>
                  <pic:spPr>
                    <a:xfrm>
                      <a:off x="0" y="0"/>
                      <a:ext cx="2076450" cy="444417"/>
                    </a:xfrm>
                    <a:prstGeom prst="rect">
                      <a:avLst/>
                    </a:prstGeom>
                  </pic:spPr>
                </pic:pic>
              </a:graphicData>
            </a:graphic>
          </wp:inline>
        </w:drawing>
      </w:r>
    </w:p>
    <w:p w14:paraId="7C5CA876">
      <w:pPr>
        <w:spacing w:before="203" w:line="223" w:lineRule="auto"/>
        <w:ind w:left="90"/>
        <w:rPr>
          <w:rFonts w:ascii="黑体" w:hAnsi="黑体" w:eastAsia="黑体" w:cs="黑体"/>
          <w:sz w:val="28"/>
          <w:szCs w:val="28"/>
        </w:rPr>
      </w:pPr>
      <w:r>
        <w:drawing>
          <wp:anchor distT="0" distB="0" distL="0" distR="0" simplePos="0" relativeHeight="252239872" behindDoc="0" locked="0" layoutInCell="1" allowOverlap="1">
            <wp:simplePos x="0" y="0"/>
            <wp:positionH relativeFrom="column">
              <wp:posOffset>2584450</wp:posOffset>
            </wp:positionH>
            <wp:positionV relativeFrom="paragraph">
              <wp:posOffset>391795</wp:posOffset>
            </wp:positionV>
            <wp:extent cx="990600" cy="408940"/>
            <wp:effectExtent l="0" t="0" r="0" b="0"/>
            <wp:wrapNone/>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849"/>
                    <a:stretch>
                      <a:fillRect/>
                    </a:stretch>
                  </pic:blipFill>
                  <pic:spPr>
                    <a:xfrm>
                      <a:off x="0" y="0"/>
                      <a:ext cx="990572" cy="409118"/>
                    </a:xfrm>
                    <a:prstGeom prst="rect">
                      <a:avLst/>
                    </a:prstGeom>
                  </pic:spPr>
                </pic:pic>
              </a:graphicData>
            </a:graphic>
          </wp:anchor>
        </w:drawing>
      </w:r>
      <w:r>
        <w:rPr>
          <w:rFonts w:ascii="黑体" w:hAnsi="黑体" w:eastAsia="黑体" w:cs="黑体"/>
          <w:sz w:val="28"/>
          <w:szCs w:val="28"/>
        </w:rPr>
        <w:t>即</w:t>
      </w:r>
    </w:p>
    <w:p w14:paraId="55417AA1">
      <w:pPr>
        <w:pStyle w:val="2"/>
        <w:spacing w:before="176" w:line="184" w:lineRule="auto"/>
        <w:ind w:left="8870"/>
        <w:rPr>
          <w:sz w:val="28"/>
          <w:szCs w:val="28"/>
        </w:rPr>
      </w:pPr>
      <w:r>
        <w:rPr>
          <w:spacing w:val="-13"/>
          <w:sz w:val="28"/>
          <w:szCs w:val="28"/>
        </w:rPr>
        <w:t>(4-6)</w:t>
      </w:r>
    </w:p>
    <w:p w14:paraId="72C15313">
      <w:pPr>
        <w:spacing w:line="184" w:lineRule="auto"/>
        <w:rPr>
          <w:sz w:val="28"/>
          <w:szCs w:val="28"/>
        </w:rPr>
        <w:sectPr>
          <w:type w:val="continuous"/>
          <w:pgSz w:w="11900" w:h="16840"/>
          <w:pgMar w:top="1415" w:right="669" w:bottom="0" w:left="1569" w:header="875" w:footer="0" w:gutter="0"/>
          <w:cols w:equalWidth="0" w:num="1">
            <w:col w:w="9661"/>
          </w:cols>
        </w:sectPr>
      </w:pPr>
    </w:p>
    <w:p w14:paraId="39E491B1">
      <w:pPr>
        <w:pStyle w:val="2"/>
        <w:spacing w:before="203" w:line="3650" w:lineRule="exact"/>
        <w:ind w:firstLine="2439"/>
      </w:pPr>
      <w:r>
        <w:rPr>
          <w:position w:val="-73"/>
        </w:rPr>
        <w:pict>
          <v:group id="_x0000_s1134" o:spid="_x0000_s1134" o:spt="203" style="height:182.55pt;width:287.55pt;" coordsize="5750,3651">
            <o:lock v:ext="edit"/>
            <v:shape id="_x0000_s1135" o:spid="_x0000_s1135" o:spt="75" type="#_x0000_t75" style="position:absolute;left:9;top:0;height:3651;width:5740;" filled="f" stroked="f" coordsize="21600,21600">
              <v:path/>
              <v:fill on="f" focussize="0,0"/>
              <v:stroke on="f"/>
              <v:imagedata r:id="rId850" o:title=""/>
              <o:lock v:ext="edit" aspectratio="t"/>
            </v:shape>
            <v:shape id="_x0000_s1136" o:spid="_x0000_s1136" o:spt="202" type="#_x0000_t202" style="position:absolute;left:-20;top:-20;height:3691;width:5790;" filled="f" stroked="f" coordsize="21600,21600">
              <v:path/>
              <v:fill on="f" focussize="0,0"/>
              <v:stroke on="f"/>
              <v:imagedata o:title=""/>
              <o:lock v:ext="edit" aspectratio="f"/>
              <v:textbox inset="0mm,0mm,0mm,0mm">
                <w:txbxContent>
                  <w:p w14:paraId="36B39A5B">
                    <w:pPr>
                      <w:spacing w:line="391" w:lineRule="auto"/>
                      <w:rPr>
                        <w:rFonts w:ascii="Arial"/>
                        <w:sz w:val="21"/>
                      </w:rPr>
                    </w:pPr>
                  </w:p>
                  <w:p w14:paraId="42105CC3">
                    <w:pPr>
                      <w:spacing w:before="75" w:line="345" w:lineRule="exact"/>
                      <w:ind w:left="2020"/>
                      <w:rPr>
                        <w:rFonts w:ascii="Times New Roman" w:hAnsi="Times New Roman" w:eastAsia="Times New Roman" w:cs="Times New Roman"/>
                        <w:sz w:val="26"/>
                        <w:szCs w:val="26"/>
                      </w:rPr>
                    </w:pPr>
                    <w:r>
                      <w:rPr>
                        <w:rFonts w:ascii="Times New Roman" w:hAnsi="Times New Roman" w:eastAsia="Times New Roman" w:cs="Times New Roman"/>
                        <w:i/>
                        <w:iCs/>
                        <w:position w:val="4"/>
                        <w:sz w:val="26"/>
                        <w:szCs w:val="26"/>
                      </w:rPr>
                      <w:t>pl</w:t>
                    </w:r>
                    <w:r>
                      <w:rPr>
                        <w:rFonts w:ascii="Times New Roman" w:hAnsi="Times New Roman" w:eastAsia="Times New Roman" w:cs="Times New Roman"/>
                        <w:i/>
                        <w:iCs/>
                        <w:spacing w:val="28"/>
                        <w:position w:val="4"/>
                        <w:sz w:val="26"/>
                        <w:szCs w:val="26"/>
                      </w:rPr>
                      <w:t>~</w:t>
                    </w:r>
                  </w:p>
                  <w:p w14:paraId="16F66568">
                    <w:pPr>
                      <w:spacing w:line="251" w:lineRule="auto"/>
                      <w:rPr>
                        <w:rFonts w:ascii="Arial"/>
                        <w:sz w:val="21"/>
                      </w:rPr>
                    </w:pPr>
                  </w:p>
                  <w:p w14:paraId="6C9C26F3">
                    <w:pPr>
                      <w:spacing w:line="251" w:lineRule="auto"/>
                      <w:rPr>
                        <w:rFonts w:ascii="Arial"/>
                        <w:sz w:val="21"/>
                      </w:rPr>
                    </w:pPr>
                  </w:p>
                  <w:p w14:paraId="1951AB77">
                    <w:pPr>
                      <w:spacing w:line="252" w:lineRule="auto"/>
                      <w:rPr>
                        <w:rFonts w:ascii="Arial"/>
                        <w:sz w:val="21"/>
                      </w:rPr>
                    </w:pPr>
                  </w:p>
                  <w:p w14:paraId="5AF2AB26">
                    <w:pPr>
                      <w:spacing w:line="252" w:lineRule="auto"/>
                      <w:rPr>
                        <w:rFonts w:ascii="Arial"/>
                        <w:sz w:val="21"/>
                      </w:rPr>
                    </w:pPr>
                  </w:p>
                  <w:p w14:paraId="7A57A93C">
                    <w:pPr>
                      <w:spacing w:line="252" w:lineRule="auto"/>
                      <w:rPr>
                        <w:rFonts w:ascii="Arial"/>
                        <w:sz w:val="21"/>
                      </w:rPr>
                    </w:pPr>
                  </w:p>
                  <w:p w14:paraId="3195A51B">
                    <w:pPr>
                      <w:spacing w:line="252" w:lineRule="auto"/>
                      <w:rPr>
                        <w:rFonts w:ascii="Arial"/>
                        <w:sz w:val="21"/>
                      </w:rPr>
                    </w:pPr>
                  </w:p>
                  <w:p w14:paraId="479B0CD0">
                    <w:pPr>
                      <w:spacing w:before="75" w:line="195" w:lineRule="exact"/>
                      <w:ind w:left="4100"/>
                      <w:rPr>
                        <w:rFonts w:ascii="Arial" w:hAnsi="Arial" w:eastAsia="Arial" w:cs="Arial"/>
                        <w:sz w:val="26"/>
                        <w:szCs w:val="26"/>
                      </w:rPr>
                    </w:pPr>
                    <w:r>
                      <w:rPr>
                        <w:rFonts w:ascii="Arial" w:hAnsi="Arial" w:eastAsia="Arial" w:cs="Arial"/>
                        <w:spacing w:val="-5"/>
                        <w:position w:val="2"/>
                        <w:sz w:val="26"/>
                        <w:szCs w:val="26"/>
                      </w:rPr>
                      <w:t>p~</w:t>
                    </w:r>
                  </w:p>
                  <w:p w14:paraId="5968DCD8">
                    <w:pPr>
                      <w:spacing w:before="24" w:line="355" w:lineRule="exact"/>
                      <w:ind w:left="2910"/>
                      <w:rPr>
                        <w:rFonts w:ascii="Arial" w:hAnsi="Arial" w:eastAsia="Arial" w:cs="Arial"/>
                        <w:sz w:val="26"/>
                        <w:szCs w:val="26"/>
                      </w:rPr>
                    </w:pPr>
                    <w:r>
                      <w:rPr>
                        <w:rFonts w:ascii="Arial" w:hAnsi="Arial" w:eastAsia="Arial" w:cs="Arial"/>
                        <w:spacing w:val="-5"/>
                        <w:position w:val="4"/>
                        <w:sz w:val="26"/>
                        <w:szCs w:val="26"/>
                      </w:rPr>
                      <w:t>Ip~</w:t>
                    </w:r>
                  </w:p>
                  <w:p w14:paraId="5302542A">
                    <w:pPr>
                      <w:spacing w:before="213" w:line="177" w:lineRule="auto"/>
                      <w:ind w:left="20"/>
                      <w:rPr>
                        <w:rFonts w:ascii="宋体" w:hAnsi="宋体" w:eastAsia="宋体" w:cs="宋体"/>
                        <w:sz w:val="26"/>
                        <w:szCs w:val="26"/>
                      </w:rPr>
                    </w:pPr>
                    <w:r>
                      <w:rPr>
                        <w:rFonts w:ascii="宋体" w:hAnsi="宋体" w:eastAsia="宋体" w:cs="宋体"/>
                        <w:sz w:val="26"/>
                        <w:szCs w:val="26"/>
                      </w:rPr>
                      <w:t>0</w:t>
                    </w:r>
                  </w:p>
                  <w:p w14:paraId="552675A4">
                    <w:pPr>
                      <w:spacing w:before="1" w:line="176" w:lineRule="auto"/>
                      <w:ind w:left="5399"/>
                      <w:rPr>
                        <w:rFonts w:ascii="Times New Roman" w:hAnsi="Times New Roman" w:eastAsia="Times New Roman" w:cs="Times New Roman"/>
                        <w:sz w:val="26"/>
                        <w:szCs w:val="26"/>
                      </w:rPr>
                    </w:pPr>
                    <w:r>
                      <w:rPr>
                        <w:rFonts w:ascii="Times New Roman" w:hAnsi="Times New Roman" w:eastAsia="Times New Roman" w:cs="Times New Roman"/>
                        <w:sz w:val="26"/>
                        <w:szCs w:val="26"/>
                      </w:rPr>
                      <w:t>R</w:t>
                    </w:r>
                  </w:p>
                </w:txbxContent>
              </v:textbox>
            </v:shape>
            <w10:wrap type="none"/>
            <w10:anchorlock/>
          </v:group>
        </w:pict>
      </w:r>
    </w:p>
    <w:p w14:paraId="6EE0EA85">
      <w:pPr>
        <w:pStyle w:val="2"/>
        <w:spacing w:before="179" w:line="219" w:lineRule="auto"/>
        <w:ind w:left="3140"/>
      </w:pPr>
      <w:r>
        <w:rPr>
          <w:spacing w:val="-22"/>
        </w:rPr>
        <w:t>图4-2</w:t>
      </w:r>
      <w:r>
        <w:rPr>
          <w:spacing w:val="62"/>
        </w:rPr>
        <w:t xml:space="preserve"> </w:t>
      </w:r>
      <w:r>
        <w:rPr>
          <w:spacing w:val="-22"/>
        </w:rPr>
        <w:t>海面干涉形成声压的三种变化规律</w:t>
      </w:r>
    </w:p>
    <w:p w14:paraId="31B41851">
      <w:pPr>
        <w:pStyle w:val="2"/>
        <w:spacing w:before="110" w:line="214" w:lineRule="auto"/>
        <w:ind w:left="1960"/>
        <w:rPr>
          <w:rFonts w:ascii="Times New Roman" w:hAnsi="Times New Roman" w:eastAsia="Times New Roman" w:cs="Times New Roman"/>
        </w:rPr>
      </w:pPr>
      <w:r>
        <w:rPr>
          <w:spacing w:val="-28"/>
          <w:w w:val="99"/>
        </w:rPr>
        <w:t>近场声压极大值|</w:t>
      </w:r>
      <w:r>
        <w:rPr>
          <w:rFonts w:ascii="Times New Roman" w:hAnsi="Times New Roman" w:eastAsia="Times New Roman" w:cs="Times New Roman"/>
          <w:spacing w:val="-28"/>
          <w:w w:val="99"/>
        </w:rPr>
        <w:t>p|</w:t>
      </w:r>
      <w:r>
        <w:rPr>
          <w:spacing w:val="-28"/>
          <w:w w:val="99"/>
        </w:rPr>
        <w:t>～</w:t>
      </w:r>
      <w:r>
        <w:rPr>
          <w:rFonts w:ascii="Times New Roman" w:hAnsi="Times New Roman" w:eastAsia="Times New Roman" w:cs="Times New Roman"/>
          <w:spacing w:val="-28"/>
          <w:w w:val="99"/>
        </w:rPr>
        <w:t xml:space="preserve">1/R,  </w:t>
      </w:r>
      <w:r>
        <w:rPr>
          <w:spacing w:val="-28"/>
          <w:w w:val="99"/>
        </w:rPr>
        <w:t>近场声压极小值</w:t>
      </w:r>
      <w:r>
        <w:rPr>
          <w:rFonts w:ascii="Times New Roman" w:hAnsi="Times New Roman" w:eastAsia="Times New Roman" w:cs="Times New Roman"/>
          <w:spacing w:val="-28"/>
          <w:w w:val="99"/>
        </w:rPr>
        <w:t>p</w:t>
      </w:r>
      <w:r>
        <w:rPr>
          <w:spacing w:val="-28"/>
          <w:w w:val="99"/>
        </w:rPr>
        <w:t>|</w:t>
      </w:r>
      <w:r>
        <w:rPr>
          <w:rFonts w:ascii="Times New Roman" w:hAnsi="Times New Roman" w:eastAsia="Times New Roman" w:cs="Times New Roman"/>
          <w:spacing w:val="-28"/>
          <w:w w:val="99"/>
        </w:rPr>
        <w:t>l</w:t>
      </w:r>
      <w:r>
        <w:rPr>
          <w:spacing w:val="-28"/>
          <w:w w:val="99"/>
        </w:rPr>
        <w:t>～</w:t>
      </w:r>
      <w:r>
        <w:rPr>
          <w:rFonts w:ascii="Times New Roman" w:hAnsi="Times New Roman" w:eastAsia="Times New Roman" w:cs="Times New Roman"/>
          <w:spacing w:val="-28"/>
          <w:w w:val="99"/>
        </w:rPr>
        <w:t>1/R³,</w:t>
      </w:r>
      <w:r>
        <w:rPr>
          <w:spacing w:val="-28"/>
          <w:w w:val="99"/>
        </w:rPr>
        <w:t>远场声压|</w:t>
      </w:r>
      <w:r>
        <w:rPr>
          <w:rFonts w:ascii="Times New Roman" w:hAnsi="Times New Roman" w:eastAsia="Times New Roman" w:cs="Times New Roman"/>
          <w:spacing w:val="-28"/>
          <w:w w:val="99"/>
        </w:rPr>
        <w:t>p|</w:t>
      </w:r>
      <w:r>
        <w:rPr>
          <w:spacing w:val="-28"/>
          <w:w w:val="99"/>
        </w:rPr>
        <w:t>～</w:t>
      </w:r>
      <w:r>
        <w:rPr>
          <w:rFonts w:ascii="Times New Roman" w:hAnsi="Times New Roman" w:eastAsia="Times New Roman" w:cs="Times New Roman"/>
          <w:spacing w:val="-28"/>
          <w:w w:val="99"/>
        </w:rPr>
        <w:t>1/R²</w:t>
      </w:r>
    </w:p>
    <w:p w14:paraId="491272E0">
      <w:pPr>
        <w:spacing w:line="451" w:lineRule="auto"/>
        <w:rPr>
          <w:rFonts w:ascii="Arial"/>
          <w:sz w:val="21"/>
        </w:rPr>
      </w:pPr>
    </w:p>
    <w:p w14:paraId="40CB16AB">
      <w:pPr>
        <w:pStyle w:val="2"/>
        <w:spacing w:before="85" w:line="218" w:lineRule="auto"/>
        <w:ind w:left="530"/>
      </w:pPr>
      <w:r>
        <w:rPr>
          <w:spacing w:val="9"/>
        </w:rPr>
        <w:t>时，声压幅值取极大值为</w:t>
      </w:r>
    </w:p>
    <w:p w14:paraId="363515D2">
      <w:pPr>
        <w:pStyle w:val="2"/>
        <w:spacing w:before="274"/>
        <w:ind w:left="4819"/>
      </w:pPr>
      <w:r>
        <w:rPr>
          <w:position w:val="-29"/>
        </w:rPr>
        <w:drawing>
          <wp:inline distT="0" distB="0" distL="0" distR="0">
            <wp:extent cx="597535" cy="407670"/>
            <wp:effectExtent l="0" t="0" r="0" b="0"/>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851"/>
                    <a:stretch>
                      <a:fillRect/>
                    </a:stretch>
                  </pic:blipFill>
                  <pic:spPr>
                    <a:xfrm>
                      <a:off x="0" y="0"/>
                      <a:ext cx="597947" cy="407817"/>
                    </a:xfrm>
                    <a:prstGeom prst="rect">
                      <a:avLst/>
                    </a:prstGeom>
                  </pic:spPr>
                </pic:pic>
              </a:graphicData>
            </a:graphic>
          </wp:inline>
        </w:drawing>
      </w:r>
      <w:r>
        <w:rPr>
          <w:spacing w:val="2"/>
        </w:rPr>
        <w:t xml:space="preserve">                        </w:t>
      </w:r>
      <w:r>
        <w:rPr>
          <w:spacing w:val="1"/>
        </w:rPr>
        <w:t xml:space="preserve">   </w:t>
      </w:r>
      <w:r>
        <w:rPr>
          <w:spacing w:val="-12"/>
        </w:rPr>
        <w:t>(4-7)</w:t>
      </w:r>
    </w:p>
    <w:p w14:paraId="5884D87A">
      <w:pPr>
        <w:spacing w:line="246" w:lineRule="auto"/>
        <w:rPr>
          <w:rFonts w:ascii="Arial"/>
          <w:sz w:val="21"/>
        </w:rPr>
      </w:pPr>
    </w:p>
    <w:p w14:paraId="6D758F14">
      <w:pPr>
        <w:pStyle w:val="2"/>
        <w:spacing w:before="85" w:line="298" w:lineRule="auto"/>
        <w:ind w:left="540" w:right="67" w:firstLine="9"/>
        <w:jc w:val="both"/>
      </w:pPr>
      <w:r>
        <w:rPr>
          <w:spacing w:val="18"/>
        </w:rPr>
        <w:t>式(4-7)表明，在距离</w:t>
      </w:r>
      <w:r>
        <w:rPr>
          <w:rFonts w:ascii="Times New Roman" w:hAnsi="Times New Roman" w:eastAsia="Times New Roman" w:cs="Times New Roman"/>
          <w:spacing w:val="18"/>
        </w:rPr>
        <w:t>R,</w:t>
      </w:r>
      <w:r>
        <w:rPr>
          <w:rFonts w:ascii="Times New Roman" w:hAnsi="Times New Roman" w:eastAsia="Times New Roman" w:cs="Times New Roman"/>
          <w:spacing w:val="41"/>
        </w:rPr>
        <w:t xml:space="preserve"> </w:t>
      </w:r>
      <w:r>
        <w:rPr>
          <w:spacing w:val="18"/>
        </w:rPr>
        <w:t>上，声压幅值</w:t>
      </w:r>
      <w:r>
        <w:rPr>
          <w:spacing w:val="17"/>
        </w:rPr>
        <w:t>与距离</w:t>
      </w:r>
      <w:r>
        <w:rPr>
          <w:rFonts w:ascii="Times New Roman" w:hAnsi="Times New Roman" w:eastAsia="Times New Roman" w:cs="Times New Roman"/>
          <w:spacing w:val="17"/>
        </w:rPr>
        <w:t xml:space="preserve">R  </w:t>
      </w:r>
      <w:r>
        <w:rPr>
          <w:spacing w:val="17"/>
        </w:rPr>
        <w:t>成反比，且是单个点源声压幅</w:t>
      </w:r>
      <w:r>
        <w:t xml:space="preserve"> </w:t>
      </w:r>
      <w:r>
        <w:rPr>
          <w:spacing w:val="10"/>
        </w:rPr>
        <w:t>值1/R</w:t>
      </w:r>
      <w:r>
        <w:rPr>
          <w:spacing w:val="60"/>
        </w:rPr>
        <w:t xml:space="preserve"> </w:t>
      </w:r>
      <w:r>
        <w:rPr>
          <w:spacing w:val="10"/>
        </w:rPr>
        <w:t>的两倍。这是因为接收点位于近场菲涅耳区内，直达声和海面反射声同相</w:t>
      </w:r>
      <w:r>
        <w:t xml:space="preserve"> 叠加的结果。</w:t>
      </w:r>
    </w:p>
    <w:p w14:paraId="2FED568B">
      <w:pPr>
        <w:pStyle w:val="2"/>
        <w:spacing w:before="5" w:line="279" w:lineRule="auto"/>
        <w:ind w:left="570" w:right="557" w:firstLine="530"/>
        <w:rPr>
          <w:sz w:val="27"/>
          <w:szCs w:val="27"/>
        </w:rPr>
      </w:pPr>
      <w:r>
        <w:rPr>
          <w:spacing w:val="9"/>
        </w:rPr>
        <w:t>另外，不难看出，声压最后一个极大值发生于n=0</w:t>
      </w:r>
      <w:r>
        <w:rPr>
          <w:spacing w:val="123"/>
        </w:rPr>
        <w:t xml:space="preserve"> </w:t>
      </w:r>
      <w:r>
        <w:rPr>
          <w:spacing w:val="9"/>
        </w:rPr>
        <w:t>时，此时的距离为R=</w:t>
      </w:r>
      <w:r>
        <w:t xml:space="preserve"> </w:t>
      </w:r>
      <w:r>
        <w:rPr>
          <w:rFonts w:ascii="Times New Roman" w:hAnsi="Times New Roman" w:eastAsia="Times New Roman" w:cs="Times New Roman"/>
          <w:i/>
          <w:iCs/>
        </w:rPr>
        <w:t>2kzz₁/π</w:t>
      </w:r>
      <w:r>
        <w:rPr>
          <w:i/>
          <w:iCs/>
          <w:sz w:val="27"/>
          <w:szCs w:val="27"/>
        </w:rPr>
        <w:t>。</w:t>
      </w:r>
    </w:p>
    <w:p w14:paraId="2DF29325">
      <w:pPr>
        <w:pStyle w:val="2"/>
        <w:spacing w:line="219" w:lineRule="auto"/>
        <w:ind w:left="1090"/>
      </w:pPr>
      <w:r>
        <w:rPr>
          <w:spacing w:val="9"/>
        </w:rPr>
        <w:t>声学中，当</w:t>
      </w:r>
      <w:r>
        <w:rPr>
          <w:rFonts w:ascii="Times New Roman" w:hAnsi="Times New Roman" w:eastAsia="Times New Roman" w:cs="Times New Roman"/>
          <w:spacing w:val="9"/>
        </w:rPr>
        <w:t xml:space="preserve">R&gt;R₋o   </w:t>
      </w:r>
      <w:r>
        <w:rPr>
          <w:spacing w:val="9"/>
        </w:rPr>
        <w:t>时，就认为接收点已离开菲涅</w:t>
      </w:r>
      <w:r>
        <w:rPr>
          <w:spacing w:val="8"/>
        </w:rPr>
        <w:t>耳区，进入夫琅禾费区。</w:t>
      </w:r>
    </w:p>
    <w:p w14:paraId="0232CE3F">
      <w:pPr>
        <w:pStyle w:val="2"/>
        <w:spacing w:before="112" w:line="219" w:lineRule="auto"/>
        <w:ind w:left="1060"/>
      </w:pPr>
      <w:r>
        <w:rPr>
          <w:spacing w:val="20"/>
        </w:rPr>
        <w:t>3)菲涅耳区内的声压极小值</w:t>
      </w:r>
    </w:p>
    <w:p w14:paraId="4F1CF6AB">
      <w:pPr>
        <w:pStyle w:val="2"/>
        <w:spacing w:before="62" w:line="306" w:lineRule="auto"/>
        <w:ind w:left="520" w:right="79" w:firstLine="560"/>
        <w:jc w:val="both"/>
      </w:pPr>
      <w:r>
        <w:rPr>
          <w:spacing w:val="7"/>
        </w:rPr>
        <w:t>在菲涅耳区内，当</w:t>
      </w:r>
      <w:r>
        <w:rPr>
          <w:spacing w:val="-38"/>
        </w:rPr>
        <w:t xml:space="preserve"> </w:t>
      </w:r>
      <w:r>
        <w:rPr>
          <w:position w:val="-21"/>
        </w:rPr>
        <w:drawing>
          <wp:inline distT="0" distB="0" distL="0" distR="0">
            <wp:extent cx="1631950" cy="374650"/>
            <wp:effectExtent l="0" t="0" r="0" b="0"/>
            <wp:docPr id="1236"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852"/>
                    <a:stretch>
                      <a:fillRect/>
                    </a:stretch>
                  </pic:blipFill>
                  <pic:spPr>
                    <a:xfrm>
                      <a:off x="0" y="0"/>
                      <a:ext cx="1632459" cy="374821"/>
                    </a:xfrm>
                    <a:prstGeom prst="rect">
                      <a:avLst/>
                    </a:prstGeom>
                  </pic:spPr>
                </pic:pic>
              </a:graphicData>
            </a:graphic>
          </wp:inline>
        </w:drawing>
      </w:r>
      <w:r>
        <w:rPr>
          <w:spacing w:val="98"/>
        </w:rPr>
        <w:t xml:space="preserve"> </w:t>
      </w:r>
      <w:r>
        <w:rPr>
          <w:position w:val="-30"/>
        </w:rPr>
        <w:drawing>
          <wp:inline distT="0" distB="0" distL="0" distR="0">
            <wp:extent cx="1486535" cy="481965"/>
            <wp:effectExtent l="0" t="0" r="0" b="0"/>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853"/>
                    <a:stretch>
                      <a:fillRect/>
                    </a:stretch>
                  </pic:blipFill>
                  <pic:spPr>
                    <a:xfrm>
                      <a:off x="0" y="0"/>
                      <a:ext cx="1486982" cy="482593"/>
                    </a:xfrm>
                    <a:prstGeom prst="rect">
                      <a:avLst/>
                    </a:prstGeom>
                  </pic:spPr>
                </pic:pic>
              </a:graphicData>
            </a:graphic>
          </wp:inline>
        </w:drawing>
      </w:r>
      <w:r>
        <w:rPr>
          <w:spacing w:val="7"/>
        </w:rPr>
        <w:t>时，此时声压</w:t>
      </w:r>
      <w:r>
        <w:t xml:space="preserve"> </w:t>
      </w:r>
      <w:r>
        <w:rPr>
          <w:spacing w:val="19"/>
        </w:rPr>
        <w:t>振幅取极小值。从式(4-4b)</w:t>
      </w:r>
      <w:r>
        <w:rPr>
          <w:spacing w:val="-14"/>
        </w:rPr>
        <w:t xml:space="preserve"> </w:t>
      </w:r>
      <w:r>
        <w:rPr>
          <w:spacing w:val="19"/>
        </w:rPr>
        <w:t>看出，此极小值振幅应</w:t>
      </w:r>
      <w:r>
        <w:rPr>
          <w:spacing w:val="18"/>
        </w:rPr>
        <w:t>该用式(4-4b)</w:t>
      </w:r>
      <w:r>
        <w:rPr>
          <w:spacing w:val="-14"/>
        </w:rPr>
        <w:t xml:space="preserve"> </w:t>
      </w:r>
      <w:r>
        <w:rPr>
          <w:spacing w:val="18"/>
        </w:rPr>
        <w:t>方括号中的</w:t>
      </w:r>
      <w:r>
        <w:t xml:space="preserve"> </w:t>
      </w:r>
      <w:r>
        <w:rPr>
          <w:spacing w:val="11"/>
        </w:rPr>
        <w:t>第一项表示，注意到级数</w:t>
      </w:r>
      <w:r>
        <w:rPr>
          <w:spacing w:val="-52"/>
        </w:rPr>
        <w:t xml:space="preserve"> </w:t>
      </w:r>
      <w:r>
        <w:rPr>
          <w:position w:val="-24"/>
        </w:rPr>
        <w:drawing>
          <wp:inline distT="0" distB="0" distL="0" distR="0">
            <wp:extent cx="1296035" cy="388620"/>
            <wp:effectExtent l="0" t="0" r="0" b="0"/>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854"/>
                    <a:stretch>
                      <a:fillRect/>
                    </a:stretch>
                  </pic:blipFill>
                  <pic:spPr>
                    <a:xfrm>
                      <a:off x="0" y="0"/>
                      <a:ext cx="1296184" cy="389019"/>
                    </a:xfrm>
                    <a:prstGeom prst="rect">
                      <a:avLst/>
                    </a:prstGeom>
                  </pic:spPr>
                </pic:pic>
              </a:graphicData>
            </a:graphic>
          </wp:inline>
        </w:drawing>
      </w:r>
      <w:r>
        <w:rPr>
          <w:spacing w:val="59"/>
        </w:rPr>
        <w:t xml:space="preserve"> </w:t>
      </w:r>
      <w:r>
        <w:rPr>
          <w:spacing w:val="11"/>
        </w:rPr>
        <w:t>忽略高次项，由式</w:t>
      </w:r>
      <w:r>
        <w:rPr>
          <w:spacing w:val="10"/>
        </w:rPr>
        <w:t>(4-4</w:t>
      </w:r>
      <w:r>
        <w:rPr>
          <w:rFonts w:ascii="Times New Roman" w:hAnsi="Times New Roman" w:eastAsia="Times New Roman" w:cs="Times New Roman"/>
          <w:spacing w:val="10"/>
        </w:rPr>
        <w:t>b)</w:t>
      </w:r>
      <w:r>
        <w:rPr>
          <w:rFonts w:ascii="Times New Roman" w:hAnsi="Times New Roman" w:eastAsia="Times New Roman" w:cs="Times New Roman"/>
          <w:spacing w:val="21"/>
          <w:w w:val="101"/>
        </w:rPr>
        <w:t xml:space="preserve">  </w:t>
      </w:r>
      <w:r>
        <w:rPr>
          <w:spacing w:val="10"/>
        </w:rPr>
        <w:t>得</w:t>
      </w:r>
      <w:r>
        <w:rPr>
          <w:spacing w:val="-43"/>
        </w:rPr>
        <w:t xml:space="preserve"> </w:t>
      </w:r>
      <w:r>
        <w:rPr>
          <w:spacing w:val="10"/>
        </w:rPr>
        <w:t>到</w:t>
      </w:r>
    </w:p>
    <w:p w14:paraId="67D1DB3A">
      <w:pPr>
        <w:pStyle w:val="2"/>
        <w:spacing w:before="219"/>
        <w:ind w:left="4749"/>
      </w:pPr>
      <w:r>
        <w:rPr>
          <w:position w:val="-30"/>
        </w:rPr>
        <w:drawing>
          <wp:inline distT="0" distB="0" distL="0" distR="0">
            <wp:extent cx="699135" cy="407035"/>
            <wp:effectExtent l="0" t="0" r="0" b="0"/>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855"/>
                    <a:stretch>
                      <a:fillRect/>
                    </a:stretch>
                  </pic:blipFill>
                  <pic:spPr>
                    <a:xfrm>
                      <a:off x="0" y="0"/>
                      <a:ext cx="699349" cy="407125"/>
                    </a:xfrm>
                    <a:prstGeom prst="rect">
                      <a:avLst/>
                    </a:prstGeom>
                  </pic:spPr>
                </pic:pic>
              </a:graphicData>
            </a:graphic>
          </wp:inline>
        </w:drawing>
      </w:r>
      <w:r>
        <w:rPr>
          <w:spacing w:val="3"/>
        </w:rPr>
        <w:t xml:space="preserve">                          </w:t>
      </w:r>
      <w:r>
        <w:rPr>
          <w:spacing w:val="-12"/>
        </w:rPr>
        <w:t>(4-8)</w:t>
      </w:r>
    </w:p>
    <w:p w14:paraId="27FCE458">
      <w:pPr>
        <w:pStyle w:val="2"/>
        <w:spacing w:before="298" w:line="290" w:lineRule="auto"/>
        <w:ind w:left="520" w:right="76" w:firstLine="580"/>
        <w:jc w:val="both"/>
      </w:pPr>
      <w:r>
        <w:rPr>
          <w:spacing w:val="12"/>
        </w:rPr>
        <w:t>由以上分析可知，在菲涅耳区内，声压极小值与</w:t>
      </w:r>
      <w:r>
        <w:rPr>
          <w:rFonts w:ascii="Times New Roman" w:hAnsi="Times New Roman" w:eastAsia="Times New Roman" w:cs="Times New Roman"/>
          <w:spacing w:val="12"/>
        </w:rPr>
        <w:t xml:space="preserve">R </w:t>
      </w:r>
      <w:r>
        <w:rPr>
          <w:spacing w:val="12"/>
        </w:rPr>
        <w:t>的三次方成反</w:t>
      </w:r>
      <w:r>
        <w:rPr>
          <w:spacing w:val="11"/>
        </w:rPr>
        <w:t>比，这是点</w:t>
      </w:r>
      <w:r>
        <w:t xml:space="preserve"> </w:t>
      </w:r>
      <w:r>
        <w:rPr>
          <w:spacing w:val="12"/>
        </w:rPr>
        <w:t>源S</w:t>
      </w:r>
      <w:r>
        <w:rPr>
          <w:spacing w:val="-35"/>
        </w:rPr>
        <w:t xml:space="preserve"> </w:t>
      </w:r>
      <w:r>
        <w:rPr>
          <w:spacing w:val="12"/>
        </w:rPr>
        <w:t>和虚源S</w:t>
      </w:r>
      <w:r>
        <w:rPr>
          <w:rFonts w:ascii="Calibri" w:hAnsi="Calibri" w:eastAsia="Calibri" w:cs="Calibri"/>
          <w:spacing w:val="12"/>
        </w:rPr>
        <w:t>₁</w:t>
      </w:r>
      <w:r>
        <w:rPr>
          <w:rFonts w:ascii="Calibri" w:hAnsi="Calibri" w:eastAsia="Calibri" w:cs="Calibri"/>
          <w:spacing w:val="39"/>
        </w:rPr>
        <w:t xml:space="preserve"> </w:t>
      </w:r>
      <w:r>
        <w:rPr>
          <w:spacing w:val="12"/>
        </w:rPr>
        <w:t>反相叠加的结果。因两点源离开接收点的距离不完全相等，振幅值</w:t>
      </w:r>
      <w:r>
        <w:t xml:space="preserve"> </w:t>
      </w:r>
      <w:r>
        <w:rPr>
          <w:spacing w:val="16"/>
        </w:rPr>
        <w:t>也不严格相等，因而，反相叠加后声压不等于</w:t>
      </w:r>
      <w:r>
        <w:rPr>
          <w:spacing w:val="15"/>
        </w:rPr>
        <w:t>零，差值表现在R-³数量级上，故</w:t>
      </w:r>
      <w:r>
        <w:t xml:space="preserve"> </w:t>
      </w:r>
      <w:r>
        <w:rPr>
          <w:spacing w:val="15"/>
        </w:rPr>
        <w:t>声压极小值与R³成反比。</w:t>
      </w:r>
    </w:p>
    <w:p w14:paraId="33A8799C">
      <w:pPr>
        <w:spacing w:line="290" w:lineRule="auto"/>
        <w:sectPr>
          <w:headerReference r:id="rId114" w:type="default"/>
          <w:pgSz w:w="11900" w:h="16840"/>
          <w:pgMar w:top="1496" w:right="1420" w:bottom="0" w:left="339" w:header="973" w:footer="0" w:gutter="0"/>
          <w:cols w:space="720" w:num="1"/>
        </w:sectPr>
      </w:pPr>
    </w:p>
    <w:p w14:paraId="65351210">
      <w:pPr>
        <w:spacing w:line="264" w:lineRule="auto"/>
        <w:rPr>
          <w:rFonts w:ascii="Arial"/>
          <w:sz w:val="21"/>
        </w:rPr>
      </w:pPr>
    </w:p>
    <w:p w14:paraId="43289822">
      <w:pPr>
        <w:spacing w:line="264" w:lineRule="auto"/>
        <w:rPr>
          <w:rFonts w:ascii="Arial"/>
          <w:sz w:val="21"/>
        </w:rPr>
      </w:pPr>
    </w:p>
    <w:p w14:paraId="1BE5ACC4">
      <w:pPr>
        <w:spacing w:before="84" w:line="225" w:lineRule="auto"/>
        <w:ind w:left="599"/>
        <w:rPr>
          <w:rFonts w:ascii="楷体" w:hAnsi="楷体" w:eastAsia="楷体" w:cs="楷体"/>
          <w:sz w:val="26"/>
          <w:szCs w:val="26"/>
        </w:rPr>
      </w:pPr>
      <w:r>
        <w:rPr>
          <w:rFonts w:ascii="楷体" w:hAnsi="楷体" w:eastAsia="楷体" w:cs="楷体"/>
          <w:spacing w:val="12"/>
          <w:sz w:val="26"/>
          <w:szCs w:val="26"/>
        </w:rPr>
        <w:t>2.夫琅禾费区内的声场</w:t>
      </w:r>
    </w:p>
    <w:p w14:paraId="154AE7AA">
      <w:pPr>
        <w:pStyle w:val="2"/>
        <w:spacing w:before="275"/>
        <w:ind w:left="609"/>
      </w:pPr>
      <w:r>
        <w:drawing>
          <wp:anchor distT="0" distB="0" distL="0" distR="0" simplePos="0" relativeHeight="252244992" behindDoc="0" locked="0" layoutInCell="1" allowOverlap="1">
            <wp:simplePos x="0" y="0"/>
            <wp:positionH relativeFrom="column">
              <wp:posOffset>5301615</wp:posOffset>
            </wp:positionH>
            <wp:positionV relativeFrom="paragraph">
              <wp:posOffset>174625</wp:posOffset>
            </wp:positionV>
            <wp:extent cx="692150" cy="381000"/>
            <wp:effectExtent l="0" t="0" r="0" b="0"/>
            <wp:wrapNone/>
            <wp:docPr id="1246"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856"/>
                    <a:stretch>
                      <a:fillRect/>
                    </a:stretch>
                  </pic:blipFill>
                  <pic:spPr>
                    <a:xfrm>
                      <a:off x="0" y="0"/>
                      <a:ext cx="692175" cy="381005"/>
                    </a:xfrm>
                    <a:prstGeom prst="rect">
                      <a:avLst/>
                    </a:prstGeom>
                  </pic:spPr>
                </pic:pic>
              </a:graphicData>
            </a:graphic>
          </wp:anchor>
        </w:drawing>
      </w:r>
      <w:r>
        <w:rPr>
          <w:spacing w:val="14"/>
        </w:rPr>
        <w:t>随着距离的增加，当</w:t>
      </w:r>
      <w:r>
        <w:rPr>
          <w:spacing w:val="-94"/>
        </w:rPr>
        <w:t xml:space="preserve"> </w:t>
      </w:r>
      <w:r>
        <w:rPr>
          <w:position w:val="-24"/>
        </w:rPr>
        <w:drawing>
          <wp:inline distT="0" distB="0" distL="0" distR="0">
            <wp:extent cx="691515" cy="399415"/>
            <wp:effectExtent l="0" t="0" r="0" b="0"/>
            <wp:docPr id="1248"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857"/>
                    <a:stretch>
                      <a:fillRect/>
                    </a:stretch>
                  </pic:blipFill>
                  <pic:spPr>
                    <a:xfrm>
                      <a:off x="0" y="0"/>
                      <a:ext cx="692100" cy="400039"/>
                    </a:xfrm>
                    <a:prstGeom prst="rect">
                      <a:avLst/>
                    </a:prstGeom>
                  </pic:spPr>
                </pic:pic>
              </a:graphicData>
            </a:graphic>
          </wp:inline>
        </w:drawing>
      </w:r>
      <w:r>
        <w:rPr>
          <w:spacing w:val="14"/>
        </w:rPr>
        <w:t>时，该区域为夫琅禾费区，如还有</w:t>
      </w:r>
    </w:p>
    <w:p w14:paraId="1F5FE65D">
      <w:pPr>
        <w:pStyle w:val="2"/>
        <w:spacing w:before="119"/>
        <w:ind w:left="69"/>
      </w:pPr>
      <w:r>
        <w:rPr>
          <w:spacing w:val="13"/>
        </w:rPr>
        <w:t>则利用级数</w:t>
      </w:r>
      <w:r>
        <w:rPr>
          <w:spacing w:val="-19"/>
        </w:rPr>
        <w:t xml:space="preserve"> </w:t>
      </w:r>
      <w:r>
        <w:rPr>
          <w:position w:val="-23"/>
        </w:rPr>
        <w:drawing>
          <wp:inline distT="0" distB="0" distL="0" distR="0">
            <wp:extent cx="1448435" cy="368300"/>
            <wp:effectExtent l="0" t="0" r="0" b="0"/>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858"/>
                    <a:stretch>
                      <a:fillRect/>
                    </a:stretch>
                  </pic:blipFill>
                  <pic:spPr>
                    <a:xfrm>
                      <a:off x="0" y="0"/>
                      <a:ext cx="1448519" cy="368715"/>
                    </a:xfrm>
                    <a:prstGeom prst="rect">
                      <a:avLst/>
                    </a:prstGeom>
                  </pic:spPr>
                </pic:pic>
              </a:graphicData>
            </a:graphic>
          </wp:inline>
        </w:drawing>
      </w:r>
      <w:r>
        <w:rPr>
          <w:spacing w:val="49"/>
        </w:rPr>
        <w:t xml:space="preserve"> </w:t>
      </w:r>
      <w:r>
        <w:rPr>
          <w:spacing w:val="13"/>
        </w:rPr>
        <w:t>由式(4</w:t>
      </w:r>
      <w:r>
        <w:rPr>
          <w:spacing w:val="-77"/>
        </w:rPr>
        <w:t xml:space="preserve"> </w:t>
      </w:r>
      <w:r>
        <w:rPr>
          <w:spacing w:val="13"/>
        </w:rPr>
        <w:t>-</w:t>
      </w:r>
      <w:r>
        <w:rPr>
          <w:spacing w:val="-69"/>
        </w:rPr>
        <w:t xml:space="preserve"> </w:t>
      </w:r>
      <w:r>
        <w:rPr>
          <w:spacing w:val="13"/>
        </w:rPr>
        <w:t>5)得到</w:t>
      </w:r>
    </w:p>
    <w:p w14:paraId="56F6F713">
      <w:pPr>
        <w:spacing w:line="368" w:lineRule="auto"/>
        <w:rPr>
          <w:rFonts w:ascii="Arial"/>
          <w:sz w:val="21"/>
        </w:rPr>
      </w:pPr>
      <w:r>
        <w:drawing>
          <wp:anchor distT="0" distB="0" distL="0" distR="0" simplePos="0" relativeHeight="252243968" behindDoc="0" locked="0" layoutInCell="1" allowOverlap="1">
            <wp:simplePos x="0" y="0"/>
            <wp:positionH relativeFrom="column">
              <wp:posOffset>2399665</wp:posOffset>
            </wp:positionH>
            <wp:positionV relativeFrom="paragraph">
              <wp:posOffset>202565</wp:posOffset>
            </wp:positionV>
            <wp:extent cx="1314450" cy="369570"/>
            <wp:effectExtent l="0" t="0" r="0" b="0"/>
            <wp:wrapNone/>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859"/>
                    <a:stretch>
                      <a:fillRect/>
                    </a:stretch>
                  </pic:blipFill>
                  <pic:spPr>
                    <a:xfrm>
                      <a:off x="0" y="0"/>
                      <a:ext cx="1314668" cy="369506"/>
                    </a:xfrm>
                    <a:prstGeom prst="rect">
                      <a:avLst/>
                    </a:prstGeom>
                  </pic:spPr>
                </pic:pic>
              </a:graphicData>
            </a:graphic>
          </wp:anchor>
        </w:drawing>
      </w:r>
    </w:p>
    <w:p w14:paraId="591294CF">
      <w:pPr>
        <w:pStyle w:val="2"/>
        <w:spacing w:before="84" w:line="222" w:lineRule="auto"/>
        <w:ind w:left="8840"/>
      </w:pPr>
      <w:r>
        <w:rPr>
          <w:spacing w:val="-12"/>
        </w:rPr>
        <w:t>(4-9)</w:t>
      </w:r>
    </w:p>
    <w:p w14:paraId="31D17229">
      <w:pPr>
        <w:spacing w:line="425" w:lineRule="auto"/>
        <w:rPr>
          <w:rFonts w:ascii="Arial"/>
          <w:sz w:val="21"/>
        </w:rPr>
      </w:pPr>
    </w:p>
    <w:p w14:paraId="693DF639">
      <w:pPr>
        <w:pStyle w:val="2"/>
        <w:spacing w:before="85" w:line="279" w:lineRule="auto"/>
        <w:ind w:left="49" w:right="112" w:firstLine="550"/>
      </w:pPr>
      <w:r>
        <w:rPr>
          <w:spacing w:val="13"/>
        </w:rPr>
        <w:t>可见，在夫琅禾费区内，声压随r-²单调变小，声强则随r</w:t>
      </w:r>
      <w:r>
        <w:rPr>
          <w:rFonts w:ascii="Calibri" w:hAnsi="Calibri" w:eastAsia="Calibri" w:cs="Calibri"/>
          <w:spacing w:val="12"/>
        </w:rPr>
        <w:t>⁻⁴</w:t>
      </w:r>
      <w:r>
        <w:rPr>
          <w:spacing w:val="12"/>
        </w:rPr>
        <w:t>变小，于是，声</w:t>
      </w:r>
      <w:r>
        <w:t xml:space="preserve"> </w:t>
      </w:r>
      <w:r>
        <w:rPr>
          <w:spacing w:val="8"/>
        </w:rPr>
        <w:t>压和声强都将随距离增加而迅速衰减。</w:t>
      </w:r>
    </w:p>
    <w:p w14:paraId="29DEAE62">
      <w:pPr>
        <w:pStyle w:val="2"/>
        <w:spacing w:before="12" w:line="286" w:lineRule="auto"/>
        <w:ind w:left="49" w:right="29" w:firstLine="560"/>
        <w:jc w:val="both"/>
      </w:pPr>
      <w:r>
        <w:rPr>
          <w:spacing w:val="4"/>
        </w:rPr>
        <w:t>图4-2中画出了声压幅值|</w:t>
      </w:r>
      <w:r>
        <w:rPr>
          <w:rFonts w:ascii="Times New Roman" w:hAnsi="Times New Roman" w:eastAsia="Times New Roman" w:cs="Times New Roman"/>
          <w:spacing w:val="4"/>
        </w:rPr>
        <w:t>p|</w:t>
      </w:r>
      <w:r>
        <w:rPr>
          <w:rFonts w:ascii="Times New Roman" w:hAnsi="Times New Roman" w:eastAsia="Times New Roman" w:cs="Times New Roman"/>
          <w:spacing w:val="62"/>
          <w:w w:val="101"/>
        </w:rPr>
        <w:t xml:space="preserve"> </w:t>
      </w:r>
      <w:r>
        <w:rPr>
          <w:spacing w:val="4"/>
        </w:rPr>
        <w:t>随距离增加而减小的两种不同</w:t>
      </w:r>
      <w:r>
        <w:rPr>
          <w:spacing w:val="3"/>
        </w:rPr>
        <w:t>规律。近场干涉区，</w:t>
      </w:r>
      <w:r>
        <w:t xml:space="preserve"> </w:t>
      </w:r>
      <w:r>
        <w:rPr>
          <w:spacing w:val="6"/>
        </w:rPr>
        <w:t>声压振幅极大值与</w:t>
      </w:r>
      <w:r>
        <w:rPr>
          <w:rFonts w:ascii="Arial" w:hAnsi="Arial" w:eastAsia="Arial" w:cs="Arial"/>
          <w:spacing w:val="6"/>
        </w:rPr>
        <w:t xml:space="preserve">R </w:t>
      </w:r>
      <w:r>
        <w:rPr>
          <w:spacing w:val="6"/>
        </w:rPr>
        <w:t>成反比，极小值与</w:t>
      </w:r>
      <w:r>
        <w:rPr>
          <w:rFonts w:ascii="Arial" w:hAnsi="Arial" w:eastAsia="Arial" w:cs="Arial"/>
          <w:spacing w:val="6"/>
        </w:rPr>
        <w:t>R</w:t>
      </w:r>
      <w:r>
        <w:rPr>
          <w:rFonts w:ascii="Arial" w:hAnsi="Arial" w:eastAsia="Arial" w:cs="Arial"/>
          <w:spacing w:val="20"/>
          <w:w w:val="101"/>
        </w:rPr>
        <w:t xml:space="preserve"> </w:t>
      </w:r>
      <w:r>
        <w:rPr>
          <w:spacing w:val="6"/>
        </w:rPr>
        <w:t>三次方成反比，并呈现规律的干</w:t>
      </w:r>
      <w:r>
        <w:rPr>
          <w:spacing w:val="5"/>
        </w:rPr>
        <w:t>涉图纹；</w:t>
      </w:r>
      <w:r>
        <w:t xml:space="preserve"> </w:t>
      </w:r>
      <w:r>
        <w:rPr>
          <w:spacing w:val="10"/>
        </w:rPr>
        <w:t>远场夫琅禾费区内，声压幅值与</w:t>
      </w:r>
      <w:r>
        <w:rPr>
          <w:rFonts w:ascii="Times New Roman" w:hAnsi="Times New Roman" w:eastAsia="Times New Roman" w:cs="Times New Roman"/>
          <w:spacing w:val="10"/>
        </w:rPr>
        <w:t xml:space="preserve">R </w:t>
      </w:r>
      <w:r>
        <w:rPr>
          <w:spacing w:val="10"/>
        </w:rPr>
        <w:t>平方成反比规律衰减。</w:t>
      </w:r>
    </w:p>
    <w:p w14:paraId="1F661696">
      <w:pPr>
        <w:pStyle w:val="2"/>
        <w:spacing w:before="24" w:line="281" w:lineRule="auto"/>
        <w:ind w:left="49" w:firstLine="550"/>
      </w:pPr>
      <w:r>
        <w:rPr>
          <w:spacing w:val="15"/>
        </w:rPr>
        <w:t>上面的讨论中，介质中声速被看成均匀的，直达声和反射声都沿直线传播。</w:t>
      </w:r>
      <w:r>
        <w:rPr>
          <w:spacing w:val="3"/>
        </w:rPr>
        <w:t xml:space="preserve"> </w:t>
      </w:r>
      <w:r>
        <w:rPr>
          <w:spacing w:val="26"/>
        </w:rPr>
        <w:t>当声速不均匀时，声线发生弯曲，但上述干涉现象仍然存在。图4-3和图4-4</w:t>
      </w:r>
      <w:r>
        <w:rPr>
          <w:spacing w:val="1"/>
        </w:rPr>
        <w:t xml:space="preserve">  </w:t>
      </w:r>
      <w:r>
        <w:rPr>
          <w:spacing w:val="26"/>
        </w:rPr>
        <w:t>给出了声源在海面附近时，其辐射声压随距离的变化。图4-3给出了实测(热</w:t>
      </w:r>
      <w:r>
        <w:rPr>
          <w:spacing w:val="7"/>
        </w:rPr>
        <w:t xml:space="preserve">  </w:t>
      </w:r>
      <w:r>
        <w:rPr>
          <w:spacing w:val="19"/>
        </w:rPr>
        <w:t>带大西洋)的声速剖面图和声线图。测量中，点源深度z</w:t>
      </w:r>
      <w:r>
        <w:rPr>
          <w:rFonts w:ascii="Calibri" w:hAnsi="Calibri" w:eastAsia="Calibri" w:cs="Calibri"/>
          <w:spacing w:val="19"/>
        </w:rPr>
        <w:t>₁</w:t>
      </w:r>
      <w:r>
        <w:rPr>
          <w:spacing w:val="19"/>
        </w:rPr>
        <w:t>=20m,  接收深度z&gt;</w:t>
      </w:r>
    </w:p>
    <w:p w14:paraId="4343299C">
      <w:pPr>
        <w:pStyle w:val="2"/>
        <w:spacing w:before="5" w:line="292" w:lineRule="auto"/>
        <w:ind w:left="58" w:right="39" w:hanging="9"/>
      </w:pPr>
      <w:r>
        <w:rPr>
          <w:rFonts w:ascii="Times New Roman" w:hAnsi="Times New Roman" w:eastAsia="Times New Roman" w:cs="Times New Roman"/>
          <w:spacing w:val="19"/>
        </w:rPr>
        <w:t xml:space="preserve">50m,   </w:t>
      </w:r>
      <w:r>
        <w:rPr>
          <w:spacing w:val="19"/>
        </w:rPr>
        <w:t>发现当水平距离</w:t>
      </w:r>
      <w:r>
        <w:rPr>
          <w:rFonts w:ascii="Times New Roman" w:hAnsi="Times New Roman" w:eastAsia="Times New Roman" w:cs="Times New Roman"/>
          <w:spacing w:val="19"/>
        </w:rPr>
        <w:t>r&gt;3</w:t>
      </w:r>
      <w:r>
        <w:rPr>
          <w:rFonts w:ascii="Times New Roman" w:hAnsi="Times New Roman" w:eastAsia="Times New Roman" w:cs="Times New Roman"/>
        </w:rPr>
        <w:t>km</w:t>
      </w:r>
      <w:r>
        <w:rPr>
          <w:rFonts w:ascii="Times New Roman" w:hAnsi="Times New Roman" w:eastAsia="Times New Roman" w:cs="Times New Roman"/>
          <w:spacing w:val="19"/>
        </w:rPr>
        <w:t xml:space="preserve">   </w:t>
      </w:r>
      <w:r>
        <w:rPr>
          <w:rFonts w:ascii="Times New Roman" w:hAnsi="Times New Roman" w:eastAsia="Times New Roman" w:cs="Times New Roman"/>
          <w:spacing w:val="18"/>
        </w:rPr>
        <w:t xml:space="preserve">  </w:t>
      </w:r>
      <w:r>
        <w:rPr>
          <w:spacing w:val="18"/>
        </w:rPr>
        <w:t>后，直达声线不可能到达50</w:t>
      </w:r>
      <w:r>
        <w:rPr>
          <w:rFonts w:ascii="Times New Roman" w:hAnsi="Times New Roman" w:eastAsia="Times New Roman" w:cs="Times New Roman"/>
          <w:spacing w:val="18"/>
        </w:rPr>
        <w:t>m</w:t>
      </w:r>
      <w:r>
        <w:rPr>
          <w:rFonts w:ascii="Times New Roman" w:hAnsi="Times New Roman" w:eastAsia="Times New Roman" w:cs="Times New Roman"/>
          <w:spacing w:val="25"/>
        </w:rPr>
        <w:t xml:space="preserve"> </w:t>
      </w:r>
      <w:r>
        <w:rPr>
          <w:spacing w:val="18"/>
        </w:rPr>
        <w:t>以上的水域中，</w:t>
      </w:r>
      <w:r>
        <w:t xml:space="preserve"> </w:t>
      </w:r>
      <w:r>
        <w:rPr>
          <w:spacing w:val="23"/>
        </w:rPr>
        <w:t>这种直达声线不能到达的区域称为声影区。图4-4中绘出了声压随距离r</w:t>
      </w:r>
      <w:r>
        <w:rPr>
          <w:spacing w:val="-25"/>
        </w:rPr>
        <w:t xml:space="preserve"> </w:t>
      </w:r>
      <w:r>
        <w:rPr>
          <w:spacing w:val="23"/>
        </w:rPr>
        <w:t>的变</w:t>
      </w:r>
      <w:r>
        <w:t xml:space="preserve"> </w:t>
      </w:r>
      <w:r>
        <w:rPr>
          <w:spacing w:val="7"/>
        </w:rPr>
        <w:t>化，测量条件是</w:t>
      </w:r>
      <w:r>
        <w:rPr>
          <w:rFonts w:ascii="Times New Roman" w:hAnsi="Times New Roman" w:eastAsia="Times New Roman" w:cs="Times New Roman"/>
          <w:spacing w:val="7"/>
        </w:rPr>
        <w:t xml:space="preserve">z₁=20m,z=400m,            </w:t>
      </w:r>
      <w:r>
        <w:rPr>
          <w:spacing w:val="7"/>
        </w:rPr>
        <w:t>频</w:t>
      </w:r>
      <w:r>
        <w:rPr>
          <w:spacing w:val="-31"/>
        </w:rPr>
        <w:t xml:space="preserve"> </w:t>
      </w:r>
      <w:r>
        <w:rPr>
          <w:spacing w:val="7"/>
        </w:rPr>
        <w:t>率</w:t>
      </w:r>
      <w:r>
        <w:rPr>
          <w:rFonts w:ascii="Times New Roman" w:hAnsi="Times New Roman" w:eastAsia="Times New Roman" w:cs="Times New Roman"/>
          <w:spacing w:val="7"/>
        </w:rPr>
        <w:t>f=400</w:t>
      </w:r>
      <w:r>
        <w:rPr>
          <w:rFonts w:ascii="Times New Roman" w:hAnsi="Times New Roman" w:eastAsia="Times New Roman" w:cs="Times New Roman"/>
        </w:rPr>
        <w:t>Hz</w:t>
      </w:r>
      <w:r>
        <w:rPr>
          <w:rFonts w:ascii="Times New Roman" w:hAnsi="Times New Roman" w:eastAsia="Times New Roman" w:cs="Times New Roman"/>
          <w:spacing w:val="-29"/>
        </w:rPr>
        <w:t xml:space="preserve"> </w:t>
      </w:r>
      <w:r>
        <w:rPr>
          <w:spacing w:val="7"/>
        </w:rPr>
        <w:t>。  可以看出，近距离上，</w:t>
      </w:r>
      <w:r>
        <w:t xml:space="preserve">  </w:t>
      </w:r>
      <w:r>
        <w:rPr>
          <w:spacing w:val="19"/>
        </w:rPr>
        <w:t>由于直达声线和经海面反射的声线的叠加干涉，声压呈现极大值和极小值随距</w:t>
      </w:r>
      <w:r>
        <w:rPr>
          <w:spacing w:val="5"/>
        </w:rPr>
        <w:t xml:space="preserve"> </w:t>
      </w:r>
      <w:r>
        <w:rPr>
          <w:spacing w:val="19"/>
        </w:rPr>
        <w:t>离相间出现的分布，这就是干涉图纹。在r&gt;6</w:t>
      </w:r>
      <w:r>
        <w:t>km</w:t>
      </w:r>
      <w:r>
        <w:rPr>
          <w:spacing w:val="11"/>
        </w:rPr>
        <w:t xml:space="preserve">   </w:t>
      </w:r>
      <w:r>
        <w:rPr>
          <w:spacing w:val="19"/>
        </w:rPr>
        <w:t>的水域，没有直达声和海面</w:t>
      </w:r>
      <w:r>
        <w:t xml:space="preserve"> </w:t>
      </w:r>
      <w:r>
        <w:rPr>
          <w:spacing w:val="26"/>
        </w:rPr>
        <w:t>反射声到达，成为影区，那里的声场主要由海底反射声给出。图</w:t>
      </w:r>
      <w:r>
        <w:rPr>
          <w:spacing w:val="25"/>
        </w:rPr>
        <w:t>4-3和图4-4</w:t>
      </w:r>
      <w:r>
        <w:t xml:space="preserve"> </w:t>
      </w:r>
      <w:r>
        <w:rPr>
          <w:spacing w:val="-3"/>
        </w:rPr>
        <w:t>引自文献[1]。</w:t>
      </w:r>
    </w:p>
    <w:p w14:paraId="3F6FB84E">
      <w:pPr>
        <w:spacing w:line="242" w:lineRule="auto"/>
        <w:rPr>
          <w:rFonts w:ascii="Arial"/>
          <w:sz w:val="21"/>
        </w:rPr>
      </w:pPr>
    </w:p>
    <w:p w14:paraId="0B3B7480">
      <w:pPr>
        <w:pStyle w:val="2"/>
        <w:spacing w:before="1" w:line="3278" w:lineRule="exact"/>
        <w:ind w:firstLine="2170"/>
      </w:pPr>
      <w:r>
        <mc:AlternateContent>
          <mc:Choice Requires="wps">
            <w:drawing>
              <wp:anchor distT="0" distB="0" distL="0" distR="0" simplePos="0" relativeHeight="252248064" behindDoc="0" locked="0" layoutInCell="1" allowOverlap="1">
                <wp:simplePos x="0" y="0"/>
                <wp:positionH relativeFrom="column">
                  <wp:posOffset>1139190</wp:posOffset>
                </wp:positionH>
                <wp:positionV relativeFrom="paragraph">
                  <wp:posOffset>991235</wp:posOffset>
                </wp:positionV>
                <wp:extent cx="400685" cy="219075"/>
                <wp:effectExtent l="0" t="0" r="0" b="0"/>
                <wp:wrapNone/>
                <wp:docPr id="1254" name="TextBox 1254"/>
                <wp:cNvGraphicFramePr/>
                <a:graphic xmlns:a="http://schemas.openxmlformats.org/drawingml/2006/main">
                  <a:graphicData uri="http://schemas.microsoft.com/office/word/2010/wordprocessingShape">
                    <wps:wsp>
                      <wps:cNvSpPr txBox="1"/>
                      <wps:spPr>
                        <a:xfrm rot="16200000">
                          <a:off x="1139371" y="991360"/>
                          <a:ext cx="400684" cy="2190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14DBE93">
                            <w:pPr>
                              <w:pStyle w:val="2"/>
                              <w:spacing w:before="62" w:line="220" w:lineRule="auto"/>
                              <w:ind w:left="20"/>
                              <w:rPr>
                                <w:sz w:val="22"/>
                                <w:szCs w:val="22"/>
                              </w:rPr>
                            </w:pPr>
                            <w:r>
                              <w:rPr>
                                <w:spacing w:val="-12"/>
                                <w:w w:val="97"/>
                                <w:sz w:val="22"/>
                                <w:szCs w:val="22"/>
                              </w:rPr>
                              <w:t>深</w:t>
                            </w:r>
                            <w:r>
                              <w:rPr>
                                <w:spacing w:val="-11"/>
                                <w:w w:val="97"/>
                                <w:sz w:val="22"/>
                                <w:szCs w:val="22"/>
                              </w:rPr>
                              <w:t>度/</w:t>
                            </w:r>
                            <w:r>
                              <w:rPr>
                                <w:spacing w:val="-10"/>
                                <w:w w:val="97"/>
                                <w:sz w:val="22"/>
                                <w:szCs w:val="22"/>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54" o:spid="_x0000_s1026" o:spt="202" type="#_x0000_t202" style="position:absolute;left:0pt;margin-left:89.7pt;margin-top:78.05pt;height:17.25pt;width:31.55pt;rotation:-5898240f;z-index:252248064;mso-width-relative:page;mso-height-relative:page;" filled="f" stroked="f" coordsize="21600,21600" o:gfxdata="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0o5AdkAAAALAQAA&#10;DwAAAAAAAAABACAAAAAiAAAAZHJzL2Rvd25yZXYueG1sUEsBAhQAFAAAAAgAh07iQLacCKRRAgAA&#10;pgQAAA4AAAAAAAAAAQAgAAAAKAEAAGRycy9lMm9Eb2MueG1sUEsFBgAAAAAGAAYAWQEAAOsFAAAA&#10;AA==&#10;">
                <v:fill on="f" focussize="0,0"/>
                <v:stroke on="f" weight="0pt" miterlimit="0" joinstyle="miter"/>
                <v:imagedata o:title=""/>
                <o:lock v:ext="edit" aspectratio="f"/>
                <v:textbox inset="0mm,0mm,0mm,0mm">
                  <w:txbxContent>
                    <w:p w14:paraId="214DBE93">
                      <w:pPr>
                        <w:pStyle w:val="2"/>
                        <w:spacing w:before="62" w:line="220" w:lineRule="auto"/>
                        <w:ind w:left="20"/>
                        <w:rPr>
                          <w:sz w:val="22"/>
                          <w:szCs w:val="22"/>
                        </w:rPr>
                      </w:pPr>
                      <w:r>
                        <w:rPr>
                          <w:spacing w:val="-12"/>
                          <w:w w:val="97"/>
                          <w:sz w:val="22"/>
                          <w:szCs w:val="22"/>
                        </w:rPr>
                        <w:t>深</w:t>
                      </w:r>
                      <w:r>
                        <w:rPr>
                          <w:spacing w:val="-11"/>
                          <w:w w:val="97"/>
                          <w:sz w:val="22"/>
                          <w:szCs w:val="22"/>
                        </w:rPr>
                        <w:t>度/</w:t>
                      </w:r>
                      <w:r>
                        <w:rPr>
                          <w:spacing w:val="-10"/>
                          <w:w w:val="97"/>
                          <w:sz w:val="22"/>
                          <w:szCs w:val="22"/>
                        </w:rPr>
                        <w:t>m</w:t>
                      </w:r>
                    </w:p>
                  </w:txbxContent>
                </v:textbox>
              </v:shape>
            </w:pict>
          </mc:Fallback>
        </mc:AlternateContent>
      </w:r>
      <w:r>
        <w:pict>
          <v:shape id="_x0000_s1137" o:spid="_x0000_s1137" o:spt="202" type="#_x0000_t202" style="position:absolute;left:0pt;margin-left:284.95pt;margin-top:0.1pt;height:14pt;width:22.05pt;z-index:252246016;mso-width-relative:page;mso-height-relative:page;" filled="f" stroked="f" coordsize="21600,21600">
            <v:path/>
            <v:fill on="f" focussize="0,0"/>
            <v:stroke on="f"/>
            <v:imagedata o:title=""/>
            <o:lock v:ext="edit" aspectratio="f"/>
            <v:textbox inset="0mm,0mm,0mm,0mm">
              <w:txbxContent>
                <w:p w14:paraId="62556277">
                  <w:pPr>
                    <w:spacing w:before="19" w:line="192" w:lineRule="auto"/>
                    <w:jc w:val="right"/>
                    <w:rPr>
                      <w:rFonts w:ascii="Times New Roman" w:hAnsi="Times New Roman" w:eastAsia="Times New Roman" w:cs="Times New Roman"/>
                      <w:sz w:val="26"/>
                      <w:szCs w:val="26"/>
                    </w:rPr>
                  </w:pPr>
                  <w:r>
                    <w:rPr>
                      <w:rFonts w:ascii="Times New Roman" w:hAnsi="Times New Roman" w:eastAsia="Times New Roman" w:cs="Times New Roman"/>
                      <w:spacing w:val="-8"/>
                      <w:w w:val="86"/>
                      <w:sz w:val="26"/>
                      <w:szCs w:val="26"/>
                    </w:rPr>
                    <w:t>r</w:t>
                  </w:r>
                  <w:r>
                    <w:rPr>
                      <w:rFonts w:ascii="Times New Roman" w:hAnsi="Times New Roman" w:eastAsia="Times New Roman" w:cs="Times New Roman"/>
                      <w:spacing w:val="-7"/>
                      <w:w w:val="86"/>
                      <w:sz w:val="26"/>
                      <w:szCs w:val="26"/>
                    </w:rPr>
                    <w:t>/k</w:t>
                  </w:r>
                  <w:r>
                    <w:rPr>
                      <w:rFonts w:ascii="Times New Roman" w:hAnsi="Times New Roman" w:eastAsia="Times New Roman" w:cs="Times New Roman"/>
                      <w:spacing w:val="-2"/>
                      <w:w w:val="86"/>
                      <w:sz w:val="26"/>
                      <w:szCs w:val="26"/>
                    </w:rPr>
                    <w:t>m</w:t>
                  </w:r>
                </w:p>
              </w:txbxContent>
            </v:textbox>
          </v:shape>
        </w:pict>
      </w:r>
      <w:r>
        <w:pict>
          <v:shape id="_x0000_s1138" o:spid="_x0000_s1138" o:spt="202" type="#_x0000_t202" style="position:absolute;left:0pt;margin-left:276.5pt;margin-top:150.5pt;height:17.5pt;width:44.4pt;z-index:252241920;mso-width-relative:page;mso-height-relative:page;" filled="f" stroked="f" coordsize="21600,21600">
            <v:path/>
            <v:fill on="f" focussize="0,0"/>
            <v:stroke on="f"/>
            <v:imagedata o:title=""/>
            <o:lock v:ext="edit" aspectratio="f"/>
            <v:textbox inset="0mm,0mm,0mm,0mm">
              <w:txbxContent>
                <w:p w14:paraId="4843ADFB">
                  <w:pPr>
                    <w:pStyle w:val="2"/>
                    <w:spacing w:before="20" w:line="220" w:lineRule="auto"/>
                    <w:jc w:val="right"/>
                  </w:pPr>
                  <w:r>
                    <w:rPr>
                      <w:spacing w:val="-21"/>
                      <w:w w:val="83"/>
                    </w:rPr>
                    <w:t>(b)声线图</w:t>
                  </w:r>
                </w:p>
              </w:txbxContent>
            </v:textbox>
          </v:shape>
        </w:pict>
      </w:r>
      <w:r>
        <w:drawing>
          <wp:anchor distT="0" distB="0" distL="0" distR="0" simplePos="0" relativeHeight="252242944" behindDoc="0" locked="0" layoutInCell="1" allowOverlap="1">
            <wp:simplePos x="0" y="0"/>
            <wp:positionH relativeFrom="column">
              <wp:posOffset>2672715</wp:posOffset>
            </wp:positionH>
            <wp:positionV relativeFrom="paragraph">
              <wp:posOffset>195580</wp:posOffset>
            </wp:positionV>
            <wp:extent cx="2216150" cy="1752600"/>
            <wp:effectExtent l="0" t="0" r="0" b="0"/>
            <wp:wrapNone/>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860"/>
                    <a:stretch>
                      <a:fillRect/>
                    </a:stretch>
                  </pic:blipFill>
                  <pic:spPr>
                    <a:xfrm>
                      <a:off x="0" y="0"/>
                      <a:ext cx="2216170" cy="1752648"/>
                    </a:xfrm>
                    <a:prstGeom prst="rect">
                      <a:avLst/>
                    </a:prstGeom>
                  </pic:spPr>
                </pic:pic>
              </a:graphicData>
            </a:graphic>
          </wp:anchor>
        </w:drawing>
      </w:r>
      <w:r>
        <w:rPr>
          <w:position w:val="-65"/>
        </w:rPr>
        <w:pict>
          <v:group id="_x0000_s1139" o:spid="_x0000_s1139" o:spt="203" style="height:163.95pt;width:87pt;" coordsize="1740,3278">
            <o:lock v:ext="edit"/>
            <v:shape id="_x0000_s1140" o:spid="_x0000_s1140" o:spt="75" type="#_x0000_t75" style="position:absolute;left:0;top:178;height:2901;width:1740;" filled="f" stroked="f" coordsize="21600,21600">
              <v:path/>
              <v:fill on="f" focussize="0,0"/>
              <v:stroke on="f"/>
              <v:imagedata r:id="rId861" o:title=""/>
              <o:lock v:ext="edit" aspectratio="t"/>
            </v:shape>
            <v:shape id="_x0000_s1141" o:spid="_x0000_s1141" o:spt="202" type="#_x0000_t202" style="position:absolute;left:39;top:-20;height:3318;width:1683;" filled="f" stroked="f" coordsize="21600,21600">
              <v:path/>
              <v:fill on="f" focussize="0,0"/>
              <v:stroke on="f"/>
              <v:imagedata o:title=""/>
              <o:lock v:ext="edit" aspectratio="f"/>
              <v:textbox inset="0mm,0mm,0mm,0mm">
                <w:txbxContent>
                  <w:p w14:paraId="6D804F16">
                    <w:pPr>
                      <w:spacing w:before="19" w:line="192" w:lineRule="auto"/>
                      <w:ind w:left="649"/>
                      <w:rPr>
                        <w:rFonts w:ascii="Times New Roman" w:hAnsi="Times New Roman" w:eastAsia="Times New Roman" w:cs="Times New Roman"/>
                        <w:sz w:val="26"/>
                        <w:szCs w:val="26"/>
                      </w:rPr>
                    </w:pPr>
                    <w:r>
                      <w:rPr>
                        <w:rFonts w:ascii="Times New Roman" w:hAnsi="Times New Roman" w:eastAsia="Times New Roman" w:cs="Times New Roman"/>
                        <w:spacing w:val="-7"/>
                        <w:w w:val="88"/>
                        <w:sz w:val="26"/>
                        <w:szCs w:val="26"/>
                      </w:rPr>
                      <w:t>c/(m/s)</w:t>
                    </w:r>
                  </w:p>
                  <w:p w14:paraId="233AD6D0">
                    <w:pPr>
                      <w:spacing w:before="75"/>
                      <w:ind w:right="6"/>
                      <w:jc w:val="right"/>
                      <w:rPr>
                        <w:rFonts w:ascii="宋体" w:hAnsi="宋体" w:eastAsia="宋体" w:cs="宋体"/>
                        <w:sz w:val="26"/>
                        <w:szCs w:val="26"/>
                      </w:rPr>
                    </w:pPr>
                    <w:r>
                      <w:rPr>
                        <w:rFonts w:ascii="宋体" w:hAnsi="宋体" w:eastAsia="宋体" w:cs="宋体"/>
                        <w:spacing w:val="-13"/>
                        <w:sz w:val="26"/>
                        <w:szCs w:val="26"/>
                      </w:rPr>
                      <w:t>147014901510</w:t>
                    </w:r>
                  </w:p>
                  <w:p w14:paraId="2AFA536E">
                    <w:pPr>
                      <w:spacing w:before="272"/>
                      <w:ind w:left="29"/>
                      <w:rPr>
                        <w:rFonts w:ascii="宋体" w:hAnsi="宋体" w:eastAsia="宋体" w:cs="宋体"/>
                        <w:sz w:val="26"/>
                        <w:szCs w:val="26"/>
                      </w:rPr>
                    </w:pPr>
                    <w:r>
                      <w:rPr>
                        <w:rFonts w:ascii="宋体" w:hAnsi="宋体" w:eastAsia="宋体" w:cs="宋体"/>
                        <w:spacing w:val="-18"/>
                        <w:sz w:val="26"/>
                        <w:szCs w:val="26"/>
                      </w:rPr>
                      <w:t>100</w:t>
                    </w:r>
                  </w:p>
                  <w:p w14:paraId="4EFDE2D9">
                    <w:pPr>
                      <w:spacing w:before="201"/>
                      <w:ind w:left="20"/>
                      <w:rPr>
                        <w:rFonts w:ascii="宋体" w:hAnsi="宋体" w:eastAsia="宋体" w:cs="宋体"/>
                        <w:sz w:val="26"/>
                        <w:szCs w:val="26"/>
                      </w:rPr>
                    </w:pPr>
                    <w:r>
                      <w:rPr>
                        <w:rFonts w:ascii="宋体" w:hAnsi="宋体" w:eastAsia="宋体" w:cs="宋体"/>
                        <w:spacing w:val="-16"/>
                        <w:sz w:val="26"/>
                        <w:szCs w:val="26"/>
                      </w:rPr>
                      <w:t>200</w:t>
                    </w:r>
                  </w:p>
                  <w:p w14:paraId="617ADD84">
                    <w:pPr>
                      <w:spacing w:before="222"/>
                      <w:ind w:left="20"/>
                      <w:rPr>
                        <w:rFonts w:ascii="宋体" w:hAnsi="宋体" w:eastAsia="宋体" w:cs="宋体"/>
                        <w:sz w:val="26"/>
                        <w:szCs w:val="26"/>
                      </w:rPr>
                    </w:pPr>
                    <w:r>
                      <w:rPr>
                        <w:rFonts w:ascii="宋体" w:hAnsi="宋体" w:eastAsia="宋体" w:cs="宋体"/>
                        <w:spacing w:val="-11"/>
                        <w:sz w:val="26"/>
                        <w:szCs w:val="26"/>
                      </w:rPr>
                      <w:t>300</w:t>
                    </w:r>
                  </w:p>
                  <w:p w14:paraId="0513CE4B">
                    <w:pPr>
                      <w:spacing w:before="172"/>
                      <w:ind w:left="20"/>
                      <w:rPr>
                        <w:rFonts w:ascii="宋体" w:hAnsi="宋体" w:eastAsia="宋体" w:cs="宋体"/>
                        <w:sz w:val="26"/>
                        <w:szCs w:val="26"/>
                      </w:rPr>
                    </w:pPr>
                    <w:r>
                      <w:rPr>
                        <w:rFonts w:ascii="宋体" w:hAnsi="宋体" w:eastAsia="宋体" w:cs="宋体"/>
                        <w:spacing w:val="-11"/>
                        <w:sz w:val="26"/>
                        <w:szCs w:val="26"/>
                      </w:rPr>
                      <w:t>400</w:t>
                    </w:r>
                  </w:p>
                  <w:p w14:paraId="605AEC79">
                    <w:pPr>
                      <w:spacing w:before="129" w:line="212" w:lineRule="auto"/>
                      <w:ind w:left="509"/>
                      <w:rPr>
                        <w:rFonts w:ascii="黑体" w:hAnsi="黑体" w:eastAsia="黑体" w:cs="黑体"/>
                        <w:sz w:val="26"/>
                        <w:szCs w:val="26"/>
                      </w:rPr>
                    </w:pPr>
                    <w:r>
                      <w:rPr>
                        <w:rFonts w:ascii="Times New Roman" w:hAnsi="Times New Roman" w:eastAsia="Times New Roman" w:cs="Times New Roman"/>
                        <w:spacing w:val="-12"/>
                        <w:w w:val="97"/>
                        <w:sz w:val="25"/>
                        <w:szCs w:val="25"/>
                      </w:rPr>
                      <w:t>(a)c(z)</w:t>
                    </w:r>
                    <w:r>
                      <w:rPr>
                        <w:rFonts w:ascii="黑体" w:hAnsi="黑体" w:eastAsia="黑体" w:cs="黑体"/>
                        <w:spacing w:val="-12"/>
                        <w:w w:val="97"/>
                        <w:sz w:val="26"/>
                        <w:szCs w:val="26"/>
                      </w:rPr>
                      <w:t>剖面</w:t>
                    </w:r>
                  </w:p>
                </w:txbxContent>
              </v:textbox>
            </v:shape>
            <w10:wrap type="none"/>
            <w10:anchorlock/>
          </v:group>
        </w:pict>
      </w:r>
    </w:p>
    <w:p w14:paraId="3C80FE63">
      <w:pPr>
        <w:pStyle w:val="2"/>
        <w:spacing w:before="269" w:line="219" w:lineRule="auto"/>
        <w:ind w:left="3150"/>
      </w:pPr>
      <w:r>
        <w:drawing>
          <wp:anchor distT="0" distB="0" distL="0" distR="0" simplePos="0" relativeHeight="252247040" behindDoc="0" locked="0" layoutInCell="1" allowOverlap="1">
            <wp:simplePos x="0" y="0"/>
            <wp:positionH relativeFrom="column">
              <wp:posOffset>2755900</wp:posOffset>
            </wp:positionH>
            <wp:positionV relativeFrom="paragraph">
              <wp:posOffset>170815</wp:posOffset>
            </wp:positionV>
            <wp:extent cx="336550" cy="6350"/>
            <wp:effectExtent l="0" t="0" r="0" b="0"/>
            <wp:wrapNone/>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862"/>
                    <a:stretch>
                      <a:fillRect/>
                    </a:stretch>
                  </pic:blipFill>
                  <pic:spPr>
                    <a:xfrm>
                      <a:off x="0" y="0"/>
                      <a:ext cx="336566" cy="6416"/>
                    </a:xfrm>
                    <a:prstGeom prst="rect">
                      <a:avLst/>
                    </a:prstGeom>
                  </pic:spPr>
                </pic:pic>
              </a:graphicData>
            </a:graphic>
          </wp:anchor>
        </w:drawing>
      </w:r>
      <w:r>
        <w:rPr>
          <w:spacing w:val="-20"/>
        </w:rPr>
        <w:t>图4-3</w:t>
      </w:r>
      <w:r>
        <w:rPr>
          <w:spacing w:val="61"/>
        </w:rPr>
        <w:t xml:space="preserve"> </w:t>
      </w:r>
      <w:r>
        <w:rPr>
          <w:spacing w:val="-20"/>
        </w:rPr>
        <w:t>声源在海面附近时的声线</w:t>
      </w:r>
    </w:p>
    <w:p w14:paraId="38A802C4">
      <w:pPr>
        <w:spacing w:line="219" w:lineRule="auto"/>
        <w:sectPr>
          <w:headerReference r:id="rId115" w:type="default"/>
          <w:pgSz w:w="11900" w:h="16840"/>
          <w:pgMar w:top="1431" w:right="660" w:bottom="0" w:left="1559" w:header="918" w:footer="0" w:gutter="0"/>
          <w:cols w:space="720" w:num="1"/>
        </w:sectPr>
      </w:pPr>
    </w:p>
    <w:p w14:paraId="33CCFCC0">
      <w:pPr>
        <w:spacing w:before="230" w:line="4067" w:lineRule="exact"/>
        <w:ind w:firstLine="2670"/>
      </w:pPr>
      <w:r>
        <w:rPr>
          <w:position w:val="-81"/>
        </w:rPr>
        <w:drawing>
          <wp:inline distT="0" distB="0" distL="0" distR="0">
            <wp:extent cx="3441065" cy="2581910"/>
            <wp:effectExtent l="0" t="0" r="0" b="0"/>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863"/>
                    <a:stretch>
                      <a:fillRect/>
                    </a:stretch>
                  </pic:blipFill>
                  <pic:spPr>
                    <a:xfrm>
                      <a:off x="0" y="0"/>
                      <a:ext cx="3441683" cy="2582402"/>
                    </a:xfrm>
                    <a:prstGeom prst="rect">
                      <a:avLst/>
                    </a:prstGeom>
                  </pic:spPr>
                </pic:pic>
              </a:graphicData>
            </a:graphic>
          </wp:inline>
        </w:drawing>
      </w:r>
    </w:p>
    <w:p w14:paraId="4EF12E4D">
      <w:pPr>
        <w:spacing w:line="181" w:lineRule="auto"/>
        <w:ind w:left="5340"/>
        <w:rPr>
          <w:rFonts w:ascii="Times New Roman" w:hAnsi="Times New Roman" w:eastAsia="Times New Roman" w:cs="Times New Roman"/>
          <w:sz w:val="26"/>
          <w:szCs w:val="26"/>
        </w:rPr>
      </w:pPr>
      <w:r>
        <w:rPr>
          <w:rFonts w:ascii="Times New Roman" w:hAnsi="Times New Roman" w:eastAsia="Times New Roman" w:cs="Times New Roman"/>
          <w:spacing w:val="-18"/>
          <w:sz w:val="26"/>
          <w:szCs w:val="26"/>
        </w:rPr>
        <w:t>r/km</w:t>
      </w:r>
    </w:p>
    <w:p w14:paraId="6E3EC988">
      <w:pPr>
        <w:pStyle w:val="2"/>
        <w:spacing w:before="188" w:line="228" w:lineRule="auto"/>
        <w:ind w:left="3220"/>
        <w:rPr>
          <w:sz w:val="21"/>
          <w:szCs w:val="21"/>
        </w:rPr>
      </w:pPr>
      <w:r>
        <w:rPr>
          <w:spacing w:val="14"/>
        </w:rPr>
        <w:t>图4-4</w:t>
      </w:r>
      <w:r>
        <w:rPr>
          <w:spacing w:val="87"/>
        </w:rPr>
        <w:t xml:space="preserve"> </w:t>
      </w:r>
      <w:r>
        <w:rPr>
          <w:rFonts w:ascii="楷体" w:hAnsi="楷体" w:eastAsia="楷体" w:cs="楷体"/>
          <w:spacing w:val="14"/>
        </w:rPr>
        <w:t>图</w:t>
      </w:r>
      <w:r>
        <w:rPr>
          <w:spacing w:val="14"/>
          <w:sz w:val="21"/>
          <w:szCs w:val="21"/>
        </w:rPr>
        <w:t>4-3情况下声压随距离的变化</w:t>
      </w:r>
    </w:p>
    <w:p w14:paraId="05A7291D">
      <w:pPr>
        <w:spacing w:line="439" w:lineRule="auto"/>
        <w:rPr>
          <w:rFonts w:ascii="Arial"/>
          <w:sz w:val="21"/>
        </w:rPr>
      </w:pPr>
    </w:p>
    <w:p w14:paraId="0E35767E">
      <w:pPr>
        <w:spacing w:before="84" w:line="222" w:lineRule="auto"/>
        <w:ind w:left="450"/>
        <w:rPr>
          <w:rFonts w:ascii="黑体" w:hAnsi="黑体" w:eastAsia="黑体" w:cs="黑体"/>
          <w:sz w:val="26"/>
          <w:szCs w:val="26"/>
        </w:rPr>
      </w:pPr>
      <w:r>
        <w:rPr>
          <w:rFonts w:ascii="黑体" w:hAnsi="黑体" w:eastAsia="黑体" w:cs="黑体"/>
          <w:spacing w:val="32"/>
          <w:sz w:val="26"/>
          <w:szCs w:val="26"/>
        </w:rPr>
        <w:t>4.1.3</w:t>
      </w:r>
      <w:r>
        <w:rPr>
          <w:rFonts w:ascii="黑体" w:hAnsi="黑体" w:eastAsia="黑体" w:cs="黑体"/>
          <w:spacing w:val="14"/>
          <w:sz w:val="26"/>
          <w:szCs w:val="26"/>
        </w:rPr>
        <w:t xml:space="preserve">  </w:t>
      </w:r>
      <w:r>
        <w:rPr>
          <w:rFonts w:ascii="黑体" w:hAnsi="黑体" w:eastAsia="黑体" w:cs="黑体"/>
          <w:spacing w:val="32"/>
          <w:sz w:val="26"/>
          <w:szCs w:val="26"/>
        </w:rPr>
        <w:t>传播损失随距离的变化</w:t>
      </w:r>
    </w:p>
    <w:p w14:paraId="3BE4D8EF">
      <w:pPr>
        <w:spacing w:line="352" w:lineRule="auto"/>
        <w:rPr>
          <w:rFonts w:ascii="Arial"/>
          <w:sz w:val="21"/>
        </w:rPr>
      </w:pPr>
    </w:p>
    <w:p w14:paraId="715C455E">
      <w:pPr>
        <w:pStyle w:val="2"/>
        <w:spacing w:before="85" w:line="286" w:lineRule="auto"/>
        <w:ind w:left="470" w:right="46" w:firstLine="540"/>
        <w:jc w:val="both"/>
      </w:pPr>
      <w:r>
        <w:rPr>
          <w:spacing w:val="4"/>
        </w:rPr>
        <w:t>在无限空间中，点源声场的声强</w:t>
      </w:r>
      <w:r>
        <w:rPr>
          <w:rFonts w:ascii="Times New Roman" w:hAnsi="Times New Roman" w:eastAsia="Times New Roman" w:cs="Times New Roman"/>
          <w:spacing w:val="4"/>
        </w:rPr>
        <w:t>I</w:t>
      </w:r>
      <w:r>
        <w:rPr>
          <w:spacing w:val="4"/>
        </w:rPr>
        <w:t>～</w:t>
      </w:r>
      <w:r>
        <w:rPr>
          <w:rFonts w:ascii="Times New Roman" w:hAnsi="Times New Roman" w:eastAsia="Times New Roman" w:cs="Times New Roman"/>
          <w:spacing w:val="4"/>
        </w:rPr>
        <w:t xml:space="preserve">1/R²,       </w:t>
      </w:r>
      <w:r>
        <w:rPr>
          <w:spacing w:val="3"/>
        </w:rPr>
        <w:t>因</w:t>
      </w:r>
      <w:r>
        <w:rPr>
          <w:spacing w:val="-50"/>
        </w:rPr>
        <w:t xml:space="preserve"> </w:t>
      </w:r>
      <w:r>
        <w:rPr>
          <w:spacing w:val="3"/>
        </w:rPr>
        <w:t>而</w:t>
      </w:r>
      <w:r>
        <w:rPr>
          <w:spacing w:val="-60"/>
        </w:rPr>
        <w:t xml:space="preserve"> </w:t>
      </w:r>
      <w:r>
        <w:rPr>
          <w:spacing w:val="3"/>
        </w:rPr>
        <w:t>，</w:t>
      </w:r>
      <w:r>
        <w:rPr>
          <w:rFonts w:ascii="Times New Roman" w:hAnsi="Times New Roman" w:eastAsia="Times New Roman" w:cs="Times New Roman"/>
        </w:rPr>
        <w:t>TL</w:t>
      </w:r>
      <w:r>
        <w:rPr>
          <w:rFonts w:ascii="Times New Roman" w:hAnsi="Times New Roman" w:eastAsia="Times New Roman" w:cs="Times New Roman"/>
          <w:spacing w:val="3"/>
        </w:rPr>
        <w:t>=20</w:t>
      </w:r>
      <w:r>
        <w:rPr>
          <w:rFonts w:ascii="Times New Roman" w:hAnsi="Times New Roman" w:eastAsia="Times New Roman" w:cs="Times New Roman"/>
        </w:rPr>
        <w:t>lgR</w:t>
      </w:r>
      <w:r>
        <w:rPr>
          <w:rFonts w:ascii="Times New Roman" w:hAnsi="Times New Roman" w:eastAsia="Times New Roman" w:cs="Times New Roman"/>
          <w:spacing w:val="3"/>
        </w:rPr>
        <w:t xml:space="preserve">    </w:t>
      </w:r>
      <w:r>
        <w:rPr>
          <w:spacing w:val="3"/>
        </w:rPr>
        <w:t>是典型的球面</w:t>
      </w:r>
      <w:r>
        <w:t xml:space="preserve"> </w:t>
      </w:r>
      <w:r>
        <w:rPr>
          <w:spacing w:val="12"/>
        </w:rPr>
        <w:t xml:space="preserve">波扩展损失规律。当考虑海面反射声后，则由于直达声和反射声的相干叠加，使 </w:t>
      </w:r>
      <w:r>
        <w:rPr>
          <w:spacing w:val="9"/>
        </w:rPr>
        <w:t>得在不同的距离上传播损失表现出了不同的特性。</w:t>
      </w:r>
    </w:p>
    <w:p w14:paraId="2293DF80">
      <w:pPr>
        <w:spacing w:before="268" w:line="224" w:lineRule="auto"/>
        <w:ind w:left="1040"/>
        <w:rPr>
          <w:rFonts w:ascii="楷体" w:hAnsi="楷体" w:eastAsia="楷体" w:cs="楷体"/>
          <w:sz w:val="26"/>
          <w:szCs w:val="26"/>
        </w:rPr>
      </w:pPr>
      <w:r>
        <w:rPr>
          <w:rFonts w:ascii="楷体" w:hAnsi="楷体" w:eastAsia="楷体" w:cs="楷体"/>
          <w:spacing w:val="12"/>
          <w:sz w:val="26"/>
          <w:szCs w:val="26"/>
        </w:rPr>
        <w:t>1.菲涅耳区内的传播损失</w:t>
      </w:r>
    </w:p>
    <w:p w14:paraId="7DFB37A8">
      <w:pPr>
        <w:pStyle w:val="2"/>
        <w:spacing w:before="236" w:line="218" w:lineRule="auto"/>
        <w:ind w:right="12"/>
        <w:jc w:val="right"/>
      </w:pPr>
      <w:r>
        <w:rPr>
          <w:spacing w:val="2"/>
        </w:rPr>
        <w:t>对于平整海面下的点源声场，当接收点位于</w:t>
      </w:r>
      <w:r>
        <w:rPr>
          <w:spacing w:val="1"/>
        </w:rPr>
        <w:t>菲涅耳区内时，声压幅值由式(4-5)</w:t>
      </w:r>
    </w:p>
    <w:p w14:paraId="19A81D46">
      <w:pPr>
        <w:spacing w:line="22" w:lineRule="exact"/>
      </w:pPr>
    </w:p>
    <w:p w14:paraId="2D027794">
      <w:pPr>
        <w:spacing w:line="22" w:lineRule="exact"/>
        <w:sectPr>
          <w:headerReference r:id="rId116" w:type="default"/>
          <w:pgSz w:w="11900" w:h="16840"/>
          <w:pgMar w:top="1528" w:right="1470" w:bottom="0" w:left="379" w:header="1097" w:footer="0" w:gutter="0"/>
          <w:cols w:equalWidth="0" w:num="1">
            <w:col w:w="10051"/>
          </w:cols>
        </w:sectPr>
      </w:pPr>
    </w:p>
    <w:p w14:paraId="42345C54">
      <w:pPr>
        <w:pStyle w:val="2"/>
        <w:spacing w:before="212" w:line="220" w:lineRule="auto"/>
        <w:jc w:val="right"/>
      </w:pPr>
      <w:r>
        <w:rPr>
          <w:spacing w:val="17"/>
        </w:rPr>
        <w:t>给出，则声强</w:t>
      </w:r>
    </w:p>
    <w:p w14:paraId="35A62614">
      <w:pPr>
        <w:spacing w:before="1"/>
      </w:pPr>
    </w:p>
    <w:p w14:paraId="0DB25B0B">
      <w:pPr>
        <w:spacing w:line="14" w:lineRule="auto"/>
        <w:rPr>
          <w:rFonts w:ascii="Arial"/>
          <w:sz w:val="2"/>
        </w:rPr>
      </w:pPr>
      <w:r>
        <w:rPr>
          <w:rFonts w:ascii="Arial" w:hAnsi="Arial" w:eastAsia="Arial" w:cs="Arial"/>
          <w:sz w:val="2"/>
          <w:szCs w:val="2"/>
        </w:rPr>
        <w:br w:type="column"/>
      </w:r>
    </w:p>
    <w:p w14:paraId="60ABDC2C">
      <w:pPr>
        <w:spacing w:before="51" w:line="660" w:lineRule="exact"/>
      </w:pPr>
      <w:r>
        <w:drawing>
          <wp:anchor distT="0" distB="0" distL="0" distR="0" simplePos="0" relativeHeight="252249088" behindDoc="0" locked="0" layoutInCell="1" allowOverlap="1">
            <wp:simplePos x="0" y="0"/>
            <wp:positionH relativeFrom="column">
              <wp:posOffset>755015</wp:posOffset>
            </wp:positionH>
            <wp:positionV relativeFrom="paragraph">
              <wp:posOffset>584200</wp:posOffset>
            </wp:positionV>
            <wp:extent cx="2413000" cy="457835"/>
            <wp:effectExtent l="0" t="0" r="0" b="0"/>
            <wp:wrapNone/>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864"/>
                    <a:stretch>
                      <a:fillRect/>
                    </a:stretch>
                  </pic:blipFill>
                  <pic:spPr>
                    <a:xfrm>
                      <a:off x="0" y="0"/>
                      <a:ext cx="2413257" cy="457924"/>
                    </a:xfrm>
                    <a:prstGeom prst="rect">
                      <a:avLst/>
                    </a:prstGeom>
                  </pic:spPr>
                </pic:pic>
              </a:graphicData>
            </a:graphic>
          </wp:anchor>
        </w:drawing>
      </w:r>
      <w:r>
        <w:rPr>
          <w:position w:val="-13"/>
        </w:rPr>
        <w:drawing>
          <wp:inline distT="0" distB="0" distL="0" distR="0">
            <wp:extent cx="1543685" cy="419100"/>
            <wp:effectExtent l="0" t="0" r="0" b="0"/>
            <wp:docPr id="1266"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865"/>
                    <a:stretch>
                      <a:fillRect/>
                    </a:stretch>
                  </pic:blipFill>
                  <pic:spPr>
                    <a:xfrm>
                      <a:off x="0" y="0"/>
                      <a:ext cx="1543830" cy="419461"/>
                    </a:xfrm>
                    <a:prstGeom prst="rect">
                      <a:avLst/>
                    </a:prstGeom>
                  </pic:spPr>
                </pic:pic>
              </a:graphicData>
            </a:graphic>
          </wp:inline>
        </w:drawing>
      </w:r>
    </w:p>
    <w:p w14:paraId="7163D178">
      <w:pPr>
        <w:spacing w:line="14" w:lineRule="auto"/>
        <w:rPr>
          <w:rFonts w:ascii="Arial"/>
          <w:sz w:val="2"/>
        </w:rPr>
      </w:pPr>
      <w:r>
        <w:rPr>
          <w:rFonts w:ascii="Arial" w:hAnsi="Arial" w:eastAsia="Arial" w:cs="Arial"/>
          <w:sz w:val="2"/>
          <w:szCs w:val="2"/>
        </w:rPr>
        <w:br w:type="column"/>
      </w:r>
    </w:p>
    <w:p w14:paraId="0D7405BB">
      <w:pPr>
        <w:pStyle w:val="2"/>
        <w:spacing w:before="210" w:line="219" w:lineRule="auto"/>
      </w:pPr>
      <w:r>
        <w:rPr>
          <w:spacing w:val="16"/>
        </w:rPr>
        <w:t>传播损失为</w:t>
      </w:r>
    </w:p>
    <w:p w14:paraId="3A5D49D9">
      <w:pPr>
        <w:spacing w:line="219" w:lineRule="auto"/>
        <w:sectPr>
          <w:type w:val="continuous"/>
          <w:pgSz w:w="11900" w:h="16840"/>
          <w:pgMar w:top="1528" w:right="1470" w:bottom="0" w:left="379" w:header="1097" w:footer="0" w:gutter="0"/>
          <w:cols w:equalWidth="0" w:num="3">
            <w:col w:w="2104" w:space="36"/>
            <w:col w:w="2641" w:space="100"/>
            <w:col w:w="5170"/>
          </w:cols>
        </w:sectPr>
      </w:pPr>
    </w:p>
    <w:p w14:paraId="24CE16FA">
      <w:pPr>
        <w:spacing w:line="300" w:lineRule="auto"/>
        <w:rPr>
          <w:rFonts w:ascii="Arial"/>
          <w:sz w:val="21"/>
        </w:rPr>
      </w:pPr>
      <w:r>
        <mc:AlternateContent>
          <mc:Choice Requires="wps">
            <w:drawing>
              <wp:anchor distT="0" distB="0" distL="0" distR="0" simplePos="0" relativeHeight="252250112" behindDoc="0" locked="0" layoutInCell="1" allowOverlap="1">
                <wp:simplePos x="0" y="0"/>
                <wp:positionH relativeFrom="column">
                  <wp:posOffset>1482725</wp:posOffset>
                </wp:positionH>
                <wp:positionV relativeFrom="paragraph">
                  <wp:posOffset>-4686300</wp:posOffset>
                </wp:positionV>
                <wp:extent cx="222250" cy="182880"/>
                <wp:effectExtent l="0" t="0" r="0" b="0"/>
                <wp:wrapNone/>
                <wp:docPr id="1268" name="TextBox 1268"/>
                <wp:cNvGraphicFramePr/>
                <a:graphic xmlns:a="http://schemas.openxmlformats.org/drawingml/2006/main">
                  <a:graphicData uri="http://schemas.microsoft.com/office/word/2010/wordprocessingShape">
                    <wps:wsp>
                      <wps:cNvSpPr txBox="1"/>
                      <wps:spPr>
                        <a:xfrm rot="16200000">
                          <a:off x="1483165" y="-4686312"/>
                          <a:ext cx="222250"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DAEE753">
                            <w:pPr>
                              <w:pStyle w:val="2"/>
                              <w:spacing w:before="53" w:line="188" w:lineRule="auto"/>
                              <w:ind w:left="20"/>
                              <w:rPr>
                                <w:sz w:val="21"/>
                                <w:szCs w:val="21"/>
                              </w:rPr>
                            </w:pPr>
                            <w:r>
                              <w:rPr>
                                <w:spacing w:val="-2"/>
                                <w:sz w:val="21"/>
                                <w:szCs w:val="21"/>
                              </w:rPr>
                              <w:t>pdB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68" o:spid="_x0000_s1026" o:spt="202" type="#_x0000_t202" style="position:absolute;left:0pt;margin-left:116.75pt;margin-top:-369pt;height:14.4pt;width:17.5pt;rotation:-5898240f;z-index:252250112;mso-width-relative:page;mso-height-relative:page;" filled="f" stroked="f" coordsize="21600,21600" o:gfxdata="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2JNVc2gAAAA0B&#10;AAAPAAAAAAAAAAEAIAAAACIAAABkcnMvZG93bnJldi54bWxQSwECFAAUAAAACACHTuJAU1+oAFIC&#10;AACoBAAADgAAAAAAAAABACAAAAApAQAAZHJzL2Uyb0RvYy54bWxQSwUGAAAAAAYABgBZAQAA7QUA&#10;AAAA&#10;">
                <v:fill on="f" focussize="0,0"/>
                <v:stroke on="f" weight="0pt" miterlimit="0" joinstyle="miter"/>
                <v:imagedata o:title=""/>
                <o:lock v:ext="edit" aspectratio="f"/>
                <v:textbox inset="0mm,0mm,0mm,0mm">
                  <w:txbxContent>
                    <w:p w14:paraId="2DAEE753">
                      <w:pPr>
                        <w:pStyle w:val="2"/>
                        <w:spacing w:before="53" w:line="188" w:lineRule="auto"/>
                        <w:ind w:left="20"/>
                        <w:rPr>
                          <w:sz w:val="21"/>
                          <w:szCs w:val="21"/>
                        </w:rPr>
                      </w:pPr>
                      <w:r>
                        <w:rPr>
                          <w:spacing w:val="-2"/>
                          <w:sz w:val="21"/>
                          <w:szCs w:val="21"/>
                        </w:rPr>
                        <w:t>pdB</w:t>
                      </w:r>
                    </w:p>
                  </w:txbxContent>
                </v:textbox>
              </v:shape>
            </w:pict>
          </mc:Fallback>
        </mc:AlternateContent>
      </w:r>
    </w:p>
    <w:p w14:paraId="65892333">
      <w:pPr>
        <w:pStyle w:val="2"/>
        <w:spacing w:before="68" w:line="222" w:lineRule="auto"/>
        <w:ind w:left="9120"/>
        <w:rPr>
          <w:sz w:val="21"/>
          <w:szCs w:val="21"/>
        </w:rPr>
      </w:pPr>
      <w:r>
        <w:rPr>
          <w:spacing w:val="-8"/>
          <w:sz w:val="21"/>
          <w:szCs w:val="21"/>
        </w:rPr>
        <w:t>(4-10)</w:t>
      </w:r>
    </w:p>
    <w:p w14:paraId="6F85AAE4">
      <w:pPr>
        <w:spacing w:line="340" w:lineRule="auto"/>
        <w:rPr>
          <w:rFonts w:ascii="Arial"/>
          <w:sz w:val="21"/>
        </w:rPr>
      </w:pPr>
    </w:p>
    <w:p w14:paraId="4E35A133">
      <w:pPr>
        <w:pStyle w:val="2"/>
        <w:spacing w:before="85" w:line="212" w:lineRule="auto"/>
        <w:ind w:left="480"/>
        <w:rPr>
          <w:rFonts w:ascii="Times New Roman" w:hAnsi="Times New Roman" w:eastAsia="Times New Roman" w:cs="Times New Roman"/>
        </w:rPr>
      </w:pPr>
      <w:r>
        <w:rPr>
          <w:spacing w:val="17"/>
        </w:rPr>
        <w:t>从式(4-10)看出，由于干涉效应，</w:t>
      </w:r>
      <w:r>
        <w:rPr>
          <w:rFonts w:ascii="Times New Roman" w:hAnsi="Times New Roman" w:eastAsia="Times New Roman" w:cs="Times New Roman"/>
        </w:rPr>
        <w:t>TL</w:t>
      </w:r>
      <w:r>
        <w:rPr>
          <w:rFonts w:ascii="Times New Roman" w:hAnsi="Times New Roman" w:eastAsia="Times New Roman" w:cs="Times New Roman"/>
          <w:spacing w:val="1"/>
        </w:rPr>
        <w:t xml:space="preserve">  </w:t>
      </w:r>
      <w:r>
        <w:rPr>
          <w:spacing w:val="17"/>
        </w:rPr>
        <w:t>随距离作振荡变化，它与图4-4中声压</w:t>
      </w:r>
      <w:r>
        <w:rPr>
          <w:rFonts w:ascii="Times New Roman" w:hAnsi="Times New Roman" w:eastAsia="Times New Roman" w:cs="Times New Roman"/>
          <w:spacing w:val="17"/>
        </w:rPr>
        <w:t>p</w:t>
      </w:r>
    </w:p>
    <w:p w14:paraId="52991ED5">
      <w:pPr>
        <w:pStyle w:val="2"/>
        <w:spacing w:before="100" w:line="337" w:lineRule="auto"/>
        <w:ind w:left="480" w:right="143"/>
      </w:pPr>
      <w:r>
        <w:rPr>
          <w:spacing w:val="18"/>
        </w:rPr>
        <w:t>的起伏变化相对应。当</w:t>
      </w:r>
      <w:r>
        <w:rPr>
          <w:position w:val="-26"/>
        </w:rPr>
        <w:drawing>
          <wp:inline distT="0" distB="0" distL="0" distR="0">
            <wp:extent cx="1063625" cy="424815"/>
            <wp:effectExtent l="0" t="0" r="0" b="0"/>
            <wp:docPr id="1270"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866"/>
                    <a:stretch>
                      <a:fillRect/>
                    </a:stretch>
                  </pic:blipFill>
                  <pic:spPr>
                    <a:xfrm>
                      <a:off x="0" y="0"/>
                      <a:ext cx="1063948" cy="425383"/>
                    </a:xfrm>
                    <a:prstGeom prst="rect">
                      <a:avLst/>
                    </a:prstGeom>
                  </pic:spPr>
                </pic:pic>
              </a:graphicData>
            </a:graphic>
          </wp:inline>
        </w:drawing>
      </w:r>
      <w:r>
        <w:rPr>
          <w:spacing w:val="18"/>
        </w:rPr>
        <w:t>时，式(4-10)失去意义，应使用式(4-8)</w:t>
      </w:r>
      <w:r>
        <w:rPr>
          <w:spacing w:val="6"/>
        </w:rPr>
        <w:t xml:space="preserve"> </w:t>
      </w:r>
      <w:r>
        <w:rPr>
          <w:spacing w:val="11"/>
        </w:rPr>
        <w:t>的声压值来计算</w:t>
      </w:r>
      <w:r>
        <w:t>TL</w:t>
      </w:r>
      <w:r>
        <w:rPr>
          <w:spacing w:val="11"/>
        </w:rPr>
        <w:t xml:space="preserve"> 值。</w:t>
      </w:r>
    </w:p>
    <w:p w14:paraId="2CE10B84">
      <w:pPr>
        <w:spacing w:before="207" w:line="225" w:lineRule="auto"/>
        <w:ind w:left="1010"/>
        <w:rPr>
          <w:rFonts w:ascii="楷体" w:hAnsi="楷体" w:eastAsia="楷体" w:cs="楷体"/>
          <w:sz w:val="26"/>
          <w:szCs w:val="26"/>
        </w:rPr>
      </w:pPr>
      <w:r>
        <w:rPr>
          <w:rFonts w:ascii="楷体" w:hAnsi="楷体" w:eastAsia="楷体" w:cs="楷体"/>
          <w:spacing w:val="13"/>
          <w:sz w:val="26"/>
          <w:szCs w:val="26"/>
        </w:rPr>
        <w:t>2.夫琅禾费区内的传播损失</w:t>
      </w:r>
    </w:p>
    <w:p w14:paraId="556C6708">
      <w:pPr>
        <w:pStyle w:val="2"/>
        <w:spacing w:before="215" w:line="298" w:lineRule="auto"/>
        <w:ind w:left="470" w:right="79" w:firstLine="530"/>
      </w:pPr>
      <w:r>
        <w:rPr>
          <w:spacing w:val="6"/>
          <w:position w:val="-1"/>
          <w:sz w:val="28"/>
          <w:szCs w:val="28"/>
        </w:rPr>
        <w:t>当</w:t>
      </w:r>
      <w:r>
        <w:rPr>
          <w:spacing w:val="-66"/>
          <w:position w:val="-1"/>
          <w:sz w:val="28"/>
          <w:szCs w:val="28"/>
        </w:rPr>
        <w:t xml:space="preserve"> </w:t>
      </w:r>
      <w:r>
        <w:rPr>
          <w:position w:val="-21"/>
          <w:sz w:val="28"/>
          <w:szCs w:val="28"/>
        </w:rPr>
        <w:drawing>
          <wp:inline distT="0" distB="0" distL="0" distR="0">
            <wp:extent cx="693420" cy="374015"/>
            <wp:effectExtent l="0" t="0" r="0" b="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867"/>
                    <a:stretch>
                      <a:fillRect/>
                    </a:stretch>
                  </pic:blipFill>
                  <pic:spPr>
                    <a:xfrm>
                      <a:off x="0" y="0"/>
                      <a:ext cx="694023" cy="374589"/>
                    </a:xfrm>
                    <a:prstGeom prst="rect">
                      <a:avLst/>
                    </a:prstGeom>
                  </pic:spPr>
                </pic:pic>
              </a:graphicData>
            </a:graphic>
          </wp:inline>
        </w:drawing>
      </w:r>
      <w:r>
        <w:rPr>
          <w:spacing w:val="6"/>
        </w:rPr>
        <w:t>时，进入夫琅禾费区，且如</w:t>
      </w:r>
      <w:r>
        <w:rPr>
          <w:spacing w:val="-97"/>
        </w:rPr>
        <w:t xml:space="preserve"> </w:t>
      </w:r>
      <w:r>
        <w:rPr>
          <w:position w:val="-22"/>
        </w:rPr>
        <w:drawing>
          <wp:inline distT="0" distB="0" distL="0" distR="0">
            <wp:extent cx="674370" cy="374650"/>
            <wp:effectExtent l="0" t="0" r="0" b="0"/>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868"/>
                    <a:stretch>
                      <a:fillRect/>
                    </a:stretch>
                  </pic:blipFill>
                  <pic:spPr>
                    <a:xfrm>
                      <a:off x="0" y="0"/>
                      <a:ext cx="675003" cy="374696"/>
                    </a:xfrm>
                    <a:prstGeom prst="rect">
                      <a:avLst/>
                    </a:prstGeom>
                  </pic:spPr>
                </pic:pic>
              </a:graphicData>
            </a:graphic>
          </wp:inline>
        </w:drawing>
      </w:r>
      <w:r>
        <w:rPr>
          <w:spacing w:val="-50"/>
        </w:rPr>
        <w:t xml:space="preserve"> </w:t>
      </w:r>
      <w:r>
        <w:rPr>
          <w:spacing w:val="6"/>
        </w:rPr>
        <w:t>则由式(4-9)得</w:t>
      </w:r>
      <w:r>
        <w:rPr>
          <w:position w:val="-26"/>
        </w:rPr>
        <w:drawing>
          <wp:inline distT="0" distB="0" distL="0" distR="0">
            <wp:extent cx="890905" cy="405765"/>
            <wp:effectExtent l="0" t="0" r="0" b="0"/>
            <wp:docPr id="1276"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869"/>
                    <a:stretch>
                      <a:fillRect/>
                    </a:stretch>
                  </pic:blipFill>
                  <pic:spPr>
                    <a:xfrm>
                      <a:off x="0" y="0"/>
                      <a:ext cx="891492" cy="406349"/>
                    </a:xfrm>
                    <a:prstGeom prst="rect">
                      <a:avLst/>
                    </a:prstGeom>
                  </pic:spPr>
                </pic:pic>
              </a:graphicData>
            </a:graphic>
          </wp:inline>
        </w:drawing>
      </w:r>
      <w:r>
        <w:t xml:space="preserve"> </w:t>
      </w:r>
      <w:r>
        <w:rPr>
          <w:spacing w:val="10"/>
        </w:rPr>
        <w:t>此时，传播损失为</w:t>
      </w:r>
    </w:p>
    <w:p w14:paraId="2A56285B">
      <w:pPr>
        <w:pStyle w:val="2"/>
        <w:spacing w:before="5" w:line="215" w:lineRule="auto"/>
        <w:ind w:left="3830"/>
        <w:rPr>
          <w:sz w:val="21"/>
          <w:szCs w:val="21"/>
        </w:rPr>
      </w:pPr>
      <w:r>
        <w:rPr>
          <w:rFonts w:ascii="Times New Roman" w:hAnsi="Times New Roman" w:eastAsia="Times New Roman" w:cs="Times New Roman"/>
          <w:spacing w:val="-1"/>
        </w:rPr>
        <w:t xml:space="preserve">TL≈401gR-201g(2kzz)               </w:t>
      </w:r>
      <w:r>
        <w:rPr>
          <w:rFonts w:ascii="Times New Roman" w:hAnsi="Times New Roman" w:eastAsia="Times New Roman" w:cs="Times New Roman"/>
          <w:spacing w:val="-2"/>
        </w:rPr>
        <w:t xml:space="preserve">                              </w:t>
      </w:r>
      <w:r>
        <w:rPr>
          <w:spacing w:val="-2"/>
          <w:position w:val="2"/>
          <w:sz w:val="21"/>
          <w:szCs w:val="21"/>
        </w:rPr>
        <w:t>(4-11)</w:t>
      </w:r>
    </w:p>
    <w:p w14:paraId="36B8F09E">
      <w:pPr>
        <w:spacing w:line="215" w:lineRule="auto"/>
        <w:rPr>
          <w:sz w:val="21"/>
          <w:szCs w:val="21"/>
        </w:rPr>
        <w:sectPr>
          <w:type w:val="continuous"/>
          <w:pgSz w:w="11900" w:h="16840"/>
          <w:pgMar w:top="1528" w:right="1470" w:bottom="0" w:left="379" w:header="1097" w:footer="0" w:gutter="0"/>
          <w:cols w:equalWidth="0" w:num="1">
            <w:col w:w="10051"/>
          </w:cols>
        </w:sectPr>
      </w:pPr>
    </w:p>
    <w:p w14:paraId="318A6933">
      <w:pPr>
        <w:spacing w:line="273" w:lineRule="auto"/>
        <w:rPr>
          <w:rFonts w:ascii="Arial"/>
          <w:sz w:val="21"/>
        </w:rPr>
      </w:pPr>
    </w:p>
    <w:p w14:paraId="08E37B23">
      <w:pPr>
        <w:pStyle w:val="2"/>
        <w:spacing w:before="87" w:line="274" w:lineRule="auto"/>
        <w:ind w:left="89" w:right="295" w:firstLine="9"/>
        <w:jc w:val="both"/>
        <w:rPr>
          <w:sz w:val="27"/>
          <w:szCs w:val="27"/>
        </w:rPr>
      </w:pPr>
      <w:r>
        <w:rPr>
          <w:spacing w:val="7"/>
          <w:sz w:val="27"/>
          <w:szCs w:val="27"/>
        </w:rPr>
        <w:t>式(4-11)表明，在该区域内，声强基本上随距离的4次方衰减，距离增加一倍，</w:t>
      </w:r>
      <w:r>
        <w:rPr>
          <w:spacing w:val="12"/>
          <w:sz w:val="27"/>
          <w:szCs w:val="27"/>
        </w:rPr>
        <w:t xml:space="preserve"> </w:t>
      </w:r>
      <w:r>
        <w:rPr>
          <w:rFonts w:ascii="Times New Roman" w:hAnsi="Times New Roman" w:eastAsia="Times New Roman" w:cs="Times New Roman"/>
          <w:sz w:val="27"/>
          <w:szCs w:val="27"/>
        </w:rPr>
        <w:t>TL</w:t>
      </w:r>
      <w:r>
        <w:rPr>
          <w:rFonts w:ascii="Times New Roman" w:hAnsi="Times New Roman" w:eastAsia="Times New Roman" w:cs="Times New Roman"/>
          <w:spacing w:val="7"/>
          <w:sz w:val="27"/>
          <w:szCs w:val="27"/>
        </w:rPr>
        <w:t xml:space="preserve"> </w:t>
      </w:r>
      <w:r>
        <w:rPr>
          <w:spacing w:val="7"/>
          <w:sz w:val="27"/>
          <w:szCs w:val="27"/>
        </w:rPr>
        <w:t>约增加12</w:t>
      </w:r>
      <w:r>
        <w:rPr>
          <w:rFonts w:ascii="Times New Roman" w:hAnsi="Times New Roman" w:eastAsia="Times New Roman" w:cs="Times New Roman"/>
          <w:sz w:val="27"/>
          <w:szCs w:val="27"/>
        </w:rPr>
        <w:t>dB</w:t>
      </w:r>
      <w:r>
        <w:rPr>
          <w:rFonts w:ascii="Times New Roman" w:hAnsi="Times New Roman" w:eastAsia="Times New Roman" w:cs="Times New Roman"/>
          <w:spacing w:val="7"/>
          <w:sz w:val="27"/>
          <w:szCs w:val="27"/>
        </w:rPr>
        <w:t>,</w:t>
      </w:r>
      <w:r>
        <w:rPr>
          <w:rFonts w:ascii="Times New Roman" w:hAnsi="Times New Roman" w:eastAsia="Times New Roman" w:cs="Times New Roman"/>
          <w:spacing w:val="20"/>
          <w:w w:val="101"/>
          <w:sz w:val="27"/>
          <w:szCs w:val="27"/>
        </w:rPr>
        <w:t xml:space="preserve">  </w:t>
      </w:r>
      <w:r>
        <w:rPr>
          <w:spacing w:val="7"/>
          <w:sz w:val="27"/>
          <w:szCs w:val="27"/>
        </w:rPr>
        <w:t>是球面扩展损失值的两倍。这是因为点源</w:t>
      </w:r>
      <w:r>
        <w:rPr>
          <w:rFonts w:ascii="Times New Roman" w:hAnsi="Times New Roman" w:eastAsia="Times New Roman" w:cs="Times New Roman"/>
          <w:spacing w:val="7"/>
          <w:sz w:val="27"/>
          <w:szCs w:val="27"/>
        </w:rPr>
        <w:t>S</w:t>
      </w:r>
      <w:r>
        <w:rPr>
          <w:rFonts w:ascii="Times New Roman" w:hAnsi="Times New Roman" w:eastAsia="Times New Roman" w:cs="Times New Roman"/>
          <w:spacing w:val="19"/>
          <w:sz w:val="27"/>
          <w:szCs w:val="27"/>
        </w:rPr>
        <w:t xml:space="preserve"> </w:t>
      </w:r>
      <w:r>
        <w:rPr>
          <w:spacing w:val="7"/>
          <w:sz w:val="27"/>
          <w:szCs w:val="27"/>
        </w:rPr>
        <w:t>和</w:t>
      </w:r>
      <w:r>
        <w:rPr>
          <w:spacing w:val="6"/>
          <w:sz w:val="27"/>
          <w:szCs w:val="27"/>
        </w:rPr>
        <w:t>虚源</w:t>
      </w:r>
      <w:r>
        <w:rPr>
          <w:rFonts w:ascii="Times New Roman" w:hAnsi="Times New Roman" w:eastAsia="Times New Roman" w:cs="Times New Roman"/>
          <w:spacing w:val="6"/>
          <w:sz w:val="27"/>
          <w:szCs w:val="27"/>
        </w:rPr>
        <w:t>S</w:t>
      </w:r>
      <w:r>
        <w:rPr>
          <w:rFonts w:ascii="Times New Roman" w:hAnsi="Times New Roman" w:eastAsia="Times New Roman" w:cs="Times New Roman"/>
          <w:spacing w:val="50"/>
          <w:sz w:val="27"/>
          <w:szCs w:val="27"/>
        </w:rPr>
        <w:t xml:space="preserve"> </w:t>
      </w:r>
      <w:r>
        <w:rPr>
          <w:spacing w:val="6"/>
          <w:sz w:val="27"/>
          <w:szCs w:val="27"/>
        </w:rPr>
        <w:t>叠加构成</w:t>
      </w:r>
      <w:r>
        <w:rPr>
          <w:sz w:val="27"/>
          <w:szCs w:val="27"/>
        </w:rPr>
        <w:t xml:space="preserve"> 了偶极子源，此时的传播衰减服从偶极声源的传播损失规律。</w:t>
      </w:r>
    </w:p>
    <w:p w14:paraId="693FD7D3">
      <w:pPr>
        <w:spacing w:line="369" w:lineRule="auto"/>
        <w:rPr>
          <w:rFonts w:ascii="Arial"/>
          <w:sz w:val="21"/>
        </w:rPr>
      </w:pPr>
    </w:p>
    <w:p w14:paraId="3D7E6A58">
      <w:pPr>
        <w:spacing w:before="87" w:line="222" w:lineRule="auto"/>
        <w:ind w:left="89"/>
        <w:rPr>
          <w:rFonts w:ascii="黑体" w:hAnsi="黑体" w:eastAsia="黑体" w:cs="黑体"/>
          <w:sz w:val="27"/>
          <w:szCs w:val="27"/>
        </w:rPr>
      </w:pPr>
      <w:r>
        <w:rPr>
          <w:rFonts w:ascii="Times New Roman" w:hAnsi="Times New Roman" w:eastAsia="Times New Roman" w:cs="Times New Roman"/>
          <w:spacing w:val="30"/>
          <w:sz w:val="27"/>
          <w:szCs w:val="27"/>
        </w:rPr>
        <w:t>4.1.4</w:t>
      </w:r>
      <w:r>
        <w:rPr>
          <w:rFonts w:ascii="Times New Roman" w:hAnsi="Times New Roman" w:eastAsia="Times New Roman" w:cs="Times New Roman"/>
          <w:spacing w:val="6"/>
          <w:sz w:val="27"/>
          <w:szCs w:val="27"/>
        </w:rPr>
        <w:t xml:space="preserve">     </w:t>
      </w:r>
      <w:r>
        <w:rPr>
          <w:rFonts w:ascii="黑体" w:hAnsi="黑体" w:eastAsia="黑体" w:cs="黑体"/>
          <w:spacing w:val="30"/>
          <w:sz w:val="27"/>
          <w:szCs w:val="27"/>
        </w:rPr>
        <w:t>海面的存在对声呐工作的影响</w:t>
      </w:r>
    </w:p>
    <w:p w14:paraId="00870EE2">
      <w:pPr>
        <w:spacing w:line="346" w:lineRule="auto"/>
        <w:rPr>
          <w:rFonts w:ascii="Arial"/>
          <w:sz w:val="21"/>
        </w:rPr>
      </w:pPr>
    </w:p>
    <w:p w14:paraId="2E58F67A">
      <w:pPr>
        <w:pStyle w:val="2"/>
        <w:spacing w:before="88" w:line="275" w:lineRule="auto"/>
        <w:ind w:left="89" w:right="425" w:firstLine="580"/>
        <w:rPr>
          <w:sz w:val="27"/>
          <w:szCs w:val="27"/>
        </w:rPr>
      </w:pPr>
      <w:r>
        <w:rPr>
          <w:spacing w:val="1"/>
          <w:sz w:val="27"/>
          <w:szCs w:val="27"/>
        </w:rPr>
        <w:t>由于海面反射声与直达声的干涉叠加，改变了声源</w:t>
      </w:r>
      <w:r>
        <w:rPr>
          <w:rFonts w:ascii="Times New Roman" w:hAnsi="Times New Roman" w:eastAsia="Times New Roman" w:cs="Times New Roman"/>
          <w:spacing w:val="1"/>
          <w:sz w:val="27"/>
          <w:szCs w:val="27"/>
        </w:rPr>
        <w:t xml:space="preserve">S </w:t>
      </w:r>
      <w:r>
        <w:rPr>
          <w:spacing w:val="1"/>
          <w:sz w:val="27"/>
          <w:szCs w:val="27"/>
        </w:rPr>
        <w:t>辐射声场的点源性质，</w:t>
      </w:r>
      <w:r>
        <w:rPr>
          <w:spacing w:val="2"/>
          <w:sz w:val="27"/>
          <w:szCs w:val="27"/>
        </w:rPr>
        <w:t xml:space="preserve"> </w:t>
      </w:r>
      <w:r>
        <w:rPr>
          <w:sz w:val="27"/>
          <w:szCs w:val="27"/>
        </w:rPr>
        <w:t>这种改变，对工作于海面附近的主动声呐也会产生一定的影响。</w:t>
      </w:r>
    </w:p>
    <w:p w14:paraId="5A9F020F">
      <w:pPr>
        <w:spacing w:before="233" w:line="225" w:lineRule="auto"/>
        <w:ind w:left="669"/>
        <w:rPr>
          <w:rFonts w:ascii="楷体" w:hAnsi="楷体" w:eastAsia="楷体" w:cs="楷体"/>
          <w:sz w:val="27"/>
          <w:szCs w:val="27"/>
        </w:rPr>
      </w:pPr>
      <w:r>
        <w:rPr>
          <w:rFonts w:ascii="楷体" w:hAnsi="楷体" w:eastAsia="楷体" w:cs="楷体"/>
          <w:spacing w:val="5"/>
          <w:sz w:val="27"/>
          <w:szCs w:val="27"/>
        </w:rPr>
        <w:t>1.声场的指向性</w:t>
      </w:r>
    </w:p>
    <w:p w14:paraId="29E0DC09">
      <w:pPr>
        <w:pStyle w:val="2"/>
        <w:spacing w:before="231" w:line="280" w:lineRule="auto"/>
        <w:ind w:left="99" w:right="295" w:firstLine="530"/>
        <w:rPr>
          <w:sz w:val="27"/>
          <w:szCs w:val="27"/>
        </w:rPr>
      </w:pPr>
      <w:r>
        <w:rPr>
          <w:spacing w:val="20"/>
          <w:sz w:val="27"/>
          <w:szCs w:val="27"/>
        </w:rPr>
        <w:t>设在图4-1中，定义</w:t>
      </w:r>
      <w:r>
        <w:rPr>
          <w:spacing w:val="-81"/>
          <w:sz w:val="27"/>
          <w:szCs w:val="27"/>
        </w:rPr>
        <w:t xml:space="preserve"> </w:t>
      </w:r>
      <w:r>
        <w:rPr>
          <w:position w:val="-19"/>
          <w:sz w:val="27"/>
          <w:szCs w:val="27"/>
        </w:rPr>
        <w:drawing>
          <wp:inline distT="0" distB="0" distL="0" distR="0">
            <wp:extent cx="666115" cy="335915"/>
            <wp:effectExtent l="0" t="0" r="0" b="0"/>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870"/>
                    <a:stretch>
                      <a:fillRect/>
                    </a:stretch>
                  </pic:blipFill>
                  <pic:spPr>
                    <a:xfrm>
                      <a:off x="0" y="0"/>
                      <a:ext cx="666709" cy="336521"/>
                    </a:xfrm>
                    <a:prstGeom prst="rect">
                      <a:avLst/>
                    </a:prstGeom>
                  </pic:spPr>
                </pic:pic>
              </a:graphicData>
            </a:graphic>
          </wp:inline>
        </w:drawing>
      </w:r>
      <w:r>
        <w:rPr>
          <w:spacing w:val="20"/>
          <w:sz w:val="27"/>
          <w:szCs w:val="27"/>
        </w:rPr>
        <w:t>,则远场声压式(4-9)成为</w:t>
      </w:r>
      <w:r>
        <w:rPr>
          <w:spacing w:val="-45"/>
          <w:sz w:val="27"/>
          <w:szCs w:val="27"/>
        </w:rPr>
        <w:t xml:space="preserve"> </w:t>
      </w:r>
      <w:r>
        <w:rPr>
          <w:spacing w:val="20"/>
          <w:sz w:val="27"/>
          <w:szCs w:val="27"/>
        </w:rPr>
        <w:t>|</w:t>
      </w:r>
      <w:r>
        <w:rPr>
          <w:spacing w:val="-102"/>
          <w:sz w:val="27"/>
          <w:szCs w:val="27"/>
        </w:rPr>
        <w:t xml:space="preserve"> </w:t>
      </w:r>
      <w:r>
        <w:rPr>
          <w:position w:val="-18"/>
          <w:sz w:val="27"/>
          <w:szCs w:val="27"/>
        </w:rPr>
        <w:drawing>
          <wp:inline distT="0" distB="0" distL="0" distR="0">
            <wp:extent cx="1073785" cy="362585"/>
            <wp:effectExtent l="0" t="0" r="0" b="0"/>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871"/>
                    <a:stretch>
                      <a:fillRect/>
                    </a:stretch>
                  </pic:blipFill>
                  <pic:spPr>
                    <a:xfrm>
                      <a:off x="0" y="0"/>
                      <a:ext cx="1074196" cy="362609"/>
                    </a:xfrm>
                    <a:prstGeom prst="rect">
                      <a:avLst/>
                    </a:prstGeom>
                  </pic:spPr>
                </pic:pic>
              </a:graphicData>
            </a:graphic>
          </wp:inline>
        </w:drawing>
      </w:r>
      <w:r>
        <w:rPr>
          <w:sz w:val="27"/>
          <w:szCs w:val="27"/>
        </w:rPr>
        <w:t xml:space="preserve">  </w:t>
      </w:r>
      <w:r>
        <w:rPr>
          <w:spacing w:val="-1"/>
          <w:sz w:val="27"/>
          <w:szCs w:val="27"/>
        </w:rPr>
        <w:t>这里，β是原点o</w:t>
      </w:r>
      <w:r>
        <w:rPr>
          <w:spacing w:val="-37"/>
          <w:sz w:val="27"/>
          <w:szCs w:val="27"/>
        </w:rPr>
        <w:t xml:space="preserve"> </w:t>
      </w:r>
      <w:r>
        <w:rPr>
          <w:spacing w:val="-1"/>
          <w:sz w:val="27"/>
          <w:szCs w:val="27"/>
        </w:rPr>
        <w:t>对接收点P</w:t>
      </w:r>
      <w:r>
        <w:rPr>
          <w:spacing w:val="-24"/>
          <w:sz w:val="27"/>
          <w:szCs w:val="27"/>
        </w:rPr>
        <w:t xml:space="preserve"> </w:t>
      </w:r>
      <w:r>
        <w:rPr>
          <w:spacing w:val="-1"/>
          <w:sz w:val="27"/>
          <w:szCs w:val="27"/>
        </w:rPr>
        <w:t>所张的俯仰角，这时声压幅值随β而变，当β=π</w:t>
      </w:r>
      <w:r>
        <w:rPr>
          <w:spacing w:val="-2"/>
          <w:sz w:val="27"/>
          <w:szCs w:val="27"/>
        </w:rPr>
        <w:t>/2</w:t>
      </w:r>
      <w:r>
        <w:rPr>
          <w:sz w:val="27"/>
          <w:szCs w:val="27"/>
        </w:rPr>
        <w:t xml:space="preserve"> </w:t>
      </w:r>
      <w:r>
        <w:rPr>
          <w:spacing w:val="2"/>
          <w:sz w:val="27"/>
          <w:szCs w:val="27"/>
        </w:rPr>
        <w:t>时，声压</w:t>
      </w:r>
      <w:r>
        <w:rPr>
          <w:rFonts w:ascii="Times New Roman" w:hAnsi="Times New Roman" w:eastAsia="Times New Roman" w:cs="Times New Roman"/>
          <w:spacing w:val="2"/>
          <w:sz w:val="27"/>
          <w:szCs w:val="27"/>
        </w:rPr>
        <w:t>p</w:t>
      </w:r>
      <w:r>
        <w:rPr>
          <w:rFonts w:ascii="Times New Roman" w:hAnsi="Times New Roman" w:eastAsia="Times New Roman" w:cs="Times New Roman"/>
          <w:spacing w:val="51"/>
          <w:sz w:val="27"/>
          <w:szCs w:val="27"/>
        </w:rPr>
        <w:t xml:space="preserve"> </w:t>
      </w:r>
      <w:r>
        <w:rPr>
          <w:spacing w:val="2"/>
          <w:sz w:val="27"/>
          <w:szCs w:val="27"/>
        </w:rPr>
        <w:t>取极大值；而当β=0时，声压</w:t>
      </w:r>
      <w:r>
        <w:rPr>
          <w:rFonts w:ascii="Times New Roman" w:hAnsi="Times New Roman" w:eastAsia="Times New Roman" w:cs="Times New Roman"/>
          <w:spacing w:val="2"/>
          <w:sz w:val="27"/>
          <w:szCs w:val="27"/>
        </w:rPr>
        <w:t xml:space="preserve">p=0,     </w:t>
      </w:r>
      <w:r>
        <w:rPr>
          <w:spacing w:val="2"/>
          <w:sz w:val="27"/>
          <w:szCs w:val="27"/>
        </w:rPr>
        <w:t>其变化规律为</w:t>
      </w:r>
      <w:r>
        <w:rPr>
          <w:rFonts w:ascii="Times New Roman" w:hAnsi="Times New Roman" w:eastAsia="Times New Roman" w:cs="Times New Roman"/>
          <w:sz w:val="27"/>
          <w:szCs w:val="27"/>
        </w:rPr>
        <w:t>sin</w:t>
      </w:r>
      <w:r>
        <w:rPr>
          <w:rFonts w:ascii="Times New Roman" w:hAnsi="Times New Roman" w:eastAsia="Times New Roman" w:cs="Times New Roman"/>
          <w:spacing w:val="2"/>
          <w:sz w:val="27"/>
          <w:szCs w:val="27"/>
        </w:rPr>
        <w:t>β</w:t>
      </w:r>
      <w:r>
        <w:rPr>
          <w:rFonts w:ascii="Times New Roman" w:hAnsi="Times New Roman" w:eastAsia="Times New Roman" w:cs="Times New Roman"/>
          <w:spacing w:val="-31"/>
          <w:sz w:val="27"/>
          <w:szCs w:val="27"/>
        </w:rPr>
        <w:t xml:space="preserve"> </w:t>
      </w:r>
      <w:r>
        <w:rPr>
          <w:spacing w:val="2"/>
          <w:sz w:val="27"/>
          <w:szCs w:val="27"/>
        </w:rPr>
        <w:t>。</w:t>
      </w:r>
      <w:r>
        <w:rPr>
          <w:spacing w:val="-23"/>
          <w:sz w:val="27"/>
          <w:szCs w:val="27"/>
        </w:rPr>
        <w:t xml:space="preserve"> </w:t>
      </w:r>
      <w:r>
        <w:rPr>
          <w:spacing w:val="2"/>
          <w:sz w:val="27"/>
          <w:szCs w:val="27"/>
        </w:rPr>
        <w:t>这就表明，</w:t>
      </w:r>
      <w:r>
        <w:rPr>
          <w:sz w:val="27"/>
          <w:szCs w:val="27"/>
        </w:rPr>
        <w:t xml:space="preserve"> </w:t>
      </w:r>
      <w:r>
        <w:rPr>
          <w:spacing w:val="2"/>
          <w:sz w:val="27"/>
          <w:szCs w:val="27"/>
        </w:rPr>
        <w:t>由于点源</w:t>
      </w:r>
      <w:r>
        <w:rPr>
          <w:rFonts w:ascii="Times New Roman" w:hAnsi="Times New Roman" w:eastAsia="Times New Roman" w:cs="Times New Roman"/>
          <w:spacing w:val="2"/>
          <w:sz w:val="27"/>
          <w:szCs w:val="27"/>
        </w:rPr>
        <w:t>S</w:t>
      </w:r>
      <w:r>
        <w:rPr>
          <w:rFonts w:ascii="Times New Roman" w:hAnsi="Times New Roman" w:eastAsia="Times New Roman" w:cs="Times New Roman"/>
          <w:spacing w:val="22"/>
          <w:w w:val="101"/>
          <w:sz w:val="27"/>
          <w:szCs w:val="27"/>
        </w:rPr>
        <w:t xml:space="preserve"> </w:t>
      </w:r>
      <w:r>
        <w:rPr>
          <w:spacing w:val="2"/>
          <w:sz w:val="27"/>
          <w:szCs w:val="27"/>
        </w:rPr>
        <w:t>和虚源</w:t>
      </w:r>
      <w:r>
        <w:rPr>
          <w:rFonts w:ascii="Times New Roman" w:hAnsi="Times New Roman" w:eastAsia="Times New Roman" w:cs="Times New Roman"/>
          <w:spacing w:val="2"/>
          <w:sz w:val="27"/>
          <w:szCs w:val="27"/>
        </w:rPr>
        <w:t xml:space="preserve">S₁ </w:t>
      </w:r>
      <w:r>
        <w:rPr>
          <w:spacing w:val="2"/>
          <w:sz w:val="27"/>
          <w:szCs w:val="27"/>
        </w:rPr>
        <w:t>叠加，构成了偶极源，声源</w:t>
      </w:r>
      <w:r>
        <w:rPr>
          <w:rFonts w:ascii="Times New Roman" w:hAnsi="Times New Roman" w:eastAsia="Times New Roman" w:cs="Times New Roman"/>
          <w:spacing w:val="2"/>
          <w:sz w:val="27"/>
          <w:szCs w:val="27"/>
        </w:rPr>
        <w:t>S</w:t>
      </w:r>
      <w:r>
        <w:rPr>
          <w:rFonts w:ascii="Times New Roman" w:hAnsi="Times New Roman" w:eastAsia="Times New Roman" w:cs="Times New Roman"/>
          <w:spacing w:val="49"/>
          <w:sz w:val="27"/>
          <w:szCs w:val="27"/>
        </w:rPr>
        <w:t xml:space="preserve"> </w:t>
      </w:r>
      <w:r>
        <w:rPr>
          <w:spacing w:val="2"/>
          <w:sz w:val="27"/>
          <w:szCs w:val="27"/>
        </w:rPr>
        <w:t>的辐射声场具有了偶极子源的</w:t>
      </w:r>
      <w:r>
        <w:rPr>
          <w:sz w:val="27"/>
          <w:szCs w:val="27"/>
        </w:rPr>
        <w:t xml:space="preserve"> </w:t>
      </w:r>
      <w:r>
        <w:rPr>
          <w:spacing w:val="-6"/>
          <w:sz w:val="27"/>
          <w:szCs w:val="27"/>
        </w:rPr>
        <w:t>空间指向性。</w:t>
      </w:r>
    </w:p>
    <w:p w14:paraId="66118167">
      <w:pPr>
        <w:spacing w:before="312" w:line="225" w:lineRule="auto"/>
        <w:ind w:left="649"/>
        <w:rPr>
          <w:rFonts w:ascii="楷体" w:hAnsi="楷体" w:eastAsia="楷体" w:cs="楷体"/>
          <w:sz w:val="27"/>
          <w:szCs w:val="27"/>
        </w:rPr>
      </w:pPr>
      <w:r>
        <w:rPr>
          <w:rFonts w:ascii="楷体" w:hAnsi="楷体" w:eastAsia="楷体" w:cs="楷体"/>
          <w:spacing w:val="8"/>
          <w:sz w:val="27"/>
          <w:szCs w:val="27"/>
        </w:rPr>
        <w:t>2.声源级测量</w:t>
      </w:r>
    </w:p>
    <w:p w14:paraId="248457CD">
      <w:pPr>
        <w:pStyle w:val="2"/>
        <w:spacing w:before="233" w:line="279" w:lineRule="auto"/>
        <w:ind w:left="99" w:right="367" w:firstLine="560"/>
        <w:rPr>
          <w:rFonts w:ascii="Times New Roman" w:hAnsi="Times New Roman" w:eastAsia="Times New Roman" w:cs="Times New Roman"/>
          <w:sz w:val="27"/>
          <w:szCs w:val="27"/>
        </w:rPr>
      </w:pPr>
      <w:r>
        <w:rPr>
          <w:sz w:val="27"/>
          <w:szCs w:val="27"/>
        </w:rPr>
        <w:t>主动声呐的声源级</w:t>
      </w:r>
      <w:r>
        <w:rPr>
          <w:spacing w:val="-26"/>
          <w:sz w:val="27"/>
          <w:szCs w:val="27"/>
        </w:rPr>
        <w:t xml:space="preserve"> </w:t>
      </w:r>
      <w:r>
        <w:rPr>
          <w:sz w:val="27"/>
          <w:szCs w:val="27"/>
        </w:rPr>
        <w:t>SL</w:t>
      </w:r>
      <w:r>
        <w:rPr>
          <w:spacing w:val="77"/>
          <w:sz w:val="27"/>
          <w:szCs w:val="27"/>
        </w:rPr>
        <w:t xml:space="preserve"> </w:t>
      </w:r>
      <w:r>
        <w:rPr>
          <w:sz w:val="27"/>
          <w:szCs w:val="27"/>
        </w:rPr>
        <w:t>测量。在无限介质中，接收点位于声源的远场，两者 距离</w:t>
      </w:r>
      <w:r>
        <w:rPr>
          <w:rFonts w:ascii="Times New Roman" w:hAnsi="Times New Roman" w:eastAsia="Times New Roman" w:cs="Times New Roman"/>
          <w:sz w:val="27"/>
          <w:szCs w:val="27"/>
        </w:rPr>
        <w:t xml:space="preserve">R,   </w:t>
      </w:r>
      <w:r>
        <w:rPr>
          <w:sz w:val="27"/>
          <w:szCs w:val="27"/>
        </w:rPr>
        <w:t>如测得该点声强为</w:t>
      </w:r>
      <w:r>
        <w:rPr>
          <w:rFonts w:ascii="Times New Roman" w:hAnsi="Times New Roman" w:eastAsia="Times New Roman" w:cs="Times New Roman"/>
          <w:sz w:val="27"/>
          <w:szCs w:val="27"/>
        </w:rPr>
        <w:t xml:space="preserve">I,    </w:t>
      </w:r>
      <w:r>
        <w:rPr>
          <w:sz w:val="27"/>
          <w:szCs w:val="27"/>
        </w:rPr>
        <w:t>则声源的源级</w:t>
      </w:r>
      <w:r>
        <w:rPr>
          <w:rFonts w:ascii="Times New Roman" w:hAnsi="Times New Roman" w:eastAsia="Times New Roman" w:cs="Times New Roman"/>
          <w:sz w:val="27"/>
          <w:szCs w:val="27"/>
        </w:rPr>
        <w:t xml:space="preserve">SL=201gR+10lg(I/I₀),          </w:t>
      </w:r>
      <w:r>
        <w:rPr>
          <w:sz w:val="27"/>
          <w:szCs w:val="27"/>
        </w:rPr>
        <w:t>式</w:t>
      </w:r>
      <w:r>
        <w:rPr>
          <w:spacing w:val="-21"/>
          <w:sz w:val="27"/>
          <w:szCs w:val="27"/>
        </w:rPr>
        <w:t xml:space="preserve"> </w:t>
      </w:r>
      <w:r>
        <w:rPr>
          <w:sz w:val="27"/>
          <w:szCs w:val="27"/>
        </w:rPr>
        <w:t>中</w:t>
      </w:r>
      <w:r>
        <w:rPr>
          <w:spacing w:val="-69"/>
          <w:sz w:val="27"/>
          <w:szCs w:val="27"/>
        </w:rPr>
        <w:t xml:space="preserve"> </w:t>
      </w:r>
      <w:r>
        <w:rPr>
          <w:sz w:val="27"/>
          <w:szCs w:val="27"/>
        </w:rPr>
        <w:t>，</w:t>
      </w:r>
      <w:r>
        <w:rPr>
          <w:rFonts w:ascii="Times New Roman" w:hAnsi="Times New Roman" w:eastAsia="Times New Roman" w:cs="Times New Roman"/>
          <w:sz w:val="27"/>
          <w:szCs w:val="27"/>
        </w:rPr>
        <w:t>I₀</w:t>
      </w:r>
    </w:p>
    <w:p w14:paraId="66758124">
      <w:pPr>
        <w:pStyle w:val="2"/>
        <w:spacing w:before="5" w:line="219" w:lineRule="auto"/>
        <w:ind w:left="109"/>
        <w:rPr>
          <w:sz w:val="27"/>
          <w:szCs w:val="27"/>
        </w:rPr>
      </w:pPr>
      <w:r>
        <w:rPr>
          <w:spacing w:val="-8"/>
          <w:sz w:val="27"/>
          <w:szCs w:val="27"/>
        </w:rPr>
        <w:t>是参考声强。</w:t>
      </w:r>
    </w:p>
    <w:p w14:paraId="063CCFAF">
      <w:pPr>
        <w:pStyle w:val="2"/>
        <w:spacing w:before="75" w:line="278" w:lineRule="auto"/>
        <w:ind w:left="139" w:right="367" w:firstLine="540"/>
        <w:rPr>
          <w:sz w:val="27"/>
          <w:szCs w:val="27"/>
        </w:rPr>
      </w:pPr>
      <w:r>
        <w:rPr>
          <w:spacing w:val="3"/>
          <w:sz w:val="27"/>
          <w:szCs w:val="27"/>
        </w:rPr>
        <w:t>当声呐位于海面附近时，尽管测量条件相同，接收点声强也为I,</w:t>
      </w:r>
      <w:r>
        <w:rPr>
          <w:spacing w:val="67"/>
          <w:sz w:val="27"/>
          <w:szCs w:val="27"/>
        </w:rPr>
        <w:t xml:space="preserve"> </w:t>
      </w:r>
      <w:r>
        <w:rPr>
          <w:spacing w:val="3"/>
          <w:sz w:val="27"/>
          <w:szCs w:val="27"/>
        </w:rPr>
        <w:t>但因声压</w:t>
      </w:r>
      <w:r>
        <w:rPr>
          <w:sz w:val="27"/>
          <w:szCs w:val="27"/>
        </w:rPr>
        <w:t xml:space="preserve"> </w:t>
      </w:r>
      <w:r>
        <w:rPr>
          <w:rFonts w:ascii="Arial" w:hAnsi="Arial" w:eastAsia="Arial" w:cs="Arial"/>
          <w:sz w:val="27"/>
          <w:szCs w:val="27"/>
        </w:rPr>
        <w:t>Ipl=2kz</w:t>
      </w:r>
      <w:r>
        <w:rPr>
          <w:rFonts w:ascii="Arial" w:hAnsi="Arial" w:eastAsia="Arial" w:cs="Arial"/>
          <w:spacing w:val="37"/>
          <w:w w:val="101"/>
          <w:sz w:val="27"/>
          <w:szCs w:val="27"/>
        </w:rPr>
        <w:t xml:space="preserve"> </w:t>
      </w:r>
      <w:r>
        <w:rPr>
          <w:rFonts w:ascii="Times New Roman" w:hAnsi="Times New Roman" w:eastAsia="Times New Roman" w:cs="Times New Roman"/>
          <w:sz w:val="27"/>
          <w:szCs w:val="27"/>
        </w:rPr>
        <w:t xml:space="preserve">,z/R²,      </w:t>
      </w:r>
      <w:r>
        <w:rPr>
          <w:sz w:val="27"/>
          <w:szCs w:val="27"/>
        </w:rPr>
        <w:t>所以</w:t>
      </w:r>
      <w:r>
        <w:rPr>
          <w:spacing w:val="-1"/>
          <w:sz w:val="27"/>
          <w:szCs w:val="27"/>
        </w:rPr>
        <w:t>声源的源级应修正为</w:t>
      </w:r>
    </w:p>
    <w:p w14:paraId="5D5378E0">
      <w:pPr>
        <w:spacing w:line="721" w:lineRule="exact"/>
        <w:ind w:firstLine="2819"/>
      </w:pPr>
      <w:r>
        <w:rPr>
          <w:position w:val="-14"/>
        </w:rPr>
        <w:drawing>
          <wp:inline distT="0" distB="0" distL="0" distR="0">
            <wp:extent cx="2559050" cy="457200"/>
            <wp:effectExtent l="0" t="0" r="0" b="0"/>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872"/>
                    <a:stretch>
                      <a:fillRect/>
                    </a:stretch>
                  </pic:blipFill>
                  <pic:spPr>
                    <a:xfrm>
                      <a:off x="0" y="0"/>
                      <a:ext cx="2559083" cy="457249"/>
                    </a:xfrm>
                    <a:prstGeom prst="rect">
                      <a:avLst/>
                    </a:prstGeom>
                  </pic:spPr>
                </pic:pic>
              </a:graphicData>
            </a:graphic>
          </wp:inline>
        </w:drawing>
      </w:r>
    </w:p>
    <w:p w14:paraId="172B6F3A">
      <w:pPr>
        <w:pStyle w:val="2"/>
        <w:spacing w:before="140" w:line="287" w:lineRule="auto"/>
        <w:ind w:left="179" w:right="357" w:hanging="60"/>
        <w:rPr>
          <w:sz w:val="28"/>
          <w:szCs w:val="28"/>
        </w:rPr>
      </w:pPr>
      <w:r>
        <w:rPr>
          <w:spacing w:val="-2"/>
          <w:sz w:val="27"/>
          <w:szCs w:val="27"/>
        </w:rPr>
        <w:t>与球面扩展相比，上式多了修正项201g(2kzz</w:t>
      </w:r>
      <w:r>
        <w:rPr>
          <w:rFonts w:ascii="Calibri" w:hAnsi="Calibri" w:eastAsia="Calibri" w:cs="Calibri"/>
          <w:spacing w:val="-2"/>
          <w:sz w:val="27"/>
          <w:szCs w:val="27"/>
        </w:rPr>
        <w:t>₁</w:t>
      </w:r>
      <w:r>
        <w:rPr>
          <w:spacing w:val="-2"/>
          <w:sz w:val="27"/>
          <w:szCs w:val="27"/>
        </w:rPr>
        <w:t>/R), 这 里</w:t>
      </w:r>
      <w:r>
        <w:rPr>
          <w:spacing w:val="-32"/>
          <w:sz w:val="27"/>
          <w:szCs w:val="27"/>
        </w:rPr>
        <w:t xml:space="preserve"> </w:t>
      </w:r>
      <w:r>
        <w:rPr>
          <w:spacing w:val="-2"/>
          <w:sz w:val="27"/>
          <w:szCs w:val="27"/>
        </w:rPr>
        <w:t>，z、z</w:t>
      </w:r>
      <w:r>
        <w:rPr>
          <w:rFonts w:ascii="Calibri" w:hAnsi="Calibri" w:eastAsia="Calibri" w:cs="Calibri"/>
          <w:spacing w:val="-3"/>
          <w:sz w:val="27"/>
          <w:szCs w:val="27"/>
        </w:rPr>
        <w:t xml:space="preserve">₁ </w:t>
      </w:r>
      <w:r>
        <w:rPr>
          <w:spacing w:val="-3"/>
          <w:sz w:val="27"/>
          <w:szCs w:val="27"/>
        </w:rPr>
        <w:t>分别是声源和水</w:t>
      </w:r>
      <w:r>
        <w:rPr>
          <w:sz w:val="27"/>
          <w:szCs w:val="27"/>
        </w:rPr>
        <w:t xml:space="preserve"> </w:t>
      </w:r>
      <w:r>
        <w:rPr>
          <w:i/>
          <w:iCs/>
          <w:spacing w:val="-16"/>
          <w:sz w:val="28"/>
          <w:szCs w:val="28"/>
        </w:rPr>
        <w:t>听器深度；</w:t>
      </w:r>
      <w:r>
        <w:rPr>
          <w:rFonts w:ascii="Times New Roman" w:hAnsi="Times New Roman" w:eastAsia="Times New Roman" w:cs="Times New Roman"/>
          <w:i/>
          <w:iCs/>
          <w:spacing w:val="-16"/>
          <w:sz w:val="27"/>
          <w:szCs w:val="27"/>
        </w:rPr>
        <w:t>k=w/c</w:t>
      </w:r>
      <w:r>
        <w:rPr>
          <w:rFonts w:ascii="Times New Roman" w:hAnsi="Times New Roman" w:eastAsia="Times New Roman" w:cs="Times New Roman"/>
          <w:i/>
          <w:iCs/>
          <w:spacing w:val="4"/>
          <w:sz w:val="27"/>
          <w:szCs w:val="27"/>
        </w:rPr>
        <w:t xml:space="preserve">     </w:t>
      </w:r>
      <w:r>
        <w:rPr>
          <w:i/>
          <w:iCs/>
          <w:spacing w:val="-16"/>
          <w:sz w:val="28"/>
          <w:szCs w:val="28"/>
        </w:rPr>
        <w:t>为波数。</w:t>
      </w:r>
    </w:p>
    <w:p w14:paraId="2640DD8C">
      <w:pPr>
        <w:spacing w:line="333" w:lineRule="auto"/>
        <w:rPr>
          <w:rFonts w:ascii="Arial"/>
          <w:sz w:val="21"/>
        </w:rPr>
      </w:pPr>
    </w:p>
    <w:p w14:paraId="6B063C72">
      <w:pPr>
        <w:spacing w:before="89" w:line="222" w:lineRule="auto"/>
        <w:ind w:left="109"/>
        <w:rPr>
          <w:rFonts w:ascii="黑体" w:hAnsi="黑体" w:eastAsia="黑体" w:cs="黑体"/>
          <w:sz w:val="27"/>
          <w:szCs w:val="27"/>
        </w:rPr>
      </w:pPr>
      <w:r>
        <w:rPr>
          <w:rFonts w:ascii="黑体" w:hAnsi="黑体" w:eastAsia="黑体" w:cs="黑体"/>
          <w:spacing w:val="28"/>
          <w:sz w:val="27"/>
          <w:szCs w:val="27"/>
        </w:rPr>
        <w:t>4.1.5</w:t>
      </w:r>
      <w:r>
        <w:rPr>
          <w:rFonts w:ascii="黑体" w:hAnsi="黑体" w:eastAsia="黑体" w:cs="黑体"/>
          <w:spacing w:val="131"/>
          <w:sz w:val="27"/>
          <w:szCs w:val="27"/>
        </w:rPr>
        <w:t xml:space="preserve"> </w:t>
      </w:r>
      <w:r>
        <w:rPr>
          <w:rFonts w:ascii="黑体" w:hAnsi="黑体" w:eastAsia="黑体" w:cs="黑体"/>
          <w:spacing w:val="28"/>
          <w:sz w:val="27"/>
          <w:szCs w:val="27"/>
        </w:rPr>
        <w:t>非绝对反射海面下的传播损失</w:t>
      </w:r>
    </w:p>
    <w:p w14:paraId="2B554A7A">
      <w:pPr>
        <w:spacing w:line="345" w:lineRule="auto"/>
        <w:rPr>
          <w:rFonts w:ascii="Arial"/>
          <w:sz w:val="21"/>
        </w:rPr>
      </w:pPr>
    </w:p>
    <w:p w14:paraId="7C4FE0C7">
      <w:pPr>
        <w:pStyle w:val="2"/>
        <w:spacing w:before="88" w:line="219" w:lineRule="auto"/>
        <w:ind w:left="669"/>
        <w:rPr>
          <w:sz w:val="27"/>
          <w:szCs w:val="27"/>
        </w:rPr>
      </w:pPr>
      <w:r>
        <w:rPr>
          <w:spacing w:val="5"/>
          <w:sz w:val="27"/>
          <w:szCs w:val="27"/>
        </w:rPr>
        <w:t>综上，在平整自由海面假定下，4.1.3节讨论了点源</w:t>
      </w:r>
      <w:r>
        <w:rPr>
          <w:spacing w:val="4"/>
          <w:sz w:val="27"/>
          <w:szCs w:val="27"/>
        </w:rPr>
        <w:t>声场的传播损失，当海</w:t>
      </w:r>
    </w:p>
    <w:p w14:paraId="5257818B">
      <w:pPr>
        <w:pStyle w:val="2"/>
        <w:spacing w:before="82" w:line="219" w:lineRule="auto"/>
        <w:ind w:left="129"/>
        <w:rPr>
          <w:sz w:val="27"/>
          <w:szCs w:val="27"/>
        </w:rPr>
      </w:pPr>
      <w:r>
        <w:rPr>
          <w:spacing w:val="15"/>
          <w:sz w:val="27"/>
          <w:szCs w:val="27"/>
        </w:rPr>
        <w:t>面有不平整性出现时，式(4-10)和式(4-11)就不再适用。但在海面仅有微小</w:t>
      </w:r>
    </w:p>
    <w:p w14:paraId="0B063321">
      <w:pPr>
        <w:pStyle w:val="2"/>
        <w:spacing w:before="75" w:line="216" w:lineRule="auto"/>
        <w:ind w:left="129"/>
        <w:rPr>
          <w:sz w:val="27"/>
          <w:szCs w:val="27"/>
        </w:rPr>
      </w:pPr>
      <w:r>
        <w:rPr>
          <w:spacing w:val="4"/>
          <w:sz w:val="27"/>
          <w:szCs w:val="27"/>
        </w:rPr>
        <w:t>波浪的情况下，允许把海表面看成平整界面，反射系数V≈-1,</w:t>
      </w:r>
      <w:r>
        <w:rPr>
          <w:spacing w:val="41"/>
          <w:sz w:val="27"/>
          <w:szCs w:val="27"/>
        </w:rPr>
        <w:t xml:space="preserve"> </w:t>
      </w:r>
      <w:r>
        <w:rPr>
          <w:spacing w:val="4"/>
          <w:sz w:val="27"/>
          <w:szCs w:val="27"/>
        </w:rPr>
        <w:t>等同于平整自由</w:t>
      </w:r>
    </w:p>
    <w:p w14:paraId="460864BB">
      <w:pPr>
        <w:pStyle w:val="2"/>
        <w:spacing w:before="109" w:line="220" w:lineRule="auto"/>
        <w:ind w:left="129"/>
        <w:rPr>
          <w:sz w:val="27"/>
          <w:szCs w:val="27"/>
        </w:rPr>
      </w:pPr>
      <w:r>
        <w:rPr>
          <w:sz w:val="27"/>
          <w:szCs w:val="27"/>
        </w:rPr>
        <w:t xml:space="preserve">海面的情况。                                                  </w:t>
      </w:r>
      <w:r>
        <w:rPr>
          <w:sz w:val="27"/>
          <w:szCs w:val="27"/>
          <w:u w:val="single" w:color="auto"/>
        </w:rPr>
        <w:t xml:space="preserve">           </w:t>
      </w:r>
    </w:p>
    <w:p w14:paraId="20DA1325">
      <w:pPr>
        <w:pStyle w:val="2"/>
        <w:spacing w:before="68" w:line="219" w:lineRule="auto"/>
        <w:ind w:left="669"/>
        <w:rPr>
          <w:sz w:val="27"/>
          <w:szCs w:val="27"/>
        </w:rPr>
      </w:pPr>
      <w:r>
        <w:rPr>
          <w:spacing w:val="2"/>
          <w:sz w:val="27"/>
          <w:szCs w:val="27"/>
        </w:rPr>
        <w:t>在海面波浪明显增长时，不平整海面将产生</w:t>
      </w:r>
      <w:r>
        <w:rPr>
          <w:spacing w:val="1"/>
          <w:sz w:val="27"/>
          <w:szCs w:val="27"/>
        </w:rPr>
        <w:t>散射声波，散射波中有与入射波</w:t>
      </w:r>
    </w:p>
    <w:p w14:paraId="2C4BF14E">
      <w:pPr>
        <w:spacing w:line="219" w:lineRule="auto"/>
        <w:rPr>
          <w:sz w:val="27"/>
          <w:szCs w:val="27"/>
        </w:rPr>
        <w:sectPr>
          <w:headerReference r:id="rId117" w:type="default"/>
          <w:pgSz w:w="11900" w:h="16840"/>
          <w:pgMar w:top="1445" w:right="419" w:bottom="0" w:left="1489" w:header="915" w:footer="0" w:gutter="0"/>
          <w:cols w:space="720" w:num="1"/>
        </w:sectPr>
      </w:pPr>
    </w:p>
    <w:p w14:paraId="1456DDE0">
      <w:pPr>
        <w:spacing w:line="388" w:lineRule="auto"/>
        <w:rPr>
          <w:rFonts w:ascii="Arial"/>
          <w:sz w:val="21"/>
        </w:rPr>
      </w:pPr>
    </w:p>
    <w:p w14:paraId="46A06528">
      <w:pPr>
        <w:pStyle w:val="2"/>
        <w:spacing w:before="85" w:line="294" w:lineRule="auto"/>
        <w:ind w:left="400"/>
      </w:pPr>
      <w:r>
        <w:rPr>
          <w:spacing w:val="8"/>
        </w:rPr>
        <w:t>相干的部分(镜向反射波),也有非相干的随机部分。</w:t>
      </w:r>
      <w:r>
        <w:rPr>
          <w:spacing w:val="7"/>
        </w:rPr>
        <w:t>其中相干部分的反射波即为虚</w:t>
      </w:r>
      <w:r>
        <w:t xml:space="preserve"> </w:t>
      </w:r>
      <w:r>
        <w:rPr>
          <w:spacing w:val="6"/>
        </w:rPr>
        <w:t>源</w:t>
      </w:r>
      <w:r>
        <w:rPr>
          <w:rFonts w:ascii="Times New Roman" w:hAnsi="Times New Roman" w:eastAsia="Times New Roman" w:cs="Times New Roman"/>
          <w:spacing w:val="6"/>
        </w:rPr>
        <w:t>S₁</w:t>
      </w:r>
      <w:r>
        <w:rPr>
          <w:rFonts w:ascii="Times New Roman" w:hAnsi="Times New Roman" w:eastAsia="Times New Roman" w:cs="Times New Roman"/>
          <w:spacing w:val="-11"/>
        </w:rPr>
        <w:t xml:space="preserve"> </w:t>
      </w:r>
      <w:r>
        <w:rPr>
          <w:spacing w:val="6"/>
        </w:rPr>
        <w:t>辐射的声波，如图4-1中的</w:t>
      </w:r>
      <w:r>
        <w:rPr>
          <w:rFonts w:ascii="Times New Roman" w:hAnsi="Times New Roman" w:eastAsia="Times New Roman" w:cs="Times New Roman"/>
          <w:spacing w:val="6"/>
        </w:rPr>
        <w:t>S₁P</w:t>
      </w:r>
      <w:r>
        <w:rPr>
          <w:rFonts w:ascii="Times New Roman" w:hAnsi="Times New Roman" w:eastAsia="Times New Roman" w:cs="Times New Roman"/>
          <w:spacing w:val="55"/>
        </w:rPr>
        <w:t xml:space="preserve"> </w:t>
      </w:r>
      <w:r>
        <w:rPr>
          <w:spacing w:val="5"/>
        </w:rPr>
        <w:t>声线，其反射系数则由平均反射系数</w:t>
      </w:r>
      <w:r>
        <w:rPr>
          <w:rFonts w:ascii="Times New Roman" w:hAnsi="Times New Roman" w:eastAsia="Times New Roman" w:cs="Times New Roman"/>
          <w:spacing w:val="5"/>
        </w:rPr>
        <w:t>&lt;V)</w:t>
      </w:r>
      <w:r>
        <w:rPr>
          <w:spacing w:val="5"/>
        </w:rPr>
        <w:t>给出。</w:t>
      </w:r>
    </w:p>
    <w:p w14:paraId="39E3D8DC">
      <w:pPr>
        <w:pStyle w:val="2"/>
        <w:spacing w:before="211" w:line="223" w:lineRule="auto"/>
        <w:ind w:left="939"/>
        <w:rPr>
          <w:rFonts w:ascii="楷体" w:hAnsi="楷体" w:eastAsia="楷体" w:cs="楷体"/>
        </w:rPr>
      </w:pPr>
      <w:r>
        <w:rPr>
          <w:spacing w:val="11"/>
        </w:rPr>
        <w:t>1.</w:t>
      </w:r>
      <w:r>
        <w:rPr>
          <w:rFonts w:ascii="楷体" w:hAnsi="楷体" w:eastAsia="楷体" w:cs="楷体"/>
          <w:spacing w:val="11"/>
        </w:rPr>
        <w:t>波浪谱与海面平均反射系数</w:t>
      </w:r>
    </w:p>
    <w:p w14:paraId="268342C7">
      <w:pPr>
        <w:pStyle w:val="2"/>
        <w:spacing w:before="269" w:line="281" w:lineRule="auto"/>
        <w:ind w:left="400" w:right="90" w:firstLine="539"/>
        <w:jc w:val="both"/>
      </w:pPr>
      <w:r>
        <w:rPr>
          <w:spacing w:val="16"/>
        </w:rPr>
        <w:t>平均反射系数</w:t>
      </w:r>
      <w:r>
        <w:rPr>
          <w:rFonts w:ascii="Times New Roman" w:hAnsi="Times New Roman" w:eastAsia="Times New Roman" w:cs="Times New Roman"/>
          <w:spacing w:val="16"/>
        </w:rPr>
        <w:t>&lt;V</w:t>
      </w:r>
      <w:r>
        <w:rPr>
          <w:spacing w:val="16"/>
        </w:rPr>
        <w:t>〉与海面波浪的垂直位移(波高)、波浪谱、声波频率和声</w:t>
      </w:r>
      <w:r>
        <w:rPr>
          <w:spacing w:val="7"/>
        </w:rPr>
        <w:t xml:space="preserve"> </w:t>
      </w:r>
      <w:r>
        <w:rPr>
          <w:spacing w:val="15"/>
        </w:rPr>
        <w:t>波的海面掠射角等量有关，文献[1]给出了理论结果。研究表明，海面平均</w:t>
      </w:r>
      <w:r>
        <w:rPr>
          <w:spacing w:val="14"/>
        </w:rPr>
        <w:t>反射</w:t>
      </w:r>
      <w:r>
        <w:t xml:space="preserve"> </w:t>
      </w:r>
      <w:r>
        <w:rPr>
          <w:spacing w:val="3"/>
        </w:rPr>
        <w:t>系数</w:t>
      </w:r>
      <w:r>
        <w:rPr>
          <w:rFonts w:ascii="Times New Roman" w:hAnsi="Times New Roman" w:eastAsia="Times New Roman" w:cs="Times New Roman"/>
          <w:spacing w:val="3"/>
        </w:rPr>
        <w:t>(V</w:t>
      </w:r>
      <w:r>
        <w:rPr>
          <w:spacing w:val="3"/>
        </w:rPr>
        <w:t>〉与波浪谱有密切关系，不同形式的波浪谱给出不同形式的〈</w:t>
      </w:r>
      <w:r>
        <w:rPr>
          <w:rFonts w:ascii="Times New Roman" w:hAnsi="Times New Roman" w:eastAsia="Times New Roman" w:cs="Times New Roman"/>
          <w:spacing w:val="3"/>
        </w:rPr>
        <w:t>V</w:t>
      </w:r>
      <w:r>
        <w:rPr>
          <w:spacing w:val="3"/>
        </w:rPr>
        <w:t>〉表达式，</w:t>
      </w:r>
      <w:r>
        <w:rPr>
          <w:spacing w:val="15"/>
        </w:rPr>
        <w:t xml:space="preserve"> </w:t>
      </w:r>
      <w:r>
        <w:rPr>
          <w:spacing w:val="1"/>
        </w:rPr>
        <w:t>结果如下。</w:t>
      </w:r>
    </w:p>
    <w:p w14:paraId="4BBE8F07">
      <w:pPr>
        <w:pStyle w:val="2"/>
        <w:spacing w:line="212" w:lineRule="auto"/>
        <w:ind w:left="939"/>
        <w:rPr>
          <w:rFonts w:ascii="Times New Roman" w:hAnsi="Times New Roman" w:eastAsia="Times New Roman" w:cs="Times New Roman"/>
        </w:rPr>
      </w:pPr>
      <w:r>
        <w:rPr>
          <w:rFonts w:ascii="Times New Roman" w:hAnsi="Times New Roman" w:eastAsia="Times New Roman" w:cs="Times New Roman"/>
          <w:spacing w:val="2"/>
        </w:rPr>
        <w:t>1)</w:t>
      </w:r>
      <w:r>
        <w:rPr>
          <w:rFonts w:ascii="Times New Roman" w:hAnsi="Times New Roman" w:eastAsia="Times New Roman" w:cs="Times New Roman"/>
        </w:rPr>
        <w:t>Pierson</w:t>
      </w:r>
      <w:r>
        <w:rPr>
          <w:rFonts w:ascii="Times New Roman" w:hAnsi="Times New Roman" w:eastAsia="Times New Roman" w:cs="Times New Roman"/>
          <w:spacing w:val="2"/>
        </w:rPr>
        <w:t>-</w:t>
      </w:r>
      <w:r>
        <w:rPr>
          <w:rFonts w:ascii="Times New Roman" w:hAnsi="Times New Roman" w:eastAsia="Times New Roman" w:cs="Times New Roman"/>
        </w:rPr>
        <w:t>Neuman</w:t>
      </w:r>
      <w:r>
        <w:rPr>
          <w:rFonts w:ascii="Times New Roman" w:hAnsi="Times New Roman" w:eastAsia="Times New Roman" w:cs="Times New Roman"/>
          <w:spacing w:val="14"/>
        </w:rPr>
        <w:t xml:space="preserve">    </w:t>
      </w:r>
      <w:r>
        <w:rPr>
          <w:spacing w:val="2"/>
        </w:rPr>
        <w:t>波浪谱及相应的</w:t>
      </w:r>
      <w:r>
        <w:rPr>
          <w:rFonts w:ascii="Times New Roman" w:hAnsi="Times New Roman" w:eastAsia="Times New Roman" w:cs="Times New Roman"/>
          <w:spacing w:val="2"/>
        </w:rPr>
        <w:t>(V&gt;[1]</w:t>
      </w:r>
    </w:p>
    <w:p w14:paraId="5E856A6E">
      <w:pPr>
        <w:pStyle w:val="2"/>
        <w:spacing w:before="141" w:line="220" w:lineRule="auto"/>
        <w:ind w:left="939"/>
      </w:pPr>
      <w:r>
        <w:rPr>
          <w:spacing w:val="-10"/>
        </w:rPr>
        <w:t>波浪谱：</w:t>
      </w:r>
    </w:p>
    <w:p w14:paraId="2ABED2EF">
      <w:pPr>
        <w:spacing w:before="48" w:line="830" w:lineRule="exact"/>
        <w:ind w:firstLine="3550"/>
      </w:pPr>
      <w:r>
        <w:rPr>
          <w:position w:val="-16"/>
        </w:rPr>
        <w:drawing>
          <wp:inline distT="0" distB="0" distL="0" distR="0">
            <wp:extent cx="2044700" cy="527050"/>
            <wp:effectExtent l="0" t="0" r="0" b="0"/>
            <wp:docPr id="1286"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873"/>
                    <a:stretch>
                      <a:fillRect/>
                    </a:stretch>
                  </pic:blipFill>
                  <pic:spPr>
                    <a:xfrm>
                      <a:off x="0" y="0"/>
                      <a:ext cx="2044713" cy="527077"/>
                    </a:xfrm>
                    <a:prstGeom prst="rect">
                      <a:avLst/>
                    </a:prstGeom>
                  </pic:spPr>
                </pic:pic>
              </a:graphicData>
            </a:graphic>
          </wp:inline>
        </w:drawing>
      </w:r>
    </w:p>
    <w:p w14:paraId="3FC70AFD">
      <w:pPr>
        <w:pStyle w:val="2"/>
        <w:spacing w:before="161" w:line="219" w:lineRule="auto"/>
        <w:ind w:left="939"/>
      </w:pPr>
      <w:r>
        <w:rPr>
          <w:spacing w:val="-1"/>
        </w:rPr>
        <w:t>平均反射系数：</w:t>
      </w:r>
    </w:p>
    <w:p w14:paraId="220F4EC5">
      <w:pPr>
        <w:pStyle w:val="2"/>
        <w:spacing w:before="69" w:line="207" w:lineRule="auto"/>
        <w:ind w:left="3345"/>
        <w:rPr>
          <w:rFonts w:ascii="Times New Roman" w:hAnsi="Times New Roman" w:eastAsia="Times New Roman" w:cs="Times New Roman"/>
        </w:rPr>
      </w:pPr>
      <w:r>
        <w:rPr>
          <w:i/>
          <w:iCs/>
          <w:spacing w:val="-2"/>
          <w:sz w:val="29"/>
          <w:szCs w:val="29"/>
        </w:rPr>
        <w:t>〈</w:t>
      </w:r>
      <w:r>
        <w:rPr>
          <w:rFonts w:ascii="Times New Roman" w:hAnsi="Times New Roman" w:eastAsia="Times New Roman" w:cs="Times New Roman"/>
          <w:i/>
          <w:iCs/>
          <w:spacing w:val="-2"/>
          <w:sz w:val="28"/>
          <w:szCs w:val="28"/>
        </w:rPr>
        <w:t xml:space="preserve">V&gt;=1-0.56(fH)³¹2H¹⁰cosθ₀                                  </w:t>
      </w:r>
      <w:r>
        <w:rPr>
          <w:rFonts w:ascii="Times New Roman" w:hAnsi="Times New Roman" w:eastAsia="Times New Roman" w:cs="Times New Roman"/>
          <w:spacing w:val="-2"/>
          <w:position w:val="3"/>
        </w:rPr>
        <w:t>(4-12a)</w:t>
      </w:r>
    </w:p>
    <w:p w14:paraId="3AC48F93">
      <w:pPr>
        <w:pStyle w:val="2"/>
        <w:spacing w:before="130" w:line="283" w:lineRule="auto"/>
        <w:ind w:left="400"/>
      </w:pPr>
      <w:r>
        <w:rPr>
          <w:spacing w:val="5"/>
        </w:rPr>
        <w:t>式中，</w:t>
      </w:r>
      <w:r>
        <w:rPr>
          <w:rFonts w:ascii="Times New Roman" w:hAnsi="Times New Roman" w:eastAsia="Times New Roman" w:cs="Times New Roman"/>
          <w:spacing w:val="5"/>
        </w:rPr>
        <w:t xml:space="preserve">C=3.05m²/s⁵;v       </w:t>
      </w:r>
      <w:r>
        <w:rPr>
          <w:spacing w:val="5"/>
        </w:rPr>
        <w:t>为风速</w:t>
      </w:r>
      <w:r>
        <w:rPr>
          <w:rFonts w:ascii="Times New Roman" w:hAnsi="Times New Roman" w:eastAsia="Times New Roman" w:cs="Times New Roman"/>
          <w:spacing w:val="5"/>
        </w:rPr>
        <w:t xml:space="preserve">(m/s);H       </w:t>
      </w:r>
      <w:r>
        <w:rPr>
          <w:spacing w:val="5"/>
        </w:rPr>
        <w:t>为平均波高</w:t>
      </w:r>
      <w:r>
        <w:rPr>
          <w:rFonts w:ascii="Times New Roman" w:hAnsi="Times New Roman" w:eastAsia="Times New Roman" w:cs="Times New Roman"/>
          <w:spacing w:val="5"/>
        </w:rPr>
        <w:t xml:space="preserve">(m);f      </w:t>
      </w:r>
      <w:r>
        <w:rPr>
          <w:spacing w:val="5"/>
        </w:rPr>
        <w:t>为声波</w:t>
      </w:r>
      <w:r>
        <w:rPr>
          <w:spacing w:val="4"/>
        </w:rPr>
        <w:t>频率</w:t>
      </w:r>
      <w:r>
        <w:rPr>
          <w:rFonts w:ascii="Times New Roman" w:hAnsi="Times New Roman" w:eastAsia="Times New Roman" w:cs="Times New Roman"/>
          <w:spacing w:val="4"/>
        </w:rPr>
        <w:t>(</w:t>
      </w:r>
      <w:r>
        <w:rPr>
          <w:rFonts w:ascii="Times New Roman" w:hAnsi="Times New Roman" w:eastAsia="Times New Roman" w:cs="Times New Roman"/>
        </w:rPr>
        <w:t>kHz</w:t>
      </w:r>
      <w:r>
        <w:rPr>
          <w:rFonts w:ascii="Times New Roman" w:hAnsi="Times New Roman" w:eastAsia="Times New Roman" w:cs="Times New Roman"/>
          <w:spacing w:val="4"/>
        </w:rPr>
        <w:t>);</w:t>
      </w:r>
      <w:r>
        <w:rPr>
          <w:rFonts w:ascii="Times New Roman" w:hAnsi="Times New Roman" w:eastAsia="Times New Roman" w:cs="Times New Roman"/>
        </w:rPr>
        <w:t xml:space="preserve">     </w:t>
      </w:r>
      <w:r>
        <w:rPr>
          <w:spacing w:val="1"/>
        </w:rPr>
        <w:t>θ。为入射角(°);Ω为表面波频率(</w:t>
      </w:r>
      <w:r>
        <w:t>kHz</w:t>
      </w:r>
      <w:r>
        <w:rPr>
          <w:spacing w:val="1"/>
        </w:rPr>
        <w:t>);g   为重力加速度。需要说明，</w:t>
      </w:r>
      <w:r>
        <w:t>Pierson</w:t>
      </w:r>
      <w:r>
        <w:rPr>
          <w:spacing w:val="1"/>
        </w:rPr>
        <w:t>-</w:t>
      </w:r>
      <w:r>
        <w:t xml:space="preserve"> </w:t>
      </w:r>
      <w:r>
        <w:rPr>
          <w:rFonts w:ascii="Times New Roman" w:hAnsi="Times New Roman" w:eastAsia="Times New Roman" w:cs="Times New Roman"/>
        </w:rPr>
        <w:t>Neuman</w:t>
      </w:r>
      <w:r>
        <w:rPr>
          <w:rFonts w:ascii="Times New Roman" w:hAnsi="Times New Roman" w:eastAsia="Times New Roman" w:cs="Times New Roman"/>
          <w:spacing w:val="3"/>
        </w:rPr>
        <w:t xml:space="preserve">  </w:t>
      </w:r>
      <w:r>
        <w:rPr>
          <w:spacing w:val="16"/>
        </w:rPr>
        <w:t>波浪谱导致平均波高</w:t>
      </w:r>
      <w:r>
        <w:rPr>
          <w:rFonts w:ascii="Times New Roman" w:hAnsi="Times New Roman" w:eastAsia="Times New Roman" w:cs="Times New Roman"/>
          <w:spacing w:val="16"/>
        </w:rPr>
        <w:t>H</w:t>
      </w:r>
      <w:r>
        <w:rPr>
          <w:rFonts w:ascii="Times New Roman" w:hAnsi="Times New Roman" w:eastAsia="Times New Roman" w:cs="Times New Roman"/>
          <w:spacing w:val="62"/>
          <w:w w:val="101"/>
        </w:rPr>
        <w:t xml:space="preserve"> </w:t>
      </w:r>
      <w:r>
        <w:rPr>
          <w:spacing w:val="16"/>
        </w:rPr>
        <w:t>与风速的2.5次方成正比，这在强风时会产</w:t>
      </w:r>
      <w:r>
        <w:rPr>
          <w:spacing w:val="15"/>
        </w:rPr>
        <w:t>生波</w:t>
      </w:r>
      <w:r>
        <w:t xml:space="preserve"> </w:t>
      </w:r>
      <w:r>
        <w:rPr>
          <w:spacing w:val="13"/>
        </w:rPr>
        <w:t>高过高的结果。事实上，很多实验数据表明，波高与风速的1.5或2次方成正比。</w:t>
      </w:r>
      <w:r>
        <w:rPr>
          <w:spacing w:val="18"/>
        </w:rPr>
        <w:t xml:space="preserve"> </w:t>
      </w:r>
      <w:r>
        <w:rPr>
          <w:spacing w:val="10"/>
        </w:rPr>
        <w:t>因此，对充分成长的波浪，最好应用斯特里卡洛夫</w:t>
      </w:r>
      <w:r>
        <w:rPr>
          <w:spacing w:val="-61"/>
        </w:rPr>
        <w:t xml:space="preserve"> </w:t>
      </w:r>
      <w:r>
        <w:rPr>
          <w:rFonts w:ascii="Times New Roman" w:hAnsi="Times New Roman" w:eastAsia="Times New Roman" w:cs="Times New Roman"/>
          <w:spacing w:val="10"/>
        </w:rPr>
        <w:t>(</w:t>
      </w:r>
      <w:r>
        <w:rPr>
          <w:rFonts w:ascii="Times New Roman" w:hAnsi="Times New Roman" w:eastAsia="Times New Roman" w:cs="Times New Roman"/>
        </w:rPr>
        <w:t>Strekalov</w:t>
      </w:r>
      <w:r>
        <w:rPr>
          <w:rFonts w:ascii="Times New Roman" w:hAnsi="Times New Roman" w:eastAsia="Times New Roman" w:cs="Times New Roman"/>
          <w:spacing w:val="10"/>
        </w:rPr>
        <w:t xml:space="preserve">)    </w:t>
      </w:r>
      <w:r>
        <w:rPr>
          <w:spacing w:val="10"/>
        </w:rPr>
        <w:t>波浪谱。</w:t>
      </w:r>
    </w:p>
    <w:p w14:paraId="46830950">
      <w:pPr>
        <w:pStyle w:val="2"/>
        <w:spacing w:before="55" w:line="219" w:lineRule="auto"/>
        <w:ind w:left="939"/>
      </w:pPr>
      <w:r>
        <w:rPr>
          <w:spacing w:val="8"/>
        </w:rPr>
        <w:t>2)斯特里卡洛夫波浪谱及相应的〈V&gt;[]</w:t>
      </w:r>
    </w:p>
    <w:p w14:paraId="2C140D0E">
      <w:pPr>
        <w:pStyle w:val="2"/>
        <w:spacing w:before="92" w:line="220" w:lineRule="auto"/>
        <w:ind w:left="939"/>
      </w:pPr>
      <w:r>
        <w:rPr>
          <w:spacing w:val="-10"/>
        </w:rPr>
        <w:t>波浪谱：</w:t>
      </w:r>
    </w:p>
    <w:p w14:paraId="4FC54731">
      <w:pPr>
        <w:spacing w:before="59" w:line="819" w:lineRule="exact"/>
        <w:ind w:firstLine="3559"/>
      </w:pPr>
      <w:r>
        <w:rPr>
          <w:position w:val="-16"/>
        </w:rPr>
        <w:drawing>
          <wp:inline distT="0" distB="0" distL="0" distR="0">
            <wp:extent cx="2051050" cy="520065"/>
            <wp:effectExtent l="0" t="0" r="0" b="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874"/>
                    <a:stretch>
                      <a:fillRect/>
                    </a:stretch>
                  </pic:blipFill>
                  <pic:spPr>
                    <a:xfrm>
                      <a:off x="0" y="0"/>
                      <a:ext cx="2051496" cy="520609"/>
                    </a:xfrm>
                    <a:prstGeom prst="rect">
                      <a:avLst/>
                    </a:prstGeom>
                  </pic:spPr>
                </pic:pic>
              </a:graphicData>
            </a:graphic>
          </wp:inline>
        </w:drawing>
      </w:r>
    </w:p>
    <w:p w14:paraId="23F1C023">
      <w:pPr>
        <w:pStyle w:val="2"/>
        <w:spacing w:before="161" w:line="219" w:lineRule="auto"/>
        <w:ind w:left="939"/>
      </w:pPr>
      <w:r>
        <w:rPr>
          <w:spacing w:val="-1"/>
        </w:rPr>
        <w:t>平均反射系数：</w:t>
      </w:r>
    </w:p>
    <w:p w14:paraId="357C0B89">
      <w:pPr>
        <w:pStyle w:val="2"/>
        <w:spacing w:before="80" w:line="207" w:lineRule="auto"/>
        <w:ind w:left="3625"/>
        <w:rPr>
          <w:rFonts w:ascii="Times New Roman" w:hAnsi="Times New Roman" w:eastAsia="Times New Roman" w:cs="Times New Roman"/>
        </w:rPr>
      </w:pPr>
      <w:r>
        <w:rPr>
          <w:i/>
          <w:iCs/>
          <w:spacing w:val="-2"/>
          <w:position w:val="-1"/>
          <w:sz w:val="29"/>
          <w:szCs w:val="29"/>
        </w:rPr>
        <w:t>〈</w:t>
      </w:r>
      <w:r>
        <w:rPr>
          <w:rFonts w:ascii="Times New Roman" w:hAnsi="Times New Roman" w:eastAsia="Times New Roman" w:cs="Times New Roman"/>
          <w:i/>
          <w:iCs/>
          <w:spacing w:val="-2"/>
          <w:position w:val="-1"/>
          <w:sz w:val="28"/>
          <w:szCs w:val="28"/>
        </w:rPr>
        <w:t xml:space="preserve">V&gt;=1-0.45(fH)³¹²cosθ₀                                    </w:t>
      </w:r>
      <w:r>
        <w:rPr>
          <w:rFonts w:ascii="Times New Roman" w:hAnsi="Times New Roman" w:eastAsia="Times New Roman" w:cs="Times New Roman"/>
          <w:spacing w:val="-2"/>
          <w:position w:val="4"/>
        </w:rPr>
        <w:t>(4-12b)</w:t>
      </w:r>
    </w:p>
    <w:p w14:paraId="427A1ECE">
      <w:pPr>
        <w:pStyle w:val="2"/>
        <w:spacing w:before="116" w:line="212" w:lineRule="auto"/>
        <w:ind w:left="400"/>
        <w:rPr>
          <w:sz w:val="28"/>
          <w:szCs w:val="28"/>
        </w:rPr>
      </w:pPr>
      <w:r>
        <w:rPr>
          <w:spacing w:val="-1"/>
          <w:sz w:val="28"/>
          <w:szCs w:val="28"/>
        </w:rPr>
        <w:t>式中，</w:t>
      </w:r>
      <w:r>
        <w:rPr>
          <w:rFonts w:ascii="Times New Roman" w:hAnsi="Times New Roman" w:eastAsia="Times New Roman" w:cs="Times New Roman"/>
          <w:spacing w:val="-1"/>
          <w:sz w:val="28"/>
          <w:szCs w:val="28"/>
        </w:rPr>
        <w:t>A=1.2×10⁻²;B=0.88;f</w:t>
      </w:r>
      <w:r>
        <w:rPr>
          <w:spacing w:val="-1"/>
          <w:sz w:val="28"/>
          <w:szCs w:val="28"/>
        </w:rPr>
        <w:t>、</w:t>
      </w:r>
      <w:r>
        <w:rPr>
          <w:rFonts w:ascii="Times New Roman" w:hAnsi="Times New Roman" w:eastAsia="Times New Roman" w:cs="Times New Roman"/>
          <w:spacing w:val="-2"/>
          <w:sz w:val="28"/>
          <w:szCs w:val="28"/>
        </w:rPr>
        <w:t>H</w:t>
      </w:r>
      <w:r>
        <w:rPr>
          <w:rFonts w:ascii="Times New Roman" w:hAnsi="Times New Roman" w:eastAsia="Times New Roman" w:cs="Times New Roman"/>
          <w:spacing w:val="-40"/>
          <w:sz w:val="28"/>
          <w:szCs w:val="28"/>
        </w:rPr>
        <w:t xml:space="preserve"> </w:t>
      </w:r>
      <w:r>
        <w:rPr>
          <w:spacing w:val="-2"/>
          <w:sz w:val="28"/>
          <w:szCs w:val="28"/>
        </w:rPr>
        <w:t>、</w:t>
      </w:r>
      <w:r>
        <w:rPr>
          <w:rFonts w:ascii="Times New Roman" w:hAnsi="Times New Roman" w:eastAsia="Times New Roman" w:cs="Times New Roman"/>
          <w:spacing w:val="-2"/>
          <w:sz w:val="28"/>
          <w:szCs w:val="28"/>
        </w:rPr>
        <w:t>θ</w:t>
      </w:r>
      <w:r>
        <w:rPr>
          <w:rFonts w:ascii="Times New Roman" w:hAnsi="Times New Roman" w:eastAsia="Times New Roman" w:cs="Times New Roman"/>
          <w:spacing w:val="-31"/>
          <w:sz w:val="28"/>
          <w:szCs w:val="28"/>
        </w:rPr>
        <w:t xml:space="preserve"> </w:t>
      </w:r>
      <w:r>
        <w:rPr>
          <w:spacing w:val="-2"/>
          <w:sz w:val="28"/>
          <w:szCs w:val="28"/>
        </w:rPr>
        <w:t>。</w:t>
      </w:r>
      <w:r>
        <w:rPr>
          <w:spacing w:val="29"/>
          <w:sz w:val="28"/>
          <w:szCs w:val="28"/>
        </w:rPr>
        <w:t xml:space="preserve">    </w:t>
      </w:r>
      <w:r>
        <w:rPr>
          <w:spacing w:val="-2"/>
          <w:sz w:val="28"/>
          <w:szCs w:val="28"/>
        </w:rPr>
        <w:t>等量同式(4-12</w:t>
      </w:r>
      <w:r>
        <w:rPr>
          <w:rFonts w:ascii="Times New Roman" w:hAnsi="Times New Roman" w:eastAsia="Times New Roman" w:cs="Times New Roman"/>
          <w:spacing w:val="-2"/>
          <w:sz w:val="28"/>
          <w:szCs w:val="28"/>
        </w:rPr>
        <w:t>a)</w:t>
      </w:r>
      <w:r>
        <w:rPr>
          <w:spacing w:val="-2"/>
          <w:sz w:val="28"/>
          <w:szCs w:val="28"/>
        </w:rPr>
        <w:t>。</w:t>
      </w:r>
    </w:p>
    <w:p w14:paraId="5640383C">
      <w:pPr>
        <w:pStyle w:val="2"/>
        <w:spacing w:before="81" w:line="293" w:lineRule="auto"/>
        <w:ind w:left="400" w:right="119" w:firstLine="539"/>
        <w:jc w:val="both"/>
      </w:pPr>
      <w:r>
        <w:rPr>
          <w:spacing w:val="7"/>
        </w:rPr>
        <w:t>由式(4-</w:t>
      </w:r>
      <w:r>
        <w:rPr>
          <w:spacing w:val="-72"/>
        </w:rPr>
        <w:t xml:space="preserve"> </w:t>
      </w:r>
      <w:r>
        <w:rPr>
          <w:spacing w:val="7"/>
        </w:rPr>
        <w:t>12</w:t>
      </w:r>
      <w:r>
        <w:rPr>
          <w:rFonts w:ascii="Times New Roman" w:hAnsi="Times New Roman" w:eastAsia="Times New Roman" w:cs="Times New Roman"/>
          <w:spacing w:val="7"/>
        </w:rPr>
        <w:t>a)</w:t>
      </w:r>
      <w:r>
        <w:rPr>
          <w:spacing w:val="7"/>
        </w:rPr>
        <w:t>、式(4</w:t>
      </w:r>
      <w:r>
        <w:rPr>
          <w:spacing w:val="-68"/>
        </w:rPr>
        <w:t xml:space="preserve"> </w:t>
      </w:r>
      <w:r>
        <w:rPr>
          <w:spacing w:val="7"/>
        </w:rPr>
        <w:t>-</w:t>
      </w:r>
      <w:r>
        <w:rPr>
          <w:spacing w:val="-46"/>
        </w:rPr>
        <w:t xml:space="preserve"> </w:t>
      </w:r>
      <w:r>
        <w:rPr>
          <w:spacing w:val="7"/>
        </w:rPr>
        <w:t>12</w:t>
      </w:r>
      <w:r>
        <w:rPr>
          <w:rFonts w:ascii="Times New Roman" w:hAnsi="Times New Roman" w:eastAsia="Times New Roman" w:cs="Times New Roman"/>
          <w:spacing w:val="7"/>
        </w:rPr>
        <w:t>b)</w:t>
      </w:r>
      <w:r>
        <w:rPr>
          <w:rFonts w:ascii="Times New Roman" w:hAnsi="Times New Roman" w:eastAsia="Times New Roman" w:cs="Times New Roman"/>
          <w:spacing w:val="26"/>
        </w:rPr>
        <w:t xml:space="preserve">  </w:t>
      </w:r>
      <w:r>
        <w:rPr>
          <w:spacing w:val="7"/>
        </w:rPr>
        <w:t>可知</w:t>
      </w:r>
      <w:r>
        <w:rPr>
          <w:spacing w:val="6"/>
        </w:rPr>
        <w:t>，〈</w:t>
      </w:r>
      <w:r>
        <w:rPr>
          <w:rFonts w:ascii="Times New Roman" w:hAnsi="Times New Roman" w:eastAsia="Times New Roman" w:cs="Times New Roman"/>
          <w:spacing w:val="6"/>
        </w:rPr>
        <w:t>V&gt;</w:t>
      </w:r>
      <w:r>
        <w:rPr>
          <w:spacing w:val="6"/>
        </w:rPr>
        <w:t>随波浪垂直位移增长、声波频率提高</w:t>
      </w:r>
      <w:r>
        <w:rPr>
          <w:spacing w:val="1"/>
        </w:rPr>
        <w:t xml:space="preserve"> </w:t>
      </w:r>
      <w:r>
        <w:rPr>
          <w:spacing w:val="10"/>
        </w:rPr>
        <w:t>和入射角变小而减小。当&lt;V〉接近于零时，表示散射场</w:t>
      </w:r>
      <w:r>
        <w:rPr>
          <w:spacing w:val="9"/>
        </w:rPr>
        <w:t>中相干散射的成分很小，</w:t>
      </w:r>
      <w:r>
        <w:t xml:space="preserve"> </w:t>
      </w:r>
      <w:r>
        <w:rPr>
          <w:spacing w:val="7"/>
        </w:rPr>
        <w:t>可以忽略不计，此时海面散射是漫散射。</w:t>
      </w:r>
    </w:p>
    <w:p w14:paraId="59C1AECF">
      <w:pPr>
        <w:spacing w:before="287" w:line="224" w:lineRule="auto"/>
        <w:ind w:left="939"/>
        <w:rPr>
          <w:rFonts w:ascii="楷体" w:hAnsi="楷体" w:eastAsia="楷体" w:cs="楷体"/>
          <w:sz w:val="26"/>
          <w:szCs w:val="26"/>
        </w:rPr>
      </w:pPr>
      <w:r>
        <w:rPr>
          <w:rFonts w:ascii="楷体" w:hAnsi="楷体" w:eastAsia="楷体" w:cs="楷体"/>
          <w:spacing w:val="13"/>
          <w:sz w:val="26"/>
          <w:szCs w:val="26"/>
        </w:rPr>
        <w:t>2.非绝对反射海面条件下的传播损失</w:t>
      </w:r>
    </w:p>
    <w:p w14:paraId="02D99185">
      <w:pPr>
        <w:pStyle w:val="2"/>
        <w:spacing w:before="247" w:line="219" w:lineRule="auto"/>
        <w:ind w:left="939"/>
        <w:rPr>
          <w:sz w:val="28"/>
          <w:szCs w:val="28"/>
        </w:rPr>
      </w:pPr>
      <w:r>
        <w:rPr>
          <w:spacing w:val="-3"/>
          <w:sz w:val="28"/>
          <w:szCs w:val="28"/>
        </w:rPr>
        <w:t>1)一般情况下的传播损失</w:t>
      </w:r>
    </w:p>
    <w:p w14:paraId="6699CD50">
      <w:pPr>
        <w:pStyle w:val="2"/>
        <w:spacing w:before="114" w:line="283" w:lineRule="auto"/>
        <w:ind w:left="400" w:right="120" w:firstLine="539"/>
      </w:pPr>
      <w:r>
        <w:rPr>
          <w:spacing w:val="26"/>
        </w:rPr>
        <w:t>当声源位于海面附近时，设反射系数的模为μ,它满足0&lt;μ&lt;1</w:t>
      </w:r>
      <w:r>
        <w:rPr>
          <w:spacing w:val="25"/>
        </w:rPr>
        <w:t>,这时直达</w:t>
      </w:r>
      <w:r>
        <w:t xml:space="preserve"> </w:t>
      </w:r>
      <w:r>
        <w:rPr>
          <w:spacing w:val="6"/>
        </w:rPr>
        <w:t>声和海面反射声的叠加组成总声场：</w:t>
      </w:r>
    </w:p>
    <w:p w14:paraId="1E7338DB">
      <w:pPr>
        <w:spacing w:line="283" w:lineRule="auto"/>
        <w:sectPr>
          <w:headerReference r:id="rId118" w:type="default"/>
          <w:pgSz w:w="11900" w:h="16840"/>
          <w:pgMar w:top="1399" w:right="1539" w:bottom="0" w:left="359" w:header="999" w:footer="0" w:gutter="0"/>
          <w:cols w:space="720" w:num="1"/>
        </w:sectPr>
      </w:pPr>
    </w:p>
    <w:p w14:paraId="7AB5BAD0">
      <w:pPr>
        <w:spacing w:before="21"/>
      </w:pPr>
    </w:p>
    <w:p w14:paraId="24BF15C5">
      <w:pPr>
        <w:sectPr>
          <w:headerReference r:id="rId119" w:type="default"/>
          <w:pgSz w:w="11900" w:h="16840"/>
          <w:pgMar w:top="1422" w:right="669" w:bottom="0" w:left="1539" w:header="897" w:footer="0" w:gutter="0"/>
          <w:cols w:equalWidth="0" w:num="1">
            <w:col w:w="9691"/>
          </w:cols>
        </w:sectPr>
      </w:pPr>
    </w:p>
    <w:p w14:paraId="02C49D1C">
      <w:pPr>
        <w:spacing w:before="53" w:line="750" w:lineRule="exact"/>
        <w:ind w:firstLine="3339"/>
      </w:pPr>
      <w:r>
        <w:rPr>
          <w:position w:val="-14"/>
        </w:rPr>
        <w:drawing>
          <wp:inline distT="0" distB="0" distL="0" distR="0">
            <wp:extent cx="1924050" cy="475615"/>
            <wp:effectExtent l="0" t="0" r="0" b="0"/>
            <wp:docPr id="1292"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875"/>
                    <a:stretch>
                      <a:fillRect/>
                    </a:stretch>
                  </pic:blipFill>
                  <pic:spPr>
                    <a:xfrm>
                      <a:off x="0" y="0"/>
                      <a:ext cx="1924111" cy="476177"/>
                    </a:xfrm>
                    <a:prstGeom prst="rect">
                      <a:avLst/>
                    </a:prstGeom>
                  </pic:spPr>
                </pic:pic>
              </a:graphicData>
            </a:graphic>
          </wp:inline>
        </w:drawing>
      </w:r>
    </w:p>
    <w:p w14:paraId="76564062">
      <w:pPr>
        <w:pStyle w:val="2"/>
        <w:spacing w:before="169" w:line="219" w:lineRule="auto"/>
        <w:ind w:left="79"/>
        <w:rPr>
          <w:sz w:val="27"/>
          <w:szCs w:val="27"/>
        </w:rPr>
      </w:pPr>
      <w:r>
        <w:rPr>
          <w:spacing w:val="-1"/>
          <w:sz w:val="27"/>
          <w:szCs w:val="27"/>
        </w:rPr>
        <w:t>经过简单的数学推导，可得</w:t>
      </w:r>
    </w:p>
    <w:p w14:paraId="17D40E1D">
      <w:pPr>
        <w:spacing w:before="110" w:line="800" w:lineRule="exact"/>
        <w:ind w:firstLine="2920"/>
      </w:pPr>
      <w:r>
        <w:rPr>
          <w:position w:val="-16"/>
        </w:rPr>
        <w:drawing>
          <wp:inline distT="0" distB="0" distL="0" distR="0">
            <wp:extent cx="2438400" cy="508000"/>
            <wp:effectExtent l="0" t="0" r="0" b="0"/>
            <wp:docPr id="1294"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876"/>
                    <a:stretch>
                      <a:fillRect/>
                    </a:stretch>
                  </pic:blipFill>
                  <pic:spPr>
                    <a:xfrm>
                      <a:off x="0" y="0"/>
                      <a:ext cx="2438407" cy="508043"/>
                    </a:xfrm>
                    <a:prstGeom prst="rect">
                      <a:avLst/>
                    </a:prstGeom>
                  </pic:spPr>
                </pic:pic>
              </a:graphicData>
            </a:graphic>
          </wp:inline>
        </w:drawing>
      </w:r>
    </w:p>
    <w:p w14:paraId="024EF696">
      <w:pPr>
        <w:pStyle w:val="2"/>
        <w:spacing w:before="169" w:line="219" w:lineRule="auto"/>
        <w:ind w:left="79"/>
        <w:rPr>
          <w:sz w:val="27"/>
          <w:szCs w:val="27"/>
        </w:rPr>
      </w:pPr>
      <w:r>
        <w:rPr>
          <w:spacing w:val="-2"/>
          <w:sz w:val="27"/>
          <w:szCs w:val="27"/>
        </w:rPr>
        <w:t>相应的传播损失为</w:t>
      </w:r>
    </w:p>
    <w:p w14:paraId="0D7D226F">
      <w:pPr>
        <w:spacing w:before="120" w:line="712" w:lineRule="exact"/>
        <w:ind w:firstLine="2439"/>
      </w:pPr>
      <w:r>
        <w:rPr>
          <w:position w:val="-14"/>
        </w:rPr>
        <w:drawing>
          <wp:inline distT="0" distB="0" distL="0" distR="0">
            <wp:extent cx="3048000" cy="452120"/>
            <wp:effectExtent l="0" t="0" r="0" b="0"/>
            <wp:docPr id="1296"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877"/>
                    <a:stretch>
                      <a:fillRect/>
                    </a:stretch>
                  </pic:blipFill>
                  <pic:spPr>
                    <a:xfrm>
                      <a:off x="0" y="0"/>
                      <a:ext cx="3048553" cy="452333"/>
                    </a:xfrm>
                    <a:prstGeom prst="rect">
                      <a:avLst/>
                    </a:prstGeom>
                  </pic:spPr>
                </pic:pic>
              </a:graphicData>
            </a:graphic>
          </wp:inline>
        </w:drawing>
      </w:r>
    </w:p>
    <w:p w14:paraId="1EA668F9">
      <w:pPr>
        <w:spacing w:line="50" w:lineRule="exact"/>
      </w:pPr>
    </w:p>
    <w:p w14:paraId="77C2049D">
      <w:pPr>
        <w:spacing w:line="14" w:lineRule="auto"/>
        <w:rPr>
          <w:rFonts w:ascii="Arial"/>
          <w:sz w:val="2"/>
        </w:rPr>
      </w:pPr>
      <w:r>
        <w:rPr>
          <w:rFonts w:ascii="Arial" w:hAnsi="Arial" w:eastAsia="Arial" w:cs="Arial"/>
          <w:sz w:val="2"/>
          <w:szCs w:val="2"/>
        </w:rPr>
        <w:br w:type="column"/>
      </w:r>
    </w:p>
    <w:p w14:paraId="0B0B938E">
      <w:pPr>
        <w:pStyle w:val="2"/>
        <w:spacing w:before="277" w:line="222" w:lineRule="auto"/>
        <w:ind w:left="129"/>
        <w:rPr>
          <w:sz w:val="27"/>
          <w:szCs w:val="27"/>
        </w:rPr>
      </w:pPr>
      <w:r>
        <w:rPr>
          <w:spacing w:val="-10"/>
          <w:sz w:val="27"/>
          <w:szCs w:val="27"/>
        </w:rPr>
        <w:t>(4-13)</w:t>
      </w:r>
    </w:p>
    <w:p w14:paraId="10F1C949">
      <w:pPr>
        <w:spacing w:line="316" w:lineRule="auto"/>
        <w:rPr>
          <w:rFonts w:ascii="Arial"/>
          <w:sz w:val="21"/>
        </w:rPr>
      </w:pPr>
    </w:p>
    <w:p w14:paraId="573394FE">
      <w:pPr>
        <w:spacing w:line="316" w:lineRule="auto"/>
        <w:rPr>
          <w:rFonts w:ascii="Arial"/>
          <w:sz w:val="21"/>
        </w:rPr>
      </w:pPr>
    </w:p>
    <w:p w14:paraId="38323D38">
      <w:pPr>
        <w:spacing w:line="316" w:lineRule="auto"/>
        <w:rPr>
          <w:rFonts w:ascii="Arial"/>
          <w:sz w:val="21"/>
        </w:rPr>
      </w:pPr>
    </w:p>
    <w:p w14:paraId="5CD3762E">
      <w:pPr>
        <w:spacing w:before="78" w:line="192" w:lineRule="auto"/>
        <w:ind w:left="19"/>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(4-14a)</w:t>
      </w:r>
    </w:p>
    <w:p w14:paraId="2F94D02A">
      <w:pPr>
        <w:spacing w:line="254" w:lineRule="auto"/>
        <w:rPr>
          <w:rFonts w:ascii="Arial"/>
          <w:sz w:val="21"/>
        </w:rPr>
      </w:pPr>
    </w:p>
    <w:p w14:paraId="46612459">
      <w:pPr>
        <w:spacing w:line="254" w:lineRule="auto"/>
        <w:rPr>
          <w:rFonts w:ascii="Arial"/>
          <w:sz w:val="21"/>
        </w:rPr>
      </w:pPr>
    </w:p>
    <w:p w14:paraId="49EF2512">
      <w:pPr>
        <w:spacing w:line="254" w:lineRule="auto"/>
        <w:rPr>
          <w:rFonts w:ascii="Arial"/>
          <w:sz w:val="21"/>
        </w:rPr>
      </w:pPr>
    </w:p>
    <w:p w14:paraId="60850C0D">
      <w:pPr>
        <w:spacing w:line="255" w:lineRule="auto"/>
        <w:rPr>
          <w:rFonts w:ascii="Arial"/>
          <w:sz w:val="21"/>
        </w:rPr>
      </w:pPr>
    </w:p>
    <w:p w14:paraId="6A5B2326">
      <w:pPr>
        <w:spacing w:before="78" w:line="192" w:lineRule="auto"/>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(4-14b)</w:t>
      </w:r>
    </w:p>
    <w:p w14:paraId="7F40881D">
      <w:pPr>
        <w:spacing w:line="192" w:lineRule="auto"/>
        <w:rPr>
          <w:rFonts w:ascii="Times New Roman" w:hAnsi="Times New Roman" w:eastAsia="Times New Roman" w:cs="Times New Roman"/>
          <w:sz w:val="27"/>
          <w:szCs w:val="27"/>
        </w:rPr>
        <w:sectPr>
          <w:type w:val="continuous"/>
          <w:pgSz w:w="11900" w:h="16840"/>
          <w:pgMar w:top="1422" w:right="669" w:bottom="0" w:left="1539" w:header="897" w:footer="0" w:gutter="0"/>
          <w:cols w:equalWidth="0" w:num="2">
            <w:col w:w="8481" w:space="100"/>
            <w:col w:w="1111"/>
          </w:cols>
        </w:sectPr>
      </w:pPr>
    </w:p>
    <w:p w14:paraId="41E0E9A0">
      <w:pPr>
        <w:pStyle w:val="2"/>
        <w:spacing w:before="89" w:line="288" w:lineRule="auto"/>
        <w:ind w:left="88" w:right="97" w:hanging="19"/>
        <w:rPr>
          <w:sz w:val="27"/>
          <w:szCs w:val="27"/>
        </w:rPr>
      </w:pPr>
      <w:r>
        <w:rPr>
          <w:spacing w:val="-2"/>
          <w:sz w:val="27"/>
          <w:szCs w:val="27"/>
        </w:rPr>
        <w:t>该传播损失</w:t>
      </w:r>
      <w:r>
        <w:rPr>
          <w:rFonts w:ascii="Times New Roman" w:hAnsi="Times New Roman" w:eastAsia="Times New Roman" w:cs="Times New Roman"/>
          <w:spacing w:val="-2"/>
          <w:sz w:val="27"/>
          <w:szCs w:val="27"/>
        </w:rPr>
        <w:t>TL</w:t>
      </w:r>
      <w:r>
        <w:rPr>
          <w:spacing w:val="-2"/>
          <w:sz w:val="27"/>
          <w:szCs w:val="27"/>
        </w:rPr>
        <w:t>与球面波的传播损失201</w:t>
      </w:r>
      <w:r>
        <w:rPr>
          <w:rFonts w:ascii="Times New Roman" w:hAnsi="Times New Roman" w:eastAsia="Times New Roman" w:cs="Times New Roman"/>
          <w:spacing w:val="-2"/>
          <w:sz w:val="27"/>
          <w:szCs w:val="27"/>
        </w:rPr>
        <w:t>gR</w:t>
      </w:r>
      <w:r>
        <w:rPr>
          <w:rFonts w:ascii="Times New Roman" w:hAnsi="Times New Roman" w:eastAsia="Times New Roman" w:cs="Times New Roman"/>
          <w:spacing w:val="23"/>
          <w:sz w:val="27"/>
          <w:szCs w:val="27"/>
        </w:rPr>
        <w:t xml:space="preserve"> </w:t>
      </w:r>
      <w:r>
        <w:rPr>
          <w:spacing w:val="-2"/>
          <w:sz w:val="27"/>
          <w:szCs w:val="27"/>
        </w:rPr>
        <w:t>之差为</w:t>
      </w:r>
      <w:r>
        <w:rPr>
          <w:spacing w:val="-3"/>
          <w:sz w:val="27"/>
          <w:szCs w:val="27"/>
        </w:rPr>
        <w:t>101</w:t>
      </w:r>
      <w:r>
        <w:rPr>
          <w:position w:val="-27"/>
          <w:sz w:val="27"/>
          <w:szCs w:val="27"/>
        </w:rPr>
        <w:drawing>
          <wp:inline distT="0" distB="0" distL="0" distR="0">
            <wp:extent cx="1932305" cy="469265"/>
            <wp:effectExtent l="0" t="0" r="0" b="0"/>
            <wp:docPr id="1298"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878"/>
                    <a:stretch>
                      <a:fillRect/>
                    </a:stretch>
                  </pic:blipFill>
                  <pic:spPr>
                    <a:xfrm>
                      <a:off x="0" y="0"/>
                      <a:ext cx="1932754" cy="469867"/>
                    </a:xfrm>
                    <a:prstGeom prst="rect">
                      <a:avLst/>
                    </a:prstGeom>
                  </pic:spPr>
                </pic:pic>
              </a:graphicData>
            </a:graphic>
          </wp:inline>
        </w:drawing>
      </w:r>
      <w:r>
        <w:rPr>
          <w:spacing w:val="-3"/>
          <w:position w:val="2"/>
          <w:sz w:val="27"/>
          <w:szCs w:val="27"/>
        </w:rPr>
        <w:t>,将</w:t>
      </w:r>
      <w:r>
        <w:rPr>
          <w:position w:val="2"/>
          <w:sz w:val="27"/>
          <w:szCs w:val="27"/>
        </w:rPr>
        <w:t xml:space="preserve"> </w:t>
      </w:r>
      <w:r>
        <w:rPr>
          <w:spacing w:val="-3"/>
          <w:sz w:val="27"/>
          <w:szCs w:val="27"/>
        </w:rPr>
        <w:t>其称为传播损失异常。图4-5121给出</w:t>
      </w:r>
      <w:r>
        <w:rPr>
          <w:rFonts w:ascii="Times New Roman" w:hAnsi="Times New Roman" w:eastAsia="Times New Roman" w:cs="Times New Roman"/>
          <w:spacing w:val="-3"/>
          <w:sz w:val="27"/>
          <w:szCs w:val="27"/>
        </w:rPr>
        <w:t>TL-201g</w:t>
      </w:r>
      <w:r>
        <w:rPr>
          <w:rFonts w:ascii="Times New Roman" w:hAnsi="Times New Roman" w:eastAsia="Times New Roman" w:cs="Times New Roman"/>
          <w:spacing w:val="-4"/>
          <w:sz w:val="27"/>
          <w:szCs w:val="27"/>
        </w:rPr>
        <w:t xml:space="preserve">R   </w:t>
      </w:r>
      <w:r>
        <w:rPr>
          <w:spacing w:val="-4"/>
          <w:sz w:val="27"/>
          <w:szCs w:val="27"/>
        </w:rPr>
        <w:t>随μ的变化。</w:t>
      </w:r>
    </w:p>
    <w:p w14:paraId="584A2B22">
      <w:pPr>
        <w:spacing w:line="326" w:lineRule="auto"/>
        <w:rPr>
          <w:rFonts w:ascii="Arial"/>
          <w:sz w:val="21"/>
        </w:rPr>
      </w:pPr>
    </w:p>
    <w:p w14:paraId="3609B798">
      <w:pPr>
        <w:spacing w:line="3470" w:lineRule="exact"/>
        <w:ind w:firstLine="2270"/>
      </w:pPr>
      <w:r>
        <mc:AlternateContent>
          <mc:Choice Requires="wps">
            <w:drawing>
              <wp:anchor distT="0" distB="0" distL="0" distR="0" simplePos="0" relativeHeight="252251136" behindDoc="0" locked="0" layoutInCell="1" allowOverlap="1">
                <wp:simplePos x="0" y="0"/>
                <wp:positionH relativeFrom="column">
                  <wp:posOffset>1075690</wp:posOffset>
                </wp:positionH>
                <wp:positionV relativeFrom="paragraph">
                  <wp:posOffset>1006475</wp:posOffset>
                </wp:positionV>
                <wp:extent cx="555625" cy="226060"/>
                <wp:effectExtent l="0" t="0" r="0" b="0"/>
                <wp:wrapNone/>
                <wp:docPr id="1300" name="TextBox 1300"/>
                <wp:cNvGraphicFramePr/>
                <a:graphic xmlns:a="http://schemas.openxmlformats.org/drawingml/2006/main">
                  <a:graphicData uri="http://schemas.microsoft.com/office/word/2010/wordprocessingShape">
                    <wps:wsp>
                      <wps:cNvSpPr txBox="1"/>
                      <wps:spPr>
                        <a:xfrm rot="16200000">
                          <a:off x="1076306" y="1006953"/>
                          <a:ext cx="555625" cy="22605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FF3D093">
                            <w:pPr>
                              <w:pStyle w:val="2"/>
                              <w:spacing w:before="57" w:line="214" w:lineRule="auto"/>
                              <w:ind w:left="20"/>
                              <w:rPr>
                                <w:sz w:val="24"/>
                                <w:szCs w:val="24"/>
                              </w:rPr>
                            </w:pPr>
                            <w:r>
                              <w:rPr>
                                <w:spacing w:val="-15"/>
                                <w:sz w:val="24"/>
                                <w:szCs w:val="24"/>
                              </w:rPr>
                              <w:t>TL-2</w:t>
                            </w:r>
                            <w:r>
                              <w:rPr>
                                <w:spacing w:val="-14"/>
                                <w:sz w:val="24"/>
                                <w:szCs w:val="24"/>
                              </w:rPr>
                              <w:t>0lg</w:t>
                            </w:r>
                            <w:r>
                              <w:rPr>
                                <w:spacing w:val="-10"/>
                                <w:sz w:val="24"/>
                                <w:szCs w:val="24"/>
                              </w:rPr>
                              <w:t>R</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00" o:spid="_x0000_s1026" o:spt="202" type="#_x0000_t202" style="position:absolute;left:0pt;margin-left:84.7pt;margin-top:79.25pt;height:17.8pt;width:43.75pt;rotation:-5898240f;z-index:252251136;mso-width-relative:page;mso-height-relative:page;" filled="f" stroked="f" coordsize="21600,21600" o:gfxdata="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D988a2QAAAAsBAAAP&#10;AAAAAAAAAAEAIAAAACIAAABkcnMvZG93bnJldi54bWxQSwECFAAUAAAACACHTuJAWg7wP1ACAACn&#10;BAAADgAAAAAAAAABACAAAAAoAQAAZHJzL2Uyb0RvYy54bWxQSwUGAAAAAAYABgBZAQAA6gUAAAAA&#10;">
                <v:fill on="f" focussize="0,0"/>
                <v:stroke on="f" weight="0pt" miterlimit="0" joinstyle="miter"/>
                <v:imagedata o:title=""/>
                <o:lock v:ext="edit" aspectratio="f"/>
                <v:textbox inset="0mm,0mm,0mm,0mm">
                  <w:txbxContent>
                    <w:p w14:paraId="0FF3D093">
                      <w:pPr>
                        <w:pStyle w:val="2"/>
                        <w:spacing w:before="57" w:line="214" w:lineRule="auto"/>
                        <w:ind w:left="20"/>
                        <w:rPr>
                          <w:sz w:val="24"/>
                          <w:szCs w:val="24"/>
                        </w:rPr>
                      </w:pPr>
                      <w:r>
                        <w:rPr>
                          <w:spacing w:val="-15"/>
                          <w:sz w:val="24"/>
                          <w:szCs w:val="24"/>
                        </w:rPr>
                        <w:t>TL-2</w:t>
                      </w:r>
                      <w:r>
                        <w:rPr>
                          <w:spacing w:val="-14"/>
                          <w:sz w:val="24"/>
                          <w:szCs w:val="24"/>
                        </w:rPr>
                        <w:t>0lg</w:t>
                      </w:r>
                      <w:r>
                        <w:rPr>
                          <w:spacing w:val="-10"/>
                          <w:sz w:val="24"/>
                          <w:szCs w:val="24"/>
                        </w:rPr>
                        <w:t>R</w:t>
                      </w:r>
                    </w:p>
                  </w:txbxContent>
                </v:textbox>
              </v:shape>
            </w:pict>
          </mc:Fallback>
        </mc:AlternateContent>
      </w:r>
      <w:r>
        <w:rPr>
          <w:position w:val="-69"/>
        </w:rPr>
        <w:drawing>
          <wp:inline distT="0" distB="0" distL="0" distR="0">
            <wp:extent cx="3453765" cy="2203450"/>
            <wp:effectExtent l="0" t="0" r="0" b="0"/>
            <wp:docPr id="1302"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879"/>
                    <a:stretch>
                      <a:fillRect/>
                    </a:stretch>
                  </pic:blipFill>
                  <pic:spPr>
                    <a:xfrm>
                      <a:off x="0" y="0"/>
                      <a:ext cx="3454378" cy="2203481"/>
                    </a:xfrm>
                    <a:prstGeom prst="rect">
                      <a:avLst/>
                    </a:prstGeom>
                  </pic:spPr>
                </pic:pic>
              </a:graphicData>
            </a:graphic>
          </wp:inline>
        </w:drawing>
      </w:r>
    </w:p>
    <w:p w14:paraId="45937492">
      <w:pPr>
        <w:pStyle w:val="2"/>
        <w:spacing w:before="190" w:line="219" w:lineRule="auto"/>
        <w:ind w:left="3049"/>
        <w:rPr>
          <w:sz w:val="27"/>
          <w:szCs w:val="27"/>
        </w:rPr>
      </w:pPr>
      <w:r>
        <w:rPr>
          <w:spacing w:val="-29"/>
          <w:sz w:val="27"/>
          <w:szCs w:val="27"/>
        </w:rPr>
        <w:t>图4-5</w:t>
      </w:r>
      <w:r>
        <w:rPr>
          <w:spacing w:val="70"/>
          <w:sz w:val="27"/>
          <w:szCs w:val="27"/>
        </w:rPr>
        <w:t xml:space="preserve"> </w:t>
      </w:r>
      <w:r>
        <w:rPr>
          <w:spacing w:val="-29"/>
          <w:sz w:val="27"/>
          <w:szCs w:val="27"/>
        </w:rPr>
        <w:t>不同μ值下的传播损失异常</w:t>
      </w:r>
    </w:p>
    <w:p w14:paraId="08AD1113">
      <w:pPr>
        <w:spacing w:line="359" w:lineRule="auto"/>
        <w:rPr>
          <w:rFonts w:ascii="Arial"/>
          <w:sz w:val="21"/>
        </w:rPr>
      </w:pPr>
    </w:p>
    <w:p w14:paraId="1083C06C">
      <w:pPr>
        <w:pStyle w:val="2"/>
        <w:spacing w:before="88" w:line="219" w:lineRule="auto"/>
        <w:ind w:left="629"/>
        <w:rPr>
          <w:sz w:val="27"/>
          <w:szCs w:val="27"/>
        </w:rPr>
      </w:pPr>
      <w:r>
        <w:rPr>
          <w:spacing w:val="11"/>
          <w:sz w:val="27"/>
          <w:szCs w:val="27"/>
        </w:rPr>
        <w:t>2)特殊条件下的传播损失</w:t>
      </w:r>
    </w:p>
    <w:p w14:paraId="6EB01393">
      <w:pPr>
        <w:pStyle w:val="2"/>
        <w:spacing w:before="70"/>
        <w:ind w:right="67"/>
        <w:jc w:val="right"/>
        <w:rPr>
          <w:sz w:val="27"/>
          <w:szCs w:val="27"/>
        </w:rPr>
      </w:pPr>
      <w:r>
        <w:rPr>
          <w:spacing w:val="10"/>
          <w:sz w:val="27"/>
          <w:szCs w:val="27"/>
        </w:rPr>
        <w:t>设μ=1(即</w:t>
      </w:r>
      <w:r>
        <w:rPr>
          <w:rFonts w:ascii="Times New Roman" w:hAnsi="Times New Roman" w:eastAsia="Times New Roman" w:cs="Times New Roman"/>
          <w:spacing w:val="10"/>
          <w:sz w:val="27"/>
          <w:szCs w:val="27"/>
        </w:rPr>
        <w:t xml:space="preserve">V=-1),      </w:t>
      </w:r>
      <w:r>
        <w:rPr>
          <w:spacing w:val="10"/>
          <w:sz w:val="27"/>
          <w:szCs w:val="27"/>
        </w:rPr>
        <w:t>此时海面为绝对反射面，当</w:t>
      </w:r>
      <w:r>
        <w:rPr>
          <w:spacing w:val="-101"/>
          <w:sz w:val="27"/>
          <w:szCs w:val="27"/>
        </w:rPr>
        <w:t xml:space="preserve"> </w:t>
      </w:r>
      <w:r>
        <w:rPr>
          <w:position w:val="-21"/>
          <w:sz w:val="27"/>
          <w:szCs w:val="27"/>
        </w:rPr>
        <w:drawing>
          <wp:inline distT="0" distB="0" distL="0" distR="0">
            <wp:extent cx="679450" cy="367665"/>
            <wp:effectExtent l="0" t="0" r="0" b="0"/>
            <wp:docPr id="1304"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880"/>
                    <a:stretch>
                      <a:fillRect/>
                    </a:stretch>
                  </pic:blipFill>
                  <pic:spPr>
                    <a:xfrm>
                      <a:off x="0" y="0"/>
                      <a:ext cx="679480" cy="368280"/>
                    </a:xfrm>
                    <a:prstGeom prst="rect">
                      <a:avLst/>
                    </a:prstGeom>
                  </pic:spPr>
                </pic:pic>
              </a:graphicData>
            </a:graphic>
          </wp:inline>
        </w:drawing>
      </w:r>
      <w:r>
        <w:rPr>
          <w:spacing w:val="10"/>
          <w:sz w:val="27"/>
          <w:szCs w:val="27"/>
        </w:rPr>
        <w:t>时，即在</w:t>
      </w:r>
      <w:r>
        <w:rPr>
          <w:spacing w:val="9"/>
          <w:sz w:val="27"/>
          <w:szCs w:val="27"/>
        </w:rPr>
        <w:t>夫琅禾</w:t>
      </w:r>
    </w:p>
    <w:p w14:paraId="0388A4F0">
      <w:pPr>
        <w:pStyle w:val="2"/>
        <w:spacing w:before="120" w:line="325" w:lineRule="auto"/>
        <w:ind w:left="100" w:right="136" w:firstLine="9"/>
        <w:rPr>
          <w:sz w:val="27"/>
          <w:szCs w:val="27"/>
        </w:rPr>
      </w:pPr>
      <w:r>
        <w:rPr>
          <w:spacing w:val="3"/>
          <w:sz w:val="27"/>
          <w:szCs w:val="27"/>
        </w:rPr>
        <w:t>费区内，则应用近似</w:t>
      </w:r>
      <w:r>
        <w:rPr>
          <w:spacing w:val="-89"/>
          <w:sz w:val="27"/>
          <w:szCs w:val="27"/>
        </w:rPr>
        <w:t xml:space="preserve"> </w:t>
      </w:r>
      <w:r>
        <w:rPr>
          <w:position w:val="-26"/>
          <w:sz w:val="27"/>
          <w:szCs w:val="27"/>
        </w:rPr>
        <w:drawing>
          <wp:inline distT="0" distB="0" distL="0" distR="0">
            <wp:extent cx="2266950" cy="463550"/>
            <wp:effectExtent l="0" t="0" r="0" b="0"/>
            <wp:docPr id="1306"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881"/>
                    <a:stretch>
                      <a:fillRect/>
                    </a:stretch>
                  </pic:blipFill>
                  <pic:spPr>
                    <a:xfrm>
                      <a:off x="0" y="0"/>
                      <a:ext cx="2266950" cy="463558"/>
                    </a:xfrm>
                    <a:prstGeom prst="rect">
                      <a:avLst/>
                    </a:prstGeom>
                  </pic:spPr>
                </pic:pic>
              </a:graphicData>
            </a:graphic>
          </wp:inline>
        </w:drawing>
      </w:r>
      <w:r>
        <w:rPr>
          <w:spacing w:val="3"/>
          <w:sz w:val="27"/>
          <w:szCs w:val="27"/>
        </w:rPr>
        <w:t>后，式(4-14a)、式(4-</w:t>
      </w:r>
      <w:r>
        <w:rPr>
          <w:spacing w:val="-63"/>
          <w:sz w:val="27"/>
          <w:szCs w:val="27"/>
        </w:rPr>
        <w:t xml:space="preserve"> </w:t>
      </w:r>
      <w:r>
        <w:rPr>
          <w:spacing w:val="3"/>
          <w:sz w:val="27"/>
          <w:szCs w:val="27"/>
        </w:rPr>
        <w:t>14b)</w:t>
      </w:r>
      <w:r>
        <w:rPr>
          <w:sz w:val="27"/>
          <w:szCs w:val="27"/>
        </w:rPr>
        <w:t xml:space="preserve"> </w:t>
      </w:r>
      <w:r>
        <w:rPr>
          <w:spacing w:val="-3"/>
          <w:sz w:val="27"/>
          <w:szCs w:val="27"/>
        </w:rPr>
        <w:t>就简化成</w:t>
      </w:r>
    </w:p>
    <w:p w14:paraId="3F4316DD">
      <w:pPr>
        <w:spacing w:before="10" w:line="321" w:lineRule="auto"/>
        <w:ind w:left="3460" w:right="286" w:firstLine="789"/>
        <w:rPr>
          <w:rFonts w:ascii="Times New Roman" w:hAnsi="Times New Roman" w:eastAsia="Times New Roman" w:cs="Times New Roman"/>
          <w:sz w:val="27"/>
          <w:szCs w:val="27"/>
        </w:rPr>
      </w:pPr>
      <w:r>
        <w:rPr>
          <w:rFonts w:ascii="Times New Roman" w:hAnsi="Times New Roman" w:eastAsia="Times New Roman" w:cs="Times New Roman"/>
          <w:position w:val="-23"/>
          <w:sz w:val="27"/>
          <w:szCs w:val="27"/>
        </w:rPr>
        <w:drawing>
          <wp:inline distT="0" distB="0" distL="0" distR="0">
            <wp:extent cx="762635" cy="363220"/>
            <wp:effectExtent l="0" t="0" r="0" b="0"/>
            <wp:docPr id="1308"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882"/>
                    <a:stretch>
                      <a:fillRect/>
                    </a:stretch>
                  </pic:blipFill>
                  <pic:spPr>
                    <a:xfrm>
                      <a:off x="0" y="0"/>
                      <a:ext cx="762830" cy="363672"/>
                    </a:xfrm>
                    <a:prstGeom prst="rect">
                      <a:avLst/>
                    </a:prstGeom>
                  </pic:spPr>
                </pic:pic>
              </a:graphicData>
            </a:graphic>
          </wp:inline>
        </w:drawing>
      </w:r>
      <w:r>
        <w:rPr>
          <w:rFonts w:ascii="Times New Roman" w:hAnsi="Times New Roman" w:eastAsia="Times New Roman" w:cs="Times New Roman"/>
          <w:spacing w:val="2"/>
          <w:sz w:val="27"/>
          <w:szCs w:val="27"/>
        </w:rPr>
        <w:t xml:space="preserve">                   </w:t>
      </w:r>
      <w:r>
        <w:rPr>
          <w:rFonts w:ascii="Times New Roman" w:hAnsi="Times New Roman" w:eastAsia="Times New Roman" w:cs="Times New Roman"/>
          <w:spacing w:val="1"/>
          <w:sz w:val="27"/>
          <w:szCs w:val="27"/>
        </w:rPr>
        <w:t xml:space="preserve">                           </w:t>
      </w:r>
      <w:r>
        <w:rPr>
          <w:rFonts w:ascii="Times New Roman" w:hAnsi="Times New Roman" w:eastAsia="Times New Roman" w:cs="Times New Roman"/>
          <w:spacing w:val="-2"/>
          <w:sz w:val="27"/>
          <w:szCs w:val="27"/>
        </w:rPr>
        <w:t>(4-15a)</w:t>
      </w:r>
      <w:r>
        <w:rPr>
          <w:rFonts w:ascii="Times New Roman" w:hAnsi="Times New Roman" w:eastAsia="Times New Roman" w:cs="Times New Roman"/>
          <w:spacing w:val="1"/>
          <w:sz w:val="27"/>
          <w:szCs w:val="27"/>
        </w:rPr>
        <w:t xml:space="preserve"> </w:t>
      </w:r>
      <w:r>
        <w:rPr>
          <w:rFonts w:ascii="Times New Roman" w:hAnsi="Times New Roman" w:eastAsia="Times New Roman" w:cs="Times New Roman"/>
          <w:position w:val="-1"/>
          <w:sz w:val="27"/>
          <w:szCs w:val="27"/>
        </w:rPr>
        <w:t xml:space="preserve">TL=40lgR-201g(2kzz,)            </w:t>
      </w:r>
      <w:r>
        <w:rPr>
          <w:rFonts w:ascii="Times New Roman" w:hAnsi="Times New Roman" w:eastAsia="Times New Roman" w:cs="Times New Roman"/>
          <w:spacing w:val="-1"/>
          <w:position w:val="-1"/>
          <w:sz w:val="27"/>
          <w:szCs w:val="27"/>
        </w:rPr>
        <w:t xml:space="preserve">                           </w:t>
      </w:r>
      <w:r>
        <w:rPr>
          <w:rFonts w:ascii="Times New Roman" w:hAnsi="Times New Roman" w:eastAsia="Times New Roman" w:cs="Times New Roman"/>
          <w:spacing w:val="-1"/>
          <w:position w:val="6"/>
          <w:sz w:val="27"/>
          <w:szCs w:val="27"/>
        </w:rPr>
        <w:t>(4-15b)</w:t>
      </w:r>
    </w:p>
    <w:p w14:paraId="72E819C7">
      <w:pPr>
        <w:pStyle w:val="2"/>
        <w:spacing w:before="107" w:line="219" w:lineRule="auto"/>
        <w:ind w:left="110"/>
        <w:rPr>
          <w:sz w:val="27"/>
          <w:szCs w:val="27"/>
        </w:rPr>
      </w:pPr>
      <w:r>
        <w:rPr>
          <w:spacing w:val="6"/>
          <w:sz w:val="27"/>
          <w:szCs w:val="27"/>
        </w:rPr>
        <w:t>这就是绝对反射海面条件下的传播损失结果[即式(4-11)]。</w:t>
      </w:r>
    </w:p>
    <w:p w14:paraId="6F17B72E">
      <w:pPr>
        <w:pStyle w:val="2"/>
        <w:spacing w:before="111" w:line="184" w:lineRule="auto"/>
        <w:ind w:left="669"/>
        <w:rPr>
          <w:sz w:val="27"/>
          <w:szCs w:val="27"/>
        </w:rPr>
      </w:pPr>
      <w:r>
        <w:rPr>
          <w:spacing w:val="1"/>
          <w:sz w:val="27"/>
          <w:szCs w:val="27"/>
        </w:rPr>
        <w:t>当μ=0时，表示无镜反射波，海面漫散射给出非相干</w:t>
      </w:r>
      <w:r>
        <w:rPr>
          <w:sz w:val="27"/>
          <w:szCs w:val="27"/>
        </w:rPr>
        <w:t>波，此时传播异常等于</w:t>
      </w:r>
    </w:p>
    <w:p w14:paraId="0B470285">
      <w:pPr>
        <w:spacing w:line="184" w:lineRule="auto"/>
        <w:rPr>
          <w:sz w:val="27"/>
          <w:szCs w:val="27"/>
        </w:rPr>
        <w:sectPr>
          <w:type w:val="continuous"/>
          <w:pgSz w:w="11900" w:h="16840"/>
          <w:pgMar w:top="1422" w:right="669" w:bottom="0" w:left="1539" w:header="897" w:footer="0" w:gutter="0"/>
          <w:cols w:equalWidth="0" w:num="1">
            <w:col w:w="9691"/>
          </w:cols>
        </w:sectPr>
      </w:pPr>
    </w:p>
    <w:p w14:paraId="68CCADC0">
      <w:pPr>
        <w:spacing w:line="272" w:lineRule="auto"/>
        <w:rPr>
          <w:rFonts w:ascii="Arial"/>
          <w:sz w:val="21"/>
        </w:rPr>
      </w:pPr>
    </w:p>
    <w:p w14:paraId="4959954D">
      <w:pPr>
        <w:pStyle w:val="2"/>
        <w:spacing w:before="85" w:line="219" w:lineRule="auto"/>
        <w:ind w:left="450"/>
      </w:pPr>
      <w:r>
        <w:rPr>
          <w:spacing w:val="10"/>
        </w:rPr>
        <w:t>零，对应于无限空间中的球面波扩展，传播损失为</w:t>
      </w:r>
    </w:p>
    <w:p w14:paraId="2BE60769">
      <w:pPr>
        <w:spacing w:before="44" w:line="199" w:lineRule="auto"/>
        <w:ind w:left="4529"/>
        <w:rPr>
          <w:rFonts w:ascii="Times New Roman" w:hAnsi="Times New Roman" w:eastAsia="Times New Roman" w:cs="Times New Roman"/>
          <w:sz w:val="26"/>
          <w:szCs w:val="26"/>
        </w:rPr>
      </w:pPr>
      <w:r>
        <w:rPr>
          <w:rFonts w:ascii="Times New Roman" w:hAnsi="Times New Roman" w:eastAsia="Times New Roman" w:cs="Times New Roman"/>
          <w:spacing w:val="-1"/>
          <w:position w:val="-2"/>
          <w:sz w:val="26"/>
          <w:szCs w:val="26"/>
        </w:rPr>
        <w:t xml:space="preserve">TL=20lg   R                                                 </w:t>
      </w:r>
      <w:r>
        <w:rPr>
          <w:rFonts w:ascii="Times New Roman" w:hAnsi="Times New Roman" w:eastAsia="Times New Roman" w:cs="Times New Roman"/>
          <w:spacing w:val="-1"/>
          <w:position w:val="3"/>
          <w:sz w:val="26"/>
          <w:szCs w:val="26"/>
        </w:rPr>
        <w:t>(4-15c)</w:t>
      </w:r>
    </w:p>
    <w:p w14:paraId="6201EF82">
      <w:pPr>
        <w:spacing w:line="437" w:lineRule="auto"/>
        <w:rPr>
          <w:rFonts w:ascii="Arial"/>
          <w:sz w:val="21"/>
        </w:rPr>
      </w:pPr>
    </w:p>
    <w:p w14:paraId="270E6CEE">
      <w:pPr>
        <w:pStyle w:val="2"/>
        <w:spacing w:before="117" w:line="219" w:lineRule="auto"/>
        <w:ind w:left="3164"/>
        <w:outlineLvl w:val="1"/>
        <w:rPr>
          <w:sz w:val="36"/>
          <w:szCs w:val="36"/>
        </w:rPr>
      </w:pPr>
      <w:r>
        <w:rPr>
          <w:b/>
          <w:bCs/>
          <w:spacing w:val="-11"/>
          <w:sz w:val="36"/>
          <w:szCs w:val="36"/>
        </w:rPr>
        <w:t>4.2</w:t>
      </w:r>
      <w:r>
        <w:rPr>
          <w:spacing w:val="165"/>
          <w:sz w:val="36"/>
          <w:szCs w:val="36"/>
        </w:rPr>
        <w:t xml:space="preserve"> </w:t>
      </w:r>
      <w:r>
        <w:rPr>
          <w:b/>
          <w:bCs/>
          <w:spacing w:val="-11"/>
          <w:sz w:val="36"/>
          <w:szCs w:val="36"/>
        </w:rPr>
        <w:t>表面声道中的声传播</w:t>
      </w:r>
    </w:p>
    <w:p w14:paraId="6D4D4F1A">
      <w:pPr>
        <w:spacing w:line="387" w:lineRule="auto"/>
        <w:rPr>
          <w:rFonts w:ascii="Arial"/>
          <w:sz w:val="21"/>
        </w:rPr>
      </w:pPr>
    </w:p>
    <w:p w14:paraId="346B2450">
      <w:pPr>
        <w:pStyle w:val="2"/>
        <w:spacing w:before="85" w:line="219" w:lineRule="auto"/>
        <w:ind w:left="1010"/>
      </w:pPr>
      <w:r>
        <w:rPr>
          <w:spacing w:val="14"/>
        </w:rPr>
        <w:t>图4-6为北大西洋中纬度和高纬度地区的冬季两条典型声速分布曲线。由于</w:t>
      </w:r>
    </w:p>
    <w:p w14:paraId="4F778E28">
      <w:pPr>
        <w:spacing w:line="21" w:lineRule="exact"/>
      </w:pPr>
    </w:p>
    <w:p w14:paraId="1AE24890">
      <w:pPr>
        <w:spacing w:line="21" w:lineRule="exact"/>
        <w:sectPr>
          <w:headerReference r:id="rId120" w:type="default"/>
          <w:pgSz w:w="11900" w:h="16840"/>
          <w:pgMar w:top="1450" w:right="1480" w:bottom="0" w:left="369" w:header="929" w:footer="0" w:gutter="0"/>
          <w:cols w:equalWidth="0" w:num="1">
            <w:col w:w="10051"/>
          </w:cols>
        </w:sectPr>
      </w:pPr>
    </w:p>
    <w:p w14:paraId="19DF10E7">
      <w:pPr>
        <w:pStyle w:val="2"/>
        <w:spacing w:before="56" w:line="284" w:lineRule="auto"/>
        <w:ind w:left="450" w:right="299"/>
        <w:jc w:val="both"/>
      </w:pPr>
      <w:r>
        <w:rPr>
          <w:spacing w:val="10"/>
        </w:rPr>
        <w:t>海洋中湍流和风浪对于表面海水的搅拌作用，海</w:t>
      </w:r>
      <w:r>
        <w:t xml:space="preserve"> </w:t>
      </w:r>
      <w:r>
        <w:rPr>
          <w:spacing w:val="10"/>
        </w:rPr>
        <w:t>表面下形成一层一定厚度的温度均匀层，该等温</w:t>
      </w:r>
      <w:r>
        <w:rPr>
          <w:spacing w:val="17"/>
        </w:rPr>
        <w:t xml:space="preserve"> </w:t>
      </w:r>
      <w:r>
        <w:rPr>
          <w:spacing w:val="11"/>
        </w:rPr>
        <w:t>层也称混合层。在等温层内，温度均匀，压力随</w:t>
      </w:r>
      <w:r>
        <w:rPr>
          <w:spacing w:val="2"/>
        </w:rPr>
        <w:t xml:space="preserve"> </w:t>
      </w:r>
      <w:r>
        <w:rPr>
          <w:spacing w:val="16"/>
        </w:rPr>
        <w:t>深度增加，引起声速变大，出现如图4-6所示的</w:t>
      </w:r>
      <w:r>
        <w:rPr>
          <w:spacing w:val="17"/>
        </w:rPr>
        <w:t xml:space="preserve"> </w:t>
      </w:r>
      <w:r>
        <w:rPr>
          <w:spacing w:val="11"/>
        </w:rPr>
        <w:t>声速正梯度分布。声速的最小值点一直延伸</w:t>
      </w:r>
      <w:r>
        <w:rPr>
          <w:spacing w:val="10"/>
        </w:rPr>
        <w:t>到接</w:t>
      </w:r>
      <w:r>
        <w:t xml:space="preserve"> </w:t>
      </w:r>
      <w:r>
        <w:rPr>
          <w:spacing w:val="11"/>
        </w:rPr>
        <w:t>近海表面，声速增加的一端可以与声速的主跃变</w:t>
      </w:r>
      <w:r>
        <w:t xml:space="preserve"> </w:t>
      </w:r>
      <w:r>
        <w:rPr>
          <w:spacing w:val="13"/>
        </w:rPr>
        <w:t>层相接，如图4-6(a)</w:t>
      </w:r>
      <w:r>
        <w:rPr>
          <w:spacing w:val="65"/>
        </w:rPr>
        <w:t xml:space="preserve"> </w:t>
      </w:r>
      <w:r>
        <w:rPr>
          <w:spacing w:val="13"/>
        </w:rPr>
        <w:t>所示；在浅海中，声速正</w:t>
      </w:r>
      <w:r>
        <w:t xml:space="preserve"> </w:t>
      </w:r>
      <w:r>
        <w:rPr>
          <w:spacing w:val="11"/>
        </w:rPr>
        <w:t>梯度分布也可能一直延伸至浅海海底，呈现全部</w:t>
      </w:r>
      <w:r>
        <w:rPr>
          <w:spacing w:val="2"/>
        </w:rPr>
        <w:t xml:space="preserve"> </w:t>
      </w:r>
      <w:r>
        <w:rPr>
          <w:spacing w:val="10"/>
        </w:rPr>
        <w:t>是正梯度分布，如图4-6(b)</w:t>
      </w:r>
      <w:r>
        <w:rPr>
          <w:spacing w:val="88"/>
        </w:rPr>
        <w:t xml:space="preserve"> </w:t>
      </w:r>
      <w:r>
        <w:rPr>
          <w:spacing w:val="10"/>
        </w:rPr>
        <w:t>所示。</w:t>
      </w:r>
    </w:p>
    <w:p w14:paraId="6AC89598">
      <w:pPr>
        <w:pStyle w:val="2"/>
        <w:spacing w:before="40" w:line="285" w:lineRule="auto"/>
        <w:ind w:left="450" w:right="275" w:firstLine="560"/>
        <w:jc w:val="both"/>
      </w:pPr>
      <w:r>
        <w:drawing>
          <wp:anchor distT="0" distB="0" distL="0" distR="0" simplePos="0" relativeHeight="252252160" behindDoc="0" locked="0" layoutInCell="1" allowOverlap="1">
            <wp:simplePos x="0" y="0"/>
            <wp:positionH relativeFrom="column">
              <wp:posOffset>1466850</wp:posOffset>
            </wp:positionH>
            <wp:positionV relativeFrom="paragraph">
              <wp:posOffset>2038350</wp:posOffset>
            </wp:positionV>
            <wp:extent cx="571500" cy="1504950"/>
            <wp:effectExtent l="0" t="0" r="0" b="0"/>
            <wp:wrapNone/>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883"/>
                    <a:stretch>
                      <a:fillRect/>
                    </a:stretch>
                  </pic:blipFill>
                  <pic:spPr>
                    <a:xfrm>
                      <a:off x="0" y="0"/>
                      <a:ext cx="571498" cy="1504988"/>
                    </a:xfrm>
                    <a:prstGeom prst="rect">
                      <a:avLst/>
                    </a:prstGeom>
                  </pic:spPr>
                </pic:pic>
              </a:graphicData>
            </a:graphic>
          </wp:anchor>
        </w:drawing>
      </w:r>
      <w:r>
        <w:rPr>
          <w:spacing w:val="11"/>
        </w:rPr>
        <w:t>水声中，将这种声速分布称为表面声道。在</w:t>
      </w:r>
      <w:r>
        <w:rPr>
          <w:spacing w:val="14"/>
        </w:rPr>
        <w:t xml:space="preserve"> </w:t>
      </w:r>
      <w:r>
        <w:rPr>
          <w:spacing w:val="11"/>
        </w:rPr>
        <w:t>表面声道中，海面附近的小掠射角的声线，在混</w:t>
      </w:r>
      <w:r>
        <w:t xml:space="preserve"> </w:t>
      </w:r>
      <w:r>
        <w:rPr>
          <w:spacing w:val="11"/>
        </w:rPr>
        <w:t>合层中由于折射而不断地发生反转，即声线在层</w:t>
      </w:r>
      <w:r>
        <w:rPr>
          <w:spacing w:val="3"/>
        </w:rPr>
        <w:t xml:space="preserve"> </w:t>
      </w:r>
      <w:r>
        <w:rPr>
          <w:spacing w:val="11"/>
        </w:rPr>
        <w:t>中的某个深度上改变传播方向，传向海面，并在</w:t>
      </w:r>
      <w:r>
        <w:rPr>
          <w:spacing w:val="2"/>
        </w:rPr>
        <w:t xml:space="preserve"> </w:t>
      </w:r>
      <w:r>
        <w:rPr>
          <w:spacing w:val="11"/>
        </w:rPr>
        <w:t>海面发生反射，此过程不断重复，于是，声</w:t>
      </w:r>
      <w:r>
        <w:rPr>
          <w:spacing w:val="10"/>
        </w:rPr>
        <w:t>能量</w:t>
      </w:r>
      <w:r>
        <w:t xml:space="preserve"> </w:t>
      </w:r>
      <w:r>
        <w:rPr>
          <w:spacing w:val="11"/>
        </w:rPr>
        <w:t>几乎被完全限制在表面层内传播，形成声信号沿</w:t>
      </w:r>
      <w:r>
        <w:t xml:space="preserve"> </w:t>
      </w:r>
      <w:r>
        <w:rPr>
          <w:spacing w:val="11"/>
        </w:rPr>
        <w:t>表面声道远距离传播的现象，如图4-7所示。</w:t>
      </w:r>
    </w:p>
    <w:p w14:paraId="31201607">
      <w:pPr>
        <w:spacing w:line="15" w:lineRule="exact"/>
      </w:pPr>
    </w:p>
    <w:p w14:paraId="155B9CB4">
      <w:pPr>
        <w:spacing w:line="14" w:lineRule="auto"/>
        <w:rPr>
          <w:rFonts w:ascii="Arial"/>
          <w:sz w:val="2"/>
        </w:rPr>
      </w:pPr>
      <w:r>
        <w:rPr>
          <w:rFonts w:ascii="Arial" w:hAnsi="Arial" w:eastAsia="Arial" w:cs="Arial"/>
          <w:sz w:val="2"/>
          <w:szCs w:val="2"/>
        </w:rPr>
        <w:br w:type="column"/>
      </w:r>
    </w:p>
    <w:p w14:paraId="05B66262">
      <w:pPr>
        <w:spacing w:before="105" w:line="245" w:lineRule="exact"/>
        <w:ind w:left="579"/>
        <w:rPr>
          <w:rFonts w:ascii="Arial" w:hAnsi="Arial" w:eastAsia="Arial" w:cs="Arial"/>
          <w:sz w:val="18"/>
          <w:szCs w:val="18"/>
        </w:rPr>
      </w:pPr>
      <w:r>
        <w:rPr>
          <w:rFonts w:ascii="Times New Roman" w:hAnsi="Times New Roman" w:eastAsia="Times New Roman" w:cs="Times New Roman"/>
          <w:spacing w:val="-1"/>
          <w:position w:val="3"/>
          <w:sz w:val="18"/>
          <w:szCs w:val="18"/>
        </w:rPr>
        <w:t>c/(m/s)</w:t>
      </w:r>
      <w:r>
        <w:rPr>
          <w:rFonts w:ascii="Times New Roman" w:hAnsi="Times New Roman" w:eastAsia="Times New Roman" w:cs="Times New Roman"/>
          <w:spacing w:val="1"/>
          <w:position w:val="3"/>
          <w:sz w:val="18"/>
          <w:szCs w:val="18"/>
        </w:rPr>
        <w:t xml:space="preserve">                         </w:t>
      </w:r>
      <w:r>
        <w:rPr>
          <w:rFonts w:ascii="Times New Roman" w:hAnsi="Times New Roman" w:eastAsia="Times New Roman" w:cs="Times New Roman"/>
          <w:position w:val="3"/>
          <w:sz w:val="18"/>
          <w:szCs w:val="18"/>
        </w:rPr>
        <w:t xml:space="preserve">     </w:t>
      </w:r>
      <w:r>
        <w:rPr>
          <w:rFonts w:ascii="Arial" w:hAnsi="Arial" w:eastAsia="Arial" w:cs="Arial"/>
          <w:spacing w:val="-1"/>
          <w:position w:val="3"/>
          <w:sz w:val="18"/>
          <w:szCs w:val="18"/>
        </w:rPr>
        <w:t>c/(m/s)</w:t>
      </w:r>
    </w:p>
    <w:p w14:paraId="7F2111E9">
      <w:pPr>
        <w:spacing w:before="19" w:line="4823" w:lineRule="exact"/>
        <w:ind w:firstLine="2049"/>
      </w:pPr>
      <w:r>
        <mc:AlternateContent>
          <mc:Choice Requires="wps">
            <w:drawing>
              <wp:anchor distT="0" distB="0" distL="0" distR="0" simplePos="0" relativeHeight="252254208" behindDoc="0" locked="0" layoutInCell="1" allowOverlap="1">
                <wp:simplePos x="0" y="0"/>
                <wp:positionH relativeFrom="column">
                  <wp:posOffset>-67310</wp:posOffset>
                </wp:positionH>
                <wp:positionV relativeFrom="paragraph">
                  <wp:posOffset>1478915</wp:posOffset>
                </wp:positionV>
                <wp:extent cx="281305" cy="227965"/>
                <wp:effectExtent l="0" t="0" r="0" b="0"/>
                <wp:wrapNone/>
                <wp:docPr id="1314" name="TextBox 1314"/>
                <wp:cNvGraphicFramePr/>
                <a:graphic xmlns:a="http://schemas.openxmlformats.org/drawingml/2006/main">
                  <a:graphicData uri="http://schemas.microsoft.com/office/word/2010/wordprocessingShape">
                    <wps:wsp>
                      <wps:cNvSpPr txBox="1"/>
                      <wps:spPr>
                        <a:xfrm rot="16200000">
                          <a:off x="-67418" y="1478963"/>
                          <a:ext cx="281304" cy="227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4B56CB5">
                            <w:pPr>
                              <w:pStyle w:val="2"/>
                              <w:spacing w:before="64" w:line="220" w:lineRule="auto"/>
                              <w:jc w:val="right"/>
                              <w:rPr>
                                <w:sz w:val="23"/>
                                <w:szCs w:val="23"/>
                              </w:rPr>
                            </w:pPr>
                            <w:r>
                              <w:rPr>
                                <w:spacing w:val="-16"/>
                                <w:w w:val="93"/>
                                <w:sz w:val="23"/>
                                <w:szCs w:val="23"/>
                              </w:rPr>
                              <w:t>深</w:t>
                            </w:r>
                            <w:r>
                              <w:rPr>
                                <w:spacing w:val="-14"/>
                                <w:w w:val="93"/>
                                <w:sz w:val="23"/>
                                <w:szCs w:val="23"/>
                              </w:rPr>
                              <w:t>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14" o:spid="_x0000_s1026" o:spt="202" type="#_x0000_t202" style="position:absolute;left:0pt;margin-left:-5.3pt;margin-top:116.45pt;height:17.95pt;width:22.15pt;rotation:-5898240f;z-index:252254208;mso-width-relative:page;mso-height-relative:page;" filled="f" stroked="f" coordsize="21600,21600" o:gfxdata="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8GgQ4tkAAAAKAQAA&#10;DwAAAAAAAAABACAAAAAiAAAAZHJzL2Rvd25yZXYueG1sUEsBAhQAFAAAAAgAh07iQO3CuqZRAgAA&#10;pgQAAA4AAAAAAAAAAQAgAAAAKAEAAGRycy9lMm9Eb2MueG1sUEsFBgAAAAAGAAYAWQEAAOsFAAAA&#10;AA==&#10;">
                <v:fill on="f" focussize="0,0"/>
                <v:stroke on="f" weight="0pt" miterlimit="0" joinstyle="miter"/>
                <v:imagedata o:title=""/>
                <o:lock v:ext="edit" aspectratio="f"/>
                <v:textbox inset="0mm,0mm,0mm,0mm">
                  <w:txbxContent>
                    <w:p w14:paraId="64B56CB5">
                      <w:pPr>
                        <w:pStyle w:val="2"/>
                        <w:spacing w:before="64" w:line="220" w:lineRule="auto"/>
                        <w:jc w:val="right"/>
                        <w:rPr>
                          <w:sz w:val="23"/>
                          <w:szCs w:val="23"/>
                        </w:rPr>
                      </w:pPr>
                      <w:r>
                        <w:rPr>
                          <w:spacing w:val="-16"/>
                          <w:w w:val="93"/>
                          <w:sz w:val="23"/>
                          <w:szCs w:val="23"/>
                        </w:rPr>
                        <w:t>深</w:t>
                      </w:r>
                      <w:r>
                        <w:rPr>
                          <w:spacing w:val="-14"/>
                          <w:w w:val="93"/>
                          <w:sz w:val="23"/>
                          <w:szCs w:val="23"/>
                        </w:rPr>
                        <w:t>度</w:t>
                      </w:r>
                    </w:p>
                  </w:txbxContent>
                </v:textbox>
              </v:shape>
            </w:pict>
          </mc:Fallback>
        </mc:AlternateContent>
      </w:r>
      <w:r>
        <mc:AlternateContent>
          <mc:Choice Requires="wps">
            <w:drawing>
              <wp:anchor distT="0" distB="0" distL="0" distR="0" simplePos="0" relativeHeight="252255232" behindDoc="0" locked="0" layoutInCell="1" allowOverlap="1">
                <wp:simplePos x="0" y="0"/>
                <wp:positionH relativeFrom="column">
                  <wp:posOffset>1087120</wp:posOffset>
                </wp:positionH>
                <wp:positionV relativeFrom="paragraph">
                  <wp:posOffset>1505585</wp:posOffset>
                </wp:positionV>
                <wp:extent cx="254635" cy="175260"/>
                <wp:effectExtent l="0" t="0" r="0" b="0"/>
                <wp:wrapNone/>
                <wp:docPr id="1316" name="TextBox 1316"/>
                <wp:cNvGraphicFramePr/>
                <a:graphic xmlns:a="http://schemas.openxmlformats.org/drawingml/2006/main">
                  <a:graphicData uri="http://schemas.microsoft.com/office/word/2010/wordprocessingShape">
                    <wps:wsp>
                      <wps:cNvSpPr txBox="1"/>
                      <wps:spPr>
                        <a:xfrm rot="16200000">
                          <a:off x="1087258" y="1505950"/>
                          <a:ext cx="254634" cy="1752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CA5FFE2">
                            <w:pPr>
                              <w:pStyle w:val="2"/>
                              <w:spacing w:before="52" w:line="220" w:lineRule="auto"/>
                              <w:ind w:left="20"/>
                              <w:rPr>
                                <w:sz w:val="17"/>
                                <w:szCs w:val="17"/>
                              </w:rPr>
                            </w:pPr>
                            <w:r>
                              <w:rPr>
                                <w:spacing w:val="10"/>
                                <w:sz w:val="17"/>
                                <w:szCs w:val="17"/>
                              </w:rPr>
                              <w:t>深度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16" o:spid="_x0000_s1026" o:spt="202" type="#_x0000_t202" style="position:absolute;left:0pt;margin-left:85.6pt;margin-top:118.55pt;height:13.8pt;width:20.05pt;rotation:-5898240f;z-index:252255232;mso-width-relative:page;mso-height-relative:page;" filled="f" stroked="f" coordsize="21600,21600" o:gfxdata="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ZzkX3ZAAAACwEAAA8A&#10;AAAAAAAAAQAgAAAAIgAAAGRycy9kb3ducmV2LnhtbFBLAQIUABQAAAAIAIdO4kAPsUcNTwIAAKcE&#10;AAAOAAAAAAAAAAEAIAAAACgBAABkcnMvZTJvRG9jLnhtbFBLBQYAAAAABgAGAFkBAADpBQAAAAA=&#10;">
                <v:fill on="f" focussize="0,0"/>
                <v:stroke on="f" weight="0pt" miterlimit="0" joinstyle="miter"/>
                <v:imagedata o:title=""/>
                <o:lock v:ext="edit" aspectratio="f"/>
                <v:textbox inset="0mm,0mm,0mm,0mm">
                  <w:txbxContent>
                    <w:p w14:paraId="6CA5FFE2">
                      <w:pPr>
                        <w:pStyle w:val="2"/>
                        <w:spacing w:before="52" w:line="220" w:lineRule="auto"/>
                        <w:ind w:left="20"/>
                        <w:rPr>
                          <w:sz w:val="17"/>
                          <w:szCs w:val="17"/>
                        </w:rPr>
                      </w:pPr>
                      <w:r>
                        <w:rPr>
                          <w:spacing w:val="10"/>
                          <w:sz w:val="17"/>
                          <w:szCs w:val="17"/>
                        </w:rPr>
                        <w:t>深度</w:t>
                      </w:r>
                    </w:p>
                  </w:txbxContent>
                </v:textbox>
              </v:shape>
            </w:pict>
          </mc:Fallback>
        </mc:AlternateContent>
      </w:r>
      <w:r>
        <w:rPr>
          <w:position w:val="-96"/>
        </w:rPr>
        <w:drawing>
          <wp:inline distT="0" distB="0" distL="0" distR="0">
            <wp:extent cx="920750" cy="3061970"/>
            <wp:effectExtent l="0" t="0" r="0" b="0"/>
            <wp:docPr id="1318"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884"/>
                    <a:stretch>
                      <a:fillRect/>
                    </a:stretch>
                  </pic:blipFill>
                  <pic:spPr>
                    <a:xfrm>
                      <a:off x="0" y="0"/>
                      <a:ext cx="920760" cy="3062377"/>
                    </a:xfrm>
                    <a:prstGeom prst="rect">
                      <a:avLst/>
                    </a:prstGeom>
                  </pic:spPr>
                </pic:pic>
              </a:graphicData>
            </a:graphic>
          </wp:inline>
        </w:drawing>
      </w:r>
    </w:p>
    <w:p w14:paraId="711DCE8F">
      <w:pPr>
        <w:pStyle w:val="2"/>
        <w:spacing w:before="2" w:line="361" w:lineRule="auto"/>
        <w:ind w:left="519" w:right="529" w:firstLine="349"/>
      </w:pPr>
      <w:r>
        <w:drawing>
          <wp:anchor distT="0" distB="0" distL="0" distR="0" simplePos="0" relativeHeight="252257280" behindDoc="0" locked="0" layoutInCell="1" allowOverlap="1">
            <wp:simplePos x="0" y="0"/>
            <wp:positionH relativeFrom="column">
              <wp:posOffset>164465</wp:posOffset>
            </wp:positionH>
            <wp:positionV relativeFrom="paragraph">
              <wp:posOffset>-3067685</wp:posOffset>
            </wp:positionV>
            <wp:extent cx="920750" cy="3086100"/>
            <wp:effectExtent l="0" t="0" r="0" b="0"/>
            <wp:wrapNone/>
            <wp:docPr id="1320"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885"/>
                    <a:stretch>
                      <a:fillRect/>
                    </a:stretch>
                  </pic:blipFill>
                  <pic:spPr>
                    <a:xfrm>
                      <a:off x="0" y="0"/>
                      <a:ext cx="920759" cy="3086115"/>
                    </a:xfrm>
                    <a:prstGeom prst="rect">
                      <a:avLst/>
                    </a:prstGeom>
                  </pic:spPr>
                </pic:pic>
              </a:graphicData>
            </a:graphic>
          </wp:anchor>
        </w:drawing>
      </w:r>
      <w:r>
        <w:rPr>
          <w:rFonts w:ascii="Arial" w:hAnsi="Arial" w:eastAsia="Arial" w:cs="Arial"/>
          <w:spacing w:val="-4"/>
          <w:sz w:val="18"/>
          <w:szCs w:val="18"/>
        </w:rPr>
        <w:t>(a)</w:t>
      </w:r>
      <w:r>
        <w:rPr>
          <w:rFonts w:ascii="Arial" w:hAnsi="Arial" w:eastAsia="Arial" w:cs="Arial"/>
          <w:sz w:val="18"/>
          <w:szCs w:val="18"/>
        </w:rPr>
        <w:t xml:space="preserve">                               </w:t>
      </w:r>
      <w:r>
        <w:rPr>
          <w:rFonts w:ascii="Arial" w:hAnsi="Arial" w:eastAsia="Arial" w:cs="Arial"/>
          <w:spacing w:val="-4"/>
          <w:sz w:val="18"/>
          <w:szCs w:val="18"/>
        </w:rPr>
        <w:t>(b)</w:t>
      </w:r>
      <w:r>
        <w:rPr>
          <w:rFonts w:ascii="Arial" w:hAnsi="Arial" w:eastAsia="Arial" w:cs="Arial"/>
          <w:sz w:val="18"/>
          <w:szCs w:val="18"/>
        </w:rPr>
        <w:t xml:space="preserve">    </w:t>
      </w:r>
      <w:r>
        <w:rPr>
          <w:spacing w:val="-19"/>
        </w:rPr>
        <w:t>图4-6</w:t>
      </w:r>
      <w:r>
        <w:rPr>
          <w:spacing w:val="58"/>
        </w:rPr>
        <w:t xml:space="preserve"> </w:t>
      </w:r>
      <w:r>
        <w:rPr>
          <w:spacing w:val="-19"/>
        </w:rPr>
        <w:t>冬季声速剖面图</w:t>
      </w:r>
    </w:p>
    <w:p w14:paraId="77E2C163">
      <w:pPr>
        <w:spacing w:line="361" w:lineRule="auto"/>
        <w:sectPr>
          <w:type w:val="continuous"/>
          <w:pgSz w:w="11900" w:h="16840"/>
          <w:pgMar w:top="1450" w:right="1480" w:bottom="0" w:left="369" w:header="929" w:footer="0" w:gutter="0"/>
          <w:cols w:equalWidth="0" w:num="2">
            <w:col w:w="6451" w:space="100"/>
            <w:col w:w="3500"/>
          </w:cols>
        </w:sectPr>
      </w:pPr>
    </w:p>
    <w:p w14:paraId="0CDAEBE7">
      <w:pPr>
        <w:spacing w:line="468" w:lineRule="auto"/>
        <w:rPr>
          <w:rFonts w:ascii="Arial"/>
          <w:sz w:val="21"/>
        </w:rPr>
      </w:pPr>
    </w:p>
    <w:p w14:paraId="486D6B12">
      <w:pPr>
        <w:pStyle w:val="2"/>
        <w:spacing w:line="2490" w:lineRule="exact"/>
        <w:ind w:firstLine="3650"/>
      </w:pPr>
      <w:r>
        <mc:AlternateContent>
          <mc:Choice Requires="wps">
            <w:drawing>
              <wp:anchor distT="0" distB="0" distL="0" distR="0" simplePos="0" relativeHeight="252253184" behindDoc="0" locked="0" layoutInCell="1" allowOverlap="1">
                <wp:simplePos x="0" y="0"/>
                <wp:positionH relativeFrom="column">
                  <wp:posOffset>1184275</wp:posOffset>
                </wp:positionH>
                <wp:positionV relativeFrom="paragraph">
                  <wp:posOffset>577215</wp:posOffset>
                </wp:positionV>
                <wp:extent cx="381000" cy="177800"/>
                <wp:effectExtent l="0" t="0" r="0" b="0"/>
                <wp:wrapNone/>
                <wp:docPr id="1322" name="TextBox 1322"/>
                <wp:cNvGraphicFramePr/>
                <a:graphic xmlns:a="http://schemas.openxmlformats.org/drawingml/2006/main">
                  <a:graphicData uri="http://schemas.microsoft.com/office/word/2010/wordprocessingShape">
                    <wps:wsp>
                      <wps:cNvSpPr txBox="1"/>
                      <wps:spPr>
                        <a:xfrm rot="5400000">
                          <a:off x="1184900" y="577746"/>
                          <a:ext cx="381000" cy="1778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A0D2049">
                            <w:pPr>
                              <w:pStyle w:val="2"/>
                              <w:spacing w:before="54" w:line="222" w:lineRule="auto"/>
                              <w:ind w:left="20"/>
                              <w:rPr>
                                <w:sz w:val="17"/>
                                <w:szCs w:val="17"/>
                              </w:rPr>
                            </w:pPr>
                            <w:r>
                              <w:rPr>
                                <w:spacing w:val="-14"/>
                                <w:sz w:val="17"/>
                                <w:szCs w:val="17"/>
                              </w:rPr>
                              <w:t>(S/uI)/2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22" o:spid="_x0000_s1026" o:spt="202" type="#_x0000_t202" style="position:absolute;left:0pt;margin-left:93.25pt;margin-top:45.45pt;height:14pt;width:30pt;rotation:5898240f;z-index:252253184;mso-width-relative:page;mso-height-relative:page;" filled="f" stroked="f" coordsize="21600,21600" o:gfxdata="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XWdxm1gAAAAoBAAAPAAAAAAAA&#10;AAEAIAAAACIAAABkcnMvZG93bnJldi54bWxQSwECFAAUAAAACACHTuJAfuASX00CAAClBAAADgAA&#10;AAAAAAABACAAAAAlAQAAZHJzL2Uyb0RvYy54bWxQSwUGAAAAAAYABgBZAQAA5AUAAAAA&#10;">
                <v:fill on="f" focussize="0,0"/>
                <v:stroke on="f" weight="0pt" miterlimit="0" joinstyle="miter"/>
                <v:imagedata o:title=""/>
                <o:lock v:ext="edit" aspectratio="f"/>
                <v:textbox inset="0mm,0mm,0mm,0mm">
                  <w:txbxContent>
                    <w:p w14:paraId="7A0D2049">
                      <w:pPr>
                        <w:pStyle w:val="2"/>
                        <w:spacing w:before="54" w:line="222" w:lineRule="auto"/>
                        <w:ind w:left="20"/>
                        <w:rPr>
                          <w:sz w:val="17"/>
                          <w:szCs w:val="17"/>
                        </w:rPr>
                      </w:pPr>
                      <w:r>
                        <w:rPr>
                          <w:spacing w:val="-14"/>
                          <w:sz w:val="17"/>
                          <w:szCs w:val="17"/>
                        </w:rPr>
                        <w:t>(S/uI)/2</w:t>
                      </w:r>
                    </w:p>
                  </w:txbxContent>
                </v:textbox>
              </v:shape>
            </w:pict>
          </mc:Fallback>
        </mc:AlternateContent>
      </w:r>
      <w:r>
        <mc:AlternateContent>
          <mc:Choice Requires="wps">
            <w:drawing>
              <wp:anchor distT="0" distB="0" distL="0" distR="0" simplePos="0" relativeHeight="252256256" behindDoc="0" locked="0" layoutInCell="1" allowOverlap="1">
                <wp:simplePos x="0" y="0"/>
                <wp:positionH relativeFrom="column">
                  <wp:posOffset>2087245</wp:posOffset>
                </wp:positionH>
                <wp:positionV relativeFrom="paragraph">
                  <wp:posOffset>575945</wp:posOffset>
                </wp:positionV>
                <wp:extent cx="387985" cy="175260"/>
                <wp:effectExtent l="0" t="0" r="0" b="0"/>
                <wp:wrapNone/>
                <wp:docPr id="1324" name="TextBox 1324"/>
                <wp:cNvGraphicFramePr/>
                <a:graphic xmlns:a="http://schemas.openxmlformats.org/drawingml/2006/main">
                  <a:graphicData uri="http://schemas.microsoft.com/office/word/2010/wordprocessingShape">
                    <wps:wsp>
                      <wps:cNvSpPr txBox="1"/>
                      <wps:spPr>
                        <a:xfrm rot="16200000">
                          <a:off x="2087326" y="575949"/>
                          <a:ext cx="387984" cy="1752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41CB2C6">
                            <w:pPr>
                              <w:pStyle w:val="2"/>
                              <w:spacing w:before="52" w:line="220" w:lineRule="auto"/>
                              <w:ind w:left="20"/>
                              <w:rPr>
                                <w:sz w:val="17"/>
                                <w:szCs w:val="17"/>
                              </w:rPr>
                            </w:pPr>
                            <w:r>
                              <w:rPr>
                                <w:spacing w:val="15"/>
                                <w:sz w:val="17"/>
                                <w:szCs w:val="17"/>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24" o:spid="_x0000_s1026" o:spt="202" type="#_x0000_t202" style="position:absolute;left:0pt;margin-left:164.35pt;margin-top:45.35pt;height:13.8pt;width:30.55pt;rotation:-5898240f;z-index:252256256;mso-width-relative:page;mso-height-relative:page;" filled="f" stroked="f" coordsize="21600,21600" o:gfxdata="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Uq1U62QAAAAoB&#10;AAAPAAAAAAAAAAEAIAAAACIAAABkcnMvZG93bnJldi54bWxQSwECFAAUAAAACACHTuJAgRCbEFMC&#10;AACmBAAADgAAAAAAAAABACAAAAAoAQAAZHJzL2Uyb0RvYy54bWxQSwUGAAAAAAYABgBZAQAA7QUA&#10;AAAA&#10;">
                <v:fill on="f" focussize="0,0"/>
                <v:stroke on="f" weight="0pt" miterlimit="0" joinstyle="miter"/>
                <v:imagedata o:title=""/>
                <o:lock v:ext="edit" aspectratio="f"/>
                <v:textbox inset="0mm,0mm,0mm,0mm">
                  <w:txbxContent>
                    <w:p w14:paraId="541CB2C6">
                      <w:pPr>
                        <w:pStyle w:val="2"/>
                        <w:spacing w:before="52" w:line="220" w:lineRule="auto"/>
                        <w:ind w:left="20"/>
                        <w:rPr>
                          <w:sz w:val="17"/>
                          <w:szCs w:val="17"/>
                        </w:rPr>
                      </w:pPr>
                      <w:r>
                        <w:rPr>
                          <w:spacing w:val="15"/>
                          <w:sz w:val="17"/>
                          <w:szCs w:val="17"/>
                        </w:rPr>
                        <w:t>深度/m</w:t>
                      </w:r>
                    </w:p>
                  </w:txbxContent>
                </v:textbox>
              </v:shape>
            </w:pict>
          </mc:Fallback>
        </mc:AlternateContent>
      </w:r>
      <w:r>
        <w:rPr>
          <w:position w:val="-49"/>
        </w:rPr>
        <w:pict>
          <v:group id="_x0000_s1142" o:spid="_x0000_s1142" o:spt="203" style="height:124.5pt;width:233.5pt;" coordsize="4670,2490">
            <o:lock v:ext="edit"/>
            <v:shape id="_x0000_s1143" o:spid="_x0000_s1143" o:spt="75" type="#_x0000_t75" style="position:absolute;left:0;top:0;height:2490;width:4670;" filled="f" stroked="f" coordsize="21600,21600">
              <v:path/>
              <v:fill on="f" focussize="0,0"/>
              <v:stroke on="f"/>
              <v:imagedata r:id="rId886" o:title=""/>
              <o:lock v:ext="edit" aspectratio="t"/>
            </v:shape>
            <v:shape id="_x0000_s1144" o:spid="_x0000_s1144" o:spt="202" type="#_x0000_t202" style="position:absolute;left:9;top:544;height:1936;width:2275;" filled="f" stroked="f" coordsize="21600,21600">
              <v:path/>
              <v:fill on="f" focussize="0,0"/>
              <v:stroke on="f"/>
              <v:imagedata o:title=""/>
              <o:lock v:ext="edit" aspectratio="f"/>
              <v:textbox inset="0mm,0mm,0mm,0mm">
                <w:txbxContent>
                  <w:p w14:paraId="7309101E">
                    <w:pPr>
                      <w:spacing w:before="20" w:line="188" w:lineRule="auto"/>
                      <w:ind w:left="5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30</w:t>
                    </w:r>
                  </w:p>
                  <w:p w14:paraId="6F481689">
                    <w:pPr>
                      <w:spacing w:before="178" w:line="204" w:lineRule="auto"/>
                      <w:ind w:right="14"/>
                      <w:jc w:val="right"/>
                      <w:rPr>
                        <w:rFonts w:ascii="宋体" w:hAnsi="宋体" w:eastAsia="宋体" w:cs="宋体"/>
                        <w:sz w:val="18"/>
                        <w:szCs w:val="18"/>
                      </w:rPr>
                    </w:pPr>
                    <w:r>
                      <w:rPr>
                        <w:rFonts w:ascii="宋体" w:hAnsi="宋体" w:eastAsia="宋体" w:cs="宋体"/>
                        <w:sz w:val="18"/>
                        <w:szCs w:val="18"/>
                      </w:rPr>
                      <w:t>-1.76°</w:t>
                    </w:r>
                  </w:p>
                  <w:p w14:paraId="08F2A6DF">
                    <w:pPr>
                      <w:spacing w:line="188" w:lineRule="auto"/>
                      <w:ind w:left="5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60</w:t>
                    </w:r>
                  </w:p>
                  <w:p w14:paraId="75F502EB">
                    <w:pPr>
                      <w:spacing w:line="313" w:lineRule="auto"/>
                      <w:rPr>
                        <w:rFonts w:ascii="Arial"/>
                        <w:sz w:val="21"/>
                      </w:rPr>
                    </w:pPr>
                  </w:p>
                  <w:p w14:paraId="332D7B73">
                    <w:pPr>
                      <w:spacing w:before="52" w:line="188" w:lineRule="auto"/>
                      <w:ind w:left="5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90</w:t>
                    </w:r>
                  </w:p>
                  <w:p w14:paraId="302D3AF0">
                    <w:pPr>
                      <w:spacing w:before="88"/>
                      <w:ind w:left="449"/>
                      <w:rPr>
                        <w:rFonts w:ascii="宋体" w:hAnsi="宋体" w:eastAsia="宋体" w:cs="宋体"/>
                        <w:sz w:val="18"/>
                        <w:szCs w:val="18"/>
                      </w:rPr>
                    </w:pPr>
                    <w:r>
                      <w:rPr>
                        <w:rFonts w:ascii="宋体" w:hAnsi="宋体" w:eastAsia="宋体" w:cs="宋体"/>
                        <w:spacing w:val="-2"/>
                        <w:sz w:val="18"/>
                        <w:szCs w:val="18"/>
                      </w:rPr>
                      <w:t>-3°</w:t>
                    </w:r>
                  </w:p>
                  <w:p w14:paraId="68D85B4C">
                    <w:pPr>
                      <w:spacing w:before="65" w:line="110" w:lineRule="exact"/>
                      <w:ind w:left="20"/>
                      <w:rPr>
                        <w:rFonts w:ascii="Times New Roman" w:hAnsi="Times New Roman" w:eastAsia="Times New Roman" w:cs="Times New Roman"/>
                        <w:sz w:val="18"/>
                        <w:szCs w:val="18"/>
                      </w:rPr>
                    </w:pPr>
                    <w:r>
                      <w:rPr>
                        <w:rFonts w:ascii="Times New Roman" w:hAnsi="Times New Roman" w:eastAsia="Times New Roman" w:cs="Times New Roman"/>
                        <w:spacing w:val="-5"/>
                        <w:position w:val="-3"/>
                        <w:sz w:val="18"/>
                        <w:szCs w:val="18"/>
                      </w:rPr>
                      <w:t>120</w:t>
                    </w:r>
                  </w:p>
                  <w:p w14:paraId="13F47D04">
                    <w:pPr>
                      <w:spacing w:line="175" w:lineRule="auto"/>
                      <w:ind w:left="1759"/>
                      <w:rPr>
                        <w:rFonts w:ascii="Times New Roman" w:hAnsi="Times New Roman" w:eastAsia="Times New Roman" w:cs="Times New Roman"/>
                        <w:sz w:val="26"/>
                        <w:szCs w:val="26"/>
                      </w:rPr>
                    </w:pPr>
                    <w:r>
                      <w:rPr>
                        <w:rFonts w:ascii="Times New Roman" w:hAnsi="Times New Roman" w:eastAsia="Times New Roman" w:cs="Times New Roman"/>
                        <w:spacing w:val="-10"/>
                        <w:sz w:val="26"/>
                        <w:szCs w:val="26"/>
                      </w:rPr>
                      <w:t>6.0</w:t>
                    </w:r>
                  </w:p>
                </w:txbxContent>
              </v:textbox>
            </v:shape>
            <v:shape id="_x0000_s1145" o:spid="_x0000_s1145" o:spt="202" type="#_x0000_t202" style="position:absolute;left:3389;top:905;height:220;width:665;" filled="f" stroked="f" coordsize="21600,21600">
              <v:path/>
              <v:fill on="f" focussize="0,0"/>
              <v:stroke on="f"/>
              <v:imagedata o:title=""/>
              <o:lock v:ext="edit" aspectratio="f"/>
              <v:textbox inset="0mm,0mm,0mm,0mm">
                <w:txbxContent>
                  <w:p w14:paraId="2219C6A2">
                    <w:pPr>
                      <w:spacing w:before="19" w:line="239" w:lineRule="auto"/>
                      <w:ind w:left="20"/>
                      <w:rPr>
                        <w:rFonts w:ascii="宋体" w:hAnsi="宋体" w:eastAsia="宋体" w:cs="宋体"/>
                        <w:sz w:val="18"/>
                        <w:szCs w:val="18"/>
                      </w:rPr>
                    </w:pPr>
                    <w:r>
                      <w:rPr>
                        <w:rFonts w:ascii="宋体" w:hAnsi="宋体" w:eastAsia="宋体" w:cs="宋体"/>
                        <w:sz w:val="18"/>
                        <w:szCs w:val="18"/>
                      </w:rPr>
                      <w:t>-1.76°</w:t>
                    </w:r>
                  </w:p>
                </w:txbxContent>
              </v:textbox>
            </v:shape>
            <v:shape id="_x0000_s1146" o:spid="_x0000_s1146" o:spt="202" type="#_x0000_t202" style="position:absolute;left:749;top:2304;height:186;width:773;" filled="f" stroked="f" coordsize="21600,21600">
              <v:path/>
              <v:fill on="f" focussize="0,0"/>
              <v:stroke on="f"/>
              <v:imagedata o:title=""/>
              <o:lock v:ext="edit" aspectratio="f"/>
              <v:textbox inset="0mm,0mm,0mm,0mm">
                <w:txbxContent>
                  <w:p w14:paraId="06327292">
                    <w:pPr>
                      <w:spacing w:before="20" w:line="211"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1"/>
                        <w:sz w:val="18"/>
                        <w:szCs w:val="18"/>
                      </w:rPr>
                      <w:t>4.0</w:t>
                    </w:r>
                  </w:p>
                </w:txbxContent>
              </v:textbox>
            </v:shape>
            <w10:wrap type="none"/>
            <w10:anchorlock/>
          </v:group>
        </w:pict>
      </w:r>
    </w:p>
    <w:p w14:paraId="749D28C7">
      <w:pPr>
        <w:pStyle w:val="2"/>
        <w:spacing w:before="38" w:line="220" w:lineRule="auto"/>
        <w:ind w:left="5770"/>
        <w:rPr>
          <w:rFonts w:ascii="Times New Roman" w:hAnsi="Times New Roman" w:eastAsia="Times New Roman" w:cs="Times New Roman"/>
          <w:sz w:val="18"/>
          <w:szCs w:val="18"/>
        </w:rPr>
      </w:pPr>
      <w:r>
        <w:rPr>
          <w:spacing w:val="-8"/>
          <w:sz w:val="18"/>
          <w:szCs w:val="18"/>
        </w:rPr>
        <w:t>距离/</w:t>
      </w:r>
      <w:r>
        <w:rPr>
          <w:rFonts w:ascii="Times New Roman" w:hAnsi="Times New Roman" w:eastAsia="Times New Roman" w:cs="Times New Roman"/>
          <w:spacing w:val="-8"/>
          <w:sz w:val="18"/>
          <w:szCs w:val="18"/>
        </w:rPr>
        <w:t>km</w:t>
      </w:r>
    </w:p>
    <w:p w14:paraId="7D58C790">
      <w:pPr>
        <w:pStyle w:val="2"/>
        <w:spacing w:before="127" w:line="223" w:lineRule="auto"/>
        <w:ind w:left="4010"/>
      </w:pPr>
      <w:r>
        <w:rPr>
          <w:rFonts w:ascii="仿宋" w:hAnsi="仿宋" w:eastAsia="仿宋" w:cs="仿宋"/>
          <w:spacing w:val="-19"/>
        </w:rPr>
        <w:t>图4-</w:t>
      </w:r>
      <w:r>
        <w:rPr>
          <w:rFonts w:ascii="Times New Roman" w:hAnsi="Times New Roman" w:eastAsia="Times New Roman" w:cs="Times New Roman"/>
          <w:spacing w:val="-19"/>
        </w:rPr>
        <w:t>7</w:t>
      </w:r>
      <w:r>
        <w:rPr>
          <w:rFonts w:ascii="Times New Roman" w:hAnsi="Times New Roman" w:eastAsia="Times New Roman" w:cs="Times New Roman"/>
          <w:spacing w:val="5"/>
        </w:rPr>
        <w:t xml:space="preserve">   </w:t>
      </w:r>
      <w:r>
        <w:rPr>
          <w:spacing w:val="-19"/>
        </w:rPr>
        <w:t>表面声道声线图</w:t>
      </w:r>
    </w:p>
    <w:p w14:paraId="3629E1EA">
      <w:pPr>
        <w:spacing w:line="290" w:lineRule="auto"/>
        <w:rPr>
          <w:rFonts w:ascii="Arial"/>
          <w:sz w:val="21"/>
        </w:rPr>
      </w:pPr>
    </w:p>
    <w:p w14:paraId="5D378450">
      <w:pPr>
        <w:pStyle w:val="2"/>
        <w:spacing w:before="85" w:line="253" w:lineRule="auto"/>
        <w:ind w:left="450" w:right="104" w:firstLine="560"/>
        <w:jc w:val="both"/>
      </w:pPr>
      <w:r>
        <w:rPr>
          <w:spacing w:val="10"/>
        </w:rPr>
        <w:t>图4-7³绘出了表面声道中的声线图，图左边是表面声道中的声速分布，图右</w:t>
      </w:r>
      <w:r>
        <w:rPr>
          <w:spacing w:val="4"/>
        </w:rPr>
        <w:t xml:space="preserve"> </w:t>
      </w:r>
      <w:r>
        <w:rPr>
          <w:spacing w:val="7"/>
        </w:rPr>
        <w:t>边虚声线是表面声道的临界声线，它在声源处的掠射角等于-1.76</w:t>
      </w:r>
      <w:r>
        <w:rPr>
          <w:spacing w:val="6"/>
        </w:rPr>
        <w:t>°。凡是声源处</w:t>
      </w:r>
      <w:r>
        <w:t xml:space="preserve"> </w:t>
      </w:r>
      <w:r>
        <w:rPr>
          <w:spacing w:val="3"/>
        </w:rPr>
        <w:t>掠射角在-1.76°范围内的声线，均沿表面声道传播；掠射角超出-1.76°的声线，</w:t>
      </w:r>
    </w:p>
    <w:p w14:paraId="7562EDA9">
      <w:pPr>
        <w:spacing w:line="253" w:lineRule="auto"/>
        <w:sectPr>
          <w:type w:val="continuous"/>
          <w:pgSz w:w="11900" w:h="16840"/>
          <w:pgMar w:top="1450" w:right="1480" w:bottom="0" w:left="369" w:header="929" w:footer="0" w:gutter="0"/>
          <w:cols w:equalWidth="0" w:num="1">
            <w:col w:w="10051"/>
          </w:cols>
        </w:sectPr>
      </w:pPr>
    </w:p>
    <w:p w14:paraId="5B517659">
      <w:pPr>
        <w:spacing w:line="283" w:lineRule="auto"/>
        <w:rPr>
          <w:rFonts w:ascii="Arial"/>
          <w:sz w:val="21"/>
        </w:rPr>
      </w:pPr>
    </w:p>
    <w:p w14:paraId="74EE09D8">
      <w:pPr>
        <w:pStyle w:val="2"/>
        <w:spacing w:before="85" w:line="285" w:lineRule="auto"/>
        <w:ind w:left="59" w:right="249"/>
        <w:jc w:val="both"/>
      </w:pPr>
      <w:r>
        <w:rPr>
          <w:spacing w:val="8"/>
        </w:rPr>
        <w:t>将折射入深海中，如图4-7中的-2°、-3°声线。水</w:t>
      </w:r>
      <w:r>
        <w:rPr>
          <w:spacing w:val="7"/>
        </w:rPr>
        <w:t>声中，将直达声线不能到达的</w:t>
      </w:r>
      <w:r>
        <w:t xml:space="preserve"> </w:t>
      </w:r>
      <w:r>
        <w:rPr>
          <w:spacing w:val="14"/>
        </w:rPr>
        <w:t>区域，称为声影区，如图4-7中的阴影部分。下面应用射线理论来讨论表面声道</w:t>
      </w:r>
      <w:r>
        <w:rPr>
          <w:spacing w:val="17"/>
        </w:rPr>
        <w:t xml:space="preserve"> </w:t>
      </w:r>
      <w:r>
        <w:rPr>
          <w:spacing w:val="4"/>
        </w:rPr>
        <w:t>中的声波传播特性。</w:t>
      </w:r>
    </w:p>
    <w:p w14:paraId="2529FE8E">
      <w:pPr>
        <w:spacing w:before="299" w:line="219" w:lineRule="auto"/>
        <w:ind w:left="59"/>
        <w:outlineLvl w:val="1"/>
        <w:rPr>
          <w:rFonts w:ascii="黑体" w:hAnsi="黑体" w:eastAsia="黑体" w:cs="黑体"/>
          <w:sz w:val="32"/>
          <w:szCs w:val="32"/>
        </w:rPr>
      </w:pPr>
      <w:r>
        <w:rPr>
          <w:rFonts w:ascii="Times New Roman" w:hAnsi="Times New Roman" w:eastAsia="Times New Roman" w:cs="Times New Roman"/>
          <w:b/>
          <w:bCs/>
          <w:spacing w:val="-6"/>
          <w:sz w:val="32"/>
          <w:szCs w:val="32"/>
        </w:rPr>
        <w:t xml:space="preserve">4.2.1   </w:t>
      </w:r>
      <w:r>
        <w:rPr>
          <w:rFonts w:ascii="黑体" w:hAnsi="黑体" w:eastAsia="黑体" w:cs="黑体"/>
          <w:b/>
          <w:bCs/>
          <w:spacing w:val="-6"/>
          <w:sz w:val="32"/>
          <w:szCs w:val="32"/>
        </w:rPr>
        <w:t>表面声道的“线性”模型</w:t>
      </w:r>
      <w:r>
        <w:rPr>
          <w:rFonts w:ascii="黑体" w:hAnsi="黑体" w:eastAsia="黑体" w:cs="黑体"/>
          <w:b/>
          <w:bCs/>
          <w:spacing w:val="-7"/>
          <w:sz w:val="32"/>
          <w:szCs w:val="32"/>
        </w:rPr>
        <w:t>和声传播特性</w:t>
      </w:r>
    </w:p>
    <w:p w14:paraId="45C5554F">
      <w:pPr>
        <w:spacing w:line="277" w:lineRule="auto"/>
        <w:rPr>
          <w:rFonts w:ascii="Arial"/>
          <w:sz w:val="21"/>
        </w:rPr>
      </w:pPr>
    </w:p>
    <w:p w14:paraId="2C3D8A12">
      <w:pPr>
        <w:spacing w:before="85" w:line="225" w:lineRule="auto"/>
        <w:ind w:left="609"/>
        <w:rPr>
          <w:rFonts w:ascii="楷体" w:hAnsi="楷体" w:eastAsia="楷体" w:cs="楷体"/>
          <w:sz w:val="26"/>
          <w:szCs w:val="26"/>
        </w:rPr>
      </w:pPr>
      <w:r>
        <w:rPr>
          <w:rFonts w:ascii="楷体" w:hAnsi="楷体" w:eastAsia="楷体" w:cs="楷体"/>
          <w:spacing w:val="12"/>
          <w:sz w:val="26"/>
          <w:szCs w:val="26"/>
        </w:rPr>
        <w:t>1.表面声道声速分布线性模型</w:t>
      </w:r>
    </w:p>
    <w:p w14:paraId="3BA720CD">
      <w:pPr>
        <w:pStyle w:val="2"/>
        <w:spacing w:before="264" w:line="219" w:lineRule="auto"/>
        <w:ind w:left="609"/>
      </w:pPr>
      <w:r>
        <w:rPr>
          <w:spacing w:val="-1"/>
        </w:rPr>
        <w:t>虽然表面声道确实存在，但不易得到其声速分布的解析表达式。为</w:t>
      </w:r>
      <w:r>
        <w:rPr>
          <w:spacing w:val="-2"/>
        </w:rPr>
        <w:t>了分析方便，</w:t>
      </w:r>
    </w:p>
    <w:p w14:paraId="03BFCFE5">
      <w:pPr>
        <w:pStyle w:val="2"/>
        <w:spacing w:before="91" w:line="238" w:lineRule="auto"/>
        <w:ind w:left="59" w:right="286"/>
        <w:jc w:val="right"/>
      </w:pPr>
      <w:r>
        <w:rPr>
          <w:spacing w:val="4"/>
        </w:rPr>
        <w:t>根据表面声道声速分布的主要特征，通常把它简化为线</w:t>
      </w:r>
      <w:r>
        <w:rPr>
          <w:spacing w:val="3"/>
        </w:rPr>
        <w:t>性正梯度分布模型，表示为</w:t>
      </w:r>
      <w:r>
        <w:t xml:space="preserve"> </w:t>
      </w:r>
      <w:r>
        <w:rPr>
          <w:rFonts w:ascii="Times New Roman" w:hAnsi="Times New Roman" w:eastAsia="Times New Roman" w:cs="Times New Roman"/>
          <w:spacing w:val="-3"/>
          <w:sz w:val="32"/>
          <w:szCs w:val="32"/>
        </w:rPr>
        <w:t>c(z)=c,(1+az),0≤z≤H</w:t>
      </w:r>
      <w:r>
        <w:rPr>
          <w:rFonts w:ascii="Times New Roman" w:hAnsi="Times New Roman" w:eastAsia="Times New Roman" w:cs="Times New Roman"/>
          <w:sz w:val="32"/>
          <w:szCs w:val="32"/>
        </w:rPr>
        <w:t xml:space="preserve">                                   </w:t>
      </w:r>
      <w:r>
        <w:rPr>
          <w:spacing w:val="-3"/>
        </w:rPr>
        <w:t>(4-16)</w:t>
      </w:r>
    </w:p>
    <w:p w14:paraId="40C50E55">
      <w:pPr>
        <w:pStyle w:val="2"/>
        <w:spacing w:before="88" w:line="212" w:lineRule="auto"/>
        <w:ind w:left="59"/>
      </w:pPr>
      <w:r>
        <w:rPr>
          <w:spacing w:val="5"/>
        </w:rPr>
        <w:t>式中，</w:t>
      </w:r>
      <w:r>
        <w:rPr>
          <w:rFonts w:ascii="Times New Roman" w:hAnsi="Times New Roman" w:eastAsia="Times New Roman" w:cs="Times New Roman"/>
          <w:spacing w:val="5"/>
        </w:rPr>
        <w:t>c,</w:t>
      </w:r>
      <w:r>
        <w:rPr>
          <w:rFonts w:ascii="Times New Roman" w:hAnsi="Times New Roman" w:eastAsia="Times New Roman" w:cs="Times New Roman"/>
          <w:spacing w:val="44"/>
        </w:rPr>
        <w:t xml:space="preserve"> </w:t>
      </w:r>
      <w:r>
        <w:rPr>
          <w:spacing w:val="5"/>
        </w:rPr>
        <w:t xml:space="preserve">为海表面声速值； </w:t>
      </w:r>
      <w:r>
        <w:rPr>
          <w:rFonts w:ascii="Times New Roman" w:hAnsi="Times New Roman" w:eastAsia="Times New Roman" w:cs="Times New Roman"/>
          <w:spacing w:val="5"/>
        </w:rPr>
        <w:t>a</w:t>
      </w:r>
      <w:r>
        <w:rPr>
          <w:rFonts w:ascii="Times New Roman" w:hAnsi="Times New Roman" w:eastAsia="Times New Roman" w:cs="Times New Roman"/>
          <w:spacing w:val="29"/>
        </w:rPr>
        <w:t xml:space="preserve"> </w:t>
      </w:r>
      <w:r>
        <w:rPr>
          <w:spacing w:val="5"/>
        </w:rPr>
        <w:t>为声道中相对声速梯度，这里</w:t>
      </w:r>
      <w:r>
        <w:rPr>
          <w:rFonts w:ascii="Times New Roman" w:hAnsi="Times New Roman" w:eastAsia="Times New Roman" w:cs="Times New Roman"/>
          <w:spacing w:val="5"/>
        </w:rPr>
        <w:t>a&gt;0</w:t>
      </w:r>
      <w:r>
        <w:rPr>
          <w:spacing w:val="5"/>
        </w:rPr>
        <w:t>。</w:t>
      </w:r>
    </w:p>
    <w:p w14:paraId="0E5F6726">
      <w:pPr>
        <w:spacing w:line="279" w:lineRule="auto"/>
        <w:rPr>
          <w:rFonts w:ascii="Arial"/>
          <w:sz w:val="21"/>
        </w:rPr>
      </w:pPr>
    </w:p>
    <w:p w14:paraId="4CBE7195">
      <w:pPr>
        <w:pStyle w:val="2"/>
        <w:spacing w:before="85" w:line="225" w:lineRule="auto"/>
        <w:ind w:left="609"/>
        <w:rPr>
          <w:rFonts w:ascii="楷体" w:hAnsi="楷体" w:eastAsia="楷体" w:cs="楷体"/>
        </w:rPr>
      </w:pPr>
      <w:r>
        <w:rPr>
          <w:spacing w:val="9"/>
        </w:rPr>
        <w:t>2.</w:t>
      </w:r>
      <w:r>
        <w:rPr>
          <w:spacing w:val="-72"/>
        </w:rPr>
        <w:t xml:space="preserve"> </w:t>
      </w:r>
      <w:r>
        <w:rPr>
          <w:rFonts w:ascii="楷体" w:hAnsi="楷体" w:eastAsia="楷体" w:cs="楷体"/>
          <w:spacing w:val="9"/>
        </w:rPr>
        <w:t>表面声道中的声线参数</w:t>
      </w:r>
    </w:p>
    <w:p w14:paraId="548A4687">
      <w:pPr>
        <w:pStyle w:val="2"/>
        <w:spacing w:before="236" w:line="292" w:lineRule="auto"/>
        <w:ind w:left="59" w:right="257" w:firstLine="550"/>
        <w:jc w:val="both"/>
      </w:pPr>
      <w:r>
        <w:rPr>
          <w:spacing w:val="15"/>
        </w:rPr>
        <w:t>由第3章的讨论可知，对于某一确定的海水声速分布，可以应用波</w:t>
      </w:r>
      <w:r>
        <w:rPr>
          <w:spacing w:val="14"/>
        </w:rPr>
        <w:t>动理论或</w:t>
      </w:r>
      <w:r>
        <w:t xml:space="preserve"> </w:t>
      </w:r>
      <w:r>
        <w:rPr>
          <w:spacing w:val="12"/>
        </w:rPr>
        <w:t>射线声学方法，得到海水中的声场分布特性。本节将应用射线声学方法来讨论表</w:t>
      </w:r>
      <w:r>
        <w:rPr>
          <w:spacing w:val="1"/>
        </w:rPr>
        <w:t xml:space="preserve"> </w:t>
      </w:r>
      <w:r>
        <w:rPr>
          <w:spacing w:val="5"/>
        </w:rPr>
        <w:t>面声道中的声传播特性。</w:t>
      </w:r>
    </w:p>
    <w:p w14:paraId="7FF84937">
      <w:pPr>
        <w:pStyle w:val="2"/>
        <w:spacing w:before="41" w:line="209" w:lineRule="auto"/>
        <w:ind w:left="59" w:right="408" w:firstLine="550"/>
        <w:rPr>
          <w:rFonts w:ascii="Times New Roman" w:hAnsi="Times New Roman" w:eastAsia="Times New Roman" w:cs="Times New Roman"/>
          <w:sz w:val="39"/>
          <w:szCs w:val="39"/>
        </w:rPr>
      </w:pPr>
      <w:r>
        <w:rPr>
          <w:spacing w:val="7"/>
        </w:rPr>
        <w:t>在恒定声速正梯度下，混合层内的声线如图4-8右图所示。设c,、C</w:t>
      </w:r>
      <w:r>
        <w:rPr>
          <w:rFonts w:ascii="Calibri" w:hAnsi="Calibri" w:eastAsia="Calibri" w:cs="Calibri"/>
          <w:spacing w:val="7"/>
        </w:rPr>
        <w:t>₀</w:t>
      </w:r>
      <w:r>
        <w:rPr>
          <w:spacing w:val="7"/>
        </w:rPr>
        <w:t>、C、</w:t>
      </w:r>
      <w:r>
        <w:t>CH</w:t>
      </w:r>
      <w:r>
        <w:rPr>
          <w:spacing w:val="16"/>
        </w:rPr>
        <w:t xml:space="preserve"> </w:t>
      </w:r>
      <w:r>
        <w:rPr>
          <w:spacing w:val="3"/>
        </w:rPr>
        <w:t>分别为海面、声源处、接收点处和混合层中</w:t>
      </w:r>
      <w:r>
        <w:rPr>
          <w:rFonts w:ascii="Times New Roman" w:hAnsi="Times New Roman" w:eastAsia="Times New Roman" w:cs="Times New Roman"/>
          <w:spacing w:val="3"/>
        </w:rPr>
        <w:t>H</w:t>
      </w:r>
      <w:r>
        <w:rPr>
          <w:rFonts w:ascii="Times New Roman" w:hAnsi="Times New Roman" w:eastAsia="Times New Roman" w:cs="Times New Roman"/>
          <w:spacing w:val="56"/>
        </w:rPr>
        <w:t xml:space="preserve"> </w:t>
      </w:r>
      <w:r>
        <w:rPr>
          <w:spacing w:val="3"/>
        </w:rPr>
        <w:t>深度处的声速；</w:t>
      </w:r>
      <w:r>
        <w:rPr>
          <w:spacing w:val="11"/>
        </w:rPr>
        <w:t xml:space="preserve">          </w:t>
      </w:r>
      <w:r>
        <w:rPr>
          <w:rFonts w:ascii="Times New Roman" w:hAnsi="Times New Roman" w:eastAsia="Times New Roman" w:cs="Times New Roman"/>
          <w:spacing w:val="3"/>
          <w:sz w:val="39"/>
          <w:szCs w:val="39"/>
        </w:rPr>
        <w:t>x</w:t>
      </w:r>
      <w:r>
        <w:rPr>
          <w:spacing w:val="3"/>
          <w:sz w:val="39"/>
          <w:szCs w:val="39"/>
        </w:rPr>
        <w:t>和</w:t>
      </w:r>
      <w:r>
        <w:rPr>
          <w:rFonts w:ascii="Times New Roman" w:hAnsi="Times New Roman" w:eastAsia="Times New Roman" w:cs="Times New Roman"/>
          <w:spacing w:val="3"/>
          <w:sz w:val="39"/>
          <w:szCs w:val="39"/>
        </w:rPr>
        <w:t>x</w:t>
      </w:r>
    </w:p>
    <w:p w14:paraId="533FF9F7">
      <w:pPr>
        <w:pStyle w:val="2"/>
        <w:spacing w:before="28" w:line="288" w:lineRule="auto"/>
        <w:ind w:left="59" w:right="287"/>
      </w:pPr>
      <w:r>
        <w:drawing>
          <wp:anchor distT="0" distB="0" distL="0" distR="0" simplePos="0" relativeHeight="252258304" behindDoc="0" locked="0" layoutInCell="1" allowOverlap="1">
            <wp:simplePos x="0" y="0"/>
            <wp:positionH relativeFrom="column">
              <wp:posOffset>2584450</wp:posOffset>
            </wp:positionH>
            <wp:positionV relativeFrom="paragraph">
              <wp:posOffset>664845</wp:posOffset>
            </wp:positionV>
            <wp:extent cx="2400300" cy="825500"/>
            <wp:effectExtent l="0" t="0" r="0" b="0"/>
            <wp:wrapNone/>
            <wp:docPr id="1328"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887"/>
                    <a:stretch>
                      <a:fillRect/>
                    </a:stretch>
                  </pic:blipFill>
                  <pic:spPr>
                    <a:xfrm>
                      <a:off x="0" y="0"/>
                      <a:ext cx="2400246" cy="825530"/>
                    </a:xfrm>
                    <a:prstGeom prst="rect">
                      <a:avLst/>
                    </a:prstGeom>
                  </pic:spPr>
                </pic:pic>
              </a:graphicData>
            </a:graphic>
          </wp:anchor>
        </w:drawing>
      </w:r>
      <w:r>
        <w:rPr>
          <w:spacing w:val="10"/>
        </w:rPr>
        <w:t>分别为海面、声源处、接收点处和混合层中</w:t>
      </w:r>
      <w:r>
        <w:rPr>
          <w:rFonts w:ascii="Times New Roman" w:hAnsi="Times New Roman" w:eastAsia="Times New Roman" w:cs="Times New Roman"/>
          <w:spacing w:val="10"/>
        </w:rPr>
        <w:t>H</w:t>
      </w:r>
      <w:r>
        <w:rPr>
          <w:rFonts w:ascii="Times New Roman" w:hAnsi="Times New Roman" w:eastAsia="Times New Roman" w:cs="Times New Roman"/>
          <w:spacing w:val="52"/>
        </w:rPr>
        <w:t xml:space="preserve"> </w:t>
      </w:r>
      <w:r>
        <w:rPr>
          <w:spacing w:val="10"/>
        </w:rPr>
        <w:t>深度处的声线掠射角。它</w:t>
      </w:r>
      <w:r>
        <w:rPr>
          <w:spacing w:val="9"/>
        </w:rPr>
        <w:t>们之间满</w:t>
      </w:r>
      <w:r>
        <w:t xml:space="preserve"> </w:t>
      </w:r>
      <w:r>
        <w:rPr>
          <w:spacing w:val="-5"/>
        </w:rPr>
        <w:t>足如下关系：</w:t>
      </w:r>
    </w:p>
    <w:p w14:paraId="167CD790">
      <w:pPr>
        <w:spacing w:before="239" w:line="2441" w:lineRule="exact"/>
        <w:ind w:firstLine="1829"/>
      </w:pPr>
      <w:r>
        <w:rPr>
          <w:position w:val="-48"/>
        </w:rPr>
        <w:drawing>
          <wp:inline distT="0" distB="0" distL="0" distR="0">
            <wp:extent cx="1231900" cy="1549400"/>
            <wp:effectExtent l="0" t="0" r="0" b="0"/>
            <wp:docPr id="1330"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888"/>
                    <a:stretch>
                      <a:fillRect/>
                    </a:stretch>
                  </pic:blipFill>
                  <pic:spPr>
                    <a:xfrm>
                      <a:off x="0" y="0"/>
                      <a:ext cx="1231936" cy="1549473"/>
                    </a:xfrm>
                    <a:prstGeom prst="rect">
                      <a:avLst/>
                    </a:prstGeom>
                  </pic:spPr>
                </pic:pic>
              </a:graphicData>
            </a:graphic>
          </wp:inline>
        </w:drawing>
      </w:r>
    </w:p>
    <w:p w14:paraId="2136AED4">
      <w:pPr>
        <w:spacing w:line="99" w:lineRule="exact"/>
      </w:pPr>
    </w:p>
    <w:p w14:paraId="220A8588">
      <w:pPr>
        <w:spacing w:line="99" w:lineRule="exact"/>
        <w:sectPr>
          <w:headerReference r:id="rId121" w:type="default"/>
          <w:pgSz w:w="11900" w:h="16840"/>
          <w:pgMar w:top="1350" w:right="550" w:bottom="0" w:left="1509" w:header="830" w:footer="0" w:gutter="0"/>
          <w:cols w:equalWidth="0" w:num="1">
            <w:col w:w="9840"/>
          </w:cols>
        </w:sectPr>
      </w:pPr>
    </w:p>
    <w:p w14:paraId="456C602D">
      <w:pPr>
        <w:pStyle w:val="2"/>
        <w:spacing w:before="52" w:line="220" w:lineRule="auto"/>
        <w:ind w:left="2930"/>
      </w:pPr>
      <w:r>
        <w:rPr>
          <w:spacing w:val="-20"/>
        </w:rPr>
        <w:t>图4-8</w:t>
      </w:r>
      <w:r>
        <w:rPr>
          <w:spacing w:val="40"/>
        </w:rPr>
        <w:t xml:space="preserve"> </w:t>
      </w:r>
      <w:r>
        <w:rPr>
          <w:spacing w:val="-20"/>
        </w:rPr>
        <w:t>恒定正梯度下的表面声道声线</w:t>
      </w:r>
    </w:p>
    <w:p w14:paraId="52AEC5B0">
      <w:pPr>
        <w:spacing w:line="306" w:lineRule="auto"/>
        <w:rPr>
          <w:rFonts w:ascii="Arial"/>
          <w:sz w:val="21"/>
        </w:rPr>
      </w:pPr>
    </w:p>
    <w:p w14:paraId="10023420">
      <w:pPr>
        <w:spacing w:line="1172" w:lineRule="exact"/>
        <w:ind w:firstLine="3939"/>
      </w:pPr>
      <w:r>
        <w:rPr>
          <w:position w:val="-23"/>
        </w:rPr>
        <w:drawing>
          <wp:inline distT="0" distB="0" distL="0" distR="0">
            <wp:extent cx="1143000" cy="743585"/>
            <wp:effectExtent l="0" t="0" r="0" b="0"/>
            <wp:docPr id="1332"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889"/>
                    <a:stretch>
                      <a:fillRect/>
                    </a:stretch>
                  </pic:blipFill>
                  <pic:spPr>
                    <a:xfrm>
                      <a:off x="0" y="0"/>
                      <a:ext cx="1143583" cy="744160"/>
                    </a:xfrm>
                    <a:prstGeom prst="rect">
                      <a:avLst/>
                    </a:prstGeom>
                  </pic:spPr>
                </pic:pic>
              </a:graphicData>
            </a:graphic>
          </wp:inline>
        </w:drawing>
      </w:r>
    </w:p>
    <w:p w14:paraId="47F42CA0">
      <w:pPr>
        <w:spacing w:before="144" w:line="225" w:lineRule="auto"/>
        <w:ind w:left="59"/>
        <w:rPr>
          <w:rFonts w:ascii="黑体" w:hAnsi="黑体" w:eastAsia="黑体" w:cs="黑体"/>
          <w:sz w:val="26"/>
          <w:szCs w:val="26"/>
        </w:rPr>
      </w:pPr>
      <w:r>
        <w:rPr>
          <w:rFonts w:ascii="黑体" w:hAnsi="黑体" w:eastAsia="黑体" w:cs="黑体"/>
          <w:sz w:val="26"/>
          <w:szCs w:val="26"/>
        </w:rPr>
        <w:t>和</w:t>
      </w:r>
    </w:p>
    <w:p w14:paraId="123AE4A4">
      <w:pPr>
        <w:spacing w:before="117" w:line="611" w:lineRule="exact"/>
        <w:ind w:firstLine="3049"/>
      </w:pPr>
      <w:r>
        <w:rPr>
          <w:position w:val="-12"/>
        </w:rPr>
        <w:drawing>
          <wp:inline distT="0" distB="0" distL="0" distR="0">
            <wp:extent cx="2292350" cy="387985"/>
            <wp:effectExtent l="0" t="0" r="0" b="0"/>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890"/>
                    <a:stretch>
                      <a:fillRect/>
                    </a:stretch>
                  </pic:blipFill>
                  <pic:spPr>
                    <a:xfrm>
                      <a:off x="0" y="0"/>
                      <a:ext cx="2292611" cy="388218"/>
                    </a:xfrm>
                    <a:prstGeom prst="rect">
                      <a:avLst/>
                    </a:prstGeom>
                  </pic:spPr>
                </pic:pic>
              </a:graphicData>
            </a:graphic>
          </wp:inline>
        </w:drawing>
      </w:r>
    </w:p>
    <w:p w14:paraId="315E2978">
      <w:pPr>
        <w:spacing w:line="14" w:lineRule="auto"/>
        <w:rPr>
          <w:rFonts w:ascii="Arial"/>
          <w:sz w:val="2"/>
        </w:rPr>
      </w:pPr>
      <w:r>
        <w:rPr>
          <w:rFonts w:ascii="Arial" w:hAnsi="Arial" w:eastAsia="Arial" w:cs="Arial"/>
          <w:sz w:val="2"/>
          <w:szCs w:val="2"/>
        </w:rPr>
        <w:br w:type="column"/>
      </w:r>
    </w:p>
    <w:p w14:paraId="260C7F59">
      <w:pPr>
        <w:spacing w:line="248" w:lineRule="auto"/>
        <w:rPr>
          <w:rFonts w:ascii="Arial"/>
          <w:sz w:val="21"/>
        </w:rPr>
      </w:pPr>
    </w:p>
    <w:p w14:paraId="142B3587">
      <w:pPr>
        <w:spacing w:line="248" w:lineRule="auto"/>
        <w:rPr>
          <w:rFonts w:ascii="Arial"/>
          <w:sz w:val="21"/>
        </w:rPr>
      </w:pPr>
    </w:p>
    <w:p w14:paraId="459CA596">
      <w:pPr>
        <w:spacing w:line="248" w:lineRule="auto"/>
        <w:rPr>
          <w:rFonts w:ascii="Arial"/>
          <w:sz w:val="21"/>
        </w:rPr>
      </w:pPr>
    </w:p>
    <w:p w14:paraId="54F957B4">
      <w:pPr>
        <w:spacing w:line="249" w:lineRule="auto"/>
        <w:rPr>
          <w:rFonts w:ascii="Arial"/>
          <w:sz w:val="21"/>
        </w:rPr>
      </w:pPr>
    </w:p>
    <w:p w14:paraId="0861B625">
      <w:pPr>
        <w:pStyle w:val="2"/>
        <w:spacing w:before="85" w:line="222" w:lineRule="auto"/>
        <w:ind w:left="409"/>
      </w:pPr>
      <w:r>
        <w:rPr>
          <w:spacing w:val="-10"/>
        </w:rPr>
        <w:t>(4-17)</w:t>
      </w:r>
    </w:p>
    <w:p w14:paraId="182BA0D8">
      <w:pPr>
        <w:spacing w:line="249" w:lineRule="auto"/>
        <w:rPr>
          <w:rFonts w:ascii="Arial"/>
          <w:sz w:val="21"/>
        </w:rPr>
      </w:pPr>
    </w:p>
    <w:p w14:paraId="499E8587">
      <w:pPr>
        <w:spacing w:line="249" w:lineRule="auto"/>
        <w:rPr>
          <w:rFonts w:ascii="Arial"/>
          <w:sz w:val="21"/>
        </w:rPr>
      </w:pPr>
    </w:p>
    <w:p w14:paraId="180C8298">
      <w:pPr>
        <w:spacing w:line="249" w:lineRule="auto"/>
        <w:rPr>
          <w:rFonts w:ascii="Arial"/>
          <w:sz w:val="21"/>
        </w:rPr>
      </w:pPr>
    </w:p>
    <w:p w14:paraId="34E2467E">
      <w:pPr>
        <w:spacing w:line="249" w:lineRule="auto"/>
        <w:rPr>
          <w:rFonts w:ascii="Arial"/>
          <w:sz w:val="21"/>
        </w:rPr>
      </w:pPr>
    </w:p>
    <w:p w14:paraId="6B37BC4E">
      <w:pPr>
        <w:pStyle w:val="2"/>
        <w:tabs>
          <w:tab w:val="left" w:pos="435"/>
        </w:tabs>
        <w:spacing w:before="85" w:line="222" w:lineRule="auto"/>
      </w:pPr>
      <w:r>
        <w:rPr>
          <w:u w:val="single" w:color="auto"/>
        </w:rPr>
        <w:tab/>
      </w:r>
      <w:r>
        <w:rPr>
          <w:spacing w:val="-10"/>
          <w:u w:val="single" w:color="auto"/>
        </w:rPr>
        <w:t>(4-18)</w:t>
      </w:r>
      <w:r>
        <w:rPr>
          <w:spacing w:val="1"/>
          <w:u w:val="single" w:color="auto"/>
        </w:rPr>
        <w:t xml:space="preserve">   </w:t>
      </w:r>
    </w:p>
    <w:p w14:paraId="66991C6B">
      <w:pPr>
        <w:spacing w:line="222" w:lineRule="auto"/>
        <w:sectPr>
          <w:type w:val="continuous"/>
          <w:pgSz w:w="11900" w:h="16840"/>
          <w:pgMar w:top="1350" w:right="550" w:bottom="0" w:left="1509" w:header="830" w:footer="0" w:gutter="0"/>
          <w:cols w:equalWidth="0" w:num="2">
            <w:col w:w="8201" w:space="100"/>
            <w:col w:w="1540"/>
          </w:cols>
        </w:sectPr>
      </w:pPr>
    </w:p>
    <w:p w14:paraId="4E1324FD">
      <w:pPr>
        <w:spacing w:line="279" w:lineRule="auto"/>
        <w:rPr>
          <w:rFonts w:ascii="Arial"/>
          <w:sz w:val="21"/>
        </w:rPr>
      </w:pPr>
    </w:p>
    <w:p w14:paraId="1B9ECEE7">
      <w:pPr>
        <w:pStyle w:val="2"/>
        <w:spacing w:before="91" w:line="239" w:lineRule="auto"/>
        <w:ind w:left="490" w:right="48" w:firstLine="9"/>
        <w:rPr>
          <w:sz w:val="28"/>
          <w:szCs w:val="28"/>
        </w:rPr>
      </w:pPr>
      <w:r>
        <w:rPr>
          <w:spacing w:val="-5"/>
          <w:sz w:val="28"/>
          <w:szCs w:val="28"/>
        </w:rPr>
        <w:t>式中，</w:t>
      </w:r>
      <w:r>
        <w:rPr>
          <w:rFonts w:ascii="Times New Roman" w:hAnsi="Times New Roman" w:eastAsia="Times New Roman" w:cs="Times New Roman"/>
          <w:spacing w:val="-5"/>
          <w:sz w:val="28"/>
          <w:szCs w:val="28"/>
        </w:rPr>
        <w:t>zo</w:t>
      </w:r>
      <w:r>
        <w:rPr>
          <w:spacing w:val="-5"/>
          <w:sz w:val="28"/>
          <w:szCs w:val="28"/>
        </w:rPr>
        <w:t>和</w:t>
      </w:r>
      <w:r>
        <w:rPr>
          <w:rFonts w:ascii="Times New Roman" w:hAnsi="Times New Roman" w:eastAsia="Times New Roman" w:cs="Times New Roman"/>
          <w:spacing w:val="-5"/>
          <w:sz w:val="28"/>
          <w:szCs w:val="28"/>
        </w:rPr>
        <w:t xml:space="preserve">z </w:t>
      </w:r>
      <w:r>
        <w:rPr>
          <w:spacing w:val="-5"/>
          <w:sz w:val="28"/>
          <w:szCs w:val="28"/>
        </w:rPr>
        <w:t>代表声源和接收点处的深度。根据以上各关系式和相关条件，可以</w:t>
      </w:r>
      <w:r>
        <w:rPr>
          <w:sz w:val="28"/>
          <w:szCs w:val="28"/>
        </w:rPr>
        <w:t xml:space="preserve"> </w:t>
      </w:r>
      <w:r>
        <w:rPr>
          <w:spacing w:val="-13"/>
          <w:sz w:val="28"/>
          <w:szCs w:val="28"/>
        </w:rPr>
        <w:t>确定出表面声道中声线的有关参数。</w:t>
      </w:r>
    </w:p>
    <w:p w14:paraId="3207DE5D">
      <w:pPr>
        <w:pStyle w:val="2"/>
        <w:spacing w:before="34" w:line="219" w:lineRule="auto"/>
        <w:ind w:left="1060"/>
        <w:rPr>
          <w:sz w:val="28"/>
          <w:szCs w:val="28"/>
        </w:rPr>
      </w:pPr>
      <w:r>
        <w:rPr>
          <w:spacing w:val="-1"/>
          <w:sz w:val="28"/>
          <w:szCs w:val="28"/>
        </w:rPr>
        <w:t>1)反转深度和临界声线</w:t>
      </w:r>
    </w:p>
    <w:p w14:paraId="73000944">
      <w:pPr>
        <w:pStyle w:val="2"/>
        <w:spacing w:before="76" w:line="245" w:lineRule="auto"/>
        <w:ind w:left="500" w:right="80" w:firstLine="540"/>
        <w:rPr>
          <w:sz w:val="28"/>
          <w:szCs w:val="28"/>
        </w:rPr>
      </w:pPr>
      <w:r>
        <w:rPr>
          <w:spacing w:val="-17"/>
          <w:sz w:val="28"/>
          <w:szCs w:val="28"/>
        </w:rPr>
        <w:t>由于折射，声源处以小掠射角出射的声线，在层中某一深度上会因折射而发生</w:t>
      </w:r>
      <w:r>
        <w:rPr>
          <w:sz w:val="28"/>
          <w:szCs w:val="28"/>
        </w:rPr>
        <w:t xml:space="preserve"> </w:t>
      </w:r>
      <w:r>
        <w:rPr>
          <w:spacing w:val="-9"/>
          <w:sz w:val="28"/>
          <w:szCs w:val="28"/>
        </w:rPr>
        <w:t>反转，该深度称为反转深度。明显地，反转深度</w:t>
      </w:r>
      <w:r>
        <w:rPr>
          <w:rFonts w:ascii="Times New Roman" w:hAnsi="Times New Roman" w:eastAsia="Times New Roman" w:cs="Times New Roman"/>
          <w:spacing w:val="-9"/>
          <w:sz w:val="28"/>
          <w:szCs w:val="28"/>
        </w:rPr>
        <w:t>zm</w:t>
      </w:r>
      <w:r>
        <w:rPr>
          <w:rFonts w:ascii="Times New Roman" w:hAnsi="Times New Roman" w:eastAsia="Times New Roman" w:cs="Times New Roman"/>
          <w:spacing w:val="-31"/>
          <w:sz w:val="28"/>
          <w:szCs w:val="28"/>
        </w:rPr>
        <w:t xml:space="preserve"> </w:t>
      </w:r>
      <w:r>
        <w:rPr>
          <w:spacing w:val="-9"/>
          <w:sz w:val="28"/>
          <w:szCs w:val="28"/>
        </w:rPr>
        <w:t>上的声线掠射角</w:t>
      </w:r>
      <w:r>
        <w:rPr>
          <w:rFonts w:ascii="Times New Roman" w:hAnsi="Times New Roman" w:eastAsia="Times New Roman" w:cs="Times New Roman"/>
          <w:spacing w:val="-9"/>
          <w:sz w:val="28"/>
          <w:szCs w:val="28"/>
        </w:rPr>
        <w:t xml:space="preserve">x=0,  </w:t>
      </w:r>
      <w:r>
        <w:rPr>
          <w:rFonts w:ascii="Times New Roman" w:hAnsi="Times New Roman" w:eastAsia="Times New Roman" w:cs="Times New Roman"/>
          <w:spacing w:val="-10"/>
          <w:sz w:val="28"/>
          <w:szCs w:val="28"/>
        </w:rPr>
        <w:t xml:space="preserve">  </w:t>
      </w:r>
      <w:r>
        <w:rPr>
          <w:spacing w:val="-10"/>
          <w:sz w:val="28"/>
          <w:szCs w:val="28"/>
        </w:rPr>
        <w:t>因而有</w:t>
      </w:r>
    </w:p>
    <w:p w14:paraId="1132CDAC">
      <w:pPr>
        <w:spacing w:line="245" w:lineRule="auto"/>
        <w:rPr>
          <w:sz w:val="28"/>
          <w:szCs w:val="28"/>
        </w:rPr>
        <w:sectPr>
          <w:headerReference r:id="rId122" w:type="default"/>
          <w:pgSz w:w="11900" w:h="16840"/>
          <w:pgMar w:top="1389" w:right="1466" w:bottom="0" w:left="369" w:header="819" w:footer="0" w:gutter="0"/>
          <w:cols w:equalWidth="0" w:num="1">
            <w:col w:w="10064"/>
          </w:cols>
        </w:sectPr>
      </w:pPr>
    </w:p>
    <w:p w14:paraId="4E9561C6">
      <w:pPr>
        <w:spacing w:before="55" w:line="651" w:lineRule="exact"/>
        <w:ind w:firstLine="5230"/>
      </w:pPr>
      <w:r>
        <w:drawing>
          <wp:anchor distT="0" distB="0" distL="0" distR="0" simplePos="0" relativeHeight="252259328" behindDoc="0" locked="0" layoutInCell="1" allowOverlap="1">
            <wp:simplePos x="0" y="0"/>
            <wp:positionH relativeFrom="column">
              <wp:posOffset>1974215</wp:posOffset>
            </wp:positionH>
            <wp:positionV relativeFrom="paragraph">
              <wp:posOffset>41910</wp:posOffset>
            </wp:positionV>
            <wp:extent cx="1175385" cy="406400"/>
            <wp:effectExtent l="0" t="0" r="0" b="0"/>
            <wp:wrapNone/>
            <wp:docPr id="1338"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891"/>
                    <a:stretch>
                      <a:fillRect/>
                    </a:stretch>
                  </pic:blipFill>
                  <pic:spPr>
                    <a:xfrm>
                      <a:off x="0" y="0"/>
                      <a:ext cx="1175570" cy="406456"/>
                    </a:xfrm>
                    <a:prstGeom prst="rect">
                      <a:avLst/>
                    </a:prstGeom>
                  </pic:spPr>
                </pic:pic>
              </a:graphicData>
            </a:graphic>
          </wp:anchor>
        </w:drawing>
      </w:r>
      <w:r>
        <w:rPr>
          <w:position w:val="-13"/>
        </w:rPr>
        <w:drawing>
          <wp:inline distT="0" distB="0" distL="0" distR="0">
            <wp:extent cx="1383665" cy="412750"/>
            <wp:effectExtent l="0" t="0" r="0" b="0"/>
            <wp:docPr id="1340"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892"/>
                    <a:stretch>
                      <a:fillRect/>
                    </a:stretch>
                  </pic:blipFill>
                  <pic:spPr>
                    <a:xfrm>
                      <a:off x="0" y="0"/>
                      <a:ext cx="1384256" cy="413333"/>
                    </a:xfrm>
                    <a:prstGeom prst="rect">
                      <a:avLst/>
                    </a:prstGeom>
                  </pic:spPr>
                </pic:pic>
              </a:graphicData>
            </a:graphic>
          </wp:inline>
        </w:drawing>
      </w:r>
    </w:p>
    <w:p w14:paraId="41673CFA">
      <w:pPr>
        <w:pStyle w:val="2"/>
        <w:spacing w:before="123" w:line="212" w:lineRule="auto"/>
        <w:ind w:left="510"/>
        <w:rPr>
          <w:sz w:val="28"/>
          <w:szCs w:val="28"/>
        </w:rPr>
      </w:pPr>
      <w:r>
        <w:rPr>
          <w:spacing w:val="-3"/>
          <w:sz w:val="28"/>
          <w:szCs w:val="28"/>
        </w:rPr>
        <w:t>如果声源就在海面附近，则</w:t>
      </w:r>
      <w:r>
        <w:rPr>
          <w:rFonts w:ascii="Times New Roman" w:hAnsi="Times New Roman" w:eastAsia="Times New Roman" w:cs="Times New Roman"/>
          <w:spacing w:val="-3"/>
          <w:sz w:val="28"/>
          <w:szCs w:val="28"/>
        </w:rPr>
        <w:t xml:space="preserve">xo=xs,Zo=0,        </w:t>
      </w:r>
      <w:r>
        <w:rPr>
          <w:spacing w:val="-3"/>
          <w:sz w:val="28"/>
          <w:szCs w:val="28"/>
        </w:rPr>
        <w:t>反转深度</w:t>
      </w:r>
      <w:r>
        <w:rPr>
          <w:rFonts w:ascii="Times New Roman" w:hAnsi="Times New Roman" w:eastAsia="Times New Roman" w:cs="Times New Roman"/>
          <w:spacing w:val="-3"/>
          <w:sz w:val="28"/>
          <w:szCs w:val="28"/>
        </w:rPr>
        <w:t xml:space="preserve">z   </w:t>
      </w:r>
      <w:r>
        <w:rPr>
          <w:spacing w:val="-3"/>
          <w:sz w:val="28"/>
          <w:szCs w:val="28"/>
        </w:rPr>
        <w:t>为</w:t>
      </w:r>
    </w:p>
    <w:p w14:paraId="575472A1">
      <w:pPr>
        <w:spacing w:before="65" w:line="700" w:lineRule="exact"/>
        <w:ind w:firstLine="4459"/>
      </w:pPr>
      <w:r>
        <w:drawing>
          <wp:anchor distT="0" distB="0" distL="0" distR="0" simplePos="0" relativeHeight="252261376" behindDoc="0" locked="0" layoutInCell="1" allowOverlap="1">
            <wp:simplePos x="0" y="0"/>
            <wp:positionH relativeFrom="column">
              <wp:posOffset>3781425</wp:posOffset>
            </wp:positionH>
            <wp:positionV relativeFrom="paragraph">
              <wp:posOffset>1056640</wp:posOffset>
            </wp:positionV>
            <wp:extent cx="548640" cy="400050"/>
            <wp:effectExtent l="0" t="0" r="0" b="0"/>
            <wp:wrapNone/>
            <wp:docPr id="1342" name="IM 1342"/>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r:embed="rId893"/>
                    <a:stretch>
                      <a:fillRect/>
                    </a:stretch>
                  </pic:blipFill>
                  <pic:spPr>
                    <a:xfrm>
                      <a:off x="0" y="0"/>
                      <a:ext cx="548839" cy="400256"/>
                    </a:xfrm>
                    <a:prstGeom prst="rect">
                      <a:avLst/>
                    </a:prstGeom>
                  </pic:spPr>
                </pic:pic>
              </a:graphicData>
            </a:graphic>
          </wp:anchor>
        </w:drawing>
      </w:r>
      <w:r>
        <w:drawing>
          <wp:anchor distT="0" distB="0" distL="0" distR="0" simplePos="0" relativeHeight="252260352" behindDoc="0" locked="0" layoutInCell="1" allowOverlap="1">
            <wp:simplePos x="0" y="0"/>
            <wp:positionH relativeFrom="column">
              <wp:posOffset>2343150</wp:posOffset>
            </wp:positionH>
            <wp:positionV relativeFrom="paragraph">
              <wp:posOffset>1056640</wp:posOffset>
            </wp:positionV>
            <wp:extent cx="850900" cy="400685"/>
            <wp:effectExtent l="0" t="0" r="0" b="0"/>
            <wp:wrapNone/>
            <wp:docPr id="1344"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894"/>
                    <a:stretch>
                      <a:fillRect/>
                    </a:stretch>
                  </pic:blipFill>
                  <pic:spPr>
                    <a:xfrm>
                      <a:off x="0" y="0"/>
                      <a:ext cx="850844" cy="400556"/>
                    </a:xfrm>
                    <a:prstGeom prst="rect">
                      <a:avLst/>
                    </a:prstGeom>
                  </pic:spPr>
                </pic:pic>
              </a:graphicData>
            </a:graphic>
          </wp:anchor>
        </w:drawing>
      </w:r>
      <w:r>
        <w:rPr>
          <w:position w:val="-14"/>
        </w:rPr>
        <w:drawing>
          <wp:inline distT="0" distB="0" distL="0" distR="0">
            <wp:extent cx="1003300" cy="444500"/>
            <wp:effectExtent l="0" t="0" r="0" b="0"/>
            <wp:docPr id="1346"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895"/>
                    <a:stretch>
                      <a:fillRect/>
                    </a:stretch>
                  </pic:blipFill>
                  <pic:spPr>
                    <a:xfrm>
                      <a:off x="0" y="0"/>
                      <a:ext cx="1003351" cy="444524"/>
                    </a:xfrm>
                    <a:prstGeom prst="rect">
                      <a:avLst/>
                    </a:prstGeom>
                  </pic:spPr>
                </pic:pic>
              </a:graphicData>
            </a:graphic>
          </wp:inline>
        </w:drawing>
      </w:r>
    </w:p>
    <w:p w14:paraId="5BBF1EBA">
      <w:pPr>
        <w:spacing w:line="56" w:lineRule="exact"/>
      </w:pPr>
    </w:p>
    <w:p w14:paraId="6A68845F">
      <w:pPr>
        <w:spacing w:line="14" w:lineRule="auto"/>
        <w:rPr>
          <w:rFonts w:ascii="Arial"/>
          <w:sz w:val="2"/>
        </w:rPr>
      </w:pPr>
      <w:r>
        <w:rPr>
          <w:rFonts w:ascii="Arial" w:hAnsi="Arial" w:eastAsia="Arial" w:cs="Arial"/>
          <w:sz w:val="2"/>
          <w:szCs w:val="2"/>
        </w:rPr>
        <w:br w:type="column"/>
      </w:r>
    </w:p>
    <w:p w14:paraId="4DFA8B46">
      <w:pPr>
        <w:pStyle w:val="2"/>
        <w:spacing w:before="151" w:line="222" w:lineRule="auto"/>
        <w:rPr>
          <w:sz w:val="28"/>
          <w:szCs w:val="28"/>
        </w:rPr>
      </w:pPr>
      <w:r>
        <w:rPr>
          <w:spacing w:val="-11"/>
          <w:sz w:val="28"/>
          <w:szCs w:val="28"/>
        </w:rPr>
        <w:t>(4-19)</w:t>
      </w:r>
    </w:p>
    <w:p w14:paraId="76F15A64">
      <w:pPr>
        <w:spacing w:line="245" w:lineRule="auto"/>
        <w:rPr>
          <w:rFonts w:ascii="Arial"/>
          <w:sz w:val="21"/>
        </w:rPr>
      </w:pPr>
    </w:p>
    <w:p w14:paraId="14A84DAB">
      <w:pPr>
        <w:spacing w:line="246" w:lineRule="auto"/>
        <w:rPr>
          <w:rFonts w:ascii="Arial"/>
          <w:sz w:val="21"/>
        </w:rPr>
      </w:pPr>
    </w:p>
    <w:p w14:paraId="78BEA4F4">
      <w:pPr>
        <w:spacing w:line="246" w:lineRule="auto"/>
        <w:rPr>
          <w:rFonts w:ascii="Arial"/>
          <w:sz w:val="21"/>
        </w:rPr>
      </w:pPr>
    </w:p>
    <w:p w14:paraId="2090D6B4">
      <w:pPr>
        <w:pStyle w:val="2"/>
        <w:spacing w:before="91" w:line="222" w:lineRule="auto"/>
        <w:rPr>
          <w:sz w:val="28"/>
          <w:szCs w:val="28"/>
        </w:rPr>
      </w:pPr>
      <w:r>
        <w:rPr>
          <w:spacing w:val="-11"/>
          <w:sz w:val="28"/>
          <w:szCs w:val="28"/>
        </w:rPr>
        <w:t>(4-20)</w:t>
      </w:r>
    </w:p>
    <w:p w14:paraId="17C47859">
      <w:pPr>
        <w:spacing w:line="222" w:lineRule="auto"/>
        <w:rPr>
          <w:sz w:val="28"/>
          <w:szCs w:val="28"/>
        </w:rPr>
        <w:sectPr>
          <w:type w:val="continuous"/>
          <w:pgSz w:w="11900" w:h="16840"/>
          <w:pgMar w:top="1389" w:right="1466" w:bottom="0" w:left="369" w:header="819" w:footer="0" w:gutter="0"/>
          <w:cols w:equalWidth="0" w:num="2">
            <w:col w:w="9031" w:space="100"/>
            <w:col w:w="934"/>
          </w:cols>
        </w:sectPr>
      </w:pPr>
    </w:p>
    <w:p w14:paraId="7A440A35">
      <w:pPr>
        <w:pStyle w:val="2"/>
        <w:spacing w:before="37" w:line="288" w:lineRule="auto"/>
        <w:ind w:left="500" w:right="5" w:firstLine="19"/>
        <w:rPr>
          <w:sz w:val="28"/>
          <w:szCs w:val="28"/>
        </w:rPr>
      </w:pPr>
      <w:r>
        <w:rPr>
          <w:spacing w:val="-17"/>
          <w:sz w:val="28"/>
          <w:szCs w:val="28"/>
        </w:rPr>
        <w:t>一般来说，</w:t>
      </w:r>
      <w:r>
        <w:rPr>
          <w:rFonts w:ascii="Times New Roman" w:hAnsi="Times New Roman" w:eastAsia="Times New Roman" w:cs="Times New Roman"/>
          <w:spacing w:val="-17"/>
          <w:sz w:val="28"/>
          <w:szCs w:val="28"/>
        </w:rPr>
        <w:t>x</w:t>
      </w:r>
      <w:r>
        <w:rPr>
          <w:spacing w:val="-17"/>
          <w:sz w:val="28"/>
          <w:szCs w:val="28"/>
        </w:rPr>
        <w:t>。和</w:t>
      </w:r>
      <w:r>
        <w:rPr>
          <w:spacing w:val="-68"/>
          <w:sz w:val="28"/>
          <w:szCs w:val="28"/>
        </w:rPr>
        <w:t xml:space="preserve"> </w:t>
      </w:r>
      <w:r>
        <w:rPr>
          <w:rFonts w:ascii="Times New Roman" w:hAnsi="Times New Roman" w:eastAsia="Times New Roman" w:cs="Times New Roman"/>
          <w:spacing w:val="-17"/>
          <w:sz w:val="28"/>
          <w:szCs w:val="28"/>
        </w:rPr>
        <w:t>x,</w:t>
      </w:r>
      <w:r>
        <w:rPr>
          <w:rFonts w:ascii="Times New Roman" w:hAnsi="Times New Roman" w:eastAsia="Times New Roman" w:cs="Times New Roman"/>
          <w:spacing w:val="13"/>
          <w:sz w:val="28"/>
          <w:szCs w:val="28"/>
        </w:rPr>
        <w:t xml:space="preserve"> </w:t>
      </w:r>
      <w:r>
        <w:rPr>
          <w:spacing w:val="-17"/>
          <w:sz w:val="28"/>
          <w:szCs w:val="28"/>
        </w:rPr>
        <w:t>都是小量，将余弦函数展开并</w:t>
      </w:r>
      <w:r>
        <w:rPr>
          <w:spacing w:val="-18"/>
          <w:sz w:val="28"/>
          <w:szCs w:val="28"/>
        </w:rPr>
        <w:t>取近似后，由式(4-19)和式(4-20)</w:t>
      </w:r>
      <w:r>
        <w:rPr>
          <w:sz w:val="28"/>
          <w:szCs w:val="28"/>
        </w:rPr>
        <w:t xml:space="preserve"> </w:t>
      </w:r>
      <w:r>
        <w:rPr>
          <w:spacing w:val="-15"/>
          <w:sz w:val="28"/>
          <w:szCs w:val="28"/>
        </w:rPr>
        <w:t>分别可得</w:t>
      </w:r>
    </w:p>
    <w:p w14:paraId="61344534">
      <w:pPr>
        <w:pStyle w:val="2"/>
        <w:spacing w:before="69" w:line="222" w:lineRule="auto"/>
        <w:ind w:left="9140"/>
        <w:rPr>
          <w:sz w:val="28"/>
          <w:szCs w:val="28"/>
        </w:rPr>
      </w:pPr>
      <w:r>
        <w:pict>
          <v:shape id="_x0000_s1147" o:spid="_x0000_s1147" o:spt="202" type="#_x0000_t202" style="position:absolute;left:0pt;margin-left:266.5pt;margin-top:4pt;height:18.95pt;width:15.3pt;z-index:252262400;mso-width-relative:page;mso-height-relative:page;" filled="f" stroked="f" coordsize="21600,21600">
            <v:path/>
            <v:fill on="f" focussize="0,0"/>
            <v:stroke on="f"/>
            <v:imagedata o:title=""/>
            <o:lock v:ext="edit" aspectratio="f"/>
            <v:textbox inset="0mm,0mm,0mm,0mm">
              <w:txbxContent>
                <w:p w14:paraId="14C004C1">
                  <w:pPr>
                    <w:pStyle w:val="2"/>
                    <w:spacing w:before="19" w:line="223" w:lineRule="auto"/>
                    <w:ind w:left="20"/>
                    <w:rPr>
                      <w:sz w:val="28"/>
                      <w:szCs w:val="28"/>
                    </w:rPr>
                  </w:pPr>
                  <w:r>
                    <w:rPr>
                      <w:sz w:val="28"/>
                      <w:szCs w:val="28"/>
                    </w:rPr>
                    <w:t>或</w:t>
                  </w:r>
                </w:p>
              </w:txbxContent>
            </v:textbox>
          </v:shape>
        </w:pict>
      </w:r>
      <w:r>
        <w:rPr>
          <w:spacing w:val="-11"/>
          <w:sz w:val="28"/>
          <w:szCs w:val="28"/>
        </w:rPr>
        <w:t>(4-21)</w:t>
      </w:r>
    </w:p>
    <w:p w14:paraId="0A0A142F">
      <w:pPr>
        <w:pStyle w:val="2"/>
        <w:spacing w:before="298" w:line="248" w:lineRule="auto"/>
        <w:ind w:left="520" w:right="25" w:firstLine="9"/>
        <w:rPr>
          <w:sz w:val="28"/>
          <w:szCs w:val="28"/>
        </w:rPr>
      </w:pPr>
      <w:r>
        <w:rPr>
          <w:spacing w:val="-8"/>
          <w:sz w:val="28"/>
          <w:szCs w:val="28"/>
        </w:rPr>
        <w:t>当反转深度</w:t>
      </w:r>
      <w:r>
        <w:rPr>
          <w:rFonts w:ascii="Times New Roman" w:hAnsi="Times New Roman" w:eastAsia="Times New Roman" w:cs="Times New Roman"/>
          <w:spacing w:val="-8"/>
          <w:sz w:val="28"/>
          <w:szCs w:val="28"/>
        </w:rPr>
        <w:t>z</w:t>
      </w:r>
      <w:r>
        <w:rPr>
          <w:rFonts w:ascii="Times New Roman" w:hAnsi="Times New Roman" w:eastAsia="Times New Roman" w:cs="Times New Roman"/>
          <w:spacing w:val="24"/>
          <w:sz w:val="28"/>
          <w:szCs w:val="28"/>
        </w:rPr>
        <w:t xml:space="preserve">  </w:t>
      </w:r>
      <w:r>
        <w:rPr>
          <w:spacing w:val="-8"/>
          <w:sz w:val="28"/>
          <w:szCs w:val="28"/>
        </w:rPr>
        <w:t>等于表面声道的层深</w:t>
      </w:r>
      <w:r>
        <w:rPr>
          <w:rFonts w:ascii="Times New Roman" w:hAnsi="Times New Roman" w:eastAsia="Times New Roman" w:cs="Times New Roman"/>
          <w:spacing w:val="-8"/>
          <w:sz w:val="28"/>
          <w:szCs w:val="28"/>
        </w:rPr>
        <w:t>H</w:t>
      </w:r>
      <w:r>
        <w:rPr>
          <w:rFonts w:ascii="Times New Roman" w:hAnsi="Times New Roman" w:eastAsia="Times New Roman" w:cs="Times New Roman"/>
          <w:spacing w:val="32"/>
          <w:sz w:val="28"/>
          <w:szCs w:val="28"/>
        </w:rPr>
        <w:t xml:space="preserve"> </w:t>
      </w:r>
      <w:r>
        <w:rPr>
          <w:spacing w:val="-8"/>
          <w:sz w:val="28"/>
          <w:szCs w:val="28"/>
        </w:rPr>
        <w:t>时，可以求得声源处最大掠射角</w:t>
      </w:r>
      <w:r>
        <w:rPr>
          <w:rFonts w:ascii="Times New Roman" w:hAnsi="Times New Roman" w:eastAsia="Times New Roman" w:cs="Times New Roman"/>
          <w:spacing w:val="-8"/>
          <w:sz w:val="28"/>
          <w:szCs w:val="28"/>
        </w:rPr>
        <w:t>xom</w:t>
      </w:r>
      <w:r>
        <w:rPr>
          <w:spacing w:val="-8"/>
          <w:sz w:val="28"/>
          <w:szCs w:val="28"/>
        </w:rPr>
        <w:t>和海表</w:t>
      </w:r>
      <w:r>
        <w:rPr>
          <w:sz w:val="28"/>
          <w:szCs w:val="28"/>
        </w:rPr>
        <w:t xml:space="preserve"> </w:t>
      </w:r>
      <w:r>
        <w:rPr>
          <w:spacing w:val="4"/>
          <w:sz w:val="28"/>
          <w:szCs w:val="28"/>
        </w:rPr>
        <w:t>面处最大掠射角</w:t>
      </w:r>
      <w:r>
        <w:rPr>
          <w:rFonts w:ascii="Times New Roman" w:hAnsi="Times New Roman" w:eastAsia="Times New Roman" w:cs="Times New Roman"/>
          <w:sz w:val="28"/>
          <w:szCs w:val="28"/>
        </w:rPr>
        <w:t>xm</w:t>
      </w:r>
      <w:r>
        <w:rPr>
          <w:rFonts w:ascii="Times New Roman" w:hAnsi="Times New Roman" w:eastAsia="Times New Roman" w:cs="Times New Roman"/>
          <w:spacing w:val="4"/>
          <w:sz w:val="28"/>
          <w:szCs w:val="28"/>
        </w:rPr>
        <w:t xml:space="preserve">,    </w:t>
      </w:r>
      <w:r>
        <w:rPr>
          <w:spacing w:val="4"/>
          <w:sz w:val="28"/>
          <w:szCs w:val="28"/>
        </w:rPr>
        <w:t>由式(4-21)得</w:t>
      </w:r>
    </w:p>
    <w:p w14:paraId="248BF18A">
      <w:pPr>
        <w:pStyle w:val="2"/>
        <w:spacing w:line="438" w:lineRule="exact"/>
        <w:ind w:left="3390"/>
        <w:rPr>
          <w:sz w:val="28"/>
          <w:szCs w:val="28"/>
        </w:rPr>
      </w:pPr>
      <w:r>
        <w:rPr>
          <w:rFonts w:ascii="Times New Roman" w:hAnsi="Times New Roman" w:eastAsia="Times New Roman" w:cs="Times New Roman"/>
          <w:i/>
          <w:iCs/>
          <w:spacing w:val="-1"/>
          <w:position w:val="2"/>
          <w:sz w:val="33"/>
          <w:szCs w:val="33"/>
        </w:rPr>
        <w:t>Xom=√2a(H-z),x=√2aH</w:t>
      </w:r>
      <w:r>
        <w:rPr>
          <w:position w:val="31"/>
          <w:sz w:val="33"/>
          <w:szCs w:val="33"/>
        </w:rPr>
        <w:drawing>
          <wp:inline distT="0" distB="0" distL="0" distR="0">
            <wp:extent cx="294640" cy="5715"/>
            <wp:effectExtent l="0" t="0" r="0" b="0"/>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896"/>
                    <a:stretch>
                      <a:fillRect/>
                    </a:stretch>
                  </pic:blipFill>
                  <pic:spPr>
                    <a:xfrm>
                      <a:off x="0" y="0"/>
                      <a:ext cx="294925" cy="6309"/>
                    </a:xfrm>
                    <a:prstGeom prst="rect">
                      <a:avLst/>
                    </a:prstGeom>
                  </pic:spPr>
                </pic:pic>
              </a:graphicData>
            </a:graphic>
          </wp:inline>
        </w:drawing>
      </w:r>
      <w:r>
        <w:rPr>
          <w:rFonts w:ascii="Times New Roman" w:hAnsi="Times New Roman" w:eastAsia="Times New Roman" w:cs="Times New Roman"/>
          <w:i/>
          <w:iCs/>
          <w:spacing w:val="1"/>
          <w:position w:val="2"/>
          <w:sz w:val="33"/>
          <w:szCs w:val="33"/>
        </w:rPr>
        <w:t xml:space="preserve">                        </w:t>
      </w:r>
      <w:r>
        <w:rPr>
          <w:spacing w:val="-1"/>
          <w:position w:val="6"/>
          <w:sz w:val="28"/>
          <w:szCs w:val="28"/>
        </w:rPr>
        <w:t>(4-22)</w:t>
      </w:r>
    </w:p>
    <w:p w14:paraId="179ECFA7">
      <w:pPr>
        <w:pStyle w:val="2"/>
        <w:spacing w:before="92" w:line="224" w:lineRule="auto"/>
        <w:ind w:left="510"/>
        <w:rPr>
          <w:sz w:val="28"/>
          <w:szCs w:val="28"/>
        </w:rPr>
      </w:pPr>
      <w:r>
        <w:rPr>
          <w:position w:val="2"/>
          <w:sz w:val="28"/>
          <w:szCs w:val="28"/>
        </w:rPr>
        <w:t>式中，</w:t>
      </w:r>
      <w:r>
        <w:rPr>
          <w:sz w:val="28"/>
          <w:szCs w:val="28"/>
        </w:rPr>
        <w:t>Xom和xm 称为临界角，如图4-9所</w:t>
      </w:r>
      <w:r>
        <w:rPr>
          <w:spacing w:val="-1"/>
          <w:sz w:val="28"/>
          <w:szCs w:val="28"/>
        </w:rPr>
        <w:t>示。</w:t>
      </w:r>
    </w:p>
    <w:p w14:paraId="20C78E5D">
      <w:pPr>
        <w:spacing w:line="445" w:lineRule="auto"/>
        <w:rPr>
          <w:rFonts w:ascii="Arial"/>
          <w:sz w:val="21"/>
        </w:rPr>
      </w:pPr>
    </w:p>
    <w:p w14:paraId="447EA6E0">
      <w:pPr>
        <w:spacing w:line="2230" w:lineRule="exact"/>
        <w:ind w:firstLine="1920"/>
      </w:pPr>
      <w:r>
        <w:rPr>
          <w:position w:val="-44"/>
        </w:rPr>
        <w:drawing>
          <wp:inline distT="0" distB="0" distL="0" distR="0">
            <wp:extent cx="4241165" cy="1415415"/>
            <wp:effectExtent l="0" t="0" r="0" b="0"/>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r:embed="rId897"/>
                    <a:stretch>
                      <a:fillRect/>
                    </a:stretch>
                  </pic:blipFill>
                  <pic:spPr>
                    <a:xfrm>
                      <a:off x="0" y="0"/>
                      <a:ext cx="4241765" cy="1416020"/>
                    </a:xfrm>
                    <a:prstGeom prst="rect">
                      <a:avLst/>
                    </a:prstGeom>
                  </pic:spPr>
                </pic:pic>
              </a:graphicData>
            </a:graphic>
          </wp:inline>
        </w:drawing>
      </w:r>
    </w:p>
    <w:p w14:paraId="5A776161">
      <w:pPr>
        <w:pStyle w:val="2"/>
        <w:spacing w:before="213" w:line="212" w:lineRule="auto"/>
        <w:ind w:left="2910"/>
        <w:rPr>
          <w:rFonts w:ascii="Times New Roman" w:hAnsi="Times New Roman" w:eastAsia="Times New Roman" w:cs="Times New Roman"/>
          <w:sz w:val="28"/>
          <w:szCs w:val="28"/>
        </w:rPr>
      </w:pPr>
      <w:r>
        <w:rPr>
          <w:spacing w:val="-22"/>
          <w:w w:val="98"/>
          <w:sz w:val="28"/>
          <w:szCs w:val="28"/>
        </w:rPr>
        <w:t>图4-9</w:t>
      </w:r>
      <w:r>
        <w:rPr>
          <w:spacing w:val="77"/>
          <w:sz w:val="28"/>
          <w:szCs w:val="28"/>
        </w:rPr>
        <w:t xml:space="preserve"> </w:t>
      </w:r>
      <w:r>
        <w:rPr>
          <w:spacing w:val="-22"/>
          <w:w w:val="98"/>
          <w:sz w:val="28"/>
          <w:szCs w:val="28"/>
        </w:rPr>
        <w:t>表面声道跨度</w:t>
      </w:r>
      <w:r>
        <w:rPr>
          <w:rFonts w:ascii="Times New Roman" w:hAnsi="Times New Roman" w:eastAsia="Times New Roman" w:cs="Times New Roman"/>
          <w:spacing w:val="-22"/>
          <w:w w:val="98"/>
          <w:sz w:val="28"/>
          <w:szCs w:val="28"/>
        </w:rPr>
        <w:t>D</w:t>
      </w:r>
      <w:r>
        <w:rPr>
          <w:spacing w:val="-22"/>
          <w:w w:val="98"/>
          <w:sz w:val="28"/>
          <w:szCs w:val="28"/>
        </w:rPr>
        <w:t>、掠射角</w:t>
      </w:r>
      <w:r>
        <w:rPr>
          <w:rFonts w:ascii="Times New Roman" w:hAnsi="Times New Roman" w:eastAsia="Times New Roman" w:cs="Times New Roman"/>
          <w:spacing w:val="-22"/>
          <w:w w:val="98"/>
          <w:sz w:val="28"/>
          <w:szCs w:val="28"/>
        </w:rPr>
        <w:t xml:space="preserve">x, </w:t>
      </w:r>
      <w:r>
        <w:rPr>
          <w:spacing w:val="-22"/>
          <w:w w:val="98"/>
          <w:sz w:val="28"/>
          <w:szCs w:val="28"/>
        </w:rPr>
        <w:t>和深度</w:t>
      </w:r>
      <w:r>
        <w:rPr>
          <w:rFonts w:ascii="Times New Roman" w:hAnsi="Times New Roman" w:eastAsia="Times New Roman" w:cs="Times New Roman"/>
          <w:spacing w:val="-22"/>
          <w:w w:val="98"/>
          <w:sz w:val="28"/>
          <w:szCs w:val="28"/>
        </w:rPr>
        <w:t>zm</w:t>
      </w:r>
    </w:p>
    <w:p w14:paraId="0BE6B797">
      <w:pPr>
        <w:spacing w:line="391" w:lineRule="auto"/>
        <w:rPr>
          <w:rFonts w:ascii="Arial"/>
          <w:sz w:val="21"/>
        </w:rPr>
      </w:pPr>
    </w:p>
    <w:p w14:paraId="08A5337D">
      <w:pPr>
        <w:pStyle w:val="2"/>
        <w:spacing w:before="91" w:line="262" w:lineRule="auto"/>
        <w:ind w:left="520" w:firstLine="540"/>
        <w:rPr>
          <w:sz w:val="28"/>
          <w:szCs w:val="28"/>
        </w:rPr>
      </w:pPr>
      <w:r>
        <w:rPr>
          <w:spacing w:val="-3"/>
          <w:sz w:val="28"/>
          <w:szCs w:val="28"/>
        </w:rPr>
        <w:t>我们将在</w:t>
      </w:r>
      <w:r>
        <w:rPr>
          <w:rFonts w:ascii="Times New Roman" w:hAnsi="Times New Roman" w:eastAsia="Times New Roman" w:cs="Times New Roman"/>
          <w:spacing w:val="-3"/>
          <w:sz w:val="28"/>
          <w:szCs w:val="28"/>
        </w:rPr>
        <w:t xml:space="preserve">z=H   </w:t>
      </w:r>
      <w:r>
        <w:rPr>
          <w:spacing w:val="-3"/>
          <w:sz w:val="28"/>
          <w:szCs w:val="28"/>
        </w:rPr>
        <w:t>深度上反转的声线称为表</w:t>
      </w:r>
      <w:r>
        <w:rPr>
          <w:spacing w:val="-4"/>
          <w:sz w:val="28"/>
          <w:szCs w:val="28"/>
        </w:rPr>
        <w:t>面声道中的临界声线。当声源处掠</w:t>
      </w:r>
      <w:r>
        <w:rPr>
          <w:sz w:val="28"/>
          <w:szCs w:val="28"/>
        </w:rPr>
        <w:t xml:space="preserve"> </w:t>
      </w:r>
      <w:r>
        <w:rPr>
          <w:spacing w:val="-6"/>
          <w:sz w:val="28"/>
          <w:szCs w:val="28"/>
        </w:rPr>
        <w:t>射角</w:t>
      </w:r>
      <w:r>
        <w:rPr>
          <w:spacing w:val="-73"/>
          <w:sz w:val="28"/>
          <w:szCs w:val="28"/>
        </w:rPr>
        <w:t xml:space="preserve"> </w:t>
      </w:r>
      <w:r>
        <w:rPr>
          <w:rFonts w:ascii="Times New Roman" w:hAnsi="Times New Roman" w:eastAsia="Times New Roman" w:cs="Times New Roman"/>
          <w:spacing w:val="-6"/>
          <w:sz w:val="28"/>
          <w:szCs w:val="28"/>
        </w:rPr>
        <w:t xml:space="preserve">xo&gt;xom </w:t>
      </w:r>
      <w:r>
        <w:rPr>
          <w:spacing w:val="-6"/>
          <w:sz w:val="28"/>
          <w:szCs w:val="28"/>
        </w:rPr>
        <w:t>(或者海面掠射角</w:t>
      </w:r>
      <w:r>
        <w:rPr>
          <w:rFonts w:ascii="Times New Roman" w:hAnsi="Times New Roman" w:eastAsia="Times New Roman" w:cs="Times New Roman"/>
          <w:spacing w:val="-6"/>
          <w:sz w:val="28"/>
          <w:szCs w:val="28"/>
        </w:rPr>
        <w:t xml:space="preserve">x₅&gt;y)        </w:t>
      </w:r>
      <w:r>
        <w:rPr>
          <w:spacing w:val="-6"/>
          <w:sz w:val="28"/>
          <w:szCs w:val="28"/>
        </w:rPr>
        <w:t>时，声线将会越出表面声</w:t>
      </w:r>
      <w:r>
        <w:rPr>
          <w:spacing w:val="-7"/>
          <w:sz w:val="28"/>
          <w:szCs w:val="28"/>
        </w:rPr>
        <w:t>道，进入</w:t>
      </w:r>
      <w:r>
        <w:rPr>
          <w:rFonts w:ascii="Times New Roman" w:hAnsi="Times New Roman" w:eastAsia="Times New Roman" w:cs="Times New Roman"/>
          <w:spacing w:val="-7"/>
          <w:sz w:val="28"/>
          <w:szCs w:val="28"/>
        </w:rPr>
        <w:t>z&gt;H</w:t>
      </w:r>
      <w:r>
        <w:rPr>
          <w:rFonts w:ascii="Times New Roman" w:hAnsi="Times New Roman" w:eastAsia="Times New Roman" w:cs="Times New Roman"/>
          <w:sz w:val="28"/>
          <w:szCs w:val="28"/>
        </w:rPr>
        <w:t xml:space="preserve">    </w:t>
      </w:r>
      <w:r>
        <w:rPr>
          <w:spacing w:val="-2"/>
          <w:sz w:val="28"/>
          <w:szCs w:val="28"/>
        </w:rPr>
        <w:t>的深水区域中，且不再回到表面声道中。当声源处掠射角</w:t>
      </w:r>
      <w:r>
        <w:rPr>
          <w:rFonts w:ascii="Times New Roman" w:hAnsi="Times New Roman" w:eastAsia="Times New Roman" w:cs="Times New Roman"/>
          <w:spacing w:val="-2"/>
          <w:sz w:val="28"/>
          <w:szCs w:val="28"/>
        </w:rPr>
        <w:t>xo&lt;xom</w:t>
      </w:r>
      <w:r>
        <w:rPr>
          <w:rFonts w:ascii="Times New Roman" w:hAnsi="Times New Roman" w:eastAsia="Times New Roman" w:cs="Times New Roman"/>
          <w:spacing w:val="70"/>
          <w:sz w:val="28"/>
          <w:szCs w:val="28"/>
        </w:rPr>
        <w:t xml:space="preserve"> </w:t>
      </w:r>
      <w:r>
        <w:rPr>
          <w:spacing w:val="-2"/>
          <w:position w:val="3"/>
          <w:sz w:val="28"/>
          <w:szCs w:val="28"/>
        </w:rPr>
        <w:t>(或者海面掠</w:t>
      </w:r>
      <w:r>
        <w:rPr>
          <w:position w:val="3"/>
          <w:sz w:val="28"/>
          <w:szCs w:val="28"/>
        </w:rPr>
        <w:t xml:space="preserve"> </w:t>
      </w:r>
      <w:r>
        <w:rPr>
          <w:rFonts w:ascii="黑体" w:hAnsi="黑体" w:eastAsia="黑体" w:cs="黑体"/>
          <w:spacing w:val="-3"/>
          <w:sz w:val="28"/>
          <w:szCs w:val="28"/>
        </w:rPr>
        <w:t>射角</w:t>
      </w:r>
      <w:r>
        <w:rPr>
          <w:rFonts w:ascii="Times New Roman" w:hAnsi="Times New Roman" w:eastAsia="Times New Roman" w:cs="Times New Roman"/>
          <w:spacing w:val="-3"/>
          <w:sz w:val="28"/>
          <w:szCs w:val="28"/>
        </w:rPr>
        <w:t>x₅&lt;X</w:t>
      </w:r>
      <w:r>
        <w:rPr>
          <w:rFonts w:ascii="Times New Roman" w:hAnsi="Times New Roman" w:eastAsia="Times New Roman" w:cs="Times New Roman"/>
          <w:spacing w:val="41"/>
          <w:sz w:val="28"/>
          <w:szCs w:val="28"/>
        </w:rPr>
        <w:t xml:space="preserve"> </w:t>
      </w:r>
      <w:r>
        <w:rPr>
          <w:spacing w:val="-3"/>
          <w:sz w:val="28"/>
          <w:szCs w:val="28"/>
        </w:rPr>
        <w:t>m)</w:t>
      </w:r>
      <w:r>
        <w:rPr>
          <w:spacing w:val="103"/>
          <w:sz w:val="28"/>
          <w:szCs w:val="28"/>
        </w:rPr>
        <w:t xml:space="preserve"> </w:t>
      </w:r>
      <w:r>
        <w:rPr>
          <w:spacing w:val="-3"/>
          <w:sz w:val="28"/>
          <w:szCs w:val="28"/>
        </w:rPr>
        <w:t>时，声线将在反转深度上发生反转，改变传播方向，传向表面并</w:t>
      </w:r>
      <w:r>
        <w:rPr>
          <w:sz w:val="28"/>
          <w:szCs w:val="28"/>
        </w:rPr>
        <w:t xml:space="preserve"> </w:t>
      </w:r>
      <w:r>
        <w:rPr>
          <w:spacing w:val="-7"/>
          <w:sz w:val="28"/>
          <w:szCs w:val="28"/>
        </w:rPr>
        <w:t>在那里经海面反射又一次改变传播方向，此过程不</w:t>
      </w:r>
      <w:r>
        <w:rPr>
          <w:spacing w:val="-8"/>
          <w:sz w:val="28"/>
          <w:szCs w:val="28"/>
        </w:rPr>
        <w:t>断重复，声波由此传向远处，</w:t>
      </w:r>
      <w:r>
        <w:rPr>
          <w:sz w:val="28"/>
          <w:szCs w:val="28"/>
        </w:rPr>
        <w:t xml:space="preserve"> </w:t>
      </w:r>
      <w:r>
        <w:rPr>
          <w:spacing w:val="-12"/>
          <w:sz w:val="28"/>
          <w:szCs w:val="28"/>
        </w:rPr>
        <w:t>声能则被限制于表面声道中。</w:t>
      </w:r>
    </w:p>
    <w:p w14:paraId="636E584A">
      <w:pPr>
        <w:pStyle w:val="2"/>
        <w:spacing w:before="19" w:line="220" w:lineRule="auto"/>
        <w:ind w:left="1070"/>
        <w:rPr>
          <w:sz w:val="28"/>
          <w:szCs w:val="28"/>
        </w:rPr>
      </w:pPr>
      <w:r>
        <w:rPr>
          <w:spacing w:val="12"/>
          <w:sz w:val="28"/>
          <w:szCs w:val="28"/>
        </w:rPr>
        <w:t>2)声线跨度</w:t>
      </w:r>
    </w:p>
    <w:p w14:paraId="70F43427">
      <w:pPr>
        <w:pStyle w:val="2"/>
        <w:spacing w:before="76" w:line="184" w:lineRule="auto"/>
        <w:ind w:right="21"/>
        <w:jc w:val="right"/>
        <w:rPr>
          <w:sz w:val="28"/>
          <w:szCs w:val="28"/>
        </w:rPr>
      </w:pPr>
      <w:r>
        <w:rPr>
          <w:spacing w:val="-8"/>
          <w:sz w:val="28"/>
          <w:szCs w:val="28"/>
        </w:rPr>
        <w:t>跨度</w:t>
      </w:r>
      <w:r>
        <w:rPr>
          <w:rFonts w:ascii="Times New Roman" w:hAnsi="Times New Roman" w:eastAsia="Times New Roman" w:cs="Times New Roman"/>
          <w:spacing w:val="-8"/>
          <w:sz w:val="28"/>
          <w:szCs w:val="28"/>
        </w:rPr>
        <w:t xml:space="preserve">D </w:t>
      </w:r>
      <w:r>
        <w:rPr>
          <w:spacing w:val="-8"/>
          <w:sz w:val="28"/>
          <w:szCs w:val="28"/>
        </w:rPr>
        <w:t>指的是声线接连两次发生海面反射，海面两相邻反射点之间的水平距</w:t>
      </w:r>
    </w:p>
    <w:p w14:paraId="17049E85">
      <w:pPr>
        <w:spacing w:line="184" w:lineRule="auto"/>
        <w:rPr>
          <w:sz w:val="28"/>
          <w:szCs w:val="28"/>
        </w:rPr>
        <w:sectPr>
          <w:type w:val="continuous"/>
          <w:pgSz w:w="11900" w:h="16840"/>
          <w:pgMar w:top="1389" w:right="1466" w:bottom="0" w:left="369" w:header="819" w:footer="0" w:gutter="0"/>
          <w:cols w:equalWidth="0" w:num="1">
            <w:col w:w="10064"/>
          </w:cols>
        </w:sectPr>
      </w:pPr>
    </w:p>
    <w:p w14:paraId="023687D7">
      <w:pPr>
        <w:spacing w:line="276" w:lineRule="auto"/>
        <w:rPr>
          <w:rFonts w:ascii="Arial"/>
          <w:sz w:val="21"/>
        </w:rPr>
      </w:pPr>
    </w:p>
    <w:p w14:paraId="51A5554A">
      <w:pPr>
        <w:pStyle w:val="2"/>
        <w:spacing w:before="91" w:line="216" w:lineRule="auto"/>
        <w:ind w:left="69"/>
        <w:rPr>
          <w:sz w:val="28"/>
          <w:szCs w:val="28"/>
        </w:rPr>
      </w:pPr>
      <w:r>
        <w:drawing>
          <wp:anchor distT="0" distB="0" distL="0" distR="0" simplePos="0" relativeHeight="252264448" behindDoc="0" locked="0" layoutInCell="1" allowOverlap="1">
            <wp:simplePos x="0" y="0"/>
            <wp:positionH relativeFrom="column">
              <wp:posOffset>2241550</wp:posOffset>
            </wp:positionH>
            <wp:positionV relativeFrom="paragraph">
              <wp:posOffset>300990</wp:posOffset>
            </wp:positionV>
            <wp:extent cx="1676400" cy="654050"/>
            <wp:effectExtent l="0" t="0" r="0" b="0"/>
            <wp:wrapNone/>
            <wp:docPr id="1354" name="IM 1354"/>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r:embed="rId898"/>
                    <a:stretch>
                      <a:fillRect/>
                    </a:stretch>
                  </pic:blipFill>
                  <pic:spPr>
                    <a:xfrm>
                      <a:off x="0" y="0"/>
                      <a:ext cx="1676334" cy="654115"/>
                    </a:xfrm>
                    <a:prstGeom prst="rect">
                      <a:avLst/>
                    </a:prstGeom>
                  </pic:spPr>
                </pic:pic>
              </a:graphicData>
            </a:graphic>
          </wp:anchor>
        </w:drawing>
      </w:r>
      <w:r>
        <w:rPr>
          <w:spacing w:val="1"/>
          <w:sz w:val="28"/>
          <w:szCs w:val="28"/>
        </w:rPr>
        <w:t>离。利用声线水平距离计算公式和反转深度</w:t>
      </w:r>
      <w:r>
        <w:rPr>
          <w:sz w:val="28"/>
          <w:szCs w:val="28"/>
        </w:rPr>
        <w:t>zm</w:t>
      </w:r>
      <w:r>
        <w:rPr>
          <w:spacing w:val="1"/>
          <w:sz w:val="28"/>
          <w:szCs w:val="28"/>
        </w:rPr>
        <w:t>表达式(4-20),得</w:t>
      </w:r>
    </w:p>
    <w:p w14:paraId="117E964E">
      <w:pPr>
        <w:pStyle w:val="2"/>
        <w:spacing w:before="236" w:line="222" w:lineRule="auto"/>
        <w:ind w:left="8719"/>
        <w:rPr>
          <w:sz w:val="21"/>
          <w:szCs w:val="21"/>
        </w:rPr>
      </w:pPr>
      <w:r>
        <w:rPr>
          <w:spacing w:val="-8"/>
          <w:sz w:val="21"/>
          <w:szCs w:val="21"/>
        </w:rPr>
        <w:t>(4-23)</w:t>
      </w:r>
    </w:p>
    <w:p w14:paraId="2DB73ABC">
      <w:pPr>
        <w:spacing w:line="308" w:lineRule="auto"/>
        <w:rPr>
          <w:rFonts w:ascii="Arial"/>
          <w:sz w:val="21"/>
        </w:rPr>
      </w:pPr>
    </w:p>
    <w:p w14:paraId="14D0A025">
      <w:pPr>
        <w:spacing w:line="308" w:lineRule="auto"/>
        <w:rPr>
          <w:rFonts w:ascii="Arial"/>
          <w:sz w:val="21"/>
        </w:rPr>
      </w:pPr>
    </w:p>
    <w:p w14:paraId="0E8271E3">
      <w:pPr>
        <w:pStyle w:val="2"/>
        <w:spacing w:before="92" w:line="282" w:lineRule="auto"/>
        <w:ind w:left="79" w:right="86" w:firstLine="9"/>
        <w:rPr>
          <w:sz w:val="28"/>
          <w:szCs w:val="28"/>
        </w:rPr>
      </w:pPr>
      <w:r>
        <w:drawing>
          <wp:anchor distT="0" distB="0" distL="0" distR="0" simplePos="0" relativeHeight="252265472" behindDoc="0" locked="0" layoutInCell="1" allowOverlap="1">
            <wp:simplePos x="0" y="0"/>
            <wp:positionH relativeFrom="column">
              <wp:posOffset>2482215</wp:posOffset>
            </wp:positionH>
            <wp:positionV relativeFrom="paragraph">
              <wp:posOffset>579755</wp:posOffset>
            </wp:positionV>
            <wp:extent cx="1168400" cy="433070"/>
            <wp:effectExtent l="0" t="0" r="0" b="0"/>
            <wp:wrapNone/>
            <wp:docPr id="1356"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899"/>
                    <a:stretch>
                      <a:fillRect/>
                    </a:stretch>
                  </pic:blipFill>
                  <pic:spPr>
                    <a:xfrm>
                      <a:off x="0" y="0"/>
                      <a:ext cx="1168367" cy="433096"/>
                    </a:xfrm>
                    <a:prstGeom prst="rect">
                      <a:avLst/>
                    </a:prstGeom>
                  </pic:spPr>
                </pic:pic>
              </a:graphicData>
            </a:graphic>
          </wp:anchor>
        </w:drawing>
      </w:r>
      <w:r>
        <w:rPr>
          <w:spacing w:val="9"/>
          <w:sz w:val="28"/>
          <w:szCs w:val="28"/>
        </w:rPr>
        <w:t>式(4-23)为海面掠射角等于</w:t>
      </w:r>
      <w:r>
        <w:rPr>
          <w:rFonts w:ascii="Times New Roman" w:hAnsi="Times New Roman" w:eastAsia="Times New Roman" w:cs="Times New Roman"/>
          <w:spacing w:val="9"/>
          <w:sz w:val="28"/>
          <w:szCs w:val="28"/>
        </w:rPr>
        <w:t xml:space="preserve">x  </w:t>
      </w:r>
      <w:r>
        <w:rPr>
          <w:spacing w:val="9"/>
          <w:sz w:val="28"/>
          <w:szCs w:val="28"/>
        </w:rPr>
        <w:t>的声线的跨度。结合式(4-20)和式(4-23),可</w:t>
      </w:r>
      <w:r>
        <w:rPr>
          <w:spacing w:val="5"/>
          <w:sz w:val="28"/>
          <w:szCs w:val="28"/>
        </w:rPr>
        <w:t xml:space="preserve"> </w:t>
      </w:r>
      <w:r>
        <w:rPr>
          <w:spacing w:val="-11"/>
          <w:sz w:val="28"/>
          <w:szCs w:val="28"/>
        </w:rPr>
        <w:t>得到跨度</w:t>
      </w:r>
      <w:r>
        <w:rPr>
          <w:rFonts w:ascii="Times New Roman" w:hAnsi="Times New Roman" w:eastAsia="Times New Roman" w:cs="Times New Roman"/>
          <w:spacing w:val="-11"/>
          <w:sz w:val="28"/>
          <w:szCs w:val="28"/>
        </w:rPr>
        <w:t xml:space="preserve">D </w:t>
      </w:r>
      <w:r>
        <w:rPr>
          <w:spacing w:val="-11"/>
          <w:sz w:val="28"/>
          <w:szCs w:val="28"/>
        </w:rPr>
        <w:t>与反转深度</w:t>
      </w:r>
      <w:r>
        <w:rPr>
          <w:rFonts w:ascii="Times New Roman" w:hAnsi="Times New Roman" w:eastAsia="Times New Roman" w:cs="Times New Roman"/>
          <w:spacing w:val="-11"/>
          <w:sz w:val="28"/>
          <w:szCs w:val="28"/>
        </w:rPr>
        <w:t>zm</w:t>
      </w:r>
      <w:r>
        <w:rPr>
          <w:rFonts w:ascii="Times New Roman" w:hAnsi="Times New Roman" w:eastAsia="Times New Roman" w:cs="Times New Roman"/>
          <w:spacing w:val="-20"/>
          <w:sz w:val="28"/>
          <w:szCs w:val="28"/>
        </w:rPr>
        <w:t xml:space="preserve"> </w:t>
      </w:r>
      <w:r>
        <w:rPr>
          <w:spacing w:val="-11"/>
          <w:sz w:val="28"/>
          <w:szCs w:val="28"/>
        </w:rPr>
        <w:t>之间的关系式：</w:t>
      </w:r>
    </w:p>
    <w:p w14:paraId="1C1F8B80">
      <w:pPr>
        <w:pStyle w:val="2"/>
        <w:spacing w:before="160" w:line="222" w:lineRule="auto"/>
        <w:ind w:left="8719"/>
        <w:rPr>
          <w:sz w:val="21"/>
          <w:szCs w:val="21"/>
        </w:rPr>
      </w:pPr>
      <w:r>
        <w:rPr>
          <w:spacing w:val="-8"/>
          <w:sz w:val="21"/>
          <w:szCs w:val="21"/>
        </w:rPr>
        <w:t>(4-24)</w:t>
      </w:r>
    </w:p>
    <w:p w14:paraId="06D22808">
      <w:pPr>
        <w:spacing w:line="282" w:lineRule="auto"/>
        <w:rPr>
          <w:rFonts w:ascii="Arial"/>
          <w:sz w:val="21"/>
        </w:rPr>
      </w:pPr>
    </w:p>
    <w:p w14:paraId="3061A33F">
      <w:pPr>
        <w:pStyle w:val="2"/>
        <w:spacing w:before="91" w:line="377" w:lineRule="exact"/>
        <w:ind w:left="649"/>
        <w:rPr>
          <w:sz w:val="28"/>
          <w:szCs w:val="28"/>
        </w:rPr>
      </w:pPr>
      <w:r>
        <w:rPr>
          <w:spacing w:val="-4"/>
          <w:sz w:val="28"/>
          <w:szCs w:val="28"/>
        </w:rPr>
        <w:t>当海面掠射角取其临界值</w:t>
      </w:r>
      <w:r>
        <w:rPr>
          <w:rFonts w:ascii="Times New Roman" w:hAnsi="Times New Roman" w:eastAsia="Times New Roman" w:cs="Times New Roman"/>
          <w:spacing w:val="-4"/>
          <w:sz w:val="28"/>
          <w:szCs w:val="28"/>
        </w:rPr>
        <w:t xml:space="preserve">xs=√2aH     </w:t>
      </w:r>
      <w:r>
        <w:rPr>
          <w:spacing w:val="-4"/>
          <w:sz w:val="28"/>
          <w:szCs w:val="28"/>
        </w:rPr>
        <w:t>时，跨度</w:t>
      </w:r>
      <w:r>
        <w:rPr>
          <w:rFonts w:ascii="Times New Roman" w:hAnsi="Times New Roman" w:eastAsia="Times New Roman" w:cs="Times New Roman"/>
          <w:spacing w:val="-4"/>
          <w:sz w:val="28"/>
          <w:szCs w:val="28"/>
        </w:rPr>
        <w:t xml:space="preserve">D </w:t>
      </w:r>
      <w:r>
        <w:rPr>
          <w:spacing w:val="-4"/>
          <w:sz w:val="28"/>
          <w:szCs w:val="28"/>
        </w:rPr>
        <w:t>就取最大值</w:t>
      </w:r>
      <w:r>
        <w:rPr>
          <w:rFonts w:ascii="Times New Roman" w:hAnsi="Times New Roman" w:eastAsia="Times New Roman" w:cs="Times New Roman"/>
          <w:spacing w:val="-4"/>
          <w:sz w:val="28"/>
          <w:szCs w:val="28"/>
        </w:rPr>
        <w:t>Dm</w:t>
      </w:r>
      <w:r>
        <w:rPr>
          <w:rFonts w:ascii="Times New Roman" w:hAnsi="Times New Roman" w:eastAsia="Times New Roman" w:cs="Times New Roman"/>
          <w:spacing w:val="-21"/>
          <w:sz w:val="28"/>
          <w:szCs w:val="28"/>
        </w:rPr>
        <w:t xml:space="preserve"> </w:t>
      </w:r>
      <w:r>
        <w:rPr>
          <w:spacing w:val="-4"/>
          <w:sz w:val="28"/>
          <w:szCs w:val="28"/>
        </w:rPr>
        <w:t>。因为只有</w:t>
      </w:r>
    </w:p>
    <w:p w14:paraId="1D3F75F4">
      <w:pPr>
        <w:pStyle w:val="2"/>
        <w:spacing w:before="54" w:line="304" w:lineRule="auto"/>
        <w:ind w:left="89" w:right="104" w:firstLine="19"/>
        <w:rPr>
          <w:sz w:val="28"/>
          <w:szCs w:val="28"/>
        </w:rPr>
      </w:pPr>
      <w:r>
        <w:drawing>
          <wp:anchor distT="0" distB="0" distL="0" distR="0" simplePos="0" relativeHeight="252266496" behindDoc="0" locked="0" layoutInCell="1" allowOverlap="1">
            <wp:simplePos x="0" y="0"/>
            <wp:positionH relativeFrom="column">
              <wp:posOffset>2628900</wp:posOffset>
            </wp:positionH>
            <wp:positionV relativeFrom="paragraph">
              <wp:posOffset>726440</wp:posOffset>
            </wp:positionV>
            <wp:extent cx="895350" cy="469900"/>
            <wp:effectExtent l="0" t="0" r="0" b="0"/>
            <wp:wrapNone/>
            <wp:docPr id="1358" name="IM 1358"/>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r:embed="rId900"/>
                    <a:stretch>
                      <a:fillRect/>
                    </a:stretch>
                  </pic:blipFill>
                  <pic:spPr>
                    <a:xfrm>
                      <a:off x="0" y="0"/>
                      <a:ext cx="895294" cy="469975"/>
                    </a:xfrm>
                    <a:prstGeom prst="rect">
                      <a:avLst/>
                    </a:prstGeom>
                  </pic:spPr>
                </pic:pic>
              </a:graphicData>
            </a:graphic>
          </wp:anchor>
        </w:drawing>
      </w:r>
      <w:r>
        <w:rPr>
          <w:spacing w:val="-9"/>
          <w:sz w:val="28"/>
          <w:szCs w:val="28"/>
        </w:rPr>
        <w:t>x 很小的声线才能传播大的水平距离，因此可应用级数</w:t>
      </w:r>
      <w:r>
        <w:rPr>
          <w:spacing w:val="-83"/>
          <w:sz w:val="28"/>
          <w:szCs w:val="28"/>
        </w:rPr>
        <w:t xml:space="preserve"> </w:t>
      </w:r>
      <w:r>
        <w:rPr>
          <w:position w:val="-19"/>
          <w:sz w:val="28"/>
          <w:szCs w:val="28"/>
        </w:rPr>
        <w:drawing>
          <wp:inline distT="0" distB="0" distL="0" distR="0">
            <wp:extent cx="1606550" cy="393065"/>
            <wp:effectExtent l="0" t="0" r="0" b="0"/>
            <wp:docPr id="1360"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901"/>
                    <a:stretch>
                      <a:fillRect/>
                    </a:stretch>
                  </pic:blipFill>
                  <pic:spPr>
                    <a:xfrm>
                      <a:off x="0" y="0"/>
                      <a:ext cx="1606587" cy="393624"/>
                    </a:xfrm>
                    <a:prstGeom prst="rect">
                      <a:avLst/>
                    </a:prstGeom>
                  </pic:spPr>
                </pic:pic>
              </a:graphicData>
            </a:graphic>
          </wp:inline>
        </w:drawing>
      </w:r>
      <w:r>
        <w:rPr>
          <w:spacing w:val="-30"/>
          <w:sz w:val="28"/>
          <w:szCs w:val="28"/>
        </w:rPr>
        <w:t xml:space="preserve"> </w:t>
      </w:r>
      <w:r>
        <w:rPr>
          <w:spacing w:val="-9"/>
          <w:position w:val="5"/>
          <w:sz w:val="28"/>
          <w:szCs w:val="28"/>
        </w:rPr>
        <w:t>于</w:t>
      </w:r>
      <w:r>
        <w:rPr>
          <w:position w:val="5"/>
          <w:sz w:val="28"/>
          <w:szCs w:val="28"/>
        </w:rPr>
        <w:t xml:space="preserve"> </w:t>
      </w:r>
      <w:r>
        <w:rPr>
          <w:spacing w:val="12"/>
          <w:sz w:val="28"/>
          <w:szCs w:val="28"/>
        </w:rPr>
        <w:t>是由式(4-23)得到</w:t>
      </w:r>
    </w:p>
    <w:p w14:paraId="5B1D3603">
      <w:pPr>
        <w:pStyle w:val="2"/>
        <w:spacing w:before="173" w:line="222" w:lineRule="auto"/>
        <w:ind w:left="8729"/>
        <w:rPr>
          <w:sz w:val="21"/>
          <w:szCs w:val="21"/>
        </w:rPr>
      </w:pPr>
      <w:r>
        <w:rPr>
          <w:spacing w:val="-8"/>
          <w:sz w:val="21"/>
          <w:szCs w:val="21"/>
        </w:rPr>
        <w:t>(4-25)</w:t>
      </w:r>
    </w:p>
    <w:p w14:paraId="6EC089B8">
      <w:pPr>
        <w:spacing w:line="254" w:lineRule="auto"/>
        <w:rPr>
          <w:rFonts w:ascii="Arial"/>
          <w:sz w:val="21"/>
        </w:rPr>
      </w:pPr>
    </w:p>
    <w:p w14:paraId="6B124160">
      <w:pPr>
        <w:pStyle w:val="2"/>
        <w:spacing w:before="91" w:line="262" w:lineRule="auto"/>
        <w:ind w:left="99" w:right="63" w:firstLine="560"/>
        <w:jc w:val="both"/>
        <w:rPr>
          <w:sz w:val="28"/>
          <w:szCs w:val="28"/>
        </w:rPr>
      </w:pPr>
      <w:r>
        <w:rPr>
          <w:spacing w:val="-8"/>
          <w:sz w:val="28"/>
          <w:szCs w:val="28"/>
        </w:rPr>
        <w:t>当声源</w:t>
      </w:r>
      <w:r>
        <w:rPr>
          <w:rFonts w:ascii="Times New Roman" w:hAnsi="Times New Roman" w:eastAsia="Times New Roman" w:cs="Times New Roman"/>
          <w:spacing w:val="-8"/>
          <w:sz w:val="28"/>
          <w:szCs w:val="28"/>
        </w:rPr>
        <w:t>z</w:t>
      </w:r>
      <w:r>
        <w:rPr>
          <w:spacing w:val="-8"/>
          <w:sz w:val="28"/>
          <w:szCs w:val="28"/>
        </w:rPr>
        <w:t>。处声线掠射角</w:t>
      </w:r>
      <w:r>
        <w:rPr>
          <w:rFonts w:ascii="Times New Roman" w:hAnsi="Times New Roman" w:eastAsia="Times New Roman" w:cs="Times New Roman"/>
          <w:spacing w:val="-8"/>
          <w:sz w:val="28"/>
          <w:szCs w:val="28"/>
        </w:rPr>
        <w:t xml:space="preserve">xo=0  </w:t>
      </w:r>
      <w:r>
        <w:rPr>
          <w:spacing w:val="-8"/>
          <w:sz w:val="28"/>
          <w:szCs w:val="28"/>
        </w:rPr>
        <w:t>时，声线向海面传播，并经海面反射</w:t>
      </w:r>
      <w:r>
        <w:rPr>
          <w:spacing w:val="-9"/>
          <w:sz w:val="28"/>
          <w:szCs w:val="28"/>
        </w:rPr>
        <w:t>而改变传</w:t>
      </w:r>
      <w:r>
        <w:rPr>
          <w:sz w:val="28"/>
          <w:szCs w:val="28"/>
        </w:rPr>
        <w:t xml:space="preserve"> </w:t>
      </w:r>
      <w:r>
        <w:rPr>
          <w:spacing w:val="-6"/>
          <w:sz w:val="28"/>
          <w:szCs w:val="28"/>
        </w:rPr>
        <w:t>播方向，在向下传播过程中发生反转，反转深度zm就等于声源深度z</w:t>
      </w:r>
      <w:r>
        <w:rPr>
          <w:rFonts w:ascii="Calibri" w:hAnsi="Calibri" w:eastAsia="Calibri" w:cs="Calibri"/>
          <w:spacing w:val="-6"/>
          <w:sz w:val="28"/>
          <w:szCs w:val="28"/>
        </w:rPr>
        <w:t>₀</w:t>
      </w:r>
      <w:r>
        <w:rPr>
          <w:spacing w:val="-6"/>
          <w:sz w:val="28"/>
          <w:szCs w:val="28"/>
        </w:rPr>
        <w:t>,</w:t>
      </w:r>
      <w:r>
        <w:rPr>
          <w:spacing w:val="-34"/>
          <w:sz w:val="28"/>
          <w:szCs w:val="28"/>
        </w:rPr>
        <w:t xml:space="preserve"> </w:t>
      </w:r>
      <w:r>
        <w:rPr>
          <w:spacing w:val="-6"/>
          <w:sz w:val="28"/>
          <w:szCs w:val="28"/>
        </w:rPr>
        <w:t>该声线在</w:t>
      </w:r>
      <w:r>
        <w:rPr>
          <w:sz w:val="28"/>
          <w:szCs w:val="28"/>
        </w:rPr>
        <w:t xml:space="preserve"> </w:t>
      </w:r>
      <w:r>
        <w:rPr>
          <w:spacing w:val="1"/>
          <w:sz w:val="28"/>
          <w:szCs w:val="28"/>
        </w:rPr>
        <w:t>海面的掠射角为最小</w:t>
      </w:r>
      <w:r>
        <w:rPr>
          <w:rFonts w:ascii="Times New Roman" w:hAnsi="Times New Roman" w:eastAsia="Times New Roman" w:cs="Times New Roman"/>
          <w:spacing w:val="1"/>
          <w:sz w:val="28"/>
          <w:szCs w:val="28"/>
        </w:rPr>
        <w:t>x₅=</w:t>
      </w:r>
      <w:r>
        <w:rPr>
          <w:rFonts w:ascii="Times New Roman" w:hAnsi="Times New Roman" w:eastAsia="Times New Roman" w:cs="Times New Roman"/>
          <w:sz w:val="28"/>
          <w:szCs w:val="28"/>
        </w:rPr>
        <w:t>xsmin</w:t>
      </w:r>
      <w:r>
        <w:rPr>
          <w:rFonts w:ascii="Times New Roman" w:hAnsi="Times New Roman" w:eastAsia="Times New Roman" w:cs="Times New Roman"/>
          <w:spacing w:val="-23"/>
          <w:sz w:val="28"/>
          <w:szCs w:val="28"/>
        </w:rPr>
        <w:t xml:space="preserve"> </w:t>
      </w:r>
      <w:r>
        <w:rPr>
          <w:spacing w:val="1"/>
          <w:sz w:val="28"/>
          <w:szCs w:val="28"/>
        </w:rPr>
        <w:t>,从式(4-2</w:t>
      </w:r>
      <w:r>
        <w:rPr>
          <w:spacing w:val="1"/>
          <w:sz w:val="28"/>
          <w:szCs w:val="28"/>
          <w:u w:val="single" w:color="auto"/>
        </w:rPr>
        <w:t>1)求</w:t>
      </w:r>
      <w:r>
        <w:rPr>
          <w:spacing w:val="1"/>
          <w:sz w:val="28"/>
          <w:szCs w:val="28"/>
        </w:rPr>
        <w:t>得最小海面掠射角</w:t>
      </w:r>
      <w:r>
        <w:rPr>
          <w:sz w:val="28"/>
          <w:szCs w:val="28"/>
        </w:rPr>
        <w:t>Xsmin</w:t>
      </w:r>
      <w:r>
        <w:rPr>
          <w:spacing w:val="1"/>
          <w:sz w:val="28"/>
          <w:szCs w:val="28"/>
        </w:rPr>
        <w:t>等于</w:t>
      </w:r>
    </w:p>
    <w:p w14:paraId="02BA7942">
      <w:pPr>
        <w:spacing w:line="262" w:lineRule="auto"/>
        <w:rPr>
          <w:sz w:val="28"/>
          <w:szCs w:val="28"/>
        </w:rPr>
        <w:sectPr>
          <w:headerReference r:id="rId123" w:type="default"/>
          <w:pgSz w:w="11900" w:h="16840"/>
          <w:pgMar w:top="1248" w:right="831" w:bottom="0" w:left="1390" w:header="820" w:footer="0" w:gutter="0"/>
          <w:cols w:equalWidth="0" w:num="1">
            <w:col w:w="9679"/>
          </w:cols>
        </w:sectPr>
      </w:pPr>
    </w:p>
    <w:p w14:paraId="5DC8172E">
      <w:pPr>
        <w:pStyle w:val="2"/>
        <w:spacing w:before="76" w:line="376" w:lineRule="exact"/>
        <w:ind w:left="4109"/>
        <w:rPr>
          <w:sz w:val="28"/>
          <w:szCs w:val="28"/>
        </w:rPr>
      </w:pPr>
      <w:r>
        <w:rPr>
          <w:rFonts w:ascii="Times New Roman" w:hAnsi="Times New Roman" w:eastAsia="Times New Roman" w:cs="Times New Roman"/>
          <w:spacing w:val="-1"/>
          <w:position w:val="-1"/>
          <w:sz w:val="28"/>
          <w:szCs w:val="28"/>
        </w:rPr>
        <w:t>Ksmn=√2az</w:t>
      </w:r>
      <w:r>
        <w:rPr>
          <w:spacing w:val="-1"/>
          <w:position w:val="-1"/>
          <w:sz w:val="28"/>
          <w:szCs w:val="28"/>
        </w:rPr>
        <w:t>。</w:t>
      </w:r>
    </w:p>
    <w:p w14:paraId="2F3D0F90">
      <w:pPr>
        <w:pStyle w:val="2"/>
        <w:spacing w:before="76" w:line="184" w:lineRule="auto"/>
        <w:ind w:left="109"/>
        <w:rPr>
          <w:sz w:val="28"/>
          <w:szCs w:val="28"/>
        </w:rPr>
      </w:pPr>
      <w:r>
        <w:rPr>
          <w:spacing w:val="-13"/>
          <w:sz w:val="28"/>
          <w:szCs w:val="28"/>
        </w:rPr>
        <w:t>声源处以掠射角</w:t>
      </w:r>
      <w:r>
        <w:rPr>
          <w:rFonts w:ascii="Times New Roman" w:hAnsi="Times New Roman" w:eastAsia="Times New Roman" w:cs="Times New Roman"/>
          <w:spacing w:val="-13"/>
          <w:sz w:val="28"/>
          <w:szCs w:val="28"/>
        </w:rPr>
        <w:t>Xsm:n</w:t>
      </w:r>
      <w:r>
        <w:rPr>
          <w:spacing w:val="-13"/>
          <w:sz w:val="28"/>
          <w:szCs w:val="28"/>
        </w:rPr>
        <w:t>出射的声线的跨度是</w:t>
      </w:r>
      <w:r>
        <w:rPr>
          <w:spacing w:val="-13"/>
          <w:sz w:val="28"/>
          <w:szCs w:val="28"/>
          <w:u w:val="single" w:color="auto"/>
        </w:rPr>
        <w:t>最小</w:t>
      </w:r>
      <w:r>
        <w:rPr>
          <w:spacing w:val="-13"/>
          <w:sz w:val="28"/>
          <w:szCs w:val="28"/>
        </w:rPr>
        <w:t>跨度，它等于</w:t>
      </w:r>
    </w:p>
    <w:p w14:paraId="3FB2DD9D">
      <w:pPr>
        <w:spacing w:before="80" w:line="740" w:lineRule="exact"/>
        <w:ind w:left="4189"/>
      </w:pPr>
      <w:r>
        <w:rPr>
          <w:position w:val="-15"/>
        </w:rPr>
        <w:drawing>
          <wp:inline distT="0" distB="0" distL="0" distR="0">
            <wp:extent cx="875665" cy="469265"/>
            <wp:effectExtent l="0" t="0" r="0" b="0"/>
            <wp:docPr id="1362" name="IM 1362"/>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902"/>
                    <a:stretch>
                      <a:fillRect/>
                    </a:stretch>
                  </pic:blipFill>
                  <pic:spPr>
                    <a:xfrm>
                      <a:off x="0" y="0"/>
                      <a:ext cx="876251" cy="469868"/>
                    </a:xfrm>
                    <a:prstGeom prst="rect">
                      <a:avLst/>
                    </a:prstGeom>
                  </pic:spPr>
                </pic:pic>
              </a:graphicData>
            </a:graphic>
          </wp:inline>
        </w:drawing>
      </w:r>
    </w:p>
    <w:p w14:paraId="79198088">
      <w:pPr>
        <w:spacing w:line="110" w:lineRule="exact"/>
      </w:pPr>
    </w:p>
    <w:p w14:paraId="3CFFF471">
      <w:pPr>
        <w:spacing w:line="14" w:lineRule="auto"/>
        <w:rPr>
          <w:rFonts w:ascii="Arial"/>
          <w:sz w:val="2"/>
        </w:rPr>
      </w:pPr>
      <w:r>
        <w:rPr>
          <w:rFonts w:ascii="Arial" w:hAnsi="Arial" w:eastAsia="Arial" w:cs="Arial"/>
          <w:sz w:val="2"/>
          <w:szCs w:val="2"/>
        </w:rPr>
        <w:br w:type="column"/>
      </w:r>
    </w:p>
    <w:p w14:paraId="64E90B29">
      <w:pPr>
        <w:pStyle w:val="2"/>
        <w:spacing w:before="77" w:line="222" w:lineRule="auto"/>
        <w:rPr>
          <w:sz w:val="21"/>
          <w:szCs w:val="21"/>
        </w:rPr>
      </w:pPr>
      <w:r>
        <w:rPr>
          <w:spacing w:val="-8"/>
          <w:sz w:val="21"/>
          <w:szCs w:val="21"/>
        </w:rPr>
        <w:t>(4-26)</w:t>
      </w:r>
    </w:p>
    <w:p w14:paraId="6F545967">
      <w:pPr>
        <w:spacing w:line="241" w:lineRule="auto"/>
        <w:rPr>
          <w:rFonts w:ascii="Arial"/>
          <w:sz w:val="21"/>
        </w:rPr>
      </w:pPr>
    </w:p>
    <w:p w14:paraId="28D9FF33">
      <w:pPr>
        <w:spacing w:line="241" w:lineRule="auto"/>
        <w:rPr>
          <w:rFonts w:ascii="Arial"/>
          <w:sz w:val="21"/>
        </w:rPr>
      </w:pPr>
    </w:p>
    <w:p w14:paraId="46181D63">
      <w:pPr>
        <w:spacing w:line="242" w:lineRule="auto"/>
        <w:rPr>
          <w:rFonts w:ascii="Arial"/>
          <w:sz w:val="21"/>
        </w:rPr>
      </w:pPr>
    </w:p>
    <w:p w14:paraId="30255B94">
      <w:pPr>
        <w:pStyle w:val="2"/>
        <w:spacing w:before="70" w:line="222" w:lineRule="auto"/>
        <w:ind w:left="9"/>
        <w:rPr>
          <w:sz w:val="21"/>
          <w:szCs w:val="21"/>
        </w:rPr>
      </w:pPr>
      <w:r>
        <w:rPr>
          <w:spacing w:val="-8"/>
          <w:sz w:val="21"/>
          <w:szCs w:val="21"/>
        </w:rPr>
        <w:t>(4-27)</w:t>
      </w:r>
    </w:p>
    <w:p w14:paraId="460D52CC">
      <w:pPr>
        <w:spacing w:line="222" w:lineRule="auto"/>
        <w:rPr>
          <w:sz w:val="21"/>
          <w:szCs w:val="21"/>
        </w:rPr>
        <w:sectPr>
          <w:type w:val="continuous"/>
          <w:pgSz w:w="11900" w:h="16840"/>
          <w:pgMar w:top="1248" w:right="831" w:bottom="0" w:left="1390" w:header="820" w:footer="0" w:gutter="0"/>
          <w:cols w:equalWidth="0" w:num="2">
            <w:col w:w="8630" w:space="100"/>
            <w:col w:w="949"/>
          </w:cols>
        </w:sectPr>
      </w:pPr>
    </w:p>
    <w:p w14:paraId="31C3BD5D">
      <w:pPr>
        <w:pStyle w:val="2"/>
        <w:spacing w:before="4" w:line="265" w:lineRule="auto"/>
        <w:ind w:left="99" w:right="57" w:firstLine="540"/>
        <w:jc w:val="both"/>
        <w:rPr>
          <w:sz w:val="28"/>
          <w:szCs w:val="28"/>
        </w:rPr>
      </w:pPr>
      <w:r>
        <w:rPr>
          <w:spacing w:val="-8"/>
          <w:sz w:val="28"/>
          <w:szCs w:val="28"/>
        </w:rPr>
        <w:t>举例：设海面下为等温层，声源位于海面附近，由</w:t>
      </w:r>
      <w:r>
        <w:rPr>
          <w:spacing w:val="-9"/>
          <w:sz w:val="28"/>
          <w:szCs w:val="28"/>
        </w:rPr>
        <w:t>静压力引起的声速正梯度</w:t>
      </w:r>
      <w:r>
        <w:rPr>
          <w:sz w:val="28"/>
          <w:szCs w:val="28"/>
        </w:rPr>
        <w:t xml:space="preserve"> </w:t>
      </w:r>
      <w:r>
        <w:rPr>
          <w:spacing w:val="3"/>
          <w:sz w:val="28"/>
          <w:szCs w:val="28"/>
        </w:rPr>
        <w:t>a≈1.2×10</w:t>
      </w:r>
      <w:r>
        <w:rPr>
          <w:rFonts w:ascii="Calibri" w:hAnsi="Calibri" w:eastAsia="Calibri" w:cs="Calibri"/>
          <w:spacing w:val="3"/>
          <w:sz w:val="28"/>
          <w:szCs w:val="28"/>
        </w:rPr>
        <w:t>⁻</w:t>
      </w:r>
      <w:r>
        <w:rPr>
          <w:spacing w:val="3"/>
          <w:sz w:val="28"/>
          <w:szCs w:val="28"/>
        </w:rPr>
        <w:t>m, 当混合层深度(即最大反转深度)</w:t>
      </w:r>
      <w:r>
        <w:rPr>
          <w:spacing w:val="-82"/>
          <w:sz w:val="28"/>
          <w:szCs w:val="28"/>
        </w:rPr>
        <w:t xml:space="preserve"> </w:t>
      </w:r>
      <w:r>
        <w:rPr>
          <w:spacing w:val="3"/>
          <w:sz w:val="28"/>
          <w:szCs w:val="28"/>
        </w:rPr>
        <w:t>H=80m  时</w:t>
      </w:r>
      <w:r>
        <w:rPr>
          <w:spacing w:val="2"/>
          <w:sz w:val="28"/>
          <w:szCs w:val="28"/>
        </w:rPr>
        <w:t>，求得临界声线的</w:t>
      </w:r>
      <w:r>
        <w:rPr>
          <w:sz w:val="28"/>
          <w:szCs w:val="28"/>
        </w:rPr>
        <w:t xml:space="preserve"> </w:t>
      </w:r>
      <w:r>
        <w:rPr>
          <w:spacing w:val="-3"/>
          <w:sz w:val="28"/>
          <w:szCs w:val="28"/>
        </w:rPr>
        <w:t>海面掠射角为(见图4-9中声线b)</w:t>
      </w:r>
      <w:r>
        <w:rPr>
          <w:spacing w:val="107"/>
          <w:sz w:val="28"/>
          <w:szCs w:val="28"/>
        </w:rPr>
        <w:t xml:space="preserve"> </w:t>
      </w:r>
      <w:r>
        <w:rPr>
          <w:rFonts w:ascii="Times New Roman" w:hAnsi="Times New Roman" w:eastAsia="Times New Roman" w:cs="Times New Roman"/>
          <w:spacing w:val="-3"/>
          <w:sz w:val="28"/>
          <w:szCs w:val="28"/>
        </w:rPr>
        <w:t>Xsmax =</w:t>
      </w:r>
      <w:r>
        <w:rPr>
          <w:spacing w:val="-3"/>
          <w:sz w:val="28"/>
          <w:szCs w:val="28"/>
        </w:rPr>
        <w:t>√</w:t>
      </w:r>
      <w:r>
        <w:rPr>
          <w:spacing w:val="-4"/>
          <w:sz w:val="28"/>
          <w:szCs w:val="28"/>
        </w:rPr>
        <w:t>2aH=2.5°,</w:t>
      </w:r>
      <w:r>
        <w:rPr>
          <w:spacing w:val="-40"/>
          <w:sz w:val="28"/>
          <w:szCs w:val="28"/>
        </w:rPr>
        <w:t xml:space="preserve"> </w:t>
      </w:r>
      <w:r>
        <w:rPr>
          <w:spacing w:val="-4"/>
          <w:sz w:val="28"/>
          <w:szCs w:val="28"/>
        </w:rPr>
        <w:t>对应的跨度为</w:t>
      </w:r>
    </w:p>
    <w:p w14:paraId="65C199E2">
      <w:pPr>
        <w:spacing w:line="720" w:lineRule="exact"/>
        <w:ind w:firstLine="3689"/>
      </w:pPr>
      <w:r>
        <w:rPr>
          <w:position w:val="-14"/>
        </w:rPr>
        <w:drawing>
          <wp:inline distT="0" distB="0" distL="0" distR="0">
            <wp:extent cx="1517015" cy="456565"/>
            <wp:effectExtent l="0" t="0" r="0" b="0"/>
            <wp:docPr id="1364"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903"/>
                    <a:stretch>
                      <a:fillRect/>
                    </a:stretch>
                  </pic:blipFill>
                  <pic:spPr>
                    <a:xfrm>
                      <a:off x="0" y="0"/>
                      <a:ext cx="1517647" cy="457143"/>
                    </a:xfrm>
                    <a:prstGeom prst="rect">
                      <a:avLst/>
                    </a:prstGeom>
                  </pic:spPr>
                </pic:pic>
              </a:graphicData>
            </a:graphic>
          </wp:inline>
        </w:drawing>
      </w:r>
    </w:p>
    <w:p w14:paraId="7A15718A">
      <w:pPr>
        <w:pStyle w:val="2"/>
        <w:spacing w:before="140" w:line="219" w:lineRule="auto"/>
        <w:ind w:left="129"/>
        <w:rPr>
          <w:sz w:val="28"/>
          <w:szCs w:val="28"/>
        </w:rPr>
      </w:pPr>
      <w:r>
        <w:rPr>
          <w:spacing w:val="-11"/>
          <w:sz w:val="28"/>
          <w:szCs w:val="28"/>
        </w:rPr>
        <w:t>可见，对于小掠射角声线，其一个跨度所通过的水平距离是相当可观的。</w:t>
      </w:r>
    </w:p>
    <w:p w14:paraId="0C4E8C5B">
      <w:pPr>
        <w:pStyle w:val="2"/>
        <w:spacing w:before="68" w:line="219" w:lineRule="auto"/>
        <w:ind w:left="649"/>
        <w:rPr>
          <w:sz w:val="28"/>
          <w:szCs w:val="28"/>
        </w:rPr>
      </w:pPr>
      <w:r>
        <w:rPr>
          <w:spacing w:val="2"/>
          <w:sz w:val="28"/>
          <w:szCs w:val="28"/>
        </w:rPr>
        <w:t>3)循环数N 和声能沿深度的分布</w:t>
      </w:r>
    </w:p>
    <w:p w14:paraId="0454E810">
      <w:pPr>
        <w:pStyle w:val="2"/>
        <w:spacing w:before="69" w:line="266" w:lineRule="auto"/>
        <w:ind w:left="119" w:firstLine="550"/>
        <w:rPr>
          <w:sz w:val="28"/>
          <w:szCs w:val="28"/>
        </w:rPr>
      </w:pPr>
      <w:r>
        <w:drawing>
          <wp:anchor distT="0" distB="0" distL="0" distR="0" simplePos="0" relativeHeight="252263424" behindDoc="1" locked="0" layoutInCell="1" allowOverlap="1">
            <wp:simplePos x="0" y="0"/>
            <wp:positionH relativeFrom="column">
              <wp:posOffset>437515</wp:posOffset>
            </wp:positionH>
            <wp:positionV relativeFrom="paragraph">
              <wp:posOffset>1122680</wp:posOffset>
            </wp:positionV>
            <wp:extent cx="857250" cy="381000"/>
            <wp:effectExtent l="0" t="0" r="0" b="0"/>
            <wp:wrapNone/>
            <wp:docPr id="1366" name="IM 1366"/>
            <wp:cNvGraphicFramePr/>
            <a:graphic xmlns:a="http://schemas.openxmlformats.org/drawingml/2006/main">
              <a:graphicData uri="http://schemas.openxmlformats.org/drawingml/2006/picture">
                <pic:pic xmlns:pic="http://schemas.openxmlformats.org/drawingml/2006/picture">
                  <pic:nvPicPr>
                    <pic:cNvPr id="1366" name="IM 1366"/>
                    <pic:cNvPicPr/>
                  </pic:nvPicPr>
                  <pic:blipFill>
                    <a:blip r:embed="rId904"/>
                    <a:stretch>
                      <a:fillRect/>
                    </a:stretch>
                  </pic:blipFill>
                  <pic:spPr>
                    <a:xfrm>
                      <a:off x="0" y="0"/>
                      <a:ext cx="857284" cy="381005"/>
                    </a:xfrm>
                    <a:prstGeom prst="rect">
                      <a:avLst/>
                    </a:prstGeom>
                  </pic:spPr>
                </pic:pic>
              </a:graphicData>
            </a:graphic>
          </wp:anchor>
        </w:drawing>
      </w:r>
      <w:r>
        <w:rPr>
          <w:spacing w:val="5"/>
          <w:sz w:val="28"/>
          <w:szCs w:val="28"/>
        </w:rPr>
        <w:t>设声源和水听器靠近海面，它们水平相距</w:t>
      </w:r>
      <w:r>
        <w:rPr>
          <w:rFonts w:ascii="Times New Roman" w:hAnsi="Times New Roman" w:eastAsia="Times New Roman" w:cs="Times New Roman"/>
          <w:spacing w:val="5"/>
          <w:sz w:val="28"/>
          <w:szCs w:val="28"/>
        </w:rPr>
        <w:t>r</w:t>
      </w:r>
      <w:r>
        <w:rPr>
          <w:rFonts w:ascii="Times New Roman" w:hAnsi="Times New Roman" w:eastAsia="Times New Roman" w:cs="Times New Roman"/>
          <w:spacing w:val="-30"/>
          <w:sz w:val="28"/>
          <w:szCs w:val="28"/>
        </w:rPr>
        <w:t xml:space="preserve"> </w:t>
      </w:r>
      <w:r>
        <w:rPr>
          <w:spacing w:val="5"/>
          <w:sz w:val="28"/>
          <w:szCs w:val="28"/>
        </w:rPr>
        <w:t>。</w:t>
      </w:r>
      <w:r>
        <w:rPr>
          <w:spacing w:val="-71"/>
          <w:sz w:val="28"/>
          <w:szCs w:val="28"/>
        </w:rPr>
        <w:t xml:space="preserve"> </w:t>
      </w:r>
      <w:r>
        <w:rPr>
          <w:spacing w:val="5"/>
          <w:sz w:val="28"/>
          <w:szCs w:val="28"/>
        </w:rPr>
        <w:t>如果以掠射角</w:t>
      </w:r>
      <w:r>
        <w:rPr>
          <w:rFonts w:ascii="Calibri" w:hAnsi="Calibri" w:eastAsia="Calibri" w:cs="Calibri"/>
          <w:spacing w:val="5"/>
          <w:sz w:val="28"/>
          <w:szCs w:val="28"/>
        </w:rPr>
        <w:t>₃</w:t>
      </w:r>
      <w:r>
        <w:rPr>
          <w:rFonts w:ascii="Calibri" w:hAnsi="Calibri" w:eastAsia="Calibri" w:cs="Calibri"/>
          <w:spacing w:val="-29"/>
          <w:sz w:val="28"/>
          <w:szCs w:val="28"/>
        </w:rPr>
        <w:t xml:space="preserve"> </w:t>
      </w:r>
      <w:r>
        <w:rPr>
          <w:spacing w:val="5"/>
          <w:sz w:val="28"/>
          <w:szCs w:val="28"/>
        </w:rPr>
        <w:t>出射的声线</w:t>
      </w:r>
      <w:r>
        <w:rPr>
          <w:sz w:val="28"/>
          <w:szCs w:val="28"/>
        </w:rPr>
        <w:t xml:space="preserve"> </w:t>
      </w:r>
      <w:r>
        <w:rPr>
          <w:spacing w:val="-6"/>
          <w:sz w:val="28"/>
          <w:szCs w:val="28"/>
        </w:rPr>
        <w:t>在海面反射N 次后到达接收点，则r=ND(</w:t>
      </w:r>
      <w:r>
        <w:rPr>
          <w:spacing w:val="-7"/>
          <w:sz w:val="28"/>
          <w:szCs w:val="28"/>
        </w:rPr>
        <w:t>X</w:t>
      </w:r>
      <w:r>
        <w:rPr>
          <w:rFonts w:ascii="Calibri" w:hAnsi="Calibri" w:eastAsia="Calibri" w:cs="Calibri"/>
          <w:spacing w:val="-7"/>
          <w:sz w:val="28"/>
          <w:szCs w:val="28"/>
        </w:rPr>
        <w:t>₅</w:t>
      </w:r>
      <w:r>
        <w:rPr>
          <w:spacing w:val="-7"/>
          <w:sz w:val="28"/>
          <w:szCs w:val="28"/>
        </w:rPr>
        <w:t>),</w:t>
      </w:r>
      <w:r>
        <w:rPr>
          <w:spacing w:val="63"/>
          <w:sz w:val="28"/>
          <w:szCs w:val="28"/>
        </w:rPr>
        <w:t xml:space="preserve">  </w:t>
      </w:r>
      <w:r>
        <w:rPr>
          <w:spacing w:val="-7"/>
          <w:sz w:val="28"/>
          <w:szCs w:val="28"/>
        </w:rPr>
        <w:t>这 里 ，D(X</w:t>
      </w:r>
      <w:r>
        <w:rPr>
          <w:rFonts w:ascii="Calibri" w:hAnsi="Calibri" w:eastAsia="Calibri" w:cs="Calibri"/>
          <w:spacing w:val="-7"/>
          <w:sz w:val="28"/>
          <w:szCs w:val="28"/>
        </w:rPr>
        <w:t>₅</w:t>
      </w:r>
      <w:r>
        <w:rPr>
          <w:spacing w:val="-7"/>
          <w:sz w:val="28"/>
          <w:szCs w:val="28"/>
        </w:rPr>
        <w:t>)</w:t>
      </w:r>
      <w:r>
        <w:rPr>
          <w:spacing w:val="83"/>
          <w:sz w:val="28"/>
          <w:szCs w:val="28"/>
        </w:rPr>
        <w:t xml:space="preserve"> </w:t>
      </w:r>
      <w:r>
        <w:rPr>
          <w:spacing w:val="-7"/>
          <w:sz w:val="28"/>
          <w:szCs w:val="28"/>
        </w:rPr>
        <w:t>是跨度，N 取正</w:t>
      </w:r>
      <w:r>
        <w:rPr>
          <w:sz w:val="28"/>
          <w:szCs w:val="28"/>
        </w:rPr>
        <w:t xml:space="preserve"> </w:t>
      </w:r>
      <w:r>
        <w:rPr>
          <w:spacing w:val="3"/>
          <w:sz w:val="28"/>
          <w:szCs w:val="28"/>
        </w:rPr>
        <w:t>整数，称为循环数。可以证明，对于每一个</w:t>
      </w:r>
      <w:r>
        <w:rPr>
          <w:rFonts w:ascii="Times New Roman" w:hAnsi="Times New Roman" w:eastAsia="Times New Roman" w:cs="Times New Roman"/>
          <w:spacing w:val="3"/>
          <w:sz w:val="28"/>
          <w:szCs w:val="28"/>
        </w:rPr>
        <w:t xml:space="preserve">N </w:t>
      </w:r>
      <w:r>
        <w:rPr>
          <w:spacing w:val="3"/>
          <w:sz w:val="28"/>
          <w:szCs w:val="28"/>
        </w:rPr>
        <w:t>值，都有一个</w:t>
      </w:r>
      <w:r>
        <w:rPr>
          <w:rFonts w:ascii="Times New Roman" w:hAnsi="Times New Roman" w:eastAsia="Times New Roman" w:cs="Times New Roman"/>
          <w:spacing w:val="3"/>
          <w:sz w:val="28"/>
          <w:szCs w:val="28"/>
        </w:rPr>
        <w:t xml:space="preserve">x₃   </w:t>
      </w:r>
      <w:r>
        <w:rPr>
          <w:spacing w:val="3"/>
          <w:sz w:val="28"/>
          <w:szCs w:val="28"/>
        </w:rPr>
        <w:t>和</w:t>
      </w:r>
      <w:r>
        <w:rPr>
          <w:rFonts w:ascii="Times New Roman" w:hAnsi="Times New Roman" w:eastAsia="Times New Roman" w:cs="Times New Roman"/>
          <w:spacing w:val="3"/>
          <w:sz w:val="28"/>
          <w:szCs w:val="28"/>
        </w:rPr>
        <w:t>D(</w:t>
      </w:r>
      <w:r>
        <w:rPr>
          <w:rFonts w:ascii="Times New Roman" w:hAnsi="Times New Roman" w:eastAsia="Times New Roman" w:cs="Times New Roman"/>
          <w:sz w:val="28"/>
          <w:szCs w:val="28"/>
        </w:rPr>
        <w:t>xn</w:t>
      </w:r>
      <w:r>
        <w:rPr>
          <w:rFonts w:ascii="Times New Roman" w:hAnsi="Times New Roman" w:eastAsia="Times New Roman" w:cs="Times New Roman"/>
          <w:spacing w:val="3"/>
          <w:sz w:val="28"/>
          <w:szCs w:val="28"/>
        </w:rPr>
        <w:t xml:space="preserve">)  </w:t>
      </w:r>
      <w:r>
        <w:rPr>
          <w:spacing w:val="3"/>
          <w:sz w:val="28"/>
          <w:szCs w:val="28"/>
        </w:rPr>
        <w:t>与其</w:t>
      </w:r>
      <w:r>
        <w:rPr>
          <w:spacing w:val="17"/>
          <w:sz w:val="28"/>
          <w:szCs w:val="28"/>
        </w:rPr>
        <w:t xml:space="preserve"> </w:t>
      </w:r>
      <w:r>
        <w:rPr>
          <w:spacing w:val="-3"/>
          <w:sz w:val="28"/>
          <w:szCs w:val="28"/>
        </w:rPr>
        <w:t>相对应，这些声线有不同的循环数N 和掠射角</w:t>
      </w:r>
      <w:r>
        <w:rPr>
          <w:rFonts w:ascii="Times New Roman" w:hAnsi="Times New Roman" w:eastAsia="Times New Roman" w:cs="Times New Roman"/>
          <w:spacing w:val="-3"/>
          <w:sz w:val="28"/>
          <w:szCs w:val="28"/>
        </w:rPr>
        <w:t xml:space="preserve">X₅  </w:t>
      </w:r>
      <w:r>
        <w:rPr>
          <w:spacing w:val="-3"/>
          <w:sz w:val="28"/>
          <w:szCs w:val="28"/>
        </w:rPr>
        <w:t>, 但有可能到达同一接收点，</w:t>
      </w:r>
    </w:p>
    <w:p w14:paraId="63595D72">
      <w:pPr>
        <w:pStyle w:val="2"/>
        <w:spacing w:before="156" w:line="225" w:lineRule="auto"/>
        <w:ind w:right="14"/>
        <w:jc w:val="right"/>
        <w:rPr>
          <w:sz w:val="28"/>
          <w:szCs w:val="28"/>
        </w:rPr>
      </w:pPr>
      <w:r>
        <w:rPr>
          <w:position w:val="13"/>
          <w:sz w:val="28"/>
          <w:szCs w:val="28"/>
        </w:rPr>
        <w:t xml:space="preserve">满足          </w:t>
      </w:r>
      <w:r>
        <w:rPr>
          <w:position w:val="-1"/>
          <w:sz w:val="28"/>
          <w:szCs w:val="28"/>
        </w:rPr>
        <w:t>。</w:t>
      </w:r>
      <w:r>
        <w:rPr>
          <w:rFonts w:ascii="Times New Roman" w:hAnsi="Times New Roman" w:eastAsia="Times New Roman" w:cs="Times New Roman"/>
          <w:position w:val="-1"/>
          <w:sz w:val="28"/>
          <w:szCs w:val="28"/>
        </w:rPr>
        <w:t xml:space="preserve">N=1   </w:t>
      </w:r>
      <w:r>
        <w:rPr>
          <w:position w:val="-1"/>
          <w:sz w:val="28"/>
          <w:szCs w:val="28"/>
        </w:rPr>
        <w:t>指经过一个跨度传来的声线，</w:t>
      </w:r>
      <w:r>
        <w:rPr>
          <w:rFonts w:ascii="Times New Roman" w:hAnsi="Times New Roman" w:eastAsia="Times New Roman" w:cs="Times New Roman"/>
          <w:position w:val="-1"/>
          <w:sz w:val="28"/>
          <w:szCs w:val="28"/>
        </w:rPr>
        <w:t xml:space="preserve">N=2   </w:t>
      </w:r>
      <w:r>
        <w:rPr>
          <w:position w:val="-1"/>
          <w:sz w:val="28"/>
          <w:szCs w:val="28"/>
        </w:rPr>
        <w:t>指经过两个跨度传</w:t>
      </w:r>
    </w:p>
    <w:p w14:paraId="691E256C">
      <w:pPr>
        <w:pStyle w:val="2"/>
        <w:spacing w:before="155" w:line="184" w:lineRule="auto"/>
        <w:ind w:left="119"/>
        <w:rPr>
          <w:sz w:val="28"/>
          <w:szCs w:val="28"/>
        </w:rPr>
      </w:pPr>
      <w:r>
        <w:rPr>
          <w:spacing w:val="9"/>
          <w:sz w:val="28"/>
          <w:szCs w:val="28"/>
        </w:rPr>
        <w:t>来的声线……,结合式(4-23),得循环数为</w:t>
      </w:r>
    </w:p>
    <w:p w14:paraId="3EA7D0C8">
      <w:pPr>
        <w:spacing w:line="184" w:lineRule="auto"/>
        <w:rPr>
          <w:sz w:val="28"/>
          <w:szCs w:val="28"/>
        </w:rPr>
        <w:sectPr>
          <w:type w:val="continuous"/>
          <w:pgSz w:w="11900" w:h="16840"/>
          <w:pgMar w:top="1248" w:right="831" w:bottom="0" w:left="1390" w:header="820" w:footer="0" w:gutter="0"/>
          <w:cols w:equalWidth="0" w:num="1">
            <w:col w:w="9679"/>
          </w:cols>
        </w:sectPr>
      </w:pPr>
    </w:p>
    <w:p w14:paraId="65CB20FF">
      <w:pPr>
        <w:spacing w:line="369" w:lineRule="auto"/>
        <w:rPr>
          <w:rFonts w:ascii="Arial"/>
          <w:sz w:val="21"/>
        </w:rPr>
      </w:pPr>
    </w:p>
    <w:p w14:paraId="6DEAE0E8">
      <w:pPr>
        <w:spacing w:before="78" w:line="192" w:lineRule="auto"/>
        <w:ind w:left="8949"/>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(4-28a)</w:t>
      </w:r>
    </w:p>
    <w:p w14:paraId="533E4A9D">
      <w:pPr>
        <w:spacing w:line="429" w:lineRule="auto"/>
        <w:rPr>
          <w:rFonts w:ascii="Arial"/>
          <w:sz w:val="21"/>
        </w:rPr>
      </w:pPr>
    </w:p>
    <w:p w14:paraId="44F6080B">
      <w:pPr>
        <w:pStyle w:val="2"/>
        <w:spacing w:before="88" w:line="264" w:lineRule="auto"/>
        <w:ind w:left="420" w:right="149"/>
        <w:rPr>
          <w:sz w:val="27"/>
          <w:szCs w:val="27"/>
        </w:rPr>
      </w:pPr>
      <w:r>
        <w:rPr>
          <w:spacing w:val="8"/>
          <w:sz w:val="27"/>
          <w:szCs w:val="27"/>
        </w:rPr>
        <w:t>由式(4-28</w:t>
      </w:r>
      <w:r>
        <w:rPr>
          <w:rFonts w:ascii="Times New Roman" w:hAnsi="Times New Roman" w:eastAsia="Times New Roman" w:cs="Times New Roman"/>
          <w:spacing w:val="8"/>
          <w:sz w:val="27"/>
          <w:szCs w:val="27"/>
        </w:rPr>
        <w:t xml:space="preserve">a)  </w:t>
      </w:r>
      <w:r>
        <w:rPr>
          <w:spacing w:val="8"/>
          <w:sz w:val="27"/>
          <w:szCs w:val="27"/>
        </w:rPr>
        <w:t>可知，掠射角</w:t>
      </w:r>
      <w:r>
        <w:rPr>
          <w:rFonts w:ascii="Times New Roman" w:hAnsi="Times New Roman" w:eastAsia="Times New Roman" w:cs="Times New Roman"/>
          <w:sz w:val="27"/>
          <w:szCs w:val="27"/>
        </w:rPr>
        <w:t>Xs</w:t>
      </w:r>
      <w:r>
        <w:rPr>
          <w:rFonts w:ascii="Times New Roman" w:hAnsi="Times New Roman" w:eastAsia="Times New Roman" w:cs="Times New Roman"/>
          <w:spacing w:val="48"/>
          <w:sz w:val="27"/>
          <w:szCs w:val="27"/>
        </w:rPr>
        <w:t xml:space="preserve"> </w:t>
      </w:r>
      <w:r>
        <w:rPr>
          <w:spacing w:val="8"/>
          <w:sz w:val="27"/>
          <w:szCs w:val="27"/>
        </w:rPr>
        <w:t>满足上式的声线，可到达水平距离为</w:t>
      </w:r>
      <w:r>
        <w:rPr>
          <w:rFonts w:ascii="Times New Roman" w:hAnsi="Times New Roman" w:eastAsia="Times New Roman" w:cs="Times New Roman"/>
          <w:spacing w:val="8"/>
          <w:sz w:val="27"/>
          <w:szCs w:val="27"/>
        </w:rPr>
        <w:t>r</w:t>
      </w:r>
      <w:r>
        <w:rPr>
          <w:rFonts w:ascii="Times New Roman" w:hAnsi="Times New Roman" w:eastAsia="Times New Roman" w:cs="Times New Roman"/>
          <w:spacing w:val="32"/>
          <w:w w:val="101"/>
          <w:sz w:val="27"/>
          <w:szCs w:val="27"/>
        </w:rPr>
        <w:t xml:space="preserve"> </w:t>
      </w:r>
      <w:r>
        <w:rPr>
          <w:spacing w:val="8"/>
          <w:sz w:val="27"/>
          <w:szCs w:val="27"/>
        </w:rPr>
        <w:t>的同一接</w:t>
      </w:r>
      <w:r>
        <w:rPr>
          <w:sz w:val="27"/>
          <w:szCs w:val="27"/>
        </w:rPr>
        <w:t xml:space="preserve"> </w:t>
      </w:r>
      <w:r>
        <w:rPr>
          <w:spacing w:val="5"/>
          <w:sz w:val="27"/>
          <w:szCs w:val="27"/>
        </w:rPr>
        <w:t>收点。由式(4-28</w:t>
      </w:r>
      <w:r>
        <w:rPr>
          <w:rFonts w:ascii="Times New Roman" w:hAnsi="Times New Roman" w:eastAsia="Times New Roman" w:cs="Times New Roman"/>
          <w:spacing w:val="5"/>
          <w:sz w:val="27"/>
          <w:szCs w:val="27"/>
        </w:rPr>
        <w:t>a)</w:t>
      </w:r>
      <w:r>
        <w:rPr>
          <w:rFonts w:ascii="Times New Roman" w:hAnsi="Times New Roman" w:eastAsia="Times New Roman" w:cs="Times New Roman"/>
          <w:spacing w:val="19"/>
          <w:w w:val="101"/>
          <w:sz w:val="27"/>
          <w:szCs w:val="27"/>
        </w:rPr>
        <w:t xml:space="preserve">  </w:t>
      </w:r>
      <w:r>
        <w:rPr>
          <w:spacing w:val="5"/>
          <w:sz w:val="27"/>
          <w:szCs w:val="27"/>
        </w:rPr>
        <w:t>可得</w:t>
      </w:r>
    </w:p>
    <w:p w14:paraId="030C8FE7">
      <w:pPr>
        <w:spacing w:line="102" w:lineRule="exact"/>
      </w:pPr>
    </w:p>
    <w:p w14:paraId="39B8A898">
      <w:pPr>
        <w:spacing w:line="102" w:lineRule="exact"/>
        <w:sectPr>
          <w:headerReference r:id="rId124" w:type="default"/>
          <w:pgSz w:w="11900" w:h="16840"/>
          <w:pgMar w:top="1392" w:right="1440" w:bottom="0" w:left="399" w:header="837" w:footer="0" w:gutter="0"/>
          <w:cols w:equalWidth="0" w:num="1">
            <w:col w:w="10061"/>
          </w:cols>
        </w:sectPr>
      </w:pPr>
    </w:p>
    <w:p w14:paraId="7E95674E">
      <w:pPr>
        <w:spacing w:before="54" w:line="670" w:lineRule="exact"/>
        <w:ind w:firstLine="3299"/>
      </w:pPr>
      <w:r>
        <w:rPr>
          <w:position w:val="-13"/>
        </w:rPr>
        <w:drawing>
          <wp:inline distT="0" distB="0" distL="0" distR="0">
            <wp:extent cx="1327785" cy="425450"/>
            <wp:effectExtent l="0" t="0" r="0" b="0"/>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r:embed="rId905"/>
                    <a:stretch>
                      <a:fillRect/>
                    </a:stretch>
                  </pic:blipFill>
                  <pic:spPr>
                    <a:xfrm>
                      <a:off x="0" y="0"/>
                      <a:ext cx="1328054" cy="425591"/>
                    </a:xfrm>
                    <a:prstGeom prst="rect">
                      <a:avLst/>
                    </a:prstGeom>
                  </pic:spPr>
                </pic:pic>
              </a:graphicData>
            </a:graphic>
          </wp:inline>
        </w:drawing>
      </w:r>
    </w:p>
    <w:p w14:paraId="75DAFE5D">
      <w:pPr>
        <w:spacing w:line="54" w:lineRule="exact"/>
      </w:pPr>
    </w:p>
    <w:p w14:paraId="7ECABC7B">
      <w:pPr>
        <w:spacing w:line="14" w:lineRule="auto"/>
        <w:rPr>
          <w:rFonts w:ascii="Arial"/>
          <w:sz w:val="2"/>
        </w:rPr>
      </w:pPr>
      <w:r>
        <w:rPr>
          <w:rFonts w:ascii="Arial" w:hAnsi="Arial" w:eastAsia="Arial" w:cs="Arial"/>
          <w:sz w:val="2"/>
          <w:szCs w:val="2"/>
        </w:rPr>
        <w:br w:type="column"/>
      </w:r>
    </w:p>
    <w:p w14:paraId="54F73343">
      <w:pPr>
        <w:spacing w:before="221" w:line="188"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N=1,2,…,0</w:t>
      </w:r>
    </w:p>
    <w:p w14:paraId="3778E2C5">
      <w:pPr>
        <w:spacing w:line="14" w:lineRule="auto"/>
        <w:rPr>
          <w:rFonts w:ascii="Arial"/>
          <w:sz w:val="2"/>
        </w:rPr>
      </w:pPr>
      <w:r>
        <w:rPr>
          <w:rFonts w:ascii="Arial" w:hAnsi="Arial" w:eastAsia="Arial" w:cs="Arial"/>
          <w:sz w:val="2"/>
          <w:szCs w:val="2"/>
        </w:rPr>
        <w:br w:type="column"/>
      </w:r>
    </w:p>
    <w:p w14:paraId="075E8812">
      <w:pPr>
        <w:spacing w:before="195" w:line="192" w:lineRule="auto"/>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(4-28b)</w:t>
      </w:r>
    </w:p>
    <w:p w14:paraId="34E60787">
      <w:pPr>
        <w:spacing w:line="192" w:lineRule="auto"/>
        <w:rPr>
          <w:rFonts w:ascii="Times New Roman" w:hAnsi="Times New Roman" w:eastAsia="Times New Roman" w:cs="Times New Roman"/>
          <w:sz w:val="27"/>
          <w:szCs w:val="27"/>
        </w:rPr>
        <w:sectPr>
          <w:type w:val="continuous"/>
          <w:pgSz w:w="11900" w:h="16840"/>
          <w:pgMar w:top="1392" w:right="1440" w:bottom="0" w:left="399" w:header="837" w:footer="0" w:gutter="0"/>
          <w:cols w:equalWidth="0" w:num="3">
            <w:col w:w="5551" w:space="100"/>
            <w:col w:w="3200" w:space="100"/>
            <w:col w:w="1111"/>
          </w:cols>
        </w:sectPr>
      </w:pPr>
    </w:p>
    <w:p w14:paraId="013D4CD9">
      <w:pPr>
        <w:pStyle w:val="2"/>
        <w:spacing w:before="226" w:line="269" w:lineRule="auto"/>
        <w:ind w:left="420" w:right="44" w:firstLine="550"/>
        <w:jc w:val="both"/>
        <w:rPr>
          <w:sz w:val="27"/>
          <w:szCs w:val="27"/>
        </w:rPr>
      </w:pPr>
      <w:r>
        <w:drawing>
          <wp:anchor distT="0" distB="0" distL="0" distR="0" simplePos="0" relativeHeight="252267520" behindDoc="0" locked="0" layoutInCell="1" allowOverlap="1">
            <wp:simplePos x="0" y="0"/>
            <wp:positionH relativeFrom="column">
              <wp:posOffset>2291715</wp:posOffset>
            </wp:positionH>
            <wp:positionV relativeFrom="paragraph">
              <wp:posOffset>-1590040</wp:posOffset>
            </wp:positionV>
            <wp:extent cx="2044700" cy="387350"/>
            <wp:effectExtent l="0" t="0" r="0" b="0"/>
            <wp:wrapNone/>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906"/>
                    <a:stretch>
                      <a:fillRect/>
                    </a:stretch>
                  </pic:blipFill>
                  <pic:spPr>
                    <a:xfrm>
                      <a:off x="0" y="0"/>
                      <a:ext cx="2044713" cy="387421"/>
                    </a:xfrm>
                    <a:prstGeom prst="rect">
                      <a:avLst/>
                    </a:prstGeom>
                  </pic:spPr>
                </pic:pic>
              </a:graphicData>
            </a:graphic>
          </wp:anchor>
        </w:drawing>
      </w:r>
      <w:r>
        <w:rPr>
          <w:spacing w:val="-2"/>
          <w:sz w:val="27"/>
          <w:szCs w:val="27"/>
        </w:rPr>
        <w:t>可见，循环数</w:t>
      </w:r>
      <w:r>
        <w:rPr>
          <w:rFonts w:ascii="Times New Roman" w:hAnsi="Times New Roman" w:eastAsia="Times New Roman" w:cs="Times New Roman"/>
          <w:spacing w:val="-2"/>
          <w:sz w:val="27"/>
          <w:szCs w:val="27"/>
        </w:rPr>
        <w:t xml:space="preserve">N </w:t>
      </w:r>
      <w:r>
        <w:rPr>
          <w:spacing w:val="-2"/>
          <w:sz w:val="27"/>
          <w:szCs w:val="27"/>
        </w:rPr>
        <w:t>越大，掠射角</w:t>
      </w:r>
      <w:r>
        <w:rPr>
          <w:rFonts w:ascii="Times New Roman" w:hAnsi="Times New Roman" w:eastAsia="Times New Roman" w:cs="Times New Roman"/>
          <w:spacing w:val="-2"/>
          <w:sz w:val="27"/>
          <w:szCs w:val="27"/>
        </w:rPr>
        <w:t xml:space="preserve">xsπ </w:t>
      </w:r>
      <w:r>
        <w:rPr>
          <w:spacing w:val="-2"/>
          <w:sz w:val="27"/>
          <w:szCs w:val="27"/>
        </w:rPr>
        <w:t>就越小，声线越接近海面。</w:t>
      </w:r>
      <w:r>
        <w:rPr>
          <w:rFonts w:ascii="Times New Roman" w:hAnsi="Times New Roman" w:eastAsia="Times New Roman" w:cs="Times New Roman"/>
          <w:spacing w:val="-2"/>
          <w:sz w:val="27"/>
          <w:szCs w:val="27"/>
        </w:rPr>
        <w:t xml:space="preserve">N→∞   </w:t>
      </w:r>
      <w:r>
        <w:rPr>
          <w:spacing w:val="-2"/>
          <w:sz w:val="27"/>
          <w:szCs w:val="27"/>
        </w:rPr>
        <w:t>的</w:t>
      </w:r>
      <w:r>
        <w:rPr>
          <w:spacing w:val="-3"/>
          <w:sz w:val="27"/>
          <w:szCs w:val="27"/>
        </w:rPr>
        <w:t>声线，</w:t>
      </w:r>
      <w:r>
        <w:rPr>
          <w:sz w:val="27"/>
          <w:szCs w:val="27"/>
        </w:rPr>
        <w:t xml:space="preserve"> </w:t>
      </w:r>
      <w:r>
        <w:rPr>
          <w:spacing w:val="-12"/>
          <w:sz w:val="27"/>
          <w:szCs w:val="27"/>
        </w:rPr>
        <w:t>相应于沿海面传播的声线，它的掠射角最小，其跨度</w:t>
      </w:r>
      <w:r>
        <w:rPr>
          <w:spacing w:val="-13"/>
          <w:sz w:val="27"/>
          <w:szCs w:val="27"/>
        </w:rPr>
        <w:t>也最小。掠射角取极大值</w:t>
      </w:r>
      <w:r>
        <w:rPr>
          <w:rFonts w:ascii="Times New Roman" w:hAnsi="Times New Roman" w:eastAsia="Times New Roman" w:cs="Times New Roman"/>
          <w:spacing w:val="-13"/>
          <w:sz w:val="27"/>
          <w:szCs w:val="27"/>
        </w:rPr>
        <w:t>Xsmax</w:t>
      </w:r>
      <w:r>
        <w:rPr>
          <w:rFonts w:ascii="Times New Roman" w:hAnsi="Times New Roman" w:eastAsia="Times New Roman" w:cs="Times New Roman"/>
          <w:sz w:val="27"/>
          <w:szCs w:val="27"/>
        </w:rPr>
        <w:t xml:space="preserve">   </w:t>
      </w:r>
      <w:r>
        <w:rPr>
          <w:spacing w:val="1"/>
          <w:sz w:val="27"/>
          <w:szCs w:val="27"/>
        </w:rPr>
        <w:t>的声线，</w:t>
      </w:r>
      <w:r>
        <w:rPr>
          <w:rFonts w:ascii="Times New Roman" w:hAnsi="Times New Roman" w:eastAsia="Times New Roman" w:cs="Times New Roman"/>
          <w:spacing w:val="1"/>
          <w:sz w:val="27"/>
          <w:szCs w:val="27"/>
        </w:rPr>
        <w:t xml:space="preserve">N </w:t>
      </w:r>
      <w:r>
        <w:rPr>
          <w:spacing w:val="1"/>
          <w:sz w:val="27"/>
          <w:szCs w:val="27"/>
        </w:rPr>
        <w:t>的取值为最小，它是跨度最大、反转深度最深的声线。</w:t>
      </w:r>
    </w:p>
    <w:p w14:paraId="0F77B237">
      <w:pPr>
        <w:pStyle w:val="2"/>
        <w:spacing w:before="6" w:line="277" w:lineRule="auto"/>
        <w:ind w:left="420" w:right="140" w:firstLine="550"/>
        <w:jc w:val="both"/>
        <w:rPr>
          <w:sz w:val="27"/>
          <w:szCs w:val="27"/>
        </w:rPr>
      </w:pPr>
      <w:r>
        <w:rPr>
          <w:spacing w:val="-4"/>
          <w:sz w:val="27"/>
          <w:szCs w:val="27"/>
        </w:rPr>
        <w:t>考察式(4-28</w:t>
      </w:r>
      <w:r>
        <w:rPr>
          <w:rFonts w:ascii="Times New Roman" w:hAnsi="Times New Roman" w:eastAsia="Times New Roman" w:cs="Times New Roman"/>
          <w:spacing w:val="-4"/>
          <w:sz w:val="27"/>
          <w:szCs w:val="27"/>
        </w:rPr>
        <w:t xml:space="preserve">b) </w:t>
      </w:r>
      <w:r>
        <w:rPr>
          <w:spacing w:val="-4"/>
          <w:sz w:val="27"/>
          <w:szCs w:val="27"/>
        </w:rPr>
        <w:t>可知，如</w:t>
      </w:r>
      <w:r>
        <w:rPr>
          <w:rFonts w:ascii="Times New Roman" w:hAnsi="Times New Roman" w:eastAsia="Times New Roman" w:cs="Times New Roman"/>
          <w:spacing w:val="-4"/>
          <w:sz w:val="27"/>
          <w:szCs w:val="27"/>
        </w:rPr>
        <w:t xml:space="preserve">N </w:t>
      </w:r>
      <w:r>
        <w:rPr>
          <w:spacing w:val="-4"/>
          <w:sz w:val="27"/>
          <w:szCs w:val="27"/>
        </w:rPr>
        <w:t>和</w:t>
      </w:r>
      <w:r>
        <w:rPr>
          <w:rFonts w:ascii="Times New Roman" w:hAnsi="Times New Roman" w:eastAsia="Times New Roman" w:cs="Times New Roman"/>
          <w:spacing w:val="-4"/>
          <w:sz w:val="27"/>
          <w:szCs w:val="27"/>
        </w:rPr>
        <w:t xml:space="preserve">N+1  </w:t>
      </w:r>
      <w:r>
        <w:rPr>
          <w:spacing w:val="-4"/>
          <w:sz w:val="27"/>
          <w:szCs w:val="27"/>
        </w:rPr>
        <w:t>是两个相邻正整数，分别表示掠射角为</w:t>
      </w:r>
      <w:r>
        <w:rPr>
          <w:rFonts w:ascii="Times New Roman" w:hAnsi="Times New Roman" w:eastAsia="Times New Roman" w:cs="Times New Roman"/>
          <w:spacing w:val="-4"/>
          <w:sz w:val="27"/>
          <w:szCs w:val="27"/>
        </w:rPr>
        <w:t>X₅N</w:t>
      </w:r>
      <w:r>
        <w:rPr>
          <w:rFonts w:ascii="Times New Roman" w:hAnsi="Times New Roman" w:eastAsia="Times New Roman" w:cs="Times New Roman"/>
          <w:spacing w:val="15"/>
          <w:sz w:val="27"/>
          <w:szCs w:val="27"/>
        </w:rPr>
        <w:t xml:space="preserve"> </w:t>
      </w:r>
      <w:r>
        <w:rPr>
          <w:spacing w:val="9"/>
          <w:sz w:val="27"/>
          <w:szCs w:val="27"/>
        </w:rPr>
        <w:t>和</w:t>
      </w:r>
      <w:r>
        <w:rPr>
          <w:rFonts w:ascii="Times New Roman" w:hAnsi="Times New Roman" w:eastAsia="Times New Roman" w:cs="Times New Roman"/>
          <w:sz w:val="27"/>
          <w:szCs w:val="27"/>
        </w:rPr>
        <w:t>XN</w:t>
      </w:r>
      <w:r>
        <w:rPr>
          <w:rFonts w:ascii="Times New Roman" w:hAnsi="Times New Roman" w:eastAsia="Times New Roman" w:cs="Times New Roman"/>
          <w:spacing w:val="9"/>
          <w:sz w:val="27"/>
          <w:szCs w:val="27"/>
        </w:rPr>
        <w:t>+</w:t>
      </w:r>
      <w:r>
        <w:rPr>
          <w:spacing w:val="9"/>
          <w:sz w:val="27"/>
          <w:szCs w:val="27"/>
        </w:rPr>
        <w:t>的两相邻声线。当</w:t>
      </w:r>
      <w:r>
        <w:rPr>
          <w:rFonts w:ascii="Times New Roman" w:hAnsi="Times New Roman" w:eastAsia="Times New Roman" w:cs="Times New Roman"/>
          <w:spacing w:val="9"/>
          <w:sz w:val="27"/>
          <w:szCs w:val="27"/>
        </w:rPr>
        <w:t xml:space="preserve">N </w:t>
      </w:r>
      <w:r>
        <w:rPr>
          <w:spacing w:val="9"/>
          <w:sz w:val="27"/>
          <w:szCs w:val="27"/>
        </w:rPr>
        <w:t>值很大时，则从式(4-28</w:t>
      </w:r>
      <w:r>
        <w:rPr>
          <w:rFonts w:ascii="Times New Roman" w:hAnsi="Times New Roman" w:eastAsia="Times New Roman" w:cs="Times New Roman"/>
          <w:spacing w:val="9"/>
          <w:sz w:val="27"/>
          <w:szCs w:val="27"/>
        </w:rPr>
        <w:t xml:space="preserve">b)  </w:t>
      </w:r>
      <w:r>
        <w:rPr>
          <w:spacing w:val="9"/>
          <w:sz w:val="27"/>
          <w:szCs w:val="27"/>
        </w:rPr>
        <w:t>可以看出，其相邻声线</w:t>
      </w:r>
      <w:r>
        <w:rPr>
          <w:spacing w:val="17"/>
          <w:sz w:val="27"/>
          <w:szCs w:val="27"/>
        </w:rPr>
        <w:t xml:space="preserve"> </w:t>
      </w:r>
      <w:r>
        <w:rPr>
          <w:spacing w:val="1"/>
          <w:sz w:val="27"/>
          <w:szCs w:val="27"/>
        </w:rPr>
        <w:t>的掠射角十分接近，此时声线比较密集；当</w:t>
      </w:r>
      <w:r>
        <w:rPr>
          <w:rFonts w:ascii="Times New Roman" w:hAnsi="Times New Roman" w:eastAsia="Times New Roman" w:cs="Times New Roman"/>
          <w:spacing w:val="1"/>
          <w:sz w:val="27"/>
          <w:szCs w:val="27"/>
        </w:rPr>
        <w:t xml:space="preserve">N </w:t>
      </w:r>
      <w:r>
        <w:rPr>
          <w:sz w:val="27"/>
          <w:szCs w:val="27"/>
        </w:rPr>
        <w:t xml:space="preserve">值减小时，相邻掠射角变得疏散， </w:t>
      </w:r>
      <w:r>
        <w:rPr>
          <w:spacing w:val="1"/>
          <w:sz w:val="27"/>
          <w:szCs w:val="27"/>
        </w:rPr>
        <w:t>则声线就变得稀疏。因而，声能高度集中于那些大</w:t>
      </w:r>
      <w:r>
        <w:rPr>
          <w:rFonts w:ascii="Times New Roman" w:hAnsi="Times New Roman" w:eastAsia="Times New Roman" w:cs="Times New Roman"/>
          <w:spacing w:val="1"/>
          <w:sz w:val="27"/>
          <w:szCs w:val="27"/>
        </w:rPr>
        <w:t xml:space="preserve">N </w:t>
      </w:r>
      <w:r>
        <w:rPr>
          <w:spacing w:val="1"/>
          <w:sz w:val="27"/>
          <w:szCs w:val="27"/>
        </w:rPr>
        <w:t>值声线族，它们在靠近海面</w:t>
      </w:r>
      <w:r>
        <w:rPr>
          <w:sz w:val="27"/>
          <w:szCs w:val="27"/>
        </w:rPr>
        <w:t xml:space="preserve"> </w:t>
      </w:r>
      <w:r>
        <w:rPr>
          <w:spacing w:val="-1"/>
          <w:sz w:val="27"/>
          <w:szCs w:val="27"/>
        </w:rPr>
        <w:t>的层中传播，表明声能高度集中于海面附近区域。</w:t>
      </w:r>
    </w:p>
    <w:p w14:paraId="184170B7">
      <w:pPr>
        <w:pStyle w:val="2"/>
        <w:spacing w:before="8" w:line="275" w:lineRule="auto"/>
        <w:ind w:left="420" w:right="44" w:firstLine="550"/>
        <w:jc w:val="both"/>
        <w:rPr>
          <w:sz w:val="27"/>
          <w:szCs w:val="27"/>
        </w:rPr>
      </w:pPr>
      <w:r>
        <w:rPr>
          <w:spacing w:val="8"/>
          <w:sz w:val="27"/>
          <w:szCs w:val="27"/>
        </w:rPr>
        <w:t>下面考察式(4-21),它指出了反转深度</w:t>
      </w:r>
      <w:r>
        <w:rPr>
          <w:rFonts w:ascii="Times New Roman" w:hAnsi="Times New Roman" w:eastAsia="Times New Roman" w:cs="Times New Roman"/>
          <w:spacing w:val="8"/>
          <w:sz w:val="27"/>
          <w:szCs w:val="27"/>
        </w:rPr>
        <w:t xml:space="preserve">z  </w:t>
      </w:r>
      <w:r>
        <w:rPr>
          <w:spacing w:val="8"/>
          <w:sz w:val="27"/>
          <w:szCs w:val="27"/>
        </w:rPr>
        <w:t>与</w:t>
      </w:r>
      <w:r>
        <w:rPr>
          <w:spacing w:val="-46"/>
          <w:sz w:val="27"/>
          <w:szCs w:val="27"/>
        </w:rPr>
        <w:t xml:space="preserve"> </w:t>
      </w:r>
      <w:r>
        <w:rPr>
          <w:rFonts w:ascii="Times New Roman" w:hAnsi="Times New Roman" w:eastAsia="Times New Roman" w:cs="Times New Roman"/>
          <w:spacing w:val="8"/>
          <w:sz w:val="27"/>
          <w:szCs w:val="27"/>
        </w:rPr>
        <w:t>x²</w:t>
      </w:r>
      <w:r>
        <w:rPr>
          <w:rFonts w:ascii="Times New Roman" w:hAnsi="Times New Roman" w:eastAsia="Times New Roman" w:cs="Times New Roman"/>
          <w:spacing w:val="51"/>
          <w:sz w:val="27"/>
          <w:szCs w:val="27"/>
        </w:rPr>
        <w:t xml:space="preserve"> </w:t>
      </w:r>
      <w:r>
        <w:rPr>
          <w:spacing w:val="8"/>
          <w:sz w:val="27"/>
          <w:szCs w:val="27"/>
        </w:rPr>
        <w:t>的正比关系，当掠射角由</w:t>
      </w:r>
      <w:r>
        <w:rPr>
          <w:rFonts w:ascii="Times New Roman" w:hAnsi="Times New Roman" w:eastAsia="Times New Roman" w:cs="Times New Roman"/>
          <w:spacing w:val="8"/>
          <w:sz w:val="27"/>
          <w:szCs w:val="27"/>
        </w:rPr>
        <w:t>x,</w:t>
      </w:r>
      <w:r>
        <w:rPr>
          <w:rFonts w:ascii="Times New Roman" w:hAnsi="Times New Roman" w:eastAsia="Times New Roman" w:cs="Times New Roman"/>
          <w:sz w:val="27"/>
          <w:szCs w:val="27"/>
        </w:rPr>
        <w:t xml:space="preserve">   </w:t>
      </w:r>
      <w:r>
        <w:rPr>
          <w:spacing w:val="-5"/>
          <w:sz w:val="27"/>
          <w:szCs w:val="27"/>
        </w:rPr>
        <w:t>变为x</w:t>
      </w:r>
      <w:r>
        <w:rPr>
          <w:rFonts w:ascii="Calibri" w:hAnsi="Calibri" w:eastAsia="Calibri" w:cs="Calibri"/>
          <w:spacing w:val="-5"/>
          <w:sz w:val="27"/>
          <w:szCs w:val="27"/>
        </w:rPr>
        <w:t>₅</w:t>
      </w:r>
      <w:r>
        <w:rPr>
          <w:spacing w:val="-5"/>
          <w:sz w:val="27"/>
          <w:szCs w:val="27"/>
        </w:rPr>
        <w:t>/2</w:t>
      </w:r>
      <w:r>
        <w:rPr>
          <w:spacing w:val="51"/>
          <w:sz w:val="27"/>
          <w:szCs w:val="27"/>
        </w:rPr>
        <w:t xml:space="preserve"> </w:t>
      </w:r>
      <w:r>
        <w:rPr>
          <w:spacing w:val="-5"/>
          <w:sz w:val="27"/>
          <w:szCs w:val="27"/>
        </w:rPr>
        <w:t>时，反转深度由z</w:t>
      </w:r>
      <w:r>
        <w:rPr>
          <w:spacing w:val="38"/>
          <w:sz w:val="27"/>
          <w:szCs w:val="27"/>
        </w:rPr>
        <w:t xml:space="preserve"> </w:t>
      </w:r>
      <w:r>
        <w:rPr>
          <w:spacing w:val="-5"/>
          <w:sz w:val="27"/>
          <w:szCs w:val="27"/>
        </w:rPr>
        <w:t>变为zm/4, 即</w:t>
      </w:r>
      <w:r>
        <w:rPr>
          <w:spacing w:val="35"/>
          <w:sz w:val="27"/>
          <w:szCs w:val="27"/>
        </w:rPr>
        <w:t xml:space="preserve"> </w:t>
      </w:r>
      <w:r>
        <w:rPr>
          <w:spacing w:val="-5"/>
          <w:sz w:val="27"/>
          <w:szCs w:val="27"/>
        </w:rPr>
        <w:t>x,变小时，反转深度以平方速度变小；</w:t>
      </w:r>
      <w:r>
        <w:rPr>
          <w:sz w:val="27"/>
          <w:szCs w:val="27"/>
        </w:rPr>
        <w:t xml:space="preserve"> </w:t>
      </w:r>
      <w:r>
        <w:rPr>
          <w:spacing w:val="-5"/>
          <w:sz w:val="27"/>
          <w:szCs w:val="27"/>
        </w:rPr>
        <w:t>相反，当</w:t>
      </w:r>
      <w:r>
        <w:rPr>
          <w:rFonts w:ascii="Times New Roman" w:hAnsi="Times New Roman" w:eastAsia="Times New Roman" w:cs="Times New Roman"/>
          <w:spacing w:val="-5"/>
          <w:sz w:val="27"/>
          <w:szCs w:val="27"/>
        </w:rPr>
        <w:t>x,</w:t>
      </w:r>
      <w:r>
        <w:rPr>
          <w:rFonts w:ascii="Times New Roman" w:hAnsi="Times New Roman" w:eastAsia="Times New Roman" w:cs="Times New Roman"/>
          <w:spacing w:val="36"/>
          <w:sz w:val="27"/>
          <w:szCs w:val="27"/>
        </w:rPr>
        <w:t xml:space="preserve"> </w:t>
      </w:r>
      <w:r>
        <w:rPr>
          <w:spacing w:val="-5"/>
          <w:sz w:val="27"/>
          <w:szCs w:val="27"/>
        </w:rPr>
        <w:t>变大时，反转深度以平方速度变大。由此可以想见，小掠射角声线将十</w:t>
      </w:r>
      <w:r>
        <w:rPr>
          <w:sz w:val="27"/>
          <w:szCs w:val="27"/>
        </w:rPr>
        <w:t xml:space="preserve"> </w:t>
      </w:r>
      <w:r>
        <w:rPr>
          <w:spacing w:val="-11"/>
          <w:sz w:val="27"/>
          <w:szCs w:val="27"/>
        </w:rPr>
        <w:t>分密集，且</w:t>
      </w:r>
      <w:r>
        <w:rPr>
          <w:rFonts w:ascii="Times New Roman" w:hAnsi="Times New Roman" w:eastAsia="Times New Roman" w:cs="Times New Roman"/>
          <w:spacing w:val="-11"/>
          <w:sz w:val="27"/>
          <w:szCs w:val="27"/>
        </w:rPr>
        <w:t>x,</w:t>
      </w:r>
      <w:r>
        <w:rPr>
          <w:rFonts w:ascii="Times New Roman" w:hAnsi="Times New Roman" w:eastAsia="Times New Roman" w:cs="Times New Roman"/>
          <w:spacing w:val="24"/>
          <w:sz w:val="27"/>
          <w:szCs w:val="27"/>
        </w:rPr>
        <w:t xml:space="preserve"> </w:t>
      </w:r>
      <w:r>
        <w:rPr>
          <w:spacing w:val="-11"/>
          <w:sz w:val="27"/>
          <w:szCs w:val="27"/>
        </w:rPr>
        <w:t>越小，声线越密集；相反，大掠射角声</w:t>
      </w:r>
      <w:r>
        <w:rPr>
          <w:spacing w:val="-12"/>
          <w:sz w:val="27"/>
          <w:szCs w:val="27"/>
        </w:rPr>
        <w:t>线则变得较为稀疏，且</w:t>
      </w:r>
      <w:r>
        <w:rPr>
          <w:rFonts w:ascii="Times New Roman" w:hAnsi="Times New Roman" w:eastAsia="Times New Roman" w:cs="Times New Roman"/>
          <w:spacing w:val="-12"/>
          <w:sz w:val="27"/>
          <w:szCs w:val="27"/>
        </w:rPr>
        <w:t>x,</w:t>
      </w:r>
      <w:r>
        <w:rPr>
          <w:rFonts w:ascii="Times New Roman" w:hAnsi="Times New Roman" w:eastAsia="Times New Roman" w:cs="Times New Roman"/>
          <w:spacing w:val="24"/>
          <w:sz w:val="27"/>
          <w:szCs w:val="27"/>
        </w:rPr>
        <w:t xml:space="preserve"> </w:t>
      </w:r>
      <w:r>
        <w:rPr>
          <w:spacing w:val="-12"/>
          <w:sz w:val="27"/>
          <w:szCs w:val="27"/>
        </w:rPr>
        <w:t>越大，</w:t>
      </w:r>
      <w:r>
        <w:rPr>
          <w:sz w:val="27"/>
          <w:szCs w:val="27"/>
        </w:rPr>
        <w:t xml:space="preserve"> </w:t>
      </w:r>
      <w:r>
        <w:rPr>
          <w:spacing w:val="-6"/>
          <w:sz w:val="27"/>
          <w:szCs w:val="27"/>
        </w:rPr>
        <w:t>声线越稀疏。所以，声能高度集中于小掠射角声线传播区域，即海面附近区域。根</w:t>
      </w:r>
      <w:r>
        <w:rPr>
          <w:spacing w:val="5"/>
          <w:sz w:val="27"/>
          <w:szCs w:val="27"/>
        </w:rPr>
        <w:t xml:space="preserve"> </w:t>
      </w:r>
      <w:r>
        <w:rPr>
          <w:spacing w:val="-6"/>
          <w:sz w:val="27"/>
          <w:szCs w:val="27"/>
        </w:rPr>
        <w:t>据以上分析，可得出如下结论：在表面声道中，声线高度集中于海面附近，因而那</w:t>
      </w:r>
      <w:r>
        <w:rPr>
          <w:spacing w:val="13"/>
          <w:sz w:val="27"/>
          <w:szCs w:val="27"/>
        </w:rPr>
        <w:t xml:space="preserve"> </w:t>
      </w:r>
      <w:r>
        <w:rPr>
          <w:spacing w:val="-11"/>
          <w:sz w:val="27"/>
          <w:szCs w:val="27"/>
        </w:rPr>
        <w:t>里声强最强；随着深度的增加，声线变得越来越稀疏，声强也就越来越弱。</w:t>
      </w:r>
    </w:p>
    <w:p w14:paraId="12F9DAD8">
      <w:pPr>
        <w:pStyle w:val="2"/>
        <w:spacing w:before="46" w:line="271" w:lineRule="auto"/>
        <w:ind w:left="420" w:right="24" w:firstLine="550"/>
        <w:jc w:val="both"/>
        <w:rPr>
          <w:sz w:val="27"/>
          <w:szCs w:val="27"/>
        </w:rPr>
      </w:pPr>
      <w:r>
        <w:rPr>
          <w:spacing w:val="-2"/>
          <w:sz w:val="27"/>
          <w:szCs w:val="27"/>
        </w:rPr>
        <w:t>关于层中声能沿深度分布的特性，可以用波动理论得到</w:t>
      </w:r>
      <w:r>
        <w:rPr>
          <w:spacing w:val="-3"/>
          <w:sz w:val="27"/>
          <w:szCs w:val="27"/>
        </w:rPr>
        <w:t>的结果来验证，图3-7</w:t>
      </w:r>
      <w:r>
        <w:rPr>
          <w:sz w:val="27"/>
          <w:szCs w:val="27"/>
        </w:rPr>
        <w:t xml:space="preserve"> </w:t>
      </w:r>
      <w:r>
        <w:rPr>
          <w:spacing w:val="1"/>
          <w:sz w:val="27"/>
          <w:szCs w:val="27"/>
        </w:rPr>
        <w:t>中给出了简正波声压振幅随深度的分布，它也表明了声能主要集中于海面附近这</w:t>
      </w:r>
      <w:r>
        <w:rPr>
          <w:spacing w:val="2"/>
          <w:sz w:val="27"/>
          <w:szCs w:val="27"/>
        </w:rPr>
        <w:t xml:space="preserve">  </w:t>
      </w:r>
      <w:r>
        <w:rPr>
          <w:spacing w:val="1"/>
          <w:sz w:val="27"/>
          <w:szCs w:val="27"/>
        </w:rPr>
        <w:t>一特性。图3-7所示为海中声速均匀分布情况下的结果。如果表</w:t>
      </w:r>
      <w:r>
        <w:rPr>
          <w:sz w:val="27"/>
          <w:szCs w:val="27"/>
        </w:rPr>
        <w:t xml:space="preserve">面为正梯度分布， </w:t>
      </w:r>
      <w:r>
        <w:rPr>
          <w:spacing w:val="1"/>
          <w:sz w:val="27"/>
          <w:szCs w:val="27"/>
        </w:rPr>
        <w:t>也可以根据波动理论计算其简正波的声压幅值，得到类似的结果。以上结果也验</w:t>
      </w:r>
      <w:r>
        <w:rPr>
          <w:spacing w:val="2"/>
          <w:sz w:val="27"/>
          <w:szCs w:val="27"/>
        </w:rPr>
        <w:t xml:space="preserve">  </w:t>
      </w:r>
      <w:r>
        <w:rPr>
          <w:spacing w:val="-1"/>
          <w:sz w:val="27"/>
          <w:szCs w:val="27"/>
        </w:rPr>
        <w:t>证了射线声学结果与高频条件下的波动声学结果的一致性。</w:t>
      </w:r>
    </w:p>
    <w:p w14:paraId="335A218C">
      <w:pPr>
        <w:pStyle w:val="2"/>
        <w:spacing w:before="4" w:line="276" w:lineRule="auto"/>
        <w:ind w:left="420" w:right="24" w:firstLine="550"/>
        <w:jc w:val="both"/>
        <w:rPr>
          <w:sz w:val="27"/>
          <w:szCs w:val="27"/>
        </w:rPr>
      </w:pPr>
      <w:r>
        <w:rPr>
          <w:spacing w:val="10"/>
          <w:sz w:val="27"/>
          <w:szCs w:val="27"/>
        </w:rPr>
        <w:t>图4-10³给出了实验测量结果。实验时源深20</w:t>
      </w:r>
      <w:r>
        <w:rPr>
          <w:rFonts w:ascii="Times New Roman" w:hAnsi="Times New Roman" w:eastAsia="Times New Roman" w:cs="Times New Roman"/>
          <w:spacing w:val="10"/>
          <w:sz w:val="27"/>
          <w:szCs w:val="27"/>
        </w:rPr>
        <w:t>f</w:t>
      </w:r>
      <w:r>
        <w:rPr>
          <w:spacing w:val="10"/>
          <w:sz w:val="27"/>
          <w:szCs w:val="27"/>
        </w:rPr>
        <w:t>④</w:t>
      </w:r>
      <w:r>
        <w:rPr>
          <w:rFonts w:ascii="Times New Roman" w:hAnsi="Times New Roman" w:eastAsia="Times New Roman" w:cs="Times New Roman"/>
          <w:spacing w:val="10"/>
          <w:sz w:val="27"/>
          <w:szCs w:val="27"/>
        </w:rPr>
        <w:t>,</w:t>
      </w:r>
      <w:r>
        <w:rPr>
          <w:rFonts w:ascii="Times New Roman" w:hAnsi="Times New Roman" w:eastAsia="Times New Roman" w:cs="Times New Roman"/>
          <w:spacing w:val="83"/>
          <w:w w:val="101"/>
          <w:sz w:val="27"/>
          <w:szCs w:val="27"/>
        </w:rPr>
        <w:t xml:space="preserve"> </w:t>
      </w:r>
      <w:r>
        <w:rPr>
          <w:spacing w:val="10"/>
          <w:sz w:val="27"/>
          <w:szCs w:val="27"/>
        </w:rPr>
        <w:t>表面声道深100</w:t>
      </w:r>
      <w:r>
        <w:rPr>
          <w:rFonts w:ascii="Times New Roman" w:hAnsi="Times New Roman" w:eastAsia="Times New Roman" w:cs="Times New Roman"/>
          <w:sz w:val="27"/>
          <w:szCs w:val="27"/>
        </w:rPr>
        <w:t>ft</w:t>
      </w:r>
      <w:r>
        <w:rPr>
          <w:rFonts w:ascii="Times New Roman" w:hAnsi="Times New Roman" w:eastAsia="Times New Roman" w:cs="Times New Roman"/>
          <w:spacing w:val="10"/>
          <w:sz w:val="27"/>
          <w:szCs w:val="27"/>
        </w:rPr>
        <w:t>,</w:t>
      </w:r>
      <w:r>
        <w:rPr>
          <w:rFonts w:ascii="Times New Roman" w:hAnsi="Times New Roman" w:eastAsia="Times New Roman" w:cs="Times New Roman"/>
          <w:spacing w:val="26"/>
          <w:w w:val="101"/>
          <w:sz w:val="27"/>
          <w:szCs w:val="27"/>
        </w:rPr>
        <w:t xml:space="preserve">  </w:t>
      </w:r>
      <w:r>
        <w:rPr>
          <w:spacing w:val="10"/>
          <w:sz w:val="27"/>
          <w:szCs w:val="27"/>
        </w:rPr>
        <w:t>在五</w:t>
      </w:r>
      <w:r>
        <w:rPr>
          <w:sz w:val="27"/>
          <w:szCs w:val="27"/>
        </w:rPr>
        <w:t xml:space="preserve">  </w:t>
      </w:r>
      <w:r>
        <w:rPr>
          <w:spacing w:val="1"/>
          <w:sz w:val="27"/>
          <w:szCs w:val="27"/>
        </w:rPr>
        <w:t>个深度上测量声强级。图中垂线左边的斜线表示低于球面波声强级，垂线右边的</w:t>
      </w:r>
      <w:r>
        <w:rPr>
          <w:spacing w:val="15"/>
          <w:sz w:val="27"/>
          <w:szCs w:val="27"/>
        </w:rPr>
        <w:t xml:space="preserve"> </w:t>
      </w:r>
      <w:r>
        <w:rPr>
          <w:spacing w:val="-3"/>
          <w:sz w:val="27"/>
          <w:szCs w:val="27"/>
        </w:rPr>
        <w:t>斜线表示高于球面波声强级。以上结果证明了理论分析的正确性。在表面声道中，</w:t>
      </w:r>
      <w:r>
        <w:rPr>
          <w:spacing w:val="2"/>
          <w:sz w:val="27"/>
          <w:szCs w:val="27"/>
        </w:rPr>
        <w:t xml:space="preserve"> </w:t>
      </w:r>
      <w:r>
        <w:rPr>
          <w:sz w:val="27"/>
          <w:szCs w:val="27"/>
        </w:rPr>
        <w:t>随着深度的增加，声强逐渐变小，海面附近为最强，深度</w:t>
      </w:r>
      <w:r>
        <w:rPr>
          <w:rFonts w:ascii="Times New Roman" w:hAnsi="Times New Roman" w:eastAsia="Times New Roman" w:cs="Times New Roman"/>
          <w:sz w:val="27"/>
          <w:szCs w:val="27"/>
        </w:rPr>
        <w:t>H</w:t>
      </w:r>
      <w:r>
        <w:rPr>
          <w:rFonts w:ascii="Times New Roman" w:hAnsi="Times New Roman" w:eastAsia="Times New Roman" w:cs="Times New Roman"/>
          <w:spacing w:val="50"/>
          <w:sz w:val="27"/>
          <w:szCs w:val="27"/>
        </w:rPr>
        <w:t xml:space="preserve"> </w:t>
      </w:r>
      <w:r>
        <w:rPr>
          <w:sz w:val="27"/>
          <w:szCs w:val="27"/>
        </w:rPr>
        <w:t xml:space="preserve">处为最小，但在整个  </w:t>
      </w:r>
      <w:r>
        <w:rPr>
          <w:spacing w:val="1"/>
          <w:sz w:val="27"/>
          <w:szCs w:val="27"/>
        </w:rPr>
        <w:t>声道中，传播损失小于球面扩展损失。在深度大于H 的区域，传播损失大于球面</w:t>
      </w:r>
      <w:r>
        <w:rPr>
          <w:spacing w:val="2"/>
          <w:sz w:val="27"/>
          <w:szCs w:val="27"/>
        </w:rPr>
        <w:t xml:space="preserve">  </w:t>
      </w:r>
      <w:r>
        <w:rPr>
          <w:spacing w:val="-2"/>
          <w:sz w:val="27"/>
          <w:szCs w:val="27"/>
        </w:rPr>
        <w:t>扩展损失，声强随深度的增加而迅速变小。</w:t>
      </w:r>
    </w:p>
    <w:p w14:paraId="04AFB7CC">
      <w:pPr>
        <w:spacing w:line="295" w:lineRule="auto"/>
        <w:rPr>
          <w:rFonts w:ascii="Arial"/>
          <w:sz w:val="21"/>
        </w:rPr>
      </w:pPr>
    </w:p>
    <w:p w14:paraId="157EED27">
      <w:pPr>
        <w:spacing w:line="295" w:lineRule="auto"/>
        <w:rPr>
          <w:rFonts w:ascii="Arial"/>
          <w:sz w:val="21"/>
        </w:rPr>
      </w:pPr>
      <w:r>
        <w:drawing>
          <wp:anchor distT="0" distB="0" distL="0" distR="0" simplePos="0" relativeHeight="252268544" behindDoc="0" locked="0" layoutInCell="1" allowOverlap="1">
            <wp:simplePos x="0" y="0"/>
            <wp:positionH relativeFrom="column">
              <wp:posOffset>266700</wp:posOffset>
            </wp:positionH>
            <wp:positionV relativeFrom="paragraph">
              <wp:posOffset>78105</wp:posOffset>
            </wp:positionV>
            <wp:extent cx="2393950" cy="6350"/>
            <wp:effectExtent l="0" t="0" r="0" b="0"/>
            <wp:wrapNone/>
            <wp:docPr id="1374" name="IM 1374"/>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r:embed="rId907"/>
                    <a:stretch>
                      <a:fillRect/>
                    </a:stretch>
                  </pic:blipFill>
                  <pic:spPr>
                    <a:xfrm>
                      <a:off x="0" y="0"/>
                      <a:ext cx="2393899" cy="6350"/>
                    </a:xfrm>
                    <a:prstGeom prst="rect">
                      <a:avLst/>
                    </a:prstGeom>
                  </pic:spPr>
                </pic:pic>
              </a:graphicData>
            </a:graphic>
          </wp:anchor>
        </w:drawing>
      </w:r>
    </w:p>
    <w:p w14:paraId="2CC84831">
      <w:pPr>
        <w:pStyle w:val="2"/>
        <w:spacing w:before="63" w:line="184" w:lineRule="auto"/>
        <w:ind w:left="830"/>
        <w:rPr>
          <w:sz w:val="19"/>
          <w:szCs w:val="19"/>
        </w:rPr>
      </w:pPr>
      <w:r>
        <w:rPr>
          <w:spacing w:val="6"/>
          <w:sz w:val="19"/>
          <w:szCs w:val="19"/>
        </w:rPr>
        <w:t>①英尺，1</w:t>
      </w:r>
      <w:r>
        <w:rPr>
          <w:rFonts w:ascii="Times New Roman" w:hAnsi="Times New Roman" w:eastAsia="Times New Roman" w:cs="Times New Roman"/>
          <w:sz w:val="19"/>
          <w:szCs w:val="19"/>
        </w:rPr>
        <w:t>ft</w:t>
      </w:r>
      <w:r>
        <w:rPr>
          <w:rFonts w:ascii="Times New Roman" w:hAnsi="Times New Roman" w:eastAsia="Times New Roman" w:cs="Times New Roman"/>
          <w:spacing w:val="6"/>
          <w:sz w:val="19"/>
          <w:szCs w:val="19"/>
        </w:rPr>
        <w:t>=0.3048m</w:t>
      </w:r>
      <w:r>
        <w:rPr>
          <w:spacing w:val="6"/>
          <w:sz w:val="19"/>
          <w:szCs w:val="19"/>
        </w:rPr>
        <w:t>。</w:t>
      </w:r>
    </w:p>
    <w:p w14:paraId="6B9CB6C3">
      <w:pPr>
        <w:spacing w:line="184" w:lineRule="auto"/>
        <w:rPr>
          <w:sz w:val="19"/>
          <w:szCs w:val="19"/>
        </w:rPr>
        <w:sectPr>
          <w:type w:val="continuous"/>
          <w:pgSz w:w="11900" w:h="16840"/>
          <w:pgMar w:top="1392" w:right="1440" w:bottom="0" w:left="399" w:header="837" w:footer="0" w:gutter="0"/>
          <w:cols w:equalWidth="0" w:num="1">
            <w:col w:w="10061"/>
          </w:cols>
        </w:sectPr>
      </w:pPr>
    </w:p>
    <w:p w14:paraId="773AE863">
      <w:pPr>
        <w:pStyle w:val="2"/>
        <w:spacing w:before="254" w:line="218" w:lineRule="auto"/>
        <w:ind w:left="4509"/>
        <w:rPr>
          <w:sz w:val="22"/>
          <w:szCs w:val="22"/>
        </w:rPr>
      </w:pPr>
      <w:r>
        <w:rPr>
          <w:rFonts w:ascii="黑体" w:hAnsi="黑体" w:eastAsia="黑体" w:cs="黑体"/>
          <w:spacing w:val="-15"/>
          <w:w w:val="90"/>
          <w:sz w:val="22"/>
          <w:szCs w:val="22"/>
        </w:rPr>
        <w:t>距离/</w:t>
      </w:r>
      <w:r>
        <w:rPr>
          <w:spacing w:val="-15"/>
          <w:w w:val="90"/>
          <w:sz w:val="22"/>
          <w:szCs w:val="22"/>
        </w:rPr>
        <w:t>kyd</w:t>
      </w:r>
    </w:p>
    <w:p w14:paraId="5E8601D0">
      <w:pPr>
        <w:spacing w:line="349" w:lineRule="auto"/>
        <w:rPr>
          <w:rFonts w:ascii="Arial"/>
          <w:sz w:val="21"/>
        </w:rPr>
      </w:pPr>
    </w:p>
    <w:p w14:paraId="7A2A4C2A">
      <w:pPr>
        <w:spacing w:line="350" w:lineRule="auto"/>
        <w:rPr>
          <w:rFonts w:ascii="Arial"/>
          <w:sz w:val="21"/>
        </w:rPr>
      </w:pPr>
    </w:p>
    <w:p w14:paraId="35DCD5F3">
      <w:pPr>
        <w:pStyle w:val="2"/>
        <w:spacing w:before="71" w:line="207" w:lineRule="auto"/>
        <w:ind w:left="7238" w:right="1897" w:hanging="99"/>
        <w:rPr>
          <w:sz w:val="22"/>
          <w:szCs w:val="22"/>
        </w:rPr>
      </w:pPr>
      <w:r>
        <w:drawing>
          <wp:anchor distT="0" distB="0" distL="0" distR="0" simplePos="0" relativeHeight="252269568" behindDoc="1" locked="0" layoutInCell="1" allowOverlap="1">
            <wp:simplePos x="0" y="0"/>
            <wp:positionH relativeFrom="column">
              <wp:posOffset>1370965</wp:posOffset>
            </wp:positionH>
            <wp:positionV relativeFrom="paragraph">
              <wp:posOffset>-467995</wp:posOffset>
            </wp:positionV>
            <wp:extent cx="3225800" cy="2019300"/>
            <wp:effectExtent l="0" t="0" r="0" b="0"/>
            <wp:wrapNone/>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r:embed="rId908"/>
                    <a:stretch>
                      <a:fillRect/>
                    </a:stretch>
                  </pic:blipFill>
                  <pic:spPr>
                    <a:xfrm>
                      <a:off x="0" y="0"/>
                      <a:ext cx="3225793" cy="2019234"/>
                    </a:xfrm>
                    <a:prstGeom prst="rect">
                      <a:avLst/>
                    </a:prstGeom>
                  </pic:spPr>
                </pic:pic>
              </a:graphicData>
            </a:graphic>
          </wp:anchor>
        </w:drawing>
      </w:r>
      <w:r>
        <w:rPr>
          <w:spacing w:val="-16"/>
          <w:sz w:val="22"/>
          <w:szCs w:val="22"/>
        </w:rPr>
        <w:t>混合层</w:t>
      </w:r>
      <w:r>
        <w:rPr>
          <w:sz w:val="22"/>
          <w:szCs w:val="22"/>
        </w:rPr>
        <w:t xml:space="preserve"> </w:t>
      </w:r>
      <w:r>
        <w:rPr>
          <w:spacing w:val="-3"/>
          <w:sz w:val="22"/>
          <w:szCs w:val="22"/>
        </w:rPr>
        <w:t>深度</w:t>
      </w:r>
    </w:p>
    <w:p w14:paraId="06047A8A">
      <w:pPr>
        <w:spacing w:line="260" w:lineRule="auto"/>
        <w:rPr>
          <w:rFonts w:ascii="Arial"/>
          <w:sz w:val="21"/>
        </w:rPr>
      </w:pPr>
      <w:r>
        <mc:AlternateContent>
          <mc:Choice Requires="wps">
            <w:drawing>
              <wp:anchor distT="0" distB="0" distL="0" distR="0" simplePos="0" relativeHeight="252270592" behindDoc="0" locked="0" layoutInCell="1" allowOverlap="1">
                <wp:simplePos x="0" y="0"/>
                <wp:positionH relativeFrom="column">
                  <wp:posOffset>1089025</wp:posOffset>
                </wp:positionH>
                <wp:positionV relativeFrom="paragraph">
                  <wp:posOffset>125095</wp:posOffset>
                </wp:positionV>
                <wp:extent cx="425450" cy="236855"/>
                <wp:effectExtent l="0" t="0" r="0" b="0"/>
                <wp:wrapNone/>
                <wp:docPr id="1380" name="TextBox 1380"/>
                <wp:cNvGraphicFramePr/>
                <a:graphic xmlns:a="http://schemas.openxmlformats.org/drawingml/2006/main">
                  <a:graphicData uri="http://schemas.microsoft.com/office/word/2010/wordprocessingShape">
                    <wps:wsp>
                      <wps:cNvSpPr txBox="1"/>
                      <wps:spPr>
                        <a:xfrm rot="16200000">
                          <a:off x="1089474" y="125253"/>
                          <a:ext cx="425450" cy="2368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42F72D7">
                            <w:pPr>
                              <w:pStyle w:val="2"/>
                              <w:spacing w:before="66" w:line="220" w:lineRule="auto"/>
                              <w:ind w:left="20"/>
                              <w:rPr>
                                <w:sz w:val="24"/>
                                <w:szCs w:val="24"/>
                              </w:rPr>
                            </w:pPr>
                            <w:r>
                              <w:rPr>
                                <w:spacing w:val="9"/>
                                <w:sz w:val="24"/>
                                <w:szCs w:val="24"/>
                              </w:rPr>
                              <w:t>深度/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80" o:spid="_x0000_s1026" o:spt="202" type="#_x0000_t202" style="position:absolute;left:0pt;margin-left:85.75pt;margin-top:9.85pt;height:18.65pt;width:33.5pt;rotation:-5898240f;z-index:252270592;mso-width-relative:page;mso-height-relative:page;" filled="f" stroked="f" coordsize="21600,21600" o:gfxdata="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5oyHD9cAAAAJAQAADwAA&#10;AAAAAAABACAAAAAiAAAAZHJzL2Rvd25yZXYueG1sUEsBAhQAFAAAAAgAh07iQB42r0lQAgAApgQA&#10;AA4AAAAAAAAAAQAgAAAAJgEAAGRycy9lMm9Eb2MueG1sUEsFBgAAAAAGAAYAWQEAAOgFAAAAAA==&#10;">
                <v:fill on="f" focussize="0,0"/>
                <v:stroke on="f" weight="0pt" miterlimit="0" joinstyle="miter"/>
                <v:imagedata o:title=""/>
                <o:lock v:ext="edit" aspectratio="f"/>
                <v:textbox inset="0mm,0mm,0mm,0mm">
                  <w:txbxContent>
                    <w:p w14:paraId="242F72D7">
                      <w:pPr>
                        <w:pStyle w:val="2"/>
                        <w:spacing w:before="66" w:line="220" w:lineRule="auto"/>
                        <w:ind w:left="20"/>
                        <w:rPr>
                          <w:sz w:val="24"/>
                          <w:szCs w:val="24"/>
                        </w:rPr>
                      </w:pPr>
                      <w:r>
                        <w:rPr>
                          <w:spacing w:val="9"/>
                          <w:sz w:val="24"/>
                          <w:szCs w:val="24"/>
                        </w:rPr>
                        <w:t>深度/</w:t>
                      </w:r>
                    </w:p>
                  </w:txbxContent>
                </v:textbox>
              </v:shape>
            </w:pict>
          </mc:Fallback>
        </mc:AlternateContent>
      </w:r>
    </w:p>
    <w:p w14:paraId="77B058D7">
      <w:pPr>
        <w:spacing w:line="260" w:lineRule="auto"/>
        <w:rPr>
          <w:rFonts w:ascii="Arial"/>
          <w:sz w:val="21"/>
        </w:rPr>
      </w:pPr>
    </w:p>
    <w:p w14:paraId="3337A7B3">
      <w:pPr>
        <w:spacing w:line="260" w:lineRule="auto"/>
        <w:rPr>
          <w:rFonts w:ascii="Arial"/>
          <w:sz w:val="21"/>
        </w:rPr>
      </w:pPr>
    </w:p>
    <w:p w14:paraId="798792C6">
      <w:pPr>
        <w:spacing w:line="261" w:lineRule="auto"/>
        <w:rPr>
          <w:rFonts w:ascii="Arial"/>
          <w:sz w:val="21"/>
        </w:rPr>
      </w:pPr>
    </w:p>
    <w:p w14:paraId="239E9FE1">
      <w:pPr>
        <w:spacing w:line="261" w:lineRule="auto"/>
        <w:rPr>
          <w:rFonts w:ascii="Arial"/>
          <w:sz w:val="21"/>
        </w:rPr>
      </w:pPr>
    </w:p>
    <w:p w14:paraId="1EE1ECEC">
      <w:pPr>
        <w:spacing w:line="261" w:lineRule="auto"/>
        <w:rPr>
          <w:rFonts w:ascii="Arial"/>
          <w:sz w:val="21"/>
        </w:rPr>
      </w:pPr>
    </w:p>
    <w:p w14:paraId="062D4D9D">
      <w:pPr>
        <w:spacing w:line="261" w:lineRule="auto"/>
        <w:rPr>
          <w:rFonts w:ascii="Arial"/>
          <w:sz w:val="21"/>
        </w:rPr>
      </w:pPr>
    </w:p>
    <w:p w14:paraId="67242D55">
      <w:pPr>
        <w:spacing w:line="261" w:lineRule="auto"/>
        <w:rPr>
          <w:rFonts w:ascii="Arial"/>
          <w:sz w:val="21"/>
        </w:rPr>
      </w:pPr>
    </w:p>
    <w:p w14:paraId="03A552B7">
      <w:pPr>
        <w:pStyle w:val="2"/>
        <w:spacing w:line="3400" w:lineRule="exact"/>
        <w:ind w:firstLine="2149"/>
      </w:pPr>
      <w:r>
        <mc:AlternateContent>
          <mc:Choice Requires="wps">
            <w:drawing>
              <wp:anchor distT="0" distB="0" distL="0" distR="0" simplePos="0" relativeHeight="252271616" behindDoc="0" locked="0" layoutInCell="1" allowOverlap="1">
                <wp:simplePos x="0" y="0"/>
                <wp:positionH relativeFrom="column">
                  <wp:posOffset>1101725</wp:posOffset>
                </wp:positionH>
                <wp:positionV relativeFrom="paragraph">
                  <wp:posOffset>824230</wp:posOffset>
                </wp:positionV>
                <wp:extent cx="400685" cy="236855"/>
                <wp:effectExtent l="0" t="0" r="0" b="0"/>
                <wp:wrapNone/>
                <wp:docPr id="1382" name="TextBox 1382"/>
                <wp:cNvGraphicFramePr/>
                <a:graphic xmlns:a="http://schemas.openxmlformats.org/drawingml/2006/main">
                  <a:graphicData uri="http://schemas.microsoft.com/office/word/2010/wordprocessingShape">
                    <wps:wsp>
                      <wps:cNvSpPr txBox="1"/>
                      <wps:spPr>
                        <a:xfrm rot="16200000">
                          <a:off x="1101780" y="824764"/>
                          <a:ext cx="400684" cy="2368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25185B6">
                            <w:pPr>
                              <w:pStyle w:val="2"/>
                              <w:spacing w:before="66" w:line="220" w:lineRule="auto"/>
                              <w:ind w:left="20"/>
                              <w:rPr>
                                <w:sz w:val="24"/>
                                <w:szCs w:val="24"/>
                              </w:rPr>
                            </w:pPr>
                            <w:r>
                              <w:rPr>
                                <w:spacing w:val="-3"/>
                                <w:sz w:val="24"/>
                                <w:szCs w:val="24"/>
                              </w:rPr>
                              <w:t>深度/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82" o:spid="_x0000_s1026" o:spt="202" type="#_x0000_t202" style="position:absolute;left:0pt;margin-left:86.75pt;margin-top:64.9pt;height:18.65pt;width:31.55pt;rotation:-5898240f;z-index:252271616;mso-width-relative:page;mso-height-relative:page;" filled="f" stroked="f" coordsize="21600,21600" o:gfxdata="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hd3SZ2QAAAAsBAAAP&#10;AAAAAAAAAAEAIAAAACIAAABkcnMvZG93bnJldi54bWxQSwECFAAUAAAACACHTuJAeKBlA1ACAACm&#10;BAAADgAAAAAAAAABACAAAAAoAQAAZHJzL2Uyb0RvYy54bWxQSwUGAAAAAAYABgBZAQAA6gUAAAAA&#10;">
                <v:fill on="f" focussize="0,0"/>
                <v:stroke on="f" weight="0pt" miterlimit="0" joinstyle="miter"/>
                <v:imagedata o:title=""/>
                <o:lock v:ext="edit" aspectratio="f"/>
                <v:textbox inset="0mm,0mm,0mm,0mm">
                  <w:txbxContent>
                    <w:p w14:paraId="425185B6">
                      <w:pPr>
                        <w:pStyle w:val="2"/>
                        <w:spacing w:before="66" w:line="220" w:lineRule="auto"/>
                        <w:ind w:left="20"/>
                        <w:rPr>
                          <w:sz w:val="24"/>
                          <w:szCs w:val="24"/>
                        </w:rPr>
                      </w:pPr>
                      <w:r>
                        <w:rPr>
                          <w:spacing w:val="-3"/>
                          <w:sz w:val="24"/>
                          <w:szCs w:val="24"/>
                        </w:rPr>
                        <w:t>深度/</w:t>
                      </w:r>
                    </w:p>
                  </w:txbxContent>
                </v:textbox>
              </v:shape>
            </w:pict>
          </mc:Fallback>
        </mc:AlternateContent>
      </w:r>
      <w:r>
        <w:rPr>
          <w:position w:val="-67"/>
        </w:rPr>
        <w:pict>
          <v:group id="_x0000_s1148" o:spid="_x0000_s1148" o:spt="203" style="height:170pt;width:278.2pt;" coordsize="5564,3400">
            <o:lock v:ext="edit"/>
            <v:shape id="_x0000_s1149" o:spid="_x0000_s1149" o:spt="75" type="#_x0000_t75" style="position:absolute;left:0;top:0;height:3200;width:5150;" filled="f" stroked="f" coordsize="21600,21600">
              <v:path/>
              <v:fill on="f" focussize="0,0"/>
              <v:stroke on="f"/>
              <v:imagedata r:id="rId909" o:title=""/>
              <o:lock v:ext="edit" aspectratio="t"/>
            </v:shape>
            <v:shape id="_x0000_s1150" o:spid="_x0000_s1150" o:spt="202" type="#_x0000_t202" style="position:absolute;left:9;top:555;height:2865;width:5574;" filled="f" stroked="f" coordsize="21600,21600">
              <v:path/>
              <v:fill on="f" focussize="0,0"/>
              <v:stroke on="f"/>
              <v:imagedata o:title=""/>
              <o:lock v:ext="edit" aspectratio="f"/>
              <v:textbox inset="0mm,0mm,0mm,0mm">
                <w:txbxContent>
                  <w:p w14:paraId="64947694">
                    <w:pPr>
                      <w:spacing w:before="19" w:line="184" w:lineRule="auto"/>
                      <w:ind w:right="20"/>
                      <w:jc w:val="right"/>
                      <w:rPr>
                        <w:rFonts w:ascii="黑体" w:hAnsi="黑体" w:eastAsia="黑体" w:cs="黑体"/>
                        <w:sz w:val="17"/>
                        <w:szCs w:val="17"/>
                      </w:rPr>
                    </w:pPr>
                    <w:r>
                      <w:rPr>
                        <w:rFonts w:ascii="黑体" w:hAnsi="黑体" w:eastAsia="黑体" w:cs="黑体"/>
                        <w:spacing w:val="7"/>
                        <w:sz w:val="17"/>
                        <w:szCs w:val="17"/>
                      </w:rPr>
                      <w:t>混合层</w:t>
                    </w:r>
                  </w:p>
                  <w:p w14:paraId="18896B15">
                    <w:pPr>
                      <w:spacing w:line="184"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100</w:t>
                    </w:r>
                  </w:p>
                  <w:p w14:paraId="23FEFE32">
                    <w:pPr>
                      <w:spacing w:line="242" w:lineRule="auto"/>
                      <w:rPr>
                        <w:rFonts w:ascii="Arial"/>
                        <w:sz w:val="21"/>
                      </w:rPr>
                    </w:pPr>
                  </w:p>
                  <w:p w14:paraId="5EEFF208">
                    <w:pPr>
                      <w:spacing w:line="242" w:lineRule="auto"/>
                      <w:rPr>
                        <w:rFonts w:ascii="Arial"/>
                        <w:sz w:val="21"/>
                      </w:rPr>
                    </w:pPr>
                  </w:p>
                  <w:p w14:paraId="456ECFEF">
                    <w:pPr>
                      <w:spacing w:before="49"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200</w:t>
                    </w:r>
                  </w:p>
                  <w:p w14:paraId="5399B97C">
                    <w:pPr>
                      <w:spacing w:before="128" w:line="224" w:lineRule="auto"/>
                      <w:ind w:left="3459" w:right="1793" w:hanging="29"/>
                      <w:rPr>
                        <w:rFonts w:ascii="Times New Roman" w:hAnsi="Times New Roman" w:eastAsia="Times New Roman" w:cs="Times New Roman"/>
                        <w:sz w:val="17"/>
                        <w:szCs w:val="17"/>
                      </w:rPr>
                    </w:pPr>
                    <w:r>
                      <w:rPr>
                        <w:rFonts w:ascii="Times New Roman" w:hAnsi="Times New Roman" w:eastAsia="Times New Roman" w:cs="Times New Roman"/>
                        <w:spacing w:val="-4"/>
                        <w:sz w:val="22"/>
                        <w:szCs w:val="22"/>
                      </w:rPr>
                      <w:t>dB</w:t>
                    </w:r>
                    <w:r>
                      <w:rPr>
                        <w:rFonts w:ascii="Times New Roman" w:hAnsi="Times New Roman" w:eastAsia="Times New Roman" w:cs="Times New Roman"/>
                        <w:sz w:val="22"/>
                        <w:szCs w:val="22"/>
                      </w:rPr>
                      <w:t xml:space="preserve">   </w:t>
                    </w:r>
                    <w:r>
                      <w:rPr>
                        <w:rFonts w:ascii="Times New Roman" w:hAnsi="Times New Roman" w:eastAsia="Times New Roman" w:cs="Times New Roman"/>
                        <w:spacing w:val="-5"/>
                        <w:sz w:val="17"/>
                        <w:szCs w:val="17"/>
                      </w:rPr>
                      <w:t>1020</w:t>
                    </w:r>
                  </w:p>
                  <w:p w14:paraId="27F6A794">
                    <w:pPr>
                      <w:spacing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300</w:t>
                    </w:r>
                  </w:p>
                  <w:p w14:paraId="346862A3">
                    <w:pPr>
                      <w:spacing w:before="263" w:line="192" w:lineRule="auto"/>
                      <w:ind w:left="4210"/>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16kHz</w:t>
                    </w:r>
                  </w:p>
                  <w:p w14:paraId="281FFFCC">
                    <w:pPr>
                      <w:spacing w:before="127"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400</w:t>
                    </w:r>
                  </w:p>
                  <w:p w14:paraId="1D218203">
                    <w:pPr>
                      <w:spacing w:before="36" w:line="175" w:lineRule="auto"/>
                      <w:ind w:left="1870"/>
                      <w:rPr>
                        <w:rFonts w:ascii="Times New Roman" w:hAnsi="Times New Roman" w:eastAsia="Times New Roman" w:cs="Times New Roman"/>
                        <w:sz w:val="17"/>
                        <w:szCs w:val="17"/>
                      </w:rPr>
                    </w:pPr>
                    <w:r>
                      <w:rPr>
                        <w:rFonts w:ascii="Times New Roman" w:hAnsi="Times New Roman" w:eastAsia="Times New Roman" w:cs="Times New Roman"/>
                        <w:spacing w:val="-8"/>
                        <w:sz w:val="17"/>
                        <w:szCs w:val="17"/>
                      </w:rPr>
                      <w:t>10</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8"/>
                        <w:sz w:val="17"/>
                        <w:szCs w:val="17"/>
                      </w:rPr>
                      <w:t>15</w:t>
                    </w:r>
                  </w:p>
                  <w:p w14:paraId="254C7778">
                    <w:pPr>
                      <w:spacing w:before="1" w:line="212" w:lineRule="auto"/>
                      <w:ind w:left="2330"/>
                      <w:rPr>
                        <w:rFonts w:ascii="Times New Roman" w:hAnsi="Times New Roman" w:eastAsia="Times New Roman" w:cs="Times New Roman"/>
                        <w:sz w:val="22"/>
                        <w:szCs w:val="22"/>
                      </w:rPr>
                    </w:pPr>
                    <w:r>
                      <w:rPr>
                        <w:rFonts w:ascii="宋体" w:hAnsi="宋体" w:eastAsia="宋体" w:cs="宋体"/>
                        <w:spacing w:val="-9"/>
                        <w:w w:val="88"/>
                        <w:sz w:val="22"/>
                        <w:szCs w:val="22"/>
                      </w:rPr>
                      <w:t>距离/</w:t>
                    </w:r>
                    <w:r>
                      <w:rPr>
                        <w:rFonts w:ascii="Times New Roman" w:hAnsi="Times New Roman" w:eastAsia="Times New Roman" w:cs="Times New Roman"/>
                        <w:spacing w:val="-9"/>
                        <w:w w:val="88"/>
                        <w:sz w:val="22"/>
                        <w:szCs w:val="22"/>
                      </w:rPr>
                      <w:t>kyd</w:t>
                    </w:r>
                  </w:p>
                </w:txbxContent>
              </v:textbox>
            </v:shape>
            <v:shape id="_x0000_s1151" o:spid="_x0000_s1151" o:spt="202" type="#_x0000_t202" style="position:absolute;left:3320;top:3001;height:168;width:1733;" filled="f" stroked="f" coordsize="21600,21600">
              <v:path/>
              <v:fill on="f" focussize="0,0"/>
              <v:stroke on="f"/>
              <v:imagedata o:title=""/>
              <o:lock v:ext="edit" aspectratio="f"/>
              <v:textbox inset="0mm,0mm,0mm,0mm">
                <w:txbxContent>
                  <w:p w14:paraId="5E666766">
                    <w:pPr>
                      <w:spacing w:before="20" w:line="200"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20              25</w:t>
                    </w:r>
                    <w:r>
                      <w:rPr>
                        <w:rFonts w:ascii="Times New Roman" w:hAnsi="Times New Roman" w:eastAsia="Times New Roman" w:cs="Times New Roman"/>
                        <w:spacing w:val="2"/>
                        <w:sz w:val="17"/>
                        <w:szCs w:val="17"/>
                      </w:rPr>
                      <w:t xml:space="preserve">              </w:t>
                    </w:r>
                    <w:r>
                      <w:rPr>
                        <w:rFonts w:ascii="Times New Roman" w:hAnsi="Times New Roman" w:eastAsia="Times New Roman" w:cs="Times New Roman"/>
                        <w:spacing w:val="-2"/>
                        <w:sz w:val="17"/>
                        <w:szCs w:val="17"/>
                      </w:rPr>
                      <w:t>30</w:t>
                    </w:r>
                  </w:p>
                </w:txbxContent>
              </v:textbox>
            </v:shape>
            <v:shape id="_x0000_s1152" o:spid="_x0000_s1152" o:spt="202" type="#_x0000_t202" style="position:absolute;left:5110;top:786;height:212;width:372;" filled="f" stroked="f" coordsize="21600,21600">
              <v:path/>
              <v:fill on="f" focussize="0,0"/>
              <v:stroke on="f"/>
              <v:imagedata o:title=""/>
              <o:lock v:ext="edit" aspectratio="f"/>
              <v:textbox inset="0mm,0mm,0mm,0mm">
                <w:txbxContent>
                  <w:p w14:paraId="2EB71865">
                    <w:pPr>
                      <w:spacing w:before="19" w:line="222" w:lineRule="auto"/>
                      <w:ind w:left="20"/>
                      <w:rPr>
                        <w:rFonts w:ascii="黑体" w:hAnsi="黑体" w:eastAsia="黑体" w:cs="黑体"/>
                        <w:sz w:val="17"/>
                        <w:szCs w:val="17"/>
                      </w:rPr>
                    </w:pPr>
                    <w:r>
                      <w:rPr>
                        <w:rFonts w:ascii="黑体" w:hAnsi="黑体" w:eastAsia="黑体" w:cs="黑体"/>
                        <w:spacing w:val="-2"/>
                        <w:sz w:val="17"/>
                        <w:szCs w:val="17"/>
                      </w:rPr>
                      <w:t>深度</w:t>
                    </w:r>
                  </w:p>
                </w:txbxContent>
              </v:textbox>
            </v:shape>
            <w10:wrap type="none"/>
            <w10:anchorlock/>
          </v:group>
        </w:pict>
      </w:r>
    </w:p>
    <w:p w14:paraId="64208F98">
      <w:pPr>
        <w:pStyle w:val="2"/>
        <w:spacing w:before="179" w:line="219" w:lineRule="auto"/>
        <w:ind w:left="1770"/>
        <w:rPr>
          <w:sz w:val="22"/>
          <w:szCs w:val="22"/>
        </w:rPr>
      </w:pPr>
      <w:r>
        <w:rPr>
          <w:spacing w:val="15"/>
          <w:sz w:val="22"/>
          <w:szCs w:val="22"/>
        </w:rPr>
        <w:t>图4</w:t>
      </w:r>
      <w:r>
        <w:rPr>
          <w:spacing w:val="-53"/>
          <w:sz w:val="22"/>
          <w:szCs w:val="22"/>
        </w:rPr>
        <w:t xml:space="preserve"> </w:t>
      </w:r>
      <w:r>
        <w:rPr>
          <w:spacing w:val="15"/>
          <w:sz w:val="22"/>
          <w:szCs w:val="22"/>
        </w:rPr>
        <w:t>-</w:t>
      </w:r>
      <w:r>
        <w:rPr>
          <w:spacing w:val="-41"/>
          <w:sz w:val="22"/>
          <w:szCs w:val="22"/>
        </w:rPr>
        <w:t xml:space="preserve"> </w:t>
      </w:r>
      <w:r>
        <w:rPr>
          <w:spacing w:val="15"/>
          <w:sz w:val="22"/>
          <w:szCs w:val="22"/>
        </w:rPr>
        <w:t>10表面声道中8</w:t>
      </w:r>
      <w:r>
        <w:rPr>
          <w:rFonts w:ascii="Times New Roman" w:hAnsi="Times New Roman" w:eastAsia="Times New Roman" w:cs="Times New Roman"/>
          <w:sz w:val="22"/>
          <w:szCs w:val="22"/>
        </w:rPr>
        <w:t>kHz</w:t>
      </w:r>
      <w:r>
        <w:rPr>
          <w:rFonts w:ascii="Times New Roman" w:hAnsi="Times New Roman" w:eastAsia="Times New Roman" w:cs="Times New Roman"/>
          <w:spacing w:val="-31"/>
          <w:sz w:val="22"/>
          <w:szCs w:val="22"/>
        </w:rPr>
        <w:t xml:space="preserve"> </w:t>
      </w:r>
      <w:r>
        <w:rPr>
          <w:spacing w:val="15"/>
          <w:sz w:val="22"/>
          <w:szCs w:val="22"/>
        </w:rPr>
        <w:t>、</w:t>
      </w:r>
      <w:r>
        <w:rPr>
          <w:rFonts w:ascii="Times New Roman" w:hAnsi="Times New Roman" w:eastAsia="Times New Roman" w:cs="Times New Roman"/>
          <w:spacing w:val="15"/>
          <w:sz w:val="22"/>
          <w:szCs w:val="22"/>
        </w:rPr>
        <w:t>16</w:t>
      </w:r>
      <w:r>
        <w:rPr>
          <w:rFonts w:ascii="Times New Roman" w:hAnsi="Times New Roman" w:eastAsia="Times New Roman" w:cs="Times New Roman"/>
          <w:sz w:val="22"/>
          <w:szCs w:val="22"/>
        </w:rPr>
        <w:t>kHz</w:t>
      </w:r>
      <w:r>
        <w:rPr>
          <w:rFonts w:ascii="Times New Roman" w:hAnsi="Times New Roman" w:eastAsia="Times New Roman" w:cs="Times New Roman"/>
          <w:spacing w:val="15"/>
          <w:sz w:val="22"/>
          <w:szCs w:val="22"/>
        </w:rPr>
        <w:t xml:space="preserve">  </w:t>
      </w:r>
      <w:r>
        <w:rPr>
          <w:spacing w:val="15"/>
          <w:sz w:val="22"/>
          <w:szCs w:val="22"/>
        </w:rPr>
        <w:t>声波的声强随深度的变化</w:t>
      </w:r>
    </w:p>
    <w:p w14:paraId="348B543F">
      <w:pPr>
        <w:pStyle w:val="2"/>
        <w:spacing w:before="103" w:line="212" w:lineRule="auto"/>
        <w:ind w:left="3810"/>
        <w:rPr>
          <w:rFonts w:ascii="Times New Roman" w:hAnsi="Times New Roman" w:eastAsia="Times New Roman" w:cs="Times New Roman"/>
          <w:sz w:val="22"/>
          <w:szCs w:val="22"/>
        </w:rPr>
      </w:pPr>
      <w:r>
        <w:rPr>
          <w:rFonts w:ascii="Times New Roman" w:hAnsi="Times New Roman" w:eastAsia="Times New Roman" w:cs="Times New Roman"/>
          <w:spacing w:val="-4"/>
          <w:sz w:val="22"/>
          <w:szCs w:val="22"/>
        </w:rPr>
        <w:t>1kyd</w:t>
      </w:r>
      <w:r>
        <w:rPr>
          <w:spacing w:val="-4"/>
          <w:sz w:val="22"/>
          <w:szCs w:val="22"/>
        </w:rPr>
        <w:t>(千码)=0.9144</w:t>
      </w:r>
      <w:r>
        <w:rPr>
          <w:rFonts w:ascii="Times New Roman" w:hAnsi="Times New Roman" w:eastAsia="Times New Roman" w:cs="Times New Roman"/>
          <w:spacing w:val="-4"/>
          <w:sz w:val="22"/>
          <w:szCs w:val="22"/>
        </w:rPr>
        <w:t>km</w:t>
      </w:r>
    </w:p>
    <w:p w14:paraId="42696D15">
      <w:pPr>
        <w:pStyle w:val="2"/>
        <w:spacing w:before="203" w:line="284" w:lineRule="auto"/>
        <w:ind w:left="69" w:right="52" w:firstLine="560"/>
        <w:rPr>
          <w:sz w:val="22"/>
          <w:szCs w:val="22"/>
        </w:rPr>
      </w:pPr>
      <w:r>
        <w:rPr>
          <w:spacing w:val="2"/>
          <w:sz w:val="27"/>
          <w:szCs w:val="27"/>
        </w:rPr>
        <w:t>图4-11形象地给出了表面声道中声能的垂直</w:t>
      </w:r>
      <w:r>
        <w:rPr>
          <w:spacing w:val="1"/>
          <w:sz w:val="27"/>
          <w:szCs w:val="27"/>
        </w:rPr>
        <w:t>分布，它表示了两种不同表面声</w:t>
      </w:r>
      <w:r>
        <w:rPr>
          <w:sz w:val="27"/>
          <w:szCs w:val="27"/>
        </w:rPr>
        <w:t xml:space="preserve"> </w:t>
      </w:r>
      <w:r>
        <w:rPr>
          <w:spacing w:val="2"/>
          <w:sz w:val="27"/>
          <w:szCs w:val="27"/>
        </w:rPr>
        <w:t>道中声能随深度的变化。图中垂直虚线表示球面波扩展损失，它右边区域中的声</w:t>
      </w:r>
      <w:r>
        <w:rPr>
          <w:spacing w:val="6"/>
          <w:sz w:val="27"/>
          <w:szCs w:val="27"/>
        </w:rPr>
        <w:t xml:space="preserve"> </w:t>
      </w:r>
      <w:r>
        <w:rPr>
          <w:sz w:val="27"/>
          <w:szCs w:val="27"/>
        </w:rPr>
        <w:t>强高于球面波声强，左边区域中的声强则低于球面波声强。曲线</w:t>
      </w:r>
      <w:r>
        <w:rPr>
          <w:spacing w:val="-39"/>
          <w:sz w:val="27"/>
          <w:szCs w:val="27"/>
        </w:rPr>
        <w:t xml:space="preserve"> </w:t>
      </w:r>
      <w:r>
        <w:rPr>
          <w:rFonts w:ascii="Times New Roman" w:hAnsi="Times New Roman" w:eastAsia="Times New Roman" w:cs="Times New Roman"/>
          <w:sz w:val="27"/>
          <w:szCs w:val="27"/>
        </w:rPr>
        <w:t>AA</w:t>
      </w:r>
      <w:r>
        <w:rPr>
          <w:rFonts w:ascii="Times New Roman" w:hAnsi="Times New Roman" w:eastAsia="Times New Roman" w:cs="Times New Roman"/>
          <w:spacing w:val="20"/>
          <w:sz w:val="27"/>
          <w:szCs w:val="27"/>
        </w:rPr>
        <w:t xml:space="preserve"> </w:t>
      </w:r>
      <w:r>
        <w:rPr>
          <w:sz w:val="27"/>
          <w:szCs w:val="27"/>
        </w:rPr>
        <w:t xml:space="preserve">是在高频、 </w:t>
      </w:r>
      <w:r>
        <w:rPr>
          <w:spacing w:val="1"/>
          <w:sz w:val="27"/>
          <w:szCs w:val="27"/>
        </w:rPr>
        <w:t>海面平整、层下强负梯度、中等距离条件下得到的；曲线</w:t>
      </w:r>
      <w:r>
        <w:rPr>
          <w:spacing w:val="-39"/>
          <w:sz w:val="27"/>
          <w:szCs w:val="27"/>
        </w:rPr>
        <w:t xml:space="preserve"> </w:t>
      </w:r>
      <w:r>
        <w:rPr>
          <w:sz w:val="27"/>
          <w:szCs w:val="27"/>
        </w:rPr>
        <w:t>BB</w:t>
      </w:r>
      <w:r>
        <w:rPr>
          <w:spacing w:val="60"/>
          <w:sz w:val="27"/>
          <w:szCs w:val="27"/>
        </w:rPr>
        <w:t xml:space="preserve"> </w:t>
      </w:r>
      <w:r>
        <w:rPr>
          <w:spacing w:val="1"/>
          <w:sz w:val="27"/>
          <w:szCs w:val="27"/>
        </w:rPr>
        <w:t>是在低频、海面粗</w:t>
      </w:r>
      <w:r>
        <w:rPr>
          <w:sz w:val="27"/>
          <w:szCs w:val="27"/>
        </w:rPr>
        <w:t xml:space="preserve"> </w:t>
      </w:r>
      <w:r>
        <w:rPr>
          <w:spacing w:val="33"/>
          <w:sz w:val="22"/>
          <w:szCs w:val="22"/>
        </w:rPr>
        <w:t>糙</w:t>
      </w:r>
      <w:r>
        <w:rPr>
          <w:spacing w:val="-22"/>
          <w:sz w:val="22"/>
          <w:szCs w:val="22"/>
        </w:rPr>
        <w:t xml:space="preserve"> </w:t>
      </w:r>
      <w:r>
        <w:rPr>
          <w:spacing w:val="33"/>
          <w:sz w:val="22"/>
          <w:szCs w:val="22"/>
        </w:rPr>
        <w:t>、</w:t>
      </w:r>
      <w:r>
        <w:rPr>
          <w:spacing w:val="-49"/>
          <w:sz w:val="22"/>
          <w:szCs w:val="22"/>
        </w:rPr>
        <w:t xml:space="preserve"> </w:t>
      </w:r>
      <w:r>
        <w:rPr>
          <w:spacing w:val="33"/>
          <w:sz w:val="22"/>
          <w:szCs w:val="22"/>
        </w:rPr>
        <w:t>层下弱负梯度</w:t>
      </w:r>
      <w:r>
        <w:rPr>
          <w:spacing w:val="-34"/>
          <w:sz w:val="22"/>
          <w:szCs w:val="22"/>
        </w:rPr>
        <w:t xml:space="preserve"> </w:t>
      </w:r>
      <w:r>
        <w:rPr>
          <w:spacing w:val="33"/>
          <w:sz w:val="22"/>
          <w:szCs w:val="22"/>
        </w:rPr>
        <w:t>、</w:t>
      </w:r>
      <w:r>
        <w:rPr>
          <w:spacing w:val="-50"/>
          <w:sz w:val="22"/>
          <w:szCs w:val="22"/>
        </w:rPr>
        <w:t xml:space="preserve"> </w:t>
      </w:r>
      <w:r>
        <w:rPr>
          <w:spacing w:val="33"/>
          <w:sz w:val="22"/>
          <w:szCs w:val="22"/>
        </w:rPr>
        <w:t>远距离条件条件下得到的</w:t>
      </w:r>
      <w:r>
        <w:rPr>
          <w:spacing w:val="-58"/>
          <w:sz w:val="22"/>
          <w:szCs w:val="22"/>
        </w:rPr>
        <w:t xml:space="preserve"> </w:t>
      </w:r>
      <w:r>
        <w:rPr>
          <w:spacing w:val="33"/>
          <w:sz w:val="22"/>
          <w:szCs w:val="22"/>
        </w:rPr>
        <w:t>。</w:t>
      </w:r>
    </w:p>
    <w:p w14:paraId="262200F7">
      <w:pPr>
        <w:pStyle w:val="2"/>
        <w:spacing w:before="148" w:line="207" w:lineRule="auto"/>
        <w:ind w:left="4459"/>
        <w:rPr>
          <w:sz w:val="17"/>
          <w:szCs w:val="17"/>
        </w:rPr>
      </w:pPr>
      <w:r>
        <w:rPr>
          <w:spacing w:val="16"/>
          <w:sz w:val="17"/>
          <w:szCs w:val="17"/>
        </w:rPr>
        <w:t>强度变大</w:t>
      </w:r>
      <w:r>
        <w:rPr>
          <w:spacing w:val="-39"/>
          <w:sz w:val="17"/>
          <w:szCs w:val="17"/>
        </w:rPr>
        <w:t xml:space="preserve"> </w:t>
      </w:r>
      <w:r>
        <w:rPr>
          <w:spacing w:val="16"/>
          <w:sz w:val="17"/>
          <w:szCs w:val="17"/>
        </w:rPr>
        <w:t>→</w:t>
      </w:r>
    </w:p>
    <w:p w14:paraId="0E846E9A">
      <w:pPr>
        <w:pStyle w:val="2"/>
        <w:spacing w:line="3352" w:lineRule="exact"/>
        <w:ind w:firstLine="2109"/>
      </w:pPr>
      <w:r>
        <w:rPr>
          <w:position w:val="-67"/>
        </w:rPr>
        <w:pict>
          <v:group id="_x0000_s1153" o:spid="_x0000_s1153" o:spt="203" style="height:167.6pt;width:263.55pt;" coordsize="5270,3352">
            <o:lock v:ext="edit"/>
            <v:shape id="_x0000_s1154" o:spid="_x0000_s1154" o:spt="75" type="#_x0000_t75" style="position:absolute;left:0;top:1;height:3350;width:5270;" filled="f" stroked="f" coordsize="21600,21600">
              <v:path/>
              <v:fill on="f" focussize="0,0"/>
              <v:stroke on="f"/>
              <v:imagedata r:id="rId910" o:title=""/>
              <o:lock v:ext="edit" aspectratio="t"/>
            </v:shape>
            <v:shape id="_x0000_s1155" o:spid="_x0000_s1155" o:spt="202" type="#_x0000_t202" style="position:absolute;left:-20;top:-20;height:3392;width:5310;" filled="f" stroked="f" coordsize="21600,21600">
              <v:path/>
              <v:fill on="f" focussize="0,0"/>
              <v:stroke on="f"/>
              <v:imagedata o:title=""/>
              <o:lock v:ext="edit" aspectratio="f"/>
              <v:textbox inset="0mm,0mm,0mm,0mm">
                <w:txbxContent>
                  <w:p w14:paraId="49E86783">
                    <w:pPr>
                      <w:spacing w:before="19" w:line="222" w:lineRule="auto"/>
                      <w:ind w:left="4710"/>
                      <w:rPr>
                        <w:rFonts w:ascii="黑体" w:hAnsi="黑体" w:eastAsia="黑体" w:cs="黑体"/>
                        <w:sz w:val="22"/>
                        <w:szCs w:val="22"/>
                      </w:rPr>
                    </w:pPr>
                    <w:r>
                      <w:rPr>
                        <w:rFonts w:ascii="黑体" w:hAnsi="黑体" w:eastAsia="黑体" w:cs="黑体"/>
                        <w:spacing w:val="-3"/>
                        <w:sz w:val="22"/>
                        <w:szCs w:val="22"/>
                      </w:rPr>
                      <w:t>海面</w:t>
                    </w:r>
                  </w:p>
                  <w:p w14:paraId="7C502912">
                    <w:pPr>
                      <w:spacing w:before="126" w:line="189" w:lineRule="auto"/>
                      <w:ind w:left="3420"/>
                      <w:rPr>
                        <w:rFonts w:ascii="Times New Roman" w:hAnsi="Times New Roman" w:eastAsia="Times New Roman" w:cs="Times New Roman"/>
                        <w:sz w:val="35"/>
                        <w:szCs w:val="35"/>
                      </w:rPr>
                    </w:pPr>
                    <w:r>
                      <w:rPr>
                        <w:rFonts w:ascii="Times New Roman" w:hAnsi="Times New Roman" w:eastAsia="Times New Roman" w:cs="Times New Roman"/>
                        <w:sz w:val="35"/>
                        <w:szCs w:val="35"/>
                      </w:rPr>
                      <w:t>A</w:t>
                    </w:r>
                  </w:p>
                  <w:p w14:paraId="4CBB7E20">
                    <w:pPr>
                      <w:spacing w:line="247" w:lineRule="auto"/>
                      <w:rPr>
                        <w:rFonts w:ascii="Arial"/>
                        <w:sz w:val="21"/>
                      </w:rPr>
                    </w:pPr>
                  </w:p>
                  <w:p w14:paraId="70C4B778">
                    <w:pPr>
                      <w:spacing w:line="247" w:lineRule="auto"/>
                      <w:rPr>
                        <w:rFonts w:ascii="Arial"/>
                        <w:sz w:val="21"/>
                      </w:rPr>
                    </w:pPr>
                  </w:p>
                  <w:p w14:paraId="6675BFBC">
                    <w:pPr>
                      <w:spacing w:line="248" w:lineRule="auto"/>
                      <w:rPr>
                        <w:rFonts w:ascii="Arial"/>
                        <w:sz w:val="21"/>
                      </w:rPr>
                    </w:pPr>
                  </w:p>
                  <w:p w14:paraId="59681FC6">
                    <w:pPr>
                      <w:spacing w:before="55" w:line="220" w:lineRule="auto"/>
                      <w:ind w:left="3810"/>
                      <w:rPr>
                        <w:rFonts w:ascii="宋体" w:hAnsi="宋体" w:eastAsia="宋体" w:cs="宋体"/>
                        <w:sz w:val="17"/>
                        <w:szCs w:val="17"/>
                      </w:rPr>
                    </w:pPr>
                    <w:r>
                      <w:rPr>
                        <w:rFonts w:ascii="宋体" w:hAnsi="宋体" w:eastAsia="宋体" w:cs="宋体"/>
                        <w:spacing w:val="-6"/>
                        <w:sz w:val="17"/>
                        <w:szCs w:val="17"/>
                      </w:rPr>
                      <w:t>-</w:t>
                    </w:r>
                    <w:r>
                      <w:rPr>
                        <w:rFonts w:ascii="宋体" w:hAnsi="宋体" w:eastAsia="宋体" w:cs="宋体"/>
                        <w:spacing w:val="-23"/>
                        <w:sz w:val="17"/>
                        <w:szCs w:val="17"/>
                      </w:rPr>
                      <w:t xml:space="preserve"> </w:t>
                    </w:r>
                    <w:r>
                      <w:rPr>
                        <w:rFonts w:ascii="宋体" w:hAnsi="宋体" w:eastAsia="宋体" w:cs="宋体"/>
                        <w:spacing w:val="-6"/>
                        <w:sz w:val="17"/>
                        <w:szCs w:val="17"/>
                      </w:rPr>
                      <w:t>表</w:t>
                    </w:r>
                    <w:r>
                      <w:rPr>
                        <w:rFonts w:ascii="宋体" w:hAnsi="宋体" w:eastAsia="宋体" w:cs="宋体"/>
                        <w:spacing w:val="-21"/>
                        <w:sz w:val="17"/>
                        <w:szCs w:val="17"/>
                      </w:rPr>
                      <w:t xml:space="preserve"> </w:t>
                    </w:r>
                    <w:r>
                      <w:rPr>
                        <w:rFonts w:ascii="宋体" w:hAnsi="宋体" w:eastAsia="宋体" w:cs="宋体"/>
                        <w:spacing w:val="-6"/>
                        <w:sz w:val="17"/>
                        <w:szCs w:val="17"/>
                      </w:rPr>
                      <w:t>面</w:t>
                    </w:r>
                    <w:r>
                      <w:rPr>
                        <w:rFonts w:ascii="宋体" w:hAnsi="宋体" w:eastAsia="宋体" w:cs="宋体"/>
                        <w:spacing w:val="-18"/>
                        <w:sz w:val="17"/>
                        <w:szCs w:val="17"/>
                      </w:rPr>
                      <w:t xml:space="preserve"> </w:t>
                    </w:r>
                    <w:r>
                      <w:rPr>
                        <w:rFonts w:ascii="宋体" w:hAnsi="宋体" w:eastAsia="宋体" w:cs="宋体"/>
                        <w:spacing w:val="-6"/>
                        <w:sz w:val="17"/>
                        <w:szCs w:val="17"/>
                      </w:rPr>
                      <w:t>声</w:t>
                    </w:r>
                    <w:r>
                      <w:rPr>
                        <w:rFonts w:ascii="宋体" w:hAnsi="宋体" w:eastAsia="宋体" w:cs="宋体"/>
                        <w:spacing w:val="-23"/>
                        <w:sz w:val="17"/>
                        <w:szCs w:val="17"/>
                      </w:rPr>
                      <w:t xml:space="preserve"> </w:t>
                    </w:r>
                    <w:r>
                      <w:rPr>
                        <w:rFonts w:ascii="宋体" w:hAnsi="宋体" w:eastAsia="宋体" w:cs="宋体"/>
                        <w:spacing w:val="-6"/>
                        <w:sz w:val="17"/>
                        <w:szCs w:val="17"/>
                      </w:rPr>
                      <w:t>道</w:t>
                    </w:r>
                    <w:r>
                      <w:rPr>
                        <w:rFonts w:ascii="宋体" w:hAnsi="宋体" w:eastAsia="宋体" w:cs="宋体"/>
                        <w:spacing w:val="-21"/>
                        <w:sz w:val="17"/>
                        <w:szCs w:val="17"/>
                      </w:rPr>
                      <w:t xml:space="preserve"> </w:t>
                    </w:r>
                    <w:r>
                      <w:rPr>
                        <w:rFonts w:ascii="宋体" w:hAnsi="宋体" w:eastAsia="宋体" w:cs="宋体"/>
                        <w:spacing w:val="-6"/>
                        <w:sz w:val="17"/>
                        <w:szCs w:val="17"/>
                      </w:rPr>
                      <w:t>深</w:t>
                    </w:r>
                    <w:r>
                      <w:rPr>
                        <w:rFonts w:ascii="宋体" w:hAnsi="宋体" w:eastAsia="宋体" w:cs="宋体"/>
                        <w:spacing w:val="-22"/>
                        <w:sz w:val="17"/>
                        <w:szCs w:val="17"/>
                      </w:rPr>
                      <w:t xml:space="preserve"> </w:t>
                    </w:r>
                    <w:r>
                      <w:rPr>
                        <w:rFonts w:ascii="宋体" w:hAnsi="宋体" w:eastAsia="宋体" w:cs="宋体"/>
                        <w:spacing w:val="-6"/>
                        <w:sz w:val="17"/>
                        <w:szCs w:val="17"/>
                      </w:rPr>
                      <w:t>度</w:t>
                    </w:r>
                  </w:p>
                  <w:p w14:paraId="632BFEB1">
                    <w:pPr>
                      <w:spacing w:line="266" w:lineRule="auto"/>
                      <w:rPr>
                        <w:rFonts w:ascii="Arial"/>
                        <w:sz w:val="21"/>
                      </w:rPr>
                    </w:pPr>
                  </w:p>
                  <w:p w14:paraId="7B2A38E2">
                    <w:pPr>
                      <w:spacing w:line="266" w:lineRule="auto"/>
                      <w:rPr>
                        <w:rFonts w:ascii="Arial"/>
                        <w:sz w:val="21"/>
                      </w:rPr>
                    </w:pPr>
                  </w:p>
                  <w:p w14:paraId="22D16963">
                    <w:pPr>
                      <w:spacing w:line="266" w:lineRule="auto"/>
                      <w:rPr>
                        <w:rFonts w:ascii="Arial"/>
                        <w:sz w:val="21"/>
                      </w:rPr>
                    </w:pPr>
                  </w:p>
                  <w:p w14:paraId="6198EEE4">
                    <w:pPr>
                      <w:spacing w:line="267" w:lineRule="auto"/>
                      <w:rPr>
                        <w:rFonts w:ascii="Arial"/>
                        <w:sz w:val="21"/>
                      </w:rPr>
                    </w:pPr>
                  </w:p>
                  <w:p w14:paraId="10AA83F0">
                    <w:pPr>
                      <w:spacing w:before="55" w:line="220" w:lineRule="auto"/>
                      <w:ind w:left="2159"/>
                      <w:rPr>
                        <w:rFonts w:ascii="宋体" w:hAnsi="宋体" w:eastAsia="宋体" w:cs="宋体"/>
                        <w:sz w:val="17"/>
                        <w:szCs w:val="17"/>
                      </w:rPr>
                    </w:pPr>
                    <w:r>
                      <w:rPr>
                        <w:rFonts w:ascii="宋体" w:hAnsi="宋体" w:eastAsia="宋体" w:cs="宋体"/>
                        <w:spacing w:val="10"/>
                        <w:sz w:val="17"/>
                        <w:szCs w:val="17"/>
                      </w:rPr>
                      <w:t>自由场</w:t>
                    </w:r>
                  </w:p>
                  <w:p w14:paraId="3BC545EC">
                    <w:pPr>
                      <w:spacing w:before="27" w:line="220" w:lineRule="auto"/>
                      <w:ind w:left="1960"/>
                      <w:rPr>
                        <w:rFonts w:ascii="宋体" w:hAnsi="宋体" w:eastAsia="宋体" w:cs="宋体"/>
                        <w:sz w:val="17"/>
                        <w:szCs w:val="17"/>
                      </w:rPr>
                    </w:pPr>
                    <w:r>
                      <w:rPr>
                        <w:rFonts w:ascii="宋体" w:hAnsi="宋体" w:eastAsia="宋体" w:cs="宋体"/>
                        <w:spacing w:val="19"/>
                        <w:sz w:val="17"/>
                        <w:szCs w:val="17"/>
                      </w:rPr>
                      <w:t>(球面扩展)</w:t>
                    </w:r>
                  </w:p>
                </w:txbxContent>
              </v:textbox>
            </v:shape>
            <w10:wrap type="none"/>
            <w10:anchorlock/>
          </v:group>
        </w:pict>
      </w:r>
    </w:p>
    <w:p w14:paraId="504C3160">
      <w:pPr>
        <w:pStyle w:val="2"/>
        <w:spacing w:before="167" w:line="219" w:lineRule="auto"/>
        <w:ind w:left="2999"/>
        <w:rPr>
          <w:sz w:val="22"/>
          <w:szCs w:val="22"/>
        </w:rPr>
      </w:pPr>
      <w:r>
        <w:rPr>
          <w:spacing w:val="10"/>
          <w:sz w:val="22"/>
          <w:szCs w:val="22"/>
        </w:rPr>
        <w:t>图4-</w:t>
      </w:r>
      <w:r>
        <w:rPr>
          <w:spacing w:val="-58"/>
          <w:sz w:val="22"/>
          <w:szCs w:val="22"/>
        </w:rPr>
        <w:t xml:space="preserve"> </w:t>
      </w:r>
      <w:r>
        <w:rPr>
          <w:spacing w:val="10"/>
          <w:sz w:val="22"/>
          <w:szCs w:val="22"/>
        </w:rPr>
        <w:t>11</w:t>
      </w:r>
      <w:r>
        <w:rPr>
          <w:spacing w:val="68"/>
          <w:sz w:val="22"/>
          <w:szCs w:val="22"/>
        </w:rPr>
        <w:t xml:space="preserve"> </w:t>
      </w:r>
      <w:r>
        <w:rPr>
          <w:spacing w:val="10"/>
          <w:sz w:val="22"/>
          <w:szCs w:val="22"/>
        </w:rPr>
        <w:t>表面声道中声能的垂直分布</w:t>
      </w:r>
    </w:p>
    <w:p w14:paraId="006DBB3C">
      <w:pPr>
        <w:spacing w:line="219" w:lineRule="auto"/>
        <w:rPr>
          <w:sz w:val="22"/>
          <w:szCs w:val="22"/>
        </w:rPr>
        <w:sectPr>
          <w:headerReference r:id="rId125" w:type="default"/>
          <w:pgSz w:w="11900" w:h="16840"/>
          <w:pgMar w:top="1339" w:right="729" w:bottom="0" w:left="1519" w:header="879" w:footer="0" w:gutter="0"/>
          <w:cols w:space="720" w:num="1"/>
        </w:sectPr>
      </w:pPr>
    </w:p>
    <w:p w14:paraId="41560468">
      <w:pPr>
        <w:spacing w:line="420" w:lineRule="auto"/>
        <w:rPr>
          <w:rFonts w:ascii="Arial"/>
          <w:sz w:val="21"/>
        </w:rPr>
      </w:pPr>
    </w:p>
    <w:p w14:paraId="51792857">
      <w:pPr>
        <w:spacing w:before="91" w:line="224" w:lineRule="auto"/>
        <w:ind w:left="609"/>
        <w:rPr>
          <w:rFonts w:ascii="楷体" w:hAnsi="楷体" w:eastAsia="楷体" w:cs="楷体"/>
          <w:sz w:val="28"/>
          <w:szCs w:val="28"/>
        </w:rPr>
      </w:pPr>
      <w:r>
        <w:rPr>
          <w:rFonts w:ascii="楷体" w:hAnsi="楷体" w:eastAsia="楷体" w:cs="楷体"/>
          <w:spacing w:val="-3"/>
          <w:sz w:val="28"/>
          <w:szCs w:val="28"/>
        </w:rPr>
        <w:t>3.传播时间及接收信号波形展宽</w:t>
      </w:r>
    </w:p>
    <w:p w14:paraId="36608AD3">
      <w:pPr>
        <w:pStyle w:val="2"/>
        <w:spacing w:before="286" w:line="219" w:lineRule="auto"/>
        <w:ind w:left="649"/>
        <w:rPr>
          <w:sz w:val="28"/>
          <w:szCs w:val="28"/>
        </w:rPr>
      </w:pPr>
      <w:r>
        <w:rPr>
          <w:spacing w:val="1"/>
          <w:sz w:val="28"/>
          <w:szCs w:val="28"/>
        </w:rPr>
        <w:t>1)接收信号波形展宽</w:t>
      </w:r>
    </w:p>
    <w:p w14:paraId="6B5D3E95">
      <w:pPr>
        <w:pStyle w:val="2"/>
        <w:spacing w:before="66" w:line="266" w:lineRule="auto"/>
        <w:ind w:left="89" w:right="65" w:firstLine="550"/>
        <w:rPr>
          <w:sz w:val="28"/>
          <w:szCs w:val="28"/>
        </w:rPr>
      </w:pPr>
      <w:r>
        <w:rPr>
          <w:spacing w:val="-1"/>
          <w:sz w:val="28"/>
          <w:szCs w:val="28"/>
        </w:rPr>
        <w:t>式(4-28)表明，在表面声道中可以有多条声线到达同一接收点。对于脉冲</w:t>
      </w:r>
      <w:r>
        <w:rPr>
          <w:spacing w:val="17"/>
          <w:sz w:val="28"/>
          <w:szCs w:val="28"/>
        </w:rPr>
        <w:t xml:space="preserve"> </w:t>
      </w:r>
      <w:r>
        <w:rPr>
          <w:spacing w:val="-8"/>
          <w:sz w:val="28"/>
          <w:szCs w:val="28"/>
        </w:rPr>
        <w:t>信号，将会有多个脉冲到达同一接收点，这些脉冲沿着不同的声</w:t>
      </w:r>
      <w:r>
        <w:rPr>
          <w:spacing w:val="-9"/>
          <w:sz w:val="28"/>
          <w:szCs w:val="28"/>
        </w:rPr>
        <w:t>线传播，有不同</w:t>
      </w:r>
      <w:r>
        <w:rPr>
          <w:sz w:val="28"/>
          <w:szCs w:val="28"/>
        </w:rPr>
        <w:t xml:space="preserve"> </w:t>
      </w:r>
      <w:r>
        <w:rPr>
          <w:spacing w:val="-10"/>
          <w:sz w:val="28"/>
          <w:szCs w:val="28"/>
        </w:rPr>
        <w:t>的传播时间，它们的叠加将导致接收信号波形畸变和信号宽度展宽。</w:t>
      </w:r>
    </w:p>
    <w:p w14:paraId="157AAE42">
      <w:pPr>
        <w:pStyle w:val="2"/>
        <w:spacing w:line="218" w:lineRule="auto"/>
        <w:ind w:left="629"/>
        <w:rPr>
          <w:sz w:val="28"/>
          <w:szCs w:val="28"/>
        </w:rPr>
      </w:pPr>
      <w:r>
        <w:drawing>
          <wp:anchor distT="0" distB="0" distL="0" distR="0" simplePos="0" relativeHeight="252274688" behindDoc="0" locked="0" layoutInCell="1" allowOverlap="1">
            <wp:simplePos x="0" y="0"/>
            <wp:positionH relativeFrom="column">
              <wp:posOffset>5435600</wp:posOffset>
            </wp:positionH>
            <wp:positionV relativeFrom="paragraph">
              <wp:posOffset>247650</wp:posOffset>
            </wp:positionV>
            <wp:extent cx="666750" cy="412750"/>
            <wp:effectExtent l="0" t="0" r="0" b="0"/>
            <wp:wrapNone/>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911"/>
                    <a:stretch>
                      <a:fillRect/>
                    </a:stretch>
                  </pic:blipFill>
                  <pic:spPr>
                    <a:xfrm>
                      <a:off x="0" y="0"/>
                      <a:ext cx="666709" cy="412764"/>
                    </a:xfrm>
                    <a:prstGeom prst="rect">
                      <a:avLst/>
                    </a:prstGeom>
                  </pic:spPr>
                </pic:pic>
              </a:graphicData>
            </a:graphic>
          </wp:anchor>
        </w:drawing>
      </w:r>
      <w:r>
        <w:rPr>
          <w:spacing w:val="-12"/>
          <w:sz w:val="28"/>
          <w:szCs w:val="28"/>
        </w:rPr>
        <w:t>首先，计算这些声线的传播时间。取足够小的一段声线微元，它等于ds=dz/</w:t>
      </w:r>
    </w:p>
    <w:p w14:paraId="3D2276D7">
      <w:pPr>
        <w:pStyle w:val="2"/>
        <w:spacing w:before="236" w:line="216" w:lineRule="auto"/>
        <w:ind w:left="109"/>
        <w:rPr>
          <w:sz w:val="28"/>
          <w:szCs w:val="28"/>
        </w:rPr>
      </w:pPr>
      <w:r>
        <w:rPr>
          <w:sz w:val="28"/>
          <w:szCs w:val="28"/>
        </w:rPr>
        <w:t>sinx</w:t>
      </w:r>
      <w:r>
        <w:rPr>
          <w:spacing w:val="4"/>
          <w:sz w:val="28"/>
          <w:szCs w:val="28"/>
        </w:rPr>
        <w:t>, 在线性模型下，声速c(z)=c。(1+</w:t>
      </w:r>
      <w:r>
        <w:rPr>
          <w:sz w:val="28"/>
          <w:szCs w:val="28"/>
        </w:rPr>
        <w:t>az</w:t>
      </w:r>
      <w:r>
        <w:rPr>
          <w:spacing w:val="4"/>
          <w:sz w:val="28"/>
          <w:szCs w:val="28"/>
        </w:rPr>
        <w:t>),经过微元</w:t>
      </w:r>
      <w:r>
        <w:rPr>
          <w:sz w:val="28"/>
          <w:szCs w:val="28"/>
        </w:rPr>
        <w:t>ds</w:t>
      </w:r>
      <w:r>
        <w:rPr>
          <w:spacing w:val="4"/>
          <w:sz w:val="28"/>
          <w:szCs w:val="28"/>
        </w:rPr>
        <w:t>的传播时间</w:t>
      </w:r>
    </w:p>
    <w:p w14:paraId="79416C5E">
      <w:pPr>
        <w:spacing w:line="313" w:lineRule="auto"/>
        <w:rPr>
          <w:rFonts w:ascii="Arial"/>
          <w:sz w:val="21"/>
        </w:rPr>
      </w:pPr>
      <w:r>
        <w:drawing>
          <wp:anchor distT="0" distB="0" distL="0" distR="0" simplePos="0" relativeHeight="252273664" behindDoc="0" locked="0" layoutInCell="1" allowOverlap="1">
            <wp:simplePos x="0" y="0"/>
            <wp:positionH relativeFrom="column">
              <wp:posOffset>37465</wp:posOffset>
            </wp:positionH>
            <wp:positionV relativeFrom="paragraph">
              <wp:posOffset>136525</wp:posOffset>
            </wp:positionV>
            <wp:extent cx="641350" cy="501650"/>
            <wp:effectExtent l="0" t="0" r="0" b="0"/>
            <wp:wrapNone/>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912"/>
                    <a:stretch>
                      <a:fillRect/>
                    </a:stretch>
                  </pic:blipFill>
                  <pic:spPr>
                    <a:xfrm>
                      <a:off x="0" y="0"/>
                      <a:ext cx="641320" cy="501627"/>
                    </a:xfrm>
                    <a:prstGeom prst="rect">
                      <a:avLst/>
                    </a:prstGeom>
                  </pic:spPr>
                </pic:pic>
              </a:graphicData>
            </a:graphic>
          </wp:anchor>
        </w:drawing>
      </w:r>
    </w:p>
    <w:p w14:paraId="5913D107">
      <w:pPr>
        <w:pStyle w:val="2"/>
        <w:spacing w:before="91" w:line="219" w:lineRule="auto"/>
        <w:ind w:left="1229"/>
        <w:rPr>
          <w:sz w:val="28"/>
          <w:szCs w:val="28"/>
        </w:rPr>
      </w:pPr>
      <w:r>
        <w:rPr>
          <w:spacing w:val="-1"/>
          <w:sz w:val="28"/>
          <w:szCs w:val="28"/>
        </w:rPr>
        <w:t>如图3-18所示。由折射定律求得</w:t>
      </w:r>
    </w:p>
    <w:p w14:paraId="3EAFA8AE">
      <w:pPr>
        <w:spacing w:line="363" w:lineRule="auto"/>
        <w:rPr>
          <w:rFonts w:ascii="Arial"/>
          <w:sz w:val="21"/>
        </w:rPr>
      </w:pPr>
    </w:p>
    <w:p w14:paraId="4C0D904D">
      <w:pPr>
        <w:spacing w:before="1" w:line="700" w:lineRule="exact"/>
        <w:ind w:firstLine="4029"/>
      </w:pPr>
      <w:r>
        <w:rPr>
          <w:position w:val="-14"/>
        </w:rPr>
        <w:drawing>
          <wp:inline distT="0" distB="0" distL="0" distR="0">
            <wp:extent cx="1028700" cy="444500"/>
            <wp:effectExtent l="0" t="0" r="0" b="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913"/>
                    <a:stretch>
                      <a:fillRect/>
                    </a:stretch>
                  </pic:blipFill>
                  <pic:spPr>
                    <a:xfrm>
                      <a:off x="0" y="0"/>
                      <a:ext cx="1028741" cy="444525"/>
                    </a:xfrm>
                    <a:prstGeom prst="rect">
                      <a:avLst/>
                    </a:prstGeom>
                  </pic:spPr>
                </pic:pic>
              </a:graphicData>
            </a:graphic>
          </wp:inline>
        </w:drawing>
      </w:r>
    </w:p>
    <w:p w14:paraId="4BA6F22F">
      <w:pPr>
        <w:pStyle w:val="2"/>
        <w:spacing w:before="102" w:line="219" w:lineRule="auto"/>
        <w:ind w:left="109"/>
        <w:rPr>
          <w:sz w:val="28"/>
          <w:szCs w:val="28"/>
        </w:rPr>
      </w:pPr>
      <w:r>
        <w:rPr>
          <w:spacing w:val="-7"/>
          <w:sz w:val="28"/>
          <w:szCs w:val="28"/>
        </w:rPr>
        <w:t>由此，将对变量</w:t>
      </w:r>
      <w:r>
        <w:rPr>
          <w:rFonts w:ascii="Times New Roman" w:hAnsi="Times New Roman" w:eastAsia="Times New Roman" w:cs="Times New Roman"/>
          <w:spacing w:val="-7"/>
          <w:sz w:val="28"/>
          <w:szCs w:val="28"/>
        </w:rPr>
        <w:t xml:space="preserve">z </w:t>
      </w:r>
      <w:r>
        <w:rPr>
          <w:spacing w:val="-7"/>
          <w:sz w:val="28"/>
          <w:szCs w:val="28"/>
        </w:rPr>
        <w:t>的积分换成对变量</w:t>
      </w:r>
      <w:r>
        <w:rPr>
          <w:rFonts w:ascii="Times New Roman" w:hAnsi="Times New Roman" w:eastAsia="Times New Roman" w:cs="Times New Roman"/>
          <w:spacing w:val="-7"/>
          <w:sz w:val="28"/>
          <w:szCs w:val="28"/>
        </w:rPr>
        <w:t xml:space="preserve">x </w:t>
      </w:r>
      <w:r>
        <w:rPr>
          <w:rFonts w:ascii="Times New Roman" w:hAnsi="Times New Roman" w:eastAsia="Times New Roman" w:cs="Times New Roman"/>
          <w:spacing w:val="-8"/>
          <w:sz w:val="28"/>
          <w:szCs w:val="28"/>
        </w:rPr>
        <w:t xml:space="preserve"> </w:t>
      </w:r>
      <w:r>
        <w:rPr>
          <w:spacing w:val="-8"/>
          <w:sz w:val="28"/>
          <w:szCs w:val="28"/>
        </w:rPr>
        <w:t>的积分后得</w:t>
      </w:r>
    </w:p>
    <w:p w14:paraId="0DD431B3">
      <w:pPr>
        <w:pStyle w:val="2"/>
        <w:spacing w:before="76"/>
        <w:ind w:left="3299"/>
        <w:rPr>
          <w:sz w:val="28"/>
          <w:szCs w:val="28"/>
        </w:rPr>
      </w:pPr>
      <w:r>
        <w:rPr>
          <w:position w:val="-35"/>
          <w:sz w:val="28"/>
          <w:szCs w:val="28"/>
        </w:rPr>
        <w:drawing>
          <wp:inline distT="0" distB="0" distL="0" distR="0">
            <wp:extent cx="1961515" cy="495300"/>
            <wp:effectExtent l="0" t="0" r="0" b="0"/>
            <wp:docPr id="1392" name="IM 1392"/>
            <wp:cNvGraphicFramePr/>
            <a:graphic xmlns:a="http://schemas.openxmlformats.org/drawingml/2006/main">
              <a:graphicData uri="http://schemas.openxmlformats.org/drawingml/2006/picture">
                <pic:pic xmlns:pic="http://schemas.openxmlformats.org/drawingml/2006/picture">
                  <pic:nvPicPr>
                    <pic:cNvPr id="1392" name="IM 1392"/>
                    <pic:cNvPicPr/>
                  </pic:nvPicPr>
                  <pic:blipFill>
                    <a:blip r:embed="rId914"/>
                    <a:stretch>
                      <a:fillRect/>
                    </a:stretch>
                  </pic:blipFill>
                  <pic:spPr>
                    <a:xfrm>
                      <a:off x="0" y="0"/>
                      <a:ext cx="1962120" cy="495318"/>
                    </a:xfrm>
                    <a:prstGeom prst="rect">
                      <a:avLst/>
                    </a:prstGeom>
                  </pic:spPr>
                </pic:pic>
              </a:graphicData>
            </a:graphic>
          </wp:inline>
        </w:drawing>
      </w:r>
      <w:r>
        <w:rPr>
          <w:spacing w:val="6"/>
          <w:sz w:val="28"/>
          <w:szCs w:val="28"/>
        </w:rPr>
        <w:t xml:space="preserve">                </w:t>
      </w:r>
      <w:r>
        <w:rPr>
          <w:spacing w:val="-11"/>
          <w:sz w:val="28"/>
          <w:szCs w:val="28"/>
        </w:rPr>
        <w:t>(4-29)</w:t>
      </w:r>
    </w:p>
    <w:p w14:paraId="1C83F8DA">
      <w:pPr>
        <w:pStyle w:val="2"/>
        <w:spacing w:before="156" w:line="265" w:lineRule="auto"/>
        <w:ind w:left="98" w:right="29" w:hanging="9"/>
        <w:rPr>
          <w:sz w:val="28"/>
          <w:szCs w:val="28"/>
        </w:rPr>
      </w:pPr>
      <w:r>
        <w:rPr>
          <w:spacing w:val="-7"/>
          <w:sz w:val="28"/>
          <w:szCs w:val="28"/>
        </w:rPr>
        <w:t>式中，t</w:t>
      </w:r>
      <w:r>
        <w:rPr>
          <w:spacing w:val="-81"/>
          <w:sz w:val="28"/>
          <w:szCs w:val="28"/>
        </w:rPr>
        <w:t xml:space="preserve"> </w:t>
      </w:r>
      <w:r>
        <w:rPr>
          <w:spacing w:val="-7"/>
          <w:sz w:val="28"/>
          <w:szCs w:val="28"/>
        </w:rPr>
        <w:t>为声线从深度z</w:t>
      </w:r>
      <w:r>
        <w:rPr>
          <w:spacing w:val="-42"/>
          <w:sz w:val="28"/>
          <w:szCs w:val="28"/>
        </w:rPr>
        <w:t xml:space="preserve"> </w:t>
      </w:r>
      <w:r>
        <w:rPr>
          <w:spacing w:val="-7"/>
          <w:sz w:val="28"/>
          <w:szCs w:val="28"/>
        </w:rPr>
        <w:t>传播到深度z</w:t>
      </w:r>
      <w:r>
        <w:rPr>
          <w:rFonts w:ascii="Calibri" w:hAnsi="Calibri" w:eastAsia="Calibri" w:cs="Calibri"/>
          <w:spacing w:val="-7"/>
          <w:sz w:val="28"/>
          <w:szCs w:val="28"/>
        </w:rPr>
        <w:t xml:space="preserve">₂ </w:t>
      </w:r>
      <w:r>
        <w:rPr>
          <w:spacing w:val="-7"/>
          <w:sz w:val="28"/>
          <w:szCs w:val="28"/>
        </w:rPr>
        <w:t>的时间；x</w:t>
      </w:r>
      <w:r>
        <w:rPr>
          <w:rFonts w:ascii="Calibri" w:hAnsi="Calibri" w:eastAsia="Calibri" w:cs="Calibri"/>
          <w:spacing w:val="-7"/>
          <w:sz w:val="28"/>
          <w:szCs w:val="28"/>
        </w:rPr>
        <w:t>₁</w:t>
      </w:r>
      <w:r>
        <w:rPr>
          <w:spacing w:val="-7"/>
          <w:sz w:val="28"/>
          <w:szCs w:val="28"/>
        </w:rPr>
        <w:t>=x(z),X</w:t>
      </w:r>
      <w:r>
        <w:rPr>
          <w:rFonts w:ascii="Calibri" w:hAnsi="Calibri" w:eastAsia="Calibri" w:cs="Calibri"/>
          <w:spacing w:val="-7"/>
          <w:sz w:val="28"/>
          <w:szCs w:val="28"/>
        </w:rPr>
        <w:t>₂</w:t>
      </w:r>
      <w:r>
        <w:rPr>
          <w:spacing w:val="-7"/>
          <w:sz w:val="28"/>
          <w:szCs w:val="28"/>
        </w:rPr>
        <w:t>=x(z</w:t>
      </w:r>
      <w:r>
        <w:rPr>
          <w:rFonts w:ascii="Calibri" w:hAnsi="Calibri" w:eastAsia="Calibri" w:cs="Calibri"/>
          <w:spacing w:val="-7"/>
          <w:sz w:val="28"/>
          <w:szCs w:val="28"/>
        </w:rPr>
        <w:t>₂</w:t>
      </w:r>
      <w:r>
        <w:rPr>
          <w:spacing w:val="-7"/>
          <w:sz w:val="28"/>
          <w:szCs w:val="28"/>
        </w:rPr>
        <w:t>)。</w:t>
      </w:r>
      <w:r>
        <w:rPr>
          <w:spacing w:val="36"/>
          <w:sz w:val="28"/>
          <w:szCs w:val="28"/>
        </w:rPr>
        <w:t xml:space="preserve">  </w:t>
      </w:r>
      <w:r>
        <w:rPr>
          <w:spacing w:val="-7"/>
          <w:sz w:val="28"/>
          <w:szCs w:val="28"/>
        </w:rPr>
        <w:t>对式(4-29)</w:t>
      </w:r>
      <w:r>
        <w:rPr>
          <w:spacing w:val="1"/>
          <w:sz w:val="28"/>
          <w:szCs w:val="28"/>
        </w:rPr>
        <w:t xml:space="preserve"> </w:t>
      </w:r>
      <w:r>
        <w:rPr>
          <w:spacing w:val="-18"/>
          <w:sz w:val="28"/>
          <w:szCs w:val="28"/>
        </w:rPr>
        <w:t>完成积分得</w:t>
      </w:r>
    </w:p>
    <w:p w14:paraId="4698B5CC">
      <w:pPr>
        <w:pStyle w:val="2"/>
        <w:ind w:left="2880"/>
        <w:rPr>
          <w:sz w:val="28"/>
          <w:szCs w:val="28"/>
        </w:rPr>
      </w:pPr>
      <w:r>
        <w:rPr>
          <w:position w:val="-35"/>
          <w:sz w:val="28"/>
          <w:szCs w:val="28"/>
        </w:rPr>
        <w:drawing>
          <wp:inline distT="0" distB="0" distL="0" distR="0">
            <wp:extent cx="2482215" cy="501015"/>
            <wp:effectExtent l="0" t="0" r="0" b="0"/>
            <wp:docPr id="1394"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915"/>
                    <a:stretch>
                      <a:fillRect/>
                    </a:stretch>
                  </pic:blipFill>
                  <pic:spPr>
                    <a:xfrm>
                      <a:off x="0" y="0"/>
                      <a:ext cx="2482839" cy="501627"/>
                    </a:xfrm>
                    <a:prstGeom prst="rect">
                      <a:avLst/>
                    </a:prstGeom>
                  </pic:spPr>
                </pic:pic>
              </a:graphicData>
            </a:graphic>
          </wp:inline>
        </w:drawing>
      </w:r>
      <w:r>
        <w:rPr>
          <w:spacing w:val="8"/>
          <w:sz w:val="28"/>
          <w:szCs w:val="28"/>
        </w:rPr>
        <w:t xml:space="preserve">             </w:t>
      </w:r>
      <w:r>
        <w:rPr>
          <w:spacing w:val="-11"/>
          <w:sz w:val="28"/>
          <w:szCs w:val="28"/>
        </w:rPr>
        <w:t>(4-30)</w:t>
      </w:r>
    </w:p>
    <w:p w14:paraId="54C3FBA3">
      <w:pPr>
        <w:pStyle w:val="2"/>
        <w:spacing w:before="144" w:line="264" w:lineRule="auto"/>
        <w:ind w:left="128" w:right="72" w:hanging="29"/>
        <w:rPr>
          <w:sz w:val="28"/>
          <w:szCs w:val="28"/>
        </w:rPr>
      </w:pPr>
      <w:r>
        <w:rPr>
          <w:spacing w:val="-1"/>
          <w:sz w:val="28"/>
          <w:szCs w:val="28"/>
        </w:rPr>
        <w:t>若要计算一个完整跨度</w:t>
      </w:r>
      <w:r>
        <w:rPr>
          <w:rFonts w:ascii="Times New Roman" w:hAnsi="Times New Roman" w:eastAsia="Times New Roman" w:cs="Times New Roman"/>
          <w:spacing w:val="-1"/>
          <w:sz w:val="28"/>
          <w:szCs w:val="28"/>
        </w:rPr>
        <w:t>D</w:t>
      </w:r>
      <w:r>
        <w:rPr>
          <w:rFonts w:ascii="Times New Roman" w:hAnsi="Times New Roman" w:eastAsia="Times New Roman" w:cs="Times New Roman"/>
          <w:spacing w:val="32"/>
          <w:w w:val="101"/>
          <w:sz w:val="28"/>
          <w:szCs w:val="28"/>
        </w:rPr>
        <w:t xml:space="preserve"> </w:t>
      </w:r>
      <w:r>
        <w:rPr>
          <w:spacing w:val="-1"/>
          <w:sz w:val="28"/>
          <w:szCs w:val="28"/>
        </w:rPr>
        <w:t>的声传播时间，可令</w:t>
      </w:r>
      <w:r>
        <w:rPr>
          <w:rFonts w:ascii="Times New Roman" w:hAnsi="Times New Roman" w:eastAsia="Times New Roman" w:cs="Times New Roman"/>
          <w:spacing w:val="-2"/>
          <w:sz w:val="28"/>
          <w:szCs w:val="28"/>
        </w:rPr>
        <w:t xml:space="preserve">x₁ </w:t>
      </w:r>
      <w:r>
        <w:rPr>
          <w:spacing w:val="-2"/>
          <w:sz w:val="28"/>
          <w:szCs w:val="28"/>
        </w:rPr>
        <w:t>等于海面掠射角</w:t>
      </w:r>
      <w:r>
        <w:rPr>
          <w:rFonts w:ascii="Times New Roman" w:hAnsi="Times New Roman" w:eastAsia="Times New Roman" w:cs="Times New Roman"/>
          <w:spacing w:val="-2"/>
          <w:sz w:val="28"/>
          <w:szCs w:val="28"/>
        </w:rPr>
        <w:t xml:space="preserve">x,     </w:t>
      </w:r>
      <w:r>
        <w:rPr>
          <w:spacing w:val="-2"/>
          <w:sz w:val="28"/>
          <w:szCs w:val="28"/>
        </w:rPr>
        <w:t>反转点上</w:t>
      </w:r>
      <w:r>
        <w:rPr>
          <w:sz w:val="28"/>
          <w:szCs w:val="28"/>
        </w:rPr>
        <w:t xml:space="preserve"> </w:t>
      </w:r>
      <w:r>
        <w:rPr>
          <w:spacing w:val="5"/>
          <w:sz w:val="28"/>
          <w:szCs w:val="28"/>
        </w:rPr>
        <w:t>X</w:t>
      </w:r>
      <w:r>
        <w:rPr>
          <w:rFonts w:ascii="Calibri" w:hAnsi="Calibri" w:eastAsia="Calibri" w:cs="Calibri"/>
          <w:spacing w:val="5"/>
          <w:sz w:val="28"/>
          <w:szCs w:val="28"/>
        </w:rPr>
        <w:t>₂</w:t>
      </w:r>
      <w:r>
        <w:rPr>
          <w:spacing w:val="5"/>
          <w:sz w:val="28"/>
          <w:szCs w:val="28"/>
        </w:rPr>
        <w:t>=0,</w:t>
      </w:r>
      <w:r>
        <w:rPr>
          <w:spacing w:val="53"/>
          <w:sz w:val="28"/>
          <w:szCs w:val="28"/>
        </w:rPr>
        <w:t xml:space="preserve"> </w:t>
      </w:r>
      <w:r>
        <w:rPr>
          <w:spacing w:val="5"/>
          <w:sz w:val="28"/>
          <w:szCs w:val="28"/>
        </w:rPr>
        <w:t>一个跨度的传播时间△t等于式(4-</w:t>
      </w:r>
      <w:r>
        <w:rPr>
          <w:spacing w:val="4"/>
          <w:sz w:val="28"/>
          <w:szCs w:val="28"/>
        </w:rPr>
        <w:t>30)的两倍，得</w:t>
      </w:r>
    </w:p>
    <w:p w14:paraId="76C219F4">
      <w:pPr>
        <w:spacing w:before="55" w:line="662" w:lineRule="exact"/>
        <w:ind w:firstLine="3769"/>
      </w:pPr>
      <w:r>
        <w:rPr>
          <w:position w:val="-13"/>
        </w:rPr>
        <w:drawing>
          <wp:inline distT="0" distB="0" distL="0" distR="0">
            <wp:extent cx="1378585" cy="420370"/>
            <wp:effectExtent l="0" t="0" r="0" b="0"/>
            <wp:docPr id="1396" name="IM 1396"/>
            <wp:cNvGraphicFramePr/>
            <a:graphic xmlns:a="http://schemas.openxmlformats.org/drawingml/2006/main">
              <a:graphicData uri="http://schemas.openxmlformats.org/drawingml/2006/picture">
                <pic:pic xmlns:pic="http://schemas.openxmlformats.org/drawingml/2006/picture">
                  <pic:nvPicPr>
                    <pic:cNvPr id="1396" name="IM 1396"/>
                    <pic:cNvPicPr/>
                  </pic:nvPicPr>
                  <pic:blipFill>
                    <a:blip r:embed="rId916"/>
                    <a:stretch>
                      <a:fillRect/>
                    </a:stretch>
                  </pic:blipFill>
                  <pic:spPr>
                    <a:xfrm>
                      <a:off x="0" y="0"/>
                      <a:ext cx="1378650" cy="420408"/>
                    </a:xfrm>
                    <a:prstGeom prst="rect">
                      <a:avLst/>
                    </a:prstGeom>
                  </pic:spPr>
                </pic:pic>
              </a:graphicData>
            </a:graphic>
          </wp:inline>
        </w:drawing>
      </w:r>
    </w:p>
    <w:p w14:paraId="638079EE">
      <w:pPr>
        <w:pStyle w:val="2"/>
        <w:spacing w:before="156" w:line="216" w:lineRule="auto"/>
        <w:ind w:left="69"/>
        <w:rPr>
          <w:sz w:val="28"/>
          <w:szCs w:val="28"/>
        </w:rPr>
      </w:pPr>
      <w:r>
        <w:rPr>
          <w:spacing w:val="-4"/>
          <w:sz w:val="28"/>
          <w:szCs w:val="28"/>
        </w:rPr>
        <w:t>通常x,是个小量，上式可展开为</w:t>
      </w:r>
    </w:p>
    <w:p w14:paraId="1D28CDEE">
      <w:pPr>
        <w:spacing w:before="85" w:line="740" w:lineRule="exact"/>
        <w:ind w:firstLine="3099"/>
      </w:pPr>
      <w:r>
        <w:rPr>
          <w:position w:val="-14"/>
        </w:rPr>
        <w:drawing>
          <wp:inline distT="0" distB="0" distL="0" distR="0">
            <wp:extent cx="2228850" cy="469900"/>
            <wp:effectExtent l="0" t="0" r="0" b="0"/>
            <wp:docPr id="1398"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917"/>
                    <a:stretch>
                      <a:fillRect/>
                    </a:stretch>
                  </pic:blipFill>
                  <pic:spPr>
                    <a:xfrm>
                      <a:off x="0" y="0"/>
                      <a:ext cx="2228865" cy="469974"/>
                    </a:xfrm>
                    <a:prstGeom prst="rect">
                      <a:avLst/>
                    </a:prstGeom>
                  </pic:spPr>
                </pic:pic>
              </a:graphicData>
            </a:graphic>
          </wp:inline>
        </w:drawing>
      </w:r>
    </w:p>
    <w:p w14:paraId="581845EC">
      <w:pPr>
        <w:pStyle w:val="2"/>
        <w:spacing w:before="170" w:line="219" w:lineRule="auto"/>
        <w:ind w:left="89"/>
        <w:rPr>
          <w:sz w:val="28"/>
          <w:szCs w:val="28"/>
        </w:rPr>
      </w:pPr>
      <w:r>
        <w:drawing>
          <wp:anchor distT="0" distB="0" distL="0" distR="0" simplePos="0" relativeHeight="252272640" behindDoc="0" locked="0" layoutInCell="1" allowOverlap="1">
            <wp:simplePos x="0" y="0"/>
            <wp:positionH relativeFrom="column">
              <wp:posOffset>2355215</wp:posOffset>
            </wp:positionH>
            <wp:positionV relativeFrom="paragraph">
              <wp:posOffset>373380</wp:posOffset>
            </wp:positionV>
            <wp:extent cx="1454785" cy="445770"/>
            <wp:effectExtent l="0" t="0" r="0" b="0"/>
            <wp:wrapNone/>
            <wp:docPr id="1400"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918"/>
                    <a:stretch>
                      <a:fillRect/>
                    </a:stretch>
                  </pic:blipFill>
                  <pic:spPr>
                    <a:xfrm>
                      <a:off x="0" y="0"/>
                      <a:ext cx="1454787" cy="445786"/>
                    </a:xfrm>
                    <a:prstGeom prst="rect">
                      <a:avLst/>
                    </a:prstGeom>
                  </pic:spPr>
                </pic:pic>
              </a:graphicData>
            </a:graphic>
          </wp:anchor>
        </w:drawing>
      </w:r>
      <w:r>
        <w:rPr>
          <w:spacing w:val="-8"/>
          <w:sz w:val="28"/>
          <w:szCs w:val="28"/>
        </w:rPr>
        <w:t>如果信号传播到接收点经历了N 个跨度，在忽略x²以上各项后，得总传播时间为</w:t>
      </w:r>
    </w:p>
    <w:p w14:paraId="06612DAE">
      <w:pPr>
        <w:pStyle w:val="2"/>
        <w:spacing w:before="234" w:line="222" w:lineRule="auto"/>
        <w:ind w:left="8729"/>
        <w:rPr>
          <w:sz w:val="28"/>
          <w:szCs w:val="28"/>
        </w:rPr>
      </w:pPr>
      <w:r>
        <w:rPr>
          <w:spacing w:val="-11"/>
          <w:sz w:val="28"/>
          <w:szCs w:val="28"/>
        </w:rPr>
        <w:t>(4-31)</w:t>
      </w:r>
    </w:p>
    <w:p w14:paraId="06E977BF">
      <w:pPr>
        <w:spacing w:line="282" w:lineRule="auto"/>
        <w:rPr>
          <w:rFonts w:ascii="Arial"/>
          <w:sz w:val="21"/>
        </w:rPr>
      </w:pPr>
    </w:p>
    <w:p w14:paraId="1F0682B6">
      <w:pPr>
        <w:pStyle w:val="2"/>
        <w:spacing w:before="91" w:line="216" w:lineRule="auto"/>
        <w:ind w:left="669"/>
        <w:rPr>
          <w:sz w:val="28"/>
          <w:szCs w:val="28"/>
        </w:rPr>
      </w:pPr>
      <w:r>
        <w:rPr>
          <w:spacing w:val="5"/>
          <w:sz w:val="28"/>
          <w:szCs w:val="28"/>
        </w:rPr>
        <w:t>另外，经历N 个循环的声线的掠射角x  与水平距离r</w:t>
      </w:r>
      <w:r>
        <w:rPr>
          <w:spacing w:val="-30"/>
          <w:sz w:val="28"/>
          <w:szCs w:val="28"/>
        </w:rPr>
        <w:t xml:space="preserve"> </w:t>
      </w:r>
      <w:r>
        <w:rPr>
          <w:spacing w:val="5"/>
          <w:sz w:val="28"/>
          <w:szCs w:val="28"/>
        </w:rPr>
        <w:t>应满足式(4-28),</w:t>
      </w:r>
    </w:p>
    <w:p w14:paraId="44B163FD">
      <w:pPr>
        <w:pStyle w:val="2"/>
        <w:spacing w:before="55"/>
        <w:ind w:left="69"/>
        <w:rPr>
          <w:sz w:val="28"/>
          <w:szCs w:val="28"/>
        </w:rPr>
      </w:pPr>
      <w:r>
        <w:drawing>
          <wp:anchor distT="0" distB="0" distL="0" distR="0" simplePos="0" relativeHeight="252275712" behindDoc="0" locked="0" layoutInCell="1" allowOverlap="1">
            <wp:simplePos x="0" y="0"/>
            <wp:positionH relativeFrom="column">
              <wp:posOffset>3714750</wp:posOffset>
            </wp:positionH>
            <wp:positionV relativeFrom="paragraph">
              <wp:posOffset>53340</wp:posOffset>
            </wp:positionV>
            <wp:extent cx="2381250" cy="387350"/>
            <wp:effectExtent l="0" t="0" r="0" b="0"/>
            <wp:wrapNone/>
            <wp:docPr id="1402" name="IM 1402"/>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r:embed="rId919"/>
                    <a:stretch>
                      <a:fillRect/>
                    </a:stretch>
                  </pic:blipFill>
                  <pic:spPr>
                    <a:xfrm>
                      <a:off x="0" y="0"/>
                      <a:ext cx="2381204" cy="387314"/>
                    </a:xfrm>
                    <a:prstGeom prst="rect">
                      <a:avLst/>
                    </a:prstGeom>
                  </pic:spPr>
                </pic:pic>
              </a:graphicData>
            </a:graphic>
          </wp:anchor>
        </w:drawing>
      </w:r>
      <w:r>
        <w:rPr>
          <w:position w:val="-6"/>
          <w:sz w:val="28"/>
          <w:szCs w:val="28"/>
        </w:rPr>
        <w:drawing>
          <wp:inline distT="0" distB="0" distL="0" distR="0">
            <wp:extent cx="1314450" cy="431165"/>
            <wp:effectExtent l="0" t="0" r="0" b="0"/>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r:embed="rId920"/>
                    <a:stretch>
                      <a:fillRect/>
                    </a:stretch>
                  </pic:blipFill>
                  <pic:spPr>
                    <a:xfrm>
                      <a:off x="0" y="0"/>
                      <a:ext cx="1314453" cy="431799"/>
                    </a:xfrm>
                    <a:prstGeom prst="rect">
                      <a:avLst/>
                    </a:prstGeom>
                  </pic:spPr>
                </pic:pic>
              </a:graphicData>
            </a:graphic>
          </wp:inline>
        </w:drawing>
      </w:r>
      <w:r>
        <w:rPr>
          <w:spacing w:val="15"/>
          <w:sz w:val="28"/>
          <w:szCs w:val="28"/>
        </w:rPr>
        <w:t>,将x</w:t>
      </w:r>
      <w:r>
        <w:rPr>
          <w:spacing w:val="11"/>
          <w:sz w:val="28"/>
          <w:szCs w:val="28"/>
        </w:rPr>
        <w:t xml:space="preserve">  </w:t>
      </w:r>
      <w:r>
        <w:rPr>
          <w:spacing w:val="15"/>
          <w:sz w:val="28"/>
          <w:szCs w:val="28"/>
        </w:rPr>
        <w:t>代入式(4-31),并利用</w:t>
      </w:r>
    </w:p>
    <w:p w14:paraId="285F6351">
      <w:pPr>
        <w:pStyle w:val="2"/>
        <w:spacing w:before="131" w:line="220" w:lineRule="auto"/>
        <w:ind w:left="79"/>
        <w:rPr>
          <w:sz w:val="28"/>
          <w:szCs w:val="28"/>
        </w:rPr>
      </w:pPr>
      <w:r>
        <w:rPr>
          <w:spacing w:val="-5"/>
          <w:sz w:val="28"/>
          <w:szCs w:val="28"/>
        </w:rPr>
        <w:t>则有</w:t>
      </w:r>
    </w:p>
    <w:p w14:paraId="00D9F955">
      <w:pPr>
        <w:spacing w:line="220" w:lineRule="auto"/>
        <w:rPr>
          <w:sz w:val="28"/>
          <w:szCs w:val="28"/>
        </w:rPr>
        <w:sectPr>
          <w:headerReference r:id="rId126" w:type="default"/>
          <w:pgSz w:w="11900" w:h="16840"/>
          <w:pgMar w:top="1370" w:right="1380" w:bottom="0" w:left="850" w:header="819" w:footer="0" w:gutter="0"/>
          <w:cols w:space="720" w:num="1"/>
        </w:sectPr>
      </w:pPr>
    </w:p>
    <w:p w14:paraId="70AE597F">
      <w:pPr>
        <w:spacing w:line="282" w:lineRule="auto"/>
        <w:rPr>
          <w:rFonts w:ascii="Arial"/>
          <w:sz w:val="21"/>
        </w:rPr>
      </w:pPr>
    </w:p>
    <w:p w14:paraId="02734BCA">
      <w:pPr>
        <w:pStyle w:val="2"/>
        <w:spacing w:before="65"/>
        <w:ind w:left="3819"/>
        <w:rPr>
          <w:sz w:val="20"/>
          <w:szCs w:val="20"/>
        </w:rPr>
      </w:pPr>
      <w:r>
        <w:rPr>
          <w:position w:val="-30"/>
          <w:sz w:val="20"/>
          <w:szCs w:val="20"/>
        </w:rPr>
        <w:drawing>
          <wp:inline distT="0" distB="0" distL="0" distR="0">
            <wp:extent cx="1295400" cy="464820"/>
            <wp:effectExtent l="0" t="0" r="0" b="0"/>
            <wp:docPr id="1408" name="IM 1408"/>
            <wp:cNvGraphicFramePr/>
            <a:graphic xmlns:a="http://schemas.openxmlformats.org/drawingml/2006/main">
              <a:graphicData uri="http://schemas.openxmlformats.org/drawingml/2006/picture">
                <pic:pic xmlns:pic="http://schemas.openxmlformats.org/drawingml/2006/picture">
                  <pic:nvPicPr>
                    <pic:cNvPr id="1408" name="IM 1408"/>
                    <pic:cNvPicPr/>
                  </pic:nvPicPr>
                  <pic:blipFill>
                    <a:blip r:embed="rId921"/>
                    <a:stretch>
                      <a:fillRect/>
                    </a:stretch>
                  </pic:blipFill>
                  <pic:spPr>
                    <a:xfrm>
                      <a:off x="0" y="0"/>
                      <a:ext cx="1295755" cy="465366"/>
                    </a:xfrm>
                    <a:prstGeom prst="rect">
                      <a:avLst/>
                    </a:prstGeom>
                  </pic:spPr>
                </pic:pic>
              </a:graphicData>
            </a:graphic>
          </wp:inline>
        </w:drawing>
      </w:r>
      <w:r>
        <w:rPr>
          <w:spacing w:val="2"/>
          <w:sz w:val="20"/>
          <w:szCs w:val="20"/>
        </w:rPr>
        <w:t xml:space="preserve">                        </w:t>
      </w:r>
      <w:r>
        <w:rPr>
          <w:spacing w:val="1"/>
          <w:sz w:val="20"/>
          <w:szCs w:val="20"/>
        </w:rPr>
        <w:t xml:space="preserve">    </w:t>
      </w:r>
      <w:r>
        <w:rPr>
          <w:spacing w:val="-8"/>
          <w:sz w:val="20"/>
          <w:szCs w:val="20"/>
        </w:rPr>
        <w:t>(4-32)</w:t>
      </w:r>
    </w:p>
    <w:p w14:paraId="7763A47B">
      <w:pPr>
        <w:spacing w:line="266" w:lineRule="auto"/>
        <w:rPr>
          <w:rFonts w:ascii="Arial"/>
          <w:sz w:val="21"/>
        </w:rPr>
      </w:pPr>
    </w:p>
    <w:p w14:paraId="2754A43C">
      <w:pPr>
        <w:pStyle w:val="2"/>
        <w:spacing w:before="84" w:line="287" w:lineRule="auto"/>
        <w:ind w:left="89" w:right="89" w:firstLine="560"/>
      </w:pPr>
      <w:r>
        <w:rPr>
          <w:spacing w:val="10"/>
        </w:rPr>
        <w:t>由此可见，循环数</w:t>
      </w:r>
      <w:r>
        <w:rPr>
          <w:rFonts w:ascii="Times New Roman" w:hAnsi="Times New Roman" w:eastAsia="Times New Roman" w:cs="Times New Roman"/>
          <w:spacing w:val="10"/>
        </w:rPr>
        <w:t xml:space="preserve">N </w:t>
      </w:r>
      <w:r>
        <w:rPr>
          <w:spacing w:val="10"/>
        </w:rPr>
        <w:t>最小的声线最接近深度</w:t>
      </w:r>
      <w:r>
        <w:rPr>
          <w:rFonts w:ascii="Times New Roman" w:hAnsi="Times New Roman" w:eastAsia="Times New Roman" w:cs="Times New Roman"/>
          <w:spacing w:val="10"/>
        </w:rPr>
        <w:t>H</w:t>
      </w:r>
      <w:r>
        <w:rPr>
          <w:rFonts w:ascii="Times New Roman" w:hAnsi="Times New Roman" w:eastAsia="Times New Roman" w:cs="Times New Roman"/>
          <w:spacing w:val="9"/>
        </w:rPr>
        <w:t xml:space="preserve">,    </w:t>
      </w:r>
      <w:r>
        <w:rPr>
          <w:spacing w:val="9"/>
        </w:rPr>
        <w:t>传播时间最短，最先到达接</w:t>
      </w:r>
      <w:r>
        <w:t xml:space="preserve"> </w:t>
      </w:r>
      <w:r>
        <w:rPr>
          <w:spacing w:val="11"/>
        </w:rPr>
        <w:t>收点；</w:t>
      </w:r>
      <w:r>
        <w:rPr>
          <w:rFonts w:ascii="Times New Roman" w:hAnsi="Times New Roman" w:eastAsia="Times New Roman" w:cs="Times New Roman"/>
          <w:spacing w:val="11"/>
        </w:rPr>
        <w:t xml:space="preserve">N </w:t>
      </w:r>
      <w:r>
        <w:rPr>
          <w:spacing w:val="11"/>
        </w:rPr>
        <w:t>最大的声线最靠近海面传播，传播时间最长，最</w:t>
      </w:r>
      <w:r>
        <w:rPr>
          <w:spacing w:val="10"/>
        </w:rPr>
        <w:t>后到达接收点。</w:t>
      </w:r>
    </w:p>
    <w:p w14:paraId="27251051">
      <w:pPr>
        <w:pStyle w:val="2"/>
        <w:spacing w:before="47" w:line="258" w:lineRule="auto"/>
        <w:ind w:left="89" w:right="93" w:firstLine="520"/>
      </w:pPr>
      <w:r>
        <w:rPr>
          <w:spacing w:val="3"/>
        </w:rPr>
        <w:t>若令</w:t>
      </w:r>
      <w:r>
        <w:rPr>
          <w:rFonts w:ascii="Times New Roman" w:hAnsi="Times New Roman" w:eastAsia="Times New Roman" w:cs="Times New Roman"/>
        </w:rPr>
        <w:t>Nmn</w:t>
      </w:r>
      <w:r>
        <w:rPr>
          <w:spacing w:val="3"/>
        </w:rPr>
        <w:t>和</w:t>
      </w:r>
      <w:r>
        <w:rPr>
          <w:rFonts w:ascii="Times New Roman" w:hAnsi="Times New Roman" w:eastAsia="Times New Roman" w:cs="Times New Roman"/>
        </w:rPr>
        <w:t>Nm</w:t>
      </w:r>
      <w:r>
        <w:rPr>
          <w:rFonts w:ascii="Times New Roman" w:hAnsi="Times New Roman" w:eastAsia="Times New Roman" w:cs="Times New Roman"/>
          <w:spacing w:val="18"/>
          <w:w w:val="101"/>
        </w:rPr>
        <w:t xml:space="preserve">  </w:t>
      </w:r>
      <w:r>
        <w:rPr>
          <w:spacing w:val="3"/>
        </w:rPr>
        <w:t>分别代表到达接收点声线的最小和最大循环</w:t>
      </w:r>
      <w:r>
        <w:rPr>
          <w:spacing w:val="2"/>
        </w:rPr>
        <w:t>数，根据式(4-32)</w:t>
      </w:r>
      <w:r>
        <w:t xml:space="preserve"> </w:t>
      </w:r>
      <w:r>
        <w:rPr>
          <w:spacing w:val="9"/>
        </w:rPr>
        <w:t>求出信号的持续时间等于T:</w:t>
      </w:r>
    </w:p>
    <w:p w14:paraId="56497D46">
      <w:pPr>
        <w:spacing w:before="222" w:line="742" w:lineRule="exact"/>
        <w:ind w:firstLine="2789"/>
      </w:pPr>
      <w:r>
        <w:rPr>
          <w:position w:val="-14"/>
        </w:rPr>
        <w:drawing>
          <wp:inline distT="0" distB="0" distL="0" distR="0">
            <wp:extent cx="2615565" cy="471170"/>
            <wp:effectExtent l="0" t="0" r="0" b="0"/>
            <wp:docPr id="1410" name="IM 1410"/>
            <wp:cNvGraphicFramePr/>
            <a:graphic xmlns:a="http://schemas.openxmlformats.org/drawingml/2006/main">
              <a:graphicData uri="http://schemas.openxmlformats.org/drawingml/2006/picture">
                <pic:pic xmlns:pic="http://schemas.openxmlformats.org/drawingml/2006/picture">
                  <pic:nvPicPr>
                    <pic:cNvPr id="1410" name="IM 1410"/>
                    <pic:cNvPicPr/>
                  </pic:nvPicPr>
                  <pic:blipFill>
                    <a:blip r:embed="rId922"/>
                    <a:stretch>
                      <a:fillRect/>
                    </a:stretch>
                  </pic:blipFill>
                  <pic:spPr>
                    <a:xfrm>
                      <a:off x="0" y="0"/>
                      <a:ext cx="2616190" cy="471365"/>
                    </a:xfrm>
                    <a:prstGeom prst="rect">
                      <a:avLst/>
                    </a:prstGeom>
                  </pic:spPr>
                </pic:pic>
              </a:graphicData>
            </a:graphic>
          </wp:inline>
        </w:drawing>
      </w:r>
    </w:p>
    <w:p w14:paraId="55D11224">
      <w:pPr>
        <w:spacing w:line="246" w:lineRule="auto"/>
        <w:rPr>
          <w:rFonts w:ascii="Arial"/>
          <w:sz w:val="21"/>
        </w:rPr>
      </w:pPr>
    </w:p>
    <w:p w14:paraId="72D114D9">
      <w:pPr>
        <w:pStyle w:val="2"/>
        <w:spacing w:before="85" w:line="212" w:lineRule="auto"/>
        <w:ind w:left="89"/>
      </w:pPr>
      <w:r>
        <w:rPr>
          <w:spacing w:val="5"/>
        </w:rPr>
        <w:t>在远距离上，</w:t>
      </w:r>
      <w:r>
        <w:rPr>
          <w:spacing w:val="-58"/>
        </w:rPr>
        <w:t xml:space="preserve"> </w:t>
      </w:r>
      <w:r>
        <w:rPr>
          <w:rFonts w:ascii="Times New Roman" w:hAnsi="Times New Roman" w:eastAsia="Times New Roman" w:cs="Times New Roman"/>
        </w:rPr>
        <w:t>Nmx</w:t>
      </w:r>
      <w:r>
        <w:rPr>
          <w:spacing w:val="5"/>
        </w:rPr>
        <w:t>》</w:t>
      </w:r>
      <w:r>
        <w:rPr>
          <w:rFonts w:ascii="Times New Roman" w:hAnsi="Times New Roman" w:eastAsia="Times New Roman" w:cs="Times New Roman"/>
        </w:rPr>
        <w:t>Nmn</w:t>
      </w:r>
      <w:r>
        <w:rPr>
          <w:rFonts w:ascii="Times New Roman" w:hAnsi="Times New Roman" w:eastAsia="Times New Roman" w:cs="Times New Roman"/>
          <w:spacing w:val="5"/>
        </w:rPr>
        <w:t xml:space="preserve">,    </w:t>
      </w:r>
      <w:r>
        <w:rPr>
          <w:spacing w:val="5"/>
        </w:rPr>
        <w:t>因而有</w:t>
      </w:r>
    </w:p>
    <w:p w14:paraId="3B39B43A">
      <w:pPr>
        <w:pStyle w:val="2"/>
        <w:spacing w:before="295"/>
        <w:ind w:left="4039"/>
        <w:rPr>
          <w:sz w:val="20"/>
          <w:szCs w:val="20"/>
        </w:rPr>
      </w:pPr>
      <w:r>
        <w:rPr>
          <w:position w:val="-29"/>
          <w:sz w:val="20"/>
          <w:szCs w:val="20"/>
        </w:rPr>
        <w:drawing>
          <wp:inline distT="0" distB="0" distL="0" distR="0">
            <wp:extent cx="1028700" cy="434975"/>
            <wp:effectExtent l="0" t="0" r="0" b="0"/>
            <wp:docPr id="1412"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923"/>
                    <a:stretch>
                      <a:fillRect/>
                    </a:stretch>
                  </pic:blipFill>
                  <pic:spPr>
                    <a:xfrm>
                      <a:off x="0" y="0"/>
                      <a:ext cx="1029311" cy="435466"/>
                    </a:xfrm>
                    <a:prstGeom prst="rect">
                      <a:avLst/>
                    </a:prstGeom>
                  </pic:spPr>
                </pic:pic>
              </a:graphicData>
            </a:graphic>
          </wp:inline>
        </w:drawing>
      </w:r>
      <w:r>
        <w:rPr>
          <w:spacing w:val="2"/>
          <w:sz w:val="20"/>
          <w:szCs w:val="20"/>
        </w:rPr>
        <w:t xml:space="preserve">                              </w:t>
      </w:r>
      <w:r>
        <w:rPr>
          <w:spacing w:val="-8"/>
          <w:sz w:val="20"/>
          <w:szCs w:val="20"/>
        </w:rPr>
        <w:t>(4-33)</w:t>
      </w:r>
    </w:p>
    <w:p w14:paraId="31437298">
      <w:pPr>
        <w:pStyle w:val="2"/>
        <w:spacing w:before="286" w:line="320" w:lineRule="auto"/>
        <w:ind w:left="79" w:right="69" w:firstLine="9"/>
      </w:pPr>
      <w:r>
        <w:pict>
          <v:shape id="_x0000_s1156" o:spid="_x0000_s1156" o:spt="202" type="#_x0000_t202" style="position:absolute;left:0pt;margin-left:320.95pt;margin-top:50.2pt;height:14.1pt;width:31.55pt;z-index:252276736;mso-width-relative:page;mso-height-relative:page;" filled="f" stroked="f" coordsize="21600,21600">
            <v:path/>
            <v:fill on="f" focussize="0,0"/>
            <v:stroke on="f"/>
            <v:imagedata o:title=""/>
            <o:lock v:ext="edit" aspectratio="f"/>
            <v:textbox inset="0mm,0mm,0mm,0mm">
              <w:txbxContent>
                <w:p w14:paraId="7E075732">
                  <w:pPr>
                    <w:tabs>
                      <w:tab w:val="left" w:pos="610"/>
                    </w:tabs>
                    <w:spacing w:before="19"/>
                    <w:ind w:left="20"/>
                    <w:rPr>
                      <w:rFonts w:ascii="Arial"/>
                      <w:sz w:val="21"/>
                    </w:rPr>
                  </w:pPr>
                  <w:r>
                    <w:rPr>
                      <w:rFonts w:ascii="Arial" w:hAnsi="Arial" w:eastAsia="Arial" w:cs="Arial"/>
                      <w:sz w:val="21"/>
                      <w:szCs w:val="21"/>
                      <w:u w:val="single" w:color="auto"/>
                    </w:rPr>
                    <w:tab/>
                  </w:r>
                </w:p>
              </w:txbxContent>
            </v:textbox>
          </v:shape>
        </w:pict>
      </w:r>
      <w:r>
        <w:rPr>
          <w:spacing w:val="7"/>
        </w:rPr>
        <w:t>由式(4-28</w:t>
      </w:r>
      <w:r>
        <w:rPr>
          <w:rFonts w:ascii="Times New Roman" w:hAnsi="Times New Roman" w:eastAsia="Times New Roman" w:cs="Times New Roman"/>
          <w:spacing w:val="7"/>
        </w:rPr>
        <w:t>b)</w:t>
      </w:r>
      <w:r>
        <w:rPr>
          <w:rFonts w:ascii="Times New Roman" w:hAnsi="Times New Roman" w:eastAsia="Times New Roman" w:cs="Times New Roman"/>
          <w:spacing w:val="34"/>
          <w:w w:val="101"/>
        </w:rPr>
        <w:t xml:space="preserve">  </w:t>
      </w:r>
      <w:r>
        <w:rPr>
          <w:spacing w:val="7"/>
        </w:rPr>
        <w:t xml:space="preserve">可知， </w:t>
      </w:r>
      <w:r>
        <w:rPr>
          <w:position w:val="-24"/>
        </w:rPr>
        <w:drawing>
          <wp:inline distT="0" distB="0" distL="0" distR="0">
            <wp:extent cx="1834515" cy="450850"/>
            <wp:effectExtent l="0" t="0" r="0" b="0"/>
            <wp:docPr id="1414" name="IM 1414"/>
            <wp:cNvGraphicFramePr/>
            <a:graphic xmlns:a="http://schemas.openxmlformats.org/drawingml/2006/main">
              <a:graphicData uri="http://schemas.openxmlformats.org/drawingml/2006/picture">
                <pic:pic xmlns:pic="http://schemas.openxmlformats.org/drawingml/2006/picture">
                  <pic:nvPicPr>
                    <pic:cNvPr id="1414" name="IM 1414"/>
                    <pic:cNvPicPr/>
                  </pic:nvPicPr>
                  <pic:blipFill>
                    <a:blip r:embed="rId924"/>
                    <a:stretch>
                      <a:fillRect/>
                    </a:stretch>
                  </pic:blipFill>
                  <pic:spPr>
                    <a:xfrm>
                      <a:off x="0" y="0"/>
                      <a:ext cx="1835095" cy="450940"/>
                    </a:xfrm>
                    <a:prstGeom prst="rect">
                      <a:avLst/>
                    </a:prstGeom>
                  </pic:spPr>
                </pic:pic>
              </a:graphicData>
            </a:graphic>
          </wp:inline>
        </w:drawing>
      </w:r>
      <w:r>
        <w:rPr>
          <w:spacing w:val="50"/>
        </w:rPr>
        <w:t xml:space="preserve"> </w:t>
      </w:r>
      <w:r>
        <w:rPr>
          <w:spacing w:val="7"/>
        </w:rPr>
        <w:t>因与</w:t>
      </w:r>
      <w:r>
        <w:rPr>
          <w:rFonts w:ascii="Times New Roman" w:hAnsi="Times New Roman" w:eastAsia="Times New Roman" w:cs="Times New Roman"/>
        </w:rPr>
        <w:t>Nm</w:t>
      </w:r>
      <w:r>
        <w:rPr>
          <w:rFonts w:ascii="Times New Roman" w:hAnsi="Times New Roman" w:eastAsia="Times New Roman" w:cs="Times New Roman"/>
          <w:spacing w:val="7"/>
        </w:rPr>
        <w:t>.n</w:t>
      </w:r>
      <w:r>
        <w:rPr>
          <w:rFonts w:ascii="Times New Roman" w:hAnsi="Times New Roman" w:eastAsia="Times New Roman" w:cs="Times New Roman"/>
          <w:spacing w:val="-26"/>
        </w:rPr>
        <w:t xml:space="preserve"> </w:t>
      </w:r>
      <w:r>
        <w:rPr>
          <w:spacing w:val="7"/>
        </w:rPr>
        <w:t>对应的是最大海面掠射</w:t>
      </w:r>
      <w:r>
        <w:t xml:space="preserve"> </w:t>
      </w:r>
      <w:r>
        <w:rPr>
          <w:spacing w:val="-3"/>
        </w:rPr>
        <w:t>角</w:t>
      </w:r>
      <w:r>
        <w:rPr>
          <w:rFonts w:ascii="Times New Roman" w:hAnsi="Times New Roman" w:eastAsia="Times New Roman" w:cs="Times New Roman"/>
          <w:spacing w:val="-3"/>
        </w:rPr>
        <w:t>Xsmax,</w:t>
      </w:r>
      <w:r>
        <w:rPr>
          <w:rFonts w:ascii="Times New Roman" w:hAnsi="Times New Roman" w:eastAsia="Times New Roman" w:cs="Times New Roman"/>
          <w:spacing w:val="61"/>
        </w:rPr>
        <w:t xml:space="preserve"> </w:t>
      </w:r>
      <w:r>
        <w:rPr>
          <w:spacing w:val="-3"/>
        </w:rPr>
        <w:t>则</w:t>
      </w:r>
      <w:r>
        <w:rPr>
          <w:spacing w:val="-55"/>
        </w:rPr>
        <w:t xml:space="preserve"> </w:t>
      </w:r>
      <w:r>
        <w:rPr>
          <w:position w:val="-25"/>
        </w:rPr>
        <w:drawing>
          <wp:inline distT="0" distB="0" distL="0" distR="0">
            <wp:extent cx="1015365" cy="393065"/>
            <wp:effectExtent l="0" t="0" r="0" b="0"/>
            <wp:docPr id="1416"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925"/>
                    <a:stretch>
                      <a:fillRect/>
                    </a:stretch>
                  </pic:blipFill>
                  <pic:spPr>
                    <a:xfrm>
                      <a:off x="0" y="0"/>
                      <a:ext cx="1015971" cy="393624"/>
                    </a:xfrm>
                    <a:prstGeom prst="rect">
                      <a:avLst/>
                    </a:prstGeom>
                  </pic:spPr>
                </pic:pic>
              </a:graphicData>
            </a:graphic>
          </wp:inline>
        </w:drawing>
      </w:r>
      <w:r>
        <w:rPr>
          <w:spacing w:val="-3"/>
        </w:rPr>
        <w:t>。从式(4-22)已知Xsmu</w:t>
      </w:r>
      <w:r>
        <w:rPr>
          <w:spacing w:val="38"/>
        </w:rPr>
        <w:t xml:space="preserve">   </w:t>
      </w:r>
      <w:r>
        <w:rPr>
          <w:spacing w:val="-3"/>
        </w:rPr>
        <w:t>=</w:t>
      </w:r>
      <w:r>
        <w:rPr>
          <w:spacing w:val="-54"/>
        </w:rPr>
        <w:t xml:space="preserve"> </w:t>
      </w:r>
      <w:r>
        <w:rPr>
          <w:spacing w:val="-3"/>
        </w:rPr>
        <w:t>√2aH,把</w:t>
      </w:r>
      <w:r>
        <w:rPr>
          <w:spacing w:val="-60"/>
        </w:rPr>
        <w:t xml:space="preserve"> </w:t>
      </w:r>
      <w:r>
        <w:rPr>
          <w:spacing w:val="-3"/>
        </w:rPr>
        <w:t>N</w:t>
      </w:r>
      <w:r>
        <w:rPr>
          <w:spacing w:val="61"/>
        </w:rPr>
        <w:t xml:space="preserve">  </w:t>
      </w:r>
      <w:r>
        <w:rPr>
          <w:spacing w:val="-3"/>
        </w:rPr>
        <w:t>和</w:t>
      </w:r>
      <w:r>
        <w:rPr>
          <w:spacing w:val="-59"/>
        </w:rPr>
        <w:t xml:space="preserve"> </w:t>
      </w:r>
      <w:r>
        <w:rPr>
          <w:spacing w:val="-3"/>
        </w:rPr>
        <w:t>xsmax</w:t>
      </w:r>
      <w:r>
        <w:rPr>
          <w:spacing w:val="-49"/>
        </w:rPr>
        <w:t xml:space="preserve"> </w:t>
      </w:r>
      <w:r>
        <w:rPr>
          <w:spacing w:val="-3"/>
          <w:position w:val="4"/>
        </w:rPr>
        <w:t>代入</w:t>
      </w:r>
    </w:p>
    <w:p w14:paraId="271D8603">
      <w:pPr>
        <w:pStyle w:val="2"/>
        <w:spacing w:before="77" w:line="219" w:lineRule="auto"/>
        <w:ind w:left="89"/>
      </w:pPr>
      <w:r>
        <w:rPr>
          <w:spacing w:val="29"/>
        </w:rPr>
        <w:t>式(4-33)得到</w:t>
      </w:r>
    </w:p>
    <w:p w14:paraId="2A118E1A">
      <w:pPr>
        <w:pStyle w:val="2"/>
        <w:spacing w:before="280"/>
        <w:ind w:left="4379"/>
        <w:rPr>
          <w:sz w:val="20"/>
          <w:szCs w:val="20"/>
        </w:rPr>
      </w:pPr>
      <w:r>
        <w:rPr>
          <w:position w:val="-31"/>
          <w:sz w:val="20"/>
          <w:szCs w:val="20"/>
        </w:rPr>
        <w:drawing>
          <wp:inline distT="0" distB="0" distL="0" distR="0">
            <wp:extent cx="597535" cy="407670"/>
            <wp:effectExtent l="0" t="0" r="0" b="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926"/>
                    <a:stretch>
                      <a:fillRect/>
                    </a:stretch>
                  </pic:blipFill>
                  <pic:spPr>
                    <a:xfrm>
                      <a:off x="0" y="0"/>
                      <a:ext cx="597692" cy="407722"/>
                    </a:xfrm>
                    <a:prstGeom prst="rect">
                      <a:avLst/>
                    </a:prstGeom>
                  </pic:spPr>
                </pic:pic>
              </a:graphicData>
            </a:graphic>
          </wp:inline>
        </w:drawing>
      </w:r>
      <w:r>
        <w:rPr>
          <w:sz w:val="20"/>
          <w:szCs w:val="20"/>
        </w:rPr>
        <w:t xml:space="preserve">                                  </w:t>
      </w:r>
      <w:r>
        <w:rPr>
          <w:spacing w:val="-8"/>
          <w:sz w:val="20"/>
          <w:szCs w:val="20"/>
        </w:rPr>
        <w:t>(4-34)</w:t>
      </w:r>
    </w:p>
    <w:p w14:paraId="243AE9B7">
      <w:pPr>
        <w:spacing w:line="252" w:lineRule="auto"/>
        <w:rPr>
          <w:rFonts w:ascii="Arial"/>
          <w:sz w:val="21"/>
        </w:rPr>
      </w:pPr>
    </w:p>
    <w:p w14:paraId="69DE4CEF">
      <w:pPr>
        <w:pStyle w:val="2"/>
        <w:spacing w:before="84" w:line="288" w:lineRule="auto"/>
        <w:ind w:left="109" w:right="109"/>
      </w:pPr>
      <w:r>
        <w:rPr>
          <w:spacing w:val="12"/>
        </w:rPr>
        <w:t>可见，信号持续时间T</w:t>
      </w:r>
      <w:r>
        <w:rPr>
          <w:spacing w:val="-19"/>
        </w:rPr>
        <w:t xml:space="preserve"> </w:t>
      </w:r>
      <w:r>
        <w:rPr>
          <w:spacing w:val="12"/>
        </w:rPr>
        <w:t>与距离r</w:t>
      </w:r>
      <w:r>
        <w:rPr>
          <w:spacing w:val="-52"/>
        </w:rPr>
        <w:t xml:space="preserve"> </w:t>
      </w:r>
      <w:r>
        <w:rPr>
          <w:spacing w:val="12"/>
        </w:rPr>
        <w:t>成正比，因此远距离上，脉冲展宽将非常明显。</w:t>
      </w:r>
      <w:r>
        <w:t xml:space="preserve"> </w:t>
      </w:r>
      <w:r>
        <w:rPr>
          <w:spacing w:val="10"/>
        </w:rPr>
        <w:t>平均地说，</w:t>
      </w:r>
      <w:r>
        <w:rPr>
          <w:rFonts w:ascii="Times New Roman" w:hAnsi="Times New Roman" w:eastAsia="Times New Roman" w:cs="Times New Roman"/>
          <w:spacing w:val="10"/>
        </w:rPr>
        <w:t xml:space="preserve">T </w:t>
      </w:r>
      <w:r>
        <w:rPr>
          <w:spacing w:val="10"/>
        </w:rPr>
        <w:t>正比于</w:t>
      </w:r>
      <w:r>
        <w:rPr>
          <w:rFonts w:ascii="Times New Roman" w:hAnsi="Times New Roman" w:eastAsia="Times New Roman" w:cs="Times New Roman"/>
          <w:spacing w:val="10"/>
        </w:rPr>
        <w:t>r</w:t>
      </w:r>
      <w:r>
        <w:rPr>
          <w:rFonts w:ascii="Times New Roman" w:hAnsi="Times New Roman" w:eastAsia="Times New Roman" w:cs="Times New Roman"/>
          <w:spacing w:val="48"/>
        </w:rPr>
        <w:t xml:space="preserve"> </w:t>
      </w:r>
      <w:r>
        <w:rPr>
          <w:spacing w:val="10"/>
        </w:rPr>
        <w:t>的规律与实验结果</w:t>
      </w:r>
      <w:r>
        <w:rPr>
          <w:spacing w:val="9"/>
        </w:rPr>
        <w:t>是吻合的。</w:t>
      </w:r>
    </w:p>
    <w:p w14:paraId="579EDA96">
      <w:pPr>
        <w:pStyle w:val="2"/>
        <w:spacing w:before="1" w:line="219" w:lineRule="auto"/>
        <w:ind w:left="619"/>
      </w:pPr>
      <w:r>
        <w:rPr>
          <w:spacing w:val="18"/>
        </w:rPr>
        <w:t>2)声道中远距离上的接收信号波形</w:t>
      </w:r>
    </w:p>
    <w:p w14:paraId="59503E1C">
      <w:pPr>
        <w:pStyle w:val="2"/>
        <w:spacing w:before="104" w:line="286" w:lineRule="auto"/>
        <w:ind w:left="89" w:right="67" w:firstLine="570"/>
      </w:pPr>
      <w:r>
        <w:rPr>
          <w:spacing w:val="20"/>
        </w:rPr>
        <w:t>由式(4-</w:t>
      </w:r>
      <w:r>
        <w:rPr>
          <w:spacing w:val="-76"/>
        </w:rPr>
        <w:t xml:space="preserve"> </w:t>
      </w:r>
      <w:r>
        <w:rPr>
          <w:spacing w:val="20"/>
        </w:rPr>
        <w:t>32)可知，随</w:t>
      </w:r>
      <w:r>
        <w:rPr>
          <w:spacing w:val="-45"/>
        </w:rPr>
        <w:t xml:space="preserve"> </w:t>
      </w:r>
      <w:r>
        <w:rPr>
          <w:rFonts w:ascii="Times New Roman" w:hAnsi="Times New Roman" w:eastAsia="Times New Roman" w:cs="Times New Roman"/>
          <w:spacing w:val="20"/>
        </w:rPr>
        <w:t>N</w:t>
      </w:r>
      <w:r>
        <w:rPr>
          <w:rFonts w:ascii="Times New Roman" w:hAnsi="Times New Roman" w:eastAsia="Times New Roman" w:cs="Times New Roman"/>
          <w:spacing w:val="5"/>
        </w:rPr>
        <w:t xml:space="preserve">  </w:t>
      </w:r>
      <w:r>
        <w:rPr>
          <w:spacing w:val="20"/>
        </w:rPr>
        <w:t>的增加，相邻到达声线的时间间</w:t>
      </w:r>
      <w:r>
        <w:rPr>
          <w:spacing w:val="19"/>
        </w:rPr>
        <w:t>隔不断变小。换</w:t>
      </w:r>
      <w:r>
        <w:t xml:space="preserve"> </w:t>
      </w:r>
      <w:r>
        <w:rPr>
          <w:spacing w:val="19"/>
        </w:rPr>
        <w:t>言之，每单位时间内到达的声线数目，随N 变大而增加。于是，脉冲信号在表</w:t>
      </w:r>
      <w:r>
        <w:rPr>
          <w:spacing w:val="6"/>
        </w:rPr>
        <w:t xml:space="preserve"> </w:t>
      </w:r>
      <w:r>
        <w:rPr>
          <w:spacing w:val="14"/>
        </w:rPr>
        <w:t>面声道中传播时，将出现脉冲的聚集以及它们的相互叠加。图4-121是大西洋海</w:t>
      </w:r>
      <w:r>
        <w:rPr>
          <w:spacing w:val="11"/>
        </w:rPr>
        <w:t xml:space="preserve"> </w:t>
      </w:r>
      <w:r>
        <w:rPr>
          <w:spacing w:val="23"/>
        </w:rPr>
        <w:t>区的实验记录，声源是位于700m 深度处的爆炸源(25</w:t>
      </w:r>
      <w:r>
        <w:t>kgTNT</w:t>
      </w:r>
      <w:r>
        <w:rPr>
          <w:spacing w:val="118"/>
        </w:rPr>
        <w:t xml:space="preserve"> </w:t>
      </w:r>
      <w:r>
        <w:rPr>
          <w:spacing w:val="23"/>
        </w:rPr>
        <w:t>炸药),</w:t>
      </w:r>
      <w:r>
        <w:rPr>
          <w:spacing w:val="22"/>
        </w:rPr>
        <w:t>接收点位</w:t>
      </w:r>
      <w:r>
        <w:t xml:space="preserve"> </w:t>
      </w:r>
      <w:r>
        <w:rPr>
          <w:spacing w:val="13"/>
        </w:rPr>
        <w:t>于1200</w:t>
      </w:r>
      <w:r>
        <w:rPr>
          <w:rFonts w:ascii="Times New Roman" w:hAnsi="Times New Roman" w:eastAsia="Times New Roman" w:cs="Times New Roman"/>
          <w:spacing w:val="13"/>
        </w:rPr>
        <w:t>m</w:t>
      </w:r>
      <w:r>
        <w:rPr>
          <w:rFonts w:ascii="Times New Roman" w:hAnsi="Times New Roman" w:eastAsia="Times New Roman" w:cs="Times New Roman"/>
          <w:spacing w:val="35"/>
          <w:w w:val="101"/>
        </w:rPr>
        <w:t xml:space="preserve"> </w:t>
      </w:r>
      <w:r>
        <w:rPr>
          <w:spacing w:val="13"/>
        </w:rPr>
        <w:t>深度上，接收距离</w:t>
      </w:r>
      <w:r>
        <w:rPr>
          <w:spacing w:val="-76"/>
        </w:rPr>
        <w:t xml:space="preserve"> </w:t>
      </w:r>
      <w:r>
        <w:rPr>
          <w:rFonts w:ascii="Times New Roman" w:hAnsi="Times New Roman" w:eastAsia="Times New Roman" w:cs="Times New Roman"/>
          <w:spacing w:val="13"/>
        </w:rPr>
        <w:t>r=1880</w:t>
      </w:r>
      <w:r>
        <w:rPr>
          <w:rFonts w:ascii="Times New Roman" w:hAnsi="Times New Roman" w:eastAsia="Times New Roman" w:cs="Times New Roman"/>
        </w:rPr>
        <w:t>km</w:t>
      </w:r>
      <w:r>
        <w:rPr>
          <w:rFonts w:ascii="Times New Roman" w:hAnsi="Times New Roman" w:eastAsia="Times New Roman" w:cs="Times New Roman"/>
          <w:spacing w:val="-29"/>
        </w:rPr>
        <w:t xml:space="preserve"> </w:t>
      </w:r>
      <w:r>
        <w:rPr>
          <w:spacing w:val="13"/>
        </w:rPr>
        <w:t>。</w:t>
      </w:r>
      <w:r>
        <w:rPr>
          <w:spacing w:val="97"/>
        </w:rPr>
        <w:t xml:space="preserve"> </w:t>
      </w:r>
      <w:r>
        <w:rPr>
          <w:spacing w:val="13"/>
        </w:rPr>
        <w:t>横坐标为时间</w:t>
      </w:r>
      <w:r>
        <w:rPr>
          <w:spacing w:val="-46"/>
        </w:rPr>
        <w:t xml:space="preserve"> </w:t>
      </w:r>
      <w:r>
        <w:rPr>
          <w:rFonts w:ascii="Times New Roman" w:hAnsi="Times New Roman" w:eastAsia="Times New Roman" w:cs="Times New Roman"/>
          <w:spacing w:val="13"/>
        </w:rPr>
        <w:t xml:space="preserve">(s),     </w:t>
      </w:r>
      <w:r>
        <w:rPr>
          <w:spacing w:val="13"/>
        </w:rPr>
        <w:t>纵坐标</w:t>
      </w:r>
      <w:r>
        <w:rPr>
          <w:spacing w:val="12"/>
        </w:rPr>
        <w:t>为线性标</w:t>
      </w:r>
      <w:r>
        <w:t xml:space="preserve"> </w:t>
      </w:r>
      <w:r>
        <w:rPr>
          <w:spacing w:val="8"/>
        </w:rPr>
        <w:t>度的声压幅值。</w:t>
      </w:r>
    </w:p>
    <w:p w14:paraId="6C422ED5">
      <w:pPr>
        <w:pStyle w:val="2"/>
        <w:spacing w:before="7" w:line="288" w:lineRule="auto"/>
        <w:ind w:left="89" w:right="56" w:firstLine="570"/>
        <w:jc w:val="both"/>
      </w:pPr>
      <w:r>
        <w:rPr>
          <w:spacing w:val="11"/>
        </w:rPr>
        <w:t>图形显示了声道中声脉冲信号幅值随时间的变化，从记录开始到最后，声强</w:t>
      </w:r>
      <w:r>
        <w:rPr>
          <w:spacing w:val="9"/>
        </w:rPr>
        <w:t xml:space="preserve"> </w:t>
      </w:r>
      <w:r>
        <w:rPr>
          <w:spacing w:val="10"/>
        </w:rPr>
        <w:t>逐步增大，最后尖锐截止。图中的强尖脉冲信号为靠近海表面传播的脉冲信号，</w:t>
      </w:r>
      <w:r>
        <w:rPr>
          <w:spacing w:val="8"/>
        </w:rPr>
        <w:t xml:space="preserve"> </w:t>
      </w:r>
      <w:r>
        <w:rPr>
          <w:spacing w:val="11"/>
        </w:rPr>
        <w:t>它们的传播时间最长，在此之后，只存在经过海底反射来的信号，远距离处，海</w:t>
      </w:r>
      <w:r>
        <w:rPr>
          <w:spacing w:val="15"/>
        </w:rPr>
        <w:t xml:space="preserve"> </w:t>
      </w:r>
      <w:r>
        <w:rPr>
          <w:spacing w:val="8"/>
        </w:rPr>
        <w:t>底反射信号很弱，因而信号尾部呈现尖锐截止。</w:t>
      </w:r>
    </w:p>
    <w:p w14:paraId="4151D762">
      <w:pPr>
        <w:spacing w:line="288" w:lineRule="auto"/>
        <w:sectPr>
          <w:headerReference r:id="rId127" w:type="default"/>
          <w:pgSz w:w="11900" w:h="16840"/>
          <w:pgMar w:top="1268" w:right="820" w:bottom="0" w:left="1410" w:header="849" w:footer="0" w:gutter="0"/>
          <w:cols w:space="720" w:num="1"/>
        </w:sectPr>
      </w:pPr>
    </w:p>
    <w:p w14:paraId="780E3391">
      <w:pPr>
        <w:pStyle w:val="2"/>
        <w:spacing w:before="189"/>
        <w:ind w:left="2699"/>
      </w:pPr>
      <w:r>
        <w:drawing>
          <wp:anchor distT="0" distB="0" distL="0" distR="0" simplePos="0" relativeHeight="252277760" behindDoc="1" locked="0" layoutInCell="1" allowOverlap="1">
            <wp:simplePos x="0" y="0"/>
            <wp:positionH relativeFrom="column">
              <wp:posOffset>1670050</wp:posOffset>
            </wp:positionH>
            <wp:positionV relativeFrom="paragraph">
              <wp:posOffset>140970</wp:posOffset>
            </wp:positionV>
            <wp:extent cx="3632200" cy="2952750"/>
            <wp:effectExtent l="0" t="0" r="0" b="0"/>
            <wp:wrapNone/>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927"/>
                    <a:stretch>
                      <a:fillRect/>
                    </a:stretch>
                  </pic:blipFill>
                  <pic:spPr>
                    <a:xfrm>
                      <a:off x="0" y="0"/>
                      <a:ext cx="3632182" cy="2952768"/>
                    </a:xfrm>
                    <a:prstGeom prst="rect">
                      <a:avLst/>
                    </a:prstGeom>
                  </pic:spPr>
                </pic:pic>
              </a:graphicData>
            </a:graphic>
          </wp:anchor>
        </w:drawing>
      </w:r>
      <w:r>
        <w:rPr>
          <w:spacing w:val="-25"/>
        </w:rPr>
        <w:t>350</w:t>
      </w:r>
    </w:p>
    <w:p w14:paraId="0D64668A">
      <w:pPr>
        <w:pStyle w:val="2"/>
        <w:spacing w:before="312"/>
        <w:ind w:left="2680"/>
      </w:pPr>
      <w:r>
        <w:rPr>
          <w:spacing w:val="-4"/>
        </w:rPr>
        <w:t>300</w:t>
      </w:r>
    </w:p>
    <w:p w14:paraId="3067116F">
      <w:pPr>
        <w:pStyle w:val="2"/>
        <w:spacing w:before="312"/>
        <w:ind w:left="2680"/>
      </w:pPr>
      <w:r>
        <w:rPr>
          <w:spacing w:val="-20"/>
        </w:rPr>
        <w:t>250</w:t>
      </w:r>
    </w:p>
    <w:p w14:paraId="7760588D">
      <w:pPr>
        <w:pStyle w:val="2"/>
        <w:spacing w:before="312"/>
        <w:ind w:left="2699"/>
      </w:pPr>
      <w:r>
        <mc:AlternateContent>
          <mc:Choice Requires="wps">
            <w:drawing>
              <wp:anchor distT="0" distB="0" distL="0" distR="0" simplePos="0" relativeHeight="252279808" behindDoc="0" locked="0" layoutInCell="1" allowOverlap="1">
                <wp:simplePos x="0" y="0"/>
                <wp:positionH relativeFrom="column">
                  <wp:posOffset>1450975</wp:posOffset>
                </wp:positionH>
                <wp:positionV relativeFrom="paragraph">
                  <wp:posOffset>346710</wp:posOffset>
                </wp:positionV>
                <wp:extent cx="279400" cy="227965"/>
                <wp:effectExtent l="0" t="0" r="0" b="0"/>
                <wp:wrapNone/>
                <wp:docPr id="1424" name="TextBox 1424"/>
                <wp:cNvGraphicFramePr/>
                <a:graphic xmlns:a="http://schemas.openxmlformats.org/drawingml/2006/main">
                  <a:graphicData uri="http://schemas.microsoft.com/office/word/2010/wordprocessingShape">
                    <wps:wsp>
                      <wps:cNvSpPr txBox="1"/>
                      <wps:spPr>
                        <a:xfrm rot="16200000">
                          <a:off x="1451149" y="346828"/>
                          <a:ext cx="279400" cy="227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5DFA650">
                            <w:pPr>
                              <w:pStyle w:val="2"/>
                              <w:spacing w:before="64" w:line="220" w:lineRule="auto"/>
                              <w:jc w:val="right"/>
                              <w:rPr>
                                <w:sz w:val="23"/>
                                <w:szCs w:val="23"/>
                              </w:rPr>
                            </w:pPr>
                            <w:r>
                              <w:rPr>
                                <w:spacing w:val="-33"/>
                                <w:w w:val="96"/>
                                <w:sz w:val="23"/>
                                <w:szCs w:val="23"/>
                              </w:rPr>
                              <w:t>声</w:t>
                            </w:r>
                            <w:r>
                              <w:rPr>
                                <w:spacing w:val="-11"/>
                                <w:w w:val="96"/>
                                <w:sz w:val="23"/>
                                <w:szCs w:val="23"/>
                              </w:rPr>
                              <w:t>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24" o:spid="_x0000_s1026" o:spt="202" type="#_x0000_t202" style="position:absolute;left:0pt;margin-left:114.25pt;margin-top:27.3pt;height:17.95pt;width:22pt;rotation:-5898240f;z-index:252279808;mso-width-relative:page;mso-height-relative:page;" filled="f" stroked="f" coordsize="21600,21600" o:gfxdata="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uISB3YAAAACQEAAA8A&#10;AAAAAAAAAQAgAAAAIgAAAGRycy9kb3ducmV2LnhtbFBLAQIUABQAAAAIAIdO4kCcIjhpUAIAAKYE&#10;AAAOAAAAAAAAAAEAIAAAACcBAABkcnMvZTJvRG9jLnhtbFBLBQYAAAAABgAGAFkBAADpBQAAAAA=&#10;">
                <v:fill on="f" focussize="0,0"/>
                <v:stroke on="f" weight="0pt" miterlimit="0" joinstyle="miter"/>
                <v:imagedata o:title=""/>
                <o:lock v:ext="edit" aspectratio="f"/>
                <v:textbox inset="0mm,0mm,0mm,0mm">
                  <w:txbxContent>
                    <w:p w14:paraId="05DFA650">
                      <w:pPr>
                        <w:pStyle w:val="2"/>
                        <w:spacing w:before="64" w:line="220" w:lineRule="auto"/>
                        <w:jc w:val="right"/>
                        <w:rPr>
                          <w:sz w:val="23"/>
                          <w:szCs w:val="23"/>
                        </w:rPr>
                      </w:pPr>
                      <w:r>
                        <w:rPr>
                          <w:spacing w:val="-33"/>
                          <w:w w:val="96"/>
                          <w:sz w:val="23"/>
                          <w:szCs w:val="23"/>
                        </w:rPr>
                        <w:t>声</w:t>
                      </w:r>
                      <w:r>
                        <w:rPr>
                          <w:spacing w:val="-11"/>
                          <w:w w:val="96"/>
                          <w:sz w:val="23"/>
                          <w:szCs w:val="23"/>
                        </w:rPr>
                        <w:t>压</w:t>
                      </w:r>
                    </w:p>
                  </w:txbxContent>
                </v:textbox>
              </v:shape>
            </w:pict>
          </mc:Fallback>
        </mc:AlternateContent>
      </w:r>
      <w:r>
        <w:rPr>
          <w:spacing w:val="-23"/>
        </w:rPr>
        <w:t>200</w:t>
      </w:r>
    </w:p>
    <w:p w14:paraId="66510EF5">
      <w:pPr>
        <w:pStyle w:val="2"/>
        <w:spacing w:before="311"/>
        <w:ind w:left="2729"/>
      </w:pPr>
      <w:r>
        <w:rPr>
          <w:spacing w:val="-27"/>
        </w:rPr>
        <w:t>150</w:t>
      </w:r>
    </w:p>
    <w:p w14:paraId="1B27093C">
      <w:pPr>
        <w:pStyle w:val="2"/>
        <w:spacing w:before="312"/>
        <w:ind w:left="2689"/>
      </w:pPr>
      <w:r>
        <w:rPr>
          <w:spacing w:val="-20"/>
        </w:rPr>
        <w:t>100</w:t>
      </w:r>
    </w:p>
    <w:p w14:paraId="11A61D01">
      <w:pPr>
        <w:pStyle w:val="2"/>
        <w:spacing w:before="312"/>
        <w:ind w:left="2769"/>
      </w:pPr>
      <w:r>
        <w:rPr>
          <w:spacing w:val="-10"/>
        </w:rPr>
        <w:t>50</w:t>
      </w:r>
    </w:p>
    <w:p w14:paraId="25745629">
      <w:pPr>
        <w:spacing w:line="297" w:lineRule="auto"/>
        <w:rPr>
          <w:rFonts w:ascii="Arial"/>
          <w:sz w:val="21"/>
        </w:rPr>
      </w:pPr>
    </w:p>
    <w:p w14:paraId="0C1FC488">
      <w:pPr>
        <w:spacing w:before="75" w:line="343" w:lineRule="exact"/>
        <w:ind w:left="5590"/>
        <w:rPr>
          <w:rFonts w:ascii="Arial" w:hAnsi="Arial" w:eastAsia="Arial" w:cs="Arial"/>
          <w:sz w:val="26"/>
          <w:szCs w:val="26"/>
        </w:rPr>
      </w:pPr>
      <w:r>
        <w:rPr>
          <w:rFonts w:ascii="Arial" w:hAnsi="Arial" w:eastAsia="Arial" w:cs="Arial"/>
          <w:i/>
          <w:iCs/>
          <w:spacing w:val="-5"/>
          <w:w w:val="83"/>
          <w:position w:val="1"/>
          <w:sz w:val="26"/>
          <w:szCs w:val="26"/>
        </w:rPr>
        <w:t>t/s</w:t>
      </w:r>
    </w:p>
    <w:p w14:paraId="5D665C8E">
      <w:pPr>
        <w:pStyle w:val="2"/>
        <w:spacing w:before="219" w:line="219" w:lineRule="auto"/>
        <w:ind w:left="3299"/>
      </w:pPr>
      <w:r>
        <w:rPr>
          <w:spacing w:val="-14"/>
        </w:rPr>
        <w:t>图4-12</w:t>
      </w:r>
      <w:r>
        <w:rPr>
          <w:spacing w:val="75"/>
        </w:rPr>
        <w:t xml:space="preserve"> </w:t>
      </w:r>
      <w:r>
        <w:rPr>
          <w:spacing w:val="-14"/>
        </w:rPr>
        <w:t>距离为1800</w:t>
      </w:r>
      <w:r>
        <w:rPr>
          <w:rFonts w:ascii="Times New Roman" w:hAnsi="Times New Roman" w:eastAsia="Times New Roman" w:cs="Times New Roman"/>
          <w:spacing w:val="-14"/>
        </w:rPr>
        <w:t>km</w:t>
      </w:r>
      <w:r>
        <w:rPr>
          <w:spacing w:val="-14"/>
        </w:rPr>
        <w:t>处的声信号形状</w:t>
      </w:r>
    </w:p>
    <w:p w14:paraId="263AB614">
      <w:pPr>
        <w:spacing w:line="275" w:lineRule="auto"/>
        <w:rPr>
          <w:rFonts w:ascii="Arial"/>
          <w:sz w:val="21"/>
        </w:rPr>
      </w:pPr>
    </w:p>
    <w:p w14:paraId="14EB5573">
      <w:pPr>
        <w:spacing w:line="275" w:lineRule="auto"/>
        <w:rPr>
          <w:rFonts w:ascii="Arial"/>
          <w:sz w:val="21"/>
        </w:rPr>
      </w:pPr>
    </w:p>
    <w:p w14:paraId="684B9C9D">
      <w:pPr>
        <w:spacing w:before="85" w:line="220" w:lineRule="auto"/>
        <w:ind w:left="590"/>
        <w:rPr>
          <w:rFonts w:ascii="黑体" w:hAnsi="黑体" w:eastAsia="黑体" w:cs="黑体"/>
          <w:sz w:val="26"/>
          <w:szCs w:val="26"/>
        </w:rPr>
      </w:pPr>
      <w:r>
        <w:rPr>
          <w:rFonts w:ascii="黑体" w:hAnsi="黑体" w:eastAsia="黑体" w:cs="黑体"/>
          <w:spacing w:val="31"/>
          <w:sz w:val="26"/>
          <w:szCs w:val="26"/>
        </w:rPr>
        <w:t>4.2.2</w:t>
      </w:r>
      <w:r>
        <w:rPr>
          <w:rFonts w:ascii="黑体" w:hAnsi="黑体" w:eastAsia="黑体" w:cs="黑体"/>
          <w:spacing w:val="8"/>
          <w:sz w:val="26"/>
          <w:szCs w:val="26"/>
        </w:rPr>
        <w:t xml:space="preserve">  </w:t>
      </w:r>
      <w:r>
        <w:rPr>
          <w:rFonts w:ascii="黑体" w:hAnsi="黑体" w:eastAsia="黑体" w:cs="黑体"/>
          <w:spacing w:val="31"/>
          <w:sz w:val="26"/>
          <w:szCs w:val="26"/>
        </w:rPr>
        <w:t>表面声道的截止频率</w:t>
      </w:r>
    </w:p>
    <w:p w14:paraId="070E2FC6">
      <w:pPr>
        <w:spacing w:line="252" w:lineRule="auto"/>
        <w:rPr>
          <w:rFonts w:ascii="Arial"/>
          <w:sz w:val="21"/>
        </w:rPr>
      </w:pPr>
    </w:p>
    <w:p w14:paraId="35FB2C1C">
      <w:pPr>
        <w:spacing w:line="253" w:lineRule="auto"/>
        <w:rPr>
          <w:rFonts w:ascii="Arial"/>
          <w:sz w:val="21"/>
        </w:rPr>
      </w:pPr>
    </w:p>
    <w:p w14:paraId="4E1A68A0">
      <w:pPr>
        <w:pStyle w:val="2"/>
        <w:spacing w:before="85" w:line="272" w:lineRule="auto"/>
        <w:ind w:left="609" w:right="59" w:firstLine="520"/>
      </w:pPr>
      <w:r>
        <w:rPr>
          <w:spacing w:val="16"/>
        </w:rPr>
        <w:t>在第3章用波动理论分析浅海声传播特性时，我们求得各阶简正波的简正频</w:t>
      </w:r>
      <w:r>
        <w:rPr>
          <w:spacing w:val="1"/>
        </w:rPr>
        <w:t xml:space="preserve"> </w:t>
      </w:r>
      <w:r>
        <w:rPr>
          <w:spacing w:val="-3"/>
        </w:rPr>
        <w:t>率等于</w:t>
      </w:r>
    </w:p>
    <w:p w14:paraId="611B79F6">
      <w:pPr>
        <w:spacing w:before="192" w:line="673" w:lineRule="exact"/>
        <w:ind w:firstLine="4469"/>
      </w:pPr>
      <w:r>
        <w:rPr>
          <w:position w:val="-13"/>
        </w:rPr>
        <w:drawing>
          <wp:inline distT="0" distB="0" distL="0" distR="0">
            <wp:extent cx="1130300" cy="427355"/>
            <wp:effectExtent l="0" t="0" r="0" b="0"/>
            <wp:docPr id="1426" name="IM 1426"/>
            <wp:cNvGraphicFramePr/>
            <a:graphic xmlns:a="http://schemas.openxmlformats.org/drawingml/2006/main">
              <a:graphicData uri="http://schemas.openxmlformats.org/drawingml/2006/picture">
                <pic:pic xmlns:pic="http://schemas.openxmlformats.org/drawingml/2006/picture">
                  <pic:nvPicPr>
                    <pic:cNvPr id="1426" name="IM 1426"/>
                    <pic:cNvPicPr/>
                  </pic:nvPicPr>
                  <pic:blipFill>
                    <a:blip r:embed="rId928"/>
                    <a:stretch>
                      <a:fillRect/>
                    </a:stretch>
                  </pic:blipFill>
                  <pic:spPr>
                    <a:xfrm>
                      <a:off x="0" y="0"/>
                      <a:ext cx="1130696" cy="427434"/>
                    </a:xfrm>
                    <a:prstGeom prst="rect">
                      <a:avLst/>
                    </a:prstGeom>
                  </pic:spPr>
                </pic:pic>
              </a:graphicData>
            </a:graphic>
          </wp:inline>
        </w:drawing>
      </w:r>
    </w:p>
    <w:p w14:paraId="6735D8B3">
      <w:pPr>
        <w:spacing w:line="313" w:lineRule="auto"/>
        <w:rPr>
          <w:rFonts w:ascii="Arial"/>
          <w:sz w:val="21"/>
        </w:rPr>
      </w:pPr>
    </w:p>
    <w:p w14:paraId="2A206296">
      <w:pPr>
        <w:pStyle w:val="2"/>
        <w:spacing w:before="84" w:line="317" w:lineRule="auto"/>
        <w:ind w:left="590" w:right="94" w:firstLine="19"/>
      </w:pPr>
      <w:r>
        <w:rPr>
          <w:spacing w:val="4"/>
          <w:position w:val="2"/>
        </w:rPr>
        <w:t>当</w:t>
      </w:r>
      <w:r>
        <w:rPr>
          <w:rFonts w:ascii="Times New Roman" w:hAnsi="Times New Roman" w:eastAsia="Times New Roman" w:cs="Times New Roman"/>
          <w:spacing w:val="4"/>
          <w:position w:val="2"/>
        </w:rPr>
        <w:t xml:space="preserve">n=1  </w:t>
      </w:r>
      <w:r>
        <w:rPr>
          <w:spacing w:val="4"/>
          <w:position w:val="2"/>
        </w:rPr>
        <w:t>时，可求得浅海声道的截止频率</w:t>
      </w:r>
      <w:r>
        <w:rPr>
          <w:spacing w:val="-82"/>
          <w:position w:val="2"/>
        </w:rPr>
        <w:t xml:space="preserve"> </w:t>
      </w:r>
      <w:r>
        <w:rPr>
          <w:position w:val="-20"/>
        </w:rPr>
        <w:drawing>
          <wp:inline distT="0" distB="0" distL="0" distR="0">
            <wp:extent cx="584835" cy="330200"/>
            <wp:effectExtent l="0" t="0" r="0" b="0"/>
            <wp:docPr id="1428"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929"/>
                    <a:stretch>
                      <a:fillRect/>
                    </a:stretch>
                  </pic:blipFill>
                  <pic:spPr>
                    <a:xfrm>
                      <a:off x="0" y="0"/>
                      <a:ext cx="585171" cy="330212"/>
                    </a:xfrm>
                    <a:prstGeom prst="rect">
                      <a:avLst/>
                    </a:prstGeom>
                  </pic:spPr>
                </pic:pic>
              </a:graphicData>
            </a:graphic>
          </wp:inline>
        </w:drawing>
      </w:r>
      <w:r>
        <w:rPr>
          <w:spacing w:val="-77"/>
          <w:position w:val="2"/>
        </w:rPr>
        <w:t xml:space="preserve"> </w:t>
      </w:r>
      <w:r>
        <w:rPr>
          <w:spacing w:val="4"/>
          <w:position w:val="-2"/>
        </w:rPr>
        <w:t>。上述截</w:t>
      </w:r>
      <w:r>
        <w:rPr>
          <w:spacing w:val="3"/>
          <w:position w:val="-2"/>
        </w:rPr>
        <w:t>止频率</w:t>
      </w:r>
      <w:r>
        <w:rPr>
          <w:rFonts w:ascii="Times New Roman" w:hAnsi="Times New Roman" w:eastAsia="Times New Roman" w:cs="Times New Roman"/>
          <w:spacing w:val="3"/>
          <w:position w:val="-2"/>
        </w:rPr>
        <w:t>f₁</w:t>
      </w:r>
      <w:r>
        <w:rPr>
          <w:rFonts w:ascii="Times New Roman" w:hAnsi="Times New Roman" w:eastAsia="Times New Roman" w:cs="Times New Roman"/>
          <w:spacing w:val="41"/>
          <w:position w:val="-2"/>
        </w:rPr>
        <w:t xml:space="preserve"> </w:t>
      </w:r>
      <w:r>
        <w:rPr>
          <w:spacing w:val="3"/>
          <w:position w:val="-2"/>
        </w:rPr>
        <w:t>和简正频率</w:t>
      </w:r>
      <w:r>
        <w:rPr>
          <w:rFonts w:ascii="Times New Roman" w:hAnsi="Times New Roman" w:eastAsia="Times New Roman" w:cs="Times New Roman"/>
          <w:spacing w:val="3"/>
          <w:position w:val="-2"/>
        </w:rPr>
        <w:t xml:space="preserve">f  </w:t>
      </w:r>
      <w:r>
        <w:rPr>
          <w:spacing w:val="3"/>
          <w:position w:val="-2"/>
        </w:rPr>
        <w:t>是</w:t>
      </w:r>
      <w:r>
        <w:rPr>
          <w:position w:val="-2"/>
        </w:rPr>
        <w:t xml:space="preserve"> </w:t>
      </w:r>
      <w:r>
        <w:rPr>
          <w:spacing w:val="8"/>
        </w:rPr>
        <w:t>均匀水层中全反射界面条件下的结果。</w:t>
      </w:r>
    </w:p>
    <w:p w14:paraId="24ADE00C">
      <w:pPr>
        <w:pStyle w:val="2"/>
        <w:spacing w:before="21" w:line="287" w:lineRule="auto"/>
        <w:ind w:left="599" w:right="45" w:firstLine="540"/>
        <w:jc w:val="both"/>
      </w:pPr>
      <w:r>
        <w:rPr>
          <w:spacing w:val="10"/>
        </w:rPr>
        <w:t>现在讨论厚度为</w:t>
      </w:r>
      <w:r>
        <w:rPr>
          <w:rFonts w:ascii="Times New Roman" w:hAnsi="Times New Roman" w:eastAsia="Times New Roman" w:cs="Times New Roman"/>
          <w:spacing w:val="10"/>
        </w:rPr>
        <w:t>H</w:t>
      </w:r>
      <w:r>
        <w:rPr>
          <w:rFonts w:ascii="Times New Roman" w:hAnsi="Times New Roman" w:eastAsia="Times New Roman" w:cs="Times New Roman"/>
          <w:spacing w:val="66"/>
        </w:rPr>
        <w:t xml:space="preserve"> </w:t>
      </w:r>
      <w:r>
        <w:rPr>
          <w:spacing w:val="10"/>
        </w:rPr>
        <w:t>的表面声道，这里要考虑表面声道中声速不均匀对截止频</w:t>
      </w:r>
      <w:r>
        <w:t xml:space="preserve"> </w:t>
      </w:r>
      <w:r>
        <w:rPr>
          <w:spacing w:val="11"/>
        </w:rPr>
        <w:t>率的影响，因而表面声道传播的截止频率将不同于上述结果。表面声道中，把入</w:t>
      </w:r>
      <w:r>
        <w:rPr>
          <w:spacing w:val="15"/>
        </w:rPr>
        <w:t xml:space="preserve"> </w:t>
      </w:r>
      <w:r>
        <w:rPr>
          <w:spacing w:val="11"/>
        </w:rPr>
        <w:t>射平面波看成从海表面向下传播的声波，将经反转后由反转深度H 向上传播的声</w:t>
      </w:r>
      <w:r>
        <w:t xml:space="preserve"> </w:t>
      </w:r>
      <w:r>
        <w:rPr>
          <w:spacing w:val="11"/>
        </w:rPr>
        <w:t>波看成海底反射波，如图4-13所示。反射波与入射波相比较，除了要计入声线传</w:t>
      </w:r>
      <w:r>
        <w:rPr>
          <w:spacing w:val="5"/>
        </w:rPr>
        <w:t xml:space="preserve"> </w:t>
      </w:r>
      <w:r>
        <w:rPr>
          <w:spacing w:val="16"/>
          <w:position w:val="2"/>
        </w:rPr>
        <w:t>播过程中所经历的相移2</w:t>
      </w:r>
      <w:r>
        <w:rPr>
          <w:position w:val="-14"/>
        </w:rPr>
        <w:drawing>
          <wp:inline distT="0" distB="0" distL="0" distR="0">
            <wp:extent cx="503555" cy="311150"/>
            <wp:effectExtent l="0" t="0" r="0" b="0"/>
            <wp:docPr id="1430" name="IM 1430"/>
            <wp:cNvGraphicFramePr/>
            <a:graphic xmlns:a="http://schemas.openxmlformats.org/drawingml/2006/main">
              <a:graphicData uri="http://schemas.openxmlformats.org/drawingml/2006/picture">
                <pic:pic xmlns:pic="http://schemas.openxmlformats.org/drawingml/2006/picture">
                  <pic:nvPicPr>
                    <pic:cNvPr id="1430" name="IM 1430"/>
                    <pic:cNvPicPr/>
                  </pic:nvPicPr>
                  <pic:blipFill>
                    <a:blip r:embed="rId930"/>
                    <a:stretch>
                      <a:fillRect/>
                    </a:stretch>
                  </pic:blipFill>
                  <pic:spPr>
                    <a:xfrm>
                      <a:off x="0" y="0"/>
                      <a:ext cx="504098" cy="311178"/>
                    </a:xfrm>
                    <a:prstGeom prst="rect">
                      <a:avLst/>
                    </a:prstGeom>
                  </pic:spPr>
                </pic:pic>
              </a:graphicData>
            </a:graphic>
          </wp:inline>
        </w:drawing>
      </w:r>
      <w:r>
        <w:rPr>
          <w:spacing w:val="16"/>
          <w:position w:val="-1"/>
        </w:rPr>
        <w:t>以外，还应计入由声波</w:t>
      </w:r>
      <w:r>
        <w:rPr>
          <w:spacing w:val="15"/>
          <w:position w:val="-1"/>
        </w:rPr>
        <w:t>在反转深度H 处发生反转</w:t>
      </w:r>
      <w:r>
        <w:rPr>
          <w:position w:val="-1"/>
        </w:rPr>
        <w:t xml:space="preserve"> </w:t>
      </w:r>
      <w:r>
        <w:rPr>
          <w:spacing w:val="23"/>
        </w:rPr>
        <w:t>而引入的相位损失π/2。假定反射波的模与入射波的模相等(海面声波反射系</w:t>
      </w:r>
      <w:r>
        <w:rPr>
          <w:spacing w:val="8"/>
        </w:rPr>
        <w:t xml:space="preserve"> </w:t>
      </w:r>
      <w:r>
        <w:rPr>
          <w:spacing w:val="20"/>
        </w:rPr>
        <w:t>数模等于1),则海表面上的声波反射系数</w:t>
      </w:r>
      <w:r>
        <w:rPr>
          <w:rFonts w:ascii="Times New Roman" w:hAnsi="Times New Roman" w:eastAsia="Times New Roman" w:cs="Times New Roman"/>
          <w:spacing w:val="20"/>
        </w:rPr>
        <w:t>V</w:t>
      </w:r>
      <w:r>
        <w:rPr>
          <w:rFonts w:ascii="Times New Roman" w:hAnsi="Times New Roman" w:eastAsia="Times New Roman" w:cs="Times New Roman"/>
          <w:spacing w:val="-11"/>
        </w:rPr>
        <w:t xml:space="preserve"> </w:t>
      </w:r>
      <w:r>
        <w:rPr>
          <w:spacing w:val="20"/>
        </w:rPr>
        <w:t>表示为</w:t>
      </w:r>
    </w:p>
    <w:p w14:paraId="146363F1">
      <w:pPr>
        <w:spacing w:line="316" w:lineRule="auto"/>
        <w:rPr>
          <w:rFonts w:ascii="Arial"/>
          <w:sz w:val="21"/>
        </w:rPr>
      </w:pPr>
      <w:r>
        <w:drawing>
          <wp:anchor distT="0" distB="0" distL="0" distR="0" simplePos="0" relativeHeight="252278784" behindDoc="0" locked="0" layoutInCell="1" allowOverlap="1">
            <wp:simplePos x="0" y="0"/>
            <wp:positionH relativeFrom="column">
              <wp:posOffset>2482215</wp:posOffset>
            </wp:positionH>
            <wp:positionV relativeFrom="paragraph">
              <wp:posOffset>108585</wp:posOffset>
            </wp:positionV>
            <wp:extent cx="1835150" cy="476250"/>
            <wp:effectExtent l="0" t="0" r="0" b="0"/>
            <wp:wrapNone/>
            <wp:docPr id="1432"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931"/>
                    <a:stretch>
                      <a:fillRect/>
                    </a:stretch>
                  </pic:blipFill>
                  <pic:spPr>
                    <a:xfrm>
                      <a:off x="0" y="0"/>
                      <a:ext cx="1835171" cy="476284"/>
                    </a:xfrm>
                    <a:prstGeom prst="rect">
                      <a:avLst/>
                    </a:prstGeom>
                  </pic:spPr>
                </pic:pic>
              </a:graphicData>
            </a:graphic>
          </wp:anchor>
        </w:drawing>
      </w:r>
    </w:p>
    <w:p w14:paraId="556389E1">
      <w:pPr>
        <w:spacing w:before="75" w:line="192" w:lineRule="auto"/>
        <w:ind w:left="911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(4-35a)</w:t>
      </w:r>
    </w:p>
    <w:p w14:paraId="4C3E8C21">
      <w:pPr>
        <w:spacing w:line="192" w:lineRule="auto"/>
        <w:rPr>
          <w:rFonts w:ascii="Times New Roman" w:hAnsi="Times New Roman" w:eastAsia="Times New Roman" w:cs="Times New Roman"/>
          <w:sz w:val="26"/>
          <w:szCs w:val="26"/>
        </w:rPr>
        <w:sectPr>
          <w:headerReference r:id="rId128" w:type="default"/>
          <w:pgSz w:w="11900" w:h="16840"/>
          <w:pgMar w:top="1416" w:right="1390" w:bottom="0" w:left="339" w:header="912" w:footer="0" w:gutter="0"/>
          <w:cols w:space="720" w:num="1"/>
        </w:sectPr>
      </w:pPr>
    </w:p>
    <w:p w14:paraId="3363DFD2">
      <w:pPr>
        <w:spacing w:line="261" w:lineRule="auto"/>
        <w:rPr>
          <w:rFonts w:ascii="Arial"/>
          <w:sz w:val="21"/>
        </w:rPr>
      </w:pPr>
    </w:p>
    <w:p w14:paraId="471AB37B">
      <w:pPr>
        <w:spacing w:line="1800" w:lineRule="exact"/>
        <w:ind w:firstLine="1839"/>
      </w:pPr>
      <w:r>
        <w:rPr>
          <w:position w:val="-36"/>
        </w:rPr>
        <w:drawing>
          <wp:inline distT="0" distB="0" distL="0" distR="0">
            <wp:extent cx="3778250" cy="1143000"/>
            <wp:effectExtent l="0" t="0" r="0" b="0"/>
            <wp:docPr id="1436" name="IM 1436"/>
            <wp:cNvGraphicFramePr/>
            <a:graphic xmlns:a="http://schemas.openxmlformats.org/drawingml/2006/main">
              <a:graphicData uri="http://schemas.openxmlformats.org/drawingml/2006/picture">
                <pic:pic xmlns:pic="http://schemas.openxmlformats.org/drawingml/2006/picture">
                  <pic:nvPicPr>
                    <pic:cNvPr id="1436" name="IM 1436"/>
                    <pic:cNvPicPr/>
                  </pic:nvPicPr>
                  <pic:blipFill>
                    <a:blip r:embed="rId932"/>
                    <a:stretch>
                      <a:fillRect/>
                    </a:stretch>
                  </pic:blipFill>
                  <pic:spPr>
                    <a:xfrm>
                      <a:off x="0" y="0"/>
                      <a:ext cx="3778250" cy="1143017"/>
                    </a:xfrm>
                    <a:prstGeom prst="rect">
                      <a:avLst/>
                    </a:prstGeom>
                  </pic:spPr>
                </pic:pic>
              </a:graphicData>
            </a:graphic>
          </wp:inline>
        </w:drawing>
      </w:r>
    </w:p>
    <w:p w14:paraId="3AE98ADA">
      <w:pPr>
        <w:pStyle w:val="2"/>
        <w:spacing w:before="191" w:line="219" w:lineRule="auto"/>
        <w:ind w:left="2979"/>
        <w:rPr>
          <w:sz w:val="28"/>
          <w:szCs w:val="28"/>
        </w:rPr>
      </w:pPr>
      <w:r>
        <w:rPr>
          <w:spacing w:val="-25"/>
          <w:w w:val="94"/>
          <w:sz w:val="28"/>
          <w:szCs w:val="28"/>
        </w:rPr>
        <w:t>图4-13</w:t>
      </w:r>
      <w:r>
        <w:rPr>
          <w:spacing w:val="84"/>
          <w:sz w:val="28"/>
          <w:szCs w:val="28"/>
        </w:rPr>
        <w:t xml:space="preserve"> </w:t>
      </w:r>
      <w:r>
        <w:rPr>
          <w:spacing w:val="-25"/>
          <w:w w:val="94"/>
          <w:sz w:val="28"/>
          <w:szCs w:val="28"/>
        </w:rPr>
        <w:t>非均匀层的入射波和反射波</w:t>
      </w:r>
    </w:p>
    <w:p w14:paraId="56EC7319">
      <w:pPr>
        <w:spacing w:line="334" w:lineRule="auto"/>
        <w:rPr>
          <w:rFonts w:ascii="Arial"/>
          <w:sz w:val="21"/>
        </w:rPr>
      </w:pPr>
    </w:p>
    <w:p w14:paraId="76BFFFCC">
      <w:pPr>
        <w:pStyle w:val="2"/>
        <w:spacing w:before="91" w:line="219" w:lineRule="auto"/>
        <w:ind w:left="59"/>
        <w:rPr>
          <w:sz w:val="28"/>
          <w:szCs w:val="28"/>
        </w:rPr>
      </w:pPr>
      <w:r>
        <w:rPr>
          <w:spacing w:val="-9"/>
          <w:sz w:val="28"/>
          <w:szCs w:val="28"/>
        </w:rPr>
        <w:t>根据自由海面边界条件，反射系数应满足</w:t>
      </w:r>
    </w:p>
    <w:p w14:paraId="0B440E23">
      <w:pPr>
        <w:spacing w:before="9" w:line="199" w:lineRule="auto"/>
        <w:ind w:left="4100"/>
        <w:rPr>
          <w:rFonts w:ascii="Times New Roman" w:hAnsi="Times New Roman" w:eastAsia="Times New Roman" w:cs="Times New Roman"/>
          <w:sz w:val="28"/>
          <w:szCs w:val="28"/>
        </w:rPr>
      </w:pPr>
      <w:r>
        <w:rPr>
          <w:rFonts w:ascii="Times New Roman" w:hAnsi="Times New Roman" w:eastAsia="Times New Roman" w:cs="Times New Roman"/>
          <w:position w:val="-2"/>
          <w:sz w:val="28"/>
          <w:szCs w:val="28"/>
        </w:rPr>
        <w:t xml:space="preserve">V=exp(jπx)                                             </w:t>
      </w:r>
      <w:r>
        <w:rPr>
          <w:rFonts w:ascii="Times New Roman" w:hAnsi="Times New Roman" w:eastAsia="Times New Roman" w:cs="Times New Roman"/>
          <w:position w:val="3"/>
          <w:sz w:val="28"/>
          <w:szCs w:val="28"/>
        </w:rPr>
        <w:t>(4-3</w:t>
      </w:r>
      <w:r>
        <w:rPr>
          <w:rFonts w:ascii="Times New Roman" w:hAnsi="Times New Roman" w:eastAsia="Times New Roman" w:cs="Times New Roman"/>
          <w:spacing w:val="-1"/>
          <w:position w:val="3"/>
          <w:sz w:val="28"/>
          <w:szCs w:val="28"/>
        </w:rPr>
        <w:t>5b)</w:t>
      </w:r>
    </w:p>
    <w:p w14:paraId="08B2B888">
      <w:pPr>
        <w:pStyle w:val="2"/>
        <w:spacing w:before="119" w:line="274" w:lineRule="auto"/>
        <w:ind w:left="78" w:right="257" w:hanging="9"/>
        <w:rPr>
          <w:sz w:val="28"/>
          <w:szCs w:val="28"/>
        </w:rPr>
      </w:pPr>
      <w:r>
        <w:rPr>
          <w:spacing w:val="1"/>
          <w:sz w:val="28"/>
          <w:szCs w:val="28"/>
        </w:rPr>
        <w:t>式(4-35</w:t>
      </w:r>
      <w:r>
        <w:rPr>
          <w:rFonts w:ascii="Times New Roman" w:hAnsi="Times New Roman" w:eastAsia="Times New Roman" w:cs="Times New Roman"/>
          <w:spacing w:val="1"/>
          <w:sz w:val="28"/>
          <w:szCs w:val="28"/>
        </w:rPr>
        <w:t>a)</w:t>
      </w:r>
      <w:r>
        <w:rPr>
          <w:rFonts w:ascii="Times New Roman" w:hAnsi="Times New Roman" w:eastAsia="Times New Roman" w:cs="Times New Roman"/>
          <w:spacing w:val="76"/>
          <w:w w:val="101"/>
          <w:sz w:val="28"/>
          <w:szCs w:val="28"/>
        </w:rPr>
        <w:t xml:space="preserve"> </w:t>
      </w:r>
      <w:r>
        <w:rPr>
          <w:spacing w:val="1"/>
          <w:sz w:val="28"/>
          <w:szCs w:val="28"/>
        </w:rPr>
        <w:t>和式(4-35</w:t>
      </w:r>
      <w:r>
        <w:rPr>
          <w:rFonts w:ascii="Times New Roman" w:hAnsi="Times New Roman" w:eastAsia="Times New Roman" w:cs="Times New Roman"/>
          <w:spacing w:val="1"/>
          <w:sz w:val="28"/>
          <w:szCs w:val="28"/>
        </w:rPr>
        <w:t>b)</w:t>
      </w:r>
      <w:r>
        <w:rPr>
          <w:rFonts w:ascii="Times New Roman" w:hAnsi="Times New Roman" w:eastAsia="Times New Roman" w:cs="Times New Roman"/>
          <w:spacing w:val="56"/>
          <w:sz w:val="28"/>
          <w:szCs w:val="28"/>
        </w:rPr>
        <w:t xml:space="preserve"> </w:t>
      </w:r>
      <w:r>
        <w:rPr>
          <w:spacing w:val="1"/>
          <w:sz w:val="28"/>
          <w:szCs w:val="28"/>
        </w:rPr>
        <w:t>表示同一个反射系数，它们应该相等(相位可差2</w:t>
      </w:r>
      <w:r>
        <w:rPr>
          <w:rFonts w:ascii="Times New Roman" w:hAnsi="Times New Roman" w:eastAsia="Times New Roman" w:cs="Times New Roman"/>
          <w:spacing w:val="1"/>
          <w:sz w:val="28"/>
          <w:szCs w:val="28"/>
        </w:rPr>
        <w:t>nπ),</w:t>
      </w:r>
      <w:r>
        <w:rPr>
          <w:rFonts w:ascii="Times New Roman" w:hAnsi="Times New Roman" w:eastAsia="Times New Roman" w:cs="Times New Roman"/>
          <w:sz w:val="28"/>
          <w:szCs w:val="28"/>
        </w:rPr>
        <w:t xml:space="preserve"> </w:t>
      </w:r>
      <w:r>
        <w:rPr>
          <w:spacing w:val="-11"/>
          <w:sz w:val="28"/>
          <w:szCs w:val="28"/>
        </w:rPr>
        <w:t>于是有</w:t>
      </w:r>
    </w:p>
    <w:p w14:paraId="02482F7B">
      <w:pPr>
        <w:pStyle w:val="2"/>
        <w:spacing w:before="60"/>
        <w:ind w:left="2949"/>
        <w:rPr>
          <w:sz w:val="28"/>
          <w:szCs w:val="28"/>
        </w:rPr>
      </w:pPr>
      <w:r>
        <w:rPr>
          <w:position w:val="-24"/>
          <w:sz w:val="28"/>
          <w:szCs w:val="28"/>
        </w:rPr>
        <w:drawing>
          <wp:inline distT="0" distB="0" distL="0" distR="0">
            <wp:extent cx="2406650" cy="336550"/>
            <wp:effectExtent l="0" t="0" r="0" b="0"/>
            <wp:docPr id="1438"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933"/>
                    <a:stretch>
                      <a:fillRect/>
                    </a:stretch>
                  </pic:blipFill>
                  <pic:spPr>
                    <a:xfrm>
                      <a:off x="0" y="0"/>
                      <a:ext cx="2407039" cy="336773"/>
                    </a:xfrm>
                    <a:prstGeom prst="rect">
                      <a:avLst/>
                    </a:prstGeom>
                  </pic:spPr>
                </pic:pic>
              </a:graphicData>
            </a:graphic>
          </wp:inline>
        </w:drawing>
      </w:r>
      <w:r>
        <w:rPr>
          <w:spacing w:val="1"/>
          <w:sz w:val="28"/>
          <w:szCs w:val="28"/>
        </w:rPr>
        <w:t xml:space="preserve">              </w:t>
      </w:r>
      <w:r>
        <w:rPr>
          <w:spacing w:val="-11"/>
          <w:sz w:val="28"/>
          <w:szCs w:val="28"/>
        </w:rPr>
        <w:t>(4-36)</w:t>
      </w:r>
    </w:p>
    <w:p w14:paraId="714F5482">
      <w:pPr>
        <w:pStyle w:val="2"/>
        <w:spacing w:before="110" w:line="270" w:lineRule="auto"/>
        <w:ind w:left="59" w:right="13" w:firstLine="9"/>
        <w:rPr>
          <w:rFonts w:ascii="黑体" w:hAnsi="黑体" w:eastAsia="黑体" w:cs="黑体"/>
          <w:sz w:val="28"/>
          <w:szCs w:val="28"/>
        </w:rPr>
      </w:pPr>
      <w:r>
        <w:rPr>
          <w:rFonts w:ascii="黑体" w:hAnsi="黑体" w:eastAsia="黑体" w:cs="黑体"/>
          <w:sz w:val="28"/>
          <w:szCs w:val="28"/>
        </w:rPr>
        <w:t>式中，</w:t>
      </w:r>
      <w:r>
        <w:rPr>
          <w:rFonts w:ascii="Times New Roman" w:hAnsi="Times New Roman" w:eastAsia="Times New Roman" w:cs="Times New Roman"/>
          <w:sz w:val="28"/>
          <w:szCs w:val="28"/>
        </w:rPr>
        <w:t>k₂=ksinx</w:t>
      </w:r>
      <w:r>
        <w:rPr>
          <w:rFonts w:ascii="Times New Roman" w:hAnsi="Times New Roman" w:eastAsia="Times New Roman" w:cs="Times New Roman"/>
          <w:spacing w:val="-32"/>
          <w:sz w:val="28"/>
          <w:szCs w:val="28"/>
        </w:rPr>
        <w:t xml:space="preserve"> </w:t>
      </w:r>
      <w:r>
        <w:rPr>
          <w:sz w:val="28"/>
          <w:szCs w:val="28"/>
        </w:rPr>
        <w:t>。</w:t>
      </w:r>
      <w:r>
        <w:rPr>
          <w:spacing w:val="105"/>
          <w:sz w:val="28"/>
          <w:szCs w:val="28"/>
        </w:rPr>
        <w:t xml:space="preserve"> </w:t>
      </w:r>
      <w:r>
        <w:rPr>
          <w:rFonts w:ascii="黑体" w:hAnsi="黑体" w:eastAsia="黑体" w:cs="黑体"/>
          <w:sz w:val="28"/>
          <w:szCs w:val="28"/>
        </w:rPr>
        <w:t>因为</w:t>
      </w:r>
      <w:r>
        <w:rPr>
          <w:rFonts w:ascii="Times New Roman" w:hAnsi="Times New Roman" w:eastAsia="Times New Roman" w:cs="Times New Roman"/>
          <w:sz w:val="28"/>
          <w:szCs w:val="28"/>
        </w:rPr>
        <w:t>cos           x=c(z)/c</w:t>
      </w:r>
      <w:r>
        <w:rPr>
          <w:rFonts w:ascii="Times New Roman" w:hAnsi="Times New Roman" w:eastAsia="Times New Roman" w:cs="Times New Roman"/>
          <w:spacing w:val="-1"/>
          <w:sz w:val="28"/>
          <w:szCs w:val="28"/>
        </w:rPr>
        <w:t>(H)=c₅(1+az)/c(1+aH),</w:t>
      </w:r>
      <w:r>
        <w:rPr>
          <w:rFonts w:ascii="Times New Roman" w:hAnsi="Times New Roman" w:eastAsia="Times New Roman" w:cs="Times New Roman"/>
          <w:spacing w:val="-25"/>
          <w:sz w:val="28"/>
          <w:szCs w:val="28"/>
        </w:rPr>
        <w:t xml:space="preserve"> </w:t>
      </w:r>
      <w:r>
        <w:rPr>
          <w:rFonts w:ascii="黑体" w:hAnsi="黑体" w:eastAsia="黑体" w:cs="黑体"/>
          <w:spacing w:val="-1"/>
          <w:sz w:val="28"/>
          <w:szCs w:val="28"/>
        </w:rPr>
        <w:t>则相移式(4-36)</w:t>
      </w:r>
      <w:r>
        <w:rPr>
          <w:rFonts w:ascii="黑体" w:hAnsi="黑体" w:eastAsia="黑体" w:cs="黑体"/>
          <w:sz w:val="28"/>
          <w:szCs w:val="28"/>
        </w:rPr>
        <w:t xml:space="preserve"> </w:t>
      </w:r>
      <w:r>
        <w:rPr>
          <w:rFonts w:ascii="黑体" w:hAnsi="黑体" w:eastAsia="黑体" w:cs="黑体"/>
          <w:spacing w:val="-3"/>
          <w:sz w:val="28"/>
          <w:szCs w:val="28"/>
        </w:rPr>
        <w:t>成为</w:t>
      </w:r>
    </w:p>
    <w:p w14:paraId="1DAF52E3">
      <w:pPr>
        <w:spacing w:line="861" w:lineRule="exact"/>
        <w:ind w:firstLine="2639"/>
      </w:pPr>
      <w:r>
        <w:rPr>
          <w:position w:val="-17"/>
        </w:rPr>
        <w:drawing>
          <wp:inline distT="0" distB="0" distL="0" distR="0">
            <wp:extent cx="2794000" cy="546100"/>
            <wp:effectExtent l="0" t="0" r="0" b="0"/>
            <wp:docPr id="1440"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934"/>
                    <a:stretch>
                      <a:fillRect/>
                    </a:stretch>
                  </pic:blipFill>
                  <pic:spPr>
                    <a:xfrm>
                      <a:off x="0" y="0"/>
                      <a:ext cx="2794516" cy="546609"/>
                    </a:xfrm>
                    <a:prstGeom prst="rect">
                      <a:avLst/>
                    </a:prstGeom>
                  </pic:spPr>
                </pic:pic>
              </a:graphicData>
            </a:graphic>
          </wp:inline>
        </w:drawing>
      </w:r>
    </w:p>
    <w:p w14:paraId="7C799FA3">
      <w:pPr>
        <w:spacing w:before="149" w:line="654" w:lineRule="exact"/>
        <w:ind w:firstLine="3619"/>
      </w:pPr>
      <w:r>
        <w:rPr>
          <w:position w:val="-13"/>
        </w:rPr>
        <w:drawing>
          <wp:inline distT="0" distB="0" distL="0" distR="0">
            <wp:extent cx="1822450" cy="414655"/>
            <wp:effectExtent l="0" t="0" r="0" b="0"/>
            <wp:docPr id="1442"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935"/>
                    <a:stretch>
                      <a:fillRect/>
                    </a:stretch>
                  </pic:blipFill>
                  <pic:spPr>
                    <a:xfrm>
                      <a:off x="0" y="0"/>
                      <a:ext cx="1822627" cy="415221"/>
                    </a:xfrm>
                    <a:prstGeom prst="rect">
                      <a:avLst/>
                    </a:prstGeom>
                  </pic:spPr>
                </pic:pic>
              </a:graphicData>
            </a:graphic>
          </wp:inline>
        </w:drawing>
      </w:r>
    </w:p>
    <w:p w14:paraId="597DB70F">
      <w:pPr>
        <w:spacing w:before="107" w:line="760" w:lineRule="exact"/>
        <w:ind w:firstLine="3609"/>
      </w:pPr>
      <w:r>
        <w:rPr>
          <w:position w:val="-15"/>
        </w:rPr>
        <w:drawing>
          <wp:inline distT="0" distB="0" distL="0" distR="0">
            <wp:extent cx="1612900" cy="481965"/>
            <wp:effectExtent l="0" t="0" r="0" b="0"/>
            <wp:docPr id="1444" name="IM 1444"/>
            <wp:cNvGraphicFramePr/>
            <a:graphic xmlns:a="http://schemas.openxmlformats.org/drawingml/2006/main">
              <a:graphicData uri="http://schemas.openxmlformats.org/drawingml/2006/picture">
                <pic:pic xmlns:pic="http://schemas.openxmlformats.org/drawingml/2006/picture">
                  <pic:nvPicPr>
                    <pic:cNvPr id="1444" name="IM 1444"/>
                    <pic:cNvPicPr/>
                  </pic:nvPicPr>
                  <pic:blipFill>
                    <a:blip r:embed="rId936"/>
                    <a:stretch>
                      <a:fillRect/>
                    </a:stretch>
                  </pic:blipFill>
                  <pic:spPr>
                    <a:xfrm>
                      <a:off x="0" y="0"/>
                      <a:ext cx="1612934" cy="482593"/>
                    </a:xfrm>
                    <a:prstGeom prst="rect">
                      <a:avLst/>
                    </a:prstGeom>
                  </pic:spPr>
                </pic:pic>
              </a:graphicData>
            </a:graphic>
          </wp:inline>
        </w:drawing>
      </w:r>
    </w:p>
    <w:p w14:paraId="0215AF03">
      <w:pPr>
        <w:spacing w:before="99" w:line="731" w:lineRule="exact"/>
        <w:ind w:firstLine="3609"/>
      </w:pPr>
      <w:r>
        <w:rPr>
          <w:position w:val="-14"/>
        </w:rPr>
        <w:drawing>
          <wp:inline distT="0" distB="0" distL="0" distR="0">
            <wp:extent cx="990600" cy="463550"/>
            <wp:effectExtent l="0" t="0" r="0" b="0"/>
            <wp:docPr id="1446"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937"/>
                    <a:stretch>
                      <a:fillRect/>
                    </a:stretch>
                  </pic:blipFill>
                  <pic:spPr>
                    <a:xfrm>
                      <a:off x="0" y="0"/>
                      <a:ext cx="991174" cy="464005"/>
                    </a:xfrm>
                    <a:prstGeom prst="rect">
                      <a:avLst/>
                    </a:prstGeom>
                  </pic:spPr>
                </pic:pic>
              </a:graphicData>
            </a:graphic>
          </wp:inline>
        </w:drawing>
      </w:r>
    </w:p>
    <w:p w14:paraId="1C9D5652">
      <w:pPr>
        <w:spacing w:line="81" w:lineRule="exact"/>
      </w:pPr>
    </w:p>
    <w:p w14:paraId="7EF2C3B0">
      <w:pPr>
        <w:spacing w:line="81" w:lineRule="exact"/>
        <w:sectPr>
          <w:headerReference r:id="rId129" w:type="default"/>
          <w:pgSz w:w="11900" w:h="16840"/>
          <w:pgMar w:top="1316" w:right="800" w:bottom="0" w:left="1440" w:header="774" w:footer="0" w:gutter="0"/>
          <w:cols w:equalWidth="0" w:num="1">
            <w:col w:w="9660"/>
          </w:cols>
        </w:sectPr>
      </w:pPr>
    </w:p>
    <w:p w14:paraId="3A5DC72D">
      <w:pPr>
        <w:pStyle w:val="2"/>
        <w:spacing w:before="56" w:line="216" w:lineRule="auto"/>
        <w:ind w:left="79"/>
        <w:rPr>
          <w:sz w:val="28"/>
          <w:szCs w:val="28"/>
        </w:rPr>
      </w:pPr>
      <w:r>
        <w:drawing>
          <wp:anchor distT="0" distB="0" distL="0" distR="0" simplePos="0" relativeHeight="252280832" behindDoc="0" locked="0" layoutInCell="1" allowOverlap="1">
            <wp:simplePos x="0" y="0"/>
            <wp:positionH relativeFrom="column">
              <wp:posOffset>1726565</wp:posOffset>
            </wp:positionH>
            <wp:positionV relativeFrom="paragraph">
              <wp:posOffset>272415</wp:posOffset>
            </wp:positionV>
            <wp:extent cx="1841500" cy="463550"/>
            <wp:effectExtent l="0" t="0" r="0" b="0"/>
            <wp:wrapNone/>
            <wp:docPr id="1448" name="IM 1448"/>
            <wp:cNvGraphicFramePr/>
            <a:graphic xmlns:a="http://schemas.openxmlformats.org/drawingml/2006/main">
              <a:graphicData uri="http://schemas.openxmlformats.org/drawingml/2006/picture">
                <pic:pic xmlns:pic="http://schemas.openxmlformats.org/drawingml/2006/picture">
                  <pic:nvPicPr>
                    <pic:cNvPr id="1448" name="IM 1448"/>
                    <pic:cNvPicPr/>
                  </pic:nvPicPr>
                  <pic:blipFill>
                    <a:blip r:embed="rId938"/>
                    <a:stretch>
                      <a:fillRect/>
                    </a:stretch>
                  </pic:blipFill>
                  <pic:spPr>
                    <a:xfrm>
                      <a:off x="0" y="0"/>
                      <a:ext cx="1841488" cy="463646"/>
                    </a:xfrm>
                    <a:prstGeom prst="rect">
                      <a:avLst/>
                    </a:prstGeom>
                  </pic:spPr>
                </pic:pic>
              </a:graphicData>
            </a:graphic>
          </wp:anchor>
        </w:drawing>
      </w:r>
      <w:r>
        <w:rPr>
          <w:spacing w:val="11"/>
          <w:sz w:val="28"/>
          <w:szCs w:val="28"/>
        </w:rPr>
        <w:t>代入式(4-36),得</w:t>
      </w:r>
    </w:p>
    <w:p w14:paraId="12B938E4">
      <w:pPr>
        <w:spacing w:before="307" w:line="188" w:lineRule="auto"/>
        <w:ind w:left="5900"/>
        <w:rPr>
          <w:rFonts w:ascii="Times New Roman" w:hAnsi="Times New Roman" w:eastAsia="Times New Roman" w:cs="Times New Roman"/>
          <w:sz w:val="28"/>
          <w:szCs w:val="28"/>
        </w:rPr>
      </w:pPr>
      <w:r>
        <w:rPr>
          <w:rFonts w:ascii="Times New Roman" w:hAnsi="Times New Roman" w:eastAsia="Times New Roman" w:cs="Times New Roman"/>
          <w:spacing w:val="-1"/>
          <w:sz w:val="28"/>
          <w:szCs w:val="28"/>
        </w:rPr>
        <w:t>n=0,1,</w:t>
      </w:r>
      <w:r>
        <w:rPr>
          <w:rFonts w:ascii="Times New Roman" w:hAnsi="Times New Roman" w:eastAsia="Times New Roman" w:cs="Times New Roman"/>
          <w:spacing w:val="-35"/>
          <w:sz w:val="28"/>
          <w:szCs w:val="28"/>
        </w:rPr>
        <w:t xml:space="preserve"> </w:t>
      </w:r>
      <w:r>
        <w:rPr>
          <w:rFonts w:ascii="Times New Roman" w:hAnsi="Times New Roman" w:eastAsia="Times New Roman" w:cs="Times New Roman"/>
          <w:spacing w:val="-1"/>
          <w:sz w:val="28"/>
          <w:szCs w:val="28"/>
        </w:rPr>
        <w:t>…</w:t>
      </w:r>
    </w:p>
    <w:p w14:paraId="2C125294">
      <w:pPr>
        <w:spacing w:line="333" w:lineRule="auto"/>
        <w:rPr>
          <w:rFonts w:ascii="Arial"/>
          <w:sz w:val="21"/>
        </w:rPr>
      </w:pPr>
    </w:p>
    <w:p w14:paraId="03B5FA9E">
      <w:pPr>
        <w:spacing w:line="692" w:lineRule="exact"/>
        <w:ind w:firstLine="2629"/>
      </w:pPr>
      <w:r>
        <w:rPr>
          <w:position w:val="-13"/>
        </w:rPr>
        <w:drawing>
          <wp:inline distT="0" distB="0" distL="0" distR="0">
            <wp:extent cx="2806700" cy="438785"/>
            <wp:effectExtent l="0" t="0" r="0" b="0"/>
            <wp:docPr id="1450" name="IM 1450"/>
            <wp:cNvGraphicFramePr/>
            <a:graphic xmlns:a="http://schemas.openxmlformats.org/drawingml/2006/main">
              <a:graphicData uri="http://schemas.openxmlformats.org/drawingml/2006/picture">
                <pic:pic xmlns:pic="http://schemas.openxmlformats.org/drawingml/2006/picture">
                  <pic:nvPicPr>
                    <pic:cNvPr id="1450" name="IM 1450"/>
                    <pic:cNvPicPr/>
                  </pic:nvPicPr>
                  <pic:blipFill>
                    <a:blip r:embed="rId939"/>
                    <a:stretch>
                      <a:fillRect/>
                    </a:stretch>
                  </pic:blipFill>
                  <pic:spPr>
                    <a:xfrm>
                      <a:off x="0" y="0"/>
                      <a:ext cx="2806915" cy="439160"/>
                    </a:xfrm>
                    <a:prstGeom prst="rect">
                      <a:avLst/>
                    </a:prstGeom>
                  </pic:spPr>
                </pic:pic>
              </a:graphicData>
            </a:graphic>
          </wp:inline>
        </w:drawing>
      </w:r>
    </w:p>
    <w:p w14:paraId="41F58E01">
      <w:pPr>
        <w:pStyle w:val="2"/>
        <w:spacing w:before="146" w:line="216" w:lineRule="auto"/>
        <w:ind w:left="89"/>
        <w:rPr>
          <w:sz w:val="28"/>
          <w:szCs w:val="28"/>
        </w:rPr>
      </w:pPr>
      <w:r>
        <w:rPr>
          <w:spacing w:val="-4"/>
          <w:sz w:val="28"/>
          <w:szCs w:val="28"/>
        </w:rPr>
        <w:t>令n=0,</w:t>
      </w:r>
      <w:r>
        <w:rPr>
          <w:spacing w:val="22"/>
          <w:sz w:val="28"/>
          <w:szCs w:val="28"/>
        </w:rPr>
        <w:t xml:space="preserve">  </w:t>
      </w:r>
      <w:r>
        <w:rPr>
          <w:spacing w:val="-4"/>
          <w:sz w:val="28"/>
          <w:szCs w:val="28"/>
        </w:rPr>
        <w:t>得到表面声道的截止频率f 为</w:t>
      </w:r>
    </w:p>
    <w:p w14:paraId="41125B84">
      <w:pPr>
        <w:spacing w:before="65" w:line="650" w:lineRule="exact"/>
        <w:ind w:firstLine="4029"/>
      </w:pPr>
      <w:r>
        <w:rPr>
          <w:position w:val="-13"/>
        </w:rPr>
        <w:drawing>
          <wp:inline distT="0" distB="0" distL="0" distR="0">
            <wp:extent cx="1047750" cy="412750"/>
            <wp:effectExtent l="0" t="0" r="0" b="0"/>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940"/>
                    <a:stretch>
                      <a:fillRect/>
                    </a:stretch>
                  </pic:blipFill>
                  <pic:spPr>
                    <a:xfrm>
                      <a:off x="0" y="0"/>
                      <a:ext cx="1047784" cy="412765"/>
                    </a:xfrm>
                    <a:prstGeom prst="rect">
                      <a:avLst/>
                    </a:prstGeom>
                  </pic:spPr>
                </pic:pic>
              </a:graphicData>
            </a:graphic>
          </wp:inline>
        </w:drawing>
      </w:r>
    </w:p>
    <w:p w14:paraId="19279F30">
      <w:pPr>
        <w:spacing w:line="56" w:lineRule="exact"/>
      </w:pPr>
    </w:p>
    <w:p w14:paraId="5ECCA0F7">
      <w:pPr>
        <w:spacing w:line="14" w:lineRule="auto"/>
        <w:rPr>
          <w:rFonts w:ascii="Arial"/>
          <w:sz w:val="2"/>
        </w:rPr>
      </w:pPr>
      <w:r>
        <w:rPr>
          <w:rFonts w:ascii="Arial" w:hAnsi="Arial" w:eastAsia="Arial" w:cs="Arial"/>
          <w:sz w:val="2"/>
          <w:szCs w:val="2"/>
        </w:rPr>
        <w:br w:type="column"/>
      </w:r>
    </w:p>
    <w:p w14:paraId="27015F08">
      <w:pPr>
        <w:spacing w:line="264" w:lineRule="auto"/>
        <w:rPr>
          <w:rFonts w:ascii="Arial"/>
          <w:sz w:val="21"/>
        </w:rPr>
      </w:pPr>
    </w:p>
    <w:p w14:paraId="4DF660C2">
      <w:pPr>
        <w:spacing w:line="265" w:lineRule="auto"/>
        <w:rPr>
          <w:rFonts w:ascii="Arial"/>
          <w:sz w:val="21"/>
        </w:rPr>
      </w:pPr>
    </w:p>
    <w:p w14:paraId="67D4E49B">
      <w:pPr>
        <w:spacing w:line="265" w:lineRule="auto"/>
        <w:rPr>
          <w:rFonts w:ascii="Arial"/>
          <w:sz w:val="21"/>
        </w:rPr>
      </w:pPr>
    </w:p>
    <w:p w14:paraId="6DA61A4E">
      <w:pPr>
        <w:spacing w:line="265" w:lineRule="auto"/>
        <w:rPr>
          <w:rFonts w:ascii="Arial"/>
          <w:sz w:val="21"/>
        </w:rPr>
      </w:pPr>
    </w:p>
    <w:p w14:paraId="5BD5229D">
      <w:pPr>
        <w:spacing w:line="265" w:lineRule="auto"/>
        <w:rPr>
          <w:rFonts w:ascii="Arial"/>
          <w:sz w:val="21"/>
        </w:rPr>
      </w:pPr>
    </w:p>
    <w:p w14:paraId="3BC6E80A">
      <w:pPr>
        <w:pStyle w:val="2"/>
        <w:spacing w:before="91" w:line="222" w:lineRule="auto"/>
        <w:rPr>
          <w:sz w:val="28"/>
          <w:szCs w:val="28"/>
        </w:rPr>
      </w:pPr>
      <w:r>
        <w:rPr>
          <w:spacing w:val="-11"/>
          <w:sz w:val="28"/>
          <w:szCs w:val="28"/>
        </w:rPr>
        <w:t>(4-37)</w:t>
      </w:r>
    </w:p>
    <w:p w14:paraId="40B5BD3D">
      <w:pPr>
        <w:spacing w:line="252" w:lineRule="auto"/>
        <w:rPr>
          <w:rFonts w:ascii="Arial"/>
          <w:sz w:val="21"/>
        </w:rPr>
      </w:pPr>
    </w:p>
    <w:p w14:paraId="6F054C7A">
      <w:pPr>
        <w:spacing w:line="252" w:lineRule="auto"/>
        <w:rPr>
          <w:rFonts w:ascii="Arial"/>
          <w:sz w:val="21"/>
        </w:rPr>
      </w:pPr>
    </w:p>
    <w:p w14:paraId="1ED2C854">
      <w:pPr>
        <w:spacing w:line="253" w:lineRule="auto"/>
        <w:rPr>
          <w:rFonts w:ascii="Arial"/>
          <w:sz w:val="21"/>
        </w:rPr>
      </w:pPr>
    </w:p>
    <w:p w14:paraId="2B7D0DD9">
      <w:pPr>
        <w:pStyle w:val="2"/>
        <w:spacing w:before="92" w:line="222" w:lineRule="auto"/>
        <w:rPr>
          <w:sz w:val="28"/>
          <w:szCs w:val="28"/>
        </w:rPr>
      </w:pPr>
      <w:r>
        <w:rPr>
          <w:spacing w:val="-11"/>
          <w:sz w:val="28"/>
          <w:szCs w:val="28"/>
        </w:rPr>
        <w:t>(4-38)</w:t>
      </w:r>
    </w:p>
    <w:p w14:paraId="6D1A7E0C">
      <w:pPr>
        <w:spacing w:line="222" w:lineRule="auto"/>
        <w:rPr>
          <w:sz w:val="28"/>
          <w:szCs w:val="28"/>
        </w:rPr>
        <w:sectPr>
          <w:type w:val="continuous"/>
          <w:pgSz w:w="11900" w:h="16840"/>
          <w:pgMar w:top="1316" w:right="800" w:bottom="0" w:left="1440" w:header="774" w:footer="0" w:gutter="0"/>
          <w:cols w:equalWidth="0" w:num="2">
            <w:col w:w="8620" w:space="100"/>
            <w:col w:w="940"/>
          </w:cols>
        </w:sectPr>
      </w:pPr>
    </w:p>
    <w:p w14:paraId="376801F8">
      <w:pPr>
        <w:pStyle w:val="2"/>
        <w:spacing w:before="27" w:line="212" w:lineRule="auto"/>
        <w:ind w:left="89"/>
        <w:rPr>
          <w:sz w:val="28"/>
          <w:szCs w:val="28"/>
        </w:rPr>
      </w:pPr>
      <w:r>
        <w:rPr>
          <w:spacing w:val="-8"/>
          <w:sz w:val="28"/>
          <w:szCs w:val="28"/>
        </w:rPr>
        <w:t>式中，</w:t>
      </w:r>
      <w:r>
        <w:rPr>
          <w:rFonts w:ascii="Times New Roman" w:hAnsi="Times New Roman" w:eastAsia="Times New Roman" w:cs="Times New Roman"/>
          <w:spacing w:val="-8"/>
          <w:sz w:val="28"/>
          <w:szCs w:val="28"/>
        </w:rPr>
        <w:t xml:space="preserve">c,  </w:t>
      </w:r>
      <w:r>
        <w:rPr>
          <w:spacing w:val="-8"/>
          <w:sz w:val="28"/>
          <w:szCs w:val="28"/>
        </w:rPr>
        <w:t>为海面声速；</w:t>
      </w:r>
      <w:r>
        <w:rPr>
          <w:rFonts w:ascii="Times New Roman" w:hAnsi="Times New Roman" w:eastAsia="Times New Roman" w:cs="Times New Roman"/>
          <w:spacing w:val="-8"/>
          <w:sz w:val="28"/>
          <w:szCs w:val="28"/>
        </w:rPr>
        <w:t>H</w:t>
      </w:r>
      <w:r>
        <w:rPr>
          <w:rFonts w:ascii="Times New Roman" w:hAnsi="Times New Roman" w:eastAsia="Times New Roman" w:cs="Times New Roman"/>
          <w:spacing w:val="43"/>
          <w:sz w:val="28"/>
          <w:szCs w:val="28"/>
        </w:rPr>
        <w:t xml:space="preserve"> </w:t>
      </w:r>
      <w:r>
        <w:rPr>
          <w:spacing w:val="-8"/>
          <w:sz w:val="28"/>
          <w:szCs w:val="28"/>
        </w:rPr>
        <w:t>为表面声道厚度；</w:t>
      </w:r>
      <w:r>
        <w:rPr>
          <w:rFonts w:ascii="Times New Roman" w:hAnsi="Times New Roman" w:eastAsia="Times New Roman" w:cs="Times New Roman"/>
          <w:spacing w:val="-8"/>
          <w:sz w:val="28"/>
          <w:szCs w:val="28"/>
        </w:rPr>
        <w:t>a</w:t>
      </w:r>
      <w:r>
        <w:rPr>
          <w:rFonts w:ascii="Times New Roman" w:hAnsi="Times New Roman" w:eastAsia="Times New Roman" w:cs="Times New Roman"/>
          <w:spacing w:val="16"/>
          <w:sz w:val="28"/>
          <w:szCs w:val="28"/>
        </w:rPr>
        <w:t xml:space="preserve"> </w:t>
      </w:r>
      <w:r>
        <w:rPr>
          <w:spacing w:val="-8"/>
          <w:sz w:val="28"/>
          <w:szCs w:val="28"/>
        </w:rPr>
        <w:t>为表面</w:t>
      </w:r>
      <w:r>
        <w:rPr>
          <w:spacing w:val="-9"/>
          <w:sz w:val="28"/>
          <w:szCs w:val="28"/>
        </w:rPr>
        <w:t>声道中的声速相对梯度。也</w:t>
      </w:r>
    </w:p>
    <w:p w14:paraId="7AB70B6F">
      <w:pPr>
        <w:spacing w:line="70" w:lineRule="exact"/>
      </w:pPr>
    </w:p>
    <w:p w14:paraId="4D49BA50">
      <w:pPr>
        <w:spacing w:line="70" w:lineRule="exact"/>
        <w:sectPr>
          <w:type w:val="continuous"/>
          <w:pgSz w:w="11900" w:h="16840"/>
          <w:pgMar w:top="1316" w:right="800" w:bottom="0" w:left="1440" w:header="774" w:footer="0" w:gutter="0"/>
          <w:cols w:equalWidth="0" w:num="1">
            <w:col w:w="9660"/>
          </w:cols>
        </w:sectPr>
      </w:pPr>
    </w:p>
    <w:p w14:paraId="14F4C003">
      <w:pPr>
        <w:pStyle w:val="2"/>
        <w:spacing w:before="55" w:line="219" w:lineRule="auto"/>
        <w:ind w:left="89"/>
        <w:rPr>
          <w:sz w:val="28"/>
          <w:szCs w:val="28"/>
        </w:rPr>
      </w:pPr>
      <w:r>
        <w:rPr>
          <w:spacing w:val="-9"/>
          <w:sz w:val="28"/>
          <w:szCs w:val="28"/>
        </w:rPr>
        <w:t>可把f 换成声道传播所允许的最长波长λmx</w:t>
      </w:r>
    </w:p>
    <w:p w14:paraId="0D3E7E8C">
      <w:pPr>
        <w:spacing w:before="9" w:line="710" w:lineRule="exact"/>
        <w:ind w:firstLine="3909"/>
      </w:pPr>
      <w:r>
        <w:rPr>
          <w:position w:val="-14"/>
        </w:rPr>
        <w:drawing>
          <wp:inline distT="0" distB="0" distL="0" distR="0">
            <wp:extent cx="1180465" cy="450215"/>
            <wp:effectExtent l="0" t="0" r="0" b="0"/>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941"/>
                    <a:stretch>
                      <a:fillRect/>
                    </a:stretch>
                  </pic:blipFill>
                  <pic:spPr>
                    <a:xfrm>
                      <a:off x="0" y="0"/>
                      <a:ext cx="1181081" cy="450833"/>
                    </a:xfrm>
                    <a:prstGeom prst="rect">
                      <a:avLst/>
                    </a:prstGeom>
                  </pic:spPr>
                </pic:pic>
              </a:graphicData>
            </a:graphic>
          </wp:inline>
        </w:drawing>
      </w:r>
    </w:p>
    <w:p w14:paraId="0A94A205">
      <w:pPr>
        <w:spacing w:line="14" w:lineRule="auto"/>
        <w:rPr>
          <w:rFonts w:ascii="Arial"/>
          <w:sz w:val="2"/>
        </w:rPr>
      </w:pPr>
      <w:r>
        <w:rPr>
          <w:rFonts w:ascii="Arial" w:hAnsi="Arial" w:eastAsia="Arial" w:cs="Arial"/>
          <w:sz w:val="2"/>
          <w:szCs w:val="2"/>
        </w:rPr>
        <w:br w:type="column"/>
      </w:r>
    </w:p>
    <w:p w14:paraId="79C3C6FA">
      <w:pPr>
        <w:spacing w:line="253" w:lineRule="auto"/>
        <w:rPr>
          <w:rFonts w:ascii="Arial"/>
          <w:sz w:val="21"/>
        </w:rPr>
      </w:pPr>
    </w:p>
    <w:p w14:paraId="7BBEECAB">
      <w:pPr>
        <w:spacing w:line="253" w:lineRule="auto"/>
        <w:rPr>
          <w:rFonts w:ascii="Arial"/>
          <w:sz w:val="21"/>
        </w:rPr>
      </w:pPr>
    </w:p>
    <w:p w14:paraId="4E031990">
      <w:pPr>
        <w:pStyle w:val="2"/>
        <w:spacing w:before="91" w:line="222" w:lineRule="auto"/>
        <w:rPr>
          <w:sz w:val="28"/>
          <w:szCs w:val="28"/>
        </w:rPr>
      </w:pPr>
      <w:r>
        <w:rPr>
          <w:spacing w:val="-11"/>
          <w:sz w:val="28"/>
          <w:szCs w:val="28"/>
        </w:rPr>
        <w:t>(4-39)</w:t>
      </w:r>
    </w:p>
    <w:p w14:paraId="3EF80649">
      <w:pPr>
        <w:spacing w:line="222" w:lineRule="auto"/>
        <w:rPr>
          <w:sz w:val="28"/>
          <w:szCs w:val="28"/>
        </w:rPr>
        <w:sectPr>
          <w:type w:val="continuous"/>
          <w:pgSz w:w="11900" w:h="16840"/>
          <w:pgMar w:top="1316" w:right="800" w:bottom="0" w:left="1440" w:header="774" w:footer="0" w:gutter="0"/>
          <w:cols w:equalWidth="0" w:num="2">
            <w:col w:w="8620" w:space="100"/>
            <w:col w:w="940"/>
          </w:cols>
        </w:sectPr>
      </w:pPr>
    </w:p>
    <w:p w14:paraId="78A006FB">
      <w:pPr>
        <w:spacing w:before="7"/>
      </w:pPr>
    </w:p>
    <w:p w14:paraId="72105744">
      <w:pPr>
        <w:spacing w:before="6"/>
      </w:pPr>
    </w:p>
    <w:p w14:paraId="0E04930C">
      <w:pPr>
        <w:sectPr>
          <w:headerReference r:id="rId130" w:type="default"/>
          <w:pgSz w:w="11900" w:h="16840"/>
          <w:pgMar w:top="400" w:right="1455" w:bottom="0" w:left="880" w:header="0" w:footer="0" w:gutter="0"/>
          <w:cols w:equalWidth="0" w:num="1">
            <w:col w:w="9565"/>
          </w:cols>
        </w:sectPr>
      </w:pPr>
    </w:p>
    <w:p w14:paraId="50C235E4">
      <w:pPr>
        <w:pStyle w:val="2"/>
        <w:spacing w:before="53" w:line="219" w:lineRule="auto"/>
        <w:ind w:left="3029"/>
        <w:rPr>
          <w:sz w:val="27"/>
          <w:szCs w:val="27"/>
        </w:rPr>
      </w:pPr>
      <w:r>
        <w:rPr>
          <w:spacing w:val="-24"/>
          <w:sz w:val="27"/>
          <w:szCs w:val="27"/>
        </w:rPr>
        <w:t>第4章</w:t>
      </w:r>
      <w:r>
        <w:rPr>
          <w:spacing w:val="69"/>
          <w:sz w:val="27"/>
          <w:szCs w:val="27"/>
        </w:rPr>
        <w:t xml:space="preserve"> </w:t>
      </w:r>
      <w:r>
        <w:rPr>
          <w:spacing w:val="-24"/>
          <w:sz w:val="27"/>
          <w:szCs w:val="27"/>
        </w:rPr>
        <w:t>典型传播条件下的声传播</w:t>
      </w:r>
    </w:p>
    <w:p w14:paraId="57A40FF1">
      <w:pPr>
        <w:spacing w:line="383" w:lineRule="auto"/>
        <w:rPr>
          <w:rFonts w:ascii="Arial"/>
          <w:sz w:val="21"/>
        </w:rPr>
      </w:pPr>
    </w:p>
    <w:p w14:paraId="1DE7AC71">
      <w:pPr>
        <w:pStyle w:val="2"/>
        <w:spacing w:before="88" w:line="212" w:lineRule="auto"/>
        <w:rPr>
          <w:sz w:val="27"/>
          <w:szCs w:val="27"/>
        </w:rPr>
      </w:pPr>
      <w:r>
        <w:rPr>
          <w:sz w:val="27"/>
          <w:szCs w:val="27"/>
        </w:rPr>
        <w:t>对于由静压力形成的声速正梯度，</w:t>
      </w:r>
      <w:r>
        <w:rPr>
          <w:rFonts w:ascii="Times New Roman" w:hAnsi="Times New Roman" w:eastAsia="Times New Roman" w:cs="Times New Roman"/>
          <w:sz w:val="27"/>
          <w:szCs w:val="27"/>
        </w:rPr>
        <w:t xml:space="preserve">a=1.2×10⁻⁵m-¹,       </w:t>
      </w:r>
      <w:r>
        <w:rPr>
          <w:sz w:val="27"/>
          <w:szCs w:val="27"/>
        </w:rPr>
        <w:t>于是有</w:t>
      </w:r>
    </w:p>
    <w:p w14:paraId="29482661">
      <w:pPr>
        <w:spacing w:before="269" w:line="188" w:lineRule="auto"/>
        <w:ind w:left="3780"/>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max=8.7×10⁻³H³2</w:t>
      </w:r>
    </w:p>
    <w:p w14:paraId="5F4E1CDE">
      <w:pPr>
        <w:spacing w:line="118" w:lineRule="auto"/>
        <w:rPr>
          <w:rFonts w:ascii="Arial"/>
          <w:sz w:val="2"/>
        </w:rPr>
      </w:pPr>
    </w:p>
    <w:p w14:paraId="7AAC9A02">
      <w:pPr>
        <w:spacing w:line="14" w:lineRule="auto"/>
        <w:rPr>
          <w:rFonts w:ascii="Arial"/>
          <w:sz w:val="2"/>
        </w:rPr>
      </w:pPr>
      <w:r>
        <w:rPr>
          <w:rFonts w:ascii="Arial" w:hAnsi="Arial" w:eastAsia="Arial" w:cs="Arial"/>
          <w:sz w:val="2"/>
          <w:szCs w:val="2"/>
        </w:rPr>
        <w:br w:type="column"/>
      </w:r>
    </w:p>
    <w:p w14:paraId="1763D16C">
      <w:pPr>
        <w:spacing w:before="156" w:line="188" w:lineRule="auto"/>
        <w:ind w:left="190"/>
        <w:rPr>
          <w:rFonts w:ascii="Times New Roman" w:hAnsi="Times New Roman" w:eastAsia="Times New Roman" w:cs="Times New Roman"/>
          <w:sz w:val="21"/>
          <w:szCs w:val="21"/>
        </w:rPr>
      </w:pPr>
      <w:r>
        <w:rPr>
          <w:rFonts w:ascii="Times New Roman" w:hAnsi="Times New Roman" w:eastAsia="Times New Roman" w:cs="Times New Roman"/>
          <w:spacing w:val="-5"/>
          <w:sz w:val="21"/>
          <w:szCs w:val="21"/>
        </w:rPr>
        <w:t>·131·</w:t>
      </w:r>
    </w:p>
    <w:p w14:paraId="0500A13E">
      <w:pPr>
        <w:spacing w:line="266" w:lineRule="auto"/>
        <w:rPr>
          <w:rFonts w:ascii="Arial"/>
          <w:sz w:val="21"/>
        </w:rPr>
      </w:pPr>
    </w:p>
    <w:p w14:paraId="7DBDE21E">
      <w:pPr>
        <w:spacing w:line="266" w:lineRule="auto"/>
        <w:rPr>
          <w:rFonts w:ascii="Arial"/>
          <w:sz w:val="21"/>
        </w:rPr>
      </w:pPr>
    </w:p>
    <w:p w14:paraId="0BC577DD">
      <w:pPr>
        <w:spacing w:line="267" w:lineRule="auto"/>
        <w:rPr>
          <w:rFonts w:ascii="Arial"/>
          <w:sz w:val="21"/>
        </w:rPr>
      </w:pPr>
    </w:p>
    <w:p w14:paraId="2570D7BD">
      <w:pPr>
        <w:pStyle w:val="2"/>
        <w:spacing w:before="88" w:line="222" w:lineRule="auto"/>
        <w:rPr>
          <w:sz w:val="27"/>
          <w:szCs w:val="27"/>
        </w:rPr>
      </w:pPr>
      <w:r>
        <w:rPr>
          <w:spacing w:val="-10"/>
          <w:sz w:val="27"/>
          <w:szCs w:val="27"/>
        </w:rPr>
        <w:t>(4-40)</w:t>
      </w:r>
    </w:p>
    <w:p w14:paraId="22C9A4F9">
      <w:pPr>
        <w:spacing w:line="222" w:lineRule="auto"/>
        <w:rPr>
          <w:sz w:val="27"/>
          <w:szCs w:val="27"/>
        </w:rPr>
        <w:sectPr>
          <w:type w:val="continuous"/>
          <w:pgSz w:w="11900" w:h="16840"/>
          <w:pgMar w:top="400" w:right="1455" w:bottom="0" w:left="880" w:header="0" w:footer="0" w:gutter="0"/>
          <w:cols w:equalWidth="0" w:num="2">
            <w:col w:w="8540" w:space="100"/>
            <w:col w:w="925"/>
          </w:cols>
        </w:sectPr>
      </w:pPr>
    </w:p>
    <w:p w14:paraId="770EC234">
      <w:pPr>
        <w:pStyle w:val="2"/>
        <w:spacing w:before="28" w:line="338" w:lineRule="auto"/>
        <w:ind w:right="49"/>
        <w:rPr>
          <w:sz w:val="21"/>
          <w:szCs w:val="21"/>
        </w:rPr>
      </w:pPr>
      <w:r>
        <w:rPr>
          <w:spacing w:val="5"/>
          <w:sz w:val="27"/>
          <w:szCs w:val="27"/>
        </w:rPr>
        <w:t>若</w:t>
      </w:r>
      <w:r>
        <w:rPr>
          <w:rFonts w:ascii="Times New Roman" w:hAnsi="Times New Roman" w:eastAsia="Times New Roman" w:cs="Times New Roman"/>
          <w:spacing w:val="5"/>
          <w:sz w:val="27"/>
          <w:szCs w:val="27"/>
        </w:rPr>
        <w:t xml:space="preserve">H=100m,     </w:t>
      </w:r>
      <w:r>
        <w:rPr>
          <w:spacing w:val="5"/>
          <w:sz w:val="27"/>
          <w:szCs w:val="27"/>
        </w:rPr>
        <w:t>则λ</w:t>
      </w:r>
      <w:r>
        <w:rPr>
          <w:rFonts w:ascii="Times New Roman" w:hAnsi="Times New Roman" w:eastAsia="Times New Roman" w:cs="Times New Roman"/>
          <w:sz w:val="27"/>
          <w:szCs w:val="27"/>
        </w:rPr>
        <w:t>max</w:t>
      </w:r>
      <w:r>
        <w:rPr>
          <w:rFonts w:ascii="Times New Roman" w:hAnsi="Times New Roman" w:eastAsia="Times New Roman" w:cs="Times New Roman"/>
          <w:spacing w:val="5"/>
          <w:sz w:val="27"/>
          <w:szCs w:val="27"/>
        </w:rPr>
        <w:t>=8.7m,</w:t>
      </w:r>
      <w:r>
        <w:rPr>
          <w:rFonts w:ascii="Times New Roman" w:hAnsi="Times New Roman" w:eastAsia="Times New Roman" w:cs="Times New Roman"/>
          <w:sz w:val="27"/>
          <w:szCs w:val="27"/>
        </w:rPr>
        <w:t>fk</w:t>
      </w:r>
      <w:r>
        <w:rPr>
          <w:rFonts w:ascii="Times New Roman" w:hAnsi="Times New Roman" w:eastAsia="Times New Roman" w:cs="Times New Roman"/>
          <w:spacing w:val="5"/>
          <w:sz w:val="27"/>
          <w:szCs w:val="27"/>
        </w:rPr>
        <w:t>=172</w:t>
      </w:r>
      <w:r>
        <w:rPr>
          <w:rFonts w:ascii="Times New Roman" w:hAnsi="Times New Roman" w:eastAsia="Times New Roman" w:cs="Times New Roman"/>
          <w:sz w:val="27"/>
          <w:szCs w:val="27"/>
        </w:rPr>
        <w:t>Hz</w:t>
      </w:r>
      <w:r>
        <w:rPr>
          <w:rFonts w:ascii="Times New Roman" w:hAnsi="Times New Roman" w:eastAsia="Times New Roman" w:cs="Times New Roman"/>
          <w:spacing w:val="-16"/>
          <w:sz w:val="27"/>
          <w:szCs w:val="27"/>
        </w:rPr>
        <w:t xml:space="preserve"> </w:t>
      </w:r>
      <w:r>
        <w:rPr>
          <w:spacing w:val="5"/>
          <w:sz w:val="27"/>
          <w:szCs w:val="27"/>
        </w:rPr>
        <w:t>。 式(4-39)最初曾在无线电波导的研究</w:t>
      </w:r>
      <w:r>
        <w:rPr>
          <w:sz w:val="27"/>
          <w:szCs w:val="27"/>
        </w:rPr>
        <w:t xml:space="preserve"> </w:t>
      </w:r>
      <w:r>
        <w:rPr>
          <w:spacing w:val="-12"/>
          <w:sz w:val="21"/>
          <w:szCs w:val="21"/>
        </w:rPr>
        <w:t>中</w:t>
      </w:r>
      <w:r>
        <w:rPr>
          <w:spacing w:val="-32"/>
          <w:sz w:val="21"/>
          <w:szCs w:val="21"/>
        </w:rPr>
        <w:t xml:space="preserve"> </w:t>
      </w:r>
      <w:r>
        <w:rPr>
          <w:spacing w:val="-12"/>
          <w:sz w:val="21"/>
          <w:szCs w:val="21"/>
        </w:rPr>
        <w:t>得</w:t>
      </w:r>
      <w:r>
        <w:rPr>
          <w:spacing w:val="-28"/>
          <w:sz w:val="21"/>
          <w:szCs w:val="21"/>
        </w:rPr>
        <w:t xml:space="preserve"> </w:t>
      </w:r>
      <w:r>
        <w:rPr>
          <w:spacing w:val="-12"/>
          <w:sz w:val="21"/>
          <w:szCs w:val="21"/>
        </w:rPr>
        <w:t>到</w:t>
      </w:r>
      <w:r>
        <w:rPr>
          <w:spacing w:val="-34"/>
          <w:sz w:val="21"/>
          <w:szCs w:val="21"/>
        </w:rPr>
        <w:t xml:space="preserve"> </w:t>
      </w:r>
      <w:r>
        <w:rPr>
          <w:spacing w:val="-12"/>
          <w:sz w:val="21"/>
          <w:szCs w:val="21"/>
        </w:rPr>
        <w:t>应</w:t>
      </w:r>
      <w:r>
        <w:rPr>
          <w:spacing w:val="-33"/>
          <w:sz w:val="21"/>
          <w:szCs w:val="21"/>
        </w:rPr>
        <w:t xml:space="preserve"> </w:t>
      </w:r>
      <w:r>
        <w:rPr>
          <w:spacing w:val="-12"/>
          <w:sz w:val="21"/>
          <w:szCs w:val="21"/>
        </w:rPr>
        <w:t>用</w:t>
      </w:r>
      <w:r>
        <w:rPr>
          <w:spacing w:val="-42"/>
          <w:sz w:val="21"/>
          <w:szCs w:val="21"/>
        </w:rPr>
        <w:t xml:space="preserve"> </w:t>
      </w:r>
      <w:r>
        <w:rPr>
          <w:spacing w:val="-12"/>
          <w:sz w:val="21"/>
          <w:szCs w:val="21"/>
        </w:rPr>
        <w:t>。</w:t>
      </w:r>
    </w:p>
    <w:p w14:paraId="4AD64D0F">
      <w:pPr>
        <w:pStyle w:val="2"/>
        <w:spacing w:before="4" w:line="289" w:lineRule="auto"/>
        <w:ind w:right="43" w:firstLine="550"/>
        <w:jc w:val="both"/>
        <w:rPr>
          <w:sz w:val="21"/>
          <w:szCs w:val="21"/>
        </w:rPr>
      </w:pPr>
      <w:r>
        <w:rPr>
          <w:spacing w:val="10"/>
          <w:sz w:val="27"/>
          <w:szCs w:val="27"/>
        </w:rPr>
        <w:t>波动理论可给出波道的截止频率，它由频散方程(极</w:t>
      </w:r>
      <w:r>
        <w:rPr>
          <w:spacing w:val="9"/>
          <w:sz w:val="27"/>
          <w:szCs w:val="27"/>
        </w:rPr>
        <w:t>点方程)的根求得。这</w:t>
      </w:r>
      <w:r>
        <w:rPr>
          <w:sz w:val="27"/>
          <w:szCs w:val="27"/>
        </w:rPr>
        <w:t xml:space="preserve"> </w:t>
      </w:r>
      <w:r>
        <w:rPr>
          <w:spacing w:val="2"/>
          <w:sz w:val="27"/>
          <w:szCs w:val="27"/>
        </w:rPr>
        <w:t>里利用不均匀介质中反射系数相位所应满足的边界条件，导出了表面声道传播的</w:t>
      </w:r>
      <w:r>
        <w:rPr>
          <w:sz w:val="27"/>
          <w:szCs w:val="27"/>
        </w:rPr>
        <w:t xml:space="preserve"> </w:t>
      </w:r>
      <w:r>
        <w:rPr>
          <w:spacing w:val="2"/>
          <w:sz w:val="27"/>
          <w:szCs w:val="27"/>
        </w:rPr>
        <w:t>截止频率，这是求截止频率的又一种方法。均匀层传播</w:t>
      </w:r>
      <w:r>
        <w:rPr>
          <w:spacing w:val="1"/>
          <w:sz w:val="27"/>
          <w:szCs w:val="27"/>
        </w:rPr>
        <w:t>的截止频率也可以用该方</w:t>
      </w:r>
      <w:r>
        <w:rPr>
          <w:sz w:val="27"/>
          <w:szCs w:val="27"/>
        </w:rPr>
        <w:t xml:space="preserve"> </w:t>
      </w:r>
      <w:r>
        <w:rPr>
          <w:spacing w:val="-7"/>
          <w:sz w:val="21"/>
          <w:szCs w:val="21"/>
        </w:rPr>
        <w:t>法</w:t>
      </w:r>
      <w:r>
        <w:rPr>
          <w:spacing w:val="-31"/>
          <w:sz w:val="21"/>
          <w:szCs w:val="21"/>
        </w:rPr>
        <w:t xml:space="preserve"> </w:t>
      </w:r>
      <w:r>
        <w:rPr>
          <w:spacing w:val="-7"/>
          <w:sz w:val="21"/>
          <w:szCs w:val="21"/>
        </w:rPr>
        <w:t>求</w:t>
      </w:r>
      <w:r>
        <w:rPr>
          <w:spacing w:val="-32"/>
          <w:sz w:val="21"/>
          <w:szCs w:val="21"/>
        </w:rPr>
        <w:t xml:space="preserve"> </w:t>
      </w:r>
      <w:r>
        <w:rPr>
          <w:spacing w:val="-7"/>
          <w:sz w:val="21"/>
          <w:szCs w:val="21"/>
        </w:rPr>
        <w:t>得</w:t>
      </w:r>
      <w:r>
        <w:rPr>
          <w:spacing w:val="-40"/>
          <w:sz w:val="21"/>
          <w:szCs w:val="21"/>
        </w:rPr>
        <w:t xml:space="preserve"> </w:t>
      </w:r>
      <w:r>
        <w:rPr>
          <w:spacing w:val="-7"/>
          <w:sz w:val="21"/>
          <w:szCs w:val="21"/>
        </w:rPr>
        <w:t>。</w:t>
      </w:r>
    </w:p>
    <w:p w14:paraId="3C545896">
      <w:pPr>
        <w:pStyle w:val="2"/>
        <w:spacing w:before="327" w:line="222" w:lineRule="auto"/>
        <w:ind w:left="3"/>
        <w:outlineLvl w:val="1"/>
        <w:rPr>
          <w:rFonts w:ascii="黑体" w:hAnsi="黑体" w:eastAsia="黑体" w:cs="黑体"/>
          <w:sz w:val="32"/>
          <w:szCs w:val="32"/>
        </w:rPr>
      </w:pPr>
      <w:r>
        <w:rPr>
          <w:b/>
          <w:bCs/>
          <w:spacing w:val="-22"/>
          <w:sz w:val="32"/>
          <w:szCs w:val="32"/>
        </w:rPr>
        <w:t>4.2.3</w:t>
      </w:r>
      <w:r>
        <w:rPr>
          <w:spacing w:val="148"/>
          <w:sz w:val="32"/>
          <w:szCs w:val="32"/>
        </w:rPr>
        <w:t xml:space="preserve"> </w:t>
      </w:r>
      <w:r>
        <w:rPr>
          <w:rFonts w:ascii="黑体" w:hAnsi="黑体" w:eastAsia="黑体" w:cs="黑体"/>
          <w:b/>
          <w:bCs/>
          <w:spacing w:val="-22"/>
          <w:sz w:val="32"/>
          <w:szCs w:val="32"/>
        </w:rPr>
        <w:t>表面声道中的平滑平均声强</w:t>
      </w:r>
    </w:p>
    <w:p w14:paraId="62A6767F">
      <w:pPr>
        <w:spacing w:line="275" w:lineRule="auto"/>
        <w:rPr>
          <w:rFonts w:ascii="Arial"/>
          <w:sz w:val="21"/>
        </w:rPr>
      </w:pPr>
    </w:p>
    <w:p w14:paraId="0BBFD3B0">
      <w:pPr>
        <w:pStyle w:val="2"/>
        <w:spacing w:before="87" w:line="271" w:lineRule="auto"/>
        <w:ind w:firstLine="550"/>
        <w:jc w:val="both"/>
        <w:rPr>
          <w:sz w:val="27"/>
          <w:szCs w:val="27"/>
        </w:rPr>
      </w:pPr>
      <w:r>
        <w:rPr>
          <w:spacing w:val="6"/>
          <w:sz w:val="27"/>
          <w:szCs w:val="27"/>
        </w:rPr>
        <w:t>第3章中，用波动声学方法得到了均匀浅海声道中的</w:t>
      </w:r>
      <w:r>
        <w:rPr>
          <w:spacing w:val="5"/>
          <w:sz w:val="27"/>
          <w:szCs w:val="27"/>
        </w:rPr>
        <w:t>声场表达式，在此基础</w:t>
      </w:r>
      <w:r>
        <w:rPr>
          <w:sz w:val="27"/>
          <w:szCs w:val="27"/>
        </w:rPr>
        <w:t xml:space="preserve"> </w:t>
      </w:r>
      <w:r>
        <w:rPr>
          <w:spacing w:val="2"/>
          <w:sz w:val="27"/>
          <w:szCs w:val="27"/>
        </w:rPr>
        <w:t>上，计算了硬底均匀层中的平均声强和传播损失。</w:t>
      </w:r>
      <w:r>
        <w:rPr>
          <w:spacing w:val="1"/>
          <w:sz w:val="27"/>
          <w:szCs w:val="27"/>
        </w:rPr>
        <w:t xml:space="preserve">在混合层声道中， </w:t>
      </w:r>
      <w:r>
        <w:rPr>
          <w:rFonts w:ascii="Times New Roman" w:hAnsi="Times New Roman" w:eastAsia="Times New Roman" w:cs="Times New Roman"/>
          <w:spacing w:val="1"/>
          <w:sz w:val="27"/>
          <w:szCs w:val="27"/>
        </w:rPr>
        <w:t xml:space="preserve">c≠  </w:t>
      </w:r>
      <w:r>
        <w:rPr>
          <w:spacing w:val="1"/>
          <w:sz w:val="27"/>
          <w:szCs w:val="27"/>
        </w:rPr>
        <w:t>常数，</w:t>
      </w:r>
      <w:r>
        <w:rPr>
          <w:sz w:val="27"/>
          <w:szCs w:val="27"/>
        </w:rPr>
        <w:t xml:space="preserve"> </w:t>
      </w:r>
      <w:r>
        <w:rPr>
          <w:spacing w:val="7"/>
          <w:sz w:val="27"/>
          <w:szCs w:val="27"/>
        </w:rPr>
        <w:t>若要使用波动声学计算其本征函数</w:t>
      </w:r>
      <w:r>
        <w:rPr>
          <w:rFonts w:ascii="Times New Roman" w:hAnsi="Times New Roman" w:eastAsia="Times New Roman" w:cs="Times New Roman"/>
          <w:spacing w:val="7"/>
          <w:sz w:val="27"/>
          <w:szCs w:val="27"/>
        </w:rPr>
        <w:t xml:space="preserve">Z,(z),    </w:t>
      </w:r>
      <w:r>
        <w:rPr>
          <w:spacing w:val="6"/>
          <w:sz w:val="27"/>
          <w:szCs w:val="27"/>
        </w:rPr>
        <w:t>从而求得其声场的严格解是相当困难</w:t>
      </w:r>
      <w:r>
        <w:rPr>
          <w:sz w:val="27"/>
          <w:szCs w:val="27"/>
        </w:rPr>
        <w:t xml:space="preserve"> </w:t>
      </w:r>
      <w:r>
        <w:rPr>
          <w:spacing w:val="2"/>
          <w:sz w:val="27"/>
          <w:szCs w:val="27"/>
        </w:rPr>
        <w:t>的，只有在某些特殊的声速分布下才能实现。本节将应用平滑平均方法，</w:t>
      </w:r>
      <w:r>
        <w:rPr>
          <w:spacing w:val="1"/>
          <w:sz w:val="27"/>
          <w:szCs w:val="27"/>
        </w:rPr>
        <w:t>来得到</w:t>
      </w:r>
      <w:r>
        <w:rPr>
          <w:sz w:val="27"/>
          <w:szCs w:val="27"/>
        </w:rPr>
        <w:t xml:space="preserve"> </w:t>
      </w:r>
      <w:r>
        <w:rPr>
          <w:spacing w:val="-2"/>
          <w:sz w:val="27"/>
          <w:szCs w:val="27"/>
        </w:rPr>
        <w:t>层中的声强。所谓平滑平均，实际是在能量守恒的约束下，在适当的空间尺度(如</w:t>
      </w:r>
      <w:r>
        <w:rPr>
          <w:spacing w:val="5"/>
          <w:sz w:val="27"/>
          <w:szCs w:val="27"/>
        </w:rPr>
        <w:t xml:space="preserve"> </w:t>
      </w:r>
      <w:r>
        <w:rPr>
          <w:spacing w:val="11"/>
          <w:sz w:val="27"/>
          <w:szCs w:val="27"/>
        </w:rPr>
        <w:t>一个跨度)内模糊掉某些细节(如随掠射角的变化)</w:t>
      </w:r>
      <w:r>
        <w:rPr>
          <w:spacing w:val="10"/>
          <w:sz w:val="27"/>
          <w:szCs w:val="27"/>
        </w:rPr>
        <w:t>,给出一个平均性结果。在不</w:t>
      </w:r>
      <w:r>
        <w:rPr>
          <w:sz w:val="27"/>
          <w:szCs w:val="27"/>
        </w:rPr>
        <w:t xml:space="preserve"> </w:t>
      </w:r>
      <w:r>
        <w:rPr>
          <w:spacing w:val="2"/>
          <w:sz w:val="27"/>
          <w:szCs w:val="27"/>
        </w:rPr>
        <w:t>细究声场细微结构的前提下，可以根据射线声学理论，运用概率平滑的</w:t>
      </w:r>
      <w:r>
        <w:rPr>
          <w:spacing w:val="1"/>
          <w:sz w:val="27"/>
          <w:szCs w:val="27"/>
        </w:rPr>
        <w:t>概念，导</w:t>
      </w:r>
      <w:r>
        <w:rPr>
          <w:sz w:val="27"/>
          <w:szCs w:val="27"/>
        </w:rPr>
        <w:t xml:space="preserve"> </w:t>
      </w:r>
      <w:r>
        <w:rPr>
          <w:spacing w:val="2"/>
          <w:sz w:val="27"/>
          <w:szCs w:val="27"/>
        </w:rPr>
        <w:t>出混合层声道中平滑平均声强的表示式。该表示式不仅可应用于均匀</w:t>
      </w:r>
      <w:r>
        <w:rPr>
          <w:spacing w:val="1"/>
          <w:sz w:val="27"/>
          <w:szCs w:val="27"/>
        </w:rPr>
        <w:t>介质的声场</w:t>
      </w:r>
      <w:r>
        <w:rPr>
          <w:sz w:val="27"/>
          <w:szCs w:val="27"/>
        </w:rPr>
        <w:t xml:space="preserve"> </w:t>
      </w:r>
      <w:r>
        <w:rPr>
          <w:spacing w:val="1"/>
          <w:sz w:val="27"/>
          <w:szCs w:val="27"/>
        </w:rPr>
        <w:t>中，也可应用于不均匀介质的声场中，如水下声道或负跃层等声场的计算</w:t>
      </w:r>
      <w:r>
        <w:rPr>
          <w:sz w:val="27"/>
          <w:szCs w:val="27"/>
        </w:rPr>
        <w:t xml:space="preserve">，甚至 </w:t>
      </w:r>
      <w:r>
        <w:rPr>
          <w:spacing w:val="5"/>
          <w:sz w:val="27"/>
          <w:szCs w:val="27"/>
        </w:rPr>
        <w:t>可以扩展应用到参数(如声速</w:t>
      </w:r>
      <w:r>
        <w:rPr>
          <w:rFonts w:ascii="Times New Roman" w:hAnsi="Times New Roman" w:eastAsia="Times New Roman" w:cs="Times New Roman"/>
          <w:spacing w:val="5"/>
          <w:sz w:val="27"/>
          <w:szCs w:val="27"/>
        </w:rPr>
        <w:t>c)</w:t>
      </w:r>
      <w:r>
        <w:rPr>
          <w:rFonts w:ascii="Times New Roman" w:hAnsi="Times New Roman" w:eastAsia="Times New Roman" w:cs="Times New Roman"/>
          <w:spacing w:val="27"/>
          <w:sz w:val="27"/>
          <w:szCs w:val="27"/>
        </w:rPr>
        <w:t xml:space="preserve">   </w:t>
      </w:r>
      <w:r>
        <w:rPr>
          <w:spacing w:val="5"/>
          <w:sz w:val="27"/>
          <w:szCs w:val="27"/>
        </w:rPr>
        <w:t>随水平距离变化的声道中。</w:t>
      </w:r>
    </w:p>
    <w:p w14:paraId="6D6B24E8">
      <w:pPr>
        <w:pStyle w:val="2"/>
        <w:spacing w:before="314" w:line="224" w:lineRule="auto"/>
        <w:ind w:left="550"/>
        <w:rPr>
          <w:rFonts w:ascii="楷体" w:hAnsi="楷体" w:eastAsia="楷体" w:cs="楷体"/>
          <w:sz w:val="27"/>
          <w:szCs w:val="27"/>
        </w:rPr>
      </w:pPr>
      <w:r>
        <w:rPr>
          <w:spacing w:val="2"/>
          <w:sz w:val="27"/>
          <w:szCs w:val="27"/>
        </w:rPr>
        <w:t>1.</w:t>
      </w:r>
      <w:r>
        <w:rPr>
          <w:rFonts w:ascii="楷体" w:hAnsi="楷体" w:eastAsia="楷体" w:cs="楷体"/>
          <w:spacing w:val="2"/>
          <w:sz w:val="27"/>
          <w:szCs w:val="27"/>
        </w:rPr>
        <w:t>射线声学下的平滑平均声强</w:t>
      </w:r>
    </w:p>
    <w:p w14:paraId="793714F3">
      <w:pPr>
        <w:pStyle w:val="2"/>
        <w:spacing w:before="208" w:line="212" w:lineRule="auto"/>
        <w:ind w:left="550"/>
        <w:rPr>
          <w:sz w:val="27"/>
          <w:szCs w:val="27"/>
        </w:rPr>
      </w:pPr>
      <w:r>
        <w:rPr>
          <w:spacing w:val="-2"/>
          <w:sz w:val="27"/>
          <w:szCs w:val="27"/>
        </w:rPr>
        <w:t>由射线声学可知，分层介质中的声强</w:t>
      </w:r>
      <w:r>
        <w:rPr>
          <w:rFonts w:ascii="Times New Roman" w:hAnsi="Times New Roman" w:eastAsia="Times New Roman" w:cs="Times New Roman"/>
          <w:spacing w:val="-2"/>
          <w:sz w:val="27"/>
          <w:szCs w:val="27"/>
        </w:rPr>
        <w:t xml:space="preserve">I(r,z)=F(r,z)·I₀,     </w:t>
      </w:r>
      <w:r>
        <w:rPr>
          <w:rFonts w:ascii="Times New Roman" w:hAnsi="Times New Roman" w:eastAsia="Times New Roman" w:cs="Times New Roman"/>
          <w:spacing w:val="-3"/>
          <w:sz w:val="27"/>
          <w:szCs w:val="27"/>
        </w:rPr>
        <w:t xml:space="preserve">      </w:t>
      </w:r>
      <w:r>
        <w:rPr>
          <w:spacing w:val="-3"/>
          <w:sz w:val="27"/>
          <w:szCs w:val="27"/>
        </w:rPr>
        <w:t>式</w:t>
      </w:r>
      <w:r>
        <w:rPr>
          <w:spacing w:val="-29"/>
          <w:sz w:val="27"/>
          <w:szCs w:val="27"/>
        </w:rPr>
        <w:t xml:space="preserve"> </w:t>
      </w:r>
      <w:r>
        <w:rPr>
          <w:spacing w:val="-3"/>
          <w:sz w:val="27"/>
          <w:szCs w:val="27"/>
        </w:rPr>
        <w:t>中</w:t>
      </w:r>
      <w:r>
        <w:rPr>
          <w:spacing w:val="-64"/>
          <w:sz w:val="27"/>
          <w:szCs w:val="27"/>
        </w:rPr>
        <w:t xml:space="preserve"> </w:t>
      </w:r>
      <w:r>
        <w:rPr>
          <w:spacing w:val="-3"/>
          <w:sz w:val="27"/>
          <w:szCs w:val="27"/>
        </w:rPr>
        <w:t>，</w:t>
      </w:r>
      <w:r>
        <w:rPr>
          <w:rFonts w:ascii="Times New Roman" w:hAnsi="Times New Roman" w:eastAsia="Times New Roman" w:cs="Times New Roman"/>
          <w:spacing w:val="-3"/>
          <w:sz w:val="27"/>
          <w:szCs w:val="27"/>
        </w:rPr>
        <w:t xml:space="preserve">F(r,z)    </w:t>
      </w:r>
      <w:r>
        <w:rPr>
          <w:spacing w:val="-3"/>
          <w:sz w:val="27"/>
          <w:szCs w:val="27"/>
        </w:rPr>
        <w:t>为聚</w:t>
      </w:r>
    </w:p>
    <w:p w14:paraId="2E2FE1B5">
      <w:pPr>
        <w:pStyle w:val="2"/>
        <w:spacing w:before="123" w:line="298" w:lineRule="auto"/>
        <w:ind w:right="125"/>
        <w:rPr>
          <w:sz w:val="27"/>
          <w:szCs w:val="27"/>
        </w:rPr>
      </w:pPr>
      <w:r>
        <w:drawing>
          <wp:anchor distT="0" distB="0" distL="0" distR="0" simplePos="0" relativeHeight="252281856" behindDoc="0" locked="0" layoutInCell="1" allowOverlap="1">
            <wp:simplePos x="0" y="0"/>
            <wp:positionH relativeFrom="column">
              <wp:posOffset>2304415</wp:posOffset>
            </wp:positionH>
            <wp:positionV relativeFrom="paragraph">
              <wp:posOffset>653415</wp:posOffset>
            </wp:positionV>
            <wp:extent cx="1461135" cy="641985"/>
            <wp:effectExtent l="0" t="0" r="0" b="0"/>
            <wp:wrapNone/>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942"/>
                    <a:stretch>
                      <a:fillRect/>
                    </a:stretch>
                  </pic:blipFill>
                  <pic:spPr>
                    <a:xfrm>
                      <a:off x="0" y="0"/>
                      <a:ext cx="1460923" cy="641998"/>
                    </a:xfrm>
                    <a:prstGeom prst="rect">
                      <a:avLst/>
                    </a:prstGeom>
                  </pic:spPr>
                </pic:pic>
              </a:graphicData>
            </a:graphic>
          </wp:anchor>
        </w:drawing>
      </w:r>
      <w:r>
        <w:rPr>
          <w:spacing w:val="5"/>
          <w:sz w:val="27"/>
          <w:szCs w:val="27"/>
        </w:rPr>
        <w:t>焦因子；</w:t>
      </w:r>
      <w:r>
        <w:rPr>
          <w:rFonts w:ascii="Times New Roman" w:hAnsi="Times New Roman" w:eastAsia="Times New Roman" w:cs="Times New Roman"/>
          <w:spacing w:val="5"/>
          <w:sz w:val="27"/>
          <w:szCs w:val="27"/>
        </w:rPr>
        <w:t>I₀</w:t>
      </w:r>
      <w:r>
        <w:rPr>
          <w:rFonts w:ascii="Times New Roman" w:hAnsi="Times New Roman" w:eastAsia="Times New Roman" w:cs="Times New Roman"/>
          <w:spacing w:val="28"/>
          <w:sz w:val="27"/>
          <w:szCs w:val="27"/>
        </w:rPr>
        <w:t xml:space="preserve"> </w:t>
      </w:r>
      <w:r>
        <w:rPr>
          <w:spacing w:val="5"/>
          <w:sz w:val="27"/>
          <w:szCs w:val="27"/>
        </w:rPr>
        <w:t xml:space="preserve">为均匀介质的声强。当不计常数因子时， </w:t>
      </w:r>
      <w:r>
        <w:rPr>
          <w:rFonts w:ascii="Times New Roman" w:hAnsi="Times New Roman" w:eastAsia="Times New Roman" w:cs="Times New Roman"/>
          <w:spacing w:val="5"/>
          <w:sz w:val="27"/>
          <w:szCs w:val="27"/>
        </w:rPr>
        <w:t xml:space="preserve">I₀=1/r²,     </w:t>
      </w:r>
      <w:r>
        <w:rPr>
          <w:spacing w:val="5"/>
          <w:sz w:val="27"/>
          <w:szCs w:val="27"/>
        </w:rPr>
        <w:t>应用</w:t>
      </w:r>
      <w:r>
        <w:rPr>
          <w:spacing w:val="4"/>
          <w:sz w:val="27"/>
          <w:szCs w:val="27"/>
        </w:rPr>
        <w:t>式(3-118)</w:t>
      </w:r>
      <w:r>
        <w:rPr>
          <w:sz w:val="27"/>
          <w:szCs w:val="27"/>
        </w:rPr>
        <w:t xml:space="preserve"> </w:t>
      </w:r>
      <w:r>
        <w:rPr>
          <w:spacing w:val="-1"/>
          <w:sz w:val="27"/>
          <w:szCs w:val="27"/>
        </w:rPr>
        <w:t>表示的聚焦因子，得到</w:t>
      </w:r>
    </w:p>
    <w:p w14:paraId="619630D7">
      <w:pPr>
        <w:pStyle w:val="2"/>
        <w:spacing w:before="80" w:line="222" w:lineRule="auto"/>
        <w:ind w:left="8659"/>
        <w:rPr>
          <w:sz w:val="27"/>
          <w:szCs w:val="27"/>
        </w:rPr>
      </w:pPr>
      <w:r>
        <w:rPr>
          <w:spacing w:val="-10"/>
          <w:sz w:val="27"/>
          <w:szCs w:val="27"/>
        </w:rPr>
        <w:t>(4-41)</w:t>
      </w:r>
    </w:p>
    <w:p w14:paraId="0C5AC18B">
      <w:pPr>
        <w:spacing w:line="329" w:lineRule="auto"/>
        <w:rPr>
          <w:rFonts w:ascii="Arial"/>
          <w:sz w:val="21"/>
        </w:rPr>
      </w:pPr>
    </w:p>
    <w:p w14:paraId="07554B4B">
      <w:pPr>
        <w:spacing w:line="329" w:lineRule="auto"/>
        <w:rPr>
          <w:rFonts w:ascii="Arial"/>
          <w:sz w:val="21"/>
        </w:rPr>
      </w:pPr>
    </w:p>
    <w:p w14:paraId="555EC859">
      <w:pPr>
        <w:pStyle w:val="2"/>
        <w:spacing w:before="89" w:line="212" w:lineRule="auto"/>
        <w:rPr>
          <w:sz w:val="27"/>
          <w:szCs w:val="27"/>
        </w:rPr>
      </w:pPr>
      <w:r>
        <w:rPr>
          <w:spacing w:val="-4"/>
          <w:sz w:val="27"/>
          <w:szCs w:val="27"/>
        </w:rPr>
        <w:t>式</w:t>
      </w:r>
      <w:r>
        <w:rPr>
          <w:spacing w:val="-34"/>
          <w:sz w:val="27"/>
          <w:szCs w:val="27"/>
        </w:rPr>
        <w:t xml:space="preserve"> </w:t>
      </w:r>
      <w:r>
        <w:rPr>
          <w:spacing w:val="-4"/>
          <w:sz w:val="27"/>
          <w:szCs w:val="27"/>
        </w:rPr>
        <w:t>中</w:t>
      </w:r>
      <w:r>
        <w:rPr>
          <w:spacing w:val="-69"/>
          <w:sz w:val="27"/>
          <w:szCs w:val="27"/>
        </w:rPr>
        <w:t xml:space="preserve"> </w:t>
      </w:r>
      <w:r>
        <w:rPr>
          <w:spacing w:val="-4"/>
          <w:sz w:val="27"/>
          <w:szCs w:val="27"/>
        </w:rPr>
        <w:t>，</w:t>
      </w:r>
      <w:r>
        <w:rPr>
          <w:rFonts w:ascii="Times New Roman" w:hAnsi="Times New Roman" w:eastAsia="Times New Roman" w:cs="Times New Roman"/>
          <w:spacing w:val="-4"/>
          <w:sz w:val="27"/>
          <w:szCs w:val="27"/>
        </w:rPr>
        <w:t xml:space="preserve">I(r,z)   </w:t>
      </w:r>
      <w:r>
        <w:rPr>
          <w:spacing w:val="-4"/>
          <w:sz w:val="27"/>
          <w:szCs w:val="27"/>
        </w:rPr>
        <w:t>为初始掠射角为</w:t>
      </w:r>
      <w:r>
        <w:rPr>
          <w:rFonts w:ascii="Times New Roman" w:hAnsi="Times New Roman" w:eastAsia="Times New Roman" w:cs="Times New Roman"/>
          <w:spacing w:val="-4"/>
          <w:sz w:val="27"/>
          <w:szCs w:val="27"/>
        </w:rPr>
        <w:t>x</w:t>
      </w:r>
      <w:r>
        <w:rPr>
          <w:spacing w:val="-4"/>
          <w:sz w:val="27"/>
          <w:szCs w:val="27"/>
        </w:rPr>
        <w:t>。的声线在</w:t>
      </w:r>
      <w:r>
        <w:rPr>
          <w:spacing w:val="-5"/>
          <w:sz w:val="27"/>
          <w:szCs w:val="27"/>
        </w:rPr>
        <w:t>接收点</w:t>
      </w:r>
      <w:r>
        <w:rPr>
          <w:rFonts w:ascii="Times New Roman" w:hAnsi="Times New Roman" w:eastAsia="Times New Roman" w:cs="Times New Roman"/>
          <w:spacing w:val="-5"/>
          <w:sz w:val="27"/>
          <w:szCs w:val="27"/>
        </w:rPr>
        <w:t xml:space="preserve">(r,z)  </w:t>
      </w:r>
      <w:r>
        <w:rPr>
          <w:spacing w:val="-5"/>
          <w:sz w:val="27"/>
          <w:szCs w:val="27"/>
        </w:rPr>
        <w:t>处的声强。</w:t>
      </w:r>
    </w:p>
    <w:p w14:paraId="35757C6B">
      <w:pPr>
        <w:pStyle w:val="2"/>
        <w:spacing w:before="61" w:line="289" w:lineRule="auto"/>
        <w:ind w:right="48" w:firstLine="550"/>
        <w:jc w:val="both"/>
        <w:rPr>
          <w:sz w:val="27"/>
          <w:szCs w:val="27"/>
        </w:rPr>
      </w:pPr>
      <w:r>
        <w:rPr>
          <w:spacing w:val="8"/>
          <w:sz w:val="27"/>
          <w:szCs w:val="27"/>
        </w:rPr>
        <w:t>令</w:t>
      </w:r>
      <w:r>
        <w:rPr>
          <w:rFonts w:ascii="Times New Roman" w:hAnsi="Times New Roman" w:eastAsia="Times New Roman" w:cs="Times New Roman"/>
          <w:spacing w:val="8"/>
          <w:sz w:val="27"/>
          <w:szCs w:val="27"/>
        </w:rPr>
        <w:t>D(</w:t>
      </w:r>
      <w:r>
        <w:rPr>
          <w:rFonts w:ascii="Times New Roman" w:hAnsi="Times New Roman" w:eastAsia="Times New Roman" w:cs="Times New Roman"/>
          <w:sz w:val="27"/>
          <w:szCs w:val="27"/>
        </w:rPr>
        <w:t>xo</w:t>
      </w:r>
      <w:r>
        <w:rPr>
          <w:rFonts w:ascii="Times New Roman" w:hAnsi="Times New Roman" w:eastAsia="Times New Roman" w:cs="Times New Roman"/>
          <w:spacing w:val="8"/>
          <w:sz w:val="27"/>
          <w:szCs w:val="27"/>
        </w:rPr>
        <w:t xml:space="preserve">) </w:t>
      </w:r>
      <w:r>
        <w:rPr>
          <w:spacing w:val="8"/>
          <w:sz w:val="27"/>
          <w:szCs w:val="27"/>
        </w:rPr>
        <w:t>代表初始掠射角为</w:t>
      </w:r>
      <w:r>
        <w:rPr>
          <w:rFonts w:ascii="Times New Roman" w:hAnsi="Times New Roman" w:eastAsia="Times New Roman" w:cs="Times New Roman"/>
          <w:spacing w:val="8"/>
          <w:sz w:val="27"/>
          <w:szCs w:val="27"/>
        </w:rPr>
        <w:t>x</w:t>
      </w:r>
      <w:r>
        <w:rPr>
          <w:spacing w:val="8"/>
          <w:sz w:val="27"/>
          <w:szCs w:val="27"/>
        </w:rPr>
        <w:t>。的声线的水平跨度。从图4-14可</w:t>
      </w:r>
      <w:r>
        <w:rPr>
          <w:spacing w:val="7"/>
          <w:sz w:val="27"/>
          <w:szCs w:val="27"/>
        </w:rPr>
        <w:t>见，在一个</w:t>
      </w:r>
      <w:r>
        <w:rPr>
          <w:sz w:val="27"/>
          <w:szCs w:val="27"/>
        </w:rPr>
        <w:t xml:space="preserve"> </w:t>
      </w:r>
      <w:r>
        <w:rPr>
          <w:spacing w:val="1"/>
          <w:sz w:val="27"/>
          <w:szCs w:val="27"/>
        </w:rPr>
        <w:t>D(x</w:t>
      </w:r>
      <w:r>
        <w:rPr>
          <w:rFonts w:ascii="Calibri" w:hAnsi="Calibri" w:eastAsia="Calibri" w:cs="Calibri"/>
          <w:spacing w:val="1"/>
          <w:sz w:val="27"/>
          <w:szCs w:val="27"/>
        </w:rPr>
        <w:t>₀</w:t>
      </w:r>
      <w:r>
        <w:rPr>
          <w:spacing w:val="1"/>
          <w:sz w:val="27"/>
          <w:szCs w:val="27"/>
        </w:rPr>
        <w:t>)</w:t>
      </w:r>
      <w:r>
        <w:rPr>
          <w:spacing w:val="-57"/>
          <w:sz w:val="27"/>
          <w:szCs w:val="27"/>
        </w:rPr>
        <w:t xml:space="preserve"> </w:t>
      </w:r>
      <w:r>
        <w:rPr>
          <w:spacing w:val="1"/>
          <w:sz w:val="27"/>
          <w:szCs w:val="27"/>
        </w:rPr>
        <w:t>范围内，可以认为有四个地方的声强取同一个I(r,z)值(当水平距离r</w:t>
      </w:r>
      <w:r>
        <w:rPr>
          <w:spacing w:val="-62"/>
          <w:sz w:val="27"/>
          <w:szCs w:val="27"/>
        </w:rPr>
        <w:t xml:space="preserve"> </w:t>
      </w:r>
      <w:r>
        <w:rPr>
          <w:spacing w:val="1"/>
          <w:sz w:val="27"/>
          <w:szCs w:val="27"/>
        </w:rPr>
        <w:t>相当</w:t>
      </w:r>
      <w:r>
        <w:rPr>
          <w:sz w:val="27"/>
          <w:szCs w:val="27"/>
        </w:rPr>
        <w:t xml:space="preserve"> </w:t>
      </w:r>
      <w:r>
        <w:rPr>
          <w:spacing w:val="7"/>
          <w:sz w:val="27"/>
          <w:szCs w:val="27"/>
        </w:rPr>
        <w:t>大以后)。因为其中两个地方的声线掠射角等于+</w:t>
      </w:r>
      <w:r>
        <w:rPr>
          <w:rFonts w:ascii="Times New Roman" w:hAnsi="Times New Roman" w:eastAsia="Times New Roman" w:cs="Times New Roman"/>
          <w:sz w:val="27"/>
          <w:szCs w:val="27"/>
        </w:rPr>
        <w:t>xo</w:t>
      </w:r>
      <w:r>
        <w:rPr>
          <w:rFonts w:ascii="Times New Roman" w:hAnsi="Times New Roman" w:eastAsia="Times New Roman" w:cs="Times New Roman"/>
          <w:spacing w:val="7"/>
          <w:sz w:val="27"/>
          <w:szCs w:val="27"/>
        </w:rPr>
        <w:t xml:space="preserve">,    </w:t>
      </w:r>
      <w:r>
        <w:rPr>
          <w:spacing w:val="7"/>
          <w:sz w:val="27"/>
          <w:szCs w:val="27"/>
        </w:rPr>
        <w:t>另两处的声线掠射角等于</w:t>
      </w:r>
    </w:p>
    <w:p w14:paraId="50B1C182">
      <w:pPr>
        <w:pStyle w:val="2"/>
        <w:ind w:left="89"/>
        <w:rPr>
          <w:rFonts w:ascii="Times New Roman" w:hAnsi="Times New Roman" w:eastAsia="Times New Roman" w:cs="Times New Roman"/>
          <w:sz w:val="27"/>
          <w:szCs w:val="27"/>
        </w:rPr>
      </w:pPr>
      <w:r>
        <w:rPr>
          <w:spacing w:val="-12"/>
          <w:w w:val="43"/>
          <w:sz w:val="27"/>
          <w:szCs w:val="27"/>
        </w:rPr>
        <w:t>一</w:t>
      </w:r>
      <w:r>
        <w:rPr>
          <w:rFonts w:ascii="Times New Roman" w:hAnsi="Times New Roman" w:eastAsia="Times New Roman" w:cs="Times New Roman"/>
          <w:spacing w:val="-6"/>
          <w:sz w:val="27"/>
          <w:szCs w:val="27"/>
        </w:rPr>
        <w:t>x</w:t>
      </w:r>
      <w:r>
        <w:rPr>
          <w:spacing w:val="-6"/>
          <w:sz w:val="27"/>
          <w:szCs w:val="27"/>
        </w:rPr>
        <w:t>。。每一处两声线在水平方向的波束宽度都等于</w:t>
      </w:r>
      <w:r>
        <w:rPr>
          <w:spacing w:val="-97"/>
          <w:sz w:val="27"/>
          <w:szCs w:val="27"/>
        </w:rPr>
        <w:t xml:space="preserve"> </w:t>
      </w:r>
      <w:r>
        <w:rPr>
          <w:position w:val="-33"/>
          <w:sz w:val="27"/>
          <w:szCs w:val="27"/>
        </w:rPr>
        <w:drawing>
          <wp:inline distT="0" distB="0" distL="0" distR="0">
            <wp:extent cx="1028700" cy="520700"/>
            <wp:effectExtent l="0" t="0" r="0" b="0"/>
            <wp:docPr id="1458" name="IM 1458"/>
            <wp:cNvGraphicFramePr/>
            <a:graphic xmlns:a="http://schemas.openxmlformats.org/drawingml/2006/main">
              <a:graphicData uri="http://schemas.openxmlformats.org/drawingml/2006/picture">
                <pic:pic xmlns:pic="http://schemas.openxmlformats.org/drawingml/2006/picture">
                  <pic:nvPicPr>
                    <pic:cNvPr id="1458" name="IM 1458"/>
                    <pic:cNvPicPr/>
                  </pic:nvPicPr>
                  <pic:blipFill>
                    <a:blip r:embed="rId943"/>
                    <a:stretch>
                      <a:fillRect/>
                    </a:stretch>
                  </pic:blipFill>
                  <pic:spPr>
                    <a:xfrm>
                      <a:off x="0" y="0"/>
                      <a:ext cx="1028741" cy="520768"/>
                    </a:xfrm>
                    <a:prstGeom prst="rect">
                      <a:avLst/>
                    </a:prstGeom>
                  </pic:spPr>
                </pic:pic>
              </a:graphicData>
            </a:graphic>
          </wp:inline>
        </w:drawing>
      </w:r>
      <w:r>
        <w:rPr>
          <w:spacing w:val="-6"/>
          <w:sz w:val="27"/>
          <w:szCs w:val="27"/>
        </w:rPr>
        <w:t>在一个跨度D(</w:t>
      </w:r>
      <w:r>
        <w:rPr>
          <w:rFonts w:ascii="Times New Roman" w:hAnsi="Times New Roman" w:eastAsia="Times New Roman" w:cs="Times New Roman"/>
          <w:spacing w:val="-6"/>
          <w:sz w:val="27"/>
          <w:szCs w:val="27"/>
        </w:rPr>
        <w:t>x₀)</w:t>
      </w:r>
    </w:p>
    <w:p w14:paraId="0E59F0DF">
      <w:pPr>
        <w:rPr>
          <w:rFonts w:ascii="Times New Roman" w:hAnsi="Times New Roman" w:eastAsia="Times New Roman" w:cs="Times New Roman"/>
          <w:sz w:val="27"/>
          <w:szCs w:val="27"/>
        </w:rPr>
        <w:sectPr>
          <w:type w:val="continuous"/>
          <w:pgSz w:w="11900" w:h="16840"/>
          <w:pgMar w:top="400" w:right="1455" w:bottom="0" w:left="880" w:header="0" w:footer="0" w:gutter="0"/>
          <w:cols w:equalWidth="0" w:num="1">
            <w:col w:w="9565"/>
          </w:cols>
        </w:sectPr>
      </w:pPr>
    </w:p>
    <w:p w14:paraId="64BB0FE9">
      <w:pPr>
        <w:spacing w:line="269" w:lineRule="auto"/>
        <w:rPr>
          <w:rFonts w:ascii="Arial"/>
          <w:sz w:val="21"/>
        </w:rPr>
      </w:pPr>
    </w:p>
    <w:p w14:paraId="219878CB">
      <w:pPr>
        <w:spacing w:line="1770" w:lineRule="exact"/>
        <w:ind w:firstLine="1909"/>
      </w:pPr>
      <w:r>
        <w:rPr>
          <w:position w:val="-35"/>
        </w:rPr>
        <w:drawing>
          <wp:inline distT="0" distB="0" distL="0" distR="0">
            <wp:extent cx="3740150" cy="1123950"/>
            <wp:effectExtent l="0" t="0" r="0" b="0"/>
            <wp:docPr id="1462" name="IM 1462"/>
            <wp:cNvGraphicFramePr/>
            <a:graphic xmlns:a="http://schemas.openxmlformats.org/drawingml/2006/main">
              <a:graphicData uri="http://schemas.openxmlformats.org/drawingml/2006/picture">
                <pic:pic xmlns:pic="http://schemas.openxmlformats.org/drawingml/2006/picture">
                  <pic:nvPicPr>
                    <pic:cNvPr id="1462" name="IM 1462"/>
                    <pic:cNvPicPr/>
                  </pic:nvPicPr>
                  <pic:blipFill>
                    <a:blip r:embed="rId944"/>
                    <a:stretch>
                      <a:fillRect/>
                    </a:stretch>
                  </pic:blipFill>
                  <pic:spPr>
                    <a:xfrm>
                      <a:off x="0" y="0"/>
                      <a:ext cx="3740165" cy="1123983"/>
                    </a:xfrm>
                    <a:prstGeom prst="rect">
                      <a:avLst/>
                    </a:prstGeom>
                  </pic:spPr>
                </pic:pic>
              </a:graphicData>
            </a:graphic>
          </wp:inline>
        </w:drawing>
      </w:r>
    </w:p>
    <w:p w14:paraId="1995FAAB">
      <w:pPr>
        <w:pStyle w:val="2"/>
        <w:spacing w:before="189" w:line="219" w:lineRule="auto"/>
        <w:ind w:left="3239"/>
        <w:rPr>
          <w:sz w:val="27"/>
          <w:szCs w:val="27"/>
        </w:rPr>
      </w:pPr>
      <w:r>
        <w:rPr>
          <w:spacing w:val="-18"/>
          <w:sz w:val="27"/>
          <w:szCs w:val="27"/>
        </w:rPr>
        <w:t>图4-14</w:t>
      </w:r>
      <w:r>
        <w:rPr>
          <w:spacing w:val="82"/>
          <w:sz w:val="27"/>
          <w:szCs w:val="27"/>
        </w:rPr>
        <w:t xml:space="preserve"> </w:t>
      </w:r>
      <w:r>
        <w:rPr>
          <w:spacing w:val="-18"/>
          <w:sz w:val="27"/>
          <w:szCs w:val="27"/>
        </w:rPr>
        <w:t>跨度D(x</w:t>
      </w:r>
      <w:r>
        <w:rPr>
          <w:rFonts w:ascii="Calibri" w:hAnsi="Calibri" w:eastAsia="Calibri" w:cs="Calibri"/>
          <w:spacing w:val="-18"/>
          <w:sz w:val="27"/>
          <w:szCs w:val="27"/>
        </w:rPr>
        <w:t>₀</w:t>
      </w:r>
      <w:r>
        <w:rPr>
          <w:spacing w:val="-18"/>
          <w:sz w:val="27"/>
          <w:szCs w:val="27"/>
        </w:rPr>
        <w:t>)和平均声强</w:t>
      </w:r>
    </w:p>
    <w:p w14:paraId="290FA2D2">
      <w:pPr>
        <w:spacing w:line="340" w:lineRule="auto"/>
        <w:rPr>
          <w:rFonts w:ascii="Arial"/>
          <w:sz w:val="21"/>
        </w:rPr>
      </w:pPr>
    </w:p>
    <w:p w14:paraId="1558557B">
      <w:pPr>
        <w:pStyle w:val="2"/>
        <w:spacing w:before="88"/>
        <w:ind w:left="89"/>
        <w:rPr>
          <w:sz w:val="27"/>
          <w:szCs w:val="27"/>
        </w:rPr>
      </w:pPr>
      <w:r>
        <w:rPr>
          <w:spacing w:val="-4"/>
          <w:sz w:val="27"/>
          <w:szCs w:val="27"/>
        </w:rPr>
        <w:t>距离内，取同一声强值的水平波束宽度之和等于</w:t>
      </w:r>
      <w:r>
        <w:rPr>
          <w:spacing w:val="-58"/>
          <w:sz w:val="27"/>
          <w:szCs w:val="27"/>
        </w:rPr>
        <w:t xml:space="preserve"> </w:t>
      </w:r>
      <w:r>
        <w:rPr>
          <w:position w:val="-31"/>
          <w:sz w:val="27"/>
          <w:szCs w:val="27"/>
        </w:rPr>
        <w:drawing>
          <wp:inline distT="0" distB="0" distL="0" distR="0">
            <wp:extent cx="1111250" cy="488315"/>
            <wp:effectExtent l="0" t="0" r="0" b="0"/>
            <wp:docPr id="1464" name="IM 1464"/>
            <wp:cNvGraphicFramePr/>
            <a:graphic xmlns:a="http://schemas.openxmlformats.org/drawingml/2006/main">
              <a:graphicData uri="http://schemas.openxmlformats.org/drawingml/2006/picture">
                <pic:pic xmlns:pic="http://schemas.openxmlformats.org/drawingml/2006/picture">
                  <pic:nvPicPr>
                    <pic:cNvPr id="1464" name="IM 1464"/>
                    <pic:cNvPicPr/>
                  </pic:nvPicPr>
                  <pic:blipFill>
                    <a:blip r:embed="rId945"/>
                    <a:stretch>
                      <a:fillRect/>
                    </a:stretch>
                  </pic:blipFill>
                  <pic:spPr>
                    <a:xfrm>
                      <a:off x="0" y="0"/>
                      <a:ext cx="1111515" cy="488901"/>
                    </a:xfrm>
                    <a:prstGeom prst="rect">
                      <a:avLst/>
                    </a:prstGeom>
                  </pic:spPr>
                </pic:pic>
              </a:graphicData>
            </a:graphic>
          </wp:inline>
        </w:drawing>
      </w:r>
      <w:r>
        <w:rPr>
          <w:spacing w:val="-82"/>
          <w:sz w:val="27"/>
          <w:szCs w:val="27"/>
        </w:rPr>
        <w:t xml:space="preserve"> </w:t>
      </w:r>
      <w:r>
        <w:rPr>
          <w:spacing w:val="-4"/>
          <w:sz w:val="27"/>
          <w:szCs w:val="27"/>
        </w:rPr>
        <w:t>。如果同一深度z</w:t>
      </w:r>
    </w:p>
    <w:p w14:paraId="7ABF22E5">
      <w:pPr>
        <w:pStyle w:val="2"/>
        <w:spacing w:before="101" w:line="308" w:lineRule="auto"/>
        <w:ind w:left="99" w:right="95"/>
        <w:jc w:val="both"/>
        <w:rPr>
          <w:sz w:val="27"/>
          <w:szCs w:val="27"/>
        </w:rPr>
      </w:pPr>
      <w:r>
        <w:drawing>
          <wp:anchor distT="0" distB="0" distL="0" distR="0" simplePos="0" relativeHeight="252283904" behindDoc="0" locked="0" layoutInCell="1" allowOverlap="1">
            <wp:simplePos x="0" y="0"/>
            <wp:positionH relativeFrom="column">
              <wp:posOffset>88265</wp:posOffset>
            </wp:positionH>
            <wp:positionV relativeFrom="paragraph">
              <wp:posOffset>1149350</wp:posOffset>
            </wp:positionV>
            <wp:extent cx="1327150" cy="483870"/>
            <wp:effectExtent l="0" t="0" r="0" b="0"/>
            <wp:wrapNone/>
            <wp:docPr id="1466" name="IM 1466"/>
            <wp:cNvGraphicFramePr/>
            <a:graphic xmlns:a="http://schemas.openxmlformats.org/drawingml/2006/main">
              <a:graphicData uri="http://schemas.openxmlformats.org/drawingml/2006/picture">
                <pic:pic xmlns:pic="http://schemas.openxmlformats.org/drawingml/2006/picture">
                  <pic:nvPicPr>
                    <pic:cNvPr id="1466" name="IM 1466"/>
                    <pic:cNvPicPr/>
                  </pic:nvPicPr>
                  <pic:blipFill>
                    <a:blip r:embed="rId946"/>
                    <a:stretch>
                      <a:fillRect/>
                    </a:stretch>
                  </pic:blipFill>
                  <pic:spPr>
                    <a:xfrm>
                      <a:off x="0" y="0"/>
                      <a:ext cx="1327462" cy="483769"/>
                    </a:xfrm>
                    <a:prstGeom prst="rect">
                      <a:avLst/>
                    </a:prstGeom>
                  </pic:spPr>
                </pic:pic>
              </a:graphicData>
            </a:graphic>
          </wp:anchor>
        </w:drawing>
      </w:r>
      <w:r>
        <w:rPr>
          <w:spacing w:val="6"/>
          <w:sz w:val="27"/>
          <w:szCs w:val="27"/>
        </w:rPr>
        <w:t>的各点取相同的权重，则比值</w:t>
      </w:r>
      <w:r>
        <w:rPr>
          <w:spacing w:val="-62"/>
          <w:sz w:val="27"/>
          <w:szCs w:val="27"/>
        </w:rPr>
        <w:t xml:space="preserve"> </w:t>
      </w:r>
      <w:r>
        <w:rPr>
          <w:position w:val="-29"/>
          <w:sz w:val="27"/>
          <w:szCs w:val="27"/>
        </w:rPr>
        <w:drawing>
          <wp:inline distT="0" distB="0" distL="0" distR="0">
            <wp:extent cx="914400" cy="488315"/>
            <wp:effectExtent l="0" t="0" r="0" b="0"/>
            <wp:docPr id="1468" name="IM 1468"/>
            <wp:cNvGraphicFramePr/>
            <a:graphic xmlns:a="http://schemas.openxmlformats.org/drawingml/2006/main">
              <a:graphicData uri="http://schemas.openxmlformats.org/drawingml/2006/picture">
                <pic:pic xmlns:pic="http://schemas.openxmlformats.org/drawingml/2006/picture">
                  <pic:nvPicPr>
                    <pic:cNvPr id="1468" name="IM 1468"/>
                    <pic:cNvPicPr/>
                  </pic:nvPicPr>
                  <pic:blipFill>
                    <a:blip r:embed="rId947"/>
                    <a:stretch>
                      <a:fillRect/>
                    </a:stretch>
                  </pic:blipFill>
                  <pic:spPr>
                    <a:xfrm>
                      <a:off x="0" y="0"/>
                      <a:ext cx="914412" cy="488902"/>
                    </a:xfrm>
                    <a:prstGeom prst="rect">
                      <a:avLst/>
                    </a:prstGeom>
                  </pic:spPr>
                </pic:pic>
              </a:graphicData>
            </a:graphic>
          </wp:inline>
        </w:drawing>
      </w:r>
      <w:r>
        <w:rPr>
          <w:spacing w:val="6"/>
          <w:sz w:val="27"/>
          <w:szCs w:val="27"/>
        </w:rPr>
        <w:t>可以代表一个</w:t>
      </w:r>
      <w:r>
        <w:rPr>
          <w:rFonts w:ascii="Times New Roman" w:hAnsi="Times New Roman" w:eastAsia="Times New Roman" w:cs="Times New Roman"/>
          <w:spacing w:val="6"/>
          <w:sz w:val="27"/>
          <w:szCs w:val="27"/>
        </w:rPr>
        <w:t>D(x</w:t>
      </w:r>
      <w:r>
        <w:rPr>
          <w:spacing w:val="6"/>
          <w:sz w:val="27"/>
          <w:szCs w:val="27"/>
        </w:rPr>
        <w:t>。</w:t>
      </w:r>
      <w:r>
        <w:rPr>
          <w:rFonts w:ascii="Times New Roman" w:hAnsi="Times New Roman" w:eastAsia="Times New Roman" w:cs="Times New Roman"/>
          <w:spacing w:val="6"/>
          <w:sz w:val="27"/>
          <w:szCs w:val="27"/>
        </w:rPr>
        <w:t>)</w:t>
      </w:r>
      <w:r>
        <w:rPr>
          <w:spacing w:val="6"/>
          <w:sz w:val="27"/>
          <w:szCs w:val="27"/>
        </w:rPr>
        <w:t>距离内取同一值</w:t>
      </w:r>
      <w:r>
        <w:rPr>
          <w:sz w:val="27"/>
          <w:szCs w:val="27"/>
        </w:rPr>
        <w:t xml:space="preserve"> </w:t>
      </w:r>
      <w:r>
        <w:rPr>
          <w:spacing w:val="2"/>
          <w:sz w:val="27"/>
          <w:szCs w:val="27"/>
        </w:rPr>
        <w:t>I(r,z)的概率。从简正波意义上讲，这</w:t>
      </w:r>
      <w:r>
        <w:rPr>
          <w:spacing w:val="1"/>
          <w:sz w:val="27"/>
          <w:szCs w:val="27"/>
        </w:rPr>
        <w:t>是忽略了简正波的交叉相乘项，取各阶简</w:t>
      </w:r>
      <w:r>
        <w:rPr>
          <w:sz w:val="27"/>
          <w:szCs w:val="27"/>
        </w:rPr>
        <w:t xml:space="preserve"> </w:t>
      </w:r>
      <w:r>
        <w:rPr>
          <w:spacing w:val="3"/>
          <w:sz w:val="27"/>
          <w:szCs w:val="27"/>
        </w:rPr>
        <w:t>正波自乘项的能量叠加，这就是在水平方向一个跨度D(x</w:t>
      </w:r>
      <w:r>
        <w:rPr>
          <w:rFonts w:ascii="Calibri" w:hAnsi="Calibri" w:eastAsia="Calibri" w:cs="Calibri"/>
          <w:spacing w:val="3"/>
          <w:sz w:val="27"/>
          <w:szCs w:val="27"/>
        </w:rPr>
        <w:t>₀</w:t>
      </w:r>
      <w:r>
        <w:rPr>
          <w:spacing w:val="3"/>
          <w:sz w:val="27"/>
          <w:szCs w:val="27"/>
        </w:rPr>
        <w:t>)</w:t>
      </w:r>
      <w:r>
        <w:rPr>
          <w:spacing w:val="-30"/>
          <w:sz w:val="27"/>
          <w:szCs w:val="27"/>
        </w:rPr>
        <w:t xml:space="preserve"> </w:t>
      </w:r>
      <w:r>
        <w:rPr>
          <w:spacing w:val="3"/>
          <w:sz w:val="27"/>
          <w:szCs w:val="27"/>
        </w:rPr>
        <w:t>范围内进行平滑。将</w:t>
      </w:r>
    </w:p>
    <w:p w14:paraId="5E67371D">
      <w:pPr>
        <w:pStyle w:val="2"/>
        <w:spacing w:before="177" w:line="219" w:lineRule="auto"/>
        <w:ind w:left="2289"/>
        <w:rPr>
          <w:sz w:val="27"/>
          <w:szCs w:val="27"/>
        </w:rPr>
      </w:pPr>
      <w:r>
        <w:rPr>
          <w:spacing w:val="2"/>
          <w:sz w:val="27"/>
          <w:szCs w:val="27"/>
        </w:rPr>
        <w:t>对所有能够到达深度z(z  和</w:t>
      </w:r>
      <w:r>
        <w:rPr>
          <w:spacing w:val="-66"/>
          <w:sz w:val="27"/>
          <w:szCs w:val="27"/>
        </w:rPr>
        <w:t xml:space="preserve"> </w:t>
      </w:r>
      <w:r>
        <w:rPr>
          <w:spacing w:val="2"/>
          <w:sz w:val="27"/>
          <w:szCs w:val="27"/>
        </w:rPr>
        <w:t>x</w:t>
      </w:r>
      <w:r>
        <w:rPr>
          <w:rFonts w:ascii="Calibri" w:hAnsi="Calibri" w:eastAsia="Calibri" w:cs="Calibri"/>
          <w:spacing w:val="2"/>
          <w:sz w:val="27"/>
          <w:szCs w:val="27"/>
        </w:rPr>
        <w:t>₀</w:t>
      </w:r>
      <w:r>
        <w:rPr>
          <w:rFonts w:ascii="Calibri" w:hAnsi="Calibri" w:eastAsia="Calibri" w:cs="Calibri"/>
          <w:spacing w:val="18"/>
          <w:sz w:val="27"/>
          <w:szCs w:val="27"/>
        </w:rPr>
        <w:t xml:space="preserve"> </w:t>
      </w:r>
      <w:r>
        <w:rPr>
          <w:spacing w:val="2"/>
          <w:sz w:val="27"/>
          <w:szCs w:val="27"/>
        </w:rPr>
        <w:t>一一对应，不同的z</w:t>
      </w:r>
      <w:r>
        <w:rPr>
          <w:spacing w:val="-22"/>
          <w:sz w:val="27"/>
          <w:szCs w:val="27"/>
        </w:rPr>
        <w:t xml:space="preserve"> </w:t>
      </w:r>
      <w:r>
        <w:rPr>
          <w:spacing w:val="2"/>
          <w:sz w:val="27"/>
          <w:szCs w:val="27"/>
        </w:rPr>
        <w:t>对应不同</w:t>
      </w:r>
    </w:p>
    <w:p w14:paraId="12B69BAF">
      <w:pPr>
        <w:pStyle w:val="2"/>
        <w:spacing w:before="290" w:line="303" w:lineRule="auto"/>
        <w:ind w:left="99" w:right="102" w:firstLine="9"/>
        <w:rPr>
          <w:sz w:val="27"/>
          <w:szCs w:val="27"/>
        </w:rPr>
      </w:pPr>
      <w:r>
        <w:rPr>
          <w:spacing w:val="8"/>
          <w:sz w:val="27"/>
          <w:szCs w:val="27"/>
        </w:rPr>
        <w:t>的</w:t>
      </w:r>
      <w:r>
        <w:rPr>
          <w:rFonts w:ascii="Times New Roman" w:hAnsi="Times New Roman" w:eastAsia="Times New Roman" w:cs="Times New Roman"/>
          <w:sz w:val="27"/>
          <w:szCs w:val="27"/>
        </w:rPr>
        <w:t>xo</w:t>
      </w:r>
      <w:r>
        <w:rPr>
          <w:rFonts w:ascii="Times New Roman" w:hAnsi="Times New Roman" w:eastAsia="Times New Roman" w:cs="Times New Roman"/>
          <w:spacing w:val="8"/>
          <w:sz w:val="27"/>
          <w:szCs w:val="27"/>
        </w:rPr>
        <w:t>)</w:t>
      </w:r>
      <w:r>
        <w:rPr>
          <w:rFonts w:ascii="Times New Roman" w:hAnsi="Times New Roman" w:eastAsia="Times New Roman" w:cs="Times New Roman"/>
          <w:spacing w:val="3"/>
          <w:sz w:val="27"/>
          <w:szCs w:val="27"/>
        </w:rPr>
        <w:t xml:space="preserve">   </w:t>
      </w:r>
      <w:r>
        <w:rPr>
          <w:spacing w:val="8"/>
          <w:sz w:val="27"/>
          <w:szCs w:val="27"/>
        </w:rPr>
        <w:t>的声线对初始掠射角</w:t>
      </w:r>
      <w:r>
        <w:rPr>
          <w:rFonts w:ascii="Times New Roman" w:hAnsi="Times New Roman" w:eastAsia="Times New Roman" w:cs="Times New Roman"/>
          <w:spacing w:val="8"/>
          <w:sz w:val="27"/>
          <w:szCs w:val="27"/>
        </w:rPr>
        <w:t>x</w:t>
      </w:r>
      <w:r>
        <w:rPr>
          <w:spacing w:val="8"/>
          <w:sz w:val="27"/>
          <w:szCs w:val="27"/>
        </w:rPr>
        <w:t>。积分(即在垂直方向上求平均),就可得到平均平</w:t>
      </w:r>
      <w:r>
        <w:rPr>
          <w:sz w:val="27"/>
          <w:szCs w:val="27"/>
        </w:rPr>
        <w:t xml:space="preserve"> </w:t>
      </w:r>
      <w:r>
        <w:rPr>
          <w:spacing w:val="-9"/>
          <w:sz w:val="27"/>
          <w:szCs w:val="27"/>
        </w:rPr>
        <w:t>滑声强表达式：</w:t>
      </w:r>
    </w:p>
    <w:p w14:paraId="63EDC086">
      <w:pPr>
        <w:spacing w:before="133" w:line="1142" w:lineRule="exact"/>
        <w:ind w:firstLine="3399"/>
      </w:pPr>
      <w:r>
        <w:rPr>
          <w:position w:val="-22"/>
        </w:rPr>
        <w:drawing>
          <wp:inline distT="0" distB="0" distL="0" distR="0">
            <wp:extent cx="1860550" cy="724535"/>
            <wp:effectExtent l="0" t="0" r="0" b="0"/>
            <wp:docPr id="1470" name="IM 1470"/>
            <wp:cNvGraphicFramePr/>
            <a:graphic xmlns:a="http://schemas.openxmlformats.org/drawingml/2006/main">
              <a:graphicData uri="http://schemas.openxmlformats.org/drawingml/2006/picture">
                <pic:pic xmlns:pic="http://schemas.openxmlformats.org/drawingml/2006/picture">
                  <pic:nvPicPr>
                    <pic:cNvPr id="1470" name="IM 1470"/>
                    <pic:cNvPicPr/>
                  </pic:nvPicPr>
                  <pic:blipFill>
                    <a:blip r:embed="rId948"/>
                    <a:stretch>
                      <a:fillRect/>
                    </a:stretch>
                  </pic:blipFill>
                  <pic:spPr>
                    <a:xfrm>
                      <a:off x="0" y="0"/>
                      <a:ext cx="1860815" cy="724753"/>
                    </a:xfrm>
                    <a:prstGeom prst="rect">
                      <a:avLst/>
                    </a:prstGeom>
                  </pic:spPr>
                </pic:pic>
              </a:graphicData>
            </a:graphic>
          </wp:inline>
        </w:drawing>
      </w:r>
    </w:p>
    <w:p w14:paraId="21CA3936">
      <w:pPr>
        <w:pStyle w:val="2"/>
        <w:spacing w:before="289" w:line="295" w:lineRule="auto"/>
        <w:ind w:left="109" w:right="165" w:firstLine="9"/>
        <w:rPr>
          <w:sz w:val="27"/>
          <w:szCs w:val="27"/>
        </w:rPr>
      </w:pPr>
      <w:r>
        <w:drawing>
          <wp:anchor distT="0" distB="0" distL="0" distR="0" simplePos="0" relativeHeight="252282880" behindDoc="0" locked="0" layoutInCell="1" allowOverlap="1">
            <wp:simplePos x="0" y="0"/>
            <wp:positionH relativeFrom="column">
              <wp:posOffset>2240915</wp:posOffset>
            </wp:positionH>
            <wp:positionV relativeFrom="paragraph">
              <wp:posOffset>836930</wp:posOffset>
            </wp:positionV>
            <wp:extent cx="1682750" cy="425450"/>
            <wp:effectExtent l="0" t="0" r="0" b="0"/>
            <wp:wrapNone/>
            <wp:docPr id="1472" name="IM 1472"/>
            <wp:cNvGraphicFramePr/>
            <a:graphic xmlns:a="http://schemas.openxmlformats.org/drawingml/2006/main">
              <a:graphicData uri="http://schemas.openxmlformats.org/drawingml/2006/picture">
                <pic:pic xmlns:pic="http://schemas.openxmlformats.org/drawingml/2006/picture">
                  <pic:nvPicPr>
                    <pic:cNvPr id="1472" name="IM 1472"/>
                    <pic:cNvPicPr/>
                  </pic:nvPicPr>
                  <pic:blipFill>
                    <a:blip r:embed="rId949"/>
                    <a:stretch>
                      <a:fillRect/>
                    </a:stretch>
                  </pic:blipFill>
                  <pic:spPr>
                    <a:xfrm>
                      <a:off x="0" y="0"/>
                      <a:ext cx="1682757" cy="425490"/>
                    </a:xfrm>
                    <a:prstGeom prst="rect">
                      <a:avLst/>
                    </a:prstGeom>
                  </pic:spPr>
                </pic:pic>
              </a:graphicData>
            </a:graphic>
          </wp:anchor>
        </w:drawing>
      </w:r>
      <w:r>
        <w:rPr>
          <w:spacing w:val="9"/>
          <w:sz w:val="27"/>
          <w:szCs w:val="27"/>
        </w:rPr>
        <w:t>上式适用于水平距离</w:t>
      </w:r>
      <w:r>
        <w:rPr>
          <w:rFonts w:ascii="Times New Roman" w:hAnsi="Times New Roman" w:eastAsia="Times New Roman" w:cs="Times New Roman"/>
          <w:spacing w:val="9"/>
          <w:sz w:val="27"/>
          <w:szCs w:val="27"/>
        </w:rPr>
        <w:t>r</w:t>
      </w:r>
      <w:r>
        <w:rPr>
          <w:spacing w:val="9"/>
          <w:sz w:val="27"/>
          <w:szCs w:val="27"/>
        </w:rPr>
        <w:t>》</w:t>
      </w:r>
      <w:r>
        <w:rPr>
          <w:rFonts w:ascii="Times New Roman" w:hAnsi="Times New Roman" w:eastAsia="Times New Roman" w:cs="Times New Roman"/>
          <w:spacing w:val="9"/>
          <w:sz w:val="27"/>
          <w:szCs w:val="27"/>
        </w:rPr>
        <w:t>D(</w:t>
      </w:r>
      <w:r>
        <w:rPr>
          <w:rFonts w:ascii="Times New Roman" w:hAnsi="Times New Roman" w:eastAsia="Times New Roman" w:cs="Times New Roman"/>
          <w:sz w:val="27"/>
          <w:szCs w:val="27"/>
        </w:rPr>
        <w:t>xo</w:t>
      </w:r>
      <w:r>
        <w:rPr>
          <w:rFonts w:ascii="Times New Roman" w:hAnsi="Times New Roman" w:eastAsia="Times New Roman" w:cs="Times New Roman"/>
          <w:spacing w:val="9"/>
          <w:sz w:val="27"/>
          <w:szCs w:val="27"/>
        </w:rPr>
        <w:t>)</w:t>
      </w:r>
      <w:r>
        <w:rPr>
          <w:rFonts w:ascii="Times New Roman" w:hAnsi="Times New Roman" w:eastAsia="Times New Roman" w:cs="Times New Roman"/>
          <w:spacing w:val="1"/>
          <w:sz w:val="27"/>
          <w:szCs w:val="27"/>
        </w:rPr>
        <w:t xml:space="preserve">   </w:t>
      </w:r>
      <w:r>
        <w:rPr>
          <w:spacing w:val="9"/>
          <w:sz w:val="27"/>
          <w:szCs w:val="27"/>
        </w:rPr>
        <w:t>的情况，否则，图4-14中(1)、(2)、(3)、(</w:t>
      </w:r>
      <w:r>
        <w:rPr>
          <w:spacing w:val="8"/>
          <w:sz w:val="27"/>
          <w:szCs w:val="27"/>
        </w:rPr>
        <w:t>4)</w:t>
      </w:r>
      <w:r>
        <w:rPr>
          <w:spacing w:val="2"/>
          <w:sz w:val="27"/>
          <w:szCs w:val="27"/>
        </w:rPr>
        <w:t xml:space="preserve"> </w:t>
      </w:r>
      <w:r>
        <w:rPr>
          <w:spacing w:val="9"/>
          <w:sz w:val="27"/>
          <w:szCs w:val="27"/>
        </w:rPr>
        <w:t>四处的声强不一定近似相等。把式(4-41)代入</w:t>
      </w:r>
      <w:r>
        <w:rPr>
          <w:spacing w:val="8"/>
          <w:sz w:val="27"/>
          <w:szCs w:val="27"/>
        </w:rPr>
        <w:t>上式后得</w:t>
      </w:r>
    </w:p>
    <w:p w14:paraId="5A4F5EF4">
      <w:pPr>
        <w:pStyle w:val="2"/>
        <w:spacing w:before="272" w:line="222" w:lineRule="auto"/>
        <w:ind w:left="8739"/>
        <w:rPr>
          <w:sz w:val="27"/>
          <w:szCs w:val="27"/>
        </w:rPr>
      </w:pPr>
      <w:r>
        <w:rPr>
          <w:spacing w:val="-10"/>
          <w:sz w:val="27"/>
          <w:szCs w:val="27"/>
        </w:rPr>
        <w:t>(4-42)</w:t>
      </w:r>
    </w:p>
    <w:p w14:paraId="48C42681">
      <w:pPr>
        <w:spacing w:line="472" w:lineRule="auto"/>
        <w:rPr>
          <w:rFonts w:ascii="Arial"/>
          <w:sz w:val="21"/>
        </w:rPr>
      </w:pPr>
    </w:p>
    <w:p w14:paraId="72469351">
      <w:pPr>
        <w:pStyle w:val="2"/>
        <w:spacing w:before="88" w:line="275" w:lineRule="auto"/>
        <w:ind w:left="118" w:hanging="9"/>
        <w:jc w:val="both"/>
        <w:rPr>
          <w:sz w:val="27"/>
          <w:szCs w:val="27"/>
        </w:rPr>
      </w:pPr>
      <w:r>
        <w:rPr>
          <w:spacing w:val="1"/>
          <w:sz w:val="27"/>
          <w:szCs w:val="27"/>
        </w:rPr>
        <w:t>在一般情况下，声线要多次经过海面、海底的反射，这时，还应计入由海底、海</w:t>
      </w:r>
      <w:r>
        <w:rPr>
          <w:spacing w:val="15"/>
          <w:sz w:val="27"/>
          <w:szCs w:val="27"/>
        </w:rPr>
        <w:t xml:space="preserve"> </w:t>
      </w:r>
      <w:r>
        <w:rPr>
          <w:spacing w:val="-4"/>
          <w:sz w:val="27"/>
          <w:szCs w:val="27"/>
        </w:rPr>
        <w:t>面反射而引入的损失。另外，还应计入海水介质对声波的吸收。为描述这些因素，</w:t>
      </w:r>
      <w:r>
        <w:rPr>
          <w:spacing w:val="8"/>
          <w:sz w:val="27"/>
          <w:szCs w:val="27"/>
        </w:rPr>
        <w:t xml:space="preserve"> </w:t>
      </w:r>
      <w:r>
        <w:rPr>
          <w:spacing w:val="-10"/>
          <w:sz w:val="27"/>
          <w:szCs w:val="27"/>
        </w:rPr>
        <w:t>引入衰减乘积因子：</w:t>
      </w:r>
    </w:p>
    <w:p w14:paraId="46F6CFA4">
      <w:pPr>
        <w:pStyle w:val="2"/>
        <w:spacing w:before="126" w:line="215" w:lineRule="auto"/>
        <w:ind w:left="3189"/>
        <w:rPr>
          <w:sz w:val="27"/>
          <w:szCs w:val="27"/>
        </w:rPr>
      </w:pPr>
      <w:r>
        <w:rPr>
          <w:rFonts w:ascii="Times New Roman" w:hAnsi="Times New Roman" w:eastAsia="Times New Roman" w:cs="Times New Roman"/>
          <w:spacing w:val="-1"/>
          <w:position w:val="-1"/>
          <w:sz w:val="27"/>
          <w:szCs w:val="27"/>
        </w:rPr>
        <w:t xml:space="preserve">E=[V₁(xA)×|V₂(xs)²×e-2Br                                       </w:t>
      </w:r>
      <w:r>
        <w:rPr>
          <w:spacing w:val="-2"/>
          <w:position w:val="5"/>
          <w:sz w:val="27"/>
          <w:szCs w:val="27"/>
        </w:rPr>
        <w:t>(4-43)</w:t>
      </w:r>
    </w:p>
    <w:p w14:paraId="37F20806">
      <w:pPr>
        <w:pStyle w:val="2"/>
        <w:spacing w:before="282" w:line="286" w:lineRule="auto"/>
        <w:ind w:left="109" w:right="79"/>
        <w:jc w:val="both"/>
        <w:rPr>
          <w:sz w:val="27"/>
          <w:szCs w:val="27"/>
        </w:rPr>
      </w:pPr>
      <w:r>
        <w:rPr>
          <w:spacing w:val="13"/>
          <w:sz w:val="27"/>
          <w:szCs w:val="27"/>
        </w:rPr>
        <w:t>式中，β为海水介质的衰减系数； N 为声线在海底或海面上的反射次数，当</w:t>
      </w:r>
      <w:r>
        <w:rPr>
          <w:spacing w:val="14"/>
          <w:sz w:val="27"/>
          <w:szCs w:val="27"/>
        </w:rPr>
        <w:t xml:space="preserve"> </w:t>
      </w:r>
      <w:r>
        <w:rPr>
          <w:spacing w:val="7"/>
          <w:sz w:val="27"/>
          <w:szCs w:val="27"/>
        </w:rPr>
        <w:t>r》D(x</w:t>
      </w:r>
      <w:r>
        <w:rPr>
          <w:rFonts w:ascii="Calibri" w:hAnsi="Calibri" w:eastAsia="Calibri" w:cs="Calibri"/>
          <w:spacing w:val="7"/>
          <w:sz w:val="27"/>
          <w:szCs w:val="27"/>
        </w:rPr>
        <w:t>₀</w:t>
      </w:r>
      <w:r>
        <w:rPr>
          <w:spacing w:val="7"/>
          <w:sz w:val="27"/>
          <w:szCs w:val="27"/>
        </w:rPr>
        <w:t>) 时，海底和海面的反射次数近似相等，且有N≈r/D(α</w:t>
      </w:r>
      <w:r>
        <w:rPr>
          <w:rFonts w:ascii="Calibri" w:hAnsi="Calibri" w:eastAsia="Calibri" w:cs="Calibri"/>
          <w:spacing w:val="7"/>
          <w:sz w:val="27"/>
          <w:szCs w:val="27"/>
        </w:rPr>
        <w:t>₀</w:t>
      </w:r>
      <w:r>
        <w:rPr>
          <w:spacing w:val="7"/>
          <w:sz w:val="27"/>
          <w:szCs w:val="27"/>
        </w:rPr>
        <w:t>);V(</w:t>
      </w:r>
      <w:r>
        <w:rPr>
          <w:sz w:val="27"/>
          <w:szCs w:val="27"/>
        </w:rPr>
        <w:t>xh</w:t>
      </w:r>
      <w:r>
        <w:rPr>
          <w:spacing w:val="7"/>
          <w:sz w:val="27"/>
          <w:szCs w:val="27"/>
        </w:rPr>
        <w:t>)</w:t>
      </w:r>
      <w:r>
        <w:rPr>
          <w:spacing w:val="43"/>
          <w:sz w:val="27"/>
          <w:szCs w:val="27"/>
        </w:rPr>
        <w:t xml:space="preserve">  </w:t>
      </w:r>
      <w:r>
        <w:rPr>
          <w:spacing w:val="7"/>
          <w:sz w:val="27"/>
          <w:szCs w:val="27"/>
        </w:rPr>
        <w:t>为</w:t>
      </w:r>
      <w:r>
        <w:rPr>
          <w:spacing w:val="1"/>
          <w:sz w:val="27"/>
          <w:szCs w:val="27"/>
        </w:rPr>
        <w:t xml:space="preserve"> </w:t>
      </w:r>
      <w:r>
        <w:rPr>
          <w:spacing w:val="2"/>
          <w:sz w:val="27"/>
          <w:szCs w:val="27"/>
        </w:rPr>
        <w:t>海底反射系数，</w:t>
      </w:r>
      <w:r>
        <w:rPr>
          <w:rFonts w:ascii="Times New Roman" w:hAnsi="Times New Roman" w:eastAsia="Times New Roman" w:cs="Times New Roman"/>
          <w:sz w:val="27"/>
          <w:szCs w:val="27"/>
        </w:rPr>
        <w:t>xn</w:t>
      </w:r>
      <w:r>
        <w:rPr>
          <w:rFonts w:ascii="Times New Roman" w:hAnsi="Times New Roman" w:eastAsia="Times New Roman" w:cs="Times New Roman"/>
          <w:spacing w:val="2"/>
          <w:sz w:val="27"/>
          <w:szCs w:val="27"/>
        </w:rPr>
        <w:t xml:space="preserve"> </w:t>
      </w:r>
      <w:r>
        <w:rPr>
          <w:spacing w:val="2"/>
          <w:sz w:val="27"/>
          <w:szCs w:val="27"/>
        </w:rPr>
        <w:t xml:space="preserve">为声线海底掠射角； </w:t>
      </w:r>
      <w:r>
        <w:rPr>
          <w:rFonts w:ascii="Times New Roman" w:hAnsi="Times New Roman" w:eastAsia="Times New Roman" w:cs="Times New Roman"/>
          <w:spacing w:val="2"/>
          <w:sz w:val="27"/>
          <w:szCs w:val="27"/>
        </w:rPr>
        <w:t xml:space="preserve">V₂(x₅) </w:t>
      </w:r>
      <w:r>
        <w:rPr>
          <w:spacing w:val="2"/>
          <w:sz w:val="27"/>
          <w:szCs w:val="27"/>
        </w:rPr>
        <w:t>为海面反射系数，</w:t>
      </w:r>
      <w:r>
        <w:rPr>
          <w:spacing w:val="-19"/>
          <w:sz w:val="27"/>
          <w:szCs w:val="27"/>
        </w:rPr>
        <w:t xml:space="preserve"> </w:t>
      </w:r>
      <w:r>
        <w:rPr>
          <w:rFonts w:ascii="Times New Roman" w:hAnsi="Times New Roman" w:eastAsia="Times New Roman" w:cs="Times New Roman"/>
          <w:spacing w:val="2"/>
          <w:sz w:val="27"/>
          <w:szCs w:val="27"/>
        </w:rPr>
        <w:t xml:space="preserve">x. </w:t>
      </w:r>
      <w:r>
        <w:rPr>
          <w:spacing w:val="2"/>
          <w:sz w:val="27"/>
          <w:szCs w:val="27"/>
        </w:rPr>
        <w:t>为声线海面</w:t>
      </w:r>
      <w:r>
        <w:rPr>
          <w:sz w:val="27"/>
          <w:szCs w:val="27"/>
        </w:rPr>
        <w:t xml:space="preserve"> </w:t>
      </w:r>
      <w:r>
        <w:rPr>
          <w:spacing w:val="1"/>
          <w:sz w:val="27"/>
          <w:szCs w:val="27"/>
        </w:rPr>
        <w:t>掠射角。于是平均声强为</w:t>
      </w:r>
    </w:p>
    <w:p w14:paraId="6C96551F">
      <w:pPr>
        <w:spacing w:line="286" w:lineRule="auto"/>
        <w:rPr>
          <w:sz w:val="27"/>
          <w:szCs w:val="27"/>
        </w:rPr>
        <w:sectPr>
          <w:headerReference r:id="rId131" w:type="default"/>
          <w:pgSz w:w="11900" w:h="16840"/>
          <w:pgMar w:top="1299" w:right="834" w:bottom="0" w:left="1360" w:header="781" w:footer="0" w:gutter="0"/>
          <w:cols w:space="720" w:num="1"/>
        </w:sectPr>
      </w:pPr>
    </w:p>
    <w:p w14:paraId="1441FEA8">
      <w:pPr>
        <w:spacing w:before="36"/>
      </w:pPr>
    </w:p>
    <w:p w14:paraId="5C6290EC">
      <w:pPr>
        <w:sectPr>
          <w:headerReference r:id="rId132" w:type="default"/>
          <w:pgSz w:w="11900" w:h="16840"/>
          <w:pgMar w:top="1380" w:right="1470" w:bottom="0" w:left="760" w:header="849" w:footer="0" w:gutter="0"/>
          <w:cols w:equalWidth="0" w:num="1">
            <w:col w:w="9670"/>
          </w:cols>
        </w:sectPr>
      </w:pPr>
    </w:p>
    <w:p w14:paraId="0AD16DC6">
      <w:pPr>
        <w:spacing w:before="51" w:line="780" w:lineRule="exact"/>
        <w:ind w:firstLine="2409"/>
      </w:pPr>
      <w:r>
        <w:rPr>
          <w:position w:val="-15"/>
        </w:rPr>
        <w:drawing>
          <wp:inline distT="0" distB="0" distL="0" distR="0">
            <wp:extent cx="3104515" cy="495300"/>
            <wp:effectExtent l="0" t="0" r="0" b="0"/>
            <wp:docPr id="1476" name="IM 1476"/>
            <wp:cNvGraphicFramePr/>
            <a:graphic xmlns:a="http://schemas.openxmlformats.org/drawingml/2006/main">
              <a:graphicData uri="http://schemas.openxmlformats.org/drawingml/2006/picture">
                <pic:pic xmlns:pic="http://schemas.openxmlformats.org/drawingml/2006/picture">
                  <pic:nvPicPr>
                    <pic:cNvPr id="1476" name="IM 1476"/>
                    <pic:cNvPicPr/>
                  </pic:nvPicPr>
                  <pic:blipFill>
                    <a:blip r:embed="rId950"/>
                    <a:stretch>
                      <a:fillRect/>
                    </a:stretch>
                  </pic:blipFill>
                  <pic:spPr>
                    <a:xfrm>
                      <a:off x="0" y="0"/>
                      <a:ext cx="3105117" cy="495317"/>
                    </a:xfrm>
                    <a:prstGeom prst="rect">
                      <a:avLst/>
                    </a:prstGeom>
                  </pic:spPr>
                </pic:pic>
              </a:graphicData>
            </a:graphic>
          </wp:inline>
        </w:drawing>
      </w:r>
    </w:p>
    <w:p w14:paraId="54E28F17">
      <w:pPr>
        <w:pStyle w:val="2"/>
        <w:spacing w:before="226" w:line="223" w:lineRule="auto"/>
        <w:ind w:left="109"/>
        <w:rPr>
          <w:sz w:val="28"/>
          <w:szCs w:val="28"/>
        </w:rPr>
      </w:pPr>
      <w:r>
        <w:rPr>
          <w:spacing w:val="-19"/>
          <w:sz w:val="28"/>
          <w:szCs w:val="28"/>
        </w:rPr>
        <w:t>由于</w:t>
      </w:r>
    </w:p>
    <w:p w14:paraId="5565329C">
      <w:pPr>
        <w:spacing w:before="134" w:line="693" w:lineRule="exact"/>
        <w:ind w:firstLine="2799"/>
      </w:pPr>
      <w:r>
        <w:rPr>
          <w:position w:val="-13"/>
        </w:rPr>
        <w:drawing>
          <wp:inline distT="0" distB="0" distL="0" distR="0">
            <wp:extent cx="2616200" cy="440055"/>
            <wp:effectExtent l="0" t="0" r="0" b="0"/>
            <wp:docPr id="1478" name="IM 1478"/>
            <wp:cNvGraphicFramePr/>
            <a:graphic xmlns:a="http://schemas.openxmlformats.org/drawingml/2006/main">
              <a:graphicData uri="http://schemas.openxmlformats.org/drawingml/2006/picture">
                <pic:pic xmlns:pic="http://schemas.openxmlformats.org/drawingml/2006/picture">
                  <pic:nvPicPr>
                    <pic:cNvPr id="1478" name="IM 1478"/>
                    <pic:cNvPicPr/>
                  </pic:nvPicPr>
                  <pic:blipFill>
                    <a:blip r:embed="rId951"/>
                    <a:stretch>
                      <a:fillRect/>
                    </a:stretch>
                  </pic:blipFill>
                  <pic:spPr>
                    <a:xfrm>
                      <a:off x="0" y="0"/>
                      <a:ext cx="2616485" cy="440108"/>
                    </a:xfrm>
                    <a:prstGeom prst="rect">
                      <a:avLst/>
                    </a:prstGeom>
                  </pic:spPr>
                </pic:pic>
              </a:graphicData>
            </a:graphic>
          </wp:inline>
        </w:drawing>
      </w:r>
    </w:p>
    <w:p w14:paraId="7B7D4A3D">
      <w:pPr>
        <w:pStyle w:val="2"/>
        <w:spacing w:before="230" w:line="221" w:lineRule="auto"/>
        <w:ind w:left="99"/>
        <w:rPr>
          <w:sz w:val="28"/>
          <w:szCs w:val="28"/>
        </w:rPr>
      </w:pPr>
      <w:r>
        <w:rPr>
          <w:spacing w:val="13"/>
          <w:sz w:val="28"/>
          <w:szCs w:val="28"/>
        </w:rPr>
        <w:t>式(4-42)可写为</w:t>
      </w:r>
    </w:p>
    <w:p w14:paraId="2B5F40F3">
      <w:pPr>
        <w:spacing w:before="141" w:line="1081" w:lineRule="exact"/>
        <w:ind w:firstLine="2059"/>
      </w:pPr>
      <w:r>
        <w:rPr>
          <w:position w:val="-21"/>
        </w:rPr>
        <w:drawing>
          <wp:inline distT="0" distB="0" distL="0" distR="0">
            <wp:extent cx="3556000" cy="686435"/>
            <wp:effectExtent l="0" t="0" r="0" b="0"/>
            <wp:docPr id="1480" name="IM 1480"/>
            <wp:cNvGraphicFramePr/>
            <a:graphic xmlns:a="http://schemas.openxmlformats.org/drawingml/2006/main">
              <a:graphicData uri="http://schemas.openxmlformats.org/drawingml/2006/picture">
                <pic:pic xmlns:pic="http://schemas.openxmlformats.org/drawingml/2006/picture">
                  <pic:nvPicPr>
                    <pic:cNvPr id="1480" name="IM 1480"/>
                    <pic:cNvPicPr/>
                  </pic:nvPicPr>
                  <pic:blipFill>
                    <a:blip r:embed="rId952"/>
                    <a:stretch>
                      <a:fillRect/>
                    </a:stretch>
                  </pic:blipFill>
                  <pic:spPr>
                    <a:xfrm>
                      <a:off x="0" y="0"/>
                      <a:ext cx="3556210" cy="686624"/>
                    </a:xfrm>
                    <a:prstGeom prst="rect">
                      <a:avLst/>
                    </a:prstGeom>
                  </pic:spPr>
                </pic:pic>
              </a:graphicData>
            </a:graphic>
          </wp:inline>
        </w:drawing>
      </w:r>
    </w:p>
    <w:p w14:paraId="36BCE57C">
      <w:pPr>
        <w:spacing w:line="52" w:lineRule="exact"/>
      </w:pPr>
    </w:p>
    <w:p w14:paraId="1C543538">
      <w:pPr>
        <w:spacing w:line="14" w:lineRule="auto"/>
        <w:rPr>
          <w:rFonts w:ascii="Arial"/>
          <w:sz w:val="2"/>
        </w:rPr>
      </w:pPr>
      <w:r>
        <w:rPr>
          <w:rFonts w:ascii="Arial" w:hAnsi="Arial" w:eastAsia="Arial" w:cs="Arial"/>
          <w:sz w:val="2"/>
          <w:szCs w:val="2"/>
        </w:rPr>
        <w:br w:type="column"/>
      </w:r>
    </w:p>
    <w:p w14:paraId="6D3780A6">
      <w:pPr>
        <w:spacing w:before="253" w:line="192" w:lineRule="auto"/>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(4-44a)</w:t>
      </w:r>
    </w:p>
    <w:p w14:paraId="32119581">
      <w:pPr>
        <w:spacing w:line="259" w:lineRule="auto"/>
        <w:rPr>
          <w:rFonts w:ascii="Arial"/>
          <w:sz w:val="21"/>
        </w:rPr>
      </w:pPr>
    </w:p>
    <w:p w14:paraId="32640EF8">
      <w:pPr>
        <w:spacing w:line="259" w:lineRule="auto"/>
        <w:rPr>
          <w:rFonts w:ascii="Arial"/>
          <w:sz w:val="21"/>
        </w:rPr>
      </w:pPr>
    </w:p>
    <w:p w14:paraId="1B5106DE">
      <w:pPr>
        <w:spacing w:line="259" w:lineRule="auto"/>
        <w:rPr>
          <w:rFonts w:ascii="Arial"/>
          <w:sz w:val="21"/>
        </w:rPr>
      </w:pPr>
    </w:p>
    <w:p w14:paraId="77A3BB2D">
      <w:pPr>
        <w:spacing w:line="259" w:lineRule="auto"/>
        <w:rPr>
          <w:rFonts w:ascii="Arial"/>
          <w:sz w:val="21"/>
        </w:rPr>
      </w:pPr>
    </w:p>
    <w:p w14:paraId="31961899">
      <w:pPr>
        <w:spacing w:line="259" w:lineRule="auto"/>
        <w:rPr>
          <w:rFonts w:ascii="Arial"/>
          <w:sz w:val="21"/>
        </w:rPr>
      </w:pPr>
    </w:p>
    <w:p w14:paraId="2CC0197A">
      <w:pPr>
        <w:spacing w:line="259" w:lineRule="auto"/>
        <w:rPr>
          <w:rFonts w:ascii="Arial"/>
          <w:sz w:val="21"/>
        </w:rPr>
      </w:pPr>
    </w:p>
    <w:p w14:paraId="18BEF37E">
      <w:pPr>
        <w:spacing w:line="260" w:lineRule="auto"/>
        <w:rPr>
          <w:rFonts w:ascii="Arial"/>
          <w:sz w:val="21"/>
        </w:rPr>
      </w:pPr>
    </w:p>
    <w:p w14:paraId="7D694467">
      <w:pPr>
        <w:spacing w:line="260" w:lineRule="auto"/>
        <w:rPr>
          <w:rFonts w:ascii="Arial"/>
          <w:sz w:val="21"/>
        </w:rPr>
      </w:pPr>
    </w:p>
    <w:p w14:paraId="65218A0B">
      <w:pPr>
        <w:spacing w:line="260" w:lineRule="auto"/>
        <w:rPr>
          <w:rFonts w:ascii="Arial"/>
          <w:sz w:val="21"/>
        </w:rPr>
      </w:pPr>
    </w:p>
    <w:p w14:paraId="03E44639">
      <w:pPr>
        <w:spacing w:line="260" w:lineRule="auto"/>
        <w:rPr>
          <w:rFonts w:ascii="Arial"/>
          <w:sz w:val="21"/>
        </w:rPr>
      </w:pPr>
    </w:p>
    <w:p w14:paraId="798112A4">
      <w:pPr>
        <w:spacing w:line="260" w:lineRule="auto"/>
        <w:rPr>
          <w:rFonts w:ascii="Arial"/>
          <w:sz w:val="21"/>
        </w:rPr>
      </w:pPr>
    </w:p>
    <w:p w14:paraId="610D7467">
      <w:pPr>
        <w:spacing w:before="80" w:line="192" w:lineRule="auto"/>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(4-44b)</w:t>
      </w:r>
    </w:p>
    <w:p w14:paraId="18156218">
      <w:pPr>
        <w:spacing w:line="192" w:lineRule="auto"/>
        <w:rPr>
          <w:rFonts w:ascii="Times New Roman" w:hAnsi="Times New Roman" w:eastAsia="Times New Roman" w:cs="Times New Roman"/>
          <w:sz w:val="28"/>
          <w:szCs w:val="28"/>
        </w:rPr>
        <w:sectPr>
          <w:type w:val="continuous"/>
          <w:pgSz w:w="11900" w:h="16840"/>
          <w:pgMar w:top="1380" w:right="1470" w:bottom="0" w:left="760" w:header="849" w:footer="0" w:gutter="0"/>
          <w:cols w:equalWidth="0" w:num="2">
            <w:col w:w="8510" w:space="100"/>
            <w:col w:w="1061"/>
          </w:cols>
        </w:sectPr>
      </w:pPr>
    </w:p>
    <w:p w14:paraId="3475C53C">
      <w:pPr>
        <w:pStyle w:val="2"/>
        <w:spacing w:before="187" w:line="278" w:lineRule="auto"/>
        <w:ind w:left="89" w:right="46" w:firstLine="540"/>
        <w:jc w:val="both"/>
        <w:rPr>
          <w:sz w:val="28"/>
          <w:szCs w:val="28"/>
        </w:rPr>
      </w:pPr>
      <w:r>
        <w:rPr>
          <w:spacing w:val="2"/>
          <w:sz w:val="28"/>
          <w:szCs w:val="28"/>
        </w:rPr>
        <w:t>利用折射定律</w:t>
      </w:r>
      <w:r>
        <w:rPr>
          <w:position w:val="-27"/>
          <w:sz w:val="28"/>
          <w:szCs w:val="28"/>
        </w:rPr>
        <w:drawing>
          <wp:inline distT="0" distB="0" distL="0" distR="0">
            <wp:extent cx="2393315" cy="412750"/>
            <wp:effectExtent l="0" t="0" r="0" b="0"/>
            <wp:docPr id="1482"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953"/>
                    <a:stretch>
                      <a:fillRect/>
                    </a:stretch>
                  </pic:blipFill>
                  <pic:spPr>
                    <a:xfrm>
                      <a:off x="0" y="0"/>
                      <a:ext cx="2393754" cy="412765"/>
                    </a:xfrm>
                    <a:prstGeom prst="rect">
                      <a:avLst/>
                    </a:prstGeom>
                  </pic:spPr>
                </pic:pic>
              </a:graphicData>
            </a:graphic>
          </wp:inline>
        </w:drawing>
      </w:r>
      <w:r>
        <w:rPr>
          <w:sz w:val="28"/>
          <w:szCs w:val="28"/>
        </w:rPr>
        <w:t xml:space="preserve"> </w:t>
      </w:r>
      <w:r>
        <w:rPr>
          <w:spacing w:val="2"/>
          <w:sz w:val="28"/>
          <w:szCs w:val="28"/>
        </w:rPr>
        <w:t>可以把式(4-43)中的各类掠</w:t>
      </w:r>
      <w:r>
        <w:rPr>
          <w:sz w:val="28"/>
          <w:szCs w:val="28"/>
        </w:rPr>
        <w:t xml:space="preserve"> </w:t>
      </w:r>
      <w:r>
        <w:rPr>
          <w:spacing w:val="-10"/>
          <w:sz w:val="28"/>
          <w:szCs w:val="28"/>
        </w:rPr>
        <w:t>射角Xh、x</w:t>
      </w:r>
      <w:r>
        <w:rPr>
          <w:spacing w:val="117"/>
          <w:sz w:val="28"/>
          <w:szCs w:val="28"/>
        </w:rPr>
        <w:t xml:space="preserve"> </w:t>
      </w:r>
      <w:r>
        <w:rPr>
          <w:spacing w:val="-10"/>
          <w:sz w:val="28"/>
          <w:szCs w:val="28"/>
        </w:rPr>
        <w:t xml:space="preserve">都用声源处的掠射角x。来表示。式中，c、Ch、c, </w:t>
      </w:r>
      <w:r>
        <w:rPr>
          <w:spacing w:val="-11"/>
          <w:sz w:val="28"/>
          <w:szCs w:val="28"/>
        </w:rPr>
        <w:t>和c。分别为接收</w:t>
      </w:r>
      <w:r>
        <w:rPr>
          <w:sz w:val="28"/>
          <w:szCs w:val="28"/>
        </w:rPr>
        <w:t xml:space="preserve"> </w:t>
      </w:r>
      <w:r>
        <w:rPr>
          <w:spacing w:val="-12"/>
          <w:sz w:val="28"/>
          <w:szCs w:val="28"/>
        </w:rPr>
        <w:t>深度、海底、海面和声源处的声速。</w:t>
      </w:r>
    </w:p>
    <w:p w14:paraId="213BF521">
      <w:pPr>
        <w:pStyle w:val="2"/>
        <w:spacing w:line="267" w:lineRule="auto"/>
        <w:ind w:left="89" w:right="43" w:firstLine="560"/>
        <w:rPr>
          <w:sz w:val="28"/>
          <w:szCs w:val="28"/>
        </w:rPr>
      </w:pPr>
      <w:r>
        <w:rPr>
          <w:spacing w:val="-6"/>
          <w:sz w:val="28"/>
          <w:szCs w:val="28"/>
        </w:rPr>
        <w:t>平均声强式(4-44</w:t>
      </w:r>
      <w:r>
        <w:rPr>
          <w:rFonts w:ascii="Times New Roman" w:hAnsi="Times New Roman" w:eastAsia="Times New Roman" w:cs="Times New Roman"/>
          <w:spacing w:val="-6"/>
          <w:sz w:val="28"/>
          <w:szCs w:val="28"/>
        </w:rPr>
        <w:t>b)</w:t>
      </w:r>
      <w:r>
        <w:rPr>
          <w:rFonts w:ascii="Times New Roman" w:hAnsi="Times New Roman" w:eastAsia="Times New Roman" w:cs="Times New Roman"/>
          <w:spacing w:val="68"/>
          <w:sz w:val="28"/>
          <w:szCs w:val="28"/>
        </w:rPr>
        <w:t xml:space="preserve"> </w:t>
      </w:r>
      <w:r>
        <w:rPr>
          <w:spacing w:val="-6"/>
          <w:sz w:val="28"/>
          <w:szCs w:val="28"/>
        </w:rPr>
        <w:t>既计入了海底、海面反射损失和海水声吸收，又考虑了</w:t>
      </w:r>
      <w:r>
        <w:rPr>
          <w:sz w:val="28"/>
          <w:szCs w:val="28"/>
        </w:rPr>
        <w:t xml:space="preserve"> </w:t>
      </w:r>
      <w:r>
        <w:rPr>
          <w:spacing w:val="-10"/>
          <w:sz w:val="28"/>
          <w:szCs w:val="28"/>
        </w:rPr>
        <w:t>海水声速的分层不均匀，因而，该式的应用范围比较广。</w:t>
      </w:r>
    </w:p>
    <w:p w14:paraId="609A0F87">
      <w:pPr>
        <w:pStyle w:val="2"/>
        <w:spacing w:line="289" w:lineRule="auto"/>
        <w:ind w:left="99" w:right="58" w:firstLine="540"/>
        <w:rPr>
          <w:sz w:val="28"/>
          <w:szCs w:val="28"/>
        </w:rPr>
      </w:pPr>
      <w:r>
        <w:rPr>
          <w:spacing w:val="-6"/>
          <w:sz w:val="28"/>
          <w:szCs w:val="28"/>
        </w:rPr>
        <w:t>式(4-44</w:t>
      </w:r>
      <w:r>
        <w:rPr>
          <w:rFonts w:ascii="Times New Roman" w:hAnsi="Times New Roman" w:eastAsia="Times New Roman" w:cs="Times New Roman"/>
          <w:spacing w:val="-6"/>
          <w:sz w:val="28"/>
          <w:szCs w:val="28"/>
        </w:rPr>
        <w:t>b)</w:t>
      </w:r>
      <w:r>
        <w:rPr>
          <w:rFonts w:ascii="Times New Roman" w:hAnsi="Times New Roman" w:eastAsia="Times New Roman" w:cs="Times New Roman"/>
          <w:spacing w:val="63"/>
          <w:sz w:val="28"/>
          <w:szCs w:val="28"/>
        </w:rPr>
        <w:t xml:space="preserve"> </w:t>
      </w:r>
      <w:r>
        <w:rPr>
          <w:spacing w:val="-6"/>
          <w:sz w:val="28"/>
          <w:szCs w:val="28"/>
        </w:rPr>
        <w:t>中的积分上下限由问题的实际情况决定。有的学者也把作为积分</w:t>
      </w:r>
      <w:r>
        <w:rPr>
          <w:sz w:val="28"/>
          <w:szCs w:val="28"/>
        </w:rPr>
        <w:t xml:space="preserve"> </w:t>
      </w:r>
      <w:r>
        <w:rPr>
          <w:spacing w:val="-6"/>
          <w:sz w:val="28"/>
          <w:szCs w:val="28"/>
        </w:rPr>
        <w:t>变量的声源掠射角</w:t>
      </w:r>
      <w:r>
        <w:rPr>
          <w:rFonts w:ascii="Times New Roman" w:hAnsi="Times New Roman" w:eastAsia="Times New Roman" w:cs="Times New Roman"/>
          <w:spacing w:val="-6"/>
          <w:sz w:val="28"/>
          <w:szCs w:val="28"/>
        </w:rPr>
        <w:t>xo</w:t>
      </w:r>
      <w:r>
        <w:rPr>
          <w:rFonts w:ascii="Times New Roman" w:hAnsi="Times New Roman" w:eastAsia="Times New Roman" w:cs="Times New Roman"/>
          <w:spacing w:val="-23"/>
          <w:sz w:val="28"/>
          <w:szCs w:val="28"/>
        </w:rPr>
        <w:t xml:space="preserve"> </w:t>
      </w:r>
      <w:r>
        <w:rPr>
          <w:spacing w:val="-6"/>
          <w:sz w:val="28"/>
          <w:szCs w:val="28"/>
        </w:rPr>
        <w:t>转化成声线的海面掠射角</w:t>
      </w:r>
      <w:r>
        <w:rPr>
          <w:rFonts w:ascii="Times New Roman" w:hAnsi="Times New Roman" w:eastAsia="Times New Roman" w:cs="Times New Roman"/>
          <w:spacing w:val="-6"/>
          <w:sz w:val="28"/>
          <w:szCs w:val="28"/>
        </w:rPr>
        <w:t>x,</w:t>
      </w:r>
      <w:r>
        <w:rPr>
          <w:rFonts w:ascii="Times New Roman" w:hAnsi="Times New Roman" w:eastAsia="Times New Roman" w:cs="Times New Roman"/>
          <w:spacing w:val="34"/>
          <w:sz w:val="28"/>
          <w:szCs w:val="28"/>
        </w:rPr>
        <w:t xml:space="preserve"> </w:t>
      </w:r>
      <w:r>
        <w:rPr>
          <w:spacing w:val="-6"/>
          <w:sz w:val="28"/>
          <w:szCs w:val="28"/>
        </w:rPr>
        <w:t>来表示。</w:t>
      </w:r>
    </w:p>
    <w:p w14:paraId="1A3CD2EF">
      <w:pPr>
        <w:pStyle w:val="2"/>
        <w:spacing w:before="3" w:line="256" w:lineRule="auto"/>
        <w:ind w:left="89" w:right="48" w:firstLine="580"/>
        <w:jc w:val="both"/>
        <w:rPr>
          <w:sz w:val="28"/>
          <w:szCs w:val="28"/>
        </w:rPr>
      </w:pPr>
      <w:r>
        <w:rPr>
          <w:spacing w:val="-10"/>
          <w:sz w:val="28"/>
          <w:szCs w:val="28"/>
        </w:rPr>
        <w:t>当接收和发射位于同一深度时，x=xo,</w:t>
      </w:r>
      <w:r>
        <w:rPr>
          <w:spacing w:val="35"/>
          <w:sz w:val="28"/>
          <w:szCs w:val="28"/>
        </w:rPr>
        <w:t xml:space="preserve">  </w:t>
      </w:r>
      <w:r>
        <w:rPr>
          <w:spacing w:val="-10"/>
          <w:sz w:val="28"/>
          <w:szCs w:val="28"/>
        </w:rPr>
        <w:t>文献[4]运用波动理论，对简正波振</w:t>
      </w:r>
      <w:r>
        <w:rPr>
          <w:sz w:val="28"/>
          <w:szCs w:val="28"/>
        </w:rPr>
        <w:t xml:space="preserve"> </w:t>
      </w:r>
      <w:r>
        <w:rPr>
          <w:spacing w:val="-8"/>
          <w:sz w:val="28"/>
          <w:szCs w:val="28"/>
        </w:rPr>
        <w:t>幅函数采用包络平滑的方法获得了不具有发散性的浅海平滑平均声强的积分表示</w:t>
      </w:r>
      <w:r>
        <w:rPr>
          <w:sz w:val="28"/>
          <w:szCs w:val="28"/>
        </w:rPr>
        <w:t xml:space="preserve"> </w:t>
      </w:r>
      <w:r>
        <w:rPr>
          <w:spacing w:val="-11"/>
          <w:sz w:val="28"/>
          <w:szCs w:val="28"/>
        </w:rPr>
        <w:t>式，该式可应用于声场数值预报。</w:t>
      </w:r>
    </w:p>
    <w:p w14:paraId="385D2907">
      <w:pPr>
        <w:spacing w:before="261" w:line="224" w:lineRule="auto"/>
        <w:ind w:left="619"/>
        <w:rPr>
          <w:rFonts w:ascii="楷体" w:hAnsi="楷体" w:eastAsia="楷体" w:cs="楷体"/>
          <w:sz w:val="28"/>
          <w:szCs w:val="28"/>
        </w:rPr>
      </w:pPr>
      <w:r>
        <w:rPr>
          <w:rFonts w:ascii="楷体" w:hAnsi="楷体" w:eastAsia="楷体" w:cs="楷体"/>
          <w:spacing w:val="-2"/>
          <w:sz w:val="28"/>
          <w:szCs w:val="28"/>
        </w:rPr>
        <w:t>2.表面声道中的平均声强</w:t>
      </w:r>
    </w:p>
    <w:p w14:paraId="3A6EE05B">
      <w:pPr>
        <w:pStyle w:val="2"/>
        <w:spacing w:before="213" w:line="276" w:lineRule="auto"/>
        <w:ind w:left="89" w:right="47" w:firstLine="560"/>
        <w:jc w:val="both"/>
        <w:rPr>
          <w:sz w:val="28"/>
          <w:szCs w:val="28"/>
        </w:rPr>
      </w:pPr>
      <w:r>
        <w:rPr>
          <w:spacing w:val="-6"/>
          <w:sz w:val="28"/>
          <w:szCs w:val="28"/>
        </w:rPr>
        <w:t>图4-15绘制了表面声道中的声线示意图，当声源</w:t>
      </w:r>
      <w:r>
        <w:rPr>
          <w:spacing w:val="-7"/>
          <w:sz w:val="28"/>
          <w:szCs w:val="28"/>
        </w:rPr>
        <w:t>掠射角x&gt;xm</w:t>
      </w:r>
      <w:r>
        <w:rPr>
          <w:spacing w:val="100"/>
          <w:sz w:val="28"/>
          <w:szCs w:val="28"/>
        </w:rPr>
        <w:t xml:space="preserve"> </w:t>
      </w:r>
      <w:r>
        <w:rPr>
          <w:spacing w:val="-7"/>
          <w:sz w:val="28"/>
          <w:szCs w:val="28"/>
        </w:rPr>
        <w:t>时，声线将折</w:t>
      </w:r>
      <w:r>
        <w:rPr>
          <w:sz w:val="28"/>
          <w:szCs w:val="28"/>
        </w:rPr>
        <w:t xml:space="preserve"> </w:t>
      </w:r>
      <w:r>
        <w:rPr>
          <w:spacing w:val="-1"/>
          <w:sz w:val="28"/>
          <w:szCs w:val="28"/>
        </w:rPr>
        <w:t>射入深海，这里，</w:t>
      </w:r>
      <w:r>
        <w:rPr>
          <w:rFonts w:ascii="Times New Roman" w:hAnsi="Times New Roman" w:eastAsia="Times New Roman" w:cs="Times New Roman"/>
          <w:spacing w:val="-1"/>
          <w:sz w:val="28"/>
          <w:szCs w:val="28"/>
        </w:rPr>
        <w:t>xm</w:t>
      </w:r>
      <w:r>
        <w:rPr>
          <w:spacing w:val="-1"/>
          <w:sz w:val="28"/>
          <w:szCs w:val="28"/>
        </w:rPr>
        <w:t>为声线掠射角的最大值。因而，式(4-44</w:t>
      </w:r>
      <w:r>
        <w:rPr>
          <w:rFonts w:ascii="Times New Roman" w:hAnsi="Times New Roman" w:eastAsia="Times New Roman" w:cs="Times New Roman"/>
          <w:spacing w:val="-1"/>
          <w:sz w:val="28"/>
          <w:szCs w:val="28"/>
        </w:rPr>
        <w:t xml:space="preserve">b)  </w:t>
      </w:r>
      <w:r>
        <w:rPr>
          <w:spacing w:val="-1"/>
          <w:sz w:val="28"/>
          <w:szCs w:val="28"/>
        </w:rPr>
        <w:t>的积分上下限</w:t>
      </w:r>
      <w:r>
        <w:rPr>
          <w:spacing w:val="14"/>
          <w:sz w:val="28"/>
          <w:szCs w:val="28"/>
        </w:rPr>
        <w:t xml:space="preserve"> </w:t>
      </w:r>
      <w:r>
        <w:rPr>
          <w:sz w:val="28"/>
          <w:szCs w:val="28"/>
        </w:rPr>
        <w:t>应为0和</w:t>
      </w:r>
      <w:r>
        <w:rPr>
          <w:rFonts w:ascii="Times New Roman" w:hAnsi="Times New Roman" w:eastAsia="Times New Roman" w:cs="Times New Roman"/>
          <w:sz w:val="28"/>
          <w:szCs w:val="28"/>
        </w:rPr>
        <w:t>Xm</w:t>
      </w:r>
      <w:r>
        <w:rPr>
          <w:sz w:val="28"/>
          <w:szCs w:val="28"/>
        </w:rPr>
        <w:t>。在此积分限内，没有海底反射信号，可以令</w:t>
      </w:r>
      <w:r>
        <w:rPr>
          <w:rFonts w:ascii="Times New Roman" w:hAnsi="Times New Roman" w:eastAsia="Times New Roman" w:cs="Times New Roman"/>
          <w:sz w:val="28"/>
          <w:szCs w:val="28"/>
        </w:rPr>
        <w:t xml:space="preserve">V|=1,     </w:t>
      </w:r>
      <w:r>
        <w:rPr>
          <w:sz w:val="28"/>
          <w:szCs w:val="28"/>
        </w:rPr>
        <w:t>则式</w:t>
      </w:r>
      <w:r>
        <w:rPr>
          <w:spacing w:val="-1"/>
          <w:sz w:val="28"/>
          <w:szCs w:val="28"/>
        </w:rPr>
        <w:t>(4-44</w:t>
      </w:r>
      <w:r>
        <w:rPr>
          <w:rFonts w:ascii="Times New Roman" w:hAnsi="Times New Roman" w:eastAsia="Times New Roman" w:cs="Times New Roman"/>
          <w:spacing w:val="-1"/>
          <w:sz w:val="28"/>
          <w:szCs w:val="28"/>
        </w:rPr>
        <w:t>b)</w:t>
      </w:r>
      <w:r>
        <w:rPr>
          <w:rFonts w:ascii="Times New Roman" w:hAnsi="Times New Roman" w:eastAsia="Times New Roman" w:cs="Times New Roman"/>
          <w:sz w:val="28"/>
          <w:szCs w:val="28"/>
        </w:rPr>
        <w:t xml:space="preserve">  </w:t>
      </w:r>
      <w:r>
        <w:rPr>
          <w:spacing w:val="-12"/>
          <w:sz w:val="28"/>
          <w:szCs w:val="28"/>
        </w:rPr>
        <w:t>写为</w:t>
      </w:r>
    </w:p>
    <w:p w14:paraId="6ED19426">
      <w:pPr>
        <w:spacing w:before="167" w:line="1980" w:lineRule="exact"/>
        <w:ind w:firstLine="1849"/>
      </w:pPr>
      <w:r>
        <w:rPr>
          <w:position w:val="-39"/>
        </w:rPr>
        <w:drawing>
          <wp:inline distT="0" distB="0" distL="0" distR="0">
            <wp:extent cx="3796665" cy="1257300"/>
            <wp:effectExtent l="0" t="0" r="0" b="0"/>
            <wp:docPr id="1484"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954"/>
                    <a:stretch>
                      <a:fillRect/>
                    </a:stretch>
                  </pic:blipFill>
                  <pic:spPr>
                    <a:xfrm>
                      <a:off x="0" y="0"/>
                      <a:ext cx="3797293" cy="1257330"/>
                    </a:xfrm>
                    <a:prstGeom prst="rect">
                      <a:avLst/>
                    </a:prstGeom>
                  </pic:spPr>
                </pic:pic>
              </a:graphicData>
            </a:graphic>
          </wp:inline>
        </w:drawing>
      </w:r>
    </w:p>
    <w:p w14:paraId="56C371DF">
      <w:pPr>
        <w:spacing w:line="270" w:lineRule="auto"/>
        <w:rPr>
          <w:rFonts w:ascii="Arial"/>
          <w:sz w:val="21"/>
        </w:rPr>
      </w:pPr>
    </w:p>
    <w:p w14:paraId="2081A82B">
      <w:pPr>
        <w:pStyle w:val="2"/>
        <w:spacing w:before="92" w:line="189" w:lineRule="auto"/>
        <w:ind w:left="2089"/>
        <w:rPr>
          <w:rFonts w:ascii="Times New Roman" w:hAnsi="Times New Roman" w:eastAsia="Times New Roman" w:cs="Times New Roman"/>
          <w:sz w:val="28"/>
          <w:szCs w:val="28"/>
        </w:rPr>
      </w:pPr>
      <w:r>
        <w:rPr>
          <w:spacing w:val="-27"/>
          <w:w w:val="96"/>
          <w:sz w:val="28"/>
          <w:szCs w:val="28"/>
        </w:rPr>
        <w:t>图4-15</w:t>
      </w:r>
      <w:r>
        <w:rPr>
          <w:spacing w:val="57"/>
          <w:sz w:val="28"/>
          <w:szCs w:val="28"/>
        </w:rPr>
        <w:t xml:space="preserve"> </w:t>
      </w:r>
      <w:r>
        <w:rPr>
          <w:spacing w:val="-27"/>
          <w:w w:val="96"/>
          <w:sz w:val="28"/>
          <w:szCs w:val="28"/>
        </w:rPr>
        <w:t>表面声道中的声源掠射角</w:t>
      </w:r>
      <w:r>
        <w:rPr>
          <w:rFonts w:ascii="Times New Roman" w:hAnsi="Times New Roman" w:eastAsia="Times New Roman" w:cs="Times New Roman"/>
          <w:spacing w:val="-27"/>
          <w:w w:val="96"/>
          <w:sz w:val="28"/>
          <w:szCs w:val="28"/>
        </w:rPr>
        <w:t>x</w:t>
      </w:r>
      <w:r>
        <w:rPr>
          <w:spacing w:val="-27"/>
          <w:w w:val="96"/>
          <w:sz w:val="28"/>
          <w:szCs w:val="28"/>
        </w:rPr>
        <w:t>。和海面掠射角</w:t>
      </w:r>
      <w:r>
        <w:rPr>
          <w:rFonts w:ascii="Times New Roman" w:hAnsi="Times New Roman" w:eastAsia="Times New Roman" w:cs="Times New Roman"/>
          <w:spacing w:val="-27"/>
          <w:w w:val="96"/>
          <w:sz w:val="28"/>
          <w:szCs w:val="28"/>
        </w:rPr>
        <w:t>x,</w:t>
      </w:r>
    </w:p>
    <w:p w14:paraId="2E336E3B">
      <w:pPr>
        <w:spacing w:line="189" w:lineRule="auto"/>
        <w:rPr>
          <w:rFonts w:ascii="Times New Roman" w:hAnsi="Times New Roman" w:eastAsia="Times New Roman" w:cs="Times New Roman"/>
          <w:sz w:val="28"/>
          <w:szCs w:val="28"/>
        </w:rPr>
        <w:sectPr>
          <w:type w:val="continuous"/>
          <w:pgSz w:w="11900" w:h="16840"/>
          <w:pgMar w:top="1380" w:right="1470" w:bottom="0" w:left="760" w:header="849" w:footer="0" w:gutter="0"/>
          <w:cols w:equalWidth="0" w:num="1">
            <w:col w:w="9670"/>
          </w:cols>
        </w:sectPr>
      </w:pPr>
    </w:p>
    <w:p w14:paraId="4F2ADB99">
      <w:pPr>
        <w:spacing w:before="71"/>
      </w:pPr>
    </w:p>
    <w:p w14:paraId="66286702">
      <w:pPr>
        <w:sectPr>
          <w:headerReference r:id="rId133" w:type="default"/>
          <w:pgSz w:w="11900" w:h="16840"/>
          <w:pgMar w:top="1288" w:right="820" w:bottom="0" w:left="1430" w:header="850" w:footer="0" w:gutter="0"/>
          <w:cols w:equalWidth="0" w:num="1">
            <w:col w:w="9650"/>
          </w:cols>
        </w:sectPr>
      </w:pPr>
    </w:p>
    <w:p w14:paraId="00D4747B">
      <w:pPr>
        <w:spacing w:before="38" w:line="1060" w:lineRule="exact"/>
        <w:ind w:firstLine="2379"/>
      </w:pPr>
      <w:r>
        <w:rPr>
          <w:position w:val="-21"/>
        </w:rPr>
        <w:drawing>
          <wp:inline distT="0" distB="0" distL="0" distR="0">
            <wp:extent cx="3086100" cy="672465"/>
            <wp:effectExtent l="0" t="0" r="0" b="0"/>
            <wp:docPr id="1488" name="IM 1488"/>
            <wp:cNvGraphicFramePr/>
            <a:graphic xmlns:a="http://schemas.openxmlformats.org/drawingml/2006/main">
              <a:graphicData uri="http://schemas.openxmlformats.org/drawingml/2006/picture">
                <pic:pic xmlns:pic="http://schemas.openxmlformats.org/drawingml/2006/picture">
                  <pic:nvPicPr>
                    <pic:cNvPr id="1488" name="IM 1488"/>
                    <pic:cNvPicPr/>
                  </pic:nvPicPr>
                  <pic:blipFill>
                    <a:blip r:embed="rId955"/>
                    <a:stretch>
                      <a:fillRect/>
                    </a:stretch>
                  </pic:blipFill>
                  <pic:spPr>
                    <a:xfrm>
                      <a:off x="0" y="0"/>
                      <a:ext cx="3086439" cy="673068"/>
                    </a:xfrm>
                    <a:prstGeom prst="rect">
                      <a:avLst/>
                    </a:prstGeom>
                  </pic:spPr>
                </pic:pic>
              </a:graphicData>
            </a:graphic>
          </wp:inline>
        </w:drawing>
      </w:r>
    </w:p>
    <w:p w14:paraId="0E5E0CC2">
      <w:pPr>
        <w:pStyle w:val="2"/>
        <w:spacing w:before="126" w:line="214" w:lineRule="auto"/>
        <w:ind w:left="89"/>
        <w:rPr>
          <w:sz w:val="28"/>
          <w:szCs w:val="28"/>
        </w:rPr>
      </w:pPr>
      <w:r>
        <w:rPr>
          <w:spacing w:val="-3"/>
          <w:sz w:val="28"/>
          <w:szCs w:val="28"/>
        </w:rPr>
        <w:t>当海面平静时，可取|</w:t>
      </w:r>
      <w:r>
        <w:rPr>
          <w:rFonts w:ascii="Times New Roman" w:hAnsi="Times New Roman" w:eastAsia="Times New Roman" w:cs="Times New Roman"/>
          <w:spacing w:val="-3"/>
          <w:sz w:val="28"/>
          <w:szCs w:val="28"/>
        </w:rPr>
        <w:t xml:space="preserve">V₂|=1,   </w:t>
      </w:r>
      <w:r>
        <w:rPr>
          <w:spacing w:val="-3"/>
          <w:sz w:val="28"/>
          <w:szCs w:val="28"/>
        </w:rPr>
        <w:t>则式(4-45</w:t>
      </w:r>
      <w:r>
        <w:rPr>
          <w:rFonts w:ascii="Times New Roman" w:hAnsi="Times New Roman" w:eastAsia="Times New Roman" w:cs="Times New Roman"/>
          <w:spacing w:val="-3"/>
          <w:sz w:val="28"/>
          <w:szCs w:val="28"/>
        </w:rPr>
        <w:t>a)</w:t>
      </w:r>
      <w:r>
        <w:rPr>
          <w:rFonts w:ascii="Times New Roman" w:hAnsi="Times New Roman" w:eastAsia="Times New Roman" w:cs="Times New Roman"/>
          <w:spacing w:val="26"/>
          <w:sz w:val="28"/>
          <w:szCs w:val="28"/>
        </w:rPr>
        <w:t xml:space="preserve">  </w:t>
      </w:r>
      <w:r>
        <w:rPr>
          <w:spacing w:val="-3"/>
          <w:sz w:val="28"/>
          <w:szCs w:val="28"/>
        </w:rPr>
        <w:t>简化为</w:t>
      </w:r>
    </w:p>
    <w:p w14:paraId="7F355543">
      <w:pPr>
        <w:spacing w:before="98" w:line="702" w:lineRule="exact"/>
        <w:ind w:firstLine="2999"/>
      </w:pPr>
      <w:r>
        <w:drawing>
          <wp:anchor distT="0" distB="0" distL="0" distR="0" simplePos="0" relativeHeight="252285952" behindDoc="0" locked="0" layoutInCell="1" allowOverlap="1">
            <wp:simplePos x="0" y="0"/>
            <wp:positionH relativeFrom="column">
              <wp:posOffset>4380865</wp:posOffset>
            </wp:positionH>
            <wp:positionV relativeFrom="paragraph">
              <wp:posOffset>1129665</wp:posOffset>
            </wp:positionV>
            <wp:extent cx="1073150" cy="393700"/>
            <wp:effectExtent l="0" t="0" r="0" b="0"/>
            <wp:wrapNone/>
            <wp:docPr id="1490"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956"/>
                    <a:stretch>
                      <a:fillRect/>
                    </a:stretch>
                  </pic:blipFill>
                  <pic:spPr>
                    <a:xfrm>
                      <a:off x="0" y="0"/>
                      <a:ext cx="1073174" cy="393624"/>
                    </a:xfrm>
                    <a:prstGeom prst="rect">
                      <a:avLst/>
                    </a:prstGeom>
                  </pic:spPr>
                </pic:pic>
              </a:graphicData>
            </a:graphic>
          </wp:anchor>
        </w:drawing>
      </w:r>
      <w:r>
        <w:rPr>
          <w:position w:val="-14"/>
        </w:rPr>
        <w:drawing>
          <wp:inline distT="0" distB="0" distL="0" distR="0">
            <wp:extent cx="2317750" cy="445770"/>
            <wp:effectExtent l="0" t="0" r="0" b="0"/>
            <wp:docPr id="1492"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957"/>
                    <a:stretch>
                      <a:fillRect/>
                    </a:stretch>
                  </pic:blipFill>
                  <pic:spPr>
                    <a:xfrm>
                      <a:off x="0" y="0"/>
                      <a:ext cx="2317817" cy="445786"/>
                    </a:xfrm>
                    <a:prstGeom prst="rect">
                      <a:avLst/>
                    </a:prstGeom>
                  </pic:spPr>
                </pic:pic>
              </a:graphicData>
            </a:graphic>
          </wp:inline>
        </w:drawing>
      </w:r>
    </w:p>
    <w:p w14:paraId="39C2D25B">
      <w:pPr>
        <w:spacing w:line="38" w:lineRule="exact"/>
      </w:pPr>
    </w:p>
    <w:p w14:paraId="5D93567C">
      <w:pPr>
        <w:spacing w:line="14" w:lineRule="auto"/>
        <w:rPr>
          <w:rFonts w:ascii="Arial"/>
          <w:sz w:val="2"/>
        </w:rPr>
      </w:pPr>
      <w:r>
        <w:rPr>
          <w:rFonts w:ascii="Arial" w:hAnsi="Arial" w:eastAsia="Arial" w:cs="Arial"/>
          <w:sz w:val="2"/>
          <w:szCs w:val="2"/>
        </w:rPr>
        <w:br w:type="column"/>
      </w:r>
    </w:p>
    <w:p w14:paraId="65234A03">
      <w:pPr>
        <w:spacing w:line="275" w:lineRule="auto"/>
        <w:rPr>
          <w:rFonts w:ascii="Arial"/>
          <w:sz w:val="21"/>
        </w:rPr>
      </w:pPr>
    </w:p>
    <w:p w14:paraId="047FD0E6">
      <w:pPr>
        <w:spacing w:line="275" w:lineRule="auto"/>
        <w:rPr>
          <w:rFonts w:ascii="Arial"/>
          <w:sz w:val="21"/>
        </w:rPr>
      </w:pPr>
    </w:p>
    <w:p w14:paraId="1BE241D3">
      <w:pPr>
        <w:spacing w:before="61" w:line="192" w:lineRule="auto"/>
        <w:ind w:left="19"/>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(4-45a)</w:t>
      </w:r>
    </w:p>
    <w:p w14:paraId="32260CD3">
      <w:pPr>
        <w:spacing w:line="247" w:lineRule="auto"/>
        <w:rPr>
          <w:rFonts w:ascii="Arial"/>
          <w:sz w:val="21"/>
        </w:rPr>
      </w:pPr>
    </w:p>
    <w:p w14:paraId="3BE9FAB3">
      <w:pPr>
        <w:spacing w:line="247" w:lineRule="auto"/>
        <w:rPr>
          <w:rFonts w:ascii="Arial"/>
          <w:sz w:val="21"/>
        </w:rPr>
      </w:pPr>
    </w:p>
    <w:p w14:paraId="6EA710E7">
      <w:pPr>
        <w:spacing w:line="248" w:lineRule="auto"/>
        <w:rPr>
          <w:rFonts w:ascii="Arial"/>
          <w:sz w:val="21"/>
        </w:rPr>
      </w:pPr>
    </w:p>
    <w:p w14:paraId="1565D8AE">
      <w:pPr>
        <w:spacing w:line="248" w:lineRule="auto"/>
        <w:rPr>
          <w:rFonts w:ascii="Arial"/>
          <w:sz w:val="21"/>
        </w:rPr>
      </w:pPr>
    </w:p>
    <w:p w14:paraId="2198E532">
      <w:pPr>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(4-45b)</w:t>
      </w:r>
    </w:p>
    <w:p w14:paraId="5A77C8E0">
      <w:pPr>
        <w:spacing w:line="192" w:lineRule="auto"/>
        <w:rPr>
          <w:rFonts w:ascii="Times New Roman" w:hAnsi="Times New Roman" w:eastAsia="Times New Roman" w:cs="Times New Roman"/>
          <w:sz w:val="21"/>
          <w:szCs w:val="21"/>
        </w:rPr>
        <w:sectPr>
          <w:type w:val="continuous"/>
          <w:pgSz w:w="11900" w:h="16840"/>
          <w:pgMar w:top="1288" w:right="820" w:bottom="0" w:left="1430" w:header="850" w:footer="0" w:gutter="0"/>
          <w:cols w:equalWidth="0" w:num="2">
            <w:col w:w="8471" w:space="100"/>
            <w:col w:w="1080"/>
          </w:cols>
        </w:sectPr>
      </w:pPr>
    </w:p>
    <w:p w14:paraId="726DB739">
      <w:pPr>
        <w:pStyle w:val="2"/>
        <w:spacing w:before="80" w:line="279" w:lineRule="auto"/>
        <w:ind w:left="78" w:right="103" w:hanging="19"/>
        <w:rPr>
          <w:sz w:val="28"/>
          <w:szCs w:val="28"/>
        </w:rPr>
      </w:pPr>
      <w:r>
        <w:rPr>
          <w:sz w:val="28"/>
          <w:szCs w:val="28"/>
        </w:rPr>
        <w:t>注意：一般情况下，使用式(4-44</w:t>
      </w:r>
      <w:r>
        <w:rPr>
          <w:rFonts w:ascii="Times New Roman" w:hAnsi="Times New Roman" w:eastAsia="Times New Roman" w:cs="Times New Roman"/>
          <w:sz w:val="28"/>
          <w:szCs w:val="28"/>
        </w:rPr>
        <w:t xml:space="preserve">b)  </w:t>
      </w:r>
      <w:r>
        <w:rPr>
          <w:sz w:val="28"/>
          <w:szCs w:val="28"/>
        </w:rPr>
        <w:t>计算平均声强时，应计入海面反射损失，</w:t>
      </w:r>
      <w:r>
        <w:rPr>
          <w:spacing w:val="12"/>
          <w:sz w:val="28"/>
          <w:szCs w:val="28"/>
        </w:rPr>
        <w:t xml:space="preserve"> </w:t>
      </w:r>
      <w:r>
        <w:rPr>
          <w:spacing w:val="-2"/>
          <w:sz w:val="28"/>
          <w:szCs w:val="28"/>
        </w:rPr>
        <w:t>式(4-45b)</w:t>
      </w:r>
      <w:r>
        <w:rPr>
          <w:spacing w:val="-29"/>
          <w:sz w:val="28"/>
          <w:szCs w:val="28"/>
        </w:rPr>
        <w:t xml:space="preserve"> </w:t>
      </w:r>
      <w:r>
        <w:rPr>
          <w:spacing w:val="-2"/>
          <w:sz w:val="28"/>
          <w:szCs w:val="28"/>
        </w:rPr>
        <w:t>只是一个特例。</w:t>
      </w:r>
    </w:p>
    <w:p w14:paraId="56A54FA7">
      <w:pPr>
        <w:spacing w:line="89" w:lineRule="exact"/>
      </w:pPr>
    </w:p>
    <w:p w14:paraId="077D0376">
      <w:pPr>
        <w:spacing w:line="89" w:lineRule="exact"/>
        <w:sectPr>
          <w:type w:val="continuous"/>
          <w:pgSz w:w="11900" w:h="16840"/>
          <w:pgMar w:top="1288" w:right="820" w:bottom="0" w:left="1430" w:header="850" w:footer="0" w:gutter="0"/>
          <w:cols w:equalWidth="0" w:num="1">
            <w:col w:w="9650"/>
          </w:cols>
        </w:sectPr>
      </w:pPr>
    </w:p>
    <w:p w14:paraId="74471447">
      <w:pPr>
        <w:pStyle w:val="2"/>
        <w:spacing w:before="57" w:line="219" w:lineRule="auto"/>
        <w:ind w:left="629"/>
        <w:rPr>
          <w:sz w:val="28"/>
          <w:szCs w:val="28"/>
        </w:rPr>
      </w:pPr>
      <w:r>
        <w:rPr>
          <w:spacing w:val="-12"/>
          <w:sz w:val="28"/>
          <w:szCs w:val="28"/>
        </w:rPr>
        <w:t>当接收深度和声源深度接近时，</w:t>
      </w:r>
      <w:r>
        <w:rPr>
          <w:rFonts w:ascii="Times New Roman" w:hAnsi="Times New Roman" w:eastAsia="Times New Roman" w:cs="Times New Roman"/>
          <w:spacing w:val="-12"/>
          <w:sz w:val="28"/>
          <w:szCs w:val="28"/>
        </w:rPr>
        <w:t>c₀/c≈1</w:t>
      </w:r>
      <w:r>
        <w:rPr>
          <w:rFonts w:ascii="Times New Roman" w:hAnsi="Times New Roman" w:eastAsia="Times New Roman" w:cs="Times New Roman"/>
          <w:spacing w:val="-26"/>
          <w:sz w:val="28"/>
          <w:szCs w:val="28"/>
        </w:rPr>
        <w:t xml:space="preserve"> </w:t>
      </w:r>
      <w:r>
        <w:rPr>
          <w:spacing w:val="-12"/>
          <w:sz w:val="28"/>
          <w:szCs w:val="28"/>
        </w:rPr>
        <w:t>。</w:t>
      </w:r>
      <w:r>
        <w:rPr>
          <w:spacing w:val="47"/>
          <w:sz w:val="28"/>
          <w:szCs w:val="28"/>
        </w:rPr>
        <w:t xml:space="preserve"> </w:t>
      </w:r>
      <w:r>
        <w:rPr>
          <w:spacing w:val="-12"/>
          <w:sz w:val="28"/>
          <w:szCs w:val="28"/>
        </w:rPr>
        <w:t>由折射定律</w:t>
      </w:r>
    </w:p>
    <w:p w14:paraId="266C4040">
      <w:pPr>
        <w:pStyle w:val="2"/>
        <w:spacing w:before="256"/>
        <w:ind w:left="89"/>
        <w:rPr>
          <w:sz w:val="28"/>
          <w:szCs w:val="28"/>
        </w:rPr>
      </w:pPr>
      <w:r>
        <w:rPr>
          <w:position w:val="-28"/>
          <w:sz w:val="28"/>
          <w:szCs w:val="28"/>
        </w:rPr>
        <w:drawing>
          <wp:inline distT="0" distB="0" distL="0" distR="0">
            <wp:extent cx="914400" cy="444500"/>
            <wp:effectExtent l="0" t="0" r="0" b="0"/>
            <wp:docPr id="1494"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958"/>
                    <a:stretch>
                      <a:fillRect/>
                    </a:stretch>
                  </pic:blipFill>
                  <pic:spPr>
                    <a:xfrm>
                      <a:off x="0" y="0"/>
                      <a:ext cx="914412" cy="444524"/>
                    </a:xfrm>
                    <a:prstGeom prst="rect">
                      <a:avLst/>
                    </a:prstGeom>
                  </pic:spPr>
                </pic:pic>
              </a:graphicData>
            </a:graphic>
          </wp:inline>
        </w:drawing>
      </w:r>
      <w:r>
        <w:rPr>
          <w:spacing w:val="7"/>
          <w:sz w:val="28"/>
          <w:szCs w:val="28"/>
        </w:rPr>
        <w:t>,将其代入式(4-45a),积分变量由</w:t>
      </w:r>
      <w:r>
        <w:rPr>
          <w:spacing w:val="6"/>
          <w:sz w:val="28"/>
          <w:szCs w:val="28"/>
        </w:rPr>
        <w:t>x。变为x</w:t>
      </w:r>
      <w:r>
        <w:rPr>
          <w:rFonts w:ascii="Calibri" w:hAnsi="Calibri" w:eastAsia="Calibri" w:cs="Calibri"/>
          <w:spacing w:val="6"/>
          <w:sz w:val="28"/>
          <w:szCs w:val="28"/>
        </w:rPr>
        <w:t>₅</w:t>
      </w:r>
      <w:r>
        <w:rPr>
          <w:spacing w:val="6"/>
          <w:sz w:val="28"/>
          <w:szCs w:val="28"/>
        </w:rPr>
        <w:t>,</w:t>
      </w:r>
      <w:r>
        <w:rPr>
          <w:spacing w:val="-43"/>
          <w:sz w:val="28"/>
          <w:szCs w:val="28"/>
        </w:rPr>
        <w:t xml:space="preserve"> </w:t>
      </w:r>
      <w:r>
        <w:rPr>
          <w:spacing w:val="6"/>
          <w:sz w:val="28"/>
          <w:szCs w:val="28"/>
        </w:rPr>
        <w:t>于是有</w:t>
      </w:r>
    </w:p>
    <w:p w14:paraId="70774EF6">
      <w:pPr>
        <w:spacing w:before="79" w:line="1053" w:lineRule="exact"/>
        <w:ind w:firstLine="2079"/>
      </w:pPr>
      <w:r>
        <w:rPr>
          <w:position w:val="-21"/>
        </w:rPr>
        <w:drawing>
          <wp:inline distT="0" distB="0" distL="0" distR="0">
            <wp:extent cx="3486785" cy="668655"/>
            <wp:effectExtent l="0" t="0" r="0" b="0"/>
            <wp:docPr id="1496"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959"/>
                    <a:stretch>
                      <a:fillRect/>
                    </a:stretch>
                  </pic:blipFill>
                  <pic:spPr>
                    <a:xfrm>
                      <a:off x="0" y="0"/>
                      <a:ext cx="3487113" cy="668982"/>
                    </a:xfrm>
                    <a:prstGeom prst="rect">
                      <a:avLst/>
                    </a:prstGeom>
                  </pic:spPr>
                </pic:pic>
              </a:graphicData>
            </a:graphic>
          </wp:inline>
        </w:drawing>
      </w:r>
    </w:p>
    <w:p w14:paraId="0033E320">
      <w:pPr>
        <w:pStyle w:val="2"/>
        <w:spacing w:before="155" w:line="216" w:lineRule="auto"/>
        <w:ind w:left="89"/>
        <w:rPr>
          <w:sz w:val="28"/>
          <w:szCs w:val="28"/>
        </w:rPr>
      </w:pPr>
      <w:r>
        <w:rPr>
          <w:spacing w:val="5"/>
          <w:sz w:val="28"/>
          <w:szCs w:val="28"/>
        </w:rPr>
        <w:t>由图4-15,x.的积分限</w:t>
      </w:r>
      <w:r>
        <w:rPr>
          <w:rFonts w:ascii="Times New Roman" w:hAnsi="Times New Roman" w:eastAsia="Times New Roman" w:cs="Times New Roman"/>
          <w:sz w:val="28"/>
          <w:szCs w:val="28"/>
        </w:rPr>
        <w:t>xmn</w:t>
      </w:r>
      <w:r>
        <w:rPr>
          <w:spacing w:val="5"/>
          <w:sz w:val="28"/>
          <w:szCs w:val="28"/>
        </w:rPr>
        <w:t>和</w:t>
      </w:r>
      <w:r>
        <w:rPr>
          <w:sz w:val="28"/>
          <w:szCs w:val="28"/>
        </w:rPr>
        <w:t>xm</w:t>
      </w:r>
      <w:r>
        <w:rPr>
          <w:spacing w:val="117"/>
          <w:sz w:val="28"/>
          <w:szCs w:val="28"/>
        </w:rPr>
        <w:t xml:space="preserve"> </w:t>
      </w:r>
      <w:r>
        <w:rPr>
          <w:spacing w:val="5"/>
          <w:sz w:val="28"/>
          <w:szCs w:val="28"/>
        </w:rPr>
        <w:t>与x。的积分限0和</w:t>
      </w:r>
      <w:r>
        <w:rPr>
          <w:sz w:val="28"/>
          <w:szCs w:val="28"/>
        </w:rPr>
        <w:t>xm</w:t>
      </w:r>
      <w:r>
        <w:rPr>
          <w:spacing w:val="-60"/>
          <w:sz w:val="28"/>
          <w:szCs w:val="28"/>
        </w:rPr>
        <w:t xml:space="preserve"> </w:t>
      </w:r>
      <w:r>
        <w:rPr>
          <w:spacing w:val="5"/>
          <w:sz w:val="28"/>
          <w:szCs w:val="28"/>
        </w:rPr>
        <w:t>相对应。</w:t>
      </w:r>
    </w:p>
    <w:p w14:paraId="40B20A9A">
      <w:pPr>
        <w:pStyle w:val="2"/>
        <w:spacing w:before="78" w:line="220" w:lineRule="auto"/>
        <w:ind w:left="629"/>
        <w:rPr>
          <w:sz w:val="28"/>
          <w:szCs w:val="28"/>
        </w:rPr>
      </w:pPr>
      <w:r>
        <w:rPr>
          <w:spacing w:val="-2"/>
          <w:sz w:val="28"/>
          <w:szCs w:val="28"/>
        </w:rPr>
        <w:t>在表面声道的正声速梯度下，跨度由式(4-23)给出：</w:t>
      </w:r>
    </w:p>
    <w:p w14:paraId="332D52DA">
      <w:pPr>
        <w:spacing w:before="54" w:line="610" w:lineRule="exact"/>
        <w:ind w:firstLine="3919"/>
      </w:pPr>
      <w:r>
        <w:rPr>
          <w:position w:val="-12"/>
        </w:rPr>
        <w:drawing>
          <wp:inline distT="0" distB="0" distL="0" distR="0">
            <wp:extent cx="1167765" cy="387350"/>
            <wp:effectExtent l="0" t="0" r="0" b="0"/>
            <wp:docPr id="1498"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960"/>
                    <a:stretch>
                      <a:fillRect/>
                    </a:stretch>
                  </pic:blipFill>
                  <pic:spPr>
                    <a:xfrm>
                      <a:off x="0" y="0"/>
                      <a:ext cx="1168386" cy="387422"/>
                    </a:xfrm>
                    <a:prstGeom prst="rect">
                      <a:avLst/>
                    </a:prstGeom>
                  </pic:spPr>
                </pic:pic>
              </a:graphicData>
            </a:graphic>
          </wp:inline>
        </w:drawing>
      </w:r>
    </w:p>
    <w:p w14:paraId="468C1C91">
      <w:pPr>
        <w:spacing w:line="38" w:lineRule="exact"/>
      </w:pPr>
    </w:p>
    <w:p w14:paraId="68B8CA69">
      <w:pPr>
        <w:spacing w:line="14" w:lineRule="auto"/>
        <w:rPr>
          <w:rFonts w:ascii="Arial"/>
          <w:sz w:val="2"/>
        </w:rPr>
      </w:pPr>
      <w:r>
        <w:rPr>
          <w:rFonts w:ascii="Arial" w:hAnsi="Arial" w:eastAsia="Arial" w:cs="Arial"/>
          <w:sz w:val="2"/>
          <w:szCs w:val="2"/>
        </w:rPr>
        <w:br w:type="column"/>
      </w:r>
    </w:p>
    <w:p w14:paraId="44640127">
      <w:pPr>
        <w:pStyle w:val="2"/>
        <w:spacing w:before="215" w:line="219" w:lineRule="auto"/>
        <w:ind w:left="39"/>
        <w:rPr>
          <w:rFonts w:ascii="Times New Roman" w:hAnsi="Times New Roman" w:eastAsia="Times New Roman" w:cs="Times New Roman"/>
          <w:sz w:val="28"/>
          <w:szCs w:val="28"/>
        </w:rPr>
      </w:pPr>
      <w:r>
        <w:rPr>
          <w:spacing w:val="-3"/>
          <w:sz w:val="28"/>
          <w:szCs w:val="28"/>
        </w:rPr>
        <w:t>得</w:t>
      </w:r>
      <w:r>
        <w:rPr>
          <w:rFonts w:ascii="Times New Roman" w:hAnsi="Times New Roman" w:eastAsia="Times New Roman" w:cs="Times New Roman"/>
          <w:spacing w:val="-3"/>
          <w:sz w:val="28"/>
          <w:szCs w:val="28"/>
        </w:rPr>
        <w:t>dz=</w:t>
      </w:r>
    </w:p>
    <w:p w14:paraId="22DE949C">
      <w:pPr>
        <w:spacing w:line="272" w:lineRule="auto"/>
        <w:rPr>
          <w:rFonts w:ascii="Arial"/>
          <w:sz w:val="21"/>
        </w:rPr>
      </w:pPr>
    </w:p>
    <w:p w14:paraId="4AF0962F">
      <w:pPr>
        <w:spacing w:line="272" w:lineRule="auto"/>
        <w:rPr>
          <w:rFonts w:ascii="Arial"/>
          <w:sz w:val="21"/>
        </w:rPr>
      </w:pPr>
    </w:p>
    <w:p w14:paraId="5BB574B8">
      <w:pPr>
        <w:spacing w:line="272" w:lineRule="auto"/>
        <w:rPr>
          <w:rFonts w:ascii="Arial"/>
          <w:sz w:val="21"/>
        </w:rPr>
      </w:pPr>
    </w:p>
    <w:p w14:paraId="09BF3407">
      <w:pPr>
        <w:spacing w:line="272" w:lineRule="auto"/>
        <w:rPr>
          <w:rFonts w:ascii="Arial"/>
          <w:sz w:val="21"/>
        </w:rPr>
      </w:pPr>
    </w:p>
    <w:p w14:paraId="20E3A892">
      <w:pPr>
        <w:spacing w:line="273" w:lineRule="auto"/>
        <w:rPr>
          <w:rFonts w:ascii="Arial"/>
          <w:sz w:val="21"/>
        </w:rPr>
      </w:pPr>
    </w:p>
    <w:p w14:paraId="056645B4">
      <w:pPr>
        <w:pStyle w:val="2"/>
        <w:spacing w:before="69" w:line="222" w:lineRule="auto"/>
        <w:ind w:left="119"/>
        <w:rPr>
          <w:sz w:val="21"/>
          <w:szCs w:val="21"/>
        </w:rPr>
      </w:pPr>
      <w:r>
        <w:rPr>
          <w:spacing w:val="-8"/>
          <w:sz w:val="21"/>
          <w:szCs w:val="21"/>
        </w:rPr>
        <w:t>(4-46)</w:t>
      </w:r>
    </w:p>
    <w:p w14:paraId="6F65F1DB">
      <w:pPr>
        <w:spacing w:line="258" w:lineRule="auto"/>
        <w:rPr>
          <w:rFonts w:ascii="Arial"/>
          <w:sz w:val="21"/>
        </w:rPr>
      </w:pPr>
    </w:p>
    <w:p w14:paraId="1536CE8E">
      <w:pPr>
        <w:spacing w:line="259" w:lineRule="auto"/>
        <w:rPr>
          <w:rFonts w:ascii="Arial"/>
          <w:sz w:val="21"/>
        </w:rPr>
      </w:pPr>
    </w:p>
    <w:p w14:paraId="5797D112">
      <w:pPr>
        <w:spacing w:line="259" w:lineRule="auto"/>
        <w:rPr>
          <w:rFonts w:ascii="Arial"/>
          <w:sz w:val="21"/>
        </w:rPr>
      </w:pPr>
    </w:p>
    <w:p w14:paraId="0A658859">
      <w:pPr>
        <w:spacing w:line="259" w:lineRule="auto"/>
        <w:rPr>
          <w:rFonts w:ascii="Arial"/>
          <w:sz w:val="21"/>
        </w:rPr>
      </w:pPr>
    </w:p>
    <w:p w14:paraId="1762719E">
      <w:pPr>
        <w:spacing w:line="259" w:lineRule="auto"/>
        <w:rPr>
          <w:rFonts w:ascii="Arial"/>
          <w:sz w:val="21"/>
        </w:rPr>
      </w:pPr>
    </w:p>
    <w:p w14:paraId="6F3EE461">
      <w:pPr>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(4-47a)</w:t>
      </w:r>
    </w:p>
    <w:p w14:paraId="5A03BF8F">
      <w:pPr>
        <w:spacing w:line="192" w:lineRule="auto"/>
        <w:rPr>
          <w:rFonts w:ascii="Times New Roman" w:hAnsi="Times New Roman" w:eastAsia="Times New Roman" w:cs="Times New Roman"/>
          <w:sz w:val="21"/>
          <w:szCs w:val="21"/>
        </w:rPr>
        <w:sectPr>
          <w:type w:val="continuous"/>
          <w:pgSz w:w="11900" w:h="16840"/>
          <w:pgMar w:top="1288" w:right="820" w:bottom="0" w:left="1430" w:header="850" w:footer="0" w:gutter="0"/>
          <w:cols w:equalWidth="0" w:num="2">
            <w:col w:w="8491" w:space="100"/>
            <w:col w:w="1060"/>
          </w:cols>
        </w:sectPr>
      </w:pPr>
    </w:p>
    <w:p w14:paraId="6EF21322">
      <w:pPr>
        <w:pStyle w:val="2"/>
        <w:spacing w:before="60" w:line="288" w:lineRule="auto"/>
        <w:ind w:left="78" w:right="51" w:hanging="9"/>
        <w:rPr>
          <w:sz w:val="28"/>
          <w:szCs w:val="28"/>
        </w:rPr>
      </w:pPr>
      <w:r>
        <w:rPr>
          <w:spacing w:val="-3"/>
          <w:sz w:val="28"/>
          <w:szCs w:val="28"/>
        </w:rPr>
        <w:t>式(4-46)中，</w:t>
      </w:r>
      <w:r>
        <w:rPr>
          <w:rFonts w:ascii="Times New Roman" w:hAnsi="Times New Roman" w:eastAsia="Times New Roman" w:cs="Times New Roman"/>
          <w:spacing w:val="-3"/>
          <w:sz w:val="28"/>
          <w:szCs w:val="28"/>
        </w:rPr>
        <w:t>V₂|</w:t>
      </w:r>
      <w:r>
        <w:rPr>
          <w:rFonts w:ascii="Times New Roman" w:hAnsi="Times New Roman" w:eastAsia="Times New Roman" w:cs="Times New Roman"/>
          <w:spacing w:val="-5"/>
          <w:sz w:val="28"/>
          <w:szCs w:val="28"/>
        </w:rPr>
        <w:t xml:space="preserve"> </w:t>
      </w:r>
      <w:r>
        <w:rPr>
          <w:spacing w:val="-3"/>
          <w:sz w:val="28"/>
          <w:szCs w:val="28"/>
        </w:rPr>
        <w:t>为海面等效反射系数，在高频(海面波浪相关半径</w:t>
      </w:r>
      <w:r>
        <w:rPr>
          <w:rFonts w:ascii="Times New Roman" w:hAnsi="Times New Roman" w:eastAsia="Times New Roman" w:cs="Times New Roman"/>
          <w:spacing w:val="-3"/>
          <w:sz w:val="28"/>
          <w:szCs w:val="28"/>
        </w:rPr>
        <w:t>p</w:t>
      </w:r>
      <w:r>
        <w:rPr>
          <w:spacing w:val="-3"/>
          <w:sz w:val="28"/>
          <w:szCs w:val="28"/>
        </w:rPr>
        <w:t>。比声波波</w:t>
      </w:r>
      <w:r>
        <w:rPr>
          <w:sz w:val="28"/>
          <w:szCs w:val="28"/>
        </w:rPr>
        <w:t xml:space="preserve"> </w:t>
      </w:r>
      <w:r>
        <w:rPr>
          <w:spacing w:val="2"/>
          <w:sz w:val="28"/>
          <w:szCs w:val="28"/>
        </w:rPr>
        <w:t>长大许多)和小掠射角x,条件下，利用式(4-12b) 可得</w:t>
      </w:r>
    </w:p>
    <w:p w14:paraId="2BF91E1F">
      <w:pPr>
        <w:spacing w:before="56" w:line="207" w:lineRule="auto"/>
        <w:ind w:left="3260"/>
        <w:rPr>
          <w:rFonts w:ascii="Times New Roman" w:hAnsi="Times New Roman" w:eastAsia="Times New Roman" w:cs="Times New Roman"/>
          <w:sz w:val="21"/>
          <w:szCs w:val="21"/>
        </w:rPr>
      </w:pPr>
      <w:r>
        <w:rPr>
          <w:rFonts w:ascii="Times New Roman" w:hAnsi="Times New Roman" w:eastAsia="Times New Roman" w:cs="Times New Roman"/>
          <w:position w:val="-1"/>
          <w:sz w:val="28"/>
          <w:szCs w:val="28"/>
        </w:rPr>
        <w:t>V₂|=1-0.56(fh)³¹²h10sin</w:t>
      </w:r>
      <w:r>
        <w:rPr>
          <w:rFonts w:ascii="Times New Roman" w:hAnsi="Times New Roman" w:eastAsia="Times New Roman" w:cs="Times New Roman"/>
          <w:spacing w:val="21"/>
          <w:position w:val="-1"/>
          <w:sz w:val="28"/>
          <w:szCs w:val="28"/>
        </w:rPr>
        <w:t xml:space="preserve">   </w:t>
      </w:r>
      <w:r>
        <w:rPr>
          <w:rFonts w:ascii="Times New Roman" w:hAnsi="Times New Roman" w:eastAsia="Times New Roman" w:cs="Times New Roman"/>
          <w:position w:val="-1"/>
          <w:sz w:val="28"/>
          <w:szCs w:val="28"/>
        </w:rPr>
        <w:t xml:space="preserve">x₅                               </w:t>
      </w:r>
      <w:r>
        <w:rPr>
          <w:rFonts w:ascii="Times New Roman" w:hAnsi="Times New Roman" w:eastAsia="Times New Roman" w:cs="Times New Roman"/>
          <w:position w:val="6"/>
          <w:sz w:val="21"/>
          <w:szCs w:val="21"/>
        </w:rPr>
        <w:t>(4-47b)</w:t>
      </w:r>
    </w:p>
    <w:p w14:paraId="5DB4D96B">
      <w:pPr>
        <w:pStyle w:val="2"/>
        <w:spacing w:before="157" w:line="216" w:lineRule="auto"/>
        <w:ind w:left="69"/>
        <w:rPr>
          <w:sz w:val="28"/>
          <w:szCs w:val="28"/>
        </w:rPr>
      </w:pPr>
      <w:r>
        <w:rPr>
          <w:spacing w:val="-3"/>
          <w:sz w:val="28"/>
          <w:szCs w:val="28"/>
        </w:rPr>
        <w:t>式中，f</w:t>
      </w:r>
      <w:r>
        <w:rPr>
          <w:spacing w:val="74"/>
          <w:sz w:val="28"/>
          <w:szCs w:val="28"/>
        </w:rPr>
        <w:t xml:space="preserve"> </w:t>
      </w:r>
      <w:r>
        <w:rPr>
          <w:spacing w:val="-3"/>
          <w:sz w:val="28"/>
          <w:szCs w:val="28"/>
        </w:rPr>
        <w:t>是声波频率(kHz);h  为平均海浪波高(m)。</w:t>
      </w:r>
      <w:r>
        <w:rPr>
          <w:spacing w:val="-80"/>
          <w:sz w:val="28"/>
          <w:szCs w:val="28"/>
        </w:rPr>
        <w:t xml:space="preserve"> </w:t>
      </w:r>
      <w:r>
        <w:rPr>
          <w:spacing w:val="-3"/>
          <w:sz w:val="28"/>
          <w:szCs w:val="28"/>
        </w:rPr>
        <w:t>注意到x,是甚小量，可取</w:t>
      </w:r>
    </w:p>
    <w:p w14:paraId="10FE1214">
      <w:pPr>
        <w:pStyle w:val="2"/>
        <w:spacing w:before="74" w:line="270" w:lineRule="auto"/>
        <w:ind w:left="108" w:right="72" w:hanging="69"/>
        <w:rPr>
          <w:sz w:val="28"/>
          <w:szCs w:val="28"/>
        </w:rPr>
      </w:pPr>
      <w:r>
        <w:rPr>
          <w:position w:val="5"/>
          <w:sz w:val="28"/>
          <w:szCs w:val="28"/>
        </w:rPr>
        <w:t>近似</w:t>
      </w:r>
      <w:r>
        <w:rPr>
          <w:spacing w:val="-62"/>
          <w:position w:val="5"/>
          <w:sz w:val="28"/>
          <w:szCs w:val="28"/>
        </w:rPr>
        <w:t xml:space="preserve"> </w:t>
      </w:r>
      <w:r>
        <w:rPr>
          <w:position w:val="-19"/>
          <w:sz w:val="28"/>
          <w:szCs w:val="28"/>
        </w:rPr>
        <w:drawing>
          <wp:inline distT="0" distB="0" distL="0" distR="0">
            <wp:extent cx="1701165" cy="393700"/>
            <wp:effectExtent l="0" t="0" r="0" b="0"/>
            <wp:docPr id="1500"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961"/>
                    <a:stretch>
                      <a:fillRect/>
                    </a:stretch>
                  </pic:blipFill>
                  <pic:spPr>
                    <a:xfrm>
                      <a:off x="0" y="0"/>
                      <a:ext cx="1701799" cy="393731"/>
                    </a:xfrm>
                    <a:prstGeom prst="rect">
                      <a:avLst/>
                    </a:prstGeom>
                  </pic:spPr>
                </pic:pic>
              </a:graphicData>
            </a:graphic>
          </wp:inline>
        </w:drawing>
      </w:r>
      <w:r>
        <w:rPr>
          <w:rFonts w:ascii="Times New Roman" w:hAnsi="Times New Roman" w:eastAsia="Times New Roman" w:cs="Times New Roman"/>
          <w:sz w:val="28"/>
          <w:szCs w:val="28"/>
        </w:rPr>
        <w:t xml:space="preserve">…(x²&lt;1),        </w:t>
      </w:r>
      <w:r>
        <w:rPr>
          <w:sz w:val="28"/>
          <w:szCs w:val="28"/>
        </w:rPr>
        <w:t>忽略高次项，得</w:t>
      </w:r>
      <w:r>
        <w:rPr>
          <w:rFonts w:ascii="Times New Roman" w:hAnsi="Times New Roman" w:eastAsia="Times New Roman" w:cs="Times New Roman"/>
          <w:sz w:val="28"/>
          <w:szCs w:val="28"/>
        </w:rPr>
        <w:t>In|V₂|≈</w:t>
      </w:r>
      <w:r>
        <w:rPr>
          <w:rFonts w:ascii="Times New Roman" w:hAnsi="Times New Roman" w:eastAsia="Times New Roman" w:cs="Times New Roman"/>
          <w:spacing w:val="-1"/>
          <w:sz w:val="28"/>
          <w:szCs w:val="28"/>
        </w:rPr>
        <w:t>-0.56(hf)³¹2h110</w:t>
      </w:r>
      <w:r>
        <w:rPr>
          <w:rFonts w:ascii="Times New Roman" w:hAnsi="Times New Roman" w:eastAsia="Times New Roman" w:cs="Times New Roman"/>
          <w:sz w:val="28"/>
          <w:szCs w:val="28"/>
        </w:rPr>
        <w:t xml:space="preserve"> sinx</w:t>
      </w:r>
      <w:r>
        <w:rPr>
          <w:rFonts w:ascii="Times New Roman" w:hAnsi="Times New Roman" w:eastAsia="Times New Roman" w:cs="Times New Roman"/>
          <w:spacing w:val="8"/>
          <w:sz w:val="28"/>
          <w:szCs w:val="28"/>
        </w:rPr>
        <w:t>,</w:t>
      </w:r>
      <w:r>
        <w:rPr>
          <w:rFonts w:ascii="Times New Roman" w:hAnsi="Times New Roman" w:eastAsia="Times New Roman" w:cs="Times New Roman"/>
          <w:spacing w:val="17"/>
          <w:sz w:val="28"/>
          <w:szCs w:val="28"/>
        </w:rPr>
        <w:t xml:space="preserve">   </w:t>
      </w:r>
      <w:r>
        <w:rPr>
          <w:spacing w:val="8"/>
          <w:sz w:val="28"/>
          <w:szCs w:val="28"/>
        </w:rPr>
        <w:t>再应用式(4-47</w:t>
      </w:r>
      <w:r>
        <w:rPr>
          <w:rFonts w:ascii="Times New Roman" w:hAnsi="Times New Roman" w:eastAsia="Times New Roman" w:cs="Times New Roman"/>
          <w:spacing w:val="8"/>
          <w:sz w:val="28"/>
          <w:szCs w:val="28"/>
        </w:rPr>
        <w:t xml:space="preserve">a),   </w:t>
      </w:r>
      <w:r>
        <w:rPr>
          <w:spacing w:val="8"/>
          <w:sz w:val="28"/>
          <w:szCs w:val="28"/>
        </w:rPr>
        <w:t>于是得</w:t>
      </w:r>
    </w:p>
    <w:p w14:paraId="2CDAF58F">
      <w:pPr>
        <w:spacing w:line="247" w:lineRule="auto"/>
        <w:rPr>
          <w:rFonts w:ascii="Arial"/>
          <w:sz w:val="21"/>
        </w:rPr>
      </w:pPr>
      <w:r>
        <w:drawing>
          <wp:anchor distT="0" distB="0" distL="0" distR="0" simplePos="0" relativeHeight="252284928" behindDoc="0" locked="0" layoutInCell="1" allowOverlap="1">
            <wp:simplePos x="0" y="0"/>
            <wp:positionH relativeFrom="column">
              <wp:posOffset>1370965</wp:posOffset>
            </wp:positionH>
            <wp:positionV relativeFrom="paragraph">
              <wp:posOffset>59690</wp:posOffset>
            </wp:positionV>
            <wp:extent cx="3403600" cy="457835"/>
            <wp:effectExtent l="0" t="0" r="0" b="0"/>
            <wp:wrapNone/>
            <wp:docPr id="1502"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962"/>
                    <a:stretch>
                      <a:fillRect/>
                    </a:stretch>
                  </pic:blipFill>
                  <pic:spPr>
                    <a:xfrm>
                      <a:off x="0" y="0"/>
                      <a:ext cx="3403845" cy="457924"/>
                    </a:xfrm>
                    <a:prstGeom prst="rect">
                      <a:avLst/>
                    </a:prstGeom>
                  </pic:spPr>
                </pic:pic>
              </a:graphicData>
            </a:graphic>
          </wp:anchor>
        </w:drawing>
      </w:r>
    </w:p>
    <w:p w14:paraId="1F7ABE20">
      <w:pPr>
        <w:pStyle w:val="2"/>
        <w:spacing w:before="70" w:line="222" w:lineRule="auto"/>
        <w:ind w:left="8709"/>
        <w:rPr>
          <w:sz w:val="21"/>
          <w:szCs w:val="21"/>
        </w:rPr>
      </w:pPr>
      <w:r>
        <w:rPr>
          <w:spacing w:val="-8"/>
          <w:sz w:val="21"/>
          <w:szCs w:val="21"/>
        </w:rPr>
        <w:t>(4-48)</w:t>
      </w:r>
    </w:p>
    <w:p w14:paraId="57F6C79C">
      <w:pPr>
        <w:spacing w:line="260" w:lineRule="auto"/>
        <w:rPr>
          <w:rFonts w:ascii="Arial"/>
          <w:sz w:val="21"/>
        </w:rPr>
      </w:pPr>
    </w:p>
    <w:p w14:paraId="7BC1D9A9">
      <w:pPr>
        <w:pStyle w:val="2"/>
        <w:spacing w:before="91" w:line="280" w:lineRule="auto"/>
        <w:ind w:left="79" w:right="53" w:firstLine="19"/>
        <w:jc w:val="both"/>
        <w:rPr>
          <w:sz w:val="28"/>
          <w:szCs w:val="28"/>
        </w:rPr>
      </w:pPr>
      <w:r>
        <w:rPr>
          <w:spacing w:val="2"/>
          <w:sz w:val="28"/>
          <w:szCs w:val="28"/>
        </w:rPr>
        <w:t>在</w:t>
      </w:r>
      <w:r>
        <w:rPr>
          <w:sz w:val="28"/>
          <w:szCs w:val="28"/>
        </w:rPr>
        <w:t>xg</w:t>
      </w:r>
      <w:r>
        <w:rPr>
          <w:spacing w:val="2"/>
          <w:sz w:val="28"/>
          <w:szCs w:val="28"/>
        </w:rPr>
        <w:t>是甚小量时，有近似</w:t>
      </w:r>
      <w:r>
        <w:rPr>
          <w:sz w:val="28"/>
          <w:szCs w:val="28"/>
        </w:rPr>
        <w:t>cos</w:t>
      </w:r>
      <w:r>
        <w:rPr>
          <w:spacing w:val="123"/>
          <w:sz w:val="28"/>
          <w:szCs w:val="28"/>
        </w:rPr>
        <w:t xml:space="preserve"> </w:t>
      </w:r>
      <w:r>
        <w:rPr>
          <w:sz w:val="28"/>
          <w:szCs w:val="28"/>
        </w:rPr>
        <w:t>x</w:t>
      </w:r>
      <w:r>
        <w:rPr>
          <w:spacing w:val="2"/>
          <w:sz w:val="28"/>
          <w:szCs w:val="28"/>
        </w:rPr>
        <w:t>≈1,所以</w:t>
      </w:r>
      <w:r>
        <w:rPr>
          <w:position w:val="-28"/>
          <w:sz w:val="28"/>
          <w:szCs w:val="28"/>
        </w:rPr>
        <w:drawing>
          <wp:inline distT="0" distB="0" distL="0" distR="0">
            <wp:extent cx="1196340" cy="475615"/>
            <wp:effectExtent l="0" t="0" r="0" b="0"/>
            <wp:docPr id="1504"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963"/>
                    <a:stretch>
                      <a:fillRect/>
                    </a:stretch>
                  </pic:blipFill>
                  <pic:spPr>
                    <a:xfrm>
                      <a:off x="0" y="0"/>
                      <a:ext cx="1196815" cy="476176"/>
                    </a:xfrm>
                    <a:prstGeom prst="rect">
                      <a:avLst/>
                    </a:prstGeom>
                  </pic:spPr>
                </pic:pic>
              </a:graphicData>
            </a:graphic>
          </wp:inline>
        </w:drawing>
      </w:r>
      <w:r>
        <w:rPr>
          <w:spacing w:val="2"/>
          <w:sz w:val="28"/>
          <w:szCs w:val="28"/>
        </w:rPr>
        <w:t>与掠射角</w:t>
      </w:r>
      <w:r>
        <w:rPr>
          <w:rFonts w:ascii="Times New Roman" w:hAnsi="Times New Roman" w:eastAsia="Times New Roman" w:cs="Times New Roman"/>
          <w:spacing w:val="1"/>
          <w:sz w:val="28"/>
          <w:szCs w:val="28"/>
        </w:rPr>
        <w:t>x,</w:t>
      </w:r>
      <w:r>
        <w:rPr>
          <w:rFonts w:ascii="Times New Roman" w:hAnsi="Times New Roman" w:eastAsia="Times New Roman" w:cs="Times New Roman"/>
          <w:spacing w:val="24"/>
          <w:sz w:val="28"/>
          <w:szCs w:val="28"/>
        </w:rPr>
        <w:t xml:space="preserve"> </w:t>
      </w:r>
      <w:r>
        <w:rPr>
          <w:spacing w:val="1"/>
          <w:sz w:val="28"/>
          <w:szCs w:val="28"/>
        </w:rPr>
        <w:t>无关，可</w:t>
      </w:r>
      <w:r>
        <w:rPr>
          <w:sz w:val="28"/>
          <w:szCs w:val="28"/>
        </w:rPr>
        <w:t xml:space="preserve"> </w:t>
      </w:r>
      <w:r>
        <w:rPr>
          <w:spacing w:val="7"/>
          <w:sz w:val="28"/>
          <w:szCs w:val="28"/>
        </w:rPr>
        <w:t>以提到式(4-46)的积分号外，于是便可利用式(4-46)来求表面</w:t>
      </w:r>
      <w:r>
        <w:rPr>
          <w:spacing w:val="6"/>
          <w:sz w:val="28"/>
          <w:szCs w:val="28"/>
        </w:rPr>
        <w:t>声道的平均声</w:t>
      </w:r>
      <w:r>
        <w:rPr>
          <w:sz w:val="28"/>
          <w:szCs w:val="28"/>
        </w:rPr>
        <w:t xml:space="preserve"> </w:t>
      </w:r>
      <w:r>
        <w:rPr>
          <w:spacing w:val="-1"/>
          <w:sz w:val="28"/>
          <w:szCs w:val="28"/>
        </w:rPr>
        <w:t>强。但是，即使在此简化条件下，式(4-46)也不易求得它的解析解，通常要使</w:t>
      </w:r>
      <w:r>
        <w:rPr>
          <w:spacing w:val="18"/>
          <w:sz w:val="28"/>
          <w:szCs w:val="28"/>
        </w:rPr>
        <w:t xml:space="preserve"> </w:t>
      </w:r>
      <w:r>
        <w:rPr>
          <w:spacing w:val="-13"/>
          <w:sz w:val="28"/>
          <w:szCs w:val="28"/>
        </w:rPr>
        <w:t>用数值计算求其解。</w:t>
      </w:r>
    </w:p>
    <w:p w14:paraId="11CE039C">
      <w:pPr>
        <w:pStyle w:val="2"/>
        <w:spacing w:before="2" w:line="225" w:lineRule="auto"/>
        <w:ind w:left="89" w:right="47" w:firstLine="540"/>
        <w:rPr>
          <w:sz w:val="28"/>
          <w:szCs w:val="28"/>
        </w:rPr>
      </w:pPr>
      <w:r>
        <w:rPr>
          <w:spacing w:val="-8"/>
          <w:sz w:val="28"/>
          <w:szCs w:val="28"/>
        </w:rPr>
        <w:t>前面所求的声强是经过平滑平均后的结果，所谓平滑平均是指只</w:t>
      </w:r>
      <w:r>
        <w:rPr>
          <w:spacing w:val="-9"/>
          <w:sz w:val="28"/>
          <w:szCs w:val="28"/>
        </w:rPr>
        <w:t>计入声线或</w:t>
      </w:r>
      <w:r>
        <w:rPr>
          <w:sz w:val="28"/>
          <w:szCs w:val="28"/>
        </w:rPr>
        <w:t xml:space="preserve"> </w:t>
      </w:r>
      <w:r>
        <w:rPr>
          <w:spacing w:val="-8"/>
          <w:sz w:val="28"/>
          <w:szCs w:val="28"/>
        </w:rPr>
        <w:t>简正波的非相干叠加。当计入简正波之间的相干贡献时，声强I(r,z)将在平均声</w:t>
      </w:r>
    </w:p>
    <w:p w14:paraId="16387A87">
      <w:pPr>
        <w:spacing w:line="225" w:lineRule="auto"/>
        <w:rPr>
          <w:sz w:val="28"/>
          <w:szCs w:val="28"/>
        </w:rPr>
        <w:sectPr>
          <w:type w:val="continuous"/>
          <w:pgSz w:w="11900" w:h="16840"/>
          <w:pgMar w:top="1288" w:right="820" w:bottom="0" w:left="1430" w:header="850" w:footer="0" w:gutter="0"/>
          <w:cols w:equalWidth="0" w:num="1">
            <w:col w:w="9650"/>
          </w:cols>
        </w:sectPr>
      </w:pPr>
    </w:p>
    <w:p w14:paraId="26F32360">
      <w:pPr>
        <w:spacing w:line="288" w:lineRule="auto"/>
        <w:rPr>
          <w:rFonts w:ascii="Arial"/>
          <w:sz w:val="21"/>
        </w:rPr>
      </w:pPr>
    </w:p>
    <w:p w14:paraId="048854E5">
      <w:pPr>
        <w:pStyle w:val="2"/>
        <w:spacing w:before="88" w:line="277" w:lineRule="auto"/>
        <w:ind w:left="540" w:right="104"/>
        <w:rPr>
          <w:sz w:val="27"/>
          <w:szCs w:val="27"/>
        </w:rPr>
      </w:pPr>
      <w:r>
        <w:rPr>
          <w:sz w:val="27"/>
          <w:szCs w:val="27"/>
        </w:rPr>
        <w:t>强值上下波动。计算相干部分的贡献，可以只考虑相邻阶次简正波之间的相干，</w:t>
      </w:r>
      <w:r>
        <w:rPr>
          <w:spacing w:val="14"/>
          <w:sz w:val="27"/>
          <w:szCs w:val="27"/>
        </w:rPr>
        <w:t xml:space="preserve"> </w:t>
      </w:r>
      <w:r>
        <w:rPr>
          <w:spacing w:val="-1"/>
          <w:sz w:val="27"/>
          <w:szCs w:val="27"/>
        </w:rPr>
        <w:t>也可以进一步计入阶次相距较远的简正波之间的相干。</w:t>
      </w:r>
    </w:p>
    <w:p w14:paraId="0A5F05F9">
      <w:pPr>
        <w:pStyle w:val="2"/>
        <w:spacing w:before="3" w:line="276" w:lineRule="auto"/>
        <w:ind w:left="540" w:right="38" w:firstLine="560"/>
        <w:jc w:val="both"/>
        <w:rPr>
          <w:sz w:val="27"/>
          <w:szCs w:val="27"/>
        </w:rPr>
      </w:pPr>
      <w:r>
        <w:rPr>
          <w:spacing w:val="5"/>
          <w:sz w:val="27"/>
          <w:szCs w:val="27"/>
        </w:rPr>
        <w:t>图4-161为无指向性噪声源在表面声道中的声强计算结果，其中声道最大深</w:t>
      </w:r>
      <w:r>
        <w:rPr>
          <w:spacing w:val="3"/>
          <w:sz w:val="27"/>
          <w:szCs w:val="27"/>
        </w:rPr>
        <w:t xml:space="preserve"> </w:t>
      </w:r>
      <w:r>
        <w:rPr>
          <w:spacing w:val="10"/>
          <w:sz w:val="27"/>
          <w:szCs w:val="27"/>
        </w:rPr>
        <w:t>度600</w:t>
      </w:r>
      <w:r>
        <w:rPr>
          <w:rFonts w:ascii="Times New Roman" w:hAnsi="Times New Roman" w:eastAsia="Times New Roman" w:cs="Times New Roman"/>
          <w:spacing w:val="10"/>
          <w:sz w:val="27"/>
          <w:szCs w:val="27"/>
        </w:rPr>
        <w:t xml:space="preserve">m,  </w:t>
      </w:r>
      <w:r>
        <w:rPr>
          <w:spacing w:val="10"/>
          <w:sz w:val="27"/>
          <w:szCs w:val="27"/>
        </w:rPr>
        <w:t>折射率</w:t>
      </w:r>
      <w:r>
        <w:rPr>
          <w:rFonts w:ascii="Times New Roman" w:hAnsi="Times New Roman" w:eastAsia="Times New Roman" w:cs="Times New Roman"/>
          <w:spacing w:val="10"/>
          <w:sz w:val="27"/>
          <w:szCs w:val="27"/>
        </w:rPr>
        <w:t>n²=1-</w:t>
      </w:r>
      <w:r>
        <w:rPr>
          <w:rFonts w:ascii="Times New Roman" w:hAnsi="Times New Roman" w:eastAsia="Times New Roman" w:cs="Times New Roman"/>
          <w:sz w:val="27"/>
          <w:szCs w:val="27"/>
        </w:rPr>
        <w:t>az</w:t>
      </w:r>
      <w:r>
        <w:rPr>
          <w:rFonts w:ascii="Times New Roman" w:hAnsi="Times New Roman" w:eastAsia="Times New Roman" w:cs="Times New Roman"/>
          <w:spacing w:val="10"/>
          <w:sz w:val="27"/>
          <w:szCs w:val="27"/>
        </w:rPr>
        <w:t xml:space="preserve">,       </w:t>
      </w:r>
      <w:r>
        <w:rPr>
          <w:spacing w:val="10"/>
          <w:sz w:val="27"/>
          <w:szCs w:val="27"/>
        </w:rPr>
        <w:t>声速梯度</w:t>
      </w:r>
      <w:r>
        <w:rPr>
          <w:rFonts w:ascii="Times New Roman" w:hAnsi="Times New Roman" w:eastAsia="Times New Roman" w:cs="Times New Roman"/>
          <w:spacing w:val="10"/>
          <w:sz w:val="27"/>
          <w:szCs w:val="27"/>
        </w:rPr>
        <w:t>a=10⁴/m</w:t>
      </w:r>
      <w:r>
        <w:rPr>
          <w:rFonts w:ascii="Times New Roman" w:hAnsi="Times New Roman" w:eastAsia="Times New Roman" w:cs="Times New Roman"/>
          <w:spacing w:val="-30"/>
          <w:sz w:val="27"/>
          <w:szCs w:val="27"/>
        </w:rPr>
        <w:t xml:space="preserve"> </w:t>
      </w:r>
      <w:r>
        <w:rPr>
          <w:spacing w:val="10"/>
          <w:sz w:val="27"/>
          <w:szCs w:val="27"/>
        </w:rPr>
        <w:t>。</w:t>
      </w:r>
      <w:r>
        <w:rPr>
          <w:spacing w:val="46"/>
          <w:sz w:val="27"/>
          <w:szCs w:val="27"/>
        </w:rPr>
        <w:t xml:space="preserve">  </w:t>
      </w:r>
      <w:r>
        <w:rPr>
          <w:spacing w:val="10"/>
          <w:sz w:val="27"/>
          <w:szCs w:val="27"/>
        </w:rPr>
        <w:t>平滑曲线</w:t>
      </w:r>
      <w:r>
        <w:rPr>
          <w:spacing w:val="9"/>
          <w:sz w:val="27"/>
          <w:szCs w:val="27"/>
        </w:rPr>
        <w:t>1是所有19个简正</w:t>
      </w:r>
      <w:r>
        <w:rPr>
          <w:sz w:val="27"/>
          <w:szCs w:val="27"/>
        </w:rPr>
        <w:t xml:space="preserve"> </w:t>
      </w:r>
      <w:r>
        <w:rPr>
          <w:spacing w:val="9"/>
          <w:sz w:val="27"/>
          <w:szCs w:val="27"/>
        </w:rPr>
        <w:t>波非相干的叠加结果。曲线4是考虑所有19个简正波相干后的精确理论</w:t>
      </w:r>
      <w:r>
        <w:rPr>
          <w:spacing w:val="8"/>
          <w:sz w:val="27"/>
          <w:szCs w:val="27"/>
        </w:rPr>
        <w:t>结果(发</w:t>
      </w:r>
      <w:r>
        <w:rPr>
          <w:sz w:val="27"/>
          <w:szCs w:val="27"/>
        </w:rPr>
        <w:t xml:space="preserve"> </w:t>
      </w:r>
      <w:r>
        <w:rPr>
          <w:spacing w:val="7"/>
          <w:sz w:val="27"/>
          <w:szCs w:val="27"/>
        </w:rPr>
        <w:t>射深度60</w:t>
      </w:r>
      <w:r>
        <w:rPr>
          <w:rFonts w:ascii="Times New Roman" w:hAnsi="Times New Roman" w:eastAsia="Times New Roman" w:cs="Times New Roman"/>
          <w:spacing w:val="7"/>
          <w:sz w:val="27"/>
          <w:szCs w:val="27"/>
        </w:rPr>
        <w:t>m,</w:t>
      </w:r>
      <w:r>
        <w:rPr>
          <w:rFonts w:ascii="Times New Roman" w:hAnsi="Times New Roman" w:eastAsia="Times New Roman" w:cs="Times New Roman"/>
          <w:spacing w:val="58"/>
          <w:sz w:val="27"/>
          <w:szCs w:val="27"/>
        </w:rPr>
        <w:t xml:space="preserve"> </w:t>
      </w:r>
      <w:r>
        <w:rPr>
          <w:spacing w:val="7"/>
          <w:sz w:val="27"/>
          <w:szCs w:val="27"/>
        </w:rPr>
        <w:t>接收深度30</w:t>
      </w:r>
      <w:r>
        <w:rPr>
          <w:rFonts w:ascii="Times New Roman" w:hAnsi="Times New Roman" w:eastAsia="Times New Roman" w:cs="Times New Roman"/>
          <w:spacing w:val="7"/>
          <w:sz w:val="27"/>
          <w:szCs w:val="27"/>
        </w:rPr>
        <w:t>m)</w:t>
      </w:r>
      <w:r>
        <w:rPr>
          <w:rFonts w:ascii="Times New Roman" w:hAnsi="Times New Roman" w:eastAsia="Times New Roman" w:cs="Times New Roman"/>
          <w:spacing w:val="-31"/>
          <w:sz w:val="27"/>
          <w:szCs w:val="27"/>
        </w:rPr>
        <w:t xml:space="preserve"> </w:t>
      </w:r>
      <w:r>
        <w:rPr>
          <w:spacing w:val="7"/>
          <w:sz w:val="27"/>
          <w:szCs w:val="27"/>
        </w:rPr>
        <w:t>。曲线2是除了非相干部分之外，只计入相邻阶</w:t>
      </w:r>
      <w:r>
        <w:rPr>
          <w:spacing w:val="6"/>
          <w:sz w:val="27"/>
          <w:szCs w:val="27"/>
        </w:rPr>
        <w:t>数简</w:t>
      </w:r>
      <w:r>
        <w:rPr>
          <w:sz w:val="27"/>
          <w:szCs w:val="27"/>
        </w:rPr>
        <w:t xml:space="preserve"> </w:t>
      </w:r>
      <w:r>
        <w:rPr>
          <w:spacing w:val="14"/>
          <w:sz w:val="27"/>
          <w:szCs w:val="27"/>
        </w:rPr>
        <w:t>正波的相干。曲线3是计入相邻号数相差不大于5的简正</w:t>
      </w:r>
      <w:r>
        <w:rPr>
          <w:spacing w:val="13"/>
          <w:sz w:val="27"/>
          <w:szCs w:val="27"/>
        </w:rPr>
        <w:t>波干涉的结果。曲线5</w:t>
      </w:r>
      <w:r>
        <w:rPr>
          <w:sz w:val="27"/>
          <w:szCs w:val="27"/>
        </w:rPr>
        <w:t xml:space="preserve"> </w:t>
      </w:r>
      <w:r>
        <w:rPr>
          <w:spacing w:val="10"/>
          <w:sz w:val="27"/>
          <w:szCs w:val="27"/>
        </w:rPr>
        <w:t>为中心频率150</w:t>
      </w:r>
      <w:r>
        <w:rPr>
          <w:rFonts w:ascii="Times New Roman" w:hAnsi="Times New Roman" w:eastAsia="Times New Roman" w:cs="Times New Roman"/>
          <w:sz w:val="27"/>
          <w:szCs w:val="27"/>
        </w:rPr>
        <w:t>Hz</w:t>
      </w:r>
      <w:r>
        <w:rPr>
          <w:rFonts w:ascii="Times New Roman" w:hAnsi="Times New Roman" w:eastAsia="Times New Roman" w:cs="Times New Roman"/>
          <w:spacing w:val="10"/>
          <w:sz w:val="27"/>
          <w:szCs w:val="27"/>
        </w:rPr>
        <w:t xml:space="preserve"> </w:t>
      </w:r>
      <w:r>
        <w:rPr>
          <w:spacing w:val="10"/>
          <w:sz w:val="27"/>
          <w:szCs w:val="27"/>
        </w:rPr>
        <w:t>时的单频声源的计算结果。从图中可以看出，曲线3</w:t>
      </w:r>
      <w:r>
        <w:rPr>
          <w:spacing w:val="9"/>
          <w:sz w:val="27"/>
          <w:szCs w:val="27"/>
        </w:rPr>
        <w:t>和4非常</w:t>
      </w:r>
      <w:r>
        <w:rPr>
          <w:sz w:val="27"/>
          <w:szCs w:val="27"/>
        </w:rPr>
        <w:t xml:space="preserve"> </w:t>
      </w:r>
      <w:r>
        <w:rPr>
          <w:spacing w:val="6"/>
          <w:sz w:val="27"/>
          <w:szCs w:val="27"/>
        </w:rPr>
        <w:t>相近，表明计入相邻号数相差不大于5的简正波干涉，与考虑所有19个简正波相</w:t>
      </w:r>
      <w:r>
        <w:rPr>
          <w:sz w:val="27"/>
          <w:szCs w:val="27"/>
        </w:rPr>
        <w:t xml:space="preserve"> </w:t>
      </w:r>
      <w:r>
        <w:rPr>
          <w:spacing w:val="-3"/>
          <w:sz w:val="27"/>
          <w:szCs w:val="27"/>
        </w:rPr>
        <w:t>干的精确理论结果，相差并不大。</w:t>
      </w:r>
    </w:p>
    <w:p w14:paraId="065913A1">
      <w:pPr>
        <w:pStyle w:val="2"/>
        <w:spacing w:before="7" w:line="219" w:lineRule="auto"/>
        <w:ind w:left="1100"/>
        <w:rPr>
          <w:sz w:val="27"/>
          <w:szCs w:val="27"/>
        </w:rPr>
      </w:pPr>
      <w:r>
        <w:rPr>
          <w:spacing w:val="1"/>
          <w:sz w:val="27"/>
          <w:szCs w:val="27"/>
        </w:rPr>
        <w:t>由图4-16可以看出：</w:t>
      </w:r>
    </w:p>
    <w:p w14:paraId="66768E46">
      <w:pPr>
        <w:pStyle w:val="2"/>
        <w:spacing w:before="77" w:line="219" w:lineRule="auto"/>
        <w:ind w:left="1090"/>
        <w:rPr>
          <w:sz w:val="27"/>
          <w:szCs w:val="27"/>
        </w:rPr>
      </w:pPr>
      <w:r>
        <w:rPr>
          <w:spacing w:val="4"/>
          <w:sz w:val="27"/>
          <w:szCs w:val="27"/>
        </w:rPr>
        <w:t>(1)噪声源与单频声源相比较，干涉图形显著地被平滑；</w:t>
      </w:r>
    </w:p>
    <w:p w14:paraId="5B48C787">
      <w:pPr>
        <w:pStyle w:val="2"/>
        <w:spacing w:before="90" w:line="219" w:lineRule="auto"/>
        <w:ind w:left="1100"/>
        <w:rPr>
          <w:sz w:val="27"/>
          <w:szCs w:val="27"/>
        </w:rPr>
      </w:pPr>
      <w:r>
        <w:rPr>
          <w:spacing w:val="3"/>
          <w:sz w:val="27"/>
          <w:szCs w:val="27"/>
        </w:rPr>
        <w:t>(2)只需计入比较接近的各阶简正波干涉就很接近精确结果；</w:t>
      </w:r>
    </w:p>
    <w:p w14:paraId="4EBE87B2">
      <w:pPr>
        <w:pStyle w:val="2"/>
        <w:spacing w:before="51" w:line="212" w:lineRule="auto"/>
        <w:ind w:left="1100"/>
        <w:rPr>
          <w:sz w:val="27"/>
          <w:szCs w:val="27"/>
        </w:rPr>
      </w:pPr>
      <w:r>
        <w:rPr>
          <w:spacing w:val="9"/>
          <w:sz w:val="27"/>
          <w:szCs w:val="27"/>
        </w:rPr>
        <w:t>(3)从较远距离(13</w:t>
      </w:r>
      <w:r>
        <w:rPr>
          <w:rFonts w:ascii="Times New Roman" w:hAnsi="Times New Roman" w:eastAsia="Times New Roman" w:cs="Times New Roman"/>
          <w:sz w:val="27"/>
          <w:szCs w:val="27"/>
        </w:rPr>
        <w:t>km</w:t>
      </w:r>
      <w:r>
        <w:rPr>
          <w:rFonts w:ascii="Times New Roman" w:hAnsi="Times New Roman" w:eastAsia="Times New Roman" w:cs="Times New Roman"/>
          <w:spacing w:val="9"/>
          <w:sz w:val="27"/>
          <w:szCs w:val="27"/>
        </w:rPr>
        <w:t>)</w:t>
      </w:r>
      <w:r>
        <w:rPr>
          <w:rFonts w:ascii="Times New Roman" w:hAnsi="Times New Roman" w:eastAsia="Times New Roman" w:cs="Times New Roman"/>
          <w:spacing w:val="21"/>
          <w:sz w:val="27"/>
          <w:szCs w:val="27"/>
        </w:rPr>
        <w:t xml:space="preserve">  </w:t>
      </w:r>
      <w:r>
        <w:rPr>
          <w:spacing w:val="9"/>
          <w:sz w:val="27"/>
          <w:szCs w:val="27"/>
        </w:rPr>
        <w:t>开始，平滑平均声强与精</w:t>
      </w:r>
      <w:r>
        <w:rPr>
          <w:spacing w:val="8"/>
          <w:sz w:val="27"/>
          <w:szCs w:val="27"/>
        </w:rPr>
        <w:t>确值就较接近了。</w:t>
      </w:r>
    </w:p>
    <w:p w14:paraId="463B1787">
      <w:pPr>
        <w:spacing w:line="241" w:lineRule="auto"/>
        <w:rPr>
          <w:rFonts w:ascii="Arial"/>
          <w:sz w:val="21"/>
        </w:rPr>
      </w:pPr>
    </w:p>
    <w:p w14:paraId="7365F6C3">
      <w:pPr>
        <w:spacing w:line="241" w:lineRule="auto"/>
        <w:rPr>
          <w:rFonts w:ascii="Arial"/>
          <w:sz w:val="21"/>
        </w:rPr>
      </w:pPr>
    </w:p>
    <w:p w14:paraId="3ADFA454">
      <w:pPr>
        <w:spacing w:line="241" w:lineRule="auto"/>
        <w:rPr>
          <w:rFonts w:ascii="Arial"/>
          <w:sz w:val="21"/>
        </w:rPr>
      </w:pPr>
    </w:p>
    <w:p w14:paraId="0DA5FA0C">
      <w:pPr>
        <w:spacing w:line="241" w:lineRule="auto"/>
        <w:rPr>
          <w:rFonts w:ascii="Arial"/>
          <w:sz w:val="21"/>
        </w:rPr>
      </w:pPr>
    </w:p>
    <w:p w14:paraId="5DDE6A26">
      <w:pPr>
        <w:spacing w:line="241" w:lineRule="auto"/>
        <w:rPr>
          <w:rFonts w:ascii="Arial"/>
          <w:sz w:val="21"/>
        </w:rPr>
      </w:pPr>
    </w:p>
    <w:p w14:paraId="131B9512">
      <w:pPr>
        <w:spacing w:line="241" w:lineRule="auto"/>
        <w:rPr>
          <w:rFonts w:ascii="Arial"/>
          <w:sz w:val="21"/>
        </w:rPr>
      </w:pPr>
    </w:p>
    <w:p w14:paraId="779F51DE">
      <w:pPr>
        <w:spacing w:line="241" w:lineRule="auto"/>
        <w:rPr>
          <w:rFonts w:ascii="Arial"/>
          <w:sz w:val="21"/>
        </w:rPr>
      </w:pPr>
      <w:r>
        <mc:AlternateContent>
          <mc:Choice Requires="wps">
            <w:drawing>
              <wp:anchor distT="0" distB="0" distL="0" distR="0" simplePos="0" relativeHeight="252286976" behindDoc="0" locked="0" layoutInCell="1" allowOverlap="1">
                <wp:simplePos x="0" y="0"/>
                <wp:positionH relativeFrom="column">
                  <wp:posOffset>1540510</wp:posOffset>
                </wp:positionH>
                <wp:positionV relativeFrom="paragraph">
                  <wp:posOffset>302260</wp:posOffset>
                </wp:positionV>
                <wp:extent cx="414655" cy="78740"/>
                <wp:effectExtent l="0" t="0" r="0" b="0"/>
                <wp:wrapNone/>
                <wp:docPr id="1508" name="TextBox 1508"/>
                <wp:cNvGraphicFramePr/>
                <a:graphic xmlns:a="http://schemas.openxmlformats.org/drawingml/2006/main">
                  <a:graphicData uri="http://schemas.microsoft.com/office/word/2010/wordprocessingShape">
                    <wps:wsp>
                      <wps:cNvSpPr txBox="1"/>
                      <wps:spPr>
                        <a:xfrm rot="16200000">
                          <a:off x="1540927" y="302731"/>
                          <a:ext cx="414655" cy="787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9453A55">
                            <w:pPr>
                              <w:pStyle w:val="2"/>
                              <w:spacing w:before="31" w:line="220" w:lineRule="auto"/>
                              <w:ind w:left="20"/>
                              <w:rPr>
                                <w:sz w:val="6"/>
                                <w:szCs w:val="6"/>
                              </w:rPr>
                            </w:pPr>
                            <w:r>
                              <w:rPr>
                                <w:spacing w:val="-3"/>
                                <w:sz w:val="6"/>
                                <w:szCs w:val="6"/>
                              </w:rPr>
                              <w:t>声</w:t>
                            </w:r>
                            <w:r>
                              <w:rPr>
                                <w:spacing w:val="5"/>
                                <w:sz w:val="6"/>
                                <w:szCs w:val="6"/>
                              </w:rPr>
                              <w:t xml:space="preserve">   </w:t>
                            </w:r>
                            <w:r>
                              <w:rPr>
                                <w:spacing w:val="-3"/>
                                <w:sz w:val="6"/>
                                <w:szCs w:val="6"/>
                              </w:rPr>
                              <w:t>级</w:t>
                            </w:r>
                            <w:r>
                              <w:rPr>
                                <w:spacing w:val="4"/>
                                <w:sz w:val="6"/>
                                <w:szCs w:val="6"/>
                              </w:rPr>
                              <w:t xml:space="preserve">   </w:t>
                            </w:r>
                            <w:r>
                              <w:rPr>
                                <w:spacing w:val="-3"/>
                                <w:sz w:val="6"/>
                                <w:szCs w:val="6"/>
                              </w:rPr>
                              <w:t>/</w:t>
                            </w:r>
                            <w:r>
                              <w:rPr>
                                <w:spacing w:val="5"/>
                                <w:sz w:val="6"/>
                                <w:szCs w:val="6"/>
                              </w:rPr>
                              <w:t xml:space="preserve">   </w:t>
                            </w:r>
                            <w:r>
                              <w:rPr>
                                <w:spacing w:val="-3"/>
                                <w:sz w:val="6"/>
                                <w:szCs w:val="6"/>
                              </w:rPr>
                              <w:t>d</w:t>
                            </w:r>
                            <w:r>
                              <w:rPr>
                                <w:spacing w:val="5"/>
                                <w:sz w:val="6"/>
                                <w:szCs w:val="6"/>
                              </w:rPr>
                              <w:t xml:space="preserve">   </w:t>
                            </w:r>
                            <w:r>
                              <w:rPr>
                                <w:spacing w:val="-3"/>
                                <w:sz w:val="6"/>
                                <w:szCs w:val="6"/>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08" o:spid="_x0000_s1026" o:spt="202" type="#_x0000_t202" style="position:absolute;left:0pt;margin-left:121.3pt;margin-top:23.8pt;height:6.2pt;width:32.65pt;rotation:-5898240f;z-index:252286976;mso-width-relative:page;mso-height-relative:page;" filled="f" stroked="f" coordsize="21600,21600" o:gfxdata="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Qae99gAAAAJAQAA&#10;DwAAAAAAAAABACAAAAAiAAAAZHJzL2Rvd25yZXYueG1sUEsBAhQAFAAAAAgAh07iQIEM40NSAgAA&#10;pQQAAA4AAAAAAAAAAQAgAAAAJwEAAGRycy9lMm9Eb2MueG1sUEsFBgAAAAAGAAYAWQEAAOsFAAAA&#10;AA==&#10;">
                <v:fill on="f" focussize="0,0"/>
                <v:stroke on="f" weight="0pt" miterlimit="0" joinstyle="miter"/>
                <v:imagedata o:title=""/>
                <o:lock v:ext="edit" aspectratio="f"/>
                <v:textbox inset="0mm,0mm,0mm,0mm">
                  <w:txbxContent>
                    <w:p w14:paraId="39453A55">
                      <w:pPr>
                        <w:pStyle w:val="2"/>
                        <w:spacing w:before="31" w:line="220" w:lineRule="auto"/>
                        <w:ind w:left="20"/>
                        <w:rPr>
                          <w:sz w:val="6"/>
                          <w:szCs w:val="6"/>
                        </w:rPr>
                      </w:pPr>
                      <w:r>
                        <w:rPr>
                          <w:spacing w:val="-3"/>
                          <w:sz w:val="6"/>
                          <w:szCs w:val="6"/>
                        </w:rPr>
                        <w:t>声</w:t>
                      </w:r>
                      <w:r>
                        <w:rPr>
                          <w:spacing w:val="5"/>
                          <w:sz w:val="6"/>
                          <w:szCs w:val="6"/>
                        </w:rPr>
                        <w:t xml:space="preserve">   </w:t>
                      </w:r>
                      <w:r>
                        <w:rPr>
                          <w:spacing w:val="-3"/>
                          <w:sz w:val="6"/>
                          <w:szCs w:val="6"/>
                        </w:rPr>
                        <w:t>级</w:t>
                      </w:r>
                      <w:r>
                        <w:rPr>
                          <w:spacing w:val="4"/>
                          <w:sz w:val="6"/>
                          <w:szCs w:val="6"/>
                        </w:rPr>
                        <w:t xml:space="preserve">   </w:t>
                      </w:r>
                      <w:r>
                        <w:rPr>
                          <w:spacing w:val="-3"/>
                          <w:sz w:val="6"/>
                          <w:szCs w:val="6"/>
                        </w:rPr>
                        <w:t>/</w:t>
                      </w:r>
                      <w:r>
                        <w:rPr>
                          <w:spacing w:val="5"/>
                          <w:sz w:val="6"/>
                          <w:szCs w:val="6"/>
                        </w:rPr>
                        <w:t xml:space="preserve">   </w:t>
                      </w:r>
                      <w:r>
                        <w:rPr>
                          <w:spacing w:val="-3"/>
                          <w:sz w:val="6"/>
                          <w:szCs w:val="6"/>
                        </w:rPr>
                        <w:t>d</w:t>
                      </w:r>
                      <w:r>
                        <w:rPr>
                          <w:spacing w:val="5"/>
                          <w:sz w:val="6"/>
                          <w:szCs w:val="6"/>
                        </w:rPr>
                        <w:t xml:space="preserve">   </w:t>
                      </w:r>
                      <w:r>
                        <w:rPr>
                          <w:spacing w:val="-3"/>
                          <w:sz w:val="6"/>
                          <w:szCs w:val="6"/>
                        </w:rPr>
                        <w:t>B</w:t>
                      </w:r>
                    </w:p>
                  </w:txbxContent>
                </v:textbox>
              </v:shape>
            </w:pict>
          </mc:Fallback>
        </mc:AlternateContent>
      </w:r>
    </w:p>
    <w:p w14:paraId="6A751B0A">
      <w:pPr>
        <w:spacing w:line="241" w:lineRule="auto"/>
        <w:rPr>
          <w:rFonts w:ascii="Arial"/>
          <w:sz w:val="21"/>
        </w:rPr>
      </w:pPr>
    </w:p>
    <w:p w14:paraId="19C96B76">
      <w:pPr>
        <w:spacing w:line="241" w:lineRule="auto"/>
        <w:rPr>
          <w:rFonts w:ascii="Arial"/>
          <w:sz w:val="21"/>
        </w:rPr>
      </w:pPr>
    </w:p>
    <w:p w14:paraId="0C1E67A8">
      <w:pPr>
        <w:spacing w:line="242" w:lineRule="auto"/>
        <w:rPr>
          <w:rFonts w:ascii="Arial"/>
          <w:sz w:val="21"/>
        </w:rPr>
      </w:pPr>
    </w:p>
    <w:p w14:paraId="1632528F">
      <w:pPr>
        <w:spacing w:line="242" w:lineRule="auto"/>
        <w:rPr>
          <w:rFonts w:ascii="Arial"/>
          <w:sz w:val="21"/>
        </w:rPr>
      </w:pPr>
    </w:p>
    <w:p w14:paraId="65218D29">
      <w:pPr>
        <w:spacing w:line="242" w:lineRule="auto"/>
        <w:rPr>
          <w:rFonts w:ascii="Arial"/>
          <w:sz w:val="21"/>
        </w:rPr>
      </w:pPr>
    </w:p>
    <w:p w14:paraId="1C8BB3C6">
      <w:pPr>
        <w:spacing w:line="242" w:lineRule="auto"/>
        <w:rPr>
          <w:rFonts w:ascii="Arial"/>
          <w:sz w:val="21"/>
        </w:rPr>
      </w:pPr>
    </w:p>
    <w:p w14:paraId="308107E3">
      <w:pPr>
        <w:spacing w:line="242" w:lineRule="auto"/>
        <w:rPr>
          <w:rFonts w:ascii="Arial"/>
          <w:sz w:val="21"/>
        </w:rPr>
      </w:pPr>
    </w:p>
    <w:p w14:paraId="6D2D4FE9">
      <w:pPr>
        <w:spacing w:line="242" w:lineRule="auto"/>
        <w:rPr>
          <w:rFonts w:ascii="Arial"/>
          <w:sz w:val="21"/>
        </w:rPr>
      </w:pPr>
    </w:p>
    <w:p w14:paraId="714B12B5">
      <w:pPr>
        <w:pStyle w:val="2"/>
        <w:spacing w:before="87" w:line="220" w:lineRule="auto"/>
        <w:ind w:left="5250"/>
        <w:rPr>
          <w:rFonts w:ascii="Times New Roman" w:hAnsi="Times New Roman" w:eastAsia="Times New Roman" w:cs="Times New Roman"/>
          <w:sz w:val="27"/>
          <w:szCs w:val="27"/>
        </w:rPr>
      </w:pPr>
      <w:r>
        <w:drawing>
          <wp:anchor distT="0" distB="0" distL="0" distR="0" simplePos="0" relativeHeight="252288000" behindDoc="0" locked="0" layoutInCell="1" allowOverlap="1">
            <wp:simplePos x="0" y="0"/>
            <wp:positionH relativeFrom="column">
              <wp:posOffset>1778000</wp:posOffset>
            </wp:positionH>
            <wp:positionV relativeFrom="paragraph">
              <wp:posOffset>-2053590</wp:posOffset>
            </wp:positionV>
            <wp:extent cx="3365500" cy="2146300"/>
            <wp:effectExtent l="0" t="0" r="0" b="0"/>
            <wp:wrapNone/>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964"/>
                    <a:stretch>
                      <a:fillRect/>
                    </a:stretch>
                  </pic:blipFill>
                  <pic:spPr>
                    <a:xfrm>
                      <a:off x="0" y="0"/>
                      <a:ext cx="3365437" cy="2146272"/>
                    </a:xfrm>
                    <a:prstGeom prst="rect">
                      <a:avLst/>
                    </a:prstGeom>
                  </pic:spPr>
                </pic:pic>
              </a:graphicData>
            </a:graphic>
          </wp:anchor>
        </w:drawing>
      </w:r>
      <w:r>
        <w:rPr>
          <w:spacing w:val="-10"/>
          <w:w w:val="75"/>
          <w:sz w:val="27"/>
          <w:szCs w:val="27"/>
        </w:rPr>
        <w:t>距离/</w:t>
      </w:r>
      <w:r>
        <w:rPr>
          <w:rFonts w:ascii="Times New Roman" w:hAnsi="Times New Roman" w:eastAsia="Times New Roman" w:cs="Times New Roman"/>
          <w:spacing w:val="-10"/>
          <w:w w:val="75"/>
          <w:sz w:val="27"/>
          <w:szCs w:val="27"/>
        </w:rPr>
        <w:t>km</w:t>
      </w:r>
    </w:p>
    <w:p w14:paraId="046BA88E">
      <w:pPr>
        <w:pStyle w:val="2"/>
        <w:spacing w:before="102" w:line="222" w:lineRule="auto"/>
        <w:ind w:left="899"/>
        <w:rPr>
          <w:sz w:val="21"/>
          <w:szCs w:val="21"/>
        </w:rPr>
      </w:pPr>
      <w:r>
        <w:rPr>
          <w:spacing w:val="24"/>
          <w:sz w:val="21"/>
          <w:szCs w:val="21"/>
        </w:rPr>
        <w:t>图4-</w:t>
      </w:r>
      <w:r>
        <w:rPr>
          <w:spacing w:val="-51"/>
          <w:sz w:val="21"/>
          <w:szCs w:val="21"/>
        </w:rPr>
        <w:t xml:space="preserve"> </w:t>
      </w:r>
      <w:r>
        <w:rPr>
          <w:spacing w:val="24"/>
          <w:sz w:val="21"/>
          <w:szCs w:val="21"/>
        </w:rPr>
        <w:t>16</w:t>
      </w:r>
      <w:r>
        <w:rPr>
          <w:spacing w:val="94"/>
          <w:sz w:val="21"/>
          <w:szCs w:val="21"/>
        </w:rPr>
        <w:t xml:space="preserve"> </w:t>
      </w:r>
      <w:r>
        <w:rPr>
          <w:spacing w:val="24"/>
          <w:sz w:val="21"/>
          <w:szCs w:val="21"/>
        </w:rPr>
        <w:t>声源为无指向性噪声源(频带150</w:t>
      </w:r>
      <w:r>
        <w:rPr>
          <w:spacing w:val="23"/>
          <w:sz w:val="21"/>
          <w:szCs w:val="21"/>
        </w:rPr>
        <w:t>±12</w:t>
      </w:r>
      <w:r>
        <w:rPr>
          <w:sz w:val="27"/>
          <w:szCs w:val="27"/>
        </w:rPr>
        <w:t>Hz</w:t>
      </w:r>
      <w:r>
        <w:rPr>
          <w:spacing w:val="23"/>
          <w:sz w:val="27"/>
          <w:szCs w:val="27"/>
        </w:rPr>
        <w:t>)</w:t>
      </w:r>
      <w:r>
        <w:rPr>
          <w:spacing w:val="-36"/>
          <w:sz w:val="27"/>
          <w:szCs w:val="27"/>
        </w:rPr>
        <w:t xml:space="preserve"> </w:t>
      </w:r>
      <w:r>
        <w:rPr>
          <w:spacing w:val="23"/>
          <w:sz w:val="21"/>
          <w:szCs w:val="21"/>
        </w:rPr>
        <w:t>时表面声道中的声强与距离的关系</w:t>
      </w:r>
    </w:p>
    <w:p w14:paraId="3CBC0244">
      <w:pPr>
        <w:spacing w:line="359" w:lineRule="auto"/>
        <w:rPr>
          <w:rFonts w:ascii="Arial"/>
          <w:sz w:val="21"/>
        </w:rPr>
      </w:pPr>
    </w:p>
    <w:p w14:paraId="4DAC069B">
      <w:pPr>
        <w:pStyle w:val="2"/>
        <w:spacing w:before="88" w:line="219" w:lineRule="auto"/>
        <w:ind w:left="550"/>
        <w:rPr>
          <w:sz w:val="27"/>
          <w:szCs w:val="27"/>
        </w:rPr>
      </w:pPr>
      <w:r>
        <w:rPr>
          <w:rFonts w:ascii="Times New Roman" w:hAnsi="Times New Roman" w:eastAsia="Times New Roman" w:cs="Times New Roman"/>
          <w:spacing w:val="26"/>
          <w:sz w:val="27"/>
          <w:szCs w:val="27"/>
        </w:rPr>
        <w:t>4.2.4</w:t>
      </w:r>
      <w:r>
        <w:rPr>
          <w:rFonts w:ascii="Times New Roman" w:hAnsi="Times New Roman" w:eastAsia="Times New Roman" w:cs="Times New Roman"/>
          <w:spacing w:val="9"/>
          <w:sz w:val="27"/>
          <w:szCs w:val="27"/>
        </w:rPr>
        <w:t xml:space="preserve">     </w:t>
      </w:r>
      <w:r>
        <w:rPr>
          <w:spacing w:val="26"/>
          <w:sz w:val="27"/>
          <w:szCs w:val="27"/>
        </w:rPr>
        <w:t>表面声道中的传播损失</w:t>
      </w:r>
    </w:p>
    <w:p w14:paraId="4A5BA609">
      <w:pPr>
        <w:spacing w:line="296" w:lineRule="auto"/>
        <w:rPr>
          <w:rFonts w:ascii="Arial"/>
          <w:sz w:val="21"/>
        </w:rPr>
      </w:pPr>
    </w:p>
    <w:p w14:paraId="262FDA98">
      <w:pPr>
        <w:spacing w:before="88" w:line="230" w:lineRule="auto"/>
        <w:ind w:left="1140"/>
        <w:rPr>
          <w:rFonts w:ascii="楷体" w:hAnsi="楷体" w:eastAsia="楷体" w:cs="楷体"/>
          <w:sz w:val="27"/>
          <w:szCs w:val="27"/>
        </w:rPr>
      </w:pPr>
      <w:r>
        <w:rPr>
          <w:rFonts w:ascii="楷体" w:hAnsi="楷体" w:eastAsia="楷体" w:cs="楷体"/>
          <w:spacing w:val="1"/>
          <w:sz w:val="27"/>
          <w:szCs w:val="27"/>
        </w:rPr>
        <w:t>1.传播损失的理论表示</w:t>
      </w:r>
    </w:p>
    <w:p w14:paraId="33807AE0">
      <w:pPr>
        <w:pStyle w:val="2"/>
        <w:spacing w:before="210" w:line="268" w:lineRule="auto"/>
        <w:ind w:left="560" w:right="12" w:firstLine="520"/>
        <w:rPr>
          <w:sz w:val="27"/>
          <w:szCs w:val="27"/>
        </w:rPr>
      </w:pPr>
      <w:r>
        <w:rPr>
          <w:spacing w:val="-2"/>
          <w:sz w:val="27"/>
          <w:szCs w:val="27"/>
        </w:rPr>
        <w:t>4.2.3节求得了平滑平均声强的一般表示式，由此不难求得表面声道中声波的</w:t>
      </w:r>
      <w:r>
        <w:rPr>
          <w:spacing w:val="16"/>
          <w:sz w:val="27"/>
          <w:szCs w:val="27"/>
        </w:rPr>
        <w:t xml:space="preserve"> </w:t>
      </w:r>
      <w:r>
        <w:rPr>
          <w:spacing w:val="-1"/>
          <w:sz w:val="27"/>
          <w:szCs w:val="27"/>
        </w:rPr>
        <w:t>传播损失。但是，即使</w:t>
      </w:r>
      <w:r>
        <w:rPr>
          <w:spacing w:val="-51"/>
          <w:sz w:val="27"/>
          <w:szCs w:val="27"/>
        </w:rPr>
        <w:t xml:space="preserve"> </w:t>
      </w:r>
      <w:r>
        <w:rPr>
          <w:position w:val="-28"/>
          <w:sz w:val="27"/>
          <w:szCs w:val="27"/>
        </w:rPr>
        <w:drawing>
          <wp:inline distT="0" distB="0" distL="0" distR="0">
            <wp:extent cx="1156335" cy="452120"/>
            <wp:effectExtent l="0" t="0" r="0" b="0"/>
            <wp:docPr id="1512" name="IM 1512"/>
            <wp:cNvGraphicFramePr/>
            <a:graphic xmlns:a="http://schemas.openxmlformats.org/drawingml/2006/main">
              <a:graphicData uri="http://schemas.openxmlformats.org/drawingml/2006/picture">
                <pic:pic xmlns:pic="http://schemas.openxmlformats.org/drawingml/2006/picture">
                  <pic:nvPicPr>
                    <pic:cNvPr id="1512" name="IM 1512"/>
                    <pic:cNvPicPr/>
                  </pic:nvPicPr>
                  <pic:blipFill>
                    <a:blip r:embed="rId965"/>
                    <a:stretch>
                      <a:fillRect/>
                    </a:stretch>
                  </pic:blipFill>
                  <pic:spPr>
                    <a:xfrm>
                      <a:off x="0" y="0"/>
                      <a:ext cx="1156791" cy="452333"/>
                    </a:xfrm>
                    <a:prstGeom prst="rect">
                      <a:avLst/>
                    </a:prstGeom>
                  </pic:spPr>
                </pic:pic>
              </a:graphicData>
            </a:graphic>
          </wp:inline>
        </w:drawing>
      </w:r>
      <w:r>
        <w:rPr>
          <w:spacing w:val="-26"/>
          <w:sz w:val="27"/>
          <w:szCs w:val="27"/>
        </w:rPr>
        <w:t xml:space="preserve"> </w:t>
      </w:r>
      <w:r>
        <w:rPr>
          <w:spacing w:val="-1"/>
          <w:sz w:val="27"/>
          <w:szCs w:val="27"/>
        </w:rPr>
        <w:t>与掠射角无关，可以提到式(4-45a)</w:t>
      </w:r>
      <w:r>
        <w:rPr>
          <w:spacing w:val="-34"/>
          <w:sz w:val="27"/>
          <w:szCs w:val="27"/>
        </w:rPr>
        <w:t xml:space="preserve"> </w:t>
      </w:r>
      <w:r>
        <w:rPr>
          <w:spacing w:val="-1"/>
          <w:sz w:val="27"/>
          <w:szCs w:val="27"/>
        </w:rPr>
        <w:t>积分</w:t>
      </w:r>
      <w:r>
        <w:rPr>
          <w:sz w:val="27"/>
          <w:szCs w:val="27"/>
        </w:rPr>
        <w:t xml:space="preserve"> </w:t>
      </w:r>
      <w:r>
        <w:rPr>
          <w:spacing w:val="1"/>
          <w:sz w:val="27"/>
          <w:szCs w:val="27"/>
        </w:rPr>
        <w:t>号外面的情况，仍不易求得平均声强的精确解。为此，需把问题作进一步简</w:t>
      </w:r>
      <w:r>
        <w:rPr>
          <w:sz w:val="27"/>
          <w:szCs w:val="27"/>
        </w:rPr>
        <w:t xml:space="preserve">化。 </w:t>
      </w:r>
      <w:r>
        <w:rPr>
          <w:spacing w:val="1"/>
          <w:sz w:val="27"/>
          <w:szCs w:val="27"/>
        </w:rPr>
        <w:t>首先考虑平整海面，令</w:t>
      </w:r>
      <w:r>
        <w:rPr>
          <w:position w:val="-30"/>
          <w:sz w:val="27"/>
          <w:szCs w:val="27"/>
        </w:rPr>
        <w:drawing>
          <wp:inline distT="0" distB="0" distL="0" distR="0">
            <wp:extent cx="1469390" cy="481965"/>
            <wp:effectExtent l="0" t="0" r="0" b="0"/>
            <wp:docPr id="1514"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966"/>
                    <a:stretch>
                      <a:fillRect/>
                    </a:stretch>
                  </pic:blipFill>
                  <pic:spPr>
                    <a:xfrm>
                      <a:off x="0" y="0"/>
                      <a:ext cx="1469944" cy="482593"/>
                    </a:xfrm>
                    <a:prstGeom prst="rect">
                      <a:avLst/>
                    </a:prstGeom>
                  </pic:spPr>
                </pic:pic>
              </a:graphicData>
            </a:graphic>
          </wp:inline>
        </w:drawing>
      </w:r>
      <w:r>
        <w:rPr>
          <w:spacing w:val="41"/>
          <w:sz w:val="27"/>
          <w:szCs w:val="27"/>
        </w:rPr>
        <w:t xml:space="preserve"> </w:t>
      </w:r>
      <w:r>
        <w:rPr>
          <w:spacing w:val="1"/>
          <w:sz w:val="27"/>
          <w:szCs w:val="27"/>
        </w:rPr>
        <w:t>另外，把层中声速近似当作常数，声</w:t>
      </w:r>
    </w:p>
    <w:p w14:paraId="73573FC6">
      <w:pPr>
        <w:spacing w:line="268" w:lineRule="auto"/>
        <w:rPr>
          <w:sz w:val="27"/>
          <w:szCs w:val="27"/>
        </w:rPr>
        <w:sectPr>
          <w:headerReference r:id="rId134" w:type="default"/>
          <w:pgSz w:w="11900" w:h="16840"/>
          <w:pgMar w:top="1412" w:right="1430" w:bottom="0" w:left="359" w:header="967" w:footer="0" w:gutter="0"/>
          <w:cols w:space="720" w:num="1"/>
        </w:sectPr>
      </w:pPr>
    </w:p>
    <w:p w14:paraId="55A921E5">
      <w:pPr>
        <w:spacing w:line="305" w:lineRule="auto"/>
        <w:rPr>
          <w:rFonts w:ascii="Arial"/>
          <w:sz w:val="21"/>
        </w:rPr>
      </w:pPr>
    </w:p>
    <w:p w14:paraId="0FD58AA0">
      <w:pPr>
        <w:pStyle w:val="2"/>
        <w:spacing w:before="88" w:line="290" w:lineRule="auto"/>
        <w:ind w:left="79" w:right="138"/>
        <w:rPr>
          <w:sz w:val="27"/>
          <w:szCs w:val="27"/>
        </w:rPr>
      </w:pPr>
      <w:r>
        <w:rPr>
          <w:spacing w:val="3"/>
          <w:sz w:val="27"/>
          <w:szCs w:val="27"/>
        </w:rPr>
        <w:t>线为直线，则</w:t>
      </w:r>
      <w:r>
        <w:rPr>
          <w:sz w:val="27"/>
          <w:szCs w:val="27"/>
        </w:rPr>
        <w:t>xo</w:t>
      </w:r>
      <w:r>
        <w:rPr>
          <w:spacing w:val="3"/>
          <w:sz w:val="27"/>
          <w:szCs w:val="27"/>
        </w:rPr>
        <w:t>=x=X</w:t>
      </w:r>
      <w:r>
        <w:rPr>
          <w:rFonts w:ascii="Calibri" w:hAnsi="Calibri" w:eastAsia="Calibri" w:cs="Calibri"/>
          <w:spacing w:val="3"/>
          <w:sz w:val="27"/>
          <w:szCs w:val="27"/>
        </w:rPr>
        <w:t>₅</w:t>
      </w:r>
      <w:r>
        <w:rPr>
          <w:spacing w:val="3"/>
          <w:sz w:val="27"/>
          <w:szCs w:val="27"/>
        </w:rPr>
        <w:t>=</w:t>
      </w:r>
      <w:r>
        <w:rPr>
          <w:sz w:val="27"/>
          <w:szCs w:val="27"/>
        </w:rPr>
        <w:t xml:space="preserve">      </w:t>
      </w:r>
      <w:r>
        <w:rPr>
          <w:spacing w:val="3"/>
          <w:sz w:val="27"/>
          <w:szCs w:val="27"/>
        </w:rPr>
        <w:t>常数，声线遇到混合层下界面时，设想它全</w:t>
      </w:r>
      <w:r>
        <w:rPr>
          <w:spacing w:val="2"/>
          <w:sz w:val="27"/>
          <w:szCs w:val="27"/>
        </w:rPr>
        <w:t>反射返</w:t>
      </w:r>
      <w:r>
        <w:rPr>
          <w:spacing w:val="5"/>
          <w:sz w:val="27"/>
          <w:szCs w:val="27"/>
        </w:rPr>
        <w:t xml:space="preserve"> </w:t>
      </w:r>
      <w:r>
        <w:rPr>
          <w:sz w:val="27"/>
          <w:szCs w:val="27"/>
        </w:rPr>
        <w:t>回到层中，这样，声线跨度可表示为</w:t>
      </w:r>
    </w:p>
    <w:p w14:paraId="04CDBD12">
      <w:pPr>
        <w:pStyle w:val="2"/>
        <w:spacing w:before="97" w:line="216" w:lineRule="auto"/>
        <w:ind w:left="3840"/>
        <w:rPr>
          <w:sz w:val="27"/>
          <w:szCs w:val="27"/>
        </w:rPr>
      </w:pPr>
      <w:r>
        <w:rPr>
          <w:rFonts w:ascii="Times New Roman" w:hAnsi="Times New Roman" w:eastAsia="Times New Roman" w:cs="Times New Roman"/>
          <w:spacing w:val="-2"/>
          <w:position w:val="-1"/>
          <w:sz w:val="27"/>
          <w:szCs w:val="27"/>
        </w:rPr>
        <w:t>D(x₀)=2H</w:t>
      </w:r>
      <w:r>
        <w:rPr>
          <w:rFonts w:ascii="Times New Roman" w:hAnsi="Times New Roman" w:eastAsia="Times New Roman" w:cs="Times New Roman"/>
          <w:spacing w:val="15"/>
          <w:position w:val="-1"/>
          <w:sz w:val="27"/>
          <w:szCs w:val="27"/>
        </w:rPr>
        <w:t xml:space="preserve">  </w:t>
      </w:r>
      <w:r>
        <w:rPr>
          <w:rFonts w:ascii="Times New Roman" w:hAnsi="Times New Roman" w:eastAsia="Times New Roman" w:cs="Times New Roman"/>
          <w:spacing w:val="-2"/>
          <w:position w:val="-1"/>
          <w:sz w:val="27"/>
          <w:szCs w:val="27"/>
        </w:rPr>
        <w:t>cot</w:t>
      </w:r>
      <w:r>
        <w:rPr>
          <w:rFonts w:ascii="Times New Roman" w:hAnsi="Times New Roman" w:eastAsia="Times New Roman" w:cs="Times New Roman"/>
          <w:spacing w:val="12"/>
          <w:position w:val="-1"/>
          <w:sz w:val="27"/>
          <w:szCs w:val="27"/>
        </w:rPr>
        <w:t xml:space="preserve">  </w:t>
      </w:r>
      <w:r>
        <w:rPr>
          <w:rFonts w:ascii="Times New Roman" w:hAnsi="Times New Roman" w:eastAsia="Times New Roman" w:cs="Times New Roman"/>
          <w:spacing w:val="-2"/>
          <w:position w:val="-1"/>
          <w:sz w:val="27"/>
          <w:szCs w:val="27"/>
        </w:rPr>
        <w:t xml:space="preserve">xo                             </w:t>
      </w:r>
      <w:r>
        <w:rPr>
          <w:rFonts w:ascii="Times New Roman" w:hAnsi="Times New Roman" w:eastAsia="Times New Roman" w:cs="Times New Roman"/>
          <w:spacing w:val="-3"/>
          <w:position w:val="-1"/>
          <w:sz w:val="27"/>
          <w:szCs w:val="27"/>
        </w:rPr>
        <w:t xml:space="preserve">               </w:t>
      </w:r>
      <w:r>
        <w:rPr>
          <w:spacing w:val="-3"/>
          <w:position w:val="2"/>
          <w:sz w:val="27"/>
          <w:szCs w:val="27"/>
        </w:rPr>
        <w:t>(4-49)</w:t>
      </w:r>
    </w:p>
    <w:p w14:paraId="48FEA303">
      <w:pPr>
        <w:pStyle w:val="2"/>
        <w:spacing w:before="296" w:line="216" w:lineRule="auto"/>
        <w:ind w:left="69"/>
        <w:rPr>
          <w:sz w:val="27"/>
          <w:szCs w:val="27"/>
        </w:rPr>
      </w:pPr>
      <w:r>
        <w:rPr>
          <w:spacing w:val="9"/>
          <w:sz w:val="27"/>
          <w:szCs w:val="27"/>
        </w:rPr>
        <w:t>把它代入式(4-45b), 且令c</w:t>
      </w:r>
      <w:r>
        <w:rPr>
          <w:rFonts w:ascii="Calibri" w:hAnsi="Calibri" w:eastAsia="Calibri" w:cs="Calibri"/>
          <w:spacing w:val="9"/>
          <w:sz w:val="27"/>
          <w:szCs w:val="27"/>
        </w:rPr>
        <w:t>₀</w:t>
      </w:r>
      <w:r>
        <w:rPr>
          <w:spacing w:val="9"/>
          <w:sz w:val="27"/>
          <w:szCs w:val="27"/>
        </w:rPr>
        <w:t>/c≈1,可得到表达</w:t>
      </w:r>
      <w:r>
        <w:rPr>
          <w:spacing w:val="8"/>
          <w:sz w:val="27"/>
          <w:szCs w:val="27"/>
        </w:rPr>
        <w:t>式：</w:t>
      </w:r>
    </w:p>
    <w:p w14:paraId="15595B23">
      <w:pPr>
        <w:pStyle w:val="2"/>
        <w:spacing w:before="245"/>
        <w:ind w:left="2859"/>
        <w:rPr>
          <w:sz w:val="27"/>
          <w:szCs w:val="27"/>
        </w:rPr>
      </w:pPr>
      <w:r>
        <w:rPr>
          <w:position w:val="-23"/>
          <w:sz w:val="27"/>
          <w:szCs w:val="27"/>
        </w:rPr>
        <w:drawing>
          <wp:inline distT="0" distB="0" distL="0" distR="0">
            <wp:extent cx="2508250" cy="369570"/>
            <wp:effectExtent l="0" t="0" r="0" b="0"/>
            <wp:docPr id="1518" name="IM 1518"/>
            <wp:cNvGraphicFramePr/>
            <a:graphic xmlns:a="http://schemas.openxmlformats.org/drawingml/2006/main">
              <a:graphicData uri="http://schemas.openxmlformats.org/drawingml/2006/picture">
                <pic:pic xmlns:pic="http://schemas.openxmlformats.org/drawingml/2006/picture">
                  <pic:nvPicPr>
                    <pic:cNvPr id="1518" name="IM 1518"/>
                    <pic:cNvPicPr/>
                  </pic:nvPicPr>
                  <pic:blipFill>
                    <a:blip r:embed="rId967"/>
                    <a:stretch>
                      <a:fillRect/>
                    </a:stretch>
                  </pic:blipFill>
                  <pic:spPr>
                    <a:xfrm>
                      <a:off x="0" y="0"/>
                      <a:ext cx="2508571" cy="369771"/>
                    </a:xfrm>
                    <a:prstGeom prst="rect">
                      <a:avLst/>
                    </a:prstGeom>
                  </pic:spPr>
                </pic:pic>
              </a:graphicData>
            </a:graphic>
          </wp:inline>
        </w:drawing>
      </w:r>
      <w:r>
        <w:rPr>
          <w:spacing w:val="1"/>
          <w:sz w:val="27"/>
          <w:szCs w:val="27"/>
        </w:rPr>
        <w:t xml:space="preserve">              </w:t>
      </w:r>
      <w:r>
        <w:rPr>
          <w:spacing w:val="-10"/>
          <w:sz w:val="27"/>
          <w:szCs w:val="27"/>
        </w:rPr>
        <w:t>(4-50)</w:t>
      </w:r>
    </w:p>
    <w:p w14:paraId="3FE08C30">
      <w:pPr>
        <w:pStyle w:val="2"/>
        <w:spacing w:before="298" w:line="219" w:lineRule="auto"/>
        <w:ind w:left="79"/>
        <w:rPr>
          <w:sz w:val="27"/>
          <w:szCs w:val="27"/>
        </w:rPr>
      </w:pPr>
      <w:r>
        <w:rPr>
          <w:spacing w:val="3"/>
          <w:sz w:val="27"/>
          <w:szCs w:val="27"/>
        </w:rPr>
        <w:t>式中，</w:t>
      </w:r>
      <w:r>
        <w:rPr>
          <w:rFonts w:ascii="Times New Roman" w:hAnsi="Times New Roman" w:eastAsia="Times New Roman" w:cs="Times New Roman"/>
          <w:sz w:val="27"/>
          <w:szCs w:val="27"/>
        </w:rPr>
        <w:t>xm</w:t>
      </w:r>
      <w:r>
        <w:rPr>
          <w:spacing w:val="3"/>
          <w:sz w:val="27"/>
          <w:szCs w:val="27"/>
        </w:rPr>
        <w:t>为表面声道中声线掠射角可能的最大值。由此得传播损</w:t>
      </w:r>
      <w:r>
        <w:rPr>
          <w:spacing w:val="2"/>
          <w:sz w:val="27"/>
          <w:szCs w:val="27"/>
        </w:rPr>
        <w:t>失值为</w:t>
      </w:r>
    </w:p>
    <w:p w14:paraId="58F5A661">
      <w:pPr>
        <w:spacing w:before="210" w:line="770" w:lineRule="exact"/>
        <w:ind w:firstLine="2209"/>
      </w:pPr>
      <w:r>
        <w:rPr>
          <w:position w:val="-15"/>
        </w:rPr>
        <w:drawing>
          <wp:inline distT="0" distB="0" distL="0" distR="0">
            <wp:extent cx="3378200" cy="488315"/>
            <wp:effectExtent l="0" t="0" r="0" b="0"/>
            <wp:docPr id="1520"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968"/>
                    <a:stretch>
                      <a:fillRect/>
                    </a:stretch>
                  </pic:blipFill>
                  <pic:spPr>
                    <a:xfrm>
                      <a:off x="0" y="0"/>
                      <a:ext cx="3378208" cy="488901"/>
                    </a:xfrm>
                    <a:prstGeom prst="rect">
                      <a:avLst/>
                    </a:prstGeom>
                  </pic:spPr>
                </pic:pic>
              </a:graphicData>
            </a:graphic>
          </wp:inline>
        </w:drawing>
      </w:r>
    </w:p>
    <w:p w14:paraId="3D701266">
      <w:pPr>
        <w:pStyle w:val="2"/>
        <w:spacing w:before="249" w:line="283" w:lineRule="auto"/>
        <w:ind w:left="128" w:right="125" w:hanging="39"/>
        <w:rPr>
          <w:sz w:val="27"/>
          <w:szCs w:val="27"/>
        </w:rPr>
      </w:pPr>
      <w:r>
        <w:rPr>
          <w:spacing w:val="-4"/>
          <w:sz w:val="27"/>
          <w:szCs w:val="27"/>
        </w:rPr>
        <w:t>式 中</w:t>
      </w:r>
      <w:r>
        <w:rPr>
          <w:spacing w:val="-55"/>
          <w:sz w:val="27"/>
          <w:szCs w:val="27"/>
        </w:rPr>
        <w:t xml:space="preserve"> </w:t>
      </w:r>
      <w:r>
        <w:rPr>
          <w:spacing w:val="-4"/>
          <w:sz w:val="27"/>
          <w:szCs w:val="27"/>
        </w:rPr>
        <w:t>，I(1)为离声源等效声中心单位距离处的声强，是一个常数，为简单计</w:t>
      </w:r>
      <w:r>
        <w:rPr>
          <w:spacing w:val="-5"/>
          <w:sz w:val="27"/>
          <w:szCs w:val="27"/>
        </w:rPr>
        <w:t>，令</w:t>
      </w:r>
      <w:r>
        <w:rPr>
          <w:sz w:val="27"/>
          <w:szCs w:val="27"/>
        </w:rPr>
        <w:t xml:space="preserve"> I(1)=1。若再忽略海水的声吸收，就有</w:t>
      </w:r>
    </w:p>
    <w:p w14:paraId="41DB1D21">
      <w:pPr>
        <w:pStyle w:val="2"/>
        <w:spacing w:before="171"/>
        <w:ind w:left="3589"/>
        <w:rPr>
          <w:sz w:val="27"/>
          <w:szCs w:val="27"/>
        </w:rPr>
      </w:pPr>
      <w:r>
        <w:rPr>
          <w:position w:val="-30"/>
          <w:sz w:val="27"/>
          <w:szCs w:val="27"/>
        </w:rPr>
        <w:drawing>
          <wp:inline distT="0" distB="0" distL="0" distR="0">
            <wp:extent cx="1587500" cy="408940"/>
            <wp:effectExtent l="0" t="0" r="0" b="0"/>
            <wp:docPr id="1522"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969"/>
                    <a:stretch>
                      <a:fillRect/>
                    </a:stretch>
                  </pic:blipFill>
                  <pic:spPr>
                    <a:xfrm>
                      <a:off x="0" y="0"/>
                      <a:ext cx="1587840" cy="409118"/>
                    </a:xfrm>
                    <a:prstGeom prst="rect">
                      <a:avLst/>
                    </a:prstGeom>
                  </pic:spPr>
                </pic:pic>
              </a:graphicData>
            </a:graphic>
          </wp:inline>
        </w:drawing>
      </w:r>
      <w:r>
        <w:rPr>
          <w:spacing w:val="3"/>
          <w:sz w:val="27"/>
          <w:szCs w:val="27"/>
        </w:rPr>
        <w:t xml:space="preserve">                   </w:t>
      </w:r>
      <w:r>
        <w:rPr>
          <w:spacing w:val="-10"/>
          <w:sz w:val="27"/>
          <w:szCs w:val="27"/>
        </w:rPr>
        <w:t>(4-51)</w:t>
      </w:r>
    </w:p>
    <w:p w14:paraId="09B2232F">
      <w:pPr>
        <w:pStyle w:val="2"/>
        <w:spacing w:before="290" w:line="221" w:lineRule="auto"/>
        <w:ind w:left="89"/>
        <w:rPr>
          <w:sz w:val="27"/>
          <w:szCs w:val="27"/>
        </w:rPr>
      </w:pPr>
      <w:r>
        <w:rPr>
          <w:spacing w:val="-4"/>
          <w:sz w:val="27"/>
          <w:szCs w:val="27"/>
        </w:rPr>
        <w:t>或写为</w:t>
      </w:r>
    </w:p>
    <w:p w14:paraId="7499F687">
      <w:pPr>
        <w:pStyle w:val="2"/>
        <w:spacing w:before="180" w:line="215" w:lineRule="auto"/>
        <w:ind w:left="3009"/>
        <w:rPr>
          <w:sz w:val="27"/>
          <w:szCs w:val="27"/>
        </w:rPr>
      </w:pPr>
      <w:r>
        <w:rPr>
          <w:rFonts w:ascii="Times New Roman" w:hAnsi="Times New Roman" w:eastAsia="Times New Roman" w:cs="Times New Roman"/>
          <w:spacing w:val="-1"/>
          <w:sz w:val="27"/>
          <w:szCs w:val="27"/>
        </w:rPr>
        <w:t xml:space="preserve">TL=10lg(r×r₀)=10lgr+101gr₀    </w:t>
      </w:r>
      <w:r>
        <w:rPr>
          <w:rFonts w:ascii="Times New Roman" w:hAnsi="Times New Roman" w:eastAsia="Times New Roman" w:cs="Times New Roman"/>
          <w:spacing w:val="-2"/>
          <w:sz w:val="27"/>
          <w:szCs w:val="27"/>
        </w:rPr>
        <w:t xml:space="preserve">                                   </w:t>
      </w:r>
      <w:r>
        <w:rPr>
          <w:spacing w:val="-2"/>
          <w:position w:val="2"/>
          <w:sz w:val="27"/>
          <w:szCs w:val="27"/>
        </w:rPr>
        <w:t>(4-52)</w:t>
      </w:r>
    </w:p>
    <w:p w14:paraId="7D0C1551">
      <w:pPr>
        <w:spacing w:before="323" w:line="224" w:lineRule="auto"/>
        <w:ind w:left="79"/>
        <w:rPr>
          <w:rFonts w:ascii="黑体" w:hAnsi="黑体" w:eastAsia="黑体" w:cs="黑体"/>
          <w:sz w:val="27"/>
          <w:szCs w:val="27"/>
        </w:rPr>
      </w:pPr>
      <w:r>
        <w:rPr>
          <w:rFonts w:ascii="黑体" w:hAnsi="黑体" w:eastAsia="黑体" w:cs="黑体"/>
          <w:spacing w:val="-4"/>
          <w:sz w:val="27"/>
          <w:szCs w:val="27"/>
        </w:rPr>
        <w:t>式中</w:t>
      </w:r>
    </w:p>
    <w:p w14:paraId="3BA55F5B">
      <w:pPr>
        <w:pStyle w:val="2"/>
        <w:spacing w:before="218" w:line="313" w:lineRule="auto"/>
        <w:ind w:left="79" w:right="225" w:firstLine="4299"/>
        <w:rPr>
          <w:sz w:val="27"/>
          <w:szCs w:val="27"/>
        </w:rPr>
      </w:pPr>
      <w:r>
        <w:rPr>
          <w:position w:val="-31"/>
          <w:sz w:val="27"/>
          <w:szCs w:val="27"/>
        </w:rPr>
        <w:drawing>
          <wp:inline distT="0" distB="0" distL="0" distR="0">
            <wp:extent cx="604520" cy="413385"/>
            <wp:effectExtent l="0" t="0" r="0" b="0"/>
            <wp:docPr id="1524"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970"/>
                    <a:stretch>
                      <a:fillRect/>
                    </a:stretch>
                  </pic:blipFill>
                  <pic:spPr>
                    <a:xfrm>
                      <a:off x="0" y="0"/>
                      <a:ext cx="604725" cy="413444"/>
                    </a:xfrm>
                    <a:prstGeom prst="rect">
                      <a:avLst/>
                    </a:prstGeom>
                  </pic:spPr>
                </pic:pic>
              </a:graphicData>
            </a:graphic>
          </wp:inline>
        </w:drawing>
      </w:r>
      <w:r>
        <w:rPr>
          <w:sz w:val="27"/>
          <w:szCs w:val="27"/>
        </w:rPr>
        <w:t xml:space="preserve">                         </w:t>
      </w:r>
      <w:r>
        <w:rPr>
          <w:spacing w:val="-10"/>
          <w:sz w:val="27"/>
          <w:szCs w:val="27"/>
        </w:rPr>
        <w:t>(4-53)</w:t>
      </w:r>
      <w:r>
        <w:rPr>
          <w:spacing w:val="14"/>
          <w:sz w:val="27"/>
          <w:szCs w:val="27"/>
        </w:rPr>
        <w:t xml:space="preserve"> </w:t>
      </w:r>
      <w:r>
        <w:rPr>
          <w:spacing w:val="-1"/>
          <w:sz w:val="27"/>
          <w:szCs w:val="27"/>
        </w:rPr>
        <w:t>从式(4-52)可以看出，当传播距离</w:t>
      </w:r>
      <w:r>
        <w:rPr>
          <w:rFonts w:ascii="Times New Roman" w:hAnsi="Times New Roman" w:eastAsia="Times New Roman" w:cs="Times New Roman"/>
          <w:spacing w:val="-1"/>
          <w:sz w:val="27"/>
          <w:szCs w:val="27"/>
        </w:rPr>
        <w:t>r</w:t>
      </w:r>
      <w:r>
        <w:rPr>
          <w:rFonts w:ascii="Times New Roman" w:hAnsi="Times New Roman" w:eastAsia="Times New Roman" w:cs="Times New Roman"/>
          <w:spacing w:val="-2"/>
          <w:sz w:val="27"/>
          <w:szCs w:val="27"/>
        </w:rPr>
        <w:t xml:space="preserve">&lt;r₀   </w:t>
      </w:r>
      <w:r>
        <w:rPr>
          <w:spacing w:val="-2"/>
          <w:sz w:val="27"/>
          <w:szCs w:val="27"/>
        </w:rPr>
        <w:t>时 ，TL 基本服从球面损失规律；当r&gt;r</w:t>
      </w:r>
      <w:r>
        <w:rPr>
          <w:rFonts w:ascii="Calibri" w:hAnsi="Calibri" w:eastAsia="Calibri" w:cs="Calibri"/>
          <w:spacing w:val="-2"/>
          <w:sz w:val="27"/>
          <w:szCs w:val="27"/>
        </w:rPr>
        <w:t>₀</w:t>
      </w:r>
      <w:r>
        <w:rPr>
          <w:rFonts w:ascii="Calibri" w:hAnsi="Calibri" w:eastAsia="Calibri" w:cs="Calibri"/>
          <w:sz w:val="27"/>
          <w:szCs w:val="27"/>
        </w:rPr>
        <w:t xml:space="preserve"> </w:t>
      </w:r>
      <w:r>
        <w:rPr>
          <w:spacing w:val="-7"/>
          <w:sz w:val="27"/>
          <w:szCs w:val="27"/>
        </w:rPr>
        <w:t>时 ，TL 随r</w:t>
      </w:r>
      <w:r>
        <w:rPr>
          <w:spacing w:val="-61"/>
          <w:sz w:val="27"/>
          <w:szCs w:val="27"/>
        </w:rPr>
        <w:t xml:space="preserve"> </w:t>
      </w:r>
      <w:r>
        <w:rPr>
          <w:spacing w:val="-7"/>
          <w:sz w:val="27"/>
          <w:szCs w:val="27"/>
        </w:rPr>
        <w:t>增大逐渐过渡为按柱面规律扩散，因而，r。称为过渡</w:t>
      </w:r>
      <w:r>
        <w:rPr>
          <w:spacing w:val="-8"/>
          <w:sz w:val="27"/>
          <w:szCs w:val="27"/>
        </w:rPr>
        <w:t>距离。</w:t>
      </w:r>
    </w:p>
    <w:p w14:paraId="1A32002A">
      <w:pPr>
        <w:spacing w:before="317" w:line="227" w:lineRule="auto"/>
        <w:ind w:left="619"/>
        <w:rPr>
          <w:rFonts w:ascii="楷体" w:hAnsi="楷体" w:eastAsia="楷体" w:cs="楷体"/>
          <w:sz w:val="27"/>
          <w:szCs w:val="27"/>
        </w:rPr>
      </w:pPr>
      <w:r>
        <w:rPr>
          <w:rFonts w:ascii="楷体" w:hAnsi="楷体" w:eastAsia="楷体" w:cs="楷体"/>
          <w:spacing w:val="-2"/>
          <w:sz w:val="27"/>
          <w:szCs w:val="27"/>
        </w:rPr>
        <w:t>2.</w:t>
      </w:r>
      <w:r>
        <w:rPr>
          <w:rFonts w:ascii="楷体" w:hAnsi="楷体" w:eastAsia="楷体" w:cs="楷体"/>
          <w:spacing w:val="-60"/>
          <w:sz w:val="27"/>
          <w:szCs w:val="27"/>
        </w:rPr>
        <w:t xml:space="preserve"> </w:t>
      </w:r>
      <w:r>
        <w:rPr>
          <w:rFonts w:ascii="楷体" w:hAnsi="楷体" w:eastAsia="楷体" w:cs="楷体"/>
          <w:spacing w:val="-2"/>
          <w:sz w:val="27"/>
          <w:szCs w:val="27"/>
        </w:rPr>
        <w:t>传播损失的物理诠释</w:t>
      </w:r>
    </w:p>
    <w:p w14:paraId="19681DD5">
      <w:pPr>
        <w:pStyle w:val="2"/>
        <w:spacing w:before="247" w:line="235" w:lineRule="auto"/>
        <w:ind w:left="109" w:right="33" w:firstLine="520"/>
        <w:rPr>
          <w:sz w:val="27"/>
          <w:szCs w:val="27"/>
        </w:rPr>
      </w:pPr>
      <w:r>
        <w:rPr>
          <w:spacing w:val="4"/>
          <w:sz w:val="27"/>
          <w:szCs w:val="27"/>
        </w:rPr>
        <w:t>对于</w:t>
      </w:r>
      <w:r>
        <w:rPr>
          <w:rFonts w:ascii="Times New Roman" w:hAnsi="Times New Roman" w:eastAsia="Times New Roman" w:cs="Times New Roman"/>
          <w:sz w:val="27"/>
          <w:szCs w:val="27"/>
        </w:rPr>
        <w:t>TL</w:t>
      </w:r>
      <w:r>
        <w:rPr>
          <w:rFonts w:ascii="Times New Roman" w:hAnsi="Times New Roman" w:eastAsia="Times New Roman" w:cs="Times New Roman"/>
          <w:spacing w:val="4"/>
          <w:sz w:val="27"/>
          <w:szCs w:val="27"/>
        </w:rPr>
        <w:t xml:space="preserve"> </w:t>
      </w:r>
      <w:r>
        <w:rPr>
          <w:spacing w:val="4"/>
          <w:sz w:val="27"/>
          <w:szCs w:val="27"/>
        </w:rPr>
        <w:t>表达式(4-51),可以作如下的物理说明。图4-17所示的表面声道中，</w:t>
      </w:r>
      <w:r>
        <w:rPr>
          <w:spacing w:val="9"/>
          <w:sz w:val="27"/>
          <w:szCs w:val="27"/>
        </w:rPr>
        <w:t xml:space="preserve"> </w:t>
      </w:r>
      <w:r>
        <w:rPr>
          <w:spacing w:val="4"/>
          <w:sz w:val="27"/>
          <w:szCs w:val="27"/>
        </w:rPr>
        <w:t>有一无方向性点源，它所辐射的所有声线中，只有掠射角在-</w:t>
      </w:r>
      <w:r>
        <w:rPr>
          <w:sz w:val="27"/>
          <w:szCs w:val="27"/>
        </w:rPr>
        <w:t>xm</w:t>
      </w:r>
      <w:r>
        <w:rPr>
          <w:spacing w:val="54"/>
          <w:sz w:val="27"/>
          <w:szCs w:val="27"/>
        </w:rPr>
        <w:t xml:space="preserve"> </w:t>
      </w:r>
      <w:r>
        <w:rPr>
          <w:position w:val="4"/>
          <w:sz w:val="27"/>
          <w:szCs w:val="27"/>
        </w:rPr>
        <w:drawing>
          <wp:inline distT="0" distB="0" distL="0" distR="0">
            <wp:extent cx="69850" cy="76200"/>
            <wp:effectExtent l="0" t="0" r="0" b="0"/>
            <wp:docPr id="1526"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971"/>
                    <a:stretch>
                      <a:fillRect/>
                    </a:stretch>
                  </pic:blipFill>
                  <pic:spPr>
                    <a:xfrm>
                      <a:off x="0" y="0"/>
                      <a:ext cx="69897" cy="76243"/>
                    </a:xfrm>
                    <a:prstGeom prst="rect">
                      <a:avLst/>
                    </a:prstGeom>
                  </pic:spPr>
                </pic:pic>
              </a:graphicData>
            </a:graphic>
          </wp:inline>
        </w:drawing>
      </w:r>
      <w:r>
        <w:rPr>
          <w:spacing w:val="-5"/>
          <w:sz w:val="27"/>
          <w:szCs w:val="27"/>
        </w:rPr>
        <w:t xml:space="preserve"> </w:t>
      </w:r>
      <w:r>
        <w:rPr>
          <w:rFonts w:ascii="Times New Roman" w:hAnsi="Times New Roman" w:eastAsia="Times New Roman" w:cs="Times New Roman"/>
          <w:i/>
          <w:iCs/>
          <w:sz w:val="27"/>
          <w:szCs w:val="27"/>
        </w:rPr>
        <w:t>Xo</w:t>
      </w:r>
      <w:r>
        <w:rPr>
          <w:rFonts w:ascii="Times New Roman" w:hAnsi="Times New Roman" w:eastAsia="Times New Roman" w:cs="Times New Roman"/>
          <w:i/>
          <w:iCs/>
          <w:spacing w:val="4"/>
          <w:sz w:val="27"/>
          <w:szCs w:val="27"/>
        </w:rPr>
        <w:t xml:space="preserve">       </w:t>
      </w:r>
      <w:r>
        <w:rPr>
          <w:rFonts w:ascii="Times New Roman" w:hAnsi="Times New Roman" w:eastAsia="Times New Roman" w:cs="Times New Roman"/>
          <w:i/>
          <w:iCs/>
          <w:spacing w:val="3"/>
          <w:sz w:val="27"/>
          <w:szCs w:val="27"/>
        </w:rPr>
        <w:t xml:space="preserve">   </w:t>
      </w:r>
      <w:r>
        <w:rPr>
          <w:spacing w:val="3"/>
          <w:position w:val="5"/>
          <w:sz w:val="27"/>
          <w:szCs w:val="27"/>
        </w:rPr>
        <w:t>范围</w:t>
      </w:r>
    </w:p>
    <w:p w14:paraId="1665A8DD">
      <w:pPr>
        <w:pStyle w:val="2"/>
        <w:spacing w:before="34" w:line="273" w:lineRule="auto"/>
        <w:ind w:left="89" w:right="115" w:firstLine="29"/>
        <w:jc w:val="both"/>
        <w:rPr>
          <w:sz w:val="27"/>
          <w:szCs w:val="27"/>
        </w:rPr>
      </w:pPr>
      <w:r>
        <w:rPr>
          <w:spacing w:val="-4"/>
          <w:sz w:val="27"/>
          <w:szCs w:val="27"/>
        </w:rPr>
        <w:t>内的声线，才能留在表面声道中作远距离传播。当</w:t>
      </w:r>
      <w:r>
        <w:rPr>
          <w:spacing w:val="-55"/>
          <w:sz w:val="27"/>
          <w:szCs w:val="27"/>
        </w:rPr>
        <w:t xml:space="preserve"> </w:t>
      </w:r>
      <w:r>
        <w:rPr>
          <w:rFonts w:ascii="Times New Roman" w:hAnsi="Times New Roman" w:eastAsia="Times New Roman" w:cs="Times New Roman"/>
          <w:i/>
          <w:iCs/>
          <w:spacing w:val="-4"/>
          <w:sz w:val="27"/>
          <w:szCs w:val="27"/>
        </w:rPr>
        <w:t>Xo</w:t>
      </w:r>
      <w:r>
        <w:rPr>
          <w:rFonts w:ascii="Times New Roman" w:hAnsi="Times New Roman" w:eastAsia="Times New Roman" w:cs="Times New Roman"/>
          <w:i/>
          <w:iCs/>
          <w:spacing w:val="35"/>
          <w:sz w:val="27"/>
          <w:szCs w:val="27"/>
        </w:rPr>
        <w:t xml:space="preserve"> </w:t>
      </w:r>
      <w:r>
        <w:rPr>
          <w:rFonts w:ascii="Times New Roman" w:hAnsi="Times New Roman" w:eastAsia="Times New Roman" w:cs="Times New Roman"/>
          <w:i/>
          <w:iCs/>
          <w:spacing w:val="-4"/>
          <w:sz w:val="27"/>
          <w:szCs w:val="27"/>
        </w:rPr>
        <w:t>&gt;xm</w:t>
      </w:r>
      <w:r>
        <w:rPr>
          <w:spacing w:val="-4"/>
          <w:position w:val="-2"/>
          <w:sz w:val="27"/>
          <w:szCs w:val="27"/>
        </w:rPr>
        <w:t>或</w:t>
      </w:r>
      <w:r>
        <w:rPr>
          <w:rFonts w:ascii="Times New Roman" w:hAnsi="Times New Roman" w:eastAsia="Times New Roman" w:cs="Times New Roman"/>
          <w:spacing w:val="-4"/>
          <w:position w:val="-2"/>
          <w:sz w:val="27"/>
          <w:szCs w:val="27"/>
        </w:rPr>
        <w:t xml:space="preserve">Xo </w:t>
      </w:r>
      <w:r>
        <w:rPr>
          <w:rFonts w:ascii="Times New Roman" w:hAnsi="Times New Roman" w:eastAsia="Times New Roman" w:cs="Times New Roman"/>
          <w:i/>
          <w:iCs/>
          <w:spacing w:val="-4"/>
          <w:position w:val="-5"/>
          <w:sz w:val="27"/>
          <w:szCs w:val="27"/>
        </w:rPr>
        <w:t xml:space="preserve">&lt;-xm  </w:t>
      </w:r>
      <w:r>
        <w:rPr>
          <w:spacing w:val="-4"/>
          <w:sz w:val="27"/>
          <w:szCs w:val="27"/>
        </w:rPr>
        <w:t>时，声线折</w:t>
      </w:r>
      <w:r>
        <w:rPr>
          <w:sz w:val="27"/>
          <w:szCs w:val="27"/>
        </w:rPr>
        <w:t xml:space="preserve"> </w:t>
      </w:r>
      <w:r>
        <w:rPr>
          <w:spacing w:val="-4"/>
          <w:sz w:val="27"/>
          <w:szCs w:val="27"/>
        </w:rPr>
        <w:t>射入</w:t>
      </w:r>
      <w:r>
        <w:rPr>
          <w:rFonts w:ascii="Times New Roman" w:hAnsi="Times New Roman" w:eastAsia="Times New Roman" w:cs="Times New Roman"/>
          <w:spacing w:val="-4"/>
          <w:sz w:val="27"/>
          <w:szCs w:val="27"/>
        </w:rPr>
        <w:t>H</w:t>
      </w:r>
      <w:r>
        <w:rPr>
          <w:rFonts w:ascii="Times New Roman" w:hAnsi="Times New Roman" w:eastAsia="Times New Roman" w:cs="Times New Roman"/>
          <w:spacing w:val="22"/>
          <w:sz w:val="27"/>
          <w:szCs w:val="27"/>
        </w:rPr>
        <w:t xml:space="preserve"> </w:t>
      </w:r>
      <w:r>
        <w:rPr>
          <w:spacing w:val="-4"/>
          <w:sz w:val="27"/>
          <w:szCs w:val="27"/>
        </w:rPr>
        <w:t>深度下面的深海中。明显地，离点声源单位距离处，掠射角在-</w:t>
      </w:r>
      <w:r>
        <w:rPr>
          <w:rFonts w:ascii="Times New Roman" w:hAnsi="Times New Roman" w:eastAsia="Times New Roman" w:cs="Times New Roman"/>
          <w:spacing w:val="-4"/>
          <w:sz w:val="27"/>
          <w:szCs w:val="27"/>
        </w:rPr>
        <w:t>x</w:t>
      </w:r>
      <w:r>
        <w:rPr>
          <w:rFonts w:ascii="Times New Roman" w:hAnsi="Times New Roman" w:eastAsia="Times New Roman" w:cs="Times New Roman"/>
          <w:spacing w:val="-5"/>
          <w:sz w:val="27"/>
          <w:szCs w:val="27"/>
        </w:rPr>
        <w:t>m</w:t>
      </w:r>
      <w:r>
        <w:rPr>
          <w:rFonts w:ascii="Times New Roman" w:hAnsi="Times New Roman" w:eastAsia="Times New Roman" w:cs="Times New Roman"/>
          <w:spacing w:val="41"/>
          <w:w w:val="101"/>
          <w:sz w:val="27"/>
          <w:szCs w:val="27"/>
        </w:rPr>
        <w:t xml:space="preserve"> </w:t>
      </w:r>
      <w:r>
        <w:rPr>
          <w:spacing w:val="-5"/>
          <w:position w:val="2"/>
          <w:sz w:val="27"/>
          <w:szCs w:val="27"/>
        </w:rPr>
        <w:t>到</w:t>
      </w:r>
      <w:r>
        <w:rPr>
          <w:rFonts w:ascii="Times New Roman" w:hAnsi="Times New Roman" w:eastAsia="Times New Roman" w:cs="Times New Roman"/>
          <w:i/>
          <w:iCs/>
          <w:spacing w:val="-5"/>
          <w:position w:val="2"/>
          <w:sz w:val="27"/>
          <w:szCs w:val="27"/>
        </w:rPr>
        <w:t xml:space="preserve">Xm </w:t>
      </w:r>
      <w:r>
        <w:rPr>
          <w:spacing w:val="-5"/>
          <w:position w:val="2"/>
          <w:sz w:val="27"/>
          <w:szCs w:val="27"/>
        </w:rPr>
        <w:t>范</w:t>
      </w:r>
      <w:r>
        <w:rPr>
          <w:position w:val="2"/>
          <w:sz w:val="27"/>
          <w:szCs w:val="27"/>
        </w:rPr>
        <w:t xml:space="preserve"> </w:t>
      </w:r>
      <w:r>
        <w:rPr>
          <w:spacing w:val="5"/>
          <w:sz w:val="27"/>
          <w:szCs w:val="27"/>
        </w:rPr>
        <w:t>围内的所有声线能量，分布在面积A 上，见图4-17。</w:t>
      </w:r>
      <w:r>
        <w:rPr>
          <w:spacing w:val="4"/>
          <w:sz w:val="27"/>
          <w:szCs w:val="27"/>
        </w:rPr>
        <w:t>面积A 等于</w:t>
      </w:r>
    </w:p>
    <w:p w14:paraId="72A95271">
      <w:pPr>
        <w:spacing w:before="133" w:line="500" w:lineRule="exact"/>
        <w:ind w:firstLine="2889"/>
      </w:pPr>
      <w:r>
        <w:rPr>
          <w:position w:val="-9"/>
        </w:rPr>
        <w:drawing>
          <wp:inline distT="0" distB="0" distL="0" distR="0">
            <wp:extent cx="2495550" cy="316865"/>
            <wp:effectExtent l="0" t="0" r="0" b="0"/>
            <wp:docPr id="1528"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972"/>
                    <a:stretch>
                      <a:fillRect/>
                    </a:stretch>
                  </pic:blipFill>
                  <pic:spPr>
                    <a:xfrm>
                      <a:off x="0" y="0"/>
                      <a:ext cx="2496053" cy="317460"/>
                    </a:xfrm>
                    <a:prstGeom prst="rect">
                      <a:avLst/>
                    </a:prstGeom>
                  </pic:spPr>
                </pic:pic>
              </a:graphicData>
            </a:graphic>
          </wp:inline>
        </w:drawing>
      </w:r>
    </w:p>
    <w:p w14:paraId="13409C46">
      <w:pPr>
        <w:pStyle w:val="2"/>
        <w:spacing w:before="281" w:line="219" w:lineRule="auto"/>
        <w:jc w:val="right"/>
        <w:rPr>
          <w:sz w:val="27"/>
          <w:szCs w:val="27"/>
        </w:rPr>
      </w:pPr>
      <w:r>
        <w:rPr>
          <w:spacing w:val="-8"/>
          <w:sz w:val="27"/>
          <w:szCs w:val="27"/>
        </w:rPr>
        <w:t>因为能量守恒，所以面积A</w:t>
      </w:r>
      <w:r>
        <w:rPr>
          <w:rFonts w:ascii="Calibri" w:hAnsi="Calibri" w:eastAsia="Calibri" w:cs="Calibri"/>
          <w:spacing w:val="-8"/>
          <w:sz w:val="27"/>
          <w:szCs w:val="27"/>
        </w:rPr>
        <w:t xml:space="preserve">₁ </w:t>
      </w:r>
      <w:r>
        <w:rPr>
          <w:spacing w:val="-8"/>
          <w:sz w:val="27"/>
          <w:szCs w:val="27"/>
        </w:rPr>
        <w:t>越大，单位面积上的声能越小，声</w:t>
      </w:r>
      <w:r>
        <w:rPr>
          <w:spacing w:val="-9"/>
          <w:sz w:val="27"/>
          <w:szCs w:val="27"/>
        </w:rPr>
        <w:t>强I</w:t>
      </w:r>
      <w:r>
        <w:rPr>
          <w:spacing w:val="-45"/>
          <w:sz w:val="27"/>
          <w:szCs w:val="27"/>
        </w:rPr>
        <w:t xml:space="preserve"> </w:t>
      </w:r>
      <w:r>
        <w:rPr>
          <w:spacing w:val="-9"/>
          <w:sz w:val="27"/>
          <w:szCs w:val="27"/>
        </w:rPr>
        <w:t>与面积A 成反比。</w:t>
      </w:r>
    </w:p>
    <w:p w14:paraId="115D7708">
      <w:pPr>
        <w:spacing w:line="219" w:lineRule="auto"/>
        <w:rPr>
          <w:sz w:val="27"/>
          <w:szCs w:val="27"/>
        </w:rPr>
        <w:sectPr>
          <w:headerReference r:id="rId135" w:type="default"/>
          <w:pgSz w:w="11900" w:h="16840"/>
          <w:pgMar w:top="1364" w:right="771" w:bottom="0" w:left="1400" w:header="846" w:footer="0" w:gutter="0"/>
          <w:cols w:space="720" w:num="1"/>
        </w:sectPr>
      </w:pPr>
    </w:p>
    <w:p w14:paraId="1B954683">
      <w:pPr>
        <w:spacing w:before="209" w:line="1810" w:lineRule="exact"/>
        <w:ind w:firstLine="2210"/>
      </w:pPr>
      <w:r>
        <w:rPr>
          <w:position w:val="-36"/>
        </w:rPr>
        <w:drawing>
          <wp:inline distT="0" distB="0" distL="0" distR="0">
            <wp:extent cx="3759200" cy="1148715"/>
            <wp:effectExtent l="0" t="0" r="0" b="0"/>
            <wp:docPr id="1532"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973"/>
                    <a:stretch>
                      <a:fillRect/>
                    </a:stretch>
                  </pic:blipFill>
                  <pic:spPr>
                    <a:xfrm>
                      <a:off x="0" y="0"/>
                      <a:ext cx="3759207" cy="1149326"/>
                    </a:xfrm>
                    <a:prstGeom prst="rect">
                      <a:avLst/>
                    </a:prstGeom>
                  </pic:spPr>
                </pic:pic>
              </a:graphicData>
            </a:graphic>
          </wp:inline>
        </w:drawing>
      </w:r>
    </w:p>
    <w:p w14:paraId="6B21DA8D">
      <w:pPr>
        <w:pStyle w:val="2"/>
        <w:spacing w:before="218" w:line="219" w:lineRule="auto"/>
        <w:ind w:left="3330"/>
        <w:rPr>
          <w:sz w:val="21"/>
          <w:szCs w:val="21"/>
        </w:rPr>
      </w:pPr>
      <w:r>
        <w:rPr>
          <w:spacing w:val="18"/>
          <w:sz w:val="21"/>
          <w:szCs w:val="21"/>
        </w:rPr>
        <w:t>图4-</w:t>
      </w:r>
      <w:r>
        <w:rPr>
          <w:spacing w:val="-52"/>
          <w:sz w:val="21"/>
          <w:szCs w:val="21"/>
        </w:rPr>
        <w:t xml:space="preserve"> </w:t>
      </w:r>
      <w:r>
        <w:rPr>
          <w:spacing w:val="18"/>
          <w:sz w:val="21"/>
          <w:szCs w:val="21"/>
        </w:rPr>
        <w:t>17</w:t>
      </w:r>
      <w:r>
        <w:rPr>
          <w:spacing w:val="93"/>
          <w:sz w:val="21"/>
          <w:szCs w:val="21"/>
        </w:rPr>
        <w:t xml:space="preserve"> </w:t>
      </w:r>
      <w:r>
        <w:rPr>
          <w:spacing w:val="18"/>
          <w:sz w:val="21"/>
          <w:szCs w:val="21"/>
        </w:rPr>
        <w:t>表面声道中声能的柱面扩散</w:t>
      </w:r>
    </w:p>
    <w:p w14:paraId="130A8F6B">
      <w:pPr>
        <w:spacing w:line="336" w:lineRule="auto"/>
        <w:rPr>
          <w:rFonts w:ascii="Arial"/>
          <w:sz w:val="21"/>
        </w:rPr>
      </w:pPr>
    </w:p>
    <w:p w14:paraId="3B3212DD">
      <w:pPr>
        <w:pStyle w:val="2"/>
        <w:spacing w:before="85" w:line="296" w:lineRule="auto"/>
        <w:ind w:left="430" w:right="76" w:firstLine="560"/>
        <w:jc w:val="both"/>
      </w:pPr>
      <w:r>
        <w:rPr>
          <w:spacing w:val="12"/>
        </w:rPr>
        <w:t>在远距离</w:t>
      </w:r>
      <w:r>
        <w:rPr>
          <w:rFonts w:ascii="Times New Roman" w:hAnsi="Times New Roman" w:eastAsia="Times New Roman" w:cs="Times New Roman"/>
          <w:spacing w:val="12"/>
        </w:rPr>
        <w:t>r</w:t>
      </w:r>
      <w:r>
        <w:rPr>
          <w:rFonts w:ascii="Times New Roman" w:hAnsi="Times New Roman" w:eastAsia="Times New Roman" w:cs="Times New Roman"/>
          <w:spacing w:val="6"/>
        </w:rPr>
        <w:t xml:space="preserve">  </w:t>
      </w:r>
      <w:r>
        <w:rPr>
          <w:spacing w:val="12"/>
        </w:rPr>
        <w:t>处，若忽略介质吸收和声波海面散射引起的声泄漏，则束缚于声</w:t>
      </w:r>
      <w:r>
        <w:rPr>
          <w:spacing w:val="1"/>
        </w:rPr>
        <w:t xml:space="preserve"> </w:t>
      </w:r>
      <w:r>
        <w:rPr>
          <w:spacing w:val="11"/>
        </w:rPr>
        <w:t>道内的声束经历多次海面反射和多次反转，声束能量将分布在</w:t>
      </w:r>
      <w:r>
        <w:rPr>
          <w:spacing w:val="10"/>
        </w:rPr>
        <w:t>高度为H、</w:t>
      </w:r>
      <w:r>
        <w:rPr>
          <w:spacing w:val="45"/>
        </w:rPr>
        <w:t xml:space="preserve"> </w:t>
      </w:r>
      <w:r>
        <w:rPr>
          <w:spacing w:val="10"/>
        </w:rPr>
        <w:t>半径为</w:t>
      </w:r>
      <w:r>
        <w:t xml:space="preserve"> </w:t>
      </w:r>
      <w:r>
        <w:rPr>
          <w:rFonts w:ascii="Times New Roman" w:hAnsi="Times New Roman" w:eastAsia="Times New Roman" w:cs="Times New Roman"/>
          <w:spacing w:val="16"/>
        </w:rPr>
        <w:t xml:space="preserve">r </w:t>
      </w:r>
      <w:r>
        <w:rPr>
          <w:spacing w:val="16"/>
        </w:rPr>
        <w:t>的圆柱侧面</w:t>
      </w:r>
      <w:r>
        <w:rPr>
          <w:rFonts w:ascii="Times New Roman" w:hAnsi="Times New Roman" w:eastAsia="Times New Roman" w:cs="Times New Roman"/>
          <w:spacing w:val="16"/>
        </w:rPr>
        <w:t>A₂</w:t>
      </w:r>
      <w:r>
        <w:rPr>
          <w:rFonts w:ascii="Times New Roman" w:hAnsi="Times New Roman" w:eastAsia="Times New Roman" w:cs="Times New Roman"/>
          <w:spacing w:val="-6"/>
        </w:rPr>
        <w:t xml:space="preserve"> </w:t>
      </w:r>
      <w:r>
        <w:rPr>
          <w:spacing w:val="16"/>
        </w:rPr>
        <w:t>上，面积</w:t>
      </w:r>
      <w:r>
        <w:rPr>
          <w:rFonts w:ascii="Times New Roman" w:hAnsi="Times New Roman" w:eastAsia="Times New Roman" w:cs="Times New Roman"/>
          <w:spacing w:val="16"/>
        </w:rPr>
        <w:t>A₂</w:t>
      </w:r>
      <w:r>
        <w:rPr>
          <w:spacing w:val="16"/>
        </w:rPr>
        <w:t>等于</w:t>
      </w:r>
    </w:p>
    <w:p w14:paraId="560A8537">
      <w:pPr>
        <w:spacing w:before="34" w:line="188" w:lineRule="auto"/>
        <w:ind w:left="4580"/>
        <w:rPr>
          <w:rFonts w:ascii="Times New Roman" w:hAnsi="Times New Roman" w:eastAsia="Times New Roman" w:cs="Times New Roman"/>
          <w:sz w:val="26"/>
          <w:szCs w:val="26"/>
        </w:rPr>
      </w:pPr>
      <w:r>
        <w:rPr>
          <w:rFonts w:ascii="Times New Roman" w:hAnsi="Times New Roman" w:eastAsia="Times New Roman" w:cs="Times New Roman"/>
          <w:i/>
          <w:iCs/>
          <w:spacing w:val="6"/>
          <w:sz w:val="26"/>
          <w:szCs w:val="26"/>
        </w:rPr>
        <w:t>A₂=2π</w:t>
      </w:r>
      <w:r>
        <w:rPr>
          <w:rFonts w:ascii="Times New Roman" w:hAnsi="Times New Roman" w:eastAsia="Times New Roman" w:cs="Times New Roman"/>
          <w:i/>
          <w:iCs/>
          <w:sz w:val="26"/>
          <w:szCs w:val="26"/>
        </w:rPr>
        <w:t>rH</w:t>
      </w:r>
    </w:p>
    <w:p w14:paraId="4326B502">
      <w:pPr>
        <w:pStyle w:val="2"/>
        <w:spacing w:before="110" w:line="291" w:lineRule="auto"/>
        <w:ind w:left="440" w:right="86" w:firstLine="550"/>
      </w:pPr>
      <w:r>
        <w:drawing>
          <wp:anchor distT="0" distB="0" distL="0" distR="0" simplePos="0" relativeHeight="252290048" behindDoc="0" locked="0" layoutInCell="1" allowOverlap="1">
            <wp:simplePos x="0" y="0"/>
            <wp:positionH relativeFrom="column">
              <wp:posOffset>2311400</wp:posOffset>
            </wp:positionH>
            <wp:positionV relativeFrom="paragraph">
              <wp:posOffset>576580</wp:posOffset>
            </wp:positionV>
            <wp:extent cx="1981200" cy="438150"/>
            <wp:effectExtent l="0" t="0" r="0" b="0"/>
            <wp:wrapNone/>
            <wp:docPr id="1534"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974"/>
                    <a:stretch>
                      <a:fillRect/>
                    </a:stretch>
                  </pic:blipFill>
                  <pic:spPr>
                    <a:xfrm>
                      <a:off x="0" y="0"/>
                      <a:ext cx="1981163" cy="438215"/>
                    </a:xfrm>
                    <a:prstGeom prst="rect">
                      <a:avLst/>
                    </a:prstGeom>
                  </pic:spPr>
                </pic:pic>
              </a:graphicData>
            </a:graphic>
          </wp:anchor>
        </w:drawing>
      </w:r>
      <w:r>
        <w:rPr>
          <w:spacing w:val="6"/>
        </w:rPr>
        <w:t>同理，声强与面积成反比，</w:t>
      </w:r>
      <w:r>
        <w:rPr>
          <w:rFonts w:ascii="Times New Roman" w:hAnsi="Times New Roman" w:eastAsia="Times New Roman" w:cs="Times New Roman"/>
          <w:spacing w:val="6"/>
        </w:rPr>
        <w:t>I(r)αc1/A₂</w:t>
      </w:r>
      <w:r>
        <w:rPr>
          <w:rFonts w:ascii="Times New Roman" w:hAnsi="Times New Roman" w:eastAsia="Times New Roman" w:cs="Times New Roman"/>
          <w:spacing w:val="-17"/>
        </w:rPr>
        <w:t xml:space="preserve"> </w:t>
      </w:r>
      <w:r>
        <w:rPr>
          <w:spacing w:val="6"/>
        </w:rPr>
        <w:t>。  设声能均匀地分布在面积</w:t>
      </w:r>
      <w:r>
        <w:rPr>
          <w:rFonts w:ascii="Times New Roman" w:hAnsi="Times New Roman" w:eastAsia="Times New Roman" w:cs="Times New Roman"/>
          <w:spacing w:val="6"/>
        </w:rPr>
        <w:t>A₂</w:t>
      </w:r>
      <w:r>
        <w:rPr>
          <w:rFonts w:ascii="Times New Roman" w:hAnsi="Times New Roman" w:eastAsia="Times New Roman" w:cs="Times New Roman"/>
          <w:spacing w:val="-19"/>
        </w:rPr>
        <w:t xml:space="preserve"> </w:t>
      </w:r>
      <w:r>
        <w:rPr>
          <w:spacing w:val="6"/>
        </w:rPr>
        <w:t>上，则</w:t>
      </w:r>
      <w:r>
        <w:t xml:space="preserve"> </w:t>
      </w:r>
      <w:r>
        <w:rPr>
          <w:spacing w:val="10"/>
        </w:rPr>
        <w:t>距离</w:t>
      </w:r>
      <w:r>
        <w:rPr>
          <w:rFonts w:ascii="Times New Roman" w:hAnsi="Times New Roman" w:eastAsia="Times New Roman" w:cs="Times New Roman"/>
          <w:spacing w:val="10"/>
        </w:rPr>
        <w:t>r</w:t>
      </w:r>
      <w:r>
        <w:rPr>
          <w:rFonts w:ascii="Times New Roman" w:hAnsi="Times New Roman" w:eastAsia="Times New Roman" w:cs="Times New Roman"/>
          <w:spacing w:val="50"/>
          <w:w w:val="101"/>
        </w:rPr>
        <w:t xml:space="preserve"> </w:t>
      </w:r>
      <w:r>
        <w:rPr>
          <w:spacing w:val="10"/>
        </w:rPr>
        <w:t>处的声传播损失为</w:t>
      </w:r>
    </w:p>
    <w:p w14:paraId="52570614">
      <w:pPr>
        <w:pStyle w:val="2"/>
        <w:spacing w:before="162" w:line="222" w:lineRule="auto"/>
        <w:ind w:left="9070"/>
        <w:rPr>
          <w:sz w:val="21"/>
          <w:szCs w:val="21"/>
        </w:rPr>
      </w:pPr>
      <w:r>
        <w:rPr>
          <w:spacing w:val="-8"/>
          <w:sz w:val="21"/>
          <w:szCs w:val="21"/>
        </w:rPr>
        <w:t>(4-54)</w:t>
      </w:r>
    </w:p>
    <w:p w14:paraId="1839C0AE">
      <w:pPr>
        <w:spacing w:line="271" w:lineRule="auto"/>
        <w:rPr>
          <w:rFonts w:ascii="Arial"/>
          <w:sz w:val="21"/>
        </w:rPr>
      </w:pPr>
    </w:p>
    <w:p w14:paraId="76DECBC6">
      <w:pPr>
        <w:pStyle w:val="2"/>
        <w:spacing w:before="84" w:line="214" w:lineRule="auto"/>
        <w:jc w:val="right"/>
      </w:pPr>
      <w:r>
        <w:rPr>
          <w:spacing w:val="13"/>
        </w:rPr>
        <w:t>一般而言，角</w:t>
      </w:r>
      <w:r>
        <w:t>xm</w:t>
      </w:r>
      <w:r>
        <w:rPr>
          <w:spacing w:val="-33"/>
        </w:rPr>
        <w:t xml:space="preserve"> </w:t>
      </w:r>
      <w:r>
        <w:rPr>
          <w:spacing w:val="13"/>
        </w:rPr>
        <w:t>是很小的，有</w:t>
      </w:r>
      <w:r>
        <w:t>sin  xg</w:t>
      </w:r>
      <w:r>
        <w:rPr>
          <w:spacing w:val="13"/>
        </w:rPr>
        <w:t>≈x,所以式(4-54)与式(4-51)是等同的。</w:t>
      </w:r>
    </w:p>
    <w:p w14:paraId="5668AAA7">
      <w:pPr>
        <w:spacing w:line="271" w:lineRule="auto"/>
        <w:rPr>
          <w:rFonts w:ascii="Arial"/>
          <w:sz w:val="21"/>
        </w:rPr>
      </w:pPr>
    </w:p>
    <w:p w14:paraId="218F89B1">
      <w:pPr>
        <w:spacing w:before="85" w:line="227" w:lineRule="auto"/>
        <w:ind w:left="960"/>
        <w:rPr>
          <w:rFonts w:ascii="楷体" w:hAnsi="楷体" w:eastAsia="楷体" w:cs="楷体"/>
          <w:sz w:val="26"/>
          <w:szCs w:val="26"/>
        </w:rPr>
      </w:pPr>
      <w:r>
        <w:rPr>
          <w:rFonts w:ascii="楷体" w:hAnsi="楷体" w:eastAsia="楷体" w:cs="楷体"/>
          <w:spacing w:val="10"/>
          <w:sz w:val="26"/>
          <w:szCs w:val="26"/>
        </w:rPr>
        <w:t>3.</w:t>
      </w:r>
      <w:r>
        <w:rPr>
          <w:rFonts w:ascii="楷体" w:hAnsi="楷体" w:eastAsia="楷体" w:cs="楷体"/>
          <w:spacing w:val="-59"/>
          <w:sz w:val="26"/>
          <w:szCs w:val="26"/>
        </w:rPr>
        <w:t xml:space="preserve"> </w:t>
      </w:r>
      <w:r>
        <w:rPr>
          <w:rFonts w:ascii="楷体" w:hAnsi="楷体" w:eastAsia="楷体" w:cs="楷体"/>
          <w:spacing w:val="10"/>
          <w:sz w:val="26"/>
          <w:szCs w:val="26"/>
        </w:rPr>
        <w:t>传播损失的完整表示形式</w:t>
      </w:r>
    </w:p>
    <w:p w14:paraId="4C6FBB3C">
      <w:pPr>
        <w:pStyle w:val="2"/>
        <w:spacing w:before="247" w:line="322" w:lineRule="auto"/>
        <w:ind w:left="480" w:right="98" w:firstLine="490"/>
      </w:pPr>
      <w:r>
        <w:drawing>
          <wp:anchor distT="0" distB="0" distL="0" distR="0" simplePos="0" relativeHeight="252289024" behindDoc="0" locked="0" layoutInCell="1" allowOverlap="1">
            <wp:simplePos x="0" y="0"/>
            <wp:positionH relativeFrom="column">
              <wp:posOffset>2164715</wp:posOffset>
            </wp:positionH>
            <wp:positionV relativeFrom="paragraph">
              <wp:posOffset>723265</wp:posOffset>
            </wp:positionV>
            <wp:extent cx="2266950" cy="431800"/>
            <wp:effectExtent l="0" t="0" r="0" b="0"/>
            <wp:wrapNone/>
            <wp:docPr id="1536"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975"/>
                    <a:stretch>
                      <a:fillRect/>
                    </a:stretch>
                  </pic:blipFill>
                  <pic:spPr>
                    <a:xfrm>
                      <a:off x="0" y="0"/>
                      <a:ext cx="2267097" cy="431770"/>
                    </a:xfrm>
                    <a:prstGeom prst="rect">
                      <a:avLst/>
                    </a:prstGeom>
                  </pic:spPr>
                </pic:pic>
              </a:graphicData>
            </a:graphic>
          </wp:anchor>
        </w:drawing>
      </w:r>
      <w:r>
        <w:rPr>
          <w:spacing w:val="24"/>
        </w:rPr>
        <w:t xml:space="preserve">事实上， </w:t>
      </w:r>
      <w:r>
        <w:rPr>
          <w:rFonts w:ascii="Times New Roman" w:hAnsi="Times New Roman" w:eastAsia="Times New Roman" w:cs="Times New Roman"/>
        </w:rPr>
        <w:t>xm</w:t>
      </w:r>
      <w:r>
        <w:rPr>
          <w:spacing w:val="24"/>
        </w:rPr>
        <w:t>也可以用声道中的其他参数来表示，如利用式(4-22),那里</w:t>
      </w:r>
      <w:r>
        <w:rPr>
          <w:spacing w:val="12"/>
        </w:rPr>
        <w:t xml:space="preserve"> </w:t>
      </w:r>
      <w:r>
        <w:rPr>
          <w:rFonts w:ascii="Times New Roman" w:hAnsi="Times New Roman" w:eastAsia="Times New Roman" w:cs="Times New Roman"/>
        </w:rPr>
        <w:t>xm</w:t>
      </w:r>
      <w:r>
        <w:rPr>
          <w:rFonts w:ascii="Times New Roman" w:hAnsi="Times New Roman" w:eastAsia="Times New Roman" w:cs="Times New Roman"/>
          <w:spacing w:val="10"/>
        </w:rPr>
        <w:t>=√2a(H   -z</w:t>
      </w:r>
      <w:r>
        <w:rPr>
          <w:rFonts w:ascii="Times New Roman" w:hAnsi="Times New Roman" w:eastAsia="Times New Roman" w:cs="Times New Roman"/>
          <w:spacing w:val="-19"/>
        </w:rPr>
        <w:t xml:space="preserve"> </w:t>
      </w:r>
      <w:r>
        <w:rPr>
          <w:spacing w:val="10"/>
        </w:rPr>
        <w:t>。</w:t>
      </w:r>
      <w:r>
        <w:rPr>
          <w:rFonts w:ascii="Times New Roman" w:hAnsi="Times New Roman" w:eastAsia="Times New Roman" w:cs="Times New Roman"/>
          <w:spacing w:val="10"/>
        </w:rPr>
        <w:t>),z</w:t>
      </w:r>
      <w:r>
        <w:rPr>
          <w:rFonts w:ascii="Times New Roman" w:hAnsi="Times New Roman" w:eastAsia="Times New Roman" w:cs="Times New Roman"/>
          <w:spacing w:val="-29"/>
        </w:rPr>
        <w:t xml:space="preserve"> </w:t>
      </w:r>
      <w:r>
        <w:rPr>
          <w:spacing w:val="10"/>
        </w:rPr>
        <w:t>。</w:t>
      </w:r>
      <w:r>
        <w:rPr>
          <w:spacing w:val="92"/>
        </w:rPr>
        <w:t xml:space="preserve"> </w:t>
      </w:r>
      <w:r>
        <w:rPr>
          <w:spacing w:val="10"/>
        </w:rPr>
        <w:t>是声源深度，则式</w:t>
      </w:r>
      <w:r>
        <w:rPr>
          <w:rFonts w:ascii="Times New Roman" w:hAnsi="Times New Roman" w:eastAsia="Times New Roman" w:cs="Times New Roman"/>
          <w:spacing w:val="10"/>
        </w:rPr>
        <w:t>(4</w:t>
      </w:r>
      <w:r>
        <w:rPr>
          <w:rFonts w:ascii="Times New Roman" w:hAnsi="Times New Roman" w:eastAsia="Times New Roman" w:cs="Times New Roman"/>
          <w:spacing w:val="-19"/>
        </w:rPr>
        <w:t xml:space="preserve"> </w:t>
      </w:r>
      <w:r>
        <w:rPr>
          <w:rFonts w:ascii="Times New Roman" w:hAnsi="Times New Roman" w:eastAsia="Times New Roman" w:cs="Times New Roman"/>
          <w:spacing w:val="10"/>
        </w:rPr>
        <w:t>-</w:t>
      </w:r>
      <w:r>
        <w:rPr>
          <w:rFonts w:ascii="Times New Roman" w:hAnsi="Times New Roman" w:eastAsia="Times New Roman" w:cs="Times New Roman"/>
          <w:spacing w:val="-18"/>
        </w:rPr>
        <w:t xml:space="preserve"> </w:t>
      </w:r>
      <w:r>
        <w:rPr>
          <w:rFonts w:ascii="Times New Roman" w:hAnsi="Times New Roman" w:eastAsia="Times New Roman" w:cs="Times New Roman"/>
          <w:spacing w:val="10"/>
        </w:rPr>
        <w:t>54)</w:t>
      </w:r>
      <w:r>
        <w:rPr>
          <w:spacing w:val="10"/>
        </w:rPr>
        <w:t>改写为</w:t>
      </w:r>
    </w:p>
    <w:p w14:paraId="12CF7EB8">
      <w:pPr>
        <w:pStyle w:val="2"/>
        <w:spacing w:before="148" w:line="222" w:lineRule="auto"/>
        <w:ind w:left="9070"/>
        <w:rPr>
          <w:sz w:val="21"/>
          <w:szCs w:val="21"/>
        </w:rPr>
      </w:pPr>
      <w:r>
        <w:rPr>
          <w:spacing w:val="-8"/>
          <w:sz w:val="21"/>
          <w:szCs w:val="21"/>
        </w:rPr>
        <w:t>(4-55)</w:t>
      </w:r>
    </w:p>
    <w:p w14:paraId="0CE5BACB">
      <w:pPr>
        <w:spacing w:line="332" w:lineRule="auto"/>
        <w:rPr>
          <w:rFonts w:ascii="Arial"/>
          <w:sz w:val="21"/>
        </w:rPr>
      </w:pPr>
    </w:p>
    <w:p w14:paraId="7C41151A">
      <w:pPr>
        <w:pStyle w:val="2"/>
        <w:spacing w:before="84" w:line="302" w:lineRule="auto"/>
        <w:ind w:left="430" w:right="33" w:firstLine="9"/>
        <w:jc w:val="both"/>
      </w:pPr>
      <w:r>
        <w:rPr>
          <w:spacing w:val="21"/>
        </w:rPr>
        <w:t>表面声道传播损失式(4-51)与第3章中讲到的浅海均匀声场传播损失式(3-62)</w:t>
      </w:r>
      <w:r>
        <w:rPr>
          <w:spacing w:val="5"/>
        </w:rPr>
        <w:t xml:space="preserve"> </w:t>
      </w:r>
      <w:r>
        <w:rPr>
          <w:spacing w:val="10"/>
        </w:rPr>
        <w:t>在形式上基本是一样的，这是因为声能被限制在深度H</w:t>
      </w:r>
      <w:r>
        <w:rPr>
          <w:spacing w:val="50"/>
        </w:rPr>
        <w:t xml:space="preserve"> </w:t>
      </w:r>
      <w:r>
        <w:rPr>
          <w:spacing w:val="10"/>
        </w:rPr>
        <w:t>的层中，所以都符合柱面</w:t>
      </w:r>
      <w:r>
        <w:t xml:space="preserve"> </w:t>
      </w:r>
      <w:r>
        <w:rPr>
          <w:spacing w:val="13"/>
        </w:rPr>
        <w:t>衰减规律。式(4-51)和式(3-62)的区别在于，表面声道中声线临界掠射角</w:t>
      </w:r>
      <w:r>
        <w:rPr>
          <w:rFonts w:ascii="Times New Roman" w:hAnsi="Times New Roman" w:eastAsia="Times New Roman" w:cs="Times New Roman"/>
        </w:rPr>
        <w:t>xm</w:t>
      </w:r>
      <w:r>
        <w:rPr>
          <w:spacing w:val="13"/>
        </w:rPr>
        <w:t>由</w:t>
      </w:r>
      <w:r>
        <w:rPr>
          <w:spacing w:val="9"/>
        </w:rPr>
        <w:t xml:space="preserve">  </w:t>
      </w:r>
      <w:r>
        <w:rPr>
          <w:spacing w:val="10"/>
        </w:rPr>
        <w:t>声道参数</w:t>
      </w:r>
      <w:r>
        <w:rPr>
          <w:rFonts w:ascii="Times New Roman" w:hAnsi="Times New Roman" w:eastAsia="Times New Roman" w:cs="Times New Roman"/>
          <w:spacing w:val="10"/>
        </w:rPr>
        <w:t>a</w:t>
      </w:r>
      <w:r>
        <w:rPr>
          <w:rFonts w:ascii="Times New Roman" w:hAnsi="Times New Roman" w:eastAsia="Times New Roman" w:cs="Times New Roman"/>
          <w:spacing w:val="-23"/>
        </w:rPr>
        <w:t xml:space="preserve"> </w:t>
      </w:r>
      <w:r>
        <w:rPr>
          <w:spacing w:val="10"/>
        </w:rPr>
        <w:t>、</w:t>
      </w:r>
      <w:r>
        <w:rPr>
          <w:rFonts w:ascii="Times New Roman" w:hAnsi="Times New Roman" w:eastAsia="Times New Roman" w:cs="Times New Roman"/>
          <w:spacing w:val="10"/>
        </w:rPr>
        <w:t xml:space="preserve">H  </w:t>
      </w:r>
      <w:r>
        <w:rPr>
          <w:spacing w:val="10"/>
        </w:rPr>
        <w:t>和</w:t>
      </w:r>
      <w:r>
        <w:rPr>
          <w:spacing w:val="-49"/>
        </w:rPr>
        <w:t xml:space="preserve"> </w:t>
      </w:r>
      <w:r>
        <w:rPr>
          <w:rFonts w:ascii="Times New Roman" w:hAnsi="Times New Roman" w:eastAsia="Times New Roman" w:cs="Times New Roman"/>
          <w:spacing w:val="10"/>
        </w:rPr>
        <w:t xml:space="preserve">z₀ </w:t>
      </w:r>
      <w:r>
        <w:rPr>
          <w:spacing w:val="10"/>
        </w:rPr>
        <w:t>来决定，而均匀浅海的临界掠射角φ由海水和海底的声速比</w:t>
      </w:r>
      <w:r>
        <w:t xml:space="preserve"> </w:t>
      </w:r>
      <w:r>
        <w:rPr>
          <w:spacing w:val="2"/>
        </w:rPr>
        <w:t>来决定，中。≈</w:t>
      </w:r>
      <w:r>
        <w:rPr>
          <w:rFonts w:ascii="Times New Roman" w:hAnsi="Times New Roman" w:eastAsia="Times New Roman" w:cs="Times New Roman"/>
        </w:rPr>
        <w:t>sin</w:t>
      </w:r>
      <w:r>
        <w:rPr>
          <w:rFonts w:ascii="Times New Roman" w:hAnsi="Times New Roman" w:eastAsia="Times New Roman" w:cs="Times New Roman"/>
          <w:spacing w:val="2"/>
        </w:rPr>
        <w:t>φ</w:t>
      </w:r>
      <w:r>
        <w:rPr>
          <w:rFonts w:ascii="Times New Roman" w:hAnsi="Times New Roman" w:eastAsia="Times New Roman" w:cs="Times New Roman"/>
          <w:spacing w:val="-29"/>
        </w:rPr>
        <w:t xml:space="preserve"> </w:t>
      </w:r>
      <w:r>
        <w:rPr>
          <w:spacing w:val="2"/>
        </w:rPr>
        <w:t>。</w:t>
      </w:r>
      <w:r>
        <w:rPr>
          <w:rFonts w:ascii="Times New Roman" w:hAnsi="Times New Roman" w:eastAsia="Times New Roman" w:cs="Times New Roman"/>
          <w:spacing w:val="2"/>
        </w:rPr>
        <w:t>=√</w:t>
      </w:r>
      <w:r>
        <w:rPr>
          <w:rFonts w:ascii="Times New Roman" w:hAnsi="Times New Roman" w:eastAsia="Times New Roman" w:cs="Times New Roman"/>
          <w:spacing w:val="-35"/>
        </w:rPr>
        <w:t xml:space="preserve"> </w:t>
      </w:r>
      <w:r>
        <w:rPr>
          <w:rFonts w:ascii="Times New Roman" w:hAnsi="Times New Roman" w:eastAsia="Times New Roman" w:cs="Times New Roman"/>
          <w:spacing w:val="2"/>
        </w:rPr>
        <w:t>1-(G/c₂)²</w:t>
      </w:r>
      <w:r>
        <w:rPr>
          <w:rFonts w:ascii="Times New Roman" w:hAnsi="Times New Roman" w:eastAsia="Times New Roman" w:cs="Times New Roman"/>
          <w:spacing w:val="-29"/>
        </w:rPr>
        <w:t xml:space="preserve"> </w:t>
      </w:r>
      <w:r>
        <w:rPr>
          <w:spacing w:val="2"/>
        </w:rPr>
        <w:t>。   当计及海水介质声吸</w:t>
      </w:r>
      <w:r>
        <w:rPr>
          <w:spacing w:val="1"/>
        </w:rPr>
        <w:t>收和声波向表面声道以</w:t>
      </w:r>
      <w:r>
        <w:t xml:space="preserve"> </w:t>
      </w:r>
      <w:r>
        <w:rPr>
          <w:spacing w:val="11"/>
        </w:rPr>
        <w:t>外的漏声现象后，表面声道传播损失为</w:t>
      </w:r>
    </w:p>
    <w:p w14:paraId="72329869">
      <w:pPr>
        <w:pStyle w:val="2"/>
        <w:spacing w:before="2" w:line="191" w:lineRule="auto"/>
        <w:ind w:left="2790"/>
        <w:rPr>
          <w:sz w:val="21"/>
          <w:szCs w:val="21"/>
        </w:rPr>
      </w:pPr>
      <w:r>
        <w:rPr>
          <w:rFonts w:ascii="Times New Roman" w:hAnsi="Times New Roman" w:eastAsia="Times New Roman" w:cs="Times New Roman"/>
          <w:spacing w:val="-1"/>
          <w:sz w:val="31"/>
          <w:szCs w:val="31"/>
        </w:rPr>
        <w:t>TL=101gr+101gr₀+20rlg e(β+β₁)×1</w:t>
      </w:r>
      <w:r>
        <w:rPr>
          <w:rFonts w:ascii="Times New Roman" w:hAnsi="Times New Roman" w:eastAsia="Times New Roman" w:cs="Times New Roman"/>
          <w:spacing w:val="-2"/>
          <w:sz w:val="31"/>
          <w:szCs w:val="31"/>
        </w:rPr>
        <w:t xml:space="preserve">0-³                    </w:t>
      </w:r>
      <w:r>
        <w:rPr>
          <w:spacing w:val="-2"/>
          <w:position w:val="1"/>
          <w:sz w:val="21"/>
          <w:szCs w:val="21"/>
        </w:rPr>
        <w:t>(4-56)</w:t>
      </w:r>
    </w:p>
    <w:p w14:paraId="7ECB0173">
      <w:pPr>
        <w:pStyle w:val="2"/>
        <w:spacing w:before="185" w:line="280" w:lineRule="auto"/>
        <w:ind w:left="430" w:firstLine="9"/>
        <w:jc w:val="both"/>
      </w:pPr>
      <w:r>
        <w:rPr>
          <w:spacing w:val="11"/>
        </w:rPr>
        <w:t>式中，β为介质衰减系数(</w:t>
      </w:r>
      <w:r>
        <w:t>Np</w:t>
      </w:r>
      <w:r>
        <w:rPr>
          <w:spacing w:val="11"/>
        </w:rPr>
        <w:t>/</w:t>
      </w:r>
      <w:r>
        <w:t>km</w:t>
      </w:r>
      <w:r>
        <w:rPr>
          <w:spacing w:val="11"/>
        </w:rPr>
        <w:t>);β</w:t>
      </w:r>
      <w:r>
        <w:rPr>
          <w:rFonts w:ascii="Calibri" w:hAnsi="Calibri" w:eastAsia="Calibri" w:cs="Calibri"/>
          <w:spacing w:val="11"/>
        </w:rPr>
        <w:t xml:space="preserve">₁      </w:t>
      </w:r>
      <w:r>
        <w:rPr>
          <w:spacing w:val="11"/>
        </w:rPr>
        <w:t>为漏声系数(</w:t>
      </w:r>
      <w:r>
        <w:t>Np</w:t>
      </w:r>
      <w:r>
        <w:rPr>
          <w:spacing w:val="11"/>
        </w:rPr>
        <w:t>/</w:t>
      </w:r>
      <w:r>
        <w:t>km</w:t>
      </w:r>
      <w:r>
        <w:rPr>
          <w:spacing w:val="11"/>
        </w:rPr>
        <w:t>),</w:t>
      </w:r>
      <w:r>
        <w:rPr>
          <w:spacing w:val="33"/>
        </w:rPr>
        <w:t xml:space="preserve">  </w:t>
      </w:r>
      <w:r>
        <w:rPr>
          <w:spacing w:val="11"/>
        </w:rPr>
        <w:t>表示海面</w:t>
      </w:r>
      <w:r>
        <w:rPr>
          <w:spacing w:val="10"/>
        </w:rPr>
        <w:t>声散射</w:t>
      </w:r>
      <w:r>
        <w:t xml:space="preserve"> </w:t>
      </w:r>
      <w:r>
        <w:rPr>
          <w:spacing w:val="7"/>
        </w:rPr>
        <w:t>和表面声道下边界衍射使声能从表面声道中“泄漏”</w:t>
      </w:r>
      <w:r>
        <w:rPr>
          <w:spacing w:val="6"/>
        </w:rPr>
        <w:t>出去的等效衰减系数。因此，</w:t>
      </w:r>
      <w:r>
        <w:t xml:space="preserve"> </w:t>
      </w:r>
      <w:r>
        <w:rPr>
          <w:rFonts w:ascii="Times New Roman" w:hAnsi="Times New Roman" w:eastAsia="Times New Roman" w:cs="Times New Roman"/>
          <w:spacing w:val="11"/>
        </w:rPr>
        <w:t>βL</w:t>
      </w:r>
      <w:r>
        <w:rPr>
          <w:spacing w:val="11"/>
        </w:rPr>
        <w:t>与海面的不平整性、表面层的厚度、层中的正声速梯度、层下的负</w:t>
      </w:r>
      <w:r>
        <w:rPr>
          <w:spacing w:val="10"/>
        </w:rPr>
        <w:t>声速梯度以</w:t>
      </w:r>
      <w:r>
        <w:t xml:space="preserve"> </w:t>
      </w:r>
      <w:r>
        <w:rPr>
          <w:spacing w:val="7"/>
        </w:rPr>
        <w:t>及声波频率等多种因素有关。</w:t>
      </w:r>
    </w:p>
    <w:p w14:paraId="502AA9F9">
      <w:pPr>
        <w:pStyle w:val="2"/>
        <w:spacing w:before="22" w:line="270" w:lineRule="auto"/>
        <w:ind w:left="970" w:right="306"/>
        <w:jc w:val="right"/>
        <w:rPr>
          <w:sz w:val="21"/>
          <w:szCs w:val="21"/>
        </w:rPr>
      </w:pPr>
      <w:r>
        <w:rPr>
          <w:spacing w:val="24"/>
        </w:rPr>
        <w:t>通常，人们习惯于应用吸收系数α和漏声系数α,于是式(4-56)改写为</w:t>
      </w:r>
      <w:r>
        <w:rPr>
          <w:spacing w:val="6"/>
        </w:rPr>
        <w:t xml:space="preserve"> </w:t>
      </w:r>
      <w:r>
        <w:rPr>
          <w:rFonts w:ascii="Times New Roman" w:hAnsi="Times New Roman" w:eastAsia="Times New Roman" w:cs="Times New Roman"/>
          <w:spacing w:val="-2"/>
          <w:sz w:val="31"/>
          <w:szCs w:val="31"/>
        </w:rPr>
        <w:t>TL=101gr+101gr₀+(a+α₁)r×10⁻³</w:t>
      </w:r>
      <w:r>
        <w:rPr>
          <w:rFonts w:ascii="Times New Roman" w:hAnsi="Times New Roman" w:eastAsia="Times New Roman" w:cs="Times New Roman"/>
          <w:spacing w:val="2"/>
          <w:sz w:val="31"/>
          <w:szCs w:val="31"/>
        </w:rPr>
        <w:t xml:space="preserve">                         </w:t>
      </w:r>
      <w:r>
        <w:rPr>
          <w:spacing w:val="-2"/>
          <w:position w:val="1"/>
          <w:sz w:val="21"/>
          <w:szCs w:val="21"/>
        </w:rPr>
        <w:t>(4-57)</w:t>
      </w:r>
    </w:p>
    <w:p w14:paraId="423F6C52">
      <w:pPr>
        <w:spacing w:line="270" w:lineRule="auto"/>
        <w:rPr>
          <w:sz w:val="21"/>
          <w:szCs w:val="21"/>
        </w:rPr>
        <w:sectPr>
          <w:headerReference r:id="rId136" w:type="default"/>
          <w:pgSz w:w="11900" w:h="16840"/>
          <w:pgMar w:top="1470" w:right="1429" w:bottom="0" w:left="439" w:header="949" w:footer="0" w:gutter="0"/>
          <w:cols w:space="720" w:num="1"/>
        </w:sectPr>
      </w:pPr>
    </w:p>
    <w:p w14:paraId="675E7A09">
      <w:pPr>
        <w:pStyle w:val="2"/>
        <w:spacing w:before="325" w:line="261" w:lineRule="auto"/>
        <w:ind w:left="88" w:right="79" w:hanging="9"/>
        <w:rPr>
          <w:sz w:val="28"/>
          <w:szCs w:val="28"/>
        </w:rPr>
      </w:pPr>
      <w:r>
        <w:rPr>
          <w:spacing w:val="-8"/>
          <w:sz w:val="28"/>
          <w:szCs w:val="28"/>
        </w:rPr>
        <w:t>式</w:t>
      </w:r>
      <w:r>
        <w:rPr>
          <w:spacing w:val="-23"/>
          <w:sz w:val="28"/>
          <w:szCs w:val="28"/>
        </w:rPr>
        <w:t xml:space="preserve"> </w:t>
      </w:r>
      <w:r>
        <w:rPr>
          <w:spacing w:val="-8"/>
          <w:sz w:val="28"/>
          <w:szCs w:val="28"/>
        </w:rPr>
        <w:t>中</w:t>
      </w:r>
      <w:r>
        <w:rPr>
          <w:spacing w:val="-75"/>
          <w:sz w:val="28"/>
          <w:szCs w:val="28"/>
        </w:rPr>
        <w:t xml:space="preserve"> </w:t>
      </w:r>
      <w:r>
        <w:rPr>
          <w:spacing w:val="-8"/>
          <w:sz w:val="28"/>
          <w:szCs w:val="28"/>
        </w:rPr>
        <w:t>，r</w:t>
      </w:r>
      <w:r>
        <w:rPr>
          <w:spacing w:val="-72"/>
          <w:sz w:val="28"/>
          <w:szCs w:val="28"/>
        </w:rPr>
        <w:t xml:space="preserve"> </w:t>
      </w:r>
      <w:r>
        <w:rPr>
          <w:spacing w:val="-8"/>
          <w:sz w:val="28"/>
          <w:szCs w:val="28"/>
        </w:rPr>
        <w:t>为水平距离(km);r</w:t>
      </w:r>
      <w:r>
        <w:rPr>
          <w:rFonts w:ascii="Calibri" w:hAnsi="Calibri" w:eastAsia="Calibri" w:cs="Calibri"/>
          <w:spacing w:val="-8"/>
          <w:sz w:val="28"/>
          <w:szCs w:val="28"/>
        </w:rPr>
        <w:t xml:space="preserve">₀    </w:t>
      </w:r>
      <w:r>
        <w:rPr>
          <w:spacing w:val="-8"/>
          <w:sz w:val="28"/>
          <w:szCs w:val="28"/>
        </w:rPr>
        <w:t>为过渡距离，与a、H 等因素有关；α为介质吸收</w:t>
      </w:r>
      <w:r>
        <w:rPr>
          <w:sz w:val="28"/>
          <w:szCs w:val="28"/>
        </w:rPr>
        <w:t xml:space="preserve"> </w:t>
      </w:r>
      <w:r>
        <w:rPr>
          <w:spacing w:val="-1"/>
          <w:sz w:val="28"/>
          <w:szCs w:val="28"/>
        </w:rPr>
        <w:t>系数</w:t>
      </w:r>
      <w:r>
        <w:rPr>
          <w:spacing w:val="-54"/>
          <w:sz w:val="28"/>
          <w:szCs w:val="28"/>
        </w:rPr>
        <w:t xml:space="preserve"> </w:t>
      </w:r>
      <w:r>
        <w:rPr>
          <w:rFonts w:ascii="Times New Roman" w:hAnsi="Times New Roman" w:eastAsia="Times New Roman" w:cs="Times New Roman"/>
          <w:spacing w:val="-1"/>
          <w:sz w:val="28"/>
          <w:szCs w:val="28"/>
        </w:rPr>
        <w:t xml:space="preserve">(dB/km);α,      </w:t>
      </w:r>
      <w:r>
        <w:rPr>
          <w:spacing w:val="-1"/>
          <w:sz w:val="28"/>
          <w:szCs w:val="28"/>
        </w:rPr>
        <w:t>为漏声系数</w:t>
      </w:r>
      <w:r>
        <w:rPr>
          <w:spacing w:val="-82"/>
          <w:sz w:val="28"/>
          <w:szCs w:val="28"/>
        </w:rPr>
        <w:t xml:space="preserve"> </w:t>
      </w:r>
      <w:r>
        <w:rPr>
          <w:rFonts w:ascii="Times New Roman" w:hAnsi="Times New Roman" w:eastAsia="Times New Roman" w:cs="Times New Roman"/>
          <w:spacing w:val="-1"/>
          <w:sz w:val="28"/>
          <w:szCs w:val="28"/>
        </w:rPr>
        <w:t>(dB/km)</w:t>
      </w:r>
      <w:r>
        <w:rPr>
          <w:spacing w:val="-1"/>
          <w:sz w:val="28"/>
          <w:szCs w:val="28"/>
        </w:rPr>
        <w:t>。</w:t>
      </w:r>
    </w:p>
    <w:p w14:paraId="7B035309">
      <w:pPr>
        <w:pStyle w:val="2"/>
        <w:spacing w:before="69" w:line="220" w:lineRule="auto"/>
        <w:ind w:left="609"/>
        <w:rPr>
          <w:sz w:val="28"/>
          <w:szCs w:val="28"/>
        </w:rPr>
      </w:pPr>
      <w:r>
        <w:rPr>
          <w:spacing w:val="-16"/>
          <w:sz w:val="28"/>
          <w:szCs w:val="28"/>
        </w:rPr>
        <w:t>它们与β、β有如下关系：</w:t>
      </w:r>
    </w:p>
    <w:p w14:paraId="7D3FFCD0">
      <w:pPr>
        <w:pStyle w:val="2"/>
        <w:spacing w:before="79" w:line="221" w:lineRule="auto"/>
        <w:ind w:left="2789"/>
        <w:rPr>
          <w:sz w:val="28"/>
          <w:szCs w:val="28"/>
        </w:rPr>
      </w:pPr>
      <w:r>
        <w:rPr>
          <w:rFonts w:ascii="Times New Roman" w:hAnsi="Times New Roman" w:eastAsia="Times New Roman" w:cs="Times New Roman"/>
          <w:spacing w:val="-2"/>
          <w:sz w:val="28"/>
          <w:szCs w:val="28"/>
        </w:rPr>
        <w:t>α=201ge</w:t>
      </w:r>
      <w:r>
        <w:rPr>
          <w:rFonts w:ascii="Times New Roman" w:hAnsi="Times New Roman" w:eastAsia="Times New Roman" w:cs="Times New Roman"/>
          <w:spacing w:val="3"/>
          <w:sz w:val="28"/>
          <w:szCs w:val="28"/>
        </w:rPr>
        <w:t xml:space="preserve">              </w:t>
      </w:r>
      <w:r>
        <w:rPr>
          <w:rFonts w:ascii="Times New Roman" w:hAnsi="Times New Roman" w:eastAsia="Times New Roman" w:cs="Times New Roman"/>
          <w:spacing w:val="-2"/>
          <w:sz w:val="28"/>
          <w:szCs w:val="28"/>
        </w:rPr>
        <w:t xml:space="preserve">β=8.68β,α₁=8.68β                  </w:t>
      </w:r>
      <w:r>
        <w:rPr>
          <w:rFonts w:ascii="Times New Roman" w:hAnsi="Times New Roman" w:eastAsia="Times New Roman" w:cs="Times New Roman"/>
          <w:spacing w:val="-3"/>
          <w:sz w:val="28"/>
          <w:szCs w:val="28"/>
        </w:rPr>
        <w:t xml:space="preserve">          </w:t>
      </w:r>
      <w:r>
        <w:rPr>
          <w:spacing w:val="-3"/>
          <w:position w:val="2"/>
          <w:sz w:val="28"/>
          <w:szCs w:val="28"/>
        </w:rPr>
        <w:t>(4-58)</w:t>
      </w:r>
    </w:p>
    <w:p w14:paraId="2E5EF49D">
      <w:pPr>
        <w:spacing w:line="429" w:lineRule="auto"/>
        <w:rPr>
          <w:rFonts w:ascii="Arial"/>
          <w:sz w:val="21"/>
        </w:rPr>
      </w:pPr>
    </w:p>
    <w:p w14:paraId="7628B8FC">
      <w:pPr>
        <w:pStyle w:val="2"/>
        <w:spacing w:before="104" w:line="222" w:lineRule="auto"/>
        <w:ind w:left="63"/>
        <w:outlineLvl w:val="1"/>
        <w:rPr>
          <w:rFonts w:ascii="黑体" w:hAnsi="黑体" w:eastAsia="黑体" w:cs="黑体"/>
          <w:sz w:val="32"/>
          <w:szCs w:val="32"/>
        </w:rPr>
      </w:pPr>
      <w:r>
        <w:rPr>
          <w:b/>
          <w:bCs/>
          <w:spacing w:val="-18"/>
          <w:sz w:val="32"/>
          <w:szCs w:val="32"/>
        </w:rPr>
        <w:t>4.2.5</w:t>
      </w:r>
      <w:r>
        <w:rPr>
          <w:spacing w:val="109"/>
          <w:sz w:val="32"/>
          <w:szCs w:val="32"/>
        </w:rPr>
        <w:t xml:space="preserve"> </w:t>
      </w:r>
      <w:r>
        <w:rPr>
          <w:rFonts w:ascii="黑体" w:hAnsi="黑体" w:eastAsia="黑体" w:cs="黑体"/>
          <w:b/>
          <w:bCs/>
          <w:spacing w:val="-18"/>
          <w:sz w:val="32"/>
          <w:szCs w:val="32"/>
        </w:rPr>
        <w:t>表面声道中传播损失的经验公式</w:t>
      </w:r>
    </w:p>
    <w:p w14:paraId="44A77E2E">
      <w:pPr>
        <w:spacing w:line="326" w:lineRule="auto"/>
        <w:rPr>
          <w:rFonts w:ascii="Arial"/>
          <w:sz w:val="21"/>
        </w:rPr>
      </w:pPr>
    </w:p>
    <w:p w14:paraId="2191A943">
      <w:pPr>
        <w:pStyle w:val="2"/>
        <w:spacing w:before="91" w:line="260" w:lineRule="auto"/>
        <w:ind w:left="89" w:right="118" w:firstLine="520"/>
        <w:rPr>
          <w:sz w:val="28"/>
          <w:szCs w:val="28"/>
        </w:rPr>
      </w:pPr>
      <w:r>
        <w:rPr>
          <w:spacing w:val="-7"/>
          <w:sz w:val="28"/>
          <w:szCs w:val="28"/>
        </w:rPr>
        <w:t>根据大量测量结果，</w:t>
      </w:r>
      <w:r>
        <w:rPr>
          <w:rFonts w:ascii="Times New Roman" w:hAnsi="Times New Roman" w:eastAsia="Times New Roman" w:cs="Times New Roman"/>
          <w:spacing w:val="-7"/>
          <w:sz w:val="28"/>
          <w:szCs w:val="28"/>
        </w:rPr>
        <w:t>Baker⁵</w:t>
      </w:r>
      <w:r>
        <w:rPr>
          <w:rFonts w:ascii="Times New Roman" w:hAnsi="Times New Roman" w:eastAsia="Times New Roman" w:cs="Times New Roman"/>
          <w:spacing w:val="16"/>
          <w:sz w:val="28"/>
          <w:szCs w:val="28"/>
        </w:rPr>
        <w:t xml:space="preserve">  </w:t>
      </w:r>
      <w:r>
        <w:rPr>
          <w:spacing w:val="-7"/>
          <w:sz w:val="28"/>
          <w:szCs w:val="28"/>
        </w:rPr>
        <w:t>总结出了表面声道传</w:t>
      </w:r>
      <w:r>
        <w:rPr>
          <w:spacing w:val="-8"/>
          <w:sz w:val="28"/>
          <w:szCs w:val="28"/>
        </w:rPr>
        <w:t>播损失</w:t>
      </w:r>
      <w:r>
        <w:rPr>
          <w:rFonts w:ascii="Times New Roman" w:hAnsi="Times New Roman" w:eastAsia="Times New Roman" w:cs="Times New Roman"/>
          <w:spacing w:val="-8"/>
          <w:sz w:val="28"/>
          <w:szCs w:val="28"/>
        </w:rPr>
        <w:t>TL</w:t>
      </w:r>
      <w:r>
        <w:rPr>
          <w:rFonts w:ascii="Times New Roman" w:hAnsi="Times New Roman" w:eastAsia="Times New Roman" w:cs="Times New Roman"/>
          <w:spacing w:val="28"/>
          <w:sz w:val="28"/>
          <w:szCs w:val="28"/>
        </w:rPr>
        <w:t xml:space="preserve"> </w:t>
      </w:r>
      <w:r>
        <w:rPr>
          <w:spacing w:val="-8"/>
          <w:sz w:val="28"/>
          <w:szCs w:val="28"/>
        </w:rPr>
        <w:t>的经验公式，分</w:t>
      </w:r>
      <w:r>
        <w:rPr>
          <w:sz w:val="28"/>
          <w:szCs w:val="28"/>
        </w:rPr>
        <w:t xml:space="preserve"> </w:t>
      </w:r>
      <w:r>
        <w:rPr>
          <w:spacing w:val="-12"/>
          <w:sz w:val="28"/>
          <w:szCs w:val="28"/>
        </w:rPr>
        <w:t>为近距离和远距离两种形式，分别如下。</w:t>
      </w:r>
    </w:p>
    <w:p w14:paraId="6778C859">
      <w:pPr>
        <w:pStyle w:val="2"/>
        <w:spacing w:line="212" w:lineRule="auto"/>
        <w:ind w:left="609"/>
        <w:rPr>
          <w:sz w:val="28"/>
          <w:szCs w:val="28"/>
        </w:rPr>
      </w:pPr>
      <w:r>
        <w:rPr>
          <w:spacing w:val="-3"/>
          <w:sz w:val="28"/>
          <w:szCs w:val="28"/>
        </w:rPr>
        <w:t>近距离</w:t>
      </w:r>
      <w:r>
        <w:rPr>
          <w:rFonts w:ascii="Times New Roman" w:hAnsi="Times New Roman" w:eastAsia="Times New Roman" w:cs="Times New Roman"/>
          <w:spacing w:val="-3"/>
          <w:sz w:val="28"/>
          <w:szCs w:val="28"/>
        </w:rPr>
        <w:t>r≤(0.122H)¹²</w:t>
      </w:r>
      <w:r>
        <w:rPr>
          <w:rFonts w:ascii="Times New Roman" w:hAnsi="Times New Roman" w:eastAsia="Times New Roman" w:cs="Times New Roman"/>
          <w:spacing w:val="12"/>
          <w:sz w:val="28"/>
          <w:szCs w:val="28"/>
        </w:rPr>
        <w:t xml:space="preserve">    </w:t>
      </w:r>
      <w:r>
        <w:rPr>
          <w:spacing w:val="-3"/>
          <w:sz w:val="28"/>
          <w:szCs w:val="28"/>
        </w:rPr>
        <w:t>时：</w:t>
      </w:r>
    </w:p>
    <w:p w14:paraId="0400DBC5">
      <w:pPr>
        <w:pStyle w:val="2"/>
        <w:spacing w:before="145" w:line="214" w:lineRule="auto"/>
        <w:ind w:left="3289"/>
        <w:rPr>
          <w:sz w:val="28"/>
          <w:szCs w:val="28"/>
        </w:rPr>
      </w:pPr>
      <w:r>
        <w:rPr>
          <w:rFonts w:ascii="Times New Roman" w:hAnsi="Times New Roman" w:eastAsia="Times New Roman" w:cs="Times New Roman"/>
          <w:spacing w:val="-3"/>
          <w:position w:val="-1"/>
          <w:sz w:val="28"/>
          <w:szCs w:val="28"/>
        </w:rPr>
        <w:t>TL=20lgr+60+(α+α₁)r</w:t>
      </w:r>
      <w:r>
        <w:rPr>
          <w:rFonts w:ascii="Times New Roman" w:hAnsi="Times New Roman" w:eastAsia="Times New Roman" w:cs="Times New Roman"/>
          <w:spacing w:val="2"/>
          <w:position w:val="-1"/>
          <w:sz w:val="28"/>
          <w:szCs w:val="28"/>
        </w:rPr>
        <w:t xml:space="preserve">                             </w:t>
      </w:r>
      <w:r>
        <w:rPr>
          <w:rFonts w:ascii="Times New Roman" w:hAnsi="Times New Roman" w:eastAsia="Times New Roman" w:cs="Times New Roman"/>
          <w:spacing w:val="1"/>
          <w:position w:val="-1"/>
          <w:sz w:val="28"/>
          <w:szCs w:val="28"/>
        </w:rPr>
        <w:t xml:space="preserve">            </w:t>
      </w:r>
      <w:r>
        <w:rPr>
          <w:spacing w:val="-3"/>
          <w:position w:val="3"/>
          <w:sz w:val="28"/>
          <w:szCs w:val="28"/>
        </w:rPr>
        <w:t>(4-59)</w:t>
      </w:r>
    </w:p>
    <w:p w14:paraId="19F6775A">
      <w:pPr>
        <w:pStyle w:val="2"/>
        <w:spacing w:before="190" w:line="212" w:lineRule="auto"/>
        <w:ind w:left="609"/>
        <w:rPr>
          <w:sz w:val="28"/>
          <w:szCs w:val="28"/>
        </w:rPr>
      </w:pPr>
      <w:r>
        <w:rPr>
          <w:spacing w:val="-3"/>
          <w:sz w:val="28"/>
          <w:szCs w:val="28"/>
        </w:rPr>
        <w:t>远距离</w:t>
      </w:r>
      <w:r>
        <w:rPr>
          <w:rFonts w:ascii="Times New Roman" w:hAnsi="Times New Roman" w:eastAsia="Times New Roman" w:cs="Times New Roman"/>
          <w:spacing w:val="-3"/>
          <w:sz w:val="28"/>
          <w:szCs w:val="28"/>
        </w:rPr>
        <w:t>r&gt;(0.122H)¹²</w:t>
      </w:r>
      <w:r>
        <w:rPr>
          <w:rFonts w:ascii="Times New Roman" w:hAnsi="Times New Roman" w:eastAsia="Times New Roman" w:cs="Times New Roman"/>
          <w:spacing w:val="17"/>
          <w:sz w:val="28"/>
          <w:szCs w:val="28"/>
        </w:rPr>
        <w:t xml:space="preserve">   </w:t>
      </w:r>
      <w:r>
        <w:rPr>
          <w:spacing w:val="-3"/>
          <w:sz w:val="28"/>
          <w:szCs w:val="28"/>
        </w:rPr>
        <w:t>时：</w:t>
      </w:r>
    </w:p>
    <w:p w14:paraId="076B3222">
      <w:pPr>
        <w:pStyle w:val="2"/>
        <w:spacing w:before="164" w:line="221" w:lineRule="auto"/>
        <w:ind w:left="2719"/>
        <w:rPr>
          <w:sz w:val="28"/>
          <w:szCs w:val="28"/>
        </w:rPr>
      </w:pPr>
      <w:r>
        <w:rPr>
          <w:rFonts w:ascii="Times New Roman" w:hAnsi="Times New Roman" w:eastAsia="Times New Roman" w:cs="Times New Roman"/>
          <w:spacing w:val="-1"/>
          <w:sz w:val="28"/>
          <w:szCs w:val="28"/>
        </w:rPr>
        <w:t xml:space="preserve">TL=10lgr+5lgH+50.9+(a+α₁)r                                     </w:t>
      </w:r>
      <w:r>
        <w:rPr>
          <w:spacing w:val="-1"/>
          <w:position w:val="2"/>
          <w:sz w:val="28"/>
          <w:szCs w:val="28"/>
        </w:rPr>
        <w:t>(4-60)</w:t>
      </w:r>
    </w:p>
    <w:p w14:paraId="4E2D7F73">
      <w:pPr>
        <w:pStyle w:val="2"/>
        <w:spacing w:before="222" w:line="220" w:lineRule="auto"/>
        <w:ind w:left="89"/>
        <w:rPr>
          <w:sz w:val="28"/>
          <w:szCs w:val="28"/>
        </w:rPr>
      </w:pPr>
      <w:r>
        <w:rPr>
          <w:spacing w:val="-11"/>
          <w:sz w:val="28"/>
          <w:szCs w:val="28"/>
        </w:rPr>
        <w:t>式中</w:t>
      </w:r>
    </w:p>
    <w:p w14:paraId="60080139">
      <w:pPr>
        <w:spacing w:before="124" w:line="790" w:lineRule="exact"/>
        <w:ind w:firstLine="1209"/>
      </w:pPr>
      <w:r>
        <w:rPr>
          <w:position w:val="-15"/>
        </w:rPr>
        <w:drawing>
          <wp:inline distT="0" distB="0" distL="0" distR="0">
            <wp:extent cx="4622165" cy="501650"/>
            <wp:effectExtent l="0" t="0" r="0" b="0"/>
            <wp:docPr id="1540"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976"/>
                    <a:stretch>
                      <a:fillRect/>
                    </a:stretch>
                  </pic:blipFill>
                  <pic:spPr>
                    <a:xfrm>
                      <a:off x="0" y="0"/>
                      <a:ext cx="4622763" cy="501734"/>
                    </a:xfrm>
                    <a:prstGeom prst="rect">
                      <a:avLst/>
                    </a:prstGeom>
                  </pic:spPr>
                </pic:pic>
              </a:graphicData>
            </a:graphic>
          </wp:inline>
        </w:drawing>
      </w:r>
    </w:p>
    <w:p w14:paraId="67DE0386">
      <w:pPr>
        <w:pStyle w:val="2"/>
        <w:spacing w:before="166" w:line="222" w:lineRule="auto"/>
        <w:ind w:left="8719"/>
        <w:rPr>
          <w:sz w:val="28"/>
          <w:szCs w:val="28"/>
        </w:rPr>
      </w:pPr>
      <w:r>
        <w:drawing>
          <wp:anchor distT="0" distB="0" distL="0" distR="0" simplePos="0" relativeHeight="252291072" behindDoc="0" locked="0" layoutInCell="1" allowOverlap="1">
            <wp:simplePos x="0" y="0"/>
            <wp:positionH relativeFrom="column">
              <wp:posOffset>2056765</wp:posOffset>
            </wp:positionH>
            <wp:positionV relativeFrom="paragraph">
              <wp:posOffset>424815</wp:posOffset>
            </wp:positionV>
            <wp:extent cx="2033270" cy="400685"/>
            <wp:effectExtent l="0" t="0" r="0" b="0"/>
            <wp:wrapNone/>
            <wp:docPr id="1542"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977"/>
                    <a:stretch>
                      <a:fillRect/>
                    </a:stretch>
                  </pic:blipFill>
                  <pic:spPr>
                    <a:xfrm>
                      <a:off x="0" y="0"/>
                      <a:ext cx="2032968" cy="400556"/>
                    </a:xfrm>
                    <a:prstGeom prst="rect">
                      <a:avLst/>
                    </a:prstGeom>
                  </pic:spPr>
                </pic:pic>
              </a:graphicData>
            </a:graphic>
          </wp:anchor>
        </w:drawing>
      </w:r>
      <w:r>
        <w:rPr>
          <w:spacing w:val="-11"/>
          <w:sz w:val="28"/>
          <w:szCs w:val="28"/>
        </w:rPr>
        <w:t>(4-61)</w:t>
      </w:r>
    </w:p>
    <w:p w14:paraId="4C80EDD5">
      <w:pPr>
        <w:pStyle w:val="2"/>
        <w:spacing w:before="243" w:line="222" w:lineRule="auto"/>
        <w:ind w:left="8719"/>
        <w:rPr>
          <w:sz w:val="28"/>
          <w:szCs w:val="28"/>
        </w:rPr>
      </w:pPr>
      <w:r>
        <w:rPr>
          <w:spacing w:val="-11"/>
          <w:sz w:val="28"/>
          <w:szCs w:val="28"/>
        </w:rPr>
        <w:t>(4-62)</w:t>
      </w:r>
    </w:p>
    <w:p w14:paraId="05FA8204">
      <w:pPr>
        <w:spacing w:line="348" w:lineRule="auto"/>
        <w:rPr>
          <w:rFonts w:ascii="Arial"/>
          <w:sz w:val="21"/>
        </w:rPr>
      </w:pPr>
    </w:p>
    <w:p w14:paraId="1D831CE6">
      <w:pPr>
        <w:pStyle w:val="2"/>
        <w:spacing w:before="92" w:line="215" w:lineRule="auto"/>
        <w:ind w:left="89"/>
        <w:rPr>
          <w:sz w:val="28"/>
          <w:szCs w:val="28"/>
        </w:rPr>
      </w:pPr>
      <w:r>
        <w:rPr>
          <w:spacing w:val="4"/>
          <w:sz w:val="28"/>
          <w:szCs w:val="28"/>
        </w:rPr>
        <w:t>其</w:t>
      </w:r>
      <w:r>
        <w:rPr>
          <w:spacing w:val="-32"/>
          <w:sz w:val="28"/>
          <w:szCs w:val="28"/>
        </w:rPr>
        <w:t xml:space="preserve"> </w:t>
      </w:r>
      <w:r>
        <w:rPr>
          <w:spacing w:val="4"/>
          <w:sz w:val="28"/>
          <w:szCs w:val="28"/>
        </w:rPr>
        <w:t>中</w:t>
      </w:r>
      <w:r>
        <w:rPr>
          <w:spacing w:val="-73"/>
          <w:sz w:val="28"/>
          <w:szCs w:val="28"/>
        </w:rPr>
        <w:t xml:space="preserve"> </w:t>
      </w:r>
      <w:r>
        <w:rPr>
          <w:spacing w:val="4"/>
          <w:sz w:val="28"/>
          <w:szCs w:val="28"/>
        </w:rPr>
        <w:t>，r</w:t>
      </w:r>
      <w:r>
        <w:rPr>
          <w:spacing w:val="-71"/>
          <w:sz w:val="28"/>
          <w:szCs w:val="28"/>
        </w:rPr>
        <w:t xml:space="preserve"> </w:t>
      </w:r>
      <w:r>
        <w:rPr>
          <w:spacing w:val="4"/>
          <w:sz w:val="28"/>
          <w:szCs w:val="28"/>
        </w:rPr>
        <w:t>为距离(</w:t>
      </w:r>
      <w:r>
        <w:rPr>
          <w:sz w:val="28"/>
          <w:szCs w:val="28"/>
        </w:rPr>
        <w:t>kyd</w:t>
      </w:r>
      <w:r>
        <w:rPr>
          <w:spacing w:val="4"/>
          <w:sz w:val="28"/>
          <w:szCs w:val="28"/>
        </w:rPr>
        <w:t>);H</w:t>
      </w:r>
      <w:r>
        <w:rPr>
          <w:sz w:val="28"/>
          <w:szCs w:val="28"/>
        </w:rPr>
        <w:t xml:space="preserve">   </w:t>
      </w:r>
      <w:r>
        <w:rPr>
          <w:spacing w:val="4"/>
          <w:sz w:val="28"/>
          <w:szCs w:val="28"/>
        </w:rPr>
        <w:t>为混合层厚(</w:t>
      </w:r>
      <w:r>
        <w:rPr>
          <w:sz w:val="28"/>
          <w:szCs w:val="28"/>
        </w:rPr>
        <w:t>ft</w:t>
      </w:r>
      <w:r>
        <w:rPr>
          <w:spacing w:val="4"/>
          <w:sz w:val="28"/>
          <w:szCs w:val="28"/>
        </w:rPr>
        <w:t>);n  为海况级数；t为温度(℃);</w:t>
      </w:r>
    </w:p>
    <w:p w14:paraId="3895E426">
      <w:pPr>
        <w:pStyle w:val="2"/>
        <w:spacing w:before="49" w:line="212" w:lineRule="auto"/>
        <w:ind w:left="89"/>
        <w:rPr>
          <w:rFonts w:ascii="Times New Roman" w:hAnsi="Times New Roman" w:eastAsia="Times New Roman" w:cs="Times New Roman"/>
          <w:sz w:val="28"/>
          <w:szCs w:val="28"/>
        </w:rPr>
      </w:pPr>
      <w:r>
        <w:rPr>
          <w:spacing w:val="5"/>
          <w:sz w:val="28"/>
          <w:szCs w:val="28"/>
        </w:rPr>
        <w:t>α为吸收系数</w:t>
      </w:r>
      <w:r>
        <w:rPr>
          <w:spacing w:val="-52"/>
          <w:sz w:val="28"/>
          <w:szCs w:val="28"/>
        </w:rPr>
        <w:t xml:space="preserve"> </w:t>
      </w:r>
      <w:r>
        <w:rPr>
          <w:rFonts w:ascii="Times New Roman" w:hAnsi="Times New Roman" w:eastAsia="Times New Roman" w:cs="Times New Roman"/>
          <w:spacing w:val="5"/>
          <w:sz w:val="28"/>
          <w:szCs w:val="28"/>
        </w:rPr>
        <w:t>(</w:t>
      </w:r>
      <w:r>
        <w:rPr>
          <w:rFonts w:ascii="Times New Roman" w:hAnsi="Times New Roman" w:eastAsia="Times New Roman" w:cs="Times New Roman"/>
          <w:sz w:val="28"/>
          <w:szCs w:val="28"/>
        </w:rPr>
        <w:t>dB</w:t>
      </w:r>
      <w:r>
        <w:rPr>
          <w:rFonts w:ascii="Times New Roman" w:hAnsi="Times New Roman" w:eastAsia="Times New Roman" w:cs="Times New Roman"/>
          <w:spacing w:val="5"/>
          <w:sz w:val="28"/>
          <w:szCs w:val="28"/>
        </w:rPr>
        <w:t>/</w:t>
      </w:r>
      <w:r>
        <w:rPr>
          <w:rFonts w:ascii="Times New Roman" w:hAnsi="Times New Roman" w:eastAsia="Times New Roman" w:cs="Times New Roman"/>
          <w:sz w:val="28"/>
          <w:szCs w:val="28"/>
        </w:rPr>
        <w:t>kyd</w:t>
      </w:r>
      <w:r>
        <w:rPr>
          <w:rFonts w:ascii="Times New Roman" w:hAnsi="Times New Roman" w:eastAsia="Times New Roman" w:cs="Times New Roman"/>
          <w:spacing w:val="5"/>
          <w:sz w:val="28"/>
          <w:szCs w:val="28"/>
        </w:rPr>
        <w:t xml:space="preserve">);α        </w:t>
      </w:r>
      <w:r>
        <w:rPr>
          <w:spacing w:val="5"/>
          <w:sz w:val="28"/>
          <w:szCs w:val="28"/>
        </w:rPr>
        <w:t>为漏</w:t>
      </w:r>
      <w:r>
        <w:rPr>
          <w:spacing w:val="4"/>
          <w:sz w:val="28"/>
          <w:szCs w:val="28"/>
        </w:rPr>
        <w:t>声系数</w:t>
      </w:r>
      <w:r>
        <w:rPr>
          <w:spacing w:val="-52"/>
          <w:sz w:val="28"/>
          <w:szCs w:val="28"/>
        </w:rPr>
        <w:t xml:space="preserve"> </w:t>
      </w:r>
      <w:r>
        <w:rPr>
          <w:rFonts w:ascii="Times New Roman" w:hAnsi="Times New Roman" w:eastAsia="Times New Roman" w:cs="Times New Roman"/>
          <w:spacing w:val="4"/>
          <w:sz w:val="28"/>
          <w:szCs w:val="28"/>
        </w:rPr>
        <w:t>(</w:t>
      </w:r>
      <w:r>
        <w:rPr>
          <w:rFonts w:ascii="Times New Roman" w:hAnsi="Times New Roman" w:eastAsia="Times New Roman" w:cs="Times New Roman"/>
          <w:sz w:val="28"/>
          <w:szCs w:val="28"/>
        </w:rPr>
        <w:t>dB</w:t>
      </w:r>
      <w:r>
        <w:rPr>
          <w:rFonts w:ascii="Times New Roman" w:hAnsi="Times New Roman" w:eastAsia="Times New Roman" w:cs="Times New Roman"/>
          <w:spacing w:val="4"/>
          <w:sz w:val="28"/>
          <w:szCs w:val="28"/>
        </w:rPr>
        <w:t>/</w:t>
      </w:r>
      <w:r>
        <w:rPr>
          <w:rFonts w:ascii="Times New Roman" w:hAnsi="Times New Roman" w:eastAsia="Times New Roman" w:cs="Times New Roman"/>
          <w:sz w:val="28"/>
          <w:szCs w:val="28"/>
        </w:rPr>
        <w:t>kyd</w:t>
      </w:r>
      <w:r>
        <w:rPr>
          <w:rFonts w:ascii="Times New Roman" w:hAnsi="Times New Roman" w:eastAsia="Times New Roman" w:cs="Times New Roman"/>
          <w:spacing w:val="4"/>
          <w:sz w:val="28"/>
          <w:szCs w:val="28"/>
        </w:rPr>
        <w:t xml:space="preserve">);f       </w:t>
      </w:r>
      <w:r>
        <w:rPr>
          <w:spacing w:val="4"/>
          <w:sz w:val="28"/>
          <w:szCs w:val="28"/>
        </w:rPr>
        <w:t>为声波频率</w:t>
      </w:r>
      <w:r>
        <w:rPr>
          <w:spacing w:val="-53"/>
          <w:sz w:val="28"/>
          <w:szCs w:val="28"/>
        </w:rPr>
        <w:t xml:space="preserve"> </w:t>
      </w:r>
      <w:r>
        <w:rPr>
          <w:rFonts w:ascii="Times New Roman" w:hAnsi="Times New Roman" w:eastAsia="Times New Roman" w:cs="Times New Roman"/>
          <w:spacing w:val="4"/>
          <w:sz w:val="28"/>
          <w:szCs w:val="28"/>
        </w:rPr>
        <w:t>(</w:t>
      </w:r>
      <w:r>
        <w:rPr>
          <w:rFonts w:ascii="Times New Roman" w:hAnsi="Times New Roman" w:eastAsia="Times New Roman" w:cs="Times New Roman"/>
          <w:sz w:val="28"/>
          <w:szCs w:val="28"/>
        </w:rPr>
        <w:t>kHz</w:t>
      </w:r>
      <w:r>
        <w:rPr>
          <w:rFonts w:ascii="Times New Roman" w:hAnsi="Times New Roman" w:eastAsia="Times New Roman" w:cs="Times New Roman"/>
          <w:spacing w:val="4"/>
          <w:sz w:val="28"/>
          <w:szCs w:val="28"/>
        </w:rPr>
        <w:t>);</w:t>
      </w:r>
    </w:p>
    <w:p w14:paraId="5EC4AA7F">
      <w:pPr>
        <w:spacing w:before="105" w:line="527" w:lineRule="exact"/>
        <w:ind w:firstLine="129"/>
      </w:pPr>
      <w:r>
        <w:rPr>
          <w:position w:val="-10"/>
        </w:rPr>
        <w:drawing>
          <wp:inline distT="0" distB="0" distL="0" distR="0">
            <wp:extent cx="1460500" cy="334645"/>
            <wp:effectExtent l="0" t="0" r="0" b="0"/>
            <wp:docPr id="1544"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978"/>
                    <a:stretch>
                      <a:fillRect/>
                    </a:stretch>
                  </pic:blipFill>
                  <pic:spPr>
                    <a:xfrm>
                      <a:off x="0" y="0"/>
                      <a:ext cx="1461020" cy="334728"/>
                    </a:xfrm>
                    <a:prstGeom prst="rect">
                      <a:avLst/>
                    </a:prstGeom>
                  </pic:spPr>
                </pic:pic>
              </a:graphicData>
            </a:graphic>
          </wp:inline>
        </w:drawing>
      </w:r>
    </w:p>
    <w:p w14:paraId="307C2DD8">
      <w:pPr>
        <w:pStyle w:val="2"/>
        <w:spacing w:before="55" w:line="284" w:lineRule="auto"/>
        <w:ind w:left="89" w:right="114" w:firstLine="520"/>
        <w:rPr>
          <w:sz w:val="28"/>
          <w:szCs w:val="28"/>
        </w:rPr>
      </w:pPr>
      <w:r>
        <w:rPr>
          <w:spacing w:val="-7"/>
          <w:sz w:val="28"/>
          <w:szCs w:val="28"/>
        </w:rPr>
        <w:t>实验参数变化范围：</w:t>
      </w:r>
      <w:r>
        <w:rPr>
          <w:rFonts w:ascii="Times New Roman" w:hAnsi="Times New Roman" w:eastAsia="Times New Roman" w:cs="Times New Roman"/>
          <w:spacing w:val="-7"/>
          <w:sz w:val="28"/>
          <w:szCs w:val="28"/>
        </w:rPr>
        <w:t>t</w:t>
      </w:r>
      <w:r>
        <w:rPr>
          <w:rFonts w:ascii="Times New Roman" w:hAnsi="Times New Roman" w:eastAsia="Times New Roman" w:cs="Times New Roman"/>
          <w:spacing w:val="15"/>
          <w:sz w:val="28"/>
          <w:szCs w:val="28"/>
        </w:rPr>
        <w:t xml:space="preserve"> </w:t>
      </w:r>
      <w:r>
        <w:rPr>
          <w:spacing w:val="-7"/>
          <w:sz w:val="28"/>
          <w:szCs w:val="28"/>
        </w:rPr>
        <w:t>为15～24.4℃</w:t>
      </w:r>
      <w:r>
        <w:rPr>
          <w:spacing w:val="-81"/>
          <w:sz w:val="28"/>
          <w:szCs w:val="28"/>
        </w:rPr>
        <w:t xml:space="preserve"> </w:t>
      </w:r>
      <w:r>
        <w:rPr>
          <w:spacing w:val="-7"/>
          <w:sz w:val="28"/>
          <w:szCs w:val="28"/>
        </w:rPr>
        <w:t>;</w:t>
      </w:r>
      <w:r>
        <w:rPr>
          <w:rFonts w:ascii="Times New Roman" w:hAnsi="Times New Roman" w:eastAsia="Times New Roman" w:cs="Times New Roman"/>
          <w:spacing w:val="-7"/>
          <w:sz w:val="28"/>
          <w:szCs w:val="28"/>
        </w:rPr>
        <w:t>f</w:t>
      </w:r>
      <w:r>
        <w:rPr>
          <w:rFonts w:ascii="Times New Roman" w:hAnsi="Times New Roman" w:eastAsia="Times New Roman" w:cs="Times New Roman"/>
          <w:spacing w:val="49"/>
          <w:sz w:val="28"/>
          <w:szCs w:val="28"/>
        </w:rPr>
        <w:t xml:space="preserve"> </w:t>
      </w:r>
      <w:r>
        <w:rPr>
          <w:spacing w:val="-8"/>
          <w:sz w:val="28"/>
          <w:szCs w:val="28"/>
        </w:rPr>
        <w:t>为3.25～7.5</w:t>
      </w:r>
      <w:r>
        <w:rPr>
          <w:rFonts w:ascii="Times New Roman" w:hAnsi="Times New Roman" w:eastAsia="Times New Roman" w:cs="Times New Roman"/>
          <w:spacing w:val="-8"/>
          <w:sz w:val="28"/>
          <w:szCs w:val="28"/>
        </w:rPr>
        <w:t xml:space="preserve">kHz;r   </w:t>
      </w:r>
      <w:r>
        <w:rPr>
          <w:spacing w:val="-8"/>
          <w:sz w:val="28"/>
          <w:szCs w:val="28"/>
        </w:rPr>
        <w:t>为1000～51000</w:t>
      </w:r>
      <w:r>
        <w:rPr>
          <w:rFonts w:ascii="Times New Roman" w:hAnsi="Times New Roman" w:eastAsia="Times New Roman" w:cs="Times New Roman"/>
          <w:spacing w:val="-8"/>
          <w:sz w:val="28"/>
          <w:szCs w:val="28"/>
        </w:rPr>
        <w:t>yd;</w:t>
      </w:r>
      <w:r>
        <w:rPr>
          <w:rFonts w:ascii="Times New Roman" w:hAnsi="Times New Roman" w:eastAsia="Times New Roman" w:cs="Times New Roman"/>
          <w:sz w:val="28"/>
          <w:szCs w:val="28"/>
        </w:rPr>
        <w:t xml:space="preserve"> </w:t>
      </w:r>
      <w:r>
        <w:rPr>
          <w:rFonts w:ascii="Times New Roman" w:hAnsi="Times New Roman" w:eastAsia="Times New Roman" w:cs="Times New Roman"/>
          <w:spacing w:val="13"/>
          <w:sz w:val="28"/>
          <w:szCs w:val="28"/>
        </w:rPr>
        <w:t>H</w:t>
      </w:r>
      <w:r>
        <w:rPr>
          <w:rFonts w:ascii="Times New Roman" w:hAnsi="Times New Roman" w:eastAsia="Times New Roman" w:cs="Times New Roman"/>
          <w:spacing w:val="-10"/>
          <w:sz w:val="28"/>
          <w:szCs w:val="28"/>
        </w:rPr>
        <w:t xml:space="preserve"> </w:t>
      </w:r>
      <w:r>
        <w:rPr>
          <w:spacing w:val="13"/>
          <w:sz w:val="28"/>
          <w:szCs w:val="28"/>
        </w:rPr>
        <w:t>为80～220</w:t>
      </w:r>
      <w:r>
        <w:rPr>
          <w:rFonts w:ascii="Times New Roman" w:hAnsi="Times New Roman" w:eastAsia="Times New Roman" w:cs="Times New Roman"/>
          <w:sz w:val="28"/>
          <w:szCs w:val="28"/>
        </w:rPr>
        <w:t>ft</w:t>
      </w:r>
      <w:r>
        <w:rPr>
          <w:rFonts w:ascii="Times New Roman" w:hAnsi="Times New Roman" w:eastAsia="Times New Roman" w:cs="Times New Roman"/>
          <w:spacing w:val="13"/>
          <w:sz w:val="28"/>
          <w:szCs w:val="28"/>
        </w:rPr>
        <w:t>;n</w:t>
      </w:r>
      <w:r>
        <w:rPr>
          <w:rFonts w:ascii="Times New Roman" w:hAnsi="Times New Roman" w:eastAsia="Times New Roman" w:cs="Times New Roman"/>
          <w:spacing w:val="17"/>
          <w:sz w:val="28"/>
          <w:szCs w:val="28"/>
        </w:rPr>
        <w:t xml:space="preserve">   </w:t>
      </w:r>
      <w:r>
        <w:rPr>
          <w:spacing w:val="13"/>
          <w:sz w:val="28"/>
          <w:szCs w:val="28"/>
        </w:rPr>
        <w:t>为2～5。</w:t>
      </w:r>
    </w:p>
    <w:p w14:paraId="71CA96D9">
      <w:pPr>
        <w:pStyle w:val="2"/>
        <w:spacing w:before="6" w:line="270" w:lineRule="auto"/>
        <w:ind w:left="89" w:right="54" w:firstLine="520"/>
        <w:jc w:val="both"/>
        <w:rPr>
          <w:sz w:val="28"/>
          <w:szCs w:val="28"/>
        </w:rPr>
      </w:pPr>
      <w:r>
        <w:rPr>
          <w:rFonts w:ascii="Times New Roman" w:hAnsi="Times New Roman" w:eastAsia="Times New Roman" w:cs="Times New Roman"/>
          <w:spacing w:val="-4"/>
          <w:sz w:val="28"/>
          <w:szCs w:val="28"/>
        </w:rPr>
        <w:t>Baker⁵</w:t>
      </w:r>
      <w:r>
        <w:rPr>
          <w:rFonts w:ascii="Times New Roman" w:hAnsi="Times New Roman" w:eastAsia="Times New Roman" w:cs="Times New Roman"/>
          <w:spacing w:val="35"/>
          <w:w w:val="101"/>
          <w:sz w:val="28"/>
          <w:szCs w:val="28"/>
        </w:rPr>
        <w:t xml:space="preserve"> </w:t>
      </w:r>
      <w:r>
        <w:rPr>
          <w:spacing w:val="-4"/>
          <w:sz w:val="28"/>
          <w:szCs w:val="28"/>
        </w:rPr>
        <w:t>根据先前由</w:t>
      </w:r>
      <w:r>
        <w:rPr>
          <w:rFonts w:ascii="Times New Roman" w:hAnsi="Times New Roman" w:eastAsia="Times New Roman" w:cs="Times New Roman"/>
          <w:spacing w:val="-4"/>
          <w:sz w:val="28"/>
          <w:szCs w:val="28"/>
        </w:rPr>
        <w:t xml:space="preserve">Saxton </w:t>
      </w:r>
      <w:r>
        <w:rPr>
          <w:spacing w:val="-4"/>
          <w:sz w:val="28"/>
          <w:szCs w:val="28"/>
        </w:rPr>
        <w:t>等所给的表面声道传播损失</w:t>
      </w:r>
      <w:r>
        <w:rPr>
          <w:rFonts w:ascii="Times New Roman" w:hAnsi="Times New Roman" w:eastAsia="Times New Roman" w:cs="Times New Roman"/>
          <w:spacing w:val="-4"/>
          <w:sz w:val="28"/>
          <w:szCs w:val="28"/>
        </w:rPr>
        <w:t>TL</w:t>
      </w:r>
      <w:r>
        <w:rPr>
          <w:rFonts w:ascii="Times New Roman" w:hAnsi="Times New Roman" w:eastAsia="Times New Roman" w:cs="Times New Roman"/>
          <w:spacing w:val="27"/>
          <w:sz w:val="28"/>
          <w:szCs w:val="28"/>
        </w:rPr>
        <w:t xml:space="preserve"> </w:t>
      </w:r>
      <w:r>
        <w:rPr>
          <w:spacing w:val="-4"/>
          <w:sz w:val="28"/>
          <w:szCs w:val="28"/>
        </w:rPr>
        <w:t>的经验公式，修正</w:t>
      </w:r>
      <w:r>
        <w:rPr>
          <w:sz w:val="28"/>
          <w:szCs w:val="28"/>
        </w:rPr>
        <w:t xml:space="preserve"> </w:t>
      </w:r>
      <w:r>
        <w:rPr>
          <w:spacing w:val="11"/>
          <w:sz w:val="28"/>
          <w:szCs w:val="28"/>
        </w:rPr>
        <w:t>了α和α的值[见式(4-61)和式(4-62)]</w:t>
      </w:r>
      <w:r>
        <w:rPr>
          <w:spacing w:val="10"/>
          <w:sz w:val="28"/>
          <w:szCs w:val="28"/>
        </w:rPr>
        <w:t>,改善了与实验结果的符合程度。在</w:t>
      </w:r>
      <w:r>
        <w:rPr>
          <w:sz w:val="28"/>
          <w:szCs w:val="28"/>
        </w:rPr>
        <w:t xml:space="preserve"> </w:t>
      </w:r>
      <w:r>
        <w:rPr>
          <w:rFonts w:ascii="Times New Roman" w:hAnsi="Times New Roman" w:eastAsia="Times New Roman" w:cs="Times New Roman"/>
          <w:spacing w:val="-4"/>
          <w:sz w:val="28"/>
          <w:szCs w:val="28"/>
        </w:rPr>
        <w:t>r=27km,H=24</w:t>
      </w:r>
      <w:r>
        <w:rPr>
          <w:spacing w:val="-4"/>
          <w:sz w:val="28"/>
          <w:szCs w:val="28"/>
        </w:rPr>
        <w:t>～</w:t>
      </w:r>
      <w:r>
        <w:rPr>
          <w:rFonts w:ascii="Times New Roman" w:hAnsi="Times New Roman" w:eastAsia="Times New Roman" w:cs="Times New Roman"/>
          <w:spacing w:val="-4"/>
          <w:sz w:val="28"/>
          <w:szCs w:val="28"/>
        </w:rPr>
        <w:t xml:space="preserve">67m     </w:t>
      </w:r>
      <w:r>
        <w:rPr>
          <w:rFonts w:ascii="Times New Roman" w:hAnsi="Times New Roman" w:eastAsia="Times New Roman" w:cs="Times New Roman"/>
          <w:spacing w:val="-5"/>
          <w:sz w:val="28"/>
          <w:szCs w:val="28"/>
        </w:rPr>
        <w:t xml:space="preserve">  </w:t>
      </w:r>
      <w:r>
        <w:rPr>
          <w:spacing w:val="-5"/>
          <w:sz w:val="28"/>
          <w:szCs w:val="28"/>
        </w:rPr>
        <w:t>范围内，当海况等级</w:t>
      </w:r>
      <w:r>
        <w:rPr>
          <w:rFonts w:ascii="Times New Roman" w:hAnsi="Times New Roman" w:eastAsia="Times New Roman" w:cs="Times New Roman"/>
          <w:spacing w:val="-5"/>
          <w:sz w:val="28"/>
          <w:szCs w:val="28"/>
        </w:rPr>
        <w:t>n=2</w:t>
      </w:r>
      <w:r>
        <w:rPr>
          <w:spacing w:val="-5"/>
          <w:sz w:val="28"/>
          <w:szCs w:val="28"/>
        </w:rPr>
        <w:t>～</w:t>
      </w:r>
      <w:r>
        <w:rPr>
          <w:rFonts w:ascii="Times New Roman" w:hAnsi="Times New Roman" w:eastAsia="Times New Roman" w:cs="Times New Roman"/>
          <w:spacing w:val="-5"/>
          <w:sz w:val="28"/>
          <w:szCs w:val="28"/>
        </w:rPr>
        <w:t>5</w:t>
      </w:r>
      <w:r>
        <w:rPr>
          <w:rFonts w:ascii="Times New Roman" w:hAnsi="Times New Roman" w:eastAsia="Times New Roman" w:cs="Times New Roman"/>
          <w:spacing w:val="44"/>
          <w:w w:val="101"/>
          <w:sz w:val="28"/>
          <w:szCs w:val="28"/>
        </w:rPr>
        <w:t xml:space="preserve"> </w:t>
      </w:r>
      <w:r>
        <w:rPr>
          <w:spacing w:val="-5"/>
          <w:sz w:val="28"/>
          <w:szCs w:val="28"/>
        </w:rPr>
        <w:t>级时，实验结果与经验公式</w:t>
      </w:r>
      <w:r>
        <w:rPr>
          <w:sz w:val="28"/>
          <w:szCs w:val="28"/>
        </w:rPr>
        <w:t xml:space="preserve"> </w:t>
      </w:r>
      <w:r>
        <w:rPr>
          <w:spacing w:val="-4"/>
          <w:sz w:val="28"/>
          <w:szCs w:val="28"/>
        </w:rPr>
        <w:t>的标准偏差约为7dB。</w:t>
      </w:r>
    </w:p>
    <w:p w14:paraId="47B19419">
      <w:pPr>
        <w:spacing w:line="271" w:lineRule="auto"/>
        <w:rPr>
          <w:rFonts w:ascii="Arial"/>
          <w:sz w:val="21"/>
        </w:rPr>
      </w:pPr>
    </w:p>
    <w:p w14:paraId="709A4EF3">
      <w:pPr>
        <w:pStyle w:val="2"/>
        <w:spacing w:before="121" w:line="219" w:lineRule="auto"/>
        <w:ind w:left="2814"/>
        <w:outlineLvl w:val="1"/>
        <w:rPr>
          <w:sz w:val="37"/>
          <w:szCs w:val="37"/>
        </w:rPr>
      </w:pPr>
      <w:r>
        <w:rPr>
          <w:b/>
          <w:bCs/>
          <w:spacing w:val="-13"/>
          <w:sz w:val="37"/>
          <w:szCs w:val="37"/>
        </w:rPr>
        <w:t>4.3</w:t>
      </w:r>
      <w:r>
        <w:rPr>
          <w:spacing w:val="118"/>
          <w:sz w:val="37"/>
          <w:szCs w:val="37"/>
        </w:rPr>
        <w:t xml:space="preserve"> </w:t>
      </w:r>
      <w:r>
        <w:rPr>
          <w:b/>
          <w:bCs/>
          <w:spacing w:val="-13"/>
          <w:sz w:val="37"/>
          <w:szCs w:val="37"/>
        </w:rPr>
        <w:t>深海声道中的声传播</w:t>
      </w:r>
    </w:p>
    <w:p w14:paraId="5531CB6D">
      <w:pPr>
        <w:spacing w:line="330" w:lineRule="auto"/>
        <w:rPr>
          <w:rFonts w:ascii="Arial"/>
          <w:sz w:val="21"/>
        </w:rPr>
      </w:pPr>
    </w:p>
    <w:p w14:paraId="1EE24CD5">
      <w:pPr>
        <w:pStyle w:val="2"/>
        <w:spacing w:before="91" w:line="219" w:lineRule="auto"/>
        <w:ind w:left="609"/>
        <w:rPr>
          <w:sz w:val="28"/>
          <w:szCs w:val="28"/>
        </w:rPr>
      </w:pPr>
      <w:r>
        <w:rPr>
          <w:spacing w:val="-8"/>
          <w:sz w:val="28"/>
          <w:szCs w:val="28"/>
        </w:rPr>
        <w:t>深海声道存在于全球的深海海域，因其具有良好的声传播性能而受到极大关</w:t>
      </w:r>
    </w:p>
    <w:p w14:paraId="32D99742">
      <w:pPr>
        <w:spacing w:line="219" w:lineRule="auto"/>
        <w:rPr>
          <w:sz w:val="28"/>
          <w:szCs w:val="28"/>
        </w:rPr>
        <w:sectPr>
          <w:headerReference r:id="rId137" w:type="default"/>
          <w:pgSz w:w="11900" w:h="16840"/>
          <w:pgMar w:top="1395" w:right="850" w:bottom="0" w:left="1380" w:header="845" w:footer="0" w:gutter="0"/>
          <w:cols w:space="720" w:num="1"/>
        </w:sectPr>
      </w:pPr>
    </w:p>
    <w:p w14:paraId="0B57D42E">
      <w:pPr>
        <w:spacing w:line="275" w:lineRule="auto"/>
        <w:rPr>
          <w:rFonts w:ascii="Arial"/>
          <w:sz w:val="21"/>
        </w:rPr>
      </w:pPr>
    </w:p>
    <w:p w14:paraId="77A4C547">
      <w:pPr>
        <w:pStyle w:val="2"/>
        <w:spacing w:before="88" w:line="274" w:lineRule="auto"/>
        <w:ind w:left="349" w:right="25"/>
        <w:jc w:val="both"/>
        <w:rPr>
          <w:sz w:val="27"/>
          <w:szCs w:val="27"/>
        </w:rPr>
      </w:pPr>
      <w:r>
        <w:rPr>
          <w:spacing w:val="2"/>
          <w:sz w:val="27"/>
          <w:szCs w:val="27"/>
        </w:rPr>
        <w:t>注。图4-18是典型的深海声道声速剖面图，显示了深海声速沿深度方向的分布，</w:t>
      </w:r>
      <w:r>
        <w:rPr>
          <w:sz w:val="27"/>
          <w:szCs w:val="27"/>
        </w:rPr>
        <w:t xml:space="preserve"> </w:t>
      </w:r>
      <w:r>
        <w:rPr>
          <w:spacing w:val="3"/>
          <w:sz w:val="27"/>
          <w:szCs w:val="27"/>
        </w:rPr>
        <w:t>它的重要特点是存在一个声速极小值，其所在深度称为声道轴，在声道轴的上、</w:t>
      </w:r>
      <w:r>
        <w:rPr>
          <w:spacing w:val="8"/>
          <w:sz w:val="27"/>
          <w:szCs w:val="27"/>
        </w:rPr>
        <w:t xml:space="preserve"> </w:t>
      </w:r>
      <w:r>
        <w:rPr>
          <w:spacing w:val="1"/>
          <w:sz w:val="27"/>
          <w:szCs w:val="27"/>
        </w:rPr>
        <w:t>下方分别为声速负梯度和声速正梯度。由折射定律可知，声线总是弯向声速极小</w:t>
      </w:r>
      <w:r>
        <w:rPr>
          <w:spacing w:val="15"/>
          <w:sz w:val="27"/>
          <w:szCs w:val="27"/>
        </w:rPr>
        <w:t xml:space="preserve"> </w:t>
      </w:r>
      <w:r>
        <w:rPr>
          <w:spacing w:val="1"/>
          <w:sz w:val="27"/>
          <w:szCs w:val="27"/>
        </w:rPr>
        <w:t>值方向，因此，声道内的小掠射角声线将由于折射而被限制于声道内传播。设想</w:t>
      </w:r>
      <w:r>
        <w:rPr>
          <w:spacing w:val="13"/>
          <w:sz w:val="27"/>
          <w:szCs w:val="27"/>
        </w:rPr>
        <w:t xml:space="preserve"> </w:t>
      </w:r>
      <w:r>
        <w:rPr>
          <w:spacing w:val="1"/>
          <w:sz w:val="27"/>
          <w:szCs w:val="27"/>
        </w:rPr>
        <w:t>声道轴上方有一声源，它以小掠射角向海面辐射声线，这些小掠射角声线在向上</w:t>
      </w:r>
      <w:r>
        <w:rPr>
          <w:spacing w:val="5"/>
          <w:sz w:val="27"/>
          <w:szCs w:val="27"/>
        </w:rPr>
        <w:t xml:space="preserve"> </w:t>
      </w:r>
      <w:r>
        <w:rPr>
          <w:spacing w:val="2"/>
          <w:sz w:val="27"/>
          <w:szCs w:val="27"/>
        </w:rPr>
        <w:t>传播过程中由于折射而逐渐弯向声道轴方向，并在</w:t>
      </w:r>
      <w:r>
        <w:rPr>
          <w:spacing w:val="1"/>
          <w:sz w:val="27"/>
          <w:szCs w:val="27"/>
        </w:rPr>
        <w:t>某个深度上发生反转而变为向</w:t>
      </w:r>
      <w:r>
        <w:rPr>
          <w:sz w:val="27"/>
          <w:szCs w:val="27"/>
        </w:rPr>
        <w:t xml:space="preserve"> </w:t>
      </w:r>
      <w:r>
        <w:rPr>
          <w:spacing w:val="1"/>
          <w:sz w:val="27"/>
          <w:szCs w:val="27"/>
        </w:rPr>
        <w:t>下传播。该声线向下传播穿过声道轴后，由于折射，声线一面向下传播，一面弯</w:t>
      </w:r>
      <w:r>
        <w:rPr>
          <w:spacing w:val="13"/>
          <w:sz w:val="27"/>
          <w:szCs w:val="27"/>
        </w:rPr>
        <w:t xml:space="preserve"> </w:t>
      </w:r>
      <w:r>
        <w:rPr>
          <w:spacing w:val="-6"/>
          <w:sz w:val="27"/>
          <w:szCs w:val="27"/>
        </w:rPr>
        <w:t>向声道轴，在某个深度上发生反转而变为向上传播。以上过程不</w:t>
      </w:r>
      <w:r>
        <w:rPr>
          <w:spacing w:val="-7"/>
          <w:sz w:val="27"/>
          <w:szCs w:val="27"/>
        </w:rPr>
        <w:t>断重复，这部分声</w:t>
      </w:r>
      <w:r>
        <w:rPr>
          <w:sz w:val="27"/>
          <w:szCs w:val="27"/>
        </w:rPr>
        <w:t xml:space="preserve"> </w:t>
      </w:r>
      <w:r>
        <w:rPr>
          <w:spacing w:val="-6"/>
          <w:sz w:val="27"/>
          <w:szCs w:val="27"/>
        </w:rPr>
        <w:t>线就这样被限制于声道中。它们无须借助海面和海底反射，没有</w:t>
      </w:r>
      <w:r>
        <w:rPr>
          <w:spacing w:val="-7"/>
          <w:sz w:val="27"/>
          <w:szCs w:val="27"/>
        </w:rPr>
        <w:t>反射损失，因此声</w:t>
      </w:r>
      <w:r>
        <w:rPr>
          <w:sz w:val="27"/>
          <w:szCs w:val="27"/>
        </w:rPr>
        <w:t xml:space="preserve"> </w:t>
      </w:r>
      <w:r>
        <w:rPr>
          <w:spacing w:val="-3"/>
          <w:sz w:val="27"/>
          <w:szCs w:val="27"/>
        </w:rPr>
        <w:t>信号可传播得很远，尤其低频声信号传播得更远。例如，深海中1.8kg</w:t>
      </w:r>
      <w:r>
        <w:rPr>
          <w:spacing w:val="-67"/>
          <w:sz w:val="27"/>
          <w:szCs w:val="27"/>
        </w:rPr>
        <w:t xml:space="preserve"> </w:t>
      </w:r>
      <w:r>
        <w:rPr>
          <w:spacing w:val="-3"/>
          <w:sz w:val="27"/>
          <w:szCs w:val="27"/>
        </w:rPr>
        <w:t>和2.7kg</w:t>
      </w:r>
      <w:r>
        <w:rPr>
          <w:spacing w:val="-47"/>
          <w:sz w:val="27"/>
          <w:szCs w:val="27"/>
        </w:rPr>
        <w:t xml:space="preserve"> </w:t>
      </w:r>
      <w:r>
        <w:rPr>
          <w:spacing w:val="-3"/>
          <w:sz w:val="27"/>
          <w:szCs w:val="27"/>
        </w:rPr>
        <w:t>的</w:t>
      </w:r>
      <w:r>
        <w:rPr>
          <w:sz w:val="27"/>
          <w:szCs w:val="27"/>
        </w:rPr>
        <w:t xml:space="preserve"> </w:t>
      </w:r>
      <w:r>
        <w:rPr>
          <w:spacing w:val="1"/>
          <w:sz w:val="27"/>
          <w:szCs w:val="27"/>
        </w:rPr>
        <w:t>炸药爆炸声可以在4250</w:t>
      </w:r>
      <w:r>
        <w:rPr>
          <w:sz w:val="27"/>
          <w:szCs w:val="27"/>
        </w:rPr>
        <w:t>km</w:t>
      </w:r>
      <w:r>
        <w:rPr>
          <w:spacing w:val="1"/>
          <w:sz w:val="27"/>
          <w:szCs w:val="27"/>
        </w:rPr>
        <w:t xml:space="preserve"> 和5750</w:t>
      </w:r>
      <w:r>
        <w:rPr>
          <w:sz w:val="27"/>
          <w:szCs w:val="27"/>
        </w:rPr>
        <w:t>km</w:t>
      </w:r>
      <w:r>
        <w:rPr>
          <w:spacing w:val="1"/>
          <w:sz w:val="27"/>
          <w:szCs w:val="27"/>
        </w:rPr>
        <w:t xml:space="preserve"> 处被接收到。深海声道的另一特点是，与表</w:t>
      </w:r>
      <w:r>
        <w:rPr>
          <w:spacing w:val="3"/>
          <w:sz w:val="27"/>
          <w:szCs w:val="27"/>
        </w:rPr>
        <w:t xml:space="preserve"> </w:t>
      </w:r>
      <w:r>
        <w:rPr>
          <w:sz w:val="27"/>
          <w:szCs w:val="27"/>
        </w:rPr>
        <w:t>面声道相比，它不受季节变化的影响，声道终年存在，声道</w:t>
      </w:r>
      <w:r>
        <w:rPr>
          <w:spacing w:val="-1"/>
          <w:sz w:val="27"/>
          <w:szCs w:val="27"/>
        </w:rPr>
        <w:t>效应十分稳定。</w:t>
      </w:r>
    </w:p>
    <w:p w14:paraId="471AFD8B">
      <w:pPr>
        <w:spacing w:line="446" w:lineRule="auto"/>
        <w:rPr>
          <w:rFonts w:ascii="Arial"/>
          <w:sz w:val="21"/>
        </w:rPr>
      </w:pPr>
    </w:p>
    <w:p w14:paraId="7E35A273">
      <w:pPr>
        <w:pStyle w:val="2"/>
        <w:spacing w:line="5104" w:lineRule="exact"/>
        <w:ind w:firstLine="2689"/>
      </w:pPr>
      <w:r>
        <mc:AlternateContent>
          <mc:Choice Requires="wps">
            <w:drawing>
              <wp:anchor distT="0" distB="0" distL="0" distR="0" simplePos="0" relativeHeight="252292096" behindDoc="0" locked="0" layoutInCell="1" allowOverlap="1">
                <wp:simplePos x="0" y="0"/>
                <wp:positionH relativeFrom="column">
                  <wp:posOffset>1483995</wp:posOffset>
                </wp:positionH>
                <wp:positionV relativeFrom="paragraph">
                  <wp:posOffset>1631315</wp:posOffset>
                </wp:positionV>
                <wp:extent cx="394335" cy="184150"/>
                <wp:effectExtent l="0" t="0" r="0" b="0"/>
                <wp:wrapNone/>
                <wp:docPr id="1548" name="TextBox 1548"/>
                <wp:cNvGraphicFramePr/>
                <a:graphic xmlns:a="http://schemas.openxmlformats.org/drawingml/2006/main">
                  <a:graphicData uri="http://schemas.microsoft.com/office/word/2010/wordprocessingShape">
                    <wps:wsp>
                      <wps:cNvSpPr txBox="1"/>
                      <wps:spPr>
                        <a:xfrm rot="16200000">
                          <a:off x="1484292" y="1631436"/>
                          <a:ext cx="394334" cy="1841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CBC803D">
                            <w:pPr>
                              <w:pStyle w:val="2"/>
                              <w:spacing w:before="54" w:line="220" w:lineRule="auto"/>
                              <w:ind w:left="20"/>
                              <w:rPr>
                                <w:sz w:val="18"/>
                                <w:szCs w:val="18"/>
                              </w:rPr>
                            </w:pPr>
                            <w:r>
                              <w:rPr>
                                <w:spacing w:val="10"/>
                                <w:sz w:val="18"/>
                                <w:szCs w:val="18"/>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48" o:spid="_x0000_s1026" o:spt="202" type="#_x0000_t202" style="position:absolute;left:0pt;margin-left:116.85pt;margin-top:128.45pt;height:14.5pt;width:31.05pt;rotation:-5898240f;z-index:252292096;mso-width-relative:page;mso-height-relative:page;" filled="f" stroked="f" coordsize="21600,21600" o:gfxdata="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o92J9oAAAALAQAA&#10;DwAAAAAAAAABACAAAAAiAAAAZHJzL2Rvd25yZXYueG1sUEsBAhQAFAAAAAgAh07iQEzF02tQAgAA&#10;pwQAAA4AAAAAAAAAAQAgAAAAKQEAAGRycy9lMm9Eb2MueG1sUEsFBgAAAAAGAAYAWQEAAOsFAAAA&#10;AA==&#10;">
                <v:fill on="f" focussize="0,0"/>
                <v:stroke on="f" weight="0pt" miterlimit="0" joinstyle="miter"/>
                <v:imagedata o:title=""/>
                <o:lock v:ext="edit" aspectratio="f"/>
                <v:textbox inset="0mm,0mm,0mm,0mm">
                  <w:txbxContent>
                    <w:p w14:paraId="6CBC803D">
                      <w:pPr>
                        <w:pStyle w:val="2"/>
                        <w:spacing w:before="54" w:line="220" w:lineRule="auto"/>
                        <w:ind w:left="20"/>
                        <w:rPr>
                          <w:sz w:val="18"/>
                          <w:szCs w:val="18"/>
                        </w:rPr>
                      </w:pPr>
                      <w:r>
                        <w:rPr>
                          <w:spacing w:val="10"/>
                          <w:sz w:val="18"/>
                          <w:szCs w:val="18"/>
                        </w:rPr>
                        <w:t>深度/m</w:t>
                      </w:r>
                    </w:p>
                  </w:txbxContent>
                </v:textbox>
              </v:shape>
            </w:pict>
          </mc:Fallback>
        </mc:AlternateContent>
      </w:r>
      <w:r>
        <w:rPr>
          <w:position w:val="-102"/>
        </w:rPr>
        <w:pict>
          <v:group id="_x0000_s1157" o:spid="_x0000_s1157" o:spt="203" style="height:255.2pt;width:253pt;" coordsize="5060,5103">
            <o:lock v:ext="edit"/>
            <v:shape id="_x0000_s1158" o:spid="_x0000_s1158" o:spt="75" type="#_x0000_t75" style="position:absolute;left:0;top:163;height:4941;width:5060;" filled="f" stroked="f" coordsize="21600,21600">
              <v:path/>
              <v:fill on="f" focussize="0,0"/>
              <v:stroke on="f"/>
              <v:imagedata r:id="rId979" o:title=""/>
              <o:lock v:ext="edit" aspectratio="t"/>
            </v:shape>
            <v:shape id="_x0000_s1159" o:spid="_x0000_s1159" o:spt="202" type="#_x0000_t202" style="position:absolute;left:119;top:-20;height:4253;width:4331;" filled="f" stroked="f" coordsize="21600,21600">
              <v:path/>
              <v:fill on="f" focussize="0,0"/>
              <v:stroke on="f"/>
              <v:imagedata o:title=""/>
              <o:lock v:ext="edit" aspectratio="f"/>
              <v:textbox inset="0mm,0mm,0mm,0mm">
                <w:txbxContent>
                  <w:p w14:paraId="2DF3897D">
                    <w:pPr>
                      <w:spacing w:before="20" w:line="220" w:lineRule="auto"/>
                      <w:ind w:left="2300"/>
                      <w:rPr>
                        <w:rFonts w:ascii="宋体" w:hAnsi="宋体" w:eastAsia="宋体" w:cs="宋体"/>
                        <w:sz w:val="15"/>
                        <w:szCs w:val="15"/>
                      </w:rPr>
                    </w:pPr>
                    <w:r>
                      <w:rPr>
                        <w:rFonts w:ascii="宋体" w:hAnsi="宋体" w:eastAsia="宋体" w:cs="宋体"/>
                        <w:spacing w:val="-3"/>
                        <w:sz w:val="15"/>
                        <w:szCs w:val="15"/>
                      </w:rPr>
                      <w:t>声速/(m/s)</w:t>
                    </w:r>
                  </w:p>
                  <w:p w14:paraId="0EE2DE22">
                    <w:pPr>
                      <w:spacing w:before="70" w:line="202" w:lineRule="auto"/>
                      <w:ind w:left="959"/>
                      <w:rPr>
                        <w:rFonts w:ascii="Times New Roman" w:hAnsi="Times New Roman" w:eastAsia="Times New Roman" w:cs="Times New Roman"/>
                        <w:sz w:val="15"/>
                        <w:szCs w:val="15"/>
                      </w:rPr>
                    </w:pPr>
                    <w:r>
                      <w:rPr>
                        <w:rFonts w:ascii="Times New Roman" w:hAnsi="Times New Roman" w:eastAsia="Times New Roman" w:cs="Times New Roman"/>
                        <w:spacing w:val="-3"/>
                        <w:sz w:val="15"/>
                        <w:szCs w:val="15"/>
                      </w:rPr>
                      <w:t>1400                        1425</w:t>
                    </w:r>
                    <w:r>
                      <w:rPr>
                        <w:rFonts w:ascii="Times New Roman" w:hAnsi="Times New Roman" w:eastAsia="Times New Roman" w:cs="Times New Roman"/>
                        <w:spacing w:val="1"/>
                        <w:sz w:val="15"/>
                        <w:szCs w:val="15"/>
                      </w:rPr>
                      <w:t xml:space="preserve">                       </w:t>
                    </w:r>
                    <w:r>
                      <w:rPr>
                        <w:rFonts w:ascii="Times New Roman" w:hAnsi="Times New Roman" w:eastAsia="Times New Roman" w:cs="Times New Roman"/>
                        <w:spacing w:val="-3"/>
                        <w:sz w:val="15"/>
                        <w:szCs w:val="15"/>
                      </w:rPr>
                      <w:t>1450</w:t>
                    </w:r>
                  </w:p>
                  <w:p w14:paraId="7FEB7DF8">
                    <w:pPr>
                      <w:spacing w:before="196" w:line="219" w:lineRule="auto"/>
                      <w:ind w:left="3570"/>
                      <w:rPr>
                        <w:rFonts w:ascii="宋体" w:hAnsi="宋体" w:eastAsia="宋体" w:cs="宋体"/>
                        <w:sz w:val="18"/>
                        <w:szCs w:val="18"/>
                      </w:rPr>
                    </w:pPr>
                    <w:r>
                      <w:rPr>
                        <w:rFonts w:ascii="宋体" w:hAnsi="宋体" w:eastAsia="宋体" w:cs="宋体"/>
                        <w:spacing w:val="-2"/>
                        <w:sz w:val="18"/>
                        <w:szCs w:val="18"/>
                      </w:rPr>
                      <w:t>表面层</w:t>
                    </w:r>
                  </w:p>
                  <w:p w14:paraId="10A3D8FD">
                    <w:pPr>
                      <w:spacing w:line="455" w:lineRule="auto"/>
                      <w:rPr>
                        <w:rFonts w:ascii="Arial"/>
                        <w:sz w:val="21"/>
                      </w:rPr>
                    </w:pPr>
                  </w:p>
                  <w:p w14:paraId="36507445">
                    <w:pPr>
                      <w:spacing w:before="58" w:line="219" w:lineRule="auto"/>
                      <w:ind w:left="3550"/>
                      <w:rPr>
                        <w:rFonts w:ascii="宋体" w:hAnsi="宋体" w:eastAsia="宋体" w:cs="宋体"/>
                        <w:sz w:val="18"/>
                        <w:szCs w:val="18"/>
                      </w:rPr>
                    </w:pPr>
                    <w:r>
                      <w:rPr>
                        <w:rFonts w:ascii="宋体" w:hAnsi="宋体" w:eastAsia="宋体" w:cs="宋体"/>
                        <w:spacing w:val="6"/>
                        <w:sz w:val="18"/>
                        <w:szCs w:val="18"/>
                      </w:rPr>
                      <w:t>跃变层</w:t>
                    </w:r>
                  </w:p>
                  <w:p w14:paraId="6DDBF83E">
                    <w:pPr>
                      <w:spacing w:line="323" w:lineRule="auto"/>
                      <w:rPr>
                        <w:rFonts w:ascii="Arial"/>
                        <w:sz w:val="21"/>
                      </w:rPr>
                    </w:pPr>
                  </w:p>
                  <w:p w14:paraId="4AD208CD">
                    <w:pPr>
                      <w:spacing w:line="324" w:lineRule="auto"/>
                      <w:rPr>
                        <w:rFonts w:ascii="Arial"/>
                        <w:sz w:val="21"/>
                      </w:rPr>
                    </w:pPr>
                  </w:p>
                  <w:p w14:paraId="15352D50">
                    <w:pPr>
                      <w:spacing w:before="43"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2000</w:t>
                    </w:r>
                  </w:p>
                  <w:p w14:paraId="6E362080">
                    <w:pPr>
                      <w:spacing w:line="326" w:lineRule="auto"/>
                      <w:rPr>
                        <w:rFonts w:ascii="Arial"/>
                        <w:sz w:val="21"/>
                      </w:rPr>
                    </w:pPr>
                  </w:p>
                  <w:p w14:paraId="13E33E36">
                    <w:pPr>
                      <w:spacing w:before="58" w:line="219" w:lineRule="auto"/>
                      <w:ind w:right="20"/>
                      <w:jc w:val="right"/>
                      <w:rPr>
                        <w:rFonts w:ascii="宋体" w:hAnsi="宋体" w:eastAsia="宋体" w:cs="宋体"/>
                        <w:sz w:val="18"/>
                        <w:szCs w:val="18"/>
                      </w:rPr>
                    </w:pPr>
                    <w:r>
                      <w:rPr>
                        <w:rFonts w:ascii="宋体" w:hAnsi="宋体" w:eastAsia="宋体" w:cs="宋体"/>
                        <w:spacing w:val="8"/>
                        <w:sz w:val="18"/>
                        <w:szCs w:val="18"/>
                      </w:rPr>
                      <w:t>深海等温层</w:t>
                    </w:r>
                  </w:p>
                  <w:p w14:paraId="222E355A">
                    <w:pPr>
                      <w:spacing w:before="205"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2"/>
                        <w:sz w:val="15"/>
                        <w:szCs w:val="15"/>
                      </w:rPr>
                      <w:t>3000</w:t>
                    </w:r>
                  </w:p>
                  <w:p w14:paraId="6CB43760">
                    <w:pPr>
                      <w:spacing w:line="252" w:lineRule="auto"/>
                      <w:rPr>
                        <w:rFonts w:ascii="Arial"/>
                        <w:sz w:val="21"/>
                      </w:rPr>
                    </w:pPr>
                  </w:p>
                  <w:p w14:paraId="7375EF69">
                    <w:pPr>
                      <w:spacing w:line="252" w:lineRule="auto"/>
                      <w:rPr>
                        <w:rFonts w:ascii="Arial"/>
                        <w:sz w:val="21"/>
                      </w:rPr>
                    </w:pPr>
                  </w:p>
                  <w:p w14:paraId="70893B36">
                    <w:pPr>
                      <w:spacing w:line="253" w:lineRule="auto"/>
                      <w:rPr>
                        <w:rFonts w:ascii="Arial"/>
                        <w:sz w:val="21"/>
                      </w:rPr>
                    </w:pPr>
                  </w:p>
                  <w:p w14:paraId="1D95BED7">
                    <w:pPr>
                      <w:spacing w:before="43"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4000</w:t>
                    </w:r>
                  </w:p>
                </w:txbxContent>
              </v:textbox>
            </v:shape>
            <v:shape id="_x0000_s1160" o:spid="_x0000_s1160" o:spt="202" type="#_x0000_t202" style="position:absolute;left:119;top:1298;height:145;width:322;" filled="f" stroked="f" coordsize="21600,21600">
              <v:path/>
              <v:fill on="f" focussize="0,0"/>
              <v:stroke on="f"/>
              <v:imagedata o:title=""/>
              <o:lock v:ext="edit" aspectratio="f"/>
              <v:textbox inset="0mm,0mm,0mm,0mm">
                <w:txbxContent>
                  <w:p w14:paraId="0B96D7E2">
                    <w:pPr>
                      <w:spacing w:before="20"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1000</w:t>
                    </w:r>
                  </w:p>
                </w:txbxContent>
              </v:textbox>
            </v:shape>
            <w10:wrap type="none"/>
            <w10:anchorlock/>
          </v:group>
        </w:pict>
      </w:r>
    </w:p>
    <w:p w14:paraId="3A3815AA">
      <w:pPr>
        <w:pStyle w:val="2"/>
        <w:spacing w:before="181" w:line="219" w:lineRule="auto"/>
        <w:ind w:left="3389"/>
        <w:rPr>
          <w:sz w:val="27"/>
          <w:szCs w:val="27"/>
        </w:rPr>
      </w:pPr>
      <w:r>
        <w:rPr>
          <w:spacing w:val="-29"/>
          <w:sz w:val="27"/>
          <w:szCs w:val="27"/>
        </w:rPr>
        <w:t>图4-18</w:t>
      </w:r>
      <w:r>
        <w:rPr>
          <w:spacing w:val="74"/>
          <w:sz w:val="27"/>
          <w:szCs w:val="27"/>
        </w:rPr>
        <w:t xml:space="preserve"> </w:t>
      </w:r>
      <w:r>
        <w:rPr>
          <w:spacing w:val="-29"/>
          <w:sz w:val="27"/>
          <w:szCs w:val="27"/>
        </w:rPr>
        <w:t>典型深海声道声速剖面图</w:t>
      </w:r>
    </w:p>
    <w:p w14:paraId="62E9861F">
      <w:pPr>
        <w:spacing w:line="377" w:lineRule="auto"/>
        <w:rPr>
          <w:rFonts w:ascii="Arial"/>
          <w:sz w:val="21"/>
        </w:rPr>
      </w:pPr>
    </w:p>
    <w:p w14:paraId="39B4FC87">
      <w:pPr>
        <w:pStyle w:val="2"/>
        <w:spacing w:before="88" w:line="274" w:lineRule="auto"/>
        <w:ind w:left="349" w:right="45" w:firstLine="580"/>
        <w:jc w:val="both"/>
        <w:rPr>
          <w:sz w:val="27"/>
          <w:szCs w:val="27"/>
        </w:rPr>
      </w:pPr>
      <w:r>
        <w:rPr>
          <w:spacing w:val="2"/>
          <w:sz w:val="27"/>
          <w:szCs w:val="27"/>
        </w:rPr>
        <w:t>利用深海声道良好的传播性能，声波可以有效</w:t>
      </w:r>
      <w:r>
        <w:rPr>
          <w:spacing w:val="1"/>
          <w:sz w:val="27"/>
          <w:szCs w:val="27"/>
        </w:rPr>
        <w:t>地对目标进行测距和定位。深</w:t>
      </w:r>
      <w:r>
        <w:rPr>
          <w:sz w:val="27"/>
          <w:szCs w:val="27"/>
        </w:rPr>
        <w:t xml:space="preserve"> </w:t>
      </w:r>
      <w:r>
        <w:rPr>
          <w:spacing w:val="1"/>
          <w:sz w:val="27"/>
          <w:szCs w:val="27"/>
        </w:rPr>
        <w:t>海声道亦称</w:t>
      </w:r>
      <w:r>
        <w:rPr>
          <w:spacing w:val="-52"/>
          <w:sz w:val="27"/>
          <w:szCs w:val="27"/>
        </w:rPr>
        <w:t xml:space="preserve"> </w:t>
      </w:r>
      <w:r>
        <w:rPr>
          <w:rFonts w:ascii="Times New Roman" w:hAnsi="Times New Roman" w:eastAsia="Times New Roman" w:cs="Times New Roman"/>
          <w:sz w:val="27"/>
          <w:szCs w:val="27"/>
        </w:rPr>
        <w:t>SOFAR</w:t>
      </w:r>
      <w:r>
        <w:rPr>
          <w:rFonts w:ascii="Times New Roman" w:hAnsi="Times New Roman" w:eastAsia="Times New Roman" w:cs="Times New Roman"/>
          <w:spacing w:val="1"/>
          <w:sz w:val="27"/>
          <w:szCs w:val="27"/>
        </w:rPr>
        <w:t xml:space="preserve"> </w:t>
      </w:r>
      <w:r>
        <w:rPr>
          <w:spacing w:val="1"/>
          <w:sz w:val="27"/>
          <w:szCs w:val="27"/>
        </w:rPr>
        <w:t>声道，后者是</w:t>
      </w:r>
      <w:r>
        <w:rPr>
          <w:rFonts w:ascii="Times New Roman" w:hAnsi="Times New Roman" w:eastAsia="Times New Roman" w:cs="Times New Roman"/>
          <w:sz w:val="27"/>
          <w:szCs w:val="27"/>
        </w:rPr>
        <w:t>Sound</w:t>
      </w:r>
      <w:r>
        <w:rPr>
          <w:rFonts w:ascii="Times New Roman" w:hAnsi="Times New Roman" w:eastAsia="Times New Roman" w:cs="Times New Roman"/>
          <w:spacing w:val="55"/>
          <w:sz w:val="27"/>
          <w:szCs w:val="27"/>
        </w:rPr>
        <w:t xml:space="preserve"> </w:t>
      </w:r>
      <w:r>
        <w:rPr>
          <w:rFonts w:ascii="Times New Roman" w:hAnsi="Times New Roman" w:eastAsia="Times New Roman" w:cs="Times New Roman"/>
          <w:sz w:val="27"/>
          <w:szCs w:val="27"/>
        </w:rPr>
        <w:t>Fixing</w:t>
      </w:r>
      <w:r>
        <w:rPr>
          <w:rFonts w:ascii="Times New Roman" w:hAnsi="Times New Roman" w:eastAsia="Times New Roman" w:cs="Times New Roman"/>
          <w:spacing w:val="60"/>
          <w:sz w:val="27"/>
          <w:szCs w:val="27"/>
        </w:rPr>
        <w:t xml:space="preserve"> </w:t>
      </w:r>
      <w:r>
        <w:rPr>
          <w:rFonts w:ascii="Times New Roman" w:hAnsi="Times New Roman" w:eastAsia="Times New Roman" w:cs="Times New Roman"/>
          <w:sz w:val="27"/>
          <w:szCs w:val="27"/>
        </w:rPr>
        <w:t>and</w:t>
      </w:r>
      <w:r>
        <w:rPr>
          <w:rFonts w:ascii="Times New Roman" w:hAnsi="Times New Roman" w:eastAsia="Times New Roman" w:cs="Times New Roman"/>
          <w:spacing w:val="54"/>
          <w:sz w:val="27"/>
          <w:szCs w:val="27"/>
        </w:rPr>
        <w:t xml:space="preserve"> </w:t>
      </w:r>
      <w:r>
        <w:rPr>
          <w:rFonts w:ascii="Times New Roman" w:hAnsi="Times New Roman" w:eastAsia="Times New Roman" w:cs="Times New Roman"/>
          <w:sz w:val="27"/>
          <w:szCs w:val="27"/>
        </w:rPr>
        <w:t>Ranging</w:t>
      </w:r>
      <w:r>
        <w:rPr>
          <w:spacing w:val="1"/>
          <w:sz w:val="27"/>
          <w:szCs w:val="27"/>
        </w:rPr>
        <w:t>的缩写，含义为声学</w:t>
      </w:r>
      <w:r>
        <w:rPr>
          <w:sz w:val="27"/>
          <w:szCs w:val="27"/>
        </w:rPr>
        <w:t xml:space="preserve"> </w:t>
      </w:r>
      <w:r>
        <w:rPr>
          <w:spacing w:val="-3"/>
          <w:sz w:val="27"/>
          <w:szCs w:val="27"/>
        </w:rPr>
        <w:t>定位和测距。通常，</w:t>
      </w:r>
      <w:r>
        <w:rPr>
          <w:rFonts w:ascii="Times New Roman" w:hAnsi="Times New Roman" w:eastAsia="Times New Roman" w:cs="Times New Roman"/>
          <w:spacing w:val="-3"/>
          <w:sz w:val="27"/>
          <w:szCs w:val="27"/>
        </w:rPr>
        <w:t>SOFAR</w:t>
      </w:r>
      <w:r>
        <w:rPr>
          <w:rFonts w:ascii="Times New Roman" w:hAnsi="Times New Roman" w:eastAsia="Times New Roman" w:cs="Times New Roman"/>
          <w:spacing w:val="27"/>
          <w:sz w:val="27"/>
          <w:szCs w:val="27"/>
        </w:rPr>
        <w:t xml:space="preserve"> </w:t>
      </w:r>
      <w:r>
        <w:rPr>
          <w:spacing w:val="-3"/>
          <w:sz w:val="27"/>
          <w:szCs w:val="27"/>
        </w:rPr>
        <w:t>系统由若干个水声接收基阵</w:t>
      </w:r>
      <w:r>
        <w:rPr>
          <w:spacing w:val="-4"/>
          <w:sz w:val="27"/>
          <w:szCs w:val="27"/>
        </w:rPr>
        <w:t>组成，它们能够收到海上</w:t>
      </w:r>
      <w:r>
        <w:rPr>
          <w:sz w:val="27"/>
          <w:szCs w:val="27"/>
        </w:rPr>
        <w:t xml:space="preserve"> </w:t>
      </w:r>
      <w:r>
        <w:rPr>
          <w:spacing w:val="9"/>
          <w:sz w:val="27"/>
          <w:szCs w:val="27"/>
        </w:rPr>
        <w:t>失事目标发出的求救(爆炸)信号，根据信号到达各接收基阵时间的不同，可以</w:t>
      </w:r>
      <w:r>
        <w:rPr>
          <w:spacing w:val="8"/>
          <w:sz w:val="27"/>
          <w:szCs w:val="27"/>
        </w:rPr>
        <w:t xml:space="preserve"> </w:t>
      </w:r>
      <w:r>
        <w:rPr>
          <w:sz w:val="27"/>
          <w:szCs w:val="27"/>
        </w:rPr>
        <w:t>确定海上失事目标的距离和位置。另外，测量沿声道轴传播的爆炸声到达时间，</w:t>
      </w:r>
      <w:r>
        <w:rPr>
          <w:spacing w:val="13"/>
          <w:sz w:val="27"/>
          <w:szCs w:val="27"/>
        </w:rPr>
        <w:t xml:space="preserve"> </w:t>
      </w:r>
      <w:r>
        <w:rPr>
          <w:spacing w:val="1"/>
          <w:sz w:val="27"/>
          <w:szCs w:val="27"/>
        </w:rPr>
        <w:t>可以进行大地测量，以及确定导弹溅落地点。因为利用了深海声道的良好传播性</w:t>
      </w:r>
      <w:r>
        <w:rPr>
          <w:spacing w:val="4"/>
          <w:sz w:val="27"/>
          <w:szCs w:val="27"/>
        </w:rPr>
        <w:t xml:space="preserve"> </w:t>
      </w:r>
      <w:r>
        <w:rPr>
          <w:spacing w:val="2"/>
          <w:sz w:val="27"/>
          <w:szCs w:val="27"/>
        </w:rPr>
        <w:t>能，所以</w:t>
      </w:r>
      <w:r>
        <w:rPr>
          <w:rFonts w:ascii="Times New Roman" w:hAnsi="Times New Roman" w:eastAsia="Times New Roman" w:cs="Times New Roman"/>
          <w:sz w:val="27"/>
          <w:szCs w:val="27"/>
        </w:rPr>
        <w:t>SOFAR</w:t>
      </w:r>
      <w:r>
        <w:rPr>
          <w:rFonts w:ascii="Times New Roman" w:hAnsi="Times New Roman" w:eastAsia="Times New Roman" w:cs="Times New Roman"/>
          <w:spacing w:val="2"/>
          <w:sz w:val="27"/>
          <w:szCs w:val="27"/>
        </w:rPr>
        <w:t xml:space="preserve"> </w:t>
      </w:r>
      <w:r>
        <w:rPr>
          <w:spacing w:val="2"/>
          <w:sz w:val="27"/>
          <w:szCs w:val="27"/>
        </w:rPr>
        <w:t>系统的作用距离一般是很远的。</w:t>
      </w:r>
    </w:p>
    <w:p w14:paraId="0C1804C8">
      <w:pPr>
        <w:spacing w:line="274" w:lineRule="auto"/>
        <w:rPr>
          <w:sz w:val="27"/>
          <w:szCs w:val="27"/>
        </w:rPr>
        <w:sectPr>
          <w:headerReference r:id="rId138" w:type="default"/>
          <w:pgSz w:w="11900" w:h="16840"/>
          <w:pgMar w:top="1452" w:right="1430" w:bottom="0" w:left="530" w:header="937" w:footer="0" w:gutter="0"/>
          <w:cols w:space="720" w:num="1"/>
        </w:sectPr>
      </w:pPr>
    </w:p>
    <w:p w14:paraId="6DFE0D2F">
      <w:pPr>
        <w:spacing w:line="303" w:lineRule="auto"/>
        <w:rPr>
          <w:rFonts w:ascii="Arial"/>
          <w:sz w:val="21"/>
        </w:rPr>
      </w:pPr>
    </w:p>
    <w:p w14:paraId="0D55899F">
      <w:pPr>
        <w:spacing w:line="303" w:lineRule="auto"/>
        <w:rPr>
          <w:rFonts w:ascii="Arial"/>
          <w:sz w:val="21"/>
        </w:rPr>
      </w:pPr>
    </w:p>
    <w:p w14:paraId="17EE8709">
      <w:pPr>
        <w:pStyle w:val="2"/>
        <w:spacing w:before="104" w:line="222" w:lineRule="auto"/>
        <w:ind w:left="53"/>
        <w:outlineLvl w:val="1"/>
        <w:rPr>
          <w:rFonts w:ascii="黑体" w:hAnsi="黑体" w:eastAsia="黑体" w:cs="黑体"/>
          <w:sz w:val="32"/>
          <w:szCs w:val="32"/>
        </w:rPr>
      </w:pPr>
      <w:r>
        <w:rPr>
          <w:b/>
          <w:bCs/>
          <w:spacing w:val="-18"/>
          <w:sz w:val="32"/>
          <w:szCs w:val="32"/>
        </w:rPr>
        <w:t>4.3.1</w:t>
      </w:r>
      <w:r>
        <w:rPr>
          <w:spacing w:val="107"/>
          <w:sz w:val="32"/>
          <w:szCs w:val="32"/>
        </w:rPr>
        <w:t xml:space="preserve"> </w:t>
      </w:r>
      <w:r>
        <w:rPr>
          <w:rFonts w:ascii="黑体" w:hAnsi="黑体" w:eastAsia="黑体" w:cs="黑体"/>
          <w:b/>
          <w:bCs/>
          <w:spacing w:val="-18"/>
          <w:sz w:val="32"/>
          <w:szCs w:val="32"/>
        </w:rPr>
        <w:t>典型的深海声道声速分布模型</w:t>
      </w:r>
    </w:p>
    <w:p w14:paraId="6E87F20A">
      <w:pPr>
        <w:spacing w:line="346" w:lineRule="auto"/>
        <w:rPr>
          <w:rFonts w:ascii="Arial"/>
          <w:sz w:val="21"/>
        </w:rPr>
      </w:pPr>
    </w:p>
    <w:p w14:paraId="00C47A7D">
      <w:pPr>
        <w:spacing w:before="88" w:line="225" w:lineRule="auto"/>
        <w:ind w:left="599"/>
        <w:rPr>
          <w:rFonts w:ascii="楷体" w:hAnsi="楷体" w:eastAsia="楷体" w:cs="楷体"/>
          <w:sz w:val="27"/>
          <w:szCs w:val="27"/>
        </w:rPr>
      </w:pPr>
      <w:r>
        <w:rPr>
          <w:rFonts w:ascii="Times New Roman" w:hAnsi="Times New Roman" w:eastAsia="Times New Roman" w:cs="Times New Roman"/>
          <w:spacing w:val="-2"/>
          <w:sz w:val="27"/>
          <w:szCs w:val="27"/>
        </w:rPr>
        <w:t>1.Munk⁶SOFAR</w:t>
      </w:r>
      <w:r>
        <w:rPr>
          <w:rFonts w:ascii="Times New Roman" w:hAnsi="Times New Roman" w:eastAsia="Times New Roman" w:cs="Times New Roman"/>
          <w:spacing w:val="13"/>
          <w:sz w:val="27"/>
          <w:szCs w:val="27"/>
        </w:rPr>
        <w:t xml:space="preserve">    </w:t>
      </w:r>
      <w:r>
        <w:rPr>
          <w:rFonts w:ascii="楷体" w:hAnsi="楷体" w:eastAsia="楷体" w:cs="楷体"/>
          <w:spacing w:val="-2"/>
          <w:sz w:val="27"/>
          <w:szCs w:val="27"/>
        </w:rPr>
        <w:t>声道声速剖面标准模型</w:t>
      </w:r>
    </w:p>
    <w:p w14:paraId="4D45543D">
      <w:pPr>
        <w:pStyle w:val="2"/>
        <w:spacing w:before="242" w:line="219" w:lineRule="auto"/>
        <w:ind w:left="599"/>
        <w:rPr>
          <w:sz w:val="27"/>
          <w:szCs w:val="27"/>
        </w:rPr>
      </w:pPr>
      <w:r>
        <w:rPr>
          <w:spacing w:val="1"/>
          <w:sz w:val="27"/>
          <w:szCs w:val="27"/>
        </w:rPr>
        <w:t>深海声道声速分布如图4-18所示，</w:t>
      </w:r>
      <w:r>
        <w:rPr>
          <w:rFonts w:ascii="Times New Roman" w:hAnsi="Times New Roman" w:eastAsia="Times New Roman" w:cs="Times New Roman"/>
          <w:sz w:val="27"/>
          <w:szCs w:val="27"/>
        </w:rPr>
        <w:t>Munk</w:t>
      </w:r>
      <w:r>
        <w:rPr>
          <w:rFonts w:ascii="Times New Roman" w:hAnsi="Times New Roman" w:eastAsia="Times New Roman" w:cs="Times New Roman"/>
          <w:spacing w:val="42"/>
          <w:sz w:val="27"/>
          <w:szCs w:val="27"/>
        </w:rPr>
        <w:t xml:space="preserve"> </w:t>
      </w:r>
      <w:r>
        <w:rPr>
          <w:spacing w:val="1"/>
          <w:sz w:val="27"/>
          <w:szCs w:val="27"/>
        </w:rPr>
        <w:t>给出了该模型的数学表示式：</w:t>
      </w:r>
    </w:p>
    <w:p w14:paraId="3E37969E">
      <w:pPr>
        <w:pStyle w:val="2"/>
        <w:spacing w:before="56" w:line="205" w:lineRule="auto"/>
        <w:ind w:left="3289"/>
        <w:rPr>
          <w:sz w:val="27"/>
          <w:szCs w:val="27"/>
        </w:rPr>
      </w:pPr>
      <w:r>
        <w:rPr>
          <w:rFonts w:ascii="Times New Roman" w:hAnsi="Times New Roman" w:eastAsia="Times New Roman" w:cs="Times New Roman"/>
          <w:spacing w:val="-1"/>
          <w:sz w:val="32"/>
          <w:szCs w:val="32"/>
        </w:rPr>
        <w:t xml:space="preserve">c(z)=c₀{1+ε[e”-(1-η)]}                  </w:t>
      </w:r>
      <w:r>
        <w:rPr>
          <w:rFonts w:ascii="Times New Roman" w:hAnsi="Times New Roman" w:eastAsia="Times New Roman" w:cs="Times New Roman"/>
          <w:spacing w:val="-2"/>
          <w:sz w:val="32"/>
          <w:szCs w:val="32"/>
        </w:rPr>
        <w:t xml:space="preserve">             </w:t>
      </w:r>
      <w:r>
        <w:rPr>
          <w:spacing w:val="-2"/>
          <w:position w:val="1"/>
          <w:sz w:val="27"/>
          <w:szCs w:val="27"/>
        </w:rPr>
        <w:t>(4-63)</w:t>
      </w:r>
    </w:p>
    <w:p w14:paraId="5F92161C">
      <w:pPr>
        <w:pStyle w:val="2"/>
        <w:spacing w:before="79" w:line="311" w:lineRule="auto"/>
        <w:ind w:left="49" w:right="82"/>
        <w:rPr>
          <w:sz w:val="27"/>
          <w:szCs w:val="27"/>
        </w:rPr>
      </w:pPr>
      <w:r>
        <w:rPr>
          <w:spacing w:val="-2"/>
          <w:sz w:val="27"/>
          <w:szCs w:val="27"/>
        </w:rPr>
        <w:t>式 中，η=2</w:t>
      </w:r>
      <w:r>
        <w:rPr>
          <w:rFonts w:ascii="Times New Roman" w:hAnsi="Times New Roman" w:eastAsia="Times New Roman" w:cs="Times New Roman"/>
          <w:spacing w:val="-2"/>
          <w:sz w:val="27"/>
          <w:szCs w:val="27"/>
        </w:rPr>
        <w:t xml:space="preserve">(z-  </w:t>
      </w:r>
      <w:r>
        <w:rPr>
          <w:rFonts w:ascii="Arial" w:hAnsi="Arial" w:eastAsia="Arial" w:cs="Arial"/>
          <w:spacing w:val="-2"/>
          <w:sz w:val="27"/>
          <w:szCs w:val="27"/>
        </w:rPr>
        <w:t xml:space="preserve">z0)/B,  </w:t>
      </w:r>
      <w:r>
        <w:rPr>
          <w:rFonts w:ascii="Times New Roman" w:hAnsi="Times New Roman" w:eastAsia="Times New Roman" w:cs="Times New Roman"/>
          <w:spacing w:val="-2"/>
          <w:sz w:val="27"/>
          <w:szCs w:val="27"/>
        </w:rPr>
        <w:t xml:space="preserve">z₀    </w:t>
      </w:r>
      <w:r>
        <w:rPr>
          <w:spacing w:val="-2"/>
          <w:sz w:val="27"/>
          <w:szCs w:val="27"/>
        </w:rPr>
        <w:t>为声速极小值的深度，</w:t>
      </w:r>
      <w:r>
        <w:rPr>
          <w:spacing w:val="-21"/>
          <w:sz w:val="27"/>
          <w:szCs w:val="27"/>
        </w:rPr>
        <w:t xml:space="preserve"> </w:t>
      </w:r>
      <w:r>
        <w:rPr>
          <w:rFonts w:ascii="Times New Roman" w:hAnsi="Times New Roman" w:eastAsia="Times New Roman" w:cs="Times New Roman"/>
          <w:spacing w:val="-2"/>
          <w:sz w:val="27"/>
          <w:szCs w:val="27"/>
        </w:rPr>
        <w:t>B</w:t>
      </w:r>
      <w:r>
        <w:rPr>
          <w:rFonts w:ascii="Times New Roman" w:hAnsi="Times New Roman" w:eastAsia="Times New Roman" w:cs="Times New Roman"/>
          <w:spacing w:val="-13"/>
          <w:sz w:val="27"/>
          <w:szCs w:val="27"/>
        </w:rPr>
        <w:t xml:space="preserve"> </w:t>
      </w:r>
      <w:r>
        <w:rPr>
          <w:spacing w:val="-2"/>
          <w:sz w:val="27"/>
          <w:szCs w:val="27"/>
        </w:rPr>
        <w:t>为波导宽度；</w:t>
      </w:r>
      <w:r>
        <w:rPr>
          <w:spacing w:val="-35"/>
          <w:sz w:val="27"/>
          <w:szCs w:val="27"/>
        </w:rPr>
        <w:t xml:space="preserve"> </w:t>
      </w:r>
      <w:r>
        <w:rPr>
          <w:rFonts w:ascii="Times New Roman" w:hAnsi="Times New Roman" w:eastAsia="Times New Roman" w:cs="Times New Roman"/>
          <w:spacing w:val="-2"/>
          <w:sz w:val="27"/>
          <w:szCs w:val="27"/>
        </w:rPr>
        <w:t xml:space="preserve">c₀ </w:t>
      </w:r>
      <w:r>
        <w:rPr>
          <w:spacing w:val="-2"/>
          <w:sz w:val="27"/>
          <w:szCs w:val="27"/>
        </w:rPr>
        <w:t>为声速极小</w:t>
      </w:r>
      <w:r>
        <w:rPr>
          <w:sz w:val="27"/>
          <w:szCs w:val="27"/>
        </w:rPr>
        <w:t xml:space="preserve"> </w:t>
      </w:r>
      <w:r>
        <w:rPr>
          <w:spacing w:val="-4"/>
          <w:sz w:val="27"/>
          <w:szCs w:val="27"/>
        </w:rPr>
        <w:t>值；ε为偏离极小值的量级。对于该模型，Munk</w:t>
      </w:r>
      <w:r>
        <w:rPr>
          <w:spacing w:val="80"/>
          <w:sz w:val="27"/>
          <w:szCs w:val="27"/>
        </w:rPr>
        <w:t xml:space="preserve"> </w:t>
      </w:r>
      <w:r>
        <w:rPr>
          <w:spacing w:val="-4"/>
          <w:sz w:val="27"/>
          <w:szCs w:val="27"/>
        </w:rPr>
        <w:t>给出的典型数据为：B=1000m,</w:t>
      </w:r>
    </w:p>
    <w:p w14:paraId="3B6538A4">
      <w:pPr>
        <w:pStyle w:val="2"/>
        <w:spacing w:before="25" w:line="184" w:lineRule="auto"/>
        <w:ind w:left="49"/>
        <w:rPr>
          <w:sz w:val="27"/>
          <w:szCs w:val="27"/>
        </w:rPr>
      </w:pPr>
      <w:r>
        <w:rPr>
          <w:rFonts w:ascii="Times New Roman" w:hAnsi="Times New Roman" w:eastAsia="Times New Roman" w:cs="Times New Roman"/>
          <w:sz w:val="27"/>
          <w:szCs w:val="27"/>
        </w:rPr>
        <w:t>zo=1000m,Co=1500m/s,ε=</w:t>
      </w:r>
      <w:r>
        <w:rPr>
          <w:rFonts w:ascii="Times New Roman" w:hAnsi="Times New Roman" w:eastAsia="Times New Roman" w:cs="Times New Roman"/>
          <w:spacing w:val="-1"/>
          <w:sz w:val="27"/>
          <w:szCs w:val="27"/>
        </w:rPr>
        <w:t>0.57×10⁻²</w:t>
      </w:r>
      <w:r>
        <w:rPr>
          <w:spacing w:val="-1"/>
          <w:sz w:val="27"/>
          <w:szCs w:val="27"/>
        </w:rPr>
        <w:t>。</w:t>
      </w:r>
    </w:p>
    <w:p w14:paraId="3DC9AA66">
      <w:pPr>
        <w:pStyle w:val="2"/>
        <w:spacing w:before="115" w:line="219" w:lineRule="auto"/>
        <w:ind w:left="599"/>
        <w:rPr>
          <w:sz w:val="27"/>
          <w:szCs w:val="27"/>
        </w:rPr>
      </w:pPr>
      <w:r>
        <w:rPr>
          <w:spacing w:val="-2"/>
          <w:sz w:val="27"/>
          <w:szCs w:val="27"/>
        </w:rPr>
        <w:t>图4-18中的声道轴深度与纬度密切相关。在大西洋中部，声</w:t>
      </w:r>
      <w:r>
        <w:rPr>
          <w:spacing w:val="-3"/>
          <w:sz w:val="27"/>
          <w:szCs w:val="27"/>
        </w:rPr>
        <w:t>道轴深度为1100~</w:t>
      </w:r>
    </w:p>
    <w:p w14:paraId="57C00319">
      <w:pPr>
        <w:spacing w:line="26" w:lineRule="exact"/>
      </w:pPr>
    </w:p>
    <w:p w14:paraId="29F032B1">
      <w:pPr>
        <w:spacing w:line="26" w:lineRule="exact"/>
        <w:sectPr>
          <w:headerReference r:id="rId139" w:type="default"/>
          <w:pgSz w:w="11900" w:h="16840"/>
          <w:pgMar w:top="1392" w:right="755" w:bottom="0" w:left="1480" w:header="858" w:footer="0" w:gutter="0"/>
          <w:cols w:equalWidth="0" w:num="1">
            <w:col w:w="9665"/>
          </w:cols>
        </w:sectPr>
      </w:pPr>
    </w:p>
    <w:p w14:paraId="663785E8">
      <w:pPr>
        <w:spacing w:before="134" w:line="2843" w:lineRule="exact"/>
        <w:ind w:firstLine="270"/>
      </w:pPr>
      <w:r>
        <w:rPr>
          <w:position w:val="-56"/>
        </w:rPr>
        <w:drawing>
          <wp:inline distT="0" distB="0" distL="0" distR="0">
            <wp:extent cx="939800" cy="1804670"/>
            <wp:effectExtent l="0" t="0" r="0" b="0"/>
            <wp:docPr id="1552"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980"/>
                    <a:stretch>
                      <a:fillRect/>
                    </a:stretch>
                  </pic:blipFill>
                  <pic:spPr>
                    <a:xfrm>
                      <a:off x="0" y="0"/>
                      <a:ext cx="939801" cy="1805154"/>
                    </a:xfrm>
                    <a:prstGeom prst="rect">
                      <a:avLst/>
                    </a:prstGeom>
                  </pic:spPr>
                </pic:pic>
              </a:graphicData>
            </a:graphic>
          </wp:inline>
        </w:drawing>
      </w:r>
    </w:p>
    <w:p w14:paraId="4EAF7B39">
      <w:pPr>
        <w:spacing w:line="228" w:lineRule="exact"/>
        <w:ind w:left="890"/>
        <w:rPr>
          <w:rFonts w:ascii="Arial" w:hAnsi="Arial" w:eastAsia="Arial" w:cs="Arial"/>
          <w:sz w:val="18"/>
          <w:szCs w:val="18"/>
        </w:rPr>
      </w:pPr>
      <w:r>
        <w:drawing>
          <wp:anchor distT="0" distB="0" distL="0" distR="0" simplePos="0" relativeHeight="252295168" behindDoc="0" locked="0" layoutInCell="1" allowOverlap="1">
            <wp:simplePos x="0" y="0"/>
            <wp:positionH relativeFrom="column">
              <wp:posOffset>1320800</wp:posOffset>
            </wp:positionH>
            <wp:positionV relativeFrom="paragraph">
              <wp:posOffset>-1811020</wp:posOffset>
            </wp:positionV>
            <wp:extent cx="812800" cy="1822450"/>
            <wp:effectExtent l="0" t="0" r="0" b="0"/>
            <wp:wrapNone/>
            <wp:docPr id="1554"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981"/>
                    <a:stretch>
                      <a:fillRect/>
                    </a:stretch>
                  </pic:blipFill>
                  <pic:spPr>
                    <a:xfrm>
                      <a:off x="0" y="0"/>
                      <a:ext cx="812777" cy="1822475"/>
                    </a:xfrm>
                    <a:prstGeom prst="rect">
                      <a:avLst/>
                    </a:prstGeom>
                  </pic:spPr>
                </pic:pic>
              </a:graphicData>
            </a:graphic>
          </wp:anchor>
        </w:drawing>
      </w:r>
      <w:r>
        <w:rPr>
          <w:rFonts w:ascii="Times New Roman" w:hAnsi="Times New Roman" w:eastAsia="Times New Roman" w:cs="Times New Roman"/>
          <w:spacing w:val="-2"/>
          <w:position w:val="2"/>
          <w:sz w:val="18"/>
          <w:szCs w:val="18"/>
        </w:rPr>
        <w:t xml:space="preserve">(a)                                   </w:t>
      </w:r>
      <w:r>
        <w:rPr>
          <w:rFonts w:ascii="Arial" w:hAnsi="Arial" w:eastAsia="Arial" w:cs="Arial"/>
          <w:spacing w:val="-2"/>
          <w:position w:val="2"/>
          <w:sz w:val="18"/>
          <w:szCs w:val="18"/>
        </w:rPr>
        <w:t>(b)</w:t>
      </w:r>
    </w:p>
    <w:p w14:paraId="41E042A2">
      <w:pPr>
        <w:pStyle w:val="2"/>
        <w:spacing w:before="249" w:line="219" w:lineRule="auto"/>
        <w:ind w:left="49"/>
        <w:rPr>
          <w:sz w:val="27"/>
          <w:szCs w:val="27"/>
        </w:rPr>
      </w:pPr>
      <w:r>
        <w:drawing>
          <wp:anchor distT="0" distB="0" distL="0" distR="0" simplePos="0" relativeHeight="252293120" behindDoc="0" locked="0" layoutInCell="1" allowOverlap="1">
            <wp:simplePos x="0" y="0"/>
            <wp:positionH relativeFrom="column">
              <wp:posOffset>1726565</wp:posOffset>
            </wp:positionH>
            <wp:positionV relativeFrom="paragraph">
              <wp:posOffset>544830</wp:posOffset>
            </wp:positionV>
            <wp:extent cx="2692400" cy="1016000"/>
            <wp:effectExtent l="0" t="0" r="0" b="0"/>
            <wp:wrapNone/>
            <wp:docPr id="1556"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982"/>
                    <a:stretch>
                      <a:fillRect/>
                    </a:stretch>
                  </pic:blipFill>
                  <pic:spPr>
                    <a:xfrm>
                      <a:off x="0" y="0"/>
                      <a:ext cx="2692381" cy="1016086"/>
                    </a:xfrm>
                    <a:prstGeom prst="rect">
                      <a:avLst/>
                    </a:prstGeom>
                  </pic:spPr>
                </pic:pic>
              </a:graphicData>
            </a:graphic>
          </wp:anchor>
        </w:drawing>
      </w:r>
      <w:r>
        <w:rPr>
          <w:spacing w:val="-26"/>
          <w:w w:val="98"/>
          <w:sz w:val="27"/>
          <w:szCs w:val="27"/>
        </w:rPr>
        <w:t>图4-19</w:t>
      </w:r>
      <w:r>
        <w:rPr>
          <w:spacing w:val="108"/>
          <w:sz w:val="27"/>
          <w:szCs w:val="27"/>
        </w:rPr>
        <w:t xml:space="preserve"> </w:t>
      </w:r>
      <w:r>
        <w:rPr>
          <w:spacing w:val="-26"/>
          <w:w w:val="98"/>
          <w:sz w:val="27"/>
          <w:szCs w:val="27"/>
        </w:rPr>
        <w:t>简化的线性声速分布模型</w:t>
      </w:r>
    </w:p>
    <w:p w14:paraId="136A1BCE">
      <w:pPr>
        <w:spacing w:before="88"/>
      </w:pPr>
    </w:p>
    <w:p w14:paraId="7D273A39">
      <w:pPr>
        <w:spacing w:line="14" w:lineRule="auto"/>
        <w:rPr>
          <w:rFonts w:ascii="Arial"/>
          <w:sz w:val="2"/>
        </w:rPr>
      </w:pPr>
      <w:r>
        <w:rPr>
          <w:rFonts w:ascii="Arial" w:hAnsi="Arial" w:eastAsia="Arial" w:cs="Arial"/>
          <w:sz w:val="2"/>
          <w:szCs w:val="2"/>
        </w:rPr>
        <w:br w:type="column"/>
      </w:r>
    </w:p>
    <w:p w14:paraId="6F839E82">
      <w:pPr>
        <w:pStyle w:val="2"/>
        <w:spacing w:before="52" w:line="274" w:lineRule="auto"/>
        <w:jc w:val="both"/>
        <w:rPr>
          <w:sz w:val="27"/>
          <w:szCs w:val="27"/>
        </w:rPr>
      </w:pPr>
      <w:r>
        <w:rPr>
          <w:spacing w:val="-5"/>
          <w:sz w:val="27"/>
          <w:szCs w:val="27"/>
        </w:rPr>
        <w:t>1400m。随着纬度升高，声道轴变浅，在地中海、</w:t>
      </w:r>
      <w:r>
        <w:rPr>
          <w:sz w:val="27"/>
          <w:szCs w:val="27"/>
        </w:rPr>
        <w:t xml:space="preserve"> </w:t>
      </w:r>
      <w:r>
        <w:rPr>
          <w:spacing w:val="-4"/>
          <w:sz w:val="27"/>
          <w:szCs w:val="27"/>
        </w:rPr>
        <w:t>黑海、日本海以及温带太平洋中，声道轴深度位</w:t>
      </w:r>
      <w:r>
        <w:rPr>
          <w:spacing w:val="3"/>
          <w:sz w:val="27"/>
          <w:szCs w:val="27"/>
        </w:rPr>
        <w:t xml:space="preserve"> </w:t>
      </w:r>
      <w:r>
        <w:rPr>
          <w:sz w:val="27"/>
          <w:szCs w:val="27"/>
        </w:rPr>
        <w:t>于100～300</w:t>
      </w:r>
      <w:r>
        <w:rPr>
          <w:rFonts w:ascii="Times New Roman" w:hAnsi="Times New Roman" w:eastAsia="Times New Roman" w:cs="Times New Roman"/>
          <w:sz w:val="27"/>
          <w:szCs w:val="27"/>
        </w:rPr>
        <w:t>m,</w:t>
      </w:r>
      <w:r>
        <w:rPr>
          <w:rFonts w:ascii="Times New Roman" w:hAnsi="Times New Roman" w:eastAsia="Times New Roman" w:cs="Times New Roman"/>
          <w:spacing w:val="23"/>
          <w:w w:val="101"/>
          <w:sz w:val="27"/>
          <w:szCs w:val="27"/>
        </w:rPr>
        <w:t xml:space="preserve">  </w:t>
      </w:r>
      <w:r>
        <w:rPr>
          <w:sz w:val="27"/>
          <w:szCs w:val="27"/>
        </w:rPr>
        <w:t xml:space="preserve">在两极，声道轴深度位于海表面 </w:t>
      </w:r>
      <w:r>
        <w:rPr>
          <w:spacing w:val="-3"/>
          <w:sz w:val="27"/>
          <w:szCs w:val="27"/>
        </w:rPr>
        <w:t>附近。我国南海，声道轴深度为1100</w:t>
      </w:r>
      <w:r>
        <w:rPr>
          <w:rFonts w:ascii="Times New Roman" w:hAnsi="Times New Roman" w:eastAsia="Times New Roman" w:cs="Times New Roman"/>
          <w:spacing w:val="-3"/>
          <w:sz w:val="27"/>
          <w:szCs w:val="27"/>
        </w:rPr>
        <w:t xml:space="preserve">m </w:t>
      </w:r>
      <w:r>
        <w:rPr>
          <w:spacing w:val="-3"/>
          <w:sz w:val="27"/>
          <w:szCs w:val="27"/>
        </w:rPr>
        <w:t>左右。</w:t>
      </w:r>
    </w:p>
    <w:p w14:paraId="2ABE0095">
      <w:pPr>
        <w:spacing w:before="256" w:line="225" w:lineRule="auto"/>
        <w:ind w:left="530"/>
        <w:rPr>
          <w:rFonts w:ascii="楷体" w:hAnsi="楷体" w:eastAsia="楷体" w:cs="楷体"/>
          <w:sz w:val="27"/>
          <w:szCs w:val="27"/>
        </w:rPr>
      </w:pPr>
      <w:r>
        <w:rPr>
          <w:rFonts w:ascii="楷体" w:hAnsi="楷体" w:eastAsia="楷体" w:cs="楷体"/>
          <w:spacing w:val="5"/>
          <w:sz w:val="27"/>
          <w:szCs w:val="27"/>
        </w:rPr>
        <w:t>2.深海声道声速分布线性模型</w:t>
      </w:r>
    </w:p>
    <w:p w14:paraId="531743E3">
      <w:pPr>
        <w:pStyle w:val="2"/>
        <w:spacing w:before="251" w:line="273" w:lineRule="auto"/>
        <w:ind w:right="87" w:firstLine="540"/>
        <w:jc w:val="both"/>
        <w:rPr>
          <w:sz w:val="27"/>
          <w:szCs w:val="27"/>
        </w:rPr>
      </w:pPr>
      <w:r>
        <w:rPr>
          <w:spacing w:val="-2"/>
          <w:sz w:val="27"/>
          <w:szCs w:val="27"/>
        </w:rPr>
        <w:t>除了</w:t>
      </w:r>
      <w:r>
        <w:rPr>
          <w:rFonts w:ascii="Times New Roman" w:hAnsi="Times New Roman" w:eastAsia="Times New Roman" w:cs="Times New Roman"/>
          <w:spacing w:val="-2"/>
          <w:sz w:val="27"/>
          <w:szCs w:val="27"/>
        </w:rPr>
        <w:t>Munk</w:t>
      </w:r>
      <w:r>
        <w:rPr>
          <w:rFonts w:ascii="Times New Roman" w:hAnsi="Times New Roman" w:eastAsia="Times New Roman" w:cs="Times New Roman"/>
          <w:spacing w:val="63"/>
          <w:w w:val="101"/>
          <w:sz w:val="27"/>
          <w:szCs w:val="27"/>
        </w:rPr>
        <w:t xml:space="preserve"> </w:t>
      </w:r>
      <w:r>
        <w:rPr>
          <w:spacing w:val="-2"/>
          <w:sz w:val="27"/>
          <w:szCs w:val="27"/>
        </w:rPr>
        <w:t>的声速标准分布之外，为了计算</w:t>
      </w:r>
      <w:r>
        <w:rPr>
          <w:sz w:val="27"/>
          <w:szCs w:val="27"/>
        </w:rPr>
        <w:t xml:space="preserve"> </w:t>
      </w:r>
      <w:r>
        <w:rPr>
          <w:spacing w:val="-4"/>
          <w:sz w:val="27"/>
          <w:szCs w:val="27"/>
        </w:rPr>
        <w:t>方便，理论研究中，常使用简化的线性声速分布</w:t>
      </w:r>
      <w:r>
        <w:rPr>
          <w:spacing w:val="6"/>
          <w:sz w:val="27"/>
          <w:szCs w:val="27"/>
        </w:rPr>
        <w:t xml:space="preserve"> </w:t>
      </w:r>
      <w:r>
        <w:rPr>
          <w:spacing w:val="8"/>
          <w:sz w:val="27"/>
          <w:szCs w:val="27"/>
        </w:rPr>
        <w:t>模型，如图4-19所示。图4-19</w:t>
      </w:r>
      <w:r>
        <w:rPr>
          <w:rFonts w:ascii="Times New Roman" w:hAnsi="Times New Roman" w:eastAsia="Times New Roman" w:cs="Times New Roman"/>
          <w:spacing w:val="8"/>
          <w:sz w:val="27"/>
          <w:szCs w:val="27"/>
        </w:rPr>
        <w:t>(a)</w:t>
      </w:r>
      <w:r>
        <w:rPr>
          <w:rFonts w:ascii="Times New Roman" w:hAnsi="Times New Roman" w:eastAsia="Times New Roman" w:cs="Times New Roman"/>
          <w:spacing w:val="7"/>
          <w:sz w:val="27"/>
          <w:szCs w:val="27"/>
        </w:rPr>
        <w:t xml:space="preserve">   </w:t>
      </w:r>
      <w:r>
        <w:rPr>
          <w:spacing w:val="7"/>
          <w:sz w:val="27"/>
          <w:szCs w:val="27"/>
        </w:rPr>
        <w:t>所示的声速</w:t>
      </w:r>
      <w:r>
        <w:rPr>
          <w:sz w:val="27"/>
          <w:szCs w:val="27"/>
        </w:rPr>
        <w:t xml:space="preserve"> 分布，称为双线性声速分布，它可以表示为</w:t>
      </w:r>
    </w:p>
    <w:p w14:paraId="6DA8BA56">
      <w:pPr>
        <w:spacing w:line="273" w:lineRule="auto"/>
        <w:rPr>
          <w:sz w:val="27"/>
          <w:szCs w:val="27"/>
        </w:rPr>
        <w:sectPr>
          <w:type w:val="continuous"/>
          <w:pgSz w:w="11900" w:h="16840"/>
          <w:pgMar w:top="1392" w:right="755" w:bottom="0" w:left="1480" w:header="858" w:footer="0" w:gutter="0"/>
          <w:cols w:equalWidth="0" w:num="2">
            <w:col w:w="3880" w:space="100"/>
            <w:col w:w="5686"/>
          </w:cols>
        </w:sectPr>
      </w:pPr>
    </w:p>
    <w:p w14:paraId="6628E965">
      <w:pPr>
        <w:spacing w:line="242" w:lineRule="auto"/>
        <w:rPr>
          <w:rFonts w:ascii="Arial"/>
          <w:sz w:val="21"/>
        </w:rPr>
      </w:pPr>
    </w:p>
    <w:p w14:paraId="0B339E8F">
      <w:pPr>
        <w:spacing w:line="243" w:lineRule="auto"/>
        <w:rPr>
          <w:rFonts w:ascii="Arial"/>
          <w:sz w:val="21"/>
        </w:rPr>
      </w:pPr>
    </w:p>
    <w:p w14:paraId="3E19B0AD">
      <w:pPr>
        <w:pStyle w:val="2"/>
        <w:spacing w:before="88" w:line="222" w:lineRule="auto"/>
        <w:ind w:left="8699"/>
        <w:rPr>
          <w:sz w:val="27"/>
          <w:szCs w:val="27"/>
        </w:rPr>
      </w:pPr>
      <w:r>
        <w:rPr>
          <w:spacing w:val="-10"/>
          <w:sz w:val="27"/>
          <w:szCs w:val="27"/>
        </w:rPr>
        <w:t>(4-64)</w:t>
      </w:r>
    </w:p>
    <w:p w14:paraId="032FF593">
      <w:pPr>
        <w:spacing w:line="358" w:lineRule="auto"/>
        <w:rPr>
          <w:rFonts w:ascii="Arial"/>
          <w:sz w:val="21"/>
        </w:rPr>
      </w:pPr>
    </w:p>
    <w:p w14:paraId="284FC214">
      <w:pPr>
        <w:spacing w:line="359" w:lineRule="auto"/>
        <w:rPr>
          <w:rFonts w:ascii="Arial"/>
          <w:sz w:val="21"/>
        </w:rPr>
      </w:pPr>
    </w:p>
    <w:p w14:paraId="29426E4D">
      <w:pPr>
        <w:pStyle w:val="2"/>
        <w:spacing w:before="88" w:line="219" w:lineRule="auto"/>
        <w:ind w:right="7"/>
        <w:jc w:val="right"/>
        <w:rPr>
          <w:sz w:val="27"/>
          <w:szCs w:val="27"/>
        </w:rPr>
      </w:pPr>
      <w:r>
        <w:rPr>
          <w:sz w:val="27"/>
          <w:szCs w:val="27"/>
        </w:rPr>
        <w:t>式(4-64)是一种最简单的声速分布模型，因使用方便而被经常引用。当</w:t>
      </w:r>
      <w:r>
        <w:rPr>
          <w:rFonts w:ascii="Times New Roman" w:hAnsi="Times New Roman" w:eastAsia="Times New Roman" w:cs="Times New Roman"/>
          <w:sz w:val="27"/>
          <w:szCs w:val="27"/>
        </w:rPr>
        <w:t xml:space="preserve">H=0   </w:t>
      </w:r>
      <w:r>
        <w:rPr>
          <w:sz w:val="27"/>
          <w:szCs w:val="27"/>
        </w:rPr>
        <w:t>时，</w:t>
      </w:r>
    </w:p>
    <w:p w14:paraId="067FEB66">
      <w:pPr>
        <w:pStyle w:val="2"/>
        <w:spacing w:before="80" w:line="219" w:lineRule="auto"/>
        <w:ind w:left="49"/>
        <w:rPr>
          <w:sz w:val="27"/>
          <w:szCs w:val="27"/>
        </w:rPr>
      </w:pPr>
      <w:r>
        <w:drawing>
          <wp:anchor distT="0" distB="0" distL="0" distR="0" simplePos="0" relativeHeight="252294144" behindDoc="0" locked="0" layoutInCell="1" allowOverlap="1">
            <wp:simplePos x="0" y="0"/>
            <wp:positionH relativeFrom="column">
              <wp:posOffset>2234565</wp:posOffset>
            </wp:positionH>
            <wp:positionV relativeFrom="paragraph">
              <wp:posOffset>291465</wp:posOffset>
            </wp:positionV>
            <wp:extent cx="1677035" cy="476885"/>
            <wp:effectExtent l="0" t="0" r="0" b="0"/>
            <wp:wrapNone/>
            <wp:docPr id="1558"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983"/>
                    <a:stretch>
                      <a:fillRect/>
                    </a:stretch>
                  </pic:blipFill>
                  <pic:spPr>
                    <a:xfrm>
                      <a:off x="0" y="0"/>
                      <a:ext cx="1676844" cy="476940"/>
                    </a:xfrm>
                    <a:prstGeom prst="rect">
                      <a:avLst/>
                    </a:prstGeom>
                  </pic:spPr>
                </pic:pic>
              </a:graphicData>
            </a:graphic>
          </wp:anchor>
        </w:drawing>
      </w:r>
      <w:r>
        <w:rPr>
          <w:spacing w:val="21"/>
          <w:sz w:val="27"/>
          <w:szCs w:val="27"/>
        </w:rPr>
        <w:t>式(4-64)简化为</w:t>
      </w:r>
    </w:p>
    <w:p w14:paraId="047CC894">
      <w:pPr>
        <w:pStyle w:val="2"/>
        <w:spacing w:before="255" w:line="222" w:lineRule="auto"/>
        <w:ind w:left="8699"/>
        <w:rPr>
          <w:sz w:val="27"/>
          <w:szCs w:val="27"/>
        </w:rPr>
      </w:pPr>
      <w:r>
        <w:rPr>
          <w:spacing w:val="-10"/>
          <w:sz w:val="27"/>
          <w:szCs w:val="27"/>
        </w:rPr>
        <w:t>(4-65)</w:t>
      </w:r>
    </w:p>
    <w:p w14:paraId="78C4B778">
      <w:pPr>
        <w:spacing w:line="271" w:lineRule="auto"/>
        <w:rPr>
          <w:rFonts w:ascii="Arial"/>
          <w:sz w:val="21"/>
        </w:rPr>
      </w:pPr>
    </w:p>
    <w:p w14:paraId="045205AD">
      <w:pPr>
        <w:pStyle w:val="2"/>
        <w:spacing w:before="88" w:line="212" w:lineRule="auto"/>
        <w:ind w:left="49"/>
        <w:rPr>
          <w:sz w:val="27"/>
          <w:szCs w:val="27"/>
        </w:rPr>
      </w:pPr>
      <w:r>
        <w:rPr>
          <w:spacing w:val="1"/>
          <w:sz w:val="27"/>
          <w:szCs w:val="27"/>
        </w:rPr>
        <w:t>其分布如图4-19</w:t>
      </w:r>
      <w:r>
        <w:rPr>
          <w:spacing w:val="-50"/>
          <w:sz w:val="27"/>
          <w:szCs w:val="27"/>
        </w:rPr>
        <w:t xml:space="preserve"> </w:t>
      </w:r>
      <w:r>
        <w:rPr>
          <w:rFonts w:ascii="Times New Roman" w:hAnsi="Times New Roman" w:eastAsia="Times New Roman" w:cs="Times New Roman"/>
          <w:spacing w:val="1"/>
          <w:sz w:val="27"/>
          <w:szCs w:val="27"/>
        </w:rPr>
        <w:t xml:space="preserve">(b)   </w:t>
      </w:r>
      <w:r>
        <w:rPr>
          <w:spacing w:val="1"/>
          <w:sz w:val="27"/>
          <w:szCs w:val="27"/>
        </w:rPr>
        <w:t>所示，式中，</w:t>
      </w:r>
      <w:r>
        <w:rPr>
          <w:spacing w:val="-55"/>
          <w:sz w:val="27"/>
          <w:szCs w:val="27"/>
        </w:rPr>
        <w:t xml:space="preserve"> </w:t>
      </w:r>
      <w:r>
        <w:rPr>
          <w:rFonts w:ascii="Times New Roman" w:hAnsi="Times New Roman" w:eastAsia="Times New Roman" w:cs="Times New Roman"/>
          <w:spacing w:val="1"/>
          <w:sz w:val="27"/>
          <w:szCs w:val="27"/>
        </w:rPr>
        <w:t>c₀</w:t>
      </w:r>
      <w:r>
        <w:rPr>
          <w:rFonts w:ascii="Times New Roman" w:hAnsi="Times New Roman" w:eastAsia="Times New Roman" w:cs="Times New Roman"/>
          <w:sz w:val="27"/>
          <w:szCs w:val="27"/>
        </w:rPr>
        <w:t xml:space="preserve"> </w:t>
      </w:r>
      <w:r>
        <w:rPr>
          <w:sz w:val="27"/>
          <w:szCs w:val="27"/>
        </w:rPr>
        <w:t>是声道轴处声速值。</w:t>
      </w:r>
    </w:p>
    <w:p w14:paraId="582BBF62">
      <w:pPr>
        <w:pStyle w:val="2"/>
        <w:spacing w:before="130" w:line="282" w:lineRule="auto"/>
        <w:ind w:left="49" w:right="83" w:firstLine="550"/>
        <w:rPr>
          <w:sz w:val="27"/>
          <w:szCs w:val="27"/>
        </w:rPr>
      </w:pPr>
      <w:r>
        <w:rPr>
          <w:spacing w:val="2"/>
          <w:sz w:val="27"/>
          <w:szCs w:val="27"/>
        </w:rPr>
        <w:t>线性声速模型因其构成简单、使用方便，在应用射线声学分析深海声道中的</w:t>
      </w:r>
      <w:r>
        <w:rPr>
          <w:spacing w:val="4"/>
          <w:sz w:val="27"/>
          <w:szCs w:val="27"/>
        </w:rPr>
        <w:t xml:space="preserve"> </w:t>
      </w:r>
      <w:r>
        <w:rPr>
          <w:spacing w:val="-5"/>
          <w:sz w:val="27"/>
          <w:szCs w:val="27"/>
        </w:rPr>
        <w:t>声传播时被广泛应用。</w:t>
      </w:r>
    </w:p>
    <w:p w14:paraId="10903F3C">
      <w:pPr>
        <w:pStyle w:val="2"/>
        <w:spacing w:before="243" w:line="225" w:lineRule="auto"/>
        <w:ind w:left="599"/>
        <w:rPr>
          <w:rFonts w:ascii="楷体" w:hAnsi="楷体" w:eastAsia="楷体" w:cs="楷体"/>
          <w:sz w:val="27"/>
          <w:szCs w:val="27"/>
        </w:rPr>
      </w:pPr>
      <w:r>
        <w:rPr>
          <w:spacing w:val="10"/>
          <w:sz w:val="27"/>
          <w:szCs w:val="27"/>
        </w:rPr>
        <w:t>3.</w:t>
      </w:r>
      <w:r>
        <w:rPr>
          <w:spacing w:val="-55"/>
          <w:sz w:val="27"/>
          <w:szCs w:val="27"/>
        </w:rPr>
        <w:t xml:space="preserve"> </w:t>
      </w:r>
      <w:r>
        <w:rPr>
          <w:rFonts w:ascii="楷体" w:hAnsi="楷体" w:eastAsia="楷体" w:cs="楷体"/>
          <w:spacing w:val="10"/>
          <w:sz w:val="27"/>
          <w:szCs w:val="27"/>
        </w:rPr>
        <w:t>深海声道宽度</w:t>
      </w:r>
    </w:p>
    <w:p w14:paraId="58715433">
      <w:pPr>
        <w:pStyle w:val="2"/>
        <w:spacing w:before="223" w:line="184" w:lineRule="auto"/>
        <w:ind w:left="599"/>
        <w:rPr>
          <w:sz w:val="27"/>
          <w:szCs w:val="27"/>
        </w:rPr>
      </w:pPr>
      <w:r>
        <w:rPr>
          <w:spacing w:val="2"/>
          <w:sz w:val="27"/>
          <w:szCs w:val="27"/>
        </w:rPr>
        <w:t>深海声道宽度可以这样理解：若海面声速大于海底声速，则在海面附近，必</w:t>
      </w:r>
    </w:p>
    <w:p w14:paraId="6430D2F8">
      <w:pPr>
        <w:spacing w:line="184" w:lineRule="auto"/>
        <w:rPr>
          <w:sz w:val="27"/>
          <w:szCs w:val="27"/>
        </w:rPr>
        <w:sectPr>
          <w:type w:val="continuous"/>
          <w:pgSz w:w="11900" w:h="16840"/>
          <w:pgMar w:top="1392" w:right="755" w:bottom="0" w:left="1480" w:header="858" w:footer="0" w:gutter="0"/>
          <w:cols w:equalWidth="0" w:num="1">
            <w:col w:w="9665"/>
          </w:cols>
        </w:sectPr>
      </w:pPr>
    </w:p>
    <w:p w14:paraId="4038C7B9">
      <w:pPr>
        <w:spacing w:line="267" w:lineRule="auto"/>
        <w:rPr>
          <w:rFonts w:ascii="Arial"/>
          <w:sz w:val="21"/>
        </w:rPr>
      </w:pPr>
    </w:p>
    <w:p w14:paraId="44EE046F">
      <w:pPr>
        <w:pStyle w:val="2"/>
        <w:spacing w:before="88" w:line="282" w:lineRule="auto"/>
        <w:ind w:left="420" w:right="4"/>
        <w:rPr>
          <w:sz w:val="27"/>
          <w:szCs w:val="27"/>
        </w:rPr>
      </w:pPr>
      <w:r>
        <w:rPr>
          <w:sz w:val="27"/>
          <w:szCs w:val="27"/>
        </w:rPr>
        <w:t>有一深度上的声速等于海底处声速，将该深度到海底的垂直距离视为声道宽度；</w:t>
      </w:r>
      <w:r>
        <w:rPr>
          <w:spacing w:val="6"/>
          <w:sz w:val="27"/>
          <w:szCs w:val="27"/>
        </w:rPr>
        <w:t xml:space="preserve">  </w:t>
      </w:r>
      <w:r>
        <w:rPr>
          <w:spacing w:val="-4"/>
          <w:sz w:val="27"/>
          <w:szCs w:val="27"/>
        </w:rPr>
        <w:t>若海面声速小于海底声速，则在海底附近，必有一深度上的声速等于海面处声速，</w:t>
      </w:r>
      <w:r>
        <w:rPr>
          <w:spacing w:val="8"/>
          <w:sz w:val="27"/>
          <w:szCs w:val="27"/>
        </w:rPr>
        <w:t xml:space="preserve"> </w:t>
      </w:r>
      <w:r>
        <w:rPr>
          <w:spacing w:val="-3"/>
          <w:sz w:val="27"/>
          <w:szCs w:val="27"/>
        </w:rPr>
        <w:t>将海面到该深度的垂直距离视为声道宽度。</w:t>
      </w:r>
    </w:p>
    <w:p w14:paraId="7D87F5AD">
      <w:pPr>
        <w:spacing w:line="392" w:lineRule="auto"/>
        <w:rPr>
          <w:rFonts w:ascii="Arial"/>
          <w:sz w:val="21"/>
        </w:rPr>
      </w:pPr>
    </w:p>
    <w:p w14:paraId="382D3ED7">
      <w:pPr>
        <w:pStyle w:val="2"/>
        <w:spacing w:before="104" w:line="221" w:lineRule="auto"/>
        <w:ind w:left="423"/>
        <w:outlineLvl w:val="1"/>
        <w:rPr>
          <w:rFonts w:ascii="黑体" w:hAnsi="黑体" w:eastAsia="黑体" w:cs="黑体"/>
          <w:sz w:val="32"/>
          <w:szCs w:val="32"/>
        </w:rPr>
      </w:pPr>
      <w:r>
        <w:rPr>
          <w:b/>
          <w:bCs/>
          <w:spacing w:val="-19"/>
          <w:sz w:val="32"/>
          <w:szCs w:val="32"/>
        </w:rPr>
        <w:t>4.3.2</w:t>
      </w:r>
      <w:r>
        <w:rPr>
          <w:spacing w:val="133"/>
          <w:sz w:val="32"/>
          <w:szCs w:val="32"/>
        </w:rPr>
        <w:t xml:space="preserve"> </w:t>
      </w:r>
      <w:r>
        <w:rPr>
          <w:rFonts w:ascii="黑体" w:hAnsi="黑体" w:eastAsia="黑体" w:cs="黑体"/>
          <w:b/>
          <w:bCs/>
          <w:spacing w:val="-19"/>
          <w:sz w:val="32"/>
          <w:szCs w:val="32"/>
        </w:rPr>
        <w:t>深海声道接收信号的基本特征</w:t>
      </w:r>
    </w:p>
    <w:p w14:paraId="48825C1C">
      <w:pPr>
        <w:spacing w:line="468" w:lineRule="auto"/>
        <w:rPr>
          <w:rFonts w:ascii="Arial"/>
          <w:sz w:val="21"/>
        </w:rPr>
      </w:pPr>
    </w:p>
    <w:p w14:paraId="465D291C">
      <w:pPr>
        <w:pStyle w:val="2"/>
        <w:spacing w:before="88" w:line="225" w:lineRule="auto"/>
        <w:ind w:left="970"/>
        <w:rPr>
          <w:rFonts w:ascii="楷体" w:hAnsi="楷体" w:eastAsia="楷体" w:cs="楷体"/>
          <w:sz w:val="27"/>
          <w:szCs w:val="27"/>
        </w:rPr>
      </w:pPr>
      <w:r>
        <w:rPr>
          <w:spacing w:val="2"/>
          <w:sz w:val="27"/>
          <w:szCs w:val="27"/>
        </w:rPr>
        <w:t>1.</w:t>
      </w:r>
      <w:r>
        <w:rPr>
          <w:rFonts w:ascii="楷体" w:hAnsi="楷体" w:eastAsia="楷体" w:cs="楷体"/>
          <w:spacing w:val="2"/>
          <w:sz w:val="27"/>
          <w:szCs w:val="27"/>
        </w:rPr>
        <w:t>声线图和信号波形</w:t>
      </w:r>
    </w:p>
    <w:p w14:paraId="7AD1F626">
      <w:pPr>
        <w:pStyle w:val="2"/>
        <w:spacing w:before="201" w:line="303" w:lineRule="auto"/>
        <w:ind w:left="420" w:right="81" w:firstLine="550"/>
        <w:rPr>
          <w:sz w:val="27"/>
          <w:szCs w:val="27"/>
        </w:rPr>
      </w:pPr>
      <w:r>
        <w:rPr>
          <w:spacing w:val="11"/>
          <w:sz w:val="27"/>
          <w:szCs w:val="27"/>
        </w:rPr>
        <w:t>图4-207为我国南海深海声道的声速分布及声源位于1000</w:t>
      </w:r>
      <w:r>
        <w:rPr>
          <w:rFonts w:ascii="Times New Roman" w:hAnsi="Times New Roman" w:eastAsia="Times New Roman" w:cs="Times New Roman"/>
          <w:spacing w:val="11"/>
          <w:sz w:val="27"/>
          <w:szCs w:val="27"/>
        </w:rPr>
        <w:t>m</w:t>
      </w:r>
      <w:r>
        <w:rPr>
          <w:rFonts w:ascii="Times New Roman" w:hAnsi="Times New Roman" w:eastAsia="Times New Roman" w:cs="Times New Roman"/>
          <w:spacing w:val="49"/>
          <w:sz w:val="27"/>
          <w:szCs w:val="27"/>
        </w:rPr>
        <w:t xml:space="preserve"> </w:t>
      </w:r>
      <w:r>
        <w:rPr>
          <w:spacing w:val="11"/>
          <w:sz w:val="27"/>
          <w:szCs w:val="27"/>
        </w:rPr>
        <w:t>深度时的声线</w:t>
      </w:r>
      <w:r>
        <w:rPr>
          <w:sz w:val="27"/>
          <w:szCs w:val="27"/>
        </w:rPr>
        <w:t xml:space="preserve"> </w:t>
      </w:r>
      <w:r>
        <w:rPr>
          <w:spacing w:val="2"/>
          <w:sz w:val="27"/>
          <w:szCs w:val="27"/>
        </w:rPr>
        <w:t>图。图中声速分布符合</w:t>
      </w:r>
      <w:r>
        <w:rPr>
          <w:sz w:val="27"/>
          <w:szCs w:val="27"/>
        </w:rPr>
        <w:t>Munk</w:t>
      </w:r>
      <w:r>
        <w:rPr>
          <w:spacing w:val="125"/>
          <w:sz w:val="27"/>
          <w:szCs w:val="27"/>
        </w:rPr>
        <w:t xml:space="preserve"> </w:t>
      </w:r>
      <w:r>
        <w:rPr>
          <w:spacing w:val="2"/>
          <w:sz w:val="27"/>
          <w:szCs w:val="27"/>
        </w:rPr>
        <w:t>的声速标准模型。与表面道中的声传播相类似，偏</w:t>
      </w:r>
    </w:p>
    <w:p w14:paraId="5A78BE3B">
      <w:pPr>
        <w:spacing w:line="342" w:lineRule="auto"/>
        <w:rPr>
          <w:rFonts w:ascii="Arial"/>
          <w:sz w:val="21"/>
        </w:rPr>
      </w:pPr>
    </w:p>
    <w:p w14:paraId="7435719B">
      <w:pPr>
        <w:spacing w:line="2470" w:lineRule="exact"/>
        <w:ind w:firstLine="1670"/>
      </w:pPr>
      <w:r>
        <mc:AlternateContent>
          <mc:Choice Requires="wps">
            <w:drawing>
              <wp:anchor distT="0" distB="0" distL="0" distR="0" simplePos="0" relativeHeight="252297216" behindDoc="0" locked="0" layoutInCell="1" allowOverlap="1">
                <wp:simplePos x="0" y="0"/>
                <wp:positionH relativeFrom="column">
                  <wp:posOffset>742315</wp:posOffset>
                </wp:positionH>
                <wp:positionV relativeFrom="paragraph">
                  <wp:posOffset>684530</wp:posOffset>
                </wp:positionV>
                <wp:extent cx="394335" cy="219075"/>
                <wp:effectExtent l="0" t="0" r="0" b="0"/>
                <wp:wrapNone/>
                <wp:docPr id="1562" name="TextBox 1562"/>
                <wp:cNvGraphicFramePr/>
                <a:graphic xmlns:a="http://schemas.openxmlformats.org/drawingml/2006/main">
                  <a:graphicData uri="http://schemas.microsoft.com/office/word/2010/wordprocessingShape">
                    <wps:wsp>
                      <wps:cNvSpPr txBox="1"/>
                      <wps:spPr>
                        <a:xfrm rot="16200000">
                          <a:off x="742488" y="684585"/>
                          <a:ext cx="394334" cy="2190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E16FA8B">
                            <w:pPr>
                              <w:pStyle w:val="2"/>
                              <w:spacing w:before="62" w:line="220" w:lineRule="auto"/>
                              <w:ind w:left="20"/>
                              <w:rPr>
                                <w:sz w:val="22"/>
                                <w:szCs w:val="22"/>
                              </w:rPr>
                            </w:pPr>
                            <w:r>
                              <w:rPr>
                                <w:spacing w:val="-12"/>
                                <w:w w:val="96"/>
                                <w:sz w:val="22"/>
                                <w:szCs w:val="22"/>
                              </w:rPr>
                              <w:t>深度/</w:t>
                            </w:r>
                            <w:r>
                              <w:rPr>
                                <w:spacing w:val="-8"/>
                                <w:w w:val="96"/>
                                <w:sz w:val="22"/>
                                <w:szCs w:val="22"/>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62" o:spid="_x0000_s1026" o:spt="202" type="#_x0000_t202" style="position:absolute;left:0pt;margin-left:58.45pt;margin-top:53.9pt;height:17.25pt;width:31.05pt;rotation:-5898240f;z-index:252297216;mso-width-relative:page;mso-height-relative:page;" filled="f" stroked="f" coordsize="21600,21600" o:gfxdata="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VyDHe2AAAAAsBAAAP&#10;AAAAAAAAAAEAIAAAACIAAABkcnMvZG93bnJldi54bWxQSwECFAAUAAAACACHTuJAGJVFSVECAACl&#10;BAAADgAAAAAAAAABACAAAAAnAQAAZHJzL2Uyb0RvYy54bWxQSwUGAAAAAAYABgBZAQAA6gUAAAAA&#10;">
                <v:fill on="f" focussize="0,0"/>
                <v:stroke on="f" weight="0pt" miterlimit="0" joinstyle="miter"/>
                <v:imagedata o:title=""/>
                <o:lock v:ext="edit" aspectratio="f"/>
                <v:textbox inset="0mm,0mm,0mm,0mm">
                  <w:txbxContent>
                    <w:p w14:paraId="6E16FA8B">
                      <w:pPr>
                        <w:pStyle w:val="2"/>
                        <w:spacing w:before="62" w:line="220" w:lineRule="auto"/>
                        <w:ind w:left="20"/>
                        <w:rPr>
                          <w:sz w:val="22"/>
                          <w:szCs w:val="22"/>
                        </w:rPr>
                      </w:pPr>
                      <w:r>
                        <w:rPr>
                          <w:spacing w:val="-12"/>
                          <w:w w:val="96"/>
                          <w:sz w:val="22"/>
                          <w:szCs w:val="22"/>
                        </w:rPr>
                        <w:t>深度/</w:t>
                      </w:r>
                      <w:r>
                        <w:rPr>
                          <w:spacing w:val="-8"/>
                          <w:w w:val="96"/>
                          <w:sz w:val="22"/>
                          <w:szCs w:val="22"/>
                        </w:rPr>
                        <w:t>m</w:t>
                      </w:r>
                    </w:p>
                  </w:txbxContent>
                </v:textbox>
              </v:shape>
            </w:pict>
          </mc:Fallback>
        </mc:AlternateContent>
      </w:r>
      <w:r>
        <w:rPr>
          <w:position w:val="-49"/>
        </w:rPr>
        <w:pict>
          <v:group id="_x0000_s1161" o:spid="_x0000_s1161" o:spt="203" style="height:123.55pt;width:364.05pt;" coordsize="7280,2471">
            <o:lock v:ext="edit"/>
            <v:shape id="_x0000_s1162" o:spid="_x0000_s1162" o:spt="75" type="#_x0000_t75" style="position:absolute;left:9;top:50;height:2330;width:7270;" filled="f" stroked="f" coordsize="21600,21600">
              <v:path/>
              <v:fill on="f" focussize="0,0"/>
              <v:stroke on="f"/>
              <v:imagedata r:id="rId984" o:title=""/>
              <o:lock v:ext="edit" aspectratio="t"/>
            </v:shape>
            <v:shape id="_x0000_s1163" o:spid="_x0000_s1163" o:spt="202" type="#_x0000_t202" style="position:absolute;left:-20;top:-20;height:2511;width:7045;" filled="f" stroked="f" coordsize="21600,21600">
              <v:path/>
              <v:fill on="f" focussize="0,0"/>
              <v:stroke on="f"/>
              <v:imagedata o:title=""/>
              <o:lock v:ext="edit" aspectratio="f"/>
              <v:textbox inset="0mm,0mm,0mm,0mm">
                <w:txbxContent>
                  <w:p w14:paraId="3A4C685C">
                    <w:pPr>
                      <w:spacing w:before="19" w:line="192" w:lineRule="auto"/>
                      <w:ind w:left="4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0c=1450150015501600m/s</w:t>
                    </w:r>
                  </w:p>
                  <w:p w14:paraId="6DC188FA">
                    <w:pPr>
                      <w:spacing w:before="36" w:line="188" w:lineRule="auto"/>
                      <w:ind w:left="14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300</w:t>
                    </w:r>
                  </w:p>
                  <w:p w14:paraId="4776631E">
                    <w:pPr>
                      <w:spacing w:before="35" w:line="188" w:lineRule="auto"/>
                      <w:ind w:left="13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550</w:t>
                    </w:r>
                  </w:p>
                  <w:p w14:paraId="1BBCF61D">
                    <w:pPr>
                      <w:spacing w:before="55"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1100</w:t>
                    </w:r>
                  </w:p>
                  <w:p w14:paraId="3FAF7DC7">
                    <w:pPr>
                      <w:spacing w:before="20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2000</w:t>
                    </w:r>
                  </w:p>
                  <w:p w14:paraId="1916D43B">
                    <w:pPr>
                      <w:spacing w:line="313" w:lineRule="auto"/>
                      <w:rPr>
                        <w:rFonts w:ascii="Arial"/>
                        <w:sz w:val="21"/>
                      </w:rPr>
                    </w:pPr>
                  </w:p>
                  <w:p w14:paraId="5EEF9C56">
                    <w:pPr>
                      <w:spacing w:line="313" w:lineRule="auto"/>
                      <w:rPr>
                        <w:rFonts w:ascii="Arial"/>
                        <w:sz w:val="21"/>
                      </w:rPr>
                    </w:pPr>
                  </w:p>
                  <w:p w14:paraId="390FB986">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4000</w:t>
                    </w:r>
                  </w:p>
                  <w:p w14:paraId="1EB991CB">
                    <w:pPr>
                      <w:spacing w:before="246" w:line="113" w:lineRule="exact"/>
                      <w:ind w:left="20"/>
                      <w:rPr>
                        <w:rFonts w:ascii="Times New Roman" w:hAnsi="Times New Roman" w:eastAsia="Times New Roman" w:cs="Times New Roman"/>
                        <w:sz w:val="16"/>
                        <w:szCs w:val="16"/>
                      </w:rPr>
                    </w:pPr>
                    <w:r>
                      <w:rPr>
                        <w:rFonts w:ascii="Times New Roman" w:hAnsi="Times New Roman" w:eastAsia="Times New Roman" w:cs="Times New Roman"/>
                        <w:spacing w:val="-2"/>
                        <w:position w:val="-2"/>
                        <w:sz w:val="16"/>
                        <w:szCs w:val="16"/>
                      </w:rPr>
                      <w:t>5000</w:t>
                    </w:r>
                  </w:p>
                  <w:p w14:paraId="6E8904FC">
                    <w:pPr>
                      <w:spacing w:before="1" w:line="188" w:lineRule="auto"/>
                      <w:ind w:right="14"/>
                      <w:jc w:val="right"/>
                      <w:rPr>
                        <w:rFonts w:ascii="Times New Roman" w:hAnsi="Times New Roman" w:eastAsia="Times New Roman" w:cs="Times New Roman"/>
                        <w:sz w:val="16"/>
                        <w:szCs w:val="16"/>
                      </w:rPr>
                    </w:pPr>
                    <w:r>
                      <w:rPr>
                        <w:rFonts w:ascii="Times New Roman" w:hAnsi="Times New Roman" w:eastAsia="Times New Roman" w:cs="Times New Roman"/>
                        <w:spacing w:val="-7"/>
                        <w:w w:val="98"/>
                        <w:sz w:val="27"/>
                        <w:szCs w:val="27"/>
                      </w:rPr>
                      <w:t>R=0</w:t>
                    </w:r>
                    <w:r>
                      <w:rPr>
                        <w:rFonts w:ascii="Times New Roman" w:hAnsi="Times New Roman" w:eastAsia="Times New Roman" w:cs="Times New Roman"/>
                        <w:spacing w:val="2"/>
                        <w:sz w:val="27"/>
                        <w:szCs w:val="27"/>
                      </w:rPr>
                      <w:t xml:space="preserve">                     </w:t>
                    </w:r>
                    <w:r>
                      <w:rPr>
                        <w:rFonts w:ascii="Times New Roman" w:hAnsi="Times New Roman" w:eastAsia="Times New Roman" w:cs="Times New Roman"/>
                        <w:spacing w:val="1"/>
                        <w:sz w:val="27"/>
                        <w:szCs w:val="27"/>
                      </w:rPr>
                      <w:t xml:space="preserve">      </w:t>
                    </w:r>
                    <w:r>
                      <w:rPr>
                        <w:rFonts w:ascii="Times New Roman" w:hAnsi="Times New Roman" w:eastAsia="Times New Roman" w:cs="Times New Roman"/>
                        <w:spacing w:val="-1"/>
                        <w:sz w:val="16"/>
                        <w:szCs w:val="16"/>
                      </w:rPr>
                      <w:t xml:space="preserve">50                            </w:t>
                    </w:r>
                    <w:r>
                      <w:rPr>
                        <w:rFonts w:ascii="Times New Roman" w:hAnsi="Times New Roman" w:eastAsia="Times New Roman" w:cs="Times New Roman"/>
                        <w:spacing w:val="-2"/>
                        <w:sz w:val="16"/>
                        <w:szCs w:val="16"/>
                      </w:rPr>
                      <w:t xml:space="preserve">                 100km</w:t>
                    </w:r>
                  </w:p>
                </w:txbxContent>
              </v:textbox>
            </v:shape>
            <w10:wrap type="none"/>
            <w10:anchorlock/>
          </v:group>
        </w:pict>
      </w:r>
    </w:p>
    <w:p w14:paraId="6704716E">
      <w:pPr>
        <w:pStyle w:val="2"/>
        <w:spacing w:before="282" w:line="220" w:lineRule="auto"/>
        <w:ind w:left="2760"/>
        <w:rPr>
          <w:sz w:val="27"/>
          <w:szCs w:val="27"/>
        </w:rPr>
      </w:pPr>
      <w:r>
        <w:rPr>
          <w:spacing w:val="-24"/>
          <w:w w:val="97"/>
          <w:sz w:val="27"/>
          <w:szCs w:val="27"/>
        </w:rPr>
        <w:t>图4-20</w:t>
      </w:r>
      <w:r>
        <w:rPr>
          <w:spacing w:val="69"/>
          <w:sz w:val="27"/>
          <w:szCs w:val="27"/>
        </w:rPr>
        <w:t xml:space="preserve"> </w:t>
      </w:r>
      <w:r>
        <w:rPr>
          <w:spacing w:val="-24"/>
          <w:w w:val="97"/>
          <w:sz w:val="27"/>
          <w:szCs w:val="27"/>
        </w:rPr>
        <w:t>我国南海深海声道声速剖面与声线轨迹</w:t>
      </w:r>
    </w:p>
    <w:p w14:paraId="44C41CBF">
      <w:pPr>
        <w:spacing w:line="455" w:lineRule="auto"/>
        <w:rPr>
          <w:rFonts w:ascii="Arial"/>
          <w:sz w:val="21"/>
        </w:rPr>
      </w:pPr>
    </w:p>
    <w:p w14:paraId="0AFA55ED">
      <w:pPr>
        <w:pStyle w:val="2"/>
        <w:spacing w:before="88" w:line="277" w:lineRule="auto"/>
        <w:ind w:left="420" w:right="86"/>
        <w:jc w:val="both"/>
        <w:rPr>
          <w:sz w:val="27"/>
          <w:szCs w:val="27"/>
        </w:rPr>
      </w:pPr>
      <w:r>
        <w:drawing>
          <wp:anchor distT="0" distB="0" distL="0" distR="0" simplePos="0" relativeHeight="252296192" behindDoc="1" locked="0" layoutInCell="1" allowOverlap="1">
            <wp:simplePos x="0" y="0"/>
            <wp:positionH relativeFrom="column">
              <wp:posOffset>3390900</wp:posOffset>
            </wp:positionH>
            <wp:positionV relativeFrom="paragraph">
              <wp:posOffset>303530</wp:posOffset>
            </wp:positionV>
            <wp:extent cx="2965450" cy="1111250"/>
            <wp:effectExtent l="0" t="0" r="0" b="0"/>
            <wp:wrapNone/>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985"/>
                    <a:stretch>
                      <a:fillRect/>
                    </a:stretch>
                  </pic:blipFill>
                  <pic:spPr>
                    <a:xfrm>
                      <a:off x="0" y="0"/>
                      <a:ext cx="2965472" cy="1111258"/>
                    </a:xfrm>
                    <a:prstGeom prst="rect">
                      <a:avLst/>
                    </a:prstGeom>
                  </pic:spPr>
                </pic:pic>
              </a:graphicData>
            </a:graphic>
          </wp:anchor>
        </w:drawing>
      </w:r>
      <w:r>
        <w:rPr>
          <w:spacing w:val="1"/>
          <w:sz w:val="27"/>
          <w:szCs w:val="27"/>
        </w:rPr>
        <w:t>离声道轴较远的声线，其路程最长，但最先到达；沿声道轴传播的声线，路程最</w:t>
      </w:r>
      <w:r>
        <w:rPr>
          <w:spacing w:val="17"/>
          <w:sz w:val="27"/>
          <w:szCs w:val="27"/>
        </w:rPr>
        <w:t xml:space="preserve"> </w:t>
      </w:r>
      <w:r>
        <w:rPr>
          <w:spacing w:val="6"/>
          <w:sz w:val="27"/>
          <w:szCs w:val="27"/>
        </w:rPr>
        <w:t>短，但因声速最小而最迟到达。沿声道</w:t>
      </w:r>
    </w:p>
    <w:p w14:paraId="421F164D">
      <w:pPr>
        <w:pStyle w:val="2"/>
        <w:spacing w:before="1" w:line="218" w:lineRule="auto"/>
        <w:ind w:left="420"/>
        <w:rPr>
          <w:sz w:val="27"/>
          <w:szCs w:val="27"/>
        </w:rPr>
      </w:pPr>
      <w:r>
        <w:rPr>
          <w:spacing w:val="-4"/>
          <w:sz w:val="27"/>
          <w:szCs w:val="27"/>
        </w:rPr>
        <w:t>轴传播的声线最密集，携带的能量最大，</w:t>
      </w:r>
    </w:p>
    <w:p w14:paraId="02A02818">
      <w:pPr>
        <w:pStyle w:val="2"/>
        <w:spacing w:before="82" w:line="219" w:lineRule="auto"/>
        <w:ind w:left="420"/>
        <w:rPr>
          <w:sz w:val="27"/>
          <w:szCs w:val="27"/>
        </w:rPr>
      </w:pPr>
      <w:r>
        <w:rPr>
          <w:spacing w:val="5"/>
          <w:sz w:val="27"/>
          <w:szCs w:val="27"/>
        </w:rPr>
        <w:t>信号最强。图4-21所示为深海声道中远</w:t>
      </w:r>
    </w:p>
    <w:p w14:paraId="0BB9A3D0">
      <w:pPr>
        <w:pStyle w:val="2"/>
        <w:spacing w:before="77" w:line="218" w:lineRule="auto"/>
        <w:ind w:left="420"/>
        <w:rPr>
          <w:sz w:val="27"/>
          <w:szCs w:val="27"/>
        </w:rPr>
      </w:pPr>
      <w:r>
        <w:rPr>
          <w:spacing w:val="8"/>
          <w:sz w:val="27"/>
          <w:szCs w:val="27"/>
        </w:rPr>
        <w:t>距离处收到的爆炸声信号，信号尾部的</w:t>
      </w:r>
    </w:p>
    <w:p w14:paraId="76D16DBF">
      <w:pPr>
        <w:pStyle w:val="2"/>
        <w:spacing w:before="82" w:line="218" w:lineRule="auto"/>
        <w:ind w:left="420"/>
        <w:rPr>
          <w:sz w:val="27"/>
          <w:szCs w:val="27"/>
        </w:rPr>
      </w:pPr>
      <w:r>
        <w:rPr>
          <w:spacing w:val="24"/>
          <w:sz w:val="27"/>
          <w:szCs w:val="27"/>
        </w:rPr>
        <w:t>强脉冲就是那些沿声道轴传播的声信</w:t>
      </w:r>
    </w:p>
    <w:p w14:paraId="6C763E6F">
      <w:pPr>
        <w:pStyle w:val="2"/>
        <w:spacing w:before="1" w:line="227" w:lineRule="auto"/>
        <w:ind w:left="420"/>
        <w:rPr>
          <w:sz w:val="27"/>
          <w:szCs w:val="27"/>
        </w:rPr>
      </w:pPr>
      <w:r>
        <w:rPr>
          <w:spacing w:val="-10"/>
          <w:position w:val="-3"/>
          <w:sz w:val="27"/>
          <w:szCs w:val="27"/>
        </w:rPr>
        <w:t xml:space="preserve">号，它强度强，但最晚到达，在它之前      </w:t>
      </w:r>
      <w:r>
        <w:rPr>
          <w:spacing w:val="-10"/>
          <w:position w:val="4"/>
          <w:sz w:val="27"/>
          <w:szCs w:val="27"/>
        </w:rPr>
        <w:t>图4-</w:t>
      </w:r>
      <w:r>
        <w:rPr>
          <w:spacing w:val="-11"/>
          <w:position w:val="4"/>
          <w:sz w:val="27"/>
          <w:szCs w:val="27"/>
        </w:rPr>
        <w:t>21</w:t>
      </w:r>
      <w:r>
        <w:rPr>
          <w:spacing w:val="59"/>
          <w:position w:val="4"/>
          <w:sz w:val="27"/>
          <w:szCs w:val="27"/>
        </w:rPr>
        <w:t xml:space="preserve"> </w:t>
      </w:r>
      <w:r>
        <w:rPr>
          <w:spacing w:val="-11"/>
          <w:position w:val="4"/>
          <w:sz w:val="27"/>
          <w:szCs w:val="27"/>
        </w:rPr>
        <w:t>深海声道中接收爆炸声信号</w:t>
      </w:r>
    </w:p>
    <w:p w14:paraId="2D3E85CF">
      <w:pPr>
        <w:pStyle w:val="2"/>
        <w:spacing w:before="98" w:line="290" w:lineRule="auto"/>
        <w:ind w:left="420" w:right="82"/>
        <w:rPr>
          <w:sz w:val="27"/>
          <w:szCs w:val="27"/>
        </w:rPr>
      </w:pPr>
      <w:r>
        <w:rPr>
          <w:spacing w:val="2"/>
          <w:sz w:val="27"/>
          <w:szCs w:val="27"/>
        </w:rPr>
        <w:t>到达的那些脉冲是掠射角较大的声线，它们强</w:t>
      </w:r>
      <w:r>
        <w:rPr>
          <w:spacing w:val="1"/>
          <w:sz w:val="27"/>
          <w:szCs w:val="27"/>
        </w:rPr>
        <w:t>度弱，但较早到达。在强脉冲信号</w:t>
      </w:r>
      <w:r>
        <w:rPr>
          <w:sz w:val="27"/>
          <w:szCs w:val="27"/>
        </w:rPr>
        <w:t xml:space="preserve"> </w:t>
      </w:r>
      <w:r>
        <w:rPr>
          <w:spacing w:val="-3"/>
          <w:sz w:val="27"/>
          <w:szCs w:val="27"/>
        </w:rPr>
        <w:t>后，再无直达声线到达，信号就突然截止。</w:t>
      </w:r>
    </w:p>
    <w:p w14:paraId="08CC7192">
      <w:pPr>
        <w:pStyle w:val="2"/>
        <w:spacing w:before="242" w:line="222" w:lineRule="auto"/>
        <w:ind w:left="973"/>
        <w:outlineLvl w:val="3"/>
        <w:rPr>
          <w:rFonts w:ascii="楷体" w:hAnsi="楷体" w:eastAsia="楷体" w:cs="楷体"/>
          <w:sz w:val="27"/>
          <w:szCs w:val="27"/>
        </w:rPr>
      </w:pPr>
      <w:r>
        <w:rPr>
          <w:b/>
          <w:bCs/>
          <w:spacing w:val="-5"/>
          <w:sz w:val="27"/>
          <w:szCs w:val="27"/>
        </w:rPr>
        <w:t>2.</w:t>
      </w:r>
      <w:r>
        <w:rPr>
          <w:spacing w:val="-69"/>
          <w:sz w:val="27"/>
          <w:szCs w:val="27"/>
        </w:rPr>
        <w:t xml:space="preserve"> </w:t>
      </w:r>
      <w:r>
        <w:rPr>
          <w:rFonts w:ascii="楷体" w:hAnsi="楷体" w:eastAsia="楷体" w:cs="楷体"/>
          <w:b/>
          <w:bCs/>
          <w:spacing w:val="-5"/>
          <w:sz w:val="27"/>
          <w:szCs w:val="27"/>
        </w:rPr>
        <w:t>会聚区和声影区</w:t>
      </w:r>
    </w:p>
    <w:p w14:paraId="20B4A583">
      <w:pPr>
        <w:pStyle w:val="2"/>
        <w:spacing w:before="295" w:line="219" w:lineRule="auto"/>
        <w:ind w:left="970"/>
        <w:rPr>
          <w:sz w:val="27"/>
          <w:szCs w:val="27"/>
        </w:rPr>
      </w:pPr>
      <w:r>
        <w:rPr>
          <w:spacing w:val="8"/>
          <w:sz w:val="27"/>
          <w:szCs w:val="27"/>
        </w:rPr>
        <w:t>1)深海声道的会聚区和声影区</w:t>
      </w:r>
    </w:p>
    <w:p w14:paraId="18B1EBBE">
      <w:pPr>
        <w:pStyle w:val="2"/>
        <w:spacing w:before="68" w:line="282" w:lineRule="auto"/>
        <w:ind w:left="420" w:right="35" w:firstLine="550"/>
        <w:rPr>
          <w:sz w:val="27"/>
          <w:szCs w:val="27"/>
        </w:rPr>
      </w:pPr>
      <w:r>
        <w:rPr>
          <w:spacing w:val="11"/>
          <w:sz w:val="27"/>
          <w:szCs w:val="27"/>
        </w:rPr>
        <w:t>当声源位于海表面附近，或深海内部接近海底(应在深海声道范围内)时，</w:t>
      </w:r>
      <w:r>
        <w:rPr>
          <w:sz w:val="27"/>
          <w:szCs w:val="27"/>
        </w:rPr>
        <w:t xml:space="preserve"> </w:t>
      </w:r>
      <w:r>
        <w:rPr>
          <w:spacing w:val="10"/>
          <w:sz w:val="27"/>
          <w:szCs w:val="27"/>
        </w:rPr>
        <w:t>会形成声强很高的焦散线和出现在海面附近的会聚区。焦散线(或焦散</w:t>
      </w:r>
      <w:r>
        <w:rPr>
          <w:spacing w:val="9"/>
          <w:sz w:val="27"/>
          <w:szCs w:val="27"/>
        </w:rPr>
        <w:t>面)是指</w:t>
      </w:r>
      <w:r>
        <w:rPr>
          <w:sz w:val="27"/>
          <w:szCs w:val="27"/>
        </w:rPr>
        <w:t xml:space="preserve"> </w:t>
      </w:r>
      <w:r>
        <w:rPr>
          <w:spacing w:val="9"/>
          <w:sz w:val="27"/>
          <w:szCs w:val="27"/>
        </w:rPr>
        <w:t>邻近声线交聚点(或线)所形成的包络线(或面)。而会聚区，则是在海面附</w:t>
      </w:r>
      <w:r>
        <w:rPr>
          <w:spacing w:val="8"/>
          <w:sz w:val="27"/>
          <w:szCs w:val="27"/>
        </w:rPr>
        <w:t>近形</w:t>
      </w:r>
    </w:p>
    <w:p w14:paraId="664187A0">
      <w:pPr>
        <w:spacing w:line="282" w:lineRule="auto"/>
        <w:rPr>
          <w:sz w:val="27"/>
          <w:szCs w:val="27"/>
        </w:rPr>
        <w:sectPr>
          <w:headerReference r:id="rId140" w:type="default"/>
          <w:pgSz w:w="11900" w:h="16840"/>
          <w:pgMar w:top="1462" w:right="1460" w:bottom="0" w:left="429" w:header="957" w:footer="0" w:gutter="0"/>
          <w:cols w:space="720" w:num="1"/>
        </w:sectPr>
      </w:pPr>
    </w:p>
    <w:p w14:paraId="651FE06A">
      <w:pPr>
        <w:spacing w:line="254" w:lineRule="auto"/>
        <w:rPr>
          <w:rFonts w:ascii="Arial"/>
          <w:sz w:val="21"/>
        </w:rPr>
      </w:pPr>
    </w:p>
    <w:p w14:paraId="29444FB9">
      <w:pPr>
        <w:pStyle w:val="2"/>
        <w:spacing w:before="85" w:line="292" w:lineRule="auto"/>
        <w:ind w:left="69" w:right="140"/>
      </w:pPr>
      <w:r>
        <w:rPr>
          <w:spacing w:val="11"/>
        </w:rPr>
        <w:t>成的高声强焦散区域。实际的水声探测中，声源和水听器通常位</w:t>
      </w:r>
      <w:r>
        <w:rPr>
          <w:spacing w:val="10"/>
        </w:rPr>
        <w:t>于海表面附近，</w:t>
      </w:r>
      <w:r>
        <w:t xml:space="preserve"> </w:t>
      </w:r>
      <w:r>
        <w:rPr>
          <w:spacing w:val="9"/>
        </w:rPr>
        <w:t>因此，就有可能利用深海声道中的会聚区来实现远程探测。</w:t>
      </w:r>
    </w:p>
    <w:p w14:paraId="5DE400F8">
      <w:pPr>
        <w:pStyle w:val="2"/>
        <w:spacing w:line="212" w:lineRule="auto"/>
        <w:ind w:left="619"/>
        <w:rPr>
          <w:rFonts w:ascii="Times New Roman" w:hAnsi="Times New Roman" w:eastAsia="Times New Roman" w:cs="Times New Roman"/>
        </w:rPr>
      </w:pPr>
      <w:r>
        <w:rPr>
          <w:spacing w:val="2"/>
        </w:rPr>
        <w:t>图4-221绘出了双线性声速垂直分布条件下的声线图，条件是海深</w:t>
      </w:r>
      <w:r>
        <w:rPr>
          <w:rFonts w:ascii="Times New Roman" w:hAnsi="Times New Roman" w:eastAsia="Times New Roman" w:cs="Times New Roman"/>
          <w:spacing w:val="2"/>
        </w:rPr>
        <w:t>H=2100m,</w:t>
      </w:r>
    </w:p>
    <w:p w14:paraId="07ED174A">
      <w:pPr>
        <w:pStyle w:val="2"/>
        <w:spacing w:before="83" w:line="284" w:lineRule="auto"/>
        <w:ind w:left="69"/>
      </w:pPr>
      <w:r>
        <w:rPr>
          <w:spacing w:val="12"/>
        </w:rPr>
        <w:t>声源深度为150</w:t>
      </w:r>
      <w:r>
        <w:rPr>
          <w:rFonts w:ascii="Times New Roman" w:hAnsi="Times New Roman" w:eastAsia="Times New Roman" w:cs="Times New Roman"/>
          <w:spacing w:val="12"/>
        </w:rPr>
        <w:t>m</w:t>
      </w:r>
      <w:r>
        <w:rPr>
          <w:rFonts w:ascii="Times New Roman" w:hAnsi="Times New Roman" w:eastAsia="Times New Roman" w:cs="Times New Roman"/>
          <w:spacing w:val="25"/>
          <w:w w:val="101"/>
        </w:rPr>
        <w:t xml:space="preserve"> </w:t>
      </w:r>
      <w:r>
        <w:rPr>
          <w:spacing w:val="12"/>
        </w:rPr>
        <w:t>和1800</w:t>
      </w:r>
      <w:r>
        <w:rPr>
          <w:rFonts w:ascii="Times New Roman" w:hAnsi="Times New Roman" w:eastAsia="Times New Roman" w:cs="Times New Roman"/>
          <w:spacing w:val="12"/>
        </w:rPr>
        <w:t>m</w:t>
      </w:r>
      <w:r>
        <w:rPr>
          <w:rFonts w:ascii="Times New Roman" w:hAnsi="Times New Roman" w:eastAsia="Times New Roman" w:cs="Times New Roman"/>
          <w:spacing w:val="-30"/>
        </w:rPr>
        <w:t xml:space="preserve"> </w:t>
      </w:r>
      <w:r>
        <w:rPr>
          <w:spacing w:val="12"/>
        </w:rPr>
        <w:t>。图4-</w:t>
      </w:r>
      <w:r>
        <w:rPr>
          <w:spacing w:val="-76"/>
        </w:rPr>
        <w:t xml:space="preserve"> </w:t>
      </w:r>
      <w:r>
        <w:rPr>
          <w:spacing w:val="12"/>
        </w:rPr>
        <w:t>22</w:t>
      </w:r>
      <w:r>
        <w:rPr>
          <w:spacing w:val="-56"/>
        </w:rPr>
        <w:t xml:space="preserve"> </w:t>
      </w:r>
      <w:r>
        <w:rPr>
          <w:rFonts w:ascii="Times New Roman" w:hAnsi="Times New Roman" w:eastAsia="Times New Roman" w:cs="Times New Roman"/>
          <w:spacing w:val="12"/>
        </w:rPr>
        <w:t>(a)</w:t>
      </w:r>
      <w:r>
        <w:rPr>
          <w:rFonts w:ascii="Times New Roman" w:hAnsi="Times New Roman" w:eastAsia="Times New Roman" w:cs="Times New Roman"/>
          <w:spacing w:val="3"/>
        </w:rPr>
        <w:t xml:space="preserve">    </w:t>
      </w:r>
      <w:r>
        <w:rPr>
          <w:spacing w:val="12"/>
        </w:rPr>
        <w:t>中声源位于</w:t>
      </w:r>
      <w:r>
        <w:rPr>
          <w:rFonts w:ascii="Times New Roman" w:hAnsi="Times New Roman" w:eastAsia="Times New Roman" w:cs="Times New Roman"/>
          <w:spacing w:val="12"/>
        </w:rPr>
        <w:t>z₀=150</w:t>
      </w:r>
      <w:r>
        <w:rPr>
          <w:rFonts w:ascii="Times New Roman" w:hAnsi="Times New Roman" w:eastAsia="Times New Roman" w:cs="Times New Roman"/>
          <w:spacing w:val="11"/>
        </w:rPr>
        <w:t xml:space="preserve">m   </w:t>
      </w:r>
      <w:r>
        <w:rPr>
          <w:spacing w:val="11"/>
        </w:rPr>
        <w:t>处，此时出现明</w:t>
      </w:r>
      <w:r>
        <w:t xml:space="preserve"> </w:t>
      </w:r>
      <w:r>
        <w:rPr>
          <w:spacing w:val="-1"/>
        </w:rPr>
        <w:t>显的会聚区</w:t>
      </w:r>
      <w:r>
        <w:rPr>
          <w:rFonts w:ascii="Times New Roman" w:hAnsi="Times New Roman" w:eastAsia="Times New Roman" w:cs="Times New Roman"/>
          <w:spacing w:val="-1"/>
        </w:rPr>
        <w:t>A₁A{,A₂A2,A₃A,</w:t>
      </w:r>
      <w:r>
        <w:rPr>
          <w:rFonts w:ascii="Times New Roman" w:hAnsi="Times New Roman" w:eastAsia="Times New Roman" w:cs="Times New Roman"/>
          <w:spacing w:val="-22"/>
        </w:rPr>
        <w:t xml:space="preserve"> </w:t>
      </w:r>
      <w:r>
        <w:rPr>
          <w:rFonts w:ascii="Times New Roman" w:hAnsi="Times New Roman" w:eastAsia="Times New Roman" w:cs="Times New Roman"/>
          <w:spacing w:val="-1"/>
        </w:rPr>
        <w:t>…</w:t>
      </w:r>
      <w:r>
        <w:rPr>
          <w:rFonts w:ascii="Times New Roman" w:hAnsi="Times New Roman" w:eastAsia="Times New Roman" w:cs="Times New Roman"/>
          <w:spacing w:val="-51"/>
        </w:rPr>
        <w:t xml:space="preserve"> </w:t>
      </w:r>
      <w:r>
        <w:rPr>
          <w:rFonts w:ascii="Times New Roman" w:hAnsi="Times New Roman" w:eastAsia="Times New Roman" w:cs="Times New Roman"/>
          <w:spacing w:val="-1"/>
        </w:rPr>
        <w:t xml:space="preserve">,     </w:t>
      </w:r>
      <w:r>
        <w:rPr>
          <w:spacing w:val="-1"/>
        </w:rPr>
        <w:t>称为第一会聚区，第二会聚区，第三会聚区， …。</w:t>
      </w:r>
      <w:r>
        <w:t xml:space="preserve"> </w:t>
      </w:r>
      <w:r>
        <w:rPr>
          <w:spacing w:val="5"/>
        </w:rPr>
        <w:t>图</w:t>
      </w:r>
      <w:r>
        <w:rPr>
          <w:spacing w:val="-32"/>
        </w:rPr>
        <w:t xml:space="preserve"> </w:t>
      </w:r>
      <w:r>
        <w:rPr>
          <w:spacing w:val="5"/>
        </w:rPr>
        <w:t>中</w:t>
      </w:r>
      <w:r>
        <w:rPr>
          <w:rFonts w:ascii="Times New Roman" w:hAnsi="Times New Roman" w:eastAsia="Times New Roman" w:cs="Times New Roman"/>
          <w:spacing w:val="5"/>
        </w:rPr>
        <w:t>C₁,C₂,C₃,</w:t>
      </w:r>
      <w:r>
        <w:rPr>
          <w:rFonts w:ascii="Times New Roman" w:hAnsi="Times New Roman" w:eastAsia="Times New Roman" w:cs="Times New Roman"/>
          <w:spacing w:val="-36"/>
        </w:rPr>
        <w:t xml:space="preserve"> </w:t>
      </w:r>
      <w:r>
        <w:rPr>
          <w:rFonts w:ascii="Times New Roman" w:hAnsi="Times New Roman" w:eastAsia="Times New Roman" w:cs="Times New Roman"/>
          <w:spacing w:val="5"/>
        </w:rPr>
        <w:t xml:space="preserve">…   </w:t>
      </w:r>
      <w:r>
        <w:rPr>
          <w:spacing w:val="5"/>
        </w:rPr>
        <w:t>等为反转折射声线无法到达的区域，称为声影</w:t>
      </w:r>
      <w:r>
        <w:rPr>
          <w:spacing w:val="4"/>
        </w:rPr>
        <w:t>区。在声影区内，</w:t>
      </w:r>
      <w:r>
        <w:t xml:space="preserve"> </w:t>
      </w:r>
      <w:r>
        <w:rPr>
          <w:spacing w:val="11"/>
        </w:rPr>
        <w:t>只存在经海面或海底的反射声线，没有直达声线到达，因此，声强明显小于会聚</w:t>
      </w:r>
      <w:r>
        <w:rPr>
          <w:spacing w:val="8"/>
        </w:rPr>
        <w:t xml:space="preserve">  </w:t>
      </w:r>
      <w:r>
        <w:rPr>
          <w:spacing w:val="9"/>
        </w:rPr>
        <w:t>区内的声强。从图4-22(a)</w:t>
      </w:r>
      <w:r>
        <w:rPr>
          <w:spacing w:val="61"/>
        </w:rPr>
        <w:t xml:space="preserve"> </w:t>
      </w:r>
      <w:r>
        <w:rPr>
          <w:spacing w:val="9"/>
        </w:rPr>
        <w:t>看出，会聚区宽度随序号增加而变宽，声影区宽度随</w:t>
      </w:r>
      <w:r>
        <w:t xml:space="preserve">  </w:t>
      </w:r>
      <w:r>
        <w:rPr>
          <w:spacing w:val="11"/>
        </w:rPr>
        <w:t>序号增加而变窄。随着会聚区宽度变宽，当前一序号会聚区尾部与后一序号会聚</w:t>
      </w:r>
      <w:r>
        <w:rPr>
          <w:spacing w:val="8"/>
        </w:rPr>
        <w:t xml:space="preserve">  区首部相重叠时，如图4-22(a)</w:t>
      </w:r>
      <w:r>
        <w:rPr>
          <w:spacing w:val="102"/>
        </w:rPr>
        <w:t xml:space="preserve"> </w:t>
      </w:r>
      <w:r>
        <w:rPr>
          <w:spacing w:val="8"/>
        </w:rPr>
        <w:t>中第三、第四会聚区，声影区就消失，会聚区声</w:t>
      </w:r>
      <w:r>
        <w:t xml:space="preserve">  </w:t>
      </w:r>
      <w:r>
        <w:rPr>
          <w:spacing w:val="9"/>
        </w:rPr>
        <w:t>强则减弱。图4-22(b)</w:t>
      </w:r>
      <w:r>
        <w:rPr>
          <w:spacing w:val="64"/>
        </w:rPr>
        <w:t xml:space="preserve"> </w:t>
      </w:r>
      <w:r>
        <w:rPr>
          <w:spacing w:val="9"/>
        </w:rPr>
        <w:t>所示为声源位于</w:t>
      </w:r>
      <w:r>
        <w:t>zo</w:t>
      </w:r>
      <w:r>
        <w:rPr>
          <w:spacing w:val="9"/>
        </w:rPr>
        <w:t>=1800m</w:t>
      </w:r>
      <w:r>
        <w:rPr>
          <w:spacing w:val="127"/>
        </w:rPr>
        <w:t xml:space="preserve"> </w:t>
      </w:r>
      <w:r>
        <w:rPr>
          <w:spacing w:val="9"/>
        </w:rPr>
        <w:t>时的声会聚区和声影区，可以</w:t>
      </w:r>
      <w:r>
        <w:t xml:space="preserve"> </w:t>
      </w:r>
      <w:r>
        <w:rPr>
          <w:spacing w:val="12"/>
        </w:rPr>
        <w:t>看出，图4-22</w:t>
      </w:r>
      <w:r>
        <w:rPr>
          <w:rFonts w:ascii="Times New Roman" w:hAnsi="Times New Roman" w:eastAsia="Times New Roman" w:cs="Times New Roman"/>
          <w:spacing w:val="12"/>
        </w:rPr>
        <w:t xml:space="preserve">(a)    </w:t>
      </w:r>
      <w:r>
        <w:rPr>
          <w:spacing w:val="12"/>
        </w:rPr>
        <w:t>中的会聚区位</w:t>
      </w:r>
      <w:r>
        <w:rPr>
          <w:spacing w:val="11"/>
        </w:rPr>
        <w:t>置与图4-22</w:t>
      </w:r>
      <w:r>
        <w:rPr>
          <w:spacing w:val="-56"/>
        </w:rPr>
        <w:t xml:space="preserve"> </w:t>
      </w:r>
      <w:r>
        <w:rPr>
          <w:rFonts w:ascii="Times New Roman" w:hAnsi="Times New Roman" w:eastAsia="Times New Roman" w:cs="Times New Roman"/>
          <w:spacing w:val="11"/>
        </w:rPr>
        <w:t>(b)</w:t>
      </w:r>
      <w:r>
        <w:rPr>
          <w:rFonts w:ascii="Times New Roman" w:hAnsi="Times New Roman" w:eastAsia="Times New Roman" w:cs="Times New Roman"/>
          <w:spacing w:val="2"/>
        </w:rPr>
        <w:t xml:space="preserve">    </w:t>
      </w:r>
      <w:r>
        <w:rPr>
          <w:spacing w:val="11"/>
        </w:rPr>
        <w:t>中的会聚区位置不完全相同。</w:t>
      </w:r>
    </w:p>
    <w:p w14:paraId="0FA0AEA2">
      <w:pPr>
        <w:spacing w:line="245" w:lineRule="auto"/>
        <w:rPr>
          <w:rFonts w:ascii="Arial"/>
          <w:sz w:val="21"/>
        </w:rPr>
      </w:pPr>
    </w:p>
    <w:p w14:paraId="0728BA76">
      <w:pPr>
        <w:spacing w:line="246" w:lineRule="auto"/>
        <w:rPr>
          <w:rFonts w:ascii="Arial"/>
          <w:sz w:val="21"/>
        </w:rPr>
      </w:pPr>
    </w:p>
    <w:p w14:paraId="69EAD60D">
      <w:pPr>
        <w:spacing w:before="46" w:line="192" w:lineRule="auto"/>
        <w:ind w:left="497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r/km</w:t>
      </w:r>
    </w:p>
    <w:p w14:paraId="5290A406">
      <w:pPr>
        <w:spacing w:before="55" w:line="2372" w:lineRule="exact"/>
        <w:ind w:firstLine="1869"/>
      </w:pPr>
      <w:r>
        <mc:AlternateContent>
          <mc:Choice Requires="wps">
            <w:drawing>
              <wp:anchor distT="0" distB="0" distL="0" distR="0" simplePos="0" relativeHeight="252298240" behindDoc="0" locked="0" layoutInCell="1" allowOverlap="1">
                <wp:simplePos x="0" y="0"/>
                <wp:positionH relativeFrom="column">
                  <wp:posOffset>48260</wp:posOffset>
                </wp:positionH>
                <wp:positionV relativeFrom="paragraph">
                  <wp:posOffset>1706880</wp:posOffset>
                </wp:positionV>
                <wp:extent cx="2012950" cy="171450"/>
                <wp:effectExtent l="0" t="0" r="0" b="0"/>
                <wp:wrapNone/>
                <wp:docPr id="1568" name="TextBox 1568"/>
                <wp:cNvGraphicFramePr/>
                <a:graphic xmlns:a="http://schemas.openxmlformats.org/drawingml/2006/main">
                  <a:graphicData uri="http://schemas.microsoft.com/office/word/2010/wordprocessingShape">
                    <wps:wsp>
                      <wps:cNvSpPr txBox="1"/>
                      <wps:spPr>
                        <a:xfrm rot="16200000">
                          <a:off x="48320" y="1707069"/>
                          <a:ext cx="2012950" cy="1714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2A91F1A">
                            <w:pPr>
                              <w:pStyle w:val="2"/>
                              <w:spacing w:before="54" w:line="224" w:lineRule="auto"/>
                              <w:ind w:left="20"/>
                              <w:rPr>
                                <w:sz w:val="16"/>
                                <w:szCs w:val="16"/>
                              </w:rPr>
                            </w:pPr>
                            <w:r>
                              <w:rPr>
                                <w:spacing w:val="-3"/>
                                <w:sz w:val="16"/>
                                <w:szCs w:val="16"/>
                              </w:rPr>
                              <w:t>z/m</w:t>
                            </w:r>
                            <w:r>
                              <w:rPr>
                                <w:spacing w:val="1"/>
                                <w:sz w:val="16"/>
                                <w:szCs w:val="16"/>
                              </w:rPr>
                              <w:t xml:space="preserve">                             </w:t>
                            </w:r>
                            <w:r>
                              <w:rPr>
                                <w:sz w:val="16"/>
                                <w:szCs w:val="16"/>
                              </w:rPr>
                              <w:t xml:space="preserve">    </w:t>
                            </w:r>
                            <w:r>
                              <w:rPr>
                                <w:spacing w:val="-3"/>
                                <w:sz w:val="16"/>
                                <w:szCs w:val="16"/>
                              </w:rPr>
                              <w:t>z/m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68" o:spid="_x0000_s1026" o:spt="202" type="#_x0000_t202" style="position:absolute;left:0pt;margin-left:3.8pt;margin-top:134.4pt;height:13.5pt;width:158.5pt;rotation:-5898240f;z-index:252298240;mso-width-relative:page;mso-height-relative:page;" filled="f" stroked="f" coordsize="21600,21600" o:gfxdata="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tXUTdgAAAAJAQAADwAAAAAA&#10;AAABACAAAAAiAAAAZHJzL2Rvd25yZXYueG1sUEsBAhQAFAAAAAgAh07iQDMbfqhMAgAApgQAAA4A&#10;AAAAAAAAAQAgAAAAJwEAAGRycy9lMm9Eb2MueG1sUEsFBgAAAAAGAAYAWQEAAOUFAAAAAA==&#10;">
                <v:fill on="f" focussize="0,0"/>
                <v:stroke on="f" weight="0pt" miterlimit="0" joinstyle="miter"/>
                <v:imagedata o:title=""/>
                <o:lock v:ext="edit" aspectratio="f"/>
                <v:textbox inset="0mm,0mm,0mm,0mm">
                  <w:txbxContent>
                    <w:p w14:paraId="22A91F1A">
                      <w:pPr>
                        <w:pStyle w:val="2"/>
                        <w:spacing w:before="54" w:line="224" w:lineRule="auto"/>
                        <w:ind w:left="20"/>
                        <w:rPr>
                          <w:sz w:val="16"/>
                          <w:szCs w:val="16"/>
                        </w:rPr>
                      </w:pPr>
                      <w:r>
                        <w:rPr>
                          <w:spacing w:val="-3"/>
                          <w:sz w:val="16"/>
                          <w:szCs w:val="16"/>
                        </w:rPr>
                        <w:t>z/m</w:t>
                      </w:r>
                      <w:r>
                        <w:rPr>
                          <w:spacing w:val="1"/>
                          <w:sz w:val="16"/>
                          <w:szCs w:val="16"/>
                        </w:rPr>
                        <w:t xml:space="preserve">                             </w:t>
                      </w:r>
                      <w:r>
                        <w:rPr>
                          <w:sz w:val="16"/>
                          <w:szCs w:val="16"/>
                        </w:rPr>
                        <w:t xml:space="preserve">    </w:t>
                      </w:r>
                      <w:r>
                        <w:rPr>
                          <w:spacing w:val="-3"/>
                          <w:sz w:val="16"/>
                          <w:szCs w:val="16"/>
                        </w:rPr>
                        <w:t>z/m</w:t>
                      </w:r>
                    </w:p>
                  </w:txbxContent>
                </v:textbox>
              </v:shape>
            </w:pict>
          </mc:Fallback>
        </mc:AlternateContent>
      </w:r>
      <w:r>
        <w:rPr>
          <w:position w:val="-47"/>
        </w:rPr>
        <w:pict>
          <v:group id="_x0000_s1164" o:spid="_x0000_s1164" o:spt="203" style="height:118.6pt;width:311.6pt;" coordsize="6232,2371">
            <o:lock v:ext="edit"/>
            <v:shape id="_x0000_s1165" o:spid="_x0000_s1165" o:spt="75" type="#_x0000_t75" style="position:absolute;left:0;top:1;height:2371;width:6190;" filled="f" stroked="f" coordsize="21600,21600">
              <v:path/>
              <v:fill on="f" focussize="0,0"/>
              <v:stroke on="f"/>
              <v:imagedata r:id="rId986" o:title=""/>
              <o:lock v:ext="edit" aspectratio="t"/>
            </v:shape>
            <v:shape id="_x0000_s1166" o:spid="_x0000_s1166" o:spt="202" type="#_x0000_t202" style="position:absolute;left:-20;top:-20;height:2411;width:6272;" filled="f" stroked="f" coordsize="21600,21600">
              <v:path/>
              <v:fill on="f" focussize="0,0"/>
              <v:stroke on="f"/>
              <v:imagedata o:title=""/>
              <o:lock v:ext="edit" aspectratio="f"/>
              <v:textbox inset="0mm,0mm,0mm,0mm">
                <w:txbxContent>
                  <w:p w14:paraId="4592C9BE">
                    <w:pPr>
                      <w:spacing w:before="20" w:line="188" w:lineRule="auto"/>
                      <w:ind w:right="13"/>
                      <w:jc w:val="right"/>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150</w:t>
                    </w:r>
                  </w:p>
                </w:txbxContent>
              </v:textbox>
            </v:shape>
            <w10:wrap type="none"/>
            <w10:anchorlock/>
          </v:group>
        </w:pict>
      </w:r>
    </w:p>
    <w:p w14:paraId="669E79D1">
      <w:pPr>
        <w:spacing w:before="42" w:line="323" w:lineRule="auto"/>
        <w:ind w:left="4979" w:right="4323" w:hanging="39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(a)zo=150m</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pacing w:val="-1"/>
          <w:sz w:val="16"/>
          <w:szCs w:val="16"/>
        </w:rPr>
        <w:t>r/km</w:t>
      </w:r>
    </w:p>
    <w:p w14:paraId="71697F89">
      <w:pPr>
        <w:spacing w:line="2382" w:lineRule="exact"/>
        <w:ind w:firstLine="1849"/>
      </w:pPr>
      <w:r>
        <w:rPr>
          <w:position w:val="-47"/>
        </w:rPr>
        <w:pict>
          <v:group id="_x0000_s1167" o:spid="_x0000_s1167" o:spt="203" style="height:119.1pt;width:311.05pt;" coordsize="6220,2381">
            <o:lock v:ext="edit"/>
            <v:shape id="_x0000_s1168" o:spid="_x0000_s1168" o:spt="75" type="#_x0000_t75" style="position:absolute;left:0;top:101;height:2280;width:6220;" filled="f" stroked="f" coordsize="21600,21600">
              <v:path/>
              <v:fill on="f" focussize="0,0"/>
              <v:stroke on="f"/>
              <v:imagedata r:id="rId987" o:title=""/>
              <o:lock v:ext="edit" aspectratio="t"/>
            </v:shape>
            <v:shape id="_x0000_s1169" o:spid="_x0000_s1169" o:spt="202" type="#_x0000_t202" style="position:absolute;left:-20;top:-20;height:2421;width:6260;" filled="f" stroked="f" coordsize="21600,21600">
              <v:path/>
              <v:fill on="f" focussize="0,0"/>
              <v:stroke on="f"/>
              <v:imagedata o:title=""/>
              <o:lock v:ext="edit" aspectratio="f"/>
              <v:textbox inset="0mm,0mm,0mm,0mm">
                <w:txbxContent>
                  <w:p w14:paraId="41C9695C">
                    <w:pPr>
                      <w:spacing w:before="20" w:line="201" w:lineRule="auto"/>
                      <w:ind w:left="78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10</w:t>
                    </w:r>
                    <w:r>
                      <w:rPr>
                        <w:rFonts w:ascii="Times New Roman" w:hAnsi="Times New Roman" w:eastAsia="Times New Roman" w:cs="Times New Roman"/>
                        <w:spacing w:val="3"/>
                        <w:sz w:val="16"/>
                        <w:szCs w:val="16"/>
                      </w:rPr>
                      <w:t xml:space="preserve">             </w:t>
                    </w:r>
                    <w:r>
                      <w:rPr>
                        <w:rFonts w:ascii="Times New Roman" w:hAnsi="Times New Roman" w:eastAsia="Times New Roman" w:cs="Times New Roman"/>
                        <w:spacing w:val="-2"/>
                        <w:sz w:val="16"/>
                        <w:szCs w:val="16"/>
                      </w:rPr>
                      <w:t xml:space="preserve">30               50   </w:t>
                    </w:r>
                    <w:r>
                      <w:rPr>
                        <w:rFonts w:ascii="Times New Roman" w:hAnsi="Times New Roman" w:eastAsia="Times New Roman" w:cs="Times New Roman"/>
                        <w:spacing w:val="-3"/>
                        <w:sz w:val="16"/>
                        <w:szCs w:val="16"/>
                      </w:rPr>
                      <w:t xml:space="preserve">                                </w:t>
                    </w:r>
                    <w:r>
                      <w:rPr>
                        <w:rFonts w:ascii="Times New Roman" w:hAnsi="Times New Roman" w:eastAsia="Times New Roman" w:cs="Times New Roman"/>
                        <w:spacing w:val="-3"/>
                        <w:position w:val="1"/>
                        <w:sz w:val="16"/>
                        <w:szCs w:val="16"/>
                      </w:rPr>
                      <w:t xml:space="preserve">90               </w:t>
                    </w:r>
                    <w:r>
                      <w:rPr>
                        <w:rFonts w:ascii="Times New Roman" w:hAnsi="Times New Roman" w:eastAsia="Times New Roman" w:cs="Times New Roman"/>
                        <w:spacing w:val="-3"/>
                        <w:sz w:val="16"/>
                        <w:szCs w:val="16"/>
                      </w:rPr>
                      <w:t xml:space="preserve">110              </w:t>
                    </w:r>
                    <w:r>
                      <w:rPr>
                        <w:rFonts w:ascii="Times New Roman" w:hAnsi="Times New Roman" w:eastAsia="Times New Roman" w:cs="Times New Roman"/>
                        <w:spacing w:val="-3"/>
                        <w:position w:val="1"/>
                        <w:sz w:val="16"/>
                        <w:szCs w:val="16"/>
                      </w:rPr>
                      <w:t xml:space="preserve">130             </w:t>
                    </w:r>
                    <w:r>
                      <w:rPr>
                        <w:rFonts w:ascii="Times New Roman" w:hAnsi="Times New Roman" w:eastAsia="Times New Roman" w:cs="Times New Roman"/>
                        <w:spacing w:val="-3"/>
                        <w:sz w:val="16"/>
                        <w:szCs w:val="16"/>
                      </w:rPr>
                      <w:t>150</w:t>
                    </w:r>
                  </w:p>
                  <w:p w14:paraId="730FDD37">
                    <w:pPr>
                      <w:spacing w:before="155" w:line="188" w:lineRule="auto"/>
                      <w:ind w:left="15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w:t>
                    </w:r>
                  </w:p>
                  <w:p w14:paraId="59A157EE">
                    <w:pPr>
                      <w:spacing w:before="225" w:line="188" w:lineRule="auto"/>
                      <w:ind w:left="13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600</w:t>
                    </w:r>
                  </w:p>
                  <w:p w14:paraId="77A5695C">
                    <w:pPr>
                      <w:spacing w:before="216" w:line="188" w:lineRule="auto"/>
                      <w:ind w:left="49"/>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1000</w:t>
                    </w:r>
                  </w:p>
                  <w:p w14:paraId="50A33902">
                    <w:pPr>
                      <w:spacing w:before="225" w:line="188" w:lineRule="auto"/>
                      <w:ind w:left="49"/>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1400</w:t>
                    </w:r>
                  </w:p>
                  <w:p w14:paraId="7EB97A78">
                    <w:pPr>
                      <w:spacing w:before="236" w:line="188" w:lineRule="auto"/>
                      <w:ind w:left="49"/>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1800</w:t>
                    </w:r>
                  </w:p>
                </w:txbxContent>
              </v:textbox>
            </v:shape>
            <w10:wrap type="none"/>
            <w10:anchorlock/>
          </v:group>
        </w:pict>
      </w:r>
    </w:p>
    <w:p w14:paraId="3AB9A3AC">
      <w:pPr>
        <w:spacing w:before="33" w:line="192" w:lineRule="auto"/>
        <w:ind w:left="452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(b)zo=1800m</w:t>
      </w:r>
    </w:p>
    <w:p w14:paraId="0B9DC6C9">
      <w:pPr>
        <w:pStyle w:val="2"/>
        <w:spacing w:before="298" w:line="219" w:lineRule="auto"/>
        <w:ind w:left="2890"/>
      </w:pPr>
      <w:r>
        <w:rPr>
          <w:spacing w:val="-22"/>
        </w:rPr>
        <w:t>图4-22</w:t>
      </w:r>
      <w:r>
        <w:rPr>
          <w:spacing w:val="81"/>
        </w:rPr>
        <w:t xml:space="preserve"> </w:t>
      </w:r>
      <w:r>
        <w:rPr>
          <w:spacing w:val="-22"/>
        </w:rPr>
        <w:t>深海声道中的会聚区和声影区</w:t>
      </w:r>
    </w:p>
    <w:p w14:paraId="520F5BE4">
      <w:pPr>
        <w:spacing w:line="261" w:lineRule="auto"/>
        <w:rPr>
          <w:rFonts w:ascii="Arial"/>
          <w:sz w:val="21"/>
        </w:rPr>
      </w:pPr>
    </w:p>
    <w:p w14:paraId="0969EBDA">
      <w:pPr>
        <w:spacing w:line="262" w:lineRule="auto"/>
        <w:rPr>
          <w:rFonts w:ascii="Arial"/>
          <w:sz w:val="21"/>
        </w:rPr>
      </w:pPr>
    </w:p>
    <w:p w14:paraId="33FCD9FA">
      <w:pPr>
        <w:pStyle w:val="2"/>
        <w:spacing w:before="86" w:line="219" w:lineRule="auto"/>
        <w:ind w:left="629"/>
      </w:pPr>
      <w:r>
        <w:rPr>
          <w:spacing w:val="21"/>
        </w:rPr>
        <w:t>2)会聚区内的平均场强</w:t>
      </w:r>
    </w:p>
    <w:p w14:paraId="51D2139D">
      <w:pPr>
        <w:pStyle w:val="2"/>
        <w:spacing w:before="93" w:line="286" w:lineRule="auto"/>
        <w:ind w:left="69" w:right="110" w:firstLine="599"/>
      </w:pPr>
      <w:r>
        <w:rPr>
          <w:spacing w:val="13"/>
        </w:rPr>
        <w:t>文献[8]指出，测量得到的会聚区几何位置与</w:t>
      </w:r>
      <w:r>
        <w:rPr>
          <w:spacing w:val="12"/>
        </w:rPr>
        <w:t>声线图给出的位置是一致的，</w:t>
      </w:r>
      <w:r>
        <w:t xml:space="preserve"> </w:t>
      </w:r>
      <w:r>
        <w:rPr>
          <w:spacing w:val="20"/>
        </w:rPr>
        <w:t>验证了射线理论的正确性。该文献还给出了会聚区</w:t>
      </w:r>
      <w:r>
        <w:rPr>
          <w:spacing w:val="19"/>
        </w:rPr>
        <w:t>内平均场强的估计方法，简</w:t>
      </w:r>
      <w:r>
        <w:t xml:space="preserve"> </w:t>
      </w:r>
      <w:r>
        <w:rPr>
          <w:spacing w:val="2"/>
        </w:rPr>
        <w:t>述如下。</w:t>
      </w:r>
    </w:p>
    <w:p w14:paraId="2264563F">
      <w:pPr>
        <w:spacing w:line="286" w:lineRule="auto"/>
        <w:sectPr>
          <w:headerReference r:id="rId141" w:type="default"/>
          <w:pgSz w:w="11900" w:h="16840"/>
          <w:pgMar w:top="1380" w:right="719" w:bottom="0" w:left="1489" w:header="860" w:footer="0" w:gutter="0"/>
          <w:cols w:space="720" w:num="1"/>
        </w:sectPr>
      </w:pPr>
    </w:p>
    <w:p w14:paraId="1A74A033">
      <w:pPr>
        <w:spacing w:line="271" w:lineRule="auto"/>
        <w:rPr>
          <w:rFonts w:ascii="Arial"/>
          <w:sz w:val="21"/>
        </w:rPr>
      </w:pPr>
    </w:p>
    <w:p w14:paraId="26542139">
      <w:pPr>
        <w:pStyle w:val="2"/>
        <w:spacing w:before="84"/>
        <w:ind w:left="1019"/>
      </w:pPr>
      <w:r>
        <w:rPr>
          <w:spacing w:val="9"/>
        </w:rPr>
        <w:t>令</w:t>
      </w:r>
      <w:r>
        <w:rPr>
          <w:rFonts w:ascii="Arial" w:hAnsi="Arial" w:eastAsia="Arial" w:cs="Arial"/>
          <w:spacing w:val="9"/>
        </w:rPr>
        <w:t>W</w:t>
      </w:r>
      <w:r>
        <w:rPr>
          <w:spacing w:val="9"/>
        </w:rPr>
        <w:t>为无指向性声源的发射声功率，</w:t>
      </w:r>
      <w:r>
        <w:rPr>
          <w:spacing w:val="11"/>
        </w:rPr>
        <w:t xml:space="preserve">  </w:t>
      </w:r>
      <w:r>
        <w:rPr>
          <w:position w:val="-23"/>
        </w:rPr>
        <w:drawing>
          <wp:inline distT="0" distB="0" distL="0" distR="0">
            <wp:extent cx="223520" cy="377190"/>
            <wp:effectExtent l="0" t="0" r="0" b="0"/>
            <wp:docPr id="1572"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988"/>
                    <a:stretch>
                      <a:fillRect/>
                    </a:stretch>
                  </pic:blipFill>
                  <pic:spPr>
                    <a:xfrm>
                      <a:off x="0" y="0"/>
                      <a:ext cx="223992" cy="377352"/>
                    </a:xfrm>
                    <a:prstGeom prst="rect">
                      <a:avLst/>
                    </a:prstGeom>
                  </pic:spPr>
                </pic:pic>
              </a:graphicData>
            </a:graphic>
          </wp:inline>
        </w:drawing>
      </w:r>
      <w:r>
        <w:rPr>
          <w:spacing w:val="9"/>
        </w:rPr>
        <w:t>为单位立体角内的发射声功率。设</w:t>
      </w:r>
    </w:p>
    <w:p w14:paraId="28590562">
      <w:pPr>
        <w:pStyle w:val="2"/>
        <w:spacing w:before="132" w:line="301" w:lineRule="auto"/>
        <w:ind w:left="479" w:right="99" w:firstLine="9"/>
      </w:pPr>
      <w:r>
        <w:drawing>
          <wp:anchor distT="0" distB="0" distL="0" distR="0" simplePos="0" relativeHeight="252300288" behindDoc="0" locked="0" layoutInCell="1" allowOverlap="1">
            <wp:simplePos x="0" y="0"/>
            <wp:positionH relativeFrom="column">
              <wp:posOffset>2583815</wp:posOffset>
            </wp:positionH>
            <wp:positionV relativeFrom="paragraph">
              <wp:posOffset>569595</wp:posOffset>
            </wp:positionV>
            <wp:extent cx="1473835" cy="357505"/>
            <wp:effectExtent l="0" t="0" r="0" b="0"/>
            <wp:wrapNone/>
            <wp:docPr id="1574"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989"/>
                    <a:stretch>
                      <a:fillRect/>
                    </a:stretch>
                  </pic:blipFill>
                  <pic:spPr>
                    <a:xfrm>
                      <a:off x="0" y="0"/>
                      <a:ext cx="1473614" cy="357445"/>
                    </a:xfrm>
                    <a:prstGeom prst="rect">
                      <a:avLst/>
                    </a:prstGeom>
                  </pic:spPr>
                </pic:pic>
              </a:graphicData>
            </a:graphic>
          </wp:anchor>
        </w:drawing>
      </w:r>
      <w:r>
        <w:rPr>
          <w:spacing w:val="7"/>
        </w:rPr>
        <w:t>形成会聚区的声源掠射角范围为-</w:t>
      </w:r>
      <w:r>
        <w:rPr>
          <w:rFonts w:ascii="Times New Roman" w:hAnsi="Times New Roman" w:eastAsia="Times New Roman" w:cs="Times New Roman"/>
        </w:rPr>
        <w:t>xm</w:t>
      </w:r>
      <w:r>
        <w:rPr>
          <w:spacing w:val="7"/>
        </w:rPr>
        <w:t>～</w:t>
      </w:r>
      <w:r>
        <w:rPr>
          <w:rFonts w:ascii="Times New Roman" w:hAnsi="Times New Roman" w:eastAsia="Times New Roman" w:cs="Times New Roman"/>
        </w:rPr>
        <w:t>xm</w:t>
      </w:r>
      <w:r>
        <w:rPr>
          <w:rFonts w:ascii="Times New Roman" w:hAnsi="Times New Roman" w:eastAsia="Times New Roman" w:cs="Times New Roman"/>
          <w:spacing w:val="7"/>
        </w:rPr>
        <w:t>,</w:t>
      </w:r>
      <w:r>
        <w:rPr>
          <w:rFonts w:ascii="Times New Roman" w:hAnsi="Times New Roman" w:eastAsia="Times New Roman" w:cs="Times New Roman"/>
          <w:spacing w:val="1"/>
        </w:rPr>
        <w:t xml:space="preserve">    </w:t>
      </w:r>
      <w:r>
        <w:rPr>
          <w:spacing w:val="7"/>
        </w:rPr>
        <w:t>则2π×2</w:t>
      </w:r>
      <w:r>
        <w:rPr>
          <w:rFonts w:ascii="Times New Roman" w:hAnsi="Times New Roman" w:eastAsia="Times New Roman" w:cs="Times New Roman"/>
        </w:rPr>
        <w:t>xm</w:t>
      </w:r>
      <w:r>
        <w:rPr>
          <w:spacing w:val="7"/>
        </w:rPr>
        <w:t>为形成空间会聚区的掠射</w:t>
      </w:r>
      <w:r>
        <w:rPr>
          <w:spacing w:val="2"/>
        </w:rPr>
        <w:t xml:space="preserve"> </w:t>
      </w:r>
      <w:r>
        <w:rPr>
          <w:spacing w:val="10"/>
        </w:rPr>
        <w:t>立体角，因而空间会聚区内的总声功率为</w:t>
      </w:r>
    </w:p>
    <w:p w14:paraId="0B98A585">
      <w:pPr>
        <w:pStyle w:val="2"/>
        <w:spacing w:before="22" w:line="222" w:lineRule="auto"/>
        <w:ind w:left="9109"/>
      </w:pPr>
      <w:r>
        <w:drawing>
          <wp:anchor distT="0" distB="0" distL="0" distR="0" simplePos="0" relativeHeight="252299264" behindDoc="0" locked="0" layoutInCell="1" allowOverlap="1">
            <wp:simplePos x="0" y="0"/>
            <wp:positionH relativeFrom="column">
              <wp:posOffset>3974465</wp:posOffset>
            </wp:positionH>
            <wp:positionV relativeFrom="paragraph">
              <wp:posOffset>341630</wp:posOffset>
            </wp:positionV>
            <wp:extent cx="2393950" cy="1206500"/>
            <wp:effectExtent l="0" t="0" r="0" b="0"/>
            <wp:wrapNone/>
            <wp:docPr id="1576"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990"/>
                    <a:stretch>
                      <a:fillRect/>
                    </a:stretch>
                  </pic:blipFill>
                  <pic:spPr>
                    <a:xfrm>
                      <a:off x="0" y="0"/>
                      <a:ext cx="2393898" cy="1206536"/>
                    </a:xfrm>
                    <a:prstGeom prst="rect">
                      <a:avLst/>
                    </a:prstGeom>
                  </pic:spPr>
                </pic:pic>
              </a:graphicData>
            </a:graphic>
          </wp:anchor>
        </w:drawing>
      </w:r>
      <w:r>
        <w:rPr>
          <w:spacing w:val="-10"/>
        </w:rPr>
        <w:t>(4-66)</w:t>
      </w:r>
    </w:p>
    <w:p w14:paraId="18C21DEB">
      <w:pPr>
        <w:pStyle w:val="2"/>
        <w:spacing w:before="302" w:line="291" w:lineRule="auto"/>
        <w:ind w:left="479" w:right="4154"/>
      </w:pPr>
      <w:r>
        <w:rPr>
          <w:spacing w:val="-1"/>
        </w:rPr>
        <w:t>在水平距离</w:t>
      </w:r>
      <w:r>
        <w:rPr>
          <w:rFonts w:ascii="Times New Roman" w:hAnsi="Times New Roman" w:eastAsia="Times New Roman" w:cs="Times New Roman"/>
          <w:spacing w:val="-1"/>
        </w:rPr>
        <w:t xml:space="preserve">r  </w:t>
      </w:r>
      <w:r>
        <w:rPr>
          <w:spacing w:val="-1"/>
        </w:rPr>
        <w:t>处，声功率</w:t>
      </w:r>
      <w:r>
        <w:rPr>
          <w:rFonts w:ascii="Times New Roman" w:hAnsi="Times New Roman" w:eastAsia="Times New Roman" w:cs="Times New Roman"/>
          <w:spacing w:val="-1"/>
        </w:rPr>
        <w:t>xmW</w:t>
      </w:r>
      <w:r>
        <w:rPr>
          <w:spacing w:val="-1"/>
        </w:rPr>
        <w:t>分布在宽度为△</w:t>
      </w:r>
      <w:r>
        <w:rPr>
          <w:rFonts w:ascii="Times New Roman" w:hAnsi="Times New Roman" w:eastAsia="Times New Roman" w:cs="Times New Roman"/>
          <w:spacing w:val="-1"/>
        </w:rPr>
        <w:t>r</w:t>
      </w:r>
      <w:r>
        <w:rPr>
          <w:rFonts w:ascii="Times New Roman" w:hAnsi="Times New Roman" w:eastAsia="Times New Roman" w:cs="Times New Roman"/>
          <w:spacing w:val="2"/>
        </w:rPr>
        <w:t xml:space="preserve">   </w:t>
      </w:r>
      <w:r>
        <w:rPr>
          <w:spacing w:val="-6"/>
        </w:rPr>
        <w:t>的环形面积2</w:t>
      </w:r>
      <w:r>
        <w:rPr>
          <w:spacing w:val="-34"/>
        </w:rPr>
        <w:t xml:space="preserve"> </w:t>
      </w:r>
      <w:r>
        <w:rPr>
          <w:spacing w:val="-6"/>
        </w:rPr>
        <w:t>π</w:t>
      </w:r>
      <w:r>
        <w:rPr>
          <w:rFonts w:ascii="Times New Roman" w:hAnsi="Times New Roman" w:eastAsia="Times New Roman" w:cs="Times New Roman"/>
          <w:spacing w:val="-6"/>
        </w:rPr>
        <w:t>r</w:t>
      </w:r>
      <w:r>
        <w:rPr>
          <w:spacing w:val="-6"/>
        </w:rPr>
        <w:t>△</w:t>
      </w:r>
      <w:r>
        <w:rPr>
          <w:rFonts w:ascii="Times New Roman" w:hAnsi="Times New Roman" w:eastAsia="Times New Roman" w:cs="Times New Roman"/>
          <w:spacing w:val="-6"/>
        </w:rPr>
        <w:t>r</w:t>
      </w:r>
      <w:r>
        <w:rPr>
          <w:rFonts w:ascii="Times New Roman" w:hAnsi="Times New Roman" w:eastAsia="Times New Roman" w:cs="Times New Roman"/>
          <w:spacing w:val="-19"/>
        </w:rPr>
        <w:t xml:space="preserve"> </w:t>
      </w:r>
      <w:r>
        <w:rPr>
          <w:spacing w:val="-6"/>
        </w:rPr>
        <w:t>之上，见图4-23。若</w:t>
      </w:r>
      <w:r>
        <w:rPr>
          <w:rFonts w:ascii="Times New Roman" w:hAnsi="Times New Roman" w:eastAsia="Times New Roman" w:cs="Times New Roman"/>
          <w:spacing w:val="-6"/>
        </w:rPr>
        <w:t>r</w:t>
      </w:r>
      <w:r>
        <w:rPr>
          <w:rFonts w:ascii="Times New Roman" w:hAnsi="Times New Roman" w:eastAsia="Times New Roman" w:cs="Times New Roman"/>
          <w:spacing w:val="39"/>
        </w:rPr>
        <w:t xml:space="preserve"> </w:t>
      </w:r>
      <w:r>
        <w:rPr>
          <w:spacing w:val="-6"/>
        </w:rPr>
        <w:t>处的声</w:t>
      </w:r>
      <w:r>
        <w:t xml:space="preserve"> </w:t>
      </w:r>
      <w:r>
        <w:rPr>
          <w:spacing w:val="2"/>
        </w:rPr>
        <w:t>线平均掠射角等于</w:t>
      </w:r>
      <w:r>
        <w:rPr>
          <w:rFonts w:ascii="Times New Roman" w:hAnsi="Times New Roman" w:eastAsia="Times New Roman" w:cs="Times New Roman"/>
          <w:spacing w:val="2"/>
        </w:rPr>
        <w:t>x,</w:t>
      </w:r>
      <w:r>
        <w:rPr>
          <w:rFonts w:ascii="Times New Roman" w:hAnsi="Times New Roman" w:eastAsia="Times New Roman" w:cs="Times New Roman"/>
          <w:spacing w:val="21"/>
        </w:rPr>
        <w:t xml:space="preserve">   </w:t>
      </w:r>
      <w:r>
        <w:rPr>
          <w:spacing w:val="2"/>
        </w:rPr>
        <w:t>且</w:t>
      </w:r>
      <w:r>
        <w:rPr>
          <w:spacing w:val="-25"/>
        </w:rPr>
        <w:t xml:space="preserve"> </w:t>
      </w:r>
      <w:r>
        <w:rPr>
          <w:spacing w:val="2"/>
        </w:rPr>
        <w:t>有</w:t>
      </w:r>
      <w:r>
        <w:rPr>
          <w:rFonts w:ascii="Times New Roman" w:hAnsi="Times New Roman" w:eastAsia="Times New Roman" w:cs="Times New Roman"/>
          <w:spacing w:val="2"/>
        </w:rPr>
        <w:t>x=</w:t>
      </w:r>
      <w:r>
        <w:rPr>
          <w:rFonts w:ascii="Times New Roman" w:hAnsi="Times New Roman" w:eastAsia="Times New Roman" w:cs="Times New Roman"/>
        </w:rPr>
        <w:t>xm</w:t>
      </w:r>
      <w:r>
        <w:rPr>
          <w:rFonts w:ascii="Times New Roman" w:hAnsi="Times New Roman" w:eastAsia="Times New Roman" w:cs="Times New Roman"/>
          <w:spacing w:val="2"/>
        </w:rPr>
        <w:t>/2,</w:t>
      </w:r>
      <w:r>
        <w:rPr>
          <w:rFonts w:ascii="Times New Roman" w:hAnsi="Times New Roman" w:eastAsia="Times New Roman" w:cs="Times New Roman"/>
        </w:rPr>
        <w:t xml:space="preserve">     </w:t>
      </w:r>
      <w:r>
        <w:rPr>
          <w:spacing w:val="2"/>
        </w:rPr>
        <w:t>则垂直于</w:t>
      </w:r>
      <w:r>
        <w:rPr>
          <w:spacing w:val="3"/>
        </w:rPr>
        <w:t xml:space="preserve"> </w:t>
      </w:r>
      <w:r>
        <w:rPr>
          <w:spacing w:val="-9"/>
        </w:rPr>
        <w:t>声线方向的环形截面积等于2πr△rsin(xm/2)。</w:t>
      </w:r>
    </w:p>
    <w:p w14:paraId="319E565C">
      <w:pPr>
        <w:pStyle w:val="2"/>
        <w:spacing w:before="1" w:line="218" w:lineRule="auto"/>
        <w:ind w:left="479"/>
        <w:rPr>
          <w:rFonts w:ascii="Times New Roman" w:hAnsi="Times New Roman" w:eastAsia="Times New Roman" w:cs="Times New Roman"/>
        </w:rPr>
      </w:pPr>
      <w:r>
        <w:rPr>
          <w:spacing w:val="1"/>
        </w:rPr>
        <w:t>如果声功率</w:t>
      </w:r>
      <w:r>
        <w:rPr>
          <w:rFonts w:ascii="Times New Roman" w:hAnsi="Times New Roman" w:eastAsia="Times New Roman" w:cs="Times New Roman"/>
        </w:rPr>
        <w:t>xmW</w:t>
      </w:r>
      <w:r>
        <w:rPr>
          <w:rFonts w:ascii="Times New Roman" w:hAnsi="Times New Roman" w:eastAsia="Times New Roman" w:cs="Times New Roman"/>
          <w:spacing w:val="-12"/>
        </w:rPr>
        <w:t xml:space="preserve"> </w:t>
      </w:r>
      <w:r>
        <w:rPr>
          <w:spacing w:val="1"/>
        </w:rPr>
        <w:t>平均地分布在环形面积2π</w:t>
      </w:r>
      <w:r>
        <w:rPr>
          <w:rFonts w:ascii="Times New Roman" w:hAnsi="Times New Roman" w:eastAsia="Times New Roman" w:cs="Times New Roman"/>
          <w:spacing w:val="1"/>
        </w:rPr>
        <w:t>r</w:t>
      </w:r>
      <w:r>
        <w:rPr>
          <w:spacing w:val="1"/>
        </w:rPr>
        <w:t>△</w:t>
      </w:r>
      <w:r>
        <w:rPr>
          <w:rFonts w:ascii="Times New Roman" w:hAnsi="Times New Roman" w:eastAsia="Times New Roman" w:cs="Times New Roman"/>
          <w:spacing w:val="1"/>
        </w:rPr>
        <w:t>r</w:t>
      </w:r>
    </w:p>
    <w:p w14:paraId="495DE902">
      <w:pPr>
        <w:pStyle w:val="2"/>
        <w:spacing w:before="83" w:line="213" w:lineRule="auto"/>
        <w:ind w:left="509"/>
      </w:pPr>
      <w:r>
        <w:rPr>
          <w:rFonts w:ascii="Times New Roman" w:hAnsi="Times New Roman" w:eastAsia="Times New Roman" w:cs="Times New Roman"/>
          <w:spacing w:val="-1"/>
        </w:rPr>
        <w:t>sin(x</w:t>
      </w:r>
      <w:r>
        <w:rPr>
          <w:spacing w:val="-1"/>
        </w:rPr>
        <w:t>m/2)</w:t>
      </w:r>
      <w:r>
        <w:rPr>
          <w:spacing w:val="79"/>
        </w:rPr>
        <w:t xml:space="preserve"> </w:t>
      </w:r>
      <w:r>
        <w:rPr>
          <w:spacing w:val="-1"/>
        </w:rPr>
        <w:t>上，则会聚区的平均声强为               图4-23</w:t>
      </w:r>
      <w:r>
        <w:rPr>
          <w:spacing w:val="85"/>
        </w:rPr>
        <w:t xml:space="preserve"> </w:t>
      </w:r>
      <w:r>
        <w:rPr>
          <w:spacing w:val="-1"/>
        </w:rPr>
        <w:t>声会聚示意图</w:t>
      </w:r>
    </w:p>
    <w:p w14:paraId="74A90B46">
      <w:pPr>
        <w:spacing w:before="119" w:line="931" w:lineRule="exact"/>
        <w:ind w:firstLine="3819"/>
      </w:pPr>
      <w:r>
        <w:rPr>
          <w:position w:val="-18"/>
        </w:rPr>
        <w:drawing>
          <wp:inline distT="0" distB="0" distL="0" distR="0">
            <wp:extent cx="1797050" cy="590550"/>
            <wp:effectExtent l="0" t="0" r="0" b="0"/>
            <wp:docPr id="1578"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991"/>
                    <a:stretch>
                      <a:fillRect/>
                    </a:stretch>
                  </pic:blipFill>
                  <pic:spPr>
                    <a:xfrm>
                      <a:off x="0" y="0"/>
                      <a:ext cx="1797349" cy="590986"/>
                    </a:xfrm>
                    <a:prstGeom prst="rect">
                      <a:avLst/>
                    </a:prstGeom>
                  </pic:spPr>
                </pic:pic>
              </a:graphicData>
            </a:graphic>
          </wp:inline>
        </w:drawing>
      </w:r>
    </w:p>
    <w:p w14:paraId="50905D75">
      <w:pPr>
        <w:pStyle w:val="2"/>
        <w:spacing w:before="149" w:line="219" w:lineRule="auto"/>
        <w:ind w:left="999"/>
      </w:pPr>
      <w:r>
        <w:rPr>
          <w:spacing w:val="20"/>
        </w:rPr>
        <w:t>3)深海声道的会聚增益</w:t>
      </w:r>
    </w:p>
    <w:p w14:paraId="443B20CD">
      <w:pPr>
        <w:pStyle w:val="2"/>
        <w:spacing w:before="104" w:line="212" w:lineRule="auto"/>
        <w:ind w:left="1029"/>
      </w:pPr>
      <w:r>
        <w:rPr>
          <w:spacing w:val="8"/>
        </w:rPr>
        <w:t>定义会聚增益</w:t>
      </w:r>
      <w:r>
        <w:rPr>
          <w:rFonts w:ascii="Times New Roman" w:hAnsi="Times New Roman" w:eastAsia="Times New Roman" w:cs="Times New Roman"/>
          <w:spacing w:val="8"/>
        </w:rPr>
        <w:t>G</w:t>
      </w:r>
      <w:r>
        <w:rPr>
          <w:rFonts w:ascii="Times New Roman" w:hAnsi="Times New Roman" w:eastAsia="Times New Roman" w:cs="Times New Roman"/>
          <w:spacing w:val="27"/>
        </w:rPr>
        <w:t xml:space="preserve"> </w:t>
      </w:r>
      <w:r>
        <w:rPr>
          <w:spacing w:val="8"/>
        </w:rPr>
        <w:t>等于会聚区声强</w:t>
      </w:r>
      <w:r>
        <w:rPr>
          <w:rFonts w:ascii="Times New Roman" w:hAnsi="Times New Roman" w:eastAsia="Times New Roman" w:cs="Times New Roman"/>
          <w:spacing w:val="8"/>
        </w:rPr>
        <w:t>I</w:t>
      </w:r>
      <w:r>
        <w:rPr>
          <w:rFonts w:ascii="Times New Roman" w:hAnsi="Times New Roman" w:eastAsia="Times New Roman" w:cs="Times New Roman"/>
          <w:spacing w:val="65"/>
        </w:rPr>
        <w:t xml:space="preserve"> </w:t>
      </w:r>
      <w:r>
        <w:rPr>
          <w:spacing w:val="8"/>
        </w:rPr>
        <w:t>与球面规律声强</w:t>
      </w:r>
      <w:r>
        <w:rPr>
          <w:rFonts w:ascii="Times New Roman" w:hAnsi="Times New Roman" w:eastAsia="Times New Roman" w:cs="Times New Roman"/>
          <w:spacing w:val="8"/>
        </w:rPr>
        <w:t>I,=</w:t>
      </w:r>
      <w:r>
        <w:rPr>
          <w:rFonts w:ascii="Times New Roman" w:hAnsi="Times New Roman" w:eastAsia="Times New Roman" w:cs="Times New Roman"/>
          <w:spacing w:val="7"/>
        </w:rPr>
        <w:t xml:space="preserve">W/(4πr²)       </w:t>
      </w:r>
      <w:r>
        <w:rPr>
          <w:spacing w:val="7"/>
        </w:rPr>
        <w:t>之比：</w:t>
      </w:r>
    </w:p>
    <w:p w14:paraId="6108BF02">
      <w:pPr>
        <w:pStyle w:val="2"/>
        <w:spacing w:before="71" w:line="273" w:lineRule="auto"/>
        <w:ind w:left="479" w:right="78" w:firstLine="4070"/>
      </w:pPr>
      <w:r>
        <w:rPr>
          <w:position w:val="-33"/>
        </w:rPr>
        <w:drawing>
          <wp:inline distT="0" distB="0" distL="0" distR="0">
            <wp:extent cx="875665" cy="469265"/>
            <wp:effectExtent l="0" t="0" r="0" b="0"/>
            <wp:docPr id="1580"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992"/>
                    <a:stretch>
                      <a:fillRect/>
                    </a:stretch>
                  </pic:blipFill>
                  <pic:spPr>
                    <a:xfrm>
                      <a:off x="0" y="0"/>
                      <a:ext cx="876251" cy="469868"/>
                    </a:xfrm>
                    <a:prstGeom prst="rect">
                      <a:avLst/>
                    </a:prstGeom>
                  </pic:spPr>
                </pic:pic>
              </a:graphicData>
            </a:graphic>
          </wp:inline>
        </w:drawing>
      </w:r>
      <w:r>
        <w:rPr>
          <w:spacing w:val="2"/>
        </w:rPr>
        <w:t xml:space="preserve">                        </w:t>
      </w:r>
      <w:r>
        <w:rPr>
          <w:spacing w:val="-10"/>
        </w:rPr>
        <w:t>(4-67)</w:t>
      </w:r>
      <w:r>
        <w:rPr>
          <w:spacing w:val="7"/>
        </w:rPr>
        <w:t xml:space="preserve">  式中，</w:t>
      </w:r>
      <w:r>
        <w:rPr>
          <w:rFonts w:ascii="Times New Roman" w:hAnsi="Times New Roman" w:eastAsia="Times New Roman" w:cs="Times New Roman"/>
          <w:spacing w:val="7"/>
        </w:rPr>
        <w:t>r</w:t>
      </w:r>
      <w:r>
        <w:rPr>
          <w:rFonts w:ascii="Times New Roman" w:hAnsi="Times New Roman" w:eastAsia="Times New Roman" w:cs="Times New Roman"/>
          <w:spacing w:val="70"/>
          <w:w w:val="101"/>
        </w:rPr>
        <w:t xml:space="preserve"> </w:t>
      </w:r>
      <w:r>
        <w:rPr>
          <w:spacing w:val="7"/>
        </w:rPr>
        <w:t>为水平距离；△</w:t>
      </w:r>
      <w:r>
        <w:rPr>
          <w:rFonts w:ascii="Times New Roman" w:hAnsi="Times New Roman" w:eastAsia="Times New Roman" w:cs="Times New Roman"/>
          <w:spacing w:val="7"/>
        </w:rPr>
        <w:t>r</w:t>
      </w:r>
      <w:r>
        <w:rPr>
          <w:rFonts w:ascii="Times New Roman" w:hAnsi="Times New Roman" w:eastAsia="Times New Roman" w:cs="Times New Roman"/>
          <w:spacing w:val="38"/>
          <w:w w:val="101"/>
        </w:rPr>
        <w:t xml:space="preserve"> </w:t>
      </w:r>
      <w:r>
        <w:rPr>
          <w:spacing w:val="7"/>
        </w:rPr>
        <w:t>为会聚区的宽度，它们与会聚区序号有关，会聚区宽度</w:t>
      </w:r>
      <w:r>
        <w:t xml:space="preserve"> </w:t>
      </w:r>
      <w:r>
        <w:rPr>
          <w:spacing w:val="18"/>
        </w:rPr>
        <w:t>通常为距离的5%～10%。如果已在声线图上确定出r</w:t>
      </w:r>
      <w:r>
        <w:rPr>
          <w:spacing w:val="-44"/>
        </w:rPr>
        <w:t xml:space="preserve"> </w:t>
      </w:r>
      <w:r>
        <w:rPr>
          <w:spacing w:val="18"/>
        </w:rPr>
        <w:t>和△r,</w:t>
      </w:r>
      <w:r>
        <w:rPr>
          <w:spacing w:val="58"/>
        </w:rPr>
        <w:t xml:space="preserve"> </w:t>
      </w:r>
      <w:r>
        <w:rPr>
          <w:spacing w:val="18"/>
        </w:rPr>
        <w:t>则就可得到会聚增</w:t>
      </w:r>
      <w:r>
        <w:t xml:space="preserve"> </w:t>
      </w:r>
      <w:r>
        <w:rPr>
          <w:spacing w:val="6"/>
        </w:rPr>
        <w:t>益。以图4-22(a)</w:t>
      </w:r>
      <w:r>
        <w:rPr>
          <w:spacing w:val="66"/>
        </w:rPr>
        <w:t xml:space="preserve"> </w:t>
      </w:r>
      <w:r>
        <w:rPr>
          <w:spacing w:val="6"/>
        </w:rPr>
        <w:t>中第二会聚区为例，r=</w:t>
      </w:r>
      <w:r>
        <w:rPr>
          <w:spacing w:val="5"/>
        </w:rPr>
        <w:t>70</w:t>
      </w:r>
      <w:r>
        <w:t>km</w:t>
      </w:r>
      <w:r>
        <w:rPr>
          <w:spacing w:val="5"/>
        </w:rPr>
        <w:t>,△r=20</w:t>
      </w:r>
      <w:r>
        <w:t>km</w:t>
      </w:r>
      <w:r>
        <w:rPr>
          <w:spacing w:val="5"/>
        </w:rPr>
        <w:t>,    则会聚增益G=14。</w:t>
      </w:r>
    </w:p>
    <w:p w14:paraId="37782E62">
      <w:pPr>
        <w:pStyle w:val="2"/>
        <w:spacing w:before="128" w:line="219" w:lineRule="auto"/>
        <w:ind w:left="489"/>
      </w:pPr>
      <w:r>
        <w:rPr>
          <w:spacing w:val="11"/>
        </w:rPr>
        <w:t>会聚增益</w:t>
      </w:r>
      <w:r>
        <w:rPr>
          <w:rFonts w:ascii="Times New Roman" w:hAnsi="Times New Roman" w:eastAsia="Times New Roman" w:cs="Times New Roman"/>
          <w:spacing w:val="11"/>
        </w:rPr>
        <w:t xml:space="preserve">G </w:t>
      </w:r>
      <w:r>
        <w:rPr>
          <w:spacing w:val="11"/>
        </w:rPr>
        <w:t>的分贝值称为声强异常，写为</w:t>
      </w:r>
    </w:p>
    <w:p w14:paraId="7E10B285">
      <w:pPr>
        <w:pStyle w:val="2"/>
        <w:spacing w:before="69" w:line="288" w:lineRule="auto"/>
        <w:ind w:left="469" w:right="78" w:firstLine="3019"/>
        <w:rPr>
          <w:rFonts w:ascii="Times New Roman" w:hAnsi="Times New Roman" w:eastAsia="Times New Roman" w:cs="Times New Roman"/>
        </w:rPr>
      </w:pPr>
      <w:r>
        <w:rPr>
          <w:position w:val="-31"/>
        </w:rPr>
        <w:drawing>
          <wp:inline distT="0" distB="0" distL="0" distR="0">
            <wp:extent cx="2209800" cy="445135"/>
            <wp:effectExtent l="0" t="0" r="0" b="0"/>
            <wp:docPr id="1582"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993"/>
                    <a:stretch>
                      <a:fillRect/>
                    </a:stretch>
                  </pic:blipFill>
                  <pic:spPr>
                    <a:xfrm>
                      <a:off x="0" y="0"/>
                      <a:ext cx="2210086" cy="445137"/>
                    </a:xfrm>
                    <a:prstGeom prst="rect">
                      <a:avLst/>
                    </a:prstGeom>
                  </pic:spPr>
                </pic:pic>
              </a:graphicData>
            </a:graphic>
          </wp:inline>
        </w:drawing>
      </w:r>
      <w:r>
        <w:rPr>
          <w:spacing w:val="4"/>
        </w:rPr>
        <w:t xml:space="preserve">                </w:t>
      </w:r>
      <w:r>
        <w:rPr>
          <w:spacing w:val="-10"/>
        </w:rPr>
        <w:t>(4-68)</w:t>
      </w:r>
      <w:r>
        <w:rPr>
          <w:spacing w:val="4"/>
        </w:rPr>
        <w:t xml:space="preserve">  </w:t>
      </w:r>
      <w:r>
        <w:rPr>
          <w:spacing w:val="6"/>
        </w:rPr>
        <w:t>式中，</w:t>
      </w:r>
      <w:r>
        <w:rPr>
          <w:spacing w:val="-69"/>
        </w:rPr>
        <w:t xml:space="preserve"> </w:t>
      </w:r>
      <w:r>
        <w:rPr>
          <w:position w:val="-28"/>
        </w:rPr>
        <w:drawing>
          <wp:inline distT="0" distB="0" distL="0" distR="0">
            <wp:extent cx="1049020" cy="413385"/>
            <wp:effectExtent l="0" t="0" r="0" b="0"/>
            <wp:docPr id="1584"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994"/>
                    <a:stretch>
                      <a:fillRect/>
                    </a:stretch>
                  </pic:blipFill>
                  <pic:spPr>
                    <a:xfrm>
                      <a:off x="0" y="0"/>
                      <a:ext cx="1049023" cy="413769"/>
                    </a:xfrm>
                    <a:prstGeom prst="rect">
                      <a:avLst/>
                    </a:prstGeom>
                  </pic:spPr>
                </pic:pic>
              </a:graphicData>
            </a:graphic>
          </wp:inline>
        </w:drawing>
      </w:r>
      <w:r>
        <w:rPr>
          <w:spacing w:val="-31"/>
        </w:rPr>
        <w:t xml:space="preserve"> </w:t>
      </w:r>
      <w:r>
        <w:rPr>
          <w:spacing w:val="6"/>
        </w:rPr>
        <w:t>,为球面扩散的传播损失；</w:t>
      </w:r>
      <w:r>
        <w:rPr>
          <w:spacing w:val="80"/>
        </w:rPr>
        <w:t xml:space="preserve"> </w:t>
      </w:r>
      <w:r>
        <w:rPr>
          <w:position w:val="-21"/>
        </w:rPr>
        <w:drawing>
          <wp:inline distT="0" distB="0" distL="0" distR="0">
            <wp:extent cx="990600" cy="369570"/>
            <wp:effectExtent l="0" t="0" r="0" b="0"/>
            <wp:docPr id="1586"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995"/>
                    <a:stretch>
                      <a:fillRect/>
                    </a:stretch>
                  </pic:blipFill>
                  <pic:spPr>
                    <a:xfrm>
                      <a:off x="0" y="0"/>
                      <a:ext cx="991175" cy="369868"/>
                    </a:xfrm>
                    <a:prstGeom prst="rect">
                      <a:avLst/>
                    </a:prstGeom>
                  </pic:spPr>
                </pic:pic>
              </a:graphicData>
            </a:graphic>
          </wp:inline>
        </w:drawing>
      </w:r>
      <w:r>
        <w:rPr>
          <w:spacing w:val="-41"/>
        </w:rPr>
        <w:t xml:space="preserve"> </w:t>
      </w:r>
      <w:r>
        <w:rPr>
          <w:spacing w:val="6"/>
        </w:rPr>
        <w:t>,为会聚区的传播</w:t>
      </w:r>
      <w:r>
        <w:t xml:space="preserve"> </w:t>
      </w:r>
      <w:r>
        <w:rPr>
          <w:spacing w:val="9"/>
        </w:rPr>
        <w:t>损</w:t>
      </w:r>
      <w:r>
        <w:rPr>
          <w:spacing w:val="-25"/>
        </w:rPr>
        <w:t xml:space="preserve"> </w:t>
      </w:r>
      <w:r>
        <w:rPr>
          <w:spacing w:val="9"/>
        </w:rPr>
        <w:t>失</w:t>
      </w:r>
      <w:r>
        <w:rPr>
          <w:spacing w:val="-40"/>
        </w:rPr>
        <w:t xml:space="preserve"> </w:t>
      </w:r>
      <w:r>
        <w:rPr>
          <w:spacing w:val="9"/>
        </w:rPr>
        <w:t>，</w:t>
      </w:r>
      <w:r>
        <w:rPr>
          <w:rFonts w:ascii="Times New Roman" w:hAnsi="Times New Roman" w:eastAsia="Times New Roman" w:cs="Times New Roman"/>
          <w:spacing w:val="9"/>
        </w:rPr>
        <w:t>I(1)</w:t>
      </w:r>
      <w:r>
        <w:rPr>
          <w:rFonts w:ascii="Times New Roman" w:hAnsi="Times New Roman" w:eastAsia="Times New Roman" w:cs="Times New Roman"/>
          <w:spacing w:val="21"/>
          <w:w w:val="101"/>
        </w:rPr>
        <w:t xml:space="preserve"> </w:t>
      </w:r>
      <w:r>
        <w:rPr>
          <w:spacing w:val="9"/>
        </w:rPr>
        <w:t>为离声源单位距离处的声强。因而，声强异常</w:t>
      </w:r>
      <w:r>
        <w:rPr>
          <w:rFonts w:ascii="Times New Roman" w:hAnsi="Times New Roman" w:eastAsia="Times New Roman" w:cs="Times New Roman"/>
          <w:spacing w:val="9"/>
        </w:rPr>
        <w:t>A</w:t>
      </w:r>
      <w:r>
        <w:rPr>
          <w:spacing w:val="9"/>
        </w:rPr>
        <w:t>即为球面传播损</w:t>
      </w:r>
      <w:r>
        <w:rPr>
          <w:spacing w:val="8"/>
        </w:rPr>
        <w:t>失高</w:t>
      </w:r>
      <w:r>
        <w:t xml:space="preserve"> </w:t>
      </w:r>
      <w:r>
        <w:rPr>
          <w:spacing w:val="12"/>
        </w:rPr>
        <w:t>于会聚区传播损失的分贝值，也就是会聚区声强高出球面规律声强的分贝值。研</w:t>
      </w:r>
      <w:r>
        <w:t xml:space="preserve"> </w:t>
      </w:r>
      <w:r>
        <w:rPr>
          <w:spacing w:val="4"/>
        </w:rPr>
        <w:t>究表明，声强异常</w:t>
      </w:r>
      <w:r>
        <w:rPr>
          <w:rFonts w:ascii="Times New Roman" w:hAnsi="Times New Roman" w:eastAsia="Times New Roman" w:cs="Times New Roman"/>
          <w:spacing w:val="4"/>
        </w:rPr>
        <w:t xml:space="preserve">A </w:t>
      </w:r>
      <w:r>
        <w:rPr>
          <w:spacing w:val="4"/>
        </w:rPr>
        <w:t>最大可达25</w:t>
      </w:r>
      <w:r>
        <w:rPr>
          <w:rFonts w:ascii="Times New Roman" w:hAnsi="Times New Roman" w:eastAsia="Times New Roman" w:cs="Times New Roman"/>
        </w:rPr>
        <w:t>dB</w:t>
      </w:r>
      <w:r>
        <w:rPr>
          <w:rFonts w:ascii="Times New Roman" w:hAnsi="Times New Roman" w:eastAsia="Times New Roman" w:cs="Times New Roman"/>
          <w:spacing w:val="4"/>
        </w:rPr>
        <w:t xml:space="preserve">, </w:t>
      </w:r>
      <w:r>
        <w:rPr>
          <w:spacing w:val="4"/>
        </w:rPr>
        <w:t>通常可取10～15</w:t>
      </w:r>
      <w:r>
        <w:rPr>
          <w:rFonts w:ascii="Times New Roman" w:hAnsi="Times New Roman" w:eastAsia="Times New Roman" w:cs="Times New Roman"/>
        </w:rPr>
        <w:t>dB</w:t>
      </w:r>
      <w:r>
        <w:rPr>
          <w:rFonts w:ascii="Times New Roman" w:hAnsi="Times New Roman" w:eastAsia="Times New Roman" w:cs="Times New Roman"/>
          <w:spacing w:val="4"/>
        </w:rPr>
        <w:t xml:space="preserve">, </w:t>
      </w:r>
      <w:r>
        <w:rPr>
          <w:spacing w:val="4"/>
        </w:rPr>
        <w:t>如上面的例子中，</w:t>
      </w:r>
      <w:r>
        <w:rPr>
          <w:rFonts w:ascii="Times New Roman" w:hAnsi="Times New Roman" w:eastAsia="Times New Roman" w:cs="Times New Roman"/>
          <w:spacing w:val="4"/>
        </w:rPr>
        <w:t>G=14,</w:t>
      </w:r>
    </w:p>
    <w:p w14:paraId="6131A152">
      <w:pPr>
        <w:pStyle w:val="2"/>
        <w:spacing w:before="110" w:line="220" w:lineRule="auto"/>
        <w:ind w:left="479"/>
      </w:pPr>
      <w:r>
        <w:rPr>
          <w:spacing w:val="2"/>
        </w:rPr>
        <w:t>则</w:t>
      </w:r>
      <w:r>
        <w:rPr>
          <w:rFonts w:ascii="Times New Roman" w:hAnsi="Times New Roman" w:eastAsia="Times New Roman" w:cs="Times New Roman"/>
          <w:spacing w:val="2"/>
        </w:rPr>
        <w:t>A=11.5</w:t>
      </w:r>
      <w:r>
        <w:rPr>
          <w:rFonts w:ascii="Times New Roman" w:hAnsi="Times New Roman" w:eastAsia="Times New Roman" w:cs="Times New Roman"/>
        </w:rPr>
        <w:t>dB</w:t>
      </w:r>
      <w:r>
        <w:rPr>
          <w:spacing w:val="2"/>
        </w:rPr>
        <w:t>。</w:t>
      </w:r>
    </w:p>
    <w:p w14:paraId="63DF13B4">
      <w:pPr>
        <w:pStyle w:val="2"/>
        <w:spacing w:before="107" w:line="219" w:lineRule="auto"/>
        <w:ind w:left="999"/>
      </w:pPr>
      <w:r>
        <w:rPr>
          <w:spacing w:val="22"/>
        </w:rPr>
        <w:t>4)会聚区的传播损失</w:t>
      </w:r>
    </w:p>
    <w:p w14:paraId="008F9F36">
      <w:pPr>
        <w:pStyle w:val="2"/>
        <w:spacing w:before="91" w:line="289" w:lineRule="auto"/>
        <w:ind w:left="479" w:firstLine="540"/>
        <w:jc w:val="both"/>
      </w:pPr>
      <w:r>
        <w:rPr>
          <w:spacing w:val="1"/>
        </w:rPr>
        <w:t>图4-247绘出了会聚区的传播损失曲线，虚线</w:t>
      </w:r>
      <w:r>
        <w:t>为球面规律下的传播损失，实线为 会聚区的传播损失，虚线与实线之差即为声强异常</w:t>
      </w:r>
      <w:r>
        <w:rPr>
          <w:rFonts w:ascii="Times New Roman" w:hAnsi="Times New Roman" w:eastAsia="Times New Roman" w:cs="Times New Roman"/>
        </w:rPr>
        <w:t>A</w:t>
      </w:r>
      <w:r>
        <w:rPr>
          <w:rFonts w:ascii="Times New Roman" w:hAnsi="Times New Roman" w:eastAsia="Times New Roman" w:cs="Times New Roman"/>
          <w:spacing w:val="-14"/>
        </w:rPr>
        <w:t xml:space="preserve"> </w:t>
      </w:r>
      <w:r>
        <w:t>。声影区位于两个会聚区之间， 声影区声强主要由海底反射声给出，其传播损失远大于球面规律的传播损</w:t>
      </w:r>
      <w:r>
        <w:rPr>
          <w:spacing w:val="-1"/>
        </w:rPr>
        <w:t>失。</w:t>
      </w:r>
    </w:p>
    <w:p w14:paraId="42D9D7FF">
      <w:pPr>
        <w:pStyle w:val="2"/>
        <w:spacing w:before="1" w:line="218" w:lineRule="auto"/>
        <w:jc w:val="right"/>
      </w:pPr>
      <w:r>
        <w:rPr>
          <w:spacing w:val="11"/>
        </w:rPr>
        <w:t>图4-25[7]绘出了深海声道声线图和前三个会聚区声强异常</w:t>
      </w:r>
      <w:r>
        <w:rPr>
          <w:rFonts w:ascii="Times New Roman" w:hAnsi="Times New Roman" w:eastAsia="Times New Roman" w:cs="Times New Roman"/>
          <w:spacing w:val="11"/>
        </w:rPr>
        <w:t>A</w:t>
      </w:r>
      <w:r>
        <w:rPr>
          <w:spacing w:val="11"/>
        </w:rPr>
        <w:t>的理论计算图。</w:t>
      </w:r>
    </w:p>
    <w:p w14:paraId="3D6851F4">
      <w:pPr>
        <w:spacing w:line="218" w:lineRule="auto"/>
        <w:sectPr>
          <w:headerReference r:id="rId142" w:type="default"/>
          <w:pgSz w:w="11900" w:h="16840"/>
          <w:pgMar w:top="1460" w:right="1369" w:bottom="0" w:left="450" w:header="959" w:footer="0" w:gutter="0"/>
          <w:cols w:space="720" w:num="1"/>
        </w:sectPr>
      </w:pPr>
    </w:p>
    <w:p w14:paraId="1916631D">
      <w:pPr>
        <w:spacing w:line="263" w:lineRule="auto"/>
        <w:rPr>
          <w:rFonts w:ascii="Arial"/>
          <w:sz w:val="21"/>
        </w:rPr>
      </w:pPr>
    </w:p>
    <w:p w14:paraId="1F790E01">
      <w:pPr>
        <w:spacing w:line="3020" w:lineRule="exact"/>
        <w:ind w:firstLine="2409"/>
      </w:pPr>
      <w:r>
        <mc:AlternateContent>
          <mc:Choice Requires="wps">
            <w:drawing>
              <wp:anchor distT="0" distB="0" distL="0" distR="0" simplePos="0" relativeHeight="252303360" behindDoc="0" locked="0" layoutInCell="1" allowOverlap="1">
                <wp:simplePos x="0" y="0"/>
                <wp:positionH relativeFrom="column">
                  <wp:posOffset>1111250</wp:posOffset>
                </wp:positionH>
                <wp:positionV relativeFrom="paragraph">
                  <wp:posOffset>760730</wp:posOffset>
                </wp:positionV>
                <wp:extent cx="696595" cy="234315"/>
                <wp:effectExtent l="0" t="0" r="0" b="0"/>
                <wp:wrapNone/>
                <wp:docPr id="1590" name="TextBox 1590"/>
                <wp:cNvGraphicFramePr/>
                <a:graphic xmlns:a="http://schemas.openxmlformats.org/drawingml/2006/main">
                  <a:graphicData uri="http://schemas.microsoft.com/office/word/2010/wordprocessingShape">
                    <wps:wsp>
                      <wps:cNvSpPr txBox="1"/>
                      <wps:spPr>
                        <a:xfrm rot="16200000">
                          <a:off x="1111490" y="760739"/>
                          <a:ext cx="696594" cy="23431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F8AC524">
                            <w:pPr>
                              <w:pStyle w:val="2"/>
                              <w:spacing w:before="63" w:line="219" w:lineRule="auto"/>
                              <w:jc w:val="right"/>
                              <w:rPr>
                                <w:sz w:val="24"/>
                                <w:szCs w:val="24"/>
                              </w:rPr>
                            </w:pPr>
                            <w:r>
                              <w:rPr>
                                <w:spacing w:val="-18"/>
                                <w:w w:val="88"/>
                                <w:sz w:val="24"/>
                                <w:szCs w:val="24"/>
                              </w:rPr>
                              <w:t>传</w:t>
                            </w:r>
                            <w:r>
                              <w:rPr>
                                <w:spacing w:val="-17"/>
                                <w:w w:val="88"/>
                                <w:sz w:val="24"/>
                                <w:szCs w:val="24"/>
                              </w:rPr>
                              <w:t>播损失/d</w:t>
                            </w:r>
                            <w:r>
                              <w:rPr>
                                <w:spacing w:val="-9"/>
                                <w:w w:val="88"/>
                                <w:sz w:val="24"/>
                                <w:szCs w:val="24"/>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90" o:spid="_x0000_s1026" o:spt="202" type="#_x0000_t202" style="position:absolute;left:0pt;margin-left:87.5pt;margin-top:59.9pt;height:18.45pt;width:54.85pt;rotation:-5898240f;z-index:252303360;mso-width-relative:page;mso-height-relative:page;" filled="f" stroked="f" coordsize="21600,21600" o:gfxdata="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KFj3oXZAAAACwEAAA8A&#10;AAAAAAAAAQAgAAAAIgAAAGRycy9kb3ducmV2LnhtbFBLAQIUABQAAAAIAIdO4kDaTjE/TwIAAKYE&#10;AAAOAAAAAAAAAAEAIAAAACgBAABkcnMvZTJvRG9jLnhtbFBLBQYAAAAABgAGAFkBAADpBQAAAAA=&#10;">
                <v:fill on="f" focussize="0,0"/>
                <v:stroke on="f" weight="0pt" miterlimit="0" joinstyle="miter"/>
                <v:imagedata o:title=""/>
                <o:lock v:ext="edit" aspectratio="f"/>
                <v:textbox inset="0mm,0mm,0mm,0mm">
                  <w:txbxContent>
                    <w:p w14:paraId="5F8AC524">
                      <w:pPr>
                        <w:pStyle w:val="2"/>
                        <w:spacing w:before="63" w:line="219" w:lineRule="auto"/>
                        <w:jc w:val="right"/>
                        <w:rPr>
                          <w:sz w:val="24"/>
                          <w:szCs w:val="24"/>
                        </w:rPr>
                      </w:pPr>
                      <w:r>
                        <w:rPr>
                          <w:spacing w:val="-18"/>
                          <w:w w:val="88"/>
                          <w:sz w:val="24"/>
                          <w:szCs w:val="24"/>
                        </w:rPr>
                        <w:t>传</w:t>
                      </w:r>
                      <w:r>
                        <w:rPr>
                          <w:spacing w:val="-17"/>
                          <w:w w:val="88"/>
                          <w:sz w:val="24"/>
                          <w:szCs w:val="24"/>
                        </w:rPr>
                        <w:t>播损失/d</w:t>
                      </w:r>
                      <w:r>
                        <w:rPr>
                          <w:spacing w:val="-9"/>
                          <w:w w:val="88"/>
                          <w:sz w:val="24"/>
                          <w:szCs w:val="24"/>
                        </w:rPr>
                        <w:t>B</w:t>
                      </w:r>
                    </w:p>
                  </w:txbxContent>
                </v:textbox>
              </v:shape>
            </w:pict>
          </mc:Fallback>
        </mc:AlternateContent>
      </w:r>
      <w:r>
        <w:rPr>
          <w:position w:val="-60"/>
        </w:rPr>
        <w:pict>
          <v:group id="_x0000_s1170" o:spid="_x0000_s1170" o:spt="203" style="height:151pt;width:250.55pt;" coordsize="5011,3020">
            <o:lock v:ext="edit"/>
            <v:shape id="_x0000_s1171" o:spid="_x0000_s1171" o:spt="75" type="#_x0000_t75" style="position:absolute;left:0;top:0;height:3020;width:5011;" filled="f" stroked="f" coordsize="21600,21600">
              <v:path/>
              <v:fill on="f" focussize="0,0"/>
              <v:stroke on="f"/>
              <v:imagedata r:id="rId996" o:title=""/>
              <o:lock v:ext="edit" aspectratio="t"/>
            </v:shape>
            <v:shape id="_x0000_s1172" o:spid="_x0000_s1172" o:spt="202" type="#_x0000_t202" style="position:absolute;left:4700;top:2878;height:151;width:277;" filled="f" stroked="f" coordsize="21600,21600">
              <v:path/>
              <v:fill on="f" focussize="0,0"/>
              <v:stroke on="f"/>
              <v:imagedata o:title=""/>
              <o:lock v:ext="edit" aspectratio="f"/>
              <v:textbox inset="0mm,0mm,0mm,0mm">
                <w:txbxContent>
                  <w:p w14:paraId="754AD81B">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250</w:t>
                    </w:r>
                  </w:p>
                </w:txbxContent>
              </v:textbox>
            </v:shape>
            <w10:wrap type="none"/>
            <w10:anchorlock/>
          </v:group>
        </w:pict>
      </w:r>
    </w:p>
    <w:p w14:paraId="2E40773E">
      <w:pPr>
        <w:pStyle w:val="2"/>
        <w:spacing w:before="28" w:line="220" w:lineRule="auto"/>
        <w:ind w:left="4720"/>
        <w:rPr>
          <w:rFonts w:ascii="Times New Roman" w:hAnsi="Times New Roman" w:eastAsia="Times New Roman" w:cs="Times New Roman"/>
          <w:sz w:val="19"/>
          <w:szCs w:val="19"/>
        </w:rPr>
      </w:pPr>
      <w:r>
        <w:rPr>
          <w:spacing w:val="-7"/>
          <w:sz w:val="19"/>
          <w:szCs w:val="19"/>
        </w:rPr>
        <w:t>距离/</w:t>
      </w:r>
      <w:r>
        <w:rPr>
          <w:rFonts w:ascii="Times New Roman" w:hAnsi="Times New Roman" w:eastAsia="Times New Roman" w:cs="Times New Roman"/>
          <w:spacing w:val="-7"/>
          <w:sz w:val="19"/>
          <w:szCs w:val="19"/>
        </w:rPr>
        <w:t>nm</w:t>
      </w:r>
    </w:p>
    <w:p w14:paraId="0387F2AE">
      <w:pPr>
        <w:pStyle w:val="2"/>
        <w:spacing w:before="243" w:line="219" w:lineRule="auto"/>
        <w:ind w:left="3439"/>
        <w:rPr>
          <w:sz w:val="24"/>
          <w:szCs w:val="24"/>
        </w:rPr>
      </w:pPr>
      <w:r>
        <w:rPr>
          <w:spacing w:val="-7"/>
          <w:sz w:val="24"/>
          <w:szCs w:val="24"/>
        </w:rPr>
        <w:t>图4-24  会聚区的传播损失</w:t>
      </w:r>
    </w:p>
    <w:p w14:paraId="1878D408">
      <w:pPr>
        <w:spacing w:line="295" w:lineRule="auto"/>
        <w:rPr>
          <w:rFonts w:ascii="Arial"/>
          <w:sz w:val="21"/>
        </w:rPr>
      </w:pPr>
    </w:p>
    <w:p w14:paraId="2A486865">
      <w:pPr>
        <w:pStyle w:val="2"/>
        <w:spacing w:before="91" w:line="284" w:lineRule="auto"/>
        <w:ind w:left="59" w:right="70" w:firstLine="19"/>
        <w:rPr>
          <w:sz w:val="28"/>
          <w:szCs w:val="28"/>
        </w:rPr>
      </w:pPr>
      <w:r>
        <w:rPr>
          <w:spacing w:val="-2"/>
          <w:sz w:val="28"/>
          <w:szCs w:val="28"/>
        </w:rPr>
        <w:t>图4-25</w:t>
      </w:r>
      <w:r>
        <w:rPr>
          <w:rFonts w:ascii="Times New Roman" w:hAnsi="Times New Roman" w:eastAsia="Times New Roman" w:cs="Times New Roman"/>
          <w:spacing w:val="-2"/>
          <w:sz w:val="28"/>
          <w:szCs w:val="28"/>
        </w:rPr>
        <w:t xml:space="preserve">(a)   </w:t>
      </w:r>
      <w:r>
        <w:rPr>
          <w:spacing w:val="-2"/>
          <w:sz w:val="28"/>
          <w:szCs w:val="28"/>
        </w:rPr>
        <w:t>中，左侧曲线为深海声</w:t>
      </w:r>
      <w:r>
        <w:rPr>
          <w:spacing w:val="-3"/>
          <w:sz w:val="28"/>
          <w:szCs w:val="28"/>
        </w:rPr>
        <w:t>速分布，声源位于7</w:t>
      </w:r>
      <w:r>
        <w:rPr>
          <w:rFonts w:ascii="Times New Roman" w:hAnsi="Times New Roman" w:eastAsia="Times New Roman" w:cs="Times New Roman"/>
          <w:spacing w:val="-3"/>
          <w:sz w:val="28"/>
          <w:szCs w:val="28"/>
        </w:rPr>
        <w:t>m</w:t>
      </w:r>
      <w:r>
        <w:rPr>
          <w:rFonts w:ascii="Times New Roman" w:hAnsi="Times New Roman" w:eastAsia="Times New Roman" w:cs="Times New Roman"/>
          <w:spacing w:val="-25"/>
          <w:sz w:val="28"/>
          <w:szCs w:val="28"/>
        </w:rPr>
        <w:t xml:space="preserve"> </w:t>
      </w:r>
      <w:r>
        <w:rPr>
          <w:spacing w:val="-3"/>
          <w:sz w:val="28"/>
          <w:szCs w:val="28"/>
        </w:rPr>
        <w:t>处，右侧曲线为声线轨</w:t>
      </w:r>
      <w:r>
        <w:rPr>
          <w:sz w:val="28"/>
          <w:szCs w:val="28"/>
        </w:rPr>
        <w:t xml:space="preserve"> </w:t>
      </w:r>
      <w:r>
        <w:rPr>
          <w:spacing w:val="-2"/>
          <w:sz w:val="28"/>
          <w:szCs w:val="28"/>
        </w:rPr>
        <w:t>迹图；图4-25</w:t>
      </w:r>
      <w:r>
        <w:rPr>
          <w:spacing w:val="-58"/>
          <w:sz w:val="28"/>
          <w:szCs w:val="28"/>
        </w:rPr>
        <w:t xml:space="preserve"> </w:t>
      </w:r>
      <w:r>
        <w:rPr>
          <w:spacing w:val="-2"/>
          <w:sz w:val="28"/>
          <w:szCs w:val="28"/>
        </w:rPr>
        <w:t>(b)</w:t>
      </w:r>
      <w:r>
        <w:rPr>
          <w:spacing w:val="60"/>
          <w:sz w:val="28"/>
          <w:szCs w:val="28"/>
        </w:rPr>
        <w:t xml:space="preserve"> </w:t>
      </w:r>
      <w:r>
        <w:rPr>
          <w:spacing w:val="-2"/>
          <w:sz w:val="28"/>
          <w:szCs w:val="28"/>
        </w:rPr>
        <w:t>中，给出了六个不同接收深度</w:t>
      </w:r>
      <w:r>
        <w:rPr>
          <w:spacing w:val="-3"/>
          <w:sz w:val="28"/>
          <w:szCs w:val="28"/>
        </w:rPr>
        <w:t>处前三个会聚区的A</w:t>
      </w:r>
      <w:r>
        <w:rPr>
          <w:spacing w:val="-47"/>
          <w:sz w:val="28"/>
          <w:szCs w:val="28"/>
        </w:rPr>
        <w:t xml:space="preserve"> </w:t>
      </w:r>
      <w:r>
        <w:rPr>
          <w:spacing w:val="-3"/>
          <w:sz w:val="28"/>
          <w:szCs w:val="28"/>
        </w:rPr>
        <w:t>值。从图</w:t>
      </w:r>
    </w:p>
    <w:p w14:paraId="65859C17">
      <w:pPr>
        <w:spacing w:before="162" w:line="2953" w:lineRule="exact"/>
        <w:ind w:firstLine="2360"/>
      </w:pPr>
      <w:r>
        <mc:AlternateContent>
          <mc:Choice Requires="wps">
            <w:drawing>
              <wp:anchor distT="0" distB="0" distL="0" distR="0" simplePos="0" relativeHeight="252302336" behindDoc="0" locked="0" layoutInCell="1" allowOverlap="1">
                <wp:simplePos x="0" y="0"/>
                <wp:positionH relativeFrom="column">
                  <wp:posOffset>1229360</wp:posOffset>
                </wp:positionH>
                <wp:positionV relativeFrom="paragraph">
                  <wp:posOffset>868680</wp:posOffset>
                </wp:positionV>
                <wp:extent cx="375285" cy="157480"/>
                <wp:effectExtent l="0" t="0" r="0" b="0"/>
                <wp:wrapNone/>
                <wp:docPr id="1592" name="TextBox 1592"/>
                <wp:cNvGraphicFramePr/>
                <a:graphic xmlns:a="http://schemas.openxmlformats.org/drawingml/2006/main">
                  <a:graphicData uri="http://schemas.microsoft.com/office/word/2010/wordprocessingShape">
                    <wps:wsp>
                      <wps:cNvSpPr txBox="1"/>
                      <wps:spPr>
                        <a:xfrm rot="16200000">
                          <a:off x="1229451" y="868902"/>
                          <a:ext cx="375284" cy="1574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3DAB8E3">
                            <w:pPr>
                              <w:pStyle w:val="2"/>
                              <w:spacing w:before="48" w:line="220" w:lineRule="auto"/>
                              <w:ind w:left="20"/>
                              <w:rPr>
                                <w:sz w:val="15"/>
                                <w:szCs w:val="15"/>
                              </w:rPr>
                            </w:pPr>
                            <w:r>
                              <w:rPr>
                                <w:spacing w:val="-5"/>
                                <w:sz w:val="15"/>
                                <w:szCs w:val="15"/>
                              </w:rPr>
                              <w:t>深</w:t>
                            </w:r>
                            <w:r>
                              <w:rPr>
                                <w:spacing w:val="-32"/>
                                <w:sz w:val="15"/>
                                <w:szCs w:val="15"/>
                              </w:rPr>
                              <w:t xml:space="preserve"> </w:t>
                            </w:r>
                            <w:r>
                              <w:rPr>
                                <w:spacing w:val="-5"/>
                                <w:sz w:val="15"/>
                                <w:szCs w:val="15"/>
                              </w:rPr>
                              <w:t>度</w:t>
                            </w:r>
                            <w:r>
                              <w:rPr>
                                <w:spacing w:val="-34"/>
                                <w:sz w:val="15"/>
                                <w:szCs w:val="15"/>
                              </w:rPr>
                              <w:t xml:space="preserve"> </w:t>
                            </w:r>
                            <w:r>
                              <w:rPr>
                                <w:spacing w:val="-5"/>
                                <w:sz w:val="15"/>
                                <w:szCs w:val="15"/>
                              </w:rPr>
                              <w:t>/</w:t>
                            </w:r>
                            <w:r>
                              <w:rPr>
                                <w:spacing w:val="-38"/>
                                <w:sz w:val="15"/>
                                <w:szCs w:val="15"/>
                              </w:rPr>
                              <w:t xml:space="preserve"> </w:t>
                            </w:r>
                            <w:r>
                              <w:rPr>
                                <w:spacing w:val="-5"/>
                                <w:sz w:val="15"/>
                                <w:szCs w:val="15"/>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92" o:spid="_x0000_s1026" o:spt="202" type="#_x0000_t202" style="position:absolute;left:0pt;margin-left:96.8pt;margin-top:68.4pt;height:12.4pt;width:29.55pt;rotation:-5898240f;z-index:252302336;mso-width-relative:page;mso-height-relative:page;" filled="f" stroked="f" coordsize="21600,21600" o:gfxdata="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weQFzYAAAACwEA&#10;AA8AAAAAAAAAAQAgAAAAIgAAAGRycy9kb3ducmV2LnhtbFBLAQIUABQAAAAIAIdO4kBynfKsUwIA&#10;AKYEAAAOAAAAAAAAAAEAIAAAACcBAABkcnMvZTJvRG9jLnhtbFBLBQYAAAAABgAGAFkBAADsBQAA&#10;AAA=&#10;">
                <v:fill on="f" focussize="0,0"/>
                <v:stroke on="f" weight="0pt" miterlimit="0" joinstyle="miter"/>
                <v:imagedata o:title=""/>
                <o:lock v:ext="edit" aspectratio="f"/>
                <v:textbox inset="0mm,0mm,0mm,0mm">
                  <w:txbxContent>
                    <w:p w14:paraId="23DAB8E3">
                      <w:pPr>
                        <w:pStyle w:val="2"/>
                        <w:spacing w:before="48" w:line="220" w:lineRule="auto"/>
                        <w:ind w:left="20"/>
                        <w:rPr>
                          <w:sz w:val="15"/>
                          <w:szCs w:val="15"/>
                        </w:rPr>
                      </w:pPr>
                      <w:r>
                        <w:rPr>
                          <w:spacing w:val="-5"/>
                          <w:sz w:val="15"/>
                          <w:szCs w:val="15"/>
                        </w:rPr>
                        <w:t>深</w:t>
                      </w:r>
                      <w:r>
                        <w:rPr>
                          <w:spacing w:val="-32"/>
                          <w:sz w:val="15"/>
                          <w:szCs w:val="15"/>
                        </w:rPr>
                        <w:t xml:space="preserve"> </w:t>
                      </w:r>
                      <w:r>
                        <w:rPr>
                          <w:spacing w:val="-5"/>
                          <w:sz w:val="15"/>
                          <w:szCs w:val="15"/>
                        </w:rPr>
                        <w:t>度</w:t>
                      </w:r>
                      <w:r>
                        <w:rPr>
                          <w:spacing w:val="-34"/>
                          <w:sz w:val="15"/>
                          <w:szCs w:val="15"/>
                        </w:rPr>
                        <w:t xml:space="preserve"> </w:t>
                      </w:r>
                      <w:r>
                        <w:rPr>
                          <w:spacing w:val="-5"/>
                          <w:sz w:val="15"/>
                          <w:szCs w:val="15"/>
                        </w:rPr>
                        <w:t>/</w:t>
                      </w:r>
                      <w:r>
                        <w:rPr>
                          <w:spacing w:val="-38"/>
                          <w:sz w:val="15"/>
                          <w:szCs w:val="15"/>
                        </w:rPr>
                        <w:t xml:space="preserve"> </w:t>
                      </w:r>
                      <w:r>
                        <w:rPr>
                          <w:spacing w:val="-5"/>
                          <w:sz w:val="15"/>
                          <w:szCs w:val="15"/>
                        </w:rPr>
                        <w:t>m</w:t>
                      </w:r>
                    </w:p>
                  </w:txbxContent>
                </v:textbox>
              </v:shape>
            </w:pict>
          </mc:Fallback>
        </mc:AlternateContent>
      </w:r>
      <w:r>
        <w:rPr>
          <w:position w:val="-59"/>
        </w:rPr>
        <w:pict>
          <v:group id="_x0000_s1173" o:spid="_x0000_s1173" o:spt="203" style="height:147.65pt;width:230.5pt;" coordsize="4610,2952">
            <o:lock v:ext="edit"/>
            <v:shape id="_x0000_s1174" o:spid="_x0000_s1174" o:spt="75" type="#_x0000_t75" style="position:absolute;left:0;top:34;height:2680;width:4610;" filled="f" stroked="f" coordsize="21600,21600">
              <v:path/>
              <v:fill on="f" focussize="0,0"/>
              <v:stroke on="f"/>
              <v:imagedata r:id="rId997" o:title=""/>
              <o:lock v:ext="edit" aspectratio="t"/>
            </v:shape>
            <v:shape id="_x0000_s1175" o:spid="_x0000_s1175" o:spt="202" type="#_x0000_t202" style="position:absolute;left:19;top:-20;height:2992;width:2627;" filled="f" stroked="f" coordsize="21600,21600">
              <v:path/>
              <v:fill on="f" focussize="0,0"/>
              <v:stroke on="f"/>
              <v:imagedata o:title=""/>
              <o:lock v:ext="edit" aspectratio="f"/>
              <v:textbox inset="0mm,0mm,0mm,0mm">
                <w:txbxContent>
                  <w:p w14:paraId="08A3F404">
                    <w:pPr>
                      <w:spacing w:before="20" w:line="252" w:lineRule="exact"/>
                      <w:ind w:left="590"/>
                      <w:rPr>
                        <w:rFonts w:ascii="Times New Roman" w:hAnsi="Times New Roman" w:eastAsia="Times New Roman" w:cs="Times New Roman"/>
                        <w:sz w:val="19"/>
                        <w:szCs w:val="19"/>
                      </w:rPr>
                    </w:pPr>
                    <w:r>
                      <w:rPr>
                        <w:rFonts w:ascii="Times New Roman" w:hAnsi="Times New Roman" w:eastAsia="Times New Roman" w:cs="Times New Roman"/>
                        <w:i/>
                        <w:iCs/>
                        <w:spacing w:val="-1"/>
                        <w:position w:val="3"/>
                        <w:sz w:val="19"/>
                        <w:szCs w:val="19"/>
                      </w:rPr>
                      <w:t>c/(m/s)</w:t>
                    </w:r>
                  </w:p>
                  <w:p w14:paraId="6D5B7D2B">
                    <w:pPr>
                      <w:spacing w:before="50" w:line="188" w:lineRule="auto"/>
                      <w:ind w:left="459"/>
                      <w:rPr>
                        <w:rFonts w:ascii="Times New Roman" w:hAnsi="Times New Roman" w:eastAsia="Times New Roman" w:cs="Times New Roman"/>
                        <w:sz w:val="19"/>
                        <w:szCs w:val="19"/>
                      </w:rPr>
                    </w:pPr>
                    <w:r>
                      <w:rPr>
                        <w:rFonts w:ascii="Times New Roman" w:hAnsi="Times New Roman" w:eastAsia="Times New Roman" w:cs="Times New Roman"/>
                        <w:spacing w:val="-3"/>
                        <w:sz w:val="19"/>
                        <w:szCs w:val="19"/>
                      </w:rPr>
                      <w:t>15001540</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pacing w:val="-3"/>
                        <w:sz w:val="19"/>
                        <w:szCs w:val="19"/>
                      </w:rPr>
                      <w:t>30</w:t>
                    </w:r>
                    <w:r>
                      <w:rPr>
                        <w:rFonts w:ascii="Times New Roman" w:hAnsi="Times New Roman" w:eastAsia="Times New Roman" w:cs="Times New Roman"/>
                        <w:spacing w:val="7"/>
                        <w:sz w:val="19"/>
                        <w:szCs w:val="19"/>
                      </w:rPr>
                      <w:t xml:space="preserve">    </w:t>
                    </w:r>
                    <w:r>
                      <w:rPr>
                        <w:rFonts w:ascii="Times New Roman" w:hAnsi="Times New Roman" w:eastAsia="Times New Roman" w:cs="Times New Roman"/>
                        <w:spacing w:val="-3"/>
                        <w:sz w:val="19"/>
                        <w:szCs w:val="19"/>
                      </w:rPr>
                      <w:t>50</w:t>
                    </w:r>
                  </w:p>
                  <w:p w14:paraId="24BD5BEB">
                    <w:pPr>
                      <w:spacing w:line="245" w:lineRule="auto"/>
                      <w:rPr>
                        <w:rFonts w:ascii="Arial"/>
                        <w:sz w:val="21"/>
                      </w:rPr>
                    </w:pPr>
                  </w:p>
                  <w:p w14:paraId="5EAD2958">
                    <w:pPr>
                      <w:spacing w:line="245" w:lineRule="auto"/>
                      <w:rPr>
                        <w:rFonts w:ascii="Arial"/>
                        <w:sz w:val="21"/>
                      </w:rPr>
                    </w:pPr>
                  </w:p>
                  <w:p w14:paraId="2AD92EDE">
                    <w:pPr>
                      <w:spacing w:before="46" w:line="188" w:lineRule="auto"/>
                      <w:ind w:left="9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600</w:t>
                    </w:r>
                  </w:p>
                  <w:p w14:paraId="25C1FD74">
                    <w:pPr>
                      <w:spacing w:before="275" w:line="188" w:lineRule="auto"/>
                      <w:ind w:left="39"/>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1000</w:t>
                    </w:r>
                  </w:p>
                  <w:p w14:paraId="1692414F">
                    <w:pPr>
                      <w:spacing w:line="264" w:lineRule="auto"/>
                      <w:rPr>
                        <w:rFonts w:ascii="Arial"/>
                        <w:sz w:val="21"/>
                      </w:rPr>
                    </w:pPr>
                  </w:p>
                  <w:p w14:paraId="291991F8">
                    <w:pPr>
                      <w:spacing w:before="89" w:line="188" w:lineRule="auto"/>
                      <w:ind w:left="20"/>
                      <w:rPr>
                        <w:rFonts w:ascii="Times New Roman" w:hAnsi="Times New Roman" w:eastAsia="Times New Roman" w:cs="Times New Roman"/>
                        <w:sz w:val="31"/>
                        <w:szCs w:val="31"/>
                      </w:rPr>
                    </w:pPr>
                    <w:r>
                      <w:rPr>
                        <w:rFonts w:ascii="Times New Roman" w:hAnsi="Times New Roman" w:eastAsia="Times New Roman" w:cs="Times New Roman"/>
                        <w:spacing w:val="-23"/>
                        <w:sz w:val="31"/>
                        <w:szCs w:val="31"/>
                      </w:rPr>
                      <w:t>3000</w:t>
                    </w:r>
                  </w:p>
                  <w:p w14:paraId="691EC27A">
                    <w:pPr>
                      <w:spacing w:line="316" w:lineRule="auto"/>
                      <w:rPr>
                        <w:rFonts w:ascii="Arial"/>
                        <w:sz w:val="21"/>
                      </w:rPr>
                    </w:pPr>
                  </w:p>
                  <w:p w14:paraId="65570528">
                    <w:pPr>
                      <w:spacing w:before="69" w:line="327" w:lineRule="exact"/>
                      <w:ind w:right="7"/>
                      <w:jc w:val="right"/>
                      <w:rPr>
                        <w:rFonts w:ascii="Arial" w:hAnsi="Arial" w:eastAsia="Arial" w:cs="Arial"/>
                        <w:sz w:val="24"/>
                        <w:szCs w:val="24"/>
                      </w:rPr>
                    </w:pPr>
                    <w:r>
                      <w:rPr>
                        <w:rFonts w:ascii="Arial" w:hAnsi="Arial" w:eastAsia="Arial" w:cs="Arial"/>
                        <w:spacing w:val="-12"/>
                        <w:position w:val="4"/>
                        <w:sz w:val="24"/>
                        <w:szCs w:val="24"/>
                      </w:rPr>
                      <w:t>(a)</w:t>
                    </w:r>
                  </w:p>
                </w:txbxContent>
              </v:textbox>
            </v:shape>
            <v:shape id="_x0000_s1176" o:spid="_x0000_s1176" o:spt="202" type="#_x0000_t202" style="position:absolute;left:2749;top:48;height:177;width:397;" filled="f" stroked="f" coordsize="21600,21600">
              <v:path/>
              <v:fill on="f" focussize="0,0"/>
              <v:stroke on="f"/>
              <v:imagedata o:title=""/>
              <o:lock v:ext="edit" aspectratio="f"/>
              <v:textbox inset="0mm,0mm,0mm,0mm">
                <w:txbxContent>
                  <w:p w14:paraId="360F64CB">
                    <w:pPr>
                      <w:spacing w:before="19" w:line="192" w:lineRule="auto"/>
                      <w:ind w:left="2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r/km</w:t>
                    </w:r>
                  </w:p>
                </w:txbxContent>
              </v:textbox>
            </v:shape>
            <w10:wrap type="none"/>
            <w10:anchorlock/>
          </v:group>
        </w:pict>
      </w:r>
    </w:p>
    <w:p w14:paraId="0A320017">
      <w:pPr>
        <w:spacing w:before="22" w:line="4340" w:lineRule="exact"/>
        <w:ind w:firstLine="2009"/>
      </w:pPr>
      <w:r>
        <mc:AlternateContent>
          <mc:Choice Requires="wps">
            <w:drawing>
              <wp:anchor distT="0" distB="0" distL="0" distR="0" simplePos="0" relativeHeight="252301312" behindDoc="0" locked="0" layoutInCell="1" allowOverlap="1">
                <wp:simplePos x="0" y="0"/>
                <wp:positionH relativeFrom="column">
                  <wp:posOffset>848360</wp:posOffset>
                </wp:positionH>
                <wp:positionV relativeFrom="paragraph">
                  <wp:posOffset>1170305</wp:posOffset>
                </wp:positionV>
                <wp:extent cx="702945" cy="235585"/>
                <wp:effectExtent l="0" t="0" r="0" b="0"/>
                <wp:wrapNone/>
                <wp:docPr id="1594" name="TextBox 1594"/>
                <wp:cNvGraphicFramePr/>
                <a:graphic xmlns:a="http://schemas.openxmlformats.org/drawingml/2006/main">
                  <a:graphicData uri="http://schemas.microsoft.com/office/word/2010/wordprocessingShape">
                    <wps:wsp>
                      <wps:cNvSpPr txBox="1"/>
                      <wps:spPr>
                        <a:xfrm rot="16200000">
                          <a:off x="848367" y="1170783"/>
                          <a:ext cx="702944" cy="23558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3E307A9">
                            <w:pPr>
                              <w:pStyle w:val="2"/>
                              <w:spacing w:before="65" w:line="219" w:lineRule="auto"/>
                              <w:jc w:val="right"/>
                              <w:rPr>
                                <w:sz w:val="24"/>
                                <w:szCs w:val="24"/>
                              </w:rPr>
                            </w:pPr>
                            <w:r>
                              <w:rPr>
                                <w:spacing w:val="-20"/>
                                <w:w w:val="90"/>
                                <w:sz w:val="24"/>
                                <w:szCs w:val="24"/>
                              </w:rPr>
                              <w:t>声强异</w:t>
                            </w:r>
                            <w:r>
                              <w:rPr>
                                <w:spacing w:val="-19"/>
                                <w:w w:val="90"/>
                                <w:sz w:val="24"/>
                                <w:szCs w:val="24"/>
                              </w:rPr>
                              <w:t>常/A</w:t>
                            </w:r>
                            <w:r>
                              <w:rPr>
                                <w:spacing w:val="-9"/>
                                <w:w w:val="90"/>
                                <w:sz w:val="24"/>
                                <w:szCs w:val="24"/>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94" o:spid="_x0000_s1026" o:spt="202" type="#_x0000_t202" style="position:absolute;left:0pt;margin-left:66.8pt;margin-top:92.15pt;height:18.55pt;width:55.35pt;rotation:-5898240f;z-index:252301312;mso-width-relative:page;mso-height-relative:page;" filled="f" stroked="f" coordsize="21600,21600" o:gfxdata="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R69lp1wAAAAsBAAAP&#10;AAAAAAAAAAEAIAAAACIAAABkcnMvZG93bnJldi54bWxQSwECFAAUAAAACACHTuJAYhh1d1ICAACm&#10;BAAADgAAAAAAAAABACAAAAAmAQAAZHJzL2Uyb0RvYy54bWxQSwUGAAAAAAYABgBZAQAA6gUAAAAA&#10;">
                <v:fill on="f" focussize="0,0"/>
                <v:stroke on="f" weight="0pt" miterlimit="0" joinstyle="miter"/>
                <v:imagedata o:title=""/>
                <o:lock v:ext="edit" aspectratio="f"/>
                <v:textbox inset="0mm,0mm,0mm,0mm">
                  <w:txbxContent>
                    <w:p w14:paraId="53E307A9">
                      <w:pPr>
                        <w:pStyle w:val="2"/>
                        <w:spacing w:before="65" w:line="219" w:lineRule="auto"/>
                        <w:jc w:val="right"/>
                        <w:rPr>
                          <w:sz w:val="24"/>
                          <w:szCs w:val="24"/>
                        </w:rPr>
                      </w:pPr>
                      <w:r>
                        <w:rPr>
                          <w:spacing w:val="-20"/>
                          <w:w w:val="90"/>
                          <w:sz w:val="24"/>
                          <w:szCs w:val="24"/>
                        </w:rPr>
                        <w:t>声强异</w:t>
                      </w:r>
                      <w:r>
                        <w:rPr>
                          <w:spacing w:val="-19"/>
                          <w:w w:val="90"/>
                          <w:sz w:val="24"/>
                          <w:szCs w:val="24"/>
                        </w:rPr>
                        <w:t>常/A</w:t>
                      </w:r>
                      <w:r>
                        <w:rPr>
                          <w:spacing w:val="-9"/>
                          <w:w w:val="90"/>
                          <w:sz w:val="24"/>
                          <w:szCs w:val="24"/>
                        </w:rPr>
                        <w:t>B</w:t>
                      </w:r>
                    </w:p>
                  </w:txbxContent>
                </v:textbox>
              </v:shape>
            </w:pict>
          </mc:Fallback>
        </mc:AlternateContent>
      </w:r>
      <w:r>
        <w:rPr>
          <w:position w:val="-86"/>
        </w:rPr>
        <w:drawing>
          <wp:inline distT="0" distB="0" distL="0" distR="0">
            <wp:extent cx="3917950" cy="2755900"/>
            <wp:effectExtent l="0" t="0" r="0" b="0"/>
            <wp:docPr id="1596"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998"/>
                    <a:stretch>
                      <a:fillRect/>
                    </a:stretch>
                  </pic:blipFill>
                  <pic:spPr>
                    <a:xfrm>
                      <a:off x="0" y="0"/>
                      <a:ext cx="3917969" cy="2755902"/>
                    </a:xfrm>
                    <a:prstGeom prst="rect">
                      <a:avLst/>
                    </a:prstGeom>
                  </pic:spPr>
                </pic:pic>
              </a:graphicData>
            </a:graphic>
          </wp:inline>
        </w:drawing>
      </w:r>
    </w:p>
    <w:p w14:paraId="7D3E1941">
      <w:pPr>
        <w:spacing w:before="23" w:line="192" w:lineRule="auto"/>
        <w:ind w:left="479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r/km</w:t>
      </w:r>
    </w:p>
    <w:p w14:paraId="2B0C547E">
      <w:pPr>
        <w:spacing w:before="8" w:line="192" w:lineRule="auto"/>
        <w:ind w:left="4869"/>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(b)</w:t>
      </w:r>
    </w:p>
    <w:p w14:paraId="3E3FAEDC">
      <w:pPr>
        <w:pStyle w:val="2"/>
        <w:spacing w:before="199" w:line="219" w:lineRule="auto"/>
        <w:ind w:left="2989"/>
        <w:rPr>
          <w:sz w:val="24"/>
          <w:szCs w:val="24"/>
        </w:rPr>
      </w:pPr>
      <w:r>
        <w:rPr>
          <w:spacing w:val="-4"/>
          <w:sz w:val="24"/>
          <w:szCs w:val="24"/>
        </w:rPr>
        <w:t>图4-25</w:t>
      </w:r>
      <w:r>
        <w:rPr>
          <w:spacing w:val="75"/>
          <w:sz w:val="24"/>
          <w:szCs w:val="24"/>
        </w:rPr>
        <w:t xml:space="preserve"> </w:t>
      </w:r>
      <w:r>
        <w:rPr>
          <w:spacing w:val="-4"/>
          <w:sz w:val="24"/>
          <w:szCs w:val="24"/>
        </w:rPr>
        <w:t>深海声道声线图和声强异常</w:t>
      </w:r>
    </w:p>
    <w:p w14:paraId="2A7FCD32">
      <w:pPr>
        <w:pStyle w:val="2"/>
        <w:spacing w:before="141" w:line="250" w:lineRule="auto"/>
        <w:ind w:left="2319" w:right="715" w:hanging="1510"/>
        <w:rPr>
          <w:sz w:val="19"/>
          <w:szCs w:val="19"/>
        </w:rPr>
      </w:pPr>
      <w:r>
        <w:rPr>
          <w:rFonts w:ascii="Times New Roman" w:hAnsi="Times New Roman" w:eastAsia="Times New Roman" w:cs="Times New Roman"/>
          <w:spacing w:val="4"/>
          <w:sz w:val="19"/>
          <w:szCs w:val="19"/>
        </w:rPr>
        <w:t>(a)</w:t>
      </w:r>
      <w:r>
        <w:rPr>
          <w:rFonts w:ascii="Times New Roman" w:hAnsi="Times New Roman" w:eastAsia="Times New Roman" w:cs="Times New Roman"/>
          <w:spacing w:val="40"/>
          <w:w w:val="101"/>
          <w:sz w:val="19"/>
          <w:szCs w:val="19"/>
        </w:rPr>
        <w:t xml:space="preserve"> </w:t>
      </w:r>
      <w:r>
        <w:rPr>
          <w:spacing w:val="4"/>
          <w:sz w:val="19"/>
          <w:szCs w:val="19"/>
        </w:rPr>
        <w:t>声道声线图中的会聚区位置；</w:t>
      </w:r>
      <w:r>
        <w:rPr>
          <w:rFonts w:ascii="Times New Roman" w:hAnsi="Times New Roman" w:eastAsia="Times New Roman" w:cs="Times New Roman"/>
          <w:spacing w:val="4"/>
          <w:sz w:val="19"/>
          <w:szCs w:val="19"/>
        </w:rPr>
        <w:t xml:space="preserve">(b)    </w:t>
      </w:r>
      <w:r>
        <w:rPr>
          <w:spacing w:val="4"/>
          <w:sz w:val="19"/>
          <w:szCs w:val="19"/>
        </w:rPr>
        <w:t>前三个会聚区声强异常</w:t>
      </w:r>
      <w:r>
        <w:rPr>
          <w:rFonts w:ascii="Times New Roman" w:hAnsi="Times New Roman" w:eastAsia="Times New Roman" w:cs="Times New Roman"/>
          <w:spacing w:val="4"/>
          <w:sz w:val="19"/>
          <w:szCs w:val="19"/>
        </w:rPr>
        <w:t>A</w:t>
      </w:r>
      <w:r>
        <w:rPr>
          <w:rFonts w:ascii="Times New Roman" w:hAnsi="Times New Roman" w:eastAsia="Times New Roman" w:cs="Times New Roman"/>
          <w:spacing w:val="16"/>
          <w:w w:val="101"/>
          <w:sz w:val="19"/>
          <w:szCs w:val="19"/>
        </w:rPr>
        <w:t xml:space="preserve"> </w:t>
      </w:r>
      <w:r>
        <w:rPr>
          <w:spacing w:val="4"/>
          <w:sz w:val="19"/>
          <w:szCs w:val="19"/>
        </w:rPr>
        <w:t>随接收深度的变化；从上到下，</w:t>
      </w:r>
      <w:r>
        <w:rPr>
          <w:sz w:val="19"/>
          <w:szCs w:val="19"/>
        </w:rPr>
        <w:t xml:space="preserve"> </w:t>
      </w:r>
      <w:r>
        <w:rPr>
          <w:spacing w:val="5"/>
          <w:sz w:val="19"/>
          <w:szCs w:val="19"/>
        </w:rPr>
        <w:t>接收深度分别等于7m、51m、155m、30</w:t>
      </w:r>
      <w:r>
        <w:rPr>
          <w:spacing w:val="4"/>
          <w:sz w:val="19"/>
          <w:szCs w:val="19"/>
        </w:rPr>
        <w:t>2m、606m</w:t>
      </w:r>
      <w:r>
        <w:rPr>
          <w:spacing w:val="25"/>
          <w:sz w:val="19"/>
          <w:szCs w:val="19"/>
        </w:rPr>
        <w:t xml:space="preserve">   </w:t>
      </w:r>
      <w:r>
        <w:rPr>
          <w:spacing w:val="4"/>
          <w:sz w:val="19"/>
          <w:szCs w:val="19"/>
        </w:rPr>
        <w:t>和985m</w:t>
      </w:r>
    </w:p>
    <w:p w14:paraId="6910C851">
      <w:pPr>
        <w:spacing w:line="250" w:lineRule="auto"/>
        <w:rPr>
          <w:sz w:val="19"/>
          <w:szCs w:val="19"/>
        </w:rPr>
        <w:sectPr>
          <w:headerReference r:id="rId143" w:type="default"/>
          <w:pgSz w:w="11900" w:h="16840"/>
          <w:pgMar w:top="1354" w:right="830" w:bottom="0" w:left="1410" w:header="874" w:footer="0" w:gutter="0"/>
          <w:cols w:space="720" w:num="1"/>
        </w:sectPr>
      </w:pPr>
    </w:p>
    <w:p w14:paraId="3BFCF505">
      <w:pPr>
        <w:spacing w:line="273" w:lineRule="auto"/>
        <w:rPr>
          <w:rFonts w:ascii="Arial"/>
          <w:sz w:val="21"/>
        </w:rPr>
      </w:pPr>
    </w:p>
    <w:p w14:paraId="6F62B638">
      <w:pPr>
        <w:pStyle w:val="2"/>
        <w:spacing w:before="88" w:line="274" w:lineRule="auto"/>
        <w:ind w:left="400" w:right="117"/>
        <w:jc w:val="both"/>
        <w:rPr>
          <w:sz w:val="27"/>
          <w:szCs w:val="27"/>
        </w:rPr>
      </w:pPr>
      <w:r>
        <w:rPr>
          <w:spacing w:val="9"/>
          <w:sz w:val="27"/>
          <w:szCs w:val="27"/>
        </w:rPr>
        <w:t>中可以看出，对于表面发射声源，当水听器也位于表面附近时，</w:t>
      </w:r>
      <w:r>
        <w:rPr>
          <w:rFonts w:ascii="Times New Roman" w:hAnsi="Times New Roman" w:eastAsia="Times New Roman" w:cs="Times New Roman"/>
          <w:spacing w:val="9"/>
          <w:sz w:val="27"/>
          <w:szCs w:val="27"/>
        </w:rPr>
        <w:t xml:space="preserve">A </w:t>
      </w:r>
      <w:r>
        <w:rPr>
          <w:spacing w:val="8"/>
          <w:sz w:val="27"/>
          <w:szCs w:val="27"/>
        </w:rPr>
        <w:t>最大，会聚</w:t>
      </w:r>
      <w:r>
        <w:rPr>
          <w:sz w:val="27"/>
          <w:szCs w:val="27"/>
        </w:rPr>
        <w:t xml:space="preserve"> </w:t>
      </w:r>
      <w:r>
        <w:rPr>
          <w:spacing w:val="8"/>
          <w:sz w:val="27"/>
          <w:szCs w:val="27"/>
        </w:rPr>
        <w:t>区宽度最小；随着接收深度下降，</w:t>
      </w:r>
      <w:r>
        <w:rPr>
          <w:rFonts w:ascii="Times New Roman" w:hAnsi="Times New Roman" w:eastAsia="Times New Roman" w:cs="Times New Roman"/>
          <w:spacing w:val="8"/>
          <w:sz w:val="27"/>
          <w:szCs w:val="27"/>
        </w:rPr>
        <w:t>A</w:t>
      </w:r>
      <w:r>
        <w:rPr>
          <w:rFonts w:ascii="Times New Roman" w:hAnsi="Times New Roman" w:eastAsia="Times New Roman" w:cs="Times New Roman"/>
          <w:spacing w:val="40"/>
          <w:sz w:val="27"/>
          <w:szCs w:val="27"/>
        </w:rPr>
        <w:t xml:space="preserve"> </w:t>
      </w:r>
      <w:r>
        <w:rPr>
          <w:spacing w:val="8"/>
          <w:sz w:val="27"/>
          <w:szCs w:val="27"/>
        </w:rPr>
        <w:t>变小，会聚区宽度变大，并且出</w:t>
      </w:r>
      <w:r>
        <w:rPr>
          <w:spacing w:val="7"/>
          <w:sz w:val="27"/>
          <w:szCs w:val="27"/>
        </w:rPr>
        <w:t>现一个会</w:t>
      </w:r>
      <w:r>
        <w:rPr>
          <w:sz w:val="27"/>
          <w:szCs w:val="27"/>
        </w:rPr>
        <w:t xml:space="preserve"> </w:t>
      </w:r>
      <w:r>
        <w:rPr>
          <w:spacing w:val="9"/>
          <w:sz w:val="27"/>
          <w:szCs w:val="27"/>
        </w:rPr>
        <w:t>聚区“分裂”成两个较小会聚区的现象。另外，当会聚区序号增加时，会聚区</w:t>
      </w:r>
      <w:r>
        <w:rPr>
          <w:spacing w:val="5"/>
          <w:sz w:val="27"/>
          <w:szCs w:val="27"/>
        </w:rPr>
        <w:t xml:space="preserve"> </w:t>
      </w:r>
      <w:r>
        <w:rPr>
          <w:spacing w:val="-9"/>
          <w:sz w:val="27"/>
          <w:szCs w:val="27"/>
        </w:rPr>
        <w:t>宽度也变大。</w:t>
      </w:r>
    </w:p>
    <w:p w14:paraId="155C08E0">
      <w:pPr>
        <w:pStyle w:val="2"/>
        <w:spacing w:before="3" w:line="278" w:lineRule="auto"/>
        <w:ind w:left="400" w:right="5" w:firstLine="549"/>
        <w:jc w:val="both"/>
        <w:rPr>
          <w:sz w:val="27"/>
          <w:szCs w:val="27"/>
        </w:rPr>
      </w:pPr>
      <w:r>
        <w:rPr>
          <w:spacing w:val="7"/>
          <w:sz w:val="27"/>
          <w:szCs w:val="27"/>
        </w:rPr>
        <w:t>对于表面声速大于海底处声速的情况[见图2-9</w:t>
      </w:r>
      <w:r>
        <w:rPr>
          <w:rFonts w:ascii="Times New Roman" w:hAnsi="Times New Roman" w:eastAsia="Times New Roman" w:cs="Times New Roman"/>
          <w:spacing w:val="7"/>
          <w:sz w:val="27"/>
          <w:szCs w:val="27"/>
        </w:rPr>
        <w:t xml:space="preserve">(b)],   </w:t>
      </w:r>
      <w:r>
        <w:rPr>
          <w:spacing w:val="7"/>
          <w:sz w:val="27"/>
          <w:szCs w:val="27"/>
        </w:rPr>
        <w:t>若声源位于海表面处，</w:t>
      </w:r>
      <w:r>
        <w:rPr>
          <w:sz w:val="27"/>
          <w:szCs w:val="27"/>
        </w:rPr>
        <w:t xml:space="preserve"> </w:t>
      </w:r>
      <w:r>
        <w:rPr>
          <w:spacing w:val="-3"/>
          <w:sz w:val="27"/>
          <w:szCs w:val="27"/>
        </w:rPr>
        <w:t>则不能形成声道传播的条件。此时声源位于声道区域以外，发</w:t>
      </w:r>
      <w:r>
        <w:rPr>
          <w:spacing w:val="-4"/>
          <w:sz w:val="27"/>
          <w:szCs w:val="27"/>
        </w:rPr>
        <w:t>射声线将投向海底，</w:t>
      </w:r>
      <w:r>
        <w:rPr>
          <w:sz w:val="27"/>
          <w:szCs w:val="27"/>
        </w:rPr>
        <w:t xml:space="preserve"> </w:t>
      </w:r>
      <w:r>
        <w:rPr>
          <w:spacing w:val="1"/>
          <w:sz w:val="27"/>
          <w:szCs w:val="27"/>
        </w:rPr>
        <w:t>由于海底反射，可在反转点距离附近接收到由海底反射回来的声线，也会形成声</w:t>
      </w:r>
      <w:r>
        <w:rPr>
          <w:sz w:val="27"/>
          <w:szCs w:val="27"/>
        </w:rPr>
        <w:t xml:space="preserve">  </w:t>
      </w:r>
      <w:r>
        <w:rPr>
          <w:spacing w:val="-1"/>
          <w:sz w:val="27"/>
          <w:szCs w:val="27"/>
        </w:rPr>
        <w:t>线会聚现象，但其声强小于声道区域内的会聚区声强。</w:t>
      </w:r>
    </w:p>
    <w:p w14:paraId="302B906E">
      <w:pPr>
        <w:pStyle w:val="2"/>
        <w:spacing w:before="2" w:line="281" w:lineRule="auto"/>
        <w:ind w:left="400" w:right="95" w:firstLine="549"/>
        <w:jc w:val="both"/>
        <w:rPr>
          <w:sz w:val="27"/>
          <w:szCs w:val="27"/>
        </w:rPr>
      </w:pPr>
      <w:r>
        <w:rPr>
          <w:spacing w:val="2"/>
          <w:sz w:val="27"/>
          <w:szCs w:val="27"/>
        </w:rPr>
        <w:t>在波动理论看来，会聚现象是焦散线上发生大</w:t>
      </w:r>
      <w:r>
        <w:rPr>
          <w:spacing w:val="1"/>
          <w:sz w:val="27"/>
          <w:szCs w:val="27"/>
        </w:rPr>
        <w:t>量同相简正波叠加的结果。同</w:t>
      </w:r>
      <w:r>
        <w:rPr>
          <w:sz w:val="27"/>
          <w:szCs w:val="27"/>
        </w:rPr>
        <w:t xml:space="preserve"> </w:t>
      </w:r>
      <w:r>
        <w:rPr>
          <w:spacing w:val="1"/>
          <w:sz w:val="27"/>
          <w:szCs w:val="27"/>
        </w:rPr>
        <w:t>相叠加的简正波数目越多，会聚增益越大。另外，会聚增益也与每一简正波的深</w:t>
      </w:r>
      <w:r>
        <w:rPr>
          <w:spacing w:val="18"/>
          <w:sz w:val="27"/>
          <w:szCs w:val="27"/>
        </w:rPr>
        <w:t xml:space="preserve"> </w:t>
      </w:r>
      <w:r>
        <w:rPr>
          <w:spacing w:val="-2"/>
          <w:sz w:val="27"/>
          <w:szCs w:val="27"/>
        </w:rPr>
        <w:t>度分布函数有关，因此，会聚增益也应该是深度的函数。</w:t>
      </w:r>
    </w:p>
    <w:p w14:paraId="1D466723">
      <w:pPr>
        <w:pStyle w:val="2"/>
        <w:spacing w:before="301" w:line="222" w:lineRule="auto"/>
        <w:ind w:left="403"/>
        <w:outlineLvl w:val="1"/>
        <w:rPr>
          <w:rFonts w:ascii="黑体" w:hAnsi="黑体" w:eastAsia="黑体" w:cs="黑体"/>
          <w:sz w:val="32"/>
          <w:szCs w:val="32"/>
        </w:rPr>
      </w:pPr>
      <w:r>
        <w:rPr>
          <w:b/>
          <w:bCs/>
          <w:spacing w:val="-19"/>
          <w:sz w:val="32"/>
          <w:szCs w:val="32"/>
        </w:rPr>
        <w:t>4.3.3</w:t>
      </w:r>
      <w:r>
        <w:rPr>
          <w:spacing w:val="125"/>
          <w:sz w:val="32"/>
          <w:szCs w:val="32"/>
        </w:rPr>
        <w:t xml:space="preserve"> </w:t>
      </w:r>
      <w:r>
        <w:rPr>
          <w:rFonts w:ascii="黑体" w:hAnsi="黑体" w:eastAsia="黑体" w:cs="黑体"/>
          <w:b/>
          <w:bCs/>
          <w:spacing w:val="-19"/>
          <w:sz w:val="32"/>
          <w:szCs w:val="32"/>
        </w:rPr>
        <w:t>深海声道中的平均场和传播损失</w:t>
      </w:r>
    </w:p>
    <w:p w14:paraId="745C35B2">
      <w:pPr>
        <w:spacing w:line="281" w:lineRule="auto"/>
        <w:rPr>
          <w:rFonts w:ascii="Arial"/>
          <w:sz w:val="21"/>
        </w:rPr>
      </w:pPr>
    </w:p>
    <w:p w14:paraId="02A31F34">
      <w:pPr>
        <w:pStyle w:val="2"/>
        <w:spacing w:before="87" w:line="274" w:lineRule="auto"/>
        <w:ind w:left="400" w:right="5" w:firstLine="549"/>
        <w:jc w:val="both"/>
        <w:rPr>
          <w:sz w:val="27"/>
          <w:szCs w:val="27"/>
        </w:rPr>
      </w:pPr>
      <w:r>
        <w:rPr>
          <w:spacing w:val="3"/>
          <w:sz w:val="27"/>
          <w:szCs w:val="27"/>
        </w:rPr>
        <w:t>上面讨论了深海声道声场的基本特征，即反转声线的包络线形成会聚区，反</w:t>
      </w:r>
      <w:r>
        <w:rPr>
          <w:sz w:val="27"/>
          <w:szCs w:val="27"/>
        </w:rPr>
        <w:t xml:space="preserve"> </w:t>
      </w:r>
      <w:r>
        <w:rPr>
          <w:spacing w:val="-3"/>
          <w:sz w:val="27"/>
          <w:szCs w:val="27"/>
        </w:rPr>
        <w:t>转声线不能到达的区域形成声影区，在海面附近形成交替出现</w:t>
      </w:r>
      <w:r>
        <w:rPr>
          <w:spacing w:val="-4"/>
          <w:sz w:val="27"/>
          <w:szCs w:val="27"/>
        </w:rPr>
        <w:t>的会聚区与声影区。</w:t>
      </w:r>
      <w:r>
        <w:rPr>
          <w:sz w:val="27"/>
          <w:szCs w:val="27"/>
        </w:rPr>
        <w:t xml:space="preserve"> </w:t>
      </w:r>
      <w:r>
        <w:rPr>
          <w:spacing w:val="9"/>
          <w:sz w:val="27"/>
          <w:szCs w:val="27"/>
        </w:rPr>
        <w:t xml:space="preserve">但是，在足够远的距离上，声场的这种干涉结构(区域性结构)逐渐地模糊了， </w:t>
      </w:r>
      <w:r>
        <w:rPr>
          <w:spacing w:val="1"/>
          <w:sz w:val="27"/>
          <w:szCs w:val="27"/>
        </w:rPr>
        <w:t>因此，可以略去简正波之间的相长干涉，只研究声强的平滑平均值随水平距离的</w:t>
      </w:r>
      <w:r>
        <w:rPr>
          <w:spacing w:val="5"/>
          <w:sz w:val="27"/>
          <w:szCs w:val="27"/>
        </w:rPr>
        <w:t xml:space="preserve"> </w:t>
      </w:r>
      <w:r>
        <w:rPr>
          <w:spacing w:val="1"/>
          <w:sz w:val="27"/>
          <w:szCs w:val="27"/>
        </w:rPr>
        <w:t>衰减规律。于是，问题就被简化，可以利用以前由射线声学导出的平均声强的关</w:t>
      </w:r>
      <w:r>
        <w:rPr>
          <w:spacing w:val="16"/>
          <w:sz w:val="27"/>
          <w:szCs w:val="27"/>
        </w:rPr>
        <w:t xml:space="preserve"> </w:t>
      </w:r>
      <w:r>
        <w:rPr>
          <w:spacing w:val="1"/>
          <w:sz w:val="27"/>
          <w:szCs w:val="27"/>
        </w:rPr>
        <w:t>系式来计算深海声道声场的平均场。另外，在较近距离上，平均场也</w:t>
      </w:r>
      <w:r>
        <w:rPr>
          <w:sz w:val="27"/>
          <w:szCs w:val="27"/>
        </w:rPr>
        <w:t xml:space="preserve">近似等于计  </w:t>
      </w:r>
      <w:r>
        <w:rPr>
          <w:spacing w:val="-4"/>
          <w:sz w:val="27"/>
          <w:szCs w:val="27"/>
        </w:rPr>
        <w:t>入焦散线声场下的平均结果。</w:t>
      </w:r>
    </w:p>
    <w:p w14:paraId="465E8E74">
      <w:pPr>
        <w:spacing w:line="245" w:lineRule="auto"/>
        <w:rPr>
          <w:rFonts w:ascii="Arial"/>
          <w:sz w:val="21"/>
        </w:rPr>
      </w:pPr>
    </w:p>
    <w:p w14:paraId="3E5D6889">
      <w:pPr>
        <w:pStyle w:val="2"/>
        <w:spacing w:before="88" w:line="222" w:lineRule="auto"/>
        <w:ind w:left="949"/>
        <w:rPr>
          <w:rFonts w:ascii="楷体" w:hAnsi="楷体" w:eastAsia="楷体" w:cs="楷体"/>
          <w:sz w:val="27"/>
          <w:szCs w:val="27"/>
        </w:rPr>
      </w:pPr>
      <w:r>
        <w:rPr>
          <w:spacing w:val="2"/>
          <w:sz w:val="27"/>
          <w:szCs w:val="27"/>
        </w:rPr>
        <w:t>1.</w:t>
      </w:r>
      <w:r>
        <w:rPr>
          <w:rFonts w:ascii="楷体" w:hAnsi="楷体" w:eastAsia="楷体" w:cs="楷体"/>
          <w:spacing w:val="2"/>
          <w:sz w:val="27"/>
          <w:szCs w:val="27"/>
        </w:rPr>
        <w:t>最简单声道的平均场</w:t>
      </w:r>
    </w:p>
    <w:p w14:paraId="2B7BDD46">
      <w:pPr>
        <w:spacing w:line="243" w:lineRule="auto"/>
        <w:rPr>
          <w:rFonts w:ascii="Arial"/>
          <w:sz w:val="21"/>
        </w:rPr>
      </w:pPr>
    </w:p>
    <w:p w14:paraId="3222DF3D">
      <w:pPr>
        <w:pStyle w:val="2"/>
        <w:spacing w:before="88" w:line="219" w:lineRule="auto"/>
        <w:ind w:left="949"/>
        <w:rPr>
          <w:sz w:val="27"/>
          <w:szCs w:val="27"/>
        </w:rPr>
      </w:pPr>
      <w:r>
        <w:rPr>
          <w:spacing w:val="1"/>
          <w:sz w:val="27"/>
          <w:szCs w:val="27"/>
        </w:rPr>
        <w:t>考虑图4-19(a)</w:t>
      </w:r>
      <w:r>
        <w:rPr>
          <w:spacing w:val="73"/>
          <w:sz w:val="27"/>
          <w:szCs w:val="27"/>
        </w:rPr>
        <w:t xml:space="preserve"> </w:t>
      </w:r>
      <w:r>
        <w:rPr>
          <w:spacing w:val="1"/>
          <w:sz w:val="27"/>
          <w:szCs w:val="27"/>
        </w:rPr>
        <w:t>所示的线性声速分布模型：</w:t>
      </w:r>
    </w:p>
    <w:p w14:paraId="1741E461">
      <w:pPr>
        <w:spacing w:before="240" w:line="1163" w:lineRule="exact"/>
        <w:ind w:firstLine="3089"/>
      </w:pPr>
      <w:r>
        <w:rPr>
          <w:position w:val="-23"/>
        </w:rPr>
        <w:drawing>
          <wp:inline distT="0" distB="0" distL="0" distR="0">
            <wp:extent cx="2660650" cy="737870"/>
            <wp:effectExtent l="0" t="0" r="0" b="0"/>
            <wp:docPr id="1600"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999"/>
                    <a:stretch>
                      <a:fillRect/>
                    </a:stretch>
                  </pic:blipFill>
                  <pic:spPr>
                    <a:xfrm>
                      <a:off x="0" y="0"/>
                      <a:ext cx="2660977" cy="738439"/>
                    </a:xfrm>
                    <a:prstGeom prst="rect">
                      <a:avLst/>
                    </a:prstGeom>
                  </pic:spPr>
                </pic:pic>
              </a:graphicData>
            </a:graphic>
          </wp:inline>
        </w:drawing>
      </w:r>
    </w:p>
    <w:p w14:paraId="7637FD96">
      <w:pPr>
        <w:rPr>
          <w:rFonts w:ascii="Arial"/>
          <w:sz w:val="21"/>
        </w:rPr>
      </w:pPr>
    </w:p>
    <w:p w14:paraId="0AC6E32A">
      <w:pPr>
        <w:pStyle w:val="2"/>
        <w:spacing w:before="88" w:line="285" w:lineRule="auto"/>
        <w:ind w:left="400" w:right="256"/>
        <w:rPr>
          <w:sz w:val="27"/>
          <w:szCs w:val="27"/>
        </w:rPr>
      </w:pPr>
      <w:r>
        <w:rPr>
          <w:spacing w:val="-2"/>
          <w:sz w:val="27"/>
          <w:szCs w:val="27"/>
        </w:rPr>
        <w:t>在忽略介质吸收和不计海面海底反射损失时，式(4-43)所示的衰减乘积因子</w:t>
      </w:r>
      <w:r>
        <w:rPr>
          <w:rFonts w:ascii="Times New Roman" w:hAnsi="Times New Roman" w:eastAsia="Times New Roman" w:cs="Times New Roman"/>
          <w:spacing w:val="-2"/>
          <w:sz w:val="27"/>
          <w:szCs w:val="27"/>
        </w:rPr>
        <w:t>E=1,</w:t>
      </w:r>
      <w:r>
        <w:rPr>
          <w:rFonts w:ascii="Times New Roman" w:hAnsi="Times New Roman" w:eastAsia="Times New Roman" w:cs="Times New Roman"/>
          <w:spacing w:val="2"/>
          <w:sz w:val="27"/>
          <w:szCs w:val="27"/>
        </w:rPr>
        <w:t xml:space="preserve"> </w:t>
      </w:r>
      <w:r>
        <w:rPr>
          <w:spacing w:val="-6"/>
          <w:sz w:val="27"/>
          <w:szCs w:val="27"/>
        </w:rPr>
        <w:t>则平均声强等于</w:t>
      </w:r>
    </w:p>
    <w:p w14:paraId="53FE78B1">
      <w:pPr>
        <w:spacing w:before="164" w:line="680" w:lineRule="exact"/>
        <w:ind w:firstLine="4140"/>
      </w:pPr>
      <w:r>
        <w:rPr>
          <w:position w:val="-13"/>
        </w:rPr>
        <w:drawing>
          <wp:inline distT="0" distB="0" distL="0" distR="0">
            <wp:extent cx="1332865" cy="431165"/>
            <wp:effectExtent l="0" t="0" r="0" b="0"/>
            <wp:docPr id="1602"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1000"/>
                    <a:stretch>
                      <a:fillRect/>
                    </a:stretch>
                  </pic:blipFill>
                  <pic:spPr>
                    <a:xfrm>
                      <a:off x="0" y="0"/>
                      <a:ext cx="1333495" cy="431799"/>
                    </a:xfrm>
                    <a:prstGeom prst="rect">
                      <a:avLst/>
                    </a:prstGeom>
                  </pic:spPr>
                </pic:pic>
              </a:graphicData>
            </a:graphic>
          </wp:inline>
        </w:drawing>
      </w:r>
    </w:p>
    <w:p w14:paraId="444AAD9A">
      <w:pPr>
        <w:pStyle w:val="2"/>
        <w:spacing w:before="319" w:line="286" w:lineRule="auto"/>
        <w:ind w:left="400" w:right="122"/>
        <w:rPr>
          <w:sz w:val="27"/>
          <w:szCs w:val="27"/>
        </w:rPr>
      </w:pPr>
      <w:r>
        <w:rPr>
          <w:spacing w:val="5"/>
          <w:sz w:val="27"/>
          <w:szCs w:val="27"/>
        </w:rPr>
        <w:t>式中，</w:t>
      </w:r>
      <w:r>
        <w:rPr>
          <w:rFonts w:ascii="Times New Roman" w:hAnsi="Times New Roman" w:eastAsia="Times New Roman" w:cs="Times New Roman"/>
          <w:sz w:val="27"/>
          <w:szCs w:val="27"/>
        </w:rPr>
        <w:t>Xx</w:t>
      </w:r>
      <w:r>
        <w:rPr>
          <w:rFonts w:ascii="Times New Roman" w:hAnsi="Times New Roman" w:eastAsia="Times New Roman" w:cs="Times New Roman"/>
          <w:spacing w:val="5"/>
          <w:sz w:val="27"/>
          <w:szCs w:val="27"/>
        </w:rPr>
        <w:t xml:space="preserve">₁x  </w:t>
      </w:r>
      <w:r>
        <w:rPr>
          <w:spacing w:val="5"/>
          <w:sz w:val="27"/>
          <w:szCs w:val="27"/>
        </w:rPr>
        <w:t>分别为声源和接收水平面上的声</w:t>
      </w:r>
      <w:r>
        <w:rPr>
          <w:spacing w:val="4"/>
          <w:sz w:val="27"/>
          <w:szCs w:val="27"/>
        </w:rPr>
        <w:t>线掠射角，如果声源和接收点的声</w:t>
      </w:r>
      <w:r>
        <w:rPr>
          <w:sz w:val="27"/>
          <w:szCs w:val="27"/>
        </w:rPr>
        <w:t xml:space="preserve"> </w:t>
      </w:r>
      <w:r>
        <w:rPr>
          <w:spacing w:val="4"/>
          <w:sz w:val="27"/>
          <w:szCs w:val="27"/>
        </w:rPr>
        <w:t>速接近相等，则</w:t>
      </w:r>
      <w:r>
        <w:rPr>
          <w:rFonts w:ascii="Times New Roman" w:hAnsi="Times New Roman" w:eastAsia="Times New Roman" w:cs="Times New Roman"/>
          <w:spacing w:val="4"/>
          <w:sz w:val="27"/>
          <w:szCs w:val="27"/>
        </w:rPr>
        <w:t xml:space="preserve">x≈x₁   </w:t>
      </w:r>
      <w:r>
        <w:rPr>
          <w:spacing w:val="4"/>
          <w:sz w:val="27"/>
          <w:szCs w:val="27"/>
        </w:rPr>
        <w:t>,</w:t>
      </w:r>
      <w:r>
        <w:rPr>
          <w:spacing w:val="-29"/>
          <w:sz w:val="27"/>
          <w:szCs w:val="27"/>
        </w:rPr>
        <w:t xml:space="preserve"> </w:t>
      </w:r>
      <w:r>
        <w:rPr>
          <w:spacing w:val="4"/>
          <w:sz w:val="27"/>
          <w:szCs w:val="27"/>
        </w:rPr>
        <w:t>于是声强近似等于</w:t>
      </w:r>
    </w:p>
    <w:p w14:paraId="392A0555">
      <w:pPr>
        <w:spacing w:line="286" w:lineRule="auto"/>
        <w:rPr>
          <w:sz w:val="27"/>
          <w:szCs w:val="27"/>
        </w:rPr>
        <w:sectPr>
          <w:headerReference r:id="rId144" w:type="default"/>
          <w:pgSz w:w="11900" w:h="16840"/>
          <w:pgMar w:top="1424" w:right="1509" w:bottom="0" w:left="379" w:header="954" w:footer="0" w:gutter="0"/>
          <w:cols w:space="720" w:num="1"/>
        </w:sectPr>
      </w:pPr>
    </w:p>
    <w:p w14:paraId="6F826C51">
      <w:pPr>
        <w:spacing w:line="244" w:lineRule="auto"/>
        <w:rPr>
          <w:rFonts w:ascii="Arial"/>
          <w:sz w:val="21"/>
        </w:rPr>
      </w:pPr>
    </w:p>
    <w:p w14:paraId="574FC56B">
      <w:pPr>
        <w:pStyle w:val="2"/>
        <w:spacing w:before="91"/>
        <w:ind w:left="3800"/>
        <w:rPr>
          <w:sz w:val="28"/>
          <w:szCs w:val="28"/>
        </w:rPr>
      </w:pPr>
      <w:r>
        <w:rPr>
          <w:position w:val="-36"/>
          <w:sz w:val="28"/>
          <w:szCs w:val="28"/>
        </w:rPr>
        <w:drawing>
          <wp:inline distT="0" distB="0" distL="0" distR="0">
            <wp:extent cx="1345565" cy="443865"/>
            <wp:effectExtent l="0" t="0" r="0" b="0"/>
            <wp:docPr id="1606"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1001"/>
                    <a:stretch>
                      <a:fillRect/>
                    </a:stretch>
                  </pic:blipFill>
                  <pic:spPr>
                    <a:xfrm>
                      <a:off x="0" y="0"/>
                      <a:ext cx="1346190" cy="444417"/>
                    </a:xfrm>
                    <a:prstGeom prst="rect">
                      <a:avLst/>
                    </a:prstGeom>
                  </pic:spPr>
                </pic:pic>
              </a:graphicData>
            </a:graphic>
          </wp:inline>
        </w:drawing>
      </w:r>
      <w:r>
        <w:rPr>
          <w:spacing w:val="1"/>
          <w:sz w:val="28"/>
          <w:szCs w:val="28"/>
        </w:rPr>
        <w:t xml:space="preserve">                    </w:t>
      </w:r>
      <w:r>
        <w:rPr>
          <w:spacing w:val="-11"/>
          <w:sz w:val="28"/>
          <w:szCs w:val="28"/>
        </w:rPr>
        <w:t>(4-69)</w:t>
      </w:r>
    </w:p>
    <w:p w14:paraId="20D6AF12">
      <w:pPr>
        <w:pStyle w:val="2"/>
        <w:spacing w:before="239" w:line="255" w:lineRule="auto"/>
        <w:ind w:left="119" w:right="37"/>
        <w:jc w:val="both"/>
        <w:rPr>
          <w:sz w:val="28"/>
          <w:szCs w:val="28"/>
        </w:rPr>
      </w:pPr>
      <w:r>
        <w:rPr>
          <w:spacing w:val="-1"/>
          <w:sz w:val="28"/>
          <w:szCs w:val="28"/>
        </w:rPr>
        <w:t>式中，</w:t>
      </w:r>
      <w:r>
        <w:rPr>
          <w:rFonts w:ascii="Times New Roman" w:hAnsi="Times New Roman" w:eastAsia="Times New Roman" w:cs="Times New Roman"/>
          <w:spacing w:val="-1"/>
          <w:sz w:val="28"/>
          <w:szCs w:val="28"/>
        </w:rPr>
        <w:t>D(x₁)</w:t>
      </w:r>
      <w:r>
        <w:rPr>
          <w:rFonts w:ascii="Times New Roman" w:hAnsi="Times New Roman" w:eastAsia="Times New Roman" w:cs="Times New Roman"/>
          <w:spacing w:val="50"/>
          <w:sz w:val="28"/>
          <w:szCs w:val="28"/>
        </w:rPr>
        <w:t xml:space="preserve"> </w:t>
      </w:r>
      <w:r>
        <w:rPr>
          <w:spacing w:val="-1"/>
          <w:sz w:val="28"/>
          <w:szCs w:val="28"/>
        </w:rPr>
        <w:t>是声源处掠射角为</w:t>
      </w:r>
      <w:r>
        <w:rPr>
          <w:rFonts w:ascii="Times New Roman" w:hAnsi="Times New Roman" w:eastAsia="Times New Roman" w:cs="Times New Roman"/>
          <w:spacing w:val="-1"/>
          <w:sz w:val="28"/>
          <w:szCs w:val="28"/>
        </w:rPr>
        <w:t xml:space="preserve">x₁ </w:t>
      </w:r>
      <w:r>
        <w:rPr>
          <w:spacing w:val="-1"/>
          <w:sz w:val="28"/>
          <w:szCs w:val="28"/>
        </w:rPr>
        <w:t>的声线跨度</w:t>
      </w:r>
      <w:r>
        <w:rPr>
          <w:rFonts w:ascii="Times New Roman" w:hAnsi="Times New Roman" w:eastAsia="Times New Roman" w:cs="Times New Roman"/>
          <w:spacing w:val="-1"/>
          <w:sz w:val="28"/>
          <w:szCs w:val="28"/>
        </w:rPr>
        <w:t xml:space="preserve">D(x),     </w:t>
      </w:r>
      <w:r>
        <w:rPr>
          <w:spacing w:val="-1"/>
          <w:sz w:val="28"/>
          <w:szCs w:val="28"/>
        </w:rPr>
        <w:t>它由两部分组成：一部分</w:t>
      </w:r>
      <w:r>
        <w:rPr>
          <w:sz w:val="28"/>
          <w:szCs w:val="28"/>
        </w:rPr>
        <w:t xml:space="preserve"> </w:t>
      </w:r>
      <w:r>
        <w:rPr>
          <w:spacing w:val="-6"/>
          <w:sz w:val="28"/>
          <w:szCs w:val="28"/>
        </w:rPr>
        <w:t>是等声速层内直声线的水平距离，另一部分是z&gt;H</w:t>
      </w:r>
      <w:r>
        <w:rPr>
          <w:spacing w:val="146"/>
          <w:sz w:val="28"/>
          <w:szCs w:val="28"/>
        </w:rPr>
        <w:t xml:space="preserve"> </w:t>
      </w:r>
      <w:r>
        <w:rPr>
          <w:spacing w:val="-6"/>
          <w:sz w:val="28"/>
          <w:szCs w:val="28"/>
        </w:rPr>
        <w:t>和</w:t>
      </w:r>
      <w:r>
        <w:rPr>
          <w:spacing w:val="-78"/>
          <w:sz w:val="28"/>
          <w:szCs w:val="28"/>
        </w:rPr>
        <w:t xml:space="preserve"> </w:t>
      </w:r>
      <w:r>
        <w:rPr>
          <w:spacing w:val="-6"/>
          <w:sz w:val="28"/>
          <w:szCs w:val="28"/>
        </w:rPr>
        <w:t>z&lt;-H  范围内弯曲声线的</w:t>
      </w:r>
      <w:r>
        <w:rPr>
          <w:sz w:val="28"/>
          <w:szCs w:val="28"/>
        </w:rPr>
        <w:t xml:space="preserve"> </w:t>
      </w:r>
      <w:r>
        <w:rPr>
          <w:spacing w:val="-6"/>
          <w:sz w:val="28"/>
          <w:szCs w:val="28"/>
        </w:rPr>
        <w:t>水平距离。在线性声速分布下，若令x。为等声速层(-H</w:t>
      </w:r>
      <w:r>
        <w:rPr>
          <w:spacing w:val="-7"/>
          <w:sz w:val="28"/>
          <w:szCs w:val="28"/>
        </w:rPr>
        <w:t>,H)</w:t>
      </w:r>
      <w:r>
        <w:rPr>
          <w:spacing w:val="62"/>
          <w:sz w:val="28"/>
          <w:szCs w:val="28"/>
        </w:rPr>
        <w:t xml:space="preserve">  </w:t>
      </w:r>
      <w:r>
        <w:rPr>
          <w:spacing w:val="-7"/>
          <w:sz w:val="28"/>
          <w:szCs w:val="28"/>
        </w:rPr>
        <w:t>内的声线掠射角，</w:t>
      </w:r>
    </w:p>
    <w:p w14:paraId="563063CE">
      <w:pPr>
        <w:spacing w:line="255" w:lineRule="auto"/>
        <w:rPr>
          <w:sz w:val="28"/>
          <w:szCs w:val="28"/>
        </w:rPr>
        <w:sectPr>
          <w:headerReference r:id="rId145" w:type="default"/>
          <w:pgSz w:w="11900" w:h="16840"/>
          <w:pgMar w:top="1353" w:right="689" w:bottom="0" w:left="1499" w:header="807" w:footer="0" w:gutter="0"/>
          <w:cols w:equalWidth="0" w:num="1">
            <w:col w:w="9711"/>
          </w:cols>
        </w:sectPr>
      </w:pPr>
    </w:p>
    <w:p w14:paraId="46337634">
      <w:pPr>
        <w:pStyle w:val="2"/>
        <w:spacing w:before="201" w:line="219" w:lineRule="auto"/>
        <w:jc w:val="right"/>
        <w:rPr>
          <w:sz w:val="28"/>
          <w:szCs w:val="28"/>
        </w:rPr>
      </w:pPr>
      <w:r>
        <w:drawing>
          <wp:anchor distT="0" distB="0" distL="0" distR="0" simplePos="0" relativeHeight="252305408" behindDoc="1" locked="0" layoutInCell="1" allowOverlap="1">
            <wp:simplePos x="0" y="0"/>
            <wp:positionH relativeFrom="column">
              <wp:posOffset>3161665</wp:posOffset>
            </wp:positionH>
            <wp:positionV relativeFrom="paragraph">
              <wp:posOffset>545465</wp:posOffset>
            </wp:positionV>
            <wp:extent cx="1245235" cy="407035"/>
            <wp:effectExtent l="0" t="0" r="0" b="0"/>
            <wp:wrapNone/>
            <wp:docPr id="1608"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1002"/>
                    <a:stretch>
                      <a:fillRect/>
                    </a:stretch>
                  </pic:blipFill>
                  <pic:spPr>
                    <a:xfrm>
                      <a:off x="0" y="0"/>
                      <a:ext cx="1245215" cy="406748"/>
                    </a:xfrm>
                    <a:prstGeom prst="rect">
                      <a:avLst/>
                    </a:prstGeom>
                  </pic:spPr>
                </pic:pic>
              </a:graphicData>
            </a:graphic>
          </wp:anchor>
        </w:drawing>
      </w:r>
      <w:r>
        <w:rPr>
          <w:spacing w:val="-6"/>
          <w:sz w:val="28"/>
          <w:szCs w:val="28"/>
        </w:rPr>
        <w:t>则如图4-26所示，等声速层内直声线的水平距离是</w:t>
      </w:r>
    </w:p>
    <w:p w14:paraId="56049B57">
      <w:pPr>
        <w:spacing w:before="14"/>
      </w:pPr>
    </w:p>
    <w:p w14:paraId="4C0F884B">
      <w:pPr>
        <w:spacing w:line="14" w:lineRule="auto"/>
        <w:rPr>
          <w:rFonts w:ascii="Arial"/>
          <w:sz w:val="2"/>
        </w:rPr>
      </w:pPr>
      <w:r>
        <w:rPr>
          <w:rFonts w:ascii="Arial" w:hAnsi="Arial" w:eastAsia="Arial" w:cs="Arial"/>
          <w:sz w:val="2"/>
          <w:szCs w:val="2"/>
        </w:rPr>
        <w:br w:type="column"/>
      </w:r>
    </w:p>
    <w:p w14:paraId="72F6D9A0">
      <w:pPr>
        <w:spacing w:before="58" w:line="670" w:lineRule="exact"/>
      </w:pPr>
      <w:r>
        <w:rPr>
          <w:position w:val="-13"/>
        </w:rPr>
        <w:drawing>
          <wp:inline distT="0" distB="0" distL="0" distR="0">
            <wp:extent cx="469265" cy="425450"/>
            <wp:effectExtent l="0" t="0" r="0" b="0"/>
            <wp:docPr id="1610"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1003"/>
                    <a:stretch>
                      <a:fillRect/>
                    </a:stretch>
                  </pic:blipFill>
                  <pic:spPr>
                    <a:xfrm>
                      <a:off x="0" y="0"/>
                      <a:ext cx="469863" cy="425490"/>
                    </a:xfrm>
                    <a:prstGeom prst="rect">
                      <a:avLst/>
                    </a:prstGeom>
                  </pic:spPr>
                </pic:pic>
              </a:graphicData>
            </a:graphic>
          </wp:inline>
        </w:drawing>
      </w:r>
    </w:p>
    <w:p w14:paraId="24CE79C1">
      <w:pPr>
        <w:spacing w:line="14" w:lineRule="auto"/>
        <w:rPr>
          <w:rFonts w:ascii="Arial"/>
          <w:sz w:val="2"/>
        </w:rPr>
      </w:pPr>
      <w:r>
        <w:rPr>
          <w:rFonts w:ascii="Arial" w:hAnsi="Arial" w:eastAsia="Arial" w:cs="Arial"/>
          <w:sz w:val="2"/>
          <w:szCs w:val="2"/>
        </w:rPr>
        <w:br w:type="column"/>
      </w:r>
    </w:p>
    <w:p w14:paraId="55877F48">
      <w:pPr>
        <w:spacing w:line="305" w:lineRule="auto"/>
        <w:rPr>
          <w:rFonts w:ascii="Arial"/>
          <w:sz w:val="21"/>
        </w:rPr>
      </w:pPr>
    </w:p>
    <w:p w14:paraId="101B7561">
      <w:pPr>
        <w:pStyle w:val="2"/>
        <w:spacing w:before="91" w:line="212" w:lineRule="auto"/>
        <w:rPr>
          <w:sz w:val="28"/>
          <w:szCs w:val="28"/>
        </w:rPr>
      </w:pPr>
      <w:r>
        <w:rPr>
          <w:rFonts w:ascii="Times New Roman" w:hAnsi="Times New Roman" w:eastAsia="Times New Roman" w:cs="Times New Roman"/>
          <w:spacing w:val="-2"/>
          <w:sz w:val="28"/>
          <w:szCs w:val="28"/>
        </w:rPr>
        <w:t>,2)H</w:t>
      </w:r>
      <w:r>
        <w:rPr>
          <w:rFonts w:ascii="Times New Roman" w:hAnsi="Times New Roman" w:eastAsia="Times New Roman" w:cs="Times New Roman"/>
          <w:spacing w:val="3"/>
          <w:sz w:val="28"/>
          <w:szCs w:val="28"/>
        </w:rPr>
        <w:t xml:space="preserve">       </w:t>
      </w:r>
      <w:r>
        <w:rPr>
          <w:spacing w:val="-2"/>
          <w:sz w:val="28"/>
          <w:szCs w:val="28"/>
        </w:rPr>
        <w:t>和</w:t>
      </w:r>
      <w:r>
        <w:rPr>
          <w:rFonts w:ascii="Times New Roman" w:hAnsi="Times New Roman" w:eastAsia="Times New Roman" w:cs="Times New Roman"/>
          <w:spacing w:val="-2"/>
          <w:sz w:val="28"/>
          <w:szCs w:val="28"/>
        </w:rPr>
        <w:t xml:space="preserve">z&lt;-H    </w:t>
      </w:r>
      <w:r>
        <w:rPr>
          <w:spacing w:val="-2"/>
          <w:sz w:val="28"/>
          <w:szCs w:val="28"/>
        </w:rPr>
        <w:t>范围</w:t>
      </w:r>
    </w:p>
    <w:p w14:paraId="1D5EFA2C">
      <w:pPr>
        <w:spacing w:line="212" w:lineRule="auto"/>
        <w:rPr>
          <w:sz w:val="28"/>
          <w:szCs w:val="28"/>
        </w:rPr>
        <w:sectPr>
          <w:type w:val="continuous"/>
          <w:pgSz w:w="11900" w:h="16840"/>
          <w:pgMar w:top="1353" w:right="689" w:bottom="0" w:left="1499" w:header="807" w:footer="0" w:gutter="0"/>
          <w:cols w:equalWidth="0" w:num="3">
            <w:col w:w="6145" w:space="15"/>
            <w:col w:w="740" w:space="59"/>
            <w:col w:w="2751"/>
          </w:cols>
        </w:sectPr>
      </w:pPr>
    </w:p>
    <w:p w14:paraId="36A833EC">
      <w:pPr>
        <w:pStyle w:val="2"/>
        <w:spacing w:before="181" w:line="227" w:lineRule="auto"/>
        <w:ind w:left="129"/>
        <w:rPr>
          <w:sz w:val="28"/>
          <w:szCs w:val="28"/>
        </w:rPr>
      </w:pPr>
      <w:r>
        <w:rPr>
          <w:spacing w:val="3"/>
          <w:sz w:val="28"/>
          <w:szCs w:val="28"/>
        </w:rPr>
        <w:t xml:space="preserve">内弯曲声线的水平距离由式(4-23)可得        </w:t>
      </w:r>
      <w:r>
        <w:rPr>
          <w:spacing w:val="2"/>
          <w:sz w:val="28"/>
          <w:szCs w:val="28"/>
        </w:rPr>
        <w:t xml:space="preserve">       </w:t>
      </w:r>
      <w:r>
        <w:rPr>
          <w:spacing w:val="2"/>
          <w:position w:val="-1"/>
          <w:sz w:val="28"/>
          <w:szCs w:val="28"/>
        </w:rPr>
        <w:t>,于是跨度D(x) 等于</w:t>
      </w:r>
    </w:p>
    <w:p w14:paraId="3CE4D0C6">
      <w:pPr>
        <w:spacing w:line="412" w:lineRule="auto"/>
        <w:rPr>
          <w:rFonts w:ascii="Arial"/>
          <w:sz w:val="21"/>
        </w:rPr>
      </w:pPr>
    </w:p>
    <w:p w14:paraId="1BB7A2D1">
      <w:pPr>
        <w:spacing w:line="750" w:lineRule="exact"/>
        <w:ind w:firstLine="3510"/>
      </w:pPr>
      <w:r>
        <w:rPr>
          <w:position w:val="-15"/>
        </w:rPr>
        <w:drawing>
          <wp:inline distT="0" distB="0" distL="0" distR="0">
            <wp:extent cx="1751965" cy="476250"/>
            <wp:effectExtent l="0" t="0" r="0" b="0"/>
            <wp:docPr id="1612"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1004"/>
                    <a:stretch>
                      <a:fillRect/>
                    </a:stretch>
                  </pic:blipFill>
                  <pic:spPr>
                    <a:xfrm>
                      <a:off x="0" y="0"/>
                      <a:ext cx="1752578" cy="476284"/>
                    </a:xfrm>
                    <a:prstGeom prst="rect">
                      <a:avLst/>
                    </a:prstGeom>
                  </pic:spPr>
                </pic:pic>
              </a:graphicData>
            </a:graphic>
          </wp:inline>
        </w:drawing>
      </w:r>
    </w:p>
    <w:p w14:paraId="3C52B9B5">
      <w:pPr>
        <w:pStyle w:val="2"/>
        <w:spacing w:before="269"/>
        <w:ind w:left="89"/>
        <w:rPr>
          <w:sz w:val="28"/>
          <w:szCs w:val="28"/>
        </w:rPr>
      </w:pPr>
      <w:r>
        <w:rPr>
          <w:spacing w:val="-1"/>
          <w:position w:val="4"/>
          <w:sz w:val="28"/>
          <w:szCs w:val="28"/>
        </w:rPr>
        <w:t>式中，</w:t>
      </w:r>
      <w:r>
        <w:rPr>
          <w:spacing w:val="-91"/>
          <w:position w:val="4"/>
          <w:sz w:val="28"/>
          <w:szCs w:val="28"/>
        </w:rPr>
        <w:t xml:space="preserve"> </w:t>
      </w:r>
      <w:r>
        <w:rPr>
          <w:position w:val="-25"/>
          <w:sz w:val="28"/>
          <w:szCs w:val="28"/>
        </w:rPr>
        <w:drawing>
          <wp:inline distT="0" distB="0" distL="0" distR="0">
            <wp:extent cx="770255" cy="414020"/>
            <wp:effectExtent l="0" t="0" r="0" b="0"/>
            <wp:docPr id="1614"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1005"/>
                    <a:stretch>
                      <a:fillRect/>
                    </a:stretch>
                  </pic:blipFill>
                  <pic:spPr>
                    <a:xfrm>
                      <a:off x="0" y="0"/>
                      <a:ext cx="770314" cy="414280"/>
                    </a:xfrm>
                    <a:prstGeom prst="rect">
                      <a:avLst/>
                    </a:prstGeom>
                  </pic:spPr>
                </pic:pic>
              </a:graphicData>
            </a:graphic>
          </wp:inline>
        </w:drawing>
      </w:r>
      <w:r>
        <w:rPr>
          <w:spacing w:val="-90"/>
          <w:position w:val="4"/>
          <w:sz w:val="28"/>
          <w:szCs w:val="28"/>
        </w:rPr>
        <w:t xml:space="preserve"> </w:t>
      </w:r>
      <w:r>
        <w:rPr>
          <w:spacing w:val="-1"/>
          <w:sz w:val="28"/>
          <w:szCs w:val="28"/>
        </w:rPr>
        <w:t>。对于对称线性分布，a</w:t>
      </w:r>
      <w:r>
        <w:rPr>
          <w:rFonts w:ascii="Calibri" w:hAnsi="Calibri" w:eastAsia="Calibri" w:cs="Calibri"/>
          <w:spacing w:val="-1"/>
          <w:sz w:val="28"/>
          <w:szCs w:val="28"/>
        </w:rPr>
        <w:t>₁</w:t>
      </w:r>
      <w:r>
        <w:rPr>
          <w:spacing w:val="-1"/>
          <w:sz w:val="28"/>
          <w:szCs w:val="28"/>
        </w:rPr>
        <w:t>=a</w:t>
      </w:r>
      <w:r>
        <w:rPr>
          <w:rFonts w:ascii="Calibri" w:hAnsi="Calibri" w:eastAsia="Calibri" w:cs="Calibri"/>
          <w:spacing w:val="-1"/>
          <w:sz w:val="28"/>
          <w:szCs w:val="28"/>
        </w:rPr>
        <w:t>₂</w:t>
      </w:r>
      <w:r>
        <w:rPr>
          <w:spacing w:val="-1"/>
          <w:sz w:val="28"/>
          <w:szCs w:val="28"/>
        </w:rPr>
        <w:t>=a,</w:t>
      </w:r>
      <w:r>
        <w:rPr>
          <w:spacing w:val="36"/>
          <w:sz w:val="28"/>
          <w:szCs w:val="28"/>
        </w:rPr>
        <w:t xml:space="preserve">   </w:t>
      </w:r>
      <w:r>
        <w:rPr>
          <w:spacing w:val="-1"/>
          <w:sz w:val="28"/>
          <w:szCs w:val="28"/>
        </w:rPr>
        <w:t>把D(x。)代入</w:t>
      </w:r>
      <w:r>
        <w:rPr>
          <w:spacing w:val="-2"/>
          <w:sz w:val="28"/>
          <w:szCs w:val="28"/>
        </w:rPr>
        <w:t>式(4-69)得</w:t>
      </w:r>
    </w:p>
    <w:p w14:paraId="21F52C7A">
      <w:pPr>
        <w:spacing w:line="227" w:lineRule="exact"/>
      </w:pPr>
    </w:p>
    <w:p w14:paraId="46FFB152">
      <w:pPr>
        <w:spacing w:line="227" w:lineRule="exact"/>
        <w:sectPr>
          <w:type w:val="continuous"/>
          <w:pgSz w:w="11900" w:h="16840"/>
          <w:pgMar w:top="1353" w:right="689" w:bottom="0" w:left="1499" w:header="807" w:footer="0" w:gutter="0"/>
          <w:cols w:equalWidth="0" w:num="1">
            <w:col w:w="9711"/>
          </w:cols>
        </w:sectPr>
      </w:pPr>
    </w:p>
    <w:p w14:paraId="58B5EDDA">
      <w:pPr>
        <w:spacing w:before="52" w:line="700" w:lineRule="exact"/>
        <w:ind w:firstLine="3349"/>
      </w:pPr>
      <w:r>
        <w:rPr>
          <w:position w:val="-14"/>
        </w:rPr>
        <w:drawing>
          <wp:inline distT="0" distB="0" distL="0" distR="0">
            <wp:extent cx="1923415" cy="444500"/>
            <wp:effectExtent l="0" t="0" r="0" b="0"/>
            <wp:docPr id="1616"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1006"/>
                    <a:stretch>
                      <a:fillRect/>
                    </a:stretch>
                  </pic:blipFill>
                  <pic:spPr>
                    <a:xfrm>
                      <a:off x="0" y="0"/>
                      <a:ext cx="1924035" cy="444524"/>
                    </a:xfrm>
                    <a:prstGeom prst="rect">
                      <a:avLst/>
                    </a:prstGeom>
                  </pic:spPr>
                </pic:pic>
              </a:graphicData>
            </a:graphic>
          </wp:inline>
        </w:drawing>
      </w:r>
    </w:p>
    <w:p w14:paraId="1FB75962">
      <w:pPr>
        <w:spacing w:line="437" w:lineRule="auto"/>
        <w:rPr>
          <w:rFonts w:ascii="Arial"/>
          <w:sz w:val="21"/>
        </w:rPr>
      </w:pPr>
    </w:p>
    <w:p w14:paraId="2002C1F1">
      <w:pPr>
        <w:spacing w:line="2260" w:lineRule="exact"/>
        <w:ind w:firstLine="1889"/>
      </w:pPr>
      <w:r>
        <w:rPr>
          <w:position w:val="-45"/>
        </w:rPr>
        <w:drawing>
          <wp:inline distT="0" distB="0" distL="0" distR="0">
            <wp:extent cx="3759200" cy="1434465"/>
            <wp:effectExtent l="0" t="0" r="0" b="0"/>
            <wp:docPr id="1618"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1007"/>
                    <a:stretch>
                      <a:fillRect/>
                    </a:stretch>
                  </pic:blipFill>
                  <pic:spPr>
                    <a:xfrm>
                      <a:off x="0" y="0"/>
                      <a:ext cx="3759207" cy="1435054"/>
                    </a:xfrm>
                    <a:prstGeom prst="rect">
                      <a:avLst/>
                    </a:prstGeom>
                  </pic:spPr>
                </pic:pic>
              </a:graphicData>
            </a:graphic>
          </wp:inline>
        </w:drawing>
      </w:r>
    </w:p>
    <w:p w14:paraId="3674017E">
      <w:pPr>
        <w:pStyle w:val="2"/>
        <w:spacing w:before="210" w:line="219" w:lineRule="auto"/>
        <w:ind w:left="2930"/>
        <w:rPr>
          <w:sz w:val="28"/>
          <w:szCs w:val="28"/>
        </w:rPr>
      </w:pPr>
      <w:r>
        <w:rPr>
          <w:spacing w:val="-24"/>
          <w:w w:val="97"/>
          <w:sz w:val="28"/>
          <w:szCs w:val="28"/>
        </w:rPr>
        <w:t>图4-26</w:t>
      </w:r>
      <w:r>
        <w:rPr>
          <w:spacing w:val="92"/>
          <w:sz w:val="28"/>
          <w:szCs w:val="28"/>
        </w:rPr>
        <w:t xml:space="preserve"> </w:t>
      </w:r>
      <w:r>
        <w:rPr>
          <w:spacing w:val="-24"/>
          <w:w w:val="97"/>
          <w:sz w:val="28"/>
          <w:szCs w:val="28"/>
        </w:rPr>
        <w:t>线性声速分布下的跨度D(x</w:t>
      </w:r>
      <w:r>
        <w:rPr>
          <w:rFonts w:ascii="Calibri" w:hAnsi="Calibri" w:eastAsia="Calibri" w:cs="Calibri"/>
          <w:spacing w:val="-24"/>
          <w:w w:val="97"/>
          <w:sz w:val="28"/>
          <w:szCs w:val="28"/>
        </w:rPr>
        <w:t>₀</w:t>
      </w:r>
      <w:r>
        <w:rPr>
          <w:spacing w:val="-24"/>
          <w:w w:val="97"/>
          <w:sz w:val="28"/>
          <w:szCs w:val="28"/>
        </w:rPr>
        <w:t>)</w:t>
      </w:r>
    </w:p>
    <w:p w14:paraId="76D17AE5">
      <w:pPr>
        <w:spacing w:line="335" w:lineRule="auto"/>
        <w:rPr>
          <w:rFonts w:ascii="Arial"/>
          <w:sz w:val="21"/>
        </w:rPr>
      </w:pPr>
    </w:p>
    <w:p w14:paraId="7B30B8B5">
      <w:pPr>
        <w:pStyle w:val="2"/>
        <w:spacing w:before="91" w:line="212" w:lineRule="auto"/>
        <w:ind w:left="160"/>
        <w:rPr>
          <w:sz w:val="28"/>
          <w:szCs w:val="28"/>
        </w:rPr>
      </w:pPr>
      <w:r>
        <w:rPr>
          <w:spacing w:val="1"/>
          <w:sz w:val="28"/>
          <w:szCs w:val="28"/>
        </w:rPr>
        <w:t>当接收点位于等声速层内时，</w:t>
      </w:r>
      <w:r>
        <w:rPr>
          <w:rFonts w:ascii="Times New Roman" w:hAnsi="Times New Roman" w:eastAsia="Times New Roman" w:cs="Times New Roman"/>
          <w:spacing w:val="1"/>
          <w:sz w:val="28"/>
          <w:szCs w:val="28"/>
        </w:rPr>
        <w:t>x=</w:t>
      </w:r>
      <w:r>
        <w:rPr>
          <w:rFonts w:ascii="Times New Roman" w:hAnsi="Times New Roman" w:eastAsia="Times New Roman" w:cs="Times New Roman"/>
          <w:sz w:val="28"/>
          <w:szCs w:val="28"/>
        </w:rPr>
        <w:t>Xo</w:t>
      </w:r>
      <w:r>
        <w:rPr>
          <w:rFonts w:ascii="Times New Roman" w:hAnsi="Times New Roman" w:eastAsia="Times New Roman" w:cs="Times New Roman"/>
          <w:spacing w:val="1"/>
          <w:sz w:val="28"/>
          <w:szCs w:val="28"/>
        </w:rPr>
        <w:t xml:space="preserve">,    </w:t>
      </w:r>
      <w:r>
        <w:rPr>
          <w:spacing w:val="1"/>
          <w:sz w:val="28"/>
          <w:szCs w:val="28"/>
        </w:rPr>
        <w:t>则式(4-70</w:t>
      </w:r>
      <w:r>
        <w:rPr>
          <w:rFonts w:ascii="Times New Roman" w:hAnsi="Times New Roman" w:eastAsia="Times New Roman" w:cs="Times New Roman"/>
          <w:spacing w:val="1"/>
          <w:sz w:val="28"/>
          <w:szCs w:val="28"/>
        </w:rPr>
        <w:t>a)</w:t>
      </w:r>
      <w:r>
        <w:rPr>
          <w:rFonts w:ascii="Times New Roman" w:hAnsi="Times New Roman" w:eastAsia="Times New Roman" w:cs="Times New Roman"/>
          <w:spacing w:val="12"/>
          <w:sz w:val="28"/>
          <w:szCs w:val="28"/>
        </w:rPr>
        <w:t xml:space="preserve">  </w:t>
      </w:r>
      <w:r>
        <w:rPr>
          <w:spacing w:val="1"/>
          <w:sz w:val="28"/>
          <w:szCs w:val="28"/>
        </w:rPr>
        <w:t>变为</w:t>
      </w:r>
    </w:p>
    <w:p w14:paraId="098B3C4C">
      <w:pPr>
        <w:spacing w:line="296" w:lineRule="auto"/>
        <w:rPr>
          <w:rFonts w:ascii="Arial"/>
          <w:sz w:val="21"/>
        </w:rPr>
      </w:pPr>
    </w:p>
    <w:p w14:paraId="39D73C99">
      <w:pPr>
        <w:spacing w:line="651" w:lineRule="exact"/>
        <w:ind w:firstLine="3769"/>
      </w:pPr>
      <w:r>
        <w:rPr>
          <w:position w:val="-13"/>
        </w:rPr>
        <w:drawing>
          <wp:inline distT="0" distB="0" distL="0" distR="0">
            <wp:extent cx="1422400" cy="413385"/>
            <wp:effectExtent l="0" t="0" r="0" b="0"/>
            <wp:docPr id="1620"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1008"/>
                    <a:stretch>
                      <a:fillRect/>
                    </a:stretch>
                  </pic:blipFill>
                  <pic:spPr>
                    <a:xfrm>
                      <a:off x="0" y="0"/>
                      <a:ext cx="1422674" cy="413444"/>
                    </a:xfrm>
                    <a:prstGeom prst="rect">
                      <a:avLst/>
                    </a:prstGeom>
                  </pic:spPr>
                </pic:pic>
              </a:graphicData>
            </a:graphic>
          </wp:inline>
        </w:drawing>
      </w:r>
    </w:p>
    <w:p w14:paraId="2C5B4268">
      <w:pPr>
        <w:spacing w:line="362" w:lineRule="auto"/>
        <w:rPr>
          <w:rFonts w:ascii="Arial"/>
          <w:sz w:val="21"/>
        </w:rPr>
      </w:pPr>
      <w:r>
        <w:drawing>
          <wp:anchor distT="0" distB="0" distL="0" distR="0" simplePos="0" relativeHeight="252304384" behindDoc="1" locked="0" layoutInCell="1" allowOverlap="1">
            <wp:simplePos x="0" y="0"/>
            <wp:positionH relativeFrom="column">
              <wp:posOffset>437515</wp:posOffset>
            </wp:positionH>
            <wp:positionV relativeFrom="paragraph">
              <wp:posOffset>176530</wp:posOffset>
            </wp:positionV>
            <wp:extent cx="1949450" cy="457200"/>
            <wp:effectExtent l="0" t="0" r="0" b="0"/>
            <wp:wrapNone/>
            <wp:docPr id="1622"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1009"/>
                    <a:stretch>
                      <a:fillRect/>
                    </a:stretch>
                  </pic:blipFill>
                  <pic:spPr>
                    <a:xfrm>
                      <a:off x="0" y="0"/>
                      <a:ext cx="1949501" cy="457249"/>
                    </a:xfrm>
                    <a:prstGeom prst="rect">
                      <a:avLst/>
                    </a:prstGeom>
                  </pic:spPr>
                </pic:pic>
              </a:graphicData>
            </a:graphic>
          </wp:anchor>
        </w:drawing>
      </w:r>
    </w:p>
    <w:p w14:paraId="76114725">
      <w:pPr>
        <w:pStyle w:val="2"/>
        <w:spacing w:before="92" w:line="221" w:lineRule="auto"/>
        <w:ind w:left="140"/>
        <w:rPr>
          <w:sz w:val="28"/>
          <w:szCs w:val="28"/>
        </w:rPr>
      </w:pPr>
      <w:r>
        <w:rPr>
          <w:spacing w:val="-13"/>
          <w:sz w:val="28"/>
          <w:szCs w:val="28"/>
        </w:rPr>
        <w:t>因为</w:t>
      </w:r>
      <w:r>
        <w:rPr>
          <w:spacing w:val="3"/>
          <w:sz w:val="28"/>
          <w:szCs w:val="28"/>
        </w:rPr>
        <w:t xml:space="preserve">                      </w:t>
      </w:r>
      <w:r>
        <w:rPr>
          <w:spacing w:val="-13"/>
          <w:sz w:val="28"/>
          <w:szCs w:val="28"/>
        </w:rPr>
        <w:t>,</w:t>
      </w:r>
      <w:r>
        <w:rPr>
          <w:spacing w:val="-4"/>
          <w:sz w:val="28"/>
          <w:szCs w:val="28"/>
        </w:rPr>
        <w:t xml:space="preserve"> </w:t>
      </w:r>
      <w:r>
        <w:rPr>
          <w:spacing w:val="-13"/>
          <w:sz w:val="28"/>
          <w:szCs w:val="28"/>
        </w:rPr>
        <w:t>则</w:t>
      </w:r>
    </w:p>
    <w:p w14:paraId="317A5B03">
      <w:pPr>
        <w:spacing w:line="246" w:lineRule="auto"/>
        <w:rPr>
          <w:rFonts w:ascii="Arial"/>
          <w:sz w:val="21"/>
        </w:rPr>
      </w:pPr>
    </w:p>
    <w:p w14:paraId="0D6ED487">
      <w:pPr>
        <w:spacing w:line="247" w:lineRule="auto"/>
        <w:rPr>
          <w:rFonts w:ascii="Arial"/>
          <w:sz w:val="21"/>
        </w:rPr>
      </w:pPr>
    </w:p>
    <w:p w14:paraId="4479BA9F">
      <w:pPr>
        <w:spacing w:line="683" w:lineRule="exact"/>
        <w:ind w:firstLine="3059"/>
      </w:pPr>
      <w:r>
        <w:rPr>
          <w:position w:val="-13"/>
        </w:rPr>
        <w:drawing>
          <wp:inline distT="0" distB="0" distL="0" distR="0">
            <wp:extent cx="2330450" cy="433070"/>
            <wp:effectExtent l="0" t="0" r="0" b="0"/>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1010"/>
                    <a:stretch>
                      <a:fillRect/>
                    </a:stretch>
                  </pic:blipFill>
                  <pic:spPr>
                    <a:xfrm>
                      <a:off x="0" y="0"/>
                      <a:ext cx="2330882" cy="433604"/>
                    </a:xfrm>
                    <a:prstGeom prst="rect">
                      <a:avLst/>
                    </a:prstGeom>
                  </pic:spPr>
                </pic:pic>
              </a:graphicData>
            </a:graphic>
          </wp:inline>
        </w:drawing>
      </w:r>
    </w:p>
    <w:p w14:paraId="39CC036D">
      <w:pPr>
        <w:pStyle w:val="2"/>
        <w:spacing w:before="291" w:line="184" w:lineRule="auto"/>
        <w:ind w:left="220"/>
        <w:rPr>
          <w:sz w:val="28"/>
          <w:szCs w:val="28"/>
        </w:rPr>
      </w:pPr>
      <w:r>
        <w:rPr>
          <w:spacing w:val="-17"/>
          <w:sz w:val="28"/>
          <w:szCs w:val="28"/>
        </w:rPr>
        <w:t>上面的被积函数可以分解成两项之差：</w:t>
      </w:r>
    </w:p>
    <w:p w14:paraId="77EDBB5C">
      <w:pPr>
        <w:spacing w:line="14" w:lineRule="auto"/>
        <w:rPr>
          <w:rFonts w:ascii="Arial"/>
          <w:sz w:val="2"/>
        </w:rPr>
      </w:pPr>
      <w:r>
        <w:rPr>
          <w:rFonts w:ascii="Arial" w:hAnsi="Arial" w:eastAsia="Arial" w:cs="Arial"/>
          <w:sz w:val="2"/>
          <w:szCs w:val="2"/>
        </w:rPr>
        <w:br w:type="column"/>
      </w:r>
    </w:p>
    <w:p w14:paraId="273E6945">
      <w:pPr>
        <w:spacing w:before="173" w:line="192" w:lineRule="auto"/>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(4-70a)</w:t>
      </w:r>
    </w:p>
    <w:p w14:paraId="180D7A87">
      <w:pPr>
        <w:spacing w:line="241" w:lineRule="auto"/>
        <w:rPr>
          <w:rFonts w:ascii="Arial"/>
          <w:sz w:val="21"/>
        </w:rPr>
      </w:pPr>
    </w:p>
    <w:p w14:paraId="3A12CE97">
      <w:pPr>
        <w:spacing w:line="241" w:lineRule="auto"/>
        <w:rPr>
          <w:rFonts w:ascii="Arial"/>
          <w:sz w:val="21"/>
        </w:rPr>
      </w:pPr>
    </w:p>
    <w:p w14:paraId="70898F4E">
      <w:pPr>
        <w:spacing w:line="241" w:lineRule="auto"/>
        <w:rPr>
          <w:rFonts w:ascii="Arial"/>
          <w:sz w:val="21"/>
        </w:rPr>
      </w:pPr>
    </w:p>
    <w:p w14:paraId="4856B143">
      <w:pPr>
        <w:spacing w:line="241" w:lineRule="auto"/>
        <w:rPr>
          <w:rFonts w:ascii="Arial"/>
          <w:sz w:val="21"/>
        </w:rPr>
      </w:pPr>
    </w:p>
    <w:p w14:paraId="16422DF2">
      <w:pPr>
        <w:spacing w:line="241" w:lineRule="auto"/>
        <w:rPr>
          <w:rFonts w:ascii="Arial"/>
          <w:sz w:val="21"/>
        </w:rPr>
      </w:pPr>
    </w:p>
    <w:p w14:paraId="05D546A9">
      <w:pPr>
        <w:spacing w:line="242" w:lineRule="auto"/>
        <w:rPr>
          <w:rFonts w:ascii="Arial"/>
          <w:sz w:val="21"/>
        </w:rPr>
      </w:pPr>
    </w:p>
    <w:p w14:paraId="02CF56DE">
      <w:pPr>
        <w:spacing w:line="242" w:lineRule="auto"/>
        <w:rPr>
          <w:rFonts w:ascii="Arial"/>
          <w:sz w:val="21"/>
        </w:rPr>
      </w:pPr>
    </w:p>
    <w:p w14:paraId="71C4D865">
      <w:pPr>
        <w:spacing w:line="242" w:lineRule="auto"/>
        <w:rPr>
          <w:rFonts w:ascii="Arial"/>
          <w:sz w:val="21"/>
        </w:rPr>
      </w:pPr>
    </w:p>
    <w:p w14:paraId="6A3FF15F">
      <w:pPr>
        <w:spacing w:line="242" w:lineRule="auto"/>
        <w:rPr>
          <w:rFonts w:ascii="Arial"/>
          <w:sz w:val="21"/>
        </w:rPr>
      </w:pPr>
    </w:p>
    <w:p w14:paraId="4D2E36FE">
      <w:pPr>
        <w:spacing w:line="242" w:lineRule="auto"/>
        <w:rPr>
          <w:rFonts w:ascii="Arial"/>
          <w:sz w:val="21"/>
        </w:rPr>
      </w:pPr>
    </w:p>
    <w:p w14:paraId="348E44CC">
      <w:pPr>
        <w:spacing w:line="242" w:lineRule="auto"/>
        <w:rPr>
          <w:rFonts w:ascii="Arial"/>
          <w:sz w:val="21"/>
        </w:rPr>
      </w:pPr>
    </w:p>
    <w:p w14:paraId="63FA2400">
      <w:pPr>
        <w:spacing w:line="242" w:lineRule="auto"/>
        <w:rPr>
          <w:rFonts w:ascii="Arial"/>
          <w:sz w:val="21"/>
        </w:rPr>
      </w:pPr>
    </w:p>
    <w:p w14:paraId="37C95E3D">
      <w:pPr>
        <w:spacing w:line="242" w:lineRule="auto"/>
        <w:rPr>
          <w:rFonts w:ascii="Arial"/>
          <w:sz w:val="21"/>
        </w:rPr>
      </w:pPr>
    </w:p>
    <w:p w14:paraId="65616D15">
      <w:pPr>
        <w:spacing w:line="242" w:lineRule="auto"/>
        <w:rPr>
          <w:rFonts w:ascii="Arial"/>
          <w:sz w:val="21"/>
        </w:rPr>
      </w:pPr>
    </w:p>
    <w:p w14:paraId="6EC85289">
      <w:pPr>
        <w:spacing w:line="242" w:lineRule="auto"/>
        <w:rPr>
          <w:rFonts w:ascii="Arial"/>
          <w:sz w:val="21"/>
        </w:rPr>
      </w:pPr>
    </w:p>
    <w:p w14:paraId="76C3DF44">
      <w:pPr>
        <w:spacing w:line="242" w:lineRule="auto"/>
        <w:rPr>
          <w:rFonts w:ascii="Arial"/>
          <w:sz w:val="21"/>
        </w:rPr>
      </w:pPr>
    </w:p>
    <w:p w14:paraId="588CF1B0">
      <w:pPr>
        <w:spacing w:line="242" w:lineRule="auto"/>
        <w:rPr>
          <w:rFonts w:ascii="Arial"/>
          <w:sz w:val="21"/>
        </w:rPr>
      </w:pPr>
    </w:p>
    <w:p w14:paraId="29F2EB9B">
      <w:pPr>
        <w:spacing w:line="242" w:lineRule="auto"/>
        <w:rPr>
          <w:rFonts w:ascii="Arial"/>
          <w:sz w:val="21"/>
        </w:rPr>
      </w:pPr>
    </w:p>
    <w:p w14:paraId="2F806046">
      <w:pPr>
        <w:spacing w:line="242" w:lineRule="auto"/>
        <w:rPr>
          <w:rFonts w:ascii="Arial"/>
          <w:sz w:val="21"/>
        </w:rPr>
      </w:pPr>
    </w:p>
    <w:p w14:paraId="2274B855">
      <w:pPr>
        <w:spacing w:before="81" w:line="192" w:lineRule="auto"/>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(4-70b)</w:t>
      </w:r>
    </w:p>
    <w:p w14:paraId="27F48A5C">
      <w:pPr>
        <w:spacing w:line="192" w:lineRule="auto"/>
        <w:rPr>
          <w:rFonts w:ascii="Times New Roman" w:hAnsi="Times New Roman" w:eastAsia="Times New Roman" w:cs="Times New Roman"/>
          <w:sz w:val="28"/>
          <w:szCs w:val="28"/>
        </w:rPr>
        <w:sectPr>
          <w:type w:val="continuous"/>
          <w:pgSz w:w="11900" w:h="16840"/>
          <w:pgMar w:top="1353" w:right="689" w:bottom="0" w:left="1499" w:header="807" w:footer="0" w:gutter="0"/>
          <w:cols w:equalWidth="0" w:num="2">
            <w:col w:w="8540" w:space="100"/>
            <w:col w:w="1071"/>
          </w:cols>
        </w:sectPr>
      </w:pPr>
    </w:p>
    <w:p w14:paraId="3B4B7522">
      <w:pPr>
        <w:spacing w:line="344" w:lineRule="auto"/>
        <w:rPr>
          <w:rFonts w:ascii="Arial"/>
          <w:sz w:val="21"/>
        </w:rPr>
      </w:pPr>
    </w:p>
    <w:p w14:paraId="5E0547CD">
      <w:pPr>
        <w:spacing w:line="692" w:lineRule="exact"/>
        <w:ind w:firstLine="659"/>
      </w:pPr>
      <w:r>
        <w:rPr>
          <w:position w:val="-13"/>
        </w:rPr>
        <w:drawing>
          <wp:inline distT="0" distB="0" distL="0" distR="0">
            <wp:extent cx="5594350" cy="439420"/>
            <wp:effectExtent l="0" t="0" r="0" b="0"/>
            <wp:docPr id="1628"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1011"/>
                    <a:stretch>
                      <a:fillRect/>
                    </a:stretch>
                  </pic:blipFill>
                  <pic:spPr>
                    <a:xfrm>
                      <a:off x="0" y="0"/>
                      <a:ext cx="5594640" cy="439425"/>
                    </a:xfrm>
                    <a:prstGeom prst="rect">
                      <a:avLst/>
                    </a:prstGeom>
                  </pic:spPr>
                </pic:pic>
              </a:graphicData>
            </a:graphic>
          </wp:inline>
        </w:drawing>
      </w:r>
    </w:p>
    <w:p w14:paraId="251F6E95">
      <w:pPr>
        <w:pStyle w:val="2"/>
        <w:spacing w:before="126" w:line="216" w:lineRule="auto"/>
        <w:ind w:left="79"/>
        <w:rPr>
          <w:sz w:val="27"/>
          <w:szCs w:val="27"/>
        </w:rPr>
      </w:pPr>
      <w:r>
        <w:rPr>
          <w:spacing w:val="8"/>
          <w:sz w:val="27"/>
          <w:szCs w:val="27"/>
        </w:rPr>
        <w:t>若</w:t>
      </w:r>
      <w:r>
        <w:rPr>
          <w:rFonts w:ascii="Times New Roman" w:hAnsi="Times New Roman" w:eastAsia="Times New Roman" w:cs="Times New Roman"/>
          <w:spacing w:val="8"/>
          <w:sz w:val="27"/>
          <w:szCs w:val="27"/>
        </w:rPr>
        <w:t xml:space="preserve">x₁ </w:t>
      </w:r>
      <w:r>
        <w:rPr>
          <w:spacing w:val="8"/>
          <w:sz w:val="27"/>
          <w:szCs w:val="27"/>
        </w:rPr>
        <w:t>的积分上限可以取到最大值π/2,则</w:t>
      </w:r>
    </w:p>
    <w:p w14:paraId="08D70EF1">
      <w:pPr>
        <w:spacing w:line="264" w:lineRule="auto"/>
        <w:rPr>
          <w:rFonts w:ascii="Arial"/>
          <w:sz w:val="21"/>
        </w:rPr>
      </w:pPr>
    </w:p>
    <w:p w14:paraId="07C265C0">
      <w:pPr>
        <w:spacing w:line="264" w:lineRule="auto"/>
        <w:rPr>
          <w:rFonts w:ascii="Arial"/>
          <w:sz w:val="21"/>
        </w:rPr>
      </w:pPr>
    </w:p>
    <w:p w14:paraId="0B0886E9">
      <w:pPr>
        <w:spacing w:line="264" w:lineRule="auto"/>
        <w:rPr>
          <w:rFonts w:ascii="Arial"/>
          <w:sz w:val="21"/>
        </w:rPr>
      </w:pPr>
    </w:p>
    <w:p w14:paraId="28BE8162">
      <w:pPr>
        <w:spacing w:line="265" w:lineRule="auto"/>
        <w:rPr>
          <w:rFonts w:ascii="Arial"/>
          <w:sz w:val="21"/>
        </w:rPr>
      </w:pPr>
    </w:p>
    <w:p w14:paraId="48D79949">
      <w:pPr>
        <w:spacing w:line="265" w:lineRule="auto"/>
        <w:rPr>
          <w:rFonts w:ascii="Arial"/>
          <w:sz w:val="21"/>
        </w:rPr>
      </w:pPr>
    </w:p>
    <w:p w14:paraId="054348C5">
      <w:pPr>
        <w:pStyle w:val="2"/>
        <w:spacing w:before="87" w:line="219" w:lineRule="auto"/>
        <w:ind w:left="89"/>
        <w:rPr>
          <w:sz w:val="27"/>
          <w:szCs w:val="27"/>
        </w:rPr>
      </w:pPr>
      <w:r>
        <w:drawing>
          <wp:anchor distT="0" distB="0" distL="0" distR="0" simplePos="0" relativeHeight="252311552" behindDoc="0" locked="0" layoutInCell="1" allowOverlap="1">
            <wp:simplePos x="0" y="0"/>
            <wp:positionH relativeFrom="column">
              <wp:posOffset>882015</wp:posOffset>
            </wp:positionH>
            <wp:positionV relativeFrom="paragraph">
              <wp:posOffset>-776605</wp:posOffset>
            </wp:positionV>
            <wp:extent cx="4299585" cy="895985"/>
            <wp:effectExtent l="0" t="0" r="0" b="0"/>
            <wp:wrapNone/>
            <wp:docPr id="1630"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1012"/>
                    <a:stretch>
                      <a:fillRect/>
                    </a:stretch>
                  </pic:blipFill>
                  <pic:spPr>
                    <a:xfrm>
                      <a:off x="0" y="0"/>
                      <a:ext cx="4299391" cy="895693"/>
                    </a:xfrm>
                    <a:prstGeom prst="rect">
                      <a:avLst/>
                    </a:prstGeom>
                  </pic:spPr>
                </pic:pic>
              </a:graphicData>
            </a:graphic>
          </wp:anchor>
        </w:drawing>
      </w:r>
      <w:r>
        <w:drawing>
          <wp:anchor distT="0" distB="0" distL="0" distR="0" simplePos="0" relativeHeight="252306432" behindDoc="0" locked="0" layoutInCell="1" allowOverlap="1">
            <wp:simplePos x="0" y="0"/>
            <wp:positionH relativeFrom="column">
              <wp:posOffset>1631315</wp:posOffset>
            </wp:positionH>
            <wp:positionV relativeFrom="paragraph">
              <wp:posOffset>283210</wp:posOffset>
            </wp:positionV>
            <wp:extent cx="2882900" cy="585470"/>
            <wp:effectExtent l="0" t="0" r="0" b="0"/>
            <wp:wrapNone/>
            <wp:docPr id="1632"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1013"/>
                    <a:stretch>
                      <a:fillRect/>
                    </a:stretch>
                  </pic:blipFill>
                  <pic:spPr>
                    <a:xfrm>
                      <a:off x="0" y="0"/>
                      <a:ext cx="2883165" cy="585172"/>
                    </a:xfrm>
                    <a:prstGeom prst="rect">
                      <a:avLst/>
                    </a:prstGeom>
                  </pic:spPr>
                </pic:pic>
              </a:graphicData>
            </a:graphic>
          </wp:anchor>
        </w:drawing>
      </w:r>
      <w:r>
        <w:rPr>
          <w:spacing w:val="-6"/>
          <w:sz w:val="27"/>
          <w:szCs w:val="27"/>
        </w:rPr>
        <w:t>完成积分后得</w:t>
      </w:r>
    </w:p>
    <w:p w14:paraId="14C73A24">
      <w:pPr>
        <w:pStyle w:val="2"/>
        <w:spacing w:before="314" w:line="222" w:lineRule="auto"/>
        <w:ind w:left="8729"/>
        <w:rPr>
          <w:sz w:val="27"/>
          <w:szCs w:val="27"/>
        </w:rPr>
      </w:pPr>
      <w:r>
        <w:rPr>
          <w:spacing w:val="-10"/>
          <w:sz w:val="27"/>
          <w:szCs w:val="27"/>
        </w:rPr>
        <w:t>(4-71)</w:t>
      </w:r>
    </w:p>
    <w:p w14:paraId="26E2D360">
      <w:pPr>
        <w:spacing w:line="340" w:lineRule="auto"/>
        <w:rPr>
          <w:rFonts w:ascii="Arial"/>
          <w:sz w:val="21"/>
        </w:rPr>
      </w:pPr>
    </w:p>
    <w:p w14:paraId="033465AB">
      <w:pPr>
        <w:pStyle w:val="2"/>
        <w:spacing w:before="87" w:line="271" w:lineRule="auto"/>
        <w:ind w:left="98" w:right="214" w:hanging="9"/>
        <w:rPr>
          <w:sz w:val="27"/>
          <w:szCs w:val="27"/>
        </w:rPr>
      </w:pPr>
      <w:r>
        <w:rPr>
          <w:spacing w:val="1"/>
          <w:sz w:val="27"/>
          <w:szCs w:val="27"/>
        </w:rPr>
        <w:t>式中，</w:t>
      </w:r>
      <w:r>
        <w:rPr>
          <w:rFonts w:ascii="Times New Roman" w:hAnsi="Times New Roman" w:eastAsia="Times New Roman" w:cs="Times New Roman"/>
          <w:spacing w:val="1"/>
          <w:sz w:val="27"/>
          <w:szCs w:val="27"/>
        </w:rPr>
        <w:t>c₁</w:t>
      </w:r>
      <w:r>
        <w:rPr>
          <w:rFonts w:ascii="Times New Roman" w:hAnsi="Times New Roman" w:eastAsia="Times New Roman" w:cs="Times New Roman"/>
          <w:spacing w:val="-6"/>
          <w:sz w:val="27"/>
          <w:szCs w:val="27"/>
        </w:rPr>
        <w:t xml:space="preserve"> </w:t>
      </w:r>
      <w:r>
        <w:rPr>
          <w:spacing w:val="1"/>
          <w:sz w:val="27"/>
          <w:szCs w:val="27"/>
        </w:rPr>
        <w:t>为声源处声速，与声源深度</w:t>
      </w:r>
      <w:r>
        <w:rPr>
          <w:rFonts w:ascii="Times New Roman" w:hAnsi="Times New Roman" w:eastAsia="Times New Roman" w:cs="Times New Roman"/>
          <w:spacing w:val="1"/>
          <w:sz w:val="27"/>
          <w:szCs w:val="27"/>
        </w:rPr>
        <w:t>z</w:t>
      </w:r>
      <w:r>
        <w:rPr>
          <w:rFonts w:ascii="Times New Roman" w:hAnsi="Times New Roman" w:eastAsia="Times New Roman" w:cs="Times New Roman"/>
          <w:spacing w:val="39"/>
          <w:sz w:val="27"/>
          <w:szCs w:val="27"/>
        </w:rPr>
        <w:t xml:space="preserve"> </w:t>
      </w:r>
      <w:r>
        <w:rPr>
          <w:spacing w:val="1"/>
          <w:sz w:val="27"/>
          <w:szCs w:val="27"/>
        </w:rPr>
        <w:t>有关，因而，平均声强不仅是接收点</w:t>
      </w:r>
      <w:r>
        <w:rPr>
          <w:rFonts w:ascii="Times New Roman" w:hAnsi="Times New Roman" w:eastAsia="Times New Roman" w:cs="Times New Roman"/>
          <w:spacing w:val="1"/>
          <w:sz w:val="27"/>
          <w:szCs w:val="27"/>
        </w:rPr>
        <w:t>(r,z)</w:t>
      </w:r>
      <w:r>
        <w:rPr>
          <w:rFonts w:ascii="Times New Roman" w:hAnsi="Times New Roman" w:eastAsia="Times New Roman" w:cs="Times New Roman"/>
          <w:sz w:val="27"/>
          <w:szCs w:val="27"/>
        </w:rPr>
        <w:t xml:space="preserve"> </w:t>
      </w:r>
      <w:r>
        <w:rPr>
          <w:spacing w:val="1"/>
          <w:sz w:val="27"/>
          <w:szCs w:val="27"/>
        </w:rPr>
        <w:t>的函数，也是声源深度</w:t>
      </w:r>
      <w:r>
        <w:rPr>
          <w:rFonts w:ascii="Times New Roman" w:hAnsi="Times New Roman" w:eastAsia="Times New Roman" w:cs="Times New Roman"/>
          <w:spacing w:val="1"/>
          <w:sz w:val="27"/>
          <w:szCs w:val="27"/>
        </w:rPr>
        <w:t>z</w:t>
      </w:r>
      <w:r>
        <w:rPr>
          <w:rFonts w:ascii="Times New Roman" w:hAnsi="Times New Roman" w:eastAsia="Times New Roman" w:cs="Times New Roman"/>
          <w:spacing w:val="65"/>
          <w:sz w:val="27"/>
          <w:szCs w:val="27"/>
        </w:rPr>
        <w:t xml:space="preserve"> </w:t>
      </w:r>
      <w:r>
        <w:rPr>
          <w:spacing w:val="1"/>
          <w:sz w:val="27"/>
          <w:szCs w:val="27"/>
        </w:rPr>
        <w:t>的函数，所以</w:t>
      </w:r>
      <w:r>
        <w:rPr>
          <w:rFonts w:ascii="Times New Roman" w:hAnsi="Times New Roman" w:eastAsia="Times New Roman" w:cs="Times New Roman"/>
          <w:spacing w:val="1"/>
          <w:sz w:val="27"/>
          <w:szCs w:val="27"/>
        </w:rPr>
        <w:t>I=I(r,z,z,)</w:t>
      </w:r>
      <w:r>
        <w:rPr>
          <w:spacing w:val="1"/>
          <w:sz w:val="27"/>
          <w:szCs w:val="27"/>
        </w:rPr>
        <w:t>。</w:t>
      </w:r>
    </w:p>
    <w:p w14:paraId="1390AF34">
      <w:pPr>
        <w:pStyle w:val="2"/>
        <w:spacing w:before="44" w:line="216" w:lineRule="auto"/>
        <w:ind w:left="639"/>
        <w:rPr>
          <w:sz w:val="27"/>
          <w:szCs w:val="27"/>
        </w:rPr>
      </w:pPr>
      <w:r>
        <w:rPr>
          <w:spacing w:val="1"/>
          <w:sz w:val="27"/>
          <w:szCs w:val="27"/>
        </w:rPr>
        <w:t>考虑最简单的情况，声源也位于均匀层内，c=C</w:t>
      </w:r>
      <w:r>
        <w:rPr>
          <w:rFonts w:ascii="Calibri" w:hAnsi="Calibri" w:eastAsia="Calibri" w:cs="Calibri"/>
          <w:spacing w:val="1"/>
          <w:sz w:val="27"/>
          <w:szCs w:val="27"/>
        </w:rPr>
        <w:t>₀</w:t>
      </w:r>
      <w:r>
        <w:rPr>
          <w:sz w:val="27"/>
          <w:szCs w:val="27"/>
        </w:rPr>
        <w:t>,  则</w:t>
      </w:r>
    </w:p>
    <w:p w14:paraId="73AE9168">
      <w:pPr>
        <w:spacing w:line="28" w:lineRule="exact"/>
      </w:pPr>
    </w:p>
    <w:p w14:paraId="49B4A0A8">
      <w:pPr>
        <w:spacing w:line="28" w:lineRule="exact"/>
        <w:sectPr>
          <w:headerReference r:id="rId146" w:type="default"/>
          <w:pgSz w:w="11900" w:h="16840"/>
          <w:pgMar w:top="1482" w:right="1450" w:bottom="0" w:left="790" w:header="977" w:footer="0" w:gutter="0"/>
          <w:cols w:equalWidth="0" w:num="1">
            <w:col w:w="9660"/>
          </w:cols>
        </w:sectPr>
      </w:pPr>
    </w:p>
    <w:p w14:paraId="5385B0C2">
      <w:pPr>
        <w:spacing w:line="288" w:lineRule="auto"/>
        <w:rPr>
          <w:rFonts w:ascii="Arial"/>
          <w:sz w:val="21"/>
        </w:rPr>
      </w:pPr>
    </w:p>
    <w:p w14:paraId="2D1B91F7">
      <w:pPr>
        <w:spacing w:line="288" w:lineRule="auto"/>
        <w:rPr>
          <w:rFonts w:ascii="Arial"/>
          <w:sz w:val="21"/>
        </w:rPr>
      </w:pPr>
    </w:p>
    <w:p w14:paraId="4797DF5B">
      <w:pPr>
        <w:spacing w:line="289" w:lineRule="auto"/>
        <w:rPr>
          <w:rFonts w:ascii="Arial"/>
          <w:sz w:val="21"/>
        </w:rPr>
      </w:pPr>
    </w:p>
    <w:p w14:paraId="04D4E005">
      <w:pPr>
        <w:pStyle w:val="2"/>
        <w:spacing w:before="89" w:line="212" w:lineRule="auto"/>
        <w:ind w:left="89"/>
        <w:rPr>
          <w:rFonts w:ascii="Times New Roman" w:hAnsi="Times New Roman" w:eastAsia="Times New Roman" w:cs="Times New Roman"/>
          <w:sz w:val="27"/>
          <w:szCs w:val="27"/>
        </w:rPr>
      </w:pPr>
      <w:r>
        <w:rPr>
          <w:spacing w:val="1"/>
          <w:sz w:val="27"/>
          <w:szCs w:val="27"/>
        </w:rPr>
        <w:t>一般而言，总有</w:t>
      </w:r>
      <w:r>
        <w:rPr>
          <w:rFonts w:ascii="Times New Roman" w:hAnsi="Times New Roman" w:eastAsia="Times New Roman" w:cs="Times New Roman"/>
          <w:sz w:val="27"/>
          <w:szCs w:val="27"/>
        </w:rPr>
        <w:t>gH</w:t>
      </w:r>
      <w:r>
        <w:rPr>
          <w:rFonts w:ascii="Times New Roman" w:hAnsi="Times New Roman" w:eastAsia="Times New Roman" w:cs="Times New Roman"/>
          <w:spacing w:val="1"/>
          <w:sz w:val="27"/>
          <w:szCs w:val="27"/>
        </w:rPr>
        <w:t>&lt;1,</w:t>
      </w:r>
    </w:p>
    <w:p w14:paraId="7E2D798A">
      <w:pPr>
        <w:spacing w:before="12"/>
      </w:pPr>
    </w:p>
    <w:p w14:paraId="2A38E418">
      <w:pPr>
        <w:spacing w:before="12"/>
      </w:pPr>
    </w:p>
    <w:p w14:paraId="1C1FDC2E">
      <w:pPr>
        <w:spacing w:before="11"/>
      </w:pPr>
    </w:p>
    <w:p w14:paraId="2B29C48C">
      <w:pPr>
        <w:spacing w:line="14" w:lineRule="auto"/>
        <w:rPr>
          <w:rFonts w:ascii="Arial"/>
          <w:sz w:val="2"/>
        </w:rPr>
      </w:pPr>
      <w:r>
        <w:rPr>
          <w:rFonts w:ascii="Arial" w:hAnsi="Arial" w:eastAsia="Arial" w:cs="Arial"/>
          <w:sz w:val="2"/>
          <w:szCs w:val="2"/>
        </w:rPr>
        <w:br w:type="column"/>
      </w:r>
    </w:p>
    <w:p w14:paraId="2C275FAC">
      <w:pPr>
        <w:spacing w:before="57" w:line="801" w:lineRule="exact"/>
        <w:ind w:firstLine="259"/>
      </w:pPr>
      <w:r>
        <w:rPr>
          <w:position w:val="-16"/>
        </w:rPr>
        <w:drawing>
          <wp:inline distT="0" distB="0" distL="0" distR="0">
            <wp:extent cx="1835150" cy="508000"/>
            <wp:effectExtent l="0" t="0" r="0" b="0"/>
            <wp:docPr id="1634"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1014"/>
                    <a:stretch>
                      <a:fillRect/>
                    </a:stretch>
                  </pic:blipFill>
                  <pic:spPr>
                    <a:xfrm>
                      <a:off x="0" y="0"/>
                      <a:ext cx="1835321" cy="508578"/>
                    </a:xfrm>
                    <a:prstGeom prst="rect">
                      <a:avLst/>
                    </a:prstGeom>
                  </pic:spPr>
                </pic:pic>
              </a:graphicData>
            </a:graphic>
          </wp:inline>
        </w:drawing>
      </w:r>
    </w:p>
    <w:p w14:paraId="795D5A26">
      <w:pPr>
        <w:pStyle w:val="2"/>
        <w:spacing w:before="99" w:line="219" w:lineRule="auto"/>
        <w:rPr>
          <w:sz w:val="27"/>
          <w:szCs w:val="27"/>
        </w:rPr>
      </w:pPr>
      <w:r>
        <w:rPr>
          <w:spacing w:val="-3"/>
          <w:sz w:val="27"/>
          <w:szCs w:val="27"/>
        </w:rPr>
        <w:t>上式简化为</w:t>
      </w:r>
    </w:p>
    <w:p w14:paraId="63A0EB8F">
      <w:pPr>
        <w:spacing w:before="178" w:line="514" w:lineRule="exact"/>
        <w:ind w:firstLine="909"/>
      </w:pPr>
      <w:r>
        <w:rPr>
          <w:position w:val="-10"/>
        </w:rPr>
        <w:drawing>
          <wp:inline distT="0" distB="0" distL="0" distR="0">
            <wp:extent cx="996950" cy="325755"/>
            <wp:effectExtent l="0" t="0" r="0" b="0"/>
            <wp:docPr id="1636"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1015"/>
                    <a:stretch>
                      <a:fillRect/>
                    </a:stretch>
                  </pic:blipFill>
                  <pic:spPr>
                    <a:xfrm>
                      <a:off x="0" y="0"/>
                      <a:ext cx="997457" cy="326348"/>
                    </a:xfrm>
                    <a:prstGeom prst="rect">
                      <a:avLst/>
                    </a:prstGeom>
                  </pic:spPr>
                </pic:pic>
              </a:graphicData>
            </a:graphic>
          </wp:inline>
        </w:drawing>
      </w:r>
    </w:p>
    <w:p w14:paraId="1D9F430B">
      <w:pPr>
        <w:spacing w:line="14" w:lineRule="auto"/>
        <w:rPr>
          <w:rFonts w:ascii="Arial"/>
          <w:sz w:val="2"/>
        </w:rPr>
      </w:pPr>
      <w:r>
        <w:rPr>
          <w:rFonts w:ascii="Arial" w:hAnsi="Arial" w:eastAsia="Arial" w:cs="Arial"/>
          <w:sz w:val="2"/>
          <w:szCs w:val="2"/>
        </w:rPr>
        <w:br w:type="column"/>
      </w:r>
    </w:p>
    <w:p w14:paraId="6BB52BFA">
      <w:pPr>
        <w:spacing w:line="283" w:lineRule="auto"/>
        <w:rPr>
          <w:rFonts w:ascii="Arial"/>
          <w:sz w:val="21"/>
        </w:rPr>
      </w:pPr>
    </w:p>
    <w:p w14:paraId="224534BB">
      <w:pPr>
        <w:spacing w:line="283" w:lineRule="auto"/>
        <w:rPr>
          <w:rFonts w:ascii="Arial"/>
          <w:sz w:val="21"/>
        </w:rPr>
      </w:pPr>
    </w:p>
    <w:p w14:paraId="4A94608E">
      <w:pPr>
        <w:spacing w:line="283" w:lineRule="auto"/>
        <w:rPr>
          <w:rFonts w:ascii="Arial"/>
          <w:sz w:val="21"/>
        </w:rPr>
      </w:pPr>
    </w:p>
    <w:p w14:paraId="3A6DBE4C">
      <w:pPr>
        <w:spacing w:line="283" w:lineRule="auto"/>
        <w:rPr>
          <w:rFonts w:ascii="Arial"/>
          <w:sz w:val="21"/>
        </w:rPr>
      </w:pPr>
    </w:p>
    <w:p w14:paraId="5469C6C0">
      <w:pPr>
        <w:spacing w:line="284" w:lineRule="auto"/>
        <w:rPr>
          <w:rFonts w:ascii="Arial"/>
          <w:sz w:val="21"/>
        </w:rPr>
      </w:pPr>
    </w:p>
    <w:p w14:paraId="73080F86">
      <w:pPr>
        <w:pStyle w:val="2"/>
        <w:spacing w:before="88" w:line="222" w:lineRule="auto"/>
        <w:rPr>
          <w:sz w:val="27"/>
          <w:szCs w:val="27"/>
        </w:rPr>
      </w:pPr>
      <w:r>
        <w:rPr>
          <w:spacing w:val="-10"/>
          <w:sz w:val="27"/>
          <w:szCs w:val="27"/>
        </w:rPr>
        <w:t>(4-72)</w:t>
      </w:r>
    </w:p>
    <w:p w14:paraId="22E07A2B">
      <w:pPr>
        <w:spacing w:line="222" w:lineRule="auto"/>
        <w:rPr>
          <w:sz w:val="27"/>
          <w:szCs w:val="27"/>
        </w:rPr>
        <w:sectPr>
          <w:type w:val="continuous"/>
          <w:pgSz w:w="11900" w:h="16840"/>
          <w:pgMar w:top="1482" w:right="1450" w:bottom="0" w:left="790" w:header="977" w:footer="0" w:gutter="0"/>
          <w:cols w:equalWidth="0" w:num="3">
            <w:col w:w="3050" w:space="100"/>
            <w:col w:w="5481" w:space="100"/>
            <w:col w:w="930"/>
          </w:cols>
        </w:sectPr>
      </w:pPr>
    </w:p>
    <w:p w14:paraId="48231E77">
      <w:pPr>
        <w:spacing w:line="28" w:lineRule="exact"/>
      </w:pPr>
    </w:p>
    <w:p w14:paraId="2B35DB2B">
      <w:pPr>
        <w:spacing w:line="28" w:lineRule="exact"/>
        <w:sectPr>
          <w:type w:val="continuous"/>
          <w:pgSz w:w="11900" w:h="16840"/>
          <w:pgMar w:top="1482" w:right="1450" w:bottom="0" w:left="790" w:header="977" w:footer="0" w:gutter="0"/>
          <w:cols w:equalWidth="0" w:num="1">
            <w:col w:w="9660"/>
          </w:cols>
        </w:sectPr>
      </w:pPr>
    </w:p>
    <w:p w14:paraId="63D62D41">
      <w:pPr>
        <w:pStyle w:val="2"/>
        <w:spacing w:before="55" w:line="212" w:lineRule="auto"/>
        <w:ind w:left="79"/>
        <w:rPr>
          <w:rFonts w:ascii="Times New Roman" w:hAnsi="Times New Roman" w:eastAsia="Times New Roman" w:cs="Times New Roman"/>
          <w:sz w:val="27"/>
          <w:szCs w:val="27"/>
        </w:rPr>
      </w:pPr>
      <w:r>
        <w:rPr>
          <w:sz w:val="27"/>
          <w:szCs w:val="27"/>
        </w:rPr>
        <w:t>如将声强写成形式</w:t>
      </w:r>
      <w:r>
        <w:rPr>
          <w:rFonts w:ascii="Times New Roman" w:hAnsi="Times New Roman" w:eastAsia="Times New Roman" w:cs="Times New Roman"/>
          <w:sz w:val="27"/>
          <w:szCs w:val="27"/>
        </w:rPr>
        <w:t>Iα1/rr%,</w:t>
      </w:r>
    </w:p>
    <w:p w14:paraId="1A5711D3">
      <w:pPr>
        <w:spacing w:before="20"/>
      </w:pPr>
    </w:p>
    <w:p w14:paraId="5E27DE5D">
      <w:pPr>
        <w:spacing w:before="19"/>
      </w:pPr>
    </w:p>
    <w:p w14:paraId="67561F9E">
      <w:pPr>
        <w:spacing w:before="19"/>
      </w:pPr>
    </w:p>
    <w:p w14:paraId="59FB1C4D">
      <w:pPr>
        <w:spacing w:line="14" w:lineRule="auto"/>
        <w:rPr>
          <w:rFonts w:ascii="Arial"/>
          <w:sz w:val="2"/>
        </w:rPr>
      </w:pPr>
      <w:r>
        <w:rPr>
          <w:rFonts w:ascii="Arial" w:hAnsi="Arial" w:eastAsia="Arial" w:cs="Arial"/>
          <w:sz w:val="2"/>
          <w:szCs w:val="2"/>
        </w:rPr>
        <w:br w:type="column"/>
      </w:r>
    </w:p>
    <w:p w14:paraId="25F13E85">
      <w:pPr>
        <w:pStyle w:val="2"/>
        <w:spacing w:before="54" w:line="219" w:lineRule="auto"/>
        <w:rPr>
          <w:sz w:val="27"/>
          <w:szCs w:val="27"/>
        </w:rPr>
      </w:pPr>
      <w:r>
        <w:rPr>
          <w:spacing w:val="4"/>
          <w:sz w:val="27"/>
          <w:szCs w:val="27"/>
        </w:rPr>
        <w:t>则过渡距离</w:t>
      </w:r>
      <w:r>
        <w:rPr>
          <w:rFonts w:ascii="Times New Roman" w:hAnsi="Times New Roman" w:eastAsia="Times New Roman" w:cs="Times New Roman"/>
          <w:spacing w:val="4"/>
          <w:sz w:val="27"/>
          <w:szCs w:val="27"/>
        </w:rPr>
        <w:t>r₀</w:t>
      </w:r>
      <w:r>
        <w:rPr>
          <w:rFonts w:ascii="Times New Roman" w:hAnsi="Times New Roman" w:eastAsia="Times New Roman" w:cs="Times New Roman"/>
          <w:spacing w:val="28"/>
          <w:sz w:val="27"/>
          <w:szCs w:val="27"/>
        </w:rPr>
        <w:t xml:space="preserve"> </w:t>
      </w:r>
      <w:r>
        <w:rPr>
          <w:spacing w:val="4"/>
          <w:sz w:val="27"/>
          <w:szCs w:val="27"/>
        </w:rPr>
        <w:t>为</w:t>
      </w:r>
    </w:p>
    <w:p w14:paraId="78FB16F3">
      <w:pPr>
        <w:spacing w:before="86" w:line="630" w:lineRule="exact"/>
        <w:ind w:firstLine="529"/>
      </w:pPr>
      <w:r>
        <w:drawing>
          <wp:anchor distT="0" distB="0" distL="0" distR="0" simplePos="0" relativeHeight="252307456" behindDoc="0" locked="0" layoutInCell="1" allowOverlap="1">
            <wp:simplePos x="0" y="0"/>
            <wp:positionH relativeFrom="column">
              <wp:posOffset>368300</wp:posOffset>
            </wp:positionH>
            <wp:positionV relativeFrom="paragraph">
              <wp:posOffset>1007110</wp:posOffset>
            </wp:positionV>
            <wp:extent cx="876300" cy="501650"/>
            <wp:effectExtent l="0" t="0" r="0" b="0"/>
            <wp:wrapNone/>
            <wp:docPr id="1638"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1016"/>
                    <a:stretch>
                      <a:fillRect/>
                    </a:stretch>
                  </pic:blipFill>
                  <pic:spPr>
                    <a:xfrm>
                      <a:off x="0" y="0"/>
                      <a:ext cx="876251" cy="501627"/>
                    </a:xfrm>
                    <a:prstGeom prst="rect">
                      <a:avLst/>
                    </a:prstGeom>
                  </pic:spPr>
                </pic:pic>
              </a:graphicData>
            </a:graphic>
          </wp:anchor>
        </w:drawing>
      </w:r>
      <w:r>
        <w:rPr>
          <w:position w:val="-12"/>
        </w:rPr>
        <w:drawing>
          <wp:inline distT="0" distB="0" distL="0" distR="0">
            <wp:extent cx="958850" cy="399415"/>
            <wp:effectExtent l="0" t="0" r="0" b="0"/>
            <wp:docPr id="1640"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1017"/>
                    <a:stretch>
                      <a:fillRect/>
                    </a:stretch>
                  </pic:blipFill>
                  <pic:spPr>
                    <a:xfrm>
                      <a:off x="0" y="0"/>
                      <a:ext cx="958919" cy="400040"/>
                    </a:xfrm>
                    <a:prstGeom prst="rect">
                      <a:avLst/>
                    </a:prstGeom>
                  </pic:spPr>
                </pic:pic>
              </a:graphicData>
            </a:graphic>
          </wp:inline>
        </w:drawing>
      </w:r>
    </w:p>
    <w:p w14:paraId="779BBC44">
      <w:pPr>
        <w:spacing w:line="14" w:lineRule="auto"/>
        <w:rPr>
          <w:rFonts w:ascii="Arial"/>
          <w:sz w:val="2"/>
        </w:rPr>
      </w:pPr>
      <w:r>
        <w:rPr>
          <w:rFonts w:ascii="Arial" w:hAnsi="Arial" w:eastAsia="Arial" w:cs="Arial"/>
          <w:sz w:val="2"/>
          <w:szCs w:val="2"/>
        </w:rPr>
        <w:br w:type="column"/>
      </w:r>
    </w:p>
    <w:p w14:paraId="7CD83479">
      <w:pPr>
        <w:spacing w:line="247" w:lineRule="auto"/>
        <w:rPr>
          <w:rFonts w:ascii="Arial"/>
          <w:sz w:val="21"/>
        </w:rPr>
      </w:pPr>
    </w:p>
    <w:p w14:paraId="29F049FB">
      <w:pPr>
        <w:spacing w:line="248" w:lineRule="auto"/>
        <w:rPr>
          <w:rFonts w:ascii="Arial"/>
          <w:sz w:val="21"/>
        </w:rPr>
      </w:pPr>
    </w:p>
    <w:p w14:paraId="5F02C78B">
      <w:pPr>
        <w:pStyle w:val="2"/>
        <w:spacing w:before="88" w:line="222" w:lineRule="auto"/>
        <w:rPr>
          <w:sz w:val="27"/>
          <w:szCs w:val="27"/>
        </w:rPr>
      </w:pPr>
      <w:r>
        <w:rPr>
          <w:spacing w:val="-10"/>
          <w:sz w:val="27"/>
          <w:szCs w:val="27"/>
        </w:rPr>
        <w:t>(4-73)</w:t>
      </w:r>
    </w:p>
    <w:p w14:paraId="796820CB">
      <w:pPr>
        <w:spacing w:line="222" w:lineRule="auto"/>
        <w:rPr>
          <w:sz w:val="27"/>
          <w:szCs w:val="27"/>
        </w:rPr>
        <w:sectPr>
          <w:type w:val="continuous"/>
          <w:pgSz w:w="11900" w:h="16840"/>
          <w:pgMar w:top="1482" w:right="1450" w:bottom="0" w:left="790" w:header="977" w:footer="0" w:gutter="0"/>
          <w:cols w:equalWidth="0" w:num="3">
            <w:col w:w="3471" w:space="100"/>
            <w:col w:w="5060" w:space="100"/>
            <w:col w:w="930"/>
          </w:cols>
        </w:sectPr>
      </w:pPr>
    </w:p>
    <w:p w14:paraId="31F94A7C">
      <w:pPr>
        <w:pStyle w:val="2"/>
        <w:spacing w:before="56" w:line="278" w:lineRule="auto"/>
        <w:ind w:left="99" w:right="85" w:firstLine="29"/>
        <w:rPr>
          <w:sz w:val="27"/>
          <w:szCs w:val="27"/>
        </w:rPr>
      </w:pPr>
      <w:r>
        <w:rPr>
          <w:rFonts w:ascii="Times New Roman" w:hAnsi="Times New Roman" w:eastAsia="Times New Roman" w:cs="Times New Roman"/>
          <w:spacing w:val="-1"/>
          <w:sz w:val="27"/>
          <w:szCs w:val="27"/>
        </w:rPr>
        <w:t>r</w:t>
      </w:r>
      <w:r>
        <w:rPr>
          <w:spacing w:val="-1"/>
          <w:sz w:val="27"/>
          <w:szCs w:val="27"/>
        </w:rPr>
        <w:t>。为平均声强按球面规律扩展转变为柱面规律扩展的</w:t>
      </w:r>
      <w:r>
        <w:rPr>
          <w:spacing w:val="-2"/>
          <w:sz w:val="27"/>
          <w:szCs w:val="27"/>
        </w:rPr>
        <w:t>距离。考察声强</w:t>
      </w:r>
      <w:r>
        <w:rPr>
          <w:rFonts w:ascii="Times New Roman" w:hAnsi="Times New Roman" w:eastAsia="Times New Roman" w:cs="Times New Roman"/>
          <w:spacing w:val="-2"/>
          <w:sz w:val="27"/>
          <w:szCs w:val="27"/>
        </w:rPr>
        <w:t xml:space="preserve">I  </w:t>
      </w:r>
      <w:r>
        <w:rPr>
          <w:spacing w:val="-2"/>
          <w:sz w:val="27"/>
          <w:szCs w:val="27"/>
        </w:rPr>
        <w:t>与球面扩</w:t>
      </w:r>
      <w:r>
        <w:rPr>
          <w:sz w:val="27"/>
          <w:szCs w:val="27"/>
        </w:rPr>
        <w:t xml:space="preserve"> </w:t>
      </w:r>
      <w:r>
        <w:rPr>
          <w:spacing w:val="-3"/>
          <w:sz w:val="27"/>
          <w:szCs w:val="27"/>
        </w:rPr>
        <w:t>展声强I,的比值，得</w:t>
      </w:r>
    </w:p>
    <w:p w14:paraId="001EFB69">
      <w:pPr>
        <w:pStyle w:val="2"/>
        <w:spacing w:before="161" w:line="222" w:lineRule="auto"/>
        <w:ind w:left="8729"/>
        <w:rPr>
          <w:sz w:val="27"/>
          <w:szCs w:val="27"/>
        </w:rPr>
      </w:pPr>
      <w:r>
        <w:rPr>
          <w:spacing w:val="-10"/>
          <w:sz w:val="27"/>
          <w:szCs w:val="27"/>
        </w:rPr>
        <w:t>(4-74)</w:t>
      </w:r>
    </w:p>
    <w:p w14:paraId="3A8ECE32">
      <w:pPr>
        <w:spacing w:line="446" w:lineRule="auto"/>
        <w:rPr>
          <w:rFonts w:ascii="Arial"/>
          <w:sz w:val="21"/>
        </w:rPr>
      </w:pPr>
      <w:r>
        <w:drawing>
          <wp:anchor distT="0" distB="0" distL="0" distR="0" simplePos="0" relativeHeight="252308480" behindDoc="0" locked="0" layoutInCell="1" allowOverlap="1">
            <wp:simplePos x="0" y="0"/>
            <wp:positionH relativeFrom="column">
              <wp:posOffset>946150</wp:posOffset>
            </wp:positionH>
            <wp:positionV relativeFrom="paragraph">
              <wp:posOffset>196215</wp:posOffset>
            </wp:positionV>
            <wp:extent cx="635000" cy="426085"/>
            <wp:effectExtent l="0" t="0" r="0" b="0"/>
            <wp:wrapNone/>
            <wp:docPr id="1642"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1018"/>
                    <a:stretch>
                      <a:fillRect/>
                    </a:stretch>
                  </pic:blipFill>
                  <pic:spPr>
                    <a:xfrm>
                      <a:off x="0" y="0"/>
                      <a:ext cx="634955" cy="426222"/>
                    </a:xfrm>
                    <a:prstGeom prst="rect">
                      <a:avLst/>
                    </a:prstGeom>
                  </pic:spPr>
                </pic:pic>
              </a:graphicData>
            </a:graphic>
          </wp:anchor>
        </w:drawing>
      </w:r>
    </w:p>
    <w:p w14:paraId="7B758CEE">
      <w:pPr>
        <w:pStyle w:val="2"/>
        <w:spacing w:before="88" w:line="216" w:lineRule="auto"/>
        <w:ind w:right="24"/>
        <w:jc w:val="right"/>
        <w:rPr>
          <w:sz w:val="27"/>
          <w:szCs w:val="27"/>
        </w:rPr>
      </w:pPr>
      <w:r>
        <w:pict>
          <v:shape id="_x0000_s1177" o:spid="_x0000_s1177" o:spt="202" type="#_x0000_t202" style="position:absolute;left:0pt;margin-left:3.45pt;margin-top:2.15pt;height:18.1pt;width:68.95pt;z-index:252309504;mso-width-relative:page;mso-height-relative:page;" filled="f" stroked="f" coordsize="21600,21600">
            <v:path/>
            <v:fill on="f" focussize="0,0"/>
            <v:stroke on="f"/>
            <v:imagedata o:title=""/>
            <o:lock v:ext="edit" aspectratio="f"/>
            <v:textbox inset="0mm,0mm,0mm,0mm">
              <w:txbxContent>
                <w:p w14:paraId="6998FC96">
                  <w:pPr>
                    <w:pStyle w:val="2"/>
                    <w:spacing w:before="20" w:line="220" w:lineRule="auto"/>
                    <w:ind w:left="20"/>
                    <w:rPr>
                      <w:sz w:val="27"/>
                      <w:szCs w:val="27"/>
                    </w:rPr>
                  </w:pPr>
                  <w:r>
                    <w:rPr>
                      <w:spacing w:val="-2"/>
                      <w:sz w:val="27"/>
                      <w:szCs w:val="27"/>
                    </w:rPr>
                    <w:t>若以无量纲</w:t>
                  </w:r>
                </w:p>
              </w:txbxContent>
            </v:textbox>
          </v:shape>
        </w:pict>
      </w:r>
      <w:r>
        <w:rPr>
          <w:spacing w:val="1"/>
          <w:sz w:val="27"/>
          <w:szCs w:val="27"/>
        </w:rPr>
        <w:t>作为横坐标，</w:t>
      </w:r>
      <w:r>
        <w:rPr>
          <w:sz w:val="27"/>
          <w:szCs w:val="27"/>
        </w:rPr>
        <w:t>TII</w:t>
      </w:r>
      <w:r>
        <w:rPr>
          <w:spacing w:val="1"/>
          <w:sz w:val="27"/>
          <w:szCs w:val="27"/>
        </w:rPr>
        <w:t>,作为纵坐标，则可得到图4-27中的直线。</w:t>
      </w:r>
    </w:p>
    <w:p w14:paraId="719B11E3">
      <w:pPr>
        <w:spacing w:line="434" w:lineRule="auto"/>
        <w:rPr>
          <w:rFonts w:ascii="Arial"/>
          <w:sz w:val="21"/>
        </w:rPr>
      </w:pPr>
    </w:p>
    <w:p w14:paraId="312E9348">
      <w:pPr>
        <w:spacing w:line="2188" w:lineRule="exact"/>
        <w:ind w:firstLine="1876"/>
      </w:pPr>
      <w:r>
        <w:rPr>
          <w:position w:val="-43"/>
        </w:rPr>
        <w:drawing>
          <wp:inline distT="0" distB="0" distL="0" distR="0">
            <wp:extent cx="3799205" cy="1388745"/>
            <wp:effectExtent l="0" t="0" r="0" b="0"/>
            <wp:docPr id="1644"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1019"/>
                    <a:stretch>
                      <a:fillRect/>
                    </a:stretch>
                  </pic:blipFill>
                  <pic:spPr>
                    <a:xfrm>
                      <a:off x="0" y="0"/>
                      <a:ext cx="3799662" cy="1389237"/>
                    </a:xfrm>
                    <a:prstGeom prst="rect">
                      <a:avLst/>
                    </a:prstGeom>
                  </pic:spPr>
                </pic:pic>
              </a:graphicData>
            </a:graphic>
          </wp:inline>
        </w:drawing>
      </w:r>
    </w:p>
    <w:p w14:paraId="019193A8">
      <w:pPr>
        <w:spacing w:line="347" w:lineRule="exact"/>
        <w:ind w:left="4740"/>
        <w:rPr>
          <w:rFonts w:ascii="Times New Roman" w:hAnsi="Times New Roman" w:eastAsia="Times New Roman" w:cs="Times New Roman"/>
          <w:sz w:val="27"/>
          <w:szCs w:val="27"/>
        </w:rPr>
      </w:pPr>
      <w:r>
        <w:drawing>
          <wp:anchor distT="0" distB="0" distL="0" distR="0" simplePos="0" relativeHeight="252310528" behindDoc="0" locked="0" layoutInCell="1" allowOverlap="1">
            <wp:simplePos x="0" y="0"/>
            <wp:positionH relativeFrom="column">
              <wp:posOffset>3307715</wp:posOffset>
            </wp:positionH>
            <wp:positionV relativeFrom="paragraph">
              <wp:posOffset>39370</wp:posOffset>
            </wp:positionV>
            <wp:extent cx="266700" cy="6350"/>
            <wp:effectExtent l="0" t="0" r="0" b="0"/>
            <wp:wrapNone/>
            <wp:docPr id="1646"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1020"/>
                    <a:stretch>
                      <a:fillRect/>
                    </a:stretch>
                  </pic:blipFill>
                  <pic:spPr>
                    <a:xfrm>
                      <a:off x="0" y="0"/>
                      <a:ext cx="266744" cy="6350"/>
                    </a:xfrm>
                    <a:prstGeom prst="rect">
                      <a:avLst/>
                    </a:prstGeom>
                  </pic:spPr>
                </pic:pic>
              </a:graphicData>
            </a:graphic>
          </wp:anchor>
        </w:drawing>
      </w:r>
      <w:r>
        <w:rPr>
          <w:rFonts w:ascii="Times New Roman" w:hAnsi="Times New Roman" w:eastAsia="Times New Roman" w:cs="Times New Roman"/>
          <w:i/>
          <w:iCs/>
          <w:spacing w:val="-14"/>
          <w:position w:val="1"/>
          <w:sz w:val="27"/>
          <w:szCs w:val="27"/>
        </w:rPr>
        <w:t>x=r√g/H</w:t>
      </w:r>
    </w:p>
    <w:p w14:paraId="62CBDB3C">
      <w:pPr>
        <w:pStyle w:val="2"/>
        <w:spacing w:before="243" w:line="184" w:lineRule="auto"/>
        <w:ind w:left="3109"/>
        <w:rPr>
          <w:sz w:val="27"/>
          <w:szCs w:val="27"/>
        </w:rPr>
      </w:pPr>
      <w:r>
        <w:rPr>
          <w:spacing w:val="-21"/>
          <w:sz w:val="27"/>
          <w:szCs w:val="27"/>
        </w:rPr>
        <w:t>图4-27 TII,随无量纲距离的变化</w:t>
      </w:r>
    </w:p>
    <w:p w14:paraId="7795B2F2">
      <w:pPr>
        <w:spacing w:line="184" w:lineRule="auto"/>
        <w:rPr>
          <w:sz w:val="27"/>
          <w:szCs w:val="27"/>
        </w:rPr>
        <w:sectPr>
          <w:type w:val="continuous"/>
          <w:pgSz w:w="11900" w:h="16840"/>
          <w:pgMar w:top="1482" w:right="1450" w:bottom="0" w:left="790" w:header="977" w:footer="0" w:gutter="0"/>
          <w:cols w:equalWidth="0" w:num="1">
            <w:col w:w="9660"/>
          </w:cols>
        </w:sectPr>
      </w:pPr>
    </w:p>
    <w:p w14:paraId="2914C8EE">
      <w:pPr>
        <w:spacing w:line="278" w:lineRule="auto"/>
        <w:rPr>
          <w:rFonts w:ascii="Arial"/>
          <w:sz w:val="21"/>
        </w:rPr>
      </w:pPr>
    </w:p>
    <w:p w14:paraId="4459A8D1">
      <w:pPr>
        <w:pStyle w:val="2"/>
        <w:spacing w:before="88" w:line="253" w:lineRule="auto"/>
        <w:ind w:left="79" w:right="126" w:firstLine="540"/>
        <w:rPr>
          <w:rFonts w:ascii="Times New Roman" w:hAnsi="Times New Roman" w:eastAsia="Times New Roman" w:cs="Times New Roman"/>
          <w:sz w:val="27"/>
          <w:szCs w:val="27"/>
        </w:rPr>
      </w:pPr>
      <w:r>
        <w:rPr>
          <w:spacing w:val="1"/>
          <w:sz w:val="27"/>
          <w:szCs w:val="27"/>
        </w:rPr>
        <w:t>图4-271]中带尖锋的曲线是布列霍夫斯基在计入焦散线后，对各声线能量求</w:t>
      </w:r>
      <w:r>
        <w:rPr>
          <w:spacing w:val="15"/>
          <w:sz w:val="27"/>
          <w:szCs w:val="27"/>
        </w:rPr>
        <w:t xml:space="preserve"> </w:t>
      </w:r>
      <w:r>
        <w:rPr>
          <w:spacing w:val="-3"/>
          <w:sz w:val="27"/>
          <w:szCs w:val="27"/>
        </w:rPr>
        <w:t>和的结果，详见式(3-129)和式(3-132)。计算中声源深度</w:t>
      </w:r>
      <w:r>
        <w:rPr>
          <w:rFonts w:ascii="Times New Roman" w:hAnsi="Times New Roman" w:eastAsia="Times New Roman" w:cs="Times New Roman"/>
          <w:spacing w:val="-3"/>
          <w:sz w:val="27"/>
          <w:szCs w:val="27"/>
        </w:rPr>
        <w:t xml:space="preserve">z₁=0,    </w:t>
      </w:r>
      <w:r>
        <w:rPr>
          <w:spacing w:val="-3"/>
          <w:sz w:val="27"/>
          <w:szCs w:val="27"/>
        </w:rPr>
        <w:t>接收深度</w:t>
      </w:r>
      <w:r>
        <w:rPr>
          <w:rFonts w:ascii="Times New Roman" w:hAnsi="Times New Roman" w:eastAsia="Times New Roman" w:cs="Times New Roman"/>
          <w:spacing w:val="-3"/>
          <w:sz w:val="27"/>
          <w:szCs w:val="27"/>
        </w:rPr>
        <w:t>z=H/2,</w:t>
      </w:r>
    </w:p>
    <w:p w14:paraId="75B84EB7">
      <w:pPr>
        <w:pStyle w:val="2"/>
        <w:spacing w:before="59" w:line="263" w:lineRule="auto"/>
        <w:ind w:left="79" w:right="127"/>
        <w:rPr>
          <w:sz w:val="27"/>
          <w:szCs w:val="27"/>
        </w:rPr>
      </w:pPr>
      <w:r>
        <w:rPr>
          <w:spacing w:val="1"/>
          <w:sz w:val="27"/>
          <w:szCs w:val="27"/>
        </w:rPr>
        <w:t>曲线中各尖锋位置相应于焦散的位置，尖锋高度是在某给定频率下的计算值。可</w:t>
      </w:r>
      <w:r>
        <w:rPr>
          <w:spacing w:val="15"/>
          <w:sz w:val="27"/>
          <w:szCs w:val="27"/>
        </w:rPr>
        <w:t xml:space="preserve"> </w:t>
      </w:r>
      <w:r>
        <w:rPr>
          <w:spacing w:val="4"/>
          <w:sz w:val="27"/>
          <w:szCs w:val="27"/>
        </w:rPr>
        <w:t>以看出，图中直线很好地表示出比值I/I,</w:t>
      </w:r>
      <w:r>
        <w:rPr>
          <w:spacing w:val="50"/>
          <w:sz w:val="27"/>
          <w:szCs w:val="27"/>
        </w:rPr>
        <w:t xml:space="preserve"> </w:t>
      </w:r>
      <w:r>
        <w:rPr>
          <w:spacing w:val="4"/>
          <w:sz w:val="27"/>
          <w:szCs w:val="27"/>
        </w:rPr>
        <w:t>(相应于</w:t>
      </w:r>
      <w:r>
        <w:rPr>
          <w:spacing w:val="3"/>
          <w:sz w:val="27"/>
          <w:szCs w:val="27"/>
        </w:rPr>
        <w:t>平均声强)平均地随距离的变</w:t>
      </w:r>
    </w:p>
    <w:p w14:paraId="29760222">
      <w:pPr>
        <w:pStyle w:val="2"/>
        <w:spacing w:before="4" w:line="298" w:lineRule="auto"/>
        <w:ind w:left="79"/>
        <w:jc w:val="both"/>
        <w:rPr>
          <w:sz w:val="27"/>
          <w:szCs w:val="27"/>
        </w:rPr>
      </w:pPr>
      <w:r>
        <w:rPr>
          <w:spacing w:val="-5"/>
          <w:position w:val="2"/>
          <w:sz w:val="27"/>
          <w:szCs w:val="27"/>
        </w:rPr>
        <w:t>化。图中直线的起始横坐标</w:t>
      </w:r>
      <w:r>
        <w:rPr>
          <w:spacing w:val="-76"/>
          <w:position w:val="2"/>
          <w:sz w:val="27"/>
          <w:szCs w:val="27"/>
        </w:rPr>
        <w:t xml:space="preserve"> </w:t>
      </w:r>
      <w:r>
        <w:rPr>
          <w:position w:val="-24"/>
          <w:sz w:val="27"/>
          <w:szCs w:val="27"/>
        </w:rPr>
        <w:drawing>
          <wp:inline distT="0" distB="0" distL="0" distR="0">
            <wp:extent cx="1136015" cy="450215"/>
            <wp:effectExtent l="0" t="0" r="0" b="0"/>
            <wp:docPr id="1650"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1021"/>
                    <a:stretch>
                      <a:fillRect/>
                    </a:stretch>
                  </pic:blipFill>
                  <pic:spPr>
                    <a:xfrm>
                      <a:off x="0" y="0"/>
                      <a:ext cx="1136648" cy="450833"/>
                    </a:xfrm>
                    <a:prstGeom prst="rect">
                      <a:avLst/>
                    </a:prstGeom>
                  </pic:spPr>
                </pic:pic>
              </a:graphicData>
            </a:graphic>
          </wp:inline>
        </w:drawing>
      </w:r>
      <w:r>
        <w:rPr>
          <w:spacing w:val="5"/>
          <w:position w:val="2"/>
          <w:sz w:val="27"/>
          <w:szCs w:val="27"/>
        </w:rPr>
        <w:t xml:space="preserve"> </w:t>
      </w:r>
      <w:r>
        <w:rPr>
          <w:spacing w:val="-5"/>
          <w:position w:val="-2"/>
          <w:sz w:val="27"/>
          <w:szCs w:val="27"/>
        </w:rPr>
        <w:t>与转换距离</w:t>
      </w:r>
      <w:r>
        <w:rPr>
          <w:rFonts w:ascii="Times New Roman" w:hAnsi="Times New Roman" w:eastAsia="Times New Roman" w:cs="Times New Roman"/>
          <w:spacing w:val="-5"/>
          <w:position w:val="-2"/>
          <w:sz w:val="27"/>
          <w:szCs w:val="27"/>
        </w:rPr>
        <w:t xml:space="preserve">r₀ </w:t>
      </w:r>
      <w:r>
        <w:rPr>
          <w:spacing w:val="-5"/>
          <w:position w:val="-2"/>
          <w:sz w:val="27"/>
          <w:szCs w:val="27"/>
        </w:rPr>
        <w:t>相对应。由图</w:t>
      </w:r>
      <w:r>
        <w:rPr>
          <w:spacing w:val="-6"/>
          <w:position w:val="-2"/>
          <w:sz w:val="27"/>
          <w:szCs w:val="27"/>
        </w:rPr>
        <w:t>可以看出，</w:t>
      </w:r>
      <w:r>
        <w:rPr>
          <w:position w:val="-2"/>
          <w:sz w:val="27"/>
          <w:szCs w:val="27"/>
        </w:rPr>
        <w:t xml:space="preserve"> </w:t>
      </w:r>
      <w:r>
        <w:rPr>
          <w:spacing w:val="3"/>
          <w:sz w:val="27"/>
          <w:szCs w:val="27"/>
        </w:rPr>
        <w:t>r</w:t>
      </w:r>
      <w:r>
        <w:rPr>
          <w:spacing w:val="-60"/>
          <w:sz w:val="27"/>
          <w:szCs w:val="27"/>
        </w:rPr>
        <w:t xml:space="preserve"> </w:t>
      </w:r>
      <w:r>
        <w:rPr>
          <w:spacing w:val="3"/>
          <w:sz w:val="27"/>
          <w:szCs w:val="27"/>
        </w:rPr>
        <w:t>几乎等于第一个焦散面距离的1/6,即r</w:t>
      </w:r>
      <w:r>
        <w:rPr>
          <w:rFonts w:ascii="Calibri" w:hAnsi="Calibri" w:eastAsia="Calibri" w:cs="Calibri"/>
          <w:spacing w:val="3"/>
          <w:sz w:val="27"/>
          <w:szCs w:val="27"/>
        </w:rPr>
        <w:t>₀</w:t>
      </w:r>
      <w:r>
        <w:rPr>
          <w:spacing w:val="3"/>
          <w:sz w:val="27"/>
          <w:szCs w:val="27"/>
        </w:rPr>
        <w:t>为声线经过非均匀半空间弯曲后，第一</w:t>
      </w:r>
      <w:r>
        <w:rPr>
          <w:sz w:val="27"/>
          <w:szCs w:val="27"/>
        </w:rPr>
        <w:t xml:space="preserve">  </w:t>
      </w:r>
      <w:r>
        <w:rPr>
          <w:spacing w:val="11"/>
          <w:sz w:val="27"/>
          <w:szCs w:val="27"/>
        </w:rPr>
        <w:t>次返回到接收深度(均匀层)的水平距离的</w:t>
      </w:r>
      <w:r>
        <w:rPr>
          <w:spacing w:val="10"/>
          <w:sz w:val="27"/>
          <w:szCs w:val="27"/>
        </w:rPr>
        <w:t>1/6。</w:t>
      </w:r>
    </w:p>
    <w:p w14:paraId="1F28FA9C">
      <w:pPr>
        <w:pStyle w:val="2"/>
        <w:spacing w:before="1" w:line="271" w:lineRule="auto"/>
        <w:ind w:left="79" w:right="167" w:firstLine="540"/>
        <w:rPr>
          <w:sz w:val="27"/>
          <w:szCs w:val="27"/>
        </w:rPr>
      </w:pPr>
      <w:r>
        <w:rPr>
          <w:spacing w:val="9"/>
          <w:sz w:val="27"/>
          <w:szCs w:val="27"/>
        </w:rPr>
        <w:t>当声源和接收点位于任意深度时，需要在一般情况下求</w:t>
      </w:r>
      <w:r>
        <w:rPr>
          <w:spacing w:val="8"/>
          <w:sz w:val="27"/>
          <w:szCs w:val="27"/>
        </w:rPr>
        <w:t>解平均声强的积分</w:t>
      </w:r>
      <w:r>
        <w:rPr>
          <w:sz w:val="27"/>
          <w:szCs w:val="27"/>
        </w:rPr>
        <w:t xml:space="preserve"> </w:t>
      </w:r>
      <w:r>
        <w:rPr>
          <w:spacing w:val="4"/>
          <w:sz w:val="27"/>
          <w:szCs w:val="27"/>
        </w:rPr>
        <w:t>式(4-70),才能得到平均声强值，有兴趣的读者可参考文献[1]。</w:t>
      </w:r>
    </w:p>
    <w:p w14:paraId="1EC5DC93">
      <w:pPr>
        <w:pStyle w:val="2"/>
        <w:spacing w:before="223" w:line="225" w:lineRule="auto"/>
        <w:ind w:left="619"/>
        <w:rPr>
          <w:rFonts w:ascii="楷体" w:hAnsi="楷体" w:eastAsia="楷体" w:cs="楷体"/>
          <w:sz w:val="27"/>
          <w:szCs w:val="27"/>
        </w:rPr>
      </w:pPr>
      <w:r>
        <w:rPr>
          <w:spacing w:val="-1"/>
          <w:sz w:val="27"/>
          <w:szCs w:val="27"/>
        </w:rPr>
        <w:t>2.</w:t>
      </w:r>
      <w:r>
        <w:rPr>
          <w:spacing w:val="-66"/>
          <w:sz w:val="27"/>
          <w:szCs w:val="27"/>
        </w:rPr>
        <w:t xml:space="preserve"> </w:t>
      </w:r>
      <w:r>
        <w:rPr>
          <w:rFonts w:ascii="楷体" w:hAnsi="楷体" w:eastAsia="楷体" w:cs="楷体"/>
          <w:spacing w:val="-1"/>
          <w:sz w:val="27"/>
          <w:szCs w:val="27"/>
        </w:rPr>
        <w:t>深海声道的传播损失</w:t>
      </w:r>
    </w:p>
    <w:p w14:paraId="5A35F397">
      <w:pPr>
        <w:pStyle w:val="2"/>
        <w:spacing w:before="232" w:line="258" w:lineRule="auto"/>
        <w:ind w:left="3259" w:right="247" w:hanging="2640"/>
        <w:rPr>
          <w:sz w:val="27"/>
          <w:szCs w:val="27"/>
        </w:rPr>
      </w:pPr>
      <w:r>
        <w:rPr>
          <w:spacing w:val="1"/>
          <w:sz w:val="27"/>
          <w:szCs w:val="27"/>
        </w:rPr>
        <w:t>通过上面讨论可以看出，与表面声道相似，深海声道的传播损失也可写成</w:t>
      </w:r>
      <w:r>
        <w:rPr>
          <w:spacing w:val="4"/>
          <w:sz w:val="27"/>
          <w:szCs w:val="27"/>
        </w:rPr>
        <w:t xml:space="preserve">  </w:t>
      </w:r>
      <w:r>
        <w:rPr>
          <w:rFonts w:ascii="Times New Roman" w:hAnsi="Times New Roman" w:eastAsia="Times New Roman" w:cs="Times New Roman"/>
          <w:spacing w:val="-1"/>
          <w:sz w:val="27"/>
          <w:szCs w:val="27"/>
        </w:rPr>
        <w:t xml:space="preserve">TL=10lgr+101gr₀+ar10⁻³                   </w:t>
      </w:r>
      <w:r>
        <w:rPr>
          <w:rFonts w:ascii="Times New Roman" w:hAnsi="Times New Roman" w:eastAsia="Times New Roman" w:cs="Times New Roman"/>
          <w:spacing w:val="-2"/>
          <w:sz w:val="27"/>
          <w:szCs w:val="27"/>
        </w:rPr>
        <w:t xml:space="preserve">                      </w:t>
      </w:r>
      <w:r>
        <w:rPr>
          <w:spacing w:val="-2"/>
          <w:position w:val="1"/>
          <w:sz w:val="27"/>
          <w:szCs w:val="27"/>
        </w:rPr>
        <w:t>(4-75)</w:t>
      </w:r>
    </w:p>
    <w:p w14:paraId="6C0091B1">
      <w:pPr>
        <w:pStyle w:val="2"/>
        <w:spacing w:before="41" w:line="293" w:lineRule="auto"/>
        <w:ind w:left="79" w:right="104"/>
        <w:jc w:val="both"/>
        <w:rPr>
          <w:sz w:val="21"/>
          <w:szCs w:val="21"/>
        </w:rPr>
      </w:pPr>
      <w:r>
        <w:rPr>
          <w:spacing w:val="7"/>
          <w:sz w:val="27"/>
          <w:szCs w:val="27"/>
        </w:rPr>
        <w:t>由于</w:t>
      </w:r>
      <w:r>
        <w:rPr>
          <w:rFonts w:ascii="Times New Roman" w:hAnsi="Times New Roman" w:eastAsia="Times New Roman" w:cs="Times New Roman"/>
          <w:sz w:val="27"/>
          <w:szCs w:val="27"/>
        </w:rPr>
        <w:t>TL</w:t>
      </w:r>
      <w:r>
        <w:rPr>
          <w:rFonts w:ascii="Times New Roman" w:hAnsi="Times New Roman" w:eastAsia="Times New Roman" w:cs="Times New Roman"/>
          <w:spacing w:val="7"/>
          <w:sz w:val="27"/>
          <w:szCs w:val="27"/>
        </w:rPr>
        <w:t>-10</w:t>
      </w:r>
      <w:r>
        <w:rPr>
          <w:rFonts w:ascii="Times New Roman" w:hAnsi="Times New Roman" w:eastAsia="Times New Roman" w:cs="Times New Roman"/>
          <w:sz w:val="27"/>
          <w:szCs w:val="27"/>
        </w:rPr>
        <w:t>lgr</w:t>
      </w:r>
      <w:r>
        <w:rPr>
          <w:rFonts w:ascii="Times New Roman" w:hAnsi="Times New Roman" w:eastAsia="Times New Roman" w:cs="Times New Roman"/>
          <w:spacing w:val="7"/>
          <w:sz w:val="27"/>
          <w:szCs w:val="27"/>
        </w:rPr>
        <w:t xml:space="preserve">    </w:t>
      </w:r>
      <w:r>
        <w:rPr>
          <w:spacing w:val="7"/>
          <w:sz w:val="27"/>
          <w:szCs w:val="27"/>
        </w:rPr>
        <w:t>与距离</w:t>
      </w:r>
      <w:r>
        <w:rPr>
          <w:rFonts w:ascii="Times New Roman" w:hAnsi="Times New Roman" w:eastAsia="Times New Roman" w:cs="Times New Roman"/>
          <w:spacing w:val="7"/>
          <w:sz w:val="27"/>
          <w:szCs w:val="27"/>
        </w:rPr>
        <w:t>r</w:t>
      </w:r>
      <w:r>
        <w:rPr>
          <w:rFonts w:ascii="Times New Roman" w:hAnsi="Times New Roman" w:eastAsia="Times New Roman" w:cs="Times New Roman"/>
          <w:spacing w:val="42"/>
          <w:w w:val="101"/>
          <w:sz w:val="27"/>
          <w:szCs w:val="27"/>
        </w:rPr>
        <w:t xml:space="preserve"> </w:t>
      </w:r>
      <w:r>
        <w:rPr>
          <w:spacing w:val="7"/>
          <w:sz w:val="27"/>
          <w:szCs w:val="27"/>
        </w:rPr>
        <w:t>呈线性关系，参数</w:t>
      </w:r>
      <w:r>
        <w:rPr>
          <w:rFonts w:ascii="Times New Roman" w:hAnsi="Times New Roman" w:eastAsia="Times New Roman" w:cs="Times New Roman"/>
          <w:spacing w:val="7"/>
          <w:sz w:val="27"/>
          <w:szCs w:val="27"/>
        </w:rPr>
        <w:t xml:space="preserve">r  </w:t>
      </w:r>
      <w:r>
        <w:rPr>
          <w:spacing w:val="6"/>
          <w:sz w:val="27"/>
          <w:szCs w:val="27"/>
        </w:rPr>
        <w:t>和衰减系数α可以由测量求得。若</w:t>
      </w:r>
      <w:r>
        <w:rPr>
          <w:sz w:val="27"/>
          <w:szCs w:val="27"/>
        </w:rPr>
        <w:t xml:space="preserve"> </w:t>
      </w:r>
      <w:r>
        <w:rPr>
          <w:spacing w:val="10"/>
          <w:sz w:val="27"/>
          <w:szCs w:val="27"/>
        </w:rPr>
        <w:t>把测量值</w:t>
      </w:r>
      <w:r>
        <w:rPr>
          <w:rFonts w:ascii="Times New Roman" w:hAnsi="Times New Roman" w:eastAsia="Times New Roman" w:cs="Times New Roman"/>
          <w:sz w:val="27"/>
          <w:szCs w:val="27"/>
        </w:rPr>
        <w:t>TL</w:t>
      </w:r>
      <w:r>
        <w:rPr>
          <w:rFonts w:ascii="Times New Roman" w:hAnsi="Times New Roman" w:eastAsia="Times New Roman" w:cs="Times New Roman"/>
          <w:spacing w:val="10"/>
          <w:sz w:val="27"/>
          <w:szCs w:val="27"/>
        </w:rPr>
        <w:t>-101</w:t>
      </w:r>
      <w:r>
        <w:rPr>
          <w:rFonts w:ascii="Times New Roman" w:hAnsi="Times New Roman" w:eastAsia="Times New Roman" w:cs="Times New Roman"/>
          <w:sz w:val="27"/>
          <w:szCs w:val="27"/>
        </w:rPr>
        <w:t>gr</w:t>
      </w:r>
      <w:r>
        <w:rPr>
          <w:rFonts w:ascii="Times New Roman" w:hAnsi="Times New Roman" w:eastAsia="Times New Roman" w:cs="Times New Roman"/>
          <w:spacing w:val="10"/>
          <w:sz w:val="27"/>
          <w:szCs w:val="27"/>
        </w:rPr>
        <w:t xml:space="preserve">   </w:t>
      </w:r>
      <w:r>
        <w:rPr>
          <w:spacing w:val="10"/>
          <w:sz w:val="27"/>
          <w:szCs w:val="27"/>
        </w:rPr>
        <w:t>作为纵坐标，距离</w:t>
      </w:r>
      <w:r>
        <w:rPr>
          <w:rFonts w:ascii="Times New Roman" w:hAnsi="Times New Roman" w:eastAsia="Times New Roman" w:cs="Times New Roman"/>
          <w:spacing w:val="10"/>
          <w:sz w:val="27"/>
          <w:szCs w:val="27"/>
        </w:rPr>
        <w:t>r</w:t>
      </w:r>
      <w:r>
        <w:rPr>
          <w:rFonts w:ascii="Times New Roman" w:hAnsi="Times New Roman" w:eastAsia="Times New Roman" w:cs="Times New Roman"/>
          <w:spacing w:val="33"/>
          <w:sz w:val="27"/>
          <w:szCs w:val="27"/>
        </w:rPr>
        <w:t xml:space="preserve"> </w:t>
      </w:r>
      <w:r>
        <w:rPr>
          <w:spacing w:val="10"/>
          <w:sz w:val="27"/>
          <w:szCs w:val="27"/>
        </w:rPr>
        <w:t>作为横坐标，则直线斜率</w:t>
      </w:r>
      <w:r>
        <w:rPr>
          <w:spacing w:val="9"/>
          <w:sz w:val="27"/>
          <w:szCs w:val="27"/>
        </w:rPr>
        <w:t>便等于α,截</w:t>
      </w:r>
      <w:r>
        <w:rPr>
          <w:sz w:val="27"/>
          <w:szCs w:val="27"/>
        </w:rPr>
        <w:t xml:space="preserve"> </w:t>
      </w:r>
      <w:r>
        <w:rPr>
          <w:spacing w:val="4"/>
          <w:sz w:val="27"/>
          <w:szCs w:val="27"/>
        </w:rPr>
        <w:t>距等于10</w:t>
      </w:r>
      <w:r>
        <w:rPr>
          <w:rFonts w:ascii="Times New Roman" w:hAnsi="Times New Roman" w:eastAsia="Times New Roman" w:cs="Times New Roman"/>
          <w:sz w:val="27"/>
          <w:szCs w:val="27"/>
        </w:rPr>
        <w:t>lgr</w:t>
      </w:r>
      <w:r>
        <w:rPr>
          <w:rFonts w:ascii="Times New Roman" w:hAnsi="Times New Roman" w:eastAsia="Times New Roman" w:cs="Times New Roman"/>
          <w:spacing w:val="-29"/>
          <w:sz w:val="27"/>
          <w:szCs w:val="27"/>
        </w:rPr>
        <w:t xml:space="preserve"> </w:t>
      </w:r>
      <w:r>
        <w:rPr>
          <w:spacing w:val="4"/>
          <w:sz w:val="27"/>
          <w:szCs w:val="27"/>
        </w:rPr>
        <w:t>。 在深海声道中，研究人员得到的衰减系数α的测量结果相当地一</w:t>
      </w:r>
      <w:r>
        <w:rPr>
          <w:sz w:val="27"/>
          <w:szCs w:val="27"/>
        </w:rPr>
        <w:t xml:space="preserve"> </w:t>
      </w:r>
      <w:r>
        <w:rPr>
          <w:spacing w:val="-4"/>
          <w:sz w:val="27"/>
          <w:szCs w:val="27"/>
        </w:rPr>
        <w:t>致，但过渡距离r。的测量值差别则很大。例如，Urick关</w:t>
      </w:r>
      <w:r>
        <w:rPr>
          <w:spacing w:val="-34"/>
          <w:sz w:val="27"/>
          <w:szCs w:val="27"/>
        </w:rPr>
        <w:t xml:space="preserve"> </w:t>
      </w:r>
      <w:r>
        <w:rPr>
          <w:spacing w:val="-4"/>
          <w:sz w:val="27"/>
          <w:szCs w:val="27"/>
        </w:rPr>
        <w:t>于r</w:t>
      </w:r>
      <w:r>
        <w:rPr>
          <w:rFonts w:ascii="Calibri" w:hAnsi="Calibri" w:eastAsia="Calibri" w:cs="Calibri"/>
          <w:spacing w:val="-4"/>
          <w:sz w:val="27"/>
          <w:szCs w:val="27"/>
        </w:rPr>
        <w:t>₀</w:t>
      </w:r>
      <w:r>
        <w:rPr>
          <w:spacing w:val="-4"/>
          <w:sz w:val="27"/>
          <w:szCs w:val="27"/>
        </w:rPr>
        <w:t>的测量值等于1.46~</w:t>
      </w:r>
      <w:r>
        <w:rPr>
          <w:sz w:val="27"/>
          <w:szCs w:val="27"/>
        </w:rPr>
        <w:t xml:space="preserve"> </w:t>
      </w:r>
      <w:r>
        <w:rPr>
          <w:rFonts w:ascii="Times New Roman" w:hAnsi="Times New Roman" w:eastAsia="Times New Roman" w:cs="Times New Roman"/>
          <w:spacing w:val="1"/>
          <w:sz w:val="27"/>
          <w:szCs w:val="27"/>
        </w:rPr>
        <w:t>3.64</w:t>
      </w:r>
      <w:r>
        <w:rPr>
          <w:rFonts w:ascii="Times New Roman" w:hAnsi="Times New Roman" w:eastAsia="Times New Roman" w:cs="Times New Roman"/>
          <w:sz w:val="27"/>
          <w:szCs w:val="27"/>
        </w:rPr>
        <w:t>km</w:t>
      </w:r>
      <w:r>
        <w:rPr>
          <w:rFonts w:ascii="Times New Roman" w:hAnsi="Times New Roman" w:eastAsia="Times New Roman" w:cs="Times New Roman"/>
          <w:spacing w:val="1"/>
          <w:sz w:val="27"/>
          <w:szCs w:val="27"/>
        </w:rPr>
        <w:t>,</w:t>
      </w:r>
      <w:r>
        <w:rPr>
          <w:rFonts w:ascii="Times New Roman" w:hAnsi="Times New Roman" w:eastAsia="Times New Roman" w:cs="Times New Roman"/>
          <w:sz w:val="27"/>
          <w:szCs w:val="27"/>
        </w:rPr>
        <w:t>Thorp</w:t>
      </w:r>
      <w:r>
        <w:rPr>
          <w:rFonts w:ascii="Times New Roman" w:hAnsi="Times New Roman" w:eastAsia="Times New Roman" w:cs="Times New Roman"/>
          <w:spacing w:val="1"/>
          <w:sz w:val="27"/>
          <w:szCs w:val="27"/>
        </w:rPr>
        <w:t xml:space="preserve">    </w:t>
      </w:r>
      <w:r>
        <w:rPr>
          <w:spacing w:val="1"/>
          <w:sz w:val="27"/>
          <w:szCs w:val="27"/>
        </w:rPr>
        <w:t>的测量结果等于36.4～136.7</w:t>
      </w:r>
      <w:r>
        <w:rPr>
          <w:rFonts w:ascii="Times New Roman" w:hAnsi="Times New Roman" w:eastAsia="Times New Roman" w:cs="Times New Roman"/>
          <w:sz w:val="27"/>
          <w:szCs w:val="27"/>
        </w:rPr>
        <w:t>km</w:t>
      </w:r>
      <w:r>
        <w:rPr>
          <w:rFonts w:ascii="Times New Roman" w:hAnsi="Times New Roman" w:eastAsia="Times New Roman" w:cs="Times New Roman"/>
          <w:spacing w:val="1"/>
          <w:sz w:val="27"/>
          <w:szCs w:val="27"/>
        </w:rPr>
        <w:t>,</w:t>
      </w:r>
      <w:r>
        <w:rPr>
          <w:rFonts w:ascii="Times New Roman" w:hAnsi="Times New Roman" w:eastAsia="Times New Roman" w:cs="Times New Roman"/>
          <w:sz w:val="27"/>
          <w:szCs w:val="27"/>
        </w:rPr>
        <w:t>Webb</w:t>
      </w:r>
      <w:r>
        <w:rPr>
          <w:rFonts w:ascii="Times New Roman" w:hAnsi="Times New Roman" w:eastAsia="Times New Roman" w:cs="Times New Roman"/>
          <w:spacing w:val="1"/>
          <w:sz w:val="27"/>
          <w:szCs w:val="27"/>
        </w:rPr>
        <w:t xml:space="preserve">     </w:t>
      </w:r>
      <w:r>
        <w:rPr>
          <w:spacing w:val="1"/>
          <w:sz w:val="27"/>
          <w:szCs w:val="27"/>
        </w:rPr>
        <w:t xml:space="preserve">和 </w:t>
      </w:r>
      <w:r>
        <w:rPr>
          <w:rFonts w:ascii="Times New Roman" w:hAnsi="Times New Roman" w:eastAsia="Times New Roman" w:cs="Times New Roman"/>
          <w:sz w:val="27"/>
          <w:szCs w:val="27"/>
        </w:rPr>
        <w:t>Tucker</w:t>
      </w:r>
      <w:r>
        <w:rPr>
          <w:rFonts w:ascii="Times New Roman" w:hAnsi="Times New Roman" w:eastAsia="Times New Roman" w:cs="Times New Roman"/>
          <w:spacing w:val="45"/>
          <w:sz w:val="27"/>
          <w:szCs w:val="27"/>
        </w:rPr>
        <w:t xml:space="preserve"> </w:t>
      </w:r>
      <w:r>
        <w:rPr>
          <w:spacing w:val="1"/>
          <w:sz w:val="27"/>
          <w:szCs w:val="27"/>
        </w:rPr>
        <w:t>的测</w:t>
      </w:r>
      <w:r>
        <w:rPr>
          <w:sz w:val="27"/>
          <w:szCs w:val="27"/>
        </w:rPr>
        <w:t xml:space="preserve">量结果为 </w:t>
      </w:r>
      <w:r>
        <w:rPr>
          <w:rFonts w:ascii="Times New Roman" w:hAnsi="Times New Roman" w:eastAsia="Times New Roman" w:cs="Times New Roman"/>
          <w:spacing w:val="4"/>
          <w:sz w:val="27"/>
          <w:szCs w:val="27"/>
        </w:rPr>
        <w:t>2.73</w:t>
      </w:r>
      <w:r>
        <w:rPr>
          <w:rFonts w:ascii="Times New Roman" w:hAnsi="Times New Roman" w:eastAsia="Times New Roman" w:cs="Times New Roman"/>
          <w:sz w:val="27"/>
          <w:szCs w:val="27"/>
        </w:rPr>
        <w:t>km</w:t>
      </w:r>
      <w:r>
        <w:rPr>
          <w:rFonts w:ascii="Times New Roman" w:hAnsi="Times New Roman" w:eastAsia="Times New Roman" w:cs="Times New Roman"/>
          <w:spacing w:val="4"/>
          <w:sz w:val="27"/>
          <w:szCs w:val="27"/>
        </w:rPr>
        <w:t>,</w:t>
      </w:r>
      <w:r>
        <w:rPr>
          <w:rFonts w:ascii="Times New Roman" w:hAnsi="Times New Roman" w:eastAsia="Times New Roman" w:cs="Times New Roman"/>
          <w:sz w:val="27"/>
          <w:szCs w:val="27"/>
        </w:rPr>
        <w:t>Sussman</w:t>
      </w:r>
      <w:r>
        <w:rPr>
          <w:rFonts w:ascii="Times New Roman" w:hAnsi="Times New Roman" w:eastAsia="Times New Roman" w:cs="Times New Roman"/>
          <w:spacing w:val="4"/>
          <w:sz w:val="27"/>
          <w:szCs w:val="27"/>
        </w:rPr>
        <w:t xml:space="preserve">    </w:t>
      </w:r>
      <w:r>
        <w:rPr>
          <w:spacing w:val="4"/>
          <w:sz w:val="27"/>
          <w:szCs w:val="27"/>
        </w:rPr>
        <w:t>的测量结果为82～228</w:t>
      </w:r>
      <w:r>
        <w:rPr>
          <w:rFonts w:ascii="Times New Roman" w:hAnsi="Times New Roman" w:eastAsia="Times New Roman" w:cs="Times New Roman"/>
          <w:sz w:val="27"/>
          <w:szCs w:val="27"/>
        </w:rPr>
        <w:t>km</w:t>
      </w:r>
      <w:r>
        <w:rPr>
          <w:spacing w:val="4"/>
          <w:sz w:val="27"/>
          <w:szCs w:val="27"/>
        </w:rPr>
        <w:t>。结果如此离散，首先是由于各人所</w:t>
      </w:r>
      <w:r>
        <w:rPr>
          <w:spacing w:val="5"/>
          <w:sz w:val="27"/>
          <w:szCs w:val="27"/>
        </w:rPr>
        <w:t xml:space="preserve"> </w:t>
      </w:r>
      <w:r>
        <w:rPr>
          <w:spacing w:val="3"/>
          <w:sz w:val="27"/>
          <w:szCs w:val="27"/>
        </w:rPr>
        <w:t>用声速剖面的不一致；另外也由于</w:t>
      </w:r>
      <w:r>
        <w:rPr>
          <w:rFonts w:ascii="Times New Roman" w:hAnsi="Times New Roman" w:eastAsia="Times New Roman" w:cs="Times New Roman"/>
          <w:spacing w:val="3"/>
          <w:sz w:val="27"/>
          <w:szCs w:val="27"/>
        </w:rPr>
        <w:t xml:space="preserve">r  </w:t>
      </w:r>
      <w:r>
        <w:rPr>
          <w:spacing w:val="3"/>
          <w:sz w:val="27"/>
          <w:szCs w:val="27"/>
        </w:rPr>
        <w:t>对于各测量</w:t>
      </w:r>
      <w:r>
        <w:rPr>
          <w:spacing w:val="2"/>
          <w:sz w:val="27"/>
          <w:szCs w:val="27"/>
        </w:rPr>
        <w:t>系统之间的差异特别敏感，详见</w:t>
      </w:r>
      <w:r>
        <w:rPr>
          <w:sz w:val="27"/>
          <w:szCs w:val="27"/>
        </w:rPr>
        <w:t xml:space="preserve"> </w:t>
      </w:r>
      <w:r>
        <w:rPr>
          <w:spacing w:val="15"/>
          <w:sz w:val="21"/>
          <w:szCs w:val="21"/>
        </w:rPr>
        <w:t>文献[3]。</w:t>
      </w:r>
    </w:p>
    <w:p w14:paraId="7C27FF61">
      <w:pPr>
        <w:spacing w:line="277" w:lineRule="auto"/>
        <w:rPr>
          <w:rFonts w:ascii="Arial"/>
          <w:sz w:val="21"/>
        </w:rPr>
      </w:pPr>
    </w:p>
    <w:p w14:paraId="19F7473A">
      <w:pPr>
        <w:pStyle w:val="2"/>
        <w:spacing w:before="121" w:line="219" w:lineRule="auto"/>
        <w:ind w:left="2274"/>
        <w:outlineLvl w:val="1"/>
        <w:rPr>
          <w:sz w:val="37"/>
          <w:szCs w:val="37"/>
        </w:rPr>
      </w:pPr>
      <w:r>
        <w:rPr>
          <w:b/>
          <w:bCs/>
          <w:spacing w:val="-17"/>
          <w:sz w:val="37"/>
          <w:szCs w:val="37"/>
        </w:rPr>
        <w:t>4.4</w:t>
      </w:r>
      <w:r>
        <w:rPr>
          <w:spacing w:val="159"/>
          <w:sz w:val="37"/>
          <w:szCs w:val="37"/>
        </w:rPr>
        <w:t xml:space="preserve"> </w:t>
      </w:r>
      <w:r>
        <w:rPr>
          <w:b/>
          <w:bCs/>
          <w:spacing w:val="-17"/>
          <w:sz w:val="37"/>
          <w:szCs w:val="37"/>
        </w:rPr>
        <w:t>深海负梯度和负跃层声传播</w:t>
      </w:r>
    </w:p>
    <w:p w14:paraId="3DADEB1C">
      <w:pPr>
        <w:spacing w:line="381" w:lineRule="auto"/>
        <w:rPr>
          <w:rFonts w:ascii="Arial"/>
          <w:sz w:val="21"/>
        </w:rPr>
      </w:pPr>
    </w:p>
    <w:p w14:paraId="30D79180">
      <w:pPr>
        <w:pStyle w:val="2"/>
        <w:spacing w:before="88" w:line="282" w:lineRule="auto"/>
        <w:ind w:left="79" w:right="125" w:firstLine="540"/>
        <w:jc w:val="both"/>
        <w:rPr>
          <w:sz w:val="27"/>
          <w:szCs w:val="27"/>
        </w:rPr>
      </w:pPr>
      <w:r>
        <w:rPr>
          <w:spacing w:val="1"/>
          <w:sz w:val="27"/>
          <w:szCs w:val="27"/>
        </w:rPr>
        <w:t>深海负梯度和负跃层都是常见的声速分布，是典型的不利于声波远距离传播</w:t>
      </w:r>
      <w:r>
        <w:rPr>
          <w:spacing w:val="17"/>
          <w:sz w:val="27"/>
          <w:szCs w:val="27"/>
        </w:rPr>
        <w:t xml:space="preserve"> </w:t>
      </w:r>
      <w:r>
        <w:rPr>
          <w:spacing w:val="1"/>
          <w:sz w:val="27"/>
          <w:szCs w:val="27"/>
        </w:rPr>
        <w:t>的水文条件，研究这些水文条件下的声波传播特性，不仅具有理论意义，而且能</w:t>
      </w:r>
      <w:r>
        <w:rPr>
          <w:spacing w:val="17"/>
          <w:sz w:val="27"/>
          <w:szCs w:val="27"/>
        </w:rPr>
        <w:t xml:space="preserve"> </w:t>
      </w:r>
      <w:r>
        <w:rPr>
          <w:spacing w:val="-1"/>
          <w:sz w:val="27"/>
          <w:szCs w:val="27"/>
        </w:rPr>
        <w:t>对合理使用声呐设备提供指导性意见，使其充分发挥应有作用。</w:t>
      </w:r>
    </w:p>
    <w:p w14:paraId="0E25C208">
      <w:pPr>
        <w:spacing w:line="314" w:lineRule="auto"/>
        <w:rPr>
          <w:rFonts w:ascii="Arial"/>
          <w:sz w:val="21"/>
        </w:rPr>
      </w:pPr>
    </w:p>
    <w:p w14:paraId="4803F3F8">
      <w:pPr>
        <w:spacing w:before="105" w:line="221" w:lineRule="auto"/>
        <w:ind w:left="79"/>
        <w:outlineLvl w:val="1"/>
        <w:rPr>
          <w:rFonts w:ascii="黑体" w:hAnsi="黑体" w:eastAsia="黑体" w:cs="黑体"/>
          <w:sz w:val="32"/>
          <w:szCs w:val="32"/>
        </w:rPr>
      </w:pPr>
      <w:r>
        <w:rPr>
          <w:rFonts w:ascii="Times New Roman" w:hAnsi="Times New Roman" w:eastAsia="Times New Roman" w:cs="Times New Roman"/>
          <w:b/>
          <w:bCs/>
          <w:spacing w:val="-6"/>
          <w:sz w:val="32"/>
          <w:szCs w:val="32"/>
        </w:rPr>
        <w:t>4.4.1</w:t>
      </w:r>
      <w:r>
        <w:rPr>
          <w:rFonts w:ascii="Times New Roman" w:hAnsi="Times New Roman" w:eastAsia="Times New Roman" w:cs="Times New Roman"/>
          <w:b/>
          <w:bCs/>
          <w:spacing w:val="16"/>
          <w:sz w:val="32"/>
          <w:szCs w:val="32"/>
        </w:rPr>
        <w:t xml:space="preserve">   </w:t>
      </w:r>
      <w:r>
        <w:rPr>
          <w:rFonts w:ascii="黑体" w:hAnsi="黑体" w:eastAsia="黑体" w:cs="黑体"/>
          <w:b/>
          <w:bCs/>
          <w:spacing w:val="-6"/>
          <w:sz w:val="32"/>
          <w:szCs w:val="32"/>
        </w:rPr>
        <w:t>深海负梯度</w:t>
      </w:r>
    </w:p>
    <w:p w14:paraId="625EF9E8">
      <w:pPr>
        <w:spacing w:line="375" w:lineRule="auto"/>
        <w:rPr>
          <w:rFonts w:ascii="Arial"/>
          <w:sz w:val="21"/>
        </w:rPr>
      </w:pPr>
    </w:p>
    <w:p w14:paraId="3E4BE9D3">
      <w:pPr>
        <w:pStyle w:val="2"/>
        <w:spacing w:before="88" w:line="223" w:lineRule="auto"/>
        <w:ind w:left="619"/>
        <w:rPr>
          <w:rFonts w:ascii="楷体" w:hAnsi="楷体" w:eastAsia="楷体" w:cs="楷体"/>
          <w:sz w:val="27"/>
          <w:szCs w:val="27"/>
        </w:rPr>
      </w:pPr>
      <w:r>
        <w:rPr>
          <w:spacing w:val="3"/>
          <w:sz w:val="27"/>
          <w:szCs w:val="27"/>
        </w:rPr>
        <w:t>1.</w:t>
      </w:r>
      <w:r>
        <w:rPr>
          <w:rFonts w:ascii="楷体" w:hAnsi="楷体" w:eastAsia="楷体" w:cs="楷体"/>
          <w:spacing w:val="3"/>
          <w:sz w:val="27"/>
          <w:szCs w:val="27"/>
        </w:rPr>
        <w:t>几何作用距离</w:t>
      </w:r>
    </w:p>
    <w:p w14:paraId="4F169141">
      <w:pPr>
        <w:pStyle w:val="2"/>
        <w:spacing w:before="239" w:line="283" w:lineRule="auto"/>
        <w:ind w:left="79" w:right="44" w:firstLine="540"/>
        <w:rPr>
          <w:sz w:val="27"/>
          <w:szCs w:val="27"/>
        </w:rPr>
      </w:pPr>
      <w:r>
        <w:rPr>
          <w:spacing w:val="-4"/>
          <w:sz w:val="27"/>
          <w:szCs w:val="27"/>
        </w:rPr>
        <w:t>深海负梯度是一种不利于声波远距离传播的水文条件，在深海负梯度情况下，</w:t>
      </w:r>
      <w:r>
        <w:rPr>
          <w:sz w:val="27"/>
          <w:szCs w:val="27"/>
        </w:rPr>
        <w:t xml:space="preserve"> </w:t>
      </w:r>
      <w:r>
        <w:rPr>
          <w:spacing w:val="-1"/>
          <w:sz w:val="27"/>
          <w:szCs w:val="27"/>
        </w:rPr>
        <w:t>从声源发射的声线向海底折射，不再返回到声源所在的水平面上，见图3-15(a)。</w:t>
      </w:r>
    </w:p>
    <w:p w14:paraId="4E9FFE22">
      <w:pPr>
        <w:spacing w:line="283" w:lineRule="auto"/>
        <w:rPr>
          <w:sz w:val="27"/>
          <w:szCs w:val="27"/>
        </w:rPr>
        <w:sectPr>
          <w:headerReference r:id="rId147" w:type="default"/>
          <w:pgSz w:w="11900" w:h="16840"/>
          <w:pgMar w:top="1412" w:right="670" w:bottom="0" w:left="1519" w:header="877" w:footer="0" w:gutter="0"/>
          <w:cols w:space="720" w:num="1"/>
        </w:sectPr>
      </w:pPr>
    </w:p>
    <w:p w14:paraId="706ACCBE">
      <w:pPr>
        <w:spacing w:line="382" w:lineRule="auto"/>
        <w:rPr>
          <w:rFonts w:ascii="Arial"/>
          <w:sz w:val="21"/>
        </w:rPr>
      </w:pPr>
    </w:p>
    <w:p w14:paraId="2C8EA587">
      <w:pPr>
        <w:pStyle w:val="2"/>
        <w:spacing w:before="85" w:line="286" w:lineRule="auto"/>
        <w:ind w:left="369" w:right="91"/>
        <w:jc w:val="both"/>
      </w:pPr>
      <w:r>
        <w:rPr>
          <w:spacing w:val="8"/>
        </w:rPr>
        <w:t>由于这类传播情况与波导声传播情况相反，亦称为反波导传播。图4</w:t>
      </w:r>
      <w:r>
        <w:rPr>
          <w:spacing w:val="7"/>
        </w:rPr>
        <w:t>-28(a) 绘</w:t>
      </w:r>
      <w:r>
        <w:rPr>
          <w:spacing w:val="-33"/>
        </w:rPr>
        <w:t xml:space="preserve"> </w:t>
      </w:r>
      <w:r>
        <w:rPr>
          <w:spacing w:val="7"/>
        </w:rPr>
        <w:t>出</w:t>
      </w:r>
      <w:r>
        <w:t xml:space="preserve"> </w:t>
      </w:r>
      <w:r>
        <w:rPr>
          <w:spacing w:val="12"/>
        </w:rPr>
        <w:t>了深海负梯度下的声线轨迹，与海面相切的极限声线以内是声亮区，在</w:t>
      </w:r>
      <w:r>
        <w:rPr>
          <w:spacing w:val="11"/>
        </w:rPr>
        <w:t>极限声线</w:t>
      </w:r>
      <w:r>
        <w:t xml:space="preserve"> </w:t>
      </w:r>
      <w:r>
        <w:rPr>
          <w:spacing w:val="10"/>
        </w:rPr>
        <w:t>以外是直达声线不能到达的声影区，如图4-28(a)</w:t>
      </w:r>
      <w:r>
        <w:rPr>
          <w:spacing w:val="86"/>
        </w:rPr>
        <w:t xml:space="preserve"> </w:t>
      </w:r>
      <w:r>
        <w:rPr>
          <w:spacing w:val="10"/>
        </w:rPr>
        <w:t>中极限声</w:t>
      </w:r>
      <w:r>
        <w:rPr>
          <w:spacing w:val="9"/>
        </w:rPr>
        <w:t>线右边的部分。</w:t>
      </w:r>
    </w:p>
    <w:p w14:paraId="66D3E116">
      <w:pPr>
        <w:spacing w:line="321" w:lineRule="auto"/>
        <w:rPr>
          <w:rFonts w:ascii="Arial"/>
          <w:sz w:val="21"/>
        </w:rPr>
      </w:pPr>
    </w:p>
    <w:p w14:paraId="13E03275">
      <w:pPr>
        <w:spacing w:line="2350" w:lineRule="exact"/>
        <w:ind w:firstLine="1770"/>
      </w:pPr>
      <w:r>
        <w:drawing>
          <wp:anchor distT="0" distB="0" distL="0" distR="0" simplePos="0" relativeHeight="252313600" behindDoc="0" locked="0" layoutInCell="1" allowOverlap="1">
            <wp:simplePos x="0" y="0"/>
            <wp:positionH relativeFrom="column">
              <wp:posOffset>227965</wp:posOffset>
            </wp:positionH>
            <wp:positionV relativeFrom="paragraph">
              <wp:posOffset>19050</wp:posOffset>
            </wp:positionV>
            <wp:extent cx="749300" cy="1047750"/>
            <wp:effectExtent l="0" t="0" r="0" b="0"/>
            <wp:wrapNone/>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1022"/>
                    <a:stretch>
                      <a:fillRect/>
                    </a:stretch>
                  </pic:blipFill>
                  <pic:spPr>
                    <a:xfrm>
                      <a:off x="0" y="0"/>
                      <a:ext cx="749302" cy="1047739"/>
                    </a:xfrm>
                    <a:prstGeom prst="rect">
                      <a:avLst/>
                    </a:prstGeom>
                  </pic:spPr>
                </pic:pic>
              </a:graphicData>
            </a:graphic>
          </wp:anchor>
        </w:drawing>
      </w:r>
      <w:r>
        <w:drawing>
          <wp:anchor distT="0" distB="0" distL="0" distR="0" simplePos="0" relativeHeight="252312576" behindDoc="0" locked="0" layoutInCell="1" allowOverlap="1">
            <wp:simplePos x="0" y="0"/>
            <wp:positionH relativeFrom="column">
              <wp:posOffset>4476115</wp:posOffset>
            </wp:positionH>
            <wp:positionV relativeFrom="paragraph">
              <wp:posOffset>6350</wp:posOffset>
            </wp:positionV>
            <wp:extent cx="1860550" cy="1365250"/>
            <wp:effectExtent l="0" t="0" r="0" b="0"/>
            <wp:wrapNone/>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1023"/>
                    <a:stretch>
                      <a:fillRect/>
                    </a:stretch>
                  </pic:blipFill>
                  <pic:spPr>
                    <a:xfrm>
                      <a:off x="0" y="0"/>
                      <a:ext cx="1860561" cy="1365226"/>
                    </a:xfrm>
                    <a:prstGeom prst="rect">
                      <a:avLst/>
                    </a:prstGeom>
                  </pic:spPr>
                </pic:pic>
              </a:graphicData>
            </a:graphic>
          </wp:anchor>
        </w:drawing>
      </w:r>
      <w:r>
        <w:rPr>
          <w:position w:val="-47"/>
        </w:rPr>
        <w:drawing>
          <wp:inline distT="0" distB="0" distL="0" distR="0">
            <wp:extent cx="3148965" cy="1492250"/>
            <wp:effectExtent l="0" t="0" r="0" b="0"/>
            <wp:docPr id="165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1024"/>
                    <a:stretch>
                      <a:fillRect/>
                    </a:stretch>
                  </pic:blipFill>
                  <pic:spPr>
                    <a:xfrm>
                      <a:off x="0" y="0"/>
                      <a:ext cx="3149548" cy="1492263"/>
                    </a:xfrm>
                    <a:prstGeom prst="rect">
                      <a:avLst/>
                    </a:prstGeom>
                  </pic:spPr>
                </pic:pic>
              </a:graphicData>
            </a:graphic>
          </wp:inline>
        </w:drawing>
      </w:r>
    </w:p>
    <w:p w14:paraId="1FA187AC">
      <w:pPr>
        <w:pStyle w:val="2"/>
        <w:spacing w:before="127" w:line="222" w:lineRule="auto"/>
        <w:ind w:left="2789"/>
        <w:rPr>
          <w:sz w:val="18"/>
          <w:szCs w:val="18"/>
        </w:rPr>
      </w:pPr>
      <w:r>
        <w:rPr>
          <w:rFonts w:ascii="Times New Roman" w:hAnsi="Times New Roman" w:eastAsia="Times New Roman" w:cs="Times New Roman"/>
          <w:spacing w:val="7"/>
          <w:sz w:val="18"/>
          <w:szCs w:val="18"/>
        </w:rPr>
        <w:t>(a)</w:t>
      </w:r>
      <w:r>
        <w:rPr>
          <w:rFonts w:ascii="Times New Roman" w:hAnsi="Times New Roman" w:eastAsia="Times New Roman" w:cs="Times New Roman"/>
          <w:spacing w:val="28"/>
          <w:w w:val="101"/>
          <w:sz w:val="18"/>
          <w:szCs w:val="18"/>
        </w:rPr>
        <w:t xml:space="preserve"> </w:t>
      </w:r>
      <w:r>
        <w:rPr>
          <w:spacing w:val="7"/>
          <w:sz w:val="18"/>
          <w:szCs w:val="18"/>
        </w:rPr>
        <w:t xml:space="preserve">反波导传播声线                                   </w:t>
      </w:r>
      <w:r>
        <w:rPr>
          <w:rFonts w:ascii="Times New Roman" w:hAnsi="Times New Roman" w:eastAsia="Times New Roman" w:cs="Times New Roman"/>
          <w:spacing w:val="7"/>
          <w:sz w:val="18"/>
          <w:szCs w:val="18"/>
        </w:rPr>
        <w:t>(b)</w:t>
      </w:r>
      <w:r>
        <w:rPr>
          <w:rFonts w:ascii="Times New Roman" w:hAnsi="Times New Roman" w:eastAsia="Times New Roman" w:cs="Times New Roman"/>
          <w:spacing w:val="22"/>
          <w:w w:val="101"/>
          <w:sz w:val="18"/>
          <w:szCs w:val="18"/>
        </w:rPr>
        <w:t xml:space="preserve"> </w:t>
      </w:r>
      <w:r>
        <w:rPr>
          <w:spacing w:val="7"/>
          <w:sz w:val="18"/>
          <w:szCs w:val="18"/>
        </w:rPr>
        <w:t>负跃层声线</w:t>
      </w:r>
    </w:p>
    <w:p w14:paraId="65A396EF">
      <w:pPr>
        <w:pStyle w:val="2"/>
        <w:spacing w:before="237" w:line="219" w:lineRule="auto"/>
        <w:ind w:left="3159"/>
      </w:pPr>
      <w:r>
        <w:rPr>
          <w:spacing w:val="-21"/>
        </w:rPr>
        <w:t>图4-28</w:t>
      </w:r>
      <w:r>
        <w:rPr>
          <w:spacing w:val="69"/>
        </w:rPr>
        <w:t xml:space="preserve"> </w:t>
      </w:r>
      <w:r>
        <w:rPr>
          <w:spacing w:val="-21"/>
        </w:rPr>
        <w:t>深海负梯度和负跃层中的声线</w:t>
      </w:r>
    </w:p>
    <w:p w14:paraId="6D4CD65F">
      <w:pPr>
        <w:spacing w:line="323" w:lineRule="auto"/>
        <w:rPr>
          <w:rFonts w:ascii="Arial"/>
          <w:sz w:val="21"/>
        </w:rPr>
      </w:pPr>
    </w:p>
    <w:p w14:paraId="309C9A5C">
      <w:pPr>
        <w:pStyle w:val="2"/>
        <w:spacing w:before="84" w:line="219" w:lineRule="auto"/>
        <w:ind w:left="1019"/>
      </w:pPr>
      <w:r>
        <w:rPr>
          <w:spacing w:val="10"/>
        </w:rPr>
        <w:t>下面讨论深海负梯度条件下的声传播距离。设声源位于海深</w:t>
      </w:r>
      <w:r>
        <w:rPr>
          <w:rFonts w:ascii="Times New Roman" w:hAnsi="Times New Roman" w:eastAsia="Times New Roman" w:cs="Times New Roman"/>
          <w:spacing w:val="9"/>
        </w:rPr>
        <w:t>z</w:t>
      </w:r>
      <w:r>
        <w:rPr>
          <w:rFonts w:ascii="Times New Roman" w:hAnsi="Times New Roman" w:eastAsia="Times New Roman" w:cs="Times New Roman"/>
          <w:spacing w:val="55"/>
          <w:w w:val="101"/>
        </w:rPr>
        <w:t xml:space="preserve"> </w:t>
      </w:r>
      <w:r>
        <w:rPr>
          <w:spacing w:val="9"/>
        </w:rPr>
        <w:t>处，观察点位</w:t>
      </w:r>
    </w:p>
    <w:p w14:paraId="2E8513BD">
      <w:pPr>
        <w:pStyle w:val="2"/>
        <w:spacing w:before="144" w:line="242" w:lineRule="auto"/>
        <w:ind w:left="4638" w:right="954" w:hanging="4269"/>
        <w:rPr>
          <w:rFonts w:ascii="Times New Roman" w:hAnsi="Times New Roman" w:eastAsia="Times New Roman" w:cs="Times New Roman"/>
          <w:sz w:val="36"/>
          <w:szCs w:val="36"/>
        </w:rPr>
      </w:pPr>
      <w:r>
        <w:rPr>
          <w:spacing w:val="11"/>
        </w:rPr>
        <w:t>于海深</w:t>
      </w:r>
      <w:r>
        <w:rPr>
          <w:rFonts w:ascii="Times New Roman" w:hAnsi="Times New Roman" w:eastAsia="Times New Roman" w:cs="Times New Roman"/>
          <w:spacing w:val="11"/>
        </w:rPr>
        <w:t>z</w:t>
      </w:r>
      <w:r>
        <w:rPr>
          <w:rFonts w:ascii="Times New Roman" w:hAnsi="Times New Roman" w:eastAsia="Times New Roman" w:cs="Times New Roman"/>
          <w:spacing w:val="47"/>
        </w:rPr>
        <w:t xml:space="preserve"> </w:t>
      </w:r>
      <w:r>
        <w:rPr>
          <w:spacing w:val="11"/>
        </w:rPr>
        <w:t>处，则从声源到达观察点深度上声影区边缘的水平距离</w:t>
      </w:r>
      <w:r>
        <w:rPr>
          <w:rFonts w:ascii="Times New Roman" w:hAnsi="Times New Roman" w:eastAsia="Times New Roman" w:cs="Times New Roman"/>
          <w:spacing w:val="11"/>
        </w:rPr>
        <w:t>D</w:t>
      </w:r>
      <w:r>
        <w:rPr>
          <w:rFonts w:ascii="Times New Roman" w:hAnsi="Times New Roman" w:eastAsia="Times New Roman" w:cs="Times New Roman"/>
          <w:spacing w:val="22"/>
        </w:rPr>
        <w:t xml:space="preserve"> </w:t>
      </w:r>
      <w:r>
        <w:rPr>
          <w:spacing w:val="11"/>
        </w:rPr>
        <w:t>应等于</w:t>
      </w:r>
      <w:r>
        <w:t xml:space="preserve"> </w:t>
      </w:r>
      <w:r>
        <w:rPr>
          <w:rFonts w:ascii="Times New Roman" w:hAnsi="Times New Roman" w:eastAsia="Times New Roman" w:cs="Times New Roman"/>
          <w:spacing w:val="-2"/>
          <w:sz w:val="36"/>
          <w:szCs w:val="36"/>
        </w:rPr>
        <w:t>D=r+r₂</w:t>
      </w:r>
    </w:p>
    <w:p w14:paraId="5D636078">
      <w:pPr>
        <w:pStyle w:val="2"/>
        <w:spacing w:line="192" w:lineRule="auto"/>
        <w:ind w:left="369"/>
        <w:rPr>
          <w:sz w:val="28"/>
          <w:szCs w:val="28"/>
        </w:rPr>
      </w:pPr>
      <w:r>
        <w:rPr>
          <w:spacing w:val="-1"/>
          <w:sz w:val="28"/>
          <w:szCs w:val="28"/>
        </w:rPr>
        <w:t>式中，</w:t>
      </w:r>
      <w:r>
        <w:rPr>
          <w:rFonts w:ascii="Times New Roman" w:hAnsi="Times New Roman" w:eastAsia="Times New Roman" w:cs="Times New Roman"/>
          <w:spacing w:val="-1"/>
          <w:sz w:val="28"/>
          <w:szCs w:val="28"/>
        </w:rPr>
        <w:t xml:space="preserve">D </w:t>
      </w:r>
      <w:r>
        <w:rPr>
          <w:spacing w:val="-1"/>
          <w:sz w:val="28"/>
          <w:szCs w:val="28"/>
        </w:rPr>
        <w:t>为几何作用距离。由图4-28</w:t>
      </w:r>
      <w:r>
        <w:rPr>
          <w:rFonts w:ascii="Times New Roman" w:hAnsi="Times New Roman" w:eastAsia="Times New Roman" w:cs="Times New Roman"/>
          <w:spacing w:val="-1"/>
          <w:sz w:val="28"/>
          <w:szCs w:val="28"/>
        </w:rPr>
        <w:t xml:space="preserve">(a)   </w:t>
      </w:r>
      <w:r>
        <w:rPr>
          <w:spacing w:val="-1"/>
          <w:sz w:val="28"/>
          <w:szCs w:val="28"/>
        </w:rPr>
        <w:t>可看出：</w:t>
      </w:r>
    </w:p>
    <w:p w14:paraId="6EA767B2">
      <w:pPr>
        <w:spacing w:line="557" w:lineRule="exact"/>
        <w:ind w:left="2789"/>
        <w:rPr>
          <w:rFonts w:ascii="Times New Roman" w:hAnsi="Times New Roman" w:eastAsia="Times New Roman" w:cs="Times New Roman"/>
          <w:sz w:val="42"/>
          <w:szCs w:val="42"/>
        </w:rPr>
      </w:pPr>
      <w:r>
        <w:rPr>
          <w:rFonts w:ascii="Times New Roman" w:hAnsi="Times New Roman" w:eastAsia="Times New Roman" w:cs="Times New Roman"/>
          <w:spacing w:val="-2"/>
          <w:position w:val="2"/>
          <w:sz w:val="42"/>
          <w:szCs w:val="42"/>
        </w:rPr>
        <w:t>r₁=√R²-(R-z)²,r₂=√R²-(R-z)²</w:t>
      </w:r>
    </w:p>
    <w:p w14:paraId="5189C582">
      <w:pPr>
        <w:pStyle w:val="2"/>
        <w:spacing w:before="50" w:line="317" w:lineRule="auto"/>
        <w:ind w:left="369" w:right="84"/>
        <w:rPr>
          <w:sz w:val="28"/>
          <w:szCs w:val="28"/>
        </w:rPr>
      </w:pPr>
      <w:r>
        <w:rPr>
          <w:spacing w:val="-3"/>
          <w:sz w:val="28"/>
          <w:szCs w:val="28"/>
        </w:rPr>
        <w:t>式中，R 为恒定深海负梯度下极限声线的曲率半径，R=|1/a|,</w:t>
      </w:r>
      <w:r>
        <w:rPr>
          <w:spacing w:val="-4"/>
          <w:sz w:val="28"/>
          <w:szCs w:val="28"/>
        </w:rPr>
        <w:t>a</w:t>
      </w:r>
      <w:r>
        <w:rPr>
          <w:spacing w:val="128"/>
          <w:sz w:val="28"/>
          <w:szCs w:val="28"/>
        </w:rPr>
        <w:t xml:space="preserve"> </w:t>
      </w:r>
      <w:r>
        <w:rPr>
          <w:spacing w:val="-4"/>
          <w:sz w:val="28"/>
          <w:szCs w:val="28"/>
        </w:rPr>
        <w:t>为海水中相对</w:t>
      </w:r>
      <w:r>
        <w:rPr>
          <w:sz w:val="28"/>
          <w:szCs w:val="28"/>
        </w:rPr>
        <w:t xml:space="preserve"> </w:t>
      </w:r>
      <w:r>
        <w:rPr>
          <w:spacing w:val="-4"/>
          <w:sz w:val="28"/>
          <w:szCs w:val="28"/>
        </w:rPr>
        <w:t>声速梯度。由于</w:t>
      </w:r>
      <w:r>
        <w:rPr>
          <w:rFonts w:ascii="Times New Roman" w:hAnsi="Times New Roman" w:eastAsia="Times New Roman" w:cs="Times New Roman"/>
          <w:spacing w:val="-4"/>
          <w:sz w:val="28"/>
          <w:szCs w:val="28"/>
        </w:rPr>
        <w:t>R</w:t>
      </w:r>
      <w:r>
        <w:rPr>
          <w:spacing w:val="-4"/>
          <w:sz w:val="28"/>
          <w:szCs w:val="28"/>
        </w:rPr>
        <w:t>》</w:t>
      </w:r>
      <w:r>
        <w:rPr>
          <w:rFonts w:ascii="Times New Roman" w:hAnsi="Times New Roman" w:eastAsia="Times New Roman" w:cs="Times New Roman"/>
          <w:spacing w:val="-4"/>
          <w:sz w:val="28"/>
          <w:szCs w:val="28"/>
        </w:rPr>
        <w:t xml:space="preserve">z₁,    </w:t>
      </w:r>
      <w:r>
        <w:rPr>
          <w:spacing w:val="-4"/>
          <w:sz w:val="28"/>
          <w:szCs w:val="28"/>
        </w:rPr>
        <w:t>所以有</w:t>
      </w:r>
      <w:r>
        <w:rPr>
          <w:spacing w:val="5"/>
          <w:sz w:val="28"/>
          <w:szCs w:val="28"/>
        </w:rPr>
        <w:t xml:space="preserve">       </w:t>
      </w:r>
      <w:r>
        <w:rPr>
          <w:spacing w:val="1"/>
          <w:sz w:val="28"/>
          <w:szCs w:val="28"/>
          <w:u w:val="single" w:color="auto"/>
        </w:rPr>
        <w:t xml:space="preserve">     </w:t>
      </w:r>
    </w:p>
    <w:p w14:paraId="0C8DF4AA">
      <w:pPr>
        <w:pStyle w:val="2"/>
        <w:tabs>
          <w:tab w:val="left" w:pos="2328"/>
        </w:tabs>
        <w:spacing w:before="2" w:line="307" w:lineRule="auto"/>
        <w:ind w:left="369" w:right="4568" w:firstLine="1450"/>
        <w:rPr>
          <w:sz w:val="28"/>
          <w:szCs w:val="28"/>
        </w:rPr>
      </w:pPr>
      <w:r>
        <w:drawing>
          <wp:anchor distT="0" distB="0" distL="0" distR="0" simplePos="0" relativeHeight="252314624" behindDoc="0" locked="0" layoutInCell="1" allowOverlap="1">
            <wp:simplePos x="0" y="0"/>
            <wp:positionH relativeFrom="column">
              <wp:posOffset>2679065</wp:posOffset>
            </wp:positionH>
            <wp:positionV relativeFrom="paragraph">
              <wp:posOffset>538480</wp:posOffset>
            </wp:positionV>
            <wp:extent cx="1174750" cy="565150"/>
            <wp:effectExtent l="0" t="0" r="0" b="0"/>
            <wp:wrapNone/>
            <wp:docPr id="166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1025"/>
                    <a:stretch>
                      <a:fillRect/>
                    </a:stretch>
                  </pic:blipFill>
                  <pic:spPr>
                    <a:xfrm>
                      <a:off x="0" y="0"/>
                      <a:ext cx="1174733" cy="565146"/>
                    </a:xfrm>
                    <a:prstGeom prst="rect">
                      <a:avLst/>
                    </a:prstGeom>
                  </pic:spPr>
                </pic:pic>
              </a:graphicData>
            </a:graphic>
          </wp:anchor>
        </w:drawing>
      </w:r>
      <w:r>
        <w:rPr>
          <w:rFonts w:ascii="Times New Roman" w:hAnsi="Times New Roman" w:eastAsia="Times New Roman" w:cs="Times New Roman"/>
          <w:i/>
          <w:iCs/>
          <w:sz w:val="28"/>
          <w:szCs w:val="28"/>
          <w:u w:val="single" w:color="auto"/>
        </w:rPr>
        <w:tab/>
      </w:r>
      <w:r>
        <w:rPr>
          <w:rFonts w:ascii="Times New Roman" w:hAnsi="Times New Roman" w:eastAsia="Times New Roman" w:cs="Times New Roman"/>
          <w:i/>
          <w:iCs/>
          <w:sz w:val="28"/>
          <w:szCs w:val="28"/>
        </w:rPr>
        <w:t xml:space="preserve">                                </w:t>
      </w:r>
      <w:r>
        <w:rPr>
          <w:rFonts w:ascii="Times New Roman" w:hAnsi="Times New Roman" w:eastAsia="Times New Roman" w:cs="Times New Roman"/>
          <w:i/>
          <w:iCs/>
          <w:spacing w:val="-1"/>
          <w:sz w:val="28"/>
          <w:szCs w:val="28"/>
        </w:rPr>
        <w:t>r≈√2Rz</w:t>
      </w:r>
      <w:r>
        <w:rPr>
          <w:rFonts w:ascii="Times New Roman" w:hAnsi="Times New Roman" w:eastAsia="Times New Roman" w:cs="Times New Roman"/>
          <w:i/>
          <w:iCs/>
          <w:spacing w:val="10"/>
          <w:sz w:val="28"/>
          <w:szCs w:val="28"/>
        </w:rPr>
        <w:t xml:space="preserve"> </w:t>
      </w:r>
      <w:r>
        <w:rPr>
          <w:spacing w:val="-4"/>
          <w:sz w:val="28"/>
          <w:szCs w:val="28"/>
        </w:rPr>
        <w:t>同理，r</w:t>
      </w:r>
      <w:r>
        <w:rPr>
          <w:rFonts w:ascii="Calibri" w:hAnsi="Calibri" w:eastAsia="Calibri" w:cs="Calibri"/>
          <w:spacing w:val="-4"/>
          <w:sz w:val="28"/>
          <w:szCs w:val="28"/>
        </w:rPr>
        <w:t>₂</w:t>
      </w:r>
      <w:r>
        <w:rPr>
          <w:spacing w:val="-4"/>
          <w:sz w:val="28"/>
          <w:szCs w:val="28"/>
        </w:rPr>
        <w:t>≈</w:t>
      </w:r>
      <w:r>
        <w:rPr>
          <w:spacing w:val="-44"/>
          <w:sz w:val="28"/>
          <w:szCs w:val="28"/>
        </w:rPr>
        <w:t xml:space="preserve"> </w:t>
      </w:r>
      <w:r>
        <w:rPr>
          <w:spacing w:val="-4"/>
          <w:sz w:val="28"/>
          <w:szCs w:val="28"/>
        </w:rPr>
        <w:t>√2Rz,故几何作用距离D 等于</w:t>
      </w:r>
    </w:p>
    <w:p w14:paraId="5972B03B">
      <w:pPr>
        <w:pStyle w:val="2"/>
        <w:spacing w:before="206" w:line="222" w:lineRule="auto"/>
        <w:ind w:left="9009"/>
        <w:rPr>
          <w:sz w:val="28"/>
          <w:szCs w:val="28"/>
        </w:rPr>
      </w:pPr>
      <w:r>
        <w:rPr>
          <w:spacing w:val="-11"/>
          <w:sz w:val="28"/>
          <w:szCs w:val="28"/>
        </w:rPr>
        <w:t>(4-76)</w:t>
      </w:r>
    </w:p>
    <w:p w14:paraId="2EB29BC5">
      <w:pPr>
        <w:spacing w:line="361" w:lineRule="auto"/>
        <w:rPr>
          <w:rFonts w:ascii="Arial"/>
          <w:sz w:val="21"/>
        </w:rPr>
      </w:pPr>
    </w:p>
    <w:p w14:paraId="6C920B90">
      <w:pPr>
        <w:pStyle w:val="2"/>
        <w:spacing w:before="85" w:line="286" w:lineRule="auto"/>
        <w:ind w:left="369" w:right="93" w:firstLine="530"/>
        <w:jc w:val="both"/>
      </w:pPr>
      <w:r>
        <w:rPr>
          <w:spacing w:val="14"/>
        </w:rPr>
        <w:t>在实际海水中，很少有从海面到任何深度处均保持</w:t>
      </w:r>
      <w:r>
        <w:rPr>
          <w:spacing w:val="13"/>
        </w:rPr>
        <w:t>恒定声速梯度</w:t>
      </w:r>
      <w:r>
        <w:rPr>
          <w:rFonts w:ascii="Times New Roman" w:hAnsi="Times New Roman" w:eastAsia="Times New Roman" w:cs="Times New Roman"/>
          <w:spacing w:val="13"/>
        </w:rPr>
        <w:t>a</w:t>
      </w:r>
      <w:r>
        <w:rPr>
          <w:rFonts w:ascii="Times New Roman" w:hAnsi="Times New Roman" w:eastAsia="Times New Roman" w:cs="Times New Roman"/>
          <w:spacing w:val="29"/>
          <w:w w:val="101"/>
        </w:rPr>
        <w:t xml:space="preserve"> </w:t>
      </w:r>
      <w:r>
        <w:rPr>
          <w:spacing w:val="13"/>
        </w:rPr>
        <w:t>不变的情</w:t>
      </w:r>
      <w:r>
        <w:t xml:space="preserve"> </w:t>
      </w:r>
      <w:r>
        <w:rPr>
          <w:spacing w:val="12"/>
        </w:rPr>
        <w:t>况，这时，可对介质进行分层，算出每层中的传播距离，相加后得到</w:t>
      </w:r>
      <w:r>
        <w:rPr>
          <w:spacing w:val="11"/>
        </w:rPr>
        <w:t>总的几何作</w:t>
      </w:r>
      <w:r>
        <w:t xml:space="preserve"> </w:t>
      </w:r>
      <w:r>
        <w:rPr>
          <w:spacing w:val="-4"/>
        </w:rPr>
        <w:t>用距离。</w:t>
      </w:r>
    </w:p>
    <w:p w14:paraId="6D4573FB">
      <w:pPr>
        <w:pStyle w:val="2"/>
        <w:spacing w:before="235" w:line="223" w:lineRule="auto"/>
        <w:ind w:left="899"/>
        <w:rPr>
          <w:rFonts w:ascii="楷体" w:hAnsi="楷体" w:eastAsia="楷体" w:cs="楷体"/>
        </w:rPr>
      </w:pPr>
      <w:r>
        <w:rPr>
          <w:spacing w:val="16"/>
        </w:rPr>
        <w:t>2.</w:t>
      </w:r>
      <w:r>
        <w:rPr>
          <w:rFonts w:ascii="楷体" w:hAnsi="楷体" w:eastAsia="楷体" w:cs="楷体"/>
          <w:spacing w:val="16"/>
        </w:rPr>
        <w:t>声影区中的声强</w:t>
      </w:r>
    </w:p>
    <w:p w14:paraId="61305557">
      <w:pPr>
        <w:pStyle w:val="2"/>
        <w:spacing w:before="259" w:line="286" w:lineRule="auto"/>
        <w:ind w:left="369" w:right="91" w:firstLine="530"/>
        <w:jc w:val="both"/>
      </w:pPr>
      <w:r>
        <w:rPr>
          <w:spacing w:val="12"/>
        </w:rPr>
        <w:t>通常意义下的声线不能进入声影区，声能将由于衍射而进入声影区，因此那</w:t>
      </w:r>
      <w:r>
        <w:rPr>
          <w:spacing w:val="11"/>
        </w:rPr>
        <w:t xml:space="preserve"> </w:t>
      </w:r>
      <w:r>
        <w:rPr>
          <w:spacing w:val="10"/>
        </w:rPr>
        <w:t>里的声强是很弱的，与亮区相比，声级相差很大，甚至可达50</w:t>
      </w:r>
      <w:r>
        <w:rPr>
          <w:rFonts w:ascii="Times New Roman" w:hAnsi="Times New Roman" w:eastAsia="Times New Roman" w:cs="Times New Roman"/>
        </w:rPr>
        <w:t>dB</w:t>
      </w:r>
      <w:r>
        <w:rPr>
          <w:spacing w:val="10"/>
        </w:rPr>
        <w:t>。声影区中，射</w:t>
      </w:r>
      <w:r>
        <w:rPr>
          <w:spacing w:val="15"/>
        </w:rPr>
        <w:t xml:space="preserve"> </w:t>
      </w:r>
      <w:r>
        <w:rPr>
          <w:spacing w:val="8"/>
        </w:rPr>
        <w:t>线声学不再适用，需应用波动理论才能描述声影区中的声场特性</w:t>
      </w:r>
      <w:r>
        <w:rPr>
          <w:spacing w:val="7"/>
        </w:rPr>
        <w:t>。文献[1]用波动</w:t>
      </w:r>
      <w:r>
        <w:t xml:space="preserve"> </w:t>
      </w:r>
      <w:r>
        <w:rPr>
          <w:spacing w:val="12"/>
        </w:rPr>
        <w:t>理论讨论了声影区中的声场，给出了声影区中第一个、也是</w:t>
      </w:r>
      <w:r>
        <w:rPr>
          <w:spacing w:val="11"/>
        </w:rPr>
        <w:t>最主要的简正波声压</w:t>
      </w:r>
      <w:r>
        <w:t xml:space="preserve"> </w:t>
      </w:r>
      <w:r>
        <w:rPr>
          <w:spacing w:val="-8"/>
        </w:rPr>
        <w:t>表达式：</w:t>
      </w:r>
    </w:p>
    <w:p w14:paraId="13727B4C">
      <w:pPr>
        <w:spacing w:line="286" w:lineRule="auto"/>
        <w:sectPr>
          <w:headerReference r:id="rId148" w:type="default"/>
          <w:pgSz w:w="11900" w:h="16840"/>
          <w:pgMar w:top="1408" w:right="1450" w:bottom="0" w:left="470" w:header="989" w:footer="0" w:gutter="0"/>
          <w:cols w:space="720" w:num="1"/>
        </w:sectPr>
      </w:pPr>
    </w:p>
    <w:p w14:paraId="48AD97A6">
      <w:pPr>
        <w:spacing w:line="319" w:lineRule="auto"/>
        <w:rPr>
          <w:rFonts w:ascii="Arial"/>
          <w:sz w:val="21"/>
        </w:rPr>
      </w:pPr>
    </w:p>
    <w:p w14:paraId="6FBF4B83">
      <w:pPr>
        <w:spacing w:before="78" w:line="192" w:lineRule="auto"/>
        <w:ind w:left="2749"/>
        <w:rPr>
          <w:rFonts w:ascii="Times New Roman" w:hAnsi="Times New Roman" w:eastAsia="Times New Roman" w:cs="Times New Roman"/>
          <w:sz w:val="27"/>
          <w:szCs w:val="27"/>
        </w:rPr>
      </w:pPr>
      <w:r>
        <w:rPr>
          <w:rFonts w:ascii="Times New Roman" w:hAnsi="Times New Roman" w:eastAsia="Times New Roman" w:cs="Times New Roman"/>
          <w:sz w:val="27"/>
          <w:szCs w:val="27"/>
        </w:rPr>
        <w:t>p(r,z)=3.8727(a/k₀)⁶(zz)-¹4r-</w:t>
      </w:r>
      <w:r>
        <w:rPr>
          <w:rFonts w:ascii="Times New Roman" w:hAnsi="Times New Roman" w:eastAsia="Times New Roman" w:cs="Times New Roman"/>
          <w:spacing w:val="-1"/>
          <w:sz w:val="27"/>
          <w:szCs w:val="27"/>
        </w:rPr>
        <w:t>1²A</w:t>
      </w:r>
    </w:p>
    <w:p w14:paraId="2FA009DE">
      <w:pPr>
        <w:spacing w:before="151" w:line="224" w:lineRule="auto"/>
        <w:ind w:left="69"/>
        <w:rPr>
          <w:rFonts w:ascii="黑体" w:hAnsi="黑体" w:eastAsia="黑体" w:cs="黑体"/>
          <w:sz w:val="27"/>
          <w:szCs w:val="27"/>
        </w:rPr>
      </w:pPr>
      <w:r>
        <w:drawing>
          <wp:anchor distT="0" distB="0" distL="0" distR="0" simplePos="0" relativeHeight="252315648" behindDoc="1" locked="0" layoutInCell="1" allowOverlap="1">
            <wp:simplePos x="0" y="0"/>
            <wp:positionH relativeFrom="column">
              <wp:posOffset>4774565</wp:posOffset>
            </wp:positionH>
            <wp:positionV relativeFrom="paragraph">
              <wp:posOffset>360680</wp:posOffset>
            </wp:positionV>
            <wp:extent cx="6350" cy="457200"/>
            <wp:effectExtent l="0" t="0" r="0" b="0"/>
            <wp:wrapNone/>
            <wp:docPr id="166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1026"/>
                    <a:stretch>
                      <a:fillRect/>
                    </a:stretch>
                  </pic:blipFill>
                  <pic:spPr>
                    <a:xfrm>
                      <a:off x="0" y="0"/>
                      <a:ext cx="6350" cy="457142"/>
                    </a:xfrm>
                    <a:prstGeom prst="rect">
                      <a:avLst/>
                    </a:prstGeom>
                  </pic:spPr>
                </pic:pic>
              </a:graphicData>
            </a:graphic>
          </wp:anchor>
        </w:drawing>
      </w:r>
      <w:r>
        <w:rPr>
          <w:rFonts w:ascii="黑体" w:hAnsi="黑体" w:eastAsia="黑体" w:cs="黑体"/>
          <w:spacing w:val="-4"/>
          <w:sz w:val="27"/>
          <w:szCs w:val="27"/>
        </w:rPr>
        <w:t>式中</w:t>
      </w:r>
    </w:p>
    <w:p w14:paraId="4AE7B46C">
      <w:pPr>
        <w:spacing w:before="118" w:line="682" w:lineRule="exact"/>
        <w:ind w:firstLine="2119"/>
      </w:pPr>
      <w:r>
        <w:rPr>
          <w:position w:val="-13"/>
        </w:rPr>
        <w:drawing>
          <wp:inline distT="0" distB="0" distL="0" distR="0">
            <wp:extent cx="3441700" cy="433070"/>
            <wp:effectExtent l="0" t="0" r="0" b="0"/>
            <wp:docPr id="166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1027"/>
                    <a:stretch>
                      <a:fillRect/>
                    </a:stretch>
                  </pic:blipFill>
                  <pic:spPr>
                    <a:xfrm>
                      <a:off x="0" y="0"/>
                      <a:ext cx="3441847" cy="433096"/>
                    </a:xfrm>
                    <a:prstGeom prst="rect">
                      <a:avLst/>
                    </a:prstGeom>
                  </pic:spPr>
                </pic:pic>
              </a:graphicData>
            </a:graphic>
          </wp:inline>
        </w:drawing>
      </w:r>
    </w:p>
    <w:p w14:paraId="3AA934DD">
      <w:pPr>
        <w:spacing w:before="169" w:line="650" w:lineRule="exact"/>
        <w:ind w:firstLine="3240"/>
      </w:pPr>
      <w:r>
        <w:rPr>
          <w:position w:val="-13"/>
        </w:rPr>
        <w:drawing>
          <wp:inline distT="0" distB="0" distL="0" distR="0">
            <wp:extent cx="2025650" cy="412750"/>
            <wp:effectExtent l="0" t="0" r="0" b="0"/>
            <wp:docPr id="166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1028"/>
                    <a:stretch>
                      <a:fillRect/>
                    </a:stretch>
                  </pic:blipFill>
                  <pic:spPr>
                    <a:xfrm>
                      <a:off x="0" y="0"/>
                      <a:ext cx="2025671" cy="412765"/>
                    </a:xfrm>
                    <a:prstGeom prst="rect">
                      <a:avLst/>
                    </a:prstGeom>
                  </pic:spPr>
                </pic:pic>
              </a:graphicData>
            </a:graphic>
          </wp:inline>
        </w:drawing>
      </w:r>
    </w:p>
    <w:p w14:paraId="3C4D9D27">
      <w:pPr>
        <w:pStyle w:val="2"/>
        <w:spacing w:before="197" w:line="290" w:lineRule="auto"/>
        <w:ind w:left="78" w:hanging="9"/>
        <w:jc w:val="both"/>
        <w:rPr>
          <w:sz w:val="27"/>
          <w:szCs w:val="27"/>
        </w:rPr>
      </w:pPr>
      <w:r>
        <w:rPr>
          <w:spacing w:val="-6"/>
          <w:sz w:val="27"/>
          <w:szCs w:val="27"/>
        </w:rPr>
        <w:t>其</w:t>
      </w:r>
      <w:r>
        <w:rPr>
          <w:spacing w:val="-36"/>
          <w:sz w:val="27"/>
          <w:szCs w:val="27"/>
        </w:rPr>
        <w:t xml:space="preserve"> </w:t>
      </w:r>
      <w:r>
        <w:rPr>
          <w:spacing w:val="-6"/>
          <w:sz w:val="27"/>
          <w:szCs w:val="27"/>
        </w:rPr>
        <w:t>中</w:t>
      </w:r>
      <w:r>
        <w:rPr>
          <w:spacing w:val="-71"/>
          <w:sz w:val="27"/>
          <w:szCs w:val="27"/>
        </w:rPr>
        <w:t xml:space="preserve"> </w:t>
      </w:r>
      <w:r>
        <w:rPr>
          <w:spacing w:val="-6"/>
          <w:sz w:val="27"/>
          <w:szCs w:val="27"/>
        </w:rPr>
        <w:t>，z、z</w:t>
      </w:r>
      <w:r>
        <w:rPr>
          <w:spacing w:val="-68"/>
          <w:sz w:val="27"/>
          <w:szCs w:val="27"/>
        </w:rPr>
        <w:t xml:space="preserve"> </w:t>
      </w:r>
      <w:r>
        <w:rPr>
          <w:spacing w:val="-6"/>
          <w:sz w:val="27"/>
          <w:szCs w:val="27"/>
        </w:rPr>
        <w:t>是声源和接收深度；a</w:t>
      </w:r>
      <w:r>
        <w:rPr>
          <w:spacing w:val="-68"/>
          <w:sz w:val="27"/>
          <w:szCs w:val="27"/>
        </w:rPr>
        <w:t xml:space="preserve"> </w:t>
      </w:r>
      <w:r>
        <w:rPr>
          <w:spacing w:val="-6"/>
          <w:sz w:val="27"/>
          <w:szCs w:val="27"/>
        </w:rPr>
        <w:t>是声速梯度；波数k</w:t>
      </w:r>
      <w:r>
        <w:rPr>
          <w:rFonts w:ascii="Calibri" w:hAnsi="Calibri" w:eastAsia="Calibri" w:cs="Calibri"/>
          <w:spacing w:val="-6"/>
          <w:sz w:val="27"/>
          <w:szCs w:val="27"/>
        </w:rPr>
        <w:t>₀</w:t>
      </w:r>
      <w:r>
        <w:rPr>
          <w:spacing w:val="-6"/>
          <w:sz w:val="27"/>
          <w:szCs w:val="27"/>
        </w:rPr>
        <w:t>=w/co,c</w:t>
      </w:r>
      <w:r>
        <w:rPr>
          <w:rFonts w:ascii="Calibri" w:hAnsi="Calibri" w:eastAsia="Calibri" w:cs="Calibri"/>
          <w:spacing w:val="-7"/>
          <w:sz w:val="27"/>
          <w:szCs w:val="27"/>
        </w:rPr>
        <w:t xml:space="preserve">₀      </w:t>
      </w:r>
      <w:r>
        <w:rPr>
          <w:spacing w:val="-7"/>
          <w:sz w:val="27"/>
          <w:szCs w:val="27"/>
        </w:rPr>
        <w:t>是海面处声速；</w:t>
      </w:r>
      <w:r>
        <w:rPr>
          <w:sz w:val="27"/>
          <w:szCs w:val="27"/>
        </w:rPr>
        <w:t xml:space="preserve"> </w:t>
      </w:r>
      <w:r>
        <w:rPr>
          <w:spacing w:val="-1"/>
          <w:sz w:val="27"/>
          <w:szCs w:val="27"/>
        </w:rPr>
        <w:t>rm是声源到接收深度影区边界的水平距离；r</w:t>
      </w:r>
      <w:r>
        <w:rPr>
          <w:spacing w:val="-61"/>
          <w:sz w:val="27"/>
          <w:szCs w:val="27"/>
        </w:rPr>
        <w:t xml:space="preserve"> </w:t>
      </w:r>
      <w:r>
        <w:rPr>
          <w:spacing w:val="-1"/>
          <w:sz w:val="27"/>
          <w:szCs w:val="27"/>
        </w:rPr>
        <w:t>是声源到影区中接</w:t>
      </w:r>
      <w:r>
        <w:rPr>
          <w:spacing w:val="-2"/>
          <w:sz w:val="27"/>
          <w:szCs w:val="27"/>
        </w:rPr>
        <w:t>收点的水平距离。</w:t>
      </w:r>
      <w:r>
        <w:rPr>
          <w:sz w:val="27"/>
          <w:szCs w:val="27"/>
        </w:rPr>
        <w:t xml:space="preserve"> </w:t>
      </w:r>
      <w:r>
        <w:rPr>
          <w:spacing w:val="-5"/>
          <w:sz w:val="27"/>
          <w:szCs w:val="27"/>
        </w:rPr>
        <w:t>上式的使用条件是：Z,z</w:t>
      </w:r>
      <w:r>
        <w:rPr>
          <w:rFonts w:ascii="Calibri" w:hAnsi="Calibri" w:eastAsia="Calibri" w:cs="Calibri"/>
          <w:spacing w:val="-5"/>
          <w:sz w:val="27"/>
          <w:szCs w:val="27"/>
        </w:rPr>
        <w:t>₁</w:t>
      </w:r>
      <w:r>
        <w:rPr>
          <w:spacing w:val="-5"/>
          <w:sz w:val="27"/>
          <w:szCs w:val="27"/>
        </w:rPr>
        <w:t>》(ak?)-¹³。</w:t>
      </w:r>
    </w:p>
    <w:p w14:paraId="4B583ED7">
      <w:pPr>
        <w:pStyle w:val="2"/>
        <w:spacing w:before="1" w:line="218" w:lineRule="auto"/>
        <w:ind w:left="629"/>
        <w:rPr>
          <w:sz w:val="27"/>
          <w:szCs w:val="27"/>
        </w:rPr>
      </w:pPr>
      <w:r>
        <w:rPr>
          <w:spacing w:val="3"/>
          <w:sz w:val="27"/>
          <w:szCs w:val="27"/>
        </w:rPr>
        <w:t>苏联学者对声影区中的声强进行了研究，得到了以下结果9:</w:t>
      </w:r>
    </w:p>
    <w:p w14:paraId="6C38963E">
      <w:pPr>
        <w:spacing w:before="200" w:line="523" w:lineRule="exact"/>
        <w:ind w:firstLine="3789"/>
      </w:pPr>
      <w:r>
        <w:rPr>
          <w:position w:val="-10"/>
        </w:rPr>
        <w:drawing>
          <wp:inline distT="0" distB="0" distL="0" distR="0">
            <wp:extent cx="1333500" cy="331470"/>
            <wp:effectExtent l="0" t="0" r="0" b="0"/>
            <wp:docPr id="167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1029"/>
                    <a:stretch>
                      <a:fillRect/>
                    </a:stretch>
                  </pic:blipFill>
                  <pic:spPr>
                    <a:xfrm>
                      <a:off x="0" y="0"/>
                      <a:ext cx="1333720" cy="331843"/>
                    </a:xfrm>
                    <a:prstGeom prst="rect">
                      <a:avLst/>
                    </a:prstGeom>
                  </pic:spPr>
                </pic:pic>
              </a:graphicData>
            </a:graphic>
          </wp:inline>
        </w:drawing>
      </w:r>
    </w:p>
    <w:p w14:paraId="4A7E0BD2">
      <w:pPr>
        <w:pStyle w:val="2"/>
        <w:spacing w:before="188" w:line="292" w:lineRule="auto"/>
        <w:ind w:left="78" w:right="83" w:hanging="19"/>
        <w:rPr>
          <w:sz w:val="27"/>
          <w:szCs w:val="27"/>
        </w:rPr>
      </w:pPr>
      <w:r>
        <w:rPr>
          <w:spacing w:val="-4"/>
          <w:position w:val="-4"/>
          <w:sz w:val="27"/>
          <w:szCs w:val="27"/>
        </w:rPr>
        <w:t>式 中</w:t>
      </w:r>
      <w:r>
        <w:rPr>
          <w:spacing w:val="-44"/>
          <w:position w:val="-4"/>
          <w:sz w:val="27"/>
          <w:szCs w:val="27"/>
        </w:rPr>
        <w:t xml:space="preserve"> </w:t>
      </w:r>
      <w:r>
        <w:rPr>
          <w:spacing w:val="-4"/>
          <w:position w:val="-4"/>
          <w:sz w:val="27"/>
          <w:szCs w:val="27"/>
        </w:rPr>
        <w:t>，I,</w:t>
      </w:r>
      <w:r>
        <w:rPr>
          <w:spacing w:val="-50"/>
          <w:position w:val="-4"/>
          <w:sz w:val="27"/>
          <w:szCs w:val="27"/>
        </w:rPr>
        <w:t xml:space="preserve"> </w:t>
      </w:r>
      <w:r>
        <w:rPr>
          <w:spacing w:val="-4"/>
          <w:position w:val="-4"/>
          <w:sz w:val="27"/>
          <w:szCs w:val="27"/>
        </w:rPr>
        <w:t xml:space="preserve">是声影区边界处的声强； </w:t>
      </w:r>
      <w:r>
        <w:rPr>
          <w:position w:val="-19"/>
          <w:sz w:val="27"/>
          <w:szCs w:val="27"/>
        </w:rPr>
        <w:drawing>
          <wp:inline distT="0" distB="0" distL="0" distR="0">
            <wp:extent cx="1237615" cy="393700"/>
            <wp:effectExtent l="0" t="0" r="0" b="0"/>
            <wp:docPr id="167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1030"/>
                    <a:stretch>
                      <a:fillRect/>
                    </a:stretch>
                  </pic:blipFill>
                  <pic:spPr>
                    <a:xfrm>
                      <a:off x="0" y="0"/>
                      <a:ext cx="1238208" cy="393731"/>
                    </a:xfrm>
                    <a:prstGeom prst="rect">
                      <a:avLst/>
                    </a:prstGeom>
                  </pic:spPr>
                </pic:pic>
              </a:graphicData>
            </a:graphic>
          </wp:inline>
        </w:drawing>
      </w:r>
      <w:r>
        <w:rPr>
          <w:spacing w:val="15"/>
          <w:position w:val="-4"/>
          <w:sz w:val="27"/>
          <w:szCs w:val="27"/>
        </w:rPr>
        <w:t xml:space="preserve"> </w:t>
      </w:r>
      <w:r>
        <w:rPr>
          <w:rFonts w:ascii="Times New Roman" w:hAnsi="Times New Roman" w:eastAsia="Times New Roman" w:cs="Times New Roman"/>
          <w:spacing w:val="-4"/>
          <w:position w:val="5"/>
          <w:sz w:val="27"/>
          <w:szCs w:val="27"/>
        </w:rPr>
        <w:t xml:space="preserve">(dB/cm),c      </w:t>
      </w:r>
      <w:r>
        <w:rPr>
          <w:spacing w:val="-4"/>
          <w:position w:val="5"/>
          <w:sz w:val="27"/>
          <w:szCs w:val="27"/>
        </w:rPr>
        <w:t>是声源水</w:t>
      </w:r>
      <w:r>
        <w:rPr>
          <w:spacing w:val="-5"/>
          <w:position w:val="5"/>
          <w:sz w:val="27"/>
          <w:szCs w:val="27"/>
        </w:rPr>
        <w:t>平面</w:t>
      </w:r>
      <w:r>
        <w:rPr>
          <w:position w:val="5"/>
          <w:sz w:val="27"/>
          <w:szCs w:val="27"/>
        </w:rPr>
        <w:t xml:space="preserve"> </w:t>
      </w:r>
      <w:r>
        <w:rPr>
          <w:sz w:val="27"/>
          <w:szCs w:val="27"/>
        </w:rPr>
        <w:t>上的声速，</w:t>
      </w:r>
      <w:r>
        <w:rPr>
          <w:rFonts w:ascii="Times New Roman" w:hAnsi="Times New Roman" w:eastAsia="Times New Roman" w:cs="Times New Roman"/>
          <w:sz w:val="27"/>
          <w:szCs w:val="27"/>
        </w:rPr>
        <w:t>g</w:t>
      </w:r>
      <w:r>
        <w:rPr>
          <w:rFonts w:ascii="Times New Roman" w:hAnsi="Times New Roman" w:eastAsia="Times New Roman" w:cs="Times New Roman"/>
          <w:spacing w:val="19"/>
          <w:sz w:val="27"/>
          <w:szCs w:val="27"/>
        </w:rPr>
        <w:t xml:space="preserve">  </w:t>
      </w:r>
      <w:r>
        <w:rPr>
          <w:sz w:val="27"/>
          <w:szCs w:val="27"/>
        </w:rPr>
        <w:t>是声速梯度，</w:t>
      </w:r>
      <w:r>
        <w:rPr>
          <w:rFonts w:ascii="Times New Roman" w:hAnsi="Times New Roman" w:eastAsia="Times New Roman" w:cs="Times New Roman"/>
          <w:sz w:val="27"/>
          <w:szCs w:val="27"/>
        </w:rPr>
        <w:t>f</w:t>
      </w:r>
      <w:r>
        <w:rPr>
          <w:rFonts w:ascii="Times New Roman" w:hAnsi="Times New Roman" w:eastAsia="Times New Roman" w:cs="Times New Roman"/>
          <w:spacing w:val="24"/>
          <w:sz w:val="27"/>
          <w:szCs w:val="27"/>
        </w:rPr>
        <w:t xml:space="preserve">  </w:t>
      </w:r>
      <w:r>
        <w:rPr>
          <w:sz w:val="27"/>
          <w:szCs w:val="27"/>
        </w:rPr>
        <w:t>是声波频率</w:t>
      </w:r>
      <w:r>
        <w:rPr>
          <w:spacing w:val="-68"/>
          <w:sz w:val="27"/>
          <w:szCs w:val="27"/>
        </w:rPr>
        <w:t xml:space="preserve"> </w:t>
      </w:r>
      <w:r>
        <w:rPr>
          <w:rFonts w:ascii="Times New Roman" w:hAnsi="Times New Roman" w:eastAsia="Times New Roman" w:cs="Times New Roman"/>
          <w:sz w:val="27"/>
          <w:szCs w:val="27"/>
        </w:rPr>
        <w:t>(Hz)</w:t>
      </w:r>
      <w:r>
        <w:rPr>
          <w:sz w:val="27"/>
          <w:szCs w:val="27"/>
        </w:rPr>
        <w:t>。</w:t>
      </w:r>
    </w:p>
    <w:p w14:paraId="7B3901C2">
      <w:pPr>
        <w:pStyle w:val="2"/>
        <w:spacing w:before="46" w:line="219" w:lineRule="auto"/>
        <w:ind w:left="619"/>
        <w:rPr>
          <w:sz w:val="27"/>
          <w:szCs w:val="27"/>
        </w:rPr>
      </w:pPr>
      <w:r>
        <w:rPr>
          <w:spacing w:val="7"/>
          <w:sz w:val="27"/>
          <w:szCs w:val="27"/>
        </w:rPr>
        <w:t>亮区范围内的声强可由式(3-95)得到，进而可得到传播损失值。</w:t>
      </w:r>
    </w:p>
    <w:p w14:paraId="285CCC76">
      <w:pPr>
        <w:spacing w:line="259" w:lineRule="auto"/>
        <w:rPr>
          <w:rFonts w:ascii="Arial"/>
          <w:sz w:val="21"/>
        </w:rPr>
      </w:pPr>
    </w:p>
    <w:p w14:paraId="0B745394">
      <w:pPr>
        <w:spacing w:line="259" w:lineRule="auto"/>
        <w:rPr>
          <w:rFonts w:ascii="Arial"/>
          <w:sz w:val="21"/>
        </w:rPr>
      </w:pPr>
    </w:p>
    <w:p w14:paraId="2DA4216E">
      <w:pPr>
        <w:spacing w:before="88" w:line="221" w:lineRule="auto"/>
        <w:ind w:left="59"/>
        <w:rPr>
          <w:rFonts w:ascii="黑体" w:hAnsi="黑体" w:eastAsia="黑体" w:cs="黑体"/>
          <w:sz w:val="27"/>
          <w:szCs w:val="27"/>
        </w:rPr>
      </w:pPr>
      <w:r>
        <w:rPr>
          <w:rFonts w:ascii="Times New Roman" w:hAnsi="Times New Roman" w:eastAsia="Times New Roman" w:cs="Times New Roman"/>
          <w:spacing w:val="22"/>
          <w:sz w:val="27"/>
          <w:szCs w:val="27"/>
        </w:rPr>
        <w:t>4.4.2</w:t>
      </w:r>
      <w:r>
        <w:rPr>
          <w:rFonts w:ascii="Times New Roman" w:hAnsi="Times New Roman" w:eastAsia="Times New Roman" w:cs="Times New Roman"/>
          <w:spacing w:val="7"/>
          <w:sz w:val="27"/>
          <w:szCs w:val="27"/>
        </w:rPr>
        <w:t xml:space="preserve">     </w:t>
      </w:r>
      <w:r>
        <w:rPr>
          <w:rFonts w:ascii="黑体" w:hAnsi="黑体" w:eastAsia="黑体" w:cs="黑体"/>
          <w:spacing w:val="22"/>
          <w:sz w:val="27"/>
          <w:szCs w:val="27"/>
        </w:rPr>
        <w:t>负跃层声传播</w:t>
      </w:r>
    </w:p>
    <w:p w14:paraId="18CEDC38">
      <w:pPr>
        <w:spacing w:line="417" w:lineRule="auto"/>
        <w:rPr>
          <w:rFonts w:ascii="Arial"/>
          <w:sz w:val="21"/>
        </w:rPr>
      </w:pPr>
    </w:p>
    <w:p w14:paraId="46F17E20">
      <w:pPr>
        <w:pStyle w:val="2"/>
        <w:spacing w:before="87" w:line="279" w:lineRule="auto"/>
        <w:ind w:left="69" w:right="19" w:firstLine="570"/>
        <w:jc w:val="both"/>
        <w:rPr>
          <w:sz w:val="27"/>
          <w:szCs w:val="27"/>
        </w:rPr>
      </w:pPr>
      <w:r>
        <w:rPr>
          <w:spacing w:val="1"/>
          <w:sz w:val="27"/>
          <w:szCs w:val="27"/>
        </w:rPr>
        <w:t>负跃层是指声速显著减小的水层。在深海的表面等温层下，经常出现海水温</w:t>
      </w:r>
      <w:r>
        <w:rPr>
          <w:spacing w:val="5"/>
          <w:sz w:val="27"/>
          <w:szCs w:val="27"/>
        </w:rPr>
        <w:t xml:space="preserve"> </w:t>
      </w:r>
      <w:r>
        <w:rPr>
          <w:spacing w:val="-3"/>
          <w:sz w:val="27"/>
          <w:szCs w:val="27"/>
        </w:rPr>
        <w:t>度急剧下降的水层，该层厚度较薄，与主跃变层相毗连，称为负</w:t>
      </w:r>
      <w:r>
        <w:rPr>
          <w:spacing w:val="-4"/>
          <w:sz w:val="27"/>
          <w:szCs w:val="27"/>
        </w:rPr>
        <w:t>跃层。负跃层中，</w:t>
      </w:r>
      <w:r>
        <w:rPr>
          <w:sz w:val="27"/>
          <w:szCs w:val="27"/>
        </w:rPr>
        <w:t xml:space="preserve"> </w:t>
      </w:r>
      <w:r>
        <w:rPr>
          <w:spacing w:val="2"/>
          <w:sz w:val="27"/>
          <w:szCs w:val="27"/>
        </w:rPr>
        <w:t>声速为较强的负梯度分布，当声线通过负跃层时，声线发生明显</w:t>
      </w:r>
      <w:r>
        <w:rPr>
          <w:spacing w:val="1"/>
          <w:sz w:val="27"/>
          <w:szCs w:val="27"/>
        </w:rPr>
        <w:t>弯曲，声线管束</w:t>
      </w:r>
      <w:r>
        <w:rPr>
          <w:sz w:val="27"/>
          <w:szCs w:val="27"/>
        </w:rPr>
        <w:t xml:space="preserve"> 截面积迅速变大，因此声强很快变弱，这会对声呐作用距离产生明显影响。</w:t>
      </w:r>
    </w:p>
    <w:p w14:paraId="1C245DC4">
      <w:pPr>
        <w:spacing w:before="227" w:line="225" w:lineRule="auto"/>
        <w:ind w:left="649"/>
        <w:rPr>
          <w:rFonts w:ascii="楷体" w:hAnsi="楷体" w:eastAsia="楷体" w:cs="楷体"/>
          <w:sz w:val="27"/>
          <w:szCs w:val="27"/>
        </w:rPr>
      </w:pPr>
      <w:r>
        <w:rPr>
          <w:rFonts w:ascii="楷体" w:hAnsi="楷体" w:eastAsia="楷体" w:cs="楷体"/>
          <w:spacing w:val="3"/>
          <w:sz w:val="27"/>
          <w:szCs w:val="27"/>
        </w:rPr>
        <w:t>1.声波穿过深海负跃层的传播损失</w:t>
      </w:r>
    </w:p>
    <w:p w14:paraId="15B63576">
      <w:pPr>
        <w:pStyle w:val="2"/>
        <w:spacing w:before="267" w:line="270" w:lineRule="auto"/>
        <w:ind w:left="79" w:right="97" w:firstLine="540"/>
        <w:jc w:val="both"/>
        <w:rPr>
          <w:sz w:val="27"/>
          <w:szCs w:val="27"/>
        </w:rPr>
      </w:pPr>
      <w:r>
        <w:rPr>
          <w:spacing w:val="2"/>
          <w:sz w:val="27"/>
          <w:szCs w:val="27"/>
        </w:rPr>
        <w:t>在表面层中，声速常常呈现微弱正梯度，声线</w:t>
      </w:r>
      <w:r>
        <w:rPr>
          <w:spacing w:val="1"/>
          <w:sz w:val="27"/>
          <w:szCs w:val="27"/>
        </w:rPr>
        <w:t>曲率半径甚大，因此在分析主</w:t>
      </w:r>
      <w:r>
        <w:rPr>
          <w:sz w:val="27"/>
          <w:szCs w:val="27"/>
        </w:rPr>
        <w:t xml:space="preserve"> </w:t>
      </w:r>
      <w:r>
        <w:rPr>
          <w:spacing w:val="2"/>
          <w:sz w:val="27"/>
          <w:szCs w:val="27"/>
        </w:rPr>
        <w:t>跃变层对声传播影响时，可把在负跃层上方介质中传播的声线近似视为</w:t>
      </w:r>
      <w:r>
        <w:rPr>
          <w:spacing w:val="1"/>
          <w:sz w:val="27"/>
          <w:szCs w:val="27"/>
        </w:rPr>
        <w:t>直线。负</w:t>
      </w:r>
      <w:r>
        <w:rPr>
          <w:sz w:val="27"/>
          <w:szCs w:val="27"/>
        </w:rPr>
        <w:t xml:space="preserve"> </w:t>
      </w:r>
      <w:r>
        <w:rPr>
          <w:spacing w:val="2"/>
          <w:sz w:val="27"/>
          <w:szCs w:val="27"/>
        </w:rPr>
        <w:t>跃层下方是主跃变层，那里的声速负梯度比负跃</w:t>
      </w:r>
      <w:r>
        <w:rPr>
          <w:spacing w:val="1"/>
          <w:sz w:val="27"/>
          <w:szCs w:val="27"/>
        </w:rPr>
        <w:t>层要小，为简化分析，将层中声</w:t>
      </w:r>
      <w:r>
        <w:rPr>
          <w:sz w:val="27"/>
          <w:szCs w:val="27"/>
        </w:rPr>
        <w:t xml:space="preserve"> </w:t>
      </w:r>
      <w:r>
        <w:rPr>
          <w:spacing w:val="-1"/>
          <w:sz w:val="27"/>
          <w:szCs w:val="27"/>
        </w:rPr>
        <w:t>速视为常数，因此主跃变层中声线轨迹也为直线。</w:t>
      </w:r>
    </w:p>
    <w:p w14:paraId="143F7C64">
      <w:pPr>
        <w:pStyle w:val="2"/>
        <w:spacing w:before="1" w:line="287" w:lineRule="auto"/>
        <w:ind w:left="99" w:right="19" w:firstLine="530"/>
        <w:rPr>
          <w:sz w:val="27"/>
          <w:szCs w:val="27"/>
        </w:rPr>
      </w:pPr>
      <w:r>
        <w:rPr>
          <w:sz w:val="27"/>
          <w:szCs w:val="27"/>
        </w:rPr>
        <w:t>设负跃层上方介质中声速为</w:t>
      </w:r>
      <w:r>
        <w:rPr>
          <w:rFonts w:ascii="Times New Roman" w:hAnsi="Times New Roman" w:eastAsia="Times New Roman" w:cs="Times New Roman"/>
          <w:sz w:val="27"/>
          <w:szCs w:val="27"/>
        </w:rPr>
        <w:t xml:space="preserve">c₁,   </w:t>
      </w:r>
      <w:r>
        <w:rPr>
          <w:sz w:val="27"/>
          <w:szCs w:val="27"/>
        </w:rPr>
        <w:t>下方主跃变层中声速为</w:t>
      </w:r>
      <w:r>
        <w:rPr>
          <w:rFonts w:ascii="Times New Roman" w:hAnsi="Times New Roman" w:eastAsia="Times New Roman" w:cs="Times New Roman"/>
          <w:sz w:val="27"/>
          <w:szCs w:val="27"/>
        </w:rPr>
        <w:t>c₂,C</w:t>
      </w:r>
      <w:r>
        <w:rPr>
          <w:rFonts w:ascii="Times New Roman" w:hAnsi="Times New Roman" w:eastAsia="Times New Roman" w:cs="Times New Roman"/>
          <w:spacing w:val="-34"/>
          <w:sz w:val="27"/>
          <w:szCs w:val="27"/>
        </w:rPr>
        <w:t xml:space="preserve"> </w:t>
      </w:r>
      <w:r>
        <w:rPr>
          <w:sz w:val="27"/>
          <w:szCs w:val="27"/>
        </w:rPr>
        <w:t>、</w:t>
      </w:r>
      <w:r>
        <w:rPr>
          <w:rFonts w:ascii="Times New Roman" w:hAnsi="Times New Roman" w:eastAsia="Times New Roman" w:cs="Times New Roman"/>
          <w:sz w:val="27"/>
          <w:szCs w:val="27"/>
        </w:rPr>
        <w:t xml:space="preserve">C₂    </w:t>
      </w:r>
      <w:r>
        <w:rPr>
          <w:sz w:val="27"/>
          <w:szCs w:val="27"/>
        </w:rPr>
        <w:t xml:space="preserve">都是常数， </w:t>
      </w:r>
      <w:r>
        <w:rPr>
          <w:spacing w:val="1"/>
          <w:sz w:val="27"/>
          <w:szCs w:val="27"/>
        </w:rPr>
        <w:t>一般有c</w:t>
      </w:r>
      <w:r>
        <w:rPr>
          <w:rFonts w:ascii="Calibri" w:hAnsi="Calibri" w:eastAsia="Calibri" w:cs="Calibri"/>
          <w:spacing w:val="1"/>
          <w:sz w:val="27"/>
          <w:szCs w:val="27"/>
        </w:rPr>
        <w:t>₂</w:t>
      </w:r>
      <w:r>
        <w:rPr>
          <w:rFonts w:ascii="Calibri" w:hAnsi="Calibri" w:eastAsia="Calibri" w:cs="Calibri"/>
          <w:spacing w:val="-38"/>
          <w:sz w:val="27"/>
          <w:szCs w:val="27"/>
        </w:rPr>
        <w:t xml:space="preserve"> </w:t>
      </w:r>
      <w:r>
        <w:rPr>
          <w:spacing w:val="1"/>
          <w:sz w:val="27"/>
          <w:szCs w:val="27"/>
        </w:rPr>
        <w:t>&lt;C</w:t>
      </w:r>
      <w:r>
        <w:rPr>
          <w:rFonts w:ascii="Calibri" w:hAnsi="Calibri" w:eastAsia="Calibri" w:cs="Calibri"/>
          <w:spacing w:val="1"/>
          <w:sz w:val="27"/>
          <w:szCs w:val="27"/>
        </w:rPr>
        <w:t>₁</w:t>
      </w:r>
      <w:r>
        <w:rPr>
          <w:spacing w:val="1"/>
          <w:sz w:val="27"/>
          <w:szCs w:val="27"/>
        </w:rPr>
        <w:t>,  又设负跃层甚薄，则声线折射如图4-28</w:t>
      </w:r>
      <w:r>
        <w:rPr>
          <w:spacing w:val="-51"/>
          <w:sz w:val="27"/>
          <w:szCs w:val="27"/>
        </w:rPr>
        <w:t xml:space="preserve"> </w:t>
      </w:r>
      <w:r>
        <w:rPr>
          <w:spacing w:val="1"/>
          <w:sz w:val="27"/>
          <w:szCs w:val="27"/>
        </w:rPr>
        <w:t>(b)</w:t>
      </w:r>
      <w:r>
        <w:rPr>
          <w:spacing w:val="58"/>
          <w:sz w:val="27"/>
          <w:szCs w:val="27"/>
        </w:rPr>
        <w:t xml:space="preserve"> </w:t>
      </w:r>
      <w:r>
        <w:rPr>
          <w:spacing w:val="1"/>
          <w:sz w:val="27"/>
          <w:szCs w:val="27"/>
        </w:rPr>
        <w:t>所示。</w:t>
      </w:r>
    </w:p>
    <w:p w14:paraId="2A4C6258">
      <w:pPr>
        <w:pStyle w:val="2"/>
        <w:spacing w:before="17" w:line="276" w:lineRule="auto"/>
        <w:ind w:left="79" w:right="97" w:firstLine="550"/>
        <w:jc w:val="both"/>
        <w:rPr>
          <w:sz w:val="27"/>
          <w:szCs w:val="27"/>
        </w:rPr>
      </w:pPr>
      <w:r>
        <w:rPr>
          <w:spacing w:val="2"/>
          <w:sz w:val="27"/>
          <w:szCs w:val="27"/>
        </w:rPr>
        <w:t>声线束经过负跃层折射后，波阵面扩展，声强变</w:t>
      </w:r>
      <w:r>
        <w:rPr>
          <w:spacing w:val="1"/>
          <w:sz w:val="27"/>
          <w:szCs w:val="27"/>
        </w:rPr>
        <w:t>弱，现考察声波穿过负跃层</w:t>
      </w:r>
      <w:r>
        <w:rPr>
          <w:sz w:val="27"/>
          <w:szCs w:val="27"/>
        </w:rPr>
        <w:t xml:space="preserve"> </w:t>
      </w:r>
      <w:r>
        <w:rPr>
          <w:spacing w:val="3"/>
          <w:sz w:val="27"/>
          <w:szCs w:val="27"/>
        </w:rPr>
        <w:t>后的强度衰减。设声源s位于负跃层上方H</w:t>
      </w:r>
      <w:r>
        <w:rPr>
          <w:rFonts w:ascii="Calibri" w:hAnsi="Calibri" w:eastAsia="Calibri" w:cs="Calibri"/>
          <w:spacing w:val="3"/>
          <w:sz w:val="27"/>
          <w:szCs w:val="27"/>
        </w:rPr>
        <w:t>₁</w:t>
      </w:r>
      <w:r>
        <w:rPr>
          <w:rFonts w:ascii="Calibri" w:hAnsi="Calibri" w:eastAsia="Calibri" w:cs="Calibri"/>
          <w:spacing w:val="21"/>
          <w:w w:val="101"/>
          <w:sz w:val="27"/>
          <w:szCs w:val="27"/>
        </w:rPr>
        <w:t xml:space="preserve">  </w:t>
      </w:r>
      <w:r>
        <w:rPr>
          <w:spacing w:val="3"/>
          <w:sz w:val="27"/>
          <w:szCs w:val="27"/>
        </w:rPr>
        <w:t>距离处，掠射角为</w:t>
      </w:r>
      <w:r>
        <w:rPr>
          <w:sz w:val="27"/>
          <w:szCs w:val="27"/>
        </w:rPr>
        <w:t>xo</w:t>
      </w:r>
      <w:r>
        <w:rPr>
          <w:spacing w:val="3"/>
          <w:sz w:val="27"/>
          <w:szCs w:val="27"/>
        </w:rPr>
        <w:t>。射线声学的声</w:t>
      </w:r>
      <w:r>
        <w:rPr>
          <w:sz w:val="27"/>
          <w:szCs w:val="27"/>
        </w:rPr>
        <w:t xml:space="preserve"> </w:t>
      </w:r>
      <w:r>
        <w:rPr>
          <w:spacing w:val="-12"/>
          <w:sz w:val="27"/>
          <w:szCs w:val="27"/>
        </w:rPr>
        <w:t>强公式：</w:t>
      </w:r>
    </w:p>
    <w:p w14:paraId="344DC394">
      <w:pPr>
        <w:spacing w:line="276" w:lineRule="auto"/>
        <w:rPr>
          <w:sz w:val="27"/>
          <w:szCs w:val="27"/>
        </w:rPr>
        <w:sectPr>
          <w:headerReference r:id="rId149" w:type="default"/>
          <w:pgSz w:w="11900" w:h="16840"/>
          <w:pgMar w:top="1442" w:right="715" w:bottom="0" w:left="1489" w:header="918" w:footer="0" w:gutter="0"/>
          <w:cols w:space="720" w:num="1"/>
        </w:sectPr>
      </w:pPr>
    </w:p>
    <w:p w14:paraId="3F011720">
      <w:pPr>
        <w:spacing w:line="355" w:lineRule="auto"/>
        <w:rPr>
          <w:rFonts w:ascii="Arial"/>
          <w:sz w:val="21"/>
        </w:rPr>
      </w:pPr>
    </w:p>
    <w:p w14:paraId="2F240AE3">
      <w:pPr>
        <w:spacing w:line="1082" w:lineRule="exact"/>
        <w:ind w:firstLine="4269"/>
      </w:pPr>
      <w:r>
        <w:rPr>
          <w:position w:val="-21"/>
        </w:rPr>
        <w:drawing>
          <wp:inline distT="0" distB="0" distL="0" distR="0">
            <wp:extent cx="1066800" cy="686435"/>
            <wp:effectExtent l="0" t="0" r="0" b="0"/>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1031"/>
                    <a:stretch>
                      <a:fillRect/>
                    </a:stretch>
                  </pic:blipFill>
                  <pic:spPr>
                    <a:xfrm>
                      <a:off x="0" y="0"/>
                      <a:ext cx="1067243" cy="686846"/>
                    </a:xfrm>
                    <a:prstGeom prst="rect">
                      <a:avLst/>
                    </a:prstGeom>
                  </pic:spPr>
                </pic:pic>
              </a:graphicData>
            </a:graphic>
          </wp:inline>
        </w:drawing>
      </w:r>
    </w:p>
    <w:p w14:paraId="3E49B8A8">
      <w:pPr>
        <w:pStyle w:val="2"/>
        <w:spacing w:before="167" w:line="302" w:lineRule="auto"/>
        <w:ind w:left="339" w:right="82" w:firstLine="19"/>
      </w:pPr>
      <w:r>
        <w:rPr>
          <w:spacing w:val="12"/>
        </w:rPr>
        <w:t>式中，</w:t>
      </w:r>
      <w:r>
        <w:rPr>
          <w:rFonts w:ascii="Times New Roman" w:hAnsi="Times New Roman" w:eastAsia="Times New Roman" w:cs="Times New Roman"/>
          <w:spacing w:val="12"/>
        </w:rPr>
        <w:t>x</w:t>
      </w:r>
      <w:r>
        <w:rPr>
          <w:rFonts w:ascii="Times New Roman" w:hAnsi="Times New Roman" w:eastAsia="Times New Roman" w:cs="Times New Roman"/>
          <w:spacing w:val="38"/>
        </w:rPr>
        <w:t xml:space="preserve"> </w:t>
      </w:r>
      <w:r>
        <w:rPr>
          <w:spacing w:val="12"/>
        </w:rPr>
        <w:t>是射线在接收点的掠射角。应用以上声强公式，可以求</w:t>
      </w:r>
      <w:r>
        <w:rPr>
          <w:spacing w:val="11"/>
        </w:rPr>
        <w:t>得负跃层上、下</w:t>
      </w:r>
      <w:r>
        <w:t xml:space="preserve"> </w:t>
      </w:r>
      <w:r>
        <w:rPr>
          <w:spacing w:val="4"/>
        </w:rPr>
        <w:t>方的声强。由图4-28</w:t>
      </w:r>
      <w:r>
        <w:rPr>
          <w:spacing w:val="-34"/>
        </w:rPr>
        <w:t xml:space="preserve"> </w:t>
      </w:r>
      <w:r>
        <w:rPr>
          <w:spacing w:val="4"/>
        </w:rPr>
        <w:t>(b)</w:t>
      </w:r>
      <w:r>
        <w:rPr>
          <w:spacing w:val="66"/>
        </w:rPr>
        <w:t xml:space="preserve"> </w:t>
      </w:r>
      <w:r>
        <w:rPr>
          <w:spacing w:val="4"/>
        </w:rPr>
        <w:t>可</w:t>
      </w:r>
      <w:r>
        <w:rPr>
          <w:spacing w:val="-42"/>
        </w:rPr>
        <w:t xml:space="preserve"> </w:t>
      </w:r>
      <w:r>
        <w:rPr>
          <w:spacing w:val="4"/>
        </w:rPr>
        <w:t>知</w:t>
      </w:r>
    </w:p>
    <w:p w14:paraId="15366C0C">
      <w:pPr>
        <w:pStyle w:val="2"/>
        <w:ind w:left="4129"/>
      </w:pPr>
      <w:r>
        <w:rPr>
          <w:position w:val="-30"/>
        </w:rPr>
        <w:drawing>
          <wp:inline distT="0" distB="0" distL="0" distR="0">
            <wp:extent cx="1232535" cy="413385"/>
            <wp:effectExtent l="0" t="0" r="0" b="0"/>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1032"/>
                    <a:stretch>
                      <a:fillRect/>
                    </a:stretch>
                  </pic:blipFill>
                  <pic:spPr>
                    <a:xfrm>
                      <a:off x="0" y="0"/>
                      <a:ext cx="1232638" cy="413443"/>
                    </a:xfrm>
                    <a:prstGeom prst="rect">
                      <a:avLst/>
                    </a:prstGeom>
                  </pic:spPr>
                </pic:pic>
              </a:graphicData>
            </a:graphic>
          </wp:inline>
        </w:drawing>
      </w:r>
      <w:r>
        <w:rPr>
          <w:spacing w:val="2"/>
        </w:rPr>
        <w:t xml:space="preserve">                      </w:t>
      </w:r>
      <w:r>
        <w:rPr>
          <w:spacing w:val="-10"/>
        </w:rPr>
        <w:t>(4-77)</w:t>
      </w:r>
    </w:p>
    <w:p w14:paraId="302BBFBF">
      <w:pPr>
        <w:pStyle w:val="2"/>
        <w:spacing w:before="170" w:line="212" w:lineRule="auto"/>
        <w:ind w:left="349"/>
      </w:pPr>
      <w:r>
        <w:t>将</w:t>
      </w:r>
      <w:r>
        <w:rPr>
          <w:rFonts w:ascii="Times New Roman" w:hAnsi="Times New Roman" w:eastAsia="Times New Roman" w:cs="Times New Roman"/>
        </w:rPr>
        <w:t>r</w:t>
      </w:r>
      <w:r>
        <w:rPr>
          <w:rFonts w:ascii="Times New Roman" w:hAnsi="Times New Roman" w:eastAsia="Times New Roman" w:cs="Times New Roman"/>
          <w:spacing w:val="28"/>
          <w:w w:val="101"/>
        </w:rPr>
        <w:t xml:space="preserve"> </w:t>
      </w:r>
      <w:r>
        <w:t>对声源掠射角</w:t>
      </w:r>
      <w:r>
        <w:rPr>
          <w:rFonts w:ascii="Times New Roman" w:hAnsi="Times New Roman" w:eastAsia="Times New Roman" w:cs="Times New Roman"/>
        </w:rPr>
        <w:t>x</w:t>
      </w:r>
      <w:r>
        <w:t>。求导，且利用折射定律求得</w:t>
      </w:r>
      <w:r>
        <w:rPr>
          <w:rFonts w:ascii="Times New Roman" w:hAnsi="Times New Roman" w:eastAsia="Times New Roman" w:cs="Times New Roman"/>
        </w:rPr>
        <w:t xml:space="preserve">ox1dx₀=(c₂/c₁)(sin  </w:t>
      </w:r>
      <w:r>
        <w:rPr>
          <w:rFonts w:ascii="Times New Roman" w:hAnsi="Times New Roman" w:eastAsia="Times New Roman" w:cs="Times New Roman"/>
          <w:spacing w:val="-1"/>
        </w:rPr>
        <w:t xml:space="preserve">     xo/sin       x),</w:t>
      </w:r>
      <w:r>
        <w:rPr>
          <w:spacing w:val="-1"/>
        </w:rPr>
        <w:t>则</w:t>
      </w:r>
    </w:p>
    <w:p w14:paraId="78862813">
      <w:pPr>
        <w:spacing w:before="147" w:line="753" w:lineRule="exact"/>
        <w:ind w:firstLine="3399"/>
      </w:pPr>
      <w:r>
        <w:rPr>
          <w:position w:val="-15"/>
        </w:rPr>
        <w:drawing>
          <wp:inline distT="0" distB="0" distL="0" distR="0">
            <wp:extent cx="2165350" cy="477520"/>
            <wp:effectExtent l="0" t="0" r="0" b="0"/>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1033"/>
                    <a:stretch>
                      <a:fillRect/>
                    </a:stretch>
                  </pic:blipFill>
                  <pic:spPr>
                    <a:xfrm>
                      <a:off x="0" y="0"/>
                      <a:ext cx="2165484" cy="478047"/>
                    </a:xfrm>
                    <a:prstGeom prst="rect">
                      <a:avLst/>
                    </a:prstGeom>
                  </pic:spPr>
                </pic:pic>
              </a:graphicData>
            </a:graphic>
          </wp:inline>
        </w:drawing>
      </w:r>
    </w:p>
    <w:p w14:paraId="60B00993">
      <w:pPr>
        <w:pStyle w:val="2"/>
        <w:spacing w:before="176" w:line="216" w:lineRule="auto"/>
        <w:ind w:left="339"/>
      </w:pPr>
      <w:r>
        <w:drawing>
          <wp:anchor distT="0" distB="0" distL="0" distR="0" simplePos="0" relativeHeight="252316672" behindDoc="0" locked="0" layoutInCell="1" allowOverlap="1">
            <wp:simplePos x="0" y="0"/>
            <wp:positionH relativeFrom="column">
              <wp:posOffset>2317115</wp:posOffset>
            </wp:positionH>
            <wp:positionV relativeFrom="paragraph">
              <wp:posOffset>367665</wp:posOffset>
            </wp:positionV>
            <wp:extent cx="1841500" cy="723900"/>
            <wp:effectExtent l="0" t="0" r="0" b="0"/>
            <wp:wrapNone/>
            <wp:docPr id="168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1034"/>
                    <a:stretch>
                      <a:fillRect/>
                    </a:stretch>
                  </pic:blipFill>
                  <pic:spPr>
                    <a:xfrm>
                      <a:off x="0" y="0"/>
                      <a:ext cx="1841518" cy="723943"/>
                    </a:xfrm>
                    <a:prstGeom prst="rect">
                      <a:avLst/>
                    </a:prstGeom>
                  </pic:spPr>
                </pic:pic>
              </a:graphicData>
            </a:graphic>
          </wp:anchor>
        </w:drawing>
      </w:r>
      <w:r>
        <w:rPr>
          <w:spacing w:val="17"/>
        </w:rPr>
        <w:t>把上式代入声强公式，并结合式(4-77),得声强表达式为</w:t>
      </w:r>
    </w:p>
    <w:p w14:paraId="6C92B0AC">
      <w:pPr>
        <w:pStyle w:val="2"/>
        <w:spacing w:before="274" w:line="222" w:lineRule="auto"/>
        <w:ind w:left="8979"/>
      </w:pPr>
      <w:r>
        <w:rPr>
          <w:spacing w:val="-10"/>
        </w:rPr>
        <w:t>(4-78)</w:t>
      </w:r>
    </w:p>
    <w:p w14:paraId="7F209021">
      <w:pPr>
        <w:rPr>
          <w:rFonts w:ascii="Arial"/>
          <w:sz w:val="21"/>
        </w:rPr>
      </w:pPr>
    </w:p>
    <w:p w14:paraId="030163A7">
      <w:pPr>
        <w:spacing w:line="241" w:lineRule="auto"/>
        <w:rPr>
          <w:rFonts w:ascii="Arial"/>
          <w:sz w:val="21"/>
        </w:rPr>
      </w:pPr>
    </w:p>
    <w:p w14:paraId="3DC37E8E">
      <w:pPr>
        <w:spacing w:line="241" w:lineRule="auto"/>
        <w:rPr>
          <w:rFonts w:ascii="Arial"/>
          <w:sz w:val="21"/>
        </w:rPr>
      </w:pPr>
    </w:p>
    <w:p w14:paraId="24EB06A4">
      <w:pPr>
        <w:pStyle w:val="2"/>
        <w:spacing w:before="86"/>
        <w:ind w:left="349"/>
      </w:pPr>
      <w:r>
        <w:rPr>
          <w:spacing w:val="-4"/>
        </w:rPr>
        <w:t>式 中</w:t>
      </w:r>
      <w:r>
        <w:rPr>
          <w:spacing w:val="-49"/>
        </w:rPr>
        <w:t xml:space="preserve"> </w:t>
      </w:r>
      <w:r>
        <w:rPr>
          <w:spacing w:val="-4"/>
        </w:rPr>
        <w:t>，</w:t>
      </w:r>
      <w:r>
        <w:rPr>
          <w:rFonts w:ascii="Times New Roman" w:hAnsi="Times New Roman" w:eastAsia="Times New Roman" w:cs="Times New Roman"/>
          <w:spacing w:val="-4"/>
        </w:rPr>
        <w:t>r</w:t>
      </w:r>
      <w:r>
        <w:rPr>
          <w:rFonts w:ascii="Times New Roman" w:hAnsi="Times New Roman" w:eastAsia="Times New Roman" w:cs="Times New Roman"/>
          <w:spacing w:val="59"/>
        </w:rPr>
        <w:t xml:space="preserve"> </w:t>
      </w:r>
      <w:r>
        <w:rPr>
          <w:spacing w:val="-4"/>
        </w:rPr>
        <w:t>为负跃层上方声线的水平距离，</w:t>
      </w:r>
      <w:r>
        <w:rPr>
          <w:spacing w:val="118"/>
        </w:rPr>
        <w:t xml:space="preserve"> </w:t>
      </w:r>
      <w:r>
        <w:rPr>
          <w:position w:val="-25"/>
        </w:rPr>
        <w:drawing>
          <wp:inline distT="0" distB="0" distL="0" distR="0">
            <wp:extent cx="795655" cy="419100"/>
            <wp:effectExtent l="0" t="0" r="0" b="0"/>
            <wp:docPr id="168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1035"/>
                    <a:stretch>
                      <a:fillRect/>
                    </a:stretch>
                  </pic:blipFill>
                  <pic:spPr>
                    <a:xfrm>
                      <a:off x="0" y="0"/>
                      <a:ext cx="796111" cy="419461"/>
                    </a:xfrm>
                    <a:prstGeom prst="rect">
                      <a:avLst/>
                    </a:prstGeom>
                  </pic:spPr>
                </pic:pic>
              </a:graphicData>
            </a:graphic>
          </wp:inline>
        </w:drawing>
      </w:r>
      <w:r>
        <w:rPr>
          <w:spacing w:val="88"/>
        </w:rPr>
        <w:t xml:space="preserve"> </w:t>
      </w:r>
      <w:r>
        <w:rPr>
          <w:spacing w:val="-5"/>
        </w:rPr>
        <w:t>r</w:t>
      </w:r>
      <w:r>
        <w:rPr>
          <w:rFonts w:ascii="Calibri" w:hAnsi="Calibri" w:eastAsia="Calibri" w:cs="Calibri"/>
          <w:spacing w:val="-5"/>
        </w:rPr>
        <w:t>₂</w:t>
      </w:r>
      <w:r>
        <w:rPr>
          <w:spacing w:val="-5"/>
        </w:rPr>
        <w:t>为负跃层下方声线折射后</w:t>
      </w:r>
    </w:p>
    <w:p w14:paraId="27A967B9">
      <w:pPr>
        <w:pStyle w:val="2"/>
        <w:spacing w:before="119"/>
        <w:ind w:left="349"/>
      </w:pPr>
      <w:r>
        <w:rPr>
          <w:spacing w:val="7"/>
        </w:rPr>
        <w:t>的水平距离，</w:t>
      </w:r>
      <w:r>
        <w:rPr>
          <w:spacing w:val="-21"/>
        </w:rPr>
        <w:t xml:space="preserve"> </w:t>
      </w:r>
      <w:r>
        <w:rPr>
          <w:position w:val="-27"/>
        </w:rPr>
        <w:drawing>
          <wp:inline distT="0" distB="0" distL="0" distR="0">
            <wp:extent cx="748665" cy="400050"/>
            <wp:effectExtent l="0" t="0" r="0" b="0"/>
            <wp:docPr id="168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1036"/>
                    <a:stretch>
                      <a:fillRect/>
                    </a:stretch>
                  </pic:blipFill>
                  <pic:spPr>
                    <a:xfrm>
                      <a:off x="0" y="0"/>
                      <a:ext cx="749266" cy="400625"/>
                    </a:xfrm>
                    <a:prstGeom prst="rect">
                      <a:avLst/>
                    </a:prstGeom>
                  </pic:spPr>
                </pic:pic>
              </a:graphicData>
            </a:graphic>
          </wp:inline>
        </w:drawing>
      </w:r>
      <w:r>
        <w:rPr>
          <w:spacing w:val="111"/>
        </w:rPr>
        <w:t xml:space="preserve"> </w:t>
      </w:r>
      <w:r>
        <w:rPr>
          <w:spacing w:val="7"/>
        </w:rPr>
        <w:t>W 为单位立体角内的声源辐射功</w:t>
      </w:r>
      <w:r>
        <w:rPr>
          <w:spacing w:val="6"/>
        </w:rPr>
        <w:t>率。</w:t>
      </w:r>
    </w:p>
    <w:p w14:paraId="7C924350">
      <w:pPr>
        <w:pStyle w:val="2"/>
        <w:spacing w:before="161" w:line="219" w:lineRule="auto"/>
        <w:ind w:left="909"/>
      </w:pPr>
      <w:r>
        <w:rPr>
          <w:spacing w:val="19"/>
        </w:rPr>
        <w:t>1)负跃层下方的声强</w:t>
      </w:r>
    </w:p>
    <w:p w14:paraId="1AB8BD25">
      <w:pPr>
        <w:pStyle w:val="2"/>
        <w:spacing w:before="81" w:line="212" w:lineRule="auto"/>
        <w:ind w:left="909"/>
      </w:pPr>
      <w:r>
        <w:rPr>
          <w:spacing w:val="7"/>
        </w:rPr>
        <w:t>设接收点位于负跃层的下方邻近，则</w:t>
      </w:r>
      <w:r>
        <w:rPr>
          <w:rFonts w:ascii="Times New Roman" w:hAnsi="Times New Roman" w:eastAsia="Times New Roman" w:cs="Times New Roman"/>
          <w:spacing w:val="7"/>
        </w:rPr>
        <w:t xml:space="preserve">r₂≈0,r≈γ       </w:t>
      </w:r>
      <w:r>
        <w:rPr>
          <w:spacing w:val="7"/>
        </w:rPr>
        <w:t>,</w:t>
      </w:r>
      <w:r>
        <w:rPr>
          <w:spacing w:val="69"/>
        </w:rPr>
        <w:t xml:space="preserve"> </w:t>
      </w:r>
      <w:r>
        <w:rPr>
          <w:spacing w:val="7"/>
        </w:rPr>
        <w:t>于是负跃层下方的声强为</w:t>
      </w:r>
    </w:p>
    <w:p w14:paraId="167F2B5D">
      <w:pPr>
        <w:spacing w:before="120"/>
        <w:ind w:left="3979"/>
        <w:rPr>
          <w:rFonts w:ascii="Times New Roman" w:hAnsi="Times New Roman" w:eastAsia="Times New Roman" w:cs="Times New Roman"/>
          <w:sz w:val="26"/>
          <w:szCs w:val="26"/>
        </w:rPr>
      </w:pPr>
      <w:r>
        <w:rPr>
          <w:rFonts w:ascii="Times New Roman" w:hAnsi="Times New Roman" w:eastAsia="Times New Roman" w:cs="Times New Roman"/>
          <w:position w:val="-28"/>
          <w:sz w:val="26"/>
          <w:szCs w:val="26"/>
        </w:rPr>
        <w:drawing>
          <wp:inline distT="0" distB="0" distL="0" distR="0">
            <wp:extent cx="1441450" cy="433070"/>
            <wp:effectExtent l="0" t="0" r="0" b="0"/>
            <wp:docPr id="168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1037"/>
                    <a:stretch>
                      <a:fillRect/>
                    </a:stretch>
                  </pic:blipFill>
                  <pic:spPr>
                    <a:xfrm>
                      <a:off x="0" y="0"/>
                      <a:ext cx="1441625" cy="433403"/>
                    </a:xfrm>
                    <a:prstGeom prst="rect">
                      <a:avLst/>
                    </a:prstGeom>
                  </pic:spPr>
                </pic:pic>
              </a:graphicData>
            </a:graphic>
          </wp:inline>
        </w:drawing>
      </w:r>
      <w:r>
        <w:rPr>
          <w:rFonts w:ascii="Times New Roman" w:hAnsi="Times New Roman" w:eastAsia="Times New Roman" w:cs="Times New Roman"/>
          <w:sz w:val="26"/>
          <w:szCs w:val="26"/>
        </w:rPr>
        <w:t xml:space="preserve">                                        </w:t>
      </w:r>
      <w:r>
        <w:rPr>
          <w:rFonts w:ascii="Times New Roman" w:hAnsi="Times New Roman" w:eastAsia="Times New Roman" w:cs="Times New Roman"/>
          <w:spacing w:val="-2"/>
          <w:sz w:val="26"/>
          <w:szCs w:val="26"/>
        </w:rPr>
        <w:t>(4-79a)</w:t>
      </w:r>
    </w:p>
    <w:p w14:paraId="0D6B655B">
      <w:pPr>
        <w:pStyle w:val="2"/>
        <w:spacing w:before="199" w:line="219" w:lineRule="auto"/>
        <w:ind w:left="870"/>
      </w:pPr>
      <w:r>
        <w:rPr>
          <w:spacing w:val="22"/>
        </w:rPr>
        <w:t>2)负跃层上方的声强</w:t>
      </w:r>
    </w:p>
    <w:p w14:paraId="4431DC21">
      <w:pPr>
        <w:pStyle w:val="2"/>
        <w:spacing w:before="126" w:line="261" w:lineRule="auto"/>
        <w:ind w:left="379" w:right="519" w:firstLine="510"/>
      </w:pPr>
      <w:r>
        <w:rPr>
          <w:spacing w:val="23"/>
        </w:rPr>
        <w:t>对于位于负跃层上方附近的接收点，声线未发生折射，应有x=</w:t>
      </w:r>
      <w:r>
        <w:t>xor</w:t>
      </w:r>
      <w:r>
        <w:rPr>
          <w:spacing w:val="23"/>
        </w:rPr>
        <w:t>=r,</w:t>
      </w:r>
      <w:r>
        <w:rPr>
          <w:spacing w:val="6"/>
        </w:rPr>
        <w:t xml:space="preserve"> </w:t>
      </w:r>
      <w:r>
        <w:rPr>
          <w:spacing w:val="8"/>
        </w:rPr>
        <w:t>r</w:t>
      </w:r>
      <w:r>
        <w:rPr>
          <w:rFonts w:ascii="Calibri" w:hAnsi="Calibri" w:eastAsia="Calibri" w:cs="Calibri"/>
          <w:spacing w:val="8"/>
        </w:rPr>
        <w:t>₂</w:t>
      </w:r>
      <w:r>
        <w:rPr>
          <w:spacing w:val="8"/>
        </w:rPr>
        <w:t>=0,</w:t>
      </w:r>
      <w:r>
        <w:rPr>
          <w:spacing w:val="6"/>
        </w:rPr>
        <w:t xml:space="preserve">  </w:t>
      </w:r>
      <w:r>
        <w:rPr>
          <w:spacing w:val="8"/>
        </w:rPr>
        <w:t>则负跃层上方声强为</w:t>
      </w:r>
    </w:p>
    <w:p w14:paraId="17F1B312">
      <w:pPr>
        <w:spacing w:line="261" w:lineRule="auto"/>
        <w:sectPr>
          <w:headerReference r:id="rId150" w:type="default"/>
          <w:pgSz w:w="11900" w:h="16840"/>
          <w:pgMar w:top="1431" w:right="1489" w:bottom="0" w:left="480" w:header="937" w:footer="0" w:gutter="0"/>
          <w:cols w:equalWidth="0" w:num="1">
            <w:col w:w="9931"/>
          </w:cols>
        </w:sectPr>
      </w:pPr>
    </w:p>
    <w:p w14:paraId="0C61CD3E">
      <w:pPr>
        <w:spacing w:before="48" w:line="633" w:lineRule="exact"/>
        <w:ind w:firstLine="4329"/>
      </w:pPr>
      <w:r>
        <w:rPr>
          <w:position w:val="-12"/>
        </w:rPr>
        <w:drawing>
          <wp:inline distT="0" distB="0" distL="0" distR="0">
            <wp:extent cx="977900" cy="401955"/>
            <wp:effectExtent l="0" t="0" r="0" b="0"/>
            <wp:docPr id="169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1038"/>
                    <a:stretch>
                      <a:fillRect/>
                    </a:stretch>
                  </pic:blipFill>
                  <pic:spPr>
                    <a:xfrm>
                      <a:off x="0" y="0"/>
                      <a:ext cx="978343" cy="402094"/>
                    </a:xfrm>
                    <a:prstGeom prst="rect">
                      <a:avLst/>
                    </a:prstGeom>
                  </pic:spPr>
                </pic:pic>
              </a:graphicData>
            </a:graphic>
          </wp:inline>
        </w:drawing>
      </w:r>
    </w:p>
    <w:p w14:paraId="681F473E">
      <w:pPr>
        <w:pStyle w:val="2"/>
        <w:spacing w:before="209" w:line="219" w:lineRule="auto"/>
        <w:ind w:left="890"/>
      </w:pPr>
      <w:r>
        <w:rPr>
          <w:spacing w:val="19"/>
        </w:rPr>
        <w:t>3)穿过负跃层的穿过损失</w:t>
      </w:r>
    </w:p>
    <w:p w14:paraId="2ACAD6B9">
      <w:pPr>
        <w:pStyle w:val="2"/>
        <w:spacing w:before="62" w:line="212" w:lineRule="auto"/>
        <w:ind w:left="909"/>
      </w:pPr>
      <w:r>
        <w:rPr>
          <w:spacing w:val="13"/>
        </w:rPr>
        <w:t>由式(4-79</w:t>
      </w:r>
      <w:r>
        <w:rPr>
          <w:rFonts w:ascii="Times New Roman" w:hAnsi="Times New Roman" w:eastAsia="Times New Roman" w:cs="Times New Roman"/>
          <w:spacing w:val="13"/>
        </w:rPr>
        <w:t xml:space="preserve">a)  </w:t>
      </w:r>
      <w:r>
        <w:rPr>
          <w:spacing w:val="13"/>
        </w:rPr>
        <w:t>和式(4-</w:t>
      </w:r>
      <w:r>
        <w:rPr>
          <w:spacing w:val="-78"/>
        </w:rPr>
        <w:t xml:space="preserve"> </w:t>
      </w:r>
      <w:r>
        <w:rPr>
          <w:spacing w:val="13"/>
        </w:rPr>
        <w:t>79</w:t>
      </w:r>
      <w:r>
        <w:rPr>
          <w:rFonts w:ascii="Times New Roman" w:hAnsi="Times New Roman" w:eastAsia="Times New Roman" w:cs="Times New Roman"/>
          <w:spacing w:val="13"/>
        </w:rPr>
        <w:t xml:space="preserve">b)  </w:t>
      </w:r>
      <w:r>
        <w:rPr>
          <w:spacing w:val="13"/>
        </w:rPr>
        <w:t>得到穿过负跃层产生的传播损失为</w:t>
      </w:r>
    </w:p>
    <w:p w14:paraId="7E53D4AD">
      <w:pPr>
        <w:spacing w:before="151" w:line="680" w:lineRule="exact"/>
        <w:ind w:firstLine="3679"/>
      </w:pPr>
      <w:r>
        <w:rPr>
          <w:position w:val="-13"/>
        </w:rPr>
        <w:drawing>
          <wp:inline distT="0" distB="0" distL="0" distR="0">
            <wp:extent cx="1809750" cy="431165"/>
            <wp:effectExtent l="0" t="0" r="0" b="0"/>
            <wp:docPr id="169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1039"/>
                    <a:stretch>
                      <a:fillRect/>
                    </a:stretch>
                  </pic:blipFill>
                  <pic:spPr>
                    <a:xfrm>
                      <a:off x="0" y="0"/>
                      <a:ext cx="1809781" cy="431799"/>
                    </a:xfrm>
                    <a:prstGeom prst="rect">
                      <a:avLst/>
                    </a:prstGeom>
                  </pic:spPr>
                </pic:pic>
              </a:graphicData>
            </a:graphic>
          </wp:inline>
        </w:drawing>
      </w:r>
    </w:p>
    <w:p w14:paraId="3828AAAB">
      <w:pPr>
        <w:spacing w:line="47" w:lineRule="exact"/>
      </w:pPr>
    </w:p>
    <w:p w14:paraId="26069A89">
      <w:pPr>
        <w:spacing w:line="14" w:lineRule="auto"/>
        <w:rPr>
          <w:rFonts w:ascii="Arial"/>
          <w:sz w:val="2"/>
        </w:rPr>
      </w:pPr>
      <w:r>
        <w:rPr>
          <w:rFonts w:ascii="Arial" w:hAnsi="Arial" w:eastAsia="Arial" w:cs="Arial"/>
          <w:sz w:val="2"/>
          <w:szCs w:val="2"/>
        </w:rPr>
        <w:br w:type="column"/>
      </w:r>
    </w:p>
    <w:p w14:paraId="35479DD5">
      <w:pPr>
        <w:spacing w:before="230"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(4-79b)</w:t>
      </w:r>
    </w:p>
    <w:p w14:paraId="360F48F0">
      <w:pPr>
        <w:spacing w:line="257" w:lineRule="auto"/>
        <w:rPr>
          <w:rFonts w:ascii="Arial"/>
          <w:sz w:val="21"/>
        </w:rPr>
      </w:pPr>
    </w:p>
    <w:p w14:paraId="1E4A3D50">
      <w:pPr>
        <w:spacing w:line="257" w:lineRule="auto"/>
        <w:rPr>
          <w:rFonts w:ascii="Arial"/>
          <w:sz w:val="21"/>
        </w:rPr>
      </w:pPr>
    </w:p>
    <w:p w14:paraId="6ED80AF0">
      <w:pPr>
        <w:spacing w:line="258" w:lineRule="auto"/>
        <w:rPr>
          <w:rFonts w:ascii="Arial"/>
          <w:sz w:val="21"/>
        </w:rPr>
      </w:pPr>
    </w:p>
    <w:p w14:paraId="4C6A9D00">
      <w:pPr>
        <w:spacing w:line="258" w:lineRule="auto"/>
        <w:rPr>
          <w:rFonts w:ascii="Arial"/>
          <w:sz w:val="21"/>
        </w:rPr>
      </w:pPr>
    </w:p>
    <w:p w14:paraId="0803A92C">
      <w:pPr>
        <w:spacing w:line="258" w:lineRule="auto"/>
        <w:rPr>
          <w:rFonts w:ascii="Arial"/>
          <w:sz w:val="21"/>
        </w:rPr>
      </w:pPr>
    </w:p>
    <w:p w14:paraId="557BA453">
      <w:pPr>
        <w:spacing w:before="75" w:line="192" w:lineRule="auto"/>
        <w:ind w:left="1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(4-79c)</w:t>
      </w:r>
    </w:p>
    <w:p w14:paraId="1FC7E7D4">
      <w:pPr>
        <w:spacing w:line="192" w:lineRule="auto"/>
        <w:rPr>
          <w:rFonts w:ascii="Times New Roman" w:hAnsi="Times New Roman" w:eastAsia="Times New Roman" w:cs="Times New Roman"/>
          <w:sz w:val="26"/>
          <w:szCs w:val="26"/>
        </w:rPr>
        <w:sectPr>
          <w:type w:val="continuous"/>
          <w:pgSz w:w="11900" w:h="16840"/>
          <w:pgMar w:top="1431" w:right="1489" w:bottom="0" w:left="480" w:header="937" w:footer="0" w:gutter="0"/>
          <w:cols w:equalWidth="0" w:num="2">
            <w:col w:w="8740" w:space="100"/>
            <w:col w:w="1091"/>
          </w:cols>
        </w:sectPr>
      </w:pPr>
    </w:p>
    <w:p w14:paraId="69108153">
      <w:pPr>
        <w:pStyle w:val="2"/>
        <w:spacing w:before="86" w:line="212" w:lineRule="auto"/>
        <w:jc w:val="right"/>
      </w:pPr>
      <w:r>
        <w:rPr>
          <w:spacing w:val="2"/>
        </w:rPr>
        <w:t>因为</w:t>
      </w:r>
      <w:r>
        <w:rPr>
          <w:rFonts w:ascii="Times New Roman" w:hAnsi="Times New Roman" w:eastAsia="Times New Roman" w:cs="Times New Roman"/>
          <w:spacing w:val="2"/>
        </w:rPr>
        <w:t>c₂&lt;C₁,</w:t>
      </w:r>
      <w:r>
        <w:rPr>
          <w:rFonts w:ascii="Times New Roman" w:hAnsi="Times New Roman" w:eastAsia="Times New Roman" w:cs="Times New Roman"/>
        </w:rPr>
        <w:t>sin</w:t>
      </w:r>
      <w:r>
        <w:rPr>
          <w:rFonts w:ascii="Times New Roman" w:hAnsi="Times New Roman" w:eastAsia="Times New Roman" w:cs="Times New Roman"/>
          <w:spacing w:val="2"/>
        </w:rPr>
        <w:t xml:space="preserve">           </w:t>
      </w:r>
      <w:r>
        <w:rPr>
          <w:rFonts w:ascii="Times New Roman" w:hAnsi="Times New Roman" w:eastAsia="Times New Roman" w:cs="Times New Roman"/>
        </w:rPr>
        <w:t>xo</w:t>
      </w:r>
      <w:r>
        <w:rPr>
          <w:rFonts w:ascii="Times New Roman" w:hAnsi="Times New Roman" w:eastAsia="Times New Roman" w:cs="Times New Roman"/>
          <w:spacing w:val="2"/>
        </w:rPr>
        <w:t>&lt;</w:t>
      </w:r>
      <w:r>
        <w:rPr>
          <w:rFonts w:ascii="Times New Roman" w:hAnsi="Times New Roman" w:eastAsia="Times New Roman" w:cs="Times New Roman"/>
        </w:rPr>
        <w:t>sinx</w:t>
      </w:r>
      <w:r>
        <w:rPr>
          <w:rFonts w:ascii="Times New Roman" w:hAnsi="Times New Roman" w:eastAsia="Times New Roman" w:cs="Times New Roman"/>
          <w:spacing w:val="2"/>
        </w:rPr>
        <w:t xml:space="preserve">, </w:t>
      </w:r>
      <w:r>
        <w:rPr>
          <w:spacing w:val="2"/>
        </w:rPr>
        <w:t>因</w:t>
      </w:r>
      <w:r>
        <w:rPr>
          <w:spacing w:val="-45"/>
        </w:rPr>
        <w:t xml:space="preserve"> </w:t>
      </w:r>
      <w:r>
        <w:rPr>
          <w:spacing w:val="2"/>
        </w:rPr>
        <w:t>而</w:t>
      </w:r>
      <w:r>
        <w:rPr>
          <w:rFonts w:ascii="Times New Roman" w:hAnsi="Times New Roman" w:eastAsia="Times New Roman" w:cs="Times New Roman"/>
        </w:rPr>
        <w:t>TL</w:t>
      </w:r>
      <w:r>
        <w:rPr>
          <w:rFonts w:ascii="Times New Roman" w:hAnsi="Times New Roman" w:eastAsia="Times New Roman" w:cs="Times New Roman"/>
          <w:spacing w:val="2"/>
        </w:rPr>
        <w:t xml:space="preserve">&gt;0,      </w:t>
      </w:r>
      <w:r>
        <w:rPr>
          <w:spacing w:val="2"/>
        </w:rPr>
        <w:t>可见穿过负跃</w:t>
      </w:r>
      <w:r>
        <w:rPr>
          <w:spacing w:val="1"/>
        </w:rPr>
        <w:t>层会引起声强变小。例如，</w:t>
      </w:r>
    </w:p>
    <w:p w14:paraId="64489D94">
      <w:pPr>
        <w:pStyle w:val="2"/>
        <w:spacing w:before="145" w:line="234" w:lineRule="auto"/>
        <w:ind w:left="349" w:right="49" w:firstLine="19"/>
      </w:pPr>
      <w:r>
        <w:rPr>
          <w:spacing w:val="11"/>
        </w:rPr>
        <w:t>当</w:t>
      </w:r>
      <w:r>
        <w:rPr>
          <w:rFonts w:ascii="Times New Roman" w:hAnsi="Times New Roman" w:eastAsia="Times New Roman" w:cs="Times New Roman"/>
          <w:spacing w:val="11"/>
        </w:rPr>
        <w:t>c₂/c₁</w:t>
      </w:r>
      <w:r>
        <w:rPr>
          <w:rFonts w:ascii="Times New Roman" w:hAnsi="Times New Roman" w:eastAsia="Times New Roman" w:cs="Times New Roman"/>
          <w:spacing w:val="5"/>
        </w:rPr>
        <w:t xml:space="preserve">   </w:t>
      </w:r>
      <w:r>
        <w:rPr>
          <w:spacing w:val="11"/>
        </w:rPr>
        <w:t>=0.97</w:t>
      </w:r>
      <w:r>
        <w:rPr>
          <w:spacing w:val="69"/>
        </w:rPr>
        <w:t xml:space="preserve"> </w:t>
      </w:r>
      <w:r>
        <w:rPr>
          <w:spacing w:val="11"/>
        </w:rPr>
        <w:t>(相当水温有10℃以上的变化)时，若声源处声线掠射角</w:t>
      </w:r>
      <w:r>
        <w:t>xo</w:t>
      </w:r>
      <w:r>
        <w:rPr>
          <w:spacing w:val="11"/>
        </w:rPr>
        <w:t>≈2°,</w:t>
      </w:r>
      <w:r>
        <w:t xml:space="preserve"> </w:t>
      </w:r>
      <w:r>
        <w:rPr>
          <w:spacing w:val="10"/>
        </w:rPr>
        <w:t>则</w:t>
      </w:r>
      <w:r>
        <w:t>TL</w:t>
      </w:r>
      <w:r>
        <w:rPr>
          <w:spacing w:val="10"/>
        </w:rPr>
        <w:t>=8.5</w:t>
      </w:r>
      <w:r>
        <w:t>dB</w:t>
      </w:r>
      <w:r>
        <w:rPr>
          <w:spacing w:val="10"/>
        </w:rPr>
        <w:t>,</w:t>
      </w:r>
      <w:r>
        <w:rPr>
          <w:spacing w:val="44"/>
        </w:rPr>
        <w:t xml:space="preserve">  </w:t>
      </w:r>
      <w:r>
        <w:rPr>
          <w:spacing w:val="10"/>
        </w:rPr>
        <w:t>表明了声波通过负跃层后声强衰减是很大的。</w:t>
      </w:r>
    </w:p>
    <w:p w14:paraId="39A0B749">
      <w:pPr>
        <w:spacing w:line="234" w:lineRule="auto"/>
        <w:sectPr>
          <w:type w:val="continuous"/>
          <w:pgSz w:w="11900" w:h="16840"/>
          <w:pgMar w:top="1431" w:right="1489" w:bottom="0" w:left="480" w:header="937" w:footer="0" w:gutter="0"/>
          <w:cols w:equalWidth="0" w:num="1">
            <w:col w:w="9931"/>
          </w:cols>
        </w:sectPr>
      </w:pPr>
    </w:p>
    <w:p w14:paraId="70F03D76">
      <w:pPr>
        <w:spacing w:line="464" w:lineRule="auto"/>
        <w:rPr>
          <w:rFonts w:ascii="Arial"/>
          <w:sz w:val="21"/>
        </w:rPr>
      </w:pPr>
    </w:p>
    <w:p w14:paraId="03D031A8">
      <w:pPr>
        <w:pStyle w:val="2"/>
        <w:spacing w:before="88" w:line="225" w:lineRule="auto"/>
        <w:ind w:left="599"/>
        <w:rPr>
          <w:rFonts w:ascii="楷体" w:hAnsi="楷体" w:eastAsia="楷体" w:cs="楷体"/>
          <w:sz w:val="27"/>
          <w:szCs w:val="27"/>
        </w:rPr>
      </w:pPr>
      <w:r>
        <w:rPr>
          <w:sz w:val="27"/>
          <w:szCs w:val="27"/>
        </w:rPr>
        <w:t>2.</w:t>
      </w:r>
      <w:r>
        <w:rPr>
          <w:spacing w:val="-65"/>
          <w:sz w:val="27"/>
          <w:szCs w:val="27"/>
        </w:rPr>
        <w:t xml:space="preserve"> </w:t>
      </w:r>
      <w:r>
        <w:rPr>
          <w:rFonts w:ascii="楷体" w:hAnsi="楷体" w:eastAsia="楷体" w:cs="楷体"/>
          <w:sz w:val="27"/>
          <w:szCs w:val="27"/>
        </w:rPr>
        <w:t>声波穿过浅海负跃层</w:t>
      </w:r>
    </w:p>
    <w:p w14:paraId="28387106">
      <w:pPr>
        <w:pStyle w:val="2"/>
        <w:spacing w:before="293" w:line="265" w:lineRule="auto"/>
        <w:ind w:left="59" w:right="97" w:firstLine="540"/>
        <w:jc w:val="both"/>
        <w:rPr>
          <w:sz w:val="27"/>
          <w:szCs w:val="27"/>
        </w:rPr>
      </w:pPr>
      <w:r>
        <w:rPr>
          <w:spacing w:val="1"/>
          <w:sz w:val="27"/>
          <w:szCs w:val="27"/>
        </w:rPr>
        <w:t>上述讨论得到了声波穿过负跃层时的传播损失，那里假设了不存在海底反射</w:t>
      </w:r>
      <w:r>
        <w:rPr>
          <w:spacing w:val="16"/>
          <w:sz w:val="27"/>
          <w:szCs w:val="27"/>
        </w:rPr>
        <w:t xml:space="preserve"> </w:t>
      </w:r>
      <w:r>
        <w:rPr>
          <w:spacing w:val="1"/>
          <w:sz w:val="27"/>
          <w:szCs w:val="27"/>
        </w:rPr>
        <w:t>声，仅考虑了声波的折射，因此，得到的结果仅适用于深海负跃层情况。当讨论</w:t>
      </w:r>
      <w:r>
        <w:rPr>
          <w:spacing w:val="16"/>
          <w:sz w:val="27"/>
          <w:szCs w:val="27"/>
        </w:rPr>
        <w:t xml:space="preserve"> </w:t>
      </w:r>
      <w:r>
        <w:rPr>
          <w:sz w:val="27"/>
          <w:szCs w:val="27"/>
        </w:rPr>
        <w:t>浅海负跃层中的声传播时，就必须要计入海底反</w:t>
      </w:r>
      <w:r>
        <w:rPr>
          <w:spacing w:val="-1"/>
          <w:sz w:val="27"/>
          <w:szCs w:val="27"/>
        </w:rPr>
        <w:t>射声的影响。</w:t>
      </w:r>
    </w:p>
    <w:p w14:paraId="33033A88">
      <w:pPr>
        <w:pStyle w:val="2"/>
        <w:spacing w:line="284" w:lineRule="auto"/>
        <w:ind w:left="59" w:right="98" w:firstLine="540"/>
        <w:rPr>
          <w:sz w:val="27"/>
          <w:szCs w:val="27"/>
        </w:rPr>
      </w:pPr>
      <w:r>
        <w:drawing>
          <wp:anchor distT="0" distB="0" distL="0" distR="0" simplePos="0" relativeHeight="252319744" behindDoc="0" locked="0" layoutInCell="1" allowOverlap="1">
            <wp:simplePos x="0" y="0"/>
            <wp:positionH relativeFrom="column">
              <wp:posOffset>2837815</wp:posOffset>
            </wp:positionH>
            <wp:positionV relativeFrom="paragraph">
              <wp:posOffset>1317625</wp:posOffset>
            </wp:positionV>
            <wp:extent cx="458470" cy="369570"/>
            <wp:effectExtent l="0" t="0" r="0" b="0"/>
            <wp:wrapNone/>
            <wp:docPr id="169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1040"/>
                    <a:stretch>
                      <a:fillRect/>
                    </a:stretch>
                  </pic:blipFill>
                  <pic:spPr>
                    <a:xfrm>
                      <a:off x="0" y="0"/>
                      <a:ext cx="458460" cy="369771"/>
                    </a:xfrm>
                    <a:prstGeom prst="rect">
                      <a:avLst/>
                    </a:prstGeom>
                  </pic:spPr>
                </pic:pic>
              </a:graphicData>
            </a:graphic>
          </wp:anchor>
        </w:drawing>
      </w:r>
      <w:r>
        <w:rPr>
          <w:spacing w:val="1"/>
          <w:sz w:val="27"/>
          <w:szCs w:val="27"/>
        </w:rPr>
        <w:t>设海面下存在等声速层，声速为</w:t>
      </w:r>
      <w:r>
        <w:rPr>
          <w:rFonts w:ascii="Times New Roman" w:hAnsi="Times New Roman" w:eastAsia="Times New Roman" w:cs="Times New Roman"/>
          <w:spacing w:val="1"/>
          <w:sz w:val="27"/>
          <w:szCs w:val="27"/>
        </w:rPr>
        <w:t>c₁,</w:t>
      </w:r>
      <w:r>
        <w:rPr>
          <w:rFonts w:ascii="Times New Roman" w:hAnsi="Times New Roman" w:eastAsia="Times New Roman" w:cs="Times New Roman"/>
          <w:spacing w:val="64"/>
          <w:sz w:val="27"/>
          <w:szCs w:val="27"/>
        </w:rPr>
        <w:t xml:space="preserve"> </w:t>
      </w:r>
      <w:r>
        <w:rPr>
          <w:spacing w:val="1"/>
          <w:sz w:val="27"/>
          <w:szCs w:val="27"/>
        </w:rPr>
        <w:t>厚</w:t>
      </w:r>
      <w:r>
        <w:rPr>
          <w:spacing w:val="-31"/>
          <w:sz w:val="27"/>
          <w:szCs w:val="27"/>
        </w:rPr>
        <w:t xml:space="preserve"> </w:t>
      </w:r>
      <w:r>
        <w:rPr>
          <w:spacing w:val="1"/>
          <w:sz w:val="27"/>
          <w:szCs w:val="27"/>
        </w:rPr>
        <w:t>度</w:t>
      </w:r>
      <w:r>
        <w:rPr>
          <w:spacing w:val="-25"/>
          <w:sz w:val="27"/>
          <w:szCs w:val="27"/>
        </w:rPr>
        <w:t xml:space="preserve"> </w:t>
      </w:r>
      <w:r>
        <w:rPr>
          <w:spacing w:val="1"/>
          <w:sz w:val="27"/>
          <w:szCs w:val="27"/>
        </w:rPr>
        <w:t>为</w:t>
      </w:r>
      <w:r>
        <w:rPr>
          <w:rFonts w:ascii="Times New Roman" w:hAnsi="Times New Roman" w:eastAsia="Times New Roman" w:cs="Times New Roman"/>
          <w:spacing w:val="1"/>
          <w:sz w:val="27"/>
          <w:szCs w:val="27"/>
        </w:rPr>
        <w:t xml:space="preserve">h; </w:t>
      </w:r>
      <w:r>
        <w:rPr>
          <w:rFonts w:ascii="Times New Roman" w:hAnsi="Times New Roman" w:eastAsia="Times New Roman" w:cs="Times New Roman"/>
          <w:sz w:val="27"/>
          <w:szCs w:val="27"/>
        </w:rPr>
        <w:t xml:space="preserve">   </w:t>
      </w:r>
      <w:r>
        <w:rPr>
          <w:sz w:val="27"/>
          <w:szCs w:val="27"/>
        </w:rPr>
        <w:t xml:space="preserve">等声速层下方为负跃层，声 </w:t>
      </w:r>
      <w:r>
        <w:rPr>
          <w:spacing w:val="-1"/>
          <w:sz w:val="27"/>
          <w:szCs w:val="27"/>
        </w:rPr>
        <w:t>速线性变小，厚度为h; 负跃层下方为等声速层，声速为</w:t>
      </w:r>
      <w:r>
        <w:rPr>
          <w:spacing w:val="-2"/>
          <w:sz w:val="27"/>
          <w:szCs w:val="27"/>
        </w:rPr>
        <w:t>c</w:t>
      </w:r>
      <w:r>
        <w:rPr>
          <w:rFonts w:ascii="Calibri" w:hAnsi="Calibri" w:eastAsia="Calibri" w:cs="Calibri"/>
          <w:spacing w:val="-2"/>
          <w:sz w:val="27"/>
          <w:szCs w:val="27"/>
        </w:rPr>
        <w:t>₂</w:t>
      </w:r>
      <w:r>
        <w:rPr>
          <w:spacing w:val="-2"/>
          <w:sz w:val="27"/>
          <w:szCs w:val="27"/>
        </w:rPr>
        <w:t>,</w:t>
      </w:r>
      <w:r>
        <w:rPr>
          <w:spacing w:val="-49"/>
          <w:sz w:val="27"/>
          <w:szCs w:val="27"/>
        </w:rPr>
        <w:t xml:space="preserve"> </w:t>
      </w:r>
      <w:r>
        <w:rPr>
          <w:spacing w:val="-2"/>
          <w:sz w:val="27"/>
          <w:szCs w:val="27"/>
        </w:rPr>
        <w:t>且</w:t>
      </w:r>
      <w:r>
        <w:rPr>
          <w:spacing w:val="-75"/>
          <w:sz w:val="27"/>
          <w:szCs w:val="27"/>
        </w:rPr>
        <w:t xml:space="preserve"> </w:t>
      </w:r>
      <w:r>
        <w:rPr>
          <w:spacing w:val="-2"/>
          <w:sz w:val="27"/>
          <w:szCs w:val="27"/>
        </w:rPr>
        <w:t>c</w:t>
      </w:r>
      <w:r>
        <w:rPr>
          <w:rFonts w:ascii="Calibri" w:hAnsi="Calibri" w:eastAsia="Calibri" w:cs="Calibri"/>
          <w:spacing w:val="-2"/>
          <w:sz w:val="27"/>
          <w:szCs w:val="27"/>
        </w:rPr>
        <w:t>₂</w:t>
      </w:r>
      <w:r>
        <w:rPr>
          <w:rFonts w:ascii="Calibri" w:hAnsi="Calibri" w:eastAsia="Calibri" w:cs="Calibri"/>
          <w:spacing w:val="-44"/>
          <w:sz w:val="27"/>
          <w:szCs w:val="27"/>
        </w:rPr>
        <w:t xml:space="preserve"> </w:t>
      </w:r>
      <w:r>
        <w:rPr>
          <w:spacing w:val="-2"/>
          <w:sz w:val="27"/>
          <w:szCs w:val="27"/>
        </w:rPr>
        <w:t>&lt;c</w:t>
      </w:r>
      <w:r>
        <w:rPr>
          <w:rFonts w:ascii="Calibri" w:hAnsi="Calibri" w:eastAsia="Calibri" w:cs="Calibri"/>
          <w:spacing w:val="-2"/>
          <w:sz w:val="27"/>
          <w:szCs w:val="27"/>
        </w:rPr>
        <w:t>₁</w:t>
      </w:r>
      <w:r>
        <w:rPr>
          <w:spacing w:val="-2"/>
          <w:sz w:val="27"/>
          <w:szCs w:val="27"/>
        </w:rPr>
        <w:t>,</w:t>
      </w:r>
      <w:r>
        <w:rPr>
          <w:spacing w:val="94"/>
          <w:sz w:val="27"/>
          <w:szCs w:val="27"/>
        </w:rPr>
        <w:t xml:space="preserve"> </w:t>
      </w:r>
      <w:r>
        <w:rPr>
          <w:spacing w:val="-2"/>
          <w:sz w:val="27"/>
          <w:szCs w:val="27"/>
        </w:rPr>
        <w:t>厚度为Z,</w:t>
      </w:r>
      <w:r>
        <w:rPr>
          <w:sz w:val="27"/>
          <w:szCs w:val="27"/>
        </w:rPr>
        <w:t xml:space="preserve">  </w:t>
      </w:r>
      <w:r>
        <w:rPr>
          <w:spacing w:val="1"/>
          <w:sz w:val="27"/>
          <w:szCs w:val="27"/>
        </w:rPr>
        <w:t>该层一直延伸至海底，如图4-29所示。又设声源和接收点分别位于负跃层的上方</w:t>
      </w:r>
      <w:r>
        <w:rPr>
          <w:spacing w:val="12"/>
          <w:sz w:val="27"/>
          <w:szCs w:val="27"/>
        </w:rPr>
        <w:t xml:space="preserve"> </w:t>
      </w:r>
      <w:r>
        <w:rPr>
          <w:spacing w:val="2"/>
          <w:sz w:val="27"/>
          <w:szCs w:val="27"/>
        </w:rPr>
        <w:t>和下方，两者水平相距R,</w:t>
      </w:r>
      <w:r>
        <w:rPr>
          <w:spacing w:val="113"/>
          <w:sz w:val="27"/>
          <w:szCs w:val="27"/>
        </w:rPr>
        <w:t xml:space="preserve"> </w:t>
      </w:r>
      <w:r>
        <w:rPr>
          <w:spacing w:val="2"/>
          <w:sz w:val="27"/>
          <w:szCs w:val="27"/>
        </w:rPr>
        <w:t>现考察这种浅海负跃层中的声传播特性。文献[10</w:t>
      </w:r>
      <w:r>
        <w:rPr>
          <w:spacing w:val="1"/>
          <w:sz w:val="27"/>
          <w:szCs w:val="27"/>
        </w:rPr>
        <w:t>]应</w:t>
      </w:r>
      <w:r>
        <w:rPr>
          <w:sz w:val="27"/>
          <w:szCs w:val="27"/>
        </w:rPr>
        <w:t xml:space="preserve"> </w:t>
      </w:r>
      <w:r>
        <w:rPr>
          <w:spacing w:val="1"/>
          <w:sz w:val="27"/>
          <w:szCs w:val="27"/>
        </w:rPr>
        <w:t>用射线理论，讨论了这种条件下声强随距离的变化规律，其结果为</w:t>
      </w:r>
    </w:p>
    <w:p w14:paraId="707346DF">
      <w:pPr>
        <w:pStyle w:val="2"/>
        <w:spacing w:before="95" w:line="222" w:lineRule="auto"/>
        <w:ind w:left="8719"/>
        <w:rPr>
          <w:sz w:val="27"/>
          <w:szCs w:val="27"/>
        </w:rPr>
      </w:pPr>
      <w:r>
        <w:rPr>
          <w:spacing w:val="-10"/>
          <w:sz w:val="27"/>
          <w:szCs w:val="27"/>
        </w:rPr>
        <w:t>(4-80)</w:t>
      </w:r>
    </w:p>
    <w:p w14:paraId="213A95D3">
      <w:pPr>
        <w:pStyle w:val="2"/>
        <w:spacing w:before="301" w:line="220" w:lineRule="auto"/>
        <w:ind w:left="59"/>
        <w:rPr>
          <w:sz w:val="27"/>
          <w:szCs w:val="27"/>
        </w:rPr>
      </w:pPr>
      <w:r>
        <w:rPr>
          <w:spacing w:val="-4"/>
          <w:sz w:val="27"/>
          <w:szCs w:val="27"/>
        </w:rPr>
        <w:t>式中</w:t>
      </w:r>
    </w:p>
    <w:p w14:paraId="5034730D">
      <w:pPr>
        <w:spacing w:line="262" w:lineRule="auto"/>
        <w:rPr>
          <w:rFonts w:ascii="Arial"/>
          <w:sz w:val="21"/>
        </w:rPr>
      </w:pPr>
      <w:r>
        <w:drawing>
          <wp:anchor distT="0" distB="0" distL="0" distR="0" simplePos="0" relativeHeight="252318720" behindDoc="0" locked="0" layoutInCell="1" allowOverlap="1">
            <wp:simplePos x="0" y="0"/>
            <wp:positionH relativeFrom="column">
              <wp:posOffset>2019300</wp:posOffset>
            </wp:positionH>
            <wp:positionV relativeFrom="paragraph">
              <wp:posOffset>41910</wp:posOffset>
            </wp:positionV>
            <wp:extent cx="2082800" cy="590550"/>
            <wp:effectExtent l="0" t="0" r="0" b="0"/>
            <wp:wrapNone/>
            <wp:docPr id="169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1041"/>
                    <a:stretch>
                      <a:fillRect/>
                    </a:stretch>
                  </pic:blipFill>
                  <pic:spPr>
                    <a:xfrm>
                      <a:off x="0" y="0"/>
                      <a:ext cx="2082798" cy="590596"/>
                    </a:xfrm>
                    <a:prstGeom prst="rect">
                      <a:avLst/>
                    </a:prstGeom>
                  </pic:spPr>
                </pic:pic>
              </a:graphicData>
            </a:graphic>
          </wp:anchor>
        </w:drawing>
      </w:r>
    </w:p>
    <w:p w14:paraId="54B87771">
      <w:pPr>
        <w:pStyle w:val="2"/>
        <w:spacing w:before="88" w:line="222" w:lineRule="auto"/>
        <w:ind w:left="8719"/>
        <w:rPr>
          <w:sz w:val="27"/>
          <w:szCs w:val="27"/>
        </w:rPr>
      </w:pPr>
      <w:r>
        <w:rPr>
          <w:spacing w:val="-10"/>
          <w:sz w:val="27"/>
          <w:szCs w:val="27"/>
        </w:rPr>
        <w:t>(4-81)</w:t>
      </w:r>
    </w:p>
    <w:p w14:paraId="775AFAEA">
      <w:pPr>
        <w:spacing w:line="400" w:lineRule="auto"/>
        <w:rPr>
          <w:rFonts w:ascii="Arial"/>
          <w:sz w:val="21"/>
        </w:rPr>
      </w:pPr>
    </w:p>
    <w:p w14:paraId="0A2EC69C">
      <w:pPr>
        <w:pStyle w:val="2"/>
        <w:spacing w:before="88" w:line="275" w:lineRule="auto"/>
        <w:ind w:left="59" w:right="34"/>
        <w:jc w:val="both"/>
        <w:rPr>
          <w:sz w:val="27"/>
          <w:szCs w:val="27"/>
        </w:rPr>
      </w:pPr>
      <w:r>
        <w:rPr>
          <w:spacing w:val="1"/>
          <w:sz w:val="27"/>
          <w:szCs w:val="27"/>
        </w:rPr>
        <w:t>其中，凹为与掠射角有关的等效海底反射系数；R</w:t>
      </w:r>
      <w:r>
        <w:rPr>
          <w:rFonts w:ascii="Calibri" w:hAnsi="Calibri" w:eastAsia="Calibri" w:cs="Calibri"/>
          <w:spacing w:val="1"/>
          <w:sz w:val="27"/>
          <w:szCs w:val="27"/>
        </w:rPr>
        <w:t xml:space="preserve">₀ </w:t>
      </w:r>
      <w:r>
        <w:rPr>
          <w:spacing w:val="1"/>
          <w:sz w:val="27"/>
          <w:szCs w:val="27"/>
        </w:rPr>
        <w:t>为连接距离，是声强</w:t>
      </w:r>
      <w:r>
        <w:rPr>
          <w:sz w:val="27"/>
          <w:szCs w:val="27"/>
        </w:rPr>
        <w:t xml:space="preserve">随距离的 </w:t>
      </w:r>
      <w:r>
        <w:rPr>
          <w:spacing w:val="6"/>
          <w:sz w:val="27"/>
          <w:szCs w:val="27"/>
        </w:rPr>
        <w:t>变化由球面规律变为</w:t>
      </w:r>
      <w:r>
        <w:rPr>
          <w:rFonts w:ascii="Times New Roman" w:hAnsi="Times New Roman" w:eastAsia="Times New Roman" w:cs="Times New Roman"/>
          <w:spacing w:val="6"/>
          <w:sz w:val="27"/>
          <w:szCs w:val="27"/>
        </w:rPr>
        <w:t>R-³</w:t>
      </w:r>
      <w:r>
        <w:rPr>
          <w:rFonts w:ascii="Times New Roman" w:hAnsi="Times New Roman" w:eastAsia="Times New Roman" w:cs="Times New Roman"/>
          <w:spacing w:val="1"/>
          <w:sz w:val="27"/>
          <w:szCs w:val="27"/>
        </w:rPr>
        <w:t xml:space="preserve"> </w:t>
      </w:r>
      <w:r>
        <w:rPr>
          <w:spacing w:val="6"/>
          <w:sz w:val="27"/>
          <w:szCs w:val="27"/>
        </w:rPr>
        <w:t>规律的过渡距离。式(4-80)表明，在射线理论近似下，</w:t>
      </w:r>
      <w:r>
        <w:rPr>
          <w:sz w:val="27"/>
          <w:szCs w:val="27"/>
        </w:rPr>
        <w:t xml:space="preserve"> </w:t>
      </w:r>
      <w:r>
        <w:rPr>
          <w:spacing w:val="4"/>
          <w:sz w:val="27"/>
          <w:szCs w:val="27"/>
        </w:rPr>
        <w:t>当</w:t>
      </w:r>
      <w:r>
        <w:rPr>
          <w:rFonts w:ascii="Times New Roman" w:hAnsi="Times New Roman" w:eastAsia="Times New Roman" w:cs="Times New Roman"/>
          <w:spacing w:val="4"/>
          <w:sz w:val="27"/>
          <w:szCs w:val="27"/>
        </w:rPr>
        <w:t>R&gt;R₀</w:t>
      </w:r>
      <w:r>
        <w:rPr>
          <w:rFonts w:ascii="Times New Roman" w:hAnsi="Times New Roman" w:eastAsia="Times New Roman" w:cs="Times New Roman"/>
          <w:spacing w:val="26"/>
          <w:sz w:val="27"/>
          <w:szCs w:val="27"/>
        </w:rPr>
        <w:t xml:space="preserve">  </w:t>
      </w:r>
      <w:r>
        <w:rPr>
          <w:spacing w:val="4"/>
          <w:sz w:val="27"/>
          <w:szCs w:val="27"/>
        </w:rPr>
        <w:t>时，穿透浅海负跃层的声波的声强随距离按3次方规律衰减。</w:t>
      </w:r>
    </w:p>
    <w:p w14:paraId="51F15E41">
      <w:pPr>
        <w:spacing w:before="163" w:line="2310" w:lineRule="exact"/>
        <w:ind w:firstLine="1760"/>
      </w:pPr>
      <w:r>
        <w:drawing>
          <wp:anchor distT="0" distB="0" distL="0" distR="0" simplePos="0" relativeHeight="252317696" behindDoc="1" locked="0" layoutInCell="1" allowOverlap="1">
            <wp:simplePos x="0" y="0"/>
            <wp:positionH relativeFrom="column">
              <wp:posOffset>3218815</wp:posOffset>
            </wp:positionH>
            <wp:positionV relativeFrom="paragraph">
              <wp:posOffset>172720</wp:posOffset>
            </wp:positionV>
            <wp:extent cx="1790700" cy="1435100"/>
            <wp:effectExtent l="0" t="0" r="0" b="0"/>
            <wp:wrapNone/>
            <wp:docPr id="170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1042"/>
                    <a:stretch>
                      <a:fillRect/>
                    </a:stretch>
                  </pic:blipFill>
                  <pic:spPr>
                    <a:xfrm>
                      <a:off x="0" y="0"/>
                      <a:ext cx="1790739" cy="1435161"/>
                    </a:xfrm>
                    <a:prstGeom prst="rect">
                      <a:avLst/>
                    </a:prstGeom>
                  </pic:spPr>
                </pic:pic>
              </a:graphicData>
            </a:graphic>
          </wp:anchor>
        </w:drawing>
      </w:r>
      <w:r>
        <w:rPr>
          <w:position w:val="-46"/>
        </w:rPr>
        <w:drawing>
          <wp:inline distT="0" distB="0" distL="0" distR="0">
            <wp:extent cx="1764665" cy="1466215"/>
            <wp:effectExtent l="0" t="0" r="0" b="0"/>
            <wp:docPr id="170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1043"/>
                    <a:stretch>
                      <a:fillRect/>
                    </a:stretch>
                  </pic:blipFill>
                  <pic:spPr>
                    <a:xfrm>
                      <a:off x="0" y="0"/>
                      <a:ext cx="1765274" cy="1466813"/>
                    </a:xfrm>
                    <a:prstGeom prst="rect">
                      <a:avLst/>
                    </a:prstGeom>
                  </pic:spPr>
                </pic:pic>
              </a:graphicData>
            </a:graphic>
          </wp:inline>
        </w:drawing>
      </w:r>
    </w:p>
    <w:p w14:paraId="7D8185CD">
      <w:pPr>
        <w:spacing w:before="8" w:line="286" w:lineRule="exact"/>
        <w:ind w:left="3099"/>
        <w:rPr>
          <w:rFonts w:ascii="Times New Roman" w:hAnsi="Times New Roman" w:eastAsia="Times New Roman" w:cs="Times New Roman"/>
          <w:sz w:val="21"/>
          <w:szCs w:val="21"/>
        </w:rPr>
      </w:pPr>
      <w:r>
        <w:rPr>
          <w:rFonts w:ascii="Arial" w:hAnsi="Arial" w:eastAsia="Arial" w:cs="Arial"/>
          <w:spacing w:val="-2"/>
          <w:position w:val="3"/>
          <w:sz w:val="21"/>
          <w:szCs w:val="21"/>
        </w:rPr>
        <w:t xml:space="preserve">(a)                                                      </w:t>
      </w:r>
      <w:r>
        <w:rPr>
          <w:rFonts w:ascii="Times New Roman" w:hAnsi="Times New Roman" w:eastAsia="Times New Roman" w:cs="Times New Roman"/>
          <w:spacing w:val="-2"/>
          <w:position w:val="3"/>
          <w:sz w:val="21"/>
          <w:szCs w:val="21"/>
        </w:rPr>
        <w:t>(b)</w:t>
      </w:r>
    </w:p>
    <w:p w14:paraId="62E01E48">
      <w:pPr>
        <w:pStyle w:val="2"/>
        <w:spacing w:before="227" w:line="219" w:lineRule="auto"/>
        <w:ind w:left="3329"/>
        <w:rPr>
          <w:sz w:val="27"/>
          <w:szCs w:val="27"/>
        </w:rPr>
      </w:pPr>
      <w:r>
        <w:rPr>
          <w:spacing w:val="-26"/>
          <w:w w:val="99"/>
          <w:sz w:val="27"/>
          <w:szCs w:val="27"/>
        </w:rPr>
        <w:t>图4-29</w:t>
      </w:r>
      <w:r>
        <w:rPr>
          <w:spacing w:val="70"/>
          <w:sz w:val="27"/>
          <w:szCs w:val="27"/>
        </w:rPr>
        <w:t xml:space="preserve"> </w:t>
      </w:r>
      <w:r>
        <w:rPr>
          <w:spacing w:val="-26"/>
          <w:w w:val="99"/>
          <w:sz w:val="27"/>
          <w:szCs w:val="27"/>
        </w:rPr>
        <w:t>声波穿过浅海负跃层</w:t>
      </w:r>
    </w:p>
    <w:p w14:paraId="62939601">
      <w:pPr>
        <w:spacing w:line="320" w:lineRule="auto"/>
        <w:rPr>
          <w:rFonts w:ascii="Arial"/>
          <w:sz w:val="21"/>
        </w:rPr>
      </w:pPr>
    </w:p>
    <w:p w14:paraId="25B22765">
      <w:pPr>
        <w:pStyle w:val="2"/>
        <w:spacing w:before="88" w:line="308" w:lineRule="auto"/>
        <w:ind w:left="59" w:right="88" w:firstLine="540"/>
        <w:jc w:val="both"/>
        <w:rPr>
          <w:sz w:val="21"/>
          <w:szCs w:val="21"/>
        </w:rPr>
      </w:pPr>
      <w:r>
        <w:rPr>
          <w:spacing w:val="10"/>
          <w:sz w:val="27"/>
          <w:szCs w:val="27"/>
        </w:rPr>
        <w:t>由式(4-81)看出，若负跃层上方的等声速层厚度</w:t>
      </w:r>
      <w:r>
        <w:rPr>
          <w:rFonts w:ascii="Times New Roman" w:hAnsi="Times New Roman" w:eastAsia="Times New Roman" w:cs="Times New Roman"/>
          <w:spacing w:val="10"/>
          <w:sz w:val="27"/>
          <w:szCs w:val="27"/>
        </w:rPr>
        <w:t>h</w:t>
      </w:r>
      <w:r>
        <w:rPr>
          <w:rFonts w:ascii="Times New Roman" w:hAnsi="Times New Roman" w:eastAsia="Times New Roman" w:cs="Times New Roman"/>
          <w:spacing w:val="37"/>
          <w:sz w:val="27"/>
          <w:szCs w:val="27"/>
        </w:rPr>
        <w:t xml:space="preserve"> </w:t>
      </w:r>
      <w:r>
        <w:rPr>
          <w:spacing w:val="10"/>
          <w:sz w:val="27"/>
          <w:szCs w:val="27"/>
        </w:rPr>
        <w:t>越厚，负跃层上、下方</w:t>
      </w:r>
      <w:r>
        <w:rPr>
          <w:sz w:val="27"/>
          <w:szCs w:val="27"/>
        </w:rPr>
        <w:t xml:space="preserve"> </w:t>
      </w:r>
      <w:r>
        <w:rPr>
          <w:spacing w:val="5"/>
          <w:sz w:val="27"/>
          <w:szCs w:val="27"/>
        </w:rPr>
        <w:t>的声速差</w:t>
      </w:r>
      <w:r>
        <w:rPr>
          <w:rFonts w:ascii="Times New Roman" w:hAnsi="Times New Roman" w:eastAsia="Times New Roman" w:cs="Times New Roman"/>
          <w:spacing w:val="5"/>
          <w:sz w:val="27"/>
          <w:szCs w:val="27"/>
        </w:rPr>
        <w:t>c₁-c₂</w:t>
      </w:r>
      <w:r>
        <w:rPr>
          <w:rFonts w:ascii="Times New Roman" w:hAnsi="Times New Roman" w:eastAsia="Times New Roman" w:cs="Times New Roman"/>
          <w:spacing w:val="31"/>
          <w:w w:val="101"/>
          <w:sz w:val="27"/>
          <w:szCs w:val="27"/>
        </w:rPr>
        <w:t xml:space="preserve">  </w:t>
      </w:r>
      <w:r>
        <w:rPr>
          <w:spacing w:val="5"/>
          <w:sz w:val="27"/>
          <w:szCs w:val="27"/>
        </w:rPr>
        <w:t>越小；或海底反射越强，连接距离</w:t>
      </w:r>
      <w:r>
        <w:rPr>
          <w:rFonts w:ascii="Times New Roman" w:hAnsi="Times New Roman" w:eastAsia="Times New Roman" w:cs="Times New Roman"/>
          <w:spacing w:val="5"/>
          <w:sz w:val="27"/>
          <w:szCs w:val="27"/>
        </w:rPr>
        <w:t>R₀</w:t>
      </w:r>
      <w:r>
        <w:rPr>
          <w:spacing w:val="5"/>
          <w:sz w:val="27"/>
          <w:szCs w:val="27"/>
        </w:rPr>
        <w:t>就越大，声波穿透负跃层的</w:t>
      </w:r>
      <w:r>
        <w:rPr>
          <w:sz w:val="27"/>
          <w:szCs w:val="27"/>
        </w:rPr>
        <w:t xml:space="preserve"> </w:t>
      </w:r>
      <w:r>
        <w:rPr>
          <w:spacing w:val="-11"/>
          <w:sz w:val="21"/>
          <w:szCs w:val="21"/>
        </w:rPr>
        <w:t>能</w:t>
      </w:r>
      <w:r>
        <w:rPr>
          <w:spacing w:val="-25"/>
          <w:sz w:val="21"/>
          <w:szCs w:val="21"/>
        </w:rPr>
        <w:t xml:space="preserve"> </w:t>
      </w:r>
      <w:r>
        <w:rPr>
          <w:spacing w:val="-11"/>
          <w:sz w:val="21"/>
          <w:szCs w:val="21"/>
        </w:rPr>
        <w:t>力</w:t>
      </w:r>
      <w:r>
        <w:rPr>
          <w:spacing w:val="-29"/>
          <w:sz w:val="21"/>
          <w:szCs w:val="21"/>
        </w:rPr>
        <w:t xml:space="preserve"> </w:t>
      </w:r>
      <w:r>
        <w:rPr>
          <w:spacing w:val="-11"/>
          <w:sz w:val="21"/>
          <w:szCs w:val="21"/>
        </w:rPr>
        <w:t>也</w:t>
      </w:r>
      <w:r>
        <w:rPr>
          <w:spacing w:val="-32"/>
          <w:sz w:val="21"/>
          <w:szCs w:val="21"/>
        </w:rPr>
        <w:t xml:space="preserve"> </w:t>
      </w:r>
      <w:r>
        <w:rPr>
          <w:spacing w:val="-11"/>
          <w:sz w:val="21"/>
          <w:szCs w:val="21"/>
        </w:rPr>
        <w:t>就</w:t>
      </w:r>
      <w:r>
        <w:rPr>
          <w:spacing w:val="-34"/>
          <w:sz w:val="21"/>
          <w:szCs w:val="21"/>
        </w:rPr>
        <w:t xml:space="preserve"> </w:t>
      </w:r>
      <w:r>
        <w:rPr>
          <w:spacing w:val="-11"/>
          <w:sz w:val="21"/>
          <w:szCs w:val="21"/>
        </w:rPr>
        <w:t>越</w:t>
      </w:r>
      <w:r>
        <w:rPr>
          <w:spacing w:val="-28"/>
          <w:sz w:val="21"/>
          <w:szCs w:val="21"/>
        </w:rPr>
        <w:t xml:space="preserve"> </w:t>
      </w:r>
      <w:r>
        <w:rPr>
          <w:spacing w:val="-11"/>
          <w:sz w:val="21"/>
          <w:szCs w:val="21"/>
        </w:rPr>
        <w:t>强</w:t>
      </w:r>
      <w:r>
        <w:rPr>
          <w:spacing w:val="-41"/>
          <w:sz w:val="21"/>
          <w:szCs w:val="21"/>
        </w:rPr>
        <w:t xml:space="preserve"> </w:t>
      </w:r>
      <w:r>
        <w:rPr>
          <w:spacing w:val="-11"/>
          <w:sz w:val="21"/>
          <w:szCs w:val="21"/>
        </w:rPr>
        <w:t>。</w:t>
      </w:r>
    </w:p>
    <w:p w14:paraId="68836BA3">
      <w:pPr>
        <w:pStyle w:val="2"/>
        <w:spacing w:before="4" w:line="284" w:lineRule="auto"/>
        <w:ind w:left="59" w:right="50" w:firstLine="540"/>
        <w:jc w:val="both"/>
        <w:rPr>
          <w:sz w:val="27"/>
          <w:szCs w:val="27"/>
        </w:rPr>
      </w:pPr>
      <w:r>
        <w:rPr>
          <w:spacing w:val="10"/>
          <w:sz w:val="27"/>
          <w:szCs w:val="27"/>
        </w:rPr>
        <w:t>表达式(4-80)中，含有等效海底反射系数</w:t>
      </w:r>
      <w:r>
        <w:rPr>
          <w:rFonts w:ascii="Times New Roman" w:hAnsi="Times New Roman" w:eastAsia="Times New Roman" w:cs="Times New Roman"/>
          <w:spacing w:val="10"/>
          <w:sz w:val="27"/>
          <w:szCs w:val="27"/>
        </w:rPr>
        <w:t xml:space="preserve">V,   </w:t>
      </w:r>
      <w:r>
        <w:rPr>
          <w:spacing w:val="10"/>
          <w:sz w:val="27"/>
          <w:szCs w:val="27"/>
        </w:rPr>
        <w:t>它可由实验测量来确定。设</w:t>
      </w:r>
      <w:r>
        <w:rPr>
          <w:spacing w:val="16"/>
          <w:sz w:val="27"/>
          <w:szCs w:val="27"/>
        </w:rPr>
        <w:t xml:space="preserve"> </w:t>
      </w:r>
      <w:r>
        <w:rPr>
          <w:spacing w:val="1"/>
          <w:sz w:val="27"/>
          <w:szCs w:val="27"/>
        </w:rPr>
        <w:t>已测得浅海负跃层海域的</w:t>
      </w:r>
      <w:r>
        <w:rPr>
          <w:sz w:val="27"/>
          <w:szCs w:val="27"/>
        </w:rPr>
        <w:t>TL</w:t>
      </w:r>
      <w:r>
        <w:rPr>
          <w:spacing w:val="1"/>
          <w:sz w:val="27"/>
          <w:szCs w:val="27"/>
        </w:rPr>
        <w:t xml:space="preserve"> (扣除海水吸收)——R 曲线，则由球面规律变为</w:t>
      </w:r>
      <w:r>
        <w:rPr>
          <w:sz w:val="27"/>
          <w:szCs w:val="27"/>
        </w:rPr>
        <w:t>R</w:t>
      </w:r>
      <w:r>
        <w:rPr>
          <w:rFonts w:ascii="Calibri" w:hAnsi="Calibri" w:eastAsia="Calibri" w:cs="Calibri"/>
          <w:sz w:val="27"/>
          <w:szCs w:val="27"/>
        </w:rPr>
        <w:t>⁻</w:t>
      </w:r>
      <w:r>
        <w:rPr>
          <w:sz w:val="27"/>
          <w:szCs w:val="27"/>
        </w:rPr>
        <w:t xml:space="preserve">³ </w:t>
      </w:r>
      <w:r>
        <w:rPr>
          <w:spacing w:val="3"/>
          <w:sz w:val="27"/>
          <w:szCs w:val="27"/>
        </w:rPr>
        <w:t>规律处的距离就是为连接距离</w:t>
      </w:r>
      <w:r>
        <w:rPr>
          <w:rFonts w:ascii="Times New Roman" w:hAnsi="Times New Roman" w:eastAsia="Times New Roman" w:cs="Times New Roman"/>
          <w:spacing w:val="3"/>
          <w:sz w:val="27"/>
          <w:szCs w:val="27"/>
        </w:rPr>
        <w:t>R₀,</w:t>
      </w:r>
      <w:r>
        <w:rPr>
          <w:rFonts w:ascii="Times New Roman" w:hAnsi="Times New Roman" w:eastAsia="Times New Roman" w:cs="Times New Roman"/>
          <w:spacing w:val="20"/>
          <w:w w:val="101"/>
          <w:sz w:val="27"/>
          <w:szCs w:val="27"/>
        </w:rPr>
        <w:t xml:space="preserve">  </w:t>
      </w:r>
      <w:r>
        <w:rPr>
          <w:spacing w:val="3"/>
          <w:sz w:val="27"/>
          <w:szCs w:val="27"/>
        </w:rPr>
        <w:t>结 合</w:t>
      </w:r>
      <w:r>
        <w:rPr>
          <w:rFonts w:ascii="Times New Roman" w:hAnsi="Times New Roman" w:eastAsia="Times New Roman" w:cs="Times New Roman"/>
          <w:spacing w:val="3"/>
          <w:sz w:val="27"/>
          <w:szCs w:val="27"/>
        </w:rPr>
        <w:t>c₁</w:t>
      </w:r>
      <w:r>
        <w:rPr>
          <w:rFonts w:ascii="Times New Roman" w:hAnsi="Times New Roman" w:eastAsia="Times New Roman" w:cs="Times New Roman"/>
          <w:spacing w:val="-38"/>
          <w:sz w:val="27"/>
          <w:szCs w:val="27"/>
        </w:rPr>
        <w:t xml:space="preserve"> </w:t>
      </w:r>
      <w:r>
        <w:rPr>
          <w:spacing w:val="3"/>
          <w:sz w:val="27"/>
          <w:szCs w:val="27"/>
        </w:rPr>
        <w:t>、</w:t>
      </w:r>
      <w:r>
        <w:rPr>
          <w:rFonts w:ascii="Times New Roman" w:hAnsi="Times New Roman" w:eastAsia="Times New Roman" w:cs="Times New Roman"/>
          <w:spacing w:val="3"/>
          <w:sz w:val="27"/>
          <w:szCs w:val="27"/>
        </w:rPr>
        <w:t>c</w:t>
      </w:r>
      <w:r>
        <w:rPr>
          <w:rFonts w:ascii="Times New Roman" w:hAnsi="Times New Roman" w:eastAsia="Times New Roman" w:cs="Times New Roman"/>
          <w:spacing w:val="2"/>
          <w:sz w:val="27"/>
          <w:szCs w:val="27"/>
        </w:rPr>
        <w:t>₂</w:t>
      </w:r>
      <w:r>
        <w:rPr>
          <w:rFonts w:ascii="Times New Roman" w:hAnsi="Times New Roman" w:eastAsia="Times New Roman" w:cs="Times New Roman"/>
          <w:spacing w:val="-39"/>
          <w:sz w:val="27"/>
          <w:szCs w:val="27"/>
        </w:rPr>
        <w:t xml:space="preserve"> </w:t>
      </w:r>
      <w:r>
        <w:rPr>
          <w:spacing w:val="2"/>
          <w:sz w:val="27"/>
          <w:szCs w:val="27"/>
        </w:rPr>
        <w:t>和</w:t>
      </w:r>
      <w:r>
        <w:rPr>
          <w:rFonts w:ascii="Times New Roman" w:hAnsi="Times New Roman" w:eastAsia="Times New Roman" w:cs="Times New Roman"/>
          <w:spacing w:val="2"/>
          <w:sz w:val="27"/>
          <w:szCs w:val="27"/>
        </w:rPr>
        <w:t>h</w:t>
      </w:r>
      <w:r>
        <w:rPr>
          <w:rFonts w:ascii="Times New Roman" w:hAnsi="Times New Roman" w:eastAsia="Times New Roman" w:cs="Times New Roman"/>
          <w:spacing w:val="39"/>
          <w:sz w:val="27"/>
          <w:szCs w:val="27"/>
        </w:rPr>
        <w:t xml:space="preserve"> </w:t>
      </w:r>
      <w:r>
        <w:rPr>
          <w:spacing w:val="2"/>
          <w:sz w:val="27"/>
          <w:szCs w:val="27"/>
        </w:rPr>
        <w:t>等海区环境参数，由式(4-81)</w:t>
      </w:r>
      <w:r>
        <w:rPr>
          <w:sz w:val="27"/>
          <w:szCs w:val="27"/>
        </w:rPr>
        <w:t xml:space="preserve"> 就可得到等效海底反射系数V。</w:t>
      </w:r>
    </w:p>
    <w:p w14:paraId="331A7B1B">
      <w:pPr>
        <w:spacing w:line="284" w:lineRule="auto"/>
        <w:rPr>
          <w:sz w:val="27"/>
          <w:szCs w:val="27"/>
        </w:rPr>
        <w:sectPr>
          <w:headerReference r:id="rId151" w:type="default"/>
          <w:pgSz w:w="11900" w:h="16840"/>
          <w:pgMar w:top="1362" w:right="750" w:bottom="0" w:left="1489" w:header="838" w:footer="0" w:gutter="0"/>
          <w:cols w:space="720" w:num="1"/>
        </w:sectPr>
      </w:pPr>
    </w:p>
    <w:p w14:paraId="236E1BF1">
      <w:pPr>
        <w:spacing w:line="322" w:lineRule="auto"/>
        <w:rPr>
          <w:rFonts w:ascii="Arial"/>
          <w:sz w:val="21"/>
        </w:rPr>
      </w:pPr>
    </w:p>
    <w:p w14:paraId="03ACD44F">
      <w:pPr>
        <w:spacing w:line="323" w:lineRule="auto"/>
        <w:rPr>
          <w:rFonts w:ascii="Arial"/>
          <w:sz w:val="21"/>
        </w:rPr>
      </w:pPr>
    </w:p>
    <w:p w14:paraId="7E3B0997">
      <w:pPr>
        <w:spacing w:before="110" w:line="225" w:lineRule="auto"/>
        <w:ind w:left="3579"/>
        <w:rPr>
          <w:rFonts w:ascii="楷体" w:hAnsi="楷体" w:eastAsia="楷体" w:cs="楷体"/>
          <w:sz w:val="34"/>
          <w:szCs w:val="34"/>
        </w:rPr>
      </w:pPr>
      <w:r>
        <w:rPr>
          <w:rFonts w:ascii="楷体" w:hAnsi="楷体" w:eastAsia="楷体" w:cs="楷体"/>
          <w:spacing w:val="14"/>
          <w:sz w:val="26"/>
          <w:szCs w:val="26"/>
        </w:rPr>
        <w:t>4.5</w:t>
      </w:r>
      <w:r>
        <w:rPr>
          <w:rFonts w:ascii="楷体" w:hAnsi="楷体" w:eastAsia="楷体" w:cs="楷体"/>
          <w:spacing w:val="7"/>
          <w:sz w:val="26"/>
          <w:szCs w:val="26"/>
        </w:rPr>
        <w:t xml:space="preserve">   </w:t>
      </w:r>
      <w:r>
        <w:rPr>
          <w:rFonts w:ascii="楷体" w:hAnsi="楷体" w:eastAsia="楷体" w:cs="楷体"/>
          <w:spacing w:val="14"/>
          <w:sz w:val="34"/>
          <w:szCs w:val="34"/>
        </w:rPr>
        <w:t>均匀浅海声传播</w:t>
      </w:r>
    </w:p>
    <w:p w14:paraId="0ECD1DD8">
      <w:pPr>
        <w:spacing w:line="281" w:lineRule="auto"/>
        <w:rPr>
          <w:rFonts w:ascii="Arial"/>
          <w:sz w:val="21"/>
        </w:rPr>
      </w:pPr>
    </w:p>
    <w:p w14:paraId="5AF9ED1A">
      <w:pPr>
        <w:pStyle w:val="2"/>
        <w:spacing w:before="84" w:line="290" w:lineRule="auto"/>
        <w:ind w:left="510" w:right="68" w:firstLine="540"/>
        <w:jc w:val="both"/>
      </w:pPr>
      <w:r>
        <w:rPr>
          <w:spacing w:val="12"/>
        </w:rPr>
        <w:t>水声学中，浅海和深海是根据海底对海中声传播影响的程</w:t>
      </w:r>
      <w:r>
        <w:rPr>
          <w:spacing w:val="11"/>
        </w:rPr>
        <w:t>度来划分的。所谓</w:t>
      </w:r>
      <w:r>
        <w:t xml:space="preserve"> </w:t>
      </w:r>
      <w:r>
        <w:rPr>
          <w:spacing w:val="11"/>
        </w:rPr>
        <w:t>深海，并不一定要求海深达到多少深度以上，而是指允许忽略海底界面对声传播</w:t>
      </w:r>
      <w:r>
        <w:rPr>
          <w:spacing w:val="15"/>
        </w:rPr>
        <w:t xml:space="preserve"> </w:t>
      </w:r>
      <w:r>
        <w:rPr>
          <w:spacing w:val="12"/>
        </w:rPr>
        <w:t>影响的海域。浅海是指声传播明显受海面和海底边界影响</w:t>
      </w:r>
      <w:r>
        <w:rPr>
          <w:spacing w:val="11"/>
        </w:rPr>
        <w:t>的海域。因此，在分析</w:t>
      </w:r>
      <w:r>
        <w:t xml:space="preserve"> </w:t>
      </w:r>
      <w:r>
        <w:rPr>
          <w:spacing w:val="12"/>
        </w:rPr>
        <w:t>浅海声场时，除考虑直达声以外，还必须考虑经过一次</w:t>
      </w:r>
      <w:r>
        <w:rPr>
          <w:spacing w:val="11"/>
        </w:rPr>
        <w:t>和多次海面、海底的反射</w:t>
      </w:r>
      <w:r>
        <w:t xml:space="preserve"> </w:t>
      </w:r>
      <w:r>
        <w:rPr>
          <w:spacing w:val="8"/>
        </w:rPr>
        <w:t>声，总声场等于直达声和这些反射声的叠加。</w:t>
      </w:r>
    </w:p>
    <w:p w14:paraId="1D3B1508">
      <w:pPr>
        <w:spacing w:line="347" w:lineRule="auto"/>
        <w:rPr>
          <w:rFonts w:ascii="Arial"/>
          <w:sz w:val="21"/>
        </w:rPr>
      </w:pPr>
    </w:p>
    <w:p w14:paraId="098BDE59">
      <w:pPr>
        <w:spacing w:before="84" w:line="220" w:lineRule="auto"/>
        <w:ind w:left="510"/>
        <w:rPr>
          <w:rFonts w:ascii="黑体" w:hAnsi="黑体" w:eastAsia="黑体" w:cs="黑体"/>
          <w:sz w:val="26"/>
          <w:szCs w:val="26"/>
        </w:rPr>
      </w:pPr>
      <w:r>
        <w:rPr>
          <w:rFonts w:ascii="黑体" w:hAnsi="黑体" w:eastAsia="黑体" w:cs="黑体"/>
          <w:spacing w:val="-6"/>
          <w:sz w:val="26"/>
          <w:szCs w:val="26"/>
        </w:rPr>
        <w:t>4.5.1</w:t>
      </w:r>
      <w:r>
        <w:rPr>
          <w:rFonts w:ascii="黑体" w:hAnsi="黑体" w:eastAsia="黑体" w:cs="黑体"/>
          <w:spacing w:val="120"/>
          <w:sz w:val="26"/>
          <w:szCs w:val="26"/>
        </w:rPr>
        <w:t xml:space="preserve"> </w:t>
      </w:r>
      <w:r>
        <w:rPr>
          <w:rFonts w:ascii="黑体" w:hAnsi="黑体" w:eastAsia="黑体" w:cs="黑体"/>
          <w:spacing w:val="-6"/>
          <w:sz w:val="26"/>
          <w:szCs w:val="26"/>
        </w:rPr>
        <w:t>浅</w:t>
      </w:r>
      <w:r>
        <w:rPr>
          <w:rFonts w:ascii="黑体" w:hAnsi="黑体" w:eastAsia="黑体" w:cs="黑体"/>
          <w:spacing w:val="-55"/>
          <w:sz w:val="26"/>
          <w:szCs w:val="26"/>
        </w:rPr>
        <w:t xml:space="preserve"> </w:t>
      </w:r>
      <w:r>
        <w:rPr>
          <w:rFonts w:ascii="黑体" w:hAnsi="黑体" w:eastAsia="黑体" w:cs="黑体"/>
          <w:spacing w:val="-6"/>
          <w:sz w:val="26"/>
          <w:szCs w:val="26"/>
        </w:rPr>
        <w:t>海</w:t>
      </w:r>
      <w:r>
        <w:rPr>
          <w:rFonts w:ascii="黑体" w:hAnsi="黑体" w:eastAsia="黑体" w:cs="黑体"/>
          <w:spacing w:val="-49"/>
          <w:sz w:val="26"/>
          <w:szCs w:val="26"/>
        </w:rPr>
        <w:t xml:space="preserve"> </w:t>
      </w:r>
      <w:r>
        <w:rPr>
          <w:rFonts w:ascii="黑体" w:hAnsi="黑体" w:eastAsia="黑体" w:cs="黑体"/>
          <w:spacing w:val="-6"/>
          <w:sz w:val="26"/>
          <w:szCs w:val="26"/>
        </w:rPr>
        <w:t>平</w:t>
      </w:r>
      <w:r>
        <w:rPr>
          <w:rFonts w:ascii="黑体" w:hAnsi="黑体" w:eastAsia="黑体" w:cs="黑体"/>
          <w:spacing w:val="-54"/>
          <w:sz w:val="26"/>
          <w:szCs w:val="26"/>
        </w:rPr>
        <w:t xml:space="preserve"> </w:t>
      </w:r>
      <w:r>
        <w:rPr>
          <w:rFonts w:ascii="黑体" w:hAnsi="黑体" w:eastAsia="黑体" w:cs="黑体"/>
          <w:spacing w:val="-6"/>
          <w:sz w:val="26"/>
          <w:szCs w:val="26"/>
        </w:rPr>
        <w:t>均</w:t>
      </w:r>
      <w:r>
        <w:rPr>
          <w:rFonts w:ascii="黑体" w:hAnsi="黑体" w:eastAsia="黑体" w:cs="黑体"/>
          <w:spacing w:val="-54"/>
          <w:sz w:val="26"/>
          <w:szCs w:val="26"/>
        </w:rPr>
        <w:t xml:space="preserve"> </w:t>
      </w:r>
      <w:r>
        <w:rPr>
          <w:rFonts w:ascii="黑体" w:hAnsi="黑体" w:eastAsia="黑体" w:cs="黑体"/>
          <w:spacing w:val="-6"/>
          <w:sz w:val="26"/>
          <w:szCs w:val="26"/>
        </w:rPr>
        <w:t>声</w:t>
      </w:r>
      <w:r>
        <w:rPr>
          <w:rFonts w:ascii="黑体" w:hAnsi="黑体" w:eastAsia="黑体" w:cs="黑体"/>
          <w:spacing w:val="-47"/>
          <w:sz w:val="26"/>
          <w:szCs w:val="26"/>
        </w:rPr>
        <w:t xml:space="preserve"> </w:t>
      </w:r>
      <w:r>
        <w:rPr>
          <w:rFonts w:ascii="黑体" w:hAnsi="黑体" w:eastAsia="黑体" w:cs="黑体"/>
          <w:spacing w:val="-6"/>
          <w:sz w:val="26"/>
          <w:szCs w:val="26"/>
        </w:rPr>
        <w:t>强</w:t>
      </w:r>
    </w:p>
    <w:p w14:paraId="00128CAB">
      <w:pPr>
        <w:spacing w:line="375" w:lineRule="auto"/>
        <w:rPr>
          <w:rFonts w:ascii="Arial"/>
          <w:sz w:val="21"/>
        </w:rPr>
      </w:pPr>
    </w:p>
    <w:p w14:paraId="30E102F9">
      <w:pPr>
        <w:pStyle w:val="2"/>
        <w:spacing w:before="85" w:line="287" w:lineRule="auto"/>
        <w:ind w:left="520" w:right="39" w:firstLine="550"/>
        <w:jc w:val="both"/>
      </w:pPr>
      <w:r>
        <w:rPr>
          <w:spacing w:val="15"/>
        </w:rPr>
        <w:t>第3章中，利用波动声学得到了均匀浅海声场的严格解，在此基础上，又在</w:t>
      </w:r>
      <w:r>
        <w:rPr>
          <w:spacing w:val="18"/>
        </w:rPr>
        <w:t xml:space="preserve"> </w:t>
      </w:r>
      <w:r>
        <w:rPr>
          <w:spacing w:val="12"/>
        </w:rPr>
        <w:t>各阶简正波相位为随机无规的假设下，求得浅海的平均声强和传播损失。如果我</w:t>
      </w:r>
      <w:r>
        <w:rPr>
          <w:spacing w:val="9"/>
        </w:rPr>
        <w:t xml:space="preserve"> </w:t>
      </w:r>
      <w:r>
        <w:rPr>
          <w:spacing w:val="11"/>
        </w:rPr>
        <w:t>们所关心的仅仅是平均声强和传播损失，则就不一定需要求取声场</w:t>
      </w:r>
      <w:r>
        <w:rPr>
          <w:spacing w:val="10"/>
        </w:rPr>
        <w:t>的严格解，可</w:t>
      </w:r>
      <w:r>
        <w:t xml:space="preserve"> </w:t>
      </w:r>
      <w:r>
        <w:rPr>
          <w:spacing w:val="14"/>
        </w:rPr>
        <w:t>以利用本章由射线理论所导出的平滑平均声强公式(4-44b), 来获得均匀浅海声</w:t>
      </w:r>
      <w:r>
        <w:rPr>
          <w:spacing w:val="10"/>
        </w:rPr>
        <w:t xml:space="preserve"> </w:t>
      </w:r>
      <w:r>
        <w:rPr>
          <w:spacing w:val="2"/>
        </w:rPr>
        <w:t>场的平均声强。</w:t>
      </w:r>
    </w:p>
    <w:p w14:paraId="7B36067A">
      <w:pPr>
        <w:spacing w:before="227" w:line="225" w:lineRule="auto"/>
        <w:ind w:left="1100"/>
        <w:rPr>
          <w:rFonts w:ascii="楷体" w:hAnsi="楷体" w:eastAsia="楷体" w:cs="楷体"/>
          <w:sz w:val="26"/>
          <w:szCs w:val="26"/>
        </w:rPr>
      </w:pPr>
      <w:r>
        <w:rPr>
          <w:rFonts w:ascii="楷体" w:hAnsi="楷体" w:eastAsia="楷体" w:cs="楷体"/>
          <w:spacing w:val="12"/>
          <w:sz w:val="26"/>
          <w:szCs w:val="26"/>
        </w:rPr>
        <w:t>1.硬底、声速均匀浅海</w:t>
      </w:r>
    </w:p>
    <w:p w14:paraId="7AAE9BF1">
      <w:pPr>
        <w:pStyle w:val="2"/>
        <w:spacing w:before="256" w:line="219" w:lineRule="auto"/>
        <w:ind w:left="1070"/>
      </w:pPr>
      <w:r>
        <w:drawing>
          <wp:anchor distT="0" distB="0" distL="0" distR="0" simplePos="0" relativeHeight="252320768" behindDoc="0" locked="0" layoutInCell="1" allowOverlap="1">
            <wp:simplePos x="0" y="0"/>
            <wp:positionH relativeFrom="column">
              <wp:posOffset>1694815</wp:posOffset>
            </wp:positionH>
            <wp:positionV relativeFrom="paragraph">
              <wp:posOffset>427990</wp:posOffset>
            </wp:positionV>
            <wp:extent cx="3346450" cy="465455"/>
            <wp:effectExtent l="0" t="0" r="0" b="0"/>
            <wp:wrapNone/>
            <wp:docPr id="170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1044"/>
                    <a:stretch>
                      <a:fillRect/>
                    </a:stretch>
                  </pic:blipFill>
                  <pic:spPr>
                    <a:xfrm>
                      <a:off x="0" y="0"/>
                      <a:ext cx="3346582" cy="465366"/>
                    </a:xfrm>
                    <a:prstGeom prst="rect">
                      <a:avLst/>
                    </a:prstGeom>
                  </pic:spPr>
                </pic:pic>
              </a:graphicData>
            </a:graphic>
          </wp:anchor>
        </w:drawing>
      </w:r>
      <w:r>
        <w:rPr>
          <w:spacing w:val="7"/>
        </w:rPr>
        <w:t>首先，写出均匀浅海中的平均声强表达式：</w:t>
      </w:r>
    </w:p>
    <w:p w14:paraId="0C68A597">
      <w:pPr>
        <w:spacing w:before="312" w:line="192" w:lineRule="auto"/>
        <w:ind w:left="906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(4-82a)</w:t>
      </w:r>
    </w:p>
    <w:p w14:paraId="16194D54">
      <w:pPr>
        <w:spacing w:line="403" w:lineRule="auto"/>
        <w:rPr>
          <w:rFonts w:ascii="Arial"/>
          <w:sz w:val="21"/>
        </w:rPr>
      </w:pPr>
    </w:p>
    <w:p w14:paraId="1FFA7529">
      <w:pPr>
        <w:pStyle w:val="2"/>
        <w:spacing w:before="86" w:line="220" w:lineRule="auto"/>
        <w:ind w:left="540"/>
      </w:pPr>
      <w:r>
        <w:rPr>
          <w:spacing w:val="21"/>
        </w:rPr>
        <w:t>因声速均匀，则必有</w:t>
      </w:r>
      <w:r>
        <w:rPr>
          <w:rFonts w:ascii="Times New Roman" w:hAnsi="Times New Roman" w:eastAsia="Times New Roman" w:cs="Times New Roman"/>
          <w:spacing w:val="21"/>
        </w:rPr>
        <w:t>x=</w:t>
      </w:r>
      <w:r>
        <w:rPr>
          <w:rFonts w:ascii="Times New Roman" w:hAnsi="Times New Roman" w:eastAsia="Times New Roman" w:cs="Times New Roman"/>
        </w:rPr>
        <w:t>xo</w:t>
      </w:r>
      <w:r>
        <w:rPr>
          <w:rFonts w:ascii="Times New Roman" w:hAnsi="Times New Roman" w:eastAsia="Times New Roman" w:cs="Times New Roman"/>
          <w:spacing w:val="21"/>
        </w:rPr>
        <w:t>=X₃=</w:t>
      </w:r>
      <w:r>
        <w:rPr>
          <w:rFonts w:ascii="Times New Roman" w:hAnsi="Times New Roman" w:eastAsia="Times New Roman" w:cs="Times New Roman"/>
        </w:rPr>
        <w:t>Xh</w:t>
      </w:r>
      <w:r>
        <w:rPr>
          <w:rFonts w:ascii="Times New Roman" w:hAnsi="Times New Roman" w:eastAsia="Times New Roman" w:cs="Times New Roman"/>
          <w:spacing w:val="21"/>
        </w:rPr>
        <w:t xml:space="preserve">      </w:t>
      </w:r>
      <w:r>
        <w:rPr>
          <w:spacing w:val="21"/>
        </w:rPr>
        <w:t>;</w:t>
      </w:r>
      <w:r>
        <w:rPr>
          <w:spacing w:val="87"/>
        </w:rPr>
        <w:t xml:space="preserve"> </w:t>
      </w:r>
      <w:r>
        <w:rPr>
          <w:spacing w:val="21"/>
        </w:rPr>
        <w:t>另外，海底、海面为绝对反射界面，</w:t>
      </w:r>
    </w:p>
    <w:p w14:paraId="3508E0B6">
      <w:pPr>
        <w:pStyle w:val="2"/>
        <w:spacing w:before="109" w:line="212" w:lineRule="auto"/>
        <w:ind w:left="580"/>
      </w:pPr>
      <w:r>
        <w:drawing>
          <wp:anchor distT="0" distB="0" distL="0" distR="0" simplePos="0" relativeHeight="252322816" behindDoc="0" locked="0" layoutInCell="1" allowOverlap="1">
            <wp:simplePos x="0" y="0"/>
            <wp:positionH relativeFrom="column">
              <wp:posOffset>2780665</wp:posOffset>
            </wp:positionH>
            <wp:positionV relativeFrom="paragraph">
              <wp:posOffset>398145</wp:posOffset>
            </wp:positionV>
            <wp:extent cx="1174750" cy="332105"/>
            <wp:effectExtent l="0" t="0" r="0" b="0"/>
            <wp:wrapNone/>
            <wp:docPr id="170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1045"/>
                    <a:stretch>
                      <a:fillRect/>
                    </a:stretch>
                  </pic:blipFill>
                  <pic:spPr>
                    <a:xfrm>
                      <a:off x="0" y="0"/>
                      <a:ext cx="1174976" cy="331843"/>
                    </a:xfrm>
                    <a:prstGeom prst="rect">
                      <a:avLst/>
                    </a:prstGeom>
                  </pic:spPr>
                </pic:pic>
              </a:graphicData>
            </a:graphic>
          </wp:anchor>
        </w:drawing>
      </w:r>
      <w:r>
        <w:rPr>
          <w:rFonts w:ascii="Times New Roman" w:hAnsi="Times New Roman" w:eastAsia="Times New Roman" w:cs="Times New Roman"/>
          <w:spacing w:val="7"/>
        </w:rPr>
        <w:t xml:space="preserve">V|=1,|V₂|=1;     </w:t>
      </w:r>
      <w:r>
        <w:rPr>
          <w:spacing w:val="7"/>
        </w:rPr>
        <w:t>声线跨度</w:t>
      </w:r>
      <w:r>
        <w:rPr>
          <w:rFonts w:ascii="Times New Roman" w:hAnsi="Times New Roman" w:eastAsia="Times New Roman" w:cs="Times New Roman"/>
          <w:spacing w:val="7"/>
        </w:rPr>
        <w:t>D=2</w:t>
      </w:r>
      <w:r>
        <w:rPr>
          <w:rFonts w:ascii="Times New Roman" w:hAnsi="Times New Roman" w:eastAsia="Times New Roman" w:cs="Times New Roman"/>
        </w:rPr>
        <w:t>H</w:t>
      </w:r>
      <w:r>
        <w:rPr>
          <w:rFonts w:ascii="Times New Roman" w:hAnsi="Times New Roman" w:eastAsia="Times New Roman" w:cs="Times New Roman"/>
          <w:spacing w:val="6"/>
        </w:rPr>
        <w:t xml:space="preserve">        </w:t>
      </w:r>
      <w:r>
        <w:rPr>
          <w:rFonts w:ascii="Times New Roman" w:hAnsi="Times New Roman" w:eastAsia="Times New Roman" w:cs="Times New Roman"/>
        </w:rPr>
        <w:t>cot</w:t>
      </w:r>
      <w:r>
        <w:rPr>
          <w:rFonts w:ascii="Times New Roman" w:hAnsi="Times New Roman" w:eastAsia="Times New Roman" w:cs="Times New Roman"/>
          <w:spacing w:val="7"/>
        </w:rPr>
        <w:t xml:space="preserve">        </w:t>
      </w:r>
      <w:r>
        <w:rPr>
          <w:rFonts w:ascii="Times New Roman" w:hAnsi="Times New Roman" w:eastAsia="Times New Roman" w:cs="Times New Roman"/>
        </w:rPr>
        <w:t>x</w:t>
      </w:r>
      <w:r>
        <w:rPr>
          <w:rFonts w:ascii="Times New Roman" w:hAnsi="Times New Roman" w:eastAsia="Times New Roman" w:cs="Times New Roman"/>
          <w:spacing w:val="7"/>
        </w:rPr>
        <w:t>₀(O≤</w:t>
      </w:r>
      <w:r>
        <w:rPr>
          <w:rFonts w:ascii="Times New Roman" w:hAnsi="Times New Roman" w:eastAsia="Times New Roman" w:cs="Times New Roman"/>
          <w:spacing w:val="6"/>
        </w:rPr>
        <w:t>x₀≤π/2),</w:t>
      </w:r>
      <w:r>
        <w:rPr>
          <w:spacing w:val="6"/>
        </w:rPr>
        <w:t>式(4-82</w:t>
      </w:r>
      <w:r>
        <w:rPr>
          <w:rFonts w:ascii="Times New Roman" w:hAnsi="Times New Roman" w:eastAsia="Times New Roman" w:cs="Times New Roman"/>
          <w:spacing w:val="6"/>
        </w:rPr>
        <w:t>a)</w:t>
      </w:r>
      <w:r>
        <w:rPr>
          <w:rFonts w:ascii="Times New Roman" w:hAnsi="Times New Roman" w:eastAsia="Times New Roman" w:cs="Times New Roman"/>
          <w:spacing w:val="16"/>
        </w:rPr>
        <w:t xml:space="preserve">  </w:t>
      </w:r>
      <w:r>
        <w:rPr>
          <w:spacing w:val="6"/>
        </w:rPr>
        <w:t>变</w:t>
      </w:r>
      <w:r>
        <w:rPr>
          <w:spacing w:val="-43"/>
        </w:rPr>
        <w:t xml:space="preserve"> </w:t>
      </w:r>
      <w:r>
        <w:rPr>
          <w:spacing w:val="6"/>
        </w:rPr>
        <w:t>为</w:t>
      </w:r>
    </w:p>
    <w:p w14:paraId="70D45ECE">
      <w:pPr>
        <w:spacing w:before="282" w:line="192" w:lineRule="auto"/>
        <w:ind w:left="903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(4-82b)</w:t>
      </w:r>
    </w:p>
    <w:p w14:paraId="2B4E9DF1">
      <w:pPr>
        <w:spacing w:line="304" w:lineRule="auto"/>
        <w:rPr>
          <w:rFonts w:ascii="Arial"/>
          <w:sz w:val="21"/>
        </w:rPr>
      </w:pPr>
    </w:p>
    <w:p w14:paraId="1EE04D85">
      <w:pPr>
        <w:pStyle w:val="2"/>
        <w:spacing w:before="85" w:line="212" w:lineRule="auto"/>
        <w:ind w:left="540"/>
      </w:pPr>
      <w:r>
        <w:rPr>
          <w:spacing w:val="15"/>
        </w:rPr>
        <w:t>式(4-82</w:t>
      </w:r>
      <w:r>
        <w:rPr>
          <w:rFonts w:ascii="Times New Roman" w:hAnsi="Times New Roman" w:eastAsia="Times New Roman" w:cs="Times New Roman"/>
          <w:spacing w:val="15"/>
        </w:rPr>
        <w:t>b)</w:t>
      </w:r>
      <w:r>
        <w:rPr>
          <w:rFonts w:ascii="Times New Roman" w:hAnsi="Times New Roman" w:eastAsia="Times New Roman" w:cs="Times New Roman"/>
          <w:spacing w:val="27"/>
        </w:rPr>
        <w:t xml:space="preserve">  </w:t>
      </w:r>
      <w:r>
        <w:rPr>
          <w:spacing w:val="15"/>
        </w:rPr>
        <w:t>与第3章得出的结果是一样的，只是那里未计入吸收衰减</w:t>
      </w:r>
      <w:r>
        <w:rPr>
          <w:rFonts w:ascii="Times New Roman" w:hAnsi="Times New Roman" w:eastAsia="Times New Roman" w:cs="Times New Roman"/>
          <w:spacing w:val="15"/>
        </w:rPr>
        <w:t>e-2r</w:t>
      </w:r>
      <w:r>
        <w:rPr>
          <w:spacing w:val="15"/>
        </w:rPr>
        <w:t>。</w:t>
      </w:r>
    </w:p>
    <w:p w14:paraId="78927A97">
      <w:pPr>
        <w:spacing w:line="281" w:lineRule="auto"/>
        <w:rPr>
          <w:rFonts w:ascii="Arial"/>
          <w:sz w:val="21"/>
        </w:rPr>
      </w:pPr>
    </w:p>
    <w:p w14:paraId="53A7E5D8">
      <w:pPr>
        <w:spacing w:before="85" w:line="225" w:lineRule="auto"/>
        <w:ind w:left="1080"/>
        <w:rPr>
          <w:rFonts w:ascii="楷体" w:hAnsi="楷体" w:eastAsia="楷体" w:cs="楷体"/>
          <w:sz w:val="26"/>
          <w:szCs w:val="26"/>
        </w:rPr>
      </w:pPr>
      <w:r>
        <w:rPr>
          <w:rFonts w:ascii="楷体" w:hAnsi="楷体" w:eastAsia="楷体" w:cs="楷体"/>
          <w:spacing w:val="14"/>
          <w:sz w:val="26"/>
          <w:szCs w:val="26"/>
        </w:rPr>
        <w:t>2.海底有吸收的均匀浅海</w:t>
      </w:r>
    </w:p>
    <w:p w14:paraId="2E970348">
      <w:pPr>
        <w:pStyle w:val="2"/>
        <w:spacing w:before="247" w:line="300" w:lineRule="auto"/>
        <w:ind w:left="550" w:right="65" w:firstLine="550"/>
      </w:pPr>
      <w:r>
        <w:rPr>
          <w:spacing w:val="8"/>
        </w:rPr>
        <w:t>对于有吸收的海底，其声速c</w:t>
      </w:r>
      <w:r>
        <w:rPr>
          <w:rFonts w:ascii="Calibri" w:hAnsi="Calibri" w:eastAsia="Calibri" w:cs="Calibri"/>
          <w:spacing w:val="8"/>
        </w:rPr>
        <w:t xml:space="preserve">₂ </w:t>
      </w:r>
      <w:r>
        <w:rPr>
          <w:spacing w:val="8"/>
        </w:rPr>
        <w:t>为复数，折射率n=c</w:t>
      </w:r>
      <w:r>
        <w:rPr>
          <w:rFonts w:ascii="Calibri" w:hAnsi="Calibri" w:eastAsia="Calibri" w:cs="Calibri"/>
          <w:spacing w:val="8"/>
        </w:rPr>
        <w:t>₁</w:t>
      </w:r>
      <w:r>
        <w:rPr>
          <w:spacing w:val="8"/>
        </w:rPr>
        <w:t>/c</w:t>
      </w:r>
      <w:r>
        <w:rPr>
          <w:rFonts w:ascii="Calibri" w:hAnsi="Calibri" w:eastAsia="Calibri" w:cs="Calibri"/>
          <w:spacing w:val="8"/>
        </w:rPr>
        <w:t xml:space="preserve">₂    </w:t>
      </w:r>
      <w:r>
        <w:rPr>
          <w:spacing w:val="8"/>
        </w:rPr>
        <w:t>也为复</w:t>
      </w:r>
      <w:r>
        <w:rPr>
          <w:spacing w:val="7"/>
        </w:rPr>
        <w:t>数，平面波在</w:t>
      </w:r>
      <w:r>
        <w:t xml:space="preserve"> </w:t>
      </w:r>
      <w:r>
        <w:rPr>
          <w:spacing w:val="8"/>
        </w:rPr>
        <w:t>底上的反射系数表示为</w:t>
      </w:r>
    </w:p>
    <w:p w14:paraId="6B49867F">
      <w:pPr>
        <w:spacing w:before="1" w:line="192" w:lineRule="auto"/>
        <w:ind w:left="4769"/>
        <w:rPr>
          <w:rFonts w:ascii="Times New Roman" w:hAnsi="Times New Roman" w:eastAsia="Times New Roman" w:cs="Times New Roman"/>
          <w:sz w:val="34"/>
          <w:szCs w:val="34"/>
        </w:rPr>
      </w:pPr>
      <w:r>
        <w:rPr>
          <w:rFonts w:ascii="Times New Roman" w:hAnsi="Times New Roman" w:eastAsia="Times New Roman" w:cs="Times New Roman"/>
          <w:spacing w:val="-1"/>
          <w:sz w:val="34"/>
          <w:szCs w:val="34"/>
        </w:rPr>
        <w:t>V₁=|V|e</w:t>
      </w:r>
    </w:p>
    <w:p w14:paraId="59F908B8">
      <w:pPr>
        <w:pStyle w:val="2"/>
        <w:spacing w:before="211" w:line="220" w:lineRule="auto"/>
        <w:ind w:left="540"/>
      </w:pPr>
      <w:r>
        <w:drawing>
          <wp:anchor distT="0" distB="0" distL="0" distR="0" simplePos="0" relativeHeight="252321792" behindDoc="0" locked="0" layoutInCell="1" allowOverlap="1">
            <wp:simplePos x="0" y="0"/>
            <wp:positionH relativeFrom="column">
              <wp:posOffset>1059815</wp:posOffset>
            </wp:positionH>
            <wp:positionV relativeFrom="paragraph">
              <wp:posOffset>386715</wp:posOffset>
            </wp:positionV>
            <wp:extent cx="2026285" cy="501650"/>
            <wp:effectExtent l="0" t="0" r="0" b="0"/>
            <wp:wrapNone/>
            <wp:docPr id="171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1046"/>
                    <a:stretch>
                      <a:fillRect/>
                    </a:stretch>
                  </pic:blipFill>
                  <pic:spPr>
                    <a:xfrm>
                      <a:off x="0" y="0"/>
                      <a:ext cx="2026025" cy="501734"/>
                    </a:xfrm>
                    <a:prstGeom prst="rect">
                      <a:avLst/>
                    </a:prstGeom>
                  </pic:spPr>
                </pic:pic>
              </a:graphicData>
            </a:graphic>
          </wp:anchor>
        </w:drawing>
      </w:r>
      <w:r>
        <w:rPr>
          <w:spacing w:val="-4"/>
        </w:rPr>
        <w:t>式中</w:t>
      </w:r>
    </w:p>
    <w:p w14:paraId="39AE3D06">
      <w:pPr>
        <w:spacing w:before="119" w:line="750" w:lineRule="exact"/>
        <w:ind w:firstLine="5258"/>
      </w:pPr>
      <w:r>
        <w:rPr>
          <w:position w:val="-14"/>
        </w:rPr>
        <w:drawing>
          <wp:inline distT="0" distB="0" distL="0" distR="0">
            <wp:extent cx="2350135" cy="475615"/>
            <wp:effectExtent l="0" t="0" r="0" b="0"/>
            <wp:docPr id="171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1047"/>
                    <a:stretch>
                      <a:fillRect/>
                    </a:stretch>
                  </pic:blipFill>
                  <pic:spPr>
                    <a:xfrm>
                      <a:off x="0" y="0"/>
                      <a:ext cx="2350140" cy="476177"/>
                    </a:xfrm>
                    <a:prstGeom prst="rect">
                      <a:avLst/>
                    </a:prstGeom>
                  </pic:spPr>
                </pic:pic>
              </a:graphicData>
            </a:graphic>
          </wp:inline>
        </w:drawing>
      </w:r>
    </w:p>
    <w:p w14:paraId="6A189A02">
      <w:pPr>
        <w:spacing w:line="750" w:lineRule="exact"/>
        <w:sectPr>
          <w:headerReference r:id="rId152" w:type="default"/>
          <w:pgSz w:w="11900" w:h="16840"/>
          <w:pgMar w:top="1430" w:right="1480" w:bottom="0" w:left="329" w:header="909" w:footer="0" w:gutter="0"/>
          <w:cols w:space="720" w:num="1"/>
        </w:sectPr>
      </w:pPr>
    </w:p>
    <w:p w14:paraId="2E660D9A">
      <w:pPr>
        <w:spacing w:line="302" w:lineRule="auto"/>
        <w:rPr>
          <w:rFonts w:ascii="Arial"/>
          <w:sz w:val="21"/>
        </w:rPr>
      </w:pPr>
    </w:p>
    <w:p w14:paraId="6CDE9FC1">
      <w:pPr>
        <w:pStyle w:val="2"/>
        <w:spacing w:before="84" w:line="325" w:lineRule="auto"/>
        <w:ind w:left="79" w:right="99" w:firstLine="9"/>
      </w:pPr>
      <w:r>
        <w:rPr>
          <w:spacing w:val="-1"/>
        </w:rPr>
        <w:t>其中，</w:t>
      </w:r>
      <w:r>
        <w:rPr>
          <w:rFonts w:ascii="Times New Roman" w:hAnsi="Times New Roman" w:eastAsia="Times New Roman" w:cs="Times New Roman"/>
          <w:spacing w:val="-1"/>
        </w:rPr>
        <w:t>x</w:t>
      </w:r>
      <w:r>
        <w:rPr>
          <w:rFonts w:ascii="Times New Roman" w:hAnsi="Times New Roman" w:eastAsia="Times New Roman" w:cs="Times New Roman"/>
          <w:spacing w:val="52"/>
          <w:w w:val="101"/>
        </w:rPr>
        <w:t xml:space="preserve"> </w:t>
      </w:r>
      <w:r>
        <w:rPr>
          <w:spacing w:val="-1"/>
        </w:rPr>
        <w:t>为声线掠射角。 一般情况下，</w:t>
      </w:r>
      <w:r>
        <w:rPr>
          <w:spacing w:val="-72"/>
        </w:rPr>
        <w:t xml:space="preserve"> </w:t>
      </w:r>
      <w:r>
        <w:rPr>
          <w:rFonts w:ascii="Times New Roman" w:hAnsi="Times New Roman" w:eastAsia="Times New Roman" w:cs="Times New Roman"/>
          <w:spacing w:val="-1"/>
        </w:rPr>
        <w:t xml:space="preserve">V|&lt;1;       </w:t>
      </w:r>
      <w:r>
        <w:rPr>
          <w:spacing w:val="-1"/>
        </w:rPr>
        <w:t>当</w:t>
      </w:r>
      <w:r>
        <w:rPr>
          <w:spacing w:val="-23"/>
        </w:rPr>
        <w:t xml:space="preserve"> </w:t>
      </w:r>
      <w:r>
        <w:rPr>
          <w:rFonts w:ascii="Times New Roman" w:hAnsi="Times New Roman" w:eastAsia="Times New Roman" w:cs="Times New Roman"/>
          <w:spacing w:val="-1"/>
        </w:rPr>
        <w:t xml:space="preserve">x=0   </w:t>
      </w:r>
      <w:r>
        <w:rPr>
          <w:spacing w:val="-1"/>
        </w:rPr>
        <w:t>时</w:t>
      </w:r>
      <w:r>
        <w:rPr>
          <w:spacing w:val="-40"/>
        </w:rPr>
        <w:t xml:space="preserve"> </w:t>
      </w:r>
      <w:r>
        <w:rPr>
          <w:spacing w:val="-1"/>
        </w:rPr>
        <w:t>，</w:t>
      </w:r>
      <w:r>
        <w:rPr>
          <w:rFonts w:ascii="Times New Roman" w:hAnsi="Times New Roman" w:eastAsia="Times New Roman" w:cs="Times New Roman"/>
          <w:spacing w:val="-1"/>
        </w:rPr>
        <w:t xml:space="preserve">V|=1,       </w:t>
      </w:r>
      <w:r>
        <w:rPr>
          <w:spacing w:val="-1"/>
        </w:rPr>
        <w:t>取最大值。</w:t>
      </w:r>
      <w:r>
        <w:t xml:space="preserve"> </w:t>
      </w:r>
      <w:r>
        <w:rPr>
          <w:spacing w:val="12"/>
        </w:rPr>
        <w:t>利用</w:t>
      </w:r>
      <w:r>
        <w:rPr>
          <w:rFonts w:ascii="Arial" w:hAnsi="Arial" w:eastAsia="Arial" w:cs="Arial"/>
          <w:spacing w:val="12"/>
        </w:rPr>
        <w:t>V</w:t>
      </w:r>
      <w:r>
        <w:rPr>
          <w:rFonts w:ascii="Arial" w:hAnsi="Arial" w:eastAsia="Arial" w:cs="Arial"/>
          <w:spacing w:val="36"/>
        </w:rPr>
        <w:t xml:space="preserve">  </w:t>
      </w:r>
      <w:r>
        <w:rPr>
          <w:spacing w:val="12"/>
        </w:rPr>
        <w:t>随掠射角</w:t>
      </w:r>
      <w:r>
        <w:rPr>
          <w:rFonts w:ascii="Arial" w:hAnsi="Arial" w:eastAsia="Arial" w:cs="Arial"/>
          <w:spacing w:val="12"/>
        </w:rPr>
        <w:t>x</w:t>
      </w:r>
      <w:r>
        <w:rPr>
          <w:rFonts w:ascii="Arial" w:hAnsi="Arial" w:eastAsia="Arial" w:cs="Arial"/>
          <w:spacing w:val="41"/>
        </w:rPr>
        <w:t xml:space="preserve"> </w:t>
      </w:r>
      <w:r>
        <w:rPr>
          <w:spacing w:val="12"/>
        </w:rPr>
        <w:t>的变化趋势，由海底反射损失三参数模型可得</w:t>
      </w:r>
    </w:p>
    <w:p w14:paraId="51081B7D">
      <w:pPr>
        <w:spacing w:before="14" w:line="192" w:lineRule="auto"/>
        <w:ind w:left="3939"/>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-1n|V₁(x)|=YX</w:t>
      </w:r>
    </w:p>
    <w:p w14:paraId="6D90DE20">
      <w:pPr>
        <w:pStyle w:val="2"/>
        <w:spacing w:before="200" w:line="219" w:lineRule="auto"/>
        <w:ind w:left="89"/>
      </w:pPr>
      <w:r>
        <w:rPr>
          <w:spacing w:val="5"/>
        </w:rPr>
        <w:t>于是海底反射系数可写成如下形式：</w:t>
      </w:r>
    </w:p>
    <w:p w14:paraId="48FC4157">
      <w:pPr>
        <w:spacing w:before="191" w:line="192" w:lineRule="auto"/>
        <w:ind w:left="4160"/>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V₁(x)|=e-m</w:t>
      </w:r>
    </w:p>
    <w:p w14:paraId="21655D86">
      <w:pPr>
        <w:pStyle w:val="2"/>
        <w:spacing w:before="170" w:line="212" w:lineRule="auto"/>
        <w:ind w:left="79"/>
      </w:pPr>
      <w:r>
        <w:rPr>
          <w:spacing w:val="7"/>
        </w:rPr>
        <w:t>指数上的系数γ也可写为</w:t>
      </w:r>
    </w:p>
    <w:p w14:paraId="7569EB54">
      <w:pPr>
        <w:spacing w:line="292" w:lineRule="auto"/>
        <w:rPr>
          <w:rFonts w:ascii="Arial"/>
          <w:sz w:val="21"/>
        </w:rPr>
      </w:pPr>
      <w:r>
        <w:drawing>
          <wp:anchor distT="0" distB="0" distL="0" distR="0" simplePos="0" relativeHeight="252324864" behindDoc="0" locked="0" layoutInCell="1" allowOverlap="1">
            <wp:simplePos x="0" y="0"/>
            <wp:positionH relativeFrom="column">
              <wp:posOffset>2291715</wp:posOffset>
            </wp:positionH>
            <wp:positionV relativeFrom="paragraph">
              <wp:posOffset>70485</wp:posOffset>
            </wp:positionV>
            <wp:extent cx="1574800" cy="527050"/>
            <wp:effectExtent l="0" t="0" r="0" b="0"/>
            <wp:wrapNone/>
            <wp:docPr id="1716" name="IM 1716"/>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1048"/>
                    <a:stretch>
                      <a:fillRect/>
                    </a:stretch>
                  </pic:blipFill>
                  <pic:spPr>
                    <a:xfrm>
                      <a:off x="0" y="0"/>
                      <a:ext cx="1574774" cy="527077"/>
                    </a:xfrm>
                    <a:prstGeom prst="rect">
                      <a:avLst/>
                    </a:prstGeom>
                  </pic:spPr>
                </pic:pic>
              </a:graphicData>
            </a:graphic>
          </wp:anchor>
        </w:drawing>
      </w:r>
    </w:p>
    <w:p w14:paraId="27755627">
      <w:pPr>
        <w:pStyle w:val="2"/>
        <w:spacing w:before="69" w:line="222" w:lineRule="auto"/>
        <w:ind w:left="8719"/>
        <w:rPr>
          <w:sz w:val="21"/>
          <w:szCs w:val="21"/>
        </w:rPr>
      </w:pPr>
      <w:r>
        <w:rPr>
          <w:spacing w:val="-8"/>
          <w:sz w:val="21"/>
          <w:szCs w:val="21"/>
        </w:rPr>
        <w:t>(4-83)</w:t>
      </w:r>
    </w:p>
    <w:p w14:paraId="75C5CFB7">
      <w:pPr>
        <w:spacing w:line="379" w:lineRule="auto"/>
        <w:rPr>
          <w:rFonts w:ascii="Arial"/>
          <w:sz w:val="21"/>
        </w:rPr>
      </w:pPr>
    </w:p>
    <w:p w14:paraId="3150D7B0">
      <w:pPr>
        <w:pStyle w:val="2"/>
        <w:spacing w:before="85" w:line="219" w:lineRule="auto"/>
        <w:ind w:left="89"/>
      </w:pPr>
      <w:r>
        <w:rPr>
          <w:spacing w:val="21"/>
        </w:rPr>
        <w:t>式(4-83)与海底三参数模型中参数Q 的表达式是一样的。</w:t>
      </w:r>
      <w:r>
        <w:rPr>
          <w:spacing w:val="20"/>
        </w:rPr>
        <w:t>由式(4-83)可求得</w:t>
      </w:r>
    </w:p>
    <w:p w14:paraId="0E77F3D8">
      <w:pPr>
        <w:spacing w:line="292" w:lineRule="auto"/>
        <w:rPr>
          <w:rFonts w:ascii="Arial"/>
          <w:sz w:val="21"/>
        </w:rPr>
      </w:pPr>
      <w:r>
        <w:drawing>
          <wp:anchor distT="0" distB="0" distL="0" distR="0" simplePos="0" relativeHeight="252325888" behindDoc="0" locked="0" layoutInCell="1" allowOverlap="1">
            <wp:simplePos x="0" y="0"/>
            <wp:positionH relativeFrom="column">
              <wp:posOffset>2438400</wp:posOffset>
            </wp:positionH>
            <wp:positionV relativeFrom="paragraph">
              <wp:posOffset>57150</wp:posOffset>
            </wp:positionV>
            <wp:extent cx="1295400" cy="514350"/>
            <wp:effectExtent l="0" t="0" r="0" b="0"/>
            <wp:wrapNone/>
            <wp:docPr id="1718"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1049"/>
                    <a:stretch>
                      <a:fillRect/>
                    </a:stretch>
                  </pic:blipFill>
                  <pic:spPr>
                    <a:xfrm>
                      <a:off x="0" y="0"/>
                      <a:ext cx="1295410" cy="514352"/>
                    </a:xfrm>
                    <a:prstGeom prst="rect">
                      <a:avLst/>
                    </a:prstGeom>
                  </pic:spPr>
                </pic:pic>
              </a:graphicData>
            </a:graphic>
          </wp:anchor>
        </w:drawing>
      </w:r>
    </w:p>
    <w:p w14:paraId="34384846">
      <w:pPr>
        <w:pStyle w:val="2"/>
        <w:spacing w:before="69" w:line="222" w:lineRule="auto"/>
        <w:ind w:left="8719"/>
        <w:rPr>
          <w:sz w:val="21"/>
          <w:szCs w:val="21"/>
        </w:rPr>
      </w:pPr>
      <w:r>
        <w:rPr>
          <w:spacing w:val="-8"/>
          <w:sz w:val="21"/>
          <w:szCs w:val="21"/>
        </w:rPr>
        <w:t>(4-84)</w:t>
      </w:r>
    </w:p>
    <w:p w14:paraId="2E43C8A9">
      <w:pPr>
        <w:spacing w:line="340" w:lineRule="auto"/>
        <w:rPr>
          <w:rFonts w:ascii="Arial"/>
          <w:sz w:val="21"/>
        </w:rPr>
      </w:pPr>
    </w:p>
    <w:p w14:paraId="57D62F24">
      <w:pPr>
        <w:pStyle w:val="2"/>
        <w:spacing w:before="85" w:line="212" w:lineRule="auto"/>
        <w:jc w:val="right"/>
      </w:pPr>
      <w:r>
        <w:rPr>
          <w:spacing w:val="-1"/>
        </w:rPr>
        <w:t>式</w:t>
      </w:r>
      <w:r>
        <w:rPr>
          <w:spacing w:val="-34"/>
        </w:rPr>
        <w:t xml:space="preserve"> </w:t>
      </w:r>
      <w:r>
        <w:rPr>
          <w:spacing w:val="-1"/>
        </w:rPr>
        <w:t>中</w:t>
      </w:r>
      <w:r>
        <w:rPr>
          <w:spacing w:val="-68"/>
        </w:rPr>
        <w:t xml:space="preserve"> </w:t>
      </w:r>
      <w:r>
        <w:rPr>
          <w:spacing w:val="-1"/>
        </w:rPr>
        <w:t>，</w:t>
      </w:r>
      <w:r>
        <w:rPr>
          <w:rFonts w:ascii="黑体" w:hAnsi="黑体" w:eastAsia="黑体" w:cs="黑体"/>
          <w:spacing w:val="-1"/>
        </w:rPr>
        <w:t xml:space="preserve">m </w:t>
      </w:r>
      <w:r>
        <w:rPr>
          <w:rFonts w:ascii="Times New Roman" w:hAnsi="Times New Roman" w:eastAsia="Times New Roman" w:cs="Times New Roman"/>
          <w:spacing w:val="-1"/>
        </w:rPr>
        <w:t xml:space="preserve">=P₂/p;n=c₁/c₂,             </w:t>
      </w:r>
      <w:r>
        <w:rPr>
          <w:rFonts w:ascii="Times New Roman" w:hAnsi="Times New Roman" w:eastAsia="Times New Roman" w:cs="Times New Roman"/>
          <w:spacing w:val="-2"/>
        </w:rPr>
        <w:t xml:space="preserve"> </w:t>
      </w:r>
      <w:r>
        <w:rPr>
          <w:spacing w:val="-2"/>
        </w:rPr>
        <w:t>P</w:t>
      </w:r>
      <w:r>
        <w:rPr>
          <w:rFonts w:ascii="Calibri" w:hAnsi="Calibri" w:eastAsia="Calibri" w:cs="Calibri"/>
          <w:spacing w:val="-2"/>
        </w:rPr>
        <w:t>₁</w:t>
      </w:r>
      <w:r>
        <w:rPr>
          <w:spacing w:val="-2"/>
        </w:rPr>
        <w:t>、C</w:t>
      </w:r>
      <w:r>
        <w:rPr>
          <w:rFonts w:ascii="Calibri" w:hAnsi="Calibri" w:eastAsia="Calibri" w:cs="Calibri"/>
          <w:spacing w:val="-2"/>
        </w:rPr>
        <w:t>₁</w:t>
      </w:r>
      <w:r>
        <w:rPr>
          <w:spacing w:val="-2"/>
        </w:rPr>
        <w:t>、P</w:t>
      </w:r>
      <w:r>
        <w:rPr>
          <w:rFonts w:ascii="Calibri" w:hAnsi="Calibri" w:eastAsia="Calibri" w:cs="Calibri"/>
          <w:spacing w:val="-2"/>
        </w:rPr>
        <w:t>₂</w:t>
      </w:r>
      <w:r>
        <w:rPr>
          <w:spacing w:val="-2"/>
        </w:rPr>
        <w:t>、c</w:t>
      </w:r>
      <w:r>
        <w:rPr>
          <w:rFonts w:ascii="Calibri" w:hAnsi="Calibri" w:eastAsia="Calibri" w:cs="Calibri"/>
          <w:spacing w:val="-2"/>
        </w:rPr>
        <w:t xml:space="preserve">₂  </w:t>
      </w:r>
      <w:r>
        <w:rPr>
          <w:spacing w:val="-2"/>
        </w:rPr>
        <w:t>分别为海水和海底介质的密度和声速。</w:t>
      </w:r>
    </w:p>
    <w:p w14:paraId="4808DBF6">
      <w:pPr>
        <w:pStyle w:val="2"/>
        <w:spacing w:before="110" w:line="212" w:lineRule="auto"/>
        <w:ind w:left="89"/>
      </w:pPr>
      <w:r>
        <w:rPr>
          <w:spacing w:val="8"/>
        </w:rPr>
        <w:t>事实上，γ值也可以由反射系数的实验数据得到。</w:t>
      </w:r>
    </w:p>
    <w:p w14:paraId="6E04F369">
      <w:pPr>
        <w:pStyle w:val="2"/>
        <w:spacing w:before="179" w:line="215" w:lineRule="auto"/>
        <w:ind w:left="659"/>
      </w:pPr>
      <w:r>
        <w:rPr>
          <w:spacing w:val="5"/>
        </w:rPr>
        <w:t>如果把V|=e-720</w:t>
      </w:r>
      <w:r>
        <w:rPr>
          <w:spacing w:val="-56"/>
        </w:rPr>
        <w:t xml:space="preserve"> </w:t>
      </w:r>
      <w:r>
        <w:rPr>
          <w:spacing w:val="5"/>
        </w:rPr>
        <w:t>代入式(4-82a),</w:t>
      </w:r>
      <w:r>
        <w:rPr>
          <w:spacing w:val="-48"/>
        </w:rPr>
        <w:t xml:space="preserve"> </w:t>
      </w:r>
      <w:r>
        <w:rPr>
          <w:spacing w:val="5"/>
        </w:rPr>
        <w:t xml:space="preserve">并 </w:t>
      </w:r>
      <w:r>
        <w:rPr>
          <w:spacing w:val="4"/>
        </w:rPr>
        <w:t>取x=</w:t>
      </w:r>
      <w:r>
        <w:t>xo</w:t>
      </w:r>
      <w:r>
        <w:rPr>
          <w:spacing w:val="4"/>
        </w:rPr>
        <w:t>=X</w:t>
      </w:r>
      <w:r>
        <w:rPr>
          <w:rFonts w:ascii="Calibri" w:hAnsi="Calibri" w:eastAsia="Calibri" w:cs="Calibri"/>
          <w:spacing w:val="4"/>
        </w:rPr>
        <w:t>₅</w:t>
      </w:r>
      <w:r>
        <w:rPr>
          <w:spacing w:val="4"/>
        </w:rPr>
        <w:t>=</w:t>
      </w:r>
      <w:r>
        <w:t>xh</w:t>
      </w:r>
      <w:r>
        <w:rPr>
          <w:spacing w:val="23"/>
        </w:rPr>
        <w:t xml:space="preserve">    </w:t>
      </w:r>
      <w:r>
        <w:rPr>
          <w:spacing w:val="4"/>
        </w:rPr>
        <w:t>及</w:t>
      </w:r>
      <w:r>
        <w:rPr>
          <w:spacing w:val="-70"/>
        </w:rPr>
        <w:t xml:space="preserve"> </w:t>
      </w:r>
      <w:r>
        <w:rPr>
          <w:spacing w:val="4"/>
        </w:rPr>
        <w:t>V</w:t>
      </w:r>
      <w:r>
        <w:rPr>
          <w:rFonts w:ascii="Calibri" w:hAnsi="Calibri" w:eastAsia="Calibri" w:cs="Calibri"/>
          <w:spacing w:val="4"/>
        </w:rPr>
        <w:t xml:space="preserve">₂ </w:t>
      </w:r>
      <w:r>
        <w:rPr>
          <w:spacing w:val="4"/>
        </w:rPr>
        <w:t>|=1;  声线跨度</w:t>
      </w:r>
    </w:p>
    <w:p w14:paraId="16E0A05C">
      <w:pPr>
        <w:pStyle w:val="2"/>
        <w:spacing w:before="69"/>
        <w:ind w:left="109"/>
      </w:pPr>
      <w:r>
        <w:rPr>
          <w:rFonts w:ascii="Times New Roman" w:hAnsi="Times New Roman" w:eastAsia="Times New Roman" w:cs="Times New Roman"/>
          <w:spacing w:val="1"/>
        </w:rPr>
        <w:t>D=2</w:t>
      </w:r>
      <w:r>
        <w:rPr>
          <w:rFonts w:ascii="Times New Roman" w:hAnsi="Times New Roman" w:eastAsia="Times New Roman" w:cs="Times New Roman"/>
        </w:rPr>
        <w:t>H</w:t>
      </w:r>
      <w:r>
        <w:rPr>
          <w:rFonts w:ascii="Times New Roman" w:hAnsi="Times New Roman" w:eastAsia="Times New Roman" w:cs="Times New Roman"/>
          <w:spacing w:val="1"/>
        </w:rPr>
        <w:t xml:space="preserve">        </w:t>
      </w:r>
      <w:r>
        <w:rPr>
          <w:rFonts w:ascii="Times New Roman" w:hAnsi="Times New Roman" w:eastAsia="Times New Roman" w:cs="Times New Roman"/>
        </w:rPr>
        <w:t>cot</w:t>
      </w:r>
      <w:r>
        <w:rPr>
          <w:rFonts w:ascii="Times New Roman" w:hAnsi="Times New Roman" w:eastAsia="Times New Roman" w:cs="Times New Roman"/>
          <w:spacing w:val="1"/>
        </w:rPr>
        <w:t xml:space="preserve">        </w:t>
      </w:r>
      <w:r>
        <w:rPr>
          <w:rFonts w:ascii="Times New Roman" w:hAnsi="Times New Roman" w:eastAsia="Times New Roman" w:cs="Times New Roman"/>
        </w:rPr>
        <w:t>x</w:t>
      </w:r>
      <w:r>
        <w:rPr>
          <w:rFonts w:ascii="Times New Roman" w:hAnsi="Times New Roman" w:eastAsia="Times New Roman" w:cs="Times New Roman"/>
          <w:spacing w:val="1"/>
        </w:rPr>
        <w:t>₀(0≤</w:t>
      </w:r>
      <w:r>
        <w:rPr>
          <w:rFonts w:ascii="Times New Roman" w:hAnsi="Times New Roman" w:eastAsia="Times New Roman" w:cs="Times New Roman"/>
        </w:rPr>
        <w:t>xo</w:t>
      </w:r>
      <w:r>
        <w:rPr>
          <w:rFonts w:ascii="Times New Roman" w:hAnsi="Times New Roman" w:eastAsia="Times New Roman" w:cs="Times New Roman"/>
          <w:spacing w:val="1"/>
        </w:rPr>
        <w:t>≤π/2)</w:t>
      </w:r>
      <w:r>
        <w:rPr>
          <w:spacing w:val="1"/>
        </w:rPr>
        <w:t>。考</w:t>
      </w:r>
      <w:r>
        <w:rPr>
          <w:spacing w:val="-32"/>
        </w:rPr>
        <w:t xml:space="preserve"> </w:t>
      </w:r>
      <w:r>
        <w:rPr>
          <w:spacing w:val="1"/>
        </w:rPr>
        <w:t>虑</w:t>
      </w:r>
      <w:r>
        <w:rPr>
          <w:rFonts w:ascii="Times New Roman" w:hAnsi="Times New Roman" w:eastAsia="Times New Roman" w:cs="Times New Roman"/>
        </w:rPr>
        <w:t>xo</w:t>
      </w:r>
      <w:r>
        <w:rPr>
          <w:rFonts w:ascii="Times New Roman" w:hAnsi="Times New Roman" w:eastAsia="Times New Roman" w:cs="Times New Roman"/>
          <w:spacing w:val="-12"/>
        </w:rPr>
        <w:t xml:space="preserve"> </w:t>
      </w:r>
      <w:r>
        <w:rPr>
          <w:spacing w:val="1"/>
        </w:rPr>
        <w:t>很小，</w:t>
      </w:r>
      <w:r>
        <w:rPr>
          <w:spacing w:val="-30"/>
        </w:rPr>
        <w:t xml:space="preserve"> </w:t>
      </w:r>
      <w:r>
        <w:rPr>
          <w:position w:val="-25"/>
        </w:rPr>
        <w:drawing>
          <wp:inline distT="0" distB="0" distL="0" distR="0">
            <wp:extent cx="1123950" cy="418465"/>
            <wp:effectExtent l="0" t="0" r="0" b="0"/>
            <wp:docPr id="1720"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1050"/>
                    <a:stretch>
                      <a:fillRect/>
                    </a:stretch>
                  </pic:blipFill>
                  <pic:spPr>
                    <a:xfrm>
                      <a:off x="0" y="0"/>
                      <a:ext cx="1123953" cy="419074"/>
                    </a:xfrm>
                    <a:prstGeom prst="rect">
                      <a:avLst/>
                    </a:prstGeom>
                  </pic:spPr>
                </pic:pic>
              </a:graphicData>
            </a:graphic>
          </wp:inline>
        </w:drawing>
      </w:r>
      <w:r>
        <w:rPr>
          <w:spacing w:val="1"/>
          <w:position w:val="2"/>
        </w:rPr>
        <w:t>,则可得</w:t>
      </w:r>
    </w:p>
    <w:p w14:paraId="0224FC84">
      <w:pPr>
        <w:spacing w:before="160" w:line="693" w:lineRule="exact"/>
        <w:ind w:firstLine="2129"/>
      </w:pPr>
      <w:r>
        <w:rPr>
          <w:position w:val="-13"/>
        </w:rPr>
        <w:drawing>
          <wp:inline distT="0" distB="0" distL="0" distR="0">
            <wp:extent cx="3454400" cy="440055"/>
            <wp:effectExtent l="0" t="0" r="0" b="0"/>
            <wp:docPr id="1722"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1051"/>
                    <a:stretch>
                      <a:fillRect/>
                    </a:stretch>
                  </pic:blipFill>
                  <pic:spPr>
                    <a:xfrm>
                      <a:off x="0" y="0"/>
                      <a:ext cx="3454500" cy="440108"/>
                    </a:xfrm>
                    <a:prstGeom prst="rect">
                      <a:avLst/>
                    </a:prstGeom>
                  </pic:spPr>
                </pic:pic>
              </a:graphicData>
            </a:graphic>
          </wp:inline>
        </w:drawing>
      </w:r>
    </w:p>
    <w:p w14:paraId="6DB30451">
      <w:pPr>
        <w:pStyle w:val="2"/>
        <w:spacing w:before="159" w:line="294" w:lineRule="auto"/>
        <w:ind w:left="99" w:right="80" w:firstLine="9"/>
      </w:pPr>
      <w:r>
        <w:rPr>
          <w:spacing w:val="4"/>
        </w:rPr>
        <w:t>考察上式被积函数可知，在</w:t>
      </w:r>
      <w:r>
        <w:rPr>
          <w:rFonts w:ascii="Times New Roman" w:hAnsi="Times New Roman" w:eastAsia="Times New Roman" w:cs="Times New Roman"/>
          <w:spacing w:val="4"/>
        </w:rPr>
        <w:t>(</w:t>
      </w:r>
      <w:r>
        <w:rPr>
          <w:rFonts w:ascii="Times New Roman" w:hAnsi="Times New Roman" w:eastAsia="Times New Roman" w:cs="Times New Roman"/>
        </w:rPr>
        <w:t>ry</w:t>
      </w:r>
      <w:r>
        <w:rPr>
          <w:rFonts w:ascii="Times New Roman" w:hAnsi="Times New Roman" w:eastAsia="Times New Roman" w:cs="Times New Roman"/>
          <w:spacing w:val="4"/>
        </w:rPr>
        <w:t xml:space="preserve">/H)&gt;1       </w:t>
      </w:r>
      <w:r>
        <w:rPr>
          <w:spacing w:val="4"/>
        </w:rPr>
        <w:t>条件下，积</w:t>
      </w:r>
      <w:r>
        <w:rPr>
          <w:spacing w:val="3"/>
        </w:rPr>
        <w:t>分只有在掠射角</w:t>
      </w:r>
      <w:r>
        <w:rPr>
          <w:rFonts w:ascii="Times New Roman" w:hAnsi="Times New Roman" w:eastAsia="Times New Roman" w:cs="Times New Roman"/>
          <w:spacing w:val="3"/>
        </w:rPr>
        <w:t>x</w:t>
      </w:r>
      <w:r>
        <w:rPr>
          <w:spacing w:val="3"/>
        </w:rPr>
        <w:t>。取较小值时</w:t>
      </w:r>
      <w:r>
        <w:t xml:space="preserve"> </w:t>
      </w:r>
      <w:r>
        <w:rPr>
          <w:spacing w:val="11"/>
        </w:rPr>
        <w:t>才是重要的，较大的</w:t>
      </w:r>
      <w:r>
        <w:rPr>
          <w:rFonts w:ascii="Times New Roman" w:hAnsi="Times New Roman" w:eastAsia="Times New Roman" w:cs="Times New Roman"/>
          <w:spacing w:val="11"/>
        </w:rPr>
        <w:t>x</w:t>
      </w:r>
      <w:r>
        <w:rPr>
          <w:spacing w:val="11"/>
        </w:rPr>
        <w:t>。导致被积函数趋于零，因此不妨将积分上限取为∞,并利</w:t>
      </w:r>
    </w:p>
    <w:p w14:paraId="48BD45E2">
      <w:pPr>
        <w:pStyle w:val="2"/>
        <w:ind w:left="89"/>
      </w:pPr>
      <w:r>
        <w:rPr>
          <w:spacing w:val="14"/>
        </w:rPr>
        <w:t>用定积分公式</w:t>
      </w:r>
      <w:r>
        <w:rPr>
          <w:spacing w:val="-70"/>
        </w:rPr>
        <w:t xml:space="preserve"> </w:t>
      </w:r>
      <w:r>
        <w:rPr>
          <w:position w:val="-16"/>
        </w:rPr>
        <w:drawing>
          <wp:inline distT="0" distB="0" distL="0" distR="0">
            <wp:extent cx="1295400" cy="298450"/>
            <wp:effectExtent l="0" t="0" r="0" b="0"/>
            <wp:docPr id="1724"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1052"/>
                    <a:stretch>
                      <a:fillRect/>
                    </a:stretch>
                  </pic:blipFill>
                  <pic:spPr>
                    <a:xfrm>
                      <a:off x="0" y="0"/>
                      <a:ext cx="1295410" cy="298452"/>
                    </a:xfrm>
                    <a:prstGeom prst="rect">
                      <a:avLst/>
                    </a:prstGeom>
                  </pic:spPr>
                </pic:pic>
              </a:graphicData>
            </a:graphic>
          </wp:inline>
        </w:drawing>
      </w:r>
      <w:r>
        <w:rPr>
          <w:spacing w:val="14"/>
        </w:rPr>
        <w:t>,则平均声强为</w:t>
      </w:r>
    </w:p>
    <w:p w14:paraId="3B9B5596">
      <w:pPr>
        <w:spacing w:line="321" w:lineRule="auto"/>
        <w:rPr>
          <w:rFonts w:ascii="Arial"/>
          <w:sz w:val="21"/>
        </w:rPr>
      </w:pPr>
      <w:r>
        <w:drawing>
          <wp:anchor distT="0" distB="0" distL="0" distR="0" simplePos="0" relativeHeight="252323840" behindDoc="0" locked="0" layoutInCell="1" allowOverlap="1">
            <wp:simplePos x="0" y="0"/>
            <wp:positionH relativeFrom="column">
              <wp:posOffset>1498600</wp:posOffset>
            </wp:positionH>
            <wp:positionV relativeFrom="paragraph">
              <wp:posOffset>76200</wp:posOffset>
            </wp:positionV>
            <wp:extent cx="3175000" cy="501650"/>
            <wp:effectExtent l="0" t="0" r="0" b="0"/>
            <wp:wrapNone/>
            <wp:docPr id="1726"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1053"/>
                    <a:stretch>
                      <a:fillRect/>
                    </a:stretch>
                  </pic:blipFill>
                  <pic:spPr>
                    <a:xfrm>
                      <a:off x="0" y="0"/>
                      <a:ext cx="3175014" cy="501627"/>
                    </a:xfrm>
                    <a:prstGeom prst="rect">
                      <a:avLst/>
                    </a:prstGeom>
                  </pic:spPr>
                </pic:pic>
              </a:graphicData>
            </a:graphic>
          </wp:anchor>
        </w:drawing>
      </w:r>
    </w:p>
    <w:p w14:paraId="1C3AC89F">
      <w:pPr>
        <w:pStyle w:val="2"/>
        <w:spacing w:before="69" w:line="222" w:lineRule="auto"/>
        <w:ind w:left="8729"/>
        <w:rPr>
          <w:sz w:val="21"/>
          <w:szCs w:val="21"/>
        </w:rPr>
      </w:pPr>
      <w:r>
        <w:rPr>
          <w:spacing w:val="-8"/>
          <w:sz w:val="21"/>
          <w:szCs w:val="21"/>
        </w:rPr>
        <w:t>(4-85)</w:t>
      </w:r>
    </w:p>
    <w:p w14:paraId="60ED9103">
      <w:pPr>
        <w:spacing w:line="367" w:lineRule="auto"/>
        <w:rPr>
          <w:rFonts w:ascii="Arial"/>
          <w:sz w:val="21"/>
        </w:rPr>
      </w:pPr>
    </w:p>
    <w:p w14:paraId="28153E35">
      <w:pPr>
        <w:pStyle w:val="2"/>
        <w:spacing w:before="85" w:line="277" w:lineRule="auto"/>
        <w:ind w:left="89" w:right="10" w:firstLine="9"/>
        <w:jc w:val="both"/>
      </w:pPr>
      <w:r>
        <w:rPr>
          <w:spacing w:val="16"/>
        </w:rPr>
        <w:t>式(4-85)表明，海底有吸收的均匀浅海中，平</w:t>
      </w:r>
      <w:r>
        <w:rPr>
          <w:spacing w:val="15"/>
        </w:rPr>
        <w:t>均声强按距离3/2次方规律衰减，</w:t>
      </w:r>
      <w:r>
        <w:t xml:space="preserve"> </w:t>
      </w:r>
      <w:r>
        <w:rPr>
          <w:spacing w:val="16"/>
        </w:rPr>
        <w:t>它不同于硬质海底的1次方衰减律，这是由于考虑了海底对声波的吸收，因此加</w:t>
      </w:r>
      <w:r>
        <w:t xml:space="preserve"> </w:t>
      </w:r>
      <w:r>
        <w:rPr>
          <w:spacing w:val="14"/>
        </w:rPr>
        <w:t>速了浅海中声强的衰减。式(4-85)中，因子</w:t>
      </w:r>
      <w:r>
        <w:rPr>
          <w:rFonts w:ascii="Times New Roman" w:hAnsi="Times New Roman" w:eastAsia="Times New Roman" w:cs="Times New Roman"/>
          <w:spacing w:val="14"/>
        </w:rPr>
        <w:t>e-2β</w:t>
      </w:r>
      <w:r>
        <w:rPr>
          <w:rFonts w:ascii="Times New Roman" w:hAnsi="Times New Roman" w:eastAsia="Times New Roman" w:cs="Times New Roman"/>
          <w:spacing w:val="53"/>
          <w:w w:val="101"/>
        </w:rPr>
        <w:t xml:space="preserve"> </w:t>
      </w:r>
      <w:r>
        <w:rPr>
          <w:spacing w:val="14"/>
        </w:rPr>
        <w:t>为海水介质吸收的衰减因子。</w:t>
      </w:r>
    </w:p>
    <w:p w14:paraId="66D3290A">
      <w:pPr>
        <w:spacing w:line="270" w:lineRule="auto"/>
        <w:rPr>
          <w:rFonts w:ascii="Arial"/>
          <w:sz w:val="21"/>
        </w:rPr>
      </w:pPr>
    </w:p>
    <w:p w14:paraId="7F137AE2">
      <w:pPr>
        <w:spacing w:before="85" w:line="224" w:lineRule="auto"/>
        <w:ind w:left="649"/>
        <w:rPr>
          <w:rFonts w:ascii="楷体" w:hAnsi="楷体" w:eastAsia="楷体" w:cs="楷体"/>
          <w:sz w:val="26"/>
          <w:szCs w:val="26"/>
        </w:rPr>
      </w:pPr>
      <w:r>
        <w:rPr>
          <w:rFonts w:ascii="楷体" w:hAnsi="楷体" w:eastAsia="楷体" w:cs="楷体"/>
          <w:spacing w:val="12"/>
          <w:sz w:val="26"/>
          <w:szCs w:val="26"/>
        </w:rPr>
        <w:t>3.3/2次方衰减律的适用距离</w:t>
      </w:r>
    </w:p>
    <w:p w14:paraId="5FF331EB">
      <w:pPr>
        <w:spacing w:line="245" w:lineRule="auto"/>
        <w:rPr>
          <w:rFonts w:ascii="Arial"/>
          <w:sz w:val="21"/>
        </w:rPr>
      </w:pPr>
    </w:p>
    <w:p w14:paraId="5D1E8099">
      <w:pPr>
        <w:pStyle w:val="2"/>
        <w:spacing w:before="85" w:line="285" w:lineRule="auto"/>
        <w:ind w:left="109" w:right="76" w:firstLine="550"/>
        <w:jc w:val="both"/>
      </w:pPr>
      <w:r>
        <w:rPr>
          <w:spacing w:val="17"/>
        </w:rPr>
        <w:t>式(4-85)是在式(4-44a)</w:t>
      </w:r>
      <w:r>
        <w:rPr>
          <w:spacing w:val="-20"/>
        </w:rPr>
        <w:t xml:space="preserve"> </w:t>
      </w:r>
      <w:r>
        <w:rPr>
          <w:spacing w:val="17"/>
        </w:rPr>
        <w:t>基础上得到的。但是，由声线理论导出的平均声</w:t>
      </w:r>
      <w:r>
        <w:t xml:space="preserve"> </w:t>
      </w:r>
      <w:r>
        <w:rPr>
          <w:spacing w:val="14"/>
        </w:rPr>
        <w:t>强式(4-44</w:t>
      </w:r>
      <w:r>
        <w:rPr>
          <w:rFonts w:ascii="Times New Roman" w:hAnsi="Times New Roman" w:eastAsia="Times New Roman" w:cs="Times New Roman"/>
          <w:spacing w:val="14"/>
        </w:rPr>
        <w:t xml:space="preserve">a),   </w:t>
      </w:r>
      <w:r>
        <w:rPr>
          <w:spacing w:val="14"/>
        </w:rPr>
        <w:t>只有在有效的简正波数目</w:t>
      </w:r>
      <w:r>
        <w:rPr>
          <w:spacing w:val="13"/>
        </w:rPr>
        <w:t>较大时，才是适用的。随着距离增加，</w:t>
      </w:r>
      <w:r>
        <w:t xml:space="preserve"> </w:t>
      </w:r>
      <w:r>
        <w:rPr>
          <w:spacing w:val="11"/>
        </w:rPr>
        <w:t>高阶简正波衰减较快，有效简正波数目减少。当距离充分大时，只剩下一阶简正</w:t>
      </w:r>
      <w:r>
        <w:rPr>
          <w:spacing w:val="9"/>
        </w:rPr>
        <w:t xml:space="preserve"> </w:t>
      </w:r>
      <w:r>
        <w:rPr>
          <w:spacing w:val="11"/>
        </w:rPr>
        <w:t>波是有效的，其他较高阶的简正波都被衰减了，这时，由平均意义下导出的声强</w:t>
      </w:r>
    </w:p>
    <w:p w14:paraId="44302114">
      <w:pPr>
        <w:spacing w:line="285" w:lineRule="auto"/>
        <w:sectPr>
          <w:headerReference r:id="rId153" w:type="default"/>
          <w:pgSz w:w="11900" w:h="16840"/>
          <w:pgMar w:top="1313" w:right="790" w:bottom="0" w:left="1420" w:header="875" w:footer="0" w:gutter="0"/>
          <w:cols w:space="720" w:num="1"/>
        </w:sectPr>
      </w:pPr>
    </w:p>
    <w:p w14:paraId="5DB31E35">
      <w:pPr>
        <w:pStyle w:val="2"/>
        <w:spacing w:before="327" w:line="284" w:lineRule="auto"/>
        <w:ind w:left="98" w:right="112" w:hanging="9"/>
        <w:rPr>
          <w:sz w:val="27"/>
          <w:szCs w:val="27"/>
        </w:rPr>
      </w:pPr>
      <w:r>
        <w:rPr>
          <w:spacing w:val="6"/>
          <w:sz w:val="27"/>
          <w:szCs w:val="27"/>
        </w:rPr>
        <w:t>式(4-44</w:t>
      </w:r>
      <w:r>
        <w:rPr>
          <w:rFonts w:ascii="Times New Roman" w:hAnsi="Times New Roman" w:eastAsia="Times New Roman" w:cs="Times New Roman"/>
          <w:spacing w:val="6"/>
          <w:sz w:val="27"/>
          <w:szCs w:val="27"/>
        </w:rPr>
        <w:t xml:space="preserve">a)  </w:t>
      </w:r>
      <w:r>
        <w:rPr>
          <w:spacing w:val="6"/>
          <w:sz w:val="27"/>
          <w:szCs w:val="27"/>
        </w:rPr>
        <w:t>就不再适用。因此，3/2次方衰减律的适用范围</w:t>
      </w:r>
      <w:r>
        <w:rPr>
          <w:spacing w:val="5"/>
          <w:sz w:val="27"/>
          <w:szCs w:val="27"/>
        </w:rPr>
        <w:t>，会受到某个最大距</w:t>
      </w:r>
      <w:r>
        <w:rPr>
          <w:sz w:val="27"/>
          <w:szCs w:val="27"/>
        </w:rPr>
        <w:t xml:space="preserve"> </w:t>
      </w:r>
      <w:r>
        <w:rPr>
          <w:spacing w:val="-4"/>
          <w:sz w:val="27"/>
          <w:szCs w:val="27"/>
        </w:rPr>
        <w:t>离rm的限制。</w:t>
      </w:r>
    </w:p>
    <w:p w14:paraId="2A5C7CCB">
      <w:pPr>
        <w:pStyle w:val="2"/>
        <w:spacing w:line="212" w:lineRule="auto"/>
        <w:ind w:left="629"/>
        <w:rPr>
          <w:rFonts w:ascii="Times New Roman" w:hAnsi="Times New Roman" w:eastAsia="Times New Roman" w:cs="Times New Roman"/>
          <w:sz w:val="27"/>
          <w:szCs w:val="27"/>
        </w:rPr>
      </w:pPr>
      <w:r>
        <w:rPr>
          <w:spacing w:val="3"/>
          <w:sz w:val="27"/>
          <w:szCs w:val="27"/>
        </w:rPr>
        <w:t>从式(4-85)的积分可看出，掠射角</w:t>
      </w:r>
      <w:r>
        <w:rPr>
          <w:rFonts w:ascii="Times New Roman" w:hAnsi="Times New Roman" w:eastAsia="Times New Roman" w:cs="Times New Roman"/>
          <w:spacing w:val="3"/>
          <w:sz w:val="27"/>
          <w:szCs w:val="27"/>
        </w:rPr>
        <w:t>x</w:t>
      </w:r>
      <w:r>
        <w:rPr>
          <w:rFonts w:ascii="Times New Roman" w:hAnsi="Times New Roman" w:eastAsia="Times New Roman" w:cs="Times New Roman"/>
          <w:spacing w:val="31"/>
          <w:w w:val="101"/>
          <w:sz w:val="27"/>
          <w:szCs w:val="27"/>
        </w:rPr>
        <w:t xml:space="preserve"> </w:t>
      </w:r>
      <w:r>
        <w:rPr>
          <w:spacing w:val="3"/>
          <w:sz w:val="27"/>
          <w:szCs w:val="27"/>
        </w:rPr>
        <w:t>有效的最大量</w:t>
      </w:r>
      <w:r>
        <w:rPr>
          <w:spacing w:val="2"/>
          <w:sz w:val="27"/>
          <w:szCs w:val="27"/>
        </w:rPr>
        <w:t>级应满足</w:t>
      </w:r>
      <w:r>
        <w:rPr>
          <w:rFonts w:ascii="Times New Roman" w:hAnsi="Times New Roman" w:eastAsia="Times New Roman" w:cs="Times New Roman"/>
          <w:spacing w:val="2"/>
          <w:sz w:val="27"/>
          <w:szCs w:val="27"/>
        </w:rPr>
        <w:t>(</w:t>
      </w:r>
      <w:r>
        <w:rPr>
          <w:rFonts w:ascii="Times New Roman" w:hAnsi="Times New Roman" w:eastAsia="Times New Roman" w:cs="Times New Roman"/>
          <w:sz w:val="27"/>
          <w:szCs w:val="27"/>
        </w:rPr>
        <w:t>ry</w:t>
      </w:r>
      <w:r>
        <w:rPr>
          <w:rFonts w:ascii="Times New Roman" w:hAnsi="Times New Roman" w:eastAsia="Times New Roman" w:cs="Times New Roman"/>
          <w:spacing w:val="2"/>
          <w:sz w:val="27"/>
          <w:szCs w:val="27"/>
        </w:rPr>
        <w:t>/H)·x²=1,</w:t>
      </w:r>
    </w:p>
    <w:p w14:paraId="18C8703C">
      <w:pPr>
        <w:pStyle w:val="2"/>
        <w:spacing w:before="139" w:line="219" w:lineRule="auto"/>
        <w:ind w:left="99"/>
        <w:rPr>
          <w:sz w:val="27"/>
          <w:szCs w:val="27"/>
        </w:rPr>
      </w:pPr>
      <w:r>
        <w:drawing>
          <wp:anchor distT="0" distB="0" distL="0" distR="0" simplePos="0" relativeHeight="252327936" behindDoc="0" locked="0" layoutInCell="1" allowOverlap="1">
            <wp:simplePos x="0" y="0"/>
            <wp:positionH relativeFrom="column">
              <wp:posOffset>2717165</wp:posOffset>
            </wp:positionH>
            <wp:positionV relativeFrom="paragraph">
              <wp:posOffset>316865</wp:posOffset>
            </wp:positionV>
            <wp:extent cx="749300" cy="508000"/>
            <wp:effectExtent l="0" t="0" r="0" b="0"/>
            <wp:wrapNone/>
            <wp:docPr id="1730"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1054"/>
                    <a:stretch>
                      <a:fillRect/>
                    </a:stretch>
                  </pic:blipFill>
                  <pic:spPr>
                    <a:xfrm>
                      <a:off x="0" y="0"/>
                      <a:ext cx="749302" cy="508044"/>
                    </a:xfrm>
                    <a:prstGeom prst="rect">
                      <a:avLst/>
                    </a:prstGeom>
                  </pic:spPr>
                </pic:pic>
              </a:graphicData>
            </a:graphic>
          </wp:anchor>
        </w:drawing>
      </w:r>
      <w:r>
        <w:rPr>
          <w:spacing w:val="3"/>
          <w:sz w:val="27"/>
          <w:szCs w:val="27"/>
        </w:rPr>
        <w:t>那些</w:t>
      </w:r>
      <w:r>
        <w:rPr>
          <w:rFonts w:ascii="Times New Roman" w:hAnsi="Times New Roman" w:eastAsia="Times New Roman" w:cs="Times New Roman"/>
          <w:spacing w:val="3"/>
          <w:sz w:val="27"/>
          <w:szCs w:val="27"/>
        </w:rPr>
        <w:t>x&gt;</w:t>
      </w:r>
      <w:r>
        <w:rPr>
          <w:rFonts w:ascii="Times New Roman" w:hAnsi="Times New Roman" w:eastAsia="Times New Roman" w:cs="Times New Roman"/>
          <w:sz w:val="27"/>
          <w:szCs w:val="27"/>
        </w:rPr>
        <w:t>x</w:t>
      </w:r>
      <w:r>
        <w:rPr>
          <w:rFonts w:ascii="Times New Roman" w:hAnsi="Times New Roman" w:eastAsia="Times New Roman" w:cs="Times New Roman"/>
          <w:spacing w:val="3"/>
          <w:sz w:val="27"/>
          <w:szCs w:val="27"/>
        </w:rPr>
        <w:t xml:space="preserve">  </w:t>
      </w:r>
      <w:r>
        <w:rPr>
          <w:sz w:val="27"/>
          <w:szCs w:val="27"/>
        </w:rPr>
        <w:t>m</w:t>
      </w:r>
      <w:r>
        <w:rPr>
          <w:spacing w:val="-49"/>
          <w:sz w:val="27"/>
          <w:szCs w:val="27"/>
        </w:rPr>
        <w:t xml:space="preserve"> </w:t>
      </w:r>
      <w:r>
        <w:rPr>
          <w:spacing w:val="3"/>
          <w:sz w:val="27"/>
          <w:szCs w:val="27"/>
        </w:rPr>
        <w:t>的掠射声线，对积分基本没有贡献。因而，最大有效掠射角</w:t>
      </w:r>
      <w:r>
        <w:rPr>
          <w:sz w:val="27"/>
          <w:szCs w:val="27"/>
        </w:rPr>
        <w:t>xm</w:t>
      </w:r>
      <w:r>
        <w:rPr>
          <w:spacing w:val="-55"/>
          <w:sz w:val="27"/>
          <w:szCs w:val="27"/>
        </w:rPr>
        <w:t xml:space="preserve"> </w:t>
      </w:r>
      <w:r>
        <w:rPr>
          <w:spacing w:val="3"/>
          <w:sz w:val="27"/>
          <w:szCs w:val="27"/>
        </w:rPr>
        <w:t>满足</w:t>
      </w:r>
    </w:p>
    <w:p w14:paraId="4C42BCF7">
      <w:pPr>
        <w:pStyle w:val="2"/>
        <w:spacing w:before="245" w:line="222" w:lineRule="auto"/>
        <w:ind w:left="8719"/>
        <w:rPr>
          <w:sz w:val="27"/>
          <w:szCs w:val="27"/>
        </w:rPr>
      </w:pPr>
      <w:r>
        <w:rPr>
          <w:spacing w:val="-10"/>
          <w:sz w:val="27"/>
          <w:szCs w:val="27"/>
        </w:rPr>
        <w:t>(4-86)</w:t>
      </w:r>
    </w:p>
    <w:p w14:paraId="26F4B567">
      <w:pPr>
        <w:spacing w:line="278" w:lineRule="auto"/>
        <w:rPr>
          <w:rFonts w:ascii="Arial"/>
          <w:sz w:val="21"/>
        </w:rPr>
      </w:pPr>
    </w:p>
    <w:p w14:paraId="6A6FEFC6">
      <w:pPr>
        <w:pStyle w:val="2"/>
        <w:spacing w:before="88" w:line="282" w:lineRule="auto"/>
        <w:ind w:left="99" w:right="72"/>
        <w:jc w:val="both"/>
        <w:rPr>
          <w:sz w:val="27"/>
          <w:szCs w:val="27"/>
        </w:rPr>
      </w:pPr>
      <w:r>
        <w:drawing>
          <wp:anchor distT="0" distB="0" distL="0" distR="0" simplePos="0" relativeHeight="252326912" behindDoc="0" locked="0" layoutInCell="1" allowOverlap="1">
            <wp:simplePos x="0" y="0"/>
            <wp:positionH relativeFrom="column">
              <wp:posOffset>43815</wp:posOffset>
            </wp:positionH>
            <wp:positionV relativeFrom="paragraph">
              <wp:posOffset>812165</wp:posOffset>
            </wp:positionV>
            <wp:extent cx="2247900" cy="457200"/>
            <wp:effectExtent l="0" t="0" r="0" b="0"/>
            <wp:wrapNone/>
            <wp:docPr id="1732"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1055"/>
                    <a:stretch>
                      <a:fillRect/>
                    </a:stretch>
                  </pic:blipFill>
                  <pic:spPr>
                    <a:xfrm>
                      <a:off x="0" y="0"/>
                      <a:ext cx="2247907" cy="457249"/>
                    </a:xfrm>
                    <a:prstGeom prst="rect">
                      <a:avLst/>
                    </a:prstGeom>
                  </pic:spPr>
                </pic:pic>
              </a:graphicData>
            </a:graphic>
          </wp:anchor>
        </w:drawing>
      </w:r>
      <w:r>
        <w:rPr>
          <w:spacing w:val="1"/>
          <w:sz w:val="27"/>
          <w:szCs w:val="27"/>
        </w:rPr>
        <w:t>可见，</w:t>
      </w:r>
      <w:r>
        <w:rPr>
          <w:rFonts w:ascii="Times New Roman" w:hAnsi="Times New Roman" w:eastAsia="Times New Roman" w:cs="Times New Roman"/>
          <w:sz w:val="27"/>
          <w:szCs w:val="27"/>
        </w:rPr>
        <w:t>xm</w:t>
      </w:r>
      <w:r>
        <w:rPr>
          <w:rFonts w:ascii="Times New Roman" w:hAnsi="Times New Roman" w:eastAsia="Times New Roman" w:cs="Times New Roman"/>
          <w:spacing w:val="-21"/>
          <w:sz w:val="27"/>
          <w:szCs w:val="27"/>
        </w:rPr>
        <w:t xml:space="preserve"> </w:t>
      </w:r>
      <w:r>
        <w:rPr>
          <w:spacing w:val="1"/>
          <w:sz w:val="27"/>
          <w:szCs w:val="27"/>
        </w:rPr>
        <w:t>随</w:t>
      </w:r>
      <w:r>
        <w:rPr>
          <w:spacing w:val="-79"/>
          <w:sz w:val="27"/>
          <w:szCs w:val="27"/>
        </w:rPr>
        <w:t xml:space="preserve"> </w:t>
      </w:r>
      <w:r>
        <w:rPr>
          <w:rFonts w:ascii="Times New Roman" w:hAnsi="Times New Roman" w:eastAsia="Times New Roman" w:cs="Times New Roman"/>
          <w:spacing w:val="1"/>
          <w:sz w:val="27"/>
          <w:szCs w:val="27"/>
        </w:rPr>
        <w:t>r</w:t>
      </w:r>
      <w:r>
        <w:rPr>
          <w:rFonts w:ascii="Times New Roman" w:hAnsi="Times New Roman" w:eastAsia="Times New Roman" w:cs="Times New Roman"/>
          <w:spacing w:val="42"/>
          <w:w w:val="101"/>
          <w:sz w:val="27"/>
          <w:szCs w:val="27"/>
        </w:rPr>
        <w:t xml:space="preserve"> </w:t>
      </w:r>
      <w:r>
        <w:rPr>
          <w:spacing w:val="1"/>
          <w:sz w:val="27"/>
          <w:szCs w:val="27"/>
        </w:rPr>
        <w:t>增加而减小，也就是说，有效简正波数目随</w:t>
      </w:r>
      <w:r>
        <w:rPr>
          <w:rFonts w:ascii="Times New Roman" w:hAnsi="Times New Roman" w:eastAsia="Times New Roman" w:cs="Times New Roman"/>
          <w:spacing w:val="1"/>
          <w:sz w:val="27"/>
          <w:szCs w:val="27"/>
        </w:rPr>
        <w:t>r</w:t>
      </w:r>
      <w:r>
        <w:rPr>
          <w:rFonts w:ascii="Times New Roman" w:hAnsi="Times New Roman" w:eastAsia="Times New Roman" w:cs="Times New Roman"/>
          <w:spacing w:val="42"/>
          <w:sz w:val="27"/>
          <w:szCs w:val="27"/>
        </w:rPr>
        <w:t xml:space="preserve"> </w:t>
      </w:r>
      <w:r>
        <w:rPr>
          <w:spacing w:val="1"/>
          <w:sz w:val="27"/>
          <w:szCs w:val="27"/>
        </w:rPr>
        <w:t>增加而变小。为了估</w:t>
      </w:r>
      <w:r>
        <w:rPr>
          <w:sz w:val="27"/>
          <w:szCs w:val="27"/>
        </w:rPr>
        <w:t xml:space="preserve"> </w:t>
      </w:r>
      <w:r>
        <w:rPr>
          <w:spacing w:val="8"/>
          <w:sz w:val="27"/>
          <w:szCs w:val="27"/>
        </w:rPr>
        <w:t>计在x</w:t>
      </w:r>
      <w:r>
        <w:rPr>
          <w:spacing w:val="103"/>
          <w:sz w:val="27"/>
          <w:szCs w:val="27"/>
        </w:rPr>
        <w:t xml:space="preserve"> </w:t>
      </w:r>
      <w:r>
        <w:rPr>
          <w:spacing w:val="8"/>
          <w:sz w:val="27"/>
          <w:szCs w:val="27"/>
        </w:rPr>
        <w:t>范围内的有效简正波数目M,</w:t>
      </w:r>
      <w:r>
        <w:rPr>
          <w:spacing w:val="77"/>
          <w:sz w:val="27"/>
          <w:szCs w:val="27"/>
        </w:rPr>
        <w:t xml:space="preserve"> </w:t>
      </w:r>
      <w:r>
        <w:rPr>
          <w:spacing w:val="8"/>
          <w:sz w:val="27"/>
          <w:szCs w:val="27"/>
        </w:rPr>
        <w:t>我们假定在层中传播的简正波总数N 均匀</w:t>
      </w:r>
      <w:r>
        <w:rPr>
          <w:sz w:val="27"/>
          <w:szCs w:val="27"/>
        </w:rPr>
        <w:t xml:space="preserve"> </w:t>
      </w:r>
      <w:r>
        <w:rPr>
          <w:spacing w:val="6"/>
          <w:sz w:val="27"/>
          <w:szCs w:val="27"/>
        </w:rPr>
        <w:t>地分布在0到π/2掠射角范围之内。第3章已经得到简正波总数N 与频率</w:t>
      </w:r>
      <w:r>
        <w:rPr>
          <w:sz w:val="27"/>
          <w:szCs w:val="27"/>
        </w:rPr>
        <w:t>fw</w:t>
      </w:r>
      <w:r>
        <w:rPr>
          <w:spacing w:val="-39"/>
          <w:sz w:val="27"/>
          <w:szCs w:val="27"/>
        </w:rPr>
        <w:t xml:space="preserve"> </w:t>
      </w:r>
      <w:r>
        <w:rPr>
          <w:spacing w:val="6"/>
          <w:sz w:val="27"/>
          <w:szCs w:val="27"/>
        </w:rPr>
        <w:t>的关</w:t>
      </w:r>
    </w:p>
    <w:p w14:paraId="2E745D37">
      <w:pPr>
        <w:pStyle w:val="2"/>
        <w:spacing w:before="145" w:line="219" w:lineRule="auto"/>
        <w:ind w:left="3899"/>
        <w:rPr>
          <w:sz w:val="27"/>
          <w:szCs w:val="27"/>
        </w:rPr>
      </w:pPr>
      <w:r>
        <w:rPr>
          <w:spacing w:val="5"/>
          <w:sz w:val="27"/>
          <w:szCs w:val="27"/>
        </w:rPr>
        <w:t>则N 与波长λ满足</w:t>
      </w:r>
    </w:p>
    <w:p w14:paraId="5C2A4A82">
      <w:pPr>
        <w:spacing w:line="325" w:lineRule="auto"/>
        <w:rPr>
          <w:rFonts w:ascii="Arial"/>
          <w:sz w:val="21"/>
        </w:rPr>
      </w:pPr>
    </w:p>
    <w:p w14:paraId="03122890">
      <w:pPr>
        <w:spacing w:before="1" w:line="582" w:lineRule="exact"/>
        <w:ind w:firstLine="4408"/>
      </w:pPr>
      <w:r>
        <w:rPr>
          <w:position w:val="-11"/>
        </w:rPr>
        <w:drawing>
          <wp:inline distT="0" distB="0" distL="0" distR="0">
            <wp:extent cx="578485" cy="369570"/>
            <wp:effectExtent l="0" t="0" r="0" b="0"/>
            <wp:docPr id="1734"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1056"/>
                    <a:stretch>
                      <a:fillRect/>
                    </a:stretch>
                  </pic:blipFill>
                  <pic:spPr>
                    <a:xfrm>
                      <a:off x="0" y="0"/>
                      <a:ext cx="579045" cy="369771"/>
                    </a:xfrm>
                    <a:prstGeom prst="rect">
                      <a:avLst/>
                    </a:prstGeom>
                  </pic:spPr>
                </pic:pic>
              </a:graphicData>
            </a:graphic>
          </wp:inline>
        </w:drawing>
      </w:r>
    </w:p>
    <w:p w14:paraId="060935EB">
      <w:pPr>
        <w:pStyle w:val="2"/>
        <w:spacing w:before="138"/>
        <w:ind w:left="119"/>
        <w:rPr>
          <w:sz w:val="27"/>
          <w:szCs w:val="27"/>
        </w:rPr>
      </w:pPr>
      <w:r>
        <w:rPr>
          <w:spacing w:val="2"/>
          <w:sz w:val="27"/>
          <w:szCs w:val="27"/>
        </w:rPr>
        <w:t>由于简正波数目与掠射角呈比例关系，</w:t>
      </w:r>
      <w:r>
        <w:rPr>
          <w:position w:val="-19"/>
          <w:sz w:val="27"/>
          <w:szCs w:val="27"/>
        </w:rPr>
        <w:drawing>
          <wp:inline distT="0" distB="0" distL="0" distR="0">
            <wp:extent cx="661670" cy="368935"/>
            <wp:effectExtent l="0" t="0" r="0" b="0"/>
            <wp:docPr id="1736"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1057"/>
                    <a:stretch>
                      <a:fillRect/>
                    </a:stretch>
                  </pic:blipFill>
                  <pic:spPr>
                    <a:xfrm>
                      <a:off x="0" y="0"/>
                      <a:ext cx="661698" cy="369408"/>
                    </a:xfrm>
                    <a:prstGeom prst="rect">
                      <a:avLst/>
                    </a:prstGeom>
                  </pic:spPr>
                </pic:pic>
              </a:graphicData>
            </a:graphic>
          </wp:inline>
        </w:drawing>
      </w:r>
      <w:r>
        <w:rPr>
          <w:spacing w:val="2"/>
          <w:sz w:val="27"/>
          <w:szCs w:val="27"/>
        </w:rPr>
        <w:t>,则</w:t>
      </w:r>
      <w:r>
        <w:rPr>
          <w:sz w:val="27"/>
          <w:szCs w:val="27"/>
        </w:rPr>
        <w:t>xm</w:t>
      </w:r>
      <w:r>
        <w:rPr>
          <w:spacing w:val="-36"/>
          <w:sz w:val="27"/>
          <w:szCs w:val="27"/>
        </w:rPr>
        <w:t xml:space="preserve"> </w:t>
      </w:r>
      <w:r>
        <w:rPr>
          <w:spacing w:val="2"/>
          <w:sz w:val="27"/>
          <w:szCs w:val="27"/>
        </w:rPr>
        <w:t>以</w:t>
      </w:r>
      <w:r>
        <w:rPr>
          <w:spacing w:val="1"/>
          <w:sz w:val="27"/>
          <w:szCs w:val="27"/>
        </w:rPr>
        <w:t>内的有效简正波数M</w:t>
      </w:r>
      <w:r>
        <w:rPr>
          <w:spacing w:val="42"/>
          <w:sz w:val="27"/>
          <w:szCs w:val="27"/>
        </w:rPr>
        <w:t xml:space="preserve"> </w:t>
      </w:r>
      <w:r>
        <w:rPr>
          <w:spacing w:val="1"/>
          <w:sz w:val="27"/>
          <w:szCs w:val="27"/>
        </w:rPr>
        <w:t>为</w:t>
      </w:r>
    </w:p>
    <w:p w14:paraId="29F2E552">
      <w:pPr>
        <w:spacing w:before="98" w:line="751" w:lineRule="exact"/>
        <w:ind w:firstLine="3949"/>
      </w:pPr>
      <w:r>
        <w:rPr>
          <w:position w:val="-15"/>
        </w:rPr>
        <w:drawing>
          <wp:inline distT="0" distB="0" distL="0" distR="0">
            <wp:extent cx="1168400" cy="476885"/>
            <wp:effectExtent l="0" t="0" r="0" b="0"/>
            <wp:docPr id="1738"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1058"/>
                    <a:stretch>
                      <a:fillRect/>
                    </a:stretch>
                  </pic:blipFill>
                  <pic:spPr>
                    <a:xfrm>
                      <a:off x="0" y="0"/>
                      <a:ext cx="1168890" cy="477034"/>
                    </a:xfrm>
                    <a:prstGeom prst="rect">
                      <a:avLst/>
                    </a:prstGeom>
                  </pic:spPr>
                </pic:pic>
              </a:graphicData>
            </a:graphic>
          </wp:inline>
        </w:drawing>
      </w:r>
    </w:p>
    <w:p w14:paraId="00E01FC2">
      <w:pPr>
        <w:spacing w:line="93" w:lineRule="exact"/>
      </w:pPr>
    </w:p>
    <w:p w14:paraId="31674E56">
      <w:pPr>
        <w:spacing w:line="93" w:lineRule="exact"/>
        <w:sectPr>
          <w:headerReference r:id="rId154" w:type="default"/>
          <w:pgSz w:w="11900" w:h="16840"/>
          <w:pgMar w:top="1331" w:right="1405" w:bottom="0" w:left="800" w:header="806" w:footer="0" w:gutter="0"/>
          <w:cols w:equalWidth="0" w:num="1">
            <w:col w:w="9695"/>
          </w:cols>
        </w:sectPr>
      </w:pPr>
    </w:p>
    <w:p w14:paraId="6EFE1E33">
      <w:pPr>
        <w:pStyle w:val="2"/>
        <w:spacing w:before="54" w:line="216" w:lineRule="auto"/>
        <w:ind w:left="119"/>
        <w:rPr>
          <w:sz w:val="27"/>
          <w:szCs w:val="27"/>
        </w:rPr>
      </w:pPr>
      <w:r>
        <w:rPr>
          <w:sz w:val="27"/>
          <w:szCs w:val="27"/>
        </w:rPr>
        <w:t>计算平均声强要求M》1,</w:t>
      </w:r>
      <w:r>
        <w:rPr>
          <w:spacing w:val="39"/>
          <w:sz w:val="27"/>
          <w:szCs w:val="27"/>
        </w:rPr>
        <w:t xml:space="preserve">  </w:t>
      </w:r>
      <w:r>
        <w:rPr>
          <w:sz w:val="27"/>
          <w:szCs w:val="27"/>
        </w:rPr>
        <w:t>于是得到最大距离应满足如下关系：</w:t>
      </w:r>
    </w:p>
    <w:p w14:paraId="69B51AE3">
      <w:pPr>
        <w:spacing w:before="57" w:line="690" w:lineRule="exact"/>
        <w:ind w:firstLine="4219"/>
      </w:pPr>
      <w:r>
        <w:rPr>
          <w:position w:val="-13"/>
        </w:rPr>
        <w:drawing>
          <wp:inline distT="0" distB="0" distL="0" distR="0">
            <wp:extent cx="819150" cy="438150"/>
            <wp:effectExtent l="0" t="0" r="0" b="0"/>
            <wp:docPr id="1740"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1059"/>
                    <a:stretch>
                      <a:fillRect/>
                    </a:stretch>
                  </pic:blipFill>
                  <pic:spPr>
                    <a:xfrm>
                      <a:off x="0" y="0"/>
                      <a:ext cx="819474" cy="438501"/>
                    </a:xfrm>
                    <a:prstGeom prst="rect">
                      <a:avLst/>
                    </a:prstGeom>
                  </pic:spPr>
                </pic:pic>
              </a:graphicData>
            </a:graphic>
          </wp:inline>
        </w:drawing>
      </w:r>
    </w:p>
    <w:p w14:paraId="2EF2799D">
      <w:pPr>
        <w:spacing w:line="54" w:lineRule="exact"/>
      </w:pPr>
    </w:p>
    <w:p w14:paraId="0467BD03">
      <w:pPr>
        <w:spacing w:line="14" w:lineRule="auto"/>
        <w:rPr>
          <w:rFonts w:ascii="Arial"/>
          <w:sz w:val="2"/>
        </w:rPr>
      </w:pPr>
      <w:r>
        <w:rPr>
          <w:rFonts w:ascii="Arial" w:hAnsi="Arial" w:eastAsia="Arial" w:cs="Arial"/>
          <w:sz w:val="2"/>
          <w:szCs w:val="2"/>
        </w:rPr>
        <w:br w:type="column"/>
      </w:r>
    </w:p>
    <w:p w14:paraId="2DB6719D">
      <w:pPr>
        <w:spacing w:line="470" w:lineRule="auto"/>
        <w:rPr>
          <w:rFonts w:ascii="Arial"/>
          <w:sz w:val="21"/>
        </w:rPr>
      </w:pPr>
    </w:p>
    <w:p w14:paraId="1FEF5B4E">
      <w:pPr>
        <w:pStyle w:val="2"/>
        <w:spacing w:before="88" w:line="222" w:lineRule="auto"/>
        <w:rPr>
          <w:sz w:val="27"/>
          <w:szCs w:val="27"/>
        </w:rPr>
      </w:pPr>
      <w:r>
        <w:rPr>
          <w:spacing w:val="-10"/>
          <w:sz w:val="27"/>
          <w:szCs w:val="27"/>
        </w:rPr>
        <w:t>(4-87)</w:t>
      </w:r>
    </w:p>
    <w:p w14:paraId="3677E681">
      <w:pPr>
        <w:spacing w:line="222" w:lineRule="auto"/>
        <w:rPr>
          <w:sz w:val="27"/>
          <w:szCs w:val="27"/>
        </w:rPr>
        <w:sectPr>
          <w:type w:val="continuous"/>
          <w:pgSz w:w="11900" w:h="16840"/>
          <w:pgMar w:top="1331" w:right="1405" w:bottom="0" w:left="800" w:header="806" w:footer="0" w:gutter="0"/>
          <w:cols w:equalWidth="0" w:num="2">
            <w:col w:w="8640" w:space="100"/>
            <w:col w:w="955"/>
          </w:cols>
        </w:sectPr>
      </w:pPr>
    </w:p>
    <w:p w14:paraId="2B8A8379">
      <w:pPr>
        <w:pStyle w:val="2"/>
        <w:spacing w:before="69" w:line="269" w:lineRule="auto"/>
        <w:ind w:left="99" w:right="84" w:firstLine="39"/>
        <w:rPr>
          <w:sz w:val="27"/>
          <w:szCs w:val="27"/>
        </w:rPr>
      </w:pPr>
      <w:r>
        <w:rPr>
          <w:spacing w:val="4"/>
          <w:sz w:val="27"/>
          <w:szCs w:val="27"/>
        </w:rPr>
        <w:t>另外，在推导3/2次方衰减律时，默认了</w:t>
      </w:r>
      <w:r>
        <w:rPr>
          <w:sz w:val="27"/>
          <w:szCs w:val="27"/>
        </w:rPr>
        <w:t>ry</w:t>
      </w:r>
      <w:r>
        <w:rPr>
          <w:spacing w:val="4"/>
          <w:sz w:val="27"/>
          <w:szCs w:val="27"/>
        </w:rPr>
        <w:t>/H》1,</w:t>
      </w:r>
      <w:r>
        <w:rPr>
          <w:spacing w:val="70"/>
          <w:sz w:val="27"/>
          <w:szCs w:val="27"/>
        </w:rPr>
        <w:t xml:space="preserve">  </w:t>
      </w:r>
      <w:r>
        <w:rPr>
          <w:spacing w:val="4"/>
          <w:sz w:val="27"/>
          <w:szCs w:val="27"/>
        </w:rPr>
        <w:t>因而，3/2次方衰减律的适</w:t>
      </w:r>
      <w:r>
        <w:rPr>
          <w:spacing w:val="1"/>
          <w:sz w:val="27"/>
          <w:szCs w:val="27"/>
        </w:rPr>
        <w:t xml:space="preserve"> </w:t>
      </w:r>
      <w:r>
        <w:rPr>
          <w:spacing w:val="-2"/>
          <w:sz w:val="27"/>
          <w:szCs w:val="27"/>
        </w:rPr>
        <w:t>用距离应满足</w:t>
      </w:r>
    </w:p>
    <w:p w14:paraId="1F97D297">
      <w:pPr>
        <w:pStyle w:val="2"/>
        <w:ind w:left="3879"/>
        <w:rPr>
          <w:sz w:val="27"/>
          <w:szCs w:val="27"/>
        </w:rPr>
      </w:pPr>
      <w:r>
        <w:rPr>
          <w:position w:val="-34"/>
          <w:sz w:val="27"/>
          <w:szCs w:val="27"/>
        </w:rPr>
        <w:drawing>
          <wp:inline distT="0" distB="0" distL="0" distR="0">
            <wp:extent cx="1256665" cy="469265"/>
            <wp:effectExtent l="0" t="0" r="0" b="0"/>
            <wp:docPr id="1742"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1060"/>
                    <a:stretch>
                      <a:fillRect/>
                    </a:stretch>
                  </pic:blipFill>
                  <pic:spPr>
                    <a:xfrm>
                      <a:off x="0" y="0"/>
                      <a:ext cx="1257250" cy="469867"/>
                    </a:xfrm>
                    <a:prstGeom prst="rect">
                      <a:avLst/>
                    </a:prstGeom>
                  </pic:spPr>
                </pic:pic>
              </a:graphicData>
            </a:graphic>
          </wp:inline>
        </w:drawing>
      </w:r>
      <w:r>
        <w:rPr>
          <w:spacing w:val="2"/>
          <w:sz w:val="27"/>
          <w:szCs w:val="27"/>
        </w:rPr>
        <w:t xml:space="preserve">                     </w:t>
      </w:r>
      <w:r>
        <w:rPr>
          <w:spacing w:val="-10"/>
          <w:sz w:val="27"/>
          <w:szCs w:val="27"/>
        </w:rPr>
        <w:t>(4-88)</w:t>
      </w:r>
    </w:p>
    <w:p w14:paraId="2A32F9FF">
      <w:pPr>
        <w:spacing w:line="285" w:lineRule="auto"/>
        <w:rPr>
          <w:rFonts w:ascii="Arial"/>
          <w:sz w:val="21"/>
        </w:rPr>
      </w:pPr>
    </w:p>
    <w:p w14:paraId="7B95A540">
      <w:pPr>
        <w:spacing w:before="89" w:line="224" w:lineRule="auto"/>
        <w:ind w:left="639"/>
        <w:rPr>
          <w:rFonts w:ascii="楷体" w:hAnsi="楷体" w:eastAsia="楷体" w:cs="楷体"/>
          <w:sz w:val="27"/>
          <w:szCs w:val="27"/>
        </w:rPr>
      </w:pPr>
      <w:r>
        <w:rPr>
          <w:rFonts w:ascii="Times New Roman" w:hAnsi="Times New Roman" w:eastAsia="Times New Roman" w:cs="Times New Roman"/>
          <w:spacing w:val="-3"/>
          <w:sz w:val="27"/>
          <w:szCs w:val="27"/>
        </w:rPr>
        <w:t>4.r&gt;rm</w:t>
      </w:r>
      <w:r>
        <w:rPr>
          <w:rFonts w:ascii="Times New Roman" w:hAnsi="Times New Roman" w:eastAsia="Times New Roman" w:cs="Times New Roman"/>
          <w:spacing w:val="13"/>
          <w:sz w:val="27"/>
          <w:szCs w:val="27"/>
        </w:rPr>
        <w:t xml:space="preserve">    </w:t>
      </w:r>
      <w:r>
        <w:rPr>
          <w:rFonts w:ascii="楷体" w:hAnsi="楷体" w:eastAsia="楷体" w:cs="楷体"/>
          <w:spacing w:val="-3"/>
          <w:sz w:val="27"/>
          <w:szCs w:val="27"/>
        </w:rPr>
        <w:t>时的声强衰减规律</w:t>
      </w:r>
    </w:p>
    <w:p w14:paraId="58FFC5D0">
      <w:pPr>
        <w:pStyle w:val="2"/>
        <w:spacing w:before="209" w:line="280" w:lineRule="auto"/>
        <w:ind w:left="109" w:right="59" w:firstLine="570"/>
        <w:jc w:val="both"/>
        <w:rPr>
          <w:sz w:val="27"/>
          <w:szCs w:val="27"/>
        </w:rPr>
      </w:pPr>
      <w:r>
        <w:rPr>
          <w:spacing w:val="-3"/>
          <w:sz w:val="27"/>
          <w:szCs w:val="27"/>
        </w:rPr>
        <w:t>当r&gt;rm 时，仅有一阶简正波对声场有贡献，因而，使用声场的简正波表达式</w:t>
      </w:r>
      <w:r>
        <w:rPr>
          <w:spacing w:val="2"/>
          <w:sz w:val="27"/>
          <w:szCs w:val="27"/>
        </w:rPr>
        <w:t xml:space="preserve"> </w:t>
      </w:r>
      <w:r>
        <w:rPr>
          <w:spacing w:val="-5"/>
          <w:sz w:val="27"/>
          <w:szCs w:val="27"/>
        </w:rPr>
        <w:t>推导声强衰减规律将是方便的。已知每一阶简正波振幅都按照柱面扩展规律1/</w:t>
      </w:r>
      <w:r>
        <w:rPr>
          <w:spacing w:val="-52"/>
          <w:sz w:val="27"/>
          <w:szCs w:val="27"/>
        </w:rPr>
        <w:t xml:space="preserve"> </w:t>
      </w:r>
      <w:r>
        <w:rPr>
          <w:spacing w:val="-5"/>
          <w:sz w:val="27"/>
          <w:szCs w:val="27"/>
        </w:rPr>
        <w:t>√</w:t>
      </w:r>
      <w:r>
        <w:rPr>
          <w:rFonts w:ascii="Times New Roman" w:hAnsi="Times New Roman" w:eastAsia="Times New Roman" w:cs="Times New Roman"/>
          <w:spacing w:val="-5"/>
          <w:sz w:val="27"/>
          <w:szCs w:val="27"/>
        </w:rPr>
        <w:t>r</w:t>
      </w:r>
      <w:r>
        <w:rPr>
          <w:rFonts w:ascii="Times New Roman" w:hAnsi="Times New Roman" w:eastAsia="Times New Roman" w:cs="Times New Roman"/>
          <w:sz w:val="27"/>
          <w:szCs w:val="27"/>
        </w:rPr>
        <w:t xml:space="preserve">  </w:t>
      </w:r>
      <w:r>
        <w:rPr>
          <w:spacing w:val="1"/>
          <w:sz w:val="27"/>
          <w:szCs w:val="27"/>
        </w:rPr>
        <w:t>减小，此外，在远距离传播时，应考虑到简正波在层界面上的吸收。这时，传播</w:t>
      </w:r>
      <w:r>
        <w:rPr>
          <w:spacing w:val="15"/>
          <w:sz w:val="27"/>
          <w:szCs w:val="27"/>
        </w:rPr>
        <w:t xml:space="preserve"> </w:t>
      </w:r>
      <w:r>
        <w:rPr>
          <w:spacing w:val="3"/>
          <w:sz w:val="27"/>
          <w:szCs w:val="27"/>
        </w:rPr>
        <w:t>因子</w:t>
      </w:r>
      <w:r>
        <w:rPr>
          <w:rFonts w:ascii="Times New Roman" w:hAnsi="Times New Roman" w:eastAsia="Times New Roman" w:cs="Times New Roman"/>
          <w:sz w:val="27"/>
          <w:szCs w:val="27"/>
        </w:rPr>
        <w:t>exp</w:t>
      </w:r>
      <w:r>
        <w:rPr>
          <w:rFonts w:ascii="Times New Roman" w:hAnsi="Times New Roman" w:eastAsia="Times New Roman" w:cs="Times New Roman"/>
          <w:spacing w:val="3"/>
          <w:sz w:val="27"/>
          <w:szCs w:val="27"/>
        </w:rPr>
        <w:t>[j(</w:t>
      </w:r>
      <w:r>
        <w:rPr>
          <w:rFonts w:ascii="Times New Roman" w:hAnsi="Times New Roman" w:eastAsia="Times New Roman" w:cs="Times New Roman"/>
          <w:sz w:val="27"/>
          <w:szCs w:val="27"/>
        </w:rPr>
        <w:t>wt</w:t>
      </w:r>
      <w:r>
        <w:rPr>
          <w:rFonts w:ascii="Times New Roman" w:hAnsi="Times New Roman" w:eastAsia="Times New Roman" w:cs="Times New Roman"/>
          <w:spacing w:val="3"/>
          <w:sz w:val="27"/>
          <w:szCs w:val="27"/>
        </w:rPr>
        <w:t>-</w:t>
      </w:r>
      <w:r>
        <w:rPr>
          <w:rFonts w:ascii="Times New Roman" w:hAnsi="Times New Roman" w:eastAsia="Times New Roman" w:cs="Times New Roman"/>
          <w:sz w:val="27"/>
          <w:szCs w:val="27"/>
        </w:rPr>
        <w:t>kr</w:t>
      </w:r>
      <w:r>
        <w:rPr>
          <w:rFonts w:ascii="Times New Roman" w:hAnsi="Times New Roman" w:eastAsia="Times New Roman" w:cs="Times New Roman"/>
          <w:spacing w:val="3"/>
          <w:sz w:val="27"/>
          <w:szCs w:val="27"/>
        </w:rPr>
        <w:t xml:space="preserve">     </w:t>
      </w:r>
      <w:r>
        <w:rPr>
          <w:rFonts w:ascii="Times New Roman" w:hAnsi="Times New Roman" w:eastAsia="Times New Roman" w:cs="Times New Roman"/>
          <w:sz w:val="27"/>
          <w:szCs w:val="27"/>
        </w:rPr>
        <w:t>sin</w:t>
      </w:r>
      <w:r>
        <w:rPr>
          <w:rFonts w:ascii="Times New Roman" w:hAnsi="Times New Roman" w:eastAsia="Times New Roman" w:cs="Times New Roman"/>
          <w:spacing w:val="3"/>
          <w:sz w:val="27"/>
          <w:szCs w:val="27"/>
        </w:rPr>
        <w:t>θ₄)]</w:t>
      </w:r>
      <w:r>
        <w:rPr>
          <w:spacing w:val="3"/>
          <w:sz w:val="27"/>
          <w:szCs w:val="27"/>
        </w:rPr>
        <w:t>中</w:t>
      </w:r>
      <w:r>
        <w:rPr>
          <w:spacing w:val="-22"/>
          <w:sz w:val="27"/>
          <w:szCs w:val="27"/>
        </w:rPr>
        <w:t xml:space="preserve"> </w:t>
      </w:r>
      <w:r>
        <w:rPr>
          <w:spacing w:val="3"/>
          <w:sz w:val="27"/>
          <w:szCs w:val="27"/>
        </w:rPr>
        <w:t>的</w:t>
      </w:r>
      <w:r>
        <w:rPr>
          <w:rFonts w:ascii="Times New Roman" w:hAnsi="Times New Roman" w:eastAsia="Times New Roman" w:cs="Times New Roman"/>
          <w:sz w:val="27"/>
          <w:szCs w:val="27"/>
        </w:rPr>
        <w:t>ksin</w:t>
      </w:r>
      <w:r>
        <w:rPr>
          <w:rFonts w:ascii="Times New Roman" w:hAnsi="Times New Roman" w:eastAsia="Times New Roman" w:cs="Times New Roman"/>
          <w:spacing w:val="3"/>
          <w:sz w:val="27"/>
          <w:szCs w:val="27"/>
        </w:rPr>
        <w:t xml:space="preserve">θ   </w:t>
      </w:r>
      <w:r>
        <w:rPr>
          <w:spacing w:val="3"/>
          <w:sz w:val="27"/>
          <w:szCs w:val="27"/>
        </w:rPr>
        <w:t>为一复数量，其实部</w:t>
      </w:r>
      <w:r>
        <w:rPr>
          <w:rFonts w:ascii="Times New Roman" w:hAnsi="Times New Roman" w:eastAsia="Times New Roman" w:cs="Times New Roman"/>
          <w:sz w:val="27"/>
          <w:szCs w:val="27"/>
        </w:rPr>
        <w:t>Re</w:t>
      </w:r>
      <w:r>
        <w:rPr>
          <w:rFonts w:ascii="Times New Roman" w:hAnsi="Times New Roman" w:eastAsia="Times New Roman" w:cs="Times New Roman"/>
          <w:spacing w:val="3"/>
          <w:sz w:val="27"/>
          <w:szCs w:val="27"/>
        </w:rPr>
        <w:t>(</w:t>
      </w:r>
      <w:r>
        <w:rPr>
          <w:rFonts w:ascii="Times New Roman" w:hAnsi="Times New Roman" w:eastAsia="Times New Roman" w:cs="Times New Roman"/>
          <w:sz w:val="27"/>
          <w:szCs w:val="27"/>
        </w:rPr>
        <w:t>ksin</w:t>
      </w:r>
      <w:r>
        <w:rPr>
          <w:rFonts w:ascii="Times New Roman" w:hAnsi="Times New Roman" w:eastAsia="Times New Roman" w:cs="Times New Roman"/>
          <w:spacing w:val="3"/>
          <w:sz w:val="27"/>
          <w:szCs w:val="27"/>
        </w:rPr>
        <w:t xml:space="preserve">θ)    </w:t>
      </w:r>
      <w:r>
        <w:rPr>
          <w:spacing w:val="3"/>
          <w:sz w:val="27"/>
          <w:szCs w:val="27"/>
        </w:rPr>
        <w:t>表示波的传</w:t>
      </w:r>
      <w:r>
        <w:rPr>
          <w:sz w:val="27"/>
          <w:szCs w:val="27"/>
        </w:rPr>
        <w:t xml:space="preserve"> </w:t>
      </w:r>
      <w:r>
        <w:rPr>
          <w:spacing w:val="4"/>
          <w:sz w:val="27"/>
          <w:szCs w:val="27"/>
        </w:rPr>
        <w:t>播，虚部</w:t>
      </w:r>
      <w:r>
        <w:rPr>
          <w:rFonts w:ascii="Times New Roman" w:hAnsi="Times New Roman" w:eastAsia="Times New Roman" w:cs="Times New Roman"/>
          <w:sz w:val="27"/>
          <w:szCs w:val="27"/>
        </w:rPr>
        <w:t>Im</w:t>
      </w:r>
      <w:r>
        <w:rPr>
          <w:rFonts w:ascii="Times New Roman" w:hAnsi="Times New Roman" w:eastAsia="Times New Roman" w:cs="Times New Roman"/>
          <w:spacing w:val="4"/>
          <w:sz w:val="27"/>
          <w:szCs w:val="27"/>
        </w:rPr>
        <w:t>(</w:t>
      </w:r>
      <w:r>
        <w:rPr>
          <w:rFonts w:ascii="Times New Roman" w:hAnsi="Times New Roman" w:eastAsia="Times New Roman" w:cs="Times New Roman"/>
          <w:sz w:val="27"/>
          <w:szCs w:val="27"/>
        </w:rPr>
        <w:t>ksin</w:t>
      </w:r>
      <w:r>
        <w:rPr>
          <w:rFonts w:ascii="Times New Roman" w:hAnsi="Times New Roman" w:eastAsia="Times New Roman" w:cs="Times New Roman"/>
          <w:spacing w:val="4"/>
          <w:sz w:val="27"/>
          <w:szCs w:val="27"/>
        </w:rPr>
        <w:t xml:space="preserve">θ,)  </w:t>
      </w:r>
      <w:r>
        <w:rPr>
          <w:spacing w:val="4"/>
          <w:sz w:val="27"/>
          <w:szCs w:val="27"/>
        </w:rPr>
        <w:t>表示界面对简正波的吸收。θ,接</w:t>
      </w:r>
      <w:r>
        <w:rPr>
          <w:spacing w:val="3"/>
          <w:sz w:val="27"/>
          <w:szCs w:val="27"/>
        </w:rPr>
        <w:t>近π/2的那些简正波(低阶</w:t>
      </w:r>
      <w:r>
        <w:rPr>
          <w:sz w:val="27"/>
          <w:szCs w:val="27"/>
        </w:rPr>
        <w:t xml:space="preserve"> </w:t>
      </w:r>
      <w:r>
        <w:rPr>
          <w:spacing w:val="6"/>
          <w:sz w:val="27"/>
          <w:szCs w:val="27"/>
        </w:rPr>
        <w:t>简正波)吸收最小，对远距离声场起主要作用。于是，层中每一阶简正波振幅按</w:t>
      </w:r>
      <w:r>
        <w:rPr>
          <w:sz w:val="27"/>
          <w:szCs w:val="27"/>
        </w:rPr>
        <w:t xml:space="preserve"> </w:t>
      </w:r>
      <w:r>
        <w:rPr>
          <w:rFonts w:ascii="Times New Roman" w:hAnsi="Times New Roman" w:eastAsia="Times New Roman" w:cs="Times New Roman"/>
          <w:spacing w:val="2"/>
          <w:sz w:val="27"/>
          <w:szCs w:val="27"/>
        </w:rPr>
        <w:t>(1/√r)e</w:t>
      </w:r>
      <w:r>
        <w:rPr>
          <w:rFonts w:ascii="Times New Roman" w:hAnsi="Times New Roman" w:eastAsia="Times New Roman" w:cs="Times New Roman"/>
          <w:sz w:val="27"/>
          <w:szCs w:val="27"/>
        </w:rPr>
        <w:t xml:space="preserve">       </w:t>
      </w:r>
      <w:r>
        <w:rPr>
          <w:spacing w:val="2"/>
          <w:sz w:val="27"/>
          <w:szCs w:val="27"/>
        </w:rPr>
        <w:t>规律衰减，β为由界面吸收引入的声压衰减系数。</w:t>
      </w:r>
    </w:p>
    <w:p w14:paraId="1C421371">
      <w:pPr>
        <w:pStyle w:val="2"/>
        <w:spacing w:before="42" w:line="236" w:lineRule="auto"/>
        <w:ind w:left="119" w:firstLine="550"/>
        <w:rPr>
          <w:sz w:val="27"/>
          <w:szCs w:val="27"/>
        </w:rPr>
      </w:pPr>
      <w:r>
        <w:rPr>
          <w:spacing w:val="-1"/>
          <w:sz w:val="27"/>
          <w:szCs w:val="27"/>
        </w:rPr>
        <w:t>在r&gt;rm 条件下，层中声强由第一阶简正波给出，这里忽略烦琐的数学推导，</w:t>
      </w:r>
      <w:r>
        <w:rPr>
          <w:spacing w:val="14"/>
          <w:sz w:val="27"/>
          <w:szCs w:val="27"/>
        </w:rPr>
        <w:t xml:space="preserve"> </w:t>
      </w:r>
      <w:r>
        <w:rPr>
          <w:spacing w:val="6"/>
          <w:sz w:val="27"/>
          <w:szCs w:val="27"/>
        </w:rPr>
        <w:t>直接给出最终结果1:</w:t>
      </w:r>
    </w:p>
    <w:p w14:paraId="450923EE">
      <w:pPr>
        <w:spacing w:line="236" w:lineRule="auto"/>
        <w:rPr>
          <w:sz w:val="27"/>
          <w:szCs w:val="27"/>
        </w:rPr>
        <w:sectPr>
          <w:type w:val="continuous"/>
          <w:pgSz w:w="11900" w:h="16840"/>
          <w:pgMar w:top="1331" w:right="1405" w:bottom="0" w:left="800" w:header="806" w:footer="0" w:gutter="0"/>
          <w:cols w:equalWidth="0" w:num="1">
            <w:col w:w="9695"/>
          </w:cols>
        </w:sectPr>
      </w:pPr>
    </w:p>
    <w:p w14:paraId="6EBFA2F4">
      <w:pPr>
        <w:spacing w:line="467" w:lineRule="auto"/>
        <w:rPr>
          <w:rFonts w:ascii="Arial"/>
          <w:sz w:val="21"/>
        </w:rPr>
      </w:pPr>
      <w:r>
        <w:drawing>
          <wp:anchor distT="0" distB="0" distL="0" distR="0" simplePos="0" relativeHeight="252331008" behindDoc="0" locked="0" layoutInCell="1" allowOverlap="1">
            <wp:simplePos x="0" y="0"/>
            <wp:positionH relativeFrom="column">
              <wp:posOffset>1904365</wp:posOffset>
            </wp:positionH>
            <wp:positionV relativeFrom="paragraph">
              <wp:posOffset>196850</wp:posOffset>
            </wp:positionV>
            <wp:extent cx="2330450" cy="520700"/>
            <wp:effectExtent l="0" t="0" r="0" b="0"/>
            <wp:wrapNone/>
            <wp:docPr id="1746"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1061"/>
                    <a:stretch>
                      <a:fillRect/>
                    </a:stretch>
                  </pic:blipFill>
                  <pic:spPr>
                    <a:xfrm>
                      <a:off x="0" y="0"/>
                      <a:ext cx="2330424" cy="520661"/>
                    </a:xfrm>
                    <a:prstGeom prst="rect">
                      <a:avLst/>
                    </a:prstGeom>
                  </pic:spPr>
                </pic:pic>
              </a:graphicData>
            </a:graphic>
          </wp:anchor>
        </w:drawing>
      </w:r>
    </w:p>
    <w:p w14:paraId="19680B11">
      <w:pPr>
        <w:pStyle w:val="2"/>
        <w:spacing w:before="84" w:line="222" w:lineRule="auto"/>
        <w:ind w:left="8719"/>
      </w:pPr>
      <w:r>
        <w:rPr>
          <w:spacing w:val="-10"/>
        </w:rPr>
        <w:t>(4-89)</w:t>
      </w:r>
    </w:p>
    <w:p w14:paraId="4DC5F33E">
      <w:pPr>
        <w:spacing w:line="286" w:lineRule="auto"/>
        <w:rPr>
          <w:rFonts w:ascii="Arial"/>
          <w:sz w:val="21"/>
        </w:rPr>
      </w:pPr>
    </w:p>
    <w:p w14:paraId="48360FC0">
      <w:pPr>
        <w:pStyle w:val="2"/>
        <w:spacing w:before="85" w:line="212" w:lineRule="auto"/>
        <w:ind w:left="79"/>
      </w:pPr>
      <w:r>
        <w:rPr>
          <w:spacing w:val="18"/>
        </w:rPr>
        <w:t>它是含有附加指数衰减规律的柱面扩散律，γ由式(4-84)给出。如果不仅计入</w:t>
      </w:r>
    </w:p>
    <w:p w14:paraId="5675BB97">
      <w:pPr>
        <w:pStyle w:val="2"/>
        <w:spacing w:before="130" w:line="219" w:lineRule="auto"/>
        <w:ind w:left="79"/>
      </w:pPr>
      <w:r>
        <w:drawing>
          <wp:anchor distT="0" distB="0" distL="0" distR="0" simplePos="0" relativeHeight="252332032" behindDoc="0" locked="0" layoutInCell="1" allowOverlap="1">
            <wp:simplePos x="0" y="0"/>
            <wp:positionH relativeFrom="column">
              <wp:posOffset>1917065</wp:posOffset>
            </wp:positionH>
            <wp:positionV relativeFrom="paragraph">
              <wp:posOffset>317500</wp:posOffset>
            </wp:positionV>
            <wp:extent cx="2336800" cy="425450"/>
            <wp:effectExtent l="0" t="0" r="0" b="0"/>
            <wp:wrapNone/>
            <wp:docPr id="1748"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1062"/>
                    <a:stretch>
                      <a:fillRect/>
                    </a:stretch>
                  </pic:blipFill>
                  <pic:spPr>
                    <a:xfrm>
                      <a:off x="0" y="0"/>
                      <a:ext cx="2336772" cy="425490"/>
                    </a:xfrm>
                    <a:prstGeom prst="rect">
                      <a:avLst/>
                    </a:prstGeom>
                  </pic:spPr>
                </pic:pic>
              </a:graphicData>
            </a:graphic>
          </wp:anchor>
        </w:drawing>
      </w:r>
      <w:r>
        <w:rPr>
          <w:spacing w:val="11"/>
        </w:rPr>
        <w:t>海底的影响，还要考虑海面对声波的衰减作用，则</w:t>
      </w:r>
    </w:p>
    <w:p w14:paraId="47A92703">
      <w:pPr>
        <w:pStyle w:val="2"/>
        <w:spacing w:before="207" w:line="222" w:lineRule="auto"/>
        <w:ind w:left="8729"/>
      </w:pPr>
      <w:r>
        <w:rPr>
          <w:spacing w:val="-10"/>
        </w:rPr>
        <w:t>(4-90)</w:t>
      </w:r>
    </w:p>
    <w:p w14:paraId="5140EE27">
      <w:pPr>
        <w:spacing w:line="263" w:lineRule="auto"/>
        <w:rPr>
          <w:rFonts w:ascii="Arial"/>
          <w:sz w:val="21"/>
        </w:rPr>
      </w:pPr>
    </w:p>
    <w:p w14:paraId="003192C7">
      <w:pPr>
        <w:pStyle w:val="2"/>
        <w:spacing w:before="85" w:line="216" w:lineRule="auto"/>
        <w:ind w:left="69"/>
      </w:pPr>
      <w:r>
        <w:rPr>
          <w:spacing w:val="16"/>
        </w:rPr>
        <w:t>将其代入式(4-89),得到计入海底、海面反射影响后的声强表达式。</w:t>
      </w:r>
    </w:p>
    <w:p w14:paraId="2B61BE61">
      <w:pPr>
        <w:pStyle w:val="2"/>
        <w:spacing w:before="99" w:line="289" w:lineRule="auto"/>
        <w:ind w:left="79" w:right="68" w:firstLine="560"/>
        <w:jc w:val="both"/>
      </w:pPr>
      <w:r>
        <w:rPr>
          <w:spacing w:val="11"/>
        </w:rPr>
        <w:t>以上结果适用于均匀介质，声线为直线。由于海水声速的分层不均匀，使声</w:t>
      </w:r>
      <w:r>
        <w:rPr>
          <w:spacing w:val="2"/>
        </w:rPr>
        <w:t xml:space="preserve"> </w:t>
      </w:r>
      <w:r>
        <w:rPr>
          <w:spacing w:val="12"/>
        </w:rPr>
        <w:t>线发生弯曲，但是，在中等距离以内，声速分层不均匀浅海的平均声强与同样条</w:t>
      </w:r>
      <w:r>
        <w:t xml:space="preserve"> </w:t>
      </w:r>
      <w:r>
        <w:rPr>
          <w:spacing w:val="8"/>
        </w:rPr>
        <w:t>件下的均匀浅海的平均声强相接近。</w:t>
      </w:r>
    </w:p>
    <w:p w14:paraId="5F49B09E">
      <w:pPr>
        <w:spacing w:line="350" w:lineRule="auto"/>
        <w:rPr>
          <w:rFonts w:ascii="Arial"/>
          <w:sz w:val="21"/>
        </w:rPr>
      </w:pPr>
    </w:p>
    <w:p w14:paraId="66FB9ECD">
      <w:pPr>
        <w:spacing w:before="85" w:line="222" w:lineRule="auto"/>
        <w:ind w:left="69"/>
        <w:rPr>
          <w:rFonts w:ascii="黑体" w:hAnsi="黑体" w:eastAsia="黑体" w:cs="黑体"/>
          <w:sz w:val="26"/>
          <w:szCs w:val="26"/>
        </w:rPr>
      </w:pPr>
      <w:r>
        <w:rPr>
          <w:rFonts w:ascii="Times New Roman" w:hAnsi="Times New Roman" w:eastAsia="Times New Roman" w:cs="Times New Roman"/>
          <w:spacing w:val="-3"/>
          <w:sz w:val="26"/>
          <w:szCs w:val="26"/>
        </w:rPr>
        <w:t xml:space="preserve">4.5.2      </w:t>
      </w:r>
      <w:r>
        <w:rPr>
          <w:rFonts w:ascii="黑体" w:hAnsi="黑体" w:eastAsia="黑体" w:cs="黑体"/>
          <w:spacing w:val="-3"/>
          <w:sz w:val="26"/>
          <w:szCs w:val="26"/>
        </w:rPr>
        <w:t>传</w:t>
      </w:r>
      <w:r>
        <w:rPr>
          <w:rFonts w:ascii="黑体" w:hAnsi="黑体" w:eastAsia="黑体" w:cs="黑体"/>
          <w:spacing w:val="-40"/>
          <w:sz w:val="26"/>
          <w:szCs w:val="26"/>
        </w:rPr>
        <w:t xml:space="preserve"> </w:t>
      </w:r>
      <w:r>
        <w:rPr>
          <w:rFonts w:ascii="黑体" w:hAnsi="黑体" w:eastAsia="黑体" w:cs="黑体"/>
          <w:spacing w:val="-3"/>
          <w:sz w:val="26"/>
          <w:szCs w:val="26"/>
        </w:rPr>
        <w:t>播</w:t>
      </w:r>
      <w:r>
        <w:rPr>
          <w:rFonts w:ascii="黑体" w:hAnsi="黑体" w:eastAsia="黑体" w:cs="黑体"/>
          <w:spacing w:val="-46"/>
          <w:sz w:val="26"/>
          <w:szCs w:val="26"/>
        </w:rPr>
        <w:t xml:space="preserve"> </w:t>
      </w:r>
      <w:r>
        <w:rPr>
          <w:rFonts w:ascii="黑体" w:hAnsi="黑体" w:eastAsia="黑体" w:cs="黑体"/>
          <w:spacing w:val="-3"/>
          <w:sz w:val="26"/>
          <w:szCs w:val="26"/>
        </w:rPr>
        <w:t>损</w:t>
      </w:r>
      <w:r>
        <w:rPr>
          <w:rFonts w:ascii="黑体" w:hAnsi="黑体" w:eastAsia="黑体" w:cs="黑体"/>
          <w:spacing w:val="-39"/>
          <w:sz w:val="26"/>
          <w:szCs w:val="26"/>
        </w:rPr>
        <w:t xml:space="preserve"> </w:t>
      </w:r>
      <w:r>
        <w:rPr>
          <w:rFonts w:ascii="黑体" w:hAnsi="黑体" w:eastAsia="黑体" w:cs="黑体"/>
          <w:spacing w:val="-3"/>
          <w:sz w:val="26"/>
          <w:szCs w:val="26"/>
        </w:rPr>
        <w:t>失</w:t>
      </w:r>
    </w:p>
    <w:p w14:paraId="26D3EB91">
      <w:pPr>
        <w:spacing w:line="375" w:lineRule="auto"/>
        <w:rPr>
          <w:rFonts w:ascii="Arial"/>
          <w:sz w:val="21"/>
        </w:rPr>
      </w:pPr>
    </w:p>
    <w:p w14:paraId="1C231B9F">
      <w:pPr>
        <w:spacing w:before="85" w:line="229" w:lineRule="auto"/>
        <w:ind w:left="649"/>
        <w:rPr>
          <w:rFonts w:ascii="楷体" w:hAnsi="楷体" w:eastAsia="楷体" w:cs="楷体"/>
          <w:sz w:val="26"/>
          <w:szCs w:val="26"/>
        </w:rPr>
      </w:pPr>
      <w:r>
        <w:rPr>
          <w:rFonts w:ascii="楷体" w:hAnsi="楷体" w:eastAsia="楷体" w:cs="楷体"/>
          <w:spacing w:val="6"/>
          <w:sz w:val="26"/>
          <w:szCs w:val="26"/>
        </w:rPr>
        <w:t>1.</w:t>
      </w:r>
      <w:r>
        <w:rPr>
          <w:rFonts w:ascii="楷体" w:hAnsi="楷体" w:eastAsia="楷体" w:cs="楷体"/>
          <w:spacing w:val="-73"/>
          <w:sz w:val="26"/>
          <w:szCs w:val="26"/>
        </w:rPr>
        <w:t xml:space="preserve"> </w:t>
      </w:r>
      <w:r>
        <w:rPr>
          <w:rFonts w:ascii="楷体" w:hAnsi="楷体" w:eastAsia="楷体" w:cs="楷体"/>
          <w:spacing w:val="6"/>
          <w:sz w:val="26"/>
          <w:szCs w:val="26"/>
        </w:rPr>
        <w:t>传播损失的分段表示</w:t>
      </w:r>
    </w:p>
    <w:p w14:paraId="5600B079">
      <w:pPr>
        <w:pStyle w:val="2"/>
        <w:spacing w:before="233" w:line="270" w:lineRule="auto"/>
        <w:ind w:left="79" w:right="120" w:firstLine="560"/>
      </w:pPr>
      <w:r>
        <w:rPr>
          <w:spacing w:val="10"/>
        </w:rPr>
        <w:t>浅海传播是比较复杂的，不同的传播距离上，其传播损失遵循不同的规</w:t>
      </w:r>
      <w:r>
        <w:rPr>
          <w:spacing w:val="9"/>
        </w:rPr>
        <w:t>律，</w:t>
      </w:r>
      <w:r>
        <w:t xml:space="preserve"> </w:t>
      </w:r>
      <w:r>
        <w:rPr>
          <w:spacing w:val="8"/>
        </w:rPr>
        <w:t>通常，按距离分成三个区域进行讨论。</w:t>
      </w:r>
    </w:p>
    <w:p w14:paraId="5859A59E">
      <w:pPr>
        <w:pStyle w:val="2"/>
        <w:spacing w:line="212" w:lineRule="auto"/>
        <w:ind w:left="619"/>
      </w:pPr>
      <w:r>
        <w:rPr>
          <w:rFonts w:ascii="Times New Roman" w:hAnsi="Times New Roman" w:eastAsia="Times New Roman" w:cs="Times New Roman"/>
        </w:rPr>
        <w:t>(1)r&lt;H/γ</w:t>
      </w:r>
      <w:r>
        <w:rPr>
          <w:rFonts w:ascii="Times New Roman" w:hAnsi="Times New Roman" w:eastAsia="Times New Roman" w:cs="Times New Roman"/>
          <w:spacing w:val="-18"/>
        </w:rPr>
        <w:t xml:space="preserve"> </w:t>
      </w:r>
      <w:r>
        <w:t>。     球面扩展区域：</w:t>
      </w:r>
    </w:p>
    <w:p w14:paraId="2C4363F3">
      <w:pPr>
        <w:pStyle w:val="2"/>
        <w:spacing w:before="200"/>
        <w:ind w:left="4118"/>
      </w:pPr>
      <w:r>
        <w:rPr>
          <w:position w:val="-32"/>
        </w:rPr>
        <w:drawing>
          <wp:inline distT="0" distB="0" distL="0" distR="0">
            <wp:extent cx="902970" cy="483235"/>
            <wp:effectExtent l="0" t="0" r="0" b="0"/>
            <wp:docPr id="175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1063"/>
                    <a:stretch>
                      <a:fillRect/>
                    </a:stretch>
                  </pic:blipFill>
                  <pic:spPr>
                    <a:xfrm>
                      <a:off x="0" y="0"/>
                      <a:ext cx="903391" cy="483471"/>
                    </a:xfrm>
                    <a:prstGeom prst="rect">
                      <a:avLst/>
                    </a:prstGeom>
                  </pic:spPr>
                </pic:pic>
              </a:graphicData>
            </a:graphic>
          </wp:inline>
        </w:drawing>
      </w:r>
      <w:r>
        <w:rPr>
          <w:spacing w:val="2"/>
        </w:rPr>
        <w:t xml:space="preserve">                        </w:t>
      </w:r>
      <w:r>
        <w:rPr>
          <w:spacing w:val="-10"/>
        </w:rPr>
        <w:t>(4-91)</w:t>
      </w:r>
    </w:p>
    <w:p w14:paraId="1DDA9246">
      <w:pPr>
        <w:pStyle w:val="2"/>
        <w:spacing w:before="179"/>
        <w:ind w:left="609"/>
      </w:pPr>
      <w:r>
        <w:rPr>
          <w:spacing w:val="7"/>
          <w:position w:val="4"/>
        </w:rPr>
        <w:t>(2)</w:t>
      </w:r>
      <w:r>
        <w:rPr>
          <w:spacing w:val="84"/>
          <w:position w:val="4"/>
        </w:rPr>
        <w:t xml:space="preserve"> </w:t>
      </w:r>
      <w:r>
        <w:rPr>
          <w:position w:val="-25"/>
        </w:rPr>
        <w:drawing>
          <wp:inline distT="0" distB="0" distL="0" distR="0">
            <wp:extent cx="1118235" cy="431800"/>
            <wp:effectExtent l="0" t="0" r="0" b="0"/>
            <wp:docPr id="1752"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1064"/>
                    <a:stretch>
                      <a:fillRect/>
                    </a:stretch>
                  </pic:blipFill>
                  <pic:spPr>
                    <a:xfrm>
                      <a:off x="0" y="0"/>
                      <a:ext cx="1118740" cy="432176"/>
                    </a:xfrm>
                    <a:prstGeom prst="rect">
                      <a:avLst/>
                    </a:prstGeom>
                  </pic:spPr>
                </pic:pic>
              </a:graphicData>
            </a:graphic>
          </wp:inline>
        </w:drawing>
      </w:r>
      <w:r>
        <w:rPr>
          <w:spacing w:val="39"/>
          <w:position w:val="4"/>
        </w:rPr>
        <w:t xml:space="preserve"> </w:t>
      </w:r>
      <w:r>
        <w:rPr>
          <w:spacing w:val="7"/>
        </w:rPr>
        <w:t>3/2次方衰减规律并计入介质吸收，由式(4-85)可知为</w:t>
      </w:r>
    </w:p>
    <w:p w14:paraId="57A33A04">
      <w:pPr>
        <w:spacing w:line="328" w:lineRule="auto"/>
        <w:rPr>
          <w:rFonts w:ascii="Arial"/>
          <w:sz w:val="21"/>
        </w:rPr>
      </w:pPr>
      <w:r>
        <w:drawing>
          <wp:anchor distT="0" distB="0" distL="0" distR="0" simplePos="0" relativeHeight="252329984" behindDoc="0" locked="0" layoutInCell="1" allowOverlap="1">
            <wp:simplePos x="0" y="0"/>
            <wp:positionH relativeFrom="column">
              <wp:posOffset>1904365</wp:posOffset>
            </wp:positionH>
            <wp:positionV relativeFrom="paragraph">
              <wp:posOffset>100330</wp:posOffset>
            </wp:positionV>
            <wp:extent cx="2356485" cy="954405"/>
            <wp:effectExtent l="0" t="0" r="0" b="0"/>
            <wp:wrapNone/>
            <wp:docPr id="1754" name="IM 1754"/>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1065"/>
                    <a:stretch>
                      <a:fillRect/>
                    </a:stretch>
                  </pic:blipFill>
                  <pic:spPr>
                    <a:xfrm>
                      <a:off x="0" y="0"/>
                      <a:ext cx="2356214" cy="954469"/>
                    </a:xfrm>
                    <a:prstGeom prst="rect">
                      <a:avLst/>
                    </a:prstGeom>
                  </pic:spPr>
                </pic:pic>
              </a:graphicData>
            </a:graphic>
          </wp:anchor>
        </w:drawing>
      </w:r>
    </w:p>
    <w:p w14:paraId="6D4F5BC4">
      <w:pPr>
        <w:spacing w:line="328" w:lineRule="auto"/>
        <w:rPr>
          <w:rFonts w:ascii="Arial"/>
          <w:sz w:val="21"/>
        </w:rPr>
      </w:pPr>
    </w:p>
    <w:p w14:paraId="728E9FA1">
      <w:pPr>
        <w:pStyle w:val="2"/>
        <w:spacing w:before="85" w:line="222" w:lineRule="auto"/>
        <w:ind w:left="8719"/>
      </w:pPr>
      <w:r>
        <w:rPr>
          <w:spacing w:val="-10"/>
        </w:rPr>
        <w:t>(4-92)</w:t>
      </w:r>
    </w:p>
    <w:p w14:paraId="0044344B">
      <w:pPr>
        <w:spacing w:line="331" w:lineRule="auto"/>
        <w:rPr>
          <w:rFonts w:ascii="Arial"/>
          <w:sz w:val="21"/>
        </w:rPr>
      </w:pPr>
    </w:p>
    <w:p w14:paraId="6750EE74">
      <w:pPr>
        <w:spacing w:line="332" w:lineRule="auto"/>
        <w:rPr>
          <w:rFonts w:ascii="Arial"/>
          <w:sz w:val="21"/>
        </w:rPr>
      </w:pPr>
    </w:p>
    <w:p w14:paraId="0A97A355">
      <w:pPr>
        <w:pStyle w:val="2"/>
        <w:spacing w:before="85"/>
        <w:ind w:right="32"/>
        <w:jc w:val="right"/>
      </w:pPr>
      <w:r>
        <w:rPr>
          <w:position w:val="-27"/>
        </w:rPr>
        <w:drawing>
          <wp:inline distT="0" distB="0" distL="0" distR="0">
            <wp:extent cx="1123950" cy="431165"/>
            <wp:effectExtent l="0" t="0" r="0" b="0"/>
            <wp:docPr id="1756" name="IM 1756"/>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1066"/>
                    <a:stretch>
                      <a:fillRect/>
                    </a:stretch>
                  </pic:blipFill>
                  <pic:spPr>
                    <a:xfrm>
                      <a:off x="0" y="0"/>
                      <a:ext cx="1123953" cy="431799"/>
                    </a:xfrm>
                    <a:prstGeom prst="rect">
                      <a:avLst/>
                    </a:prstGeom>
                  </pic:spPr>
                </pic:pic>
              </a:graphicData>
            </a:graphic>
          </wp:inline>
        </w:drawing>
      </w:r>
      <w:r>
        <w:t>。附加指数衰减规律的柱面扩展加介质、界面吸收，由式(4-89)</w:t>
      </w:r>
    </w:p>
    <w:p w14:paraId="4621C966">
      <w:pPr>
        <w:pStyle w:val="2"/>
        <w:spacing w:before="144" w:line="221" w:lineRule="auto"/>
        <w:ind w:left="109"/>
      </w:pPr>
      <w:r>
        <w:rPr>
          <w:spacing w:val="-4"/>
        </w:rPr>
        <w:t>可知</w:t>
      </w:r>
    </w:p>
    <w:p w14:paraId="3BE834B3">
      <w:pPr>
        <w:spacing w:line="350" w:lineRule="auto"/>
        <w:rPr>
          <w:rFonts w:ascii="Arial"/>
          <w:sz w:val="21"/>
        </w:rPr>
      </w:pPr>
      <w:r>
        <w:drawing>
          <wp:anchor distT="0" distB="0" distL="0" distR="0" simplePos="0" relativeHeight="252328960" behindDoc="0" locked="0" layoutInCell="1" allowOverlap="1">
            <wp:simplePos x="0" y="0"/>
            <wp:positionH relativeFrom="column">
              <wp:posOffset>1428115</wp:posOffset>
            </wp:positionH>
            <wp:positionV relativeFrom="paragraph">
              <wp:posOffset>53340</wp:posOffset>
            </wp:positionV>
            <wp:extent cx="3314700" cy="1073150"/>
            <wp:effectExtent l="0" t="0" r="0" b="0"/>
            <wp:wrapNone/>
            <wp:docPr id="1758" name="IM 1758"/>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1067"/>
                    <a:stretch>
                      <a:fillRect/>
                    </a:stretch>
                  </pic:blipFill>
                  <pic:spPr>
                    <a:xfrm>
                      <a:off x="0" y="0"/>
                      <a:ext cx="3314988" cy="1073456"/>
                    </a:xfrm>
                    <a:prstGeom prst="rect">
                      <a:avLst/>
                    </a:prstGeom>
                  </pic:spPr>
                </pic:pic>
              </a:graphicData>
            </a:graphic>
          </wp:anchor>
        </w:drawing>
      </w:r>
    </w:p>
    <w:p w14:paraId="717C468D">
      <w:pPr>
        <w:spacing w:line="350" w:lineRule="auto"/>
        <w:rPr>
          <w:rFonts w:ascii="Arial"/>
          <w:sz w:val="21"/>
        </w:rPr>
      </w:pPr>
    </w:p>
    <w:p w14:paraId="5507E559">
      <w:pPr>
        <w:pStyle w:val="2"/>
        <w:spacing w:before="86" w:line="222" w:lineRule="auto"/>
        <w:ind w:left="8719"/>
      </w:pPr>
      <w:r>
        <w:rPr>
          <w:spacing w:val="-10"/>
        </w:rPr>
        <w:t>(4-93)</w:t>
      </w:r>
    </w:p>
    <w:p w14:paraId="3360F826">
      <w:pPr>
        <w:spacing w:line="267" w:lineRule="auto"/>
        <w:rPr>
          <w:rFonts w:ascii="Arial"/>
          <w:sz w:val="21"/>
        </w:rPr>
      </w:pPr>
    </w:p>
    <w:p w14:paraId="7344D1DA">
      <w:pPr>
        <w:spacing w:line="267" w:lineRule="auto"/>
        <w:rPr>
          <w:rFonts w:ascii="Arial"/>
          <w:sz w:val="21"/>
        </w:rPr>
      </w:pPr>
    </w:p>
    <w:p w14:paraId="3CFF06A9">
      <w:pPr>
        <w:spacing w:line="268" w:lineRule="auto"/>
        <w:rPr>
          <w:rFonts w:ascii="Arial"/>
          <w:sz w:val="21"/>
        </w:rPr>
      </w:pPr>
    </w:p>
    <w:p w14:paraId="7EEA841A">
      <w:pPr>
        <w:pStyle w:val="2"/>
        <w:spacing w:before="84" w:line="219" w:lineRule="auto"/>
        <w:ind w:left="89"/>
      </w:pPr>
      <w:r>
        <w:rPr>
          <w:spacing w:val="-8"/>
        </w:rPr>
        <w:t>式 中</w:t>
      </w:r>
      <w:r>
        <w:rPr>
          <w:spacing w:val="-30"/>
        </w:rPr>
        <w:t xml:space="preserve"> </w:t>
      </w:r>
      <w:r>
        <w:rPr>
          <w:spacing w:val="-8"/>
        </w:rPr>
        <w:t>，k</w:t>
      </w:r>
      <w:r>
        <w:rPr>
          <w:spacing w:val="-52"/>
        </w:rPr>
        <w:t xml:space="preserve"> </w:t>
      </w:r>
      <w:r>
        <w:rPr>
          <w:spacing w:val="-8"/>
        </w:rPr>
        <w:t>是海底介质中的波数。</w:t>
      </w:r>
    </w:p>
    <w:p w14:paraId="1AEEC103">
      <w:pPr>
        <w:spacing w:line="219" w:lineRule="auto"/>
        <w:sectPr>
          <w:headerReference r:id="rId155" w:type="default"/>
          <w:pgSz w:w="11900" w:h="16840"/>
          <w:pgMar w:top="1230" w:right="810" w:bottom="0" w:left="1420" w:header="710" w:footer="0" w:gutter="0"/>
          <w:cols w:space="720" w:num="1"/>
        </w:sectPr>
      </w:pPr>
    </w:p>
    <w:p w14:paraId="597DB354">
      <w:pPr>
        <w:spacing w:line="439" w:lineRule="auto"/>
        <w:rPr>
          <w:rFonts w:ascii="Arial"/>
          <w:sz w:val="21"/>
        </w:rPr>
      </w:pPr>
    </w:p>
    <w:p w14:paraId="63DFC8DD">
      <w:pPr>
        <w:spacing w:before="91" w:line="225" w:lineRule="auto"/>
        <w:ind w:left="619"/>
        <w:rPr>
          <w:rFonts w:ascii="楷体" w:hAnsi="楷体" w:eastAsia="楷体" w:cs="楷体"/>
          <w:sz w:val="28"/>
          <w:szCs w:val="28"/>
        </w:rPr>
      </w:pPr>
      <w:r>
        <w:rPr>
          <w:rFonts w:ascii="Times New Roman" w:hAnsi="Times New Roman" w:eastAsia="Times New Roman" w:cs="Times New Roman"/>
          <w:spacing w:val="-2"/>
          <w:sz w:val="28"/>
          <w:szCs w:val="28"/>
        </w:rPr>
        <w:t>2.</w:t>
      </w:r>
      <w:r>
        <w:rPr>
          <w:rFonts w:ascii="Times New Roman" w:hAnsi="Times New Roman" w:eastAsia="Times New Roman" w:cs="Times New Roman"/>
          <w:spacing w:val="40"/>
          <w:w w:val="101"/>
          <w:sz w:val="28"/>
          <w:szCs w:val="28"/>
        </w:rPr>
        <w:t xml:space="preserve"> </w:t>
      </w:r>
      <w:r>
        <w:rPr>
          <w:rFonts w:ascii="楷体" w:hAnsi="楷体" w:eastAsia="楷体" w:cs="楷体"/>
          <w:spacing w:val="-2"/>
          <w:sz w:val="28"/>
          <w:szCs w:val="28"/>
        </w:rPr>
        <w:t>浅海传播的</w:t>
      </w:r>
      <w:r>
        <w:rPr>
          <w:rFonts w:ascii="Times New Roman" w:hAnsi="Times New Roman" w:eastAsia="Times New Roman" w:cs="Times New Roman"/>
          <w:spacing w:val="-2"/>
          <w:sz w:val="28"/>
          <w:szCs w:val="28"/>
        </w:rPr>
        <w:t xml:space="preserve">Marsh </w:t>
      </w:r>
      <w:r>
        <w:rPr>
          <w:rFonts w:ascii="楷体" w:hAnsi="楷体" w:eastAsia="楷体" w:cs="楷体"/>
          <w:spacing w:val="-2"/>
          <w:sz w:val="28"/>
          <w:szCs w:val="28"/>
        </w:rPr>
        <w:t>和</w:t>
      </w:r>
      <w:r>
        <w:rPr>
          <w:rFonts w:ascii="楷体" w:hAnsi="楷体" w:eastAsia="楷体" w:cs="楷体"/>
          <w:spacing w:val="-62"/>
          <w:sz w:val="28"/>
          <w:szCs w:val="28"/>
        </w:rPr>
        <w:t xml:space="preserve"> </w:t>
      </w:r>
      <w:r>
        <w:rPr>
          <w:rFonts w:ascii="Times New Roman" w:hAnsi="Times New Roman" w:eastAsia="Times New Roman" w:cs="Times New Roman"/>
          <w:spacing w:val="-2"/>
          <w:sz w:val="28"/>
          <w:szCs w:val="28"/>
        </w:rPr>
        <w:t>Schulkin</w:t>
      </w:r>
      <w:r>
        <w:rPr>
          <w:rFonts w:ascii="Times New Roman" w:hAnsi="Times New Roman" w:eastAsia="Times New Roman" w:cs="Times New Roman"/>
          <w:spacing w:val="-17"/>
          <w:sz w:val="28"/>
          <w:szCs w:val="28"/>
        </w:rPr>
        <w:t xml:space="preserve"> </w:t>
      </w:r>
      <w:r>
        <w:rPr>
          <w:rFonts w:ascii="楷体" w:hAnsi="楷体" w:eastAsia="楷体" w:cs="楷体"/>
          <w:spacing w:val="-2"/>
          <w:sz w:val="28"/>
          <w:szCs w:val="28"/>
        </w:rPr>
        <w:t>半经验公式</w:t>
      </w:r>
    </w:p>
    <w:p w14:paraId="3B3A8D41">
      <w:pPr>
        <w:pStyle w:val="2"/>
        <w:spacing w:before="302" w:line="250" w:lineRule="auto"/>
        <w:ind w:left="99" w:right="112" w:firstLine="540"/>
        <w:rPr>
          <w:sz w:val="28"/>
          <w:szCs w:val="28"/>
        </w:rPr>
      </w:pPr>
      <w:r>
        <w:rPr>
          <w:spacing w:val="-4"/>
          <w:sz w:val="28"/>
          <w:szCs w:val="28"/>
        </w:rPr>
        <w:t>如文献[3]所述，</w:t>
      </w:r>
      <w:r>
        <w:rPr>
          <w:rFonts w:ascii="Times New Roman" w:hAnsi="Times New Roman" w:eastAsia="Times New Roman" w:cs="Times New Roman"/>
          <w:spacing w:val="-4"/>
          <w:sz w:val="28"/>
          <w:szCs w:val="28"/>
        </w:rPr>
        <w:t xml:space="preserve">Marsh </w:t>
      </w:r>
      <w:r>
        <w:rPr>
          <w:spacing w:val="-4"/>
          <w:sz w:val="28"/>
          <w:szCs w:val="28"/>
        </w:rPr>
        <w:t>和</w:t>
      </w:r>
      <w:r>
        <w:rPr>
          <w:spacing w:val="-38"/>
          <w:sz w:val="28"/>
          <w:szCs w:val="28"/>
        </w:rPr>
        <w:t xml:space="preserve"> </w:t>
      </w:r>
      <w:r>
        <w:rPr>
          <w:rFonts w:ascii="Times New Roman" w:hAnsi="Times New Roman" w:eastAsia="Times New Roman" w:cs="Times New Roman"/>
          <w:spacing w:val="-4"/>
          <w:sz w:val="28"/>
          <w:szCs w:val="28"/>
        </w:rPr>
        <w:t>Schulkin</w:t>
      </w:r>
      <w:r>
        <w:rPr>
          <w:spacing w:val="-4"/>
          <w:sz w:val="28"/>
          <w:szCs w:val="28"/>
        </w:rPr>
        <w:t>根据在100</w:t>
      </w:r>
      <w:r>
        <w:rPr>
          <w:rFonts w:ascii="Times New Roman" w:hAnsi="Times New Roman" w:eastAsia="Times New Roman" w:cs="Times New Roman"/>
          <w:spacing w:val="-4"/>
          <w:sz w:val="28"/>
          <w:szCs w:val="28"/>
        </w:rPr>
        <w:t>Hz</w:t>
      </w:r>
      <w:r>
        <w:rPr>
          <w:spacing w:val="-4"/>
          <w:sz w:val="28"/>
          <w:szCs w:val="28"/>
        </w:rPr>
        <w:t>～</w:t>
      </w:r>
      <w:r>
        <w:rPr>
          <w:rFonts w:ascii="Times New Roman" w:hAnsi="Times New Roman" w:eastAsia="Times New Roman" w:cs="Times New Roman"/>
          <w:spacing w:val="-4"/>
          <w:sz w:val="28"/>
          <w:szCs w:val="28"/>
        </w:rPr>
        <w:t>10kHz</w:t>
      </w:r>
      <w:r>
        <w:rPr>
          <w:spacing w:val="-4"/>
          <w:sz w:val="28"/>
          <w:szCs w:val="28"/>
        </w:rPr>
        <w:t>频率范围内约1</w:t>
      </w:r>
      <w:r>
        <w:rPr>
          <w:spacing w:val="-5"/>
          <w:sz w:val="28"/>
          <w:szCs w:val="28"/>
        </w:rPr>
        <w:t>0万</w:t>
      </w:r>
      <w:r>
        <w:rPr>
          <w:sz w:val="28"/>
          <w:szCs w:val="28"/>
        </w:rPr>
        <w:t xml:space="preserve"> </w:t>
      </w:r>
      <w:r>
        <w:rPr>
          <w:spacing w:val="-7"/>
          <w:sz w:val="28"/>
          <w:szCs w:val="28"/>
        </w:rPr>
        <w:t>次测量，概括得到三个距离段上的TL 半经验公式。他们定义距离参数为</w:t>
      </w:r>
    </w:p>
    <w:p w14:paraId="564B558F">
      <w:pPr>
        <w:spacing w:line="780" w:lineRule="exact"/>
        <w:ind w:firstLine="3860"/>
      </w:pPr>
      <w:r>
        <w:rPr>
          <w:position w:val="-15"/>
        </w:rPr>
        <w:drawing>
          <wp:inline distT="0" distB="0" distL="0" distR="0">
            <wp:extent cx="1231265" cy="495300"/>
            <wp:effectExtent l="0" t="0" r="0" b="0"/>
            <wp:docPr id="1762" name="IM 1762"/>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1068"/>
                    <a:stretch>
                      <a:fillRect/>
                    </a:stretch>
                  </pic:blipFill>
                  <pic:spPr>
                    <a:xfrm>
                      <a:off x="0" y="0"/>
                      <a:ext cx="1231860" cy="495317"/>
                    </a:xfrm>
                    <a:prstGeom prst="rect">
                      <a:avLst/>
                    </a:prstGeom>
                  </pic:spPr>
                </pic:pic>
              </a:graphicData>
            </a:graphic>
          </wp:inline>
        </w:drawing>
      </w:r>
    </w:p>
    <w:p w14:paraId="69B8E2AE">
      <w:pPr>
        <w:pStyle w:val="2"/>
        <w:spacing w:before="99" w:line="259" w:lineRule="auto"/>
        <w:ind w:left="88" w:right="85" w:hanging="9"/>
        <w:rPr>
          <w:sz w:val="28"/>
          <w:szCs w:val="28"/>
        </w:rPr>
      </w:pPr>
      <w:r>
        <w:rPr>
          <w:spacing w:val="-6"/>
          <w:sz w:val="28"/>
          <w:szCs w:val="28"/>
        </w:rPr>
        <w:t>式中，</w:t>
      </w:r>
      <w:r>
        <w:rPr>
          <w:rFonts w:ascii="Times New Roman" w:hAnsi="Times New Roman" w:eastAsia="Times New Roman" w:cs="Times New Roman"/>
          <w:spacing w:val="-6"/>
          <w:sz w:val="28"/>
          <w:szCs w:val="28"/>
        </w:rPr>
        <w:t>H</w:t>
      </w:r>
      <w:r>
        <w:rPr>
          <w:rFonts w:ascii="Times New Roman" w:hAnsi="Times New Roman" w:eastAsia="Times New Roman" w:cs="Times New Roman"/>
          <w:spacing w:val="21"/>
          <w:sz w:val="28"/>
          <w:szCs w:val="28"/>
        </w:rPr>
        <w:t xml:space="preserve">  </w:t>
      </w:r>
      <w:r>
        <w:rPr>
          <w:spacing w:val="-6"/>
          <w:sz w:val="28"/>
          <w:szCs w:val="28"/>
        </w:rPr>
        <w:t>为海水深度</w:t>
      </w:r>
      <w:r>
        <w:rPr>
          <w:rFonts w:ascii="Times New Roman" w:hAnsi="Times New Roman" w:eastAsia="Times New Roman" w:cs="Times New Roman"/>
          <w:spacing w:val="-6"/>
          <w:sz w:val="28"/>
          <w:szCs w:val="28"/>
        </w:rPr>
        <w:t xml:space="preserve">(f);L     </w:t>
      </w:r>
      <w:r>
        <w:rPr>
          <w:spacing w:val="-6"/>
          <w:sz w:val="28"/>
          <w:szCs w:val="28"/>
        </w:rPr>
        <w:t>为浅海表面的混合层深度</w:t>
      </w:r>
      <w:r>
        <w:rPr>
          <w:rFonts w:ascii="Times New Roman" w:hAnsi="Times New Roman" w:eastAsia="Times New Roman" w:cs="Times New Roman"/>
          <w:spacing w:val="-6"/>
          <w:sz w:val="28"/>
          <w:szCs w:val="28"/>
        </w:rPr>
        <w:t>(ft);</w:t>
      </w:r>
      <w:r>
        <w:rPr>
          <w:rFonts w:ascii="Times New Roman" w:hAnsi="Times New Roman" w:eastAsia="Times New Roman" w:cs="Times New Roman"/>
          <w:spacing w:val="-7"/>
          <w:sz w:val="28"/>
          <w:szCs w:val="28"/>
        </w:rPr>
        <w:t xml:space="preserve">R     </w:t>
      </w:r>
      <w:r>
        <w:rPr>
          <w:spacing w:val="-7"/>
          <w:sz w:val="28"/>
          <w:szCs w:val="28"/>
        </w:rPr>
        <w:t>为距离参数</w:t>
      </w:r>
      <w:r>
        <w:rPr>
          <w:rFonts w:ascii="Times New Roman" w:hAnsi="Times New Roman" w:eastAsia="Times New Roman" w:cs="Times New Roman"/>
          <w:spacing w:val="-7"/>
          <w:sz w:val="28"/>
          <w:szCs w:val="28"/>
        </w:rPr>
        <w:t>(kyd)</w:t>
      </w:r>
      <w:r>
        <w:rPr>
          <w:spacing w:val="-7"/>
          <w:sz w:val="28"/>
          <w:szCs w:val="28"/>
        </w:rPr>
        <w:t>。</w:t>
      </w:r>
      <w:r>
        <w:rPr>
          <w:spacing w:val="1"/>
          <w:sz w:val="28"/>
          <w:szCs w:val="28"/>
        </w:rPr>
        <w:t xml:space="preserve"> </w:t>
      </w:r>
      <w:r>
        <w:rPr>
          <w:spacing w:val="-8"/>
          <w:sz w:val="28"/>
          <w:szCs w:val="28"/>
        </w:rPr>
        <w:t>根据距离的远近，三个传播损失</w:t>
      </w:r>
      <w:r>
        <w:rPr>
          <w:rFonts w:ascii="Times New Roman" w:hAnsi="Times New Roman" w:eastAsia="Times New Roman" w:cs="Times New Roman"/>
          <w:spacing w:val="-8"/>
          <w:sz w:val="28"/>
          <w:szCs w:val="28"/>
        </w:rPr>
        <w:t xml:space="preserve">TL </w:t>
      </w:r>
      <w:r>
        <w:rPr>
          <w:spacing w:val="-8"/>
          <w:sz w:val="28"/>
          <w:szCs w:val="28"/>
        </w:rPr>
        <w:t>半经验公式如下。</w:t>
      </w:r>
    </w:p>
    <w:p w14:paraId="44D3DF62">
      <w:pPr>
        <w:spacing w:before="17" w:line="192" w:lineRule="auto"/>
        <w:ind w:left="599"/>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(1)r&lt;R:</w:t>
      </w:r>
    </w:p>
    <w:p w14:paraId="2CA4E2CA">
      <w:pPr>
        <w:pStyle w:val="2"/>
        <w:spacing w:before="95" w:line="221" w:lineRule="auto"/>
        <w:ind w:left="3439"/>
        <w:rPr>
          <w:sz w:val="28"/>
          <w:szCs w:val="28"/>
        </w:rPr>
      </w:pPr>
      <w:r>
        <w:rPr>
          <w:rFonts w:ascii="Times New Roman" w:hAnsi="Times New Roman" w:eastAsia="Times New Roman" w:cs="Times New Roman"/>
          <w:spacing w:val="-2"/>
          <w:sz w:val="28"/>
          <w:szCs w:val="28"/>
        </w:rPr>
        <w:t xml:space="preserve">TL=20lgr+ar+60-k,                                             </w:t>
      </w:r>
      <w:r>
        <w:rPr>
          <w:spacing w:val="-2"/>
          <w:position w:val="2"/>
          <w:sz w:val="28"/>
          <w:szCs w:val="28"/>
        </w:rPr>
        <w:t>(4-</w:t>
      </w:r>
      <w:r>
        <w:rPr>
          <w:spacing w:val="-3"/>
          <w:position w:val="2"/>
          <w:sz w:val="28"/>
          <w:szCs w:val="28"/>
        </w:rPr>
        <w:t>94)</w:t>
      </w:r>
    </w:p>
    <w:p w14:paraId="1FDF0319">
      <w:pPr>
        <w:spacing w:before="132" w:line="192" w:lineRule="auto"/>
        <w:ind w:left="619"/>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(2)R≤r≤8R:</w:t>
      </w:r>
    </w:p>
    <w:p w14:paraId="1A291C41">
      <w:pPr>
        <w:spacing w:line="92" w:lineRule="exact"/>
      </w:pPr>
    </w:p>
    <w:p w14:paraId="6B3A4375">
      <w:pPr>
        <w:spacing w:line="92" w:lineRule="exact"/>
        <w:sectPr>
          <w:headerReference r:id="rId156" w:type="default"/>
          <w:pgSz w:w="11900" w:h="16840"/>
          <w:pgMar w:top="1335" w:right="1380" w:bottom="0" w:left="840" w:header="794" w:footer="0" w:gutter="0"/>
          <w:cols w:equalWidth="0" w:num="1">
            <w:col w:w="9680"/>
          </w:cols>
        </w:sectPr>
      </w:pPr>
    </w:p>
    <w:p w14:paraId="52D89AE6">
      <w:pPr>
        <w:spacing w:line="254" w:lineRule="auto"/>
        <w:rPr>
          <w:rFonts w:ascii="Arial"/>
          <w:sz w:val="21"/>
        </w:rPr>
      </w:pPr>
    </w:p>
    <w:p w14:paraId="3C0EAA9A">
      <w:pPr>
        <w:spacing w:line="255" w:lineRule="auto"/>
        <w:rPr>
          <w:rFonts w:ascii="Arial"/>
          <w:sz w:val="21"/>
        </w:rPr>
      </w:pPr>
    </w:p>
    <w:p w14:paraId="5711D104">
      <w:pPr>
        <w:spacing w:line="255" w:lineRule="auto"/>
        <w:rPr>
          <w:rFonts w:ascii="Arial"/>
          <w:sz w:val="21"/>
        </w:rPr>
      </w:pPr>
    </w:p>
    <w:p w14:paraId="1C260A8D">
      <w:pPr>
        <w:spacing w:before="81" w:line="192" w:lineRule="auto"/>
        <w:ind w:left="629"/>
        <w:rPr>
          <w:rFonts w:ascii="Times New Roman" w:hAnsi="Times New Roman" w:eastAsia="Times New Roman" w:cs="Times New Roman"/>
          <w:sz w:val="28"/>
          <w:szCs w:val="28"/>
        </w:rPr>
      </w:pPr>
      <w:r>
        <w:drawing>
          <wp:anchor distT="0" distB="0" distL="0" distR="0" simplePos="0" relativeHeight="252333056" behindDoc="0" locked="0" layoutInCell="1" allowOverlap="1">
            <wp:simplePos x="0" y="0"/>
            <wp:positionH relativeFrom="column">
              <wp:posOffset>1351915</wp:posOffset>
            </wp:positionH>
            <wp:positionV relativeFrom="paragraph">
              <wp:posOffset>296545</wp:posOffset>
            </wp:positionV>
            <wp:extent cx="3441700" cy="426085"/>
            <wp:effectExtent l="0" t="0" r="0" b="0"/>
            <wp:wrapNone/>
            <wp:docPr id="1764" name="IM 1764"/>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1069"/>
                    <a:stretch>
                      <a:fillRect/>
                    </a:stretch>
                  </pic:blipFill>
                  <pic:spPr>
                    <a:xfrm>
                      <a:off x="0" y="0"/>
                      <a:ext cx="3441927" cy="425787"/>
                    </a:xfrm>
                    <a:prstGeom prst="rect">
                      <a:avLst/>
                    </a:prstGeom>
                  </pic:spPr>
                </pic:pic>
              </a:graphicData>
            </a:graphic>
          </wp:anchor>
        </w:drawing>
      </w:r>
      <w:r>
        <w:rPr>
          <w:rFonts w:ascii="Times New Roman" w:hAnsi="Times New Roman" w:eastAsia="Times New Roman" w:cs="Times New Roman"/>
          <w:spacing w:val="-2"/>
          <w:sz w:val="28"/>
          <w:szCs w:val="28"/>
        </w:rPr>
        <w:t>(3)r&gt;8R:</w:t>
      </w:r>
    </w:p>
    <w:p w14:paraId="7199A7D4">
      <w:pPr>
        <w:spacing w:line="55" w:lineRule="exact"/>
      </w:pPr>
    </w:p>
    <w:p w14:paraId="6AE11E67">
      <w:pPr>
        <w:spacing w:line="14" w:lineRule="auto"/>
        <w:rPr>
          <w:rFonts w:ascii="Arial"/>
          <w:sz w:val="2"/>
        </w:rPr>
      </w:pPr>
      <w:r>
        <w:rPr>
          <w:rFonts w:ascii="Arial" w:hAnsi="Arial" w:eastAsia="Arial" w:cs="Arial"/>
          <w:sz w:val="2"/>
          <w:szCs w:val="2"/>
        </w:rPr>
        <w:br w:type="column"/>
      </w:r>
    </w:p>
    <w:p w14:paraId="688C67FD">
      <w:pPr>
        <w:spacing w:before="54" w:line="663" w:lineRule="exact"/>
      </w:pPr>
      <w:r>
        <w:rPr>
          <w:position w:val="-13"/>
        </w:rPr>
        <w:drawing>
          <wp:inline distT="0" distB="0" distL="0" distR="0">
            <wp:extent cx="3238500" cy="420370"/>
            <wp:effectExtent l="0" t="0" r="0" b="0"/>
            <wp:docPr id="1766"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1070"/>
                    <a:stretch>
                      <a:fillRect/>
                    </a:stretch>
                  </pic:blipFill>
                  <pic:spPr>
                    <a:xfrm>
                      <a:off x="0" y="0"/>
                      <a:ext cx="3239113" cy="420721"/>
                    </a:xfrm>
                    <a:prstGeom prst="rect">
                      <a:avLst/>
                    </a:prstGeom>
                  </pic:spPr>
                </pic:pic>
              </a:graphicData>
            </a:graphic>
          </wp:inline>
        </w:drawing>
      </w:r>
    </w:p>
    <w:p w14:paraId="199DD414">
      <w:pPr>
        <w:spacing w:line="14" w:lineRule="auto"/>
        <w:rPr>
          <w:rFonts w:ascii="Arial"/>
          <w:sz w:val="2"/>
        </w:rPr>
      </w:pPr>
      <w:r>
        <w:rPr>
          <w:rFonts w:ascii="Arial" w:hAnsi="Arial" w:eastAsia="Arial" w:cs="Arial"/>
          <w:sz w:val="2"/>
          <w:szCs w:val="2"/>
        </w:rPr>
        <w:br w:type="column"/>
      </w:r>
    </w:p>
    <w:p w14:paraId="416198EC">
      <w:pPr>
        <w:pStyle w:val="2"/>
        <w:spacing w:before="181" w:line="222" w:lineRule="auto"/>
        <w:rPr>
          <w:sz w:val="28"/>
          <w:szCs w:val="28"/>
        </w:rPr>
      </w:pPr>
      <w:r>
        <w:rPr>
          <w:spacing w:val="-11"/>
          <w:sz w:val="28"/>
          <w:szCs w:val="28"/>
        </w:rPr>
        <w:t>(4-95)</w:t>
      </w:r>
    </w:p>
    <w:p w14:paraId="4D6AF2C2">
      <w:pPr>
        <w:spacing w:line="222" w:lineRule="auto"/>
        <w:rPr>
          <w:sz w:val="28"/>
          <w:szCs w:val="28"/>
        </w:rPr>
        <w:sectPr>
          <w:type w:val="continuous"/>
          <w:pgSz w:w="11900" w:h="16840"/>
          <w:pgMar w:top="1335" w:right="1380" w:bottom="0" w:left="840" w:header="794" w:footer="0" w:gutter="0"/>
          <w:cols w:equalWidth="0" w:num="3">
            <w:col w:w="2180" w:space="100"/>
            <w:col w:w="6341" w:space="100"/>
            <w:col w:w="960"/>
          </w:cols>
        </w:sectPr>
      </w:pPr>
    </w:p>
    <w:p w14:paraId="67615957">
      <w:pPr>
        <w:pStyle w:val="2"/>
        <w:spacing w:before="220" w:line="222" w:lineRule="auto"/>
        <w:ind w:left="8719"/>
        <w:rPr>
          <w:sz w:val="28"/>
          <w:szCs w:val="28"/>
        </w:rPr>
      </w:pPr>
      <w:r>
        <w:rPr>
          <w:spacing w:val="-11"/>
          <w:sz w:val="28"/>
          <w:szCs w:val="28"/>
        </w:rPr>
        <w:t>(4-96)</w:t>
      </w:r>
    </w:p>
    <w:p w14:paraId="3D432210">
      <w:pPr>
        <w:pStyle w:val="2"/>
        <w:spacing w:before="330" w:line="266" w:lineRule="auto"/>
        <w:ind w:left="89" w:right="76"/>
        <w:jc w:val="both"/>
        <w:rPr>
          <w:sz w:val="28"/>
          <w:szCs w:val="28"/>
        </w:rPr>
      </w:pPr>
      <w:r>
        <w:rPr>
          <w:spacing w:val="-8"/>
          <w:sz w:val="28"/>
          <w:szCs w:val="28"/>
        </w:rPr>
        <w:t>式中，r</w:t>
      </w:r>
      <w:r>
        <w:rPr>
          <w:spacing w:val="-54"/>
          <w:sz w:val="28"/>
          <w:szCs w:val="28"/>
        </w:rPr>
        <w:t xml:space="preserve"> </w:t>
      </w:r>
      <w:r>
        <w:rPr>
          <w:spacing w:val="-8"/>
          <w:sz w:val="28"/>
          <w:szCs w:val="28"/>
        </w:rPr>
        <w:t>为水平距离(kyd);α为海水吸收系数(dB/kyd);k</w:t>
      </w:r>
      <w:r>
        <w:rPr>
          <w:rFonts w:ascii="Calibri" w:hAnsi="Calibri" w:eastAsia="Calibri" w:cs="Calibri"/>
          <w:spacing w:val="-8"/>
          <w:sz w:val="28"/>
          <w:szCs w:val="28"/>
        </w:rPr>
        <w:t>₂</w:t>
      </w:r>
      <w:r>
        <w:rPr>
          <w:rFonts w:ascii="Calibri" w:hAnsi="Calibri" w:eastAsia="Calibri" w:cs="Calibri"/>
          <w:spacing w:val="43"/>
          <w:sz w:val="28"/>
          <w:szCs w:val="28"/>
        </w:rPr>
        <w:t xml:space="preserve"> </w:t>
      </w:r>
      <w:r>
        <w:rPr>
          <w:spacing w:val="-8"/>
          <w:sz w:val="28"/>
          <w:szCs w:val="28"/>
        </w:rPr>
        <w:t>为近场传播异常(dB),</w:t>
      </w:r>
      <w:r>
        <w:rPr>
          <w:sz w:val="28"/>
          <w:szCs w:val="28"/>
        </w:rPr>
        <w:t xml:space="preserve"> </w:t>
      </w:r>
      <w:r>
        <w:rPr>
          <w:spacing w:val="-10"/>
          <w:sz w:val="28"/>
          <w:szCs w:val="28"/>
        </w:rPr>
        <w:t>它与海况和海底的类型有关，详见表4-1;α┐为浅海衰减系数</w:t>
      </w:r>
      <w:r>
        <w:rPr>
          <w:spacing w:val="-11"/>
          <w:sz w:val="28"/>
          <w:szCs w:val="28"/>
        </w:rPr>
        <w:t>(dB),</w:t>
      </w:r>
      <w:r>
        <w:rPr>
          <w:spacing w:val="111"/>
          <w:sz w:val="28"/>
          <w:szCs w:val="28"/>
        </w:rPr>
        <w:t xml:space="preserve"> </w:t>
      </w:r>
      <w:r>
        <w:rPr>
          <w:spacing w:val="-11"/>
          <w:sz w:val="28"/>
          <w:szCs w:val="28"/>
        </w:rPr>
        <w:t>它与海况和</w:t>
      </w:r>
      <w:r>
        <w:rPr>
          <w:sz w:val="28"/>
          <w:szCs w:val="28"/>
        </w:rPr>
        <w:t xml:space="preserve"> </w:t>
      </w:r>
      <w:r>
        <w:rPr>
          <w:spacing w:val="-12"/>
          <w:sz w:val="28"/>
          <w:szCs w:val="28"/>
        </w:rPr>
        <w:t>海底的类型有关，详见表4-2。上述三个公式反映了浅海声强传播衰减规律，完整</w:t>
      </w:r>
      <w:r>
        <w:rPr>
          <w:spacing w:val="16"/>
          <w:sz w:val="28"/>
          <w:szCs w:val="28"/>
        </w:rPr>
        <w:t xml:space="preserve"> </w:t>
      </w:r>
      <w:r>
        <w:rPr>
          <w:spacing w:val="-4"/>
          <w:sz w:val="28"/>
          <w:szCs w:val="28"/>
        </w:rPr>
        <w:t>地给出了从近距离处的球面扩展、中等距离处的3/2次方扩展，变</w:t>
      </w:r>
      <w:r>
        <w:rPr>
          <w:spacing w:val="-5"/>
          <w:sz w:val="28"/>
          <w:szCs w:val="28"/>
        </w:rPr>
        <w:t>化到远距离处</w:t>
      </w:r>
      <w:r>
        <w:rPr>
          <w:sz w:val="28"/>
          <w:szCs w:val="28"/>
        </w:rPr>
        <w:t xml:space="preserve"> </w:t>
      </w:r>
      <w:r>
        <w:rPr>
          <w:spacing w:val="-10"/>
          <w:sz w:val="28"/>
          <w:szCs w:val="28"/>
        </w:rPr>
        <w:t>的柱面扩展，它与前面给出的理论公式是相吻合的。</w:t>
      </w:r>
    </w:p>
    <w:p w14:paraId="45B7DC4E">
      <w:pPr>
        <w:pStyle w:val="2"/>
        <w:spacing w:before="1" w:line="282" w:lineRule="auto"/>
        <w:ind w:left="99" w:right="109" w:firstLine="530"/>
        <w:rPr>
          <w:sz w:val="28"/>
          <w:szCs w:val="28"/>
        </w:rPr>
      </w:pPr>
      <w:r>
        <w:rPr>
          <w:spacing w:val="-9"/>
          <w:sz w:val="28"/>
          <w:szCs w:val="28"/>
        </w:rPr>
        <w:t>以上半经验公式给出的</w:t>
      </w:r>
      <w:r>
        <w:rPr>
          <w:rFonts w:ascii="Times New Roman" w:hAnsi="Times New Roman" w:eastAsia="Times New Roman" w:cs="Times New Roman"/>
          <w:spacing w:val="-9"/>
          <w:sz w:val="28"/>
          <w:szCs w:val="28"/>
        </w:rPr>
        <w:t xml:space="preserve">TL </w:t>
      </w:r>
      <w:r>
        <w:rPr>
          <w:spacing w:val="-9"/>
          <w:sz w:val="28"/>
          <w:szCs w:val="28"/>
        </w:rPr>
        <w:t>值的可几误差(指误差有50%</w:t>
      </w:r>
      <w:r>
        <w:rPr>
          <w:spacing w:val="-10"/>
          <w:sz w:val="28"/>
          <w:szCs w:val="28"/>
        </w:rPr>
        <w:t>在这个范围以内，</w:t>
      </w:r>
      <w:r>
        <w:rPr>
          <w:rFonts w:ascii="Times New Roman" w:hAnsi="Times New Roman" w:eastAsia="Times New Roman" w:cs="Times New Roman"/>
          <w:spacing w:val="-10"/>
          <w:sz w:val="28"/>
          <w:szCs w:val="28"/>
        </w:rPr>
        <w:t>dB)</w:t>
      </w:r>
      <w:r>
        <w:rPr>
          <w:rFonts w:ascii="Times New Roman" w:hAnsi="Times New Roman" w:eastAsia="Times New Roman" w:cs="Times New Roman"/>
          <w:sz w:val="28"/>
          <w:szCs w:val="28"/>
        </w:rPr>
        <w:t xml:space="preserve">  </w:t>
      </w:r>
      <w:r>
        <w:rPr>
          <w:spacing w:val="-14"/>
          <w:sz w:val="28"/>
          <w:szCs w:val="28"/>
        </w:rPr>
        <w:t>列于表4-3中。表4-1、表4-2中列出了k</w:t>
      </w:r>
      <w:r>
        <w:rPr>
          <w:rFonts w:ascii="Calibri" w:hAnsi="Calibri" w:eastAsia="Calibri" w:cs="Calibri"/>
          <w:spacing w:val="-14"/>
          <w:sz w:val="28"/>
          <w:szCs w:val="28"/>
        </w:rPr>
        <w:t>₂</w:t>
      </w:r>
      <w:r>
        <w:rPr>
          <w:rFonts w:ascii="Calibri" w:hAnsi="Calibri" w:eastAsia="Calibri" w:cs="Calibri"/>
          <w:spacing w:val="31"/>
          <w:w w:val="101"/>
          <w:sz w:val="28"/>
          <w:szCs w:val="28"/>
        </w:rPr>
        <w:t xml:space="preserve"> </w:t>
      </w:r>
      <w:r>
        <w:rPr>
          <w:spacing w:val="-14"/>
          <w:sz w:val="28"/>
          <w:szCs w:val="28"/>
        </w:rPr>
        <w:t>和α┐的值。表</w:t>
      </w:r>
      <w:r>
        <w:rPr>
          <w:spacing w:val="-15"/>
          <w:sz w:val="28"/>
          <w:szCs w:val="28"/>
        </w:rPr>
        <w:t>4-1～表4-3引自文献[3]。</w:t>
      </w:r>
    </w:p>
    <w:p w14:paraId="77A9D972">
      <w:pPr>
        <w:spacing w:line="286" w:lineRule="auto"/>
        <w:rPr>
          <w:rFonts w:ascii="Arial"/>
          <w:sz w:val="21"/>
        </w:rPr>
      </w:pPr>
    </w:p>
    <w:p w14:paraId="13FE5165">
      <w:pPr>
        <w:pStyle w:val="2"/>
        <w:spacing w:before="82" w:line="224" w:lineRule="auto"/>
        <w:ind w:left="3523"/>
        <w:rPr>
          <w:sz w:val="25"/>
          <w:szCs w:val="25"/>
        </w:rPr>
      </w:pPr>
      <w:r>
        <w:rPr>
          <w:b/>
          <w:bCs/>
          <w:spacing w:val="9"/>
          <w:sz w:val="25"/>
          <w:szCs w:val="25"/>
        </w:rPr>
        <w:t>表4-1近场传播异常k</w:t>
      </w:r>
      <w:r>
        <w:rPr>
          <w:rFonts w:ascii="Calibri" w:hAnsi="Calibri" w:eastAsia="Calibri" w:cs="Calibri"/>
          <w:b/>
          <w:bCs/>
          <w:spacing w:val="9"/>
          <w:sz w:val="25"/>
          <w:szCs w:val="25"/>
        </w:rPr>
        <w:t>₂</w:t>
      </w:r>
      <w:r>
        <w:rPr>
          <w:rFonts w:ascii="Calibri" w:hAnsi="Calibri" w:eastAsia="Calibri" w:cs="Calibri"/>
          <w:b/>
          <w:bCs/>
          <w:spacing w:val="1"/>
          <w:sz w:val="25"/>
          <w:szCs w:val="25"/>
        </w:rPr>
        <w:t xml:space="preserve">                                     </w:t>
      </w:r>
      <w:r>
        <w:rPr>
          <w:spacing w:val="9"/>
          <w:position w:val="-1"/>
          <w:sz w:val="25"/>
          <w:szCs w:val="25"/>
        </w:rPr>
        <w:t>单位：</w:t>
      </w:r>
      <w:r>
        <w:rPr>
          <w:position w:val="-1"/>
          <w:sz w:val="25"/>
          <w:szCs w:val="25"/>
        </w:rPr>
        <w:t>dB</w:t>
      </w:r>
    </w:p>
    <w:p w14:paraId="4ED12DEF">
      <w:pPr>
        <w:spacing w:line="46" w:lineRule="exact"/>
      </w:pPr>
    </w:p>
    <w:tbl>
      <w:tblPr>
        <w:tblStyle w:val="5"/>
        <w:tblW w:w="9490" w:type="dxa"/>
        <w:tblInd w:w="10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10"/>
        <w:gridCol w:w="690"/>
        <w:gridCol w:w="700"/>
        <w:gridCol w:w="690"/>
        <w:gridCol w:w="710"/>
        <w:gridCol w:w="690"/>
        <w:gridCol w:w="710"/>
        <w:gridCol w:w="700"/>
        <w:gridCol w:w="700"/>
        <w:gridCol w:w="700"/>
        <w:gridCol w:w="700"/>
        <w:gridCol w:w="700"/>
        <w:gridCol w:w="690"/>
      </w:tblGrid>
      <w:tr w14:paraId="5D4A35C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9" w:hRule="atLeast"/>
        </w:trPr>
        <w:tc>
          <w:tcPr>
            <w:tcW w:w="1110" w:type="dxa"/>
            <w:vMerge w:val="restart"/>
            <w:tcBorders>
              <w:left w:val="nil"/>
              <w:bottom w:val="nil"/>
              <w:right w:val="single" w:color="000000" w:sz="4" w:space="0"/>
            </w:tcBorders>
            <w:vAlign w:val="top"/>
          </w:tcPr>
          <w:p w14:paraId="518E6730">
            <w:pPr>
              <w:pStyle w:val="6"/>
              <w:spacing w:before="147" w:line="219" w:lineRule="auto"/>
              <w:ind w:left="170"/>
              <w:rPr>
                <w:sz w:val="19"/>
                <w:szCs w:val="19"/>
              </w:rPr>
            </w:pPr>
            <w:r>
              <w:rPr>
                <w:spacing w:val="-2"/>
                <w:sz w:val="19"/>
                <w:szCs w:val="19"/>
              </w:rPr>
              <w:t>海况频率</w:t>
            </w:r>
          </w:p>
          <w:p w14:paraId="4AB9B4C6">
            <w:pPr>
              <w:pStyle w:val="6"/>
              <w:spacing w:before="59" w:line="224" w:lineRule="auto"/>
              <w:ind w:left="359"/>
              <w:rPr>
                <w:sz w:val="19"/>
                <w:szCs w:val="19"/>
              </w:rPr>
            </w:pPr>
            <w:r>
              <w:rPr>
                <w:spacing w:val="-2"/>
                <w:sz w:val="19"/>
                <w:szCs w:val="19"/>
              </w:rPr>
              <w:t>/kHz</w:t>
            </w:r>
          </w:p>
        </w:tc>
        <w:tc>
          <w:tcPr>
            <w:tcW w:w="1390" w:type="dxa"/>
            <w:gridSpan w:val="2"/>
            <w:tcBorders>
              <w:left w:val="single" w:color="000000" w:sz="4" w:space="0"/>
              <w:right w:val="single" w:color="000000" w:sz="4" w:space="0"/>
            </w:tcBorders>
            <w:vAlign w:val="top"/>
          </w:tcPr>
          <w:p w14:paraId="370AB734">
            <w:pPr>
              <w:pStyle w:val="6"/>
              <w:spacing w:before="107" w:line="235" w:lineRule="auto"/>
              <w:ind w:left="615"/>
              <w:rPr>
                <w:sz w:val="19"/>
                <w:szCs w:val="19"/>
              </w:rPr>
            </w:pPr>
            <w:r>
              <w:rPr>
                <w:sz w:val="19"/>
                <w:szCs w:val="19"/>
              </w:rPr>
              <w:t>0</w:t>
            </w:r>
          </w:p>
        </w:tc>
        <w:tc>
          <w:tcPr>
            <w:tcW w:w="1400" w:type="dxa"/>
            <w:gridSpan w:val="2"/>
            <w:tcBorders>
              <w:left w:val="single" w:color="000000" w:sz="4" w:space="0"/>
              <w:right w:val="single" w:color="000000" w:sz="4" w:space="0"/>
            </w:tcBorders>
            <w:vAlign w:val="top"/>
          </w:tcPr>
          <w:p w14:paraId="43C65947">
            <w:pPr>
              <w:pStyle w:val="6"/>
              <w:spacing w:before="107" w:line="235" w:lineRule="auto"/>
              <w:ind w:left="645"/>
              <w:rPr>
                <w:sz w:val="19"/>
                <w:szCs w:val="19"/>
              </w:rPr>
            </w:pPr>
            <w:r>
              <w:rPr>
                <w:sz w:val="19"/>
                <w:szCs w:val="19"/>
              </w:rPr>
              <w:t>1</w:t>
            </w:r>
          </w:p>
        </w:tc>
        <w:tc>
          <w:tcPr>
            <w:tcW w:w="1400" w:type="dxa"/>
            <w:gridSpan w:val="2"/>
            <w:tcBorders>
              <w:left w:val="single" w:color="000000" w:sz="4" w:space="0"/>
              <w:right w:val="single" w:color="000000" w:sz="4" w:space="0"/>
            </w:tcBorders>
            <w:vAlign w:val="top"/>
          </w:tcPr>
          <w:p w14:paraId="5AD661DD">
            <w:pPr>
              <w:pStyle w:val="6"/>
              <w:spacing w:before="107" w:line="235" w:lineRule="auto"/>
              <w:ind w:left="634"/>
              <w:rPr>
                <w:sz w:val="19"/>
                <w:szCs w:val="19"/>
              </w:rPr>
            </w:pPr>
            <w:r>
              <w:rPr>
                <w:sz w:val="19"/>
                <w:szCs w:val="19"/>
              </w:rPr>
              <w:t>2</w:t>
            </w:r>
          </w:p>
        </w:tc>
        <w:tc>
          <w:tcPr>
            <w:tcW w:w="1400" w:type="dxa"/>
            <w:gridSpan w:val="2"/>
            <w:tcBorders>
              <w:left w:val="single" w:color="000000" w:sz="4" w:space="0"/>
              <w:right w:val="single" w:color="000000" w:sz="4" w:space="0"/>
            </w:tcBorders>
            <w:vAlign w:val="top"/>
          </w:tcPr>
          <w:p w14:paraId="6C793BFA">
            <w:pPr>
              <w:pStyle w:val="6"/>
              <w:spacing w:before="107" w:line="235" w:lineRule="auto"/>
              <w:ind w:left="644"/>
              <w:rPr>
                <w:sz w:val="19"/>
                <w:szCs w:val="19"/>
              </w:rPr>
            </w:pPr>
            <w:r>
              <w:rPr>
                <w:sz w:val="19"/>
                <w:szCs w:val="19"/>
              </w:rPr>
              <w:t>3</w:t>
            </w:r>
          </w:p>
        </w:tc>
        <w:tc>
          <w:tcPr>
            <w:tcW w:w="1400" w:type="dxa"/>
            <w:gridSpan w:val="2"/>
            <w:tcBorders>
              <w:left w:val="single" w:color="000000" w:sz="4" w:space="0"/>
              <w:right w:val="single" w:color="000000" w:sz="4" w:space="0"/>
            </w:tcBorders>
            <w:vAlign w:val="top"/>
          </w:tcPr>
          <w:p w14:paraId="79B52FA4">
            <w:pPr>
              <w:pStyle w:val="6"/>
              <w:spacing w:before="121" w:line="241" w:lineRule="auto"/>
              <w:ind w:left="625"/>
              <w:rPr>
                <w:sz w:val="15"/>
                <w:szCs w:val="15"/>
              </w:rPr>
            </w:pPr>
            <w:r>
              <w:rPr>
                <w:sz w:val="15"/>
                <w:szCs w:val="15"/>
              </w:rPr>
              <w:t>4</w:t>
            </w:r>
          </w:p>
        </w:tc>
        <w:tc>
          <w:tcPr>
            <w:tcW w:w="1390" w:type="dxa"/>
            <w:gridSpan w:val="2"/>
            <w:tcBorders>
              <w:left w:val="single" w:color="000000" w:sz="4" w:space="0"/>
              <w:right w:val="nil"/>
            </w:tcBorders>
            <w:vAlign w:val="top"/>
          </w:tcPr>
          <w:p w14:paraId="74911050">
            <w:pPr>
              <w:pStyle w:val="6"/>
              <w:spacing w:before="107" w:line="235" w:lineRule="auto"/>
              <w:ind w:left="635"/>
              <w:rPr>
                <w:sz w:val="19"/>
                <w:szCs w:val="19"/>
              </w:rPr>
            </w:pPr>
            <w:r>
              <w:rPr>
                <w:sz w:val="19"/>
                <w:szCs w:val="19"/>
              </w:rPr>
              <w:t>5</w:t>
            </w:r>
          </w:p>
        </w:tc>
      </w:tr>
      <w:tr w14:paraId="2695634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4" w:hRule="atLeast"/>
        </w:trPr>
        <w:tc>
          <w:tcPr>
            <w:tcW w:w="1110" w:type="dxa"/>
            <w:vMerge w:val="continue"/>
            <w:tcBorders>
              <w:top w:val="nil"/>
              <w:left w:val="nil"/>
              <w:right w:val="single" w:color="000000" w:sz="4" w:space="0"/>
            </w:tcBorders>
            <w:vAlign w:val="top"/>
          </w:tcPr>
          <w:p w14:paraId="394916F0">
            <w:pPr>
              <w:rPr>
                <w:rFonts w:ascii="Arial"/>
                <w:sz w:val="21"/>
              </w:rPr>
            </w:pPr>
          </w:p>
        </w:tc>
        <w:tc>
          <w:tcPr>
            <w:tcW w:w="690" w:type="dxa"/>
            <w:tcBorders>
              <w:left w:val="single" w:color="000000" w:sz="4" w:space="0"/>
              <w:right w:val="single" w:color="000000" w:sz="4" w:space="0"/>
            </w:tcBorders>
            <w:vAlign w:val="top"/>
          </w:tcPr>
          <w:p w14:paraId="7E6F22F4">
            <w:pPr>
              <w:pStyle w:val="6"/>
              <w:spacing w:before="94" w:line="221" w:lineRule="auto"/>
              <w:ind w:left="144"/>
              <w:rPr>
                <w:sz w:val="19"/>
                <w:szCs w:val="19"/>
              </w:rPr>
            </w:pPr>
            <w:r>
              <w:rPr>
                <w:spacing w:val="5"/>
                <w:sz w:val="19"/>
                <w:szCs w:val="19"/>
              </w:rPr>
              <w:t>沙底</w:t>
            </w:r>
          </w:p>
        </w:tc>
        <w:tc>
          <w:tcPr>
            <w:tcW w:w="700" w:type="dxa"/>
            <w:tcBorders>
              <w:left w:val="single" w:color="000000" w:sz="4" w:space="0"/>
              <w:right w:val="single" w:color="000000" w:sz="4" w:space="0"/>
            </w:tcBorders>
            <w:vAlign w:val="top"/>
          </w:tcPr>
          <w:p w14:paraId="0DF552F7">
            <w:pPr>
              <w:pStyle w:val="6"/>
              <w:spacing w:before="94" w:line="221" w:lineRule="auto"/>
              <w:ind w:left="155"/>
              <w:rPr>
                <w:sz w:val="19"/>
                <w:szCs w:val="19"/>
              </w:rPr>
            </w:pPr>
            <w:r>
              <w:rPr>
                <w:spacing w:val="5"/>
                <w:sz w:val="19"/>
                <w:szCs w:val="19"/>
              </w:rPr>
              <w:t>泥底</w:t>
            </w:r>
          </w:p>
        </w:tc>
        <w:tc>
          <w:tcPr>
            <w:tcW w:w="690" w:type="dxa"/>
            <w:tcBorders>
              <w:left w:val="single" w:color="000000" w:sz="4" w:space="0"/>
              <w:right w:val="single" w:color="000000" w:sz="4" w:space="0"/>
            </w:tcBorders>
            <w:vAlign w:val="top"/>
          </w:tcPr>
          <w:p w14:paraId="493D6178">
            <w:pPr>
              <w:pStyle w:val="6"/>
              <w:spacing w:before="94" w:line="221" w:lineRule="auto"/>
              <w:ind w:left="145"/>
              <w:rPr>
                <w:sz w:val="19"/>
                <w:szCs w:val="19"/>
              </w:rPr>
            </w:pPr>
            <w:r>
              <w:rPr>
                <w:spacing w:val="5"/>
                <w:sz w:val="19"/>
                <w:szCs w:val="19"/>
              </w:rPr>
              <w:t>沙底</w:t>
            </w:r>
          </w:p>
        </w:tc>
        <w:tc>
          <w:tcPr>
            <w:tcW w:w="710" w:type="dxa"/>
            <w:tcBorders>
              <w:left w:val="single" w:color="000000" w:sz="4" w:space="0"/>
              <w:right w:val="single" w:color="000000" w:sz="4" w:space="0"/>
            </w:tcBorders>
            <w:vAlign w:val="top"/>
          </w:tcPr>
          <w:p w14:paraId="63EC3E23">
            <w:pPr>
              <w:pStyle w:val="6"/>
              <w:spacing w:before="94" w:line="221" w:lineRule="auto"/>
              <w:ind w:left="154"/>
              <w:rPr>
                <w:sz w:val="19"/>
                <w:szCs w:val="19"/>
              </w:rPr>
            </w:pPr>
            <w:r>
              <w:rPr>
                <w:spacing w:val="5"/>
                <w:sz w:val="19"/>
                <w:szCs w:val="19"/>
              </w:rPr>
              <w:t>泥底</w:t>
            </w:r>
          </w:p>
        </w:tc>
        <w:tc>
          <w:tcPr>
            <w:tcW w:w="690" w:type="dxa"/>
            <w:tcBorders>
              <w:left w:val="single" w:color="000000" w:sz="4" w:space="0"/>
              <w:right w:val="single" w:color="000000" w:sz="4" w:space="0"/>
            </w:tcBorders>
            <w:vAlign w:val="top"/>
          </w:tcPr>
          <w:p w14:paraId="0EAA50AE">
            <w:pPr>
              <w:pStyle w:val="6"/>
              <w:spacing w:before="94" w:line="221" w:lineRule="auto"/>
              <w:ind w:left="145"/>
              <w:rPr>
                <w:sz w:val="19"/>
                <w:szCs w:val="19"/>
              </w:rPr>
            </w:pPr>
            <w:r>
              <w:rPr>
                <w:spacing w:val="5"/>
                <w:sz w:val="19"/>
                <w:szCs w:val="19"/>
              </w:rPr>
              <w:t>沙底</w:t>
            </w:r>
          </w:p>
        </w:tc>
        <w:tc>
          <w:tcPr>
            <w:tcW w:w="710" w:type="dxa"/>
            <w:tcBorders>
              <w:left w:val="single" w:color="000000" w:sz="4" w:space="0"/>
              <w:right w:val="single" w:color="000000" w:sz="4" w:space="0"/>
            </w:tcBorders>
            <w:vAlign w:val="top"/>
          </w:tcPr>
          <w:p w14:paraId="7A7D6C38">
            <w:pPr>
              <w:pStyle w:val="6"/>
              <w:spacing w:before="94" w:line="221" w:lineRule="auto"/>
              <w:ind w:left="155"/>
              <w:rPr>
                <w:sz w:val="19"/>
                <w:szCs w:val="19"/>
              </w:rPr>
            </w:pPr>
            <w:r>
              <w:rPr>
                <w:spacing w:val="5"/>
                <w:sz w:val="19"/>
                <w:szCs w:val="19"/>
              </w:rPr>
              <w:t>泥底</w:t>
            </w:r>
          </w:p>
        </w:tc>
        <w:tc>
          <w:tcPr>
            <w:tcW w:w="700" w:type="dxa"/>
            <w:tcBorders>
              <w:left w:val="single" w:color="000000" w:sz="4" w:space="0"/>
              <w:right w:val="single" w:color="000000" w:sz="4" w:space="0"/>
            </w:tcBorders>
            <w:vAlign w:val="top"/>
          </w:tcPr>
          <w:p w14:paraId="49A5E0D0">
            <w:pPr>
              <w:pStyle w:val="6"/>
              <w:spacing w:before="94" w:line="221" w:lineRule="auto"/>
              <w:ind w:left="155"/>
              <w:rPr>
                <w:sz w:val="19"/>
                <w:szCs w:val="19"/>
              </w:rPr>
            </w:pPr>
            <w:r>
              <w:rPr>
                <w:spacing w:val="5"/>
                <w:sz w:val="19"/>
                <w:szCs w:val="19"/>
              </w:rPr>
              <w:t>沙底</w:t>
            </w:r>
          </w:p>
        </w:tc>
        <w:tc>
          <w:tcPr>
            <w:tcW w:w="700" w:type="dxa"/>
            <w:tcBorders>
              <w:left w:val="single" w:color="000000" w:sz="4" w:space="0"/>
              <w:right w:val="single" w:color="000000" w:sz="4" w:space="0"/>
            </w:tcBorders>
            <w:vAlign w:val="top"/>
          </w:tcPr>
          <w:p w14:paraId="65153091">
            <w:pPr>
              <w:pStyle w:val="6"/>
              <w:spacing w:before="94" w:line="221" w:lineRule="auto"/>
              <w:ind w:left="155"/>
              <w:rPr>
                <w:sz w:val="19"/>
                <w:szCs w:val="19"/>
              </w:rPr>
            </w:pPr>
            <w:r>
              <w:rPr>
                <w:spacing w:val="5"/>
                <w:sz w:val="19"/>
                <w:szCs w:val="19"/>
              </w:rPr>
              <w:t>泥底</w:t>
            </w:r>
          </w:p>
        </w:tc>
        <w:tc>
          <w:tcPr>
            <w:tcW w:w="700" w:type="dxa"/>
            <w:tcBorders>
              <w:left w:val="single" w:color="000000" w:sz="4" w:space="0"/>
              <w:right w:val="single" w:color="000000" w:sz="4" w:space="0"/>
            </w:tcBorders>
            <w:vAlign w:val="top"/>
          </w:tcPr>
          <w:p w14:paraId="67B5C0F1">
            <w:pPr>
              <w:pStyle w:val="6"/>
              <w:spacing w:before="94" w:line="221" w:lineRule="auto"/>
              <w:ind w:left="154"/>
              <w:rPr>
                <w:sz w:val="19"/>
                <w:szCs w:val="19"/>
              </w:rPr>
            </w:pPr>
            <w:r>
              <w:rPr>
                <w:spacing w:val="5"/>
                <w:sz w:val="19"/>
                <w:szCs w:val="19"/>
              </w:rPr>
              <w:t>沙底</w:t>
            </w:r>
          </w:p>
        </w:tc>
        <w:tc>
          <w:tcPr>
            <w:tcW w:w="700" w:type="dxa"/>
            <w:tcBorders>
              <w:left w:val="single" w:color="000000" w:sz="4" w:space="0"/>
              <w:right w:val="single" w:color="000000" w:sz="4" w:space="0"/>
            </w:tcBorders>
            <w:vAlign w:val="top"/>
          </w:tcPr>
          <w:p w14:paraId="422321BD">
            <w:pPr>
              <w:pStyle w:val="6"/>
              <w:spacing w:before="94" w:line="221" w:lineRule="auto"/>
              <w:ind w:left="155"/>
              <w:rPr>
                <w:sz w:val="19"/>
                <w:szCs w:val="19"/>
              </w:rPr>
            </w:pPr>
            <w:r>
              <w:rPr>
                <w:spacing w:val="5"/>
                <w:sz w:val="19"/>
                <w:szCs w:val="19"/>
              </w:rPr>
              <w:t>泥底</w:t>
            </w:r>
          </w:p>
        </w:tc>
        <w:tc>
          <w:tcPr>
            <w:tcW w:w="700" w:type="dxa"/>
            <w:tcBorders>
              <w:left w:val="single" w:color="000000" w:sz="4" w:space="0"/>
              <w:right w:val="single" w:color="000000" w:sz="4" w:space="0"/>
            </w:tcBorders>
            <w:vAlign w:val="top"/>
          </w:tcPr>
          <w:p w14:paraId="3573D31C">
            <w:pPr>
              <w:pStyle w:val="6"/>
              <w:spacing w:before="94" w:line="221" w:lineRule="auto"/>
              <w:ind w:left="155"/>
              <w:rPr>
                <w:sz w:val="19"/>
                <w:szCs w:val="19"/>
              </w:rPr>
            </w:pPr>
            <w:r>
              <w:rPr>
                <w:spacing w:val="5"/>
                <w:sz w:val="19"/>
                <w:szCs w:val="19"/>
              </w:rPr>
              <w:t>沙底</w:t>
            </w:r>
          </w:p>
        </w:tc>
        <w:tc>
          <w:tcPr>
            <w:tcW w:w="690" w:type="dxa"/>
            <w:tcBorders>
              <w:left w:val="single" w:color="000000" w:sz="4" w:space="0"/>
              <w:right w:val="nil"/>
            </w:tcBorders>
            <w:vAlign w:val="top"/>
          </w:tcPr>
          <w:p w14:paraId="6D06A3F5">
            <w:pPr>
              <w:pStyle w:val="6"/>
              <w:spacing w:before="94" w:line="221" w:lineRule="auto"/>
              <w:ind w:left="144"/>
              <w:rPr>
                <w:sz w:val="19"/>
                <w:szCs w:val="19"/>
              </w:rPr>
            </w:pPr>
            <w:r>
              <w:rPr>
                <w:spacing w:val="5"/>
                <w:sz w:val="19"/>
                <w:szCs w:val="19"/>
              </w:rPr>
              <w:t>泥底</w:t>
            </w:r>
          </w:p>
        </w:tc>
      </w:tr>
      <w:tr w14:paraId="11B38CE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5" w:hRule="atLeast"/>
        </w:trPr>
        <w:tc>
          <w:tcPr>
            <w:tcW w:w="1110" w:type="dxa"/>
            <w:tcBorders>
              <w:left w:val="nil"/>
              <w:right w:val="single" w:color="000000" w:sz="4" w:space="0"/>
            </w:tcBorders>
            <w:vAlign w:val="top"/>
          </w:tcPr>
          <w:p w14:paraId="13A3F90D">
            <w:pPr>
              <w:pStyle w:val="6"/>
              <w:spacing w:before="103" w:line="225" w:lineRule="auto"/>
              <w:ind w:left="410"/>
              <w:rPr>
                <w:sz w:val="19"/>
                <w:szCs w:val="19"/>
              </w:rPr>
            </w:pPr>
            <w:r>
              <w:rPr>
                <w:spacing w:val="-2"/>
                <w:sz w:val="19"/>
                <w:szCs w:val="19"/>
              </w:rPr>
              <w:t>0.1</w:t>
            </w:r>
          </w:p>
        </w:tc>
        <w:tc>
          <w:tcPr>
            <w:tcW w:w="690" w:type="dxa"/>
            <w:tcBorders>
              <w:left w:val="single" w:color="000000" w:sz="4" w:space="0"/>
              <w:right w:val="single" w:color="000000" w:sz="4" w:space="0"/>
            </w:tcBorders>
            <w:vAlign w:val="top"/>
          </w:tcPr>
          <w:p w14:paraId="37E17664">
            <w:pPr>
              <w:pStyle w:val="6"/>
              <w:spacing w:before="103" w:line="225" w:lineRule="auto"/>
              <w:ind w:left="195"/>
              <w:rPr>
                <w:sz w:val="19"/>
                <w:szCs w:val="19"/>
              </w:rPr>
            </w:pPr>
            <w:r>
              <w:rPr>
                <w:spacing w:val="-3"/>
                <w:sz w:val="19"/>
                <w:szCs w:val="19"/>
              </w:rPr>
              <w:t>7.0</w:t>
            </w:r>
          </w:p>
        </w:tc>
        <w:tc>
          <w:tcPr>
            <w:tcW w:w="700" w:type="dxa"/>
            <w:tcBorders>
              <w:left w:val="single" w:color="000000" w:sz="4" w:space="0"/>
              <w:right w:val="single" w:color="000000" w:sz="4" w:space="0"/>
            </w:tcBorders>
            <w:vAlign w:val="top"/>
          </w:tcPr>
          <w:p w14:paraId="7347A905">
            <w:pPr>
              <w:pStyle w:val="6"/>
              <w:spacing w:before="103" w:line="225" w:lineRule="auto"/>
              <w:ind w:left="195"/>
              <w:rPr>
                <w:sz w:val="19"/>
                <w:szCs w:val="19"/>
              </w:rPr>
            </w:pPr>
            <w:r>
              <w:rPr>
                <w:spacing w:val="-2"/>
                <w:sz w:val="19"/>
                <w:szCs w:val="19"/>
              </w:rPr>
              <w:t>6.2</w:t>
            </w:r>
          </w:p>
        </w:tc>
        <w:tc>
          <w:tcPr>
            <w:tcW w:w="690" w:type="dxa"/>
            <w:tcBorders>
              <w:left w:val="single" w:color="000000" w:sz="4" w:space="0"/>
              <w:right w:val="single" w:color="000000" w:sz="4" w:space="0"/>
            </w:tcBorders>
            <w:vAlign w:val="top"/>
          </w:tcPr>
          <w:p w14:paraId="6255152A">
            <w:pPr>
              <w:pStyle w:val="6"/>
              <w:spacing w:before="103" w:line="225" w:lineRule="auto"/>
              <w:ind w:left="194"/>
              <w:rPr>
                <w:sz w:val="19"/>
                <w:szCs w:val="19"/>
              </w:rPr>
            </w:pPr>
            <w:r>
              <w:rPr>
                <w:spacing w:val="-3"/>
                <w:sz w:val="19"/>
                <w:szCs w:val="19"/>
              </w:rPr>
              <w:t>7.0</w:t>
            </w:r>
          </w:p>
        </w:tc>
        <w:tc>
          <w:tcPr>
            <w:tcW w:w="710" w:type="dxa"/>
            <w:tcBorders>
              <w:left w:val="single" w:color="000000" w:sz="4" w:space="0"/>
              <w:right w:val="single" w:color="000000" w:sz="4" w:space="0"/>
            </w:tcBorders>
            <w:vAlign w:val="top"/>
          </w:tcPr>
          <w:p w14:paraId="6BBFC1B6">
            <w:pPr>
              <w:pStyle w:val="6"/>
              <w:spacing w:before="103" w:line="225" w:lineRule="auto"/>
              <w:ind w:left="205"/>
              <w:rPr>
                <w:sz w:val="19"/>
                <w:szCs w:val="19"/>
              </w:rPr>
            </w:pPr>
            <w:r>
              <w:rPr>
                <w:spacing w:val="-2"/>
                <w:sz w:val="19"/>
                <w:szCs w:val="19"/>
              </w:rPr>
              <w:t>6.2</w:t>
            </w:r>
          </w:p>
        </w:tc>
        <w:tc>
          <w:tcPr>
            <w:tcW w:w="690" w:type="dxa"/>
            <w:tcBorders>
              <w:left w:val="single" w:color="000000" w:sz="4" w:space="0"/>
              <w:right w:val="single" w:color="000000" w:sz="4" w:space="0"/>
            </w:tcBorders>
            <w:vAlign w:val="top"/>
          </w:tcPr>
          <w:p w14:paraId="4BE10F94">
            <w:pPr>
              <w:pStyle w:val="6"/>
              <w:spacing w:before="103" w:line="225" w:lineRule="auto"/>
              <w:ind w:left="195"/>
              <w:rPr>
                <w:sz w:val="19"/>
                <w:szCs w:val="19"/>
              </w:rPr>
            </w:pPr>
            <w:r>
              <w:rPr>
                <w:spacing w:val="-3"/>
                <w:sz w:val="19"/>
                <w:szCs w:val="19"/>
              </w:rPr>
              <w:t>7.0</w:t>
            </w:r>
          </w:p>
        </w:tc>
        <w:tc>
          <w:tcPr>
            <w:tcW w:w="710" w:type="dxa"/>
            <w:tcBorders>
              <w:left w:val="single" w:color="000000" w:sz="4" w:space="0"/>
              <w:right w:val="single" w:color="000000" w:sz="4" w:space="0"/>
            </w:tcBorders>
            <w:vAlign w:val="top"/>
          </w:tcPr>
          <w:p w14:paraId="3C4CD33A">
            <w:pPr>
              <w:pStyle w:val="6"/>
              <w:spacing w:before="103" w:line="225" w:lineRule="auto"/>
              <w:ind w:left="204"/>
              <w:rPr>
                <w:sz w:val="19"/>
                <w:szCs w:val="19"/>
              </w:rPr>
            </w:pPr>
            <w:r>
              <w:rPr>
                <w:spacing w:val="-2"/>
                <w:sz w:val="19"/>
                <w:szCs w:val="19"/>
              </w:rPr>
              <w:t>6.2</w:t>
            </w:r>
          </w:p>
        </w:tc>
        <w:tc>
          <w:tcPr>
            <w:tcW w:w="700" w:type="dxa"/>
            <w:tcBorders>
              <w:left w:val="single" w:color="000000" w:sz="4" w:space="0"/>
              <w:right w:val="single" w:color="000000" w:sz="4" w:space="0"/>
            </w:tcBorders>
            <w:vAlign w:val="top"/>
          </w:tcPr>
          <w:p w14:paraId="61FE0F00">
            <w:pPr>
              <w:pStyle w:val="6"/>
              <w:spacing w:before="103" w:line="225" w:lineRule="auto"/>
              <w:ind w:left="195"/>
              <w:rPr>
                <w:sz w:val="19"/>
                <w:szCs w:val="19"/>
              </w:rPr>
            </w:pPr>
            <w:r>
              <w:rPr>
                <w:spacing w:val="-3"/>
                <w:sz w:val="19"/>
                <w:szCs w:val="19"/>
              </w:rPr>
              <w:t>7.0</w:t>
            </w:r>
          </w:p>
        </w:tc>
        <w:tc>
          <w:tcPr>
            <w:tcW w:w="700" w:type="dxa"/>
            <w:tcBorders>
              <w:left w:val="single" w:color="000000" w:sz="4" w:space="0"/>
              <w:right w:val="single" w:color="000000" w:sz="4" w:space="0"/>
            </w:tcBorders>
            <w:vAlign w:val="top"/>
          </w:tcPr>
          <w:p w14:paraId="6EB55B1B">
            <w:pPr>
              <w:pStyle w:val="6"/>
              <w:spacing w:before="103" w:line="225" w:lineRule="auto"/>
              <w:ind w:left="195"/>
              <w:rPr>
                <w:sz w:val="19"/>
                <w:szCs w:val="19"/>
              </w:rPr>
            </w:pPr>
            <w:r>
              <w:rPr>
                <w:spacing w:val="-2"/>
                <w:sz w:val="19"/>
                <w:szCs w:val="19"/>
              </w:rPr>
              <w:t>6.2</w:t>
            </w:r>
          </w:p>
        </w:tc>
        <w:tc>
          <w:tcPr>
            <w:tcW w:w="700" w:type="dxa"/>
            <w:tcBorders>
              <w:left w:val="single" w:color="000000" w:sz="4" w:space="0"/>
              <w:right w:val="single" w:color="000000" w:sz="4" w:space="0"/>
            </w:tcBorders>
            <w:vAlign w:val="top"/>
          </w:tcPr>
          <w:p w14:paraId="2E5D61DA">
            <w:pPr>
              <w:pStyle w:val="6"/>
              <w:spacing w:before="103" w:line="225" w:lineRule="auto"/>
              <w:ind w:left="194"/>
              <w:rPr>
                <w:sz w:val="19"/>
                <w:szCs w:val="19"/>
              </w:rPr>
            </w:pPr>
            <w:r>
              <w:rPr>
                <w:spacing w:val="-3"/>
                <w:sz w:val="19"/>
                <w:szCs w:val="19"/>
              </w:rPr>
              <w:t>7.0</w:t>
            </w:r>
          </w:p>
        </w:tc>
        <w:tc>
          <w:tcPr>
            <w:tcW w:w="700" w:type="dxa"/>
            <w:tcBorders>
              <w:left w:val="single" w:color="000000" w:sz="4" w:space="0"/>
              <w:right w:val="single" w:color="000000" w:sz="4" w:space="0"/>
            </w:tcBorders>
            <w:vAlign w:val="top"/>
          </w:tcPr>
          <w:p w14:paraId="13B15E8E">
            <w:pPr>
              <w:pStyle w:val="6"/>
              <w:spacing w:before="103" w:line="225" w:lineRule="auto"/>
              <w:ind w:left="195"/>
              <w:rPr>
                <w:sz w:val="19"/>
                <w:szCs w:val="19"/>
              </w:rPr>
            </w:pPr>
            <w:r>
              <w:rPr>
                <w:spacing w:val="-2"/>
                <w:sz w:val="19"/>
                <w:szCs w:val="19"/>
              </w:rPr>
              <w:t>6.2</w:t>
            </w:r>
          </w:p>
        </w:tc>
        <w:tc>
          <w:tcPr>
            <w:tcW w:w="700" w:type="dxa"/>
            <w:tcBorders>
              <w:left w:val="single" w:color="000000" w:sz="4" w:space="0"/>
              <w:right w:val="single" w:color="000000" w:sz="4" w:space="0"/>
            </w:tcBorders>
            <w:vAlign w:val="top"/>
          </w:tcPr>
          <w:p w14:paraId="7F66359D">
            <w:pPr>
              <w:pStyle w:val="6"/>
              <w:spacing w:before="103" w:line="225" w:lineRule="auto"/>
              <w:ind w:left="195"/>
              <w:rPr>
                <w:sz w:val="19"/>
                <w:szCs w:val="19"/>
              </w:rPr>
            </w:pPr>
            <w:r>
              <w:rPr>
                <w:spacing w:val="-3"/>
                <w:sz w:val="19"/>
                <w:szCs w:val="19"/>
              </w:rPr>
              <w:t>7.0</w:t>
            </w:r>
          </w:p>
        </w:tc>
        <w:tc>
          <w:tcPr>
            <w:tcW w:w="690" w:type="dxa"/>
            <w:tcBorders>
              <w:left w:val="single" w:color="000000" w:sz="4" w:space="0"/>
              <w:right w:val="nil"/>
            </w:tcBorders>
            <w:vAlign w:val="top"/>
          </w:tcPr>
          <w:p w14:paraId="18D49604">
            <w:pPr>
              <w:pStyle w:val="6"/>
              <w:spacing w:before="103" w:line="225" w:lineRule="auto"/>
              <w:ind w:left="194"/>
              <w:rPr>
                <w:sz w:val="19"/>
                <w:szCs w:val="19"/>
              </w:rPr>
            </w:pPr>
            <w:r>
              <w:rPr>
                <w:spacing w:val="-2"/>
                <w:sz w:val="19"/>
                <w:szCs w:val="19"/>
              </w:rPr>
              <w:t>6.2</w:t>
            </w:r>
          </w:p>
        </w:tc>
      </w:tr>
      <w:tr w14:paraId="6AFE76C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4" w:hRule="atLeast"/>
        </w:trPr>
        <w:tc>
          <w:tcPr>
            <w:tcW w:w="1110" w:type="dxa"/>
            <w:tcBorders>
              <w:left w:val="nil"/>
              <w:right w:val="single" w:color="000000" w:sz="4" w:space="0"/>
            </w:tcBorders>
            <w:vAlign w:val="top"/>
          </w:tcPr>
          <w:p w14:paraId="4199C6FE">
            <w:pPr>
              <w:pStyle w:val="6"/>
              <w:spacing w:before="103" w:line="224" w:lineRule="auto"/>
              <w:ind w:left="410"/>
              <w:rPr>
                <w:sz w:val="19"/>
                <w:szCs w:val="19"/>
              </w:rPr>
            </w:pPr>
            <w:r>
              <w:rPr>
                <w:spacing w:val="-2"/>
                <w:sz w:val="19"/>
                <w:szCs w:val="19"/>
              </w:rPr>
              <w:t>0.2</w:t>
            </w:r>
          </w:p>
        </w:tc>
        <w:tc>
          <w:tcPr>
            <w:tcW w:w="690" w:type="dxa"/>
            <w:tcBorders>
              <w:left w:val="single" w:color="000000" w:sz="4" w:space="0"/>
              <w:right w:val="single" w:color="000000" w:sz="4" w:space="0"/>
            </w:tcBorders>
            <w:vAlign w:val="top"/>
          </w:tcPr>
          <w:p w14:paraId="5F3B88E0">
            <w:pPr>
              <w:pStyle w:val="6"/>
              <w:spacing w:before="103" w:line="224" w:lineRule="auto"/>
              <w:ind w:left="195"/>
              <w:rPr>
                <w:sz w:val="19"/>
                <w:szCs w:val="19"/>
              </w:rPr>
            </w:pPr>
            <w:r>
              <w:rPr>
                <w:spacing w:val="-2"/>
                <w:sz w:val="19"/>
                <w:szCs w:val="19"/>
              </w:rPr>
              <w:t>6.2</w:t>
            </w:r>
          </w:p>
        </w:tc>
        <w:tc>
          <w:tcPr>
            <w:tcW w:w="700" w:type="dxa"/>
            <w:tcBorders>
              <w:left w:val="single" w:color="000000" w:sz="4" w:space="0"/>
              <w:right w:val="single" w:color="000000" w:sz="4" w:space="0"/>
            </w:tcBorders>
            <w:vAlign w:val="top"/>
          </w:tcPr>
          <w:p w14:paraId="4B19814D">
            <w:pPr>
              <w:pStyle w:val="6"/>
              <w:spacing w:before="103" w:line="224" w:lineRule="auto"/>
              <w:ind w:left="195"/>
              <w:rPr>
                <w:sz w:val="19"/>
                <w:szCs w:val="19"/>
              </w:rPr>
            </w:pPr>
            <w:r>
              <w:rPr>
                <w:spacing w:val="-2"/>
                <w:sz w:val="19"/>
                <w:szCs w:val="19"/>
              </w:rPr>
              <w:t>6.1</w:t>
            </w:r>
          </w:p>
        </w:tc>
        <w:tc>
          <w:tcPr>
            <w:tcW w:w="690" w:type="dxa"/>
            <w:tcBorders>
              <w:left w:val="single" w:color="000000" w:sz="4" w:space="0"/>
              <w:right w:val="single" w:color="000000" w:sz="4" w:space="0"/>
            </w:tcBorders>
            <w:vAlign w:val="top"/>
          </w:tcPr>
          <w:p w14:paraId="2174470C">
            <w:pPr>
              <w:pStyle w:val="6"/>
              <w:spacing w:before="103" w:line="224" w:lineRule="auto"/>
              <w:ind w:left="194"/>
              <w:rPr>
                <w:sz w:val="19"/>
                <w:szCs w:val="19"/>
              </w:rPr>
            </w:pPr>
            <w:r>
              <w:rPr>
                <w:spacing w:val="-2"/>
                <w:sz w:val="19"/>
                <w:szCs w:val="19"/>
              </w:rPr>
              <w:t>6.2</w:t>
            </w:r>
          </w:p>
        </w:tc>
        <w:tc>
          <w:tcPr>
            <w:tcW w:w="710" w:type="dxa"/>
            <w:tcBorders>
              <w:left w:val="single" w:color="000000" w:sz="4" w:space="0"/>
              <w:right w:val="single" w:color="000000" w:sz="4" w:space="0"/>
            </w:tcBorders>
            <w:vAlign w:val="top"/>
          </w:tcPr>
          <w:p w14:paraId="05752D04">
            <w:pPr>
              <w:pStyle w:val="6"/>
              <w:spacing w:before="103" w:line="224" w:lineRule="auto"/>
              <w:ind w:left="205"/>
              <w:rPr>
                <w:sz w:val="19"/>
                <w:szCs w:val="19"/>
              </w:rPr>
            </w:pPr>
            <w:r>
              <w:rPr>
                <w:spacing w:val="-2"/>
                <w:sz w:val="19"/>
                <w:szCs w:val="19"/>
              </w:rPr>
              <w:t>6.1</w:t>
            </w:r>
          </w:p>
        </w:tc>
        <w:tc>
          <w:tcPr>
            <w:tcW w:w="690" w:type="dxa"/>
            <w:tcBorders>
              <w:left w:val="single" w:color="000000" w:sz="4" w:space="0"/>
              <w:right w:val="single" w:color="000000" w:sz="4" w:space="0"/>
            </w:tcBorders>
            <w:vAlign w:val="top"/>
          </w:tcPr>
          <w:p w14:paraId="678D0BE5">
            <w:pPr>
              <w:pStyle w:val="6"/>
              <w:spacing w:before="103" w:line="224" w:lineRule="auto"/>
              <w:ind w:left="195"/>
              <w:rPr>
                <w:sz w:val="19"/>
                <w:szCs w:val="19"/>
              </w:rPr>
            </w:pPr>
            <w:r>
              <w:rPr>
                <w:spacing w:val="-2"/>
                <w:sz w:val="19"/>
                <w:szCs w:val="19"/>
              </w:rPr>
              <w:t>6.2</w:t>
            </w:r>
          </w:p>
        </w:tc>
        <w:tc>
          <w:tcPr>
            <w:tcW w:w="710" w:type="dxa"/>
            <w:tcBorders>
              <w:left w:val="single" w:color="000000" w:sz="4" w:space="0"/>
              <w:right w:val="single" w:color="000000" w:sz="4" w:space="0"/>
            </w:tcBorders>
            <w:vAlign w:val="top"/>
          </w:tcPr>
          <w:p w14:paraId="706FA346">
            <w:pPr>
              <w:pStyle w:val="6"/>
              <w:spacing w:before="103" w:line="224" w:lineRule="auto"/>
              <w:ind w:left="204"/>
              <w:rPr>
                <w:sz w:val="19"/>
                <w:szCs w:val="19"/>
              </w:rPr>
            </w:pPr>
            <w:r>
              <w:rPr>
                <w:spacing w:val="-2"/>
                <w:sz w:val="19"/>
                <w:szCs w:val="19"/>
              </w:rPr>
              <w:t>6.1</w:t>
            </w:r>
          </w:p>
        </w:tc>
        <w:tc>
          <w:tcPr>
            <w:tcW w:w="700" w:type="dxa"/>
            <w:tcBorders>
              <w:left w:val="single" w:color="000000" w:sz="4" w:space="0"/>
              <w:right w:val="single" w:color="000000" w:sz="4" w:space="0"/>
            </w:tcBorders>
            <w:vAlign w:val="top"/>
          </w:tcPr>
          <w:p w14:paraId="1DC4D1BA">
            <w:pPr>
              <w:pStyle w:val="6"/>
              <w:spacing w:before="103" w:line="224" w:lineRule="auto"/>
              <w:ind w:left="195"/>
              <w:rPr>
                <w:sz w:val="19"/>
                <w:szCs w:val="19"/>
              </w:rPr>
            </w:pPr>
            <w:r>
              <w:rPr>
                <w:spacing w:val="-2"/>
                <w:sz w:val="19"/>
                <w:szCs w:val="19"/>
              </w:rPr>
              <w:t>6.2</w:t>
            </w:r>
          </w:p>
        </w:tc>
        <w:tc>
          <w:tcPr>
            <w:tcW w:w="700" w:type="dxa"/>
            <w:tcBorders>
              <w:left w:val="single" w:color="000000" w:sz="4" w:space="0"/>
              <w:right w:val="single" w:color="000000" w:sz="4" w:space="0"/>
            </w:tcBorders>
            <w:vAlign w:val="top"/>
          </w:tcPr>
          <w:p w14:paraId="67154F2D">
            <w:pPr>
              <w:pStyle w:val="6"/>
              <w:spacing w:before="103" w:line="224" w:lineRule="auto"/>
              <w:ind w:left="195"/>
              <w:rPr>
                <w:sz w:val="19"/>
                <w:szCs w:val="19"/>
              </w:rPr>
            </w:pPr>
            <w:r>
              <w:rPr>
                <w:spacing w:val="-2"/>
                <w:sz w:val="19"/>
                <w:szCs w:val="19"/>
              </w:rPr>
              <w:t>6.1</w:t>
            </w:r>
          </w:p>
        </w:tc>
        <w:tc>
          <w:tcPr>
            <w:tcW w:w="700" w:type="dxa"/>
            <w:tcBorders>
              <w:left w:val="single" w:color="000000" w:sz="4" w:space="0"/>
              <w:right w:val="single" w:color="000000" w:sz="4" w:space="0"/>
            </w:tcBorders>
            <w:vAlign w:val="top"/>
          </w:tcPr>
          <w:p w14:paraId="79873D4A">
            <w:pPr>
              <w:pStyle w:val="6"/>
              <w:spacing w:before="103" w:line="224" w:lineRule="auto"/>
              <w:ind w:left="194"/>
              <w:rPr>
                <w:sz w:val="19"/>
                <w:szCs w:val="19"/>
              </w:rPr>
            </w:pPr>
            <w:r>
              <w:rPr>
                <w:spacing w:val="-2"/>
                <w:sz w:val="19"/>
                <w:szCs w:val="19"/>
              </w:rPr>
              <w:t>6.2</w:t>
            </w:r>
          </w:p>
        </w:tc>
        <w:tc>
          <w:tcPr>
            <w:tcW w:w="700" w:type="dxa"/>
            <w:tcBorders>
              <w:left w:val="single" w:color="000000" w:sz="4" w:space="0"/>
              <w:right w:val="single" w:color="000000" w:sz="4" w:space="0"/>
            </w:tcBorders>
            <w:vAlign w:val="top"/>
          </w:tcPr>
          <w:p w14:paraId="26359346">
            <w:pPr>
              <w:pStyle w:val="6"/>
              <w:spacing w:before="103" w:line="224" w:lineRule="auto"/>
              <w:ind w:left="195"/>
              <w:rPr>
                <w:sz w:val="19"/>
                <w:szCs w:val="19"/>
              </w:rPr>
            </w:pPr>
            <w:r>
              <w:rPr>
                <w:spacing w:val="-2"/>
                <w:sz w:val="19"/>
                <w:szCs w:val="19"/>
              </w:rPr>
              <w:t>6.0</w:t>
            </w:r>
          </w:p>
        </w:tc>
        <w:tc>
          <w:tcPr>
            <w:tcW w:w="700" w:type="dxa"/>
            <w:tcBorders>
              <w:left w:val="single" w:color="000000" w:sz="4" w:space="0"/>
              <w:right w:val="single" w:color="000000" w:sz="4" w:space="0"/>
            </w:tcBorders>
            <w:vAlign w:val="top"/>
          </w:tcPr>
          <w:p w14:paraId="2FDB0922">
            <w:pPr>
              <w:pStyle w:val="6"/>
              <w:spacing w:before="103" w:line="224" w:lineRule="auto"/>
              <w:ind w:left="195"/>
              <w:rPr>
                <w:sz w:val="19"/>
                <w:szCs w:val="19"/>
              </w:rPr>
            </w:pPr>
            <w:r>
              <w:rPr>
                <w:spacing w:val="-2"/>
                <w:sz w:val="19"/>
                <w:szCs w:val="19"/>
              </w:rPr>
              <w:t>6.2</w:t>
            </w:r>
          </w:p>
        </w:tc>
        <w:tc>
          <w:tcPr>
            <w:tcW w:w="690" w:type="dxa"/>
            <w:tcBorders>
              <w:left w:val="single" w:color="000000" w:sz="4" w:space="0"/>
              <w:right w:val="nil"/>
            </w:tcBorders>
            <w:vAlign w:val="top"/>
          </w:tcPr>
          <w:p w14:paraId="1EC260F6">
            <w:pPr>
              <w:pStyle w:val="6"/>
              <w:spacing w:before="103" w:line="224" w:lineRule="auto"/>
              <w:ind w:left="194"/>
              <w:rPr>
                <w:sz w:val="19"/>
                <w:szCs w:val="19"/>
              </w:rPr>
            </w:pPr>
            <w:r>
              <w:rPr>
                <w:spacing w:val="-2"/>
                <w:sz w:val="19"/>
                <w:szCs w:val="19"/>
              </w:rPr>
              <w:t>6.0</w:t>
            </w:r>
          </w:p>
        </w:tc>
      </w:tr>
      <w:tr w14:paraId="3B3CA0A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5" w:hRule="atLeast"/>
        </w:trPr>
        <w:tc>
          <w:tcPr>
            <w:tcW w:w="1110" w:type="dxa"/>
            <w:tcBorders>
              <w:left w:val="nil"/>
              <w:right w:val="single" w:color="000000" w:sz="4" w:space="0"/>
            </w:tcBorders>
            <w:vAlign w:val="top"/>
          </w:tcPr>
          <w:p w14:paraId="6FAFAFB1">
            <w:pPr>
              <w:pStyle w:val="6"/>
              <w:spacing w:before="104" w:line="234" w:lineRule="auto"/>
              <w:ind w:left="410"/>
              <w:rPr>
                <w:sz w:val="19"/>
                <w:szCs w:val="19"/>
              </w:rPr>
            </w:pPr>
            <w:r>
              <w:rPr>
                <w:spacing w:val="-2"/>
                <w:sz w:val="19"/>
                <w:szCs w:val="19"/>
              </w:rPr>
              <w:t>0.4</w:t>
            </w:r>
          </w:p>
        </w:tc>
        <w:tc>
          <w:tcPr>
            <w:tcW w:w="690" w:type="dxa"/>
            <w:tcBorders>
              <w:left w:val="single" w:color="000000" w:sz="4" w:space="0"/>
              <w:right w:val="single" w:color="000000" w:sz="4" w:space="0"/>
            </w:tcBorders>
            <w:vAlign w:val="top"/>
          </w:tcPr>
          <w:p w14:paraId="16598F50">
            <w:pPr>
              <w:pStyle w:val="6"/>
              <w:spacing w:before="104" w:line="234" w:lineRule="auto"/>
              <w:ind w:left="195"/>
              <w:rPr>
                <w:sz w:val="19"/>
                <w:szCs w:val="19"/>
              </w:rPr>
            </w:pPr>
            <w:r>
              <w:rPr>
                <w:spacing w:val="-2"/>
                <w:sz w:val="19"/>
                <w:szCs w:val="19"/>
              </w:rPr>
              <w:t>6.1</w:t>
            </w:r>
          </w:p>
        </w:tc>
        <w:tc>
          <w:tcPr>
            <w:tcW w:w="700" w:type="dxa"/>
            <w:tcBorders>
              <w:left w:val="single" w:color="000000" w:sz="4" w:space="0"/>
              <w:right w:val="single" w:color="000000" w:sz="4" w:space="0"/>
            </w:tcBorders>
            <w:vAlign w:val="top"/>
          </w:tcPr>
          <w:p w14:paraId="34AD66FA">
            <w:pPr>
              <w:pStyle w:val="6"/>
              <w:spacing w:before="104" w:line="234" w:lineRule="auto"/>
              <w:ind w:left="195"/>
              <w:rPr>
                <w:sz w:val="19"/>
                <w:szCs w:val="19"/>
              </w:rPr>
            </w:pPr>
            <w:r>
              <w:rPr>
                <w:spacing w:val="-3"/>
                <w:sz w:val="19"/>
                <w:szCs w:val="19"/>
              </w:rPr>
              <w:t>5.8</w:t>
            </w:r>
          </w:p>
        </w:tc>
        <w:tc>
          <w:tcPr>
            <w:tcW w:w="690" w:type="dxa"/>
            <w:tcBorders>
              <w:left w:val="single" w:color="000000" w:sz="4" w:space="0"/>
              <w:right w:val="single" w:color="000000" w:sz="4" w:space="0"/>
            </w:tcBorders>
            <w:vAlign w:val="top"/>
          </w:tcPr>
          <w:p w14:paraId="45B96E0A">
            <w:pPr>
              <w:pStyle w:val="6"/>
              <w:spacing w:before="104" w:line="234" w:lineRule="auto"/>
              <w:ind w:left="194"/>
              <w:rPr>
                <w:sz w:val="19"/>
                <w:szCs w:val="19"/>
              </w:rPr>
            </w:pPr>
            <w:r>
              <w:rPr>
                <w:spacing w:val="-2"/>
                <w:sz w:val="19"/>
                <w:szCs w:val="19"/>
              </w:rPr>
              <w:t>6.1</w:t>
            </w:r>
          </w:p>
        </w:tc>
        <w:tc>
          <w:tcPr>
            <w:tcW w:w="710" w:type="dxa"/>
            <w:tcBorders>
              <w:left w:val="single" w:color="000000" w:sz="4" w:space="0"/>
              <w:right w:val="single" w:color="000000" w:sz="4" w:space="0"/>
            </w:tcBorders>
            <w:vAlign w:val="top"/>
          </w:tcPr>
          <w:p w14:paraId="0A2B8F7F">
            <w:pPr>
              <w:pStyle w:val="6"/>
              <w:spacing w:before="104" w:line="234" w:lineRule="auto"/>
              <w:ind w:left="205"/>
              <w:rPr>
                <w:sz w:val="19"/>
                <w:szCs w:val="19"/>
              </w:rPr>
            </w:pPr>
            <w:r>
              <w:rPr>
                <w:spacing w:val="-3"/>
                <w:sz w:val="19"/>
                <w:szCs w:val="19"/>
              </w:rPr>
              <w:t>5.8</w:t>
            </w:r>
          </w:p>
        </w:tc>
        <w:tc>
          <w:tcPr>
            <w:tcW w:w="690" w:type="dxa"/>
            <w:tcBorders>
              <w:left w:val="single" w:color="000000" w:sz="4" w:space="0"/>
              <w:right w:val="single" w:color="000000" w:sz="4" w:space="0"/>
            </w:tcBorders>
            <w:vAlign w:val="top"/>
          </w:tcPr>
          <w:p w14:paraId="0A72B82D">
            <w:pPr>
              <w:pStyle w:val="6"/>
              <w:spacing w:before="104" w:line="234" w:lineRule="auto"/>
              <w:ind w:left="195"/>
              <w:rPr>
                <w:sz w:val="19"/>
                <w:szCs w:val="19"/>
              </w:rPr>
            </w:pPr>
            <w:r>
              <w:rPr>
                <w:spacing w:val="-2"/>
                <w:sz w:val="19"/>
                <w:szCs w:val="19"/>
              </w:rPr>
              <w:t>6.1</w:t>
            </w:r>
          </w:p>
        </w:tc>
        <w:tc>
          <w:tcPr>
            <w:tcW w:w="710" w:type="dxa"/>
            <w:tcBorders>
              <w:left w:val="single" w:color="000000" w:sz="4" w:space="0"/>
              <w:right w:val="single" w:color="000000" w:sz="4" w:space="0"/>
            </w:tcBorders>
            <w:vAlign w:val="top"/>
          </w:tcPr>
          <w:p w14:paraId="60B7B7F3">
            <w:pPr>
              <w:pStyle w:val="6"/>
              <w:spacing w:before="104" w:line="234" w:lineRule="auto"/>
              <w:ind w:left="204"/>
              <w:rPr>
                <w:sz w:val="19"/>
                <w:szCs w:val="19"/>
              </w:rPr>
            </w:pPr>
            <w:r>
              <w:rPr>
                <w:spacing w:val="-3"/>
                <w:sz w:val="19"/>
                <w:szCs w:val="19"/>
              </w:rPr>
              <w:t>5.8</w:t>
            </w:r>
          </w:p>
        </w:tc>
        <w:tc>
          <w:tcPr>
            <w:tcW w:w="700" w:type="dxa"/>
            <w:tcBorders>
              <w:left w:val="single" w:color="000000" w:sz="4" w:space="0"/>
              <w:right w:val="single" w:color="000000" w:sz="4" w:space="0"/>
            </w:tcBorders>
            <w:vAlign w:val="top"/>
          </w:tcPr>
          <w:p w14:paraId="784BEDE5">
            <w:pPr>
              <w:pStyle w:val="6"/>
              <w:spacing w:before="104" w:line="234" w:lineRule="auto"/>
              <w:ind w:left="195"/>
              <w:rPr>
                <w:sz w:val="19"/>
                <w:szCs w:val="19"/>
              </w:rPr>
            </w:pPr>
            <w:r>
              <w:rPr>
                <w:spacing w:val="-2"/>
                <w:sz w:val="19"/>
                <w:szCs w:val="19"/>
              </w:rPr>
              <w:t>6.1</w:t>
            </w:r>
          </w:p>
        </w:tc>
        <w:tc>
          <w:tcPr>
            <w:tcW w:w="700" w:type="dxa"/>
            <w:tcBorders>
              <w:left w:val="single" w:color="000000" w:sz="4" w:space="0"/>
              <w:right w:val="single" w:color="000000" w:sz="4" w:space="0"/>
            </w:tcBorders>
            <w:vAlign w:val="top"/>
          </w:tcPr>
          <w:p w14:paraId="702E7305">
            <w:pPr>
              <w:pStyle w:val="6"/>
              <w:spacing w:before="104" w:line="234" w:lineRule="auto"/>
              <w:ind w:left="195"/>
              <w:rPr>
                <w:sz w:val="19"/>
                <w:szCs w:val="19"/>
              </w:rPr>
            </w:pPr>
            <w:r>
              <w:rPr>
                <w:spacing w:val="-3"/>
                <w:sz w:val="19"/>
                <w:szCs w:val="19"/>
              </w:rPr>
              <w:t>5.8</w:t>
            </w:r>
          </w:p>
        </w:tc>
        <w:tc>
          <w:tcPr>
            <w:tcW w:w="700" w:type="dxa"/>
            <w:tcBorders>
              <w:left w:val="single" w:color="000000" w:sz="4" w:space="0"/>
              <w:right w:val="single" w:color="000000" w:sz="4" w:space="0"/>
            </w:tcBorders>
            <w:vAlign w:val="top"/>
          </w:tcPr>
          <w:p w14:paraId="3CBB3DB8">
            <w:pPr>
              <w:pStyle w:val="6"/>
              <w:spacing w:before="104" w:line="234" w:lineRule="auto"/>
              <w:ind w:left="194"/>
              <w:rPr>
                <w:sz w:val="19"/>
                <w:szCs w:val="19"/>
              </w:rPr>
            </w:pPr>
            <w:r>
              <w:rPr>
                <w:spacing w:val="-2"/>
                <w:sz w:val="19"/>
                <w:szCs w:val="19"/>
              </w:rPr>
              <w:t>6.1</w:t>
            </w:r>
          </w:p>
        </w:tc>
        <w:tc>
          <w:tcPr>
            <w:tcW w:w="700" w:type="dxa"/>
            <w:tcBorders>
              <w:left w:val="single" w:color="000000" w:sz="4" w:space="0"/>
              <w:right w:val="single" w:color="000000" w:sz="4" w:space="0"/>
            </w:tcBorders>
            <w:vAlign w:val="top"/>
          </w:tcPr>
          <w:p w14:paraId="04B4AF37">
            <w:pPr>
              <w:pStyle w:val="6"/>
              <w:spacing w:before="104" w:line="234" w:lineRule="auto"/>
              <w:ind w:left="195"/>
              <w:rPr>
                <w:sz w:val="19"/>
                <w:szCs w:val="19"/>
              </w:rPr>
            </w:pPr>
            <w:r>
              <w:rPr>
                <w:spacing w:val="-3"/>
                <w:sz w:val="19"/>
                <w:szCs w:val="19"/>
              </w:rPr>
              <w:t>5.8</w:t>
            </w:r>
          </w:p>
        </w:tc>
        <w:tc>
          <w:tcPr>
            <w:tcW w:w="700" w:type="dxa"/>
            <w:tcBorders>
              <w:left w:val="single" w:color="000000" w:sz="4" w:space="0"/>
              <w:right w:val="single" w:color="000000" w:sz="4" w:space="0"/>
            </w:tcBorders>
            <w:vAlign w:val="top"/>
          </w:tcPr>
          <w:p w14:paraId="4A5206F4">
            <w:pPr>
              <w:pStyle w:val="6"/>
              <w:spacing w:before="104" w:line="234" w:lineRule="auto"/>
              <w:ind w:left="195"/>
              <w:rPr>
                <w:sz w:val="19"/>
                <w:szCs w:val="19"/>
              </w:rPr>
            </w:pPr>
            <w:r>
              <w:rPr>
                <w:spacing w:val="-2"/>
                <w:sz w:val="19"/>
                <w:szCs w:val="19"/>
              </w:rPr>
              <w:t>4.7</w:t>
            </w:r>
          </w:p>
        </w:tc>
        <w:tc>
          <w:tcPr>
            <w:tcW w:w="690" w:type="dxa"/>
            <w:tcBorders>
              <w:left w:val="single" w:color="000000" w:sz="4" w:space="0"/>
              <w:right w:val="nil"/>
            </w:tcBorders>
            <w:vAlign w:val="top"/>
          </w:tcPr>
          <w:p w14:paraId="1BD3F0EB">
            <w:pPr>
              <w:pStyle w:val="6"/>
              <w:spacing w:before="104" w:line="234" w:lineRule="auto"/>
              <w:ind w:left="194"/>
              <w:rPr>
                <w:sz w:val="19"/>
                <w:szCs w:val="19"/>
              </w:rPr>
            </w:pPr>
            <w:r>
              <w:rPr>
                <w:spacing w:val="-2"/>
                <w:sz w:val="19"/>
                <w:szCs w:val="19"/>
              </w:rPr>
              <w:t>4.5</w:t>
            </w:r>
          </w:p>
        </w:tc>
      </w:tr>
      <w:tr w14:paraId="0B1E058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trPr>
        <w:tc>
          <w:tcPr>
            <w:tcW w:w="1110" w:type="dxa"/>
            <w:tcBorders>
              <w:left w:val="nil"/>
              <w:right w:val="single" w:color="000000" w:sz="4" w:space="0"/>
            </w:tcBorders>
            <w:vAlign w:val="top"/>
          </w:tcPr>
          <w:p w14:paraId="683D321A">
            <w:pPr>
              <w:pStyle w:val="6"/>
              <w:spacing w:before="94" w:line="223" w:lineRule="auto"/>
              <w:ind w:left="410"/>
              <w:rPr>
                <w:sz w:val="19"/>
                <w:szCs w:val="19"/>
              </w:rPr>
            </w:pPr>
            <w:r>
              <w:rPr>
                <w:spacing w:val="-2"/>
                <w:sz w:val="19"/>
                <w:szCs w:val="19"/>
              </w:rPr>
              <w:t>0.8</w:t>
            </w:r>
          </w:p>
        </w:tc>
        <w:tc>
          <w:tcPr>
            <w:tcW w:w="690" w:type="dxa"/>
            <w:tcBorders>
              <w:left w:val="single" w:color="000000" w:sz="4" w:space="0"/>
              <w:right w:val="single" w:color="000000" w:sz="4" w:space="0"/>
            </w:tcBorders>
            <w:vAlign w:val="top"/>
          </w:tcPr>
          <w:p w14:paraId="2ABCC163">
            <w:pPr>
              <w:pStyle w:val="6"/>
              <w:spacing w:before="94" w:line="223" w:lineRule="auto"/>
              <w:ind w:left="195"/>
              <w:rPr>
                <w:sz w:val="19"/>
                <w:szCs w:val="19"/>
              </w:rPr>
            </w:pPr>
            <w:r>
              <w:rPr>
                <w:spacing w:val="-2"/>
                <w:sz w:val="19"/>
                <w:szCs w:val="19"/>
              </w:rPr>
              <w:t>6.0</w:t>
            </w:r>
          </w:p>
        </w:tc>
        <w:tc>
          <w:tcPr>
            <w:tcW w:w="700" w:type="dxa"/>
            <w:tcBorders>
              <w:left w:val="single" w:color="000000" w:sz="4" w:space="0"/>
              <w:right w:val="single" w:color="000000" w:sz="4" w:space="0"/>
            </w:tcBorders>
            <w:vAlign w:val="top"/>
          </w:tcPr>
          <w:p w14:paraId="741E849C">
            <w:pPr>
              <w:pStyle w:val="6"/>
              <w:spacing w:before="94" w:line="223" w:lineRule="auto"/>
              <w:ind w:left="195"/>
              <w:rPr>
                <w:sz w:val="19"/>
                <w:szCs w:val="19"/>
              </w:rPr>
            </w:pPr>
            <w:r>
              <w:rPr>
                <w:spacing w:val="-3"/>
                <w:sz w:val="19"/>
                <w:szCs w:val="19"/>
              </w:rPr>
              <w:t>5.7</w:t>
            </w:r>
          </w:p>
        </w:tc>
        <w:tc>
          <w:tcPr>
            <w:tcW w:w="690" w:type="dxa"/>
            <w:tcBorders>
              <w:left w:val="single" w:color="000000" w:sz="4" w:space="0"/>
              <w:right w:val="single" w:color="000000" w:sz="4" w:space="0"/>
            </w:tcBorders>
            <w:vAlign w:val="top"/>
          </w:tcPr>
          <w:p w14:paraId="1770605C">
            <w:pPr>
              <w:pStyle w:val="6"/>
              <w:spacing w:before="94" w:line="223" w:lineRule="auto"/>
              <w:ind w:left="194"/>
              <w:rPr>
                <w:sz w:val="19"/>
                <w:szCs w:val="19"/>
              </w:rPr>
            </w:pPr>
            <w:r>
              <w:rPr>
                <w:spacing w:val="-2"/>
                <w:sz w:val="19"/>
                <w:szCs w:val="19"/>
              </w:rPr>
              <w:t>6.0</w:t>
            </w:r>
          </w:p>
        </w:tc>
        <w:tc>
          <w:tcPr>
            <w:tcW w:w="710" w:type="dxa"/>
            <w:tcBorders>
              <w:left w:val="single" w:color="000000" w:sz="4" w:space="0"/>
              <w:right w:val="single" w:color="000000" w:sz="4" w:space="0"/>
            </w:tcBorders>
            <w:vAlign w:val="top"/>
          </w:tcPr>
          <w:p w14:paraId="72B0FD36">
            <w:pPr>
              <w:pStyle w:val="6"/>
              <w:spacing w:before="94" w:line="223" w:lineRule="auto"/>
              <w:ind w:left="205"/>
              <w:rPr>
                <w:sz w:val="19"/>
                <w:szCs w:val="19"/>
              </w:rPr>
            </w:pPr>
            <w:r>
              <w:rPr>
                <w:spacing w:val="-3"/>
                <w:sz w:val="19"/>
                <w:szCs w:val="19"/>
              </w:rPr>
              <w:t>5.6</w:t>
            </w:r>
          </w:p>
        </w:tc>
        <w:tc>
          <w:tcPr>
            <w:tcW w:w="690" w:type="dxa"/>
            <w:tcBorders>
              <w:left w:val="single" w:color="000000" w:sz="4" w:space="0"/>
              <w:right w:val="single" w:color="000000" w:sz="4" w:space="0"/>
            </w:tcBorders>
            <w:vAlign w:val="top"/>
          </w:tcPr>
          <w:p w14:paraId="638575B2">
            <w:pPr>
              <w:pStyle w:val="6"/>
              <w:spacing w:before="94" w:line="223" w:lineRule="auto"/>
              <w:ind w:left="195"/>
              <w:rPr>
                <w:sz w:val="19"/>
                <w:szCs w:val="19"/>
              </w:rPr>
            </w:pPr>
            <w:r>
              <w:rPr>
                <w:spacing w:val="-3"/>
                <w:sz w:val="19"/>
                <w:szCs w:val="19"/>
              </w:rPr>
              <w:t>5.9</w:t>
            </w:r>
          </w:p>
        </w:tc>
        <w:tc>
          <w:tcPr>
            <w:tcW w:w="710" w:type="dxa"/>
            <w:tcBorders>
              <w:left w:val="single" w:color="000000" w:sz="4" w:space="0"/>
              <w:right w:val="single" w:color="000000" w:sz="4" w:space="0"/>
            </w:tcBorders>
            <w:vAlign w:val="top"/>
          </w:tcPr>
          <w:p w14:paraId="0DBC7AC6">
            <w:pPr>
              <w:pStyle w:val="6"/>
              <w:spacing w:before="94" w:line="223" w:lineRule="auto"/>
              <w:ind w:left="204"/>
              <w:rPr>
                <w:sz w:val="19"/>
                <w:szCs w:val="19"/>
              </w:rPr>
            </w:pPr>
            <w:r>
              <w:rPr>
                <w:spacing w:val="-3"/>
                <w:sz w:val="19"/>
                <w:szCs w:val="19"/>
              </w:rPr>
              <w:t>5.6</w:t>
            </w:r>
          </w:p>
        </w:tc>
        <w:tc>
          <w:tcPr>
            <w:tcW w:w="700" w:type="dxa"/>
            <w:tcBorders>
              <w:left w:val="single" w:color="000000" w:sz="4" w:space="0"/>
              <w:right w:val="single" w:color="000000" w:sz="4" w:space="0"/>
            </w:tcBorders>
            <w:vAlign w:val="top"/>
          </w:tcPr>
          <w:p w14:paraId="3F7DE575">
            <w:pPr>
              <w:pStyle w:val="6"/>
              <w:spacing w:before="94" w:line="223" w:lineRule="auto"/>
              <w:ind w:left="195"/>
              <w:rPr>
                <w:sz w:val="19"/>
                <w:szCs w:val="19"/>
              </w:rPr>
            </w:pPr>
            <w:r>
              <w:rPr>
                <w:spacing w:val="-3"/>
                <w:sz w:val="19"/>
                <w:szCs w:val="19"/>
              </w:rPr>
              <w:t>5.3</w:t>
            </w:r>
          </w:p>
        </w:tc>
        <w:tc>
          <w:tcPr>
            <w:tcW w:w="700" w:type="dxa"/>
            <w:tcBorders>
              <w:left w:val="single" w:color="000000" w:sz="4" w:space="0"/>
              <w:right w:val="single" w:color="000000" w:sz="4" w:space="0"/>
            </w:tcBorders>
            <w:vAlign w:val="top"/>
          </w:tcPr>
          <w:p w14:paraId="104CA591">
            <w:pPr>
              <w:pStyle w:val="6"/>
              <w:spacing w:before="94" w:line="223" w:lineRule="auto"/>
              <w:ind w:left="195"/>
              <w:rPr>
                <w:sz w:val="19"/>
                <w:szCs w:val="19"/>
              </w:rPr>
            </w:pPr>
            <w:r>
              <w:rPr>
                <w:spacing w:val="-3"/>
                <w:sz w:val="19"/>
                <w:szCs w:val="19"/>
              </w:rPr>
              <w:t>5.0</w:t>
            </w:r>
          </w:p>
        </w:tc>
        <w:tc>
          <w:tcPr>
            <w:tcW w:w="700" w:type="dxa"/>
            <w:tcBorders>
              <w:left w:val="single" w:color="000000" w:sz="4" w:space="0"/>
              <w:right w:val="single" w:color="000000" w:sz="4" w:space="0"/>
            </w:tcBorders>
            <w:vAlign w:val="top"/>
          </w:tcPr>
          <w:p w14:paraId="3BDB3F00">
            <w:pPr>
              <w:pStyle w:val="6"/>
              <w:spacing w:before="94" w:line="223" w:lineRule="auto"/>
              <w:ind w:left="194"/>
              <w:rPr>
                <w:sz w:val="19"/>
                <w:szCs w:val="19"/>
              </w:rPr>
            </w:pPr>
            <w:r>
              <w:rPr>
                <w:spacing w:val="-2"/>
                <w:sz w:val="19"/>
                <w:szCs w:val="19"/>
              </w:rPr>
              <w:t>4.3</w:t>
            </w:r>
          </w:p>
        </w:tc>
        <w:tc>
          <w:tcPr>
            <w:tcW w:w="700" w:type="dxa"/>
            <w:tcBorders>
              <w:left w:val="single" w:color="000000" w:sz="4" w:space="0"/>
              <w:right w:val="single" w:color="000000" w:sz="4" w:space="0"/>
            </w:tcBorders>
            <w:vAlign w:val="top"/>
          </w:tcPr>
          <w:p w14:paraId="7048C69A">
            <w:pPr>
              <w:pStyle w:val="6"/>
              <w:spacing w:before="94" w:line="223" w:lineRule="auto"/>
              <w:ind w:left="195"/>
              <w:rPr>
                <w:sz w:val="19"/>
                <w:szCs w:val="19"/>
              </w:rPr>
            </w:pPr>
            <w:r>
              <w:rPr>
                <w:spacing w:val="-3"/>
                <w:sz w:val="19"/>
                <w:szCs w:val="19"/>
              </w:rPr>
              <w:t>3.9</w:t>
            </w:r>
          </w:p>
        </w:tc>
        <w:tc>
          <w:tcPr>
            <w:tcW w:w="700" w:type="dxa"/>
            <w:tcBorders>
              <w:left w:val="single" w:color="000000" w:sz="4" w:space="0"/>
              <w:right w:val="single" w:color="000000" w:sz="4" w:space="0"/>
            </w:tcBorders>
            <w:vAlign w:val="top"/>
          </w:tcPr>
          <w:p w14:paraId="458BF784">
            <w:pPr>
              <w:pStyle w:val="6"/>
              <w:spacing w:before="94" w:line="223" w:lineRule="auto"/>
              <w:ind w:left="195"/>
              <w:rPr>
                <w:sz w:val="19"/>
                <w:szCs w:val="19"/>
              </w:rPr>
            </w:pPr>
            <w:r>
              <w:rPr>
                <w:spacing w:val="-3"/>
                <w:sz w:val="19"/>
                <w:szCs w:val="19"/>
              </w:rPr>
              <w:t>3.9</w:t>
            </w:r>
          </w:p>
        </w:tc>
        <w:tc>
          <w:tcPr>
            <w:tcW w:w="690" w:type="dxa"/>
            <w:tcBorders>
              <w:left w:val="single" w:color="000000" w:sz="4" w:space="0"/>
              <w:right w:val="nil"/>
            </w:tcBorders>
            <w:vAlign w:val="top"/>
          </w:tcPr>
          <w:p w14:paraId="38A27869">
            <w:pPr>
              <w:pStyle w:val="6"/>
              <w:spacing w:before="94" w:line="223" w:lineRule="auto"/>
              <w:ind w:left="194"/>
              <w:rPr>
                <w:sz w:val="19"/>
                <w:szCs w:val="19"/>
              </w:rPr>
            </w:pPr>
            <w:r>
              <w:rPr>
                <w:spacing w:val="-3"/>
                <w:sz w:val="19"/>
                <w:szCs w:val="19"/>
              </w:rPr>
              <w:t>3.6</w:t>
            </w:r>
          </w:p>
        </w:tc>
      </w:tr>
      <w:tr w14:paraId="192B793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4" w:hRule="atLeast"/>
        </w:trPr>
        <w:tc>
          <w:tcPr>
            <w:tcW w:w="1110" w:type="dxa"/>
            <w:tcBorders>
              <w:left w:val="nil"/>
              <w:right w:val="single" w:color="000000" w:sz="4" w:space="0"/>
            </w:tcBorders>
            <w:vAlign w:val="top"/>
          </w:tcPr>
          <w:p w14:paraId="61CD36F5">
            <w:pPr>
              <w:pStyle w:val="6"/>
              <w:spacing w:before="105" w:line="222" w:lineRule="auto"/>
              <w:ind w:left="410"/>
              <w:rPr>
                <w:sz w:val="19"/>
                <w:szCs w:val="19"/>
              </w:rPr>
            </w:pPr>
            <w:r>
              <w:rPr>
                <w:spacing w:val="-5"/>
                <w:sz w:val="19"/>
                <w:szCs w:val="19"/>
              </w:rPr>
              <w:t>1.0</w:t>
            </w:r>
          </w:p>
        </w:tc>
        <w:tc>
          <w:tcPr>
            <w:tcW w:w="690" w:type="dxa"/>
            <w:tcBorders>
              <w:left w:val="single" w:color="000000" w:sz="4" w:space="0"/>
              <w:right w:val="single" w:color="000000" w:sz="4" w:space="0"/>
            </w:tcBorders>
            <w:vAlign w:val="top"/>
          </w:tcPr>
          <w:p w14:paraId="543A56E9">
            <w:pPr>
              <w:pStyle w:val="6"/>
              <w:spacing w:before="105" w:line="222" w:lineRule="auto"/>
              <w:ind w:left="195"/>
              <w:rPr>
                <w:sz w:val="19"/>
                <w:szCs w:val="19"/>
              </w:rPr>
            </w:pPr>
            <w:r>
              <w:rPr>
                <w:spacing w:val="-2"/>
                <w:sz w:val="19"/>
                <w:szCs w:val="19"/>
              </w:rPr>
              <w:t>6.0</w:t>
            </w:r>
          </w:p>
        </w:tc>
        <w:tc>
          <w:tcPr>
            <w:tcW w:w="700" w:type="dxa"/>
            <w:tcBorders>
              <w:left w:val="single" w:color="000000" w:sz="4" w:space="0"/>
              <w:right w:val="single" w:color="000000" w:sz="4" w:space="0"/>
            </w:tcBorders>
            <w:vAlign w:val="top"/>
          </w:tcPr>
          <w:p w14:paraId="1DAD10E5">
            <w:pPr>
              <w:pStyle w:val="6"/>
              <w:spacing w:before="105" w:line="222" w:lineRule="auto"/>
              <w:ind w:left="195"/>
              <w:rPr>
                <w:sz w:val="19"/>
                <w:szCs w:val="19"/>
              </w:rPr>
            </w:pPr>
            <w:r>
              <w:rPr>
                <w:spacing w:val="-3"/>
                <w:sz w:val="19"/>
                <w:szCs w:val="19"/>
              </w:rPr>
              <w:t>5.6</w:t>
            </w:r>
          </w:p>
        </w:tc>
        <w:tc>
          <w:tcPr>
            <w:tcW w:w="690" w:type="dxa"/>
            <w:tcBorders>
              <w:left w:val="single" w:color="000000" w:sz="4" w:space="0"/>
              <w:right w:val="single" w:color="000000" w:sz="4" w:space="0"/>
            </w:tcBorders>
            <w:vAlign w:val="top"/>
          </w:tcPr>
          <w:p w14:paraId="7E6641CA">
            <w:pPr>
              <w:pStyle w:val="6"/>
              <w:spacing w:before="105" w:line="222" w:lineRule="auto"/>
              <w:ind w:left="194"/>
              <w:rPr>
                <w:sz w:val="19"/>
                <w:szCs w:val="19"/>
              </w:rPr>
            </w:pPr>
            <w:r>
              <w:rPr>
                <w:spacing w:val="-3"/>
                <w:sz w:val="19"/>
                <w:szCs w:val="19"/>
              </w:rPr>
              <w:t>5.9</w:t>
            </w:r>
          </w:p>
        </w:tc>
        <w:tc>
          <w:tcPr>
            <w:tcW w:w="710" w:type="dxa"/>
            <w:tcBorders>
              <w:left w:val="single" w:color="000000" w:sz="4" w:space="0"/>
              <w:right w:val="single" w:color="000000" w:sz="4" w:space="0"/>
            </w:tcBorders>
            <w:vAlign w:val="top"/>
          </w:tcPr>
          <w:p w14:paraId="11EEAC40">
            <w:pPr>
              <w:pStyle w:val="6"/>
              <w:spacing w:before="105" w:line="222" w:lineRule="auto"/>
              <w:ind w:left="205"/>
              <w:rPr>
                <w:sz w:val="19"/>
                <w:szCs w:val="19"/>
              </w:rPr>
            </w:pPr>
            <w:r>
              <w:rPr>
                <w:spacing w:val="-3"/>
                <w:sz w:val="19"/>
                <w:szCs w:val="19"/>
              </w:rPr>
              <w:t>5.5</w:t>
            </w:r>
          </w:p>
        </w:tc>
        <w:tc>
          <w:tcPr>
            <w:tcW w:w="690" w:type="dxa"/>
            <w:tcBorders>
              <w:left w:val="single" w:color="000000" w:sz="4" w:space="0"/>
              <w:right w:val="single" w:color="000000" w:sz="4" w:space="0"/>
            </w:tcBorders>
            <w:vAlign w:val="top"/>
          </w:tcPr>
          <w:p w14:paraId="047DE238">
            <w:pPr>
              <w:pStyle w:val="6"/>
              <w:spacing w:before="105" w:line="222" w:lineRule="auto"/>
              <w:ind w:left="195"/>
              <w:rPr>
                <w:sz w:val="19"/>
                <w:szCs w:val="19"/>
              </w:rPr>
            </w:pPr>
            <w:r>
              <w:rPr>
                <w:spacing w:val="-3"/>
                <w:sz w:val="19"/>
                <w:szCs w:val="19"/>
              </w:rPr>
              <w:t>5.7</w:t>
            </w:r>
          </w:p>
        </w:tc>
        <w:tc>
          <w:tcPr>
            <w:tcW w:w="710" w:type="dxa"/>
            <w:tcBorders>
              <w:left w:val="single" w:color="000000" w:sz="4" w:space="0"/>
              <w:right w:val="single" w:color="000000" w:sz="4" w:space="0"/>
            </w:tcBorders>
            <w:vAlign w:val="top"/>
          </w:tcPr>
          <w:p w14:paraId="24DD5DB4">
            <w:pPr>
              <w:pStyle w:val="6"/>
              <w:spacing w:before="105" w:line="222" w:lineRule="auto"/>
              <w:ind w:left="204"/>
              <w:rPr>
                <w:sz w:val="19"/>
                <w:szCs w:val="19"/>
              </w:rPr>
            </w:pPr>
            <w:r>
              <w:rPr>
                <w:spacing w:val="-3"/>
                <w:sz w:val="19"/>
                <w:szCs w:val="19"/>
              </w:rPr>
              <w:t>5.3</w:t>
            </w:r>
          </w:p>
        </w:tc>
        <w:tc>
          <w:tcPr>
            <w:tcW w:w="700" w:type="dxa"/>
            <w:tcBorders>
              <w:left w:val="single" w:color="000000" w:sz="4" w:space="0"/>
              <w:right w:val="single" w:color="000000" w:sz="4" w:space="0"/>
            </w:tcBorders>
            <w:vAlign w:val="top"/>
          </w:tcPr>
          <w:p w14:paraId="0A1B2B28">
            <w:pPr>
              <w:pStyle w:val="6"/>
              <w:spacing w:before="105" w:line="222" w:lineRule="auto"/>
              <w:ind w:left="195"/>
              <w:rPr>
                <w:sz w:val="19"/>
                <w:szCs w:val="19"/>
              </w:rPr>
            </w:pPr>
            <w:r>
              <w:rPr>
                <w:spacing w:val="-2"/>
                <w:sz w:val="19"/>
                <w:szCs w:val="19"/>
              </w:rPr>
              <w:t>4.6</w:t>
            </w:r>
          </w:p>
        </w:tc>
        <w:tc>
          <w:tcPr>
            <w:tcW w:w="700" w:type="dxa"/>
            <w:tcBorders>
              <w:left w:val="single" w:color="000000" w:sz="4" w:space="0"/>
              <w:right w:val="single" w:color="000000" w:sz="4" w:space="0"/>
            </w:tcBorders>
            <w:vAlign w:val="top"/>
          </w:tcPr>
          <w:p w14:paraId="0FB80BF3">
            <w:pPr>
              <w:pStyle w:val="6"/>
              <w:spacing w:before="105" w:line="222" w:lineRule="auto"/>
              <w:ind w:left="195"/>
              <w:rPr>
                <w:sz w:val="19"/>
                <w:szCs w:val="19"/>
              </w:rPr>
            </w:pPr>
            <w:r>
              <w:rPr>
                <w:spacing w:val="-2"/>
                <w:sz w:val="19"/>
                <w:szCs w:val="19"/>
              </w:rPr>
              <w:t>4.2</w:t>
            </w:r>
          </w:p>
        </w:tc>
        <w:tc>
          <w:tcPr>
            <w:tcW w:w="700" w:type="dxa"/>
            <w:tcBorders>
              <w:left w:val="single" w:color="000000" w:sz="4" w:space="0"/>
              <w:right w:val="single" w:color="000000" w:sz="4" w:space="0"/>
            </w:tcBorders>
            <w:vAlign w:val="top"/>
          </w:tcPr>
          <w:p w14:paraId="3E349230">
            <w:pPr>
              <w:pStyle w:val="6"/>
              <w:spacing w:before="105" w:line="222" w:lineRule="auto"/>
              <w:ind w:left="194"/>
              <w:rPr>
                <w:sz w:val="19"/>
                <w:szCs w:val="19"/>
              </w:rPr>
            </w:pPr>
            <w:r>
              <w:rPr>
                <w:spacing w:val="-2"/>
                <w:sz w:val="19"/>
                <w:szCs w:val="19"/>
              </w:rPr>
              <w:t>4.1</w:t>
            </w:r>
          </w:p>
        </w:tc>
        <w:tc>
          <w:tcPr>
            <w:tcW w:w="700" w:type="dxa"/>
            <w:tcBorders>
              <w:left w:val="single" w:color="000000" w:sz="4" w:space="0"/>
              <w:right w:val="single" w:color="000000" w:sz="4" w:space="0"/>
            </w:tcBorders>
            <w:vAlign w:val="top"/>
          </w:tcPr>
          <w:p w14:paraId="4145EF94">
            <w:pPr>
              <w:pStyle w:val="6"/>
              <w:spacing w:before="105" w:line="222" w:lineRule="auto"/>
              <w:ind w:left="195"/>
              <w:rPr>
                <w:sz w:val="19"/>
                <w:szCs w:val="19"/>
              </w:rPr>
            </w:pPr>
            <w:r>
              <w:rPr>
                <w:spacing w:val="-3"/>
                <w:sz w:val="19"/>
                <w:szCs w:val="19"/>
              </w:rPr>
              <w:t>3.8</w:t>
            </w:r>
          </w:p>
        </w:tc>
        <w:tc>
          <w:tcPr>
            <w:tcW w:w="700" w:type="dxa"/>
            <w:tcBorders>
              <w:left w:val="single" w:color="000000" w:sz="4" w:space="0"/>
              <w:right w:val="single" w:color="000000" w:sz="4" w:space="0"/>
            </w:tcBorders>
            <w:vAlign w:val="top"/>
          </w:tcPr>
          <w:p w14:paraId="387828DF">
            <w:pPr>
              <w:pStyle w:val="6"/>
              <w:spacing w:before="105" w:line="222" w:lineRule="auto"/>
              <w:ind w:left="195"/>
              <w:rPr>
                <w:sz w:val="19"/>
                <w:szCs w:val="19"/>
              </w:rPr>
            </w:pPr>
            <w:r>
              <w:rPr>
                <w:spacing w:val="-3"/>
                <w:sz w:val="19"/>
                <w:szCs w:val="19"/>
              </w:rPr>
              <w:t>3.8</w:t>
            </w:r>
          </w:p>
        </w:tc>
        <w:tc>
          <w:tcPr>
            <w:tcW w:w="690" w:type="dxa"/>
            <w:tcBorders>
              <w:left w:val="single" w:color="000000" w:sz="4" w:space="0"/>
              <w:right w:val="nil"/>
            </w:tcBorders>
            <w:vAlign w:val="top"/>
          </w:tcPr>
          <w:p w14:paraId="6DCE87D1">
            <w:pPr>
              <w:pStyle w:val="6"/>
              <w:spacing w:before="105" w:line="222" w:lineRule="auto"/>
              <w:ind w:left="194"/>
              <w:rPr>
                <w:sz w:val="19"/>
                <w:szCs w:val="19"/>
              </w:rPr>
            </w:pPr>
            <w:r>
              <w:rPr>
                <w:spacing w:val="-3"/>
                <w:sz w:val="19"/>
                <w:szCs w:val="19"/>
              </w:rPr>
              <w:t>3.4</w:t>
            </w:r>
          </w:p>
        </w:tc>
      </w:tr>
      <w:tr w14:paraId="3610DA3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5" w:hRule="atLeast"/>
        </w:trPr>
        <w:tc>
          <w:tcPr>
            <w:tcW w:w="1110" w:type="dxa"/>
            <w:tcBorders>
              <w:left w:val="nil"/>
              <w:right w:val="single" w:color="000000" w:sz="4" w:space="0"/>
            </w:tcBorders>
            <w:vAlign w:val="top"/>
          </w:tcPr>
          <w:p w14:paraId="308ECA4A">
            <w:pPr>
              <w:pStyle w:val="6"/>
              <w:spacing w:before="106" w:line="222" w:lineRule="auto"/>
              <w:ind w:left="410"/>
              <w:rPr>
                <w:sz w:val="19"/>
                <w:szCs w:val="19"/>
              </w:rPr>
            </w:pPr>
            <w:r>
              <w:rPr>
                <w:spacing w:val="-3"/>
                <w:sz w:val="19"/>
                <w:szCs w:val="19"/>
              </w:rPr>
              <w:t>2.0</w:t>
            </w:r>
          </w:p>
        </w:tc>
        <w:tc>
          <w:tcPr>
            <w:tcW w:w="690" w:type="dxa"/>
            <w:tcBorders>
              <w:left w:val="single" w:color="000000" w:sz="4" w:space="0"/>
              <w:right w:val="single" w:color="000000" w:sz="4" w:space="0"/>
            </w:tcBorders>
            <w:vAlign w:val="top"/>
          </w:tcPr>
          <w:p w14:paraId="46D31067">
            <w:pPr>
              <w:pStyle w:val="6"/>
              <w:spacing w:before="106" w:line="222" w:lineRule="auto"/>
              <w:ind w:left="195"/>
              <w:rPr>
                <w:sz w:val="19"/>
                <w:szCs w:val="19"/>
              </w:rPr>
            </w:pPr>
            <w:r>
              <w:rPr>
                <w:spacing w:val="-3"/>
                <w:sz w:val="19"/>
                <w:szCs w:val="19"/>
              </w:rPr>
              <w:t>5.8</w:t>
            </w:r>
          </w:p>
        </w:tc>
        <w:tc>
          <w:tcPr>
            <w:tcW w:w="700" w:type="dxa"/>
            <w:tcBorders>
              <w:left w:val="single" w:color="000000" w:sz="4" w:space="0"/>
              <w:right w:val="single" w:color="000000" w:sz="4" w:space="0"/>
            </w:tcBorders>
            <w:vAlign w:val="top"/>
          </w:tcPr>
          <w:p w14:paraId="186E54A9">
            <w:pPr>
              <w:pStyle w:val="6"/>
              <w:spacing w:before="106" w:line="222" w:lineRule="auto"/>
              <w:ind w:left="195"/>
              <w:rPr>
                <w:sz w:val="19"/>
                <w:szCs w:val="19"/>
              </w:rPr>
            </w:pPr>
            <w:r>
              <w:rPr>
                <w:spacing w:val="-3"/>
                <w:sz w:val="19"/>
                <w:szCs w:val="19"/>
              </w:rPr>
              <w:t>5.4</w:t>
            </w:r>
          </w:p>
        </w:tc>
        <w:tc>
          <w:tcPr>
            <w:tcW w:w="690" w:type="dxa"/>
            <w:tcBorders>
              <w:left w:val="single" w:color="000000" w:sz="4" w:space="0"/>
              <w:right w:val="single" w:color="000000" w:sz="4" w:space="0"/>
            </w:tcBorders>
            <w:vAlign w:val="top"/>
          </w:tcPr>
          <w:p w14:paraId="2C8C256E">
            <w:pPr>
              <w:pStyle w:val="6"/>
              <w:spacing w:before="106" w:line="222" w:lineRule="auto"/>
              <w:ind w:left="194"/>
              <w:rPr>
                <w:sz w:val="19"/>
                <w:szCs w:val="19"/>
              </w:rPr>
            </w:pPr>
            <w:r>
              <w:rPr>
                <w:spacing w:val="-3"/>
                <w:sz w:val="19"/>
                <w:szCs w:val="19"/>
              </w:rPr>
              <w:t>5.3</w:t>
            </w:r>
          </w:p>
        </w:tc>
        <w:tc>
          <w:tcPr>
            <w:tcW w:w="710" w:type="dxa"/>
            <w:tcBorders>
              <w:left w:val="single" w:color="000000" w:sz="4" w:space="0"/>
              <w:right w:val="single" w:color="000000" w:sz="4" w:space="0"/>
            </w:tcBorders>
            <w:vAlign w:val="top"/>
          </w:tcPr>
          <w:p w14:paraId="3D1C6B4C">
            <w:pPr>
              <w:pStyle w:val="6"/>
              <w:spacing w:before="106" w:line="222" w:lineRule="auto"/>
              <w:ind w:left="205"/>
              <w:rPr>
                <w:sz w:val="19"/>
                <w:szCs w:val="19"/>
              </w:rPr>
            </w:pPr>
            <w:r>
              <w:rPr>
                <w:spacing w:val="-2"/>
                <w:sz w:val="19"/>
                <w:szCs w:val="19"/>
              </w:rPr>
              <w:t>4.9</w:t>
            </w:r>
          </w:p>
        </w:tc>
        <w:tc>
          <w:tcPr>
            <w:tcW w:w="690" w:type="dxa"/>
            <w:tcBorders>
              <w:left w:val="single" w:color="000000" w:sz="4" w:space="0"/>
              <w:right w:val="single" w:color="000000" w:sz="4" w:space="0"/>
            </w:tcBorders>
            <w:vAlign w:val="top"/>
          </w:tcPr>
          <w:p w14:paraId="3D3B9E8A">
            <w:pPr>
              <w:pStyle w:val="6"/>
              <w:spacing w:before="106" w:line="222" w:lineRule="auto"/>
              <w:ind w:left="195"/>
              <w:rPr>
                <w:sz w:val="19"/>
                <w:szCs w:val="19"/>
              </w:rPr>
            </w:pPr>
            <w:r>
              <w:rPr>
                <w:spacing w:val="-2"/>
                <w:sz w:val="19"/>
                <w:szCs w:val="19"/>
              </w:rPr>
              <w:t>4.2</w:t>
            </w:r>
          </w:p>
        </w:tc>
        <w:tc>
          <w:tcPr>
            <w:tcW w:w="710" w:type="dxa"/>
            <w:tcBorders>
              <w:left w:val="single" w:color="000000" w:sz="4" w:space="0"/>
              <w:right w:val="single" w:color="000000" w:sz="4" w:space="0"/>
            </w:tcBorders>
            <w:vAlign w:val="top"/>
          </w:tcPr>
          <w:p w14:paraId="720521E5">
            <w:pPr>
              <w:pStyle w:val="6"/>
              <w:spacing w:before="106" w:line="222" w:lineRule="auto"/>
              <w:ind w:left="204"/>
              <w:rPr>
                <w:sz w:val="19"/>
                <w:szCs w:val="19"/>
              </w:rPr>
            </w:pPr>
            <w:r>
              <w:rPr>
                <w:spacing w:val="-3"/>
                <w:sz w:val="19"/>
                <w:szCs w:val="19"/>
              </w:rPr>
              <w:t>3.8</w:t>
            </w:r>
          </w:p>
        </w:tc>
        <w:tc>
          <w:tcPr>
            <w:tcW w:w="700" w:type="dxa"/>
            <w:tcBorders>
              <w:left w:val="single" w:color="000000" w:sz="4" w:space="0"/>
              <w:right w:val="single" w:color="000000" w:sz="4" w:space="0"/>
            </w:tcBorders>
            <w:vAlign w:val="top"/>
          </w:tcPr>
          <w:p w14:paraId="475DAB38">
            <w:pPr>
              <w:pStyle w:val="6"/>
              <w:spacing w:before="106" w:line="222" w:lineRule="auto"/>
              <w:ind w:left="195"/>
              <w:rPr>
                <w:sz w:val="19"/>
                <w:szCs w:val="19"/>
              </w:rPr>
            </w:pPr>
            <w:r>
              <w:rPr>
                <w:spacing w:val="-3"/>
                <w:sz w:val="19"/>
                <w:szCs w:val="19"/>
              </w:rPr>
              <w:t>3.8</w:t>
            </w:r>
          </w:p>
        </w:tc>
        <w:tc>
          <w:tcPr>
            <w:tcW w:w="700" w:type="dxa"/>
            <w:tcBorders>
              <w:left w:val="single" w:color="000000" w:sz="4" w:space="0"/>
              <w:right w:val="single" w:color="000000" w:sz="4" w:space="0"/>
            </w:tcBorders>
            <w:vAlign w:val="top"/>
          </w:tcPr>
          <w:p w14:paraId="1E1D03E9">
            <w:pPr>
              <w:pStyle w:val="6"/>
              <w:spacing w:before="106" w:line="222" w:lineRule="auto"/>
              <w:ind w:left="195"/>
              <w:rPr>
                <w:sz w:val="19"/>
                <w:szCs w:val="19"/>
              </w:rPr>
            </w:pPr>
            <w:r>
              <w:rPr>
                <w:spacing w:val="-3"/>
                <w:sz w:val="19"/>
                <w:szCs w:val="19"/>
              </w:rPr>
              <w:t>3.4</w:t>
            </w:r>
          </w:p>
        </w:tc>
        <w:tc>
          <w:tcPr>
            <w:tcW w:w="700" w:type="dxa"/>
            <w:tcBorders>
              <w:left w:val="single" w:color="000000" w:sz="4" w:space="0"/>
              <w:right w:val="single" w:color="000000" w:sz="4" w:space="0"/>
            </w:tcBorders>
            <w:vAlign w:val="top"/>
          </w:tcPr>
          <w:p w14:paraId="75241C5C">
            <w:pPr>
              <w:pStyle w:val="6"/>
              <w:spacing w:before="106" w:line="222" w:lineRule="auto"/>
              <w:ind w:left="194"/>
              <w:rPr>
                <w:sz w:val="19"/>
                <w:szCs w:val="19"/>
              </w:rPr>
            </w:pPr>
            <w:r>
              <w:rPr>
                <w:spacing w:val="-3"/>
                <w:sz w:val="19"/>
                <w:szCs w:val="19"/>
              </w:rPr>
              <w:t>3.5</w:t>
            </w:r>
          </w:p>
        </w:tc>
        <w:tc>
          <w:tcPr>
            <w:tcW w:w="700" w:type="dxa"/>
            <w:tcBorders>
              <w:left w:val="single" w:color="000000" w:sz="4" w:space="0"/>
              <w:right w:val="single" w:color="000000" w:sz="4" w:space="0"/>
            </w:tcBorders>
            <w:vAlign w:val="top"/>
          </w:tcPr>
          <w:p w14:paraId="6E92E090">
            <w:pPr>
              <w:pStyle w:val="6"/>
              <w:spacing w:before="106" w:line="222" w:lineRule="auto"/>
              <w:ind w:left="195"/>
              <w:rPr>
                <w:sz w:val="19"/>
                <w:szCs w:val="19"/>
              </w:rPr>
            </w:pPr>
            <w:r>
              <w:rPr>
                <w:spacing w:val="-3"/>
                <w:sz w:val="19"/>
                <w:szCs w:val="19"/>
              </w:rPr>
              <w:t>3.1</w:t>
            </w:r>
          </w:p>
        </w:tc>
        <w:tc>
          <w:tcPr>
            <w:tcW w:w="700" w:type="dxa"/>
            <w:tcBorders>
              <w:left w:val="single" w:color="000000" w:sz="4" w:space="0"/>
              <w:right w:val="single" w:color="000000" w:sz="4" w:space="0"/>
            </w:tcBorders>
            <w:vAlign w:val="top"/>
          </w:tcPr>
          <w:p w14:paraId="2D5B3DFE">
            <w:pPr>
              <w:pStyle w:val="6"/>
              <w:spacing w:before="106" w:line="222" w:lineRule="auto"/>
              <w:ind w:left="195"/>
              <w:rPr>
                <w:sz w:val="19"/>
                <w:szCs w:val="19"/>
              </w:rPr>
            </w:pPr>
            <w:r>
              <w:rPr>
                <w:spacing w:val="-3"/>
                <w:sz w:val="19"/>
                <w:szCs w:val="19"/>
              </w:rPr>
              <w:t>3.1</w:t>
            </w:r>
          </w:p>
        </w:tc>
        <w:tc>
          <w:tcPr>
            <w:tcW w:w="690" w:type="dxa"/>
            <w:tcBorders>
              <w:left w:val="single" w:color="000000" w:sz="4" w:space="0"/>
              <w:right w:val="nil"/>
            </w:tcBorders>
            <w:vAlign w:val="top"/>
          </w:tcPr>
          <w:p w14:paraId="794F1344">
            <w:pPr>
              <w:pStyle w:val="6"/>
              <w:spacing w:before="106" w:line="222" w:lineRule="auto"/>
              <w:ind w:left="194"/>
              <w:rPr>
                <w:sz w:val="19"/>
                <w:szCs w:val="19"/>
              </w:rPr>
            </w:pPr>
            <w:r>
              <w:rPr>
                <w:spacing w:val="-3"/>
                <w:sz w:val="19"/>
                <w:szCs w:val="19"/>
              </w:rPr>
              <w:t>2.8</w:t>
            </w:r>
          </w:p>
        </w:tc>
      </w:tr>
      <w:tr w14:paraId="2586E9F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4" w:hRule="atLeast"/>
        </w:trPr>
        <w:tc>
          <w:tcPr>
            <w:tcW w:w="1110" w:type="dxa"/>
            <w:tcBorders>
              <w:left w:val="nil"/>
              <w:right w:val="single" w:color="000000" w:sz="4" w:space="0"/>
            </w:tcBorders>
            <w:vAlign w:val="top"/>
          </w:tcPr>
          <w:p w14:paraId="3069CDF4">
            <w:pPr>
              <w:pStyle w:val="6"/>
              <w:spacing w:before="106" w:line="231" w:lineRule="auto"/>
              <w:ind w:left="410"/>
              <w:rPr>
                <w:sz w:val="19"/>
                <w:szCs w:val="19"/>
              </w:rPr>
            </w:pPr>
            <w:r>
              <w:rPr>
                <w:spacing w:val="-2"/>
                <w:sz w:val="19"/>
                <w:szCs w:val="19"/>
              </w:rPr>
              <w:t>4.0</w:t>
            </w:r>
          </w:p>
        </w:tc>
        <w:tc>
          <w:tcPr>
            <w:tcW w:w="690" w:type="dxa"/>
            <w:tcBorders>
              <w:left w:val="single" w:color="000000" w:sz="4" w:space="0"/>
              <w:right w:val="single" w:color="000000" w:sz="4" w:space="0"/>
            </w:tcBorders>
            <w:vAlign w:val="top"/>
          </w:tcPr>
          <w:p w14:paraId="3D5DE759">
            <w:pPr>
              <w:pStyle w:val="6"/>
              <w:spacing w:before="106" w:line="231" w:lineRule="auto"/>
              <w:ind w:left="195"/>
              <w:rPr>
                <w:sz w:val="19"/>
                <w:szCs w:val="19"/>
              </w:rPr>
            </w:pPr>
            <w:r>
              <w:rPr>
                <w:spacing w:val="-3"/>
                <w:sz w:val="19"/>
                <w:szCs w:val="19"/>
              </w:rPr>
              <w:t>5.7</w:t>
            </w:r>
          </w:p>
        </w:tc>
        <w:tc>
          <w:tcPr>
            <w:tcW w:w="700" w:type="dxa"/>
            <w:tcBorders>
              <w:left w:val="single" w:color="000000" w:sz="4" w:space="0"/>
              <w:right w:val="single" w:color="000000" w:sz="4" w:space="0"/>
            </w:tcBorders>
            <w:vAlign w:val="top"/>
          </w:tcPr>
          <w:p w14:paraId="7C93BC3A">
            <w:pPr>
              <w:pStyle w:val="6"/>
              <w:spacing w:before="106" w:line="231" w:lineRule="auto"/>
              <w:ind w:left="195"/>
              <w:rPr>
                <w:sz w:val="19"/>
                <w:szCs w:val="19"/>
              </w:rPr>
            </w:pPr>
            <w:r>
              <w:rPr>
                <w:spacing w:val="-3"/>
                <w:sz w:val="19"/>
                <w:szCs w:val="19"/>
              </w:rPr>
              <w:t>5.1</w:t>
            </w:r>
          </w:p>
        </w:tc>
        <w:tc>
          <w:tcPr>
            <w:tcW w:w="690" w:type="dxa"/>
            <w:tcBorders>
              <w:left w:val="single" w:color="000000" w:sz="4" w:space="0"/>
              <w:right w:val="single" w:color="000000" w:sz="4" w:space="0"/>
            </w:tcBorders>
            <w:vAlign w:val="top"/>
          </w:tcPr>
          <w:p w14:paraId="5EA60476">
            <w:pPr>
              <w:pStyle w:val="6"/>
              <w:spacing w:before="106" w:line="231" w:lineRule="auto"/>
              <w:ind w:left="194"/>
              <w:rPr>
                <w:sz w:val="19"/>
                <w:szCs w:val="19"/>
              </w:rPr>
            </w:pPr>
            <w:r>
              <w:rPr>
                <w:spacing w:val="-3"/>
                <w:sz w:val="19"/>
                <w:szCs w:val="19"/>
              </w:rPr>
              <w:t>3.9</w:t>
            </w:r>
          </w:p>
        </w:tc>
        <w:tc>
          <w:tcPr>
            <w:tcW w:w="710" w:type="dxa"/>
            <w:tcBorders>
              <w:left w:val="single" w:color="000000" w:sz="4" w:space="0"/>
              <w:right w:val="single" w:color="000000" w:sz="4" w:space="0"/>
            </w:tcBorders>
            <w:vAlign w:val="top"/>
          </w:tcPr>
          <w:p w14:paraId="697EED65">
            <w:pPr>
              <w:pStyle w:val="6"/>
              <w:spacing w:before="106" w:line="231" w:lineRule="auto"/>
              <w:ind w:left="205"/>
              <w:rPr>
                <w:sz w:val="19"/>
                <w:szCs w:val="19"/>
              </w:rPr>
            </w:pPr>
            <w:r>
              <w:rPr>
                <w:spacing w:val="-3"/>
                <w:sz w:val="19"/>
                <w:szCs w:val="19"/>
              </w:rPr>
              <w:t>3.5</w:t>
            </w:r>
          </w:p>
        </w:tc>
        <w:tc>
          <w:tcPr>
            <w:tcW w:w="690" w:type="dxa"/>
            <w:tcBorders>
              <w:left w:val="single" w:color="000000" w:sz="4" w:space="0"/>
              <w:right w:val="single" w:color="000000" w:sz="4" w:space="0"/>
            </w:tcBorders>
            <w:vAlign w:val="top"/>
          </w:tcPr>
          <w:p w14:paraId="3435A956">
            <w:pPr>
              <w:pStyle w:val="6"/>
              <w:spacing w:before="106" w:line="231" w:lineRule="auto"/>
              <w:ind w:left="195"/>
              <w:rPr>
                <w:sz w:val="19"/>
                <w:szCs w:val="19"/>
              </w:rPr>
            </w:pPr>
            <w:r>
              <w:rPr>
                <w:spacing w:val="-3"/>
                <w:sz w:val="19"/>
                <w:szCs w:val="19"/>
              </w:rPr>
              <w:t>3.6</w:t>
            </w:r>
          </w:p>
        </w:tc>
        <w:tc>
          <w:tcPr>
            <w:tcW w:w="710" w:type="dxa"/>
            <w:tcBorders>
              <w:left w:val="single" w:color="000000" w:sz="4" w:space="0"/>
              <w:right w:val="single" w:color="000000" w:sz="4" w:space="0"/>
            </w:tcBorders>
            <w:vAlign w:val="top"/>
          </w:tcPr>
          <w:p w14:paraId="5E14DE77">
            <w:pPr>
              <w:pStyle w:val="6"/>
              <w:spacing w:before="106" w:line="231" w:lineRule="auto"/>
              <w:ind w:left="204"/>
              <w:rPr>
                <w:sz w:val="19"/>
                <w:szCs w:val="19"/>
              </w:rPr>
            </w:pPr>
            <w:r>
              <w:rPr>
                <w:spacing w:val="-3"/>
                <w:sz w:val="19"/>
                <w:szCs w:val="19"/>
              </w:rPr>
              <w:t>3.1</w:t>
            </w:r>
          </w:p>
        </w:tc>
        <w:tc>
          <w:tcPr>
            <w:tcW w:w="700" w:type="dxa"/>
            <w:tcBorders>
              <w:left w:val="single" w:color="000000" w:sz="4" w:space="0"/>
              <w:right w:val="single" w:color="000000" w:sz="4" w:space="0"/>
            </w:tcBorders>
            <w:vAlign w:val="top"/>
          </w:tcPr>
          <w:p w14:paraId="610026D0">
            <w:pPr>
              <w:pStyle w:val="6"/>
              <w:spacing w:before="106" w:line="231" w:lineRule="auto"/>
              <w:ind w:left="195"/>
              <w:rPr>
                <w:sz w:val="19"/>
                <w:szCs w:val="19"/>
              </w:rPr>
            </w:pPr>
            <w:r>
              <w:rPr>
                <w:spacing w:val="-3"/>
                <w:sz w:val="19"/>
                <w:szCs w:val="19"/>
              </w:rPr>
              <w:t>3.2</w:t>
            </w:r>
          </w:p>
        </w:tc>
        <w:tc>
          <w:tcPr>
            <w:tcW w:w="700" w:type="dxa"/>
            <w:tcBorders>
              <w:left w:val="single" w:color="000000" w:sz="4" w:space="0"/>
              <w:right w:val="single" w:color="000000" w:sz="4" w:space="0"/>
            </w:tcBorders>
            <w:vAlign w:val="top"/>
          </w:tcPr>
          <w:p w14:paraId="66734584">
            <w:pPr>
              <w:pStyle w:val="6"/>
              <w:spacing w:before="106" w:line="231" w:lineRule="auto"/>
              <w:ind w:left="195"/>
              <w:rPr>
                <w:sz w:val="19"/>
                <w:szCs w:val="19"/>
              </w:rPr>
            </w:pPr>
            <w:r>
              <w:rPr>
                <w:spacing w:val="-3"/>
                <w:sz w:val="19"/>
                <w:szCs w:val="19"/>
              </w:rPr>
              <w:t>2.8</w:t>
            </w:r>
          </w:p>
        </w:tc>
        <w:tc>
          <w:tcPr>
            <w:tcW w:w="700" w:type="dxa"/>
            <w:tcBorders>
              <w:left w:val="single" w:color="000000" w:sz="4" w:space="0"/>
              <w:right w:val="single" w:color="000000" w:sz="4" w:space="0"/>
            </w:tcBorders>
            <w:vAlign w:val="top"/>
          </w:tcPr>
          <w:p w14:paraId="0D6FF2C5">
            <w:pPr>
              <w:pStyle w:val="6"/>
              <w:spacing w:before="106" w:line="231" w:lineRule="auto"/>
              <w:ind w:left="194"/>
              <w:rPr>
                <w:sz w:val="19"/>
                <w:szCs w:val="19"/>
              </w:rPr>
            </w:pPr>
            <w:r>
              <w:rPr>
                <w:spacing w:val="-3"/>
                <w:sz w:val="19"/>
                <w:szCs w:val="19"/>
              </w:rPr>
              <w:t>2.9</w:t>
            </w:r>
          </w:p>
        </w:tc>
        <w:tc>
          <w:tcPr>
            <w:tcW w:w="700" w:type="dxa"/>
            <w:tcBorders>
              <w:left w:val="single" w:color="000000" w:sz="4" w:space="0"/>
              <w:right w:val="single" w:color="000000" w:sz="4" w:space="0"/>
            </w:tcBorders>
            <w:vAlign w:val="top"/>
          </w:tcPr>
          <w:p w14:paraId="11F83C33">
            <w:pPr>
              <w:pStyle w:val="6"/>
              <w:spacing w:before="106" w:line="231" w:lineRule="auto"/>
              <w:ind w:left="195"/>
              <w:rPr>
                <w:sz w:val="19"/>
                <w:szCs w:val="19"/>
              </w:rPr>
            </w:pPr>
            <w:r>
              <w:rPr>
                <w:spacing w:val="-3"/>
                <w:sz w:val="19"/>
                <w:szCs w:val="19"/>
              </w:rPr>
              <w:t>2.6</w:t>
            </w:r>
          </w:p>
        </w:tc>
        <w:tc>
          <w:tcPr>
            <w:tcW w:w="700" w:type="dxa"/>
            <w:tcBorders>
              <w:left w:val="single" w:color="000000" w:sz="4" w:space="0"/>
              <w:right w:val="single" w:color="000000" w:sz="4" w:space="0"/>
            </w:tcBorders>
            <w:vAlign w:val="top"/>
          </w:tcPr>
          <w:p w14:paraId="0E271CAB">
            <w:pPr>
              <w:pStyle w:val="6"/>
              <w:spacing w:before="106" w:line="231" w:lineRule="auto"/>
              <w:ind w:left="195"/>
              <w:rPr>
                <w:sz w:val="19"/>
                <w:szCs w:val="19"/>
              </w:rPr>
            </w:pPr>
            <w:r>
              <w:rPr>
                <w:spacing w:val="-3"/>
                <w:sz w:val="19"/>
                <w:szCs w:val="19"/>
              </w:rPr>
              <w:t>2.6</w:t>
            </w:r>
          </w:p>
        </w:tc>
        <w:tc>
          <w:tcPr>
            <w:tcW w:w="690" w:type="dxa"/>
            <w:tcBorders>
              <w:left w:val="single" w:color="000000" w:sz="4" w:space="0"/>
              <w:right w:val="nil"/>
            </w:tcBorders>
            <w:vAlign w:val="top"/>
          </w:tcPr>
          <w:p w14:paraId="0BCC20C5">
            <w:pPr>
              <w:pStyle w:val="6"/>
              <w:spacing w:before="106" w:line="231" w:lineRule="auto"/>
              <w:ind w:left="194"/>
              <w:rPr>
                <w:sz w:val="19"/>
                <w:szCs w:val="19"/>
              </w:rPr>
            </w:pPr>
            <w:r>
              <w:rPr>
                <w:spacing w:val="-3"/>
                <w:sz w:val="19"/>
                <w:szCs w:val="19"/>
              </w:rPr>
              <w:t>2.2</w:t>
            </w:r>
          </w:p>
        </w:tc>
      </w:tr>
      <w:tr w14:paraId="127DE65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5" w:hRule="atLeast"/>
        </w:trPr>
        <w:tc>
          <w:tcPr>
            <w:tcW w:w="1110" w:type="dxa"/>
            <w:tcBorders>
              <w:left w:val="nil"/>
              <w:right w:val="single" w:color="000000" w:sz="4" w:space="0"/>
            </w:tcBorders>
            <w:vAlign w:val="top"/>
          </w:tcPr>
          <w:p w14:paraId="00467351">
            <w:pPr>
              <w:pStyle w:val="6"/>
              <w:spacing w:before="106" w:line="222" w:lineRule="auto"/>
              <w:ind w:left="410"/>
              <w:rPr>
                <w:sz w:val="19"/>
                <w:szCs w:val="19"/>
              </w:rPr>
            </w:pPr>
            <w:r>
              <w:rPr>
                <w:spacing w:val="-2"/>
                <w:sz w:val="19"/>
                <w:szCs w:val="19"/>
              </w:rPr>
              <w:t>8.0</w:t>
            </w:r>
          </w:p>
        </w:tc>
        <w:tc>
          <w:tcPr>
            <w:tcW w:w="690" w:type="dxa"/>
            <w:tcBorders>
              <w:left w:val="single" w:color="000000" w:sz="4" w:space="0"/>
              <w:right w:val="single" w:color="000000" w:sz="4" w:space="0"/>
            </w:tcBorders>
            <w:vAlign w:val="top"/>
          </w:tcPr>
          <w:p w14:paraId="7F419E62">
            <w:pPr>
              <w:pStyle w:val="6"/>
              <w:spacing w:before="106" w:line="222" w:lineRule="auto"/>
              <w:ind w:left="195"/>
              <w:rPr>
                <w:sz w:val="19"/>
                <w:szCs w:val="19"/>
              </w:rPr>
            </w:pPr>
            <w:r>
              <w:rPr>
                <w:spacing w:val="-2"/>
                <w:sz w:val="19"/>
                <w:szCs w:val="19"/>
              </w:rPr>
              <w:t>4.3</w:t>
            </w:r>
          </w:p>
        </w:tc>
        <w:tc>
          <w:tcPr>
            <w:tcW w:w="700" w:type="dxa"/>
            <w:tcBorders>
              <w:left w:val="single" w:color="000000" w:sz="4" w:space="0"/>
              <w:right w:val="single" w:color="000000" w:sz="4" w:space="0"/>
            </w:tcBorders>
            <w:vAlign w:val="top"/>
          </w:tcPr>
          <w:p w14:paraId="6F468BCD">
            <w:pPr>
              <w:pStyle w:val="6"/>
              <w:spacing w:before="106" w:line="222" w:lineRule="auto"/>
              <w:ind w:left="195"/>
              <w:rPr>
                <w:sz w:val="19"/>
                <w:szCs w:val="19"/>
              </w:rPr>
            </w:pPr>
            <w:r>
              <w:rPr>
                <w:spacing w:val="-3"/>
                <w:sz w:val="19"/>
                <w:szCs w:val="19"/>
              </w:rPr>
              <w:t>3.8</w:t>
            </w:r>
          </w:p>
        </w:tc>
        <w:tc>
          <w:tcPr>
            <w:tcW w:w="690" w:type="dxa"/>
            <w:tcBorders>
              <w:left w:val="single" w:color="000000" w:sz="4" w:space="0"/>
              <w:right w:val="single" w:color="000000" w:sz="4" w:space="0"/>
            </w:tcBorders>
            <w:vAlign w:val="top"/>
          </w:tcPr>
          <w:p w14:paraId="6CDD64B5">
            <w:pPr>
              <w:pStyle w:val="6"/>
              <w:spacing w:before="106" w:line="222" w:lineRule="auto"/>
              <w:ind w:left="194"/>
              <w:rPr>
                <w:sz w:val="19"/>
                <w:szCs w:val="19"/>
              </w:rPr>
            </w:pPr>
            <w:r>
              <w:rPr>
                <w:spacing w:val="-3"/>
                <w:sz w:val="19"/>
                <w:szCs w:val="19"/>
              </w:rPr>
              <w:t>3.3</w:t>
            </w:r>
          </w:p>
        </w:tc>
        <w:tc>
          <w:tcPr>
            <w:tcW w:w="710" w:type="dxa"/>
            <w:tcBorders>
              <w:left w:val="single" w:color="000000" w:sz="4" w:space="0"/>
              <w:right w:val="single" w:color="000000" w:sz="4" w:space="0"/>
            </w:tcBorders>
            <w:vAlign w:val="top"/>
          </w:tcPr>
          <w:p w14:paraId="4910F289">
            <w:pPr>
              <w:pStyle w:val="6"/>
              <w:spacing w:before="106" w:line="222" w:lineRule="auto"/>
              <w:ind w:left="205"/>
              <w:rPr>
                <w:sz w:val="19"/>
                <w:szCs w:val="19"/>
              </w:rPr>
            </w:pPr>
            <w:r>
              <w:rPr>
                <w:spacing w:val="-3"/>
                <w:sz w:val="19"/>
                <w:szCs w:val="19"/>
              </w:rPr>
              <w:t>2.8</w:t>
            </w:r>
          </w:p>
        </w:tc>
        <w:tc>
          <w:tcPr>
            <w:tcW w:w="690" w:type="dxa"/>
            <w:tcBorders>
              <w:left w:val="single" w:color="000000" w:sz="4" w:space="0"/>
              <w:right w:val="single" w:color="000000" w:sz="4" w:space="0"/>
            </w:tcBorders>
            <w:vAlign w:val="top"/>
          </w:tcPr>
          <w:p w14:paraId="0999F327">
            <w:pPr>
              <w:pStyle w:val="6"/>
              <w:spacing w:before="106" w:line="222" w:lineRule="auto"/>
              <w:ind w:left="195"/>
              <w:rPr>
                <w:sz w:val="19"/>
                <w:szCs w:val="19"/>
              </w:rPr>
            </w:pPr>
            <w:r>
              <w:rPr>
                <w:spacing w:val="-3"/>
                <w:sz w:val="19"/>
                <w:szCs w:val="19"/>
              </w:rPr>
              <w:t>2.3</w:t>
            </w:r>
          </w:p>
        </w:tc>
        <w:tc>
          <w:tcPr>
            <w:tcW w:w="710" w:type="dxa"/>
            <w:tcBorders>
              <w:left w:val="single" w:color="000000" w:sz="4" w:space="0"/>
              <w:right w:val="single" w:color="000000" w:sz="4" w:space="0"/>
            </w:tcBorders>
            <w:vAlign w:val="top"/>
          </w:tcPr>
          <w:p w14:paraId="55BF5885">
            <w:pPr>
              <w:pStyle w:val="6"/>
              <w:spacing w:before="106" w:line="222" w:lineRule="auto"/>
              <w:ind w:left="204"/>
              <w:rPr>
                <w:sz w:val="19"/>
                <w:szCs w:val="19"/>
              </w:rPr>
            </w:pPr>
            <w:r>
              <w:rPr>
                <w:spacing w:val="-3"/>
                <w:sz w:val="19"/>
                <w:szCs w:val="19"/>
              </w:rPr>
              <w:t>2.5</w:t>
            </w:r>
          </w:p>
        </w:tc>
        <w:tc>
          <w:tcPr>
            <w:tcW w:w="700" w:type="dxa"/>
            <w:tcBorders>
              <w:left w:val="single" w:color="000000" w:sz="4" w:space="0"/>
              <w:right w:val="single" w:color="000000" w:sz="4" w:space="0"/>
            </w:tcBorders>
            <w:vAlign w:val="top"/>
          </w:tcPr>
          <w:p w14:paraId="460325F4">
            <w:pPr>
              <w:pStyle w:val="6"/>
              <w:spacing w:before="106" w:line="222" w:lineRule="auto"/>
              <w:ind w:left="195"/>
              <w:rPr>
                <w:sz w:val="19"/>
                <w:szCs w:val="19"/>
              </w:rPr>
            </w:pPr>
            <w:r>
              <w:rPr>
                <w:spacing w:val="-3"/>
                <w:sz w:val="19"/>
                <w:szCs w:val="19"/>
              </w:rPr>
              <w:t>2.6</w:t>
            </w:r>
          </w:p>
        </w:tc>
        <w:tc>
          <w:tcPr>
            <w:tcW w:w="700" w:type="dxa"/>
            <w:tcBorders>
              <w:left w:val="single" w:color="000000" w:sz="4" w:space="0"/>
              <w:right w:val="single" w:color="000000" w:sz="4" w:space="0"/>
            </w:tcBorders>
            <w:vAlign w:val="top"/>
          </w:tcPr>
          <w:p w14:paraId="56C82FAB">
            <w:pPr>
              <w:pStyle w:val="6"/>
              <w:spacing w:before="106" w:line="222" w:lineRule="auto"/>
              <w:ind w:left="195"/>
              <w:rPr>
                <w:sz w:val="19"/>
                <w:szCs w:val="19"/>
              </w:rPr>
            </w:pPr>
            <w:r>
              <w:rPr>
                <w:spacing w:val="-3"/>
                <w:sz w:val="19"/>
                <w:szCs w:val="19"/>
              </w:rPr>
              <w:t>2.2</w:t>
            </w:r>
          </w:p>
        </w:tc>
        <w:tc>
          <w:tcPr>
            <w:tcW w:w="700" w:type="dxa"/>
            <w:tcBorders>
              <w:left w:val="single" w:color="000000" w:sz="4" w:space="0"/>
              <w:right w:val="single" w:color="000000" w:sz="4" w:space="0"/>
            </w:tcBorders>
            <w:vAlign w:val="top"/>
          </w:tcPr>
          <w:p w14:paraId="7463346A">
            <w:pPr>
              <w:pStyle w:val="6"/>
              <w:spacing w:before="106" w:line="222" w:lineRule="auto"/>
              <w:ind w:left="194"/>
              <w:rPr>
                <w:sz w:val="19"/>
                <w:szCs w:val="19"/>
              </w:rPr>
            </w:pPr>
            <w:r>
              <w:rPr>
                <w:spacing w:val="-3"/>
                <w:sz w:val="19"/>
                <w:szCs w:val="19"/>
              </w:rPr>
              <w:t>2.3</w:t>
            </w:r>
          </w:p>
        </w:tc>
        <w:tc>
          <w:tcPr>
            <w:tcW w:w="700" w:type="dxa"/>
            <w:tcBorders>
              <w:left w:val="single" w:color="000000" w:sz="4" w:space="0"/>
              <w:right w:val="single" w:color="000000" w:sz="4" w:space="0"/>
            </w:tcBorders>
            <w:vAlign w:val="top"/>
          </w:tcPr>
          <w:p w14:paraId="306AB0E2">
            <w:pPr>
              <w:pStyle w:val="6"/>
              <w:spacing w:before="106" w:line="222" w:lineRule="auto"/>
              <w:ind w:left="195"/>
              <w:rPr>
                <w:sz w:val="19"/>
                <w:szCs w:val="19"/>
              </w:rPr>
            </w:pPr>
            <w:r>
              <w:rPr>
                <w:spacing w:val="-3"/>
                <w:sz w:val="19"/>
                <w:szCs w:val="19"/>
              </w:rPr>
              <w:t>2.1</w:t>
            </w:r>
          </w:p>
        </w:tc>
        <w:tc>
          <w:tcPr>
            <w:tcW w:w="700" w:type="dxa"/>
            <w:tcBorders>
              <w:left w:val="single" w:color="000000" w:sz="4" w:space="0"/>
              <w:right w:val="single" w:color="000000" w:sz="4" w:space="0"/>
            </w:tcBorders>
            <w:vAlign w:val="top"/>
          </w:tcPr>
          <w:p w14:paraId="2EC3561D">
            <w:pPr>
              <w:pStyle w:val="6"/>
              <w:spacing w:before="106" w:line="222" w:lineRule="auto"/>
              <w:ind w:left="195"/>
              <w:rPr>
                <w:sz w:val="19"/>
                <w:szCs w:val="19"/>
              </w:rPr>
            </w:pPr>
            <w:r>
              <w:rPr>
                <w:spacing w:val="-3"/>
                <w:sz w:val="19"/>
                <w:szCs w:val="19"/>
              </w:rPr>
              <w:t>2.1</w:t>
            </w:r>
          </w:p>
        </w:tc>
        <w:tc>
          <w:tcPr>
            <w:tcW w:w="690" w:type="dxa"/>
            <w:tcBorders>
              <w:left w:val="single" w:color="000000" w:sz="4" w:space="0"/>
              <w:right w:val="nil"/>
            </w:tcBorders>
            <w:vAlign w:val="top"/>
          </w:tcPr>
          <w:p w14:paraId="17A3C35C">
            <w:pPr>
              <w:pStyle w:val="6"/>
              <w:spacing w:before="106" w:line="222" w:lineRule="auto"/>
              <w:ind w:left="194"/>
              <w:rPr>
                <w:sz w:val="19"/>
                <w:szCs w:val="19"/>
              </w:rPr>
            </w:pPr>
            <w:r>
              <w:rPr>
                <w:spacing w:val="-5"/>
                <w:sz w:val="19"/>
                <w:szCs w:val="19"/>
              </w:rPr>
              <w:t>1.7</w:t>
            </w:r>
          </w:p>
        </w:tc>
      </w:tr>
      <w:tr w14:paraId="708D49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9" w:hRule="atLeast"/>
        </w:trPr>
        <w:tc>
          <w:tcPr>
            <w:tcW w:w="1110" w:type="dxa"/>
            <w:tcBorders>
              <w:left w:val="nil"/>
              <w:right w:val="single" w:color="000000" w:sz="4" w:space="0"/>
            </w:tcBorders>
            <w:vAlign w:val="top"/>
          </w:tcPr>
          <w:p w14:paraId="7B02184E">
            <w:pPr>
              <w:pStyle w:val="6"/>
              <w:spacing w:before="96" w:line="226" w:lineRule="auto"/>
              <w:ind w:left="359"/>
              <w:rPr>
                <w:sz w:val="19"/>
                <w:szCs w:val="19"/>
              </w:rPr>
            </w:pPr>
            <w:r>
              <w:rPr>
                <w:spacing w:val="-5"/>
                <w:sz w:val="19"/>
                <w:szCs w:val="19"/>
              </w:rPr>
              <w:t>10.0</w:t>
            </w:r>
          </w:p>
        </w:tc>
        <w:tc>
          <w:tcPr>
            <w:tcW w:w="690" w:type="dxa"/>
            <w:tcBorders>
              <w:left w:val="single" w:color="000000" w:sz="4" w:space="0"/>
              <w:right w:val="single" w:color="000000" w:sz="4" w:space="0"/>
            </w:tcBorders>
            <w:vAlign w:val="top"/>
          </w:tcPr>
          <w:p w14:paraId="0982805A">
            <w:pPr>
              <w:pStyle w:val="6"/>
              <w:spacing w:before="96" w:line="226" w:lineRule="auto"/>
              <w:ind w:left="195"/>
              <w:rPr>
                <w:sz w:val="19"/>
                <w:szCs w:val="19"/>
              </w:rPr>
            </w:pPr>
            <w:r>
              <w:rPr>
                <w:spacing w:val="-3"/>
                <w:sz w:val="19"/>
                <w:szCs w:val="19"/>
              </w:rPr>
              <w:t>3.9</w:t>
            </w:r>
          </w:p>
        </w:tc>
        <w:tc>
          <w:tcPr>
            <w:tcW w:w="700" w:type="dxa"/>
            <w:tcBorders>
              <w:left w:val="single" w:color="000000" w:sz="4" w:space="0"/>
              <w:right w:val="single" w:color="000000" w:sz="4" w:space="0"/>
            </w:tcBorders>
            <w:vAlign w:val="top"/>
          </w:tcPr>
          <w:p w14:paraId="7A5F331C">
            <w:pPr>
              <w:pStyle w:val="6"/>
              <w:spacing w:before="74" w:line="216" w:lineRule="auto"/>
              <w:ind w:left="195"/>
              <w:rPr>
                <w:sz w:val="19"/>
                <w:szCs w:val="19"/>
              </w:rPr>
            </w:pPr>
            <w:r>
              <w:rPr>
                <w:spacing w:val="-3"/>
                <w:sz w:val="19"/>
                <w:szCs w:val="19"/>
              </w:rPr>
              <w:t>3,4</w:t>
            </w:r>
          </w:p>
        </w:tc>
        <w:tc>
          <w:tcPr>
            <w:tcW w:w="690" w:type="dxa"/>
            <w:tcBorders>
              <w:left w:val="single" w:color="000000" w:sz="4" w:space="0"/>
              <w:right w:val="single" w:color="000000" w:sz="4" w:space="0"/>
            </w:tcBorders>
            <w:vAlign w:val="top"/>
          </w:tcPr>
          <w:p w14:paraId="15C89F5F">
            <w:pPr>
              <w:pStyle w:val="6"/>
              <w:spacing w:before="96" w:line="226" w:lineRule="auto"/>
              <w:ind w:left="194"/>
              <w:rPr>
                <w:sz w:val="19"/>
                <w:szCs w:val="19"/>
              </w:rPr>
            </w:pPr>
            <w:r>
              <w:rPr>
                <w:spacing w:val="-3"/>
                <w:sz w:val="19"/>
                <w:szCs w:val="19"/>
              </w:rPr>
              <w:t>3.1</w:t>
            </w:r>
          </w:p>
        </w:tc>
        <w:tc>
          <w:tcPr>
            <w:tcW w:w="710" w:type="dxa"/>
            <w:tcBorders>
              <w:left w:val="single" w:color="000000" w:sz="4" w:space="0"/>
              <w:right w:val="single" w:color="000000" w:sz="4" w:space="0"/>
            </w:tcBorders>
            <w:vAlign w:val="top"/>
          </w:tcPr>
          <w:p w14:paraId="04939E40">
            <w:pPr>
              <w:pStyle w:val="6"/>
              <w:spacing w:before="96" w:line="226" w:lineRule="auto"/>
              <w:ind w:left="205"/>
              <w:rPr>
                <w:sz w:val="19"/>
                <w:szCs w:val="19"/>
              </w:rPr>
            </w:pPr>
            <w:r>
              <w:rPr>
                <w:spacing w:val="-3"/>
                <w:sz w:val="19"/>
                <w:szCs w:val="19"/>
              </w:rPr>
              <w:t>2.6</w:t>
            </w:r>
          </w:p>
        </w:tc>
        <w:tc>
          <w:tcPr>
            <w:tcW w:w="690" w:type="dxa"/>
            <w:tcBorders>
              <w:left w:val="single" w:color="000000" w:sz="4" w:space="0"/>
              <w:right w:val="single" w:color="000000" w:sz="4" w:space="0"/>
            </w:tcBorders>
            <w:vAlign w:val="top"/>
          </w:tcPr>
          <w:p w14:paraId="2D3A800E">
            <w:pPr>
              <w:pStyle w:val="6"/>
              <w:spacing w:before="96" w:line="226" w:lineRule="auto"/>
              <w:ind w:left="195"/>
              <w:rPr>
                <w:sz w:val="19"/>
                <w:szCs w:val="19"/>
              </w:rPr>
            </w:pPr>
            <w:r>
              <w:rPr>
                <w:spacing w:val="-3"/>
                <w:sz w:val="19"/>
                <w:szCs w:val="19"/>
              </w:rPr>
              <w:t>2.7</w:t>
            </w:r>
          </w:p>
        </w:tc>
        <w:tc>
          <w:tcPr>
            <w:tcW w:w="710" w:type="dxa"/>
            <w:tcBorders>
              <w:left w:val="single" w:color="000000" w:sz="4" w:space="0"/>
              <w:right w:val="single" w:color="000000" w:sz="4" w:space="0"/>
            </w:tcBorders>
            <w:vAlign w:val="top"/>
          </w:tcPr>
          <w:p w14:paraId="42A3563D">
            <w:pPr>
              <w:pStyle w:val="6"/>
              <w:spacing w:before="96" w:line="226" w:lineRule="auto"/>
              <w:ind w:left="204"/>
              <w:rPr>
                <w:sz w:val="19"/>
                <w:szCs w:val="19"/>
              </w:rPr>
            </w:pPr>
            <w:r>
              <w:rPr>
                <w:spacing w:val="-3"/>
                <w:sz w:val="19"/>
                <w:szCs w:val="19"/>
              </w:rPr>
              <w:t>2.2</w:t>
            </w:r>
          </w:p>
        </w:tc>
        <w:tc>
          <w:tcPr>
            <w:tcW w:w="700" w:type="dxa"/>
            <w:tcBorders>
              <w:left w:val="single" w:color="000000" w:sz="4" w:space="0"/>
              <w:right w:val="single" w:color="000000" w:sz="4" w:space="0"/>
            </w:tcBorders>
            <w:vAlign w:val="top"/>
          </w:tcPr>
          <w:p w14:paraId="11F22955">
            <w:pPr>
              <w:pStyle w:val="6"/>
              <w:spacing w:before="96" w:line="226" w:lineRule="auto"/>
              <w:ind w:left="195"/>
              <w:rPr>
                <w:sz w:val="19"/>
                <w:szCs w:val="19"/>
              </w:rPr>
            </w:pPr>
            <w:r>
              <w:rPr>
                <w:spacing w:val="-3"/>
                <w:sz w:val="19"/>
                <w:szCs w:val="19"/>
              </w:rPr>
              <w:t>2.4</w:t>
            </w:r>
          </w:p>
        </w:tc>
        <w:tc>
          <w:tcPr>
            <w:tcW w:w="700" w:type="dxa"/>
            <w:tcBorders>
              <w:left w:val="single" w:color="000000" w:sz="4" w:space="0"/>
              <w:right w:val="single" w:color="000000" w:sz="4" w:space="0"/>
            </w:tcBorders>
            <w:vAlign w:val="top"/>
          </w:tcPr>
          <w:p w14:paraId="40539D3C">
            <w:pPr>
              <w:pStyle w:val="6"/>
              <w:spacing w:before="96" w:line="226" w:lineRule="auto"/>
              <w:ind w:left="195"/>
              <w:rPr>
                <w:sz w:val="19"/>
                <w:szCs w:val="19"/>
              </w:rPr>
            </w:pPr>
            <w:r>
              <w:rPr>
                <w:spacing w:val="-3"/>
                <w:sz w:val="19"/>
                <w:szCs w:val="19"/>
              </w:rPr>
              <w:t>2.0</w:t>
            </w:r>
          </w:p>
        </w:tc>
        <w:tc>
          <w:tcPr>
            <w:tcW w:w="700" w:type="dxa"/>
            <w:tcBorders>
              <w:left w:val="single" w:color="000000" w:sz="4" w:space="0"/>
              <w:right w:val="single" w:color="000000" w:sz="4" w:space="0"/>
            </w:tcBorders>
            <w:vAlign w:val="top"/>
          </w:tcPr>
          <w:p w14:paraId="7864D66C">
            <w:pPr>
              <w:pStyle w:val="6"/>
              <w:spacing w:before="96" w:line="226" w:lineRule="auto"/>
              <w:ind w:left="194"/>
              <w:rPr>
                <w:sz w:val="19"/>
                <w:szCs w:val="19"/>
              </w:rPr>
            </w:pPr>
            <w:r>
              <w:rPr>
                <w:spacing w:val="-3"/>
                <w:sz w:val="19"/>
                <w:szCs w:val="19"/>
              </w:rPr>
              <w:t>2.2</w:t>
            </w:r>
          </w:p>
        </w:tc>
        <w:tc>
          <w:tcPr>
            <w:tcW w:w="700" w:type="dxa"/>
            <w:tcBorders>
              <w:left w:val="single" w:color="000000" w:sz="4" w:space="0"/>
              <w:right w:val="single" w:color="000000" w:sz="4" w:space="0"/>
            </w:tcBorders>
            <w:vAlign w:val="top"/>
          </w:tcPr>
          <w:p w14:paraId="56BC9953">
            <w:pPr>
              <w:pStyle w:val="6"/>
              <w:spacing w:before="96" w:line="226" w:lineRule="auto"/>
              <w:ind w:left="195"/>
              <w:rPr>
                <w:sz w:val="19"/>
                <w:szCs w:val="19"/>
              </w:rPr>
            </w:pPr>
            <w:r>
              <w:rPr>
                <w:spacing w:val="-3"/>
                <w:sz w:val="19"/>
                <w:szCs w:val="19"/>
              </w:rPr>
              <w:t>2.0</w:t>
            </w:r>
          </w:p>
        </w:tc>
        <w:tc>
          <w:tcPr>
            <w:tcW w:w="700" w:type="dxa"/>
            <w:tcBorders>
              <w:left w:val="single" w:color="000000" w:sz="4" w:space="0"/>
              <w:right w:val="single" w:color="000000" w:sz="4" w:space="0"/>
            </w:tcBorders>
            <w:vAlign w:val="top"/>
          </w:tcPr>
          <w:p w14:paraId="55322618">
            <w:pPr>
              <w:pStyle w:val="6"/>
              <w:spacing w:before="96" w:line="226" w:lineRule="auto"/>
              <w:ind w:left="195"/>
              <w:rPr>
                <w:sz w:val="19"/>
                <w:szCs w:val="19"/>
              </w:rPr>
            </w:pPr>
            <w:r>
              <w:rPr>
                <w:spacing w:val="-3"/>
                <w:sz w:val="19"/>
                <w:szCs w:val="19"/>
              </w:rPr>
              <w:t>2.0</w:t>
            </w:r>
          </w:p>
        </w:tc>
        <w:tc>
          <w:tcPr>
            <w:tcW w:w="690" w:type="dxa"/>
            <w:tcBorders>
              <w:left w:val="single" w:color="000000" w:sz="4" w:space="0"/>
              <w:right w:val="nil"/>
            </w:tcBorders>
            <w:vAlign w:val="top"/>
          </w:tcPr>
          <w:p w14:paraId="70EAF350">
            <w:pPr>
              <w:pStyle w:val="6"/>
              <w:spacing w:before="96" w:line="226" w:lineRule="auto"/>
              <w:ind w:left="194"/>
              <w:rPr>
                <w:sz w:val="19"/>
                <w:szCs w:val="19"/>
              </w:rPr>
            </w:pPr>
            <w:r>
              <w:rPr>
                <w:spacing w:val="-5"/>
                <w:sz w:val="19"/>
                <w:szCs w:val="19"/>
              </w:rPr>
              <w:t>1.6</w:t>
            </w:r>
          </w:p>
        </w:tc>
      </w:tr>
    </w:tbl>
    <w:p w14:paraId="26AB0865">
      <w:pPr>
        <w:spacing w:line="14" w:lineRule="auto"/>
        <w:rPr>
          <w:rFonts w:ascii="Arial"/>
          <w:sz w:val="2"/>
        </w:rPr>
      </w:pPr>
    </w:p>
    <w:p w14:paraId="2845252C">
      <w:pPr>
        <w:spacing w:line="14" w:lineRule="auto"/>
        <w:rPr>
          <w:rFonts w:ascii="Arial" w:hAnsi="Arial" w:eastAsia="Arial" w:cs="Arial"/>
          <w:sz w:val="2"/>
          <w:szCs w:val="2"/>
        </w:rPr>
        <w:sectPr>
          <w:type w:val="continuous"/>
          <w:pgSz w:w="11900" w:h="16840"/>
          <w:pgMar w:top="1335" w:right="1380" w:bottom="0" w:left="840" w:header="794" w:footer="0" w:gutter="0"/>
          <w:cols w:equalWidth="0" w:num="1">
            <w:col w:w="9680"/>
          </w:cols>
        </w:sectPr>
      </w:pPr>
    </w:p>
    <w:p w14:paraId="21960AC6">
      <w:pPr>
        <w:spacing w:line="245" w:lineRule="auto"/>
        <w:rPr>
          <w:rFonts w:ascii="Arial"/>
          <w:sz w:val="21"/>
        </w:rPr>
      </w:pPr>
    </w:p>
    <w:p w14:paraId="5A461F43">
      <w:pPr>
        <w:pStyle w:val="2"/>
        <w:spacing w:before="82" w:line="223" w:lineRule="auto"/>
        <w:ind w:left="3543"/>
        <w:rPr>
          <w:sz w:val="25"/>
          <w:szCs w:val="25"/>
        </w:rPr>
      </w:pPr>
      <w:r>
        <w:rPr>
          <w:b/>
          <w:bCs/>
          <w:spacing w:val="-2"/>
          <w:sz w:val="25"/>
          <w:szCs w:val="25"/>
        </w:rPr>
        <w:t>表4-2浅海衰减系数αr</w:t>
      </w:r>
      <w:r>
        <w:rPr>
          <w:spacing w:val="5"/>
          <w:sz w:val="25"/>
          <w:szCs w:val="25"/>
        </w:rPr>
        <w:t xml:space="preserve">                </w:t>
      </w:r>
      <w:r>
        <w:rPr>
          <w:spacing w:val="-2"/>
          <w:position w:val="1"/>
          <w:sz w:val="25"/>
          <w:szCs w:val="25"/>
        </w:rPr>
        <w:t>单位：dB</w:t>
      </w:r>
    </w:p>
    <w:p w14:paraId="24C1A232">
      <w:pPr>
        <w:spacing w:line="51" w:lineRule="exact"/>
      </w:pPr>
    </w:p>
    <w:tbl>
      <w:tblPr>
        <w:tblStyle w:val="5"/>
        <w:tblW w:w="9529" w:type="dxa"/>
        <w:tblInd w:w="1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10"/>
        <w:gridCol w:w="690"/>
        <w:gridCol w:w="700"/>
        <w:gridCol w:w="700"/>
        <w:gridCol w:w="700"/>
        <w:gridCol w:w="700"/>
        <w:gridCol w:w="700"/>
        <w:gridCol w:w="700"/>
        <w:gridCol w:w="700"/>
        <w:gridCol w:w="710"/>
        <w:gridCol w:w="700"/>
        <w:gridCol w:w="690"/>
        <w:gridCol w:w="729"/>
      </w:tblGrid>
      <w:tr w14:paraId="62CC19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4" w:hRule="atLeast"/>
        </w:trPr>
        <w:tc>
          <w:tcPr>
            <w:tcW w:w="1110" w:type="dxa"/>
            <w:vMerge w:val="restart"/>
            <w:tcBorders>
              <w:left w:val="nil"/>
              <w:bottom w:val="nil"/>
            </w:tcBorders>
            <w:vAlign w:val="top"/>
          </w:tcPr>
          <w:p w14:paraId="20216FFD">
            <w:pPr>
              <w:pStyle w:val="6"/>
              <w:spacing w:before="163" w:line="219" w:lineRule="auto"/>
              <w:ind w:left="150"/>
            </w:pPr>
            <w:r>
              <w:rPr>
                <w:spacing w:val="-2"/>
              </w:rPr>
              <w:t>海况频率</w:t>
            </w:r>
          </w:p>
          <w:p w14:paraId="037C6828">
            <w:pPr>
              <w:pStyle w:val="6"/>
              <w:spacing w:before="28" w:line="224" w:lineRule="auto"/>
              <w:ind w:left="350"/>
            </w:pPr>
            <w:r>
              <w:rPr>
                <w:spacing w:val="-2"/>
              </w:rPr>
              <w:t>/kHz</w:t>
            </w:r>
          </w:p>
        </w:tc>
        <w:tc>
          <w:tcPr>
            <w:tcW w:w="1390" w:type="dxa"/>
            <w:gridSpan w:val="2"/>
            <w:vAlign w:val="top"/>
          </w:tcPr>
          <w:p w14:paraId="19023501">
            <w:pPr>
              <w:pStyle w:val="6"/>
              <w:spacing w:before="102" w:line="232" w:lineRule="auto"/>
              <w:ind w:left="615"/>
            </w:pPr>
            <w:r>
              <w:t>0</w:t>
            </w:r>
          </w:p>
        </w:tc>
        <w:tc>
          <w:tcPr>
            <w:tcW w:w="1400" w:type="dxa"/>
            <w:gridSpan w:val="2"/>
            <w:vAlign w:val="top"/>
          </w:tcPr>
          <w:p w14:paraId="1F2528AE">
            <w:pPr>
              <w:pStyle w:val="6"/>
              <w:spacing w:before="102" w:line="232" w:lineRule="auto"/>
              <w:ind w:left="635"/>
            </w:pPr>
            <w:r>
              <w:t>1</w:t>
            </w:r>
          </w:p>
        </w:tc>
        <w:tc>
          <w:tcPr>
            <w:tcW w:w="1400" w:type="dxa"/>
            <w:gridSpan w:val="2"/>
            <w:vAlign w:val="top"/>
          </w:tcPr>
          <w:p w14:paraId="057B8CA9">
            <w:pPr>
              <w:pStyle w:val="6"/>
              <w:spacing w:before="102" w:line="232" w:lineRule="auto"/>
              <w:ind w:left="625"/>
            </w:pPr>
            <w:r>
              <w:t>2</w:t>
            </w:r>
          </w:p>
        </w:tc>
        <w:tc>
          <w:tcPr>
            <w:tcW w:w="1400" w:type="dxa"/>
            <w:gridSpan w:val="2"/>
            <w:vAlign w:val="top"/>
          </w:tcPr>
          <w:p w14:paraId="249C4D31">
            <w:pPr>
              <w:pStyle w:val="6"/>
              <w:spacing w:before="102" w:line="232" w:lineRule="auto"/>
              <w:ind w:left="615"/>
            </w:pPr>
            <w:r>
              <w:t>3</w:t>
            </w:r>
          </w:p>
        </w:tc>
        <w:tc>
          <w:tcPr>
            <w:tcW w:w="1410" w:type="dxa"/>
            <w:gridSpan w:val="2"/>
            <w:vAlign w:val="top"/>
          </w:tcPr>
          <w:p w14:paraId="1D311C25">
            <w:pPr>
              <w:pStyle w:val="6"/>
              <w:spacing w:before="102" w:line="232" w:lineRule="auto"/>
              <w:ind w:left="635"/>
            </w:pPr>
            <w:r>
              <w:t>4</w:t>
            </w:r>
          </w:p>
        </w:tc>
        <w:tc>
          <w:tcPr>
            <w:tcW w:w="1419" w:type="dxa"/>
            <w:gridSpan w:val="2"/>
            <w:tcBorders>
              <w:right w:val="nil"/>
            </w:tcBorders>
            <w:vAlign w:val="top"/>
          </w:tcPr>
          <w:p w14:paraId="37738F7C">
            <w:pPr>
              <w:pStyle w:val="6"/>
              <w:spacing w:before="102" w:line="232" w:lineRule="auto"/>
              <w:ind w:left="635"/>
            </w:pPr>
            <w:r>
              <w:t>5</w:t>
            </w:r>
          </w:p>
        </w:tc>
      </w:tr>
      <w:tr w14:paraId="781DEA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110" w:type="dxa"/>
            <w:vMerge w:val="continue"/>
            <w:tcBorders>
              <w:top w:val="nil"/>
              <w:left w:val="nil"/>
            </w:tcBorders>
            <w:vAlign w:val="top"/>
          </w:tcPr>
          <w:p w14:paraId="2EAD16A4">
            <w:pPr>
              <w:rPr>
                <w:rFonts w:ascii="Arial"/>
                <w:sz w:val="21"/>
              </w:rPr>
            </w:pPr>
          </w:p>
        </w:tc>
        <w:tc>
          <w:tcPr>
            <w:tcW w:w="690" w:type="dxa"/>
            <w:vAlign w:val="top"/>
          </w:tcPr>
          <w:p w14:paraId="333E1570">
            <w:pPr>
              <w:pStyle w:val="6"/>
              <w:spacing w:before="100" w:line="221" w:lineRule="auto"/>
              <w:ind w:left="135"/>
            </w:pPr>
            <w:r>
              <w:rPr>
                <w:spacing w:val="5"/>
              </w:rPr>
              <w:t>沙底</w:t>
            </w:r>
          </w:p>
        </w:tc>
        <w:tc>
          <w:tcPr>
            <w:tcW w:w="700" w:type="dxa"/>
            <w:vAlign w:val="top"/>
          </w:tcPr>
          <w:p w14:paraId="27838F6C">
            <w:pPr>
              <w:pStyle w:val="6"/>
              <w:spacing w:before="100" w:line="221" w:lineRule="auto"/>
              <w:ind w:left="145"/>
            </w:pPr>
            <w:r>
              <w:rPr>
                <w:spacing w:val="5"/>
              </w:rPr>
              <w:t>泥底</w:t>
            </w:r>
          </w:p>
        </w:tc>
        <w:tc>
          <w:tcPr>
            <w:tcW w:w="700" w:type="dxa"/>
            <w:vAlign w:val="top"/>
          </w:tcPr>
          <w:p w14:paraId="2FE61E07">
            <w:pPr>
              <w:pStyle w:val="6"/>
              <w:spacing w:before="100" w:line="221" w:lineRule="auto"/>
              <w:ind w:left="145"/>
            </w:pPr>
            <w:r>
              <w:rPr>
                <w:spacing w:val="5"/>
              </w:rPr>
              <w:t>沙底</w:t>
            </w:r>
          </w:p>
        </w:tc>
        <w:tc>
          <w:tcPr>
            <w:tcW w:w="700" w:type="dxa"/>
            <w:vAlign w:val="top"/>
          </w:tcPr>
          <w:p w14:paraId="2BB147DE">
            <w:pPr>
              <w:pStyle w:val="6"/>
              <w:spacing w:before="100" w:line="221" w:lineRule="auto"/>
              <w:ind w:left="145"/>
            </w:pPr>
            <w:r>
              <w:rPr>
                <w:spacing w:val="5"/>
              </w:rPr>
              <w:t>泥底</w:t>
            </w:r>
          </w:p>
        </w:tc>
        <w:tc>
          <w:tcPr>
            <w:tcW w:w="700" w:type="dxa"/>
            <w:vAlign w:val="top"/>
          </w:tcPr>
          <w:p w14:paraId="36FE6859">
            <w:pPr>
              <w:pStyle w:val="6"/>
              <w:spacing w:before="100" w:line="221" w:lineRule="auto"/>
              <w:ind w:left="145"/>
            </w:pPr>
            <w:r>
              <w:rPr>
                <w:spacing w:val="5"/>
              </w:rPr>
              <w:t>沙底</w:t>
            </w:r>
          </w:p>
        </w:tc>
        <w:tc>
          <w:tcPr>
            <w:tcW w:w="700" w:type="dxa"/>
            <w:vAlign w:val="top"/>
          </w:tcPr>
          <w:p w14:paraId="0A6EBA2A">
            <w:pPr>
              <w:pStyle w:val="6"/>
              <w:spacing w:before="100" w:line="221" w:lineRule="auto"/>
              <w:ind w:left="145"/>
            </w:pPr>
            <w:r>
              <w:rPr>
                <w:spacing w:val="5"/>
              </w:rPr>
              <w:t>泥底</w:t>
            </w:r>
          </w:p>
        </w:tc>
        <w:tc>
          <w:tcPr>
            <w:tcW w:w="700" w:type="dxa"/>
            <w:vAlign w:val="top"/>
          </w:tcPr>
          <w:p w14:paraId="2DA14C43">
            <w:pPr>
              <w:pStyle w:val="6"/>
              <w:spacing w:before="100" w:line="221" w:lineRule="auto"/>
              <w:ind w:left="145"/>
            </w:pPr>
            <w:r>
              <w:rPr>
                <w:spacing w:val="5"/>
              </w:rPr>
              <w:t>沙底</w:t>
            </w:r>
          </w:p>
        </w:tc>
        <w:tc>
          <w:tcPr>
            <w:tcW w:w="700" w:type="dxa"/>
            <w:vAlign w:val="top"/>
          </w:tcPr>
          <w:p w14:paraId="54B29B87">
            <w:pPr>
              <w:pStyle w:val="6"/>
              <w:spacing w:before="100" w:line="221" w:lineRule="auto"/>
              <w:ind w:left="145"/>
            </w:pPr>
            <w:r>
              <w:rPr>
                <w:spacing w:val="5"/>
              </w:rPr>
              <w:t>泥底</w:t>
            </w:r>
          </w:p>
        </w:tc>
        <w:tc>
          <w:tcPr>
            <w:tcW w:w="710" w:type="dxa"/>
            <w:vAlign w:val="top"/>
          </w:tcPr>
          <w:p w14:paraId="3FBFF444">
            <w:pPr>
              <w:pStyle w:val="6"/>
              <w:spacing w:before="100" w:line="221" w:lineRule="auto"/>
              <w:ind w:left="144"/>
            </w:pPr>
            <w:r>
              <w:rPr>
                <w:spacing w:val="5"/>
              </w:rPr>
              <w:t>沙底</w:t>
            </w:r>
          </w:p>
        </w:tc>
        <w:tc>
          <w:tcPr>
            <w:tcW w:w="700" w:type="dxa"/>
            <w:vAlign w:val="top"/>
          </w:tcPr>
          <w:p w14:paraId="1BC864E1">
            <w:pPr>
              <w:pStyle w:val="6"/>
              <w:spacing w:before="100" w:line="221" w:lineRule="auto"/>
              <w:ind w:left="145"/>
            </w:pPr>
            <w:r>
              <w:rPr>
                <w:spacing w:val="5"/>
              </w:rPr>
              <w:t>泥底</w:t>
            </w:r>
          </w:p>
        </w:tc>
        <w:tc>
          <w:tcPr>
            <w:tcW w:w="690" w:type="dxa"/>
            <w:vAlign w:val="top"/>
          </w:tcPr>
          <w:p w14:paraId="159DBB0B">
            <w:pPr>
              <w:pStyle w:val="6"/>
              <w:spacing w:before="100" w:line="221" w:lineRule="auto"/>
              <w:ind w:left="135"/>
            </w:pPr>
            <w:r>
              <w:rPr>
                <w:spacing w:val="5"/>
              </w:rPr>
              <w:t>沙底</w:t>
            </w:r>
          </w:p>
        </w:tc>
        <w:tc>
          <w:tcPr>
            <w:tcW w:w="729" w:type="dxa"/>
            <w:tcBorders>
              <w:right w:val="nil"/>
            </w:tcBorders>
            <w:vAlign w:val="top"/>
          </w:tcPr>
          <w:p w14:paraId="797253C1">
            <w:pPr>
              <w:pStyle w:val="6"/>
              <w:spacing w:before="100" w:line="221" w:lineRule="auto"/>
              <w:ind w:left="154"/>
            </w:pPr>
            <w:r>
              <w:rPr>
                <w:spacing w:val="5"/>
              </w:rPr>
              <w:t>泥底</w:t>
            </w:r>
          </w:p>
        </w:tc>
      </w:tr>
      <w:tr w14:paraId="5876C3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110" w:type="dxa"/>
            <w:tcBorders>
              <w:left w:val="nil"/>
            </w:tcBorders>
            <w:vAlign w:val="top"/>
          </w:tcPr>
          <w:p w14:paraId="4130671A">
            <w:pPr>
              <w:pStyle w:val="6"/>
              <w:spacing w:before="109" w:line="230" w:lineRule="auto"/>
              <w:ind w:left="400"/>
            </w:pPr>
            <w:r>
              <w:rPr>
                <w:spacing w:val="-3"/>
              </w:rPr>
              <w:t>0.1</w:t>
            </w:r>
          </w:p>
        </w:tc>
        <w:tc>
          <w:tcPr>
            <w:tcW w:w="690" w:type="dxa"/>
            <w:vAlign w:val="top"/>
          </w:tcPr>
          <w:p w14:paraId="7BDAE575">
            <w:pPr>
              <w:pStyle w:val="6"/>
              <w:spacing w:before="109" w:line="230" w:lineRule="auto"/>
              <w:ind w:left="185"/>
            </w:pPr>
            <w:r>
              <w:rPr>
                <w:spacing w:val="-6"/>
              </w:rPr>
              <w:t>1.0</w:t>
            </w:r>
          </w:p>
        </w:tc>
        <w:tc>
          <w:tcPr>
            <w:tcW w:w="700" w:type="dxa"/>
            <w:vAlign w:val="top"/>
          </w:tcPr>
          <w:p w14:paraId="41C160B4">
            <w:pPr>
              <w:pStyle w:val="6"/>
              <w:spacing w:before="109" w:line="230" w:lineRule="auto"/>
              <w:ind w:left="195"/>
            </w:pPr>
            <w:r>
              <w:rPr>
                <w:spacing w:val="-6"/>
              </w:rPr>
              <w:t>1.3</w:t>
            </w:r>
          </w:p>
        </w:tc>
        <w:tc>
          <w:tcPr>
            <w:tcW w:w="700" w:type="dxa"/>
            <w:vAlign w:val="top"/>
          </w:tcPr>
          <w:p w14:paraId="590A39BE">
            <w:pPr>
              <w:pStyle w:val="6"/>
              <w:spacing w:before="109" w:line="230" w:lineRule="auto"/>
              <w:ind w:left="194"/>
            </w:pPr>
            <w:r>
              <w:rPr>
                <w:spacing w:val="-6"/>
              </w:rPr>
              <w:t>1.0</w:t>
            </w:r>
          </w:p>
        </w:tc>
        <w:tc>
          <w:tcPr>
            <w:tcW w:w="700" w:type="dxa"/>
            <w:vAlign w:val="top"/>
          </w:tcPr>
          <w:p w14:paraId="700D1738">
            <w:pPr>
              <w:pStyle w:val="6"/>
              <w:spacing w:before="109" w:line="230" w:lineRule="auto"/>
              <w:ind w:left="195"/>
            </w:pPr>
            <w:r>
              <w:rPr>
                <w:spacing w:val="-6"/>
              </w:rPr>
              <w:t>1.3</w:t>
            </w:r>
          </w:p>
        </w:tc>
        <w:tc>
          <w:tcPr>
            <w:tcW w:w="700" w:type="dxa"/>
            <w:vAlign w:val="top"/>
          </w:tcPr>
          <w:p w14:paraId="11A907A3">
            <w:pPr>
              <w:pStyle w:val="6"/>
              <w:spacing w:before="109" w:line="230" w:lineRule="auto"/>
              <w:ind w:left="195"/>
            </w:pPr>
            <w:r>
              <w:rPr>
                <w:spacing w:val="-6"/>
              </w:rPr>
              <w:t>1.0</w:t>
            </w:r>
          </w:p>
        </w:tc>
        <w:tc>
          <w:tcPr>
            <w:tcW w:w="700" w:type="dxa"/>
            <w:vAlign w:val="top"/>
          </w:tcPr>
          <w:p w14:paraId="566D408B">
            <w:pPr>
              <w:pStyle w:val="6"/>
              <w:spacing w:before="109" w:line="230" w:lineRule="auto"/>
              <w:ind w:left="194"/>
            </w:pPr>
            <w:r>
              <w:rPr>
                <w:spacing w:val="-6"/>
              </w:rPr>
              <w:t>1.3</w:t>
            </w:r>
          </w:p>
        </w:tc>
        <w:tc>
          <w:tcPr>
            <w:tcW w:w="700" w:type="dxa"/>
            <w:vAlign w:val="top"/>
          </w:tcPr>
          <w:p w14:paraId="4D264ACF">
            <w:pPr>
              <w:pStyle w:val="6"/>
              <w:spacing w:before="109" w:line="230" w:lineRule="auto"/>
              <w:ind w:left="195"/>
            </w:pPr>
            <w:r>
              <w:rPr>
                <w:spacing w:val="-6"/>
              </w:rPr>
              <w:t>1.0</w:t>
            </w:r>
          </w:p>
        </w:tc>
        <w:tc>
          <w:tcPr>
            <w:tcW w:w="700" w:type="dxa"/>
            <w:vAlign w:val="top"/>
          </w:tcPr>
          <w:p w14:paraId="054B5E97">
            <w:pPr>
              <w:pStyle w:val="6"/>
              <w:spacing w:before="109" w:line="230" w:lineRule="auto"/>
              <w:ind w:left="195"/>
            </w:pPr>
            <w:r>
              <w:rPr>
                <w:spacing w:val="-6"/>
              </w:rPr>
              <w:t>1.3</w:t>
            </w:r>
          </w:p>
        </w:tc>
        <w:tc>
          <w:tcPr>
            <w:tcW w:w="710" w:type="dxa"/>
            <w:vAlign w:val="top"/>
          </w:tcPr>
          <w:p w14:paraId="72E34B3D">
            <w:pPr>
              <w:pStyle w:val="6"/>
              <w:spacing w:before="109" w:line="230" w:lineRule="auto"/>
              <w:ind w:left="195"/>
            </w:pPr>
            <w:r>
              <w:rPr>
                <w:spacing w:val="-6"/>
              </w:rPr>
              <w:t>1.0</w:t>
            </w:r>
          </w:p>
        </w:tc>
        <w:tc>
          <w:tcPr>
            <w:tcW w:w="700" w:type="dxa"/>
            <w:vAlign w:val="top"/>
          </w:tcPr>
          <w:p w14:paraId="64613302">
            <w:pPr>
              <w:pStyle w:val="6"/>
              <w:spacing w:before="109" w:line="230" w:lineRule="auto"/>
              <w:ind w:left="195"/>
            </w:pPr>
            <w:r>
              <w:rPr>
                <w:spacing w:val="-6"/>
              </w:rPr>
              <w:t>1.3</w:t>
            </w:r>
          </w:p>
        </w:tc>
        <w:tc>
          <w:tcPr>
            <w:tcW w:w="690" w:type="dxa"/>
            <w:vAlign w:val="top"/>
          </w:tcPr>
          <w:p w14:paraId="5D3319A6">
            <w:pPr>
              <w:pStyle w:val="6"/>
              <w:spacing w:before="109" w:line="230" w:lineRule="auto"/>
              <w:ind w:left="185"/>
            </w:pPr>
            <w:r>
              <w:rPr>
                <w:spacing w:val="-6"/>
              </w:rPr>
              <w:t>1.0</w:t>
            </w:r>
          </w:p>
        </w:tc>
        <w:tc>
          <w:tcPr>
            <w:tcW w:w="729" w:type="dxa"/>
            <w:tcBorders>
              <w:right w:val="nil"/>
            </w:tcBorders>
            <w:vAlign w:val="top"/>
          </w:tcPr>
          <w:p w14:paraId="1E9ED9C5">
            <w:pPr>
              <w:pStyle w:val="6"/>
              <w:spacing w:before="109" w:line="230" w:lineRule="auto"/>
              <w:ind w:left="205"/>
            </w:pPr>
            <w:r>
              <w:rPr>
                <w:spacing w:val="-6"/>
              </w:rPr>
              <w:t>1.3</w:t>
            </w:r>
          </w:p>
        </w:tc>
      </w:tr>
      <w:tr w14:paraId="3154C2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110" w:type="dxa"/>
            <w:tcBorders>
              <w:left w:val="nil"/>
            </w:tcBorders>
            <w:vAlign w:val="top"/>
          </w:tcPr>
          <w:p w14:paraId="7DEF9E46">
            <w:pPr>
              <w:pStyle w:val="6"/>
              <w:spacing w:before="110" w:line="229" w:lineRule="auto"/>
              <w:ind w:left="400"/>
            </w:pPr>
            <w:r>
              <w:rPr>
                <w:spacing w:val="-3"/>
              </w:rPr>
              <w:t>0.2</w:t>
            </w:r>
          </w:p>
        </w:tc>
        <w:tc>
          <w:tcPr>
            <w:tcW w:w="690" w:type="dxa"/>
            <w:vAlign w:val="top"/>
          </w:tcPr>
          <w:p w14:paraId="5F3F0F9D">
            <w:pPr>
              <w:pStyle w:val="6"/>
              <w:spacing w:before="110" w:line="229" w:lineRule="auto"/>
              <w:ind w:left="185"/>
            </w:pPr>
            <w:r>
              <w:rPr>
                <w:spacing w:val="-6"/>
              </w:rPr>
              <w:t>1.3</w:t>
            </w:r>
          </w:p>
        </w:tc>
        <w:tc>
          <w:tcPr>
            <w:tcW w:w="700" w:type="dxa"/>
            <w:vAlign w:val="top"/>
          </w:tcPr>
          <w:p w14:paraId="165A27A8">
            <w:pPr>
              <w:pStyle w:val="6"/>
              <w:spacing w:before="110" w:line="229" w:lineRule="auto"/>
              <w:ind w:left="195"/>
            </w:pPr>
            <w:r>
              <w:rPr>
                <w:spacing w:val="-6"/>
              </w:rPr>
              <w:t>1.7</w:t>
            </w:r>
          </w:p>
        </w:tc>
        <w:tc>
          <w:tcPr>
            <w:tcW w:w="700" w:type="dxa"/>
            <w:vAlign w:val="top"/>
          </w:tcPr>
          <w:p w14:paraId="066961A6">
            <w:pPr>
              <w:pStyle w:val="6"/>
              <w:spacing w:before="110" w:line="229" w:lineRule="auto"/>
              <w:ind w:left="194"/>
            </w:pPr>
            <w:r>
              <w:rPr>
                <w:spacing w:val="-6"/>
              </w:rPr>
              <w:t>1.3</w:t>
            </w:r>
          </w:p>
        </w:tc>
        <w:tc>
          <w:tcPr>
            <w:tcW w:w="700" w:type="dxa"/>
            <w:vAlign w:val="top"/>
          </w:tcPr>
          <w:p w14:paraId="2C67F5F6">
            <w:pPr>
              <w:pStyle w:val="6"/>
              <w:spacing w:before="110" w:line="229" w:lineRule="auto"/>
              <w:ind w:left="195"/>
            </w:pPr>
            <w:r>
              <w:rPr>
                <w:spacing w:val="-6"/>
              </w:rPr>
              <w:t>1.7</w:t>
            </w:r>
          </w:p>
        </w:tc>
        <w:tc>
          <w:tcPr>
            <w:tcW w:w="700" w:type="dxa"/>
            <w:vAlign w:val="top"/>
          </w:tcPr>
          <w:p w14:paraId="50FDADBA">
            <w:pPr>
              <w:pStyle w:val="6"/>
              <w:spacing w:before="110" w:line="229" w:lineRule="auto"/>
              <w:ind w:left="195"/>
            </w:pPr>
            <w:r>
              <w:rPr>
                <w:spacing w:val="-6"/>
              </w:rPr>
              <w:t>1.3</w:t>
            </w:r>
          </w:p>
        </w:tc>
        <w:tc>
          <w:tcPr>
            <w:tcW w:w="700" w:type="dxa"/>
            <w:vAlign w:val="top"/>
          </w:tcPr>
          <w:p w14:paraId="27BAE653">
            <w:pPr>
              <w:pStyle w:val="6"/>
              <w:spacing w:before="110" w:line="229" w:lineRule="auto"/>
              <w:ind w:left="194"/>
            </w:pPr>
            <w:r>
              <w:rPr>
                <w:spacing w:val="-6"/>
              </w:rPr>
              <w:t>1.7</w:t>
            </w:r>
          </w:p>
        </w:tc>
        <w:tc>
          <w:tcPr>
            <w:tcW w:w="700" w:type="dxa"/>
            <w:vAlign w:val="top"/>
          </w:tcPr>
          <w:p w14:paraId="38E1C0DC">
            <w:pPr>
              <w:pStyle w:val="6"/>
              <w:spacing w:before="110" w:line="229" w:lineRule="auto"/>
              <w:ind w:left="195"/>
            </w:pPr>
            <w:r>
              <w:rPr>
                <w:spacing w:val="-6"/>
              </w:rPr>
              <w:t>1.3</w:t>
            </w:r>
          </w:p>
        </w:tc>
        <w:tc>
          <w:tcPr>
            <w:tcW w:w="700" w:type="dxa"/>
            <w:vAlign w:val="top"/>
          </w:tcPr>
          <w:p w14:paraId="4909FFAE">
            <w:pPr>
              <w:pStyle w:val="6"/>
              <w:spacing w:before="110" w:line="229" w:lineRule="auto"/>
              <w:ind w:left="195"/>
            </w:pPr>
            <w:r>
              <w:rPr>
                <w:spacing w:val="-6"/>
              </w:rPr>
              <w:t>1.7</w:t>
            </w:r>
          </w:p>
        </w:tc>
        <w:tc>
          <w:tcPr>
            <w:tcW w:w="710" w:type="dxa"/>
            <w:vAlign w:val="top"/>
          </w:tcPr>
          <w:p w14:paraId="011913EB">
            <w:pPr>
              <w:pStyle w:val="6"/>
              <w:spacing w:before="110" w:line="229" w:lineRule="auto"/>
              <w:ind w:left="195"/>
            </w:pPr>
            <w:r>
              <w:rPr>
                <w:spacing w:val="-6"/>
              </w:rPr>
              <w:t>1.3</w:t>
            </w:r>
          </w:p>
        </w:tc>
        <w:tc>
          <w:tcPr>
            <w:tcW w:w="700" w:type="dxa"/>
            <w:vAlign w:val="top"/>
          </w:tcPr>
          <w:p w14:paraId="6AC65FF7">
            <w:pPr>
              <w:pStyle w:val="6"/>
              <w:spacing w:before="110" w:line="229" w:lineRule="auto"/>
              <w:ind w:left="195"/>
            </w:pPr>
            <w:r>
              <w:rPr>
                <w:spacing w:val="-6"/>
              </w:rPr>
              <w:t>1.7</w:t>
            </w:r>
          </w:p>
        </w:tc>
        <w:tc>
          <w:tcPr>
            <w:tcW w:w="690" w:type="dxa"/>
            <w:vAlign w:val="top"/>
          </w:tcPr>
          <w:p w14:paraId="642C20E6">
            <w:pPr>
              <w:pStyle w:val="6"/>
              <w:spacing w:before="110" w:line="229" w:lineRule="auto"/>
              <w:ind w:left="185"/>
            </w:pPr>
            <w:r>
              <w:rPr>
                <w:spacing w:val="-6"/>
              </w:rPr>
              <w:t>1.4</w:t>
            </w:r>
          </w:p>
        </w:tc>
        <w:tc>
          <w:tcPr>
            <w:tcW w:w="729" w:type="dxa"/>
            <w:tcBorders>
              <w:right w:val="nil"/>
            </w:tcBorders>
            <w:vAlign w:val="top"/>
          </w:tcPr>
          <w:p w14:paraId="38D9FE8A">
            <w:pPr>
              <w:pStyle w:val="6"/>
              <w:spacing w:before="110" w:line="229" w:lineRule="auto"/>
              <w:ind w:left="205"/>
            </w:pPr>
            <w:r>
              <w:rPr>
                <w:spacing w:val="-6"/>
              </w:rPr>
              <w:t>1.7</w:t>
            </w:r>
          </w:p>
        </w:tc>
      </w:tr>
      <w:tr w14:paraId="4A339F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110" w:type="dxa"/>
            <w:tcBorders>
              <w:left w:val="nil"/>
            </w:tcBorders>
            <w:vAlign w:val="top"/>
          </w:tcPr>
          <w:p w14:paraId="4B9B8DFD">
            <w:pPr>
              <w:pStyle w:val="6"/>
              <w:spacing w:before="112" w:line="228" w:lineRule="auto"/>
              <w:ind w:left="400"/>
            </w:pPr>
            <w:r>
              <w:rPr>
                <w:spacing w:val="-3"/>
              </w:rPr>
              <w:t>0.4</w:t>
            </w:r>
          </w:p>
        </w:tc>
        <w:tc>
          <w:tcPr>
            <w:tcW w:w="690" w:type="dxa"/>
            <w:vAlign w:val="top"/>
          </w:tcPr>
          <w:p w14:paraId="4245AD2B">
            <w:pPr>
              <w:pStyle w:val="6"/>
              <w:spacing w:before="112" w:line="228" w:lineRule="auto"/>
              <w:ind w:left="185"/>
            </w:pPr>
            <w:r>
              <w:rPr>
                <w:spacing w:val="-6"/>
              </w:rPr>
              <w:t>1.6</w:t>
            </w:r>
          </w:p>
        </w:tc>
        <w:tc>
          <w:tcPr>
            <w:tcW w:w="700" w:type="dxa"/>
            <w:vAlign w:val="top"/>
          </w:tcPr>
          <w:p w14:paraId="13D5E422">
            <w:pPr>
              <w:pStyle w:val="6"/>
              <w:spacing w:before="112" w:line="228" w:lineRule="auto"/>
              <w:ind w:left="195"/>
            </w:pPr>
            <w:r>
              <w:rPr>
                <w:spacing w:val="-3"/>
              </w:rPr>
              <w:t>2.2</w:t>
            </w:r>
          </w:p>
        </w:tc>
        <w:tc>
          <w:tcPr>
            <w:tcW w:w="700" w:type="dxa"/>
            <w:vAlign w:val="top"/>
          </w:tcPr>
          <w:p w14:paraId="5FCE262F">
            <w:pPr>
              <w:pStyle w:val="6"/>
              <w:spacing w:before="112" w:line="228" w:lineRule="auto"/>
              <w:ind w:left="194"/>
            </w:pPr>
            <w:r>
              <w:rPr>
                <w:spacing w:val="-6"/>
              </w:rPr>
              <w:t>1.6</w:t>
            </w:r>
          </w:p>
        </w:tc>
        <w:tc>
          <w:tcPr>
            <w:tcW w:w="700" w:type="dxa"/>
            <w:vAlign w:val="top"/>
          </w:tcPr>
          <w:p w14:paraId="1FD8D441">
            <w:pPr>
              <w:pStyle w:val="6"/>
              <w:spacing w:before="112" w:line="228" w:lineRule="auto"/>
              <w:ind w:left="195"/>
            </w:pPr>
            <w:r>
              <w:rPr>
                <w:spacing w:val="-3"/>
              </w:rPr>
              <w:t>2.2</w:t>
            </w:r>
          </w:p>
        </w:tc>
        <w:tc>
          <w:tcPr>
            <w:tcW w:w="700" w:type="dxa"/>
            <w:vAlign w:val="top"/>
          </w:tcPr>
          <w:p w14:paraId="364AAF36">
            <w:pPr>
              <w:pStyle w:val="6"/>
              <w:spacing w:before="112" w:line="228" w:lineRule="auto"/>
              <w:ind w:left="195"/>
            </w:pPr>
            <w:r>
              <w:rPr>
                <w:spacing w:val="-6"/>
              </w:rPr>
              <w:t>1.6</w:t>
            </w:r>
          </w:p>
        </w:tc>
        <w:tc>
          <w:tcPr>
            <w:tcW w:w="700" w:type="dxa"/>
            <w:vAlign w:val="top"/>
          </w:tcPr>
          <w:p w14:paraId="68556E4D">
            <w:pPr>
              <w:pStyle w:val="6"/>
              <w:spacing w:before="112" w:line="228" w:lineRule="auto"/>
              <w:ind w:left="194"/>
            </w:pPr>
            <w:r>
              <w:rPr>
                <w:spacing w:val="-3"/>
              </w:rPr>
              <w:t>2.2</w:t>
            </w:r>
          </w:p>
        </w:tc>
        <w:tc>
          <w:tcPr>
            <w:tcW w:w="700" w:type="dxa"/>
            <w:vAlign w:val="top"/>
          </w:tcPr>
          <w:p w14:paraId="4DA62472">
            <w:pPr>
              <w:pStyle w:val="6"/>
              <w:spacing w:before="112" w:line="228" w:lineRule="auto"/>
              <w:ind w:left="195"/>
            </w:pPr>
            <w:r>
              <w:rPr>
                <w:spacing w:val="-6"/>
              </w:rPr>
              <w:t>1.6</w:t>
            </w:r>
          </w:p>
        </w:tc>
        <w:tc>
          <w:tcPr>
            <w:tcW w:w="700" w:type="dxa"/>
            <w:vAlign w:val="top"/>
          </w:tcPr>
          <w:p w14:paraId="3E00F32F">
            <w:pPr>
              <w:pStyle w:val="6"/>
              <w:spacing w:before="112" w:line="228" w:lineRule="auto"/>
              <w:ind w:left="195"/>
            </w:pPr>
            <w:r>
              <w:rPr>
                <w:spacing w:val="-3"/>
              </w:rPr>
              <w:t>2.2</w:t>
            </w:r>
          </w:p>
        </w:tc>
        <w:tc>
          <w:tcPr>
            <w:tcW w:w="710" w:type="dxa"/>
            <w:vAlign w:val="top"/>
          </w:tcPr>
          <w:p w14:paraId="7FFD6C36">
            <w:pPr>
              <w:pStyle w:val="6"/>
              <w:spacing w:before="112" w:line="228" w:lineRule="auto"/>
              <w:ind w:left="195"/>
            </w:pPr>
            <w:r>
              <w:rPr>
                <w:spacing w:val="-6"/>
              </w:rPr>
              <w:t>1.7</w:t>
            </w:r>
          </w:p>
        </w:tc>
        <w:tc>
          <w:tcPr>
            <w:tcW w:w="700" w:type="dxa"/>
            <w:vAlign w:val="top"/>
          </w:tcPr>
          <w:p w14:paraId="201E8278">
            <w:pPr>
              <w:pStyle w:val="6"/>
              <w:spacing w:before="112" w:line="228" w:lineRule="auto"/>
              <w:ind w:left="195"/>
            </w:pPr>
            <w:r>
              <w:rPr>
                <w:spacing w:val="-3"/>
              </w:rPr>
              <w:t>2.4</w:t>
            </w:r>
          </w:p>
        </w:tc>
        <w:tc>
          <w:tcPr>
            <w:tcW w:w="690" w:type="dxa"/>
            <w:vAlign w:val="top"/>
          </w:tcPr>
          <w:p w14:paraId="5EACDCC0">
            <w:pPr>
              <w:pStyle w:val="6"/>
              <w:spacing w:before="112" w:line="228" w:lineRule="auto"/>
              <w:ind w:left="185"/>
            </w:pPr>
            <w:r>
              <w:rPr>
                <w:spacing w:val="-3"/>
              </w:rPr>
              <w:t>2.2</w:t>
            </w:r>
          </w:p>
        </w:tc>
        <w:tc>
          <w:tcPr>
            <w:tcW w:w="729" w:type="dxa"/>
            <w:tcBorders>
              <w:right w:val="nil"/>
            </w:tcBorders>
            <w:vAlign w:val="top"/>
          </w:tcPr>
          <w:p w14:paraId="6C0709CC">
            <w:pPr>
              <w:pStyle w:val="6"/>
              <w:spacing w:before="112" w:line="228" w:lineRule="auto"/>
              <w:ind w:left="205"/>
            </w:pPr>
            <w:r>
              <w:rPr>
                <w:spacing w:val="-3"/>
              </w:rPr>
              <w:t>3.0</w:t>
            </w:r>
          </w:p>
        </w:tc>
      </w:tr>
      <w:tr w14:paraId="171BB7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110" w:type="dxa"/>
            <w:tcBorders>
              <w:left w:val="nil"/>
            </w:tcBorders>
            <w:vAlign w:val="top"/>
          </w:tcPr>
          <w:p w14:paraId="7B12E67B">
            <w:pPr>
              <w:pStyle w:val="6"/>
              <w:spacing w:before="113" w:line="227" w:lineRule="auto"/>
              <w:ind w:left="400"/>
            </w:pPr>
            <w:r>
              <w:rPr>
                <w:spacing w:val="-3"/>
              </w:rPr>
              <w:t>0.8</w:t>
            </w:r>
          </w:p>
        </w:tc>
        <w:tc>
          <w:tcPr>
            <w:tcW w:w="690" w:type="dxa"/>
            <w:vAlign w:val="top"/>
          </w:tcPr>
          <w:p w14:paraId="34796CEC">
            <w:pPr>
              <w:pStyle w:val="6"/>
              <w:spacing w:before="113" w:line="227" w:lineRule="auto"/>
              <w:ind w:left="185"/>
            </w:pPr>
            <w:r>
              <w:rPr>
                <w:spacing w:val="-6"/>
              </w:rPr>
              <w:t>1.8</w:t>
            </w:r>
          </w:p>
        </w:tc>
        <w:tc>
          <w:tcPr>
            <w:tcW w:w="700" w:type="dxa"/>
            <w:vAlign w:val="top"/>
          </w:tcPr>
          <w:p w14:paraId="4461820D">
            <w:pPr>
              <w:pStyle w:val="6"/>
              <w:spacing w:before="113" w:line="227" w:lineRule="auto"/>
              <w:ind w:left="195"/>
            </w:pPr>
            <w:r>
              <w:rPr>
                <w:spacing w:val="-3"/>
              </w:rPr>
              <w:t>2.5</w:t>
            </w:r>
          </w:p>
        </w:tc>
        <w:tc>
          <w:tcPr>
            <w:tcW w:w="700" w:type="dxa"/>
            <w:vAlign w:val="top"/>
          </w:tcPr>
          <w:p w14:paraId="36B6B1DA">
            <w:pPr>
              <w:pStyle w:val="6"/>
              <w:spacing w:before="113" w:line="227" w:lineRule="auto"/>
              <w:ind w:left="194"/>
            </w:pPr>
            <w:r>
              <w:rPr>
                <w:spacing w:val="-6"/>
              </w:rPr>
              <w:t>1.8</w:t>
            </w:r>
          </w:p>
        </w:tc>
        <w:tc>
          <w:tcPr>
            <w:tcW w:w="700" w:type="dxa"/>
            <w:vAlign w:val="top"/>
          </w:tcPr>
          <w:p w14:paraId="04E6980C">
            <w:pPr>
              <w:pStyle w:val="6"/>
              <w:spacing w:before="113" w:line="227" w:lineRule="auto"/>
              <w:ind w:left="195"/>
            </w:pPr>
            <w:r>
              <w:rPr>
                <w:spacing w:val="-3"/>
              </w:rPr>
              <w:t>2.5</w:t>
            </w:r>
          </w:p>
        </w:tc>
        <w:tc>
          <w:tcPr>
            <w:tcW w:w="700" w:type="dxa"/>
            <w:vAlign w:val="top"/>
          </w:tcPr>
          <w:p w14:paraId="20ECE9B3">
            <w:pPr>
              <w:pStyle w:val="6"/>
              <w:spacing w:before="113" w:line="227" w:lineRule="auto"/>
              <w:ind w:left="195"/>
            </w:pPr>
            <w:r>
              <w:rPr>
                <w:spacing w:val="-6"/>
              </w:rPr>
              <w:t>1.9</w:t>
            </w:r>
          </w:p>
        </w:tc>
        <w:tc>
          <w:tcPr>
            <w:tcW w:w="700" w:type="dxa"/>
            <w:vAlign w:val="top"/>
          </w:tcPr>
          <w:p w14:paraId="23AD47AB">
            <w:pPr>
              <w:pStyle w:val="6"/>
              <w:spacing w:before="113" w:line="227" w:lineRule="auto"/>
              <w:ind w:left="194"/>
            </w:pPr>
            <w:r>
              <w:rPr>
                <w:spacing w:val="-3"/>
              </w:rPr>
              <w:t>2.6</w:t>
            </w:r>
          </w:p>
        </w:tc>
        <w:tc>
          <w:tcPr>
            <w:tcW w:w="700" w:type="dxa"/>
            <w:vAlign w:val="top"/>
          </w:tcPr>
          <w:p w14:paraId="218CD892">
            <w:pPr>
              <w:pStyle w:val="6"/>
              <w:spacing w:before="113" w:line="227" w:lineRule="auto"/>
              <w:ind w:left="195"/>
            </w:pPr>
            <w:r>
              <w:rPr>
                <w:spacing w:val="-3"/>
              </w:rPr>
              <w:t>2.2</w:t>
            </w:r>
          </w:p>
        </w:tc>
        <w:tc>
          <w:tcPr>
            <w:tcW w:w="700" w:type="dxa"/>
            <w:vAlign w:val="top"/>
          </w:tcPr>
          <w:p w14:paraId="7ED863E6">
            <w:pPr>
              <w:pStyle w:val="6"/>
              <w:spacing w:before="113" w:line="227" w:lineRule="auto"/>
              <w:ind w:left="195"/>
            </w:pPr>
            <w:r>
              <w:rPr>
                <w:spacing w:val="-3"/>
              </w:rPr>
              <w:t>3.0</w:t>
            </w:r>
          </w:p>
        </w:tc>
        <w:tc>
          <w:tcPr>
            <w:tcW w:w="710" w:type="dxa"/>
            <w:vAlign w:val="top"/>
          </w:tcPr>
          <w:p w14:paraId="2FBB1F41">
            <w:pPr>
              <w:pStyle w:val="6"/>
              <w:spacing w:before="113" w:line="227" w:lineRule="auto"/>
              <w:ind w:left="195"/>
            </w:pPr>
            <w:r>
              <w:rPr>
                <w:spacing w:val="-3"/>
              </w:rPr>
              <w:t>2.4</w:t>
            </w:r>
          </w:p>
        </w:tc>
        <w:tc>
          <w:tcPr>
            <w:tcW w:w="700" w:type="dxa"/>
            <w:vAlign w:val="top"/>
          </w:tcPr>
          <w:p w14:paraId="57E1FCE3">
            <w:pPr>
              <w:pStyle w:val="6"/>
              <w:spacing w:before="113" w:line="227" w:lineRule="auto"/>
              <w:ind w:left="195"/>
            </w:pPr>
            <w:r>
              <w:rPr>
                <w:spacing w:val="-3"/>
              </w:rPr>
              <w:t>3.8</w:t>
            </w:r>
          </w:p>
        </w:tc>
        <w:tc>
          <w:tcPr>
            <w:tcW w:w="690" w:type="dxa"/>
            <w:vAlign w:val="top"/>
          </w:tcPr>
          <w:p w14:paraId="25E83399">
            <w:pPr>
              <w:pStyle w:val="6"/>
              <w:spacing w:before="113" w:line="227" w:lineRule="auto"/>
              <w:ind w:left="185"/>
            </w:pPr>
            <w:r>
              <w:rPr>
                <w:spacing w:val="-3"/>
              </w:rPr>
              <w:t>2.9</w:t>
            </w:r>
          </w:p>
        </w:tc>
        <w:tc>
          <w:tcPr>
            <w:tcW w:w="729" w:type="dxa"/>
            <w:tcBorders>
              <w:right w:val="nil"/>
            </w:tcBorders>
            <w:vAlign w:val="top"/>
          </w:tcPr>
          <w:p w14:paraId="2F46CA5F">
            <w:pPr>
              <w:pStyle w:val="6"/>
              <w:spacing w:before="113" w:line="227" w:lineRule="auto"/>
              <w:ind w:left="205"/>
            </w:pPr>
            <w:r>
              <w:rPr>
                <w:spacing w:val="-2"/>
              </w:rPr>
              <w:t>4.0</w:t>
            </w:r>
          </w:p>
        </w:tc>
      </w:tr>
      <w:tr w14:paraId="450A77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110" w:type="dxa"/>
            <w:tcBorders>
              <w:left w:val="nil"/>
            </w:tcBorders>
            <w:vAlign w:val="top"/>
          </w:tcPr>
          <w:p w14:paraId="6B86371D">
            <w:pPr>
              <w:pStyle w:val="6"/>
              <w:spacing w:before="114" w:line="226" w:lineRule="auto"/>
              <w:ind w:left="400"/>
            </w:pPr>
            <w:r>
              <w:rPr>
                <w:spacing w:val="-6"/>
              </w:rPr>
              <w:t>1.0</w:t>
            </w:r>
          </w:p>
        </w:tc>
        <w:tc>
          <w:tcPr>
            <w:tcW w:w="690" w:type="dxa"/>
            <w:vAlign w:val="top"/>
          </w:tcPr>
          <w:p w14:paraId="6CC6B5BF">
            <w:pPr>
              <w:pStyle w:val="6"/>
              <w:spacing w:before="114" w:line="226" w:lineRule="auto"/>
              <w:ind w:left="185"/>
            </w:pPr>
            <w:r>
              <w:rPr>
                <w:spacing w:val="-6"/>
              </w:rPr>
              <w:t>1.8</w:t>
            </w:r>
          </w:p>
        </w:tc>
        <w:tc>
          <w:tcPr>
            <w:tcW w:w="700" w:type="dxa"/>
            <w:vAlign w:val="top"/>
          </w:tcPr>
          <w:p w14:paraId="2E5F72D6">
            <w:pPr>
              <w:pStyle w:val="6"/>
              <w:spacing w:before="114" w:line="226" w:lineRule="auto"/>
              <w:ind w:left="195"/>
            </w:pPr>
            <w:r>
              <w:rPr>
                <w:spacing w:val="-3"/>
              </w:rPr>
              <w:t>2.7</w:t>
            </w:r>
          </w:p>
        </w:tc>
        <w:tc>
          <w:tcPr>
            <w:tcW w:w="700" w:type="dxa"/>
            <w:vAlign w:val="top"/>
          </w:tcPr>
          <w:p w14:paraId="3EC5EDB5">
            <w:pPr>
              <w:pStyle w:val="6"/>
              <w:spacing w:before="114" w:line="226" w:lineRule="auto"/>
              <w:ind w:left="194"/>
            </w:pPr>
            <w:r>
              <w:rPr>
                <w:spacing w:val="-6"/>
              </w:rPr>
              <w:t>1.9</w:t>
            </w:r>
          </w:p>
        </w:tc>
        <w:tc>
          <w:tcPr>
            <w:tcW w:w="700" w:type="dxa"/>
            <w:vAlign w:val="top"/>
          </w:tcPr>
          <w:p w14:paraId="1768123C">
            <w:pPr>
              <w:pStyle w:val="6"/>
              <w:spacing w:before="114" w:line="226" w:lineRule="auto"/>
              <w:ind w:left="195"/>
            </w:pPr>
            <w:r>
              <w:rPr>
                <w:spacing w:val="-3"/>
              </w:rPr>
              <w:t>2.7</w:t>
            </w:r>
          </w:p>
        </w:tc>
        <w:tc>
          <w:tcPr>
            <w:tcW w:w="700" w:type="dxa"/>
            <w:vAlign w:val="top"/>
          </w:tcPr>
          <w:p w14:paraId="5834B52D">
            <w:pPr>
              <w:pStyle w:val="6"/>
              <w:spacing w:before="114" w:line="226" w:lineRule="auto"/>
              <w:ind w:left="195"/>
            </w:pPr>
            <w:r>
              <w:rPr>
                <w:spacing w:val="-3"/>
              </w:rPr>
              <w:t>2.1</w:t>
            </w:r>
          </w:p>
        </w:tc>
        <w:tc>
          <w:tcPr>
            <w:tcW w:w="700" w:type="dxa"/>
            <w:vAlign w:val="top"/>
          </w:tcPr>
          <w:p w14:paraId="698D6D23">
            <w:pPr>
              <w:pStyle w:val="6"/>
              <w:spacing w:before="114" w:line="226" w:lineRule="auto"/>
              <w:ind w:left="194"/>
            </w:pPr>
            <w:r>
              <w:rPr>
                <w:spacing w:val="-3"/>
              </w:rPr>
              <w:t>2.9</w:t>
            </w:r>
          </w:p>
        </w:tc>
        <w:tc>
          <w:tcPr>
            <w:tcW w:w="700" w:type="dxa"/>
            <w:vAlign w:val="top"/>
          </w:tcPr>
          <w:p w14:paraId="616EFA87">
            <w:pPr>
              <w:pStyle w:val="6"/>
              <w:spacing w:before="114" w:line="226" w:lineRule="auto"/>
              <w:ind w:left="195"/>
            </w:pPr>
            <w:r>
              <w:rPr>
                <w:spacing w:val="-3"/>
              </w:rPr>
              <w:t>2.6</w:t>
            </w:r>
          </w:p>
        </w:tc>
        <w:tc>
          <w:tcPr>
            <w:tcW w:w="700" w:type="dxa"/>
            <w:vAlign w:val="top"/>
          </w:tcPr>
          <w:p w14:paraId="4B040195">
            <w:pPr>
              <w:pStyle w:val="6"/>
              <w:spacing w:before="114" w:line="226" w:lineRule="auto"/>
              <w:ind w:left="195"/>
            </w:pPr>
            <w:r>
              <w:rPr>
                <w:spacing w:val="-3"/>
              </w:rPr>
              <w:t>3.7</w:t>
            </w:r>
          </w:p>
        </w:tc>
        <w:tc>
          <w:tcPr>
            <w:tcW w:w="710" w:type="dxa"/>
            <w:vAlign w:val="top"/>
          </w:tcPr>
          <w:p w14:paraId="71879FA5">
            <w:pPr>
              <w:pStyle w:val="6"/>
              <w:spacing w:before="114" w:line="226" w:lineRule="auto"/>
              <w:ind w:left="195"/>
            </w:pPr>
            <w:r>
              <w:rPr>
                <w:spacing w:val="-3"/>
              </w:rPr>
              <w:t>2.9</w:t>
            </w:r>
          </w:p>
        </w:tc>
        <w:tc>
          <w:tcPr>
            <w:tcW w:w="700" w:type="dxa"/>
            <w:vAlign w:val="top"/>
          </w:tcPr>
          <w:p w14:paraId="1B706995">
            <w:pPr>
              <w:pStyle w:val="6"/>
              <w:spacing w:before="114" w:line="226" w:lineRule="auto"/>
              <w:ind w:left="195"/>
            </w:pPr>
            <w:r>
              <w:rPr>
                <w:spacing w:val="-2"/>
              </w:rPr>
              <w:t>4.1</w:t>
            </w:r>
          </w:p>
        </w:tc>
        <w:tc>
          <w:tcPr>
            <w:tcW w:w="690" w:type="dxa"/>
            <w:vAlign w:val="top"/>
          </w:tcPr>
          <w:p w14:paraId="24525829">
            <w:pPr>
              <w:pStyle w:val="6"/>
              <w:spacing w:before="114" w:line="226" w:lineRule="auto"/>
              <w:ind w:left="185"/>
            </w:pPr>
            <w:r>
              <w:rPr>
                <w:spacing w:val="-3"/>
              </w:rPr>
              <w:t>3.1</w:t>
            </w:r>
          </w:p>
        </w:tc>
        <w:tc>
          <w:tcPr>
            <w:tcW w:w="729" w:type="dxa"/>
            <w:tcBorders>
              <w:right w:val="nil"/>
            </w:tcBorders>
            <w:vAlign w:val="top"/>
          </w:tcPr>
          <w:p w14:paraId="24ED07FC">
            <w:pPr>
              <w:pStyle w:val="6"/>
              <w:spacing w:before="114" w:line="226" w:lineRule="auto"/>
              <w:ind w:left="205"/>
            </w:pPr>
            <w:r>
              <w:rPr>
                <w:spacing w:val="-2"/>
              </w:rPr>
              <w:t>4.3</w:t>
            </w:r>
          </w:p>
        </w:tc>
      </w:tr>
      <w:tr w14:paraId="69B25F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110" w:type="dxa"/>
            <w:tcBorders>
              <w:left w:val="nil"/>
            </w:tcBorders>
            <w:vAlign w:val="top"/>
          </w:tcPr>
          <w:p w14:paraId="4E8255CC">
            <w:pPr>
              <w:pStyle w:val="6"/>
              <w:spacing w:before="115" w:line="225" w:lineRule="auto"/>
              <w:ind w:left="400"/>
            </w:pPr>
            <w:r>
              <w:rPr>
                <w:spacing w:val="-3"/>
              </w:rPr>
              <w:t>2.0</w:t>
            </w:r>
          </w:p>
        </w:tc>
        <w:tc>
          <w:tcPr>
            <w:tcW w:w="690" w:type="dxa"/>
            <w:vAlign w:val="top"/>
          </w:tcPr>
          <w:p w14:paraId="34DE4836">
            <w:pPr>
              <w:pStyle w:val="6"/>
              <w:spacing w:before="115" w:line="225" w:lineRule="auto"/>
              <w:ind w:left="185"/>
            </w:pPr>
            <w:r>
              <w:rPr>
                <w:spacing w:val="-3"/>
              </w:rPr>
              <w:t>2.0</w:t>
            </w:r>
          </w:p>
        </w:tc>
        <w:tc>
          <w:tcPr>
            <w:tcW w:w="700" w:type="dxa"/>
            <w:vAlign w:val="top"/>
          </w:tcPr>
          <w:p w14:paraId="2A45C73B">
            <w:pPr>
              <w:pStyle w:val="6"/>
              <w:spacing w:before="115" w:line="225" w:lineRule="auto"/>
              <w:ind w:left="195"/>
            </w:pPr>
            <w:r>
              <w:rPr>
                <w:spacing w:val="-3"/>
              </w:rPr>
              <w:t>3.0</w:t>
            </w:r>
          </w:p>
        </w:tc>
        <w:tc>
          <w:tcPr>
            <w:tcW w:w="700" w:type="dxa"/>
            <w:vAlign w:val="top"/>
          </w:tcPr>
          <w:p w14:paraId="227DBE19">
            <w:pPr>
              <w:pStyle w:val="6"/>
              <w:spacing w:before="115" w:line="225" w:lineRule="auto"/>
              <w:ind w:left="194"/>
            </w:pPr>
            <w:r>
              <w:rPr>
                <w:spacing w:val="-3"/>
              </w:rPr>
              <w:t>2.4</w:t>
            </w:r>
          </w:p>
        </w:tc>
        <w:tc>
          <w:tcPr>
            <w:tcW w:w="700" w:type="dxa"/>
            <w:vAlign w:val="top"/>
          </w:tcPr>
          <w:p w14:paraId="5AFBBFDB">
            <w:pPr>
              <w:pStyle w:val="6"/>
              <w:spacing w:before="115" w:line="225" w:lineRule="auto"/>
              <w:ind w:left="195"/>
            </w:pPr>
            <w:r>
              <w:rPr>
                <w:spacing w:val="-3"/>
              </w:rPr>
              <w:t>3.5</w:t>
            </w:r>
          </w:p>
        </w:tc>
        <w:tc>
          <w:tcPr>
            <w:tcW w:w="700" w:type="dxa"/>
            <w:vAlign w:val="top"/>
          </w:tcPr>
          <w:p w14:paraId="60596A66">
            <w:pPr>
              <w:pStyle w:val="6"/>
              <w:spacing w:before="115" w:line="225" w:lineRule="auto"/>
              <w:ind w:left="195"/>
            </w:pPr>
            <w:r>
              <w:rPr>
                <w:spacing w:val="-3"/>
              </w:rPr>
              <w:t>3.1</w:t>
            </w:r>
          </w:p>
        </w:tc>
        <w:tc>
          <w:tcPr>
            <w:tcW w:w="700" w:type="dxa"/>
            <w:vAlign w:val="top"/>
          </w:tcPr>
          <w:p w14:paraId="02C9BFC5">
            <w:pPr>
              <w:pStyle w:val="6"/>
              <w:spacing w:before="115" w:line="225" w:lineRule="auto"/>
              <w:ind w:left="194"/>
            </w:pPr>
            <w:r>
              <w:rPr>
                <w:spacing w:val="-2"/>
              </w:rPr>
              <w:t>4.4</w:t>
            </w:r>
          </w:p>
        </w:tc>
        <w:tc>
          <w:tcPr>
            <w:tcW w:w="700" w:type="dxa"/>
            <w:vAlign w:val="top"/>
          </w:tcPr>
          <w:p w14:paraId="63532102">
            <w:pPr>
              <w:pStyle w:val="6"/>
              <w:spacing w:before="115" w:line="225" w:lineRule="auto"/>
              <w:ind w:left="195"/>
            </w:pPr>
            <w:r>
              <w:rPr>
                <w:spacing w:val="-3"/>
              </w:rPr>
              <w:t>3.3</w:t>
            </w:r>
          </w:p>
        </w:tc>
        <w:tc>
          <w:tcPr>
            <w:tcW w:w="700" w:type="dxa"/>
            <w:vAlign w:val="top"/>
          </w:tcPr>
          <w:p w14:paraId="11632978">
            <w:pPr>
              <w:pStyle w:val="6"/>
              <w:spacing w:before="115" w:line="225" w:lineRule="auto"/>
              <w:ind w:left="195"/>
            </w:pPr>
            <w:r>
              <w:rPr>
                <w:spacing w:val="-2"/>
              </w:rPr>
              <w:t>4.7</w:t>
            </w:r>
          </w:p>
        </w:tc>
        <w:tc>
          <w:tcPr>
            <w:tcW w:w="710" w:type="dxa"/>
            <w:vAlign w:val="top"/>
          </w:tcPr>
          <w:p w14:paraId="49AC2A81">
            <w:pPr>
              <w:pStyle w:val="6"/>
              <w:spacing w:before="115" w:line="225" w:lineRule="auto"/>
              <w:ind w:left="195"/>
            </w:pPr>
            <w:r>
              <w:rPr>
                <w:spacing w:val="-3"/>
              </w:rPr>
              <w:t>3.5</w:t>
            </w:r>
          </w:p>
        </w:tc>
        <w:tc>
          <w:tcPr>
            <w:tcW w:w="700" w:type="dxa"/>
            <w:vAlign w:val="top"/>
          </w:tcPr>
          <w:p w14:paraId="33300BB3">
            <w:pPr>
              <w:pStyle w:val="6"/>
              <w:spacing w:before="115" w:line="225" w:lineRule="auto"/>
              <w:ind w:left="195"/>
            </w:pPr>
            <w:r>
              <w:rPr>
                <w:spacing w:val="-3"/>
              </w:rPr>
              <w:t>5.0</w:t>
            </w:r>
          </w:p>
        </w:tc>
        <w:tc>
          <w:tcPr>
            <w:tcW w:w="690" w:type="dxa"/>
            <w:vAlign w:val="top"/>
          </w:tcPr>
          <w:p w14:paraId="57C34B9A">
            <w:pPr>
              <w:pStyle w:val="6"/>
              <w:spacing w:before="115" w:line="225" w:lineRule="auto"/>
              <w:ind w:left="185"/>
            </w:pPr>
            <w:r>
              <w:rPr>
                <w:spacing w:val="-3"/>
              </w:rPr>
              <w:t>3.7</w:t>
            </w:r>
          </w:p>
        </w:tc>
        <w:tc>
          <w:tcPr>
            <w:tcW w:w="729" w:type="dxa"/>
            <w:tcBorders>
              <w:right w:val="nil"/>
            </w:tcBorders>
            <w:vAlign w:val="top"/>
          </w:tcPr>
          <w:p w14:paraId="2AB98FBC">
            <w:pPr>
              <w:pStyle w:val="6"/>
              <w:spacing w:before="115" w:line="225" w:lineRule="auto"/>
              <w:ind w:left="205"/>
            </w:pPr>
            <w:r>
              <w:rPr>
                <w:spacing w:val="-3"/>
              </w:rPr>
              <w:t>5.2</w:t>
            </w:r>
          </w:p>
        </w:tc>
      </w:tr>
      <w:tr w14:paraId="235902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110" w:type="dxa"/>
            <w:tcBorders>
              <w:left w:val="nil"/>
            </w:tcBorders>
            <w:vAlign w:val="top"/>
          </w:tcPr>
          <w:p w14:paraId="673997B3">
            <w:pPr>
              <w:pStyle w:val="6"/>
              <w:spacing w:before="116" w:line="224" w:lineRule="auto"/>
              <w:ind w:left="400"/>
            </w:pPr>
            <w:r>
              <w:rPr>
                <w:spacing w:val="-2"/>
              </w:rPr>
              <w:t>4.0</w:t>
            </w:r>
          </w:p>
        </w:tc>
        <w:tc>
          <w:tcPr>
            <w:tcW w:w="690" w:type="dxa"/>
            <w:vAlign w:val="top"/>
          </w:tcPr>
          <w:p w14:paraId="7D579664">
            <w:pPr>
              <w:pStyle w:val="6"/>
              <w:spacing w:before="116" w:line="224" w:lineRule="auto"/>
              <w:ind w:left="185"/>
            </w:pPr>
            <w:r>
              <w:rPr>
                <w:spacing w:val="-3"/>
              </w:rPr>
              <w:t>2.3</w:t>
            </w:r>
          </w:p>
        </w:tc>
        <w:tc>
          <w:tcPr>
            <w:tcW w:w="700" w:type="dxa"/>
            <w:vAlign w:val="top"/>
          </w:tcPr>
          <w:p w14:paraId="7E3C0C6E">
            <w:pPr>
              <w:pStyle w:val="6"/>
              <w:spacing w:before="116" w:line="224" w:lineRule="auto"/>
              <w:ind w:left="195"/>
            </w:pPr>
            <w:r>
              <w:rPr>
                <w:spacing w:val="-3"/>
              </w:rPr>
              <w:t>3.6</w:t>
            </w:r>
          </w:p>
        </w:tc>
        <w:tc>
          <w:tcPr>
            <w:tcW w:w="700" w:type="dxa"/>
            <w:vAlign w:val="top"/>
          </w:tcPr>
          <w:p w14:paraId="00C329D6">
            <w:pPr>
              <w:pStyle w:val="6"/>
              <w:spacing w:before="116" w:line="224" w:lineRule="auto"/>
              <w:ind w:left="194"/>
            </w:pPr>
            <w:r>
              <w:rPr>
                <w:spacing w:val="-3"/>
              </w:rPr>
              <w:t>3.5</w:t>
            </w:r>
          </w:p>
        </w:tc>
        <w:tc>
          <w:tcPr>
            <w:tcW w:w="700" w:type="dxa"/>
            <w:vAlign w:val="top"/>
          </w:tcPr>
          <w:p w14:paraId="0B86A25C">
            <w:pPr>
              <w:pStyle w:val="6"/>
              <w:spacing w:before="116" w:line="224" w:lineRule="auto"/>
              <w:ind w:left="195"/>
            </w:pPr>
            <w:r>
              <w:rPr>
                <w:spacing w:val="-3"/>
              </w:rPr>
              <w:t>5.2</w:t>
            </w:r>
          </w:p>
        </w:tc>
        <w:tc>
          <w:tcPr>
            <w:tcW w:w="700" w:type="dxa"/>
            <w:vAlign w:val="top"/>
          </w:tcPr>
          <w:p w14:paraId="0F37128B">
            <w:pPr>
              <w:pStyle w:val="6"/>
              <w:spacing w:before="116" w:line="224" w:lineRule="auto"/>
              <w:ind w:left="195"/>
            </w:pPr>
            <w:r>
              <w:rPr>
                <w:spacing w:val="-3"/>
              </w:rPr>
              <w:t>3.7</w:t>
            </w:r>
          </w:p>
        </w:tc>
        <w:tc>
          <w:tcPr>
            <w:tcW w:w="700" w:type="dxa"/>
            <w:vAlign w:val="top"/>
          </w:tcPr>
          <w:p w14:paraId="387D5F61">
            <w:pPr>
              <w:pStyle w:val="6"/>
              <w:spacing w:before="116" w:line="224" w:lineRule="auto"/>
              <w:ind w:left="194"/>
            </w:pPr>
            <w:r>
              <w:rPr>
                <w:spacing w:val="-3"/>
              </w:rPr>
              <w:t>5.5</w:t>
            </w:r>
          </w:p>
        </w:tc>
        <w:tc>
          <w:tcPr>
            <w:tcW w:w="700" w:type="dxa"/>
            <w:vAlign w:val="top"/>
          </w:tcPr>
          <w:p w14:paraId="1DFBB108">
            <w:pPr>
              <w:pStyle w:val="6"/>
              <w:spacing w:before="116" w:line="224" w:lineRule="auto"/>
              <w:ind w:left="195"/>
            </w:pPr>
            <w:r>
              <w:rPr>
                <w:spacing w:val="-3"/>
              </w:rPr>
              <w:t>3.9</w:t>
            </w:r>
          </w:p>
        </w:tc>
        <w:tc>
          <w:tcPr>
            <w:tcW w:w="700" w:type="dxa"/>
            <w:vAlign w:val="top"/>
          </w:tcPr>
          <w:p w14:paraId="60846319">
            <w:pPr>
              <w:pStyle w:val="6"/>
              <w:spacing w:before="116" w:line="224" w:lineRule="auto"/>
              <w:ind w:left="195"/>
            </w:pPr>
            <w:r>
              <w:rPr>
                <w:spacing w:val="-3"/>
              </w:rPr>
              <w:t>5.8</w:t>
            </w:r>
          </w:p>
        </w:tc>
        <w:tc>
          <w:tcPr>
            <w:tcW w:w="710" w:type="dxa"/>
            <w:vAlign w:val="top"/>
          </w:tcPr>
          <w:p w14:paraId="42A1B15D">
            <w:pPr>
              <w:pStyle w:val="6"/>
              <w:spacing w:before="116" w:line="224" w:lineRule="auto"/>
              <w:ind w:left="195"/>
            </w:pPr>
            <w:r>
              <w:rPr>
                <w:spacing w:val="-2"/>
              </w:rPr>
              <w:t>4.1</w:t>
            </w:r>
          </w:p>
        </w:tc>
        <w:tc>
          <w:tcPr>
            <w:tcW w:w="700" w:type="dxa"/>
            <w:vAlign w:val="top"/>
          </w:tcPr>
          <w:p w14:paraId="13D5667F">
            <w:pPr>
              <w:pStyle w:val="6"/>
              <w:spacing w:before="116" w:line="224" w:lineRule="auto"/>
              <w:ind w:left="195"/>
            </w:pPr>
            <w:r>
              <w:rPr>
                <w:spacing w:val="-3"/>
              </w:rPr>
              <w:t>6.2</w:t>
            </w:r>
          </w:p>
        </w:tc>
        <w:tc>
          <w:tcPr>
            <w:tcW w:w="690" w:type="dxa"/>
            <w:vAlign w:val="top"/>
          </w:tcPr>
          <w:p w14:paraId="55C99AE1">
            <w:pPr>
              <w:pStyle w:val="6"/>
              <w:spacing w:before="116" w:line="224" w:lineRule="auto"/>
              <w:ind w:left="185"/>
            </w:pPr>
            <w:r>
              <w:rPr>
                <w:spacing w:val="-2"/>
              </w:rPr>
              <w:t>4.3</w:t>
            </w:r>
          </w:p>
        </w:tc>
        <w:tc>
          <w:tcPr>
            <w:tcW w:w="729" w:type="dxa"/>
            <w:tcBorders>
              <w:right w:val="nil"/>
            </w:tcBorders>
            <w:vAlign w:val="top"/>
          </w:tcPr>
          <w:p w14:paraId="1CDE8D96">
            <w:pPr>
              <w:pStyle w:val="6"/>
              <w:spacing w:before="116" w:line="224" w:lineRule="auto"/>
              <w:ind w:left="205"/>
            </w:pPr>
            <w:r>
              <w:rPr>
                <w:spacing w:val="-3"/>
              </w:rPr>
              <w:t>6.4</w:t>
            </w:r>
          </w:p>
        </w:tc>
      </w:tr>
      <w:tr w14:paraId="3206D9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110" w:type="dxa"/>
            <w:tcBorders>
              <w:left w:val="nil"/>
            </w:tcBorders>
            <w:vAlign w:val="top"/>
          </w:tcPr>
          <w:p w14:paraId="4F46FB1B">
            <w:pPr>
              <w:pStyle w:val="6"/>
              <w:spacing w:before="117" w:line="223" w:lineRule="auto"/>
              <w:ind w:left="400"/>
            </w:pPr>
            <w:r>
              <w:rPr>
                <w:spacing w:val="-2"/>
              </w:rPr>
              <w:t>8.0</w:t>
            </w:r>
          </w:p>
        </w:tc>
        <w:tc>
          <w:tcPr>
            <w:tcW w:w="690" w:type="dxa"/>
            <w:vAlign w:val="top"/>
          </w:tcPr>
          <w:p w14:paraId="27810D60">
            <w:pPr>
              <w:pStyle w:val="6"/>
              <w:spacing w:before="117" w:line="223" w:lineRule="auto"/>
              <w:ind w:left="185"/>
            </w:pPr>
            <w:r>
              <w:rPr>
                <w:spacing w:val="-3"/>
              </w:rPr>
              <w:t>3.6</w:t>
            </w:r>
          </w:p>
        </w:tc>
        <w:tc>
          <w:tcPr>
            <w:tcW w:w="700" w:type="dxa"/>
            <w:vAlign w:val="top"/>
          </w:tcPr>
          <w:p w14:paraId="620EF8C6">
            <w:pPr>
              <w:pStyle w:val="6"/>
              <w:spacing w:before="117" w:line="223" w:lineRule="auto"/>
              <w:ind w:left="195"/>
            </w:pPr>
            <w:r>
              <w:rPr>
                <w:spacing w:val="-2"/>
              </w:rPr>
              <w:t>4.3</w:t>
            </w:r>
          </w:p>
        </w:tc>
        <w:tc>
          <w:tcPr>
            <w:tcW w:w="700" w:type="dxa"/>
            <w:vAlign w:val="top"/>
          </w:tcPr>
          <w:p w14:paraId="2FB37049">
            <w:pPr>
              <w:pStyle w:val="6"/>
              <w:spacing w:before="117" w:line="223" w:lineRule="auto"/>
              <w:ind w:left="194"/>
            </w:pPr>
            <w:r>
              <w:rPr>
                <w:spacing w:val="-2"/>
              </w:rPr>
              <w:t>4.3</w:t>
            </w:r>
          </w:p>
        </w:tc>
        <w:tc>
          <w:tcPr>
            <w:tcW w:w="700" w:type="dxa"/>
            <w:vAlign w:val="top"/>
          </w:tcPr>
          <w:p w14:paraId="0D3D4985">
            <w:pPr>
              <w:pStyle w:val="6"/>
              <w:spacing w:before="117" w:line="223" w:lineRule="auto"/>
              <w:ind w:left="195"/>
            </w:pPr>
            <w:r>
              <w:rPr>
                <w:spacing w:val="-3"/>
              </w:rPr>
              <w:t>6.3</w:t>
            </w:r>
          </w:p>
        </w:tc>
        <w:tc>
          <w:tcPr>
            <w:tcW w:w="700" w:type="dxa"/>
            <w:vAlign w:val="top"/>
          </w:tcPr>
          <w:p w14:paraId="77324BBB">
            <w:pPr>
              <w:pStyle w:val="6"/>
              <w:spacing w:before="117" w:line="223" w:lineRule="auto"/>
              <w:ind w:left="195"/>
            </w:pPr>
            <w:r>
              <w:rPr>
                <w:spacing w:val="-2"/>
              </w:rPr>
              <w:t>4.5</w:t>
            </w:r>
          </w:p>
        </w:tc>
        <w:tc>
          <w:tcPr>
            <w:tcW w:w="700" w:type="dxa"/>
            <w:vAlign w:val="top"/>
          </w:tcPr>
          <w:p w14:paraId="0B8CAD96">
            <w:pPr>
              <w:pStyle w:val="6"/>
              <w:spacing w:before="117" w:line="223" w:lineRule="auto"/>
              <w:ind w:left="194"/>
            </w:pPr>
            <w:r>
              <w:rPr>
                <w:spacing w:val="-3"/>
              </w:rPr>
              <w:t>6.7</w:t>
            </w:r>
          </w:p>
        </w:tc>
        <w:tc>
          <w:tcPr>
            <w:tcW w:w="700" w:type="dxa"/>
            <w:vAlign w:val="top"/>
          </w:tcPr>
          <w:p w14:paraId="0BF4A929">
            <w:pPr>
              <w:pStyle w:val="6"/>
              <w:spacing w:before="117" w:line="223" w:lineRule="auto"/>
              <w:ind w:left="195"/>
            </w:pPr>
            <w:r>
              <w:rPr>
                <w:spacing w:val="-2"/>
              </w:rPr>
              <w:t>4.7</w:t>
            </w:r>
          </w:p>
        </w:tc>
        <w:tc>
          <w:tcPr>
            <w:tcW w:w="700" w:type="dxa"/>
            <w:vAlign w:val="top"/>
          </w:tcPr>
          <w:p w14:paraId="59F37A8D">
            <w:pPr>
              <w:pStyle w:val="6"/>
              <w:spacing w:before="117" w:line="223" w:lineRule="auto"/>
              <w:ind w:left="195"/>
            </w:pPr>
            <w:r>
              <w:rPr>
                <w:spacing w:val="-3"/>
              </w:rPr>
              <w:t>6.9</w:t>
            </w:r>
          </w:p>
        </w:tc>
        <w:tc>
          <w:tcPr>
            <w:tcW w:w="710" w:type="dxa"/>
            <w:vAlign w:val="top"/>
          </w:tcPr>
          <w:p w14:paraId="7F4CE357">
            <w:pPr>
              <w:pStyle w:val="6"/>
              <w:spacing w:before="117" w:line="223" w:lineRule="auto"/>
              <w:ind w:left="195"/>
            </w:pPr>
            <w:r>
              <w:rPr>
                <w:spacing w:val="-3"/>
              </w:rPr>
              <w:t>5.0</w:t>
            </w:r>
          </w:p>
        </w:tc>
        <w:tc>
          <w:tcPr>
            <w:tcW w:w="700" w:type="dxa"/>
            <w:vAlign w:val="top"/>
          </w:tcPr>
          <w:p w14:paraId="72F547AD">
            <w:pPr>
              <w:pStyle w:val="6"/>
              <w:spacing w:before="117" w:line="223" w:lineRule="auto"/>
              <w:ind w:left="195"/>
            </w:pPr>
            <w:r>
              <w:rPr>
                <w:spacing w:val="-3"/>
              </w:rPr>
              <w:t>7.3</w:t>
            </w:r>
          </w:p>
        </w:tc>
        <w:tc>
          <w:tcPr>
            <w:tcW w:w="690" w:type="dxa"/>
            <w:vAlign w:val="top"/>
          </w:tcPr>
          <w:p w14:paraId="0537C80A">
            <w:pPr>
              <w:pStyle w:val="6"/>
              <w:spacing w:before="117" w:line="223" w:lineRule="auto"/>
              <w:ind w:left="185"/>
            </w:pPr>
            <w:r>
              <w:rPr>
                <w:spacing w:val="-3"/>
              </w:rPr>
              <w:t>5.1</w:t>
            </w:r>
          </w:p>
        </w:tc>
        <w:tc>
          <w:tcPr>
            <w:tcW w:w="729" w:type="dxa"/>
            <w:tcBorders>
              <w:right w:val="nil"/>
            </w:tcBorders>
            <w:vAlign w:val="top"/>
          </w:tcPr>
          <w:p w14:paraId="17EB848E">
            <w:pPr>
              <w:pStyle w:val="6"/>
              <w:spacing w:before="117" w:line="223" w:lineRule="auto"/>
              <w:ind w:left="205"/>
            </w:pPr>
            <w:r>
              <w:rPr>
                <w:spacing w:val="-3"/>
              </w:rPr>
              <w:t>7.5</w:t>
            </w:r>
          </w:p>
        </w:tc>
      </w:tr>
      <w:tr w14:paraId="1CE01E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W w:w="1110" w:type="dxa"/>
            <w:tcBorders>
              <w:left w:val="nil"/>
            </w:tcBorders>
            <w:vAlign w:val="top"/>
          </w:tcPr>
          <w:p w14:paraId="1E1D1034">
            <w:pPr>
              <w:pStyle w:val="6"/>
              <w:spacing w:before="118" w:line="227" w:lineRule="auto"/>
              <w:ind w:left="350"/>
            </w:pPr>
            <w:r>
              <w:rPr>
                <w:spacing w:val="-5"/>
              </w:rPr>
              <w:t>10.0</w:t>
            </w:r>
          </w:p>
        </w:tc>
        <w:tc>
          <w:tcPr>
            <w:tcW w:w="690" w:type="dxa"/>
            <w:vAlign w:val="top"/>
          </w:tcPr>
          <w:p w14:paraId="5CD2B025">
            <w:pPr>
              <w:pStyle w:val="6"/>
              <w:spacing w:before="118" w:line="227" w:lineRule="auto"/>
              <w:ind w:left="185"/>
            </w:pPr>
            <w:r>
              <w:rPr>
                <w:spacing w:val="-2"/>
              </w:rPr>
              <w:t>4.0</w:t>
            </w:r>
          </w:p>
        </w:tc>
        <w:tc>
          <w:tcPr>
            <w:tcW w:w="700" w:type="dxa"/>
            <w:vAlign w:val="top"/>
          </w:tcPr>
          <w:p w14:paraId="0EF5A7A8">
            <w:pPr>
              <w:pStyle w:val="6"/>
              <w:spacing w:before="118" w:line="227" w:lineRule="auto"/>
              <w:ind w:left="195"/>
            </w:pPr>
            <w:r>
              <w:rPr>
                <w:spacing w:val="-2"/>
              </w:rPr>
              <w:t>4.5</w:t>
            </w:r>
          </w:p>
        </w:tc>
        <w:tc>
          <w:tcPr>
            <w:tcW w:w="700" w:type="dxa"/>
            <w:vAlign w:val="top"/>
          </w:tcPr>
          <w:p w14:paraId="6FA121BF">
            <w:pPr>
              <w:pStyle w:val="6"/>
              <w:spacing w:before="118" w:line="227" w:lineRule="auto"/>
              <w:ind w:left="194"/>
            </w:pPr>
            <w:r>
              <w:rPr>
                <w:spacing w:val="-2"/>
              </w:rPr>
              <w:t>4.5</w:t>
            </w:r>
          </w:p>
        </w:tc>
        <w:tc>
          <w:tcPr>
            <w:tcW w:w="700" w:type="dxa"/>
            <w:vAlign w:val="top"/>
          </w:tcPr>
          <w:p w14:paraId="52573626">
            <w:pPr>
              <w:pStyle w:val="6"/>
              <w:spacing w:before="118" w:line="227" w:lineRule="auto"/>
              <w:ind w:left="195"/>
            </w:pPr>
            <w:r>
              <w:rPr>
                <w:spacing w:val="-3"/>
              </w:rPr>
              <w:t>6.8</w:t>
            </w:r>
          </w:p>
        </w:tc>
        <w:tc>
          <w:tcPr>
            <w:tcW w:w="700" w:type="dxa"/>
            <w:vAlign w:val="top"/>
          </w:tcPr>
          <w:p w14:paraId="16892119">
            <w:pPr>
              <w:pStyle w:val="6"/>
              <w:spacing w:before="118" w:line="227" w:lineRule="auto"/>
              <w:ind w:left="195"/>
            </w:pPr>
            <w:r>
              <w:rPr>
                <w:spacing w:val="-2"/>
              </w:rPr>
              <w:t>4.8</w:t>
            </w:r>
          </w:p>
        </w:tc>
        <w:tc>
          <w:tcPr>
            <w:tcW w:w="700" w:type="dxa"/>
            <w:vAlign w:val="top"/>
          </w:tcPr>
          <w:p w14:paraId="25959B65">
            <w:pPr>
              <w:pStyle w:val="6"/>
              <w:spacing w:before="118" w:line="227" w:lineRule="auto"/>
              <w:ind w:left="194"/>
            </w:pPr>
            <w:r>
              <w:rPr>
                <w:spacing w:val="-3"/>
              </w:rPr>
              <w:t>7.2</w:t>
            </w:r>
          </w:p>
        </w:tc>
        <w:tc>
          <w:tcPr>
            <w:tcW w:w="700" w:type="dxa"/>
            <w:vAlign w:val="top"/>
          </w:tcPr>
          <w:p w14:paraId="05BF82A5">
            <w:pPr>
              <w:pStyle w:val="6"/>
              <w:spacing w:before="118" w:line="227" w:lineRule="auto"/>
              <w:ind w:left="195"/>
            </w:pPr>
            <w:r>
              <w:rPr>
                <w:spacing w:val="-3"/>
              </w:rPr>
              <w:t>5.0</w:t>
            </w:r>
          </w:p>
        </w:tc>
        <w:tc>
          <w:tcPr>
            <w:tcW w:w="700" w:type="dxa"/>
            <w:vAlign w:val="top"/>
          </w:tcPr>
          <w:p w14:paraId="50BBD76C">
            <w:pPr>
              <w:pStyle w:val="6"/>
              <w:spacing w:before="118" w:line="227" w:lineRule="auto"/>
              <w:ind w:left="195"/>
            </w:pPr>
            <w:r>
              <w:rPr>
                <w:spacing w:val="-3"/>
              </w:rPr>
              <w:t>7.5</w:t>
            </w:r>
          </w:p>
        </w:tc>
        <w:tc>
          <w:tcPr>
            <w:tcW w:w="710" w:type="dxa"/>
            <w:vAlign w:val="top"/>
          </w:tcPr>
          <w:p w14:paraId="63A63570">
            <w:pPr>
              <w:pStyle w:val="6"/>
              <w:spacing w:before="118" w:line="227" w:lineRule="auto"/>
              <w:ind w:left="195"/>
            </w:pPr>
            <w:r>
              <w:rPr>
                <w:spacing w:val="-3"/>
              </w:rPr>
              <w:t>5.2</w:t>
            </w:r>
          </w:p>
        </w:tc>
        <w:tc>
          <w:tcPr>
            <w:tcW w:w="700" w:type="dxa"/>
            <w:vAlign w:val="top"/>
          </w:tcPr>
          <w:p w14:paraId="06D5E452">
            <w:pPr>
              <w:pStyle w:val="6"/>
              <w:spacing w:before="118" w:line="227" w:lineRule="auto"/>
              <w:ind w:left="195"/>
            </w:pPr>
            <w:r>
              <w:rPr>
                <w:spacing w:val="-3"/>
              </w:rPr>
              <w:t>7.8</w:t>
            </w:r>
          </w:p>
        </w:tc>
        <w:tc>
          <w:tcPr>
            <w:tcW w:w="690" w:type="dxa"/>
            <w:vAlign w:val="top"/>
          </w:tcPr>
          <w:p w14:paraId="4B286062">
            <w:pPr>
              <w:pStyle w:val="6"/>
              <w:spacing w:before="118" w:line="227" w:lineRule="auto"/>
              <w:ind w:left="185"/>
            </w:pPr>
            <w:r>
              <w:rPr>
                <w:spacing w:val="-3"/>
              </w:rPr>
              <w:t>5.3</w:t>
            </w:r>
          </w:p>
        </w:tc>
        <w:tc>
          <w:tcPr>
            <w:tcW w:w="729" w:type="dxa"/>
            <w:tcBorders>
              <w:right w:val="nil"/>
            </w:tcBorders>
            <w:vAlign w:val="top"/>
          </w:tcPr>
          <w:p w14:paraId="2BC18CD4">
            <w:pPr>
              <w:pStyle w:val="6"/>
              <w:spacing w:before="118" w:line="227" w:lineRule="auto"/>
              <w:ind w:left="205"/>
            </w:pPr>
            <w:r>
              <w:rPr>
                <w:spacing w:val="-2"/>
              </w:rPr>
              <w:t>8.0</w:t>
            </w:r>
          </w:p>
        </w:tc>
      </w:tr>
    </w:tbl>
    <w:p w14:paraId="6D161688">
      <w:pPr>
        <w:spacing w:line="380" w:lineRule="auto"/>
        <w:rPr>
          <w:rFonts w:ascii="Arial"/>
          <w:sz w:val="21"/>
        </w:rPr>
      </w:pPr>
    </w:p>
    <w:p w14:paraId="07E3D67C">
      <w:pPr>
        <w:pStyle w:val="2"/>
        <w:spacing w:before="88" w:line="222" w:lineRule="auto"/>
        <w:ind w:left="3293"/>
        <w:rPr>
          <w:rFonts w:ascii="黑体" w:hAnsi="黑体" w:eastAsia="黑体" w:cs="黑体"/>
          <w:sz w:val="27"/>
          <w:szCs w:val="27"/>
        </w:rPr>
      </w:pPr>
      <w:r>
        <w:rPr>
          <w:rFonts w:ascii="黑体" w:hAnsi="黑体" w:eastAsia="黑体" w:cs="黑体"/>
          <w:b/>
          <w:bCs/>
          <w:spacing w:val="-23"/>
          <w:sz w:val="27"/>
          <w:szCs w:val="27"/>
        </w:rPr>
        <w:t>表4-3</w:t>
      </w:r>
      <w:r>
        <w:rPr>
          <w:rFonts w:ascii="黑体" w:hAnsi="黑体" w:eastAsia="黑体" w:cs="黑体"/>
          <w:spacing w:val="77"/>
          <w:sz w:val="27"/>
          <w:szCs w:val="27"/>
        </w:rPr>
        <w:t xml:space="preserve"> </w:t>
      </w:r>
      <w:r>
        <w:rPr>
          <w:rFonts w:ascii="黑体" w:hAnsi="黑体" w:eastAsia="黑体" w:cs="黑体"/>
          <w:b/>
          <w:bCs/>
          <w:spacing w:val="-23"/>
          <w:sz w:val="27"/>
          <w:szCs w:val="27"/>
        </w:rPr>
        <w:t>计算</w:t>
      </w:r>
      <w:r>
        <w:rPr>
          <w:b/>
          <w:bCs/>
          <w:spacing w:val="-23"/>
          <w:sz w:val="27"/>
          <w:szCs w:val="27"/>
        </w:rPr>
        <w:t>TL</w:t>
      </w:r>
      <w:r>
        <w:rPr>
          <w:spacing w:val="-29"/>
          <w:sz w:val="27"/>
          <w:szCs w:val="27"/>
        </w:rPr>
        <w:t xml:space="preserve"> </w:t>
      </w:r>
      <w:r>
        <w:rPr>
          <w:rFonts w:ascii="黑体" w:hAnsi="黑体" w:eastAsia="黑体" w:cs="黑体"/>
          <w:b/>
          <w:bCs/>
          <w:spacing w:val="-23"/>
          <w:sz w:val="27"/>
          <w:szCs w:val="27"/>
        </w:rPr>
        <w:t>值的可几误差</w:t>
      </w:r>
    </w:p>
    <w:p w14:paraId="61EE2EDC">
      <w:pPr>
        <w:spacing w:line="64" w:lineRule="exact"/>
      </w:pPr>
    </w:p>
    <w:tbl>
      <w:tblPr>
        <w:tblStyle w:val="5"/>
        <w:tblW w:w="9480" w:type="dxa"/>
        <w:tblInd w:w="1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70"/>
        <w:gridCol w:w="1850"/>
        <w:gridCol w:w="1670"/>
        <w:gridCol w:w="1660"/>
        <w:gridCol w:w="1530"/>
      </w:tblGrid>
      <w:tr w14:paraId="37DCE1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trPr>
        <w:tc>
          <w:tcPr>
            <w:tcW w:w="2770" w:type="dxa"/>
            <w:vMerge w:val="restart"/>
            <w:tcBorders>
              <w:left w:val="nil"/>
              <w:bottom w:val="nil"/>
            </w:tcBorders>
            <w:vAlign w:val="top"/>
          </w:tcPr>
          <w:p w14:paraId="66A0BC65">
            <w:pPr>
              <w:pStyle w:val="6"/>
              <w:spacing w:before="288" w:line="215" w:lineRule="auto"/>
              <w:ind w:left="980"/>
            </w:pPr>
            <w:r>
              <w:rPr>
                <w:spacing w:val="-2"/>
              </w:rPr>
              <w:t>距离/kyd</w:t>
            </w:r>
          </w:p>
        </w:tc>
        <w:tc>
          <w:tcPr>
            <w:tcW w:w="6710" w:type="dxa"/>
            <w:gridSpan w:val="4"/>
            <w:tcBorders>
              <w:right w:val="nil"/>
            </w:tcBorders>
            <w:vAlign w:val="top"/>
          </w:tcPr>
          <w:p w14:paraId="6D08B962">
            <w:pPr>
              <w:pStyle w:val="6"/>
              <w:spacing w:before="103" w:line="219" w:lineRule="auto"/>
              <w:ind w:left="3005"/>
            </w:pPr>
            <w:r>
              <w:rPr>
                <w:spacing w:val="4"/>
              </w:rPr>
              <w:t>频率/</w:t>
            </w:r>
            <w:r>
              <w:t>Hz</w:t>
            </w:r>
          </w:p>
        </w:tc>
      </w:tr>
      <w:tr w14:paraId="438FFD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770" w:type="dxa"/>
            <w:vMerge w:val="continue"/>
            <w:tcBorders>
              <w:top w:val="nil"/>
              <w:left w:val="nil"/>
            </w:tcBorders>
            <w:vAlign w:val="top"/>
          </w:tcPr>
          <w:p w14:paraId="5D3BB08C">
            <w:pPr>
              <w:rPr>
                <w:rFonts w:ascii="Arial"/>
                <w:sz w:val="21"/>
              </w:rPr>
            </w:pPr>
          </w:p>
        </w:tc>
        <w:tc>
          <w:tcPr>
            <w:tcW w:w="1850" w:type="dxa"/>
            <w:vAlign w:val="top"/>
          </w:tcPr>
          <w:p w14:paraId="035A8253">
            <w:pPr>
              <w:pStyle w:val="6"/>
              <w:spacing w:before="108" w:line="230" w:lineRule="auto"/>
              <w:ind w:left="765"/>
            </w:pPr>
            <w:r>
              <w:rPr>
                <w:spacing w:val="-6"/>
              </w:rPr>
              <w:t>112</w:t>
            </w:r>
          </w:p>
        </w:tc>
        <w:tc>
          <w:tcPr>
            <w:tcW w:w="1670" w:type="dxa"/>
            <w:vAlign w:val="top"/>
          </w:tcPr>
          <w:p w14:paraId="46EBA6CA">
            <w:pPr>
              <w:pStyle w:val="6"/>
              <w:spacing w:before="108" w:line="230" w:lineRule="auto"/>
              <w:ind w:left="675"/>
            </w:pPr>
            <w:r>
              <w:rPr>
                <w:spacing w:val="-2"/>
              </w:rPr>
              <w:t>446</w:t>
            </w:r>
          </w:p>
        </w:tc>
        <w:tc>
          <w:tcPr>
            <w:tcW w:w="1660" w:type="dxa"/>
            <w:vAlign w:val="top"/>
          </w:tcPr>
          <w:p w14:paraId="61DF366C">
            <w:pPr>
              <w:pStyle w:val="6"/>
              <w:spacing w:before="108" w:line="230" w:lineRule="auto"/>
              <w:ind w:left="625"/>
            </w:pPr>
            <w:r>
              <w:rPr>
                <w:spacing w:val="-5"/>
              </w:rPr>
              <w:t>1120</w:t>
            </w:r>
          </w:p>
        </w:tc>
        <w:tc>
          <w:tcPr>
            <w:tcW w:w="1530" w:type="dxa"/>
            <w:tcBorders>
              <w:right w:val="nil"/>
            </w:tcBorders>
            <w:vAlign w:val="top"/>
          </w:tcPr>
          <w:p w14:paraId="6154272D">
            <w:pPr>
              <w:pStyle w:val="6"/>
              <w:spacing w:before="108" w:line="230" w:lineRule="auto"/>
              <w:ind w:left="555"/>
            </w:pPr>
            <w:r>
              <w:rPr>
                <w:spacing w:val="-2"/>
              </w:rPr>
              <w:t>2820</w:t>
            </w:r>
          </w:p>
        </w:tc>
      </w:tr>
      <w:tr w14:paraId="0F94F5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2770" w:type="dxa"/>
            <w:tcBorders>
              <w:left w:val="nil"/>
            </w:tcBorders>
            <w:vAlign w:val="top"/>
          </w:tcPr>
          <w:p w14:paraId="633BD6A3">
            <w:pPr>
              <w:pStyle w:val="6"/>
              <w:spacing w:before="110" w:line="229" w:lineRule="auto"/>
              <w:ind w:left="1330"/>
            </w:pPr>
            <w:r>
              <w:t>3</w:t>
            </w:r>
          </w:p>
        </w:tc>
        <w:tc>
          <w:tcPr>
            <w:tcW w:w="1850" w:type="dxa"/>
            <w:vAlign w:val="top"/>
          </w:tcPr>
          <w:p w14:paraId="562CC549">
            <w:pPr>
              <w:pStyle w:val="6"/>
              <w:spacing w:before="110" w:line="229" w:lineRule="auto"/>
              <w:ind w:left="865"/>
            </w:pPr>
            <w:r>
              <w:t>2</w:t>
            </w:r>
          </w:p>
        </w:tc>
        <w:tc>
          <w:tcPr>
            <w:tcW w:w="1670" w:type="dxa"/>
            <w:vAlign w:val="top"/>
          </w:tcPr>
          <w:p w14:paraId="08A1F870">
            <w:pPr>
              <w:pStyle w:val="6"/>
              <w:spacing w:before="110" w:line="229" w:lineRule="auto"/>
              <w:ind w:left="775"/>
            </w:pPr>
            <w:r>
              <w:t>4</w:t>
            </w:r>
          </w:p>
        </w:tc>
        <w:tc>
          <w:tcPr>
            <w:tcW w:w="1660" w:type="dxa"/>
            <w:vAlign w:val="top"/>
          </w:tcPr>
          <w:p w14:paraId="72A855F3">
            <w:pPr>
              <w:pStyle w:val="6"/>
              <w:spacing w:before="110" w:line="229" w:lineRule="auto"/>
              <w:ind w:left="775"/>
            </w:pPr>
            <w:r>
              <w:t>4</w:t>
            </w:r>
          </w:p>
        </w:tc>
        <w:tc>
          <w:tcPr>
            <w:tcW w:w="1530" w:type="dxa"/>
            <w:tcBorders>
              <w:right w:val="nil"/>
            </w:tcBorders>
            <w:vAlign w:val="top"/>
          </w:tcPr>
          <w:p w14:paraId="1E5A3BEC">
            <w:pPr>
              <w:pStyle w:val="6"/>
              <w:spacing w:before="110" w:line="229" w:lineRule="auto"/>
              <w:ind w:left="704"/>
            </w:pPr>
            <w:r>
              <w:t>4</w:t>
            </w:r>
          </w:p>
        </w:tc>
      </w:tr>
      <w:tr w14:paraId="368C98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770" w:type="dxa"/>
            <w:tcBorders>
              <w:left w:val="nil"/>
            </w:tcBorders>
            <w:vAlign w:val="top"/>
          </w:tcPr>
          <w:p w14:paraId="66C8B61E">
            <w:pPr>
              <w:pStyle w:val="6"/>
              <w:spacing w:before="112" w:line="227" w:lineRule="auto"/>
              <w:ind w:left="1330"/>
            </w:pPr>
            <w:r>
              <w:t>9</w:t>
            </w:r>
          </w:p>
        </w:tc>
        <w:tc>
          <w:tcPr>
            <w:tcW w:w="1850" w:type="dxa"/>
            <w:vAlign w:val="top"/>
          </w:tcPr>
          <w:p w14:paraId="0431264D">
            <w:pPr>
              <w:pStyle w:val="6"/>
              <w:spacing w:before="112" w:line="227" w:lineRule="auto"/>
              <w:ind w:left="865"/>
            </w:pPr>
            <w:r>
              <w:t>2</w:t>
            </w:r>
          </w:p>
        </w:tc>
        <w:tc>
          <w:tcPr>
            <w:tcW w:w="1670" w:type="dxa"/>
            <w:vAlign w:val="top"/>
          </w:tcPr>
          <w:p w14:paraId="44F127CA">
            <w:pPr>
              <w:pStyle w:val="6"/>
              <w:spacing w:before="112" w:line="227" w:lineRule="auto"/>
              <w:ind w:left="775"/>
            </w:pPr>
            <w:r>
              <w:t>4</w:t>
            </w:r>
          </w:p>
        </w:tc>
        <w:tc>
          <w:tcPr>
            <w:tcW w:w="1660" w:type="dxa"/>
            <w:vAlign w:val="top"/>
          </w:tcPr>
          <w:p w14:paraId="4662141A">
            <w:pPr>
              <w:pStyle w:val="6"/>
              <w:spacing w:before="112" w:line="227" w:lineRule="auto"/>
              <w:ind w:left="775"/>
            </w:pPr>
            <w:r>
              <w:t>5</w:t>
            </w:r>
          </w:p>
        </w:tc>
        <w:tc>
          <w:tcPr>
            <w:tcW w:w="1530" w:type="dxa"/>
            <w:tcBorders>
              <w:right w:val="nil"/>
            </w:tcBorders>
            <w:vAlign w:val="top"/>
          </w:tcPr>
          <w:p w14:paraId="0957DABC">
            <w:pPr>
              <w:pStyle w:val="6"/>
              <w:spacing w:before="112" w:line="227" w:lineRule="auto"/>
              <w:ind w:left="704"/>
            </w:pPr>
            <w:r>
              <w:t>6</w:t>
            </w:r>
          </w:p>
        </w:tc>
      </w:tr>
      <w:tr w14:paraId="1B6DDA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8" w:hRule="atLeast"/>
        </w:trPr>
        <w:tc>
          <w:tcPr>
            <w:tcW w:w="2770" w:type="dxa"/>
            <w:tcBorders>
              <w:left w:val="nil"/>
            </w:tcBorders>
            <w:vAlign w:val="top"/>
          </w:tcPr>
          <w:p w14:paraId="6C825065">
            <w:pPr>
              <w:pStyle w:val="6"/>
              <w:spacing w:before="114" w:line="234" w:lineRule="auto"/>
              <w:ind w:left="1280"/>
            </w:pPr>
            <w:r>
              <w:rPr>
                <w:spacing w:val="-3"/>
              </w:rPr>
              <w:t>30</w:t>
            </w:r>
          </w:p>
        </w:tc>
        <w:tc>
          <w:tcPr>
            <w:tcW w:w="1850" w:type="dxa"/>
            <w:vAlign w:val="top"/>
          </w:tcPr>
          <w:p w14:paraId="656082D5">
            <w:pPr>
              <w:pStyle w:val="6"/>
              <w:spacing w:before="114" w:line="234" w:lineRule="auto"/>
              <w:ind w:left="814"/>
            </w:pPr>
            <w:r>
              <w:rPr>
                <w:spacing w:val="-2"/>
              </w:rPr>
              <w:t>4.</w:t>
            </w:r>
          </w:p>
        </w:tc>
        <w:tc>
          <w:tcPr>
            <w:tcW w:w="1670" w:type="dxa"/>
            <w:vAlign w:val="top"/>
          </w:tcPr>
          <w:p w14:paraId="26FE8495">
            <w:pPr>
              <w:pStyle w:val="6"/>
              <w:spacing w:before="114" w:line="234" w:lineRule="auto"/>
              <w:ind w:left="775"/>
            </w:pPr>
            <w:r>
              <w:t>9</w:t>
            </w:r>
          </w:p>
        </w:tc>
        <w:tc>
          <w:tcPr>
            <w:tcW w:w="1660" w:type="dxa"/>
            <w:vAlign w:val="top"/>
          </w:tcPr>
          <w:p w14:paraId="6491E806">
            <w:pPr>
              <w:pStyle w:val="6"/>
              <w:spacing w:before="114" w:line="234" w:lineRule="auto"/>
              <w:ind w:left="725"/>
            </w:pPr>
            <w:r>
              <w:rPr>
                <w:spacing w:val="-6"/>
              </w:rPr>
              <w:t>11</w:t>
            </w:r>
          </w:p>
        </w:tc>
        <w:tc>
          <w:tcPr>
            <w:tcW w:w="1530" w:type="dxa"/>
            <w:tcBorders>
              <w:right w:val="nil"/>
            </w:tcBorders>
            <w:vAlign w:val="top"/>
          </w:tcPr>
          <w:p w14:paraId="0F50902B">
            <w:pPr>
              <w:pStyle w:val="6"/>
              <w:spacing w:before="114" w:line="234" w:lineRule="auto"/>
              <w:ind w:left="655"/>
            </w:pPr>
            <w:r>
              <w:rPr>
                <w:spacing w:val="-6"/>
              </w:rPr>
              <w:t>11</w:t>
            </w:r>
          </w:p>
        </w:tc>
      </w:tr>
      <w:tr w14:paraId="12AA6F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770" w:type="dxa"/>
            <w:tcBorders>
              <w:left w:val="nil"/>
            </w:tcBorders>
            <w:vAlign w:val="top"/>
          </w:tcPr>
          <w:p w14:paraId="57F22AED">
            <w:pPr>
              <w:pStyle w:val="6"/>
              <w:spacing w:before="106" w:line="224" w:lineRule="auto"/>
              <w:ind w:left="1280"/>
            </w:pPr>
            <w:r>
              <w:rPr>
                <w:spacing w:val="-3"/>
              </w:rPr>
              <w:t>60</w:t>
            </w:r>
          </w:p>
        </w:tc>
        <w:tc>
          <w:tcPr>
            <w:tcW w:w="1850" w:type="dxa"/>
            <w:vAlign w:val="top"/>
          </w:tcPr>
          <w:p w14:paraId="04D8C33E">
            <w:pPr>
              <w:pStyle w:val="6"/>
              <w:spacing w:before="106" w:line="224" w:lineRule="auto"/>
              <w:ind w:left="865"/>
            </w:pPr>
            <w:r>
              <w:t>5</w:t>
            </w:r>
          </w:p>
        </w:tc>
        <w:tc>
          <w:tcPr>
            <w:tcW w:w="1670" w:type="dxa"/>
            <w:vAlign w:val="top"/>
          </w:tcPr>
          <w:p w14:paraId="7D9BC916">
            <w:pPr>
              <w:pStyle w:val="6"/>
              <w:spacing w:before="106" w:line="224" w:lineRule="auto"/>
              <w:ind w:left="775"/>
            </w:pPr>
            <w:r>
              <w:t>9</w:t>
            </w:r>
          </w:p>
        </w:tc>
        <w:tc>
          <w:tcPr>
            <w:tcW w:w="1660" w:type="dxa"/>
            <w:vAlign w:val="top"/>
          </w:tcPr>
          <w:p w14:paraId="3FAFD315">
            <w:pPr>
              <w:pStyle w:val="6"/>
              <w:spacing w:before="106" w:line="224" w:lineRule="auto"/>
              <w:ind w:left="725"/>
            </w:pPr>
            <w:r>
              <w:rPr>
                <w:spacing w:val="-6"/>
              </w:rPr>
              <w:t>11</w:t>
            </w:r>
          </w:p>
        </w:tc>
        <w:tc>
          <w:tcPr>
            <w:tcW w:w="1530" w:type="dxa"/>
            <w:tcBorders>
              <w:right w:val="nil"/>
            </w:tcBorders>
            <w:vAlign w:val="top"/>
          </w:tcPr>
          <w:p w14:paraId="680F1126">
            <w:pPr>
              <w:pStyle w:val="6"/>
              <w:spacing w:before="106" w:line="224" w:lineRule="auto"/>
              <w:ind w:left="655"/>
            </w:pPr>
            <w:r>
              <w:rPr>
                <w:spacing w:val="-6"/>
              </w:rPr>
              <w:t>12</w:t>
            </w:r>
          </w:p>
        </w:tc>
      </w:tr>
      <w:tr w14:paraId="13F2F4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W w:w="2770" w:type="dxa"/>
            <w:tcBorders>
              <w:left w:val="nil"/>
            </w:tcBorders>
            <w:vAlign w:val="top"/>
          </w:tcPr>
          <w:p w14:paraId="5087EC20">
            <w:pPr>
              <w:pStyle w:val="6"/>
              <w:spacing w:before="117" w:line="228" w:lineRule="auto"/>
              <w:ind w:left="1280"/>
            </w:pPr>
            <w:r>
              <w:rPr>
                <w:spacing w:val="-3"/>
              </w:rPr>
              <w:t>90</w:t>
            </w:r>
          </w:p>
        </w:tc>
        <w:tc>
          <w:tcPr>
            <w:tcW w:w="1850" w:type="dxa"/>
            <w:vAlign w:val="top"/>
          </w:tcPr>
          <w:p w14:paraId="4A617DF8">
            <w:pPr>
              <w:pStyle w:val="6"/>
              <w:spacing w:before="117" w:line="228" w:lineRule="auto"/>
              <w:ind w:left="865"/>
            </w:pPr>
            <w:r>
              <w:t>6</w:t>
            </w:r>
          </w:p>
        </w:tc>
        <w:tc>
          <w:tcPr>
            <w:tcW w:w="1670" w:type="dxa"/>
            <w:vAlign w:val="top"/>
          </w:tcPr>
          <w:p w14:paraId="5D0C4A45">
            <w:pPr>
              <w:pStyle w:val="6"/>
              <w:spacing w:before="117" w:line="228" w:lineRule="auto"/>
              <w:ind w:left="775"/>
            </w:pPr>
            <w:r>
              <w:t>9</w:t>
            </w:r>
          </w:p>
        </w:tc>
        <w:tc>
          <w:tcPr>
            <w:tcW w:w="1660" w:type="dxa"/>
            <w:vAlign w:val="top"/>
          </w:tcPr>
          <w:p w14:paraId="77653DB4">
            <w:pPr>
              <w:pStyle w:val="6"/>
              <w:spacing w:before="117" w:line="228" w:lineRule="auto"/>
              <w:ind w:left="725"/>
            </w:pPr>
            <w:r>
              <w:rPr>
                <w:spacing w:val="-6"/>
              </w:rPr>
              <w:t>11</w:t>
            </w:r>
          </w:p>
        </w:tc>
        <w:tc>
          <w:tcPr>
            <w:tcW w:w="1530" w:type="dxa"/>
            <w:tcBorders>
              <w:right w:val="nil"/>
            </w:tcBorders>
            <w:vAlign w:val="top"/>
          </w:tcPr>
          <w:p w14:paraId="3751760C">
            <w:pPr>
              <w:pStyle w:val="6"/>
              <w:spacing w:before="117" w:line="228" w:lineRule="auto"/>
              <w:ind w:left="655"/>
            </w:pPr>
            <w:r>
              <w:rPr>
                <w:spacing w:val="-6"/>
              </w:rPr>
              <w:t>12</w:t>
            </w:r>
          </w:p>
        </w:tc>
      </w:tr>
    </w:tbl>
    <w:p w14:paraId="5C5AEDD1">
      <w:pPr>
        <w:spacing w:line="245" w:lineRule="auto"/>
        <w:rPr>
          <w:rFonts w:ascii="Arial"/>
          <w:sz w:val="21"/>
        </w:rPr>
      </w:pPr>
    </w:p>
    <w:p w14:paraId="4E7DB329">
      <w:pPr>
        <w:spacing w:line="246" w:lineRule="auto"/>
        <w:rPr>
          <w:rFonts w:ascii="Arial"/>
          <w:sz w:val="21"/>
        </w:rPr>
      </w:pPr>
    </w:p>
    <w:p w14:paraId="1307371F">
      <w:pPr>
        <w:spacing w:line="246" w:lineRule="auto"/>
        <w:rPr>
          <w:rFonts w:ascii="Arial"/>
          <w:sz w:val="21"/>
        </w:rPr>
      </w:pPr>
    </w:p>
    <w:p w14:paraId="27782C27">
      <w:pPr>
        <w:pStyle w:val="2"/>
        <w:spacing w:before="121" w:line="219" w:lineRule="auto"/>
        <w:ind w:left="1744"/>
        <w:outlineLvl w:val="1"/>
        <w:rPr>
          <w:sz w:val="37"/>
          <w:szCs w:val="37"/>
        </w:rPr>
      </w:pPr>
      <w:r>
        <w:rPr>
          <w:b/>
          <w:bCs/>
          <w:spacing w:val="-15"/>
          <w:sz w:val="37"/>
          <w:szCs w:val="37"/>
        </w:rPr>
        <w:t>4.6</w:t>
      </w:r>
      <w:r>
        <w:rPr>
          <w:spacing w:val="152"/>
          <w:sz w:val="37"/>
          <w:szCs w:val="37"/>
        </w:rPr>
        <w:t xml:space="preserve"> </w:t>
      </w:r>
      <w:r>
        <w:rPr>
          <w:b/>
          <w:bCs/>
          <w:spacing w:val="-15"/>
          <w:sz w:val="37"/>
          <w:szCs w:val="37"/>
        </w:rPr>
        <w:t>虚源理论求解均匀浅海中的声传播</w:t>
      </w:r>
    </w:p>
    <w:p w14:paraId="09C24590">
      <w:pPr>
        <w:spacing w:line="326" w:lineRule="auto"/>
        <w:rPr>
          <w:rFonts w:ascii="Arial"/>
          <w:sz w:val="21"/>
        </w:rPr>
      </w:pPr>
    </w:p>
    <w:p w14:paraId="40833714">
      <w:pPr>
        <w:pStyle w:val="2"/>
        <w:spacing w:before="87" w:line="274" w:lineRule="auto"/>
        <w:ind w:left="99" w:right="61" w:firstLine="550"/>
        <w:jc w:val="both"/>
        <w:rPr>
          <w:sz w:val="27"/>
          <w:szCs w:val="27"/>
        </w:rPr>
      </w:pPr>
      <w:r>
        <w:rPr>
          <w:spacing w:val="2"/>
          <w:sz w:val="27"/>
          <w:szCs w:val="27"/>
        </w:rPr>
        <w:t>浅海声场也可用虚源方法得到，从虚源表示式的导出过</w:t>
      </w:r>
      <w:r>
        <w:rPr>
          <w:spacing w:val="1"/>
          <w:sz w:val="27"/>
          <w:szCs w:val="27"/>
        </w:rPr>
        <w:t>程可以清楚地看出浅</w:t>
      </w:r>
      <w:r>
        <w:rPr>
          <w:sz w:val="27"/>
          <w:szCs w:val="27"/>
        </w:rPr>
        <w:t xml:space="preserve"> </w:t>
      </w:r>
      <w:r>
        <w:rPr>
          <w:spacing w:val="2"/>
          <w:sz w:val="27"/>
          <w:szCs w:val="27"/>
        </w:rPr>
        <w:t>海声场的直观物理图像。以下的讨论及其结果，是不同于简正波方法</w:t>
      </w:r>
      <w:r>
        <w:rPr>
          <w:spacing w:val="1"/>
          <w:sz w:val="27"/>
          <w:szCs w:val="27"/>
        </w:rPr>
        <w:t>的浅海声场</w:t>
      </w:r>
      <w:r>
        <w:rPr>
          <w:sz w:val="27"/>
          <w:szCs w:val="27"/>
        </w:rPr>
        <w:t xml:space="preserve"> </w:t>
      </w:r>
      <w:r>
        <w:rPr>
          <w:spacing w:val="1"/>
          <w:sz w:val="27"/>
          <w:szCs w:val="27"/>
        </w:rPr>
        <w:t>另一种分析方法和表达形式。浅海声场叠加有海面和海底的反射声，还受海面和</w:t>
      </w:r>
      <w:r>
        <w:rPr>
          <w:spacing w:val="6"/>
          <w:sz w:val="27"/>
          <w:szCs w:val="27"/>
        </w:rPr>
        <w:t xml:space="preserve"> </w:t>
      </w:r>
      <w:r>
        <w:rPr>
          <w:spacing w:val="2"/>
          <w:sz w:val="27"/>
          <w:szCs w:val="27"/>
        </w:rPr>
        <w:t>海底吸收的影响，因此浅海声场要比深海声场复杂。这</w:t>
      </w:r>
      <w:r>
        <w:rPr>
          <w:spacing w:val="1"/>
          <w:sz w:val="27"/>
          <w:szCs w:val="27"/>
        </w:rPr>
        <w:t>里把经海面和海底的反射</w:t>
      </w:r>
      <w:r>
        <w:rPr>
          <w:sz w:val="27"/>
          <w:szCs w:val="27"/>
        </w:rPr>
        <w:t xml:space="preserve"> </w:t>
      </w:r>
      <w:r>
        <w:rPr>
          <w:spacing w:val="2"/>
          <w:sz w:val="27"/>
          <w:szCs w:val="27"/>
        </w:rPr>
        <w:t>声线看成由各自的虚源发出的声线，虚源数目随着计入声线的</w:t>
      </w:r>
      <w:r>
        <w:rPr>
          <w:spacing w:val="1"/>
          <w:sz w:val="27"/>
          <w:szCs w:val="27"/>
        </w:rPr>
        <w:t>反射次数的增加而</w:t>
      </w:r>
      <w:r>
        <w:rPr>
          <w:sz w:val="27"/>
          <w:szCs w:val="27"/>
        </w:rPr>
        <w:t xml:space="preserve"> 增加，虚源数目达到无穷时的声线叠加，组成了浅海的总声场。</w:t>
      </w:r>
    </w:p>
    <w:p w14:paraId="251B7F9F">
      <w:pPr>
        <w:spacing w:line="262" w:lineRule="auto"/>
        <w:rPr>
          <w:rFonts w:ascii="Arial"/>
          <w:sz w:val="21"/>
        </w:rPr>
      </w:pPr>
    </w:p>
    <w:p w14:paraId="3CB65F3B">
      <w:pPr>
        <w:spacing w:before="105" w:line="220" w:lineRule="auto"/>
        <w:ind w:left="99"/>
        <w:outlineLvl w:val="1"/>
        <w:rPr>
          <w:rFonts w:ascii="黑体" w:hAnsi="黑体" w:eastAsia="黑体" w:cs="黑体"/>
          <w:sz w:val="32"/>
          <w:szCs w:val="32"/>
        </w:rPr>
      </w:pPr>
      <w:r>
        <w:rPr>
          <w:rFonts w:ascii="Times New Roman" w:hAnsi="Times New Roman" w:eastAsia="Times New Roman" w:cs="Times New Roman"/>
          <w:b/>
          <w:bCs/>
          <w:spacing w:val="-8"/>
          <w:sz w:val="32"/>
          <w:szCs w:val="32"/>
        </w:rPr>
        <w:t>4.6.1</w:t>
      </w:r>
      <w:r>
        <w:rPr>
          <w:rFonts w:ascii="Times New Roman" w:hAnsi="Times New Roman" w:eastAsia="Times New Roman" w:cs="Times New Roman"/>
          <w:b/>
          <w:bCs/>
          <w:spacing w:val="10"/>
          <w:sz w:val="32"/>
          <w:szCs w:val="32"/>
        </w:rPr>
        <w:t xml:space="preserve">   </w:t>
      </w:r>
      <w:r>
        <w:rPr>
          <w:rFonts w:ascii="黑体" w:hAnsi="黑体" w:eastAsia="黑体" w:cs="黑体"/>
          <w:b/>
          <w:bCs/>
          <w:spacing w:val="-8"/>
          <w:sz w:val="32"/>
          <w:szCs w:val="32"/>
        </w:rPr>
        <w:t>浅海声场的虚源表达式</w:t>
      </w:r>
    </w:p>
    <w:p w14:paraId="5B358CF6">
      <w:pPr>
        <w:spacing w:line="286" w:lineRule="auto"/>
        <w:rPr>
          <w:rFonts w:ascii="Arial"/>
          <w:sz w:val="21"/>
        </w:rPr>
      </w:pPr>
    </w:p>
    <w:p w14:paraId="19B32CB5">
      <w:pPr>
        <w:pStyle w:val="2"/>
        <w:spacing w:before="88" w:line="353" w:lineRule="auto"/>
        <w:ind w:left="99" w:right="68" w:firstLine="599"/>
        <w:rPr>
          <w:sz w:val="19"/>
          <w:szCs w:val="19"/>
        </w:rPr>
      </w:pPr>
      <w:r>
        <w:rPr>
          <w:spacing w:val="7"/>
          <w:sz w:val="27"/>
          <w:szCs w:val="27"/>
        </w:rPr>
        <w:t>设浅海深度为</w:t>
      </w:r>
      <w:r>
        <w:rPr>
          <w:rFonts w:ascii="Times New Roman" w:hAnsi="Times New Roman" w:eastAsia="Times New Roman" w:cs="Times New Roman"/>
          <w:spacing w:val="7"/>
          <w:sz w:val="27"/>
          <w:szCs w:val="27"/>
        </w:rPr>
        <w:t xml:space="preserve">H,   </w:t>
      </w:r>
      <w:r>
        <w:rPr>
          <w:spacing w:val="7"/>
          <w:sz w:val="27"/>
          <w:szCs w:val="27"/>
        </w:rPr>
        <w:t>声速均匀等于</w:t>
      </w:r>
      <w:r>
        <w:rPr>
          <w:rFonts w:ascii="Times New Roman" w:hAnsi="Times New Roman" w:eastAsia="Times New Roman" w:cs="Times New Roman"/>
          <w:spacing w:val="7"/>
          <w:sz w:val="27"/>
          <w:szCs w:val="27"/>
        </w:rPr>
        <w:t xml:space="preserve">c,   </w:t>
      </w:r>
      <w:r>
        <w:rPr>
          <w:spacing w:val="7"/>
          <w:sz w:val="27"/>
          <w:szCs w:val="27"/>
        </w:rPr>
        <w:t>上</w:t>
      </w:r>
      <w:r>
        <w:rPr>
          <w:spacing w:val="-46"/>
          <w:sz w:val="27"/>
          <w:szCs w:val="27"/>
        </w:rPr>
        <w:t xml:space="preserve"> </w:t>
      </w:r>
      <w:r>
        <w:rPr>
          <w:spacing w:val="7"/>
          <w:sz w:val="27"/>
          <w:szCs w:val="27"/>
        </w:rPr>
        <w:t>界</w:t>
      </w:r>
      <w:r>
        <w:rPr>
          <w:spacing w:val="-52"/>
          <w:sz w:val="27"/>
          <w:szCs w:val="27"/>
        </w:rPr>
        <w:t xml:space="preserve"> </w:t>
      </w:r>
      <w:r>
        <w:rPr>
          <w:spacing w:val="7"/>
          <w:sz w:val="27"/>
          <w:szCs w:val="27"/>
        </w:rPr>
        <w:t>面</w:t>
      </w:r>
      <w:r>
        <w:rPr>
          <w:rFonts w:ascii="Times New Roman" w:hAnsi="Times New Roman" w:eastAsia="Times New Roman" w:cs="Times New Roman"/>
          <w:spacing w:val="7"/>
          <w:sz w:val="27"/>
          <w:szCs w:val="27"/>
        </w:rPr>
        <w:t>z=0</w:t>
      </w:r>
      <w:r>
        <w:rPr>
          <w:rFonts w:ascii="Times New Roman" w:hAnsi="Times New Roman" w:eastAsia="Times New Roman" w:cs="Times New Roman"/>
          <w:spacing w:val="27"/>
          <w:sz w:val="27"/>
          <w:szCs w:val="27"/>
        </w:rPr>
        <w:t xml:space="preserve">  </w:t>
      </w:r>
      <w:r>
        <w:rPr>
          <w:spacing w:val="7"/>
          <w:sz w:val="27"/>
          <w:szCs w:val="27"/>
        </w:rPr>
        <w:t>为平整自由</w:t>
      </w:r>
      <w:r>
        <w:rPr>
          <w:spacing w:val="6"/>
          <w:sz w:val="27"/>
          <w:szCs w:val="27"/>
        </w:rPr>
        <w:t>界面，有边界</w:t>
      </w:r>
      <w:r>
        <w:rPr>
          <w:sz w:val="27"/>
          <w:szCs w:val="27"/>
        </w:rPr>
        <w:t xml:space="preserve"> </w:t>
      </w:r>
      <w:r>
        <w:rPr>
          <w:spacing w:val="-6"/>
          <w:sz w:val="19"/>
          <w:szCs w:val="19"/>
        </w:rPr>
        <w:t>条 件</w:t>
      </w:r>
      <w:r>
        <w:rPr>
          <w:spacing w:val="-9"/>
          <w:sz w:val="19"/>
          <w:szCs w:val="19"/>
        </w:rPr>
        <w:t xml:space="preserve"> </w:t>
      </w:r>
      <w:r>
        <w:rPr>
          <w:spacing w:val="-6"/>
          <w:sz w:val="19"/>
          <w:szCs w:val="19"/>
        </w:rPr>
        <w:t>：</w:t>
      </w:r>
    </w:p>
    <w:p w14:paraId="7BCC420A">
      <w:pPr>
        <w:spacing w:line="353" w:lineRule="auto"/>
        <w:rPr>
          <w:sz w:val="19"/>
          <w:szCs w:val="19"/>
        </w:rPr>
        <w:sectPr>
          <w:headerReference r:id="rId157" w:type="default"/>
          <w:pgSz w:w="11900" w:h="16840"/>
          <w:pgMar w:top="1252" w:right="739" w:bottom="0" w:left="1480" w:header="714" w:footer="0" w:gutter="0"/>
          <w:cols w:space="720" w:num="1"/>
        </w:sectPr>
      </w:pPr>
    </w:p>
    <w:p w14:paraId="769CC4C8">
      <w:pPr>
        <w:spacing w:line="238" w:lineRule="exact"/>
      </w:pPr>
    </w:p>
    <w:p w14:paraId="12803DDE">
      <w:pPr>
        <w:spacing w:line="238" w:lineRule="exact"/>
        <w:sectPr>
          <w:headerReference r:id="rId158" w:type="default"/>
          <w:pgSz w:w="11900" w:h="16840"/>
          <w:pgMar w:top="1392" w:right="1329" w:bottom="0" w:left="540" w:header="867" w:footer="0" w:gutter="0"/>
          <w:cols w:equalWidth="0" w:num="1">
            <w:col w:w="10031"/>
          </w:cols>
        </w:sectPr>
      </w:pPr>
    </w:p>
    <w:p w14:paraId="19F97CDD">
      <w:pPr>
        <w:spacing w:before="233" w:line="192" w:lineRule="auto"/>
        <w:ind w:left="4760"/>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Pl₂=0</w:t>
      </w:r>
    </w:p>
    <w:p w14:paraId="5EAA0CE7">
      <w:pPr>
        <w:pStyle w:val="2"/>
        <w:spacing w:before="108" w:line="219" w:lineRule="auto"/>
        <w:ind w:left="459"/>
        <w:rPr>
          <w:sz w:val="27"/>
          <w:szCs w:val="27"/>
        </w:rPr>
      </w:pPr>
      <w:r>
        <w:rPr>
          <w:spacing w:val="3"/>
          <w:sz w:val="27"/>
          <w:szCs w:val="27"/>
        </w:rPr>
        <w:t>其下界面</w:t>
      </w:r>
      <w:r>
        <w:rPr>
          <w:rFonts w:ascii="Times New Roman" w:hAnsi="Times New Roman" w:eastAsia="Times New Roman" w:cs="Times New Roman"/>
          <w:spacing w:val="3"/>
          <w:sz w:val="27"/>
          <w:szCs w:val="27"/>
        </w:rPr>
        <w:t xml:space="preserve">z=H   </w:t>
      </w:r>
      <w:r>
        <w:rPr>
          <w:spacing w:val="3"/>
          <w:sz w:val="27"/>
          <w:szCs w:val="27"/>
        </w:rPr>
        <w:t>为平整硬界面，边界条件为</w:t>
      </w:r>
    </w:p>
    <w:p w14:paraId="26DBFD99">
      <w:pPr>
        <w:spacing w:before="57" w:line="682" w:lineRule="exact"/>
        <w:ind w:firstLine="4559"/>
      </w:pPr>
      <w:r>
        <w:rPr>
          <w:position w:val="-13"/>
        </w:rPr>
        <w:drawing>
          <wp:inline distT="0" distB="0" distL="0" distR="0">
            <wp:extent cx="838835" cy="433070"/>
            <wp:effectExtent l="0" t="0" r="0" b="0"/>
            <wp:docPr id="1772" name="IM 1772"/>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1071"/>
                    <a:stretch>
                      <a:fillRect/>
                    </a:stretch>
                  </pic:blipFill>
                  <pic:spPr>
                    <a:xfrm>
                      <a:off x="0" y="0"/>
                      <a:ext cx="839254" cy="433096"/>
                    </a:xfrm>
                    <a:prstGeom prst="rect">
                      <a:avLst/>
                    </a:prstGeom>
                  </pic:spPr>
                </pic:pic>
              </a:graphicData>
            </a:graphic>
          </wp:inline>
        </w:drawing>
      </w:r>
    </w:p>
    <w:p w14:paraId="1ACEA69C">
      <w:pPr>
        <w:spacing w:line="54" w:lineRule="exact"/>
      </w:pPr>
    </w:p>
    <w:p w14:paraId="37EE6881">
      <w:pPr>
        <w:spacing w:line="14" w:lineRule="auto"/>
        <w:rPr>
          <w:rFonts w:ascii="Arial"/>
          <w:sz w:val="2"/>
        </w:rPr>
      </w:pPr>
      <w:r>
        <w:rPr>
          <w:rFonts w:ascii="Arial" w:hAnsi="Arial" w:eastAsia="Arial" w:cs="Arial"/>
          <w:sz w:val="2"/>
          <w:szCs w:val="2"/>
        </w:rPr>
        <w:br w:type="column"/>
      </w:r>
    </w:p>
    <w:p w14:paraId="5D8F1D92">
      <w:pPr>
        <w:pStyle w:val="2"/>
        <w:spacing w:before="52" w:line="222" w:lineRule="auto"/>
        <w:rPr>
          <w:sz w:val="27"/>
          <w:szCs w:val="27"/>
        </w:rPr>
      </w:pPr>
      <w:r>
        <w:rPr>
          <w:spacing w:val="-10"/>
          <w:sz w:val="27"/>
          <w:szCs w:val="27"/>
        </w:rPr>
        <w:t>(4-97)</w:t>
      </w:r>
    </w:p>
    <w:p w14:paraId="07D78F3A">
      <w:pPr>
        <w:spacing w:line="319" w:lineRule="auto"/>
        <w:rPr>
          <w:rFonts w:ascii="Arial"/>
          <w:sz w:val="21"/>
        </w:rPr>
      </w:pPr>
    </w:p>
    <w:p w14:paraId="40679341">
      <w:pPr>
        <w:spacing w:line="320" w:lineRule="auto"/>
        <w:rPr>
          <w:rFonts w:ascii="Arial"/>
          <w:sz w:val="21"/>
        </w:rPr>
      </w:pPr>
    </w:p>
    <w:p w14:paraId="52678F2B">
      <w:pPr>
        <w:pStyle w:val="2"/>
        <w:spacing w:before="88" w:line="222" w:lineRule="auto"/>
        <w:ind w:left="23"/>
        <w:rPr>
          <w:sz w:val="27"/>
          <w:szCs w:val="27"/>
        </w:rPr>
      </w:pPr>
      <w:r>
        <w:rPr>
          <w:b/>
          <w:bCs/>
          <w:spacing w:val="-13"/>
          <w:sz w:val="27"/>
          <w:szCs w:val="27"/>
        </w:rPr>
        <w:t>(4-98)</w:t>
      </w:r>
    </w:p>
    <w:p w14:paraId="518FEEB1">
      <w:pPr>
        <w:spacing w:line="222" w:lineRule="auto"/>
        <w:rPr>
          <w:sz w:val="27"/>
          <w:szCs w:val="27"/>
        </w:rPr>
        <w:sectPr>
          <w:type w:val="continuous"/>
          <w:pgSz w:w="11900" w:h="16840"/>
          <w:pgMar w:top="1392" w:right="1329" w:bottom="0" w:left="540" w:header="867" w:footer="0" w:gutter="0"/>
          <w:cols w:equalWidth="0" w:num="2">
            <w:col w:w="8990" w:space="100"/>
            <w:col w:w="941"/>
          </w:cols>
        </w:sectPr>
      </w:pPr>
    </w:p>
    <w:p w14:paraId="780CE84B">
      <w:pPr>
        <w:pStyle w:val="2"/>
        <w:spacing w:before="47" w:line="314" w:lineRule="auto"/>
        <w:ind w:left="459" w:right="55" w:firstLine="550"/>
        <w:jc w:val="both"/>
        <w:rPr>
          <w:sz w:val="27"/>
          <w:szCs w:val="27"/>
        </w:rPr>
      </w:pPr>
      <w:r>
        <w:rPr>
          <w:spacing w:val="17"/>
          <w:sz w:val="27"/>
          <w:szCs w:val="27"/>
        </w:rPr>
        <w:t>设点声源</w:t>
      </w:r>
      <w:r>
        <w:rPr>
          <w:rFonts w:ascii="Times New Roman" w:hAnsi="Times New Roman" w:eastAsia="Times New Roman" w:cs="Times New Roman"/>
          <w:spacing w:val="17"/>
          <w:sz w:val="27"/>
          <w:szCs w:val="27"/>
        </w:rPr>
        <w:t xml:space="preserve">O₀  </w:t>
      </w:r>
      <w:r>
        <w:rPr>
          <w:spacing w:val="17"/>
          <w:sz w:val="27"/>
          <w:szCs w:val="27"/>
        </w:rPr>
        <w:t>位于坐标(0,</w:t>
      </w:r>
      <w:r>
        <w:rPr>
          <w:rFonts w:ascii="Times New Roman" w:hAnsi="Times New Roman" w:eastAsia="Times New Roman" w:cs="Times New Roman"/>
          <w:spacing w:val="17"/>
          <w:sz w:val="27"/>
          <w:szCs w:val="27"/>
        </w:rPr>
        <w:t>z₀)</w:t>
      </w:r>
      <w:r>
        <w:rPr>
          <w:rFonts w:ascii="Times New Roman" w:hAnsi="Times New Roman" w:eastAsia="Times New Roman" w:cs="Times New Roman"/>
          <w:spacing w:val="28"/>
          <w:sz w:val="27"/>
          <w:szCs w:val="27"/>
        </w:rPr>
        <w:t xml:space="preserve"> </w:t>
      </w:r>
      <w:r>
        <w:rPr>
          <w:spacing w:val="17"/>
          <w:sz w:val="27"/>
          <w:szCs w:val="27"/>
        </w:rPr>
        <w:t>处</w:t>
      </w:r>
      <w:r>
        <w:rPr>
          <w:spacing w:val="16"/>
          <w:sz w:val="27"/>
          <w:szCs w:val="27"/>
        </w:rPr>
        <w:t>，观察点</w:t>
      </w:r>
      <w:r>
        <w:rPr>
          <w:rFonts w:ascii="Times New Roman" w:hAnsi="Times New Roman" w:eastAsia="Times New Roman" w:cs="Times New Roman"/>
          <w:spacing w:val="16"/>
          <w:sz w:val="27"/>
          <w:szCs w:val="27"/>
        </w:rPr>
        <w:t>P</w:t>
      </w:r>
      <w:r>
        <w:rPr>
          <w:rFonts w:ascii="Times New Roman" w:hAnsi="Times New Roman" w:eastAsia="Times New Roman" w:cs="Times New Roman"/>
          <w:spacing w:val="37"/>
          <w:sz w:val="27"/>
          <w:szCs w:val="27"/>
        </w:rPr>
        <w:t xml:space="preserve"> </w:t>
      </w:r>
      <w:r>
        <w:rPr>
          <w:spacing w:val="16"/>
          <w:sz w:val="27"/>
          <w:szCs w:val="27"/>
        </w:rPr>
        <w:t>位于坐标</w:t>
      </w:r>
      <w:r>
        <w:rPr>
          <w:rFonts w:ascii="Times New Roman" w:hAnsi="Times New Roman" w:eastAsia="Times New Roman" w:cs="Times New Roman"/>
          <w:spacing w:val="16"/>
          <w:sz w:val="27"/>
          <w:szCs w:val="27"/>
        </w:rPr>
        <w:t>(r,z)</w:t>
      </w:r>
      <w:r>
        <w:rPr>
          <w:rFonts w:ascii="Times New Roman" w:hAnsi="Times New Roman" w:eastAsia="Times New Roman" w:cs="Times New Roman"/>
          <w:spacing w:val="24"/>
          <w:w w:val="101"/>
          <w:sz w:val="27"/>
          <w:szCs w:val="27"/>
        </w:rPr>
        <w:t xml:space="preserve">  </w:t>
      </w:r>
      <w:r>
        <w:rPr>
          <w:spacing w:val="16"/>
          <w:sz w:val="27"/>
          <w:szCs w:val="27"/>
        </w:rPr>
        <w:t>处，它们相距</w:t>
      </w:r>
      <w:r>
        <w:rPr>
          <w:sz w:val="27"/>
          <w:szCs w:val="27"/>
        </w:rPr>
        <w:t xml:space="preserve"> </w:t>
      </w:r>
      <w:r>
        <w:rPr>
          <w:rFonts w:ascii="Times New Roman" w:hAnsi="Times New Roman" w:eastAsia="Times New Roman" w:cs="Times New Roman"/>
          <w:spacing w:val="2"/>
          <w:sz w:val="27"/>
          <w:szCs w:val="27"/>
        </w:rPr>
        <w:t xml:space="preserve">R₀₁=√r²+(z-z)²,r              </w:t>
      </w:r>
      <w:r>
        <w:rPr>
          <w:spacing w:val="2"/>
          <w:sz w:val="27"/>
          <w:szCs w:val="27"/>
        </w:rPr>
        <w:t>是声源和接收点间的水平距离。如无海面和海</w:t>
      </w:r>
      <w:r>
        <w:rPr>
          <w:spacing w:val="1"/>
          <w:sz w:val="27"/>
          <w:szCs w:val="27"/>
        </w:rPr>
        <w:t>底，观察点</w:t>
      </w:r>
      <w:r>
        <w:rPr>
          <w:sz w:val="27"/>
          <w:szCs w:val="27"/>
        </w:rPr>
        <w:t xml:space="preserve"> </w:t>
      </w:r>
      <w:r>
        <w:rPr>
          <w:spacing w:val="-2"/>
          <w:sz w:val="27"/>
          <w:szCs w:val="27"/>
        </w:rPr>
        <w:t>处的归一化的直达波声压等于</w:t>
      </w:r>
    </w:p>
    <w:p w14:paraId="4E8A2824">
      <w:pPr>
        <w:spacing w:before="21" w:line="192" w:lineRule="auto"/>
        <w:ind w:left="4179"/>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p=exp(jkR₀₁)/R₀1</w:t>
      </w:r>
    </w:p>
    <w:p w14:paraId="519CEDE2">
      <w:pPr>
        <w:pStyle w:val="2"/>
        <w:spacing w:before="141" w:line="277" w:lineRule="auto"/>
        <w:ind w:left="459" w:right="24"/>
        <w:jc w:val="both"/>
        <w:rPr>
          <w:sz w:val="27"/>
          <w:szCs w:val="27"/>
        </w:rPr>
      </w:pPr>
      <w:r>
        <w:rPr>
          <w:spacing w:val="-7"/>
          <w:sz w:val="27"/>
          <w:szCs w:val="27"/>
        </w:rPr>
        <w:t>式中，波数</w:t>
      </w:r>
      <w:r>
        <w:rPr>
          <w:rFonts w:ascii="Times New Roman" w:hAnsi="Times New Roman" w:eastAsia="Times New Roman" w:cs="Times New Roman"/>
          <w:spacing w:val="-7"/>
          <w:sz w:val="27"/>
          <w:szCs w:val="27"/>
        </w:rPr>
        <w:t xml:space="preserve">k=w/c,w        </w:t>
      </w:r>
      <w:r>
        <w:rPr>
          <w:spacing w:val="-7"/>
          <w:sz w:val="27"/>
          <w:szCs w:val="27"/>
        </w:rPr>
        <w:t>是声波频率。当考虑海面和海底的影响时，上式不满足海底</w:t>
      </w:r>
      <w:r>
        <w:rPr>
          <w:spacing w:val="16"/>
          <w:sz w:val="27"/>
          <w:szCs w:val="27"/>
        </w:rPr>
        <w:t xml:space="preserve"> </w:t>
      </w:r>
      <w:r>
        <w:rPr>
          <w:spacing w:val="3"/>
          <w:sz w:val="27"/>
          <w:szCs w:val="27"/>
        </w:rPr>
        <w:t>边界条件式(4-97)和式(4-98),</w:t>
      </w:r>
      <w:r>
        <w:rPr>
          <w:spacing w:val="2"/>
          <w:sz w:val="27"/>
          <w:szCs w:val="27"/>
        </w:rPr>
        <w:t>因此，它不是点源O</w:t>
      </w:r>
      <w:r>
        <w:rPr>
          <w:rFonts w:ascii="Calibri" w:hAnsi="Calibri" w:eastAsia="Calibri" w:cs="Calibri"/>
          <w:spacing w:val="2"/>
          <w:sz w:val="27"/>
          <w:szCs w:val="27"/>
        </w:rPr>
        <w:t>₀₁</w:t>
      </w:r>
      <w:r>
        <w:rPr>
          <w:rFonts w:ascii="Calibri" w:hAnsi="Calibri" w:eastAsia="Calibri" w:cs="Calibri"/>
          <w:spacing w:val="21"/>
          <w:w w:val="101"/>
          <w:sz w:val="27"/>
          <w:szCs w:val="27"/>
        </w:rPr>
        <w:t xml:space="preserve"> </w:t>
      </w:r>
      <w:r>
        <w:rPr>
          <w:spacing w:val="2"/>
          <w:sz w:val="27"/>
          <w:szCs w:val="27"/>
        </w:rPr>
        <w:t>辐射声场的解。下面，应用</w:t>
      </w:r>
      <w:r>
        <w:rPr>
          <w:sz w:val="27"/>
          <w:szCs w:val="27"/>
        </w:rPr>
        <w:t xml:space="preserve"> </w:t>
      </w:r>
      <w:r>
        <w:rPr>
          <w:spacing w:val="-6"/>
          <w:sz w:val="27"/>
          <w:szCs w:val="27"/>
        </w:rPr>
        <w:t>虚源方法来求解浅海中点源</w:t>
      </w:r>
      <w:r>
        <w:rPr>
          <w:rFonts w:ascii="Times New Roman" w:hAnsi="Times New Roman" w:eastAsia="Times New Roman" w:cs="Times New Roman"/>
          <w:spacing w:val="-6"/>
          <w:sz w:val="27"/>
          <w:szCs w:val="27"/>
        </w:rPr>
        <w:t>O₀₁</w:t>
      </w:r>
      <w:r>
        <w:rPr>
          <w:spacing w:val="-6"/>
          <w:sz w:val="27"/>
          <w:szCs w:val="27"/>
        </w:rPr>
        <w:t>辐射声场的解。</w:t>
      </w:r>
    </w:p>
    <w:p w14:paraId="0D65535C">
      <w:pPr>
        <w:pStyle w:val="2"/>
        <w:spacing w:before="3" w:line="242" w:lineRule="auto"/>
        <w:ind w:left="459" w:right="64" w:firstLine="550"/>
        <w:rPr>
          <w:sz w:val="27"/>
          <w:szCs w:val="27"/>
        </w:rPr>
      </w:pPr>
      <w:r>
        <w:rPr>
          <w:spacing w:val="7"/>
          <w:sz w:val="27"/>
          <w:szCs w:val="27"/>
        </w:rPr>
        <w:t>考察图4-30,其中的</w:t>
      </w:r>
      <w:r>
        <w:rPr>
          <w:rFonts w:ascii="Times New Roman" w:hAnsi="Times New Roman" w:eastAsia="Times New Roman" w:cs="Times New Roman"/>
          <w:spacing w:val="7"/>
          <w:sz w:val="27"/>
          <w:szCs w:val="27"/>
        </w:rPr>
        <w:t xml:space="preserve">O₀₂P </w:t>
      </w:r>
      <w:r>
        <w:rPr>
          <w:spacing w:val="7"/>
          <w:sz w:val="27"/>
          <w:szCs w:val="27"/>
        </w:rPr>
        <w:t>声线是海底一次反射声，它由虚源</w:t>
      </w:r>
      <w:r>
        <w:rPr>
          <w:rFonts w:ascii="Times New Roman" w:hAnsi="Times New Roman" w:eastAsia="Times New Roman" w:cs="Times New Roman"/>
          <w:spacing w:val="7"/>
          <w:sz w:val="27"/>
          <w:szCs w:val="27"/>
        </w:rPr>
        <w:t>O₀2</w:t>
      </w:r>
      <w:r>
        <w:rPr>
          <w:spacing w:val="7"/>
          <w:sz w:val="27"/>
          <w:szCs w:val="27"/>
        </w:rPr>
        <w:t>发出，也能</w:t>
      </w:r>
      <w:r>
        <w:rPr>
          <w:sz w:val="27"/>
          <w:szCs w:val="27"/>
        </w:rPr>
        <w:t xml:space="preserve"> </w:t>
      </w:r>
      <w:r>
        <w:rPr>
          <w:spacing w:val="2"/>
          <w:sz w:val="27"/>
          <w:szCs w:val="27"/>
        </w:rPr>
        <w:t>到达接收点，总声场由它和直达声相加组成，得总声压</w:t>
      </w:r>
      <w:r>
        <w:rPr>
          <w:rFonts w:ascii="Times New Roman" w:hAnsi="Times New Roman" w:eastAsia="Times New Roman" w:cs="Times New Roman"/>
          <w:spacing w:val="2"/>
          <w:sz w:val="27"/>
          <w:szCs w:val="27"/>
        </w:rPr>
        <w:t>p</w:t>
      </w:r>
      <w:r>
        <w:rPr>
          <w:rFonts w:ascii="Times New Roman" w:hAnsi="Times New Roman" w:eastAsia="Times New Roman" w:cs="Times New Roman"/>
          <w:spacing w:val="44"/>
          <w:sz w:val="27"/>
          <w:szCs w:val="27"/>
        </w:rPr>
        <w:t xml:space="preserve"> </w:t>
      </w:r>
      <w:r>
        <w:rPr>
          <w:spacing w:val="2"/>
          <w:sz w:val="27"/>
          <w:szCs w:val="27"/>
        </w:rPr>
        <w:t>为</w:t>
      </w:r>
    </w:p>
    <w:p w14:paraId="70882839">
      <w:pPr>
        <w:spacing w:line="242" w:lineRule="auto"/>
        <w:rPr>
          <w:sz w:val="27"/>
          <w:szCs w:val="27"/>
        </w:rPr>
        <w:sectPr>
          <w:type w:val="continuous"/>
          <w:pgSz w:w="11900" w:h="16840"/>
          <w:pgMar w:top="1392" w:right="1329" w:bottom="0" w:left="540" w:header="867" w:footer="0" w:gutter="0"/>
          <w:cols w:equalWidth="0" w:num="1">
            <w:col w:w="10031"/>
          </w:cols>
        </w:sectPr>
      </w:pPr>
    </w:p>
    <w:p w14:paraId="58055705">
      <w:pPr>
        <w:spacing w:line="270" w:lineRule="auto"/>
        <w:rPr>
          <w:rFonts w:ascii="Arial"/>
          <w:sz w:val="21"/>
        </w:rPr>
      </w:pPr>
    </w:p>
    <w:p w14:paraId="632714A8">
      <w:pPr>
        <w:spacing w:line="270" w:lineRule="auto"/>
        <w:rPr>
          <w:rFonts w:ascii="Arial"/>
          <w:sz w:val="21"/>
        </w:rPr>
      </w:pPr>
    </w:p>
    <w:p w14:paraId="6DE5C26C">
      <w:pPr>
        <w:spacing w:line="271" w:lineRule="auto"/>
        <w:rPr>
          <w:rFonts w:ascii="Arial"/>
          <w:sz w:val="21"/>
        </w:rPr>
      </w:pPr>
    </w:p>
    <w:p w14:paraId="2F4FD3BE">
      <w:pPr>
        <w:pStyle w:val="2"/>
        <w:spacing w:before="89" w:line="363" w:lineRule="exact"/>
        <w:ind w:left="459"/>
        <w:rPr>
          <w:sz w:val="27"/>
          <w:szCs w:val="27"/>
        </w:rPr>
      </w:pPr>
      <w:r>
        <w:rPr>
          <w:spacing w:val="-10"/>
          <w:position w:val="1"/>
          <w:sz w:val="27"/>
          <w:szCs w:val="27"/>
        </w:rPr>
        <w:t>式 中</w:t>
      </w:r>
      <w:r>
        <w:rPr>
          <w:spacing w:val="-58"/>
          <w:position w:val="1"/>
          <w:sz w:val="27"/>
          <w:szCs w:val="27"/>
        </w:rPr>
        <w:t xml:space="preserve"> </w:t>
      </w:r>
      <w:r>
        <w:rPr>
          <w:spacing w:val="-10"/>
          <w:position w:val="1"/>
          <w:sz w:val="27"/>
          <w:szCs w:val="27"/>
        </w:rPr>
        <w:t>，</w:t>
      </w:r>
      <w:r>
        <w:rPr>
          <w:rFonts w:ascii="Times New Roman" w:hAnsi="Times New Roman" w:eastAsia="Times New Roman" w:cs="Times New Roman"/>
          <w:spacing w:val="-10"/>
          <w:position w:val="1"/>
          <w:sz w:val="27"/>
          <w:szCs w:val="27"/>
        </w:rPr>
        <w:t>Rn=√r²+(2H-z-2)²</w:t>
      </w:r>
      <w:r>
        <w:rPr>
          <w:spacing w:val="-10"/>
          <w:position w:val="1"/>
          <w:sz w:val="27"/>
          <w:szCs w:val="27"/>
        </w:rPr>
        <w:t>。</w:t>
      </w:r>
    </w:p>
    <w:p w14:paraId="20EFED35">
      <w:pPr>
        <w:spacing w:line="73" w:lineRule="exact"/>
      </w:pPr>
    </w:p>
    <w:p w14:paraId="36F46223">
      <w:pPr>
        <w:spacing w:line="14" w:lineRule="auto"/>
        <w:rPr>
          <w:rFonts w:ascii="Arial"/>
          <w:sz w:val="2"/>
        </w:rPr>
      </w:pPr>
      <w:r>
        <w:rPr>
          <w:rFonts w:ascii="Arial" w:hAnsi="Arial" w:eastAsia="Arial" w:cs="Arial"/>
          <w:sz w:val="2"/>
          <w:szCs w:val="2"/>
        </w:rPr>
        <w:br w:type="column"/>
      </w:r>
    </w:p>
    <w:p w14:paraId="33C08594">
      <w:pPr>
        <w:spacing w:before="71" w:line="700" w:lineRule="exact"/>
      </w:pPr>
      <w:r>
        <w:rPr>
          <w:position w:val="-14"/>
        </w:rPr>
        <w:drawing>
          <wp:inline distT="0" distB="0" distL="0" distR="0">
            <wp:extent cx="1943100" cy="444500"/>
            <wp:effectExtent l="0" t="0" r="0" b="0"/>
            <wp:docPr id="1774"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1072"/>
                    <a:stretch>
                      <a:fillRect/>
                    </a:stretch>
                  </pic:blipFill>
                  <pic:spPr>
                    <a:xfrm>
                      <a:off x="0" y="0"/>
                      <a:ext cx="1943154" cy="444524"/>
                    </a:xfrm>
                    <a:prstGeom prst="rect">
                      <a:avLst/>
                    </a:prstGeom>
                  </pic:spPr>
                </pic:pic>
              </a:graphicData>
            </a:graphic>
          </wp:inline>
        </w:drawing>
      </w:r>
    </w:p>
    <w:p w14:paraId="559C3206">
      <w:pPr>
        <w:spacing w:line="14" w:lineRule="auto"/>
        <w:rPr>
          <w:rFonts w:ascii="Arial"/>
          <w:sz w:val="2"/>
        </w:rPr>
      </w:pPr>
      <w:r>
        <w:rPr>
          <w:rFonts w:ascii="Arial" w:hAnsi="Arial" w:eastAsia="Arial" w:cs="Arial"/>
          <w:sz w:val="2"/>
          <w:szCs w:val="2"/>
        </w:rPr>
        <w:br w:type="column"/>
      </w:r>
    </w:p>
    <w:p w14:paraId="518D0250">
      <w:pPr>
        <w:spacing w:before="214" w:line="192" w:lineRule="auto"/>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(4-99a)</w:t>
      </w:r>
    </w:p>
    <w:p w14:paraId="76A3BCFF">
      <w:pPr>
        <w:spacing w:line="192" w:lineRule="auto"/>
        <w:rPr>
          <w:rFonts w:ascii="Times New Roman" w:hAnsi="Times New Roman" w:eastAsia="Times New Roman" w:cs="Times New Roman"/>
          <w:sz w:val="27"/>
          <w:szCs w:val="27"/>
        </w:rPr>
        <w:sectPr>
          <w:type w:val="continuous"/>
          <w:pgSz w:w="11900" w:h="16840"/>
          <w:pgMar w:top="1392" w:right="1329" w:bottom="0" w:left="540" w:header="867" w:footer="0" w:gutter="0"/>
          <w:cols w:equalWidth="0" w:num="3">
            <w:col w:w="3600" w:space="100"/>
            <w:col w:w="5191" w:space="100"/>
            <w:col w:w="1041"/>
          </w:cols>
        </w:sectPr>
      </w:pPr>
    </w:p>
    <w:p w14:paraId="42B0F740">
      <w:pPr>
        <w:spacing w:line="270" w:lineRule="auto"/>
        <w:rPr>
          <w:rFonts w:ascii="Arial"/>
          <w:sz w:val="21"/>
        </w:rPr>
      </w:pPr>
    </w:p>
    <w:p w14:paraId="1BA42C14">
      <w:pPr>
        <w:spacing w:line="4670" w:lineRule="exact"/>
        <w:ind w:firstLine="2310"/>
      </w:pPr>
      <w:r>
        <w:rPr>
          <w:position w:val="-93"/>
        </w:rPr>
        <w:drawing>
          <wp:inline distT="0" distB="0" distL="0" distR="0">
            <wp:extent cx="3815715" cy="2965450"/>
            <wp:effectExtent l="0" t="0" r="0" b="0"/>
            <wp:docPr id="1776"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1073"/>
                    <a:stretch>
                      <a:fillRect/>
                    </a:stretch>
                  </pic:blipFill>
                  <pic:spPr>
                    <a:xfrm>
                      <a:off x="0" y="0"/>
                      <a:ext cx="3816334" cy="2965494"/>
                    </a:xfrm>
                    <a:prstGeom prst="rect">
                      <a:avLst/>
                    </a:prstGeom>
                  </pic:spPr>
                </pic:pic>
              </a:graphicData>
            </a:graphic>
          </wp:inline>
        </w:drawing>
      </w:r>
    </w:p>
    <w:p w14:paraId="063C11C6">
      <w:pPr>
        <w:pStyle w:val="2"/>
        <w:spacing w:before="162" w:line="219" w:lineRule="auto"/>
        <w:ind w:left="3359"/>
        <w:rPr>
          <w:sz w:val="27"/>
          <w:szCs w:val="27"/>
        </w:rPr>
      </w:pPr>
      <w:r>
        <w:rPr>
          <w:spacing w:val="-24"/>
          <w:w w:val="98"/>
          <w:sz w:val="27"/>
          <w:szCs w:val="27"/>
        </w:rPr>
        <w:t>图4-30</w:t>
      </w:r>
      <w:r>
        <w:rPr>
          <w:spacing w:val="74"/>
          <w:sz w:val="27"/>
          <w:szCs w:val="27"/>
        </w:rPr>
        <w:t xml:space="preserve"> </w:t>
      </w:r>
      <w:r>
        <w:rPr>
          <w:spacing w:val="-24"/>
          <w:w w:val="98"/>
          <w:sz w:val="27"/>
          <w:szCs w:val="27"/>
        </w:rPr>
        <w:t>浅海虚源图像及其反射声线</w:t>
      </w:r>
    </w:p>
    <w:p w14:paraId="62B57621">
      <w:pPr>
        <w:pStyle w:val="2"/>
        <w:spacing w:before="319" w:line="212" w:lineRule="auto"/>
        <w:ind w:right="46"/>
        <w:jc w:val="right"/>
        <w:rPr>
          <w:sz w:val="27"/>
          <w:szCs w:val="27"/>
        </w:rPr>
      </w:pPr>
      <w:r>
        <w:rPr>
          <w:spacing w:val="6"/>
          <w:sz w:val="27"/>
          <w:szCs w:val="27"/>
        </w:rPr>
        <w:t>将式(4-99</w:t>
      </w:r>
      <w:r>
        <w:rPr>
          <w:rFonts w:ascii="Times New Roman" w:hAnsi="Times New Roman" w:eastAsia="Times New Roman" w:cs="Times New Roman"/>
          <w:spacing w:val="6"/>
          <w:sz w:val="27"/>
          <w:szCs w:val="27"/>
        </w:rPr>
        <w:t xml:space="preserve">a)  </w:t>
      </w:r>
      <w:r>
        <w:rPr>
          <w:spacing w:val="6"/>
          <w:sz w:val="27"/>
          <w:szCs w:val="27"/>
        </w:rPr>
        <w:t>所示的</w:t>
      </w:r>
      <w:r>
        <w:rPr>
          <w:rFonts w:ascii="Times New Roman" w:hAnsi="Times New Roman" w:eastAsia="Times New Roman" w:cs="Times New Roman"/>
          <w:spacing w:val="6"/>
          <w:sz w:val="27"/>
          <w:szCs w:val="27"/>
        </w:rPr>
        <w:t xml:space="preserve">p </w:t>
      </w:r>
      <w:r>
        <w:rPr>
          <w:spacing w:val="6"/>
          <w:sz w:val="27"/>
          <w:szCs w:val="27"/>
        </w:rPr>
        <w:t>对</w:t>
      </w:r>
      <w:r>
        <w:rPr>
          <w:spacing w:val="-50"/>
          <w:sz w:val="27"/>
          <w:szCs w:val="27"/>
        </w:rPr>
        <w:t xml:space="preserve"> </w:t>
      </w:r>
      <w:r>
        <w:rPr>
          <w:rFonts w:ascii="Times New Roman" w:hAnsi="Times New Roman" w:eastAsia="Times New Roman" w:cs="Times New Roman"/>
          <w:spacing w:val="6"/>
          <w:sz w:val="27"/>
          <w:szCs w:val="27"/>
        </w:rPr>
        <w:t>z</w:t>
      </w:r>
      <w:r>
        <w:rPr>
          <w:rFonts w:ascii="Times New Roman" w:hAnsi="Times New Roman" w:eastAsia="Times New Roman" w:cs="Times New Roman"/>
          <w:spacing w:val="39"/>
          <w:sz w:val="27"/>
          <w:szCs w:val="27"/>
        </w:rPr>
        <w:t xml:space="preserve"> </w:t>
      </w:r>
      <w:r>
        <w:rPr>
          <w:spacing w:val="6"/>
          <w:sz w:val="27"/>
          <w:szCs w:val="27"/>
        </w:rPr>
        <w:t>求导，并令</w:t>
      </w:r>
      <w:r>
        <w:rPr>
          <w:rFonts w:ascii="Times New Roman" w:hAnsi="Times New Roman" w:eastAsia="Times New Roman" w:cs="Times New Roman"/>
          <w:spacing w:val="6"/>
          <w:sz w:val="27"/>
          <w:szCs w:val="27"/>
        </w:rPr>
        <w:t xml:space="preserve">z=H,     </w:t>
      </w:r>
      <w:r>
        <w:rPr>
          <w:spacing w:val="6"/>
          <w:sz w:val="27"/>
          <w:szCs w:val="27"/>
        </w:rPr>
        <w:t>则</w:t>
      </w:r>
      <w:r>
        <w:rPr>
          <w:spacing w:val="43"/>
          <w:sz w:val="27"/>
          <w:szCs w:val="27"/>
        </w:rPr>
        <w:t xml:space="preserve"> </w:t>
      </w:r>
      <w:r>
        <w:rPr>
          <w:spacing w:val="6"/>
          <w:sz w:val="27"/>
          <w:szCs w:val="27"/>
        </w:rPr>
        <w:t>得</w:t>
      </w:r>
      <w:r>
        <w:rPr>
          <w:rFonts w:ascii="Times New Roman" w:hAnsi="Times New Roman" w:eastAsia="Times New Roman" w:cs="Times New Roman"/>
          <w:spacing w:val="6"/>
          <w:sz w:val="27"/>
          <w:szCs w:val="27"/>
        </w:rPr>
        <w:t>(</w:t>
      </w:r>
      <w:r>
        <w:rPr>
          <w:rFonts w:ascii="Times New Roman" w:hAnsi="Times New Roman" w:eastAsia="Times New Roman" w:cs="Times New Roman"/>
          <w:sz w:val="27"/>
          <w:szCs w:val="27"/>
        </w:rPr>
        <w:t>ap</w:t>
      </w:r>
      <w:r>
        <w:rPr>
          <w:rFonts w:ascii="Times New Roman" w:hAnsi="Times New Roman" w:eastAsia="Times New Roman" w:cs="Times New Roman"/>
          <w:spacing w:val="6"/>
          <w:sz w:val="27"/>
          <w:szCs w:val="27"/>
        </w:rPr>
        <w:t xml:space="preserve">/0z)=0,             </w:t>
      </w:r>
      <w:r>
        <w:rPr>
          <w:spacing w:val="6"/>
          <w:sz w:val="27"/>
          <w:szCs w:val="27"/>
        </w:rPr>
        <w:t>可见</w:t>
      </w:r>
    </w:p>
    <w:p w14:paraId="0B48B7E3">
      <w:pPr>
        <w:pStyle w:val="2"/>
        <w:spacing w:before="108" w:line="260" w:lineRule="auto"/>
        <w:ind w:left="459" w:right="44"/>
        <w:jc w:val="both"/>
        <w:rPr>
          <w:sz w:val="27"/>
          <w:szCs w:val="27"/>
        </w:rPr>
      </w:pPr>
      <w:r>
        <w:rPr>
          <w:spacing w:val="11"/>
          <w:sz w:val="27"/>
          <w:szCs w:val="27"/>
        </w:rPr>
        <w:t>式(4-99</w:t>
      </w:r>
      <w:r>
        <w:rPr>
          <w:rFonts w:ascii="Times New Roman" w:hAnsi="Times New Roman" w:eastAsia="Times New Roman" w:cs="Times New Roman"/>
          <w:spacing w:val="11"/>
          <w:sz w:val="27"/>
          <w:szCs w:val="27"/>
        </w:rPr>
        <w:t xml:space="preserve">a)  </w:t>
      </w:r>
      <w:r>
        <w:rPr>
          <w:spacing w:val="11"/>
          <w:sz w:val="27"/>
          <w:szCs w:val="27"/>
        </w:rPr>
        <w:t>满足海底边界条件式(4-98)。但是，点源</w:t>
      </w:r>
      <w:r>
        <w:rPr>
          <w:rFonts w:ascii="Times New Roman" w:hAnsi="Times New Roman" w:eastAsia="Times New Roman" w:cs="Times New Roman"/>
          <w:spacing w:val="11"/>
          <w:sz w:val="27"/>
          <w:szCs w:val="27"/>
        </w:rPr>
        <w:t>O₀₁</w:t>
      </w:r>
      <w:r>
        <w:rPr>
          <w:spacing w:val="11"/>
          <w:sz w:val="27"/>
          <w:szCs w:val="27"/>
        </w:rPr>
        <w:t>与虚源</w:t>
      </w:r>
      <w:r>
        <w:rPr>
          <w:rFonts w:ascii="Times New Roman" w:hAnsi="Times New Roman" w:eastAsia="Times New Roman" w:cs="Times New Roman"/>
          <w:spacing w:val="11"/>
          <w:sz w:val="27"/>
          <w:szCs w:val="27"/>
        </w:rPr>
        <w:t>O₀₂</w:t>
      </w:r>
      <w:r>
        <w:rPr>
          <w:spacing w:val="11"/>
          <w:sz w:val="27"/>
          <w:szCs w:val="27"/>
        </w:rPr>
        <w:t>并不对称于</w:t>
      </w:r>
      <w:r>
        <w:rPr>
          <w:spacing w:val="6"/>
          <w:sz w:val="27"/>
          <w:szCs w:val="27"/>
        </w:rPr>
        <w:t xml:space="preserve"> </w:t>
      </w:r>
      <w:r>
        <w:rPr>
          <w:spacing w:val="7"/>
          <w:sz w:val="27"/>
          <w:szCs w:val="27"/>
        </w:rPr>
        <w:t>界面</w:t>
      </w:r>
      <w:r>
        <w:rPr>
          <w:rFonts w:ascii="Times New Roman" w:hAnsi="Times New Roman" w:eastAsia="Times New Roman" w:cs="Times New Roman"/>
          <w:spacing w:val="7"/>
          <w:sz w:val="27"/>
          <w:szCs w:val="27"/>
        </w:rPr>
        <w:t>z=0</w:t>
      </w:r>
      <w:r>
        <w:rPr>
          <w:rFonts w:ascii="Times New Roman" w:hAnsi="Times New Roman" w:eastAsia="Times New Roman" w:cs="Times New Roman"/>
          <w:spacing w:val="31"/>
          <w:sz w:val="27"/>
          <w:szCs w:val="27"/>
        </w:rPr>
        <w:t xml:space="preserve">  </w:t>
      </w:r>
      <w:r>
        <w:rPr>
          <w:spacing w:val="7"/>
          <w:sz w:val="27"/>
          <w:szCs w:val="27"/>
        </w:rPr>
        <w:t>的自由界面，因而，式(4-99</w:t>
      </w:r>
      <w:r>
        <w:rPr>
          <w:rFonts w:ascii="Times New Roman" w:hAnsi="Times New Roman" w:eastAsia="Times New Roman" w:cs="Times New Roman"/>
          <w:spacing w:val="7"/>
          <w:sz w:val="27"/>
          <w:szCs w:val="27"/>
        </w:rPr>
        <w:t xml:space="preserve">a)  </w:t>
      </w:r>
      <w:r>
        <w:rPr>
          <w:spacing w:val="7"/>
          <w:sz w:val="27"/>
          <w:szCs w:val="27"/>
        </w:rPr>
        <w:t>的</w:t>
      </w:r>
      <w:r>
        <w:rPr>
          <w:spacing w:val="-52"/>
          <w:sz w:val="27"/>
          <w:szCs w:val="27"/>
        </w:rPr>
        <w:t xml:space="preserve"> </w:t>
      </w:r>
      <w:r>
        <w:rPr>
          <w:rFonts w:ascii="Times New Roman" w:hAnsi="Times New Roman" w:eastAsia="Times New Roman" w:cs="Times New Roman"/>
          <w:spacing w:val="7"/>
          <w:sz w:val="27"/>
          <w:szCs w:val="27"/>
        </w:rPr>
        <w:t>p</w:t>
      </w:r>
      <w:r>
        <w:rPr>
          <w:rFonts w:ascii="Times New Roman" w:hAnsi="Times New Roman" w:eastAsia="Times New Roman" w:cs="Times New Roman"/>
          <w:spacing w:val="37"/>
          <w:sz w:val="27"/>
          <w:szCs w:val="27"/>
        </w:rPr>
        <w:t xml:space="preserve"> </w:t>
      </w:r>
      <w:r>
        <w:rPr>
          <w:spacing w:val="7"/>
          <w:sz w:val="27"/>
          <w:szCs w:val="27"/>
        </w:rPr>
        <w:t>不满足自由界面条件式(4-97),</w:t>
      </w:r>
      <w:r>
        <w:rPr>
          <w:sz w:val="27"/>
          <w:szCs w:val="27"/>
        </w:rPr>
        <w:t xml:space="preserve">  </w:t>
      </w:r>
      <w:r>
        <w:rPr>
          <w:spacing w:val="4"/>
          <w:sz w:val="27"/>
          <w:szCs w:val="27"/>
        </w:rPr>
        <w:t>因此，它也不是点源O</w:t>
      </w:r>
      <w:r>
        <w:rPr>
          <w:rFonts w:ascii="Calibri" w:hAnsi="Calibri" w:eastAsia="Calibri" w:cs="Calibri"/>
          <w:spacing w:val="4"/>
          <w:sz w:val="27"/>
          <w:szCs w:val="27"/>
        </w:rPr>
        <w:t>₀</w:t>
      </w:r>
      <w:r>
        <w:rPr>
          <w:spacing w:val="4"/>
          <w:sz w:val="27"/>
          <w:szCs w:val="27"/>
        </w:rPr>
        <w:t>1辐射声场的解。为此，考虑再叠加上对称于界面z=0</w:t>
      </w:r>
      <w:r>
        <w:rPr>
          <w:spacing w:val="85"/>
          <w:sz w:val="27"/>
          <w:szCs w:val="27"/>
        </w:rPr>
        <w:t xml:space="preserve"> </w:t>
      </w:r>
      <w:r>
        <w:rPr>
          <w:spacing w:val="4"/>
          <w:sz w:val="27"/>
          <w:szCs w:val="27"/>
        </w:rPr>
        <w:t>的</w:t>
      </w:r>
    </w:p>
    <w:p w14:paraId="4F647BBE">
      <w:pPr>
        <w:spacing w:line="260" w:lineRule="auto"/>
        <w:rPr>
          <w:sz w:val="27"/>
          <w:szCs w:val="27"/>
        </w:rPr>
        <w:sectPr>
          <w:type w:val="continuous"/>
          <w:pgSz w:w="11900" w:h="16840"/>
          <w:pgMar w:top="1392" w:right="1329" w:bottom="0" w:left="540" w:header="867" w:footer="0" w:gutter="0"/>
          <w:cols w:equalWidth="0" w:num="1">
            <w:col w:w="10031"/>
          </w:cols>
        </w:sectPr>
      </w:pPr>
    </w:p>
    <w:p w14:paraId="686B7448">
      <w:pPr>
        <w:spacing w:line="294" w:lineRule="auto"/>
        <w:rPr>
          <w:rFonts w:ascii="Arial"/>
          <w:sz w:val="21"/>
        </w:rPr>
      </w:pPr>
    </w:p>
    <w:p w14:paraId="031CCB1B">
      <w:pPr>
        <w:pStyle w:val="2"/>
        <w:spacing w:before="81" w:line="305" w:lineRule="auto"/>
        <w:ind w:left="69" w:right="129" w:firstLine="9"/>
        <w:rPr>
          <w:sz w:val="25"/>
          <w:szCs w:val="25"/>
        </w:rPr>
      </w:pPr>
      <w:r>
        <w:drawing>
          <wp:anchor distT="0" distB="0" distL="0" distR="0" simplePos="0" relativeHeight="252335104" behindDoc="0" locked="0" layoutInCell="1" allowOverlap="1">
            <wp:simplePos x="0" y="0"/>
            <wp:positionH relativeFrom="column">
              <wp:posOffset>1199515</wp:posOffset>
            </wp:positionH>
            <wp:positionV relativeFrom="paragraph">
              <wp:posOffset>1069340</wp:posOffset>
            </wp:positionV>
            <wp:extent cx="3759200" cy="420370"/>
            <wp:effectExtent l="0" t="0" r="0" b="0"/>
            <wp:wrapNone/>
            <wp:docPr id="1780" name="IM 1780"/>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1074"/>
                    <a:stretch>
                      <a:fillRect/>
                    </a:stretch>
                  </pic:blipFill>
                  <pic:spPr>
                    <a:xfrm>
                      <a:off x="0" y="0"/>
                      <a:ext cx="3759319" cy="420408"/>
                    </a:xfrm>
                    <a:prstGeom prst="rect">
                      <a:avLst/>
                    </a:prstGeom>
                  </pic:spPr>
                </pic:pic>
              </a:graphicData>
            </a:graphic>
          </wp:anchor>
        </w:drawing>
      </w:r>
      <w:r>
        <w:rPr>
          <w:spacing w:val="11"/>
          <w:sz w:val="25"/>
          <w:szCs w:val="25"/>
        </w:rPr>
        <w:t>两个虚源O</w:t>
      </w:r>
      <w:r>
        <w:rPr>
          <w:rFonts w:ascii="Calibri" w:hAnsi="Calibri" w:eastAsia="Calibri" w:cs="Calibri"/>
          <w:spacing w:val="11"/>
          <w:sz w:val="25"/>
          <w:szCs w:val="25"/>
        </w:rPr>
        <w:t>₀</w:t>
      </w:r>
      <w:r>
        <w:rPr>
          <w:spacing w:val="11"/>
          <w:sz w:val="25"/>
          <w:szCs w:val="25"/>
        </w:rPr>
        <w:t>3</w:t>
      </w:r>
      <w:r>
        <w:rPr>
          <w:spacing w:val="-54"/>
          <w:sz w:val="25"/>
          <w:szCs w:val="25"/>
        </w:rPr>
        <w:t xml:space="preserve"> </w:t>
      </w:r>
      <w:r>
        <w:rPr>
          <w:spacing w:val="11"/>
          <w:sz w:val="25"/>
          <w:szCs w:val="25"/>
        </w:rPr>
        <w:t>和O4,</w:t>
      </w:r>
      <w:r>
        <w:rPr>
          <w:spacing w:val="58"/>
          <w:sz w:val="25"/>
          <w:szCs w:val="25"/>
        </w:rPr>
        <w:t xml:space="preserve"> </w:t>
      </w:r>
      <w:r>
        <w:rPr>
          <w:spacing w:val="11"/>
          <w:sz w:val="25"/>
          <w:szCs w:val="25"/>
        </w:rPr>
        <w:t>它</w:t>
      </w:r>
      <w:r>
        <w:rPr>
          <w:spacing w:val="-43"/>
          <w:sz w:val="25"/>
          <w:szCs w:val="25"/>
        </w:rPr>
        <w:t xml:space="preserve"> </w:t>
      </w:r>
      <w:r>
        <w:rPr>
          <w:spacing w:val="11"/>
          <w:sz w:val="25"/>
          <w:szCs w:val="25"/>
        </w:rPr>
        <w:t>们</w:t>
      </w:r>
      <w:r>
        <w:rPr>
          <w:spacing w:val="-40"/>
          <w:sz w:val="25"/>
          <w:szCs w:val="25"/>
        </w:rPr>
        <w:t xml:space="preserve"> </w:t>
      </w:r>
      <w:r>
        <w:rPr>
          <w:spacing w:val="11"/>
          <w:sz w:val="25"/>
          <w:szCs w:val="25"/>
        </w:rPr>
        <w:t>是</w:t>
      </w:r>
      <w:r>
        <w:rPr>
          <w:spacing w:val="-31"/>
          <w:sz w:val="25"/>
          <w:szCs w:val="25"/>
        </w:rPr>
        <w:t xml:space="preserve"> </w:t>
      </w:r>
      <w:r>
        <w:rPr>
          <w:spacing w:val="11"/>
          <w:sz w:val="25"/>
          <w:szCs w:val="25"/>
        </w:rPr>
        <w:t>点</w:t>
      </w:r>
      <w:r>
        <w:rPr>
          <w:spacing w:val="-45"/>
          <w:sz w:val="25"/>
          <w:szCs w:val="25"/>
        </w:rPr>
        <w:t xml:space="preserve"> </w:t>
      </w:r>
      <w:r>
        <w:rPr>
          <w:spacing w:val="11"/>
          <w:sz w:val="25"/>
          <w:szCs w:val="25"/>
        </w:rPr>
        <w:t>源O</w:t>
      </w:r>
      <w:r>
        <w:rPr>
          <w:rFonts w:ascii="Calibri" w:hAnsi="Calibri" w:eastAsia="Calibri" w:cs="Calibri"/>
          <w:spacing w:val="11"/>
          <w:sz w:val="25"/>
          <w:szCs w:val="25"/>
        </w:rPr>
        <w:t>₀</w:t>
      </w:r>
      <w:r>
        <w:rPr>
          <w:rFonts w:ascii="Calibri" w:hAnsi="Calibri" w:eastAsia="Calibri" w:cs="Calibri"/>
          <w:spacing w:val="26"/>
          <w:w w:val="101"/>
          <w:sz w:val="25"/>
          <w:szCs w:val="25"/>
        </w:rPr>
        <w:t xml:space="preserve">  </w:t>
      </w:r>
      <w:r>
        <w:rPr>
          <w:spacing w:val="11"/>
          <w:sz w:val="25"/>
          <w:szCs w:val="25"/>
        </w:rPr>
        <w:t>与虚源0。2关于海面的虚源，因为0</w:t>
      </w:r>
      <w:r>
        <w:rPr>
          <w:rFonts w:ascii="Calibri" w:hAnsi="Calibri" w:eastAsia="Calibri" w:cs="Calibri"/>
          <w:spacing w:val="11"/>
          <w:sz w:val="25"/>
          <w:szCs w:val="25"/>
        </w:rPr>
        <w:t>₀₃</w:t>
      </w:r>
      <w:r>
        <w:rPr>
          <w:spacing w:val="10"/>
          <w:sz w:val="25"/>
          <w:szCs w:val="25"/>
        </w:rPr>
        <w:t>与O</w:t>
      </w:r>
      <w:r>
        <w:rPr>
          <w:rFonts w:ascii="Calibri" w:hAnsi="Calibri" w:eastAsia="Calibri" w:cs="Calibri"/>
          <w:spacing w:val="10"/>
          <w:sz w:val="25"/>
          <w:szCs w:val="25"/>
        </w:rPr>
        <w:t>₀</w:t>
      </w:r>
      <w:r>
        <w:rPr>
          <w:rFonts w:ascii="Calibri" w:hAnsi="Calibri" w:eastAsia="Calibri" w:cs="Calibri"/>
          <w:spacing w:val="-30"/>
          <w:sz w:val="25"/>
          <w:szCs w:val="25"/>
        </w:rPr>
        <w:t xml:space="preserve"> </w:t>
      </w:r>
      <w:r>
        <w:rPr>
          <w:spacing w:val="10"/>
          <w:sz w:val="25"/>
          <w:szCs w:val="25"/>
        </w:rPr>
        <w:t>、</w:t>
      </w:r>
      <w:r>
        <w:rPr>
          <w:sz w:val="25"/>
          <w:szCs w:val="25"/>
        </w:rPr>
        <w:t xml:space="preserve"> </w:t>
      </w:r>
      <w:r>
        <w:rPr>
          <w:spacing w:val="21"/>
          <w:sz w:val="25"/>
          <w:szCs w:val="25"/>
        </w:rPr>
        <w:t>0</w:t>
      </w:r>
      <w:r>
        <w:rPr>
          <w:rFonts w:ascii="Calibri" w:hAnsi="Calibri" w:eastAsia="Calibri" w:cs="Calibri"/>
          <w:spacing w:val="21"/>
          <w:sz w:val="25"/>
          <w:szCs w:val="25"/>
        </w:rPr>
        <w:t>₀₄</w:t>
      </w:r>
      <w:r>
        <w:rPr>
          <w:spacing w:val="21"/>
          <w:sz w:val="25"/>
          <w:szCs w:val="25"/>
        </w:rPr>
        <w:t>与0。2都对称于</w:t>
      </w:r>
      <w:r>
        <w:rPr>
          <w:spacing w:val="-58"/>
          <w:sz w:val="25"/>
          <w:szCs w:val="25"/>
        </w:rPr>
        <w:t xml:space="preserve"> </w:t>
      </w:r>
      <w:r>
        <w:rPr>
          <w:spacing w:val="21"/>
          <w:sz w:val="25"/>
          <w:szCs w:val="25"/>
        </w:rPr>
        <w:t>z=0</w:t>
      </w:r>
      <w:r>
        <w:rPr>
          <w:spacing w:val="107"/>
          <w:sz w:val="25"/>
          <w:szCs w:val="25"/>
        </w:rPr>
        <w:t xml:space="preserve"> </w:t>
      </w:r>
      <w:r>
        <w:rPr>
          <w:spacing w:val="21"/>
          <w:sz w:val="25"/>
          <w:szCs w:val="25"/>
        </w:rPr>
        <w:t>的自由界面。考虑自由界面条件的对称性，声线O</w:t>
      </w:r>
      <w:r>
        <w:rPr>
          <w:rFonts w:ascii="Calibri" w:hAnsi="Calibri" w:eastAsia="Calibri" w:cs="Calibri"/>
          <w:spacing w:val="21"/>
          <w:sz w:val="25"/>
          <w:szCs w:val="25"/>
        </w:rPr>
        <w:t>₀₃</w:t>
      </w:r>
      <w:r>
        <w:rPr>
          <w:rFonts w:ascii="Calibri" w:hAnsi="Calibri" w:eastAsia="Calibri" w:cs="Calibri"/>
          <w:spacing w:val="56"/>
          <w:sz w:val="25"/>
          <w:szCs w:val="25"/>
        </w:rPr>
        <w:t xml:space="preserve"> </w:t>
      </w:r>
      <w:r>
        <w:rPr>
          <w:spacing w:val="21"/>
          <w:sz w:val="25"/>
          <w:szCs w:val="25"/>
        </w:rPr>
        <w:t>与</w:t>
      </w:r>
      <w:r>
        <w:rPr>
          <w:sz w:val="25"/>
          <w:szCs w:val="25"/>
        </w:rPr>
        <w:t xml:space="preserve"> </w:t>
      </w:r>
      <w:r>
        <w:rPr>
          <w:spacing w:val="11"/>
          <w:sz w:val="25"/>
          <w:szCs w:val="25"/>
        </w:rPr>
        <w:t>0</w:t>
      </w:r>
      <w:r>
        <w:rPr>
          <w:rFonts w:ascii="Calibri" w:hAnsi="Calibri" w:eastAsia="Calibri" w:cs="Calibri"/>
          <w:spacing w:val="11"/>
          <w:sz w:val="25"/>
          <w:szCs w:val="25"/>
        </w:rPr>
        <w:t>₀</w:t>
      </w:r>
      <w:r>
        <w:rPr>
          <w:rFonts w:ascii="Calibri" w:hAnsi="Calibri" w:eastAsia="Calibri" w:cs="Calibri"/>
          <w:spacing w:val="-29"/>
          <w:sz w:val="25"/>
          <w:szCs w:val="25"/>
        </w:rPr>
        <w:t xml:space="preserve"> </w:t>
      </w:r>
      <w:r>
        <w:rPr>
          <w:spacing w:val="11"/>
          <w:sz w:val="25"/>
          <w:szCs w:val="25"/>
        </w:rPr>
        <w:t>、0</w:t>
      </w:r>
      <w:r>
        <w:rPr>
          <w:rFonts w:ascii="Calibri" w:hAnsi="Calibri" w:eastAsia="Calibri" w:cs="Calibri"/>
          <w:spacing w:val="11"/>
          <w:sz w:val="25"/>
          <w:szCs w:val="25"/>
        </w:rPr>
        <w:t>₀</w:t>
      </w:r>
      <w:r>
        <w:rPr>
          <w:spacing w:val="11"/>
          <w:sz w:val="25"/>
          <w:szCs w:val="25"/>
        </w:rPr>
        <w:t>4与0%2之间应有相位差180°。应用以上结果，</w:t>
      </w:r>
      <w:r>
        <w:rPr>
          <w:spacing w:val="10"/>
          <w:sz w:val="25"/>
          <w:szCs w:val="25"/>
        </w:rPr>
        <w:t>将点源</w:t>
      </w:r>
      <w:r>
        <w:rPr>
          <w:spacing w:val="-63"/>
          <w:sz w:val="25"/>
          <w:szCs w:val="25"/>
        </w:rPr>
        <w:t xml:space="preserve"> </w:t>
      </w:r>
      <w:r>
        <w:rPr>
          <w:spacing w:val="10"/>
          <w:sz w:val="25"/>
          <w:szCs w:val="25"/>
        </w:rPr>
        <w:t>O%3、0</w:t>
      </w:r>
      <w:r>
        <w:rPr>
          <w:rFonts w:ascii="Calibri" w:hAnsi="Calibri" w:eastAsia="Calibri" w:cs="Calibri"/>
          <w:spacing w:val="10"/>
          <w:sz w:val="25"/>
          <w:szCs w:val="25"/>
        </w:rPr>
        <w:t>₀₁</w:t>
      </w:r>
      <w:r>
        <w:rPr>
          <w:spacing w:val="10"/>
          <w:sz w:val="25"/>
          <w:szCs w:val="25"/>
        </w:rPr>
        <w:t>、O%</w:t>
      </w:r>
      <w:r>
        <w:rPr>
          <w:rFonts w:ascii="Calibri" w:hAnsi="Calibri" w:eastAsia="Calibri" w:cs="Calibri"/>
          <w:spacing w:val="10"/>
          <w:sz w:val="25"/>
          <w:szCs w:val="25"/>
        </w:rPr>
        <w:t>₄</w:t>
      </w:r>
      <w:r>
        <w:rPr>
          <w:spacing w:val="10"/>
          <w:sz w:val="25"/>
          <w:szCs w:val="25"/>
        </w:rPr>
        <w:t>、0</w:t>
      </w:r>
      <w:r>
        <w:rPr>
          <w:rFonts w:ascii="Calibri" w:hAnsi="Calibri" w:eastAsia="Calibri" w:cs="Calibri"/>
          <w:spacing w:val="10"/>
          <w:sz w:val="25"/>
          <w:szCs w:val="25"/>
        </w:rPr>
        <w:t>₀</w:t>
      </w:r>
      <w:r>
        <w:rPr>
          <w:spacing w:val="10"/>
          <w:sz w:val="25"/>
          <w:szCs w:val="25"/>
        </w:rPr>
        <w:t>2</w:t>
      </w:r>
      <w:r>
        <w:rPr>
          <w:sz w:val="25"/>
          <w:szCs w:val="25"/>
        </w:rPr>
        <w:t xml:space="preserve">  </w:t>
      </w:r>
      <w:r>
        <w:rPr>
          <w:spacing w:val="20"/>
          <w:sz w:val="25"/>
          <w:szCs w:val="25"/>
        </w:rPr>
        <w:t>相叠加，得合成声压为</w:t>
      </w:r>
    </w:p>
    <w:p w14:paraId="5C3B5D66">
      <w:pPr>
        <w:spacing w:before="93" w:line="192" w:lineRule="auto"/>
        <w:ind w:left="8580"/>
        <w:rPr>
          <w:rFonts w:ascii="Times New Roman" w:hAnsi="Times New Roman" w:eastAsia="Times New Roman" w:cs="Times New Roman"/>
          <w:sz w:val="25"/>
          <w:szCs w:val="25"/>
        </w:rPr>
      </w:pPr>
      <w:r>
        <w:rPr>
          <w:rFonts w:ascii="Times New Roman" w:hAnsi="Times New Roman" w:eastAsia="Times New Roman" w:cs="Times New Roman"/>
          <w:spacing w:val="-2"/>
          <w:sz w:val="25"/>
          <w:szCs w:val="25"/>
        </w:rPr>
        <w:t>(4-99b)</w:t>
      </w:r>
    </w:p>
    <w:p w14:paraId="1A2C9FFD">
      <w:pPr>
        <w:spacing w:line="447" w:lineRule="auto"/>
        <w:rPr>
          <w:rFonts w:ascii="Arial"/>
          <w:sz w:val="21"/>
        </w:rPr>
      </w:pPr>
      <w:r>
        <w:drawing>
          <wp:anchor distT="0" distB="0" distL="0" distR="0" simplePos="0" relativeHeight="252336128" behindDoc="0" locked="0" layoutInCell="1" allowOverlap="1">
            <wp:simplePos x="0" y="0"/>
            <wp:positionH relativeFrom="column">
              <wp:posOffset>1047750</wp:posOffset>
            </wp:positionH>
            <wp:positionV relativeFrom="paragraph">
              <wp:posOffset>248285</wp:posOffset>
            </wp:positionV>
            <wp:extent cx="2965450" cy="6350"/>
            <wp:effectExtent l="0" t="0" r="0" b="0"/>
            <wp:wrapNone/>
            <wp:docPr id="1782" name="IM 1782"/>
            <wp:cNvGraphicFramePr/>
            <a:graphic xmlns:a="http://schemas.openxmlformats.org/drawingml/2006/main">
              <a:graphicData uri="http://schemas.openxmlformats.org/drawingml/2006/picture">
                <pic:pic xmlns:pic="http://schemas.openxmlformats.org/drawingml/2006/picture">
                  <pic:nvPicPr>
                    <pic:cNvPr id="1782" name="IM 1782"/>
                    <pic:cNvPicPr/>
                  </pic:nvPicPr>
                  <pic:blipFill>
                    <a:blip r:embed="rId1075"/>
                    <a:stretch>
                      <a:fillRect/>
                    </a:stretch>
                  </pic:blipFill>
                  <pic:spPr>
                    <a:xfrm>
                      <a:off x="0" y="0"/>
                      <a:ext cx="2965396" cy="6415"/>
                    </a:xfrm>
                    <a:prstGeom prst="rect">
                      <a:avLst/>
                    </a:prstGeom>
                  </pic:spPr>
                </pic:pic>
              </a:graphicData>
            </a:graphic>
          </wp:anchor>
        </w:drawing>
      </w:r>
    </w:p>
    <w:p w14:paraId="7C91E5B2">
      <w:pPr>
        <w:pStyle w:val="2"/>
        <w:spacing w:before="81" w:line="298" w:lineRule="auto"/>
        <w:ind w:left="79" w:right="69" w:firstLine="9"/>
        <w:rPr>
          <w:rFonts w:ascii="Times New Roman" w:hAnsi="Times New Roman" w:eastAsia="Times New Roman" w:cs="Times New Roman"/>
          <w:sz w:val="25"/>
          <w:szCs w:val="25"/>
        </w:rPr>
      </w:pPr>
      <w:r>
        <w:rPr>
          <w:spacing w:val="1"/>
          <w:sz w:val="25"/>
          <w:szCs w:val="25"/>
        </w:rPr>
        <w:t>式</w:t>
      </w:r>
      <w:r>
        <w:rPr>
          <w:spacing w:val="-28"/>
          <w:sz w:val="25"/>
          <w:szCs w:val="25"/>
        </w:rPr>
        <w:t xml:space="preserve"> </w:t>
      </w:r>
      <w:r>
        <w:rPr>
          <w:spacing w:val="1"/>
          <w:sz w:val="25"/>
          <w:szCs w:val="25"/>
        </w:rPr>
        <w:t>中</w:t>
      </w:r>
      <w:r>
        <w:rPr>
          <w:spacing w:val="-63"/>
          <w:sz w:val="25"/>
          <w:szCs w:val="25"/>
        </w:rPr>
        <w:t xml:space="preserve"> </w:t>
      </w:r>
      <w:r>
        <w:rPr>
          <w:spacing w:val="1"/>
          <w:sz w:val="25"/>
          <w:szCs w:val="25"/>
        </w:rPr>
        <w:t>，R</w:t>
      </w:r>
      <w:r>
        <w:rPr>
          <w:rFonts w:ascii="Calibri" w:hAnsi="Calibri" w:eastAsia="Calibri" w:cs="Calibri"/>
          <w:spacing w:val="1"/>
          <w:sz w:val="25"/>
          <w:szCs w:val="25"/>
        </w:rPr>
        <w:t>₀₃</w:t>
      </w:r>
      <w:r>
        <w:rPr>
          <w:spacing w:val="1"/>
          <w:sz w:val="25"/>
          <w:szCs w:val="25"/>
        </w:rPr>
        <w:t>=</w:t>
      </w:r>
      <w:r>
        <w:rPr>
          <w:spacing w:val="-53"/>
          <w:sz w:val="25"/>
          <w:szCs w:val="25"/>
        </w:rPr>
        <w:t xml:space="preserve"> </w:t>
      </w:r>
      <w:r>
        <w:rPr>
          <w:spacing w:val="1"/>
          <w:sz w:val="25"/>
          <w:szCs w:val="25"/>
        </w:rPr>
        <w:t>√r²+(z+</w:t>
      </w:r>
      <w:r>
        <w:rPr>
          <w:sz w:val="25"/>
          <w:szCs w:val="25"/>
        </w:rPr>
        <w:t>zo</w:t>
      </w:r>
      <w:r>
        <w:rPr>
          <w:spacing w:val="1"/>
          <w:sz w:val="25"/>
          <w:szCs w:val="25"/>
        </w:rPr>
        <w:t>)²;R</w:t>
      </w:r>
      <w:r>
        <w:rPr>
          <w:rFonts w:ascii="Calibri" w:hAnsi="Calibri" w:eastAsia="Calibri" w:cs="Calibri"/>
          <w:spacing w:val="1"/>
          <w:sz w:val="25"/>
          <w:szCs w:val="25"/>
        </w:rPr>
        <w:t>₀</w:t>
      </w:r>
      <w:r>
        <w:rPr>
          <w:spacing w:val="1"/>
          <w:sz w:val="25"/>
          <w:szCs w:val="25"/>
        </w:rPr>
        <w:t>=</w:t>
      </w:r>
      <w:r>
        <w:rPr>
          <w:spacing w:val="-54"/>
          <w:sz w:val="25"/>
          <w:szCs w:val="25"/>
        </w:rPr>
        <w:t xml:space="preserve"> </w:t>
      </w:r>
      <w:r>
        <w:rPr>
          <w:sz w:val="25"/>
          <w:szCs w:val="25"/>
        </w:rPr>
        <w:t>√r²+(2H+z-z</w:t>
      </w:r>
      <w:r>
        <w:rPr>
          <w:rFonts w:ascii="Calibri" w:hAnsi="Calibri" w:eastAsia="Calibri" w:cs="Calibri"/>
          <w:sz w:val="25"/>
          <w:szCs w:val="25"/>
        </w:rPr>
        <w:t>₀</w:t>
      </w:r>
      <w:r>
        <w:rPr>
          <w:sz w:val="25"/>
          <w:szCs w:val="25"/>
        </w:rPr>
        <w:t xml:space="preserve">)²。         容易验证，式(4-99b) 满 </w:t>
      </w:r>
      <w:r>
        <w:rPr>
          <w:spacing w:val="26"/>
          <w:sz w:val="25"/>
          <w:szCs w:val="25"/>
        </w:rPr>
        <w:t>足自由界面边界条件式(4-97),但不满足</w:t>
      </w:r>
      <w:r>
        <w:rPr>
          <w:rFonts w:ascii="Times New Roman" w:hAnsi="Times New Roman" w:eastAsia="Times New Roman" w:cs="Times New Roman"/>
          <w:spacing w:val="26"/>
          <w:sz w:val="25"/>
          <w:szCs w:val="25"/>
        </w:rPr>
        <w:t>z=H</w:t>
      </w:r>
      <w:r>
        <w:rPr>
          <w:rFonts w:ascii="Times New Roman" w:hAnsi="Times New Roman" w:eastAsia="Times New Roman" w:cs="Times New Roman"/>
          <w:spacing w:val="6"/>
          <w:sz w:val="25"/>
          <w:szCs w:val="25"/>
        </w:rPr>
        <w:t xml:space="preserve">    </w:t>
      </w:r>
      <w:r>
        <w:rPr>
          <w:spacing w:val="26"/>
          <w:sz w:val="25"/>
          <w:szCs w:val="25"/>
        </w:rPr>
        <w:t>处的边界条件式(4-98),这是因</w:t>
      </w:r>
      <w:r>
        <w:rPr>
          <w:spacing w:val="2"/>
          <w:sz w:val="25"/>
          <w:szCs w:val="25"/>
        </w:rPr>
        <w:t xml:space="preserve"> </w:t>
      </w:r>
      <w:r>
        <w:rPr>
          <w:spacing w:val="23"/>
          <w:sz w:val="25"/>
          <w:szCs w:val="25"/>
        </w:rPr>
        <w:t>为这四个源相对于</w:t>
      </w:r>
      <w:r>
        <w:rPr>
          <w:rFonts w:ascii="Times New Roman" w:hAnsi="Times New Roman" w:eastAsia="Times New Roman" w:cs="Times New Roman"/>
          <w:spacing w:val="23"/>
          <w:sz w:val="25"/>
          <w:szCs w:val="25"/>
        </w:rPr>
        <w:t>z=H</w:t>
      </w:r>
      <w:r>
        <w:rPr>
          <w:rFonts w:ascii="Times New Roman" w:hAnsi="Times New Roman" w:eastAsia="Times New Roman" w:cs="Times New Roman"/>
          <w:spacing w:val="8"/>
          <w:sz w:val="25"/>
          <w:szCs w:val="25"/>
        </w:rPr>
        <w:t xml:space="preserve">    </w:t>
      </w:r>
      <w:r>
        <w:rPr>
          <w:spacing w:val="23"/>
          <w:sz w:val="25"/>
          <w:szCs w:val="25"/>
        </w:rPr>
        <w:t>上不具对称性。为了恢复下界面上的对称性，可以再叠</w:t>
      </w:r>
      <w:r>
        <w:rPr>
          <w:spacing w:val="3"/>
          <w:sz w:val="25"/>
          <w:szCs w:val="25"/>
        </w:rPr>
        <w:t xml:space="preserve"> </w:t>
      </w:r>
      <w:r>
        <w:rPr>
          <w:spacing w:val="13"/>
          <w:sz w:val="25"/>
          <w:szCs w:val="25"/>
        </w:rPr>
        <w:t>加上两个虚源</w:t>
      </w:r>
      <w:r>
        <w:rPr>
          <w:rFonts w:ascii="Times New Roman" w:hAnsi="Times New Roman" w:eastAsia="Times New Roman" w:cs="Times New Roman"/>
          <w:spacing w:val="13"/>
          <w:sz w:val="25"/>
          <w:szCs w:val="25"/>
        </w:rPr>
        <w:t xml:space="preserve">O   </w:t>
      </w:r>
      <w:r>
        <w:rPr>
          <w:spacing w:val="13"/>
          <w:sz w:val="25"/>
          <w:szCs w:val="25"/>
        </w:rPr>
        <w:t>和</w:t>
      </w:r>
      <w:r>
        <w:rPr>
          <w:spacing w:val="-48"/>
          <w:sz w:val="25"/>
          <w:szCs w:val="25"/>
        </w:rPr>
        <w:t xml:space="preserve"> </w:t>
      </w:r>
      <w:r>
        <w:rPr>
          <w:rFonts w:ascii="Times New Roman" w:hAnsi="Times New Roman" w:eastAsia="Times New Roman" w:cs="Times New Roman"/>
          <w:spacing w:val="13"/>
          <w:sz w:val="25"/>
          <w:szCs w:val="25"/>
        </w:rPr>
        <w:t>O₁₂,</w:t>
      </w:r>
      <w:r>
        <w:rPr>
          <w:rFonts w:ascii="Times New Roman" w:hAnsi="Times New Roman" w:eastAsia="Times New Roman" w:cs="Times New Roman"/>
          <w:spacing w:val="43"/>
          <w:w w:val="101"/>
          <w:sz w:val="25"/>
          <w:szCs w:val="25"/>
        </w:rPr>
        <w:t xml:space="preserve"> </w:t>
      </w:r>
      <w:r>
        <w:rPr>
          <w:spacing w:val="13"/>
          <w:sz w:val="25"/>
          <w:szCs w:val="25"/>
        </w:rPr>
        <w:t>它们分别由0</w:t>
      </w:r>
      <w:r>
        <w:rPr>
          <w:rFonts w:ascii="Calibri" w:hAnsi="Calibri" w:eastAsia="Calibri" w:cs="Calibri"/>
          <w:spacing w:val="13"/>
          <w:sz w:val="25"/>
          <w:szCs w:val="25"/>
        </w:rPr>
        <w:t>₀</w:t>
      </w:r>
      <w:r>
        <w:rPr>
          <w:spacing w:val="13"/>
          <w:sz w:val="25"/>
          <w:szCs w:val="25"/>
        </w:rPr>
        <w:t>3和</w:t>
      </w:r>
      <w:r>
        <w:rPr>
          <w:spacing w:val="-56"/>
          <w:sz w:val="25"/>
          <w:szCs w:val="25"/>
        </w:rPr>
        <w:t xml:space="preserve"> </w:t>
      </w:r>
      <w:r>
        <w:rPr>
          <w:rFonts w:ascii="Times New Roman" w:hAnsi="Times New Roman" w:eastAsia="Times New Roman" w:cs="Times New Roman"/>
          <w:spacing w:val="13"/>
          <w:sz w:val="25"/>
          <w:szCs w:val="25"/>
        </w:rPr>
        <w:t xml:space="preserve">O₄  </w:t>
      </w:r>
      <w:r>
        <w:rPr>
          <w:spacing w:val="13"/>
          <w:sz w:val="25"/>
          <w:szCs w:val="25"/>
        </w:rPr>
        <w:t>对下界面作镜反射而引入，对</w:t>
      </w:r>
      <w:r>
        <w:rPr>
          <w:rFonts w:ascii="Times New Roman" w:hAnsi="Times New Roman" w:eastAsia="Times New Roman" w:cs="Times New Roman"/>
          <w:spacing w:val="13"/>
          <w:sz w:val="25"/>
          <w:szCs w:val="25"/>
        </w:rPr>
        <w:t>z=H</w:t>
      </w:r>
    </w:p>
    <w:p w14:paraId="35817613">
      <w:pPr>
        <w:pStyle w:val="2"/>
        <w:spacing w:before="24" w:line="219" w:lineRule="auto"/>
        <w:ind w:left="99"/>
        <w:rPr>
          <w:sz w:val="25"/>
          <w:szCs w:val="25"/>
        </w:rPr>
      </w:pPr>
      <w:r>
        <w:rPr>
          <w:spacing w:val="15"/>
          <w:sz w:val="25"/>
          <w:szCs w:val="25"/>
        </w:rPr>
        <w:t>具对称性。于是得到六点源的合成声压：</w:t>
      </w:r>
    </w:p>
    <w:p w14:paraId="3016AD12">
      <w:pPr>
        <w:spacing w:before="23" w:line="730" w:lineRule="exact"/>
        <w:ind w:firstLine="480"/>
      </w:pPr>
      <w:r>
        <w:rPr>
          <w:position w:val="-14"/>
        </w:rPr>
        <w:drawing>
          <wp:inline distT="0" distB="0" distL="0" distR="0">
            <wp:extent cx="5555615" cy="463550"/>
            <wp:effectExtent l="0" t="0" r="0" b="0"/>
            <wp:docPr id="1784" name="IM 1784"/>
            <wp:cNvGraphicFramePr/>
            <a:graphic xmlns:a="http://schemas.openxmlformats.org/drawingml/2006/main">
              <a:graphicData uri="http://schemas.openxmlformats.org/drawingml/2006/picture">
                <pic:pic xmlns:pic="http://schemas.openxmlformats.org/drawingml/2006/picture">
                  <pic:nvPicPr>
                    <pic:cNvPr id="1784" name="IM 1784"/>
                    <pic:cNvPicPr/>
                  </pic:nvPicPr>
                  <pic:blipFill>
                    <a:blip r:embed="rId1076"/>
                    <a:stretch>
                      <a:fillRect/>
                    </a:stretch>
                  </pic:blipFill>
                  <pic:spPr>
                    <a:xfrm>
                      <a:off x="0" y="0"/>
                      <a:ext cx="5556219" cy="463558"/>
                    </a:xfrm>
                    <a:prstGeom prst="rect">
                      <a:avLst/>
                    </a:prstGeom>
                  </pic:spPr>
                </pic:pic>
              </a:graphicData>
            </a:graphic>
          </wp:inline>
        </w:drawing>
      </w:r>
    </w:p>
    <w:p w14:paraId="24C7C96C">
      <w:pPr>
        <w:pStyle w:val="2"/>
        <w:spacing w:before="114" w:line="222" w:lineRule="auto"/>
        <w:ind w:left="8580"/>
        <w:rPr>
          <w:sz w:val="25"/>
          <w:szCs w:val="25"/>
        </w:rPr>
      </w:pPr>
      <w:r>
        <w:rPr>
          <w:spacing w:val="-8"/>
          <w:sz w:val="25"/>
          <w:szCs w:val="25"/>
        </w:rPr>
        <w:t>(4-100)</w:t>
      </w:r>
    </w:p>
    <w:p w14:paraId="1DF92F6B">
      <w:pPr>
        <w:pStyle w:val="2"/>
        <w:spacing w:before="132" w:line="336" w:lineRule="exact"/>
        <w:ind w:left="79"/>
        <w:rPr>
          <w:sz w:val="25"/>
          <w:szCs w:val="25"/>
        </w:rPr>
      </w:pPr>
      <w:r>
        <w:rPr>
          <w:spacing w:val="-1"/>
          <w:position w:val="1"/>
          <w:sz w:val="25"/>
          <w:szCs w:val="25"/>
        </w:rPr>
        <w:t>式 中</w:t>
      </w:r>
      <w:r>
        <w:rPr>
          <w:spacing w:val="-34"/>
          <w:position w:val="1"/>
          <w:sz w:val="25"/>
          <w:szCs w:val="25"/>
        </w:rPr>
        <w:t xml:space="preserve"> </w:t>
      </w:r>
      <w:r>
        <w:rPr>
          <w:spacing w:val="-1"/>
          <w:position w:val="1"/>
          <w:sz w:val="25"/>
          <w:szCs w:val="25"/>
        </w:rPr>
        <w:t>，</w:t>
      </w:r>
      <w:r>
        <w:rPr>
          <w:rFonts w:ascii="Times New Roman" w:hAnsi="Times New Roman" w:eastAsia="Times New Roman" w:cs="Times New Roman"/>
          <w:spacing w:val="-1"/>
          <w:position w:val="1"/>
          <w:sz w:val="25"/>
          <w:szCs w:val="25"/>
        </w:rPr>
        <w:t>R₁=√r²+(2H-z+z)²;R₁₂=√r²+(4H-z-z0)²</w:t>
      </w:r>
      <w:r>
        <w:rPr>
          <w:rFonts w:ascii="Times New Roman" w:hAnsi="Times New Roman" w:eastAsia="Times New Roman" w:cs="Times New Roman"/>
          <w:spacing w:val="-28"/>
          <w:position w:val="1"/>
          <w:sz w:val="25"/>
          <w:szCs w:val="25"/>
        </w:rPr>
        <w:t xml:space="preserve"> </w:t>
      </w:r>
      <w:r>
        <w:rPr>
          <w:spacing w:val="-1"/>
          <w:position w:val="1"/>
          <w:sz w:val="25"/>
          <w:szCs w:val="25"/>
        </w:rPr>
        <w:t>。                  由于六点源对称于海</w:t>
      </w:r>
    </w:p>
    <w:p w14:paraId="0E3F9967">
      <w:pPr>
        <w:pStyle w:val="2"/>
        <w:spacing w:before="142" w:line="296" w:lineRule="auto"/>
        <w:ind w:left="79"/>
        <w:jc w:val="both"/>
        <w:rPr>
          <w:sz w:val="25"/>
          <w:szCs w:val="25"/>
        </w:rPr>
      </w:pPr>
      <w:r>
        <w:rPr>
          <w:spacing w:val="25"/>
          <w:sz w:val="25"/>
          <w:szCs w:val="25"/>
        </w:rPr>
        <w:t>底界面</w:t>
      </w:r>
      <w:r>
        <w:rPr>
          <w:rFonts w:ascii="Times New Roman" w:hAnsi="Times New Roman" w:eastAsia="Times New Roman" w:cs="Times New Roman"/>
          <w:spacing w:val="25"/>
          <w:sz w:val="25"/>
          <w:szCs w:val="25"/>
        </w:rPr>
        <w:t xml:space="preserve">z=H,     </w:t>
      </w:r>
      <w:r>
        <w:rPr>
          <w:spacing w:val="25"/>
          <w:sz w:val="25"/>
          <w:szCs w:val="25"/>
        </w:rPr>
        <w:t>式(4-</w:t>
      </w:r>
      <w:r>
        <w:rPr>
          <w:spacing w:val="-63"/>
          <w:sz w:val="25"/>
          <w:szCs w:val="25"/>
        </w:rPr>
        <w:t xml:space="preserve"> </w:t>
      </w:r>
      <w:r>
        <w:rPr>
          <w:spacing w:val="25"/>
          <w:sz w:val="25"/>
          <w:szCs w:val="25"/>
        </w:rPr>
        <w:t>100)满足边界条件式(4-98),但是，又破坏了上界面的对</w:t>
      </w:r>
      <w:r>
        <w:rPr>
          <w:sz w:val="25"/>
          <w:szCs w:val="25"/>
        </w:rPr>
        <w:t xml:space="preserve"> </w:t>
      </w:r>
      <w:r>
        <w:rPr>
          <w:spacing w:val="15"/>
          <w:sz w:val="25"/>
          <w:szCs w:val="25"/>
        </w:rPr>
        <w:t>称性，不再满足式(4-97)。为此，需继续增加叠加的虚源对数。每增加一对虚源，</w:t>
      </w:r>
      <w:r>
        <w:rPr>
          <w:spacing w:val="9"/>
          <w:sz w:val="25"/>
          <w:szCs w:val="25"/>
        </w:rPr>
        <w:t xml:space="preserve"> </w:t>
      </w:r>
      <w:r>
        <w:rPr>
          <w:spacing w:val="22"/>
          <w:sz w:val="25"/>
          <w:szCs w:val="25"/>
        </w:rPr>
        <w:t>相应于多计入一次海面或海底的反射声线，合成声压便交替地满足上界面或下界</w:t>
      </w:r>
      <w:r>
        <w:rPr>
          <w:sz w:val="25"/>
          <w:szCs w:val="25"/>
        </w:rPr>
        <w:t xml:space="preserve"> </w:t>
      </w:r>
      <w:r>
        <w:rPr>
          <w:spacing w:val="23"/>
          <w:sz w:val="25"/>
          <w:szCs w:val="25"/>
        </w:rPr>
        <w:t>面的边界条件。虚源阶数</w:t>
      </w:r>
      <w:r>
        <w:rPr>
          <w:rFonts w:ascii="Times New Roman" w:hAnsi="Times New Roman" w:eastAsia="Times New Roman" w:cs="Times New Roman"/>
          <w:spacing w:val="23"/>
          <w:sz w:val="25"/>
          <w:szCs w:val="25"/>
        </w:rPr>
        <w:t>n</w:t>
      </w:r>
      <w:r>
        <w:rPr>
          <w:rFonts w:ascii="Times New Roman" w:hAnsi="Times New Roman" w:eastAsia="Times New Roman" w:cs="Times New Roman"/>
          <w:spacing w:val="11"/>
          <w:sz w:val="25"/>
          <w:szCs w:val="25"/>
        </w:rPr>
        <w:t xml:space="preserve"> </w:t>
      </w:r>
      <w:r>
        <w:rPr>
          <w:spacing w:val="23"/>
          <w:sz w:val="25"/>
          <w:szCs w:val="25"/>
        </w:rPr>
        <w:t>越高，声线经过海面和海底的反射次数越多，虚源离</w:t>
      </w:r>
      <w:r>
        <w:rPr>
          <w:sz w:val="25"/>
          <w:szCs w:val="25"/>
        </w:rPr>
        <w:t xml:space="preserve"> </w:t>
      </w:r>
      <w:r>
        <w:rPr>
          <w:spacing w:val="22"/>
          <w:sz w:val="25"/>
          <w:szCs w:val="25"/>
        </w:rPr>
        <w:t>观察点距离越远，对合成声压贡献也就越小。当虚源个数趋于无限时，合成声压</w:t>
      </w:r>
      <w:r>
        <w:rPr>
          <w:sz w:val="25"/>
          <w:szCs w:val="25"/>
        </w:rPr>
        <w:t xml:space="preserve"> </w:t>
      </w:r>
      <w:r>
        <w:rPr>
          <w:spacing w:val="21"/>
          <w:sz w:val="25"/>
          <w:szCs w:val="25"/>
        </w:rPr>
        <w:t>表式在上、下界面上都满足它们各自的边界条件，此时总声场写为</w:t>
      </w:r>
    </w:p>
    <w:p w14:paraId="7A0B6A66">
      <w:pPr>
        <w:spacing w:line="770" w:lineRule="exact"/>
        <w:ind w:firstLine="1319"/>
      </w:pPr>
      <w:r>
        <w:rPr>
          <w:position w:val="-15"/>
        </w:rPr>
        <w:drawing>
          <wp:inline distT="0" distB="0" distL="0" distR="0">
            <wp:extent cx="5175250" cy="488950"/>
            <wp:effectExtent l="0" t="0" r="0" b="0"/>
            <wp:docPr id="1786" name="IM 1786"/>
            <wp:cNvGraphicFramePr/>
            <a:graphic xmlns:a="http://schemas.openxmlformats.org/drawingml/2006/main">
              <a:graphicData uri="http://schemas.openxmlformats.org/drawingml/2006/picture">
                <pic:pic xmlns:pic="http://schemas.openxmlformats.org/drawingml/2006/picture">
                  <pic:nvPicPr>
                    <pic:cNvPr id="1786" name="IM 1786"/>
                    <pic:cNvPicPr/>
                  </pic:nvPicPr>
                  <pic:blipFill>
                    <a:blip r:embed="rId1077"/>
                    <a:stretch>
                      <a:fillRect/>
                    </a:stretch>
                  </pic:blipFill>
                  <pic:spPr>
                    <a:xfrm>
                      <a:off x="0" y="0"/>
                      <a:ext cx="5175357" cy="489086"/>
                    </a:xfrm>
                    <a:prstGeom prst="rect">
                      <a:avLst/>
                    </a:prstGeom>
                  </pic:spPr>
                </pic:pic>
              </a:graphicData>
            </a:graphic>
          </wp:inline>
        </w:drawing>
      </w:r>
    </w:p>
    <w:p w14:paraId="6C204959">
      <w:pPr>
        <w:spacing w:before="132" w:line="224" w:lineRule="auto"/>
        <w:ind w:left="79"/>
        <w:rPr>
          <w:rFonts w:ascii="黑体" w:hAnsi="黑体" w:eastAsia="黑体" w:cs="黑体"/>
          <w:sz w:val="25"/>
          <w:szCs w:val="25"/>
        </w:rPr>
      </w:pPr>
      <w:r>
        <w:rPr>
          <w:rFonts w:ascii="黑体" w:hAnsi="黑体" w:eastAsia="黑体" w:cs="黑体"/>
          <w:spacing w:val="10"/>
          <w:sz w:val="25"/>
          <w:szCs w:val="25"/>
        </w:rPr>
        <w:t>式中</w:t>
      </w:r>
    </w:p>
    <w:p w14:paraId="0BFE0658">
      <w:pPr>
        <w:spacing w:before="64" w:line="391" w:lineRule="exact"/>
        <w:ind w:firstLine="2299"/>
      </w:pPr>
      <w:r>
        <w:rPr>
          <w:position w:val="-7"/>
        </w:rPr>
        <w:drawing>
          <wp:inline distT="0" distB="0" distL="0" distR="0">
            <wp:extent cx="3251200" cy="248285"/>
            <wp:effectExtent l="0" t="0" r="0" b="0"/>
            <wp:docPr id="1788" name="IM 1788"/>
            <wp:cNvGraphicFramePr/>
            <a:graphic xmlns:a="http://schemas.openxmlformats.org/drawingml/2006/main">
              <a:graphicData uri="http://schemas.openxmlformats.org/drawingml/2006/picture">
                <pic:pic xmlns:pic="http://schemas.openxmlformats.org/drawingml/2006/picture">
                  <pic:nvPicPr>
                    <pic:cNvPr id="1788" name="IM 1788"/>
                    <pic:cNvPicPr/>
                  </pic:nvPicPr>
                  <pic:blipFill>
                    <a:blip r:embed="rId1078"/>
                    <a:stretch>
                      <a:fillRect/>
                    </a:stretch>
                  </pic:blipFill>
                  <pic:spPr>
                    <a:xfrm>
                      <a:off x="0" y="0"/>
                      <a:ext cx="3251358" cy="248458"/>
                    </a:xfrm>
                    <a:prstGeom prst="rect">
                      <a:avLst/>
                    </a:prstGeom>
                  </pic:spPr>
                </pic:pic>
              </a:graphicData>
            </a:graphic>
          </wp:inline>
        </w:drawing>
      </w:r>
    </w:p>
    <w:p w14:paraId="2ECECD26">
      <w:pPr>
        <w:spacing w:line="314" w:lineRule="auto"/>
        <w:rPr>
          <w:rFonts w:ascii="Arial"/>
          <w:sz w:val="21"/>
        </w:rPr>
      </w:pPr>
      <w:r>
        <w:drawing>
          <wp:anchor distT="0" distB="0" distL="0" distR="0" simplePos="0" relativeHeight="252334080" behindDoc="0" locked="0" layoutInCell="1" allowOverlap="1">
            <wp:simplePos x="0" y="0"/>
            <wp:positionH relativeFrom="column">
              <wp:posOffset>2228850</wp:posOffset>
            </wp:positionH>
            <wp:positionV relativeFrom="paragraph">
              <wp:posOffset>50165</wp:posOffset>
            </wp:positionV>
            <wp:extent cx="1695450" cy="1009650"/>
            <wp:effectExtent l="0" t="0" r="0" b="0"/>
            <wp:wrapNone/>
            <wp:docPr id="1790" name="IM 1790"/>
            <wp:cNvGraphicFramePr/>
            <a:graphic xmlns:a="http://schemas.openxmlformats.org/drawingml/2006/main">
              <a:graphicData uri="http://schemas.openxmlformats.org/drawingml/2006/picture">
                <pic:pic xmlns:pic="http://schemas.openxmlformats.org/drawingml/2006/picture">
                  <pic:nvPicPr>
                    <pic:cNvPr id="1790" name="IM 1790"/>
                    <pic:cNvPicPr/>
                  </pic:nvPicPr>
                  <pic:blipFill>
                    <a:blip r:embed="rId1079"/>
                    <a:stretch>
                      <a:fillRect/>
                    </a:stretch>
                  </pic:blipFill>
                  <pic:spPr>
                    <a:xfrm>
                      <a:off x="0" y="0"/>
                      <a:ext cx="1695616" cy="1009864"/>
                    </a:xfrm>
                    <a:prstGeom prst="rect">
                      <a:avLst/>
                    </a:prstGeom>
                  </pic:spPr>
                </pic:pic>
              </a:graphicData>
            </a:graphic>
          </wp:anchor>
        </w:drawing>
      </w:r>
    </w:p>
    <w:p w14:paraId="4A630E27">
      <w:pPr>
        <w:spacing w:line="314" w:lineRule="auto"/>
        <w:rPr>
          <w:rFonts w:ascii="Arial"/>
          <w:sz w:val="21"/>
        </w:rPr>
      </w:pPr>
    </w:p>
    <w:p w14:paraId="17B7FA77">
      <w:pPr>
        <w:pStyle w:val="2"/>
        <w:spacing w:before="82" w:line="222" w:lineRule="auto"/>
        <w:ind w:left="8590"/>
        <w:rPr>
          <w:sz w:val="25"/>
          <w:szCs w:val="25"/>
        </w:rPr>
      </w:pPr>
      <w:r>
        <w:rPr>
          <w:spacing w:val="-8"/>
          <w:sz w:val="25"/>
          <w:szCs w:val="25"/>
        </w:rPr>
        <w:t>(4-102)</w:t>
      </w:r>
    </w:p>
    <w:p w14:paraId="5285FCF2">
      <w:pPr>
        <w:spacing w:line="359" w:lineRule="auto"/>
        <w:rPr>
          <w:rFonts w:ascii="Arial"/>
          <w:sz w:val="21"/>
        </w:rPr>
      </w:pPr>
    </w:p>
    <w:p w14:paraId="43A06A37">
      <w:pPr>
        <w:spacing w:line="360" w:lineRule="auto"/>
        <w:rPr>
          <w:rFonts w:ascii="Arial"/>
          <w:sz w:val="21"/>
        </w:rPr>
      </w:pPr>
    </w:p>
    <w:p w14:paraId="5C535686">
      <w:pPr>
        <w:pStyle w:val="2"/>
        <w:spacing w:before="82" w:line="219" w:lineRule="auto"/>
        <w:ind w:left="89"/>
        <w:rPr>
          <w:sz w:val="25"/>
          <w:szCs w:val="25"/>
        </w:rPr>
      </w:pPr>
      <w:r>
        <w:rPr>
          <w:spacing w:val="25"/>
          <w:sz w:val="25"/>
          <w:szCs w:val="25"/>
        </w:rPr>
        <w:t>式(4-101)为均匀层硬质海底的声场</w:t>
      </w:r>
      <w:r>
        <w:rPr>
          <w:spacing w:val="24"/>
          <w:sz w:val="25"/>
          <w:szCs w:val="25"/>
        </w:rPr>
        <w:t>虚源表示式。</w:t>
      </w:r>
    </w:p>
    <w:p w14:paraId="023AC3F8">
      <w:pPr>
        <w:pStyle w:val="2"/>
        <w:spacing w:before="111" w:line="299" w:lineRule="auto"/>
        <w:ind w:left="79" w:right="65" w:firstLine="550"/>
        <w:jc w:val="both"/>
        <w:rPr>
          <w:sz w:val="25"/>
          <w:szCs w:val="25"/>
        </w:rPr>
      </w:pPr>
      <w:r>
        <w:rPr>
          <w:spacing w:val="30"/>
          <w:sz w:val="25"/>
          <w:szCs w:val="25"/>
        </w:rPr>
        <w:t>式(4-</w:t>
      </w:r>
      <w:r>
        <w:rPr>
          <w:spacing w:val="-53"/>
          <w:sz w:val="25"/>
          <w:szCs w:val="25"/>
        </w:rPr>
        <w:t xml:space="preserve"> </w:t>
      </w:r>
      <w:r>
        <w:rPr>
          <w:spacing w:val="30"/>
          <w:sz w:val="25"/>
          <w:szCs w:val="25"/>
        </w:rPr>
        <w:t>101)是在自由界面反射系数为-</w:t>
      </w:r>
      <w:r>
        <w:rPr>
          <w:spacing w:val="-62"/>
          <w:sz w:val="25"/>
          <w:szCs w:val="25"/>
        </w:rPr>
        <w:t xml:space="preserve"> </w:t>
      </w:r>
      <w:r>
        <w:rPr>
          <w:spacing w:val="30"/>
          <w:sz w:val="25"/>
          <w:szCs w:val="25"/>
        </w:rPr>
        <w:t>1、海底反射系数为1的理想条件下</w:t>
      </w:r>
      <w:r>
        <w:rPr>
          <w:sz w:val="25"/>
          <w:szCs w:val="25"/>
        </w:rPr>
        <w:t xml:space="preserve"> </w:t>
      </w:r>
      <w:r>
        <w:rPr>
          <w:spacing w:val="22"/>
          <w:sz w:val="25"/>
          <w:szCs w:val="25"/>
        </w:rPr>
        <w:t>得到的，它并不符合海面和海底的实际情况。对于平整界面，设</w:t>
      </w:r>
      <w:r>
        <w:rPr>
          <w:rFonts w:ascii="Arial" w:hAnsi="Arial" w:eastAsia="Arial" w:cs="Arial"/>
          <w:spacing w:val="22"/>
          <w:sz w:val="25"/>
          <w:szCs w:val="25"/>
        </w:rPr>
        <w:t>V</w:t>
      </w:r>
      <w:r>
        <w:rPr>
          <w:rFonts w:ascii="Calibri" w:hAnsi="Calibri" w:eastAsia="Calibri" w:cs="Calibri"/>
          <w:spacing w:val="22"/>
          <w:sz w:val="25"/>
          <w:szCs w:val="25"/>
        </w:rPr>
        <w:t>₁</w:t>
      </w:r>
      <w:r>
        <w:rPr>
          <w:spacing w:val="22"/>
          <w:sz w:val="25"/>
          <w:szCs w:val="25"/>
        </w:rPr>
        <w:t>表示下界面的</w:t>
      </w:r>
      <w:r>
        <w:rPr>
          <w:spacing w:val="8"/>
          <w:sz w:val="25"/>
          <w:szCs w:val="25"/>
        </w:rPr>
        <w:t xml:space="preserve"> </w:t>
      </w:r>
      <w:r>
        <w:rPr>
          <w:spacing w:val="19"/>
          <w:sz w:val="25"/>
          <w:szCs w:val="25"/>
        </w:rPr>
        <w:t>声压反射系数，</w:t>
      </w:r>
      <w:r>
        <w:rPr>
          <w:spacing w:val="-35"/>
          <w:sz w:val="25"/>
          <w:szCs w:val="25"/>
        </w:rPr>
        <w:t xml:space="preserve"> </w:t>
      </w:r>
      <w:r>
        <w:rPr>
          <w:rFonts w:ascii="Times New Roman" w:hAnsi="Times New Roman" w:eastAsia="Times New Roman" w:cs="Times New Roman"/>
          <w:spacing w:val="19"/>
          <w:sz w:val="25"/>
          <w:szCs w:val="25"/>
        </w:rPr>
        <w:t>V₂</w:t>
      </w:r>
      <w:r>
        <w:rPr>
          <w:spacing w:val="19"/>
          <w:sz w:val="25"/>
          <w:szCs w:val="25"/>
        </w:rPr>
        <w:t>为上界面的声压反射系数，它们都是声线</w:t>
      </w:r>
      <w:r>
        <w:rPr>
          <w:spacing w:val="18"/>
          <w:sz w:val="25"/>
          <w:szCs w:val="25"/>
        </w:rPr>
        <w:t>入射角的函数，不同</w:t>
      </w:r>
      <w:r>
        <w:rPr>
          <w:sz w:val="25"/>
          <w:szCs w:val="25"/>
        </w:rPr>
        <w:t xml:space="preserve"> </w:t>
      </w:r>
      <w:r>
        <w:rPr>
          <w:spacing w:val="18"/>
          <w:sz w:val="25"/>
          <w:szCs w:val="25"/>
        </w:rPr>
        <w:t>虚源声线有不同的入射角及不同的反射系数。</w:t>
      </w:r>
    </w:p>
    <w:p w14:paraId="4570DC94">
      <w:pPr>
        <w:spacing w:line="299" w:lineRule="auto"/>
        <w:rPr>
          <w:sz w:val="25"/>
          <w:szCs w:val="25"/>
        </w:rPr>
        <w:sectPr>
          <w:headerReference r:id="rId159" w:type="default"/>
          <w:pgSz w:w="11900" w:h="16840"/>
          <w:pgMar w:top="1267" w:right="1034" w:bottom="0" w:left="1190" w:header="762" w:footer="0" w:gutter="0"/>
          <w:cols w:space="720" w:num="1"/>
        </w:sectPr>
      </w:pPr>
    </w:p>
    <w:p w14:paraId="0C0EE714">
      <w:pPr>
        <w:spacing w:line="282" w:lineRule="auto"/>
        <w:rPr>
          <w:rFonts w:ascii="Arial"/>
          <w:sz w:val="21"/>
        </w:rPr>
      </w:pPr>
    </w:p>
    <w:p w14:paraId="752E9927">
      <w:pPr>
        <w:pStyle w:val="2"/>
        <w:spacing w:before="85" w:line="219" w:lineRule="auto"/>
        <w:ind w:left="1209"/>
      </w:pPr>
      <w:r>
        <w:rPr>
          <w:spacing w:val="17"/>
        </w:rPr>
        <w:t>如假定V 和V</w:t>
      </w:r>
      <w:r>
        <w:rPr>
          <w:rFonts w:ascii="Calibri" w:hAnsi="Calibri" w:eastAsia="Calibri" w:cs="Calibri"/>
          <w:spacing w:val="17"/>
        </w:rPr>
        <w:t xml:space="preserve">₂ </w:t>
      </w:r>
      <w:r>
        <w:rPr>
          <w:spacing w:val="17"/>
        </w:rPr>
        <w:t>与声线入射角无关，则式(4-10</w:t>
      </w:r>
      <w:r>
        <w:rPr>
          <w:spacing w:val="16"/>
        </w:rPr>
        <w:t>1)改写为</w:t>
      </w:r>
    </w:p>
    <w:p w14:paraId="07B6865E">
      <w:pPr>
        <w:spacing w:line="300" w:lineRule="auto"/>
        <w:rPr>
          <w:rFonts w:ascii="Arial"/>
          <w:sz w:val="21"/>
        </w:rPr>
      </w:pPr>
      <w:r>
        <w:drawing>
          <wp:anchor distT="0" distB="0" distL="0" distR="0" simplePos="0" relativeHeight="252337152" behindDoc="0" locked="0" layoutInCell="1" allowOverlap="1">
            <wp:simplePos x="0" y="0"/>
            <wp:positionH relativeFrom="column">
              <wp:posOffset>532765</wp:posOffset>
            </wp:positionH>
            <wp:positionV relativeFrom="paragraph">
              <wp:posOffset>107950</wp:posOffset>
            </wp:positionV>
            <wp:extent cx="5207000" cy="496570"/>
            <wp:effectExtent l="0" t="0" r="0" b="0"/>
            <wp:wrapNone/>
            <wp:docPr id="1794" name="IM 1794"/>
            <wp:cNvGraphicFramePr/>
            <a:graphic xmlns:a="http://schemas.openxmlformats.org/drawingml/2006/main">
              <a:graphicData uri="http://schemas.openxmlformats.org/drawingml/2006/picture">
                <pic:pic xmlns:pic="http://schemas.openxmlformats.org/drawingml/2006/picture">
                  <pic:nvPicPr>
                    <pic:cNvPr id="1794" name="IM 1794"/>
                    <pic:cNvPicPr/>
                  </pic:nvPicPr>
                  <pic:blipFill>
                    <a:blip r:embed="rId1080"/>
                    <a:stretch>
                      <a:fillRect/>
                    </a:stretch>
                  </pic:blipFill>
                  <pic:spPr>
                    <a:xfrm>
                      <a:off x="0" y="0"/>
                      <a:ext cx="5207134" cy="496547"/>
                    </a:xfrm>
                    <a:prstGeom prst="rect">
                      <a:avLst/>
                    </a:prstGeom>
                  </pic:spPr>
                </pic:pic>
              </a:graphicData>
            </a:graphic>
          </wp:anchor>
        </w:drawing>
      </w:r>
    </w:p>
    <w:p w14:paraId="405AEA90">
      <w:pPr>
        <w:pStyle w:val="2"/>
        <w:spacing w:before="85" w:line="222" w:lineRule="auto"/>
        <w:ind w:left="9239"/>
      </w:pPr>
      <w:r>
        <w:rPr>
          <w:spacing w:val="-8"/>
        </w:rPr>
        <w:t>(4-103)</w:t>
      </w:r>
    </w:p>
    <w:p w14:paraId="68AD965D">
      <w:pPr>
        <w:spacing w:line="417" w:lineRule="auto"/>
        <w:rPr>
          <w:rFonts w:ascii="Arial"/>
          <w:sz w:val="21"/>
        </w:rPr>
      </w:pPr>
    </w:p>
    <w:p w14:paraId="2120E456">
      <w:pPr>
        <w:pStyle w:val="2"/>
        <w:spacing w:before="84" w:line="220" w:lineRule="auto"/>
        <w:ind w:left="659"/>
      </w:pPr>
      <w:r>
        <w:rPr>
          <w:spacing w:val="8"/>
        </w:rPr>
        <w:t>这就是一般平整界面浅海中点源声场的表达式。</w:t>
      </w:r>
    </w:p>
    <w:p w14:paraId="7D0F7532">
      <w:pPr>
        <w:pStyle w:val="2"/>
        <w:spacing w:before="140" w:line="274" w:lineRule="auto"/>
        <w:ind w:left="649" w:right="52" w:firstLine="540"/>
        <w:jc w:val="both"/>
      </w:pPr>
      <w:r>
        <w:rPr>
          <w:spacing w:val="9"/>
        </w:rPr>
        <w:t>这里指出，即使反射系数</w:t>
      </w:r>
      <w:r>
        <w:rPr>
          <w:rFonts w:ascii="Times New Roman" w:hAnsi="Times New Roman" w:eastAsia="Times New Roman" w:cs="Times New Roman"/>
        </w:rPr>
        <w:t>VV</w:t>
      </w:r>
      <w:r>
        <w:rPr>
          <w:rFonts w:ascii="Times New Roman" w:hAnsi="Times New Roman" w:eastAsia="Times New Roman" w:cs="Times New Roman"/>
          <w:spacing w:val="9"/>
        </w:rPr>
        <w:t xml:space="preserve">₂    </w:t>
      </w:r>
      <w:r>
        <w:rPr>
          <w:spacing w:val="9"/>
        </w:rPr>
        <w:t>是入射角函数时，在一定条件下，式(4-103)</w:t>
      </w:r>
      <w:r>
        <w:rPr>
          <w:spacing w:val="11"/>
        </w:rPr>
        <w:t xml:space="preserve"> </w:t>
      </w:r>
      <w:r>
        <w:rPr>
          <w:spacing w:val="20"/>
        </w:rPr>
        <w:t>也可似表示平整界面浅海中点源声场。当然，这时必</w:t>
      </w:r>
      <w:r>
        <w:rPr>
          <w:spacing w:val="19"/>
        </w:rPr>
        <w:t>须考虑相应于某一虚源的</w:t>
      </w:r>
      <w:r>
        <w:t xml:space="preserve"> </w:t>
      </w:r>
      <w:r>
        <w:rPr>
          <w:spacing w:val="18"/>
        </w:rPr>
        <w:t>声线与界面成多大角度，并取该角度下的反射</w:t>
      </w:r>
      <w:r>
        <w:rPr>
          <w:spacing w:val="17"/>
        </w:rPr>
        <w:t>系数。当层厚度远大于波长时，</w:t>
      </w:r>
    </w:p>
    <w:p w14:paraId="3CEAD884">
      <w:pPr>
        <w:pStyle w:val="2"/>
        <w:spacing w:before="12" w:line="212" w:lineRule="auto"/>
        <w:ind w:left="649"/>
      </w:pPr>
      <w:r>
        <w:rPr>
          <w:spacing w:val="21"/>
        </w:rPr>
        <w:t>式(4-103)可正确给出声压</w:t>
      </w:r>
      <w:r>
        <w:rPr>
          <w:rFonts w:ascii="Times New Roman" w:hAnsi="Times New Roman" w:eastAsia="Times New Roman" w:cs="Times New Roman"/>
          <w:spacing w:val="21"/>
        </w:rPr>
        <w:t>p</w:t>
      </w:r>
      <w:r>
        <w:rPr>
          <w:spacing w:val="21"/>
        </w:rPr>
        <w:t>。</w:t>
      </w:r>
    </w:p>
    <w:p w14:paraId="4D23E707">
      <w:pPr>
        <w:spacing w:line="471" w:lineRule="auto"/>
        <w:rPr>
          <w:rFonts w:ascii="Arial"/>
          <w:sz w:val="21"/>
        </w:rPr>
      </w:pPr>
    </w:p>
    <w:p w14:paraId="230ECD96">
      <w:pPr>
        <w:spacing w:before="84" w:line="221" w:lineRule="auto"/>
        <w:ind w:left="639"/>
        <w:rPr>
          <w:rFonts w:ascii="黑体" w:hAnsi="黑体" w:eastAsia="黑体" w:cs="黑体"/>
          <w:sz w:val="26"/>
          <w:szCs w:val="26"/>
        </w:rPr>
      </w:pPr>
      <w:r>
        <w:rPr>
          <w:rFonts w:ascii="Times New Roman" w:hAnsi="Times New Roman" w:eastAsia="Times New Roman" w:cs="Times New Roman"/>
          <w:spacing w:val="29"/>
          <w:sz w:val="26"/>
          <w:szCs w:val="26"/>
        </w:rPr>
        <w:t xml:space="preserve">4.6.2     </w:t>
      </w:r>
      <w:r>
        <w:rPr>
          <w:rFonts w:ascii="黑体" w:hAnsi="黑体" w:eastAsia="黑体" w:cs="黑体"/>
          <w:spacing w:val="29"/>
          <w:sz w:val="26"/>
          <w:szCs w:val="26"/>
        </w:rPr>
        <w:t>从虚源表示式求传播损失</w:t>
      </w:r>
    </w:p>
    <w:p w14:paraId="34FA13D4">
      <w:pPr>
        <w:spacing w:line="360" w:lineRule="auto"/>
        <w:rPr>
          <w:rFonts w:ascii="Arial"/>
          <w:sz w:val="21"/>
        </w:rPr>
      </w:pPr>
    </w:p>
    <w:p w14:paraId="58B45F37">
      <w:pPr>
        <w:pStyle w:val="2"/>
        <w:spacing w:before="85" w:line="216" w:lineRule="auto"/>
        <w:ind w:right="19"/>
        <w:jc w:val="right"/>
      </w:pPr>
      <w:r>
        <w:rPr>
          <w:spacing w:val="21"/>
        </w:rPr>
        <w:t>求传播损失的方法很多，可以用简正波理论(见第3章),也可用射线理论。</w:t>
      </w:r>
    </w:p>
    <w:p w14:paraId="5A94D150">
      <w:pPr>
        <w:spacing w:line="56" w:lineRule="exact"/>
      </w:pPr>
    </w:p>
    <w:p w14:paraId="359B5FD8">
      <w:pPr>
        <w:spacing w:line="56" w:lineRule="exact"/>
        <w:sectPr>
          <w:headerReference r:id="rId160" w:type="default"/>
          <w:pgSz w:w="11900" w:h="16840"/>
          <w:pgMar w:top="1470" w:right="1340" w:bottom="0" w:left="309" w:header="949" w:footer="0" w:gutter="0"/>
          <w:cols w:equalWidth="0" w:num="1">
            <w:col w:w="10250"/>
          </w:cols>
        </w:sectPr>
      </w:pPr>
    </w:p>
    <w:p w14:paraId="343A18AD">
      <w:pPr>
        <w:pStyle w:val="2"/>
        <w:spacing w:before="51" w:line="219" w:lineRule="auto"/>
        <w:ind w:left="669"/>
      </w:pPr>
      <w:r>
        <w:rPr>
          <w:spacing w:val="9"/>
        </w:rPr>
        <w:t>同样，应用虚源的声场表达式，也可得到浅海声场的传播</w:t>
      </w:r>
      <w:r>
        <w:rPr>
          <w:spacing w:val="8"/>
        </w:rPr>
        <w:t>损失。</w:t>
      </w:r>
    </w:p>
    <w:p w14:paraId="7886F315">
      <w:pPr>
        <w:pStyle w:val="2"/>
        <w:spacing w:before="92" w:line="219" w:lineRule="auto"/>
        <w:ind w:left="1189"/>
      </w:pPr>
      <w:r>
        <w:rPr>
          <w:spacing w:val="9"/>
        </w:rPr>
        <w:t>浅海声场传播损失的推导比较烦琐，这里直接给出最终结果。</w:t>
      </w:r>
    </w:p>
    <w:p w14:paraId="5CE9C8B6">
      <w:pPr>
        <w:pStyle w:val="2"/>
        <w:spacing w:before="102" w:line="219" w:lineRule="auto"/>
        <w:ind w:left="1199"/>
      </w:pPr>
      <w:r>
        <w:rPr>
          <w:spacing w:val="7"/>
        </w:rPr>
        <w:t>(1)对于高声速海底，传播损失为[2]</w:t>
      </w:r>
    </w:p>
    <w:p w14:paraId="5BFBD559">
      <w:pPr>
        <w:spacing w:before="112" w:line="651" w:lineRule="exact"/>
        <w:ind w:firstLine="4189"/>
      </w:pPr>
      <w:r>
        <w:rPr>
          <w:position w:val="-13"/>
        </w:rPr>
        <w:drawing>
          <wp:inline distT="0" distB="0" distL="0" distR="0">
            <wp:extent cx="1555750" cy="412750"/>
            <wp:effectExtent l="0" t="0" r="0" b="0"/>
            <wp:docPr id="1796" name="IM 1796"/>
            <wp:cNvGraphicFramePr/>
            <a:graphic xmlns:a="http://schemas.openxmlformats.org/drawingml/2006/main">
              <a:graphicData uri="http://schemas.openxmlformats.org/drawingml/2006/picture">
                <pic:pic xmlns:pic="http://schemas.openxmlformats.org/drawingml/2006/picture">
                  <pic:nvPicPr>
                    <pic:cNvPr id="1796" name="IM 1796"/>
                    <pic:cNvPicPr/>
                  </pic:nvPicPr>
                  <pic:blipFill>
                    <a:blip r:embed="rId1081"/>
                    <a:stretch>
                      <a:fillRect/>
                    </a:stretch>
                  </pic:blipFill>
                  <pic:spPr>
                    <a:xfrm>
                      <a:off x="0" y="0"/>
                      <a:ext cx="1555956" cy="413264"/>
                    </a:xfrm>
                    <a:prstGeom prst="rect">
                      <a:avLst/>
                    </a:prstGeom>
                  </pic:spPr>
                </pic:pic>
              </a:graphicData>
            </a:graphic>
          </wp:inline>
        </w:drawing>
      </w:r>
    </w:p>
    <w:p w14:paraId="7E8BB03E">
      <w:pPr>
        <w:pStyle w:val="2"/>
        <w:spacing w:before="178" w:line="219" w:lineRule="auto"/>
        <w:ind w:left="659"/>
      </w:pPr>
      <w:r>
        <w:rPr>
          <w:spacing w:val="3"/>
        </w:rPr>
        <w:t>式中，x。为海底全反射临界掠射角。</w:t>
      </w:r>
    </w:p>
    <w:p w14:paraId="1A071762">
      <w:pPr>
        <w:pStyle w:val="2"/>
        <w:spacing w:before="112" w:line="219" w:lineRule="auto"/>
        <w:ind w:left="1199"/>
      </w:pPr>
      <w:r>
        <w:rPr>
          <w:spacing w:val="14"/>
        </w:rPr>
        <w:t>(2)对于低声速或有声吸收的海底，传播损失为[1</w:t>
      </w:r>
    </w:p>
    <w:p w14:paraId="006F3EDB">
      <w:pPr>
        <w:spacing w:before="121" w:line="582" w:lineRule="exact"/>
        <w:ind w:firstLine="4259"/>
      </w:pPr>
      <w:r>
        <w:rPr>
          <w:position w:val="-11"/>
        </w:rPr>
        <w:drawing>
          <wp:inline distT="0" distB="0" distL="0" distR="0">
            <wp:extent cx="1460500" cy="368935"/>
            <wp:effectExtent l="0" t="0" r="0" b="0"/>
            <wp:docPr id="1798" name="IM 1798"/>
            <wp:cNvGraphicFramePr/>
            <a:graphic xmlns:a="http://schemas.openxmlformats.org/drawingml/2006/main">
              <a:graphicData uri="http://schemas.openxmlformats.org/drawingml/2006/picture">
                <pic:pic xmlns:pic="http://schemas.openxmlformats.org/drawingml/2006/picture">
                  <pic:nvPicPr>
                    <pic:cNvPr id="1798" name="IM 1798"/>
                    <pic:cNvPicPr/>
                  </pic:nvPicPr>
                  <pic:blipFill>
                    <a:blip r:embed="rId1082"/>
                    <a:stretch>
                      <a:fillRect/>
                    </a:stretch>
                  </pic:blipFill>
                  <pic:spPr>
                    <a:xfrm>
                      <a:off x="0" y="0"/>
                      <a:ext cx="1460923" cy="369505"/>
                    </a:xfrm>
                    <a:prstGeom prst="rect">
                      <a:avLst/>
                    </a:prstGeom>
                  </pic:spPr>
                </pic:pic>
              </a:graphicData>
            </a:graphic>
          </wp:inline>
        </w:drawing>
      </w:r>
    </w:p>
    <w:p w14:paraId="412BAF53">
      <w:pPr>
        <w:spacing w:line="52" w:lineRule="exact"/>
      </w:pPr>
    </w:p>
    <w:p w14:paraId="7CA3A571">
      <w:pPr>
        <w:spacing w:line="14" w:lineRule="auto"/>
        <w:rPr>
          <w:rFonts w:ascii="Arial"/>
          <w:sz w:val="2"/>
        </w:rPr>
      </w:pPr>
      <w:r>
        <w:rPr>
          <w:rFonts w:ascii="Arial" w:hAnsi="Arial" w:eastAsia="Arial" w:cs="Arial"/>
          <w:sz w:val="2"/>
          <w:szCs w:val="2"/>
        </w:rPr>
        <w:br w:type="column"/>
      </w:r>
    </w:p>
    <w:p w14:paraId="5971980A">
      <w:pPr>
        <w:spacing w:line="262" w:lineRule="auto"/>
        <w:rPr>
          <w:rFonts w:ascii="Arial"/>
          <w:sz w:val="21"/>
        </w:rPr>
      </w:pPr>
    </w:p>
    <w:p w14:paraId="3DC0E347">
      <w:pPr>
        <w:spacing w:line="262" w:lineRule="auto"/>
        <w:rPr>
          <w:rFonts w:ascii="Arial"/>
          <w:sz w:val="21"/>
        </w:rPr>
      </w:pPr>
    </w:p>
    <w:p w14:paraId="40D7A15C">
      <w:pPr>
        <w:spacing w:line="263" w:lineRule="auto"/>
        <w:rPr>
          <w:rFonts w:ascii="Arial"/>
          <w:sz w:val="21"/>
        </w:rPr>
      </w:pPr>
    </w:p>
    <w:p w14:paraId="5F3D3B3E">
      <w:pPr>
        <w:spacing w:line="263" w:lineRule="auto"/>
        <w:rPr>
          <w:rFonts w:ascii="Arial"/>
          <w:sz w:val="21"/>
        </w:rPr>
      </w:pPr>
    </w:p>
    <w:p w14:paraId="524271CC">
      <w:pPr>
        <w:spacing w:line="263" w:lineRule="auto"/>
        <w:rPr>
          <w:rFonts w:ascii="Arial"/>
          <w:sz w:val="21"/>
        </w:rPr>
      </w:pPr>
    </w:p>
    <w:p w14:paraId="71A34B80">
      <w:pPr>
        <w:pStyle w:val="2"/>
        <w:spacing w:before="85" w:line="222" w:lineRule="auto"/>
      </w:pPr>
      <w:r>
        <w:rPr>
          <w:spacing w:val="-8"/>
        </w:rPr>
        <w:t>(4-104)</w:t>
      </w:r>
    </w:p>
    <w:p w14:paraId="298433CA">
      <w:pPr>
        <w:spacing w:line="251" w:lineRule="auto"/>
        <w:rPr>
          <w:rFonts w:ascii="Arial"/>
          <w:sz w:val="21"/>
        </w:rPr>
      </w:pPr>
    </w:p>
    <w:p w14:paraId="2D046E4D">
      <w:pPr>
        <w:spacing w:line="251" w:lineRule="auto"/>
        <w:rPr>
          <w:rFonts w:ascii="Arial"/>
          <w:sz w:val="21"/>
        </w:rPr>
      </w:pPr>
    </w:p>
    <w:p w14:paraId="417A91F6">
      <w:pPr>
        <w:spacing w:line="251" w:lineRule="auto"/>
        <w:rPr>
          <w:rFonts w:ascii="Arial"/>
          <w:sz w:val="21"/>
        </w:rPr>
      </w:pPr>
    </w:p>
    <w:p w14:paraId="2889DA76">
      <w:pPr>
        <w:spacing w:line="251" w:lineRule="auto"/>
        <w:rPr>
          <w:rFonts w:ascii="Arial"/>
          <w:sz w:val="21"/>
        </w:rPr>
      </w:pPr>
    </w:p>
    <w:p w14:paraId="19F40C09">
      <w:pPr>
        <w:spacing w:line="251" w:lineRule="auto"/>
        <w:rPr>
          <w:rFonts w:ascii="Arial"/>
          <w:sz w:val="21"/>
        </w:rPr>
      </w:pPr>
    </w:p>
    <w:p w14:paraId="2493FBE2">
      <w:pPr>
        <w:pStyle w:val="2"/>
        <w:spacing w:before="84" w:line="222" w:lineRule="auto"/>
      </w:pPr>
      <w:r>
        <w:rPr>
          <w:spacing w:val="-8"/>
        </w:rPr>
        <w:t>(4-105)</w:t>
      </w:r>
    </w:p>
    <w:p w14:paraId="475465E1">
      <w:pPr>
        <w:spacing w:line="222" w:lineRule="auto"/>
        <w:sectPr>
          <w:type w:val="continuous"/>
          <w:pgSz w:w="11900" w:h="16840"/>
          <w:pgMar w:top="1470" w:right="1340" w:bottom="0" w:left="309" w:header="949" w:footer="0" w:gutter="0"/>
          <w:cols w:equalWidth="0" w:num="2">
            <w:col w:w="9051" w:space="100"/>
            <w:col w:w="1100"/>
          </w:cols>
        </w:sectPr>
      </w:pPr>
    </w:p>
    <w:p w14:paraId="499A4FD8">
      <w:pPr>
        <w:pStyle w:val="2"/>
        <w:spacing w:before="136" w:line="219" w:lineRule="auto"/>
        <w:ind w:right="19"/>
        <w:jc w:val="right"/>
      </w:pPr>
      <w:r>
        <w:rPr>
          <w:spacing w:val="23"/>
        </w:rPr>
        <w:t>式(4-105)与式(4-92)基本是一样的，只是式(4-105)未计入海水吸收损失。</w:t>
      </w:r>
    </w:p>
    <w:p w14:paraId="27D5F6F0">
      <w:pPr>
        <w:spacing w:line="351" w:lineRule="auto"/>
        <w:rPr>
          <w:rFonts w:ascii="Arial"/>
          <w:sz w:val="21"/>
        </w:rPr>
      </w:pPr>
    </w:p>
    <w:p w14:paraId="58B424CD">
      <w:pPr>
        <w:pStyle w:val="2"/>
        <w:spacing w:before="112" w:line="219" w:lineRule="auto"/>
        <w:ind w:left="2999"/>
        <w:rPr>
          <w:sz w:val="34"/>
          <w:szCs w:val="34"/>
        </w:rPr>
      </w:pPr>
      <w:r>
        <w:rPr>
          <w:spacing w:val="16"/>
        </w:rPr>
        <w:t xml:space="preserve">4.7   </w:t>
      </w:r>
      <w:r>
        <w:rPr>
          <w:spacing w:val="16"/>
          <w:sz w:val="34"/>
          <w:szCs w:val="34"/>
        </w:rPr>
        <w:t>浅海表面声道中的声传播</w:t>
      </w:r>
    </w:p>
    <w:p w14:paraId="2EECA484">
      <w:pPr>
        <w:spacing w:line="455" w:lineRule="auto"/>
        <w:rPr>
          <w:rFonts w:ascii="Arial"/>
          <w:sz w:val="21"/>
        </w:rPr>
      </w:pPr>
    </w:p>
    <w:p w14:paraId="478C04CE">
      <w:pPr>
        <w:spacing w:before="84" w:line="220" w:lineRule="auto"/>
        <w:ind w:left="639"/>
        <w:rPr>
          <w:rFonts w:ascii="黑体" w:hAnsi="黑体" w:eastAsia="黑体" w:cs="黑体"/>
          <w:sz w:val="26"/>
          <w:szCs w:val="26"/>
        </w:rPr>
      </w:pPr>
      <w:r>
        <w:rPr>
          <w:rFonts w:ascii="黑体" w:hAnsi="黑体" w:eastAsia="黑体" w:cs="黑体"/>
          <w:spacing w:val="36"/>
          <w:sz w:val="26"/>
          <w:szCs w:val="26"/>
        </w:rPr>
        <w:t>4.7.1</w:t>
      </w:r>
      <w:r>
        <w:rPr>
          <w:rFonts w:ascii="黑体" w:hAnsi="黑体" w:eastAsia="黑体" w:cs="黑体"/>
          <w:spacing w:val="5"/>
          <w:sz w:val="26"/>
          <w:szCs w:val="26"/>
        </w:rPr>
        <w:t xml:space="preserve">  </w:t>
      </w:r>
      <w:r>
        <w:rPr>
          <w:rFonts w:ascii="黑体" w:hAnsi="黑体" w:eastAsia="黑体" w:cs="黑体"/>
          <w:spacing w:val="36"/>
          <w:sz w:val="26"/>
          <w:szCs w:val="26"/>
        </w:rPr>
        <w:t>浅海表面声道中声场组成机理</w:t>
      </w:r>
    </w:p>
    <w:p w14:paraId="7E54721E">
      <w:pPr>
        <w:spacing w:line="387" w:lineRule="auto"/>
        <w:rPr>
          <w:rFonts w:ascii="Arial"/>
          <w:sz w:val="21"/>
        </w:rPr>
      </w:pPr>
    </w:p>
    <w:p w14:paraId="2127168D">
      <w:pPr>
        <w:pStyle w:val="2"/>
        <w:spacing w:before="85" w:line="281" w:lineRule="auto"/>
        <w:ind w:left="649" w:firstLine="540"/>
        <w:jc w:val="both"/>
      </w:pPr>
      <w:r>
        <w:rPr>
          <w:spacing w:val="8"/>
        </w:rPr>
        <w:t>4.2节的分析中，声源处的声线掠射角</w:t>
      </w:r>
      <w:r>
        <w:rPr>
          <w:rFonts w:ascii="Times New Roman" w:hAnsi="Times New Roman" w:eastAsia="Times New Roman" w:cs="Times New Roman"/>
          <w:spacing w:val="8"/>
        </w:rPr>
        <w:t>x</w:t>
      </w:r>
      <w:r>
        <w:rPr>
          <w:spacing w:val="8"/>
        </w:rPr>
        <w:t>。存在一</w:t>
      </w:r>
      <w:r>
        <w:rPr>
          <w:spacing w:val="7"/>
        </w:rPr>
        <w:t>最大值</w:t>
      </w:r>
      <w:r>
        <w:rPr>
          <w:rFonts w:ascii="Times New Roman" w:hAnsi="Times New Roman" w:eastAsia="Times New Roman" w:cs="Times New Roman"/>
        </w:rPr>
        <w:t>xm</w:t>
      </w:r>
      <w:r>
        <w:rPr>
          <w:rFonts w:ascii="Times New Roman" w:hAnsi="Times New Roman" w:eastAsia="Times New Roman" w:cs="Times New Roman"/>
          <w:spacing w:val="7"/>
        </w:rPr>
        <w:t xml:space="preserve">,   </w:t>
      </w:r>
      <w:r>
        <w:rPr>
          <w:spacing w:val="7"/>
        </w:rPr>
        <w:t>对</w:t>
      </w:r>
      <w:r>
        <w:rPr>
          <w:spacing w:val="-21"/>
        </w:rPr>
        <w:t xml:space="preserve"> </w:t>
      </w:r>
      <w:r>
        <w:rPr>
          <w:spacing w:val="7"/>
        </w:rPr>
        <w:t>于</w:t>
      </w:r>
      <w:r>
        <w:rPr>
          <w:rFonts w:ascii="Times New Roman" w:hAnsi="Times New Roman" w:eastAsia="Times New Roman" w:cs="Times New Roman"/>
        </w:rPr>
        <w:t>xo</w:t>
      </w:r>
      <w:r>
        <w:rPr>
          <w:rFonts w:ascii="Times New Roman" w:hAnsi="Times New Roman" w:eastAsia="Times New Roman" w:cs="Times New Roman"/>
          <w:spacing w:val="7"/>
        </w:rPr>
        <w:t>&gt;</w:t>
      </w:r>
      <w:r>
        <w:rPr>
          <w:rFonts w:ascii="Times New Roman" w:hAnsi="Times New Roman" w:eastAsia="Times New Roman" w:cs="Times New Roman"/>
        </w:rPr>
        <w:t>xm</w:t>
      </w:r>
      <w:r>
        <w:rPr>
          <w:rFonts w:ascii="Times New Roman" w:hAnsi="Times New Roman" w:eastAsia="Times New Roman" w:cs="Times New Roman"/>
          <w:spacing w:val="7"/>
        </w:rPr>
        <w:t xml:space="preserve">   </w:t>
      </w:r>
      <w:r>
        <w:rPr>
          <w:spacing w:val="7"/>
        </w:rPr>
        <w:t>的</w:t>
      </w:r>
      <w:r>
        <w:t xml:space="preserve">  </w:t>
      </w:r>
      <w:r>
        <w:rPr>
          <w:spacing w:val="6"/>
        </w:rPr>
        <w:t>声线，它们将向下折射，并且不是经过翻转返回到表面声道内，见图4-15。所以，</w:t>
      </w:r>
      <w:r>
        <w:rPr>
          <w:spacing w:val="10"/>
        </w:rPr>
        <w:t xml:space="preserve"> </w:t>
      </w:r>
      <w:r>
        <w:rPr>
          <w:spacing w:val="22"/>
        </w:rPr>
        <w:t>式(4-46)积分上限取为</w:t>
      </w:r>
      <w:r>
        <w:rPr>
          <w:rFonts w:ascii="Times New Roman" w:hAnsi="Times New Roman" w:eastAsia="Times New Roman" w:cs="Times New Roman"/>
        </w:rPr>
        <w:t>smax</w:t>
      </w:r>
      <w:r>
        <w:rPr>
          <w:rFonts w:ascii="Times New Roman" w:hAnsi="Times New Roman" w:eastAsia="Times New Roman" w:cs="Times New Roman"/>
          <w:spacing w:val="22"/>
        </w:rPr>
        <w:t xml:space="preserve">,   </w:t>
      </w:r>
      <w:r>
        <w:rPr>
          <w:spacing w:val="22"/>
        </w:rPr>
        <w:t>自然，由此得到的式(4-46)仅适用于深海表面</w:t>
      </w:r>
      <w:r>
        <w:rPr>
          <w:spacing w:val="11"/>
        </w:rPr>
        <w:t xml:space="preserve"> </w:t>
      </w:r>
      <w:r>
        <w:rPr>
          <w:spacing w:val="2"/>
        </w:rPr>
        <w:t>声道的声传播。</w:t>
      </w:r>
    </w:p>
    <w:p w14:paraId="75A03117">
      <w:pPr>
        <w:pStyle w:val="2"/>
        <w:spacing w:before="17" w:line="253" w:lineRule="auto"/>
        <w:ind w:left="649" w:right="82" w:firstLine="550"/>
        <w:jc w:val="both"/>
      </w:pPr>
      <w:r>
        <w:rPr>
          <w:spacing w:val="12"/>
        </w:rPr>
        <w:t>在冬季，受冷空气影响以及风浪的搅拌，浅海中也经</w:t>
      </w:r>
      <w:r>
        <w:rPr>
          <w:spacing w:val="11"/>
        </w:rPr>
        <w:t>常出现等温层或微弱声</w:t>
      </w:r>
      <w:r>
        <w:t xml:space="preserve"> </w:t>
      </w:r>
      <w:r>
        <w:rPr>
          <w:spacing w:val="11"/>
        </w:rPr>
        <w:t>速正梯度分布，形成浅海表面声道。在浅海表面声道中，除了反转声线以外，还</w:t>
      </w:r>
      <w:r>
        <w:rPr>
          <w:spacing w:val="14"/>
        </w:rPr>
        <w:t xml:space="preserve"> </w:t>
      </w:r>
      <w:r>
        <w:rPr>
          <w:spacing w:val="12"/>
        </w:rPr>
        <w:t>有经海底反射的声线存在，它们与反转声线相互叠</w:t>
      </w:r>
      <w:r>
        <w:rPr>
          <w:spacing w:val="11"/>
        </w:rPr>
        <w:t>加形成总声场。这类反射声线</w:t>
      </w:r>
    </w:p>
    <w:p w14:paraId="1CB5907A">
      <w:pPr>
        <w:spacing w:line="253" w:lineRule="auto"/>
        <w:sectPr>
          <w:type w:val="continuous"/>
          <w:pgSz w:w="11900" w:h="16840"/>
          <w:pgMar w:top="1470" w:right="1340" w:bottom="0" w:left="309" w:header="949" w:footer="0" w:gutter="0"/>
          <w:cols w:equalWidth="0" w:num="1">
            <w:col w:w="10250"/>
          </w:cols>
        </w:sectPr>
      </w:pPr>
    </w:p>
    <w:p w14:paraId="4BBBAEA3">
      <w:pPr>
        <w:spacing w:line="290" w:lineRule="auto"/>
        <w:rPr>
          <w:rFonts w:ascii="Arial"/>
          <w:sz w:val="21"/>
        </w:rPr>
      </w:pPr>
    </w:p>
    <w:p w14:paraId="172513F1">
      <w:pPr>
        <w:pStyle w:val="2"/>
        <w:spacing w:before="84" w:line="286" w:lineRule="auto"/>
        <w:ind w:left="89" w:right="79"/>
      </w:pPr>
      <w:r>
        <w:rPr>
          <w:spacing w:val="12"/>
        </w:rPr>
        <w:t>因以较小的掠射角碰撞海底，所以信号较强，对浅海表</w:t>
      </w:r>
      <w:r>
        <w:rPr>
          <w:spacing w:val="11"/>
        </w:rPr>
        <w:t>面声道的声传播影响不可</w:t>
      </w:r>
      <w:r>
        <w:t xml:space="preserve"> </w:t>
      </w:r>
      <w:r>
        <w:rPr>
          <w:spacing w:val="9"/>
        </w:rPr>
        <w:t>忽略。根据以上机理，把平滑平均声强写成反转声线和反射声线两项之和：</w:t>
      </w:r>
    </w:p>
    <w:p w14:paraId="2A0D970B">
      <w:pPr>
        <w:pStyle w:val="2"/>
        <w:spacing w:before="40" w:line="194" w:lineRule="auto"/>
        <w:ind w:left="3505"/>
      </w:pPr>
      <w:r>
        <w:rPr>
          <w:rFonts w:ascii="Times New Roman" w:hAnsi="Times New Roman" w:eastAsia="Times New Roman" w:cs="Times New Roman"/>
          <w:i/>
          <w:iCs/>
          <w:spacing w:val="-3"/>
          <w:sz w:val="34"/>
          <w:szCs w:val="34"/>
        </w:rPr>
        <w:t>I(r,z)=I₁(r,z)+I₂(r,z)</w:t>
      </w:r>
      <w:r>
        <w:rPr>
          <w:rFonts w:ascii="Times New Roman" w:hAnsi="Times New Roman" w:eastAsia="Times New Roman" w:cs="Times New Roman"/>
          <w:i/>
          <w:iCs/>
          <w:sz w:val="34"/>
          <w:szCs w:val="34"/>
        </w:rPr>
        <w:t xml:space="preserve">                            </w:t>
      </w:r>
      <w:r>
        <w:rPr>
          <w:spacing w:val="-3"/>
          <w:position w:val="1"/>
        </w:rPr>
        <w:t>(4-</w:t>
      </w:r>
      <w:r>
        <w:rPr>
          <w:spacing w:val="-4"/>
          <w:position w:val="1"/>
        </w:rPr>
        <w:t>106)</w:t>
      </w:r>
    </w:p>
    <w:p w14:paraId="313A6B9E">
      <w:pPr>
        <w:pStyle w:val="2"/>
        <w:spacing w:before="254" w:line="273" w:lineRule="auto"/>
        <w:ind w:left="79" w:right="80" w:firstLine="9"/>
      </w:pPr>
      <w:r>
        <w:rPr>
          <w:spacing w:val="7"/>
        </w:rPr>
        <w:t>式 中</w:t>
      </w:r>
      <w:r>
        <w:rPr>
          <w:spacing w:val="-48"/>
        </w:rPr>
        <w:t xml:space="preserve"> </w:t>
      </w:r>
      <w:r>
        <w:rPr>
          <w:spacing w:val="7"/>
        </w:rPr>
        <w:t>，I</w:t>
      </w:r>
      <w:r>
        <w:rPr>
          <w:rFonts w:ascii="Calibri" w:hAnsi="Calibri" w:eastAsia="Calibri" w:cs="Calibri"/>
          <w:spacing w:val="7"/>
        </w:rPr>
        <w:t xml:space="preserve">₁ </w:t>
      </w:r>
      <w:r>
        <w:rPr>
          <w:spacing w:val="7"/>
        </w:rPr>
        <w:t>(r,z)为反转声线(称第I类简正波)的平滑平均声强；I</w:t>
      </w:r>
      <w:r>
        <w:rPr>
          <w:rFonts w:ascii="Calibri" w:hAnsi="Calibri" w:eastAsia="Calibri" w:cs="Calibri"/>
          <w:spacing w:val="7"/>
        </w:rPr>
        <w:t xml:space="preserve">₂ </w:t>
      </w:r>
      <w:r>
        <w:rPr>
          <w:spacing w:val="7"/>
        </w:rPr>
        <w:t>(r,z</w:t>
      </w:r>
      <w:r>
        <w:rPr>
          <w:spacing w:val="6"/>
        </w:rPr>
        <w:t>)为海底反</w:t>
      </w:r>
      <w:r>
        <w:t xml:space="preserve"> </w:t>
      </w:r>
      <w:r>
        <w:rPr>
          <w:spacing w:val="22"/>
        </w:rPr>
        <w:t>射声线(称第Ⅱ类简正波)的平滑平均声强。</w:t>
      </w:r>
    </w:p>
    <w:p w14:paraId="451773F3">
      <w:pPr>
        <w:spacing w:line="273" w:lineRule="auto"/>
        <w:sectPr>
          <w:headerReference r:id="rId161" w:type="default"/>
          <w:pgSz w:w="11900" w:h="16840"/>
          <w:pgMar w:top="1362" w:right="840" w:bottom="0" w:left="1380" w:header="848" w:footer="0" w:gutter="0"/>
          <w:cols w:equalWidth="0" w:num="1">
            <w:col w:w="9680"/>
          </w:cols>
        </w:sectPr>
      </w:pPr>
    </w:p>
    <w:p w14:paraId="41B43F0B">
      <w:pPr>
        <w:pStyle w:val="2"/>
        <w:spacing w:before="52" w:line="216" w:lineRule="auto"/>
        <w:ind w:left="639"/>
      </w:pPr>
      <w:r>
        <w:rPr>
          <w:spacing w:val="6"/>
        </w:rPr>
        <w:t>根据式(4-46),I</w:t>
      </w:r>
      <w:r>
        <w:rPr>
          <w:rFonts w:ascii="Calibri" w:hAnsi="Calibri" w:eastAsia="Calibri" w:cs="Calibri"/>
          <w:spacing w:val="6"/>
        </w:rPr>
        <w:t xml:space="preserve">₁ </w:t>
      </w:r>
      <w:r>
        <w:rPr>
          <w:spacing w:val="6"/>
        </w:rPr>
        <w:t>(r,z)和I</w:t>
      </w:r>
      <w:r>
        <w:rPr>
          <w:rFonts w:ascii="Calibri" w:hAnsi="Calibri" w:eastAsia="Calibri" w:cs="Calibri"/>
          <w:spacing w:val="6"/>
        </w:rPr>
        <w:t xml:space="preserve">₂ </w:t>
      </w:r>
      <w:r>
        <w:rPr>
          <w:spacing w:val="6"/>
        </w:rPr>
        <w:t>(r,z)可表示为</w:t>
      </w:r>
    </w:p>
    <w:p w14:paraId="27A32F37">
      <w:pPr>
        <w:spacing w:before="179" w:line="1040" w:lineRule="exact"/>
        <w:ind w:firstLine="2149"/>
      </w:pPr>
      <w:r>
        <w:rPr>
          <w:position w:val="-20"/>
        </w:rPr>
        <w:drawing>
          <wp:inline distT="0" distB="0" distL="0" distR="0">
            <wp:extent cx="3416300" cy="659765"/>
            <wp:effectExtent l="0" t="0" r="0" b="0"/>
            <wp:docPr id="1802" name="IM 1802"/>
            <wp:cNvGraphicFramePr/>
            <a:graphic xmlns:a="http://schemas.openxmlformats.org/drawingml/2006/main">
              <a:graphicData uri="http://schemas.openxmlformats.org/drawingml/2006/picture">
                <pic:pic xmlns:pic="http://schemas.openxmlformats.org/drawingml/2006/picture">
                  <pic:nvPicPr>
                    <pic:cNvPr id="1802" name="IM 1802"/>
                    <pic:cNvPicPr/>
                  </pic:nvPicPr>
                  <pic:blipFill>
                    <a:blip r:embed="rId1083"/>
                    <a:stretch>
                      <a:fillRect/>
                    </a:stretch>
                  </pic:blipFill>
                  <pic:spPr>
                    <a:xfrm>
                      <a:off x="0" y="0"/>
                      <a:ext cx="3416848" cy="660341"/>
                    </a:xfrm>
                    <a:prstGeom prst="rect">
                      <a:avLst/>
                    </a:prstGeom>
                  </pic:spPr>
                </pic:pic>
              </a:graphicData>
            </a:graphic>
          </wp:inline>
        </w:drawing>
      </w:r>
    </w:p>
    <w:p w14:paraId="448CA43D">
      <w:pPr>
        <w:spacing w:before="209" w:line="1041" w:lineRule="exact"/>
        <w:ind w:firstLine="1569"/>
      </w:pPr>
      <w:r>
        <w:rPr>
          <w:position w:val="-20"/>
        </w:rPr>
        <w:drawing>
          <wp:inline distT="0" distB="0" distL="0" distR="0">
            <wp:extent cx="4134485" cy="661035"/>
            <wp:effectExtent l="0" t="0" r="0" b="0"/>
            <wp:docPr id="1804" name="IM 1804"/>
            <wp:cNvGraphicFramePr/>
            <a:graphic xmlns:a="http://schemas.openxmlformats.org/drawingml/2006/main">
              <a:graphicData uri="http://schemas.openxmlformats.org/drawingml/2006/picture">
                <pic:pic xmlns:pic="http://schemas.openxmlformats.org/drawingml/2006/picture">
                  <pic:nvPicPr>
                    <pic:cNvPr id="1804" name="IM 1804"/>
                    <pic:cNvPicPr/>
                  </pic:nvPicPr>
                  <pic:blipFill>
                    <a:blip r:embed="rId1084"/>
                    <a:stretch>
                      <a:fillRect/>
                    </a:stretch>
                  </pic:blipFill>
                  <pic:spPr>
                    <a:xfrm>
                      <a:off x="0" y="0"/>
                      <a:ext cx="4134596" cy="661073"/>
                    </a:xfrm>
                    <a:prstGeom prst="rect">
                      <a:avLst/>
                    </a:prstGeom>
                  </pic:spPr>
                </pic:pic>
              </a:graphicData>
            </a:graphic>
          </wp:inline>
        </w:drawing>
      </w:r>
    </w:p>
    <w:p w14:paraId="3A67A931">
      <w:pPr>
        <w:spacing w:line="52" w:lineRule="exact"/>
      </w:pPr>
    </w:p>
    <w:p w14:paraId="5A1D7EEA">
      <w:pPr>
        <w:spacing w:line="14" w:lineRule="auto"/>
        <w:rPr>
          <w:rFonts w:ascii="Arial"/>
          <w:sz w:val="2"/>
        </w:rPr>
      </w:pPr>
      <w:r>
        <w:rPr>
          <w:rFonts w:ascii="Arial" w:hAnsi="Arial" w:eastAsia="Arial" w:cs="Arial"/>
          <w:sz w:val="2"/>
          <w:szCs w:val="2"/>
        </w:rPr>
        <w:br w:type="column"/>
      </w:r>
    </w:p>
    <w:p w14:paraId="46BC2F6C">
      <w:pPr>
        <w:spacing w:line="316" w:lineRule="auto"/>
        <w:rPr>
          <w:rFonts w:ascii="Arial"/>
          <w:sz w:val="21"/>
        </w:rPr>
      </w:pPr>
    </w:p>
    <w:p w14:paraId="24C50B83">
      <w:pPr>
        <w:spacing w:line="316" w:lineRule="auto"/>
        <w:rPr>
          <w:rFonts w:ascii="Arial"/>
          <w:sz w:val="21"/>
        </w:rPr>
      </w:pPr>
    </w:p>
    <w:p w14:paraId="729D9792">
      <w:pPr>
        <w:spacing w:line="316" w:lineRule="auto"/>
        <w:rPr>
          <w:rFonts w:ascii="Arial"/>
          <w:sz w:val="21"/>
        </w:rPr>
      </w:pPr>
    </w:p>
    <w:p w14:paraId="7B81E1F0">
      <w:pPr>
        <w:pStyle w:val="2"/>
        <w:spacing w:before="85" w:line="222" w:lineRule="auto"/>
      </w:pPr>
      <w:r>
        <w:rPr>
          <w:spacing w:val="-8"/>
        </w:rPr>
        <w:t>(4-107)</w:t>
      </w:r>
    </w:p>
    <w:p w14:paraId="5E97C2FA">
      <w:pPr>
        <w:spacing w:line="282" w:lineRule="auto"/>
        <w:rPr>
          <w:rFonts w:ascii="Arial"/>
          <w:sz w:val="21"/>
        </w:rPr>
      </w:pPr>
    </w:p>
    <w:p w14:paraId="73F38016">
      <w:pPr>
        <w:spacing w:line="282" w:lineRule="auto"/>
        <w:rPr>
          <w:rFonts w:ascii="Arial"/>
          <w:sz w:val="21"/>
        </w:rPr>
      </w:pPr>
    </w:p>
    <w:p w14:paraId="75881F57">
      <w:pPr>
        <w:spacing w:line="283" w:lineRule="auto"/>
        <w:rPr>
          <w:rFonts w:ascii="Arial"/>
          <w:sz w:val="21"/>
        </w:rPr>
      </w:pPr>
    </w:p>
    <w:p w14:paraId="2EEE6B36">
      <w:pPr>
        <w:pStyle w:val="2"/>
        <w:spacing w:before="85" w:line="222" w:lineRule="auto"/>
      </w:pPr>
      <w:r>
        <w:rPr>
          <w:spacing w:val="-8"/>
        </w:rPr>
        <w:t>(4-108)</w:t>
      </w:r>
    </w:p>
    <w:p w14:paraId="6FA26A80">
      <w:pPr>
        <w:spacing w:line="222" w:lineRule="auto"/>
        <w:sectPr>
          <w:type w:val="continuous"/>
          <w:pgSz w:w="11900" w:h="16840"/>
          <w:pgMar w:top="1362" w:right="840" w:bottom="0" w:left="1380" w:header="848" w:footer="0" w:gutter="0"/>
          <w:cols w:equalWidth="0" w:num="2">
            <w:col w:w="8491" w:space="100"/>
            <w:col w:w="1090"/>
          </w:cols>
        </w:sectPr>
      </w:pPr>
    </w:p>
    <w:p w14:paraId="054C86D7">
      <w:pPr>
        <w:pStyle w:val="2"/>
        <w:spacing w:before="180" w:line="295" w:lineRule="auto"/>
        <w:ind w:left="98" w:right="463" w:hanging="9"/>
      </w:pPr>
      <w:r>
        <w:rPr>
          <w:spacing w:val="6"/>
          <w:position w:val="3"/>
        </w:rPr>
        <w:t>式中，</w:t>
      </w:r>
      <w:r>
        <w:rPr>
          <w:rFonts w:ascii="Times New Roman" w:hAnsi="Times New Roman" w:eastAsia="Times New Roman" w:cs="Times New Roman"/>
          <w:i/>
          <w:iCs/>
        </w:rPr>
        <w:t>Xsh</w:t>
      </w:r>
      <w:r>
        <w:rPr>
          <w:rFonts w:ascii="Times New Roman" w:hAnsi="Times New Roman" w:eastAsia="Times New Roman" w:cs="Times New Roman"/>
          <w:i/>
          <w:iCs/>
          <w:spacing w:val="37"/>
          <w:w w:val="101"/>
        </w:rPr>
        <w:t xml:space="preserve"> </w:t>
      </w:r>
      <w:r>
        <w:rPr>
          <w:spacing w:val="6"/>
        </w:rPr>
        <w:t>为与海底反转声线对应的声线最大海面掠射角，见图4-31</w:t>
      </w:r>
      <w:r>
        <w:rPr>
          <w:spacing w:val="5"/>
        </w:rPr>
        <w:t>;若x</w:t>
      </w:r>
      <w:r>
        <w:rPr>
          <w:rFonts w:ascii="Calibri" w:hAnsi="Calibri" w:eastAsia="Calibri" w:cs="Calibri"/>
          <w:spacing w:val="5"/>
        </w:rPr>
        <w:t>₅</w:t>
      </w:r>
      <w:r>
        <w:rPr>
          <w:rFonts w:ascii="Calibri" w:hAnsi="Calibri" w:eastAsia="Calibri" w:cs="Calibri"/>
          <w:spacing w:val="-42"/>
        </w:rPr>
        <w:t xml:space="preserve"> </w:t>
      </w:r>
      <w:r>
        <w:rPr>
          <w:spacing w:val="5"/>
        </w:rPr>
        <w:t>&gt;</w:t>
      </w:r>
      <w:r>
        <w:t>Xh</w:t>
      </w:r>
      <w:r>
        <w:rPr>
          <w:spacing w:val="5"/>
        </w:rPr>
        <w:t>,</w:t>
      </w:r>
      <w:r>
        <w:t xml:space="preserve"> </w:t>
      </w:r>
      <w:r>
        <w:rPr>
          <w:spacing w:val="9"/>
        </w:rPr>
        <w:t>则就成为需经海底反射的那类声线，不属于</w:t>
      </w:r>
      <w:r>
        <w:rPr>
          <w:spacing w:val="8"/>
        </w:rPr>
        <w:t>反转类声线。</w:t>
      </w:r>
    </w:p>
    <w:p w14:paraId="17224697">
      <w:pPr>
        <w:spacing w:line="275" w:lineRule="auto"/>
        <w:rPr>
          <w:rFonts w:ascii="Arial"/>
          <w:sz w:val="21"/>
        </w:rPr>
      </w:pPr>
    </w:p>
    <w:p w14:paraId="0B9CEEA0">
      <w:pPr>
        <w:spacing w:line="275" w:lineRule="auto"/>
        <w:rPr>
          <w:rFonts w:ascii="Arial"/>
          <w:sz w:val="21"/>
        </w:rPr>
      </w:pPr>
      <w:r>
        <w:drawing>
          <wp:anchor distT="0" distB="0" distL="0" distR="0" simplePos="0" relativeHeight="252339200" behindDoc="0" locked="0" layoutInCell="1" allowOverlap="1">
            <wp:simplePos x="0" y="0"/>
            <wp:positionH relativeFrom="column">
              <wp:posOffset>1161415</wp:posOffset>
            </wp:positionH>
            <wp:positionV relativeFrom="paragraph">
              <wp:posOffset>44450</wp:posOffset>
            </wp:positionV>
            <wp:extent cx="685800" cy="965200"/>
            <wp:effectExtent l="0" t="0" r="0" b="0"/>
            <wp:wrapNone/>
            <wp:docPr id="1806" name="IM 1806"/>
            <wp:cNvGraphicFramePr/>
            <a:graphic xmlns:a="http://schemas.openxmlformats.org/drawingml/2006/main">
              <a:graphicData uri="http://schemas.openxmlformats.org/drawingml/2006/picture">
                <pic:pic xmlns:pic="http://schemas.openxmlformats.org/drawingml/2006/picture">
                  <pic:nvPicPr>
                    <pic:cNvPr id="1806" name="IM 1806"/>
                    <pic:cNvPicPr/>
                  </pic:nvPicPr>
                  <pic:blipFill>
                    <a:blip r:embed="rId1085"/>
                    <a:stretch>
                      <a:fillRect/>
                    </a:stretch>
                  </pic:blipFill>
                  <pic:spPr>
                    <a:xfrm>
                      <a:off x="0" y="0"/>
                      <a:ext cx="685752" cy="965186"/>
                    </a:xfrm>
                    <a:prstGeom prst="rect">
                      <a:avLst/>
                    </a:prstGeom>
                  </pic:spPr>
                </pic:pic>
              </a:graphicData>
            </a:graphic>
          </wp:anchor>
        </w:drawing>
      </w:r>
    </w:p>
    <w:p w14:paraId="7B2B0ADC">
      <w:pPr>
        <w:spacing w:line="275" w:lineRule="auto"/>
        <w:rPr>
          <w:rFonts w:ascii="Arial"/>
          <w:sz w:val="21"/>
        </w:rPr>
      </w:pPr>
    </w:p>
    <w:p w14:paraId="4A1C03A0">
      <w:pPr>
        <w:spacing w:line="276" w:lineRule="auto"/>
        <w:rPr>
          <w:rFonts w:ascii="Arial"/>
          <w:sz w:val="21"/>
        </w:rPr>
      </w:pPr>
    </w:p>
    <w:p w14:paraId="03DB0A5A">
      <w:pPr>
        <w:spacing w:line="276" w:lineRule="auto"/>
        <w:rPr>
          <w:rFonts w:ascii="Arial"/>
          <w:sz w:val="21"/>
        </w:rPr>
      </w:pPr>
    </w:p>
    <w:p w14:paraId="20F3098B">
      <w:pPr>
        <w:spacing w:line="276" w:lineRule="auto"/>
        <w:rPr>
          <w:rFonts w:ascii="Arial"/>
          <w:sz w:val="21"/>
        </w:rPr>
      </w:pPr>
    </w:p>
    <w:p w14:paraId="69871380">
      <w:pPr>
        <w:pStyle w:val="2"/>
        <w:spacing w:before="85" w:line="220" w:lineRule="auto"/>
        <w:ind w:left="4269"/>
      </w:pPr>
      <w:r>
        <w:drawing>
          <wp:anchor distT="0" distB="0" distL="0" distR="0" simplePos="0" relativeHeight="252340224" behindDoc="0" locked="0" layoutInCell="1" allowOverlap="1">
            <wp:simplePos x="0" y="0"/>
            <wp:positionH relativeFrom="column">
              <wp:posOffset>2082165</wp:posOffset>
            </wp:positionH>
            <wp:positionV relativeFrom="paragraph">
              <wp:posOffset>-892175</wp:posOffset>
            </wp:positionV>
            <wp:extent cx="2921000" cy="977900"/>
            <wp:effectExtent l="0" t="0" r="0" b="0"/>
            <wp:wrapNone/>
            <wp:docPr id="1808" name="IM 1808"/>
            <wp:cNvGraphicFramePr/>
            <a:graphic xmlns:a="http://schemas.openxmlformats.org/drawingml/2006/main">
              <a:graphicData uri="http://schemas.openxmlformats.org/drawingml/2006/picture">
                <pic:pic xmlns:pic="http://schemas.openxmlformats.org/drawingml/2006/picture">
                  <pic:nvPicPr>
                    <pic:cNvPr id="1808" name="IM 1808"/>
                    <pic:cNvPicPr/>
                  </pic:nvPicPr>
                  <pic:blipFill>
                    <a:blip r:embed="rId1086"/>
                    <a:stretch>
                      <a:fillRect/>
                    </a:stretch>
                  </pic:blipFill>
                  <pic:spPr>
                    <a:xfrm>
                      <a:off x="0" y="0"/>
                      <a:ext cx="2920965" cy="977911"/>
                    </a:xfrm>
                    <a:prstGeom prst="rect">
                      <a:avLst/>
                    </a:prstGeom>
                  </pic:spPr>
                </pic:pic>
              </a:graphicData>
            </a:graphic>
          </wp:anchor>
        </w:drawing>
      </w:r>
      <w:r>
        <w:rPr>
          <w:spacing w:val="-16"/>
          <w:w w:val="83"/>
        </w:rPr>
        <w:t>海底反射线</w:t>
      </w:r>
      <w:r>
        <w:rPr>
          <w:spacing w:val="9"/>
        </w:rPr>
        <w:t xml:space="preserve">  </w:t>
      </w:r>
      <w:r>
        <w:rPr>
          <w:spacing w:val="-16"/>
          <w:w w:val="83"/>
        </w:rPr>
        <w:t>海底反转声线</w:t>
      </w:r>
    </w:p>
    <w:p w14:paraId="0E4A9867">
      <w:pPr>
        <w:pStyle w:val="2"/>
        <w:spacing w:before="180" w:line="219" w:lineRule="auto"/>
        <w:ind w:left="3009"/>
      </w:pPr>
      <w:r>
        <w:rPr>
          <w:spacing w:val="-19"/>
        </w:rPr>
        <w:t>图4-31</w:t>
      </w:r>
      <w:r>
        <w:rPr>
          <w:spacing w:val="33"/>
        </w:rPr>
        <w:t xml:space="preserve"> </w:t>
      </w:r>
      <w:r>
        <w:rPr>
          <w:spacing w:val="-19"/>
        </w:rPr>
        <w:t>浅海表面声道中的两类声线</w:t>
      </w:r>
    </w:p>
    <w:p w14:paraId="605F7C99">
      <w:pPr>
        <w:spacing w:line="335" w:lineRule="auto"/>
        <w:rPr>
          <w:rFonts w:ascii="Arial"/>
          <w:sz w:val="21"/>
        </w:rPr>
      </w:pPr>
    </w:p>
    <w:p w14:paraId="51CB6F8F">
      <w:pPr>
        <w:pStyle w:val="2"/>
        <w:spacing w:before="85" w:line="303" w:lineRule="auto"/>
        <w:ind w:left="169" w:right="86" w:firstLine="470"/>
      </w:pPr>
      <w:r>
        <w:rPr>
          <w:spacing w:val="11"/>
        </w:rPr>
        <w:t>在计算声强</w:t>
      </w:r>
      <w:r>
        <w:rPr>
          <w:rFonts w:ascii="Times New Roman" w:hAnsi="Times New Roman" w:eastAsia="Times New Roman" w:cs="Times New Roman"/>
          <w:spacing w:val="11"/>
        </w:rPr>
        <w:t xml:space="preserve">I₂(r,z)   </w:t>
      </w:r>
      <w:r>
        <w:rPr>
          <w:spacing w:val="11"/>
        </w:rPr>
        <w:t>时，式(4-108)计入了海底反射系数</w:t>
      </w:r>
      <w:r>
        <w:rPr>
          <w:rFonts w:ascii="Times New Roman" w:hAnsi="Times New Roman" w:eastAsia="Times New Roman" w:cs="Times New Roman"/>
          <w:spacing w:val="11"/>
        </w:rPr>
        <w:t>V₁</w:t>
      </w:r>
      <w:r>
        <w:rPr>
          <w:spacing w:val="10"/>
        </w:rPr>
        <w:t>对声场的影响。为</w:t>
      </w:r>
      <w:r>
        <w:t xml:space="preserve"> </w:t>
      </w:r>
      <w:r>
        <w:rPr>
          <w:spacing w:val="9"/>
        </w:rPr>
        <w:t>了考察两部分声强</w:t>
      </w:r>
      <w:r>
        <w:rPr>
          <w:rFonts w:ascii="Times New Roman" w:hAnsi="Times New Roman" w:eastAsia="Times New Roman" w:cs="Times New Roman"/>
          <w:spacing w:val="9"/>
        </w:rPr>
        <w:t xml:space="preserve">I₁(r,z)   </w:t>
      </w:r>
      <w:r>
        <w:rPr>
          <w:spacing w:val="9"/>
        </w:rPr>
        <w:t>和</w:t>
      </w:r>
      <w:r>
        <w:rPr>
          <w:rFonts w:ascii="Times New Roman" w:hAnsi="Times New Roman" w:eastAsia="Times New Roman" w:cs="Times New Roman"/>
          <w:spacing w:val="9"/>
        </w:rPr>
        <w:t xml:space="preserve">I₂(r,z)   </w:t>
      </w:r>
      <w:r>
        <w:rPr>
          <w:spacing w:val="9"/>
        </w:rPr>
        <w:t>对总声</w:t>
      </w:r>
      <w:r>
        <w:rPr>
          <w:spacing w:val="8"/>
        </w:rPr>
        <w:t>强</w:t>
      </w:r>
      <w:r>
        <w:rPr>
          <w:rFonts w:ascii="Times New Roman" w:hAnsi="Times New Roman" w:eastAsia="Times New Roman" w:cs="Times New Roman"/>
          <w:spacing w:val="8"/>
        </w:rPr>
        <w:t xml:space="preserve">I(r,z)    </w:t>
      </w:r>
      <w:r>
        <w:rPr>
          <w:spacing w:val="8"/>
        </w:rPr>
        <w:t>的影响，把式(4-106)写为</w:t>
      </w:r>
    </w:p>
    <w:p w14:paraId="357738E0">
      <w:pPr>
        <w:spacing w:before="64" w:line="774" w:lineRule="exact"/>
        <w:ind w:firstLine="3329"/>
      </w:pPr>
      <w:r>
        <w:rPr>
          <w:position w:val="-15"/>
        </w:rPr>
        <w:drawing>
          <wp:inline distT="0" distB="0" distL="0" distR="0">
            <wp:extent cx="1955800" cy="490855"/>
            <wp:effectExtent l="0" t="0" r="0" b="0"/>
            <wp:docPr id="1810" name="IM 1810"/>
            <wp:cNvGraphicFramePr/>
            <a:graphic xmlns:a="http://schemas.openxmlformats.org/drawingml/2006/main">
              <a:graphicData uri="http://schemas.openxmlformats.org/drawingml/2006/picture">
                <pic:pic xmlns:pic="http://schemas.openxmlformats.org/drawingml/2006/picture">
                  <pic:nvPicPr>
                    <pic:cNvPr id="1810" name="IM 1810"/>
                    <pic:cNvPicPr/>
                  </pic:nvPicPr>
                  <pic:blipFill>
                    <a:blip r:embed="rId1087"/>
                    <a:stretch>
                      <a:fillRect/>
                    </a:stretch>
                  </pic:blipFill>
                  <pic:spPr>
                    <a:xfrm>
                      <a:off x="0" y="0"/>
                      <a:ext cx="1956146" cy="491431"/>
                    </a:xfrm>
                    <a:prstGeom prst="rect">
                      <a:avLst/>
                    </a:prstGeom>
                  </pic:spPr>
                </pic:pic>
              </a:graphicData>
            </a:graphic>
          </wp:inline>
        </w:drawing>
      </w:r>
    </w:p>
    <w:p w14:paraId="0171FA19">
      <w:pPr>
        <w:pStyle w:val="2"/>
        <w:spacing w:before="208" w:line="212" w:lineRule="auto"/>
        <w:ind w:left="109"/>
        <w:rPr>
          <w:rFonts w:ascii="Times New Roman" w:hAnsi="Times New Roman" w:eastAsia="Times New Roman" w:cs="Times New Roman"/>
        </w:rPr>
      </w:pPr>
      <w:r>
        <w:rPr>
          <w:spacing w:val="7"/>
        </w:rPr>
        <w:t>上式等号右端第二项为海底反射声线给总声强带来的影响。当</w:t>
      </w:r>
      <w:r>
        <w:rPr>
          <w:rFonts w:ascii="Times New Roman" w:hAnsi="Times New Roman" w:eastAsia="Times New Roman" w:cs="Times New Roman"/>
          <w:spacing w:val="6"/>
        </w:rPr>
        <w:t>I₂(r,z)/I₁(r,z)&lt;1</w:t>
      </w:r>
    </w:p>
    <w:p w14:paraId="391295DF">
      <w:pPr>
        <w:pStyle w:val="2"/>
        <w:spacing w:before="138" w:line="216" w:lineRule="auto"/>
        <w:ind w:left="99"/>
      </w:pPr>
      <w:r>
        <w:rPr>
          <w:spacing w:val="3"/>
        </w:rPr>
        <w:t>时，海底反射的影响可以忽略。当I</w:t>
      </w:r>
      <w:r>
        <w:rPr>
          <w:rFonts w:ascii="Calibri" w:hAnsi="Calibri" w:eastAsia="Calibri" w:cs="Calibri"/>
          <w:spacing w:val="3"/>
        </w:rPr>
        <w:t xml:space="preserve">₂ </w:t>
      </w:r>
      <w:r>
        <w:rPr>
          <w:spacing w:val="3"/>
        </w:rPr>
        <w:t>(r,z)/I</w:t>
      </w:r>
      <w:r>
        <w:rPr>
          <w:rFonts w:ascii="Calibri" w:hAnsi="Calibri" w:eastAsia="Calibri" w:cs="Calibri"/>
          <w:spacing w:val="3"/>
        </w:rPr>
        <w:t xml:space="preserve">₁ </w:t>
      </w:r>
      <w:r>
        <w:rPr>
          <w:spacing w:val="3"/>
        </w:rPr>
        <w:t>(r,z)&gt;1 时，此</w:t>
      </w:r>
      <w:r>
        <w:rPr>
          <w:spacing w:val="2"/>
        </w:rPr>
        <w:t>时海底反射的贡献大</w:t>
      </w:r>
    </w:p>
    <w:p w14:paraId="1A2AD698">
      <w:pPr>
        <w:spacing w:line="256" w:lineRule="auto"/>
        <w:rPr>
          <w:rFonts w:ascii="Arial"/>
          <w:sz w:val="21"/>
        </w:rPr>
      </w:pPr>
      <w:r>
        <w:drawing>
          <wp:anchor distT="0" distB="0" distL="0" distR="0" simplePos="0" relativeHeight="252338176" behindDoc="0" locked="0" layoutInCell="1" allowOverlap="1">
            <wp:simplePos x="0" y="0"/>
            <wp:positionH relativeFrom="column">
              <wp:posOffset>2025015</wp:posOffset>
            </wp:positionH>
            <wp:positionV relativeFrom="paragraph">
              <wp:posOffset>55245</wp:posOffset>
            </wp:positionV>
            <wp:extent cx="4038600" cy="655955"/>
            <wp:effectExtent l="0" t="0" r="0" b="0"/>
            <wp:wrapNone/>
            <wp:docPr id="1812" name="IM 1812"/>
            <wp:cNvGraphicFramePr/>
            <a:graphic xmlns:a="http://schemas.openxmlformats.org/drawingml/2006/main">
              <a:graphicData uri="http://schemas.openxmlformats.org/drawingml/2006/picture">
                <pic:pic xmlns:pic="http://schemas.openxmlformats.org/drawingml/2006/picture">
                  <pic:nvPicPr>
                    <pic:cNvPr id="1812" name="IM 1812"/>
                    <pic:cNvPicPr/>
                  </pic:nvPicPr>
                  <pic:blipFill>
                    <a:blip r:embed="rId1088"/>
                    <a:stretch>
                      <a:fillRect/>
                    </a:stretch>
                  </pic:blipFill>
                  <pic:spPr>
                    <a:xfrm>
                      <a:off x="0" y="0"/>
                      <a:ext cx="4038917" cy="655671"/>
                    </a:xfrm>
                    <a:prstGeom prst="rect">
                      <a:avLst/>
                    </a:prstGeom>
                  </pic:spPr>
                </pic:pic>
              </a:graphicData>
            </a:graphic>
          </wp:anchor>
        </w:drawing>
      </w:r>
    </w:p>
    <w:p w14:paraId="507AE121">
      <w:pPr>
        <w:spacing w:line="256" w:lineRule="auto"/>
        <w:rPr>
          <w:rFonts w:ascii="Arial"/>
          <w:sz w:val="21"/>
        </w:rPr>
      </w:pPr>
    </w:p>
    <w:p w14:paraId="12FCBBBC">
      <w:pPr>
        <w:pStyle w:val="2"/>
        <w:spacing w:before="85" w:line="358" w:lineRule="auto"/>
        <w:ind w:left="108" w:right="6549" w:hanging="29"/>
      </w:pPr>
      <w:r>
        <w:rPr>
          <w:spacing w:val="17"/>
        </w:rPr>
        <w:t>于反转声线，海底反射的</w:t>
      </w:r>
      <w:r>
        <w:rPr>
          <w:spacing w:val="2"/>
        </w:rPr>
        <w:t xml:space="preserve"> </w:t>
      </w:r>
      <w:r>
        <w:rPr>
          <w:spacing w:val="1"/>
        </w:rPr>
        <w:t>影响不能忽略。</w:t>
      </w:r>
    </w:p>
    <w:p w14:paraId="0F71DC87">
      <w:pPr>
        <w:pStyle w:val="2"/>
        <w:ind w:left="659"/>
      </w:pPr>
      <w:r>
        <w:rPr>
          <w:spacing w:val="13"/>
          <w:position w:val="2"/>
        </w:rPr>
        <w:t>下面，考察比值</w:t>
      </w:r>
      <w:r>
        <w:rPr>
          <w:spacing w:val="-86"/>
          <w:position w:val="2"/>
        </w:rPr>
        <w:t xml:space="preserve"> </w:t>
      </w:r>
      <w:r>
        <w:rPr>
          <w:position w:val="-31"/>
        </w:rPr>
        <w:drawing>
          <wp:inline distT="0" distB="0" distL="0" distR="0">
            <wp:extent cx="546100" cy="481965"/>
            <wp:effectExtent l="0" t="0" r="0" b="0"/>
            <wp:docPr id="1814" name="IM 1814"/>
            <wp:cNvGraphicFramePr/>
            <a:graphic xmlns:a="http://schemas.openxmlformats.org/drawingml/2006/main">
              <a:graphicData uri="http://schemas.openxmlformats.org/drawingml/2006/picture">
                <pic:pic xmlns:pic="http://schemas.openxmlformats.org/drawingml/2006/picture">
                  <pic:nvPicPr>
                    <pic:cNvPr id="1814" name="IM 1814"/>
                    <pic:cNvPicPr/>
                  </pic:nvPicPr>
                  <pic:blipFill>
                    <a:blip r:embed="rId1089"/>
                    <a:stretch>
                      <a:fillRect/>
                    </a:stretch>
                  </pic:blipFill>
                  <pic:spPr>
                    <a:xfrm>
                      <a:off x="0" y="0"/>
                      <a:ext cx="546108" cy="482593"/>
                    </a:xfrm>
                    <a:prstGeom prst="rect">
                      <a:avLst/>
                    </a:prstGeom>
                  </pic:spPr>
                </pic:pic>
              </a:graphicData>
            </a:graphic>
          </wp:inline>
        </w:drawing>
      </w:r>
      <w:r>
        <w:rPr>
          <w:spacing w:val="13"/>
          <w:position w:val="-1"/>
        </w:rPr>
        <w:t>随距离r的变化，设在某个距离r 上，有</w:t>
      </w:r>
    </w:p>
    <w:p w14:paraId="3DB04704">
      <w:pPr>
        <w:sectPr>
          <w:type w:val="continuous"/>
          <w:pgSz w:w="11900" w:h="16840"/>
          <w:pgMar w:top="1362" w:right="840" w:bottom="0" w:left="1380" w:header="848" w:footer="0" w:gutter="0"/>
          <w:cols w:equalWidth="0" w:num="1">
            <w:col w:w="9680"/>
          </w:cols>
        </w:sectPr>
      </w:pPr>
    </w:p>
    <w:p w14:paraId="25CC0462">
      <w:pPr>
        <w:spacing w:line="409" w:lineRule="auto"/>
        <w:rPr>
          <w:rFonts w:ascii="Arial"/>
          <w:sz w:val="21"/>
        </w:rPr>
      </w:pPr>
    </w:p>
    <w:p w14:paraId="116B935B">
      <w:pPr>
        <w:pStyle w:val="2"/>
        <w:spacing w:before="84" w:line="222" w:lineRule="auto"/>
        <w:ind w:left="8580"/>
      </w:pPr>
      <w:r>
        <w:rPr>
          <w:spacing w:val="-8"/>
        </w:rPr>
        <w:t>(4-109)</w:t>
      </w:r>
    </w:p>
    <w:p w14:paraId="4C0EF3A8">
      <w:pPr>
        <w:spacing w:line="257" w:lineRule="auto"/>
        <w:rPr>
          <w:rFonts w:ascii="Arial"/>
          <w:sz w:val="21"/>
        </w:rPr>
      </w:pPr>
    </w:p>
    <w:p w14:paraId="1388DCC7">
      <w:pPr>
        <w:spacing w:line="258" w:lineRule="auto"/>
        <w:rPr>
          <w:rFonts w:ascii="Arial"/>
          <w:sz w:val="21"/>
        </w:rPr>
      </w:pPr>
    </w:p>
    <w:p w14:paraId="3BC10966">
      <w:pPr>
        <w:pStyle w:val="2"/>
        <w:spacing w:before="84" w:line="296" w:lineRule="auto"/>
        <w:ind w:left="79" w:right="88" w:firstLine="9"/>
        <w:jc w:val="both"/>
      </w:pPr>
      <w:r>
        <w:rPr>
          <w:spacing w:val="17"/>
        </w:rPr>
        <w:t>则称式(4-109)所确定的距离</w:t>
      </w:r>
      <w:r>
        <w:rPr>
          <w:rFonts w:ascii="Times New Roman" w:hAnsi="Times New Roman" w:eastAsia="Times New Roman" w:cs="Times New Roman"/>
          <w:spacing w:val="17"/>
        </w:rPr>
        <w:t xml:space="preserve">r  </w:t>
      </w:r>
      <w:r>
        <w:rPr>
          <w:spacing w:val="17"/>
        </w:rPr>
        <w:t>为转换距离</w:t>
      </w:r>
      <w:r>
        <w:rPr>
          <w:spacing w:val="16"/>
        </w:rPr>
        <w:t>。当水平距离</w:t>
      </w:r>
      <w:r>
        <w:rPr>
          <w:rFonts w:ascii="Times New Roman" w:hAnsi="Times New Roman" w:eastAsia="Times New Roman" w:cs="Times New Roman"/>
          <w:spacing w:val="16"/>
        </w:rPr>
        <w:t>r</w:t>
      </w:r>
      <w:r>
        <w:rPr>
          <w:rFonts w:ascii="Times New Roman" w:hAnsi="Times New Roman" w:eastAsia="Times New Roman" w:cs="Times New Roman"/>
          <w:spacing w:val="39"/>
        </w:rPr>
        <w:t xml:space="preserve"> </w:t>
      </w:r>
      <w:r>
        <w:rPr>
          <w:spacing w:val="16"/>
        </w:rPr>
        <w:t>变化经过转换距离</w:t>
      </w:r>
      <w:r>
        <w:rPr>
          <w:rFonts w:ascii="Times New Roman" w:hAnsi="Times New Roman" w:eastAsia="Times New Roman" w:cs="Times New Roman"/>
          <w:spacing w:val="16"/>
        </w:rPr>
        <w:t>r.</w:t>
      </w:r>
      <w:r>
        <w:rPr>
          <w:rFonts w:ascii="Times New Roman" w:hAnsi="Times New Roman" w:eastAsia="Times New Roman" w:cs="Times New Roman"/>
        </w:rPr>
        <w:t xml:space="preserve">  </w:t>
      </w:r>
      <w:r>
        <w:rPr>
          <w:spacing w:val="11"/>
        </w:rPr>
        <w:t>时，则声强由一种类型声线为主的贡献转换成另一类型声线为主的贡献。转换距</w:t>
      </w:r>
      <w:r>
        <w:rPr>
          <w:spacing w:val="15"/>
        </w:rPr>
        <w:t xml:space="preserve"> </w:t>
      </w:r>
      <w:r>
        <w:rPr>
          <w:spacing w:val="11"/>
        </w:rPr>
        <w:t>离</w:t>
      </w:r>
      <w:r>
        <w:rPr>
          <w:rFonts w:ascii="Times New Roman" w:hAnsi="Times New Roman" w:eastAsia="Times New Roman" w:cs="Times New Roman"/>
          <w:spacing w:val="11"/>
        </w:rPr>
        <w:t>r</w:t>
      </w:r>
      <w:r>
        <w:rPr>
          <w:spacing w:val="11"/>
        </w:rPr>
        <w:t>。可以由式(4-109)计算得到。</w:t>
      </w:r>
    </w:p>
    <w:p w14:paraId="42FEF59B">
      <w:pPr>
        <w:spacing w:line="369" w:lineRule="auto"/>
        <w:rPr>
          <w:rFonts w:ascii="Arial"/>
          <w:sz w:val="21"/>
        </w:rPr>
      </w:pPr>
    </w:p>
    <w:p w14:paraId="523907A2">
      <w:pPr>
        <w:spacing w:before="84" w:line="219" w:lineRule="auto"/>
        <w:ind w:left="79"/>
        <w:rPr>
          <w:rFonts w:ascii="黑体" w:hAnsi="黑体" w:eastAsia="黑体" w:cs="黑体"/>
          <w:sz w:val="26"/>
          <w:szCs w:val="26"/>
        </w:rPr>
      </w:pPr>
      <w:r>
        <w:rPr>
          <w:rFonts w:ascii="黑体" w:hAnsi="黑体" w:eastAsia="黑体" w:cs="黑体"/>
          <w:spacing w:val="35"/>
          <w:sz w:val="26"/>
          <w:szCs w:val="26"/>
        </w:rPr>
        <w:t>4.7.2</w:t>
      </w:r>
      <w:r>
        <w:rPr>
          <w:rFonts w:ascii="黑体" w:hAnsi="黑体" w:eastAsia="黑体" w:cs="黑体"/>
          <w:spacing w:val="136"/>
          <w:sz w:val="26"/>
          <w:szCs w:val="26"/>
        </w:rPr>
        <w:t xml:space="preserve"> </w:t>
      </w:r>
      <w:r>
        <w:rPr>
          <w:rFonts w:ascii="黑体" w:hAnsi="黑体" w:eastAsia="黑体" w:cs="黑体"/>
          <w:spacing w:val="35"/>
          <w:sz w:val="26"/>
          <w:szCs w:val="26"/>
        </w:rPr>
        <w:t>反转声线和反射声线的跨度</w:t>
      </w:r>
    </w:p>
    <w:p w14:paraId="66BCB15F">
      <w:pPr>
        <w:spacing w:line="418" w:lineRule="auto"/>
        <w:rPr>
          <w:rFonts w:ascii="Arial"/>
          <w:sz w:val="21"/>
        </w:rPr>
      </w:pPr>
    </w:p>
    <w:p w14:paraId="55EF3639">
      <w:pPr>
        <w:pStyle w:val="2"/>
        <w:spacing w:before="84" w:line="282" w:lineRule="auto"/>
        <w:ind w:left="89" w:right="78" w:firstLine="560"/>
      </w:pPr>
      <w:r>
        <w:rPr>
          <w:spacing w:val="10"/>
        </w:rPr>
        <w:t>由式(4-107)、式(4-108)计算</w:t>
      </w:r>
      <w:r>
        <w:rPr>
          <w:rFonts w:ascii="Times New Roman" w:hAnsi="Times New Roman" w:eastAsia="Times New Roman" w:cs="Times New Roman"/>
          <w:spacing w:val="10"/>
        </w:rPr>
        <w:t>I</w:t>
      </w:r>
      <w:r>
        <w:rPr>
          <w:rFonts w:ascii="Times New Roman" w:hAnsi="Times New Roman" w:eastAsia="Times New Roman" w:cs="Times New Roman"/>
          <w:spacing w:val="-36"/>
        </w:rPr>
        <w:t xml:space="preserve"> </w:t>
      </w:r>
      <w:r>
        <w:rPr>
          <w:spacing w:val="10"/>
        </w:rPr>
        <w:t>、</w:t>
      </w:r>
      <w:r>
        <w:rPr>
          <w:rFonts w:ascii="Times New Roman" w:hAnsi="Times New Roman" w:eastAsia="Times New Roman" w:cs="Times New Roman"/>
          <w:spacing w:val="10"/>
        </w:rPr>
        <w:t xml:space="preserve">I₂  </w:t>
      </w:r>
      <w:r>
        <w:rPr>
          <w:spacing w:val="10"/>
        </w:rPr>
        <w:t>时，首先要计算声线跨</w:t>
      </w:r>
      <w:r>
        <w:rPr>
          <w:spacing w:val="9"/>
        </w:rPr>
        <w:t>度</w:t>
      </w:r>
      <w:r>
        <w:rPr>
          <w:rFonts w:ascii="Times New Roman" w:hAnsi="Times New Roman" w:eastAsia="Times New Roman" w:cs="Times New Roman"/>
          <w:spacing w:val="9"/>
        </w:rPr>
        <w:t xml:space="preserve">D(x₅),    </w:t>
      </w:r>
      <w:r>
        <w:rPr>
          <w:spacing w:val="9"/>
        </w:rPr>
        <w:t>下 面</w:t>
      </w:r>
      <w:r>
        <w:t xml:space="preserve"> </w:t>
      </w:r>
      <w:r>
        <w:rPr>
          <w:spacing w:val="8"/>
        </w:rPr>
        <w:t>给出典型情况下的声线跨度</w:t>
      </w:r>
      <w:r>
        <w:rPr>
          <w:rFonts w:ascii="Times New Roman" w:hAnsi="Times New Roman" w:eastAsia="Times New Roman" w:cs="Times New Roman"/>
          <w:spacing w:val="8"/>
        </w:rPr>
        <w:t xml:space="preserve">D(x₅)  </w:t>
      </w:r>
      <w:r>
        <w:rPr>
          <w:spacing w:val="8"/>
        </w:rPr>
        <w:t>计算。</w:t>
      </w:r>
    </w:p>
    <w:p w14:paraId="59633093">
      <w:pPr>
        <w:pStyle w:val="2"/>
        <w:spacing w:before="56" w:line="219" w:lineRule="auto"/>
        <w:ind w:left="619"/>
      </w:pPr>
      <w:r>
        <w:rPr>
          <w:spacing w:val="17"/>
        </w:rPr>
        <w:t>(1)恒定正声速梯度下的声线跨度等于</w:t>
      </w:r>
    </w:p>
    <w:p w14:paraId="7391E54D">
      <w:pPr>
        <w:spacing w:line="309" w:lineRule="auto"/>
        <w:rPr>
          <w:rFonts w:ascii="Arial"/>
          <w:sz w:val="21"/>
        </w:rPr>
      </w:pPr>
      <w:r>
        <w:drawing>
          <wp:anchor distT="0" distB="0" distL="0" distR="0" simplePos="0" relativeHeight="252341248" behindDoc="0" locked="0" layoutInCell="1" allowOverlap="1">
            <wp:simplePos x="0" y="0"/>
            <wp:positionH relativeFrom="column">
              <wp:posOffset>1320165</wp:posOffset>
            </wp:positionH>
            <wp:positionV relativeFrom="paragraph">
              <wp:posOffset>165100</wp:posOffset>
            </wp:positionV>
            <wp:extent cx="3517900" cy="723900"/>
            <wp:effectExtent l="0" t="0" r="0" b="0"/>
            <wp:wrapNone/>
            <wp:docPr id="1818" name="IM 1818"/>
            <wp:cNvGraphicFramePr/>
            <a:graphic xmlns:a="http://schemas.openxmlformats.org/drawingml/2006/main">
              <a:graphicData uri="http://schemas.openxmlformats.org/drawingml/2006/picture">
                <pic:pic xmlns:pic="http://schemas.openxmlformats.org/drawingml/2006/picture">
                  <pic:nvPicPr>
                    <pic:cNvPr id="1818" name="IM 1818"/>
                    <pic:cNvPicPr/>
                  </pic:nvPicPr>
                  <pic:blipFill>
                    <a:blip r:embed="rId1090"/>
                    <a:stretch>
                      <a:fillRect/>
                    </a:stretch>
                  </pic:blipFill>
                  <pic:spPr>
                    <a:xfrm>
                      <a:off x="0" y="0"/>
                      <a:ext cx="3518205" cy="723882"/>
                    </a:xfrm>
                    <a:prstGeom prst="rect">
                      <a:avLst/>
                    </a:prstGeom>
                  </pic:spPr>
                </pic:pic>
              </a:graphicData>
            </a:graphic>
          </wp:anchor>
        </w:drawing>
      </w:r>
    </w:p>
    <w:p w14:paraId="08C564FF">
      <w:pPr>
        <w:pStyle w:val="2"/>
        <w:spacing w:before="85" w:line="222" w:lineRule="auto"/>
        <w:ind w:left="8600"/>
      </w:pPr>
      <w:r>
        <w:rPr>
          <w:spacing w:val="-8"/>
        </w:rPr>
        <w:t>(4-110)</w:t>
      </w:r>
    </w:p>
    <w:p w14:paraId="42726007">
      <w:pPr>
        <w:spacing w:before="9"/>
      </w:pPr>
    </w:p>
    <w:p w14:paraId="70542ADF">
      <w:pPr>
        <w:spacing w:before="9"/>
      </w:pPr>
    </w:p>
    <w:p w14:paraId="57963A3A">
      <w:pPr>
        <w:spacing w:before="9"/>
      </w:pPr>
    </w:p>
    <w:p w14:paraId="55FF13C5">
      <w:pPr>
        <w:spacing w:before="8"/>
      </w:pPr>
    </w:p>
    <w:p w14:paraId="6600BCE5">
      <w:pPr>
        <w:sectPr>
          <w:headerReference r:id="rId162" w:type="default"/>
          <w:pgSz w:w="11900" w:h="16840"/>
          <w:pgMar w:top="1388" w:right="1420" w:bottom="0" w:left="810" w:header="887" w:footer="0" w:gutter="0"/>
          <w:cols w:equalWidth="0" w:num="1">
            <w:col w:w="9670"/>
          </w:cols>
        </w:sectPr>
      </w:pPr>
    </w:p>
    <w:p w14:paraId="633AE97B">
      <w:pPr>
        <w:pStyle w:val="2"/>
        <w:spacing w:before="52" w:line="219" w:lineRule="auto"/>
        <w:ind w:left="629"/>
      </w:pPr>
      <w:r>
        <w:rPr>
          <w:spacing w:val="19"/>
        </w:rPr>
        <w:t>(2)反转声线的跨度等于</w:t>
      </w:r>
    </w:p>
    <w:p w14:paraId="78A8B569">
      <w:pPr>
        <w:spacing w:line="282" w:lineRule="auto"/>
        <w:rPr>
          <w:rFonts w:ascii="Arial"/>
          <w:sz w:val="21"/>
        </w:rPr>
      </w:pPr>
      <w:r>
        <w:drawing>
          <wp:anchor distT="0" distB="0" distL="0" distR="0" simplePos="0" relativeHeight="252342272" behindDoc="0" locked="0" layoutInCell="1" allowOverlap="1">
            <wp:simplePos x="0" y="0"/>
            <wp:positionH relativeFrom="column">
              <wp:posOffset>2513965</wp:posOffset>
            </wp:positionH>
            <wp:positionV relativeFrom="paragraph">
              <wp:posOffset>165100</wp:posOffset>
            </wp:positionV>
            <wp:extent cx="1130935" cy="375285"/>
            <wp:effectExtent l="0" t="0" r="0" b="0"/>
            <wp:wrapNone/>
            <wp:docPr id="1820" name="IM 1820"/>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1091"/>
                    <a:stretch>
                      <a:fillRect/>
                    </a:stretch>
                  </pic:blipFill>
                  <pic:spPr>
                    <a:xfrm>
                      <a:off x="0" y="0"/>
                      <a:ext cx="1130696" cy="375432"/>
                    </a:xfrm>
                    <a:prstGeom prst="rect">
                      <a:avLst/>
                    </a:prstGeom>
                  </pic:spPr>
                </pic:pic>
              </a:graphicData>
            </a:graphic>
          </wp:anchor>
        </w:drawing>
      </w:r>
    </w:p>
    <w:p w14:paraId="7B6F7141">
      <w:pPr>
        <w:spacing w:line="282" w:lineRule="auto"/>
        <w:rPr>
          <w:rFonts w:ascii="Arial"/>
          <w:sz w:val="21"/>
        </w:rPr>
      </w:pPr>
    </w:p>
    <w:p w14:paraId="71677D0D">
      <w:pPr>
        <w:spacing w:line="283" w:lineRule="auto"/>
        <w:rPr>
          <w:rFonts w:ascii="Arial"/>
          <w:sz w:val="21"/>
        </w:rPr>
      </w:pPr>
    </w:p>
    <w:p w14:paraId="531E8DB1">
      <w:pPr>
        <w:spacing w:line="283" w:lineRule="auto"/>
        <w:rPr>
          <w:rFonts w:ascii="Arial"/>
          <w:sz w:val="21"/>
        </w:rPr>
      </w:pPr>
    </w:p>
    <w:p w14:paraId="7E4002A5">
      <w:pPr>
        <w:pStyle w:val="2"/>
        <w:spacing w:before="85" w:line="219" w:lineRule="auto"/>
        <w:ind w:left="629"/>
      </w:pPr>
      <w:r>
        <w:rPr>
          <w:spacing w:val="19"/>
        </w:rPr>
        <w:t>(3)反射声线的跨度等于</w:t>
      </w:r>
    </w:p>
    <w:p w14:paraId="4CB6B92D">
      <w:pPr>
        <w:spacing w:line="267" w:lineRule="auto"/>
        <w:rPr>
          <w:rFonts w:ascii="Arial"/>
          <w:sz w:val="21"/>
        </w:rPr>
      </w:pPr>
    </w:p>
    <w:p w14:paraId="08DE9C58">
      <w:pPr>
        <w:spacing w:line="643" w:lineRule="exact"/>
        <w:ind w:firstLine="2119"/>
      </w:pPr>
      <w:r>
        <w:rPr>
          <w:position w:val="-12"/>
        </w:rPr>
        <w:drawing>
          <wp:inline distT="0" distB="0" distL="0" distR="0">
            <wp:extent cx="3492500" cy="407670"/>
            <wp:effectExtent l="0" t="0" r="0" b="0"/>
            <wp:docPr id="1822"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1092"/>
                    <a:stretch>
                      <a:fillRect/>
                    </a:stretch>
                  </pic:blipFill>
                  <pic:spPr>
                    <a:xfrm>
                      <a:off x="0" y="0"/>
                      <a:ext cx="3493081" cy="407722"/>
                    </a:xfrm>
                    <a:prstGeom prst="rect">
                      <a:avLst/>
                    </a:prstGeom>
                  </pic:spPr>
                </pic:pic>
              </a:graphicData>
            </a:graphic>
          </wp:inline>
        </w:drawing>
      </w:r>
    </w:p>
    <w:p w14:paraId="68646E36">
      <w:pPr>
        <w:spacing w:line="52" w:lineRule="exact"/>
      </w:pPr>
    </w:p>
    <w:p w14:paraId="04D12C09">
      <w:pPr>
        <w:spacing w:line="14" w:lineRule="auto"/>
        <w:rPr>
          <w:rFonts w:ascii="Arial"/>
          <w:sz w:val="2"/>
        </w:rPr>
      </w:pPr>
      <w:r>
        <w:rPr>
          <w:rFonts w:ascii="Arial" w:hAnsi="Arial" w:eastAsia="Arial" w:cs="Arial"/>
          <w:sz w:val="2"/>
          <w:szCs w:val="2"/>
        </w:rPr>
        <w:br w:type="column"/>
      </w:r>
    </w:p>
    <w:p w14:paraId="7FDFFE1B">
      <w:pPr>
        <w:spacing w:line="323" w:lineRule="auto"/>
        <w:rPr>
          <w:rFonts w:ascii="Arial"/>
          <w:sz w:val="21"/>
        </w:rPr>
      </w:pPr>
    </w:p>
    <w:p w14:paraId="291D679F">
      <w:pPr>
        <w:spacing w:line="323" w:lineRule="auto"/>
        <w:rPr>
          <w:rFonts w:ascii="Arial"/>
          <w:sz w:val="21"/>
        </w:rPr>
      </w:pPr>
    </w:p>
    <w:p w14:paraId="3A999860">
      <w:pPr>
        <w:pStyle w:val="2"/>
        <w:spacing w:before="85" w:line="222" w:lineRule="auto"/>
      </w:pPr>
      <w:r>
        <w:rPr>
          <w:spacing w:val="-8"/>
        </w:rPr>
        <w:t>(4-111)</w:t>
      </w:r>
    </w:p>
    <w:p w14:paraId="60E85A9D">
      <w:pPr>
        <w:spacing w:line="283" w:lineRule="auto"/>
        <w:rPr>
          <w:rFonts w:ascii="Arial"/>
          <w:sz w:val="21"/>
        </w:rPr>
      </w:pPr>
    </w:p>
    <w:p w14:paraId="4BDDC3FE">
      <w:pPr>
        <w:spacing w:line="284" w:lineRule="auto"/>
        <w:rPr>
          <w:rFonts w:ascii="Arial"/>
          <w:sz w:val="21"/>
        </w:rPr>
      </w:pPr>
    </w:p>
    <w:p w14:paraId="2AAE51B0">
      <w:pPr>
        <w:spacing w:line="284" w:lineRule="auto"/>
        <w:rPr>
          <w:rFonts w:ascii="Arial"/>
          <w:sz w:val="21"/>
        </w:rPr>
      </w:pPr>
    </w:p>
    <w:p w14:paraId="1ADC2A73">
      <w:pPr>
        <w:spacing w:line="284" w:lineRule="auto"/>
        <w:rPr>
          <w:rFonts w:ascii="Arial"/>
          <w:sz w:val="21"/>
        </w:rPr>
      </w:pPr>
    </w:p>
    <w:p w14:paraId="04740B88">
      <w:pPr>
        <w:pStyle w:val="2"/>
        <w:spacing w:before="85" w:line="222" w:lineRule="auto"/>
      </w:pPr>
      <w:r>
        <w:rPr>
          <w:spacing w:val="-8"/>
        </w:rPr>
        <w:t>(4-112)</w:t>
      </w:r>
    </w:p>
    <w:p w14:paraId="2D7FABB7">
      <w:pPr>
        <w:spacing w:line="222" w:lineRule="auto"/>
        <w:sectPr>
          <w:type w:val="continuous"/>
          <w:pgSz w:w="11900" w:h="16840"/>
          <w:pgMar w:top="1388" w:right="1420" w:bottom="0" w:left="810" w:header="887" w:footer="0" w:gutter="0"/>
          <w:cols w:equalWidth="0" w:num="2">
            <w:col w:w="8521" w:space="100"/>
            <w:col w:w="1050"/>
          </w:cols>
        </w:sectPr>
      </w:pPr>
    </w:p>
    <w:p w14:paraId="2BDC8FBB">
      <w:pPr>
        <w:pStyle w:val="2"/>
        <w:spacing w:before="281" w:line="294" w:lineRule="auto"/>
        <w:ind w:left="119" w:right="69" w:firstLine="530"/>
      </w:pPr>
      <w:r>
        <w:drawing>
          <wp:anchor distT="0" distB="0" distL="0" distR="0" simplePos="0" relativeHeight="252343296" behindDoc="0" locked="0" layoutInCell="1" allowOverlap="1">
            <wp:simplePos x="0" y="0"/>
            <wp:positionH relativeFrom="column">
              <wp:posOffset>2679065</wp:posOffset>
            </wp:positionH>
            <wp:positionV relativeFrom="paragraph">
              <wp:posOffset>-5937885</wp:posOffset>
            </wp:positionV>
            <wp:extent cx="793750" cy="488950"/>
            <wp:effectExtent l="0" t="0" r="0" b="0"/>
            <wp:wrapNone/>
            <wp:docPr id="1824"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1093"/>
                    <a:stretch>
                      <a:fillRect/>
                    </a:stretch>
                  </pic:blipFill>
                  <pic:spPr>
                    <a:xfrm>
                      <a:off x="0" y="0"/>
                      <a:ext cx="793735" cy="488902"/>
                    </a:xfrm>
                    <a:prstGeom prst="rect">
                      <a:avLst/>
                    </a:prstGeom>
                  </pic:spPr>
                </pic:pic>
              </a:graphicData>
            </a:graphic>
          </wp:anchor>
        </w:drawing>
      </w:r>
      <w:r>
        <w:rPr>
          <w:spacing w:val="21"/>
        </w:rPr>
        <w:t>式(4-107)和式(4-108)分母中的</w:t>
      </w:r>
      <w:r>
        <w:rPr>
          <w:rFonts w:ascii="Times New Roman" w:hAnsi="Times New Roman" w:eastAsia="Times New Roman" w:cs="Times New Roman"/>
        </w:rPr>
        <w:t>sin</w:t>
      </w:r>
      <w:r>
        <w:rPr>
          <w:rFonts w:ascii="Times New Roman" w:hAnsi="Times New Roman" w:eastAsia="Times New Roman" w:cs="Times New Roman"/>
          <w:spacing w:val="47"/>
        </w:rPr>
        <w:t xml:space="preserve"> </w:t>
      </w:r>
      <w:r>
        <w:rPr>
          <w:rFonts w:ascii="Times New Roman" w:hAnsi="Times New Roman" w:eastAsia="Times New Roman" w:cs="Times New Roman"/>
        </w:rPr>
        <w:t>xo</w:t>
      </w:r>
      <w:r>
        <w:rPr>
          <w:spacing w:val="20"/>
        </w:rPr>
        <w:t>和</w:t>
      </w:r>
      <w:r>
        <w:rPr>
          <w:spacing w:val="-59"/>
        </w:rPr>
        <w:t xml:space="preserve"> </w:t>
      </w:r>
      <w:r>
        <w:rPr>
          <w:rFonts w:ascii="Times New Roman" w:hAnsi="Times New Roman" w:eastAsia="Times New Roman" w:cs="Times New Roman"/>
        </w:rPr>
        <w:t>sinx</w:t>
      </w:r>
      <w:r>
        <w:rPr>
          <w:rFonts w:ascii="Times New Roman" w:hAnsi="Times New Roman" w:eastAsia="Times New Roman" w:cs="Times New Roman"/>
          <w:spacing w:val="1"/>
        </w:rPr>
        <w:t xml:space="preserve">   </w:t>
      </w:r>
      <w:r>
        <w:rPr>
          <w:spacing w:val="20"/>
        </w:rPr>
        <w:t>随</w:t>
      </w:r>
      <w:r>
        <w:rPr>
          <w:spacing w:val="-54"/>
        </w:rPr>
        <w:t xml:space="preserve"> </w:t>
      </w:r>
      <w:r>
        <w:rPr>
          <w:rFonts w:ascii="Times New Roman" w:hAnsi="Times New Roman" w:eastAsia="Times New Roman" w:cs="Times New Roman"/>
          <w:spacing w:val="20"/>
        </w:rPr>
        <w:t>x,</w:t>
      </w:r>
      <w:r>
        <w:rPr>
          <w:rFonts w:ascii="Times New Roman" w:hAnsi="Times New Roman" w:eastAsia="Times New Roman" w:cs="Times New Roman"/>
          <w:spacing w:val="34"/>
        </w:rPr>
        <w:t xml:space="preserve"> </w:t>
      </w:r>
      <w:r>
        <w:rPr>
          <w:spacing w:val="20"/>
        </w:rPr>
        <w:t>的变化，可以由声速</w:t>
      </w:r>
      <w:r>
        <w:t xml:space="preserve"> </w:t>
      </w:r>
      <w:r>
        <w:rPr>
          <w:spacing w:val="3"/>
        </w:rPr>
        <w:t>分布c(z)和折射定律求得。</w:t>
      </w:r>
    </w:p>
    <w:p w14:paraId="39FB6772">
      <w:pPr>
        <w:spacing w:line="409" w:lineRule="auto"/>
        <w:rPr>
          <w:rFonts w:ascii="Arial"/>
          <w:sz w:val="21"/>
        </w:rPr>
      </w:pPr>
    </w:p>
    <w:p w14:paraId="33C29F39">
      <w:pPr>
        <w:spacing w:before="85" w:line="222" w:lineRule="auto"/>
        <w:ind w:left="89"/>
        <w:rPr>
          <w:rFonts w:ascii="黑体" w:hAnsi="黑体" w:eastAsia="黑体" w:cs="黑体"/>
          <w:sz w:val="26"/>
          <w:szCs w:val="26"/>
        </w:rPr>
      </w:pPr>
      <w:r>
        <w:rPr>
          <w:rFonts w:ascii="Times New Roman" w:hAnsi="Times New Roman" w:eastAsia="Times New Roman" w:cs="Times New Roman"/>
          <w:spacing w:val="32"/>
          <w:sz w:val="26"/>
          <w:szCs w:val="26"/>
        </w:rPr>
        <w:t xml:space="preserve">4.7.3     </w:t>
      </w:r>
      <w:r>
        <w:rPr>
          <w:rFonts w:ascii="黑体" w:hAnsi="黑体" w:eastAsia="黑体" w:cs="黑体"/>
          <w:spacing w:val="32"/>
          <w:sz w:val="26"/>
          <w:szCs w:val="26"/>
        </w:rPr>
        <w:t>海底的反射系数模随掠射角的变化</w:t>
      </w:r>
    </w:p>
    <w:p w14:paraId="080F423B">
      <w:pPr>
        <w:spacing w:line="432" w:lineRule="auto"/>
        <w:rPr>
          <w:rFonts w:ascii="Arial"/>
          <w:sz w:val="21"/>
        </w:rPr>
      </w:pPr>
    </w:p>
    <w:p w14:paraId="42E8EA1D">
      <w:pPr>
        <w:pStyle w:val="2"/>
        <w:spacing w:before="85" w:line="219" w:lineRule="auto"/>
        <w:ind w:left="649"/>
      </w:pPr>
      <w:r>
        <w:rPr>
          <w:spacing w:val="7"/>
        </w:rPr>
        <w:t>文献[11]用三段直线组成的折线来描述海底的反射系数</w:t>
      </w:r>
      <w:r>
        <w:rPr>
          <w:rFonts w:ascii="Times New Roman" w:hAnsi="Times New Roman" w:eastAsia="Times New Roman" w:cs="Times New Roman"/>
          <w:spacing w:val="7"/>
        </w:rPr>
        <w:t>V₁</w:t>
      </w:r>
      <w:r>
        <w:rPr>
          <w:spacing w:val="7"/>
        </w:rPr>
        <w:t>的模，见图4-</w:t>
      </w:r>
      <w:r>
        <w:rPr>
          <w:spacing w:val="6"/>
        </w:rPr>
        <w:t>32。</w:t>
      </w:r>
    </w:p>
    <w:p w14:paraId="3BF81F2F">
      <w:pPr>
        <w:pStyle w:val="2"/>
        <w:spacing w:before="110" w:line="260" w:lineRule="auto"/>
        <w:ind w:left="89" w:right="49" w:firstLine="929"/>
        <w:jc w:val="both"/>
      </w:pPr>
      <w:r>
        <w:rPr>
          <w:spacing w:val="16"/>
        </w:rPr>
        <w:t>随频率和掠射角的变化由表4-4给出。图4-32中的</w:t>
      </w:r>
      <w:r>
        <w:rPr>
          <w:rFonts w:ascii="Times New Roman" w:hAnsi="Times New Roman" w:eastAsia="Times New Roman" w:cs="Times New Roman"/>
          <w:spacing w:val="16"/>
        </w:rPr>
        <w:t>V|</w:t>
      </w:r>
      <w:r>
        <w:rPr>
          <w:rFonts w:ascii="Times New Roman" w:hAnsi="Times New Roman" w:eastAsia="Times New Roman" w:cs="Times New Roman"/>
          <w:spacing w:val="55"/>
        </w:rPr>
        <w:t xml:space="preserve"> </w:t>
      </w:r>
      <w:r>
        <w:rPr>
          <w:spacing w:val="16"/>
        </w:rPr>
        <w:t>值与实验海区的海</w:t>
      </w:r>
      <w:r>
        <w:t xml:space="preserve"> </w:t>
      </w:r>
      <w:r>
        <w:rPr>
          <w:spacing w:val="5"/>
        </w:rPr>
        <w:t>底反射系数模相一致。文献[11]计算了三个频率(0.5</w:t>
      </w:r>
      <w:r>
        <w:rPr>
          <w:rFonts w:ascii="Times New Roman" w:hAnsi="Times New Roman" w:eastAsia="Times New Roman" w:cs="Times New Roman"/>
        </w:rPr>
        <w:t>kHz</w:t>
      </w:r>
      <w:r>
        <w:rPr>
          <w:rFonts w:ascii="Times New Roman" w:hAnsi="Times New Roman" w:eastAsia="Times New Roman" w:cs="Times New Roman"/>
          <w:spacing w:val="-21"/>
        </w:rPr>
        <w:t xml:space="preserve"> </w:t>
      </w:r>
      <w:r>
        <w:rPr>
          <w:spacing w:val="5"/>
        </w:rPr>
        <w:t>、</w:t>
      </w:r>
      <w:r>
        <w:rPr>
          <w:rFonts w:ascii="Times New Roman" w:hAnsi="Times New Roman" w:eastAsia="Times New Roman" w:cs="Times New Roman"/>
          <w:spacing w:val="5"/>
        </w:rPr>
        <w:t>0.7</w:t>
      </w:r>
      <w:r>
        <w:rPr>
          <w:rFonts w:ascii="Times New Roman" w:hAnsi="Times New Roman" w:eastAsia="Times New Roman" w:cs="Times New Roman"/>
        </w:rPr>
        <w:t>kHz</w:t>
      </w:r>
      <w:r>
        <w:rPr>
          <w:rFonts w:ascii="Times New Roman" w:hAnsi="Times New Roman" w:eastAsia="Times New Roman" w:cs="Times New Roman"/>
          <w:spacing w:val="-36"/>
        </w:rPr>
        <w:t xml:space="preserve"> </w:t>
      </w:r>
      <w:r>
        <w:rPr>
          <w:spacing w:val="5"/>
        </w:rPr>
        <w:t>、</w:t>
      </w:r>
      <w:r>
        <w:rPr>
          <w:rFonts w:ascii="Times New Roman" w:hAnsi="Times New Roman" w:eastAsia="Times New Roman" w:cs="Times New Roman"/>
          <w:spacing w:val="5"/>
        </w:rPr>
        <w:t>1.0</w:t>
      </w:r>
      <w:r>
        <w:rPr>
          <w:rFonts w:ascii="Times New Roman" w:hAnsi="Times New Roman" w:eastAsia="Times New Roman" w:cs="Times New Roman"/>
        </w:rPr>
        <w:t>kHz</w:t>
      </w:r>
      <w:r>
        <w:rPr>
          <w:rFonts w:ascii="Times New Roman" w:hAnsi="Times New Roman" w:eastAsia="Times New Roman" w:cs="Times New Roman"/>
          <w:spacing w:val="5"/>
        </w:rPr>
        <w:t xml:space="preserve">)   </w:t>
      </w:r>
      <w:r>
        <w:rPr>
          <w:spacing w:val="5"/>
        </w:rPr>
        <w:t>上的</w:t>
      </w:r>
      <w:r>
        <w:t xml:space="preserve"> </w:t>
      </w:r>
      <w:r>
        <w:rPr>
          <w:rFonts w:ascii="Times New Roman" w:hAnsi="Times New Roman" w:eastAsia="Times New Roman" w:cs="Times New Roman"/>
        </w:rPr>
        <w:t>TL</w:t>
      </w:r>
      <w:r>
        <w:rPr>
          <w:rFonts w:ascii="Times New Roman" w:hAnsi="Times New Roman" w:eastAsia="Times New Roman" w:cs="Times New Roman"/>
          <w:spacing w:val="9"/>
        </w:rPr>
        <w:t xml:space="preserve">  </w:t>
      </w:r>
      <w:r>
        <w:rPr>
          <w:spacing w:val="13"/>
        </w:rPr>
        <w:t>值，也计算了比值</w:t>
      </w:r>
      <w:r>
        <w:rPr>
          <w:rFonts w:ascii="Times New Roman" w:hAnsi="Times New Roman" w:eastAsia="Times New Roman" w:cs="Times New Roman"/>
          <w:spacing w:val="13"/>
        </w:rPr>
        <w:t>I₂(r,z)/I₁(r,z)</w:t>
      </w:r>
      <w:r>
        <w:rPr>
          <w:rFonts w:ascii="Times New Roman" w:hAnsi="Times New Roman" w:eastAsia="Times New Roman" w:cs="Times New Roman"/>
          <w:spacing w:val="-30"/>
        </w:rPr>
        <w:t xml:space="preserve"> </w:t>
      </w:r>
      <w:r>
        <w:rPr>
          <w:spacing w:val="13"/>
        </w:rPr>
        <w:t>。</w:t>
      </w:r>
      <w:r>
        <w:rPr>
          <w:spacing w:val="5"/>
        </w:rPr>
        <w:t xml:space="preserve">   </w:t>
      </w:r>
      <w:r>
        <w:rPr>
          <w:spacing w:val="13"/>
        </w:rPr>
        <w:t>发现这三个频率均高于由式(4-38)计算</w:t>
      </w:r>
      <w:r>
        <w:rPr>
          <w:spacing w:val="2"/>
        </w:rPr>
        <w:t xml:space="preserve"> </w:t>
      </w:r>
      <w:r>
        <w:rPr>
          <w:spacing w:val="10"/>
        </w:rPr>
        <w:t>得到的表面声道截止频率</w:t>
      </w:r>
      <w:r>
        <w:rPr>
          <w:rFonts w:ascii="Times New Roman" w:hAnsi="Times New Roman" w:eastAsia="Times New Roman" w:cs="Times New Roman"/>
          <w:spacing w:val="10"/>
        </w:rPr>
        <w:t xml:space="preserve">f    </w:t>
      </w:r>
      <w:r>
        <w:rPr>
          <w:spacing w:val="10"/>
        </w:rPr>
        <w:t>(在设定参数下，</w:t>
      </w:r>
      <w:r>
        <w:rPr>
          <w:rFonts w:ascii="Times New Roman" w:hAnsi="Times New Roman" w:eastAsia="Times New Roman" w:cs="Times New Roman"/>
        </w:rPr>
        <w:t>fh</w:t>
      </w:r>
      <w:r>
        <w:rPr>
          <w:rFonts w:ascii="Times New Roman" w:hAnsi="Times New Roman" w:eastAsia="Times New Roman" w:cs="Times New Roman"/>
          <w:spacing w:val="10"/>
        </w:rPr>
        <w:t>=370</w:t>
      </w:r>
      <w:r>
        <w:rPr>
          <w:rFonts w:ascii="Times New Roman" w:hAnsi="Times New Roman" w:eastAsia="Times New Roman" w:cs="Times New Roman"/>
        </w:rPr>
        <w:t>Hz</w:t>
      </w:r>
      <w:r>
        <w:rPr>
          <w:rFonts w:ascii="Times New Roman" w:hAnsi="Times New Roman" w:eastAsia="Times New Roman" w:cs="Times New Roman"/>
          <w:spacing w:val="10"/>
        </w:rPr>
        <w:t>)</w:t>
      </w:r>
      <w:r>
        <w:rPr>
          <w:rFonts w:ascii="Times New Roman" w:hAnsi="Times New Roman" w:eastAsia="Times New Roman" w:cs="Times New Roman"/>
          <w:spacing w:val="-23"/>
        </w:rPr>
        <w:t xml:space="preserve"> </w:t>
      </w:r>
      <w:r>
        <w:rPr>
          <w:spacing w:val="10"/>
        </w:rPr>
        <w:t>。</w:t>
      </w:r>
      <w:r>
        <w:rPr>
          <w:spacing w:val="49"/>
        </w:rPr>
        <w:t xml:space="preserve">  </w:t>
      </w:r>
      <w:r>
        <w:rPr>
          <w:spacing w:val="10"/>
        </w:rPr>
        <w:t>图4-</w:t>
      </w:r>
      <w:r>
        <w:rPr>
          <w:spacing w:val="-75"/>
        </w:rPr>
        <w:t xml:space="preserve"> </w:t>
      </w:r>
      <w:r>
        <w:rPr>
          <w:spacing w:val="10"/>
        </w:rPr>
        <w:t>32 绘出了</w:t>
      </w:r>
      <w:r>
        <w:rPr>
          <w:spacing w:val="-34"/>
        </w:rPr>
        <w:t xml:space="preserve"> </w:t>
      </w:r>
      <w:r>
        <w:rPr>
          <w:rFonts w:ascii="Times New Roman" w:hAnsi="Times New Roman" w:eastAsia="Times New Roman" w:cs="Times New Roman"/>
        </w:rPr>
        <w:t xml:space="preserve">TL </w:t>
      </w:r>
      <w:r>
        <w:rPr>
          <w:spacing w:val="8"/>
        </w:rPr>
        <w:t>的计算值和实验值，两者符合良好。</w:t>
      </w:r>
    </w:p>
    <w:p w14:paraId="0AFC16CF">
      <w:pPr>
        <w:spacing w:line="260" w:lineRule="auto"/>
        <w:sectPr>
          <w:type w:val="continuous"/>
          <w:pgSz w:w="11900" w:h="16840"/>
          <w:pgMar w:top="1388" w:right="1420" w:bottom="0" w:left="810" w:header="887" w:footer="0" w:gutter="0"/>
          <w:cols w:equalWidth="0" w:num="1">
            <w:col w:w="9670"/>
          </w:cols>
        </w:sectPr>
      </w:pPr>
    </w:p>
    <w:p w14:paraId="6D275FB3">
      <w:pPr>
        <w:spacing w:before="229" w:line="4370" w:lineRule="exact"/>
        <w:ind w:firstLine="2040"/>
      </w:pPr>
      <w:r>
        <w:rPr>
          <w:position w:val="-87"/>
        </w:rPr>
        <w:drawing>
          <wp:inline distT="0" distB="0" distL="0" distR="0">
            <wp:extent cx="3510915" cy="2774315"/>
            <wp:effectExtent l="0" t="0" r="0" b="0"/>
            <wp:docPr id="1828" name="IM 1828"/>
            <wp:cNvGraphicFramePr/>
            <a:graphic xmlns:a="http://schemas.openxmlformats.org/drawingml/2006/main">
              <a:graphicData uri="http://schemas.openxmlformats.org/drawingml/2006/picture">
                <pic:pic xmlns:pic="http://schemas.openxmlformats.org/drawingml/2006/picture">
                  <pic:nvPicPr>
                    <pic:cNvPr id="1828" name="IM 1828"/>
                    <pic:cNvPicPr/>
                  </pic:nvPicPr>
                  <pic:blipFill>
                    <a:blip r:embed="rId1094"/>
                    <a:stretch>
                      <a:fillRect/>
                    </a:stretch>
                  </pic:blipFill>
                  <pic:spPr>
                    <a:xfrm>
                      <a:off x="0" y="0"/>
                      <a:ext cx="3511505" cy="2774937"/>
                    </a:xfrm>
                    <a:prstGeom prst="rect">
                      <a:avLst/>
                    </a:prstGeom>
                  </pic:spPr>
                </pic:pic>
              </a:graphicData>
            </a:graphic>
          </wp:inline>
        </w:drawing>
      </w:r>
    </w:p>
    <w:p w14:paraId="5E75F940">
      <w:pPr>
        <w:pStyle w:val="2"/>
        <w:spacing w:before="117" w:line="216" w:lineRule="auto"/>
        <w:ind w:left="2930"/>
      </w:pPr>
      <w:r>
        <w:rPr>
          <w:spacing w:val="-11"/>
        </w:rPr>
        <w:t>图4-32 海底反射系数模随x,的变化</w:t>
      </w:r>
    </w:p>
    <w:p w14:paraId="4540FE66">
      <w:pPr>
        <w:spacing w:line="307" w:lineRule="auto"/>
        <w:rPr>
          <w:rFonts w:ascii="Arial"/>
          <w:sz w:val="21"/>
        </w:rPr>
      </w:pPr>
    </w:p>
    <w:p w14:paraId="2E356313">
      <w:pPr>
        <w:spacing w:before="85" w:line="222" w:lineRule="auto"/>
        <w:ind w:left="3723"/>
        <w:rPr>
          <w:rFonts w:ascii="黑体" w:hAnsi="黑体" w:eastAsia="黑体" w:cs="黑体"/>
          <w:sz w:val="26"/>
          <w:szCs w:val="26"/>
        </w:rPr>
      </w:pPr>
      <w:r>
        <w:rPr>
          <w:rFonts w:ascii="黑体" w:hAnsi="黑体" w:eastAsia="黑体" w:cs="黑体"/>
          <w:b/>
          <w:bCs/>
          <w:spacing w:val="-19"/>
          <w:sz w:val="26"/>
          <w:szCs w:val="26"/>
        </w:rPr>
        <w:t>表4-4</w:t>
      </w:r>
      <w:r>
        <w:rPr>
          <w:rFonts w:ascii="黑体" w:hAnsi="黑体" w:eastAsia="黑体" w:cs="黑体"/>
          <w:spacing w:val="52"/>
          <w:sz w:val="26"/>
          <w:szCs w:val="26"/>
        </w:rPr>
        <w:t xml:space="preserve"> </w:t>
      </w:r>
      <w:r>
        <w:rPr>
          <w:rFonts w:ascii="黑体" w:hAnsi="黑体" w:eastAsia="黑体" w:cs="黑体"/>
          <w:b/>
          <w:bCs/>
          <w:spacing w:val="-19"/>
          <w:sz w:val="26"/>
          <w:szCs w:val="26"/>
        </w:rPr>
        <w:t>海底反射系数</w:t>
      </w:r>
    </w:p>
    <w:p w14:paraId="6A100687">
      <w:pPr>
        <w:spacing w:line="76" w:lineRule="exact"/>
      </w:pPr>
    </w:p>
    <w:tbl>
      <w:tblPr>
        <w:tblStyle w:val="5"/>
        <w:tblW w:w="9500" w:type="dxa"/>
        <w:tblInd w:w="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80"/>
        <w:gridCol w:w="2360"/>
        <w:gridCol w:w="2390"/>
        <w:gridCol w:w="2370"/>
      </w:tblGrid>
      <w:tr w14:paraId="1C4FCA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3" w:hRule="atLeast"/>
        </w:trPr>
        <w:tc>
          <w:tcPr>
            <w:tcW w:w="2380" w:type="dxa"/>
            <w:vMerge w:val="restart"/>
            <w:tcBorders>
              <w:left w:val="nil"/>
              <w:bottom w:val="nil"/>
            </w:tcBorders>
            <w:vAlign w:val="top"/>
          </w:tcPr>
          <w:p w14:paraId="3DB84BCA">
            <w:pPr>
              <w:spacing w:line="266" w:lineRule="auto"/>
              <w:rPr>
                <w:rFonts w:ascii="Arial"/>
                <w:sz w:val="21"/>
              </w:rPr>
            </w:pPr>
          </w:p>
          <w:p w14:paraId="259FE0E3">
            <w:pPr>
              <w:pStyle w:val="6"/>
              <w:spacing w:before="65" w:line="219" w:lineRule="auto"/>
              <w:ind w:left="740"/>
            </w:pPr>
            <w:r>
              <w:rPr>
                <w:spacing w:val="3"/>
              </w:rPr>
              <w:t>频率f/</w:t>
            </w:r>
            <w:r>
              <w:t>kHz</w:t>
            </w:r>
          </w:p>
        </w:tc>
        <w:tc>
          <w:tcPr>
            <w:tcW w:w="7120" w:type="dxa"/>
            <w:gridSpan w:val="3"/>
            <w:tcBorders>
              <w:right w:val="nil"/>
            </w:tcBorders>
            <w:vAlign w:val="top"/>
          </w:tcPr>
          <w:p w14:paraId="6880896C">
            <w:pPr>
              <w:pStyle w:val="6"/>
              <w:spacing w:before="132" w:line="219" w:lineRule="auto"/>
              <w:ind w:left="3125"/>
            </w:pPr>
            <w:r>
              <w:rPr>
                <w:spacing w:val="8"/>
              </w:rPr>
              <w:t>掠射角x:</w:t>
            </w:r>
          </w:p>
        </w:tc>
      </w:tr>
      <w:tr w14:paraId="7D2D54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8" w:hRule="atLeast"/>
        </w:trPr>
        <w:tc>
          <w:tcPr>
            <w:tcW w:w="2380" w:type="dxa"/>
            <w:vMerge w:val="continue"/>
            <w:tcBorders>
              <w:top w:val="nil"/>
              <w:left w:val="nil"/>
            </w:tcBorders>
            <w:vAlign w:val="top"/>
          </w:tcPr>
          <w:p w14:paraId="164F4706">
            <w:pPr>
              <w:rPr>
                <w:rFonts w:ascii="Arial"/>
                <w:sz w:val="21"/>
              </w:rPr>
            </w:pPr>
          </w:p>
        </w:tc>
        <w:tc>
          <w:tcPr>
            <w:tcW w:w="2360" w:type="dxa"/>
            <w:vAlign w:val="top"/>
          </w:tcPr>
          <w:p w14:paraId="1AD2D136">
            <w:pPr>
              <w:pStyle w:val="6"/>
              <w:spacing w:before="134"/>
              <w:ind w:left="1055"/>
              <w:rPr>
                <w:sz w:val="16"/>
                <w:szCs w:val="16"/>
              </w:rPr>
            </w:pPr>
            <w:r>
              <w:rPr>
                <w:spacing w:val="-2"/>
                <w:sz w:val="16"/>
                <w:szCs w:val="16"/>
              </w:rPr>
              <w:t>0°</w:t>
            </w:r>
          </w:p>
        </w:tc>
        <w:tc>
          <w:tcPr>
            <w:tcW w:w="2390" w:type="dxa"/>
            <w:vAlign w:val="top"/>
          </w:tcPr>
          <w:p w14:paraId="70821144">
            <w:pPr>
              <w:pStyle w:val="6"/>
              <w:spacing w:before="141"/>
              <w:ind w:left="1045"/>
              <w:rPr>
                <w:sz w:val="14"/>
                <w:szCs w:val="14"/>
              </w:rPr>
            </w:pPr>
            <w:r>
              <w:rPr>
                <w:spacing w:val="-2"/>
                <w:sz w:val="14"/>
                <w:szCs w:val="14"/>
              </w:rPr>
              <w:t>20°</w:t>
            </w:r>
          </w:p>
        </w:tc>
        <w:tc>
          <w:tcPr>
            <w:tcW w:w="2370" w:type="dxa"/>
            <w:tcBorders>
              <w:right w:val="nil"/>
            </w:tcBorders>
            <w:vAlign w:val="top"/>
          </w:tcPr>
          <w:p w14:paraId="76C84F03">
            <w:pPr>
              <w:pStyle w:val="6"/>
              <w:spacing w:before="120" w:line="238" w:lineRule="auto"/>
              <w:ind w:left="674"/>
            </w:pPr>
            <w:r>
              <w:rPr>
                <w:spacing w:val="12"/>
              </w:rPr>
              <w:t>27°~90°</w:t>
            </w:r>
          </w:p>
        </w:tc>
      </w:tr>
      <w:tr w14:paraId="69FC25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380" w:type="dxa"/>
            <w:tcBorders>
              <w:left w:val="nil"/>
            </w:tcBorders>
            <w:vAlign w:val="top"/>
          </w:tcPr>
          <w:p w14:paraId="1C5174B0">
            <w:pPr>
              <w:pStyle w:val="6"/>
              <w:spacing w:before="112" w:line="227" w:lineRule="auto"/>
              <w:ind w:left="1040"/>
            </w:pPr>
            <w:r>
              <w:rPr>
                <w:spacing w:val="-3"/>
              </w:rPr>
              <w:t>0.5</w:t>
            </w:r>
          </w:p>
        </w:tc>
        <w:tc>
          <w:tcPr>
            <w:tcW w:w="2360" w:type="dxa"/>
            <w:vAlign w:val="top"/>
          </w:tcPr>
          <w:p w14:paraId="1E92809F">
            <w:pPr>
              <w:pStyle w:val="6"/>
              <w:spacing w:before="126" w:line="241" w:lineRule="auto"/>
              <w:ind w:left="1135"/>
              <w:rPr>
                <w:sz w:val="16"/>
                <w:szCs w:val="16"/>
              </w:rPr>
            </w:pPr>
            <w:r>
              <w:rPr>
                <w:sz w:val="16"/>
                <w:szCs w:val="16"/>
              </w:rPr>
              <w:t>1</w:t>
            </w:r>
          </w:p>
        </w:tc>
        <w:tc>
          <w:tcPr>
            <w:tcW w:w="2390" w:type="dxa"/>
            <w:vAlign w:val="top"/>
          </w:tcPr>
          <w:p w14:paraId="1DE2ADF4">
            <w:pPr>
              <w:pStyle w:val="6"/>
              <w:spacing w:before="112" w:line="227" w:lineRule="auto"/>
              <w:ind w:left="984"/>
            </w:pPr>
            <w:r>
              <w:rPr>
                <w:spacing w:val="-2"/>
              </w:rPr>
              <w:t>0.92</w:t>
            </w:r>
          </w:p>
        </w:tc>
        <w:tc>
          <w:tcPr>
            <w:tcW w:w="2370" w:type="dxa"/>
            <w:tcBorders>
              <w:right w:val="nil"/>
            </w:tcBorders>
            <w:vAlign w:val="top"/>
          </w:tcPr>
          <w:p w14:paraId="07323CAB">
            <w:pPr>
              <w:pStyle w:val="6"/>
              <w:spacing w:before="112" w:line="227" w:lineRule="auto"/>
              <w:ind w:left="1025"/>
            </w:pPr>
            <w:r>
              <w:rPr>
                <w:spacing w:val="-3"/>
              </w:rPr>
              <w:t>0.3</w:t>
            </w:r>
          </w:p>
        </w:tc>
      </w:tr>
      <w:tr w14:paraId="06C38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380" w:type="dxa"/>
            <w:tcBorders>
              <w:left w:val="nil"/>
            </w:tcBorders>
            <w:vAlign w:val="top"/>
          </w:tcPr>
          <w:p w14:paraId="6096A11F">
            <w:pPr>
              <w:pStyle w:val="6"/>
              <w:spacing w:before="114" w:line="225" w:lineRule="auto"/>
              <w:ind w:left="1040"/>
            </w:pPr>
            <w:r>
              <w:rPr>
                <w:spacing w:val="-3"/>
              </w:rPr>
              <w:t>0.7</w:t>
            </w:r>
          </w:p>
        </w:tc>
        <w:tc>
          <w:tcPr>
            <w:tcW w:w="2360" w:type="dxa"/>
            <w:vAlign w:val="top"/>
          </w:tcPr>
          <w:p w14:paraId="61D7E92D">
            <w:pPr>
              <w:pStyle w:val="6"/>
              <w:spacing w:before="128" w:line="241" w:lineRule="auto"/>
              <w:ind w:left="1135"/>
              <w:rPr>
                <w:sz w:val="16"/>
                <w:szCs w:val="16"/>
              </w:rPr>
            </w:pPr>
            <w:r>
              <w:rPr>
                <w:sz w:val="16"/>
                <w:szCs w:val="16"/>
              </w:rPr>
              <w:t>1</w:t>
            </w:r>
          </w:p>
        </w:tc>
        <w:tc>
          <w:tcPr>
            <w:tcW w:w="2390" w:type="dxa"/>
            <w:vAlign w:val="top"/>
          </w:tcPr>
          <w:p w14:paraId="539AD1A3">
            <w:pPr>
              <w:pStyle w:val="6"/>
              <w:spacing w:before="114" w:line="225" w:lineRule="auto"/>
              <w:ind w:left="1035"/>
            </w:pPr>
            <w:r>
              <w:rPr>
                <w:spacing w:val="-3"/>
              </w:rPr>
              <w:t>0.9</w:t>
            </w:r>
          </w:p>
        </w:tc>
        <w:tc>
          <w:tcPr>
            <w:tcW w:w="2370" w:type="dxa"/>
            <w:tcBorders>
              <w:right w:val="nil"/>
            </w:tcBorders>
            <w:vAlign w:val="top"/>
          </w:tcPr>
          <w:p w14:paraId="34C2E1A3">
            <w:pPr>
              <w:pStyle w:val="6"/>
              <w:spacing w:before="114" w:line="225" w:lineRule="auto"/>
              <w:ind w:left="1025"/>
            </w:pPr>
            <w:r>
              <w:rPr>
                <w:spacing w:val="-3"/>
              </w:rPr>
              <w:t>0.3</w:t>
            </w:r>
          </w:p>
        </w:tc>
      </w:tr>
      <w:tr w14:paraId="04E963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tcPr>
            <w:tcW w:w="2380" w:type="dxa"/>
            <w:tcBorders>
              <w:left w:val="nil"/>
            </w:tcBorders>
            <w:vAlign w:val="top"/>
          </w:tcPr>
          <w:p w14:paraId="35D7982F">
            <w:pPr>
              <w:pStyle w:val="6"/>
              <w:spacing w:before="116" w:line="237" w:lineRule="auto"/>
              <w:ind w:left="1040"/>
            </w:pPr>
            <w:r>
              <w:rPr>
                <w:spacing w:val="-6"/>
              </w:rPr>
              <w:t>1.0</w:t>
            </w:r>
          </w:p>
        </w:tc>
        <w:tc>
          <w:tcPr>
            <w:tcW w:w="2360" w:type="dxa"/>
            <w:vAlign w:val="top"/>
          </w:tcPr>
          <w:p w14:paraId="2B5B0477">
            <w:pPr>
              <w:pStyle w:val="6"/>
              <w:spacing w:before="102" w:line="208" w:lineRule="auto"/>
              <w:ind w:left="1115"/>
              <w:rPr>
                <w:sz w:val="24"/>
                <w:szCs w:val="24"/>
              </w:rPr>
            </w:pPr>
            <w:r>
              <w:rPr>
                <w:sz w:val="24"/>
                <w:szCs w:val="24"/>
              </w:rPr>
              <w:t>1</w:t>
            </w:r>
          </w:p>
        </w:tc>
        <w:tc>
          <w:tcPr>
            <w:tcW w:w="2390" w:type="dxa"/>
            <w:vAlign w:val="top"/>
          </w:tcPr>
          <w:p w14:paraId="284955EA">
            <w:pPr>
              <w:pStyle w:val="6"/>
              <w:spacing w:before="116" w:line="237" w:lineRule="auto"/>
              <w:ind w:left="1035"/>
            </w:pPr>
            <w:r>
              <w:rPr>
                <w:spacing w:val="-3"/>
              </w:rPr>
              <w:t>0.8</w:t>
            </w:r>
          </w:p>
        </w:tc>
        <w:tc>
          <w:tcPr>
            <w:tcW w:w="2370" w:type="dxa"/>
            <w:tcBorders>
              <w:right w:val="nil"/>
            </w:tcBorders>
            <w:vAlign w:val="top"/>
          </w:tcPr>
          <w:p w14:paraId="30DF5D1F">
            <w:pPr>
              <w:pStyle w:val="6"/>
              <w:spacing w:before="116" w:line="237" w:lineRule="auto"/>
              <w:ind w:left="1025"/>
            </w:pPr>
            <w:r>
              <w:rPr>
                <w:spacing w:val="-3"/>
              </w:rPr>
              <w:t>0.3</w:t>
            </w:r>
          </w:p>
        </w:tc>
      </w:tr>
    </w:tbl>
    <w:p w14:paraId="0263F18B">
      <w:pPr>
        <w:rPr>
          <w:rFonts w:ascii="Arial"/>
          <w:sz w:val="21"/>
        </w:rPr>
      </w:pPr>
    </w:p>
    <w:p w14:paraId="51FFD857">
      <w:pPr>
        <w:spacing w:line="151" w:lineRule="exact"/>
      </w:pPr>
    </w:p>
    <w:p w14:paraId="464D6B5B">
      <w:pPr>
        <w:spacing w:line="151" w:lineRule="exact"/>
        <w:sectPr>
          <w:headerReference r:id="rId163" w:type="default"/>
          <w:pgSz w:w="11900" w:h="16840"/>
          <w:pgMar w:top="1340" w:right="760" w:bottom="0" w:left="1470" w:header="830" w:footer="0" w:gutter="0"/>
          <w:cols w:equalWidth="0" w:num="1">
            <w:col w:w="9670"/>
          </w:cols>
        </w:sectPr>
      </w:pPr>
    </w:p>
    <w:p w14:paraId="7662F098">
      <w:pPr>
        <w:pStyle w:val="2"/>
        <w:spacing w:before="93" w:line="219" w:lineRule="auto"/>
        <w:jc w:val="right"/>
      </w:pPr>
      <w:r>
        <w:rPr>
          <w:spacing w:val="16"/>
        </w:rPr>
        <w:t>图4-33绘出了不同频率、不同海况级情况下，比值</w:t>
      </w:r>
    </w:p>
    <w:p w14:paraId="0B6286D7">
      <w:pPr>
        <w:spacing w:line="22" w:lineRule="exact"/>
      </w:pPr>
    </w:p>
    <w:p w14:paraId="4A1E7CD0">
      <w:pPr>
        <w:spacing w:line="14" w:lineRule="auto"/>
        <w:rPr>
          <w:rFonts w:ascii="Arial"/>
          <w:sz w:val="2"/>
        </w:rPr>
      </w:pPr>
      <w:r>
        <w:rPr>
          <w:rFonts w:ascii="Arial" w:hAnsi="Arial" w:eastAsia="Arial" w:cs="Arial"/>
          <w:sz w:val="2"/>
          <w:szCs w:val="2"/>
        </w:rPr>
        <w:br w:type="column"/>
      </w:r>
    </w:p>
    <w:p w14:paraId="03BFED58">
      <w:pPr>
        <w:spacing w:before="51" w:line="320" w:lineRule="exact"/>
      </w:pPr>
      <w:r>
        <w:rPr>
          <w:position w:val="-6"/>
        </w:rPr>
        <w:drawing>
          <wp:inline distT="0" distB="0" distL="0" distR="0">
            <wp:extent cx="1066165" cy="202565"/>
            <wp:effectExtent l="0" t="0" r="0" b="0"/>
            <wp:docPr id="1830" name="IM 1830"/>
            <wp:cNvGraphicFramePr/>
            <a:graphic xmlns:a="http://schemas.openxmlformats.org/drawingml/2006/main">
              <a:graphicData uri="http://schemas.openxmlformats.org/drawingml/2006/picture">
                <pic:pic xmlns:pic="http://schemas.openxmlformats.org/drawingml/2006/picture">
                  <pic:nvPicPr>
                    <pic:cNvPr id="1830" name="IM 1830"/>
                    <pic:cNvPicPr/>
                  </pic:nvPicPr>
                  <pic:blipFill>
                    <a:blip r:embed="rId1095"/>
                    <a:stretch>
                      <a:fillRect/>
                    </a:stretch>
                  </pic:blipFill>
                  <pic:spPr>
                    <a:xfrm>
                      <a:off x="0" y="0"/>
                      <a:ext cx="1066751" cy="203174"/>
                    </a:xfrm>
                    <a:prstGeom prst="rect">
                      <a:avLst/>
                    </a:prstGeom>
                  </pic:spPr>
                </pic:pic>
              </a:graphicData>
            </a:graphic>
          </wp:inline>
        </w:drawing>
      </w:r>
    </w:p>
    <w:p w14:paraId="2C9FA561">
      <w:pPr>
        <w:spacing w:line="14" w:lineRule="auto"/>
        <w:rPr>
          <w:rFonts w:ascii="Arial"/>
          <w:sz w:val="2"/>
        </w:rPr>
      </w:pPr>
      <w:r>
        <w:rPr>
          <w:rFonts w:ascii="Arial" w:hAnsi="Arial" w:eastAsia="Arial" w:cs="Arial"/>
          <w:sz w:val="2"/>
          <w:szCs w:val="2"/>
        </w:rPr>
        <w:br w:type="column"/>
      </w:r>
    </w:p>
    <w:p w14:paraId="0B8EA6B8">
      <w:pPr>
        <w:pStyle w:val="2"/>
        <w:spacing w:before="91" w:line="219" w:lineRule="auto"/>
      </w:pPr>
      <w:r>
        <w:rPr>
          <w:spacing w:val="-2"/>
        </w:rPr>
        <w:t>的分贝数</w:t>
      </w:r>
    </w:p>
    <w:p w14:paraId="58B5975A">
      <w:pPr>
        <w:spacing w:line="219" w:lineRule="auto"/>
        <w:sectPr>
          <w:type w:val="continuous"/>
          <w:pgSz w:w="11900" w:h="16840"/>
          <w:pgMar w:top="1340" w:right="760" w:bottom="0" w:left="1470" w:header="830" w:footer="0" w:gutter="0"/>
          <w:cols w:equalWidth="0" w:num="3">
            <w:col w:w="6760" w:space="50"/>
            <w:col w:w="1680" w:space="60"/>
            <w:col w:w="1120"/>
          </w:cols>
        </w:sectPr>
      </w:pPr>
    </w:p>
    <w:p w14:paraId="1E4CB08E">
      <w:pPr>
        <w:pStyle w:val="2"/>
        <w:spacing w:before="76" w:line="291" w:lineRule="auto"/>
        <w:ind w:left="79"/>
        <w:jc w:val="both"/>
      </w:pPr>
      <w:r>
        <w:rPr>
          <w:spacing w:val="12"/>
        </w:rPr>
        <w:t>随距离</w:t>
      </w:r>
      <w:r>
        <w:rPr>
          <w:rFonts w:ascii="Times New Roman" w:hAnsi="Times New Roman" w:eastAsia="Times New Roman" w:cs="Times New Roman"/>
          <w:spacing w:val="12"/>
        </w:rPr>
        <w:t>r</w:t>
      </w:r>
      <w:r>
        <w:rPr>
          <w:rFonts w:ascii="Times New Roman" w:hAnsi="Times New Roman" w:eastAsia="Times New Roman" w:cs="Times New Roman"/>
          <w:spacing w:val="59"/>
        </w:rPr>
        <w:t xml:space="preserve"> </w:t>
      </w:r>
      <w:r>
        <w:rPr>
          <w:spacing w:val="12"/>
        </w:rPr>
        <w:t>的变化。从图4-33看出，在1～2级海况下，频率</w:t>
      </w:r>
      <w:r>
        <w:rPr>
          <w:rFonts w:ascii="Times New Roman" w:hAnsi="Times New Roman" w:eastAsia="Times New Roman" w:cs="Times New Roman"/>
          <w:spacing w:val="12"/>
        </w:rPr>
        <w:t>f=1.0</w:t>
      </w:r>
      <w:r>
        <w:rPr>
          <w:rFonts w:ascii="Times New Roman" w:hAnsi="Times New Roman" w:eastAsia="Times New Roman" w:cs="Times New Roman"/>
        </w:rPr>
        <w:t>kHz</w:t>
      </w:r>
      <w:r>
        <w:rPr>
          <w:rFonts w:ascii="Times New Roman" w:hAnsi="Times New Roman" w:eastAsia="Times New Roman" w:cs="Times New Roman"/>
          <w:spacing w:val="12"/>
        </w:rPr>
        <w:t xml:space="preserve">    </w:t>
      </w:r>
      <w:r>
        <w:rPr>
          <w:spacing w:val="11"/>
        </w:rPr>
        <w:t>时，转换距</w:t>
      </w:r>
      <w:r>
        <w:t xml:space="preserve"> </w:t>
      </w:r>
      <w:r>
        <w:rPr>
          <w:spacing w:val="6"/>
        </w:rPr>
        <w:t>离</w:t>
      </w:r>
      <w:r>
        <w:rPr>
          <w:rFonts w:ascii="Times New Roman" w:hAnsi="Times New Roman" w:eastAsia="Times New Roman" w:cs="Times New Roman"/>
          <w:spacing w:val="6"/>
        </w:rPr>
        <w:t>r=20</w:t>
      </w:r>
      <w:r>
        <w:rPr>
          <w:rFonts w:ascii="Times New Roman" w:hAnsi="Times New Roman" w:eastAsia="Times New Roman" w:cs="Times New Roman"/>
        </w:rPr>
        <w:t>km</w:t>
      </w:r>
      <w:r>
        <w:rPr>
          <w:rFonts w:ascii="Times New Roman" w:hAnsi="Times New Roman" w:eastAsia="Times New Roman" w:cs="Times New Roman"/>
          <w:spacing w:val="-12"/>
        </w:rPr>
        <w:t xml:space="preserve"> </w:t>
      </w:r>
      <w:r>
        <w:rPr>
          <w:spacing w:val="6"/>
        </w:rPr>
        <w:t>。  当</w:t>
      </w:r>
      <w:r>
        <w:rPr>
          <w:spacing w:val="-43"/>
        </w:rPr>
        <w:t xml:space="preserve"> </w:t>
      </w:r>
      <w:r>
        <w:rPr>
          <w:rFonts w:ascii="Times New Roman" w:hAnsi="Times New Roman" w:eastAsia="Times New Roman" w:cs="Times New Roman"/>
          <w:spacing w:val="6"/>
        </w:rPr>
        <w:t>r&lt;r</w:t>
      </w:r>
      <w:r>
        <w:rPr>
          <w:rFonts w:ascii="Times New Roman" w:hAnsi="Times New Roman" w:eastAsia="Times New Roman" w:cs="Times New Roman"/>
          <w:spacing w:val="-31"/>
        </w:rPr>
        <w:t xml:space="preserve"> </w:t>
      </w:r>
      <w:r>
        <w:rPr>
          <w:spacing w:val="6"/>
        </w:rPr>
        <w:t>。时，以反射简正波声场占主导地位；在</w:t>
      </w:r>
      <w:r>
        <w:rPr>
          <w:rFonts w:ascii="Times New Roman" w:hAnsi="Times New Roman" w:eastAsia="Times New Roman" w:cs="Times New Roman"/>
          <w:spacing w:val="6"/>
        </w:rPr>
        <w:t xml:space="preserve">r&gt;r     </w:t>
      </w:r>
      <w:r>
        <w:rPr>
          <w:spacing w:val="6"/>
        </w:rPr>
        <w:t>时，以反转简</w:t>
      </w:r>
      <w:r>
        <w:t xml:space="preserve"> </w:t>
      </w:r>
      <w:r>
        <w:rPr>
          <w:spacing w:val="10"/>
        </w:rPr>
        <w:t>正波为主导。因此，即使f&gt;f,</w:t>
      </w:r>
      <w:r>
        <w:rPr>
          <w:spacing w:val="64"/>
        </w:rPr>
        <w:t xml:space="preserve">  </w:t>
      </w:r>
      <w:r>
        <w:rPr>
          <w:spacing w:val="10"/>
        </w:rPr>
        <w:t>在相当远距离内，海底反射的作用仍是主要的。</w:t>
      </w:r>
      <w:r>
        <w:rPr>
          <w:spacing w:val="1"/>
        </w:rPr>
        <w:t xml:space="preserve"> </w:t>
      </w:r>
      <w:r>
        <w:rPr>
          <w:spacing w:val="7"/>
        </w:rPr>
        <w:t>而且频率越低，</w:t>
      </w:r>
      <w:r>
        <w:rPr>
          <w:spacing w:val="-60"/>
        </w:rPr>
        <w:t xml:space="preserve"> </w:t>
      </w:r>
      <w:r>
        <w:rPr>
          <w:spacing w:val="7"/>
        </w:rPr>
        <w:t>r,越大，即海底反射简正波起主导</w:t>
      </w:r>
      <w:r>
        <w:rPr>
          <w:spacing w:val="6"/>
        </w:rPr>
        <w:t>作用的距离越远。</w:t>
      </w:r>
    </w:p>
    <w:p w14:paraId="1795E779">
      <w:pPr>
        <w:spacing w:line="133" w:lineRule="exact"/>
      </w:pPr>
    </w:p>
    <w:p w14:paraId="7FE6C64E">
      <w:pPr>
        <w:spacing w:line="133" w:lineRule="exact"/>
        <w:sectPr>
          <w:type w:val="continuous"/>
          <w:pgSz w:w="11900" w:h="16840"/>
          <w:pgMar w:top="1340" w:right="760" w:bottom="0" w:left="1470" w:header="830" w:footer="0" w:gutter="0"/>
          <w:cols w:equalWidth="0" w:num="1">
            <w:col w:w="9670"/>
          </w:cols>
        </w:sectPr>
      </w:pPr>
    </w:p>
    <w:p w14:paraId="06991400">
      <w:pPr>
        <w:spacing w:before="20" w:line="2580" w:lineRule="exact"/>
        <w:ind w:firstLine="719"/>
      </w:pPr>
      <w:r>
        <mc:AlternateContent>
          <mc:Choice Requires="wps">
            <w:drawing>
              <wp:anchor distT="0" distB="0" distL="0" distR="0" simplePos="0" relativeHeight="252345344" behindDoc="0" locked="0" layoutInCell="1" allowOverlap="1">
                <wp:simplePos x="0" y="0"/>
                <wp:positionH relativeFrom="column">
                  <wp:posOffset>238760</wp:posOffset>
                </wp:positionH>
                <wp:positionV relativeFrom="paragraph">
                  <wp:posOffset>1010920</wp:posOffset>
                </wp:positionV>
                <wp:extent cx="224155" cy="191770"/>
                <wp:effectExtent l="0" t="0" r="0" b="0"/>
                <wp:wrapNone/>
                <wp:docPr id="1832" name="TextBox 1832"/>
                <wp:cNvGraphicFramePr/>
                <a:graphic xmlns:a="http://schemas.openxmlformats.org/drawingml/2006/main">
                  <a:graphicData uri="http://schemas.microsoft.com/office/word/2010/wordprocessingShape">
                    <wps:wsp>
                      <wps:cNvSpPr txBox="1"/>
                      <wps:spPr>
                        <a:xfrm rot="16200000">
                          <a:off x="238954" y="1011479"/>
                          <a:ext cx="224154" cy="1917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64DCA48">
                            <w:pPr>
                              <w:pStyle w:val="2"/>
                              <w:spacing w:before="56" w:line="219" w:lineRule="auto"/>
                              <w:jc w:val="right"/>
                              <w:rPr>
                                <w:sz w:val="19"/>
                                <w:szCs w:val="19"/>
                              </w:rPr>
                            </w:pPr>
                            <w:r>
                              <w:rPr>
                                <w:spacing w:val="-9"/>
                                <w:w w:val="45"/>
                                <w:sz w:val="19"/>
                                <w:szCs w:val="19"/>
                              </w:rPr>
                              <w:t>(</w:t>
                            </w:r>
                            <w:r>
                              <w:rPr>
                                <w:spacing w:val="-8"/>
                                <w:w w:val="45"/>
                                <w:sz w:val="19"/>
                                <w:szCs w:val="19"/>
                              </w:rPr>
                              <w:t>I</w:t>
                            </w:r>
                            <w:r>
                              <w:rPr>
                                <w:rFonts w:ascii="Calibri" w:hAnsi="Calibri" w:eastAsia="Calibri" w:cs="Calibri"/>
                                <w:spacing w:val="-8"/>
                                <w:w w:val="45"/>
                                <w:sz w:val="19"/>
                                <w:szCs w:val="19"/>
                              </w:rPr>
                              <w:t>₂</w:t>
                            </w:r>
                            <w:r>
                              <w:rPr>
                                <w:spacing w:val="-8"/>
                                <w:w w:val="45"/>
                                <w:sz w:val="19"/>
                                <w:szCs w:val="19"/>
                              </w:rPr>
                              <w:t>/I</w:t>
                            </w:r>
                            <w:r>
                              <w:rPr>
                                <w:rFonts w:ascii="Calibri" w:hAnsi="Calibri" w:eastAsia="Calibri" w:cs="Calibri"/>
                                <w:spacing w:val="-8"/>
                                <w:w w:val="45"/>
                                <w:sz w:val="19"/>
                                <w:szCs w:val="19"/>
                              </w:rPr>
                              <w:t>₁</w:t>
                            </w:r>
                            <w:r>
                              <w:rPr>
                                <w:spacing w:val="-8"/>
                                <w:w w:val="45"/>
                                <w:sz w:val="19"/>
                                <w:szCs w:val="19"/>
                              </w:rPr>
                              <w:t>)/d</w:t>
                            </w:r>
                            <w:r>
                              <w:rPr>
                                <w:spacing w:val="-7"/>
                                <w:w w:val="45"/>
                                <w:sz w:val="19"/>
                                <w:szCs w:val="19"/>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32" o:spid="_x0000_s1026" o:spt="202" type="#_x0000_t202" style="position:absolute;left:0pt;margin-left:18.8pt;margin-top:79.6pt;height:15.1pt;width:17.65pt;rotation:-5898240f;z-index:252345344;mso-width-relative:page;mso-height-relative:page;" filled="f" stroked="f" coordsize="21600,21600" o:gfxdata="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chL9gAAAAJAQAADwAA&#10;AAAAAAABACAAAAAiAAAAZHJzL2Rvd25yZXYueG1sUEsBAhQAFAAAAAgAh07iQGi9SrJPAgAApgQA&#10;AA4AAAAAAAAAAQAgAAAAJwEAAGRycy9lMm9Eb2MueG1sUEsFBgAAAAAGAAYAWQEAAOgFAAAAAA==&#10;">
                <v:fill on="f" focussize="0,0"/>
                <v:stroke on="f" weight="0pt" miterlimit="0" joinstyle="miter"/>
                <v:imagedata o:title=""/>
                <o:lock v:ext="edit" aspectratio="f"/>
                <v:textbox inset="0mm,0mm,0mm,0mm">
                  <w:txbxContent>
                    <w:p w14:paraId="564DCA48">
                      <w:pPr>
                        <w:pStyle w:val="2"/>
                        <w:spacing w:before="56" w:line="219" w:lineRule="auto"/>
                        <w:jc w:val="right"/>
                        <w:rPr>
                          <w:sz w:val="19"/>
                          <w:szCs w:val="19"/>
                        </w:rPr>
                      </w:pPr>
                      <w:r>
                        <w:rPr>
                          <w:spacing w:val="-9"/>
                          <w:w w:val="45"/>
                          <w:sz w:val="19"/>
                          <w:szCs w:val="19"/>
                        </w:rPr>
                        <w:t>(</w:t>
                      </w:r>
                      <w:r>
                        <w:rPr>
                          <w:spacing w:val="-8"/>
                          <w:w w:val="45"/>
                          <w:sz w:val="19"/>
                          <w:szCs w:val="19"/>
                        </w:rPr>
                        <w:t>I</w:t>
                      </w:r>
                      <w:r>
                        <w:rPr>
                          <w:rFonts w:ascii="Calibri" w:hAnsi="Calibri" w:eastAsia="Calibri" w:cs="Calibri"/>
                          <w:spacing w:val="-8"/>
                          <w:w w:val="45"/>
                          <w:sz w:val="19"/>
                          <w:szCs w:val="19"/>
                        </w:rPr>
                        <w:t>₂</w:t>
                      </w:r>
                      <w:r>
                        <w:rPr>
                          <w:spacing w:val="-8"/>
                          <w:w w:val="45"/>
                          <w:sz w:val="19"/>
                          <w:szCs w:val="19"/>
                        </w:rPr>
                        <w:t>/I</w:t>
                      </w:r>
                      <w:r>
                        <w:rPr>
                          <w:rFonts w:ascii="Calibri" w:hAnsi="Calibri" w:eastAsia="Calibri" w:cs="Calibri"/>
                          <w:spacing w:val="-8"/>
                          <w:w w:val="45"/>
                          <w:sz w:val="19"/>
                          <w:szCs w:val="19"/>
                        </w:rPr>
                        <w:t>₁</w:t>
                      </w:r>
                      <w:r>
                        <w:rPr>
                          <w:spacing w:val="-8"/>
                          <w:w w:val="45"/>
                          <w:sz w:val="19"/>
                          <w:szCs w:val="19"/>
                        </w:rPr>
                        <w:t>)/d</w:t>
                      </w:r>
                      <w:r>
                        <w:rPr>
                          <w:spacing w:val="-7"/>
                          <w:w w:val="45"/>
                          <w:sz w:val="19"/>
                          <w:szCs w:val="19"/>
                        </w:rPr>
                        <w:t>B</w:t>
                      </w:r>
                    </w:p>
                  </w:txbxContent>
                </v:textbox>
              </v:shape>
            </w:pict>
          </mc:Fallback>
        </mc:AlternateContent>
      </w:r>
      <w:r>
        <w:rPr>
          <w:position w:val="-51"/>
        </w:rPr>
        <w:pict>
          <v:group id="_x0000_s1178" o:spid="_x0000_s1178" o:spt="203" style="height:129pt;width:193.2pt;" coordsize="3863,2580">
            <o:lock v:ext="edit"/>
            <v:shape id="_x0000_s1179" o:spid="_x0000_s1179" o:spt="75" type="#_x0000_t75" style="position:absolute;left:39;top:0;height:2580;width:3821;" filled="f" stroked="f" coordsize="21600,21600">
              <v:path/>
              <v:fill on="f" focussize="0,0"/>
              <v:stroke on="f"/>
              <v:imagedata r:id="rId1096" o:title=""/>
              <o:lock v:ext="edit" aspectratio="t"/>
            </v:shape>
            <v:shape id="_x0000_s1180" o:spid="_x0000_s1180" o:spt="202" type="#_x0000_t202" style="position:absolute;left:-20;top:4;height:2566;width:3903;" filled="f" stroked="f" coordsize="21600,21600">
              <v:path/>
              <v:fill on="f" focussize="0,0"/>
              <v:stroke on="f"/>
              <v:imagedata o:title=""/>
              <o:lock v:ext="edit" aspectratio="f"/>
              <v:textbox inset="0mm,0mm,0mm,0mm">
                <w:txbxContent>
                  <w:p w14:paraId="10560693">
                    <w:pPr>
                      <w:spacing w:before="20" w:line="188" w:lineRule="auto"/>
                      <w:ind w:left="11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p w14:paraId="49C686E5">
                    <w:pPr>
                      <w:spacing w:line="344" w:lineRule="auto"/>
                      <w:rPr>
                        <w:rFonts w:ascii="Arial"/>
                        <w:sz w:val="21"/>
                      </w:rPr>
                    </w:pPr>
                  </w:p>
                  <w:p w14:paraId="52256AD0">
                    <w:pPr>
                      <w:spacing w:before="51" w:line="188" w:lineRule="auto"/>
                      <w:ind w:left="150"/>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10</w:t>
                    </w:r>
                  </w:p>
                  <w:p w14:paraId="66FF788D">
                    <w:pPr>
                      <w:spacing w:line="318" w:lineRule="auto"/>
                      <w:rPr>
                        <w:rFonts w:ascii="Arial"/>
                        <w:sz w:val="21"/>
                      </w:rPr>
                    </w:pPr>
                  </w:p>
                  <w:p w14:paraId="26179A57">
                    <w:pPr>
                      <w:spacing w:line="319" w:lineRule="auto"/>
                      <w:rPr>
                        <w:rFonts w:ascii="Arial"/>
                        <w:sz w:val="21"/>
                      </w:rPr>
                    </w:pPr>
                  </w:p>
                  <w:p w14:paraId="77F67080">
                    <w:pPr>
                      <w:spacing w:before="52" w:line="232" w:lineRule="auto"/>
                      <w:ind w:left="690" w:right="2540"/>
                      <w:jc w:val="both"/>
                      <w:rPr>
                        <w:rFonts w:ascii="Times New Roman" w:hAnsi="Times New Roman" w:eastAsia="Times New Roman" w:cs="Times New Roman"/>
                        <w:sz w:val="18"/>
                        <w:szCs w:val="18"/>
                      </w:rPr>
                    </w:pPr>
                    <w:r>
                      <w:rPr>
                        <w:rFonts w:ascii="Arial" w:hAnsi="Arial" w:eastAsia="Arial" w:cs="Arial"/>
                        <w:spacing w:val="-6"/>
                        <w:sz w:val="18"/>
                        <w:szCs w:val="18"/>
                      </w:rPr>
                      <w:t>1-0.5kHz</w:t>
                    </w:r>
                    <w:r>
                      <w:rPr>
                        <w:rFonts w:ascii="Arial" w:hAnsi="Arial" w:eastAsia="Arial" w:cs="Arial"/>
                        <w:sz w:val="18"/>
                        <w:szCs w:val="18"/>
                      </w:rPr>
                      <w:t xml:space="preserve"> </w:t>
                    </w:r>
                    <w:r>
                      <w:rPr>
                        <w:rFonts w:ascii="Times New Roman" w:hAnsi="Times New Roman" w:eastAsia="Times New Roman" w:cs="Times New Roman"/>
                        <w:spacing w:val="-1"/>
                        <w:sz w:val="18"/>
                        <w:szCs w:val="18"/>
                      </w:rPr>
                      <w:t>2-0.7kHz</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1"/>
                        <w:sz w:val="18"/>
                        <w:szCs w:val="18"/>
                      </w:rPr>
                      <w:t>3-1.0kHz</w:t>
                    </w:r>
                  </w:p>
                  <w:p w14:paraId="2F9F75BC">
                    <w:pPr>
                      <w:spacing w:before="213"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-20</w:t>
                    </w:r>
                  </w:p>
                  <w:p w14:paraId="1168FDBE">
                    <w:pPr>
                      <w:spacing w:before="8" w:line="188" w:lineRule="auto"/>
                      <w:ind w:right="14"/>
                      <w:jc w:val="right"/>
                      <w:rPr>
                        <w:rFonts w:ascii="Times New Roman" w:hAnsi="Times New Roman" w:eastAsia="Times New Roman" w:cs="Times New Roman"/>
                        <w:sz w:val="14"/>
                        <w:szCs w:val="14"/>
                      </w:rPr>
                    </w:pPr>
                    <w:r>
                      <w:rPr>
                        <w:rFonts w:ascii="Times New Roman" w:hAnsi="Times New Roman" w:eastAsia="Times New Roman" w:cs="Times New Roman"/>
                        <w:spacing w:val="-7"/>
                        <w:sz w:val="18"/>
                        <w:szCs w:val="18"/>
                      </w:rPr>
                      <w:t>10</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pacing w:val="-7"/>
                        <w:sz w:val="14"/>
                        <w:szCs w:val="14"/>
                      </w:rPr>
                      <w:t>100</w:t>
                    </w:r>
                  </w:p>
                </w:txbxContent>
              </v:textbox>
            </v:shape>
            <v:shape id="_x0000_s1181" o:spid="_x0000_s1181" o:spt="202" type="#_x0000_t202" style="position:absolute;left:-20;top:1708;height:222;width:375;" filled="f" stroked="f" coordsize="21600,21600">
              <v:path/>
              <v:fill on="f" focussize="0,0"/>
              <v:stroke on="f"/>
              <v:imagedata o:title=""/>
              <o:lock v:ext="edit" aspectratio="f"/>
              <v:textbox inset="0mm,0mm,0mm,0mm">
                <w:txbxContent>
                  <w:p w14:paraId="01379341">
                    <w:pPr>
                      <w:spacing w:before="20" w:line="188" w:lineRule="auto"/>
                      <w:ind w:left="20"/>
                      <w:rPr>
                        <w:rFonts w:ascii="Times New Roman" w:hAnsi="Times New Roman" w:eastAsia="Times New Roman" w:cs="Times New Roman"/>
                        <w:sz w:val="26"/>
                        <w:szCs w:val="26"/>
                      </w:rPr>
                    </w:pPr>
                    <w:r>
                      <w:rPr>
                        <w:rFonts w:ascii="Times New Roman" w:hAnsi="Times New Roman" w:eastAsia="Times New Roman" w:cs="Times New Roman"/>
                        <w:spacing w:val="-3"/>
                        <w:sz w:val="26"/>
                        <w:szCs w:val="26"/>
                      </w:rPr>
                      <w:t>-10</w:t>
                    </w:r>
                  </w:p>
                </w:txbxContent>
              </v:textbox>
            </v:shape>
            <w10:wrap type="none"/>
            <w10:anchorlock/>
          </v:group>
        </w:pict>
      </w:r>
    </w:p>
    <w:p w14:paraId="5A5D299C">
      <w:pPr>
        <w:pStyle w:val="2"/>
        <w:spacing w:before="28" w:line="220" w:lineRule="auto"/>
        <w:ind w:left="2469"/>
        <w:rPr>
          <w:sz w:val="18"/>
          <w:szCs w:val="18"/>
        </w:rPr>
      </w:pPr>
      <w:r>
        <w:rPr>
          <w:spacing w:val="-11"/>
          <w:w w:val="96"/>
          <w:sz w:val="18"/>
          <w:szCs w:val="18"/>
        </w:rPr>
        <w:t>距离/km</w:t>
      </w:r>
    </w:p>
    <w:p w14:paraId="6A88FCD0">
      <w:pPr>
        <w:pStyle w:val="2"/>
        <w:spacing w:before="25" w:line="212" w:lineRule="auto"/>
        <w:ind w:left="2179"/>
        <w:rPr>
          <w:sz w:val="18"/>
          <w:szCs w:val="18"/>
        </w:rPr>
      </w:pPr>
      <w:r>
        <w:rPr>
          <w:rFonts w:ascii="Times New Roman" w:hAnsi="Times New Roman" w:eastAsia="Times New Roman" w:cs="Times New Roman"/>
          <w:spacing w:val="7"/>
          <w:sz w:val="18"/>
          <w:szCs w:val="18"/>
        </w:rPr>
        <w:t xml:space="preserve">(a) </w:t>
      </w:r>
      <w:r>
        <w:rPr>
          <w:spacing w:val="7"/>
          <w:sz w:val="18"/>
          <w:szCs w:val="18"/>
        </w:rPr>
        <w:t>海况1～2级</w:t>
      </w:r>
    </w:p>
    <w:p w14:paraId="18A1A266">
      <w:pPr>
        <w:spacing w:line="25" w:lineRule="exact"/>
      </w:pPr>
    </w:p>
    <w:p w14:paraId="5F0DBE16">
      <w:pPr>
        <w:spacing w:line="14" w:lineRule="auto"/>
        <w:rPr>
          <w:rFonts w:ascii="Arial"/>
          <w:sz w:val="2"/>
        </w:rPr>
      </w:pPr>
      <w:r>
        <w:rPr>
          <w:rFonts w:ascii="Arial" w:hAnsi="Arial" w:eastAsia="Arial" w:cs="Arial"/>
          <w:sz w:val="2"/>
          <w:szCs w:val="2"/>
        </w:rPr>
        <w:br w:type="column"/>
      </w:r>
    </w:p>
    <w:p w14:paraId="1EDA9EC3">
      <w:pPr>
        <w:spacing w:line="2599" w:lineRule="exact"/>
        <w:ind w:firstLine="250"/>
      </w:pPr>
      <w:r>
        <mc:AlternateContent>
          <mc:Choice Requires="wps">
            <w:drawing>
              <wp:anchor distT="0" distB="0" distL="0" distR="0" simplePos="0" relativeHeight="252344320" behindDoc="0" locked="0" layoutInCell="1" allowOverlap="1">
                <wp:simplePos x="0" y="0"/>
                <wp:positionH relativeFrom="column">
                  <wp:posOffset>-71755</wp:posOffset>
                </wp:positionH>
                <wp:positionV relativeFrom="paragraph">
                  <wp:posOffset>573405</wp:posOffset>
                </wp:positionV>
                <wp:extent cx="264795" cy="195580"/>
                <wp:effectExtent l="0" t="0" r="0" b="0"/>
                <wp:wrapNone/>
                <wp:docPr id="1834" name="TextBox 1834"/>
                <wp:cNvGraphicFramePr/>
                <a:graphic xmlns:a="http://schemas.openxmlformats.org/drawingml/2006/main">
                  <a:graphicData uri="http://schemas.microsoft.com/office/word/2010/wordprocessingShape">
                    <wps:wsp>
                      <wps:cNvSpPr txBox="1"/>
                      <wps:spPr>
                        <a:xfrm rot="5400000">
                          <a:off x="-72120" y="573568"/>
                          <a:ext cx="264795" cy="1955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83A56C0">
                            <w:pPr>
                              <w:pStyle w:val="2"/>
                              <w:spacing w:before="59" w:line="222" w:lineRule="auto"/>
                              <w:ind w:left="20"/>
                              <w:rPr>
                                <w:sz w:val="19"/>
                                <w:szCs w:val="19"/>
                              </w:rPr>
                            </w:pPr>
                            <w:r>
                              <w:rPr>
                                <w:spacing w:val="-1"/>
                                <w:sz w:val="19"/>
                                <w:szCs w:val="19"/>
                              </w:rPr>
                              <w:t>BP/)</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34" o:spid="_x0000_s1026" o:spt="202" type="#_x0000_t202" style="position:absolute;left:0pt;margin-left:-5.65pt;margin-top:45.15pt;height:15.4pt;width:20.85pt;rotation:5898240f;z-index:252344320;mso-width-relative:page;mso-height-relative:page;" filled="f" stroked="f" coordsize="21600,21600" o:gfxdata="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LX8u3NcAAAAJAQAADwAA&#10;AAAAAAABACAAAAAiAAAAZHJzL2Rvd25yZXYueG1sUEsBAhQAFAAAAAgAh07iQJ/Qw6tQAgAApAQA&#10;AA4AAAAAAAAAAQAgAAAAJgEAAGRycy9lMm9Eb2MueG1sUEsFBgAAAAAGAAYAWQEAAOgFAAAAAA==&#10;">
                <v:fill on="f" focussize="0,0"/>
                <v:stroke on="f" weight="0pt" miterlimit="0" joinstyle="miter"/>
                <v:imagedata o:title=""/>
                <o:lock v:ext="edit" aspectratio="f"/>
                <v:textbox inset="0mm,0mm,0mm,0mm">
                  <w:txbxContent>
                    <w:p w14:paraId="383A56C0">
                      <w:pPr>
                        <w:pStyle w:val="2"/>
                        <w:spacing w:before="59" w:line="222" w:lineRule="auto"/>
                        <w:ind w:left="20"/>
                        <w:rPr>
                          <w:sz w:val="19"/>
                          <w:szCs w:val="19"/>
                        </w:rPr>
                      </w:pPr>
                      <w:r>
                        <w:rPr>
                          <w:spacing w:val="-1"/>
                          <w:sz w:val="19"/>
                          <w:szCs w:val="19"/>
                        </w:rPr>
                        <w:t>BP/)</w:t>
                      </w:r>
                    </w:p>
                  </w:txbxContent>
                </v:textbox>
              </v:shape>
            </w:pict>
          </mc:Fallback>
        </mc:AlternateContent>
      </w:r>
      <w:r>
        <w:rPr>
          <w:position w:val="-51"/>
        </w:rPr>
        <w:pict>
          <v:group id="_x0000_s1182" o:spid="_x0000_s1182" o:spt="203" style="height:130pt;width:195.45pt;" coordsize="3908,2600">
            <o:lock v:ext="edit"/>
            <v:shape id="_x0000_s1183" o:spid="_x0000_s1183" o:spt="75" type="#_x0000_t75" style="position:absolute;left:0;top:0;height:2600;width:3900;" filled="f" stroked="f" coordsize="21600,21600">
              <v:path/>
              <v:fill on="f" focussize="0,0"/>
              <v:stroke on="f"/>
              <v:imagedata r:id="rId1097" o:title=""/>
              <o:lock v:ext="edit" aspectratio="t"/>
            </v:shape>
            <v:shape id="_x0000_s1184" o:spid="_x0000_s1184" o:spt="202" type="#_x0000_t202" style="position:absolute;left:-10;top:58;height:2521;width:3938;" filled="f" stroked="f" coordsize="21600,21600">
              <v:path/>
              <v:fill on="f" focussize="0,0"/>
              <v:stroke on="f"/>
              <v:imagedata o:title=""/>
              <o:lock v:ext="edit" aspectratio="f"/>
              <v:textbox inset="0mm,0mm,0mm,0mm">
                <w:txbxContent>
                  <w:p w14:paraId="073CC6E6">
                    <w:pPr>
                      <w:spacing w:before="20" w:line="188" w:lineRule="auto"/>
                      <w:ind w:left="11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20</w:t>
                    </w:r>
                  </w:p>
                  <w:p w14:paraId="69BF7D84">
                    <w:pPr>
                      <w:spacing w:before="281" w:line="188" w:lineRule="auto"/>
                      <w:ind w:left="139"/>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10</w:t>
                    </w:r>
                  </w:p>
                  <w:p w14:paraId="0B2018DB">
                    <w:pPr>
                      <w:spacing w:line="353" w:lineRule="auto"/>
                      <w:rPr>
                        <w:rFonts w:ascii="Arial"/>
                        <w:sz w:val="21"/>
                      </w:rPr>
                    </w:pPr>
                  </w:p>
                  <w:p w14:paraId="4058023C">
                    <w:pPr>
                      <w:spacing w:line="354" w:lineRule="auto"/>
                      <w:rPr>
                        <w:rFonts w:ascii="Arial"/>
                        <w:sz w:val="21"/>
                      </w:rPr>
                    </w:pPr>
                  </w:p>
                  <w:p w14:paraId="646C3BF5">
                    <w:pPr>
                      <w:spacing w:before="52" w:line="206" w:lineRule="auto"/>
                      <w:ind w:left="900" w:right="2368"/>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1-0.5kHz</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pacing w:val="-1"/>
                        <w:sz w:val="18"/>
                        <w:szCs w:val="18"/>
                      </w:rPr>
                      <w:t>2-0.7kHz</w:t>
                    </w:r>
                  </w:p>
                  <w:p w14:paraId="3F82BBDA">
                    <w:pPr>
                      <w:spacing w:before="5" w:line="192" w:lineRule="auto"/>
                      <w:ind w:left="90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3-1.0kHz</w:t>
                    </w:r>
                  </w:p>
                  <w:p w14:paraId="333A43C3">
                    <w:pPr>
                      <w:spacing w:before="227" w:line="186"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-20</w:t>
                    </w:r>
                  </w:p>
                  <w:p w14:paraId="4FA28FBA">
                    <w:pPr>
                      <w:spacing w:line="188" w:lineRule="auto"/>
                      <w:ind w:right="12"/>
                      <w:jc w:val="right"/>
                      <w:rPr>
                        <w:rFonts w:ascii="Times New Roman" w:hAnsi="Times New Roman" w:eastAsia="Times New Roman" w:cs="Times New Roman"/>
                        <w:sz w:val="18"/>
                        <w:szCs w:val="18"/>
                      </w:rPr>
                    </w:pPr>
                    <w:r>
                      <w:rPr>
                        <w:rFonts w:ascii="Times New Roman" w:hAnsi="Times New Roman" w:eastAsia="Times New Roman" w:cs="Times New Roman"/>
                        <w:spacing w:val="-7"/>
                        <w:sz w:val="14"/>
                        <w:szCs w:val="14"/>
                      </w:rPr>
                      <w:t>10</w:t>
                    </w:r>
                    <w:r>
                      <w:rPr>
                        <w:rFonts w:ascii="Times New Roman" w:hAnsi="Times New Roman" w:eastAsia="Times New Roman" w:cs="Times New Roman"/>
                        <w:spacing w:val="1"/>
                        <w:sz w:val="14"/>
                        <w:szCs w:val="14"/>
                      </w:rPr>
                      <w:t xml:space="preserve">                            </w:t>
                    </w:r>
                    <w:r>
                      <w:rPr>
                        <w:rFonts w:ascii="Times New Roman" w:hAnsi="Times New Roman" w:eastAsia="Times New Roman" w:cs="Times New Roman"/>
                        <w:sz w:val="14"/>
                        <w:szCs w:val="14"/>
                      </w:rPr>
                      <w:t xml:space="preserve">              </w:t>
                    </w:r>
                    <w:r>
                      <w:rPr>
                        <w:rFonts w:ascii="Times New Roman" w:hAnsi="Times New Roman" w:eastAsia="Times New Roman" w:cs="Times New Roman"/>
                        <w:spacing w:val="-7"/>
                        <w:sz w:val="18"/>
                        <w:szCs w:val="18"/>
                      </w:rPr>
                      <w:t>100</w:t>
                    </w:r>
                  </w:p>
                </w:txbxContent>
              </v:textbox>
            </v:shape>
            <v:shape id="_x0000_s1185" o:spid="_x0000_s1185" o:spt="202" type="#_x0000_t202" style="position:absolute;left:-10;top:1694;height:166;width:272;" filled="f" stroked="f" coordsize="21600,21600">
              <v:path/>
              <v:fill on="f" focussize="0,0"/>
              <v:stroke on="f"/>
              <v:imagedata o:title=""/>
              <o:lock v:ext="edit" aspectratio="f"/>
              <v:textbox inset="0mm,0mm,0mm,0mm">
                <w:txbxContent>
                  <w:p w14:paraId="71C9CB75">
                    <w:pPr>
                      <w:spacing w:before="20"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-10</w:t>
                    </w:r>
                  </w:p>
                </w:txbxContent>
              </v:textbox>
            </v:shape>
            <w10:wrap type="none"/>
            <w10:anchorlock/>
          </v:group>
        </w:pict>
      </w:r>
    </w:p>
    <w:p w14:paraId="4B49A971">
      <w:pPr>
        <w:pStyle w:val="2"/>
        <w:spacing w:before="37" w:line="215" w:lineRule="auto"/>
        <w:ind w:left="2010"/>
        <w:rPr>
          <w:rFonts w:ascii="Times New Roman" w:hAnsi="Times New Roman" w:eastAsia="Times New Roman" w:cs="Times New Roman"/>
          <w:sz w:val="18"/>
          <w:szCs w:val="18"/>
        </w:rPr>
      </w:pPr>
      <w:r>
        <w:rPr>
          <w:spacing w:val="-8"/>
          <w:w w:val="97"/>
          <w:sz w:val="18"/>
          <w:szCs w:val="18"/>
        </w:rPr>
        <w:t>距离/</w:t>
      </w:r>
      <w:r>
        <w:rPr>
          <w:rFonts w:ascii="Times New Roman" w:hAnsi="Times New Roman" w:eastAsia="Times New Roman" w:cs="Times New Roman"/>
          <w:spacing w:val="-8"/>
          <w:w w:val="97"/>
          <w:sz w:val="18"/>
          <w:szCs w:val="18"/>
        </w:rPr>
        <w:t>km</w:t>
      </w:r>
    </w:p>
    <w:p w14:paraId="27E7EE74">
      <w:pPr>
        <w:pStyle w:val="2"/>
        <w:spacing w:line="212" w:lineRule="auto"/>
        <w:ind w:left="1720"/>
        <w:rPr>
          <w:sz w:val="18"/>
          <w:szCs w:val="18"/>
        </w:rPr>
      </w:pPr>
      <w:r>
        <w:rPr>
          <w:rFonts w:ascii="Times New Roman" w:hAnsi="Times New Roman" w:eastAsia="Times New Roman" w:cs="Times New Roman"/>
          <w:spacing w:val="8"/>
          <w:sz w:val="18"/>
          <w:szCs w:val="18"/>
        </w:rPr>
        <w:t xml:space="preserve">(b) </w:t>
      </w:r>
      <w:r>
        <w:rPr>
          <w:spacing w:val="8"/>
          <w:sz w:val="18"/>
          <w:szCs w:val="18"/>
        </w:rPr>
        <w:t>海况3～4级</w:t>
      </w:r>
    </w:p>
    <w:p w14:paraId="0244AD17">
      <w:pPr>
        <w:spacing w:line="212" w:lineRule="auto"/>
        <w:rPr>
          <w:sz w:val="18"/>
          <w:szCs w:val="18"/>
        </w:rPr>
        <w:sectPr>
          <w:type w:val="continuous"/>
          <w:pgSz w:w="11900" w:h="16840"/>
          <w:pgMar w:top="1340" w:right="760" w:bottom="0" w:left="1470" w:header="830" w:footer="0" w:gutter="0"/>
          <w:cols w:equalWidth="0" w:num="2">
            <w:col w:w="4940" w:space="100"/>
            <w:col w:w="4631"/>
          </w:cols>
        </w:sectPr>
      </w:pPr>
    </w:p>
    <w:p w14:paraId="79328800">
      <w:pPr>
        <w:pStyle w:val="2"/>
        <w:spacing w:before="131"/>
        <w:ind w:left="3389"/>
      </w:pPr>
      <w:r>
        <w:rPr>
          <w:spacing w:val="-13"/>
        </w:rPr>
        <w:t xml:space="preserve">图4-33  </w:t>
      </w:r>
      <w:r>
        <w:rPr>
          <w:position w:val="-30"/>
        </w:rPr>
        <w:drawing>
          <wp:inline distT="0" distB="0" distL="0" distR="0">
            <wp:extent cx="348615" cy="419100"/>
            <wp:effectExtent l="0" t="0" r="0" b="0"/>
            <wp:docPr id="1836" name="IM 1836"/>
            <wp:cNvGraphicFramePr/>
            <a:graphic xmlns:a="http://schemas.openxmlformats.org/drawingml/2006/main">
              <a:graphicData uri="http://schemas.openxmlformats.org/drawingml/2006/picture">
                <pic:pic xmlns:pic="http://schemas.openxmlformats.org/drawingml/2006/picture">
                  <pic:nvPicPr>
                    <pic:cNvPr id="1836" name="IM 1836"/>
                    <pic:cNvPicPr/>
                  </pic:nvPicPr>
                  <pic:blipFill>
                    <a:blip r:embed="rId1098"/>
                    <a:stretch>
                      <a:fillRect/>
                    </a:stretch>
                  </pic:blipFill>
                  <pic:spPr>
                    <a:xfrm>
                      <a:off x="0" y="0"/>
                      <a:ext cx="349186" cy="419181"/>
                    </a:xfrm>
                    <a:prstGeom prst="rect">
                      <a:avLst/>
                    </a:prstGeom>
                  </pic:spPr>
                </pic:pic>
              </a:graphicData>
            </a:graphic>
          </wp:inline>
        </w:drawing>
      </w:r>
      <w:r>
        <w:rPr>
          <w:spacing w:val="-13"/>
        </w:rPr>
        <w:t>值随r</w:t>
      </w:r>
      <w:r>
        <w:rPr>
          <w:spacing w:val="-35"/>
        </w:rPr>
        <w:t xml:space="preserve"> </w:t>
      </w:r>
      <w:r>
        <w:rPr>
          <w:spacing w:val="-13"/>
        </w:rPr>
        <w:t>的变化</w:t>
      </w:r>
    </w:p>
    <w:p w14:paraId="5DB3DA2C">
      <w:pPr>
        <w:sectPr>
          <w:type w:val="continuous"/>
          <w:pgSz w:w="11900" w:h="16840"/>
          <w:pgMar w:top="1340" w:right="760" w:bottom="0" w:left="1470" w:header="830" w:footer="0" w:gutter="0"/>
          <w:cols w:equalWidth="0" w:num="1">
            <w:col w:w="9670"/>
          </w:cols>
        </w:sectPr>
      </w:pPr>
    </w:p>
    <w:p w14:paraId="5BC7349B">
      <w:pPr>
        <w:spacing w:line="295" w:lineRule="auto"/>
        <w:rPr>
          <w:rFonts w:ascii="Arial"/>
          <w:sz w:val="21"/>
        </w:rPr>
      </w:pPr>
    </w:p>
    <w:p w14:paraId="334B8BF8">
      <w:pPr>
        <w:spacing w:line="296" w:lineRule="auto"/>
        <w:rPr>
          <w:rFonts w:ascii="Arial"/>
          <w:sz w:val="21"/>
        </w:rPr>
      </w:pPr>
    </w:p>
    <w:p w14:paraId="4FE90C4C">
      <w:pPr>
        <w:pStyle w:val="2"/>
        <w:spacing w:before="104" w:line="219" w:lineRule="auto"/>
        <w:ind w:left="73"/>
        <w:outlineLvl w:val="1"/>
        <w:rPr>
          <w:sz w:val="32"/>
          <w:szCs w:val="32"/>
        </w:rPr>
      </w:pPr>
      <w:r>
        <w:rPr>
          <w:b/>
          <w:bCs/>
          <w:spacing w:val="-19"/>
          <w:sz w:val="32"/>
          <w:szCs w:val="32"/>
        </w:rPr>
        <w:t>4.7.4</w:t>
      </w:r>
      <w:r>
        <w:rPr>
          <w:spacing w:val="107"/>
          <w:sz w:val="32"/>
          <w:szCs w:val="32"/>
        </w:rPr>
        <w:t xml:space="preserve"> </w:t>
      </w:r>
      <w:r>
        <w:rPr>
          <w:b/>
          <w:bCs/>
          <w:spacing w:val="-19"/>
          <w:sz w:val="32"/>
          <w:szCs w:val="32"/>
        </w:rPr>
        <w:t>浅海表面声道中传播损失随距离的变化</w:t>
      </w:r>
    </w:p>
    <w:p w14:paraId="5B20123A">
      <w:pPr>
        <w:spacing w:line="328" w:lineRule="auto"/>
        <w:rPr>
          <w:rFonts w:ascii="Arial"/>
          <w:sz w:val="21"/>
        </w:rPr>
      </w:pPr>
    </w:p>
    <w:p w14:paraId="06A2829B">
      <w:pPr>
        <w:pStyle w:val="2"/>
        <w:spacing w:before="82" w:line="350" w:lineRule="auto"/>
        <w:ind w:left="89" w:right="70" w:firstLine="520"/>
        <w:rPr>
          <w:sz w:val="25"/>
          <w:szCs w:val="25"/>
        </w:rPr>
      </w:pPr>
      <w:r>
        <w:rPr>
          <w:spacing w:val="20"/>
          <w:sz w:val="25"/>
          <w:szCs w:val="25"/>
        </w:rPr>
        <w:t>文献[11]对浅海表面声道的传播损失作了数值计算，计算结果和实验测量值</w:t>
      </w:r>
      <w:r>
        <w:rPr>
          <w:spacing w:val="18"/>
          <w:sz w:val="25"/>
          <w:szCs w:val="25"/>
        </w:rPr>
        <w:t xml:space="preserve"> </w:t>
      </w:r>
      <w:r>
        <w:rPr>
          <w:spacing w:val="12"/>
          <w:sz w:val="25"/>
          <w:szCs w:val="25"/>
        </w:rPr>
        <w:t>符合良好，见图4-34。</w:t>
      </w:r>
    </w:p>
    <w:p w14:paraId="16A625B3">
      <w:pPr>
        <w:spacing w:before="52"/>
      </w:pPr>
    </w:p>
    <w:p w14:paraId="5A20E764">
      <w:pPr>
        <w:sectPr>
          <w:headerReference r:id="rId164" w:type="default"/>
          <w:pgSz w:w="11900" w:h="16840"/>
          <w:pgMar w:top="1417" w:right="1450" w:bottom="0" w:left="800" w:header="911" w:footer="0" w:gutter="0"/>
          <w:cols w:equalWidth="0" w:num="1">
            <w:col w:w="9650"/>
          </w:cols>
        </w:sectPr>
      </w:pPr>
    </w:p>
    <w:p w14:paraId="43FE453A">
      <w:pPr>
        <w:pStyle w:val="2"/>
        <w:spacing w:line="1750" w:lineRule="exact"/>
        <w:ind w:firstLine="860"/>
      </w:pPr>
      <w:r>
        <mc:AlternateContent>
          <mc:Choice Requires="wps">
            <w:drawing>
              <wp:anchor distT="0" distB="0" distL="0" distR="0" simplePos="0" relativeHeight="252346368" behindDoc="0" locked="0" layoutInCell="1" allowOverlap="1">
                <wp:simplePos x="0" y="0"/>
                <wp:positionH relativeFrom="column">
                  <wp:posOffset>-330200</wp:posOffset>
                </wp:positionH>
                <wp:positionV relativeFrom="paragraph">
                  <wp:posOffset>1128395</wp:posOffset>
                </wp:positionV>
                <wp:extent cx="1581785" cy="161925"/>
                <wp:effectExtent l="0" t="0" r="0" b="0"/>
                <wp:wrapNone/>
                <wp:docPr id="1840" name="TextBox 1840"/>
                <wp:cNvGraphicFramePr/>
                <a:graphic xmlns:a="http://schemas.openxmlformats.org/drawingml/2006/main">
                  <a:graphicData uri="http://schemas.microsoft.com/office/word/2010/wordprocessingShape">
                    <wps:wsp>
                      <wps:cNvSpPr txBox="1"/>
                      <wps:spPr>
                        <a:xfrm rot="16200000">
                          <a:off x="-330443" y="1128437"/>
                          <a:ext cx="1581785" cy="1619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E796F04">
                            <w:pPr>
                              <w:pStyle w:val="2"/>
                              <w:spacing w:before="52" w:line="224" w:lineRule="auto"/>
                              <w:ind w:left="20"/>
                              <w:rPr>
                                <w:sz w:val="15"/>
                                <w:szCs w:val="15"/>
                              </w:rPr>
                            </w:pPr>
                            <w:r>
                              <w:rPr>
                                <w:spacing w:val="-1"/>
                                <w:sz w:val="15"/>
                                <w:szCs w:val="15"/>
                              </w:rPr>
                              <w:t>TL/dB                       TL/dB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40" o:spid="_x0000_s1026" o:spt="202" type="#_x0000_t202" style="position:absolute;left:0pt;margin-left:-26pt;margin-top:88.85pt;height:12.75pt;width:124.55pt;rotation:-5898240f;z-index:252346368;mso-width-relative:page;mso-height-relative:page;" filled="f" stroked="f" coordsize="21600,21600" o:gfxdata="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YQs3E2QAAAAsB&#10;AAAPAAAAAAAAAAEAIAAAACIAAABkcnMvZG93bnJldi54bWxQSwECFAAUAAAACACHTuJA/swokFMC&#10;AACoBAAADgAAAAAAAAABACAAAAAoAQAAZHJzL2Uyb0RvYy54bWxQSwUGAAAAAAYABgBZAQAA7QUA&#10;AAAA&#10;">
                <v:fill on="f" focussize="0,0"/>
                <v:stroke on="f" weight="0pt" miterlimit="0" joinstyle="miter"/>
                <v:imagedata o:title=""/>
                <o:lock v:ext="edit" aspectratio="f"/>
                <v:textbox inset="0mm,0mm,0mm,0mm">
                  <w:txbxContent>
                    <w:p w14:paraId="6E796F04">
                      <w:pPr>
                        <w:pStyle w:val="2"/>
                        <w:spacing w:before="52" w:line="224" w:lineRule="auto"/>
                        <w:ind w:left="20"/>
                        <w:rPr>
                          <w:sz w:val="15"/>
                          <w:szCs w:val="15"/>
                        </w:rPr>
                      </w:pPr>
                      <w:r>
                        <w:rPr>
                          <w:spacing w:val="-1"/>
                          <w:sz w:val="15"/>
                          <w:szCs w:val="15"/>
                        </w:rPr>
                        <w:t>TL/dB                       TL/dB</w:t>
                      </w:r>
                    </w:p>
                  </w:txbxContent>
                </v:textbox>
              </v:shape>
            </w:pict>
          </mc:Fallback>
        </mc:AlternateContent>
      </w:r>
      <w:r>
        <w:rPr>
          <w:position w:val="-35"/>
        </w:rPr>
        <w:pict>
          <v:group id="_x0000_s1186" o:spid="_x0000_s1186" o:spt="203" style="height:87.55pt;width:184.8pt;" coordsize="3696,1751">
            <o:lock v:ext="edit"/>
            <v:shape id="_x0000_s1187" o:spid="_x0000_s1187" o:spt="75" type="#_x0000_t75" style="position:absolute;left:0;top:0;height:1751;width:3670;" filled="f" stroked="f" coordsize="21600,21600">
              <v:path/>
              <v:fill on="f" focussize="0,0"/>
              <v:stroke on="f"/>
              <v:imagedata r:id="rId1099" o:title=""/>
              <o:lock v:ext="edit" aspectratio="t"/>
            </v:shape>
            <v:shape id="_x0000_s1188" o:spid="_x0000_s1188" o:spt="202" type="#_x0000_t202" style="position:absolute;left:-20;top:-20;height:1791;width:3736;" filled="f" stroked="f" coordsize="21600,21600">
              <v:path/>
              <v:fill on="f" focussize="0,0"/>
              <v:stroke on="f"/>
              <v:imagedata o:title=""/>
              <o:lock v:ext="edit" aspectratio="f"/>
              <v:textbox inset="0mm,0mm,0mm,0mm">
                <w:txbxContent>
                  <w:p w14:paraId="3B443458">
                    <w:pPr>
                      <w:spacing w:before="81" w:line="188" w:lineRule="auto"/>
                      <w:ind w:left="9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40</w:t>
                    </w:r>
                  </w:p>
                  <w:p w14:paraId="361A937C">
                    <w:pPr>
                      <w:spacing w:before="186" w:line="188" w:lineRule="auto"/>
                      <w:ind w:left="9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60</w:t>
                    </w:r>
                  </w:p>
                  <w:p w14:paraId="77FEBFBC">
                    <w:pPr>
                      <w:spacing w:before="176" w:line="200" w:lineRule="auto"/>
                      <w:ind w:left="99"/>
                      <w:rPr>
                        <w:rFonts w:ascii="Times New Roman" w:hAnsi="Times New Roman" w:eastAsia="Times New Roman" w:cs="Times New Roman"/>
                        <w:sz w:val="16"/>
                        <w:szCs w:val="16"/>
                      </w:rPr>
                    </w:pPr>
                    <w:r>
                      <w:rPr>
                        <w:rFonts w:ascii="Times New Roman" w:hAnsi="Times New Roman" w:eastAsia="Times New Roman" w:cs="Times New Roman"/>
                        <w:spacing w:val="-2"/>
                        <w:position w:val="1"/>
                        <w:sz w:val="17"/>
                        <w:szCs w:val="17"/>
                      </w:rPr>
                      <w:t>80</w:t>
                    </w:r>
                    <w:r>
                      <w:rPr>
                        <w:rFonts w:ascii="Times New Roman" w:hAnsi="Times New Roman" w:eastAsia="Times New Roman" w:cs="Times New Roman"/>
                        <w:spacing w:val="1"/>
                        <w:position w:val="1"/>
                        <w:sz w:val="17"/>
                        <w:szCs w:val="17"/>
                      </w:rPr>
                      <w:t xml:space="preserve">               </w:t>
                    </w:r>
                    <w:r>
                      <w:rPr>
                        <w:rFonts w:ascii="Times New Roman" w:hAnsi="Times New Roman" w:eastAsia="Times New Roman" w:cs="Times New Roman"/>
                        <w:spacing w:val="-2"/>
                        <w:sz w:val="16"/>
                        <w:szCs w:val="16"/>
                      </w:rPr>
                      <w:t>f=0.5kHz</w:t>
                    </w:r>
                  </w:p>
                  <w:p w14:paraId="41C83514">
                    <w:pPr>
                      <w:spacing w:before="25" w:line="177" w:lineRule="auto"/>
                      <w:ind w:left="49" w:right="1805" w:firstLine="739"/>
                      <w:rPr>
                        <w:rFonts w:ascii="Times New Roman" w:hAnsi="Times New Roman" w:eastAsia="Times New Roman" w:cs="Times New Roman"/>
                        <w:sz w:val="17"/>
                        <w:szCs w:val="17"/>
                      </w:rPr>
                    </w:pPr>
                    <w:r>
                      <w:rPr>
                        <w:rFonts w:ascii="宋体" w:hAnsi="宋体" w:eastAsia="宋体" w:cs="宋体"/>
                        <w:spacing w:val="25"/>
                        <w:sz w:val="16"/>
                        <w:szCs w:val="16"/>
                      </w:rPr>
                      <w:t>海况：1～2级</w:t>
                    </w:r>
                    <w:r>
                      <w:rPr>
                        <w:rFonts w:ascii="宋体" w:hAnsi="宋体" w:eastAsia="宋体" w:cs="宋体"/>
                        <w:spacing w:val="3"/>
                        <w:sz w:val="16"/>
                        <w:szCs w:val="16"/>
                      </w:rPr>
                      <w:t xml:space="preserve"> </w:t>
                    </w:r>
                    <w:r>
                      <w:rPr>
                        <w:rFonts w:ascii="Times New Roman" w:hAnsi="Times New Roman" w:eastAsia="Times New Roman" w:cs="Times New Roman"/>
                        <w:spacing w:val="-5"/>
                        <w:sz w:val="17"/>
                        <w:szCs w:val="17"/>
                      </w:rPr>
                      <w:t>100</w:t>
                    </w:r>
                  </w:p>
                  <w:p w14:paraId="2EFE1E4A">
                    <w:pPr>
                      <w:spacing w:before="197" w:line="188" w:lineRule="auto"/>
                      <w:ind w:left="49"/>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120</w:t>
                    </w:r>
                  </w:p>
                  <w:p w14:paraId="5D1BFE41">
                    <w:pPr>
                      <w:spacing w:before="16" w:line="200" w:lineRule="auto"/>
                      <w:ind w:right="13"/>
                      <w:jc w:val="right"/>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0.1</w:t>
                    </w:r>
                    <w:r>
                      <w:rPr>
                        <w:rFonts w:ascii="Times New Roman" w:hAnsi="Times New Roman" w:eastAsia="Times New Roman" w:cs="Times New Roman"/>
                        <w:spacing w:val="1"/>
                        <w:sz w:val="17"/>
                        <w:szCs w:val="17"/>
                      </w:rPr>
                      <w:t xml:space="preserve">                                </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5"/>
                        <w:sz w:val="17"/>
                        <w:szCs w:val="17"/>
                      </w:rPr>
                      <w:t>10</w:t>
                    </w:r>
                    <w:r>
                      <w:rPr>
                        <w:rFonts w:ascii="Times New Roman" w:hAnsi="Times New Roman" w:eastAsia="Times New Roman" w:cs="Times New Roman"/>
                        <w:spacing w:val="1"/>
                        <w:sz w:val="17"/>
                        <w:szCs w:val="17"/>
                      </w:rPr>
                      <w:t xml:space="preserve">                   </w:t>
                    </w:r>
                    <w:r>
                      <w:rPr>
                        <w:rFonts w:ascii="Times New Roman" w:hAnsi="Times New Roman" w:eastAsia="Times New Roman" w:cs="Times New Roman"/>
                        <w:spacing w:val="-5"/>
                        <w:position w:val="1"/>
                        <w:sz w:val="17"/>
                        <w:szCs w:val="17"/>
                      </w:rPr>
                      <w:t>100</w:t>
                    </w:r>
                  </w:p>
                </w:txbxContent>
              </v:textbox>
            </v:shape>
            <w10:wrap type="none"/>
            <w10:anchorlock/>
          </v:group>
        </w:pict>
      </w:r>
    </w:p>
    <w:p w14:paraId="6716592A">
      <w:pPr>
        <w:pStyle w:val="2"/>
        <w:spacing w:before="37" w:line="220" w:lineRule="auto"/>
        <w:ind w:left="2499"/>
        <w:rPr>
          <w:rFonts w:ascii="Times New Roman" w:hAnsi="Times New Roman" w:eastAsia="Times New Roman" w:cs="Times New Roman"/>
          <w:sz w:val="17"/>
          <w:szCs w:val="17"/>
        </w:rPr>
      </w:pPr>
      <w:r>
        <w:rPr>
          <w:spacing w:val="-3"/>
          <w:sz w:val="17"/>
          <w:szCs w:val="17"/>
        </w:rPr>
        <w:t>距离/</w:t>
      </w:r>
      <w:r>
        <w:rPr>
          <w:rFonts w:ascii="Times New Roman" w:hAnsi="Times New Roman" w:eastAsia="Times New Roman" w:cs="Times New Roman"/>
          <w:spacing w:val="-3"/>
          <w:sz w:val="17"/>
          <w:szCs w:val="17"/>
        </w:rPr>
        <w:t>km</w:t>
      </w:r>
    </w:p>
    <w:p w14:paraId="5C87BEBB">
      <w:pPr>
        <w:pStyle w:val="2"/>
        <w:spacing w:before="99" w:line="1740" w:lineRule="exact"/>
        <w:ind w:firstLine="870"/>
      </w:pPr>
      <w:r>
        <w:rPr>
          <w:position w:val="-34"/>
        </w:rPr>
        <w:pict>
          <v:group id="_x0000_s1189" o:spid="_x0000_s1189" o:spt="203" style="height:87pt;width:184pt;" coordsize="3680,1740">
            <o:lock v:ext="edit"/>
            <v:shape id="_x0000_s1190" o:spid="_x0000_s1190" o:spt="75" type="#_x0000_t75" style="position:absolute;left:0;top:0;height:1740;width:3680;" filled="f" stroked="f" coordsize="21600,21600">
              <v:path/>
              <v:fill on="f" focussize="0,0"/>
              <v:stroke on="f"/>
              <v:imagedata r:id="rId1100" o:title=""/>
              <o:lock v:ext="edit" aspectratio="t"/>
            </v:shape>
            <v:shape id="_x0000_s1191" o:spid="_x0000_s1191" o:spt="202" type="#_x0000_t202" style="position:absolute;left:0;top:11;height:1698;width:2661;" filled="f" stroked="f" coordsize="21600,21600">
              <v:path/>
              <v:fill on="f" focussize="0,0"/>
              <v:stroke on="f"/>
              <v:imagedata o:title=""/>
              <o:lock v:ext="edit" aspectratio="f"/>
              <v:textbox inset="0mm,0mm,0mm,0mm">
                <w:txbxContent>
                  <w:p w14:paraId="17750701">
                    <w:pPr>
                      <w:spacing w:before="20" w:line="188" w:lineRule="auto"/>
                      <w:ind w:left="6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40</w:t>
                    </w:r>
                  </w:p>
                  <w:p w14:paraId="0CF3EE0F">
                    <w:pPr>
                      <w:spacing w:before="186" w:line="188" w:lineRule="auto"/>
                      <w:ind w:left="6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60</w:t>
                    </w:r>
                  </w:p>
                  <w:p w14:paraId="44291967">
                    <w:pPr>
                      <w:spacing w:before="186" w:line="180" w:lineRule="auto"/>
                      <w:ind w:left="69"/>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80</w:t>
                    </w:r>
                  </w:p>
                  <w:p w14:paraId="6590545A">
                    <w:pPr>
                      <w:spacing w:line="191" w:lineRule="auto"/>
                      <w:ind w:left="88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f=0.7kHz</w:t>
                    </w:r>
                  </w:p>
                  <w:p w14:paraId="45A58787">
                    <w:pPr>
                      <w:spacing w:before="3" w:line="217" w:lineRule="auto"/>
                      <w:ind w:left="20"/>
                      <w:rPr>
                        <w:rFonts w:ascii="宋体" w:hAnsi="宋体" w:eastAsia="宋体" w:cs="宋体"/>
                        <w:sz w:val="17"/>
                        <w:szCs w:val="17"/>
                      </w:rPr>
                    </w:pPr>
                    <w:r>
                      <w:rPr>
                        <w:rFonts w:ascii="Times New Roman" w:hAnsi="Times New Roman" w:eastAsia="Times New Roman" w:cs="Times New Roman"/>
                        <w:spacing w:val="6"/>
                        <w:position w:val="-2"/>
                        <w:sz w:val="17"/>
                        <w:szCs w:val="17"/>
                      </w:rPr>
                      <w:t xml:space="preserve">100           </w:t>
                    </w:r>
                    <w:r>
                      <w:rPr>
                        <w:rFonts w:ascii="宋体" w:hAnsi="宋体" w:eastAsia="宋体" w:cs="宋体"/>
                        <w:spacing w:val="6"/>
                        <w:sz w:val="17"/>
                        <w:szCs w:val="17"/>
                      </w:rPr>
                      <w:t>海况：1～2级</w:t>
                    </w:r>
                  </w:p>
                  <w:p w14:paraId="7809C111">
                    <w:pPr>
                      <w:spacing w:before="167"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120</w:t>
                    </w:r>
                  </w:p>
                  <w:p w14:paraId="6312B63D">
                    <w:pPr>
                      <w:spacing w:before="17" w:line="200" w:lineRule="auto"/>
                      <w:ind w:right="10"/>
                      <w:jc w:val="right"/>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 xml:space="preserve">0.1                    </w:t>
                    </w:r>
                    <w:r>
                      <w:rPr>
                        <w:rFonts w:ascii="Times New Roman" w:hAnsi="Times New Roman" w:eastAsia="Times New Roman" w:cs="Times New Roman"/>
                        <w:spacing w:val="-2"/>
                        <w:sz w:val="17"/>
                        <w:szCs w:val="17"/>
                      </w:rPr>
                      <w:t xml:space="preserve">                          10</w:t>
                    </w:r>
                  </w:p>
                </w:txbxContent>
              </v:textbox>
            </v:shape>
            <v:shape id="_x0000_s1192" o:spid="_x0000_s1192" o:spt="202" type="#_x0000_t202" style="position:absolute;left:3419;top:1561;height:158;width:276;" filled="f" stroked="f" coordsize="21600,21600">
              <v:path/>
              <v:fill on="f" focussize="0,0"/>
              <v:stroke on="f"/>
              <v:imagedata o:title=""/>
              <o:lock v:ext="edit" aspectratio="f"/>
              <v:textbox inset="0mm,0mm,0mm,0mm">
                <w:txbxContent>
                  <w:p w14:paraId="1EC6AD4B">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100</w:t>
                    </w:r>
                  </w:p>
                </w:txbxContent>
              </v:textbox>
            </v:shape>
            <w10:wrap type="none"/>
            <w10:anchorlock/>
          </v:group>
        </w:pict>
      </w:r>
    </w:p>
    <w:p w14:paraId="30A080AD">
      <w:pPr>
        <w:pStyle w:val="2"/>
        <w:spacing w:before="17" w:line="220" w:lineRule="auto"/>
        <w:ind w:left="2499"/>
        <w:rPr>
          <w:rFonts w:ascii="Times New Roman" w:hAnsi="Times New Roman" w:eastAsia="Times New Roman" w:cs="Times New Roman"/>
          <w:sz w:val="17"/>
          <w:szCs w:val="17"/>
        </w:rPr>
      </w:pPr>
      <w:r>
        <w:rPr>
          <w:spacing w:val="-9"/>
          <w:sz w:val="17"/>
          <w:szCs w:val="17"/>
        </w:rPr>
        <w:t>距离/</w:t>
      </w:r>
      <w:r>
        <w:rPr>
          <w:rFonts w:ascii="Times New Roman" w:hAnsi="Times New Roman" w:eastAsia="Times New Roman" w:cs="Times New Roman"/>
          <w:spacing w:val="-9"/>
          <w:sz w:val="17"/>
          <w:szCs w:val="17"/>
        </w:rPr>
        <w:t>km</w:t>
      </w:r>
    </w:p>
    <w:p w14:paraId="2FE2F28C">
      <w:pPr>
        <w:spacing w:before="100" w:line="1710" w:lineRule="exact"/>
        <w:ind w:firstLine="860"/>
      </w:pPr>
      <w:r>
        <mc:AlternateContent>
          <mc:Choice Requires="wps">
            <w:drawing>
              <wp:anchor distT="0" distB="0" distL="0" distR="0" simplePos="0" relativeHeight="252350464" behindDoc="0" locked="0" layoutInCell="1" allowOverlap="1">
                <wp:simplePos x="0" y="0"/>
                <wp:positionH relativeFrom="column">
                  <wp:posOffset>347980</wp:posOffset>
                </wp:positionH>
                <wp:positionV relativeFrom="paragraph">
                  <wp:posOffset>405765</wp:posOffset>
                </wp:positionV>
                <wp:extent cx="212090" cy="161925"/>
                <wp:effectExtent l="0" t="0" r="0" b="0"/>
                <wp:wrapNone/>
                <wp:docPr id="1842" name="TextBox 1842"/>
                <wp:cNvGraphicFramePr/>
                <a:graphic xmlns:a="http://schemas.openxmlformats.org/drawingml/2006/main">
                  <a:graphicData uri="http://schemas.microsoft.com/office/word/2010/wordprocessingShape">
                    <wps:wsp>
                      <wps:cNvSpPr txBox="1"/>
                      <wps:spPr>
                        <a:xfrm rot="5400000">
                          <a:off x="348028" y="405913"/>
                          <a:ext cx="212090" cy="1619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DB49790">
                            <w:pPr>
                              <w:pStyle w:val="2"/>
                              <w:spacing w:before="52" w:line="224" w:lineRule="auto"/>
                              <w:ind w:left="20"/>
                              <w:rPr>
                                <w:sz w:val="15"/>
                                <w:szCs w:val="15"/>
                              </w:rPr>
                            </w:pPr>
                            <w:r>
                              <w:rPr>
                                <w:spacing w:val="-2"/>
                                <w:sz w:val="15"/>
                                <w:szCs w:val="15"/>
                              </w:rPr>
                              <w:t>SP/L</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42" o:spid="_x0000_s1026" o:spt="202" type="#_x0000_t202" style="position:absolute;left:0pt;margin-left:27.4pt;margin-top:31.95pt;height:12.75pt;width:16.7pt;rotation:5898240f;z-index:252350464;mso-width-relative:page;mso-height-relative:page;" filled="f" stroked="f" coordsize="21600,21600" o:gfxdata="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HOIA/WAAAABwEAAA8AAAAA&#10;AAAAAQAgAAAAIgAAAGRycy9kb3ducmV2LnhtbFBLAQIUABQAAAAIAIdO4kCfb2tbTwIAAKQEAAAO&#10;AAAAAAAAAAEAIAAAACUBAABkcnMvZTJvRG9jLnhtbFBLBQYAAAAABgAGAFkBAADmBQAAAAA=&#10;">
                <v:fill on="f" focussize="0,0"/>
                <v:stroke on="f" weight="0pt" miterlimit="0" joinstyle="miter"/>
                <v:imagedata o:title=""/>
                <o:lock v:ext="edit" aspectratio="f"/>
                <v:textbox inset="0mm,0mm,0mm,0mm">
                  <w:txbxContent>
                    <w:p w14:paraId="6DB49790">
                      <w:pPr>
                        <w:pStyle w:val="2"/>
                        <w:spacing w:before="52" w:line="224" w:lineRule="auto"/>
                        <w:ind w:left="20"/>
                        <w:rPr>
                          <w:sz w:val="15"/>
                          <w:szCs w:val="15"/>
                        </w:rPr>
                      </w:pPr>
                      <w:r>
                        <w:rPr>
                          <w:spacing w:val="-2"/>
                          <w:sz w:val="15"/>
                          <w:szCs w:val="15"/>
                        </w:rPr>
                        <w:t>SP/L</w:t>
                      </w:r>
                    </w:p>
                  </w:txbxContent>
                </v:textbox>
              </v:shape>
            </w:pict>
          </mc:Fallback>
        </mc:AlternateContent>
      </w:r>
      <w:r>
        <w:rPr>
          <w:position w:val="-34"/>
        </w:rPr>
        <w:drawing>
          <wp:inline distT="0" distB="0" distL="0" distR="0">
            <wp:extent cx="2386965" cy="1085850"/>
            <wp:effectExtent l="0" t="0" r="0" b="0"/>
            <wp:docPr id="1844" name="IM 1844"/>
            <wp:cNvGraphicFramePr/>
            <a:graphic xmlns:a="http://schemas.openxmlformats.org/drawingml/2006/main">
              <a:graphicData uri="http://schemas.openxmlformats.org/drawingml/2006/picture">
                <pic:pic xmlns:pic="http://schemas.openxmlformats.org/drawingml/2006/picture">
                  <pic:nvPicPr>
                    <pic:cNvPr id="1844" name="IM 1844"/>
                    <pic:cNvPicPr/>
                  </pic:nvPicPr>
                  <pic:blipFill>
                    <a:blip r:embed="rId1101"/>
                    <a:stretch>
                      <a:fillRect/>
                    </a:stretch>
                  </pic:blipFill>
                  <pic:spPr>
                    <a:xfrm>
                      <a:off x="0" y="0"/>
                      <a:ext cx="2387551" cy="1085914"/>
                    </a:xfrm>
                    <a:prstGeom prst="rect">
                      <a:avLst/>
                    </a:prstGeom>
                  </pic:spPr>
                </pic:pic>
              </a:graphicData>
            </a:graphic>
          </wp:inline>
        </w:drawing>
      </w:r>
    </w:p>
    <w:p w14:paraId="1856BAEC">
      <w:pPr>
        <w:pStyle w:val="2"/>
        <w:spacing w:before="38" w:line="220" w:lineRule="auto"/>
        <w:ind w:left="2499"/>
        <w:rPr>
          <w:rFonts w:ascii="Times New Roman" w:hAnsi="Times New Roman" w:eastAsia="Times New Roman" w:cs="Times New Roman"/>
          <w:sz w:val="17"/>
          <w:szCs w:val="17"/>
        </w:rPr>
      </w:pPr>
      <w:r>
        <w:rPr>
          <w:spacing w:val="-8"/>
          <w:sz w:val="17"/>
          <w:szCs w:val="17"/>
        </w:rPr>
        <w:t>距离/</w:t>
      </w:r>
      <w:r>
        <w:rPr>
          <w:rFonts w:ascii="Times New Roman" w:hAnsi="Times New Roman" w:eastAsia="Times New Roman" w:cs="Times New Roman"/>
          <w:spacing w:val="-8"/>
          <w:sz w:val="17"/>
          <w:szCs w:val="17"/>
        </w:rPr>
        <w:t>km</w:t>
      </w:r>
    </w:p>
    <w:p w14:paraId="32D96226">
      <w:pPr>
        <w:spacing w:line="14" w:lineRule="auto"/>
        <w:rPr>
          <w:rFonts w:ascii="Arial"/>
          <w:sz w:val="2"/>
        </w:rPr>
      </w:pPr>
      <w:r>
        <w:rPr>
          <w:rFonts w:ascii="Arial" w:hAnsi="Arial" w:eastAsia="Arial" w:cs="Arial"/>
          <w:sz w:val="2"/>
          <w:szCs w:val="2"/>
        </w:rPr>
        <w:br w:type="column"/>
      </w:r>
    </w:p>
    <w:p w14:paraId="7163AEAD">
      <w:pPr>
        <w:pStyle w:val="2"/>
        <w:spacing w:before="8" w:line="1750" w:lineRule="exact"/>
        <w:ind w:firstLine="219"/>
      </w:pPr>
      <w:r>
        <mc:AlternateContent>
          <mc:Choice Requires="wps">
            <w:drawing>
              <wp:anchor distT="0" distB="0" distL="0" distR="0" simplePos="0" relativeHeight="252348416" behindDoc="0" locked="0" layoutInCell="1" allowOverlap="1">
                <wp:simplePos x="0" y="0"/>
                <wp:positionH relativeFrom="column">
                  <wp:posOffset>-82550</wp:posOffset>
                </wp:positionH>
                <wp:positionV relativeFrom="paragraph">
                  <wp:posOffset>466725</wp:posOffset>
                </wp:positionV>
                <wp:extent cx="260985" cy="161925"/>
                <wp:effectExtent l="0" t="0" r="0" b="0"/>
                <wp:wrapNone/>
                <wp:docPr id="1846" name="TextBox 1846"/>
                <wp:cNvGraphicFramePr/>
                <a:graphic xmlns:a="http://schemas.openxmlformats.org/drawingml/2006/main">
                  <a:graphicData uri="http://schemas.microsoft.com/office/word/2010/wordprocessingShape">
                    <wps:wsp>
                      <wps:cNvSpPr txBox="1"/>
                      <wps:spPr>
                        <a:xfrm rot="16200000">
                          <a:off x="-82773" y="467190"/>
                          <a:ext cx="260984" cy="1619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09E93C5">
                            <w:pPr>
                              <w:pStyle w:val="2"/>
                              <w:spacing w:before="52" w:line="224" w:lineRule="auto"/>
                              <w:ind w:left="20"/>
                              <w:rPr>
                                <w:sz w:val="15"/>
                                <w:szCs w:val="15"/>
                              </w:rPr>
                            </w:pPr>
                            <w:r>
                              <w:rPr>
                                <w:spacing w:val="-1"/>
                                <w:sz w:val="15"/>
                                <w:szCs w:val="15"/>
                              </w:rPr>
                              <w:t>TL/dB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46" o:spid="_x0000_s1026" o:spt="202" type="#_x0000_t202" style="position:absolute;left:0pt;margin-left:-6.5pt;margin-top:36.75pt;height:12.75pt;width:20.55pt;rotation:-5898240f;z-index:252348416;mso-width-relative:page;mso-height-relative:page;" filled="f" stroked="f" coordsize="21600,21600" o:gfxdata="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PuKfdgAAAAIAQAA&#10;DwAAAAAAAAABACAAAAAiAAAAZHJzL2Rvd25yZXYueG1sUEsBAhQAFAAAAAgAh07iQOI7UkJSAgAA&#10;pQQAAA4AAAAAAAAAAQAgAAAAJwEAAGRycy9lMm9Eb2MueG1sUEsFBgAAAAAGAAYAWQEAAOsFAAAA&#10;AA==&#10;">
                <v:fill on="f" focussize="0,0"/>
                <v:stroke on="f" weight="0pt" miterlimit="0" joinstyle="miter"/>
                <v:imagedata o:title=""/>
                <o:lock v:ext="edit" aspectratio="f"/>
                <v:textbox inset="0mm,0mm,0mm,0mm">
                  <w:txbxContent>
                    <w:p w14:paraId="109E93C5">
                      <w:pPr>
                        <w:pStyle w:val="2"/>
                        <w:spacing w:before="52" w:line="224" w:lineRule="auto"/>
                        <w:ind w:left="20"/>
                        <w:rPr>
                          <w:sz w:val="15"/>
                          <w:szCs w:val="15"/>
                        </w:rPr>
                      </w:pPr>
                      <w:r>
                        <w:rPr>
                          <w:spacing w:val="-1"/>
                          <w:sz w:val="15"/>
                          <w:szCs w:val="15"/>
                        </w:rPr>
                        <w:t>TL/dB</w:t>
                      </w:r>
                    </w:p>
                  </w:txbxContent>
                </v:textbox>
              </v:shape>
            </w:pict>
          </mc:Fallback>
        </mc:AlternateContent>
      </w:r>
      <w:r>
        <w:rPr>
          <w:position w:val="-35"/>
        </w:rPr>
        <w:pict>
          <v:group id="_x0000_s1193" o:spid="_x0000_s1193" o:spt="203" style="height:87.55pt;width:188.3pt;" coordsize="3766,1751">
            <o:lock v:ext="edit"/>
            <v:shape id="_x0000_s1194" o:spid="_x0000_s1194" o:spt="75" type="#_x0000_t75" style="position:absolute;left:0;top:0;height:1751;width:3721;" filled="f" stroked="f" coordsize="21600,21600">
              <v:path/>
              <v:fill on="f" focussize="0,0"/>
              <v:stroke on="f"/>
              <v:imagedata r:id="rId1102" o:title=""/>
              <o:lock v:ext="edit" aspectratio="t"/>
            </v:shape>
            <v:shape id="_x0000_s1195" o:spid="_x0000_s1195" o:spt="202" type="#_x0000_t202" style="position:absolute;left:29;top:31;height:1708;width:3756;" filled="f" stroked="f" coordsize="21600,21600">
              <v:path/>
              <v:fill on="f" focussize="0,0"/>
              <v:stroke on="f"/>
              <v:imagedata o:title=""/>
              <o:lock v:ext="edit" aspectratio="f"/>
              <v:textbox inset="0mm,0mm,0mm,0mm">
                <w:txbxContent>
                  <w:p w14:paraId="19809889">
                    <w:pPr>
                      <w:spacing w:before="20" w:line="188" w:lineRule="auto"/>
                      <w:ind w:left="6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40</w:t>
                    </w:r>
                  </w:p>
                  <w:p w14:paraId="01F524B3">
                    <w:pPr>
                      <w:spacing w:before="186" w:line="188" w:lineRule="auto"/>
                      <w:ind w:left="6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60</w:t>
                    </w:r>
                  </w:p>
                  <w:p w14:paraId="0B330749">
                    <w:pPr>
                      <w:spacing w:before="176" w:line="188" w:lineRule="auto"/>
                      <w:ind w:left="60"/>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80</w:t>
                    </w:r>
                  </w:p>
                  <w:p w14:paraId="5254EE05">
                    <w:pPr>
                      <w:spacing w:before="186"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100</w:t>
                    </w:r>
                  </w:p>
                  <w:p w14:paraId="262866EC">
                    <w:pPr>
                      <w:spacing w:before="187"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120</w:t>
                    </w:r>
                  </w:p>
                  <w:p w14:paraId="3F758952">
                    <w:pPr>
                      <w:spacing w:before="36" w:line="201" w:lineRule="auto"/>
                      <w:ind w:right="13"/>
                      <w:jc w:val="right"/>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0.1</w:t>
                    </w:r>
                    <w:r>
                      <w:rPr>
                        <w:rFonts w:ascii="Times New Roman" w:hAnsi="Times New Roman" w:eastAsia="Times New Roman" w:cs="Times New Roman"/>
                        <w:spacing w:val="1"/>
                        <w:sz w:val="17"/>
                        <w:szCs w:val="17"/>
                      </w:rPr>
                      <w:t xml:space="preserve">                                        </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3"/>
                        <w:sz w:val="17"/>
                        <w:szCs w:val="17"/>
                      </w:rPr>
                      <w:t xml:space="preserve">10                  </w:t>
                    </w:r>
                    <w:r>
                      <w:rPr>
                        <w:rFonts w:ascii="Times New Roman" w:hAnsi="Times New Roman" w:eastAsia="Times New Roman" w:cs="Times New Roman"/>
                        <w:spacing w:val="-4"/>
                        <w:sz w:val="17"/>
                        <w:szCs w:val="17"/>
                      </w:rPr>
                      <w:t xml:space="preserve">   100</w:t>
                    </w:r>
                  </w:p>
                </w:txbxContent>
              </v:textbox>
            </v:shape>
            <v:shape id="_x0000_s1196" o:spid="_x0000_s1196" o:spt="202" type="#_x0000_t202" style="position:absolute;left:680;top:708;height:380;width:1200;" filled="f" stroked="f" coordsize="21600,21600">
              <v:path/>
              <v:fill on="f" focussize="0,0"/>
              <v:stroke on="f"/>
              <v:imagedata o:title=""/>
              <o:lock v:ext="edit" aspectratio="f"/>
              <v:textbox inset="0mm,0mm,0mm,0mm">
                <w:txbxContent>
                  <w:p w14:paraId="5B6034E8">
                    <w:pPr>
                      <w:spacing w:before="19" w:line="192" w:lineRule="auto"/>
                      <w:ind w:left="13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f=0.5kHz</w:t>
                    </w:r>
                  </w:p>
                  <w:p w14:paraId="0B749575">
                    <w:pPr>
                      <w:spacing w:before="13" w:line="220" w:lineRule="auto"/>
                      <w:ind w:left="20"/>
                      <w:rPr>
                        <w:rFonts w:ascii="宋体" w:hAnsi="宋体" w:eastAsia="宋体" w:cs="宋体"/>
                        <w:sz w:val="17"/>
                        <w:szCs w:val="17"/>
                      </w:rPr>
                    </w:pPr>
                    <w:r>
                      <w:rPr>
                        <w:rFonts w:ascii="宋体" w:hAnsi="宋体" w:eastAsia="宋体" w:cs="宋体"/>
                        <w:spacing w:val="20"/>
                        <w:sz w:val="17"/>
                        <w:szCs w:val="17"/>
                      </w:rPr>
                      <w:t>海况：1～2级</w:t>
                    </w:r>
                  </w:p>
                </w:txbxContent>
              </v:textbox>
            </v:shape>
            <w10:wrap type="none"/>
            <w10:anchorlock/>
          </v:group>
        </w:pict>
      </w:r>
    </w:p>
    <w:p w14:paraId="3AFD4473">
      <w:pPr>
        <w:spacing w:before="27" w:line="222" w:lineRule="auto"/>
        <w:ind w:left="1890"/>
        <w:rPr>
          <w:rFonts w:ascii="Times New Roman" w:hAnsi="Times New Roman" w:eastAsia="Times New Roman" w:cs="Times New Roman"/>
          <w:sz w:val="17"/>
          <w:szCs w:val="17"/>
        </w:rPr>
      </w:pPr>
      <w:r>
        <w:rPr>
          <w:rFonts w:ascii="黑体" w:hAnsi="黑体" w:eastAsia="黑体" w:cs="黑体"/>
          <w:spacing w:val="-3"/>
          <w:sz w:val="17"/>
          <w:szCs w:val="17"/>
        </w:rPr>
        <w:t>距离/</w:t>
      </w:r>
      <w:r>
        <w:rPr>
          <w:rFonts w:ascii="Times New Roman" w:hAnsi="Times New Roman" w:eastAsia="Times New Roman" w:cs="Times New Roman"/>
          <w:spacing w:val="-3"/>
          <w:sz w:val="17"/>
          <w:szCs w:val="17"/>
        </w:rPr>
        <w:t>km</w:t>
      </w:r>
    </w:p>
    <w:p w14:paraId="3AEE5941">
      <w:pPr>
        <w:spacing w:before="88" w:line="1720" w:lineRule="exact"/>
        <w:ind w:firstLine="209"/>
      </w:pPr>
      <w:r>
        <mc:AlternateContent>
          <mc:Choice Requires="wps">
            <w:drawing>
              <wp:anchor distT="0" distB="0" distL="0" distR="0" simplePos="0" relativeHeight="252349440" behindDoc="0" locked="0" layoutInCell="1" allowOverlap="1">
                <wp:simplePos x="0" y="0"/>
                <wp:positionH relativeFrom="column">
                  <wp:posOffset>-81915</wp:posOffset>
                </wp:positionH>
                <wp:positionV relativeFrom="paragraph">
                  <wp:posOffset>428625</wp:posOffset>
                </wp:positionV>
                <wp:extent cx="259715" cy="161925"/>
                <wp:effectExtent l="0" t="0" r="0" b="0"/>
                <wp:wrapNone/>
                <wp:docPr id="1848" name="TextBox 1848"/>
                <wp:cNvGraphicFramePr/>
                <a:graphic xmlns:a="http://schemas.openxmlformats.org/drawingml/2006/main">
                  <a:graphicData uri="http://schemas.microsoft.com/office/word/2010/wordprocessingShape">
                    <wps:wsp>
                      <wps:cNvSpPr txBox="1"/>
                      <wps:spPr>
                        <a:xfrm rot="5400000">
                          <a:off x="-82137" y="428959"/>
                          <a:ext cx="259715" cy="1619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05D0005">
                            <w:pPr>
                              <w:pStyle w:val="2"/>
                              <w:spacing w:before="52" w:line="224" w:lineRule="auto"/>
                              <w:ind w:left="20"/>
                              <w:rPr>
                                <w:sz w:val="15"/>
                                <w:szCs w:val="15"/>
                              </w:rPr>
                            </w:pPr>
                            <w:r>
                              <w:rPr>
                                <w:spacing w:val="-2"/>
                                <w:sz w:val="15"/>
                                <w:szCs w:val="15"/>
                              </w:rPr>
                              <w:t>8P/LL</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48" o:spid="_x0000_s1026" o:spt="202" type="#_x0000_t202" style="position:absolute;left:0pt;margin-left:-6.45pt;margin-top:33.75pt;height:12.75pt;width:20.45pt;rotation:5898240f;z-index:252349440;mso-width-relative:page;mso-height-relative:page;" filled="f" stroked="f" coordsize="21600,21600" o:gfxdata="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nMq7rXAAAACAEAAA8A&#10;AAAAAAAAAQAgAAAAIgAAAGRycy9kb3ducmV2LnhtbFBLAQIUABQAAAAIAIdO4kD+v3tqUQIAAKQE&#10;AAAOAAAAAAAAAAEAIAAAACYBAABkcnMvZTJvRG9jLnhtbFBLBQYAAAAABgAGAFkBAADpBQAAAAA=&#10;">
                <v:fill on="f" focussize="0,0"/>
                <v:stroke on="f" weight="0pt" miterlimit="0" joinstyle="miter"/>
                <v:imagedata o:title=""/>
                <o:lock v:ext="edit" aspectratio="f"/>
                <v:textbox inset="0mm,0mm,0mm,0mm">
                  <w:txbxContent>
                    <w:p w14:paraId="505D0005">
                      <w:pPr>
                        <w:pStyle w:val="2"/>
                        <w:spacing w:before="52" w:line="224" w:lineRule="auto"/>
                        <w:ind w:left="20"/>
                        <w:rPr>
                          <w:sz w:val="15"/>
                          <w:szCs w:val="15"/>
                        </w:rPr>
                      </w:pPr>
                      <w:r>
                        <w:rPr>
                          <w:spacing w:val="-2"/>
                          <w:sz w:val="15"/>
                          <w:szCs w:val="15"/>
                        </w:rPr>
                        <w:t>8P/LL</w:t>
                      </w:r>
                    </w:p>
                  </w:txbxContent>
                </v:textbox>
              </v:shape>
            </w:pict>
          </mc:Fallback>
        </mc:AlternateContent>
      </w:r>
      <w:r>
        <w:rPr>
          <w:position w:val="-34"/>
        </w:rPr>
        <w:pict>
          <v:group id="_x0000_s1197" o:spid="_x0000_s1197" o:spt="203" style="height:86.05pt;width:189.3pt;" coordsize="3786,1721">
            <o:lock v:ext="edit"/>
            <v:shape id="_x0000_s1198" o:spid="_x0000_s1198" o:spt="75" type="#_x0000_t75" style="position:absolute;left:0;top:0;height:1721;width:3751;" filled="f" stroked="f" coordsize="21600,21600">
              <v:path/>
              <v:fill on="f" focussize="0,0"/>
              <v:stroke on="f"/>
              <v:imagedata r:id="rId1103" o:title=""/>
              <o:lock v:ext="edit" aspectratio="t"/>
            </v:shape>
            <v:shape id="_x0000_s1199" o:spid="_x0000_s1199" o:spt="202" type="#_x0000_t202" style="position:absolute;left:-20;top:-20;height:1761;width:3826;" filled="f" stroked="f" coordsize="21600,21600">
              <v:path/>
              <v:fill on="f" focussize="0,0"/>
              <v:stroke on="f"/>
              <v:imagedata o:title=""/>
              <o:lock v:ext="edit" aspectratio="f"/>
              <v:textbox inset="0mm,0mm,0mm,0mm">
                <w:txbxContent>
                  <w:p w14:paraId="28FB3CDA">
                    <w:pPr>
                      <w:spacing w:line="258" w:lineRule="auto"/>
                      <w:rPr>
                        <w:rFonts w:ascii="Arial"/>
                        <w:sz w:val="21"/>
                      </w:rPr>
                    </w:pPr>
                  </w:p>
                  <w:p w14:paraId="00A72018">
                    <w:pPr>
                      <w:spacing w:line="259" w:lineRule="auto"/>
                      <w:rPr>
                        <w:rFonts w:ascii="Arial"/>
                        <w:sz w:val="21"/>
                      </w:rPr>
                    </w:pPr>
                  </w:p>
                  <w:p w14:paraId="1C193C6C">
                    <w:pPr>
                      <w:spacing w:line="259" w:lineRule="auto"/>
                      <w:rPr>
                        <w:rFonts w:ascii="Arial"/>
                        <w:sz w:val="21"/>
                      </w:rPr>
                    </w:pPr>
                  </w:p>
                  <w:p w14:paraId="2FD89B30">
                    <w:pPr>
                      <w:spacing w:line="259" w:lineRule="auto"/>
                      <w:rPr>
                        <w:rFonts w:ascii="Arial"/>
                        <w:sz w:val="21"/>
                      </w:rPr>
                    </w:pPr>
                  </w:p>
                  <w:p w14:paraId="2FBCA8F7">
                    <w:pPr>
                      <w:spacing w:line="259" w:lineRule="auto"/>
                      <w:rPr>
                        <w:rFonts w:ascii="Arial"/>
                        <w:sz w:val="21"/>
                      </w:rPr>
                    </w:pPr>
                  </w:p>
                  <w:p w14:paraId="34726743">
                    <w:pPr>
                      <w:spacing w:line="259" w:lineRule="auto"/>
                      <w:rPr>
                        <w:rFonts w:ascii="Arial"/>
                        <w:sz w:val="21"/>
                      </w:rPr>
                    </w:pPr>
                  </w:p>
                  <w:p w14:paraId="4D48410D">
                    <w:pPr>
                      <w:spacing w:before="49" w:line="188" w:lineRule="auto"/>
                      <w:ind w:right="13"/>
                      <w:jc w:val="right"/>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100</w:t>
                    </w:r>
                  </w:p>
                </w:txbxContent>
              </v:textbox>
            </v:shape>
            <w10:wrap type="none"/>
            <w10:anchorlock/>
          </v:group>
        </w:pict>
      </w:r>
    </w:p>
    <w:p w14:paraId="0D3D8589">
      <w:pPr>
        <w:pStyle w:val="2"/>
        <w:spacing w:before="27" w:line="220" w:lineRule="auto"/>
        <w:ind w:left="1890"/>
        <w:rPr>
          <w:rFonts w:ascii="Times New Roman" w:hAnsi="Times New Roman" w:eastAsia="Times New Roman" w:cs="Times New Roman"/>
          <w:sz w:val="17"/>
          <w:szCs w:val="17"/>
        </w:rPr>
      </w:pPr>
      <w:r>
        <w:rPr>
          <w:spacing w:val="-3"/>
          <w:sz w:val="17"/>
          <w:szCs w:val="17"/>
        </w:rPr>
        <w:t>距离/</w:t>
      </w:r>
      <w:r>
        <w:rPr>
          <w:rFonts w:ascii="Times New Roman" w:hAnsi="Times New Roman" w:eastAsia="Times New Roman" w:cs="Times New Roman"/>
          <w:spacing w:val="-3"/>
          <w:sz w:val="17"/>
          <w:szCs w:val="17"/>
        </w:rPr>
        <w:t>km</w:t>
      </w:r>
    </w:p>
    <w:p w14:paraId="2A4C67C1">
      <w:pPr>
        <w:spacing w:before="100" w:line="1730" w:lineRule="exact"/>
        <w:ind w:firstLine="219"/>
      </w:pPr>
      <w:r>
        <mc:AlternateContent>
          <mc:Choice Requires="wps">
            <w:drawing>
              <wp:anchor distT="0" distB="0" distL="0" distR="0" simplePos="0" relativeHeight="252347392" behindDoc="0" locked="0" layoutInCell="1" allowOverlap="1">
                <wp:simplePos x="0" y="0"/>
                <wp:positionH relativeFrom="column">
                  <wp:posOffset>-60325</wp:posOffset>
                </wp:positionH>
                <wp:positionV relativeFrom="paragraph">
                  <wp:posOffset>516255</wp:posOffset>
                </wp:positionV>
                <wp:extent cx="250825" cy="189230"/>
                <wp:effectExtent l="0" t="0" r="0" b="0"/>
                <wp:wrapNone/>
                <wp:docPr id="1850" name="TextBox 1850"/>
                <wp:cNvGraphicFramePr/>
                <a:graphic xmlns:a="http://schemas.openxmlformats.org/drawingml/2006/main">
                  <a:graphicData uri="http://schemas.microsoft.com/office/word/2010/wordprocessingShape">
                    <wps:wsp>
                      <wps:cNvSpPr txBox="1"/>
                      <wps:spPr>
                        <a:xfrm rot="16200000">
                          <a:off x="-60374" y="516757"/>
                          <a:ext cx="250825" cy="18922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4977FDF">
                            <w:pPr>
                              <w:pStyle w:val="2"/>
                              <w:spacing w:before="59" w:line="224" w:lineRule="auto"/>
                              <w:ind w:left="20"/>
                              <w:rPr>
                                <w:sz w:val="18"/>
                                <w:szCs w:val="18"/>
                              </w:rPr>
                            </w:pPr>
                            <w:r>
                              <w:rPr>
                                <w:spacing w:val="-2"/>
                                <w:sz w:val="18"/>
                                <w:szCs w:val="18"/>
                              </w:rPr>
                              <w:t>L/dB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50" o:spid="_x0000_s1026" o:spt="202" type="#_x0000_t202" style="position:absolute;left:0pt;margin-left:-4.75pt;margin-top:40.65pt;height:14.9pt;width:19.75pt;rotation:-5898240f;z-index:252347392;mso-width-relative:page;mso-height-relative:page;" filled="f" stroked="f" coordsize="21600,21600" o:gfxdata="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EZzfm9YAAAAIAQAADwAA&#10;AAAAAAABACAAAAAiAAAAZHJzL2Rvd25yZXYueG1sUEsBAhQAFAAAAAgAh07iQKnCOzlRAgAApQQA&#10;AA4AAAAAAAAAAQAgAAAAJQEAAGRycy9lMm9Eb2MueG1sUEsFBgAAAAAGAAYAWQEAAOgFAAAAAA==&#10;">
                <v:fill on="f" focussize="0,0"/>
                <v:stroke on="f" weight="0pt" miterlimit="0" joinstyle="miter"/>
                <v:imagedata o:title=""/>
                <o:lock v:ext="edit" aspectratio="f"/>
                <v:textbox inset="0mm,0mm,0mm,0mm">
                  <w:txbxContent>
                    <w:p w14:paraId="54977FDF">
                      <w:pPr>
                        <w:pStyle w:val="2"/>
                        <w:spacing w:before="59" w:line="224" w:lineRule="auto"/>
                        <w:ind w:left="20"/>
                        <w:rPr>
                          <w:sz w:val="18"/>
                          <w:szCs w:val="18"/>
                        </w:rPr>
                      </w:pPr>
                      <w:r>
                        <w:rPr>
                          <w:spacing w:val="-2"/>
                          <w:sz w:val="18"/>
                          <w:szCs w:val="18"/>
                        </w:rPr>
                        <w:t>L/dB</w:t>
                      </w:r>
                    </w:p>
                  </w:txbxContent>
                </v:textbox>
              </v:shape>
            </w:pict>
          </mc:Fallback>
        </mc:AlternateContent>
      </w:r>
      <w:r>
        <w:rPr>
          <w:position w:val="-34"/>
        </w:rPr>
        <w:drawing>
          <wp:inline distT="0" distB="0" distL="0" distR="0">
            <wp:extent cx="2432050" cy="1097915"/>
            <wp:effectExtent l="0" t="0" r="0" b="0"/>
            <wp:docPr id="1852" name="IM 1852"/>
            <wp:cNvGraphicFramePr/>
            <a:graphic xmlns:a="http://schemas.openxmlformats.org/drawingml/2006/main">
              <a:graphicData uri="http://schemas.openxmlformats.org/drawingml/2006/picture">
                <pic:pic xmlns:pic="http://schemas.openxmlformats.org/drawingml/2006/picture">
                  <pic:nvPicPr>
                    <pic:cNvPr id="1852" name="IM 1852"/>
                    <pic:cNvPicPr/>
                  </pic:nvPicPr>
                  <pic:blipFill>
                    <a:blip r:embed="rId1104"/>
                    <a:stretch>
                      <a:fillRect/>
                    </a:stretch>
                  </pic:blipFill>
                  <pic:spPr>
                    <a:xfrm>
                      <a:off x="0" y="0"/>
                      <a:ext cx="2432059" cy="1098532"/>
                    </a:xfrm>
                    <a:prstGeom prst="rect">
                      <a:avLst/>
                    </a:prstGeom>
                  </pic:spPr>
                </pic:pic>
              </a:graphicData>
            </a:graphic>
          </wp:inline>
        </w:drawing>
      </w:r>
    </w:p>
    <w:p w14:paraId="50D6B1B0">
      <w:pPr>
        <w:pStyle w:val="2"/>
        <w:spacing w:before="37" w:line="220" w:lineRule="auto"/>
        <w:ind w:left="1890"/>
        <w:rPr>
          <w:rFonts w:ascii="Times New Roman" w:hAnsi="Times New Roman" w:eastAsia="Times New Roman" w:cs="Times New Roman"/>
          <w:sz w:val="17"/>
          <w:szCs w:val="17"/>
        </w:rPr>
      </w:pPr>
      <w:r>
        <w:rPr>
          <w:spacing w:val="-9"/>
          <w:sz w:val="17"/>
          <w:szCs w:val="17"/>
        </w:rPr>
        <w:t>距离/</w:t>
      </w:r>
      <w:r>
        <w:rPr>
          <w:rFonts w:ascii="Times New Roman" w:hAnsi="Times New Roman" w:eastAsia="Times New Roman" w:cs="Times New Roman"/>
          <w:spacing w:val="-9"/>
          <w:sz w:val="17"/>
          <w:szCs w:val="17"/>
        </w:rPr>
        <w:t>km</w:t>
      </w:r>
    </w:p>
    <w:p w14:paraId="1BAA8718">
      <w:pPr>
        <w:spacing w:line="220" w:lineRule="auto"/>
        <w:rPr>
          <w:rFonts w:ascii="Times New Roman" w:hAnsi="Times New Roman" w:eastAsia="Times New Roman" w:cs="Times New Roman"/>
          <w:sz w:val="17"/>
          <w:szCs w:val="17"/>
        </w:rPr>
        <w:sectPr>
          <w:type w:val="continuous"/>
          <w:pgSz w:w="11900" w:h="16840"/>
          <w:pgMar w:top="1417" w:right="1450" w:bottom="0" w:left="800" w:header="911" w:footer="0" w:gutter="0"/>
          <w:cols w:equalWidth="0" w:num="2">
            <w:col w:w="4910" w:space="100"/>
            <w:col w:w="4640"/>
          </w:cols>
        </w:sectPr>
      </w:pPr>
    </w:p>
    <w:p w14:paraId="79A8004E">
      <w:pPr>
        <w:pStyle w:val="2"/>
        <w:spacing w:before="207" w:line="221" w:lineRule="auto"/>
        <w:ind w:left="3220"/>
        <w:rPr>
          <w:sz w:val="25"/>
          <w:szCs w:val="25"/>
        </w:rPr>
      </w:pPr>
      <w:r>
        <w:rPr>
          <w:spacing w:val="-14"/>
          <w:sz w:val="25"/>
          <w:szCs w:val="25"/>
        </w:rPr>
        <w:t>图4-34</w:t>
      </w:r>
      <w:r>
        <w:rPr>
          <w:spacing w:val="92"/>
          <w:sz w:val="25"/>
          <w:szCs w:val="25"/>
        </w:rPr>
        <w:t xml:space="preserve"> </w:t>
      </w:r>
      <w:r>
        <w:rPr>
          <w:spacing w:val="-14"/>
          <w:sz w:val="25"/>
          <w:szCs w:val="25"/>
        </w:rPr>
        <w:t>传播损失随距离的变化</w:t>
      </w:r>
    </w:p>
    <w:p w14:paraId="0F3E6971">
      <w:pPr>
        <w:pStyle w:val="2"/>
        <w:spacing w:before="159" w:line="184" w:lineRule="auto"/>
        <w:ind w:left="3979"/>
        <w:rPr>
          <w:sz w:val="17"/>
          <w:szCs w:val="17"/>
        </w:rPr>
      </w:pPr>
      <w:r>
        <w:rPr>
          <w:spacing w:val="-6"/>
          <w:sz w:val="17"/>
          <w:szCs w:val="17"/>
        </w:rPr>
        <w:t>——计算值；</w:t>
      </w:r>
      <w:r>
        <w:rPr>
          <w:spacing w:val="30"/>
          <w:sz w:val="17"/>
          <w:szCs w:val="17"/>
        </w:rPr>
        <w:t xml:space="preserve"> </w:t>
      </w:r>
      <w:r>
        <w:rPr>
          <w:spacing w:val="-6"/>
          <w:sz w:val="17"/>
          <w:szCs w:val="17"/>
        </w:rPr>
        <w:t>·</w:t>
      </w:r>
      <w:r>
        <w:rPr>
          <w:spacing w:val="-65"/>
          <w:sz w:val="17"/>
          <w:szCs w:val="17"/>
        </w:rPr>
        <w:t xml:space="preserve"> </w:t>
      </w:r>
      <w:r>
        <w:rPr>
          <w:spacing w:val="-6"/>
          <w:sz w:val="17"/>
          <w:szCs w:val="17"/>
        </w:rPr>
        <w:t>实验值</w:t>
      </w:r>
    </w:p>
    <w:p w14:paraId="2060B0EC">
      <w:pPr>
        <w:spacing w:line="184" w:lineRule="auto"/>
        <w:rPr>
          <w:sz w:val="17"/>
          <w:szCs w:val="17"/>
        </w:rPr>
        <w:sectPr>
          <w:type w:val="continuous"/>
          <w:pgSz w:w="11900" w:h="16840"/>
          <w:pgMar w:top="1417" w:right="1450" w:bottom="0" w:left="800" w:header="911" w:footer="0" w:gutter="0"/>
          <w:cols w:equalWidth="0" w:num="1">
            <w:col w:w="9650"/>
          </w:cols>
        </w:sectPr>
      </w:pPr>
    </w:p>
    <w:p w14:paraId="0B28A50B">
      <w:pPr>
        <w:spacing w:line="258" w:lineRule="auto"/>
        <w:rPr>
          <w:rFonts w:ascii="Arial"/>
          <w:sz w:val="21"/>
        </w:rPr>
      </w:pPr>
    </w:p>
    <w:p w14:paraId="648612F2">
      <w:pPr>
        <w:spacing w:line="258" w:lineRule="auto"/>
        <w:rPr>
          <w:rFonts w:ascii="Arial"/>
          <w:sz w:val="21"/>
        </w:rPr>
      </w:pPr>
    </w:p>
    <w:p w14:paraId="762B06C1">
      <w:pPr>
        <w:spacing w:line="258" w:lineRule="auto"/>
        <w:rPr>
          <w:rFonts w:ascii="Arial"/>
          <w:sz w:val="21"/>
        </w:rPr>
      </w:pPr>
    </w:p>
    <w:p w14:paraId="5B988A1D">
      <w:pPr>
        <w:spacing w:line="258" w:lineRule="auto"/>
        <w:rPr>
          <w:rFonts w:ascii="Arial"/>
          <w:sz w:val="21"/>
        </w:rPr>
      </w:pPr>
    </w:p>
    <w:p w14:paraId="38FA0FF9">
      <w:pPr>
        <w:spacing w:line="258" w:lineRule="auto"/>
        <w:rPr>
          <w:rFonts w:ascii="Arial"/>
          <w:sz w:val="21"/>
        </w:rPr>
      </w:pPr>
    </w:p>
    <w:p w14:paraId="2118BBB8">
      <w:pPr>
        <w:spacing w:line="258" w:lineRule="auto"/>
        <w:rPr>
          <w:rFonts w:ascii="Arial"/>
          <w:sz w:val="21"/>
        </w:rPr>
      </w:pPr>
    </w:p>
    <w:p w14:paraId="15DE3A48">
      <w:pPr>
        <w:spacing w:line="259" w:lineRule="auto"/>
        <w:rPr>
          <w:rFonts w:ascii="Arial"/>
          <w:sz w:val="21"/>
        </w:rPr>
      </w:pPr>
    </w:p>
    <w:p w14:paraId="38D0FA27">
      <w:pPr>
        <w:spacing w:line="259" w:lineRule="auto"/>
        <w:rPr>
          <w:rFonts w:ascii="Arial"/>
          <w:sz w:val="21"/>
        </w:rPr>
      </w:pPr>
    </w:p>
    <w:p w14:paraId="2C0D3287">
      <w:pPr>
        <w:pStyle w:val="2"/>
        <w:spacing w:before="140" w:line="219" w:lineRule="auto"/>
        <w:ind w:left="1066"/>
        <w:outlineLvl w:val="1"/>
        <w:rPr>
          <w:sz w:val="43"/>
          <w:szCs w:val="43"/>
        </w:rPr>
      </w:pPr>
      <w:r>
        <w:rPr>
          <w:b/>
          <w:bCs/>
          <w:spacing w:val="-6"/>
          <w:sz w:val="43"/>
          <w:szCs w:val="43"/>
        </w:rPr>
        <w:t>第5章</w:t>
      </w:r>
      <w:r>
        <w:rPr>
          <w:spacing w:val="163"/>
          <w:sz w:val="43"/>
          <w:szCs w:val="43"/>
        </w:rPr>
        <w:t xml:space="preserve"> </w:t>
      </w:r>
      <w:r>
        <w:rPr>
          <w:b/>
          <w:bCs/>
          <w:spacing w:val="-6"/>
          <w:sz w:val="43"/>
          <w:szCs w:val="43"/>
        </w:rPr>
        <w:t>声波在声呐目标上的反射和散射</w:t>
      </w:r>
    </w:p>
    <w:p w14:paraId="184FC451">
      <w:pPr>
        <w:spacing w:line="286" w:lineRule="auto"/>
        <w:rPr>
          <w:rFonts w:ascii="Arial"/>
          <w:sz w:val="21"/>
        </w:rPr>
      </w:pPr>
    </w:p>
    <w:p w14:paraId="756F0E89">
      <w:pPr>
        <w:spacing w:line="286" w:lineRule="auto"/>
        <w:rPr>
          <w:rFonts w:ascii="Arial"/>
          <w:sz w:val="21"/>
        </w:rPr>
      </w:pPr>
    </w:p>
    <w:p w14:paraId="0487EE65">
      <w:pPr>
        <w:spacing w:line="286" w:lineRule="auto"/>
        <w:rPr>
          <w:rFonts w:ascii="Arial"/>
          <w:sz w:val="21"/>
        </w:rPr>
      </w:pPr>
    </w:p>
    <w:p w14:paraId="1D9E2A29">
      <w:pPr>
        <w:pStyle w:val="2"/>
        <w:spacing w:before="88" w:line="274" w:lineRule="auto"/>
        <w:ind w:firstLine="560"/>
        <w:jc w:val="both"/>
        <w:rPr>
          <w:sz w:val="27"/>
          <w:szCs w:val="27"/>
        </w:rPr>
      </w:pPr>
      <w:r>
        <w:rPr>
          <w:spacing w:val="-7"/>
          <w:sz w:val="27"/>
          <w:szCs w:val="27"/>
        </w:rPr>
        <w:t>水声学中，“目标”一词是指潜艇、鱼雷、水雷、礁石等物体，它们或者是声</w:t>
      </w:r>
      <w:r>
        <w:rPr>
          <w:spacing w:val="14"/>
          <w:sz w:val="27"/>
          <w:szCs w:val="27"/>
        </w:rPr>
        <w:t xml:space="preserve"> </w:t>
      </w:r>
      <w:r>
        <w:rPr>
          <w:spacing w:val="2"/>
          <w:sz w:val="27"/>
          <w:szCs w:val="27"/>
        </w:rPr>
        <w:t>波的反射体，或者是声波的散射体，或者两种兼而有之。</w:t>
      </w:r>
      <w:r>
        <w:rPr>
          <w:spacing w:val="1"/>
          <w:sz w:val="27"/>
          <w:szCs w:val="27"/>
        </w:rPr>
        <w:t>当声波照射到这些物体</w:t>
      </w:r>
      <w:r>
        <w:rPr>
          <w:sz w:val="27"/>
          <w:szCs w:val="27"/>
        </w:rPr>
        <w:t xml:space="preserve"> </w:t>
      </w:r>
      <w:r>
        <w:rPr>
          <w:spacing w:val="4"/>
          <w:sz w:val="27"/>
          <w:szCs w:val="27"/>
        </w:rPr>
        <w:t>的表面上时，就会产生反(散)射信号，这种信号的产生，遵循着某种物理规律，</w:t>
      </w:r>
      <w:r>
        <w:rPr>
          <w:sz w:val="27"/>
          <w:szCs w:val="27"/>
        </w:rPr>
        <w:t xml:space="preserve"> </w:t>
      </w:r>
      <w:r>
        <w:rPr>
          <w:spacing w:val="-4"/>
          <w:sz w:val="27"/>
          <w:szCs w:val="27"/>
        </w:rPr>
        <w:t>是一种有规信号。至于那些无限伸展的非均匀体，如深水散射层、海面、海底等，</w:t>
      </w:r>
      <w:r>
        <w:rPr>
          <w:spacing w:val="18"/>
          <w:sz w:val="27"/>
          <w:szCs w:val="27"/>
        </w:rPr>
        <w:t xml:space="preserve"> </w:t>
      </w:r>
      <w:r>
        <w:rPr>
          <w:spacing w:val="8"/>
          <w:sz w:val="27"/>
          <w:szCs w:val="27"/>
        </w:rPr>
        <w:t>虽然也会产生反(散)射信号，但这种信号是一种无规信号，更多地具有随机量</w:t>
      </w:r>
      <w:r>
        <w:rPr>
          <w:spacing w:val="4"/>
          <w:sz w:val="27"/>
          <w:szCs w:val="27"/>
        </w:rPr>
        <w:t xml:space="preserve">  </w:t>
      </w:r>
      <w:r>
        <w:rPr>
          <w:spacing w:val="-2"/>
          <w:sz w:val="27"/>
          <w:szCs w:val="27"/>
        </w:rPr>
        <w:t>的特性，属于海洋中声混响的研究范畴。</w:t>
      </w:r>
    </w:p>
    <w:p w14:paraId="70F99579">
      <w:pPr>
        <w:pStyle w:val="2"/>
        <w:spacing w:before="37" w:line="283" w:lineRule="auto"/>
        <w:ind w:right="65" w:firstLine="560"/>
        <w:jc w:val="both"/>
        <w:rPr>
          <w:sz w:val="23"/>
          <w:szCs w:val="23"/>
        </w:rPr>
      </w:pPr>
      <w:r>
        <w:rPr>
          <w:spacing w:val="19"/>
          <w:sz w:val="27"/>
          <w:szCs w:val="27"/>
        </w:rPr>
        <w:t>主动声呐换能器(阵)通常总是收发合置的，接收</w:t>
      </w:r>
      <w:r>
        <w:rPr>
          <w:spacing w:val="18"/>
          <w:sz w:val="27"/>
          <w:szCs w:val="27"/>
        </w:rPr>
        <w:t>的是目标的“反向”回</w:t>
      </w:r>
      <w:r>
        <w:rPr>
          <w:sz w:val="27"/>
          <w:szCs w:val="27"/>
        </w:rPr>
        <w:t xml:space="preserve"> </w:t>
      </w:r>
      <w:r>
        <w:rPr>
          <w:spacing w:val="23"/>
          <w:sz w:val="27"/>
          <w:szCs w:val="27"/>
        </w:rPr>
        <w:t>声信号，简称回波(声)信号，本书将沿用此名词，用来表示目标的反(散)</w:t>
      </w:r>
      <w:r>
        <w:rPr>
          <w:spacing w:val="6"/>
          <w:sz w:val="27"/>
          <w:szCs w:val="27"/>
        </w:rPr>
        <w:t xml:space="preserve"> </w:t>
      </w:r>
      <w:r>
        <w:rPr>
          <w:spacing w:val="21"/>
          <w:sz w:val="23"/>
          <w:szCs w:val="23"/>
        </w:rPr>
        <w:t>射信号。</w:t>
      </w:r>
    </w:p>
    <w:p w14:paraId="71A8E8E9">
      <w:pPr>
        <w:pStyle w:val="2"/>
        <w:spacing w:before="27" w:line="275" w:lineRule="auto"/>
        <w:ind w:right="73" w:firstLine="560"/>
        <w:jc w:val="both"/>
        <w:rPr>
          <w:sz w:val="27"/>
          <w:szCs w:val="27"/>
        </w:rPr>
      </w:pPr>
      <w:r>
        <w:drawing>
          <wp:anchor distT="0" distB="0" distL="0" distR="0" simplePos="0" relativeHeight="252351488" behindDoc="0" locked="0" layoutInCell="1" allowOverlap="1">
            <wp:simplePos x="0" y="0"/>
            <wp:positionH relativeFrom="column">
              <wp:posOffset>3778250</wp:posOffset>
            </wp:positionH>
            <wp:positionV relativeFrom="paragraph">
              <wp:posOffset>505460</wp:posOffset>
            </wp:positionV>
            <wp:extent cx="1073150" cy="1130300"/>
            <wp:effectExtent l="0" t="0" r="0" b="0"/>
            <wp:wrapNone/>
            <wp:docPr id="1854" name="IM 1854"/>
            <wp:cNvGraphicFramePr/>
            <a:graphic xmlns:a="http://schemas.openxmlformats.org/drawingml/2006/main">
              <a:graphicData uri="http://schemas.openxmlformats.org/drawingml/2006/picture">
                <pic:pic xmlns:pic="http://schemas.openxmlformats.org/drawingml/2006/picture">
                  <pic:nvPicPr>
                    <pic:cNvPr id="1854" name="IM 1854"/>
                    <pic:cNvPicPr/>
                  </pic:nvPicPr>
                  <pic:blipFill>
                    <a:blip r:embed="rId1105"/>
                    <a:stretch>
                      <a:fillRect/>
                    </a:stretch>
                  </pic:blipFill>
                  <pic:spPr>
                    <a:xfrm>
                      <a:off x="0" y="0"/>
                      <a:ext cx="1073174" cy="1130292"/>
                    </a:xfrm>
                    <a:prstGeom prst="rect">
                      <a:avLst/>
                    </a:prstGeom>
                  </pic:spPr>
                </pic:pic>
              </a:graphicData>
            </a:graphic>
          </wp:anchor>
        </w:drawing>
      </w:r>
      <w:r>
        <w:rPr>
          <w:spacing w:val="1"/>
          <w:sz w:val="27"/>
          <w:szCs w:val="27"/>
        </w:rPr>
        <w:t>声呐最常见的应用是探测水下目标。对主动声呐来说，它是根据来自目标的</w:t>
      </w:r>
      <w:r>
        <w:rPr>
          <w:spacing w:val="17"/>
          <w:sz w:val="27"/>
          <w:szCs w:val="27"/>
        </w:rPr>
        <w:t xml:space="preserve"> </w:t>
      </w:r>
      <w:r>
        <w:rPr>
          <w:spacing w:val="1"/>
          <w:sz w:val="27"/>
          <w:szCs w:val="27"/>
        </w:rPr>
        <w:t>回波信号实现目标检测和分类识别的，因此，</w:t>
      </w:r>
      <w:r>
        <w:rPr>
          <w:sz w:val="27"/>
          <w:szCs w:val="27"/>
        </w:rPr>
        <w:t xml:space="preserve">声呐目标回波特性研究的结果，对 </w:t>
      </w:r>
      <w:r>
        <w:rPr>
          <w:spacing w:val="-2"/>
          <w:sz w:val="27"/>
          <w:szCs w:val="27"/>
        </w:rPr>
        <w:t>声呐设备的最优设计和合理应用有着十分重要的意义。</w:t>
      </w:r>
    </w:p>
    <w:p w14:paraId="36A1685D">
      <w:pPr>
        <w:pStyle w:val="2"/>
        <w:spacing w:before="15" w:line="292" w:lineRule="auto"/>
        <w:ind w:right="74" w:firstLine="560"/>
        <w:jc w:val="both"/>
        <w:rPr>
          <w:sz w:val="20"/>
          <w:szCs w:val="20"/>
        </w:rPr>
      </w:pPr>
      <w:r>
        <w:rPr>
          <w:spacing w:val="2"/>
          <w:sz w:val="27"/>
          <w:szCs w:val="27"/>
        </w:rPr>
        <w:t>本章将围绕目标强度</w:t>
      </w:r>
      <w:r>
        <w:rPr>
          <w:spacing w:val="-61"/>
          <w:sz w:val="27"/>
          <w:szCs w:val="27"/>
        </w:rPr>
        <w:t xml:space="preserve"> </w:t>
      </w:r>
      <w:r>
        <w:rPr>
          <w:rFonts w:ascii="Times New Roman" w:hAnsi="Times New Roman" w:eastAsia="Times New Roman" w:cs="Times New Roman"/>
          <w:sz w:val="27"/>
          <w:szCs w:val="27"/>
        </w:rPr>
        <w:t>TS</w:t>
      </w:r>
      <w:r>
        <w:rPr>
          <w:rFonts w:ascii="Times New Roman" w:hAnsi="Times New Roman" w:eastAsia="Times New Roman" w:cs="Times New Roman"/>
          <w:spacing w:val="2"/>
          <w:sz w:val="27"/>
          <w:szCs w:val="27"/>
        </w:rPr>
        <w:t xml:space="preserve">  </w:t>
      </w:r>
      <w:r>
        <w:rPr>
          <w:spacing w:val="2"/>
          <w:sz w:val="27"/>
          <w:szCs w:val="27"/>
        </w:rPr>
        <w:t>来讨论目标的声散射特性，主要内容为：常见声呐</w:t>
      </w:r>
      <w:r>
        <w:rPr>
          <w:sz w:val="27"/>
          <w:szCs w:val="27"/>
        </w:rPr>
        <w:t xml:space="preserve"> </w:t>
      </w:r>
      <w:r>
        <w:rPr>
          <w:spacing w:val="1"/>
          <w:sz w:val="27"/>
          <w:szCs w:val="27"/>
        </w:rPr>
        <w:t>目标的目标强度值及它们的一般特性、目标强度的实验测量、回波信号</w:t>
      </w:r>
      <w:r>
        <w:rPr>
          <w:sz w:val="27"/>
          <w:szCs w:val="27"/>
        </w:rPr>
        <w:t xml:space="preserve">的特征和 </w:t>
      </w:r>
      <w:r>
        <w:rPr>
          <w:spacing w:val="2"/>
          <w:sz w:val="27"/>
          <w:szCs w:val="27"/>
        </w:rPr>
        <w:t>产生机理、目标散射声场的理论求解及散射声场特性、目标</w:t>
      </w:r>
      <w:r>
        <w:rPr>
          <w:spacing w:val="1"/>
          <w:sz w:val="27"/>
          <w:szCs w:val="27"/>
        </w:rPr>
        <w:t>声散射逆问题基础等</w:t>
      </w:r>
      <w:r>
        <w:rPr>
          <w:sz w:val="27"/>
          <w:szCs w:val="27"/>
        </w:rPr>
        <w:t xml:space="preserve"> </w:t>
      </w:r>
      <w:r>
        <w:rPr>
          <w:spacing w:val="-13"/>
          <w:sz w:val="20"/>
          <w:szCs w:val="20"/>
        </w:rPr>
        <w:t>内 容</w:t>
      </w:r>
      <w:r>
        <w:rPr>
          <w:spacing w:val="-20"/>
          <w:sz w:val="20"/>
          <w:szCs w:val="20"/>
        </w:rPr>
        <w:t xml:space="preserve"> </w:t>
      </w:r>
      <w:r>
        <w:rPr>
          <w:spacing w:val="-13"/>
          <w:sz w:val="20"/>
          <w:szCs w:val="20"/>
        </w:rPr>
        <w:t>。</w:t>
      </w:r>
    </w:p>
    <w:p w14:paraId="2D09BD05">
      <w:pPr>
        <w:spacing w:line="288" w:lineRule="auto"/>
        <w:rPr>
          <w:rFonts w:ascii="Arial"/>
          <w:sz w:val="21"/>
        </w:rPr>
      </w:pPr>
    </w:p>
    <w:p w14:paraId="0173176B">
      <w:pPr>
        <w:pStyle w:val="2"/>
        <w:spacing w:before="121" w:line="220" w:lineRule="auto"/>
        <w:ind w:left="2744"/>
        <w:outlineLvl w:val="1"/>
        <w:rPr>
          <w:sz w:val="37"/>
          <w:szCs w:val="37"/>
        </w:rPr>
      </w:pPr>
      <w:r>
        <w:rPr>
          <w:b/>
          <w:bCs/>
          <w:spacing w:val="-14"/>
          <w:sz w:val="37"/>
          <w:szCs w:val="37"/>
        </w:rPr>
        <w:t>5.1</w:t>
      </w:r>
      <w:r>
        <w:rPr>
          <w:spacing w:val="108"/>
          <w:sz w:val="37"/>
          <w:szCs w:val="37"/>
        </w:rPr>
        <w:t xml:space="preserve"> </w:t>
      </w:r>
      <w:r>
        <w:rPr>
          <w:b/>
          <w:bCs/>
          <w:spacing w:val="-14"/>
          <w:sz w:val="37"/>
          <w:szCs w:val="37"/>
        </w:rPr>
        <w:t>声呐目标的目标强度</w:t>
      </w:r>
    </w:p>
    <w:p w14:paraId="2654366B">
      <w:pPr>
        <w:spacing w:line="351" w:lineRule="auto"/>
        <w:rPr>
          <w:rFonts w:ascii="Arial"/>
          <w:sz w:val="21"/>
        </w:rPr>
      </w:pPr>
    </w:p>
    <w:p w14:paraId="404533AF">
      <w:pPr>
        <w:pStyle w:val="2"/>
        <w:spacing w:before="88" w:line="274" w:lineRule="auto"/>
        <w:ind w:right="84" w:firstLine="560"/>
        <w:jc w:val="both"/>
        <w:rPr>
          <w:sz w:val="27"/>
          <w:szCs w:val="27"/>
        </w:rPr>
      </w:pPr>
      <w:r>
        <w:rPr>
          <w:spacing w:val="1"/>
          <w:sz w:val="27"/>
          <w:szCs w:val="27"/>
        </w:rPr>
        <w:t>众所周知，当声波照射到物体上时，声波就会发生反射、散射和衍射等物理</w:t>
      </w:r>
      <w:r>
        <w:rPr>
          <w:spacing w:val="5"/>
          <w:sz w:val="27"/>
          <w:szCs w:val="27"/>
        </w:rPr>
        <w:t xml:space="preserve"> </w:t>
      </w:r>
      <w:r>
        <w:rPr>
          <w:spacing w:val="2"/>
          <w:sz w:val="27"/>
          <w:szCs w:val="27"/>
        </w:rPr>
        <w:t>过程，其结果是产生了分布在整个空间中的次级波，它</w:t>
      </w:r>
      <w:r>
        <w:rPr>
          <w:spacing w:val="1"/>
          <w:sz w:val="27"/>
          <w:szCs w:val="27"/>
        </w:rPr>
        <w:t>由反射波、散射波和衍射</w:t>
      </w:r>
      <w:r>
        <w:rPr>
          <w:sz w:val="27"/>
          <w:szCs w:val="27"/>
        </w:rPr>
        <w:t xml:space="preserve"> </w:t>
      </w:r>
      <w:r>
        <w:rPr>
          <w:spacing w:val="2"/>
          <w:sz w:val="27"/>
          <w:szCs w:val="27"/>
        </w:rPr>
        <w:t>波组成，其中在某个特定方向上的次级波到达接收点被</w:t>
      </w:r>
      <w:r>
        <w:rPr>
          <w:spacing w:val="1"/>
          <w:sz w:val="27"/>
          <w:szCs w:val="27"/>
        </w:rPr>
        <w:t>接收，主动声呐就是通过</w:t>
      </w:r>
      <w:r>
        <w:rPr>
          <w:sz w:val="27"/>
          <w:szCs w:val="27"/>
        </w:rPr>
        <w:t xml:space="preserve"> </w:t>
      </w:r>
      <w:r>
        <w:rPr>
          <w:spacing w:val="2"/>
          <w:sz w:val="27"/>
          <w:szCs w:val="27"/>
        </w:rPr>
        <w:t>接收这种回声信号实现目标探测和目标分类识别的。</w:t>
      </w:r>
      <w:r>
        <w:rPr>
          <w:spacing w:val="1"/>
          <w:sz w:val="27"/>
          <w:szCs w:val="27"/>
        </w:rPr>
        <w:t>因此，回声信号的强弱和所</w:t>
      </w:r>
      <w:r>
        <w:rPr>
          <w:sz w:val="27"/>
          <w:szCs w:val="27"/>
        </w:rPr>
        <w:t xml:space="preserve"> 携带的目标特性信息的多少，对主动声呐的工作起着十分重要的作用。</w:t>
      </w:r>
    </w:p>
    <w:p w14:paraId="4A8C2385">
      <w:pPr>
        <w:spacing w:line="343" w:lineRule="auto"/>
        <w:rPr>
          <w:rFonts w:ascii="Arial"/>
          <w:sz w:val="21"/>
        </w:rPr>
      </w:pPr>
    </w:p>
    <w:p w14:paraId="6F17A6C8">
      <w:pPr>
        <w:pStyle w:val="2"/>
        <w:spacing w:before="105" w:line="222" w:lineRule="auto"/>
        <w:ind w:left="3"/>
        <w:outlineLvl w:val="1"/>
        <w:rPr>
          <w:rFonts w:ascii="黑体" w:hAnsi="黑体" w:eastAsia="黑体" w:cs="黑体"/>
          <w:sz w:val="32"/>
          <w:szCs w:val="32"/>
        </w:rPr>
      </w:pPr>
      <w:r>
        <w:rPr>
          <w:b/>
          <w:bCs/>
          <w:spacing w:val="-20"/>
          <w:sz w:val="32"/>
          <w:szCs w:val="32"/>
        </w:rPr>
        <w:t>5.1.1</w:t>
      </w:r>
      <w:r>
        <w:rPr>
          <w:spacing w:val="106"/>
          <w:sz w:val="32"/>
          <w:szCs w:val="32"/>
        </w:rPr>
        <w:t xml:space="preserve"> </w:t>
      </w:r>
      <w:r>
        <w:rPr>
          <w:rFonts w:ascii="黑体" w:hAnsi="黑体" w:eastAsia="黑体" w:cs="黑体"/>
          <w:b/>
          <w:bCs/>
          <w:spacing w:val="-20"/>
          <w:sz w:val="32"/>
          <w:szCs w:val="32"/>
        </w:rPr>
        <w:t>声呐目标的目标强度</w:t>
      </w:r>
    </w:p>
    <w:p w14:paraId="35531874">
      <w:pPr>
        <w:spacing w:line="410" w:lineRule="auto"/>
        <w:rPr>
          <w:rFonts w:ascii="Arial"/>
          <w:sz w:val="21"/>
        </w:rPr>
      </w:pPr>
    </w:p>
    <w:p w14:paraId="404B901E">
      <w:pPr>
        <w:pStyle w:val="2"/>
        <w:spacing w:before="88" w:line="280" w:lineRule="auto"/>
        <w:ind w:right="77" w:firstLine="560"/>
        <w:rPr>
          <w:sz w:val="27"/>
          <w:szCs w:val="27"/>
        </w:rPr>
      </w:pPr>
      <w:r>
        <w:rPr>
          <w:spacing w:val="1"/>
          <w:sz w:val="27"/>
          <w:szCs w:val="27"/>
        </w:rPr>
        <w:t>目标强度</w:t>
      </w:r>
      <w:r>
        <w:rPr>
          <w:spacing w:val="-71"/>
          <w:sz w:val="27"/>
          <w:szCs w:val="27"/>
        </w:rPr>
        <w:t xml:space="preserve"> </w:t>
      </w:r>
      <w:r>
        <w:rPr>
          <w:rFonts w:ascii="Times New Roman" w:hAnsi="Times New Roman" w:eastAsia="Times New Roman" w:cs="Times New Roman"/>
          <w:sz w:val="27"/>
          <w:szCs w:val="27"/>
        </w:rPr>
        <w:t>TS</w:t>
      </w:r>
      <w:r>
        <w:rPr>
          <w:rFonts w:ascii="Times New Roman" w:hAnsi="Times New Roman" w:eastAsia="Times New Roman" w:cs="Times New Roman"/>
          <w:spacing w:val="1"/>
          <w:sz w:val="27"/>
          <w:szCs w:val="27"/>
        </w:rPr>
        <w:t xml:space="preserve">  </w:t>
      </w:r>
      <w:r>
        <w:rPr>
          <w:spacing w:val="1"/>
          <w:sz w:val="27"/>
          <w:szCs w:val="27"/>
        </w:rPr>
        <w:t>是主动声呐方程中的一个重要参数，应用主动声</w:t>
      </w:r>
      <w:r>
        <w:rPr>
          <w:sz w:val="27"/>
          <w:szCs w:val="27"/>
        </w:rPr>
        <w:t xml:space="preserve">呐方程优化设 </w:t>
      </w:r>
      <w:r>
        <w:rPr>
          <w:spacing w:val="2"/>
          <w:sz w:val="27"/>
          <w:szCs w:val="27"/>
        </w:rPr>
        <w:t>计声呐或合理应用声呐，都首先要对目标的</w:t>
      </w:r>
      <w:r>
        <w:rPr>
          <w:rFonts w:ascii="Times New Roman" w:hAnsi="Times New Roman" w:eastAsia="Times New Roman" w:cs="Times New Roman"/>
          <w:sz w:val="27"/>
          <w:szCs w:val="27"/>
        </w:rPr>
        <w:t>TS</w:t>
      </w:r>
      <w:r>
        <w:rPr>
          <w:rFonts w:ascii="Times New Roman" w:hAnsi="Times New Roman" w:eastAsia="Times New Roman" w:cs="Times New Roman"/>
          <w:spacing w:val="25"/>
          <w:w w:val="101"/>
          <w:sz w:val="27"/>
          <w:szCs w:val="27"/>
        </w:rPr>
        <w:t xml:space="preserve"> </w:t>
      </w:r>
      <w:r>
        <w:rPr>
          <w:spacing w:val="2"/>
          <w:sz w:val="27"/>
          <w:szCs w:val="27"/>
        </w:rPr>
        <w:t>值作出估计。目标强</w:t>
      </w:r>
      <w:r>
        <w:rPr>
          <w:spacing w:val="1"/>
          <w:sz w:val="27"/>
          <w:szCs w:val="27"/>
        </w:rPr>
        <w:t>度</w:t>
      </w:r>
      <w:r>
        <w:rPr>
          <w:rFonts w:ascii="Times New Roman" w:hAnsi="Times New Roman" w:eastAsia="Times New Roman" w:cs="Times New Roman"/>
          <w:sz w:val="27"/>
          <w:szCs w:val="27"/>
        </w:rPr>
        <w:t>TS</w:t>
      </w:r>
      <w:r>
        <w:rPr>
          <w:rFonts w:ascii="Times New Roman" w:hAnsi="Times New Roman" w:eastAsia="Times New Roman" w:cs="Times New Roman"/>
          <w:spacing w:val="25"/>
          <w:w w:val="101"/>
          <w:sz w:val="27"/>
          <w:szCs w:val="27"/>
        </w:rPr>
        <w:t xml:space="preserve"> </w:t>
      </w:r>
      <w:r>
        <w:rPr>
          <w:spacing w:val="1"/>
          <w:sz w:val="27"/>
          <w:szCs w:val="27"/>
        </w:rPr>
        <w:t>从回声</w:t>
      </w:r>
    </w:p>
    <w:p w14:paraId="1CAE4CB2">
      <w:pPr>
        <w:spacing w:line="280" w:lineRule="auto"/>
        <w:rPr>
          <w:sz w:val="27"/>
          <w:szCs w:val="27"/>
        </w:rPr>
        <w:sectPr>
          <w:headerReference r:id="rId165" w:type="default"/>
          <w:pgSz w:w="11900" w:h="16840"/>
          <w:pgMar w:top="400" w:right="1344" w:bottom="0" w:left="959" w:header="0" w:footer="0" w:gutter="0"/>
          <w:cols w:space="720" w:num="1"/>
        </w:sectPr>
      </w:pPr>
    </w:p>
    <w:p w14:paraId="6911ED90">
      <w:pPr>
        <w:spacing w:line="255" w:lineRule="auto"/>
        <w:rPr>
          <w:rFonts w:ascii="Arial"/>
          <w:sz w:val="21"/>
        </w:rPr>
      </w:pPr>
    </w:p>
    <w:p w14:paraId="0C476D25">
      <w:pPr>
        <w:pStyle w:val="2"/>
        <w:spacing w:before="84" w:line="300" w:lineRule="auto"/>
        <w:ind w:left="79" w:right="87"/>
        <w:jc w:val="both"/>
      </w:pPr>
      <w:r>
        <w:drawing>
          <wp:anchor distT="0" distB="0" distL="0" distR="0" simplePos="0" relativeHeight="252353536" behindDoc="0" locked="0" layoutInCell="1" allowOverlap="1">
            <wp:simplePos x="0" y="0"/>
            <wp:positionH relativeFrom="column">
              <wp:posOffset>2552700</wp:posOffset>
            </wp:positionH>
            <wp:positionV relativeFrom="paragraph">
              <wp:posOffset>809625</wp:posOffset>
            </wp:positionV>
            <wp:extent cx="1066800" cy="533400"/>
            <wp:effectExtent l="0" t="0" r="0" b="0"/>
            <wp:wrapNone/>
            <wp:docPr id="1858" name="IM 1858"/>
            <wp:cNvGraphicFramePr/>
            <a:graphic xmlns:a="http://schemas.openxmlformats.org/drawingml/2006/main">
              <a:graphicData uri="http://schemas.openxmlformats.org/drawingml/2006/picture">
                <pic:pic xmlns:pic="http://schemas.openxmlformats.org/drawingml/2006/picture">
                  <pic:nvPicPr>
                    <pic:cNvPr id="1858" name="IM 1858"/>
                    <pic:cNvPicPr/>
                  </pic:nvPicPr>
                  <pic:blipFill>
                    <a:blip r:embed="rId1106"/>
                    <a:stretch>
                      <a:fillRect/>
                    </a:stretch>
                  </pic:blipFill>
                  <pic:spPr>
                    <a:xfrm>
                      <a:off x="0" y="0"/>
                      <a:ext cx="1066751" cy="533386"/>
                    </a:xfrm>
                    <a:prstGeom prst="rect">
                      <a:avLst/>
                    </a:prstGeom>
                  </pic:spPr>
                </pic:pic>
              </a:graphicData>
            </a:graphic>
          </wp:anchor>
        </w:drawing>
      </w:r>
      <w:r>
        <w:rPr>
          <w:spacing w:val="11"/>
        </w:rPr>
        <w:t>强度的角度描述了目标的声学特性，具体反映了目标声反射“本领”的大小。设</w:t>
      </w:r>
      <w:r>
        <w:rPr>
          <w:spacing w:val="6"/>
        </w:rPr>
        <w:t xml:space="preserve"> </w:t>
      </w:r>
      <w:r>
        <w:rPr>
          <w:spacing w:val="11"/>
        </w:rPr>
        <w:t>有强度为I,的平面声波入射到某物体上，测得空间某</w:t>
      </w:r>
      <w:r>
        <w:rPr>
          <w:spacing w:val="10"/>
        </w:rPr>
        <w:t>方向上物体回声强度为I,,</w:t>
      </w:r>
      <w:r>
        <w:t xml:space="preserve">  </w:t>
      </w:r>
      <w:r>
        <w:rPr>
          <w:spacing w:val="10"/>
        </w:rPr>
        <w:t>则目标强度</w:t>
      </w:r>
      <w:r>
        <w:t>TS</w:t>
      </w:r>
      <w:r>
        <w:rPr>
          <w:spacing w:val="42"/>
        </w:rPr>
        <w:t xml:space="preserve"> </w:t>
      </w:r>
      <w:r>
        <w:rPr>
          <w:spacing w:val="10"/>
        </w:rPr>
        <w:t>定义为</w:t>
      </w:r>
    </w:p>
    <w:p w14:paraId="238A1848">
      <w:pPr>
        <w:pStyle w:val="2"/>
        <w:spacing w:before="145" w:line="222" w:lineRule="auto"/>
        <w:ind w:left="8850"/>
      </w:pPr>
      <w:r>
        <w:rPr>
          <w:spacing w:val="-12"/>
        </w:rPr>
        <w:t>(5-1)</w:t>
      </w:r>
    </w:p>
    <w:p w14:paraId="20734B4D">
      <w:pPr>
        <w:spacing w:line="314" w:lineRule="auto"/>
        <w:rPr>
          <w:rFonts w:ascii="Arial"/>
          <w:sz w:val="21"/>
        </w:rPr>
      </w:pPr>
    </w:p>
    <w:p w14:paraId="795E194B">
      <w:pPr>
        <w:pStyle w:val="2"/>
        <w:spacing w:before="94" w:line="215" w:lineRule="auto"/>
        <w:ind w:left="79"/>
        <w:rPr>
          <w:sz w:val="29"/>
          <w:szCs w:val="29"/>
        </w:rPr>
      </w:pPr>
      <w:r>
        <w:rPr>
          <w:sz w:val="29"/>
          <w:szCs w:val="29"/>
        </w:rPr>
        <w:t>式中， |是距目标等效声中心1m</w:t>
      </w:r>
      <w:r>
        <w:rPr>
          <w:spacing w:val="-24"/>
          <w:sz w:val="29"/>
          <w:szCs w:val="29"/>
        </w:rPr>
        <w:t xml:space="preserve"> </w:t>
      </w:r>
      <w:r>
        <w:rPr>
          <w:sz w:val="29"/>
          <w:szCs w:val="29"/>
        </w:rPr>
        <w:t>处的回声强度。</w:t>
      </w:r>
    </w:p>
    <w:p w14:paraId="0A54C0CA">
      <w:pPr>
        <w:pStyle w:val="2"/>
        <w:spacing w:before="111" w:line="216" w:lineRule="auto"/>
        <w:ind w:left="609"/>
      </w:pPr>
      <w:r>
        <w:rPr>
          <w:spacing w:val="17"/>
        </w:rPr>
        <w:t>关于式(5-1),需要注意以下几点。</w:t>
      </w:r>
    </w:p>
    <w:p w14:paraId="5EEF0579">
      <w:pPr>
        <w:spacing w:line="251" w:lineRule="auto"/>
        <w:rPr>
          <w:rFonts w:ascii="Arial"/>
          <w:sz w:val="21"/>
        </w:rPr>
      </w:pPr>
    </w:p>
    <w:p w14:paraId="2B732D52">
      <w:pPr>
        <w:pStyle w:val="2"/>
        <w:spacing w:before="85" w:line="227" w:lineRule="auto"/>
        <w:ind w:left="609"/>
        <w:rPr>
          <w:rFonts w:ascii="楷体" w:hAnsi="楷体" w:eastAsia="楷体" w:cs="楷体"/>
        </w:rPr>
      </w:pPr>
      <w:r>
        <w:rPr>
          <w:spacing w:val="9"/>
        </w:rPr>
        <w:t>1.</w:t>
      </w:r>
      <w:r>
        <w:rPr>
          <w:rFonts w:ascii="楷体" w:hAnsi="楷体" w:eastAsia="楷体" w:cs="楷体"/>
          <w:spacing w:val="9"/>
        </w:rPr>
        <w:t>测量距离</w:t>
      </w:r>
    </w:p>
    <w:p w14:paraId="4310EA79">
      <w:pPr>
        <w:pStyle w:val="2"/>
        <w:spacing w:before="240" w:line="319" w:lineRule="auto"/>
        <w:ind w:left="79" w:right="103" w:firstLine="530"/>
      </w:pPr>
      <w:r>
        <w:rPr>
          <w:spacing w:val="11"/>
        </w:rPr>
        <w:t>回声测量应在目标远场进行，再按传播衰减规律将测量值换算至目标等效声</w:t>
      </w:r>
      <w:r>
        <w:rPr>
          <w:spacing w:val="2"/>
        </w:rPr>
        <w:t xml:space="preserve"> </w:t>
      </w:r>
      <w:r>
        <w:rPr>
          <w:spacing w:val="21"/>
        </w:rPr>
        <w:t>中心1m 处，得到1</w:t>
      </w:r>
      <w:r>
        <w:rPr>
          <w:spacing w:val="-25"/>
        </w:rPr>
        <w:t xml:space="preserve"> </w:t>
      </w:r>
      <w:r>
        <w:rPr>
          <w:spacing w:val="21"/>
        </w:rPr>
        <w:t>|</w:t>
      </w:r>
      <w:r>
        <w:rPr>
          <w:spacing w:val="-54"/>
        </w:rPr>
        <w:t xml:space="preserve"> </w:t>
      </w:r>
      <w:r>
        <w:rPr>
          <w:spacing w:val="21"/>
        </w:rPr>
        <w:t>的值，再由式(5</w:t>
      </w:r>
      <w:r>
        <w:rPr>
          <w:spacing w:val="-78"/>
        </w:rPr>
        <w:t xml:space="preserve"> </w:t>
      </w:r>
      <w:r>
        <w:rPr>
          <w:spacing w:val="21"/>
        </w:rPr>
        <w:t>-</w:t>
      </w:r>
      <w:r>
        <w:rPr>
          <w:spacing w:val="-56"/>
        </w:rPr>
        <w:t xml:space="preserve"> </w:t>
      </w:r>
      <w:r>
        <w:rPr>
          <w:spacing w:val="21"/>
        </w:rPr>
        <w:t>1)</w:t>
      </w:r>
      <w:r>
        <w:rPr>
          <w:spacing w:val="20"/>
        </w:rPr>
        <w:t>得到</w:t>
      </w:r>
      <w:r>
        <w:t>TS</w:t>
      </w:r>
      <w:r>
        <w:rPr>
          <w:spacing w:val="20"/>
        </w:rPr>
        <w:t xml:space="preserve"> 值。</w:t>
      </w:r>
    </w:p>
    <w:p w14:paraId="1B2E4B9A">
      <w:pPr>
        <w:pStyle w:val="2"/>
        <w:spacing w:before="231" w:line="225" w:lineRule="auto"/>
        <w:ind w:left="609"/>
        <w:rPr>
          <w:rFonts w:ascii="楷体" w:hAnsi="楷体" w:eastAsia="楷体" w:cs="楷体"/>
        </w:rPr>
      </w:pPr>
      <w:r>
        <w:rPr>
          <w:spacing w:val="10"/>
        </w:rPr>
        <w:t>2.</w:t>
      </w:r>
      <w:r>
        <w:rPr>
          <w:spacing w:val="-76"/>
        </w:rPr>
        <w:t xml:space="preserve"> </w:t>
      </w:r>
      <w:r>
        <w:rPr>
          <w:rFonts w:ascii="楷体" w:hAnsi="楷体" w:eastAsia="楷体" w:cs="楷体"/>
          <w:spacing w:val="10"/>
        </w:rPr>
        <w:t>目标等效声中心</w:t>
      </w:r>
    </w:p>
    <w:p w14:paraId="6CFDB55E">
      <w:pPr>
        <w:pStyle w:val="2"/>
        <w:spacing w:before="163" w:line="313" w:lineRule="auto"/>
        <w:ind w:left="79" w:right="86" w:firstLine="530"/>
      </w:pPr>
      <w:r>
        <w:drawing>
          <wp:anchor distT="0" distB="0" distL="0" distR="0" simplePos="0" relativeHeight="252352512" behindDoc="0" locked="0" layoutInCell="1" allowOverlap="1">
            <wp:simplePos x="0" y="0"/>
            <wp:positionH relativeFrom="column">
              <wp:posOffset>24765</wp:posOffset>
            </wp:positionH>
            <wp:positionV relativeFrom="paragraph">
              <wp:posOffset>918845</wp:posOffset>
            </wp:positionV>
            <wp:extent cx="2343150" cy="1562100"/>
            <wp:effectExtent l="0" t="0" r="0" b="0"/>
            <wp:wrapNone/>
            <wp:docPr id="1860" name="IM 1860"/>
            <wp:cNvGraphicFramePr/>
            <a:graphic xmlns:a="http://schemas.openxmlformats.org/drawingml/2006/main">
              <a:graphicData uri="http://schemas.openxmlformats.org/drawingml/2006/picture">
                <pic:pic xmlns:pic="http://schemas.openxmlformats.org/drawingml/2006/picture">
                  <pic:nvPicPr>
                    <pic:cNvPr id="1860" name="IM 1860"/>
                    <pic:cNvPicPr/>
                  </pic:nvPicPr>
                  <pic:blipFill>
                    <a:blip r:embed="rId1107"/>
                    <a:stretch>
                      <a:fillRect/>
                    </a:stretch>
                  </pic:blipFill>
                  <pic:spPr>
                    <a:xfrm>
                      <a:off x="0" y="0"/>
                      <a:ext cx="2343195" cy="1562091"/>
                    </a:xfrm>
                    <a:prstGeom prst="rect">
                      <a:avLst/>
                    </a:prstGeom>
                  </pic:spPr>
                </pic:pic>
              </a:graphicData>
            </a:graphic>
          </wp:anchor>
        </w:drawing>
      </w:r>
      <w:r>
        <w:rPr>
          <w:spacing w:val="20"/>
        </w:rPr>
        <w:t>图5-1是对式(5-1)的直观解释，图中</w:t>
      </w:r>
      <w:r>
        <w:rPr>
          <w:rFonts w:ascii="Times New Roman" w:hAnsi="Times New Roman" w:eastAsia="Times New Roman" w:cs="Times New Roman"/>
        </w:rPr>
        <w:t>QC</w:t>
      </w:r>
      <w:r>
        <w:rPr>
          <w:rFonts w:ascii="Times New Roman" w:hAnsi="Times New Roman" w:eastAsia="Times New Roman" w:cs="Times New Roman"/>
          <w:spacing w:val="53"/>
        </w:rPr>
        <w:t xml:space="preserve"> </w:t>
      </w:r>
      <w:r>
        <w:rPr>
          <w:spacing w:val="20"/>
        </w:rPr>
        <w:t>是入射</w:t>
      </w:r>
      <w:r>
        <w:rPr>
          <w:spacing w:val="19"/>
        </w:rPr>
        <w:t>方向；点</w:t>
      </w:r>
      <w:r>
        <w:rPr>
          <w:rFonts w:ascii="Times New Roman" w:hAnsi="Times New Roman" w:eastAsia="Times New Roman" w:cs="Times New Roman"/>
          <w:spacing w:val="19"/>
        </w:rPr>
        <w:t xml:space="preserve">C </w:t>
      </w:r>
      <w:r>
        <w:rPr>
          <w:spacing w:val="19"/>
        </w:rPr>
        <w:t>是目标等效声</w:t>
      </w:r>
      <w:r>
        <w:t xml:space="preserve"> </w:t>
      </w:r>
      <w:r>
        <w:rPr>
          <w:spacing w:val="11"/>
        </w:rPr>
        <w:t>中心，它是一个假想的点，可位于目标外面，也可位于目标内部，从射线声学观</w:t>
      </w:r>
      <w:r>
        <w:rPr>
          <w:spacing w:val="7"/>
        </w:rPr>
        <w:t xml:space="preserve"> </w:t>
      </w:r>
      <w:r>
        <w:rPr>
          <w:spacing w:val="10"/>
        </w:rPr>
        <w:t>点来看，回声即是由该点发出的，故称点C</w:t>
      </w:r>
      <w:r>
        <w:rPr>
          <w:spacing w:val="9"/>
        </w:rPr>
        <w:t xml:space="preserve"> 为目标的等效声中心。</w:t>
      </w:r>
    </w:p>
    <w:p w14:paraId="29A252B1">
      <w:pPr>
        <w:pStyle w:val="2"/>
        <w:spacing w:before="207" w:line="225" w:lineRule="auto"/>
        <w:ind w:left="4640"/>
        <w:rPr>
          <w:rFonts w:ascii="楷体" w:hAnsi="楷体" w:eastAsia="楷体" w:cs="楷体"/>
        </w:rPr>
      </w:pPr>
      <w:r>
        <w:rPr>
          <w:spacing w:val="4"/>
        </w:rPr>
        <w:t>3.</w:t>
      </w:r>
      <w:r>
        <w:rPr>
          <w:spacing w:val="-50"/>
        </w:rPr>
        <w:t xml:space="preserve"> </w:t>
      </w:r>
      <w:r>
        <w:rPr>
          <w:rFonts w:ascii="楷体" w:hAnsi="楷体" w:eastAsia="楷体" w:cs="楷体"/>
          <w:spacing w:val="4"/>
        </w:rPr>
        <w:t>回声强度是入射方向和回波方向的函数</w:t>
      </w:r>
    </w:p>
    <w:p w14:paraId="78AB8B59">
      <w:pPr>
        <w:spacing w:before="5"/>
      </w:pPr>
    </w:p>
    <w:tbl>
      <w:tblPr>
        <w:tblStyle w:val="5"/>
        <w:tblW w:w="9007" w:type="dxa"/>
        <w:tblInd w:w="60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995"/>
        <w:gridCol w:w="6012"/>
      </w:tblGrid>
      <w:tr w14:paraId="5BC0535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880" w:hRule="atLeast"/>
        </w:trPr>
        <w:tc>
          <w:tcPr>
            <w:tcW w:w="2995" w:type="dxa"/>
            <w:vAlign w:val="top"/>
          </w:tcPr>
          <w:p w14:paraId="03A953D2">
            <w:pPr>
              <w:rPr>
                <w:rFonts w:ascii="Arial"/>
                <w:sz w:val="21"/>
              </w:rPr>
            </w:pPr>
          </w:p>
        </w:tc>
        <w:tc>
          <w:tcPr>
            <w:tcW w:w="6012" w:type="dxa"/>
            <w:vAlign w:val="top"/>
          </w:tcPr>
          <w:p w14:paraId="177C8F39">
            <w:pPr>
              <w:pStyle w:val="6"/>
              <w:spacing w:before="3" w:line="265" w:lineRule="auto"/>
              <w:ind w:left="495" w:firstLine="540"/>
              <w:jc w:val="both"/>
              <w:rPr>
                <w:sz w:val="26"/>
                <w:szCs w:val="26"/>
              </w:rPr>
            </w:pPr>
            <w:r>
              <w:rPr>
                <w:spacing w:val="-12"/>
                <w:sz w:val="26"/>
                <w:szCs w:val="26"/>
              </w:rPr>
              <w:t>图</w:t>
            </w:r>
            <w:r>
              <w:rPr>
                <w:spacing w:val="-51"/>
                <w:sz w:val="26"/>
                <w:szCs w:val="26"/>
              </w:rPr>
              <w:t xml:space="preserve"> </w:t>
            </w:r>
            <w:r>
              <w:rPr>
                <w:spacing w:val="-12"/>
                <w:sz w:val="26"/>
                <w:szCs w:val="26"/>
              </w:rPr>
              <w:t>5</w:t>
            </w:r>
            <w:r>
              <w:rPr>
                <w:spacing w:val="-60"/>
                <w:sz w:val="26"/>
                <w:szCs w:val="26"/>
              </w:rPr>
              <w:t xml:space="preserve"> </w:t>
            </w:r>
            <w:r>
              <w:rPr>
                <w:spacing w:val="-12"/>
                <w:sz w:val="26"/>
                <w:szCs w:val="26"/>
              </w:rPr>
              <w:t>-</w:t>
            </w:r>
            <w:r>
              <w:rPr>
                <w:spacing w:val="-37"/>
                <w:sz w:val="26"/>
                <w:szCs w:val="26"/>
              </w:rPr>
              <w:t xml:space="preserve"> </w:t>
            </w:r>
            <w:r>
              <w:rPr>
                <w:spacing w:val="-12"/>
                <w:sz w:val="26"/>
                <w:szCs w:val="26"/>
              </w:rPr>
              <w:t>1</w:t>
            </w:r>
            <w:r>
              <w:rPr>
                <w:spacing w:val="-33"/>
                <w:sz w:val="26"/>
                <w:szCs w:val="26"/>
              </w:rPr>
              <w:t xml:space="preserve"> </w:t>
            </w:r>
            <w:r>
              <w:rPr>
                <w:spacing w:val="-12"/>
                <w:sz w:val="26"/>
                <w:szCs w:val="26"/>
              </w:rPr>
              <w:t>中</w:t>
            </w:r>
            <w:r>
              <w:rPr>
                <w:spacing w:val="-67"/>
                <w:sz w:val="26"/>
                <w:szCs w:val="26"/>
              </w:rPr>
              <w:t xml:space="preserve"> </w:t>
            </w:r>
            <w:r>
              <w:rPr>
                <w:spacing w:val="-12"/>
                <w:sz w:val="26"/>
                <w:szCs w:val="26"/>
              </w:rPr>
              <w:t>，P 是接收点，它可以位于空间任</w:t>
            </w:r>
            <w:r>
              <w:rPr>
                <w:sz w:val="26"/>
                <w:szCs w:val="26"/>
              </w:rPr>
              <w:t xml:space="preserve"> </w:t>
            </w:r>
            <w:r>
              <w:rPr>
                <w:spacing w:val="-6"/>
                <w:sz w:val="26"/>
                <w:szCs w:val="26"/>
              </w:rPr>
              <w:t>何方位上，</w:t>
            </w:r>
            <w:r>
              <w:rPr>
                <w:rFonts w:ascii="Times New Roman" w:hAnsi="Times New Roman" w:eastAsia="Times New Roman" w:cs="Times New Roman"/>
                <w:spacing w:val="-6"/>
                <w:sz w:val="26"/>
                <w:szCs w:val="26"/>
              </w:rPr>
              <w:t>CP</w:t>
            </w:r>
            <w:r>
              <w:rPr>
                <w:rFonts w:ascii="Times New Roman" w:hAnsi="Times New Roman" w:eastAsia="Times New Roman" w:cs="Times New Roman"/>
                <w:spacing w:val="33"/>
                <w:sz w:val="26"/>
                <w:szCs w:val="26"/>
              </w:rPr>
              <w:t xml:space="preserve"> </w:t>
            </w:r>
            <w:r>
              <w:rPr>
                <w:spacing w:val="-6"/>
                <w:sz w:val="26"/>
                <w:szCs w:val="26"/>
              </w:rPr>
              <w:t>是回声方向。通常，回声强度</w:t>
            </w:r>
            <w:r>
              <w:rPr>
                <w:rFonts w:ascii="Times New Roman" w:hAnsi="Times New Roman" w:eastAsia="Times New Roman" w:cs="Times New Roman"/>
                <w:spacing w:val="-6"/>
                <w:sz w:val="26"/>
                <w:szCs w:val="26"/>
              </w:rPr>
              <w:t>I,</w:t>
            </w:r>
            <w:r>
              <w:rPr>
                <w:rFonts w:ascii="Times New Roman" w:hAnsi="Times New Roman" w:eastAsia="Times New Roman" w:cs="Times New Roman"/>
                <w:spacing w:val="39"/>
                <w:w w:val="101"/>
                <w:sz w:val="26"/>
                <w:szCs w:val="26"/>
              </w:rPr>
              <w:t xml:space="preserve"> </w:t>
            </w:r>
            <w:r>
              <w:rPr>
                <w:spacing w:val="-6"/>
                <w:sz w:val="26"/>
                <w:szCs w:val="26"/>
              </w:rPr>
              <w:t>是</w:t>
            </w:r>
            <w:r>
              <w:rPr>
                <w:sz w:val="26"/>
                <w:szCs w:val="26"/>
              </w:rPr>
              <w:t xml:space="preserve"> 入射方向和回波方向的函数，只有在收发合置情</w:t>
            </w:r>
            <w:r>
              <w:rPr>
                <w:spacing w:val="11"/>
                <w:sz w:val="26"/>
                <w:szCs w:val="26"/>
              </w:rPr>
              <w:t xml:space="preserve"> </w:t>
            </w:r>
            <w:r>
              <w:rPr>
                <w:sz w:val="26"/>
                <w:szCs w:val="26"/>
              </w:rPr>
              <w:t>况，接收点和声源位于同一位置，回声则仅是入</w:t>
            </w:r>
            <w:r>
              <w:rPr>
                <w:spacing w:val="9"/>
                <w:sz w:val="26"/>
                <w:szCs w:val="26"/>
              </w:rPr>
              <w:t xml:space="preserve"> </w:t>
            </w:r>
            <w:r>
              <w:rPr>
                <w:spacing w:val="2"/>
                <w:sz w:val="26"/>
                <w:szCs w:val="26"/>
              </w:rPr>
              <w:t>射方向的函数。因为这时回声方向与入射波方向</w:t>
            </w:r>
          </w:p>
        </w:tc>
      </w:tr>
      <w:tr w14:paraId="1A704B5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9" w:hRule="atLeast"/>
        </w:trPr>
        <w:tc>
          <w:tcPr>
            <w:tcW w:w="2995" w:type="dxa"/>
            <w:vAlign w:val="top"/>
          </w:tcPr>
          <w:p w14:paraId="6CCC5B36">
            <w:pPr>
              <w:pStyle w:val="6"/>
              <w:spacing w:before="1" w:line="220" w:lineRule="auto"/>
              <w:rPr>
                <w:sz w:val="26"/>
                <w:szCs w:val="26"/>
              </w:rPr>
            </w:pPr>
            <w:r>
              <w:rPr>
                <w:spacing w:val="-20"/>
                <w:sz w:val="26"/>
                <w:szCs w:val="26"/>
              </w:rPr>
              <w:t>图5-1</w:t>
            </w:r>
            <w:r>
              <w:rPr>
                <w:spacing w:val="9"/>
                <w:sz w:val="26"/>
                <w:szCs w:val="26"/>
              </w:rPr>
              <w:t xml:space="preserve">  </w:t>
            </w:r>
            <w:r>
              <w:rPr>
                <w:spacing w:val="-20"/>
                <w:sz w:val="26"/>
                <w:szCs w:val="26"/>
              </w:rPr>
              <w:t>目标回声示意图</w:t>
            </w:r>
          </w:p>
        </w:tc>
        <w:tc>
          <w:tcPr>
            <w:tcW w:w="6012" w:type="dxa"/>
            <w:vAlign w:val="top"/>
          </w:tcPr>
          <w:p w14:paraId="552D9C6F">
            <w:pPr>
              <w:pStyle w:val="6"/>
              <w:spacing w:before="149" w:line="177" w:lineRule="auto"/>
              <w:jc w:val="right"/>
              <w:rPr>
                <w:sz w:val="26"/>
                <w:szCs w:val="26"/>
              </w:rPr>
            </w:pPr>
            <w:r>
              <w:rPr>
                <w:spacing w:val="-10"/>
                <w:sz w:val="26"/>
                <w:szCs w:val="26"/>
              </w:rPr>
              <w:t>恰好相反，所以习惯上称为反向反射或反向散射。</w:t>
            </w:r>
          </w:p>
        </w:tc>
      </w:tr>
    </w:tbl>
    <w:p w14:paraId="212CB5CD">
      <w:pPr>
        <w:pStyle w:val="2"/>
        <w:spacing w:before="139" w:line="219" w:lineRule="auto"/>
        <w:ind w:left="79"/>
      </w:pPr>
      <w:r>
        <w:t>考虑到多数声呐是收发合置型的，本章仅讨论反向反射情况下的目标回声问</w:t>
      </w:r>
      <w:r>
        <w:rPr>
          <w:spacing w:val="-1"/>
        </w:rPr>
        <w:t>题。</w:t>
      </w:r>
    </w:p>
    <w:p w14:paraId="4ECBB7B9">
      <w:pPr>
        <w:spacing w:line="305" w:lineRule="auto"/>
        <w:rPr>
          <w:rFonts w:ascii="Arial"/>
          <w:sz w:val="21"/>
        </w:rPr>
      </w:pPr>
    </w:p>
    <w:p w14:paraId="61AA20CA">
      <w:pPr>
        <w:pStyle w:val="2"/>
        <w:spacing w:before="85" w:line="227" w:lineRule="auto"/>
        <w:ind w:left="609"/>
        <w:rPr>
          <w:rFonts w:ascii="楷体" w:hAnsi="楷体" w:eastAsia="楷体" w:cs="楷体"/>
        </w:rPr>
      </w:pPr>
      <w:r>
        <w:rPr>
          <w:spacing w:val="6"/>
        </w:rPr>
        <w:t>4.</w:t>
      </w:r>
      <w:r>
        <w:rPr>
          <w:spacing w:val="-48"/>
        </w:rPr>
        <w:t xml:space="preserve"> </w:t>
      </w:r>
      <w:r>
        <w:rPr>
          <w:rFonts w:ascii="楷体" w:hAnsi="楷体" w:eastAsia="楷体" w:cs="楷体"/>
          <w:spacing w:val="6"/>
        </w:rPr>
        <w:t>参考距离</w:t>
      </w:r>
    </w:p>
    <w:p w14:paraId="56A14496">
      <w:pPr>
        <w:pStyle w:val="2"/>
        <w:spacing w:before="270" w:line="286" w:lineRule="auto"/>
        <w:ind w:left="79" w:right="84" w:firstLine="530"/>
      </w:pPr>
      <w:r>
        <w:rPr>
          <w:spacing w:val="12"/>
        </w:rPr>
        <w:t>由于采用了1</w:t>
      </w:r>
      <w:r>
        <w:rPr>
          <w:rFonts w:ascii="Times New Roman" w:hAnsi="Times New Roman" w:eastAsia="Times New Roman" w:cs="Times New Roman"/>
          <w:spacing w:val="12"/>
        </w:rPr>
        <w:t>m</w:t>
      </w:r>
      <w:r>
        <w:rPr>
          <w:rFonts w:ascii="Times New Roman" w:hAnsi="Times New Roman" w:eastAsia="Times New Roman" w:cs="Times New Roman"/>
          <w:spacing w:val="65"/>
          <w:w w:val="101"/>
        </w:rPr>
        <w:t xml:space="preserve"> </w:t>
      </w:r>
      <w:r>
        <w:rPr>
          <w:spacing w:val="12"/>
        </w:rPr>
        <w:t>作为参考距离，往往使许多水下物体具有正的目标强度值。</w:t>
      </w:r>
      <w:r>
        <w:t xml:space="preserve"> </w:t>
      </w:r>
      <w:r>
        <w:rPr>
          <w:spacing w:val="14"/>
        </w:rPr>
        <w:t>应该说明，这并不表明回声强度高于入射声强度，而是选取了</w:t>
      </w:r>
      <w:r>
        <w:rPr>
          <w:spacing w:val="13"/>
        </w:rPr>
        <w:t>1</w:t>
      </w:r>
      <w:r>
        <w:rPr>
          <w:rFonts w:ascii="Times New Roman" w:hAnsi="Times New Roman" w:eastAsia="Times New Roman" w:cs="Times New Roman"/>
          <w:spacing w:val="13"/>
        </w:rPr>
        <w:t>m</w:t>
      </w:r>
      <w:r>
        <w:rPr>
          <w:rFonts w:ascii="Times New Roman" w:hAnsi="Times New Roman" w:eastAsia="Times New Roman" w:cs="Times New Roman"/>
          <w:spacing w:val="35"/>
        </w:rPr>
        <w:t xml:space="preserve"> </w:t>
      </w:r>
      <w:r>
        <w:rPr>
          <w:spacing w:val="13"/>
        </w:rPr>
        <w:t>作为参考距离</w:t>
      </w:r>
      <w:r>
        <w:t xml:space="preserve"> </w:t>
      </w:r>
      <w:r>
        <w:rPr>
          <w:spacing w:val="10"/>
        </w:rPr>
        <w:t>的结果。如果将参考距离选得远些，物体的</w:t>
      </w:r>
      <w:r>
        <w:rPr>
          <w:spacing w:val="9"/>
        </w:rPr>
        <w:t>目标强度值就变成了负值。</w:t>
      </w:r>
    </w:p>
    <w:p w14:paraId="143EF98F">
      <w:pPr>
        <w:pStyle w:val="2"/>
        <w:spacing w:before="278" w:line="231" w:lineRule="auto"/>
        <w:ind w:left="609"/>
        <w:rPr>
          <w:rFonts w:ascii="楷体" w:hAnsi="楷体" w:eastAsia="楷体" w:cs="楷体"/>
        </w:rPr>
      </w:pPr>
      <w:r>
        <w:rPr>
          <w:spacing w:val="6"/>
        </w:rPr>
        <w:t>5.</w:t>
      </w:r>
      <w:r>
        <w:rPr>
          <w:spacing w:val="-47"/>
        </w:rPr>
        <w:t xml:space="preserve"> </w:t>
      </w:r>
      <w:r>
        <w:rPr>
          <w:rFonts w:ascii="楷体" w:hAnsi="楷体" w:eastAsia="楷体" w:cs="楷体"/>
          <w:spacing w:val="6"/>
        </w:rPr>
        <w:t>物体的目标强度值</w:t>
      </w:r>
    </w:p>
    <w:p w14:paraId="1F61F792">
      <w:pPr>
        <w:pStyle w:val="2"/>
        <w:spacing w:before="281" w:line="292" w:lineRule="auto"/>
        <w:ind w:left="79" w:right="87" w:firstLine="530"/>
      </w:pPr>
      <w:r>
        <w:rPr>
          <w:spacing w:val="11"/>
        </w:rPr>
        <w:t>物体的目标强度值除和声源、接收点相对于声源的位置等因素有关外，还取</w:t>
      </w:r>
      <w:r>
        <w:rPr>
          <w:spacing w:val="18"/>
        </w:rPr>
        <w:t xml:space="preserve"> </w:t>
      </w:r>
      <w:r>
        <w:rPr>
          <w:spacing w:val="7"/>
        </w:rPr>
        <w:t>决于物体的几何形状、体积和组成材料等因素。</w:t>
      </w:r>
    </w:p>
    <w:p w14:paraId="52E23373">
      <w:pPr>
        <w:spacing w:line="292" w:lineRule="auto"/>
        <w:sectPr>
          <w:headerReference r:id="rId166" w:type="default"/>
          <w:pgSz w:w="11900" w:h="16840"/>
          <w:pgMar w:top="1420" w:right="739" w:bottom="0" w:left="1499" w:header="890" w:footer="0" w:gutter="0"/>
          <w:cols w:space="720" w:num="1"/>
        </w:sectPr>
      </w:pPr>
    </w:p>
    <w:p w14:paraId="47B50370">
      <w:pPr>
        <w:spacing w:line="340" w:lineRule="auto"/>
        <w:rPr>
          <w:rFonts w:ascii="Arial"/>
          <w:sz w:val="21"/>
        </w:rPr>
      </w:pPr>
    </w:p>
    <w:p w14:paraId="07628693">
      <w:pPr>
        <w:spacing w:line="340" w:lineRule="auto"/>
        <w:rPr>
          <w:rFonts w:ascii="Arial"/>
          <w:sz w:val="21"/>
        </w:rPr>
      </w:pPr>
    </w:p>
    <w:p w14:paraId="2244C1E0">
      <w:pPr>
        <w:spacing w:before="84" w:line="222" w:lineRule="auto"/>
        <w:ind w:left="530"/>
        <w:rPr>
          <w:rFonts w:ascii="黑体" w:hAnsi="黑体" w:eastAsia="黑体" w:cs="黑体"/>
          <w:sz w:val="26"/>
          <w:szCs w:val="26"/>
        </w:rPr>
      </w:pPr>
      <w:r>
        <w:rPr>
          <w:rFonts w:ascii="黑体" w:hAnsi="黑体" w:eastAsia="黑体" w:cs="黑体"/>
          <w:spacing w:val="29"/>
          <w:sz w:val="26"/>
          <w:szCs w:val="26"/>
        </w:rPr>
        <w:t>5.1.2</w:t>
      </w:r>
      <w:r>
        <w:rPr>
          <w:rFonts w:ascii="黑体" w:hAnsi="黑体" w:eastAsia="黑体" w:cs="黑体"/>
          <w:spacing w:val="17"/>
          <w:sz w:val="26"/>
          <w:szCs w:val="26"/>
        </w:rPr>
        <w:t xml:space="preserve">  </w:t>
      </w:r>
      <w:r>
        <w:rPr>
          <w:rFonts w:ascii="黑体" w:hAnsi="黑体" w:eastAsia="黑体" w:cs="黑体"/>
          <w:spacing w:val="29"/>
          <w:sz w:val="26"/>
          <w:szCs w:val="26"/>
        </w:rPr>
        <w:t>刚性大球的目标强度</w:t>
      </w:r>
    </w:p>
    <w:p w14:paraId="11312EE5">
      <w:pPr>
        <w:spacing w:line="373" w:lineRule="auto"/>
        <w:rPr>
          <w:rFonts w:ascii="Arial"/>
          <w:sz w:val="21"/>
        </w:rPr>
      </w:pPr>
    </w:p>
    <w:p w14:paraId="10A6D22E">
      <w:pPr>
        <w:pStyle w:val="2"/>
        <w:spacing w:before="84" w:line="220" w:lineRule="auto"/>
        <w:ind w:left="1060"/>
      </w:pPr>
      <w:r>
        <w:rPr>
          <w:spacing w:val="13"/>
        </w:rPr>
        <w:t>作为例子，下面讨论刚性不动大球的目标</w:t>
      </w:r>
    </w:p>
    <w:p w14:paraId="4C32722E">
      <w:pPr>
        <w:pStyle w:val="2"/>
        <w:spacing w:before="99" w:line="219" w:lineRule="auto"/>
        <w:ind w:left="540"/>
      </w:pPr>
      <w:r>
        <w:rPr>
          <w:spacing w:val="12"/>
        </w:rPr>
        <w:t>强度值。设有一个不动的光滑刚性球，其半径</w:t>
      </w:r>
    </w:p>
    <w:p w14:paraId="1058B88C">
      <w:pPr>
        <w:pStyle w:val="2"/>
        <w:spacing w:before="87" w:line="219" w:lineRule="auto"/>
        <w:ind w:left="530"/>
      </w:pPr>
      <w:r>
        <w:rPr>
          <w:spacing w:val="8"/>
        </w:rPr>
        <w:t>为a,</w:t>
      </w:r>
      <w:r>
        <w:rPr>
          <w:spacing w:val="101"/>
        </w:rPr>
        <w:t xml:space="preserve"> </w:t>
      </w:r>
      <w:r>
        <w:rPr>
          <w:spacing w:val="8"/>
        </w:rPr>
        <w:t>且满足</w:t>
      </w:r>
      <w:r>
        <w:t>ka</w:t>
      </w:r>
      <w:r>
        <w:rPr>
          <w:rFonts w:ascii="黑体" w:hAnsi="黑体" w:eastAsia="黑体" w:cs="黑体"/>
          <w:spacing w:val="8"/>
        </w:rPr>
        <w:t>》1,</w:t>
      </w:r>
      <w:r>
        <w:rPr>
          <w:rFonts w:ascii="黑体" w:hAnsi="黑体" w:eastAsia="黑体" w:cs="黑体"/>
          <w:spacing w:val="56"/>
        </w:rPr>
        <w:t xml:space="preserve">  </w:t>
      </w:r>
      <w:r>
        <w:rPr>
          <w:spacing w:val="8"/>
        </w:rPr>
        <w:t>k=2π/λ是波数，λ是</w:t>
      </w:r>
    </w:p>
    <w:p w14:paraId="677E0094">
      <w:pPr>
        <w:pStyle w:val="2"/>
        <w:spacing w:before="164" w:line="219" w:lineRule="auto"/>
        <w:ind w:left="540"/>
      </w:pPr>
      <w:r>
        <w:rPr>
          <w:spacing w:val="13"/>
        </w:rPr>
        <w:t>声波波长。现有强度为</w:t>
      </w:r>
      <w:r>
        <w:rPr>
          <w:rFonts w:ascii="Times New Roman" w:hAnsi="Times New Roman" w:eastAsia="Times New Roman" w:cs="Times New Roman"/>
          <w:spacing w:val="13"/>
        </w:rPr>
        <w:t xml:space="preserve">I  </w:t>
      </w:r>
      <w:r>
        <w:rPr>
          <w:spacing w:val="13"/>
        </w:rPr>
        <w:t>的平面波以角θ入射</w:t>
      </w:r>
    </w:p>
    <w:p w14:paraId="7AE81EF4">
      <w:pPr>
        <w:pStyle w:val="2"/>
        <w:spacing w:before="38" w:line="228" w:lineRule="auto"/>
        <w:ind w:left="540"/>
      </w:pPr>
      <w:r>
        <w:rPr>
          <w:spacing w:val="4"/>
          <w:position w:val="2"/>
        </w:rPr>
        <w:t>到球面上，见图5-2,考察该球的</w:t>
      </w:r>
      <w:r>
        <w:rPr>
          <w:position w:val="2"/>
        </w:rPr>
        <w:t>TS</w:t>
      </w:r>
      <w:r>
        <w:rPr>
          <w:spacing w:val="4"/>
          <w:position w:val="2"/>
        </w:rPr>
        <w:t xml:space="preserve"> 值。          </w:t>
      </w:r>
      <w:r>
        <w:rPr>
          <w:spacing w:val="4"/>
          <w:position w:val="-4"/>
        </w:rPr>
        <w:t>图5-</w:t>
      </w:r>
      <w:r>
        <w:rPr>
          <w:spacing w:val="3"/>
          <w:position w:val="-4"/>
        </w:rPr>
        <w:t>2</w:t>
      </w:r>
      <w:r>
        <w:rPr>
          <w:spacing w:val="35"/>
          <w:position w:val="-4"/>
        </w:rPr>
        <w:t xml:space="preserve"> </w:t>
      </w:r>
      <w:r>
        <w:rPr>
          <w:spacing w:val="3"/>
          <w:position w:val="-4"/>
        </w:rPr>
        <w:t>球面上的几何镜反射</w:t>
      </w:r>
    </w:p>
    <w:p w14:paraId="16937CC6">
      <w:pPr>
        <w:pStyle w:val="2"/>
        <w:spacing w:before="32" w:line="219" w:lineRule="auto"/>
        <w:ind w:left="1070"/>
      </w:pPr>
      <w:r>
        <w:rPr>
          <w:spacing w:val="13"/>
        </w:rPr>
        <w:t>对于这种大球，散射过程具有几何镜反射</w:t>
      </w:r>
    </w:p>
    <w:p w14:paraId="14334016">
      <w:pPr>
        <w:pStyle w:val="2"/>
        <w:spacing w:before="112" w:line="268" w:lineRule="auto"/>
        <w:ind w:left="549" w:right="87" w:hanging="29"/>
      </w:pPr>
      <w:r>
        <w:rPr>
          <w:spacing w:val="9"/>
        </w:rPr>
        <w:t>特性，反射声线服从局部平面镜反射定律。设入射波在θ到θ</w:t>
      </w:r>
      <w:r>
        <w:rPr>
          <w:rFonts w:ascii="Calibri" w:hAnsi="Calibri" w:eastAsia="Calibri" w:cs="Calibri"/>
          <w:spacing w:val="9"/>
        </w:rPr>
        <w:t>₁</w:t>
      </w:r>
      <w:r>
        <w:rPr>
          <w:spacing w:val="9"/>
        </w:rPr>
        <w:t>+dθ范围内的功率</w:t>
      </w:r>
      <w:r>
        <w:rPr>
          <w:spacing w:val="4"/>
        </w:rPr>
        <w:t xml:space="preserve"> </w:t>
      </w:r>
      <w:r>
        <w:rPr>
          <w:spacing w:val="6"/>
        </w:rPr>
        <w:t>为</w:t>
      </w:r>
      <w:r>
        <w:t>dW</w:t>
      </w:r>
      <w:r>
        <w:rPr>
          <w:spacing w:val="6"/>
        </w:rPr>
        <w:t>,</w:t>
      </w:r>
      <w:r>
        <w:rPr>
          <w:spacing w:val="38"/>
        </w:rPr>
        <w:t xml:space="preserve">  </w:t>
      </w:r>
      <w:r>
        <w:rPr>
          <w:spacing w:val="6"/>
        </w:rPr>
        <w:t>则它应为</w:t>
      </w:r>
    </w:p>
    <w:p w14:paraId="27F986CC">
      <w:pPr>
        <w:pStyle w:val="2"/>
        <w:spacing w:line="225" w:lineRule="auto"/>
        <w:ind w:left="4430"/>
      </w:pPr>
      <w:r>
        <w:rPr>
          <w:rFonts w:ascii="Times New Roman" w:hAnsi="Times New Roman" w:eastAsia="Times New Roman" w:cs="Times New Roman"/>
          <w:spacing w:val="-3"/>
          <w:position w:val="-3"/>
        </w:rPr>
        <w:t xml:space="preserve">dW=Ids      cosθ                                                   </w:t>
      </w:r>
      <w:r>
        <w:rPr>
          <w:spacing w:val="-3"/>
          <w:position w:val="4"/>
        </w:rPr>
        <w:t>(5-2)</w:t>
      </w:r>
    </w:p>
    <w:p w14:paraId="1FC526CD">
      <w:pPr>
        <w:pStyle w:val="2"/>
        <w:spacing w:before="119" w:line="219" w:lineRule="auto"/>
        <w:ind w:left="530"/>
      </w:pPr>
      <w:r>
        <w:t>式 中</w:t>
      </w:r>
      <w:r>
        <w:rPr>
          <w:spacing w:val="-51"/>
        </w:rPr>
        <w:t xml:space="preserve"> </w:t>
      </w:r>
      <w:r>
        <w:t>，ds</w:t>
      </w:r>
      <w:r>
        <w:rPr>
          <w:spacing w:val="-35"/>
        </w:rPr>
        <w:t xml:space="preserve"> </w:t>
      </w:r>
      <w:r>
        <w:t>为图5-2中的阴影区面积，它等于</w:t>
      </w:r>
    </w:p>
    <w:p w14:paraId="1E65DEE9">
      <w:pPr>
        <w:pStyle w:val="2"/>
        <w:spacing w:before="46" w:line="218" w:lineRule="auto"/>
        <w:ind w:left="4290"/>
      </w:pPr>
      <w:r>
        <w:rPr>
          <w:rFonts w:ascii="Times New Roman" w:hAnsi="Times New Roman" w:eastAsia="Times New Roman" w:cs="Times New Roman"/>
          <w:spacing w:val="-2"/>
          <w:position w:val="-1"/>
        </w:rPr>
        <w:t xml:space="preserve">ds=2πa²sinθ,dθ,                                                     </w:t>
      </w:r>
      <w:r>
        <w:rPr>
          <w:spacing w:val="-2"/>
          <w:position w:val="3"/>
        </w:rPr>
        <w:t>(5-3)</w:t>
      </w:r>
    </w:p>
    <w:p w14:paraId="55AFDA57">
      <w:pPr>
        <w:pStyle w:val="2"/>
        <w:spacing w:before="137" w:line="283" w:lineRule="auto"/>
        <w:ind w:left="530" w:right="54" w:firstLine="540"/>
        <w:jc w:val="both"/>
      </w:pPr>
      <w:r>
        <w:rPr>
          <w:spacing w:val="12"/>
        </w:rPr>
        <w:t>因为球是刚性的，声能不会透入球体内部；又因为球表面光滑，是理想反射</w:t>
      </w:r>
      <w:r>
        <w:rPr>
          <w:spacing w:val="3"/>
        </w:rPr>
        <w:t xml:space="preserve"> </w:t>
      </w:r>
      <w:r>
        <w:rPr>
          <w:spacing w:val="8"/>
        </w:rPr>
        <w:t>体，反射过程没有能量损耗，因此，入射声能将无损失地被球面所反射。由图5</w:t>
      </w:r>
      <w:r>
        <w:rPr>
          <w:spacing w:val="7"/>
        </w:rPr>
        <w:t>-2</w:t>
      </w:r>
      <w:r>
        <w:t xml:space="preserve"> </w:t>
      </w:r>
      <w:r>
        <w:rPr>
          <w:spacing w:val="10"/>
        </w:rPr>
        <w:t>可知，在θ,方向上，</w:t>
      </w:r>
      <w:r>
        <w:rPr>
          <w:rFonts w:ascii="Times New Roman" w:hAnsi="Times New Roman" w:eastAsia="Times New Roman" w:cs="Times New Roman"/>
          <w:spacing w:val="10"/>
        </w:rPr>
        <w:t xml:space="preserve">dθ, </w:t>
      </w:r>
      <w:r>
        <w:rPr>
          <w:spacing w:val="10"/>
        </w:rPr>
        <w:t>内的声能经反射后分布在2</w:t>
      </w:r>
      <w:r>
        <w:rPr>
          <w:rFonts w:ascii="Times New Roman" w:hAnsi="Times New Roman" w:eastAsia="Times New Roman" w:cs="Times New Roman"/>
          <w:spacing w:val="10"/>
        </w:rPr>
        <w:t xml:space="preserve">dθ  </w:t>
      </w:r>
      <w:r>
        <w:rPr>
          <w:spacing w:val="10"/>
        </w:rPr>
        <w:t>范围内，所以，距离等效</w:t>
      </w:r>
      <w:r>
        <w:rPr>
          <w:spacing w:val="1"/>
        </w:rPr>
        <w:t xml:space="preserve"> </w:t>
      </w:r>
      <w:r>
        <w:rPr>
          <w:spacing w:val="11"/>
        </w:rPr>
        <w:t>声中心</w:t>
      </w:r>
      <w:r>
        <w:rPr>
          <w:rFonts w:ascii="Times New Roman" w:hAnsi="Times New Roman" w:eastAsia="Times New Roman" w:cs="Times New Roman"/>
          <w:spacing w:val="11"/>
        </w:rPr>
        <w:t>r</w:t>
      </w:r>
      <w:r>
        <w:rPr>
          <w:rFonts w:ascii="Times New Roman" w:hAnsi="Times New Roman" w:eastAsia="Times New Roman" w:cs="Times New Roman"/>
          <w:spacing w:val="38"/>
          <w:w w:val="101"/>
        </w:rPr>
        <w:t xml:space="preserve"> </w:t>
      </w:r>
      <w:r>
        <w:rPr>
          <w:spacing w:val="11"/>
        </w:rPr>
        <w:t>处的散射声功率为</w:t>
      </w:r>
    </w:p>
    <w:p w14:paraId="7EC22CD8">
      <w:pPr>
        <w:pStyle w:val="2"/>
        <w:spacing w:before="1" w:line="216" w:lineRule="auto"/>
        <w:ind w:left="3599"/>
      </w:pPr>
      <w:r>
        <w:rPr>
          <w:rFonts w:ascii="Times New Roman" w:hAnsi="Times New Roman" w:eastAsia="Times New Roman" w:cs="Times New Roman"/>
          <w:spacing w:val="-1"/>
        </w:rPr>
        <w:t xml:space="preserve">dW,=1,×2πr²sin(20)×2dθ,                                     </w:t>
      </w:r>
      <w:r>
        <w:rPr>
          <w:rFonts w:ascii="Times New Roman" w:hAnsi="Times New Roman" w:eastAsia="Times New Roman" w:cs="Times New Roman"/>
          <w:spacing w:val="-2"/>
        </w:rPr>
        <w:t xml:space="preserve">          </w:t>
      </w:r>
      <w:r>
        <w:rPr>
          <w:spacing w:val="-2"/>
          <w:position w:val="3"/>
        </w:rPr>
        <w:t>(5-4)</w:t>
      </w:r>
    </w:p>
    <w:p w14:paraId="63DC1721">
      <w:pPr>
        <w:pStyle w:val="2"/>
        <w:spacing w:before="134" w:line="212" w:lineRule="auto"/>
        <w:ind w:left="530"/>
      </w:pPr>
      <w:r>
        <w:rPr>
          <w:spacing w:val="8"/>
        </w:rPr>
        <w:t>式</w:t>
      </w:r>
      <w:r>
        <w:rPr>
          <w:spacing w:val="-24"/>
        </w:rPr>
        <w:t xml:space="preserve"> </w:t>
      </w:r>
      <w:r>
        <w:rPr>
          <w:spacing w:val="8"/>
        </w:rPr>
        <w:t>中</w:t>
      </w:r>
      <w:r>
        <w:rPr>
          <w:spacing w:val="-59"/>
        </w:rPr>
        <w:t xml:space="preserve"> </w:t>
      </w:r>
      <w:r>
        <w:rPr>
          <w:spacing w:val="8"/>
        </w:rPr>
        <w:t>，</w:t>
      </w:r>
      <w:r>
        <w:rPr>
          <w:rFonts w:ascii="Times New Roman" w:hAnsi="Times New Roman" w:eastAsia="Times New Roman" w:cs="Times New Roman"/>
          <w:spacing w:val="8"/>
        </w:rPr>
        <w:t>I,</w:t>
      </w:r>
      <w:r>
        <w:rPr>
          <w:rFonts w:ascii="Times New Roman" w:hAnsi="Times New Roman" w:eastAsia="Times New Roman" w:cs="Times New Roman"/>
          <w:spacing w:val="40"/>
          <w:w w:val="101"/>
        </w:rPr>
        <w:t xml:space="preserve"> </w:t>
      </w:r>
      <w:r>
        <w:rPr>
          <w:spacing w:val="8"/>
        </w:rPr>
        <w:t>是距等效声中心</w:t>
      </w:r>
      <w:r>
        <w:rPr>
          <w:rFonts w:ascii="Times New Roman" w:hAnsi="Times New Roman" w:eastAsia="Times New Roman" w:cs="Times New Roman"/>
          <w:spacing w:val="8"/>
        </w:rPr>
        <w:t>r</w:t>
      </w:r>
      <w:r>
        <w:rPr>
          <w:rFonts w:ascii="Times New Roman" w:hAnsi="Times New Roman" w:eastAsia="Times New Roman" w:cs="Times New Roman"/>
          <w:spacing w:val="38"/>
        </w:rPr>
        <w:t xml:space="preserve"> </w:t>
      </w:r>
      <w:r>
        <w:rPr>
          <w:spacing w:val="8"/>
        </w:rPr>
        <w:t>处的反射声强度。因为反射过程没有能量损失，所以</w:t>
      </w:r>
    </w:p>
    <w:p w14:paraId="2AEEB0D9">
      <w:pPr>
        <w:spacing w:line="65" w:lineRule="exact"/>
      </w:pPr>
    </w:p>
    <w:p w14:paraId="0D1004D6">
      <w:pPr>
        <w:spacing w:line="65" w:lineRule="exact"/>
        <w:sectPr>
          <w:headerReference r:id="rId167" w:type="default"/>
          <w:pgSz w:w="11900" w:h="16840"/>
          <w:pgMar w:top="1450" w:right="1410" w:bottom="0" w:left="379" w:header="939" w:footer="0" w:gutter="0"/>
          <w:cols w:equalWidth="0" w:num="1">
            <w:col w:w="10111"/>
          </w:cols>
        </w:sectPr>
      </w:pPr>
    </w:p>
    <w:p w14:paraId="6E62919F">
      <w:pPr>
        <w:pStyle w:val="2"/>
        <w:spacing w:before="52" w:line="212" w:lineRule="auto"/>
        <w:ind w:left="560"/>
      </w:pPr>
      <w:r>
        <w:rPr>
          <w:rFonts w:ascii="Arial" w:hAnsi="Arial" w:eastAsia="Arial" w:cs="Arial"/>
        </w:rPr>
        <w:t>dW</w:t>
      </w:r>
      <w:r>
        <w:rPr>
          <w:rFonts w:ascii="Arial" w:hAnsi="Arial" w:eastAsia="Arial" w:cs="Arial"/>
          <w:spacing w:val="18"/>
        </w:rPr>
        <w:t>=</w:t>
      </w:r>
      <w:r>
        <w:rPr>
          <w:rFonts w:ascii="Arial" w:hAnsi="Arial" w:eastAsia="Arial" w:cs="Arial"/>
        </w:rPr>
        <w:t>dW</w:t>
      </w:r>
      <w:r>
        <w:rPr>
          <w:rFonts w:ascii="Arial" w:hAnsi="Arial" w:eastAsia="Arial" w:cs="Arial"/>
          <w:spacing w:val="18"/>
        </w:rPr>
        <w:t>,,</w:t>
      </w:r>
      <w:r>
        <w:rPr>
          <w:rFonts w:ascii="Arial" w:hAnsi="Arial" w:eastAsia="Arial" w:cs="Arial"/>
          <w:spacing w:val="19"/>
        </w:rPr>
        <w:t xml:space="preserve">   </w:t>
      </w:r>
      <w:r>
        <w:rPr>
          <w:spacing w:val="18"/>
        </w:rPr>
        <w:t>于是得到</w:t>
      </w:r>
    </w:p>
    <w:p w14:paraId="3FEEDDD8">
      <w:pPr>
        <w:spacing w:before="82" w:line="730" w:lineRule="exact"/>
        <w:ind w:firstLine="4779"/>
      </w:pPr>
      <w:r>
        <w:rPr>
          <w:position w:val="-14"/>
        </w:rPr>
        <w:drawing>
          <wp:inline distT="0" distB="0" distL="0" distR="0">
            <wp:extent cx="628650" cy="463550"/>
            <wp:effectExtent l="0" t="0" r="0" b="0"/>
            <wp:docPr id="1864" name="IM 1864"/>
            <wp:cNvGraphicFramePr/>
            <a:graphic xmlns:a="http://schemas.openxmlformats.org/drawingml/2006/main">
              <a:graphicData uri="http://schemas.openxmlformats.org/drawingml/2006/picture">
                <pic:pic xmlns:pic="http://schemas.openxmlformats.org/drawingml/2006/picture">
                  <pic:nvPicPr>
                    <pic:cNvPr id="1864" name="IM 1864"/>
                    <pic:cNvPicPr/>
                  </pic:nvPicPr>
                  <pic:blipFill>
                    <a:blip r:embed="rId1108"/>
                    <a:stretch>
                      <a:fillRect/>
                    </a:stretch>
                  </pic:blipFill>
                  <pic:spPr>
                    <a:xfrm>
                      <a:off x="0" y="0"/>
                      <a:ext cx="628700" cy="463558"/>
                    </a:xfrm>
                    <a:prstGeom prst="rect">
                      <a:avLst/>
                    </a:prstGeom>
                  </pic:spPr>
                </pic:pic>
              </a:graphicData>
            </a:graphic>
          </wp:inline>
        </w:drawing>
      </w:r>
    </w:p>
    <w:p w14:paraId="081FABBE">
      <w:pPr>
        <w:pStyle w:val="2"/>
        <w:spacing w:before="111" w:line="219" w:lineRule="auto"/>
        <w:ind w:left="550"/>
      </w:pPr>
      <w:r>
        <w:drawing>
          <wp:anchor distT="0" distB="0" distL="0" distR="0" simplePos="0" relativeHeight="252355584" behindDoc="0" locked="0" layoutInCell="1" allowOverlap="1">
            <wp:simplePos x="0" y="0"/>
            <wp:positionH relativeFrom="column">
              <wp:posOffset>2488565</wp:posOffset>
            </wp:positionH>
            <wp:positionV relativeFrom="paragraph">
              <wp:posOffset>273050</wp:posOffset>
            </wp:positionV>
            <wp:extent cx="1733550" cy="508000"/>
            <wp:effectExtent l="0" t="0" r="0" b="0"/>
            <wp:wrapNone/>
            <wp:docPr id="1866" name="IM 1866"/>
            <wp:cNvGraphicFramePr/>
            <a:graphic xmlns:a="http://schemas.openxmlformats.org/drawingml/2006/main">
              <a:graphicData uri="http://schemas.openxmlformats.org/drawingml/2006/picture">
                <pic:pic xmlns:pic="http://schemas.openxmlformats.org/drawingml/2006/picture">
                  <pic:nvPicPr>
                    <pic:cNvPr id="1866" name="IM 1866"/>
                    <pic:cNvPicPr/>
                  </pic:nvPicPr>
                  <pic:blipFill>
                    <a:blip r:embed="rId1109"/>
                    <a:stretch>
                      <a:fillRect/>
                    </a:stretch>
                  </pic:blipFill>
                  <pic:spPr>
                    <a:xfrm>
                      <a:off x="0" y="0"/>
                      <a:ext cx="1733612" cy="508043"/>
                    </a:xfrm>
                    <a:prstGeom prst="rect">
                      <a:avLst/>
                    </a:prstGeom>
                  </pic:spPr>
                </pic:pic>
              </a:graphicData>
            </a:graphic>
          </wp:anchor>
        </w:drawing>
      </w:r>
      <w:r>
        <w:rPr>
          <w:spacing w:val="16"/>
        </w:rPr>
        <w:t>由式(5-5)可直接得到该球的目标强度：</w:t>
      </w:r>
    </w:p>
    <w:p w14:paraId="5E2C9EAE">
      <w:pPr>
        <w:spacing w:line="14" w:lineRule="auto"/>
        <w:rPr>
          <w:rFonts w:ascii="Arial"/>
          <w:sz w:val="2"/>
        </w:rPr>
      </w:pPr>
      <w:r>
        <w:rPr>
          <w:rFonts w:ascii="Arial" w:hAnsi="Arial" w:eastAsia="Arial" w:cs="Arial"/>
          <w:sz w:val="2"/>
          <w:szCs w:val="2"/>
        </w:rPr>
        <w:br w:type="column"/>
      </w:r>
    </w:p>
    <w:p w14:paraId="0924D0CD">
      <w:pPr>
        <w:spacing w:line="258" w:lineRule="auto"/>
        <w:rPr>
          <w:rFonts w:ascii="Arial"/>
          <w:sz w:val="21"/>
        </w:rPr>
      </w:pPr>
    </w:p>
    <w:p w14:paraId="5943FE57">
      <w:pPr>
        <w:spacing w:line="259" w:lineRule="auto"/>
        <w:rPr>
          <w:rFonts w:ascii="Arial"/>
          <w:sz w:val="21"/>
        </w:rPr>
      </w:pPr>
    </w:p>
    <w:p w14:paraId="54C87A26">
      <w:pPr>
        <w:pStyle w:val="2"/>
        <w:spacing w:before="86" w:line="222" w:lineRule="auto"/>
      </w:pPr>
      <w:r>
        <w:rPr>
          <w:spacing w:val="-12"/>
        </w:rPr>
        <w:t>(5-5)</w:t>
      </w:r>
    </w:p>
    <w:p w14:paraId="10F227BE">
      <w:pPr>
        <w:spacing w:line="259" w:lineRule="auto"/>
        <w:rPr>
          <w:rFonts w:ascii="Arial"/>
          <w:sz w:val="21"/>
        </w:rPr>
      </w:pPr>
    </w:p>
    <w:p w14:paraId="2420FCD5">
      <w:pPr>
        <w:spacing w:line="259" w:lineRule="auto"/>
        <w:rPr>
          <w:rFonts w:ascii="Arial"/>
          <w:sz w:val="21"/>
        </w:rPr>
      </w:pPr>
    </w:p>
    <w:p w14:paraId="5C7DF8C2">
      <w:pPr>
        <w:spacing w:line="260" w:lineRule="auto"/>
        <w:rPr>
          <w:rFonts w:ascii="Arial"/>
          <w:sz w:val="21"/>
        </w:rPr>
      </w:pPr>
    </w:p>
    <w:p w14:paraId="10F8DC08">
      <w:pPr>
        <w:pStyle w:val="2"/>
        <w:spacing w:before="84" w:line="221" w:lineRule="auto"/>
      </w:pPr>
      <w:r>
        <w:rPr>
          <w:spacing w:val="-12"/>
        </w:rPr>
        <w:t>(5-6)</w:t>
      </w:r>
    </w:p>
    <w:p w14:paraId="6743E4E4">
      <w:pPr>
        <w:spacing w:line="221" w:lineRule="auto"/>
        <w:sectPr>
          <w:type w:val="continuous"/>
          <w:pgSz w:w="11900" w:h="16840"/>
          <w:pgMar w:top="1450" w:right="1410" w:bottom="0" w:left="379" w:header="939" w:footer="0" w:gutter="0"/>
          <w:cols w:equalWidth="0" w:num="2">
            <w:col w:w="9201" w:space="100"/>
            <w:col w:w="810"/>
          </w:cols>
        </w:sectPr>
      </w:pPr>
    </w:p>
    <w:p w14:paraId="7AE845CC">
      <w:pPr>
        <w:spacing w:line="315" w:lineRule="auto"/>
        <w:rPr>
          <w:rFonts w:ascii="Arial"/>
          <w:sz w:val="21"/>
        </w:rPr>
      </w:pPr>
      <w:r>
        <w:drawing>
          <wp:anchor distT="0" distB="0" distL="0" distR="0" simplePos="0" relativeHeight="252354560" behindDoc="0" locked="0" layoutInCell="1" allowOverlap="1">
            <wp:simplePos x="0" y="0"/>
            <wp:positionH relativeFrom="column">
              <wp:posOffset>4038600</wp:posOffset>
            </wp:positionH>
            <wp:positionV relativeFrom="paragraph">
              <wp:posOffset>-6577330</wp:posOffset>
            </wp:positionV>
            <wp:extent cx="2374900" cy="1771650"/>
            <wp:effectExtent l="0" t="0" r="0" b="0"/>
            <wp:wrapNone/>
            <wp:docPr id="1868" name="IM 1868"/>
            <wp:cNvGraphicFramePr/>
            <a:graphic xmlns:a="http://schemas.openxmlformats.org/drawingml/2006/main">
              <a:graphicData uri="http://schemas.openxmlformats.org/drawingml/2006/picture">
                <pic:pic xmlns:pic="http://schemas.openxmlformats.org/drawingml/2006/picture">
                  <pic:nvPicPr>
                    <pic:cNvPr id="1868" name="IM 1868"/>
                    <pic:cNvPicPr/>
                  </pic:nvPicPr>
                  <pic:blipFill>
                    <a:blip r:embed="rId1110"/>
                    <a:stretch>
                      <a:fillRect/>
                    </a:stretch>
                  </pic:blipFill>
                  <pic:spPr>
                    <a:xfrm>
                      <a:off x="0" y="0"/>
                      <a:ext cx="2374856" cy="1771682"/>
                    </a:xfrm>
                    <a:prstGeom prst="rect">
                      <a:avLst/>
                    </a:prstGeom>
                  </pic:spPr>
                </pic:pic>
              </a:graphicData>
            </a:graphic>
          </wp:anchor>
        </w:drawing>
      </w:r>
    </w:p>
    <w:p w14:paraId="68E2654A">
      <w:pPr>
        <w:pStyle w:val="2"/>
        <w:spacing w:before="85" w:line="289" w:lineRule="auto"/>
        <w:ind w:left="520" w:right="59" w:firstLine="540"/>
        <w:jc w:val="both"/>
      </w:pPr>
      <w:r>
        <w:rPr>
          <w:spacing w:val="9"/>
        </w:rPr>
        <w:t>可见当</w:t>
      </w:r>
      <w:r>
        <w:rPr>
          <w:rFonts w:ascii="Times New Roman" w:hAnsi="Times New Roman" w:eastAsia="Times New Roman" w:cs="Times New Roman"/>
        </w:rPr>
        <w:t>ka</w:t>
      </w:r>
      <w:r>
        <w:rPr>
          <w:rFonts w:ascii="Times New Roman" w:hAnsi="Times New Roman" w:eastAsia="Times New Roman" w:cs="Times New Roman"/>
          <w:spacing w:val="9"/>
        </w:rPr>
        <w:t xml:space="preserve">&gt;1   </w:t>
      </w:r>
      <w:r>
        <w:rPr>
          <w:spacing w:val="9"/>
        </w:rPr>
        <w:t xml:space="preserve">时，刚性球的目标强度值与声波频率、声源-接收方位等因素无 </w:t>
      </w:r>
      <w:r>
        <w:rPr>
          <w:spacing w:val="16"/>
        </w:rPr>
        <w:t>关，只和球的半径</w:t>
      </w:r>
      <w:r>
        <w:rPr>
          <w:rFonts w:ascii="Times New Roman" w:hAnsi="Times New Roman" w:eastAsia="Times New Roman" w:cs="Times New Roman"/>
          <w:spacing w:val="16"/>
        </w:rPr>
        <w:t xml:space="preserve">a </w:t>
      </w:r>
      <w:r>
        <w:rPr>
          <w:spacing w:val="16"/>
        </w:rPr>
        <w:t>有关，半径为2</w:t>
      </w:r>
      <w:r>
        <w:rPr>
          <w:rFonts w:ascii="Times New Roman" w:hAnsi="Times New Roman" w:eastAsia="Times New Roman" w:cs="Times New Roman"/>
          <w:spacing w:val="16"/>
        </w:rPr>
        <w:t>m</w:t>
      </w:r>
      <w:r>
        <w:rPr>
          <w:rFonts w:ascii="Times New Roman" w:hAnsi="Times New Roman" w:eastAsia="Times New Roman" w:cs="Times New Roman"/>
          <w:spacing w:val="55"/>
        </w:rPr>
        <w:t xml:space="preserve"> </w:t>
      </w:r>
      <w:r>
        <w:rPr>
          <w:spacing w:val="16"/>
        </w:rPr>
        <w:t>时，它的目标强度值为零分贝。大球目标</w:t>
      </w:r>
      <w:r>
        <w:t xml:space="preserve"> </w:t>
      </w:r>
      <w:r>
        <w:rPr>
          <w:spacing w:val="10"/>
        </w:rPr>
        <w:t>强度值的这一特性，使它成为很好的参考目标，被应用于目标强度值的测量中。</w:t>
      </w:r>
    </w:p>
    <w:p w14:paraId="52F9E570">
      <w:pPr>
        <w:pStyle w:val="2"/>
        <w:spacing w:before="2" w:line="286" w:lineRule="auto"/>
        <w:ind w:left="530" w:right="99" w:firstLine="520"/>
      </w:pPr>
      <w:r>
        <w:rPr>
          <w:spacing w:val="11"/>
        </w:rPr>
        <w:t>应该说明，这里得到的刚性球目标强度仅是考虑镜反射的平均效果，不是严</w:t>
      </w:r>
      <w:r>
        <w:rPr>
          <w:spacing w:val="16"/>
        </w:rPr>
        <w:t xml:space="preserve"> </w:t>
      </w:r>
      <w:r>
        <w:rPr>
          <w:spacing w:val="8"/>
        </w:rPr>
        <w:t>格解，5.5节给出了刚性球目标强度的严格解。</w:t>
      </w:r>
    </w:p>
    <w:p w14:paraId="02688119">
      <w:pPr>
        <w:pStyle w:val="2"/>
        <w:spacing w:before="317" w:line="219" w:lineRule="auto"/>
        <w:ind w:left="2399"/>
        <w:rPr>
          <w:sz w:val="35"/>
          <w:szCs w:val="35"/>
        </w:rPr>
      </w:pPr>
      <w:r>
        <w:rPr>
          <w:spacing w:val="14"/>
        </w:rPr>
        <w:t>5.2</w:t>
      </w:r>
      <w:r>
        <w:rPr>
          <w:spacing w:val="8"/>
        </w:rPr>
        <w:t xml:space="preserve">   </w:t>
      </w:r>
      <w:r>
        <w:rPr>
          <w:spacing w:val="14"/>
          <w:sz w:val="35"/>
          <w:szCs w:val="35"/>
        </w:rPr>
        <w:t>常见声呐目标</w:t>
      </w:r>
      <w:r>
        <w:t>TS</w:t>
      </w:r>
      <w:r>
        <w:rPr>
          <w:spacing w:val="4"/>
        </w:rPr>
        <w:t xml:space="preserve">  </w:t>
      </w:r>
      <w:r>
        <w:rPr>
          <w:spacing w:val="14"/>
          <w:sz w:val="35"/>
          <w:szCs w:val="35"/>
        </w:rPr>
        <w:t>值的一般特性</w:t>
      </w:r>
    </w:p>
    <w:p w14:paraId="53054F5B">
      <w:pPr>
        <w:spacing w:line="304" w:lineRule="auto"/>
        <w:rPr>
          <w:rFonts w:ascii="Arial"/>
          <w:sz w:val="21"/>
        </w:rPr>
      </w:pPr>
    </w:p>
    <w:p w14:paraId="501E5BD4">
      <w:pPr>
        <w:pStyle w:val="2"/>
        <w:spacing w:before="85" w:line="184" w:lineRule="auto"/>
        <w:ind w:left="1070"/>
      </w:pPr>
      <w:r>
        <w:rPr>
          <w:spacing w:val="11"/>
        </w:rPr>
        <w:t>由于军事上的需要，声呐目标的目标强度，历来受到人们的关注，并为此人</w:t>
      </w:r>
    </w:p>
    <w:p w14:paraId="02C88B9C">
      <w:pPr>
        <w:spacing w:line="184" w:lineRule="auto"/>
        <w:sectPr>
          <w:type w:val="continuous"/>
          <w:pgSz w:w="11900" w:h="16840"/>
          <w:pgMar w:top="1450" w:right="1410" w:bottom="0" w:left="379" w:header="939" w:footer="0" w:gutter="0"/>
          <w:cols w:equalWidth="0" w:num="1">
            <w:col w:w="10111"/>
          </w:cols>
        </w:sectPr>
      </w:pPr>
    </w:p>
    <w:p w14:paraId="718F6ED5">
      <w:pPr>
        <w:spacing w:line="311" w:lineRule="auto"/>
        <w:rPr>
          <w:rFonts w:ascii="Arial"/>
          <w:sz w:val="21"/>
        </w:rPr>
      </w:pPr>
    </w:p>
    <w:p w14:paraId="67A4693E">
      <w:pPr>
        <w:pStyle w:val="2"/>
        <w:spacing w:before="84" w:line="286" w:lineRule="auto"/>
        <w:ind w:left="29" w:right="9"/>
        <w:jc w:val="both"/>
      </w:pPr>
      <w:r>
        <w:rPr>
          <w:spacing w:val="2"/>
        </w:rPr>
        <w:t>们进行了大量的研究工作，取得了很多成果，文献[1]对此作了很好的总结。但是，</w:t>
      </w:r>
      <w:r>
        <w:rPr>
          <w:spacing w:val="13"/>
        </w:rPr>
        <w:t xml:space="preserve"> </w:t>
      </w:r>
      <w:r>
        <w:rPr>
          <w:spacing w:val="11"/>
        </w:rPr>
        <w:t>由于军事上严格保密的原因，有关声呐目标强度值的实测资料，公开发表的</w:t>
      </w:r>
      <w:r>
        <w:rPr>
          <w:spacing w:val="10"/>
        </w:rPr>
        <w:t>非常</w:t>
      </w:r>
      <w:r>
        <w:t xml:space="preserve"> </w:t>
      </w:r>
      <w:r>
        <w:rPr>
          <w:spacing w:val="11"/>
        </w:rPr>
        <w:t>少见，年代也比较久远。本节仅根据现有资料，对常见声呐目标的目标强度特性</w:t>
      </w:r>
      <w:r>
        <w:rPr>
          <w:spacing w:val="14"/>
        </w:rPr>
        <w:t xml:space="preserve"> </w:t>
      </w:r>
      <w:r>
        <w:rPr>
          <w:spacing w:val="1"/>
        </w:rPr>
        <w:t>作一般性的讨论。</w:t>
      </w:r>
    </w:p>
    <w:p w14:paraId="04928854">
      <w:pPr>
        <w:spacing w:line="281" w:lineRule="auto"/>
        <w:rPr>
          <w:rFonts w:ascii="Arial"/>
          <w:sz w:val="21"/>
        </w:rPr>
      </w:pPr>
    </w:p>
    <w:p w14:paraId="5594BD21">
      <w:pPr>
        <w:pStyle w:val="2"/>
        <w:spacing w:before="104" w:line="222" w:lineRule="auto"/>
        <w:ind w:left="33"/>
        <w:outlineLvl w:val="1"/>
        <w:rPr>
          <w:rFonts w:ascii="黑体" w:hAnsi="黑体" w:eastAsia="黑体" w:cs="黑体"/>
          <w:sz w:val="32"/>
          <w:szCs w:val="32"/>
        </w:rPr>
      </w:pPr>
      <w:r>
        <w:rPr>
          <w:b/>
          <w:bCs/>
          <w:spacing w:val="-19"/>
          <w:sz w:val="32"/>
          <w:szCs w:val="32"/>
        </w:rPr>
        <w:t>5.2.1</w:t>
      </w:r>
      <w:r>
        <w:rPr>
          <w:spacing w:val="72"/>
          <w:sz w:val="32"/>
          <w:szCs w:val="32"/>
        </w:rPr>
        <w:t xml:space="preserve"> </w:t>
      </w:r>
      <w:r>
        <w:rPr>
          <w:rFonts w:ascii="黑体" w:hAnsi="黑体" w:eastAsia="黑体" w:cs="黑体"/>
          <w:b/>
          <w:bCs/>
          <w:spacing w:val="-19"/>
          <w:sz w:val="32"/>
          <w:szCs w:val="32"/>
        </w:rPr>
        <w:t>潜艇的目标强度</w:t>
      </w:r>
    </w:p>
    <w:p w14:paraId="662AB90A">
      <w:pPr>
        <w:spacing w:line="329" w:lineRule="auto"/>
        <w:rPr>
          <w:rFonts w:ascii="Arial"/>
          <w:sz w:val="21"/>
        </w:rPr>
      </w:pPr>
    </w:p>
    <w:p w14:paraId="07EE88DD">
      <w:pPr>
        <w:pStyle w:val="2"/>
        <w:spacing w:before="84" w:line="224" w:lineRule="auto"/>
        <w:ind w:left="619"/>
        <w:rPr>
          <w:rFonts w:ascii="楷体" w:hAnsi="楷体" w:eastAsia="楷体" w:cs="楷体"/>
        </w:rPr>
      </w:pPr>
      <w:r>
        <w:rPr>
          <w:spacing w:val="12"/>
        </w:rPr>
        <w:t>1.</w:t>
      </w:r>
      <w:r>
        <w:rPr>
          <w:rFonts w:ascii="楷体" w:hAnsi="楷体" w:eastAsia="楷体" w:cs="楷体"/>
          <w:spacing w:val="12"/>
        </w:rPr>
        <w:t>潜艇实测目标强度值的离散性</w:t>
      </w:r>
    </w:p>
    <w:p w14:paraId="19977F29">
      <w:pPr>
        <w:pStyle w:val="2"/>
        <w:spacing w:before="282" w:line="293" w:lineRule="auto"/>
        <w:ind w:left="29" w:right="71" w:firstLine="560"/>
        <w:jc w:val="both"/>
        <w:rPr>
          <w:sz w:val="19"/>
          <w:szCs w:val="19"/>
        </w:rPr>
      </w:pPr>
      <w:r>
        <w:rPr>
          <w:spacing w:val="10"/>
        </w:rPr>
        <w:t>关于潜艇的目标强度，人们首先注意到测量值的明显离散性。这种离散性，</w:t>
      </w:r>
      <w:r>
        <w:t xml:space="preserve"> </w:t>
      </w:r>
      <w:r>
        <w:rPr>
          <w:spacing w:val="11"/>
        </w:rPr>
        <w:t>不但表现在对不同型号潜艇，由不同研究人员在不同时间所测得的目标强度值具</w:t>
      </w:r>
      <w:r>
        <w:rPr>
          <w:spacing w:val="18"/>
        </w:rPr>
        <w:t xml:space="preserve"> </w:t>
      </w:r>
      <w:r>
        <w:rPr>
          <w:spacing w:val="11"/>
        </w:rPr>
        <w:t>有很大的不同，而且还表现在对同一艘潜艇所进行的测量中，每次得到的目标强</w:t>
      </w:r>
      <w:r>
        <w:rPr>
          <w:spacing w:val="16"/>
        </w:rPr>
        <w:t xml:space="preserve"> </w:t>
      </w:r>
      <w:r>
        <w:rPr>
          <w:spacing w:val="11"/>
        </w:rPr>
        <w:t>度值也有很大的变化。图5-32中的曲线A</w:t>
      </w:r>
      <w:r>
        <w:rPr>
          <w:spacing w:val="-28"/>
        </w:rPr>
        <w:t xml:space="preserve"> </w:t>
      </w:r>
      <w:r>
        <w:rPr>
          <w:spacing w:val="11"/>
        </w:rPr>
        <w:t>和</w:t>
      </w:r>
      <w:r>
        <w:rPr>
          <w:spacing w:val="-49"/>
        </w:rPr>
        <w:t xml:space="preserve"> </w:t>
      </w:r>
      <w:r>
        <w:rPr>
          <w:spacing w:val="11"/>
        </w:rPr>
        <w:t>B</w:t>
      </w:r>
      <w:r>
        <w:rPr>
          <w:spacing w:val="-26"/>
        </w:rPr>
        <w:t xml:space="preserve"> </w:t>
      </w:r>
      <w:r>
        <w:rPr>
          <w:spacing w:val="11"/>
        </w:rPr>
        <w:t>就是这</w:t>
      </w:r>
      <w:r>
        <w:rPr>
          <w:spacing w:val="10"/>
        </w:rPr>
        <w:t>种离散性的实例。曲线A</w:t>
      </w:r>
      <w:r>
        <w:rPr>
          <w:spacing w:val="-38"/>
        </w:rPr>
        <w:t xml:space="preserve"> </w:t>
      </w:r>
      <w:r>
        <w:rPr>
          <w:spacing w:val="10"/>
        </w:rPr>
        <w:t>是</w:t>
      </w:r>
      <w:r>
        <w:t xml:space="preserve"> </w:t>
      </w:r>
      <w:r>
        <w:rPr>
          <w:spacing w:val="10"/>
        </w:rPr>
        <w:t>第二次世界大战时用24</w:t>
      </w:r>
      <w:r>
        <w:t>kHz</w:t>
      </w:r>
      <w:r>
        <w:rPr>
          <w:spacing w:val="52"/>
        </w:rPr>
        <w:t xml:space="preserve"> </w:t>
      </w:r>
      <w:r>
        <w:rPr>
          <w:spacing w:val="10"/>
        </w:rPr>
        <w:t>的频率测得的，曲线上每隔15°有一个实验点，它是</w:t>
      </w:r>
      <w:r>
        <w:t xml:space="preserve"> </w:t>
      </w:r>
      <w:r>
        <w:rPr>
          <w:spacing w:val="11"/>
        </w:rPr>
        <w:t>40个单个回声的平均值。曲线B 是战后测得的，每隔5°有一测量值，它是5个回</w:t>
      </w:r>
      <w:r>
        <w:t xml:space="preserve"> </w:t>
      </w:r>
      <w:r>
        <w:rPr>
          <w:spacing w:val="14"/>
        </w:rPr>
        <w:t>声的平均值。由图可见，这两条曲线的形状是很相</w:t>
      </w:r>
      <w:r>
        <w:rPr>
          <w:spacing w:val="13"/>
        </w:rPr>
        <w:t>似的，但数值上约有10</w:t>
      </w:r>
      <w:r>
        <w:t>dB</w:t>
      </w:r>
      <w:r>
        <w:rPr>
          <w:spacing w:val="13"/>
        </w:rPr>
        <w:t xml:space="preserve"> 的</w:t>
      </w:r>
      <w:r>
        <w:t xml:space="preserve"> </w:t>
      </w:r>
      <w:r>
        <w:rPr>
          <w:spacing w:val="-7"/>
          <w:sz w:val="19"/>
          <w:szCs w:val="19"/>
        </w:rPr>
        <w:t>差</w:t>
      </w:r>
      <w:r>
        <w:rPr>
          <w:spacing w:val="-19"/>
          <w:sz w:val="19"/>
          <w:szCs w:val="19"/>
        </w:rPr>
        <w:t xml:space="preserve"> </w:t>
      </w:r>
      <w:r>
        <w:rPr>
          <w:spacing w:val="-7"/>
          <w:sz w:val="19"/>
          <w:szCs w:val="19"/>
        </w:rPr>
        <w:t>异</w:t>
      </w:r>
      <w:r>
        <w:rPr>
          <w:spacing w:val="-29"/>
          <w:sz w:val="19"/>
          <w:szCs w:val="19"/>
        </w:rPr>
        <w:t xml:space="preserve"> </w:t>
      </w:r>
      <w:r>
        <w:rPr>
          <w:spacing w:val="-7"/>
          <w:sz w:val="19"/>
          <w:szCs w:val="19"/>
        </w:rPr>
        <w:t>。</w:t>
      </w:r>
    </w:p>
    <w:p w14:paraId="1B10286F">
      <w:pPr>
        <w:spacing w:line="364" w:lineRule="auto"/>
        <w:rPr>
          <w:rFonts w:ascii="Arial"/>
          <w:sz w:val="21"/>
        </w:rPr>
      </w:pPr>
    </w:p>
    <w:p w14:paraId="6D863105">
      <w:pPr>
        <w:spacing w:before="41" w:line="101" w:lineRule="exact"/>
        <w:ind w:left="4759"/>
        <w:rPr>
          <w:rFonts w:ascii="Times New Roman" w:hAnsi="Times New Roman" w:eastAsia="Times New Roman" w:cs="Times New Roman"/>
          <w:sz w:val="14"/>
          <w:szCs w:val="14"/>
        </w:rPr>
      </w:pPr>
      <w:r>
        <w:rPr>
          <w:rFonts w:ascii="Times New Roman" w:hAnsi="Times New Roman" w:eastAsia="Times New Roman" w:cs="Times New Roman"/>
          <w:position w:val="-2"/>
          <w:sz w:val="14"/>
          <w:szCs w:val="14"/>
        </w:rPr>
        <w:t>0</w:t>
      </w:r>
    </w:p>
    <w:p w14:paraId="1EDC0166">
      <w:pPr>
        <w:spacing w:line="101" w:lineRule="exact"/>
        <w:rPr>
          <w:rFonts w:ascii="Times New Roman" w:hAnsi="Times New Roman" w:eastAsia="Times New Roman" w:cs="Times New Roman"/>
          <w:sz w:val="14"/>
          <w:szCs w:val="14"/>
        </w:rPr>
        <w:sectPr>
          <w:headerReference r:id="rId168" w:type="default"/>
          <w:pgSz w:w="11900" w:h="16840"/>
          <w:pgMar w:top="1340" w:right="750" w:bottom="0" w:left="1529" w:header="840" w:footer="0" w:gutter="0"/>
          <w:cols w:equalWidth="0" w:num="1">
            <w:col w:w="9620"/>
          </w:cols>
        </w:sectPr>
      </w:pPr>
    </w:p>
    <w:p w14:paraId="522870D6">
      <w:pPr>
        <w:spacing w:line="245" w:lineRule="auto"/>
        <w:rPr>
          <w:rFonts w:ascii="Arial"/>
          <w:sz w:val="21"/>
        </w:rPr>
      </w:pPr>
    </w:p>
    <w:p w14:paraId="7F1CC51C">
      <w:pPr>
        <w:spacing w:line="245" w:lineRule="auto"/>
        <w:rPr>
          <w:rFonts w:ascii="Arial"/>
          <w:sz w:val="21"/>
        </w:rPr>
      </w:pPr>
    </w:p>
    <w:p w14:paraId="457E5419">
      <w:pPr>
        <w:spacing w:line="245" w:lineRule="auto"/>
        <w:rPr>
          <w:rFonts w:ascii="Arial"/>
          <w:sz w:val="21"/>
        </w:rPr>
      </w:pPr>
    </w:p>
    <w:p w14:paraId="5694F36B">
      <w:pPr>
        <w:spacing w:line="245" w:lineRule="auto"/>
        <w:rPr>
          <w:rFonts w:ascii="Arial"/>
          <w:sz w:val="21"/>
        </w:rPr>
      </w:pPr>
    </w:p>
    <w:p w14:paraId="6675D555">
      <w:pPr>
        <w:spacing w:line="245" w:lineRule="auto"/>
        <w:rPr>
          <w:rFonts w:ascii="Arial"/>
          <w:sz w:val="21"/>
        </w:rPr>
      </w:pPr>
    </w:p>
    <w:p w14:paraId="36F3B773">
      <w:pPr>
        <w:spacing w:line="245" w:lineRule="auto"/>
        <w:rPr>
          <w:rFonts w:ascii="Arial"/>
          <w:sz w:val="21"/>
        </w:rPr>
      </w:pPr>
    </w:p>
    <w:p w14:paraId="2A2F2D95">
      <w:pPr>
        <w:spacing w:line="245" w:lineRule="auto"/>
        <w:rPr>
          <w:rFonts w:ascii="Arial"/>
          <w:sz w:val="21"/>
        </w:rPr>
      </w:pPr>
    </w:p>
    <w:p w14:paraId="31F3EC24">
      <w:pPr>
        <w:spacing w:line="245" w:lineRule="auto"/>
        <w:rPr>
          <w:rFonts w:ascii="Arial"/>
          <w:sz w:val="21"/>
        </w:rPr>
      </w:pPr>
    </w:p>
    <w:p w14:paraId="60D629DF">
      <w:pPr>
        <w:spacing w:line="245" w:lineRule="auto"/>
        <w:rPr>
          <w:rFonts w:ascii="Arial"/>
          <w:sz w:val="21"/>
        </w:rPr>
      </w:pPr>
    </w:p>
    <w:p w14:paraId="0750051D">
      <w:pPr>
        <w:spacing w:line="245" w:lineRule="auto"/>
        <w:rPr>
          <w:rFonts w:ascii="Arial"/>
          <w:sz w:val="21"/>
        </w:rPr>
      </w:pPr>
    </w:p>
    <w:p w14:paraId="2C800E95">
      <w:pPr>
        <w:spacing w:line="245" w:lineRule="auto"/>
        <w:rPr>
          <w:rFonts w:ascii="Arial"/>
          <w:sz w:val="21"/>
        </w:rPr>
      </w:pPr>
    </w:p>
    <w:p w14:paraId="7939F3D1">
      <w:pPr>
        <w:spacing w:line="246" w:lineRule="auto"/>
        <w:rPr>
          <w:rFonts w:ascii="Arial"/>
          <w:sz w:val="21"/>
        </w:rPr>
      </w:pPr>
    </w:p>
    <w:p w14:paraId="1476ECA2">
      <w:pPr>
        <w:spacing w:before="55" w:line="188" w:lineRule="auto"/>
        <w:ind w:right="2"/>
        <w:jc w:val="right"/>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270°</w:t>
      </w:r>
    </w:p>
    <w:p w14:paraId="7130803A">
      <w:pPr>
        <w:spacing w:before="9"/>
      </w:pPr>
    </w:p>
    <w:p w14:paraId="7B702BF6">
      <w:pPr>
        <w:spacing w:before="9"/>
      </w:pPr>
    </w:p>
    <w:p w14:paraId="2CCF4681">
      <w:pPr>
        <w:spacing w:before="9"/>
      </w:pPr>
    </w:p>
    <w:p w14:paraId="3C8E91F8">
      <w:pPr>
        <w:spacing w:before="9"/>
      </w:pPr>
    </w:p>
    <w:p w14:paraId="15157795">
      <w:pPr>
        <w:spacing w:before="8"/>
      </w:pPr>
    </w:p>
    <w:p w14:paraId="5F21C560">
      <w:pPr>
        <w:spacing w:before="8"/>
      </w:pPr>
    </w:p>
    <w:p w14:paraId="578BA785">
      <w:pPr>
        <w:spacing w:before="8"/>
      </w:pPr>
    </w:p>
    <w:p w14:paraId="213C0B7B">
      <w:pPr>
        <w:spacing w:before="8"/>
      </w:pPr>
    </w:p>
    <w:p w14:paraId="4CF56475">
      <w:pPr>
        <w:spacing w:before="8"/>
      </w:pPr>
    </w:p>
    <w:p w14:paraId="04E9765D">
      <w:pPr>
        <w:spacing w:before="8"/>
      </w:pPr>
    </w:p>
    <w:p w14:paraId="0FB20910">
      <w:pPr>
        <w:spacing w:before="8"/>
      </w:pPr>
    </w:p>
    <w:p w14:paraId="5FACDC31">
      <w:pPr>
        <w:spacing w:before="8"/>
      </w:pPr>
    </w:p>
    <w:p w14:paraId="4CB59028">
      <w:pPr>
        <w:spacing w:line="14" w:lineRule="auto"/>
        <w:rPr>
          <w:rFonts w:ascii="Arial"/>
          <w:sz w:val="2"/>
        </w:rPr>
      </w:pPr>
      <w:r>
        <w:rPr>
          <w:rFonts w:ascii="Arial" w:hAnsi="Arial" w:eastAsia="Arial" w:cs="Arial"/>
          <w:sz w:val="2"/>
          <w:szCs w:val="2"/>
        </w:rPr>
        <w:br w:type="column"/>
      </w:r>
    </w:p>
    <w:p w14:paraId="6CFB8FEE">
      <w:pPr>
        <w:spacing w:before="26" w:line="6130" w:lineRule="exact"/>
      </w:pPr>
      <w:r>
        <w:rPr>
          <w:position w:val="-122"/>
        </w:rPr>
        <w:drawing>
          <wp:inline distT="0" distB="0" distL="0" distR="0">
            <wp:extent cx="3606165" cy="3891915"/>
            <wp:effectExtent l="0" t="0" r="0" b="0"/>
            <wp:docPr id="1872" name="IM 1872"/>
            <wp:cNvGraphicFramePr/>
            <a:graphic xmlns:a="http://schemas.openxmlformats.org/drawingml/2006/main">
              <a:graphicData uri="http://schemas.openxmlformats.org/drawingml/2006/picture">
                <pic:pic xmlns:pic="http://schemas.openxmlformats.org/drawingml/2006/picture">
                  <pic:nvPicPr>
                    <pic:cNvPr id="1872" name="IM 1872"/>
                    <pic:cNvPicPr/>
                  </pic:nvPicPr>
                  <pic:blipFill>
                    <a:blip r:embed="rId1111"/>
                    <a:stretch>
                      <a:fillRect/>
                    </a:stretch>
                  </pic:blipFill>
                  <pic:spPr>
                    <a:xfrm>
                      <a:off x="0" y="0"/>
                      <a:ext cx="3606793" cy="3892504"/>
                    </a:xfrm>
                    <a:prstGeom prst="rect">
                      <a:avLst/>
                    </a:prstGeom>
                  </pic:spPr>
                </pic:pic>
              </a:graphicData>
            </a:graphic>
          </wp:inline>
        </w:drawing>
      </w:r>
    </w:p>
    <w:p w14:paraId="11717DF0">
      <w:pPr>
        <w:spacing w:line="14" w:lineRule="auto"/>
        <w:rPr>
          <w:rFonts w:ascii="Arial"/>
          <w:sz w:val="2"/>
        </w:rPr>
      </w:pPr>
      <w:r>
        <w:rPr>
          <w:rFonts w:ascii="Arial" w:hAnsi="Arial" w:eastAsia="Arial" w:cs="Arial"/>
          <w:sz w:val="2"/>
          <w:szCs w:val="2"/>
        </w:rPr>
        <w:br w:type="column"/>
      </w:r>
    </w:p>
    <w:p w14:paraId="50C4D7C3">
      <w:pPr>
        <w:spacing w:line="253" w:lineRule="auto"/>
        <w:rPr>
          <w:rFonts w:ascii="Arial"/>
          <w:sz w:val="21"/>
        </w:rPr>
      </w:pPr>
    </w:p>
    <w:p w14:paraId="6CAC8A40">
      <w:pPr>
        <w:spacing w:line="253" w:lineRule="auto"/>
        <w:rPr>
          <w:rFonts w:ascii="Arial"/>
          <w:sz w:val="21"/>
        </w:rPr>
      </w:pPr>
    </w:p>
    <w:p w14:paraId="0C804654">
      <w:pPr>
        <w:spacing w:line="253" w:lineRule="auto"/>
        <w:rPr>
          <w:rFonts w:ascii="Arial"/>
          <w:sz w:val="21"/>
        </w:rPr>
      </w:pPr>
    </w:p>
    <w:p w14:paraId="77331134">
      <w:pPr>
        <w:spacing w:line="253" w:lineRule="auto"/>
        <w:rPr>
          <w:rFonts w:ascii="Arial"/>
          <w:sz w:val="21"/>
        </w:rPr>
      </w:pPr>
    </w:p>
    <w:p w14:paraId="7BD812F4">
      <w:pPr>
        <w:spacing w:line="253" w:lineRule="auto"/>
        <w:rPr>
          <w:rFonts w:ascii="Arial"/>
          <w:sz w:val="21"/>
        </w:rPr>
      </w:pPr>
    </w:p>
    <w:p w14:paraId="571165EE">
      <w:pPr>
        <w:spacing w:line="253" w:lineRule="auto"/>
        <w:rPr>
          <w:rFonts w:ascii="Arial"/>
          <w:sz w:val="21"/>
        </w:rPr>
      </w:pPr>
    </w:p>
    <w:p w14:paraId="3059AEFF">
      <w:pPr>
        <w:spacing w:line="253" w:lineRule="auto"/>
        <w:rPr>
          <w:rFonts w:ascii="Arial"/>
          <w:sz w:val="21"/>
        </w:rPr>
      </w:pPr>
    </w:p>
    <w:p w14:paraId="5ACE563D">
      <w:pPr>
        <w:spacing w:line="253" w:lineRule="auto"/>
        <w:rPr>
          <w:rFonts w:ascii="Arial"/>
          <w:sz w:val="21"/>
        </w:rPr>
      </w:pPr>
    </w:p>
    <w:p w14:paraId="1BAAA51F">
      <w:pPr>
        <w:spacing w:line="253" w:lineRule="auto"/>
        <w:rPr>
          <w:rFonts w:ascii="Arial"/>
          <w:sz w:val="21"/>
        </w:rPr>
      </w:pPr>
    </w:p>
    <w:p w14:paraId="27A97399">
      <w:pPr>
        <w:spacing w:line="254" w:lineRule="auto"/>
        <w:rPr>
          <w:rFonts w:ascii="Arial"/>
          <w:sz w:val="21"/>
        </w:rPr>
      </w:pPr>
    </w:p>
    <w:p w14:paraId="4FC3226A">
      <w:pPr>
        <w:spacing w:line="254" w:lineRule="auto"/>
        <w:rPr>
          <w:rFonts w:ascii="Arial"/>
          <w:sz w:val="21"/>
        </w:rPr>
      </w:pPr>
    </w:p>
    <w:p w14:paraId="4B2A5B4C">
      <w:pPr>
        <w:spacing w:line="254" w:lineRule="auto"/>
        <w:rPr>
          <w:rFonts w:ascii="Arial"/>
          <w:sz w:val="21"/>
        </w:rPr>
      </w:pPr>
    </w:p>
    <w:p w14:paraId="7B3689DA">
      <w:pPr>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90°</w:t>
      </w:r>
    </w:p>
    <w:p w14:paraId="4FE08ADE">
      <w:pPr>
        <w:spacing w:line="188" w:lineRule="auto"/>
        <w:rPr>
          <w:rFonts w:ascii="Times New Roman" w:hAnsi="Times New Roman" w:eastAsia="Times New Roman" w:cs="Times New Roman"/>
          <w:sz w:val="19"/>
          <w:szCs w:val="19"/>
        </w:rPr>
        <w:sectPr>
          <w:type w:val="continuous"/>
          <w:pgSz w:w="11900" w:h="16840"/>
          <w:pgMar w:top="1340" w:right="750" w:bottom="0" w:left="1529" w:header="840" w:footer="0" w:gutter="0"/>
          <w:cols w:equalWidth="0" w:num="3">
            <w:col w:w="1931" w:space="100"/>
            <w:col w:w="5680" w:space="79"/>
            <w:col w:w="1830"/>
          </w:cols>
        </w:sectPr>
      </w:pPr>
    </w:p>
    <w:p w14:paraId="400A605D">
      <w:pPr>
        <w:spacing w:before="2" w:line="188" w:lineRule="auto"/>
        <w:ind w:left="4690"/>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180°</w:t>
      </w:r>
    </w:p>
    <w:p w14:paraId="1F83D197">
      <w:pPr>
        <w:pStyle w:val="2"/>
        <w:spacing w:before="212" w:line="184" w:lineRule="auto"/>
        <w:ind w:left="3029"/>
      </w:pPr>
      <w:r>
        <w:rPr>
          <w:spacing w:val="-19"/>
        </w:rPr>
        <w:t>图5-3</w:t>
      </w:r>
      <w:r>
        <w:rPr>
          <w:spacing w:val="37"/>
        </w:rPr>
        <w:t xml:space="preserve"> </w:t>
      </w:r>
      <w:r>
        <w:rPr>
          <w:spacing w:val="-19"/>
        </w:rPr>
        <w:t>潜艇目标强度随方位的变化</w:t>
      </w:r>
    </w:p>
    <w:p w14:paraId="49D0E8BD">
      <w:pPr>
        <w:spacing w:line="184" w:lineRule="auto"/>
        <w:sectPr>
          <w:type w:val="continuous"/>
          <w:pgSz w:w="11900" w:h="16840"/>
          <w:pgMar w:top="1340" w:right="750" w:bottom="0" w:left="1529" w:header="840" w:footer="0" w:gutter="0"/>
          <w:cols w:equalWidth="0" w:num="1">
            <w:col w:w="9620"/>
          </w:cols>
        </w:sectPr>
      </w:pPr>
    </w:p>
    <w:p w14:paraId="45063A09">
      <w:pPr>
        <w:spacing w:line="303" w:lineRule="auto"/>
        <w:rPr>
          <w:rFonts w:ascii="Arial"/>
          <w:sz w:val="21"/>
        </w:rPr>
      </w:pPr>
    </w:p>
    <w:p w14:paraId="73088CB2">
      <w:pPr>
        <w:pStyle w:val="2"/>
        <w:spacing w:before="84" w:line="282" w:lineRule="auto"/>
        <w:ind w:left="560" w:right="215" w:firstLine="540"/>
        <w:jc w:val="both"/>
      </w:pPr>
      <w:r>
        <w:rPr>
          <w:spacing w:val="13"/>
        </w:rPr>
        <w:t>二战后，人们测量了不同频率下不同潜艇的目标强度</w:t>
      </w:r>
      <w:r>
        <w:rPr>
          <w:spacing w:val="12"/>
        </w:rPr>
        <w:t>值。大量测量值的统计</w:t>
      </w:r>
      <w:r>
        <w:t xml:space="preserve"> </w:t>
      </w:r>
      <w:r>
        <w:rPr>
          <w:spacing w:val="13"/>
        </w:rPr>
        <w:t>结果表明，潜艇正横方向的目标强度值在12～40</w:t>
      </w:r>
      <w:r>
        <w:rPr>
          <w:rFonts w:ascii="Times New Roman" w:hAnsi="Times New Roman" w:eastAsia="Times New Roman" w:cs="Times New Roman"/>
        </w:rPr>
        <w:t>dB</w:t>
      </w:r>
      <w:r>
        <w:rPr>
          <w:rFonts w:ascii="Times New Roman" w:hAnsi="Times New Roman" w:eastAsia="Times New Roman" w:cs="Times New Roman"/>
          <w:spacing w:val="13"/>
        </w:rPr>
        <w:t xml:space="preserve">,  </w:t>
      </w:r>
      <w:r>
        <w:rPr>
          <w:spacing w:val="13"/>
        </w:rPr>
        <w:t>平均值约为25</w:t>
      </w:r>
      <w:r>
        <w:rPr>
          <w:rFonts w:ascii="Times New Roman" w:hAnsi="Times New Roman" w:eastAsia="Times New Roman" w:cs="Times New Roman"/>
        </w:rPr>
        <w:t>dB</w:t>
      </w:r>
      <w:r>
        <w:rPr>
          <w:spacing w:val="13"/>
        </w:rPr>
        <w:t>。如图5-3</w:t>
      </w:r>
      <w:r>
        <w:rPr>
          <w:spacing w:val="16"/>
        </w:rPr>
        <w:t xml:space="preserve"> </w:t>
      </w:r>
      <w:r>
        <w:rPr>
          <w:spacing w:val="5"/>
        </w:rPr>
        <w:t>所示，曲线B 正横方向上的目标强度值为37</w:t>
      </w:r>
      <w:r>
        <w:t>dB</w:t>
      </w:r>
      <w:r>
        <w:rPr>
          <w:spacing w:val="5"/>
        </w:rPr>
        <w:t>,</w:t>
      </w:r>
      <w:r>
        <w:rPr>
          <w:spacing w:val="108"/>
        </w:rPr>
        <w:t xml:space="preserve"> </w:t>
      </w:r>
      <w:r>
        <w:rPr>
          <w:spacing w:val="5"/>
        </w:rPr>
        <w:t>曲</w:t>
      </w:r>
      <w:r>
        <w:rPr>
          <w:spacing w:val="-49"/>
        </w:rPr>
        <w:t xml:space="preserve"> </w:t>
      </w:r>
      <w:r>
        <w:rPr>
          <w:spacing w:val="5"/>
        </w:rPr>
        <w:t>线A</w:t>
      </w:r>
      <w:r>
        <w:rPr>
          <w:spacing w:val="-27"/>
        </w:rPr>
        <w:t xml:space="preserve"> </w:t>
      </w:r>
      <w:r>
        <w:rPr>
          <w:spacing w:val="5"/>
        </w:rPr>
        <w:t>为</w:t>
      </w:r>
      <w:r>
        <w:rPr>
          <w:spacing w:val="-44"/>
        </w:rPr>
        <w:t xml:space="preserve"> </w:t>
      </w:r>
      <w:r>
        <w:rPr>
          <w:spacing w:val="5"/>
        </w:rPr>
        <w:t>2</w:t>
      </w:r>
      <w:r>
        <w:rPr>
          <w:spacing w:val="-44"/>
        </w:rPr>
        <w:t xml:space="preserve"> </w:t>
      </w:r>
      <w:r>
        <w:rPr>
          <w:spacing w:val="5"/>
        </w:rPr>
        <w:t>6</w:t>
      </w:r>
      <w:r>
        <w:t>dB</w:t>
      </w:r>
      <w:r>
        <w:rPr>
          <w:spacing w:val="5"/>
        </w:rPr>
        <w:t>。</w:t>
      </w:r>
    </w:p>
    <w:p w14:paraId="4DC196C4">
      <w:pPr>
        <w:pStyle w:val="2"/>
        <w:spacing w:before="265" w:line="224" w:lineRule="auto"/>
        <w:ind w:left="1100"/>
        <w:rPr>
          <w:rFonts w:ascii="楷体" w:hAnsi="楷体" w:eastAsia="楷体" w:cs="楷体"/>
        </w:rPr>
      </w:pPr>
      <w:r>
        <w:rPr>
          <w:spacing w:val="11"/>
        </w:rPr>
        <w:t>2.</w:t>
      </w:r>
      <w:r>
        <w:rPr>
          <w:spacing w:val="-77"/>
        </w:rPr>
        <w:t xml:space="preserve"> </w:t>
      </w:r>
      <w:r>
        <w:rPr>
          <w:rFonts w:ascii="楷体" w:hAnsi="楷体" w:eastAsia="楷体" w:cs="楷体"/>
          <w:spacing w:val="11"/>
        </w:rPr>
        <w:t>潜艇目标强度值的空间方位特性</w:t>
      </w:r>
    </w:p>
    <w:p w14:paraId="53F18C7D">
      <w:pPr>
        <w:pStyle w:val="2"/>
        <w:spacing w:before="237" w:line="286" w:lineRule="auto"/>
        <w:ind w:left="560" w:right="232" w:firstLine="540"/>
        <w:jc w:val="both"/>
      </w:pPr>
      <w:r>
        <w:rPr>
          <w:spacing w:val="12"/>
        </w:rPr>
        <w:t>对于潜艇目标来说，它的几何形状和内部结构都是很不规则的，因此在不同</w:t>
      </w:r>
      <w:r>
        <w:rPr>
          <w:spacing w:val="6"/>
        </w:rPr>
        <w:t xml:space="preserve"> </w:t>
      </w:r>
      <w:r>
        <w:rPr>
          <w:spacing w:val="11"/>
        </w:rPr>
        <w:t>的方位上测量其目标强度值，结果是各不相同的，这是潜艇目标强度值的另一个</w:t>
      </w:r>
      <w:r>
        <w:rPr>
          <w:spacing w:val="5"/>
        </w:rPr>
        <w:t xml:space="preserve"> </w:t>
      </w:r>
      <w:r>
        <w:rPr>
          <w:spacing w:val="18"/>
        </w:rPr>
        <w:t>显著特征。图5-3中的曲线A</w:t>
      </w:r>
      <w:r>
        <w:rPr>
          <w:spacing w:val="-9"/>
        </w:rPr>
        <w:t xml:space="preserve"> </w:t>
      </w:r>
      <w:r>
        <w:rPr>
          <w:spacing w:val="18"/>
        </w:rPr>
        <w:t>和B 就是这种方位特性的实例。应该说明，图5-3</w:t>
      </w:r>
      <w:r>
        <w:t xml:space="preserve"> </w:t>
      </w:r>
      <w:r>
        <w:rPr>
          <w:spacing w:val="7"/>
        </w:rPr>
        <w:t>具有普遍的意义，不同型号潜艇的目标强度值随方位的变化曲线都是和曲线</w:t>
      </w:r>
      <w:r>
        <w:rPr>
          <w:rFonts w:ascii="Times New Roman" w:hAnsi="Times New Roman" w:eastAsia="Times New Roman" w:cs="Times New Roman"/>
          <w:spacing w:val="7"/>
        </w:rPr>
        <w:t>A</w:t>
      </w:r>
      <w:r>
        <w:rPr>
          <w:spacing w:val="7"/>
        </w:rPr>
        <w:t>(</w:t>
      </w:r>
      <w:r>
        <w:rPr>
          <w:spacing w:val="-29"/>
        </w:rPr>
        <w:t xml:space="preserve"> </w:t>
      </w:r>
      <w:r>
        <w:rPr>
          <w:spacing w:val="7"/>
        </w:rPr>
        <w:t>或</w:t>
      </w:r>
      <w:r>
        <w:t xml:space="preserve"> </w:t>
      </w:r>
      <w:r>
        <w:rPr>
          <w:rFonts w:ascii="Times New Roman" w:hAnsi="Times New Roman" w:eastAsia="Times New Roman" w:cs="Times New Roman"/>
          <w:spacing w:val="7"/>
        </w:rPr>
        <w:t xml:space="preserve">B)   </w:t>
      </w:r>
      <w:r>
        <w:rPr>
          <w:spacing w:val="7"/>
        </w:rPr>
        <w:t>相类似的。由它可以得到以下结论。</w:t>
      </w:r>
    </w:p>
    <w:p w14:paraId="149D4B9D">
      <w:pPr>
        <w:pStyle w:val="2"/>
        <w:spacing w:line="291" w:lineRule="auto"/>
        <w:ind w:left="560" w:right="331" w:firstLine="540"/>
      </w:pPr>
      <w:r>
        <w:rPr>
          <w:spacing w:val="13"/>
        </w:rPr>
        <w:t>(1)在潜艇左右两舷侧的正横方向上，目标强度值</w:t>
      </w:r>
      <w:r>
        <w:rPr>
          <w:spacing w:val="12"/>
        </w:rPr>
        <w:t>最大，平均可达25</w:t>
      </w:r>
      <w:r>
        <w:rPr>
          <w:rFonts w:ascii="Times New Roman" w:hAnsi="Times New Roman" w:eastAsia="Times New Roman" w:cs="Times New Roman"/>
        </w:rPr>
        <w:t>dB</w:t>
      </w:r>
      <w:r>
        <w:rPr>
          <w:rFonts w:ascii="Times New Roman" w:hAnsi="Times New Roman" w:eastAsia="Times New Roman" w:cs="Times New Roman"/>
          <w:spacing w:val="12"/>
        </w:rPr>
        <w:t xml:space="preserve">,  </w:t>
      </w:r>
      <w:r>
        <w:rPr>
          <w:spacing w:val="12"/>
        </w:rPr>
        <w:t>它</w:t>
      </w:r>
      <w:r>
        <w:t xml:space="preserve"> </w:t>
      </w:r>
      <w:r>
        <w:rPr>
          <w:spacing w:val="4"/>
        </w:rPr>
        <w:t>是由艇壳的镜反射引起的。</w:t>
      </w:r>
    </w:p>
    <w:p w14:paraId="03AEFEDD">
      <w:pPr>
        <w:pStyle w:val="2"/>
        <w:spacing w:line="284" w:lineRule="auto"/>
        <w:ind w:left="560" w:right="213" w:firstLine="429"/>
      </w:pPr>
      <w:r>
        <w:rPr>
          <w:spacing w:val="14"/>
        </w:rPr>
        <w:t>.</w:t>
      </w:r>
      <w:r>
        <w:rPr>
          <w:spacing w:val="-58"/>
        </w:rPr>
        <w:t xml:space="preserve"> </w:t>
      </w:r>
      <w:r>
        <w:rPr>
          <w:spacing w:val="14"/>
        </w:rPr>
        <w:t>(2)在艇艏和艇艉方向，目标强度取极小值，</w:t>
      </w:r>
      <w:r>
        <w:rPr>
          <w:spacing w:val="13"/>
        </w:rPr>
        <w:t>为10～15</w:t>
      </w:r>
      <w:r>
        <w:rPr>
          <w:rFonts w:ascii="Times New Roman" w:hAnsi="Times New Roman" w:eastAsia="Times New Roman" w:cs="Times New Roman"/>
        </w:rPr>
        <w:t>dB</w:t>
      </w:r>
      <w:r>
        <w:rPr>
          <w:rFonts w:ascii="Times New Roman" w:hAnsi="Times New Roman" w:eastAsia="Times New Roman" w:cs="Times New Roman"/>
          <w:spacing w:val="13"/>
        </w:rPr>
        <w:t>,</w:t>
      </w:r>
      <w:r>
        <w:rPr>
          <w:rFonts w:ascii="Times New Roman" w:hAnsi="Times New Roman" w:eastAsia="Times New Roman" w:cs="Times New Roman"/>
          <w:spacing w:val="55"/>
          <w:w w:val="101"/>
        </w:rPr>
        <w:t xml:space="preserve"> </w:t>
      </w:r>
      <w:r>
        <w:rPr>
          <w:spacing w:val="13"/>
        </w:rPr>
        <w:t>这是由于艇壳表</w:t>
      </w:r>
      <w:r>
        <w:t xml:space="preserve"> </w:t>
      </w:r>
      <w:r>
        <w:rPr>
          <w:spacing w:val="9"/>
        </w:rPr>
        <w:t>面的不规则和尾流的遮蔽效应引起目标强度的降低。</w:t>
      </w:r>
    </w:p>
    <w:p w14:paraId="3EC7947D">
      <w:pPr>
        <w:pStyle w:val="2"/>
        <w:spacing w:line="316" w:lineRule="auto"/>
        <w:ind w:left="560" w:right="240" w:firstLine="540"/>
      </w:pPr>
      <w:r>
        <w:rPr>
          <w:spacing w:val="14"/>
        </w:rPr>
        <w:t>(3)在艇艏和艇艉20°附近，比相邻区域</w:t>
      </w:r>
      <w:r>
        <w:rPr>
          <w:spacing w:val="13"/>
        </w:rPr>
        <w:t>高出1～3</w:t>
      </w:r>
      <w:r>
        <w:rPr>
          <w:rFonts w:ascii="Times New Roman" w:hAnsi="Times New Roman" w:eastAsia="Times New Roman" w:cs="Times New Roman"/>
        </w:rPr>
        <w:t>dB</w:t>
      </w:r>
      <w:r>
        <w:rPr>
          <w:rFonts w:ascii="Times New Roman" w:hAnsi="Times New Roman" w:eastAsia="Times New Roman" w:cs="Times New Roman"/>
          <w:spacing w:val="13"/>
        </w:rPr>
        <w:t>,</w:t>
      </w:r>
      <w:r>
        <w:rPr>
          <w:rFonts w:ascii="Times New Roman" w:hAnsi="Times New Roman" w:eastAsia="Times New Roman" w:cs="Times New Roman"/>
          <w:spacing w:val="1"/>
        </w:rPr>
        <w:t xml:space="preserve">   </w:t>
      </w:r>
      <w:r>
        <w:rPr>
          <w:spacing w:val="13"/>
        </w:rPr>
        <w:t>估计是由潜艇舱室结</w:t>
      </w:r>
      <w:r>
        <w:rPr>
          <w:spacing w:val="2"/>
        </w:rPr>
        <w:t xml:space="preserve"> </w:t>
      </w:r>
      <w:r>
        <w:rPr>
          <w:spacing w:val="3"/>
        </w:rPr>
        <w:t>构的内反射产生的。</w:t>
      </w:r>
    </w:p>
    <w:p w14:paraId="7F08A825">
      <w:pPr>
        <w:pStyle w:val="2"/>
        <w:spacing w:before="193" w:line="224" w:lineRule="auto"/>
        <w:ind w:left="1100"/>
        <w:rPr>
          <w:rFonts w:ascii="楷体" w:hAnsi="楷体" w:eastAsia="楷体" w:cs="楷体"/>
        </w:rPr>
      </w:pPr>
      <w:r>
        <w:rPr>
          <w:spacing w:val="11"/>
        </w:rPr>
        <w:t>3.</w:t>
      </w:r>
      <w:r>
        <w:rPr>
          <w:spacing w:val="-74"/>
        </w:rPr>
        <w:t xml:space="preserve"> </w:t>
      </w:r>
      <w:r>
        <w:rPr>
          <w:rFonts w:ascii="楷体" w:hAnsi="楷体" w:eastAsia="楷体" w:cs="楷体"/>
          <w:spacing w:val="11"/>
        </w:rPr>
        <w:t>潜艇目标强度值随测量距离的变化</w:t>
      </w:r>
    </w:p>
    <w:p w14:paraId="2590AB34">
      <w:pPr>
        <w:pStyle w:val="2"/>
        <w:spacing w:before="239" w:line="291" w:lineRule="auto"/>
        <w:ind w:left="560" w:right="165" w:firstLine="540"/>
        <w:jc w:val="both"/>
      </w:pPr>
      <w:r>
        <w:rPr>
          <w:spacing w:val="12"/>
        </w:rPr>
        <w:t>实验结果表明，潜艇目标强度值和测量距离密切有关，往往近处测量值</w:t>
      </w:r>
      <w:r>
        <w:rPr>
          <w:spacing w:val="11"/>
        </w:rPr>
        <w:t>小于</w:t>
      </w:r>
      <w:r>
        <w:t xml:space="preserve"> </w:t>
      </w:r>
      <w:r>
        <w:rPr>
          <w:spacing w:val="6"/>
        </w:rPr>
        <w:t>远处测量值，随着测量距离的变大，目标强度值也逐渐变大，直至距离足够大时，</w:t>
      </w:r>
      <w:r>
        <w:rPr>
          <w:spacing w:val="13"/>
        </w:rPr>
        <w:t xml:space="preserve"> </w:t>
      </w:r>
      <w:r>
        <w:rPr>
          <w:spacing w:val="8"/>
        </w:rPr>
        <w:t>目标强度值才不再随测量距离而变。这种现象的出现，有以下两方面的原因。</w:t>
      </w:r>
    </w:p>
    <w:p w14:paraId="12B3C8E1">
      <w:pPr>
        <w:pStyle w:val="2"/>
        <w:spacing w:line="271" w:lineRule="auto"/>
        <w:ind w:left="560" w:firstLine="540"/>
      </w:pPr>
      <w:r>
        <w:rPr>
          <w:spacing w:val="15"/>
        </w:rPr>
        <w:t>(1)当使用指向性声呐在近处进行目标强度测量时，由于指向性的关系，入</w:t>
      </w:r>
      <w:r>
        <w:rPr>
          <w:spacing w:val="3"/>
        </w:rPr>
        <w:t xml:space="preserve">   </w:t>
      </w:r>
      <w:r>
        <w:rPr>
          <w:spacing w:val="12"/>
        </w:rPr>
        <w:t>射声束没有“照射”到目标的全部。这时，仅有被“照射”到的部分</w:t>
      </w:r>
      <w:r>
        <w:rPr>
          <w:spacing w:val="11"/>
        </w:rPr>
        <w:t>表面对回声</w:t>
      </w:r>
      <w:r>
        <w:t xml:space="preserve">  </w:t>
      </w:r>
      <w:r>
        <w:rPr>
          <w:spacing w:val="11"/>
        </w:rPr>
        <w:t>有贡献，未被“照射”部分对回声则没有贡献。随着测量距离的变大，被“照射”</w:t>
      </w:r>
      <w:r>
        <w:t xml:space="preserve"> </w:t>
      </w:r>
      <w:r>
        <w:rPr>
          <w:spacing w:val="12"/>
        </w:rPr>
        <w:t>表面也随之变大，回声信号也就变强，目标强度值自然也变</w:t>
      </w:r>
      <w:r>
        <w:rPr>
          <w:spacing w:val="11"/>
        </w:rPr>
        <w:t>大，直至整个目标表</w:t>
      </w:r>
      <w:r>
        <w:t xml:space="preserve">   </w:t>
      </w:r>
      <w:r>
        <w:rPr>
          <w:spacing w:val="4"/>
        </w:rPr>
        <w:t>面都对回声有贡献为止。</w:t>
      </w:r>
    </w:p>
    <w:p w14:paraId="63E52E2B">
      <w:pPr>
        <w:pStyle w:val="2"/>
        <w:spacing w:before="99" w:line="275" w:lineRule="auto"/>
        <w:ind w:left="560" w:right="146" w:firstLine="540"/>
      </w:pPr>
      <w:r>
        <w:rPr>
          <w:spacing w:val="15"/>
        </w:rPr>
        <w:t>(2)有些物体由于几何形状比较复杂，其回声随距离衰减的规律不同于点源</w:t>
      </w:r>
      <w:r>
        <w:rPr>
          <w:spacing w:val="9"/>
        </w:rPr>
        <w:t xml:space="preserve"> </w:t>
      </w:r>
      <w:r>
        <w:rPr>
          <w:spacing w:val="7"/>
        </w:rPr>
        <w:t>辐射声场，声强随距离的变化不遵循球面规律。例如，对于一个长度为</w:t>
      </w:r>
      <w:r>
        <w:rPr>
          <w:rFonts w:ascii="Times New Roman" w:hAnsi="Times New Roman" w:eastAsia="Times New Roman" w:cs="Times New Roman"/>
          <w:spacing w:val="7"/>
        </w:rPr>
        <w:t>L</w:t>
      </w:r>
      <w:r>
        <w:rPr>
          <w:rFonts w:ascii="Times New Roman" w:hAnsi="Times New Roman" w:eastAsia="Times New Roman" w:cs="Times New Roman"/>
          <w:spacing w:val="33"/>
        </w:rPr>
        <w:t xml:space="preserve"> </w:t>
      </w:r>
      <w:r>
        <w:rPr>
          <w:spacing w:val="7"/>
        </w:rPr>
        <w:t>的柱体，</w:t>
      </w:r>
      <w:r>
        <w:t xml:space="preserve"> </w:t>
      </w:r>
      <w:r>
        <w:rPr>
          <w:spacing w:val="15"/>
        </w:rPr>
        <w:t>在近距离上，它的回声强度随距离的衰减服从柱面规律，即与距离的1次方成反</w:t>
      </w:r>
      <w:r>
        <w:rPr>
          <w:spacing w:val="12"/>
        </w:rPr>
        <w:t xml:space="preserve"> </w:t>
      </w:r>
      <w:r>
        <w:rPr>
          <w:spacing w:val="11"/>
        </w:rPr>
        <w:t>比；在远距离上，回声随距离的平方而衰减，即服从球面衰减规律；两者的过渡</w:t>
      </w:r>
      <w:r>
        <w:rPr>
          <w:spacing w:val="2"/>
        </w:rPr>
        <w:t xml:space="preserve">  </w:t>
      </w:r>
      <w:r>
        <w:rPr>
          <w:spacing w:val="12"/>
        </w:rPr>
        <w:t>距离是</w:t>
      </w:r>
      <w:r>
        <w:rPr>
          <w:rFonts w:ascii="Times New Roman" w:hAnsi="Times New Roman" w:eastAsia="Times New Roman" w:cs="Times New Roman"/>
          <w:spacing w:val="12"/>
        </w:rPr>
        <w:t xml:space="preserve">L²/λ,   </w:t>
      </w:r>
      <w:r>
        <w:rPr>
          <w:spacing w:val="12"/>
        </w:rPr>
        <w:t>这里λ是声波波长。如果测量分别是在近处和远处进行的，而归算</w:t>
      </w:r>
      <w:r>
        <w:rPr>
          <w:spacing w:val="16"/>
        </w:rPr>
        <w:t xml:space="preserve"> </w:t>
      </w:r>
      <w:r>
        <w:rPr>
          <w:spacing w:val="13"/>
        </w:rPr>
        <w:t>到目标等效声中心1m</w:t>
      </w:r>
      <w:r>
        <w:rPr>
          <w:spacing w:val="87"/>
        </w:rPr>
        <w:t xml:space="preserve"> </w:t>
      </w:r>
      <w:r>
        <w:rPr>
          <w:spacing w:val="13"/>
        </w:rPr>
        <w:t>处时都应用球面规律，则其结果必然是远处测得的目标强</w:t>
      </w:r>
      <w:r>
        <w:t xml:space="preserve"> </w:t>
      </w:r>
      <w:r>
        <w:rPr>
          <w:spacing w:val="4"/>
        </w:rPr>
        <w:t>度值大于近处的测量值。</w:t>
      </w:r>
    </w:p>
    <w:p w14:paraId="4FD90E45">
      <w:pPr>
        <w:pStyle w:val="2"/>
        <w:spacing w:before="119" w:line="310" w:lineRule="auto"/>
        <w:ind w:left="560" w:right="204" w:firstLine="540"/>
      </w:pPr>
      <w:r>
        <w:rPr>
          <w:spacing w:val="13"/>
        </w:rPr>
        <w:t>潜艇目标强度值随测量距离变化的事实告诉人们，为了要得到稳定可靠的测</w:t>
      </w:r>
      <w:r>
        <w:rPr>
          <w:spacing w:val="1"/>
        </w:rPr>
        <w:t xml:space="preserve"> </w:t>
      </w:r>
      <w:r>
        <w:rPr>
          <w:spacing w:val="11"/>
        </w:rPr>
        <w:t>量结果，测量应在远场进行，即测量距离</w:t>
      </w:r>
      <w:r>
        <w:rPr>
          <w:rFonts w:ascii="Times New Roman" w:hAnsi="Times New Roman" w:eastAsia="Times New Roman" w:cs="Times New Roman"/>
          <w:spacing w:val="11"/>
        </w:rPr>
        <w:t>r</w:t>
      </w:r>
      <w:r>
        <w:rPr>
          <w:rFonts w:ascii="Times New Roman" w:hAnsi="Times New Roman" w:eastAsia="Times New Roman" w:cs="Times New Roman"/>
          <w:spacing w:val="38"/>
          <w:w w:val="101"/>
        </w:rPr>
        <w:t xml:space="preserve"> </w:t>
      </w:r>
      <w:r>
        <w:rPr>
          <w:spacing w:val="11"/>
        </w:rPr>
        <w:t>要大于</w:t>
      </w:r>
      <w:r>
        <w:rPr>
          <w:rFonts w:ascii="Times New Roman" w:hAnsi="Times New Roman" w:eastAsia="Times New Roman" w:cs="Times New Roman"/>
          <w:spacing w:val="11"/>
        </w:rPr>
        <w:t>L²</w:t>
      </w:r>
      <w:r>
        <w:rPr>
          <w:rFonts w:ascii="Times New Roman" w:hAnsi="Times New Roman" w:eastAsia="Times New Roman" w:cs="Times New Roman"/>
          <w:spacing w:val="10"/>
        </w:rPr>
        <w:t>/λ</w:t>
      </w:r>
      <w:r>
        <w:rPr>
          <w:spacing w:val="10"/>
        </w:rPr>
        <w:t>。</w:t>
      </w:r>
    </w:p>
    <w:p w14:paraId="768364C2">
      <w:pPr>
        <w:spacing w:line="310" w:lineRule="auto"/>
        <w:sectPr>
          <w:headerReference r:id="rId169" w:type="default"/>
          <w:pgSz w:w="11900" w:h="16840"/>
          <w:pgMar w:top="1480" w:right="1273" w:bottom="0" w:left="309" w:header="979" w:footer="0" w:gutter="0"/>
          <w:cols w:space="720" w:num="1"/>
        </w:sectPr>
      </w:pPr>
    </w:p>
    <w:p w14:paraId="66D9E805">
      <w:pPr>
        <w:spacing w:line="220" w:lineRule="exact"/>
      </w:pPr>
    </w:p>
    <w:p w14:paraId="0E9DF545">
      <w:pPr>
        <w:spacing w:line="220" w:lineRule="exact"/>
        <w:sectPr>
          <w:headerReference r:id="rId170" w:type="default"/>
          <w:pgSz w:w="11900" w:h="16840"/>
          <w:pgMar w:top="1402" w:right="765" w:bottom="0" w:left="1440" w:header="877" w:footer="0" w:gutter="0"/>
          <w:cols w:equalWidth="0" w:num="1">
            <w:col w:w="9695"/>
          </w:cols>
        </w:sectPr>
      </w:pPr>
    </w:p>
    <w:p w14:paraId="613505FE">
      <w:pPr>
        <w:spacing w:before="56" w:line="3180" w:lineRule="exact"/>
        <w:ind w:firstLine="540"/>
      </w:pPr>
      <w:r>
        <w:rPr>
          <w:position w:val="-63"/>
        </w:rPr>
        <w:drawing>
          <wp:inline distT="0" distB="0" distL="0" distR="0">
            <wp:extent cx="1860550" cy="2019300"/>
            <wp:effectExtent l="0" t="0" r="0" b="0"/>
            <wp:docPr id="1878" name="IM 1878"/>
            <wp:cNvGraphicFramePr/>
            <a:graphic xmlns:a="http://schemas.openxmlformats.org/drawingml/2006/main">
              <a:graphicData uri="http://schemas.openxmlformats.org/drawingml/2006/picture">
                <pic:pic xmlns:pic="http://schemas.openxmlformats.org/drawingml/2006/picture">
                  <pic:nvPicPr>
                    <pic:cNvPr id="1878" name="IM 1878"/>
                    <pic:cNvPicPr/>
                  </pic:nvPicPr>
                  <pic:blipFill>
                    <a:blip r:embed="rId1112"/>
                    <a:stretch>
                      <a:fillRect/>
                    </a:stretch>
                  </pic:blipFill>
                  <pic:spPr>
                    <a:xfrm>
                      <a:off x="0" y="0"/>
                      <a:ext cx="1860561" cy="2019341"/>
                    </a:xfrm>
                    <a:prstGeom prst="rect">
                      <a:avLst/>
                    </a:prstGeom>
                  </pic:spPr>
                </pic:pic>
              </a:graphicData>
            </a:graphic>
          </wp:inline>
        </w:drawing>
      </w:r>
    </w:p>
    <w:p w14:paraId="516743AE">
      <w:pPr>
        <w:pStyle w:val="2"/>
        <w:spacing w:before="181" w:line="219" w:lineRule="auto"/>
        <w:ind w:left="79"/>
        <w:rPr>
          <w:sz w:val="27"/>
          <w:szCs w:val="27"/>
        </w:rPr>
      </w:pPr>
      <w:r>
        <w:rPr>
          <w:spacing w:val="-30"/>
          <w:sz w:val="27"/>
          <w:szCs w:val="27"/>
        </w:rPr>
        <w:t>图5-4  目标强度值与脉冲长度的关系</w:t>
      </w:r>
    </w:p>
    <w:p w14:paraId="6145C66F">
      <w:pPr>
        <w:spacing w:line="14" w:lineRule="auto"/>
        <w:rPr>
          <w:rFonts w:ascii="Arial"/>
          <w:sz w:val="2"/>
        </w:rPr>
      </w:pPr>
      <w:r>
        <w:rPr>
          <w:rFonts w:ascii="Arial" w:hAnsi="Arial" w:eastAsia="Arial" w:cs="Arial"/>
          <w:sz w:val="2"/>
          <w:szCs w:val="2"/>
        </w:rPr>
        <w:br w:type="column"/>
      </w:r>
    </w:p>
    <w:p w14:paraId="5E3C8C4A">
      <w:pPr>
        <w:pStyle w:val="2"/>
        <w:spacing w:before="309" w:line="223" w:lineRule="auto"/>
        <w:ind w:left="540"/>
        <w:rPr>
          <w:rFonts w:ascii="楷体" w:hAnsi="楷体" w:eastAsia="楷体" w:cs="楷体"/>
          <w:sz w:val="27"/>
          <w:szCs w:val="27"/>
        </w:rPr>
      </w:pPr>
      <w:r>
        <w:rPr>
          <w:spacing w:val="2"/>
          <w:sz w:val="27"/>
          <w:szCs w:val="27"/>
        </w:rPr>
        <w:t>4.</w:t>
      </w:r>
      <w:r>
        <w:rPr>
          <w:spacing w:val="-72"/>
          <w:sz w:val="27"/>
          <w:szCs w:val="27"/>
        </w:rPr>
        <w:t xml:space="preserve"> </w:t>
      </w:r>
      <w:r>
        <w:rPr>
          <w:rFonts w:ascii="楷体" w:hAnsi="楷体" w:eastAsia="楷体" w:cs="楷体"/>
          <w:spacing w:val="2"/>
          <w:sz w:val="27"/>
          <w:szCs w:val="27"/>
        </w:rPr>
        <w:t>潜艇目标强度值与脉冲长度的关系</w:t>
      </w:r>
    </w:p>
    <w:p w14:paraId="264D45A2">
      <w:pPr>
        <w:pStyle w:val="2"/>
        <w:spacing w:before="288" w:line="273" w:lineRule="auto"/>
        <w:ind w:right="4" w:firstLine="530"/>
        <w:jc w:val="both"/>
        <w:rPr>
          <w:sz w:val="27"/>
          <w:szCs w:val="27"/>
        </w:rPr>
      </w:pPr>
      <w:r>
        <w:rPr>
          <w:spacing w:val="-8"/>
          <w:sz w:val="27"/>
          <w:szCs w:val="27"/>
        </w:rPr>
        <w:t>测量结果表明，潜艇目标强度值还受到入</w:t>
      </w:r>
      <w:r>
        <w:rPr>
          <w:spacing w:val="14"/>
          <w:sz w:val="27"/>
          <w:szCs w:val="27"/>
        </w:rPr>
        <w:t xml:space="preserve"> </w:t>
      </w:r>
      <w:r>
        <w:rPr>
          <w:spacing w:val="-7"/>
          <w:sz w:val="27"/>
          <w:szCs w:val="27"/>
        </w:rPr>
        <w:t>射声脉冲长度的影响，表现为用短脉冲测得的</w:t>
      </w:r>
      <w:r>
        <w:rPr>
          <w:spacing w:val="9"/>
          <w:sz w:val="27"/>
          <w:szCs w:val="27"/>
        </w:rPr>
        <w:t xml:space="preserve"> </w:t>
      </w:r>
      <w:r>
        <w:rPr>
          <w:spacing w:val="-7"/>
          <w:sz w:val="27"/>
          <w:szCs w:val="27"/>
        </w:rPr>
        <w:t>值小于长脉冲测得的值，脉冲变长，目标强度</w:t>
      </w:r>
      <w:r>
        <w:rPr>
          <w:spacing w:val="4"/>
          <w:sz w:val="27"/>
          <w:szCs w:val="27"/>
        </w:rPr>
        <w:t xml:space="preserve"> </w:t>
      </w:r>
      <w:r>
        <w:rPr>
          <w:spacing w:val="-6"/>
          <w:sz w:val="27"/>
          <w:szCs w:val="27"/>
        </w:rPr>
        <w:t>值变大，直至声脉冲足够长，测量值才不再随</w:t>
      </w:r>
      <w:r>
        <w:rPr>
          <w:spacing w:val="3"/>
          <w:sz w:val="27"/>
          <w:szCs w:val="27"/>
        </w:rPr>
        <w:t xml:space="preserve"> </w:t>
      </w:r>
      <w:r>
        <w:rPr>
          <w:spacing w:val="-7"/>
          <w:sz w:val="27"/>
          <w:szCs w:val="27"/>
        </w:rPr>
        <w:t>脉冲长度而变。以上现象，也是由对回声有贡</w:t>
      </w:r>
      <w:r>
        <w:rPr>
          <w:sz w:val="27"/>
          <w:szCs w:val="27"/>
        </w:rPr>
        <w:t xml:space="preserve"> </w:t>
      </w:r>
      <w:r>
        <w:rPr>
          <w:spacing w:val="-7"/>
          <w:sz w:val="27"/>
          <w:szCs w:val="27"/>
        </w:rPr>
        <w:t>献的表面积大小不同引起的。设有脉冲长度为</w:t>
      </w:r>
      <w:r>
        <w:rPr>
          <w:spacing w:val="2"/>
          <w:sz w:val="27"/>
          <w:szCs w:val="27"/>
        </w:rPr>
        <w:t xml:space="preserve"> </w:t>
      </w:r>
      <w:r>
        <w:rPr>
          <w:spacing w:val="-6"/>
          <w:sz w:val="27"/>
          <w:szCs w:val="27"/>
        </w:rPr>
        <w:t>τ(信号时间长度)的平面波入射到长度为L</w:t>
      </w:r>
      <w:r>
        <w:rPr>
          <w:spacing w:val="-28"/>
          <w:sz w:val="27"/>
          <w:szCs w:val="27"/>
        </w:rPr>
        <w:t xml:space="preserve"> </w:t>
      </w:r>
      <w:r>
        <w:rPr>
          <w:spacing w:val="-6"/>
          <w:sz w:val="27"/>
          <w:szCs w:val="27"/>
        </w:rPr>
        <w:t>的</w:t>
      </w:r>
      <w:r>
        <w:rPr>
          <w:sz w:val="27"/>
          <w:szCs w:val="27"/>
        </w:rPr>
        <w:t xml:space="preserve"> </w:t>
      </w:r>
      <w:r>
        <w:rPr>
          <w:spacing w:val="-3"/>
          <w:sz w:val="27"/>
          <w:szCs w:val="27"/>
        </w:rPr>
        <w:t>物体上，它们之间的夹角为θ,如图5-4所示。</w:t>
      </w:r>
    </w:p>
    <w:p w14:paraId="656DCF73">
      <w:pPr>
        <w:spacing w:line="273" w:lineRule="auto"/>
        <w:rPr>
          <w:sz w:val="27"/>
          <w:szCs w:val="27"/>
        </w:rPr>
        <w:sectPr>
          <w:type w:val="continuous"/>
          <w:pgSz w:w="11900" w:h="16840"/>
          <w:pgMar w:top="1402" w:right="765" w:bottom="0" w:left="1440" w:header="877" w:footer="0" w:gutter="0"/>
          <w:cols w:equalWidth="0" w:num="2">
            <w:col w:w="4240" w:space="100"/>
            <w:col w:w="5356"/>
          </w:cols>
        </w:sectPr>
      </w:pPr>
    </w:p>
    <w:p w14:paraId="147177DC">
      <w:pPr>
        <w:pStyle w:val="2"/>
        <w:spacing w:before="56" w:line="249" w:lineRule="auto"/>
        <w:ind w:left="79" w:right="150" w:firstLine="540"/>
        <w:rPr>
          <w:sz w:val="27"/>
          <w:szCs w:val="27"/>
        </w:rPr>
      </w:pPr>
      <w:r>
        <w:rPr>
          <w:spacing w:val="2"/>
          <w:sz w:val="27"/>
          <w:szCs w:val="27"/>
        </w:rPr>
        <w:t>若要物体表面上的A 点和B 点所产生的回声在脉冲宽度t</w:t>
      </w:r>
      <w:r>
        <w:rPr>
          <w:spacing w:val="-53"/>
          <w:sz w:val="27"/>
          <w:szCs w:val="27"/>
        </w:rPr>
        <w:t xml:space="preserve"> </w:t>
      </w:r>
      <w:r>
        <w:rPr>
          <w:spacing w:val="2"/>
          <w:sz w:val="27"/>
          <w:szCs w:val="27"/>
        </w:rPr>
        <w:t>内被同时</w:t>
      </w:r>
      <w:r>
        <w:rPr>
          <w:spacing w:val="1"/>
          <w:sz w:val="27"/>
          <w:szCs w:val="27"/>
        </w:rPr>
        <w:t>接收到，</w:t>
      </w:r>
      <w:r>
        <w:rPr>
          <w:sz w:val="27"/>
          <w:szCs w:val="27"/>
        </w:rPr>
        <w:t xml:space="preserve"> </w:t>
      </w:r>
      <w:r>
        <w:rPr>
          <w:spacing w:val="-9"/>
          <w:sz w:val="27"/>
          <w:szCs w:val="27"/>
        </w:rPr>
        <w:t>则必有</w:t>
      </w:r>
    </w:p>
    <w:p w14:paraId="78C4FB57">
      <w:pPr>
        <w:pStyle w:val="2"/>
        <w:spacing w:line="425" w:lineRule="exact"/>
        <w:ind w:left="3979"/>
        <w:rPr>
          <w:sz w:val="27"/>
          <w:szCs w:val="27"/>
        </w:rPr>
      </w:pPr>
      <w:r>
        <w:drawing>
          <wp:anchor distT="0" distB="0" distL="0" distR="0" simplePos="0" relativeHeight="252356608" behindDoc="1" locked="0" layoutInCell="1" allowOverlap="1">
            <wp:simplePos x="0" y="0"/>
            <wp:positionH relativeFrom="column">
              <wp:posOffset>2507615</wp:posOffset>
            </wp:positionH>
            <wp:positionV relativeFrom="paragraph">
              <wp:posOffset>38735</wp:posOffset>
            </wp:positionV>
            <wp:extent cx="254000" cy="6350"/>
            <wp:effectExtent l="0" t="0" r="0" b="0"/>
            <wp:wrapNone/>
            <wp:docPr id="1880" name="IM 1880"/>
            <wp:cNvGraphicFramePr/>
            <a:graphic xmlns:a="http://schemas.openxmlformats.org/drawingml/2006/main">
              <a:graphicData uri="http://schemas.openxmlformats.org/drawingml/2006/picture">
                <pic:pic xmlns:pic="http://schemas.openxmlformats.org/drawingml/2006/picture">
                  <pic:nvPicPr>
                    <pic:cNvPr id="1880" name="IM 1880"/>
                    <pic:cNvPicPr/>
                  </pic:nvPicPr>
                  <pic:blipFill>
                    <a:blip r:embed="rId1113"/>
                    <a:stretch>
                      <a:fillRect/>
                    </a:stretch>
                  </pic:blipFill>
                  <pic:spPr>
                    <a:xfrm>
                      <a:off x="0" y="0"/>
                      <a:ext cx="253974" cy="6350"/>
                    </a:xfrm>
                    <a:prstGeom prst="rect">
                      <a:avLst/>
                    </a:prstGeom>
                  </pic:spPr>
                </pic:pic>
              </a:graphicData>
            </a:graphic>
          </wp:anchor>
        </w:drawing>
      </w:r>
      <w:r>
        <w:rPr>
          <w:rFonts w:ascii="Times New Roman" w:hAnsi="Times New Roman" w:eastAsia="Times New Roman" w:cs="Times New Roman"/>
          <w:i/>
          <w:iCs/>
          <w:spacing w:val="-3"/>
          <w:position w:val="1"/>
          <w:sz w:val="32"/>
          <w:szCs w:val="32"/>
        </w:rPr>
        <w:t>AB</w:t>
      </w:r>
      <w:r>
        <w:rPr>
          <w:rFonts w:ascii="Times New Roman" w:hAnsi="Times New Roman" w:eastAsia="Times New Roman" w:cs="Times New Roman"/>
          <w:i/>
          <w:iCs/>
          <w:spacing w:val="-43"/>
          <w:position w:val="1"/>
          <w:sz w:val="32"/>
          <w:szCs w:val="32"/>
        </w:rPr>
        <w:t xml:space="preserve"> </w:t>
      </w:r>
      <w:r>
        <w:rPr>
          <w:rFonts w:ascii="Times New Roman" w:hAnsi="Times New Roman" w:eastAsia="Times New Roman" w:cs="Times New Roman"/>
          <w:i/>
          <w:iCs/>
          <w:spacing w:val="-3"/>
          <w:position w:val="1"/>
          <w:sz w:val="32"/>
          <w:szCs w:val="32"/>
        </w:rPr>
        <w:t xml:space="preserve">·sinθ=ct/2                                         </w:t>
      </w:r>
      <w:r>
        <w:rPr>
          <w:spacing w:val="-3"/>
          <w:position w:val="3"/>
          <w:sz w:val="27"/>
          <w:szCs w:val="27"/>
        </w:rPr>
        <w:t>(5-7)</w:t>
      </w:r>
    </w:p>
    <w:p w14:paraId="4571BF9C">
      <w:pPr>
        <w:pStyle w:val="2"/>
        <w:spacing w:before="57" w:line="277" w:lineRule="auto"/>
        <w:ind w:left="79" w:right="93"/>
        <w:jc w:val="both"/>
        <w:rPr>
          <w:sz w:val="27"/>
          <w:szCs w:val="27"/>
        </w:rPr>
      </w:pPr>
      <w:r>
        <w:rPr>
          <w:spacing w:val="4"/>
          <w:sz w:val="27"/>
          <w:szCs w:val="27"/>
        </w:rPr>
        <w:t>式</w:t>
      </w:r>
      <w:r>
        <w:rPr>
          <w:spacing w:val="-28"/>
          <w:sz w:val="27"/>
          <w:szCs w:val="27"/>
        </w:rPr>
        <w:t xml:space="preserve"> </w:t>
      </w:r>
      <w:r>
        <w:rPr>
          <w:spacing w:val="4"/>
          <w:sz w:val="27"/>
          <w:szCs w:val="27"/>
        </w:rPr>
        <w:t>中</w:t>
      </w:r>
      <w:r>
        <w:rPr>
          <w:spacing w:val="-65"/>
          <w:sz w:val="27"/>
          <w:szCs w:val="27"/>
        </w:rPr>
        <w:t xml:space="preserve"> </w:t>
      </w:r>
      <w:r>
        <w:rPr>
          <w:spacing w:val="4"/>
          <w:sz w:val="27"/>
          <w:szCs w:val="27"/>
        </w:rPr>
        <w:t>，</w:t>
      </w:r>
      <w:r>
        <w:rPr>
          <w:rFonts w:ascii="Times New Roman" w:hAnsi="Times New Roman" w:eastAsia="Times New Roman" w:cs="Times New Roman"/>
          <w:spacing w:val="4"/>
          <w:sz w:val="27"/>
          <w:szCs w:val="27"/>
        </w:rPr>
        <w:t>c</w:t>
      </w:r>
      <w:r>
        <w:rPr>
          <w:rFonts w:ascii="Times New Roman" w:hAnsi="Times New Roman" w:eastAsia="Times New Roman" w:cs="Times New Roman"/>
          <w:spacing w:val="32"/>
          <w:w w:val="101"/>
          <w:sz w:val="27"/>
          <w:szCs w:val="27"/>
        </w:rPr>
        <w:t xml:space="preserve"> </w:t>
      </w:r>
      <w:r>
        <w:rPr>
          <w:spacing w:val="4"/>
          <w:sz w:val="27"/>
          <w:szCs w:val="27"/>
        </w:rPr>
        <w:t>是声速。由式(5-7)可以看出，随着脉冲长度</w:t>
      </w:r>
      <w:r>
        <w:rPr>
          <w:rFonts w:ascii="Times New Roman" w:hAnsi="Times New Roman" w:eastAsia="Times New Roman" w:cs="Times New Roman"/>
          <w:spacing w:val="4"/>
          <w:sz w:val="27"/>
          <w:szCs w:val="27"/>
        </w:rPr>
        <w:t>t</w:t>
      </w:r>
      <w:r>
        <w:rPr>
          <w:rFonts w:ascii="Times New Roman" w:hAnsi="Times New Roman" w:eastAsia="Times New Roman" w:cs="Times New Roman"/>
          <w:spacing w:val="60"/>
          <w:sz w:val="27"/>
          <w:szCs w:val="27"/>
        </w:rPr>
        <w:t xml:space="preserve"> </w:t>
      </w:r>
      <w:r>
        <w:rPr>
          <w:spacing w:val="4"/>
          <w:sz w:val="27"/>
          <w:szCs w:val="27"/>
        </w:rPr>
        <w:t>的增加，对回声</w:t>
      </w:r>
      <w:r>
        <w:rPr>
          <w:spacing w:val="3"/>
          <w:sz w:val="27"/>
          <w:szCs w:val="27"/>
        </w:rPr>
        <w:t>有贡献</w:t>
      </w:r>
      <w:r>
        <w:rPr>
          <w:sz w:val="27"/>
          <w:szCs w:val="27"/>
        </w:rPr>
        <w:t xml:space="preserve"> </w:t>
      </w:r>
      <w:r>
        <w:rPr>
          <w:spacing w:val="4"/>
          <w:sz w:val="27"/>
          <w:szCs w:val="27"/>
        </w:rPr>
        <w:t>的物体表面积也相应地变大，直到</w:t>
      </w:r>
      <w:r>
        <w:rPr>
          <w:rFonts w:ascii="Times New Roman" w:hAnsi="Times New Roman" w:eastAsia="Times New Roman" w:cs="Times New Roman"/>
          <w:spacing w:val="4"/>
          <w:sz w:val="27"/>
          <w:szCs w:val="27"/>
        </w:rPr>
        <w:t>t</w:t>
      </w:r>
      <w:r>
        <w:rPr>
          <w:rFonts w:ascii="Times New Roman" w:hAnsi="Times New Roman" w:eastAsia="Times New Roman" w:cs="Times New Roman"/>
          <w:spacing w:val="50"/>
          <w:sz w:val="27"/>
          <w:szCs w:val="27"/>
        </w:rPr>
        <w:t xml:space="preserve"> </w:t>
      </w:r>
      <w:r>
        <w:rPr>
          <w:spacing w:val="4"/>
          <w:sz w:val="27"/>
          <w:szCs w:val="27"/>
        </w:rPr>
        <w:t>变得足</w:t>
      </w:r>
      <w:r>
        <w:rPr>
          <w:spacing w:val="3"/>
          <w:sz w:val="27"/>
          <w:szCs w:val="27"/>
        </w:rPr>
        <w:t>够大，以至物体全部表面都能对回声</w:t>
      </w:r>
      <w:r>
        <w:rPr>
          <w:sz w:val="27"/>
          <w:szCs w:val="27"/>
        </w:rPr>
        <w:t xml:space="preserve"> </w:t>
      </w:r>
      <w:r>
        <w:rPr>
          <w:spacing w:val="2"/>
          <w:sz w:val="27"/>
          <w:szCs w:val="27"/>
        </w:rPr>
        <w:t>产生贡献为止。由此可见，当脉冲长度由短逐渐变长时，目标强度值也由小逐渐</w:t>
      </w:r>
      <w:r>
        <w:rPr>
          <w:sz w:val="27"/>
          <w:szCs w:val="27"/>
        </w:rPr>
        <w:t xml:space="preserve"> </w:t>
      </w:r>
      <w:r>
        <w:rPr>
          <w:spacing w:val="1"/>
          <w:sz w:val="27"/>
          <w:szCs w:val="27"/>
        </w:rPr>
        <w:t>变大，直到脉冲长度变为2</w:t>
      </w:r>
      <w:r>
        <w:rPr>
          <w:sz w:val="27"/>
          <w:szCs w:val="27"/>
        </w:rPr>
        <w:t>Lsin</w:t>
      </w:r>
      <w:r>
        <w:rPr>
          <w:spacing w:val="1"/>
          <w:sz w:val="27"/>
          <w:szCs w:val="27"/>
        </w:rPr>
        <w:t>θ/c后，目标强度值就不再随脉冲长</w:t>
      </w:r>
      <w:r>
        <w:rPr>
          <w:sz w:val="27"/>
          <w:szCs w:val="27"/>
        </w:rPr>
        <w:t>度而变化。</w:t>
      </w:r>
    </w:p>
    <w:p w14:paraId="71859813">
      <w:pPr>
        <w:pStyle w:val="2"/>
        <w:spacing w:before="3" w:line="297" w:lineRule="auto"/>
        <w:ind w:left="79" w:right="40" w:firstLine="540"/>
        <w:jc w:val="both"/>
        <w:rPr>
          <w:sz w:val="21"/>
          <w:szCs w:val="21"/>
        </w:rPr>
      </w:pPr>
      <w:r>
        <w:rPr>
          <w:spacing w:val="-4"/>
          <w:sz w:val="27"/>
          <w:szCs w:val="27"/>
        </w:rPr>
        <w:t>如果测量是在潜艇正横方向进行的，则由于目标沿入</w:t>
      </w:r>
      <w:r>
        <w:rPr>
          <w:spacing w:val="-5"/>
          <w:sz w:val="27"/>
          <w:szCs w:val="27"/>
        </w:rPr>
        <w:t>射方向上的长度比较小，</w:t>
      </w:r>
      <w:r>
        <w:rPr>
          <w:sz w:val="27"/>
          <w:szCs w:val="27"/>
        </w:rPr>
        <w:t xml:space="preserve"> </w:t>
      </w:r>
      <w:r>
        <w:rPr>
          <w:spacing w:val="1"/>
          <w:sz w:val="27"/>
          <w:szCs w:val="27"/>
        </w:rPr>
        <w:t>且回声的形成主要是镜反射过程，所以，目标强度值随脉冲长度变化的现象并不</w:t>
      </w:r>
      <w:r>
        <w:rPr>
          <w:spacing w:val="8"/>
          <w:sz w:val="27"/>
          <w:szCs w:val="27"/>
        </w:rPr>
        <w:t xml:space="preserve"> </w:t>
      </w:r>
      <w:r>
        <w:rPr>
          <w:spacing w:val="15"/>
          <w:sz w:val="21"/>
          <w:szCs w:val="21"/>
        </w:rPr>
        <w:t>显著</w:t>
      </w:r>
      <w:r>
        <w:rPr>
          <w:spacing w:val="-46"/>
          <w:sz w:val="21"/>
          <w:szCs w:val="21"/>
        </w:rPr>
        <w:t xml:space="preserve"> </w:t>
      </w:r>
      <w:r>
        <w:rPr>
          <w:spacing w:val="15"/>
          <w:sz w:val="21"/>
          <w:szCs w:val="21"/>
        </w:rPr>
        <w:t>。</w:t>
      </w:r>
    </w:p>
    <w:p w14:paraId="5F414261">
      <w:pPr>
        <w:spacing w:before="234" w:line="223" w:lineRule="auto"/>
        <w:ind w:left="619"/>
        <w:rPr>
          <w:rFonts w:ascii="楷体" w:hAnsi="楷体" w:eastAsia="楷体" w:cs="楷体"/>
          <w:sz w:val="27"/>
          <w:szCs w:val="27"/>
        </w:rPr>
      </w:pPr>
      <w:r>
        <w:rPr>
          <w:rFonts w:ascii="楷体" w:hAnsi="楷体" w:eastAsia="楷体" w:cs="楷体"/>
          <w:spacing w:val="5"/>
          <w:sz w:val="27"/>
          <w:szCs w:val="27"/>
        </w:rPr>
        <w:t>5.潜艇目标强度值与其他因素的关系</w:t>
      </w:r>
    </w:p>
    <w:p w14:paraId="61EF71D4">
      <w:pPr>
        <w:pStyle w:val="2"/>
        <w:spacing w:before="232" w:line="274" w:lineRule="auto"/>
        <w:ind w:left="79" w:right="83" w:firstLine="540"/>
        <w:jc w:val="both"/>
        <w:rPr>
          <w:sz w:val="27"/>
          <w:szCs w:val="27"/>
        </w:rPr>
      </w:pPr>
      <w:r>
        <w:rPr>
          <w:spacing w:val="2"/>
          <w:sz w:val="27"/>
          <w:szCs w:val="27"/>
        </w:rPr>
        <w:t>针对潜艇的目标强度值，人们还关注它与频率、潜艇航行深度等因素之间的</w:t>
      </w:r>
      <w:r>
        <w:rPr>
          <w:spacing w:val="13"/>
          <w:sz w:val="27"/>
          <w:szCs w:val="27"/>
        </w:rPr>
        <w:t xml:space="preserve"> </w:t>
      </w:r>
      <w:r>
        <w:rPr>
          <w:spacing w:val="2"/>
          <w:sz w:val="27"/>
          <w:szCs w:val="27"/>
        </w:rPr>
        <w:t>关系。第二次世界大战期间，曾用12</w:t>
      </w:r>
      <w:r>
        <w:rPr>
          <w:sz w:val="27"/>
          <w:szCs w:val="27"/>
        </w:rPr>
        <w:t>kHz</w:t>
      </w:r>
      <w:r>
        <w:rPr>
          <w:spacing w:val="2"/>
          <w:sz w:val="27"/>
          <w:szCs w:val="27"/>
        </w:rPr>
        <w:t>、24</w:t>
      </w:r>
      <w:r>
        <w:rPr>
          <w:sz w:val="27"/>
          <w:szCs w:val="27"/>
        </w:rPr>
        <w:t>kHz</w:t>
      </w:r>
      <w:r>
        <w:rPr>
          <w:spacing w:val="2"/>
          <w:sz w:val="27"/>
          <w:szCs w:val="27"/>
        </w:rPr>
        <w:t xml:space="preserve"> 和</w:t>
      </w:r>
      <w:r>
        <w:rPr>
          <w:spacing w:val="-50"/>
          <w:sz w:val="27"/>
          <w:szCs w:val="27"/>
        </w:rPr>
        <w:t xml:space="preserve"> </w:t>
      </w:r>
      <w:r>
        <w:rPr>
          <w:spacing w:val="2"/>
          <w:sz w:val="27"/>
          <w:szCs w:val="27"/>
        </w:rPr>
        <w:t>6</w:t>
      </w:r>
      <w:r>
        <w:rPr>
          <w:spacing w:val="-59"/>
          <w:sz w:val="27"/>
          <w:szCs w:val="27"/>
        </w:rPr>
        <w:t xml:space="preserve"> </w:t>
      </w:r>
      <w:r>
        <w:rPr>
          <w:spacing w:val="2"/>
          <w:sz w:val="27"/>
          <w:szCs w:val="27"/>
        </w:rPr>
        <w:t>0</w:t>
      </w:r>
      <w:r>
        <w:rPr>
          <w:sz w:val="27"/>
          <w:szCs w:val="27"/>
        </w:rPr>
        <w:t>kHz</w:t>
      </w:r>
      <w:r>
        <w:rPr>
          <w:spacing w:val="-32"/>
          <w:sz w:val="27"/>
          <w:szCs w:val="27"/>
        </w:rPr>
        <w:t xml:space="preserve"> </w:t>
      </w:r>
      <w:r>
        <w:rPr>
          <w:spacing w:val="2"/>
          <w:sz w:val="27"/>
          <w:szCs w:val="27"/>
        </w:rPr>
        <w:t>频率声波进行潜艇目</w:t>
      </w:r>
      <w:r>
        <w:rPr>
          <w:sz w:val="27"/>
          <w:szCs w:val="27"/>
        </w:rPr>
        <w:t xml:space="preserve"> </w:t>
      </w:r>
      <w:r>
        <w:rPr>
          <w:spacing w:val="2"/>
          <w:sz w:val="27"/>
          <w:szCs w:val="27"/>
        </w:rPr>
        <w:t>标强度的测量，试图确立它的频率响应关系，但测量结果表明，潜艇目标强度不</w:t>
      </w:r>
      <w:r>
        <w:rPr>
          <w:spacing w:val="3"/>
          <w:sz w:val="27"/>
          <w:szCs w:val="27"/>
        </w:rPr>
        <w:t xml:space="preserve"> </w:t>
      </w:r>
      <w:r>
        <w:rPr>
          <w:spacing w:val="2"/>
          <w:sz w:val="27"/>
          <w:szCs w:val="27"/>
        </w:rPr>
        <w:t>存在明显的频率效应，如果有，也被实测值的离散性所掩盖了。事实上，潜艇目</w:t>
      </w:r>
      <w:r>
        <w:rPr>
          <w:spacing w:val="10"/>
          <w:sz w:val="27"/>
          <w:szCs w:val="27"/>
        </w:rPr>
        <w:t xml:space="preserve"> </w:t>
      </w:r>
      <w:r>
        <w:rPr>
          <w:spacing w:val="2"/>
          <w:sz w:val="27"/>
          <w:szCs w:val="27"/>
        </w:rPr>
        <w:t>标的结构和几何形状都十分复杂，产生回声的机理是多种</w:t>
      </w:r>
      <w:r>
        <w:rPr>
          <w:spacing w:val="1"/>
          <w:sz w:val="27"/>
          <w:szCs w:val="27"/>
        </w:rPr>
        <w:t>多样的，因而，它的目</w:t>
      </w:r>
      <w:r>
        <w:rPr>
          <w:sz w:val="27"/>
          <w:szCs w:val="27"/>
        </w:rPr>
        <w:t xml:space="preserve"> </w:t>
      </w:r>
      <w:r>
        <w:rPr>
          <w:spacing w:val="-3"/>
          <w:sz w:val="27"/>
          <w:szCs w:val="27"/>
        </w:rPr>
        <w:t>标强度值没有明显的频率关系也是不奇怪的。</w:t>
      </w:r>
    </w:p>
    <w:p w14:paraId="7C469F65">
      <w:pPr>
        <w:pStyle w:val="2"/>
        <w:spacing w:before="45" w:line="281" w:lineRule="auto"/>
        <w:ind w:left="79" w:firstLine="540"/>
        <w:jc w:val="both"/>
        <w:rPr>
          <w:sz w:val="27"/>
          <w:szCs w:val="27"/>
        </w:rPr>
      </w:pPr>
      <w:r>
        <w:rPr>
          <w:spacing w:val="3"/>
          <w:sz w:val="27"/>
          <w:szCs w:val="27"/>
        </w:rPr>
        <w:t>至于潜艇目标强度随航行深度的变化，除了尾流回声受其影响外，原则上目</w:t>
      </w:r>
      <w:r>
        <w:rPr>
          <w:spacing w:val="11"/>
          <w:sz w:val="27"/>
          <w:szCs w:val="27"/>
        </w:rPr>
        <w:t xml:space="preserve"> </w:t>
      </w:r>
      <w:r>
        <w:rPr>
          <w:spacing w:val="2"/>
          <w:sz w:val="27"/>
          <w:szCs w:val="27"/>
        </w:rPr>
        <w:t>标强度值不应发生明显的变化。如果一定要说深度对目标强度值有影响，那并不</w:t>
      </w:r>
      <w:r>
        <w:rPr>
          <w:spacing w:val="3"/>
          <w:sz w:val="27"/>
          <w:szCs w:val="27"/>
        </w:rPr>
        <w:t xml:space="preserve"> </w:t>
      </w:r>
      <w:r>
        <w:rPr>
          <w:spacing w:val="-3"/>
          <w:sz w:val="27"/>
          <w:szCs w:val="27"/>
        </w:rPr>
        <w:t>是深度影响到产生回声的机理，而是深度变化后声传播特性也随之变化所引起的。</w:t>
      </w:r>
    </w:p>
    <w:p w14:paraId="0A0E9E87">
      <w:pPr>
        <w:spacing w:line="320" w:lineRule="auto"/>
        <w:rPr>
          <w:rFonts w:ascii="Arial"/>
          <w:sz w:val="21"/>
        </w:rPr>
      </w:pPr>
    </w:p>
    <w:p w14:paraId="01621C96">
      <w:pPr>
        <w:pStyle w:val="2"/>
        <w:spacing w:before="89" w:line="222" w:lineRule="auto"/>
        <w:ind w:left="83"/>
        <w:outlineLvl w:val="3"/>
        <w:rPr>
          <w:rFonts w:ascii="黑体" w:hAnsi="黑体" w:eastAsia="黑体" w:cs="黑体"/>
          <w:sz w:val="27"/>
          <w:szCs w:val="27"/>
        </w:rPr>
      </w:pPr>
      <w:r>
        <w:rPr>
          <w:b/>
          <w:bCs/>
          <w:spacing w:val="19"/>
          <w:sz w:val="27"/>
          <w:szCs w:val="27"/>
        </w:rPr>
        <w:t>5.2.2</w:t>
      </w:r>
      <w:r>
        <w:rPr>
          <w:spacing w:val="19"/>
          <w:sz w:val="27"/>
          <w:szCs w:val="27"/>
        </w:rPr>
        <w:t xml:space="preserve">  </w:t>
      </w:r>
      <w:r>
        <w:rPr>
          <w:rFonts w:ascii="黑体" w:hAnsi="黑体" w:eastAsia="黑体" w:cs="黑体"/>
          <w:b/>
          <w:bCs/>
          <w:spacing w:val="19"/>
          <w:sz w:val="27"/>
          <w:szCs w:val="27"/>
        </w:rPr>
        <w:t>鱼雷和水雷的目标强度</w:t>
      </w:r>
    </w:p>
    <w:p w14:paraId="4D8C693E">
      <w:pPr>
        <w:spacing w:line="360" w:lineRule="auto"/>
        <w:rPr>
          <w:rFonts w:ascii="Arial"/>
          <w:sz w:val="21"/>
        </w:rPr>
      </w:pPr>
    </w:p>
    <w:p w14:paraId="439FC427">
      <w:pPr>
        <w:pStyle w:val="2"/>
        <w:spacing w:before="88" w:line="184" w:lineRule="auto"/>
        <w:ind w:left="619"/>
        <w:rPr>
          <w:sz w:val="27"/>
          <w:szCs w:val="27"/>
        </w:rPr>
      </w:pPr>
      <w:r>
        <w:rPr>
          <w:spacing w:val="1"/>
          <w:sz w:val="27"/>
          <w:szCs w:val="27"/>
        </w:rPr>
        <w:t>鱼雷和水雷的几何形状基本上都是带有平头或半球体的圆柱体，长度为一米</w:t>
      </w:r>
    </w:p>
    <w:p w14:paraId="013A3533">
      <w:pPr>
        <w:spacing w:line="184" w:lineRule="auto"/>
        <w:rPr>
          <w:sz w:val="27"/>
          <w:szCs w:val="27"/>
        </w:rPr>
        <w:sectPr>
          <w:type w:val="continuous"/>
          <w:pgSz w:w="11900" w:h="16840"/>
          <w:pgMar w:top="1402" w:right="765" w:bottom="0" w:left="1440" w:header="877" w:footer="0" w:gutter="0"/>
          <w:cols w:equalWidth="0" w:num="1">
            <w:col w:w="9695"/>
          </w:cols>
        </w:sectPr>
      </w:pPr>
    </w:p>
    <w:p w14:paraId="1362205C">
      <w:pPr>
        <w:spacing w:line="283" w:lineRule="auto"/>
        <w:rPr>
          <w:rFonts w:ascii="Arial"/>
          <w:sz w:val="21"/>
        </w:rPr>
      </w:pPr>
    </w:p>
    <w:p w14:paraId="07C8B4F5">
      <w:pPr>
        <w:pStyle w:val="2"/>
        <w:spacing w:before="87" w:line="275" w:lineRule="auto"/>
        <w:ind w:left="490" w:right="68"/>
        <w:jc w:val="both"/>
        <w:rPr>
          <w:sz w:val="27"/>
          <w:szCs w:val="27"/>
        </w:rPr>
      </w:pPr>
      <w:r>
        <w:rPr>
          <w:spacing w:val="3"/>
          <w:sz w:val="27"/>
          <w:szCs w:val="27"/>
        </w:rPr>
        <w:t>至数米，直径为0.3～1m,</w:t>
      </w:r>
      <w:r>
        <w:rPr>
          <w:spacing w:val="88"/>
          <w:sz w:val="27"/>
          <w:szCs w:val="27"/>
        </w:rPr>
        <w:t xml:space="preserve"> </w:t>
      </w:r>
      <w:r>
        <w:rPr>
          <w:spacing w:val="3"/>
          <w:sz w:val="27"/>
          <w:szCs w:val="27"/>
        </w:rPr>
        <w:t>鱼雷的尾部安装有推进器，水雷的雷体上安装有翼及</w:t>
      </w:r>
      <w:r>
        <w:rPr>
          <w:sz w:val="27"/>
          <w:szCs w:val="27"/>
        </w:rPr>
        <w:t xml:space="preserve"> </w:t>
      </w:r>
      <w:r>
        <w:rPr>
          <w:spacing w:val="2"/>
          <w:sz w:val="27"/>
          <w:szCs w:val="27"/>
        </w:rPr>
        <w:t>有凹凸不平处。对于这样的物体，可以想见，其正横方位上或头部会有较强的目</w:t>
      </w:r>
      <w:r>
        <w:rPr>
          <w:sz w:val="27"/>
          <w:szCs w:val="27"/>
        </w:rPr>
        <w:t xml:space="preserve"> </w:t>
      </w:r>
      <w:r>
        <w:rPr>
          <w:spacing w:val="2"/>
          <w:sz w:val="27"/>
          <w:szCs w:val="27"/>
        </w:rPr>
        <w:t>标强度值，因这些方位上有强的镜反射；至于尾部和雷体</w:t>
      </w:r>
      <w:r>
        <w:rPr>
          <w:spacing w:val="1"/>
          <w:sz w:val="27"/>
          <w:szCs w:val="27"/>
        </w:rPr>
        <w:t>上小的不规则部分，其</w:t>
      </w:r>
      <w:r>
        <w:rPr>
          <w:sz w:val="27"/>
          <w:szCs w:val="27"/>
        </w:rPr>
        <w:t xml:space="preserve"> </w:t>
      </w:r>
      <w:r>
        <w:rPr>
          <w:spacing w:val="1"/>
          <w:sz w:val="27"/>
          <w:szCs w:val="27"/>
        </w:rPr>
        <w:t>目标强度值一般较小。当然，如果声波入射到</w:t>
      </w:r>
      <w:r>
        <w:rPr>
          <w:sz w:val="27"/>
          <w:szCs w:val="27"/>
        </w:rPr>
        <w:t xml:space="preserve">雷体上的某些不太小的平面上，由 </w:t>
      </w:r>
      <w:r>
        <w:rPr>
          <w:spacing w:val="-3"/>
          <w:sz w:val="27"/>
          <w:szCs w:val="27"/>
        </w:rPr>
        <w:t>于镜反射较强，也会有较强的目标强度值。</w:t>
      </w:r>
    </w:p>
    <w:p w14:paraId="0A4A7180">
      <w:pPr>
        <w:pStyle w:val="2"/>
        <w:spacing w:before="14" w:line="282" w:lineRule="auto"/>
        <w:ind w:left="490" w:right="14" w:firstLine="540"/>
        <w:jc w:val="both"/>
        <w:rPr>
          <w:sz w:val="27"/>
          <w:szCs w:val="27"/>
        </w:rPr>
      </w:pPr>
      <w:r>
        <w:rPr>
          <w:sz w:val="27"/>
          <w:szCs w:val="27"/>
        </w:rPr>
        <w:t>表5-1给出了简单几何形状物体的目标强度计算公式</w:t>
      </w:r>
      <w:r>
        <w:rPr>
          <w:spacing w:val="-1"/>
          <w:sz w:val="27"/>
          <w:szCs w:val="27"/>
        </w:rPr>
        <w:t>，它虽然源自雷达技术，</w:t>
      </w:r>
      <w:r>
        <w:rPr>
          <w:sz w:val="27"/>
          <w:szCs w:val="27"/>
        </w:rPr>
        <w:t xml:space="preserve"> </w:t>
      </w:r>
      <w:r>
        <w:rPr>
          <w:spacing w:val="4"/>
          <w:sz w:val="27"/>
          <w:szCs w:val="27"/>
        </w:rPr>
        <w:t>但对声呐目标具有很好的参考价值。例如，对于一个长度为L、</w:t>
      </w:r>
      <w:r>
        <w:rPr>
          <w:spacing w:val="-29"/>
          <w:sz w:val="27"/>
          <w:szCs w:val="27"/>
        </w:rPr>
        <w:t xml:space="preserve"> </w:t>
      </w:r>
      <w:r>
        <w:rPr>
          <w:spacing w:val="4"/>
          <w:sz w:val="27"/>
          <w:szCs w:val="27"/>
        </w:rPr>
        <w:t>半径为a</w:t>
      </w:r>
      <w:r>
        <w:rPr>
          <w:spacing w:val="-49"/>
          <w:sz w:val="27"/>
          <w:szCs w:val="27"/>
        </w:rPr>
        <w:t xml:space="preserve"> </w:t>
      </w:r>
      <w:r>
        <w:rPr>
          <w:spacing w:val="4"/>
          <w:sz w:val="27"/>
          <w:szCs w:val="27"/>
        </w:rPr>
        <w:t>的圆柱</w:t>
      </w:r>
      <w:r>
        <w:rPr>
          <w:sz w:val="27"/>
          <w:szCs w:val="27"/>
        </w:rPr>
        <w:t xml:space="preserve"> </w:t>
      </w:r>
      <w:r>
        <w:rPr>
          <w:spacing w:val="4"/>
          <w:sz w:val="27"/>
          <w:szCs w:val="27"/>
        </w:rPr>
        <w:t>形物体，由表5-1可查得它的目标强度表示为</w:t>
      </w:r>
    </w:p>
    <w:p w14:paraId="5C519635">
      <w:pPr>
        <w:spacing w:line="255" w:lineRule="auto"/>
        <w:rPr>
          <w:rFonts w:ascii="Arial"/>
          <w:sz w:val="21"/>
        </w:rPr>
      </w:pPr>
      <w:r>
        <w:drawing>
          <wp:anchor distT="0" distB="0" distL="0" distR="0" simplePos="0" relativeHeight="252357632" behindDoc="0" locked="0" layoutInCell="1" allowOverlap="1">
            <wp:simplePos x="0" y="0"/>
            <wp:positionH relativeFrom="column">
              <wp:posOffset>2082165</wp:posOffset>
            </wp:positionH>
            <wp:positionV relativeFrom="paragraph">
              <wp:posOffset>26670</wp:posOffset>
            </wp:positionV>
            <wp:extent cx="2482850" cy="584200"/>
            <wp:effectExtent l="0" t="0" r="0" b="0"/>
            <wp:wrapNone/>
            <wp:docPr id="1884" name="IM 1884"/>
            <wp:cNvGraphicFramePr/>
            <a:graphic xmlns:a="http://schemas.openxmlformats.org/drawingml/2006/main">
              <a:graphicData uri="http://schemas.openxmlformats.org/drawingml/2006/picture">
                <pic:pic xmlns:pic="http://schemas.openxmlformats.org/drawingml/2006/picture">
                  <pic:nvPicPr>
                    <pic:cNvPr id="1884" name="IM 1884"/>
                    <pic:cNvPicPr/>
                  </pic:nvPicPr>
                  <pic:blipFill>
                    <a:blip r:embed="rId1114"/>
                    <a:stretch>
                      <a:fillRect/>
                    </a:stretch>
                  </pic:blipFill>
                  <pic:spPr>
                    <a:xfrm>
                      <a:off x="0" y="0"/>
                      <a:ext cx="2482914" cy="584180"/>
                    </a:xfrm>
                    <a:prstGeom prst="rect">
                      <a:avLst/>
                    </a:prstGeom>
                  </pic:spPr>
                </pic:pic>
              </a:graphicData>
            </a:graphic>
          </wp:anchor>
        </w:drawing>
      </w:r>
    </w:p>
    <w:p w14:paraId="22240746">
      <w:pPr>
        <w:spacing w:before="78" w:line="192" w:lineRule="auto"/>
        <w:ind w:left="9140"/>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(5-8a)</w:t>
      </w:r>
    </w:p>
    <w:p w14:paraId="37D4C21F">
      <w:pPr>
        <w:spacing w:line="458" w:lineRule="auto"/>
        <w:rPr>
          <w:rFonts w:ascii="Arial"/>
          <w:sz w:val="21"/>
        </w:rPr>
      </w:pPr>
    </w:p>
    <w:p w14:paraId="231CB458">
      <w:pPr>
        <w:pStyle w:val="2"/>
        <w:spacing w:before="88"/>
        <w:ind w:left="490"/>
        <w:rPr>
          <w:sz w:val="27"/>
          <w:szCs w:val="27"/>
        </w:rPr>
      </w:pPr>
      <w:r>
        <w:rPr>
          <w:spacing w:val="6"/>
          <w:sz w:val="23"/>
          <w:szCs w:val="23"/>
        </w:rPr>
        <w:t xml:space="preserve">式中，λ是声波波长；  </w:t>
      </w:r>
      <w:r>
        <w:rPr>
          <w:position w:val="-26"/>
          <w:sz w:val="23"/>
          <w:szCs w:val="23"/>
        </w:rPr>
        <w:drawing>
          <wp:inline distT="0" distB="0" distL="0" distR="0">
            <wp:extent cx="1104900" cy="406400"/>
            <wp:effectExtent l="0" t="0" r="0" b="0"/>
            <wp:docPr id="1886" name="IM 1886"/>
            <wp:cNvGraphicFramePr/>
            <a:graphic xmlns:a="http://schemas.openxmlformats.org/drawingml/2006/main">
              <a:graphicData uri="http://schemas.openxmlformats.org/drawingml/2006/picture">
                <pic:pic xmlns:pic="http://schemas.openxmlformats.org/drawingml/2006/picture">
                  <pic:nvPicPr>
                    <pic:cNvPr id="1886" name="IM 1886"/>
                    <pic:cNvPicPr/>
                  </pic:nvPicPr>
                  <pic:blipFill>
                    <a:blip r:embed="rId1115"/>
                    <a:stretch>
                      <a:fillRect/>
                    </a:stretch>
                  </pic:blipFill>
                  <pic:spPr>
                    <a:xfrm>
                      <a:off x="0" y="0"/>
                      <a:ext cx="1104911" cy="406455"/>
                    </a:xfrm>
                    <a:prstGeom prst="rect">
                      <a:avLst/>
                    </a:prstGeom>
                  </pic:spPr>
                </pic:pic>
              </a:graphicData>
            </a:graphic>
          </wp:inline>
        </w:drawing>
      </w:r>
      <w:r>
        <w:rPr>
          <w:spacing w:val="5"/>
          <w:sz w:val="23"/>
          <w:szCs w:val="23"/>
        </w:rPr>
        <w:t xml:space="preserve"> </w:t>
      </w:r>
      <w:r>
        <w:rPr>
          <w:spacing w:val="6"/>
          <w:sz w:val="27"/>
          <w:szCs w:val="27"/>
        </w:rPr>
        <w:t>若设</w:t>
      </w:r>
      <w:r>
        <w:rPr>
          <w:rFonts w:ascii="Times New Roman" w:hAnsi="Times New Roman" w:eastAsia="Times New Roman" w:cs="Times New Roman"/>
          <w:spacing w:val="6"/>
          <w:sz w:val="27"/>
          <w:szCs w:val="27"/>
        </w:rPr>
        <w:t>a=0.15m,L=2m,λ</w:t>
      </w:r>
      <w:r>
        <w:rPr>
          <w:rFonts w:ascii="Times New Roman" w:hAnsi="Times New Roman" w:eastAsia="Times New Roman" w:cs="Times New Roman"/>
          <w:spacing w:val="5"/>
          <w:sz w:val="27"/>
          <w:szCs w:val="27"/>
        </w:rPr>
        <w:t xml:space="preserve">=0.15m,                  </w:t>
      </w:r>
      <w:r>
        <w:rPr>
          <w:spacing w:val="5"/>
          <w:sz w:val="27"/>
          <w:szCs w:val="27"/>
        </w:rPr>
        <w:t>则</w:t>
      </w:r>
    </w:p>
    <w:p w14:paraId="596FB1C9">
      <w:pPr>
        <w:pStyle w:val="2"/>
        <w:spacing w:before="159" w:line="219" w:lineRule="auto"/>
        <w:ind w:left="490"/>
        <w:rPr>
          <w:sz w:val="23"/>
          <w:szCs w:val="23"/>
        </w:rPr>
      </w:pPr>
      <w:r>
        <w:rPr>
          <w:spacing w:val="19"/>
          <w:sz w:val="23"/>
          <w:szCs w:val="23"/>
        </w:rPr>
        <w:t>可得如下。</w:t>
      </w:r>
    </w:p>
    <w:p w14:paraId="54984E9B">
      <w:pPr>
        <w:pStyle w:val="2"/>
        <w:spacing w:before="137" w:line="219" w:lineRule="auto"/>
        <w:ind w:left="1030"/>
        <w:rPr>
          <w:sz w:val="23"/>
          <w:szCs w:val="23"/>
        </w:rPr>
      </w:pPr>
      <w:r>
        <w:rPr>
          <w:spacing w:val="15"/>
          <w:sz w:val="23"/>
          <w:szCs w:val="23"/>
        </w:rPr>
        <w:t>正横方向：</w:t>
      </w:r>
    </w:p>
    <w:p w14:paraId="4E858E8B">
      <w:pPr>
        <w:spacing w:before="140" w:line="192" w:lineRule="auto"/>
        <w:ind w:left="3850"/>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TS=10lg(aL²/2A)=3dB</w:t>
      </w:r>
    </w:p>
    <w:p w14:paraId="3F5B8BA9">
      <w:pPr>
        <w:pStyle w:val="2"/>
        <w:spacing w:before="289" w:line="219" w:lineRule="auto"/>
        <w:ind w:left="1030"/>
        <w:rPr>
          <w:sz w:val="23"/>
          <w:szCs w:val="23"/>
        </w:rPr>
      </w:pPr>
      <w:r>
        <w:rPr>
          <w:spacing w:val="11"/>
          <w:sz w:val="23"/>
          <w:szCs w:val="23"/>
        </w:rPr>
        <w:t>端部：</w:t>
      </w:r>
    </w:p>
    <w:p w14:paraId="628AC1AC">
      <w:pPr>
        <w:spacing w:before="216" w:line="192" w:lineRule="auto"/>
        <w:ind w:left="3570"/>
        <w:rPr>
          <w:rFonts w:ascii="Times New Roman" w:hAnsi="Times New Roman" w:eastAsia="Times New Roman" w:cs="Times New Roman"/>
          <w:sz w:val="23"/>
          <w:szCs w:val="23"/>
        </w:rPr>
      </w:pPr>
      <w:r>
        <w:rPr>
          <w:rFonts w:ascii="Times New Roman" w:hAnsi="Times New Roman" w:eastAsia="Times New Roman" w:cs="Times New Roman"/>
          <w:spacing w:val="-1"/>
          <w:sz w:val="23"/>
          <w:szCs w:val="23"/>
        </w:rPr>
        <w:t>TS=101g(0.15²/4)=-22.5dB</w:t>
      </w:r>
    </w:p>
    <w:p w14:paraId="43A00DB7">
      <w:pPr>
        <w:pStyle w:val="2"/>
        <w:spacing w:before="229" w:line="275" w:lineRule="auto"/>
        <w:ind w:left="490" w:right="75" w:firstLine="540"/>
        <w:jc w:val="both"/>
        <w:rPr>
          <w:sz w:val="27"/>
          <w:szCs w:val="27"/>
        </w:rPr>
      </w:pPr>
      <w:r>
        <w:rPr>
          <w:spacing w:val="2"/>
          <w:sz w:val="27"/>
          <w:szCs w:val="27"/>
        </w:rPr>
        <w:t>需要强调说明，圆柱形物体的目标强度值对</w:t>
      </w:r>
      <w:r>
        <w:rPr>
          <w:spacing w:val="1"/>
          <w:sz w:val="27"/>
          <w:szCs w:val="27"/>
        </w:rPr>
        <w:t>入射角的变化特别敏感，入射角</w:t>
      </w:r>
      <w:r>
        <w:rPr>
          <w:sz w:val="27"/>
          <w:szCs w:val="27"/>
        </w:rPr>
        <w:t xml:space="preserve"> </w:t>
      </w:r>
      <w:r>
        <w:rPr>
          <w:spacing w:val="2"/>
          <w:sz w:val="27"/>
          <w:szCs w:val="27"/>
        </w:rPr>
        <w:t>稍有变化，就可能会引起目标强度值的很大变化，通常</w:t>
      </w:r>
      <w:r>
        <w:rPr>
          <w:spacing w:val="1"/>
          <w:sz w:val="27"/>
          <w:szCs w:val="27"/>
        </w:rPr>
        <w:t>正横方向时</w:t>
      </w:r>
      <w:r>
        <w:rPr>
          <w:spacing w:val="-41"/>
          <w:sz w:val="27"/>
          <w:szCs w:val="27"/>
        </w:rPr>
        <w:t xml:space="preserve"> </w:t>
      </w:r>
      <w:r>
        <w:rPr>
          <w:rFonts w:ascii="Times New Roman" w:hAnsi="Times New Roman" w:eastAsia="Times New Roman" w:cs="Times New Roman"/>
          <w:sz w:val="27"/>
          <w:szCs w:val="27"/>
        </w:rPr>
        <w:t>TS</w:t>
      </w:r>
      <w:r>
        <w:rPr>
          <w:rFonts w:ascii="Times New Roman" w:hAnsi="Times New Roman" w:eastAsia="Times New Roman" w:cs="Times New Roman"/>
          <w:spacing w:val="1"/>
          <w:sz w:val="27"/>
          <w:szCs w:val="27"/>
        </w:rPr>
        <w:t xml:space="preserve">  </w:t>
      </w:r>
      <w:r>
        <w:rPr>
          <w:spacing w:val="1"/>
          <w:sz w:val="27"/>
          <w:szCs w:val="27"/>
        </w:rPr>
        <w:t>最大，随</w:t>
      </w:r>
      <w:r>
        <w:rPr>
          <w:sz w:val="27"/>
          <w:szCs w:val="27"/>
        </w:rPr>
        <w:t xml:space="preserve"> </w:t>
      </w:r>
      <w:r>
        <w:rPr>
          <w:spacing w:val="-4"/>
          <w:sz w:val="27"/>
          <w:szCs w:val="27"/>
        </w:rPr>
        <w:t>入射角变大，TS 迅速变小。</w:t>
      </w:r>
    </w:p>
    <w:p w14:paraId="6C2B81DB">
      <w:pPr>
        <w:pStyle w:val="2"/>
        <w:spacing w:before="14" w:line="307" w:lineRule="auto"/>
        <w:ind w:left="490" w:right="145" w:firstLine="540"/>
        <w:rPr>
          <w:sz w:val="23"/>
          <w:szCs w:val="23"/>
        </w:rPr>
      </w:pPr>
      <w:r>
        <w:rPr>
          <w:sz w:val="27"/>
          <w:szCs w:val="27"/>
        </w:rPr>
        <w:t>鱼雷、水雷目标强度值随频率、方位角、测量距离及脉冲宽</w:t>
      </w:r>
      <w:r>
        <w:rPr>
          <w:spacing w:val="-1"/>
          <w:sz w:val="27"/>
          <w:szCs w:val="27"/>
        </w:rPr>
        <w:t>度的变化规律，</w:t>
      </w:r>
      <w:r>
        <w:rPr>
          <w:sz w:val="27"/>
          <w:szCs w:val="27"/>
        </w:rPr>
        <w:t xml:space="preserve"> </w:t>
      </w:r>
      <w:r>
        <w:rPr>
          <w:spacing w:val="32"/>
          <w:sz w:val="23"/>
          <w:szCs w:val="23"/>
        </w:rPr>
        <w:t>大体与潜艇的情况相类似。</w:t>
      </w:r>
    </w:p>
    <w:p w14:paraId="465ED6DA">
      <w:pPr>
        <w:spacing w:line="406" w:lineRule="auto"/>
        <w:rPr>
          <w:rFonts w:ascii="Arial"/>
          <w:sz w:val="21"/>
        </w:rPr>
      </w:pPr>
    </w:p>
    <w:p w14:paraId="6CA836BC">
      <w:pPr>
        <w:pStyle w:val="2"/>
        <w:spacing w:before="75" w:line="222" w:lineRule="auto"/>
        <w:ind w:left="3233"/>
        <w:rPr>
          <w:sz w:val="23"/>
          <w:szCs w:val="23"/>
        </w:rPr>
      </w:pPr>
      <w:r>
        <w:rPr>
          <w:rFonts w:ascii="黑体" w:hAnsi="黑体" w:eastAsia="黑体" w:cs="黑体"/>
          <w:b/>
          <w:bCs/>
          <w:spacing w:val="-2"/>
          <w:sz w:val="23"/>
          <w:szCs w:val="23"/>
        </w:rPr>
        <w:t>表5-1</w:t>
      </w:r>
      <w:r>
        <w:rPr>
          <w:rFonts w:ascii="黑体" w:hAnsi="黑体" w:eastAsia="黑体" w:cs="黑体"/>
          <w:spacing w:val="70"/>
          <w:sz w:val="23"/>
          <w:szCs w:val="23"/>
        </w:rPr>
        <w:t xml:space="preserve"> </w:t>
      </w:r>
      <w:r>
        <w:rPr>
          <w:rFonts w:ascii="黑体" w:hAnsi="黑体" w:eastAsia="黑体" w:cs="黑体"/>
          <w:b/>
          <w:bCs/>
          <w:spacing w:val="-2"/>
          <w:sz w:val="23"/>
          <w:szCs w:val="23"/>
        </w:rPr>
        <w:t>简单几何形状物体的目标强度[</w:t>
      </w:r>
      <w:r>
        <w:rPr>
          <w:spacing w:val="-2"/>
          <w:sz w:val="23"/>
          <w:szCs w:val="23"/>
        </w:rPr>
        <w:t>2]</w:t>
      </w:r>
    </w:p>
    <w:p w14:paraId="05B9930E">
      <w:pPr>
        <w:spacing w:line="74" w:lineRule="exact"/>
      </w:pPr>
    </w:p>
    <w:tbl>
      <w:tblPr>
        <w:tblStyle w:val="5"/>
        <w:tblW w:w="9520" w:type="dxa"/>
        <w:tblInd w:w="5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60"/>
        <w:gridCol w:w="970"/>
        <w:gridCol w:w="2180"/>
        <w:gridCol w:w="1740"/>
        <w:gridCol w:w="1900"/>
        <w:gridCol w:w="1970"/>
      </w:tblGrid>
      <w:tr w14:paraId="48768B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3" w:hRule="atLeast"/>
        </w:trPr>
        <w:tc>
          <w:tcPr>
            <w:tcW w:w="1730" w:type="dxa"/>
            <w:gridSpan w:val="2"/>
            <w:tcBorders>
              <w:left w:val="nil"/>
            </w:tcBorders>
            <w:vAlign w:val="top"/>
          </w:tcPr>
          <w:p w14:paraId="25D68F76">
            <w:pPr>
              <w:pStyle w:val="6"/>
              <w:spacing w:before="273" w:line="219" w:lineRule="auto"/>
              <w:ind w:left="659"/>
            </w:pPr>
            <w:r>
              <w:rPr>
                <w:spacing w:val="-3"/>
              </w:rPr>
              <w:t>形状</w:t>
            </w:r>
          </w:p>
        </w:tc>
        <w:tc>
          <w:tcPr>
            <w:tcW w:w="2180" w:type="dxa"/>
            <w:vAlign w:val="top"/>
          </w:tcPr>
          <w:p w14:paraId="08777882">
            <w:pPr>
              <w:pStyle w:val="6"/>
              <w:spacing w:before="182" w:line="182" w:lineRule="auto"/>
              <w:ind w:left="1034"/>
            </w:pPr>
            <w:r>
              <w:t>1</w:t>
            </w:r>
          </w:p>
          <w:p w14:paraId="20BC726E">
            <w:pPr>
              <w:pStyle w:val="6"/>
              <w:spacing w:line="210" w:lineRule="auto"/>
              <w:ind w:left="285"/>
            </w:pPr>
            <w:r>
              <w:rPr>
                <w:spacing w:val="4"/>
              </w:rPr>
              <w:t>(目标强度=10</w:t>
            </w:r>
            <w:r>
              <w:t>lgt</w:t>
            </w:r>
            <w:r>
              <w:rPr>
                <w:spacing w:val="4"/>
              </w:rPr>
              <w:t>)</w:t>
            </w:r>
          </w:p>
        </w:tc>
        <w:tc>
          <w:tcPr>
            <w:tcW w:w="1740" w:type="dxa"/>
            <w:vAlign w:val="top"/>
          </w:tcPr>
          <w:p w14:paraId="11087616">
            <w:pPr>
              <w:pStyle w:val="6"/>
              <w:spacing w:before="273" w:line="219" w:lineRule="auto"/>
              <w:ind w:left="664"/>
            </w:pPr>
            <w:r>
              <w:rPr>
                <w:spacing w:val="6"/>
              </w:rPr>
              <w:t>符号</w:t>
            </w:r>
          </w:p>
        </w:tc>
        <w:tc>
          <w:tcPr>
            <w:tcW w:w="1900" w:type="dxa"/>
            <w:vAlign w:val="top"/>
          </w:tcPr>
          <w:p w14:paraId="5C6E74E0">
            <w:pPr>
              <w:pStyle w:val="6"/>
              <w:spacing w:before="273" w:line="220" w:lineRule="auto"/>
              <w:ind w:left="545"/>
            </w:pPr>
            <w:r>
              <w:rPr>
                <w:spacing w:val="5"/>
              </w:rPr>
              <w:t>入射方向</w:t>
            </w:r>
          </w:p>
        </w:tc>
        <w:tc>
          <w:tcPr>
            <w:tcW w:w="1970" w:type="dxa"/>
            <w:tcBorders>
              <w:right w:val="nil"/>
            </w:tcBorders>
            <w:vAlign w:val="top"/>
          </w:tcPr>
          <w:p w14:paraId="4073BF92">
            <w:pPr>
              <w:pStyle w:val="6"/>
              <w:spacing w:before="273" w:line="219" w:lineRule="auto"/>
              <w:ind w:left="775"/>
            </w:pPr>
            <w:r>
              <w:rPr>
                <w:spacing w:val="-3"/>
              </w:rPr>
              <w:t>条件</w:t>
            </w:r>
          </w:p>
        </w:tc>
      </w:tr>
      <w:tr w14:paraId="5B0B03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47" w:hRule="atLeast"/>
        </w:trPr>
        <w:tc>
          <w:tcPr>
            <w:tcW w:w="1730" w:type="dxa"/>
            <w:gridSpan w:val="2"/>
            <w:tcBorders>
              <w:left w:val="nil"/>
            </w:tcBorders>
            <w:vAlign w:val="top"/>
          </w:tcPr>
          <w:p w14:paraId="016DDA6C">
            <w:pPr>
              <w:spacing w:line="363" w:lineRule="auto"/>
              <w:rPr>
                <w:rFonts w:ascii="Arial"/>
                <w:sz w:val="21"/>
              </w:rPr>
            </w:pPr>
          </w:p>
          <w:p w14:paraId="77E9AED0">
            <w:pPr>
              <w:pStyle w:val="6"/>
              <w:spacing w:before="65" w:line="219" w:lineRule="auto"/>
              <w:ind w:left="359"/>
            </w:pPr>
            <w:r>
              <w:rPr>
                <w:spacing w:val="-2"/>
              </w:rPr>
              <w:t>任何凸曲面</w:t>
            </w:r>
          </w:p>
        </w:tc>
        <w:tc>
          <w:tcPr>
            <w:tcW w:w="2180" w:type="dxa"/>
            <w:vAlign w:val="top"/>
          </w:tcPr>
          <w:p w14:paraId="3FC11E11">
            <w:pPr>
              <w:spacing w:line="359" w:lineRule="auto"/>
              <w:rPr>
                <w:rFonts w:ascii="Arial"/>
                <w:sz w:val="21"/>
              </w:rPr>
            </w:pPr>
          </w:p>
          <w:p w14:paraId="7CC264A0">
            <w:pPr>
              <w:spacing w:line="410" w:lineRule="exact"/>
              <w:ind w:firstLine="895"/>
            </w:pPr>
            <w:r>
              <w:rPr>
                <w:position w:val="-8"/>
              </w:rPr>
              <w:drawing>
                <wp:inline distT="0" distB="0" distL="0" distR="0">
                  <wp:extent cx="240665" cy="259715"/>
                  <wp:effectExtent l="0" t="0" r="0" b="0"/>
                  <wp:docPr id="1888" name="IM 1888"/>
                  <wp:cNvGraphicFramePr/>
                  <a:graphic xmlns:a="http://schemas.openxmlformats.org/drawingml/2006/main">
                    <a:graphicData uri="http://schemas.openxmlformats.org/drawingml/2006/picture">
                      <pic:pic xmlns:pic="http://schemas.openxmlformats.org/drawingml/2006/picture">
                        <pic:nvPicPr>
                          <pic:cNvPr id="1888" name="IM 1888"/>
                          <pic:cNvPicPr/>
                        </pic:nvPicPr>
                        <pic:blipFill>
                          <a:blip r:embed="rId1116"/>
                          <a:stretch>
                            <a:fillRect/>
                          </a:stretch>
                        </pic:blipFill>
                        <pic:spPr>
                          <a:xfrm>
                            <a:off x="0" y="0"/>
                            <a:ext cx="241279" cy="260277"/>
                          </a:xfrm>
                          <a:prstGeom prst="rect">
                            <a:avLst/>
                          </a:prstGeom>
                        </pic:spPr>
                      </pic:pic>
                    </a:graphicData>
                  </a:graphic>
                </wp:inline>
              </w:drawing>
            </w:r>
          </w:p>
        </w:tc>
        <w:tc>
          <w:tcPr>
            <w:tcW w:w="1740" w:type="dxa"/>
            <w:vAlign w:val="top"/>
          </w:tcPr>
          <w:p w14:paraId="7DC7D2AE">
            <w:pPr>
              <w:pStyle w:val="6"/>
              <w:spacing w:before="140" w:line="219" w:lineRule="auto"/>
              <w:ind w:left="145"/>
            </w:pPr>
            <w:r>
              <w:rPr>
                <w:spacing w:val="9"/>
              </w:rPr>
              <w:t>a</w:t>
            </w:r>
            <w:r>
              <w:rPr>
                <w:rFonts w:ascii="Calibri" w:hAnsi="Calibri" w:eastAsia="Calibri" w:cs="Calibri"/>
                <w:spacing w:val="9"/>
              </w:rPr>
              <w:t>₁</w:t>
            </w:r>
            <w:r>
              <w:rPr>
                <w:spacing w:val="9"/>
              </w:rPr>
              <w:t>a</w:t>
            </w:r>
            <w:r>
              <w:rPr>
                <w:rFonts w:ascii="Calibri" w:hAnsi="Calibri" w:eastAsia="Calibri" w:cs="Calibri"/>
                <w:spacing w:val="9"/>
              </w:rPr>
              <w:t>₂</w:t>
            </w:r>
            <w:r>
              <w:rPr>
                <w:spacing w:val="9"/>
              </w:rPr>
              <w:t>=主曲率半径</w:t>
            </w:r>
          </w:p>
          <w:p w14:paraId="476E42AD">
            <w:pPr>
              <w:pStyle w:val="6"/>
              <w:spacing w:before="53" w:line="220" w:lineRule="auto"/>
              <w:ind w:left="564"/>
            </w:pPr>
            <w:r>
              <w:rPr>
                <w:spacing w:val="-2"/>
              </w:rPr>
              <w:t>r=距离</w:t>
            </w:r>
          </w:p>
          <w:p w14:paraId="1A56AAA7">
            <w:pPr>
              <w:pStyle w:val="6"/>
              <w:spacing w:before="51" w:line="220" w:lineRule="auto"/>
              <w:ind w:left="364"/>
            </w:pPr>
            <w:r>
              <w:rPr>
                <w:spacing w:val="-1"/>
              </w:rPr>
              <w:t>k=2π/波长</w:t>
            </w:r>
          </w:p>
        </w:tc>
        <w:tc>
          <w:tcPr>
            <w:tcW w:w="1900" w:type="dxa"/>
            <w:vAlign w:val="top"/>
          </w:tcPr>
          <w:p w14:paraId="2F3B1CBB">
            <w:pPr>
              <w:spacing w:line="364" w:lineRule="auto"/>
              <w:rPr>
                <w:rFonts w:ascii="Arial"/>
                <w:sz w:val="21"/>
              </w:rPr>
            </w:pPr>
          </w:p>
          <w:p w14:paraId="4825E7FE">
            <w:pPr>
              <w:pStyle w:val="6"/>
              <w:spacing w:before="65" w:line="221" w:lineRule="auto"/>
              <w:ind w:left="445"/>
            </w:pPr>
            <w:r>
              <w:rPr>
                <w:spacing w:val="-2"/>
              </w:rPr>
              <w:t>垂直于表面</w:t>
            </w:r>
          </w:p>
        </w:tc>
        <w:tc>
          <w:tcPr>
            <w:tcW w:w="1970" w:type="dxa"/>
            <w:tcBorders>
              <w:right w:val="nil"/>
            </w:tcBorders>
            <w:vAlign w:val="top"/>
          </w:tcPr>
          <w:p w14:paraId="13A7B383">
            <w:pPr>
              <w:pStyle w:val="6"/>
              <w:spacing w:before="296" w:line="302" w:lineRule="auto"/>
              <w:ind w:left="824" w:right="649" w:hanging="349"/>
            </w:pPr>
            <w:r>
              <w:rPr>
                <w:spacing w:val="-4"/>
              </w:rPr>
              <w:t>ka,ka</w:t>
            </w:r>
            <w:r>
              <w:rPr>
                <w:rFonts w:ascii="Calibri" w:hAnsi="Calibri" w:eastAsia="Calibri" w:cs="Calibri"/>
                <w:spacing w:val="-4"/>
              </w:rPr>
              <w:t>₂</w:t>
            </w:r>
            <w:r>
              <w:rPr>
                <w:spacing w:val="-4"/>
              </w:rPr>
              <w:t>》1</w:t>
            </w:r>
            <w:r>
              <w:rPr>
                <w:spacing w:val="4"/>
              </w:rPr>
              <w:t xml:space="preserve"> </w:t>
            </w:r>
            <w:r>
              <w:rPr>
                <w:spacing w:val="-2"/>
              </w:rPr>
              <w:t>r&gt;a</w:t>
            </w:r>
          </w:p>
        </w:tc>
      </w:tr>
      <w:tr w14:paraId="3B6020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8" w:hRule="atLeast"/>
        </w:trPr>
        <w:tc>
          <w:tcPr>
            <w:tcW w:w="760" w:type="dxa"/>
            <w:vMerge w:val="restart"/>
            <w:tcBorders>
              <w:left w:val="nil"/>
              <w:bottom w:val="nil"/>
            </w:tcBorders>
            <w:vAlign w:val="top"/>
          </w:tcPr>
          <w:p w14:paraId="01BEC253">
            <w:pPr>
              <w:spacing w:line="292" w:lineRule="auto"/>
              <w:rPr>
                <w:rFonts w:ascii="Arial"/>
                <w:sz w:val="21"/>
              </w:rPr>
            </w:pPr>
          </w:p>
          <w:p w14:paraId="67C4C98B">
            <w:pPr>
              <w:spacing w:line="293" w:lineRule="auto"/>
              <w:rPr>
                <w:rFonts w:ascii="Arial"/>
                <w:sz w:val="21"/>
              </w:rPr>
            </w:pPr>
          </w:p>
          <w:p w14:paraId="032807B5">
            <w:pPr>
              <w:pStyle w:val="6"/>
              <w:spacing w:before="65" w:line="221" w:lineRule="auto"/>
              <w:ind w:left="170"/>
            </w:pPr>
            <w:r>
              <w:rPr>
                <w:spacing w:val="-2"/>
              </w:rPr>
              <w:t>球体</w:t>
            </w:r>
          </w:p>
        </w:tc>
        <w:tc>
          <w:tcPr>
            <w:tcW w:w="970" w:type="dxa"/>
            <w:vAlign w:val="top"/>
          </w:tcPr>
          <w:p w14:paraId="2337C39D">
            <w:pPr>
              <w:pStyle w:val="6"/>
              <w:spacing w:before="273" w:line="220" w:lineRule="auto"/>
              <w:ind w:left="375"/>
            </w:pPr>
            <w:r>
              <w:t>大</w:t>
            </w:r>
          </w:p>
        </w:tc>
        <w:tc>
          <w:tcPr>
            <w:tcW w:w="2180" w:type="dxa"/>
            <w:vAlign w:val="top"/>
          </w:tcPr>
          <w:p w14:paraId="637F22E6">
            <w:pPr>
              <w:spacing w:before="135" w:line="509" w:lineRule="exact"/>
              <w:ind w:firstLine="964"/>
            </w:pPr>
            <w:r>
              <w:rPr>
                <w:position w:val="-10"/>
              </w:rPr>
              <w:drawing>
                <wp:inline distT="0" distB="0" distL="0" distR="0">
                  <wp:extent cx="171450" cy="323215"/>
                  <wp:effectExtent l="0" t="0" r="0" b="0"/>
                  <wp:docPr id="1890" name="IM 1890"/>
                  <wp:cNvGraphicFramePr/>
                  <a:graphic xmlns:a="http://schemas.openxmlformats.org/drawingml/2006/main">
                    <a:graphicData uri="http://schemas.openxmlformats.org/drawingml/2006/picture">
                      <pic:pic xmlns:pic="http://schemas.openxmlformats.org/drawingml/2006/picture">
                        <pic:nvPicPr>
                          <pic:cNvPr id="1890" name="IM 1890"/>
                          <pic:cNvPicPr/>
                        </pic:nvPicPr>
                        <pic:blipFill>
                          <a:blip r:embed="rId1117"/>
                          <a:stretch>
                            <a:fillRect/>
                          </a:stretch>
                        </pic:blipFill>
                        <pic:spPr>
                          <a:xfrm>
                            <a:off x="0" y="0"/>
                            <a:ext cx="171456" cy="323796"/>
                          </a:xfrm>
                          <a:prstGeom prst="rect">
                            <a:avLst/>
                          </a:prstGeom>
                        </pic:spPr>
                      </pic:pic>
                    </a:graphicData>
                  </a:graphic>
                </wp:inline>
              </w:drawing>
            </w:r>
          </w:p>
        </w:tc>
        <w:tc>
          <w:tcPr>
            <w:tcW w:w="1740" w:type="dxa"/>
            <w:vAlign w:val="top"/>
          </w:tcPr>
          <w:p w14:paraId="1312AF0B">
            <w:pPr>
              <w:pStyle w:val="6"/>
              <w:spacing w:before="273" w:line="219" w:lineRule="auto"/>
              <w:ind w:left="465"/>
            </w:pPr>
            <w:r>
              <w:rPr>
                <w:spacing w:val="-2"/>
              </w:rPr>
              <w:t>a=球半径</w:t>
            </w:r>
          </w:p>
        </w:tc>
        <w:tc>
          <w:tcPr>
            <w:tcW w:w="1900" w:type="dxa"/>
            <w:vAlign w:val="top"/>
          </w:tcPr>
          <w:p w14:paraId="0290B124">
            <w:pPr>
              <w:pStyle w:val="6"/>
              <w:spacing w:before="273" w:line="219" w:lineRule="auto"/>
              <w:ind w:left="745"/>
            </w:pPr>
            <w:r>
              <w:rPr>
                <w:spacing w:val="6"/>
              </w:rPr>
              <w:t>任意</w:t>
            </w:r>
          </w:p>
        </w:tc>
        <w:tc>
          <w:tcPr>
            <w:tcW w:w="1970" w:type="dxa"/>
            <w:tcBorders>
              <w:right w:val="nil"/>
            </w:tcBorders>
            <w:vAlign w:val="top"/>
          </w:tcPr>
          <w:p w14:paraId="6356C39B">
            <w:pPr>
              <w:pStyle w:val="6"/>
              <w:spacing w:before="194" w:line="246" w:lineRule="auto"/>
              <w:ind w:left="824" w:right="746" w:hanging="99"/>
            </w:pPr>
            <w:r>
              <w:rPr>
                <w:spacing w:val="-2"/>
              </w:rPr>
              <w:t>ka》1</w:t>
            </w:r>
            <w:r>
              <w:t xml:space="preserve"> </w:t>
            </w:r>
            <w:r>
              <w:rPr>
                <w:spacing w:val="-2"/>
              </w:rPr>
              <w:t>r&gt;a</w:t>
            </w:r>
          </w:p>
        </w:tc>
      </w:tr>
      <w:tr w14:paraId="0FD866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2" w:hRule="atLeast"/>
        </w:trPr>
        <w:tc>
          <w:tcPr>
            <w:tcW w:w="760" w:type="dxa"/>
            <w:vMerge w:val="continue"/>
            <w:tcBorders>
              <w:top w:val="nil"/>
              <w:left w:val="nil"/>
            </w:tcBorders>
            <w:vAlign w:val="top"/>
          </w:tcPr>
          <w:p w14:paraId="021E0C95">
            <w:pPr>
              <w:rPr>
                <w:rFonts w:ascii="Arial"/>
                <w:sz w:val="21"/>
              </w:rPr>
            </w:pPr>
          </w:p>
        </w:tc>
        <w:tc>
          <w:tcPr>
            <w:tcW w:w="970" w:type="dxa"/>
            <w:vAlign w:val="top"/>
          </w:tcPr>
          <w:p w14:paraId="07C3136F">
            <w:pPr>
              <w:pStyle w:val="6"/>
              <w:spacing w:before="287" w:line="221" w:lineRule="auto"/>
              <w:ind w:left="375"/>
            </w:pPr>
            <w:r>
              <w:t>小</w:t>
            </w:r>
          </w:p>
        </w:tc>
        <w:tc>
          <w:tcPr>
            <w:tcW w:w="2180" w:type="dxa"/>
            <w:vAlign w:val="top"/>
          </w:tcPr>
          <w:p w14:paraId="3B1199FC">
            <w:pPr>
              <w:spacing w:before="156" w:line="510" w:lineRule="exact"/>
              <w:ind w:firstLine="764"/>
            </w:pPr>
            <w:r>
              <w:rPr>
                <w:position w:val="-10"/>
              </w:rPr>
              <w:drawing>
                <wp:inline distT="0" distB="0" distL="0" distR="0">
                  <wp:extent cx="425450" cy="323215"/>
                  <wp:effectExtent l="0" t="0" r="0" b="0"/>
                  <wp:docPr id="1892" name="IM 1892"/>
                  <wp:cNvGraphicFramePr/>
                  <a:graphic xmlns:a="http://schemas.openxmlformats.org/drawingml/2006/main">
                    <a:graphicData uri="http://schemas.openxmlformats.org/drawingml/2006/picture">
                      <pic:pic xmlns:pic="http://schemas.openxmlformats.org/drawingml/2006/picture">
                        <pic:nvPicPr>
                          <pic:cNvPr id="1892" name="IM 1892"/>
                          <pic:cNvPicPr/>
                        </pic:nvPicPr>
                        <pic:blipFill>
                          <a:blip r:embed="rId1118"/>
                          <a:stretch>
                            <a:fillRect/>
                          </a:stretch>
                        </pic:blipFill>
                        <pic:spPr>
                          <a:xfrm>
                            <a:off x="0" y="0"/>
                            <a:ext cx="425506" cy="323796"/>
                          </a:xfrm>
                          <a:prstGeom prst="rect">
                            <a:avLst/>
                          </a:prstGeom>
                        </pic:spPr>
                      </pic:pic>
                    </a:graphicData>
                  </a:graphic>
                </wp:inline>
              </w:drawing>
            </w:r>
          </w:p>
        </w:tc>
        <w:tc>
          <w:tcPr>
            <w:tcW w:w="1740" w:type="dxa"/>
            <w:vAlign w:val="top"/>
          </w:tcPr>
          <w:p w14:paraId="204FB214">
            <w:pPr>
              <w:pStyle w:val="6"/>
              <w:spacing w:before="145" w:line="252" w:lineRule="auto"/>
              <w:ind w:left="514" w:right="371" w:hanging="129"/>
            </w:pPr>
            <w:r>
              <w:rPr>
                <w:spacing w:val="34"/>
              </w:rPr>
              <w:t>V=球体积</w:t>
            </w:r>
            <w:r>
              <w:rPr>
                <w:spacing w:val="2"/>
              </w:rPr>
              <w:t xml:space="preserve"> λ=波长</w:t>
            </w:r>
          </w:p>
        </w:tc>
        <w:tc>
          <w:tcPr>
            <w:tcW w:w="1900" w:type="dxa"/>
            <w:vAlign w:val="top"/>
          </w:tcPr>
          <w:p w14:paraId="26B4A75F">
            <w:pPr>
              <w:pStyle w:val="6"/>
              <w:spacing w:before="285" w:line="219" w:lineRule="auto"/>
              <w:ind w:left="745"/>
            </w:pPr>
            <w:r>
              <w:rPr>
                <w:spacing w:val="6"/>
              </w:rPr>
              <w:t>任意</w:t>
            </w:r>
          </w:p>
        </w:tc>
        <w:tc>
          <w:tcPr>
            <w:tcW w:w="1970" w:type="dxa"/>
            <w:tcBorders>
              <w:right w:val="nil"/>
            </w:tcBorders>
            <w:vAlign w:val="top"/>
          </w:tcPr>
          <w:p w14:paraId="4410A12F">
            <w:pPr>
              <w:pStyle w:val="6"/>
              <w:spacing w:before="174" w:line="232" w:lineRule="auto"/>
              <w:ind w:left="775"/>
            </w:pPr>
            <w:r>
              <w:rPr>
                <w:spacing w:val="-2"/>
              </w:rPr>
              <w:t>ka&lt;1</w:t>
            </w:r>
          </w:p>
          <w:p w14:paraId="7F48F550">
            <w:pPr>
              <w:pStyle w:val="6"/>
              <w:spacing w:line="229" w:lineRule="auto"/>
              <w:ind w:left="725"/>
            </w:pPr>
            <w:r>
              <w:rPr>
                <w:spacing w:val="-2"/>
              </w:rPr>
              <w:t>kr》1</w:t>
            </w:r>
          </w:p>
        </w:tc>
      </w:tr>
    </w:tbl>
    <w:p w14:paraId="0468DBC5">
      <w:pPr>
        <w:rPr>
          <w:rFonts w:ascii="Arial"/>
          <w:sz w:val="21"/>
        </w:rPr>
      </w:pPr>
    </w:p>
    <w:p w14:paraId="13160D2E">
      <w:pPr>
        <w:rPr>
          <w:rFonts w:ascii="Arial" w:hAnsi="Arial" w:eastAsia="Arial" w:cs="Arial"/>
          <w:sz w:val="21"/>
          <w:szCs w:val="21"/>
        </w:rPr>
        <w:sectPr>
          <w:headerReference r:id="rId171" w:type="default"/>
          <w:pgSz w:w="11900" w:h="16840"/>
          <w:pgMar w:top="1462" w:right="1420" w:bottom="0" w:left="399" w:header="1006" w:footer="0" w:gutter="0"/>
          <w:cols w:space="720" w:num="1"/>
        </w:sectPr>
      </w:pPr>
    </w:p>
    <w:p w14:paraId="43F42905">
      <w:pPr>
        <w:spacing w:line="328" w:lineRule="auto"/>
        <w:rPr>
          <w:rFonts w:ascii="Arial"/>
          <w:sz w:val="21"/>
        </w:rPr>
      </w:pPr>
    </w:p>
    <w:p w14:paraId="476FE139">
      <w:pPr>
        <w:spacing w:before="72" w:line="223" w:lineRule="auto"/>
        <w:ind w:left="8699"/>
        <w:rPr>
          <w:rFonts w:ascii="黑体" w:hAnsi="黑体" w:eastAsia="黑体" w:cs="黑体"/>
          <w:sz w:val="22"/>
          <w:szCs w:val="22"/>
        </w:rPr>
      </w:pPr>
      <w:r>
        <w:rPr>
          <w:rFonts w:ascii="黑体" w:hAnsi="黑体" w:eastAsia="黑体" w:cs="黑体"/>
          <w:spacing w:val="-2"/>
          <w:sz w:val="22"/>
          <w:szCs w:val="22"/>
        </w:rPr>
        <w:t>续表</w:t>
      </w:r>
    </w:p>
    <w:p w14:paraId="7D0D6671">
      <w:pPr>
        <w:spacing w:line="59" w:lineRule="exact"/>
      </w:pPr>
    </w:p>
    <w:tbl>
      <w:tblPr>
        <w:tblStyle w:val="5"/>
        <w:tblW w:w="9510" w:type="dxa"/>
        <w:tblInd w:w="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90"/>
        <w:gridCol w:w="960"/>
        <w:gridCol w:w="2170"/>
        <w:gridCol w:w="1750"/>
        <w:gridCol w:w="1900"/>
        <w:gridCol w:w="1940"/>
      </w:tblGrid>
      <w:tr w14:paraId="585B8C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65" w:hRule="atLeast"/>
        </w:trPr>
        <w:tc>
          <w:tcPr>
            <w:tcW w:w="1750" w:type="dxa"/>
            <w:gridSpan w:val="2"/>
            <w:tcBorders>
              <w:left w:val="nil"/>
            </w:tcBorders>
            <w:vAlign w:val="top"/>
          </w:tcPr>
          <w:p w14:paraId="745E80E3">
            <w:pPr>
              <w:pStyle w:val="6"/>
              <w:spacing w:before="283" w:line="219" w:lineRule="auto"/>
              <w:ind w:left="669"/>
            </w:pPr>
            <w:r>
              <w:rPr>
                <w:spacing w:val="-3"/>
              </w:rPr>
              <w:t>形状</w:t>
            </w:r>
          </w:p>
        </w:tc>
        <w:tc>
          <w:tcPr>
            <w:tcW w:w="2170" w:type="dxa"/>
            <w:vAlign w:val="top"/>
          </w:tcPr>
          <w:p w14:paraId="245AC10D">
            <w:pPr>
              <w:pStyle w:val="6"/>
              <w:spacing w:before="173"/>
              <w:ind w:left="1045"/>
              <w:rPr>
                <w:sz w:val="13"/>
                <w:szCs w:val="13"/>
              </w:rPr>
            </w:pPr>
            <w:r>
              <w:rPr>
                <w:sz w:val="13"/>
                <w:szCs w:val="13"/>
              </w:rPr>
              <w:t>t</w:t>
            </w:r>
          </w:p>
          <w:p w14:paraId="44AA8DA9">
            <w:pPr>
              <w:pStyle w:val="6"/>
              <w:spacing w:before="53" w:line="214" w:lineRule="auto"/>
              <w:ind w:left="275"/>
            </w:pPr>
            <w:r>
              <w:rPr>
                <w:spacing w:val="4"/>
              </w:rPr>
              <w:t>(目标强度=10</w:t>
            </w:r>
            <w:r>
              <w:t>lgt</w:t>
            </w:r>
            <w:r>
              <w:rPr>
                <w:spacing w:val="4"/>
              </w:rPr>
              <w:t>)</w:t>
            </w:r>
          </w:p>
        </w:tc>
        <w:tc>
          <w:tcPr>
            <w:tcW w:w="1750" w:type="dxa"/>
            <w:vAlign w:val="top"/>
          </w:tcPr>
          <w:p w14:paraId="4ADA0CAE">
            <w:pPr>
              <w:pStyle w:val="6"/>
              <w:spacing w:before="283" w:line="219" w:lineRule="auto"/>
              <w:ind w:left="665"/>
            </w:pPr>
            <w:r>
              <w:rPr>
                <w:spacing w:val="6"/>
              </w:rPr>
              <w:t>符号</w:t>
            </w:r>
          </w:p>
        </w:tc>
        <w:tc>
          <w:tcPr>
            <w:tcW w:w="1900" w:type="dxa"/>
            <w:vAlign w:val="top"/>
          </w:tcPr>
          <w:p w14:paraId="5D68205B">
            <w:pPr>
              <w:pStyle w:val="6"/>
              <w:spacing w:before="283" w:line="220" w:lineRule="auto"/>
              <w:ind w:left="545"/>
            </w:pPr>
            <w:r>
              <w:rPr>
                <w:spacing w:val="5"/>
              </w:rPr>
              <w:t>入射方向</w:t>
            </w:r>
          </w:p>
        </w:tc>
        <w:tc>
          <w:tcPr>
            <w:tcW w:w="1940" w:type="dxa"/>
            <w:tcBorders>
              <w:right w:val="nil"/>
            </w:tcBorders>
            <w:vAlign w:val="top"/>
          </w:tcPr>
          <w:p w14:paraId="78F5B564">
            <w:pPr>
              <w:pStyle w:val="6"/>
              <w:spacing w:before="283" w:line="219" w:lineRule="auto"/>
              <w:ind w:left="764"/>
            </w:pPr>
            <w:r>
              <w:rPr>
                <w:spacing w:val="-3"/>
              </w:rPr>
              <w:t>条件</w:t>
            </w:r>
          </w:p>
        </w:tc>
      </w:tr>
      <w:tr w14:paraId="4F500B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9" w:hRule="atLeast"/>
        </w:trPr>
        <w:tc>
          <w:tcPr>
            <w:tcW w:w="790" w:type="dxa"/>
            <w:vMerge w:val="restart"/>
            <w:tcBorders>
              <w:left w:val="nil"/>
              <w:bottom w:val="nil"/>
            </w:tcBorders>
            <w:vAlign w:val="top"/>
          </w:tcPr>
          <w:p w14:paraId="73AEA8D9">
            <w:pPr>
              <w:spacing w:line="431" w:lineRule="auto"/>
              <w:rPr>
                <w:rFonts w:ascii="Arial"/>
                <w:sz w:val="21"/>
              </w:rPr>
            </w:pPr>
          </w:p>
          <w:p w14:paraId="60445C25">
            <w:pPr>
              <w:pStyle w:val="6"/>
              <w:spacing w:before="65" w:line="233" w:lineRule="auto"/>
              <w:ind w:left="189" w:right="102" w:hanging="100"/>
            </w:pPr>
            <w:r>
              <w:rPr>
                <w:spacing w:val="-3"/>
              </w:rPr>
              <w:t>柱体无</w:t>
            </w:r>
            <w:r>
              <w:t xml:space="preserve"> </w:t>
            </w:r>
            <w:r>
              <w:rPr>
                <w:spacing w:val="4"/>
              </w:rPr>
              <w:t>限长</w:t>
            </w:r>
          </w:p>
        </w:tc>
        <w:tc>
          <w:tcPr>
            <w:tcW w:w="960" w:type="dxa"/>
            <w:vAlign w:val="top"/>
          </w:tcPr>
          <w:p w14:paraId="550D6B46">
            <w:pPr>
              <w:pStyle w:val="6"/>
              <w:spacing w:before="258" w:line="220" w:lineRule="auto"/>
              <w:ind w:left="375"/>
            </w:pPr>
            <w:r>
              <w:t>粗</w:t>
            </w:r>
          </w:p>
        </w:tc>
        <w:tc>
          <w:tcPr>
            <w:tcW w:w="2170" w:type="dxa"/>
            <w:vAlign w:val="top"/>
          </w:tcPr>
          <w:p w14:paraId="41A68BFE">
            <w:pPr>
              <w:spacing w:before="208" w:line="371" w:lineRule="exact"/>
              <w:ind w:firstLine="992"/>
            </w:pPr>
            <w:r>
              <w:rPr>
                <w:position w:val="-7"/>
              </w:rPr>
              <w:drawing>
                <wp:inline distT="0" distB="0" distL="0" distR="0">
                  <wp:extent cx="130175" cy="235585"/>
                  <wp:effectExtent l="0" t="0" r="0" b="0"/>
                  <wp:docPr id="1896" name="IM 1896"/>
                  <wp:cNvGraphicFramePr/>
                  <a:graphic xmlns:a="http://schemas.openxmlformats.org/drawingml/2006/main">
                    <a:graphicData uri="http://schemas.openxmlformats.org/drawingml/2006/picture">
                      <pic:pic xmlns:pic="http://schemas.openxmlformats.org/drawingml/2006/picture">
                        <pic:nvPicPr>
                          <pic:cNvPr id="1896" name="IM 1896"/>
                          <pic:cNvPicPr/>
                        </pic:nvPicPr>
                        <pic:blipFill>
                          <a:blip r:embed="rId1119"/>
                          <a:stretch>
                            <a:fillRect/>
                          </a:stretch>
                        </pic:blipFill>
                        <pic:spPr>
                          <a:xfrm>
                            <a:off x="0" y="0"/>
                            <a:ext cx="130389" cy="235866"/>
                          </a:xfrm>
                          <a:prstGeom prst="rect">
                            <a:avLst/>
                          </a:prstGeom>
                        </pic:spPr>
                      </pic:pic>
                    </a:graphicData>
                  </a:graphic>
                </wp:inline>
              </w:drawing>
            </w:r>
          </w:p>
        </w:tc>
        <w:tc>
          <w:tcPr>
            <w:tcW w:w="1750" w:type="dxa"/>
            <w:vAlign w:val="top"/>
          </w:tcPr>
          <w:p w14:paraId="6F50E2DE">
            <w:pPr>
              <w:pStyle w:val="6"/>
              <w:spacing w:before="258" w:line="219" w:lineRule="auto"/>
              <w:ind w:left="465"/>
            </w:pPr>
            <w:r>
              <w:rPr>
                <w:spacing w:val="-2"/>
              </w:rPr>
              <w:t>a=柱半径</w:t>
            </w:r>
          </w:p>
        </w:tc>
        <w:tc>
          <w:tcPr>
            <w:tcW w:w="1900" w:type="dxa"/>
            <w:vAlign w:val="top"/>
          </w:tcPr>
          <w:p w14:paraId="37A41327">
            <w:pPr>
              <w:pStyle w:val="6"/>
              <w:spacing w:before="256" w:line="219" w:lineRule="auto"/>
              <w:ind w:left="445"/>
            </w:pPr>
            <w:r>
              <w:rPr>
                <w:spacing w:val="2"/>
              </w:rPr>
              <w:t>垂直于柱轴</w:t>
            </w:r>
          </w:p>
        </w:tc>
        <w:tc>
          <w:tcPr>
            <w:tcW w:w="1940" w:type="dxa"/>
            <w:tcBorders>
              <w:right w:val="nil"/>
            </w:tcBorders>
            <w:vAlign w:val="top"/>
          </w:tcPr>
          <w:p w14:paraId="37F638C0">
            <w:pPr>
              <w:pStyle w:val="6"/>
              <w:spacing w:before="179"/>
              <w:ind w:left="813" w:right="776" w:hanging="49"/>
            </w:pPr>
            <w:r>
              <w:rPr>
                <w:spacing w:val="-2"/>
              </w:rPr>
              <w:t>ka&gt;1</w:t>
            </w:r>
            <w:r>
              <w:t xml:space="preserve"> </w:t>
            </w:r>
            <w:r>
              <w:rPr>
                <w:spacing w:val="-2"/>
              </w:rPr>
              <w:t>r&gt;a</w:t>
            </w:r>
          </w:p>
        </w:tc>
      </w:tr>
      <w:tr w14:paraId="097B1B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0" w:hRule="atLeast"/>
        </w:trPr>
        <w:tc>
          <w:tcPr>
            <w:tcW w:w="790" w:type="dxa"/>
            <w:vMerge w:val="continue"/>
            <w:tcBorders>
              <w:top w:val="nil"/>
              <w:left w:val="nil"/>
            </w:tcBorders>
            <w:vAlign w:val="top"/>
          </w:tcPr>
          <w:p w14:paraId="21D570C3">
            <w:pPr>
              <w:rPr>
                <w:rFonts w:ascii="Arial"/>
                <w:sz w:val="21"/>
              </w:rPr>
            </w:pPr>
          </w:p>
        </w:tc>
        <w:tc>
          <w:tcPr>
            <w:tcW w:w="960" w:type="dxa"/>
            <w:vAlign w:val="top"/>
          </w:tcPr>
          <w:p w14:paraId="1A70658C">
            <w:pPr>
              <w:pStyle w:val="6"/>
              <w:spacing w:before="272" w:line="222" w:lineRule="auto"/>
              <w:ind w:left="375"/>
            </w:pPr>
            <w:r>
              <w:t>细</w:t>
            </w:r>
          </w:p>
        </w:tc>
        <w:tc>
          <w:tcPr>
            <w:tcW w:w="2170" w:type="dxa"/>
            <w:vAlign w:val="top"/>
          </w:tcPr>
          <w:p w14:paraId="7102AE82">
            <w:pPr>
              <w:spacing w:before="170" w:line="443" w:lineRule="exact"/>
              <w:ind w:firstLine="764"/>
            </w:pPr>
            <w:r>
              <w:rPr>
                <w:position w:val="-8"/>
              </w:rPr>
              <w:drawing>
                <wp:inline distT="0" distB="0" distL="0" distR="0">
                  <wp:extent cx="419735" cy="280670"/>
                  <wp:effectExtent l="0" t="0" r="0" b="0"/>
                  <wp:docPr id="1898" name="IM 1898"/>
                  <wp:cNvGraphicFramePr/>
                  <a:graphic xmlns:a="http://schemas.openxmlformats.org/drawingml/2006/main">
                    <a:graphicData uri="http://schemas.openxmlformats.org/drawingml/2006/picture">
                      <pic:pic xmlns:pic="http://schemas.openxmlformats.org/drawingml/2006/picture">
                        <pic:nvPicPr>
                          <pic:cNvPr id="1898" name="IM 1898"/>
                          <pic:cNvPicPr/>
                        </pic:nvPicPr>
                        <pic:blipFill>
                          <a:blip r:embed="rId1120"/>
                          <a:stretch>
                            <a:fillRect/>
                          </a:stretch>
                        </pic:blipFill>
                        <pic:spPr>
                          <a:xfrm>
                            <a:off x="0" y="0"/>
                            <a:ext cx="419780" cy="281291"/>
                          </a:xfrm>
                          <a:prstGeom prst="rect">
                            <a:avLst/>
                          </a:prstGeom>
                        </pic:spPr>
                      </pic:pic>
                    </a:graphicData>
                  </a:graphic>
                </wp:inline>
              </w:drawing>
            </w:r>
          </w:p>
        </w:tc>
        <w:tc>
          <w:tcPr>
            <w:tcW w:w="1750" w:type="dxa"/>
            <w:vAlign w:val="top"/>
          </w:tcPr>
          <w:p w14:paraId="18B86DDB">
            <w:pPr>
              <w:pStyle w:val="6"/>
              <w:spacing w:before="269" w:line="219" w:lineRule="auto"/>
              <w:ind w:left="465"/>
            </w:pPr>
            <w:r>
              <w:rPr>
                <w:spacing w:val="-2"/>
              </w:rPr>
              <w:t>a=柱半径</w:t>
            </w:r>
          </w:p>
        </w:tc>
        <w:tc>
          <w:tcPr>
            <w:tcW w:w="1900" w:type="dxa"/>
            <w:vAlign w:val="top"/>
          </w:tcPr>
          <w:p w14:paraId="09FA3DD2">
            <w:pPr>
              <w:pStyle w:val="6"/>
              <w:spacing w:before="267" w:line="219" w:lineRule="auto"/>
              <w:ind w:left="445"/>
            </w:pPr>
            <w:r>
              <w:rPr>
                <w:spacing w:val="2"/>
              </w:rPr>
              <w:t>垂直于柱轴</w:t>
            </w:r>
          </w:p>
        </w:tc>
        <w:tc>
          <w:tcPr>
            <w:tcW w:w="1940" w:type="dxa"/>
            <w:tcBorders>
              <w:right w:val="nil"/>
            </w:tcBorders>
            <w:vAlign w:val="top"/>
          </w:tcPr>
          <w:p w14:paraId="4C6EED94">
            <w:pPr>
              <w:pStyle w:val="6"/>
              <w:spacing w:before="289"/>
              <w:ind w:left="764"/>
            </w:pPr>
            <w:r>
              <w:rPr>
                <w:spacing w:val="-2"/>
              </w:rPr>
              <w:t>ka&lt;1</w:t>
            </w:r>
          </w:p>
        </w:tc>
      </w:tr>
      <w:tr w14:paraId="0E5EFB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9" w:hRule="atLeast"/>
        </w:trPr>
        <w:tc>
          <w:tcPr>
            <w:tcW w:w="1750" w:type="dxa"/>
            <w:gridSpan w:val="2"/>
            <w:vMerge w:val="restart"/>
            <w:tcBorders>
              <w:left w:val="nil"/>
              <w:bottom w:val="nil"/>
            </w:tcBorders>
            <w:vAlign w:val="top"/>
          </w:tcPr>
          <w:p w14:paraId="721B7207">
            <w:pPr>
              <w:spacing w:line="310" w:lineRule="auto"/>
              <w:rPr>
                <w:rFonts w:ascii="Arial"/>
                <w:sz w:val="21"/>
              </w:rPr>
            </w:pPr>
          </w:p>
          <w:p w14:paraId="3E07B263">
            <w:pPr>
              <w:spacing w:line="311" w:lineRule="auto"/>
              <w:rPr>
                <w:rFonts w:ascii="Arial"/>
                <w:sz w:val="21"/>
              </w:rPr>
            </w:pPr>
          </w:p>
          <w:p w14:paraId="097B0846">
            <w:pPr>
              <w:pStyle w:val="6"/>
              <w:spacing w:before="65" w:line="220" w:lineRule="auto"/>
              <w:ind w:left="470"/>
            </w:pPr>
            <w:r>
              <w:rPr>
                <w:spacing w:val="-2"/>
              </w:rPr>
              <w:t>有限长柱</w:t>
            </w:r>
          </w:p>
        </w:tc>
        <w:tc>
          <w:tcPr>
            <w:tcW w:w="2170" w:type="dxa"/>
            <w:vAlign w:val="top"/>
          </w:tcPr>
          <w:p w14:paraId="7ECE5711">
            <w:pPr>
              <w:spacing w:before="170" w:line="491" w:lineRule="exact"/>
              <w:ind w:firstLine="915"/>
            </w:pPr>
            <w:r>
              <w:rPr>
                <w:position w:val="-9"/>
              </w:rPr>
              <w:drawing>
                <wp:inline distT="0" distB="0" distL="0" distR="0">
                  <wp:extent cx="221615" cy="311150"/>
                  <wp:effectExtent l="0" t="0" r="0" b="0"/>
                  <wp:docPr id="1900" name="IM 1900"/>
                  <wp:cNvGraphicFramePr/>
                  <a:graphic xmlns:a="http://schemas.openxmlformats.org/drawingml/2006/main">
                    <a:graphicData uri="http://schemas.openxmlformats.org/drawingml/2006/picture">
                      <pic:pic xmlns:pic="http://schemas.openxmlformats.org/drawingml/2006/picture">
                        <pic:nvPicPr>
                          <pic:cNvPr id="1900" name="IM 1900"/>
                          <pic:cNvPicPr/>
                        </pic:nvPicPr>
                        <pic:blipFill>
                          <a:blip r:embed="rId1121"/>
                          <a:stretch>
                            <a:fillRect/>
                          </a:stretch>
                        </pic:blipFill>
                        <pic:spPr>
                          <a:xfrm>
                            <a:off x="0" y="0"/>
                            <a:ext cx="222236" cy="311177"/>
                          </a:xfrm>
                          <a:prstGeom prst="rect">
                            <a:avLst/>
                          </a:prstGeom>
                        </pic:spPr>
                      </pic:pic>
                    </a:graphicData>
                  </a:graphic>
                </wp:inline>
              </w:drawing>
            </w:r>
          </w:p>
        </w:tc>
        <w:tc>
          <w:tcPr>
            <w:tcW w:w="1750" w:type="dxa"/>
            <w:vAlign w:val="top"/>
          </w:tcPr>
          <w:p w14:paraId="606C856A">
            <w:pPr>
              <w:pStyle w:val="6"/>
              <w:spacing w:before="149" w:line="232" w:lineRule="auto"/>
              <w:ind w:left="465" w:right="483" w:firstLine="99"/>
            </w:pPr>
            <w:r>
              <w:rPr>
                <w:spacing w:val="-2"/>
              </w:rPr>
              <w:t>L=柱长</w:t>
            </w:r>
            <w:r>
              <w:t xml:space="preserve">  </w:t>
            </w:r>
            <w:r>
              <w:rPr>
                <w:spacing w:val="-2"/>
              </w:rPr>
              <w:t>a=柱半径</w:t>
            </w:r>
          </w:p>
        </w:tc>
        <w:tc>
          <w:tcPr>
            <w:tcW w:w="1900" w:type="dxa"/>
            <w:vAlign w:val="top"/>
          </w:tcPr>
          <w:p w14:paraId="48DBCBE1">
            <w:pPr>
              <w:pStyle w:val="6"/>
              <w:spacing w:before="278" w:line="219" w:lineRule="auto"/>
              <w:ind w:left="445"/>
            </w:pPr>
            <w:r>
              <w:rPr>
                <w:spacing w:val="2"/>
              </w:rPr>
              <w:t>垂直于柱轴</w:t>
            </w:r>
          </w:p>
        </w:tc>
        <w:tc>
          <w:tcPr>
            <w:tcW w:w="1940" w:type="dxa"/>
            <w:vMerge w:val="restart"/>
            <w:tcBorders>
              <w:bottom w:val="nil"/>
              <w:right w:val="nil"/>
            </w:tcBorders>
            <w:vAlign w:val="top"/>
          </w:tcPr>
          <w:p w14:paraId="646CDFCB">
            <w:pPr>
              <w:spacing w:line="260" w:lineRule="auto"/>
              <w:rPr>
                <w:rFonts w:ascii="Arial"/>
                <w:sz w:val="21"/>
              </w:rPr>
            </w:pPr>
          </w:p>
          <w:p w14:paraId="4C71A89D">
            <w:pPr>
              <w:spacing w:line="260" w:lineRule="auto"/>
              <w:rPr>
                <w:rFonts w:ascii="Arial"/>
                <w:sz w:val="21"/>
              </w:rPr>
            </w:pPr>
          </w:p>
          <w:p w14:paraId="0762F533">
            <w:pPr>
              <w:pStyle w:val="6"/>
              <w:spacing w:before="65" w:line="236" w:lineRule="auto"/>
              <w:ind w:left="814"/>
            </w:pPr>
            <w:r>
              <w:rPr>
                <w:spacing w:val="-2"/>
              </w:rPr>
              <w:t>a&gt;1</w:t>
            </w:r>
          </w:p>
          <w:p w14:paraId="7A2BC12C">
            <w:pPr>
              <w:pStyle w:val="6"/>
              <w:spacing w:line="224" w:lineRule="auto"/>
              <w:ind w:left="615"/>
            </w:pPr>
            <w:r>
              <w:rPr>
                <w:spacing w:val="-1"/>
              </w:rPr>
              <w:t>r&gt;L²/A</w:t>
            </w:r>
          </w:p>
        </w:tc>
      </w:tr>
      <w:tr w14:paraId="1AB589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9" w:hRule="atLeast"/>
        </w:trPr>
        <w:tc>
          <w:tcPr>
            <w:tcW w:w="1750" w:type="dxa"/>
            <w:gridSpan w:val="2"/>
            <w:vMerge w:val="continue"/>
            <w:tcBorders>
              <w:top w:val="nil"/>
              <w:left w:val="nil"/>
            </w:tcBorders>
            <w:vAlign w:val="top"/>
          </w:tcPr>
          <w:p w14:paraId="062D30A4">
            <w:pPr>
              <w:rPr>
                <w:rFonts w:ascii="Arial"/>
                <w:sz w:val="21"/>
              </w:rPr>
            </w:pPr>
          </w:p>
        </w:tc>
        <w:tc>
          <w:tcPr>
            <w:tcW w:w="2170" w:type="dxa"/>
            <w:vAlign w:val="top"/>
          </w:tcPr>
          <w:p w14:paraId="6CD27859">
            <w:pPr>
              <w:spacing w:before="131" w:line="561" w:lineRule="exact"/>
              <w:ind w:firstLine="275"/>
            </w:pPr>
            <w:r>
              <w:rPr>
                <w:position w:val="-11"/>
              </w:rPr>
              <w:drawing>
                <wp:inline distT="0" distB="0" distL="0" distR="0">
                  <wp:extent cx="1054100" cy="355600"/>
                  <wp:effectExtent l="0" t="0" r="0" b="0"/>
                  <wp:docPr id="1902" name="IM 1902"/>
                  <wp:cNvGraphicFramePr/>
                  <a:graphic xmlns:a="http://schemas.openxmlformats.org/drawingml/2006/main">
                    <a:graphicData uri="http://schemas.openxmlformats.org/drawingml/2006/picture">
                      <pic:pic xmlns:pic="http://schemas.openxmlformats.org/drawingml/2006/picture">
                        <pic:nvPicPr>
                          <pic:cNvPr id="1902" name="IM 1902"/>
                          <pic:cNvPicPr/>
                        </pic:nvPicPr>
                        <pic:blipFill>
                          <a:blip r:embed="rId1122"/>
                          <a:stretch>
                            <a:fillRect/>
                          </a:stretch>
                        </pic:blipFill>
                        <pic:spPr>
                          <a:xfrm>
                            <a:off x="0" y="0"/>
                            <a:ext cx="1054131" cy="355662"/>
                          </a:xfrm>
                          <a:prstGeom prst="rect">
                            <a:avLst/>
                          </a:prstGeom>
                        </pic:spPr>
                      </pic:pic>
                    </a:graphicData>
                  </a:graphic>
                </wp:inline>
              </w:drawing>
            </w:r>
          </w:p>
        </w:tc>
        <w:tc>
          <w:tcPr>
            <w:tcW w:w="1750" w:type="dxa"/>
            <w:vAlign w:val="top"/>
          </w:tcPr>
          <w:p w14:paraId="498D16F8">
            <w:pPr>
              <w:pStyle w:val="6"/>
              <w:spacing w:before="140" w:line="304" w:lineRule="auto"/>
              <w:ind w:left="365" w:right="424" w:firstLine="99"/>
            </w:pPr>
            <w:r>
              <w:rPr>
                <w:spacing w:val="-2"/>
              </w:rPr>
              <w:t>a=柱半径</w:t>
            </w:r>
            <w:r>
              <w:t xml:space="preserve"> </w:t>
            </w:r>
            <w:r>
              <w:rPr>
                <w:spacing w:val="-7"/>
              </w:rPr>
              <w:t>β=kLsinθ</w:t>
            </w:r>
          </w:p>
        </w:tc>
        <w:tc>
          <w:tcPr>
            <w:tcW w:w="1900" w:type="dxa"/>
            <w:vAlign w:val="top"/>
          </w:tcPr>
          <w:p w14:paraId="4CA2763C">
            <w:pPr>
              <w:pStyle w:val="6"/>
              <w:spacing w:before="170" w:line="220" w:lineRule="auto"/>
              <w:ind w:left="545"/>
            </w:pPr>
            <w:r>
              <w:rPr>
                <w:spacing w:val="2"/>
              </w:rPr>
              <w:t>与法线成</w:t>
            </w:r>
          </w:p>
          <w:p w14:paraId="4A1B306B">
            <w:pPr>
              <w:pStyle w:val="6"/>
              <w:spacing w:before="19" w:line="219" w:lineRule="auto"/>
              <w:ind w:left="745"/>
            </w:pPr>
            <w:r>
              <w:rPr>
                <w:spacing w:val="-34"/>
              </w:rPr>
              <w:t>θ</w:t>
            </w:r>
            <w:r>
              <w:rPr>
                <w:spacing w:val="2"/>
              </w:rPr>
              <w:t xml:space="preserve"> </w:t>
            </w:r>
            <w:r>
              <w:rPr>
                <w:spacing w:val="-34"/>
              </w:rPr>
              <w:t>角</w:t>
            </w:r>
          </w:p>
        </w:tc>
        <w:tc>
          <w:tcPr>
            <w:tcW w:w="1940" w:type="dxa"/>
            <w:vMerge w:val="continue"/>
            <w:tcBorders>
              <w:top w:val="nil"/>
              <w:right w:val="nil"/>
            </w:tcBorders>
            <w:vAlign w:val="top"/>
          </w:tcPr>
          <w:p w14:paraId="21198C9D">
            <w:pPr>
              <w:rPr>
                <w:rFonts w:ascii="Arial"/>
                <w:sz w:val="21"/>
              </w:rPr>
            </w:pPr>
          </w:p>
        </w:tc>
      </w:tr>
      <w:tr w14:paraId="085096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0" w:hRule="atLeast"/>
        </w:trPr>
        <w:tc>
          <w:tcPr>
            <w:tcW w:w="790" w:type="dxa"/>
            <w:vMerge w:val="restart"/>
            <w:tcBorders>
              <w:left w:val="nil"/>
              <w:bottom w:val="nil"/>
            </w:tcBorders>
            <w:vAlign w:val="top"/>
          </w:tcPr>
          <w:p w14:paraId="1CF44E12">
            <w:pPr>
              <w:spacing w:line="262" w:lineRule="auto"/>
              <w:rPr>
                <w:rFonts w:ascii="Arial"/>
                <w:sz w:val="21"/>
              </w:rPr>
            </w:pPr>
          </w:p>
          <w:p w14:paraId="09D9BE6A">
            <w:pPr>
              <w:spacing w:line="262" w:lineRule="auto"/>
              <w:rPr>
                <w:rFonts w:ascii="Arial"/>
                <w:sz w:val="21"/>
              </w:rPr>
            </w:pPr>
          </w:p>
          <w:p w14:paraId="05D2E2C1">
            <w:pPr>
              <w:spacing w:line="263" w:lineRule="auto"/>
              <w:rPr>
                <w:rFonts w:ascii="Arial"/>
                <w:sz w:val="21"/>
              </w:rPr>
            </w:pPr>
          </w:p>
          <w:p w14:paraId="38E8E6E4">
            <w:pPr>
              <w:spacing w:line="263" w:lineRule="auto"/>
              <w:rPr>
                <w:rFonts w:ascii="Arial"/>
                <w:sz w:val="21"/>
              </w:rPr>
            </w:pPr>
          </w:p>
          <w:p w14:paraId="39A94662">
            <w:pPr>
              <w:spacing w:line="263" w:lineRule="auto"/>
              <w:rPr>
                <w:rFonts w:ascii="Arial"/>
                <w:sz w:val="21"/>
              </w:rPr>
            </w:pPr>
          </w:p>
          <w:p w14:paraId="3B0A748D">
            <w:pPr>
              <w:spacing w:line="263" w:lineRule="auto"/>
              <w:rPr>
                <w:rFonts w:ascii="Arial"/>
                <w:sz w:val="21"/>
              </w:rPr>
            </w:pPr>
          </w:p>
          <w:p w14:paraId="6E0A49C3">
            <w:pPr>
              <w:spacing w:line="263" w:lineRule="auto"/>
              <w:rPr>
                <w:rFonts w:ascii="Arial"/>
                <w:sz w:val="21"/>
              </w:rPr>
            </w:pPr>
          </w:p>
          <w:p w14:paraId="0CAE8F15">
            <w:pPr>
              <w:spacing w:line="263" w:lineRule="auto"/>
              <w:rPr>
                <w:rFonts w:ascii="Arial"/>
                <w:sz w:val="21"/>
              </w:rPr>
            </w:pPr>
          </w:p>
          <w:p w14:paraId="39FFB390">
            <w:pPr>
              <w:pStyle w:val="6"/>
              <w:spacing w:before="65" w:line="219" w:lineRule="auto"/>
              <w:ind w:left="190"/>
            </w:pPr>
            <w:r>
              <w:rPr>
                <w:spacing w:val="-2"/>
              </w:rPr>
              <w:t>平板</w:t>
            </w:r>
          </w:p>
        </w:tc>
        <w:tc>
          <w:tcPr>
            <w:tcW w:w="960" w:type="dxa"/>
            <w:vAlign w:val="top"/>
          </w:tcPr>
          <w:p w14:paraId="4D414C98">
            <w:pPr>
              <w:pStyle w:val="6"/>
              <w:spacing w:before="161" w:line="220" w:lineRule="auto"/>
              <w:ind w:left="275"/>
            </w:pPr>
            <w:r>
              <w:rPr>
                <w:spacing w:val="5"/>
              </w:rPr>
              <w:t>无限</w:t>
            </w:r>
          </w:p>
          <w:p w14:paraId="0C333651">
            <w:pPr>
              <w:pStyle w:val="6"/>
              <w:spacing w:before="12" w:line="221" w:lineRule="auto"/>
              <w:ind w:left="174"/>
            </w:pPr>
            <w:r>
              <w:rPr>
                <w:spacing w:val="10"/>
              </w:rPr>
              <w:t>(平面)</w:t>
            </w:r>
          </w:p>
        </w:tc>
        <w:tc>
          <w:tcPr>
            <w:tcW w:w="2170" w:type="dxa"/>
            <w:vAlign w:val="top"/>
          </w:tcPr>
          <w:p w14:paraId="17C4774E">
            <w:pPr>
              <w:spacing w:before="180" w:line="434" w:lineRule="exact"/>
              <w:ind w:firstLine="997"/>
            </w:pPr>
            <w:r>
              <w:rPr>
                <w:position w:val="-8"/>
              </w:rPr>
              <w:drawing>
                <wp:inline distT="0" distB="0" distL="0" distR="0">
                  <wp:extent cx="125095" cy="274955"/>
                  <wp:effectExtent l="0" t="0" r="0" b="0"/>
                  <wp:docPr id="1904" name="IM 1904"/>
                  <wp:cNvGraphicFramePr/>
                  <a:graphic xmlns:a="http://schemas.openxmlformats.org/drawingml/2006/main">
                    <a:graphicData uri="http://schemas.openxmlformats.org/drawingml/2006/picture">
                      <pic:pic xmlns:pic="http://schemas.openxmlformats.org/drawingml/2006/picture">
                        <pic:nvPicPr>
                          <pic:cNvPr id="1904" name="IM 1904"/>
                          <pic:cNvPicPr/>
                        </pic:nvPicPr>
                        <pic:blipFill>
                          <a:blip r:embed="rId1123"/>
                          <a:stretch>
                            <a:fillRect/>
                          </a:stretch>
                        </pic:blipFill>
                        <pic:spPr>
                          <a:xfrm>
                            <a:off x="0" y="0"/>
                            <a:ext cx="125618" cy="275273"/>
                          </a:xfrm>
                          <a:prstGeom prst="rect">
                            <a:avLst/>
                          </a:prstGeom>
                        </pic:spPr>
                      </pic:pic>
                    </a:graphicData>
                  </a:graphic>
                </wp:inline>
              </w:drawing>
            </w:r>
          </w:p>
        </w:tc>
        <w:tc>
          <w:tcPr>
            <w:tcW w:w="1750" w:type="dxa"/>
            <w:vAlign w:val="top"/>
          </w:tcPr>
          <w:p w14:paraId="2B61C606">
            <w:pPr>
              <w:rPr>
                <w:rFonts w:ascii="Arial"/>
                <w:sz w:val="21"/>
              </w:rPr>
            </w:pPr>
          </w:p>
        </w:tc>
        <w:tc>
          <w:tcPr>
            <w:tcW w:w="1900" w:type="dxa"/>
            <w:vAlign w:val="top"/>
          </w:tcPr>
          <w:p w14:paraId="71D39F5C">
            <w:pPr>
              <w:pStyle w:val="6"/>
              <w:spacing w:before="272" w:line="221" w:lineRule="auto"/>
              <w:ind w:left="445"/>
            </w:pPr>
            <w:r>
              <w:rPr>
                <w:spacing w:val="-2"/>
              </w:rPr>
              <w:t>垂直于平面</w:t>
            </w:r>
          </w:p>
        </w:tc>
        <w:tc>
          <w:tcPr>
            <w:tcW w:w="1940" w:type="dxa"/>
            <w:tcBorders>
              <w:right w:val="nil"/>
            </w:tcBorders>
            <w:vAlign w:val="top"/>
          </w:tcPr>
          <w:p w14:paraId="16778EE5">
            <w:pPr>
              <w:rPr>
                <w:rFonts w:ascii="Arial"/>
                <w:sz w:val="21"/>
              </w:rPr>
            </w:pPr>
          </w:p>
        </w:tc>
      </w:tr>
      <w:tr w14:paraId="063490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59" w:hRule="atLeast"/>
        </w:trPr>
        <w:tc>
          <w:tcPr>
            <w:tcW w:w="790" w:type="dxa"/>
            <w:vMerge w:val="continue"/>
            <w:tcBorders>
              <w:top w:val="nil"/>
              <w:left w:val="nil"/>
              <w:bottom w:val="nil"/>
            </w:tcBorders>
            <w:vAlign w:val="top"/>
          </w:tcPr>
          <w:p w14:paraId="25AC0115">
            <w:pPr>
              <w:rPr>
                <w:rFonts w:ascii="Arial"/>
                <w:sz w:val="21"/>
              </w:rPr>
            </w:pPr>
          </w:p>
        </w:tc>
        <w:tc>
          <w:tcPr>
            <w:tcW w:w="960" w:type="dxa"/>
            <w:vAlign w:val="top"/>
          </w:tcPr>
          <w:p w14:paraId="5F2540DA">
            <w:pPr>
              <w:spacing w:line="463" w:lineRule="auto"/>
              <w:rPr>
                <w:rFonts w:ascii="Arial"/>
                <w:sz w:val="21"/>
              </w:rPr>
            </w:pPr>
          </w:p>
          <w:p w14:paraId="0A0B44F6">
            <w:pPr>
              <w:pStyle w:val="6"/>
              <w:spacing w:before="65" w:line="219" w:lineRule="auto"/>
              <w:ind w:left="75"/>
            </w:pPr>
            <w:r>
              <w:rPr>
                <w:spacing w:val="-2"/>
              </w:rPr>
              <w:t>有限任何</w:t>
            </w:r>
          </w:p>
          <w:p w14:paraId="10A9A1F9">
            <w:pPr>
              <w:pStyle w:val="6"/>
              <w:spacing w:before="12" w:line="219" w:lineRule="auto"/>
              <w:ind w:left="275"/>
            </w:pPr>
            <w:r>
              <w:rPr>
                <w:spacing w:val="-3"/>
              </w:rPr>
              <w:t>形状</w:t>
            </w:r>
          </w:p>
        </w:tc>
        <w:tc>
          <w:tcPr>
            <w:tcW w:w="2170" w:type="dxa"/>
            <w:vAlign w:val="top"/>
          </w:tcPr>
          <w:p w14:paraId="529F2216">
            <w:pPr>
              <w:rPr>
                <w:rFonts w:ascii="Arial"/>
                <w:sz w:val="21"/>
              </w:rPr>
            </w:pPr>
          </w:p>
          <w:p w14:paraId="336E06AA">
            <w:pPr>
              <w:rPr>
                <w:rFonts w:ascii="Arial"/>
                <w:sz w:val="21"/>
              </w:rPr>
            </w:pPr>
          </w:p>
          <w:p w14:paraId="1601E16F">
            <w:pPr>
              <w:spacing w:line="550" w:lineRule="exact"/>
              <w:ind w:firstLine="865"/>
            </w:pPr>
            <w:r>
              <w:rPr>
                <w:position w:val="-10"/>
              </w:rPr>
              <w:drawing>
                <wp:inline distT="0" distB="0" distL="0" distR="0">
                  <wp:extent cx="304800" cy="348615"/>
                  <wp:effectExtent l="0" t="0" r="0" b="0"/>
                  <wp:docPr id="1906" name="IM 1906"/>
                  <wp:cNvGraphicFramePr/>
                  <a:graphic xmlns:a="http://schemas.openxmlformats.org/drawingml/2006/main">
                    <a:graphicData uri="http://schemas.openxmlformats.org/drawingml/2006/picture">
                      <pic:pic xmlns:pic="http://schemas.openxmlformats.org/drawingml/2006/picture">
                        <pic:nvPicPr>
                          <pic:cNvPr id="1906" name="IM 1906"/>
                          <pic:cNvPicPr/>
                        </pic:nvPicPr>
                        <pic:blipFill>
                          <a:blip r:embed="rId1124"/>
                          <a:stretch>
                            <a:fillRect/>
                          </a:stretch>
                        </pic:blipFill>
                        <pic:spPr>
                          <a:xfrm>
                            <a:off x="0" y="0"/>
                            <a:ext cx="304829" cy="349246"/>
                          </a:xfrm>
                          <a:prstGeom prst="rect">
                            <a:avLst/>
                          </a:prstGeom>
                        </pic:spPr>
                      </pic:pic>
                    </a:graphicData>
                  </a:graphic>
                </wp:inline>
              </w:drawing>
            </w:r>
          </w:p>
        </w:tc>
        <w:tc>
          <w:tcPr>
            <w:tcW w:w="1750" w:type="dxa"/>
            <w:vAlign w:val="top"/>
          </w:tcPr>
          <w:p w14:paraId="1CC11A4A">
            <w:pPr>
              <w:pStyle w:val="6"/>
              <w:spacing w:before="140" w:line="219" w:lineRule="auto"/>
              <w:ind w:left="365"/>
            </w:pPr>
            <w:r>
              <w:rPr>
                <w:spacing w:val="-1"/>
              </w:rPr>
              <w:t>A=平板面积</w:t>
            </w:r>
          </w:p>
          <w:p w14:paraId="4F6D3FE6">
            <w:pPr>
              <w:pStyle w:val="6"/>
              <w:spacing w:before="32" w:line="219" w:lineRule="auto"/>
              <w:ind w:left="165"/>
            </w:pPr>
            <w:r>
              <w:rPr>
                <w:spacing w:val="1"/>
              </w:rPr>
              <w:t>L=平板的最大线</w:t>
            </w:r>
          </w:p>
          <w:p w14:paraId="1986B171">
            <w:pPr>
              <w:pStyle w:val="6"/>
              <w:spacing w:before="4" w:line="220" w:lineRule="auto"/>
              <w:ind w:left="765"/>
            </w:pPr>
            <w:r>
              <w:t>度</w:t>
            </w:r>
          </w:p>
          <w:p w14:paraId="6596D591">
            <w:pPr>
              <w:pStyle w:val="6"/>
              <w:spacing w:before="10" w:line="253" w:lineRule="auto"/>
              <w:ind w:left="764" w:right="160" w:hanging="599"/>
            </w:pPr>
            <w:r>
              <w:rPr>
                <w:spacing w:val="1"/>
              </w:rPr>
              <w:t>1=平板的最小线</w:t>
            </w:r>
            <w:r>
              <w:rPr>
                <w:spacing w:val="5"/>
              </w:rPr>
              <w:t xml:space="preserve"> </w:t>
            </w:r>
            <w:r>
              <w:t>度</w:t>
            </w:r>
          </w:p>
        </w:tc>
        <w:tc>
          <w:tcPr>
            <w:tcW w:w="1900" w:type="dxa"/>
            <w:vAlign w:val="top"/>
          </w:tcPr>
          <w:p w14:paraId="5CB21D1E">
            <w:pPr>
              <w:spacing w:line="280" w:lineRule="auto"/>
              <w:rPr>
                <w:rFonts w:ascii="Arial"/>
                <w:sz w:val="21"/>
              </w:rPr>
            </w:pPr>
          </w:p>
          <w:p w14:paraId="44C95385">
            <w:pPr>
              <w:spacing w:line="281" w:lineRule="auto"/>
              <w:rPr>
                <w:rFonts w:ascii="Arial"/>
                <w:sz w:val="21"/>
              </w:rPr>
            </w:pPr>
          </w:p>
          <w:p w14:paraId="6C0B87F6">
            <w:pPr>
              <w:pStyle w:val="6"/>
              <w:spacing w:before="65" w:line="219" w:lineRule="auto"/>
              <w:ind w:left="445"/>
            </w:pPr>
            <w:r>
              <w:rPr>
                <w:spacing w:val="-2"/>
              </w:rPr>
              <w:t>垂直于平板</w:t>
            </w:r>
          </w:p>
        </w:tc>
        <w:tc>
          <w:tcPr>
            <w:tcW w:w="1940" w:type="dxa"/>
            <w:tcBorders>
              <w:right w:val="nil"/>
            </w:tcBorders>
            <w:vAlign w:val="top"/>
          </w:tcPr>
          <w:p w14:paraId="08A4B5B3">
            <w:pPr>
              <w:spacing w:line="360" w:lineRule="auto"/>
              <w:rPr>
                <w:rFonts w:ascii="Arial"/>
                <w:sz w:val="21"/>
              </w:rPr>
            </w:pPr>
          </w:p>
          <w:p w14:paraId="6B73D323">
            <w:pPr>
              <w:spacing w:line="510" w:lineRule="exact"/>
              <w:ind w:firstLine="715"/>
            </w:pPr>
            <w:r>
              <w:rPr>
                <w:position w:val="-10"/>
              </w:rPr>
              <w:drawing>
                <wp:inline distT="0" distB="0" distL="0" distR="0">
                  <wp:extent cx="336550" cy="323850"/>
                  <wp:effectExtent l="0" t="0" r="0" b="0"/>
                  <wp:docPr id="1908" name="IM 1908"/>
                  <wp:cNvGraphicFramePr/>
                  <a:graphic xmlns:a="http://schemas.openxmlformats.org/drawingml/2006/main">
                    <a:graphicData uri="http://schemas.openxmlformats.org/drawingml/2006/picture">
                      <pic:pic xmlns:pic="http://schemas.openxmlformats.org/drawingml/2006/picture">
                        <pic:nvPicPr>
                          <pic:cNvPr id="1908" name="IM 1908"/>
                          <pic:cNvPicPr/>
                        </pic:nvPicPr>
                        <pic:blipFill>
                          <a:blip r:embed="rId1125"/>
                          <a:stretch>
                            <a:fillRect/>
                          </a:stretch>
                        </pic:blipFill>
                        <pic:spPr>
                          <a:xfrm>
                            <a:off x="0" y="0"/>
                            <a:ext cx="336566" cy="323903"/>
                          </a:xfrm>
                          <a:prstGeom prst="rect">
                            <a:avLst/>
                          </a:prstGeom>
                        </pic:spPr>
                      </pic:pic>
                    </a:graphicData>
                  </a:graphic>
                </wp:inline>
              </w:drawing>
            </w:r>
          </w:p>
          <w:p w14:paraId="1E5D81E4">
            <w:pPr>
              <w:pStyle w:val="6"/>
              <w:spacing w:before="69" w:line="229" w:lineRule="auto"/>
              <w:ind w:left="715"/>
            </w:pPr>
            <w:r>
              <w:rPr>
                <w:spacing w:val="-2"/>
              </w:rPr>
              <w:t>kl》1</w:t>
            </w:r>
          </w:p>
        </w:tc>
      </w:tr>
      <w:tr w14:paraId="43074D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9" w:hRule="atLeast"/>
        </w:trPr>
        <w:tc>
          <w:tcPr>
            <w:tcW w:w="790" w:type="dxa"/>
            <w:vMerge w:val="continue"/>
            <w:tcBorders>
              <w:top w:val="nil"/>
              <w:left w:val="nil"/>
              <w:bottom w:val="nil"/>
            </w:tcBorders>
            <w:vAlign w:val="top"/>
          </w:tcPr>
          <w:p w14:paraId="44C444A6">
            <w:pPr>
              <w:rPr>
                <w:rFonts w:ascii="Arial"/>
                <w:sz w:val="21"/>
              </w:rPr>
            </w:pPr>
          </w:p>
        </w:tc>
        <w:tc>
          <w:tcPr>
            <w:tcW w:w="960" w:type="dxa"/>
            <w:vAlign w:val="top"/>
          </w:tcPr>
          <w:p w14:paraId="5D60BDFE">
            <w:pPr>
              <w:spacing w:line="247" w:lineRule="auto"/>
              <w:rPr>
                <w:rFonts w:ascii="Arial"/>
                <w:sz w:val="21"/>
              </w:rPr>
            </w:pPr>
          </w:p>
          <w:p w14:paraId="0C7D3776">
            <w:pPr>
              <w:spacing w:line="248" w:lineRule="auto"/>
              <w:rPr>
                <w:rFonts w:ascii="Arial"/>
                <w:sz w:val="21"/>
              </w:rPr>
            </w:pPr>
          </w:p>
          <w:p w14:paraId="500705D6">
            <w:pPr>
              <w:pStyle w:val="6"/>
              <w:spacing w:before="65" w:line="221" w:lineRule="auto"/>
              <w:ind w:left="275"/>
            </w:pPr>
            <w:r>
              <w:rPr>
                <w:spacing w:val="-2"/>
              </w:rPr>
              <w:t>矩形</w:t>
            </w:r>
          </w:p>
        </w:tc>
        <w:tc>
          <w:tcPr>
            <w:tcW w:w="2170" w:type="dxa"/>
            <w:vAlign w:val="top"/>
          </w:tcPr>
          <w:p w14:paraId="6F308B29">
            <w:pPr>
              <w:spacing w:line="391" w:lineRule="auto"/>
              <w:rPr>
                <w:rFonts w:ascii="Arial"/>
                <w:sz w:val="21"/>
              </w:rPr>
            </w:pPr>
          </w:p>
          <w:p w14:paraId="665447C1">
            <w:pPr>
              <w:spacing w:line="590" w:lineRule="exact"/>
              <w:ind w:firstLine="205"/>
            </w:pPr>
            <w:r>
              <w:rPr>
                <w:position w:val="-11"/>
              </w:rPr>
              <w:drawing>
                <wp:inline distT="0" distB="0" distL="0" distR="0">
                  <wp:extent cx="1130300" cy="374015"/>
                  <wp:effectExtent l="0" t="0" r="0" b="0"/>
                  <wp:docPr id="1910" name="IM 1910"/>
                  <wp:cNvGraphicFramePr/>
                  <a:graphic xmlns:a="http://schemas.openxmlformats.org/drawingml/2006/main">
                    <a:graphicData uri="http://schemas.openxmlformats.org/drawingml/2006/picture">
                      <pic:pic xmlns:pic="http://schemas.openxmlformats.org/drawingml/2006/picture">
                        <pic:nvPicPr>
                          <pic:cNvPr id="1910" name="IM 1910"/>
                          <pic:cNvPicPr/>
                        </pic:nvPicPr>
                        <pic:blipFill>
                          <a:blip r:embed="rId1126"/>
                          <a:stretch>
                            <a:fillRect/>
                          </a:stretch>
                        </pic:blipFill>
                        <pic:spPr>
                          <a:xfrm>
                            <a:off x="0" y="0"/>
                            <a:ext cx="1130301" cy="374589"/>
                          </a:xfrm>
                          <a:prstGeom prst="rect">
                            <a:avLst/>
                          </a:prstGeom>
                        </pic:spPr>
                      </pic:pic>
                    </a:graphicData>
                  </a:graphic>
                </wp:inline>
              </w:drawing>
            </w:r>
          </w:p>
        </w:tc>
        <w:tc>
          <w:tcPr>
            <w:tcW w:w="1750" w:type="dxa"/>
            <w:vAlign w:val="top"/>
          </w:tcPr>
          <w:p w14:paraId="32701035">
            <w:pPr>
              <w:spacing w:line="331" w:lineRule="auto"/>
              <w:rPr>
                <w:rFonts w:ascii="Arial"/>
                <w:sz w:val="21"/>
              </w:rPr>
            </w:pPr>
          </w:p>
          <w:p w14:paraId="7D0620D7">
            <w:pPr>
              <w:pStyle w:val="6"/>
              <w:spacing w:before="65" w:line="312" w:lineRule="auto"/>
              <w:ind w:left="365" w:right="183" w:hanging="200"/>
            </w:pPr>
            <w:r>
              <w:rPr>
                <w:spacing w:val="-1"/>
              </w:rPr>
              <w:t>a,b=矩形的边长</w:t>
            </w:r>
            <w:r>
              <w:t xml:space="preserve"> </w:t>
            </w:r>
            <w:r>
              <w:rPr>
                <w:spacing w:val="-7"/>
              </w:rPr>
              <w:t>β=kasinθ</w:t>
            </w:r>
          </w:p>
        </w:tc>
        <w:tc>
          <w:tcPr>
            <w:tcW w:w="1900" w:type="dxa"/>
            <w:vAlign w:val="top"/>
          </w:tcPr>
          <w:p w14:paraId="7BD4E46B">
            <w:pPr>
              <w:spacing w:line="343" w:lineRule="auto"/>
              <w:rPr>
                <w:rFonts w:ascii="Arial"/>
                <w:sz w:val="21"/>
              </w:rPr>
            </w:pPr>
          </w:p>
          <w:p w14:paraId="76C10943">
            <w:pPr>
              <w:pStyle w:val="6"/>
              <w:spacing w:before="65" w:line="260" w:lineRule="auto"/>
              <w:ind w:left="445" w:right="181" w:hanging="250"/>
            </w:pPr>
            <w:r>
              <w:rPr>
                <w:spacing w:val="1"/>
              </w:rPr>
              <w:t>与含有a边的法线</w:t>
            </w:r>
            <w:r>
              <w:rPr>
                <w:spacing w:val="4"/>
              </w:rPr>
              <w:t xml:space="preserve"> 平面成θ角</w:t>
            </w:r>
          </w:p>
        </w:tc>
        <w:tc>
          <w:tcPr>
            <w:tcW w:w="1940" w:type="dxa"/>
            <w:tcBorders>
              <w:right w:val="nil"/>
            </w:tcBorders>
            <w:vAlign w:val="top"/>
          </w:tcPr>
          <w:p w14:paraId="3FBB85E0">
            <w:pPr>
              <w:spacing w:before="144" w:line="500" w:lineRule="exact"/>
              <w:ind w:firstLine="715"/>
            </w:pPr>
            <w:r>
              <w:rPr>
                <w:position w:val="-9"/>
              </w:rPr>
              <w:drawing>
                <wp:inline distT="0" distB="0" distL="0" distR="0">
                  <wp:extent cx="342900" cy="316865"/>
                  <wp:effectExtent l="0" t="0" r="0" b="0"/>
                  <wp:docPr id="1912" name="IM 1912"/>
                  <wp:cNvGraphicFramePr/>
                  <a:graphic xmlns:a="http://schemas.openxmlformats.org/drawingml/2006/main">
                    <a:graphicData uri="http://schemas.openxmlformats.org/drawingml/2006/picture">
                      <pic:pic xmlns:pic="http://schemas.openxmlformats.org/drawingml/2006/picture">
                        <pic:nvPicPr>
                          <pic:cNvPr id="1912" name="IM 1912"/>
                          <pic:cNvPicPr/>
                        </pic:nvPicPr>
                        <pic:blipFill>
                          <a:blip r:embed="rId1127"/>
                          <a:stretch>
                            <a:fillRect/>
                          </a:stretch>
                        </pic:blipFill>
                        <pic:spPr>
                          <a:xfrm>
                            <a:off x="0" y="0"/>
                            <a:ext cx="342913" cy="317487"/>
                          </a:xfrm>
                          <a:prstGeom prst="rect">
                            <a:avLst/>
                          </a:prstGeom>
                        </pic:spPr>
                      </pic:pic>
                    </a:graphicData>
                  </a:graphic>
                </wp:inline>
              </w:drawing>
            </w:r>
          </w:p>
          <w:p w14:paraId="07417B20">
            <w:pPr>
              <w:pStyle w:val="6"/>
              <w:spacing w:before="98" w:line="257" w:lineRule="auto"/>
              <w:ind w:left="814" w:right="726" w:hanging="99"/>
            </w:pPr>
            <w:r>
              <w:rPr>
                <w:spacing w:val="-2"/>
              </w:rPr>
              <w:t>kb》1</w:t>
            </w:r>
            <w:r>
              <w:t xml:space="preserve"> </w:t>
            </w:r>
            <w:r>
              <w:rPr>
                <w:spacing w:val="-2"/>
              </w:rPr>
              <w:t>a&gt;b</w:t>
            </w:r>
          </w:p>
        </w:tc>
      </w:tr>
      <w:tr w14:paraId="64DB3B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9" w:hRule="atLeast"/>
        </w:trPr>
        <w:tc>
          <w:tcPr>
            <w:tcW w:w="790" w:type="dxa"/>
            <w:vMerge w:val="continue"/>
            <w:tcBorders>
              <w:top w:val="nil"/>
              <w:left w:val="nil"/>
            </w:tcBorders>
            <w:vAlign w:val="top"/>
          </w:tcPr>
          <w:p w14:paraId="1AA8E9D1">
            <w:pPr>
              <w:rPr>
                <w:rFonts w:ascii="Arial"/>
                <w:sz w:val="21"/>
              </w:rPr>
            </w:pPr>
          </w:p>
        </w:tc>
        <w:tc>
          <w:tcPr>
            <w:tcW w:w="960" w:type="dxa"/>
            <w:vAlign w:val="top"/>
          </w:tcPr>
          <w:p w14:paraId="6F52EE0A">
            <w:pPr>
              <w:spacing w:line="347" w:lineRule="auto"/>
              <w:rPr>
                <w:rFonts w:ascii="Arial"/>
                <w:sz w:val="21"/>
              </w:rPr>
            </w:pPr>
          </w:p>
          <w:p w14:paraId="42A5FE94">
            <w:pPr>
              <w:pStyle w:val="6"/>
              <w:spacing w:before="65" w:line="221" w:lineRule="auto"/>
              <w:ind w:left="275"/>
            </w:pPr>
            <w:r>
              <w:rPr>
                <w:spacing w:val="4"/>
              </w:rPr>
              <w:t>圆形</w:t>
            </w:r>
          </w:p>
        </w:tc>
        <w:tc>
          <w:tcPr>
            <w:tcW w:w="2170" w:type="dxa"/>
            <w:vAlign w:val="top"/>
          </w:tcPr>
          <w:p w14:paraId="29F25524">
            <w:pPr>
              <w:spacing w:before="224" w:line="591" w:lineRule="exact"/>
              <w:ind w:firstLine="124"/>
            </w:pPr>
            <w:r>
              <w:rPr>
                <w:position w:val="-11"/>
              </w:rPr>
              <w:drawing>
                <wp:inline distT="0" distB="0" distL="0" distR="0">
                  <wp:extent cx="1231900" cy="374650"/>
                  <wp:effectExtent l="0" t="0" r="0" b="0"/>
                  <wp:docPr id="1914" name="IM 1914"/>
                  <wp:cNvGraphicFramePr/>
                  <a:graphic xmlns:a="http://schemas.openxmlformats.org/drawingml/2006/main">
                    <a:graphicData uri="http://schemas.openxmlformats.org/drawingml/2006/picture">
                      <pic:pic xmlns:pic="http://schemas.openxmlformats.org/drawingml/2006/picture">
                        <pic:nvPicPr>
                          <pic:cNvPr id="1914" name="IM 1914"/>
                          <pic:cNvPicPr/>
                        </pic:nvPicPr>
                        <pic:blipFill>
                          <a:blip r:embed="rId1128"/>
                          <a:stretch>
                            <a:fillRect/>
                          </a:stretch>
                        </pic:blipFill>
                        <pic:spPr>
                          <a:xfrm>
                            <a:off x="0" y="0"/>
                            <a:ext cx="1231935" cy="374696"/>
                          </a:xfrm>
                          <a:prstGeom prst="rect">
                            <a:avLst/>
                          </a:prstGeom>
                        </pic:spPr>
                      </pic:pic>
                    </a:graphicData>
                  </a:graphic>
                </wp:inline>
              </w:drawing>
            </w:r>
          </w:p>
        </w:tc>
        <w:tc>
          <w:tcPr>
            <w:tcW w:w="1750" w:type="dxa"/>
            <w:vAlign w:val="top"/>
          </w:tcPr>
          <w:p w14:paraId="10029FF4">
            <w:pPr>
              <w:pStyle w:val="6"/>
              <w:spacing w:before="273" w:line="272" w:lineRule="auto"/>
              <w:ind w:left="264" w:right="207" w:firstLine="100"/>
            </w:pPr>
            <w:r>
              <w:rPr>
                <w:spacing w:val="-2"/>
              </w:rPr>
              <w:t>a=圆的半径</w:t>
            </w:r>
            <w:r>
              <w:rPr>
                <w:spacing w:val="1"/>
              </w:rPr>
              <w:t xml:space="preserve">  </w:t>
            </w:r>
            <w:r>
              <w:rPr>
                <w:spacing w:val="-8"/>
              </w:rPr>
              <w:t>β=2ka</w:t>
            </w:r>
            <w:r>
              <w:rPr>
                <w:spacing w:val="19"/>
              </w:rPr>
              <w:t xml:space="preserve">  </w:t>
            </w:r>
            <w:r>
              <w:rPr>
                <w:spacing w:val="-8"/>
              </w:rPr>
              <w:t>sinθ</w:t>
            </w:r>
          </w:p>
        </w:tc>
        <w:tc>
          <w:tcPr>
            <w:tcW w:w="1900" w:type="dxa"/>
            <w:vAlign w:val="top"/>
          </w:tcPr>
          <w:p w14:paraId="70E1AC8C">
            <w:pPr>
              <w:pStyle w:val="6"/>
              <w:spacing w:before="283" w:line="220" w:lineRule="auto"/>
              <w:ind w:left="545"/>
            </w:pPr>
            <w:r>
              <w:rPr>
                <w:spacing w:val="2"/>
              </w:rPr>
              <w:t>与法线成</w:t>
            </w:r>
          </w:p>
          <w:p w14:paraId="49FED350">
            <w:pPr>
              <w:pStyle w:val="6"/>
              <w:spacing w:before="29" w:line="219" w:lineRule="auto"/>
              <w:ind w:left="745"/>
            </w:pPr>
            <w:r>
              <w:rPr>
                <w:spacing w:val="-34"/>
              </w:rPr>
              <w:t>θ</w:t>
            </w:r>
            <w:r>
              <w:rPr>
                <w:spacing w:val="2"/>
              </w:rPr>
              <w:t xml:space="preserve"> </w:t>
            </w:r>
            <w:r>
              <w:rPr>
                <w:spacing w:val="-34"/>
              </w:rPr>
              <w:t>角</w:t>
            </w:r>
          </w:p>
        </w:tc>
        <w:tc>
          <w:tcPr>
            <w:tcW w:w="1940" w:type="dxa"/>
            <w:tcBorders>
              <w:right w:val="nil"/>
            </w:tcBorders>
            <w:vAlign w:val="top"/>
          </w:tcPr>
          <w:p w14:paraId="183B95FD">
            <w:pPr>
              <w:spacing w:before="163" w:line="474" w:lineRule="exact"/>
              <w:ind w:firstLine="714"/>
            </w:pPr>
            <w:r>
              <w:rPr>
                <w:position w:val="-9"/>
              </w:rPr>
              <w:drawing>
                <wp:inline distT="0" distB="0" distL="0" distR="0">
                  <wp:extent cx="311785" cy="300355"/>
                  <wp:effectExtent l="0" t="0" r="0" b="0"/>
                  <wp:docPr id="1916" name="IM 1916"/>
                  <wp:cNvGraphicFramePr/>
                  <a:graphic xmlns:a="http://schemas.openxmlformats.org/drawingml/2006/main">
                    <a:graphicData uri="http://schemas.openxmlformats.org/drawingml/2006/picture">
                      <pic:pic xmlns:pic="http://schemas.openxmlformats.org/drawingml/2006/picture">
                        <pic:nvPicPr>
                          <pic:cNvPr id="1916" name="IM 1916"/>
                          <pic:cNvPicPr/>
                        </pic:nvPicPr>
                        <pic:blipFill>
                          <a:blip r:embed="rId1129"/>
                          <a:stretch>
                            <a:fillRect/>
                          </a:stretch>
                        </pic:blipFill>
                        <pic:spPr>
                          <a:xfrm>
                            <a:off x="0" y="0"/>
                            <a:ext cx="312031" cy="300561"/>
                          </a:xfrm>
                          <a:prstGeom prst="rect">
                            <a:avLst/>
                          </a:prstGeom>
                        </pic:spPr>
                      </pic:pic>
                    </a:graphicData>
                  </a:graphic>
                </wp:inline>
              </w:drawing>
            </w:r>
          </w:p>
          <w:p w14:paraId="6D559972">
            <w:pPr>
              <w:pStyle w:val="6"/>
              <w:spacing w:before="107" w:line="229" w:lineRule="auto"/>
              <w:ind w:left="715"/>
            </w:pPr>
            <w:r>
              <w:rPr>
                <w:spacing w:val="-2"/>
              </w:rPr>
              <w:t>ka》I</w:t>
            </w:r>
          </w:p>
        </w:tc>
      </w:tr>
      <w:tr w14:paraId="250471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9" w:hRule="atLeast"/>
        </w:trPr>
        <w:tc>
          <w:tcPr>
            <w:tcW w:w="1750" w:type="dxa"/>
            <w:gridSpan w:val="2"/>
            <w:tcBorders>
              <w:left w:val="nil"/>
            </w:tcBorders>
            <w:vAlign w:val="top"/>
          </w:tcPr>
          <w:p w14:paraId="7E6CFAC5">
            <w:pPr>
              <w:spacing w:line="248" w:lineRule="auto"/>
              <w:rPr>
                <w:rFonts w:ascii="Arial"/>
                <w:sz w:val="21"/>
              </w:rPr>
            </w:pPr>
          </w:p>
          <w:p w14:paraId="6A277A75">
            <w:pPr>
              <w:pStyle w:val="6"/>
              <w:spacing w:before="65" w:line="220" w:lineRule="auto"/>
              <w:ind w:left="570"/>
            </w:pPr>
            <w:r>
              <w:rPr>
                <w:spacing w:val="-2"/>
              </w:rPr>
              <w:t>椭圆体</w:t>
            </w:r>
          </w:p>
        </w:tc>
        <w:tc>
          <w:tcPr>
            <w:tcW w:w="2170" w:type="dxa"/>
            <w:vAlign w:val="top"/>
          </w:tcPr>
          <w:p w14:paraId="7F1E1ABC">
            <w:pPr>
              <w:spacing w:before="165" w:line="502" w:lineRule="exact"/>
              <w:ind w:firstLine="833"/>
            </w:pPr>
            <w:r>
              <w:rPr>
                <w:position w:val="-10"/>
              </w:rPr>
              <w:drawing>
                <wp:inline distT="0" distB="0" distL="0" distR="0">
                  <wp:extent cx="318770" cy="318770"/>
                  <wp:effectExtent l="0" t="0" r="0" b="0"/>
                  <wp:docPr id="1918" name="IM 1918"/>
                  <wp:cNvGraphicFramePr/>
                  <a:graphic xmlns:a="http://schemas.openxmlformats.org/drawingml/2006/main">
                    <a:graphicData uri="http://schemas.openxmlformats.org/drawingml/2006/picture">
                      <pic:pic xmlns:pic="http://schemas.openxmlformats.org/drawingml/2006/picture">
                        <pic:nvPicPr>
                          <pic:cNvPr id="1918" name="IM 1918"/>
                          <pic:cNvPicPr/>
                        </pic:nvPicPr>
                        <pic:blipFill>
                          <a:blip r:embed="rId1130"/>
                          <a:stretch>
                            <a:fillRect/>
                          </a:stretch>
                        </pic:blipFill>
                        <pic:spPr>
                          <a:xfrm>
                            <a:off x="0" y="0"/>
                            <a:ext cx="319196" cy="318774"/>
                          </a:xfrm>
                          <a:prstGeom prst="rect">
                            <a:avLst/>
                          </a:prstGeom>
                        </pic:spPr>
                      </pic:pic>
                    </a:graphicData>
                  </a:graphic>
                </wp:inline>
              </w:drawing>
            </w:r>
          </w:p>
        </w:tc>
        <w:tc>
          <w:tcPr>
            <w:tcW w:w="1750" w:type="dxa"/>
            <w:vAlign w:val="top"/>
          </w:tcPr>
          <w:p w14:paraId="66A29B01">
            <w:pPr>
              <w:pStyle w:val="6"/>
              <w:spacing w:before="180" w:line="272" w:lineRule="auto"/>
              <w:ind w:left="564" w:right="159" w:hanging="399"/>
            </w:pPr>
            <w:r>
              <w:rPr>
                <w:spacing w:val="1"/>
              </w:rPr>
              <w:t>a,b,c=椭圆体的</w:t>
            </w:r>
            <w:r>
              <w:rPr>
                <w:spacing w:val="4"/>
              </w:rPr>
              <w:t xml:space="preserve"> 主半轴</w:t>
            </w:r>
          </w:p>
        </w:tc>
        <w:tc>
          <w:tcPr>
            <w:tcW w:w="1900" w:type="dxa"/>
            <w:vAlign w:val="top"/>
          </w:tcPr>
          <w:p w14:paraId="1FF67737">
            <w:pPr>
              <w:spacing w:line="246" w:lineRule="auto"/>
              <w:rPr>
                <w:rFonts w:ascii="Arial"/>
                <w:sz w:val="21"/>
              </w:rPr>
            </w:pPr>
          </w:p>
          <w:p w14:paraId="0030F6A1">
            <w:pPr>
              <w:pStyle w:val="6"/>
              <w:spacing w:before="65" w:line="219" w:lineRule="auto"/>
              <w:ind w:left="495"/>
            </w:pPr>
            <w:r>
              <w:rPr>
                <w:spacing w:val="2"/>
              </w:rPr>
              <w:t>平行于a轴</w:t>
            </w:r>
          </w:p>
        </w:tc>
        <w:tc>
          <w:tcPr>
            <w:tcW w:w="1940" w:type="dxa"/>
            <w:tcBorders>
              <w:right w:val="nil"/>
            </w:tcBorders>
            <w:vAlign w:val="top"/>
          </w:tcPr>
          <w:p w14:paraId="71077FA7">
            <w:pPr>
              <w:pStyle w:val="6"/>
              <w:spacing w:before="151" w:line="296" w:lineRule="auto"/>
              <w:ind w:left="564" w:right="526" w:hanging="50"/>
            </w:pPr>
            <w:r>
              <w:rPr>
                <w:spacing w:val="-1"/>
              </w:rPr>
              <w:t>ka,kb,ke1</w:t>
            </w:r>
            <w:r>
              <w:rPr>
                <w:spacing w:val="1"/>
              </w:rPr>
              <w:t xml:space="preserve"> </w:t>
            </w:r>
            <w:r>
              <w:rPr>
                <w:spacing w:val="-1"/>
              </w:rPr>
              <w:t>r》a,b,c</w:t>
            </w:r>
          </w:p>
        </w:tc>
      </w:tr>
      <w:tr w14:paraId="64D806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9" w:hRule="atLeast"/>
        </w:trPr>
        <w:tc>
          <w:tcPr>
            <w:tcW w:w="1750" w:type="dxa"/>
            <w:gridSpan w:val="2"/>
            <w:tcBorders>
              <w:left w:val="nil"/>
            </w:tcBorders>
            <w:vAlign w:val="top"/>
          </w:tcPr>
          <w:p w14:paraId="7351F0DE">
            <w:pPr>
              <w:pStyle w:val="6"/>
              <w:spacing w:before="305" w:line="220" w:lineRule="auto"/>
              <w:ind w:left="669"/>
            </w:pPr>
            <w:r>
              <w:rPr>
                <w:spacing w:val="-2"/>
              </w:rPr>
              <w:t>锥体</w:t>
            </w:r>
          </w:p>
        </w:tc>
        <w:tc>
          <w:tcPr>
            <w:tcW w:w="2170" w:type="dxa"/>
            <w:vAlign w:val="top"/>
          </w:tcPr>
          <w:p w14:paraId="27C5EF90">
            <w:pPr>
              <w:spacing w:before="147" w:line="529" w:lineRule="exact"/>
              <w:ind w:firstLine="155"/>
            </w:pPr>
            <w:r>
              <w:rPr>
                <w:position w:val="-10"/>
              </w:rPr>
              <w:drawing>
                <wp:inline distT="0" distB="0" distL="0" distR="0">
                  <wp:extent cx="1186815" cy="335915"/>
                  <wp:effectExtent l="0" t="0" r="0" b="0"/>
                  <wp:docPr id="1920" name="IM 1920"/>
                  <wp:cNvGraphicFramePr/>
                  <a:graphic xmlns:a="http://schemas.openxmlformats.org/drawingml/2006/main">
                    <a:graphicData uri="http://schemas.openxmlformats.org/drawingml/2006/picture">
                      <pic:pic xmlns:pic="http://schemas.openxmlformats.org/drawingml/2006/picture">
                        <pic:nvPicPr>
                          <pic:cNvPr id="1920" name="IM 1920"/>
                          <pic:cNvPicPr/>
                        </pic:nvPicPr>
                        <pic:blipFill>
                          <a:blip r:embed="rId1131"/>
                          <a:stretch>
                            <a:fillRect/>
                          </a:stretch>
                        </pic:blipFill>
                        <pic:spPr>
                          <a:xfrm>
                            <a:off x="0" y="0"/>
                            <a:ext cx="1187428" cy="336521"/>
                          </a:xfrm>
                          <a:prstGeom prst="rect">
                            <a:avLst/>
                          </a:prstGeom>
                        </pic:spPr>
                      </pic:pic>
                    </a:graphicData>
                  </a:graphic>
                </wp:inline>
              </w:drawing>
            </w:r>
          </w:p>
        </w:tc>
        <w:tc>
          <w:tcPr>
            <w:tcW w:w="1750" w:type="dxa"/>
            <w:vAlign w:val="top"/>
          </w:tcPr>
          <w:p w14:paraId="2226B969">
            <w:pPr>
              <w:pStyle w:val="6"/>
              <w:spacing w:before="175" w:line="220" w:lineRule="auto"/>
              <w:ind w:left="415"/>
            </w:pPr>
            <w:r>
              <w:rPr>
                <w:spacing w:val="3"/>
              </w:rPr>
              <w:t>ψ=锥体的</w:t>
            </w:r>
          </w:p>
          <w:p w14:paraId="190DD5B7">
            <w:pPr>
              <w:pStyle w:val="6"/>
              <w:spacing w:before="39" w:line="219" w:lineRule="auto"/>
              <w:ind w:left="665"/>
            </w:pPr>
            <w:r>
              <w:rPr>
                <w:spacing w:val="12"/>
              </w:rPr>
              <w:t>半角</w:t>
            </w:r>
          </w:p>
        </w:tc>
        <w:tc>
          <w:tcPr>
            <w:tcW w:w="1900" w:type="dxa"/>
            <w:vAlign w:val="top"/>
          </w:tcPr>
          <w:p w14:paraId="276A9F33">
            <w:pPr>
              <w:pStyle w:val="6"/>
              <w:spacing w:before="163" w:line="219" w:lineRule="auto"/>
              <w:ind w:left="545"/>
            </w:pPr>
            <w:r>
              <w:rPr>
                <w:spacing w:val="2"/>
              </w:rPr>
              <w:t>与锥轴成</w:t>
            </w:r>
          </w:p>
          <w:p w14:paraId="5C842E93">
            <w:pPr>
              <w:pStyle w:val="6"/>
              <w:spacing w:before="42" w:line="219" w:lineRule="auto"/>
              <w:ind w:left="745"/>
            </w:pPr>
            <w:r>
              <w:rPr>
                <w:spacing w:val="-34"/>
              </w:rPr>
              <w:t>θ</w:t>
            </w:r>
            <w:r>
              <w:rPr>
                <w:spacing w:val="2"/>
              </w:rPr>
              <w:t xml:space="preserve"> </w:t>
            </w:r>
            <w:r>
              <w:rPr>
                <w:spacing w:val="-34"/>
              </w:rPr>
              <w:t>角</w:t>
            </w:r>
          </w:p>
        </w:tc>
        <w:tc>
          <w:tcPr>
            <w:tcW w:w="1940" w:type="dxa"/>
            <w:tcBorders>
              <w:right w:val="nil"/>
            </w:tcBorders>
            <w:vAlign w:val="top"/>
          </w:tcPr>
          <w:p w14:paraId="2D15350B">
            <w:pPr>
              <w:spacing w:line="255" w:lineRule="auto"/>
              <w:rPr>
                <w:rFonts w:ascii="Arial"/>
                <w:sz w:val="21"/>
              </w:rPr>
            </w:pPr>
          </w:p>
          <w:p w14:paraId="191920DD">
            <w:pPr>
              <w:pStyle w:val="6"/>
              <w:spacing w:before="65" w:line="234" w:lineRule="auto"/>
              <w:ind w:left="715"/>
            </w:pPr>
            <w:r>
              <w:rPr>
                <w:spacing w:val="-14"/>
              </w:rPr>
              <w:t>θ&lt;ψ</w:t>
            </w:r>
          </w:p>
        </w:tc>
      </w:tr>
      <w:tr w14:paraId="474CA5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 w:hRule="atLeast"/>
        </w:trPr>
        <w:tc>
          <w:tcPr>
            <w:tcW w:w="1750" w:type="dxa"/>
            <w:gridSpan w:val="2"/>
            <w:tcBorders>
              <w:left w:val="nil"/>
            </w:tcBorders>
            <w:vAlign w:val="top"/>
          </w:tcPr>
          <w:p w14:paraId="58F90531">
            <w:pPr>
              <w:pStyle w:val="6"/>
              <w:spacing w:before="295" w:line="235" w:lineRule="auto"/>
              <w:ind w:left="669" w:right="161" w:hanging="499"/>
            </w:pPr>
            <w:r>
              <w:rPr>
                <w:spacing w:val="1"/>
              </w:rPr>
              <w:t>各个方向取平均</w:t>
            </w:r>
            <w:r>
              <w:rPr>
                <w:spacing w:val="5"/>
              </w:rPr>
              <w:t xml:space="preserve"> </w:t>
            </w:r>
            <w:r>
              <w:rPr>
                <w:spacing w:val="4"/>
              </w:rPr>
              <w:t>圆盘</w:t>
            </w:r>
          </w:p>
        </w:tc>
        <w:tc>
          <w:tcPr>
            <w:tcW w:w="2170" w:type="dxa"/>
            <w:vAlign w:val="top"/>
          </w:tcPr>
          <w:p w14:paraId="47768434">
            <w:pPr>
              <w:spacing w:line="325" w:lineRule="auto"/>
              <w:rPr>
                <w:rFonts w:ascii="Arial"/>
                <w:sz w:val="21"/>
              </w:rPr>
            </w:pPr>
          </w:p>
          <w:p w14:paraId="607C2799">
            <w:pPr>
              <w:spacing w:line="440" w:lineRule="exact"/>
              <w:ind w:firstLine="964"/>
            </w:pPr>
            <w:r>
              <w:rPr>
                <w:position w:val="-8"/>
              </w:rPr>
              <w:drawing>
                <wp:inline distT="0" distB="0" distL="0" distR="0">
                  <wp:extent cx="147320" cy="279400"/>
                  <wp:effectExtent l="0" t="0" r="0" b="0"/>
                  <wp:docPr id="1922" name="IM 1922"/>
                  <wp:cNvGraphicFramePr/>
                  <a:graphic xmlns:a="http://schemas.openxmlformats.org/drawingml/2006/main">
                    <a:graphicData uri="http://schemas.openxmlformats.org/drawingml/2006/picture">
                      <pic:pic xmlns:pic="http://schemas.openxmlformats.org/drawingml/2006/picture">
                        <pic:nvPicPr>
                          <pic:cNvPr id="1922" name="IM 1922"/>
                          <pic:cNvPicPr/>
                        </pic:nvPicPr>
                        <pic:blipFill>
                          <a:blip r:embed="rId1132"/>
                          <a:stretch>
                            <a:fillRect/>
                          </a:stretch>
                        </pic:blipFill>
                        <pic:spPr>
                          <a:xfrm>
                            <a:off x="0" y="0"/>
                            <a:ext cx="147634" cy="279868"/>
                          </a:xfrm>
                          <a:prstGeom prst="rect">
                            <a:avLst/>
                          </a:prstGeom>
                        </pic:spPr>
                      </pic:pic>
                    </a:graphicData>
                  </a:graphic>
                </wp:inline>
              </w:drawing>
            </w:r>
          </w:p>
        </w:tc>
        <w:tc>
          <w:tcPr>
            <w:tcW w:w="1750" w:type="dxa"/>
            <w:vAlign w:val="top"/>
          </w:tcPr>
          <w:p w14:paraId="2CABBE88">
            <w:pPr>
              <w:pStyle w:val="6"/>
              <w:spacing w:before="297" w:line="221" w:lineRule="auto"/>
              <w:ind w:left="465"/>
            </w:pPr>
            <w:r>
              <w:rPr>
                <w:spacing w:val="3"/>
              </w:rPr>
              <w:t>a=圆盘的</w:t>
            </w:r>
          </w:p>
          <w:p w14:paraId="1E0911DA">
            <w:pPr>
              <w:pStyle w:val="6"/>
              <w:spacing w:before="39" w:line="219" w:lineRule="auto"/>
              <w:ind w:left="665"/>
            </w:pPr>
            <w:r>
              <w:rPr>
                <w:spacing w:val="5"/>
              </w:rPr>
              <w:t>半径</w:t>
            </w:r>
          </w:p>
        </w:tc>
        <w:tc>
          <w:tcPr>
            <w:tcW w:w="1900" w:type="dxa"/>
            <w:vAlign w:val="top"/>
          </w:tcPr>
          <w:p w14:paraId="6D1FF4E3">
            <w:pPr>
              <w:pStyle w:val="6"/>
              <w:spacing w:before="295" w:line="262" w:lineRule="auto"/>
              <w:ind w:left="744" w:right="355" w:hanging="400"/>
            </w:pPr>
            <w:r>
              <w:rPr>
                <w:spacing w:val="-2"/>
              </w:rPr>
              <w:t>各个方向上取</w:t>
            </w:r>
            <w:r>
              <w:t xml:space="preserve"> </w:t>
            </w:r>
            <w:r>
              <w:rPr>
                <w:spacing w:val="6"/>
              </w:rPr>
              <w:t>平均</w:t>
            </w:r>
          </w:p>
        </w:tc>
        <w:tc>
          <w:tcPr>
            <w:tcW w:w="1940" w:type="dxa"/>
            <w:tcBorders>
              <w:right w:val="nil"/>
            </w:tcBorders>
            <w:vAlign w:val="top"/>
          </w:tcPr>
          <w:p w14:paraId="1759B97A">
            <w:pPr>
              <w:pStyle w:val="6"/>
              <w:spacing w:before="186"/>
              <w:ind w:left="764"/>
            </w:pPr>
            <w:r>
              <w:rPr>
                <w:spacing w:val="-2"/>
              </w:rPr>
              <w:t>ka&gt;1</w:t>
            </w:r>
          </w:p>
          <w:p w14:paraId="23B0B5CE">
            <w:pPr>
              <w:spacing w:before="1" w:line="500" w:lineRule="exact"/>
              <w:ind w:firstLine="585"/>
            </w:pPr>
            <w:r>
              <w:rPr>
                <w:position w:val="-9"/>
              </w:rPr>
              <w:drawing>
                <wp:inline distT="0" distB="0" distL="0" distR="0">
                  <wp:extent cx="481965" cy="316865"/>
                  <wp:effectExtent l="0" t="0" r="0" b="0"/>
                  <wp:docPr id="1924" name="IM 1924"/>
                  <wp:cNvGraphicFramePr/>
                  <a:graphic xmlns:a="http://schemas.openxmlformats.org/drawingml/2006/main">
                    <a:graphicData uri="http://schemas.openxmlformats.org/drawingml/2006/picture">
                      <pic:pic xmlns:pic="http://schemas.openxmlformats.org/drawingml/2006/picture">
                        <pic:nvPicPr>
                          <pic:cNvPr id="1924" name="IM 1924"/>
                          <pic:cNvPicPr/>
                        </pic:nvPicPr>
                        <pic:blipFill>
                          <a:blip r:embed="rId1133"/>
                          <a:stretch>
                            <a:fillRect/>
                          </a:stretch>
                        </pic:blipFill>
                        <pic:spPr>
                          <a:xfrm>
                            <a:off x="0" y="0"/>
                            <a:ext cx="482558" cy="317487"/>
                          </a:xfrm>
                          <a:prstGeom prst="rect">
                            <a:avLst/>
                          </a:prstGeom>
                        </pic:spPr>
                      </pic:pic>
                    </a:graphicData>
                  </a:graphic>
                </wp:inline>
              </w:drawing>
            </w:r>
          </w:p>
        </w:tc>
      </w:tr>
      <w:tr w14:paraId="7B3C9E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9" w:hRule="atLeast"/>
        </w:trPr>
        <w:tc>
          <w:tcPr>
            <w:tcW w:w="1750" w:type="dxa"/>
            <w:gridSpan w:val="2"/>
            <w:tcBorders>
              <w:left w:val="nil"/>
            </w:tcBorders>
            <w:vAlign w:val="top"/>
          </w:tcPr>
          <w:p w14:paraId="1124C16E">
            <w:pPr>
              <w:pStyle w:val="6"/>
              <w:spacing w:before="277" w:line="219" w:lineRule="auto"/>
              <w:ind w:left="69"/>
            </w:pPr>
            <w:r>
              <w:rPr>
                <w:spacing w:val="-1"/>
              </w:rPr>
              <w:t>任意的光滑凸面体</w:t>
            </w:r>
          </w:p>
        </w:tc>
        <w:tc>
          <w:tcPr>
            <w:tcW w:w="2170" w:type="dxa"/>
            <w:vAlign w:val="top"/>
          </w:tcPr>
          <w:p w14:paraId="3514CE96">
            <w:pPr>
              <w:spacing w:before="229" w:line="409" w:lineRule="exact"/>
              <w:ind w:firstLine="905"/>
            </w:pPr>
            <w:r>
              <w:rPr>
                <w:position w:val="-8"/>
              </w:rPr>
              <w:drawing>
                <wp:inline distT="0" distB="0" distL="0" distR="0">
                  <wp:extent cx="227965" cy="259715"/>
                  <wp:effectExtent l="0" t="0" r="0" b="0"/>
                  <wp:docPr id="1926" name="IM 1926"/>
                  <wp:cNvGraphicFramePr/>
                  <a:graphic xmlns:a="http://schemas.openxmlformats.org/drawingml/2006/main">
                    <a:graphicData uri="http://schemas.openxmlformats.org/drawingml/2006/picture">
                      <pic:pic xmlns:pic="http://schemas.openxmlformats.org/drawingml/2006/picture">
                        <pic:nvPicPr>
                          <pic:cNvPr id="1926" name="IM 1926"/>
                          <pic:cNvPicPr/>
                        </pic:nvPicPr>
                        <pic:blipFill>
                          <a:blip r:embed="rId1134"/>
                          <a:stretch>
                            <a:fillRect/>
                          </a:stretch>
                        </pic:blipFill>
                        <pic:spPr>
                          <a:xfrm>
                            <a:off x="0" y="0"/>
                            <a:ext cx="228584" cy="260277"/>
                          </a:xfrm>
                          <a:prstGeom prst="rect">
                            <a:avLst/>
                          </a:prstGeom>
                        </pic:spPr>
                      </pic:pic>
                    </a:graphicData>
                  </a:graphic>
                </wp:inline>
              </w:drawing>
            </w:r>
          </w:p>
        </w:tc>
        <w:tc>
          <w:tcPr>
            <w:tcW w:w="1750" w:type="dxa"/>
            <w:vAlign w:val="top"/>
          </w:tcPr>
          <w:p w14:paraId="2E35875A">
            <w:pPr>
              <w:pStyle w:val="6"/>
              <w:spacing w:before="136" w:line="269" w:lineRule="auto"/>
              <w:ind w:left="665" w:right="165" w:hanging="500"/>
            </w:pPr>
            <w:r>
              <w:rPr>
                <w:spacing w:val="1"/>
              </w:rPr>
              <w:t>s=物体的全部表</w:t>
            </w:r>
            <w:r>
              <w:t xml:space="preserve"> </w:t>
            </w:r>
            <w:r>
              <w:rPr>
                <w:spacing w:val="6"/>
              </w:rPr>
              <w:t>面积</w:t>
            </w:r>
          </w:p>
        </w:tc>
        <w:tc>
          <w:tcPr>
            <w:tcW w:w="1900" w:type="dxa"/>
            <w:vAlign w:val="top"/>
          </w:tcPr>
          <w:p w14:paraId="2869E84B">
            <w:pPr>
              <w:pStyle w:val="6"/>
              <w:spacing w:before="147" w:line="252" w:lineRule="auto"/>
              <w:ind w:left="744" w:right="355" w:hanging="400"/>
            </w:pPr>
            <w:r>
              <w:rPr>
                <w:spacing w:val="-2"/>
              </w:rPr>
              <w:t>各个方向上取</w:t>
            </w:r>
            <w:r>
              <w:t xml:space="preserve"> </w:t>
            </w:r>
            <w:r>
              <w:rPr>
                <w:spacing w:val="6"/>
              </w:rPr>
              <w:t>平均</w:t>
            </w:r>
          </w:p>
        </w:tc>
        <w:tc>
          <w:tcPr>
            <w:tcW w:w="1940" w:type="dxa"/>
            <w:tcBorders>
              <w:right w:val="nil"/>
            </w:tcBorders>
            <w:vAlign w:val="top"/>
          </w:tcPr>
          <w:p w14:paraId="70A6E221">
            <w:pPr>
              <w:pStyle w:val="6"/>
              <w:spacing w:before="156" w:line="216" w:lineRule="auto"/>
              <w:ind w:left="464" w:right="59" w:hanging="399"/>
            </w:pPr>
            <w:r>
              <w:rPr>
                <w:spacing w:val="1"/>
              </w:rPr>
              <w:t>各个线度与曲率半径</w:t>
            </w:r>
            <w:r>
              <w:t xml:space="preserve"> </w:t>
            </w:r>
            <w:r>
              <w:rPr>
                <w:spacing w:val="1"/>
              </w:rPr>
              <w:t>都大于波长</w:t>
            </w:r>
          </w:p>
        </w:tc>
      </w:tr>
      <w:tr w14:paraId="68FE0A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0" w:hRule="atLeast"/>
        </w:trPr>
        <w:tc>
          <w:tcPr>
            <w:tcW w:w="1750" w:type="dxa"/>
            <w:gridSpan w:val="2"/>
            <w:tcBorders>
              <w:left w:val="nil"/>
            </w:tcBorders>
            <w:vAlign w:val="top"/>
          </w:tcPr>
          <w:p w14:paraId="39774D51">
            <w:pPr>
              <w:pStyle w:val="6"/>
              <w:spacing w:before="278" w:line="219" w:lineRule="auto"/>
              <w:ind w:left="369"/>
            </w:pPr>
            <w:r>
              <w:rPr>
                <w:spacing w:val="-2"/>
              </w:rPr>
              <w:t>三棱反射体</w:t>
            </w:r>
          </w:p>
        </w:tc>
        <w:tc>
          <w:tcPr>
            <w:tcW w:w="2170" w:type="dxa"/>
            <w:vAlign w:val="top"/>
          </w:tcPr>
          <w:p w14:paraId="7F5C83F5">
            <w:pPr>
              <w:spacing w:before="159" w:line="491" w:lineRule="exact"/>
              <w:ind w:firstLine="285"/>
            </w:pPr>
            <w:r>
              <w:rPr>
                <w:position w:val="-9"/>
              </w:rPr>
              <w:drawing>
                <wp:inline distT="0" distB="0" distL="0" distR="0">
                  <wp:extent cx="1015365" cy="311150"/>
                  <wp:effectExtent l="0" t="0" r="0" b="0"/>
                  <wp:docPr id="1928" name="IM 1928"/>
                  <wp:cNvGraphicFramePr/>
                  <a:graphic xmlns:a="http://schemas.openxmlformats.org/drawingml/2006/main">
                    <a:graphicData uri="http://schemas.openxmlformats.org/drawingml/2006/picture">
                      <pic:pic xmlns:pic="http://schemas.openxmlformats.org/drawingml/2006/picture">
                        <pic:nvPicPr>
                          <pic:cNvPr id="1928" name="IM 1928"/>
                          <pic:cNvPicPr/>
                        </pic:nvPicPr>
                        <pic:blipFill>
                          <a:blip r:embed="rId1135"/>
                          <a:stretch>
                            <a:fillRect/>
                          </a:stretch>
                        </pic:blipFill>
                        <pic:spPr>
                          <a:xfrm>
                            <a:off x="0" y="0"/>
                            <a:ext cx="1015971" cy="311177"/>
                          </a:xfrm>
                          <a:prstGeom prst="rect">
                            <a:avLst/>
                          </a:prstGeom>
                        </pic:spPr>
                      </pic:pic>
                    </a:graphicData>
                  </a:graphic>
                </wp:inline>
              </w:drawing>
            </w:r>
          </w:p>
        </w:tc>
        <w:tc>
          <w:tcPr>
            <w:tcW w:w="1750" w:type="dxa"/>
            <w:vAlign w:val="top"/>
          </w:tcPr>
          <w:p w14:paraId="01CC1048">
            <w:pPr>
              <w:pStyle w:val="6"/>
              <w:spacing w:before="168" w:line="243" w:lineRule="auto"/>
              <w:ind w:left="665" w:right="159" w:hanging="500"/>
            </w:pPr>
            <w:r>
              <w:rPr>
                <w:spacing w:val="1"/>
              </w:rPr>
              <w:t>L=反射体棱边的</w:t>
            </w:r>
            <w:r>
              <w:rPr>
                <w:spacing w:val="6"/>
              </w:rPr>
              <w:t xml:space="preserve"> </w:t>
            </w:r>
            <w:r>
              <w:rPr>
                <w:spacing w:val="5"/>
              </w:rPr>
              <w:t>长度</w:t>
            </w:r>
          </w:p>
        </w:tc>
        <w:tc>
          <w:tcPr>
            <w:tcW w:w="1900" w:type="dxa"/>
            <w:vAlign w:val="top"/>
          </w:tcPr>
          <w:p w14:paraId="0F206D10">
            <w:pPr>
              <w:pStyle w:val="6"/>
              <w:spacing w:before="277" w:line="219" w:lineRule="auto"/>
              <w:ind w:left="245"/>
            </w:pPr>
            <w:r>
              <w:rPr>
                <w:spacing w:val="3"/>
              </w:rPr>
              <w:t>与对称轴成θ角</w:t>
            </w:r>
          </w:p>
        </w:tc>
        <w:tc>
          <w:tcPr>
            <w:tcW w:w="1940" w:type="dxa"/>
            <w:tcBorders>
              <w:right w:val="nil"/>
            </w:tcBorders>
            <w:vAlign w:val="top"/>
          </w:tcPr>
          <w:p w14:paraId="2DAEC74F">
            <w:pPr>
              <w:pStyle w:val="6"/>
              <w:spacing w:before="278" w:line="220" w:lineRule="auto"/>
              <w:ind w:left="365"/>
            </w:pPr>
            <w:r>
              <w:rPr>
                <w:spacing w:val="-2"/>
              </w:rPr>
              <w:t>线度大于波长</w:t>
            </w:r>
          </w:p>
        </w:tc>
      </w:tr>
      <w:tr w14:paraId="6FFF52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4" w:hRule="atLeast"/>
        </w:trPr>
        <w:tc>
          <w:tcPr>
            <w:tcW w:w="1750" w:type="dxa"/>
            <w:gridSpan w:val="2"/>
            <w:tcBorders>
              <w:left w:val="nil"/>
            </w:tcBorders>
            <w:vAlign w:val="top"/>
          </w:tcPr>
          <w:p w14:paraId="12CB15AA">
            <w:pPr>
              <w:pStyle w:val="6"/>
              <w:spacing w:before="268" w:line="219" w:lineRule="auto"/>
              <w:ind w:left="69"/>
            </w:pPr>
            <w:r>
              <w:rPr>
                <w:spacing w:val="-1"/>
              </w:rPr>
              <w:t>任何拉长的旋转体</w:t>
            </w:r>
          </w:p>
        </w:tc>
        <w:tc>
          <w:tcPr>
            <w:tcW w:w="2170" w:type="dxa"/>
            <w:vAlign w:val="top"/>
          </w:tcPr>
          <w:p w14:paraId="0A87FC2D">
            <w:pPr>
              <w:pStyle w:val="6"/>
              <w:spacing w:before="287"/>
              <w:ind w:left="475"/>
              <w:rPr>
                <w:rFonts w:ascii="Calibri" w:hAnsi="Calibri" w:eastAsia="Calibri" w:cs="Calibri"/>
              </w:rPr>
            </w:pPr>
            <w:r>
              <w:rPr>
                <w:spacing w:val="-3"/>
              </w:rPr>
              <w:t>16π²V21a</w:t>
            </w:r>
            <w:r>
              <w:rPr>
                <w:rFonts w:ascii="Calibri" w:hAnsi="Calibri" w:eastAsia="Calibri" w:cs="Calibri"/>
                <w:spacing w:val="-3"/>
              </w:rPr>
              <w:t>⁴</w:t>
            </w:r>
          </w:p>
        </w:tc>
        <w:tc>
          <w:tcPr>
            <w:tcW w:w="1750" w:type="dxa"/>
            <w:vAlign w:val="top"/>
          </w:tcPr>
          <w:p w14:paraId="674CF19C">
            <w:pPr>
              <w:pStyle w:val="6"/>
              <w:spacing w:before="139" w:line="221" w:lineRule="auto"/>
              <w:ind w:left="465"/>
            </w:pPr>
            <w:r>
              <w:rPr>
                <w:spacing w:val="-1"/>
              </w:rPr>
              <w:t>V=物体的</w:t>
            </w:r>
          </w:p>
          <w:p w14:paraId="1E9B8AF6">
            <w:pPr>
              <w:pStyle w:val="6"/>
              <w:spacing w:before="40" w:line="220" w:lineRule="auto"/>
              <w:ind w:left="665"/>
            </w:pPr>
            <w:r>
              <w:rPr>
                <w:spacing w:val="6"/>
              </w:rPr>
              <w:t>体积</w:t>
            </w:r>
          </w:p>
        </w:tc>
        <w:tc>
          <w:tcPr>
            <w:tcW w:w="1900" w:type="dxa"/>
            <w:vAlign w:val="top"/>
          </w:tcPr>
          <w:p w14:paraId="530FC827">
            <w:pPr>
              <w:pStyle w:val="6"/>
              <w:spacing w:before="266" w:line="219" w:lineRule="auto"/>
              <w:ind w:left="344"/>
            </w:pPr>
            <w:r>
              <w:rPr>
                <w:spacing w:val="2"/>
              </w:rPr>
              <w:t>沿旋转体的轴</w:t>
            </w:r>
          </w:p>
        </w:tc>
        <w:tc>
          <w:tcPr>
            <w:tcW w:w="1940" w:type="dxa"/>
            <w:tcBorders>
              <w:right w:val="nil"/>
            </w:tcBorders>
            <w:vAlign w:val="top"/>
          </w:tcPr>
          <w:p w14:paraId="1734A83D">
            <w:pPr>
              <w:pStyle w:val="6"/>
              <w:spacing w:before="268" w:line="219" w:lineRule="auto"/>
              <w:ind w:left="65"/>
            </w:pPr>
            <w:r>
              <w:rPr>
                <w:spacing w:val="-2"/>
              </w:rPr>
              <w:t>各个线度均小于波长</w:t>
            </w:r>
          </w:p>
        </w:tc>
      </w:tr>
    </w:tbl>
    <w:p w14:paraId="33189BD4">
      <w:pPr>
        <w:rPr>
          <w:rFonts w:ascii="Arial"/>
          <w:sz w:val="21"/>
        </w:rPr>
      </w:pPr>
    </w:p>
    <w:p w14:paraId="5295DF68">
      <w:pPr>
        <w:rPr>
          <w:rFonts w:ascii="Arial" w:hAnsi="Arial" w:eastAsia="Arial" w:cs="Arial"/>
          <w:sz w:val="21"/>
          <w:szCs w:val="21"/>
        </w:rPr>
        <w:sectPr>
          <w:headerReference r:id="rId172" w:type="default"/>
          <w:pgSz w:w="11900" w:h="16840"/>
          <w:pgMar w:top="1417" w:right="760" w:bottom="0" w:left="1450" w:header="912" w:footer="0" w:gutter="0"/>
          <w:cols w:space="720" w:num="1"/>
        </w:sectPr>
      </w:pPr>
    </w:p>
    <w:p w14:paraId="1249E1C8">
      <w:pPr>
        <w:spacing w:line="348" w:lineRule="auto"/>
        <w:rPr>
          <w:rFonts w:ascii="Arial"/>
          <w:sz w:val="21"/>
        </w:rPr>
      </w:pPr>
    </w:p>
    <w:p w14:paraId="176320A1">
      <w:pPr>
        <w:pStyle w:val="2"/>
        <w:spacing w:before="65" w:line="220" w:lineRule="auto"/>
        <w:ind w:left="8939"/>
        <w:rPr>
          <w:sz w:val="20"/>
          <w:szCs w:val="20"/>
        </w:rPr>
      </w:pPr>
      <w:r>
        <w:rPr>
          <w:spacing w:val="-6"/>
          <w:sz w:val="20"/>
          <w:szCs w:val="20"/>
        </w:rPr>
        <w:t>续</w:t>
      </w:r>
      <w:r>
        <w:rPr>
          <w:spacing w:val="-23"/>
          <w:sz w:val="20"/>
          <w:szCs w:val="20"/>
        </w:rPr>
        <w:t xml:space="preserve"> </w:t>
      </w:r>
      <w:r>
        <w:rPr>
          <w:spacing w:val="-6"/>
          <w:sz w:val="20"/>
          <w:szCs w:val="20"/>
        </w:rPr>
        <w:t>表</w:t>
      </w:r>
    </w:p>
    <w:p w14:paraId="4FFB44EC">
      <w:pPr>
        <w:spacing w:line="97" w:lineRule="exact"/>
      </w:pPr>
    </w:p>
    <w:tbl>
      <w:tblPr>
        <w:tblStyle w:val="5"/>
        <w:tblW w:w="9500" w:type="dxa"/>
        <w:tblInd w:w="3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10"/>
        <w:gridCol w:w="2170"/>
        <w:gridCol w:w="1750"/>
        <w:gridCol w:w="1910"/>
        <w:gridCol w:w="1960"/>
      </w:tblGrid>
      <w:tr w14:paraId="2F05D6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W w:w="1710" w:type="dxa"/>
            <w:tcBorders>
              <w:left w:val="nil"/>
            </w:tcBorders>
            <w:vAlign w:val="top"/>
          </w:tcPr>
          <w:p w14:paraId="12872E49">
            <w:pPr>
              <w:pStyle w:val="6"/>
              <w:spacing w:before="273" w:line="219" w:lineRule="auto"/>
              <w:ind w:left="639"/>
              <w:rPr>
                <w:sz w:val="21"/>
                <w:szCs w:val="21"/>
              </w:rPr>
            </w:pPr>
            <w:r>
              <w:rPr>
                <w:spacing w:val="-3"/>
                <w:sz w:val="21"/>
                <w:szCs w:val="21"/>
              </w:rPr>
              <w:t>形状</w:t>
            </w:r>
          </w:p>
        </w:tc>
        <w:tc>
          <w:tcPr>
            <w:tcW w:w="2170" w:type="dxa"/>
            <w:vAlign w:val="top"/>
          </w:tcPr>
          <w:p w14:paraId="6D4BC576">
            <w:pPr>
              <w:pStyle w:val="6"/>
              <w:spacing w:before="165" w:line="195" w:lineRule="auto"/>
              <w:ind w:left="1024"/>
              <w:rPr>
                <w:sz w:val="21"/>
                <w:szCs w:val="21"/>
              </w:rPr>
            </w:pPr>
            <w:r>
              <w:rPr>
                <w:sz w:val="21"/>
                <w:szCs w:val="21"/>
              </w:rPr>
              <w:t>t</w:t>
            </w:r>
          </w:p>
          <w:p w14:paraId="1543CD66">
            <w:pPr>
              <w:pStyle w:val="6"/>
              <w:spacing w:line="213" w:lineRule="auto"/>
              <w:ind w:left="234"/>
              <w:rPr>
                <w:sz w:val="21"/>
                <w:szCs w:val="21"/>
              </w:rPr>
            </w:pPr>
            <w:r>
              <w:rPr>
                <w:spacing w:val="4"/>
                <w:sz w:val="21"/>
                <w:szCs w:val="21"/>
              </w:rPr>
              <w:t>(目标强度=101</w:t>
            </w:r>
            <w:r>
              <w:rPr>
                <w:sz w:val="21"/>
                <w:szCs w:val="21"/>
              </w:rPr>
              <w:t>gt</w:t>
            </w:r>
            <w:r>
              <w:rPr>
                <w:spacing w:val="4"/>
                <w:sz w:val="21"/>
                <w:szCs w:val="21"/>
              </w:rPr>
              <w:t>)</w:t>
            </w:r>
          </w:p>
        </w:tc>
        <w:tc>
          <w:tcPr>
            <w:tcW w:w="1750" w:type="dxa"/>
            <w:vAlign w:val="top"/>
          </w:tcPr>
          <w:p w14:paraId="4ABC901E">
            <w:pPr>
              <w:pStyle w:val="6"/>
              <w:spacing w:before="273" w:line="219" w:lineRule="auto"/>
              <w:ind w:left="654"/>
              <w:rPr>
                <w:sz w:val="21"/>
                <w:szCs w:val="21"/>
              </w:rPr>
            </w:pPr>
            <w:r>
              <w:rPr>
                <w:spacing w:val="6"/>
                <w:sz w:val="21"/>
                <w:szCs w:val="21"/>
              </w:rPr>
              <w:t>符号</w:t>
            </w:r>
          </w:p>
        </w:tc>
        <w:tc>
          <w:tcPr>
            <w:tcW w:w="1910" w:type="dxa"/>
            <w:vAlign w:val="top"/>
          </w:tcPr>
          <w:p w14:paraId="7D218FED">
            <w:pPr>
              <w:pStyle w:val="6"/>
              <w:spacing w:before="274" w:line="220" w:lineRule="auto"/>
              <w:ind w:left="525"/>
              <w:rPr>
                <w:sz w:val="21"/>
                <w:szCs w:val="21"/>
              </w:rPr>
            </w:pPr>
            <w:r>
              <w:rPr>
                <w:spacing w:val="5"/>
                <w:sz w:val="21"/>
                <w:szCs w:val="21"/>
              </w:rPr>
              <w:t>入射方向</w:t>
            </w:r>
          </w:p>
        </w:tc>
        <w:tc>
          <w:tcPr>
            <w:tcW w:w="1960" w:type="dxa"/>
            <w:tcBorders>
              <w:right w:val="nil"/>
            </w:tcBorders>
            <w:vAlign w:val="top"/>
          </w:tcPr>
          <w:p w14:paraId="50E76FE2">
            <w:pPr>
              <w:pStyle w:val="6"/>
              <w:spacing w:before="273" w:line="219" w:lineRule="auto"/>
              <w:ind w:left="765"/>
              <w:rPr>
                <w:sz w:val="21"/>
                <w:szCs w:val="21"/>
              </w:rPr>
            </w:pPr>
            <w:r>
              <w:rPr>
                <w:spacing w:val="-3"/>
                <w:sz w:val="21"/>
                <w:szCs w:val="21"/>
              </w:rPr>
              <w:t>条件</w:t>
            </w:r>
          </w:p>
        </w:tc>
      </w:tr>
      <w:tr w14:paraId="2CEC1C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7" w:hRule="atLeast"/>
        </w:trPr>
        <w:tc>
          <w:tcPr>
            <w:tcW w:w="1710" w:type="dxa"/>
            <w:tcBorders>
              <w:left w:val="nil"/>
            </w:tcBorders>
            <w:vAlign w:val="top"/>
          </w:tcPr>
          <w:p w14:paraId="2625CB41">
            <w:pPr>
              <w:rPr>
                <w:rFonts w:ascii="Arial"/>
                <w:sz w:val="21"/>
              </w:rPr>
            </w:pPr>
          </w:p>
          <w:p w14:paraId="5B628262">
            <w:pPr>
              <w:pStyle w:val="6"/>
              <w:spacing w:before="68" w:line="219" w:lineRule="auto"/>
              <w:ind w:left="639"/>
              <w:rPr>
                <w:sz w:val="21"/>
                <w:szCs w:val="21"/>
              </w:rPr>
            </w:pPr>
            <w:r>
              <w:rPr>
                <w:spacing w:val="4"/>
                <w:sz w:val="21"/>
                <w:szCs w:val="21"/>
              </w:rPr>
              <w:t>圆板</w:t>
            </w:r>
          </w:p>
        </w:tc>
        <w:tc>
          <w:tcPr>
            <w:tcW w:w="2170" w:type="dxa"/>
            <w:vAlign w:val="top"/>
          </w:tcPr>
          <w:p w14:paraId="08378B0C">
            <w:pPr>
              <w:spacing w:before="162" w:line="521" w:lineRule="exact"/>
              <w:ind w:firstLine="643"/>
            </w:pPr>
            <w:r>
              <w:rPr>
                <w:position w:val="-10"/>
              </w:rPr>
              <w:drawing>
                <wp:inline distT="0" distB="0" distL="0" distR="0">
                  <wp:extent cx="566420" cy="330835"/>
                  <wp:effectExtent l="0" t="0" r="0" b="0"/>
                  <wp:docPr id="1932" name="IM 1932"/>
                  <wp:cNvGraphicFramePr/>
                  <a:graphic xmlns:a="http://schemas.openxmlformats.org/drawingml/2006/main">
                    <a:graphicData uri="http://schemas.openxmlformats.org/drawingml/2006/picture">
                      <pic:pic xmlns:pic="http://schemas.openxmlformats.org/drawingml/2006/picture">
                        <pic:nvPicPr>
                          <pic:cNvPr id="1932" name="IM 1932"/>
                          <pic:cNvPicPr/>
                        </pic:nvPicPr>
                        <pic:blipFill>
                          <a:blip r:embed="rId1136"/>
                          <a:stretch>
                            <a:fillRect/>
                          </a:stretch>
                        </pic:blipFill>
                        <pic:spPr>
                          <a:xfrm>
                            <a:off x="0" y="0"/>
                            <a:ext cx="566655" cy="331133"/>
                          </a:xfrm>
                          <a:prstGeom prst="rect">
                            <a:avLst/>
                          </a:prstGeom>
                        </pic:spPr>
                      </pic:pic>
                    </a:graphicData>
                  </a:graphic>
                </wp:inline>
              </w:drawing>
            </w:r>
          </w:p>
        </w:tc>
        <w:tc>
          <w:tcPr>
            <w:tcW w:w="1750" w:type="dxa"/>
            <w:vAlign w:val="top"/>
          </w:tcPr>
          <w:p w14:paraId="6F3BD17F">
            <w:pPr>
              <w:pStyle w:val="6"/>
              <w:spacing w:before="171" w:line="256" w:lineRule="auto"/>
              <w:ind w:left="444" w:right="461" w:firstLine="110"/>
              <w:rPr>
                <w:sz w:val="21"/>
                <w:szCs w:val="21"/>
              </w:rPr>
            </w:pPr>
            <w:r>
              <w:rPr>
                <w:spacing w:val="-3"/>
                <w:sz w:val="21"/>
                <w:szCs w:val="21"/>
              </w:rPr>
              <w:t>a=半径</w:t>
            </w:r>
            <w:r>
              <w:rPr>
                <w:sz w:val="21"/>
                <w:szCs w:val="21"/>
              </w:rPr>
              <w:t xml:space="preserve">  </w:t>
            </w:r>
            <w:r>
              <w:rPr>
                <w:spacing w:val="-2"/>
                <w:sz w:val="21"/>
                <w:szCs w:val="21"/>
              </w:rPr>
              <w:t>k=2π/λ</w:t>
            </w:r>
          </w:p>
        </w:tc>
        <w:tc>
          <w:tcPr>
            <w:tcW w:w="1910" w:type="dxa"/>
            <w:vAlign w:val="top"/>
          </w:tcPr>
          <w:p w14:paraId="3D9CE2EB">
            <w:pPr>
              <w:rPr>
                <w:rFonts w:ascii="Arial"/>
                <w:sz w:val="21"/>
              </w:rPr>
            </w:pPr>
          </w:p>
          <w:p w14:paraId="366325AB">
            <w:pPr>
              <w:pStyle w:val="6"/>
              <w:spacing w:before="68" w:line="219" w:lineRule="auto"/>
              <w:ind w:left="525"/>
              <w:rPr>
                <w:sz w:val="21"/>
                <w:szCs w:val="21"/>
              </w:rPr>
            </w:pPr>
            <w:r>
              <w:rPr>
                <w:spacing w:val="-2"/>
                <w:sz w:val="21"/>
                <w:szCs w:val="21"/>
              </w:rPr>
              <w:t>垂直于板</w:t>
            </w:r>
          </w:p>
        </w:tc>
        <w:tc>
          <w:tcPr>
            <w:tcW w:w="1960" w:type="dxa"/>
            <w:tcBorders>
              <w:right w:val="nil"/>
            </w:tcBorders>
            <w:vAlign w:val="top"/>
          </w:tcPr>
          <w:p w14:paraId="471236F7">
            <w:pPr>
              <w:spacing w:line="262" w:lineRule="auto"/>
              <w:rPr>
                <w:rFonts w:ascii="Arial"/>
                <w:sz w:val="21"/>
              </w:rPr>
            </w:pPr>
          </w:p>
          <w:p w14:paraId="1AC61BDA">
            <w:pPr>
              <w:pStyle w:val="6"/>
              <w:spacing w:before="69"/>
              <w:ind w:left="765"/>
              <w:rPr>
                <w:sz w:val="21"/>
                <w:szCs w:val="21"/>
              </w:rPr>
            </w:pPr>
            <w:r>
              <w:rPr>
                <w:spacing w:val="-2"/>
                <w:sz w:val="21"/>
                <w:szCs w:val="21"/>
              </w:rPr>
              <w:t>ka&lt;1</w:t>
            </w:r>
          </w:p>
        </w:tc>
      </w:tr>
      <w:tr w14:paraId="4DCFB8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7" w:hRule="atLeast"/>
        </w:trPr>
        <w:tc>
          <w:tcPr>
            <w:tcW w:w="1710" w:type="dxa"/>
            <w:vMerge w:val="restart"/>
            <w:tcBorders>
              <w:left w:val="nil"/>
              <w:bottom w:val="nil"/>
            </w:tcBorders>
            <w:vAlign w:val="top"/>
          </w:tcPr>
          <w:p w14:paraId="25DD94EB">
            <w:pPr>
              <w:spacing w:line="335" w:lineRule="auto"/>
              <w:rPr>
                <w:rFonts w:ascii="Arial"/>
                <w:sz w:val="21"/>
              </w:rPr>
            </w:pPr>
          </w:p>
          <w:p w14:paraId="0C13E79F">
            <w:pPr>
              <w:pStyle w:val="6"/>
              <w:spacing w:before="68" w:line="220" w:lineRule="auto"/>
              <w:ind w:left="429"/>
              <w:rPr>
                <w:sz w:val="21"/>
                <w:szCs w:val="21"/>
              </w:rPr>
            </w:pPr>
            <w:r>
              <w:rPr>
                <w:spacing w:val="-2"/>
                <w:sz w:val="21"/>
                <w:szCs w:val="21"/>
              </w:rPr>
              <w:t>无限长平</w:t>
            </w:r>
          </w:p>
          <w:p w14:paraId="23395695">
            <w:pPr>
              <w:pStyle w:val="6"/>
              <w:spacing w:before="19" w:line="219" w:lineRule="auto"/>
              <w:ind w:left="639"/>
              <w:rPr>
                <w:sz w:val="21"/>
                <w:szCs w:val="21"/>
              </w:rPr>
            </w:pPr>
            <w:r>
              <w:rPr>
                <w:spacing w:val="-3"/>
                <w:sz w:val="21"/>
                <w:szCs w:val="21"/>
              </w:rPr>
              <w:t>面带</w:t>
            </w:r>
          </w:p>
        </w:tc>
        <w:tc>
          <w:tcPr>
            <w:tcW w:w="2170" w:type="dxa"/>
            <w:vAlign w:val="top"/>
          </w:tcPr>
          <w:p w14:paraId="485687DE">
            <w:pPr>
              <w:spacing w:before="145" w:line="471" w:lineRule="exact"/>
              <w:ind w:firstLine="214"/>
            </w:pPr>
            <w:r>
              <w:rPr>
                <w:position w:val="-9"/>
              </w:rPr>
              <w:drawing>
                <wp:inline distT="0" distB="0" distL="0" distR="0">
                  <wp:extent cx="1104900" cy="298450"/>
                  <wp:effectExtent l="0" t="0" r="0" b="0"/>
                  <wp:docPr id="1934" name="IM 1934"/>
                  <wp:cNvGraphicFramePr/>
                  <a:graphic xmlns:a="http://schemas.openxmlformats.org/drawingml/2006/main">
                    <a:graphicData uri="http://schemas.openxmlformats.org/drawingml/2006/picture">
                      <pic:pic xmlns:pic="http://schemas.openxmlformats.org/drawingml/2006/picture">
                        <pic:nvPicPr>
                          <pic:cNvPr id="1934" name="IM 1934"/>
                          <pic:cNvPicPr/>
                        </pic:nvPicPr>
                        <pic:blipFill>
                          <a:blip r:embed="rId1137"/>
                          <a:stretch>
                            <a:fillRect/>
                          </a:stretch>
                        </pic:blipFill>
                        <pic:spPr>
                          <a:xfrm>
                            <a:off x="0" y="0"/>
                            <a:ext cx="1105443" cy="298730"/>
                          </a:xfrm>
                          <a:prstGeom prst="rect">
                            <a:avLst/>
                          </a:prstGeom>
                        </pic:spPr>
                      </pic:pic>
                    </a:graphicData>
                  </a:graphic>
                </wp:inline>
              </w:drawing>
            </w:r>
          </w:p>
        </w:tc>
        <w:tc>
          <w:tcPr>
            <w:tcW w:w="1750" w:type="dxa"/>
            <w:vMerge w:val="restart"/>
            <w:tcBorders>
              <w:bottom w:val="nil"/>
            </w:tcBorders>
            <w:vAlign w:val="top"/>
          </w:tcPr>
          <w:p w14:paraId="29FD2339">
            <w:pPr>
              <w:pStyle w:val="6"/>
              <w:spacing w:before="264" w:line="223" w:lineRule="auto"/>
              <w:ind w:left="393" w:right="282" w:hanging="109"/>
              <w:rPr>
                <w:sz w:val="21"/>
                <w:szCs w:val="21"/>
              </w:rPr>
            </w:pPr>
            <w:r>
              <w:rPr>
                <w:spacing w:val="2"/>
                <w:sz w:val="21"/>
                <w:szCs w:val="21"/>
              </w:rPr>
              <w:t>2a=带的宽度 0与法线的</w:t>
            </w:r>
          </w:p>
          <w:p w14:paraId="337E607E">
            <w:pPr>
              <w:pStyle w:val="6"/>
              <w:spacing w:before="21" w:line="219" w:lineRule="auto"/>
              <w:ind w:left="654"/>
              <w:rPr>
                <w:sz w:val="21"/>
                <w:szCs w:val="21"/>
              </w:rPr>
            </w:pPr>
            <w:r>
              <w:rPr>
                <w:spacing w:val="6"/>
                <w:sz w:val="21"/>
                <w:szCs w:val="21"/>
              </w:rPr>
              <w:t>角度</w:t>
            </w:r>
          </w:p>
        </w:tc>
        <w:tc>
          <w:tcPr>
            <w:tcW w:w="1910" w:type="dxa"/>
            <w:vAlign w:val="top"/>
          </w:tcPr>
          <w:p w14:paraId="35906DC8">
            <w:pPr>
              <w:pStyle w:val="6"/>
              <w:spacing w:before="273" w:line="219" w:lineRule="auto"/>
              <w:ind w:left="634"/>
              <w:rPr>
                <w:sz w:val="21"/>
                <w:szCs w:val="21"/>
              </w:rPr>
            </w:pPr>
            <w:r>
              <w:rPr>
                <w:spacing w:val="23"/>
                <w:sz w:val="21"/>
                <w:szCs w:val="21"/>
              </w:rPr>
              <w:t>在角θ</w:t>
            </w:r>
          </w:p>
        </w:tc>
        <w:tc>
          <w:tcPr>
            <w:tcW w:w="1960" w:type="dxa"/>
            <w:vMerge w:val="restart"/>
            <w:tcBorders>
              <w:bottom w:val="nil"/>
              <w:right w:val="nil"/>
            </w:tcBorders>
            <w:vAlign w:val="top"/>
          </w:tcPr>
          <w:p w14:paraId="3645F45B">
            <w:pPr>
              <w:spacing w:line="345" w:lineRule="auto"/>
              <w:rPr>
                <w:rFonts w:ascii="Arial"/>
                <w:sz w:val="21"/>
              </w:rPr>
            </w:pPr>
          </w:p>
          <w:p w14:paraId="51CD7BC5">
            <w:pPr>
              <w:pStyle w:val="6"/>
              <w:spacing w:before="68"/>
              <w:ind w:left="765"/>
              <w:rPr>
                <w:sz w:val="21"/>
                <w:szCs w:val="21"/>
              </w:rPr>
            </w:pPr>
            <w:r>
              <w:rPr>
                <w:spacing w:val="-2"/>
                <w:sz w:val="21"/>
                <w:szCs w:val="21"/>
              </w:rPr>
              <w:t>ka&gt;1</w:t>
            </w:r>
          </w:p>
          <w:p w14:paraId="3741FC97">
            <w:pPr>
              <w:pStyle w:val="6"/>
              <w:spacing w:before="2" w:line="216" w:lineRule="auto"/>
              <w:ind w:left="445"/>
              <w:rPr>
                <w:sz w:val="21"/>
                <w:szCs w:val="21"/>
              </w:rPr>
            </w:pPr>
            <w:r>
              <w:rPr>
                <w:spacing w:val="-1"/>
                <w:sz w:val="21"/>
                <w:szCs w:val="21"/>
              </w:rPr>
              <w:t>ka》1,θ=0</w:t>
            </w:r>
          </w:p>
        </w:tc>
      </w:tr>
      <w:tr w14:paraId="7B13FB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3" w:hRule="atLeast"/>
        </w:trPr>
        <w:tc>
          <w:tcPr>
            <w:tcW w:w="1710" w:type="dxa"/>
            <w:vMerge w:val="continue"/>
            <w:tcBorders>
              <w:top w:val="nil"/>
              <w:left w:val="nil"/>
            </w:tcBorders>
            <w:vAlign w:val="top"/>
          </w:tcPr>
          <w:p w14:paraId="4CC286FE">
            <w:pPr>
              <w:rPr>
                <w:rFonts w:ascii="Arial"/>
                <w:sz w:val="21"/>
              </w:rPr>
            </w:pPr>
          </w:p>
        </w:tc>
        <w:tc>
          <w:tcPr>
            <w:tcW w:w="2170" w:type="dxa"/>
            <w:vAlign w:val="top"/>
          </w:tcPr>
          <w:p w14:paraId="266382E0">
            <w:pPr>
              <w:pStyle w:val="6"/>
              <w:spacing w:before="153" w:line="224" w:lineRule="auto"/>
              <w:ind w:left="704"/>
              <w:rPr>
                <w:sz w:val="21"/>
                <w:szCs w:val="21"/>
              </w:rPr>
            </w:pPr>
            <w:r>
              <w:rPr>
                <w:spacing w:val="-1"/>
                <w:sz w:val="21"/>
                <w:szCs w:val="21"/>
              </w:rPr>
              <w:t>ka²/π</w:t>
            </w:r>
          </w:p>
        </w:tc>
        <w:tc>
          <w:tcPr>
            <w:tcW w:w="1750" w:type="dxa"/>
            <w:vMerge w:val="continue"/>
            <w:tcBorders>
              <w:top w:val="nil"/>
            </w:tcBorders>
            <w:vAlign w:val="top"/>
          </w:tcPr>
          <w:p w14:paraId="00663127">
            <w:pPr>
              <w:rPr>
                <w:rFonts w:ascii="Arial"/>
                <w:sz w:val="21"/>
              </w:rPr>
            </w:pPr>
          </w:p>
        </w:tc>
        <w:tc>
          <w:tcPr>
            <w:tcW w:w="1910" w:type="dxa"/>
            <w:vAlign w:val="top"/>
          </w:tcPr>
          <w:p w14:paraId="22896292">
            <w:pPr>
              <w:pStyle w:val="6"/>
              <w:spacing w:before="147" w:line="219" w:lineRule="auto"/>
              <w:ind w:left="525"/>
              <w:rPr>
                <w:sz w:val="21"/>
                <w:szCs w:val="21"/>
              </w:rPr>
            </w:pPr>
            <w:r>
              <w:rPr>
                <w:spacing w:val="-2"/>
                <w:sz w:val="21"/>
                <w:szCs w:val="21"/>
              </w:rPr>
              <w:t>垂直于带</w:t>
            </w:r>
          </w:p>
        </w:tc>
        <w:tc>
          <w:tcPr>
            <w:tcW w:w="1960" w:type="dxa"/>
            <w:vMerge w:val="continue"/>
            <w:tcBorders>
              <w:top w:val="nil"/>
              <w:right w:val="nil"/>
            </w:tcBorders>
            <w:vAlign w:val="top"/>
          </w:tcPr>
          <w:p w14:paraId="7A68A35C">
            <w:pPr>
              <w:rPr>
                <w:rFonts w:ascii="Arial"/>
                <w:sz w:val="21"/>
              </w:rPr>
            </w:pPr>
          </w:p>
        </w:tc>
      </w:tr>
    </w:tbl>
    <w:p w14:paraId="55EEADF3">
      <w:pPr>
        <w:spacing w:line="265" w:lineRule="auto"/>
        <w:rPr>
          <w:rFonts w:ascii="Arial"/>
          <w:sz w:val="21"/>
        </w:rPr>
      </w:pPr>
    </w:p>
    <w:p w14:paraId="238BFA01">
      <w:pPr>
        <w:spacing w:line="265" w:lineRule="auto"/>
        <w:rPr>
          <w:rFonts w:ascii="Arial"/>
          <w:sz w:val="21"/>
        </w:rPr>
      </w:pPr>
    </w:p>
    <w:p w14:paraId="493C5E98">
      <w:pPr>
        <w:spacing w:line="265" w:lineRule="auto"/>
        <w:rPr>
          <w:rFonts w:ascii="Arial"/>
          <w:sz w:val="21"/>
        </w:rPr>
      </w:pPr>
    </w:p>
    <w:p w14:paraId="6C3244CD">
      <w:pPr>
        <w:pStyle w:val="2"/>
        <w:spacing w:before="101" w:line="222" w:lineRule="auto"/>
        <w:ind w:left="363"/>
        <w:outlineLvl w:val="2"/>
        <w:rPr>
          <w:rFonts w:ascii="黑体" w:hAnsi="黑体" w:eastAsia="黑体" w:cs="黑体"/>
          <w:sz w:val="31"/>
          <w:szCs w:val="31"/>
        </w:rPr>
      </w:pPr>
      <w:r>
        <w:rPr>
          <w:b/>
          <w:bCs/>
          <w:spacing w:val="-18"/>
          <w:sz w:val="31"/>
          <w:szCs w:val="31"/>
        </w:rPr>
        <w:t>5.2.3</w:t>
      </w:r>
      <w:r>
        <w:rPr>
          <w:spacing w:val="117"/>
          <w:sz w:val="31"/>
          <w:szCs w:val="31"/>
        </w:rPr>
        <w:t xml:space="preserve"> </w:t>
      </w:r>
      <w:r>
        <w:rPr>
          <w:rFonts w:ascii="黑体" w:hAnsi="黑体" w:eastAsia="黑体" w:cs="黑体"/>
          <w:b/>
          <w:bCs/>
          <w:spacing w:val="-18"/>
          <w:sz w:val="31"/>
          <w:szCs w:val="31"/>
        </w:rPr>
        <w:t>鱼的目标强度</w:t>
      </w:r>
    </w:p>
    <w:p w14:paraId="432212FF">
      <w:pPr>
        <w:spacing w:line="348" w:lineRule="auto"/>
        <w:rPr>
          <w:rFonts w:ascii="Arial"/>
          <w:sz w:val="21"/>
        </w:rPr>
      </w:pPr>
    </w:p>
    <w:p w14:paraId="0703F5C3">
      <w:pPr>
        <w:pStyle w:val="2"/>
        <w:spacing w:before="88" w:line="278" w:lineRule="auto"/>
        <w:ind w:left="359" w:firstLine="479"/>
        <w:jc w:val="both"/>
        <w:rPr>
          <w:sz w:val="27"/>
          <w:szCs w:val="27"/>
        </w:rPr>
      </w:pPr>
      <w:r>
        <w:rPr>
          <w:spacing w:val="4"/>
          <w:sz w:val="27"/>
          <w:szCs w:val="27"/>
        </w:rPr>
        <w:t>鱼是探鱼声呐的目标，对于它的目标强度，世界上沿海国家的科技工作者做</w:t>
      </w:r>
      <w:r>
        <w:rPr>
          <w:sz w:val="27"/>
          <w:szCs w:val="27"/>
        </w:rPr>
        <w:t xml:space="preserve"> </w:t>
      </w:r>
      <w:r>
        <w:rPr>
          <w:spacing w:val="-1"/>
          <w:sz w:val="27"/>
          <w:szCs w:val="27"/>
        </w:rPr>
        <w:t>了大量的研究工作，英国的</w:t>
      </w:r>
      <w:r>
        <w:rPr>
          <w:rFonts w:ascii="Times New Roman" w:hAnsi="Times New Roman" w:eastAsia="Times New Roman" w:cs="Times New Roman"/>
          <w:spacing w:val="-1"/>
          <w:sz w:val="27"/>
          <w:szCs w:val="27"/>
        </w:rPr>
        <w:t>Cushing³</w:t>
      </w:r>
      <w:r>
        <w:rPr>
          <w:rFonts w:ascii="Times New Roman" w:hAnsi="Times New Roman" w:eastAsia="Times New Roman" w:cs="Times New Roman"/>
          <w:spacing w:val="23"/>
          <w:w w:val="101"/>
          <w:sz w:val="27"/>
          <w:szCs w:val="27"/>
        </w:rPr>
        <w:t xml:space="preserve">  </w:t>
      </w:r>
      <w:r>
        <w:rPr>
          <w:spacing w:val="-1"/>
          <w:sz w:val="27"/>
          <w:szCs w:val="27"/>
        </w:rPr>
        <w:t>的测量是对死鱼进行的，并在有些鱼体上安</w:t>
      </w:r>
      <w:r>
        <w:rPr>
          <w:sz w:val="27"/>
          <w:szCs w:val="27"/>
        </w:rPr>
        <w:t xml:space="preserve">  </w:t>
      </w:r>
      <w:r>
        <w:rPr>
          <w:spacing w:val="1"/>
          <w:sz w:val="27"/>
          <w:szCs w:val="27"/>
        </w:rPr>
        <w:t>装了薄膜塑料人工鱼鳔，使用的频率为30</w:t>
      </w:r>
      <w:r>
        <w:rPr>
          <w:sz w:val="27"/>
          <w:szCs w:val="27"/>
        </w:rPr>
        <w:t>kHz</w:t>
      </w:r>
      <w:r>
        <w:rPr>
          <w:spacing w:val="1"/>
          <w:sz w:val="27"/>
          <w:szCs w:val="27"/>
        </w:rPr>
        <w:t>, 声束由上向下垂直</w:t>
      </w:r>
      <w:r>
        <w:rPr>
          <w:sz w:val="27"/>
          <w:szCs w:val="27"/>
        </w:rPr>
        <w:t xml:space="preserve">照射到脊背上， </w:t>
      </w:r>
      <w:r>
        <w:rPr>
          <w:spacing w:val="5"/>
          <w:sz w:val="27"/>
          <w:szCs w:val="27"/>
        </w:rPr>
        <w:t>鱼处于正常游动姿态，测量结果示于图5-5中。该图给出了鱼体长</w:t>
      </w:r>
      <w:r>
        <w:rPr>
          <w:spacing w:val="4"/>
          <w:sz w:val="27"/>
          <w:szCs w:val="27"/>
        </w:rPr>
        <w:t>与目标强度之</w:t>
      </w:r>
      <w:r>
        <w:rPr>
          <w:sz w:val="27"/>
          <w:szCs w:val="27"/>
        </w:rPr>
        <w:t xml:space="preserve">  </w:t>
      </w:r>
      <w:r>
        <w:rPr>
          <w:spacing w:val="3"/>
          <w:sz w:val="27"/>
          <w:szCs w:val="27"/>
        </w:rPr>
        <w:t>间的关系，其中的直线为</w:t>
      </w:r>
      <w:r>
        <w:rPr>
          <w:sz w:val="27"/>
          <w:szCs w:val="27"/>
        </w:rPr>
        <w:t>TS</w:t>
      </w:r>
      <w:r>
        <w:rPr>
          <w:spacing w:val="3"/>
          <w:sz w:val="27"/>
          <w:szCs w:val="27"/>
        </w:rPr>
        <w:t xml:space="preserve"> 值与301</w:t>
      </w:r>
      <w:r>
        <w:rPr>
          <w:sz w:val="27"/>
          <w:szCs w:val="27"/>
        </w:rPr>
        <w:t>gL</w:t>
      </w:r>
      <w:r>
        <w:rPr>
          <w:spacing w:val="3"/>
          <w:sz w:val="27"/>
          <w:szCs w:val="27"/>
        </w:rPr>
        <w:t xml:space="preserve"> 之间的关系，这里L</w:t>
      </w:r>
      <w:r>
        <w:rPr>
          <w:spacing w:val="-41"/>
          <w:sz w:val="27"/>
          <w:szCs w:val="27"/>
        </w:rPr>
        <w:t xml:space="preserve"> </w:t>
      </w:r>
      <w:r>
        <w:rPr>
          <w:spacing w:val="3"/>
          <w:sz w:val="27"/>
          <w:szCs w:val="27"/>
        </w:rPr>
        <w:t>是鱼的长度(</w:t>
      </w:r>
      <w:r>
        <w:rPr>
          <w:sz w:val="27"/>
          <w:szCs w:val="27"/>
        </w:rPr>
        <w:t>cm</w:t>
      </w:r>
      <w:r>
        <w:rPr>
          <w:spacing w:val="3"/>
          <w:sz w:val="27"/>
          <w:szCs w:val="27"/>
        </w:rPr>
        <w:t>)。</w:t>
      </w:r>
    </w:p>
    <w:p w14:paraId="5691D0A8">
      <w:pPr>
        <w:spacing w:line="264" w:lineRule="auto"/>
        <w:rPr>
          <w:rFonts w:ascii="Arial"/>
          <w:sz w:val="21"/>
        </w:rPr>
      </w:pPr>
    </w:p>
    <w:p w14:paraId="4ED66BE4">
      <w:pPr>
        <w:spacing w:line="264" w:lineRule="auto"/>
        <w:rPr>
          <w:rFonts w:ascii="Arial"/>
          <w:sz w:val="21"/>
        </w:rPr>
      </w:pPr>
    </w:p>
    <w:p w14:paraId="4647E385">
      <w:pPr>
        <w:pStyle w:val="2"/>
        <w:spacing w:before="49"/>
        <w:ind w:left="2499"/>
        <w:rPr>
          <w:sz w:val="15"/>
          <w:szCs w:val="15"/>
        </w:rPr>
      </w:pPr>
      <w:r>
        <w:drawing>
          <wp:anchor distT="0" distB="0" distL="0" distR="0" simplePos="0" relativeHeight="252358656" behindDoc="1" locked="0" layoutInCell="1" allowOverlap="1">
            <wp:simplePos x="0" y="0"/>
            <wp:positionH relativeFrom="column">
              <wp:posOffset>1561465</wp:posOffset>
            </wp:positionH>
            <wp:positionV relativeFrom="paragraph">
              <wp:posOffset>-179070</wp:posOffset>
            </wp:positionV>
            <wp:extent cx="3600450" cy="2438400"/>
            <wp:effectExtent l="0" t="0" r="0" b="0"/>
            <wp:wrapNone/>
            <wp:docPr id="1936" name="IM 1936"/>
            <wp:cNvGraphicFramePr/>
            <a:graphic xmlns:a="http://schemas.openxmlformats.org/drawingml/2006/main">
              <a:graphicData uri="http://schemas.openxmlformats.org/drawingml/2006/picture">
                <pic:pic xmlns:pic="http://schemas.openxmlformats.org/drawingml/2006/picture">
                  <pic:nvPicPr>
                    <pic:cNvPr id="1936" name="IM 1936"/>
                    <pic:cNvPicPr/>
                  </pic:nvPicPr>
                  <pic:blipFill>
                    <a:blip r:embed="rId1138"/>
                    <a:stretch>
                      <a:fillRect/>
                    </a:stretch>
                  </pic:blipFill>
                  <pic:spPr>
                    <a:xfrm>
                      <a:off x="0" y="0"/>
                      <a:ext cx="3600445" cy="2438415"/>
                    </a:xfrm>
                    <a:prstGeom prst="rect">
                      <a:avLst/>
                    </a:prstGeom>
                  </pic:spPr>
                </pic:pic>
              </a:graphicData>
            </a:graphic>
          </wp:anchor>
        </w:drawing>
      </w:r>
      <w:r>
        <w:rPr>
          <w:spacing w:val="-2"/>
          <w:sz w:val="15"/>
          <w:szCs w:val="15"/>
        </w:rPr>
        <w:t>—15—</w:t>
      </w:r>
    </w:p>
    <w:p w14:paraId="35F0EADE">
      <w:pPr>
        <w:pStyle w:val="2"/>
        <w:spacing w:before="255"/>
        <w:ind w:left="2499"/>
        <w:rPr>
          <w:sz w:val="15"/>
          <w:szCs w:val="15"/>
        </w:rPr>
      </w:pPr>
      <w:r>
        <w:rPr>
          <w:spacing w:val="-5"/>
          <w:sz w:val="15"/>
          <w:szCs w:val="15"/>
        </w:rPr>
        <w:t>—20—</w:t>
      </w:r>
    </w:p>
    <w:p w14:paraId="4A2D45A9">
      <w:pPr>
        <w:pStyle w:val="2"/>
        <w:spacing w:before="265"/>
        <w:ind w:left="2499"/>
        <w:rPr>
          <w:sz w:val="15"/>
          <w:szCs w:val="15"/>
        </w:rPr>
      </w:pPr>
      <w:r>
        <mc:AlternateContent>
          <mc:Choice Requires="wps">
            <w:drawing>
              <wp:anchor distT="0" distB="0" distL="0" distR="0" simplePos="0" relativeHeight="252360704" behindDoc="0" locked="0" layoutInCell="1" allowOverlap="1">
                <wp:simplePos x="0" y="0"/>
                <wp:positionH relativeFrom="column">
                  <wp:posOffset>1126490</wp:posOffset>
                </wp:positionH>
                <wp:positionV relativeFrom="paragraph">
                  <wp:posOffset>422910</wp:posOffset>
                </wp:positionV>
                <wp:extent cx="677545" cy="184150"/>
                <wp:effectExtent l="0" t="0" r="0" b="0"/>
                <wp:wrapNone/>
                <wp:docPr id="1938" name="TextBox 1938"/>
                <wp:cNvGraphicFramePr/>
                <a:graphic xmlns:a="http://schemas.openxmlformats.org/drawingml/2006/main">
                  <a:graphicData uri="http://schemas.microsoft.com/office/word/2010/wordprocessingShape">
                    <wps:wsp>
                      <wps:cNvSpPr txBox="1"/>
                      <wps:spPr>
                        <a:xfrm rot="16200000">
                          <a:off x="1126938" y="422947"/>
                          <a:ext cx="677544" cy="1841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63A9DAB">
                            <w:pPr>
                              <w:pStyle w:val="2"/>
                              <w:spacing w:before="54" w:line="220" w:lineRule="auto"/>
                              <w:ind w:left="20"/>
                              <w:rPr>
                                <w:sz w:val="18"/>
                                <w:szCs w:val="18"/>
                              </w:rPr>
                            </w:pPr>
                            <w:r>
                              <w:rPr>
                                <w:spacing w:val="7"/>
                                <w:sz w:val="18"/>
                                <w:szCs w:val="18"/>
                              </w:rPr>
                              <w:t>目标强度/</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938" o:spid="_x0000_s1026" o:spt="202" type="#_x0000_t202" style="position:absolute;left:0pt;margin-left:88.7pt;margin-top:33.3pt;height:14.5pt;width:53.35pt;rotation:-5898240f;z-index:252360704;mso-width-relative:page;mso-height-relative:page;" filled="f" stroked="f" coordsize="21600,21600" o:gfxdata="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MNcTDYAAAACQEAAA8A&#10;AAAAAAAAAQAgAAAAIgAAAGRycy9kb3ducmV2LnhtbFBLAQIUABQAAAAIAIdO4kDMCwBoUAIAAKYE&#10;AAAOAAAAAAAAAAEAIAAAACcBAABkcnMvZTJvRG9jLnhtbFBLBQYAAAAABgAGAFkBAADpBQAAAAA=&#10;">
                <v:fill on="f" focussize="0,0"/>
                <v:stroke on="f" weight="0pt" miterlimit="0" joinstyle="miter"/>
                <v:imagedata o:title=""/>
                <o:lock v:ext="edit" aspectratio="f"/>
                <v:textbox inset="0mm,0mm,0mm,0mm">
                  <w:txbxContent>
                    <w:p w14:paraId="663A9DAB">
                      <w:pPr>
                        <w:pStyle w:val="2"/>
                        <w:spacing w:before="54" w:line="220" w:lineRule="auto"/>
                        <w:ind w:left="20"/>
                        <w:rPr>
                          <w:sz w:val="18"/>
                          <w:szCs w:val="18"/>
                        </w:rPr>
                      </w:pPr>
                      <w:r>
                        <w:rPr>
                          <w:spacing w:val="7"/>
                          <w:sz w:val="18"/>
                          <w:szCs w:val="18"/>
                        </w:rPr>
                        <w:t>目标强度/</w:t>
                      </w:r>
                      <w:r>
                        <w:rPr>
                          <w:sz w:val="18"/>
                          <w:szCs w:val="18"/>
                        </w:rPr>
                        <w:t>dB</w:t>
                      </w:r>
                    </w:p>
                  </w:txbxContent>
                </v:textbox>
              </v:shape>
            </w:pict>
          </mc:Fallback>
        </mc:AlternateContent>
      </w:r>
      <w:r>
        <w:rPr>
          <w:spacing w:val="-5"/>
          <w:sz w:val="15"/>
          <w:szCs w:val="15"/>
        </w:rPr>
        <w:t>—25—</w:t>
      </w:r>
    </w:p>
    <w:p w14:paraId="3D6BBFBB">
      <w:pPr>
        <w:pStyle w:val="2"/>
        <w:spacing w:before="275"/>
        <w:ind w:left="2499"/>
        <w:rPr>
          <w:sz w:val="15"/>
          <w:szCs w:val="15"/>
        </w:rPr>
      </w:pPr>
      <w:r>
        <w:rPr>
          <w:spacing w:val="-5"/>
          <w:sz w:val="15"/>
          <w:szCs w:val="15"/>
        </w:rPr>
        <w:t>—30—</w:t>
      </w:r>
    </w:p>
    <w:p w14:paraId="39A419D5">
      <w:pPr>
        <w:pStyle w:val="2"/>
        <w:spacing w:before="255"/>
        <w:ind w:left="2499"/>
        <w:rPr>
          <w:sz w:val="15"/>
          <w:szCs w:val="15"/>
        </w:rPr>
      </w:pPr>
      <w:r>
        <w:pict>
          <v:shape id="_x0000_s1200" o:spid="_x0000_s1200" o:spt="202" type="#_x0000_t202" style="position:absolute;left:0pt;margin-left:254.95pt;margin-top:7.5pt;height:11.2pt;width:44.45pt;z-index:252361728;mso-width-relative:page;mso-height-relative:page;" filled="f" stroked="f" coordsize="21600,21600">
            <v:path/>
            <v:fill on="f" focussize="0,0"/>
            <v:stroke on="f"/>
            <v:imagedata o:title=""/>
            <o:lock v:ext="edit" aspectratio="f"/>
            <v:textbox inset="0mm,0mm,0mm,0mm">
              <w:txbxContent>
                <w:p w14:paraId="1C06894E">
                  <w:pPr>
                    <w:spacing w:before="19" w:line="192"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-75+30lgL</w:t>
                  </w:r>
                </w:p>
              </w:txbxContent>
            </v:textbox>
          </v:shape>
        </w:pict>
      </w:r>
      <w:r>
        <w:rPr>
          <w:spacing w:val="-5"/>
          <w:sz w:val="15"/>
          <w:szCs w:val="15"/>
        </w:rPr>
        <w:t>—35—</w:t>
      </w:r>
    </w:p>
    <w:p w14:paraId="71C8C800">
      <w:pPr>
        <w:spacing w:before="205" w:line="188" w:lineRule="auto"/>
        <w:ind w:left="249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-40</w:t>
      </w:r>
    </w:p>
    <w:p w14:paraId="732C1F4A">
      <w:pPr>
        <w:spacing w:before="240" w:line="188" w:lineRule="auto"/>
        <w:ind w:left="249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-45</w:t>
      </w:r>
    </w:p>
    <w:p w14:paraId="24B4361D">
      <w:pPr>
        <w:spacing w:line="252" w:lineRule="auto"/>
        <w:rPr>
          <w:rFonts w:ascii="Arial"/>
          <w:sz w:val="21"/>
        </w:rPr>
      </w:pPr>
    </w:p>
    <w:p w14:paraId="30D44936">
      <w:pPr>
        <w:pStyle w:val="2"/>
        <w:spacing w:before="65" w:line="183" w:lineRule="auto"/>
        <w:ind w:left="2499"/>
        <w:rPr>
          <w:sz w:val="20"/>
          <w:szCs w:val="20"/>
        </w:rPr>
      </w:pPr>
      <w:r>
        <w:rPr>
          <w:spacing w:val="-6"/>
          <w:sz w:val="20"/>
          <w:szCs w:val="20"/>
        </w:rPr>
        <w:t>-50二</w:t>
      </w:r>
    </w:p>
    <w:p w14:paraId="34730250">
      <w:pPr>
        <w:spacing w:before="28" w:line="188" w:lineRule="auto"/>
        <w:ind w:left="4129"/>
        <w:rPr>
          <w:rFonts w:ascii="Times New Roman" w:hAnsi="Times New Roman" w:eastAsia="Times New Roman" w:cs="Times New Roman"/>
          <w:sz w:val="15"/>
          <w:szCs w:val="15"/>
        </w:rPr>
      </w:pPr>
      <w:r>
        <w:pict>
          <v:shape id="_x0000_s1201" o:spid="_x0000_s1201" o:spt="202" type="#_x0000_t202" style="position:absolute;left:0pt;margin-left:241.95pt;margin-top:-0.1pt;height:22.95pt;width:101.95pt;z-index:252359680;mso-width-relative:page;mso-height-relative:page;" filled="f" stroked="f" coordsize="21600,21600">
            <v:path/>
            <v:fill on="f" focussize="0,0"/>
            <v:stroke on="f"/>
            <v:imagedata o:title=""/>
            <o:lock v:ext="edit" aspectratio="f"/>
            <v:textbox inset="0mm,0mm,0mm,0mm">
              <w:txbxContent>
                <w:p w14:paraId="5F74E58A">
                  <w:pPr>
                    <w:spacing w:before="20" w:line="202"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30                                607080100</w:t>
                  </w:r>
                </w:p>
                <w:p w14:paraId="1C4E9FCD">
                  <w:pPr>
                    <w:pStyle w:val="2"/>
                    <w:spacing w:before="31" w:line="223" w:lineRule="auto"/>
                    <w:ind w:left="520"/>
                    <w:rPr>
                      <w:rFonts w:ascii="Times New Roman" w:hAnsi="Times New Roman" w:eastAsia="Times New Roman" w:cs="Times New Roman"/>
                      <w:sz w:val="20"/>
                      <w:szCs w:val="20"/>
                    </w:rPr>
                  </w:pPr>
                  <w:r>
                    <w:rPr>
                      <w:spacing w:val="-12"/>
                      <w:w w:val="97"/>
                      <w:sz w:val="20"/>
                      <w:szCs w:val="20"/>
                    </w:rPr>
                    <w:t>鱼长/</w:t>
                  </w:r>
                  <w:r>
                    <w:rPr>
                      <w:rFonts w:ascii="Times New Roman" w:hAnsi="Times New Roman" w:eastAsia="Times New Roman" w:cs="Times New Roman"/>
                      <w:spacing w:val="-12"/>
                      <w:w w:val="97"/>
                      <w:sz w:val="20"/>
                      <w:szCs w:val="20"/>
                    </w:rPr>
                    <w:t>cm</w:t>
                  </w:r>
                </w:p>
              </w:txbxContent>
            </v:textbox>
          </v:shape>
        </w:pict>
      </w:r>
      <w:r>
        <w:rPr>
          <w:rFonts w:ascii="Times New Roman" w:hAnsi="Times New Roman" w:eastAsia="Times New Roman" w:cs="Times New Roman"/>
          <w:spacing w:val="-1"/>
          <w:sz w:val="15"/>
          <w:szCs w:val="15"/>
        </w:rPr>
        <w:t>20</w:t>
      </w:r>
    </w:p>
    <w:p w14:paraId="70347115">
      <w:pPr>
        <w:spacing w:line="458" w:lineRule="auto"/>
        <w:rPr>
          <w:rFonts w:ascii="Arial"/>
          <w:sz w:val="21"/>
        </w:rPr>
      </w:pPr>
    </w:p>
    <w:p w14:paraId="0E3399BB">
      <w:pPr>
        <w:pStyle w:val="2"/>
        <w:spacing w:before="65" w:line="219" w:lineRule="auto"/>
        <w:ind w:left="2269"/>
        <w:rPr>
          <w:sz w:val="20"/>
          <w:szCs w:val="20"/>
        </w:rPr>
      </w:pPr>
      <w:r>
        <w:rPr>
          <w:spacing w:val="-13"/>
          <w:sz w:val="20"/>
          <w:szCs w:val="20"/>
        </w:rPr>
        <w:t>图5</w:t>
      </w:r>
      <w:r>
        <w:rPr>
          <w:spacing w:val="-58"/>
          <w:sz w:val="20"/>
          <w:szCs w:val="20"/>
        </w:rPr>
        <w:t xml:space="preserve"> </w:t>
      </w:r>
      <w:r>
        <w:rPr>
          <w:spacing w:val="-13"/>
          <w:sz w:val="20"/>
          <w:szCs w:val="20"/>
        </w:rPr>
        <w:t>-</w:t>
      </w:r>
      <w:r>
        <w:rPr>
          <w:spacing w:val="-51"/>
          <w:sz w:val="20"/>
          <w:szCs w:val="20"/>
        </w:rPr>
        <w:t xml:space="preserve"> </w:t>
      </w:r>
      <w:r>
        <w:rPr>
          <w:spacing w:val="-13"/>
          <w:sz w:val="20"/>
          <w:szCs w:val="20"/>
        </w:rPr>
        <w:t>5  各</w:t>
      </w:r>
      <w:r>
        <w:rPr>
          <w:spacing w:val="-46"/>
          <w:sz w:val="20"/>
          <w:szCs w:val="20"/>
        </w:rPr>
        <w:t xml:space="preserve"> </w:t>
      </w:r>
      <w:r>
        <w:rPr>
          <w:spacing w:val="-13"/>
          <w:sz w:val="20"/>
          <w:szCs w:val="20"/>
        </w:rPr>
        <w:t>种</w:t>
      </w:r>
      <w:r>
        <w:rPr>
          <w:spacing w:val="-42"/>
          <w:sz w:val="20"/>
          <w:szCs w:val="20"/>
        </w:rPr>
        <w:t xml:space="preserve"> </w:t>
      </w:r>
      <w:r>
        <w:rPr>
          <w:spacing w:val="-13"/>
          <w:sz w:val="20"/>
          <w:szCs w:val="20"/>
        </w:rPr>
        <w:t>商</w:t>
      </w:r>
      <w:r>
        <w:rPr>
          <w:spacing w:val="-47"/>
          <w:sz w:val="20"/>
          <w:szCs w:val="20"/>
        </w:rPr>
        <w:t xml:space="preserve"> </w:t>
      </w:r>
      <w:r>
        <w:rPr>
          <w:spacing w:val="-13"/>
          <w:sz w:val="20"/>
          <w:szCs w:val="20"/>
        </w:rPr>
        <w:t>业</w:t>
      </w:r>
      <w:r>
        <w:rPr>
          <w:spacing w:val="-43"/>
          <w:sz w:val="20"/>
          <w:szCs w:val="20"/>
        </w:rPr>
        <w:t xml:space="preserve"> </w:t>
      </w:r>
      <w:r>
        <w:rPr>
          <w:spacing w:val="-13"/>
          <w:sz w:val="20"/>
          <w:szCs w:val="20"/>
        </w:rPr>
        <w:t>鱼 (</w:t>
      </w:r>
      <w:r>
        <w:rPr>
          <w:spacing w:val="-47"/>
          <w:sz w:val="20"/>
          <w:szCs w:val="20"/>
        </w:rPr>
        <w:t xml:space="preserve"> </w:t>
      </w:r>
      <w:r>
        <w:rPr>
          <w:spacing w:val="-13"/>
          <w:sz w:val="20"/>
          <w:szCs w:val="20"/>
        </w:rPr>
        <w:t>鲟</w:t>
      </w:r>
      <w:r>
        <w:rPr>
          <w:spacing w:val="-43"/>
          <w:sz w:val="20"/>
          <w:szCs w:val="20"/>
        </w:rPr>
        <w:t xml:space="preserve"> </w:t>
      </w:r>
      <w:r>
        <w:rPr>
          <w:spacing w:val="-13"/>
          <w:sz w:val="20"/>
          <w:szCs w:val="20"/>
        </w:rPr>
        <w:t>鱼</w:t>
      </w:r>
      <w:r>
        <w:rPr>
          <w:spacing w:val="-32"/>
          <w:sz w:val="20"/>
          <w:szCs w:val="20"/>
        </w:rPr>
        <w:t xml:space="preserve"> </w:t>
      </w:r>
      <w:r>
        <w:rPr>
          <w:spacing w:val="-13"/>
          <w:sz w:val="20"/>
          <w:szCs w:val="20"/>
        </w:rPr>
        <w:t>、</w:t>
      </w:r>
      <w:r>
        <w:rPr>
          <w:spacing w:val="-24"/>
          <w:sz w:val="20"/>
          <w:szCs w:val="20"/>
        </w:rPr>
        <w:t xml:space="preserve"> </w:t>
      </w:r>
      <w:r>
        <w:rPr>
          <w:spacing w:val="-13"/>
          <w:sz w:val="20"/>
          <w:szCs w:val="20"/>
        </w:rPr>
        <w:t>比 目</w:t>
      </w:r>
      <w:r>
        <w:rPr>
          <w:spacing w:val="-43"/>
          <w:sz w:val="20"/>
          <w:szCs w:val="20"/>
        </w:rPr>
        <w:t xml:space="preserve"> </w:t>
      </w:r>
      <w:r>
        <w:rPr>
          <w:spacing w:val="-13"/>
          <w:sz w:val="20"/>
          <w:szCs w:val="20"/>
        </w:rPr>
        <w:t>鱼</w:t>
      </w:r>
      <w:r>
        <w:rPr>
          <w:spacing w:val="-32"/>
          <w:sz w:val="20"/>
          <w:szCs w:val="20"/>
        </w:rPr>
        <w:t xml:space="preserve"> </w:t>
      </w:r>
      <w:r>
        <w:rPr>
          <w:spacing w:val="-13"/>
          <w:sz w:val="20"/>
          <w:szCs w:val="20"/>
        </w:rPr>
        <w:t>、</w:t>
      </w:r>
      <w:r>
        <w:rPr>
          <w:spacing w:val="-46"/>
          <w:sz w:val="20"/>
          <w:szCs w:val="20"/>
        </w:rPr>
        <w:t xml:space="preserve"> </w:t>
      </w:r>
      <w:r>
        <w:rPr>
          <w:spacing w:val="-13"/>
          <w:sz w:val="20"/>
          <w:szCs w:val="20"/>
        </w:rPr>
        <w:t>青</w:t>
      </w:r>
      <w:r>
        <w:rPr>
          <w:spacing w:val="-43"/>
          <w:sz w:val="20"/>
          <w:szCs w:val="20"/>
        </w:rPr>
        <w:t xml:space="preserve"> </w:t>
      </w:r>
      <w:r>
        <w:rPr>
          <w:spacing w:val="-13"/>
          <w:sz w:val="20"/>
          <w:szCs w:val="20"/>
        </w:rPr>
        <w:t>鱼</w:t>
      </w:r>
      <w:r>
        <w:rPr>
          <w:spacing w:val="-45"/>
          <w:sz w:val="20"/>
          <w:szCs w:val="20"/>
        </w:rPr>
        <w:t xml:space="preserve"> </w:t>
      </w:r>
      <w:r>
        <w:rPr>
          <w:spacing w:val="-14"/>
          <w:sz w:val="20"/>
          <w:szCs w:val="20"/>
        </w:rPr>
        <w:t>)</w:t>
      </w:r>
      <w:r>
        <w:rPr>
          <w:spacing w:val="-30"/>
          <w:sz w:val="20"/>
          <w:szCs w:val="20"/>
        </w:rPr>
        <w:t xml:space="preserve"> </w:t>
      </w:r>
      <w:r>
        <w:rPr>
          <w:spacing w:val="-14"/>
          <w:sz w:val="20"/>
          <w:szCs w:val="20"/>
        </w:rPr>
        <w:t>的 目</w:t>
      </w:r>
      <w:r>
        <w:rPr>
          <w:spacing w:val="-45"/>
          <w:sz w:val="20"/>
          <w:szCs w:val="20"/>
        </w:rPr>
        <w:t xml:space="preserve"> </w:t>
      </w:r>
      <w:r>
        <w:rPr>
          <w:spacing w:val="-14"/>
          <w:sz w:val="20"/>
          <w:szCs w:val="20"/>
        </w:rPr>
        <w:t>标</w:t>
      </w:r>
      <w:r>
        <w:rPr>
          <w:spacing w:val="-42"/>
          <w:sz w:val="20"/>
          <w:szCs w:val="20"/>
        </w:rPr>
        <w:t xml:space="preserve"> </w:t>
      </w:r>
      <w:r>
        <w:rPr>
          <w:spacing w:val="-14"/>
          <w:sz w:val="20"/>
          <w:szCs w:val="20"/>
        </w:rPr>
        <w:t>强</w:t>
      </w:r>
      <w:r>
        <w:rPr>
          <w:spacing w:val="-47"/>
          <w:sz w:val="20"/>
          <w:szCs w:val="20"/>
        </w:rPr>
        <w:t xml:space="preserve"> </w:t>
      </w:r>
      <w:r>
        <w:rPr>
          <w:spacing w:val="-14"/>
          <w:sz w:val="20"/>
          <w:szCs w:val="20"/>
        </w:rPr>
        <w:t>度</w:t>
      </w:r>
    </w:p>
    <w:p w14:paraId="31AD02BA">
      <w:pPr>
        <w:spacing w:line="387" w:lineRule="auto"/>
        <w:rPr>
          <w:rFonts w:ascii="Arial"/>
          <w:sz w:val="21"/>
        </w:rPr>
      </w:pPr>
    </w:p>
    <w:p w14:paraId="7853C8BB">
      <w:pPr>
        <w:pStyle w:val="2"/>
        <w:spacing w:before="89" w:line="264" w:lineRule="auto"/>
        <w:ind w:left="359" w:right="92" w:firstLine="560"/>
        <w:jc w:val="both"/>
        <w:rPr>
          <w:sz w:val="27"/>
          <w:szCs w:val="27"/>
        </w:rPr>
      </w:pPr>
      <w:r>
        <w:rPr>
          <w:spacing w:val="6"/>
          <w:sz w:val="27"/>
          <w:szCs w:val="27"/>
        </w:rPr>
        <w:t>文献[4]在12～200</w:t>
      </w:r>
      <w:r>
        <w:rPr>
          <w:rFonts w:ascii="Times New Roman" w:hAnsi="Times New Roman" w:eastAsia="Times New Roman" w:cs="Times New Roman"/>
          <w:sz w:val="27"/>
          <w:szCs w:val="27"/>
        </w:rPr>
        <w:t>kHz</w:t>
      </w:r>
      <w:r>
        <w:rPr>
          <w:rFonts w:ascii="Times New Roman" w:hAnsi="Times New Roman" w:eastAsia="Times New Roman" w:cs="Times New Roman"/>
          <w:spacing w:val="6"/>
          <w:sz w:val="27"/>
          <w:szCs w:val="27"/>
        </w:rPr>
        <w:t xml:space="preserve"> </w:t>
      </w:r>
      <w:r>
        <w:rPr>
          <w:spacing w:val="6"/>
          <w:sz w:val="27"/>
          <w:szCs w:val="27"/>
        </w:rPr>
        <w:t>频段的8个频率上测量了鱼的目标强</w:t>
      </w:r>
      <w:r>
        <w:rPr>
          <w:spacing w:val="5"/>
          <w:sz w:val="27"/>
          <w:szCs w:val="27"/>
        </w:rPr>
        <w:t>度值，鱼体样本</w:t>
      </w:r>
      <w:r>
        <w:rPr>
          <w:sz w:val="27"/>
          <w:szCs w:val="27"/>
        </w:rPr>
        <w:t xml:space="preserve"> </w:t>
      </w:r>
      <w:r>
        <w:rPr>
          <w:spacing w:val="1"/>
          <w:sz w:val="27"/>
          <w:szCs w:val="27"/>
        </w:rPr>
        <w:t>长为1.9～8.8</w:t>
      </w:r>
      <w:r>
        <w:rPr>
          <w:rFonts w:ascii="Times New Roman" w:hAnsi="Times New Roman" w:eastAsia="Times New Roman" w:cs="Times New Roman"/>
          <w:sz w:val="27"/>
          <w:szCs w:val="27"/>
        </w:rPr>
        <w:t>in</w:t>
      </w:r>
      <w:r>
        <w:rPr>
          <w:rFonts w:ascii="Times New Roman" w:hAnsi="Times New Roman" w:eastAsia="Times New Roman" w:cs="Times New Roman"/>
          <w:spacing w:val="1"/>
          <w:sz w:val="27"/>
          <w:szCs w:val="27"/>
        </w:rPr>
        <w:t>(</w:t>
      </w:r>
      <w:r>
        <w:rPr>
          <w:rFonts w:ascii="Times New Roman" w:hAnsi="Times New Roman" w:eastAsia="Times New Roman" w:cs="Times New Roman"/>
          <w:sz w:val="27"/>
          <w:szCs w:val="27"/>
        </w:rPr>
        <w:t>lin</w:t>
      </w:r>
      <w:r>
        <w:rPr>
          <w:rFonts w:ascii="Times New Roman" w:hAnsi="Times New Roman" w:eastAsia="Times New Roman" w:cs="Times New Roman"/>
          <w:spacing w:val="1"/>
          <w:sz w:val="27"/>
          <w:szCs w:val="27"/>
        </w:rPr>
        <w:t>=2.54</w:t>
      </w:r>
      <w:r>
        <w:rPr>
          <w:rFonts w:ascii="Times New Roman" w:hAnsi="Times New Roman" w:eastAsia="Times New Roman" w:cs="Times New Roman"/>
          <w:sz w:val="27"/>
          <w:szCs w:val="27"/>
        </w:rPr>
        <w:t>cm</w:t>
      </w:r>
      <w:r>
        <w:rPr>
          <w:rFonts w:ascii="Times New Roman" w:hAnsi="Times New Roman" w:eastAsia="Times New Roman" w:cs="Times New Roman"/>
          <w:spacing w:val="1"/>
          <w:sz w:val="27"/>
          <w:szCs w:val="27"/>
        </w:rPr>
        <w:t xml:space="preserve">),       </w:t>
      </w:r>
      <w:r>
        <w:rPr>
          <w:spacing w:val="1"/>
          <w:sz w:val="27"/>
          <w:szCs w:val="27"/>
        </w:rPr>
        <w:t>发现目标强度与鱼</w:t>
      </w:r>
      <w:r>
        <w:rPr>
          <w:sz w:val="27"/>
          <w:szCs w:val="27"/>
        </w:rPr>
        <w:t>体长度有明显的关系，与频率 的关系则不明显，并总结出脊背方向入射时，鱼的目标</w:t>
      </w:r>
      <w:r>
        <w:rPr>
          <w:spacing w:val="-1"/>
          <w:sz w:val="27"/>
          <w:szCs w:val="27"/>
        </w:rPr>
        <w:t>强度经验公式：</w:t>
      </w:r>
    </w:p>
    <w:p w14:paraId="440DF488">
      <w:pPr>
        <w:spacing w:before="182" w:line="199" w:lineRule="auto"/>
        <w:ind w:left="3519"/>
        <w:rPr>
          <w:rFonts w:ascii="Times New Roman" w:hAnsi="Times New Roman" w:eastAsia="Times New Roman" w:cs="Times New Roman"/>
          <w:sz w:val="27"/>
          <w:szCs w:val="27"/>
        </w:rPr>
      </w:pPr>
      <w:r>
        <w:rPr>
          <w:rFonts w:ascii="Times New Roman" w:hAnsi="Times New Roman" w:eastAsia="Times New Roman" w:cs="Times New Roman"/>
          <w:position w:val="-1"/>
          <w:sz w:val="27"/>
          <w:szCs w:val="27"/>
        </w:rPr>
        <w:t xml:space="preserve">TS=19.11gL-0.91gf-62.0            </w:t>
      </w:r>
      <w:r>
        <w:rPr>
          <w:rFonts w:ascii="Times New Roman" w:hAnsi="Times New Roman" w:eastAsia="Times New Roman" w:cs="Times New Roman"/>
          <w:spacing w:val="-1"/>
          <w:position w:val="-1"/>
          <w:sz w:val="27"/>
          <w:szCs w:val="27"/>
        </w:rPr>
        <w:t xml:space="preserve">                             </w:t>
      </w:r>
      <w:r>
        <w:rPr>
          <w:rFonts w:ascii="Times New Roman" w:hAnsi="Times New Roman" w:eastAsia="Times New Roman" w:cs="Times New Roman"/>
          <w:spacing w:val="-1"/>
          <w:position w:val="5"/>
          <w:sz w:val="27"/>
          <w:szCs w:val="27"/>
        </w:rPr>
        <w:t>(5-8b)</w:t>
      </w:r>
    </w:p>
    <w:p w14:paraId="57DE6026">
      <w:pPr>
        <w:spacing w:line="199" w:lineRule="auto"/>
        <w:rPr>
          <w:rFonts w:ascii="Times New Roman" w:hAnsi="Times New Roman" w:eastAsia="Times New Roman" w:cs="Times New Roman"/>
          <w:sz w:val="27"/>
          <w:szCs w:val="27"/>
        </w:rPr>
        <w:sectPr>
          <w:headerReference r:id="rId173" w:type="default"/>
          <w:pgSz w:w="11900" w:h="16840"/>
          <w:pgMar w:top="1432" w:right="1444" w:bottom="0" w:left="480" w:header="907" w:footer="0" w:gutter="0"/>
          <w:cols w:space="720" w:num="1"/>
        </w:sectPr>
      </w:pPr>
    </w:p>
    <w:p w14:paraId="68F4DE96">
      <w:pPr>
        <w:spacing w:line="294" w:lineRule="auto"/>
        <w:rPr>
          <w:rFonts w:ascii="Arial"/>
          <w:sz w:val="21"/>
        </w:rPr>
      </w:pPr>
    </w:p>
    <w:p w14:paraId="5BF9BED8">
      <w:pPr>
        <w:pStyle w:val="2"/>
        <w:spacing w:before="88" w:line="216" w:lineRule="auto"/>
        <w:ind w:left="69"/>
        <w:rPr>
          <w:sz w:val="27"/>
          <w:szCs w:val="27"/>
        </w:rPr>
      </w:pPr>
      <w:r>
        <w:rPr>
          <w:sz w:val="27"/>
          <w:szCs w:val="27"/>
        </w:rPr>
        <w:t>式中，L</w:t>
      </w:r>
      <w:r>
        <w:rPr>
          <w:spacing w:val="90"/>
          <w:sz w:val="27"/>
          <w:szCs w:val="27"/>
        </w:rPr>
        <w:t xml:space="preserve"> </w:t>
      </w:r>
      <w:r>
        <w:rPr>
          <w:sz w:val="27"/>
          <w:szCs w:val="27"/>
        </w:rPr>
        <w:t>为鱼体长(cm);f  为频率(kHz),  适用范围0.7&lt;L/λ&lt;90。</w:t>
      </w:r>
    </w:p>
    <w:p w14:paraId="14FFF5FA">
      <w:pPr>
        <w:pStyle w:val="2"/>
        <w:spacing w:before="76" w:line="275" w:lineRule="auto"/>
        <w:ind w:left="69" w:right="61" w:firstLine="560"/>
        <w:jc w:val="both"/>
        <w:rPr>
          <w:sz w:val="27"/>
          <w:szCs w:val="27"/>
        </w:rPr>
      </w:pPr>
      <w:r>
        <w:rPr>
          <w:spacing w:val="2"/>
          <w:sz w:val="27"/>
          <w:szCs w:val="27"/>
        </w:rPr>
        <w:t>对于探鱼声呐来说，它的探测目标总是鱼群</w:t>
      </w:r>
      <w:r>
        <w:rPr>
          <w:spacing w:val="1"/>
          <w:sz w:val="27"/>
          <w:szCs w:val="27"/>
        </w:rPr>
        <w:t>，人们关心的是鱼群作为一个整</w:t>
      </w:r>
      <w:r>
        <w:rPr>
          <w:sz w:val="27"/>
          <w:szCs w:val="27"/>
        </w:rPr>
        <w:t xml:space="preserve"> </w:t>
      </w:r>
      <w:r>
        <w:rPr>
          <w:spacing w:val="1"/>
          <w:sz w:val="27"/>
          <w:szCs w:val="27"/>
        </w:rPr>
        <w:t>体的目标强度值。试验结果表明，如果该鱼群由N 条相距较大的鱼所组成，则该</w:t>
      </w:r>
      <w:r>
        <w:rPr>
          <w:spacing w:val="6"/>
          <w:sz w:val="27"/>
          <w:szCs w:val="27"/>
        </w:rPr>
        <w:t xml:space="preserve"> </w:t>
      </w:r>
      <w:r>
        <w:rPr>
          <w:spacing w:val="-2"/>
          <w:sz w:val="27"/>
          <w:szCs w:val="27"/>
        </w:rPr>
        <w:t>鱼群的总目标强度为</w:t>
      </w:r>
    </w:p>
    <w:p w14:paraId="6E44388C">
      <w:pPr>
        <w:spacing w:line="188" w:lineRule="auto"/>
        <w:ind w:left="3820"/>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TS=TS+101gN</w:t>
      </w:r>
    </w:p>
    <w:p w14:paraId="67DECF16">
      <w:pPr>
        <w:pStyle w:val="2"/>
        <w:spacing w:before="161" w:line="219" w:lineRule="auto"/>
        <w:ind w:left="69"/>
        <w:rPr>
          <w:sz w:val="27"/>
          <w:szCs w:val="27"/>
        </w:rPr>
      </w:pPr>
      <w:r>
        <w:rPr>
          <w:spacing w:val="-5"/>
          <w:sz w:val="27"/>
          <w:szCs w:val="27"/>
        </w:rPr>
        <w:t>式中，</w:t>
      </w:r>
      <w:r>
        <w:rPr>
          <w:rFonts w:ascii="Times New Roman" w:hAnsi="Times New Roman" w:eastAsia="Times New Roman" w:cs="Times New Roman"/>
          <w:spacing w:val="-5"/>
          <w:sz w:val="27"/>
          <w:szCs w:val="27"/>
        </w:rPr>
        <w:t xml:space="preserve">TS  </w:t>
      </w:r>
      <w:r>
        <w:rPr>
          <w:spacing w:val="-5"/>
          <w:sz w:val="27"/>
          <w:szCs w:val="27"/>
        </w:rPr>
        <w:t>是单个鱼体的目标强度值。</w:t>
      </w:r>
    </w:p>
    <w:p w14:paraId="3A735122">
      <w:pPr>
        <w:spacing w:line="328" w:lineRule="auto"/>
        <w:rPr>
          <w:rFonts w:ascii="Arial"/>
          <w:sz w:val="21"/>
        </w:rPr>
      </w:pPr>
    </w:p>
    <w:p w14:paraId="309D1EDA">
      <w:pPr>
        <w:spacing w:before="104" w:line="221" w:lineRule="auto"/>
        <w:ind w:left="69"/>
        <w:outlineLvl w:val="1"/>
        <w:rPr>
          <w:rFonts w:ascii="黑体" w:hAnsi="黑体" w:eastAsia="黑体" w:cs="黑体"/>
          <w:sz w:val="32"/>
          <w:szCs w:val="32"/>
        </w:rPr>
      </w:pPr>
      <w:r>
        <w:rPr>
          <w:rFonts w:ascii="Times New Roman" w:hAnsi="Times New Roman" w:eastAsia="Times New Roman" w:cs="Times New Roman"/>
          <w:b/>
          <w:bCs/>
          <w:spacing w:val="-9"/>
          <w:sz w:val="32"/>
          <w:szCs w:val="32"/>
        </w:rPr>
        <w:t>5.2.4</w:t>
      </w:r>
      <w:r>
        <w:rPr>
          <w:rFonts w:ascii="Times New Roman" w:hAnsi="Times New Roman" w:eastAsia="Times New Roman" w:cs="Times New Roman"/>
          <w:b/>
          <w:bCs/>
          <w:spacing w:val="14"/>
          <w:sz w:val="32"/>
          <w:szCs w:val="32"/>
        </w:rPr>
        <w:t xml:space="preserve">   </w:t>
      </w:r>
      <w:r>
        <w:rPr>
          <w:rFonts w:ascii="黑体" w:hAnsi="黑体" w:eastAsia="黑体" w:cs="黑体"/>
          <w:b/>
          <w:bCs/>
          <w:spacing w:val="-9"/>
          <w:sz w:val="32"/>
          <w:szCs w:val="32"/>
        </w:rPr>
        <w:t>海洋生物声散射模型</w:t>
      </w:r>
    </w:p>
    <w:p w14:paraId="4E134028">
      <w:pPr>
        <w:spacing w:line="372" w:lineRule="auto"/>
        <w:rPr>
          <w:rFonts w:ascii="Arial"/>
          <w:sz w:val="21"/>
        </w:rPr>
      </w:pPr>
    </w:p>
    <w:p w14:paraId="02993899">
      <w:pPr>
        <w:pStyle w:val="2"/>
        <w:spacing w:before="87" w:line="275" w:lineRule="auto"/>
        <w:ind w:left="69" w:firstLine="560"/>
        <w:jc w:val="both"/>
        <w:rPr>
          <w:sz w:val="27"/>
          <w:szCs w:val="27"/>
        </w:rPr>
      </w:pPr>
      <w:r>
        <w:drawing>
          <wp:anchor distT="0" distB="0" distL="0" distR="0" simplePos="0" relativeHeight="252364800" behindDoc="0" locked="0" layoutInCell="1" allowOverlap="1">
            <wp:simplePos x="0" y="0"/>
            <wp:positionH relativeFrom="column">
              <wp:posOffset>2647315</wp:posOffset>
            </wp:positionH>
            <wp:positionV relativeFrom="paragraph">
              <wp:posOffset>1058545</wp:posOffset>
            </wp:positionV>
            <wp:extent cx="833120" cy="496570"/>
            <wp:effectExtent l="0" t="0" r="0" b="0"/>
            <wp:wrapNone/>
            <wp:docPr id="1942" name="IM 1942"/>
            <wp:cNvGraphicFramePr/>
            <a:graphic xmlns:a="http://schemas.openxmlformats.org/drawingml/2006/main">
              <a:graphicData uri="http://schemas.openxmlformats.org/drawingml/2006/picture">
                <pic:pic xmlns:pic="http://schemas.openxmlformats.org/drawingml/2006/picture">
                  <pic:nvPicPr>
                    <pic:cNvPr id="1942" name="IM 1942"/>
                    <pic:cNvPicPr/>
                  </pic:nvPicPr>
                  <pic:blipFill>
                    <a:blip r:embed="rId1139"/>
                    <a:stretch>
                      <a:fillRect/>
                    </a:stretch>
                  </pic:blipFill>
                  <pic:spPr>
                    <a:xfrm>
                      <a:off x="0" y="0"/>
                      <a:ext cx="832946" cy="496465"/>
                    </a:xfrm>
                    <a:prstGeom prst="rect">
                      <a:avLst/>
                    </a:prstGeom>
                  </pic:spPr>
                </pic:pic>
              </a:graphicData>
            </a:graphic>
          </wp:anchor>
        </w:drawing>
      </w:r>
      <w:r>
        <w:rPr>
          <w:spacing w:val="1"/>
          <w:sz w:val="27"/>
          <w:szCs w:val="27"/>
        </w:rPr>
        <w:t>研究海洋生物声散射特性是很有意义的，除直接服务于海洋生物探测外，还</w:t>
      </w:r>
      <w:r>
        <w:rPr>
          <w:spacing w:val="17"/>
          <w:sz w:val="27"/>
          <w:szCs w:val="27"/>
        </w:rPr>
        <w:t xml:space="preserve"> </w:t>
      </w:r>
      <w:r>
        <w:rPr>
          <w:spacing w:val="1"/>
          <w:sz w:val="27"/>
          <w:szCs w:val="27"/>
        </w:rPr>
        <w:t>有可能成为研究海洋环境的有效途径，因为生物的活动与环境密切相关。在海洋</w:t>
      </w:r>
      <w:r>
        <w:rPr>
          <w:spacing w:val="7"/>
          <w:sz w:val="27"/>
          <w:szCs w:val="27"/>
        </w:rPr>
        <w:t xml:space="preserve"> </w:t>
      </w:r>
      <w:r>
        <w:rPr>
          <w:spacing w:val="-4"/>
          <w:sz w:val="27"/>
          <w:szCs w:val="27"/>
        </w:rPr>
        <w:t>生物声散射特性研究中，习惯上使用反向散射截面σ来描述海洋生物的散射特性，</w:t>
      </w:r>
      <w:r>
        <w:rPr>
          <w:spacing w:val="7"/>
          <w:sz w:val="27"/>
          <w:szCs w:val="27"/>
        </w:rPr>
        <w:t xml:space="preserve"> </w:t>
      </w:r>
      <w:r>
        <w:rPr>
          <w:spacing w:val="-3"/>
          <w:sz w:val="27"/>
          <w:szCs w:val="27"/>
        </w:rPr>
        <w:t>它定义为</w:t>
      </w:r>
    </w:p>
    <w:p w14:paraId="7765E0AA">
      <w:pPr>
        <w:spacing w:before="163" w:line="192" w:lineRule="auto"/>
        <w:ind w:left="8709"/>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(5-9a)</w:t>
      </w:r>
    </w:p>
    <w:p w14:paraId="2AF60978">
      <w:pPr>
        <w:spacing w:line="332" w:lineRule="auto"/>
        <w:rPr>
          <w:rFonts w:ascii="Arial"/>
          <w:sz w:val="21"/>
        </w:rPr>
      </w:pPr>
    </w:p>
    <w:p w14:paraId="664F3F65">
      <w:pPr>
        <w:pStyle w:val="2"/>
        <w:spacing w:before="89" w:line="280" w:lineRule="auto"/>
        <w:ind w:left="69" w:right="94"/>
        <w:rPr>
          <w:sz w:val="27"/>
          <w:szCs w:val="27"/>
        </w:rPr>
      </w:pPr>
      <w:r>
        <w:rPr>
          <w:spacing w:val="4"/>
          <w:sz w:val="27"/>
          <w:szCs w:val="27"/>
        </w:rPr>
        <w:t>式中，</w:t>
      </w:r>
      <w:r>
        <w:rPr>
          <w:rFonts w:ascii="Times New Roman" w:hAnsi="Times New Roman" w:eastAsia="Times New Roman" w:cs="Times New Roman"/>
          <w:spacing w:val="4"/>
          <w:sz w:val="27"/>
          <w:szCs w:val="27"/>
        </w:rPr>
        <w:t>I</w:t>
      </w:r>
      <w:r>
        <w:rPr>
          <w:rFonts w:ascii="Times New Roman" w:hAnsi="Times New Roman" w:eastAsia="Times New Roman" w:cs="Times New Roman"/>
          <w:spacing w:val="-23"/>
          <w:sz w:val="27"/>
          <w:szCs w:val="27"/>
        </w:rPr>
        <w:t xml:space="preserve"> </w:t>
      </w:r>
      <w:r>
        <w:rPr>
          <w:spacing w:val="4"/>
          <w:sz w:val="27"/>
          <w:szCs w:val="27"/>
        </w:rPr>
        <w:t>、</w:t>
      </w:r>
      <w:r>
        <w:rPr>
          <w:rFonts w:ascii="Times New Roman" w:hAnsi="Times New Roman" w:eastAsia="Times New Roman" w:cs="Times New Roman"/>
          <w:spacing w:val="4"/>
          <w:sz w:val="27"/>
          <w:szCs w:val="27"/>
        </w:rPr>
        <w:t xml:space="preserve">I,  </w:t>
      </w:r>
      <w:r>
        <w:rPr>
          <w:spacing w:val="4"/>
          <w:sz w:val="27"/>
          <w:szCs w:val="27"/>
        </w:rPr>
        <w:t>分别是入射平面波声强和目标散射声强度。反向散射截面σ与目标</w:t>
      </w:r>
      <w:r>
        <w:rPr>
          <w:sz w:val="27"/>
          <w:szCs w:val="27"/>
        </w:rPr>
        <w:t xml:space="preserve"> </w:t>
      </w:r>
      <w:r>
        <w:rPr>
          <w:spacing w:val="4"/>
          <w:sz w:val="27"/>
          <w:szCs w:val="27"/>
        </w:rPr>
        <w:t>强度</w:t>
      </w:r>
      <w:r>
        <w:rPr>
          <w:sz w:val="27"/>
          <w:szCs w:val="27"/>
        </w:rPr>
        <w:t>TS</w:t>
      </w:r>
      <w:r>
        <w:rPr>
          <w:spacing w:val="4"/>
          <w:sz w:val="27"/>
          <w:szCs w:val="27"/>
        </w:rPr>
        <w:t xml:space="preserve"> 的关系为</w:t>
      </w:r>
    </w:p>
    <w:p w14:paraId="0FE82575">
      <w:pPr>
        <w:spacing w:line="199" w:lineRule="auto"/>
        <w:ind w:left="3869"/>
        <w:rPr>
          <w:rFonts w:ascii="Times New Roman" w:hAnsi="Times New Roman" w:eastAsia="Times New Roman" w:cs="Times New Roman"/>
          <w:sz w:val="27"/>
          <w:szCs w:val="27"/>
        </w:rPr>
      </w:pPr>
      <w:r>
        <w:rPr>
          <w:rFonts w:ascii="Times New Roman" w:hAnsi="Times New Roman" w:eastAsia="Times New Roman" w:cs="Times New Roman"/>
          <w:position w:val="-1"/>
          <w:sz w:val="27"/>
          <w:szCs w:val="27"/>
        </w:rPr>
        <w:t xml:space="preserve">TS=10lg(σ/4π)                      </w:t>
      </w:r>
      <w:r>
        <w:rPr>
          <w:rFonts w:ascii="Times New Roman" w:hAnsi="Times New Roman" w:eastAsia="Times New Roman" w:cs="Times New Roman"/>
          <w:spacing w:val="-1"/>
          <w:position w:val="-1"/>
          <w:sz w:val="27"/>
          <w:szCs w:val="27"/>
        </w:rPr>
        <w:t xml:space="preserve">                          </w:t>
      </w:r>
      <w:r>
        <w:rPr>
          <w:rFonts w:ascii="Times New Roman" w:hAnsi="Times New Roman" w:eastAsia="Times New Roman" w:cs="Times New Roman"/>
          <w:spacing w:val="-1"/>
          <w:position w:val="3"/>
          <w:sz w:val="27"/>
          <w:szCs w:val="27"/>
        </w:rPr>
        <w:t>(5-9b)</w:t>
      </w:r>
    </w:p>
    <w:p w14:paraId="25E34367">
      <w:pPr>
        <w:pStyle w:val="2"/>
        <w:spacing w:before="170" w:line="275" w:lineRule="auto"/>
        <w:ind w:left="69" w:right="95" w:firstLine="560"/>
        <w:rPr>
          <w:sz w:val="27"/>
          <w:szCs w:val="27"/>
        </w:rPr>
      </w:pPr>
      <w:r>
        <w:rPr>
          <w:spacing w:val="-3"/>
          <w:sz w:val="27"/>
          <w:szCs w:val="27"/>
        </w:rPr>
        <w:t>文献[5]在总结有关文献后，结合自己的研究成果</w:t>
      </w:r>
      <w:r>
        <w:rPr>
          <w:spacing w:val="-4"/>
          <w:sz w:val="27"/>
          <w:szCs w:val="27"/>
        </w:rPr>
        <w:t>，给出了海洋生物声散射特</w:t>
      </w:r>
      <w:r>
        <w:rPr>
          <w:sz w:val="27"/>
          <w:szCs w:val="27"/>
        </w:rPr>
        <w:t xml:space="preserve"> </w:t>
      </w:r>
      <w:r>
        <w:rPr>
          <w:spacing w:val="-4"/>
          <w:sz w:val="27"/>
          <w:szCs w:val="27"/>
        </w:rPr>
        <w:t>性研究的简单模型，结果如下。</w:t>
      </w:r>
    </w:p>
    <w:p w14:paraId="294C71D3">
      <w:pPr>
        <w:pStyle w:val="2"/>
        <w:spacing w:before="287" w:line="227" w:lineRule="auto"/>
        <w:ind w:left="629"/>
        <w:rPr>
          <w:rFonts w:ascii="楷体" w:hAnsi="楷体" w:eastAsia="楷体" w:cs="楷体"/>
          <w:sz w:val="27"/>
          <w:szCs w:val="27"/>
        </w:rPr>
      </w:pPr>
      <w:r>
        <w:rPr>
          <w:spacing w:val="-5"/>
          <w:sz w:val="27"/>
          <w:szCs w:val="27"/>
        </w:rPr>
        <w:t>1.</w:t>
      </w:r>
      <w:r>
        <w:rPr>
          <w:spacing w:val="-74"/>
          <w:sz w:val="27"/>
          <w:szCs w:val="27"/>
        </w:rPr>
        <w:t xml:space="preserve"> </w:t>
      </w:r>
      <w:r>
        <w:rPr>
          <w:rFonts w:ascii="楷体" w:hAnsi="楷体" w:eastAsia="楷体" w:cs="楷体"/>
          <w:spacing w:val="-5"/>
          <w:sz w:val="27"/>
          <w:szCs w:val="27"/>
        </w:rPr>
        <w:t>高通液球模型</w:t>
      </w:r>
    </w:p>
    <w:p w14:paraId="689E1EE8">
      <w:pPr>
        <w:pStyle w:val="2"/>
        <w:spacing w:before="266" w:line="271" w:lineRule="auto"/>
        <w:ind w:left="69" w:right="57" w:firstLine="560"/>
        <w:rPr>
          <w:sz w:val="27"/>
          <w:szCs w:val="27"/>
        </w:rPr>
      </w:pPr>
      <w:r>
        <w:rPr>
          <w:spacing w:val="2"/>
          <w:sz w:val="27"/>
          <w:szCs w:val="27"/>
        </w:rPr>
        <w:t>海洋生物既非球形，也不均匀，采用液球模型只是一</w:t>
      </w:r>
      <w:r>
        <w:rPr>
          <w:spacing w:val="1"/>
          <w:sz w:val="27"/>
          <w:szCs w:val="27"/>
        </w:rPr>
        <w:t>种近似。在这种近似下</w:t>
      </w:r>
      <w:r>
        <w:rPr>
          <w:sz w:val="27"/>
          <w:szCs w:val="27"/>
        </w:rPr>
        <w:t xml:space="preserve"> </w:t>
      </w:r>
      <w:r>
        <w:rPr>
          <w:spacing w:val="-6"/>
          <w:sz w:val="27"/>
          <w:szCs w:val="27"/>
        </w:rPr>
        <w:t>得到</w:t>
      </w:r>
      <w:r>
        <w:rPr>
          <w:spacing w:val="2"/>
          <w:sz w:val="27"/>
          <w:szCs w:val="27"/>
        </w:rPr>
        <w:t xml:space="preserve">                                       </w:t>
      </w:r>
      <w:r>
        <w:rPr>
          <w:sz w:val="27"/>
          <w:szCs w:val="27"/>
          <w:u w:val="single" w:color="auto"/>
        </w:rPr>
        <w:t xml:space="preserve">                           </w:t>
      </w:r>
    </w:p>
    <w:p w14:paraId="7991859C">
      <w:pPr>
        <w:spacing w:before="1" w:line="199" w:lineRule="auto"/>
        <w:ind w:left="3079"/>
        <w:rPr>
          <w:rFonts w:ascii="Times New Roman" w:hAnsi="Times New Roman" w:eastAsia="Times New Roman" w:cs="Times New Roman"/>
          <w:sz w:val="27"/>
          <w:szCs w:val="27"/>
        </w:rPr>
      </w:pPr>
      <w:r>
        <w:rPr>
          <w:rFonts w:ascii="Times New Roman" w:hAnsi="Times New Roman" w:eastAsia="Times New Roman" w:cs="Times New Roman"/>
          <w:sz w:val="27"/>
          <w:szCs w:val="27"/>
        </w:rPr>
        <w:t xml:space="preserve">σ/(πa²)=2a(ka)⁴[2+3(ka)⁴]                                          </w:t>
      </w:r>
      <w:r>
        <w:rPr>
          <w:rFonts w:ascii="Times New Roman" w:hAnsi="Times New Roman" w:eastAsia="Times New Roman" w:cs="Times New Roman"/>
          <w:position w:val="4"/>
          <w:sz w:val="27"/>
          <w:szCs w:val="27"/>
        </w:rPr>
        <w:t>(5-9c)</w:t>
      </w:r>
    </w:p>
    <w:p w14:paraId="25B24D89">
      <w:pPr>
        <w:pStyle w:val="2"/>
        <w:spacing w:before="171" w:line="219" w:lineRule="auto"/>
        <w:ind w:left="69"/>
        <w:rPr>
          <w:sz w:val="27"/>
          <w:szCs w:val="27"/>
        </w:rPr>
      </w:pPr>
      <w:r>
        <w:drawing>
          <wp:anchor distT="0" distB="0" distL="0" distR="0" simplePos="0" relativeHeight="252363776" behindDoc="0" locked="0" layoutInCell="1" allowOverlap="1">
            <wp:simplePos x="0" y="0"/>
            <wp:positionH relativeFrom="column">
              <wp:posOffset>2216150</wp:posOffset>
            </wp:positionH>
            <wp:positionV relativeFrom="paragraph">
              <wp:posOffset>329565</wp:posOffset>
            </wp:positionV>
            <wp:extent cx="1746250" cy="527050"/>
            <wp:effectExtent l="0" t="0" r="0" b="0"/>
            <wp:wrapNone/>
            <wp:docPr id="1944" name="IM 1944"/>
            <wp:cNvGraphicFramePr/>
            <a:graphic xmlns:a="http://schemas.openxmlformats.org/drawingml/2006/main">
              <a:graphicData uri="http://schemas.openxmlformats.org/drawingml/2006/picture">
                <pic:pic xmlns:pic="http://schemas.openxmlformats.org/drawingml/2006/picture">
                  <pic:nvPicPr>
                    <pic:cNvPr id="1944" name="IM 1944"/>
                    <pic:cNvPicPr/>
                  </pic:nvPicPr>
                  <pic:blipFill>
                    <a:blip r:embed="rId1140"/>
                    <a:stretch>
                      <a:fillRect/>
                    </a:stretch>
                  </pic:blipFill>
                  <pic:spPr>
                    <a:xfrm>
                      <a:off x="0" y="0"/>
                      <a:ext cx="1746231" cy="527077"/>
                    </a:xfrm>
                    <a:prstGeom prst="rect">
                      <a:avLst/>
                    </a:prstGeom>
                  </pic:spPr>
                </pic:pic>
              </a:graphicData>
            </a:graphic>
          </wp:anchor>
        </w:drawing>
      </w:r>
      <w:r>
        <w:rPr>
          <w:spacing w:val="2"/>
          <w:sz w:val="27"/>
          <w:szCs w:val="27"/>
        </w:rPr>
        <w:t>式中，a</w:t>
      </w:r>
      <w:r>
        <w:rPr>
          <w:spacing w:val="-50"/>
          <w:sz w:val="27"/>
          <w:szCs w:val="27"/>
        </w:rPr>
        <w:t xml:space="preserve"> </w:t>
      </w:r>
      <w:r>
        <w:rPr>
          <w:spacing w:val="2"/>
          <w:sz w:val="27"/>
          <w:szCs w:val="27"/>
        </w:rPr>
        <w:t>是球半径；k</w:t>
      </w:r>
      <w:r>
        <w:rPr>
          <w:spacing w:val="-42"/>
          <w:sz w:val="27"/>
          <w:szCs w:val="27"/>
        </w:rPr>
        <w:t xml:space="preserve"> </w:t>
      </w:r>
      <w:r>
        <w:rPr>
          <w:spacing w:val="2"/>
          <w:sz w:val="27"/>
          <w:szCs w:val="27"/>
        </w:rPr>
        <w:t>是波数；α为瑞利散射系数，它表示为</w:t>
      </w:r>
    </w:p>
    <w:p w14:paraId="652D6E5F">
      <w:pPr>
        <w:spacing w:before="270" w:line="192" w:lineRule="auto"/>
        <w:ind w:left="8709"/>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(5-9d)</w:t>
      </w:r>
    </w:p>
    <w:p w14:paraId="58A176F5">
      <w:pPr>
        <w:spacing w:line="299" w:lineRule="auto"/>
        <w:rPr>
          <w:rFonts w:ascii="Arial"/>
          <w:sz w:val="21"/>
        </w:rPr>
      </w:pPr>
      <w:r>
        <w:drawing>
          <wp:anchor distT="0" distB="0" distL="0" distR="0" simplePos="0" relativeHeight="252362752" behindDoc="0" locked="0" layoutInCell="1" allowOverlap="1">
            <wp:simplePos x="0" y="0"/>
            <wp:positionH relativeFrom="column">
              <wp:posOffset>1193165</wp:posOffset>
            </wp:positionH>
            <wp:positionV relativeFrom="paragraph">
              <wp:posOffset>196215</wp:posOffset>
            </wp:positionV>
            <wp:extent cx="1327150" cy="6350"/>
            <wp:effectExtent l="0" t="0" r="0" b="0"/>
            <wp:wrapNone/>
            <wp:docPr id="1946" name="IM 1946"/>
            <wp:cNvGraphicFramePr/>
            <a:graphic xmlns:a="http://schemas.openxmlformats.org/drawingml/2006/main">
              <a:graphicData uri="http://schemas.openxmlformats.org/drawingml/2006/picture">
                <pic:pic xmlns:pic="http://schemas.openxmlformats.org/drawingml/2006/picture">
                  <pic:nvPicPr>
                    <pic:cNvPr id="1946" name="IM 1946"/>
                    <pic:cNvPicPr/>
                  </pic:nvPicPr>
                  <pic:blipFill>
                    <a:blip r:embed="rId1141"/>
                    <a:stretch>
                      <a:fillRect/>
                    </a:stretch>
                  </pic:blipFill>
                  <pic:spPr>
                    <a:xfrm>
                      <a:off x="0" y="0"/>
                      <a:ext cx="1327147" cy="6350"/>
                    </a:xfrm>
                    <a:prstGeom prst="rect">
                      <a:avLst/>
                    </a:prstGeom>
                  </pic:spPr>
                </pic:pic>
              </a:graphicData>
            </a:graphic>
          </wp:anchor>
        </w:drawing>
      </w:r>
    </w:p>
    <w:p w14:paraId="1925CEF6">
      <w:pPr>
        <w:pStyle w:val="2"/>
        <w:spacing w:before="89" w:line="300" w:lineRule="auto"/>
        <w:ind w:left="69"/>
        <w:jc w:val="both"/>
        <w:rPr>
          <w:sz w:val="27"/>
          <w:szCs w:val="27"/>
        </w:rPr>
      </w:pPr>
      <w:r>
        <w:rPr>
          <w:spacing w:val="-3"/>
          <w:sz w:val="27"/>
          <w:szCs w:val="27"/>
        </w:rPr>
        <w:t>其 中</w:t>
      </w:r>
      <w:r>
        <w:rPr>
          <w:spacing w:val="-57"/>
          <w:sz w:val="27"/>
          <w:szCs w:val="27"/>
        </w:rPr>
        <w:t xml:space="preserve"> </w:t>
      </w:r>
      <w:r>
        <w:rPr>
          <w:spacing w:val="-3"/>
          <w:sz w:val="27"/>
          <w:szCs w:val="27"/>
        </w:rPr>
        <w:t>，</w:t>
      </w:r>
      <w:r>
        <w:rPr>
          <w:rFonts w:ascii="Times New Roman" w:hAnsi="Times New Roman" w:eastAsia="Times New Roman" w:cs="Times New Roman"/>
          <w:spacing w:val="-3"/>
          <w:sz w:val="27"/>
          <w:szCs w:val="27"/>
        </w:rPr>
        <w:t xml:space="preserve">g=p₁/p     </w:t>
      </w:r>
      <w:r>
        <w:rPr>
          <w:spacing w:val="-3"/>
          <w:sz w:val="27"/>
          <w:szCs w:val="27"/>
        </w:rPr>
        <w:t>是密度比；</w:t>
      </w:r>
      <w:r>
        <w:rPr>
          <w:rFonts w:ascii="Times New Roman" w:hAnsi="Times New Roman" w:eastAsia="Times New Roman" w:cs="Times New Roman"/>
          <w:spacing w:val="-3"/>
          <w:sz w:val="27"/>
          <w:szCs w:val="27"/>
        </w:rPr>
        <w:t xml:space="preserve">h=c₁/c  </w:t>
      </w:r>
      <w:r>
        <w:rPr>
          <w:rFonts w:ascii="Times New Roman" w:hAnsi="Times New Roman" w:eastAsia="Times New Roman" w:cs="Times New Roman"/>
          <w:spacing w:val="-4"/>
          <w:sz w:val="27"/>
          <w:szCs w:val="27"/>
        </w:rPr>
        <w:t xml:space="preserve">   </w:t>
      </w:r>
      <w:r>
        <w:rPr>
          <w:spacing w:val="-4"/>
          <w:sz w:val="27"/>
          <w:szCs w:val="27"/>
        </w:rPr>
        <w:t>是声速比，这里</w:t>
      </w:r>
      <w:r>
        <w:rPr>
          <w:rFonts w:ascii="Times New Roman" w:hAnsi="Times New Roman" w:eastAsia="Times New Roman" w:cs="Times New Roman"/>
          <w:spacing w:val="-4"/>
          <w:sz w:val="27"/>
          <w:szCs w:val="27"/>
        </w:rPr>
        <w:t>p</w:t>
      </w:r>
      <w:r>
        <w:rPr>
          <w:rFonts w:ascii="Times New Roman" w:hAnsi="Times New Roman" w:eastAsia="Times New Roman" w:cs="Times New Roman"/>
          <w:spacing w:val="-38"/>
          <w:sz w:val="27"/>
          <w:szCs w:val="27"/>
        </w:rPr>
        <w:t xml:space="preserve"> </w:t>
      </w:r>
      <w:r>
        <w:rPr>
          <w:spacing w:val="-4"/>
          <w:sz w:val="27"/>
          <w:szCs w:val="27"/>
        </w:rPr>
        <w:t>、</w:t>
      </w:r>
      <w:r>
        <w:rPr>
          <w:rFonts w:ascii="Times New Roman" w:hAnsi="Times New Roman" w:eastAsia="Times New Roman" w:cs="Times New Roman"/>
          <w:spacing w:val="-4"/>
          <w:sz w:val="27"/>
          <w:szCs w:val="27"/>
        </w:rPr>
        <w:t>c₁</w:t>
      </w:r>
      <w:r>
        <w:rPr>
          <w:rFonts w:ascii="Times New Roman" w:hAnsi="Times New Roman" w:eastAsia="Times New Roman" w:cs="Times New Roman"/>
          <w:spacing w:val="27"/>
          <w:sz w:val="27"/>
          <w:szCs w:val="27"/>
        </w:rPr>
        <w:t xml:space="preserve"> </w:t>
      </w:r>
      <w:r>
        <w:rPr>
          <w:spacing w:val="-4"/>
          <w:sz w:val="27"/>
          <w:szCs w:val="27"/>
        </w:rPr>
        <w:t>是液球的密度和声速，</w:t>
      </w:r>
      <w:r>
        <w:rPr>
          <w:sz w:val="27"/>
          <w:szCs w:val="27"/>
        </w:rPr>
        <w:t xml:space="preserve"> p、c 是液球周围介质的密度和声速。对于磷虾及桡足类生物，g</w:t>
      </w:r>
      <w:r>
        <w:rPr>
          <w:spacing w:val="-17"/>
          <w:sz w:val="27"/>
          <w:szCs w:val="27"/>
        </w:rPr>
        <w:t xml:space="preserve"> </w:t>
      </w:r>
      <w:r>
        <w:rPr>
          <w:sz w:val="27"/>
          <w:szCs w:val="27"/>
        </w:rPr>
        <w:t>可取1.016,h</w:t>
      </w:r>
      <w:r>
        <w:rPr>
          <w:spacing w:val="-53"/>
          <w:sz w:val="27"/>
          <w:szCs w:val="27"/>
        </w:rPr>
        <w:t xml:space="preserve"> </w:t>
      </w:r>
      <w:r>
        <w:rPr>
          <w:sz w:val="27"/>
          <w:szCs w:val="27"/>
        </w:rPr>
        <w:t>取 1.033。在ka&lt;1</w:t>
      </w:r>
      <w:r>
        <w:rPr>
          <w:spacing w:val="108"/>
          <w:sz w:val="27"/>
          <w:szCs w:val="27"/>
        </w:rPr>
        <w:t xml:space="preserve"> </w:t>
      </w:r>
      <w:r>
        <w:rPr>
          <w:sz w:val="27"/>
          <w:szCs w:val="27"/>
        </w:rPr>
        <w:t>时，式(5-9c)</w:t>
      </w:r>
      <w:r>
        <w:rPr>
          <w:spacing w:val="-29"/>
          <w:sz w:val="27"/>
          <w:szCs w:val="27"/>
        </w:rPr>
        <w:t xml:space="preserve"> </w:t>
      </w:r>
      <w:r>
        <w:rPr>
          <w:sz w:val="27"/>
          <w:szCs w:val="27"/>
        </w:rPr>
        <w:t>趋于瑞利散射。</w:t>
      </w:r>
    </w:p>
    <w:p w14:paraId="3D997A4A">
      <w:pPr>
        <w:pStyle w:val="2"/>
        <w:spacing w:before="245" w:line="228" w:lineRule="auto"/>
        <w:ind w:left="629"/>
        <w:rPr>
          <w:rFonts w:ascii="楷体" w:hAnsi="楷体" w:eastAsia="楷体" w:cs="楷体"/>
          <w:sz w:val="27"/>
          <w:szCs w:val="27"/>
        </w:rPr>
      </w:pPr>
      <w:r>
        <w:rPr>
          <w:spacing w:val="-4"/>
          <w:sz w:val="27"/>
          <w:szCs w:val="27"/>
        </w:rPr>
        <w:t>2.</w:t>
      </w:r>
      <w:r>
        <w:rPr>
          <w:spacing w:val="-72"/>
          <w:sz w:val="27"/>
          <w:szCs w:val="27"/>
        </w:rPr>
        <w:t xml:space="preserve"> </w:t>
      </w:r>
      <w:r>
        <w:rPr>
          <w:rFonts w:ascii="楷体" w:hAnsi="楷体" w:eastAsia="楷体" w:cs="楷体"/>
          <w:spacing w:val="-4"/>
          <w:sz w:val="27"/>
          <w:szCs w:val="27"/>
        </w:rPr>
        <w:t>充气鱼鳔模型</w:t>
      </w:r>
    </w:p>
    <w:p w14:paraId="71C65BC2">
      <w:pPr>
        <w:pStyle w:val="2"/>
        <w:spacing w:before="287" w:line="219" w:lineRule="auto"/>
        <w:ind w:left="629"/>
        <w:rPr>
          <w:sz w:val="27"/>
          <w:szCs w:val="27"/>
        </w:rPr>
      </w:pPr>
      <w:r>
        <w:rPr>
          <w:spacing w:val="1"/>
          <w:sz w:val="27"/>
          <w:szCs w:val="27"/>
        </w:rPr>
        <w:t>大多数鱼的体内长有鱼鳔，通常将其看作充气腔，是鱼体声散射的重要散射</w:t>
      </w:r>
    </w:p>
    <w:p w14:paraId="37758163">
      <w:pPr>
        <w:spacing w:line="219" w:lineRule="auto"/>
        <w:rPr>
          <w:sz w:val="27"/>
          <w:szCs w:val="27"/>
        </w:rPr>
        <w:sectPr>
          <w:headerReference r:id="rId174" w:type="default"/>
          <w:pgSz w:w="11900" w:h="16840"/>
          <w:pgMar w:top="1352" w:right="785" w:bottom="0" w:left="1460" w:header="817" w:footer="0" w:gutter="0"/>
          <w:cols w:space="720" w:num="1"/>
        </w:sectPr>
      </w:pPr>
    </w:p>
    <w:p w14:paraId="6B6C8556">
      <w:pPr>
        <w:spacing w:line="461" w:lineRule="auto"/>
        <w:rPr>
          <w:rFonts w:ascii="Arial"/>
          <w:sz w:val="21"/>
        </w:rPr>
      </w:pPr>
    </w:p>
    <w:p w14:paraId="7F788E6D">
      <w:pPr>
        <w:pStyle w:val="2"/>
        <w:spacing w:before="85" w:line="219" w:lineRule="auto"/>
        <w:ind w:left="2670"/>
        <w:rPr>
          <w:rFonts w:ascii="Times New Roman" w:hAnsi="Times New Roman" w:eastAsia="Times New Roman" w:cs="Times New Roman"/>
          <w:sz w:val="18"/>
          <w:szCs w:val="18"/>
        </w:rPr>
      </w:pPr>
      <w:r>
        <w:rPr>
          <w:spacing w:val="-7"/>
        </w:rPr>
        <w:t>第5章声波在声呐目标上的反射和散射</w:t>
      </w:r>
      <w:r>
        <w:rPr>
          <w:spacing w:val="2"/>
        </w:rPr>
        <w:t xml:space="preserve">               </w:t>
      </w:r>
      <w:r>
        <w:rPr>
          <w:rFonts w:ascii="Times New Roman" w:hAnsi="Times New Roman" w:eastAsia="Times New Roman" w:cs="Times New Roman"/>
          <w:spacing w:val="-7"/>
          <w:sz w:val="18"/>
          <w:szCs w:val="18"/>
        </w:rPr>
        <w:t>·177·</w:t>
      </w:r>
    </w:p>
    <w:p w14:paraId="69F1DF98">
      <w:pPr>
        <w:spacing w:line="416" w:lineRule="auto"/>
        <w:rPr>
          <w:rFonts w:ascii="Arial"/>
          <w:sz w:val="21"/>
        </w:rPr>
      </w:pPr>
    </w:p>
    <w:p w14:paraId="5085EDDE">
      <w:pPr>
        <w:pStyle w:val="2"/>
        <w:spacing w:before="84" w:line="219" w:lineRule="auto"/>
      </w:pPr>
      <w:r>
        <w:rPr>
          <w:spacing w:val="6"/>
        </w:rPr>
        <w:t>体。据此，得到了水中气泡的散射响应：</w:t>
      </w:r>
    </w:p>
    <w:p w14:paraId="4658432D">
      <w:pPr>
        <w:spacing w:before="46" w:line="198" w:lineRule="auto"/>
        <w:ind w:left="2749"/>
        <w:rPr>
          <w:rFonts w:ascii="Times New Roman" w:hAnsi="Times New Roman" w:eastAsia="Times New Roman" w:cs="Times New Roman"/>
          <w:sz w:val="30"/>
          <w:szCs w:val="30"/>
        </w:rPr>
      </w:pPr>
      <w:r>
        <w:rPr>
          <w:rFonts w:ascii="Times New Roman" w:hAnsi="Times New Roman" w:eastAsia="Times New Roman" w:cs="Times New Roman"/>
          <w:spacing w:val="-1"/>
          <w:sz w:val="30"/>
          <w:szCs w:val="30"/>
        </w:rPr>
        <w:t>σ/(πa²)=4{[(f₀/f)²-1]²+1/Q-</w:t>
      </w:r>
      <w:r>
        <w:rPr>
          <w:rFonts w:ascii="Times New Roman" w:hAnsi="Times New Roman" w:eastAsia="Times New Roman" w:cs="Times New Roman"/>
          <w:spacing w:val="-39"/>
          <w:sz w:val="30"/>
          <w:szCs w:val="30"/>
        </w:rPr>
        <w:t xml:space="preserve"> </w:t>
      </w:r>
      <w:r>
        <w:rPr>
          <w:rFonts w:ascii="Times New Roman" w:hAnsi="Times New Roman" w:eastAsia="Times New Roman" w:cs="Times New Roman"/>
          <w:spacing w:val="-1"/>
          <w:sz w:val="30"/>
          <w:szCs w:val="30"/>
        </w:rPr>
        <w:t xml:space="preserve">¹                                   </w:t>
      </w:r>
      <w:r>
        <w:rPr>
          <w:rFonts w:ascii="Times New Roman" w:hAnsi="Times New Roman" w:eastAsia="Times New Roman" w:cs="Times New Roman"/>
          <w:spacing w:val="-1"/>
          <w:position w:val="4"/>
          <w:sz w:val="30"/>
          <w:szCs w:val="30"/>
        </w:rPr>
        <w:t>(5-9e)</w:t>
      </w:r>
    </w:p>
    <w:p w14:paraId="2B1D7625">
      <w:pPr>
        <w:pStyle w:val="2"/>
        <w:spacing w:before="105" w:line="340" w:lineRule="auto"/>
        <w:ind w:right="109"/>
      </w:pPr>
      <w:r>
        <w:rPr>
          <w:spacing w:val="-5"/>
        </w:rPr>
        <w:t>式 中 ，</w:t>
      </w:r>
      <w:r>
        <w:rPr>
          <w:rFonts w:ascii="Times New Roman" w:hAnsi="Times New Roman" w:eastAsia="Times New Roman" w:cs="Times New Roman"/>
          <w:spacing w:val="-5"/>
        </w:rPr>
        <w:t>a</w:t>
      </w:r>
      <w:r>
        <w:rPr>
          <w:rFonts w:ascii="Times New Roman" w:hAnsi="Times New Roman" w:eastAsia="Times New Roman" w:cs="Times New Roman"/>
          <w:spacing w:val="44"/>
        </w:rPr>
        <w:t xml:space="preserve"> </w:t>
      </w:r>
      <w:r>
        <w:rPr>
          <w:spacing w:val="-5"/>
        </w:rPr>
        <w:t>是气泡半径；</w:t>
      </w:r>
      <w:r>
        <w:rPr>
          <w:spacing w:val="-50"/>
        </w:rPr>
        <w:t xml:space="preserve"> </w:t>
      </w:r>
      <w:r>
        <w:rPr>
          <w:rFonts w:ascii="Times New Roman" w:hAnsi="Times New Roman" w:eastAsia="Times New Roman" w:cs="Times New Roman"/>
          <w:spacing w:val="-5"/>
        </w:rPr>
        <w:t xml:space="preserve">f   </w:t>
      </w:r>
      <w:r>
        <w:rPr>
          <w:spacing w:val="-5"/>
        </w:rPr>
        <w:t xml:space="preserve">是气泡共振频率； </w:t>
      </w:r>
      <w:r>
        <w:rPr>
          <w:rFonts w:ascii="Times New Roman" w:hAnsi="Times New Roman" w:eastAsia="Times New Roman" w:cs="Times New Roman"/>
          <w:spacing w:val="-5"/>
        </w:rPr>
        <w:t>f</w:t>
      </w:r>
      <w:r>
        <w:rPr>
          <w:rFonts w:ascii="Times New Roman" w:hAnsi="Times New Roman" w:eastAsia="Times New Roman" w:cs="Times New Roman"/>
          <w:spacing w:val="18"/>
          <w:w w:val="101"/>
        </w:rPr>
        <w:t xml:space="preserve">  </w:t>
      </w:r>
      <w:r>
        <w:rPr>
          <w:spacing w:val="-5"/>
        </w:rPr>
        <w:t xml:space="preserve">是入射声波频率； </w:t>
      </w:r>
      <w:r>
        <w:rPr>
          <w:rFonts w:ascii="Times New Roman" w:hAnsi="Times New Roman" w:eastAsia="Times New Roman" w:cs="Times New Roman"/>
          <w:spacing w:val="-5"/>
        </w:rPr>
        <w:t>Q</w:t>
      </w:r>
      <w:r>
        <w:rPr>
          <w:rFonts w:ascii="Times New Roman" w:hAnsi="Times New Roman" w:eastAsia="Times New Roman" w:cs="Times New Roman"/>
          <w:spacing w:val="16"/>
        </w:rPr>
        <w:t xml:space="preserve"> </w:t>
      </w:r>
      <w:r>
        <w:rPr>
          <w:spacing w:val="-5"/>
        </w:rPr>
        <w:t>是常数，取值</w:t>
      </w:r>
      <w:r>
        <w:t xml:space="preserve"> </w:t>
      </w:r>
      <w:r>
        <w:rPr>
          <w:spacing w:val="7"/>
        </w:rPr>
        <w:t>范围为3～10。</w:t>
      </w:r>
    </w:p>
    <w:p w14:paraId="77B5C01F">
      <w:pPr>
        <w:pStyle w:val="2"/>
        <w:spacing w:before="123" w:line="232" w:lineRule="auto"/>
        <w:ind w:left="540"/>
        <w:rPr>
          <w:rFonts w:ascii="楷体" w:hAnsi="楷体" w:eastAsia="楷体" w:cs="楷体"/>
        </w:rPr>
      </w:pPr>
      <w:r>
        <w:rPr>
          <w:spacing w:val="2"/>
        </w:rPr>
        <w:t>3.</w:t>
      </w:r>
      <w:r>
        <w:rPr>
          <w:spacing w:val="-63"/>
        </w:rPr>
        <w:t xml:space="preserve"> </w:t>
      </w:r>
      <w:r>
        <w:rPr>
          <w:rFonts w:ascii="楷体" w:hAnsi="楷体" w:eastAsia="楷体" w:cs="楷体"/>
          <w:spacing w:val="2"/>
        </w:rPr>
        <w:t>体长模型</w:t>
      </w:r>
    </w:p>
    <w:p w14:paraId="44340A68">
      <w:pPr>
        <w:pStyle w:val="2"/>
        <w:spacing w:before="266" w:line="295" w:lineRule="auto"/>
        <w:ind w:right="78" w:firstLine="540"/>
      </w:pPr>
      <w:r>
        <w:rPr>
          <w:spacing w:val="12"/>
        </w:rPr>
        <w:t>鱼体不是球形的，其散射与声波入射角度有关，因此体长模型</w:t>
      </w:r>
      <w:r>
        <w:rPr>
          <w:spacing w:val="11"/>
        </w:rPr>
        <w:t>比上述二个模</w:t>
      </w:r>
      <w:r>
        <w:t xml:space="preserve"> </w:t>
      </w:r>
      <w:r>
        <w:rPr>
          <w:spacing w:val="6"/>
        </w:rPr>
        <w:t>型更接近实际。体长模型表示如下。</w:t>
      </w:r>
    </w:p>
    <w:p w14:paraId="6A2C1B30">
      <w:pPr>
        <w:pStyle w:val="2"/>
        <w:spacing w:line="219" w:lineRule="auto"/>
        <w:ind w:left="540"/>
      </w:pPr>
      <w:r>
        <w:rPr>
          <w:spacing w:val="-3"/>
        </w:rPr>
        <w:t>最大侧方向：</w:t>
      </w:r>
    </w:p>
    <w:p w14:paraId="623578AD">
      <w:pPr>
        <w:spacing w:before="26" w:line="198" w:lineRule="auto"/>
        <w:ind w:left="3509"/>
        <w:rPr>
          <w:rFonts w:ascii="Times New Roman" w:hAnsi="Times New Roman" w:eastAsia="Times New Roman" w:cs="Times New Roman"/>
          <w:sz w:val="30"/>
          <w:szCs w:val="30"/>
        </w:rPr>
      </w:pPr>
      <w:r>
        <w:rPr>
          <w:rFonts w:ascii="Times New Roman" w:hAnsi="Times New Roman" w:eastAsia="Times New Roman" w:cs="Times New Roman"/>
          <w:position w:val="-1"/>
          <w:sz w:val="26"/>
          <w:szCs w:val="26"/>
        </w:rPr>
        <w:t xml:space="preserve">σ/a²=0.064(L/A)²28                                           </w:t>
      </w:r>
      <w:r>
        <w:rPr>
          <w:rFonts w:ascii="Times New Roman" w:hAnsi="Times New Roman" w:eastAsia="Times New Roman" w:cs="Times New Roman"/>
          <w:spacing w:val="-1"/>
          <w:position w:val="-1"/>
          <w:sz w:val="26"/>
          <w:szCs w:val="26"/>
        </w:rPr>
        <w:t xml:space="preserve">     </w:t>
      </w:r>
      <w:r>
        <w:rPr>
          <w:rFonts w:ascii="Times New Roman" w:hAnsi="Times New Roman" w:eastAsia="Times New Roman" w:cs="Times New Roman"/>
          <w:spacing w:val="-1"/>
          <w:position w:val="4"/>
          <w:sz w:val="30"/>
          <w:szCs w:val="30"/>
        </w:rPr>
        <w:t>(5-9f)</w:t>
      </w:r>
    </w:p>
    <w:p w14:paraId="33C2208E">
      <w:pPr>
        <w:pStyle w:val="2"/>
        <w:spacing w:before="180" w:line="219" w:lineRule="auto"/>
        <w:ind w:left="540"/>
      </w:pPr>
      <w:r>
        <w:rPr>
          <w:spacing w:val="-4"/>
        </w:rPr>
        <w:t>背部方向：</w:t>
      </w:r>
    </w:p>
    <w:p w14:paraId="2932D473">
      <w:pPr>
        <w:spacing w:before="103" w:line="199" w:lineRule="auto"/>
        <w:ind w:left="3520"/>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σ/A²=0.041(L/2)¹·94</w:t>
      </w:r>
      <w:r>
        <w:rPr>
          <w:rFonts w:ascii="Times New Roman" w:hAnsi="Times New Roman" w:eastAsia="Times New Roman" w:cs="Times New Roman"/>
          <w:spacing w:val="1"/>
          <w:sz w:val="26"/>
          <w:szCs w:val="26"/>
        </w:rPr>
        <w:t xml:space="preserve">                                      </w:t>
      </w:r>
      <w:r>
        <w:rPr>
          <w:rFonts w:ascii="Times New Roman" w:hAnsi="Times New Roman" w:eastAsia="Times New Roman" w:cs="Times New Roman"/>
          <w:sz w:val="26"/>
          <w:szCs w:val="26"/>
        </w:rPr>
        <w:t xml:space="preserve">       </w:t>
      </w:r>
      <w:r>
        <w:rPr>
          <w:rFonts w:ascii="Times New Roman" w:hAnsi="Times New Roman" w:eastAsia="Times New Roman" w:cs="Times New Roman"/>
          <w:spacing w:val="-1"/>
          <w:sz w:val="26"/>
          <w:szCs w:val="26"/>
        </w:rPr>
        <w:t>(5-9g)</w:t>
      </w:r>
    </w:p>
    <w:p w14:paraId="40806608">
      <w:pPr>
        <w:pStyle w:val="2"/>
        <w:spacing w:before="189" w:line="262" w:lineRule="auto"/>
        <w:ind w:left="69" w:right="70" w:hanging="69"/>
      </w:pPr>
      <w:r>
        <w:rPr>
          <w:spacing w:val="1"/>
        </w:rPr>
        <w:t>式</w:t>
      </w:r>
      <w:r>
        <w:rPr>
          <w:spacing w:val="-34"/>
        </w:rPr>
        <w:t xml:space="preserve"> </w:t>
      </w:r>
      <w:r>
        <w:rPr>
          <w:spacing w:val="1"/>
        </w:rPr>
        <w:t>中</w:t>
      </w:r>
      <w:r>
        <w:rPr>
          <w:spacing w:val="-69"/>
        </w:rPr>
        <w:t xml:space="preserve"> </w:t>
      </w:r>
      <w:r>
        <w:rPr>
          <w:spacing w:val="1"/>
        </w:rPr>
        <w:t>，</w:t>
      </w:r>
      <w:r>
        <w:rPr>
          <w:rFonts w:ascii="Times New Roman" w:hAnsi="Times New Roman" w:eastAsia="Times New Roman" w:cs="Times New Roman"/>
          <w:spacing w:val="1"/>
        </w:rPr>
        <w:t xml:space="preserve">L </w:t>
      </w:r>
      <w:r>
        <w:rPr>
          <w:spacing w:val="1"/>
        </w:rPr>
        <w:t>是鱼体长；λ为声波波长。进一步的研究表明，平均而言，在高频时，如</w:t>
      </w:r>
      <w:r>
        <w:t xml:space="preserve"> </w:t>
      </w:r>
      <w:r>
        <w:rPr>
          <w:rFonts w:ascii="Times New Roman" w:hAnsi="Times New Roman" w:eastAsia="Times New Roman" w:cs="Times New Roman"/>
          <w:spacing w:val="-1"/>
        </w:rPr>
        <w:t xml:space="preserve">1&lt;L/A&lt;100,      </w:t>
      </w:r>
      <w:r>
        <w:rPr>
          <w:spacing w:val="-1"/>
        </w:rPr>
        <w:t>散射强度与频率无关；低频时，如</w:t>
      </w:r>
      <w:r>
        <w:rPr>
          <w:rFonts w:ascii="Times New Roman" w:hAnsi="Times New Roman" w:eastAsia="Times New Roman" w:cs="Times New Roman"/>
          <w:spacing w:val="-1"/>
        </w:rPr>
        <w:t>L</w:t>
      </w:r>
      <w:r>
        <w:rPr>
          <w:rFonts w:ascii="Times New Roman" w:hAnsi="Times New Roman" w:eastAsia="Times New Roman" w:cs="Times New Roman"/>
          <w:spacing w:val="-2"/>
        </w:rPr>
        <w:t xml:space="preserve">/λ&lt;1,       </w:t>
      </w:r>
      <w:r>
        <w:rPr>
          <w:spacing w:val="-2"/>
        </w:rPr>
        <w:t>目标强度正比于</w:t>
      </w:r>
      <w:r>
        <w:rPr>
          <w:rFonts w:ascii="Times New Roman" w:hAnsi="Times New Roman" w:eastAsia="Times New Roman" w:cs="Times New Roman"/>
          <w:spacing w:val="-2"/>
        </w:rPr>
        <w:t>(L/λ)⁴</w:t>
      </w:r>
      <w:r>
        <w:rPr>
          <w:spacing w:val="-2"/>
        </w:rPr>
        <w:t>。</w:t>
      </w:r>
    </w:p>
    <w:p w14:paraId="2A061354">
      <w:pPr>
        <w:spacing w:line="271" w:lineRule="auto"/>
        <w:rPr>
          <w:rFonts w:ascii="Arial"/>
          <w:sz w:val="21"/>
        </w:rPr>
      </w:pPr>
    </w:p>
    <w:p w14:paraId="1B204513">
      <w:pPr>
        <w:pStyle w:val="2"/>
        <w:spacing w:before="120" w:line="219" w:lineRule="auto"/>
        <w:ind w:left="1465"/>
        <w:outlineLvl w:val="1"/>
        <w:rPr>
          <w:sz w:val="37"/>
          <w:szCs w:val="37"/>
        </w:rPr>
      </w:pPr>
      <w:r>
        <w:rPr>
          <w:b/>
          <w:bCs/>
          <w:spacing w:val="-5"/>
          <w:sz w:val="37"/>
          <w:szCs w:val="37"/>
        </w:rPr>
        <w:t>5.3</w:t>
      </w:r>
      <w:r>
        <w:rPr>
          <w:spacing w:val="163"/>
          <w:sz w:val="37"/>
          <w:szCs w:val="37"/>
        </w:rPr>
        <w:t xml:space="preserve"> </w:t>
      </w:r>
      <w:r>
        <w:rPr>
          <w:b/>
          <w:bCs/>
          <w:spacing w:val="-5"/>
          <w:sz w:val="37"/>
          <w:szCs w:val="37"/>
        </w:rPr>
        <w:t>TS值的实验测量和常见目标的TS</w:t>
      </w:r>
      <w:r>
        <w:rPr>
          <w:spacing w:val="-6"/>
          <w:sz w:val="37"/>
          <w:szCs w:val="37"/>
        </w:rPr>
        <w:t xml:space="preserve"> </w:t>
      </w:r>
      <w:r>
        <w:rPr>
          <w:b/>
          <w:bCs/>
          <w:spacing w:val="-6"/>
          <w:sz w:val="37"/>
          <w:szCs w:val="37"/>
        </w:rPr>
        <w:t>值</w:t>
      </w:r>
    </w:p>
    <w:p w14:paraId="6DCCDE9A">
      <w:pPr>
        <w:spacing w:line="274" w:lineRule="auto"/>
        <w:rPr>
          <w:rFonts w:ascii="Arial"/>
          <w:sz w:val="21"/>
        </w:rPr>
      </w:pPr>
    </w:p>
    <w:p w14:paraId="3F8D71D3">
      <w:pPr>
        <w:pStyle w:val="2"/>
        <w:spacing w:before="86" w:line="292" w:lineRule="auto"/>
        <w:ind w:right="78" w:firstLine="540"/>
        <w:jc w:val="both"/>
      </w:pPr>
      <w:r>
        <w:rPr>
          <w:spacing w:val="10"/>
        </w:rPr>
        <w:t>由主动声呐方程可见，无论设计主动声呐，还是合</w:t>
      </w:r>
      <w:r>
        <w:rPr>
          <w:spacing w:val="9"/>
        </w:rPr>
        <w:t>理使用已有的主动声呐，</w:t>
      </w:r>
      <w:r>
        <w:t xml:space="preserve"> </w:t>
      </w:r>
      <w:r>
        <w:rPr>
          <w:spacing w:val="10"/>
        </w:rPr>
        <w:t>都不可避免地要对被探测目标的目标强度值作出估计</w:t>
      </w:r>
      <w:r>
        <w:rPr>
          <w:spacing w:val="9"/>
        </w:rPr>
        <w:t>。声呐目标的目标强度值，</w:t>
      </w:r>
      <w:r>
        <w:t xml:space="preserve"> </w:t>
      </w:r>
      <w:r>
        <w:rPr>
          <w:spacing w:val="12"/>
        </w:rPr>
        <w:t>可以通过理论计算求得，也可直接由实验测量得到。实</w:t>
      </w:r>
      <w:r>
        <w:rPr>
          <w:spacing w:val="11"/>
        </w:rPr>
        <w:t>验测量目标的目标强度值</w:t>
      </w:r>
      <w:r>
        <w:t xml:space="preserve"> </w:t>
      </w:r>
      <w:r>
        <w:rPr>
          <w:spacing w:val="12"/>
        </w:rPr>
        <w:t>时，对于大型目标，应在湖泊或海上进行现场测量；对于</w:t>
      </w:r>
      <w:r>
        <w:rPr>
          <w:spacing w:val="11"/>
        </w:rPr>
        <w:t>小型目标，则可在实验</w:t>
      </w:r>
      <w:r>
        <w:t xml:space="preserve"> </w:t>
      </w:r>
      <w:r>
        <w:rPr>
          <w:spacing w:val="-1"/>
        </w:rPr>
        <w:t>水池进行测量。</w:t>
      </w:r>
    </w:p>
    <w:p w14:paraId="5F0CB0A6">
      <w:pPr>
        <w:spacing w:line="280" w:lineRule="auto"/>
        <w:rPr>
          <w:rFonts w:ascii="Arial"/>
          <w:sz w:val="21"/>
        </w:rPr>
      </w:pPr>
    </w:p>
    <w:p w14:paraId="7915E2A0">
      <w:pPr>
        <w:pStyle w:val="2"/>
        <w:spacing w:before="98" w:line="222" w:lineRule="auto"/>
        <w:ind w:left="3"/>
        <w:outlineLvl w:val="2"/>
        <w:rPr>
          <w:rFonts w:ascii="黑体" w:hAnsi="黑体" w:eastAsia="黑体" w:cs="黑体"/>
          <w:sz w:val="30"/>
          <w:szCs w:val="30"/>
        </w:rPr>
      </w:pPr>
      <w:r>
        <w:rPr>
          <w:b/>
          <w:bCs/>
          <w:spacing w:val="-13"/>
          <w:sz w:val="30"/>
          <w:szCs w:val="30"/>
        </w:rPr>
        <w:t>5.3.1</w:t>
      </w:r>
      <w:r>
        <w:rPr>
          <w:spacing w:val="138"/>
          <w:sz w:val="30"/>
          <w:szCs w:val="30"/>
        </w:rPr>
        <w:t xml:space="preserve"> </w:t>
      </w:r>
      <w:r>
        <w:rPr>
          <w:rFonts w:ascii="黑体" w:hAnsi="黑体" w:eastAsia="黑体" w:cs="黑体"/>
          <w:b/>
          <w:bCs/>
          <w:spacing w:val="-13"/>
          <w:sz w:val="30"/>
          <w:szCs w:val="30"/>
        </w:rPr>
        <w:t>现场测量</w:t>
      </w:r>
    </w:p>
    <w:p w14:paraId="1AC4F581">
      <w:pPr>
        <w:spacing w:line="364" w:lineRule="auto"/>
        <w:rPr>
          <w:rFonts w:ascii="Arial"/>
          <w:sz w:val="21"/>
        </w:rPr>
      </w:pPr>
    </w:p>
    <w:p w14:paraId="7C3398AA">
      <w:pPr>
        <w:pStyle w:val="2"/>
        <w:spacing w:before="85" w:line="279" w:lineRule="auto"/>
        <w:ind w:right="52" w:firstLine="540"/>
        <w:jc w:val="both"/>
      </w:pPr>
      <w:r>
        <w:drawing>
          <wp:anchor distT="0" distB="0" distL="0" distR="0" simplePos="0" relativeHeight="252365824" behindDoc="1" locked="0" layoutInCell="1" allowOverlap="1">
            <wp:simplePos x="0" y="0"/>
            <wp:positionH relativeFrom="column">
              <wp:posOffset>4158615</wp:posOffset>
            </wp:positionH>
            <wp:positionV relativeFrom="paragraph">
              <wp:posOffset>878840</wp:posOffset>
            </wp:positionV>
            <wp:extent cx="1930400" cy="717550"/>
            <wp:effectExtent l="0" t="0" r="0" b="0"/>
            <wp:wrapNone/>
            <wp:docPr id="1948" name="IM 1948"/>
            <wp:cNvGraphicFramePr/>
            <a:graphic xmlns:a="http://schemas.openxmlformats.org/drawingml/2006/main">
              <a:graphicData uri="http://schemas.openxmlformats.org/drawingml/2006/picture">
                <pic:pic xmlns:pic="http://schemas.openxmlformats.org/drawingml/2006/picture">
                  <pic:nvPicPr>
                    <pic:cNvPr id="1948" name="IM 1948"/>
                    <pic:cNvPicPr/>
                  </pic:nvPicPr>
                  <pic:blipFill>
                    <a:blip r:embed="rId1142"/>
                    <a:stretch>
                      <a:fillRect/>
                    </a:stretch>
                  </pic:blipFill>
                  <pic:spPr>
                    <a:xfrm>
                      <a:off x="0" y="0"/>
                      <a:ext cx="1930383" cy="717527"/>
                    </a:xfrm>
                    <a:prstGeom prst="rect">
                      <a:avLst/>
                    </a:prstGeom>
                  </pic:spPr>
                </pic:pic>
              </a:graphicData>
            </a:graphic>
          </wp:anchor>
        </w:drawing>
      </w:r>
      <w:r>
        <w:rPr>
          <w:spacing w:val="10"/>
        </w:rPr>
        <w:t>在湖泊或海上现场测量目标强度值，容易满足远场条件，能直接得到结果，</w:t>
      </w:r>
      <w:r>
        <w:rPr>
          <w:spacing w:val="8"/>
        </w:rPr>
        <w:t xml:space="preserve"> </w:t>
      </w:r>
      <w:r>
        <w:rPr>
          <w:spacing w:val="14"/>
        </w:rPr>
        <w:t>但环境条件不易控制和重复，且结果有一定的离散性，测量精度欠高。图5-6是</w:t>
      </w:r>
      <w:r>
        <w:rPr>
          <w:spacing w:val="8"/>
        </w:rPr>
        <w:t xml:space="preserve"> </w:t>
      </w:r>
      <w:r>
        <w:rPr>
          <w:spacing w:val="11"/>
        </w:rPr>
        <w:t>目标强度现场测量的示意图，其中，</w:t>
      </w:r>
      <w:r>
        <w:rPr>
          <w:rFonts w:ascii="Times New Roman" w:hAnsi="Times New Roman" w:eastAsia="Times New Roman" w:cs="Times New Roman"/>
          <w:spacing w:val="11"/>
        </w:rPr>
        <w:t>A</w:t>
      </w:r>
      <w:r>
        <w:rPr>
          <w:rFonts w:ascii="Times New Roman" w:hAnsi="Times New Roman" w:eastAsia="Times New Roman" w:cs="Times New Roman"/>
          <w:spacing w:val="58"/>
        </w:rPr>
        <w:t xml:space="preserve"> </w:t>
      </w:r>
      <w:r>
        <w:rPr>
          <w:spacing w:val="11"/>
        </w:rPr>
        <w:t>是指向性脉冲声源，它向被测目标辐射声</w:t>
      </w:r>
      <w:r>
        <w:t xml:space="preserve"> </w:t>
      </w:r>
      <w:r>
        <w:rPr>
          <w:spacing w:val="3"/>
        </w:rPr>
        <w:t>波</w:t>
      </w:r>
      <w:r>
        <w:rPr>
          <w:spacing w:val="-48"/>
        </w:rPr>
        <w:t xml:space="preserve"> </w:t>
      </w:r>
      <w:r>
        <w:rPr>
          <w:spacing w:val="3"/>
        </w:rPr>
        <w:t>；B 是水听器，接收来自目标的回波。由目标强度</w:t>
      </w:r>
    </w:p>
    <w:p w14:paraId="20CF2623">
      <w:pPr>
        <w:pStyle w:val="2"/>
      </w:pPr>
      <w:r>
        <w:rPr>
          <w:spacing w:val="19"/>
        </w:rPr>
        <w:t>的定义</w:t>
      </w:r>
      <w:r>
        <w:rPr>
          <w:spacing w:val="-95"/>
        </w:rPr>
        <w:t xml:space="preserve"> </w:t>
      </w:r>
      <w:r>
        <w:rPr>
          <w:position w:val="-33"/>
        </w:rPr>
        <w:drawing>
          <wp:inline distT="0" distB="0" distL="0" distR="0">
            <wp:extent cx="1237615" cy="532765"/>
            <wp:effectExtent l="0" t="0" r="0" b="0"/>
            <wp:docPr id="1950" name="IM 1950"/>
            <wp:cNvGraphicFramePr/>
            <a:graphic xmlns:a="http://schemas.openxmlformats.org/drawingml/2006/main">
              <a:graphicData uri="http://schemas.openxmlformats.org/drawingml/2006/picture">
                <pic:pic xmlns:pic="http://schemas.openxmlformats.org/drawingml/2006/picture">
                  <pic:nvPicPr>
                    <pic:cNvPr id="1950" name="IM 1950"/>
                    <pic:cNvPicPr/>
                  </pic:nvPicPr>
                  <pic:blipFill>
                    <a:blip r:embed="rId1143"/>
                    <a:stretch>
                      <a:fillRect/>
                    </a:stretch>
                  </pic:blipFill>
                  <pic:spPr>
                    <a:xfrm>
                      <a:off x="0" y="0"/>
                      <a:ext cx="1238208" cy="533386"/>
                    </a:xfrm>
                    <a:prstGeom prst="rect">
                      <a:avLst/>
                    </a:prstGeom>
                  </pic:spPr>
                </pic:pic>
              </a:graphicData>
            </a:graphic>
          </wp:inline>
        </w:drawing>
      </w:r>
      <w:r>
        <w:rPr>
          <w:spacing w:val="19"/>
        </w:rPr>
        <w:t>可知，只要测得目标处的入</w:t>
      </w:r>
    </w:p>
    <w:p w14:paraId="6AA8DE0F">
      <w:pPr>
        <w:pStyle w:val="2"/>
        <w:spacing w:before="167" w:line="201" w:lineRule="auto"/>
      </w:pPr>
      <w:r>
        <w:rPr>
          <w:spacing w:val="5"/>
          <w:position w:val="2"/>
        </w:rPr>
        <w:t>射声强度I,和离目标等效声中心1m</w:t>
      </w:r>
      <w:r>
        <w:rPr>
          <w:spacing w:val="93"/>
          <w:position w:val="2"/>
        </w:rPr>
        <w:t xml:space="preserve"> </w:t>
      </w:r>
      <w:r>
        <w:rPr>
          <w:spacing w:val="5"/>
          <w:position w:val="2"/>
        </w:rPr>
        <w:t>处的回声强度</w:t>
      </w:r>
      <w:r>
        <w:rPr>
          <w:spacing w:val="38"/>
          <w:position w:val="2"/>
        </w:rPr>
        <w:t xml:space="preserve">   </w:t>
      </w:r>
      <w:r>
        <w:rPr>
          <w:spacing w:val="5"/>
          <w:position w:val="-4"/>
        </w:rPr>
        <w:t>图5-6</w:t>
      </w:r>
      <w:r>
        <w:rPr>
          <w:spacing w:val="67"/>
          <w:position w:val="-4"/>
        </w:rPr>
        <w:t xml:space="preserve"> </w:t>
      </w:r>
      <w:r>
        <w:rPr>
          <w:spacing w:val="5"/>
          <w:position w:val="-4"/>
        </w:rPr>
        <w:t>目标强度</w:t>
      </w:r>
      <w:r>
        <w:rPr>
          <w:spacing w:val="4"/>
          <w:position w:val="-4"/>
        </w:rPr>
        <w:t>测量示意图</w:t>
      </w:r>
    </w:p>
    <w:p w14:paraId="18268261">
      <w:pPr>
        <w:pStyle w:val="2"/>
        <w:spacing w:line="224" w:lineRule="auto"/>
        <w:ind w:left="59"/>
      </w:pPr>
      <w:r>
        <w:rPr>
          <w:position w:val="-13"/>
        </w:rPr>
        <w:drawing>
          <wp:inline distT="0" distB="0" distL="0" distR="0">
            <wp:extent cx="317500" cy="234315"/>
            <wp:effectExtent l="0" t="0" r="0" b="0"/>
            <wp:docPr id="1952" name="IM 1952"/>
            <wp:cNvGraphicFramePr/>
            <a:graphic xmlns:a="http://schemas.openxmlformats.org/drawingml/2006/main">
              <a:graphicData uri="http://schemas.openxmlformats.org/drawingml/2006/picture">
                <pic:pic xmlns:pic="http://schemas.openxmlformats.org/drawingml/2006/picture">
                  <pic:nvPicPr>
                    <pic:cNvPr id="1952" name="IM 1952"/>
                    <pic:cNvPicPr/>
                  </pic:nvPicPr>
                  <pic:blipFill>
                    <a:blip r:embed="rId1144"/>
                    <a:stretch>
                      <a:fillRect/>
                    </a:stretch>
                  </pic:blipFill>
                  <pic:spPr>
                    <a:xfrm>
                      <a:off x="0" y="0"/>
                      <a:ext cx="317524" cy="234934"/>
                    </a:xfrm>
                    <a:prstGeom prst="rect">
                      <a:avLst/>
                    </a:prstGeom>
                  </pic:spPr>
                </pic:pic>
              </a:graphicData>
            </a:graphic>
          </wp:inline>
        </w:drawing>
      </w:r>
      <w:r>
        <w:rPr>
          <w:spacing w:val="14"/>
        </w:rPr>
        <w:t>,就可方便地得到被测目标的目标强度值。为了</w:t>
      </w:r>
    </w:p>
    <w:p w14:paraId="285AA185">
      <w:pPr>
        <w:pStyle w:val="2"/>
        <w:spacing w:before="169" w:line="219" w:lineRule="auto"/>
      </w:pPr>
      <w:r>
        <w:rPr>
          <w:spacing w:val="9"/>
        </w:rPr>
        <w:t>提高测量精度，测量应重复多次，取其平均值作为最终测量结果。</w:t>
      </w:r>
    </w:p>
    <w:p w14:paraId="27487BCC">
      <w:pPr>
        <w:spacing w:line="219" w:lineRule="auto"/>
        <w:sectPr>
          <w:headerReference r:id="rId175" w:type="default"/>
          <w:pgSz w:w="11900" w:h="16840"/>
          <w:pgMar w:top="400" w:right="1509" w:bottom="0" w:left="800" w:header="0" w:footer="0" w:gutter="0"/>
          <w:cols w:space="720" w:num="1"/>
        </w:sectPr>
      </w:pPr>
    </w:p>
    <w:p w14:paraId="12167800">
      <w:pPr>
        <w:spacing w:line="289" w:lineRule="auto"/>
        <w:rPr>
          <w:rFonts w:ascii="Arial"/>
          <w:sz w:val="21"/>
        </w:rPr>
      </w:pPr>
    </w:p>
    <w:p w14:paraId="4EF0DA84">
      <w:pPr>
        <w:pStyle w:val="2"/>
        <w:spacing w:before="85" w:line="288" w:lineRule="auto"/>
        <w:ind w:left="60" w:right="77" w:firstLine="569"/>
        <w:jc w:val="both"/>
      </w:pPr>
      <w:r>
        <w:drawing>
          <wp:anchor distT="0" distB="0" distL="0" distR="0" simplePos="0" relativeHeight="252366848" behindDoc="0" locked="0" layoutInCell="1" allowOverlap="1">
            <wp:simplePos x="0" y="0"/>
            <wp:positionH relativeFrom="column">
              <wp:posOffset>228600</wp:posOffset>
            </wp:positionH>
            <wp:positionV relativeFrom="paragraph">
              <wp:posOffset>1329690</wp:posOffset>
            </wp:positionV>
            <wp:extent cx="1917700" cy="1397000"/>
            <wp:effectExtent l="0" t="0" r="0" b="0"/>
            <wp:wrapNone/>
            <wp:docPr id="1956" name="IM 1956"/>
            <wp:cNvGraphicFramePr/>
            <a:graphic xmlns:a="http://schemas.openxmlformats.org/drawingml/2006/main">
              <a:graphicData uri="http://schemas.openxmlformats.org/drawingml/2006/picture">
                <pic:pic xmlns:pic="http://schemas.openxmlformats.org/drawingml/2006/picture">
                  <pic:nvPicPr>
                    <pic:cNvPr id="1956" name="IM 1956"/>
                    <pic:cNvPicPr/>
                  </pic:nvPicPr>
                  <pic:blipFill>
                    <a:blip r:embed="rId1145"/>
                    <a:stretch>
                      <a:fillRect/>
                    </a:stretch>
                  </pic:blipFill>
                  <pic:spPr>
                    <a:xfrm>
                      <a:off x="0" y="0"/>
                      <a:ext cx="1917688" cy="1396985"/>
                    </a:xfrm>
                    <a:prstGeom prst="rect">
                      <a:avLst/>
                    </a:prstGeom>
                  </pic:spPr>
                </pic:pic>
              </a:graphicData>
            </a:graphic>
          </wp:anchor>
        </w:drawing>
      </w:r>
      <w:r>
        <w:rPr>
          <w:spacing w:val="11"/>
        </w:rPr>
        <w:t>根据声学理论关于远场特性的论述可知，为得到确定、可信的结果，测量应</w:t>
      </w:r>
      <w:r>
        <w:rPr>
          <w:spacing w:val="17"/>
        </w:rPr>
        <w:t xml:space="preserve"> </w:t>
      </w:r>
      <w:r>
        <w:rPr>
          <w:spacing w:val="13"/>
        </w:rPr>
        <w:t>满足远场条件，即目标应位于声源</w:t>
      </w:r>
      <w:r>
        <w:rPr>
          <w:rFonts w:ascii="Times New Roman" w:hAnsi="Times New Roman" w:eastAsia="Times New Roman" w:cs="Times New Roman"/>
          <w:spacing w:val="13"/>
        </w:rPr>
        <w:t>A</w:t>
      </w:r>
      <w:r>
        <w:rPr>
          <w:rFonts w:ascii="Times New Roman" w:hAnsi="Times New Roman" w:eastAsia="Times New Roman" w:cs="Times New Roman"/>
          <w:spacing w:val="-11"/>
        </w:rPr>
        <w:t xml:space="preserve"> </w:t>
      </w:r>
      <w:r>
        <w:rPr>
          <w:spacing w:val="13"/>
        </w:rPr>
        <w:t>辐射声场的远场区，同样，水听器</w:t>
      </w:r>
      <w:r>
        <w:rPr>
          <w:rFonts w:ascii="Times New Roman" w:hAnsi="Times New Roman" w:eastAsia="Times New Roman" w:cs="Times New Roman"/>
          <w:spacing w:val="13"/>
        </w:rPr>
        <w:t xml:space="preserve">B </w:t>
      </w:r>
      <w:r>
        <w:rPr>
          <w:spacing w:val="13"/>
        </w:rPr>
        <w:t>也应位</w:t>
      </w:r>
      <w:r>
        <w:t xml:space="preserve"> </w:t>
      </w:r>
      <w:r>
        <w:rPr>
          <w:spacing w:val="4"/>
        </w:rPr>
        <w:t>于目标散射声场的远场区。</w:t>
      </w:r>
      <w:r>
        <w:rPr>
          <w:spacing w:val="71"/>
        </w:rPr>
        <w:t xml:space="preserve"> </w:t>
      </w:r>
      <w:r>
        <w:rPr>
          <w:spacing w:val="4"/>
        </w:rPr>
        <w:t>一般来说，对于较大的目标，其远场距离总是大于1m</w:t>
      </w:r>
      <w:r>
        <w:t xml:space="preserve"> </w:t>
      </w:r>
      <w:r>
        <w:rPr>
          <w:spacing w:val="12"/>
        </w:rPr>
        <w:t>的，因此，在应用定义计算目标强度值时，首先应将在远场测得的回声强度，归</w:t>
      </w:r>
      <w:r>
        <w:rPr>
          <w:spacing w:val="11"/>
        </w:rPr>
        <w:t xml:space="preserve"> </w:t>
      </w:r>
      <w:r>
        <w:rPr>
          <w:spacing w:val="14"/>
        </w:rPr>
        <w:t>算到离目标等效声中心1m 处，然后代入公式计算该目标的</w:t>
      </w:r>
      <w:r>
        <w:t>TS</w:t>
      </w:r>
      <w:r>
        <w:rPr>
          <w:spacing w:val="14"/>
        </w:rPr>
        <w:t xml:space="preserve"> </w:t>
      </w:r>
      <w:r>
        <w:rPr>
          <w:spacing w:val="13"/>
        </w:rPr>
        <w:t>值。</w:t>
      </w:r>
    </w:p>
    <w:p w14:paraId="6690BECB">
      <w:pPr>
        <w:spacing w:line="248" w:lineRule="auto"/>
        <w:rPr>
          <w:rFonts w:ascii="Arial"/>
          <w:sz w:val="21"/>
        </w:rPr>
      </w:pPr>
    </w:p>
    <w:p w14:paraId="0E943706">
      <w:pPr>
        <w:spacing w:before="84" w:line="231" w:lineRule="auto"/>
        <w:ind w:left="4670"/>
        <w:rPr>
          <w:rFonts w:ascii="楷体" w:hAnsi="楷体" w:eastAsia="楷体" w:cs="楷体"/>
          <w:sz w:val="26"/>
          <w:szCs w:val="26"/>
        </w:rPr>
      </w:pPr>
      <w:r>
        <w:rPr>
          <w:rFonts w:ascii="楷体" w:hAnsi="楷体" w:eastAsia="楷体" w:cs="楷体"/>
          <w:spacing w:val="5"/>
          <w:sz w:val="26"/>
          <w:szCs w:val="26"/>
        </w:rPr>
        <w:t>1.</w:t>
      </w:r>
      <w:r>
        <w:rPr>
          <w:rFonts w:ascii="楷体" w:hAnsi="楷体" w:eastAsia="楷体" w:cs="楷体"/>
          <w:spacing w:val="-45"/>
          <w:sz w:val="26"/>
          <w:szCs w:val="26"/>
        </w:rPr>
        <w:t xml:space="preserve"> </w:t>
      </w:r>
      <w:r>
        <w:rPr>
          <w:rFonts w:ascii="楷体" w:hAnsi="楷体" w:eastAsia="楷体" w:cs="楷体"/>
          <w:spacing w:val="5"/>
          <w:sz w:val="26"/>
          <w:szCs w:val="26"/>
        </w:rPr>
        <w:t>比较法测量目标强度</w:t>
      </w:r>
    </w:p>
    <w:p w14:paraId="25DDC504">
      <w:pPr>
        <w:pStyle w:val="2"/>
        <w:spacing w:before="230" w:line="220" w:lineRule="auto"/>
        <w:ind w:left="4650"/>
      </w:pPr>
      <w:r>
        <w:t>比较法是一种比较实用的方法，在实际工作</w:t>
      </w:r>
    </w:p>
    <w:p w14:paraId="62AB15D7">
      <w:pPr>
        <w:pStyle w:val="2"/>
        <w:spacing w:before="97" w:line="286" w:lineRule="auto"/>
        <w:ind w:left="4110" w:right="69"/>
        <w:jc w:val="right"/>
      </w:pPr>
      <w:r>
        <w:pict>
          <v:shape id="_x0000_s1202" o:spid="_x0000_s1202" o:spt="202" type="#_x0000_t202" style="position:absolute;left:0pt;margin-left:4pt;margin-top:59.9pt;height:17.5pt;width:181.05pt;z-index:252368896;mso-width-relative:page;mso-height-relative:page;" filled="f" stroked="f" coordsize="21600,21600">
            <v:path/>
            <v:fill on="f" focussize="0,0"/>
            <v:stroke on="f"/>
            <v:imagedata o:title=""/>
            <o:lock v:ext="edit" aspectratio="f"/>
            <v:textbox inset="0mm,0mm,0mm,0mm">
              <w:txbxContent>
                <w:p w14:paraId="61053F4F">
                  <w:pPr>
                    <w:pStyle w:val="2"/>
                    <w:spacing w:before="20" w:line="220" w:lineRule="auto"/>
                    <w:jc w:val="right"/>
                  </w:pPr>
                  <w:r>
                    <w:rPr>
                      <w:spacing w:val="-19"/>
                    </w:rPr>
                    <w:t>图5-7 比较法测量目标强度示意图</w:t>
                  </w:r>
                </w:p>
              </w:txbxContent>
            </v:textbox>
          </v:shape>
        </w:pict>
      </w:r>
      <w:r>
        <w:rPr>
          <w:spacing w:val="1"/>
        </w:rPr>
        <w:t>中经常被应用。比较法需要一个目标强度为已知</w:t>
      </w:r>
      <w:r>
        <w:rPr>
          <w:spacing w:val="8"/>
        </w:rPr>
        <w:t xml:space="preserve"> </w:t>
      </w:r>
      <w:r>
        <w:rPr>
          <w:spacing w:val="7"/>
        </w:rPr>
        <w:t>的参考目标，图5-7为测量示意图。首先</w:t>
      </w:r>
      <w:r>
        <w:rPr>
          <w:spacing w:val="6"/>
        </w:rPr>
        <w:t>测量参</w:t>
      </w:r>
      <w:r>
        <w:t xml:space="preserve"> </w:t>
      </w:r>
      <w:r>
        <w:rPr>
          <w:spacing w:val="2"/>
        </w:rPr>
        <w:t>考目标的回声强度，设为I。</w:t>
      </w:r>
      <w:r>
        <w:rPr>
          <w:spacing w:val="-22"/>
        </w:rPr>
        <w:t xml:space="preserve"> </w:t>
      </w:r>
      <w:r>
        <w:rPr>
          <w:spacing w:val="2"/>
        </w:rPr>
        <w:t>其次，在相同的测</w:t>
      </w:r>
      <w:r>
        <w:t xml:space="preserve"> </w:t>
      </w:r>
      <w:r>
        <w:rPr>
          <w:spacing w:val="-3"/>
        </w:rPr>
        <w:t>量条件下测量被测目标的回声强度，设为I,。又</w:t>
      </w:r>
    </w:p>
    <w:p w14:paraId="17CE9831">
      <w:pPr>
        <w:pStyle w:val="2"/>
        <w:spacing w:line="212" w:lineRule="auto"/>
        <w:ind w:left="100"/>
      </w:pPr>
      <w:r>
        <w:drawing>
          <wp:anchor distT="0" distB="0" distL="0" distR="0" simplePos="0" relativeHeight="252367872" behindDoc="0" locked="0" layoutInCell="1" allowOverlap="1">
            <wp:simplePos x="0" y="0"/>
            <wp:positionH relativeFrom="column">
              <wp:posOffset>2432050</wp:posOffset>
            </wp:positionH>
            <wp:positionV relativeFrom="paragraph">
              <wp:posOffset>241300</wp:posOffset>
            </wp:positionV>
            <wp:extent cx="1282700" cy="412750"/>
            <wp:effectExtent l="0" t="0" r="0" b="0"/>
            <wp:wrapNone/>
            <wp:docPr id="1958" name="IM 1958"/>
            <wp:cNvGraphicFramePr/>
            <a:graphic xmlns:a="http://schemas.openxmlformats.org/drawingml/2006/main">
              <a:graphicData uri="http://schemas.openxmlformats.org/drawingml/2006/picture">
                <pic:pic xmlns:pic="http://schemas.openxmlformats.org/drawingml/2006/picture">
                  <pic:nvPicPr>
                    <pic:cNvPr id="1958" name="IM 1958"/>
                    <pic:cNvPicPr/>
                  </pic:nvPicPr>
                  <pic:blipFill>
                    <a:blip r:embed="rId1146"/>
                    <a:stretch>
                      <a:fillRect/>
                    </a:stretch>
                  </pic:blipFill>
                  <pic:spPr>
                    <a:xfrm>
                      <a:off x="0" y="0"/>
                      <a:ext cx="1282715" cy="412765"/>
                    </a:xfrm>
                    <a:prstGeom prst="rect">
                      <a:avLst/>
                    </a:prstGeom>
                  </pic:spPr>
                </pic:pic>
              </a:graphicData>
            </a:graphic>
          </wp:anchor>
        </w:drawing>
      </w:r>
      <w:r>
        <w:rPr>
          <w:spacing w:val="7"/>
        </w:rPr>
        <w:t>设参考目标的目标强度为</w:t>
      </w:r>
      <w:r>
        <w:rPr>
          <w:rFonts w:ascii="Arial" w:hAnsi="Arial" w:eastAsia="Arial" w:cs="Arial"/>
        </w:rPr>
        <w:t>TS</w:t>
      </w:r>
      <w:r>
        <w:rPr>
          <w:rFonts w:ascii="Arial" w:hAnsi="Arial" w:eastAsia="Arial" w:cs="Arial"/>
          <w:spacing w:val="7"/>
        </w:rPr>
        <w:t>°,</w:t>
      </w:r>
      <w:r>
        <w:rPr>
          <w:rFonts w:ascii="Arial" w:hAnsi="Arial" w:eastAsia="Arial" w:cs="Arial"/>
          <w:spacing w:val="26"/>
          <w:w w:val="101"/>
        </w:rPr>
        <w:t xml:space="preserve">  </w:t>
      </w:r>
      <w:r>
        <w:rPr>
          <w:spacing w:val="7"/>
        </w:rPr>
        <w:t>被测目标的目标强度为</w:t>
      </w:r>
      <w:r>
        <w:rPr>
          <w:rFonts w:ascii="Arial" w:hAnsi="Arial" w:eastAsia="Arial" w:cs="Arial"/>
        </w:rPr>
        <w:t>TS</w:t>
      </w:r>
      <w:r>
        <w:rPr>
          <w:rFonts w:ascii="Arial" w:hAnsi="Arial" w:eastAsia="Arial" w:cs="Arial"/>
          <w:spacing w:val="7"/>
        </w:rPr>
        <w:t>,</w:t>
      </w:r>
      <w:r>
        <w:rPr>
          <w:rFonts w:ascii="Arial" w:hAnsi="Arial" w:eastAsia="Arial" w:cs="Arial"/>
          <w:spacing w:val="34"/>
        </w:rPr>
        <w:t xml:space="preserve">  </w:t>
      </w:r>
      <w:r>
        <w:rPr>
          <w:spacing w:val="7"/>
        </w:rPr>
        <w:t>则</w:t>
      </w:r>
      <w:r>
        <w:rPr>
          <w:spacing w:val="-55"/>
        </w:rPr>
        <w:t xml:space="preserve"> </w:t>
      </w:r>
      <w:r>
        <w:rPr>
          <w:rFonts w:ascii="Arial" w:hAnsi="Arial" w:eastAsia="Arial" w:cs="Arial"/>
        </w:rPr>
        <w:t>TS</w:t>
      </w:r>
      <w:r>
        <w:rPr>
          <w:rFonts w:ascii="Arial" w:hAnsi="Arial" w:eastAsia="Arial" w:cs="Arial"/>
          <w:spacing w:val="-28"/>
        </w:rPr>
        <w:t xml:space="preserve"> </w:t>
      </w:r>
      <w:r>
        <w:rPr>
          <w:spacing w:val="7"/>
        </w:rPr>
        <w:t>等于</w:t>
      </w:r>
    </w:p>
    <w:p w14:paraId="1D470071">
      <w:pPr>
        <w:pStyle w:val="2"/>
        <w:spacing w:before="216" w:line="222" w:lineRule="auto"/>
        <w:ind w:left="8720"/>
      </w:pPr>
      <w:r>
        <w:rPr>
          <w:spacing w:val="-10"/>
        </w:rPr>
        <w:t>(5-10)</w:t>
      </w:r>
    </w:p>
    <w:p w14:paraId="0126FC65">
      <w:pPr>
        <w:spacing w:line="242" w:lineRule="auto"/>
        <w:rPr>
          <w:rFonts w:ascii="Arial"/>
          <w:sz w:val="21"/>
        </w:rPr>
      </w:pPr>
    </w:p>
    <w:p w14:paraId="04D79B80">
      <w:pPr>
        <w:pStyle w:val="2"/>
        <w:spacing w:before="84" w:line="296" w:lineRule="auto"/>
        <w:ind w:left="90" w:right="60" w:firstLine="539"/>
        <w:jc w:val="both"/>
      </w:pPr>
      <w:r>
        <w:rPr>
          <w:spacing w:val="12"/>
        </w:rPr>
        <w:t>应用比较法测量目标强度，操作简单，仅需</w:t>
      </w:r>
      <w:r>
        <w:rPr>
          <w:spacing w:val="11"/>
        </w:rPr>
        <w:t>测量回声强度I,和厂，计算也不</w:t>
      </w:r>
      <w:r>
        <w:t xml:space="preserve"> </w:t>
      </w:r>
      <w:r>
        <w:rPr>
          <w:spacing w:val="12"/>
        </w:rPr>
        <w:t>复杂，这些都是比较法的优点。但是，应用比较法测量目标强度，必须有一</w:t>
      </w:r>
      <w:r>
        <w:rPr>
          <w:spacing w:val="11"/>
        </w:rPr>
        <w:t>个目</w:t>
      </w:r>
      <w:r>
        <w:t xml:space="preserve"> </w:t>
      </w:r>
      <w:r>
        <w:rPr>
          <w:spacing w:val="12"/>
        </w:rPr>
        <w:t>标强度值为已知的参考目标，对于复杂几何形状目标，逼真</w:t>
      </w:r>
      <w:r>
        <w:rPr>
          <w:spacing w:val="11"/>
        </w:rPr>
        <w:t>程度高的参考目标制</w:t>
      </w:r>
      <w:r>
        <w:t xml:space="preserve"> </w:t>
      </w:r>
      <w:r>
        <w:rPr>
          <w:spacing w:val="-1"/>
        </w:rPr>
        <w:t>作比较困难。</w:t>
      </w:r>
    </w:p>
    <w:p w14:paraId="7ED9256B">
      <w:pPr>
        <w:spacing w:before="203" w:line="231" w:lineRule="auto"/>
        <w:ind w:left="619"/>
        <w:rPr>
          <w:rFonts w:ascii="楷体" w:hAnsi="楷体" w:eastAsia="楷体" w:cs="楷体"/>
          <w:sz w:val="26"/>
          <w:szCs w:val="26"/>
        </w:rPr>
      </w:pPr>
      <w:r>
        <w:rPr>
          <w:rFonts w:ascii="楷体" w:hAnsi="楷体" w:eastAsia="楷体" w:cs="楷体"/>
          <w:spacing w:val="8"/>
          <w:sz w:val="26"/>
          <w:szCs w:val="26"/>
        </w:rPr>
        <w:t>2.</w:t>
      </w:r>
      <w:r>
        <w:rPr>
          <w:rFonts w:ascii="楷体" w:hAnsi="楷体" w:eastAsia="楷体" w:cs="楷体"/>
          <w:spacing w:val="-48"/>
          <w:sz w:val="26"/>
          <w:szCs w:val="26"/>
        </w:rPr>
        <w:t xml:space="preserve"> </w:t>
      </w:r>
      <w:r>
        <w:rPr>
          <w:rFonts w:ascii="楷体" w:hAnsi="楷体" w:eastAsia="楷体" w:cs="楷体"/>
          <w:spacing w:val="8"/>
          <w:sz w:val="26"/>
          <w:szCs w:val="26"/>
        </w:rPr>
        <w:t>直接法测量目标强度</w:t>
      </w:r>
    </w:p>
    <w:p w14:paraId="67101A50">
      <w:pPr>
        <w:pStyle w:val="2"/>
        <w:spacing w:before="240" w:line="219" w:lineRule="auto"/>
        <w:ind w:right="9"/>
        <w:jc w:val="right"/>
      </w:pPr>
      <w:r>
        <w:rPr>
          <w:spacing w:val="2"/>
        </w:rPr>
        <w:t>大多数声呐目标的目标强度值是用直接法测得的，图5-8是这种测量的示</w:t>
      </w:r>
      <w:r>
        <w:rPr>
          <w:spacing w:val="1"/>
        </w:rPr>
        <w:t>意图。</w:t>
      </w:r>
    </w:p>
    <w:p w14:paraId="3E8988A8">
      <w:pPr>
        <w:spacing w:line="428" w:lineRule="auto"/>
        <w:rPr>
          <w:rFonts w:ascii="Arial"/>
          <w:sz w:val="21"/>
        </w:rPr>
      </w:pPr>
    </w:p>
    <w:p w14:paraId="0A07FFD1">
      <w:pPr>
        <w:spacing w:line="2200" w:lineRule="exact"/>
        <w:ind w:firstLine="1910"/>
      </w:pPr>
      <w:r>
        <w:rPr>
          <w:position w:val="-43"/>
        </w:rPr>
        <w:drawing>
          <wp:inline distT="0" distB="0" distL="0" distR="0">
            <wp:extent cx="3720465" cy="1396365"/>
            <wp:effectExtent l="0" t="0" r="0" b="0"/>
            <wp:docPr id="1960" name="IM 1960"/>
            <wp:cNvGraphicFramePr/>
            <a:graphic xmlns:a="http://schemas.openxmlformats.org/drawingml/2006/main">
              <a:graphicData uri="http://schemas.openxmlformats.org/drawingml/2006/picture">
                <pic:pic xmlns:pic="http://schemas.openxmlformats.org/drawingml/2006/picture">
                  <pic:nvPicPr>
                    <pic:cNvPr id="1960" name="IM 1960"/>
                    <pic:cNvPicPr/>
                  </pic:nvPicPr>
                  <pic:blipFill>
                    <a:blip r:embed="rId1147"/>
                    <a:stretch>
                      <a:fillRect/>
                    </a:stretch>
                  </pic:blipFill>
                  <pic:spPr>
                    <a:xfrm>
                      <a:off x="0" y="0"/>
                      <a:ext cx="3721047" cy="1396985"/>
                    </a:xfrm>
                    <a:prstGeom prst="rect">
                      <a:avLst/>
                    </a:prstGeom>
                  </pic:spPr>
                </pic:pic>
              </a:graphicData>
            </a:graphic>
          </wp:inline>
        </w:drawing>
      </w:r>
    </w:p>
    <w:p w14:paraId="665AF57C">
      <w:pPr>
        <w:pStyle w:val="2"/>
        <w:spacing w:before="241" w:line="220" w:lineRule="auto"/>
        <w:ind w:left="3070"/>
      </w:pPr>
      <w:r>
        <w:rPr>
          <w:spacing w:val="-21"/>
        </w:rPr>
        <w:t>图5-8</w:t>
      </w:r>
      <w:r>
        <w:rPr>
          <w:spacing w:val="61"/>
        </w:rPr>
        <w:t xml:space="preserve"> </w:t>
      </w:r>
      <w:r>
        <w:rPr>
          <w:spacing w:val="-21"/>
        </w:rPr>
        <w:t>直接法测量目标强度示意图</w:t>
      </w:r>
    </w:p>
    <w:p w14:paraId="0A7D8AF6">
      <w:pPr>
        <w:spacing w:line="358" w:lineRule="auto"/>
        <w:rPr>
          <w:rFonts w:ascii="Arial"/>
          <w:sz w:val="21"/>
        </w:rPr>
      </w:pPr>
    </w:p>
    <w:p w14:paraId="58DD2004">
      <w:pPr>
        <w:pStyle w:val="2"/>
        <w:spacing w:before="86" w:line="289" w:lineRule="auto"/>
        <w:ind w:left="100" w:right="74" w:firstLine="560"/>
        <w:jc w:val="both"/>
      </w:pPr>
      <w:r>
        <w:rPr>
          <w:spacing w:val="14"/>
        </w:rPr>
        <w:t>图中，假设A</w:t>
      </w:r>
      <w:r>
        <w:rPr>
          <w:spacing w:val="-6"/>
        </w:rPr>
        <w:t xml:space="preserve"> </w:t>
      </w:r>
      <w:r>
        <w:rPr>
          <w:spacing w:val="14"/>
        </w:rPr>
        <w:t>是收发合置换能器(这不是必需的，仅是为了讨论方便),B 是</w:t>
      </w:r>
      <w:r>
        <w:t xml:space="preserve"> </w:t>
      </w:r>
      <w:r>
        <w:rPr>
          <w:spacing w:val="13"/>
        </w:rPr>
        <w:t>被测目标，它与A</w:t>
      </w:r>
      <w:r>
        <w:rPr>
          <w:spacing w:val="-27"/>
        </w:rPr>
        <w:t xml:space="preserve"> </w:t>
      </w:r>
      <w:r>
        <w:rPr>
          <w:spacing w:val="13"/>
        </w:rPr>
        <w:t>之间的距离r</w:t>
      </w:r>
      <w:r>
        <w:rPr>
          <w:spacing w:val="-62"/>
        </w:rPr>
        <w:t xml:space="preserve"> </w:t>
      </w:r>
      <w:r>
        <w:rPr>
          <w:spacing w:val="13"/>
        </w:rPr>
        <w:t>满足远场条件。又设声源A</w:t>
      </w:r>
      <w:r>
        <w:rPr>
          <w:spacing w:val="-18"/>
        </w:rPr>
        <w:t xml:space="preserve"> </w:t>
      </w:r>
      <w:r>
        <w:rPr>
          <w:spacing w:val="13"/>
        </w:rPr>
        <w:t>是指向性脉冲声源，</w:t>
      </w:r>
      <w:r>
        <w:t xml:space="preserve"> </w:t>
      </w:r>
      <w:r>
        <w:rPr>
          <w:spacing w:val="14"/>
        </w:rPr>
        <w:t>声轴指向被测目标，其声源级为</w:t>
      </w:r>
      <w:r>
        <w:rPr>
          <w:spacing w:val="-44"/>
        </w:rPr>
        <w:t xml:space="preserve"> </w:t>
      </w:r>
      <w:r>
        <w:t>SL</w:t>
      </w:r>
      <w:r>
        <w:rPr>
          <w:spacing w:val="14"/>
        </w:rPr>
        <w:t>,</w:t>
      </w:r>
      <w:r>
        <w:rPr>
          <w:spacing w:val="52"/>
        </w:rPr>
        <w:t xml:space="preserve"> </w:t>
      </w:r>
      <w:r>
        <w:rPr>
          <w:spacing w:val="14"/>
        </w:rPr>
        <w:t>声源与目标之间的声传播损失为</w:t>
      </w:r>
      <w:r>
        <w:t>TL</w:t>
      </w:r>
      <w:r>
        <w:rPr>
          <w:spacing w:val="14"/>
        </w:rPr>
        <w:t>。</w:t>
      </w:r>
      <w:r>
        <w:rPr>
          <w:spacing w:val="-63"/>
        </w:rPr>
        <w:t xml:space="preserve"> </w:t>
      </w:r>
      <w:r>
        <w:rPr>
          <w:spacing w:val="14"/>
        </w:rPr>
        <w:t>若在</w:t>
      </w:r>
      <w:r>
        <w:t xml:space="preserve"> </w:t>
      </w:r>
      <w:r>
        <w:rPr>
          <w:spacing w:val="28"/>
        </w:rPr>
        <w:t>水听器(声源)处测得回声级为</w:t>
      </w:r>
      <w:r>
        <w:t>EL</w:t>
      </w:r>
      <w:r>
        <w:rPr>
          <w:spacing w:val="28"/>
        </w:rPr>
        <w:t>,</w:t>
      </w:r>
      <w:r>
        <w:rPr>
          <w:spacing w:val="78"/>
        </w:rPr>
        <w:t xml:space="preserve"> </w:t>
      </w:r>
      <w:r>
        <w:rPr>
          <w:spacing w:val="28"/>
        </w:rPr>
        <w:t>则应有</w:t>
      </w:r>
    </w:p>
    <w:p w14:paraId="5144D89C">
      <w:pPr>
        <w:spacing w:line="289" w:lineRule="auto"/>
        <w:sectPr>
          <w:headerReference r:id="rId176" w:type="default"/>
          <w:pgSz w:w="11900" w:h="16840"/>
          <w:pgMar w:top="1327" w:right="629" w:bottom="0" w:left="1599" w:header="812" w:footer="0" w:gutter="0"/>
          <w:cols w:space="720" w:num="1"/>
        </w:sectPr>
      </w:pPr>
    </w:p>
    <w:p w14:paraId="6E7A2231">
      <w:pPr>
        <w:spacing w:line="364" w:lineRule="auto"/>
        <w:rPr>
          <w:rFonts w:ascii="Arial"/>
          <w:sz w:val="21"/>
        </w:rPr>
      </w:pPr>
    </w:p>
    <w:p w14:paraId="4AE191FD">
      <w:pPr>
        <w:spacing w:before="75" w:line="188" w:lineRule="auto"/>
        <w:ind w:left="4060"/>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EL=SL-2TL+TS</w:t>
      </w:r>
    </w:p>
    <w:p w14:paraId="6ADA565D">
      <w:pPr>
        <w:pStyle w:val="2"/>
        <w:spacing w:before="77" w:line="298" w:lineRule="auto"/>
        <w:ind w:left="429" w:right="107" w:hanging="29"/>
      </w:pPr>
      <w:r>
        <w:t>式 中</w:t>
      </w:r>
      <w:r>
        <w:rPr>
          <w:spacing w:val="-36"/>
        </w:rPr>
        <w:t xml:space="preserve"> </w:t>
      </w:r>
      <w:r>
        <w:t>，</w:t>
      </w:r>
      <w:r>
        <w:rPr>
          <w:rFonts w:ascii="Times New Roman" w:hAnsi="Times New Roman" w:eastAsia="Times New Roman" w:cs="Times New Roman"/>
        </w:rPr>
        <w:t>TS</w:t>
      </w:r>
      <w:r>
        <w:rPr>
          <w:rFonts w:ascii="Times New Roman" w:hAnsi="Times New Roman" w:eastAsia="Times New Roman" w:cs="Times New Roman"/>
          <w:spacing w:val="29"/>
          <w:w w:val="101"/>
        </w:rPr>
        <w:t xml:space="preserve"> </w:t>
      </w:r>
      <w:r>
        <w:t>为被测目标强度值。由回声信号级</w:t>
      </w:r>
      <w:r>
        <w:rPr>
          <w:rFonts w:ascii="Times New Roman" w:hAnsi="Times New Roman" w:eastAsia="Times New Roman" w:cs="Times New Roman"/>
        </w:rPr>
        <w:t>EL</w:t>
      </w:r>
      <w:r>
        <w:rPr>
          <w:rFonts w:ascii="Times New Roman" w:hAnsi="Times New Roman" w:eastAsia="Times New Roman" w:cs="Times New Roman"/>
          <w:spacing w:val="43"/>
        </w:rPr>
        <w:t xml:space="preserve"> </w:t>
      </w:r>
      <w:r>
        <w:t>的定义知</w:t>
      </w:r>
      <w:r>
        <w:rPr>
          <w:rFonts w:ascii="Times New Roman" w:hAnsi="Times New Roman" w:eastAsia="Times New Roman" w:cs="Times New Roman"/>
        </w:rPr>
        <w:t xml:space="preserve">EL=10lg(I,/I₀),        </w:t>
      </w:r>
      <w:r>
        <w:t xml:space="preserve">这 里 </w:t>
      </w:r>
      <w:r>
        <w:rPr>
          <w:rFonts w:ascii="Times New Roman" w:hAnsi="Times New Roman" w:eastAsia="Times New Roman" w:cs="Times New Roman"/>
          <w:spacing w:val="9"/>
        </w:rPr>
        <w:t>I₀</w:t>
      </w:r>
      <w:r>
        <w:rPr>
          <w:rFonts w:ascii="Times New Roman" w:hAnsi="Times New Roman" w:eastAsia="Times New Roman" w:cs="Times New Roman"/>
          <w:spacing w:val="-37"/>
        </w:rPr>
        <w:t xml:space="preserve"> </w:t>
      </w:r>
      <w:r>
        <w:rPr>
          <w:spacing w:val="9"/>
        </w:rPr>
        <w:t>、</w:t>
      </w:r>
      <w:r>
        <w:rPr>
          <w:rFonts w:ascii="Times New Roman" w:hAnsi="Times New Roman" w:eastAsia="Times New Roman" w:cs="Times New Roman"/>
          <w:spacing w:val="9"/>
        </w:rPr>
        <w:t>I,</w:t>
      </w:r>
      <w:r>
        <w:rPr>
          <w:rFonts w:ascii="Times New Roman" w:hAnsi="Times New Roman" w:eastAsia="Times New Roman" w:cs="Times New Roman"/>
          <w:spacing w:val="25"/>
        </w:rPr>
        <w:t xml:space="preserve">  </w:t>
      </w:r>
      <w:r>
        <w:rPr>
          <w:spacing w:val="9"/>
        </w:rPr>
        <w:t>分别为参考声强和水听器处回声强度，则可得</w:t>
      </w:r>
    </w:p>
    <w:p w14:paraId="4D07D5E2">
      <w:pPr>
        <w:pStyle w:val="2"/>
        <w:ind w:left="3829"/>
      </w:pPr>
      <w:r>
        <w:rPr>
          <w:position w:val="-31"/>
        </w:rPr>
        <w:drawing>
          <wp:inline distT="0" distB="0" distL="0" distR="0">
            <wp:extent cx="1676400" cy="407670"/>
            <wp:effectExtent l="0" t="0" r="0" b="0"/>
            <wp:docPr id="1964" name="IM 1964"/>
            <wp:cNvGraphicFramePr/>
            <a:graphic xmlns:a="http://schemas.openxmlformats.org/drawingml/2006/main">
              <a:graphicData uri="http://schemas.openxmlformats.org/drawingml/2006/picture">
                <pic:pic xmlns:pic="http://schemas.openxmlformats.org/drawingml/2006/picture">
                  <pic:nvPicPr>
                    <pic:cNvPr id="1964" name="IM 1964"/>
                    <pic:cNvPicPr/>
                  </pic:nvPicPr>
                  <pic:blipFill>
                    <a:blip r:embed="rId1148"/>
                    <a:stretch>
                      <a:fillRect/>
                    </a:stretch>
                  </pic:blipFill>
                  <pic:spPr>
                    <a:xfrm>
                      <a:off x="0" y="0"/>
                      <a:ext cx="1676674" cy="407816"/>
                    </a:xfrm>
                    <a:prstGeom prst="rect">
                      <a:avLst/>
                    </a:prstGeom>
                  </pic:spPr>
                </pic:pic>
              </a:graphicData>
            </a:graphic>
          </wp:inline>
        </w:drawing>
      </w:r>
      <w:r>
        <w:rPr>
          <w:spacing w:val="5"/>
        </w:rPr>
        <w:t xml:space="preserve">                   </w:t>
      </w:r>
      <w:r>
        <w:rPr>
          <w:spacing w:val="-10"/>
        </w:rPr>
        <w:t>(5-11)</w:t>
      </w:r>
    </w:p>
    <w:p w14:paraId="3B1ED562">
      <w:pPr>
        <w:pStyle w:val="2"/>
        <w:spacing w:before="159" w:line="287" w:lineRule="auto"/>
        <w:ind w:left="390" w:right="96" w:firstLine="560"/>
        <w:jc w:val="both"/>
      </w:pPr>
      <w:r>
        <w:rPr>
          <w:spacing w:val="18"/>
        </w:rPr>
        <w:t>由式(5-11)可知，应用直接法测量目标强度值，需要测量三个</w:t>
      </w:r>
      <w:r>
        <w:rPr>
          <w:spacing w:val="17"/>
        </w:rPr>
        <w:t>物理量：声</w:t>
      </w:r>
      <w:r>
        <w:t xml:space="preserve"> </w:t>
      </w:r>
      <w:r>
        <w:rPr>
          <w:spacing w:val="14"/>
        </w:rPr>
        <w:t>源级</w:t>
      </w:r>
      <w:r>
        <w:rPr>
          <w:rFonts w:ascii="Times New Roman" w:hAnsi="Times New Roman" w:eastAsia="Times New Roman" w:cs="Times New Roman"/>
        </w:rPr>
        <w:t>SL</w:t>
      </w:r>
      <w:r>
        <w:rPr>
          <w:rFonts w:ascii="Times New Roman" w:hAnsi="Times New Roman" w:eastAsia="Times New Roman" w:cs="Times New Roman"/>
          <w:spacing w:val="-36"/>
        </w:rPr>
        <w:t xml:space="preserve"> </w:t>
      </w:r>
      <w:r>
        <w:rPr>
          <w:spacing w:val="14"/>
        </w:rPr>
        <w:t>、回声强度</w:t>
      </w:r>
      <w:r>
        <w:rPr>
          <w:rFonts w:ascii="Times New Roman" w:hAnsi="Times New Roman" w:eastAsia="Times New Roman" w:cs="Times New Roman"/>
          <w:spacing w:val="14"/>
        </w:rPr>
        <w:t>I,</w:t>
      </w:r>
      <w:r>
        <w:rPr>
          <w:rFonts w:ascii="Times New Roman" w:hAnsi="Times New Roman" w:eastAsia="Times New Roman" w:cs="Times New Roman"/>
          <w:spacing w:val="40"/>
        </w:rPr>
        <w:t xml:space="preserve"> </w:t>
      </w:r>
      <w:r>
        <w:rPr>
          <w:spacing w:val="14"/>
        </w:rPr>
        <w:t>和传播损失</w:t>
      </w:r>
      <w:r>
        <w:rPr>
          <w:rFonts w:ascii="Times New Roman" w:hAnsi="Times New Roman" w:eastAsia="Times New Roman" w:cs="Times New Roman"/>
        </w:rPr>
        <w:t>TL</w:t>
      </w:r>
      <w:r>
        <w:rPr>
          <w:rFonts w:ascii="Times New Roman" w:hAnsi="Times New Roman" w:eastAsia="Times New Roman" w:cs="Times New Roman"/>
          <w:spacing w:val="14"/>
        </w:rPr>
        <w:t xml:space="preserve">,  </w:t>
      </w:r>
      <w:r>
        <w:rPr>
          <w:spacing w:val="14"/>
        </w:rPr>
        <w:t>其中，关键是精确测定传播损失</w:t>
      </w:r>
      <w:r>
        <w:rPr>
          <w:rFonts w:ascii="Times New Roman" w:hAnsi="Times New Roman" w:eastAsia="Times New Roman" w:cs="Times New Roman"/>
        </w:rPr>
        <w:t>TL</w:t>
      </w:r>
      <w:r>
        <w:rPr>
          <w:rFonts w:ascii="Times New Roman" w:hAnsi="Times New Roman" w:eastAsia="Times New Roman" w:cs="Times New Roman"/>
          <w:spacing w:val="14"/>
        </w:rPr>
        <w:t>,</w:t>
      </w:r>
      <w:r>
        <w:rPr>
          <w:rFonts w:ascii="Times New Roman" w:hAnsi="Times New Roman" w:eastAsia="Times New Roman" w:cs="Times New Roman"/>
          <w:spacing w:val="40"/>
          <w:w w:val="101"/>
        </w:rPr>
        <w:t xml:space="preserve"> </w:t>
      </w:r>
      <w:r>
        <w:rPr>
          <w:spacing w:val="14"/>
        </w:rPr>
        <w:t>这 往</w:t>
      </w:r>
      <w:r>
        <w:t xml:space="preserve"> </w:t>
      </w:r>
      <w:r>
        <w:rPr>
          <w:spacing w:val="11"/>
        </w:rPr>
        <w:t>往不太容易，因为这要求精确测量声源与目标之间的距离，并根据现场水文条件</w:t>
      </w:r>
      <w:r>
        <w:rPr>
          <w:spacing w:val="15"/>
        </w:rPr>
        <w:t xml:space="preserve"> </w:t>
      </w:r>
      <w:r>
        <w:rPr>
          <w:spacing w:val="12"/>
        </w:rPr>
        <w:t>确定相应的传播损失值，这对海上现场作业来说，其难度一般</w:t>
      </w:r>
      <w:r>
        <w:rPr>
          <w:spacing w:val="11"/>
        </w:rPr>
        <w:t>是比较大的。虽然</w:t>
      </w:r>
      <w:r>
        <w:t xml:space="preserve"> </w:t>
      </w:r>
      <w:r>
        <w:rPr>
          <w:spacing w:val="12"/>
        </w:rPr>
        <w:t>直接测量法有着上述不便之处，但它仍不失为一种比较简</w:t>
      </w:r>
      <w:r>
        <w:rPr>
          <w:spacing w:val="11"/>
        </w:rPr>
        <w:t>单的方法，加之它又无</w:t>
      </w:r>
      <w:r>
        <w:t xml:space="preserve"> </w:t>
      </w:r>
      <w:r>
        <w:rPr>
          <w:spacing w:val="9"/>
        </w:rPr>
        <w:t>须特殊的仪器设备，因而成为一种基本的测量方法。</w:t>
      </w:r>
    </w:p>
    <w:p w14:paraId="76A1AA73">
      <w:pPr>
        <w:spacing w:before="248" w:line="229" w:lineRule="auto"/>
        <w:ind w:left="940"/>
        <w:rPr>
          <w:rFonts w:ascii="楷体" w:hAnsi="楷体" w:eastAsia="楷体" w:cs="楷体"/>
          <w:sz w:val="26"/>
          <w:szCs w:val="26"/>
        </w:rPr>
      </w:pPr>
      <w:r>
        <w:rPr>
          <w:rFonts w:ascii="楷体" w:hAnsi="楷体" w:eastAsia="楷体" w:cs="楷体"/>
          <w:spacing w:val="13"/>
          <w:sz w:val="26"/>
          <w:szCs w:val="26"/>
        </w:rPr>
        <w:t>3.应答器法测量目标强度</w:t>
      </w:r>
    </w:p>
    <w:p w14:paraId="08F46428">
      <w:pPr>
        <w:pStyle w:val="2"/>
        <w:spacing w:before="236" w:line="283" w:lineRule="auto"/>
        <w:ind w:left="390" w:firstLine="529"/>
        <w:jc w:val="both"/>
      </w:pPr>
      <w:r>
        <w:rPr>
          <w:spacing w:val="11"/>
        </w:rPr>
        <w:t>针对直接测量法的缺点，人们提出了一种不需要确定传播损失的测</w:t>
      </w:r>
      <w:r>
        <w:rPr>
          <w:spacing w:val="10"/>
        </w:rPr>
        <w:t>量方法，</w:t>
      </w:r>
      <w:r>
        <w:t xml:space="preserve">  </w:t>
      </w:r>
      <w:r>
        <w:rPr>
          <w:spacing w:val="12"/>
        </w:rPr>
        <w:t>它应用了一种通常称为应答器的特殊设备，所以习惯上称这种测量方法为应答器</w:t>
      </w:r>
      <w:r>
        <w:t xml:space="preserve"> </w:t>
      </w:r>
      <w:r>
        <w:rPr>
          <w:spacing w:val="10"/>
        </w:rPr>
        <w:t>法，图5-9是这种测量方法的示意图。由图可见，在测量船上，除安装有声源外，</w:t>
      </w:r>
      <w:r>
        <w:rPr>
          <w:spacing w:val="8"/>
        </w:rPr>
        <w:t xml:space="preserve"> </w:t>
      </w:r>
      <w:r>
        <w:rPr>
          <w:spacing w:val="11"/>
        </w:rPr>
        <w:t>还在其附近安装了一个水听器</w:t>
      </w:r>
      <w:r>
        <w:rPr>
          <w:rFonts w:ascii="Times New Roman" w:hAnsi="Times New Roman" w:eastAsia="Times New Roman" w:cs="Times New Roman"/>
          <w:spacing w:val="11"/>
        </w:rPr>
        <w:t xml:space="preserve">I,   </w:t>
      </w:r>
      <w:r>
        <w:rPr>
          <w:spacing w:val="11"/>
        </w:rPr>
        <w:t>用以测量</w:t>
      </w:r>
      <w:r>
        <w:rPr>
          <w:spacing w:val="10"/>
        </w:rPr>
        <w:t>目标回声和应答器所辐射的脉冲信号；</w:t>
      </w:r>
      <w:r>
        <w:t xml:space="preserve"> </w:t>
      </w:r>
      <w:r>
        <w:rPr>
          <w:spacing w:val="11"/>
        </w:rPr>
        <w:t>在待测目标上，安装有水听器Ⅱ和应答器各一个，它们相距1m。测量中，应答器</w:t>
      </w:r>
      <w:r>
        <w:rPr>
          <w:spacing w:val="14"/>
        </w:rPr>
        <w:t xml:space="preserve"> </w:t>
      </w:r>
      <w:r>
        <w:rPr>
          <w:spacing w:val="12"/>
        </w:rPr>
        <w:t>在接收到声源发射的信号后，向水听器I</w:t>
      </w:r>
      <w:r>
        <w:rPr>
          <w:spacing w:val="-36"/>
        </w:rPr>
        <w:t xml:space="preserve"> </w:t>
      </w:r>
      <w:r>
        <w:rPr>
          <w:spacing w:val="12"/>
        </w:rPr>
        <w:t>发射声脉冲信号，供其接</w:t>
      </w:r>
      <w:r>
        <w:rPr>
          <w:spacing w:val="11"/>
        </w:rPr>
        <w:t>收。测量时，</w:t>
      </w:r>
      <w:r>
        <w:t xml:space="preserve">  </w:t>
      </w:r>
      <w:r>
        <w:rPr>
          <w:spacing w:val="12"/>
        </w:rPr>
        <w:t>声源发射脉冲信号，水听器Ⅱ先后接收声源和应答器所发射的脉冲信号，设它们</w:t>
      </w:r>
      <w:r>
        <w:rPr>
          <w:spacing w:val="18"/>
        </w:rPr>
        <w:t xml:space="preserve"> </w:t>
      </w:r>
      <w:r>
        <w:rPr>
          <w:spacing w:val="5"/>
        </w:rPr>
        <w:t>的声级差为</w:t>
      </w:r>
      <w:r>
        <w:rPr>
          <w:rFonts w:ascii="Times New Roman" w:hAnsi="Times New Roman" w:eastAsia="Times New Roman" w:cs="Times New Roman"/>
          <w:spacing w:val="5"/>
        </w:rPr>
        <w:t>B(</w:t>
      </w:r>
      <w:r>
        <w:rPr>
          <w:rFonts w:ascii="Times New Roman" w:hAnsi="Times New Roman" w:eastAsia="Times New Roman" w:cs="Times New Roman"/>
        </w:rPr>
        <w:t>dB</w:t>
      </w:r>
      <w:r>
        <w:rPr>
          <w:rFonts w:ascii="Times New Roman" w:hAnsi="Times New Roman" w:eastAsia="Times New Roman" w:cs="Times New Roman"/>
          <w:spacing w:val="5"/>
        </w:rPr>
        <w:t>),</w:t>
      </w:r>
      <w:r>
        <w:rPr>
          <w:rFonts w:ascii="Times New Roman" w:hAnsi="Times New Roman" w:eastAsia="Times New Roman" w:cs="Times New Roman"/>
          <w:spacing w:val="8"/>
        </w:rPr>
        <w:t xml:space="preserve">       </w:t>
      </w:r>
      <w:r>
        <w:rPr>
          <w:spacing w:val="5"/>
        </w:rPr>
        <w:t>则</w:t>
      </w:r>
      <w:r>
        <w:rPr>
          <w:spacing w:val="-48"/>
        </w:rPr>
        <w:t xml:space="preserve"> </w:t>
      </w:r>
      <w:r>
        <w:rPr>
          <w:spacing w:val="5"/>
        </w:rPr>
        <w:t>有</w:t>
      </w:r>
    </w:p>
    <w:p w14:paraId="5F454754">
      <w:pPr>
        <w:pStyle w:val="2"/>
        <w:spacing w:line="212" w:lineRule="auto"/>
        <w:ind w:left="2970"/>
        <w:rPr>
          <w:rFonts w:ascii="Times New Roman" w:hAnsi="Times New Roman" w:eastAsia="Times New Roman" w:cs="Times New Roman"/>
        </w:rPr>
      </w:pPr>
      <w:r>
        <w:rPr>
          <w:rFonts w:ascii="Times New Roman" w:hAnsi="Times New Roman" w:eastAsia="Times New Roman" w:cs="Times New Roman"/>
          <w:spacing w:val="16"/>
        </w:rPr>
        <w:t>B=</w:t>
      </w:r>
      <w:r>
        <w:rPr>
          <w:rFonts w:ascii="Times New Roman" w:hAnsi="Times New Roman" w:eastAsia="Times New Roman" w:cs="Times New Roman"/>
          <w:spacing w:val="47"/>
        </w:rPr>
        <w:t xml:space="preserve"> </w:t>
      </w:r>
      <w:r>
        <w:rPr>
          <w:spacing w:val="16"/>
        </w:rPr>
        <w:t>应答器源级-(声源辐射声级-</w:t>
      </w:r>
      <w:r>
        <w:rPr>
          <w:rFonts w:ascii="Times New Roman" w:hAnsi="Times New Roman" w:eastAsia="Times New Roman" w:cs="Times New Roman"/>
        </w:rPr>
        <w:t>TL</w:t>
      </w:r>
      <w:r>
        <w:rPr>
          <w:rFonts w:ascii="Times New Roman" w:hAnsi="Times New Roman" w:eastAsia="Times New Roman" w:cs="Times New Roman"/>
          <w:spacing w:val="16"/>
        </w:rPr>
        <w:t>)</w:t>
      </w:r>
    </w:p>
    <w:p w14:paraId="1C71DF53">
      <w:pPr>
        <w:spacing w:line="293" w:lineRule="auto"/>
        <w:rPr>
          <w:rFonts w:ascii="Arial"/>
          <w:sz w:val="21"/>
        </w:rPr>
      </w:pPr>
    </w:p>
    <w:p w14:paraId="280D51D9">
      <w:pPr>
        <w:spacing w:line="293" w:lineRule="auto"/>
        <w:rPr>
          <w:rFonts w:ascii="Arial"/>
          <w:sz w:val="21"/>
        </w:rPr>
      </w:pPr>
    </w:p>
    <w:p w14:paraId="17738B26">
      <w:pPr>
        <w:pStyle w:val="2"/>
        <w:spacing w:line="2550" w:lineRule="exact"/>
        <w:ind w:firstLine="2260"/>
      </w:pPr>
      <w:r>
        <w:rPr>
          <w:position w:val="-51"/>
        </w:rPr>
        <w:pict>
          <v:group id="_x0000_s1203" o:spid="_x0000_s1203" o:spt="203" style="height:127.55pt;width:290.5pt;" coordsize="5810,2551">
            <o:lock v:ext="edit"/>
            <v:shape id="_x0000_s1204" o:spid="_x0000_s1204" o:spt="75" type="#_x0000_t75" style="position:absolute;left:0;top:0;height:2551;width:5810;" filled="f" stroked="f" coordsize="21600,21600">
              <v:path/>
              <v:fill on="f" focussize="0,0"/>
              <v:stroke on="f"/>
              <v:imagedata r:id="rId1149" o:title=""/>
              <o:lock v:ext="edit" aspectratio="t"/>
            </v:shape>
            <v:shape id="_x0000_s1205" o:spid="_x0000_s1205" o:spt="202" type="#_x0000_t202" style="position:absolute;left:820;top:400;height:1600;width:5002;" filled="f" stroked="f" coordsize="21600,21600">
              <v:path/>
              <v:fill on="f" focussize="0,0"/>
              <v:stroke on="f"/>
              <v:imagedata o:title=""/>
              <o:lock v:ext="edit" aspectratio="f"/>
              <v:textbox inset="0mm,0mm,0mm,0mm">
                <w:txbxContent>
                  <w:p w14:paraId="75A4DC59">
                    <w:pPr>
                      <w:spacing w:before="19" w:line="228" w:lineRule="auto"/>
                      <w:ind w:left="2350"/>
                      <w:rPr>
                        <w:rFonts w:ascii="宋体" w:hAnsi="宋体" w:eastAsia="宋体" w:cs="宋体"/>
                        <w:sz w:val="26"/>
                        <w:szCs w:val="26"/>
                      </w:rPr>
                    </w:pPr>
                    <w:r>
                      <w:rPr>
                        <w:rFonts w:ascii="宋体" w:hAnsi="宋体" w:eastAsia="宋体" w:cs="宋体"/>
                        <w:spacing w:val="-33"/>
                        <w:w w:val="95"/>
                        <w:position w:val="-1"/>
                        <w:sz w:val="26"/>
                        <w:szCs w:val="26"/>
                      </w:rPr>
                      <w:t>应答器</w:t>
                    </w:r>
                    <w:r>
                      <w:rPr>
                        <w:rFonts w:ascii="宋体" w:hAnsi="宋体" w:eastAsia="宋体" w:cs="宋体"/>
                        <w:spacing w:val="8"/>
                        <w:position w:val="-1"/>
                        <w:sz w:val="26"/>
                        <w:szCs w:val="26"/>
                      </w:rPr>
                      <w:t xml:space="preserve">     </w:t>
                    </w:r>
                    <w:r>
                      <w:rPr>
                        <w:rFonts w:ascii="宋体" w:hAnsi="宋体" w:eastAsia="宋体" w:cs="宋体"/>
                        <w:spacing w:val="-33"/>
                        <w:w w:val="95"/>
                        <w:position w:val="1"/>
                        <w:sz w:val="26"/>
                        <w:szCs w:val="26"/>
                      </w:rPr>
                      <w:t>水听器Ⅱ</w:t>
                    </w:r>
                  </w:p>
                  <w:p w14:paraId="5E8534DF">
                    <w:pPr>
                      <w:spacing w:before="79" w:line="219" w:lineRule="auto"/>
                      <w:ind w:left="20"/>
                      <w:rPr>
                        <w:rFonts w:ascii="Times New Roman" w:hAnsi="Times New Roman" w:eastAsia="Times New Roman" w:cs="Times New Roman"/>
                        <w:sz w:val="26"/>
                        <w:szCs w:val="26"/>
                      </w:rPr>
                    </w:pPr>
                    <w:r>
                      <w:rPr>
                        <w:rFonts w:ascii="宋体" w:hAnsi="宋体" w:eastAsia="宋体" w:cs="宋体"/>
                        <w:spacing w:val="-21"/>
                        <w:w w:val="92"/>
                        <w:sz w:val="26"/>
                        <w:szCs w:val="26"/>
                      </w:rPr>
                      <w:t>水听器</w:t>
                    </w:r>
                    <w:r>
                      <w:rPr>
                        <w:rFonts w:ascii="Times New Roman" w:hAnsi="Times New Roman" w:eastAsia="Times New Roman" w:cs="Times New Roman"/>
                        <w:spacing w:val="-21"/>
                        <w:w w:val="92"/>
                        <w:sz w:val="26"/>
                        <w:szCs w:val="26"/>
                      </w:rPr>
                      <w:t>I</w:t>
                    </w:r>
                  </w:p>
                  <w:p w14:paraId="30B56F57">
                    <w:pPr>
                      <w:spacing w:before="82" w:line="220" w:lineRule="auto"/>
                      <w:jc w:val="right"/>
                      <w:rPr>
                        <w:rFonts w:ascii="宋体" w:hAnsi="宋体" w:eastAsia="宋体" w:cs="宋体"/>
                        <w:sz w:val="26"/>
                        <w:szCs w:val="26"/>
                      </w:rPr>
                    </w:pPr>
                    <w:r>
                      <w:rPr>
                        <w:rFonts w:ascii="宋体" w:hAnsi="宋体" w:eastAsia="宋体" w:cs="宋体"/>
                        <w:spacing w:val="-16"/>
                        <w:w w:val="78"/>
                        <w:sz w:val="26"/>
                        <w:szCs w:val="26"/>
                      </w:rPr>
                      <w:t>应答器脉冲</w:t>
                    </w:r>
                  </w:p>
                  <w:p w14:paraId="041D22E8">
                    <w:pPr>
                      <w:spacing w:before="169" w:line="205" w:lineRule="auto"/>
                      <w:ind w:left="3159"/>
                      <w:rPr>
                        <w:rFonts w:ascii="Times New Roman" w:hAnsi="Times New Roman" w:eastAsia="Times New Roman" w:cs="Times New Roman"/>
                        <w:sz w:val="26"/>
                        <w:szCs w:val="26"/>
                      </w:rPr>
                    </w:pPr>
                    <w:r>
                      <w:rPr>
                        <w:rFonts w:ascii="宋体" w:hAnsi="宋体" w:eastAsia="宋体" w:cs="宋体"/>
                        <w:spacing w:val="-13"/>
                        <w:w w:val="83"/>
                        <w:sz w:val="26"/>
                        <w:szCs w:val="26"/>
                      </w:rPr>
                      <w:t>入射脉冲</w:t>
                    </w:r>
                    <w:r>
                      <w:rPr>
                        <w:rFonts w:ascii="宋体" w:hAnsi="宋体" w:eastAsia="宋体" w:cs="宋体"/>
                        <w:spacing w:val="23"/>
                        <w:sz w:val="26"/>
                        <w:szCs w:val="26"/>
                      </w:rPr>
                      <w:t xml:space="preserve">   </w:t>
                    </w:r>
                    <w:r>
                      <w:rPr>
                        <w:rFonts w:ascii="Times New Roman" w:hAnsi="Times New Roman" w:eastAsia="Times New Roman" w:cs="Times New Roman"/>
                        <w:spacing w:val="-13"/>
                        <w:w w:val="83"/>
                        <w:sz w:val="26"/>
                        <w:szCs w:val="26"/>
                      </w:rPr>
                      <w:t>B(dB)</w:t>
                    </w:r>
                  </w:p>
                </w:txbxContent>
              </v:textbox>
            </v:shape>
            <v:shape id="_x0000_s1206" o:spid="_x0000_s1206" o:spt="202" type="#_x0000_t202" style="position:absolute;left:1060;top:1431;height:689;width:1738;" filled="f" stroked="f" coordsize="21600,21600">
              <v:path/>
              <v:fill on="f" focussize="0,0"/>
              <v:stroke on="f"/>
              <v:imagedata o:title=""/>
              <o:lock v:ext="edit" aspectratio="f"/>
              <v:textbox inset="0mm,0mm,0mm,0mm">
                <w:txbxContent>
                  <w:p w14:paraId="68BF7BC9">
                    <w:pPr>
                      <w:spacing w:before="19" w:line="241" w:lineRule="auto"/>
                      <w:ind w:left="20" w:right="20" w:firstLine="629"/>
                      <w:rPr>
                        <w:rFonts w:ascii="Times New Roman" w:hAnsi="Times New Roman" w:eastAsia="Times New Roman" w:cs="Times New Roman"/>
                        <w:sz w:val="26"/>
                        <w:szCs w:val="26"/>
                      </w:rPr>
                    </w:pPr>
                    <w:r>
                      <w:rPr>
                        <w:rFonts w:ascii="宋体" w:hAnsi="宋体" w:eastAsia="宋体" w:cs="宋体"/>
                        <w:spacing w:val="-16"/>
                        <w:w w:val="77"/>
                        <w:sz w:val="26"/>
                        <w:szCs w:val="26"/>
                      </w:rPr>
                      <w:t>应答器脉冲</w:t>
                    </w:r>
                    <w:r>
                      <w:rPr>
                        <w:rFonts w:ascii="宋体" w:hAnsi="宋体" w:eastAsia="宋体" w:cs="宋体"/>
                        <w:spacing w:val="5"/>
                        <w:sz w:val="26"/>
                        <w:szCs w:val="26"/>
                      </w:rPr>
                      <w:t xml:space="preserve">  </w:t>
                    </w:r>
                    <w:r>
                      <w:rPr>
                        <w:rFonts w:ascii="宋体" w:hAnsi="宋体" w:eastAsia="宋体" w:cs="宋体"/>
                        <w:spacing w:val="-25"/>
                        <w:w w:val="88"/>
                        <w:position w:val="1"/>
                        <w:sz w:val="26"/>
                        <w:szCs w:val="26"/>
                      </w:rPr>
                      <w:t>目标回声</w:t>
                    </w:r>
                    <w:r>
                      <w:rPr>
                        <w:rFonts w:ascii="宋体" w:hAnsi="宋体" w:eastAsia="宋体" w:cs="宋体"/>
                        <w:spacing w:val="10"/>
                        <w:position w:val="1"/>
                        <w:sz w:val="26"/>
                        <w:szCs w:val="26"/>
                      </w:rPr>
                      <w:t xml:space="preserve">   </w:t>
                    </w:r>
                    <w:r>
                      <w:rPr>
                        <w:rFonts w:ascii="Times New Roman" w:hAnsi="Times New Roman" w:eastAsia="Times New Roman" w:cs="Times New Roman"/>
                        <w:spacing w:val="-25"/>
                        <w:w w:val="88"/>
                        <w:sz w:val="26"/>
                        <w:szCs w:val="26"/>
                      </w:rPr>
                      <w:t>A(dB)</w:t>
                    </w:r>
                  </w:p>
                </w:txbxContent>
              </v:textbox>
            </v:shape>
            <v:shape id="_x0000_s1207" o:spid="_x0000_s1207" o:spt="202" type="#_x0000_t202" style="position:absolute;left:69;top:701;height:300;width:450;" filled="f" stroked="f" coordsize="21600,21600">
              <v:path/>
              <v:fill on="f" focussize="0,0"/>
              <v:stroke on="f"/>
              <v:imagedata o:title=""/>
              <o:lock v:ext="edit" aspectratio="f"/>
              <v:textbox inset="0mm,0mm,0mm,0mm">
                <w:txbxContent>
                  <w:p w14:paraId="090F4A47">
                    <w:pPr>
                      <w:spacing w:before="20" w:line="220" w:lineRule="auto"/>
                      <w:jc w:val="right"/>
                      <w:rPr>
                        <w:rFonts w:ascii="宋体" w:hAnsi="宋体" w:eastAsia="宋体" w:cs="宋体"/>
                        <w:sz w:val="26"/>
                        <w:szCs w:val="26"/>
                      </w:rPr>
                    </w:pPr>
                    <w:r>
                      <w:rPr>
                        <w:rFonts w:ascii="宋体" w:hAnsi="宋体" w:eastAsia="宋体" w:cs="宋体"/>
                        <w:spacing w:val="-28"/>
                        <w:w w:val="86"/>
                        <w:sz w:val="26"/>
                        <w:szCs w:val="26"/>
                      </w:rPr>
                      <w:t>声</w:t>
                    </w:r>
                    <w:r>
                      <w:rPr>
                        <w:rFonts w:ascii="宋体" w:hAnsi="宋体" w:eastAsia="宋体" w:cs="宋体"/>
                        <w:spacing w:val="-12"/>
                        <w:w w:val="86"/>
                        <w:sz w:val="26"/>
                        <w:szCs w:val="26"/>
                      </w:rPr>
                      <w:t>源</w:t>
                    </w:r>
                  </w:p>
                </w:txbxContent>
              </v:textbox>
            </v:shape>
            <w10:wrap type="none"/>
            <w10:anchorlock/>
          </v:group>
        </w:pict>
      </w:r>
    </w:p>
    <w:p w14:paraId="7D440ECE">
      <w:pPr>
        <w:pStyle w:val="2"/>
        <w:spacing w:before="211" w:line="220" w:lineRule="auto"/>
        <w:ind w:left="3260"/>
      </w:pPr>
      <w:r>
        <w:rPr>
          <w:spacing w:val="-22"/>
        </w:rPr>
        <w:t>图5-9</w:t>
      </w:r>
      <w:r>
        <w:rPr>
          <w:spacing w:val="68"/>
        </w:rPr>
        <w:t xml:space="preserve"> </w:t>
      </w:r>
      <w:r>
        <w:rPr>
          <w:spacing w:val="-22"/>
        </w:rPr>
        <w:t>应答器法测量目标强度示意图</w:t>
      </w:r>
    </w:p>
    <w:p w14:paraId="093889FB">
      <w:pPr>
        <w:spacing w:line="412" w:lineRule="auto"/>
        <w:rPr>
          <w:rFonts w:ascii="Arial"/>
          <w:sz w:val="21"/>
        </w:rPr>
      </w:pPr>
    </w:p>
    <w:p w14:paraId="1C66EAF4">
      <w:pPr>
        <w:pStyle w:val="2"/>
        <w:spacing w:before="85" w:line="263" w:lineRule="auto"/>
        <w:ind w:left="450" w:right="86" w:firstLine="520"/>
      </w:pPr>
      <w:r>
        <w:rPr>
          <w:spacing w:val="12"/>
        </w:rPr>
        <w:t>另外，水听器I</w:t>
      </w:r>
      <w:r>
        <w:rPr>
          <w:spacing w:val="-34"/>
        </w:rPr>
        <w:t xml:space="preserve"> </w:t>
      </w:r>
      <w:r>
        <w:rPr>
          <w:spacing w:val="12"/>
        </w:rPr>
        <w:t>接收目标回声信号和应答器的发射信号，设它们的声级差为</w:t>
      </w:r>
      <w:r>
        <w:t xml:space="preserve"> </w:t>
      </w:r>
      <w:r>
        <w:rPr>
          <w:rFonts w:ascii="Times New Roman" w:hAnsi="Times New Roman" w:eastAsia="Times New Roman" w:cs="Times New Roman"/>
          <w:spacing w:val="-1"/>
        </w:rPr>
        <w:t>A,</w:t>
      </w:r>
      <w:r>
        <w:rPr>
          <w:rFonts w:ascii="Times New Roman" w:hAnsi="Times New Roman" w:eastAsia="Times New Roman" w:cs="Times New Roman"/>
          <w:spacing w:val="11"/>
        </w:rPr>
        <w:t xml:space="preserve">   </w:t>
      </w:r>
      <w:r>
        <w:rPr>
          <w:spacing w:val="-1"/>
        </w:rPr>
        <w:t>则</w:t>
      </w:r>
    </w:p>
    <w:p w14:paraId="564A4E68">
      <w:pPr>
        <w:pStyle w:val="2"/>
        <w:spacing w:before="10" w:line="212" w:lineRule="auto"/>
        <w:ind w:left="2160"/>
        <w:rPr>
          <w:rFonts w:ascii="Times New Roman" w:hAnsi="Times New Roman" w:eastAsia="Times New Roman" w:cs="Times New Roman"/>
        </w:rPr>
      </w:pPr>
      <w:r>
        <w:rPr>
          <w:rFonts w:ascii="Times New Roman" w:hAnsi="Times New Roman" w:eastAsia="Times New Roman" w:cs="Times New Roman"/>
          <w:spacing w:val="14"/>
        </w:rPr>
        <w:t>A=</w:t>
      </w:r>
      <w:r>
        <w:rPr>
          <w:rFonts w:ascii="Times New Roman" w:hAnsi="Times New Roman" w:eastAsia="Times New Roman" w:cs="Times New Roman"/>
          <w:spacing w:val="46"/>
        </w:rPr>
        <w:t xml:space="preserve"> </w:t>
      </w:r>
      <w:r>
        <w:rPr>
          <w:spacing w:val="14"/>
        </w:rPr>
        <w:t>(应答器源级-</w:t>
      </w:r>
      <w:r>
        <w:rPr>
          <w:rFonts w:ascii="Times New Roman" w:hAnsi="Times New Roman" w:eastAsia="Times New Roman" w:cs="Times New Roman"/>
        </w:rPr>
        <w:t>TL</w:t>
      </w:r>
      <w:r>
        <w:rPr>
          <w:rFonts w:ascii="Times New Roman" w:hAnsi="Times New Roman" w:eastAsia="Times New Roman" w:cs="Times New Roman"/>
          <w:spacing w:val="14"/>
        </w:rPr>
        <w:t>)-</w:t>
      </w:r>
      <w:r>
        <w:rPr>
          <w:rFonts w:ascii="Times New Roman" w:hAnsi="Times New Roman" w:eastAsia="Times New Roman" w:cs="Times New Roman"/>
          <w:spacing w:val="1"/>
        </w:rPr>
        <w:t xml:space="preserve">    </w:t>
      </w:r>
      <w:r>
        <w:rPr>
          <w:spacing w:val="14"/>
        </w:rPr>
        <w:t>(声源辐射声级-2</w:t>
      </w:r>
      <w:r>
        <w:rPr>
          <w:rFonts w:ascii="Times New Roman" w:hAnsi="Times New Roman" w:eastAsia="Times New Roman" w:cs="Times New Roman"/>
        </w:rPr>
        <w:t>TL</w:t>
      </w:r>
      <w:r>
        <w:rPr>
          <w:rFonts w:ascii="Times New Roman" w:hAnsi="Times New Roman" w:eastAsia="Times New Roman" w:cs="Times New Roman"/>
          <w:spacing w:val="14"/>
        </w:rPr>
        <w:t>+</w:t>
      </w:r>
      <w:r>
        <w:rPr>
          <w:rFonts w:ascii="Times New Roman" w:hAnsi="Times New Roman" w:eastAsia="Times New Roman" w:cs="Times New Roman"/>
        </w:rPr>
        <w:t>TS</w:t>
      </w:r>
      <w:r>
        <w:rPr>
          <w:rFonts w:ascii="Times New Roman" w:hAnsi="Times New Roman" w:eastAsia="Times New Roman" w:cs="Times New Roman"/>
          <w:spacing w:val="14"/>
        </w:rPr>
        <w:t>)</w:t>
      </w:r>
    </w:p>
    <w:p w14:paraId="16F43256">
      <w:pPr>
        <w:spacing w:line="212" w:lineRule="auto"/>
        <w:rPr>
          <w:rFonts w:ascii="Times New Roman" w:hAnsi="Times New Roman" w:eastAsia="Times New Roman" w:cs="Times New Roman"/>
        </w:rPr>
        <w:sectPr>
          <w:headerReference r:id="rId177" w:type="default"/>
          <w:pgSz w:w="11900" w:h="16840"/>
          <w:pgMar w:top="1466" w:right="1500" w:bottom="0" w:left="399" w:header="973" w:footer="0" w:gutter="0"/>
          <w:cols w:space="720" w:num="1"/>
        </w:sectPr>
      </w:pPr>
    </w:p>
    <w:p w14:paraId="7240C0FE">
      <w:pPr>
        <w:spacing w:line="277" w:lineRule="auto"/>
        <w:rPr>
          <w:rFonts w:ascii="Arial"/>
          <w:sz w:val="21"/>
        </w:rPr>
      </w:pPr>
    </w:p>
    <w:p w14:paraId="4C8F7FFA">
      <w:pPr>
        <w:pStyle w:val="2"/>
        <w:spacing w:before="87" w:line="219" w:lineRule="auto"/>
        <w:ind w:left="40"/>
        <w:rPr>
          <w:sz w:val="27"/>
          <w:szCs w:val="27"/>
        </w:rPr>
      </w:pPr>
      <w:r>
        <w:rPr>
          <w:spacing w:val="-5"/>
          <w:sz w:val="27"/>
          <w:szCs w:val="27"/>
        </w:rPr>
        <w:t>式</w:t>
      </w:r>
      <w:r>
        <w:rPr>
          <w:spacing w:val="-25"/>
          <w:sz w:val="27"/>
          <w:szCs w:val="27"/>
        </w:rPr>
        <w:t xml:space="preserve"> </w:t>
      </w:r>
      <w:r>
        <w:rPr>
          <w:spacing w:val="-5"/>
          <w:sz w:val="27"/>
          <w:szCs w:val="27"/>
        </w:rPr>
        <w:t>中</w:t>
      </w:r>
      <w:r>
        <w:rPr>
          <w:spacing w:val="-65"/>
          <w:sz w:val="27"/>
          <w:szCs w:val="27"/>
        </w:rPr>
        <w:t xml:space="preserve"> </w:t>
      </w:r>
      <w:r>
        <w:rPr>
          <w:spacing w:val="-5"/>
          <w:sz w:val="27"/>
          <w:szCs w:val="27"/>
        </w:rPr>
        <w:t>，</w:t>
      </w:r>
      <w:r>
        <w:rPr>
          <w:rFonts w:ascii="Times New Roman" w:hAnsi="Times New Roman" w:eastAsia="Times New Roman" w:cs="Times New Roman"/>
          <w:spacing w:val="-5"/>
          <w:sz w:val="27"/>
          <w:szCs w:val="27"/>
        </w:rPr>
        <w:t>TL</w:t>
      </w:r>
      <w:r>
        <w:rPr>
          <w:rFonts w:ascii="Times New Roman" w:hAnsi="Times New Roman" w:eastAsia="Times New Roman" w:cs="Times New Roman"/>
          <w:spacing w:val="21"/>
          <w:w w:val="101"/>
          <w:sz w:val="27"/>
          <w:szCs w:val="27"/>
        </w:rPr>
        <w:t xml:space="preserve"> </w:t>
      </w:r>
      <w:r>
        <w:rPr>
          <w:spacing w:val="-5"/>
          <w:sz w:val="27"/>
          <w:szCs w:val="27"/>
        </w:rPr>
        <w:t>是声源至目标间的传播损失；</w:t>
      </w:r>
      <w:r>
        <w:rPr>
          <w:rFonts w:ascii="Times New Roman" w:hAnsi="Times New Roman" w:eastAsia="Times New Roman" w:cs="Times New Roman"/>
          <w:spacing w:val="-5"/>
          <w:sz w:val="27"/>
          <w:szCs w:val="27"/>
        </w:rPr>
        <w:t>TS</w:t>
      </w:r>
      <w:r>
        <w:rPr>
          <w:rFonts w:ascii="Times New Roman" w:hAnsi="Times New Roman" w:eastAsia="Times New Roman" w:cs="Times New Roman"/>
          <w:spacing w:val="26"/>
          <w:sz w:val="27"/>
          <w:szCs w:val="27"/>
        </w:rPr>
        <w:t xml:space="preserve"> </w:t>
      </w:r>
      <w:r>
        <w:rPr>
          <w:spacing w:val="-5"/>
          <w:sz w:val="27"/>
          <w:szCs w:val="27"/>
        </w:rPr>
        <w:t>是被测目标的目标强度值。于是得到</w:t>
      </w:r>
    </w:p>
    <w:p w14:paraId="4645B953">
      <w:pPr>
        <w:pStyle w:val="2"/>
        <w:spacing w:before="145" w:line="222" w:lineRule="auto"/>
        <w:ind w:left="4189"/>
        <w:rPr>
          <w:sz w:val="27"/>
          <w:szCs w:val="27"/>
        </w:rPr>
      </w:pPr>
      <w:r>
        <w:rPr>
          <w:rFonts w:ascii="Times New Roman" w:hAnsi="Times New Roman" w:eastAsia="Times New Roman" w:cs="Times New Roman"/>
          <w:b/>
          <w:bCs/>
          <w:spacing w:val="-6"/>
          <w:position w:val="-1"/>
          <w:sz w:val="27"/>
          <w:szCs w:val="27"/>
        </w:rPr>
        <w:t>TS=B-A</w:t>
      </w:r>
      <w:r>
        <w:rPr>
          <w:rFonts w:ascii="Times New Roman" w:hAnsi="Times New Roman" w:eastAsia="Times New Roman" w:cs="Times New Roman"/>
          <w:b/>
          <w:bCs/>
          <w:spacing w:val="1"/>
          <w:position w:val="-1"/>
          <w:sz w:val="27"/>
          <w:szCs w:val="27"/>
        </w:rPr>
        <w:t xml:space="preserve">                                                    </w:t>
      </w:r>
      <w:r>
        <w:rPr>
          <w:spacing w:val="-6"/>
          <w:sz w:val="27"/>
          <w:szCs w:val="27"/>
        </w:rPr>
        <w:t>(5-12)</w:t>
      </w:r>
    </w:p>
    <w:p w14:paraId="617D2429">
      <w:pPr>
        <w:pStyle w:val="2"/>
        <w:spacing w:before="180" w:line="275" w:lineRule="auto"/>
        <w:ind w:left="50" w:right="105" w:firstLine="539"/>
        <w:rPr>
          <w:sz w:val="27"/>
          <w:szCs w:val="27"/>
        </w:rPr>
      </w:pPr>
      <w:r>
        <w:rPr>
          <w:spacing w:val="2"/>
          <w:sz w:val="27"/>
          <w:szCs w:val="27"/>
        </w:rPr>
        <w:t>由此可见，应用应答器法测量目标强度，不需要确定传播</w:t>
      </w:r>
      <w:r>
        <w:rPr>
          <w:spacing w:val="1"/>
          <w:sz w:val="27"/>
          <w:szCs w:val="27"/>
        </w:rPr>
        <w:t>损失，这是该方法</w:t>
      </w:r>
      <w:r>
        <w:rPr>
          <w:sz w:val="27"/>
          <w:szCs w:val="27"/>
        </w:rPr>
        <w:t xml:space="preserve"> 的一大优点。另外，该方法测量比较简单，不需要做复杂的</w:t>
      </w:r>
      <w:r>
        <w:rPr>
          <w:spacing w:val="-1"/>
          <w:sz w:val="27"/>
          <w:szCs w:val="27"/>
        </w:rPr>
        <w:t>绝对校正工作。</w:t>
      </w:r>
    </w:p>
    <w:p w14:paraId="0C9730DB">
      <w:pPr>
        <w:spacing w:line="285" w:lineRule="auto"/>
        <w:rPr>
          <w:rFonts w:ascii="Arial"/>
          <w:sz w:val="21"/>
        </w:rPr>
      </w:pPr>
    </w:p>
    <w:p w14:paraId="5EFF70D3">
      <w:pPr>
        <w:spacing w:before="104" w:line="222" w:lineRule="auto"/>
        <w:ind w:left="50"/>
        <w:outlineLvl w:val="1"/>
        <w:rPr>
          <w:rFonts w:ascii="黑体" w:hAnsi="黑体" w:eastAsia="黑体" w:cs="黑体"/>
          <w:sz w:val="32"/>
          <w:szCs w:val="32"/>
        </w:rPr>
      </w:pPr>
      <w:r>
        <w:rPr>
          <w:rFonts w:ascii="Times New Roman" w:hAnsi="Times New Roman" w:eastAsia="Times New Roman" w:cs="Times New Roman"/>
          <w:b/>
          <w:bCs/>
          <w:spacing w:val="3"/>
          <w:sz w:val="32"/>
          <w:szCs w:val="32"/>
        </w:rPr>
        <w:t>5.3.2</w:t>
      </w:r>
      <w:r>
        <w:rPr>
          <w:rFonts w:ascii="Times New Roman" w:hAnsi="Times New Roman" w:eastAsia="Times New Roman" w:cs="Times New Roman"/>
          <w:b/>
          <w:bCs/>
          <w:spacing w:val="13"/>
          <w:sz w:val="32"/>
          <w:szCs w:val="32"/>
        </w:rPr>
        <w:t xml:space="preserve">  </w:t>
      </w:r>
      <w:r>
        <w:rPr>
          <w:rFonts w:ascii="黑体" w:hAnsi="黑体" w:eastAsia="黑体" w:cs="黑体"/>
          <w:b/>
          <w:bCs/>
          <w:spacing w:val="3"/>
          <w:sz w:val="32"/>
          <w:szCs w:val="32"/>
        </w:rPr>
        <w:t>实验室测量</w:t>
      </w:r>
    </w:p>
    <w:p w14:paraId="2AA09028">
      <w:pPr>
        <w:spacing w:line="342" w:lineRule="auto"/>
        <w:rPr>
          <w:rFonts w:ascii="Arial"/>
          <w:sz w:val="21"/>
        </w:rPr>
      </w:pPr>
    </w:p>
    <w:p w14:paraId="4B881CBE">
      <w:pPr>
        <w:pStyle w:val="2"/>
        <w:spacing w:before="88" w:line="274" w:lineRule="auto"/>
        <w:ind w:left="50" w:right="90" w:firstLine="539"/>
        <w:jc w:val="both"/>
        <w:rPr>
          <w:sz w:val="27"/>
          <w:szCs w:val="27"/>
        </w:rPr>
      </w:pPr>
      <w:r>
        <w:rPr>
          <w:spacing w:val="10"/>
          <w:sz w:val="27"/>
          <w:szCs w:val="27"/>
        </w:rPr>
        <w:t>以上讨论的测量方法，适用于现场测量大型目标，如</w:t>
      </w:r>
      <w:r>
        <w:rPr>
          <w:spacing w:val="9"/>
          <w:sz w:val="27"/>
          <w:szCs w:val="27"/>
        </w:rPr>
        <w:t>潜艇、鱼雷、水雷等</w:t>
      </w:r>
      <w:r>
        <w:rPr>
          <w:sz w:val="27"/>
          <w:szCs w:val="27"/>
        </w:rPr>
        <w:t xml:space="preserve"> </w:t>
      </w:r>
      <w:r>
        <w:rPr>
          <w:spacing w:val="8"/>
          <w:sz w:val="27"/>
          <w:szCs w:val="27"/>
        </w:rPr>
        <w:t>物体的目标强度值，对于尺寸较小的目标，如潜艇模型、实验室目标等物体，</w:t>
      </w:r>
      <w:r>
        <w:rPr>
          <w:spacing w:val="12"/>
          <w:sz w:val="27"/>
          <w:szCs w:val="27"/>
        </w:rPr>
        <w:t xml:space="preserve"> </w:t>
      </w:r>
      <w:r>
        <w:rPr>
          <w:spacing w:val="9"/>
          <w:sz w:val="27"/>
          <w:szCs w:val="27"/>
        </w:rPr>
        <w:t>则宜于在实验室水池中进行测量，因为水池中的测量条件远优于现场的测量条</w:t>
      </w:r>
      <w:r>
        <w:rPr>
          <w:spacing w:val="4"/>
          <w:sz w:val="27"/>
          <w:szCs w:val="27"/>
        </w:rPr>
        <w:t xml:space="preserve"> </w:t>
      </w:r>
      <w:r>
        <w:rPr>
          <w:spacing w:val="6"/>
          <w:sz w:val="27"/>
          <w:szCs w:val="27"/>
        </w:rPr>
        <w:t>件。水池中测量目标强度， 一般可采用比较法或直接测量法，但测量应满</w:t>
      </w:r>
      <w:r>
        <w:rPr>
          <w:spacing w:val="5"/>
          <w:sz w:val="27"/>
          <w:szCs w:val="27"/>
        </w:rPr>
        <w:t>足以</w:t>
      </w:r>
      <w:r>
        <w:rPr>
          <w:sz w:val="27"/>
          <w:szCs w:val="27"/>
        </w:rPr>
        <w:t xml:space="preserve"> </w:t>
      </w:r>
      <w:r>
        <w:rPr>
          <w:spacing w:val="-11"/>
          <w:sz w:val="27"/>
          <w:szCs w:val="27"/>
        </w:rPr>
        <w:t>下条件。</w:t>
      </w:r>
    </w:p>
    <w:p w14:paraId="4B1D55E3">
      <w:pPr>
        <w:pStyle w:val="2"/>
        <w:spacing w:before="35" w:line="247" w:lineRule="auto"/>
        <w:ind w:left="50" w:right="103" w:firstLine="539"/>
        <w:rPr>
          <w:sz w:val="27"/>
          <w:szCs w:val="27"/>
        </w:rPr>
      </w:pPr>
      <w:r>
        <w:rPr>
          <w:spacing w:val="6"/>
          <w:sz w:val="27"/>
          <w:szCs w:val="27"/>
        </w:rPr>
        <w:t>(1)满足远场条件。测量应在远场进行，即目标处于声</w:t>
      </w:r>
      <w:r>
        <w:rPr>
          <w:spacing w:val="5"/>
          <w:sz w:val="27"/>
          <w:szCs w:val="27"/>
        </w:rPr>
        <w:t>源的远场，水听器处</w:t>
      </w:r>
      <w:r>
        <w:rPr>
          <w:sz w:val="27"/>
          <w:szCs w:val="27"/>
        </w:rPr>
        <w:t xml:space="preserve"> </w:t>
      </w:r>
      <w:r>
        <w:rPr>
          <w:spacing w:val="-7"/>
          <w:sz w:val="27"/>
          <w:szCs w:val="27"/>
        </w:rPr>
        <w:t>于目标的远场。</w:t>
      </w:r>
    </w:p>
    <w:p w14:paraId="3CFBA7EE">
      <w:pPr>
        <w:pStyle w:val="2"/>
        <w:spacing w:before="84" w:line="267" w:lineRule="auto"/>
        <w:ind w:left="50" w:firstLine="539"/>
        <w:rPr>
          <w:sz w:val="27"/>
          <w:szCs w:val="27"/>
        </w:rPr>
      </w:pPr>
      <w:r>
        <w:rPr>
          <w:spacing w:val="6"/>
          <w:sz w:val="27"/>
          <w:szCs w:val="27"/>
        </w:rPr>
        <w:t>(2)满足自由场条件。测量应保证自由场条件得到满</w:t>
      </w:r>
      <w:r>
        <w:rPr>
          <w:spacing w:val="5"/>
          <w:sz w:val="27"/>
          <w:szCs w:val="27"/>
        </w:rPr>
        <w:t>足。对于测量条件较好</w:t>
      </w:r>
      <w:r>
        <w:rPr>
          <w:sz w:val="27"/>
          <w:szCs w:val="27"/>
        </w:rPr>
        <w:t xml:space="preserve"> </w:t>
      </w:r>
      <w:r>
        <w:rPr>
          <w:spacing w:val="-3"/>
          <w:sz w:val="27"/>
          <w:szCs w:val="27"/>
        </w:rPr>
        <w:t>的消声水池而言，这条件总是满足的，但对于非消声水池，由于存在四壁及水面、</w:t>
      </w:r>
      <w:r>
        <w:rPr>
          <w:spacing w:val="1"/>
          <w:sz w:val="27"/>
          <w:szCs w:val="27"/>
        </w:rPr>
        <w:t xml:space="preserve"> </w:t>
      </w:r>
      <w:r>
        <w:rPr>
          <w:spacing w:val="2"/>
          <w:sz w:val="27"/>
          <w:szCs w:val="27"/>
        </w:rPr>
        <w:t>池底的反射，这些反射声信号有可能和目标回波信号相叠加干涉，从而直接影响</w:t>
      </w:r>
      <w:r>
        <w:rPr>
          <w:spacing w:val="1"/>
          <w:sz w:val="27"/>
          <w:szCs w:val="27"/>
        </w:rPr>
        <w:t xml:space="preserve"> </w:t>
      </w:r>
      <w:r>
        <w:rPr>
          <w:spacing w:val="2"/>
          <w:sz w:val="27"/>
          <w:szCs w:val="27"/>
        </w:rPr>
        <w:t>测量结果的可信度。对于这种多途干扰，可采用脉冲信</w:t>
      </w:r>
      <w:r>
        <w:rPr>
          <w:spacing w:val="1"/>
          <w:sz w:val="27"/>
          <w:szCs w:val="27"/>
        </w:rPr>
        <w:t>号，它是常用的抗多途干</w:t>
      </w:r>
      <w:r>
        <w:rPr>
          <w:sz w:val="27"/>
          <w:szCs w:val="27"/>
        </w:rPr>
        <w:t xml:space="preserve"> </w:t>
      </w:r>
      <w:r>
        <w:rPr>
          <w:spacing w:val="1"/>
          <w:sz w:val="27"/>
          <w:szCs w:val="27"/>
        </w:rPr>
        <w:t>扰有效措施。因直达脉冲总是先于反射声到达水听器，所以，可根据水池的</w:t>
      </w:r>
      <w:r>
        <w:rPr>
          <w:sz w:val="27"/>
          <w:szCs w:val="27"/>
        </w:rPr>
        <w:t xml:space="preserve">长、  </w:t>
      </w:r>
      <w:r>
        <w:rPr>
          <w:spacing w:val="2"/>
          <w:sz w:val="27"/>
          <w:szCs w:val="27"/>
        </w:rPr>
        <w:t>宽、高尺寸，合理选用脉冲宽度，并适当调整声源、目</w:t>
      </w:r>
      <w:r>
        <w:rPr>
          <w:spacing w:val="1"/>
          <w:sz w:val="27"/>
          <w:szCs w:val="27"/>
        </w:rPr>
        <w:t>标、水听器三者之间的位</w:t>
      </w:r>
      <w:r>
        <w:rPr>
          <w:sz w:val="27"/>
          <w:szCs w:val="27"/>
        </w:rPr>
        <w:t xml:space="preserve"> </w:t>
      </w:r>
      <w:r>
        <w:rPr>
          <w:spacing w:val="2"/>
          <w:sz w:val="27"/>
          <w:szCs w:val="27"/>
        </w:rPr>
        <w:t>置，使界面反射脉冲和目标回波脉冲在接收时间上前后分开，采集信号时，选用</w:t>
      </w:r>
      <w:r>
        <w:rPr>
          <w:spacing w:val="11"/>
          <w:sz w:val="27"/>
          <w:szCs w:val="27"/>
        </w:rPr>
        <w:t xml:space="preserve"> </w:t>
      </w:r>
      <w:r>
        <w:rPr>
          <w:spacing w:val="-2"/>
          <w:sz w:val="27"/>
          <w:szCs w:val="27"/>
        </w:rPr>
        <w:t>首先到达的回声信号，这样就保证了测量结果的正</w:t>
      </w:r>
      <w:r>
        <w:rPr>
          <w:spacing w:val="-3"/>
          <w:sz w:val="27"/>
          <w:szCs w:val="27"/>
        </w:rPr>
        <w:t>确性。</w:t>
      </w:r>
    </w:p>
    <w:p w14:paraId="44961815">
      <w:pPr>
        <w:pStyle w:val="2"/>
        <w:spacing w:before="98" w:line="263" w:lineRule="auto"/>
        <w:ind w:left="50" w:right="40" w:firstLine="539"/>
        <w:rPr>
          <w:sz w:val="27"/>
          <w:szCs w:val="27"/>
        </w:rPr>
      </w:pPr>
      <w:r>
        <w:rPr>
          <w:spacing w:val="6"/>
          <w:sz w:val="27"/>
          <w:szCs w:val="27"/>
        </w:rPr>
        <w:t>(3)合理选取发射信号脉冲宽度。合理选取发射信号脉</w:t>
      </w:r>
      <w:r>
        <w:rPr>
          <w:spacing w:val="5"/>
          <w:sz w:val="27"/>
          <w:szCs w:val="27"/>
        </w:rPr>
        <w:t>冲宽度。上面已经提</w:t>
      </w:r>
      <w:r>
        <w:rPr>
          <w:sz w:val="27"/>
          <w:szCs w:val="27"/>
        </w:rPr>
        <w:t xml:space="preserve"> </w:t>
      </w:r>
      <w:r>
        <w:rPr>
          <w:spacing w:val="2"/>
          <w:sz w:val="27"/>
          <w:szCs w:val="27"/>
        </w:rPr>
        <w:t>到，选用脉冲宽度，要考虑自由场条件能否得到满足，为抗多途干扰，</w:t>
      </w:r>
      <w:r>
        <w:rPr>
          <w:spacing w:val="1"/>
          <w:sz w:val="27"/>
          <w:szCs w:val="27"/>
        </w:rPr>
        <w:t>要求脉冲</w:t>
      </w:r>
      <w:r>
        <w:rPr>
          <w:sz w:val="27"/>
          <w:szCs w:val="27"/>
        </w:rPr>
        <w:t xml:space="preserve"> </w:t>
      </w:r>
      <w:r>
        <w:rPr>
          <w:spacing w:val="-4"/>
          <w:sz w:val="27"/>
          <w:szCs w:val="27"/>
        </w:rPr>
        <w:t>宽度取得窄一些；另外，人们总希望得到稳态结果，这又要求脉冲宽度不能</w:t>
      </w:r>
      <w:r>
        <w:rPr>
          <w:spacing w:val="-5"/>
          <w:sz w:val="27"/>
          <w:szCs w:val="27"/>
        </w:rPr>
        <w:t>太窄，</w:t>
      </w:r>
      <w:r>
        <w:rPr>
          <w:sz w:val="27"/>
          <w:szCs w:val="27"/>
        </w:rPr>
        <w:t xml:space="preserve"> </w:t>
      </w:r>
      <w:r>
        <w:rPr>
          <w:spacing w:val="2"/>
          <w:sz w:val="27"/>
          <w:szCs w:val="27"/>
        </w:rPr>
        <w:t>应保证一个脉冲宽度内至少包含有十个左右波。所以，选用脉冲</w:t>
      </w:r>
      <w:r>
        <w:rPr>
          <w:spacing w:val="1"/>
          <w:sz w:val="27"/>
          <w:szCs w:val="27"/>
        </w:rPr>
        <w:t>宽度时，应兼顾</w:t>
      </w:r>
      <w:r>
        <w:rPr>
          <w:sz w:val="27"/>
          <w:szCs w:val="27"/>
        </w:rPr>
        <w:t xml:space="preserve"> </w:t>
      </w:r>
      <w:r>
        <w:rPr>
          <w:spacing w:val="-8"/>
          <w:sz w:val="27"/>
          <w:szCs w:val="27"/>
        </w:rPr>
        <w:t>以上两方面的要求。</w:t>
      </w:r>
    </w:p>
    <w:p w14:paraId="165A5BEB">
      <w:pPr>
        <w:spacing w:line="252" w:lineRule="auto"/>
        <w:rPr>
          <w:rFonts w:ascii="Arial"/>
          <w:sz w:val="21"/>
        </w:rPr>
      </w:pPr>
    </w:p>
    <w:p w14:paraId="3552ACCC">
      <w:pPr>
        <w:spacing w:line="252" w:lineRule="auto"/>
        <w:rPr>
          <w:rFonts w:ascii="Arial"/>
          <w:sz w:val="21"/>
        </w:rPr>
      </w:pPr>
    </w:p>
    <w:p w14:paraId="7544D09B">
      <w:pPr>
        <w:pStyle w:val="2"/>
        <w:spacing w:before="105" w:line="221" w:lineRule="auto"/>
        <w:ind w:left="53"/>
        <w:outlineLvl w:val="1"/>
        <w:rPr>
          <w:rFonts w:ascii="黑体" w:hAnsi="黑体" w:eastAsia="黑体" w:cs="黑体"/>
          <w:sz w:val="32"/>
          <w:szCs w:val="32"/>
        </w:rPr>
      </w:pPr>
      <w:r>
        <w:rPr>
          <w:b/>
          <w:bCs/>
          <w:spacing w:val="-20"/>
          <w:sz w:val="32"/>
          <w:szCs w:val="32"/>
        </w:rPr>
        <w:t>5.3.3</w:t>
      </w:r>
      <w:r>
        <w:rPr>
          <w:spacing w:val="-20"/>
          <w:sz w:val="32"/>
          <w:szCs w:val="32"/>
        </w:rPr>
        <w:t xml:space="preserve">  </w:t>
      </w:r>
      <w:r>
        <w:rPr>
          <w:rFonts w:ascii="黑体" w:hAnsi="黑体" w:eastAsia="黑体" w:cs="黑体"/>
          <w:b/>
          <w:bCs/>
          <w:spacing w:val="-20"/>
          <w:sz w:val="32"/>
          <w:szCs w:val="32"/>
        </w:rPr>
        <w:t>常见声呐目标的目标强度值</w:t>
      </w:r>
    </w:p>
    <w:p w14:paraId="16C523DB">
      <w:pPr>
        <w:spacing w:line="479" w:lineRule="auto"/>
        <w:rPr>
          <w:rFonts w:ascii="Arial"/>
          <w:sz w:val="21"/>
        </w:rPr>
      </w:pPr>
    </w:p>
    <w:p w14:paraId="5B6A99BA">
      <w:pPr>
        <w:pStyle w:val="2"/>
        <w:spacing w:before="89" w:line="274" w:lineRule="auto"/>
        <w:ind w:left="50" w:right="96" w:firstLine="539"/>
        <w:jc w:val="both"/>
        <w:rPr>
          <w:sz w:val="27"/>
          <w:szCs w:val="27"/>
        </w:rPr>
      </w:pPr>
      <w:r>
        <w:rPr>
          <w:spacing w:val="-1"/>
          <w:sz w:val="27"/>
          <w:szCs w:val="27"/>
        </w:rPr>
        <w:t>关于各种常见声呐目标的目标强度值，人们已进行了大量的实验测量，</w:t>
      </w:r>
      <w:r>
        <w:rPr>
          <w:spacing w:val="-62"/>
          <w:sz w:val="27"/>
          <w:szCs w:val="27"/>
        </w:rPr>
        <w:t xml:space="preserve"> </w:t>
      </w:r>
      <w:r>
        <w:rPr>
          <w:spacing w:val="-1"/>
          <w:sz w:val="27"/>
          <w:szCs w:val="27"/>
        </w:rPr>
        <w:t>一般</w:t>
      </w:r>
      <w:r>
        <w:rPr>
          <w:sz w:val="27"/>
          <w:szCs w:val="27"/>
        </w:rPr>
        <w:t xml:space="preserve"> </w:t>
      </w:r>
      <w:r>
        <w:rPr>
          <w:spacing w:val="2"/>
          <w:sz w:val="27"/>
          <w:szCs w:val="27"/>
        </w:rPr>
        <w:t>来说，所得到的结果具有较大的离散性，但即便如此，这些测量还是从</w:t>
      </w:r>
      <w:r>
        <w:rPr>
          <w:spacing w:val="1"/>
          <w:sz w:val="27"/>
          <w:szCs w:val="27"/>
        </w:rPr>
        <w:t>统计的意</w:t>
      </w:r>
      <w:r>
        <w:rPr>
          <w:sz w:val="27"/>
          <w:szCs w:val="27"/>
        </w:rPr>
        <w:t xml:space="preserve"> </w:t>
      </w:r>
      <w:r>
        <w:rPr>
          <w:spacing w:val="-2"/>
          <w:sz w:val="27"/>
          <w:szCs w:val="27"/>
        </w:rPr>
        <w:t>义上给出了规律性的结果。表5-26]所列</w:t>
      </w:r>
      <w:r>
        <w:rPr>
          <w:spacing w:val="-3"/>
          <w:sz w:val="27"/>
          <w:szCs w:val="27"/>
        </w:rPr>
        <w:t>是常见声呐目标的目标强度标准</w:t>
      </w:r>
      <w:r>
        <w:rPr>
          <w:spacing w:val="-3"/>
          <w:sz w:val="27"/>
          <w:szCs w:val="27"/>
          <w:u w:val="single" w:color="auto"/>
        </w:rPr>
        <w:t>值，作为</w:t>
      </w:r>
      <w:r>
        <w:rPr>
          <w:sz w:val="27"/>
          <w:szCs w:val="27"/>
        </w:rPr>
        <w:t xml:space="preserve"> 水声工程中处理问题时的一般估值，这些结果是很有</w:t>
      </w:r>
      <w:r>
        <w:rPr>
          <w:spacing w:val="-1"/>
          <w:sz w:val="27"/>
          <w:szCs w:val="27"/>
        </w:rPr>
        <w:t>参考意义的。</w:t>
      </w:r>
    </w:p>
    <w:p w14:paraId="1DDD9E9B">
      <w:pPr>
        <w:spacing w:line="274" w:lineRule="auto"/>
        <w:rPr>
          <w:sz w:val="27"/>
          <w:szCs w:val="27"/>
        </w:rPr>
        <w:sectPr>
          <w:headerReference r:id="rId178" w:type="default"/>
          <w:pgSz w:w="11900" w:h="16840"/>
          <w:pgMar w:top="1412" w:right="625" w:bottom="0" w:left="1609" w:header="897" w:footer="0" w:gutter="0"/>
          <w:cols w:space="720" w:num="1"/>
        </w:sectPr>
      </w:pPr>
    </w:p>
    <w:p w14:paraId="5C3F14C9">
      <w:pPr>
        <w:spacing w:line="323" w:lineRule="auto"/>
        <w:rPr>
          <w:rFonts w:ascii="Arial"/>
          <w:sz w:val="21"/>
        </w:rPr>
      </w:pPr>
    </w:p>
    <w:p w14:paraId="19A615A3">
      <w:pPr>
        <w:spacing w:line="323" w:lineRule="auto"/>
        <w:rPr>
          <w:rFonts w:ascii="Arial"/>
          <w:sz w:val="21"/>
        </w:rPr>
      </w:pPr>
    </w:p>
    <w:p w14:paraId="0078A686">
      <w:pPr>
        <w:pStyle w:val="2"/>
        <w:spacing w:before="78" w:line="219" w:lineRule="auto"/>
        <w:ind w:left="2119"/>
        <w:rPr>
          <w:rFonts w:ascii="Times New Roman" w:hAnsi="Times New Roman" w:eastAsia="Times New Roman" w:cs="Times New Roman"/>
          <w:sz w:val="18"/>
          <w:szCs w:val="18"/>
        </w:rPr>
      </w:pPr>
      <w:r>
        <w:drawing>
          <wp:anchor distT="0" distB="0" distL="0" distR="0" simplePos="0" relativeHeight="252369920" behindDoc="0" locked="0" layoutInCell="1" allowOverlap="1">
            <wp:simplePos x="0" y="0"/>
            <wp:positionH relativeFrom="column">
              <wp:posOffset>0</wp:posOffset>
            </wp:positionH>
            <wp:positionV relativeFrom="paragraph">
              <wp:posOffset>194310</wp:posOffset>
            </wp:positionV>
            <wp:extent cx="6242685" cy="12700"/>
            <wp:effectExtent l="0" t="0" r="0" b="0"/>
            <wp:wrapNone/>
            <wp:docPr id="1968" name="IM 1968"/>
            <wp:cNvGraphicFramePr/>
            <a:graphic xmlns:a="http://schemas.openxmlformats.org/drawingml/2006/main">
              <a:graphicData uri="http://schemas.openxmlformats.org/drawingml/2006/picture">
                <pic:pic xmlns:pic="http://schemas.openxmlformats.org/drawingml/2006/picture">
                  <pic:nvPicPr>
                    <pic:cNvPr id="1968" name="IM 1968"/>
                    <pic:cNvPicPr/>
                  </pic:nvPicPr>
                  <pic:blipFill>
                    <a:blip r:embed="rId1150"/>
                    <a:stretch>
                      <a:fillRect/>
                    </a:stretch>
                  </pic:blipFill>
                  <pic:spPr>
                    <a:xfrm>
                      <a:off x="0" y="0"/>
                      <a:ext cx="6242496" cy="12837"/>
                    </a:xfrm>
                    <a:prstGeom prst="rect">
                      <a:avLst/>
                    </a:prstGeom>
                  </pic:spPr>
                </pic:pic>
              </a:graphicData>
            </a:graphic>
          </wp:anchor>
        </w:drawing>
      </w:r>
      <w:r>
        <w:rPr>
          <w:spacing w:val="-10"/>
          <w:sz w:val="24"/>
          <w:szCs w:val="24"/>
        </w:rPr>
        <w:t>第</w:t>
      </w:r>
      <w:r>
        <w:rPr>
          <w:spacing w:val="-35"/>
          <w:sz w:val="24"/>
          <w:szCs w:val="24"/>
        </w:rPr>
        <w:t xml:space="preserve"> </w:t>
      </w:r>
      <w:r>
        <w:rPr>
          <w:spacing w:val="-10"/>
          <w:sz w:val="24"/>
          <w:szCs w:val="24"/>
        </w:rPr>
        <w:t>5</w:t>
      </w:r>
      <w:r>
        <w:rPr>
          <w:spacing w:val="-30"/>
          <w:sz w:val="24"/>
          <w:szCs w:val="24"/>
        </w:rPr>
        <w:t xml:space="preserve"> </w:t>
      </w:r>
      <w:r>
        <w:rPr>
          <w:spacing w:val="-10"/>
          <w:sz w:val="24"/>
          <w:szCs w:val="24"/>
        </w:rPr>
        <w:t>章</w:t>
      </w:r>
      <w:r>
        <w:rPr>
          <w:spacing w:val="-34"/>
          <w:sz w:val="24"/>
          <w:szCs w:val="24"/>
        </w:rPr>
        <w:t xml:space="preserve"> </w:t>
      </w:r>
      <w:r>
        <w:rPr>
          <w:spacing w:val="-10"/>
          <w:sz w:val="24"/>
          <w:szCs w:val="24"/>
        </w:rPr>
        <w:t>声</w:t>
      </w:r>
      <w:r>
        <w:rPr>
          <w:spacing w:val="-38"/>
          <w:sz w:val="24"/>
          <w:szCs w:val="24"/>
        </w:rPr>
        <w:t xml:space="preserve"> </w:t>
      </w:r>
      <w:r>
        <w:rPr>
          <w:spacing w:val="-10"/>
          <w:sz w:val="24"/>
          <w:szCs w:val="24"/>
        </w:rPr>
        <w:t>波</w:t>
      </w:r>
      <w:r>
        <w:rPr>
          <w:spacing w:val="-40"/>
          <w:sz w:val="24"/>
          <w:szCs w:val="24"/>
        </w:rPr>
        <w:t xml:space="preserve"> </w:t>
      </w:r>
      <w:r>
        <w:rPr>
          <w:spacing w:val="-10"/>
          <w:sz w:val="24"/>
          <w:szCs w:val="24"/>
        </w:rPr>
        <w:t>在</w:t>
      </w:r>
      <w:r>
        <w:rPr>
          <w:spacing w:val="-34"/>
          <w:sz w:val="24"/>
          <w:szCs w:val="24"/>
        </w:rPr>
        <w:t xml:space="preserve"> </w:t>
      </w:r>
      <w:r>
        <w:rPr>
          <w:spacing w:val="-10"/>
          <w:sz w:val="24"/>
          <w:szCs w:val="24"/>
        </w:rPr>
        <w:t>声</w:t>
      </w:r>
      <w:r>
        <w:rPr>
          <w:spacing w:val="-27"/>
          <w:sz w:val="24"/>
          <w:szCs w:val="24"/>
        </w:rPr>
        <w:t xml:space="preserve"> </w:t>
      </w:r>
      <w:r>
        <w:rPr>
          <w:spacing w:val="-10"/>
          <w:sz w:val="24"/>
          <w:szCs w:val="24"/>
        </w:rPr>
        <w:t>呐 目</w:t>
      </w:r>
      <w:r>
        <w:rPr>
          <w:spacing w:val="-38"/>
          <w:sz w:val="24"/>
          <w:szCs w:val="24"/>
        </w:rPr>
        <w:t xml:space="preserve"> </w:t>
      </w:r>
      <w:r>
        <w:rPr>
          <w:spacing w:val="-10"/>
          <w:sz w:val="24"/>
          <w:szCs w:val="24"/>
        </w:rPr>
        <w:t>标</w:t>
      </w:r>
      <w:r>
        <w:rPr>
          <w:spacing w:val="-37"/>
          <w:sz w:val="24"/>
          <w:szCs w:val="24"/>
        </w:rPr>
        <w:t xml:space="preserve"> </w:t>
      </w:r>
      <w:r>
        <w:rPr>
          <w:spacing w:val="-10"/>
          <w:sz w:val="24"/>
          <w:szCs w:val="24"/>
        </w:rPr>
        <w:t>上 的</w:t>
      </w:r>
      <w:r>
        <w:rPr>
          <w:spacing w:val="-38"/>
          <w:sz w:val="24"/>
          <w:szCs w:val="24"/>
        </w:rPr>
        <w:t xml:space="preserve"> </w:t>
      </w:r>
      <w:r>
        <w:rPr>
          <w:spacing w:val="-10"/>
          <w:sz w:val="24"/>
          <w:szCs w:val="24"/>
        </w:rPr>
        <w:t>反</w:t>
      </w:r>
      <w:r>
        <w:rPr>
          <w:spacing w:val="-39"/>
          <w:sz w:val="24"/>
          <w:szCs w:val="24"/>
        </w:rPr>
        <w:t xml:space="preserve"> </w:t>
      </w:r>
      <w:r>
        <w:rPr>
          <w:spacing w:val="-10"/>
          <w:sz w:val="24"/>
          <w:szCs w:val="24"/>
        </w:rPr>
        <w:t>射</w:t>
      </w:r>
      <w:r>
        <w:rPr>
          <w:spacing w:val="-37"/>
          <w:sz w:val="24"/>
          <w:szCs w:val="24"/>
        </w:rPr>
        <w:t xml:space="preserve"> </w:t>
      </w:r>
      <w:r>
        <w:rPr>
          <w:spacing w:val="-10"/>
          <w:sz w:val="24"/>
          <w:szCs w:val="24"/>
        </w:rPr>
        <w:t>和</w:t>
      </w:r>
      <w:r>
        <w:rPr>
          <w:spacing w:val="-40"/>
          <w:sz w:val="24"/>
          <w:szCs w:val="24"/>
        </w:rPr>
        <w:t xml:space="preserve"> </w:t>
      </w:r>
      <w:r>
        <w:rPr>
          <w:spacing w:val="-10"/>
          <w:sz w:val="24"/>
          <w:szCs w:val="24"/>
        </w:rPr>
        <w:t>散</w:t>
      </w:r>
      <w:r>
        <w:rPr>
          <w:spacing w:val="-39"/>
          <w:sz w:val="24"/>
          <w:szCs w:val="24"/>
        </w:rPr>
        <w:t xml:space="preserve"> </w:t>
      </w:r>
      <w:r>
        <w:rPr>
          <w:spacing w:val="-10"/>
          <w:sz w:val="24"/>
          <w:szCs w:val="24"/>
        </w:rPr>
        <w:t xml:space="preserve">射           </w:t>
      </w:r>
      <w:r>
        <w:rPr>
          <w:spacing w:val="-11"/>
          <w:sz w:val="24"/>
          <w:szCs w:val="24"/>
        </w:rPr>
        <w:t xml:space="preserve">         </w:t>
      </w:r>
      <w:r>
        <w:rPr>
          <w:rFonts w:ascii="Times New Roman" w:hAnsi="Times New Roman" w:eastAsia="Times New Roman" w:cs="Times New Roman"/>
          <w:spacing w:val="-11"/>
          <w:sz w:val="18"/>
          <w:szCs w:val="18"/>
        </w:rPr>
        <w:t>·181·</w:t>
      </w:r>
    </w:p>
    <w:p w14:paraId="2D02EC0A">
      <w:pPr>
        <w:spacing w:line="386" w:lineRule="auto"/>
        <w:rPr>
          <w:rFonts w:ascii="Arial"/>
          <w:sz w:val="21"/>
        </w:rPr>
      </w:pPr>
    </w:p>
    <w:p w14:paraId="1EA1A7B4">
      <w:pPr>
        <w:pStyle w:val="2"/>
        <w:spacing w:before="78" w:line="224" w:lineRule="auto"/>
        <w:ind w:left="3153"/>
        <w:rPr>
          <w:rFonts w:ascii="Times New Roman" w:hAnsi="Times New Roman" w:eastAsia="Times New Roman" w:cs="Times New Roman"/>
          <w:sz w:val="24"/>
          <w:szCs w:val="24"/>
        </w:rPr>
      </w:pPr>
      <w:r>
        <w:rPr>
          <w:rFonts w:ascii="黑体" w:hAnsi="黑体" w:eastAsia="黑体" w:cs="黑体"/>
          <w:b/>
          <w:bCs/>
          <w:spacing w:val="-11"/>
          <w:sz w:val="24"/>
          <w:szCs w:val="24"/>
        </w:rPr>
        <w:t>表5-2</w:t>
      </w:r>
      <w:r>
        <w:rPr>
          <w:rFonts w:ascii="黑体" w:hAnsi="黑体" w:eastAsia="黑体" w:cs="黑体"/>
          <w:spacing w:val="97"/>
          <w:sz w:val="24"/>
          <w:szCs w:val="24"/>
        </w:rPr>
        <w:t xml:space="preserve"> </w:t>
      </w:r>
      <w:r>
        <w:rPr>
          <w:rFonts w:ascii="黑体" w:hAnsi="黑体" w:eastAsia="黑体" w:cs="黑体"/>
          <w:b/>
          <w:bCs/>
          <w:spacing w:val="-11"/>
          <w:sz w:val="24"/>
          <w:szCs w:val="24"/>
        </w:rPr>
        <w:t>常见声呐目标的目标强度标准值</w:t>
      </w:r>
      <w:r>
        <w:rPr>
          <w:rFonts w:ascii="黑体" w:hAnsi="黑体" w:eastAsia="黑体" w:cs="黑体"/>
          <w:spacing w:val="3"/>
          <w:sz w:val="24"/>
          <w:szCs w:val="24"/>
        </w:rPr>
        <w:t xml:space="preserve">          </w:t>
      </w:r>
      <w:r>
        <w:rPr>
          <w:spacing w:val="-11"/>
          <w:sz w:val="24"/>
          <w:szCs w:val="24"/>
        </w:rPr>
        <w:t>单位：</w:t>
      </w:r>
      <w:r>
        <w:rPr>
          <w:rFonts w:ascii="Times New Roman" w:hAnsi="Times New Roman" w:eastAsia="Times New Roman" w:cs="Times New Roman"/>
          <w:spacing w:val="-11"/>
          <w:sz w:val="24"/>
          <w:szCs w:val="24"/>
        </w:rPr>
        <w:t>dB</w:t>
      </w:r>
    </w:p>
    <w:p w14:paraId="2E3C93EF">
      <w:pPr>
        <w:spacing w:line="83" w:lineRule="exact"/>
      </w:pPr>
    </w:p>
    <w:tbl>
      <w:tblPr>
        <w:tblStyle w:val="5"/>
        <w:tblW w:w="9480" w:type="dxa"/>
        <w:tblInd w:w="4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03"/>
        <w:gridCol w:w="2008"/>
        <w:gridCol w:w="1279"/>
        <w:gridCol w:w="2907"/>
        <w:gridCol w:w="1283"/>
      </w:tblGrid>
      <w:tr w14:paraId="61CAF3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5" w:hRule="atLeast"/>
        </w:trPr>
        <w:tc>
          <w:tcPr>
            <w:tcW w:w="2003" w:type="dxa"/>
            <w:vAlign w:val="top"/>
          </w:tcPr>
          <w:p w14:paraId="01ED6B66">
            <w:pPr>
              <w:pStyle w:val="6"/>
              <w:spacing w:before="103" w:line="220" w:lineRule="auto"/>
              <w:ind w:left="795"/>
            </w:pPr>
            <w:r>
              <w:rPr>
                <w:spacing w:val="8"/>
              </w:rPr>
              <w:t>目标</w:t>
            </w:r>
          </w:p>
        </w:tc>
        <w:tc>
          <w:tcPr>
            <w:tcW w:w="2008" w:type="dxa"/>
            <w:vAlign w:val="top"/>
          </w:tcPr>
          <w:p w14:paraId="551268B4">
            <w:pPr>
              <w:pStyle w:val="6"/>
              <w:spacing w:before="104" w:line="221" w:lineRule="auto"/>
              <w:ind w:left="792"/>
            </w:pPr>
            <w:r>
              <w:rPr>
                <w:spacing w:val="-3"/>
              </w:rPr>
              <w:t>方位</w:t>
            </w:r>
          </w:p>
        </w:tc>
        <w:tc>
          <w:tcPr>
            <w:tcW w:w="5469" w:type="dxa"/>
            <w:gridSpan w:val="3"/>
            <w:vAlign w:val="top"/>
          </w:tcPr>
          <w:p w14:paraId="24743B5B">
            <w:pPr>
              <w:pStyle w:val="6"/>
              <w:spacing w:before="154" w:line="183" w:lineRule="auto"/>
              <w:ind w:left="2623"/>
            </w:pPr>
            <w:r>
              <w:rPr>
                <w:spacing w:val="-2"/>
              </w:rPr>
              <w:t>TS</w:t>
            </w:r>
          </w:p>
        </w:tc>
      </w:tr>
      <w:tr w14:paraId="09689A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003" w:type="dxa"/>
            <w:vMerge w:val="restart"/>
            <w:tcBorders>
              <w:bottom w:val="nil"/>
            </w:tcBorders>
            <w:vAlign w:val="top"/>
          </w:tcPr>
          <w:p w14:paraId="7728E5AE">
            <w:pPr>
              <w:spacing w:line="324" w:lineRule="auto"/>
              <w:rPr>
                <w:rFonts w:ascii="Arial"/>
                <w:sz w:val="21"/>
              </w:rPr>
            </w:pPr>
          </w:p>
          <w:p w14:paraId="34D13B79">
            <w:pPr>
              <w:spacing w:line="325" w:lineRule="auto"/>
              <w:rPr>
                <w:rFonts w:ascii="Arial"/>
                <w:sz w:val="21"/>
              </w:rPr>
            </w:pPr>
          </w:p>
          <w:p w14:paraId="2A4C1C8E">
            <w:pPr>
              <w:pStyle w:val="6"/>
              <w:spacing w:before="65" w:line="219" w:lineRule="auto"/>
              <w:ind w:left="795"/>
            </w:pPr>
            <w:r>
              <w:rPr>
                <w:spacing w:val="-2"/>
              </w:rPr>
              <w:t>潜艇</w:t>
            </w:r>
          </w:p>
        </w:tc>
        <w:tc>
          <w:tcPr>
            <w:tcW w:w="2008" w:type="dxa"/>
            <w:vAlign w:val="top"/>
          </w:tcPr>
          <w:p w14:paraId="2A7DB1D3">
            <w:pPr>
              <w:rPr>
                <w:rFonts w:ascii="Arial"/>
                <w:sz w:val="21"/>
              </w:rPr>
            </w:pPr>
          </w:p>
        </w:tc>
        <w:tc>
          <w:tcPr>
            <w:tcW w:w="1279" w:type="dxa"/>
            <w:vAlign w:val="top"/>
          </w:tcPr>
          <w:p w14:paraId="36CD9762">
            <w:pPr>
              <w:pStyle w:val="6"/>
              <w:spacing w:before="98" w:line="219" w:lineRule="auto"/>
              <w:ind w:left="334"/>
            </w:pPr>
            <w:r>
              <w:rPr>
                <w:spacing w:val="3"/>
              </w:rPr>
              <w:t>小型艇</w:t>
            </w:r>
          </w:p>
        </w:tc>
        <w:tc>
          <w:tcPr>
            <w:tcW w:w="2907" w:type="dxa"/>
            <w:vAlign w:val="top"/>
          </w:tcPr>
          <w:p w14:paraId="5E458C7A">
            <w:pPr>
              <w:pStyle w:val="6"/>
              <w:spacing w:before="98" w:line="219" w:lineRule="auto"/>
              <w:ind w:left="744"/>
            </w:pPr>
            <w:r>
              <w:rPr>
                <w:spacing w:val="1"/>
              </w:rPr>
              <w:t>大型艇，有涂层</w:t>
            </w:r>
          </w:p>
        </w:tc>
        <w:tc>
          <w:tcPr>
            <w:tcW w:w="1283" w:type="dxa"/>
            <w:vAlign w:val="top"/>
          </w:tcPr>
          <w:p w14:paraId="11A75946">
            <w:pPr>
              <w:pStyle w:val="6"/>
              <w:spacing w:before="98" w:line="219" w:lineRule="auto"/>
              <w:ind w:left="338"/>
            </w:pPr>
            <w:r>
              <w:rPr>
                <w:spacing w:val="3"/>
              </w:rPr>
              <w:t>大型艇</w:t>
            </w:r>
          </w:p>
        </w:tc>
      </w:tr>
      <w:tr w14:paraId="6419C5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2003" w:type="dxa"/>
            <w:vMerge w:val="continue"/>
            <w:tcBorders>
              <w:top w:val="nil"/>
              <w:bottom w:val="nil"/>
            </w:tcBorders>
            <w:vAlign w:val="top"/>
          </w:tcPr>
          <w:p w14:paraId="7ED27997">
            <w:pPr>
              <w:rPr>
                <w:rFonts w:ascii="Arial"/>
                <w:sz w:val="21"/>
              </w:rPr>
            </w:pPr>
          </w:p>
        </w:tc>
        <w:tc>
          <w:tcPr>
            <w:tcW w:w="2008" w:type="dxa"/>
            <w:vAlign w:val="top"/>
          </w:tcPr>
          <w:p w14:paraId="1BEAE5C9">
            <w:pPr>
              <w:pStyle w:val="6"/>
              <w:spacing w:before="99" w:line="219" w:lineRule="auto"/>
              <w:ind w:left="792"/>
            </w:pPr>
            <w:r>
              <w:rPr>
                <w:spacing w:val="5"/>
              </w:rPr>
              <w:t>正横</w:t>
            </w:r>
          </w:p>
        </w:tc>
        <w:tc>
          <w:tcPr>
            <w:tcW w:w="1279" w:type="dxa"/>
            <w:vAlign w:val="top"/>
          </w:tcPr>
          <w:p w14:paraId="55A9F2A2">
            <w:pPr>
              <w:pStyle w:val="6"/>
              <w:spacing w:before="118"/>
              <w:ind w:left="584"/>
            </w:pPr>
            <w:r>
              <w:t>5</w:t>
            </w:r>
          </w:p>
        </w:tc>
        <w:tc>
          <w:tcPr>
            <w:tcW w:w="2907" w:type="dxa"/>
            <w:vAlign w:val="top"/>
          </w:tcPr>
          <w:p w14:paraId="5F6DC8FD">
            <w:pPr>
              <w:pStyle w:val="6"/>
              <w:spacing w:before="118"/>
              <w:ind w:left="1344"/>
            </w:pPr>
            <w:r>
              <w:rPr>
                <w:spacing w:val="-6"/>
              </w:rPr>
              <w:t>10</w:t>
            </w:r>
          </w:p>
        </w:tc>
        <w:tc>
          <w:tcPr>
            <w:tcW w:w="1283" w:type="dxa"/>
            <w:vAlign w:val="top"/>
          </w:tcPr>
          <w:p w14:paraId="0107BF0C">
            <w:pPr>
              <w:pStyle w:val="6"/>
              <w:spacing w:before="118"/>
              <w:ind w:left="538"/>
            </w:pPr>
            <w:r>
              <w:rPr>
                <w:spacing w:val="-3"/>
              </w:rPr>
              <w:t>25</w:t>
            </w:r>
          </w:p>
        </w:tc>
      </w:tr>
      <w:tr w14:paraId="64FA8A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003" w:type="dxa"/>
            <w:vMerge w:val="continue"/>
            <w:tcBorders>
              <w:top w:val="nil"/>
              <w:bottom w:val="nil"/>
            </w:tcBorders>
            <w:vAlign w:val="top"/>
          </w:tcPr>
          <w:p w14:paraId="4C2558D3">
            <w:pPr>
              <w:rPr>
                <w:rFonts w:ascii="Arial"/>
                <w:sz w:val="21"/>
              </w:rPr>
            </w:pPr>
          </w:p>
        </w:tc>
        <w:tc>
          <w:tcPr>
            <w:tcW w:w="2008" w:type="dxa"/>
            <w:vAlign w:val="top"/>
          </w:tcPr>
          <w:p w14:paraId="02CFC37D">
            <w:pPr>
              <w:pStyle w:val="6"/>
              <w:spacing w:before="99" w:line="220" w:lineRule="auto"/>
              <w:ind w:left="792"/>
            </w:pPr>
            <w:r>
              <w:rPr>
                <w:spacing w:val="21"/>
              </w:rPr>
              <w:t>中间</w:t>
            </w:r>
          </w:p>
        </w:tc>
        <w:tc>
          <w:tcPr>
            <w:tcW w:w="1279" w:type="dxa"/>
            <w:vAlign w:val="top"/>
          </w:tcPr>
          <w:p w14:paraId="4259AEEE">
            <w:pPr>
              <w:pStyle w:val="6"/>
              <w:spacing w:before="118"/>
              <w:ind w:left="584"/>
            </w:pPr>
            <w:r>
              <w:t>3</w:t>
            </w:r>
          </w:p>
        </w:tc>
        <w:tc>
          <w:tcPr>
            <w:tcW w:w="2907" w:type="dxa"/>
            <w:vAlign w:val="top"/>
          </w:tcPr>
          <w:p w14:paraId="6DCA1EF9">
            <w:pPr>
              <w:pStyle w:val="6"/>
              <w:spacing w:before="118"/>
              <w:ind w:left="1395"/>
            </w:pPr>
            <w:r>
              <w:t>8</w:t>
            </w:r>
          </w:p>
        </w:tc>
        <w:tc>
          <w:tcPr>
            <w:tcW w:w="1283" w:type="dxa"/>
            <w:vAlign w:val="top"/>
          </w:tcPr>
          <w:p w14:paraId="35B8985A">
            <w:pPr>
              <w:pStyle w:val="6"/>
              <w:spacing w:before="118"/>
              <w:ind w:left="538"/>
            </w:pPr>
            <w:r>
              <w:rPr>
                <w:spacing w:val="-6"/>
              </w:rPr>
              <w:t>15</w:t>
            </w:r>
          </w:p>
        </w:tc>
      </w:tr>
      <w:tr w14:paraId="3169A9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2003" w:type="dxa"/>
            <w:vMerge w:val="continue"/>
            <w:tcBorders>
              <w:top w:val="nil"/>
            </w:tcBorders>
            <w:vAlign w:val="top"/>
          </w:tcPr>
          <w:p w14:paraId="46825828">
            <w:pPr>
              <w:rPr>
                <w:rFonts w:ascii="Arial"/>
                <w:sz w:val="21"/>
              </w:rPr>
            </w:pPr>
          </w:p>
        </w:tc>
        <w:tc>
          <w:tcPr>
            <w:tcW w:w="2008" w:type="dxa"/>
            <w:vAlign w:val="top"/>
          </w:tcPr>
          <w:p w14:paraId="3DDF14AF">
            <w:pPr>
              <w:pStyle w:val="6"/>
              <w:spacing w:before="109" w:line="219" w:lineRule="auto"/>
              <w:ind w:left="492"/>
            </w:pPr>
            <w:r>
              <w:rPr>
                <w:spacing w:val="-2"/>
              </w:rPr>
              <w:t>艇艏或艇艉</w:t>
            </w:r>
          </w:p>
        </w:tc>
        <w:tc>
          <w:tcPr>
            <w:tcW w:w="1279" w:type="dxa"/>
            <w:vAlign w:val="top"/>
          </w:tcPr>
          <w:p w14:paraId="3C1584C3">
            <w:pPr>
              <w:pStyle w:val="6"/>
              <w:spacing w:before="129"/>
              <w:ind w:left="584"/>
            </w:pPr>
            <w:r>
              <w:t>0</w:t>
            </w:r>
          </w:p>
        </w:tc>
        <w:tc>
          <w:tcPr>
            <w:tcW w:w="2907" w:type="dxa"/>
            <w:vAlign w:val="top"/>
          </w:tcPr>
          <w:p w14:paraId="1582E126">
            <w:pPr>
              <w:pStyle w:val="6"/>
              <w:spacing w:before="129"/>
              <w:ind w:left="1395"/>
            </w:pPr>
            <w:r>
              <w:t>5</w:t>
            </w:r>
          </w:p>
        </w:tc>
        <w:tc>
          <w:tcPr>
            <w:tcW w:w="1283" w:type="dxa"/>
            <w:vAlign w:val="top"/>
          </w:tcPr>
          <w:p w14:paraId="4E12F47E">
            <w:pPr>
              <w:pStyle w:val="6"/>
              <w:spacing w:before="129"/>
              <w:ind w:left="538"/>
            </w:pPr>
            <w:r>
              <w:rPr>
                <w:spacing w:val="-6"/>
              </w:rPr>
              <w:t>10</w:t>
            </w:r>
          </w:p>
        </w:tc>
      </w:tr>
      <w:tr w14:paraId="608CFB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003" w:type="dxa"/>
            <w:vMerge w:val="restart"/>
            <w:tcBorders>
              <w:bottom w:val="nil"/>
            </w:tcBorders>
            <w:vAlign w:val="top"/>
          </w:tcPr>
          <w:p w14:paraId="3546234E">
            <w:pPr>
              <w:spacing w:line="244" w:lineRule="auto"/>
              <w:rPr>
                <w:rFonts w:ascii="Arial"/>
                <w:sz w:val="21"/>
              </w:rPr>
            </w:pPr>
          </w:p>
          <w:p w14:paraId="3DA86D0F">
            <w:pPr>
              <w:pStyle w:val="6"/>
              <w:spacing w:before="65" w:line="219" w:lineRule="auto"/>
              <w:ind w:left="594"/>
            </w:pPr>
            <w:r>
              <w:rPr>
                <w:spacing w:val="2"/>
              </w:rPr>
              <w:t>水面舰艇</w:t>
            </w:r>
          </w:p>
        </w:tc>
        <w:tc>
          <w:tcPr>
            <w:tcW w:w="2008" w:type="dxa"/>
            <w:vAlign w:val="top"/>
          </w:tcPr>
          <w:p w14:paraId="3868DA37">
            <w:pPr>
              <w:pStyle w:val="6"/>
              <w:spacing w:before="101" w:line="219" w:lineRule="auto"/>
              <w:ind w:left="792"/>
            </w:pPr>
            <w:r>
              <w:rPr>
                <w:spacing w:val="5"/>
              </w:rPr>
              <w:t>正横</w:t>
            </w:r>
          </w:p>
        </w:tc>
        <w:tc>
          <w:tcPr>
            <w:tcW w:w="5469" w:type="dxa"/>
            <w:gridSpan w:val="3"/>
            <w:vAlign w:val="top"/>
          </w:tcPr>
          <w:p w14:paraId="44E7D0C5">
            <w:pPr>
              <w:pStyle w:val="6"/>
              <w:spacing w:before="120"/>
              <w:ind w:left="2623"/>
            </w:pPr>
            <w:r>
              <w:rPr>
                <w:spacing w:val="-3"/>
              </w:rPr>
              <w:t>25</w:t>
            </w:r>
          </w:p>
        </w:tc>
      </w:tr>
      <w:tr w14:paraId="2B1260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003" w:type="dxa"/>
            <w:vMerge w:val="continue"/>
            <w:tcBorders>
              <w:top w:val="nil"/>
            </w:tcBorders>
            <w:vAlign w:val="top"/>
          </w:tcPr>
          <w:p w14:paraId="4C44F366">
            <w:pPr>
              <w:rPr>
                <w:rFonts w:ascii="Arial"/>
                <w:sz w:val="21"/>
              </w:rPr>
            </w:pPr>
          </w:p>
        </w:tc>
        <w:tc>
          <w:tcPr>
            <w:tcW w:w="2008" w:type="dxa"/>
            <w:vAlign w:val="top"/>
          </w:tcPr>
          <w:p w14:paraId="7C8AFB57">
            <w:pPr>
              <w:pStyle w:val="6"/>
              <w:spacing w:before="102" w:line="219" w:lineRule="auto"/>
              <w:ind w:left="691"/>
            </w:pPr>
            <w:r>
              <w:rPr>
                <w:spacing w:val="3"/>
              </w:rPr>
              <w:t>非正横</w:t>
            </w:r>
          </w:p>
        </w:tc>
        <w:tc>
          <w:tcPr>
            <w:tcW w:w="5469" w:type="dxa"/>
            <w:gridSpan w:val="3"/>
            <w:vAlign w:val="top"/>
          </w:tcPr>
          <w:p w14:paraId="4569E0E3">
            <w:pPr>
              <w:pStyle w:val="6"/>
              <w:spacing w:before="121"/>
              <w:ind w:left="2623"/>
            </w:pPr>
            <w:r>
              <w:rPr>
                <w:spacing w:val="-6"/>
              </w:rPr>
              <w:t>15</w:t>
            </w:r>
          </w:p>
        </w:tc>
      </w:tr>
      <w:tr w14:paraId="67CC2B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003" w:type="dxa"/>
            <w:vMerge w:val="restart"/>
            <w:tcBorders>
              <w:bottom w:val="nil"/>
            </w:tcBorders>
            <w:vAlign w:val="top"/>
          </w:tcPr>
          <w:p w14:paraId="65D4B28A">
            <w:pPr>
              <w:spacing w:line="256" w:lineRule="auto"/>
              <w:rPr>
                <w:rFonts w:ascii="Arial"/>
                <w:sz w:val="21"/>
              </w:rPr>
            </w:pPr>
          </w:p>
          <w:p w14:paraId="654C093A">
            <w:pPr>
              <w:pStyle w:val="6"/>
              <w:spacing w:before="65" w:line="219" w:lineRule="auto"/>
              <w:ind w:left="795"/>
            </w:pPr>
            <w:r>
              <w:rPr>
                <w:spacing w:val="5"/>
              </w:rPr>
              <w:t>水雷</w:t>
            </w:r>
          </w:p>
        </w:tc>
        <w:tc>
          <w:tcPr>
            <w:tcW w:w="2008" w:type="dxa"/>
            <w:vAlign w:val="top"/>
          </w:tcPr>
          <w:p w14:paraId="46115704">
            <w:pPr>
              <w:pStyle w:val="6"/>
              <w:spacing w:before="103" w:line="219" w:lineRule="auto"/>
              <w:ind w:left="792"/>
            </w:pPr>
            <w:r>
              <w:rPr>
                <w:spacing w:val="5"/>
              </w:rPr>
              <w:t>正横</w:t>
            </w:r>
          </w:p>
        </w:tc>
        <w:tc>
          <w:tcPr>
            <w:tcW w:w="5469" w:type="dxa"/>
            <w:gridSpan w:val="3"/>
            <w:vAlign w:val="top"/>
          </w:tcPr>
          <w:p w14:paraId="669A613E">
            <w:pPr>
              <w:pStyle w:val="6"/>
              <w:spacing w:before="122"/>
              <w:ind w:left="2674"/>
            </w:pPr>
            <w:r>
              <w:t>0</w:t>
            </w:r>
          </w:p>
        </w:tc>
      </w:tr>
      <w:tr w14:paraId="66AF5C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trPr>
        <w:tc>
          <w:tcPr>
            <w:tcW w:w="2003" w:type="dxa"/>
            <w:vMerge w:val="continue"/>
            <w:tcBorders>
              <w:top w:val="nil"/>
            </w:tcBorders>
            <w:vAlign w:val="top"/>
          </w:tcPr>
          <w:p w14:paraId="6E5D819B">
            <w:pPr>
              <w:rPr>
                <w:rFonts w:ascii="Arial"/>
                <w:sz w:val="21"/>
              </w:rPr>
            </w:pPr>
          </w:p>
        </w:tc>
        <w:tc>
          <w:tcPr>
            <w:tcW w:w="2008" w:type="dxa"/>
            <w:vAlign w:val="top"/>
          </w:tcPr>
          <w:p w14:paraId="7FFF582F">
            <w:pPr>
              <w:pStyle w:val="6"/>
              <w:spacing w:before="124" w:line="219" w:lineRule="auto"/>
              <w:ind w:left="592"/>
            </w:pPr>
            <w:r>
              <w:rPr>
                <w:spacing w:val="-2"/>
              </w:rPr>
              <w:t>偏离正横</w:t>
            </w:r>
          </w:p>
        </w:tc>
        <w:tc>
          <w:tcPr>
            <w:tcW w:w="5469" w:type="dxa"/>
            <w:gridSpan w:val="3"/>
            <w:vAlign w:val="top"/>
          </w:tcPr>
          <w:p w14:paraId="0B7F034C">
            <w:pPr>
              <w:pStyle w:val="6"/>
              <w:spacing w:before="143"/>
              <w:ind w:left="2323"/>
            </w:pPr>
            <w:r>
              <w:rPr>
                <w:spacing w:val="-1"/>
              </w:rPr>
              <w:t>-25～-10</w:t>
            </w:r>
          </w:p>
        </w:tc>
      </w:tr>
      <w:tr w14:paraId="39CB2A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0" w:hRule="atLeast"/>
        </w:trPr>
        <w:tc>
          <w:tcPr>
            <w:tcW w:w="2003" w:type="dxa"/>
            <w:vAlign w:val="top"/>
          </w:tcPr>
          <w:p w14:paraId="5D703586">
            <w:pPr>
              <w:pStyle w:val="6"/>
              <w:spacing w:before="126" w:line="220" w:lineRule="auto"/>
              <w:ind w:left="795"/>
            </w:pPr>
            <w:r>
              <w:rPr>
                <w:spacing w:val="5"/>
              </w:rPr>
              <w:t>鱼雷</w:t>
            </w:r>
          </w:p>
        </w:tc>
        <w:tc>
          <w:tcPr>
            <w:tcW w:w="2008" w:type="dxa"/>
            <w:vAlign w:val="top"/>
          </w:tcPr>
          <w:p w14:paraId="490DB50B">
            <w:pPr>
              <w:pStyle w:val="6"/>
              <w:spacing w:before="124" w:line="219" w:lineRule="auto"/>
              <w:ind w:left="792"/>
            </w:pPr>
            <w:r>
              <w:rPr>
                <w:spacing w:val="3"/>
              </w:rPr>
              <w:t>随机</w:t>
            </w:r>
          </w:p>
        </w:tc>
        <w:tc>
          <w:tcPr>
            <w:tcW w:w="5469" w:type="dxa"/>
            <w:gridSpan w:val="3"/>
            <w:vAlign w:val="top"/>
          </w:tcPr>
          <w:p w14:paraId="39D9EF94">
            <w:pPr>
              <w:pStyle w:val="6"/>
              <w:spacing w:before="144"/>
              <w:ind w:left="2573"/>
            </w:pPr>
            <w:r>
              <w:rPr>
                <w:spacing w:val="-2"/>
              </w:rPr>
              <w:t>-15</w:t>
            </w:r>
          </w:p>
        </w:tc>
      </w:tr>
      <w:tr w14:paraId="2DFD82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003" w:type="dxa"/>
            <w:vAlign w:val="top"/>
          </w:tcPr>
          <w:p w14:paraId="22FE60D3">
            <w:pPr>
              <w:pStyle w:val="6"/>
              <w:spacing w:before="105" w:line="219" w:lineRule="auto"/>
              <w:ind w:left="594"/>
            </w:pPr>
            <w:r>
              <w:rPr>
                <w:spacing w:val="-2"/>
              </w:rPr>
              <w:t>拖曳基阵</w:t>
            </w:r>
          </w:p>
        </w:tc>
        <w:tc>
          <w:tcPr>
            <w:tcW w:w="2008" w:type="dxa"/>
            <w:vAlign w:val="top"/>
          </w:tcPr>
          <w:p w14:paraId="52E14675">
            <w:pPr>
              <w:pStyle w:val="6"/>
              <w:spacing w:before="105" w:line="219" w:lineRule="auto"/>
              <w:ind w:left="792"/>
            </w:pPr>
            <w:r>
              <w:rPr>
                <w:spacing w:val="5"/>
              </w:rPr>
              <w:t>正横</w:t>
            </w:r>
          </w:p>
        </w:tc>
        <w:tc>
          <w:tcPr>
            <w:tcW w:w="5469" w:type="dxa"/>
            <w:gridSpan w:val="3"/>
            <w:vAlign w:val="top"/>
          </w:tcPr>
          <w:p w14:paraId="54739539">
            <w:pPr>
              <w:pStyle w:val="6"/>
              <w:spacing w:before="105" w:line="219" w:lineRule="auto"/>
              <w:ind w:left="2374"/>
            </w:pPr>
            <w:r>
              <w:rPr>
                <w:spacing w:val="8"/>
              </w:rPr>
              <w:t>0(最大)</w:t>
            </w:r>
          </w:p>
        </w:tc>
      </w:tr>
      <w:tr w14:paraId="7241B2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2003" w:type="dxa"/>
            <w:vAlign w:val="top"/>
          </w:tcPr>
          <w:p w14:paraId="17E21AD7">
            <w:pPr>
              <w:pStyle w:val="6"/>
              <w:spacing w:before="106" w:line="219" w:lineRule="auto"/>
              <w:ind w:left="545"/>
            </w:pPr>
            <w:r>
              <w:rPr>
                <w:spacing w:val="-2"/>
              </w:rPr>
              <w:t>鲸鱼，30m</w:t>
            </w:r>
          </w:p>
        </w:tc>
        <w:tc>
          <w:tcPr>
            <w:tcW w:w="2008" w:type="dxa"/>
            <w:vAlign w:val="top"/>
          </w:tcPr>
          <w:p w14:paraId="6EDCFD2D">
            <w:pPr>
              <w:pStyle w:val="6"/>
              <w:spacing w:before="105" w:line="219" w:lineRule="auto"/>
              <w:ind w:left="592"/>
            </w:pPr>
            <w:r>
              <w:rPr>
                <w:spacing w:val="5"/>
              </w:rPr>
              <w:t>背脊方向</w:t>
            </w:r>
          </w:p>
        </w:tc>
        <w:tc>
          <w:tcPr>
            <w:tcW w:w="5469" w:type="dxa"/>
            <w:gridSpan w:val="3"/>
            <w:vAlign w:val="top"/>
          </w:tcPr>
          <w:p w14:paraId="064D73E0">
            <w:pPr>
              <w:pStyle w:val="6"/>
              <w:spacing w:before="126" w:line="233" w:lineRule="auto"/>
              <w:ind w:left="2674"/>
            </w:pPr>
            <w:r>
              <w:t>5</w:t>
            </w:r>
          </w:p>
        </w:tc>
      </w:tr>
      <w:tr w14:paraId="782951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003" w:type="dxa"/>
            <w:vAlign w:val="top"/>
          </w:tcPr>
          <w:p w14:paraId="14F6E708">
            <w:pPr>
              <w:pStyle w:val="6"/>
              <w:spacing w:before="113" w:line="225" w:lineRule="auto"/>
              <w:ind w:left="545"/>
            </w:pPr>
            <w:r>
              <w:rPr>
                <w:spacing w:val="-3"/>
              </w:rPr>
              <w:t>鲨鱼，10m</w:t>
            </w:r>
          </w:p>
        </w:tc>
        <w:tc>
          <w:tcPr>
            <w:tcW w:w="2008" w:type="dxa"/>
            <w:vAlign w:val="top"/>
          </w:tcPr>
          <w:p w14:paraId="042C026C">
            <w:pPr>
              <w:pStyle w:val="6"/>
              <w:spacing w:before="106" w:line="219" w:lineRule="auto"/>
              <w:ind w:left="592"/>
            </w:pPr>
            <w:r>
              <w:rPr>
                <w:spacing w:val="5"/>
              </w:rPr>
              <w:t>背脊方向</w:t>
            </w:r>
          </w:p>
        </w:tc>
        <w:tc>
          <w:tcPr>
            <w:tcW w:w="5469" w:type="dxa"/>
            <w:gridSpan w:val="3"/>
            <w:vAlign w:val="top"/>
          </w:tcPr>
          <w:p w14:paraId="2EA2819D">
            <w:pPr>
              <w:pStyle w:val="6"/>
              <w:spacing w:before="127" w:line="241" w:lineRule="auto"/>
              <w:ind w:left="2623"/>
            </w:pPr>
            <w:r>
              <w:rPr>
                <w:spacing w:val="-2"/>
              </w:rPr>
              <w:t>-4</w:t>
            </w:r>
          </w:p>
        </w:tc>
      </w:tr>
      <w:tr w14:paraId="09C6AC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4" w:hRule="atLeast"/>
        </w:trPr>
        <w:tc>
          <w:tcPr>
            <w:tcW w:w="2003" w:type="dxa"/>
            <w:vAlign w:val="top"/>
          </w:tcPr>
          <w:p w14:paraId="6AA3E447">
            <w:pPr>
              <w:pStyle w:val="6"/>
              <w:spacing w:before="118" w:line="221" w:lineRule="auto"/>
              <w:ind w:left="795"/>
            </w:pPr>
            <w:r>
              <w:rPr>
                <w:spacing w:val="12"/>
              </w:rPr>
              <w:t>冰山</w:t>
            </w:r>
          </w:p>
        </w:tc>
        <w:tc>
          <w:tcPr>
            <w:tcW w:w="2008" w:type="dxa"/>
            <w:vAlign w:val="top"/>
          </w:tcPr>
          <w:p w14:paraId="39F71505">
            <w:pPr>
              <w:pStyle w:val="6"/>
              <w:spacing w:before="117" w:line="219" w:lineRule="auto"/>
              <w:ind w:left="792"/>
            </w:pPr>
            <w:r>
              <w:rPr>
                <w:spacing w:val="6"/>
              </w:rPr>
              <w:t>任意</w:t>
            </w:r>
          </w:p>
        </w:tc>
        <w:tc>
          <w:tcPr>
            <w:tcW w:w="5469" w:type="dxa"/>
            <w:gridSpan w:val="3"/>
            <w:vAlign w:val="top"/>
          </w:tcPr>
          <w:p w14:paraId="5E378A51">
            <w:pPr>
              <w:pStyle w:val="6"/>
              <w:spacing w:before="117" w:line="219" w:lineRule="auto"/>
              <w:ind w:left="2323"/>
            </w:pPr>
            <w:r>
              <w:rPr>
                <w:spacing w:val="7"/>
              </w:rPr>
              <w:t>10(最小)</w:t>
            </w:r>
          </w:p>
        </w:tc>
      </w:tr>
    </w:tbl>
    <w:p w14:paraId="04818373">
      <w:pPr>
        <w:spacing w:line="278" w:lineRule="auto"/>
        <w:rPr>
          <w:rFonts w:ascii="Arial"/>
          <w:sz w:val="21"/>
        </w:rPr>
      </w:pPr>
    </w:p>
    <w:p w14:paraId="73509EA4">
      <w:pPr>
        <w:spacing w:line="278" w:lineRule="auto"/>
        <w:rPr>
          <w:rFonts w:ascii="Arial"/>
          <w:sz w:val="21"/>
        </w:rPr>
      </w:pPr>
    </w:p>
    <w:p w14:paraId="1C8F752E">
      <w:pPr>
        <w:spacing w:line="279" w:lineRule="auto"/>
        <w:rPr>
          <w:rFonts w:ascii="Arial"/>
          <w:sz w:val="21"/>
        </w:rPr>
      </w:pPr>
    </w:p>
    <w:p w14:paraId="1074F226">
      <w:pPr>
        <w:spacing w:before="101" w:line="222" w:lineRule="auto"/>
        <w:ind w:left="379"/>
        <w:outlineLvl w:val="2"/>
        <w:rPr>
          <w:rFonts w:ascii="黑体" w:hAnsi="黑体" w:eastAsia="黑体" w:cs="黑体"/>
          <w:sz w:val="31"/>
          <w:szCs w:val="31"/>
        </w:rPr>
      </w:pPr>
      <w:r>
        <w:rPr>
          <w:rFonts w:ascii="Times New Roman" w:hAnsi="Times New Roman" w:eastAsia="Times New Roman" w:cs="Times New Roman"/>
          <w:b/>
          <w:bCs/>
          <w:spacing w:val="-2"/>
          <w:sz w:val="31"/>
          <w:szCs w:val="31"/>
        </w:rPr>
        <w:t xml:space="preserve">5.3.4    </w:t>
      </w:r>
      <w:r>
        <w:rPr>
          <w:rFonts w:ascii="黑体" w:hAnsi="黑体" w:eastAsia="黑体" w:cs="黑体"/>
          <w:b/>
          <w:bCs/>
          <w:spacing w:val="-2"/>
          <w:sz w:val="31"/>
          <w:szCs w:val="31"/>
        </w:rPr>
        <w:t>简单几何形状物体的目标强度</w:t>
      </w:r>
    </w:p>
    <w:p w14:paraId="3698B7B2">
      <w:pPr>
        <w:spacing w:line="389" w:lineRule="auto"/>
        <w:rPr>
          <w:rFonts w:ascii="Arial"/>
          <w:sz w:val="21"/>
        </w:rPr>
      </w:pPr>
    </w:p>
    <w:p w14:paraId="30B064F2">
      <w:pPr>
        <w:pStyle w:val="2"/>
        <w:spacing w:before="88" w:line="274" w:lineRule="auto"/>
        <w:ind w:left="379" w:firstLine="570"/>
        <w:rPr>
          <w:sz w:val="27"/>
          <w:szCs w:val="27"/>
        </w:rPr>
      </w:pPr>
      <w:r>
        <w:rPr>
          <w:spacing w:val="1"/>
          <w:sz w:val="27"/>
          <w:szCs w:val="27"/>
        </w:rPr>
        <w:t>雷达技术中，对简单几何形状物体的目标强度作了理论研究，得到了理想情</w:t>
      </w:r>
      <w:r>
        <w:rPr>
          <w:spacing w:val="18"/>
          <w:sz w:val="27"/>
          <w:szCs w:val="27"/>
        </w:rPr>
        <w:t xml:space="preserve"> </w:t>
      </w:r>
      <w:r>
        <w:rPr>
          <w:spacing w:val="5"/>
          <w:sz w:val="27"/>
          <w:szCs w:val="27"/>
        </w:rPr>
        <w:t>况下的目标强度计算公式，这些结果列于表5-1中，可作为水声工程的参考。应</w:t>
      </w:r>
      <w:r>
        <w:rPr>
          <w:spacing w:val="15"/>
          <w:sz w:val="27"/>
          <w:szCs w:val="27"/>
        </w:rPr>
        <w:t xml:space="preserve"> </w:t>
      </w:r>
      <w:r>
        <w:rPr>
          <w:spacing w:val="2"/>
          <w:sz w:val="27"/>
          <w:szCs w:val="27"/>
        </w:rPr>
        <w:t>该指出，在雷达技术中，以上结果适用于金属导体，它对</w:t>
      </w:r>
      <w:r>
        <w:rPr>
          <w:spacing w:val="1"/>
          <w:sz w:val="27"/>
          <w:szCs w:val="27"/>
        </w:rPr>
        <w:t>应于声学中的刚体，但</w:t>
      </w:r>
      <w:r>
        <w:rPr>
          <w:sz w:val="27"/>
          <w:szCs w:val="27"/>
        </w:rPr>
        <w:t xml:space="preserve"> </w:t>
      </w:r>
      <w:r>
        <w:rPr>
          <w:spacing w:val="2"/>
          <w:sz w:val="27"/>
          <w:szCs w:val="27"/>
        </w:rPr>
        <w:t>声呐目标的内部结构一般比较复杂，往往不满足刚性条件。此</w:t>
      </w:r>
      <w:r>
        <w:rPr>
          <w:spacing w:val="1"/>
          <w:sz w:val="27"/>
          <w:szCs w:val="27"/>
        </w:rPr>
        <w:t>外，声呐目标也很</w:t>
      </w:r>
      <w:r>
        <w:rPr>
          <w:sz w:val="27"/>
          <w:szCs w:val="27"/>
        </w:rPr>
        <w:t xml:space="preserve"> </w:t>
      </w:r>
      <w:r>
        <w:rPr>
          <w:spacing w:val="4"/>
          <w:sz w:val="27"/>
          <w:szCs w:val="27"/>
        </w:rPr>
        <w:t>难做到固定不动。这些条件决定了由表5-1</w:t>
      </w:r>
      <w:r>
        <w:rPr>
          <w:spacing w:val="-63"/>
          <w:sz w:val="27"/>
          <w:szCs w:val="27"/>
        </w:rPr>
        <w:t xml:space="preserve"> </w:t>
      </w:r>
      <w:r>
        <w:rPr>
          <w:spacing w:val="4"/>
          <w:sz w:val="27"/>
          <w:szCs w:val="27"/>
        </w:rPr>
        <w:t>所列公式得到的值</w:t>
      </w:r>
      <w:r>
        <w:rPr>
          <w:spacing w:val="3"/>
          <w:sz w:val="27"/>
          <w:szCs w:val="27"/>
        </w:rPr>
        <w:t>仅是一种近似值。</w:t>
      </w:r>
      <w:r>
        <w:rPr>
          <w:sz w:val="27"/>
          <w:szCs w:val="27"/>
        </w:rPr>
        <w:t xml:space="preserve"> </w:t>
      </w:r>
      <w:r>
        <w:rPr>
          <w:spacing w:val="2"/>
          <w:sz w:val="27"/>
          <w:szCs w:val="27"/>
        </w:rPr>
        <w:t>然而，作为一种估计，这些公式在实际工作中是十分有用的</w:t>
      </w:r>
      <w:r>
        <w:rPr>
          <w:spacing w:val="1"/>
          <w:sz w:val="27"/>
          <w:szCs w:val="27"/>
        </w:rPr>
        <w:t>，尤其是那些几何形</w:t>
      </w:r>
      <w:r>
        <w:rPr>
          <w:sz w:val="27"/>
          <w:szCs w:val="27"/>
        </w:rPr>
        <w:t xml:space="preserve"> 状虽不规则但又与表5-1中所列的某种物体十分相似时，在估计其目标强度值时，</w:t>
      </w:r>
      <w:r>
        <w:rPr>
          <w:spacing w:val="18"/>
          <w:sz w:val="27"/>
          <w:szCs w:val="27"/>
        </w:rPr>
        <w:t xml:space="preserve"> </w:t>
      </w:r>
      <w:r>
        <w:rPr>
          <w:spacing w:val="5"/>
          <w:sz w:val="27"/>
          <w:szCs w:val="27"/>
        </w:rPr>
        <w:t>可应用表中相应的公式进行计算。表5-1还有一个重要应用，当目标的几何形状</w:t>
      </w:r>
      <w:r>
        <w:rPr>
          <w:spacing w:val="15"/>
          <w:sz w:val="27"/>
          <w:szCs w:val="27"/>
        </w:rPr>
        <w:t xml:space="preserve"> </w:t>
      </w:r>
      <w:r>
        <w:rPr>
          <w:spacing w:val="10"/>
          <w:sz w:val="27"/>
          <w:szCs w:val="27"/>
        </w:rPr>
        <w:t>十分复杂时，可将其分解成若干个简单几何形状子目标，每</w:t>
      </w:r>
      <w:r>
        <w:rPr>
          <w:spacing w:val="9"/>
          <w:sz w:val="27"/>
          <w:szCs w:val="27"/>
        </w:rPr>
        <w:t>个子目标的目标强</w:t>
      </w:r>
      <w:r>
        <w:rPr>
          <w:sz w:val="27"/>
          <w:szCs w:val="27"/>
        </w:rPr>
        <w:t xml:space="preserve"> </w:t>
      </w:r>
      <w:r>
        <w:rPr>
          <w:spacing w:val="5"/>
          <w:sz w:val="27"/>
          <w:szCs w:val="27"/>
        </w:rPr>
        <w:t>度值可由表5-1得到，则子目标目标强度值合成，就得到复杂形状目标的目标强</w:t>
      </w:r>
      <w:r>
        <w:rPr>
          <w:spacing w:val="17"/>
          <w:sz w:val="27"/>
          <w:szCs w:val="27"/>
        </w:rPr>
        <w:t xml:space="preserve"> </w:t>
      </w:r>
      <w:r>
        <w:rPr>
          <w:spacing w:val="-11"/>
          <w:sz w:val="27"/>
          <w:szCs w:val="27"/>
        </w:rPr>
        <w:t>度值。</w:t>
      </w:r>
    </w:p>
    <w:p w14:paraId="5F83E6DC">
      <w:pPr>
        <w:spacing w:line="418" w:lineRule="auto"/>
        <w:rPr>
          <w:rFonts w:ascii="Arial"/>
          <w:sz w:val="21"/>
        </w:rPr>
      </w:pPr>
    </w:p>
    <w:p w14:paraId="4A759DB6">
      <w:pPr>
        <w:spacing w:before="101" w:line="223" w:lineRule="auto"/>
        <w:ind w:left="379"/>
        <w:outlineLvl w:val="2"/>
        <w:rPr>
          <w:rFonts w:ascii="黑体" w:hAnsi="黑体" w:eastAsia="黑体" w:cs="黑体"/>
          <w:sz w:val="31"/>
          <w:szCs w:val="31"/>
        </w:rPr>
      </w:pPr>
      <w:r>
        <w:rPr>
          <w:rFonts w:ascii="Arial" w:hAnsi="Arial" w:eastAsia="Arial" w:cs="Arial"/>
          <w:b/>
          <w:bCs/>
          <w:spacing w:val="-6"/>
          <w:sz w:val="31"/>
          <w:szCs w:val="31"/>
        </w:rPr>
        <w:t>5.3.5</w:t>
      </w:r>
      <w:r>
        <w:rPr>
          <w:rFonts w:ascii="Arial" w:hAnsi="Arial" w:eastAsia="Arial" w:cs="Arial"/>
          <w:b/>
          <w:bCs/>
          <w:spacing w:val="29"/>
          <w:sz w:val="31"/>
          <w:szCs w:val="31"/>
        </w:rPr>
        <w:t xml:space="preserve">   </w:t>
      </w:r>
      <w:r>
        <w:rPr>
          <w:rFonts w:ascii="黑体" w:hAnsi="黑体" w:eastAsia="黑体" w:cs="黑体"/>
          <w:b/>
          <w:bCs/>
          <w:spacing w:val="-6"/>
          <w:sz w:val="31"/>
          <w:szCs w:val="31"/>
        </w:rPr>
        <w:t>目标</w:t>
      </w:r>
      <w:r>
        <w:rPr>
          <w:rFonts w:ascii="Arial" w:hAnsi="Arial" w:eastAsia="Arial" w:cs="Arial"/>
          <w:b/>
          <w:bCs/>
          <w:spacing w:val="-6"/>
          <w:sz w:val="31"/>
          <w:szCs w:val="31"/>
        </w:rPr>
        <w:t xml:space="preserve">TS </w:t>
      </w:r>
      <w:r>
        <w:rPr>
          <w:rFonts w:ascii="黑体" w:hAnsi="黑体" w:eastAsia="黑体" w:cs="黑体"/>
          <w:b/>
          <w:bCs/>
          <w:spacing w:val="-6"/>
          <w:sz w:val="31"/>
          <w:szCs w:val="31"/>
        </w:rPr>
        <w:t>值的降低</w:t>
      </w:r>
    </w:p>
    <w:p w14:paraId="7C4C3A9E">
      <w:pPr>
        <w:spacing w:line="465" w:lineRule="auto"/>
        <w:rPr>
          <w:rFonts w:ascii="Arial"/>
          <w:sz w:val="21"/>
        </w:rPr>
      </w:pPr>
    </w:p>
    <w:p w14:paraId="50324094">
      <w:pPr>
        <w:pStyle w:val="2"/>
        <w:spacing w:before="79" w:line="219" w:lineRule="auto"/>
        <w:ind w:left="939"/>
        <w:rPr>
          <w:sz w:val="24"/>
          <w:szCs w:val="24"/>
        </w:rPr>
      </w:pPr>
      <w:r>
        <w:rPr>
          <w:spacing w:val="32"/>
          <w:sz w:val="24"/>
          <w:szCs w:val="24"/>
        </w:rPr>
        <w:t>对于有些水下目标，降低其目标强度值有着非常重要的意义。例如，主</w:t>
      </w:r>
      <w:r>
        <w:rPr>
          <w:spacing w:val="31"/>
          <w:sz w:val="24"/>
          <w:szCs w:val="24"/>
        </w:rPr>
        <w:t>动声</w:t>
      </w:r>
    </w:p>
    <w:p w14:paraId="14CBF863">
      <w:pPr>
        <w:spacing w:line="219" w:lineRule="auto"/>
        <w:rPr>
          <w:sz w:val="24"/>
          <w:szCs w:val="24"/>
        </w:rPr>
        <w:sectPr>
          <w:headerReference r:id="rId179" w:type="default"/>
          <w:pgSz w:w="11900" w:h="16840"/>
          <w:pgMar w:top="400" w:right="1395" w:bottom="0" w:left="520" w:header="0" w:footer="0" w:gutter="0"/>
          <w:cols w:space="720" w:num="1"/>
        </w:sectPr>
      </w:pPr>
    </w:p>
    <w:p w14:paraId="3D4A824B">
      <w:pPr>
        <w:spacing w:line="245" w:lineRule="auto"/>
        <w:rPr>
          <w:rFonts w:ascii="Arial"/>
          <w:sz w:val="21"/>
        </w:rPr>
      </w:pPr>
    </w:p>
    <w:p w14:paraId="176F6C14">
      <w:pPr>
        <w:pStyle w:val="2"/>
        <w:spacing w:before="87" w:line="283" w:lineRule="auto"/>
        <w:ind w:left="89" w:right="57"/>
        <w:jc w:val="both"/>
        <w:rPr>
          <w:sz w:val="27"/>
          <w:szCs w:val="27"/>
        </w:rPr>
      </w:pPr>
      <w:r>
        <w:rPr>
          <w:spacing w:val="8"/>
          <w:sz w:val="27"/>
          <w:szCs w:val="27"/>
        </w:rPr>
        <w:t>呐探测水下目标，若该目标的目标强度值降低6</w:t>
      </w:r>
      <w:r>
        <w:rPr>
          <w:sz w:val="27"/>
          <w:szCs w:val="27"/>
        </w:rPr>
        <w:t>dB</w:t>
      </w:r>
      <w:r>
        <w:rPr>
          <w:spacing w:val="8"/>
          <w:sz w:val="27"/>
          <w:szCs w:val="27"/>
        </w:rPr>
        <w:t>,</w:t>
      </w:r>
      <w:r>
        <w:rPr>
          <w:spacing w:val="-54"/>
          <w:sz w:val="27"/>
          <w:szCs w:val="27"/>
        </w:rPr>
        <w:t xml:space="preserve"> </w:t>
      </w:r>
      <w:r>
        <w:rPr>
          <w:spacing w:val="7"/>
          <w:sz w:val="27"/>
          <w:szCs w:val="27"/>
        </w:rPr>
        <w:t>其他条件不变，则声呐探测</w:t>
      </w:r>
      <w:r>
        <w:rPr>
          <w:sz w:val="27"/>
          <w:szCs w:val="27"/>
        </w:rPr>
        <w:t xml:space="preserve"> </w:t>
      </w:r>
      <w:r>
        <w:rPr>
          <w:spacing w:val="5"/>
          <w:sz w:val="27"/>
          <w:szCs w:val="27"/>
        </w:rPr>
        <w:t>到该目标的距离将变为原来的7/10,甚至更小。由此可见，降低目标强度值，能</w:t>
      </w:r>
      <w:r>
        <w:rPr>
          <w:spacing w:val="12"/>
          <w:sz w:val="27"/>
          <w:szCs w:val="27"/>
        </w:rPr>
        <w:t xml:space="preserve"> </w:t>
      </w:r>
      <w:r>
        <w:rPr>
          <w:sz w:val="27"/>
          <w:szCs w:val="27"/>
        </w:rPr>
        <w:t>降低敌方探测声呐的探测距离，有效提高己方</w:t>
      </w:r>
      <w:r>
        <w:rPr>
          <w:spacing w:val="-1"/>
          <w:sz w:val="27"/>
          <w:szCs w:val="27"/>
        </w:rPr>
        <w:t>目标的安全性。</w:t>
      </w:r>
    </w:p>
    <w:p w14:paraId="47368EB3">
      <w:pPr>
        <w:pStyle w:val="2"/>
        <w:spacing w:before="308" w:line="224" w:lineRule="auto"/>
        <w:ind w:left="629"/>
        <w:rPr>
          <w:rFonts w:ascii="楷体" w:hAnsi="楷体" w:eastAsia="楷体" w:cs="楷体"/>
          <w:sz w:val="27"/>
          <w:szCs w:val="27"/>
        </w:rPr>
      </w:pPr>
      <w:r>
        <w:rPr>
          <w:spacing w:val="3"/>
          <w:sz w:val="27"/>
          <w:szCs w:val="27"/>
        </w:rPr>
        <w:t>1.</w:t>
      </w:r>
      <w:r>
        <w:rPr>
          <w:rFonts w:ascii="楷体" w:hAnsi="楷体" w:eastAsia="楷体" w:cs="楷体"/>
          <w:spacing w:val="3"/>
          <w:sz w:val="27"/>
          <w:szCs w:val="27"/>
        </w:rPr>
        <w:t>低频条件下目标强度值的降低</w:t>
      </w:r>
    </w:p>
    <w:p w14:paraId="5594D90A">
      <w:pPr>
        <w:pStyle w:val="2"/>
        <w:spacing w:before="313" w:line="275" w:lineRule="auto"/>
        <w:ind w:left="89" w:right="48" w:firstLine="540"/>
        <w:jc w:val="both"/>
        <w:rPr>
          <w:sz w:val="27"/>
          <w:szCs w:val="27"/>
        </w:rPr>
      </w:pPr>
      <w:r>
        <w:rPr>
          <w:spacing w:val="2"/>
          <w:sz w:val="27"/>
          <w:szCs w:val="27"/>
        </w:rPr>
        <w:t>在低频条件下，声波波长大于目标的所有尺寸，可采用技术</w:t>
      </w:r>
      <w:r>
        <w:rPr>
          <w:spacing w:val="1"/>
          <w:sz w:val="27"/>
          <w:szCs w:val="27"/>
        </w:rPr>
        <w:t>措施来降低目标</w:t>
      </w:r>
      <w:r>
        <w:rPr>
          <w:sz w:val="27"/>
          <w:szCs w:val="27"/>
        </w:rPr>
        <w:t xml:space="preserve"> </w:t>
      </w:r>
      <w:r>
        <w:rPr>
          <w:spacing w:val="2"/>
          <w:sz w:val="27"/>
          <w:szCs w:val="27"/>
        </w:rPr>
        <w:t>强度值，如在目标表面覆盖消声被覆等，但一般而言，</w:t>
      </w:r>
      <w:r>
        <w:rPr>
          <w:spacing w:val="1"/>
          <w:sz w:val="27"/>
          <w:szCs w:val="27"/>
        </w:rPr>
        <w:t>工程实现难度很大，也收</w:t>
      </w:r>
      <w:r>
        <w:rPr>
          <w:sz w:val="27"/>
          <w:szCs w:val="27"/>
        </w:rPr>
        <w:t xml:space="preserve"> </w:t>
      </w:r>
      <w:r>
        <w:rPr>
          <w:spacing w:val="2"/>
          <w:sz w:val="27"/>
          <w:szCs w:val="27"/>
        </w:rPr>
        <w:t>不到预期效果。考虑到体积大的目标，其回声也就强这一事实，可以通过减小目</w:t>
      </w:r>
      <w:r>
        <w:rPr>
          <w:spacing w:val="10"/>
          <w:sz w:val="27"/>
          <w:szCs w:val="27"/>
        </w:rPr>
        <w:t xml:space="preserve"> </w:t>
      </w:r>
      <w:r>
        <w:rPr>
          <w:spacing w:val="-4"/>
          <w:sz w:val="27"/>
          <w:szCs w:val="27"/>
        </w:rPr>
        <w:t>标的体积，来降低目标强度值。</w:t>
      </w:r>
    </w:p>
    <w:p w14:paraId="116F9B02">
      <w:pPr>
        <w:rPr>
          <w:rFonts w:ascii="Arial"/>
          <w:sz w:val="21"/>
        </w:rPr>
      </w:pPr>
    </w:p>
    <w:p w14:paraId="7BFF7678">
      <w:pPr>
        <w:pStyle w:val="2"/>
        <w:spacing w:before="88" w:line="224" w:lineRule="auto"/>
        <w:ind w:left="629"/>
        <w:rPr>
          <w:rFonts w:ascii="楷体" w:hAnsi="楷体" w:eastAsia="楷体" w:cs="楷体"/>
          <w:sz w:val="27"/>
          <w:szCs w:val="27"/>
        </w:rPr>
      </w:pPr>
      <w:r>
        <w:drawing>
          <wp:anchor distT="0" distB="0" distL="0" distR="0" simplePos="0" relativeHeight="252370944" behindDoc="0" locked="0" layoutInCell="1" allowOverlap="1">
            <wp:simplePos x="0" y="0"/>
            <wp:positionH relativeFrom="column">
              <wp:posOffset>56515</wp:posOffset>
            </wp:positionH>
            <wp:positionV relativeFrom="paragraph">
              <wp:posOffset>299085</wp:posOffset>
            </wp:positionV>
            <wp:extent cx="6032500" cy="12700"/>
            <wp:effectExtent l="0" t="0" r="0" b="0"/>
            <wp:wrapNone/>
            <wp:docPr id="1972" name="IM 1972"/>
            <wp:cNvGraphicFramePr/>
            <a:graphic xmlns:a="http://schemas.openxmlformats.org/drawingml/2006/main">
              <a:graphicData uri="http://schemas.openxmlformats.org/drawingml/2006/picture">
                <pic:pic xmlns:pic="http://schemas.openxmlformats.org/drawingml/2006/picture">
                  <pic:nvPicPr>
                    <pic:cNvPr id="1972" name="IM 1972"/>
                    <pic:cNvPicPr/>
                  </pic:nvPicPr>
                  <pic:blipFill>
                    <a:blip r:embed="rId1151"/>
                    <a:stretch>
                      <a:fillRect/>
                    </a:stretch>
                  </pic:blipFill>
                  <pic:spPr>
                    <a:xfrm>
                      <a:off x="0" y="0"/>
                      <a:ext cx="6032504" cy="12725"/>
                    </a:xfrm>
                    <a:prstGeom prst="rect">
                      <a:avLst/>
                    </a:prstGeom>
                  </pic:spPr>
                </pic:pic>
              </a:graphicData>
            </a:graphic>
          </wp:anchor>
        </w:drawing>
      </w:r>
      <w:r>
        <w:rPr>
          <w:spacing w:val="1"/>
          <w:sz w:val="27"/>
          <w:szCs w:val="27"/>
        </w:rPr>
        <w:t>2.</w:t>
      </w:r>
      <w:r>
        <w:rPr>
          <w:spacing w:val="-72"/>
          <w:sz w:val="27"/>
          <w:szCs w:val="27"/>
        </w:rPr>
        <w:t xml:space="preserve"> </w:t>
      </w:r>
      <w:r>
        <w:rPr>
          <w:rFonts w:ascii="楷体" w:hAnsi="楷体" w:eastAsia="楷体" w:cs="楷体"/>
          <w:spacing w:val="1"/>
          <w:sz w:val="27"/>
          <w:szCs w:val="27"/>
        </w:rPr>
        <w:t>高频条件下目标强度值的降低</w:t>
      </w:r>
    </w:p>
    <w:p w14:paraId="108A165C">
      <w:pPr>
        <w:pStyle w:val="2"/>
        <w:spacing w:before="326" w:line="219" w:lineRule="auto"/>
        <w:ind w:left="629"/>
        <w:rPr>
          <w:sz w:val="27"/>
          <w:szCs w:val="27"/>
        </w:rPr>
      </w:pPr>
      <w:r>
        <w:rPr>
          <w:spacing w:val="-4"/>
          <w:sz w:val="27"/>
          <w:szCs w:val="27"/>
        </w:rPr>
        <w:t>高频条件下，可以应用多种技术来降低目标强度值，具体如下。</w:t>
      </w:r>
      <w:r>
        <w:rPr>
          <w:strike/>
          <w:sz w:val="27"/>
          <w:szCs w:val="27"/>
        </w:rPr>
        <w:t xml:space="preserve">            </w:t>
      </w:r>
    </w:p>
    <w:p w14:paraId="20109C5D">
      <w:pPr>
        <w:pStyle w:val="2"/>
        <w:spacing w:before="78" w:line="219" w:lineRule="auto"/>
        <w:ind w:left="629"/>
        <w:rPr>
          <w:sz w:val="27"/>
          <w:szCs w:val="27"/>
        </w:rPr>
      </w:pPr>
      <w:r>
        <w:rPr>
          <w:sz w:val="27"/>
          <w:szCs w:val="27"/>
        </w:rPr>
        <w:t>(1)改变目标几何形状。</w:t>
      </w:r>
      <w:r>
        <w:rPr>
          <w:strike/>
          <w:sz w:val="27"/>
          <w:szCs w:val="27"/>
        </w:rPr>
        <w:t xml:space="preserve">                                  </w:t>
      </w:r>
      <w:r>
        <w:rPr>
          <w:strike/>
          <w:spacing w:val="-1"/>
          <w:sz w:val="27"/>
          <w:szCs w:val="27"/>
        </w:rPr>
        <w:t xml:space="preserve">           </w:t>
      </w:r>
    </w:p>
    <w:p w14:paraId="040794A2">
      <w:pPr>
        <w:pStyle w:val="2"/>
        <w:spacing w:before="68" w:line="281" w:lineRule="auto"/>
        <w:ind w:left="89" w:right="88" w:firstLine="540"/>
        <w:rPr>
          <w:sz w:val="27"/>
          <w:szCs w:val="27"/>
        </w:rPr>
      </w:pPr>
      <w:r>
        <w:rPr>
          <w:spacing w:val="-1"/>
          <w:sz w:val="27"/>
          <w:szCs w:val="27"/>
        </w:rPr>
        <w:t>首先，应该使目标的两个主曲率半径都达到最小，尽量避免平板或圆柱面，</w:t>
      </w:r>
      <w:r>
        <w:rPr>
          <w:spacing w:val="6"/>
          <w:sz w:val="27"/>
          <w:szCs w:val="27"/>
        </w:rPr>
        <w:t xml:space="preserve"> </w:t>
      </w:r>
      <w:r>
        <w:rPr>
          <w:spacing w:val="1"/>
          <w:sz w:val="27"/>
          <w:szCs w:val="27"/>
        </w:rPr>
        <w:t>因为它们会产生强的镜反射。其次，目标表面，包括边缘应该是光滑的，没有棱</w:t>
      </w:r>
      <w:r>
        <w:rPr>
          <w:spacing w:val="5"/>
          <w:sz w:val="27"/>
          <w:szCs w:val="27"/>
        </w:rPr>
        <w:t xml:space="preserve"> </w:t>
      </w:r>
      <w:r>
        <w:rPr>
          <w:sz w:val="27"/>
          <w:szCs w:val="27"/>
        </w:rPr>
        <w:t>角突起，尤其不能有空洞、腔开口等不规则性，以尽可能</w:t>
      </w:r>
      <w:r>
        <w:rPr>
          <w:spacing w:val="-1"/>
          <w:sz w:val="27"/>
          <w:szCs w:val="27"/>
        </w:rPr>
        <w:t>减小散射声。</w:t>
      </w:r>
    </w:p>
    <w:p w14:paraId="46A03E24">
      <w:pPr>
        <w:pStyle w:val="2"/>
        <w:spacing w:before="1" w:line="219" w:lineRule="auto"/>
        <w:ind w:left="629"/>
        <w:rPr>
          <w:sz w:val="27"/>
          <w:szCs w:val="27"/>
        </w:rPr>
      </w:pPr>
      <w:r>
        <w:rPr>
          <w:spacing w:val="7"/>
          <w:sz w:val="27"/>
          <w:szCs w:val="27"/>
        </w:rPr>
        <w:t>(2)表面覆盖消声被覆。</w:t>
      </w:r>
    </w:p>
    <w:p w14:paraId="5A824C4A">
      <w:pPr>
        <w:pStyle w:val="2"/>
        <w:spacing w:before="82" w:line="274" w:lineRule="auto"/>
        <w:ind w:left="89" w:right="72" w:firstLine="540"/>
        <w:rPr>
          <w:sz w:val="27"/>
          <w:szCs w:val="27"/>
        </w:rPr>
      </w:pPr>
      <w:r>
        <w:rPr>
          <w:spacing w:val="10"/>
          <w:sz w:val="27"/>
          <w:szCs w:val="27"/>
        </w:rPr>
        <w:t>在目标表面覆盖消声被覆，可以衰减到达目标表面</w:t>
      </w:r>
      <w:r>
        <w:rPr>
          <w:spacing w:val="9"/>
          <w:sz w:val="27"/>
          <w:szCs w:val="27"/>
        </w:rPr>
        <w:t>的入射声，及目标表面</w:t>
      </w:r>
      <w:r>
        <w:rPr>
          <w:sz w:val="27"/>
          <w:szCs w:val="27"/>
        </w:rPr>
        <w:t xml:space="preserve"> </w:t>
      </w:r>
      <w:r>
        <w:rPr>
          <w:spacing w:val="10"/>
          <w:sz w:val="27"/>
          <w:szCs w:val="27"/>
        </w:rPr>
        <w:t>产生的反射回声，从而达到降低目标强度值的目的(兼有降低辐射噪声效果),</w:t>
      </w:r>
      <w:r>
        <w:rPr>
          <w:spacing w:val="17"/>
          <w:sz w:val="27"/>
          <w:szCs w:val="27"/>
        </w:rPr>
        <w:t xml:space="preserve"> </w:t>
      </w:r>
      <w:r>
        <w:rPr>
          <w:spacing w:val="9"/>
          <w:sz w:val="27"/>
          <w:szCs w:val="27"/>
        </w:rPr>
        <w:t>这是当前应用最多的一种技术。消声被覆按其消声机理分为黏滞吸收被覆、渐</w:t>
      </w:r>
      <w:r>
        <w:rPr>
          <w:spacing w:val="4"/>
          <w:sz w:val="27"/>
          <w:szCs w:val="27"/>
        </w:rPr>
        <w:t xml:space="preserve"> </w:t>
      </w:r>
      <w:r>
        <w:rPr>
          <w:spacing w:val="9"/>
          <w:sz w:val="27"/>
          <w:szCs w:val="27"/>
        </w:rPr>
        <w:t>变被覆和相消被覆等三种类型。黏滞吸收被覆通过黏滞过程，将入射声能转化</w:t>
      </w:r>
      <w:r>
        <w:rPr>
          <w:spacing w:val="4"/>
          <w:sz w:val="27"/>
          <w:szCs w:val="27"/>
        </w:rPr>
        <w:t xml:space="preserve"> </w:t>
      </w:r>
      <w:r>
        <w:rPr>
          <w:spacing w:val="9"/>
          <w:sz w:val="27"/>
          <w:szCs w:val="27"/>
        </w:rPr>
        <w:t>成热能；渐变被覆由损耗材料尖劈或锥体构成，它不适用于声呐目标；相消被</w:t>
      </w:r>
      <w:r>
        <w:rPr>
          <w:spacing w:val="4"/>
          <w:sz w:val="27"/>
          <w:szCs w:val="27"/>
        </w:rPr>
        <w:t xml:space="preserve"> </w:t>
      </w:r>
      <w:r>
        <w:rPr>
          <w:spacing w:val="10"/>
          <w:sz w:val="27"/>
          <w:szCs w:val="27"/>
        </w:rPr>
        <w:t>覆是由声学软、硬材料交替分层组成的，它对</w:t>
      </w:r>
      <w:r>
        <w:rPr>
          <w:spacing w:val="9"/>
          <w:sz w:val="27"/>
          <w:szCs w:val="27"/>
        </w:rPr>
        <w:t>声波的反射具有相反的相位，因</w:t>
      </w:r>
      <w:r>
        <w:rPr>
          <w:sz w:val="27"/>
          <w:szCs w:val="27"/>
        </w:rPr>
        <w:t xml:space="preserve"> </w:t>
      </w:r>
      <w:r>
        <w:rPr>
          <w:spacing w:val="9"/>
          <w:sz w:val="27"/>
          <w:szCs w:val="27"/>
        </w:rPr>
        <w:t>此理论上不产生目标回波，但仅在垂直入射时才有这种效果，其他方向上效果</w:t>
      </w:r>
      <w:r>
        <w:rPr>
          <w:spacing w:val="8"/>
          <w:sz w:val="27"/>
          <w:szCs w:val="27"/>
        </w:rPr>
        <w:t xml:space="preserve"> </w:t>
      </w:r>
      <w:r>
        <w:rPr>
          <w:spacing w:val="-2"/>
          <w:sz w:val="27"/>
          <w:szCs w:val="27"/>
        </w:rPr>
        <w:t>很小，甚至没有效果。</w:t>
      </w:r>
    </w:p>
    <w:p w14:paraId="2B3E62C4">
      <w:pPr>
        <w:pStyle w:val="2"/>
        <w:spacing w:before="42" w:line="220" w:lineRule="auto"/>
        <w:ind w:left="629"/>
        <w:rPr>
          <w:sz w:val="27"/>
          <w:szCs w:val="27"/>
        </w:rPr>
      </w:pPr>
      <w:r>
        <w:rPr>
          <w:spacing w:val="-1"/>
          <w:sz w:val="27"/>
          <w:szCs w:val="27"/>
        </w:rPr>
        <w:t>(3)主动抵消。</w:t>
      </w:r>
      <w:r>
        <w:rPr>
          <w:spacing w:val="8"/>
          <w:sz w:val="27"/>
          <w:szCs w:val="27"/>
        </w:rPr>
        <w:t xml:space="preserve">             </w:t>
      </w:r>
      <w:r>
        <w:rPr>
          <w:spacing w:val="1"/>
          <w:sz w:val="27"/>
          <w:szCs w:val="27"/>
          <w:u w:val="single" w:color="auto"/>
        </w:rPr>
        <w:t xml:space="preserve">           </w:t>
      </w:r>
    </w:p>
    <w:p w14:paraId="3E8D352C">
      <w:pPr>
        <w:pStyle w:val="2"/>
        <w:spacing w:before="58" w:line="280" w:lineRule="auto"/>
        <w:ind w:left="89" w:right="87" w:firstLine="540"/>
        <w:rPr>
          <w:sz w:val="27"/>
          <w:szCs w:val="27"/>
        </w:rPr>
      </w:pPr>
      <w:r>
        <w:rPr>
          <w:spacing w:val="1"/>
          <w:sz w:val="27"/>
          <w:szCs w:val="27"/>
        </w:rPr>
        <w:t>在目标上对入射声进行监听，并据此复制一个信号，使它与入射声大小相等</w:t>
      </w:r>
      <w:r>
        <w:rPr>
          <w:spacing w:val="8"/>
          <w:sz w:val="27"/>
          <w:szCs w:val="27"/>
        </w:rPr>
        <w:t xml:space="preserve"> </w:t>
      </w:r>
      <w:r>
        <w:rPr>
          <w:sz w:val="27"/>
          <w:szCs w:val="27"/>
        </w:rPr>
        <w:t>相位相反，则它与入射声的叠加，能使回声信号强度显著下降。对于大型目标，</w:t>
      </w:r>
      <w:r>
        <w:rPr>
          <w:spacing w:val="13"/>
          <w:sz w:val="27"/>
          <w:szCs w:val="27"/>
        </w:rPr>
        <w:t xml:space="preserve"> </w:t>
      </w:r>
      <w:r>
        <w:rPr>
          <w:spacing w:val="-4"/>
          <w:sz w:val="27"/>
          <w:szCs w:val="27"/>
        </w:rPr>
        <w:t>这种方法的工程实现难度较大。</w:t>
      </w:r>
    </w:p>
    <w:p w14:paraId="07D37ACE">
      <w:pPr>
        <w:pStyle w:val="2"/>
        <w:spacing w:before="1" w:line="218" w:lineRule="auto"/>
        <w:ind w:left="629"/>
        <w:rPr>
          <w:sz w:val="27"/>
          <w:szCs w:val="27"/>
        </w:rPr>
      </w:pPr>
      <w:r>
        <w:rPr>
          <w:spacing w:val="2"/>
          <w:sz w:val="27"/>
          <w:szCs w:val="27"/>
        </w:rPr>
        <w:t>(4)采用薄调谐材料[6。</w:t>
      </w:r>
    </w:p>
    <w:p w14:paraId="5D017A90">
      <w:pPr>
        <w:pStyle w:val="2"/>
        <w:spacing w:before="80" w:line="282" w:lineRule="auto"/>
        <w:ind w:left="89" w:right="82" w:firstLine="540"/>
        <w:rPr>
          <w:sz w:val="27"/>
          <w:szCs w:val="27"/>
        </w:rPr>
      </w:pPr>
      <w:r>
        <w:rPr>
          <w:spacing w:val="1"/>
          <w:sz w:val="27"/>
          <w:szCs w:val="27"/>
        </w:rPr>
        <w:t>薄调谐材料可以看作一种声吸收器，它有一个按一定模式挖空的橡胶层，并</w:t>
      </w:r>
      <w:r>
        <w:rPr>
          <w:spacing w:val="7"/>
          <w:sz w:val="27"/>
          <w:szCs w:val="27"/>
        </w:rPr>
        <w:t xml:space="preserve"> </w:t>
      </w:r>
      <w:r>
        <w:rPr>
          <w:spacing w:val="1"/>
          <w:sz w:val="27"/>
          <w:szCs w:val="27"/>
        </w:rPr>
        <w:t>在层上再覆盖一层相同厚度的外层。声波入射至层上时，激发产生共振，入射声</w:t>
      </w:r>
      <w:r>
        <w:rPr>
          <w:spacing w:val="11"/>
          <w:sz w:val="27"/>
          <w:szCs w:val="27"/>
        </w:rPr>
        <w:t xml:space="preserve"> </w:t>
      </w:r>
      <w:r>
        <w:rPr>
          <w:spacing w:val="-1"/>
          <w:sz w:val="27"/>
          <w:szCs w:val="27"/>
        </w:rPr>
        <w:t>能被有效吸收，从而降低回波能量，起到降低目标强度的作用。</w:t>
      </w:r>
    </w:p>
    <w:p w14:paraId="5A0A0111">
      <w:pPr>
        <w:spacing w:line="282" w:lineRule="auto"/>
        <w:rPr>
          <w:sz w:val="27"/>
          <w:szCs w:val="27"/>
        </w:rPr>
        <w:sectPr>
          <w:headerReference r:id="rId180" w:type="default"/>
          <w:pgSz w:w="11900" w:h="16840"/>
          <w:pgMar w:top="1452" w:right="770" w:bottom="0" w:left="1460" w:header="918" w:footer="0" w:gutter="0"/>
          <w:cols w:space="720" w:num="1"/>
        </w:sectPr>
      </w:pPr>
    </w:p>
    <w:p w14:paraId="18E67EB6">
      <w:pPr>
        <w:spacing w:line="335" w:lineRule="auto"/>
        <w:rPr>
          <w:rFonts w:ascii="Arial"/>
          <w:sz w:val="21"/>
        </w:rPr>
      </w:pPr>
    </w:p>
    <w:p w14:paraId="2C424F3C">
      <w:pPr>
        <w:spacing w:line="336" w:lineRule="auto"/>
        <w:rPr>
          <w:rFonts w:ascii="Arial"/>
          <w:sz w:val="21"/>
        </w:rPr>
      </w:pPr>
    </w:p>
    <w:p w14:paraId="7E84F62C">
      <w:pPr>
        <w:pStyle w:val="2"/>
        <w:spacing w:before="114" w:line="219" w:lineRule="auto"/>
        <w:ind w:left="3854"/>
        <w:outlineLvl w:val="1"/>
        <w:rPr>
          <w:sz w:val="35"/>
          <w:szCs w:val="35"/>
        </w:rPr>
      </w:pPr>
      <w:r>
        <w:rPr>
          <w:b/>
          <w:bCs/>
          <w:spacing w:val="-13"/>
          <w:sz w:val="35"/>
          <w:szCs w:val="35"/>
        </w:rPr>
        <w:t>5.4</w:t>
      </w:r>
      <w:r>
        <w:rPr>
          <w:spacing w:val="35"/>
          <w:sz w:val="35"/>
          <w:szCs w:val="35"/>
        </w:rPr>
        <w:t xml:space="preserve">  </w:t>
      </w:r>
      <w:r>
        <w:rPr>
          <w:b/>
          <w:bCs/>
          <w:spacing w:val="-13"/>
          <w:sz w:val="35"/>
          <w:szCs w:val="35"/>
        </w:rPr>
        <w:t>目标回声信号</w:t>
      </w:r>
    </w:p>
    <w:p w14:paraId="7BD4CE42">
      <w:pPr>
        <w:spacing w:line="285" w:lineRule="auto"/>
        <w:rPr>
          <w:rFonts w:ascii="Arial"/>
          <w:sz w:val="21"/>
        </w:rPr>
      </w:pPr>
    </w:p>
    <w:p w14:paraId="1B8BE319">
      <w:pPr>
        <w:pStyle w:val="2"/>
        <w:spacing w:before="85" w:line="284" w:lineRule="auto"/>
        <w:ind w:left="560" w:right="50" w:firstLine="560"/>
      </w:pPr>
      <w:r>
        <w:rPr>
          <w:spacing w:val="11"/>
        </w:rPr>
        <w:t>由声学理论可知，声波在传播途中遇到障碍物时，会在物体表面激发起次级</w:t>
      </w:r>
      <w:r>
        <w:rPr>
          <w:spacing w:val="2"/>
        </w:rPr>
        <w:t xml:space="preserve"> </w:t>
      </w:r>
      <w:r>
        <w:rPr>
          <w:spacing w:val="12"/>
        </w:rPr>
        <w:t>声源，它们向周围介质中辐射次级声波，习惯上将这些次级声波统称为散射波。</w:t>
      </w:r>
      <w:r>
        <w:rPr>
          <w:spacing w:val="8"/>
        </w:rPr>
        <w:t xml:space="preserve"> </w:t>
      </w:r>
      <w:r>
        <w:rPr>
          <w:spacing w:val="19"/>
        </w:rPr>
        <w:t>散射波中，返回声源方向的那部分波，又称为目标(障碍物)回波。事实上</w:t>
      </w:r>
      <w:r>
        <w:rPr>
          <w:spacing w:val="18"/>
        </w:rPr>
        <w:t>，在</w:t>
      </w:r>
      <w:r>
        <w:t xml:space="preserve"> </w:t>
      </w:r>
      <w:r>
        <w:rPr>
          <w:spacing w:val="20"/>
        </w:rPr>
        <w:t>声学理论中，常把大目标(目标的线度远大于声波</w:t>
      </w:r>
      <w:r>
        <w:rPr>
          <w:spacing w:val="19"/>
        </w:rPr>
        <w:t>波长)前方(声波“照射”方)</w:t>
      </w:r>
      <w:r>
        <w:t xml:space="preserve"> </w:t>
      </w:r>
      <w:r>
        <w:rPr>
          <w:spacing w:val="12"/>
        </w:rPr>
        <w:t>的次级波称为反射波，而把目标后面几何影区内的次级波称为绕射波；对于</w:t>
      </w:r>
      <w:r>
        <w:rPr>
          <w:spacing w:val="11"/>
        </w:rPr>
        <w:t>小目</w:t>
      </w:r>
      <w:r>
        <w:t xml:space="preserve"> </w:t>
      </w:r>
      <w:r>
        <w:rPr>
          <w:spacing w:val="17"/>
        </w:rPr>
        <w:t>标(目标的线度远小于声波波长),它向空间各方向</w:t>
      </w:r>
      <w:r>
        <w:rPr>
          <w:spacing w:val="16"/>
        </w:rPr>
        <w:t>辐射的次级波则称为散射波，</w:t>
      </w:r>
      <w:r>
        <w:t xml:space="preserve"> </w:t>
      </w:r>
      <w:r>
        <w:rPr>
          <w:spacing w:val="11"/>
        </w:rPr>
        <w:t>这时，反射过程是次要的；对于线度大小可以与声波波长相比拟的目标，反射过</w:t>
      </w:r>
      <w:r>
        <w:rPr>
          <w:spacing w:val="14"/>
        </w:rPr>
        <w:t xml:space="preserve"> </w:t>
      </w:r>
      <w:r>
        <w:rPr>
          <w:spacing w:val="11"/>
        </w:rPr>
        <w:t>程、绕射过程和散射过程都将起作用，这时的散射波则由这些过程辐射的次级波</w:t>
      </w:r>
      <w:r>
        <w:rPr>
          <w:spacing w:val="17"/>
        </w:rPr>
        <w:t xml:space="preserve"> </w:t>
      </w:r>
      <w:r>
        <w:rPr>
          <w:spacing w:val="11"/>
        </w:rPr>
        <w:t>所组成。另外，在声学中，也有人将近场的次级波称为衍射波，远场的次级波称</w:t>
      </w:r>
      <w:r>
        <w:rPr>
          <w:spacing w:val="17"/>
        </w:rPr>
        <w:t xml:space="preserve"> </w:t>
      </w:r>
      <w:r>
        <w:rPr>
          <w:spacing w:val="12"/>
        </w:rPr>
        <w:t>为散射波。其实，从波动理论来看，它们都是次级波，本质上并无差别，</w:t>
      </w:r>
      <w:r>
        <w:rPr>
          <w:spacing w:val="11"/>
        </w:rPr>
        <w:t>本书中</w:t>
      </w:r>
      <w:r>
        <w:t xml:space="preserve"> </w:t>
      </w:r>
      <w:r>
        <w:rPr>
          <w:spacing w:val="6"/>
        </w:rPr>
        <w:t>将它们统称为散射波。</w:t>
      </w:r>
    </w:p>
    <w:p w14:paraId="5461D7BF">
      <w:pPr>
        <w:pStyle w:val="2"/>
        <w:spacing w:before="49" w:line="285" w:lineRule="auto"/>
        <w:ind w:left="570" w:right="105" w:firstLine="550"/>
        <w:jc w:val="both"/>
      </w:pPr>
      <w:r>
        <w:rPr>
          <w:spacing w:val="11"/>
        </w:rPr>
        <w:t>声波在传播途中遇到介质特性发生变化时，就会发生反射和散射，</w:t>
      </w:r>
      <w:r>
        <w:rPr>
          <w:spacing w:val="10"/>
        </w:rPr>
        <w:t>产生反射</w:t>
      </w:r>
      <w:r>
        <w:t xml:space="preserve"> </w:t>
      </w:r>
      <w:r>
        <w:rPr>
          <w:spacing w:val="11"/>
        </w:rPr>
        <w:t>波和散射波，总称散射波，也称目标回波。这种目标回波，分布在整个空间的各</w:t>
      </w:r>
      <w:r>
        <w:rPr>
          <w:spacing w:val="6"/>
        </w:rPr>
        <w:t xml:space="preserve"> </w:t>
      </w:r>
      <w:r>
        <w:rPr>
          <w:spacing w:val="11"/>
        </w:rPr>
        <w:t>个方向上，其中，返回声源方向的那部分散射波，称为反向回波。先前的主动声 呐，一般都使用收发合置换能器阵，因而反向回波受到较多关注，近些年来，多</w:t>
      </w:r>
      <w:r>
        <w:rPr>
          <w:spacing w:val="18"/>
        </w:rPr>
        <w:t xml:space="preserve"> </w:t>
      </w:r>
      <w:r>
        <w:rPr>
          <w:spacing w:val="11"/>
        </w:rPr>
        <w:t>基地声呐因其优良的性能而受到重视，因此，其他方向上的回波特性也引起了人</w:t>
      </w:r>
      <w:r>
        <w:rPr>
          <w:spacing w:val="5"/>
        </w:rPr>
        <w:t xml:space="preserve"> </w:t>
      </w:r>
      <w:r>
        <w:t>们的研究兴趣。</w:t>
      </w:r>
    </w:p>
    <w:p w14:paraId="0EF5BF5B">
      <w:pPr>
        <w:pStyle w:val="2"/>
        <w:spacing w:before="27" w:line="284" w:lineRule="auto"/>
        <w:ind w:left="570" w:right="115" w:firstLine="619"/>
        <w:jc w:val="both"/>
      </w:pPr>
      <w:r>
        <w:rPr>
          <w:spacing w:val="17"/>
        </w:rPr>
        <w:t>目标反向回波是返回声源方向的那部分散射波，它也是入射波与目标相互</w:t>
      </w:r>
      <w:r>
        <w:rPr>
          <w:spacing w:val="5"/>
        </w:rPr>
        <w:t xml:space="preserve"> </w:t>
      </w:r>
      <w:r>
        <w:rPr>
          <w:spacing w:val="19"/>
        </w:rPr>
        <w:t>作用后才产生的，在此过程中，有关目标本身的某些特征信息也会被调制在回</w:t>
      </w:r>
      <w:r>
        <w:rPr>
          <w:spacing w:val="1"/>
        </w:rPr>
        <w:t xml:space="preserve"> </w:t>
      </w:r>
      <w:r>
        <w:rPr>
          <w:spacing w:val="19"/>
        </w:rPr>
        <w:t>波上，人们对回波进行分析处理后，将目标的特征信息提取出来，再辅以某些</w:t>
      </w:r>
      <w:r>
        <w:rPr>
          <w:spacing w:val="6"/>
        </w:rPr>
        <w:t xml:space="preserve"> </w:t>
      </w:r>
      <w:r>
        <w:rPr>
          <w:spacing w:val="19"/>
        </w:rPr>
        <w:t>先验知识，就有可能实现目标检测和分类识别。例如，利用运动目标的多普勒</w:t>
      </w:r>
      <w:r>
        <w:rPr>
          <w:spacing w:val="7"/>
        </w:rPr>
        <w:t xml:space="preserve"> </w:t>
      </w:r>
      <w:r>
        <w:rPr>
          <w:spacing w:val="19"/>
        </w:rPr>
        <w:t>信息，便可确定目标的运动要素，声学多普勒计程仪就</w:t>
      </w:r>
      <w:r>
        <w:rPr>
          <w:spacing w:val="18"/>
        </w:rPr>
        <w:t>是根据此原理测量水下</w:t>
      </w:r>
      <w:r>
        <w:t xml:space="preserve"> </w:t>
      </w:r>
      <w:r>
        <w:rPr>
          <w:spacing w:val="18"/>
        </w:rPr>
        <w:t xml:space="preserve">目标运动速度的。由此可见，研究目标回波的特性，在工程上具有重要的实际 </w:t>
      </w:r>
      <w:r>
        <w:rPr>
          <w:spacing w:val="8"/>
        </w:rPr>
        <w:t>应用价值。</w:t>
      </w:r>
    </w:p>
    <w:p w14:paraId="5A9B534D">
      <w:pPr>
        <w:spacing w:line="333" w:lineRule="auto"/>
        <w:rPr>
          <w:rFonts w:ascii="Arial"/>
          <w:sz w:val="21"/>
        </w:rPr>
      </w:pPr>
    </w:p>
    <w:p w14:paraId="04C0F85A">
      <w:pPr>
        <w:spacing w:before="101" w:line="222" w:lineRule="auto"/>
        <w:ind w:left="570"/>
        <w:outlineLvl w:val="2"/>
        <w:rPr>
          <w:rFonts w:ascii="黑体" w:hAnsi="黑体" w:eastAsia="黑体" w:cs="黑体"/>
          <w:sz w:val="31"/>
          <w:szCs w:val="31"/>
        </w:rPr>
      </w:pPr>
      <w:r>
        <w:rPr>
          <w:rFonts w:ascii="Times New Roman" w:hAnsi="Times New Roman" w:eastAsia="Times New Roman" w:cs="Times New Roman"/>
          <w:b/>
          <w:bCs/>
          <w:spacing w:val="-3"/>
          <w:sz w:val="31"/>
          <w:szCs w:val="31"/>
        </w:rPr>
        <w:t xml:space="preserve">5.4.1    </w:t>
      </w:r>
      <w:r>
        <w:rPr>
          <w:rFonts w:ascii="黑体" w:hAnsi="黑体" w:eastAsia="黑体" w:cs="黑体"/>
          <w:b/>
          <w:bCs/>
          <w:spacing w:val="-3"/>
          <w:sz w:val="31"/>
          <w:szCs w:val="31"/>
        </w:rPr>
        <w:t>回声信号的形成</w:t>
      </w:r>
    </w:p>
    <w:p w14:paraId="4403C6BA">
      <w:pPr>
        <w:spacing w:line="346" w:lineRule="auto"/>
        <w:rPr>
          <w:rFonts w:ascii="Arial"/>
          <w:sz w:val="21"/>
        </w:rPr>
      </w:pPr>
    </w:p>
    <w:p w14:paraId="675F9697">
      <w:pPr>
        <w:pStyle w:val="2"/>
        <w:spacing w:before="85" w:line="284" w:lineRule="auto"/>
        <w:ind w:left="570" w:firstLine="550"/>
        <w:jc w:val="both"/>
      </w:pPr>
      <w:r>
        <w:rPr>
          <w:spacing w:val="6"/>
        </w:rPr>
        <w:t>通常，声呐目标在线度大小上总是有限的，所以，当声波投射到它们表面时，</w:t>
      </w:r>
      <w:r>
        <w:rPr>
          <w:spacing w:val="15"/>
        </w:rPr>
        <w:t xml:space="preserve"> </w:t>
      </w:r>
      <w:r>
        <w:rPr>
          <w:spacing w:val="11"/>
        </w:rPr>
        <w:t>上面提到的反射、绕射和散射过程均可能发生。但是在不同的场合，往往只有其</w:t>
      </w:r>
      <w:r>
        <w:rPr>
          <w:spacing w:val="2"/>
        </w:rPr>
        <w:t xml:space="preserve">  </w:t>
      </w:r>
      <w:r>
        <w:rPr>
          <w:spacing w:val="11"/>
        </w:rPr>
        <w:t>中的一两种过程是主要的，其余的过程则是次要的。这里需要特别说明，对于弹</w:t>
      </w:r>
      <w:r>
        <w:rPr>
          <w:spacing w:val="2"/>
        </w:rPr>
        <w:t xml:space="preserve">  </w:t>
      </w:r>
      <w:r>
        <w:rPr>
          <w:spacing w:val="11"/>
        </w:rPr>
        <w:t>性目标，入射声波会透射进目标内部，激发起内部的声场，引起目标共振，从而</w:t>
      </w:r>
      <w:r>
        <w:rPr>
          <w:spacing w:val="3"/>
        </w:rPr>
        <w:t xml:space="preserve">  </w:t>
      </w:r>
      <w:r>
        <w:rPr>
          <w:spacing w:val="9"/>
        </w:rPr>
        <w:t>向周围介质中辐射声波，它也是回声信号的组成部分。</w:t>
      </w:r>
    </w:p>
    <w:p w14:paraId="4C7D9C70">
      <w:pPr>
        <w:spacing w:line="284" w:lineRule="auto"/>
        <w:sectPr>
          <w:headerReference r:id="rId181" w:type="default"/>
          <w:pgSz w:w="11900" w:h="16840"/>
          <w:pgMar w:top="1480" w:right="1399" w:bottom="0" w:left="319" w:header="999" w:footer="0" w:gutter="0"/>
          <w:cols w:space="720" w:num="1"/>
        </w:sectPr>
      </w:pPr>
    </w:p>
    <w:p w14:paraId="11CB1FA8">
      <w:pPr>
        <w:rPr>
          <w:rFonts w:ascii="Arial"/>
          <w:sz w:val="21"/>
        </w:rPr>
      </w:pPr>
    </w:p>
    <w:p w14:paraId="04534A4A">
      <w:pPr>
        <w:rPr>
          <w:rFonts w:ascii="Arial"/>
          <w:sz w:val="21"/>
        </w:rPr>
      </w:pPr>
    </w:p>
    <w:p w14:paraId="768E5CED">
      <w:pPr>
        <w:pStyle w:val="2"/>
        <w:spacing w:before="84" w:line="225" w:lineRule="auto"/>
        <w:ind w:left="590"/>
        <w:rPr>
          <w:rFonts w:ascii="楷体" w:hAnsi="楷体" w:eastAsia="楷体" w:cs="楷体"/>
        </w:rPr>
      </w:pPr>
      <w:r>
        <w:rPr>
          <w:spacing w:val="10"/>
        </w:rPr>
        <w:t>1.</w:t>
      </w:r>
      <w:r>
        <w:rPr>
          <w:rFonts w:ascii="楷体" w:hAnsi="楷体" w:eastAsia="楷体" w:cs="楷体"/>
          <w:spacing w:val="10"/>
        </w:rPr>
        <w:t>镜反射回声信号</w:t>
      </w:r>
    </w:p>
    <w:p w14:paraId="3A7965C3">
      <w:pPr>
        <w:pStyle w:val="2"/>
        <w:spacing w:before="323" w:line="292" w:lineRule="auto"/>
        <w:ind w:left="39" w:right="83" w:firstLine="550"/>
        <w:jc w:val="both"/>
      </w:pPr>
      <w:r>
        <w:rPr>
          <w:spacing w:val="11"/>
        </w:rPr>
        <w:t>对于曲率半径大于波长的目标，回声基本上由镜反射过程所产生。声波投射</w:t>
      </w:r>
      <w:r>
        <w:rPr>
          <w:spacing w:val="6"/>
        </w:rPr>
        <w:t xml:space="preserve"> </w:t>
      </w:r>
      <w:r>
        <w:rPr>
          <w:spacing w:val="17"/>
        </w:rPr>
        <w:t>到大曲率半径目标表面时，在与入射声垂直的点(或面)上会产生镜反射回声，</w:t>
      </w:r>
      <w:r>
        <w:rPr>
          <w:spacing w:val="14"/>
        </w:rPr>
        <w:t xml:space="preserve"> </w:t>
      </w:r>
      <w:r>
        <w:rPr>
          <w:spacing w:val="11"/>
        </w:rPr>
        <w:t>而与垂直入射点相邻的那些目标表面，则产生相干反射回声，它们和目标上不规</w:t>
      </w:r>
      <w:r>
        <w:rPr>
          <w:spacing w:val="14"/>
        </w:rPr>
        <w:t xml:space="preserve"> </w:t>
      </w:r>
      <w:r>
        <w:rPr>
          <w:spacing w:val="12"/>
        </w:rPr>
        <w:t>则处产生的散射信号叠加，组成目标回声信号</w:t>
      </w:r>
      <w:r>
        <w:rPr>
          <w:spacing w:val="11"/>
        </w:rPr>
        <w:t>。在这些组成信号中，镜反射信号</w:t>
      </w:r>
      <w:r>
        <w:t xml:space="preserve"> </w:t>
      </w:r>
      <w:r>
        <w:rPr>
          <w:spacing w:val="11"/>
        </w:rPr>
        <w:t>总是最强的，而且最先到达，其波形是入射波形的重复，两者高度相关。对潜艇</w:t>
      </w:r>
      <w:r>
        <w:rPr>
          <w:spacing w:val="17"/>
        </w:rPr>
        <w:t xml:space="preserve"> </w:t>
      </w:r>
      <w:r>
        <w:rPr>
          <w:spacing w:val="11"/>
        </w:rPr>
        <w:t>和水雷等目标来说，其正横方向上的回声主要是镜反射声。有关镜反射回声的一</w:t>
      </w:r>
      <w:r>
        <w:rPr>
          <w:spacing w:val="18"/>
        </w:rPr>
        <w:t xml:space="preserve"> </w:t>
      </w:r>
      <w:r>
        <w:t>些特征，请读者参考文献[7]。</w:t>
      </w:r>
    </w:p>
    <w:p w14:paraId="076BBE34">
      <w:pPr>
        <w:pStyle w:val="2"/>
        <w:spacing w:before="211" w:line="225" w:lineRule="auto"/>
        <w:ind w:left="590"/>
        <w:rPr>
          <w:rFonts w:ascii="楷体" w:hAnsi="楷体" w:eastAsia="楷体" w:cs="楷体"/>
        </w:rPr>
      </w:pPr>
      <w:r>
        <w:rPr>
          <w:spacing w:val="13"/>
        </w:rPr>
        <w:t>2.</w:t>
      </w:r>
      <w:r>
        <w:rPr>
          <w:rFonts w:ascii="楷体" w:hAnsi="楷体" w:eastAsia="楷体" w:cs="楷体"/>
          <w:spacing w:val="13"/>
        </w:rPr>
        <w:t>目标表面上不规则散射信号</w:t>
      </w:r>
    </w:p>
    <w:p w14:paraId="087D53F9">
      <w:pPr>
        <w:pStyle w:val="2"/>
        <w:spacing w:before="245" w:line="285" w:lineRule="auto"/>
        <w:ind w:left="39" w:right="86" w:firstLine="550"/>
        <w:jc w:val="both"/>
      </w:pPr>
      <w:r>
        <w:rPr>
          <w:spacing w:val="11"/>
        </w:rPr>
        <w:t>目标表面上的不规则性，诸如棱角、边缘和小的凸起物等，其曲率半径一般</w:t>
      </w:r>
      <w:r>
        <w:rPr>
          <w:spacing w:val="6"/>
        </w:rPr>
        <w:t xml:space="preserve"> </w:t>
      </w:r>
      <w:r>
        <w:rPr>
          <w:spacing w:val="11"/>
        </w:rPr>
        <w:t>小于声波波长，声波投射到这些表面上时，就会发生不规则散射，这时散射成为</w:t>
      </w:r>
      <w:r>
        <w:rPr>
          <w:spacing w:val="17"/>
        </w:rPr>
        <w:t xml:space="preserve"> </w:t>
      </w:r>
      <w:r>
        <w:rPr>
          <w:spacing w:val="11"/>
        </w:rPr>
        <w:t>主要过程。这种散射信号也是目标回声的组成部分，但一般情况下，它总小于镜</w:t>
      </w:r>
      <w:r>
        <w:rPr>
          <w:spacing w:val="15"/>
        </w:rPr>
        <w:t xml:space="preserve"> </w:t>
      </w:r>
      <w:r>
        <w:rPr>
          <w:spacing w:val="11"/>
        </w:rPr>
        <w:t>反射信号。大多数声呐目标表面都有这种不规则性，所以，声呐</w:t>
      </w:r>
      <w:r>
        <w:rPr>
          <w:spacing w:val="10"/>
        </w:rPr>
        <w:t>目标的回声中，</w:t>
      </w:r>
      <w:r>
        <w:t xml:space="preserve"> </w:t>
      </w:r>
      <w:r>
        <w:rPr>
          <w:spacing w:val="7"/>
        </w:rPr>
        <w:t>总包含了这种不规则散射信号。</w:t>
      </w:r>
    </w:p>
    <w:p w14:paraId="3DA3B1E6">
      <w:pPr>
        <w:pStyle w:val="2"/>
        <w:spacing w:before="261" w:line="225" w:lineRule="auto"/>
        <w:ind w:left="590"/>
        <w:rPr>
          <w:rFonts w:ascii="楷体" w:hAnsi="楷体" w:eastAsia="楷体" w:cs="楷体"/>
        </w:rPr>
      </w:pPr>
      <w:r>
        <w:rPr>
          <w:spacing w:val="13"/>
        </w:rPr>
        <w:t>3.</w:t>
      </w:r>
      <w:r>
        <w:rPr>
          <w:rFonts w:ascii="楷体" w:hAnsi="楷体" w:eastAsia="楷体" w:cs="楷体"/>
          <w:spacing w:val="13"/>
        </w:rPr>
        <w:t>目标的再辐射信号</w:t>
      </w:r>
    </w:p>
    <w:p w14:paraId="52068F18">
      <w:pPr>
        <w:pStyle w:val="2"/>
        <w:spacing w:before="240" w:line="285" w:lineRule="auto"/>
        <w:ind w:left="39" w:right="62" w:firstLine="550"/>
        <w:jc w:val="both"/>
      </w:pPr>
      <w:r>
        <w:rPr>
          <w:spacing w:val="11"/>
        </w:rPr>
        <w:t>原则上，常见的声呐目标都是弹性物体，入射声波会透射进入目标内部，激</w:t>
      </w:r>
      <w:r>
        <w:rPr>
          <w:spacing w:val="6"/>
        </w:rPr>
        <w:t xml:space="preserve"> </w:t>
      </w:r>
      <w:r>
        <w:rPr>
          <w:spacing w:val="10"/>
        </w:rPr>
        <w:t>发起内部声场，形成驻波场，从而，目标的某些固有振动模式将会被激发起来，</w:t>
      </w:r>
      <w:r>
        <w:t xml:space="preserve"> </w:t>
      </w:r>
      <w:r>
        <w:rPr>
          <w:spacing w:val="11"/>
        </w:rPr>
        <w:t>这些振动会向周围介质中辐射声波，这种波称为再辐射波，它也是目标回声的组</w:t>
      </w:r>
      <w:r>
        <w:rPr>
          <w:spacing w:val="12"/>
        </w:rPr>
        <w:t xml:space="preserve"> </w:t>
      </w:r>
      <w:r>
        <w:rPr>
          <w:spacing w:val="11"/>
        </w:rPr>
        <w:t>成部分。图5-10所示为窄脉冲声信号入射到光滑铝球上后，所接收到的回波脉冲</w:t>
      </w:r>
      <w:r>
        <w:rPr>
          <w:spacing w:val="18"/>
        </w:rPr>
        <w:t xml:space="preserve"> </w:t>
      </w:r>
      <w:r>
        <w:rPr>
          <w:spacing w:val="12"/>
        </w:rPr>
        <w:t>串，其中第一个脉冲为镜反射回波，尾随的那些脉冲，就是目标的再</w:t>
      </w:r>
      <w:r>
        <w:rPr>
          <w:spacing w:val="11"/>
        </w:rPr>
        <w:t>辐射波。因</w:t>
      </w:r>
      <w:r>
        <w:t xml:space="preserve"> 为这种再辐射波不遵循反射定律，所以也称为“非镜反射回波”。 一般地说，“非</w:t>
      </w:r>
      <w:r>
        <w:rPr>
          <w:spacing w:val="10"/>
        </w:rPr>
        <w:t xml:space="preserve"> </w:t>
      </w:r>
      <w:r>
        <w:rPr>
          <w:spacing w:val="11"/>
        </w:rPr>
        <w:t>镜反射回波”提高了目标强度值，其贡献与方位角、被激发振动模式的阻尼常数</w:t>
      </w:r>
      <w:r>
        <w:rPr>
          <w:spacing w:val="14"/>
        </w:rPr>
        <w:t xml:space="preserve"> </w:t>
      </w:r>
      <w:r>
        <w:rPr>
          <w:spacing w:val="-4"/>
        </w:rPr>
        <w:t>等有关。</w:t>
      </w:r>
    </w:p>
    <w:p w14:paraId="6E7DB9E1">
      <w:pPr>
        <w:spacing w:before="173" w:line="840" w:lineRule="exact"/>
        <w:ind w:firstLine="1839"/>
      </w:pPr>
      <w:r>
        <w:rPr>
          <w:position w:val="-16"/>
        </w:rPr>
        <w:drawing>
          <wp:inline distT="0" distB="0" distL="0" distR="0">
            <wp:extent cx="3790315" cy="533400"/>
            <wp:effectExtent l="0" t="0" r="0" b="0"/>
            <wp:docPr id="1978" name="IM 1978"/>
            <wp:cNvGraphicFramePr/>
            <a:graphic xmlns:a="http://schemas.openxmlformats.org/drawingml/2006/main">
              <a:graphicData uri="http://schemas.openxmlformats.org/drawingml/2006/picture">
                <pic:pic xmlns:pic="http://schemas.openxmlformats.org/drawingml/2006/picture">
                  <pic:nvPicPr>
                    <pic:cNvPr id="1978" name="IM 1978"/>
                    <pic:cNvPicPr/>
                  </pic:nvPicPr>
                  <pic:blipFill>
                    <a:blip r:embed="rId1152"/>
                    <a:stretch>
                      <a:fillRect/>
                    </a:stretch>
                  </pic:blipFill>
                  <pic:spPr>
                    <a:xfrm>
                      <a:off x="0" y="0"/>
                      <a:ext cx="3790945" cy="533493"/>
                    </a:xfrm>
                    <a:prstGeom prst="rect">
                      <a:avLst/>
                    </a:prstGeom>
                  </pic:spPr>
                </pic:pic>
              </a:graphicData>
            </a:graphic>
          </wp:inline>
        </w:drawing>
      </w:r>
    </w:p>
    <w:p w14:paraId="1EB34CC9">
      <w:pPr>
        <w:pStyle w:val="2"/>
        <w:spacing w:before="237" w:line="219" w:lineRule="auto"/>
        <w:ind w:left="2963"/>
      </w:pPr>
      <w:r>
        <w:rPr>
          <w:b/>
          <w:bCs/>
          <w:spacing w:val="-26"/>
        </w:rPr>
        <w:t>图5-10</w:t>
      </w:r>
      <w:r>
        <w:rPr>
          <w:spacing w:val="106"/>
        </w:rPr>
        <w:t xml:space="preserve"> </w:t>
      </w:r>
      <w:r>
        <w:rPr>
          <w:b/>
          <w:bCs/>
          <w:spacing w:val="-26"/>
        </w:rPr>
        <w:t>来自铝球目标的回波脉冲串</w:t>
      </w:r>
    </w:p>
    <w:p w14:paraId="5B91E743">
      <w:pPr>
        <w:spacing w:line="366" w:lineRule="auto"/>
        <w:rPr>
          <w:rFonts w:ascii="Arial"/>
          <w:sz w:val="21"/>
        </w:rPr>
      </w:pPr>
    </w:p>
    <w:p w14:paraId="5CD42FEB">
      <w:pPr>
        <w:pStyle w:val="2"/>
        <w:spacing w:before="86" w:line="285" w:lineRule="auto"/>
        <w:ind w:left="39" w:right="70" w:firstLine="550"/>
        <w:jc w:val="both"/>
      </w:pPr>
      <w:r>
        <w:rPr>
          <w:spacing w:val="12"/>
        </w:rPr>
        <w:t>应当指出，再辐射波的激发，受到多种因素的影响，如目</w:t>
      </w:r>
      <w:r>
        <w:rPr>
          <w:spacing w:val="11"/>
        </w:rPr>
        <w:t>标的几何形状、组</w:t>
      </w:r>
      <w:r>
        <w:t xml:space="preserve"> </w:t>
      </w:r>
      <w:r>
        <w:rPr>
          <w:spacing w:val="12"/>
        </w:rPr>
        <w:t>成材料的力学参数、它与入射声波的相对位置、入射声</w:t>
      </w:r>
      <w:r>
        <w:rPr>
          <w:spacing w:val="11"/>
        </w:rPr>
        <w:t>波频率、入射声波脉冲宽</w:t>
      </w:r>
      <w:r>
        <w:t xml:space="preserve"> </w:t>
      </w:r>
      <w:r>
        <w:rPr>
          <w:spacing w:val="12"/>
        </w:rPr>
        <w:t>度等，都会对再辐射波的激发产生影响。有关再</w:t>
      </w:r>
      <w:r>
        <w:rPr>
          <w:spacing w:val="11"/>
        </w:rPr>
        <w:t>辐射波物理本质的详细讨论，已</w:t>
      </w:r>
      <w:r>
        <w:t xml:space="preserve"> </w:t>
      </w:r>
      <w:r>
        <w:rPr>
          <w:spacing w:val="8"/>
        </w:rPr>
        <w:t>超出本书的研究范围，这里不作介绍。</w:t>
      </w:r>
    </w:p>
    <w:p w14:paraId="20D7EBEB">
      <w:pPr>
        <w:spacing w:line="285" w:lineRule="auto"/>
        <w:sectPr>
          <w:headerReference r:id="rId182" w:type="default"/>
          <w:pgSz w:w="11900" w:h="16840"/>
          <w:pgMar w:top="1390" w:right="840" w:bottom="0" w:left="1430" w:header="890" w:footer="0" w:gutter="0"/>
          <w:cols w:space="720" w:num="1"/>
        </w:sectPr>
      </w:pPr>
    </w:p>
    <w:p w14:paraId="2A81908D">
      <w:pPr>
        <w:spacing w:line="225" w:lineRule="exact"/>
      </w:pPr>
    </w:p>
    <w:p w14:paraId="6C708F7C">
      <w:pPr>
        <w:spacing w:line="225" w:lineRule="exact"/>
        <w:sectPr>
          <w:headerReference r:id="rId183" w:type="default"/>
          <w:pgSz w:w="11900" w:h="16840"/>
          <w:pgMar w:top="1430" w:right="1269" w:bottom="0" w:left="369" w:header="909" w:footer="0" w:gutter="0"/>
          <w:cols w:equalWidth="0" w:num="1">
            <w:col w:w="10261"/>
          </w:cols>
        </w:sectPr>
      </w:pPr>
    </w:p>
    <w:p w14:paraId="03B59D4B">
      <w:pPr>
        <w:spacing w:before="309" w:line="224" w:lineRule="auto"/>
        <w:ind w:left="1170"/>
        <w:rPr>
          <w:rFonts w:ascii="楷体" w:hAnsi="楷体" w:eastAsia="楷体" w:cs="楷体"/>
          <w:sz w:val="26"/>
          <w:szCs w:val="26"/>
        </w:rPr>
      </w:pPr>
      <w:r>
        <w:rPr>
          <w:rFonts w:ascii="楷体" w:hAnsi="楷体" w:eastAsia="楷体" w:cs="楷体"/>
          <w:spacing w:val="7"/>
          <w:sz w:val="26"/>
          <w:szCs w:val="26"/>
        </w:rPr>
        <w:t>4.</w:t>
      </w:r>
      <w:r>
        <w:rPr>
          <w:rFonts w:ascii="楷体" w:hAnsi="楷体" w:eastAsia="楷体" w:cs="楷体"/>
          <w:spacing w:val="-57"/>
          <w:sz w:val="26"/>
          <w:szCs w:val="26"/>
        </w:rPr>
        <w:t xml:space="preserve"> </w:t>
      </w:r>
      <w:r>
        <w:rPr>
          <w:rFonts w:ascii="楷体" w:hAnsi="楷体" w:eastAsia="楷体" w:cs="楷体"/>
          <w:spacing w:val="7"/>
          <w:sz w:val="26"/>
          <w:szCs w:val="26"/>
        </w:rPr>
        <w:t>回音廊式回声信号</w:t>
      </w:r>
    </w:p>
    <w:p w14:paraId="15BD0315">
      <w:pPr>
        <w:pStyle w:val="2"/>
        <w:spacing w:before="313" w:line="288" w:lineRule="auto"/>
        <w:ind w:left="629" w:right="249" w:firstLine="560"/>
        <w:jc w:val="both"/>
      </w:pPr>
      <w:r>
        <w:rPr>
          <w:spacing w:val="18"/>
        </w:rPr>
        <w:t>图5-</w:t>
      </w:r>
      <w:r>
        <w:rPr>
          <w:spacing w:val="-51"/>
        </w:rPr>
        <w:t xml:space="preserve"> </w:t>
      </w:r>
      <w:r>
        <w:rPr>
          <w:spacing w:val="18"/>
        </w:rPr>
        <w:t>11 所示为回音廊式回声的传播途</w:t>
      </w:r>
      <w:r>
        <w:t xml:space="preserve"> </w:t>
      </w:r>
      <w:r>
        <w:rPr>
          <w:spacing w:val="16"/>
        </w:rPr>
        <w:t>径，投射到目标表面上点A 的声波，除产生</w:t>
      </w:r>
      <w:r>
        <w:rPr>
          <w:spacing w:val="11"/>
        </w:rPr>
        <w:t xml:space="preserve"> </w:t>
      </w:r>
      <w:r>
        <w:rPr>
          <w:spacing w:val="17"/>
        </w:rPr>
        <w:t>镜反射波以外，还按折射定律产生折射波透</w:t>
      </w:r>
      <w:r>
        <w:rPr>
          <w:spacing w:val="16"/>
        </w:rPr>
        <w:t xml:space="preserve"> </w:t>
      </w:r>
      <w:r>
        <w:rPr>
          <w:spacing w:val="17"/>
        </w:rPr>
        <w:t>射到目标内部。折射波在目标内部传播，在</w:t>
      </w:r>
      <w:r>
        <w:rPr>
          <w:spacing w:val="10"/>
        </w:rPr>
        <w:t xml:space="preserve"> </w:t>
      </w:r>
      <w:r>
        <w:rPr>
          <w:spacing w:val="16"/>
        </w:rPr>
        <w:t>点B,C,…</w:t>
      </w:r>
      <w:r>
        <w:rPr>
          <w:spacing w:val="6"/>
        </w:rPr>
        <w:t xml:space="preserve">  </w:t>
      </w:r>
      <w:r>
        <w:rPr>
          <w:spacing w:val="16"/>
        </w:rPr>
        <w:t>上同样产生反射和折射，到达点</w:t>
      </w:r>
      <w:r>
        <w:t xml:space="preserve"> </w:t>
      </w:r>
      <w:r>
        <w:rPr>
          <w:spacing w:val="16"/>
        </w:rPr>
        <w:t>G 时，折射波恰好在返回声源的方向上，这</w:t>
      </w:r>
      <w:r>
        <w:rPr>
          <w:spacing w:val="10"/>
        </w:rPr>
        <w:t xml:space="preserve"> </w:t>
      </w:r>
      <w:r>
        <w:rPr>
          <w:spacing w:val="16"/>
        </w:rPr>
        <w:t>种波也是回波的一部分。根据这种波的产生</w:t>
      </w:r>
      <w:r>
        <w:rPr>
          <w:spacing w:val="17"/>
        </w:rPr>
        <w:t xml:space="preserve"> </w:t>
      </w:r>
      <w:r>
        <w:rPr>
          <w:spacing w:val="8"/>
        </w:rPr>
        <w:t>机理，形象地称其为回音廊式回波。</w:t>
      </w:r>
    </w:p>
    <w:p w14:paraId="5813BDD9">
      <w:pPr>
        <w:spacing w:line="14" w:lineRule="auto"/>
        <w:rPr>
          <w:rFonts w:ascii="Arial"/>
          <w:sz w:val="2"/>
        </w:rPr>
      </w:pPr>
      <w:r>
        <w:rPr>
          <w:rFonts w:ascii="Arial" w:hAnsi="Arial" w:eastAsia="Arial" w:cs="Arial"/>
          <w:sz w:val="2"/>
          <w:szCs w:val="2"/>
        </w:rPr>
        <w:br w:type="column"/>
      </w:r>
    </w:p>
    <w:p w14:paraId="60A8A04E">
      <w:pPr>
        <w:spacing w:before="52" w:line="2750" w:lineRule="exact"/>
      </w:pPr>
      <w:r>
        <w:rPr>
          <w:position w:val="-55"/>
        </w:rPr>
        <w:pict>
          <v:group id="_x0000_s1208" o:spid="_x0000_s1208" o:spt="203" style="height:137.55pt;width:197.2pt;" coordsize="3943,2751">
            <o:lock v:ext="edit"/>
            <v:shape id="_x0000_s1209" o:spid="_x0000_s1209" o:spt="75" type="#_x0000_t75" style="position:absolute;left:0;top:0;height:2751;width:3801;" filled="f" stroked="f" coordsize="21600,21600">
              <v:path/>
              <v:fill on="f" focussize="0,0"/>
              <v:stroke on="f"/>
              <v:imagedata r:id="rId1153" o:title=""/>
              <o:lock v:ext="edit" aspectratio="t"/>
            </v:shape>
            <v:shape id="_x0000_s1210" o:spid="_x0000_s1210" o:spt="202" type="#_x0000_t202" style="position:absolute;left:-20;top:-20;height:2791;width:3983;" filled="f" stroked="f" coordsize="21600,21600">
              <v:path/>
              <v:fill on="f" focussize="0,0"/>
              <v:stroke on="f"/>
              <v:imagedata o:title=""/>
              <o:lock v:ext="edit" aspectratio="f"/>
              <v:textbox inset="0mm,0mm,0mm,0mm">
                <w:txbxContent>
                  <w:p w14:paraId="23EEE935">
                    <w:pPr>
                      <w:spacing w:line="278" w:lineRule="auto"/>
                      <w:rPr>
                        <w:rFonts w:ascii="Arial"/>
                        <w:sz w:val="21"/>
                      </w:rPr>
                    </w:pPr>
                  </w:p>
                  <w:p w14:paraId="00200D5C">
                    <w:pPr>
                      <w:spacing w:line="278" w:lineRule="auto"/>
                      <w:rPr>
                        <w:rFonts w:ascii="Arial"/>
                        <w:sz w:val="21"/>
                      </w:rPr>
                    </w:pPr>
                  </w:p>
                  <w:p w14:paraId="2353A6C9">
                    <w:pPr>
                      <w:spacing w:line="279" w:lineRule="auto"/>
                      <w:rPr>
                        <w:rFonts w:ascii="Arial"/>
                        <w:sz w:val="21"/>
                      </w:rPr>
                    </w:pPr>
                  </w:p>
                  <w:p w14:paraId="325195DC">
                    <w:pPr>
                      <w:spacing w:line="279" w:lineRule="auto"/>
                      <w:rPr>
                        <w:rFonts w:ascii="Arial"/>
                        <w:sz w:val="21"/>
                      </w:rPr>
                    </w:pPr>
                  </w:p>
                  <w:p w14:paraId="046A1938">
                    <w:pPr>
                      <w:spacing w:before="74" w:line="185" w:lineRule="auto"/>
                      <w:ind w:right="15"/>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Pr>
                      <w:t>D</w:t>
                    </w:r>
                  </w:p>
                  <w:p w14:paraId="66C3F0D1">
                    <w:pPr>
                      <w:spacing w:line="265" w:lineRule="auto"/>
                      <w:rPr>
                        <w:rFonts w:ascii="Arial"/>
                        <w:sz w:val="21"/>
                      </w:rPr>
                    </w:pPr>
                  </w:p>
                  <w:p w14:paraId="0F1F8818">
                    <w:pPr>
                      <w:spacing w:line="266" w:lineRule="auto"/>
                      <w:rPr>
                        <w:rFonts w:ascii="Arial"/>
                        <w:sz w:val="21"/>
                      </w:rPr>
                    </w:pPr>
                  </w:p>
                  <w:p w14:paraId="6AD0A0F3">
                    <w:pPr>
                      <w:spacing w:line="266" w:lineRule="auto"/>
                      <w:rPr>
                        <w:rFonts w:ascii="Arial"/>
                        <w:sz w:val="21"/>
                      </w:rPr>
                    </w:pPr>
                  </w:p>
                  <w:p w14:paraId="6FF708C5">
                    <w:pPr>
                      <w:spacing w:line="266" w:lineRule="auto"/>
                      <w:rPr>
                        <w:rFonts w:ascii="Arial"/>
                        <w:sz w:val="21"/>
                      </w:rPr>
                    </w:pPr>
                  </w:p>
                  <w:p w14:paraId="69CEB02F">
                    <w:pPr>
                      <w:spacing w:before="75" w:line="196" w:lineRule="auto"/>
                      <w:ind w:left="1829"/>
                      <w:rPr>
                        <w:rFonts w:ascii="Arial" w:hAnsi="Arial" w:eastAsia="Arial" w:cs="Arial"/>
                        <w:sz w:val="26"/>
                        <w:szCs w:val="26"/>
                      </w:rPr>
                    </w:pPr>
                    <w:r>
                      <w:rPr>
                        <w:rFonts w:ascii="Arial" w:hAnsi="Arial" w:eastAsia="Arial" w:cs="Arial"/>
                        <w:sz w:val="26"/>
                        <w:szCs w:val="26"/>
                      </w:rPr>
                      <w:t>F</w:t>
                    </w:r>
                  </w:p>
                </w:txbxContent>
              </v:textbox>
            </v:shape>
            <w10:wrap type="none"/>
            <w10:anchorlock/>
          </v:group>
        </w:pict>
      </w:r>
    </w:p>
    <w:p w14:paraId="7DCD1050">
      <w:pPr>
        <w:pStyle w:val="2"/>
        <w:spacing w:before="268" w:line="219" w:lineRule="auto"/>
        <w:ind w:left="370"/>
      </w:pPr>
      <w:r>
        <w:rPr>
          <w:spacing w:val="-20"/>
        </w:rPr>
        <w:t>图5-11</w:t>
      </w:r>
      <w:r>
        <w:rPr>
          <w:spacing w:val="49"/>
        </w:rPr>
        <w:t xml:space="preserve"> </w:t>
      </w:r>
      <w:r>
        <w:rPr>
          <w:spacing w:val="-20"/>
        </w:rPr>
        <w:t>回音廊式回声传播途径</w:t>
      </w:r>
    </w:p>
    <w:p w14:paraId="6CDF601A">
      <w:pPr>
        <w:spacing w:line="219" w:lineRule="auto"/>
        <w:sectPr>
          <w:type w:val="continuous"/>
          <w:pgSz w:w="11900" w:h="16840"/>
          <w:pgMar w:top="1430" w:right="1269" w:bottom="0" w:left="369" w:header="909" w:footer="0" w:gutter="0"/>
          <w:cols w:equalWidth="0" w:num="2">
            <w:col w:w="6160" w:space="100"/>
            <w:col w:w="4001"/>
          </w:cols>
        </w:sectPr>
      </w:pPr>
    </w:p>
    <w:p w14:paraId="076004B5">
      <w:pPr>
        <w:spacing w:line="362" w:lineRule="auto"/>
        <w:rPr>
          <w:rFonts w:ascii="Arial"/>
          <w:sz w:val="21"/>
        </w:rPr>
      </w:pPr>
    </w:p>
    <w:p w14:paraId="14FE7BE1">
      <w:pPr>
        <w:spacing w:before="85" w:line="221" w:lineRule="auto"/>
        <w:ind w:left="639"/>
        <w:rPr>
          <w:rFonts w:ascii="黑体" w:hAnsi="黑体" w:eastAsia="黑体" w:cs="黑体"/>
          <w:sz w:val="26"/>
          <w:szCs w:val="26"/>
        </w:rPr>
      </w:pPr>
      <w:r>
        <w:rPr>
          <w:rFonts w:ascii="黑体" w:hAnsi="黑体" w:eastAsia="黑体" w:cs="黑体"/>
          <w:spacing w:val="21"/>
          <w:sz w:val="26"/>
          <w:szCs w:val="26"/>
        </w:rPr>
        <w:t>5.4.2</w:t>
      </w:r>
      <w:r>
        <w:rPr>
          <w:rFonts w:ascii="黑体" w:hAnsi="黑体" w:eastAsia="黑体" w:cs="黑体"/>
          <w:spacing w:val="7"/>
          <w:sz w:val="26"/>
          <w:szCs w:val="26"/>
        </w:rPr>
        <w:t xml:space="preserve">  </w:t>
      </w:r>
      <w:r>
        <w:rPr>
          <w:rFonts w:ascii="黑体" w:hAnsi="黑体" w:eastAsia="黑体" w:cs="黑体"/>
          <w:spacing w:val="21"/>
          <w:sz w:val="26"/>
          <w:szCs w:val="26"/>
        </w:rPr>
        <w:t>回波信号的</w:t>
      </w:r>
      <w:r>
        <w:rPr>
          <w:rFonts w:ascii="黑体" w:hAnsi="黑体" w:eastAsia="黑体" w:cs="黑体"/>
          <w:spacing w:val="-56"/>
          <w:sz w:val="26"/>
          <w:szCs w:val="26"/>
        </w:rPr>
        <w:t xml:space="preserve"> </w:t>
      </w:r>
      <w:r>
        <w:rPr>
          <w:rFonts w:ascii="黑体" w:hAnsi="黑体" w:eastAsia="黑体" w:cs="黑体"/>
          <w:spacing w:val="21"/>
          <w:sz w:val="26"/>
          <w:szCs w:val="26"/>
        </w:rPr>
        <w:t>一</w:t>
      </w:r>
      <w:r>
        <w:rPr>
          <w:rFonts w:ascii="黑体" w:hAnsi="黑体" w:eastAsia="黑体" w:cs="黑体"/>
          <w:spacing w:val="-62"/>
          <w:sz w:val="26"/>
          <w:szCs w:val="26"/>
        </w:rPr>
        <w:t xml:space="preserve"> </w:t>
      </w:r>
      <w:r>
        <w:rPr>
          <w:rFonts w:ascii="黑体" w:hAnsi="黑体" w:eastAsia="黑体" w:cs="黑体"/>
          <w:spacing w:val="21"/>
          <w:sz w:val="26"/>
          <w:szCs w:val="26"/>
        </w:rPr>
        <w:t>般特征</w:t>
      </w:r>
    </w:p>
    <w:p w14:paraId="71920CD3">
      <w:pPr>
        <w:spacing w:line="352" w:lineRule="auto"/>
        <w:rPr>
          <w:rFonts w:ascii="Arial"/>
          <w:sz w:val="21"/>
        </w:rPr>
      </w:pPr>
    </w:p>
    <w:p w14:paraId="042A046E">
      <w:pPr>
        <w:pStyle w:val="2"/>
        <w:spacing w:before="85" w:line="290" w:lineRule="auto"/>
        <w:ind w:left="629" w:firstLine="560"/>
        <w:jc w:val="both"/>
      </w:pPr>
      <w:r>
        <w:rPr>
          <w:spacing w:val="12"/>
        </w:rPr>
        <w:t>回声是目标和入射声波互相作用后产生的，是一个复杂</w:t>
      </w:r>
      <w:r>
        <w:rPr>
          <w:spacing w:val="11"/>
        </w:rPr>
        <w:t>的物理过程。回声信</w:t>
      </w:r>
      <w:r>
        <w:t xml:space="preserve"> </w:t>
      </w:r>
      <w:r>
        <w:rPr>
          <w:spacing w:val="12"/>
        </w:rPr>
        <w:t>号的特征，取决于目标的几何形状、组成材料、它与入射声波的相对位置、入射</w:t>
      </w:r>
      <w:r>
        <w:t xml:space="preserve"> </w:t>
      </w:r>
      <w:r>
        <w:rPr>
          <w:spacing w:val="7"/>
        </w:rPr>
        <w:t>声波频率和脉冲宽度等多种因素，它们的综合作用，导致回声信号特征的复杂性。</w:t>
      </w:r>
      <w:r>
        <w:rPr>
          <w:spacing w:val="17"/>
        </w:rPr>
        <w:t xml:space="preserve"> </w:t>
      </w:r>
      <w:r>
        <w:rPr>
          <w:spacing w:val="10"/>
        </w:rPr>
        <w:t>这里，不对回声信号的特征作详尽讨论，仅给出它的一般特</w:t>
      </w:r>
      <w:r>
        <w:rPr>
          <w:spacing w:val="9"/>
        </w:rPr>
        <w:t>征。</w:t>
      </w:r>
    </w:p>
    <w:p w14:paraId="4A405770">
      <w:pPr>
        <w:spacing w:before="215" w:line="226" w:lineRule="auto"/>
        <w:ind w:left="1219"/>
        <w:rPr>
          <w:rFonts w:ascii="楷体" w:hAnsi="楷体" w:eastAsia="楷体" w:cs="楷体"/>
          <w:sz w:val="26"/>
          <w:szCs w:val="26"/>
        </w:rPr>
      </w:pPr>
      <w:r>
        <w:rPr>
          <w:rFonts w:ascii="楷体" w:hAnsi="楷体" w:eastAsia="楷体" w:cs="楷体"/>
          <w:spacing w:val="11"/>
          <w:sz w:val="26"/>
          <w:szCs w:val="26"/>
        </w:rPr>
        <w:t>1.多普勒频移</w:t>
      </w:r>
    </w:p>
    <w:p w14:paraId="16DBE87C">
      <w:pPr>
        <w:pStyle w:val="2"/>
        <w:spacing w:before="249" w:line="292" w:lineRule="auto"/>
        <w:ind w:left="649" w:right="112" w:firstLine="540"/>
      </w:pPr>
      <w:r>
        <w:drawing>
          <wp:anchor distT="0" distB="0" distL="0" distR="0" simplePos="0" relativeHeight="252371968" behindDoc="0" locked="0" layoutInCell="1" allowOverlap="1">
            <wp:simplePos x="0" y="0"/>
            <wp:positionH relativeFrom="column">
              <wp:posOffset>3003550</wp:posOffset>
            </wp:positionH>
            <wp:positionV relativeFrom="paragraph">
              <wp:posOffset>699135</wp:posOffset>
            </wp:positionV>
            <wp:extent cx="851535" cy="369570"/>
            <wp:effectExtent l="0" t="0" r="0" b="0"/>
            <wp:wrapNone/>
            <wp:docPr id="1982" name="IM 1982"/>
            <wp:cNvGraphicFramePr/>
            <a:graphic xmlns:a="http://schemas.openxmlformats.org/drawingml/2006/main">
              <a:graphicData uri="http://schemas.openxmlformats.org/drawingml/2006/picture">
                <pic:pic xmlns:pic="http://schemas.openxmlformats.org/drawingml/2006/picture">
                  <pic:nvPicPr>
                    <pic:cNvPr id="1982" name="IM 1982"/>
                    <pic:cNvPicPr/>
                  </pic:nvPicPr>
                  <pic:blipFill>
                    <a:blip r:embed="rId1154"/>
                    <a:stretch>
                      <a:fillRect/>
                    </a:stretch>
                  </pic:blipFill>
                  <pic:spPr>
                    <a:xfrm>
                      <a:off x="0" y="0"/>
                      <a:ext cx="851294" cy="369771"/>
                    </a:xfrm>
                    <a:prstGeom prst="rect">
                      <a:avLst/>
                    </a:prstGeom>
                  </pic:spPr>
                </pic:pic>
              </a:graphicData>
            </a:graphic>
          </wp:anchor>
        </w:drawing>
      </w:r>
      <w:r>
        <w:rPr>
          <w:spacing w:val="11"/>
        </w:rPr>
        <w:t>运动目标的多普勒效应是一种常见物理现象。设入射波频率</w:t>
      </w:r>
      <w:r>
        <w:rPr>
          <w:spacing w:val="10"/>
        </w:rPr>
        <w:t>为f,  目标与声</w:t>
      </w:r>
      <w:r>
        <w:t xml:space="preserve"> </w:t>
      </w:r>
      <w:r>
        <w:rPr>
          <w:spacing w:val="11"/>
        </w:rPr>
        <w:t>源之间的距离变化率为V,</w:t>
      </w:r>
      <w:r>
        <w:rPr>
          <w:spacing w:val="135"/>
        </w:rPr>
        <w:t xml:space="preserve"> </w:t>
      </w:r>
      <w:r>
        <w:rPr>
          <w:spacing w:val="11"/>
        </w:rPr>
        <w:t>则回声频率f,为</w:t>
      </w:r>
    </w:p>
    <w:p w14:paraId="49105104">
      <w:pPr>
        <w:spacing w:before="153" w:line="192" w:lineRule="auto"/>
        <w:ind w:left="917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(5-13a)</w:t>
      </w:r>
    </w:p>
    <w:p w14:paraId="02FF6BC7">
      <w:pPr>
        <w:spacing w:line="319" w:lineRule="auto"/>
        <w:rPr>
          <w:rFonts w:ascii="Arial"/>
          <w:sz w:val="21"/>
        </w:rPr>
      </w:pPr>
    </w:p>
    <w:p w14:paraId="5390E400">
      <w:pPr>
        <w:pStyle w:val="2"/>
        <w:spacing w:before="86" w:line="281" w:lineRule="auto"/>
        <w:ind w:left="659" w:right="160" w:firstLine="530"/>
      </w:pPr>
      <w:r>
        <w:rPr>
          <w:spacing w:val="15"/>
        </w:rPr>
        <w:t>注意到c</w:t>
      </w:r>
      <w:r>
        <w:rPr>
          <w:spacing w:val="-12"/>
        </w:rPr>
        <w:t xml:space="preserve"> </w:t>
      </w:r>
      <w:r>
        <w:rPr>
          <w:spacing w:val="15"/>
        </w:rPr>
        <w:t>是海水中的声速，总有c》V,</w:t>
      </w:r>
      <w:r>
        <w:rPr>
          <w:spacing w:val="105"/>
        </w:rPr>
        <w:t xml:space="preserve"> </w:t>
      </w:r>
      <w:r>
        <w:rPr>
          <w:spacing w:val="15"/>
        </w:rPr>
        <w:t>考虑到目标运动可能是接近声源，</w:t>
      </w:r>
      <w:r>
        <w:t xml:space="preserve"> </w:t>
      </w:r>
      <w:r>
        <w:rPr>
          <w:spacing w:val="8"/>
        </w:rPr>
        <w:t>也可能是远离声源，于是有</w:t>
      </w:r>
    </w:p>
    <w:p w14:paraId="4DD5482D">
      <w:pPr>
        <w:pStyle w:val="2"/>
        <w:spacing w:before="1" w:line="237" w:lineRule="auto"/>
        <w:ind w:left="4779"/>
        <w:rPr>
          <w:rFonts w:ascii="Times New Roman" w:hAnsi="Times New Roman" w:eastAsia="Times New Roman" w:cs="Times New Roman"/>
        </w:rPr>
      </w:pPr>
      <w:r>
        <w:rPr>
          <w:rFonts w:ascii="Times New Roman" w:hAnsi="Times New Roman" w:eastAsia="Times New Roman" w:cs="Times New Roman"/>
          <w:i/>
          <w:iCs/>
          <w:spacing w:val="5"/>
          <w:position w:val="-1"/>
        </w:rPr>
        <w:t>f,=f+</w:t>
      </w:r>
      <w:r>
        <w:rPr>
          <w:i/>
          <w:iCs/>
          <w:spacing w:val="5"/>
          <w:position w:val="-1"/>
          <w:sz w:val="27"/>
          <w:szCs w:val="27"/>
        </w:rPr>
        <w:t>△</w:t>
      </w:r>
      <w:r>
        <w:rPr>
          <w:rFonts w:ascii="Times New Roman" w:hAnsi="Times New Roman" w:eastAsia="Times New Roman" w:cs="Times New Roman"/>
          <w:i/>
          <w:iCs/>
          <w:spacing w:val="5"/>
          <w:position w:val="-1"/>
        </w:rPr>
        <w:t>f</w:t>
      </w:r>
      <w:r>
        <w:rPr>
          <w:rFonts w:ascii="Times New Roman" w:hAnsi="Times New Roman" w:eastAsia="Times New Roman" w:cs="Times New Roman"/>
          <w:i/>
          <w:iCs/>
          <w:position w:val="-1"/>
        </w:rPr>
        <w:t xml:space="preserve">                                                    </w:t>
      </w:r>
      <w:r>
        <w:rPr>
          <w:rFonts w:ascii="Times New Roman" w:hAnsi="Times New Roman" w:eastAsia="Times New Roman" w:cs="Times New Roman"/>
          <w:spacing w:val="5"/>
          <w:position w:val="4"/>
        </w:rPr>
        <w:t>(5-13b)</w:t>
      </w:r>
    </w:p>
    <w:p w14:paraId="3463372C">
      <w:pPr>
        <w:spacing w:before="132"/>
        <w:ind w:left="4748"/>
        <w:rPr>
          <w:rFonts w:ascii="Times New Roman" w:hAnsi="Times New Roman" w:eastAsia="Times New Roman" w:cs="Times New Roman"/>
          <w:sz w:val="26"/>
          <w:szCs w:val="26"/>
        </w:rPr>
      </w:pPr>
      <w:r>
        <w:rPr>
          <w:rFonts w:ascii="Times New Roman" w:hAnsi="Times New Roman" w:eastAsia="Times New Roman" w:cs="Times New Roman"/>
          <w:position w:val="-24"/>
          <w:sz w:val="26"/>
          <w:szCs w:val="26"/>
        </w:rPr>
        <w:drawing>
          <wp:inline distT="0" distB="0" distL="0" distR="0">
            <wp:extent cx="839470" cy="370205"/>
            <wp:effectExtent l="0" t="0" r="0" b="0"/>
            <wp:docPr id="1984" name="IM 1984"/>
            <wp:cNvGraphicFramePr/>
            <a:graphic xmlns:a="http://schemas.openxmlformats.org/drawingml/2006/main">
              <a:graphicData uri="http://schemas.openxmlformats.org/drawingml/2006/picture">
                <pic:pic xmlns:pic="http://schemas.openxmlformats.org/drawingml/2006/picture">
                  <pic:nvPicPr>
                    <pic:cNvPr id="1984" name="IM 1984"/>
                    <pic:cNvPicPr/>
                  </pic:nvPicPr>
                  <pic:blipFill>
                    <a:blip r:embed="rId1155"/>
                    <a:stretch>
                      <a:fillRect/>
                    </a:stretch>
                  </pic:blipFill>
                  <pic:spPr>
                    <a:xfrm>
                      <a:off x="0" y="0"/>
                      <a:ext cx="839955" cy="370437"/>
                    </a:xfrm>
                    <a:prstGeom prst="rect">
                      <a:avLst/>
                    </a:prstGeom>
                  </pic:spPr>
                </pic:pic>
              </a:graphicData>
            </a:graphic>
          </wp:inline>
        </w:drawing>
      </w:r>
      <w:r>
        <w:rPr>
          <w:rFonts w:ascii="Times New Roman" w:hAnsi="Times New Roman" w:eastAsia="Times New Roman" w:cs="Times New Roman"/>
          <w:spacing w:val="1"/>
          <w:sz w:val="26"/>
          <w:szCs w:val="26"/>
        </w:rPr>
        <w:t xml:space="preserve">                                            </w:t>
      </w:r>
      <w:r>
        <w:rPr>
          <w:rFonts w:ascii="Times New Roman" w:hAnsi="Times New Roman" w:eastAsia="Times New Roman" w:cs="Times New Roman"/>
          <w:sz w:val="26"/>
          <w:szCs w:val="26"/>
        </w:rPr>
        <w:t xml:space="preserve">   </w:t>
      </w:r>
      <w:r>
        <w:rPr>
          <w:rFonts w:ascii="Times New Roman" w:hAnsi="Times New Roman" w:eastAsia="Times New Roman" w:cs="Times New Roman"/>
          <w:spacing w:val="-2"/>
          <w:sz w:val="26"/>
          <w:szCs w:val="26"/>
        </w:rPr>
        <w:t>(5-13c)</w:t>
      </w:r>
    </w:p>
    <w:p w14:paraId="1FEB06D5">
      <w:pPr>
        <w:pStyle w:val="2"/>
        <w:spacing w:before="229" w:line="265" w:lineRule="auto"/>
        <w:ind w:left="648" w:right="99" w:hanging="9"/>
      </w:pPr>
      <w:r>
        <w:rPr>
          <w:spacing w:val="6"/>
        </w:rPr>
        <w:t>式中，△</w:t>
      </w:r>
      <w:r>
        <w:rPr>
          <w:rFonts w:ascii="Times New Roman" w:hAnsi="Times New Roman" w:eastAsia="Times New Roman" w:cs="Times New Roman"/>
          <w:spacing w:val="6"/>
        </w:rPr>
        <w:t>f</w:t>
      </w:r>
      <w:r>
        <w:rPr>
          <w:rFonts w:ascii="Times New Roman" w:hAnsi="Times New Roman" w:eastAsia="Times New Roman" w:cs="Times New Roman"/>
          <w:spacing w:val="51"/>
          <w:w w:val="101"/>
        </w:rPr>
        <w:t xml:space="preserve"> </w:t>
      </w:r>
      <w:r>
        <w:rPr>
          <w:spacing w:val="6"/>
        </w:rPr>
        <w:t>是回波频率与入射波频率之间的差值，称为多普勒频移。式中正负号的</w:t>
      </w:r>
      <w:r>
        <w:t xml:space="preserve"> </w:t>
      </w:r>
      <w:r>
        <w:rPr>
          <w:spacing w:val="9"/>
        </w:rPr>
        <w:t>选择是当目标接近声源时，取正号，反之则取负号。</w:t>
      </w:r>
    </w:p>
    <w:p w14:paraId="254E6F82">
      <w:pPr>
        <w:pStyle w:val="2"/>
        <w:spacing w:before="60" w:line="216" w:lineRule="auto"/>
        <w:ind w:left="1209"/>
      </w:pPr>
      <w:r>
        <w:rPr>
          <w:spacing w:val="11"/>
        </w:rPr>
        <w:t>多普勒频移是多普勒测速的理论基础，由式(5-13c) 可知，只要测出△f,</w:t>
      </w:r>
    </w:p>
    <w:p w14:paraId="4AF54023">
      <w:pPr>
        <w:pStyle w:val="2"/>
        <w:spacing w:before="86" w:line="249" w:lineRule="auto"/>
        <w:ind w:left="658" w:right="98" w:hanging="19"/>
      </w:pPr>
      <w:r>
        <w:rPr>
          <w:spacing w:val="12"/>
        </w:rPr>
        <w:t>就可结合f、c</w:t>
      </w:r>
      <w:r>
        <w:rPr>
          <w:spacing w:val="-15"/>
        </w:rPr>
        <w:t xml:space="preserve"> </w:t>
      </w:r>
      <w:r>
        <w:rPr>
          <w:spacing w:val="12"/>
        </w:rPr>
        <w:t>的值求得V 值。例如，已测得回波频移为2000</w:t>
      </w:r>
      <w:r>
        <w:t>Hz</w:t>
      </w:r>
      <w:r>
        <w:rPr>
          <w:spacing w:val="12"/>
        </w:rPr>
        <w:t>,</w:t>
      </w:r>
      <w:r>
        <w:rPr>
          <w:spacing w:val="104"/>
        </w:rPr>
        <w:t xml:space="preserve"> </w:t>
      </w:r>
      <w:r>
        <w:rPr>
          <w:spacing w:val="12"/>
        </w:rPr>
        <w:t>并已知声呐工</w:t>
      </w:r>
      <w:r>
        <w:t xml:space="preserve"> </w:t>
      </w:r>
      <w:r>
        <w:rPr>
          <w:spacing w:val="6"/>
        </w:rPr>
        <w:t>作频率为100</w:t>
      </w:r>
      <w:r>
        <w:rPr>
          <w:rFonts w:ascii="Times New Roman" w:hAnsi="Times New Roman" w:eastAsia="Times New Roman" w:cs="Times New Roman"/>
        </w:rPr>
        <w:t>kHz</w:t>
      </w:r>
      <w:r>
        <w:rPr>
          <w:rFonts w:ascii="Times New Roman" w:hAnsi="Times New Roman" w:eastAsia="Times New Roman" w:cs="Times New Roman"/>
          <w:spacing w:val="6"/>
        </w:rPr>
        <w:t xml:space="preserve">,c=1500m/s,          </w:t>
      </w:r>
      <w:r>
        <w:rPr>
          <w:spacing w:val="6"/>
        </w:rPr>
        <w:t>则根据式(5-13</w:t>
      </w:r>
      <w:r>
        <w:rPr>
          <w:rFonts w:ascii="Times New Roman" w:hAnsi="Times New Roman" w:eastAsia="Times New Roman" w:cs="Times New Roman"/>
          <w:spacing w:val="6"/>
        </w:rPr>
        <w:t xml:space="preserve">c)   </w:t>
      </w:r>
      <w:r>
        <w:rPr>
          <w:spacing w:val="6"/>
        </w:rPr>
        <w:t>可知，目标是以15</w:t>
      </w:r>
      <w:r>
        <w:rPr>
          <w:rFonts w:ascii="Times New Roman" w:hAnsi="Times New Roman" w:eastAsia="Times New Roman" w:cs="Times New Roman"/>
          <w:spacing w:val="6"/>
        </w:rPr>
        <w:t xml:space="preserve">m/s   </w:t>
      </w:r>
      <w:r>
        <w:rPr>
          <w:spacing w:val="6"/>
        </w:rPr>
        <w:t>的</w:t>
      </w:r>
      <w:r>
        <w:rPr>
          <w:spacing w:val="-43"/>
        </w:rPr>
        <w:t xml:space="preserve"> </w:t>
      </w:r>
      <w:r>
        <w:rPr>
          <w:spacing w:val="6"/>
        </w:rPr>
        <w:t>相</w:t>
      </w:r>
    </w:p>
    <w:p w14:paraId="6607ABB7">
      <w:pPr>
        <w:pStyle w:val="2"/>
        <w:spacing w:before="93" w:line="220" w:lineRule="auto"/>
        <w:ind w:left="659"/>
      </w:pPr>
      <w:r>
        <w:rPr>
          <w:spacing w:val="1"/>
        </w:rPr>
        <w:t>对速度趋近声源。</w:t>
      </w:r>
    </w:p>
    <w:p w14:paraId="667EC6F1">
      <w:pPr>
        <w:pStyle w:val="2"/>
        <w:spacing w:before="109" w:line="184" w:lineRule="auto"/>
        <w:ind w:left="1189"/>
      </w:pPr>
      <w:r>
        <w:rPr>
          <w:spacing w:val="11"/>
        </w:rPr>
        <w:t>根据多普勒效应制造的测速仪器称为多普勒测速仪，它能给出目标相对于大</w:t>
      </w:r>
    </w:p>
    <w:p w14:paraId="0B2D7C85">
      <w:pPr>
        <w:spacing w:line="184" w:lineRule="auto"/>
        <w:sectPr>
          <w:type w:val="continuous"/>
          <w:pgSz w:w="11900" w:h="16840"/>
          <w:pgMar w:top="1430" w:right="1269" w:bottom="0" w:left="369" w:header="909" w:footer="0" w:gutter="0"/>
          <w:cols w:equalWidth="0" w:num="1">
            <w:col w:w="10261"/>
          </w:cols>
        </w:sectPr>
      </w:pPr>
    </w:p>
    <w:p w14:paraId="7230A0BE">
      <w:pPr>
        <w:spacing w:line="257" w:lineRule="auto"/>
        <w:rPr>
          <w:rFonts w:ascii="Arial"/>
          <w:sz w:val="21"/>
        </w:rPr>
      </w:pPr>
    </w:p>
    <w:p w14:paraId="642450FF">
      <w:pPr>
        <w:pStyle w:val="2"/>
        <w:spacing w:before="88" w:line="282" w:lineRule="auto"/>
        <w:ind w:left="69" w:right="121"/>
        <w:jc w:val="both"/>
        <w:rPr>
          <w:sz w:val="27"/>
          <w:szCs w:val="27"/>
        </w:rPr>
      </w:pPr>
      <w:r>
        <w:rPr>
          <w:spacing w:val="1"/>
          <w:sz w:val="27"/>
          <w:szCs w:val="27"/>
        </w:rPr>
        <w:t>地的运动速度。迄今所应用的水下目标测速设备中，多普勒测速仪是唯一能测量</w:t>
      </w:r>
      <w:r>
        <w:rPr>
          <w:spacing w:val="4"/>
          <w:sz w:val="27"/>
          <w:szCs w:val="27"/>
        </w:rPr>
        <w:t xml:space="preserve"> </w:t>
      </w:r>
      <w:r>
        <w:rPr>
          <w:spacing w:val="1"/>
          <w:sz w:val="27"/>
          <w:szCs w:val="27"/>
        </w:rPr>
        <w:t>对地速度的仪器。多普勒测速仪的另一个优点是，其测量精度远优于其他水下测</w:t>
      </w:r>
      <w:r>
        <w:rPr>
          <w:spacing w:val="16"/>
          <w:sz w:val="27"/>
          <w:szCs w:val="27"/>
        </w:rPr>
        <w:t xml:space="preserve"> </w:t>
      </w:r>
      <w:r>
        <w:rPr>
          <w:spacing w:val="6"/>
          <w:sz w:val="27"/>
          <w:szCs w:val="27"/>
        </w:rPr>
        <w:t>速仪器，可达5</w:t>
      </w:r>
      <w:r>
        <w:rPr>
          <w:rFonts w:ascii="Times New Roman" w:hAnsi="Times New Roman" w:eastAsia="Times New Roman" w:cs="Times New Roman"/>
          <w:sz w:val="27"/>
          <w:szCs w:val="27"/>
        </w:rPr>
        <w:t>mm</w:t>
      </w:r>
      <w:r>
        <w:rPr>
          <w:rFonts w:ascii="Times New Roman" w:hAnsi="Times New Roman" w:eastAsia="Times New Roman" w:cs="Times New Roman"/>
          <w:spacing w:val="6"/>
          <w:sz w:val="27"/>
          <w:szCs w:val="27"/>
        </w:rPr>
        <w:t>/s</w:t>
      </w:r>
      <w:r>
        <w:rPr>
          <w:spacing w:val="6"/>
          <w:sz w:val="27"/>
          <w:szCs w:val="27"/>
        </w:rPr>
        <w:t>。</w:t>
      </w:r>
    </w:p>
    <w:p w14:paraId="7900B889">
      <w:pPr>
        <w:pStyle w:val="2"/>
        <w:spacing w:before="218" w:line="224" w:lineRule="auto"/>
        <w:ind w:left="609"/>
        <w:rPr>
          <w:rFonts w:ascii="楷体" w:hAnsi="楷体" w:eastAsia="楷体" w:cs="楷体"/>
          <w:sz w:val="27"/>
          <w:szCs w:val="27"/>
        </w:rPr>
      </w:pPr>
      <w:r>
        <w:rPr>
          <w:spacing w:val="4"/>
          <w:sz w:val="27"/>
          <w:szCs w:val="27"/>
        </w:rPr>
        <w:t>2.</w:t>
      </w:r>
      <w:r>
        <w:rPr>
          <w:rFonts w:ascii="楷体" w:hAnsi="楷体" w:eastAsia="楷体" w:cs="楷体"/>
          <w:spacing w:val="4"/>
          <w:sz w:val="27"/>
          <w:szCs w:val="27"/>
        </w:rPr>
        <w:t>脉冲展宽</w:t>
      </w:r>
    </w:p>
    <w:p w14:paraId="5F6903AD">
      <w:pPr>
        <w:pStyle w:val="2"/>
        <w:spacing w:before="248" w:line="219" w:lineRule="auto"/>
        <w:ind w:left="609"/>
        <w:rPr>
          <w:sz w:val="27"/>
          <w:szCs w:val="27"/>
        </w:rPr>
      </w:pPr>
      <w:r>
        <w:rPr>
          <w:spacing w:val="10"/>
          <w:sz w:val="27"/>
          <w:szCs w:val="27"/>
        </w:rPr>
        <w:t>通常，回波脉冲宽度都宽于入射脉冲，这是因为目标</w:t>
      </w:r>
      <w:r>
        <w:rPr>
          <w:spacing w:val="9"/>
          <w:sz w:val="27"/>
          <w:szCs w:val="27"/>
        </w:rPr>
        <w:t>回声是由整个目标表</w:t>
      </w:r>
    </w:p>
    <w:p w14:paraId="7093B52C">
      <w:pPr>
        <w:pStyle w:val="2"/>
        <w:spacing w:before="80" w:line="274" w:lineRule="auto"/>
        <w:ind w:left="4080" w:right="93"/>
        <w:jc w:val="both"/>
        <w:rPr>
          <w:sz w:val="27"/>
          <w:szCs w:val="27"/>
        </w:rPr>
      </w:pPr>
      <w:r>
        <w:pict>
          <v:shape id="_x0000_s1211" o:spid="_x0000_s1211" o:spt="202" type="#_x0000_t202" style="position:absolute;left:0pt;margin-left:2.45pt;margin-top:111.5pt;height:18.05pt;width:179.15pt;z-index:252374016;mso-width-relative:page;mso-height-relative:page;" filled="f" stroked="f" coordsize="21600,21600">
            <v:path/>
            <v:fill on="f" focussize="0,0"/>
            <v:stroke on="f"/>
            <v:imagedata o:title=""/>
            <o:lock v:ext="edit" aspectratio="f"/>
            <v:textbox inset="0mm,0mm,0mm,0mm">
              <w:txbxContent>
                <w:p w14:paraId="21C978D9">
                  <w:pPr>
                    <w:pStyle w:val="2"/>
                    <w:spacing w:before="20" w:line="219" w:lineRule="auto"/>
                    <w:jc w:val="right"/>
                    <w:rPr>
                      <w:sz w:val="27"/>
                      <w:szCs w:val="27"/>
                    </w:rPr>
                  </w:pPr>
                  <w:r>
                    <w:rPr>
                      <w:spacing w:val="-31"/>
                      <w:sz w:val="27"/>
                      <w:szCs w:val="27"/>
                    </w:rPr>
                    <w:t>图5-12</w:t>
                  </w:r>
                  <w:r>
                    <w:rPr>
                      <w:spacing w:val="91"/>
                      <w:sz w:val="27"/>
                      <w:szCs w:val="27"/>
                    </w:rPr>
                    <w:t xml:space="preserve"> </w:t>
                  </w:r>
                  <w:r>
                    <w:rPr>
                      <w:spacing w:val="-31"/>
                      <w:sz w:val="27"/>
                      <w:szCs w:val="27"/>
                    </w:rPr>
                    <w:t>回声信号脉宽为2</w:t>
                  </w:r>
                  <w:r>
                    <w:rPr>
                      <w:spacing w:val="-30"/>
                      <w:sz w:val="27"/>
                      <w:szCs w:val="27"/>
                    </w:rPr>
                    <w:t>Lcosθ/</w:t>
                  </w:r>
                  <w:r>
                    <w:rPr>
                      <w:spacing w:val="-17"/>
                      <w:sz w:val="27"/>
                      <w:szCs w:val="27"/>
                    </w:rPr>
                    <w:t>c</w:t>
                  </w:r>
                </w:p>
              </w:txbxContent>
            </v:textbox>
          </v:shape>
        </w:pict>
      </w:r>
      <w:r>
        <w:drawing>
          <wp:anchor distT="0" distB="0" distL="0" distR="0" simplePos="0" relativeHeight="252372992" behindDoc="0" locked="0" layoutInCell="1" allowOverlap="1">
            <wp:simplePos x="0" y="0"/>
            <wp:positionH relativeFrom="column">
              <wp:posOffset>234315</wp:posOffset>
            </wp:positionH>
            <wp:positionV relativeFrom="paragraph">
              <wp:posOffset>158115</wp:posOffset>
            </wp:positionV>
            <wp:extent cx="1898650" cy="1130300"/>
            <wp:effectExtent l="0" t="0" r="0" b="0"/>
            <wp:wrapNone/>
            <wp:docPr id="1988" name="IM 1988"/>
            <wp:cNvGraphicFramePr/>
            <a:graphic xmlns:a="http://schemas.openxmlformats.org/drawingml/2006/main">
              <a:graphicData uri="http://schemas.openxmlformats.org/drawingml/2006/picture">
                <pic:pic xmlns:pic="http://schemas.openxmlformats.org/drawingml/2006/picture">
                  <pic:nvPicPr>
                    <pic:cNvPr id="1988" name="IM 1988"/>
                    <pic:cNvPicPr/>
                  </pic:nvPicPr>
                  <pic:blipFill>
                    <a:blip r:embed="rId1156"/>
                    <a:stretch>
                      <a:fillRect/>
                    </a:stretch>
                  </pic:blipFill>
                  <pic:spPr>
                    <a:xfrm>
                      <a:off x="0" y="0"/>
                      <a:ext cx="1898646" cy="1130399"/>
                    </a:xfrm>
                    <a:prstGeom prst="rect">
                      <a:avLst/>
                    </a:prstGeom>
                  </pic:spPr>
                </pic:pic>
              </a:graphicData>
            </a:graphic>
          </wp:anchor>
        </w:drawing>
      </w:r>
      <w:r>
        <w:rPr>
          <w:spacing w:val="4"/>
          <w:sz w:val="27"/>
          <w:szCs w:val="27"/>
        </w:rPr>
        <w:t>面上的反射体和散射体所产生的，物体的整个</w:t>
      </w:r>
      <w:r>
        <w:rPr>
          <w:sz w:val="27"/>
          <w:szCs w:val="27"/>
        </w:rPr>
        <w:t xml:space="preserve"> </w:t>
      </w:r>
      <w:r>
        <w:rPr>
          <w:spacing w:val="2"/>
          <w:sz w:val="27"/>
          <w:szCs w:val="27"/>
        </w:rPr>
        <w:t>表面对回波都有贡献，但由于传播路径不同，</w:t>
      </w:r>
      <w:r>
        <w:rPr>
          <w:spacing w:val="3"/>
          <w:sz w:val="27"/>
          <w:szCs w:val="27"/>
        </w:rPr>
        <w:t xml:space="preserve"> </w:t>
      </w:r>
      <w:r>
        <w:rPr>
          <w:spacing w:val="17"/>
          <w:sz w:val="27"/>
          <w:szCs w:val="27"/>
        </w:rPr>
        <w:t xml:space="preserve">目标表面不同部分产生的回波到达接收点的 </w:t>
      </w:r>
      <w:r>
        <w:rPr>
          <w:spacing w:val="5"/>
          <w:sz w:val="27"/>
          <w:szCs w:val="27"/>
        </w:rPr>
        <w:t>时间将有先有后，它们的叠加就加宽了回声信</w:t>
      </w:r>
      <w:r>
        <w:rPr>
          <w:spacing w:val="8"/>
          <w:sz w:val="27"/>
          <w:szCs w:val="27"/>
        </w:rPr>
        <w:t xml:space="preserve"> </w:t>
      </w:r>
      <w:r>
        <w:rPr>
          <w:spacing w:val="5"/>
          <w:sz w:val="27"/>
          <w:szCs w:val="27"/>
        </w:rPr>
        <w:t>号的脉冲宽度。图5-12中，一束平面波以掠射</w:t>
      </w:r>
      <w:r>
        <w:rPr>
          <w:spacing w:val="9"/>
          <w:sz w:val="27"/>
          <w:szCs w:val="27"/>
        </w:rPr>
        <w:t xml:space="preserve"> </w:t>
      </w:r>
      <w:r>
        <w:rPr>
          <w:spacing w:val="5"/>
          <w:sz w:val="27"/>
          <w:szCs w:val="27"/>
        </w:rPr>
        <w:t>角θ入射到长为L</w:t>
      </w:r>
      <w:r>
        <w:rPr>
          <w:spacing w:val="-20"/>
          <w:sz w:val="27"/>
          <w:szCs w:val="27"/>
        </w:rPr>
        <w:t xml:space="preserve"> </w:t>
      </w:r>
      <w:r>
        <w:rPr>
          <w:spacing w:val="5"/>
          <w:sz w:val="27"/>
          <w:szCs w:val="27"/>
        </w:rPr>
        <w:t>的目标上，很明显，在收发</w:t>
      </w:r>
      <w:r>
        <w:rPr>
          <w:sz w:val="27"/>
          <w:szCs w:val="27"/>
        </w:rPr>
        <w:t xml:space="preserve"> </w:t>
      </w:r>
      <w:r>
        <w:rPr>
          <w:spacing w:val="4"/>
          <w:sz w:val="27"/>
          <w:szCs w:val="27"/>
        </w:rPr>
        <w:t>合置条件下，回波脉冲将比入射脉冲拖长，其</w:t>
      </w:r>
    </w:p>
    <w:p w14:paraId="4F9A61AA">
      <w:pPr>
        <w:pStyle w:val="2"/>
        <w:spacing w:before="24" w:line="219" w:lineRule="auto"/>
        <w:ind w:left="69"/>
        <w:rPr>
          <w:sz w:val="27"/>
          <w:szCs w:val="27"/>
        </w:rPr>
      </w:pPr>
      <w:r>
        <w:drawing>
          <wp:anchor distT="0" distB="0" distL="0" distR="0" simplePos="0" relativeHeight="252375040" behindDoc="0" locked="0" layoutInCell="1" allowOverlap="1">
            <wp:simplePos x="0" y="0"/>
            <wp:positionH relativeFrom="column">
              <wp:posOffset>2590165</wp:posOffset>
            </wp:positionH>
            <wp:positionV relativeFrom="paragraph">
              <wp:posOffset>261620</wp:posOffset>
            </wp:positionV>
            <wp:extent cx="966470" cy="370840"/>
            <wp:effectExtent l="0" t="0" r="0" b="0"/>
            <wp:wrapNone/>
            <wp:docPr id="1990" name="IM 1990"/>
            <wp:cNvGraphicFramePr/>
            <a:graphic xmlns:a="http://schemas.openxmlformats.org/drawingml/2006/main">
              <a:graphicData uri="http://schemas.openxmlformats.org/drawingml/2006/picture">
                <pic:pic xmlns:pic="http://schemas.openxmlformats.org/drawingml/2006/picture">
                  <pic:nvPicPr>
                    <pic:cNvPr id="1990" name="IM 1990"/>
                    <pic:cNvPicPr/>
                  </pic:nvPicPr>
                  <pic:blipFill>
                    <a:blip r:embed="rId1157"/>
                    <a:stretch>
                      <a:fillRect/>
                    </a:stretch>
                  </pic:blipFill>
                  <pic:spPr>
                    <a:xfrm>
                      <a:off x="0" y="0"/>
                      <a:ext cx="966483" cy="370656"/>
                    </a:xfrm>
                    <a:prstGeom prst="rect">
                      <a:avLst/>
                    </a:prstGeom>
                  </pic:spPr>
                </pic:pic>
              </a:graphicData>
            </a:graphic>
          </wp:anchor>
        </w:drawing>
      </w:r>
      <w:r>
        <w:rPr>
          <w:spacing w:val="-4"/>
          <w:sz w:val="27"/>
          <w:szCs w:val="27"/>
        </w:rPr>
        <w:t>值△</w:t>
      </w:r>
      <w:r>
        <w:rPr>
          <w:rFonts w:ascii="Times New Roman" w:hAnsi="Times New Roman" w:eastAsia="Times New Roman" w:cs="Times New Roman"/>
          <w:spacing w:val="-4"/>
          <w:sz w:val="27"/>
          <w:szCs w:val="27"/>
        </w:rPr>
        <w:t>t</w:t>
      </w:r>
      <w:r>
        <w:rPr>
          <w:rFonts w:ascii="Times New Roman" w:hAnsi="Times New Roman" w:eastAsia="Times New Roman" w:cs="Times New Roman"/>
          <w:spacing w:val="22"/>
          <w:sz w:val="27"/>
          <w:szCs w:val="27"/>
        </w:rPr>
        <w:t xml:space="preserve"> </w:t>
      </w:r>
      <w:r>
        <w:rPr>
          <w:spacing w:val="-4"/>
          <w:sz w:val="27"/>
          <w:szCs w:val="27"/>
        </w:rPr>
        <w:t>等于</w:t>
      </w:r>
    </w:p>
    <w:p w14:paraId="60892FE0">
      <w:pPr>
        <w:pStyle w:val="2"/>
        <w:spacing w:before="183" w:line="222" w:lineRule="auto"/>
        <w:ind w:left="8719"/>
        <w:rPr>
          <w:sz w:val="27"/>
          <w:szCs w:val="27"/>
        </w:rPr>
      </w:pPr>
      <w:r>
        <w:rPr>
          <w:spacing w:val="-10"/>
          <w:sz w:val="27"/>
          <w:szCs w:val="27"/>
        </w:rPr>
        <w:t>(5-14)</w:t>
      </w:r>
    </w:p>
    <w:p w14:paraId="1874CA9F">
      <w:pPr>
        <w:pStyle w:val="2"/>
        <w:spacing w:before="299" w:line="219" w:lineRule="auto"/>
        <w:ind w:left="69"/>
        <w:rPr>
          <w:sz w:val="27"/>
          <w:szCs w:val="27"/>
        </w:rPr>
      </w:pPr>
      <w:r>
        <w:rPr>
          <w:spacing w:val="-16"/>
          <w:sz w:val="27"/>
          <w:szCs w:val="27"/>
        </w:rPr>
        <w:t>式</w:t>
      </w:r>
      <w:r>
        <w:rPr>
          <w:spacing w:val="-29"/>
          <w:sz w:val="27"/>
          <w:szCs w:val="27"/>
        </w:rPr>
        <w:t xml:space="preserve"> </w:t>
      </w:r>
      <w:r>
        <w:rPr>
          <w:spacing w:val="-16"/>
          <w:sz w:val="27"/>
          <w:szCs w:val="27"/>
        </w:rPr>
        <w:t>中</w:t>
      </w:r>
      <w:r>
        <w:rPr>
          <w:spacing w:val="-64"/>
          <w:sz w:val="27"/>
          <w:szCs w:val="27"/>
        </w:rPr>
        <w:t xml:space="preserve"> </w:t>
      </w:r>
      <w:r>
        <w:rPr>
          <w:spacing w:val="-16"/>
          <w:sz w:val="27"/>
          <w:szCs w:val="27"/>
        </w:rPr>
        <w:t>，</w:t>
      </w:r>
      <w:r>
        <w:rPr>
          <w:rFonts w:ascii="Times New Roman" w:hAnsi="Times New Roman" w:eastAsia="Times New Roman" w:cs="Times New Roman"/>
          <w:spacing w:val="-16"/>
          <w:sz w:val="27"/>
          <w:szCs w:val="27"/>
        </w:rPr>
        <w:t>c</w:t>
      </w:r>
      <w:r>
        <w:rPr>
          <w:rFonts w:ascii="Times New Roman" w:hAnsi="Times New Roman" w:eastAsia="Times New Roman" w:cs="Times New Roman"/>
          <w:spacing w:val="22"/>
          <w:sz w:val="27"/>
          <w:szCs w:val="27"/>
        </w:rPr>
        <w:t xml:space="preserve"> </w:t>
      </w:r>
      <w:r>
        <w:rPr>
          <w:spacing w:val="-16"/>
          <w:sz w:val="27"/>
          <w:szCs w:val="27"/>
        </w:rPr>
        <w:t>为介质中的声速。</w:t>
      </w:r>
    </w:p>
    <w:p w14:paraId="7A8EEA58">
      <w:pPr>
        <w:pStyle w:val="2"/>
        <w:spacing w:before="62" w:line="281" w:lineRule="auto"/>
        <w:ind w:left="69" w:firstLine="540"/>
        <w:jc w:val="both"/>
        <w:rPr>
          <w:sz w:val="27"/>
          <w:szCs w:val="27"/>
        </w:rPr>
      </w:pPr>
      <w:r>
        <w:rPr>
          <w:spacing w:val="-7"/>
          <w:sz w:val="27"/>
          <w:szCs w:val="27"/>
        </w:rPr>
        <w:t>回声脉冲的这种展宽现象，在入射声为窄脉冲信号，而目标又是由许多散射体</w:t>
      </w:r>
      <w:r>
        <w:rPr>
          <w:spacing w:val="4"/>
          <w:sz w:val="27"/>
          <w:szCs w:val="27"/>
        </w:rPr>
        <w:t xml:space="preserve">  </w:t>
      </w:r>
      <w:r>
        <w:rPr>
          <w:spacing w:val="-6"/>
          <w:sz w:val="27"/>
          <w:szCs w:val="27"/>
        </w:rPr>
        <w:t>组成的复杂形状目标时，回声脉冲的拉长就更加明显。当然，如果回声的主要过程</w:t>
      </w:r>
      <w:r>
        <w:rPr>
          <w:spacing w:val="4"/>
          <w:sz w:val="27"/>
          <w:szCs w:val="27"/>
        </w:rPr>
        <w:t xml:space="preserve"> </w:t>
      </w:r>
      <w:r>
        <w:rPr>
          <w:spacing w:val="-3"/>
          <w:sz w:val="27"/>
          <w:szCs w:val="27"/>
        </w:rPr>
        <w:t>是镜反射，回声展宽就不明显，这种拉长就可以忽略。例如，对于潜艇目标来说，</w:t>
      </w:r>
      <w:r>
        <w:rPr>
          <w:spacing w:val="10"/>
          <w:sz w:val="27"/>
          <w:szCs w:val="27"/>
        </w:rPr>
        <w:t xml:space="preserve"> </w:t>
      </w:r>
      <w:r>
        <w:rPr>
          <w:spacing w:val="-3"/>
          <w:sz w:val="27"/>
          <w:szCs w:val="27"/>
        </w:rPr>
        <w:t>在正横方向，回波展宽仅为10</w:t>
      </w:r>
      <w:r>
        <w:rPr>
          <w:rFonts w:ascii="Times New Roman" w:hAnsi="Times New Roman" w:eastAsia="Times New Roman" w:cs="Times New Roman"/>
          <w:spacing w:val="-3"/>
          <w:sz w:val="27"/>
          <w:szCs w:val="27"/>
        </w:rPr>
        <w:t xml:space="preserve">ms </w:t>
      </w:r>
      <w:r>
        <w:rPr>
          <w:spacing w:val="-3"/>
          <w:sz w:val="27"/>
          <w:szCs w:val="27"/>
        </w:rPr>
        <w:t>左右，而在艏艉线方位，这种展宽则可达100</w:t>
      </w:r>
      <w:r>
        <w:rPr>
          <w:rFonts w:ascii="Times New Roman" w:hAnsi="Times New Roman" w:eastAsia="Times New Roman" w:cs="Times New Roman"/>
          <w:spacing w:val="-3"/>
          <w:sz w:val="27"/>
          <w:szCs w:val="27"/>
        </w:rPr>
        <w:t>ms</w:t>
      </w:r>
      <w:r>
        <w:rPr>
          <w:spacing w:val="-3"/>
          <w:sz w:val="27"/>
          <w:szCs w:val="27"/>
        </w:rPr>
        <w:t>。</w:t>
      </w:r>
    </w:p>
    <w:p w14:paraId="34F6679C">
      <w:pPr>
        <w:pStyle w:val="2"/>
        <w:spacing w:before="253" w:line="226" w:lineRule="auto"/>
        <w:ind w:left="609"/>
        <w:rPr>
          <w:rFonts w:ascii="楷体" w:hAnsi="楷体" w:eastAsia="楷体" w:cs="楷体"/>
          <w:sz w:val="27"/>
          <w:szCs w:val="27"/>
        </w:rPr>
      </w:pPr>
      <w:r>
        <w:rPr>
          <w:spacing w:val="-1"/>
          <w:sz w:val="27"/>
          <w:szCs w:val="27"/>
        </w:rPr>
        <w:t>3.</w:t>
      </w:r>
      <w:r>
        <w:rPr>
          <w:spacing w:val="-57"/>
          <w:sz w:val="27"/>
          <w:szCs w:val="27"/>
        </w:rPr>
        <w:t xml:space="preserve"> </w:t>
      </w:r>
      <w:r>
        <w:rPr>
          <w:rFonts w:ascii="楷体" w:hAnsi="楷体" w:eastAsia="楷体" w:cs="楷体"/>
          <w:spacing w:val="-1"/>
          <w:sz w:val="27"/>
          <w:szCs w:val="27"/>
        </w:rPr>
        <w:t>包络的不规则性</w:t>
      </w:r>
    </w:p>
    <w:p w14:paraId="62C48388">
      <w:pPr>
        <w:pStyle w:val="2"/>
        <w:spacing w:before="272" w:line="281" w:lineRule="auto"/>
        <w:ind w:left="69" w:right="28" w:firstLine="540"/>
        <w:jc w:val="both"/>
        <w:rPr>
          <w:sz w:val="27"/>
          <w:szCs w:val="27"/>
        </w:rPr>
      </w:pPr>
      <w:r>
        <w:rPr>
          <w:spacing w:val="2"/>
          <w:sz w:val="27"/>
          <w:szCs w:val="27"/>
        </w:rPr>
        <w:t>回声的包络是不规则的，特别是当镜反射不起主要作</w:t>
      </w:r>
      <w:r>
        <w:rPr>
          <w:spacing w:val="1"/>
          <w:sz w:val="27"/>
          <w:szCs w:val="27"/>
        </w:rPr>
        <w:t>用时更是如此，这是因</w:t>
      </w:r>
      <w:r>
        <w:rPr>
          <w:sz w:val="27"/>
          <w:szCs w:val="27"/>
        </w:rPr>
        <w:t xml:space="preserve"> </w:t>
      </w:r>
      <w:r>
        <w:rPr>
          <w:spacing w:val="-4"/>
          <w:sz w:val="27"/>
          <w:szCs w:val="27"/>
        </w:rPr>
        <w:t>为镜反射不起主要作用时，目标上的各散射体所散射的声波是由干涉叠加造成的。</w:t>
      </w:r>
      <w:r>
        <w:rPr>
          <w:spacing w:val="18"/>
          <w:sz w:val="27"/>
          <w:szCs w:val="27"/>
        </w:rPr>
        <w:t xml:space="preserve"> </w:t>
      </w:r>
      <w:r>
        <w:rPr>
          <w:spacing w:val="1"/>
          <w:sz w:val="27"/>
          <w:szCs w:val="27"/>
        </w:rPr>
        <w:t>例如，当发射信号为正弦填充脉冲时，其回波包络就可能变得很不规则，不再具</w:t>
      </w:r>
      <w:r>
        <w:rPr>
          <w:spacing w:val="8"/>
          <w:sz w:val="27"/>
          <w:szCs w:val="27"/>
        </w:rPr>
        <w:t xml:space="preserve"> </w:t>
      </w:r>
      <w:r>
        <w:rPr>
          <w:spacing w:val="-4"/>
          <w:sz w:val="27"/>
          <w:szCs w:val="27"/>
        </w:rPr>
        <w:t>有发射脉冲所具有的那些特征。另外，在目标的回声中，还可能有个别的强脉冲，</w:t>
      </w:r>
      <w:r>
        <w:rPr>
          <w:spacing w:val="18"/>
          <w:sz w:val="27"/>
          <w:szCs w:val="27"/>
        </w:rPr>
        <w:t xml:space="preserve"> </w:t>
      </w:r>
      <w:r>
        <w:rPr>
          <w:spacing w:val="2"/>
          <w:sz w:val="27"/>
          <w:szCs w:val="27"/>
        </w:rPr>
        <w:t>它们来自目标上那些能产生镜反射的部位，例如，潜艇上的指挥塔就能产生</w:t>
      </w:r>
      <w:r>
        <w:rPr>
          <w:spacing w:val="1"/>
          <w:sz w:val="27"/>
          <w:szCs w:val="27"/>
        </w:rPr>
        <w:t>这种</w:t>
      </w:r>
      <w:r>
        <w:rPr>
          <w:sz w:val="27"/>
          <w:szCs w:val="27"/>
        </w:rPr>
        <w:t xml:space="preserve"> 强回声，它与散射声波互相叠加，进一步改变回声的</w:t>
      </w:r>
      <w:r>
        <w:rPr>
          <w:spacing w:val="-1"/>
          <w:sz w:val="27"/>
          <w:szCs w:val="27"/>
        </w:rPr>
        <w:t>包络形状。</w:t>
      </w:r>
    </w:p>
    <w:p w14:paraId="7FA427BD">
      <w:pPr>
        <w:pStyle w:val="2"/>
        <w:spacing w:before="208" w:line="229" w:lineRule="auto"/>
        <w:ind w:left="609"/>
        <w:rPr>
          <w:rFonts w:ascii="楷体" w:hAnsi="楷体" w:eastAsia="楷体" w:cs="楷体"/>
          <w:sz w:val="27"/>
          <w:szCs w:val="27"/>
        </w:rPr>
      </w:pPr>
      <w:r>
        <w:rPr>
          <w:spacing w:val="-4"/>
          <w:sz w:val="27"/>
          <w:szCs w:val="27"/>
        </w:rPr>
        <w:t>4.</w:t>
      </w:r>
      <w:r>
        <w:rPr>
          <w:spacing w:val="-72"/>
          <w:sz w:val="27"/>
          <w:szCs w:val="27"/>
        </w:rPr>
        <w:t xml:space="preserve"> </w:t>
      </w:r>
      <w:r>
        <w:rPr>
          <w:rFonts w:ascii="楷体" w:hAnsi="楷体" w:eastAsia="楷体" w:cs="楷体"/>
          <w:spacing w:val="-4"/>
          <w:sz w:val="27"/>
          <w:szCs w:val="27"/>
        </w:rPr>
        <w:t>调制效应</w:t>
      </w:r>
    </w:p>
    <w:p w14:paraId="566D3B66">
      <w:pPr>
        <w:pStyle w:val="2"/>
        <w:spacing w:before="217" w:line="291" w:lineRule="auto"/>
        <w:ind w:left="69" w:right="120" w:firstLine="540"/>
        <w:jc w:val="both"/>
        <w:rPr>
          <w:sz w:val="21"/>
          <w:szCs w:val="21"/>
        </w:rPr>
      </w:pPr>
      <w:r>
        <w:rPr>
          <w:spacing w:val="1"/>
          <w:sz w:val="27"/>
          <w:szCs w:val="27"/>
        </w:rPr>
        <w:t>在具有螺旋桨推进器的目标尾部，它所产生的回声幅度，会出现周期性的变</w:t>
      </w:r>
      <w:r>
        <w:rPr>
          <w:spacing w:val="7"/>
          <w:sz w:val="27"/>
          <w:szCs w:val="27"/>
        </w:rPr>
        <w:t xml:space="preserve"> </w:t>
      </w:r>
      <w:r>
        <w:rPr>
          <w:spacing w:val="1"/>
          <w:sz w:val="27"/>
          <w:szCs w:val="27"/>
        </w:rPr>
        <w:t>化，这是由螺旋桨周期性旋转，目标的散射截面产生周期性变化所致。另一个产</w:t>
      </w:r>
      <w:r>
        <w:rPr>
          <w:spacing w:val="10"/>
          <w:sz w:val="27"/>
          <w:szCs w:val="27"/>
        </w:rPr>
        <w:t xml:space="preserve"> </w:t>
      </w:r>
      <w:r>
        <w:rPr>
          <w:spacing w:val="1"/>
          <w:sz w:val="27"/>
          <w:szCs w:val="27"/>
        </w:rPr>
        <w:t>生调制的因素是由运动着的船体与其尾流产生的两种回声相互间的干涉导致调制</w:t>
      </w:r>
      <w:r>
        <w:rPr>
          <w:spacing w:val="17"/>
          <w:sz w:val="27"/>
          <w:szCs w:val="27"/>
        </w:rPr>
        <w:t xml:space="preserve"> </w:t>
      </w:r>
      <w:r>
        <w:rPr>
          <w:spacing w:val="-8"/>
          <w:sz w:val="21"/>
          <w:szCs w:val="21"/>
        </w:rPr>
        <w:t>效</w:t>
      </w:r>
      <w:r>
        <w:rPr>
          <w:spacing w:val="-31"/>
          <w:sz w:val="21"/>
          <w:szCs w:val="21"/>
        </w:rPr>
        <w:t xml:space="preserve"> </w:t>
      </w:r>
      <w:r>
        <w:rPr>
          <w:spacing w:val="-8"/>
          <w:sz w:val="21"/>
          <w:szCs w:val="21"/>
        </w:rPr>
        <w:t>应</w:t>
      </w:r>
      <w:r>
        <w:rPr>
          <w:spacing w:val="-41"/>
          <w:sz w:val="21"/>
          <w:szCs w:val="21"/>
        </w:rPr>
        <w:t xml:space="preserve"> </w:t>
      </w:r>
      <w:r>
        <w:rPr>
          <w:spacing w:val="-8"/>
          <w:sz w:val="21"/>
          <w:szCs w:val="21"/>
        </w:rPr>
        <w:t>。</w:t>
      </w:r>
    </w:p>
    <w:p w14:paraId="0A7F6C08">
      <w:pPr>
        <w:spacing w:line="291" w:lineRule="auto"/>
        <w:rPr>
          <w:sz w:val="21"/>
          <w:szCs w:val="21"/>
        </w:rPr>
        <w:sectPr>
          <w:headerReference r:id="rId184" w:type="default"/>
          <w:pgSz w:w="11900" w:h="16840"/>
          <w:pgMar w:top="1352" w:right="766" w:bottom="0" w:left="1440" w:header="808" w:footer="0" w:gutter="0"/>
          <w:cols w:space="720" w:num="1"/>
        </w:sectPr>
      </w:pPr>
    </w:p>
    <w:p w14:paraId="10E91449">
      <w:pPr>
        <w:spacing w:line="293" w:lineRule="auto"/>
        <w:rPr>
          <w:rFonts w:ascii="Arial"/>
          <w:sz w:val="21"/>
        </w:rPr>
      </w:pPr>
    </w:p>
    <w:p w14:paraId="70B4BFDC">
      <w:pPr>
        <w:spacing w:line="293" w:lineRule="auto"/>
        <w:rPr>
          <w:rFonts w:ascii="Arial"/>
          <w:sz w:val="21"/>
        </w:rPr>
      </w:pPr>
    </w:p>
    <w:p w14:paraId="4C339E34">
      <w:pPr>
        <w:pStyle w:val="2"/>
        <w:spacing w:before="104" w:line="222" w:lineRule="auto"/>
        <w:ind w:left="469"/>
        <w:outlineLvl w:val="1"/>
        <w:rPr>
          <w:rFonts w:ascii="黑体" w:hAnsi="黑体" w:eastAsia="黑体" w:cs="黑体"/>
          <w:sz w:val="32"/>
          <w:szCs w:val="32"/>
        </w:rPr>
      </w:pPr>
      <w:r>
        <w:rPr>
          <w:b/>
          <w:bCs/>
          <w:spacing w:val="-23"/>
          <w:sz w:val="32"/>
          <w:szCs w:val="32"/>
        </w:rPr>
        <w:t>5.4.3</w:t>
      </w:r>
      <w:r>
        <w:rPr>
          <w:spacing w:val="140"/>
          <w:sz w:val="32"/>
          <w:szCs w:val="32"/>
        </w:rPr>
        <w:t xml:space="preserve"> </w:t>
      </w:r>
      <w:r>
        <w:rPr>
          <w:rFonts w:ascii="黑体" w:hAnsi="黑体" w:eastAsia="黑体" w:cs="黑体"/>
          <w:b/>
          <w:bCs/>
          <w:spacing w:val="-23"/>
          <w:sz w:val="32"/>
          <w:szCs w:val="32"/>
        </w:rPr>
        <w:t>回声信号的亮点模型</w:t>
      </w:r>
    </w:p>
    <w:p w14:paraId="73176CEA">
      <w:pPr>
        <w:spacing w:line="352" w:lineRule="auto"/>
        <w:rPr>
          <w:rFonts w:ascii="Arial"/>
          <w:sz w:val="21"/>
        </w:rPr>
      </w:pPr>
    </w:p>
    <w:p w14:paraId="1B0307A2">
      <w:pPr>
        <w:pStyle w:val="2"/>
        <w:spacing w:before="88" w:line="282" w:lineRule="auto"/>
        <w:ind w:left="456" w:right="57" w:firstLine="530"/>
        <w:jc w:val="both"/>
        <w:rPr>
          <w:sz w:val="27"/>
          <w:szCs w:val="27"/>
        </w:rPr>
      </w:pPr>
      <w:r>
        <w:rPr>
          <w:spacing w:val="2"/>
          <w:sz w:val="27"/>
          <w:szCs w:val="27"/>
        </w:rPr>
        <w:t>近些年来，由于工程上的需要，汤渭霖提出了目标回声的亮点模型8,用来描</w:t>
      </w:r>
      <w:r>
        <w:rPr>
          <w:spacing w:val="6"/>
          <w:sz w:val="27"/>
          <w:szCs w:val="27"/>
        </w:rPr>
        <w:t xml:space="preserve"> </w:t>
      </w:r>
      <w:r>
        <w:rPr>
          <w:spacing w:val="-6"/>
          <w:sz w:val="27"/>
          <w:szCs w:val="27"/>
        </w:rPr>
        <w:t>述声散射机理及回声信号组成。这种模型是在入射声为高频、限带信号条件下，总</w:t>
      </w:r>
      <w:r>
        <w:rPr>
          <w:spacing w:val="17"/>
          <w:sz w:val="27"/>
          <w:szCs w:val="27"/>
        </w:rPr>
        <w:t xml:space="preserve"> </w:t>
      </w:r>
      <w:r>
        <w:rPr>
          <w:spacing w:val="-5"/>
          <w:sz w:val="27"/>
          <w:szCs w:val="27"/>
        </w:rPr>
        <w:t>结理论和实验研究结果得出的。这种回声信号亮点模型，在工</w:t>
      </w:r>
      <w:r>
        <w:rPr>
          <w:spacing w:val="-6"/>
          <w:sz w:val="27"/>
          <w:szCs w:val="27"/>
        </w:rPr>
        <w:t>程上具有一定的应用</w:t>
      </w:r>
      <w:r>
        <w:rPr>
          <w:sz w:val="27"/>
          <w:szCs w:val="27"/>
        </w:rPr>
        <w:t xml:space="preserve"> </w:t>
      </w:r>
      <w:r>
        <w:rPr>
          <w:spacing w:val="-4"/>
          <w:sz w:val="27"/>
          <w:szCs w:val="27"/>
        </w:rPr>
        <w:t>价值，如估计复杂几何形状目标的TS 值，又如在理论上模拟目标回声信号等。</w:t>
      </w:r>
    </w:p>
    <w:p w14:paraId="279376AC">
      <w:pPr>
        <w:pStyle w:val="2"/>
        <w:spacing w:before="218" w:line="229" w:lineRule="auto"/>
        <w:ind w:left="986"/>
        <w:rPr>
          <w:rFonts w:ascii="楷体" w:hAnsi="楷体" w:eastAsia="楷体" w:cs="楷体"/>
          <w:sz w:val="27"/>
          <w:szCs w:val="27"/>
        </w:rPr>
      </w:pPr>
      <w:r>
        <w:rPr>
          <w:spacing w:val="5"/>
          <w:sz w:val="27"/>
          <w:szCs w:val="27"/>
        </w:rPr>
        <w:t>1.</w:t>
      </w:r>
      <w:r>
        <w:rPr>
          <w:rFonts w:ascii="楷体" w:hAnsi="楷体" w:eastAsia="楷体" w:cs="楷体"/>
          <w:spacing w:val="5"/>
          <w:sz w:val="27"/>
          <w:szCs w:val="27"/>
        </w:rPr>
        <w:t>两类亮点</w:t>
      </w:r>
    </w:p>
    <w:p w14:paraId="66D6BB48">
      <w:pPr>
        <w:pStyle w:val="2"/>
        <w:spacing w:before="257" w:line="274" w:lineRule="auto"/>
        <w:ind w:left="466" w:right="4" w:firstLine="520"/>
        <w:jc w:val="both"/>
        <w:rPr>
          <w:sz w:val="27"/>
          <w:szCs w:val="27"/>
        </w:rPr>
      </w:pPr>
      <w:r>
        <w:rPr>
          <w:spacing w:val="-4"/>
          <w:sz w:val="27"/>
          <w:szCs w:val="27"/>
        </w:rPr>
        <w:t>亮点原本是光学中的概念，用它描述光滑凸面上产生强反射信号的那块面积，</w:t>
      </w:r>
      <w:r>
        <w:rPr>
          <w:spacing w:val="9"/>
          <w:sz w:val="27"/>
          <w:szCs w:val="27"/>
        </w:rPr>
        <w:t xml:space="preserve"> </w:t>
      </w:r>
      <w:r>
        <w:rPr>
          <w:spacing w:val="3"/>
          <w:sz w:val="27"/>
          <w:szCs w:val="27"/>
        </w:rPr>
        <w:t>实际就是第一个菲涅耳区。因亮点概念直观、形象，水声学</w:t>
      </w:r>
      <w:r>
        <w:rPr>
          <w:spacing w:val="2"/>
          <w:sz w:val="27"/>
          <w:szCs w:val="27"/>
        </w:rPr>
        <w:t>中引用它表示反(散)</w:t>
      </w:r>
      <w:r>
        <w:rPr>
          <w:sz w:val="27"/>
          <w:szCs w:val="27"/>
        </w:rPr>
        <w:t xml:space="preserve"> </w:t>
      </w:r>
      <w:r>
        <w:rPr>
          <w:spacing w:val="9"/>
          <w:sz w:val="27"/>
          <w:szCs w:val="27"/>
        </w:rPr>
        <w:t>射信号的发出点，即反(散)射信号是由它发出的，也称其为亮点。在高频条件</w:t>
      </w:r>
      <w:r>
        <w:rPr>
          <w:spacing w:val="5"/>
          <w:sz w:val="27"/>
          <w:szCs w:val="27"/>
        </w:rPr>
        <w:t xml:space="preserve"> </w:t>
      </w:r>
      <w:r>
        <w:rPr>
          <w:spacing w:val="-1"/>
          <w:sz w:val="27"/>
          <w:szCs w:val="27"/>
        </w:rPr>
        <w:t>下，目标回声信号主要由几何类回波和弹性再辐射波组成，它们产生回声的机理</w:t>
      </w:r>
      <w:r>
        <w:rPr>
          <w:spacing w:val="7"/>
          <w:sz w:val="27"/>
          <w:szCs w:val="27"/>
        </w:rPr>
        <w:t xml:space="preserve">  </w:t>
      </w:r>
      <w:r>
        <w:rPr>
          <w:spacing w:val="1"/>
          <w:sz w:val="27"/>
          <w:szCs w:val="27"/>
        </w:rPr>
        <w:t>不同，因此便有了几何亮点和弹性亮点两类亮点。几何亮点指镜反射点和产生散</w:t>
      </w:r>
      <w:r>
        <w:rPr>
          <w:spacing w:val="14"/>
          <w:sz w:val="27"/>
          <w:szCs w:val="27"/>
        </w:rPr>
        <w:t xml:space="preserve"> </w:t>
      </w:r>
      <w:r>
        <w:rPr>
          <w:spacing w:val="1"/>
          <w:sz w:val="27"/>
          <w:szCs w:val="27"/>
        </w:rPr>
        <w:t>射信号的不规则处，它们是确实存在的。弹性亮点是指目标的弹性再辐射波，是</w:t>
      </w:r>
      <w:r>
        <w:rPr>
          <w:spacing w:val="18"/>
          <w:sz w:val="27"/>
          <w:szCs w:val="27"/>
        </w:rPr>
        <w:t xml:space="preserve"> </w:t>
      </w:r>
      <w:r>
        <w:rPr>
          <w:spacing w:val="-1"/>
          <w:sz w:val="27"/>
          <w:szCs w:val="27"/>
        </w:rPr>
        <w:t>目标受激振动所辐射的波，是一种物理过程，并不存在明确可分辨的物理亮点，</w:t>
      </w:r>
    </w:p>
    <w:p w14:paraId="18DFD9AB">
      <w:pPr>
        <w:pStyle w:val="2"/>
        <w:spacing w:line="218" w:lineRule="auto"/>
        <w:ind w:left="466"/>
        <w:rPr>
          <w:sz w:val="27"/>
          <w:szCs w:val="27"/>
        </w:rPr>
      </w:pPr>
      <w:r>
        <w:rPr>
          <w:spacing w:val="-5"/>
          <w:sz w:val="27"/>
          <w:szCs w:val="27"/>
        </w:rPr>
        <w:t>它仅是一种假想的亮点。</w:t>
      </w:r>
    </w:p>
    <w:p w14:paraId="1E655D47">
      <w:pPr>
        <w:spacing w:line="248" w:lineRule="auto"/>
        <w:rPr>
          <w:rFonts w:ascii="Arial"/>
          <w:sz w:val="21"/>
        </w:rPr>
      </w:pPr>
    </w:p>
    <w:p w14:paraId="676F36CC">
      <w:pPr>
        <w:pStyle w:val="2"/>
        <w:spacing w:before="89" w:line="225" w:lineRule="auto"/>
        <w:ind w:left="986"/>
        <w:rPr>
          <w:rFonts w:ascii="楷体" w:hAnsi="楷体" w:eastAsia="楷体" w:cs="楷体"/>
          <w:sz w:val="27"/>
          <w:szCs w:val="27"/>
        </w:rPr>
      </w:pPr>
      <w:r>
        <w:rPr>
          <w:spacing w:val="-2"/>
          <w:sz w:val="27"/>
          <w:szCs w:val="27"/>
        </w:rPr>
        <w:t>2.</w:t>
      </w:r>
      <w:r>
        <w:rPr>
          <w:spacing w:val="-56"/>
          <w:sz w:val="27"/>
          <w:szCs w:val="27"/>
        </w:rPr>
        <w:t xml:space="preserve"> </w:t>
      </w:r>
      <w:r>
        <w:rPr>
          <w:rFonts w:ascii="楷体" w:hAnsi="楷体" w:eastAsia="楷体" w:cs="楷体"/>
          <w:spacing w:val="-2"/>
          <w:sz w:val="27"/>
          <w:szCs w:val="27"/>
        </w:rPr>
        <w:t>回声信号亮点模型</w:t>
      </w:r>
    </w:p>
    <w:p w14:paraId="6DC12200">
      <w:pPr>
        <w:pStyle w:val="2"/>
        <w:spacing w:before="252" w:line="268" w:lineRule="auto"/>
        <w:ind w:left="466" w:right="79" w:firstLine="520"/>
        <w:jc w:val="both"/>
        <w:rPr>
          <w:sz w:val="27"/>
          <w:szCs w:val="27"/>
        </w:rPr>
      </w:pPr>
      <w:r>
        <w:rPr>
          <w:spacing w:val="2"/>
          <w:sz w:val="27"/>
          <w:szCs w:val="27"/>
        </w:rPr>
        <w:t>在假设目标特性是线性时不变的条件下，可借用网络理论来描述回声产生过</w:t>
      </w:r>
      <w:r>
        <w:rPr>
          <w:spacing w:val="3"/>
          <w:sz w:val="27"/>
          <w:szCs w:val="27"/>
        </w:rPr>
        <w:t xml:space="preserve"> </w:t>
      </w:r>
      <w:r>
        <w:rPr>
          <w:spacing w:val="5"/>
          <w:sz w:val="27"/>
          <w:szCs w:val="27"/>
        </w:rPr>
        <w:t>程。将目标看成四端网络，其传递函数为</w:t>
      </w:r>
      <w:r>
        <w:rPr>
          <w:rFonts w:ascii="Times New Roman" w:hAnsi="Times New Roman" w:eastAsia="Times New Roman" w:cs="Times New Roman"/>
          <w:spacing w:val="5"/>
          <w:sz w:val="27"/>
          <w:szCs w:val="27"/>
        </w:rPr>
        <w:t>H(r,</w:t>
      </w:r>
      <w:r>
        <w:rPr>
          <w:spacing w:val="5"/>
          <w:sz w:val="27"/>
          <w:szCs w:val="27"/>
        </w:rPr>
        <w:t>の</w:t>
      </w:r>
      <w:r>
        <w:rPr>
          <w:rFonts w:ascii="Times New Roman" w:hAnsi="Times New Roman" w:eastAsia="Times New Roman" w:cs="Times New Roman"/>
          <w:spacing w:val="5"/>
          <w:sz w:val="27"/>
          <w:szCs w:val="27"/>
        </w:rPr>
        <w:t>),</w:t>
      </w:r>
      <w:r>
        <w:rPr>
          <w:rFonts w:ascii="Times New Roman" w:hAnsi="Times New Roman" w:eastAsia="Times New Roman" w:cs="Times New Roman"/>
          <w:spacing w:val="21"/>
          <w:sz w:val="27"/>
          <w:szCs w:val="27"/>
        </w:rPr>
        <w:t xml:space="preserve">   </w:t>
      </w:r>
      <w:r>
        <w:rPr>
          <w:spacing w:val="5"/>
          <w:sz w:val="27"/>
          <w:szCs w:val="27"/>
        </w:rPr>
        <w:t>入射平面</w:t>
      </w:r>
      <w:r>
        <w:rPr>
          <w:spacing w:val="4"/>
          <w:sz w:val="27"/>
          <w:szCs w:val="27"/>
        </w:rPr>
        <w:t>波</w:t>
      </w:r>
      <w:r>
        <w:rPr>
          <w:rFonts w:ascii="Times New Roman" w:hAnsi="Times New Roman" w:eastAsia="Times New Roman" w:cs="Times New Roman"/>
          <w:spacing w:val="4"/>
          <w:sz w:val="27"/>
          <w:szCs w:val="27"/>
        </w:rPr>
        <w:t>p(r,</w:t>
      </w:r>
      <w:r>
        <w:rPr>
          <w:spacing w:val="4"/>
          <w:sz w:val="27"/>
          <w:szCs w:val="27"/>
        </w:rPr>
        <w:t>の</w:t>
      </w:r>
      <w:r>
        <w:rPr>
          <w:rFonts w:ascii="Times New Roman" w:hAnsi="Times New Roman" w:eastAsia="Times New Roman" w:cs="Times New Roman"/>
          <w:spacing w:val="4"/>
          <w:sz w:val="27"/>
          <w:szCs w:val="27"/>
        </w:rPr>
        <w:t xml:space="preserve">)  </w:t>
      </w:r>
      <w:r>
        <w:rPr>
          <w:spacing w:val="4"/>
          <w:sz w:val="27"/>
          <w:szCs w:val="27"/>
        </w:rPr>
        <w:t>为网络输</w:t>
      </w:r>
      <w:r>
        <w:rPr>
          <w:sz w:val="27"/>
          <w:szCs w:val="27"/>
        </w:rPr>
        <w:t xml:space="preserve"> </w:t>
      </w:r>
      <w:r>
        <w:rPr>
          <w:spacing w:val="-1"/>
          <w:sz w:val="27"/>
          <w:szCs w:val="27"/>
        </w:rPr>
        <w:t>入，回声信号p</w:t>
      </w:r>
      <w:r>
        <w:rPr>
          <w:rFonts w:ascii="Calibri" w:hAnsi="Calibri" w:eastAsia="Calibri" w:cs="Calibri"/>
          <w:spacing w:val="-1"/>
          <w:sz w:val="27"/>
          <w:szCs w:val="27"/>
        </w:rPr>
        <w:t xml:space="preserve">₆ </w:t>
      </w:r>
      <w:r>
        <w:rPr>
          <w:spacing w:val="-1"/>
          <w:sz w:val="27"/>
          <w:szCs w:val="27"/>
        </w:rPr>
        <w:t>(r,w)为网络输出，则应有</w:t>
      </w:r>
    </w:p>
    <w:p w14:paraId="26DC32B7">
      <w:pPr>
        <w:spacing w:line="268" w:lineRule="auto"/>
        <w:rPr>
          <w:sz w:val="27"/>
          <w:szCs w:val="27"/>
        </w:rPr>
        <w:sectPr>
          <w:headerReference r:id="rId185" w:type="default"/>
          <w:pgSz w:w="11900" w:h="16840"/>
          <w:pgMar w:top="1352" w:right="1340" w:bottom="0" w:left="513" w:header="817" w:footer="0" w:gutter="0"/>
          <w:cols w:equalWidth="0" w:num="1">
            <w:col w:w="10047"/>
          </w:cols>
        </w:sectPr>
      </w:pPr>
    </w:p>
    <w:p w14:paraId="49EB01F1">
      <w:pPr>
        <w:spacing w:line="263" w:lineRule="auto"/>
        <w:rPr>
          <w:rFonts w:ascii="Arial"/>
          <w:sz w:val="21"/>
        </w:rPr>
      </w:pPr>
    </w:p>
    <w:p w14:paraId="6B5094A2">
      <w:pPr>
        <w:spacing w:line="264" w:lineRule="auto"/>
        <w:rPr>
          <w:rFonts w:ascii="Arial"/>
          <w:sz w:val="21"/>
        </w:rPr>
      </w:pPr>
    </w:p>
    <w:p w14:paraId="7C1AE56E">
      <w:pPr>
        <w:spacing w:line="264" w:lineRule="auto"/>
        <w:rPr>
          <w:rFonts w:ascii="Arial"/>
          <w:sz w:val="21"/>
        </w:rPr>
      </w:pPr>
    </w:p>
    <w:p w14:paraId="2CEB005D">
      <w:pPr>
        <w:spacing w:before="88" w:line="222" w:lineRule="auto"/>
        <w:ind w:left="466"/>
        <w:rPr>
          <w:rFonts w:ascii="黑体" w:hAnsi="黑体" w:eastAsia="黑体" w:cs="黑体"/>
          <w:sz w:val="27"/>
          <w:szCs w:val="27"/>
        </w:rPr>
      </w:pPr>
      <w:r>
        <w:rPr>
          <w:rFonts w:ascii="黑体" w:hAnsi="黑体" w:eastAsia="黑体" w:cs="黑体"/>
          <w:sz w:val="27"/>
          <w:szCs w:val="27"/>
        </w:rPr>
        <w:t>或</w:t>
      </w:r>
    </w:p>
    <w:p w14:paraId="01780348">
      <w:pPr>
        <w:spacing w:line="52" w:lineRule="auto"/>
        <w:rPr>
          <w:rFonts w:ascii="Arial"/>
          <w:sz w:val="2"/>
        </w:rPr>
      </w:pPr>
    </w:p>
    <w:p w14:paraId="6D2A4C09">
      <w:pPr>
        <w:spacing w:line="14" w:lineRule="auto"/>
        <w:rPr>
          <w:rFonts w:ascii="Arial"/>
          <w:sz w:val="2"/>
        </w:rPr>
      </w:pPr>
      <w:r>
        <w:rPr>
          <w:rFonts w:ascii="Arial" w:hAnsi="Arial" w:eastAsia="Arial" w:cs="Arial"/>
          <w:sz w:val="2"/>
          <w:szCs w:val="2"/>
        </w:rPr>
        <w:br w:type="column"/>
      </w:r>
    </w:p>
    <w:p w14:paraId="24322C36">
      <w:pPr>
        <w:spacing w:before="53" w:line="670" w:lineRule="exact"/>
      </w:pPr>
      <w:r>
        <w:drawing>
          <wp:anchor distT="0" distB="0" distL="0" distR="0" simplePos="0" relativeHeight="252376064" behindDoc="0" locked="0" layoutInCell="1" allowOverlap="1">
            <wp:simplePos x="0" y="0"/>
            <wp:positionH relativeFrom="column">
              <wp:posOffset>234315</wp:posOffset>
            </wp:positionH>
            <wp:positionV relativeFrom="paragraph">
              <wp:posOffset>833755</wp:posOffset>
            </wp:positionV>
            <wp:extent cx="1701800" cy="457200"/>
            <wp:effectExtent l="0" t="0" r="0" b="0"/>
            <wp:wrapNone/>
            <wp:docPr id="1994" name="IM 1994"/>
            <wp:cNvGraphicFramePr/>
            <a:graphic xmlns:a="http://schemas.openxmlformats.org/drawingml/2006/main">
              <a:graphicData uri="http://schemas.openxmlformats.org/drawingml/2006/picture">
                <pic:pic xmlns:pic="http://schemas.openxmlformats.org/drawingml/2006/picture">
                  <pic:nvPicPr>
                    <pic:cNvPr id="1994" name="IM 1994"/>
                    <pic:cNvPicPr/>
                  </pic:nvPicPr>
                  <pic:blipFill>
                    <a:blip r:embed="rId1158"/>
                    <a:stretch>
                      <a:fillRect/>
                    </a:stretch>
                  </pic:blipFill>
                  <pic:spPr>
                    <a:xfrm>
                      <a:off x="0" y="0"/>
                      <a:ext cx="1701799" cy="457142"/>
                    </a:xfrm>
                    <a:prstGeom prst="rect">
                      <a:avLst/>
                    </a:prstGeom>
                  </pic:spPr>
                </pic:pic>
              </a:graphicData>
            </a:graphic>
          </wp:anchor>
        </w:drawing>
      </w:r>
      <w:r>
        <w:rPr>
          <w:position w:val="-13"/>
        </w:rPr>
        <w:drawing>
          <wp:inline distT="0" distB="0" distL="0" distR="0">
            <wp:extent cx="2177415" cy="424815"/>
            <wp:effectExtent l="0" t="0" r="0" b="0"/>
            <wp:docPr id="1996" name="IM 1996"/>
            <wp:cNvGraphicFramePr/>
            <a:graphic xmlns:a="http://schemas.openxmlformats.org/drawingml/2006/main">
              <a:graphicData uri="http://schemas.openxmlformats.org/drawingml/2006/picture">
                <pic:pic xmlns:pic="http://schemas.openxmlformats.org/drawingml/2006/picture">
                  <pic:nvPicPr>
                    <pic:cNvPr id="1996" name="IM 1996"/>
                    <pic:cNvPicPr/>
                  </pic:nvPicPr>
                  <pic:blipFill>
                    <a:blip r:embed="rId1159"/>
                    <a:stretch>
                      <a:fillRect/>
                    </a:stretch>
                  </pic:blipFill>
                  <pic:spPr>
                    <a:xfrm>
                      <a:off x="0" y="0"/>
                      <a:ext cx="2178009" cy="425383"/>
                    </a:xfrm>
                    <a:prstGeom prst="rect">
                      <a:avLst/>
                    </a:prstGeom>
                  </pic:spPr>
                </pic:pic>
              </a:graphicData>
            </a:graphic>
          </wp:inline>
        </w:drawing>
      </w:r>
    </w:p>
    <w:p w14:paraId="25301221">
      <w:pPr>
        <w:spacing w:line="14" w:lineRule="auto"/>
        <w:rPr>
          <w:rFonts w:ascii="Arial"/>
          <w:sz w:val="2"/>
        </w:rPr>
      </w:pPr>
      <w:r>
        <w:rPr>
          <w:rFonts w:ascii="Arial" w:hAnsi="Arial" w:eastAsia="Arial" w:cs="Arial"/>
          <w:sz w:val="2"/>
          <w:szCs w:val="2"/>
        </w:rPr>
        <w:br w:type="column"/>
      </w:r>
    </w:p>
    <w:p w14:paraId="7292F98F">
      <w:pPr>
        <w:spacing w:before="205" w:line="192" w:lineRule="auto"/>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(5-15a)</w:t>
      </w:r>
    </w:p>
    <w:p w14:paraId="20FE90BE">
      <w:pPr>
        <w:spacing w:line="192" w:lineRule="auto"/>
        <w:rPr>
          <w:rFonts w:ascii="Times New Roman" w:hAnsi="Times New Roman" w:eastAsia="Times New Roman" w:cs="Times New Roman"/>
          <w:sz w:val="27"/>
          <w:szCs w:val="27"/>
        </w:rPr>
        <w:sectPr>
          <w:type w:val="continuous"/>
          <w:pgSz w:w="11900" w:h="16840"/>
          <w:pgMar w:top="1352" w:right="1340" w:bottom="0" w:left="513" w:header="817" w:footer="0" w:gutter="0"/>
          <w:cols w:equalWidth="0" w:num="3">
            <w:col w:w="3447" w:space="100"/>
            <w:col w:w="5360" w:space="100"/>
            <w:col w:w="1040"/>
          </w:cols>
        </w:sectPr>
      </w:pPr>
    </w:p>
    <w:p w14:paraId="3B01CFB7">
      <w:pPr>
        <w:spacing w:before="243" w:line="192" w:lineRule="auto"/>
        <w:ind w:left="9006"/>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(5-15b)</w:t>
      </w:r>
    </w:p>
    <w:p w14:paraId="258306DE">
      <w:pPr>
        <w:spacing w:line="392" w:lineRule="auto"/>
        <w:rPr>
          <w:rFonts w:ascii="Arial"/>
          <w:sz w:val="21"/>
        </w:rPr>
      </w:pPr>
    </w:p>
    <w:p w14:paraId="67C6E6EB">
      <w:pPr>
        <w:pStyle w:val="2"/>
        <w:spacing w:before="88" w:line="212" w:lineRule="auto"/>
        <w:ind w:left="466"/>
        <w:rPr>
          <w:sz w:val="27"/>
          <w:szCs w:val="27"/>
        </w:rPr>
      </w:pPr>
      <w:r>
        <w:rPr>
          <w:spacing w:val="4"/>
          <w:sz w:val="27"/>
          <w:szCs w:val="27"/>
        </w:rPr>
        <w:t>式中，</w:t>
      </w:r>
      <w:r>
        <w:rPr>
          <w:rFonts w:ascii="Times New Roman" w:hAnsi="Times New Roman" w:eastAsia="Times New Roman" w:cs="Times New Roman"/>
          <w:spacing w:val="4"/>
          <w:sz w:val="27"/>
          <w:szCs w:val="27"/>
        </w:rPr>
        <w:t>r</w:t>
      </w:r>
      <w:r>
        <w:rPr>
          <w:rFonts w:ascii="Times New Roman" w:hAnsi="Times New Roman" w:eastAsia="Times New Roman" w:cs="Times New Roman"/>
          <w:spacing w:val="75"/>
          <w:sz w:val="27"/>
          <w:szCs w:val="27"/>
        </w:rPr>
        <w:t xml:space="preserve"> </w:t>
      </w:r>
      <w:r>
        <w:rPr>
          <w:spacing w:val="4"/>
          <w:sz w:val="27"/>
          <w:szCs w:val="27"/>
        </w:rPr>
        <w:t>是距离；</w:t>
      </w:r>
      <w:r>
        <w:rPr>
          <w:rFonts w:ascii="Times New Roman" w:hAnsi="Times New Roman" w:eastAsia="Times New Roman" w:cs="Times New Roman"/>
          <w:spacing w:val="4"/>
          <w:sz w:val="27"/>
          <w:szCs w:val="27"/>
        </w:rPr>
        <w:t>w</w:t>
      </w:r>
      <w:r>
        <w:rPr>
          <w:rFonts w:ascii="Times New Roman" w:hAnsi="Times New Roman" w:eastAsia="Times New Roman" w:cs="Times New Roman"/>
          <w:spacing w:val="-11"/>
          <w:sz w:val="27"/>
          <w:szCs w:val="27"/>
        </w:rPr>
        <w:t xml:space="preserve"> </w:t>
      </w:r>
      <w:r>
        <w:rPr>
          <w:spacing w:val="4"/>
          <w:sz w:val="27"/>
          <w:szCs w:val="27"/>
        </w:rPr>
        <w:t>是声波频率；波数</w:t>
      </w:r>
      <w:r>
        <w:rPr>
          <w:rFonts w:ascii="Times New Roman" w:hAnsi="Times New Roman" w:eastAsia="Times New Roman" w:cs="Times New Roman"/>
          <w:spacing w:val="4"/>
          <w:sz w:val="27"/>
          <w:szCs w:val="27"/>
        </w:rPr>
        <w:t xml:space="preserve">k=w/c,c        </w:t>
      </w:r>
      <w:r>
        <w:rPr>
          <w:spacing w:val="4"/>
          <w:sz w:val="27"/>
          <w:szCs w:val="27"/>
        </w:rPr>
        <w:t>是声速。于是目标强度</w:t>
      </w:r>
      <w:r>
        <w:rPr>
          <w:rFonts w:ascii="Times New Roman" w:hAnsi="Times New Roman" w:eastAsia="Times New Roman" w:cs="Times New Roman"/>
          <w:sz w:val="27"/>
          <w:szCs w:val="27"/>
        </w:rPr>
        <w:t>TS</w:t>
      </w:r>
      <w:r>
        <w:rPr>
          <w:rFonts w:ascii="Times New Roman" w:hAnsi="Times New Roman" w:eastAsia="Times New Roman" w:cs="Times New Roman"/>
          <w:spacing w:val="46"/>
          <w:sz w:val="27"/>
          <w:szCs w:val="27"/>
        </w:rPr>
        <w:t xml:space="preserve"> </w:t>
      </w:r>
      <w:r>
        <w:rPr>
          <w:spacing w:val="4"/>
          <w:sz w:val="27"/>
          <w:szCs w:val="27"/>
        </w:rPr>
        <w:t>为</w:t>
      </w:r>
    </w:p>
    <w:p w14:paraId="7355F9E1">
      <w:pPr>
        <w:pStyle w:val="2"/>
        <w:spacing w:before="109" w:line="188" w:lineRule="auto"/>
        <w:ind w:left="4186"/>
        <w:rPr>
          <w:rFonts w:ascii="Times New Roman" w:hAnsi="Times New Roman" w:eastAsia="Times New Roman" w:cs="Times New Roman"/>
          <w:sz w:val="27"/>
          <w:szCs w:val="27"/>
        </w:rPr>
      </w:pPr>
      <w:r>
        <w:rPr>
          <w:rFonts w:ascii="Times New Roman" w:hAnsi="Times New Roman" w:eastAsia="Times New Roman" w:cs="Times New Roman"/>
          <w:spacing w:val="-29"/>
          <w:position w:val="-1"/>
          <w:sz w:val="39"/>
          <w:szCs w:val="39"/>
        </w:rPr>
        <w:t>TS=101g|H(r,</w:t>
      </w:r>
      <w:r>
        <w:rPr>
          <w:spacing w:val="-29"/>
          <w:position w:val="-1"/>
          <w:sz w:val="39"/>
          <w:szCs w:val="39"/>
        </w:rPr>
        <w:t>の</w:t>
      </w:r>
      <w:r>
        <w:rPr>
          <w:rFonts w:ascii="Times New Roman" w:hAnsi="Times New Roman" w:eastAsia="Times New Roman" w:cs="Times New Roman"/>
          <w:spacing w:val="-29"/>
          <w:position w:val="-1"/>
          <w:sz w:val="39"/>
          <w:szCs w:val="39"/>
        </w:rPr>
        <w:t>²</w:t>
      </w:r>
      <w:r>
        <w:rPr>
          <w:rFonts w:ascii="Times New Roman" w:hAnsi="Times New Roman" w:eastAsia="Times New Roman" w:cs="Times New Roman"/>
          <w:position w:val="-1"/>
          <w:sz w:val="39"/>
          <w:szCs w:val="39"/>
        </w:rPr>
        <w:t xml:space="preserve">                            </w:t>
      </w:r>
      <w:r>
        <w:rPr>
          <w:rFonts w:ascii="Times New Roman" w:hAnsi="Times New Roman" w:eastAsia="Times New Roman" w:cs="Times New Roman"/>
          <w:spacing w:val="-29"/>
          <w:position w:val="5"/>
          <w:sz w:val="27"/>
          <w:szCs w:val="27"/>
        </w:rPr>
        <w:t>(5-15c)</w:t>
      </w:r>
    </w:p>
    <w:p w14:paraId="7E38AC6F">
      <w:pPr>
        <w:pStyle w:val="2"/>
        <w:spacing w:before="160" w:line="219" w:lineRule="auto"/>
        <w:ind w:left="986"/>
        <w:rPr>
          <w:sz w:val="27"/>
          <w:szCs w:val="27"/>
        </w:rPr>
      </w:pPr>
      <w:r>
        <w:rPr>
          <w:spacing w:val="1"/>
          <w:sz w:val="27"/>
          <w:szCs w:val="27"/>
        </w:rPr>
        <w:t>根据目标声散射的理论和实验研究结果，传递函数可表示为</w:t>
      </w:r>
    </w:p>
    <w:p w14:paraId="2BACD124">
      <w:pPr>
        <w:spacing w:before="93" w:line="199" w:lineRule="auto"/>
        <w:ind w:left="3976"/>
        <w:rPr>
          <w:rFonts w:ascii="Times New Roman" w:hAnsi="Times New Roman" w:eastAsia="Times New Roman" w:cs="Times New Roman"/>
          <w:sz w:val="27"/>
          <w:szCs w:val="27"/>
        </w:rPr>
      </w:pPr>
      <w:r>
        <w:rPr>
          <w:rFonts w:ascii="Times New Roman" w:hAnsi="Times New Roman" w:eastAsia="Times New Roman" w:cs="Times New Roman"/>
          <w:spacing w:val="-1"/>
          <w:position w:val="-1"/>
          <w:sz w:val="27"/>
          <w:szCs w:val="27"/>
        </w:rPr>
        <w:t>H(r,w)=A(r,w)erej⁶</w:t>
      </w:r>
      <w:r>
        <w:rPr>
          <w:rFonts w:ascii="Times New Roman" w:hAnsi="Times New Roman" w:eastAsia="Times New Roman" w:cs="Times New Roman"/>
          <w:spacing w:val="1"/>
          <w:position w:val="-1"/>
          <w:sz w:val="27"/>
          <w:szCs w:val="27"/>
        </w:rPr>
        <w:t xml:space="preserve">                                           </w:t>
      </w:r>
      <w:r>
        <w:rPr>
          <w:rFonts w:ascii="Times New Roman" w:hAnsi="Times New Roman" w:eastAsia="Times New Roman" w:cs="Times New Roman"/>
          <w:spacing w:val="-1"/>
          <w:position w:val="4"/>
          <w:sz w:val="27"/>
          <w:szCs w:val="27"/>
        </w:rPr>
        <w:t>(5-15d)</w:t>
      </w:r>
    </w:p>
    <w:p w14:paraId="4D588720">
      <w:pPr>
        <w:pStyle w:val="2"/>
        <w:spacing w:before="192" w:line="290" w:lineRule="auto"/>
        <w:ind w:left="466" w:right="68"/>
        <w:rPr>
          <w:sz w:val="27"/>
          <w:szCs w:val="27"/>
        </w:rPr>
      </w:pPr>
      <w:r>
        <w:rPr>
          <w:spacing w:val="-4"/>
          <w:sz w:val="27"/>
          <w:szCs w:val="27"/>
        </w:rPr>
        <w:t>式 中</w:t>
      </w:r>
      <w:r>
        <w:rPr>
          <w:spacing w:val="-60"/>
          <w:sz w:val="27"/>
          <w:szCs w:val="27"/>
        </w:rPr>
        <w:t xml:space="preserve"> </w:t>
      </w:r>
      <w:r>
        <w:rPr>
          <w:spacing w:val="-4"/>
          <w:sz w:val="27"/>
          <w:szCs w:val="27"/>
        </w:rPr>
        <w:t>，</w:t>
      </w:r>
      <w:r>
        <w:rPr>
          <w:rFonts w:ascii="Times New Roman" w:hAnsi="Times New Roman" w:eastAsia="Times New Roman" w:cs="Times New Roman"/>
          <w:spacing w:val="-4"/>
          <w:sz w:val="27"/>
          <w:szCs w:val="27"/>
        </w:rPr>
        <w:t>A(r,w)</w:t>
      </w:r>
      <w:r>
        <w:rPr>
          <w:rFonts w:ascii="Times New Roman" w:hAnsi="Times New Roman" w:eastAsia="Times New Roman" w:cs="Times New Roman"/>
          <w:spacing w:val="38"/>
          <w:sz w:val="27"/>
          <w:szCs w:val="27"/>
        </w:rPr>
        <w:t xml:space="preserve"> </w:t>
      </w:r>
      <w:r>
        <w:rPr>
          <w:spacing w:val="-4"/>
          <w:sz w:val="27"/>
          <w:szCs w:val="27"/>
        </w:rPr>
        <w:t>是目标表面局部幅度反射因</w:t>
      </w:r>
      <w:r>
        <w:rPr>
          <w:spacing w:val="-5"/>
          <w:sz w:val="27"/>
          <w:szCs w:val="27"/>
        </w:rPr>
        <w:t>子；φ是目标表面形成回声时所产生的</w:t>
      </w:r>
      <w:r>
        <w:rPr>
          <w:sz w:val="27"/>
          <w:szCs w:val="27"/>
        </w:rPr>
        <w:t xml:space="preserve"> </w:t>
      </w:r>
      <w:r>
        <w:rPr>
          <w:spacing w:val="-6"/>
          <w:sz w:val="27"/>
          <w:szCs w:val="27"/>
        </w:rPr>
        <w:t>相位跳变；</w:t>
      </w:r>
      <w:r>
        <w:rPr>
          <w:rFonts w:ascii="Times New Roman" w:hAnsi="Times New Roman" w:eastAsia="Times New Roman" w:cs="Times New Roman"/>
          <w:spacing w:val="-6"/>
          <w:sz w:val="27"/>
          <w:szCs w:val="27"/>
        </w:rPr>
        <w:t xml:space="preserve">t   </w:t>
      </w:r>
      <w:r>
        <w:rPr>
          <w:spacing w:val="-6"/>
          <w:sz w:val="27"/>
          <w:szCs w:val="27"/>
        </w:rPr>
        <w:t>为延时，由该亮点相对于某设定参考点的声程差</w:t>
      </w:r>
      <w:r>
        <w:rPr>
          <w:rFonts w:ascii="Times New Roman" w:hAnsi="Times New Roman" w:eastAsia="Times New Roman" w:cs="Times New Roman"/>
          <w:spacing w:val="-6"/>
          <w:sz w:val="27"/>
          <w:szCs w:val="27"/>
        </w:rPr>
        <w:t>d</w:t>
      </w:r>
      <w:r>
        <w:rPr>
          <w:rFonts w:ascii="Times New Roman" w:hAnsi="Times New Roman" w:eastAsia="Times New Roman" w:cs="Times New Roman"/>
          <w:spacing w:val="40"/>
          <w:sz w:val="27"/>
          <w:szCs w:val="27"/>
        </w:rPr>
        <w:t xml:space="preserve"> </w:t>
      </w:r>
      <w:r>
        <w:rPr>
          <w:spacing w:val="-6"/>
          <w:sz w:val="27"/>
          <w:szCs w:val="27"/>
        </w:rPr>
        <w:t>决</w:t>
      </w:r>
      <w:r>
        <w:rPr>
          <w:spacing w:val="-31"/>
          <w:sz w:val="27"/>
          <w:szCs w:val="27"/>
        </w:rPr>
        <w:t xml:space="preserve"> </w:t>
      </w:r>
      <w:r>
        <w:rPr>
          <w:spacing w:val="-6"/>
          <w:sz w:val="27"/>
          <w:szCs w:val="27"/>
        </w:rPr>
        <w:t>定</w:t>
      </w:r>
      <w:r>
        <w:rPr>
          <w:spacing w:val="-48"/>
          <w:sz w:val="27"/>
          <w:szCs w:val="27"/>
        </w:rPr>
        <w:t xml:space="preserve"> </w:t>
      </w:r>
      <w:r>
        <w:rPr>
          <w:spacing w:val="-6"/>
          <w:sz w:val="27"/>
          <w:szCs w:val="27"/>
        </w:rPr>
        <w:t>，</w:t>
      </w:r>
      <w:r>
        <w:rPr>
          <w:rFonts w:ascii="Times New Roman" w:hAnsi="Times New Roman" w:eastAsia="Times New Roman" w:cs="Times New Roman"/>
          <w:spacing w:val="-6"/>
          <w:sz w:val="27"/>
          <w:szCs w:val="27"/>
        </w:rPr>
        <w:t>t=2d/c</w:t>
      </w:r>
      <w:r>
        <w:rPr>
          <w:spacing w:val="-6"/>
          <w:sz w:val="27"/>
          <w:szCs w:val="27"/>
        </w:rPr>
        <w:t>。</w:t>
      </w:r>
    </w:p>
    <w:p w14:paraId="03FF1983">
      <w:pPr>
        <w:pStyle w:val="2"/>
        <w:spacing w:line="184" w:lineRule="auto"/>
        <w:ind w:left="466"/>
        <w:rPr>
          <w:sz w:val="27"/>
          <w:szCs w:val="27"/>
        </w:rPr>
      </w:pPr>
      <w:r>
        <w:rPr>
          <w:sz w:val="27"/>
          <w:szCs w:val="27"/>
        </w:rPr>
        <w:t>参数</w:t>
      </w:r>
      <w:r>
        <w:rPr>
          <w:rFonts w:ascii="Times New Roman" w:hAnsi="Times New Roman" w:eastAsia="Times New Roman" w:cs="Times New Roman"/>
          <w:sz w:val="27"/>
          <w:szCs w:val="27"/>
        </w:rPr>
        <w:t>A</w:t>
      </w:r>
      <w:r>
        <w:rPr>
          <w:sz w:val="27"/>
          <w:szCs w:val="27"/>
        </w:rPr>
        <w:t>、中</w:t>
      </w:r>
      <w:r>
        <w:rPr>
          <w:spacing w:val="61"/>
          <w:sz w:val="27"/>
          <w:szCs w:val="27"/>
        </w:rPr>
        <w:t xml:space="preserve"> </w:t>
      </w:r>
      <w:r>
        <w:rPr>
          <w:rFonts w:ascii="Times New Roman" w:hAnsi="Times New Roman" w:eastAsia="Times New Roman" w:cs="Times New Roman"/>
          <w:sz w:val="27"/>
          <w:szCs w:val="27"/>
        </w:rPr>
        <w:t>t</w:t>
      </w:r>
      <w:r>
        <w:rPr>
          <w:rFonts w:ascii="Times New Roman" w:hAnsi="Times New Roman" w:eastAsia="Times New Roman" w:cs="Times New Roman"/>
          <w:spacing w:val="50"/>
          <w:sz w:val="27"/>
          <w:szCs w:val="27"/>
        </w:rPr>
        <w:t xml:space="preserve"> </w:t>
      </w:r>
      <w:r>
        <w:rPr>
          <w:sz w:val="27"/>
          <w:szCs w:val="27"/>
        </w:rPr>
        <w:t>分别是频率和入射角的函数，它们决</w:t>
      </w:r>
      <w:r>
        <w:rPr>
          <w:spacing w:val="-1"/>
          <w:sz w:val="27"/>
          <w:szCs w:val="27"/>
        </w:rPr>
        <w:t>定了传递函数</w:t>
      </w:r>
      <w:r>
        <w:rPr>
          <w:rFonts w:ascii="Times New Roman" w:hAnsi="Times New Roman" w:eastAsia="Times New Roman" w:cs="Times New Roman"/>
          <w:spacing w:val="-1"/>
          <w:sz w:val="27"/>
          <w:szCs w:val="27"/>
        </w:rPr>
        <w:t>H</w:t>
      </w:r>
      <w:r>
        <w:rPr>
          <w:rFonts w:ascii="Times New Roman" w:hAnsi="Times New Roman" w:eastAsia="Times New Roman" w:cs="Times New Roman"/>
          <w:spacing w:val="52"/>
          <w:w w:val="101"/>
          <w:sz w:val="27"/>
          <w:szCs w:val="27"/>
        </w:rPr>
        <w:t xml:space="preserve"> </w:t>
      </w:r>
      <w:r>
        <w:rPr>
          <w:spacing w:val="-1"/>
          <w:sz w:val="27"/>
          <w:szCs w:val="27"/>
        </w:rPr>
        <w:t>的特性。</w:t>
      </w:r>
    </w:p>
    <w:p w14:paraId="47C738B3">
      <w:pPr>
        <w:spacing w:line="184" w:lineRule="auto"/>
        <w:rPr>
          <w:sz w:val="27"/>
          <w:szCs w:val="27"/>
        </w:rPr>
        <w:sectPr>
          <w:type w:val="continuous"/>
          <w:pgSz w:w="11900" w:h="16840"/>
          <w:pgMar w:top="1352" w:right="1340" w:bottom="0" w:left="513" w:header="817" w:footer="0" w:gutter="0"/>
          <w:cols w:equalWidth="0" w:num="1">
            <w:col w:w="10047"/>
          </w:cols>
        </w:sectPr>
      </w:pPr>
    </w:p>
    <w:p w14:paraId="2886B7A9">
      <w:pPr>
        <w:spacing w:line="283" w:lineRule="auto"/>
        <w:rPr>
          <w:rFonts w:ascii="Arial"/>
          <w:sz w:val="21"/>
        </w:rPr>
      </w:pPr>
    </w:p>
    <w:p w14:paraId="323A67A0">
      <w:pPr>
        <w:pStyle w:val="2"/>
        <w:spacing w:before="85" w:line="255" w:lineRule="auto"/>
        <w:ind w:left="89" w:right="90" w:firstLine="560"/>
      </w:pPr>
      <w:r>
        <w:rPr>
          <w:spacing w:val="11"/>
        </w:rPr>
        <w:t>在高频和有限带宽条件下，复杂几何形状目标的回波，可看成由组成该目标</w:t>
      </w:r>
      <w:r>
        <w:rPr>
          <w:spacing w:val="16"/>
        </w:rPr>
        <w:t xml:space="preserve"> </w:t>
      </w:r>
      <w:r>
        <w:rPr>
          <w:spacing w:val="11"/>
        </w:rPr>
        <w:t>的子目标的回波叠加组成，根据线性叠加原理，得总的传递函数H 为</w:t>
      </w:r>
    </w:p>
    <w:p w14:paraId="445E86D6">
      <w:pPr>
        <w:spacing w:line="255" w:lineRule="auto"/>
        <w:sectPr>
          <w:headerReference r:id="rId186" w:type="default"/>
          <w:pgSz w:w="11900" w:h="16840"/>
          <w:pgMar w:top="1280" w:right="829" w:bottom="0" w:left="1370" w:header="760" w:footer="0" w:gutter="0"/>
          <w:cols w:equalWidth="0" w:num="1">
            <w:col w:w="9701"/>
          </w:cols>
        </w:sectPr>
      </w:pPr>
    </w:p>
    <w:p w14:paraId="2D86BEE6">
      <w:pPr>
        <w:spacing w:line="267" w:lineRule="auto"/>
        <w:rPr>
          <w:rFonts w:ascii="Arial"/>
          <w:sz w:val="21"/>
        </w:rPr>
      </w:pPr>
    </w:p>
    <w:p w14:paraId="2580E38C">
      <w:pPr>
        <w:spacing w:line="268" w:lineRule="auto"/>
        <w:rPr>
          <w:rFonts w:ascii="Arial"/>
          <w:sz w:val="21"/>
        </w:rPr>
      </w:pPr>
    </w:p>
    <w:p w14:paraId="10BE58A0">
      <w:pPr>
        <w:spacing w:line="268" w:lineRule="auto"/>
        <w:rPr>
          <w:rFonts w:ascii="Arial"/>
          <w:sz w:val="21"/>
        </w:rPr>
      </w:pPr>
    </w:p>
    <w:p w14:paraId="3210000F">
      <w:pPr>
        <w:pStyle w:val="2"/>
        <w:spacing w:before="84" w:line="219" w:lineRule="auto"/>
        <w:ind w:left="89"/>
      </w:pPr>
      <w:r>
        <w:rPr>
          <w:spacing w:val="5"/>
        </w:rPr>
        <w:t>相应的目标强度值如下。</w:t>
      </w:r>
    </w:p>
    <w:p w14:paraId="6EB41883">
      <w:pPr>
        <w:pStyle w:val="2"/>
        <w:spacing w:before="99" w:line="219" w:lineRule="auto"/>
        <w:ind w:left="629"/>
      </w:pPr>
      <w:r>
        <w:rPr>
          <w:spacing w:val="-3"/>
        </w:rPr>
        <w:t>相干叠加时：</w:t>
      </w:r>
    </w:p>
    <w:p w14:paraId="4F68C52A">
      <w:pPr>
        <w:spacing w:line="290" w:lineRule="auto"/>
        <w:rPr>
          <w:rFonts w:ascii="Arial"/>
          <w:sz w:val="21"/>
        </w:rPr>
      </w:pPr>
    </w:p>
    <w:p w14:paraId="5C1EA96A">
      <w:pPr>
        <w:spacing w:line="290" w:lineRule="auto"/>
        <w:rPr>
          <w:rFonts w:ascii="Arial"/>
          <w:sz w:val="21"/>
        </w:rPr>
      </w:pPr>
    </w:p>
    <w:p w14:paraId="5F5CC58E">
      <w:pPr>
        <w:spacing w:line="291" w:lineRule="auto"/>
        <w:rPr>
          <w:rFonts w:ascii="Arial"/>
          <w:sz w:val="21"/>
        </w:rPr>
      </w:pPr>
    </w:p>
    <w:p w14:paraId="7484EF71">
      <w:pPr>
        <w:pStyle w:val="2"/>
        <w:spacing w:before="85" w:line="219" w:lineRule="auto"/>
        <w:ind w:left="639"/>
      </w:pPr>
      <w:r>
        <w:rPr>
          <w:spacing w:val="-2"/>
        </w:rPr>
        <w:t>非相干叠加时：</w:t>
      </w:r>
    </w:p>
    <w:p w14:paraId="6E7D7EE7">
      <w:pPr>
        <w:spacing w:line="277" w:lineRule="auto"/>
        <w:rPr>
          <w:rFonts w:ascii="Arial"/>
          <w:sz w:val="21"/>
        </w:rPr>
      </w:pPr>
    </w:p>
    <w:p w14:paraId="21FFF8A0">
      <w:pPr>
        <w:spacing w:line="278" w:lineRule="auto"/>
        <w:rPr>
          <w:rFonts w:ascii="Arial"/>
          <w:sz w:val="21"/>
        </w:rPr>
      </w:pPr>
    </w:p>
    <w:p w14:paraId="30644052">
      <w:pPr>
        <w:spacing w:line="278" w:lineRule="auto"/>
        <w:rPr>
          <w:rFonts w:ascii="Arial"/>
          <w:sz w:val="21"/>
        </w:rPr>
      </w:pPr>
    </w:p>
    <w:p w14:paraId="609289B4">
      <w:pPr>
        <w:pStyle w:val="2"/>
        <w:spacing w:before="85" w:line="219" w:lineRule="auto"/>
        <w:ind w:left="109"/>
      </w:pPr>
      <w:r>
        <w:rPr>
          <w:spacing w:val="-11"/>
        </w:rPr>
        <w:t>式 中</w:t>
      </w:r>
      <w:r>
        <w:rPr>
          <w:spacing w:val="-39"/>
        </w:rPr>
        <w:t xml:space="preserve"> </w:t>
      </w:r>
      <w:r>
        <w:rPr>
          <w:spacing w:val="-11"/>
        </w:rPr>
        <w:t>，N 为子目标数目。</w:t>
      </w:r>
    </w:p>
    <w:p w14:paraId="4B756E70">
      <w:pPr>
        <w:spacing w:line="30" w:lineRule="auto"/>
        <w:rPr>
          <w:rFonts w:ascii="Arial"/>
          <w:sz w:val="2"/>
        </w:rPr>
      </w:pPr>
    </w:p>
    <w:p w14:paraId="35EAECFE">
      <w:pPr>
        <w:spacing w:line="14" w:lineRule="auto"/>
        <w:rPr>
          <w:rFonts w:ascii="Arial"/>
          <w:sz w:val="2"/>
        </w:rPr>
      </w:pPr>
      <w:r>
        <w:rPr>
          <w:rFonts w:ascii="Arial" w:hAnsi="Arial" w:eastAsia="Arial" w:cs="Arial"/>
          <w:sz w:val="2"/>
          <w:szCs w:val="2"/>
        </w:rPr>
        <w:br w:type="column"/>
      </w:r>
    </w:p>
    <w:p w14:paraId="5484EE28">
      <w:pPr>
        <w:spacing w:before="50" w:line="720" w:lineRule="exact"/>
        <w:ind w:firstLine="100"/>
      </w:pPr>
      <w:r>
        <w:rPr>
          <w:position w:val="-14"/>
        </w:rPr>
        <w:drawing>
          <wp:inline distT="0" distB="0" distL="0" distR="0">
            <wp:extent cx="1948815" cy="456565"/>
            <wp:effectExtent l="0" t="0" r="0" b="0"/>
            <wp:docPr id="2000" name="IM 2000"/>
            <wp:cNvGraphicFramePr/>
            <a:graphic xmlns:a="http://schemas.openxmlformats.org/drawingml/2006/main">
              <a:graphicData uri="http://schemas.openxmlformats.org/drawingml/2006/picture">
                <pic:pic xmlns:pic="http://schemas.openxmlformats.org/drawingml/2006/picture">
                  <pic:nvPicPr>
                    <pic:cNvPr id="2000" name="IM 2000"/>
                    <pic:cNvPicPr/>
                  </pic:nvPicPr>
                  <pic:blipFill>
                    <a:blip r:embed="rId1160"/>
                    <a:stretch>
                      <a:fillRect/>
                    </a:stretch>
                  </pic:blipFill>
                  <pic:spPr>
                    <a:xfrm>
                      <a:off x="0" y="0"/>
                      <a:ext cx="1949425" cy="457142"/>
                    </a:xfrm>
                    <a:prstGeom prst="rect">
                      <a:avLst/>
                    </a:prstGeom>
                  </pic:spPr>
                </pic:pic>
              </a:graphicData>
            </a:graphic>
          </wp:inline>
        </w:drawing>
      </w:r>
    </w:p>
    <w:p w14:paraId="744ED228">
      <w:pPr>
        <w:spacing w:line="294" w:lineRule="auto"/>
        <w:rPr>
          <w:rFonts w:ascii="Arial"/>
          <w:sz w:val="21"/>
        </w:rPr>
      </w:pPr>
    </w:p>
    <w:p w14:paraId="0234505A">
      <w:pPr>
        <w:spacing w:line="295" w:lineRule="auto"/>
        <w:rPr>
          <w:rFonts w:ascii="Arial"/>
          <w:sz w:val="21"/>
        </w:rPr>
      </w:pPr>
    </w:p>
    <w:p w14:paraId="491EE951">
      <w:pPr>
        <w:spacing w:line="295" w:lineRule="auto"/>
        <w:rPr>
          <w:rFonts w:ascii="Arial"/>
          <w:sz w:val="21"/>
        </w:rPr>
      </w:pPr>
    </w:p>
    <w:p w14:paraId="124214C3">
      <w:pPr>
        <w:spacing w:line="790" w:lineRule="exact"/>
      </w:pPr>
      <w:r>
        <w:rPr>
          <w:position w:val="-15"/>
        </w:rPr>
        <w:drawing>
          <wp:inline distT="0" distB="0" distL="0" distR="0">
            <wp:extent cx="2044700" cy="501015"/>
            <wp:effectExtent l="0" t="0" r="0" b="0"/>
            <wp:docPr id="2002" name="IM 2002"/>
            <wp:cNvGraphicFramePr/>
            <a:graphic xmlns:a="http://schemas.openxmlformats.org/drawingml/2006/main">
              <a:graphicData uri="http://schemas.openxmlformats.org/drawingml/2006/picture">
                <pic:pic xmlns:pic="http://schemas.openxmlformats.org/drawingml/2006/picture">
                  <pic:nvPicPr>
                    <pic:cNvPr id="2002" name="IM 2002"/>
                    <pic:cNvPicPr/>
                  </pic:nvPicPr>
                  <pic:blipFill>
                    <a:blip r:embed="rId1161"/>
                    <a:stretch>
                      <a:fillRect/>
                    </a:stretch>
                  </pic:blipFill>
                  <pic:spPr>
                    <a:xfrm>
                      <a:off x="0" y="0"/>
                      <a:ext cx="2044713" cy="501627"/>
                    </a:xfrm>
                    <a:prstGeom prst="rect">
                      <a:avLst/>
                    </a:prstGeom>
                  </pic:spPr>
                </pic:pic>
              </a:graphicData>
            </a:graphic>
          </wp:inline>
        </w:drawing>
      </w:r>
    </w:p>
    <w:p w14:paraId="496DC143">
      <w:pPr>
        <w:spacing w:line="467" w:lineRule="auto"/>
        <w:rPr>
          <w:rFonts w:ascii="Arial"/>
          <w:sz w:val="21"/>
        </w:rPr>
      </w:pPr>
    </w:p>
    <w:p w14:paraId="78666B7F">
      <w:pPr>
        <w:spacing w:line="750" w:lineRule="exact"/>
        <w:ind w:firstLine="250"/>
      </w:pPr>
      <w:r>
        <w:rPr>
          <w:position w:val="-15"/>
        </w:rPr>
        <w:drawing>
          <wp:inline distT="0" distB="0" distL="0" distR="0">
            <wp:extent cx="1739900" cy="476250"/>
            <wp:effectExtent l="0" t="0" r="0" b="0"/>
            <wp:docPr id="2004" name="IM 2004"/>
            <wp:cNvGraphicFramePr/>
            <a:graphic xmlns:a="http://schemas.openxmlformats.org/drawingml/2006/main">
              <a:graphicData uri="http://schemas.openxmlformats.org/drawingml/2006/picture">
                <pic:pic xmlns:pic="http://schemas.openxmlformats.org/drawingml/2006/picture">
                  <pic:nvPicPr>
                    <pic:cNvPr id="2004" name="IM 2004"/>
                    <pic:cNvPicPr/>
                  </pic:nvPicPr>
                  <pic:blipFill>
                    <a:blip r:embed="rId1162"/>
                    <a:stretch>
                      <a:fillRect/>
                    </a:stretch>
                  </pic:blipFill>
                  <pic:spPr>
                    <a:xfrm>
                      <a:off x="0" y="0"/>
                      <a:ext cx="1739959" cy="476284"/>
                    </a:xfrm>
                    <a:prstGeom prst="rect">
                      <a:avLst/>
                    </a:prstGeom>
                  </pic:spPr>
                </pic:pic>
              </a:graphicData>
            </a:graphic>
          </wp:inline>
        </w:drawing>
      </w:r>
    </w:p>
    <w:p w14:paraId="57AF824B">
      <w:pPr>
        <w:spacing w:line="14" w:lineRule="auto"/>
        <w:rPr>
          <w:rFonts w:ascii="Arial"/>
          <w:sz w:val="2"/>
        </w:rPr>
      </w:pPr>
      <w:r>
        <w:rPr>
          <w:rFonts w:ascii="Arial" w:hAnsi="Arial" w:eastAsia="Arial" w:cs="Arial"/>
          <w:sz w:val="2"/>
          <w:szCs w:val="2"/>
        </w:rPr>
        <w:br w:type="column"/>
      </w:r>
    </w:p>
    <w:p w14:paraId="72F34739">
      <w:pPr>
        <w:spacing w:before="211"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(5-15e)</w:t>
      </w:r>
    </w:p>
    <w:p w14:paraId="4E0FEC1D">
      <w:pPr>
        <w:spacing w:line="273" w:lineRule="auto"/>
        <w:rPr>
          <w:rFonts w:ascii="Arial"/>
          <w:sz w:val="21"/>
        </w:rPr>
      </w:pPr>
    </w:p>
    <w:p w14:paraId="28D2502D">
      <w:pPr>
        <w:spacing w:line="273" w:lineRule="auto"/>
        <w:rPr>
          <w:rFonts w:ascii="Arial"/>
          <w:sz w:val="21"/>
        </w:rPr>
      </w:pPr>
    </w:p>
    <w:p w14:paraId="6A6D8310">
      <w:pPr>
        <w:spacing w:line="273" w:lineRule="auto"/>
        <w:rPr>
          <w:rFonts w:ascii="Arial"/>
          <w:sz w:val="21"/>
        </w:rPr>
      </w:pPr>
    </w:p>
    <w:p w14:paraId="45C54DEF">
      <w:pPr>
        <w:spacing w:line="274" w:lineRule="auto"/>
        <w:rPr>
          <w:rFonts w:ascii="Arial"/>
          <w:sz w:val="21"/>
        </w:rPr>
      </w:pPr>
    </w:p>
    <w:p w14:paraId="1BB22F63">
      <w:pPr>
        <w:spacing w:line="274" w:lineRule="auto"/>
        <w:rPr>
          <w:rFonts w:ascii="Arial"/>
          <w:sz w:val="21"/>
        </w:rPr>
      </w:pPr>
    </w:p>
    <w:p w14:paraId="7065B28C">
      <w:pPr>
        <w:spacing w:before="75" w:line="192" w:lineRule="auto"/>
        <w:ind w:left="3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(5-15f)</w:t>
      </w:r>
    </w:p>
    <w:p w14:paraId="4CCB9B55">
      <w:pPr>
        <w:spacing w:line="313" w:lineRule="auto"/>
        <w:rPr>
          <w:rFonts w:ascii="Arial"/>
          <w:sz w:val="21"/>
        </w:rPr>
      </w:pPr>
    </w:p>
    <w:p w14:paraId="24AD3E7E">
      <w:pPr>
        <w:spacing w:line="313" w:lineRule="auto"/>
        <w:rPr>
          <w:rFonts w:ascii="Arial"/>
          <w:sz w:val="21"/>
        </w:rPr>
      </w:pPr>
    </w:p>
    <w:p w14:paraId="4BBFEFDB">
      <w:pPr>
        <w:spacing w:line="313" w:lineRule="auto"/>
        <w:rPr>
          <w:rFonts w:ascii="Arial"/>
          <w:sz w:val="21"/>
        </w:rPr>
      </w:pPr>
    </w:p>
    <w:p w14:paraId="1E6FE246">
      <w:pPr>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(5-15g)</w:t>
      </w:r>
    </w:p>
    <w:p w14:paraId="350A8688">
      <w:pPr>
        <w:spacing w:line="192" w:lineRule="auto"/>
        <w:rPr>
          <w:rFonts w:ascii="Times New Roman" w:hAnsi="Times New Roman" w:eastAsia="Times New Roman" w:cs="Times New Roman"/>
          <w:sz w:val="26"/>
          <w:szCs w:val="26"/>
        </w:rPr>
        <w:sectPr>
          <w:type w:val="continuous"/>
          <w:pgSz w:w="11900" w:h="16840"/>
          <w:pgMar w:top="1280" w:right="829" w:bottom="0" w:left="1370" w:header="760" w:footer="0" w:gutter="0"/>
          <w:cols w:equalWidth="0" w:num="3">
            <w:col w:w="3130" w:space="100"/>
            <w:col w:w="5281" w:space="100"/>
            <w:col w:w="1091"/>
          </w:cols>
        </w:sectPr>
      </w:pPr>
    </w:p>
    <w:p w14:paraId="59ECA340">
      <w:pPr>
        <w:spacing w:before="325" w:line="225" w:lineRule="auto"/>
        <w:ind w:left="639"/>
        <w:rPr>
          <w:rFonts w:ascii="楷体" w:hAnsi="楷体" w:eastAsia="楷体" w:cs="楷体"/>
          <w:sz w:val="26"/>
          <w:szCs w:val="26"/>
        </w:rPr>
      </w:pPr>
      <w:r>
        <w:rPr>
          <w:rFonts w:ascii="楷体" w:hAnsi="楷体" w:eastAsia="楷体" w:cs="楷体"/>
          <w:spacing w:val="13"/>
          <w:sz w:val="26"/>
          <w:szCs w:val="26"/>
        </w:rPr>
        <w:t>3.回声信号波形预报</w:t>
      </w:r>
    </w:p>
    <w:p w14:paraId="33DC411B">
      <w:pPr>
        <w:pStyle w:val="2"/>
        <w:spacing w:before="247" w:line="277" w:lineRule="auto"/>
        <w:ind w:left="89" w:right="79" w:firstLine="550"/>
      </w:pPr>
      <w:r>
        <w:rPr>
          <w:spacing w:val="12"/>
        </w:rPr>
        <w:t>利用亮点模型可以预报回声信号的波形。设入射声信号是限带脉冲信号，载</w:t>
      </w:r>
      <w:r>
        <w:rPr>
          <w:spacing w:val="3"/>
        </w:rPr>
        <w:t xml:space="preserve"> </w:t>
      </w:r>
      <w:r>
        <w:rPr>
          <w:spacing w:val="21"/>
        </w:rPr>
        <w:t>频为。,包络为</w:t>
      </w:r>
      <w:r>
        <w:t>po</w:t>
      </w:r>
      <w:r>
        <w:rPr>
          <w:spacing w:val="21"/>
        </w:rPr>
        <w:t>(t), 则回声信号表示为</w:t>
      </w:r>
    </w:p>
    <w:p w14:paraId="69AB01E6">
      <w:pPr>
        <w:spacing w:before="1" w:line="207" w:lineRule="auto"/>
        <w:ind w:left="4039"/>
        <w:rPr>
          <w:rFonts w:ascii="Times New Roman" w:hAnsi="Times New Roman" w:eastAsia="Times New Roman" w:cs="Times New Roman"/>
          <w:sz w:val="26"/>
          <w:szCs w:val="26"/>
        </w:rPr>
      </w:pPr>
      <w:r>
        <w:rPr>
          <w:rFonts w:ascii="Times New Roman" w:hAnsi="Times New Roman" w:eastAsia="Times New Roman" w:cs="Times New Roman"/>
          <w:i/>
          <w:iCs/>
          <w:spacing w:val="1"/>
          <w:position w:val="-1"/>
          <w:sz w:val="26"/>
          <w:szCs w:val="26"/>
        </w:rPr>
        <w:t>p(t)=</w:t>
      </w:r>
      <w:r>
        <w:rPr>
          <w:rFonts w:ascii="Times New Roman" w:hAnsi="Times New Roman" w:eastAsia="Times New Roman" w:cs="Times New Roman"/>
          <w:i/>
          <w:iCs/>
          <w:position w:val="-1"/>
          <w:sz w:val="26"/>
          <w:szCs w:val="26"/>
        </w:rPr>
        <w:t>Po</w:t>
      </w:r>
      <w:r>
        <w:rPr>
          <w:rFonts w:ascii="Times New Roman" w:hAnsi="Times New Roman" w:eastAsia="Times New Roman" w:cs="Times New Roman"/>
          <w:i/>
          <w:iCs/>
          <w:spacing w:val="1"/>
          <w:position w:val="-1"/>
          <w:sz w:val="26"/>
          <w:szCs w:val="26"/>
        </w:rPr>
        <w:t>(t)</w:t>
      </w:r>
      <w:r>
        <w:rPr>
          <w:rFonts w:ascii="Times New Roman" w:hAnsi="Times New Roman" w:eastAsia="Times New Roman" w:cs="Times New Roman"/>
          <w:i/>
          <w:iCs/>
          <w:position w:val="-1"/>
          <w:sz w:val="26"/>
          <w:szCs w:val="26"/>
        </w:rPr>
        <w:t>eO</w:t>
      </w:r>
      <w:r>
        <w:rPr>
          <w:rFonts w:ascii="Times New Roman" w:hAnsi="Times New Roman" w:eastAsia="Times New Roman" w:cs="Times New Roman"/>
          <w:i/>
          <w:iCs/>
          <w:spacing w:val="1"/>
          <w:position w:val="-1"/>
          <w:sz w:val="26"/>
          <w:szCs w:val="26"/>
        </w:rPr>
        <w:t xml:space="preserve">                                </w:t>
      </w:r>
      <w:r>
        <w:rPr>
          <w:rFonts w:ascii="Times New Roman" w:hAnsi="Times New Roman" w:eastAsia="Times New Roman" w:cs="Times New Roman"/>
          <w:i/>
          <w:iCs/>
          <w:position w:val="-1"/>
          <w:sz w:val="26"/>
          <w:szCs w:val="26"/>
        </w:rPr>
        <w:t xml:space="preserve">                </w:t>
      </w:r>
      <w:r>
        <w:rPr>
          <w:rFonts w:ascii="Times New Roman" w:hAnsi="Times New Roman" w:eastAsia="Times New Roman" w:cs="Times New Roman"/>
          <w:position w:val="3"/>
          <w:sz w:val="26"/>
          <w:szCs w:val="26"/>
        </w:rPr>
        <w:t>(5-15h)</w:t>
      </w:r>
    </w:p>
    <w:p w14:paraId="416C6579">
      <w:pPr>
        <w:pStyle w:val="2"/>
        <w:spacing w:before="140" w:line="212" w:lineRule="auto"/>
        <w:ind w:left="139"/>
      </w:pPr>
      <w:r>
        <w:rPr>
          <w:spacing w:val="6"/>
        </w:rPr>
        <w:t>又设</w:t>
      </w:r>
      <w:r>
        <w:rPr>
          <w:rFonts w:ascii="Times New Roman" w:hAnsi="Times New Roman" w:eastAsia="Times New Roman" w:cs="Times New Roman"/>
          <w:spacing w:val="6"/>
        </w:rPr>
        <w:t>p₀(t)</w:t>
      </w:r>
      <w:r>
        <w:rPr>
          <w:rFonts w:ascii="Times New Roman" w:hAnsi="Times New Roman" w:eastAsia="Times New Roman" w:cs="Times New Roman"/>
          <w:spacing w:val="36"/>
        </w:rPr>
        <w:t xml:space="preserve">  </w:t>
      </w:r>
      <w:r>
        <w:rPr>
          <w:spacing w:val="6"/>
        </w:rPr>
        <w:t>的谱为</w:t>
      </w:r>
      <w:r>
        <w:rPr>
          <w:rFonts w:ascii="Times New Roman" w:hAnsi="Times New Roman" w:eastAsia="Times New Roman" w:cs="Times New Roman"/>
          <w:spacing w:val="6"/>
        </w:rPr>
        <w:t xml:space="preserve">P₀(),      </w:t>
      </w:r>
      <w:r>
        <w:rPr>
          <w:spacing w:val="6"/>
        </w:rPr>
        <w:t>则</w:t>
      </w:r>
      <w:r>
        <w:rPr>
          <w:spacing w:val="-45"/>
        </w:rPr>
        <w:t xml:space="preserve"> </w:t>
      </w:r>
      <w:r>
        <w:rPr>
          <w:rFonts w:ascii="Times New Roman" w:hAnsi="Times New Roman" w:eastAsia="Times New Roman" w:cs="Times New Roman"/>
          <w:spacing w:val="6"/>
        </w:rPr>
        <w:t>p(t)</w:t>
      </w:r>
      <w:r>
        <w:rPr>
          <w:rFonts w:ascii="Times New Roman" w:hAnsi="Times New Roman" w:eastAsia="Times New Roman" w:cs="Times New Roman"/>
          <w:spacing w:val="7"/>
        </w:rPr>
        <w:t xml:space="preserve">  </w:t>
      </w:r>
      <w:r>
        <w:rPr>
          <w:spacing w:val="6"/>
        </w:rPr>
        <w:t>的谱为</w:t>
      </w:r>
      <w:r>
        <w:rPr>
          <w:rFonts w:ascii="Times New Roman" w:hAnsi="Times New Roman" w:eastAsia="Times New Roman" w:cs="Times New Roman"/>
          <w:spacing w:val="6"/>
        </w:rPr>
        <w:t>P₀(@-@.)</w:t>
      </w:r>
      <w:r>
        <w:rPr>
          <w:rFonts w:ascii="Times New Roman" w:hAnsi="Times New Roman" w:eastAsia="Times New Roman" w:cs="Times New Roman"/>
          <w:spacing w:val="-29"/>
        </w:rPr>
        <w:t xml:space="preserve"> </w:t>
      </w:r>
      <w:r>
        <w:rPr>
          <w:spacing w:val="6"/>
        </w:rPr>
        <w:t>。</w:t>
      </w:r>
      <w:r>
        <w:rPr>
          <w:spacing w:val="59"/>
        </w:rPr>
        <w:t xml:space="preserve"> </w:t>
      </w:r>
      <w:r>
        <w:rPr>
          <w:spacing w:val="6"/>
        </w:rPr>
        <w:t>由式(5-</w:t>
      </w:r>
      <w:r>
        <w:rPr>
          <w:spacing w:val="-67"/>
        </w:rPr>
        <w:t xml:space="preserve"> </w:t>
      </w:r>
      <w:r>
        <w:rPr>
          <w:spacing w:val="6"/>
        </w:rPr>
        <w:t>15</w:t>
      </w:r>
      <w:r>
        <w:rPr>
          <w:rFonts w:ascii="Times New Roman" w:hAnsi="Times New Roman" w:eastAsia="Times New Roman" w:cs="Times New Roman"/>
          <w:spacing w:val="6"/>
        </w:rPr>
        <w:t>a)</w:t>
      </w:r>
      <w:r>
        <w:rPr>
          <w:rFonts w:ascii="Times New Roman" w:hAnsi="Times New Roman" w:eastAsia="Times New Roman" w:cs="Times New Roman"/>
          <w:spacing w:val="8"/>
        </w:rPr>
        <w:t xml:space="preserve">  </w:t>
      </w:r>
      <w:r>
        <w:rPr>
          <w:spacing w:val="6"/>
        </w:rPr>
        <w:t>得回声信号为</w:t>
      </w:r>
    </w:p>
    <w:p w14:paraId="2B00F571">
      <w:pPr>
        <w:spacing w:line="93" w:lineRule="exact"/>
      </w:pPr>
    </w:p>
    <w:p w14:paraId="6C26616D">
      <w:pPr>
        <w:spacing w:line="93" w:lineRule="exact"/>
        <w:sectPr>
          <w:type w:val="continuous"/>
          <w:pgSz w:w="11900" w:h="16840"/>
          <w:pgMar w:top="1280" w:right="829" w:bottom="0" w:left="1370" w:header="760" w:footer="0" w:gutter="0"/>
          <w:cols w:equalWidth="0" w:num="1">
            <w:col w:w="9701"/>
          </w:cols>
        </w:sectPr>
      </w:pPr>
    </w:p>
    <w:p w14:paraId="74EB8FC5">
      <w:pPr>
        <w:spacing w:before="47" w:line="681" w:lineRule="exact"/>
        <w:ind w:firstLine="2579"/>
      </w:pPr>
      <w:r>
        <w:rPr>
          <w:position w:val="-13"/>
        </w:rPr>
        <w:drawing>
          <wp:inline distT="0" distB="0" distL="0" distR="0">
            <wp:extent cx="2895600" cy="431800"/>
            <wp:effectExtent l="0" t="0" r="0" b="0"/>
            <wp:docPr id="2006" name="IM 2006"/>
            <wp:cNvGraphicFramePr/>
            <a:graphic xmlns:a="http://schemas.openxmlformats.org/drawingml/2006/main">
              <a:graphicData uri="http://schemas.openxmlformats.org/drawingml/2006/picture">
                <pic:pic xmlns:pic="http://schemas.openxmlformats.org/drawingml/2006/picture">
                  <pic:nvPicPr>
                    <pic:cNvPr id="2006" name="IM 2006"/>
                    <pic:cNvPicPr/>
                  </pic:nvPicPr>
                  <pic:blipFill>
                    <a:blip r:embed="rId1163"/>
                    <a:stretch>
                      <a:fillRect/>
                    </a:stretch>
                  </pic:blipFill>
                  <pic:spPr>
                    <a:xfrm>
                      <a:off x="0" y="0"/>
                      <a:ext cx="2895848" cy="432432"/>
                    </a:xfrm>
                    <a:prstGeom prst="rect">
                      <a:avLst/>
                    </a:prstGeom>
                  </pic:spPr>
                </pic:pic>
              </a:graphicData>
            </a:graphic>
          </wp:inline>
        </w:drawing>
      </w:r>
    </w:p>
    <w:p w14:paraId="6D658FB1">
      <w:pPr>
        <w:pStyle w:val="2"/>
        <w:spacing w:before="201" w:line="219" w:lineRule="auto"/>
        <w:ind w:left="659"/>
      </w:pPr>
      <w:r>
        <w:rPr>
          <w:spacing w:val="13"/>
        </w:rPr>
        <w:t>式(5-15i)</w:t>
      </w:r>
      <w:r>
        <w:rPr>
          <w:spacing w:val="-43"/>
        </w:rPr>
        <w:t xml:space="preserve"> </w:t>
      </w:r>
      <w:r>
        <w:rPr>
          <w:spacing w:val="13"/>
        </w:rPr>
        <w:t>进行反变换得</w:t>
      </w:r>
    </w:p>
    <w:p w14:paraId="2731EED9">
      <w:pPr>
        <w:spacing w:before="90" w:line="681" w:lineRule="exact"/>
        <w:ind w:firstLine="2519"/>
      </w:pPr>
      <w:r>
        <w:rPr>
          <w:position w:val="-13"/>
        </w:rPr>
        <w:drawing>
          <wp:inline distT="0" distB="0" distL="0" distR="0">
            <wp:extent cx="2946400" cy="431800"/>
            <wp:effectExtent l="0" t="0" r="0" b="0"/>
            <wp:docPr id="2008" name="IM 2008"/>
            <wp:cNvGraphicFramePr/>
            <a:graphic xmlns:a="http://schemas.openxmlformats.org/drawingml/2006/main">
              <a:graphicData uri="http://schemas.openxmlformats.org/drawingml/2006/picture">
                <pic:pic xmlns:pic="http://schemas.openxmlformats.org/drawingml/2006/picture">
                  <pic:nvPicPr>
                    <pic:cNvPr id="2008" name="IM 2008"/>
                    <pic:cNvPicPr/>
                  </pic:nvPicPr>
                  <pic:blipFill>
                    <a:blip r:embed="rId1164"/>
                    <a:stretch>
                      <a:fillRect/>
                    </a:stretch>
                  </pic:blipFill>
                  <pic:spPr>
                    <a:xfrm>
                      <a:off x="0" y="0"/>
                      <a:ext cx="2946718" cy="432432"/>
                    </a:xfrm>
                    <a:prstGeom prst="rect">
                      <a:avLst/>
                    </a:prstGeom>
                  </pic:spPr>
                </pic:pic>
              </a:graphicData>
            </a:graphic>
          </wp:inline>
        </w:drawing>
      </w:r>
    </w:p>
    <w:p w14:paraId="09382002">
      <w:pPr>
        <w:spacing w:line="48" w:lineRule="exact"/>
      </w:pPr>
    </w:p>
    <w:p w14:paraId="0CD3D22E">
      <w:pPr>
        <w:spacing w:line="14" w:lineRule="auto"/>
        <w:rPr>
          <w:rFonts w:ascii="Arial"/>
          <w:sz w:val="2"/>
        </w:rPr>
      </w:pPr>
      <w:r>
        <w:rPr>
          <w:rFonts w:ascii="Arial" w:hAnsi="Arial" w:eastAsia="Arial" w:cs="Arial"/>
          <w:sz w:val="2"/>
          <w:szCs w:val="2"/>
        </w:rPr>
        <w:br w:type="column"/>
      </w:r>
    </w:p>
    <w:p w14:paraId="4F9B528C">
      <w:pPr>
        <w:spacing w:before="208" w:line="192" w:lineRule="auto"/>
        <w:ind w:left="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(5-15i)</w:t>
      </w:r>
    </w:p>
    <w:p w14:paraId="05211B6B">
      <w:pPr>
        <w:spacing w:line="252" w:lineRule="auto"/>
        <w:rPr>
          <w:rFonts w:ascii="Arial"/>
          <w:sz w:val="21"/>
        </w:rPr>
      </w:pPr>
    </w:p>
    <w:p w14:paraId="20A9B4B8">
      <w:pPr>
        <w:spacing w:line="252" w:lineRule="auto"/>
        <w:rPr>
          <w:rFonts w:ascii="Arial"/>
          <w:sz w:val="21"/>
        </w:rPr>
      </w:pPr>
    </w:p>
    <w:p w14:paraId="6ED585AE">
      <w:pPr>
        <w:spacing w:line="252" w:lineRule="auto"/>
        <w:rPr>
          <w:rFonts w:ascii="Arial"/>
          <w:sz w:val="21"/>
        </w:rPr>
      </w:pPr>
    </w:p>
    <w:p w14:paraId="1056A0CD">
      <w:pPr>
        <w:spacing w:line="253" w:lineRule="auto"/>
        <w:rPr>
          <w:rFonts w:ascii="Arial"/>
          <w:sz w:val="21"/>
        </w:rPr>
      </w:pPr>
    </w:p>
    <w:p w14:paraId="29EFE7AB">
      <w:pPr>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(5-15j)</w:t>
      </w:r>
    </w:p>
    <w:p w14:paraId="54368C0D">
      <w:pPr>
        <w:spacing w:line="192" w:lineRule="auto"/>
        <w:rPr>
          <w:rFonts w:ascii="Times New Roman" w:hAnsi="Times New Roman" w:eastAsia="Times New Roman" w:cs="Times New Roman"/>
          <w:sz w:val="26"/>
          <w:szCs w:val="26"/>
        </w:rPr>
        <w:sectPr>
          <w:type w:val="continuous"/>
          <w:pgSz w:w="11900" w:h="16840"/>
          <w:pgMar w:top="1280" w:right="829" w:bottom="0" w:left="1370" w:header="760" w:footer="0" w:gutter="0"/>
          <w:cols w:equalWidth="0" w:num="2">
            <w:col w:w="8570" w:space="100"/>
            <w:col w:w="1031"/>
          </w:cols>
        </w:sectPr>
      </w:pPr>
    </w:p>
    <w:p w14:paraId="0608E19C">
      <w:pPr>
        <w:pStyle w:val="2"/>
        <w:spacing w:before="136" w:line="305" w:lineRule="auto"/>
        <w:ind w:left="109" w:right="82" w:firstLine="550"/>
      </w:pPr>
      <w:r>
        <w:rPr>
          <w:spacing w:val="9"/>
        </w:rPr>
        <w:t>式(5-15j)</w:t>
      </w:r>
      <w:r>
        <w:rPr>
          <w:spacing w:val="-30"/>
        </w:rPr>
        <w:t xml:space="preserve"> </w:t>
      </w:r>
      <w:r>
        <w:rPr>
          <w:spacing w:val="9"/>
        </w:rPr>
        <w:t>就是回声信号的波形表达式，只要得到每个亮点的</w:t>
      </w:r>
      <w:r>
        <w:rPr>
          <w:spacing w:val="8"/>
        </w:rPr>
        <w:t>参数A,t</w:t>
      </w:r>
      <w:r>
        <w:rPr>
          <w:rFonts w:ascii="Calibri" w:hAnsi="Calibri" w:eastAsia="Calibri" w:cs="Calibri"/>
          <w:spacing w:val="8"/>
        </w:rPr>
        <w:t>₁</w:t>
      </w:r>
      <w:r>
        <w:rPr>
          <w:spacing w:val="8"/>
        </w:rPr>
        <w:t>,中，</w:t>
      </w:r>
      <w:r>
        <w:t xml:space="preserve"> </w:t>
      </w:r>
      <w:r>
        <w:rPr>
          <w:spacing w:val="4"/>
        </w:rPr>
        <w:t>就可给出回声信号的波形。</w:t>
      </w:r>
    </w:p>
    <w:p w14:paraId="346E4DF2">
      <w:pPr>
        <w:spacing w:line="295" w:lineRule="auto"/>
        <w:rPr>
          <w:rFonts w:ascii="Arial"/>
          <w:sz w:val="21"/>
        </w:rPr>
      </w:pPr>
    </w:p>
    <w:p w14:paraId="07BCA720">
      <w:pPr>
        <w:pStyle w:val="2"/>
        <w:spacing w:before="114" w:line="219" w:lineRule="auto"/>
        <w:ind w:left="2839"/>
        <w:rPr>
          <w:sz w:val="35"/>
          <w:szCs w:val="35"/>
        </w:rPr>
      </w:pPr>
      <w:r>
        <w:rPr>
          <w:spacing w:val="8"/>
        </w:rPr>
        <w:t xml:space="preserve">5.5   </w:t>
      </w:r>
      <w:r>
        <w:rPr>
          <w:spacing w:val="8"/>
          <w:sz w:val="35"/>
          <w:szCs w:val="35"/>
        </w:rPr>
        <w:t>刚性球体的散射声场</w:t>
      </w:r>
    </w:p>
    <w:p w14:paraId="0BD9EDE4">
      <w:pPr>
        <w:spacing w:line="404" w:lineRule="auto"/>
        <w:rPr>
          <w:rFonts w:ascii="Arial"/>
          <w:sz w:val="21"/>
        </w:rPr>
      </w:pPr>
    </w:p>
    <w:p w14:paraId="6B0A892D">
      <w:pPr>
        <w:pStyle w:val="2"/>
        <w:spacing w:before="85" w:line="287" w:lineRule="auto"/>
        <w:ind w:left="109" w:right="69" w:firstLine="560"/>
        <w:jc w:val="both"/>
      </w:pPr>
      <w:r>
        <w:rPr>
          <w:spacing w:val="11"/>
        </w:rPr>
        <w:t>前面几节讨论了声呐目标的目标强度值、特征和实验测量等内容，以下几节</w:t>
      </w:r>
      <w:r>
        <w:t xml:space="preserve"> </w:t>
      </w:r>
      <w:r>
        <w:rPr>
          <w:spacing w:val="12"/>
        </w:rPr>
        <w:t>将通过理论计算来分析目标散射声场的物理特性。这种理论分析，也能给出目标</w:t>
      </w:r>
      <w:r>
        <w:t xml:space="preserve"> </w:t>
      </w:r>
      <w:r>
        <w:rPr>
          <w:spacing w:val="11"/>
        </w:rPr>
        <w:t>的目标强度值，但更重要的是它从理论上给</w:t>
      </w:r>
      <w:r>
        <w:rPr>
          <w:spacing w:val="10"/>
        </w:rPr>
        <w:t>出声散射的物理本质及其规律特性，</w:t>
      </w:r>
      <w:r>
        <w:t xml:space="preserve"> </w:t>
      </w:r>
      <w:r>
        <w:rPr>
          <w:spacing w:val="10"/>
        </w:rPr>
        <w:t>揭示出实验结果的理论内涵，使人们从机理上更深入理解目标的声散射现象。</w:t>
      </w:r>
    </w:p>
    <w:p w14:paraId="2C4C60CF">
      <w:pPr>
        <w:pStyle w:val="2"/>
        <w:spacing w:before="2" w:line="238" w:lineRule="auto"/>
        <w:ind w:left="119" w:firstLine="540"/>
      </w:pPr>
      <w:r>
        <w:rPr>
          <w:spacing w:val="11"/>
        </w:rPr>
        <w:t>常见声呐目标的几何形状虽然是因物而异，各不相同，但总体来说，它们或</w:t>
      </w:r>
      <w:r>
        <w:rPr>
          <w:spacing w:val="18"/>
        </w:rPr>
        <w:t xml:space="preserve"> </w:t>
      </w:r>
      <w:r>
        <w:rPr>
          <w:spacing w:val="6"/>
        </w:rPr>
        <w:t>者接近于球形或者接近于柱形，所以，在做理论分析时，为了数学处理上的方便，</w:t>
      </w:r>
    </w:p>
    <w:p w14:paraId="25870CC5">
      <w:pPr>
        <w:spacing w:line="238" w:lineRule="auto"/>
        <w:sectPr>
          <w:type w:val="continuous"/>
          <w:pgSz w:w="11900" w:h="16840"/>
          <w:pgMar w:top="1280" w:right="829" w:bottom="0" w:left="1370" w:header="760" w:footer="0" w:gutter="0"/>
          <w:cols w:equalWidth="0" w:num="1">
            <w:col w:w="9701"/>
          </w:cols>
        </w:sectPr>
      </w:pPr>
    </w:p>
    <w:p w14:paraId="035EDFDF">
      <w:pPr>
        <w:spacing w:line="281" w:lineRule="auto"/>
        <w:rPr>
          <w:rFonts w:ascii="Arial"/>
          <w:sz w:val="21"/>
        </w:rPr>
      </w:pPr>
    </w:p>
    <w:p w14:paraId="44E9E6A5">
      <w:pPr>
        <w:pStyle w:val="2"/>
        <w:spacing w:before="84" w:line="290" w:lineRule="auto"/>
        <w:ind w:left="88" w:hanging="9"/>
        <w:jc w:val="both"/>
      </w:pPr>
      <w:r>
        <w:rPr>
          <w:spacing w:val="14"/>
        </w:rPr>
        <w:t>通常将它们近似看作球体或圆柱体。这种近似处理，往往使数学运算大大简化，</w:t>
      </w:r>
      <w:r>
        <w:rPr>
          <w:spacing w:val="8"/>
        </w:rPr>
        <w:t xml:space="preserve"> </w:t>
      </w:r>
      <w:r>
        <w:rPr>
          <w:spacing w:val="20"/>
        </w:rPr>
        <w:t>而得到的结果也基本适用于实际的声呐目标。本节的讨论，除介绍散射问题的</w:t>
      </w:r>
      <w:r>
        <w:t xml:space="preserve"> </w:t>
      </w:r>
      <w:r>
        <w:rPr>
          <w:spacing w:val="20"/>
        </w:rPr>
        <w:t>一种理论处理方法外，还给出了一些有用的结论，表明</w:t>
      </w:r>
      <w:r>
        <w:rPr>
          <w:spacing w:val="19"/>
        </w:rPr>
        <w:t>了声散射现象的一些基</w:t>
      </w:r>
      <w:r>
        <w:t xml:space="preserve"> </w:t>
      </w:r>
      <w:r>
        <w:rPr>
          <w:spacing w:val="-4"/>
        </w:rPr>
        <w:t>本规律。</w:t>
      </w:r>
    </w:p>
    <w:p w14:paraId="79EFA615">
      <w:pPr>
        <w:spacing w:line="351" w:lineRule="auto"/>
        <w:rPr>
          <w:rFonts w:ascii="Arial"/>
          <w:sz w:val="21"/>
        </w:rPr>
      </w:pPr>
    </w:p>
    <w:p w14:paraId="7586BF6D">
      <w:pPr>
        <w:spacing w:before="84" w:line="222" w:lineRule="auto"/>
        <w:ind w:left="79"/>
        <w:rPr>
          <w:rFonts w:ascii="黑体" w:hAnsi="黑体" w:eastAsia="黑体" w:cs="黑体"/>
          <w:sz w:val="26"/>
          <w:szCs w:val="26"/>
        </w:rPr>
      </w:pPr>
      <w:r>
        <w:rPr>
          <w:rFonts w:ascii="黑体" w:hAnsi="黑体" w:eastAsia="黑体" w:cs="黑体"/>
          <w:spacing w:val="36"/>
          <w:sz w:val="26"/>
          <w:szCs w:val="26"/>
        </w:rPr>
        <w:t>5.5.1</w:t>
      </w:r>
      <w:r>
        <w:rPr>
          <w:rFonts w:ascii="黑体" w:hAnsi="黑体" w:eastAsia="黑体" w:cs="黑体"/>
          <w:spacing w:val="13"/>
          <w:sz w:val="26"/>
          <w:szCs w:val="26"/>
        </w:rPr>
        <w:t xml:space="preserve">  </w:t>
      </w:r>
      <w:r>
        <w:rPr>
          <w:rFonts w:ascii="黑体" w:hAnsi="黑体" w:eastAsia="黑体" w:cs="黑体"/>
          <w:spacing w:val="36"/>
          <w:sz w:val="26"/>
          <w:szCs w:val="26"/>
        </w:rPr>
        <w:t>刚性光滑不动球体的散射声场</w:t>
      </w:r>
    </w:p>
    <w:p w14:paraId="21A54593">
      <w:pPr>
        <w:spacing w:line="363" w:lineRule="auto"/>
        <w:rPr>
          <w:rFonts w:ascii="Arial"/>
          <w:sz w:val="21"/>
        </w:rPr>
      </w:pPr>
    </w:p>
    <w:p w14:paraId="368971F5">
      <w:pPr>
        <w:pStyle w:val="2"/>
        <w:spacing w:before="85" w:line="288" w:lineRule="auto"/>
        <w:ind w:left="99" w:firstLine="540"/>
        <w:jc w:val="both"/>
      </w:pPr>
      <w:r>
        <w:rPr>
          <w:spacing w:val="6"/>
        </w:rPr>
        <w:t>所谓刚性，是指球体在入射声波作用下不发生形变，声波也透不</w:t>
      </w:r>
      <w:r>
        <w:rPr>
          <w:spacing w:val="5"/>
        </w:rPr>
        <w:t>到球体内部，</w:t>
      </w:r>
      <w:r>
        <w:t xml:space="preserve"> </w:t>
      </w:r>
      <w:r>
        <w:rPr>
          <w:spacing w:val="12"/>
        </w:rPr>
        <w:t>因而不会激发起球体内部的声场。所谓不动，是指该球体不参与球体周围的流体</w:t>
      </w:r>
      <w:r>
        <w:t xml:space="preserve"> </w:t>
      </w:r>
      <w:r>
        <w:rPr>
          <w:spacing w:val="9"/>
        </w:rPr>
        <w:t>介质质点的运动。光滑是指目标表面不是粗糙的，也没有不规则性。</w:t>
      </w:r>
    </w:p>
    <w:p w14:paraId="008579A9">
      <w:pPr>
        <w:pStyle w:val="2"/>
        <w:spacing w:before="32" w:line="274" w:lineRule="auto"/>
        <w:ind w:left="99" w:right="58" w:firstLine="560"/>
        <w:jc w:val="both"/>
      </w:pPr>
      <w:r>
        <w:rPr>
          <w:spacing w:val="-3"/>
        </w:rPr>
        <w:t>设有半径为a</w:t>
      </w:r>
      <w:r>
        <w:rPr>
          <w:spacing w:val="-38"/>
        </w:rPr>
        <w:t xml:space="preserve"> </w:t>
      </w:r>
      <w:r>
        <w:rPr>
          <w:spacing w:val="-3"/>
        </w:rPr>
        <w:t>的表面光滑刚性不动球，位于无限流体介质中，平面波Pei(kx-ax)</w:t>
      </w:r>
      <w:r>
        <w:t xml:space="preserve"> </w:t>
      </w:r>
      <w:r>
        <w:rPr>
          <w:spacing w:val="6"/>
        </w:rPr>
        <w:t>沿</w:t>
      </w:r>
      <w:r>
        <w:rPr>
          <w:rFonts w:ascii="Times New Roman" w:hAnsi="Times New Roman" w:eastAsia="Times New Roman" w:cs="Times New Roman"/>
          <w:spacing w:val="6"/>
        </w:rPr>
        <w:t xml:space="preserve">x </w:t>
      </w:r>
      <w:r>
        <w:rPr>
          <w:spacing w:val="6"/>
        </w:rPr>
        <w:t>轴入射到该球上，现在来计算该球体的散射声场。考虑到球体的对称性，采用</w:t>
      </w:r>
      <w:r>
        <w:rPr>
          <w:spacing w:val="3"/>
        </w:rPr>
        <w:t xml:space="preserve"> </w:t>
      </w:r>
      <w:r>
        <w:rPr>
          <w:spacing w:val="5"/>
        </w:rPr>
        <w:t>球坐标系，坐标原点与球心O 重合，并取x</w:t>
      </w:r>
      <w:r>
        <w:rPr>
          <w:spacing w:val="-51"/>
        </w:rPr>
        <w:t xml:space="preserve"> </w:t>
      </w:r>
      <w:r>
        <w:rPr>
          <w:spacing w:val="5"/>
        </w:rPr>
        <w:t>轴与平面波入射方向相一致，如图5-13</w:t>
      </w:r>
    </w:p>
    <w:p w14:paraId="6D081F9D">
      <w:pPr>
        <w:pStyle w:val="2"/>
        <w:spacing w:before="22" w:line="220" w:lineRule="auto"/>
        <w:ind w:left="89"/>
      </w:pPr>
      <w:r>
        <w:rPr>
          <w:spacing w:val="10"/>
        </w:rPr>
        <w:t>所示。于是，入射平面波可写为</w:t>
      </w:r>
    </w:p>
    <w:p w14:paraId="69679859">
      <w:pPr>
        <w:pStyle w:val="2"/>
        <w:spacing w:before="117" w:line="346" w:lineRule="exact"/>
        <w:ind w:left="3999"/>
      </w:pPr>
      <w:r>
        <w:rPr>
          <w:rFonts w:ascii="Times New Roman" w:hAnsi="Times New Roman" w:eastAsia="Times New Roman" w:cs="Times New Roman"/>
          <w:i/>
          <w:iCs/>
          <w:spacing w:val="-1"/>
          <w:position w:val="2"/>
        </w:rPr>
        <w:t xml:space="preserve">P=P₀ei(krcose-)                                               </w:t>
      </w:r>
      <w:r>
        <w:rPr>
          <w:spacing w:val="-1"/>
          <w:position w:val="3"/>
        </w:rPr>
        <w:t>(5-16)</w:t>
      </w:r>
    </w:p>
    <w:p w14:paraId="08CD940D">
      <w:pPr>
        <w:pStyle w:val="2"/>
        <w:spacing w:before="228" w:line="312" w:lineRule="auto"/>
        <w:ind w:left="109" w:right="147"/>
      </w:pPr>
      <w:r>
        <w:rPr>
          <w:spacing w:val="2"/>
        </w:rPr>
        <w:t>式</w:t>
      </w:r>
      <w:r>
        <w:rPr>
          <w:spacing w:val="-12"/>
        </w:rPr>
        <w:t xml:space="preserve"> </w:t>
      </w:r>
      <w:r>
        <w:rPr>
          <w:spacing w:val="2"/>
        </w:rPr>
        <w:t>中</w:t>
      </w:r>
      <w:r>
        <w:rPr>
          <w:spacing w:val="-59"/>
        </w:rPr>
        <w:t xml:space="preserve"> </w:t>
      </w:r>
      <w:r>
        <w:rPr>
          <w:spacing w:val="2"/>
        </w:rPr>
        <w:t>，</w:t>
      </w:r>
      <w:r>
        <w:rPr>
          <w:rFonts w:ascii="Times New Roman" w:hAnsi="Times New Roman" w:eastAsia="Times New Roman" w:cs="Times New Roman"/>
          <w:spacing w:val="2"/>
        </w:rPr>
        <w:t>P</w:t>
      </w:r>
      <w:r>
        <w:rPr>
          <w:spacing w:val="2"/>
        </w:rPr>
        <w:t>。是振幅，为常数；θ和</w:t>
      </w:r>
      <w:r>
        <w:rPr>
          <w:rFonts w:ascii="Times New Roman" w:hAnsi="Times New Roman" w:eastAsia="Times New Roman" w:cs="Times New Roman"/>
          <w:spacing w:val="2"/>
        </w:rPr>
        <w:t>r</w:t>
      </w:r>
      <w:r>
        <w:rPr>
          <w:rFonts w:ascii="Times New Roman" w:hAnsi="Times New Roman" w:eastAsia="Times New Roman" w:cs="Times New Roman"/>
          <w:spacing w:val="49"/>
        </w:rPr>
        <w:t xml:space="preserve"> </w:t>
      </w:r>
      <w:r>
        <w:rPr>
          <w:spacing w:val="2"/>
        </w:rPr>
        <w:t>如图5-13所示。为方便，以下将时间因子</w:t>
      </w:r>
      <w:r>
        <w:rPr>
          <w:rFonts w:ascii="Times New Roman" w:hAnsi="Times New Roman" w:eastAsia="Times New Roman" w:cs="Times New Roman"/>
          <w:spacing w:val="2"/>
        </w:rPr>
        <w:t>e-</w:t>
      </w:r>
      <w:r>
        <w:rPr>
          <w:rFonts w:ascii="Times New Roman" w:hAnsi="Times New Roman" w:eastAsia="Times New Roman" w:cs="Times New Roman"/>
        </w:rPr>
        <w:t xml:space="preserve">jor </w:t>
      </w:r>
      <w:r>
        <w:rPr>
          <w:spacing w:val="-7"/>
        </w:rPr>
        <w:t>省略。</w:t>
      </w:r>
    </w:p>
    <w:p w14:paraId="0510A999">
      <w:pPr>
        <w:spacing w:line="277" w:lineRule="auto"/>
        <w:rPr>
          <w:rFonts w:ascii="Arial"/>
          <w:sz w:val="21"/>
        </w:rPr>
      </w:pPr>
    </w:p>
    <w:p w14:paraId="23887F9B">
      <w:pPr>
        <w:spacing w:line="2330" w:lineRule="exact"/>
        <w:ind w:firstLine="4350"/>
      </w:pPr>
      <w:r>
        <w:drawing>
          <wp:anchor distT="0" distB="0" distL="0" distR="0" simplePos="0" relativeHeight="252378112" behindDoc="0" locked="0" layoutInCell="1" allowOverlap="1">
            <wp:simplePos x="0" y="0"/>
            <wp:positionH relativeFrom="column">
              <wp:posOffset>1289050</wp:posOffset>
            </wp:positionH>
            <wp:positionV relativeFrom="paragraph">
              <wp:posOffset>317500</wp:posOffset>
            </wp:positionV>
            <wp:extent cx="1460500" cy="749300"/>
            <wp:effectExtent l="0" t="0" r="0" b="0"/>
            <wp:wrapNone/>
            <wp:docPr id="2012" name="IM 2012"/>
            <wp:cNvGraphicFramePr/>
            <a:graphic xmlns:a="http://schemas.openxmlformats.org/drawingml/2006/main">
              <a:graphicData uri="http://schemas.openxmlformats.org/drawingml/2006/picture">
                <pic:pic xmlns:pic="http://schemas.openxmlformats.org/drawingml/2006/picture">
                  <pic:nvPicPr>
                    <pic:cNvPr id="2012" name="IM 2012"/>
                    <pic:cNvPicPr/>
                  </pic:nvPicPr>
                  <pic:blipFill>
                    <a:blip r:embed="rId1165"/>
                    <a:stretch>
                      <a:fillRect/>
                    </a:stretch>
                  </pic:blipFill>
                  <pic:spPr>
                    <a:xfrm>
                      <a:off x="0" y="0"/>
                      <a:ext cx="1460519" cy="749286"/>
                    </a:xfrm>
                    <a:prstGeom prst="rect">
                      <a:avLst/>
                    </a:prstGeom>
                  </pic:spPr>
                </pic:pic>
              </a:graphicData>
            </a:graphic>
          </wp:anchor>
        </w:drawing>
      </w:r>
      <w:r>
        <w:rPr>
          <w:position w:val="-46"/>
        </w:rPr>
        <w:drawing>
          <wp:inline distT="0" distB="0" distL="0" distR="0">
            <wp:extent cx="2113915" cy="1478915"/>
            <wp:effectExtent l="0" t="0" r="0" b="0"/>
            <wp:docPr id="2014" name="IM 2014"/>
            <wp:cNvGraphicFramePr/>
            <a:graphic xmlns:a="http://schemas.openxmlformats.org/drawingml/2006/main">
              <a:graphicData uri="http://schemas.openxmlformats.org/drawingml/2006/picture">
                <pic:pic xmlns:pic="http://schemas.openxmlformats.org/drawingml/2006/picture">
                  <pic:nvPicPr>
                    <pic:cNvPr id="2014" name="IM 2014"/>
                    <pic:cNvPicPr/>
                  </pic:nvPicPr>
                  <pic:blipFill>
                    <a:blip r:embed="rId1166"/>
                    <a:stretch>
                      <a:fillRect/>
                    </a:stretch>
                  </pic:blipFill>
                  <pic:spPr>
                    <a:xfrm>
                      <a:off x="0" y="0"/>
                      <a:ext cx="2114535" cy="1479538"/>
                    </a:xfrm>
                    <a:prstGeom prst="rect">
                      <a:avLst/>
                    </a:prstGeom>
                  </pic:spPr>
                </pic:pic>
              </a:graphicData>
            </a:graphic>
          </wp:inline>
        </w:drawing>
      </w:r>
    </w:p>
    <w:p w14:paraId="5E500F4F">
      <w:pPr>
        <w:pStyle w:val="2"/>
        <w:spacing w:before="241" w:line="219" w:lineRule="auto"/>
        <w:ind w:left="3250"/>
      </w:pPr>
      <w:r>
        <w:rPr>
          <w:spacing w:val="-22"/>
        </w:rPr>
        <w:t>图5-13</w:t>
      </w:r>
      <w:r>
        <w:rPr>
          <w:spacing w:val="85"/>
        </w:rPr>
        <w:t xml:space="preserve"> </w:t>
      </w:r>
      <w:r>
        <w:rPr>
          <w:spacing w:val="-22"/>
        </w:rPr>
        <w:t>平面波在球面上的散射</w:t>
      </w:r>
    </w:p>
    <w:p w14:paraId="29DD01AB">
      <w:pPr>
        <w:spacing w:line="351" w:lineRule="auto"/>
        <w:rPr>
          <w:rFonts w:ascii="Arial"/>
          <w:sz w:val="21"/>
        </w:rPr>
      </w:pPr>
    </w:p>
    <w:p w14:paraId="232DDC26">
      <w:pPr>
        <w:spacing w:before="85" w:line="225" w:lineRule="auto"/>
        <w:ind w:left="669"/>
        <w:rPr>
          <w:rFonts w:ascii="楷体" w:hAnsi="楷体" w:eastAsia="楷体" w:cs="楷体"/>
          <w:sz w:val="26"/>
          <w:szCs w:val="26"/>
        </w:rPr>
      </w:pPr>
      <w:r>
        <w:rPr>
          <w:rFonts w:ascii="楷体" w:hAnsi="楷体" w:eastAsia="楷体" w:cs="楷体"/>
          <w:spacing w:val="5"/>
          <w:sz w:val="26"/>
          <w:szCs w:val="26"/>
        </w:rPr>
        <w:t>1.</w:t>
      </w:r>
      <w:r>
        <w:rPr>
          <w:rFonts w:ascii="楷体" w:hAnsi="楷体" w:eastAsia="楷体" w:cs="楷体"/>
          <w:spacing w:val="-70"/>
          <w:sz w:val="26"/>
          <w:szCs w:val="26"/>
        </w:rPr>
        <w:t xml:space="preserve"> </w:t>
      </w:r>
      <w:r>
        <w:rPr>
          <w:rFonts w:ascii="楷体" w:hAnsi="楷体" w:eastAsia="楷体" w:cs="楷体"/>
          <w:spacing w:val="5"/>
          <w:sz w:val="26"/>
          <w:szCs w:val="26"/>
        </w:rPr>
        <w:t>波动方程及其解</w:t>
      </w:r>
    </w:p>
    <w:p w14:paraId="625279CC">
      <w:pPr>
        <w:pStyle w:val="2"/>
        <w:spacing w:before="267" w:line="212" w:lineRule="auto"/>
        <w:ind w:left="679"/>
      </w:pPr>
      <w:r>
        <w:rPr>
          <w:spacing w:val="21"/>
        </w:rPr>
        <w:t>1)散射声场</w:t>
      </w:r>
      <w:r>
        <w:rPr>
          <w:rFonts w:ascii="Times New Roman" w:hAnsi="Times New Roman" w:eastAsia="Times New Roman" w:cs="Times New Roman"/>
          <w:spacing w:val="21"/>
        </w:rPr>
        <w:t>p</w:t>
      </w:r>
      <w:r>
        <w:rPr>
          <w:rFonts w:ascii="Times New Roman" w:hAnsi="Times New Roman" w:eastAsia="Times New Roman" w:cs="Times New Roman"/>
          <w:spacing w:val="8"/>
        </w:rPr>
        <w:t xml:space="preserve">  </w:t>
      </w:r>
      <w:r>
        <w:rPr>
          <w:spacing w:val="21"/>
        </w:rPr>
        <w:t>满足的方程</w:t>
      </w:r>
    </w:p>
    <w:p w14:paraId="55682DB3">
      <w:pPr>
        <w:pStyle w:val="2"/>
        <w:spacing w:before="144" w:line="214" w:lineRule="auto"/>
        <w:ind w:left="669"/>
      </w:pPr>
      <w:r>
        <w:drawing>
          <wp:anchor distT="0" distB="0" distL="0" distR="0" simplePos="0" relativeHeight="252377088" behindDoc="0" locked="0" layoutInCell="1" allowOverlap="1">
            <wp:simplePos x="0" y="0"/>
            <wp:positionH relativeFrom="column">
              <wp:posOffset>831215</wp:posOffset>
            </wp:positionH>
            <wp:positionV relativeFrom="paragraph">
              <wp:posOffset>380365</wp:posOffset>
            </wp:positionV>
            <wp:extent cx="4521835" cy="433705"/>
            <wp:effectExtent l="0" t="0" r="0" b="0"/>
            <wp:wrapNone/>
            <wp:docPr id="2016" name="IM 2016"/>
            <wp:cNvGraphicFramePr/>
            <a:graphic xmlns:a="http://schemas.openxmlformats.org/drawingml/2006/main">
              <a:graphicData uri="http://schemas.openxmlformats.org/drawingml/2006/picture">
                <pic:pic xmlns:pic="http://schemas.openxmlformats.org/drawingml/2006/picture">
                  <pic:nvPicPr>
                    <pic:cNvPr id="2016" name="IM 2016"/>
                    <pic:cNvPicPr/>
                  </pic:nvPicPr>
                  <pic:blipFill>
                    <a:blip r:embed="rId1167"/>
                    <a:stretch>
                      <a:fillRect/>
                    </a:stretch>
                  </pic:blipFill>
                  <pic:spPr>
                    <a:xfrm>
                      <a:off x="0" y="0"/>
                      <a:ext cx="4521667" cy="433403"/>
                    </a:xfrm>
                    <a:prstGeom prst="rect">
                      <a:avLst/>
                    </a:prstGeom>
                  </pic:spPr>
                </pic:pic>
              </a:graphicData>
            </a:graphic>
          </wp:anchor>
        </w:drawing>
      </w:r>
      <w:r>
        <w:rPr>
          <w:spacing w:val="9"/>
        </w:rPr>
        <w:t>设散射声场为p,  它满足球坐标系中的波动方程：</w:t>
      </w:r>
    </w:p>
    <w:p w14:paraId="3ACEAC74">
      <w:pPr>
        <w:pStyle w:val="2"/>
        <w:spacing w:before="320" w:line="222" w:lineRule="auto"/>
        <w:ind w:left="8739"/>
      </w:pPr>
      <w:r>
        <w:rPr>
          <w:spacing w:val="-10"/>
        </w:rPr>
        <w:t>(5-17)</w:t>
      </w:r>
    </w:p>
    <w:p w14:paraId="32DC94A5">
      <w:pPr>
        <w:spacing w:line="325" w:lineRule="auto"/>
        <w:rPr>
          <w:rFonts w:ascii="Arial"/>
          <w:sz w:val="21"/>
        </w:rPr>
      </w:pPr>
    </w:p>
    <w:p w14:paraId="379DAA3E">
      <w:pPr>
        <w:pStyle w:val="2"/>
        <w:spacing w:before="84" w:line="307" w:lineRule="auto"/>
        <w:ind w:left="99" w:right="55" w:firstLine="19"/>
      </w:pPr>
      <w:r>
        <w:rPr>
          <w:spacing w:val="2"/>
        </w:rPr>
        <w:t>式 中</w:t>
      </w:r>
      <w:r>
        <w:rPr>
          <w:spacing w:val="-32"/>
        </w:rPr>
        <w:t xml:space="preserve"> </w:t>
      </w:r>
      <w:r>
        <w:rPr>
          <w:spacing w:val="2"/>
        </w:rPr>
        <w:t>，</w:t>
      </w:r>
      <w:r>
        <w:rPr>
          <w:rFonts w:ascii="Times New Roman" w:hAnsi="Times New Roman" w:eastAsia="Times New Roman" w:cs="Times New Roman"/>
          <w:spacing w:val="2"/>
        </w:rPr>
        <w:t>r</w:t>
      </w:r>
      <w:r>
        <w:rPr>
          <w:rFonts w:ascii="Times New Roman" w:hAnsi="Times New Roman" w:eastAsia="Times New Roman" w:cs="Times New Roman"/>
          <w:spacing w:val="-38"/>
        </w:rPr>
        <w:t xml:space="preserve"> </w:t>
      </w:r>
      <w:r>
        <w:rPr>
          <w:spacing w:val="2"/>
        </w:rPr>
        <w:t>、</w:t>
      </w:r>
      <w:r>
        <w:rPr>
          <w:rFonts w:ascii="Times New Roman" w:hAnsi="Times New Roman" w:eastAsia="Times New Roman" w:cs="Times New Roman"/>
          <w:spacing w:val="2"/>
        </w:rPr>
        <w:t>θ</w:t>
      </w:r>
      <w:r>
        <w:rPr>
          <w:rFonts w:ascii="Times New Roman" w:hAnsi="Times New Roman" w:eastAsia="Times New Roman" w:cs="Times New Roman"/>
        </w:rPr>
        <w:t xml:space="preserve">    </w:t>
      </w:r>
      <w:r>
        <w:rPr>
          <w:spacing w:val="2"/>
        </w:rPr>
        <w:t>和φ是球坐标系中的坐标变量；</w:t>
      </w:r>
      <w:r>
        <w:rPr>
          <w:spacing w:val="70"/>
        </w:rPr>
        <w:t xml:space="preserve"> </w:t>
      </w:r>
      <w:r>
        <w:rPr>
          <w:rFonts w:ascii="Times New Roman" w:hAnsi="Times New Roman" w:eastAsia="Times New Roman" w:cs="Times New Roman"/>
          <w:spacing w:val="2"/>
        </w:rPr>
        <w:t>k=w1c</w:t>
      </w:r>
      <w:r>
        <w:rPr>
          <w:rFonts w:ascii="Times New Roman" w:hAnsi="Times New Roman" w:eastAsia="Times New Roman" w:cs="Times New Roman"/>
          <w:spacing w:val="19"/>
        </w:rPr>
        <w:t xml:space="preserve">   </w:t>
      </w:r>
      <w:r>
        <w:rPr>
          <w:spacing w:val="2"/>
        </w:rPr>
        <w:t>是波数，等于入射声波圆</w:t>
      </w:r>
      <w:r>
        <w:rPr>
          <w:spacing w:val="1"/>
        </w:rPr>
        <w:t xml:space="preserve"> </w:t>
      </w:r>
      <w:r>
        <w:rPr>
          <w:spacing w:val="14"/>
        </w:rPr>
        <w:t>频率</w:t>
      </w:r>
      <w:r>
        <w:rPr>
          <w:spacing w:val="139"/>
        </w:rPr>
        <w:t xml:space="preserve"> </w:t>
      </w:r>
      <w:r>
        <w:rPr>
          <w:spacing w:val="14"/>
        </w:rPr>
        <w:t>和球体周围介质中的声速</w:t>
      </w:r>
      <w:r>
        <w:rPr>
          <w:rFonts w:ascii="Times New Roman" w:hAnsi="Times New Roman" w:eastAsia="Times New Roman" w:cs="Times New Roman"/>
          <w:spacing w:val="14"/>
        </w:rPr>
        <w:t xml:space="preserve">c </w:t>
      </w:r>
      <w:r>
        <w:rPr>
          <w:spacing w:val="14"/>
        </w:rPr>
        <w:t>之比。考虑到球体的高度对称性，且入射波又</w:t>
      </w:r>
    </w:p>
    <w:p w14:paraId="40367FC5">
      <w:pPr>
        <w:spacing w:line="307" w:lineRule="auto"/>
        <w:sectPr>
          <w:headerReference r:id="rId187" w:type="default"/>
          <w:pgSz w:w="11900" w:h="16840"/>
          <w:pgMar w:top="1360" w:right="1330" w:bottom="0" w:left="890" w:header="849" w:footer="0" w:gutter="0"/>
          <w:cols w:space="720" w:num="1"/>
        </w:sectPr>
      </w:pPr>
    </w:p>
    <w:p w14:paraId="59B9FE41">
      <w:pPr>
        <w:spacing w:line="256" w:lineRule="auto"/>
        <w:rPr>
          <w:rFonts w:ascii="Arial"/>
          <w:sz w:val="21"/>
        </w:rPr>
      </w:pPr>
    </w:p>
    <w:p w14:paraId="3C3E4D25">
      <w:pPr>
        <w:pStyle w:val="2"/>
        <w:spacing w:before="91" w:line="277" w:lineRule="auto"/>
        <w:ind w:left="69" w:right="89"/>
        <w:rPr>
          <w:sz w:val="28"/>
          <w:szCs w:val="28"/>
        </w:rPr>
      </w:pPr>
      <w:r>
        <w:rPr>
          <w:spacing w:val="-3"/>
          <w:sz w:val="28"/>
          <w:szCs w:val="28"/>
        </w:rPr>
        <w:t>对</w:t>
      </w:r>
      <w:r>
        <w:rPr>
          <w:rFonts w:ascii="Times New Roman" w:hAnsi="Times New Roman" w:eastAsia="Times New Roman" w:cs="Times New Roman"/>
          <w:spacing w:val="-3"/>
          <w:sz w:val="28"/>
          <w:szCs w:val="28"/>
        </w:rPr>
        <w:t xml:space="preserve">x </w:t>
      </w:r>
      <w:r>
        <w:rPr>
          <w:spacing w:val="-3"/>
          <w:sz w:val="28"/>
          <w:szCs w:val="28"/>
        </w:rPr>
        <w:t>轴对称，散射波也应对</w:t>
      </w:r>
      <w:r>
        <w:rPr>
          <w:rFonts w:ascii="Times New Roman" w:hAnsi="Times New Roman" w:eastAsia="Times New Roman" w:cs="Times New Roman"/>
          <w:spacing w:val="-3"/>
          <w:sz w:val="28"/>
          <w:szCs w:val="28"/>
        </w:rPr>
        <w:t xml:space="preserve">x </w:t>
      </w:r>
      <w:r>
        <w:rPr>
          <w:spacing w:val="-3"/>
          <w:sz w:val="28"/>
          <w:szCs w:val="28"/>
        </w:rPr>
        <w:t>轴对称，所以，它与变量φ无关，于是，式(5-17)</w:t>
      </w:r>
      <w:r>
        <w:rPr>
          <w:spacing w:val="9"/>
          <w:sz w:val="28"/>
          <w:szCs w:val="28"/>
        </w:rPr>
        <w:t xml:space="preserve"> </w:t>
      </w:r>
      <w:r>
        <w:rPr>
          <w:spacing w:val="-13"/>
          <w:sz w:val="28"/>
          <w:szCs w:val="28"/>
        </w:rPr>
        <w:t>简化为</w:t>
      </w:r>
    </w:p>
    <w:p w14:paraId="3432E96C">
      <w:pPr>
        <w:pStyle w:val="2"/>
        <w:spacing w:line="318" w:lineRule="auto"/>
        <w:ind w:left="609" w:right="415" w:firstLine="1509"/>
        <w:rPr>
          <w:sz w:val="28"/>
          <w:szCs w:val="28"/>
        </w:rPr>
      </w:pPr>
      <w:r>
        <w:rPr>
          <w:position w:val="-30"/>
          <w:sz w:val="21"/>
          <w:szCs w:val="21"/>
        </w:rPr>
        <w:drawing>
          <wp:inline distT="0" distB="0" distL="0" distR="0">
            <wp:extent cx="3428365" cy="456565"/>
            <wp:effectExtent l="0" t="0" r="0" b="0"/>
            <wp:docPr id="2020" name="IM 2020"/>
            <wp:cNvGraphicFramePr/>
            <a:graphic xmlns:a="http://schemas.openxmlformats.org/drawingml/2006/main">
              <a:graphicData uri="http://schemas.openxmlformats.org/drawingml/2006/picture">
                <pic:pic xmlns:pic="http://schemas.openxmlformats.org/drawingml/2006/picture">
                  <pic:nvPicPr>
                    <pic:cNvPr id="2020" name="IM 2020"/>
                    <pic:cNvPicPr/>
                  </pic:nvPicPr>
                  <pic:blipFill>
                    <a:blip r:embed="rId1168"/>
                    <a:stretch>
                      <a:fillRect/>
                    </a:stretch>
                  </pic:blipFill>
                  <pic:spPr>
                    <a:xfrm>
                      <a:off x="0" y="0"/>
                      <a:ext cx="3428988" cy="457143"/>
                    </a:xfrm>
                    <a:prstGeom prst="rect">
                      <a:avLst/>
                    </a:prstGeom>
                  </pic:spPr>
                </pic:pic>
              </a:graphicData>
            </a:graphic>
          </wp:inline>
        </w:drawing>
      </w:r>
      <w:r>
        <w:rPr>
          <w:spacing w:val="3"/>
          <w:sz w:val="21"/>
          <w:szCs w:val="21"/>
        </w:rPr>
        <w:t xml:space="preserve">           </w:t>
      </w:r>
      <w:r>
        <w:rPr>
          <w:spacing w:val="-8"/>
          <w:sz w:val="21"/>
          <w:szCs w:val="21"/>
        </w:rPr>
        <w:t>(5-18)</w:t>
      </w:r>
      <w:r>
        <w:rPr>
          <w:spacing w:val="3"/>
          <w:sz w:val="21"/>
          <w:szCs w:val="21"/>
        </w:rPr>
        <w:t xml:space="preserve"> </w:t>
      </w:r>
      <w:r>
        <w:rPr>
          <w:spacing w:val="1"/>
          <w:sz w:val="28"/>
          <w:szCs w:val="28"/>
        </w:rPr>
        <w:t>对于球体目标，可应用分离变量法求解式(5-1</w:t>
      </w:r>
      <w:r>
        <w:rPr>
          <w:sz w:val="28"/>
          <w:szCs w:val="28"/>
        </w:rPr>
        <w:t>8),设</w:t>
      </w:r>
    </w:p>
    <w:p w14:paraId="63632C72">
      <w:pPr>
        <w:pStyle w:val="2"/>
        <w:spacing w:line="200" w:lineRule="auto"/>
        <w:ind w:left="3979"/>
        <w:rPr>
          <w:sz w:val="21"/>
          <w:szCs w:val="21"/>
        </w:rPr>
      </w:pPr>
      <w:r>
        <w:rPr>
          <w:rFonts w:ascii="Arial" w:hAnsi="Arial" w:eastAsia="Arial" w:cs="Arial"/>
          <w:spacing w:val="-2"/>
          <w:sz w:val="28"/>
          <w:szCs w:val="28"/>
        </w:rPr>
        <w:t xml:space="preserve">Ps=R(r)·Θ(θ)                                 </w:t>
      </w:r>
      <w:r>
        <w:rPr>
          <w:rFonts w:ascii="Arial" w:hAnsi="Arial" w:eastAsia="Arial" w:cs="Arial"/>
          <w:spacing w:val="-3"/>
          <w:sz w:val="28"/>
          <w:szCs w:val="28"/>
        </w:rPr>
        <w:t xml:space="preserve">        </w:t>
      </w:r>
      <w:r>
        <w:rPr>
          <w:spacing w:val="-3"/>
          <w:position w:val="2"/>
          <w:sz w:val="21"/>
          <w:szCs w:val="21"/>
        </w:rPr>
        <w:t>(5-19)</w:t>
      </w:r>
    </w:p>
    <w:p w14:paraId="2829B715">
      <w:pPr>
        <w:pStyle w:val="2"/>
        <w:spacing w:before="88" w:line="288" w:lineRule="auto"/>
        <w:ind w:left="69" w:right="80" w:firstLine="9"/>
        <w:rPr>
          <w:sz w:val="28"/>
          <w:szCs w:val="28"/>
        </w:rPr>
      </w:pPr>
      <w:r>
        <w:drawing>
          <wp:anchor distT="0" distB="0" distL="0" distR="0" simplePos="0" relativeHeight="252379136" behindDoc="0" locked="0" layoutInCell="1" allowOverlap="1">
            <wp:simplePos x="0" y="0"/>
            <wp:positionH relativeFrom="column">
              <wp:posOffset>1485265</wp:posOffset>
            </wp:positionH>
            <wp:positionV relativeFrom="paragraph">
              <wp:posOffset>607695</wp:posOffset>
            </wp:positionV>
            <wp:extent cx="3155950" cy="426085"/>
            <wp:effectExtent l="0" t="0" r="0" b="0"/>
            <wp:wrapNone/>
            <wp:docPr id="2022" name="IM 2022"/>
            <wp:cNvGraphicFramePr/>
            <a:graphic xmlns:a="http://schemas.openxmlformats.org/drawingml/2006/main">
              <a:graphicData uri="http://schemas.openxmlformats.org/drawingml/2006/picture">
                <pic:pic xmlns:pic="http://schemas.openxmlformats.org/drawingml/2006/picture">
                  <pic:nvPicPr>
                    <pic:cNvPr id="2022" name="IM 2022"/>
                    <pic:cNvPicPr/>
                  </pic:nvPicPr>
                  <pic:blipFill>
                    <a:blip r:embed="rId1169"/>
                    <a:stretch>
                      <a:fillRect/>
                    </a:stretch>
                  </pic:blipFill>
                  <pic:spPr>
                    <a:xfrm>
                      <a:off x="0" y="0"/>
                      <a:ext cx="3156032" cy="426383"/>
                    </a:xfrm>
                    <a:prstGeom prst="rect">
                      <a:avLst/>
                    </a:prstGeom>
                  </pic:spPr>
                </pic:pic>
              </a:graphicData>
            </a:graphic>
          </wp:anchor>
        </w:drawing>
      </w:r>
      <w:r>
        <w:rPr>
          <w:spacing w:val="-4"/>
          <w:sz w:val="28"/>
          <w:szCs w:val="28"/>
        </w:rPr>
        <w:t>式(5-19)中的</w:t>
      </w:r>
      <w:r>
        <w:rPr>
          <w:rFonts w:ascii="Times New Roman" w:hAnsi="Times New Roman" w:eastAsia="Times New Roman" w:cs="Times New Roman"/>
          <w:spacing w:val="-4"/>
          <w:sz w:val="28"/>
          <w:szCs w:val="28"/>
        </w:rPr>
        <w:t>R(r)</w:t>
      </w:r>
      <w:r>
        <w:rPr>
          <w:rFonts w:ascii="Times New Roman" w:hAnsi="Times New Roman" w:eastAsia="Times New Roman" w:cs="Times New Roman"/>
          <w:spacing w:val="47"/>
          <w:w w:val="101"/>
          <w:sz w:val="28"/>
          <w:szCs w:val="28"/>
        </w:rPr>
        <w:t xml:space="preserve"> </w:t>
      </w:r>
      <w:r>
        <w:rPr>
          <w:spacing w:val="-4"/>
          <w:sz w:val="28"/>
          <w:szCs w:val="28"/>
        </w:rPr>
        <w:t>仅是变量</w:t>
      </w:r>
      <w:r>
        <w:rPr>
          <w:rFonts w:ascii="Times New Roman" w:hAnsi="Times New Roman" w:eastAsia="Times New Roman" w:cs="Times New Roman"/>
          <w:spacing w:val="-4"/>
          <w:sz w:val="28"/>
          <w:szCs w:val="28"/>
        </w:rPr>
        <w:t>r</w:t>
      </w:r>
      <w:r>
        <w:rPr>
          <w:rFonts w:ascii="Times New Roman" w:hAnsi="Times New Roman" w:eastAsia="Times New Roman" w:cs="Times New Roman"/>
          <w:spacing w:val="16"/>
          <w:sz w:val="28"/>
          <w:szCs w:val="28"/>
        </w:rPr>
        <w:t xml:space="preserve"> </w:t>
      </w:r>
      <w:r>
        <w:rPr>
          <w:spacing w:val="-4"/>
          <w:sz w:val="28"/>
          <w:szCs w:val="28"/>
        </w:rPr>
        <w:t>的函数，Θ(θ)则仅是变量θ的函数。将式(5-19)</w:t>
      </w:r>
      <w:r>
        <w:rPr>
          <w:sz w:val="28"/>
          <w:szCs w:val="28"/>
        </w:rPr>
        <w:t xml:space="preserve"> </w:t>
      </w:r>
      <w:r>
        <w:rPr>
          <w:spacing w:val="7"/>
          <w:sz w:val="28"/>
          <w:szCs w:val="28"/>
        </w:rPr>
        <w:t>代入式(5-18),整理后有</w:t>
      </w:r>
    </w:p>
    <w:p w14:paraId="7D9B03D1">
      <w:pPr>
        <w:pStyle w:val="2"/>
        <w:spacing w:before="189" w:line="222" w:lineRule="auto"/>
        <w:ind w:left="8709"/>
        <w:rPr>
          <w:sz w:val="21"/>
          <w:szCs w:val="21"/>
        </w:rPr>
      </w:pPr>
      <w:r>
        <w:rPr>
          <w:spacing w:val="-8"/>
          <w:sz w:val="21"/>
          <w:szCs w:val="21"/>
        </w:rPr>
        <w:t>(5-20)</w:t>
      </w:r>
    </w:p>
    <w:p w14:paraId="206460D9">
      <w:pPr>
        <w:spacing w:line="334" w:lineRule="auto"/>
        <w:rPr>
          <w:rFonts w:ascii="Arial"/>
          <w:sz w:val="21"/>
        </w:rPr>
      </w:pPr>
    </w:p>
    <w:p w14:paraId="58C7130D">
      <w:pPr>
        <w:pStyle w:val="2"/>
        <w:spacing w:before="91" w:line="219" w:lineRule="auto"/>
        <w:ind w:left="79"/>
        <w:rPr>
          <w:sz w:val="28"/>
          <w:szCs w:val="28"/>
        </w:rPr>
      </w:pPr>
      <w:r>
        <w:rPr>
          <w:spacing w:val="-11"/>
          <w:sz w:val="28"/>
          <w:szCs w:val="28"/>
        </w:rPr>
        <w:t>式(5-20)等号左端仅与变量r</w:t>
      </w:r>
      <w:r>
        <w:rPr>
          <w:spacing w:val="-64"/>
          <w:sz w:val="28"/>
          <w:szCs w:val="28"/>
        </w:rPr>
        <w:t xml:space="preserve"> </w:t>
      </w:r>
      <w:r>
        <w:rPr>
          <w:spacing w:val="-11"/>
          <w:sz w:val="28"/>
          <w:szCs w:val="28"/>
        </w:rPr>
        <w:t>有关，而等号右端也只与变量θ有关，要使式(5-20)</w:t>
      </w:r>
    </w:p>
    <w:p w14:paraId="4F3977F5">
      <w:pPr>
        <w:spacing w:line="19" w:lineRule="auto"/>
        <w:rPr>
          <w:rFonts w:ascii="Arial"/>
          <w:sz w:val="2"/>
        </w:rPr>
      </w:pPr>
    </w:p>
    <w:p w14:paraId="7735AC68">
      <w:pPr>
        <w:spacing w:line="19" w:lineRule="auto"/>
        <w:rPr>
          <w:rFonts w:ascii="Arial" w:hAnsi="Arial" w:eastAsia="Arial" w:cs="Arial"/>
          <w:sz w:val="2"/>
          <w:szCs w:val="2"/>
        </w:rPr>
        <w:sectPr>
          <w:headerReference r:id="rId188" w:type="default"/>
          <w:pgSz w:w="11900" w:h="16840"/>
          <w:pgMar w:top="1261" w:right="730" w:bottom="0" w:left="1460" w:header="837" w:footer="0" w:gutter="0"/>
          <w:cols w:equalWidth="0" w:num="1">
            <w:col w:w="9710"/>
          </w:cols>
        </w:sectPr>
      </w:pPr>
    </w:p>
    <w:p w14:paraId="4439D1E2">
      <w:pPr>
        <w:pStyle w:val="2"/>
        <w:spacing w:before="56" w:line="219" w:lineRule="auto"/>
        <w:ind w:left="69"/>
        <w:rPr>
          <w:sz w:val="28"/>
          <w:szCs w:val="28"/>
        </w:rPr>
      </w:pPr>
      <w:r>
        <w:rPr>
          <w:spacing w:val="-58"/>
          <w:sz w:val="28"/>
          <w:szCs w:val="28"/>
        </w:rPr>
        <w:t>对任何θ、</w:t>
      </w:r>
      <w:r>
        <w:rPr>
          <w:rFonts w:ascii="Times New Roman" w:hAnsi="Times New Roman" w:eastAsia="Times New Roman" w:cs="Times New Roman"/>
          <w:spacing w:val="-1"/>
          <w:sz w:val="28"/>
          <w:szCs w:val="28"/>
        </w:rPr>
        <w:t>r</w:t>
      </w:r>
      <w:r>
        <w:rPr>
          <w:rFonts w:ascii="Times New Roman" w:hAnsi="Times New Roman" w:eastAsia="Times New Roman" w:cs="Times New Roman"/>
          <w:spacing w:val="30"/>
          <w:sz w:val="28"/>
          <w:szCs w:val="28"/>
        </w:rPr>
        <w:t xml:space="preserve"> </w:t>
      </w:r>
      <w:r>
        <w:rPr>
          <w:spacing w:val="-1"/>
          <w:sz w:val="28"/>
          <w:szCs w:val="28"/>
        </w:rPr>
        <w:t>都能成立，只能是方程两端等于常数，即</w:t>
      </w:r>
    </w:p>
    <w:p w14:paraId="7275B93D">
      <w:pPr>
        <w:spacing w:before="76" w:line="1530" w:lineRule="exact"/>
        <w:ind w:firstLine="3319"/>
      </w:pPr>
      <w:r>
        <w:rPr>
          <w:position w:val="-30"/>
        </w:rPr>
        <w:drawing>
          <wp:inline distT="0" distB="0" distL="0" distR="0">
            <wp:extent cx="1948815" cy="970915"/>
            <wp:effectExtent l="0" t="0" r="0" b="0"/>
            <wp:docPr id="2024" name="IM 2024"/>
            <wp:cNvGraphicFramePr/>
            <a:graphic xmlns:a="http://schemas.openxmlformats.org/drawingml/2006/main">
              <a:graphicData uri="http://schemas.openxmlformats.org/drawingml/2006/picture">
                <pic:pic xmlns:pic="http://schemas.openxmlformats.org/drawingml/2006/picture">
                  <pic:nvPicPr>
                    <pic:cNvPr id="2024" name="IM 2024"/>
                    <pic:cNvPicPr/>
                  </pic:nvPicPr>
                  <pic:blipFill>
                    <a:blip r:embed="rId1170"/>
                    <a:stretch>
                      <a:fillRect/>
                    </a:stretch>
                  </pic:blipFill>
                  <pic:spPr>
                    <a:xfrm>
                      <a:off x="0" y="0"/>
                      <a:ext cx="1949425" cy="971495"/>
                    </a:xfrm>
                    <a:prstGeom prst="rect">
                      <a:avLst/>
                    </a:prstGeom>
                  </pic:spPr>
                </pic:pic>
              </a:graphicData>
            </a:graphic>
          </wp:inline>
        </w:drawing>
      </w:r>
    </w:p>
    <w:p w14:paraId="2CDDA447">
      <w:pPr>
        <w:pStyle w:val="2"/>
        <w:spacing w:before="148" w:line="216" w:lineRule="auto"/>
        <w:ind w:left="89"/>
        <w:rPr>
          <w:sz w:val="28"/>
          <w:szCs w:val="28"/>
        </w:rPr>
      </w:pPr>
      <w:r>
        <w:rPr>
          <w:spacing w:val="-3"/>
          <w:sz w:val="28"/>
          <w:szCs w:val="28"/>
        </w:rPr>
        <w:t>式中，μ是分离变量时引入的常数，μ=m(m+1),m=0,1,2,…。</w:t>
      </w:r>
    </w:p>
    <w:p w14:paraId="3B173270">
      <w:pPr>
        <w:spacing w:line="80" w:lineRule="auto"/>
        <w:rPr>
          <w:rFonts w:ascii="Arial"/>
          <w:sz w:val="2"/>
        </w:rPr>
      </w:pPr>
    </w:p>
    <w:p w14:paraId="01300DA9">
      <w:pPr>
        <w:spacing w:line="14" w:lineRule="auto"/>
        <w:rPr>
          <w:rFonts w:ascii="Arial"/>
          <w:sz w:val="2"/>
        </w:rPr>
      </w:pPr>
      <w:r>
        <w:rPr>
          <w:rFonts w:ascii="Arial" w:hAnsi="Arial" w:eastAsia="Arial" w:cs="Arial"/>
          <w:sz w:val="2"/>
          <w:szCs w:val="2"/>
        </w:rPr>
        <w:br w:type="column"/>
      </w:r>
    </w:p>
    <w:p w14:paraId="05F6F41D">
      <w:pPr>
        <w:spacing w:line="306" w:lineRule="auto"/>
        <w:rPr>
          <w:rFonts w:ascii="Arial"/>
          <w:sz w:val="21"/>
        </w:rPr>
      </w:pPr>
    </w:p>
    <w:p w14:paraId="1362CB9C">
      <w:pPr>
        <w:spacing w:line="307" w:lineRule="auto"/>
        <w:rPr>
          <w:rFonts w:ascii="Arial"/>
          <w:sz w:val="21"/>
        </w:rPr>
      </w:pPr>
    </w:p>
    <w:p w14:paraId="4C8A037D">
      <w:pPr>
        <w:pStyle w:val="2"/>
        <w:spacing w:before="68" w:line="222" w:lineRule="auto"/>
        <w:rPr>
          <w:sz w:val="21"/>
          <w:szCs w:val="21"/>
        </w:rPr>
      </w:pPr>
      <w:r>
        <w:rPr>
          <w:spacing w:val="-8"/>
          <w:sz w:val="21"/>
          <w:szCs w:val="21"/>
        </w:rPr>
        <w:t>(5-21)</w:t>
      </w:r>
    </w:p>
    <w:p w14:paraId="03A3DEE7">
      <w:pPr>
        <w:spacing w:line="253" w:lineRule="auto"/>
        <w:rPr>
          <w:rFonts w:ascii="Arial"/>
          <w:sz w:val="21"/>
        </w:rPr>
      </w:pPr>
    </w:p>
    <w:p w14:paraId="453564C4">
      <w:pPr>
        <w:spacing w:line="253" w:lineRule="auto"/>
        <w:rPr>
          <w:rFonts w:ascii="Arial"/>
          <w:sz w:val="21"/>
        </w:rPr>
      </w:pPr>
    </w:p>
    <w:p w14:paraId="646B21D2">
      <w:pPr>
        <w:pStyle w:val="2"/>
        <w:spacing w:before="68" w:line="222" w:lineRule="auto"/>
        <w:rPr>
          <w:sz w:val="21"/>
          <w:szCs w:val="21"/>
        </w:rPr>
      </w:pPr>
      <w:r>
        <w:rPr>
          <w:spacing w:val="-8"/>
          <w:sz w:val="21"/>
          <w:szCs w:val="21"/>
        </w:rPr>
        <w:t>(5-22)</w:t>
      </w:r>
    </w:p>
    <w:p w14:paraId="3F03B14B">
      <w:pPr>
        <w:spacing w:line="222" w:lineRule="auto"/>
        <w:rPr>
          <w:sz w:val="21"/>
          <w:szCs w:val="21"/>
        </w:rPr>
        <w:sectPr>
          <w:type w:val="continuous"/>
          <w:pgSz w:w="11900" w:h="16840"/>
          <w:pgMar w:top="1261" w:right="730" w:bottom="0" w:left="1460" w:header="837" w:footer="0" w:gutter="0"/>
          <w:cols w:equalWidth="0" w:num="2">
            <w:col w:w="8610" w:space="100"/>
            <w:col w:w="1001"/>
          </w:cols>
        </w:sectPr>
      </w:pPr>
    </w:p>
    <w:p w14:paraId="3685B4F7">
      <w:pPr>
        <w:pStyle w:val="2"/>
        <w:spacing w:before="79" w:line="219" w:lineRule="auto"/>
        <w:ind w:left="609"/>
        <w:rPr>
          <w:sz w:val="28"/>
          <w:szCs w:val="28"/>
        </w:rPr>
      </w:pPr>
      <w:r>
        <w:rPr>
          <w:sz w:val="28"/>
          <w:szCs w:val="28"/>
        </w:rPr>
        <w:t>2)函数R(r)和⊙(θ)的解</w:t>
      </w:r>
    </w:p>
    <w:p w14:paraId="2BFB9D4E">
      <w:pPr>
        <w:pStyle w:val="2"/>
        <w:spacing w:before="85" w:line="219" w:lineRule="auto"/>
        <w:ind w:left="629"/>
        <w:rPr>
          <w:sz w:val="28"/>
          <w:szCs w:val="28"/>
        </w:rPr>
      </w:pPr>
      <w:r>
        <w:rPr>
          <w:spacing w:val="-3"/>
          <w:sz w:val="28"/>
          <w:szCs w:val="28"/>
        </w:rPr>
        <w:t>不难看出，式(5-21)就是勒让德方程，它的解就是熟知的</w:t>
      </w:r>
      <w:r>
        <w:rPr>
          <w:spacing w:val="-4"/>
          <w:sz w:val="28"/>
          <w:szCs w:val="28"/>
        </w:rPr>
        <w:t>勒让德函数：</w:t>
      </w:r>
    </w:p>
    <w:p w14:paraId="15B063F5">
      <w:pPr>
        <w:pStyle w:val="2"/>
        <w:spacing w:before="141" w:line="200" w:lineRule="auto"/>
        <w:ind w:left="2900"/>
        <w:rPr>
          <w:sz w:val="21"/>
          <w:szCs w:val="21"/>
        </w:rPr>
      </w:pPr>
      <w:r>
        <w:rPr>
          <w:rFonts w:ascii="Times New Roman" w:hAnsi="Times New Roman" w:eastAsia="Times New Roman" w:cs="Times New Roman"/>
          <w:spacing w:val="-2"/>
          <w:sz w:val="28"/>
          <w:szCs w:val="28"/>
        </w:rPr>
        <w:t>0(θ)=a′Pm(cosθ),m=0,1,2,</w:t>
      </w:r>
      <w:r>
        <w:rPr>
          <w:rFonts w:ascii="Times New Roman" w:hAnsi="Times New Roman" w:eastAsia="Times New Roman" w:cs="Times New Roman"/>
          <w:spacing w:val="-39"/>
          <w:sz w:val="28"/>
          <w:szCs w:val="28"/>
        </w:rPr>
        <w:t xml:space="preserve"> </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pacing w:val="-3"/>
          <w:sz w:val="28"/>
          <w:szCs w:val="28"/>
        </w:rPr>
        <w:t xml:space="preserve"> </w:t>
      </w:r>
      <w:r>
        <w:rPr>
          <w:spacing w:val="-3"/>
          <w:position w:val="2"/>
          <w:sz w:val="21"/>
          <w:szCs w:val="21"/>
        </w:rPr>
        <w:t>(5-23)</w:t>
      </w:r>
    </w:p>
    <w:p w14:paraId="4F41D9AB">
      <w:pPr>
        <w:pStyle w:val="2"/>
        <w:spacing w:before="178" w:line="278" w:lineRule="auto"/>
        <w:ind w:left="79" w:right="128"/>
        <w:rPr>
          <w:sz w:val="28"/>
          <w:szCs w:val="28"/>
        </w:rPr>
      </w:pPr>
      <w:r>
        <w:rPr>
          <w:spacing w:val="-10"/>
          <w:sz w:val="28"/>
          <w:szCs w:val="28"/>
        </w:rPr>
        <w:t>式</w:t>
      </w:r>
      <w:r>
        <w:rPr>
          <w:spacing w:val="-39"/>
          <w:sz w:val="28"/>
          <w:szCs w:val="28"/>
        </w:rPr>
        <w:t xml:space="preserve"> </w:t>
      </w:r>
      <w:r>
        <w:rPr>
          <w:spacing w:val="-10"/>
          <w:sz w:val="28"/>
          <w:szCs w:val="28"/>
        </w:rPr>
        <w:t>中</w:t>
      </w:r>
      <w:r>
        <w:rPr>
          <w:spacing w:val="-75"/>
          <w:sz w:val="28"/>
          <w:szCs w:val="28"/>
        </w:rPr>
        <w:t xml:space="preserve"> </w:t>
      </w:r>
      <w:r>
        <w:rPr>
          <w:spacing w:val="-10"/>
          <w:sz w:val="28"/>
          <w:szCs w:val="28"/>
        </w:rPr>
        <w:t>，</w:t>
      </w:r>
      <w:r>
        <w:rPr>
          <w:rFonts w:ascii="Times New Roman" w:hAnsi="Times New Roman" w:eastAsia="Times New Roman" w:cs="Times New Roman"/>
          <w:spacing w:val="-10"/>
          <w:sz w:val="28"/>
          <w:szCs w:val="28"/>
        </w:rPr>
        <w:t xml:space="preserve">P(cosθ)   </w:t>
      </w:r>
      <w:r>
        <w:rPr>
          <w:spacing w:val="-10"/>
          <w:sz w:val="28"/>
          <w:szCs w:val="28"/>
        </w:rPr>
        <w:t>是</w:t>
      </w:r>
      <w:r>
        <w:rPr>
          <w:rFonts w:ascii="Times New Roman" w:hAnsi="Times New Roman" w:eastAsia="Times New Roman" w:cs="Times New Roman"/>
          <w:spacing w:val="-10"/>
          <w:sz w:val="28"/>
          <w:szCs w:val="28"/>
        </w:rPr>
        <w:t>m</w:t>
      </w:r>
      <w:r>
        <w:rPr>
          <w:rFonts w:ascii="Times New Roman" w:hAnsi="Times New Roman" w:eastAsia="Times New Roman" w:cs="Times New Roman"/>
          <w:spacing w:val="-16"/>
          <w:sz w:val="28"/>
          <w:szCs w:val="28"/>
        </w:rPr>
        <w:t xml:space="preserve"> </w:t>
      </w:r>
      <w:r>
        <w:rPr>
          <w:spacing w:val="-10"/>
          <w:sz w:val="28"/>
          <w:szCs w:val="28"/>
        </w:rPr>
        <w:t>阶勒让德函数；系数</w:t>
      </w:r>
      <w:r>
        <w:rPr>
          <w:rFonts w:ascii="Times New Roman" w:hAnsi="Times New Roman" w:eastAsia="Times New Roman" w:cs="Times New Roman"/>
          <w:spacing w:val="-10"/>
          <w:sz w:val="28"/>
          <w:szCs w:val="28"/>
        </w:rPr>
        <w:t xml:space="preserve">a   </w:t>
      </w:r>
      <w:r>
        <w:rPr>
          <w:spacing w:val="-10"/>
          <w:sz w:val="28"/>
          <w:szCs w:val="28"/>
        </w:rPr>
        <w:t>是待定常</w:t>
      </w:r>
      <w:r>
        <w:rPr>
          <w:spacing w:val="-11"/>
          <w:sz w:val="28"/>
          <w:szCs w:val="28"/>
        </w:rPr>
        <w:t>数。由勒让德方程的性质可</w:t>
      </w:r>
      <w:r>
        <w:rPr>
          <w:sz w:val="28"/>
          <w:szCs w:val="28"/>
        </w:rPr>
        <w:t xml:space="preserve"> </w:t>
      </w:r>
      <w:r>
        <w:rPr>
          <w:spacing w:val="-3"/>
          <w:sz w:val="28"/>
          <w:szCs w:val="28"/>
        </w:rPr>
        <w:t>知，分离常数</w:t>
      </w:r>
      <w:r>
        <w:rPr>
          <w:rFonts w:ascii="Times New Roman" w:hAnsi="Times New Roman" w:eastAsia="Times New Roman" w:cs="Times New Roman"/>
          <w:spacing w:val="-3"/>
          <w:sz w:val="28"/>
          <w:szCs w:val="28"/>
        </w:rPr>
        <w:t>m</w:t>
      </w:r>
      <w:r>
        <w:rPr>
          <w:rFonts w:ascii="Times New Roman" w:hAnsi="Times New Roman" w:eastAsia="Times New Roman" w:cs="Times New Roman"/>
          <w:spacing w:val="-13"/>
          <w:sz w:val="28"/>
          <w:szCs w:val="28"/>
        </w:rPr>
        <w:t xml:space="preserve"> </w:t>
      </w:r>
      <w:r>
        <w:rPr>
          <w:spacing w:val="-3"/>
          <w:sz w:val="28"/>
          <w:szCs w:val="28"/>
        </w:rPr>
        <w:t>必须是正整数，其取值为0,1,…。</w:t>
      </w:r>
    </w:p>
    <w:p w14:paraId="559742A2">
      <w:pPr>
        <w:pStyle w:val="2"/>
        <w:spacing w:line="220" w:lineRule="auto"/>
        <w:ind w:left="629"/>
        <w:rPr>
          <w:sz w:val="28"/>
          <w:szCs w:val="28"/>
        </w:rPr>
      </w:pPr>
      <w:r>
        <w:rPr>
          <w:spacing w:val="2"/>
          <w:sz w:val="28"/>
          <w:szCs w:val="28"/>
        </w:rPr>
        <w:t>另外，式(5-22)是球贝塞尔方程，它的解是</w:t>
      </w:r>
    </w:p>
    <w:p w14:paraId="53A8F3FD">
      <w:pPr>
        <w:pStyle w:val="2"/>
        <w:spacing w:before="176" w:line="193" w:lineRule="auto"/>
        <w:ind w:left="2409"/>
        <w:rPr>
          <w:sz w:val="21"/>
          <w:szCs w:val="21"/>
        </w:rPr>
      </w:pPr>
      <w:r>
        <w:rPr>
          <w:rFonts w:ascii="Times New Roman" w:hAnsi="Times New Roman" w:eastAsia="Times New Roman" w:cs="Times New Roman"/>
          <w:spacing w:val="-1"/>
          <w:sz w:val="28"/>
          <w:szCs w:val="28"/>
        </w:rPr>
        <w:t>R„(r)=bh(1)(kr)+ch(²)(kr),m=0,1</w:t>
      </w:r>
      <w:r>
        <w:rPr>
          <w:rFonts w:ascii="Times New Roman" w:hAnsi="Times New Roman" w:eastAsia="Times New Roman" w:cs="Times New Roman"/>
          <w:spacing w:val="-2"/>
          <w:sz w:val="28"/>
          <w:szCs w:val="28"/>
        </w:rPr>
        <w:t>,2,</w:t>
      </w:r>
      <w:r>
        <w:rPr>
          <w:rFonts w:ascii="Times New Roman" w:hAnsi="Times New Roman" w:eastAsia="Times New Roman" w:cs="Times New Roman"/>
          <w:spacing w:val="-39"/>
          <w:sz w:val="28"/>
          <w:szCs w:val="28"/>
        </w:rPr>
        <w:t xml:space="preserve"> </w:t>
      </w:r>
      <w:r>
        <w:rPr>
          <w:rFonts w:ascii="Times New Roman" w:hAnsi="Times New Roman" w:eastAsia="Times New Roman" w:cs="Times New Roman"/>
          <w:spacing w:val="-2"/>
          <w:sz w:val="28"/>
          <w:szCs w:val="28"/>
        </w:rPr>
        <w:t xml:space="preserve">…                              </w:t>
      </w:r>
      <w:r>
        <w:rPr>
          <w:spacing w:val="-2"/>
          <w:position w:val="1"/>
          <w:sz w:val="21"/>
          <w:szCs w:val="21"/>
        </w:rPr>
        <w:t>(5-24)</w:t>
      </w:r>
    </w:p>
    <w:p w14:paraId="55DD7D31">
      <w:pPr>
        <w:pStyle w:val="2"/>
        <w:spacing w:before="208" w:line="278" w:lineRule="auto"/>
        <w:ind w:left="79" w:firstLine="9"/>
        <w:jc w:val="both"/>
        <w:rPr>
          <w:sz w:val="28"/>
          <w:szCs w:val="28"/>
        </w:rPr>
      </w:pPr>
      <w:r>
        <w:rPr>
          <w:spacing w:val="-5"/>
          <w:sz w:val="28"/>
          <w:szCs w:val="28"/>
        </w:rPr>
        <w:t>式中，</w:t>
      </w:r>
      <w:r>
        <w:rPr>
          <w:rFonts w:ascii="Times New Roman" w:hAnsi="Times New Roman" w:eastAsia="Times New Roman" w:cs="Times New Roman"/>
          <w:spacing w:val="-5"/>
          <w:sz w:val="28"/>
          <w:szCs w:val="28"/>
        </w:rPr>
        <w:t>b</w:t>
      </w:r>
      <w:r>
        <w:rPr>
          <w:rFonts w:ascii="Times New Roman" w:hAnsi="Times New Roman" w:eastAsia="Times New Roman" w:cs="Times New Roman"/>
          <w:spacing w:val="29"/>
          <w:w w:val="101"/>
          <w:sz w:val="28"/>
          <w:szCs w:val="28"/>
        </w:rPr>
        <w:t xml:space="preserve">  </w:t>
      </w:r>
      <w:r>
        <w:rPr>
          <w:spacing w:val="-5"/>
          <w:sz w:val="28"/>
          <w:szCs w:val="28"/>
        </w:rPr>
        <w:t>和</w:t>
      </w:r>
      <w:r>
        <w:rPr>
          <w:rFonts w:ascii="Times New Roman" w:hAnsi="Times New Roman" w:eastAsia="Times New Roman" w:cs="Times New Roman"/>
          <w:spacing w:val="-5"/>
          <w:sz w:val="28"/>
          <w:szCs w:val="28"/>
        </w:rPr>
        <w:t xml:space="preserve">c  </w:t>
      </w:r>
      <w:r>
        <w:rPr>
          <w:spacing w:val="-5"/>
          <w:sz w:val="28"/>
          <w:szCs w:val="28"/>
        </w:rPr>
        <w:t>是待定常数；</w:t>
      </w:r>
      <w:r>
        <w:rPr>
          <w:rFonts w:ascii="Times New Roman" w:hAnsi="Times New Roman" w:eastAsia="Times New Roman" w:cs="Times New Roman"/>
          <w:spacing w:val="-5"/>
          <w:sz w:val="28"/>
          <w:szCs w:val="28"/>
        </w:rPr>
        <w:t>h</w:t>
      </w:r>
      <w:r>
        <w:rPr>
          <w:spacing w:val="-5"/>
          <w:sz w:val="28"/>
          <w:szCs w:val="28"/>
        </w:rPr>
        <w:t>①和</w:t>
      </w:r>
      <w:r>
        <w:rPr>
          <w:rFonts w:ascii="Times New Roman" w:hAnsi="Times New Roman" w:eastAsia="Times New Roman" w:cs="Times New Roman"/>
          <w:spacing w:val="-5"/>
          <w:sz w:val="28"/>
          <w:szCs w:val="28"/>
        </w:rPr>
        <w:t>h(²)</w:t>
      </w:r>
      <w:r>
        <w:rPr>
          <w:spacing w:val="-5"/>
          <w:sz w:val="28"/>
          <w:szCs w:val="28"/>
        </w:rPr>
        <w:t>分别是第一类、第二类</w:t>
      </w:r>
      <w:r>
        <w:rPr>
          <w:rFonts w:ascii="Times New Roman" w:hAnsi="Times New Roman" w:eastAsia="Times New Roman" w:cs="Times New Roman"/>
          <w:spacing w:val="-5"/>
          <w:sz w:val="28"/>
          <w:szCs w:val="28"/>
        </w:rPr>
        <w:t>m</w:t>
      </w:r>
      <w:r>
        <w:rPr>
          <w:rFonts w:ascii="Times New Roman" w:hAnsi="Times New Roman" w:eastAsia="Times New Roman" w:cs="Times New Roman"/>
          <w:spacing w:val="-15"/>
          <w:sz w:val="28"/>
          <w:szCs w:val="28"/>
        </w:rPr>
        <w:t xml:space="preserve"> </w:t>
      </w:r>
      <w:r>
        <w:rPr>
          <w:spacing w:val="-6"/>
          <w:sz w:val="28"/>
          <w:szCs w:val="28"/>
        </w:rPr>
        <w:t>阶球汉克尔函数。</w:t>
      </w:r>
      <w:r>
        <w:rPr>
          <w:sz w:val="28"/>
          <w:szCs w:val="28"/>
        </w:rPr>
        <w:t xml:space="preserve"> </w:t>
      </w:r>
      <w:r>
        <w:rPr>
          <w:spacing w:val="-6"/>
          <w:sz w:val="28"/>
          <w:szCs w:val="28"/>
        </w:rPr>
        <w:t>注意到时间因子为e</w:t>
      </w:r>
      <w:r>
        <w:rPr>
          <w:rFonts w:ascii="Calibri" w:hAnsi="Calibri" w:eastAsia="Calibri" w:cs="Calibri"/>
          <w:spacing w:val="-6"/>
          <w:sz w:val="28"/>
          <w:szCs w:val="28"/>
        </w:rPr>
        <w:t>⁻</w:t>
      </w:r>
      <w:r>
        <w:rPr>
          <w:spacing w:val="-6"/>
          <w:sz w:val="28"/>
          <w:szCs w:val="28"/>
        </w:rPr>
        <w:t>ia, 由无穷远处辐射条件知，系数c′应为零(如</w:t>
      </w:r>
      <w:r>
        <w:rPr>
          <w:spacing w:val="-7"/>
          <w:sz w:val="28"/>
          <w:szCs w:val="28"/>
        </w:rPr>
        <w:t>果时间因子</w:t>
      </w:r>
      <w:r>
        <w:rPr>
          <w:sz w:val="28"/>
          <w:szCs w:val="28"/>
        </w:rPr>
        <w:t xml:space="preserve"> </w:t>
      </w:r>
      <w:r>
        <w:rPr>
          <w:spacing w:val="-2"/>
          <w:sz w:val="28"/>
          <w:szCs w:val="28"/>
        </w:rPr>
        <w:t>采用</w:t>
      </w:r>
      <w:r>
        <w:rPr>
          <w:rFonts w:ascii="Times New Roman" w:hAnsi="Times New Roman" w:eastAsia="Times New Roman" w:cs="Times New Roman"/>
          <w:spacing w:val="-2"/>
          <w:sz w:val="28"/>
          <w:szCs w:val="28"/>
        </w:rPr>
        <w:t>eio,</w:t>
      </w:r>
      <w:r>
        <w:rPr>
          <w:rFonts w:ascii="Times New Roman" w:hAnsi="Times New Roman" w:eastAsia="Times New Roman" w:cs="Times New Roman"/>
          <w:spacing w:val="21"/>
          <w:sz w:val="28"/>
          <w:szCs w:val="28"/>
        </w:rPr>
        <w:t xml:space="preserve">   </w:t>
      </w:r>
      <w:r>
        <w:rPr>
          <w:spacing w:val="-2"/>
          <w:sz w:val="28"/>
          <w:szCs w:val="28"/>
        </w:rPr>
        <w:t>则应取系数</w:t>
      </w:r>
      <w:r>
        <w:rPr>
          <w:rFonts w:ascii="Times New Roman" w:hAnsi="Times New Roman" w:eastAsia="Times New Roman" w:cs="Times New Roman"/>
          <w:spacing w:val="-2"/>
          <w:sz w:val="28"/>
          <w:szCs w:val="28"/>
        </w:rPr>
        <w:t xml:space="preserve">b  </w:t>
      </w:r>
      <w:r>
        <w:rPr>
          <w:spacing w:val="-2"/>
          <w:sz w:val="28"/>
          <w:szCs w:val="28"/>
        </w:rPr>
        <w:t>为零)。</w:t>
      </w:r>
    </w:p>
    <w:p w14:paraId="4DFCFA07">
      <w:pPr>
        <w:pStyle w:val="2"/>
        <w:spacing w:before="68" w:line="219" w:lineRule="auto"/>
        <w:ind w:left="629"/>
        <w:rPr>
          <w:sz w:val="28"/>
          <w:szCs w:val="28"/>
        </w:rPr>
      </w:pPr>
      <w:r>
        <w:rPr>
          <w:spacing w:val="4"/>
          <w:sz w:val="28"/>
          <w:szCs w:val="28"/>
        </w:rPr>
        <w:t>综合以上讨论，得到式(5-18)的解为</w:t>
      </w:r>
    </w:p>
    <w:p w14:paraId="02CEA7F4">
      <w:pPr>
        <w:spacing w:line="248" w:lineRule="auto"/>
        <w:rPr>
          <w:rFonts w:ascii="Arial"/>
          <w:sz w:val="21"/>
        </w:rPr>
      </w:pPr>
      <w:r>
        <w:drawing>
          <wp:anchor distT="0" distB="0" distL="0" distR="0" simplePos="0" relativeHeight="252380160" behindDoc="0" locked="0" layoutInCell="1" allowOverlap="1">
            <wp:simplePos x="0" y="0"/>
            <wp:positionH relativeFrom="column">
              <wp:posOffset>2158365</wp:posOffset>
            </wp:positionH>
            <wp:positionV relativeFrom="paragraph">
              <wp:posOffset>118110</wp:posOffset>
            </wp:positionV>
            <wp:extent cx="1848485" cy="381000"/>
            <wp:effectExtent l="0" t="0" r="0" b="0"/>
            <wp:wrapNone/>
            <wp:docPr id="2026" name="IM 2026"/>
            <wp:cNvGraphicFramePr/>
            <a:graphic xmlns:a="http://schemas.openxmlformats.org/drawingml/2006/main">
              <a:graphicData uri="http://schemas.openxmlformats.org/drawingml/2006/picture">
                <pic:pic xmlns:pic="http://schemas.openxmlformats.org/drawingml/2006/picture">
                  <pic:nvPicPr>
                    <pic:cNvPr id="2026" name="IM 2026"/>
                    <pic:cNvPicPr/>
                  </pic:nvPicPr>
                  <pic:blipFill>
                    <a:blip r:embed="rId1171"/>
                    <a:stretch>
                      <a:fillRect/>
                    </a:stretch>
                  </pic:blipFill>
                  <pic:spPr>
                    <a:xfrm>
                      <a:off x="0" y="0"/>
                      <a:ext cx="1848232" cy="380929"/>
                    </a:xfrm>
                    <a:prstGeom prst="rect">
                      <a:avLst/>
                    </a:prstGeom>
                  </pic:spPr>
                </pic:pic>
              </a:graphicData>
            </a:graphic>
          </wp:anchor>
        </w:drawing>
      </w:r>
    </w:p>
    <w:p w14:paraId="45D25C3D">
      <w:pPr>
        <w:pStyle w:val="2"/>
        <w:spacing w:before="69" w:line="222" w:lineRule="auto"/>
        <w:ind w:left="8729"/>
        <w:rPr>
          <w:sz w:val="21"/>
          <w:szCs w:val="21"/>
        </w:rPr>
      </w:pPr>
      <w:r>
        <w:rPr>
          <w:spacing w:val="-8"/>
          <w:sz w:val="21"/>
          <w:szCs w:val="21"/>
        </w:rPr>
        <w:t>(5-25)</w:t>
      </w:r>
    </w:p>
    <w:p w14:paraId="31524E1B">
      <w:pPr>
        <w:spacing w:line="373" w:lineRule="auto"/>
        <w:rPr>
          <w:rFonts w:ascii="Arial"/>
          <w:sz w:val="21"/>
        </w:rPr>
      </w:pPr>
    </w:p>
    <w:p w14:paraId="622527DD">
      <w:pPr>
        <w:pStyle w:val="2"/>
        <w:spacing w:before="92" w:line="219" w:lineRule="auto"/>
        <w:ind w:left="109"/>
        <w:rPr>
          <w:sz w:val="28"/>
          <w:szCs w:val="28"/>
        </w:rPr>
      </w:pPr>
      <w:r>
        <w:rPr>
          <w:spacing w:val="-6"/>
          <w:sz w:val="28"/>
          <w:szCs w:val="28"/>
        </w:rPr>
        <w:t>式中，</w:t>
      </w:r>
      <w:r>
        <w:rPr>
          <w:rFonts w:ascii="Times New Roman" w:hAnsi="Times New Roman" w:eastAsia="Times New Roman" w:cs="Times New Roman"/>
          <w:spacing w:val="-6"/>
          <w:sz w:val="28"/>
          <w:szCs w:val="28"/>
        </w:rPr>
        <w:t xml:space="preserve">am=a’b   </w:t>
      </w:r>
      <w:r>
        <w:rPr>
          <w:spacing w:val="-6"/>
          <w:sz w:val="28"/>
          <w:szCs w:val="28"/>
        </w:rPr>
        <w:t>是待定常数，由边界条件确定。</w:t>
      </w:r>
    </w:p>
    <w:p w14:paraId="2172711D">
      <w:pPr>
        <w:pStyle w:val="2"/>
        <w:spacing w:before="68" w:line="219" w:lineRule="auto"/>
        <w:ind w:left="629"/>
        <w:rPr>
          <w:sz w:val="28"/>
          <w:szCs w:val="28"/>
        </w:rPr>
      </w:pPr>
      <w:r>
        <w:rPr>
          <w:spacing w:val="-2"/>
          <w:sz w:val="28"/>
          <w:szCs w:val="28"/>
        </w:rPr>
        <w:t>3)利用边界条件确定待定常数</w:t>
      </w:r>
    </w:p>
    <w:p w14:paraId="58A1A4CA">
      <w:pPr>
        <w:pStyle w:val="2"/>
        <w:spacing w:before="67" w:line="184" w:lineRule="auto"/>
        <w:ind w:left="649"/>
        <w:rPr>
          <w:sz w:val="28"/>
          <w:szCs w:val="28"/>
        </w:rPr>
      </w:pPr>
      <w:r>
        <w:rPr>
          <w:spacing w:val="-9"/>
          <w:sz w:val="28"/>
          <w:szCs w:val="28"/>
        </w:rPr>
        <w:t>本例中的球是刚性的，相应的边界条件是球面上介质质点径向振速为零，即</w:t>
      </w:r>
    </w:p>
    <w:p w14:paraId="7AA75D32">
      <w:pPr>
        <w:spacing w:line="184" w:lineRule="auto"/>
        <w:rPr>
          <w:sz w:val="28"/>
          <w:szCs w:val="28"/>
        </w:rPr>
        <w:sectPr>
          <w:type w:val="continuous"/>
          <w:pgSz w:w="11900" w:h="16840"/>
          <w:pgMar w:top="1261" w:right="730" w:bottom="0" w:left="1460" w:header="837" w:footer="0" w:gutter="0"/>
          <w:cols w:equalWidth="0" w:num="1">
            <w:col w:w="9710"/>
          </w:cols>
        </w:sectPr>
      </w:pPr>
    </w:p>
    <w:p w14:paraId="700693B0">
      <w:pPr>
        <w:spacing w:line="376" w:lineRule="auto"/>
        <w:rPr>
          <w:rFonts w:ascii="Arial"/>
          <w:sz w:val="21"/>
        </w:rPr>
      </w:pPr>
    </w:p>
    <w:p w14:paraId="4B9A5100">
      <w:pPr>
        <w:pStyle w:val="2"/>
        <w:spacing w:before="91" w:line="222" w:lineRule="auto"/>
        <w:ind w:left="9249"/>
        <w:rPr>
          <w:sz w:val="28"/>
          <w:szCs w:val="28"/>
        </w:rPr>
      </w:pPr>
      <w:r>
        <w:rPr>
          <w:spacing w:val="-11"/>
          <w:sz w:val="28"/>
          <w:szCs w:val="28"/>
        </w:rPr>
        <w:t>(5-26)</w:t>
      </w:r>
    </w:p>
    <w:p w14:paraId="39009D1D">
      <w:pPr>
        <w:spacing w:line="249" w:lineRule="auto"/>
        <w:rPr>
          <w:rFonts w:ascii="Arial"/>
          <w:sz w:val="21"/>
        </w:rPr>
      </w:pPr>
    </w:p>
    <w:p w14:paraId="3F5B23E2">
      <w:pPr>
        <w:pStyle w:val="2"/>
        <w:spacing w:before="91" w:line="270" w:lineRule="auto"/>
        <w:ind w:left="618" w:right="98" w:hanging="9"/>
        <w:jc w:val="both"/>
        <w:rPr>
          <w:sz w:val="28"/>
          <w:szCs w:val="28"/>
        </w:rPr>
      </w:pPr>
      <w:r>
        <w:rPr>
          <w:spacing w:val="-6"/>
          <w:sz w:val="28"/>
          <w:szCs w:val="28"/>
        </w:rPr>
        <w:t>式中，p</w:t>
      </w:r>
      <w:r>
        <w:rPr>
          <w:rFonts w:ascii="Calibri" w:hAnsi="Calibri" w:eastAsia="Calibri" w:cs="Calibri"/>
          <w:spacing w:val="-6"/>
          <w:sz w:val="28"/>
          <w:szCs w:val="28"/>
        </w:rPr>
        <w:t>₀</w:t>
      </w:r>
      <w:r>
        <w:rPr>
          <w:spacing w:val="-6"/>
          <w:sz w:val="28"/>
          <w:szCs w:val="28"/>
        </w:rPr>
        <w:t>是球体周围介质中的密度；p</w:t>
      </w:r>
      <w:r>
        <w:rPr>
          <w:spacing w:val="-31"/>
          <w:sz w:val="28"/>
          <w:szCs w:val="28"/>
        </w:rPr>
        <w:t xml:space="preserve"> </w:t>
      </w:r>
      <w:r>
        <w:rPr>
          <w:spacing w:val="-6"/>
          <w:sz w:val="28"/>
          <w:szCs w:val="28"/>
        </w:rPr>
        <w:t>是介质中的总声压，它等于入射声压p 和</w:t>
      </w:r>
      <w:r>
        <w:rPr>
          <w:sz w:val="28"/>
          <w:szCs w:val="28"/>
        </w:rPr>
        <w:t xml:space="preserve"> </w:t>
      </w:r>
      <w:r>
        <w:rPr>
          <w:spacing w:val="-8"/>
          <w:sz w:val="28"/>
          <w:szCs w:val="28"/>
        </w:rPr>
        <w:t>散射声压</w:t>
      </w:r>
      <w:r>
        <w:rPr>
          <w:rFonts w:ascii="Times New Roman" w:hAnsi="Times New Roman" w:eastAsia="Times New Roman" w:cs="Times New Roman"/>
          <w:spacing w:val="-8"/>
          <w:sz w:val="28"/>
          <w:szCs w:val="28"/>
        </w:rPr>
        <w:t>p.</w:t>
      </w:r>
      <w:r>
        <w:rPr>
          <w:spacing w:val="-8"/>
          <w:sz w:val="28"/>
          <w:szCs w:val="28"/>
        </w:rPr>
        <w:t>之和；</w:t>
      </w:r>
      <w:r>
        <w:rPr>
          <w:spacing w:val="-44"/>
          <w:sz w:val="28"/>
          <w:szCs w:val="28"/>
        </w:rPr>
        <w:t xml:space="preserve"> </w:t>
      </w:r>
      <w:r>
        <w:rPr>
          <w:rFonts w:ascii="Times New Roman" w:hAnsi="Times New Roman" w:eastAsia="Times New Roman" w:cs="Times New Roman"/>
          <w:spacing w:val="-8"/>
          <w:sz w:val="28"/>
          <w:szCs w:val="28"/>
        </w:rPr>
        <w:t>u,</w:t>
      </w:r>
      <w:r>
        <w:rPr>
          <w:rFonts w:ascii="Times New Roman" w:hAnsi="Times New Roman" w:eastAsia="Times New Roman" w:cs="Times New Roman"/>
          <w:spacing w:val="-20"/>
          <w:sz w:val="28"/>
          <w:szCs w:val="28"/>
        </w:rPr>
        <w:t xml:space="preserve"> </w:t>
      </w:r>
      <w:r>
        <w:rPr>
          <w:spacing w:val="-8"/>
          <w:sz w:val="28"/>
          <w:szCs w:val="28"/>
        </w:rPr>
        <w:t>是介质质点振速的径向分量，它为入射波引起的介质质点振</w:t>
      </w:r>
      <w:r>
        <w:rPr>
          <w:sz w:val="28"/>
          <w:szCs w:val="28"/>
        </w:rPr>
        <w:t xml:space="preserve"> </w:t>
      </w:r>
      <w:r>
        <w:rPr>
          <w:spacing w:val="-5"/>
          <w:sz w:val="28"/>
          <w:szCs w:val="28"/>
        </w:rPr>
        <w:t>速的径向分量u 和散射波引起的介质质点振速的径向分量u</w:t>
      </w:r>
      <w:r>
        <w:rPr>
          <w:spacing w:val="64"/>
          <w:sz w:val="28"/>
          <w:szCs w:val="28"/>
        </w:rPr>
        <w:t xml:space="preserve"> </w:t>
      </w:r>
      <w:r>
        <w:rPr>
          <w:spacing w:val="-5"/>
          <w:sz w:val="28"/>
          <w:szCs w:val="28"/>
        </w:rPr>
        <w:t>之和，即</w:t>
      </w:r>
    </w:p>
    <w:p w14:paraId="131D0592">
      <w:pPr>
        <w:pStyle w:val="2"/>
        <w:spacing w:before="2" w:line="224" w:lineRule="auto"/>
        <w:ind w:left="4789"/>
        <w:rPr>
          <w:sz w:val="28"/>
          <w:szCs w:val="28"/>
        </w:rPr>
      </w:pPr>
      <w:r>
        <w:rPr>
          <w:rFonts w:ascii="Times New Roman" w:hAnsi="Times New Roman" w:eastAsia="Times New Roman" w:cs="Times New Roman"/>
          <w:i/>
          <w:iCs/>
          <w:spacing w:val="-2"/>
          <w:position w:val="-4"/>
          <w:sz w:val="28"/>
          <w:szCs w:val="28"/>
        </w:rPr>
        <w:t xml:space="preserve">P=P₁+P                                              </w:t>
      </w:r>
      <w:r>
        <w:rPr>
          <w:rFonts w:ascii="Times New Roman" w:hAnsi="Times New Roman" w:eastAsia="Times New Roman" w:cs="Times New Roman"/>
          <w:i/>
          <w:iCs/>
          <w:spacing w:val="-3"/>
          <w:position w:val="-4"/>
          <w:sz w:val="28"/>
          <w:szCs w:val="28"/>
        </w:rPr>
        <w:t xml:space="preserve">     </w:t>
      </w:r>
      <w:r>
        <w:rPr>
          <w:spacing w:val="-3"/>
          <w:position w:val="2"/>
          <w:sz w:val="28"/>
          <w:szCs w:val="28"/>
        </w:rPr>
        <w:t>(5-27)</w:t>
      </w:r>
    </w:p>
    <w:p w14:paraId="2E330D47">
      <w:pPr>
        <w:pStyle w:val="2"/>
        <w:spacing w:before="60" w:line="217" w:lineRule="auto"/>
        <w:ind w:left="4710"/>
        <w:rPr>
          <w:sz w:val="28"/>
          <w:szCs w:val="28"/>
        </w:rPr>
      </w:pPr>
      <w:r>
        <w:rPr>
          <w:rFonts w:ascii="Times New Roman" w:hAnsi="Times New Roman" w:eastAsia="Times New Roman" w:cs="Times New Roman"/>
          <w:spacing w:val="-2"/>
          <w:position w:val="-3"/>
          <w:sz w:val="28"/>
          <w:szCs w:val="28"/>
        </w:rPr>
        <w:t xml:space="preserve">u,=u+usr                              </w:t>
      </w:r>
      <w:r>
        <w:rPr>
          <w:rFonts w:ascii="Times New Roman" w:hAnsi="Times New Roman" w:eastAsia="Times New Roman" w:cs="Times New Roman"/>
          <w:spacing w:val="-3"/>
          <w:position w:val="-3"/>
          <w:sz w:val="28"/>
          <w:szCs w:val="28"/>
        </w:rPr>
        <w:t xml:space="preserve">                      </w:t>
      </w:r>
      <w:r>
        <w:rPr>
          <w:spacing w:val="-3"/>
          <w:position w:val="3"/>
          <w:sz w:val="28"/>
          <w:szCs w:val="28"/>
        </w:rPr>
        <w:t>(5-28)</w:t>
      </w:r>
    </w:p>
    <w:p w14:paraId="2D71D039">
      <w:pPr>
        <w:pStyle w:val="2"/>
        <w:spacing w:before="144" w:line="216" w:lineRule="auto"/>
        <w:ind w:left="1160"/>
        <w:rPr>
          <w:sz w:val="28"/>
          <w:szCs w:val="28"/>
        </w:rPr>
      </w:pPr>
      <w:r>
        <w:rPr>
          <w:sz w:val="28"/>
          <w:szCs w:val="28"/>
        </w:rPr>
        <w:t>为了能够由边界条件(5-26)得到待定系数am, 需要将入射波用勒让德函数</w:t>
      </w:r>
    </w:p>
    <w:p w14:paraId="1A6F1312">
      <w:pPr>
        <w:spacing w:line="40" w:lineRule="exact"/>
      </w:pPr>
    </w:p>
    <w:p w14:paraId="38D70334">
      <w:pPr>
        <w:spacing w:line="40" w:lineRule="exact"/>
        <w:sectPr>
          <w:headerReference r:id="rId189" w:type="default"/>
          <w:pgSz w:w="11900" w:h="16840"/>
          <w:pgMar w:top="1425" w:right="1320" w:bottom="0" w:left="349" w:header="894" w:footer="0" w:gutter="0"/>
          <w:cols w:equalWidth="0" w:num="1">
            <w:col w:w="10231"/>
          </w:cols>
        </w:sectPr>
      </w:pPr>
    </w:p>
    <w:p w14:paraId="14BC109A">
      <w:pPr>
        <w:pStyle w:val="2"/>
        <w:spacing w:before="56" w:line="219" w:lineRule="auto"/>
        <w:ind w:left="619"/>
        <w:rPr>
          <w:sz w:val="28"/>
          <w:szCs w:val="28"/>
        </w:rPr>
      </w:pPr>
      <w:r>
        <w:rPr>
          <w:spacing w:val="-9"/>
          <w:sz w:val="28"/>
          <w:szCs w:val="28"/>
        </w:rPr>
        <w:t>和球贝塞尔函数表示，注意到</w:t>
      </w:r>
    </w:p>
    <w:p w14:paraId="0502AB25">
      <w:pPr>
        <w:spacing w:before="146" w:line="602" w:lineRule="exact"/>
        <w:ind w:firstLine="3329"/>
      </w:pPr>
      <w:r>
        <w:rPr>
          <w:position w:val="-12"/>
        </w:rPr>
        <w:drawing>
          <wp:inline distT="0" distB="0" distL="0" distR="0">
            <wp:extent cx="2609850" cy="381635"/>
            <wp:effectExtent l="0" t="0" r="0" b="0"/>
            <wp:docPr id="2030" name="IM 2030"/>
            <wp:cNvGraphicFramePr/>
            <a:graphic xmlns:a="http://schemas.openxmlformats.org/drawingml/2006/main">
              <a:graphicData uri="http://schemas.openxmlformats.org/drawingml/2006/picture">
                <pic:pic xmlns:pic="http://schemas.openxmlformats.org/drawingml/2006/picture">
                  <pic:nvPicPr>
                    <pic:cNvPr id="2030" name="IM 2030"/>
                    <pic:cNvPicPr/>
                  </pic:nvPicPr>
                  <pic:blipFill>
                    <a:blip r:embed="rId1172"/>
                    <a:stretch>
                      <a:fillRect/>
                    </a:stretch>
                  </pic:blipFill>
                  <pic:spPr>
                    <a:xfrm>
                      <a:off x="0" y="0"/>
                      <a:ext cx="2610205" cy="382097"/>
                    </a:xfrm>
                    <a:prstGeom prst="rect">
                      <a:avLst/>
                    </a:prstGeom>
                  </pic:spPr>
                </pic:pic>
              </a:graphicData>
            </a:graphic>
          </wp:inline>
        </w:drawing>
      </w:r>
    </w:p>
    <w:p w14:paraId="229A9A31">
      <w:pPr>
        <w:pStyle w:val="2"/>
        <w:spacing w:before="196" w:line="216" w:lineRule="auto"/>
        <w:ind w:left="619"/>
        <w:rPr>
          <w:sz w:val="28"/>
          <w:szCs w:val="28"/>
        </w:rPr>
      </w:pPr>
      <w:r>
        <w:rPr>
          <w:spacing w:val="9"/>
          <w:sz w:val="28"/>
          <w:szCs w:val="28"/>
        </w:rPr>
        <w:t>并将它代入式(5-26)～式(5-28),就可以得到常数</w:t>
      </w:r>
      <w:r>
        <w:rPr>
          <w:sz w:val="28"/>
          <w:szCs w:val="28"/>
        </w:rPr>
        <w:t>am</w:t>
      </w:r>
      <w:r>
        <w:rPr>
          <w:spacing w:val="-72"/>
          <w:sz w:val="28"/>
          <w:szCs w:val="28"/>
        </w:rPr>
        <w:t xml:space="preserve"> </w:t>
      </w:r>
      <w:r>
        <w:rPr>
          <w:spacing w:val="9"/>
          <w:sz w:val="28"/>
          <w:szCs w:val="28"/>
        </w:rPr>
        <w:t>为</w:t>
      </w:r>
    </w:p>
    <w:p w14:paraId="0D4266FB">
      <w:pPr>
        <w:spacing w:before="105" w:line="780" w:lineRule="exact"/>
        <w:ind w:firstLine="2850"/>
      </w:pPr>
      <w:r>
        <w:rPr>
          <w:position w:val="-15"/>
        </w:rPr>
        <w:drawing>
          <wp:inline distT="0" distB="0" distL="0" distR="0">
            <wp:extent cx="3187700" cy="495300"/>
            <wp:effectExtent l="0" t="0" r="0" b="0"/>
            <wp:docPr id="2032" name="IM 2032"/>
            <wp:cNvGraphicFramePr/>
            <a:graphic xmlns:a="http://schemas.openxmlformats.org/drawingml/2006/main">
              <a:graphicData uri="http://schemas.openxmlformats.org/drawingml/2006/picture">
                <pic:pic xmlns:pic="http://schemas.openxmlformats.org/drawingml/2006/picture">
                  <pic:nvPicPr>
                    <pic:cNvPr id="2032" name="IM 2032"/>
                    <pic:cNvPicPr/>
                  </pic:nvPicPr>
                  <pic:blipFill>
                    <a:blip r:embed="rId1173"/>
                    <a:stretch>
                      <a:fillRect/>
                    </a:stretch>
                  </pic:blipFill>
                  <pic:spPr>
                    <a:xfrm>
                      <a:off x="0" y="0"/>
                      <a:ext cx="3187709" cy="495318"/>
                    </a:xfrm>
                    <a:prstGeom prst="rect">
                      <a:avLst/>
                    </a:prstGeom>
                  </pic:spPr>
                </pic:pic>
              </a:graphicData>
            </a:graphic>
          </wp:inline>
        </w:drawing>
      </w:r>
    </w:p>
    <w:p w14:paraId="4D99CC4A">
      <w:pPr>
        <w:spacing w:line="56" w:lineRule="exact"/>
      </w:pPr>
    </w:p>
    <w:p w14:paraId="650D3B94">
      <w:pPr>
        <w:spacing w:line="14" w:lineRule="auto"/>
        <w:rPr>
          <w:rFonts w:ascii="Arial"/>
          <w:sz w:val="2"/>
        </w:rPr>
      </w:pPr>
      <w:r>
        <w:rPr>
          <w:rFonts w:ascii="Arial" w:hAnsi="Arial" w:eastAsia="Arial" w:cs="Arial"/>
          <w:sz w:val="2"/>
          <w:szCs w:val="2"/>
        </w:rPr>
        <w:br w:type="column"/>
      </w:r>
    </w:p>
    <w:p w14:paraId="7003592D">
      <w:pPr>
        <w:spacing w:line="257" w:lineRule="auto"/>
        <w:rPr>
          <w:rFonts w:ascii="Arial"/>
          <w:sz w:val="21"/>
        </w:rPr>
      </w:pPr>
    </w:p>
    <w:p w14:paraId="14DC16B3">
      <w:pPr>
        <w:spacing w:line="258" w:lineRule="auto"/>
        <w:rPr>
          <w:rFonts w:ascii="Arial"/>
          <w:sz w:val="21"/>
        </w:rPr>
      </w:pPr>
    </w:p>
    <w:p w14:paraId="3F7D40E0">
      <w:pPr>
        <w:pStyle w:val="2"/>
        <w:spacing w:before="91" w:line="222" w:lineRule="auto"/>
        <w:ind w:left="9"/>
        <w:rPr>
          <w:sz w:val="28"/>
          <w:szCs w:val="28"/>
        </w:rPr>
      </w:pPr>
      <w:r>
        <w:rPr>
          <w:spacing w:val="-11"/>
          <w:sz w:val="28"/>
          <w:szCs w:val="28"/>
        </w:rPr>
        <w:t>(5-29)</w:t>
      </w:r>
    </w:p>
    <w:p w14:paraId="6633D211">
      <w:pPr>
        <w:spacing w:line="298" w:lineRule="auto"/>
        <w:rPr>
          <w:rFonts w:ascii="Arial"/>
          <w:sz w:val="21"/>
        </w:rPr>
      </w:pPr>
    </w:p>
    <w:p w14:paraId="0A344840">
      <w:pPr>
        <w:spacing w:line="299" w:lineRule="auto"/>
        <w:rPr>
          <w:rFonts w:ascii="Arial"/>
          <w:sz w:val="21"/>
        </w:rPr>
      </w:pPr>
    </w:p>
    <w:p w14:paraId="6C56970F">
      <w:pPr>
        <w:spacing w:line="299" w:lineRule="auto"/>
        <w:rPr>
          <w:rFonts w:ascii="Arial"/>
          <w:sz w:val="21"/>
        </w:rPr>
      </w:pPr>
    </w:p>
    <w:p w14:paraId="2D4B0D4E">
      <w:pPr>
        <w:pStyle w:val="2"/>
        <w:spacing w:before="92" w:line="222" w:lineRule="auto"/>
        <w:rPr>
          <w:sz w:val="28"/>
          <w:szCs w:val="28"/>
        </w:rPr>
      </w:pPr>
      <w:r>
        <w:rPr>
          <w:spacing w:val="-11"/>
          <w:sz w:val="28"/>
          <w:szCs w:val="28"/>
        </w:rPr>
        <w:t>(5-30)</w:t>
      </w:r>
    </w:p>
    <w:p w14:paraId="7F0BCB1A">
      <w:pPr>
        <w:spacing w:line="222" w:lineRule="auto"/>
        <w:rPr>
          <w:sz w:val="28"/>
          <w:szCs w:val="28"/>
        </w:rPr>
        <w:sectPr>
          <w:type w:val="continuous"/>
          <w:pgSz w:w="11900" w:h="16840"/>
          <w:pgMar w:top="1425" w:right="1320" w:bottom="0" w:left="349" w:header="894" w:footer="0" w:gutter="0"/>
          <w:cols w:equalWidth="0" w:num="2">
            <w:col w:w="9150" w:space="100"/>
            <w:col w:w="981"/>
          </w:cols>
        </w:sectPr>
      </w:pPr>
    </w:p>
    <w:p w14:paraId="6721D19E">
      <w:pPr>
        <w:pStyle w:val="2"/>
        <w:spacing w:before="73" w:line="212" w:lineRule="auto"/>
        <w:ind w:left="629"/>
        <w:rPr>
          <w:sz w:val="28"/>
          <w:szCs w:val="28"/>
        </w:rPr>
      </w:pPr>
      <w:r>
        <w:rPr>
          <w:spacing w:val="-8"/>
          <w:sz w:val="28"/>
          <w:szCs w:val="28"/>
        </w:rPr>
        <w:t>式中，</w:t>
      </w:r>
      <w:r>
        <w:rPr>
          <w:rFonts w:ascii="Times New Roman" w:hAnsi="Times New Roman" w:eastAsia="Times New Roman" w:cs="Times New Roman"/>
          <w:spacing w:val="-8"/>
          <w:sz w:val="28"/>
          <w:szCs w:val="28"/>
        </w:rPr>
        <w:t>jn(kr)</w:t>
      </w:r>
      <w:r>
        <w:rPr>
          <w:rFonts w:ascii="Times New Roman" w:hAnsi="Times New Roman" w:eastAsia="Times New Roman" w:cs="Times New Roman"/>
          <w:spacing w:val="31"/>
          <w:sz w:val="28"/>
          <w:szCs w:val="28"/>
        </w:rPr>
        <w:t xml:space="preserve">  </w:t>
      </w:r>
      <w:r>
        <w:rPr>
          <w:spacing w:val="-8"/>
          <w:sz w:val="28"/>
          <w:szCs w:val="28"/>
        </w:rPr>
        <w:t>为</w:t>
      </w:r>
      <w:r>
        <w:rPr>
          <w:rFonts w:ascii="Times New Roman" w:hAnsi="Times New Roman" w:eastAsia="Times New Roman" w:cs="Times New Roman"/>
          <w:spacing w:val="-8"/>
          <w:sz w:val="28"/>
          <w:szCs w:val="28"/>
        </w:rPr>
        <w:t xml:space="preserve">m </w:t>
      </w:r>
      <w:r>
        <w:rPr>
          <w:spacing w:val="-8"/>
          <w:sz w:val="28"/>
          <w:szCs w:val="28"/>
        </w:rPr>
        <w:t>阶球贝塞尔函数。加入时间因子</w:t>
      </w:r>
      <w:r>
        <w:rPr>
          <w:rFonts w:ascii="Times New Roman" w:hAnsi="Times New Roman" w:eastAsia="Times New Roman" w:cs="Times New Roman"/>
          <w:spacing w:val="-8"/>
          <w:sz w:val="28"/>
          <w:szCs w:val="28"/>
        </w:rPr>
        <w:t xml:space="preserve">e-i     </w:t>
      </w:r>
      <w:r>
        <w:rPr>
          <w:spacing w:val="-8"/>
          <w:sz w:val="28"/>
          <w:szCs w:val="28"/>
        </w:rPr>
        <w:t>后</w:t>
      </w:r>
      <w:r>
        <w:rPr>
          <w:spacing w:val="-9"/>
          <w:sz w:val="28"/>
          <w:szCs w:val="28"/>
        </w:rPr>
        <w:t>，得到散射声达式为</w:t>
      </w:r>
    </w:p>
    <w:p w14:paraId="30383AD7">
      <w:pPr>
        <w:spacing w:line="461" w:lineRule="auto"/>
        <w:rPr>
          <w:rFonts w:ascii="Arial"/>
          <w:sz w:val="21"/>
        </w:rPr>
      </w:pPr>
    </w:p>
    <w:p w14:paraId="3D5C2FCB">
      <w:pPr>
        <w:pStyle w:val="2"/>
        <w:spacing w:before="92" w:line="222" w:lineRule="auto"/>
        <w:ind w:left="9259"/>
        <w:rPr>
          <w:sz w:val="28"/>
          <w:szCs w:val="28"/>
        </w:rPr>
      </w:pPr>
      <w:r>
        <w:rPr>
          <w:spacing w:val="-11"/>
          <w:sz w:val="28"/>
          <w:szCs w:val="28"/>
        </w:rPr>
        <w:t>(5-31)</w:t>
      </w:r>
    </w:p>
    <w:p w14:paraId="78934270">
      <w:pPr>
        <w:spacing w:line="287" w:lineRule="auto"/>
        <w:rPr>
          <w:rFonts w:ascii="Arial"/>
          <w:sz w:val="21"/>
        </w:rPr>
      </w:pPr>
    </w:p>
    <w:p w14:paraId="20BC17AF">
      <w:pPr>
        <w:spacing w:line="287" w:lineRule="auto"/>
        <w:rPr>
          <w:rFonts w:ascii="Arial"/>
          <w:sz w:val="21"/>
        </w:rPr>
      </w:pPr>
    </w:p>
    <w:p w14:paraId="4B6CB45B">
      <w:pPr>
        <w:pStyle w:val="2"/>
        <w:spacing w:before="91" w:line="219" w:lineRule="auto"/>
        <w:ind w:left="1160"/>
        <w:rPr>
          <w:sz w:val="28"/>
          <w:szCs w:val="28"/>
        </w:rPr>
      </w:pPr>
      <w:r>
        <w:drawing>
          <wp:anchor distT="0" distB="0" distL="0" distR="0" simplePos="0" relativeHeight="252384256" behindDoc="0" locked="0" layoutInCell="1" allowOverlap="1">
            <wp:simplePos x="0" y="0"/>
            <wp:positionH relativeFrom="column">
              <wp:posOffset>1478915</wp:posOffset>
            </wp:positionH>
            <wp:positionV relativeFrom="paragraph">
              <wp:posOffset>-831850</wp:posOffset>
            </wp:positionV>
            <wp:extent cx="3836035" cy="934085"/>
            <wp:effectExtent l="0" t="0" r="0" b="0"/>
            <wp:wrapNone/>
            <wp:docPr id="2034" name="IM 2034"/>
            <wp:cNvGraphicFramePr/>
            <a:graphic xmlns:a="http://schemas.openxmlformats.org/drawingml/2006/main">
              <a:graphicData uri="http://schemas.openxmlformats.org/drawingml/2006/picture">
                <pic:pic xmlns:pic="http://schemas.openxmlformats.org/drawingml/2006/picture">
                  <pic:nvPicPr>
                    <pic:cNvPr id="2034" name="IM 2034"/>
                    <pic:cNvPicPr/>
                  </pic:nvPicPr>
                  <pic:blipFill>
                    <a:blip r:embed="rId1174"/>
                    <a:stretch>
                      <a:fillRect/>
                    </a:stretch>
                  </pic:blipFill>
                  <pic:spPr>
                    <a:xfrm>
                      <a:off x="0" y="0"/>
                      <a:ext cx="3835875" cy="933971"/>
                    </a:xfrm>
                    <a:prstGeom prst="rect">
                      <a:avLst/>
                    </a:prstGeom>
                  </pic:spPr>
                </pic:pic>
              </a:graphicData>
            </a:graphic>
          </wp:anchor>
        </w:drawing>
      </w:r>
      <w:r>
        <w:rPr>
          <w:spacing w:val="4"/>
          <w:sz w:val="28"/>
          <w:szCs w:val="28"/>
        </w:rPr>
        <w:t>4)散射声场的远场解</w:t>
      </w:r>
    </w:p>
    <w:p w14:paraId="3D5B1757">
      <w:pPr>
        <w:pStyle w:val="2"/>
        <w:spacing w:before="78" w:line="257" w:lineRule="auto"/>
        <w:ind w:left="639" w:firstLine="540"/>
        <w:rPr>
          <w:sz w:val="28"/>
          <w:szCs w:val="28"/>
        </w:rPr>
      </w:pPr>
      <w:r>
        <w:rPr>
          <w:spacing w:val="-5"/>
          <w:sz w:val="28"/>
          <w:szCs w:val="28"/>
        </w:rPr>
        <w:t>虽然式(5-31)给出了散射声场的一般表达式，但人</w:t>
      </w:r>
      <w:r>
        <w:rPr>
          <w:spacing w:val="-6"/>
          <w:sz w:val="28"/>
          <w:szCs w:val="28"/>
        </w:rPr>
        <w:t>们更关心它的远场特性，</w:t>
      </w:r>
      <w:r>
        <w:rPr>
          <w:sz w:val="28"/>
          <w:szCs w:val="28"/>
        </w:rPr>
        <w:t xml:space="preserve"> </w:t>
      </w:r>
      <w:r>
        <w:rPr>
          <w:spacing w:val="-11"/>
          <w:sz w:val="28"/>
          <w:szCs w:val="28"/>
        </w:rPr>
        <w:t>这时可应用球汉克尔函数在大宗量条件下的渐近展开式：</w:t>
      </w:r>
    </w:p>
    <w:p w14:paraId="7551399D">
      <w:pPr>
        <w:spacing w:line="257" w:lineRule="auto"/>
        <w:rPr>
          <w:sz w:val="28"/>
          <w:szCs w:val="28"/>
        </w:rPr>
        <w:sectPr>
          <w:type w:val="continuous"/>
          <w:pgSz w:w="11900" w:h="16840"/>
          <w:pgMar w:top="1425" w:right="1320" w:bottom="0" w:left="349" w:header="894" w:footer="0" w:gutter="0"/>
          <w:cols w:equalWidth="0" w:num="1">
            <w:col w:w="10231"/>
          </w:cols>
        </w:sectPr>
      </w:pPr>
    </w:p>
    <w:p w14:paraId="2AEA9AA3">
      <w:pPr>
        <w:spacing w:before="56" w:line="694" w:lineRule="exact"/>
        <w:ind w:firstLine="4229"/>
      </w:pPr>
      <w:r>
        <w:rPr>
          <w:position w:val="-13"/>
        </w:rPr>
        <w:drawing>
          <wp:inline distT="0" distB="0" distL="0" distR="0">
            <wp:extent cx="1479550" cy="440690"/>
            <wp:effectExtent l="0" t="0" r="0" b="0"/>
            <wp:docPr id="2036" name="IM 2036"/>
            <wp:cNvGraphicFramePr/>
            <a:graphic xmlns:a="http://schemas.openxmlformats.org/drawingml/2006/main">
              <a:graphicData uri="http://schemas.openxmlformats.org/drawingml/2006/picture">
                <pic:pic xmlns:pic="http://schemas.openxmlformats.org/drawingml/2006/picture">
                  <pic:nvPicPr>
                    <pic:cNvPr id="2036" name="IM 2036"/>
                    <pic:cNvPicPr/>
                  </pic:nvPicPr>
                  <pic:blipFill>
                    <a:blip r:embed="rId1175"/>
                    <a:stretch>
                      <a:fillRect/>
                    </a:stretch>
                  </pic:blipFill>
                  <pic:spPr>
                    <a:xfrm>
                      <a:off x="0" y="0"/>
                      <a:ext cx="1479870" cy="440873"/>
                    </a:xfrm>
                    <a:prstGeom prst="rect">
                      <a:avLst/>
                    </a:prstGeom>
                  </pic:spPr>
                </pic:pic>
              </a:graphicData>
            </a:graphic>
          </wp:inline>
        </w:drawing>
      </w:r>
    </w:p>
    <w:p w14:paraId="658877A7">
      <w:pPr>
        <w:pStyle w:val="2"/>
        <w:spacing w:before="156" w:line="216" w:lineRule="auto"/>
        <w:ind w:left="629"/>
        <w:rPr>
          <w:sz w:val="28"/>
          <w:szCs w:val="28"/>
        </w:rPr>
      </w:pPr>
      <w:r>
        <w:rPr>
          <w:spacing w:val="8"/>
          <w:sz w:val="28"/>
          <w:szCs w:val="28"/>
        </w:rPr>
        <w:t>将它代入式(5-31),就有</w:t>
      </w:r>
    </w:p>
    <w:p w14:paraId="460040F1">
      <w:pPr>
        <w:spacing w:before="144" w:line="1212" w:lineRule="exact"/>
        <w:ind w:firstLine="1499"/>
      </w:pPr>
      <w:r>
        <w:rPr>
          <w:position w:val="-24"/>
        </w:rPr>
        <w:drawing>
          <wp:inline distT="0" distB="0" distL="0" distR="0">
            <wp:extent cx="4616450" cy="768985"/>
            <wp:effectExtent l="0" t="0" r="0" b="0"/>
            <wp:docPr id="2038" name="IM 2038"/>
            <wp:cNvGraphicFramePr/>
            <a:graphic xmlns:a="http://schemas.openxmlformats.org/drawingml/2006/main">
              <a:graphicData uri="http://schemas.openxmlformats.org/drawingml/2006/picture">
                <pic:pic xmlns:pic="http://schemas.openxmlformats.org/drawingml/2006/picture">
                  <pic:nvPicPr>
                    <pic:cNvPr id="2038" name="IM 2038"/>
                    <pic:cNvPicPr/>
                  </pic:nvPicPr>
                  <pic:blipFill>
                    <a:blip r:embed="rId1176"/>
                    <a:stretch>
                      <a:fillRect/>
                    </a:stretch>
                  </pic:blipFill>
                  <pic:spPr>
                    <a:xfrm>
                      <a:off x="0" y="0"/>
                      <a:ext cx="4616587" cy="769273"/>
                    </a:xfrm>
                    <a:prstGeom prst="rect">
                      <a:avLst/>
                    </a:prstGeom>
                  </pic:spPr>
                </pic:pic>
              </a:graphicData>
            </a:graphic>
          </wp:inline>
        </w:drawing>
      </w:r>
    </w:p>
    <w:p w14:paraId="65A4C86E">
      <w:pPr>
        <w:spacing w:line="55" w:lineRule="exact"/>
      </w:pPr>
    </w:p>
    <w:p w14:paraId="40340C01">
      <w:pPr>
        <w:spacing w:line="14" w:lineRule="auto"/>
        <w:rPr>
          <w:rFonts w:ascii="Arial"/>
          <w:sz w:val="2"/>
        </w:rPr>
      </w:pPr>
      <w:r>
        <w:rPr>
          <w:rFonts w:ascii="Arial" w:hAnsi="Arial" w:eastAsia="Arial" w:cs="Arial"/>
          <w:sz w:val="2"/>
          <w:szCs w:val="2"/>
        </w:rPr>
        <w:br w:type="column"/>
      </w:r>
    </w:p>
    <w:p w14:paraId="5B3553DC">
      <w:pPr>
        <w:pStyle w:val="2"/>
        <w:spacing w:before="243" w:line="222" w:lineRule="auto"/>
        <w:rPr>
          <w:sz w:val="28"/>
          <w:szCs w:val="28"/>
        </w:rPr>
      </w:pPr>
      <w:r>
        <w:rPr>
          <w:spacing w:val="-11"/>
          <w:sz w:val="28"/>
          <w:szCs w:val="28"/>
        </w:rPr>
        <w:t>(5-32)</w:t>
      </w:r>
    </w:p>
    <w:p w14:paraId="7B68D24C">
      <w:pPr>
        <w:spacing w:line="273" w:lineRule="auto"/>
        <w:rPr>
          <w:rFonts w:ascii="Arial"/>
          <w:sz w:val="21"/>
        </w:rPr>
      </w:pPr>
    </w:p>
    <w:p w14:paraId="4331166F">
      <w:pPr>
        <w:spacing w:line="274" w:lineRule="auto"/>
        <w:rPr>
          <w:rFonts w:ascii="Arial"/>
          <w:sz w:val="21"/>
        </w:rPr>
      </w:pPr>
    </w:p>
    <w:p w14:paraId="02F737B6">
      <w:pPr>
        <w:spacing w:line="274" w:lineRule="auto"/>
        <w:rPr>
          <w:rFonts w:ascii="Arial"/>
          <w:sz w:val="21"/>
        </w:rPr>
      </w:pPr>
    </w:p>
    <w:p w14:paraId="3295D723">
      <w:pPr>
        <w:spacing w:line="274" w:lineRule="auto"/>
        <w:rPr>
          <w:rFonts w:ascii="Arial"/>
          <w:sz w:val="21"/>
        </w:rPr>
      </w:pPr>
    </w:p>
    <w:p w14:paraId="41DDC050">
      <w:pPr>
        <w:pStyle w:val="2"/>
        <w:spacing w:before="92" w:line="222" w:lineRule="auto"/>
        <w:rPr>
          <w:sz w:val="28"/>
          <w:szCs w:val="28"/>
        </w:rPr>
      </w:pPr>
      <w:r>
        <w:rPr>
          <w:spacing w:val="-11"/>
          <w:sz w:val="28"/>
          <w:szCs w:val="28"/>
        </w:rPr>
        <w:t>(5-33)</w:t>
      </w:r>
    </w:p>
    <w:p w14:paraId="767101F5">
      <w:pPr>
        <w:spacing w:line="222" w:lineRule="auto"/>
        <w:rPr>
          <w:sz w:val="28"/>
          <w:szCs w:val="28"/>
        </w:rPr>
        <w:sectPr>
          <w:type w:val="continuous"/>
          <w:pgSz w:w="11900" w:h="16840"/>
          <w:pgMar w:top="1425" w:right="1320" w:bottom="0" w:left="349" w:header="894" w:footer="0" w:gutter="0"/>
          <w:cols w:equalWidth="0" w:num="2">
            <w:col w:w="9170" w:space="100"/>
            <w:col w:w="961"/>
          </w:cols>
        </w:sectPr>
      </w:pPr>
    </w:p>
    <w:p w14:paraId="6E3E1F08">
      <w:pPr>
        <w:pStyle w:val="2"/>
        <w:spacing w:before="136" w:line="220" w:lineRule="auto"/>
        <w:ind w:left="639"/>
        <w:rPr>
          <w:sz w:val="28"/>
          <w:szCs w:val="28"/>
        </w:rPr>
      </w:pPr>
      <w:r>
        <w:drawing>
          <wp:anchor distT="0" distB="0" distL="0" distR="0" simplePos="0" relativeHeight="252383232" behindDoc="0" locked="0" layoutInCell="1" allowOverlap="1">
            <wp:simplePos x="0" y="0"/>
            <wp:positionH relativeFrom="column">
              <wp:posOffset>2641600</wp:posOffset>
            </wp:positionH>
            <wp:positionV relativeFrom="paragraph">
              <wp:posOffset>-7471410</wp:posOffset>
            </wp:positionV>
            <wp:extent cx="1543050" cy="482600"/>
            <wp:effectExtent l="0" t="0" r="0" b="0"/>
            <wp:wrapNone/>
            <wp:docPr id="2040" name="IM 2040"/>
            <wp:cNvGraphicFramePr/>
            <a:graphic xmlns:a="http://schemas.openxmlformats.org/drawingml/2006/main">
              <a:graphicData uri="http://schemas.openxmlformats.org/drawingml/2006/picture">
                <pic:pic xmlns:pic="http://schemas.openxmlformats.org/drawingml/2006/picture">
                  <pic:nvPicPr>
                    <pic:cNvPr id="2040" name="IM 2040"/>
                    <pic:cNvPicPr/>
                  </pic:nvPicPr>
                  <pic:blipFill>
                    <a:blip r:embed="rId1177"/>
                    <a:stretch>
                      <a:fillRect/>
                    </a:stretch>
                  </pic:blipFill>
                  <pic:spPr>
                    <a:xfrm>
                      <a:off x="0" y="0"/>
                      <a:ext cx="1543037" cy="482593"/>
                    </a:xfrm>
                    <a:prstGeom prst="rect">
                      <a:avLst/>
                    </a:prstGeom>
                  </pic:spPr>
                </pic:pic>
              </a:graphicData>
            </a:graphic>
          </wp:anchor>
        </w:drawing>
      </w:r>
      <w:r>
        <w:rPr>
          <w:spacing w:val="-12"/>
          <w:sz w:val="28"/>
          <w:szCs w:val="28"/>
        </w:rPr>
        <w:t>若记</w:t>
      </w:r>
    </w:p>
    <w:p w14:paraId="78C933BF">
      <w:pPr>
        <w:spacing w:line="465" w:lineRule="auto"/>
        <w:rPr>
          <w:rFonts w:ascii="Arial"/>
          <w:sz w:val="21"/>
        </w:rPr>
      </w:pPr>
      <w:r>
        <w:drawing>
          <wp:anchor distT="0" distB="0" distL="0" distR="0" simplePos="0" relativeHeight="252381184" behindDoc="0" locked="0" layoutInCell="1" allowOverlap="1">
            <wp:simplePos x="0" y="0"/>
            <wp:positionH relativeFrom="column">
              <wp:posOffset>1059815</wp:posOffset>
            </wp:positionH>
            <wp:positionV relativeFrom="paragraph">
              <wp:posOffset>84455</wp:posOffset>
            </wp:positionV>
            <wp:extent cx="1943735" cy="788670"/>
            <wp:effectExtent l="0" t="0" r="0" b="0"/>
            <wp:wrapNone/>
            <wp:docPr id="2042" name="IM 2042"/>
            <wp:cNvGraphicFramePr/>
            <a:graphic xmlns:a="http://schemas.openxmlformats.org/drawingml/2006/main">
              <a:graphicData uri="http://schemas.openxmlformats.org/drawingml/2006/picture">
                <pic:pic xmlns:pic="http://schemas.openxmlformats.org/drawingml/2006/picture">
                  <pic:nvPicPr>
                    <pic:cNvPr id="2042" name="IM 2042"/>
                    <pic:cNvPicPr/>
                  </pic:nvPicPr>
                  <pic:blipFill>
                    <a:blip r:embed="rId1178"/>
                    <a:stretch>
                      <a:fillRect/>
                    </a:stretch>
                  </pic:blipFill>
                  <pic:spPr>
                    <a:xfrm>
                      <a:off x="0" y="0"/>
                      <a:ext cx="1943669" cy="788566"/>
                    </a:xfrm>
                    <a:prstGeom prst="rect">
                      <a:avLst/>
                    </a:prstGeom>
                  </pic:spPr>
                </pic:pic>
              </a:graphicData>
            </a:graphic>
          </wp:anchor>
        </w:drawing>
      </w:r>
      <w:r>
        <w:drawing>
          <wp:anchor distT="0" distB="0" distL="0" distR="0" simplePos="0" relativeHeight="252382208" behindDoc="0" locked="0" layoutInCell="1" allowOverlap="1">
            <wp:simplePos x="0" y="0"/>
            <wp:positionH relativeFrom="column">
              <wp:posOffset>3593465</wp:posOffset>
            </wp:positionH>
            <wp:positionV relativeFrom="paragraph">
              <wp:posOffset>249555</wp:posOffset>
            </wp:positionV>
            <wp:extent cx="2800350" cy="432435"/>
            <wp:effectExtent l="0" t="0" r="0" b="0"/>
            <wp:wrapNone/>
            <wp:docPr id="2044" name="IM 2044"/>
            <wp:cNvGraphicFramePr/>
            <a:graphic xmlns:a="http://schemas.openxmlformats.org/drawingml/2006/main">
              <a:graphicData uri="http://schemas.openxmlformats.org/drawingml/2006/picture">
                <pic:pic xmlns:pic="http://schemas.openxmlformats.org/drawingml/2006/picture">
                  <pic:nvPicPr>
                    <pic:cNvPr id="2044" name="IM 2044"/>
                    <pic:cNvPicPr/>
                  </pic:nvPicPr>
                  <pic:blipFill>
                    <a:blip r:embed="rId1179"/>
                    <a:stretch>
                      <a:fillRect/>
                    </a:stretch>
                  </pic:blipFill>
                  <pic:spPr>
                    <a:xfrm>
                      <a:off x="0" y="0"/>
                      <a:ext cx="2800478" cy="432510"/>
                    </a:xfrm>
                    <a:prstGeom prst="rect">
                      <a:avLst/>
                    </a:prstGeom>
                  </pic:spPr>
                </pic:pic>
              </a:graphicData>
            </a:graphic>
          </wp:anchor>
        </w:drawing>
      </w:r>
    </w:p>
    <w:p w14:paraId="255D1CF0">
      <w:pPr>
        <w:spacing w:before="92" w:line="225" w:lineRule="auto"/>
        <w:ind w:left="5040"/>
        <w:rPr>
          <w:rFonts w:ascii="黑体" w:hAnsi="黑体" w:eastAsia="黑体" w:cs="黑体"/>
          <w:sz w:val="28"/>
          <w:szCs w:val="28"/>
        </w:rPr>
      </w:pPr>
      <w:r>
        <w:rPr>
          <w:rFonts w:ascii="黑体" w:hAnsi="黑体" w:eastAsia="黑体" w:cs="黑体"/>
          <w:sz w:val="28"/>
          <w:szCs w:val="28"/>
        </w:rPr>
        <w:t>及</w:t>
      </w:r>
    </w:p>
    <w:p w14:paraId="1F4482E8">
      <w:pPr>
        <w:spacing w:line="284" w:lineRule="auto"/>
        <w:rPr>
          <w:rFonts w:ascii="Arial"/>
          <w:sz w:val="21"/>
        </w:rPr>
      </w:pPr>
    </w:p>
    <w:p w14:paraId="01552D73">
      <w:pPr>
        <w:spacing w:line="285" w:lineRule="auto"/>
        <w:rPr>
          <w:rFonts w:ascii="Arial"/>
          <w:sz w:val="21"/>
        </w:rPr>
      </w:pPr>
    </w:p>
    <w:p w14:paraId="737A76F9">
      <w:pPr>
        <w:pStyle w:val="2"/>
        <w:spacing w:before="92" w:line="184" w:lineRule="auto"/>
        <w:ind w:left="639"/>
        <w:rPr>
          <w:sz w:val="28"/>
          <w:szCs w:val="28"/>
        </w:rPr>
      </w:pPr>
      <w:r>
        <w:rPr>
          <w:spacing w:val="-11"/>
          <w:sz w:val="28"/>
          <w:szCs w:val="28"/>
        </w:rPr>
        <w:t>则散射波声压表达式简化为</w:t>
      </w:r>
    </w:p>
    <w:p w14:paraId="7910FFEE">
      <w:pPr>
        <w:spacing w:line="184" w:lineRule="auto"/>
        <w:rPr>
          <w:sz w:val="28"/>
          <w:szCs w:val="28"/>
        </w:rPr>
        <w:sectPr>
          <w:type w:val="continuous"/>
          <w:pgSz w:w="11900" w:h="16840"/>
          <w:pgMar w:top="1425" w:right="1320" w:bottom="0" w:left="349" w:header="894" w:footer="0" w:gutter="0"/>
          <w:cols w:equalWidth="0" w:num="1">
            <w:col w:w="10231"/>
          </w:cols>
        </w:sectPr>
      </w:pPr>
    </w:p>
    <w:p w14:paraId="421FBF1A">
      <w:pPr>
        <w:spacing w:line="252" w:lineRule="auto"/>
        <w:rPr>
          <w:rFonts w:ascii="Arial"/>
          <w:sz w:val="21"/>
        </w:rPr>
      </w:pPr>
    </w:p>
    <w:p w14:paraId="376E7118">
      <w:pPr>
        <w:pStyle w:val="2"/>
        <w:spacing w:before="84"/>
        <w:ind w:left="3279"/>
      </w:pPr>
      <w:r>
        <w:rPr>
          <w:position w:val="-27"/>
        </w:rPr>
        <w:drawing>
          <wp:inline distT="0" distB="0" distL="0" distR="0">
            <wp:extent cx="1993900" cy="399415"/>
            <wp:effectExtent l="0" t="0" r="0" b="0"/>
            <wp:docPr id="2048" name="IM 2048"/>
            <wp:cNvGraphicFramePr/>
            <a:graphic xmlns:a="http://schemas.openxmlformats.org/drawingml/2006/main">
              <a:graphicData uri="http://schemas.openxmlformats.org/drawingml/2006/picture">
                <pic:pic xmlns:pic="http://schemas.openxmlformats.org/drawingml/2006/picture">
                  <pic:nvPicPr>
                    <pic:cNvPr id="2048" name="IM 2048"/>
                    <pic:cNvPicPr/>
                  </pic:nvPicPr>
                  <pic:blipFill>
                    <a:blip r:embed="rId1180"/>
                    <a:stretch>
                      <a:fillRect/>
                    </a:stretch>
                  </pic:blipFill>
                  <pic:spPr>
                    <a:xfrm>
                      <a:off x="0" y="0"/>
                      <a:ext cx="1993933" cy="400039"/>
                    </a:xfrm>
                    <a:prstGeom prst="rect">
                      <a:avLst/>
                    </a:prstGeom>
                  </pic:spPr>
                </pic:pic>
              </a:graphicData>
            </a:graphic>
          </wp:inline>
        </w:drawing>
      </w:r>
      <w:r>
        <w:rPr>
          <w:spacing w:val="5"/>
        </w:rPr>
        <w:t xml:space="preserve">                 </w:t>
      </w:r>
      <w:r>
        <w:rPr>
          <w:spacing w:val="-10"/>
        </w:rPr>
        <w:t>(5-35)</w:t>
      </w:r>
    </w:p>
    <w:p w14:paraId="4D13BB8C">
      <w:pPr>
        <w:pStyle w:val="2"/>
        <w:spacing w:before="130" w:line="219" w:lineRule="auto"/>
        <w:ind w:left="609"/>
      </w:pPr>
      <w:r>
        <w:rPr>
          <w:spacing w:val="19"/>
        </w:rPr>
        <w:t>5)散射声的声强和刚球的目标强度</w:t>
      </w:r>
    </w:p>
    <w:p w14:paraId="70CF8855">
      <w:pPr>
        <w:pStyle w:val="2"/>
        <w:spacing w:before="97" w:line="216" w:lineRule="auto"/>
        <w:ind w:left="639"/>
      </w:pPr>
      <w:r>
        <w:drawing>
          <wp:anchor distT="0" distB="0" distL="0" distR="0" simplePos="0" relativeHeight="252385280" behindDoc="0" locked="0" layoutInCell="1" allowOverlap="1">
            <wp:simplePos x="0" y="0"/>
            <wp:positionH relativeFrom="column">
              <wp:posOffset>2139315</wp:posOffset>
            </wp:positionH>
            <wp:positionV relativeFrom="paragraph">
              <wp:posOffset>286385</wp:posOffset>
            </wp:positionV>
            <wp:extent cx="1162050" cy="406400"/>
            <wp:effectExtent l="0" t="0" r="0" b="0"/>
            <wp:wrapNone/>
            <wp:docPr id="2050" name="IM 2050"/>
            <wp:cNvGraphicFramePr/>
            <a:graphic xmlns:a="http://schemas.openxmlformats.org/drawingml/2006/main">
              <a:graphicData uri="http://schemas.openxmlformats.org/drawingml/2006/picture">
                <pic:pic xmlns:pic="http://schemas.openxmlformats.org/drawingml/2006/picture">
                  <pic:nvPicPr>
                    <pic:cNvPr id="2050" name="IM 2050"/>
                    <pic:cNvPicPr/>
                  </pic:nvPicPr>
                  <pic:blipFill>
                    <a:blip r:embed="rId1181"/>
                    <a:stretch>
                      <a:fillRect/>
                    </a:stretch>
                  </pic:blipFill>
                  <pic:spPr>
                    <a:xfrm>
                      <a:off x="0" y="0"/>
                      <a:ext cx="1162114" cy="406348"/>
                    </a:xfrm>
                    <a:prstGeom prst="rect">
                      <a:avLst/>
                    </a:prstGeom>
                  </pic:spPr>
                </pic:pic>
              </a:graphicData>
            </a:graphic>
          </wp:anchor>
        </w:drawing>
      </w:r>
      <w:r>
        <w:rPr>
          <w:spacing w:val="17"/>
        </w:rPr>
        <w:t>由散射声压表达式(5-35),可以得到刚球散射波</w:t>
      </w:r>
      <w:r>
        <w:rPr>
          <w:spacing w:val="16"/>
        </w:rPr>
        <w:t>的强度为</w:t>
      </w:r>
    </w:p>
    <w:p w14:paraId="48EE1F0A">
      <w:pPr>
        <w:pStyle w:val="2"/>
        <w:spacing w:before="188" w:line="212" w:lineRule="auto"/>
        <w:ind w:left="5220"/>
      </w:pPr>
      <w:r>
        <w:rPr>
          <w:rFonts w:ascii="Times New Roman" w:hAnsi="Times New Roman" w:eastAsia="Times New Roman" w:cs="Times New Roman"/>
          <w:spacing w:val="-11"/>
          <w:position w:val="-4"/>
          <w:sz w:val="45"/>
          <w:szCs w:val="45"/>
        </w:rPr>
        <w:t>,kr</w:t>
      </w:r>
      <w:r>
        <w:rPr>
          <w:spacing w:val="-11"/>
          <w:position w:val="-4"/>
          <w:sz w:val="45"/>
          <w:szCs w:val="45"/>
        </w:rPr>
        <w:t>》</w:t>
      </w:r>
      <w:r>
        <w:rPr>
          <w:rFonts w:ascii="Times New Roman" w:hAnsi="Times New Roman" w:eastAsia="Times New Roman" w:cs="Times New Roman"/>
          <w:spacing w:val="-11"/>
          <w:position w:val="-4"/>
          <w:sz w:val="45"/>
          <w:szCs w:val="45"/>
        </w:rPr>
        <w:t>1</w:t>
      </w:r>
      <w:r>
        <w:rPr>
          <w:rFonts w:ascii="Times New Roman" w:hAnsi="Times New Roman" w:eastAsia="Times New Roman" w:cs="Times New Roman"/>
          <w:spacing w:val="1"/>
          <w:position w:val="-4"/>
          <w:sz w:val="45"/>
          <w:szCs w:val="45"/>
        </w:rPr>
        <w:t xml:space="preserve">                     </w:t>
      </w:r>
      <w:r>
        <w:rPr>
          <w:spacing w:val="-11"/>
          <w:position w:val="9"/>
        </w:rPr>
        <w:t>(5-36)</w:t>
      </w:r>
    </w:p>
    <w:p w14:paraId="74EDCCAE">
      <w:pPr>
        <w:pStyle w:val="2"/>
        <w:spacing w:before="165" w:line="212" w:lineRule="auto"/>
        <w:jc w:val="right"/>
      </w:pPr>
      <w:r>
        <w:rPr>
          <w:spacing w:val="-1"/>
        </w:rPr>
        <w:t>式 中</w:t>
      </w:r>
      <w:r>
        <w:rPr>
          <w:spacing w:val="-35"/>
        </w:rPr>
        <w:t xml:space="preserve"> </w:t>
      </w:r>
      <w:r>
        <w:rPr>
          <w:spacing w:val="-1"/>
        </w:rPr>
        <w:t>，</w:t>
      </w:r>
      <w:r>
        <w:rPr>
          <w:rFonts w:ascii="Times New Roman" w:hAnsi="Times New Roman" w:eastAsia="Times New Roman" w:cs="Times New Roman"/>
          <w:spacing w:val="-1"/>
        </w:rPr>
        <w:t xml:space="preserve">I=(P²/2cpo)       </w:t>
      </w:r>
      <w:r>
        <w:rPr>
          <w:spacing w:val="-1"/>
        </w:rPr>
        <w:t xml:space="preserve">是入射平面波的强度； </w:t>
      </w:r>
      <w:r>
        <w:rPr>
          <w:rFonts w:ascii="Times New Roman" w:hAnsi="Times New Roman" w:eastAsia="Times New Roman" w:cs="Times New Roman"/>
          <w:spacing w:val="-1"/>
        </w:rPr>
        <w:t xml:space="preserve">D(θ|     </w:t>
      </w:r>
      <w:r>
        <w:rPr>
          <w:spacing w:val="-1"/>
        </w:rPr>
        <w:t>是表示指向性函数</w:t>
      </w:r>
      <w:r>
        <w:rPr>
          <w:rFonts w:ascii="Times New Roman" w:hAnsi="Times New Roman" w:eastAsia="Times New Roman" w:cs="Times New Roman"/>
          <w:spacing w:val="-1"/>
        </w:rPr>
        <w:t xml:space="preserve">D(θ)  </w:t>
      </w:r>
      <w:r>
        <w:rPr>
          <w:spacing w:val="-1"/>
        </w:rPr>
        <w:t>的模。</w:t>
      </w:r>
    </w:p>
    <w:p w14:paraId="49D6AACD">
      <w:pPr>
        <w:pStyle w:val="2"/>
        <w:spacing w:before="141" w:line="219" w:lineRule="auto"/>
        <w:ind w:left="99"/>
      </w:pPr>
      <w:r>
        <w:rPr>
          <w:spacing w:val="18"/>
        </w:rPr>
        <w:t>由式(5-36)容易得到刚性不动球的目标</w:t>
      </w:r>
      <w:r>
        <w:rPr>
          <w:spacing w:val="17"/>
        </w:rPr>
        <w:t>强度表达式为</w:t>
      </w:r>
    </w:p>
    <w:p w14:paraId="048D500A">
      <w:pPr>
        <w:pStyle w:val="2"/>
        <w:spacing w:before="85" w:line="224" w:lineRule="auto"/>
        <w:ind w:left="3680"/>
      </w:pPr>
      <w:r>
        <w:rPr>
          <w:rFonts w:ascii="Times New Roman" w:hAnsi="Times New Roman" w:eastAsia="Times New Roman" w:cs="Times New Roman"/>
          <w:spacing w:val="-3"/>
          <w:sz w:val="31"/>
          <w:szCs w:val="31"/>
        </w:rPr>
        <w:t>TS=101g(a²|D(θ)²)</w:t>
      </w:r>
      <w:r>
        <w:rPr>
          <w:rFonts w:ascii="Times New Roman" w:hAnsi="Times New Roman" w:eastAsia="Times New Roman" w:cs="Times New Roman"/>
          <w:sz w:val="31"/>
          <w:szCs w:val="31"/>
        </w:rPr>
        <w:t xml:space="preserve">                                   </w:t>
      </w:r>
      <w:r>
        <w:rPr>
          <w:spacing w:val="-3"/>
          <w:position w:val="3"/>
        </w:rPr>
        <w:t>(5-37)</w:t>
      </w:r>
    </w:p>
    <w:p w14:paraId="39DB65CC">
      <w:pPr>
        <w:pStyle w:val="2"/>
        <w:spacing w:before="159" w:line="296" w:lineRule="auto"/>
        <w:ind w:left="79" w:right="107" w:firstLine="9"/>
      </w:pPr>
      <w:r>
        <w:rPr>
          <w:spacing w:val="25"/>
        </w:rPr>
        <w:t>式(5-37)是严格求解波动方程得到的结果，是刚性不动球目标强度的精确表</w:t>
      </w:r>
      <w:r>
        <w:rPr>
          <w:spacing w:val="1"/>
        </w:rPr>
        <w:t xml:space="preserve"> </w:t>
      </w:r>
      <w:r>
        <w:rPr>
          <w:spacing w:val="-5"/>
        </w:rPr>
        <w:t>达式。</w:t>
      </w:r>
    </w:p>
    <w:p w14:paraId="105D4DA0">
      <w:pPr>
        <w:spacing w:before="215" w:line="225" w:lineRule="auto"/>
        <w:ind w:left="629"/>
        <w:rPr>
          <w:rFonts w:ascii="楷体" w:hAnsi="楷体" w:eastAsia="楷体" w:cs="楷体"/>
          <w:sz w:val="26"/>
          <w:szCs w:val="26"/>
        </w:rPr>
      </w:pPr>
      <w:r>
        <w:rPr>
          <w:rFonts w:ascii="楷体" w:hAnsi="楷体" w:eastAsia="楷体" w:cs="楷体"/>
          <w:spacing w:val="14"/>
          <w:sz w:val="26"/>
          <w:szCs w:val="26"/>
        </w:rPr>
        <w:t>2.散射声场的空间指向特性</w:t>
      </w:r>
    </w:p>
    <w:p w14:paraId="5EC1E7E1">
      <w:pPr>
        <w:pStyle w:val="2"/>
        <w:spacing w:before="242" w:line="216" w:lineRule="auto"/>
        <w:ind w:left="639"/>
      </w:pPr>
      <w:r>
        <w:rPr>
          <w:spacing w:val="14"/>
        </w:rPr>
        <w:t>式(5-31)是空间任一</w:t>
      </w:r>
      <w:r>
        <w:rPr>
          <w:spacing w:val="-73"/>
        </w:rPr>
        <w:t xml:space="preserve"> </w:t>
      </w:r>
      <w:r>
        <w:rPr>
          <w:spacing w:val="14"/>
        </w:rPr>
        <w:t>点(r,θ) 上的散射波声压表</w:t>
      </w:r>
      <w:r>
        <w:rPr>
          <w:spacing w:val="13"/>
        </w:rPr>
        <w:t>达式，它表明了：</w:t>
      </w:r>
    </w:p>
    <w:p w14:paraId="79482D11">
      <w:pPr>
        <w:pStyle w:val="2"/>
        <w:spacing w:before="98" w:line="218" w:lineRule="auto"/>
        <w:ind w:left="629"/>
      </w:pPr>
      <w:r>
        <w:rPr>
          <w:spacing w:val="13"/>
        </w:rPr>
        <w:t>(1)散射波振幅正比于入射波振幅；</w:t>
      </w:r>
    </w:p>
    <w:p w14:paraId="0B422AD9">
      <w:pPr>
        <w:pStyle w:val="2"/>
        <w:spacing w:before="103" w:line="253" w:lineRule="auto"/>
        <w:ind w:left="89" w:right="168" w:firstLine="550"/>
      </w:pPr>
      <w:r>
        <w:rPr>
          <w:spacing w:val="8"/>
        </w:rPr>
        <w:t>(2)散射波是各阶球面波的叠加，具有球面波的某些特性，如振幅随距离1/r</w:t>
      </w:r>
      <w:r>
        <w:rPr>
          <w:spacing w:val="3"/>
        </w:rPr>
        <w:t xml:space="preserve"> </w:t>
      </w:r>
      <w:r>
        <w:rPr>
          <w:spacing w:val="-9"/>
        </w:rPr>
        <w:t>衰减；</w:t>
      </w:r>
    </w:p>
    <w:p w14:paraId="2A4CBD73">
      <w:pPr>
        <w:pStyle w:val="2"/>
        <w:spacing w:before="99" w:line="234" w:lineRule="auto"/>
        <w:ind w:left="150" w:right="88" w:firstLine="479"/>
      </w:pPr>
      <w:r>
        <w:rPr>
          <w:spacing w:val="15"/>
        </w:rPr>
        <w:t>(3)散射波在空间的分布是不均匀的，具有明显的指向性，它由指向性函数</w:t>
      </w:r>
      <w:r>
        <w:t xml:space="preserve"> </w:t>
      </w:r>
      <w:r>
        <w:rPr>
          <w:rFonts w:ascii="Times New Roman" w:hAnsi="Times New Roman" w:eastAsia="Times New Roman" w:cs="Times New Roman"/>
          <w:spacing w:val="-2"/>
        </w:rPr>
        <w:t>D(O)</w:t>
      </w:r>
      <w:r>
        <w:rPr>
          <w:spacing w:val="-2"/>
        </w:rPr>
        <w:t>决定；</w:t>
      </w:r>
    </w:p>
    <w:p w14:paraId="46629AE7">
      <w:pPr>
        <w:pStyle w:val="2"/>
        <w:spacing w:before="121" w:line="266" w:lineRule="auto"/>
        <w:ind w:left="110" w:right="74" w:firstLine="529"/>
      </w:pPr>
      <w:r>
        <w:rPr>
          <w:spacing w:val="12"/>
        </w:rPr>
        <w:t>(4)指向性函数D(θ)是</w:t>
      </w:r>
      <w:r>
        <w:rPr>
          <w:spacing w:val="-68"/>
        </w:rPr>
        <w:t xml:space="preserve"> </w:t>
      </w:r>
      <w:r>
        <w:t>ka</w:t>
      </w:r>
      <w:r>
        <w:rPr>
          <w:spacing w:val="-52"/>
        </w:rPr>
        <w:t xml:space="preserve"> </w:t>
      </w:r>
      <w:r>
        <w:rPr>
          <w:spacing w:val="12"/>
        </w:rPr>
        <w:t>值的函数，</w:t>
      </w:r>
      <w:r>
        <w:t>ka</w:t>
      </w:r>
      <w:r>
        <w:rPr>
          <w:spacing w:val="-22"/>
        </w:rPr>
        <w:t xml:space="preserve"> </w:t>
      </w:r>
      <w:r>
        <w:rPr>
          <w:spacing w:val="12"/>
        </w:rPr>
        <w:t>值改变时，散射波在空间的分布也</w:t>
      </w:r>
      <w:r>
        <w:t xml:space="preserve"> </w:t>
      </w:r>
      <w:r>
        <w:rPr>
          <w:spacing w:val="-2"/>
        </w:rPr>
        <w:t>随之而变。</w:t>
      </w:r>
    </w:p>
    <w:p w14:paraId="3D42A4D2">
      <w:pPr>
        <w:pStyle w:val="2"/>
        <w:spacing w:before="103" w:line="279" w:lineRule="auto"/>
        <w:ind w:left="110" w:right="78" w:firstLine="539"/>
        <w:jc w:val="both"/>
      </w:pPr>
      <w:r>
        <w:t>Morse</w:t>
      </w:r>
      <w:r>
        <w:rPr>
          <w:rFonts w:ascii="Calibri" w:hAnsi="Calibri" w:eastAsia="Calibri" w:cs="Calibri"/>
          <w:spacing w:val="14"/>
        </w:rPr>
        <w:t xml:space="preserve">⁷   </w:t>
      </w:r>
      <w:r>
        <w:rPr>
          <w:spacing w:val="14"/>
        </w:rPr>
        <w:t>计算了散射声强度的指向性图案随</w:t>
      </w:r>
      <w:r>
        <w:t>ka</w:t>
      </w:r>
      <w:r>
        <w:rPr>
          <w:spacing w:val="-72"/>
        </w:rPr>
        <w:t xml:space="preserve"> </w:t>
      </w:r>
      <w:r>
        <w:rPr>
          <w:spacing w:val="14"/>
        </w:rPr>
        <w:t>值</w:t>
      </w:r>
      <w:r>
        <w:rPr>
          <w:spacing w:val="13"/>
        </w:rPr>
        <w:t>的变化，他的部分结果示于</w:t>
      </w:r>
      <w:r>
        <w:t xml:space="preserve"> </w:t>
      </w:r>
      <w:r>
        <w:rPr>
          <w:spacing w:val="10"/>
        </w:rPr>
        <w:t>图5-14中，由图可见，对于平面波入射至刚性球这样高度对称的问题，散射声的</w:t>
      </w:r>
      <w:r>
        <w:rPr>
          <w:spacing w:val="18"/>
        </w:rPr>
        <w:t xml:space="preserve"> </w:t>
      </w:r>
      <w:r>
        <w:rPr>
          <w:spacing w:val="9"/>
        </w:rPr>
        <w:t>空间分布也不是均匀的。在低频时，如</w:t>
      </w:r>
      <w:r>
        <w:rPr>
          <w:rFonts w:ascii="Arial" w:hAnsi="Arial" w:eastAsia="Arial" w:cs="Arial"/>
        </w:rPr>
        <w:t>ka</w:t>
      </w:r>
      <w:r>
        <w:rPr>
          <w:rFonts w:ascii="Arial" w:hAnsi="Arial" w:eastAsia="Arial" w:cs="Arial"/>
          <w:spacing w:val="9"/>
        </w:rPr>
        <w:t>=1,</w:t>
      </w:r>
      <w:r>
        <w:rPr>
          <w:rFonts w:ascii="Arial" w:hAnsi="Arial" w:eastAsia="Arial" w:cs="Arial"/>
          <w:spacing w:val="33"/>
        </w:rPr>
        <w:t xml:space="preserve">  </w:t>
      </w:r>
      <w:r>
        <w:rPr>
          <w:spacing w:val="9"/>
        </w:rPr>
        <w:t>球的反向散射比较均匀，刚球背面</w:t>
      </w:r>
      <w:r>
        <w:rPr>
          <w:spacing w:val="1"/>
        </w:rPr>
        <w:t xml:space="preserve"> </w:t>
      </w:r>
      <w:r>
        <w:rPr>
          <w:spacing w:val="13"/>
        </w:rPr>
        <w:t>的前向散射波很弱，几乎保留原来的自由场。随着频率的逐渐增高，如</w:t>
      </w:r>
      <w:r>
        <w:t>ka</w:t>
      </w:r>
      <w:r>
        <w:rPr>
          <w:spacing w:val="13"/>
        </w:rPr>
        <w:t>=</w:t>
      </w:r>
      <w:r>
        <w:rPr>
          <w:spacing w:val="12"/>
        </w:rPr>
        <w:t>3</w:t>
      </w:r>
      <w:r>
        <w:rPr>
          <w:spacing w:val="69"/>
        </w:rPr>
        <w:t xml:space="preserve"> </w:t>
      </w:r>
      <w:r>
        <w:rPr>
          <w:spacing w:val="12"/>
        </w:rPr>
        <w:t>和</w:t>
      </w:r>
    </w:p>
    <w:p w14:paraId="264E691A">
      <w:pPr>
        <w:spacing w:line="353" w:lineRule="auto"/>
        <w:rPr>
          <w:rFonts w:ascii="Arial"/>
          <w:sz w:val="21"/>
        </w:rPr>
      </w:pPr>
    </w:p>
    <w:p w14:paraId="04B0E83A">
      <w:pPr>
        <w:spacing w:line="1210" w:lineRule="exact"/>
        <w:ind w:firstLine="2769"/>
      </w:pPr>
      <w:r>
        <w:rPr>
          <w:position w:val="-24"/>
        </w:rPr>
        <w:drawing>
          <wp:inline distT="0" distB="0" distL="0" distR="0">
            <wp:extent cx="2673350" cy="767715"/>
            <wp:effectExtent l="0" t="0" r="0" b="0"/>
            <wp:docPr id="2052" name="IM 2052"/>
            <wp:cNvGraphicFramePr/>
            <a:graphic xmlns:a="http://schemas.openxmlformats.org/drawingml/2006/main">
              <a:graphicData uri="http://schemas.openxmlformats.org/drawingml/2006/picture">
                <pic:pic xmlns:pic="http://schemas.openxmlformats.org/drawingml/2006/picture">
                  <pic:nvPicPr>
                    <pic:cNvPr id="2052" name="IM 2052"/>
                    <pic:cNvPicPr/>
                  </pic:nvPicPr>
                  <pic:blipFill>
                    <a:blip r:embed="rId1182"/>
                    <a:stretch>
                      <a:fillRect/>
                    </a:stretch>
                  </pic:blipFill>
                  <pic:spPr>
                    <a:xfrm>
                      <a:off x="0" y="0"/>
                      <a:ext cx="2673414" cy="768320"/>
                    </a:xfrm>
                    <a:prstGeom prst="rect">
                      <a:avLst/>
                    </a:prstGeom>
                  </pic:spPr>
                </pic:pic>
              </a:graphicData>
            </a:graphic>
          </wp:inline>
        </w:drawing>
      </w:r>
    </w:p>
    <w:p w14:paraId="46220E85">
      <w:pPr>
        <w:spacing w:line="298" w:lineRule="auto"/>
        <w:rPr>
          <w:rFonts w:ascii="Arial"/>
          <w:sz w:val="21"/>
        </w:rPr>
      </w:pPr>
    </w:p>
    <w:p w14:paraId="15A336CE">
      <w:pPr>
        <w:spacing w:line="1620" w:lineRule="exact"/>
        <w:ind w:firstLine="2670"/>
      </w:pPr>
      <w:r>
        <w:rPr>
          <w:position w:val="-32"/>
        </w:rPr>
        <w:drawing>
          <wp:inline distT="0" distB="0" distL="0" distR="0">
            <wp:extent cx="2616200" cy="1028700"/>
            <wp:effectExtent l="0" t="0" r="0" b="0"/>
            <wp:docPr id="2054" name="IM 2054"/>
            <wp:cNvGraphicFramePr/>
            <a:graphic xmlns:a="http://schemas.openxmlformats.org/drawingml/2006/main">
              <a:graphicData uri="http://schemas.openxmlformats.org/drawingml/2006/picture">
                <pic:pic xmlns:pic="http://schemas.openxmlformats.org/drawingml/2006/picture">
                  <pic:nvPicPr>
                    <pic:cNvPr id="2054" name="IM 2054"/>
                    <pic:cNvPicPr/>
                  </pic:nvPicPr>
                  <pic:blipFill>
                    <a:blip r:embed="rId1183"/>
                    <a:stretch>
                      <a:fillRect/>
                    </a:stretch>
                  </pic:blipFill>
                  <pic:spPr>
                    <a:xfrm>
                      <a:off x="0" y="0"/>
                      <a:ext cx="2616211" cy="1028705"/>
                    </a:xfrm>
                    <a:prstGeom prst="rect">
                      <a:avLst/>
                    </a:prstGeom>
                  </pic:spPr>
                </pic:pic>
              </a:graphicData>
            </a:graphic>
          </wp:inline>
        </w:drawing>
      </w:r>
    </w:p>
    <w:p w14:paraId="282E8B35">
      <w:pPr>
        <w:pStyle w:val="2"/>
        <w:spacing w:before="191" w:line="219" w:lineRule="auto"/>
        <w:ind w:left="2389"/>
      </w:pPr>
      <w:r>
        <w:rPr>
          <w:spacing w:val="-17"/>
        </w:rPr>
        <w:t>图5-14</w:t>
      </w:r>
      <w:r>
        <w:rPr>
          <w:spacing w:val="72"/>
        </w:rPr>
        <w:t xml:space="preserve"> </w:t>
      </w:r>
      <w:r>
        <w:rPr>
          <w:spacing w:val="-17"/>
        </w:rPr>
        <w:t>散射波的声强指向性图案随ka值的变化</w:t>
      </w:r>
    </w:p>
    <w:p w14:paraId="4056C32F">
      <w:pPr>
        <w:spacing w:line="219" w:lineRule="auto"/>
        <w:sectPr>
          <w:headerReference r:id="rId190" w:type="default"/>
          <w:pgSz w:w="11900" w:h="16840"/>
          <w:pgMar w:top="1401" w:right="690" w:bottom="0" w:left="1529" w:header="898" w:footer="0" w:gutter="0"/>
          <w:cols w:space="720" w:num="1"/>
        </w:sectPr>
      </w:pPr>
    </w:p>
    <w:p w14:paraId="7B7BDBC6">
      <w:pPr>
        <w:spacing w:line="289" w:lineRule="auto"/>
        <w:rPr>
          <w:rFonts w:ascii="Arial"/>
          <w:sz w:val="21"/>
        </w:rPr>
      </w:pPr>
    </w:p>
    <w:p w14:paraId="577C6045">
      <w:pPr>
        <w:pStyle w:val="2"/>
        <w:spacing w:before="85" w:line="296" w:lineRule="auto"/>
        <w:ind w:left="629" w:right="88" w:firstLine="29"/>
      </w:pPr>
      <w:r>
        <w:t>ka</w:t>
      </w:r>
      <w:r>
        <w:rPr>
          <w:spacing w:val="14"/>
        </w:rPr>
        <w:t>=5,  前向散射声强度越来越强，其空间分布也逐渐变得复杂，指向</w:t>
      </w:r>
      <w:r>
        <w:rPr>
          <w:spacing w:val="13"/>
        </w:rPr>
        <w:t>性图案开</w:t>
      </w:r>
      <w:r>
        <w:t xml:space="preserve"> </w:t>
      </w:r>
      <w:r>
        <w:rPr>
          <w:spacing w:val="7"/>
        </w:rPr>
        <w:t>始出现旁瓣，且频率越高，旁瓣越多。</w:t>
      </w:r>
    </w:p>
    <w:p w14:paraId="5A8C17F6">
      <w:pPr>
        <w:spacing w:line="342" w:lineRule="auto"/>
        <w:rPr>
          <w:rFonts w:ascii="Arial"/>
          <w:sz w:val="21"/>
        </w:rPr>
      </w:pPr>
    </w:p>
    <w:p w14:paraId="3651DB80">
      <w:pPr>
        <w:spacing w:before="84" w:line="222" w:lineRule="auto"/>
        <w:ind w:left="619"/>
        <w:rPr>
          <w:rFonts w:ascii="黑体" w:hAnsi="黑体" w:eastAsia="黑体" w:cs="黑体"/>
          <w:sz w:val="26"/>
          <w:szCs w:val="26"/>
        </w:rPr>
      </w:pPr>
      <w:r>
        <w:rPr>
          <w:rFonts w:ascii="黑体" w:hAnsi="黑体" w:eastAsia="黑体" w:cs="黑体"/>
          <w:spacing w:val="34"/>
          <w:sz w:val="26"/>
          <w:szCs w:val="26"/>
        </w:rPr>
        <w:t>5.5.2   刚性不动微小球粒子对平面波的散射</w:t>
      </w:r>
    </w:p>
    <w:p w14:paraId="7E13BF8F">
      <w:pPr>
        <w:spacing w:line="349" w:lineRule="auto"/>
        <w:rPr>
          <w:rFonts w:ascii="Arial"/>
          <w:sz w:val="21"/>
        </w:rPr>
      </w:pPr>
    </w:p>
    <w:p w14:paraId="55F71A58">
      <w:pPr>
        <w:spacing w:before="84" w:line="225" w:lineRule="auto"/>
        <w:ind w:left="1189"/>
        <w:rPr>
          <w:rFonts w:ascii="楷体" w:hAnsi="楷体" w:eastAsia="楷体" w:cs="楷体"/>
          <w:sz w:val="26"/>
          <w:szCs w:val="26"/>
        </w:rPr>
      </w:pPr>
      <w:r>
        <w:rPr>
          <w:rFonts w:ascii="楷体" w:hAnsi="楷体" w:eastAsia="楷体" w:cs="楷体"/>
          <w:spacing w:val="11"/>
          <w:sz w:val="26"/>
          <w:szCs w:val="26"/>
        </w:rPr>
        <w:t>1.刚性不动小球的声散射</w:t>
      </w:r>
    </w:p>
    <w:p w14:paraId="0139FE05">
      <w:pPr>
        <w:pStyle w:val="2"/>
        <w:spacing w:before="256" w:line="219" w:lineRule="auto"/>
        <w:ind w:left="1189"/>
      </w:pPr>
      <w:r>
        <w:rPr>
          <w:spacing w:val="17"/>
        </w:rPr>
        <w:t>1)刚性不动小球的散射声强度</w:t>
      </w:r>
    </w:p>
    <w:p w14:paraId="3A31FA0F">
      <w:pPr>
        <w:pStyle w:val="2"/>
        <w:spacing w:before="102" w:line="278" w:lineRule="auto"/>
        <w:ind w:left="629" w:right="68" w:firstLine="560"/>
      </w:pPr>
      <w:r>
        <w:rPr>
          <w:spacing w:val="11"/>
        </w:rPr>
        <w:t>以上对刚性不动球的声散射问题作了一般性的讨论，以下我们讨论微小</w:t>
      </w:r>
      <w:r>
        <w:rPr>
          <w:spacing w:val="10"/>
        </w:rPr>
        <w:t>球形</w:t>
      </w:r>
      <w:r>
        <w:t xml:space="preserve"> </w:t>
      </w:r>
      <w:r>
        <w:rPr>
          <w:spacing w:val="14"/>
        </w:rPr>
        <w:t>粒子的散射特性。所谓微小粒子，是指</w:t>
      </w:r>
      <w:r>
        <w:rPr>
          <w:rFonts w:ascii="Times New Roman" w:hAnsi="Times New Roman" w:eastAsia="Times New Roman" w:cs="Times New Roman"/>
        </w:rPr>
        <w:t>ka</w:t>
      </w:r>
      <w:r>
        <w:rPr>
          <w:rFonts w:ascii="Times New Roman" w:hAnsi="Times New Roman" w:eastAsia="Times New Roman" w:cs="Times New Roman"/>
          <w:spacing w:val="14"/>
        </w:rPr>
        <w:t xml:space="preserve">&lt;1,     </w:t>
      </w:r>
      <w:r>
        <w:rPr>
          <w:spacing w:val="14"/>
        </w:rPr>
        <w:t>即声波频率甚低或粒子半径</w:t>
      </w:r>
      <w:r>
        <w:rPr>
          <w:rFonts w:ascii="Times New Roman" w:hAnsi="Times New Roman" w:eastAsia="Times New Roman" w:cs="Times New Roman"/>
          <w:spacing w:val="14"/>
        </w:rPr>
        <w:t>a</w:t>
      </w:r>
      <w:r>
        <w:rPr>
          <w:rFonts w:ascii="Times New Roman" w:hAnsi="Times New Roman" w:eastAsia="Times New Roman" w:cs="Times New Roman"/>
          <w:spacing w:val="47"/>
        </w:rPr>
        <w:t xml:space="preserve"> </w:t>
      </w:r>
      <w:r>
        <w:rPr>
          <w:spacing w:val="14"/>
        </w:rPr>
        <w:t>极</w:t>
      </w:r>
      <w:r>
        <w:t xml:space="preserve"> </w:t>
      </w:r>
      <w:r>
        <w:rPr>
          <w:spacing w:val="18"/>
        </w:rPr>
        <w:t>小的情况。在</w:t>
      </w:r>
      <w:r>
        <w:rPr>
          <w:rFonts w:ascii="Times New Roman" w:hAnsi="Times New Roman" w:eastAsia="Times New Roman" w:cs="Times New Roman"/>
        </w:rPr>
        <w:t>ka</w:t>
      </w:r>
      <w:r>
        <w:rPr>
          <w:rFonts w:ascii="Times New Roman" w:hAnsi="Times New Roman" w:eastAsia="Times New Roman" w:cs="Times New Roman"/>
          <w:spacing w:val="18"/>
        </w:rPr>
        <w:t xml:space="preserve">&lt;1   </w:t>
      </w:r>
      <w:r>
        <w:rPr>
          <w:spacing w:val="18"/>
        </w:rPr>
        <w:t>的条件下，式(5-33)的每一项随</w:t>
      </w:r>
      <w:r>
        <w:rPr>
          <w:rFonts w:ascii="Times New Roman" w:hAnsi="Times New Roman" w:eastAsia="Times New Roman" w:cs="Times New Roman"/>
          <w:spacing w:val="18"/>
        </w:rPr>
        <w:t xml:space="preserve">m </w:t>
      </w:r>
      <w:r>
        <w:rPr>
          <w:spacing w:val="17"/>
        </w:rPr>
        <w:t>的增大而迅速减小，仅</w:t>
      </w:r>
      <w:r>
        <w:t xml:space="preserve"> </w:t>
      </w:r>
      <w:r>
        <w:rPr>
          <w:spacing w:val="12"/>
        </w:rPr>
        <w:t>有m=0  和m=1</w:t>
      </w:r>
      <w:r>
        <w:rPr>
          <w:spacing w:val="103"/>
        </w:rPr>
        <w:t xml:space="preserve"> </w:t>
      </w:r>
      <w:r>
        <w:rPr>
          <w:spacing w:val="12"/>
        </w:rPr>
        <w:t>两项起主要作用。作为一种近似解，不妨就</w:t>
      </w:r>
      <w:r>
        <w:rPr>
          <w:spacing w:val="11"/>
        </w:rPr>
        <w:t>取这两项，来考察小</w:t>
      </w:r>
    </w:p>
    <w:p w14:paraId="510C84DE">
      <w:pPr>
        <w:spacing w:line="278" w:lineRule="auto"/>
        <w:sectPr>
          <w:headerReference r:id="rId191" w:type="default"/>
          <w:pgSz w:w="11900" w:h="16840"/>
          <w:pgMar w:top="1450" w:right="1299" w:bottom="0" w:left="379" w:header="949" w:footer="0" w:gutter="0"/>
          <w:cols w:equalWidth="0" w:num="1">
            <w:col w:w="10221"/>
          </w:cols>
        </w:sectPr>
      </w:pPr>
    </w:p>
    <w:p w14:paraId="55483B19">
      <w:pPr>
        <w:pStyle w:val="2"/>
        <w:spacing w:before="52" w:line="219" w:lineRule="auto"/>
        <w:ind w:left="619"/>
      </w:pPr>
      <w:r>
        <w:rPr>
          <w:spacing w:val="17"/>
        </w:rPr>
        <w:t>球的散射特性。在上述近似下，散射波声压表达式(5-33)简化为</w:t>
      </w:r>
    </w:p>
    <w:p w14:paraId="6A856CBC">
      <w:pPr>
        <w:spacing w:before="92" w:line="640" w:lineRule="exact"/>
        <w:ind w:firstLine="2470"/>
      </w:pPr>
      <w:r>
        <w:rPr>
          <w:position w:val="-12"/>
        </w:rPr>
        <w:drawing>
          <wp:inline distT="0" distB="0" distL="0" distR="0">
            <wp:extent cx="3745865" cy="405765"/>
            <wp:effectExtent l="0" t="0" r="0" b="0"/>
            <wp:docPr id="2058" name="IM 2058"/>
            <wp:cNvGraphicFramePr/>
            <a:graphic xmlns:a="http://schemas.openxmlformats.org/drawingml/2006/main">
              <a:graphicData uri="http://schemas.openxmlformats.org/drawingml/2006/picture">
                <pic:pic xmlns:pic="http://schemas.openxmlformats.org/drawingml/2006/picture">
                  <pic:nvPicPr>
                    <pic:cNvPr id="2058" name="IM 2058"/>
                    <pic:cNvPicPr/>
                  </pic:nvPicPr>
                  <pic:blipFill>
                    <a:blip r:embed="rId1184"/>
                    <a:stretch>
                      <a:fillRect/>
                    </a:stretch>
                  </pic:blipFill>
                  <pic:spPr>
                    <a:xfrm>
                      <a:off x="0" y="0"/>
                      <a:ext cx="3746437" cy="406349"/>
                    </a:xfrm>
                    <a:prstGeom prst="rect">
                      <a:avLst/>
                    </a:prstGeom>
                  </pic:spPr>
                </pic:pic>
              </a:graphicData>
            </a:graphic>
          </wp:inline>
        </w:drawing>
      </w:r>
    </w:p>
    <w:p w14:paraId="776C7443">
      <w:pPr>
        <w:pStyle w:val="2"/>
        <w:spacing w:before="121" w:line="212" w:lineRule="auto"/>
        <w:ind w:left="629"/>
      </w:pPr>
      <w:r>
        <w:rPr>
          <w:spacing w:val="4"/>
        </w:rPr>
        <w:t>式中，勒让德函数</w:t>
      </w:r>
      <w:r>
        <w:rPr>
          <w:rFonts w:ascii="Times New Roman" w:hAnsi="Times New Roman" w:eastAsia="Times New Roman" w:cs="Times New Roman"/>
          <w:spacing w:val="4"/>
        </w:rPr>
        <w:t>P(</w:t>
      </w:r>
      <w:r>
        <w:rPr>
          <w:rFonts w:ascii="Times New Roman" w:hAnsi="Times New Roman" w:eastAsia="Times New Roman" w:cs="Times New Roman"/>
        </w:rPr>
        <w:t>cos</w:t>
      </w:r>
      <w:r>
        <w:rPr>
          <w:rFonts w:ascii="Times New Roman" w:hAnsi="Times New Roman" w:eastAsia="Times New Roman" w:cs="Times New Roman"/>
          <w:spacing w:val="4"/>
        </w:rPr>
        <w:t>θ)</w:t>
      </w:r>
      <w:r>
        <w:rPr>
          <w:rFonts w:ascii="Times New Roman" w:hAnsi="Times New Roman" w:eastAsia="Times New Roman" w:cs="Times New Roman"/>
          <w:spacing w:val="-36"/>
        </w:rPr>
        <w:t xml:space="preserve"> </w:t>
      </w:r>
      <w:r>
        <w:rPr>
          <w:spacing w:val="4"/>
        </w:rPr>
        <w:t>、</w:t>
      </w:r>
      <w:r>
        <w:rPr>
          <w:rFonts w:ascii="Times New Roman" w:hAnsi="Times New Roman" w:eastAsia="Times New Roman" w:cs="Times New Roman"/>
          <w:spacing w:val="4"/>
        </w:rPr>
        <w:t>P₂(</w:t>
      </w:r>
      <w:r>
        <w:rPr>
          <w:rFonts w:ascii="Times New Roman" w:hAnsi="Times New Roman" w:eastAsia="Times New Roman" w:cs="Times New Roman"/>
        </w:rPr>
        <w:t>cos</w:t>
      </w:r>
      <w:r>
        <w:rPr>
          <w:rFonts w:ascii="Times New Roman" w:hAnsi="Times New Roman" w:eastAsia="Times New Roman" w:cs="Times New Roman"/>
          <w:spacing w:val="4"/>
        </w:rPr>
        <w:t xml:space="preserve">θ)    </w:t>
      </w:r>
      <w:r>
        <w:rPr>
          <w:spacing w:val="4"/>
        </w:rPr>
        <w:t>和</w:t>
      </w:r>
      <w:r>
        <w:rPr>
          <w:spacing w:val="-59"/>
        </w:rPr>
        <w:t xml:space="preserve"> </w:t>
      </w:r>
      <w:r>
        <w:rPr>
          <w:rFonts w:ascii="Times New Roman" w:hAnsi="Times New Roman" w:eastAsia="Times New Roman" w:cs="Times New Roman"/>
          <w:spacing w:val="4"/>
        </w:rPr>
        <w:t>b₀</w:t>
      </w:r>
      <w:r>
        <w:rPr>
          <w:rFonts w:ascii="Times New Roman" w:hAnsi="Times New Roman" w:eastAsia="Times New Roman" w:cs="Times New Roman"/>
          <w:spacing w:val="-37"/>
        </w:rPr>
        <w:t xml:space="preserve"> </w:t>
      </w:r>
      <w:r>
        <w:rPr>
          <w:spacing w:val="4"/>
        </w:rPr>
        <w:t>、</w:t>
      </w:r>
      <w:r>
        <w:rPr>
          <w:rFonts w:ascii="Times New Roman" w:hAnsi="Times New Roman" w:eastAsia="Times New Roman" w:cs="Times New Roman"/>
          <w:spacing w:val="4"/>
        </w:rPr>
        <w:t>b₁</w:t>
      </w:r>
      <w:r>
        <w:rPr>
          <w:spacing w:val="3"/>
        </w:rPr>
        <w:t>分别等于</w:t>
      </w:r>
    </w:p>
    <w:p w14:paraId="68692DAD">
      <w:pPr>
        <w:pStyle w:val="2"/>
        <w:spacing w:before="168" w:line="216" w:lineRule="auto"/>
        <w:ind w:left="3640"/>
      </w:pPr>
      <w:r>
        <w:rPr>
          <w:spacing w:val="-1"/>
        </w:rPr>
        <w:t>P(cosθ)=1,</w:t>
      </w:r>
      <w:r>
        <w:rPr>
          <w:spacing w:val="32"/>
        </w:rPr>
        <w:t xml:space="preserve">  </w:t>
      </w:r>
      <w:r>
        <w:rPr>
          <w:spacing w:val="-1"/>
        </w:rPr>
        <w:t>P(cosθ)=cosθ</w:t>
      </w:r>
    </w:p>
    <w:p w14:paraId="3706A52F">
      <w:pPr>
        <w:spacing w:before="199" w:line="192" w:lineRule="auto"/>
        <w:ind w:left="3250"/>
        <w:rPr>
          <w:rFonts w:ascii="Times New Roman" w:hAnsi="Times New Roman" w:eastAsia="Times New Roman" w:cs="Times New Roman"/>
          <w:sz w:val="26"/>
          <w:szCs w:val="26"/>
        </w:rPr>
      </w:pPr>
      <w:r>
        <w:rPr>
          <w:rFonts w:ascii="Times New Roman" w:hAnsi="Times New Roman" w:eastAsia="Times New Roman" w:cs="Times New Roman"/>
          <w:sz w:val="26"/>
          <w:szCs w:val="26"/>
        </w:rPr>
        <w:t>b₀(ka)=(ka)³/(3j),b₁(ka)=(ka</w:t>
      </w:r>
      <w:r>
        <w:rPr>
          <w:rFonts w:ascii="Times New Roman" w:hAnsi="Times New Roman" w:eastAsia="Times New Roman" w:cs="Times New Roman"/>
          <w:spacing w:val="-1"/>
          <w:sz w:val="26"/>
          <w:szCs w:val="26"/>
        </w:rPr>
        <w:t>)³/2</w:t>
      </w:r>
    </w:p>
    <w:p w14:paraId="480CF94E">
      <w:pPr>
        <w:pStyle w:val="2"/>
        <w:spacing w:before="192" w:line="220" w:lineRule="auto"/>
        <w:ind w:left="649"/>
      </w:pPr>
      <w:r>
        <w:rPr>
          <w:spacing w:val="23"/>
        </w:rPr>
        <w:t>由此，式(5-38)就成为</w:t>
      </w:r>
    </w:p>
    <w:p w14:paraId="2CAEE7B7">
      <w:pPr>
        <w:spacing w:before="68" w:line="740" w:lineRule="exact"/>
        <w:ind w:firstLine="3599"/>
      </w:pPr>
      <w:r>
        <w:rPr>
          <w:position w:val="-14"/>
        </w:rPr>
        <w:drawing>
          <wp:inline distT="0" distB="0" distL="0" distR="0">
            <wp:extent cx="2298700" cy="469265"/>
            <wp:effectExtent l="0" t="0" r="0" b="0"/>
            <wp:docPr id="2060" name="IM 2060"/>
            <wp:cNvGraphicFramePr/>
            <a:graphic xmlns:a="http://schemas.openxmlformats.org/drawingml/2006/main">
              <a:graphicData uri="http://schemas.openxmlformats.org/drawingml/2006/picture">
                <pic:pic xmlns:pic="http://schemas.openxmlformats.org/drawingml/2006/picture">
                  <pic:nvPicPr>
                    <pic:cNvPr id="2060" name="IM 2060"/>
                    <pic:cNvPicPr/>
                  </pic:nvPicPr>
                  <pic:blipFill>
                    <a:blip r:embed="rId1185"/>
                    <a:stretch>
                      <a:fillRect/>
                    </a:stretch>
                  </pic:blipFill>
                  <pic:spPr>
                    <a:xfrm>
                      <a:off x="0" y="0"/>
                      <a:ext cx="2298762" cy="469868"/>
                    </a:xfrm>
                    <a:prstGeom prst="rect">
                      <a:avLst/>
                    </a:prstGeom>
                  </pic:spPr>
                </pic:pic>
              </a:graphicData>
            </a:graphic>
          </wp:inline>
        </w:drawing>
      </w:r>
    </w:p>
    <w:p w14:paraId="4CACB1B3">
      <w:pPr>
        <w:pStyle w:val="2"/>
        <w:spacing w:before="202" w:line="220" w:lineRule="auto"/>
        <w:ind w:left="629"/>
      </w:pPr>
      <w:r>
        <w:rPr>
          <w:spacing w:val="9"/>
        </w:rPr>
        <w:t>相应的声强及目标强度为</w:t>
      </w:r>
    </w:p>
    <w:p w14:paraId="7B9253BF">
      <w:pPr>
        <w:spacing w:before="118" w:line="730" w:lineRule="exact"/>
        <w:ind w:firstLine="3710"/>
      </w:pPr>
      <w:r>
        <w:drawing>
          <wp:anchor distT="0" distB="0" distL="0" distR="0" simplePos="0" relativeHeight="252386304" behindDoc="0" locked="0" layoutInCell="1" allowOverlap="1">
            <wp:simplePos x="0" y="0"/>
            <wp:positionH relativeFrom="column">
              <wp:posOffset>2355850</wp:posOffset>
            </wp:positionH>
            <wp:positionV relativeFrom="paragraph">
              <wp:posOffset>627380</wp:posOffset>
            </wp:positionV>
            <wp:extent cx="2139950" cy="558800"/>
            <wp:effectExtent l="0" t="0" r="0" b="0"/>
            <wp:wrapNone/>
            <wp:docPr id="2062" name="IM 2062"/>
            <wp:cNvGraphicFramePr/>
            <a:graphic xmlns:a="http://schemas.openxmlformats.org/drawingml/2006/main">
              <a:graphicData uri="http://schemas.openxmlformats.org/drawingml/2006/picture">
                <pic:pic xmlns:pic="http://schemas.openxmlformats.org/drawingml/2006/picture">
                  <pic:nvPicPr>
                    <pic:cNvPr id="2062" name="IM 2062"/>
                    <pic:cNvPicPr/>
                  </pic:nvPicPr>
                  <pic:blipFill>
                    <a:blip r:embed="rId1186"/>
                    <a:stretch>
                      <a:fillRect/>
                    </a:stretch>
                  </pic:blipFill>
                  <pic:spPr>
                    <a:xfrm>
                      <a:off x="0" y="0"/>
                      <a:ext cx="2139924" cy="558837"/>
                    </a:xfrm>
                    <a:prstGeom prst="rect">
                      <a:avLst/>
                    </a:prstGeom>
                  </pic:spPr>
                </pic:pic>
              </a:graphicData>
            </a:graphic>
          </wp:anchor>
        </w:drawing>
      </w:r>
      <w:r>
        <w:rPr>
          <w:position w:val="-14"/>
        </w:rPr>
        <w:drawing>
          <wp:inline distT="0" distB="0" distL="0" distR="0">
            <wp:extent cx="2120265" cy="463550"/>
            <wp:effectExtent l="0" t="0" r="0" b="0"/>
            <wp:docPr id="2064" name="IM 2064"/>
            <wp:cNvGraphicFramePr/>
            <a:graphic xmlns:a="http://schemas.openxmlformats.org/drawingml/2006/main">
              <a:graphicData uri="http://schemas.openxmlformats.org/drawingml/2006/picture">
                <pic:pic xmlns:pic="http://schemas.openxmlformats.org/drawingml/2006/picture">
                  <pic:nvPicPr>
                    <pic:cNvPr id="2064" name="IM 2064"/>
                    <pic:cNvPicPr/>
                  </pic:nvPicPr>
                  <pic:blipFill>
                    <a:blip r:embed="rId1187"/>
                    <a:stretch>
                      <a:fillRect/>
                    </a:stretch>
                  </pic:blipFill>
                  <pic:spPr>
                    <a:xfrm>
                      <a:off x="0" y="0"/>
                      <a:ext cx="2120882" cy="463558"/>
                    </a:xfrm>
                    <a:prstGeom prst="rect">
                      <a:avLst/>
                    </a:prstGeom>
                  </pic:spPr>
                </pic:pic>
              </a:graphicData>
            </a:graphic>
          </wp:inline>
        </w:drawing>
      </w:r>
    </w:p>
    <w:p w14:paraId="3E6682EF">
      <w:pPr>
        <w:spacing w:before="113"/>
      </w:pPr>
    </w:p>
    <w:p w14:paraId="13793776">
      <w:pPr>
        <w:spacing w:before="112"/>
      </w:pPr>
    </w:p>
    <w:p w14:paraId="32F9107C">
      <w:pPr>
        <w:spacing w:line="14" w:lineRule="auto"/>
        <w:rPr>
          <w:rFonts w:ascii="Arial"/>
          <w:sz w:val="2"/>
        </w:rPr>
      </w:pPr>
      <w:r>
        <w:rPr>
          <w:rFonts w:ascii="Arial" w:hAnsi="Arial" w:eastAsia="Arial" w:cs="Arial"/>
          <w:sz w:val="2"/>
          <w:szCs w:val="2"/>
        </w:rPr>
        <w:br w:type="column"/>
      </w:r>
    </w:p>
    <w:p w14:paraId="1F0F265E">
      <w:pPr>
        <w:spacing w:line="259" w:lineRule="auto"/>
        <w:rPr>
          <w:rFonts w:ascii="Arial"/>
          <w:sz w:val="21"/>
        </w:rPr>
      </w:pPr>
    </w:p>
    <w:p w14:paraId="13AB5BD0">
      <w:pPr>
        <w:spacing w:line="259" w:lineRule="auto"/>
        <w:rPr>
          <w:rFonts w:ascii="Arial"/>
          <w:sz w:val="21"/>
        </w:rPr>
      </w:pPr>
    </w:p>
    <w:p w14:paraId="134A08BF">
      <w:pPr>
        <w:pStyle w:val="2"/>
        <w:spacing w:before="85" w:line="222" w:lineRule="auto"/>
        <w:ind w:left="139"/>
      </w:pPr>
      <w:r>
        <w:rPr>
          <w:spacing w:val="-10"/>
        </w:rPr>
        <w:t>(5-38)</w:t>
      </w:r>
    </w:p>
    <w:p w14:paraId="6E6C7B6E">
      <w:pPr>
        <w:spacing w:line="242" w:lineRule="auto"/>
        <w:rPr>
          <w:rFonts w:ascii="Arial"/>
          <w:sz w:val="21"/>
        </w:rPr>
      </w:pPr>
    </w:p>
    <w:p w14:paraId="112A6951">
      <w:pPr>
        <w:spacing w:line="242" w:lineRule="auto"/>
        <w:rPr>
          <w:rFonts w:ascii="Arial"/>
          <w:sz w:val="21"/>
        </w:rPr>
      </w:pPr>
    </w:p>
    <w:p w14:paraId="22EB0A3F">
      <w:pPr>
        <w:spacing w:line="242" w:lineRule="auto"/>
        <w:rPr>
          <w:rFonts w:ascii="Arial"/>
          <w:sz w:val="21"/>
        </w:rPr>
      </w:pPr>
    </w:p>
    <w:p w14:paraId="3EF48A98">
      <w:pPr>
        <w:spacing w:line="242" w:lineRule="auto"/>
        <w:rPr>
          <w:rFonts w:ascii="Arial"/>
          <w:sz w:val="21"/>
        </w:rPr>
      </w:pPr>
    </w:p>
    <w:p w14:paraId="14EDC922">
      <w:pPr>
        <w:spacing w:line="242" w:lineRule="auto"/>
        <w:rPr>
          <w:rFonts w:ascii="Arial"/>
          <w:sz w:val="21"/>
        </w:rPr>
      </w:pPr>
    </w:p>
    <w:p w14:paraId="4F8D80C2">
      <w:pPr>
        <w:spacing w:line="242" w:lineRule="auto"/>
        <w:rPr>
          <w:rFonts w:ascii="Arial"/>
          <w:sz w:val="21"/>
        </w:rPr>
      </w:pPr>
    </w:p>
    <w:p w14:paraId="5EE45B7C">
      <w:pPr>
        <w:spacing w:line="242" w:lineRule="auto"/>
        <w:rPr>
          <w:rFonts w:ascii="Arial"/>
          <w:sz w:val="21"/>
        </w:rPr>
      </w:pPr>
    </w:p>
    <w:p w14:paraId="1D2B96D5">
      <w:pPr>
        <w:spacing w:line="242" w:lineRule="auto"/>
        <w:rPr>
          <w:rFonts w:ascii="Arial"/>
          <w:sz w:val="21"/>
        </w:rPr>
      </w:pPr>
    </w:p>
    <w:p w14:paraId="65B049D1">
      <w:pPr>
        <w:spacing w:line="243" w:lineRule="auto"/>
        <w:rPr>
          <w:rFonts w:ascii="Arial"/>
          <w:sz w:val="21"/>
        </w:rPr>
      </w:pPr>
    </w:p>
    <w:p w14:paraId="4B4CC2D5">
      <w:pPr>
        <w:pStyle w:val="2"/>
        <w:spacing w:before="85" w:line="222" w:lineRule="auto"/>
        <w:ind w:left="129"/>
      </w:pPr>
      <w:r>
        <w:rPr>
          <w:spacing w:val="-10"/>
        </w:rPr>
        <w:t>(5-39)</w:t>
      </w:r>
    </w:p>
    <w:p w14:paraId="2A7AD30C">
      <w:pPr>
        <w:spacing w:line="245" w:lineRule="auto"/>
        <w:rPr>
          <w:rFonts w:ascii="Arial"/>
          <w:sz w:val="21"/>
        </w:rPr>
      </w:pPr>
    </w:p>
    <w:p w14:paraId="790BC458">
      <w:pPr>
        <w:spacing w:line="246" w:lineRule="auto"/>
        <w:rPr>
          <w:rFonts w:ascii="Arial"/>
          <w:sz w:val="21"/>
        </w:rPr>
      </w:pPr>
    </w:p>
    <w:p w14:paraId="344ED1E3">
      <w:pPr>
        <w:spacing w:line="246" w:lineRule="auto"/>
        <w:rPr>
          <w:rFonts w:ascii="Arial"/>
          <w:sz w:val="21"/>
        </w:rPr>
      </w:pPr>
    </w:p>
    <w:p w14:paraId="49C86549">
      <w:pPr>
        <w:spacing w:line="246" w:lineRule="auto"/>
        <w:rPr>
          <w:rFonts w:ascii="Arial"/>
          <w:sz w:val="21"/>
        </w:rPr>
      </w:pPr>
    </w:p>
    <w:p w14:paraId="4E8B3699">
      <w:pPr>
        <w:spacing w:before="75" w:line="192" w:lineRule="auto"/>
        <w:ind w:left="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(5-40a)</w:t>
      </w:r>
    </w:p>
    <w:p w14:paraId="486202DA">
      <w:pPr>
        <w:spacing w:line="311" w:lineRule="auto"/>
        <w:rPr>
          <w:rFonts w:ascii="Arial"/>
          <w:sz w:val="21"/>
        </w:rPr>
      </w:pPr>
    </w:p>
    <w:p w14:paraId="117BC6D4">
      <w:pPr>
        <w:spacing w:line="311" w:lineRule="auto"/>
        <w:rPr>
          <w:rFonts w:ascii="Arial"/>
          <w:sz w:val="21"/>
        </w:rPr>
      </w:pPr>
    </w:p>
    <w:p w14:paraId="64A7442B">
      <w:pPr>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(5-40b)</w:t>
      </w:r>
    </w:p>
    <w:p w14:paraId="6BB73D0A">
      <w:pPr>
        <w:spacing w:line="192" w:lineRule="auto"/>
        <w:rPr>
          <w:rFonts w:ascii="Times New Roman" w:hAnsi="Times New Roman" w:eastAsia="Times New Roman" w:cs="Times New Roman"/>
          <w:sz w:val="26"/>
          <w:szCs w:val="26"/>
        </w:rPr>
        <w:sectPr>
          <w:type w:val="continuous"/>
          <w:pgSz w:w="11900" w:h="16840"/>
          <w:pgMar w:top="1450" w:right="1299" w:bottom="0" w:left="379" w:header="949" w:footer="0" w:gutter="0"/>
          <w:cols w:equalWidth="0" w:num="2">
            <w:col w:w="9041" w:space="100"/>
            <w:col w:w="1081"/>
          </w:cols>
        </w:sectPr>
      </w:pPr>
    </w:p>
    <w:p w14:paraId="3CE4C5EB">
      <w:pPr>
        <w:spacing w:line="426" w:lineRule="auto"/>
        <w:rPr>
          <w:rFonts w:ascii="Arial"/>
          <w:sz w:val="21"/>
        </w:rPr>
      </w:pPr>
    </w:p>
    <w:p w14:paraId="3105857E">
      <w:pPr>
        <w:pStyle w:val="2"/>
        <w:spacing w:before="85" w:line="219" w:lineRule="auto"/>
        <w:ind w:left="1180"/>
      </w:pPr>
      <w:r>
        <w:rPr>
          <w:spacing w:val="16"/>
        </w:rPr>
        <w:t>2)刚性不动小球散射声场的空间指向特性</w:t>
      </w:r>
    </w:p>
    <w:p w14:paraId="22277C1B">
      <w:pPr>
        <w:pStyle w:val="2"/>
        <w:spacing w:before="101" w:line="274" w:lineRule="auto"/>
        <w:ind w:left="670" w:right="94" w:firstLine="509"/>
      </w:pPr>
      <w:r>
        <w:rPr>
          <w:spacing w:val="11"/>
        </w:rPr>
        <w:t>现考察刚性不动小球散射声场的空间指向特性。先讨论反向散射方向，此时</w:t>
      </w:r>
      <w:r>
        <w:rPr>
          <w:spacing w:val="1"/>
        </w:rPr>
        <w:t xml:space="preserve"> </w:t>
      </w:r>
      <w:r>
        <w:rPr>
          <w:spacing w:val="16"/>
        </w:rPr>
        <w:t>θ=π,则声强及目标强度分别为</w:t>
      </w:r>
    </w:p>
    <w:p w14:paraId="4D167057">
      <w:pPr>
        <w:spacing w:line="274" w:lineRule="auto"/>
        <w:sectPr>
          <w:type w:val="continuous"/>
          <w:pgSz w:w="11900" w:h="16840"/>
          <w:pgMar w:top="1450" w:right="1299" w:bottom="0" w:left="379" w:header="949" w:footer="0" w:gutter="0"/>
          <w:cols w:equalWidth="0" w:num="1">
            <w:col w:w="10221"/>
          </w:cols>
        </w:sectPr>
      </w:pPr>
    </w:p>
    <w:p w14:paraId="2660B015">
      <w:pPr>
        <w:spacing w:before="48" w:line="1461" w:lineRule="exact"/>
        <w:ind w:firstLine="4300"/>
      </w:pPr>
      <w:r>
        <w:rPr>
          <w:position w:val="-29"/>
        </w:rPr>
        <w:drawing>
          <wp:inline distT="0" distB="0" distL="0" distR="0">
            <wp:extent cx="1397000" cy="927735"/>
            <wp:effectExtent l="0" t="0" r="0" b="0"/>
            <wp:docPr id="2066" name="IM 2066"/>
            <wp:cNvGraphicFramePr/>
            <a:graphic xmlns:a="http://schemas.openxmlformats.org/drawingml/2006/main">
              <a:graphicData uri="http://schemas.openxmlformats.org/drawingml/2006/picture">
                <pic:pic xmlns:pic="http://schemas.openxmlformats.org/drawingml/2006/picture">
                  <pic:nvPicPr>
                    <pic:cNvPr id="2066" name="IM 2066"/>
                    <pic:cNvPicPr/>
                  </pic:nvPicPr>
                  <pic:blipFill>
                    <a:blip r:embed="rId1188"/>
                    <a:stretch>
                      <a:fillRect/>
                    </a:stretch>
                  </pic:blipFill>
                  <pic:spPr>
                    <a:xfrm>
                      <a:off x="0" y="0"/>
                      <a:ext cx="1397123" cy="928063"/>
                    </a:xfrm>
                    <a:prstGeom prst="rect">
                      <a:avLst/>
                    </a:prstGeom>
                  </pic:spPr>
                </pic:pic>
              </a:graphicData>
            </a:graphic>
          </wp:inline>
        </w:drawing>
      </w:r>
    </w:p>
    <w:p w14:paraId="2EC46905">
      <w:pPr>
        <w:pStyle w:val="2"/>
        <w:spacing w:before="216" w:line="184" w:lineRule="auto"/>
        <w:ind w:left="1199"/>
      </w:pPr>
      <w:r>
        <w:rPr>
          <w:spacing w:val="22"/>
        </w:rPr>
        <w:t>再考虑前向散射方向，此时θ=0,则</w:t>
      </w:r>
    </w:p>
    <w:p w14:paraId="5A2FA2BC">
      <w:pPr>
        <w:spacing w:line="14" w:lineRule="auto"/>
        <w:rPr>
          <w:rFonts w:ascii="Arial"/>
          <w:sz w:val="2"/>
        </w:rPr>
      </w:pPr>
      <w:r>
        <w:rPr>
          <w:rFonts w:ascii="Arial" w:hAnsi="Arial" w:eastAsia="Arial" w:cs="Arial"/>
          <w:sz w:val="2"/>
          <w:szCs w:val="2"/>
        </w:rPr>
        <w:br w:type="column"/>
      </w:r>
    </w:p>
    <w:p w14:paraId="2CB89102">
      <w:pPr>
        <w:spacing w:before="198" w:line="192" w:lineRule="auto"/>
        <w:ind w:left="1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(5-41a)</w:t>
      </w:r>
    </w:p>
    <w:p w14:paraId="62B25775">
      <w:pPr>
        <w:spacing w:line="241" w:lineRule="auto"/>
        <w:rPr>
          <w:rFonts w:ascii="Arial"/>
          <w:sz w:val="21"/>
        </w:rPr>
      </w:pPr>
    </w:p>
    <w:p w14:paraId="3CB98AD5">
      <w:pPr>
        <w:spacing w:line="241" w:lineRule="auto"/>
        <w:rPr>
          <w:rFonts w:ascii="Arial"/>
          <w:sz w:val="21"/>
        </w:rPr>
      </w:pPr>
    </w:p>
    <w:p w14:paraId="6F947709">
      <w:pPr>
        <w:spacing w:before="76"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(5-41b)</w:t>
      </w:r>
    </w:p>
    <w:p w14:paraId="4DA83CD8">
      <w:pPr>
        <w:spacing w:line="192" w:lineRule="auto"/>
        <w:rPr>
          <w:rFonts w:ascii="Times New Roman" w:hAnsi="Times New Roman" w:eastAsia="Times New Roman" w:cs="Times New Roman"/>
          <w:sz w:val="26"/>
          <w:szCs w:val="26"/>
        </w:rPr>
        <w:sectPr>
          <w:type w:val="continuous"/>
          <w:pgSz w:w="11900" w:h="16840"/>
          <w:pgMar w:top="1450" w:right="1299" w:bottom="0" w:left="379" w:header="949" w:footer="0" w:gutter="0"/>
          <w:cols w:equalWidth="0" w:num="2">
            <w:col w:w="9041" w:space="100"/>
            <w:col w:w="1081"/>
          </w:cols>
        </w:sectPr>
      </w:pPr>
    </w:p>
    <w:p w14:paraId="4AE8AAAF">
      <w:pPr>
        <w:spacing w:line="396" w:lineRule="auto"/>
        <w:rPr>
          <w:rFonts w:ascii="Arial"/>
          <w:sz w:val="21"/>
        </w:rPr>
      </w:pPr>
    </w:p>
    <w:p w14:paraId="190BF7B8">
      <w:pPr>
        <w:spacing w:before="75" w:line="192" w:lineRule="auto"/>
        <w:ind w:left="860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(5-41c)</w:t>
      </w:r>
    </w:p>
    <w:p w14:paraId="4FF05908">
      <w:pPr>
        <w:spacing w:line="423" w:lineRule="auto"/>
        <w:rPr>
          <w:rFonts w:ascii="Arial"/>
          <w:sz w:val="21"/>
        </w:rPr>
      </w:pPr>
    </w:p>
    <w:p w14:paraId="7C23D0BC">
      <w:pPr>
        <w:spacing w:before="75" w:line="192" w:lineRule="auto"/>
        <w:ind w:left="858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(5-41d)</w:t>
      </w:r>
    </w:p>
    <w:p w14:paraId="472FD389">
      <w:pPr>
        <w:spacing w:line="343" w:lineRule="auto"/>
        <w:rPr>
          <w:rFonts w:ascii="Arial"/>
          <w:sz w:val="21"/>
        </w:rPr>
      </w:pPr>
    </w:p>
    <w:p w14:paraId="308EC1D7">
      <w:pPr>
        <w:pStyle w:val="2"/>
        <w:spacing w:before="85" w:line="273" w:lineRule="auto"/>
        <w:ind w:left="69" w:right="119" w:firstLine="39"/>
      </w:pPr>
      <w:r>
        <w:rPr>
          <w:spacing w:val="16"/>
        </w:rPr>
        <w:t>可见，两者强度相差达25倍，目标强度相差14</w:t>
      </w:r>
      <w:r>
        <w:rPr>
          <w:rFonts w:ascii="Times New Roman" w:hAnsi="Times New Roman" w:eastAsia="Times New Roman" w:cs="Times New Roman"/>
        </w:rPr>
        <w:t>dB</w:t>
      </w:r>
      <w:r>
        <w:rPr>
          <w:rFonts w:ascii="Times New Roman" w:hAnsi="Times New Roman" w:eastAsia="Times New Roman" w:cs="Times New Roman"/>
          <w:spacing w:val="-30"/>
        </w:rPr>
        <w:t xml:space="preserve"> </w:t>
      </w:r>
      <w:r>
        <w:rPr>
          <w:spacing w:val="16"/>
        </w:rPr>
        <w:t>。这就</w:t>
      </w:r>
      <w:r>
        <w:rPr>
          <w:spacing w:val="15"/>
        </w:rPr>
        <w:t>表明了小球粒子的散射</w:t>
      </w:r>
      <w:r>
        <w:t xml:space="preserve"> </w:t>
      </w:r>
      <w:r>
        <w:rPr>
          <w:spacing w:val="6"/>
        </w:rPr>
        <w:t>场具有明显的空间指向性。</w:t>
      </w:r>
    </w:p>
    <w:p w14:paraId="2F4C9BE2">
      <w:pPr>
        <w:pStyle w:val="2"/>
        <w:jc w:val="right"/>
      </w:pPr>
      <w:r>
        <w:rPr>
          <w:spacing w:val="10"/>
        </w:rPr>
        <w:t>在空间的其他方位上，因子</w:t>
      </w:r>
      <w:r>
        <w:rPr>
          <w:spacing w:val="-93"/>
        </w:rPr>
        <w:t xml:space="preserve"> </w:t>
      </w:r>
      <w:r>
        <w:rPr>
          <w:position w:val="-30"/>
        </w:rPr>
        <w:drawing>
          <wp:inline distT="0" distB="0" distL="0" distR="0">
            <wp:extent cx="939800" cy="481965"/>
            <wp:effectExtent l="0" t="0" r="0" b="0"/>
            <wp:docPr id="2070" name="IM 2070"/>
            <wp:cNvGraphicFramePr/>
            <a:graphic xmlns:a="http://schemas.openxmlformats.org/drawingml/2006/main">
              <a:graphicData uri="http://schemas.openxmlformats.org/drawingml/2006/picture">
                <pic:pic xmlns:pic="http://schemas.openxmlformats.org/drawingml/2006/picture">
                  <pic:nvPicPr>
                    <pic:cNvPr id="2070" name="IM 2070"/>
                    <pic:cNvPicPr/>
                  </pic:nvPicPr>
                  <pic:blipFill>
                    <a:blip r:embed="rId1189"/>
                    <a:stretch>
                      <a:fillRect/>
                    </a:stretch>
                  </pic:blipFill>
                  <pic:spPr>
                    <a:xfrm>
                      <a:off x="0" y="0"/>
                      <a:ext cx="939801" cy="482593"/>
                    </a:xfrm>
                    <a:prstGeom prst="rect">
                      <a:avLst/>
                    </a:prstGeom>
                  </pic:spPr>
                </pic:pic>
              </a:graphicData>
            </a:graphic>
          </wp:inline>
        </w:drawing>
      </w:r>
      <w:r>
        <w:rPr>
          <w:spacing w:val="10"/>
        </w:rPr>
        <w:t>决定了小球粒子</w:t>
      </w:r>
      <w:r>
        <w:rPr>
          <w:spacing w:val="9"/>
        </w:rPr>
        <w:t>散射场的指向特性。</w:t>
      </w:r>
    </w:p>
    <w:p w14:paraId="2DA592FE">
      <w:pPr>
        <w:pStyle w:val="2"/>
        <w:spacing w:before="130" w:line="219" w:lineRule="auto"/>
        <w:ind w:left="619"/>
      </w:pPr>
      <w:r>
        <w:rPr>
          <w:spacing w:val="17"/>
        </w:rPr>
        <w:t>3)刚性不动小球散射声场的频率特性</w:t>
      </w:r>
    </w:p>
    <w:p w14:paraId="16C4966D">
      <w:pPr>
        <w:pStyle w:val="2"/>
        <w:spacing w:before="60" w:line="293" w:lineRule="auto"/>
        <w:ind w:left="89" w:right="79" w:firstLine="550"/>
      </w:pPr>
      <w:r>
        <w:rPr>
          <w:spacing w:val="16"/>
        </w:rPr>
        <w:t>由式(5-40</w:t>
      </w:r>
      <w:r>
        <w:rPr>
          <w:rFonts w:ascii="Times New Roman" w:hAnsi="Times New Roman" w:eastAsia="Times New Roman" w:cs="Times New Roman"/>
          <w:spacing w:val="16"/>
        </w:rPr>
        <w:t>a)</w:t>
      </w:r>
      <w:r>
        <w:rPr>
          <w:rFonts w:ascii="Times New Roman" w:hAnsi="Times New Roman" w:eastAsia="Times New Roman" w:cs="Times New Roman"/>
          <w:spacing w:val="63"/>
        </w:rPr>
        <w:t xml:space="preserve"> </w:t>
      </w:r>
      <w:r>
        <w:rPr>
          <w:spacing w:val="16"/>
        </w:rPr>
        <w:t>还可看到，散射波强度有着强烈的频率特性，</w:t>
      </w:r>
      <w:r>
        <w:rPr>
          <w:spacing w:val="15"/>
        </w:rPr>
        <w:t>与频率的4次方</w:t>
      </w:r>
      <w:r>
        <w:t xml:space="preserve"> </w:t>
      </w:r>
      <w:r>
        <w:rPr>
          <w:spacing w:val="12"/>
        </w:rPr>
        <w:t>成正比。这一关系首先由瑞利在光学散射理论中提出，并成功地解释了晴空呈现</w:t>
      </w:r>
      <w:r>
        <w:rPr>
          <w:spacing w:val="9"/>
        </w:rPr>
        <w:t xml:space="preserve"> </w:t>
      </w:r>
      <w:r>
        <w:rPr>
          <w:spacing w:val="12"/>
        </w:rPr>
        <w:t>淡蓝色、早晚为桔红色的原因：由于大气分子密度起伏引起分子散射，可</w:t>
      </w:r>
      <w:r>
        <w:rPr>
          <w:spacing w:val="11"/>
        </w:rPr>
        <w:t>见光中</w:t>
      </w:r>
      <w:r>
        <w:t xml:space="preserve"> </w:t>
      </w:r>
      <w:r>
        <w:rPr>
          <w:spacing w:val="12"/>
        </w:rPr>
        <w:t>的短波散射较强，因此晴空呈现淡蓝色；而在早晚</w:t>
      </w:r>
      <w:r>
        <w:rPr>
          <w:spacing w:val="11"/>
        </w:rPr>
        <w:t>，大气中充满了稠密雾气，它</w:t>
      </w:r>
      <w:r>
        <w:t xml:space="preserve"> </w:t>
      </w:r>
      <w:r>
        <w:rPr>
          <w:spacing w:val="11"/>
        </w:rPr>
        <w:t>们对光线有吸收效应，这种吸收随频率的增高而增加，所以，可见光的长波部分</w:t>
      </w:r>
      <w:r>
        <w:rPr>
          <w:spacing w:val="15"/>
        </w:rPr>
        <w:t xml:space="preserve"> </w:t>
      </w:r>
      <w:r>
        <w:rPr>
          <w:spacing w:val="10"/>
        </w:rPr>
        <w:t>虽然散射弱，但因它吸收小，穿透力强，因而天空呈现桔红</w:t>
      </w:r>
      <w:r>
        <w:rPr>
          <w:spacing w:val="9"/>
        </w:rPr>
        <w:t>色。</w:t>
      </w:r>
    </w:p>
    <w:p w14:paraId="79F0FCA5">
      <w:pPr>
        <w:pStyle w:val="2"/>
        <w:spacing w:before="215" w:line="219" w:lineRule="auto"/>
        <w:ind w:left="619"/>
      </w:pPr>
      <w:r>
        <w:rPr>
          <w:spacing w:val="9"/>
        </w:rPr>
        <w:t>2.</w:t>
      </w:r>
      <w:r>
        <w:rPr>
          <w:spacing w:val="-54"/>
        </w:rPr>
        <w:t xml:space="preserve"> </w:t>
      </w:r>
      <w:r>
        <w:rPr>
          <w:spacing w:val="9"/>
        </w:rPr>
        <w:t>非谐振小球的散射强度</w:t>
      </w:r>
    </w:p>
    <w:p w14:paraId="56E3D8E4">
      <w:pPr>
        <w:pStyle w:val="2"/>
        <w:spacing w:before="272" w:line="219" w:lineRule="auto"/>
        <w:ind w:left="639"/>
      </w:pPr>
      <w:r>
        <w:drawing>
          <wp:anchor distT="0" distB="0" distL="0" distR="0" simplePos="0" relativeHeight="252387328" behindDoc="0" locked="0" layoutInCell="1" allowOverlap="1">
            <wp:simplePos x="0" y="0"/>
            <wp:positionH relativeFrom="column">
              <wp:posOffset>1732915</wp:posOffset>
            </wp:positionH>
            <wp:positionV relativeFrom="paragraph">
              <wp:posOffset>400685</wp:posOffset>
            </wp:positionV>
            <wp:extent cx="2698750" cy="508000"/>
            <wp:effectExtent l="0" t="0" r="0" b="0"/>
            <wp:wrapNone/>
            <wp:docPr id="2072" name="IM 2072"/>
            <wp:cNvGraphicFramePr/>
            <a:graphic xmlns:a="http://schemas.openxmlformats.org/drawingml/2006/main">
              <a:graphicData uri="http://schemas.openxmlformats.org/drawingml/2006/picture">
                <pic:pic xmlns:pic="http://schemas.openxmlformats.org/drawingml/2006/picture">
                  <pic:nvPicPr>
                    <pic:cNvPr id="2072" name="IM 2072"/>
                    <pic:cNvPicPr/>
                  </pic:nvPicPr>
                  <pic:blipFill>
                    <a:blip r:embed="rId1190"/>
                    <a:stretch>
                      <a:fillRect/>
                    </a:stretch>
                  </pic:blipFill>
                  <pic:spPr>
                    <a:xfrm>
                      <a:off x="0" y="0"/>
                      <a:ext cx="2698727" cy="507936"/>
                    </a:xfrm>
                    <a:prstGeom prst="rect">
                      <a:avLst/>
                    </a:prstGeom>
                  </pic:spPr>
                </pic:pic>
              </a:graphicData>
            </a:graphic>
          </wp:anchor>
        </w:drawing>
      </w:r>
      <w:r>
        <w:rPr>
          <w:spacing w:val="9"/>
        </w:rPr>
        <w:t>对于一般的非谐振小球，瑞利最早在理论上给出了它的散射强度表达</w:t>
      </w:r>
      <w:r>
        <w:rPr>
          <w:spacing w:val="8"/>
        </w:rPr>
        <w:t>式91:</w:t>
      </w:r>
    </w:p>
    <w:p w14:paraId="35D1E380">
      <w:pPr>
        <w:spacing w:before="292" w:line="192" w:lineRule="auto"/>
        <w:ind w:left="861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(5-4le)</w:t>
      </w:r>
    </w:p>
    <w:p w14:paraId="78AD9559">
      <w:pPr>
        <w:spacing w:line="376" w:lineRule="auto"/>
        <w:rPr>
          <w:rFonts w:ascii="Arial"/>
          <w:sz w:val="21"/>
        </w:rPr>
      </w:pPr>
    </w:p>
    <w:p w14:paraId="1AAB7A23">
      <w:pPr>
        <w:pStyle w:val="2"/>
        <w:spacing w:before="85" w:line="263" w:lineRule="auto"/>
        <w:ind w:left="99" w:right="66"/>
        <w:rPr>
          <w:rFonts w:ascii="Times New Roman" w:hAnsi="Times New Roman" w:eastAsia="Times New Roman" w:cs="Times New Roman"/>
        </w:rPr>
      </w:pPr>
      <w:r>
        <w:rPr>
          <w:spacing w:val="-4"/>
        </w:rPr>
        <w:t>式</w:t>
      </w:r>
      <w:r>
        <w:rPr>
          <w:spacing w:val="-30"/>
        </w:rPr>
        <w:t xml:space="preserve"> </w:t>
      </w:r>
      <w:r>
        <w:rPr>
          <w:spacing w:val="-4"/>
        </w:rPr>
        <w:t>中</w:t>
      </w:r>
      <w:r>
        <w:rPr>
          <w:spacing w:val="-68"/>
        </w:rPr>
        <w:t xml:space="preserve"> </w:t>
      </w:r>
      <w:r>
        <w:rPr>
          <w:spacing w:val="-4"/>
        </w:rPr>
        <w:t>，</w:t>
      </w:r>
      <w:r>
        <w:rPr>
          <w:rFonts w:ascii="Times New Roman" w:hAnsi="Times New Roman" w:eastAsia="Times New Roman" w:cs="Times New Roman"/>
          <w:spacing w:val="-4"/>
        </w:rPr>
        <w:t>I</w:t>
      </w:r>
      <w:r>
        <w:rPr>
          <w:rFonts w:ascii="Times New Roman" w:hAnsi="Times New Roman" w:eastAsia="Times New Roman" w:cs="Times New Roman"/>
          <w:spacing w:val="-37"/>
        </w:rPr>
        <w:t xml:space="preserve"> </w:t>
      </w:r>
      <w:r>
        <w:rPr>
          <w:spacing w:val="-4"/>
        </w:rPr>
        <w:t>、</w:t>
      </w:r>
      <w:r>
        <w:rPr>
          <w:rFonts w:ascii="Times New Roman" w:hAnsi="Times New Roman" w:eastAsia="Times New Roman" w:cs="Times New Roman"/>
          <w:spacing w:val="-4"/>
        </w:rPr>
        <w:t xml:space="preserve">1,  </w:t>
      </w:r>
      <w:r>
        <w:rPr>
          <w:spacing w:val="-4"/>
        </w:rPr>
        <w:t>分别是入射和散射声强度；θ是入射波和散射波的夹角；</w:t>
      </w:r>
      <w:r>
        <w:rPr>
          <w:spacing w:val="-70"/>
        </w:rPr>
        <w:t xml:space="preserve"> </w:t>
      </w:r>
      <w:r>
        <w:rPr>
          <w:rFonts w:ascii="Times New Roman" w:hAnsi="Times New Roman" w:eastAsia="Times New Roman" w:cs="Times New Roman"/>
          <w:spacing w:val="-4"/>
        </w:rPr>
        <w:t>r</w:t>
      </w:r>
      <w:r>
        <w:rPr>
          <w:rFonts w:ascii="Times New Roman" w:hAnsi="Times New Roman" w:eastAsia="Times New Roman" w:cs="Times New Roman"/>
          <w:spacing w:val="39"/>
        </w:rPr>
        <w:t xml:space="preserve"> </w:t>
      </w:r>
      <w:r>
        <w:rPr>
          <w:spacing w:val="-4"/>
        </w:rPr>
        <w:t>是球心到观</w:t>
      </w:r>
      <w:r>
        <w:t xml:space="preserve"> </w:t>
      </w:r>
      <w:r>
        <w:rPr>
          <w:spacing w:val="-2"/>
        </w:rPr>
        <w:t>测点的距离；</w:t>
      </w:r>
      <w:r>
        <w:rPr>
          <w:rFonts w:ascii="Times New Roman" w:hAnsi="Times New Roman" w:eastAsia="Times New Roman" w:cs="Times New Roman"/>
          <w:spacing w:val="-2"/>
        </w:rPr>
        <w:t>e</w:t>
      </w:r>
      <w:r>
        <w:rPr>
          <w:rFonts w:ascii="Times New Roman" w:hAnsi="Times New Roman" w:eastAsia="Times New Roman" w:cs="Times New Roman"/>
          <w:spacing w:val="40"/>
        </w:rPr>
        <w:t xml:space="preserve"> </w:t>
      </w:r>
      <w:r>
        <w:rPr>
          <w:spacing w:val="-2"/>
        </w:rPr>
        <w:t>和</w:t>
      </w:r>
      <w:r>
        <w:rPr>
          <w:rFonts w:ascii="Times New Roman" w:hAnsi="Times New Roman" w:eastAsia="Times New Roman" w:cs="Times New Roman"/>
          <w:spacing w:val="-2"/>
        </w:rPr>
        <w:t>g</w:t>
      </w:r>
      <w:r>
        <w:rPr>
          <w:rFonts w:ascii="Times New Roman" w:hAnsi="Times New Roman" w:eastAsia="Times New Roman" w:cs="Times New Roman"/>
          <w:spacing w:val="42"/>
          <w:w w:val="101"/>
        </w:rPr>
        <w:t xml:space="preserve"> </w:t>
      </w:r>
      <w:r>
        <w:rPr>
          <w:spacing w:val="-2"/>
        </w:rPr>
        <w:t>分别是球与周围介质的弹性比和密度比，</w:t>
      </w:r>
      <w:r>
        <w:rPr>
          <w:rFonts w:ascii="Times New Roman" w:hAnsi="Times New Roman" w:eastAsia="Times New Roman" w:cs="Times New Roman"/>
          <w:spacing w:val="-2"/>
        </w:rPr>
        <w:t>e=E₁/E₀,</w:t>
      </w:r>
      <w:r>
        <w:rPr>
          <w:rFonts w:ascii="Times New Roman" w:hAnsi="Times New Roman" w:eastAsia="Times New Roman" w:cs="Times New Roman"/>
          <w:spacing w:val="-3"/>
        </w:rPr>
        <w:t>g=p/Po,</w:t>
      </w:r>
    </w:p>
    <w:p w14:paraId="1BB90F67">
      <w:pPr>
        <w:pStyle w:val="2"/>
        <w:spacing w:before="76" w:line="251" w:lineRule="auto"/>
        <w:ind w:left="98" w:right="110" w:hanging="9"/>
      </w:pPr>
      <w:r>
        <w:rPr>
          <w:spacing w:val="17"/>
        </w:rPr>
        <w:t>这里下标1、0分别表示球体和周围介质的参数；其他量同式(5-40)。对于刚性</w:t>
      </w:r>
      <w:r>
        <w:rPr>
          <w:spacing w:val="13"/>
        </w:rPr>
        <w:t xml:space="preserve"> </w:t>
      </w:r>
      <w:r>
        <w:rPr>
          <w:spacing w:val="10"/>
        </w:rPr>
        <w:t>不动球，有e》1,g》1,  式(5-41e) 就化简为</w:t>
      </w:r>
    </w:p>
    <w:p w14:paraId="667BF7E1">
      <w:pPr>
        <w:spacing w:line="251" w:lineRule="auto"/>
        <w:sectPr>
          <w:headerReference r:id="rId192" w:type="default"/>
          <w:pgSz w:w="11900" w:h="16840"/>
          <w:pgMar w:top="1397" w:right="729" w:bottom="0" w:left="1470" w:header="872" w:footer="0" w:gutter="0"/>
          <w:cols w:equalWidth="0" w:num="1">
            <w:col w:w="9701"/>
          </w:cols>
        </w:sectPr>
      </w:pPr>
    </w:p>
    <w:p w14:paraId="4B1E0BBD">
      <w:pPr>
        <w:spacing w:line="291" w:lineRule="auto"/>
        <w:rPr>
          <w:rFonts w:ascii="Arial"/>
          <w:sz w:val="21"/>
        </w:rPr>
      </w:pPr>
    </w:p>
    <w:p w14:paraId="4D598E6A">
      <w:pPr>
        <w:spacing w:line="291" w:lineRule="auto"/>
        <w:rPr>
          <w:rFonts w:ascii="Arial"/>
          <w:sz w:val="21"/>
        </w:rPr>
      </w:pPr>
    </w:p>
    <w:p w14:paraId="771DD3E1">
      <w:pPr>
        <w:spacing w:line="291" w:lineRule="auto"/>
        <w:rPr>
          <w:rFonts w:ascii="Arial"/>
          <w:sz w:val="21"/>
        </w:rPr>
      </w:pPr>
    </w:p>
    <w:p w14:paraId="38DF211D">
      <w:pPr>
        <w:pStyle w:val="2"/>
        <w:spacing w:before="85" w:line="220" w:lineRule="auto"/>
        <w:ind w:left="89"/>
      </w:pPr>
      <w:r>
        <w:rPr>
          <w:spacing w:val="12"/>
        </w:rPr>
        <w:t>它就是式(5-40a)。</w:t>
      </w:r>
    </w:p>
    <w:p w14:paraId="578F543E">
      <w:pPr>
        <w:spacing w:line="25" w:lineRule="auto"/>
        <w:rPr>
          <w:rFonts w:ascii="Arial"/>
          <w:sz w:val="2"/>
        </w:rPr>
      </w:pPr>
    </w:p>
    <w:p w14:paraId="2E81632E">
      <w:pPr>
        <w:spacing w:line="14" w:lineRule="auto"/>
        <w:rPr>
          <w:rFonts w:ascii="Arial"/>
          <w:sz w:val="2"/>
        </w:rPr>
      </w:pPr>
      <w:r>
        <w:rPr>
          <w:rFonts w:ascii="Arial" w:hAnsi="Arial" w:eastAsia="Arial" w:cs="Arial"/>
          <w:sz w:val="2"/>
          <w:szCs w:val="2"/>
        </w:rPr>
        <w:br w:type="column"/>
      </w:r>
    </w:p>
    <w:p w14:paraId="71D51C53">
      <w:pPr>
        <w:spacing w:before="51" w:line="770" w:lineRule="exact"/>
      </w:pPr>
      <w:r>
        <w:rPr>
          <w:position w:val="-15"/>
        </w:rPr>
        <w:drawing>
          <wp:inline distT="0" distB="0" distL="0" distR="0">
            <wp:extent cx="2158365" cy="488950"/>
            <wp:effectExtent l="0" t="0" r="0" b="0"/>
            <wp:docPr id="2074" name="IM 2074"/>
            <wp:cNvGraphicFramePr/>
            <a:graphic xmlns:a="http://schemas.openxmlformats.org/drawingml/2006/main">
              <a:graphicData uri="http://schemas.openxmlformats.org/drawingml/2006/picture">
                <pic:pic xmlns:pic="http://schemas.openxmlformats.org/drawingml/2006/picture">
                  <pic:nvPicPr>
                    <pic:cNvPr id="2074" name="IM 2074"/>
                    <pic:cNvPicPr/>
                  </pic:nvPicPr>
                  <pic:blipFill>
                    <a:blip r:embed="rId1191"/>
                    <a:stretch>
                      <a:fillRect/>
                    </a:stretch>
                  </pic:blipFill>
                  <pic:spPr>
                    <a:xfrm>
                      <a:off x="0" y="0"/>
                      <a:ext cx="2158967" cy="489009"/>
                    </a:xfrm>
                    <a:prstGeom prst="rect">
                      <a:avLst/>
                    </a:prstGeom>
                  </pic:spPr>
                </pic:pic>
              </a:graphicData>
            </a:graphic>
          </wp:inline>
        </w:drawing>
      </w:r>
    </w:p>
    <w:p w14:paraId="41E9E823">
      <w:pPr>
        <w:spacing w:line="14" w:lineRule="auto"/>
        <w:rPr>
          <w:rFonts w:ascii="Arial"/>
          <w:sz w:val="2"/>
        </w:rPr>
      </w:pPr>
      <w:r>
        <w:rPr>
          <w:rFonts w:ascii="Arial" w:hAnsi="Arial" w:eastAsia="Arial" w:cs="Arial"/>
          <w:sz w:val="2"/>
          <w:szCs w:val="2"/>
        </w:rPr>
        <w:br w:type="column"/>
      </w:r>
    </w:p>
    <w:p w14:paraId="5F1B2285">
      <w:pPr>
        <w:spacing w:before="282"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(5-41f)</w:t>
      </w:r>
    </w:p>
    <w:p w14:paraId="142E620A">
      <w:pPr>
        <w:spacing w:line="192" w:lineRule="auto"/>
        <w:rPr>
          <w:rFonts w:ascii="Times New Roman" w:hAnsi="Times New Roman" w:eastAsia="Times New Roman" w:cs="Times New Roman"/>
          <w:sz w:val="26"/>
          <w:szCs w:val="26"/>
        </w:rPr>
        <w:sectPr>
          <w:type w:val="continuous"/>
          <w:pgSz w:w="11900" w:h="16840"/>
          <w:pgMar w:top="1397" w:right="729" w:bottom="0" w:left="1470" w:header="872" w:footer="0" w:gutter="0"/>
          <w:cols w:equalWidth="0" w:num="3">
            <w:col w:w="3061" w:space="100"/>
            <w:col w:w="5400" w:space="100"/>
            <w:col w:w="1041"/>
          </w:cols>
        </w:sectPr>
      </w:pPr>
    </w:p>
    <w:p w14:paraId="19F56ED9">
      <w:pPr>
        <w:spacing w:line="296" w:lineRule="auto"/>
        <w:rPr>
          <w:rFonts w:ascii="Arial"/>
          <w:sz w:val="21"/>
        </w:rPr>
      </w:pPr>
      <w:r>
        <w:drawing>
          <wp:anchor distT="0" distB="0" distL="0" distR="0" simplePos="0" relativeHeight="252388352" behindDoc="0" locked="0" layoutInCell="1" allowOverlap="1">
            <wp:simplePos x="0" y="0"/>
            <wp:positionH relativeFrom="column">
              <wp:posOffset>2361565</wp:posOffset>
            </wp:positionH>
            <wp:positionV relativeFrom="paragraph">
              <wp:posOffset>-6955155</wp:posOffset>
            </wp:positionV>
            <wp:extent cx="1428750" cy="895350"/>
            <wp:effectExtent l="0" t="0" r="0" b="0"/>
            <wp:wrapNone/>
            <wp:docPr id="2076" name="IM 2076"/>
            <wp:cNvGraphicFramePr/>
            <a:graphic xmlns:a="http://schemas.openxmlformats.org/drawingml/2006/main">
              <a:graphicData uri="http://schemas.openxmlformats.org/drawingml/2006/picture">
                <pic:pic xmlns:pic="http://schemas.openxmlformats.org/drawingml/2006/picture">
                  <pic:nvPicPr>
                    <pic:cNvPr id="2076" name="IM 2076"/>
                    <pic:cNvPicPr/>
                  </pic:nvPicPr>
                  <pic:blipFill>
                    <a:blip r:embed="rId1192"/>
                    <a:stretch>
                      <a:fillRect/>
                    </a:stretch>
                  </pic:blipFill>
                  <pic:spPr>
                    <a:xfrm>
                      <a:off x="0" y="0"/>
                      <a:ext cx="1428782" cy="895359"/>
                    </a:xfrm>
                    <a:prstGeom prst="rect">
                      <a:avLst/>
                    </a:prstGeom>
                  </pic:spPr>
                </pic:pic>
              </a:graphicData>
            </a:graphic>
          </wp:anchor>
        </w:drawing>
      </w:r>
    </w:p>
    <w:p w14:paraId="57F391A0">
      <w:pPr>
        <w:pStyle w:val="2"/>
        <w:spacing w:before="110" w:line="219" w:lineRule="auto"/>
        <w:ind w:left="2469"/>
        <w:rPr>
          <w:sz w:val="34"/>
          <w:szCs w:val="34"/>
        </w:rPr>
      </w:pPr>
      <w:r>
        <w:rPr>
          <w:spacing w:val="14"/>
        </w:rPr>
        <w:t xml:space="preserve">5.6   </w:t>
      </w:r>
      <w:r>
        <w:rPr>
          <w:spacing w:val="14"/>
          <w:sz w:val="34"/>
          <w:szCs w:val="34"/>
        </w:rPr>
        <w:t>声波在弹性物体上的散射</w:t>
      </w:r>
    </w:p>
    <w:p w14:paraId="128A3565">
      <w:pPr>
        <w:spacing w:line="287" w:lineRule="auto"/>
        <w:rPr>
          <w:rFonts w:ascii="Arial"/>
          <w:sz w:val="21"/>
        </w:rPr>
      </w:pPr>
    </w:p>
    <w:p w14:paraId="090802A7">
      <w:pPr>
        <w:pStyle w:val="2"/>
        <w:spacing w:before="86" w:line="267" w:lineRule="auto"/>
        <w:ind w:left="99" w:right="75" w:firstLine="540"/>
      </w:pPr>
      <w:r>
        <w:rPr>
          <w:spacing w:val="8"/>
        </w:rPr>
        <w:t>5.5节讨论了刚性物体上的声散射，在那里</w:t>
      </w:r>
      <w:r>
        <w:rPr>
          <w:spacing w:val="7"/>
        </w:rPr>
        <w:t>，入射声波不能透入目标内部，因</w:t>
      </w:r>
      <w:r>
        <w:t xml:space="preserve"> </w:t>
      </w:r>
      <w:r>
        <w:rPr>
          <w:spacing w:val="12"/>
        </w:rPr>
        <w:t>而，不会激发起内部介质的运动，但对常见声呐目标而言，它们并不满足刚性条</w:t>
      </w:r>
      <w:r>
        <w:t xml:space="preserve"> </w:t>
      </w:r>
      <w:r>
        <w:rPr>
          <w:spacing w:val="12"/>
        </w:rPr>
        <w:t>件，严格说来，它们应是弹性体或黏弹性体。对于弹性物体</w:t>
      </w:r>
      <w:r>
        <w:rPr>
          <w:spacing w:val="11"/>
        </w:rPr>
        <w:t>，入射声波能透入物</w:t>
      </w:r>
      <w:r>
        <w:t xml:space="preserve"> </w:t>
      </w:r>
      <w:r>
        <w:rPr>
          <w:spacing w:val="12"/>
        </w:rPr>
        <w:t>体内部，并激发起内部声场，特别是当物体内部声波的波长小于球半径时，内部</w:t>
      </w:r>
      <w:r>
        <w:rPr>
          <w:spacing w:val="3"/>
        </w:rPr>
        <w:t xml:space="preserve"> </w:t>
      </w:r>
      <w:r>
        <w:rPr>
          <w:spacing w:val="10"/>
        </w:rPr>
        <w:t>波动过程开始变得重要，此时将建立起内部的驻波场，并引发物体作简正振动，</w:t>
      </w:r>
    </w:p>
    <w:p w14:paraId="6C1FD467">
      <w:pPr>
        <w:spacing w:line="267" w:lineRule="auto"/>
        <w:sectPr>
          <w:type w:val="continuous"/>
          <w:pgSz w:w="11900" w:h="16840"/>
          <w:pgMar w:top="1397" w:right="729" w:bottom="0" w:left="1470" w:header="872" w:footer="0" w:gutter="0"/>
          <w:cols w:equalWidth="0" w:num="1">
            <w:col w:w="9701"/>
          </w:cols>
        </w:sectPr>
      </w:pPr>
    </w:p>
    <w:p w14:paraId="0823A402">
      <w:pPr>
        <w:spacing w:line="305" w:lineRule="auto"/>
        <w:rPr>
          <w:rFonts w:ascii="Arial"/>
          <w:sz w:val="21"/>
        </w:rPr>
      </w:pPr>
    </w:p>
    <w:p w14:paraId="11566BF0">
      <w:pPr>
        <w:pStyle w:val="2"/>
        <w:spacing w:before="85" w:line="285" w:lineRule="auto"/>
        <w:ind w:left="540"/>
        <w:jc w:val="both"/>
      </w:pPr>
      <w:r>
        <w:rPr>
          <w:spacing w:val="12"/>
        </w:rPr>
        <w:t>物体振动所辐射的声波，也是回声信号的组成部分。由于回声信号组成部分间的</w:t>
      </w:r>
      <w:r>
        <w:t xml:space="preserve"> </w:t>
      </w:r>
      <w:r>
        <w:rPr>
          <w:spacing w:val="12"/>
        </w:rPr>
        <w:t>相互干涉，散射波强度会随着频率的变化出现极大、极小的变</w:t>
      </w:r>
      <w:r>
        <w:rPr>
          <w:spacing w:val="11"/>
        </w:rPr>
        <w:t>化。这种散射波强</w:t>
      </w:r>
      <w:r>
        <w:t xml:space="preserve"> </w:t>
      </w:r>
      <w:r>
        <w:rPr>
          <w:spacing w:val="12"/>
        </w:rPr>
        <w:t>度的频率效应，明显不同于刚性物体。除此之外，弹性</w:t>
      </w:r>
      <w:r>
        <w:rPr>
          <w:spacing w:val="11"/>
        </w:rPr>
        <w:t>物体的散射场还在其他方</w:t>
      </w:r>
      <w:r>
        <w:t xml:space="preserve"> </w:t>
      </w:r>
      <w:r>
        <w:rPr>
          <w:spacing w:val="7"/>
        </w:rPr>
        <w:t>面表现出与刚性物体散射场的不同，如再辐射波中携带有目标的特征信息。</w:t>
      </w:r>
      <w:r>
        <w:rPr>
          <w:spacing w:val="6"/>
        </w:rPr>
        <w:t>因此，</w:t>
      </w:r>
      <w:r>
        <w:t xml:space="preserve"> </w:t>
      </w:r>
      <w:r>
        <w:rPr>
          <w:spacing w:val="12"/>
        </w:rPr>
        <w:t>弹性物体的声散射特性，乃是目标检测和分类识别的物理基</w:t>
      </w:r>
      <w:r>
        <w:rPr>
          <w:spacing w:val="11"/>
        </w:rPr>
        <w:t>础，在工程中具有重</w:t>
      </w:r>
      <w:r>
        <w:t xml:space="preserve"> </w:t>
      </w:r>
      <w:r>
        <w:rPr>
          <w:spacing w:val="-10"/>
        </w:rPr>
        <w:t>要应用。</w:t>
      </w:r>
    </w:p>
    <w:p w14:paraId="20C4F1A2">
      <w:pPr>
        <w:spacing w:line="328" w:lineRule="auto"/>
        <w:rPr>
          <w:rFonts w:ascii="Arial"/>
          <w:sz w:val="21"/>
        </w:rPr>
      </w:pPr>
    </w:p>
    <w:p w14:paraId="05BFAC15">
      <w:pPr>
        <w:spacing w:before="95" w:line="222" w:lineRule="auto"/>
        <w:ind w:left="540"/>
        <w:outlineLvl w:val="2"/>
        <w:rPr>
          <w:rFonts w:ascii="黑体" w:hAnsi="黑体" w:eastAsia="黑体" w:cs="黑体"/>
          <w:sz w:val="29"/>
          <w:szCs w:val="29"/>
        </w:rPr>
      </w:pPr>
      <w:r>
        <w:rPr>
          <w:rFonts w:ascii="Times New Roman" w:hAnsi="Times New Roman" w:eastAsia="Times New Roman" w:cs="Times New Roman"/>
          <w:b/>
          <w:bCs/>
          <w:spacing w:val="12"/>
          <w:sz w:val="29"/>
          <w:szCs w:val="29"/>
        </w:rPr>
        <w:t>5.6.1</w:t>
      </w:r>
      <w:r>
        <w:rPr>
          <w:rFonts w:ascii="Times New Roman" w:hAnsi="Times New Roman" w:eastAsia="Times New Roman" w:cs="Times New Roman"/>
          <w:b/>
          <w:bCs/>
          <w:spacing w:val="17"/>
          <w:sz w:val="29"/>
          <w:szCs w:val="29"/>
        </w:rPr>
        <w:t xml:space="preserve">    </w:t>
      </w:r>
      <w:r>
        <w:rPr>
          <w:rFonts w:ascii="黑体" w:hAnsi="黑体" w:eastAsia="黑体" w:cs="黑体"/>
          <w:b/>
          <w:bCs/>
          <w:spacing w:val="12"/>
          <w:sz w:val="29"/>
          <w:szCs w:val="29"/>
        </w:rPr>
        <w:t>球面声波在弹性球体上的散射</w:t>
      </w:r>
    </w:p>
    <w:p w14:paraId="4997A200">
      <w:pPr>
        <w:spacing w:line="356" w:lineRule="auto"/>
        <w:rPr>
          <w:rFonts w:ascii="Arial"/>
          <w:sz w:val="21"/>
        </w:rPr>
      </w:pPr>
    </w:p>
    <w:p w14:paraId="10AEF4F5">
      <w:pPr>
        <w:pStyle w:val="2"/>
        <w:spacing w:before="84" w:line="225" w:lineRule="auto"/>
        <w:ind w:left="1120"/>
        <w:rPr>
          <w:rFonts w:ascii="楷体" w:hAnsi="楷体" w:eastAsia="楷体" w:cs="楷体"/>
        </w:rPr>
      </w:pPr>
      <w:r>
        <w:rPr>
          <w:spacing w:val="9"/>
        </w:rPr>
        <w:t>1.</w:t>
      </w:r>
      <w:r>
        <w:rPr>
          <w:spacing w:val="-61"/>
        </w:rPr>
        <w:t xml:space="preserve"> </w:t>
      </w:r>
      <w:r>
        <w:rPr>
          <w:rFonts w:ascii="楷体" w:hAnsi="楷体" w:eastAsia="楷体" w:cs="楷体"/>
          <w:spacing w:val="9"/>
        </w:rPr>
        <w:t>弹性球体上的声散射及入射声表达式</w:t>
      </w:r>
    </w:p>
    <w:p w14:paraId="0ADEF40A">
      <w:pPr>
        <w:pStyle w:val="2"/>
        <w:spacing w:before="228" w:line="254" w:lineRule="auto"/>
        <w:ind w:left="540" w:right="35" w:firstLine="580"/>
        <w:jc w:val="both"/>
        <w:rPr>
          <w:sz w:val="29"/>
          <w:szCs w:val="29"/>
        </w:rPr>
      </w:pPr>
      <w:r>
        <w:drawing>
          <wp:anchor distT="0" distB="0" distL="0" distR="0" simplePos="0" relativeHeight="252389376" behindDoc="0" locked="0" layoutInCell="1" allowOverlap="1">
            <wp:simplePos x="0" y="0"/>
            <wp:positionH relativeFrom="column">
              <wp:posOffset>2571750</wp:posOffset>
            </wp:positionH>
            <wp:positionV relativeFrom="paragraph">
              <wp:posOffset>1402080</wp:posOffset>
            </wp:positionV>
            <wp:extent cx="1619250" cy="1022985"/>
            <wp:effectExtent l="0" t="0" r="0" b="0"/>
            <wp:wrapNone/>
            <wp:docPr id="2080" name="IM 2080"/>
            <wp:cNvGraphicFramePr/>
            <a:graphic xmlns:a="http://schemas.openxmlformats.org/drawingml/2006/main">
              <a:graphicData uri="http://schemas.openxmlformats.org/drawingml/2006/picture">
                <pic:pic xmlns:pic="http://schemas.openxmlformats.org/drawingml/2006/picture">
                  <pic:nvPicPr>
                    <pic:cNvPr id="2080" name="IM 2080"/>
                    <pic:cNvPicPr/>
                  </pic:nvPicPr>
                  <pic:blipFill>
                    <a:blip r:embed="rId1193"/>
                    <a:stretch>
                      <a:fillRect/>
                    </a:stretch>
                  </pic:blipFill>
                  <pic:spPr>
                    <a:xfrm>
                      <a:off x="0" y="0"/>
                      <a:ext cx="1619283" cy="1022957"/>
                    </a:xfrm>
                    <a:prstGeom prst="rect">
                      <a:avLst/>
                    </a:prstGeom>
                  </pic:spPr>
                </pic:pic>
              </a:graphicData>
            </a:graphic>
          </wp:anchor>
        </w:drawing>
      </w:r>
      <w:r>
        <w:rPr>
          <w:spacing w:val="-13"/>
          <w:sz w:val="29"/>
          <w:szCs w:val="29"/>
        </w:rPr>
        <w:t>作为5.5节研究内容的比较，本节讨论平面</w:t>
      </w:r>
      <w:r>
        <w:rPr>
          <w:spacing w:val="-14"/>
          <w:sz w:val="29"/>
          <w:szCs w:val="29"/>
        </w:rPr>
        <w:t>波在弹性球体上的散射声场。如</w:t>
      </w:r>
      <w:r>
        <w:rPr>
          <w:sz w:val="29"/>
          <w:szCs w:val="29"/>
        </w:rPr>
        <w:t xml:space="preserve"> </w:t>
      </w:r>
      <w:r>
        <w:rPr>
          <w:spacing w:val="-10"/>
          <w:sz w:val="29"/>
          <w:szCs w:val="29"/>
        </w:rPr>
        <w:t>图5-15所示，设有密度为</w:t>
      </w:r>
      <w:r>
        <w:rPr>
          <w:rFonts w:ascii="Times New Roman" w:hAnsi="Times New Roman" w:eastAsia="Times New Roman" w:cs="Times New Roman"/>
          <w:spacing w:val="-10"/>
          <w:sz w:val="29"/>
          <w:szCs w:val="29"/>
        </w:rPr>
        <w:t>p</w:t>
      </w:r>
      <w:r>
        <w:rPr>
          <w:rFonts w:ascii="Times New Roman" w:hAnsi="Times New Roman" w:eastAsia="Times New Roman" w:cs="Times New Roman"/>
          <w:spacing w:val="-41"/>
          <w:sz w:val="29"/>
          <w:szCs w:val="29"/>
        </w:rPr>
        <w:t xml:space="preserve"> </w:t>
      </w:r>
      <w:r>
        <w:rPr>
          <w:spacing w:val="-10"/>
          <w:sz w:val="29"/>
          <w:szCs w:val="29"/>
        </w:rPr>
        <w:t>、声速为</w:t>
      </w:r>
      <w:r>
        <w:rPr>
          <w:rFonts w:ascii="Times New Roman" w:hAnsi="Times New Roman" w:eastAsia="Times New Roman" w:cs="Times New Roman"/>
          <w:spacing w:val="-10"/>
          <w:sz w:val="29"/>
          <w:szCs w:val="29"/>
        </w:rPr>
        <w:t>c</w:t>
      </w:r>
      <w:r>
        <w:rPr>
          <w:rFonts w:ascii="Times New Roman" w:hAnsi="Times New Roman" w:eastAsia="Times New Roman" w:cs="Times New Roman"/>
          <w:spacing w:val="19"/>
          <w:sz w:val="29"/>
          <w:szCs w:val="29"/>
        </w:rPr>
        <w:t xml:space="preserve"> </w:t>
      </w:r>
      <w:r>
        <w:rPr>
          <w:spacing w:val="-10"/>
          <w:sz w:val="29"/>
          <w:szCs w:val="29"/>
        </w:rPr>
        <w:t>的无限理想流体介质，密度为</w:t>
      </w:r>
      <w:r>
        <w:rPr>
          <w:rFonts w:ascii="Times New Roman" w:hAnsi="Times New Roman" w:eastAsia="Times New Roman" w:cs="Times New Roman"/>
          <w:spacing w:val="-10"/>
          <w:sz w:val="29"/>
          <w:szCs w:val="29"/>
        </w:rPr>
        <w:t xml:space="preserve">p  </w:t>
      </w:r>
      <w:r>
        <w:rPr>
          <w:spacing w:val="-10"/>
          <w:sz w:val="29"/>
          <w:szCs w:val="29"/>
        </w:rPr>
        <w:t>的</w:t>
      </w:r>
      <w:r>
        <w:rPr>
          <w:spacing w:val="-11"/>
          <w:sz w:val="29"/>
          <w:szCs w:val="29"/>
        </w:rPr>
        <w:t>光滑弹</w:t>
      </w:r>
      <w:r>
        <w:rPr>
          <w:sz w:val="29"/>
          <w:szCs w:val="29"/>
        </w:rPr>
        <w:t xml:space="preserve"> </w:t>
      </w:r>
      <w:r>
        <w:rPr>
          <w:spacing w:val="-15"/>
          <w:sz w:val="29"/>
          <w:szCs w:val="29"/>
        </w:rPr>
        <w:t>性球置于该流体介质中。又设弹性球的半径为a,</w:t>
      </w:r>
      <w:r>
        <w:rPr>
          <w:spacing w:val="40"/>
          <w:sz w:val="29"/>
          <w:szCs w:val="29"/>
        </w:rPr>
        <w:t xml:space="preserve"> </w:t>
      </w:r>
      <w:r>
        <w:rPr>
          <w:spacing w:val="-15"/>
          <w:sz w:val="29"/>
          <w:szCs w:val="29"/>
        </w:rPr>
        <w:t>由各向同性材料组成，材料的</w:t>
      </w:r>
      <w:r>
        <w:rPr>
          <w:sz w:val="29"/>
          <w:szCs w:val="29"/>
        </w:rPr>
        <w:t xml:space="preserve"> </w:t>
      </w:r>
      <w:r>
        <w:rPr>
          <w:spacing w:val="-7"/>
          <w:sz w:val="29"/>
          <w:szCs w:val="29"/>
        </w:rPr>
        <w:t>杨氏模量和泊松比分别为</w:t>
      </w:r>
      <w:r>
        <w:rPr>
          <w:rFonts w:ascii="Times New Roman" w:hAnsi="Times New Roman" w:eastAsia="Times New Roman" w:cs="Times New Roman"/>
          <w:spacing w:val="-7"/>
          <w:sz w:val="29"/>
          <w:szCs w:val="29"/>
        </w:rPr>
        <w:t xml:space="preserve">E </w:t>
      </w:r>
      <w:r>
        <w:rPr>
          <w:spacing w:val="-7"/>
          <w:sz w:val="29"/>
          <w:szCs w:val="29"/>
        </w:rPr>
        <w:t>和σ,球体中纵波和横波波速分别为</w:t>
      </w:r>
      <w:r>
        <w:rPr>
          <w:rFonts w:ascii="Times New Roman" w:hAnsi="Times New Roman" w:eastAsia="Times New Roman" w:cs="Times New Roman"/>
          <w:spacing w:val="-8"/>
          <w:sz w:val="29"/>
          <w:szCs w:val="29"/>
        </w:rPr>
        <w:t>c₁</w:t>
      </w:r>
      <w:r>
        <w:rPr>
          <w:rFonts w:ascii="Times New Roman" w:hAnsi="Times New Roman" w:eastAsia="Times New Roman" w:cs="Times New Roman"/>
          <w:spacing w:val="-41"/>
          <w:sz w:val="29"/>
          <w:szCs w:val="29"/>
        </w:rPr>
        <w:t xml:space="preserve"> </w:t>
      </w:r>
      <w:r>
        <w:rPr>
          <w:spacing w:val="-8"/>
          <w:sz w:val="29"/>
          <w:szCs w:val="29"/>
        </w:rPr>
        <w:t>、</w:t>
      </w:r>
      <w:r>
        <w:rPr>
          <w:rFonts w:ascii="Times New Roman" w:hAnsi="Times New Roman" w:eastAsia="Times New Roman" w:cs="Times New Roman"/>
          <w:spacing w:val="-8"/>
          <w:sz w:val="29"/>
          <w:szCs w:val="29"/>
        </w:rPr>
        <w:t>C₂,</w:t>
      </w:r>
      <w:r>
        <w:rPr>
          <w:rFonts w:ascii="Times New Roman" w:hAnsi="Times New Roman" w:eastAsia="Times New Roman" w:cs="Times New Roman"/>
          <w:spacing w:val="30"/>
          <w:sz w:val="29"/>
          <w:szCs w:val="29"/>
        </w:rPr>
        <w:t xml:space="preserve"> </w:t>
      </w:r>
      <w:r>
        <w:rPr>
          <w:spacing w:val="-8"/>
          <w:sz w:val="29"/>
          <w:szCs w:val="29"/>
        </w:rPr>
        <w:t>它们和</w:t>
      </w:r>
      <w:r>
        <w:rPr>
          <w:sz w:val="29"/>
          <w:szCs w:val="29"/>
        </w:rPr>
        <w:t xml:space="preserve"> </w:t>
      </w:r>
      <w:r>
        <w:rPr>
          <w:spacing w:val="-16"/>
          <w:sz w:val="29"/>
          <w:szCs w:val="29"/>
        </w:rPr>
        <w:t>杨氏模量</w:t>
      </w:r>
      <w:r>
        <w:rPr>
          <w:rFonts w:ascii="Times New Roman" w:hAnsi="Times New Roman" w:eastAsia="Times New Roman" w:cs="Times New Roman"/>
          <w:spacing w:val="-16"/>
          <w:sz w:val="29"/>
          <w:szCs w:val="29"/>
        </w:rPr>
        <w:t xml:space="preserve">E </w:t>
      </w:r>
      <w:r>
        <w:rPr>
          <w:spacing w:val="-16"/>
          <w:sz w:val="29"/>
          <w:szCs w:val="29"/>
        </w:rPr>
        <w:t>及泊松比σ之间的关系为</w:t>
      </w:r>
    </w:p>
    <w:p w14:paraId="4209DB00">
      <w:pPr>
        <w:pStyle w:val="2"/>
        <w:spacing w:before="168" w:line="222" w:lineRule="auto"/>
        <w:ind w:left="9200"/>
        <w:rPr>
          <w:sz w:val="29"/>
          <w:szCs w:val="29"/>
        </w:rPr>
      </w:pPr>
      <w:r>
        <w:rPr>
          <w:spacing w:val="-11"/>
          <w:sz w:val="29"/>
          <w:szCs w:val="29"/>
        </w:rPr>
        <w:t>(5-42)</w:t>
      </w:r>
    </w:p>
    <w:p w14:paraId="64F05F00">
      <w:pPr>
        <w:spacing w:line="414" w:lineRule="auto"/>
        <w:rPr>
          <w:rFonts w:ascii="Arial"/>
          <w:sz w:val="21"/>
        </w:rPr>
      </w:pPr>
    </w:p>
    <w:p w14:paraId="4C3602BE">
      <w:pPr>
        <w:pStyle w:val="2"/>
        <w:spacing w:before="95" w:line="222" w:lineRule="auto"/>
        <w:ind w:left="9200"/>
        <w:rPr>
          <w:sz w:val="29"/>
          <w:szCs w:val="29"/>
        </w:rPr>
      </w:pPr>
      <w:r>
        <w:rPr>
          <w:spacing w:val="-11"/>
          <w:sz w:val="29"/>
          <w:szCs w:val="29"/>
        </w:rPr>
        <w:t>(5-43)</w:t>
      </w:r>
    </w:p>
    <w:p w14:paraId="080A1FB0">
      <w:pPr>
        <w:spacing w:line="285" w:lineRule="auto"/>
        <w:rPr>
          <w:rFonts w:ascii="Arial"/>
          <w:sz w:val="21"/>
        </w:rPr>
      </w:pPr>
    </w:p>
    <w:p w14:paraId="5EE2F6E4">
      <w:pPr>
        <w:spacing w:line="286" w:lineRule="auto"/>
        <w:rPr>
          <w:rFonts w:ascii="Arial"/>
          <w:sz w:val="21"/>
        </w:rPr>
      </w:pPr>
    </w:p>
    <w:p w14:paraId="1926623C">
      <w:pPr>
        <w:spacing w:line="2590" w:lineRule="exact"/>
        <w:ind w:firstLine="2380"/>
      </w:pPr>
      <w:r>
        <w:rPr>
          <w:position w:val="-51"/>
        </w:rPr>
        <w:drawing>
          <wp:inline distT="0" distB="0" distL="0" distR="0">
            <wp:extent cx="4044950" cy="1644015"/>
            <wp:effectExtent l="0" t="0" r="0" b="0"/>
            <wp:docPr id="2082" name="IM 2082"/>
            <wp:cNvGraphicFramePr/>
            <a:graphic xmlns:a="http://schemas.openxmlformats.org/drawingml/2006/main">
              <a:graphicData uri="http://schemas.openxmlformats.org/drawingml/2006/picture">
                <pic:pic xmlns:pic="http://schemas.openxmlformats.org/drawingml/2006/picture">
                  <pic:nvPicPr>
                    <pic:cNvPr id="2082" name="IM 2082"/>
                    <pic:cNvPicPr/>
                  </pic:nvPicPr>
                  <pic:blipFill>
                    <a:blip r:embed="rId1194"/>
                    <a:stretch>
                      <a:fillRect/>
                    </a:stretch>
                  </pic:blipFill>
                  <pic:spPr>
                    <a:xfrm>
                      <a:off x="0" y="0"/>
                      <a:ext cx="4044994" cy="1644644"/>
                    </a:xfrm>
                    <a:prstGeom prst="rect">
                      <a:avLst/>
                    </a:prstGeom>
                  </pic:spPr>
                </pic:pic>
              </a:graphicData>
            </a:graphic>
          </wp:inline>
        </w:drawing>
      </w:r>
    </w:p>
    <w:p w14:paraId="357E987F">
      <w:pPr>
        <w:pStyle w:val="2"/>
        <w:spacing w:before="219" w:line="219" w:lineRule="auto"/>
        <w:ind w:left="3810"/>
      </w:pPr>
      <w:r>
        <w:rPr>
          <w:spacing w:val="-20"/>
        </w:rPr>
        <w:t>图5-15</w:t>
      </w:r>
      <w:r>
        <w:rPr>
          <w:spacing w:val="75"/>
        </w:rPr>
        <w:t xml:space="preserve"> </w:t>
      </w:r>
      <w:r>
        <w:rPr>
          <w:spacing w:val="-20"/>
        </w:rPr>
        <w:t>弹性球声散射示意图</w:t>
      </w:r>
    </w:p>
    <w:p w14:paraId="2764BCBF">
      <w:pPr>
        <w:spacing w:line="332" w:lineRule="auto"/>
        <w:rPr>
          <w:rFonts w:ascii="Arial"/>
          <w:sz w:val="21"/>
        </w:rPr>
      </w:pPr>
    </w:p>
    <w:p w14:paraId="16B5E8CE">
      <w:pPr>
        <w:pStyle w:val="2"/>
        <w:spacing w:before="85" w:line="294" w:lineRule="auto"/>
        <w:ind w:left="540" w:right="98" w:firstLine="580"/>
        <w:jc w:val="both"/>
      </w:pPr>
      <w:r>
        <w:drawing>
          <wp:anchor distT="0" distB="0" distL="0" distR="0" simplePos="0" relativeHeight="252390400" behindDoc="0" locked="0" layoutInCell="1" allowOverlap="1">
            <wp:simplePos x="0" y="0"/>
            <wp:positionH relativeFrom="column">
              <wp:posOffset>2806700</wp:posOffset>
            </wp:positionH>
            <wp:positionV relativeFrom="paragraph">
              <wp:posOffset>1105535</wp:posOffset>
            </wp:positionV>
            <wp:extent cx="1162050" cy="387350"/>
            <wp:effectExtent l="0" t="0" r="0" b="0"/>
            <wp:wrapNone/>
            <wp:docPr id="2084" name="IM 2084"/>
            <wp:cNvGraphicFramePr/>
            <a:graphic xmlns:a="http://schemas.openxmlformats.org/drawingml/2006/main">
              <a:graphicData uri="http://schemas.openxmlformats.org/drawingml/2006/picture">
                <pic:pic xmlns:pic="http://schemas.openxmlformats.org/drawingml/2006/picture">
                  <pic:nvPicPr>
                    <pic:cNvPr id="2084" name="IM 2084"/>
                    <pic:cNvPicPr/>
                  </pic:nvPicPr>
                  <pic:blipFill>
                    <a:blip r:embed="rId1195"/>
                    <a:stretch>
                      <a:fillRect/>
                    </a:stretch>
                  </pic:blipFill>
                  <pic:spPr>
                    <a:xfrm>
                      <a:off x="0" y="0"/>
                      <a:ext cx="1162038" cy="387421"/>
                    </a:xfrm>
                    <a:prstGeom prst="rect">
                      <a:avLst/>
                    </a:prstGeom>
                  </pic:spPr>
                </pic:pic>
              </a:graphicData>
            </a:graphic>
          </wp:anchor>
        </w:drawing>
      </w:r>
      <w:r>
        <w:rPr>
          <w:spacing w:val="2"/>
        </w:rPr>
        <w:t>设有振幅值为</w:t>
      </w:r>
      <w:r>
        <w:rPr>
          <w:rFonts w:ascii="Times New Roman" w:hAnsi="Times New Roman" w:eastAsia="Times New Roman" w:cs="Times New Roman"/>
          <w:spacing w:val="2"/>
        </w:rPr>
        <w:t>P</w:t>
      </w:r>
      <w:r>
        <w:rPr>
          <w:spacing w:val="2"/>
        </w:rPr>
        <w:t>。、圆频率为</w:t>
      </w:r>
      <w:r>
        <w:rPr>
          <w:rFonts w:ascii="Times New Roman" w:hAnsi="Times New Roman" w:eastAsia="Times New Roman" w:cs="Times New Roman"/>
          <w:spacing w:val="2"/>
        </w:rPr>
        <w:t xml:space="preserve">w </w:t>
      </w:r>
      <w:r>
        <w:rPr>
          <w:spacing w:val="2"/>
        </w:rPr>
        <w:t>的简谐点声源置于</w:t>
      </w:r>
      <w:r>
        <w:rPr>
          <w:rFonts w:ascii="Times New Roman" w:hAnsi="Times New Roman" w:eastAsia="Times New Roman" w:cs="Times New Roman"/>
          <w:spacing w:val="2"/>
        </w:rPr>
        <w:t>S</w:t>
      </w:r>
      <w:r>
        <w:rPr>
          <w:rFonts w:ascii="Times New Roman" w:hAnsi="Times New Roman" w:eastAsia="Times New Roman" w:cs="Times New Roman"/>
          <w:spacing w:val="47"/>
          <w:w w:val="101"/>
        </w:rPr>
        <w:t xml:space="preserve"> </w:t>
      </w:r>
      <w:r>
        <w:rPr>
          <w:spacing w:val="2"/>
        </w:rPr>
        <w:t>处，</w:t>
      </w:r>
      <w:r>
        <w:rPr>
          <w:spacing w:val="1"/>
        </w:rPr>
        <w:t>它距球心的距离为</w:t>
      </w:r>
      <w:r>
        <w:rPr>
          <w:rFonts w:ascii="Times New Roman" w:hAnsi="Times New Roman" w:eastAsia="Times New Roman" w:cs="Times New Roman"/>
          <w:spacing w:val="1"/>
        </w:rPr>
        <w:t>r</w:t>
      </w:r>
      <w:r>
        <w:rPr>
          <w:spacing w:val="1"/>
        </w:rPr>
        <w:t>。</w:t>
      </w:r>
      <w:r>
        <w:rPr>
          <w:rFonts w:ascii="Times New Roman" w:hAnsi="Times New Roman" w:eastAsia="Times New Roman" w:cs="Times New Roman"/>
          <w:spacing w:val="1"/>
        </w:rPr>
        <w:t>,</w:t>
      </w:r>
      <w:r>
        <w:rPr>
          <w:rFonts w:ascii="Times New Roman" w:hAnsi="Times New Roman" w:eastAsia="Times New Roman" w:cs="Times New Roman"/>
        </w:rPr>
        <w:t xml:space="preserve"> </w:t>
      </w:r>
      <w:r>
        <w:rPr>
          <w:spacing w:val="8"/>
        </w:rPr>
        <w:t>现考察空间任意点</w:t>
      </w:r>
      <w:r>
        <w:rPr>
          <w:rFonts w:ascii="Times New Roman" w:hAnsi="Times New Roman" w:eastAsia="Times New Roman" w:cs="Times New Roman"/>
          <w:spacing w:val="8"/>
        </w:rPr>
        <w:t>P</w:t>
      </w:r>
      <w:r>
        <w:rPr>
          <w:rFonts w:ascii="Times New Roman" w:hAnsi="Times New Roman" w:eastAsia="Times New Roman" w:cs="Times New Roman"/>
          <w:spacing w:val="35"/>
          <w:w w:val="101"/>
        </w:rPr>
        <w:t xml:space="preserve"> </w:t>
      </w:r>
      <w:r>
        <w:rPr>
          <w:spacing w:val="8"/>
        </w:rPr>
        <w:t>处的散射声场。以下为方便计，分别用</w:t>
      </w:r>
      <w:r>
        <w:rPr>
          <w:rFonts w:ascii="Times New Roman" w:hAnsi="Times New Roman" w:eastAsia="Times New Roman" w:cs="Times New Roman"/>
          <w:spacing w:val="8"/>
        </w:rPr>
        <w:t>p</w:t>
      </w:r>
      <w:r>
        <w:rPr>
          <w:rFonts w:ascii="Times New Roman" w:hAnsi="Times New Roman" w:eastAsia="Times New Roman" w:cs="Times New Roman"/>
          <w:spacing w:val="-37"/>
        </w:rPr>
        <w:t xml:space="preserve"> </w:t>
      </w:r>
      <w:r>
        <w:rPr>
          <w:spacing w:val="8"/>
        </w:rPr>
        <w:t>、</w:t>
      </w:r>
      <w:r>
        <w:rPr>
          <w:rFonts w:ascii="Times New Roman" w:hAnsi="Times New Roman" w:eastAsia="Times New Roman" w:cs="Times New Roman"/>
          <w:spacing w:val="8"/>
        </w:rPr>
        <w:t>p;</w:t>
      </w:r>
      <w:r>
        <w:rPr>
          <w:rFonts w:ascii="Times New Roman" w:hAnsi="Times New Roman" w:eastAsia="Times New Roman" w:cs="Times New Roman"/>
          <w:spacing w:val="29"/>
        </w:rPr>
        <w:t xml:space="preserve">  </w:t>
      </w:r>
      <w:r>
        <w:rPr>
          <w:spacing w:val="8"/>
        </w:rPr>
        <w:t>和</w:t>
      </w:r>
      <w:r>
        <w:rPr>
          <w:spacing w:val="-49"/>
        </w:rPr>
        <w:t xml:space="preserve"> </w:t>
      </w:r>
      <w:r>
        <w:rPr>
          <w:rFonts w:ascii="Times New Roman" w:hAnsi="Times New Roman" w:eastAsia="Times New Roman" w:cs="Times New Roman"/>
          <w:spacing w:val="8"/>
        </w:rPr>
        <w:t>p,</w:t>
      </w:r>
      <w:r>
        <w:rPr>
          <w:rFonts w:ascii="Times New Roman" w:hAnsi="Times New Roman" w:eastAsia="Times New Roman" w:cs="Times New Roman"/>
          <w:spacing w:val="19"/>
          <w:w w:val="101"/>
        </w:rPr>
        <w:t xml:space="preserve"> </w:t>
      </w:r>
      <w:r>
        <w:rPr>
          <w:spacing w:val="8"/>
        </w:rPr>
        <w:t>表示流体</w:t>
      </w:r>
      <w:r>
        <w:t xml:space="preserve"> </w:t>
      </w:r>
      <w:r>
        <w:rPr>
          <w:spacing w:val="12"/>
        </w:rPr>
        <w:t>介质中的总声场、入射声场和散射声场。显然，入射声和</w:t>
      </w:r>
      <w:r>
        <w:rPr>
          <w:spacing w:val="11"/>
        </w:rPr>
        <w:t>流体介质中的总声场分</w:t>
      </w:r>
      <w:r>
        <w:t xml:space="preserve"> </w:t>
      </w:r>
      <w:r>
        <w:rPr>
          <w:spacing w:val="-4"/>
        </w:rPr>
        <w:t>别为</w:t>
      </w:r>
    </w:p>
    <w:p w14:paraId="31178826">
      <w:pPr>
        <w:pStyle w:val="2"/>
        <w:spacing w:before="94" w:line="222" w:lineRule="auto"/>
        <w:ind w:left="9200"/>
        <w:rPr>
          <w:sz w:val="29"/>
          <w:szCs w:val="29"/>
        </w:rPr>
      </w:pPr>
      <w:r>
        <w:rPr>
          <w:spacing w:val="-11"/>
          <w:sz w:val="29"/>
          <w:szCs w:val="29"/>
        </w:rPr>
        <w:t>(5-44)</w:t>
      </w:r>
    </w:p>
    <w:p w14:paraId="60BDA168">
      <w:pPr>
        <w:spacing w:line="222" w:lineRule="auto"/>
        <w:rPr>
          <w:sz w:val="29"/>
          <w:szCs w:val="29"/>
        </w:rPr>
        <w:sectPr>
          <w:headerReference r:id="rId193" w:type="default"/>
          <w:pgSz w:w="11900" w:h="16840"/>
          <w:pgMar w:top="1400" w:right="1349" w:bottom="0" w:left="399" w:header="889" w:footer="0" w:gutter="0"/>
          <w:cols w:space="720" w:num="1"/>
        </w:sectPr>
      </w:pPr>
    </w:p>
    <w:p w14:paraId="6531F832">
      <w:pPr>
        <w:pStyle w:val="2"/>
        <w:spacing w:before="319" w:line="218" w:lineRule="auto"/>
        <w:ind w:left="4249"/>
        <w:rPr>
          <w:sz w:val="25"/>
          <w:szCs w:val="25"/>
        </w:rPr>
      </w:pPr>
      <w:r>
        <w:rPr>
          <w:rFonts w:ascii="Times New Roman" w:hAnsi="Times New Roman" w:eastAsia="Times New Roman" w:cs="Times New Roman"/>
          <w:i/>
          <w:iCs/>
          <w:spacing w:val="-1"/>
          <w:position w:val="-4"/>
          <w:sz w:val="25"/>
          <w:szCs w:val="25"/>
        </w:rPr>
        <w:t xml:space="preserve">P=Pi+Ps                       </w:t>
      </w:r>
      <w:r>
        <w:rPr>
          <w:rFonts w:ascii="Times New Roman" w:hAnsi="Times New Roman" w:eastAsia="Times New Roman" w:cs="Times New Roman"/>
          <w:i/>
          <w:iCs/>
          <w:spacing w:val="-2"/>
          <w:position w:val="-4"/>
          <w:sz w:val="25"/>
          <w:szCs w:val="25"/>
        </w:rPr>
        <w:t xml:space="preserve">                                  </w:t>
      </w:r>
      <w:r>
        <w:rPr>
          <w:spacing w:val="-2"/>
          <w:position w:val="3"/>
          <w:sz w:val="25"/>
          <w:szCs w:val="25"/>
        </w:rPr>
        <w:t>(5-45)</w:t>
      </w:r>
    </w:p>
    <w:p w14:paraId="0A30C084">
      <w:pPr>
        <w:pStyle w:val="2"/>
        <w:spacing w:before="127" w:line="219" w:lineRule="auto"/>
        <w:ind w:left="79"/>
        <w:rPr>
          <w:sz w:val="25"/>
          <w:szCs w:val="25"/>
        </w:rPr>
      </w:pPr>
      <w:r>
        <w:rPr>
          <w:spacing w:val="11"/>
          <w:sz w:val="25"/>
          <w:szCs w:val="25"/>
        </w:rPr>
        <w:t>式(5</w:t>
      </w:r>
      <w:r>
        <w:rPr>
          <w:spacing w:val="-65"/>
          <w:sz w:val="25"/>
          <w:szCs w:val="25"/>
        </w:rPr>
        <w:t xml:space="preserve"> </w:t>
      </w:r>
      <w:r>
        <w:rPr>
          <w:spacing w:val="11"/>
          <w:sz w:val="25"/>
          <w:szCs w:val="25"/>
        </w:rPr>
        <w:t>-</w:t>
      </w:r>
      <w:r>
        <w:rPr>
          <w:spacing w:val="-65"/>
          <w:sz w:val="25"/>
          <w:szCs w:val="25"/>
        </w:rPr>
        <w:t xml:space="preserve"> </w:t>
      </w:r>
      <w:r>
        <w:rPr>
          <w:spacing w:val="11"/>
          <w:sz w:val="25"/>
          <w:szCs w:val="25"/>
        </w:rPr>
        <w:t>44)中，</w:t>
      </w:r>
      <w:r>
        <w:rPr>
          <w:rFonts w:ascii="Times New Roman" w:hAnsi="Times New Roman" w:eastAsia="Times New Roman" w:cs="Times New Roman"/>
          <w:spacing w:val="11"/>
          <w:sz w:val="25"/>
          <w:szCs w:val="25"/>
        </w:rPr>
        <w:t>k=w/c</w:t>
      </w:r>
      <w:r>
        <w:rPr>
          <w:rFonts w:ascii="Times New Roman" w:hAnsi="Times New Roman" w:eastAsia="Times New Roman" w:cs="Times New Roman"/>
          <w:spacing w:val="2"/>
          <w:sz w:val="25"/>
          <w:szCs w:val="25"/>
        </w:rPr>
        <w:t xml:space="preserve">       </w:t>
      </w:r>
      <w:r>
        <w:rPr>
          <w:spacing w:val="11"/>
          <w:sz w:val="25"/>
          <w:szCs w:val="25"/>
        </w:rPr>
        <w:t>是流体介质中的波数；</w:t>
      </w:r>
      <w:r>
        <w:rPr>
          <w:spacing w:val="50"/>
          <w:sz w:val="25"/>
          <w:szCs w:val="25"/>
        </w:rPr>
        <w:t xml:space="preserve"> </w:t>
      </w:r>
      <w:r>
        <w:rPr>
          <w:rFonts w:ascii="Times New Roman" w:hAnsi="Times New Roman" w:eastAsia="Times New Roman" w:cs="Times New Roman"/>
          <w:spacing w:val="10"/>
          <w:sz w:val="25"/>
          <w:szCs w:val="25"/>
        </w:rPr>
        <w:t>D</w:t>
      </w:r>
      <w:r>
        <w:rPr>
          <w:rFonts w:ascii="Times New Roman" w:hAnsi="Times New Roman" w:eastAsia="Times New Roman" w:cs="Times New Roman"/>
          <w:spacing w:val="31"/>
          <w:sz w:val="25"/>
          <w:szCs w:val="25"/>
        </w:rPr>
        <w:t xml:space="preserve"> </w:t>
      </w:r>
      <w:r>
        <w:rPr>
          <w:spacing w:val="10"/>
          <w:sz w:val="25"/>
          <w:szCs w:val="25"/>
        </w:rPr>
        <w:t>可表示为</w:t>
      </w:r>
    </w:p>
    <w:p w14:paraId="57A5CD3A">
      <w:pPr>
        <w:pStyle w:val="2"/>
        <w:spacing w:before="78" w:line="194" w:lineRule="auto"/>
        <w:ind w:left="3550"/>
        <w:rPr>
          <w:sz w:val="25"/>
          <w:szCs w:val="25"/>
        </w:rPr>
      </w:pPr>
      <w:r>
        <w:rPr>
          <w:rFonts w:ascii="Times New Roman" w:hAnsi="Times New Roman" w:eastAsia="Times New Roman" w:cs="Times New Roman"/>
          <w:spacing w:val="-3"/>
          <w:sz w:val="33"/>
          <w:szCs w:val="33"/>
        </w:rPr>
        <w:t>D²=r²+r²-2rr₀cosφ</w:t>
      </w:r>
      <w:r>
        <w:rPr>
          <w:rFonts w:ascii="Times New Roman" w:hAnsi="Times New Roman" w:eastAsia="Times New Roman" w:cs="Times New Roman"/>
          <w:spacing w:val="1"/>
          <w:sz w:val="33"/>
          <w:szCs w:val="33"/>
        </w:rPr>
        <w:t xml:space="preserve">                           </w:t>
      </w:r>
      <w:r>
        <w:rPr>
          <w:rFonts w:ascii="Times New Roman" w:hAnsi="Times New Roman" w:eastAsia="Times New Roman" w:cs="Times New Roman"/>
          <w:sz w:val="33"/>
          <w:szCs w:val="33"/>
        </w:rPr>
        <w:t xml:space="preserve">       </w:t>
      </w:r>
      <w:r>
        <w:rPr>
          <w:spacing w:val="-3"/>
          <w:position w:val="1"/>
          <w:sz w:val="25"/>
          <w:szCs w:val="25"/>
        </w:rPr>
        <w:t>(5-46)</w:t>
      </w:r>
    </w:p>
    <w:p w14:paraId="02AE5FEC">
      <w:pPr>
        <w:pStyle w:val="2"/>
        <w:spacing w:before="158" w:line="219" w:lineRule="auto"/>
        <w:ind w:left="639"/>
        <w:rPr>
          <w:sz w:val="25"/>
          <w:szCs w:val="25"/>
        </w:rPr>
      </w:pPr>
      <w:r>
        <w:rPr>
          <w:spacing w:val="30"/>
          <w:sz w:val="25"/>
          <w:szCs w:val="25"/>
        </w:rPr>
        <w:t>由式(5-42)和式(5-43)可得弹性介质中纵波和横波的波数分别为</w:t>
      </w:r>
    </w:p>
    <w:p w14:paraId="53627CF7">
      <w:pPr>
        <w:pStyle w:val="2"/>
        <w:spacing w:before="48" w:line="404" w:lineRule="exact"/>
        <w:ind w:left="4310"/>
        <w:rPr>
          <w:sz w:val="25"/>
          <w:szCs w:val="25"/>
        </w:rPr>
      </w:pPr>
      <w:r>
        <w:rPr>
          <w:rFonts w:ascii="Arial" w:hAnsi="Arial" w:eastAsia="Arial" w:cs="Arial"/>
          <w:i/>
          <w:iCs/>
          <w:spacing w:val="-2"/>
          <w:sz w:val="25"/>
          <w:szCs w:val="25"/>
        </w:rPr>
        <w:t>k</w:t>
      </w:r>
      <w:r>
        <w:rPr>
          <w:rFonts w:ascii="Calibri" w:hAnsi="Calibri" w:eastAsia="Calibri" w:cs="Calibri"/>
          <w:i/>
          <w:iCs/>
          <w:spacing w:val="-2"/>
          <w:sz w:val="25"/>
          <w:szCs w:val="25"/>
        </w:rPr>
        <w:t>₁</w:t>
      </w:r>
      <w:r>
        <w:rPr>
          <w:rFonts w:ascii="Arial" w:hAnsi="Arial" w:eastAsia="Arial" w:cs="Arial"/>
          <w:i/>
          <w:iCs/>
          <w:spacing w:val="-2"/>
          <w:sz w:val="25"/>
          <w:szCs w:val="25"/>
        </w:rPr>
        <w:t>=w/c</w:t>
      </w:r>
      <w:r>
        <w:rPr>
          <w:rFonts w:ascii="Calibri" w:hAnsi="Calibri" w:eastAsia="Calibri" w:cs="Calibri"/>
          <w:i/>
          <w:iCs/>
          <w:spacing w:val="-2"/>
          <w:sz w:val="25"/>
          <w:szCs w:val="25"/>
        </w:rPr>
        <w:t xml:space="preserve">₁                      </w:t>
      </w:r>
      <w:r>
        <w:rPr>
          <w:rFonts w:ascii="Calibri" w:hAnsi="Calibri" w:eastAsia="Calibri" w:cs="Calibri"/>
          <w:i/>
          <w:iCs/>
          <w:spacing w:val="-3"/>
          <w:sz w:val="25"/>
          <w:szCs w:val="25"/>
        </w:rPr>
        <w:t xml:space="preserve">                                             </w:t>
      </w:r>
      <w:r>
        <w:rPr>
          <w:spacing w:val="-3"/>
          <w:position w:val="6"/>
          <w:sz w:val="25"/>
          <w:szCs w:val="25"/>
        </w:rPr>
        <w:t>(5-47)</w:t>
      </w:r>
    </w:p>
    <w:p w14:paraId="717D6484">
      <w:pPr>
        <w:pStyle w:val="2"/>
        <w:spacing w:before="6" w:line="224" w:lineRule="auto"/>
        <w:ind w:left="4300"/>
        <w:rPr>
          <w:sz w:val="25"/>
          <w:szCs w:val="25"/>
        </w:rPr>
      </w:pPr>
      <w:r>
        <w:rPr>
          <w:rFonts w:ascii="Times New Roman" w:hAnsi="Times New Roman" w:eastAsia="Times New Roman" w:cs="Times New Roman"/>
          <w:i/>
          <w:iCs/>
          <w:spacing w:val="-2"/>
          <w:position w:val="-4"/>
          <w:sz w:val="25"/>
          <w:szCs w:val="25"/>
        </w:rPr>
        <w:t xml:space="preserve">k₂=w/c₂                                        </w:t>
      </w:r>
      <w:r>
        <w:rPr>
          <w:rFonts w:ascii="Times New Roman" w:hAnsi="Times New Roman" w:eastAsia="Times New Roman" w:cs="Times New Roman"/>
          <w:i/>
          <w:iCs/>
          <w:spacing w:val="-3"/>
          <w:position w:val="-4"/>
          <w:sz w:val="25"/>
          <w:szCs w:val="25"/>
        </w:rPr>
        <w:t xml:space="preserve">                    </w:t>
      </w:r>
      <w:r>
        <w:rPr>
          <w:spacing w:val="-3"/>
          <w:position w:val="3"/>
          <w:sz w:val="25"/>
          <w:szCs w:val="25"/>
        </w:rPr>
        <w:t>(5-48)</w:t>
      </w:r>
    </w:p>
    <w:p w14:paraId="0BD847D4">
      <w:pPr>
        <w:pStyle w:val="2"/>
        <w:spacing w:before="122" w:line="219" w:lineRule="auto"/>
        <w:ind w:right="10"/>
        <w:jc w:val="right"/>
        <w:rPr>
          <w:sz w:val="25"/>
          <w:szCs w:val="25"/>
        </w:rPr>
      </w:pPr>
      <w:r>
        <w:rPr>
          <w:spacing w:val="14"/>
          <w:sz w:val="25"/>
          <w:szCs w:val="25"/>
        </w:rPr>
        <w:t>因目标是球体，可在球坐标系中来计算散射声场。将原点置于球心，并注意到[10]</w:t>
      </w:r>
    </w:p>
    <w:p w14:paraId="39E0A7DE">
      <w:pPr>
        <w:pStyle w:val="2"/>
        <w:spacing w:before="53"/>
        <w:ind w:left="2059"/>
        <w:rPr>
          <w:sz w:val="25"/>
          <w:szCs w:val="25"/>
        </w:rPr>
      </w:pPr>
      <w:r>
        <w:rPr>
          <w:position w:val="-48"/>
          <w:sz w:val="25"/>
          <w:szCs w:val="25"/>
        </w:rPr>
        <w:drawing>
          <wp:inline distT="0" distB="0" distL="0" distR="0">
            <wp:extent cx="3524250" cy="552450"/>
            <wp:effectExtent l="0" t="0" r="0" b="0"/>
            <wp:docPr id="2088" name="IM 2088"/>
            <wp:cNvGraphicFramePr/>
            <a:graphic xmlns:a="http://schemas.openxmlformats.org/drawingml/2006/main">
              <a:graphicData uri="http://schemas.openxmlformats.org/drawingml/2006/picture">
                <pic:pic xmlns:pic="http://schemas.openxmlformats.org/drawingml/2006/picture">
                  <pic:nvPicPr>
                    <pic:cNvPr id="2088" name="IM 2088"/>
                    <pic:cNvPicPr/>
                  </pic:nvPicPr>
                  <pic:blipFill>
                    <a:blip r:embed="rId1196"/>
                    <a:stretch>
                      <a:fillRect/>
                    </a:stretch>
                  </pic:blipFill>
                  <pic:spPr>
                    <a:xfrm>
                      <a:off x="0" y="0"/>
                      <a:ext cx="3524646" cy="552746"/>
                    </a:xfrm>
                    <a:prstGeom prst="rect">
                      <a:avLst/>
                    </a:prstGeom>
                  </pic:spPr>
                </pic:pic>
              </a:graphicData>
            </a:graphic>
          </wp:inline>
        </w:drawing>
      </w:r>
      <w:r>
        <w:rPr>
          <w:spacing w:val="12"/>
          <w:sz w:val="25"/>
          <w:szCs w:val="25"/>
        </w:rPr>
        <w:t xml:space="preserve">        </w:t>
      </w:r>
      <w:r>
        <w:rPr>
          <w:spacing w:val="-9"/>
          <w:sz w:val="25"/>
          <w:szCs w:val="25"/>
        </w:rPr>
        <w:t>(5-49)</w:t>
      </w:r>
    </w:p>
    <w:p w14:paraId="690D009B">
      <w:pPr>
        <w:pStyle w:val="2"/>
        <w:spacing w:before="108" w:line="308" w:lineRule="auto"/>
        <w:ind w:left="68" w:right="67" w:hanging="9"/>
        <w:jc w:val="both"/>
        <w:rPr>
          <w:sz w:val="25"/>
          <w:szCs w:val="25"/>
        </w:rPr>
      </w:pPr>
      <w:r>
        <w:pict>
          <v:shape id="_x0000_s1212" o:spid="_x0000_s1212" o:spt="202" type="#_x0000_t202" style="position:absolute;left:0pt;margin-left:44.4pt;margin-top:9.75pt;height:30.6pt;width:40.25pt;z-index:252392448;mso-width-relative:page;mso-height-relative:page;" filled="f" stroked="f" coordsize="21600,21600">
            <v:path/>
            <v:fill on="f" focussize="0,0"/>
            <v:stroke on="f"/>
            <v:imagedata o:title=""/>
            <o:lock v:ext="edit" aspectratio="f"/>
            <v:textbox inset="0mm,0mm,0mm,0mm">
              <w:txbxContent>
                <w:p w14:paraId="756C71FA">
                  <w:pPr>
                    <w:pStyle w:val="2"/>
                    <w:spacing w:before="19" w:line="215" w:lineRule="auto"/>
                    <w:ind w:left="20"/>
                    <w:rPr>
                      <w:sz w:val="30"/>
                      <w:szCs w:val="30"/>
                    </w:rPr>
                  </w:pPr>
                  <w:r>
                    <w:rPr>
                      <w:position w:val="-31"/>
                      <w:sz w:val="30"/>
                      <w:szCs w:val="30"/>
                    </w:rPr>
                    <w:drawing>
                      <wp:inline distT="0" distB="0" distL="0" distR="0">
                        <wp:extent cx="273685" cy="316865"/>
                        <wp:effectExtent l="0" t="0" r="0" b="0"/>
                        <wp:docPr id="2090" name="IM 2090"/>
                        <wp:cNvGraphicFramePr/>
                        <a:graphic xmlns:a="http://schemas.openxmlformats.org/drawingml/2006/main">
                          <a:graphicData uri="http://schemas.openxmlformats.org/drawingml/2006/picture">
                            <pic:pic xmlns:pic="http://schemas.openxmlformats.org/drawingml/2006/picture">
                              <pic:nvPicPr>
                                <pic:cNvPr id="2090" name="IM 2090"/>
                                <pic:cNvPicPr/>
                              </pic:nvPicPr>
                              <pic:blipFill>
                                <a:blip r:embed="rId1197"/>
                                <a:stretch>
                                  <a:fillRect/>
                                </a:stretch>
                              </pic:blipFill>
                              <pic:spPr>
                                <a:xfrm>
                                  <a:off x="0" y="0"/>
                                  <a:ext cx="274045" cy="317486"/>
                                </a:xfrm>
                                <a:prstGeom prst="rect">
                                  <a:avLst/>
                                </a:prstGeom>
                              </pic:spPr>
                            </pic:pic>
                          </a:graphicData>
                        </a:graphic>
                      </wp:inline>
                    </w:drawing>
                  </w:r>
                  <w:r>
                    <w:rPr>
                      <w:spacing w:val="33"/>
                      <w:sz w:val="30"/>
                      <w:szCs w:val="30"/>
                    </w:rPr>
                    <w:t>是</w:t>
                  </w:r>
                </w:p>
              </w:txbxContent>
            </v:textbox>
          </v:shape>
        </w:pict>
      </w:r>
      <w:r>
        <w:rPr>
          <w:spacing w:val="3"/>
          <w:position w:val="1"/>
          <w:sz w:val="25"/>
          <w:szCs w:val="25"/>
        </w:rPr>
        <w:t xml:space="preserve">式中，       </w:t>
      </w:r>
      <w:r>
        <w:rPr>
          <w:position w:val="-20"/>
          <w:sz w:val="25"/>
          <w:szCs w:val="25"/>
        </w:rPr>
        <w:drawing>
          <wp:inline distT="0" distB="0" distL="0" distR="0">
            <wp:extent cx="393065" cy="374650"/>
            <wp:effectExtent l="0" t="0" r="0" b="0"/>
            <wp:docPr id="2092" name="IM 2092"/>
            <wp:cNvGraphicFramePr/>
            <a:graphic xmlns:a="http://schemas.openxmlformats.org/drawingml/2006/main">
              <a:graphicData uri="http://schemas.openxmlformats.org/drawingml/2006/picture">
                <pic:pic xmlns:pic="http://schemas.openxmlformats.org/drawingml/2006/picture">
                  <pic:nvPicPr>
                    <pic:cNvPr id="2092" name="IM 2092"/>
                    <pic:cNvPicPr/>
                  </pic:nvPicPr>
                  <pic:blipFill>
                    <a:blip r:embed="rId1198"/>
                    <a:stretch>
                      <a:fillRect/>
                    </a:stretch>
                  </pic:blipFill>
                  <pic:spPr>
                    <a:xfrm>
                      <a:off x="0" y="0"/>
                      <a:ext cx="393693" cy="374696"/>
                    </a:xfrm>
                    <a:prstGeom prst="rect">
                      <a:avLst/>
                    </a:prstGeom>
                  </pic:spPr>
                </pic:pic>
              </a:graphicData>
            </a:graphic>
          </wp:inline>
        </w:drawing>
      </w:r>
      <w:r>
        <w:rPr>
          <w:spacing w:val="3"/>
          <w:position w:val="1"/>
          <w:sz w:val="25"/>
          <w:szCs w:val="25"/>
        </w:rPr>
        <w:t>阶柱贝塞尔函数；</w:t>
      </w:r>
      <w:r>
        <w:rPr>
          <w:spacing w:val="99"/>
          <w:position w:val="1"/>
          <w:sz w:val="25"/>
          <w:szCs w:val="25"/>
        </w:rPr>
        <w:t xml:space="preserve"> </w:t>
      </w:r>
      <w:r>
        <w:rPr>
          <w:position w:val="-28"/>
          <w:sz w:val="25"/>
          <w:szCs w:val="25"/>
        </w:rPr>
        <w:drawing>
          <wp:inline distT="0" distB="0" distL="0" distR="0">
            <wp:extent cx="316865" cy="336550"/>
            <wp:effectExtent l="0" t="0" r="0" b="0"/>
            <wp:docPr id="2094" name="IM 2094"/>
            <wp:cNvGraphicFramePr/>
            <a:graphic xmlns:a="http://schemas.openxmlformats.org/drawingml/2006/main">
              <a:graphicData uri="http://schemas.openxmlformats.org/drawingml/2006/picture">
                <pic:pic xmlns:pic="http://schemas.openxmlformats.org/drawingml/2006/picture">
                  <pic:nvPicPr>
                    <pic:cNvPr id="2094" name="IM 2094"/>
                    <pic:cNvPicPr/>
                  </pic:nvPicPr>
                  <pic:blipFill>
                    <a:blip r:embed="rId1199"/>
                    <a:stretch>
                      <a:fillRect/>
                    </a:stretch>
                  </pic:blipFill>
                  <pic:spPr>
                    <a:xfrm>
                      <a:off x="0" y="0"/>
                      <a:ext cx="317484" cy="336908"/>
                    </a:xfrm>
                    <a:prstGeom prst="rect">
                      <a:avLst/>
                    </a:prstGeom>
                  </pic:spPr>
                </pic:pic>
              </a:graphicData>
            </a:graphic>
          </wp:inline>
        </w:drawing>
      </w:r>
      <w:r>
        <w:rPr>
          <w:spacing w:val="-35"/>
          <w:position w:val="1"/>
          <w:sz w:val="25"/>
          <w:szCs w:val="25"/>
        </w:rPr>
        <w:t xml:space="preserve"> </w:t>
      </w:r>
      <w:r>
        <w:rPr>
          <w:spacing w:val="3"/>
          <w:position w:val="1"/>
          <w:sz w:val="25"/>
          <w:szCs w:val="25"/>
        </w:rPr>
        <w:t>是第一类</w:t>
      </w:r>
      <w:r>
        <w:rPr>
          <w:spacing w:val="-57"/>
          <w:position w:val="1"/>
          <w:sz w:val="25"/>
          <w:szCs w:val="25"/>
        </w:rPr>
        <w:t xml:space="preserve"> </w:t>
      </w:r>
      <w:r>
        <w:rPr>
          <w:position w:val="-20"/>
          <w:sz w:val="25"/>
          <w:szCs w:val="25"/>
        </w:rPr>
        <w:drawing>
          <wp:inline distT="0" distB="0" distL="0" distR="0">
            <wp:extent cx="349885" cy="363220"/>
            <wp:effectExtent l="0" t="0" r="0" b="0"/>
            <wp:docPr id="2096" name="IM 2096"/>
            <wp:cNvGraphicFramePr/>
            <a:graphic xmlns:a="http://schemas.openxmlformats.org/drawingml/2006/main">
              <a:graphicData uri="http://schemas.openxmlformats.org/drawingml/2006/picture">
                <pic:pic xmlns:pic="http://schemas.openxmlformats.org/drawingml/2006/picture">
                  <pic:nvPicPr>
                    <pic:cNvPr id="2096" name="IM 2096"/>
                    <pic:cNvPicPr/>
                  </pic:nvPicPr>
                  <pic:blipFill>
                    <a:blip r:embed="rId1200"/>
                    <a:stretch>
                      <a:fillRect/>
                    </a:stretch>
                  </pic:blipFill>
                  <pic:spPr>
                    <a:xfrm>
                      <a:off x="0" y="0"/>
                      <a:ext cx="350035" cy="363672"/>
                    </a:xfrm>
                    <a:prstGeom prst="rect">
                      <a:avLst/>
                    </a:prstGeom>
                  </pic:spPr>
                </pic:pic>
              </a:graphicData>
            </a:graphic>
          </wp:inline>
        </w:drawing>
      </w:r>
      <w:r>
        <w:rPr>
          <w:spacing w:val="-45"/>
          <w:position w:val="1"/>
          <w:sz w:val="25"/>
          <w:szCs w:val="25"/>
        </w:rPr>
        <w:t xml:space="preserve"> </w:t>
      </w:r>
      <w:r>
        <w:rPr>
          <w:spacing w:val="3"/>
          <w:position w:val="-2"/>
          <w:sz w:val="25"/>
          <w:szCs w:val="25"/>
        </w:rPr>
        <w:t>阶柱汉克尔函数； P,是</w:t>
      </w:r>
      <w:r>
        <w:rPr>
          <w:position w:val="-2"/>
          <w:sz w:val="25"/>
          <w:szCs w:val="25"/>
        </w:rPr>
        <w:t xml:space="preserve"> </w:t>
      </w:r>
      <w:r>
        <w:rPr>
          <w:spacing w:val="12"/>
          <w:position w:val="2"/>
          <w:sz w:val="25"/>
          <w:szCs w:val="25"/>
        </w:rPr>
        <w:t xml:space="preserve">勒让德函数。 </w:t>
      </w:r>
      <w:r>
        <w:rPr>
          <w:position w:val="-27"/>
          <w:sz w:val="25"/>
          <w:szCs w:val="25"/>
        </w:rPr>
        <w:drawing>
          <wp:inline distT="0" distB="0" distL="0" distR="0">
            <wp:extent cx="349250" cy="316865"/>
            <wp:effectExtent l="0" t="0" r="0" b="0"/>
            <wp:docPr id="2098" name="IM 2098"/>
            <wp:cNvGraphicFramePr/>
            <a:graphic xmlns:a="http://schemas.openxmlformats.org/drawingml/2006/main">
              <a:graphicData uri="http://schemas.openxmlformats.org/drawingml/2006/picture">
                <pic:pic xmlns:pic="http://schemas.openxmlformats.org/drawingml/2006/picture">
                  <pic:nvPicPr>
                    <pic:cNvPr id="2098" name="IM 2098"/>
                    <pic:cNvPicPr/>
                  </pic:nvPicPr>
                  <pic:blipFill>
                    <a:blip r:embed="rId1201"/>
                    <a:stretch>
                      <a:fillRect/>
                    </a:stretch>
                  </pic:blipFill>
                  <pic:spPr>
                    <a:xfrm>
                      <a:off x="0" y="0"/>
                      <a:ext cx="349261" cy="317486"/>
                    </a:xfrm>
                    <a:prstGeom prst="rect">
                      <a:avLst/>
                    </a:prstGeom>
                  </pic:spPr>
                </pic:pic>
              </a:graphicData>
            </a:graphic>
          </wp:inline>
        </w:drawing>
      </w:r>
      <w:r>
        <w:rPr>
          <w:spacing w:val="12"/>
          <w:position w:val="2"/>
          <w:sz w:val="25"/>
          <w:szCs w:val="25"/>
        </w:rPr>
        <w:t>和</w:t>
      </w:r>
      <w:r>
        <w:rPr>
          <w:spacing w:val="-64"/>
          <w:position w:val="2"/>
          <w:sz w:val="25"/>
          <w:szCs w:val="25"/>
        </w:rPr>
        <w:t xml:space="preserve"> </w:t>
      </w:r>
      <w:r>
        <w:rPr>
          <w:position w:val="-27"/>
          <w:sz w:val="25"/>
          <w:szCs w:val="25"/>
        </w:rPr>
        <w:drawing>
          <wp:inline distT="0" distB="0" distL="0" distR="0">
            <wp:extent cx="329565" cy="348615"/>
            <wp:effectExtent l="0" t="0" r="0" b="0"/>
            <wp:docPr id="2100" name="IM 2100"/>
            <wp:cNvGraphicFramePr/>
            <a:graphic xmlns:a="http://schemas.openxmlformats.org/drawingml/2006/main">
              <a:graphicData uri="http://schemas.openxmlformats.org/drawingml/2006/picture">
                <pic:pic xmlns:pic="http://schemas.openxmlformats.org/drawingml/2006/picture">
                  <pic:nvPicPr>
                    <pic:cNvPr id="2100" name="IM 2100"/>
                    <pic:cNvPicPr/>
                  </pic:nvPicPr>
                  <pic:blipFill>
                    <a:blip r:embed="rId1202"/>
                    <a:stretch>
                      <a:fillRect/>
                    </a:stretch>
                  </pic:blipFill>
                  <pic:spPr>
                    <a:xfrm>
                      <a:off x="0" y="0"/>
                      <a:ext cx="330143" cy="349246"/>
                    </a:xfrm>
                    <a:prstGeom prst="rect">
                      <a:avLst/>
                    </a:prstGeom>
                  </pic:spPr>
                </pic:pic>
              </a:graphicData>
            </a:graphic>
          </wp:inline>
        </w:drawing>
      </w:r>
      <w:r>
        <w:rPr>
          <w:spacing w:val="12"/>
          <w:sz w:val="25"/>
          <w:szCs w:val="25"/>
        </w:rPr>
        <w:t>与球贝塞尔函数j,(</w:t>
      </w:r>
      <w:r>
        <w:rPr>
          <w:sz w:val="25"/>
          <w:szCs w:val="25"/>
        </w:rPr>
        <w:t>kr</w:t>
      </w:r>
      <w:r>
        <w:rPr>
          <w:spacing w:val="12"/>
          <w:sz w:val="25"/>
          <w:szCs w:val="25"/>
        </w:rPr>
        <w:t>)、球汉克尔函数h)(</w:t>
      </w:r>
      <w:r>
        <w:rPr>
          <w:sz w:val="25"/>
          <w:szCs w:val="25"/>
        </w:rPr>
        <w:t>kr</w:t>
      </w:r>
      <w:r>
        <w:rPr>
          <w:spacing w:val="12"/>
          <w:sz w:val="25"/>
          <w:szCs w:val="25"/>
        </w:rPr>
        <w:t>)</w:t>
      </w:r>
      <w:r>
        <w:rPr>
          <w:spacing w:val="-28"/>
          <w:sz w:val="25"/>
          <w:szCs w:val="25"/>
        </w:rPr>
        <w:t xml:space="preserve"> </w:t>
      </w:r>
      <w:r>
        <w:rPr>
          <w:spacing w:val="12"/>
          <w:sz w:val="25"/>
          <w:szCs w:val="25"/>
        </w:rPr>
        <w:t>之间有以</w:t>
      </w:r>
      <w:r>
        <w:rPr>
          <w:sz w:val="25"/>
          <w:szCs w:val="25"/>
        </w:rPr>
        <w:t xml:space="preserve"> </w:t>
      </w:r>
      <w:r>
        <w:rPr>
          <w:spacing w:val="3"/>
          <w:sz w:val="25"/>
          <w:szCs w:val="25"/>
        </w:rPr>
        <w:t>下关系：</w:t>
      </w:r>
    </w:p>
    <w:p w14:paraId="7D524537">
      <w:pPr>
        <w:spacing w:line="308" w:lineRule="auto"/>
        <w:rPr>
          <w:sz w:val="25"/>
          <w:szCs w:val="25"/>
        </w:rPr>
        <w:sectPr>
          <w:headerReference r:id="rId194" w:type="default"/>
          <w:pgSz w:w="11900" w:h="16840"/>
          <w:pgMar w:top="1324" w:right="739" w:bottom="0" w:left="1509" w:header="815" w:footer="0" w:gutter="0"/>
          <w:cols w:equalWidth="0" w:num="1">
            <w:col w:w="9651"/>
          </w:cols>
        </w:sectPr>
      </w:pPr>
    </w:p>
    <w:p w14:paraId="3608F986">
      <w:pPr>
        <w:spacing w:before="49" w:line="753" w:lineRule="exact"/>
        <w:ind w:firstLine="3450"/>
      </w:pPr>
      <w:r>
        <w:rPr>
          <w:position w:val="-15"/>
        </w:rPr>
        <w:drawing>
          <wp:inline distT="0" distB="0" distL="0" distR="0">
            <wp:extent cx="1751965" cy="477520"/>
            <wp:effectExtent l="0" t="0" r="0" b="0"/>
            <wp:docPr id="2102" name="IM 2102"/>
            <wp:cNvGraphicFramePr/>
            <a:graphic xmlns:a="http://schemas.openxmlformats.org/drawingml/2006/main">
              <a:graphicData uri="http://schemas.openxmlformats.org/drawingml/2006/picture">
                <pic:pic xmlns:pic="http://schemas.openxmlformats.org/drawingml/2006/picture">
                  <pic:nvPicPr>
                    <pic:cNvPr id="2102" name="IM 2102"/>
                    <pic:cNvPicPr/>
                  </pic:nvPicPr>
                  <pic:blipFill>
                    <a:blip r:embed="rId1203"/>
                    <a:stretch>
                      <a:fillRect/>
                    </a:stretch>
                  </pic:blipFill>
                  <pic:spPr>
                    <a:xfrm>
                      <a:off x="0" y="0"/>
                      <a:ext cx="1752560" cy="477612"/>
                    </a:xfrm>
                    <a:prstGeom prst="rect">
                      <a:avLst/>
                    </a:prstGeom>
                  </pic:spPr>
                </pic:pic>
              </a:graphicData>
            </a:graphic>
          </wp:inline>
        </w:drawing>
      </w:r>
    </w:p>
    <w:p w14:paraId="68C21311">
      <w:pPr>
        <w:spacing w:before="127" w:line="813" w:lineRule="exact"/>
        <w:ind w:firstLine="3279"/>
      </w:pPr>
      <w:r>
        <w:rPr>
          <w:position w:val="-16"/>
        </w:rPr>
        <w:drawing>
          <wp:inline distT="0" distB="0" distL="0" distR="0">
            <wp:extent cx="1993900" cy="515620"/>
            <wp:effectExtent l="0" t="0" r="0" b="0"/>
            <wp:docPr id="2104" name="IM 2104"/>
            <wp:cNvGraphicFramePr/>
            <a:graphic xmlns:a="http://schemas.openxmlformats.org/drawingml/2006/main">
              <a:graphicData uri="http://schemas.openxmlformats.org/drawingml/2006/picture">
                <pic:pic xmlns:pic="http://schemas.openxmlformats.org/drawingml/2006/picture">
                  <pic:nvPicPr>
                    <pic:cNvPr id="2104" name="IM 2104"/>
                    <pic:cNvPicPr/>
                  </pic:nvPicPr>
                  <pic:blipFill>
                    <a:blip r:embed="rId1204"/>
                    <a:stretch>
                      <a:fillRect/>
                    </a:stretch>
                  </pic:blipFill>
                  <pic:spPr>
                    <a:xfrm>
                      <a:off x="0" y="0"/>
                      <a:ext cx="1994226" cy="516003"/>
                    </a:xfrm>
                    <a:prstGeom prst="rect">
                      <a:avLst/>
                    </a:prstGeom>
                  </pic:spPr>
                </pic:pic>
              </a:graphicData>
            </a:graphic>
          </wp:inline>
        </w:drawing>
      </w:r>
    </w:p>
    <w:p w14:paraId="3FCC4385">
      <w:pPr>
        <w:pStyle w:val="2"/>
        <w:spacing w:before="147" w:line="219" w:lineRule="auto"/>
        <w:ind w:left="89"/>
        <w:rPr>
          <w:sz w:val="25"/>
          <w:szCs w:val="25"/>
        </w:rPr>
      </w:pPr>
      <w:r>
        <w:rPr>
          <w:spacing w:val="18"/>
          <w:sz w:val="25"/>
          <w:szCs w:val="25"/>
        </w:rPr>
        <w:t>另外，勒让德函数可表示为</w:t>
      </w:r>
    </w:p>
    <w:p w14:paraId="761CB7A7">
      <w:pPr>
        <w:spacing w:before="155" w:line="192" w:lineRule="auto"/>
        <w:ind w:left="3490"/>
        <w:rPr>
          <w:rFonts w:ascii="Times New Roman" w:hAnsi="Times New Roman" w:eastAsia="Times New Roman" w:cs="Times New Roman"/>
          <w:sz w:val="25"/>
          <w:szCs w:val="25"/>
        </w:rPr>
      </w:pPr>
      <w:r>
        <w:rPr>
          <w:rFonts w:ascii="Times New Roman" w:hAnsi="Times New Roman" w:eastAsia="Times New Roman" w:cs="Times New Roman"/>
          <w:spacing w:val="-1"/>
          <w:sz w:val="25"/>
          <w:szCs w:val="25"/>
        </w:rPr>
        <w:t>P(cosφ)=P(cosθ)(-1)"</w:t>
      </w:r>
    </w:p>
    <w:p w14:paraId="2DF6BAD8">
      <w:pPr>
        <w:pStyle w:val="2"/>
        <w:spacing w:before="160" w:line="219" w:lineRule="auto"/>
        <w:ind w:left="89"/>
        <w:rPr>
          <w:sz w:val="25"/>
          <w:szCs w:val="25"/>
        </w:rPr>
      </w:pPr>
      <w:r>
        <w:rPr>
          <w:spacing w:val="28"/>
          <w:sz w:val="25"/>
          <w:szCs w:val="25"/>
        </w:rPr>
        <w:t>式(5-52)中的θ见图5-</w:t>
      </w:r>
      <w:r>
        <w:rPr>
          <w:spacing w:val="-52"/>
          <w:sz w:val="25"/>
          <w:szCs w:val="25"/>
        </w:rPr>
        <w:t xml:space="preserve"> </w:t>
      </w:r>
      <w:r>
        <w:rPr>
          <w:spacing w:val="28"/>
          <w:sz w:val="25"/>
          <w:szCs w:val="25"/>
        </w:rPr>
        <w:t>15。于是，式(5-44)可展开为</w:t>
      </w:r>
    </w:p>
    <w:p w14:paraId="2338D6F6">
      <w:pPr>
        <w:spacing w:before="112" w:line="622" w:lineRule="exact"/>
        <w:ind w:firstLine="2519"/>
      </w:pPr>
      <w:r>
        <w:rPr>
          <w:position w:val="-12"/>
        </w:rPr>
        <w:drawing>
          <wp:inline distT="0" distB="0" distL="0" distR="0">
            <wp:extent cx="2933700" cy="394335"/>
            <wp:effectExtent l="0" t="0" r="0" b="0"/>
            <wp:docPr id="2106" name="IM 2106"/>
            <wp:cNvGraphicFramePr/>
            <a:graphic xmlns:a="http://schemas.openxmlformats.org/drawingml/2006/main">
              <a:graphicData uri="http://schemas.openxmlformats.org/drawingml/2006/picture">
                <pic:pic xmlns:pic="http://schemas.openxmlformats.org/drawingml/2006/picture">
                  <pic:nvPicPr>
                    <pic:cNvPr id="2106" name="IM 2106"/>
                    <pic:cNvPicPr/>
                  </pic:nvPicPr>
                  <pic:blipFill>
                    <a:blip r:embed="rId1205"/>
                    <a:stretch>
                      <a:fillRect/>
                    </a:stretch>
                  </pic:blipFill>
                  <pic:spPr>
                    <a:xfrm>
                      <a:off x="0" y="0"/>
                      <a:ext cx="2933978" cy="394788"/>
                    </a:xfrm>
                    <a:prstGeom prst="rect">
                      <a:avLst/>
                    </a:prstGeom>
                  </pic:spPr>
                </pic:pic>
              </a:graphicData>
            </a:graphic>
          </wp:inline>
        </w:drawing>
      </w:r>
    </w:p>
    <w:p w14:paraId="5A47BD72">
      <w:pPr>
        <w:pStyle w:val="2"/>
        <w:spacing w:before="206" w:line="216" w:lineRule="auto"/>
        <w:ind w:left="89"/>
        <w:rPr>
          <w:sz w:val="25"/>
          <w:szCs w:val="25"/>
        </w:rPr>
      </w:pPr>
      <w:r>
        <w:rPr>
          <w:spacing w:val="2"/>
          <w:sz w:val="25"/>
          <w:szCs w:val="25"/>
        </w:rPr>
        <w:t>对于高频或</w:t>
      </w:r>
      <w:r>
        <w:rPr>
          <w:sz w:val="25"/>
          <w:szCs w:val="25"/>
        </w:rPr>
        <w:t>kr</w:t>
      </w:r>
      <w:r>
        <w:rPr>
          <w:rFonts w:ascii="Calibri" w:hAnsi="Calibri" w:eastAsia="Calibri" w:cs="Calibri"/>
          <w:spacing w:val="2"/>
          <w:sz w:val="25"/>
          <w:szCs w:val="25"/>
        </w:rPr>
        <w:t>₀</w:t>
      </w:r>
      <w:r>
        <w:rPr>
          <w:rFonts w:ascii="Calibri" w:hAnsi="Calibri" w:eastAsia="Calibri" w:cs="Calibri"/>
          <w:spacing w:val="-40"/>
          <w:sz w:val="25"/>
          <w:szCs w:val="25"/>
        </w:rPr>
        <w:t xml:space="preserve"> </w:t>
      </w:r>
      <w:r>
        <w:rPr>
          <w:spacing w:val="2"/>
          <w:sz w:val="25"/>
          <w:szCs w:val="25"/>
        </w:rPr>
        <w:t>&gt;1,  利</w:t>
      </w:r>
      <w:r>
        <w:rPr>
          <w:spacing w:val="67"/>
          <w:sz w:val="25"/>
          <w:szCs w:val="25"/>
        </w:rPr>
        <w:t xml:space="preserve"> </w:t>
      </w:r>
      <w:r>
        <w:rPr>
          <w:spacing w:val="2"/>
          <w:sz w:val="25"/>
          <w:szCs w:val="25"/>
        </w:rPr>
        <w:t>用h①)的渐近</w:t>
      </w:r>
      <w:r>
        <w:rPr>
          <w:spacing w:val="1"/>
          <w:sz w:val="25"/>
          <w:szCs w:val="25"/>
        </w:rPr>
        <w:t>展开式：</w:t>
      </w:r>
    </w:p>
    <w:p w14:paraId="5793F6E2">
      <w:pPr>
        <w:spacing w:before="101" w:line="620" w:lineRule="exact"/>
        <w:ind w:firstLine="3559"/>
      </w:pPr>
      <w:r>
        <w:rPr>
          <w:position w:val="-12"/>
        </w:rPr>
        <w:drawing>
          <wp:inline distT="0" distB="0" distL="0" distR="0">
            <wp:extent cx="1619885" cy="393065"/>
            <wp:effectExtent l="0" t="0" r="0" b="0"/>
            <wp:docPr id="2108" name="IM 2108"/>
            <wp:cNvGraphicFramePr/>
            <a:graphic xmlns:a="http://schemas.openxmlformats.org/drawingml/2006/main">
              <a:graphicData uri="http://schemas.openxmlformats.org/drawingml/2006/picture">
                <pic:pic xmlns:pic="http://schemas.openxmlformats.org/drawingml/2006/picture">
                  <pic:nvPicPr>
                    <pic:cNvPr id="2108" name="IM 2108"/>
                    <pic:cNvPicPr/>
                  </pic:nvPicPr>
                  <pic:blipFill>
                    <a:blip r:embed="rId1206"/>
                    <a:stretch>
                      <a:fillRect/>
                    </a:stretch>
                  </pic:blipFill>
                  <pic:spPr>
                    <a:xfrm>
                      <a:off x="0" y="0"/>
                      <a:ext cx="1619967" cy="393650"/>
                    </a:xfrm>
                    <a:prstGeom prst="rect">
                      <a:avLst/>
                    </a:prstGeom>
                  </pic:spPr>
                </pic:pic>
              </a:graphicData>
            </a:graphic>
          </wp:inline>
        </w:drawing>
      </w:r>
    </w:p>
    <w:p w14:paraId="210B04EF">
      <w:pPr>
        <w:pStyle w:val="2"/>
        <w:spacing w:before="161" w:line="220" w:lineRule="auto"/>
        <w:ind w:left="89"/>
        <w:rPr>
          <w:sz w:val="25"/>
          <w:szCs w:val="25"/>
        </w:rPr>
      </w:pPr>
      <w:r>
        <w:rPr>
          <w:spacing w:val="18"/>
          <w:sz w:val="25"/>
          <w:szCs w:val="25"/>
        </w:rPr>
        <w:t>于是，入射声可表示为</w:t>
      </w:r>
    </w:p>
    <w:p w14:paraId="077FB16F">
      <w:pPr>
        <w:spacing w:before="147" w:line="636" w:lineRule="exact"/>
        <w:ind w:firstLine="2509"/>
      </w:pPr>
      <w:r>
        <w:drawing>
          <wp:anchor distT="0" distB="0" distL="0" distR="0" simplePos="0" relativeHeight="252391424" behindDoc="0" locked="0" layoutInCell="1" allowOverlap="1">
            <wp:simplePos x="0" y="0"/>
            <wp:positionH relativeFrom="column">
              <wp:posOffset>1993900</wp:posOffset>
            </wp:positionH>
            <wp:positionV relativeFrom="paragraph">
              <wp:posOffset>1162050</wp:posOffset>
            </wp:positionV>
            <wp:extent cx="2152650" cy="394335"/>
            <wp:effectExtent l="0" t="0" r="0" b="0"/>
            <wp:wrapNone/>
            <wp:docPr id="2110" name="IM 2110"/>
            <wp:cNvGraphicFramePr/>
            <a:graphic xmlns:a="http://schemas.openxmlformats.org/drawingml/2006/main">
              <a:graphicData uri="http://schemas.openxmlformats.org/drawingml/2006/picture">
                <pic:pic xmlns:pic="http://schemas.openxmlformats.org/drawingml/2006/picture">
                  <pic:nvPicPr>
                    <pic:cNvPr id="2110" name="IM 2110"/>
                    <pic:cNvPicPr/>
                  </pic:nvPicPr>
                  <pic:blipFill>
                    <a:blip r:embed="rId1207"/>
                    <a:stretch>
                      <a:fillRect/>
                    </a:stretch>
                  </pic:blipFill>
                  <pic:spPr>
                    <a:xfrm>
                      <a:off x="0" y="0"/>
                      <a:ext cx="2152747" cy="394422"/>
                    </a:xfrm>
                    <a:prstGeom prst="rect">
                      <a:avLst/>
                    </a:prstGeom>
                  </pic:spPr>
                </pic:pic>
              </a:graphicData>
            </a:graphic>
          </wp:anchor>
        </w:drawing>
      </w:r>
      <w:r>
        <w:rPr>
          <w:position w:val="-12"/>
        </w:rPr>
        <w:drawing>
          <wp:inline distT="0" distB="0" distL="0" distR="0">
            <wp:extent cx="2952750" cy="403225"/>
            <wp:effectExtent l="0" t="0" r="0" b="0"/>
            <wp:docPr id="2112" name="IM 2112"/>
            <wp:cNvGraphicFramePr/>
            <a:graphic xmlns:a="http://schemas.openxmlformats.org/drawingml/2006/main">
              <a:graphicData uri="http://schemas.openxmlformats.org/drawingml/2006/picture">
                <pic:pic xmlns:pic="http://schemas.openxmlformats.org/drawingml/2006/picture">
                  <pic:nvPicPr>
                    <pic:cNvPr id="2112" name="IM 2112"/>
                    <pic:cNvPicPr/>
                  </pic:nvPicPr>
                  <pic:blipFill>
                    <a:blip r:embed="rId1208"/>
                    <a:stretch>
                      <a:fillRect/>
                    </a:stretch>
                  </pic:blipFill>
                  <pic:spPr>
                    <a:xfrm>
                      <a:off x="0" y="0"/>
                      <a:ext cx="2953295" cy="403748"/>
                    </a:xfrm>
                    <a:prstGeom prst="rect">
                      <a:avLst/>
                    </a:prstGeom>
                  </pic:spPr>
                </pic:pic>
              </a:graphicData>
            </a:graphic>
          </wp:inline>
        </w:drawing>
      </w:r>
    </w:p>
    <w:p w14:paraId="4C37CD68">
      <w:pPr>
        <w:spacing w:line="50" w:lineRule="exact"/>
      </w:pPr>
    </w:p>
    <w:p w14:paraId="0FFB268A">
      <w:pPr>
        <w:spacing w:line="14" w:lineRule="auto"/>
        <w:rPr>
          <w:rFonts w:ascii="Arial"/>
          <w:sz w:val="2"/>
        </w:rPr>
      </w:pPr>
      <w:r>
        <w:rPr>
          <w:rFonts w:ascii="Arial" w:hAnsi="Arial" w:eastAsia="Arial" w:cs="Arial"/>
          <w:sz w:val="2"/>
          <w:szCs w:val="2"/>
        </w:rPr>
        <w:br w:type="column"/>
      </w:r>
    </w:p>
    <w:p w14:paraId="52EB01D4">
      <w:pPr>
        <w:pStyle w:val="2"/>
        <w:spacing w:before="263" w:line="222" w:lineRule="auto"/>
        <w:rPr>
          <w:sz w:val="25"/>
          <w:szCs w:val="25"/>
        </w:rPr>
      </w:pPr>
      <w:r>
        <w:rPr>
          <w:spacing w:val="-9"/>
          <w:sz w:val="25"/>
          <w:szCs w:val="25"/>
        </w:rPr>
        <w:t>(5-50)</w:t>
      </w:r>
    </w:p>
    <w:p w14:paraId="4F9CFE18">
      <w:pPr>
        <w:spacing w:line="272" w:lineRule="auto"/>
        <w:rPr>
          <w:rFonts w:ascii="Arial"/>
          <w:sz w:val="21"/>
        </w:rPr>
      </w:pPr>
    </w:p>
    <w:p w14:paraId="21597609">
      <w:pPr>
        <w:spacing w:line="272" w:lineRule="auto"/>
        <w:rPr>
          <w:rFonts w:ascii="Arial"/>
          <w:sz w:val="21"/>
        </w:rPr>
      </w:pPr>
    </w:p>
    <w:p w14:paraId="75B79DF3">
      <w:pPr>
        <w:pStyle w:val="2"/>
        <w:spacing w:before="82" w:line="222" w:lineRule="auto"/>
        <w:rPr>
          <w:sz w:val="25"/>
          <w:szCs w:val="25"/>
        </w:rPr>
      </w:pPr>
      <w:r>
        <w:rPr>
          <w:spacing w:val="-9"/>
          <w:sz w:val="25"/>
          <w:szCs w:val="25"/>
        </w:rPr>
        <w:t>(5-51)</w:t>
      </w:r>
    </w:p>
    <w:p w14:paraId="1EB2EAA2">
      <w:pPr>
        <w:spacing w:line="341" w:lineRule="auto"/>
        <w:rPr>
          <w:rFonts w:ascii="Arial"/>
          <w:sz w:val="21"/>
        </w:rPr>
      </w:pPr>
    </w:p>
    <w:p w14:paraId="5476EED4">
      <w:pPr>
        <w:spacing w:line="342" w:lineRule="auto"/>
        <w:rPr>
          <w:rFonts w:ascii="Arial"/>
          <w:sz w:val="21"/>
        </w:rPr>
      </w:pPr>
    </w:p>
    <w:p w14:paraId="0F798592">
      <w:pPr>
        <w:pStyle w:val="2"/>
        <w:spacing w:before="82" w:line="222" w:lineRule="auto"/>
        <w:ind w:left="9"/>
        <w:rPr>
          <w:sz w:val="25"/>
          <w:szCs w:val="25"/>
        </w:rPr>
      </w:pPr>
      <w:r>
        <w:rPr>
          <w:spacing w:val="-9"/>
          <w:sz w:val="25"/>
          <w:szCs w:val="25"/>
        </w:rPr>
        <w:t>(5-52)</w:t>
      </w:r>
    </w:p>
    <w:p w14:paraId="279F2844">
      <w:pPr>
        <w:spacing w:line="307" w:lineRule="auto"/>
        <w:rPr>
          <w:rFonts w:ascii="Arial"/>
          <w:sz w:val="21"/>
        </w:rPr>
      </w:pPr>
    </w:p>
    <w:p w14:paraId="5141E647">
      <w:pPr>
        <w:spacing w:line="307" w:lineRule="auto"/>
        <w:rPr>
          <w:rFonts w:ascii="Arial"/>
          <w:sz w:val="21"/>
        </w:rPr>
      </w:pPr>
    </w:p>
    <w:p w14:paraId="53950A7B">
      <w:pPr>
        <w:pStyle w:val="2"/>
        <w:spacing w:before="82" w:line="222" w:lineRule="auto"/>
        <w:ind w:left="9"/>
        <w:rPr>
          <w:sz w:val="25"/>
          <w:szCs w:val="25"/>
        </w:rPr>
      </w:pPr>
      <w:r>
        <w:rPr>
          <w:spacing w:val="-9"/>
          <w:sz w:val="25"/>
          <w:szCs w:val="25"/>
        </w:rPr>
        <w:t>(5-53)</w:t>
      </w:r>
    </w:p>
    <w:p w14:paraId="158408C7">
      <w:pPr>
        <w:spacing w:line="255" w:lineRule="auto"/>
        <w:rPr>
          <w:rFonts w:ascii="Arial"/>
          <w:sz w:val="21"/>
        </w:rPr>
      </w:pPr>
    </w:p>
    <w:p w14:paraId="56F10B8E">
      <w:pPr>
        <w:spacing w:line="255" w:lineRule="auto"/>
        <w:rPr>
          <w:rFonts w:ascii="Arial"/>
          <w:sz w:val="21"/>
        </w:rPr>
      </w:pPr>
    </w:p>
    <w:p w14:paraId="3E308C77">
      <w:pPr>
        <w:spacing w:line="255" w:lineRule="auto"/>
        <w:rPr>
          <w:rFonts w:ascii="Arial"/>
          <w:sz w:val="21"/>
        </w:rPr>
      </w:pPr>
    </w:p>
    <w:p w14:paraId="7557E86C">
      <w:pPr>
        <w:spacing w:line="256" w:lineRule="auto"/>
        <w:rPr>
          <w:rFonts w:ascii="Arial"/>
          <w:sz w:val="21"/>
        </w:rPr>
      </w:pPr>
    </w:p>
    <w:p w14:paraId="22A65BFE">
      <w:pPr>
        <w:spacing w:line="256" w:lineRule="auto"/>
        <w:rPr>
          <w:rFonts w:ascii="Arial"/>
          <w:sz w:val="21"/>
        </w:rPr>
      </w:pPr>
    </w:p>
    <w:p w14:paraId="421DAF8A">
      <w:pPr>
        <w:spacing w:line="256" w:lineRule="auto"/>
        <w:rPr>
          <w:rFonts w:ascii="Arial"/>
          <w:sz w:val="21"/>
        </w:rPr>
      </w:pPr>
    </w:p>
    <w:p w14:paraId="13B30F10">
      <w:pPr>
        <w:spacing w:line="256" w:lineRule="auto"/>
        <w:rPr>
          <w:rFonts w:ascii="Arial"/>
          <w:sz w:val="21"/>
        </w:rPr>
      </w:pPr>
    </w:p>
    <w:p w14:paraId="3E8A2332">
      <w:pPr>
        <w:spacing w:line="256" w:lineRule="auto"/>
        <w:rPr>
          <w:rFonts w:ascii="Arial"/>
          <w:sz w:val="21"/>
        </w:rPr>
      </w:pPr>
    </w:p>
    <w:p w14:paraId="7026776D">
      <w:pPr>
        <w:pStyle w:val="2"/>
        <w:spacing w:before="82" w:line="222" w:lineRule="auto"/>
        <w:rPr>
          <w:sz w:val="25"/>
          <w:szCs w:val="25"/>
        </w:rPr>
      </w:pPr>
      <w:r>
        <w:rPr>
          <w:spacing w:val="-9"/>
          <w:sz w:val="25"/>
          <w:szCs w:val="25"/>
        </w:rPr>
        <w:t>(5-54)</w:t>
      </w:r>
    </w:p>
    <w:p w14:paraId="5778D833">
      <w:pPr>
        <w:spacing w:line="222" w:lineRule="auto"/>
        <w:rPr>
          <w:sz w:val="25"/>
          <w:szCs w:val="25"/>
        </w:rPr>
        <w:sectPr>
          <w:type w:val="continuous"/>
          <w:pgSz w:w="11900" w:h="16840"/>
          <w:pgMar w:top="1324" w:right="739" w:bottom="0" w:left="1509" w:header="815" w:footer="0" w:gutter="0"/>
          <w:cols w:equalWidth="0" w:num="2">
            <w:col w:w="8610" w:space="100"/>
            <w:col w:w="941"/>
          </w:cols>
        </w:sectPr>
      </w:pPr>
    </w:p>
    <w:p w14:paraId="6BA642AB">
      <w:pPr>
        <w:pStyle w:val="2"/>
        <w:spacing w:before="148" w:line="305" w:lineRule="auto"/>
        <w:ind w:left="99" w:right="69" w:firstLine="540"/>
        <w:rPr>
          <w:sz w:val="25"/>
          <w:szCs w:val="25"/>
        </w:rPr>
      </w:pPr>
      <w:r>
        <w:rPr>
          <w:spacing w:val="24"/>
          <w:sz w:val="25"/>
          <w:szCs w:val="25"/>
        </w:rPr>
        <w:t>众所周知，流体介质中的散射声场也应满足波动方程式，由5.5节的讨</w:t>
      </w:r>
      <w:r>
        <w:rPr>
          <w:spacing w:val="23"/>
          <w:sz w:val="25"/>
          <w:szCs w:val="25"/>
        </w:rPr>
        <w:t>论可</w:t>
      </w:r>
      <w:r>
        <w:rPr>
          <w:sz w:val="25"/>
          <w:szCs w:val="25"/>
        </w:rPr>
        <w:t xml:space="preserve"> </w:t>
      </w:r>
      <w:r>
        <w:rPr>
          <w:spacing w:val="15"/>
          <w:sz w:val="25"/>
          <w:szCs w:val="25"/>
        </w:rPr>
        <w:t>知，流体中的散射声场应具有如下形式：</w:t>
      </w:r>
    </w:p>
    <w:p w14:paraId="0DD3CF72">
      <w:pPr>
        <w:pStyle w:val="2"/>
        <w:spacing w:before="148" w:line="222" w:lineRule="auto"/>
        <w:ind w:left="8719"/>
        <w:rPr>
          <w:sz w:val="25"/>
          <w:szCs w:val="25"/>
        </w:rPr>
      </w:pPr>
      <w:r>
        <w:rPr>
          <w:spacing w:val="-9"/>
          <w:sz w:val="25"/>
          <w:szCs w:val="25"/>
        </w:rPr>
        <w:t>(5-55)</w:t>
      </w:r>
    </w:p>
    <w:p w14:paraId="365004B2">
      <w:pPr>
        <w:spacing w:line="316" w:lineRule="auto"/>
        <w:rPr>
          <w:rFonts w:ascii="Arial"/>
          <w:sz w:val="21"/>
        </w:rPr>
      </w:pPr>
    </w:p>
    <w:p w14:paraId="2B686C5D">
      <w:pPr>
        <w:pStyle w:val="2"/>
        <w:spacing w:before="81" w:line="189" w:lineRule="auto"/>
        <w:ind w:left="89"/>
        <w:rPr>
          <w:sz w:val="25"/>
          <w:szCs w:val="25"/>
        </w:rPr>
      </w:pPr>
      <w:r>
        <w:rPr>
          <w:spacing w:val="8"/>
          <w:sz w:val="25"/>
          <w:szCs w:val="25"/>
        </w:rPr>
        <w:t>式 中</w:t>
      </w:r>
      <w:r>
        <w:rPr>
          <w:spacing w:val="-39"/>
          <w:sz w:val="25"/>
          <w:szCs w:val="25"/>
        </w:rPr>
        <w:t xml:space="preserve"> </w:t>
      </w:r>
      <w:r>
        <w:rPr>
          <w:spacing w:val="8"/>
          <w:sz w:val="25"/>
          <w:szCs w:val="25"/>
        </w:rPr>
        <w:t>，</w:t>
      </w:r>
      <w:r>
        <w:rPr>
          <w:rFonts w:ascii="Times New Roman" w:hAnsi="Times New Roman" w:eastAsia="Times New Roman" w:cs="Times New Roman"/>
          <w:spacing w:val="8"/>
          <w:sz w:val="25"/>
          <w:szCs w:val="25"/>
        </w:rPr>
        <w:t>c,</w:t>
      </w:r>
      <w:r>
        <w:rPr>
          <w:rFonts w:ascii="Times New Roman" w:hAnsi="Times New Roman" w:eastAsia="Times New Roman" w:cs="Times New Roman"/>
          <w:spacing w:val="42"/>
          <w:w w:val="101"/>
          <w:sz w:val="25"/>
          <w:szCs w:val="25"/>
        </w:rPr>
        <w:t xml:space="preserve"> </w:t>
      </w:r>
      <w:r>
        <w:rPr>
          <w:spacing w:val="8"/>
          <w:sz w:val="25"/>
          <w:szCs w:val="25"/>
        </w:rPr>
        <w:t>是待定系数，可通过边界条件确定它。</w:t>
      </w:r>
    </w:p>
    <w:p w14:paraId="7D661342">
      <w:pPr>
        <w:spacing w:line="189" w:lineRule="auto"/>
        <w:rPr>
          <w:sz w:val="25"/>
          <w:szCs w:val="25"/>
        </w:rPr>
        <w:sectPr>
          <w:type w:val="continuous"/>
          <w:pgSz w:w="11900" w:h="16840"/>
          <w:pgMar w:top="1324" w:right="739" w:bottom="0" w:left="1509" w:header="815" w:footer="0" w:gutter="0"/>
          <w:cols w:equalWidth="0" w:num="1">
            <w:col w:w="9651"/>
          </w:cols>
        </w:sectPr>
      </w:pPr>
    </w:p>
    <w:p w14:paraId="61597769">
      <w:pPr>
        <w:spacing w:line="252" w:lineRule="auto"/>
        <w:rPr>
          <w:rFonts w:ascii="Arial"/>
          <w:sz w:val="21"/>
        </w:rPr>
      </w:pPr>
    </w:p>
    <w:p w14:paraId="14427EEE">
      <w:pPr>
        <w:spacing w:line="252" w:lineRule="auto"/>
        <w:rPr>
          <w:rFonts w:ascii="Arial"/>
          <w:sz w:val="21"/>
        </w:rPr>
      </w:pPr>
    </w:p>
    <w:p w14:paraId="02C960F6">
      <w:pPr>
        <w:pStyle w:val="2"/>
        <w:spacing w:before="91" w:line="223" w:lineRule="auto"/>
        <w:ind w:left="609"/>
        <w:rPr>
          <w:sz w:val="28"/>
          <w:szCs w:val="28"/>
        </w:rPr>
      </w:pPr>
      <w:r>
        <w:rPr>
          <w:rFonts w:ascii="楷体" w:hAnsi="楷体" w:eastAsia="楷体" w:cs="楷体"/>
          <w:spacing w:val="-2"/>
          <w:sz w:val="28"/>
          <w:szCs w:val="28"/>
        </w:rPr>
        <w:t>2.弹性球边界条件和待定系数</w:t>
      </w:r>
      <w:r>
        <w:rPr>
          <w:spacing w:val="-2"/>
          <w:sz w:val="28"/>
          <w:szCs w:val="28"/>
        </w:rPr>
        <w:t>c,</w:t>
      </w:r>
    </w:p>
    <w:p w14:paraId="101B4896">
      <w:pPr>
        <w:pStyle w:val="2"/>
        <w:spacing w:before="234" w:line="276" w:lineRule="auto"/>
        <w:ind w:left="79" w:firstLine="540"/>
        <w:jc w:val="both"/>
        <w:rPr>
          <w:sz w:val="28"/>
          <w:szCs w:val="28"/>
        </w:rPr>
      </w:pPr>
      <w:r>
        <w:rPr>
          <w:spacing w:val="-8"/>
          <w:sz w:val="28"/>
          <w:szCs w:val="28"/>
        </w:rPr>
        <w:t>对于理想流体介质中的弹性球，其边界条件为球面上切向应力为零和法向应</w:t>
      </w:r>
      <w:r>
        <w:rPr>
          <w:spacing w:val="4"/>
          <w:sz w:val="28"/>
          <w:szCs w:val="28"/>
        </w:rPr>
        <w:t xml:space="preserve"> </w:t>
      </w:r>
      <w:r>
        <w:rPr>
          <w:spacing w:val="-7"/>
          <w:sz w:val="28"/>
          <w:szCs w:val="28"/>
        </w:rPr>
        <w:t>力连续。为了应用边界条件来求得待定系数cn,</w:t>
      </w:r>
      <w:r>
        <w:rPr>
          <w:spacing w:val="-34"/>
          <w:sz w:val="28"/>
          <w:szCs w:val="28"/>
        </w:rPr>
        <w:t xml:space="preserve"> </w:t>
      </w:r>
      <w:r>
        <w:rPr>
          <w:spacing w:val="-7"/>
          <w:sz w:val="28"/>
          <w:szCs w:val="28"/>
        </w:rPr>
        <w:t>应在球体内选用介质质点的位移</w:t>
      </w:r>
      <w:r>
        <w:rPr>
          <w:sz w:val="28"/>
          <w:szCs w:val="28"/>
        </w:rPr>
        <w:t xml:space="preserve"> </w:t>
      </w:r>
      <w:r>
        <w:rPr>
          <w:spacing w:val="-12"/>
          <w:sz w:val="28"/>
          <w:szCs w:val="28"/>
        </w:rPr>
        <w:t>作为场量，并由它导出应变、应力表达式，然后应用边界条件得</w:t>
      </w:r>
      <w:r>
        <w:rPr>
          <w:spacing w:val="-13"/>
          <w:sz w:val="28"/>
          <w:szCs w:val="28"/>
        </w:rPr>
        <w:t>到c。</w:t>
      </w:r>
      <w:r>
        <w:rPr>
          <w:spacing w:val="-34"/>
          <w:sz w:val="28"/>
          <w:szCs w:val="28"/>
        </w:rPr>
        <w:t xml:space="preserve"> </w:t>
      </w:r>
      <w:r>
        <w:rPr>
          <w:spacing w:val="-13"/>
          <w:sz w:val="28"/>
          <w:szCs w:val="28"/>
        </w:rPr>
        <w:t>在球体外，</w:t>
      </w:r>
      <w:r>
        <w:rPr>
          <w:sz w:val="28"/>
          <w:szCs w:val="28"/>
        </w:rPr>
        <w:t xml:space="preserve"> </w:t>
      </w:r>
      <w:r>
        <w:rPr>
          <w:spacing w:val="1"/>
          <w:sz w:val="28"/>
          <w:szCs w:val="28"/>
        </w:rPr>
        <w:t>式(5-54)、式(5-55)已给出</w:t>
      </w:r>
      <w:r>
        <w:rPr>
          <w:rFonts w:ascii="Times New Roman" w:hAnsi="Times New Roman" w:eastAsia="Times New Roman" w:cs="Times New Roman"/>
          <w:spacing w:val="1"/>
          <w:sz w:val="28"/>
          <w:szCs w:val="28"/>
        </w:rPr>
        <w:t>p.</w:t>
      </w:r>
      <w:r>
        <w:rPr>
          <w:spacing w:val="1"/>
          <w:sz w:val="28"/>
          <w:szCs w:val="28"/>
        </w:rPr>
        <w:t>和</w:t>
      </w:r>
      <w:r>
        <w:rPr>
          <w:rFonts w:ascii="Times New Roman" w:hAnsi="Times New Roman" w:eastAsia="Times New Roman" w:cs="Times New Roman"/>
          <w:spacing w:val="1"/>
          <w:sz w:val="28"/>
          <w:szCs w:val="28"/>
        </w:rPr>
        <w:t xml:space="preserve">p, </w:t>
      </w:r>
      <w:r>
        <w:rPr>
          <w:spacing w:val="1"/>
          <w:sz w:val="28"/>
          <w:szCs w:val="28"/>
        </w:rPr>
        <w:t>的表达式，由它们就可得到流体中的应力表</w:t>
      </w:r>
      <w:r>
        <w:rPr>
          <w:spacing w:val="18"/>
          <w:sz w:val="28"/>
          <w:szCs w:val="28"/>
        </w:rPr>
        <w:t xml:space="preserve"> </w:t>
      </w:r>
      <w:r>
        <w:rPr>
          <w:spacing w:val="-8"/>
          <w:sz w:val="28"/>
          <w:szCs w:val="28"/>
        </w:rPr>
        <w:t>达式。球体内应变、应力表达式推导比较烦琐，这里不再一一列出，</w:t>
      </w:r>
      <w:r>
        <w:rPr>
          <w:spacing w:val="-9"/>
          <w:sz w:val="28"/>
          <w:szCs w:val="28"/>
        </w:rPr>
        <w:t>读者如有需</w:t>
      </w:r>
      <w:r>
        <w:rPr>
          <w:sz w:val="28"/>
          <w:szCs w:val="28"/>
        </w:rPr>
        <w:t xml:space="preserve"> </w:t>
      </w:r>
      <w:r>
        <w:rPr>
          <w:spacing w:val="-13"/>
          <w:sz w:val="28"/>
          <w:szCs w:val="28"/>
        </w:rPr>
        <w:t>要，可参考文献[11]。完成以上工作，应用边界</w:t>
      </w:r>
      <w:r>
        <w:rPr>
          <w:spacing w:val="-14"/>
          <w:sz w:val="28"/>
          <w:szCs w:val="28"/>
        </w:rPr>
        <w:t>条件得到结果：</w:t>
      </w:r>
    </w:p>
    <w:p w14:paraId="20DB9D54">
      <w:pPr>
        <w:pStyle w:val="2"/>
        <w:spacing w:before="33" w:line="200" w:lineRule="auto"/>
        <w:ind w:left="2859"/>
        <w:rPr>
          <w:sz w:val="21"/>
          <w:szCs w:val="21"/>
        </w:rPr>
      </w:pPr>
      <w:r>
        <w:rPr>
          <w:rFonts w:ascii="Times New Roman" w:hAnsi="Times New Roman" w:eastAsia="Times New Roman" w:cs="Times New Roman"/>
          <w:spacing w:val="-1"/>
          <w:sz w:val="28"/>
          <w:szCs w:val="28"/>
        </w:rPr>
        <w:t xml:space="preserve">Cn=k(-1)”(2n+1)h1)(kr₀)sinηe-i7                              </w:t>
      </w:r>
      <w:r>
        <w:rPr>
          <w:rFonts w:ascii="Times New Roman" w:hAnsi="Times New Roman" w:eastAsia="Times New Roman" w:cs="Times New Roman"/>
          <w:spacing w:val="-2"/>
          <w:sz w:val="28"/>
          <w:szCs w:val="28"/>
        </w:rPr>
        <w:t xml:space="preserve"> </w:t>
      </w:r>
      <w:r>
        <w:rPr>
          <w:spacing w:val="-2"/>
          <w:position w:val="2"/>
          <w:sz w:val="21"/>
          <w:szCs w:val="21"/>
        </w:rPr>
        <w:t>(5-56)</w:t>
      </w:r>
    </w:p>
    <w:p w14:paraId="648BB720">
      <w:pPr>
        <w:pStyle w:val="2"/>
        <w:spacing w:before="170" w:line="219" w:lineRule="auto"/>
        <w:ind w:left="89"/>
        <w:rPr>
          <w:sz w:val="28"/>
          <w:szCs w:val="28"/>
        </w:rPr>
      </w:pPr>
      <w:r>
        <w:rPr>
          <w:spacing w:val="-12"/>
          <w:sz w:val="28"/>
          <w:szCs w:val="28"/>
        </w:rPr>
        <w:t>式中，η满足关系：</w:t>
      </w:r>
    </w:p>
    <w:p w14:paraId="13EE5023">
      <w:pPr>
        <w:pStyle w:val="2"/>
        <w:spacing w:before="158" w:line="193" w:lineRule="auto"/>
        <w:ind w:left="1979"/>
        <w:rPr>
          <w:sz w:val="21"/>
          <w:szCs w:val="21"/>
        </w:rPr>
      </w:pPr>
      <w:r>
        <w:rPr>
          <w:rFonts w:ascii="Times New Roman" w:hAnsi="Times New Roman" w:eastAsia="Times New Roman" w:cs="Times New Roman"/>
          <w:sz w:val="28"/>
          <w:szCs w:val="28"/>
        </w:rPr>
        <w:t xml:space="preserve">tanη,(x)=-Lj(x)·F,-xj!(x)]/[y,(x)·F,-xy,(x)]                        </w:t>
      </w:r>
      <w:r>
        <w:rPr>
          <w:rFonts w:ascii="Times New Roman" w:hAnsi="Times New Roman" w:eastAsia="Times New Roman" w:cs="Times New Roman"/>
          <w:spacing w:val="-1"/>
          <w:sz w:val="28"/>
          <w:szCs w:val="28"/>
        </w:rPr>
        <w:t xml:space="preserve">    </w:t>
      </w:r>
      <w:r>
        <w:rPr>
          <w:spacing w:val="-1"/>
          <w:position w:val="1"/>
          <w:sz w:val="21"/>
          <w:szCs w:val="21"/>
        </w:rPr>
        <w:t>(5-57)</w:t>
      </w:r>
    </w:p>
    <w:p w14:paraId="046F47DD">
      <w:pPr>
        <w:pStyle w:val="2"/>
        <w:spacing w:before="159"/>
        <w:ind w:left="99"/>
        <w:rPr>
          <w:sz w:val="28"/>
          <w:szCs w:val="28"/>
        </w:rPr>
      </w:pPr>
      <w:r>
        <w:rPr>
          <w:spacing w:val="-14"/>
          <w:sz w:val="28"/>
          <w:szCs w:val="28"/>
        </w:rPr>
        <w:t>其</w:t>
      </w:r>
      <w:r>
        <w:rPr>
          <w:spacing w:val="-30"/>
          <w:sz w:val="28"/>
          <w:szCs w:val="28"/>
        </w:rPr>
        <w:t xml:space="preserve"> </w:t>
      </w:r>
      <w:r>
        <w:rPr>
          <w:spacing w:val="-14"/>
          <w:sz w:val="28"/>
          <w:szCs w:val="28"/>
        </w:rPr>
        <w:t>中</w:t>
      </w:r>
      <w:r>
        <w:rPr>
          <w:spacing w:val="-73"/>
          <w:sz w:val="28"/>
          <w:szCs w:val="28"/>
        </w:rPr>
        <w:t xml:space="preserve"> </w:t>
      </w:r>
      <w:r>
        <w:rPr>
          <w:spacing w:val="-14"/>
          <w:sz w:val="28"/>
          <w:szCs w:val="28"/>
        </w:rPr>
        <w:t>，</w:t>
      </w:r>
      <w:r>
        <w:rPr>
          <w:rFonts w:ascii="Times New Roman" w:hAnsi="Times New Roman" w:eastAsia="Times New Roman" w:cs="Times New Roman"/>
          <w:spacing w:val="-14"/>
          <w:sz w:val="28"/>
          <w:szCs w:val="28"/>
        </w:rPr>
        <w:t xml:space="preserve">y,  </w:t>
      </w:r>
      <w:r>
        <w:rPr>
          <w:spacing w:val="-14"/>
          <w:sz w:val="28"/>
          <w:szCs w:val="28"/>
        </w:rPr>
        <w:t>是</w:t>
      </w:r>
      <w:r>
        <w:rPr>
          <w:rFonts w:ascii="Times New Roman" w:hAnsi="Times New Roman" w:eastAsia="Times New Roman" w:cs="Times New Roman"/>
          <w:spacing w:val="-14"/>
          <w:sz w:val="28"/>
          <w:szCs w:val="28"/>
        </w:rPr>
        <w:t xml:space="preserve">n </w:t>
      </w:r>
      <w:r>
        <w:rPr>
          <w:spacing w:val="-14"/>
          <w:sz w:val="28"/>
          <w:szCs w:val="28"/>
        </w:rPr>
        <w:t>阶球纽曼函数，其导数</w:t>
      </w:r>
      <w:r>
        <w:rPr>
          <w:position w:val="-22"/>
          <w:sz w:val="28"/>
          <w:szCs w:val="28"/>
        </w:rPr>
        <w:drawing>
          <wp:inline distT="0" distB="0" distL="0" distR="0">
            <wp:extent cx="1154430" cy="399415"/>
            <wp:effectExtent l="0" t="0" r="0" b="0"/>
            <wp:docPr id="2116" name="IM 2116"/>
            <wp:cNvGraphicFramePr/>
            <a:graphic xmlns:a="http://schemas.openxmlformats.org/drawingml/2006/main">
              <a:graphicData uri="http://schemas.openxmlformats.org/drawingml/2006/picture">
                <pic:pic xmlns:pic="http://schemas.openxmlformats.org/drawingml/2006/picture">
                  <pic:nvPicPr>
                    <pic:cNvPr id="2116" name="IM 2116"/>
                    <pic:cNvPicPr/>
                  </pic:nvPicPr>
                  <pic:blipFill>
                    <a:blip r:embed="rId1209"/>
                    <a:stretch>
                      <a:fillRect/>
                    </a:stretch>
                  </pic:blipFill>
                  <pic:spPr>
                    <a:xfrm>
                      <a:off x="0" y="0"/>
                      <a:ext cx="1154551" cy="400040"/>
                    </a:xfrm>
                    <a:prstGeom prst="rect">
                      <a:avLst/>
                    </a:prstGeom>
                  </pic:spPr>
                </pic:pic>
              </a:graphicData>
            </a:graphic>
          </wp:inline>
        </w:drawing>
      </w:r>
      <w:r>
        <w:rPr>
          <w:spacing w:val="70"/>
          <w:sz w:val="28"/>
          <w:szCs w:val="28"/>
        </w:rPr>
        <w:t xml:space="preserve"> </w:t>
      </w:r>
      <w:r>
        <w:rPr>
          <w:rFonts w:ascii="Times New Roman" w:hAnsi="Times New Roman" w:eastAsia="Times New Roman" w:cs="Times New Roman"/>
          <w:spacing w:val="-14"/>
          <w:sz w:val="28"/>
          <w:szCs w:val="28"/>
        </w:rPr>
        <w:t xml:space="preserve">F, </w:t>
      </w:r>
      <w:r>
        <w:rPr>
          <w:spacing w:val="-14"/>
          <w:sz w:val="28"/>
          <w:szCs w:val="28"/>
        </w:rPr>
        <w:t>表示如下：</w:t>
      </w:r>
    </w:p>
    <w:p w14:paraId="10B6F350">
      <w:pPr>
        <w:spacing w:before="140" w:line="691" w:lineRule="exact"/>
        <w:ind w:firstLine="3789"/>
      </w:pPr>
      <w:r>
        <w:rPr>
          <w:position w:val="-13"/>
        </w:rPr>
        <w:drawing>
          <wp:inline distT="0" distB="0" distL="0" distR="0">
            <wp:extent cx="1339850" cy="438150"/>
            <wp:effectExtent l="0" t="0" r="0" b="0"/>
            <wp:docPr id="2118" name="IM 2118"/>
            <wp:cNvGraphicFramePr/>
            <a:graphic xmlns:a="http://schemas.openxmlformats.org/drawingml/2006/main">
              <a:graphicData uri="http://schemas.openxmlformats.org/drawingml/2006/picture">
                <pic:pic xmlns:pic="http://schemas.openxmlformats.org/drawingml/2006/picture">
                  <pic:nvPicPr>
                    <pic:cNvPr id="2118" name="IM 2118"/>
                    <pic:cNvPicPr/>
                  </pic:nvPicPr>
                  <pic:blipFill>
                    <a:blip r:embed="rId1210"/>
                    <a:stretch>
                      <a:fillRect/>
                    </a:stretch>
                  </pic:blipFill>
                  <pic:spPr>
                    <a:xfrm>
                      <a:off x="0" y="0"/>
                      <a:ext cx="1340421" cy="438758"/>
                    </a:xfrm>
                    <a:prstGeom prst="rect">
                      <a:avLst/>
                    </a:prstGeom>
                  </pic:spPr>
                </pic:pic>
              </a:graphicData>
            </a:graphic>
          </wp:inline>
        </w:drawing>
      </w:r>
    </w:p>
    <w:p w14:paraId="5C867F1F">
      <w:pPr>
        <w:spacing w:before="162" w:line="192" w:lineRule="auto"/>
        <w:ind w:left="3099"/>
        <w:rPr>
          <w:rFonts w:ascii="Times New Roman" w:hAnsi="Times New Roman" w:eastAsia="Times New Roman" w:cs="Times New Roman"/>
          <w:sz w:val="28"/>
          <w:szCs w:val="28"/>
        </w:rPr>
      </w:pPr>
      <w:r>
        <w:rPr>
          <w:rFonts w:ascii="Times New Roman" w:hAnsi="Times New Roman" w:eastAsia="Times New Roman" w:cs="Times New Roman"/>
          <w:sz w:val="28"/>
          <w:szCs w:val="28"/>
        </w:rPr>
        <w:t>A,=x₁j(x₁)/[xjn(x)-j</w:t>
      </w:r>
      <w:r>
        <w:rPr>
          <w:rFonts w:ascii="Times New Roman" w:hAnsi="Times New Roman" w:eastAsia="Times New Roman" w:cs="Times New Roman"/>
          <w:spacing w:val="-1"/>
          <w:sz w:val="28"/>
          <w:szCs w:val="28"/>
        </w:rPr>
        <w:t>n(x₁)]</w:t>
      </w:r>
    </w:p>
    <w:p w14:paraId="00D9F8D5">
      <w:pPr>
        <w:spacing w:before="192" w:line="192" w:lineRule="auto"/>
        <w:ind w:left="2020"/>
        <w:rPr>
          <w:rFonts w:ascii="Times New Roman" w:hAnsi="Times New Roman" w:eastAsia="Times New Roman" w:cs="Times New Roman"/>
          <w:sz w:val="28"/>
          <w:szCs w:val="28"/>
        </w:rPr>
      </w:pPr>
      <w:r>
        <w:rPr>
          <w:rFonts w:ascii="Times New Roman" w:hAnsi="Times New Roman" w:eastAsia="Times New Roman" w:cs="Times New Roman"/>
          <w:sz w:val="28"/>
          <w:szCs w:val="28"/>
        </w:rPr>
        <w:t>B,=2(n²+n)j,(x₂)/[(n²+n-2)j,(x₂)</w:t>
      </w:r>
      <w:r>
        <w:rPr>
          <w:rFonts w:ascii="Times New Roman" w:hAnsi="Times New Roman" w:eastAsia="Times New Roman" w:cs="Times New Roman"/>
          <w:spacing w:val="-1"/>
          <w:sz w:val="28"/>
          <w:szCs w:val="28"/>
        </w:rPr>
        <w:t>+x2j”(x₂)]</w:t>
      </w:r>
    </w:p>
    <w:p w14:paraId="557A1E83">
      <w:pPr>
        <w:spacing w:before="183" w:line="192" w:lineRule="auto"/>
        <w:ind w:left="1789"/>
        <w:rPr>
          <w:rFonts w:ascii="Times New Roman" w:hAnsi="Times New Roman" w:eastAsia="Times New Roman" w:cs="Times New Roman"/>
          <w:sz w:val="28"/>
          <w:szCs w:val="28"/>
        </w:rPr>
      </w:pPr>
      <w:r>
        <w:rPr>
          <w:rFonts w:ascii="Times New Roman" w:hAnsi="Times New Roman" w:eastAsia="Times New Roman" w:cs="Times New Roman"/>
          <w:sz w:val="28"/>
          <w:szCs w:val="28"/>
        </w:rPr>
        <w:t>Dₙ=x²{[o/(1-2σ)]j(x₁)-j"(x₁)}/[x₁jn(x</w:t>
      </w:r>
      <w:r>
        <w:rPr>
          <w:rFonts w:ascii="Times New Roman" w:hAnsi="Times New Roman" w:eastAsia="Times New Roman" w:cs="Times New Roman"/>
          <w:spacing w:val="-1"/>
          <w:sz w:val="28"/>
          <w:szCs w:val="28"/>
        </w:rPr>
        <w:t>₁)-jn(x₁)]</w:t>
      </w:r>
    </w:p>
    <w:p w14:paraId="579C8A51">
      <w:pPr>
        <w:pStyle w:val="2"/>
        <w:spacing w:before="192" w:line="321" w:lineRule="auto"/>
        <w:ind w:left="69" w:right="2695" w:firstLine="1269"/>
        <w:rPr>
          <w:sz w:val="28"/>
          <w:szCs w:val="28"/>
        </w:rPr>
      </w:pPr>
      <w:r>
        <w:drawing>
          <wp:anchor distT="0" distB="0" distL="0" distR="0" simplePos="0" relativeHeight="252395520" behindDoc="0" locked="0" layoutInCell="1" allowOverlap="1">
            <wp:simplePos x="0" y="0"/>
            <wp:positionH relativeFrom="column">
              <wp:posOffset>2958465</wp:posOffset>
            </wp:positionH>
            <wp:positionV relativeFrom="paragraph">
              <wp:posOffset>710565</wp:posOffset>
            </wp:positionV>
            <wp:extent cx="1144905" cy="368935"/>
            <wp:effectExtent l="0" t="0" r="0" b="0"/>
            <wp:wrapNone/>
            <wp:docPr id="2120" name="IM 2120"/>
            <wp:cNvGraphicFramePr/>
            <a:graphic xmlns:a="http://schemas.openxmlformats.org/drawingml/2006/main">
              <a:graphicData uri="http://schemas.openxmlformats.org/drawingml/2006/picture">
                <pic:pic xmlns:pic="http://schemas.openxmlformats.org/drawingml/2006/picture">
                  <pic:nvPicPr>
                    <pic:cNvPr id="2120" name="IM 2120"/>
                    <pic:cNvPicPr/>
                  </pic:nvPicPr>
                  <pic:blipFill>
                    <a:blip r:embed="rId1211"/>
                    <a:stretch>
                      <a:fillRect/>
                    </a:stretch>
                  </pic:blipFill>
                  <pic:spPr>
                    <a:xfrm>
                      <a:off x="0" y="0"/>
                      <a:ext cx="1144594" cy="369122"/>
                    </a:xfrm>
                    <a:prstGeom prst="rect">
                      <a:avLst/>
                    </a:prstGeom>
                  </pic:spPr>
                </pic:pic>
              </a:graphicData>
            </a:graphic>
          </wp:anchor>
        </w:drawing>
      </w:r>
      <w:r>
        <w:drawing>
          <wp:anchor distT="0" distB="0" distL="0" distR="0" simplePos="0" relativeHeight="252394496" behindDoc="0" locked="0" layoutInCell="1" allowOverlap="1">
            <wp:simplePos x="0" y="0"/>
            <wp:positionH relativeFrom="column">
              <wp:posOffset>4354830</wp:posOffset>
            </wp:positionH>
            <wp:positionV relativeFrom="paragraph">
              <wp:posOffset>684530</wp:posOffset>
            </wp:positionV>
            <wp:extent cx="1226185" cy="400685"/>
            <wp:effectExtent l="0" t="0" r="0" b="0"/>
            <wp:wrapNone/>
            <wp:docPr id="2122" name="IM 2122"/>
            <wp:cNvGraphicFramePr/>
            <a:graphic xmlns:a="http://schemas.openxmlformats.org/drawingml/2006/main">
              <a:graphicData uri="http://schemas.openxmlformats.org/drawingml/2006/picture">
                <pic:pic xmlns:pic="http://schemas.openxmlformats.org/drawingml/2006/picture">
                  <pic:nvPicPr>
                    <pic:cNvPr id="2122" name="IM 2122"/>
                    <pic:cNvPicPr/>
                  </pic:nvPicPr>
                  <pic:blipFill>
                    <a:blip r:embed="rId1212"/>
                    <a:stretch>
                      <a:fillRect/>
                    </a:stretch>
                  </pic:blipFill>
                  <pic:spPr>
                    <a:xfrm>
                      <a:off x="0" y="0"/>
                      <a:ext cx="1226367" cy="400625"/>
                    </a:xfrm>
                    <a:prstGeom prst="rect">
                      <a:avLst/>
                    </a:prstGeom>
                  </pic:spPr>
                </pic:pic>
              </a:graphicData>
            </a:graphic>
          </wp:anchor>
        </w:drawing>
      </w:r>
      <w:r>
        <w:rPr>
          <w:rFonts w:ascii="Times New Roman" w:hAnsi="Times New Roman" w:eastAsia="Times New Roman" w:cs="Times New Roman"/>
          <w:sz w:val="28"/>
          <w:szCs w:val="28"/>
        </w:rPr>
        <w:t>E,=2(n²+n)[j,(x₂)-x₂j'(x₂)]/[(n²+n-2)j,(x</w:t>
      </w:r>
      <w:r>
        <w:rPr>
          <w:rFonts w:ascii="Times New Roman" w:hAnsi="Times New Roman" w:eastAsia="Times New Roman" w:cs="Times New Roman"/>
          <w:spacing w:val="-1"/>
          <w:sz w:val="28"/>
          <w:szCs w:val="28"/>
        </w:rPr>
        <w:t>₂)+x2j”(x₂)]</w:t>
      </w:r>
      <w:r>
        <w:rPr>
          <w:rFonts w:ascii="Times New Roman" w:hAnsi="Times New Roman" w:eastAsia="Times New Roman" w:cs="Times New Roman"/>
          <w:sz w:val="28"/>
          <w:szCs w:val="28"/>
        </w:rPr>
        <w:t xml:space="preserve"> </w:t>
      </w:r>
      <w:r>
        <w:rPr>
          <w:spacing w:val="-11"/>
          <w:sz w:val="28"/>
          <w:szCs w:val="28"/>
        </w:rPr>
        <w:t>其中</w:t>
      </w:r>
    </w:p>
    <w:p w14:paraId="5CAC8727">
      <w:pPr>
        <w:spacing w:before="197" w:line="192" w:lineRule="auto"/>
        <w:ind w:left="86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x=ka,       x₁=k₁a,       </w:t>
      </w:r>
      <w:r>
        <w:rPr>
          <w:rFonts w:ascii="Times New Roman" w:hAnsi="Times New Roman" w:eastAsia="Times New Roman" w:cs="Times New Roman"/>
          <w:i/>
          <w:iCs/>
          <w:sz w:val="28"/>
          <w:szCs w:val="28"/>
        </w:rPr>
        <w:t>x₂=k₂a,</w:t>
      </w:r>
    </w:p>
    <w:p w14:paraId="0E748C81">
      <w:pPr>
        <w:spacing w:line="450" w:lineRule="auto"/>
        <w:rPr>
          <w:rFonts w:ascii="Arial"/>
          <w:sz w:val="21"/>
        </w:rPr>
      </w:pPr>
    </w:p>
    <w:p w14:paraId="547DB1F8">
      <w:pPr>
        <w:spacing w:before="91" w:line="225" w:lineRule="auto"/>
        <w:ind w:left="619"/>
        <w:rPr>
          <w:rFonts w:ascii="楷体" w:hAnsi="楷体" w:eastAsia="楷体" w:cs="楷体"/>
          <w:sz w:val="28"/>
          <w:szCs w:val="28"/>
        </w:rPr>
      </w:pPr>
      <w:r>
        <w:rPr>
          <w:rFonts w:ascii="楷体" w:hAnsi="楷体" w:eastAsia="楷体" w:cs="楷体"/>
          <w:spacing w:val="-4"/>
          <w:sz w:val="28"/>
          <w:szCs w:val="28"/>
        </w:rPr>
        <w:t>3.弹性球体散射声场表达式</w:t>
      </w:r>
    </w:p>
    <w:p w14:paraId="17BE99C7">
      <w:pPr>
        <w:pStyle w:val="2"/>
        <w:spacing w:before="272" w:line="219" w:lineRule="auto"/>
        <w:ind w:left="619"/>
        <w:rPr>
          <w:sz w:val="28"/>
          <w:szCs w:val="28"/>
        </w:rPr>
      </w:pPr>
      <w:r>
        <w:rPr>
          <w:spacing w:val="-13"/>
          <w:sz w:val="28"/>
          <w:szCs w:val="28"/>
        </w:rPr>
        <w:t>综上所述，可得到散射场表达式：</w:t>
      </w:r>
    </w:p>
    <w:p w14:paraId="75D39498">
      <w:pPr>
        <w:spacing w:line="103" w:lineRule="exact"/>
      </w:pPr>
    </w:p>
    <w:p w14:paraId="7A12FBF5">
      <w:pPr>
        <w:spacing w:line="103" w:lineRule="exact"/>
        <w:sectPr>
          <w:headerReference r:id="rId195" w:type="default"/>
          <w:pgSz w:w="11900" w:h="16840"/>
          <w:pgMar w:top="1365" w:right="1372" w:bottom="0" w:left="840" w:header="932" w:footer="0" w:gutter="0"/>
          <w:cols w:equalWidth="0" w:num="1">
            <w:col w:w="9688"/>
          </w:cols>
        </w:sectPr>
      </w:pPr>
    </w:p>
    <w:p w14:paraId="4A012363">
      <w:pPr>
        <w:spacing w:before="42" w:line="623" w:lineRule="exact"/>
        <w:ind w:firstLine="1489"/>
      </w:pPr>
      <w:r>
        <w:rPr>
          <w:position w:val="-12"/>
        </w:rPr>
        <w:drawing>
          <wp:inline distT="0" distB="0" distL="0" distR="0">
            <wp:extent cx="4248150" cy="394970"/>
            <wp:effectExtent l="0" t="0" r="0" b="0"/>
            <wp:docPr id="2124" name="IM 2124"/>
            <wp:cNvGraphicFramePr/>
            <a:graphic xmlns:a="http://schemas.openxmlformats.org/drawingml/2006/main">
              <a:graphicData uri="http://schemas.openxmlformats.org/drawingml/2006/picture">
                <pic:pic xmlns:pic="http://schemas.openxmlformats.org/drawingml/2006/picture">
                  <pic:nvPicPr>
                    <pic:cNvPr id="2124" name="IM 2124"/>
                    <pic:cNvPicPr/>
                  </pic:nvPicPr>
                  <pic:blipFill>
                    <a:blip r:embed="rId1213"/>
                    <a:stretch>
                      <a:fillRect/>
                    </a:stretch>
                  </pic:blipFill>
                  <pic:spPr>
                    <a:xfrm>
                      <a:off x="0" y="0"/>
                      <a:ext cx="4248613" cy="395228"/>
                    </a:xfrm>
                    <a:prstGeom prst="rect">
                      <a:avLst/>
                    </a:prstGeom>
                  </pic:spPr>
                </pic:pic>
              </a:graphicData>
            </a:graphic>
          </wp:inline>
        </w:drawing>
      </w:r>
    </w:p>
    <w:p w14:paraId="004D455C">
      <w:pPr>
        <w:pStyle w:val="2"/>
        <w:spacing w:before="192" w:line="212" w:lineRule="auto"/>
        <w:ind w:left="79"/>
        <w:rPr>
          <w:sz w:val="28"/>
          <w:szCs w:val="28"/>
        </w:rPr>
      </w:pPr>
      <w:r>
        <w:rPr>
          <w:sz w:val="28"/>
          <w:szCs w:val="28"/>
        </w:rPr>
        <w:t>如果仅考虑收发合置情况下的回波，即θ=π,</w:t>
      </w:r>
      <w:r>
        <w:rPr>
          <w:rFonts w:ascii="Times New Roman" w:hAnsi="Times New Roman" w:eastAsia="Times New Roman" w:cs="Times New Roman"/>
          <w:sz w:val="28"/>
          <w:szCs w:val="28"/>
        </w:rPr>
        <w:t>r=</w:t>
      </w:r>
      <w:r>
        <w:rPr>
          <w:rFonts w:ascii="Times New Roman" w:hAnsi="Times New Roman" w:eastAsia="Times New Roman" w:cs="Times New Roman"/>
          <w:spacing w:val="-1"/>
          <w:sz w:val="28"/>
          <w:szCs w:val="28"/>
        </w:rPr>
        <w:t xml:space="preserve">r₀,     </w:t>
      </w:r>
      <w:r>
        <w:rPr>
          <w:spacing w:val="-1"/>
          <w:sz w:val="28"/>
          <w:szCs w:val="28"/>
        </w:rPr>
        <w:t>则回波成为</w:t>
      </w:r>
    </w:p>
    <w:p w14:paraId="577385B8">
      <w:pPr>
        <w:spacing w:before="215" w:line="611" w:lineRule="exact"/>
        <w:ind w:firstLine="2589"/>
      </w:pPr>
      <w:r>
        <w:rPr>
          <w:position w:val="-12"/>
        </w:rPr>
        <w:drawing>
          <wp:inline distT="0" distB="0" distL="0" distR="0">
            <wp:extent cx="2857500" cy="387985"/>
            <wp:effectExtent l="0" t="0" r="0" b="0"/>
            <wp:docPr id="2126" name="IM 2126"/>
            <wp:cNvGraphicFramePr/>
            <a:graphic xmlns:a="http://schemas.openxmlformats.org/drawingml/2006/main">
              <a:graphicData uri="http://schemas.openxmlformats.org/drawingml/2006/picture">
                <pic:pic xmlns:pic="http://schemas.openxmlformats.org/drawingml/2006/picture">
                  <pic:nvPicPr>
                    <pic:cNvPr id="2126" name="IM 2126"/>
                    <pic:cNvPicPr/>
                  </pic:nvPicPr>
                  <pic:blipFill>
                    <a:blip r:embed="rId1214"/>
                    <a:stretch>
                      <a:fillRect/>
                    </a:stretch>
                  </pic:blipFill>
                  <pic:spPr>
                    <a:xfrm>
                      <a:off x="0" y="0"/>
                      <a:ext cx="2857814" cy="388039"/>
                    </a:xfrm>
                    <a:prstGeom prst="rect">
                      <a:avLst/>
                    </a:prstGeom>
                  </pic:spPr>
                </pic:pic>
              </a:graphicData>
            </a:graphic>
          </wp:inline>
        </w:drawing>
      </w:r>
    </w:p>
    <w:p w14:paraId="19964701">
      <w:pPr>
        <w:spacing w:line="42" w:lineRule="exact"/>
      </w:pPr>
    </w:p>
    <w:p w14:paraId="3B4FB307">
      <w:pPr>
        <w:spacing w:line="14" w:lineRule="auto"/>
        <w:rPr>
          <w:rFonts w:ascii="Arial"/>
          <w:sz w:val="2"/>
        </w:rPr>
      </w:pPr>
      <w:r>
        <w:rPr>
          <w:rFonts w:ascii="Arial" w:hAnsi="Arial" w:eastAsia="Arial" w:cs="Arial"/>
          <w:sz w:val="2"/>
          <w:szCs w:val="2"/>
        </w:rPr>
        <w:br w:type="column"/>
      </w:r>
    </w:p>
    <w:p w14:paraId="4B6BFB90">
      <w:pPr>
        <w:pStyle w:val="2"/>
        <w:spacing w:before="204" w:line="222" w:lineRule="auto"/>
        <w:rPr>
          <w:sz w:val="21"/>
          <w:szCs w:val="21"/>
        </w:rPr>
      </w:pPr>
      <w:r>
        <w:rPr>
          <w:spacing w:val="-8"/>
          <w:sz w:val="21"/>
          <w:szCs w:val="21"/>
        </w:rPr>
        <w:t>(5-58)</w:t>
      </w:r>
    </w:p>
    <w:p w14:paraId="3F859AFD">
      <w:pPr>
        <w:spacing w:line="255" w:lineRule="auto"/>
        <w:rPr>
          <w:rFonts w:ascii="Arial"/>
          <w:sz w:val="21"/>
        </w:rPr>
      </w:pPr>
    </w:p>
    <w:p w14:paraId="6FD38ABD">
      <w:pPr>
        <w:spacing w:line="255" w:lineRule="auto"/>
        <w:rPr>
          <w:rFonts w:ascii="Arial"/>
          <w:sz w:val="21"/>
        </w:rPr>
      </w:pPr>
    </w:p>
    <w:p w14:paraId="1102EFC7">
      <w:pPr>
        <w:spacing w:line="256" w:lineRule="auto"/>
        <w:rPr>
          <w:rFonts w:ascii="Arial"/>
          <w:sz w:val="21"/>
        </w:rPr>
      </w:pPr>
    </w:p>
    <w:p w14:paraId="7FCD23DB">
      <w:pPr>
        <w:spacing w:line="256" w:lineRule="auto"/>
        <w:rPr>
          <w:rFonts w:ascii="Arial"/>
          <w:sz w:val="21"/>
        </w:rPr>
      </w:pPr>
    </w:p>
    <w:p w14:paraId="11D65C42">
      <w:pPr>
        <w:pStyle w:val="2"/>
        <w:spacing w:before="69" w:line="222" w:lineRule="auto"/>
        <w:rPr>
          <w:sz w:val="21"/>
          <w:szCs w:val="21"/>
        </w:rPr>
      </w:pPr>
      <w:r>
        <w:rPr>
          <w:spacing w:val="-8"/>
          <w:sz w:val="21"/>
          <w:szCs w:val="21"/>
        </w:rPr>
        <w:t>(5-59)</w:t>
      </w:r>
    </w:p>
    <w:p w14:paraId="7C4D75BB">
      <w:pPr>
        <w:spacing w:line="222" w:lineRule="auto"/>
        <w:rPr>
          <w:sz w:val="21"/>
          <w:szCs w:val="21"/>
        </w:rPr>
        <w:sectPr>
          <w:type w:val="continuous"/>
          <w:pgSz w:w="11900" w:h="16840"/>
          <w:pgMar w:top="1365" w:right="1372" w:bottom="0" w:left="840" w:header="932" w:footer="0" w:gutter="0"/>
          <w:cols w:equalWidth="0" w:num="2">
            <w:col w:w="8620" w:space="100"/>
            <w:col w:w="968"/>
          </w:cols>
        </w:sectPr>
      </w:pPr>
    </w:p>
    <w:p w14:paraId="36B8CB17">
      <w:pPr>
        <w:pStyle w:val="2"/>
        <w:spacing w:before="207" w:line="212" w:lineRule="auto"/>
        <w:jc w:val="right"/>
        <w:rPr>
          <w:sz w:val="28"/>
          <w:szCs w:val="28"/>
        </w:rPr>
      </w:pPr>
      <w:r>
        <w:rPr>
          <w:spacing w:val="-15"/>
          <w:sz w:val="28"/>
          <w:szCs w:val="28"/>
        </w:rPr>
        <w:t>当</w:t>
      </w:r>
      <w:r>
        <w:rPr>
          <w:rFonts w:ascii="Times New Roman" w:hAnsi="Times New Roman" w:eastAsia="Times New Roman" w:cs="Times New Roman"/>
          <w:spacing w:val="-15"/>
          <w:sz w:val="28"/>
          <w:szCs w:val="28"/>
        </w:rPr>
        <w:t>z</w:t>
      </w:r>
      <w:r>
        <w:rPr>
          <w:rFonts w:ascii="Times New Roman" w:hAnsi="Times New Roman" w:eastAsia="Times New Roman" w:cs="Times New Roman"/>
          <w:spacing w:val="51"/>
          <w:sz w:val="28"/>
          <w:szCs w:val="28"/>
        </w:rPr>
        <w:t xml:space="preserve"> </w:t>
      </w:r>
      <w:r>
        <w:rPr>
          <w:spacing w:val="-15"/>
          <w:sz w:val="28"/>
          <w:szCs w:val="28"/>
        </w:rPr>
        <w:t>满足远场条件时，应用</w:t>
      </w:r>
      <w:r>
        <w:rPr>
          <w:rFonts w:ascii="Times New Roman" w:hAnsi="Times New Roman" w:eastAsia="Times New Roman" w:cs="Times New Roman"/>
          <w:spacing w:val="-15"/>
          <w:sz w:val="28"/>
          <w:szCs w:val="28"/>
        </w:rPr>
        <w:t>h1)</w:t>
      </w:r>
      <w:r>
        <w:rPr>
          <w:spacing w:val="-15"/>
          <w:sz w:val="28"/>
          <w:szCs w:val="28"/>
        </w:rPr>
        <w:t>函数的渐近展开式，得到远场条件下的回波表达式：</w:t>
      </w:r>
    </w:p>
    <w:p w14:paraId="2EDA23EF">
      <w:pPr>
        <w:spacing w:line="310" w:lineRule="auto"/>
        <w:rPr>
          <w:rFonts w:ascii="Arial"/>
          <w:sz w:val="21"/>
        </w:rPr>
      </w:pPr>
      <w:r>
        <w:drawing>
          <wp:anchor distT="0" distB="0" distL="0" distR="0" simplePos="0" relativeHeight="252393472" behindDoc="0" locked="0" layoutInCell="1" allowOverlap="1">
            <wp:simplePos x="0" y="0"/>
            <wp:positionH relativeFrom="column">
              <wp:posOffset>1485265</wp:posOffset>
            </wp:positionH>
            <wp:positionV relativeFrom="paragraph">
              <wp:posOffset>119380</wp:posOffset>
            </wp:positionV>
            <wp:extent cx="3181350" cy="426085"/>
            <wp:effectExtent l="0" t="0" r="0" b="0"/>
            <wp:wrapNone/>
            <wp:docPr id="2128" name="IM 2128"/>
            <wp:cNvGraphicFramePr/>
            <a:graphic xmlns:a="http://schemas.openxmlformats.org/drawingml/2006/main">
              <a:graphicData uri="http://schemas.openxmlformats.org/drawingml/2006/picture">
                <pic:pic xmlns:pic="http://schemas.openxmlformats.org/drawingml/2006/picture">
                  <pic:nvPicPr>
                    <pic:cNvPr id="2128" name="IM 2128"/>
                    <pic:cNvPicPr/>
                  </pic:nvPicPr>
                  <pic:blipFill>
                    <a:blip r:embed="rId1215"/>
                    <a:stretch>
                      <a:fillRect/>
                    </a:stretch>
                  </pic:blipFill>
                  <pic:spPr>
                    <a:xfrm>
                      <a:off x="0" y="0"/>
                      <a:ext cx="3181460" cy="425973"/>
                    </a:xfrm>
                    <a:prstGeom prst="rect">
                      <a:avLst/>
                    </a:prstGeom>
                  </pic:spPr>
                </pic:pic>
              </a:graphicData>
            </a:graphic>
          </wp:anchor>
        </w:drawing>
      </w:r>
    </w:p>
    <w:p w14:paraId="6CCE81F9">
      <w:pPr>
        <w:pStyle w:val="2"/>
        <w:spacing w:before="69" w:line="184" w:lineRule="auto"/>
        <w:ind w:left="8719"/>
        <w:rPr>
          <w:sz w:val="21"/>
          <w:szCs w:val="21"/>
        </w:rPr>
      </w:pPr>
      <w:r>
        <w:rPr>
          <w:spacing w:val="-8"/>
          <w:sz w:val="21"/>
          <w:szCs w:val="21"/>
        </w:rPr>
        <w:t>(5-60)</w:t>
      </w:r>
    </w:p>
    <w:p w14:paraId="647F936F">
      <w:pPr>
        <w:spacing w:line="184" w:lineRule="auto"/>
        <w:rPr>
          <w:sz w:val="21"/>
          <w:szCs w:val="21"/>
        </w:rPr>
        <w:sectPr>
          <w:type w:val="continuous"/>
          <w:pgSz w:w="11900" w:h="16840"/>
          <w:pgMar w:top="1365" w:right="1372" w:bottom="0" w:left="840" w:header="932" w:footer="0" w:gutter="0"/>
          <w:cols w:equalWidth="0" w:num="1">
            <w:col w:w="9688"/>
          </w:cols>
        </w:sectPr>
      </w:pPr>
    </w:p>
    <w:p w14:paraId="3A3BA125">
      <w:pPr>
        <w:spacing w:line="246" w:lineRule="auto"/>
        <w:rPr>
          <w:rFonts w:ascii="Arial"/>
          <w:sz w:val="21"/>
        </w:rPr>
      </w:pPr>
    </w:p>
    <w:p w14:paraId="5EF2C037">
      <w:pPr>
        <w:pStyle w:val="2"/>
        <w:spacing w:before="94" w:line="298" w:lineRule="auto"/>
        <w:ind w:left="49" w:right="80" w:firstLine="530"/>
        <w:rPr>
          <w:sz w:val="25"/>
          <w:szCs w:val="25"/>
        </w:rPr>
      </w:pPr>
      <w:r>
        <w:rPr>
          <w:spacing w:val="-9"/>
          <w:sz w:val="29"/>
          <w:szCs w:val="29"/>
        </w:rPr>
        <w:t>由式(5-60)可见，弹性球散射声场远比刚性球来得复杂，</w:t>
      </w:r>
      <w:r>
        <w:rPr>
          <w:spacing w:val="-10"/>
          <w:sz w:val="29"/>
          <w:szCs w:val="29"/>
        </w:rPr>
        <w:t>它和球体组成材</w:t>
      </w:r>
      <w:r>
        <w:rPr>
          <w:sz w:val="29"/>
          <w:szCs w:val="29"/>
        </w:rPr>
        <w:t xml:space="preserve"> </w:t>
      </w:r>
      <w:r>
        <w:rPr>
          <w:spacing w:val="14"/>
          <w:sz w:val="25"/>
          <w:szCs w:val="25"/>
        </w:rPr>
        <w:t>料的弹性参数、观测点的方位角θ、频率</w:t>
      </w:r>
      <w:r>
        <w:rPr>
          <w:rFonts w:ascii="Times New Roman" w:hAnsi="Times New Roman" w:eastAsia="Times New Roman" w:cs="Times New Roman"/>
          <w:spacing w:val="14"/>
          <w:sz w:val="25"/>
          <w:szCs w:val="25"/>
        </w:rPr>
        <w:t>w</w:t>
      </w:r>
      <w:r>
        <w:rPr>
          <w:rFonts w:ascii="Times New Roman" w:hAnsi="Times New Roman" w:eastAsia="Times New Roman" w:cs="Times New Roman"/>
          <w:spacing w:val="-36"/>
          <w:sz w:val="25"/>
          <w:szCs w:val="25"/>
        </w:rPr>
        <w:t xml:space="preserve"> </w:t>
      </w:r>
      <w:r>
        <w:rPr>
          <w:spacing w:val="14"/>
          <w:sz w:val="25"/>
          <w:szCs w:val="25"/>
        </w:rPr>
        <w:t>、</w:t>
      </w:r>
      <w:r>
        <w:rPr>
          <w:spacing w:val="-34"/>
          <w:sz w:val="25"/>
          <w:szCs w:val="25"/>
        </w:rPr>
        <w:t xml:space="preserve"> </w:t>
      </w:r>
      <w:r>
        <w:rPr>
          <w:spacing w:val="14"/>
          <w:sz w:val="25"/>
          <w:szCs w:val="25"/>
        </w:rPr>
        <w:t>球</w:t>
      </w:r>
      <w:r>
        <w:rPr>
          <w:spacing w:val="-50"/>
          <w:sz w:val="25"/>
          <w:szCs w:val="25"/>
        </w:rPr>
        <w:t xml:space="preserve"> </w:t>
      </w:r>
      <w:r>
        <w:rPr>
          <w:spacing w:val="13"/>
          <w:sz w:val="25"/>
          <w:szCs w:val="25"/>
        </w:rPr>
        <w:t>半</w:t>
      </w:r>
      <w:r>
        <w:rPr>
          <w:spacing w:val="-54"/>
          <w:sz w:val="25"/>
          <w:szCs w:val="25"/>
        </w:rPr>
        <w:t xml:space="preserve"> </w:t>
      </w:r>
      <w:r>
        <w:rPr>
          <w:spacing w:val="13"/>
          <w:sz w:val="25"/>
          <w:szCs w:val="25"/>
        </w:rPr>
        <w:t>径</w:t>
      </w:r>
      <w:r>
        <w:rPr>
          <w:rFonts w:ascii="Times New Roman" w:hAnsi="Times New Roman" w:eastAsia="Times New Roman" w:cs="Times New Roman"/>
          <w:spacing w:val="13"/>
          <w:sz w:val="25"/>
          <w:szCs w:val="25"/>
        </w:rPr>
        <w:t>a</w:t>
      </w:r>
      <w:r>
        <w:rPr>
          <w:rFonts w:ascii="Times New Roman" w:hAnsi="Times New Roman" w:eastAsia="Times New Roman" w:cs="Times New Roman"/>
          <w:spacing w:val="36"/>
          <w:w w:val="101"/>
          <w:sz w:val="25"/>
          <w:szCs w:val="25"/>
        </w:rPr>
        <w:t xml:space="preserve"> </w:t>
      </w:r>
      <w:r>
        <w:rPr>
          <w:spacing w:val="13"/>
          <w:sz w:val="25"/>
          <w:szCs w:val="25"/>
        </w:rPr>
        <w:t>等有着密切的关系。</w:t>
      </w:r>
    </w:p>
    <w:p w14:paraId="4BD14571">
      <w:pPr>
        <w:pStyle w:val="2"/>
        <w:spacing w:before="206" w:line="225" w:lineRule="auto"/>
        <w:ind w:left="580"/>
        <w:rPr>
          <w:rFonts w:ascii="楷体" w:hAnsi="楷体" w:eastAsia="楷体" w:cs="楷体"/>
          <w:sz w:val="29"/>
          <w:szCs w:val="29"/>
        </w:rPr>
      </w:pPr>
      <w:r>
        <w:rPr>
          <w:spacing w:val="-13"/>
          <w:sz w:val="29"/>
          <w:szCs w:val="29"/>
        </w:rPr>
        <w:t>4.</w:t>
      </w:r>
      <w:r>
        <w:rPr>
          <w:rFonts w:ascii="楷体" w:hAnsi="楷体" w:eastAsia="楷体" w:cs="楷体"/>
          <w:spacing w:val="-13"/>
          <w:sz w:val="29"/>
          <w:szCs w:val="29"/>
        </w:rPr>
        <w:t>弹性球体散射声场的形态函数</w:t>
      </w:r>
    </w:p>
    <w:p w14:paraId="78204979">
      <w:pPr>
        <w:pStyle w:val="2"/>
        <w:spacing w:before="210" w:line="212" w:lineRule="auto"/>
        <w:ind w:left="580"/>
        <w:rPr>
          <w:sz w:val="25"/>
          <w:szCs w:val="25"/>
        </w:rPr>
      </w:pPr>
      <w:r>
        <w:rPr>
          <w:spacing w:val="20"/>
          <w:sz w:val="25"/>
          <w:szCs w:val="25"/>
        </w:rPr>
        <w:t>文献[11]讨论了散射声场</w:t>
      </w:r>
      <w:r>
        <w:rPr>
          <w:rFonts w:ascii="Times New Roman" w:hAnsi="Times New Roman" w:eastAsia="Times New Roman" w:cs="Times New Roman"/>
          <w:spacing w:val="20"/>
          <w:sz w:val="25"/>
          <w:szCs w:val="25"/>
        </w:rPr>
        <w:t>p,</w:t>
      </w:r>
      <w:r>
        <w:rPr>
          <w:rFonts w:ascii="Times New Roman" w:hAnsi="Times New Roman" w:eastAsia="Times New Roman" w:cs="Times New Roman"/>
          <w:spacing w:val="49"/>
          <w:w w:val="101"/>
          <w:sz w:val="25"/>
          <w:szCs w:val="25"/>
        </w:rPr>
        <w:t xml:space="preserve"> </w:t>
      </w:r>
      <w:r>
        <w:rPr>
          <w:spacing w:val="20"/>
          <w:sz w:val="25"/>
          <w:szCs w:val="25"/>
        </w:rPr>
        <w:t>与频率的关系，</w:t>
      </w:r>
      <w:r>
        <w:rPr>
          <w:spacing w:val="19"/>
          <w:sz w:val="25"/>
          <w:szCs w:val="25"/>
        </w:rPr>
        <w:t>将式(5-60)改写成如下形式：</w:t>
      </w:r>
    </w:p>
    <w:p w14:paraId="361A7B52">
      <w:pPr>
        <w:pStyle w:val="2"/>
        <w:spacing w:before="124" w:line="203" w:lineRule="auto"/>
        <w:ind w:left="2910"/>
        <w:rPr>
          <w:sz w:val="25"/>
          <w:szCs w:val="25"/>
        </w:rPr>
      </w:pPr>
      <w:r>
        <w:rPr>
          <w:rFonts w:ascii="Times New Roman" w:hAnsi="Times New Roman" w:eastAsia="Times New Roman" w:cs="Times New Roman"/>
          <w:spacing w:val="-10"/>
          <w:sz w:val="29"/>
          <w:szCs w:val="29"/>
        </w:rPr>
        <w:t>P₅=(Pa/2r</w:t>
      </w:r>
      <w:r>
        <w:rPr>
          <w:spacing w:val="-10"/>
          <w:sz w:val="29"/>
          <w:szCs w:val="29"/>
        </w:rPr>
        <w:t>。</w:t>
      </w:r>
      <w:r>
        <w:rPr>
          <w:rFonts w:ascii="Times New Roman" w:hAnsi="Times New Roman" w:eastAsia="Times New Roman" w:cs="Times New Roman"/>
          <w:spacing w:val="-10"/>
          <w:sz w:val="29"/>
          <w:szCs w:val="29"/>
        </w:rPr>
        <w:t>²)f</w:t>
      </w:r>
      <w:r>
        <w:rPr>
          <w:spacing w:val="-10"/>
          <w:sz w:val="29"/>
          <w:szCs w:val="29"/>
        </w:rPr>
        <w:t>。</w:t>
      </w:r>
      <w:r>
        <w:rPr>
          <w:rFonts w:ascii="Times New Roman" w:hAnsi="Times New Roman" w:eastAsia="Times New Roman" w:cs="Times New Roman"/>
          <w:spacing w:val="-10"/>
          <w:sz w:val="29"/>
          <w:szCs w:val="29"/>
        </w:rPr>
        <w:t xml:space="preserve">(x₁,x₂,x₃)ei(2ko-on)                              </w:t>
      </w:r>
      <w:r>
        <w:rPr>
          <w:spacing w:val="-10"/>
          <w:position w:val="1"/>
          <w:sz w:val="25"/>
          <w:szCs w:val="25"/>
        </w:rPr>
        <w:t>(5-61)</w:t>
      </w:r>
    </w:p>
    <w:p w14:paraId="32513886">
      <w:pPr>
        <w:pStyle w:val="2"/>
        <w:spacing w:before="110" w:line="219" w:lineRule="auto"/>
        <w:ind w:left="49"/>
        <w:rPr>
          <w:sz w:val="29"/>
          <w:szCs w:val="29"/>
        </w:rPr>
      </w:pPr>
      <w:r>
        <w:rPr>
          <w:spacing w:val="-14"/>
          <w:sz w:val="29"/>
          <w:szCs w:val="29"/>
        </w:rPr>
        <w:t>式中，</w:t>
      </w:r>
      <w:r>
        <w:rPr>
          <w:rFonts w:ascii="Times New Roman" w:hAnsi="Times New Roman" w:eastAsia="Times New Roman" w:cs="Times New Roman"/>
          <w:spacing w:val="-14"/>
          <w:sz w:val="29"/>
          <w:szCs w:val="29"/>
        </w:rPr>
        <w:t>f</w:t>
      </w:r>
      <w:r>
        <w:rPr>
          <w:rFonts w:ascii="Times New Roman" w:hAnsi="Times New Roman" w:eastAsia="Times New Roman" w:cs="Times New Roman"/>
          <w:spacing w:val="34"/>
          <w:sz w:val="29"/>
          <w:szCs w:val="29"/>
        </w:rPr>
        <w:t xml:space="preserve">  </w:t>
      </w:r>
      <w:r>
        <w:rPr>
          <w:spacing w:val="-14"/>
          <w:sz w:val="29"/>
          <w:szCs w:val="29"/>
        </w:rPr>
        <w:t>称为形态函数，它定义为</w:t>
      </w:r>
    </w:p>
    <w:p w14:paraId="73E480B0">
      <w:pPr>
        <w:pStyle w:val="2"/>
        <w:spacing w:before="102"/>
        <w:ind w:left="2969"/>
        <w:rPr>
          <w:sz w:val="29"/>
          <w:szCs w:val="29"/>
        </w:rPr>
      </w:pPr>
      <w:r>
        <w:rPr>
          <w:position w:val="-29"/>
          <w:sz w:val="29"/>
          <w:szCs w:val="29"/>
        </w:rPr>
        <w:drawing>
          <wp:inline distT="0" distB="0" distL="0" distR="0">
            <wp:extent cx="2317750" cy="394970"/>
            <wp:effectExtent l="0" t="0" r="0" b="0"/>
            <wp:docPr id="2132" name="IM 2132"/>
            <wp:cNvGraphicFramePr/>
            <a:graphic xmlns:a="http://schemas.openxmlformats.org/drawingml/2006/main">
              <a:graphicData uri="http://schemas.openxmlformats.org/drawingml/2006/picture">
                <pic:pic xmlns:pic="http://schemas.openxmlformats.org/drawingml/2006/picture">
                  <pic:nvPicPr>
                    <pic:cNvPr id="2132" name="IM 2132"/>
                    <pic:cNvPicPr/>
                  </pic:nvPicPr>
                  <pic:blipFill>
                    <a:blip r:embed="rId1216"/>
                    <a:stretch>
                      <a:fillRect/>
                    </a:stretch>
                  </pic:blipFill>
                  <pic:spPr>
                    <a:xfrm>
                      <a:off x="0" y="0"/>
                      <a:ext cx="2318189" cy="395133"/>
                    </a:xfrm>
                    <a:prstGeom prst="rect">
                      <a:avLst/>
                    </a:prstGeom>
                  </pic:spPr>
                </pic:pic>
              </a:graphicData>
            </a:graphic>
          </wp:inline>
        </w:drawing>
      </w:r>
      <w:r>
        <w:rPr>
          <w:spacing w:val="3"/>
          <w:sz w:val="29"/>
          <w:szCs w:val="29"/>
        </w:rPr>
        <w:t xml:space="preserve">              </w:t>
      </w:r>
      <w:r>
        <w:rPr>
          <w:spacing w:val="-14"/>
          <w:sz w:val="29"/>
          <w:szCs w:val="29"/>
        </w:rPr>
        <w:t>(5-62)</w:t>
      </w:r>
    </w:p>
    <w:p w14:paraId="2E4EECF2">
      <w:pPr>
        <w:pStyle w:val="2"/>
        <w:spacing w:before="108" w:line="287" w:lineRule="auto"/>
        <w:ind w:left="49" w:right="80" w:firstLine="530"/>
        <w:jc w:val="both"/>
        <w:rPr>
          <w:sz w:val="25"/>
          <w:szCs w:val="25"/>
        </w:rPr>
      </w:pPr>
      <w:r>
        <w:rPr>
          <w:spacing w:val="-9"/>
          <w:sz w:val="29"/>
          <w:szCs w:val="29"/>
        </w:rPr>
        <w:t>由式(5-61)、式(5-62)可知，形态函数实为弹性球对入射声波的响应，它</w:t>
      </w:r>
      <w:r>
        <w:rPr>
          <w:spacing w:val="11"/>
          <w:sz w:val="29"/>
          <w:szCs w:val="29"/>
        </w:rPr>
        <w:t xml:space="preserve"> </w:t>
      </w:r>
      <w:r>
        <w:rPr>
          <w:spacing w:val="21"/>
          <w:sz w:val="25"/>
          <w:szCs w:val="25"/>
        </w:rPr>
        <w:t>是球半径、球材料的力学参数、声波频率等参数的复杂函数。当然，它还和目标</w:t>
      </w:r>
      <w:r>
        <w:rPr>
          <w:spacing w:val="3"/>
          <w:sz w:val="25"/>
          <w:szCs w:val="25"/>
        </w:rPr>
        <w:t xml:space="preserve"> </w:t>
      </w:r>
      <w:r>
        <w:rPr>
          <w:spacing w:val="10"/>
          <w:sz w:val="25"/>
          <w:szCs w:val="25"/>
        </w:rPr>
        <w:t>的几何形状有关。</w:t>
      </w:r>
    </w:p>
    <w:p w14:paraId="452C9E75">
      <w:pPr>
        <w:pStyle w:val="2"/>
        <w:spacing w:before="4" w:line="291" w:lineRule="auto"/>
        <w:ind w:left="49" w:right="72" w:firstLine="530"/>
        <w:jc w:val="both"/>
        <w:rPr>
          <w:sz w:val="25"/>
          <w:szCs w:val="25"/>
        </w:rPr>
      </w:pPr>
      <w:r>
        <w:rPr>
          <w:spacing w:val="-12"/>
          <w:sz w:val="29"/>
          <w:szCs w:val="29"/>
        </w:rPr>
        <w:t>文献[11]应用式(5-62),计算了刚性球、自由界面球、钢球和铝球散</w:t>
      </w:r>
      <w:r>
        <w:rPr>
          <w:spacing w:val="-13"/>
          <w:sz w:val="29"/>
          <w:szCs w:val="29"/>
        </w:rPr>
        <w:t>射声场</w:t>
      </w:r>
      <w:r>
        <w:rPr>
          <w:sz w:val="29"/>
          <w:szCs w:val="29"/>
        </w:rPr>
        <w:t xml:space="preserve"> </w:t>
      </w:r>
      <w:r>
        <w:rPr>
          <w:spacing w:val="19"/>
          <w:sz w:val="25"/>
          <w:szCs w:val="25"/>
        </w:rPr>
        <w:t>的形态函数，结果示于图5-16～图5-18中。从图中可以看出，弹性球的散射声场</w:t>
      </w:r>
      <w:r>
        <w:rPr>
          <w:spacing w:val="3"/>
          <w:sz w:val="25"/>
          <w:szCs w:val="25"/>
        </w:rPr>
        <w:t xml:space="preserve"> </w:t>
      </w:r>
      <w:r>
        <w:rPr>
          <w:spacing w:val="17"/>
          <w:sz w:val="25"/>
          <w:szCs w:val="25"/>
        </w:rPr>
        <w:t>明显不同于自由界面球和刚性球的散射声场。</w:t>
      </w:r>
    </w:p>
    <w:p w14:paraId="12296FB5">
      <w:pPr>
        <w:pStyle w:val="2"/>
        <w:spacing w:before="24" w:line="275" w:lineRule="auto"/>
        <w:ind w:left="49" w:right="5" w:firstLine="530"/>
        <w:jc w:val="both"/>
        <w:rPr>
          <w:sz w:val="25"/>
          <w:szCs w:val="25"/>
        </w:rPr>
      </w:pPr>
      <w:r>
        <w:rPr>
          <w:spacing w:val="-9"/>
          <w:sz w:val="29"/>
          <w:szCs w:val="29"/>
        </w:rPr>
        <w:t>图5-16给出了刚性球、自由界面球的形态函数随ka值的变化，</w:t>
      </w:r>
      <w:r>
        <w:rPr>
          <w:spacing w:val="-10"/>
          <w:sz w:val="29"/>
          <w:szCs w:val="29"/>
        </w:rPr>
        <w:t>发现刚性球</w:t>
      </w:r>
      <w:r>
        <w:rPr>
          <w:sz w:val="29"/>
          <w:szCs w:val="29"/>
        </w:rPr>
        <w:t xml:space="preserve"> </w:t>
      </w:r>
      <w:r>
        <w:rPr>
          <w:spacing w:val="13"/>
          <w:sz w:val="25"/>
          <w:szCs w:val="25"/>
        </w:rPr>
        <w:t>的形态函数|</w:t>
      </w:r>
      <w:r>
        <w:rPr>
          <w:rFonts w:ascii="Times New Roman" w:hAnsi="Times New Roman" w:eastAsia="Times New Roman" w:cs="Times New Roman"/>
          <w:spacing w:val="13"/>
          <w:sz w:val="25"/>
          <w:szCs w:val="25"/>
        </w:rPr>
        <w:t>f|</w:t>
      </w:r>
      <w:r>
        <w:rPr>
          <w:rFonts w:ascii="Times New Roman" w:hAnsi="Times New Roman" w:eastAsia="Times New Roman" w:cs="Times New Roman"/>
          <w:spacing w:val="2"/>
          <w:sz w:val="25"/>
          <w:szCs w:val="25"/>
        </w:rPr>
        <w:t xml:space="preserve">    </w:t>
      </w:r>
      <w:r>
        <w:rPr>
          <w:spacing w:val="13"/>
          <w:sz w:val="25"/>
          <w:szCs w:val="25"/>
        </w:rPr>
        <w:t>随着频率的增高，由低频时小于1振荡着逐渐趋于1,至</w:t>
      </w:r>
      <w:r>
        <w:rPr>
          <w:rFonts w:ascii="Times New Roman" w:hAnsi="Times New Roman" w:eastAsia="Times New Roman" w:cs="Times New Roman"/>
          <w:sz w:val="25"/>
          <w:szCs w:val="25"/>
        </w:rPr>
        <w:t>ka</w:t>
      </w:r>
      <w:r>
        <w:rPr>
          <w:rFonts w:ascii="Times New Roman" w:hAnsi="Times New Roman" w:eastAsia="Times New Roman" w:cs="Times New Roman"/>
          <w:spacing w:val="13"/>
          <w:sz w:val="25"/>
          <w:szCs w:val="25"/>
        </w:rPr>
        <w:t xml:space="preserve">≥10    </w:t>
      </w:r>
      <w:r>
        <w:rPr>
          <w:spacing w:val="13"/>
          <w:sz w:val="25"/>
          <w:szCs w:val="25"/>
        </w:rPr>
        <w:t>后，</w:t>
      </w:r>
      <w:r>
        <w:rPr>
          <w:spacing w:val="3"/>
          <w:sz w:val="25"/>
          <w:szCs w:val="25"/>
        </w:rPr>
        <w:t xml:space="preserve"> </w:t>
      </w:r>
      <w:r>
        <w:rPr>
          <w:spacing w:val="26"/>
          <w:sz w:val="25"/>
          <w:szCs w:val="25"/>
        </w:rPr>
        <w:t>就保持为1,不再变化；表面为自由的球面的形态函数|</w:t>
      </w:r>
      <w:r>
        <w:rPr>
          <w:rFonts w:ascii="Times New Roman" w:hAnsi="Times New Roman" w:eastAsia="Times New Roman" w:cs="Times New Roman"/>
          <w:spacing w:val="26"/>
          <w:sz w:val="25"/>
          <w:szCs w:val="25"/>
        </w:rPr>
        <w:t xml:space="preserve">f|   </w:t>
      </w:r>
      <w:r>
        <w:rPr>
          <w:spacing w:val="26"/>
          <w:sz w:val="25"/>
          <w:szCs w:val="25"/>
        </w:rPr>
        <w:t>在很低频段大于1,随</w:t>
      </w:r>
    </w:p>
    <w:p w14:paraId="76D0FB40">
      <w:pPr>
        <w:spacing w:line="248" w:lineRule="auto"/>
        <w:rPr>
          <w:rFonts w:ascii="Arial"/>
          <w:sz w:val="21"/>
        </w:rPr>
      </w:pPr>
    </w:p>
    <w:p w14:paraId="0A4993AC">
      <w:pPr>
        <w:spacing w:line="248" w:lineRule="auto"/>
        <w:rPr>
          <w:rFonts w:ascii="Arial"/>
          <w:sz w:val="21"/>
        </w:rPr>
      </w:pPr>
    </w:p>
    <w:p w14:paraId="7B2F9335">
      <w:pPr>
        <w:spacing w:line="248" w:lineRule="auto"/>
        <w:rPr>
          <w:rFonts w:ascii="Arial"/>
          <w:sz w:val="21"/>
        </w:rPr>
      </w:pPr>
    </w:p>
    <w:p w14:paraId="34216D67">
      <w:pPr>
        <w:spacing w:line="248" w:lineRule="auto"/>
        <w:rPr>
          <w:rFonts w:ascii="Arial"/>
          <w:sz w:val="21"/>
        </w:rPr>
      </w:pPr>
    </w:p>
    <w:p w14:paraId="0A0F0623">
      <w:pPr>
        <w:spacing w:line="248" w:lineRule="auto"/>
        <w:rPr>
          <w:rFonts w:ascii="Arial"/>
          <w:sz w:val="21"/>
        </w:rPr>
      </w:pPr>
    </w:p>
    <w:p w14:paraId="5D62724C">
      <w:pPr>
        <w:spacing w:line="248" w:lineRule="auto"/>
        <w:rPr>
          <w:rFonts w:ascii="Arial"/>
          <w:sz w:val="21"/>
        </w:rPr>
      </w:pPr>
    </w:p>
    <w:p w14:paraId="67CB42D6">
      <w:pPr>
        <w:spacing w:line="248" w:lineRule="auto"/>
        <w:rPr>
          <w:rFonts w:ascii="Arial"/>
          <w:sz w:val="21"/>
        </w:rPr>
      </w:pPr>
    </w:p>
    <w:p w14:paraId="76CC2372">
      <w:pPr>
        <w:spacing w:line="248" w:lineRule="auto"/>
        <w:rPr>
          <w:rFonts w:ascii="Arial"/>
          <w:sz w:val="21"/>
        </w:rPr>
      </w:pPr>
    </w:p>
    <w:p w14:paraId="1AA4433C">
      <w:pPr>
        <w:spacing w:line="248" w:lineRule="auto"/>
        <w:rPr>
          <w:rFonts w:ascii="Arial"/>
          <w:sz w:val="21"/>
        </w:rPr>
      </w:pPr>
    </w:p>
    <w:p w14:paraId="45632334">
      <w:pPr>
        <w:spacing w:line="249" w:lineRule="auto"/>
        <w:rPr>
          <w:rFonts w:ascii="Arial"/>
          <w:sz w:val="21"/>
        </w:rPr>
      </w:pPr>
    </w:p>
    <w:p w14:paraId="0641DEB1">
      <w:pPr>
        <w:spacing w:line="249" w:lineRule="auto"/>
        <w:rPr>
          <w:rFonts w:ascii="Arial"/>
          <w:sz w:val="21"/>
        </w:rPr>
      </w:pPr>
    </w:p>
    <w:p w14:paraId="52B9553B">
      <w:pPr>
        <w:spacing w:before="72" w:line="469" w:lineRule="exact"/>
        <w:ind w:left="2429"/>
        <w:rPr>
          <w:rFonts w:ascii="Times New Roman" w:hAnsi="Times New Roman" w:eastAsia="Times New Roman" w:cs="Times New Roman"/>
          <w:sz w:val="16"/>
          <w:szCs w:val="16"/>
        </w:rPr>
      </w:pPr>
      <w:r>
        <w:drawing>
          <wp:anchor distT="0" distB="0" distL="0" distR="0" simplePos="0" relativeHeight="252396544" behindDoc="1" locked="0" layoutInCell="1" allowOverlap="1">
            <wp:simplePos x="0" y="0"/>
            <wp:positionH relativeFrom="column">
              <wp:posOffset>1161415</wp:posOffset>
            </wp:positionH>
            <wp:positionV relativeFrom="paragraph">
              <wp:posOffset>-1487805</wp:posOffset>
            </wp:positionV>
            <wp:extent cx="3765550" cy="1593850"/>
            <wp:effectExtent l="0" t="0" r="0" b="0"/>
            <wp:wrapNone/>
            <wp:docPr id="2134" name="IM 2134"/>
            <wp:cNvGraphicFramePr/>
            <a:graphic xmlns:a="http://schemas.openxmlformats.org/drawingml/2006/main">
              <a:graphicData uri="http://schemas.openxmlformats.org/drawingml/2006/picture">
                <pic:pic xmlns:pic="http://schemas.openxmlformats.org/drawingml/2006/picture">
                  <pic:nvPicPr>
                    <pic:cNvPr id="2134" name="IM 2134"/>
                    <pic:cNvPicPr/>
                  </pic:nvPicPr>
                  <pic:blipFill>
                    <a:blip r:embed="rId1217"/>
                    <a:stretch>
                      <a:fillRect/>
                    </a:stretch>
                  </pic:blipFill>
                  <pic:spPr>
                    <a:xfrm>
                      <a:off x="0" y="0"/>
                      <a:ext cx="3765555" cy="1593850"/>
                    </a:xfrm>
                    <a:prstGeom prst="rect">
                      <a:avLst/>
                    </a:prstGeom>
                  </pic:spPr>
                </pic:pic>
              </a:graphicData>
            </a:graphic>
          </wp:anchor>
        </w:drawing>
      </w:r>
      <w:r>
        <w:rPr>
          <w:rFonts w:ascii="Times New Roman" w:hAnsi="Times New Roman" w:eastAsia="Times New Roman" w:cs="Times New Roman"/>
          <w:spacing w:val="-2"/>
          <w:position w:val="14"/>
          <w:sz w:val="25"/>
          <w:szCs w:val="25"/>
        </w:rPr>
        <w:t>0</w:t>
      </w:r>
      <w:r>
        <w:rPr>
          <w:rFonts w:ascii="Times New Roman" w:hAnsi="Times New Roman" w:eastAsia="Times New Roman" w:cs="Times New Roman"/>
          <w:position w:val="14"/>
          <w:sz w:val="25"/>
          <w:szCs w:val="25"/>
        </w:rPr>
        <w:t xml:space="preserve">                                       </w:t>
      </w:r>
      <w:r>
        <w:rPr>
          <w:rFonts w:ascii="Times New Roman" w:hAnsi="Times New Roman" w:eastAsia="Times New Roman" w:cs="Times New Roman"/>
          <w:i/>
          <w:iCs/>
          <w:spacing w:val="-2"/>
          <w:position w:val="-2"/>
          <w:sz w:val="25"/>
          <w:szCs w:val="25"/>
        </w:rPr>
        <w:t xml:space="preserve">ka                          </w:t>
      </w:r>
      <w:r>
        <w:rPr>
          <w:rFonts w:ascii="Times New Roman" w:hAnsi="Times New Roman" w:eastAsia="Times New Roman" w:cs="Times New Roman"/>
          <w:i/>
          <w:iCs/>
          <w:spacing w:val="-3"/>
          <w:position w:val="-2"/>
          <w:sz w:val="25"/>
          <w:szCs w:val="25"/>
        </w:rPr>
        <w:t xml:space="preserve">             </w:t>
      </w:r>
      <w:r>
        <w:rPr>
          <w:rFonts w:ascii="Times New Roman" w:hAnsi="Times New Roman" w:eastAsia="Times New Roman" w:cs="Times New Roman"/>
          <w:spacing w:val="-3"/>
          <w:position w:val="19"/>
          <w:sz w:val="16"/>
          <w:szCs w:val="16"/>
        </w:rPr>
        <w:t>10</w:t>
      </w:r>
    </w:p>
    <w:p w14:paraId="41234905">
      <w:pPr>
        <w:pStyle w:val="2"/>
        <w:spacing w:before="46" w:line="219" w:lineRule="auto"/>
        <w:ind w:left="1770"/>
        <w:rPr>
          <w:sz w:val="25"/>
          <w:szCs w:val="25"/>
        </w:rPr>
      </w:pPr>
      <w:r>
        <w:rPr>
          <w:spacing w:val="-13"/>
          <w:sz w:val="25"/>
          <w:szCs w:val="25"/>
        </w:rPr>
        <w:t>图5-16</w:t>
      </w:r>
      <w:r>
        <w:rPr>
          <w:spacing w:val="93"/>
          <w:sz w:val="25"/>
          <w:szCs w:val="25"/>
        </w:rPr>
        <w:t xml:space="preserve"> </w:t>
      </w:r>
      <w:r>
        <w:rPr>
          <w:spacing w:val="-13"/>
          <w:sz w:val="25"/>
          <w:szCs w:val="25"/>
        </w:rPr>
        <w:t>刚性球和自由界面球的形态函数随ka</w:t>
      </w:r>
      <w:r>
        <w:rPr>
          <w:spacing w:val="-67"/>
          <w:sz w:val="25"/>
          <w:szCs w:val="25"/>
        </w:rPr>
        <w:t xml:space="preserve"> </w:t>
      </w:r>
      <w:r>
        <w:rPr>
          <w:spacing w:val="-13"/>
          <w:sz w:val="25"/>
          <w:szCs w:val="25"/>
        </w:rPr>
        <w:t>值的变化曲线</w:t>
      </w:r>
    </w:p>
    <w:p w14:paraId="34F0D2B4">
      <w:pPr>
        <w:spacing w:line="267" w:lineRule="auto"/>
        <w:rPr>
          <w:rFonts w:ascii="Arial"/>
          <w:sz w:val="21"/>
        </w:rPr>
      </w:pPr>
    </w:p>
    <w:p w14:paraId="408C457E">
      <w:pPr>
        <w:spacing w:line="268" w:lineRule="auto"/>
        <w:rPr>
          <w:rFonts w:ascii="Arial"/>
          <w:sz w:val="21"/>
        </w:rPr>
      </w:pPr>
    </w:p>
    <w:p w14:paraId="39C01D16">
      <w:pPr>
        <w:spacing w:line="268" w:lineRule="auto"/>
        <w:rPr>
          <w:rFonts w:ascii="Arial"/>
          <w:sz w:val="21"/>
        </w:rPr>
      </w:pPr>
    </w:p>
    <w:p w14:paraId="4AD04B98">
      <w:pPr>
        <w:spacing w:line="268" w:lineRule="auto"/>
        <w:rPr>
          <w:rFonts w:ascii="Arial"/>
          <w:sz w:val="21"/>
        </w:rPr>
      </w:pPr>
    </w:p>
    <w:p w14:paraId="24654AAC">
      <w:pPr>
        <w:spacing w:before="118" w:line="198" w:lineRule="auto"/>
        <w:ind w:left="1730"/>
        <w:rPr>
          <w:rFonts w:ascii="Arial" w:hAnsi="Arial" w:eastAsia="Arial" w:cs="Arial"/>
          <w:sz w:val="41"/>
          <w:szCs w:val="41"/>
        </w:rPr>
      </w:pPr>
      <w:r>
        <w:drawing>
          <wp:anchor distT="0" distB="0" distL="0" distR="0" simplePos="0" relativeHeight="252397568" behindDoc="1" locked="0" layoutInCell="1" allowOverlap="1">
            <wp:simplePos x="0" y="0"/>
            <wp:positionH relativeFrom="column">
              <wp:posOffset>1180465</wp:posOffset>
            </wp:positionH>
            <wp:positionV relativeFrom="paragraph">
              <wp:posOffset>-510540</wp:posOffset>
            </wp:positionV>
            <wp:extent cx="3829050" cy="1447800"/>
            <wp:effectExtent l="0" t="0" r="0" b="0"/>
            <wp:wrapNone/>
            <wp:docPr id="2136" name="IM 2136"/>
            <wp:cNvGraphicFramePr/>
            <a:graphic xmlns:a="http://schemas.openxmlformats.org/drawingml/2006/main">
              <a:graphicData uri="http://schemas.openxmlformats.org/drawingml/2006/picture">
                <pic:pic xmlns:pic="http://schemas.openxmlformats.org/drawingml/2006/picture">
                  <pic:nvPicPr>
                    <pic:cNvPr id="2136" name="IM 2136"/>
                    <pic:cNvPicPr/>
                  </pic:nvPicPr>
                  <pic:blipFill>
                    <a:blip r:embed="rId1218"/>
                    <a:stretch>
                      <a:fillRect/>
                    </a:stretch>
                  </pic:blipFill>
                  <pic:spPr>
                    <a:xfrm>
                      <a:off x="0" y="0"/>
                      <a:ext cx="3829105" cy="1447779"/>
                    </a:xfrm>
                    <a:prstGeom prst="rect">
                      <a:avLst/>
                    </a:prstGeom>
                  </pic:spPr>
                </pic:pic>
              </a:graphicData>
            </a:graphic>
          </wp:anchor>
        </w:drawing>
      </w:r>
      <w:r>
        <w:rPr>
          <w:rFonts w:ascii="Arial" w:hAnsi="Arial" w:eastAsia="Arial" w:cs="Arial"/>
          <w:sz w:val="41"/>
          <w:szCs w:val="41"/>
        </w:rPr>
        <w:t>S</w:t>
      </w:r>
    </w:p>
    <w:p w14:paraId="5C43C67E">
      <w:pPr>
        <w:spacing w:line="348" w:lineRule="auto"/>
        <w:rPr>
          <w:rFonts w:ascii="Arial"/>
          <w:sz w:val="21"/>
        </w:rPr>
      </w:pPr>
    </w:p>
    <w:p w14:paraId="2A93FBCC">
      <w:pPr>
        <w:spacing w:line="349" w:lineRule="auto"/>
        <w:rPr>
          <w:rFonts w:ascii="Arial"/>
          <w:sz w:val="21"/>
        </w:rPr>
      </w:pPr>
    </w:p>
    <w:p w14:paraId="6CA5EF28">
      <w:pPr>
        <w:spacing w:before="73" w:line="399" w:lineRule="exact"/>
        <w:ind w:left="2290"/>
        <w:rPr>
          <w:rFonts w:ascii="Times New Roman" w:hAnsi="Times New Roman" w:eastAsia="Times New Roman" w:cs="Times New Roman"/>
          <w:sz w:val="25"/>
          <w:szCs w:val="25"/>
        </w:rPr>
      </w:pPr>
      <w:r>
        <w:pict>
          <v:shape id="_x0000_s1213" o:spid="_x0000_s1213" o:spt="202" type="#_x0000_t202" style="position:absolute;left:0pt;margin-left:293.5pt;margin-top:2.75pt;height:9.25pt;width:101.25pt;z-index:252398592;mso-width-relative:page;mso-height-relative:page;" filled="f" stroked="f" coordsize="21600,21600">
            <v:path/>
            <v:fill on="f" focussize="0,0"/>
            <v:stroke on="f"/>
            <v:imagedata o:title=""/>
            <o:lock v:ext="edit" aspectratio="f"/>
            <v:textbox inset="0mm,0mm,0mm,0mm">
              <w:txbxContent>
                <w:p w14:paraId="482A1DED">
                  <w:pPr>
                    <w:spacing w:before="20" w:line="188" w:lineRule="auto"/>
                    <w:ind w:left="20"/>
                    <w:rPr>
                      <w:rFonts w:ascii="Times New Roman" w:hAnsi="Times New Roman" w:eastAsia="Times New Roman" w:cs="Times New Roman"/>
                      <w:sz w:val="14"/>
                      <w:szCs w:val="14"/>
                    </w:rPr>
                  </w:pPr>
                  <w:r>
                    <w:rPr>
                      <w:rFonts w:ascii="Times New Roman" w:hAnsi="Times New Roman" w:eastAsia="Times New Roman" w:cs="Times New Roman"/>
                      <w:spacing w:val="-1"/>
                      <w:sz w:val="16"/>
                      <w:szCs w:val="16"/>
                    </w:rPr>
                    <w:t xml:space="preserve">20                                           </w:t>
                  </w:r>
                  <w:r>
                    <w:rPr>
                      <w:rFonts w:ascii="Times New Roman" w:hAnsi="Times New Roman" w:eastAsia="Times New Roman" w:cs="Times New Roman"/>
                      <w:spacing w:val="-1"/>
                      <w:sz w:val="14"/>
                      <w:szCs w:val="14"/>
                    </w:rPr>
                    <w:t>30</w:t>
                  </w:r>
                </w:p>
              </w:txbxContent>
            </v:textbox>
          </v:shape>
        </w:pict>
      </w:r>
      <w:r>
        <w:rPr>
          <w:rFonts w:ascii="Times New Roman" w:hAnsi="Times New Roman" w:eastAsia="Times New Roman" w:cs="Times New Roman"/>
          <w:spacing w:val="-1"/>
          <w:position w:val="8"/>
          <w:sz w:val="25"/>
          <w:szCs w:val="25"/>
        </w:rPr>
        <w:t xml:space="preserve">0                          </w:t>
      </w:r>
      <w:r>
        <w:rPr>
          <w:rFonts w:ascii="Times New Roman" w:hAnsi="Times New Roman" w:eastAsia="Times New Roman" w:cs="Times New Roman"/>
          <w:spacing w:val="-2"/>
          <w:position w:val="8"/>
          <w:sz w:val="25"/>
          <w:szCs w:val="25"/>
        </w:rPr>
        <w:t xml:space="preserve">                </w:t>
      </w:r>
      <w:r>
        <w:rPr>
          <w:rFonts w:ascii="Times New Roman" w:hAnsi="Times New Roman" w:eastAsia="Times New Roman" w:cs="Times New Roman"/>
          <w:i/>
          <w:iCs/>
          <w:spacing w:val="-2"/>
          <w:position w:val="-1"/>
          <w:sz w:val="25"/>
          <w:szCs w:val="25"/>
        </w:rPr>
        <w:t>ka</w:t>
      </w:r>
    </w:p>
    <w:p w14:paraId="78453D95">
      <w:pPr>
        <w:pStyle w:val="2"/>
        <w:spacing w:before="55" w:line="219" w:lineRule="auto"/>
        <w:ind w:left="2590"/>
        <w:rPr>
          <w:sz w:val="25"/>
          <w:szCs w:val="25"/>
        </w:rPr>
      </w:pPr>
      <w:r>
        <w:rPr>
          <w:spacing w:val="-10"/>
          <w:sz w:val="25"/>
          <w:szCs w:val="25"/>
        </w:rPr>
        <w:t>图5-17</w:t>
      </w:r>
      <w:r>
        <w:rPr>
          <w:spacing w:val="86"/>
          <w:sz w:val="25"/>
          <w:szCs w:val="25"/>
        </w:rPr>
        <w:t xml:space="preserve"> </w:t>
      </w:r>
      <w:r>
        <w:rPr>
          <w:spacing w:val="-10"/>
          <w:sz w:val="25"/>
          <w:szCs w:val="25"/>
        </w:rPr>
        <w:t>钢球的形态函数随</w:t>
      </w:r>
      <w:r>
        <w:rPr>
          <w:rFonts w:ascii="Times New Roman" w:hAnsi="Times New Roman" w:eastAsia="Times New Roman" w:cs="Times New Roman"/>
          <w:spacing w:val="-10"/>
          <w:sz w:val="25"/>
          <w:szCs w:val="25"/>
        </w:rPr>
        <w:t xml:space="preserve">ka </w:t>
      </w:r>
      <w:r>
        <w:rPr>
          <w:spacing w:val="-10"/>
          <w:sz w:val="25"/>
          <w:szCs w:val="25"/>
        </w:rPr>
        <w:t>值的变化曲线</w:t>
      </w:r>
    </w:p>
    <w:p w14:paraId="7996BC71">
      <w:pPr>
        <w:spacing w:line="219" w:lineRule="auto"/>
        <w:rPr>
          <w:sz w:val="25"/>
          <w:szCs w:val="25"/>
        </w:rPr>
        <w:sectPr>
          <w:headerReference r:id="rId196" w:type="default"/>
          <w:pgSz w:w="11900" w:h="16840"/>
          <w:pgMar w:top="1287" w:right="739" w:bottom="0" w:left="1539" w:header="802" w:footer="0" w:gutter="0"/>
          <w:cols w:space="720" w:num="1"/>
        </w:sectPr>
      </w:pPr>
    </w:p>
    <w:p w14:paraId="285AFE1A">
      <w:pPr>
        <w:spacing w:line="274" w:lineRule="auto"/>
        <w:rPr>
          <w:rFonts w:ascii="Arial"/>
          <w:sz w:val="21"/>
        </w:rPr>
      </w:pPr>
    </w:p>
    <w:p w14:paraId="70648966">
      <w:pPr>
        <w:spacing w:line="274" w:lineRule="auto"/>
        <w:rPr>
          <w:rFonts w:ascii="Arial"/>
          <w:sz w:val="21"/>
        </w:rPr>
      </w:pPr>
    </w:p>
    <w:p w14:paraId="4584E85C">
      <w:pPr>
        <w:spacing w:line="274" w:lineRule="auto"/>
        <w:rPr>
          <w:rFonts w:ascii="Arial"/>
          <w:sz w:val="21"/>
        </w:rPr>
      </w:pPr>
    </w:p>
    <w:p w14:paraId="0AF58776">
      <w:pPr>
        <w:spacing w:line="274" w:lineRule="auto"/>
        <w:rPr>
          <w:rFonts w:ascii="Arial"/>
          <w:sz w:val="21"/>
        </w:rPr>
      </w:pPr>
    </w:p>
    <w:p w14:paraId="7E7FA942">
      <w:pPr>
        <w:spacing w:line="274" w:lineRule="auto"/>
        <w:rPr>
          <w:rFonts w:ascii="Arial"/>
          <w:sz w:val="21"/>
        </w:rPr>
      </w:pPr>
    </w:p>
    <w:p w14:paraId="1FE1F230">
      <w:pPr>
        <w:spacing w:line="274" w:lineRule="auto"/>
        <w:rPr>
          <w:rFonts w:ascii="Arial"/>
          <w:sz w:val="21"/>
        </w:rPr>
      </w:pPr>
    </w:p>
    <w:p w14:paraId="06B76EE3">
      <w:pPr>
        <w:spacing w:line="275" w:lineRule="auto"/>
        <w:rPr>
          <w:rFonts w:ascii="Arial"/>
          <w:sz w:val="21"/>
        </w:rPr>
      </w:pPr>
    </w:p>
    <w:p w14:paraId="575BF790">
      <w:pPr>
        <w:pStyle w:val="2"/>
        <w:spacing w:before="87" w:line="477" w:lineRule="exact"/>
        <w:ind w:left="5500"/>
        <w:rPr>
          <w:sz w:val="27"/>
          <w:szCs w:val="27"/>
        </w:rPr>
      </w:pPr>
      <w:r>
        <w:drawing>
          <wp:anchor distT="0" distB="0" distL="0" distR="0" simplePos="0" relativeHeight="252399616" behindDoc="1" locked="0" layoutInCell="1" allowOverlap="1">
            <wp:simplePos x="0" y="0"/>
            <wp:positionH relativeFrom="column">
              <wp:posOffset>1422400</wp:posOffset>
            </wp:positionH>
            <wp:positionV relativeFrom="paragraph">
              <wp:posOffset>-1092200</wp:posOffset>
            </wp:positionV>
            <wp:extent cx="3924300" cy="1257300"/>
            <wp:effectExtent l="0" t="0" r="0" b="0"/>
            <wp:wrapNone/>
            <wp:docPr id="2140" name="IM 2140"/>
            <wp:cNvGraphicFramePr/>
            <a:graphic xmlns:a="http://schemas.openxmlformats.org/drawingml/2006/main">
              <a:graphicData uri="http://schemas.openxmlformats.org/drawingml/2006/picture">
                <pic:pic xmlns:pic="http://schemas.openxmlformats.org/drawingml/2006/picture">
                  <pic:nvPicPr>
                    <pic:cNvPr id="2140" name="IM 2140"/>
                    <pic:cNvPicPr/>
                  </pic:nvPicPr>
                  <pic:blipFill>
                    <a:blip r:embed="rId1219"/>
                    <a:stretch>
                      <a:fillRect/>
                    </a:stretch>
                  </pic:blipFill>
                  <pic:spPr>
                    <a:xfrm>
                      <a:off x="0" y="0"/>
                      <a:ext cx="3924316" cy="1257223"/>
                    </a:xfrm>
                    <a:prstGeom prst="rect">
                      <a:avLst/>
                    </a:prstGeom>
                  </pic:spPr>
                </pic:pic>
              </a:graphicData>
            </a:graphic>
          </wp:anchor>
        </w:drawing>
      </w:r>
      <w:r>
        <w:rPr>
          <w:rFonts w:ascii="Times New Roman" w:hAnsi="Times New Roman" w:eastAsia="Times New Roman" w:cs="Times New Roman"/>
          <w:i/>
          <w:iCs/>
          <w:spacing w:val="-14"/>
          <w:w w:val="96"/>
          <w:position w:val="1"/>
          <w:sz w:val="27"/>
          <w:szCs w:val="27"/>
        </w:rPr>
        <w:t>ka</w:t>
      </w:r>
      <w:r>
        <w:rPr>
          <w:rFonts w:ascii="Times New Roman" w:hAnsi="Times New Roman" w:eastAsia="Times New Roman" w:cs="Times New Roman"/>
          <w:i/>
          <w:iCs/>
          <w:spacing w:val="1"/>
          <w:position w:val="1"/>
          <w:sz w:val="27"/>
          <w:szCs w:val="27"/>
        </w:rPr>
        <w:t xml:space="preserve">                            </w:t>
      </w:r>
      <w:r>
        <w:rPr>
          <w:rFonts w:ascii="Times New Roman" w:hAnsi="Times New Roman" w:eastAsia="Times New Roman" w:cs="Times New Roman"/>
          <w:i/>
          <w:iCs/>
          <w:position w:val="1"/>
          <w:sz w:val="27"/>
          <w:szCs w:val="27"/>
        </w:rPr>
        <w:t xml:space="preserve">         </w:t>
      </w:r>
      <w:r>
        <w:rPr>
          <w:spacing w:val="-14"/>
          <w:w w:val="96"/>
          <w:position w:val="10"/>
          <w:sz w:val="27"/>
          <w:szCs w:val="27"/>
        </w:rPr>
        <w:t>30</w:t>
      </w:r>
    </w:p>
    <w:p w14:paraId="68103FA9">
      <w:pPr>
        <w:pStyle w:val="2"/>
        <w:spacing w:before="106" w:line="219" w:lineRule="auto"/>
        <w:ind w:left="3100"/>
        <w:rPr>
          <w:sz w:val="27"/>
          <w:szCs w:val="27"/>
        </w:rPr>
      </w:pPr>
      <w:r>
        <w:rPr>
          <w:spacing w:val="-24"/>
          <w:sz w:val="27"/>
          <w:szCs w:val="27"/>
        </w:rPr>
        <w:t>图5-18</w:t>
      </w:r>
      <w:r>
        <w:rPr>
          <w:spacing w:val="63"/>
          <w:sz w:val="27"/>
          <w:szCs w:val="27"/>
        </w:rPr>
        <w:t xml:space="preserve"> </w:t>
      </w:r>
      <w:r>
        <w:rPr>
          <w:spacing w:val="-24"/>
          <w:sz w:val="27"/>
          <w:szCs w:val="27"/>
        </w:rPr>
        <w:t>铝球的形态函数随ka值的变化曲线</w:t>
      </w:r>
    </w:p>
    <w:p w14:paraId="2980A6D2">
      <w:pPr>
        <w:spacing w:line="345" w:lineRule="auto"/>
        <w:rPr>
          <w:rFonts w:ascii="Arial"/>
          <w:sz w:val="21"/>
        </w:rPr>
      </w:pPr>
    </w:p>
    <w:p w14:paraId="2A559254">
      <w:pPr>
        <w:pStyle w:val="2"/>
        <w:spacing w:before="88" w:line="216" w:lineRule="auto"/>
        <w:jc w:val="right"/>
        <w:rPr>
          <w:sz w:val="27"/>
          <w:szCs w:val="27"/>
        </w:rPr>
      </w:pPr>
      <w:r>
        <w:rPr>
          <w:spacing w:val="2"/>
          <w:sz w:val="27"/>
          <w:szCs w:val="27"/>
        </w:rPr>
        <w:t>着</w:t>
      </w:r>
      <w:r>
        <w:rPr>
          <w:sz w:val="27"/>
          <w:szCs w:val="27"/>
        </w:rPr>
        <w:t>ka</w:t>
      </w:r>
      <w:r>
        <w:rPr>
          <w:spacing w:val="-51"/>
          <w:sz w:val="27"/>
          <w:szCs w:val="27"/>
        </w:rPr>
        <w:t xml:space="preserve"> </w:t>
      </w:r>
      <w:r>
        <w:rPr>
          <w:spacing w:val="2"/>
          <w:sz w:val="27"/>
          <w:szCs w:val="27"/>
        </w:rPr>
        <w:t>的增加，很快降至1,至</w:t>
      </w:r>
      <w:r>
        <w:rPr>
          <w:sz w:val="27"/>
          <w:szCs w:val="27"/>
        </w:rPr>
        <w:t>ka</w:t>
      </w:r>
      <w:r>
        <w:rPr>
          <w:spacing w:val="2"/>
          <w:sz w:val="27"/>
          <w:szCs w:val="27"/>
        </w:rPr>
        <w:t>≥5 后，就一直维持在此值上，不再有大的变化。</w:t>
      </w:r>
    </w:p>
    <w:p w14:paraId="2ADC10F8">
      <w:pPr>
        <w:pStyle w:val="2"/>
        <w:spacing w:before="100" w:line="275" w:lineRule="auto"/>
        <w:ind w:left="599" w:right="88" w:firstLine="580"/>
        <w:jc w:val="both"/>
        <w:rPr>
          <w:sz w:val="27"/>
          <w:szCs w:val="27"/>
        </w:rPr>
      </w:pPr>
      <w:r>
        <w:rPr>
          <w:spacing w:val="14"/>
          <w:sz w:val="27"/>
          <w:szCs w:val="27"/>
        </w:rPr>
        <w:t>图5-17、图5-18给出了钢球和铝球的形态函数随</w:t>
      </w:r>
      <w:r>
        <w:rPr>
          <w:rFonts w:ascii="Times New Roman" w:hAnsi="Times New Roman" w:eastAsia="Times New Roman" w:cs="Times New Roman"/>
          <w:sz w:val="27"/>
          <w:szCs w:val="27"/>
        </w:rPr>
        <w:t>ka</w:t>
      </w:r>
      <w:r>
        <w:rPr>
          <w:rFonts w:ascii="Times New Roman" w:hAnsi="Times New Roman" w:eastAsia="Times New Roman" w:cs="Times New Roman"/>
          <w:spacing w:val="14"/>
          <w:sz w:val="27"/>
          <w:szCs w:val="27"/>
        </w:rPr>
        <w:t xml:space="preserve"> </w:t>
      </w:r>
      <w:r>
        <w:rPr>
          <w:spacing w:val="14"/>
          <w:sz w:val="27"/>
          <w:szCs w:val="27"/>
        </w:rPr>
        <w:t>值的变化曲线，它们</w:t>
      </w:r>
      <w:r>
        <w:rPr>
          <w:spacing w:val="6"/>
          <w:sz w:val="27"/>
          <w:szCs w:val="27"/>
        </w:rPr>
        <w:t xml:space="preserve"> </w:t>
      </w:r>
      <w:r>
        <w:rPr>
          <w:spacing w:val="1"/>
          <w:sz w:val="27"/>
          <w:szCs w:val="27"/>
        </w:rPr>
        <w:t>与图5-16所示的刚性球、自由界面球的形态函数有着很大的差异。明显地，钢球</w:t>
      </w:r>
      <w:r>
        <w:rPr>
          <w:spacing w:val="13"/>
          <w:sz w:val="27"/>
          <w:szCs w:val="27"/>
        </w:rPr>
        <w:t xml:space="preserve"> </w:t>
      </w:r>
      <w:r>
        <w:rPr>
          <w:spacing w:val="6"/>
          <w:sz w:val="27"/>
          <w:szCs w:val="27"/>
        </w:rPr>
        <w:t>和铝球的形态函数随</w:t>
      </w:r>
      <w:r>
        <w:rPr>
          <w:rFonts w:ascii="Times New Roman" w:hAnsi="Times New Roman" w:eastAsia="Times New Roman" w:cs="Times New Roman"/>
          <w:sz w:val="27"/>
          <w:szCs w:val="27"/>
        </w:rPr>
        <w:t>ka</w:t>
      </w:r>
      <w:r>
        <w:rPr>
          <w:rFonts w:ascii="Times New Roman" w:hAnsi="Times New Roman" w:eastAsia="Times New Roman" w:cs="Times New Roman"/>
          <w:spacing w:val="6"/>
          <w:sz w:val="27"/>
          <w:szCs w:val="27"/>
        </w:rPr>
        <w:t xml:space="preserve"> </w:t>
      </w:r>
      <w:r>
        <w:rPr>
          <w:spacing w:val="6"/>
          <w:sz w:val="27"/>
          <w:szCs w:val="27"/>
        </w:rPr>
        <w:t>有明显的极大、极小变化，在小</w:t>
      </w:r>
      <w:r>
        <w:rPr>
          <w:rFonts w:ascii="Times New Roman" w:hAnsi="Times New Roman" w:eastAsia="Times New Roman" w:cs="Times New Roman"/>
          <w:sz w:val="27"/>
          <w:szCs w:val="27"/>
        </w:rPr>
        <w:t>ka</w:t>
      </w:r>
      <w:r>
        <w:rPr>
          <w:rFonts w:ascii="Times New Roman" w:hAnsi="Times New Roman" w:eastAsia="Times New Roman" w:cs="Times New Roman"/>
          <w:spacing w:val="6"/>
          <w:sz w:val="27"/>
          <w:szCs w:val="27"/>
        </w:rPr>
        <w:t xml:space="preserve"> </w:t>
      </w:r>
      <w:r>
        <w:rPr>
          <w:spacing w:val="6"/>
          <w:sz w:val="27"/>
          <w:szCs w:val="27"/>
        </w:rPr>
        <w:t>范围，这种极大、极</w:t>
      </w:r>
      <w:r>
        <w:rPr>
          <w:spacing w:val="11"/>
          <w:sz w:val="27"/>
          <w:szCs w:val="27"/>
        </w:rPr>
        <w:t xml:space="preserve"> </w:t>
      </w:r>
      <w:r>
        <w:rPr>
          <w:spacing w:val="-1"/>
          <w:sz w:val="27"/>
          <w:szCs w:val="27"/>
        </w:rPr>
        <w:t>小变化相对不很剧烈，随ka</w:t>
      </w:r>
      <w:r>
        <w:rPr>
          <w:spacing w:val="-56"/>
          <w:sz w:val="27"/>
          <w:szCs w:val="27"/>
        </w:rPr>
        <w:t xml:space="preserve"> </w:t>
      </w:r>
      <w:r>
        <w:rPr>
          <w:spacing w:val="-1"/>
          <w:sz w:val="27"/>
          <w:szCs w:val="27"/>
        </w:rPr>
        <w:t>的变大，这种</w:t>
      </w:r>
      <w:r>
        <w:rPr>
          <w:spacing w:val="-2"/>
          <w:sz w:val="27"/>
          <w:szCs w:val="27"/>
        </w:rPr>
        <w:t>变化就逐渐变得剧烈起来，表现为幅度</w:t>
      </w:r>
      <w:r>
        <w:rPr>
          <w:sz w:val="27"/>
          <w:szCs w:val="27"/>
        </w:rPr>
        <w:t xml:space="preserve"> </w:t>
      </w:r>
      <w:r>
        <w:rPr>
          <w:spacing w:val="2"/>
          <w:sz w:val="27"/>
          <w:szCs w:val="27"/>
        </w:rPr>
        <w:t>变化变大，振荡频度变频。这就表明，对于弹性物体来说，其散射声</w:t>
      </w:r>
      <w:r>
        <w:rPr>
          <w:spacing w:val="1"/>
          <w:sz w:val="27"/>
          <w:szCs w:val="27"/>
        </w:rPr>
        <w:t>场特性强烈</w:t>
      </w:r>
      <w:r>
        <w:rPr>
          <w:sz w:val="27"/>
          <w:szCs w:val="27"/>
        </w:rPr>
        <w:t xml:space="preserve"> </w:t>
      </w:r>
      <w:r>
        <w:rPr>
          <w:spacing w:val="-6"/>
          <w:sz w:val="27"/>
          <w:szCs w:val="27"/>
        </w:rPr>
        <w:t>依赖于入射声频率。</w:t>
      </w:r>
    </w:p>
    <w:p w14:paraId="44B7E7C9">
      <w:pPr>
        <w:spacing w:line="361" w:lineRule="auto"/>
        <w:rPr>
          <w:rFonts w:ascii="Arial"/>
          <w:sz w:val="21"/>
        </w:rPr>
      </w:pPr>
    </w:p>
    <w:p w14:paraId="0C242634">
      <w:pPr>
        <w:spacing w:before="88" w:line="221" w:lineRule="auto"/>
        <w:ind w:left="590"/>
        <w:rPr>
          <w:rFonts w:ascii="黑体" w:hAnsi="黑体" w:eastAsia="黑体" w:cs="黑体"/>
          <w:sz w:val="27"/>
          <w:szCs w:val="27"/>
        </w:rPr>
      </w:pPr>
      <w:r>
        <w:rPr>
          <w:rFonts w:ascii="Times New Roman" w:hAnsi="Times New Roman" w:eastAsia="Times New Roman" w:cs="Times New Roman"/>
          <w:spacing w:val="19"/>
          <w:sz w:val="27"/>
          <w:szCs w:val="27"/>
        </w:rPr>
        <w:t xml:space="preserve">5.6.2     </w:t>
      </w:r>
      <w:r>
        <w:rPr>
          <w:rFonts w:ascii="黑体" w:hAnsi="黑体" w:eastAsia="黑体" w:cs="黑体"/>
          <w:spacing w:val="19"/>
          <w:sz w:val="27"/>
          <w:szCs w:val="27"/>
        </w:rPr>
        <w:t>弹性物体散射声场的</w:t>
      </w:r>
      <w:r>
        <w:rPr>
          <w:rFonts w:ascii="黑体" w:hAnsi="黑体" w:eastAsia="黑体" w:cs="黑体"/>
          <w:spacing w:val="-65"/>
          <w:sz w:val="27"/>
          <w:szCs w:val="27"/>
        </w:rPr>
        <w:t xml:space="preserve"> </w:t>
      </w:r>
      <w:r>
        <w:rPr>
          <w:rFonts w:ascii="黑体" w:hAnsi="黑体" w:eastAsia="黑体" w:cs="黑体"/>
          <w:spacing w:val="19"/>
          <w:sz w:val="27"/>
          <w:szCs w:val="27"/>
        </w:rPr>
        <w:t>一</w:t>
      </w:r>
      <w:r>
        <w:rPr>
          <w:rFonts w:ascii="黑体" w:hAnsi="黑体" w:eastAsia="黑体" w:cs="黑体"/>
          <w:spacing w:val="-79"/>
          <w:sz w:val="27"/>
          <w:szCs w:val="27"/>
        </w:rPr>
        <w:t xml:space="preserve"> </w:t>
      </w:r>
      <w:r>
        <w:rPr>
          <w:rFonts w:ascii="黑体" w:hAnsi="黑体" w:eastAsia="黑体" w:cs="黑体"/>
          <w:spacing w:val="19"/>
          <w:sz w:val="27"/>
          <w:szCs w:val="27"/>
        </w:rPr>
        <w:t>般特征</w:t>
      </w:r>
    </w:p>
    <w:p w14:paraId="5C9372A8">
      <w:pPr>
        <w:spacing w:line="336" w:lineRule="auto"/>
        <w:rPr>
          <w:rFonts w:ascii="Arial"/>
          <w:sz w:val="21"/>
        </w:rPr>
      </w:pPr>
    </w:p>
    <w:p w14:paraId="61D2B7B5">
      <w:pPr>
        <w:spacing w:before="88" w:line="225" w:lineRule="auto"/>
        <w:ind w:left="1150"/>
        <w:rPr>
          <w:rFonts w:ascii="楷体" w:hAnsi="楷体" w:eastAsia="楷体" w:cs="楷体"/>
          <w:sz w:val="27"/>
          <w:szCs w:val="27"/>
        </w:rPr>
      </w:pPr>
      <w:r>
        <w:rPr>
          <w:rFonts w:ascii="楷体" w:hAnsi="楷体" w:eastAsia="楷体" w:cs="楷体"/>
          <w:spacing w:val="4"/>
          <w:sz w:val="27"/>
          <w:szCs w:val="27"/>
        </w:rPr>
        <w:t>1.强烈的频率特性</w:t>
      </w:r>
    </w:p>
    <w:p w14:paraId="77841209">
      <w:pPr>
        <w:pStyle w:val="2"/>
        <w:spacing w:before="237" w:line="277" w:lineRule="auto"/>
        <w:ind w:left="570" w:right="20" w:firstLine="560"/>
        <w:jc w:val="both"/>
        <w:rPr>
          <w:sz w:val="27"/>
          <w:szCs w:val="27"/>
        </w:rPr>
      </w:pPr>
      <w:r>
        <w:rPr>
          <w:spacing w:val="1"/>
          <w:sz w:val="27"/>
          <w:szCs w:val="27"/>
        </w:rPr>
        <w:t>常见声呐目标几乎都由金属材料构成，其声阻抗与水的声阻抗相差并不太悬</w:t>
      </w:r>
      <w:r>
        <w:rPr>
          <w:spacing w:val="18"/>
          <w:sz w:val="27"/>
          <w:szCs w:val="27"/>
        </w:rPr>
        <w:t xml:space="preserve"> </w:t>
      </w:r>
      <w:r>
        <w:rPr>
          <w:spacing w:val="2"/>
          <w:sz w:val="27"/>
          <w:szCs w:val="27"/>
        </w:rPr>
        <w:t>殊，所以严格地说，它们不能像在空气中那样将其视为刚体，而应视为弹性物体</w:t>
      </w:r>
      <w:r>
        <w:rPr>
          <w:spacing w:val="10"/>
          <w:sz w:val="27"/>
          <w:szCs w:val="27"/>
        </w:rPr>
        <w:t xml:space="preserve"> </w:t>
      </w:r>
      <w:r>
        <w:rPr>
          <w:spacing w:val="-3"/>
          <w:sz w:val="27"/>
          <w:szCs w:val="27"/>
        </w:rPr>
        <w:t>或黏弹性物体。对于刚体或自由界面目标，散射声场与频率的关系一般不很密切，</w:t>
      </w:r>
      <w:r>
        <w:rPr>
          <w:spacing w:val="1"/>
          <w:sz w:val="27"/>
          <w:szCs w:val="27"/>
        </w:rPr>
        <w:t xml:space="preserve"> </w:t>
      </w:r>
      <w:r>
        <w:rPr>
          <w:spacing w:val="2"/>
          <w:sz w:val="27"/>
          <w:szCs w:val="27"/>
        </w:rPr>
        <w:t>尤其在高频情况下，当物体尺寸远大于水中的波长时，则散射声场特性几乎不随</w:t>
      </w:r>
      <w:r>
        <w:rPr>
          <w:spacing w:val="13"/>
          <w:sz w:val="27"/>
          <w:szCs w:val="27"/>
        </w:rPr>
        <w:t xml:space="preserve"> </w:t>
      </w:r>
      <w:r>
        <w:rPr>
          <w:spacing w:val="-3"/>
          <w:sz w:val="27"/>
          <w:szCs w:val="27"/>
        </w:rPr>
        <w:t>频率变化，如图5-16所示。但对于弹性物体，其散射声场则有着明显的频率特性，</w:t>
      </w:r>
      <w:r>
        <w:rPr>
          <w:spacing w:val="7"/>
          <w:sz w:val="27"/>
          <w:szCs w:val="27"/>
        </w:rPr>
        <w:t xml:space="preserve"> </w:t>
      </w:r>
      <w:r>
        <w:rPr>
          <w:spacing w:val="-3"/>
          <w:sz w:val="27"/>
          <w:szCs w:val="27"/>
        </w:rPr>
        <w:t>尤其当入射声波的脉冲宽度较宽时，散射声强度会随频率作极大、极小急剧变化，</w:t>
      </w:r>
      <w:r>
        <w:rPr>
          <w:spacing w:val="1"/>
          <w:sz w:val="27"/>
          <w:szCs w:val="27"/>
        </w:rPr>
        <w:t xml:space="preserve"> </w:t>
      </w:r>
      <w:r>
        <w:rPr>
          <w:spacing w:val="3"/>
          <w:sz w:val="27"/>
          <w:szCs w:val="27"/>
        </w:rPr>
        <w:t>如图5-17、图5-18所示。弹性物体散射声场的这一特性，缘于物体的弹性性质。</w:t>
      </w:r>
      <w:r>
        <w:rPr>
          <w:spacing w:val="6"/>
          <w:sz w:val="27"/>
          <w:szCs w:val="27"/>
        </w:rPr>
        <w:t xml:space="preserve"> </w:t>
      </w:r>
      <w:r>
        <w:rPr>
          <w:spacing w:val="2"/>
          <w:sz w:val="27"/>
          <w:szCs w:val="27"/>
        </w:rPr>
        <w:t>声波入射至弹性物体上，首先产生镜反射和不规则散射回波，同时，入射声波也</w:t>
      </w:r>
      <w:r>
        <w:rPr>
          <w:spacing w:val="14"/>
          <w:sz w:val="27"/>
          <w:szCs w:val="27"/>
        </w:rPr>
        <w:t xml:space="preserve"> </w:t>
      </w:r>
      <w:r>
        <w:rPr>
          <w:spacing w:val="1"/>
          <w:sz w:val="27"/>
          <w:szCs w:val="27"/>
        </w:rPr>
        <w:t>可能激发起物体的某些共振模态，物体振动而辐射的声波，也是回波组成部分，</w:t>
      </w:r>
      <w:r>
        <w:rPr>
          <w:spacing w:val="18"/>
          <w:sz w:val="27"/>
          <w:szCs w:val="27"/>
        </w:rPr>
        <w:t xml:space="preserve"> </w:t>
      </w:r>
      <w:r>
        <w:rPr>
          <w:spacing w:val="2"/>
          <w:sz w:val="27"/>
          <w:szCs w:val="27"/>
        </w:rPr>
        <w:t>这几种波的叠加组成总的回波。当入射声波频率改变时，则激发起物体的另一些</w:t>
      </w:r>
      <w:r>
        <w:rPr>
          <w:spacing w:val="3"/>
          <w:sz w:val="27"/>
          <w:szCs w:val="27"/>
        </w:rPr>
        <w:t xml:space="preserve"> </w:t>
      </w:r>
      <w:r>
        <w:rPr>
          <w:sz w:val="27"/>
          <w:szCs w:val="27"/>
        </w:rPr>
        <w:t>共振模态，其辐射的声波也随之改变，最终导致散射声场的变化。</w:t>
      </w:r>
    </w:p>
    <w:p w14:paraId="65CA63F1">
      <w:pPr>
        <w:pStyle w:val="2"/>
        <w:spacing w:before="2" w:line="289" w:lineRule="auto"/>
        <w:ind w:left="590" w:right="100" w:firstLine="550"/>
        <w:rPr>
          <w:sz w:val="27"/>
          <w:szCs w:val="27"/>
        </w:rPr>
      </w:pPr>
      <w:r>
        <w:drawing>
          <wp:anchor distT="0" distB="0" distL="0" distR="0" simplePos="0" relativeHeight="252400640" behindDoc="0" locked="0" layoutInCell="1" allowOverlap="1">
            <wp:simplePos x="0" y="0"/>
            <wp:positionH relativeFrom="column">
              <wp:posOffset>2367915</wp:posOffset>
            </wp:positionH>
            <wp:positionV relativeFrom="paragraph">
              <wp:posOffset>547370</wp:posOffset>
            </wp:positionV>
            <wp:extent cx="2038985" cy="400685"/>
            <wp:effectExtent l="0" t="0" r="0" b="0"/>
            <wp:wrapNone/>
            <wp:docPr id="2142" name="IM 2142"/>
            <wp:cNvGraphicFramePr/>
            <a:graphic xmlns:a="http://schemas.openxmlformats.org/drawingml/2006/main">
              <a:graphicData uri="http://schemas.openxmlformats.org/drawingml/2006/picture">
                <pic:pic xmlns:pic="http://schemas.openxmlformats.org/drawingml/2006/picture">
                  <pic:nvPicPr>
                    <pic:cNvPr id="2142" name="IM 2142"/>
                    <pic:cNvPicPr/>
                  </pic:nvPicPr>
                  <pic:blipFill>
                    <a:blip r:embed="rId1220"/>
                    <a:stretch>
                      <a:fillRect/>
                    </a:stretch>
                  </pic:blipFill>
                  <pic:spPr>
                    <a:xfrm>
                      <a:off x="0" y="0"/>
                      <a:ext cx="2038804" cy="400741"/>
                    </a:xfrm>
                    <a:prstGeom prst="rect">
                      <a:avLst/>
                    </a:prstGeom>
                  </pic:spPr>
                </pic:pic>
              </a:graphicData>
            </a:graphic>
          </wp:anchor>
        </w:drawing>
      </w:r>
      <w:r>
        <w:rPr>
          <w:spacing w:val="2"/>
          <w:sz w:val="27"/>
          <w:szCs w:val="27"/>
        </w:rPr>
        <w:t>下面以弹性球为例，说明弹性物体回声强度随</w:t>
      </w:r>
      <w:r>
        <w:rPr>
          <w:spacing w:val="1"/>
          <w:sz w:val="27"/>
          <w:szCs w:val="27"/>
        </w:rPr>
        <w:t>频率急剧起伏的物理机理。为</w:t>
      </w:r>
      <w:r>
        <w:rPr>
          <w:sz w:val="27"/>
          <w:szCs w:val="27"/>
        </w:rPr>
        <w:t xml:space="preserve"> </w:t>
      </w:r>
      <w:r>
        <w:rPr>
          <w:spacing w:val="6"/>
          <w:sz w:val="27"/>
          <w:szCs w:val="27"/>
        </w:rPr>
        <w:t>此，应用傅里叶变换，将式(5-44)所示的入射波改写为如下形式：</w:t>
      </w:r>
    </w:p>
    <w:p w14:paraId="405E0F89">
      <w:pPr>
        <w:pStyle w:val="2"/>
        <w:spacing w:before="204" w:line="222" w:lineRule="auto"/>
        <w:ind w:left="9220"/>
        <w:rPr>
          <w:sz w:val="19"/>
          <w:szCs w:val="19"/>
        </w:rPr>
      </w:pPr>
      <w:r>
        <w:rPr>
          <w:spacing w:val="-7"/>
          <w:sz w:val="19"/>
          <w:szCs w:val="19"/>
        </w:rPr>
        <w:t>(5-63)</w:t>
      </w:r>
    </w:p>
    <w:p w14:paraId="6001CF41">
      <w:pPr>
        <w:spacing w:line="291" w:lineRule="auto"/>
        <w:rPr>
          <w:rFonts w:ascii="Arial"/>
          <w:sz w:val="21"/>
        </w:rPr>
      </w:pPr>
    </w:p>
    <w:p w14:paraId="25B559E4">
      <w:pPr>
        <w:pStyle w:val="2"/>
        <w:spacing w:before="88" w:line="212" w:lineRule="auto"/>
        <w:ind w:left="590"/>
        <w:rPr>
          <w:sz w:val="27"/>
          <w:szCs w:val="27"/>
        </w:rPr>
      </w:pPr>
      <w:r>
        <w:rPr>
          <w:sz w:val="27"/>
          <w:szCs w:val="27"/>
        </w:rPr>
        <w:t>式</w:t>
      </w:r>
      <w:r>
        <w:rPr>
          <w:spacing w:val="-17"/>
          <w:sz w:val="27"/>
          <w:szCs w:val="27"/>
        </w:rPr>
        <w:t xml:space="preserve"> </w:t>
      </w:r>
      <w:r>
        <w:rPr>
          <w:sz w:val="27"/>
          <w:szCs w:val="27"/>
        </w:rPr>
        <w:t>中</w:t>
      </w:r>
      <w:r>
        <w:rPr>
          <w:spacing w:val="-65"/>
          <w:sz w:val="27"/>
          <w:szCs w:val="27"/>
        </w:rPr>
        <w:t xml:space="preserve"> </w:t>
      </w:r>
      <w:r>
        <w:rPr>
          <w:sz w:val="27"/>
          <w:szCs w:val="27"/>
        </w:rPr>
        <w:t>，</w:t>
      </w:r>
      <w:r>
        <w:rPr>
          <w:rFonts w:ascii="Times New Roman" w:hAnsi="Times New Roman" w:eastAsia="Times New Roman" w:cs="Times New Roman"/>
          <w:sz w:val="27"/>
          <w:szCs w:val="27"/>
        </w:rPr>
        <w:t xml:space="preserve">g(k)  </w:t>
      </w:r>
      <w:r>
        <w:rPr>
          <w:sz w:val="27"/>
          <w:szCs w:val="27"/>
        </w:rPr>
        <w:t>是入射波的频谱，它由式(5-64)确定：</w:t>
      </w:r>
    </w:p>
    <w:p w14:paraId="44297B5C">
      <w:pPr>
        <w:spacing w:line="212" w:lineRule="auto"/>
        <w:rPr>
          <w:sz w:val="27"/>
          <w:szCs w:val="27"/>
        </w:rPr>
        <w:sectPr>
          <w:headerReference r:id="rId197" w:type="default"/>
          <w:pgSz w:w="11900" w:h="16840"/>
          <w:pgMar w:top="1479" w:right="1334" w:bottom="0" w:left="359" w:header="930" w:footer="0" w:gutter="0"/>
          <w:cols w:space="720" w:num="1"/>
        </w:sectPr>
      </w:pPr>
    </w:p>
    <w:p w14:paraId="2FFB9F83">
      <w:pPr>
        <w:spacing w:line="377" w:lineRule="auto"/>
        <w:rPr>
          <w:rFonts w:ascii="Arial"/>
          <w:sz w:val="21"/>
        </w:rPr>
      </w:pPr>
      <w:r>
        <w:drawing>
          <wp:anchor distT="0" distB="0" distL="0" distR="0" simplePos="0" relativeHeight="252403712" behindDoc="0" locked="0" layoutInCell="1" allowOverlap="1">
            <wp:simplePos x="0" y="0"/>
            <wp:positionH relativeFrom="column">
              <wp:posOffset>2012950</wp:posOffset>
            </wp:positionH>
            <wp:positionV relativeFrom="paragraph">
              <wp:posOffset>209550</wp:posOffset>
            </wp:positionV>
            <wp:extent cx="2133600" cy="425450"/>
            <wp:effectExtent l="0" t="0" r="0" b="0"/>
            <wp:wrapNone/>
            <wp:docPr id="2146" name="IM 2146"/>
            <wp:cNvGraphicFramePr/>
            <a:graphic xmlns:a="http://schemas.openxmlformats.org/drawingml/2006/main">
              <a:graphicData uri="http://schemas.openxmlformats.org/drawingml/2006/picture">
                <pic:pic xmlns:pic="http://schemas.openxmlformats.org/drawingml/2006/picture">
                  <pic:nvPicPr>
                    <pic:cNvPr id="2146" name="IM 2146"/>
                    <pic:cNvPicPr/>
                  </pic:nvPicPr>
                  <pic:blipFill>
                    <a:blip r:embed="rId1221"/>
                    <a:stretch>
                      <a:fillRect/>
                    </a:stretch>
                  </pic:blipFill>
                  <pic:spPr>
                    <a:xfrm>
                      <a:off x="0" y="0"/>
                      <a:ext cx="2133577" cy="425383"/>
                    </a:xfrm>
                    <a:prstGeom prst="rect">
                      <a:avLst/>
                    </a:prstGeom>
                  </pic:spPr>
                </pic:pic>
              </a:graphicData>
            </a:graphic>
          </wp:anchor>
        </w:drawing>
      </w:r>
    </w:p>
    <w:p w14:paraId="69F66B4C">
      <w:pPr>
        <w:pStyle w:val="2"/>
        <w:spacing w:before="85" w:line="222" w:lineRule="auto"/>
        <w:ind w:left="8720"/>
      </w:pPr>
      <w:r>
        <w:rPr>
          <w:spacing w:val="-10"/>
        </w:rPr>
        <w:t>(5-64)</w:t>
      </w:r>
    </w:p>
    <w:p w14:paraId="4C4A2FEF">
      <w:pPr>
        <w:spacing w:line="243" w:lineRule="auto"/>
        <w:rPr>
          <w:rFonts w:ascii="Arial"/>
          <w:sz w:val="21"/>
        </w:rPr>
      </w:pPr>
    </w:p>
    <w:p w14:paraId="399DC838">
      <w:pPr>
        <w:pStyle w:val="2"/>
        <w:spacing w:before="85" w:line="216" w:lineRule="auto"/>
        <w:ind w:left="70"/>
      </w:pPr>
      <w:r>
        <w:rPr>
          <w:spacing w:val="16"/>
        </w:rPr>
        <w:t>类似地，根据远场回波表达式(5-61),将积分变量变为x(</w:t>
      </w:r>
      <w:r>
        <w:t>ka</w:t>
      </w:r>
      <w:r>
        <w:rPr>
          <w:spacing w:val="16"/>
        </w:rPr>
        <w:t>), 则回波可表示为</w:t>
      </w:r>
    </w:p>
    <w:p w14:paraId="3740D1B5">
      <w:pPr>
        <w:spacing w:line="247" w:lineRule="auto"/>
        <w:rPr>
          <w:rFonts w:ascii="Arial"/>
          <w:sz w:val="21"/>
        </w:rPr>
      </w:pPr>
      <w:r>
        <w:drawing>
          <wp:anchor distT="0" distB="0" distL="0" distR="0" simplePos="0" relativeHeight="252402688" behindDoc="0" locked="0" layoutInCell="1" allowOverlap="1">
            <wp:simplePos x="0" y="0"/>
            <wp:positionH relativeFrom="column">
              <wp:posOffset>1504315</wp:posOffset>
            </wp:positionH>
            <wp:positionV relativeFrom="paragraph">
              <wp:posOffset>61595</wp:posOffset>
            </wp:positionV>
            <wp:extent cx="3143885" cy="509905"/>
            <wp:effectExtent l="0" t="0" r="0" b="0"/>
            <wp:wrapNone/>
            <wp:docPr id="2148" name="IM 2148"/>
            <wp:cNvGraphicFramePr/>
            <a:graphic xmlns:a="http://schemas.openxmlformats.org/drawingml/2006/main">
              <a:graphicData uri="http://schemas.openxmlformats.org/drawingml/2006/picture">
                <pic:pic xmlns:pic="http://schemas.openxmlformats.org/drawingml/2006/picture">
                  <pic:nvPicPr>
                    <pic:cNvPr id="2148" name="IM 2148"/>
                    <pic:cNvPicPr/>
                  </pic:nvPicPr>
                  <pic:blipFill>
                    <a:blip r:embed="rId1222"/>
                    <a:stretch>
                      <a:fillRect/>
                    </a:stretch>
                  </pic:blipFill>
                  <pic:spPr>
                    <a:xfrm>
                      <a:off x="0" y="0"/>
                      <a:ext cx="3143763" cy="509604"/>
                    </a:xfrm>
                    <a:prstGeom prst="rect">
                      <a:avLst/>
                    </a:prstGeom>
                  </pic:spPr>
                </pic:pic>
              </a:graphicData>
            </a:graphic>
          </wp:anchor>
        </w:drawing>
      </w:r>
    </w:p>
    <w:p w14:paraId="62936949">
      <w:pPr>
        <w:pStyle w:val="2"/>
        <w:spacing w:before="84" w:line="222" w:lineRule="auto"/>
        <w:ind w:left="8720"/>
      </w:pPr>
      <w:r>
        <w:rPr>
          <w:spacing w:val="-10"/>
        </w:rPr>
        <w:t>(5-65)</w:t>
      </w:r>
    </w:p>
    <w:p w14:paraId="652071CC">
      <w:pPr>
        <w:spacing w:line="283" w:lineRule="auto"/>
        <w:rPr>
          <w:rFonts w:ascii="Arial"/>
          <w:sz w:val="21"/>
        </w:rPr>
      </w:pPr>
    </w:p>
    <w:p w14:paraId="3FD9403E">
      <w:pPr>
        <w:pStyle w:val="2"/>
        <w:spacing w:before="84" w:line="295" w:lineRule="auto"/>
        <w:ind w:left="70" w:right="42" w:firstLine="19"/>
        <w:jc w:val="both"/>
      </w:pPr>
      <w:r>
        <w:rPr>
          <w:spacing w:val="18"/>
        </w:rPr>
        <w:t>式(5-65)的被积函数包含了入射波频谱g(x)</w:t>
      </w:r>
      <w:r>
        <w:rPr>
          <w:spacing w:val="-42"/>
        </w:rPr>
        <w:t xml:space="preserve"> </w:t>
      </w:r>
      <w:r>
        <w:rPr>
          <w:spacing w:val="18"/>
        </w:rPr>
        <w:t>与形态函数f。的乘积。上面已经</w:t>
      </w:r>
      <w:r>
        <w:t xml:space="preserve"> </w:t>
      </w:r>
      <w:r>
        <w:rPr>
          <w:spacing w:val="19"/>
        </w:rPr>
        <w:t>说明，形态函数</w:t>
      </w:r>
      <w:r>
        <w:rPr>
          <w:rFonts w:ascii="Times New Roman" w:hAnsi="Times New Roman" w:eastAsia="Times New Roman" w:cs="Times New Roman"/>
          <w:spacing w:val="19"/>
        </w:rPr>
        <w:t>f</w:t>
      </w:r>
      <w:r>
        <w:rPr>
          <w:rFonts w:ascii="Times New Roman" w:hAnsi="Times New Roman" w:eastAsia="Times New Roman" w:cs="Times New Roman"/>
          <w:spacing w:val="4"/>
        </w:rPr>
        <w:t xml:space="preserve">   </w:t>
      </w:r>
      <w:r>
        <w:rPr>
          <w:spacing w:val="19"/>
        </w:rPr>
        <w:t>随频率作极大、极小的急剧变化；另外，当入射脉冲为长脉</w:t>
      </w:r>
      <w:r>
        <w:t xml:space="preserve"> </w:t>
      </w:r>
      <w:r>
        <w:rPr>
          <w:spacing w:val="15"/>
        </w:rPr>
        <w:t>冲时，其频谱较窄，所以，当频率稍许变化时，</w:t>
      </w:r>
      <w:r>
        <w:rPr>
          <w:spacing w:val="-70"/>
        </w:rPr>
        <w:t xml:space="preserve"> </w:t>
      </w:r>
      <w:r>
        <w:rPr>
          <w:rFonts w:ascii="Times New Roman" w:hAnsi="Times New Roman" w:eastAsia="Times New Roman" w:cs="Times New Roman"/>
          <w:spacing w:val="15"/>
        </w:rPr>
        <w:t xml:space="preserve">g(x)  </w:t>
      </w:r>
      <w:r>
        <w:rPr>
          <w:spacing w:val="15"/>
        </w:rPr>
        <w:t>位置也有相应的</w:t>
      </w:r>
      <w:r>
        <w:rPr>
          <w:spacing w:val="14"/>
        </w:rPr>
        <w:t>变化，考</w:t>
      </w:r>
      <w:r>
        <w:t xml:space="preserve"> </w:t>
      </w:r>
      <w:r>
        <w:rPr>
          <w:spacing w:val="8"/>
        </w:rPr>
        <w:t>虑到</w:t>
      </w:r>
      <w:r>
        <w:rPr>
          <w:spacing w:val="-32"/>
        </w:rPr>
        <w:t xml:space="preserve"> </w:t>
      </w:r>
      <w:r>
        <w:rPr>
          <w:spacing w:val="8"/>
        </w:rPr>
        <w:t>|f| 的振荡特性，乘积g(x)|f| 就会产生大的变化，导</w:t>
      </w:r>
      <w:r>
        <w:rPr>
          <w:spacing w:val="7"/>
        </w:rPr>
        <w:t>致回声强度随频率急</w:t>
      </w:r>
      <w:r>
        <w:t xml:space="preserve"> </w:t>
      </w:r>
      <w:r>
        <w:rPr>
          <w:spacing w:val="19"/>
        </w:rPr>
        <w:t>剧变化，见图5-19。相反，当入射脉冲为窄脉冲时，其频谱</w:t>
      </w:r>
      <w:r>
        <w:rPr>
          <w:spacing w:val="18"/>
        </w:rPr>
        <w:t>较宽，虽然入射声</w:t>
      </w:r>
      <w:r>
        <w:t xml:space="preserve"> </w:t>
      </w:r>
      <w:r>
        <w:rPr>
          <w:spacing w:val="15"/>
        </w:rPr>
        <w:t>频率的稍许变化同样引起</w:t>
      </w:r>
      <w:r>
        <w:rPr>
          <w:rFonts w:ascii="Arial" w:hAnsi="Arial" w:eastAsia="Arial" w:cs="Arial"/>
          <w:spacing w:val="15"/>
        </w:rPr>
        <w:t>g(x)</w:t>
      </w:r>
      <w:r>
        <w:rPr>
          <w:rFonts w:ascii="Arial" w:hAnsi="Arial" w:eastAsia="Arial" w:cs="Arial"/>
          <w:spacing w:val="39"/>
        </w:rPr>
        <w:t xml:space="preserve"> </w:t>
      </w:r>
      <w:r>
        <w:rPr>
          <w:spacing w:val="15"/>
        </w:rPr>
        <w:t>位置变化，但因</w:t>
      </w:r>
      <w:r>
        <w:rPr>
          <w:rFonts w:ascii="Arial" w:hAnsi="Arial" w:eastAsia="Arial" w:cs="Arial"/>
          <w:spacing w:val="15"/>
        </w:rPr>
        <w:t>g(x)</w:t>
      </w:r>
      <w:r>
        <w:rPr>
          <w:rFonts w:ascii="Arial" w:hAnsi="Arial" w:eastAsia="Arial" w:cs="Arial"/>
          <w:spacing w:val="58"/>
          <w:w w:val="101"/>
        </w:rPr>
        <w:t xml:space="preserve"> </w:t>
      </w:r>
      <w:r>
        <w:rPr>
          <w:spacing w:val="15"/>
        </w:rPr>
        <w:t>是缓变的，它和</w:t>
      </w:r>
      <w:r>
        <w:rPr>
          <w:spacing w:val="-41"/>
        </w:rPr>
        <w:t xml:space="preserve"> </w:t>
      </w:r>
      <w:r>
        <w:rPr>
          <w:spacing w:val="15"/>
        </w:rPr>
        <w:t>|</w:t>
      </w:r>
      <w:r>
        <w:rPr>
          <w:rFonts w:ascii="Arial" w:hAnsi="Arial" w:eastAsia="Arial" w:cs="Arial"/>
          <w:spacing w:val="15"/>
        </w:rPr>
        <w:t xml:space="preserve">f|  </w:t>
      </w:r>
      <w:r>
        <w:rPr>
          <w:spacing w:val="15"/>
        </w:rPr>
        <w:t>的乘积</w:t>
      </w:r>
      <w:r>
        <w:t xml:space="preserve"> </w:t>
      </w:r>
      <w:r>
        <w:rPr>
          <w:spacing w:val="20"/>
        </w:rPr>
        <w:t>不会产生大的改变，所以，回声强度就不会因频率的稍许变化而产生急剧的变</w:t>
      </w:r>
      <w:r>
        <w:rPr>
          <w:spacing w:val="9"/>
        </w:rPr>
        <w:t xml:space="preserve"> </w:t>
      </w:r>
      <w:r>
        <w:rPr>
          <w:spacing w:val="17"/>
        </w:rPr>
        <w:t>化，如图5-20所示。</w:t>
      </w:r>
    </w:p>
    <w:p w14:paraId="63F7C857">
      <w:pPr>
        <w:spacing w:line="357" w:lineRule="auto"/>
        <w:rPr>
          <w:rFonts w:ascii="Arial"/>
          <w:sz w:val="21"/>
        </w:rPr>
      </w:pPr>
    </w:p>
    <w:p w14:paraId="0BFB9BAC">
      <w:pPr>
        <w:spacing w:line="1650" w:lineRule="exact"/>
        <w:ind w:firstLine="1310"/>
      </w:pPr>
      <w:r>
        <w:drawing>
          <wp:anchor distT="0" distB="0" distL="0" distR="0" simplePos="0" relativeHeight="252401664" behindDoc="0" locked="0" layoutInCell="1" allowOverlap="1">
            <wp:simplePos x="0" y="0"/>
            <wp:positionH relativeFrom="column">
              <wp:posOffset>3359150</wp:posOffset>
            </wp:positionH>
            <wp:positionV relativeFrom="paragraph">
              <wp:posOffset>6350</wp:posOffset>
            </wp:positionV>
            <wp:extent cx="1962150" cy="933450"/>
            <wp:effectExtent l="0" t="0" r="0" b="0"/>
            <wp:wrapNone/>
            <wp:docPr id="2150" name="IM 2150"/>
            <wp:cNvGraphicFramePr/>
            <a:graphic xmlns:a="http://schemas.openxmlformats.org/drawingml/2006/main">
              <a:graphicData uri="http://schemas.openxmlformats.org/drawingml/2006/picture">
                <pic:pic xmlns:pic="http://schemas.openxmlformats.org/drawingml/2006/picture">
                  <pic:nvPicPr>
                    <pic:cNvPr id="2150" name="IM 2150"/>
                    <pic:cNvPicPr/>
                  </pic:nvPicPr>
                  <pic:blipFill>
                    <a:blip r:embed="rId1223"/>
                    <a:stretch>
                      <a:fillRect/>
                    </a:stretch>
                  </pic:blipFill>
                  <pic:spPr>
                    <a:xfrm>
                      <a:off x="0" y="0"/>
                      <a:ext cx="1962196" cy="933426"/>
                    </a:xfrm>
                    <a:prstGeom prst="rect">
                      <a:avLst/>
                    </a:prstGeom>
                  </pic:spPr>
                </pic:pic>
              </a:graphicData>
            </a:graphic>
          </wp:anchor>
        </w:drawing>
      </w:r>
      <w:r>
        <w:rPr>
          <w:position w:val="-32"/>
        </w:rPr>
        <w:drawing>
          <wp:inline distT="0" distB="0" distL="0" distR="0">
            <wp:extent cx="1993265" cy="1047115"/>
            <wp:effectExtent l="0" t="0" r="0" b="0"/>
            <wp:docPr id="2152" name="IM 2152"/>
            <wp:cNvGraphicFramePr/>
            <a:graphic xmlns:a="http://schemas.openxmlformats.org/drawingml/2006/main">
              <a:graphicData uri="http://schemas.openxmlformats.org/drawingml/2006/picture">
                <pic:pic xmlns:pic="http://schemas.openxmlformats.org/drawingml/2006/picture">
                  <pic:nvPicPr>
                    <pic:cNvPr id="2152" name="IM 2152"/>
                    <pic:cNvPicPr/>
                  </pic:nvPicPr>
                  <pic:blipFill>
                    <a:blip r:embed="rId1224"/>
                    <a:stretch>
                      <a:fillRect/>
                    </a:stretch>
                  </pic:blipFill>
                  <pic:spPr>
                    <a:xfrm>
                      <a:off x="0" y="0"/>
                      <a:ext cx="1993857" cy="1047739"/>
                    </a:xfrm>
                    <a:prstGeom prst="rect">
                      <a:avLst/>
                    </a:prstGeom>
                  </pic:spPr>
                </pic:pic>
              </a:graphicData>
            </a:graphic>
          </wp:inline>
        </w:drawing>
      </w:r>
    </w:p>
    <w:p w14:paraId="43295D7D">
      <w:pPr>
        <w:pStyle w:val="2"/>
        <w:spacing w:before="138" w:line="214" w:lineRule="auto"/>
        <w:ind w:left="1070"/>
      </w:pPr>
      <w:r>
        <w:rPr>
          <w:spacing w:val="-14"/>
        </w:rPr>
        <w:t>图5-19</w:t>
      </w:r>
      <w:r>
        <w:rPr>
          <w:spacing w:val="96"/>
        </w:rPr>
        <w:t xml:space="preserve"> </w:t>
      </w:r>
      <w:r>
        <w:rPr>
          <w:spacing w:val="-14"/>
        </w:rPr>
        <w:t>长脉冲入射的</w:t>
      </w:r>
      <w:r>
        <w:rPr>
          <w:rFonts w:ascii="Times New Roman" w:hAnsi="Times New Roman" w:eastAsia="Times New Roman" w:cs="Times New Roman"/>
          <w:spacing w:val="-14"/>
        </w:rPr>
        <w:t>g(k)</w:t>
      </w:r>
      <w:r>
        <w:rPr>
          <w:spacing w:val="-14"/>
        </w:rPr>
        <w:t>和|</w:t>
      </w:r>
      <w:r>
        <w:rPr>
          <w:rFonts w:ascii="Times New Roman" w:hAnsi="Times New Roman" w:eastAsia="Times New Roman" w:cs="Times New Roman"/>
          <w:spacing w:val="-14"/>
        </w:rPr>
        <w:t>f</w:t>
      </w:r>
      <w:r>
        <w:rPr>
          <w:rFonts w:ascii="Times New Roman" w:hAnsi="Times New Roman" w:eastAsia="Times New Roman" w:cs="Times New Roman"/>
          <w:spacing w:val="18"/>
          <w:w w:val="101"/>
        </w:rPr>
        <w:t xml:space="preserve">  </w:t>
      </w:r>
      <w:r>
        <w:rPr>
          <w:rFonts w:ascii="Times New Roman" w:hAnsi="Times New Roman" w:eastAsia="Times New Roman" w:cs="Times New Roman"/>
          <w:spacing w:val="-14"/>
        </w:rPr>
        <w:t>|</w:t>
      </w:r>
      <w:r>
        <w:rPr>
          <w:spacing w:val="-14"/>
        </w:rPr>
        <w:t>的</w:t>
      </w:r>
      <w:r>
        <w:rPr>
          <w:spacing w:val="20"/>
        </w:rPr>
        <w:t xml:space="preserve">  </w:t>
      </w:r>
      <w:r>
        <w:rPr>
          <w:spacing w:val="-14"/>
        </w:rPr>
        <w:t>图5-20</w:t>
      </w:r>
      <w:r>
        <w:rPr>
          <w:spacing w:val="67"/>
        </w:rPr>
        <w:t xml:space="preserve"> </w:t>
      </w:r>
      <w:r>
        <w:rPr>
          <w:spacing w:val="-14"/>
        </w:rPr>
        <w:t>窄脉冲入射的</w:t>
      </w:r>
      <w:r>
        <w:rPr>
          <w:rFonts w:ascii="Times New Roman" w:hAnsi="Times New Roman" w:eastAsia="Times New Roman" w:cs="Times New Roman"/>
          <w:spacing w:val="-14"/>
        </w:rPr>
        <w:t>g(k)</w:t>
      </w:r>
      <w:r>
        <w:rPr>
          <w:spacing w:val="-15"/>
        </w:rPr>
        <w:t>和|</w:t>
      </w:r>
      <w:r>
        <w:rPr>
          <w:rFonts w:ascii="Times New Roman" w:hAnsi="Times New Roman" w:eastAsia="Times New Roman" w:cs="Times New Roman"/>
          <w:spacing w:val="-15"/>
        </w:rPr>
        <w:t xml:space="preserve">f|   </w:t>
      </w:r>
      <w:r>
        <w:rPr>
          <w:spacing w:val="-15"/>
        </w:rPr>
        <w:t>的</w:t>
      </w:r>
    </w:p>
    <w:p w14:paraId="6CCE37C6">
      <w:pPr>
        <w:pStyle w:val="2"/>
        <w:spacing w:before="122" w:line="220" w:lineRule="auto"/>
        <w:ind w:left="2210"/>
      </w:pPr>
      <w:r>
        <w:rPr>
          <w:spacing w:val="-19"/>
        </w:rPr>
        <w:t>相互位置关系                      相互位置关系</w:t>
      </w:r>
    </w:p>
    <w:p w14:paraId="27364206">
      <w:pPr>
        <w:spacing w:line="306" w:lineRule="auto"/>
        <w:rPr>
          <w:rFonts w:ascii="Arial"/>
          <w:sz w:val="21"/>
        </w:rPr>
      </w:pPr>
    </w:p>
    <w:p w14:paraId="2B4BB476">
      <w:pPr>
        <w:spacing w:before="85" w:line="223" w:lineRule="auto"/>
        <w:ind w:left="629"/>
        <w:rPr>
          <w:rFonts w:ascii="楷体" w:hAnsi="楷体" w:eastAsia="楷体" w:cs="楷体"/>
          <w:sz w:val="26"/>
          <w:szCs w:val="26"/>
        </w:rPr>
      </w:pPr>
      <w:r>
        <w:rPr>
          <w:rFonts w:ascii="楷体" w:hAnsi="楷体" w:eastAsia="楷体" w:cs="楷体"/>
          <w:spacing w:val="14"/>
          <w:sz w:val="26"/>
          <w:szCs w:val="26"/>
        </w:rPr>
        <w:t>2.回声波形与入射声波脉冲宽度的关系</w:t>
      </w:r>
    </w:p>
    <w:p w14:paraId="06D1C55A">
      <w:pPr>
        <w:pStyle w:val="2"/>
        <w:spacing w:before="302" w:line="288" w:lineRule="auto"/>
        <w:ind w:left="100" w:right="48" w:firstLine="550"/>
      </w:pPr>
      <w:r>
        <w:rPr>
          <w:spacing w:val="11"/>
        </w:rPr>
        <w:t>研究结果表明，对于弹性目标，回声波形受入射声波脉冲宽度和入射声频率</w:t>
      </w:r>
      <w:r>
        <w:rPr>
          <w:spacing w:val="7"/>
        </w:rPr>
        <w:t xml:space="preserve"> </w:t>
      </w:r>
      <w:r>
        <w:rPr>
          <w:spacing w:val="2"/>
        </w:rPr>
        <w:t>的影响是很大的。</w:t>
      </w:r>
    </w:p>
    <w:p w14:paraId="4CF38588">
      <w:pPr>
        <w:pStyle w:val="2"/>
        <w:spacing w:line="220" w:lineRule="auto"/>
        <w:ind w:left="670"/>
      </w:pPr>
      <w:r>
        <w:rPr>
          <w:spacing w:val="17"/>
        </w:rPr>
        <w:t>1)长脉冲入射时的回声波形</w:t>
      </w:r>
    </w:p>
    <w:p w14:paraId="650D79E2">
      <w:pPr>
        <w:pStyle w:val="2"/>
        <w:spacing w:before="91" w:line="288" w:lineRule="auto"/>
        <w:ind w:left="90" w:right="47" w:firstLine="549"/>
      </w:pPr>
      <w:r>
        <w:rPr>
          <w:spacing w:val="11"/>
        </w:rPr>
        <w:t>在长脉冲入射情况下，回波波形产生严重畸变，而且频率稍有变化，回声信</w:t>
      </w:r>
      <w:r>
        <w:rPr>
          <w:spacing w:val="4"/>
        </w:rPr>
        <w:t xml:space="preserve"> </w:t>
      </w:r>
      <w:r>
        <w:rPr>
          <w:spacing w:val="12"/>
        </w:rPr>
        <w:t>号的幅度和波形就可能发生大的变化，其强度变化甚至可达</w:t>
      </w:r>
      <w:r>
        <w:rPr>
          <w:spacing w:val="11"/>
        </w:rPr>
        <w:t>30</w:t>
      </w:r>
      <w:r>
        <w:t>dB</w:t>
      </w:r>
      <w:r>
        <w:rPr>
          <w:spacing w:val="11"/>
        </w:rPr>
        <w:t>。这是因为在长</w:t>
      </w:r>
      <w:r>
        <w:t xml:space="preserve"> </w:t>
      </w:r>
      <w:r>
        <w:rPr>
          <w:spacing w:val="12"/>
        </w:rPr>
        <w:t>脉冲入射时，信号入射至物体表面后，不仅产生表面镜反</w:t>
      </w:r>
      <w:r>
        <w:rPr>
          <w:spacing w:val="11"/>
        </w:rPr>
        <w:t>射回波，而且引起物体</w:t>
      </w:r>
      <w:r>
        <w:t xml:space="preserve"> </w:t>
      </w:r>
      <w:r>
        <w:rPr>
          <w:spacing w:val="11"/>
        </w:rPr>
        <w:t>振动而产生再辐射回波，两者叠加而组成回声信号，由于两者相位不同，相干叠</w:t>
      </w:r>
      <w:r>
        <w:rPr>
          <w:spacing w:val="18"/>
        </w:rPr>
        <w:t xml:space="preserve"> </w:t>
      </w:r>
      <w:r>
        <w:rPr>
          <w:spacing w:val="7"/>
        </w:rPr>
        <w:t>加导致波形畸变和强度的变化。</w:t>
      </w:r>
    </w:p>
    <w:p w14:paraId="74E43A1C">
      <w:pPr>
        <w:pStyle w:val="2"/>
        <w:spacing w:before="1" w:line="219" w:lineRule="auto"/>
        <w:ind w:left="629"/>
      </w:pPr>
      <w:r>
        <w:rPr>
          <w:spacing w:val="20"/>
        </w:rPr>
        <w:t>2)窄脉冲入射时的回声波形</w:t>
      </w:r>
    </w:p>
    <w:p w14:paraId="497E326F">
      <w:pPr>
        <w:pStyle w:val="2"/>
        <w:spacing w:before="93" w:line="288" w:lineRule="auto"/>
        <w:ind w:left="100" w:right="34" w:firstLine="560"/>
      </w:pPr>
      <w:r>
        <w:rPr>
          <w:spacing w:val="11"/>
        </w:rPr>
        <w:t>在入射声波为窄脉冲时，接收到的回波是一脉冲串，每个脉冲之间的</w:t>
      </w:r>
      <w:r>
        <w:rPr>
          <w:spacing w:val="10"/>
        </w:rPr>
        <w:t>间隔基</w:t>
      </w:r>
      <w:r>
        <w:t xml:space="preserve"> </w:t>
      </w:r>
      <w:r>
        <w:rPr>
          <w:spacing w:val="11"/>
        </w:rPr>
        <w:t>本相等，波形与入射脉冲相似，脉冲幅度则逐渐衰减，如图5-2111所示</w:t>
      </w:r>
      <w:r>
        <w:rPr>
          <w:spacing w:val="10"/>
        </w:rPr>
        <w:t>。这一串</w:t>
      </w:r>
      <w:r>
        <w:t xml:space="preserve"> </w:t>
      </w:r>
      <w:r>
        <w:rPr>
          <w:spacing w:val="11"/>
        </w:rPr>
        <w:t>脉冲中，第一个是镜反射信号，其后则是物体的弹性再辐射回波。</w:t>
      </w:r>
      <w:r>
        <w:rPr>
          <w:spacing w:val="10"/>
        </w:rPr>
        <w:t>在短脉冲入射</w:t>
      </w:r>
    </w:p>
    <w:p w14:paraId="2895E91F">
      <w:pPr>
        <w:spacing w:line="288" w:lineRule="auto"/>
        <w:sectPr>
          <w:headerReference r:id="rId198" w:type="default"/>
          <w:pgSz w:w="11900" w:h="16840"/>
          <w:pgMar w:top="1410" w:right="659" w:bottom="0" w:left="1589" w:header="900" w:footer="0" w:gutter="0"/>
          <w:cols w:space="720" w:num="1"/>
        </w:sectPr>
      </w:pPr>
    </w:p>
    <w:p w14:paraId="248D8837">
      <w:pPr>
        <w:spacing w:line="295" w:lineRule="auto"/>
        <w:rPr>
          <w:rFonts w:ascii="Arial"/>
          <w:sz w:val="21"/>
        </w:rPr>
      </w:pPr>
    </w:p>
    <w:p w14:paraId="6207CA58">
      <w:pPr>
        <w:pStyle w:val="2"/>
        <w:spacing w:before="85" w:line="285" w:lineRule="auto"/>
        <w:ind w:left="550" w:right="63"/>
        <w:jc w:val="both"/>
      </w:pPr>
      <w:r>
        <w:rPr>
          <w:spacing w:val="12"/>
        </w:rPr>
        <w:t>时，物体振动再辐射尚未激起，镜反射回波便已离去，</w:t>
      </w:r>
      <w:r>
        <w:rPr>
          <w:spacing w:val="11"/>
        </w:rPr>
        <w:t>在接收点，这两种波到达</w:t>
      </w:r>
      <w:r>
        <w:t xml:space="preserve"> </w:t>
      </w:r>
      <w:r>
        <w:rPr>
          <w:spacing w:val="12"/>
        </w:rPr>
        <w:t>时间有先有后，时间上不会重叠，所以接收到的是一脉冲串，其波形</w:t>
      </w:r>
      <w:r>
        <w:rPr>
          <w:spacing w:val="11"/>
        </w:rPr>
        <w:t>与入射脉冲</w:t>
      </w:r>
      <w:r>
        <w:t xml:space="preserve"> </w:t>
      </w:r>
      <w:r>
        <w:rPr>
          <w:spacing w:val="6"/>
        </w:rPr>
        <w:t>大体相同，不产生大的畸变。</w:t>
      </w:r>
    </w:p>
    <w:p w14:paraId="031D6476">
      <w:pPr>
        <w:spacing w:line="331" w:lineRule="auto"/>
        <w:rPr>
          <w:rFonts w:ascii="Arial"/>
          <w:sz w:val="21"/>
        </w:rPr>
      </w:pPr>
    </w:p>
    <w:p w14:paraId="22C1289E">
      <w:pPr>
        <w:spacing w:line="920" w:lineRule="exact"/>
        <w:ind w:firstLine="2439"/>
      </w:pPr>
      <w:r>
        <w:rPr>
          <w:position w:val="-18"/>
        </w:rPr>
        <w:drawing>
          <wp:inline distT="0" distB="0" distL="0" distR="0">
            <wp:extent cx="3689350" cy="583565"/>
            <wp:effectExtent l="0" t="0" r="0" b="0"/>
            <wp:docPr id="2156" name="IM 2156"/>
            <wp:cNvGraphicFramePr/>
            <a:graphic xmlns:a="http://schemas.openxmlformats.org/drawingml/2006/main">
              <a:graphicData uri="http://schemas.openxmlformats.org/drawingml/2006/picture">
                <pic:pic xmlns:pic="http://schemas.openxmlformats.org/drawingml/2006/picture">
                  <pic:nvPicPr>
                    <pic:cNvPr id="2156" name="IM 2156"/>
                    <pic:cNvPicPr/>
                  </pic:nvPicPr>
                  <pic:blipFill>
                    <a:blip r:embed="rId1225"/>
                    <a:stretch>
                      <a:fillRect/>
                    </a:stretch>
                  </pic:blipFill>
                  <pic:spPr>
                    <a:xfrm>
                      <a:off x="0" y="0"/>
                      <a:ext cx="3689385" cy="584180"/>
                    </a:xfrm>
                    <a:prstGeom prst="rect">
                      <a:avLst/>
                    </a:prstGeom>
                  </pic:spPr>
                </pic:pic>
              </a:graphicData>
            </a:graphic>
          </wp:inline>
        </w:drawing>
      </w:r>
    </w:p>
    <w:p w14:paraId="37C5A74E">
      <w:pPr>
        <w:pStyle w:val="2"/>
        <w:spacing w:before="230" w:line="219" w:lineRule="auto"/>
        <w:ind w:left="3309"/>
      </w:pPr>
      <w:r>
        <w:rPr>
          <w:spacing w:val="-12"/>
        </w:rPr>
        <w:t>图5-21</w:t>
      </w:r>
      <w:r>
        <w:rPr>
          <w:spacing w:val="43"/>
        </w:rPr>
        <w:t xml:space="preserve"> </w:t>
      </w:r>
      <w:r>
        <w:rPr>
          <w:spacing w:val="-12"/>
        </w:rPr>
        <w:t>来自</w:t>
      </w:r>
      <w:r>
        <w:rPr>
          <w:rFonts w:ascii="Times New Roman" w:hAnsi="Times New Roman" w:eastAsia="Times New Roman" w:cs="Times New Roman"/>
          <w:spacing w:val="-12"/>
        </w:rPr>
        <w:t>Armco</w:t>
      </w:r>
      <w:r>
        <w:rPr>
          <w:spacing w:val="-12"/>
        </w:rPr>
        <w:t>铁球的回波脉冲串</w:t>
      </w:r>
    </w:p>
    <w:p w14:paraId="04D490BA">
      <w:pPr>
        <w:pStyle w:val="2"/>
        <w:spacing w:before="156" w:line="216" w:lineRule="auto"/>
        <w:ind w:left="3980"/>
        <w:rPr>
          <w:sz w:val="19"/>
          <w:szCs w:val="19"/>
        </w:rPr>
      </w:pPr>
      <w:r>
        <w:rPr>
          <w:sz w:val="19"/>
          <w:szCs w:val="19"/>
        </w:rPr>
        <w:t>ka</w:t>
      </w:r>
      <w:r>
        <w:rPr>
          <w:spacing w:val="10"/>
          <w:sz w:val="19"/>
          <w:szCs w:val="19"/>
        </w:rPr>
        <w:t>=24.5,</w:t>
      </w:r>
      <w:r>
        <w:rPr>
          <w:spacing w:val="98"/>
          <w:sz w:val="19"/>
          <w:szCs w:val="19"/>
        </w:rPr>
        <w:t xml:space="preserve"> </w:t>
      </w:r>
      <w:r>
        <w:rPr>
          <w:spacing w:val="10"/>
          <w:sz w:val="19"/>
          <w:szCs w:val="19"/>
        </w:rPr>
        <w:t>每个脉冲包含5个波</w:t>
      </w:r>
    </w:p>
    <w:p w14:paraId="0A9ADA7E">
      <w:pPr>
        <w:spacing w:line="429" w:lineRule="auto"/>
        <w:rPr>
          <w:rFonts w:ascii="Arial"/>
          <w:sz w:val="21"/>
        </w:rPr>
      </w:pPr>
    </w:p>
    <w:p w14:paraId="449216F5">
      <w:pPr>
        <w:spacing w:before="84" w:line="229" w:lineRule="auto"/>
        <w:ind w:left="1100"/>
        <w:rPr>
          <w:rFonts w:ascii="楷体" w:hAnsi="楷体" w:eastAsia="楷体" w:cs="楷体"/>
          <w:sz w:val="26"/>
          <w:szCs w:val="26"/>
        </w:rPr>
      </w:pPr>
      <w:r>
        <w:rPr>
          <w:rFonts w:ascii="楷体" w:hAnsi="楷体" w:eastAsia="楷体" w:cs="楷体"/>
          <w:spacing w:val="-2"/>
          <w:sz w:val="26"/>
          <w:szCs w:val="26"/>
        </w:rPr>
        <w:t>3.“非镜”反射</w:t>
      </w:r>
    </w:p>
    <w:p w14:paraId="48491C96">
      <w:pPr>
        <w:pStyle w:val="2"/>
        <w:spacing w:before="195" w:line="285" w:lineRule="auto"/>
        <w:ind w:left="550" w:right="69" w:firstLine="550"/>
      </w:pPr>
      <w:r>
        <w:rPr>
          <w:spacing w:val="7"/>
        </w:rPr>
        <w:t>弹性物体的声散射，还有一种有趣的现象，即“非镜”反射。</w:t>
      </w:r>
      <w:r>
        <w:rPr>
          <w:spacing w:val="-54"/>
        </w:rPr>
        <w:t xml:space="preserve"> </w:t>
      </w:r>
      <w:r>
        <w:rPr>
          <w:rFonts w:ascii="Times New Roman" w:hAnsi="Times New Roman" w:eastAsia="Times New Roman" w:cs="Times New Roman"/>
        </w:rPr>
        <w:t>Finney</w:t>
      </w:r>
      <w:r>
        <w:rPr>
          <w:rFonts w:ascii="Times New Roman" w:hAnsi="Times New Roman" w:eastAsia="Times New Roman" w:cs="Times New Roman"/>
          <w:spacing w:val="7"/>
        </w:rPr>
        <w:t xml:space="preserve">12  </w:t>
      </w:r>
      <w:r>
        <w:rPr>
          <w:spacing w:val="7"/>
        </w:rPr>
        <w:t>在实</w:t>
      </w:r>
      <w:r>
        <w:t xml:space="preserve"> </w:t>
      </w:r>
      <w:r>
        <w:rPr>
          <w:spacing w:val="8"/>
        </w:rPr>
        <w:t>验中发现，对于浸在水中的弹性薄板，如果声波入射角θ满足如下关系：</w:t>
      </w:r>
    </w:p>
    <w:p w14:paraId="277097CA">
      <w:pPr>
        <w:pStyle w:val="2"/>
        <w:spacing w:before="2" w:line="217" w:lineRule="auto"/>
        <w:ind w:left="4670"/>
      </w:pPr>
      <w:r>
        <w:rPr>
          <w:rFonts w:ascii="Times New Roman" w:hAnsi="Times New Roman" w:eastAsia="Times New Roman" w:cs="Times New Roman"/>
          <w:i/>
          <w:iCs/>
          <w:spacing w:val="-2"/>
          <w:position w:val="-4"/>
        </w:rPr>
        <w:t xml:space="preserve">sinθ=c/cR                                                  </w:t>
      </w:r>
      <w:r>
        <w:rPr>
          <w:rFonts w:ascii="Times New Roman" w:hAnsi="Times New Roman" w:eastAsia="Times New Roman" w:cs="Times New Roman"/>
          <w:i/>
          <w:iCs/>
          <w:spacing w:val="-3"/>
          <w:position w:val="-4"/>
        </w:rPr>
        <w:t xml:space="preserve">     </w:t>
      </w:r>
      <w:r>
        <w:rPr>
          <w:spacing w:val="-3"/>
          <w:position w:val="4"/>
        </w:rPr>
        <w:t>(5-66)</w:t>
      </w:r>
    </w:p>
    <w:p w14:paraId="7F0D81E8">
      <w:pPr>
        <w:pStyle w:val="2"/>
        <w:spacing w:before="97" w:line="219" w:lineRule="auto"/>
        <w:ind w:left="550"/>
      </w:pPr>
      <w:r>
        <w:rPr>
          <w:spacing w:val="4"/>
        </w:rPr>
        <w:t>则在入射方向上会有较强烈的反射信号，这种反射不满足镜反射规律，故称为“非</w:t>
      </w:r>
    </w:p>
    <w:p w14:paraId="192B8102">
      <w:pPr>
        <w:pStyle w:val="2"/>
        <w:spacing w:before="111" w:line="293" w:lineRule="auto"/>
        <w:ind w:left="1100" w:right="1799" w:hanging="550"/>
      </w:pPr>
      <w:r>
        <w:rPr>
          <w:spacing w:val="12"/>
        </w:rPr>
        <w:t>镜”反射。式(5-66)中，c 是水中声速；</w:t>
      </w:r>
      <w:r>
        <w:rPr>
          <w:spacing w:val="-27"/>
        </w:rPr>
        <w:t xml:space="preserve"> </w:t>
      </w:r>
      <w:r>
        <w:rPr>
          <w:spacing w:val="12"/>
        </w:rPr>
        <w:t>c 是板中弯曲波速度。</w:t>
      </w:r>
      <w:r>
        <w:t xml:space="preserve"> </w:t>
      </w:r>
      <w:r>
        <w:rPr>
          <w:spacing w:val="5"/>
        </w:rPr>
        <w:t>进一步的研究发现，当入射角θ</w:t>
      </w:r>
      <w:r>
        <w:rPr>
          <w:rFonts w:ascii="Calibri" w:hAnsi="Calibri" w:eastAsia="Calibri" w:cs="Calibri"/>
          <w:spacing w:val="5"/>
        </w:rPr>
        <w:t>₁</w:t>
      </w:r>
      <w:r>
        <w:rPr>
          <w:spacing w:val="5"/>
        </w:rPr>
        <w:t>满足</w:t>
      </w:r>
    </w:p>
    <w:p w14:paraId="31242E44">
      <w:pPr>
        <w:spacing w:before="68" w:line="192" w:lineRule="auto"/>
        <w:ind w:left="4670"/>
        <w:rPr>
          <w:rFonts w:ascii="Times New Roman" w:hAnsi="Times New Roman" w:eastAsia="Times New Roman" w:cs="Times New Roman"/>
          <w:sz w:val="26"/>
          <w:szCs w:val="26"/>
        </w:rPr>
      </w:pPr>
      <w:r>
        <w:pict>
          <v:shape id="_x0000_s1214" o:spid="_x0000_s1214" o:spt="202" type="#_x0000_t202" style="position:absolute;left:0pt;margin-left:459.5pt;margin-top:-4.5pt;height:17.65pt;width:38.25pt;z-index:252406784;mso-width-relative:page;mso-height-relative:page;" filled="f" stroked="f" coordsize="21600,21600">
            <v:path/>
            <v:fill on="f" focussize="0,0"/>
            <v:stroke on="f"/>
            <v:imagedata o:title=""/>
            <o:lock v:ext="edit" aspectratio="f"/>
            <v:textbox inset="0mm,0mm,0mm,0mm">
              <w:txbxContent>
                <w:p w14:paraId="4D498550">
                  <w:pPr>
                    <w:pStyle w:val="2"/>
                    <w:spacing w:before="20" w:line="222" w:lineRule="auto"/>
                    <w:ind w:left="20"/>
                  </w:pPr>
                  <w:r>
                    <w:rPr>
                      <w:spacing w:val="-10"/>
                    </w:rPr>
                    <w:t>(5-67)</w:t>
                  </w:r>
                </w:p>
              </w:txbxContent>
            </v:textbox>
          </v:shape>
        </w:pict>
      </w:r>
      <w:r>
        <w:rPr>
          <w:rFonts w:ascii="Times New Roman" w:hAnsi="Times New Roman" w:eastAsia="Times New Roman" w:cs="Times New Roman"/>
          <w:spacing w:val="-2"/>
          <w:sz w:val="26"/>
          <w:szCs w:val="26"/>
        </w:rPr>
        <w:t>sinθ₁=c/c₁</w:t>
      </w:r>
    </w:p>
    <w:p w14:paraId="126083D6">
      <w:pPr>
        <w:pStyle w:val="2"/>
        <w:spacing w:before="57" w:line="301" w:lineRule="auto"/>
        <w:ind w:left="550" w:right="68"/>
        <w:jc w:val="both"/>
      </w:pPr>
      <w:r>
        <w:drawing>
          <wp:anchor distT="0" distB="0" distL="0" distR="0" simplePos="0" relativeHeight="252404736" behindDoc="1" locked="0" layoutInCell="1" allowOverlap="1">
            <wp:simplePos x="0" y="0"/>
            <wp:positionH relativeFrom="column">
              <wp:posOffset>4108450</wp:posOffset>
            </wp:positionH>
            <wp:positionV relativeFrom="paragraph">
              <wp:posOffset>582295</wp:posOffset>
            </wp:positionV>
            <wp:extent cx="2311400" cy="1441450"/>
            <wp:effectExtent l="0" t="0" r="0" b="0"/>
            <wp:wrapNone/>
            <wp:docPr id="2158" name="IM 2158"/>
            <wp:cNvGraphicFramePr/>
            <a:graphic xmlns:a="http://schemas.openxmlformats.org/drawingml/2006/main">
              <a:graphicData uri="http://schemas.openxmlformats.org/drawingml/2006/picture">
                <pic:pic xmlns:pic="http://schemas.openxmlformats.org/drawingml/2006/picture">
                  <pic:nvPicPr>
                    <pic:cNvPr id="2158" name="IM 2158"/>
                    <pic:cNvPicPr/>
                  </pic:nvPicPr>
                  <pic:blipFill>
                    <a:blip r:embed="rId1226"/>
                    <a:stretch>
                      <a:fillRect/>
                    </a:stretch>
                  </pic:blipFill>
                  <pic:spPr>
                    <a:xfrm>
                      <a:off x="0" y="0"/>
                      <a:ext cx="2311381" cy="1441363"/>
                    </a:xfrm>
                    <a:prstGeom prst="rect">
                      <a:avLst/>
                    </a:prstGeom>
                  </pic:spPr>
                </pic:pic>
              </a:graphicData>
            </a:graphic>
          </wp:anchor>
        </w:drawing>
      </w:r>
      <w:r>
        <w:rPr>
          <w:spacing w:val="17"/>
        </w:rPr>
        <w:t>时，同样会发生“非镜”反射。式(5-67)中的c</w:t>
      </w:r>
      <w:r>
        <w:rPr>
          <w:rFonts w:ascii="Calibri" w:hAnsi="Calibri" w:eastAsia="Calibri" w:cs="Calibri"/>
          <w:spacing w:val="17"/>
        </w:rPr>
        <w:t xml:space="preserve">₁ </w:t>
      </w:r>
      <w:r>
        <w:rPr>
          <w:spacing w:val="17"/>
        </w:rPr>
        <w:t>是板中纵波波速。其实，并非</w:t>
      </w:r>
      <w:r>
        <w:rPr>
          <w:spacing w:val="14"/>
        </w:rPr>
        <w:t xml:space="preserve"> </w:t>
      </w:r>
      <w:r>
        <w:rPr>
          <w:spacing w:val="11"/>
        </w:rPr>
        <w:t>只有弹性薄板才能产生“非镜”反射，球和圆柱也有“非镜”反射现象。如当源</w:t>
      </w:r>
      <w:r>
        <w:rPr>
          <w:spacing w:val="5"/>
        </w:rPr>
        <w:t xml:space="preserve"> </w:t>
      </w:r>
      <w:r>
        <w:rPr>
          <w:spacing w:val="4"/>
        </w:rPr>
        <w:t>信号是很窄的脉冲时，它正入射至球形或柱形目</w:t>
      </w:r>
    </w:p>
    <w:p w14:paraId="62E5369D">
      <w:pPr>
        <w:pStyle w:val="2"/>
        <w:spacing w:before="1" w:line="219" w:lineRule="auto"/>
        <w:ind w:left="550"/>
      </w:pPr>
      <w:r>
        <w:rPr>
          <w:spacing w:val="-3"/>
        </w:rPr>
        <w:t>标时，则可以收到多个回波脉冲，它们间隔相</w:t>
      </w:r>
      <w:r>
        <w:rPr>
          <w:spacing w:val="-4"/>
        </w:rPr>
        <w:t>等，</w:t>
      </w:r>
    </w:p>
    <w:p w14:paraId="1EBF7992">
      <w:pPr>
        <w:pStyle w:val="2"/>
        <w:spacing w:before="91" w:line="285" w:lineRule="auto"/>
        <w:ind w:left="550" w:right="4020"/>
        <w:jc w:val="both"/>
      </w:pPr>
      <w:r>
        <w:pict>
          <v:shape id="_x0000_s1215" o:spid="_x0000_s1215" o:spt="202" type="#_x0000_t202" style="position:absolute;left:0pt;margin-left:352.5pt;margin-top:77.5pt;height:38.5pt;width:129.55pt;z-index:252405760;mso-width-relative:page;mso-height-relative:page;" filled="f" stroked="f" coordsize="21600,21600">
            <v:path/>
            <v:fill on="f" focussize="0,0"/>
            <v:stroke on="f"/>
            <v:imagedata o:title=""/>
            <o:lock v:ext="edit" aspectratio="f"/>
            <v:textbox inset="0mm,0mm,0mm,0mm">
              <w:txbxContent>
                <w:p w14:paraId="2541A37E">
                  <w:pPr>
                    <w:pStyle w:val="2"/>
                    <w:spacing w:before="20" w:line="219" w:lineRule="auto"/>
                    <w:ind w:left="1229"/>
                    <w:rPr>
                      <w:sz w:val="19"/>
                      <w:szCs w:val="19"/>
                    </w:rPr>
                  </w:pPr>
                  <w:r>
                    <w:rPr>
                      <w:spacing w:val="-2"/>
                      <w:sz w:val="19"/>
                      <w:szCs w:val="19"/>
                    </w:rPr>
                    <w:t>再辐射波</w:t>
                  </w:r>
                </w:p>
                <w:p w14:paraId="16F2FC9E">
                  <w:pPr>
                    <w:pStyle w:val="2"/>
                    <w:spacing w:before="195" w:line="219" w:lineRule="auto"/>
                    <w:jc w:val="right"/>
                  </w:pPr>
                  <w:r>
                    <w:rPr>
                      <w:spacing w:val="-22"/>
                    </w:rPr>
                    <w:t>图5-22</w:t>
                  </w:r>
                  <w:r>
                    <w:rPr>
                      <w:spacing w:val="83"/>
                    </w:rPr>
                    <w:t xml:space="preserve"> </w:t>
                  </w:r>
                  <w:r>
                    <w:rPr>
                      <w:spacing w:val="-22"/>
                    </w:rPr>
                    <w:t>蠕波传播示意图</w:t>
                  </w:r>
                </w:p>
              </w:txbxContent>
            </v:textbox>
          </v:shape>
        </w:pict>
      </w:r>
      <w:r>
        <w:rPr>
          <w:spacing w:val="16"/>
        </w:rPr>
        <w:t>振幅递减。这种现象是由蠕波13引起的，这类</w:t>
      </w:r>
      <w:r>
        <w:rPr>
          <w:spacing w:val="14"/>
        </w:rPr>
        <w:t xml:space="preserve"> </w:t>
      </w:r>
      <w:r>
        <w:rPr>
          <w:spacing w:val="4"/>
        </w:rPr>
        <w:t>表面波被激发后，能部分或整圈地沿散射体表面</w:t>
      </w:r>
      <w:r>
        <w:rPr>
          <w:spacing w:val="6"/>
        </w:rPr>
        <w:t xml:space="preserve"> </w:t>
      </w:r>
      <w:r>
        <w:rPr>
          <w:spacing w:val="4"/>
        </w:rPr>
        <w:t>转圈传播，传播过程中，在切线方向不断辐射能</w:t>
      </w:r>
      <w:r>
        <w:rPr>
          <w:spacing w:val="8"/>
        </w:rPr>
        <w:t xml:space="preserve"> </w:t>
      </w:r>
      <w:r>
        <w:rPr>
          <w:spacing w:val="4"/>
        </w:rPr>
        <w:t>量，导致蠕波能量越来越弱，辐射信号幅度因此</w:t>
      </w:r>
      <w:r>
        <w:rPr>
          <w:spacing w:val="5"/>
        </w:rPr>
        <w:t xml:space="preserve"> </w:t>
      </w:r>
      <w:r>
        <w:rPr>
          <w:spacing w:val="4"/>
        </w:rPr>
        <w:t>而指数衰减，得到一幅度逐渐衰减的脉冲串，如</w:t>
      </w:r>
      <w:r>
        <w:rPr>
          <w:spacing w:val="14"/>
        </w:rPr>
        <w:t xml:space="preserve"> </w:t>
      </w:r>
      <w:r>
        <w:rPr>
          <w:spacing w:val="9"/>
        </w:rPr>
        <w:t>图5-22所示。</w:t>
      </w:r>
    </w:p>
    <w:p w14:paraId="39B64D90">
      <w:pPr>
        <w:pStyle w:val="2"/>
        <w:spacing w:before="30" w:line="279" w:lineRule="auto"/>
        <w:ind w:left="550" w:right="86" w:firstLine="550"/>
      </w:pPr>
      <w:r>
        <w:rPr>
          <w:spacing w:val="11"/>
        </w:rPr>
        <w:t>另外，测量结果表明，所接收到信号串中的脉冲时间间隔，恰好是蠕波绕柱</w:t>
      </w:r>
      <w:r>
        <w:t xml:space="preserve"> </w:t>
      </w:r>
      <w:r>
        <w:rPr>
          <w:spacing w:val="9"/>
        </w:rPr>
        <w:t>或球传播一周所需的时间，这也间接佐证了这种蠕波的存在。</w:t>
      </w:r>
    </w:p>
    <w:p w14:paraId="796F637D">
      <w:pPr>
        <w:pStyle w:val="2"/>
        <w:spacing w:before="263" w:line="225" w:lineRule="auto"/>
        <w:ind w:left="1100"/>
        <w:rPr>
          <w:rFonts w:ascii="楷体" w:hAnsi="楷体" w:eastAsia="楷体" w:cs="楷体"/>
        </w:rPr>
      </w:pPr>
      <w:r>
        <w:rPr>
          <w:spacing w:val="11"/>
        </w:rPr>
        <w:t>4.</w:t>
      </w:r>
      <w:r>
        <w:rPr>
          <w:spacing w:val="-58"/>
        </w:rPr>
        <w:t xml:space="preserve"> </w:t>
      </w:r>
      <w:r>
        <w:rPr>
          <w:rFonts w:ascii="楷体" w:hAnsi="楷体" w:eastAsia="楷体" w:cs="楷体"/>
          <w:spacing w:val="11"/>
        </w:rPr>
        <w:t>弹性物体散射声场的空间指向特性</w:t>
      </w:r>
    </w:p>
    <w:p w14:paraId="2ECBEC32">
      <w:pPr>
        <w:pStyle w:val="2"/>
        <w:spacing w:before="237" w:line="299" w:lineRule="auto"/>
        <w:ind w:left="550" w:right="52" w:firstLine="550"/>
      </w:pPr>
      <w:r>
        <w:rPr>
          <w:spacing w:val="12"/>
        </w:rPr>
        <w:t>在讨论刚性球的声散射时曾经指出，刚性球的散射声场具有明显的空间指向</w:t>
      </w:r>
      <w:r>
        <w:t xml:space="preserve"> </w:t>
      </w:r>
      <w:r>
        <w:rPr>
          <w:spacing w:val="12"/>
        </w:rPr>
        <w:t>特性。现在说明，弹性物体散射声场同样也有空间指向特性，且指向性图案更加</w:t>
      </w:r>
    </w:p>
    <w:p w14:paraId="7A1FDFEC">
      <w:pPr>
        <w:spacing w:line="299" w:lineRule="auto"/>
        <w:sectPr>
          <w:headerReference r:id="rId199" w:type="default"/>
          <w:pgSz w:w="11900" w:h="16840"/>
          <w:pgMar w:top="1450" w:right="1420" w:bottom="0" w:left="349" w:header="929" w:footer="0" w:gutter="0"/>
          <w:cols w:space="720" w:num="1"/>
        </w:sectPr>
      </w:pPr>
    </w:p>
    <w:p w14:paraId="535069AC">
      <w:pPr>
        <w:spacing w:line="263" w:lineRule="auto"/>
        <w:rPr>
          <w:rFonts w:ascii="Arial"/>
          <w:sz w:val="21"/>
        </w:rPr>
      </w:pPr>
    </w:p>
    <w:p w14:paraId="42E5DFD7">
      <w:pPr>
        <w:pStyle w:val="2"/>
        <w:spacing w:before="87" w:line="280" w:lineRule="auto"/>
        <w:ind w:left="79" w:right="89"/>
        <w:jc w:val="both"/>
        <w:rPr>
          <w:sz w:val="27"/>
          <w:szCs w:val="27"/>
        </w:rPr>
      </w:pPr>
      <w:r>
        <w:rPr>
          <w:spacing w:val="5"/>
          <w:sz w:val="27"/>
          <w:szCs w:val="27"/>
        </w:rPr>
        <w:t>复杂。以长柱正横方向的声散射为例，示意图见图5-23,散射声场的空间指向性</w:t>
      </w:r>
      <w:r>
        <w:rPr>
          <w:sz w:val="27"/>
          <w:szCs w:val="27"/>
        </w:rPr>
        <w:t xml:space="preserve"> </w:t>
      </w:r>
      <w:r>
        <w:rPr>
          <w:spacing w:val="8"/>
          <w:sz w:val="27"/>
          <w:szCs w:val="27"/>
        </w:rPr>
        <w:t>见图5-24¹4,其中图5-24(a)</w:t>
      </w:r>
      <w:r>
        <w:rPr>
          <w:spacing w:val="68"/>
          <w:sz w:val="27"/>
          <w:szCs w:val="27"/>
        </w:rPr>
        <w:t xml:space="preserve"> </w:t>
      </w:r>
      <w:r>
        <w:rPr>
          <w:spacing w:val="8"/>
          <w:sz w:val="27"/>
          <w:szCs w:val="27"/>
        </w:rPr>
        <w:t>是铝柱散射声场的空间指向性图案。作为比较，</w:t>
      </w:r>
      <w:r>
        <w:rPr>
          <w:sz w:val="27"/>
          <w:szCs w:val="27"/>
        </w:rPr>
        <w:t xml:space="preserve"> </w:t>
      </w:r>
      <w:r>
        <w:rPr>
          <w:spacing w:val="2"/>
          <w:sz w:val="27"/>
          <w:szCs w:val="27"/>
        </w:rPr>
        <w:t>图5-24(b)</w:t>
      </w:r>
      <w:r>
        <w:rPr>
          <w:spacing w:val="80"/>
          <w:sz w:val="27"/>
          <w:szCs w:val="27"/>
        </w:rPr>
        <w:t xml:space="preserve"> </w:t>
      </w:r>
      <w:r>
        <w:rPr>
          <w:spacing w:val="2"/>
          <w:sz w:val="27"/>
          <w:szCs w:val="27"/>
        </w:rPr>
        <w:t>所示为刚性柱散射声场的空间指向性图案。</w:t>
      </w:r>
    </w:p>
    <w:p w14:paraId="3C52A770">
      <w:pPr>
        <w:spacing w:line="216" w:lineRule="exact"/>
      </w:pPr>
    </w:p>
    <w:p w14:paraId="265B349E">
      <w:pPr>
        <w:spacing w:line="216" w:lineRule="exact"/>
        <w:sectPr>
          <w:headerReference r:id="rId200" w:type="default"/>
          <w:pgSz w:w="11900" w:h="16840"/>
          <w:pgMar w:top="1382" w:right="699" w:bottom="0" w:left="1529" w:header="838" w:footer="0" w:gutter="0"/>
          <w:cols w:equalWidth="0" w:num="1">
            <w:col w:w="9671"/>
          </w:cols>
        </w:sectPr>
      </w:pPr>
    </w:p>
    <w:p w14:paraId="31431948">
      <w:pPr>
        <w:spacing w:line="3499" w:lineRule="exact"/>
        <w:ind w:firstLine="1489"/>
      </w:pPr>
      <w:r>
        <w:rPr>
          <w:position w:val="-69"/>
        </w:rPr>
        <w:drawing>
          <wp:inline distT="0" distB="0" distL="0" distR="0">
            <wp:extent cx="1180465" cy="2221865"/>
            <wp:effectExtent l="0" t="0" r="0" b="0"/>
            <wp:docPr id="2162" name="IM 2162"/>
            <wp:cNvGraphicFramePr/>
            <a:graphic xmlns:a="http://schemas.openxmlformats.org/drawingml/2006/main">
              <a:graphicData uri="http://schemas.openxmlformats.org/drawingml/2006/picture">
                <pic:pic xmlns:pic="http://schemas.openxmlformats.org/drawingml/2006/picture">
                  <pic:nvPicPr>
                    <pic:cNvPr id="2162" name="IM 2162"/>
                    <pic:cNvPicPr/>
                  </pic:nvPicPr>
                  <pic:blipFill>
                    <a:blip r:embed="rId1227"/>
                    <a:stretch>
                      <a:fillRect/>
                    </a:stretch>
                  </pic:blipFill>
                  <pic:spPr>
                    <a:xfrm>
                      <a:off x="0" y="0"/>
                      <a:ext cx="1181081" cy="2222408"/>
                    </a:xfrm>
                    <a:prstGeom prst="rect">
                      <a:avLst/>
                    </a:prstGeom>
                  </pic:spPr>
                </pic:pic>
              </a:graphicData>
            </a:graphic>
          </wp:inline>
        </w:drawing>
      </w:r>
    </w:p>
    <w:p w14:paraId="62EA1B6D">
      <w:pPr>
        <w:pStyle w:val="2"/>
        <w:spacing w:before="101" w:line="219" w:lineRule="auto"/>
        <w:ind w:left="1400"/>
        <w:rPr>
          <w:sz w:val="27"/>
          <w:szCs w:val="27"/>
        </w:rPr>
      </w:pPr>
      <w:r>
        <w:rPr>
          <w:spacing w:val="-24"/>
          <w:sz w:val="27"/>
          <w:szCs w:val="27"/>
        </w:rPr>
        <w:t>图5-23</w:t>
      </w:r>
      <w:r>
        <w:rPr>
          <w:spacing w:val="59"/>
          <w:sz w:val="27"/>
          <w:szCs w:val="27"/>
        </w:rPr>
        <w:t xml:space="preserve"> </w:t>
      </w:r>
      <w:r>
        <w:rPr>
          <w:spacing w:val="-24"/>
          <w:sz w:val="27"/>
          <w:szCs w:val="27"/>
        </w:rPr>
        <w:t>长柱声散射</w:t>
      </w:r>
    </w:p>
    <w:p w14:paraId="72B20DE5">
      <w:pPr>
        <w:spacing w:line="33" w:lineRule="auto"/>
        <w:rPr>
          <w:rFonts w:ascii="Arial"/>
          <w:sz w:val="2"/>
        </w:rPr>
      </w:pPr>
    </w:p>
    <w:p w14:paraId="4F0A201F">
      <w:pPr>
        <w:spacing w:line="14" w:lineRule="auto"/>
        <w:rPr>
          <w:rFonts w:ascii="Arial"/>
          <w:sz w:val="2"/>
        </w:rPr>
      </w:pPr>
      <w:r>
        <w:rPr>
          <w:rFonts w:ascii="Arial" w:hAnsi="Arial" w:eastAsia="Arial" w:cs="Arial"/>
          <w:sz w:val="2"/>
          <w:szCs w:val="2"/>
        </w:rPr>
        <w:br w:type="column"/>
      </w:r>
    </w:p>
    <w:p w14:paraId="5EB4AE35">
      <w:pPr>
        <w:spacing w:line="386" w:lineRule="auto"/>
        <w:rPr>
          <w:rFonts w:ascii="Arial"/>
          <w:sz w:val="21"/>
        </w:rPr>
      </w:pPr>
    </w:p>
    <w:p w14:paraId="31547756">
      <w:pPr>
        <w:spacing w:line="2820" w:lineRule="exact"/>
        <w:ind w:firstLine="2200"/>
      </w:pPr>
      <w:r>
        <w:drawing>
          <wp:anchor distT="0" distB="0" distL="0" distR="0" simplePos="0" relativeHeight="252408832" behindDoc="0" locked="0" layoutInCell="1" allowOverlap="1">
            <wp:simplePos x="0" y="0"/>
            <wp:positionH relativeFrom="column">
              <wp:posOffset>0</wp:posOffset>
            </wp:positionH>
            <wp:positionV relativeFrom="paragraph">
              <wp:posOffset>571500</wp:posOffset>
            </wp:positionV>
            <wp:extent cx="1079500" cy="1181100"/>
            <wp:effectExtent l="0" t="0" r="0" b="0"/>
            <wp:wrapNone/>
            <wp:docPr id="2164" name="IM 2164"/>
            <wp:cNvGraphicFramePr/>
            <a:graphic xmlns:a="http://schemas.openxmlformats.org/drawingml/2006/main">
              <a:graphicData uri="http://schemas.openxmlformats.org/drawingml/2006/picture">
                <pic:pic xmlns:pic="http://schemas.openxmlformats.org/drawingml/2006/picture">
                  <pic:nvPicPr>
                    <pic:cNvPr id="2164" name="IM 2164"/>
                    <pic:cNvPicPr/>
                  </pic:nvPicPr>
                  <pic:blipFill>
                    <a:blip r:embed="rId1228"/>
                    <a:stretch>
                      <a:fillRect/>
                    </a:stretch>
                  </pic:blipFill>
                  <pic:spPr>
                    <a:xfrm>
                      <a:off x="0" y="0"/>
                      <a:ext cx="1079521" cy="1181086"/>
                    </a:xfrm>
                    <a:prstGeom prst="rect">
                      <a:avLst/>
                    </a:prstGeom>
                  </pic:spPr>
                </pic:pic>
              </a:graphicData>
            </a:graphic>
          </wp:anchor>
        </w:drawing>
      </w:r>
      <w:r>
        <w:rPr>
          <w:position w:val="-56"/>
        </w:rPr>
        <w:drawing>
          <wp:inline distT="0" distB="0" distL="0" distR="0">
            <wp:extent cx="1231265" cy="1790065"/>
            <wp:effectExtent l="0" t="0" r="0" b="0"/>
            <wp:docPr id="2166" name="IM 2166"/>
            <wp:cNvGraphicFramePr/>
            <a:graphic xmlns:a="http://schemas.openxmlformats.org/drawingml/2006/main">
              <a:graphicData uri="http://schemas.openxmlformats.org/drawingml/2006/picture">
                <pic:pic xmlns:pic="http://schemas.openxmlformats.org/drawingml/2006/picture">
                  <pic:nvPicPr>
                    <pic:cNvPr id="2166" name="IM 2166"/>
                    <pic:cNvPicPr/>
                  </pic:nvPicPr>
                  <pic:blipFill>
                    <a:blip r:embed="rId1229"/>
                    <a:stretch>
                      <a:fillRect/>
                    </a:stretch>
                  </pic:blipFill>
                  <pic:spPr>
                    <a:xfrm>
                      <a:off x="0" y="0"/>
                      <a:ext cx="1231860" cy="1790609"/>
                    </a:xfrm>
                    <a:prstGeom prst="rect">
                      <a:avLst/>
                    </a:prstGeom>
                  </pic:spPr>
                </pic:pic>
              </a:graphicData>
            </a:graphic>
          </wp:inline>
        </w:drawing>
      </w:r>
    </w:p>
    <w:p w14:paraId="0671E349">
      <w:pPr>
        <w:pStyle w:val="2"/>
        <w:spacing w:before="37" w:line="212" w:lineRule="auto"/>
        <w:ind w:left="470"/>
        <w:rPr>
          <w:rFonts w:ascii="黑体" w:hAnsi="黑体" w:eastAsia="黑体" w:cs="黑体"/>
          <w:sz w:val="18"/>
          <w:szCs w:val="18"/>
        </w:rPr>
      </w:pPr>
      <w:r>
        <w:rPr>
          <w:rFonts w:ascii="Times New Roman" w:hAnsi="Times New Roman" w:eastAsia="Times New Roman" w:cs="Times New Roman"/>
          <w:spacing w:val="-2"/>
          <w:sz w:val="18"/>
          <w:szCs w:val="18"/>
        </w:rPr>
        <w:t>(a)</w:t>
      </w:r>
      <w:r>
        <w:rPr>
          <w:rFonts w:ascii="Times New Roman" w:hAnsi="Times New Roman" w:eastAsia="Times New Roman" w:cs="Times New Roman"/>
          <w:spacing w:val="39"/>
          <w:w w:val="102"/>
          <w:sz w:val="18"/>
          <w:szCs w:val="18"/>
        </w:rPr>
        <w:t xml:space="preserve"> </w:t>
      </w:r>
      <w:r>
        <w:rPr>
          <w:spacing w:val="-2"/>
          <w:sz w:val="18"/>
          <w:szCs w:val="18"/>
        </w:rPr>
        <w:t>铝</w:t>
      </w:r>
      <w:r>
        <w:rPr>
          <w:spacing w:val="-17"/>
          <w:sz w:val="18"/>
          <w:szCs w:val="18"/>
        </w:rPr>
        <w:t xml:space="preserve"> </w:t>
      </w:r>
      <w:r>
        <w:rPr>
          <w:spacing w:val="-2"/>
          <w:sz w:val="18"/>
          <w:szCs w:val="18"/>
        </w:rPr>
        <w:t>柱</w:t>
      </w:r>
      <w:r>
        <w:rPr>
          <w:spacing w:val="2"/>
          <w:sz w:val="18"/>
          <w:szCs w:val="18"/>
        </w:rPr>
        <w:t xml:space="preserve">                </w:t>
      </w:r>
      <w:r>
        <w:rPr>
          <w:spacing w:val="-2"/>
          <w:sz w:val="18"/>
          <w:szCs w:val="18"/>
        </w:rPr>
        <w:t>(b)</w:t>
      </w:r>
      <w:r>
        <w:rPr>
          <w:rFonts w:ascii="黑体" w:hAnsi="黑体" w:eastAsia="黑体" w:cs="黑体"/>
          <w:spacing w:val="-2"/>
          <w:sz w:val="18"/>
          <w:szCs w:val="18"/>
        </w:rPr>
        <w:t>刚性柱</w:t>
      </w:r>
    </w:p>
    <w:p w14:paraId="081C525C">
      <w:pPr>
        <w:pStyle w:val="2"/>
        <w:spacing w:before="147" w:line="219" w:lineRule="auto"/>
        <w:ind w:left="90"/>
        <w:rPr>
          <w:sz w:val="27"/>
          <w:szCs w:val="27"/>
        </w:rPr>
      </w:pPr>
      <w:r>
        <w:rPr>
          <w:spacing w:val="-30"/>
          <w:sz w:val="27"/>
          <w:szCs w:val="27"/>
        </w:rPr>
        <w:t>图5-24</w:t>
      </w:r>
      <w:r>
        <w:rPr>
          <w:spacing w:val="62"/>
          <w:sz w:val="27"/>
          <w:szCs w:val="27"/>
        </w:rPr>
        <w:t xml:space="preserve"> </w:t>
      </w:r>
      <w:r>
        <w:rPr>
          <w:spacing w:val="-30"/>
          <w:sz w:val="27"/>
          <w:szCs w:val="27"/>
        </w:rPr>
        <w:t>长柱散射声场空间指向性图案</w:t>
      </w:r>
    </w:p>
    <w:p w14:paraId="40508F85">
      <w:pPr>
        <w:spacing w:line="219" w:lineRule="auto"/>
        <w:rPr>
          <w:sz w:val="27"/>
          <w:szCs w:val="27"/>
        </w:rPr>
        <w:sectPr>
          <w:type w:val="continuous"/>
          <w:pgSz w:w="11900" w:h="16840"/>
          <w:pgMar w:top="1382" w:right="699" w:bottom="0" w:left="1529" w:header="838" w:footer="0" w:gutter="0"/>
          <w:cols w:equalWidth="0" w:num="2">
            <w:col w:w="4120" w:space="100"/>
            <w:col w:w="5451"/>
          </w:cols>
        </w:sectPr>
      </w:pPr>
    </w:p>
    <w:p w14:paraId="45F1B539">
      <w:pPr>
        <w:spacing w:line="253" w:lineRule="auto"/>
        <w:rPr>
          <w:rFonts w:ascii="Arial"/>
          <w:sz w:val="21"/>
        </w:rPr>
      </w:pPr>
    </w:p>
    <w:p w14:paraId="614F6597">
      <w:pPr>
        <w:pStyle w:val="2"/>
        <w:spacing w:before="121" w:line="219" w:lineRule="auto"/>
        <w:ind w:left="2630"/>
        <w:outlineLvl w:val="1"/>
        <w:rPr>
          <w:sz w:val="37"/>
          <w:szCs w:val="37"/>
        </w:rPr>
      </w:pPr>
      <w:r>
        <w:rPr>
          <w:rFonts w:ascii="Times New Roman" w:hAnsi="Times New Roman" w:eastAsia="Times New Roman" w:cs="Times New Roman"/>
          <w:b/>
          <w:bCs/>
          <w:spacing w:val="-3"/>
          <w:sz w:val="37"/>
          <w:szCs w:val="37"/>
        </w:rPr>
        <w:t>5.7</w:t>
      </w:r>
      <w:r>
        <w:rPr>
          <w:rFonts w:ascii="Times New Roman" w:hAnsi="Times New Roman" w:eastAsia="Times New Roman" w:cs="Times New Roman"/>
          <w:b/>
          <w:bCs/>
          <w:spacing w:val="24"/>
          <w:sz w:val="37"/>
          <w:szCs w:val="37"/>
        </w:rPr>
        <w:t xml:space="preserve">  </w:t>
      </w:r>
      <w:r>
        <w:rPr>
          <w:b/>
          <w:bCs/>
          <w:spacing w:val="-3"/>
          <w:sz w:val="37"/>
          <w:szCs w:val="37"/>
        </w:rPr>
        <w:t>壳体目标上的回声信号</w:t>
      </w:r>
    </w:p>
    <w:p w14:paraId="519038FD">
      <w:pPr>
        <w:spacing w:line="272" w:lineRule="auto"/>
        <w:rPr>
          <w:rFonts w:ascii="Arial"/>
          <w:sz w:val="21"/>
        </w:rPr>
      </w:pPr>
    </w:p>
    <w:p w14:paraId="2B2E6AC7">
      <w:pPr>
        <w:pStyle w:val="2"/>
        <w:spacing w:before="88" w:line="274" w:lineRule="auto"/>
        <w:ind w:left="79" w:right="67" w:firstLine="560"/>
        <w:jc w:val="both"/>
        <w:rPr>
          <w:sz w:val="27"/>
          <w:szCs w:val="27"/>
        </w:rPr>
      </w:pPr>
      <w:r>
        <w:rPr>
          <w:spacing w:val="1"/>
          <w:sz w:val="27"/>
          <w:szCs w:val="27"/>
        </w:rPr>
        <w:t>在前几节的讨论中，为了数学处理上的方便，都将目标看成由均匀材料组成</w:t>
      </w:r>
      <w:r>
        <w:rPr>
          <w:spacing w:val="18"/>
          <w:sz w:val="27"/>
          <w:szCs w:val="27"/>
        </w:rPr>
        <w:t xml:space="preserve"> </w:t>
      </w:r>
      <w:r>
        <w:rPr>
          <w:spacing w:val="2"/>
          <w:sz w:val="27"/>
          <w:szCs w:val="27"/>
        </w:rPr>
        <w:t>的实心体，但事实上，实际声呐目标的结构</w:t>
      </w:r>
      <w:r>
        <w:rPr>
          <w:spacing w:val="1"/>
          <w:sz w:val="27"/>
          <w:szCs w:val="27"/>
        </w:rPr>
        <w:t>更类似于壳体，如潜艇、水雷、鱼雷</w:t>
      </w:r>
      <w:r>
        <w:rPr>
          <w:sz w:val="27"/>
          <w:szCs w:val="27"/>
        </w:rPr>
        <w:t xml:space="preserve"> </w:t>
      </w:r>
      <w:r>
        <w:rPr>
          <w:spacing w:val="2"/>
          <w:sz w:val="27"/>
          <w:szCs w:val="27"/>
        </w:rPr>
        <w:t>等，它们或者本身就是壳体，或者是填充了某种材</w:t>
      </w:r>
      <w:r>
        <w:rPr>
          <w:spacing w:val="1"/>
          <w:sz w:val="27"/>
          <w:szCs w:val="27"/>
        </w:rPr>
        <w:t>料的壳体，来自它们的回声信</w:t>
      </w:r>
      <w:r>
        <w:rPr>
          <w:sz w:val="27"/>
          <w:szCs w:val="27"/>
        </w:rPr>
        <w:t xml:space="preserve"> 号应携带有壳体或填充材料的某些特性。为</w:t>
      </w:r>
      <w:r>
        <w:rPr>
          <w:spacing w:val="-1"/>
          <w:sz w:val="27"/>
          <w:szCs w:val="27"/>
        </w:rPr>
        <w:t>使讨论简便，本节以弹性球壳为例，</w:t>
      </w:r>
      <w:r>
        <w:rPr>
          <w:sz w:val="27"/>
          <w:szCs w:val="27"/>
        </w:rPr>
        <w:t xml:space="preserve"> </w:t>
      </w:r>
      <w:r>
        <w:rPr>
          <w:spacing w:val="-3"/>
          <w:sz w:val="27"/>
          <w:szCs w:val="27"/>
        </w:rPr>
        <w:t>讨论壳体目标回声信号的基本特性。</w:t>
      </w:r>
    </w:p>
    <w:p w14:paraId="6D9A0CFE">
      <w:pPr>
        <w:pStyle w:val="2"/>
        <w:spacing w:before="27" w:line="274" w:lineRule="auto"/>
        <w:ind w:left="79" w:right="79" w:firstLine="560"/>
        <w:jc w:val="both"/>
        <w:rPr>
          <w:sz w:val="27"/>
          <w:szCs w:val="27"/>
        </w:rPr>
      </w:pPr>
      <w:r>
        <w:rPr>
          <w:sz w:val="27"/>
          <w:szCs w:val="27"/>
        </w:rPr>
        <w:t>由于壳体目标结构比较复杂，其回声信号也比实心目标来得复</w:t>
      </w:r>
      <w:r>
        <w:rPr>
          <w:spacing w:val="-1"/>
          <w:sz w:val="27"/>
          <w:szCs w:val="27"/>
        </w:rPr>
        <w:t>杂，相应地，</w:t>
      </w:r>
      <w:r>
        <w:rPr>
          <w:sz w:val="27"/>
          <w:szCs w:val="27"/>
        </w:rPr>
        <w:t xml:space="preserve"> </w:t>
      </w:r>
      <w:r>
        <w:rPr>
          <w:spacing w:val="2"/>
          <w:sz w:val="27"/>
          <w:szCs w:val="27"/>
        </w:rPr>
        <w:t>从理论上计算、分析壳体目标回声信号的特性，也要比实</w:t>
      </w:r>
      <w:r>
        <w:rPr>
          <w:spacing w:val="1"/>
          <w:sz w:val="27"/>
          <w:szCs w:val="27"/>
        </w:rPr>
        <w:t>心目标的分析处理复杂</w:t>
      </w:r>
      <w:r>
        <w:rPr>
          <w:sz w:val="27"/>
          <w:szCs w:val="27"/>
        </w:rPr>
        <w:t xml:space="preserve"> </w:t>
      </w:r>
      <w:r>
        <w:rPr>
          <w:spacing w:val="1"/>
          <w:sz w:val="27"/>
          <w:szCs w:val="27"/>
        </w:rPr>
        <w:t>得多。限于篇幅，本节将不进行详尽的数学推导，仅作必要的定性讨论，使读者</w:t>
      </w:r>
      <w:r>
        <w:rPr>
          <w:spacing w:val="16"/>
          <w:sz w:val="27"/>
          <w:szCs w:val="27"/>
        </w:rPr>
        <w:t xml:space="preserve"> </w:t>
      </w:r>
      <w:r>
        <w:rPr>
          <w:spacing w:val="-3"/>
          <w:sz w:val="27"/>
          <w:szCs w:val="27"/>
        </w:rPr>
        <w:t>对壳体目标回声信号的特性有一个基本了解。</w:t>
      </w:r>
    </w:p>
    <w:p w14:paraId="4ECF4389">
      <w:pPr>
        <w:spacing w:line="266" w:lineRule="auto"/>
        <w:rPr>
          <w:rFonts w:ascii="Arial"/>
          <w:sz w:val="21"/>
        </w:rPr>
      </w:pPr>
    </w:p>
    <w:p w14:paraId="428BFF6C">
      <w:pPr>
        <w:spacing w:before="104" w:line="222" w:lineRule="auto"/>
        <w:ind w:left="79"/>
        <w:outlineLvl w:val="1"/>
        <w:rPr>
          <w:rFonts w:ascii="黑体" w:hAnsi="黑体" w:eastAsia="黑体" w:cs="黑体"/>
          <w:sz w:val="32"/>
          <w:szCs w:val="32"/>
        </w:rPr>
      </w:pPr>
      <w:r>
        <w:rPr>
          <w:rFonts w:ascii="Times New Roman" w:hAnsi="Times New Roman" w:eastAsia="Times New Roman" w:cs="Times New Roman"/>
          <w:b/>
          <w:bCs/>
          <w:spacing w:val="-7"/>
          <w:sz w:val="32"/>
          <w:szCs w:val="32"/>
        </w:rPr>
        <w:t>5.7.1</w:t>
      </w:r>
      <w:r>
        <w:rPr>
          <w:rFonts w:ascii="Times New Roman" w:hAnsi="Times New Roman" w:eastAsia="Times New Roman" w:cs="Times New Roman"/>
          <w:b/>
          <w:bCs/>
          <w:spacing w:val="12"/>
          <w:sz w:val="32"/>
          <w:szCs w:val="32"/>
        </w:rPr>
        <w:t xml:space="preserve">   </w:t>
      </w:r>
      <w:r>
        <w:rPr>
          <w:rFonts w:ascii="黑体" w:hAnsi="黑体" w:eastAsia="黑体" w:cs="黑体"/>
          <w:b/>
          <w:bCs/>
          <w:spacing w:val="-7"/>
          <w:sz w:val="32"/>
          <w:szCs w:val="32"/>
        </w:rPr>
        <w:t>稳态回波信号</w:t>
      </w:r>
    </w:p>
    <w:p w14:paraId="51F237D7">
      <w:pPr>
        <w:spacing w:line="286" w:lineRule="auto"/>
        <w:rPr>
          <w:rFonts w:ascii="Arial"/>
          <w:sz w:val="21"/>
        </w:rPr>
      </w:pPr>
    </w:p>
    <w:p w14:paraId="3B0FB0EF">
      <w:pPr>
        <w:pStyle w:val="2"/>
        <w:spacing w:before="88" w:line="233" w:lineRule="auto"/>
        <w:ind w:left="4129" w:right="63" w:hanging="3490"/>
        <w:jc w:val="both"/>
        <w:rPr>
          <w:sz w:val="27"/>
          <w:szCs w:val="27"/>
        </w:rPr>
      </w:pPr>
      <w:r>
        <w:drawing>
          <wp:anchor distT="0" distB="0" distL="0" distR="0" simplePos="0" relativeHeight="252407808" behindDoc="1" locked="0" layoutInCell="1" allowOverlap="1">
            <wp:simplePos x="0" y="0"/>
            <wp:positionH relativeFrom="column">
              <wp:posOffset>31115</wp:posOffset>
            </wp:positionH>
            <wp:positionV relativeFrom="paragraph">
              <wp:posOffset>334645</wp:posOffset>
            </wp:positionV>
            <wp:extent cx="2368550" cy="812800"/>
            <wp:effectExtent l="0" t="0" r="0" b="0"/>
            <wp:wrapNone/>
            <wp:docPr id="2168" name="IM 2168"/>
            <wp:cNvGraphicFramePr/>
            <a:graphic xmlns:a="http://schemas.openxmlformats.org/drawingml/2006/main">
              <a:graphicData uri="http://schemas.openxmlformats.org/drawingml/2006/picture">
                <pic:pic xmlns:pic="http://schemas.openxmlformats.org/drawingml/2006/picture">
                  <pic:nvPicPr>
                    <pic:cNvPr id="2168" name="IM 2168"/>
                    <pic:cNvPicPr/>
                  </pic:nvPicPr>
                  <pic:blipFill>
                    <a:blip r:embed="rId1230"/>
                    <a:stretch>
                      <a:fillRect/>
                    </a:stretch>
                  </pic:blipFill>
                  <pic:spPr>
                    <a:xfrm>
                      <a:off x="0" y="0"/>
                      <a:ext cx="2368584" cy="812805"/>
                    </a:xfrm>
                    <a:prstGeom prst="rect">
                      <a:avLst/>
                    </a:prstGeom>
                  </pic:spPr>
                </pic:pic>
              </a:graphicData>
            </a:graphic>
          </wp:anchor>
        </w:drawing>
      </w:r>
      <w:r>
        <w:rPr>
          <w:spacing w:val="4"/>
          <w:sz w:val="27"/>
          <w:szCs w:val="27"/>
        </w:rPr>
        <w:t>设有内、外半径分别为b、a</w:t>
      </w:r>
      <w:r>
        <w:rPr>
          <w:spacing w:val="58"/>
          <w:sz w:val="27"/>
          <w:szCs w:val="27"/>
        </w:rPr>
        <w:t xml:space="preserve"> </w:t>
      </w:r>
      <w:r>
        <w:rPr>
          <w:spacing w:val="4"/>
          <w:sz w:val="27"/>
          <w:szCs w:val="27"/>
        </w:rPr>
        <w:t>的球壳，浸没于无限均匀流体介质中，壳体内</w:t>
      </w:r>
      <w:r>
        <w:rPr>
          <w:sz w:val="27"/>
          <w:szCs w:val="27"/>
        </w:rPr>
        <w:t xml:space="preserve"> </w:t>
      </w:r>
      <w:r>
        <w:rPr>
          <w:spacing w:val="2"/>
          <w:sz w:val="27"/>
          <w:szCs w:val="27"/>
        </w:rPr>
        <w:t>部填充有另一种流体介质(也可是真空)。幅值</w:t>
      </w:r>
      <w:r>
        <w:rPr>
          <w:spacing w:val="7"/>
          <w:sz w:val="27"/>
          <w:szCs w:val="27"/>
        </w:rPr>
        <w:t xml:space="preserve"> </w:t>
      </w:r>
      <w:r>
        <w:rPr>
          <w:spacing w:val="1"/>
          <w:sz w:val="27"/>
          <w:szCs w:val="27"/>
        </w:rPr>
        <w:t>为</w:t>
      </w:r>
      <w:r>
        <w:rPr>
          <w:rFonts w:ascii="Times New Roman" w:hAnsi="Times New Roman" w:eastAsia="Times New Roman" w:cs="Times New Roman"/>
          <w:spacing w:val="1"/>
          <w:sz w:val="27"/>
          <w:szCs w:val="27"/>
        </w:rPr>
        <w:t>P</w:t>
      </w:r>
      <w:r>
        <w:rPr>
          <w:rFonts w:ascii="Times New Roman" w:hAnsi="Times New Roman" w:eastAsia="Times New Roman" w:cs="Times New Roman"/>
          <w:spacing w:val="-32"/>
          <w:sz w:val="27"/>
          <w:szCs w:val="27"/>
        </w:rPr>
        <w:t xml:space="preserve"> </w:t>
      </w:r>
      <w:r>
        <w:rPr>
          <w:spacing w:val="1"/>
          <w:sz w:val="27"/>
          <w:szCs w:val="27"/>
        </w:rPr>
        <w:t>、 角频率为</w:t>
      </w:r>
      <w:r>
        <w:rPr>
          <w:rFonts w:ascii="Times New Roman" w:hAnsi="Times New Roman" w:eastAsia="Times New Roman" w:cs="Times New Roman"/>
          <w:spacing w:val="1"/>
          <w:sz w:val="27"/>
          <w:szCs w:val="27"/>
        </w:rPr>
        <w:t xml:space="preserve">w </w:t>
      </w:r>
      <w:r>
        <w:rPr>
          <w:spacing w:val="1"/>
          <w:sz w:val="27"/>
          <w:szCs w:val="27"/>
        </w:rPr>
        <w:t>的简谐点声源位于</w:t>
      </w:r>
      <w:r>
        <w:rPr>
          <w:rFonts w:ascii="Times New Roman" w:hAnsi="Times New Roman" w:eastAsia="Times New Roman" w:cs="Times New Roman"/>
          <w:spacing w:val="1"/>
          <w:sz w:val="27"/>
          <w:szCs w:val="27"/>
        </w:rPr>
        <w:t>S</w:t>
      </w:r>
      <w:r>
        <w:rPr>
          <w:rFonts w:ascii="Times New Roman" w:hAnsi="Times New Roman" w:eastAsia="Times New Roman" w:cs="Times New Roman"/>
          <w:spacing w:val="30"/>
          <w:sz w:val="27"/>
          <w:szCs w:val="27"/>
        </w:rPr>
        <w:t xml:space="preserve"> </w:t>
      </w:r>
      <w:r>
        <w:rPr>
          <w:spacing w:val="1"/>
          <w:sz w:val="27"/>
          <w:szCs w:val="27"/>
        </w:rPr>
        <w:t>处，水</w:t>
      </w:r>
      <w:r>
        <w:rPr>
          <w:sz w:val="27"/>
          <w:szCs w:val="27"/>
        </w:rPr>
        <w:t xml:space="preserve"> </w:t>
      </w:r>
      <w:r>
        <w:rPr>
          <w:spacing w:val="7"/>
          <w:sz w:val="27"/>
          <w:szCs w:val="27"/>
        </w:rPr>
        <w:t>听器位于</w:t>
      </w:r>
      <w:r>
        <w:rPr>
          <w:rFonts w:ascii="Times New Roman" w:hAnsi="Times New Roman" w:eastAsia="Times New Roman" w:cs="Times New Roman"/>
          <w:spacing w:val="7"/>
          <w:sz w:val="27"/>
          <w:szCs w:val="27"/>
        </w:rPr>
        <w:t xml:space="preserve">R </w:t>
      </w:r>
      <w:r>
        <w:rPr>
          <w:spacing w:val="7"/>
          <w:sz w:val="27"/>
          <w:szCs w:val="27"/>
        </w:rPr>
        <w:t>处，它离球心距离为</w:t>
      </w:r>
      <w:r>
        <w:rPr>
          <w:rFonts w:ascii="Times New Roman" w:hAnsi="Times New Roman" w:eastAsia="Times New Roman" w:cs="Times New Roman"/>
          <w:spacing w:val="7"/>
          <w:sz w:val="27"/>
          <w:szCs w:val="27"/>
        </w:rPr>
        <w:t xml:space="preserve">r,    </w:t>
      </w:r>
      <w:r>
        <w:rPr>
          <w:spacing w:val="7"/>
          <w:sz w:val="27"/>
          <w:szCs w:val="27"/>
        </w:rPr>
        <w:t>如图5-25</w:t>
      </w:r>
      <w:r>
        <w:rPr>
          <w:spacing w:val="1"/>
          <w:sz w:val="27"/>
          <w:szCs w:val="27"/>
        </w:rPr>
        <w:t xml:space="preserve"> </w:t>
      </w:r>
      <w:r>
        <w:rPr>
          <w:spacing w:val="2"/>
          <w:sz w:val="27"/>
          <w:szCs w:val="27"/>
        </w:rPr>
        <w:t>所示。在以上各项假设条件下，应用分离变量</w:t>
      </w:r>
    </w:p>
    <w:p w14:paraId="4E2DE6CF">
      <w:pPr>
        <w:pStyle w:val="2"/>
        <w:spacing w:before="1" w:line="219" w:lineRule="auto"/>
        <w:ind w:left="410"/>
        <w:rPr>
          <w:sz w:val="27"/>
          <w:szCs w:val="27"/>
        </w:rPr>
      </w:pPr>
      <w:r>
        <w:rPr>
          <w:spacing w:val="-27"/>
          <w:sz w:val="27"/>
          <w:szCs w:val="27"/>
        </w:rPr>
        <w:t>图5-25</w:t>
      </w:r>
      <w:r>
        <w:rPr>
          <w:spacing w:val="40"/>
          <w:sz w:val="27"/>
          <w:szCs w:val="27"/>
        </w:rPr>
        <w:t xml:space="preserve"> </w:t>
      </w:r>
      <w:r>
        <w:rPr>
          <w:spacing w:val="-27"/>
          <w:sz w:val="27"/>
          <w:szCs w:val="27"/>
        </w:rPr>
        <w:t>声波在球壳上的散射</w:t>
      </w:r>
    </w:p>
    <w:p w14:paraId="63D102F0">
      <w:pPr>
        <w:pStyle w:val="2"/>
        <w:spacing w:before="19" w:line="219" w:lineRule="auto"/>
        <w:ind w:left="4130"/>
        <w:rPr>
          <w:sz w:val="27"/>
          <w:szCs w:val="27"/>
        </w:rPr>
      </w:pPr>
      <w:r>
        <w:rPr>
          <w:spacing w:val="3"/>
          <w:sz w:val="27"/>
          <w:szCs w:val="27"/>
        </w:rPr>
        <w:t>法可得到壳体的散射声场。当考察回声信号的</w:t>
      </w:r>
    </w:p>
    <w:p w14:paraId="1B95CED1">
      <w:pPr>
        <w:pStyle w:val="2"/>
        <w:spacing w:before="79" w:line="184" w:lineRule="auto"/>
        <w:ind w:left="79"/>
        <w:rPr>
          <w:sz w:val="27"/>
          <w:szCs w:val="27"/>
        </w:rPr>
      </w:pPr>
      <w:r>
        <w:rPr>
          <w:spacing w:val="2"/>
          <w:sz w:val="27"/>
          <w:szCs w:val="27"/>
        </w:rPr>
        <w:t>远场解时，外介质中</w:t>
      </w:r>
      <w:r>
        <w:rPr>
          <w:rFonts w:ascii="Times New Roman" w:hAnsi="Times New Roman" w:eastAsia="Times New Roman" w:cs="Times New Roman"/>
          <w:spacing w:val="2"/>
          <w:sz w:val="27"/>
          <w:szCs w:val="27"/>
        </w:rPr>
        <w:t xml:space="preserve">R </w:t>
      </w:r>
      <w:r>
        <w:rPr>
          <w:spacing w:val="2"/>
          <w:sz w:val="27"/>
          <w:szCs w:val="27"/>
        </w:rPr>
        <w:t>处的反向回波可表示为</w:t>
      </w:r>
    </w:p>
    <w:p w14:paraId="38A9A034">
      <w:pPr>
        <w:spacing w:line="184" w:lineRule="auto"/>
        <w:rPr>
          <w:sz w:val="27"/>
          <w:szCs w:val="27"/>
        </w:rPr>
        <w:sectPr>
          <w:type w:val="continuous"/>
          <w:pgSz w:w="11900" w:h="16840"/>
          <w:pgMar w:top="1382" w:right="699" w:bottom="0" w:left="1529" w:header="838" w:footer="0" w:gutter="0"/>
          <w:cols w:equalWidth="0" w:num="1">
            <w:col w:w="9671"/>
          </w:cols>
        </w:sectPr>
      </w:pPr>
    </w:p>
    <w:p w14:paraId="705905A0">
      <w:pPr>
        <w:spacing w:line="332" w:lineRule="auto"/>
        <w:rPr>
          <w:rFonts w:ascii="Arial"/>
          <w:sz w:val="21"/>
        </w:rPr>
      </w:pPr>
    </w:p>
    <w:p w14:paraId="1C2D06EC">
      <w:pPr>
        <w:spacing w:line="672" w:lineRule="exact"/>
        <w:ind w:firstLine="3799"/>
      </w:pPr>
      <w:r>
        <w:rPr>
          <w:position w:val="-13"/>
        </w:rPr>
        <w:drawing>
          <wp:inline distT="0" distB="0" distL="0" distR="0">
            <wp:extent cx="1384300" cy="426720"/>
            <wp:effectExtent l="0" t="0" r="0" b="0"/>
            <wp:docPr id="2172" name="IM 2172"/>
            <wp:cNvGraphicFramePr/>
            <a:graphic xmlns:a="http://schemas.openxmlformats.org/drawingml/2006/main">
              <a:graphicData uri="http://schemas.openxmlformats.org/drawingml/2006/picture">
                <pic:pic xmlns:pic="http://schemas.openxmlformats.org/drawingml/2006/picture">
                  <pic:nvPicPr>
                    <pic:cNvPr id="2172" name="IM 2172"/>
                    <pic:cNvPicPr/>
                  </pic:nvPicPr>
                  <pic:blipFill>
                    <a:blip r:embed="rId1231"/>
                    <a:stretch>
                      <a:fillRect/>
                    </a:stretch>
                  </pic:blipFill>
                  <pic:spPr>
                    <a:xfrm>
                      <a:off x="0" y="0"/>
                      <a:ext cx="1384702" cy="426962"/>
                    </a:xfrm>
                    <a:prstGeom prst="rect">
                      <a:avLst/>
                    </a:prstGeom>
                  </pic:spPr>
                </pic:pic>
              </a:graphicData>
            </a:graphic>
          </wp:inline>
        </w:drawing>
      </w:r>
    </w:p>
    <w:p w14:paraId="69878070">
      <w:pPr>
        <w:pStyle w:val="2"/>
        <w:spacing w:before="278" w:line="279" w:lineRule="auto"/>
        <w:ind w:left="119" w:right="19"/>
        <w:jc w:val="both"/>
        <w:rPr>
          <w:sz w:val="24"/>
          <w:szCs w:val="24"/>
        </w:rPr>
      </w:pPr>
      <w:r>
        <w:rPr>
          <w:spacing w:val="-2"/>
          <w:sz w:val="28"/>
          <w:szCs w:val="28"/>
        </w:rPr>
        <w:t>式中，</w:t>
      </w:r>
      <w:r>
        <w:rPr>
          <w:rFonts w:ascii="Times New Roman" w:hAnsi="Times New Roman" w:eastAsia="Times New Roman" w:cs="Times New Roman"/>
          <w:spacing w:val="-2"/>
          <w:sz w:val="28"/>
          <w:szCs w:val="28"/>
        </w:rPr>
        <w:t>c</w:t>
      </w:r>
      <w:r>
        <w:rPr>
          <w:rFonts w:ascii="Times New Roman" w:hAnsi="Times New Roman" w:eastAsia="Times New Roman" w:cs="Times New Roman"/>
          <w:spacing w:val="-40"/>
          <w:sz w:val="28"/>
          <w:szCs w:val="28"/>
        </w:rPr>
        <w:t xml:space="preserve"> </w:t>
      </w:r>
      <w:r>
        <w:rPr>
          <w:spacing w:val="-2"/>
          <w:sz w:val="28"/>
          <w:szCs w:val="28"/>
        </w:rPr>
        <w:t>、</w:t>
      </w:r>
      <w:r>
        <w:rPr>
          <w:rFonts w:ascii="Times New Roman" w:hAnsi="Times New Roman" w:eastAsia="Times New Roman" w:cs="Times New Roman"/>
          <w:spacing w:val="-2"/>
          <w:sz w:val="28"/>
          <w:szCs w:val="28"/>
        </w:rPr>
        <w:t xml:space="preserve">k  </w:t>
      </w:r>
      <w:r>
        <w:rPr>
          <w:spacing w:val="-2"/>
          <w:sz w:val="28"/>
          <w:szCs w:val="28"/>
        </w:rPr>
        <w:t>分别是外介质中的声速和波数；</w:t>
      </w:r>
      <w:r>
        <w:rPr>
          <w:rFonts w:ascii="Times New Roman" w:hAnsi="Times New Roman" w:eastAsia="Times New Roman" w:cs="Times New Roman"/>
          <w:spacing w:val="-2"/>
          <w:sz w:val="28"/>
          <w:szCs w:val="28"/>
        </w:rPr>
        <w:t xml:space="preserve">f   </w:t>
      </w:r>
      <w:r>
        <w:rPr>
          <w:spacing w:val="-2"/>
          <w:sz w:val="28"/>
          <w:szCs w:val="28"/>
        </w:rPr>
        <w:t>是5.6节中所定</w:t>
      </w:r>
      <w:r>
        <w:rPr>
          <w:spacing w:val="-3"/>
          <w:sz w:val="28"/>
          <w:szCs w:val="28"/>
        </w:rPr>
        <w:t>义的形态函数，</w:t>
      </w:r>
      <w:r>
        <w:rPr>
          <w:sz w:val="28"/>
          <w:szCs w:val="28"/>
        </w:rPr>
        <w:t xml:space="preserve"> </w:t>
      </w:r>
      <w:r>
        <w:rPr>
          <w:spacing w:val="-4"/>
          <w:sz w:val="28"/>
          <w:szCs w:val="28"/>
        </w:rPr>
        <w:t>它是壳体材料的弹性参数、密度、球壳内外半径b、a、 球</w:t>
      </w:r>
      <w:r>
        <w:rPr>
          <w:spacing w:val="-5"/>
          <w:sz w:val="28"/>
          <w:szCs w:val="28"/>
        </w:rPr>
        <w:t>壳两侧流体介质的声</w:t>
      </w:r>
      <w:r>
        <w:rPr>
          <w:sz w:val="28"/>
          <w:szCs w:val="28"/>
        </w:rPr>
        <w:t xml:space="preserve"> </w:t>
      </w:r>
      <w:r>
        <w:rPr>
          <w:spacing w:val="-1"/>
          <w:sz w:val="28"/>
          <w:szCs w:val="28"/>
        </w:rPr>
        <w:t>学参数及声波频率的复杂函数，其完整的表达式可参见文献[15]。该文献讨论</w:t>
      </w:r>
      <w:r>
        <w:rPr>
          <w:spacing w:val="18"/>
          <w:sz w:val="28"/>
          <w:szCs w:val="28"/>
        </w:rPr>
        <w:t xml:space="preserve"> </w:t>
      </w:r>
      <w:r>
        <w:rPr>
          <w:spacing w:val="1"/>
          <w:sz w:val="28"/>
          <w:szCs w:val="28"/>
        </w:rPr>
        <w:t>了充水铝、钢球壳和内部为真空的钢球壳的形态函数</w:t>
      </w:r>
      <w:r>
        <w:rPr>
          <w:rFonts w:ascii="Times New Roman" w:hAnsi="Times New Roman" w:eastAsia="Times New Roman" w:cs="Times New Roman"/>
          <w:spacing w:val="1"/>
          <w:sz w:val="28"/>
          <w:szCs w:val="28"/>
        </w:rPr>
        <w:t>f</w:t>
      </w:r>
      <w:r>
        <w:rPr>
          <w:rFonts w:ascii="Times New Roman" w:hAnsi="Times New Roman" w:eastAsia="Times New Roman" w:cs="Times New Roman"/>
          <w:spacing w:val="30"/>
          <w:w w:val="101"/>
          <w:sz w:val="28"/>
          <w:szCs w:val="28"/>
        </w:rPr>
        <w:t xml:space="preserve">  </w:t>
      </w:r>
      <w:r>
        <w:rPr>
          <w:spacing w:val="1"/>
          <w:sz w:val="28"/>
          <w:szCs w:val="28"/>
        </w:rPr>
        <w:t>随以上各参数的变化，</w:t>
      </w:r>
      <w:r>
        <w:rPr>
          <w:sz w:val="28"/>
          <w:szCs w:val="28"/>
        </w:rPr>
        <w:t xml:space="preserve"> </w:t>
      </w:r>
      <w:r>
        <w:rPr>
          <w:spacing w:val="19"/>
          <w:sz w:val="24"/>
          <w:szCs w:val="24"/>
        </w:rPr>
        <w:t>图5-26～图5-30均引自文献[15]。</w:t>
      </w:r>
    </w:p>
    <w:p w14:paraId="5F8A23DD">
      <w:pPr>
        <w:pStyle w:val="2"/>
        <w:spacing w:before="317" w:line="228" w:lineRule="auto"/>
        <w:ind w:left="679"/>
        <w:rPr>
          <w:rFonts w:ascii="楷体" w:hAnsi="楷体" w:eastAsia="楷体" w:cs="楷体"/>
          <w:sz w:val="28"/>
          <w:szCs w:val="28"/>
        </w:rPr>
      </w:pPr>
      <w:r>
        <w:rPr>
          <w:sz w:val="28"/>
          <w:szCs w:val="28"/>
        </w:rPr>
        <w:t>1.f</w:t>
      </w:r>
      <w:r>
        <w:rPr>
          <w:spacing w:val="136"/>
          <w:sz w:val="28"/>
          <w:szCs w:val="28"/>
        </w:rPr>
        <w:t xml:space="preserve"> </w:t>
      </w:r>
      <w:r>
        <w:rPr>
          <w:rFonts w:ascii="楷体" w:hAnsi="楷体" w:eastAsia="楷体" w:cs="楷体"/>
          <w:sz w:val="28"/>
          <w:szCs w:val="28"/>
        </w:rPr>
        <w:t>随</w:t>
      </w:r>
      <w:r>
        <w:rPr>
          <w:sz w:val="28"/>
          <w:szCs w:val="28"/>
        </w:rPr>
        <w:t>ka</w:t>
      </w:r>
      <w:r>
        <w:rPr>
          <w:rFonts w:ascii="楷体" w:hAnsi="楷体" w:eastAsia="楷体" w:cs="楷体"/>
          <w:sz w:val="28"/>
          <w:szCs w:val="28"/>
        </w:rPr>
        <w:t>值的变化</w:t>
      </w:r>
    </w:p>
    <w:p w14:paraId="25331928">
      <w:pPr>
        <w:pStyle w:val="2"/>
        <w:spacing w:before="253" w:line="279" w:lineRule="auto"/>
        <w:ind w:left="119" w:right="88" w:firstLine="560"/>
        <w:rPr>
          <w:sz w:val="24"/>
          <w:szCs w:val="24"/>
        </w:rPr>
      </w:pPr>
      <w:r>
        <w:rPr>
          <w:spacing w:val="-5"/>
          <w:sz w:val="28"/>
          <w:szCs w:val="28"/>
        </w:rPr>
        <w:t>图5-26所示为充水钢球壳回声信号的形态函数</w:t>
      </w:r>
      <w:r>
        <w:rPr>
          <w:rFonts w:ascii="Times New Roman" w:hAnsi="Times New Roman" w:eastAsia="Times New Roman" w:cs="Times New Roman"/>
          <w:spacing w:val="-5"/>
          <w:sz w:val="28"/>
          <w:szCs w:val="28"/>
        </w:rPr>
        <w:t>f</w:t>
      </w:r>
      <w:r>
        <w:rPr>
          <w:spacing w:val="-5"/>
          <w:sz w:val="28"/>
          <w:szCs w:val="28"/>
        </w:rPr>
        <w:t>。随</w:t>
      </w:r>
      <w:r>
        <w:rPr>
          <w:rFonts w:ascii="Times New Roman" w:hAnsi="Times New Roman" w:eastAsia="Times New Roman" w:cs="Times New Roman"/>
          <w:spacing w:val="-5"/>
          <w:sz w:val="28"/>
          <w:szCs w:val="28"/>
        </w:rPr>
        <w:t xml:space="preserve">ka </w:t>
      </w:r>
      <w:r>
        <w:rPr>
          <w:spacing w:val="-5"/>
          <w:sz w:val="28"/>
          <w:szCs w:val="28"/>
        </w:rPr>
        <w:t>值变化的曲线，钢球</w:t>
      </w:r>
      <w:r>
        <w:rPr>
          <w:spacing w:val="18"/>
          <w:sz w:val="28"/>
          <w:szCs w:val="28"/>
        </w:rPr>
        <w:t xml:space="preserve"> </w:t>
      </w:r>
      <w:r>
        <w:rPr>
          <w:spacing w:val="-7"/>
          <w:sz w:val="28"/>
          <w:szCs w:val="28"/>
        </w:rPr>
        <w:t>壳内外半径比为</w:t>
      </w:r>
      <w:r>
        <w:rPr>
          <w:rFonts w:ascii="Times New Roman" w:hAnsi="Times New Roman" w:eastAsia="Times New Roman" w:cs="Times New Roman"/>
          <w:spacing w:val="-7"/>
          <w:sz w:val="28"/>
          <w:szCs w:val="28"/>
        </w:rPr>
        <w:t>b/a=0.8</w:t>
      </w:r>
      <w:r>
        <w:rPr>
          <w:rFonts w:ascii="Times New Roman" w:hAnsi="Times New Roman" w:eastAsia="Times New Roman" w:cs="Times New Roman"/>
          <w:spacing w:val="-32"/>
          <w:sz w:val="28"/>
          <w:szCs w:val="28"/>
        </w:rPr>
        <w:t xml:space="preserve"> </w:t>
      </w:r>
      <w:r>
        <w:rPr>
          <w:spacing w:val="-7"/>
          <w:sz w:val="28"/>
          <w:szCs w:val="28"/>
        </w:rPr>
        <w:t>。</w:t>
      </w:r>
      <w:r>
        <w:rPr>
          <w:spacing w:val="30"/>
          <w:sz w:val="28"/>
          <w:szCs w:val="28"/>
        </w:rPr>
        <w:t xml:space="preserve"> </w:t>
      </w:r>
      <w:r>
        <w:rPr>
          <w:spacing w:val="-7"/>
          <w:sz w:val="28"/>
          <w:szCs w:val="28"/>
        </w:rPr>
        <w:t>由图可见，</w:t>
      </w:r>
      <w:r>
        <w:rPr>
          <w:spacing w:val="-8"/>
          <w:sz w:val="28"/>
          <w:szCs w:val="28"/>
        </w:rPr>
        <w:t>对壳体目标来说，随着</w:t>
      </w:r>
      <w:r>
        <w:rPr>
          <w:rFonts w:ascii="Times New Roman" w:hAnsi="Times New Roman" w:eastAsia="Times New Roman" w:cs="Times New Roman"/>
          <w:spacing w:val="-8"/>
          <w:sz w:val="28"/>
          <w:szCs w:val="28"/>
        </w:rPr>
        <w:t xml:space="preserve">ka </w:t>
      </w:r>
      <w:r>
        <w:rPr>
          <w:spacing w:val="-8"/>
          <w:sz w:val="28"/>
          <w:szCs w:val="28"/>
        </w:rPr>
        <w:t>值的变化，</w:t>
      </w:r>
      <w:r>
        <w:rPr>
          <w:rFonts w:ascii="Times New Roman" w:hAnsi="Times New Roman" w:eastAsia="Times New Roman" w:cs="Times New Roman"/>
          <w:spacing w:val="-8"/>
          <w:sz w:val="28"/>
          <w:szCs w:val="28"/>
        </w:rPr>
        <w:t xml:space="preserve">f   </w:t>
      </w:r>
      <w:r>
        <w:rPr>
          <w:spacing w:val="-8"/>
          <w:sz w:val="28"/>
          <w:szCs w:val="28"/>
        </w:rPr>
        <w:t>也</w:t>
      </w:r>
      <w:r>
        <w:rPr>
          <w:sz w:val="28"/>
          <w:szCs w:val="28"/>
        </w:rPr>
        <w:t xml:space="preserve"> </w:t>
      </w:r>
      <w:r>
        <w:rPr>
          <w:spacing w:val="-6"/>
          <w:sz w:val="28"/>
          <w:szCs w:val="28"/>
        </w:rPr>
        <w:t>有剧烈的极大、极小变化，而且，将它与图5-17所示的曲线(同种材料钢球的</w:t>
      </w:r>
      <w:r>
        <w:rPr>
          <w:rFonts w:ascii="Times New Roman" w:hAnsi="Times New Roman" w:eastAsia="Times New Roman" w:cs="Times New Roman"/>
          <w:spacing w:val="-6"/>
          <w:sz w:val="28"/>
          <w:szCs w:val="28"/>
        </w:rPr>
        <w:t>f</w:t>
      </w:r>
      <w:r>
        <w:rPr>
          <w:rFonts w:ascii="Times New Roman" w:hAnsi="Times New Roman" w:eastAsia="Times New Roman" w:cs="Times New Roman"/>
          <w:spacing w:val="2"/>
          <w:sz w:val="28"/>
          <w:szCs w:val="28"/>
        </w:rPr>
        <w:t xml:space="preserve">    </w:t>
      </w:r>
      <w:r>
        <w:rPr>
          <w:sz w:val="28"/>
          <w:szCs w:val="28"/>
        </w:rPr>
        <w:t>随ka值的变化曲线)比较后可以发现，壳体目标的f</w:t>
      </w:r>
      <w:r>
        <w:rPr>
          <w:spacing w:val="65"/>
          <w:sz w:val="28"/>
          <w:szCs w:val="28"/>
        </w:rPr>
        <w:t xml:space="preserve"> </w:t>
      </w:r>
      <w:r>
        <w:rPr>
          <w:sz w:val="28"/>
          <w:szCs w:val="28"/>
        </w:rPr>
        <w:t>随</w:t>
      </w:r>
      <w:r>
        <w:rPr>
          <w:spacing w:val="-84"/>
          <w:sz w:val="28"/>
          <w:szCs w:val="28"/>
        </w:rPr>
        <w:t xml:space="preserve"> </w:t>
      </w:r>
      <w:r>
        <w:rPr>
          <w:sz w:val="28"/>
          <w:szCs w:val="28"/>
        </w:rPr>
        <w:t xml:space="preserve">ka值的变化比实心球体 </w:t>
      </w:r>
      <w:r>
        <w:rPr>
          <w:spacing w:val="12"/>
          <w:sz w:val="24"/>
          <w:szCs w:val="24"/>
        </w:rPr>
        <w:t>更为剧烈。</w:t>
      </w:r>
    </w:p>
    <w:p w14:paraId="43DAEAE4">
      <w:pPr>
        <w:spacing w:before="222" w:line="3150" w:lineRule="exact"/>
        <w:ind w:firstLine="2109"/>
      </w:pPr>
      <w:r>
        <w:rPr>
          <w:position w:val="-62"/>
        </w:rPr>
        <w:drawing>
          <wp:inline distT="0" distB="0" distL="0" distR="0">
            <wp:extent cx="3911600" cy="1999615"/>
            <wp:effectExtent l="0" t="0" r="0" b="0"/>
            <wp:docPr id="2174" name="IM 2174"/>
            <wp:cNvGraphicFramePr/>
            <a:graphic xmlns:a="http://schemas.openxmlformats.org/drawingml/2006/main">
              <a:graphicData uri="http://schemas.openxmlformats.org/drawingml/2006/picture">
                <pic:pic xmlns:pic="http://schemas.openxmlformats.org/drawingml/2006/picture">
                  <pic:nvPicPr>
                    <pic:cNvPr id="2174" name="IM 2174"/>
                    <pic:cNvPicPr/>
                  </pic:nvPicPr>
                  <pic:blipFill>
                    <a:blip r:embed="rId1232"/>
                    <a:stretch>
                      <a:fillRect/>
                    </a:stretch>
                  </pic:blipFill>
                  <pic:spPr>
                    <a:xfrm>
                      <a:off x="0" y="0"/>
                      <a:ext cx="3911622" cy="2000200"/>
                    </a:xfrm>
                    <a:prstGeom prst="rect">
                      <a:avLst/>
                    </a:prstGeom>
                  </pic:spPr>
                </pic:pic>
              </a:graphicData>
            </a:graphic>
          </wp:inline>
        </w:drawing>
      </w:r>
    </w:p>
    <w:p w14:paraId="4A8C4618">
      <w:pPr>
        <w:spacing w:before="2" w:line="319" w:lineRule="exact"/>
        <w:ind w:left="5340"/>
        <w:rPr>
          <w:rFonts w:ascii="Times New Roman" w:hAnsi="Times New Roman" w:eastAsia="Times New Roman" w:cs="Times New Roman"/>
          <w:sz w:val="24"/>
          <w:szCs w:val="24"/>
        </w:rPr>
      </w:pPr>
      <w:r>
        <w:rPr>
          <w:rFonts w:ascii="Times New Roman" w:hAnsi="Times New Roman" w:eastAsia="Times New Roman" w:cs="Times New Roman"/>
          <w:i/>
          <w:iCs/>
          <w:spacing w:val="-1"/>
          <w:position w:val="1"/>
          <w:sz w:val="24"/>
          <w:szCs w:val="24"/>
        </w:rPr>
        <w:t>ka</w:t>
      </w:r>
    </w:p>
    <w:p w14:paraId="2A53A94A">
      <w:pPr>
        <w:pStyle w:val="2"/>
        <w:spacing w:before="218" w:line="215" w:lineRule="auto"/>
        <w:ind w:left="1619"/>
        <w:rPr>
          <w:sz w:val="24"/>
          <w:szCs w:val="24"/>
        </w:rPr>
      </w:pPr>
      <w:r>
        <w:rPr>
          <w:spacing w:val="-8"/>
          <w:sz w:val="24"/>
          <w:szCs w:val="24"/>
        </w:rPr>
        <w:t>图5-26  充水钢球壳回声信号的形态函数的模|f</w:t>
      </w:r>
      <w:r>
        <w:rPr>
          <w:spacing w:val="58"/>
          <w:sz w:val="24"/>
          <w:szCs w:val="24"/>
        </w:rPr>
        <w:t xml:space="preserve"> </w:t>
      </w:r>
      <w:r>
        <w:rPr>
          <w:spacing w:val="-8"/>
          <w:sz w:val="24"/>
          <w:szCs w:val="24"/>
        </w:rPr>
        <w:t>|随ka</w:t>
      </w:r>
      <w:r>
        <w:rPr>
          <w:spacing w:val="-53"/>
          <w:sz w:val="24"/>
          <w:szCs w:val="24"/>
        </w:rPr>
        <w:t xml:space="preserve"> </w:t>
      </w:r>
      <w:r>
        <w:rPr>
          <w:spacing w:val="-8"/>
          <w:sz w:val="24"/>
          <w:szCs w:val="24"/>
        </w:rPr>
        <w:t>值的变化</w:t>
      </w:r>
    </w:p>
    <w:p w14:paraId="494DE9DA">
      <w:pPr>
        <w:spacing w:line="458" w:lineRule="auto"/>
        <w:rPr>
          <w:rFonts w:ascii="Arial"/>
          <w:sz w:val="21"/>
        </w:rPr>
      </w:pPr>
    </w:p>
    <w:p w14:paraId="33E7EC6F">
      <w:pPr>
        <w:pStyle w:val="2"/>
        <w:spacing w:before="78" w:line="225" w:lineRule="auto"/>
        <w:ind w:left="679"/>
        <w:rPr>
          <w:rFonts w:ascii="楷体" w:hAnsi="楷体" w:eastAsia="楷体" w:cs="楷体"/>
          <w:sz w:val="24"/>
          <w:szCs w:val="24"/>
        </w:rPr>
      </w:pPr>
      <w:r>
        <w:rPr>
          <w:spacing w:val="17"/>
          <w:sz w:val="24"/>
          <w:szCs w:val="24"/>
        </w:rPr>
        <w:t xml:space="preserve">2.f。 </w:t>
      </w:r>
      <w:r>
        <w:rPr>
          <w:rFonts w:ascii="楷体" w:hAnsi="楷体" w:eastAsia="楷体" w:cs="楷体"/>
          <w:spacing w:val="17"/>
          <w:sz w:val="24"/>
          <w:szCs w:val="24"/>
        </w:rPr>
        <w:t>随球壳厚度的变化</w:t>
      </w:r>
    </w:p>
    <w:p w14:paraId="5370B069">
      <w:pPr>
        <w:pStyle w:val="2"/>
        <w:spacing w:before="318" w:line="278" w:lineRule="auto"/>
        <w:ind w:left="119" w:firstLine="560"/>
        <w:jc w:val="both"/>
        <w:rPr>
          <w:sz w:val="24"/>
          <w:szCs w:val="24"/>
        </w:rPr>
      </w:pPr>
      <w:r>
        <w:rPr>
          <w:spacing w:val="22"/>
          <w:sz w:val="24"/>
          <w:szCs w:val="24"/>
        </w:rPr>
        <w:t>计算结果表明，</w:t>
      </w:r>
      <w:r>
        <w:rPr>
          <w:rFonts w:ascii="Times New Roman" w:hAnsi="Times New Roman" w:eastAsia="Times New Roman" w:cs="Times New Roman"/>
          <w:spacing w:val="22"/>
          <w:sz w:val="24"/>
          <w:szCs w:val="24"/>
        </w:rPr>
        <w:t>f</w:t>
      </w:r>
      <w:r>
        <w:rPr>
          <w:spacing w:val="22"/>
          <w:sz w:val="24"/>
          <w:szCs w:val="24"/>
        </w:rPr>
        <w:t>。与壳体的厚度有着十分密切的关系，这表现在壳厚变化时，</w:t>
      </w:r>
      <w:r>
        <w:rPr>
          <w:spacing w:val="18"/>
          <w:sz w:val="24"/>
          <w:szCs w:val="24"/>
        </w:rPr>
        <w:t xml:space="preserve"> </w:t>
      </w:r>
      <w:r>
        <w:rPr>
          <w:rFonts w:ascii="Times New Roman" w:hAnsi="Times New Roman" w:eastAsia="Times New Roman" w:cs="Times New Roman"/>
          <w:spacing w:val="-2"/>
          <w:sz w:val="28"/>
          <w:szCs w:val="28"/>
        </w:rPr>
        <w:t>f</w:t>
      </w:r>
      <w:r>
        <w:rPr>
          <w:rFonts w:ascii="Times New Roman" w:hAnsi="Times New Roman" w:eastAsia="Times New Roman" w:cs="Times New Roman"/>
          <w:spacing w:val="27"/>
          <w:sz w:val="28"/>
          <w:szCs w:val="28"/>
        </w:rPr>
        <w:t xml:space="preserve">  </w:t>
      </w:r>
      <w:r>
        <w:rPr>
          <w:spacing w:val="-2"/>
          <w:sz w:val="28"/>
          <w:szCs w:val="28"/>
        </w:rPr>
        <w:t>与</w:t>
      </w:r>
      <w:r>
        <w:rPr>
          <w:rFonts w:ascii="Times New Roman" w:hAnsi="Times New Roman" w:eastAsia="Times New Roman" w:cs="Times New Roman"/>
          <w:spacing w:val="-2"/>
          <w:sz w:val="28"/>
          <w:szCs w:val="28"/>
        </w:rPr>
        <w:t xml:space="preserve">ka </w:t>
      </w:r>
      <w:r>
        <w:rPr>
          <w:spacing w:val="-2"/>
          <w:sz w:val="28"/>
          <w:szCs w:val="28"/>
        </w:rPr>
        <w:t>值之间关系随之发生明显的变化，图5-27所示为充水钢球在比值</w:t>
      </w:r>
      <w:r>
        <w:rPr>
          <w:rFonts w:ascii="Times New Roman" w:hAnsi="Times New Roman" w:eastAsia="Times New Roman" w:cs="Times New Roman"/>
          <w:spacing w:val="-2"/>
          <w:sz w:val="28"/>
          <w:szCs w:val="28"/>
        </w:rPr>
        <w:t>b/a</w:t>
      </w:r>
      <w:r>
        <w:rPr>
          <w:rFonts w:ascii="Times New Roman" w:hAnsi="Times New Roman" w:eastAsia="Times New Roman" w:cs="Times New Roman"/>
          <w:spacing w:val="24"/>
          <w:sz w:val="28"/>
          <w:szCs w:val="28"/>
        </w:rPr>
        <w:t xml:space="preserve">  </w:t>
      </w:r>
      <w:r>
        <w:rPr>
          <w:spacing w:val="-2"/>
          <w:sz w:val="28"/>
          <w:szCs w:val="28"/>
        </w:rPr>
        <w:t>为</w:t>
      </w:r>
      <w:r>
        <w:rPr>
          <w:spacing w:val="1"/>
          <w:sz w:val="28"/>
          <w:szCs w:val="28"/>
        </w:rPr>
        <w:t xml:space="preserve"> </w:t>
      </w:r>
      <w:r>
        <w:rPr>
          <w:spacing w:val="-4"/>
          <w:sz w:val="28"/>
          <w:szCs w:val="28"/>
        </w:rPr>
        <w:t>0.4和0.2时，</w:t>
      </w:r>
      <w:r>
        <w:rPr>
          <w:rFonts w:ascii="Times New Roman" w:hAnsi="Times New Roman" w:eastAsia="Times New Roman" w:cs="Times New Roman"/>
          <w:spacing w:val="-4"/>
          <w:sz w:val="28"/>
          <w:szCs w:val="28"/>
        </w:rPr>
        <w:t xml:space="preserve">f    </w:t>
      </w:r>
      <w:r>
        <w:rPr>
          <w:spacing w:val="-4"/>
          <w:sz w:val="28"/>
          <w:szCs w:val="28"/>
        </w:rPr>
        <w:t>随</w:t>
      </w:r>
      <w:r>
        <w:rPr>
          <w:spacing w:val="-84"/>
          <w:sz w:val="28"/>
          <w:szCs w:val="28"/>
        </w:rPr>
        <w:t xml:space="preserve"> </w:t>
      </w:r>
      <w:r>
        <w:rPr>
          <w:rFonts w:ascii="Times New Roman" w:hAnsi="Times New Roman" w:eastAsia="Times New Roman" w:cs="Times New Roman"/>
          <w:spacing w:val="-4"/>
          <w:sz w:val="28"/>
          <w:szCs w:val="28"/>
        </w:rPr>
        <w:t xml:space="preserve">ka </w:t>
      </w:r>
      <w:r>
        <w:rPr>
          <w:spacing w:val="-4"/>
          <w:sz w:val="28"/>
          <w:szCs w:val="28"/>
        </w:rPr>
        <w:t>值的变化曲线</w:t>
      </w:r>
      <w:r>
        <w:rPr>
          <w:spacing w:val="-5"/>
          <w:sz w:val="28"/>
          <w:szCs w:val="28"/>
        </w:rPr>
        <w:t>。由图可见，厚壳</w:t>
      </w:r>
      <w:r>
        <w:rPr>
          <w:rFonts w:ascii="Times New Roman" w:hAnsi="Times New Roman" w:eastAsia="Times New Roman" w:cs="Times New Roman"/>
          <w:spacing w:val="-5"/>
          <w:sz w:val="28"/>
          <w:szCs w:val="28"/>
        </w:rPr>
        <w:t xml:space="preserve">(b/a=0.2)       </w:t>
      </w:r>
      <w:r>
        <w:rPr>
          <w:spacing w:val="-5"/>
          <w:sz w:val="28"/>
          <w:szCs w:val="28"/>
        </w:rPr>
        <w:t>时</w:t>
      </w:r>
      <w:r>
        <w:rPr>
          <w:spacing w:val="-40"/>
          <w:sz w:val="28"/>
          <w:szCs w:val="28"/>
        </w:rPr>
        <w:t xml:space="preserve"> </w:t>
      </w:r>
      <w:r>
        <w:rPr>
          <w:spacing w:val="-5"/>
          <w:sz w:val="28"/>
          <w:szCs w:val="28"/>
        </w:rPr>
        <w:t>的</w:t>
      </w:r>
      <w:r>
        <w:rPr>
          <w:rFonts w:ascii="Times New Roman" w:hAnsi="Times New Roman" w:eastAsia="Times New Roman" w:cs="Times New Roman"/>
          <w:spacing w:val="-5"/>
          <w:sz w:val="28"/>
          <w:szCs w:val="28"/>
        </w:rPr>
        <w:t xml:space="preserve">f    </w:t>
      </w:r>
      <w:r>
        <w:rPr>
          <w:spacing w:val="-5"/>
          <w:sz w:val="28"/>
          <w:szCs w:val="28"/>
        </w:rPr>
        <w:t>和薄</w:t>
      </w:r>
      <w:r>
        <w:rPr>
          <w:sz w:val="28"/>
          <w:szCs w:val="28"/>
        </w:rPr>
        <w:t xml:space="preserve"> </w:t>
      </w:r>
      <w:r>
        <w:rPr>
          <w:spacing w:val="-4"/>
          <w:sz w:val="28"/>
          <w:szCs w:val="28"/>
        </w:rPr>
        <w:t>壳</w:t>
      </w:r>
      <w:r>
        <w:rPr>
          <w:spacing w:val="-36"/>
          <w:sz w:val="28"/>
          <w:szCs w:val="28"/>
        </w:rPr>
        <w:t xml:space="preserve"> </w:t>
      </w:r>
      <w:r>
        <w:rPr>
          <w:spacing w:val="-4"/>
          <w:sz w:val="28"/>
          <w:szCs w:val="28"/>
        </w:rPr>
        <w:t>(b/a=0.4)   时的f</w:t>
      </w:r>
      <w:r>
        <w:rPr>
          <w:spacing w:val="55"/>
          <w:sz w:val="28"/>
          <w:szCs w:val="28"/>
        </w:rPr>
        <w:t xml:space="preserve"> </w:t>
      </w:r>
      <w:r>
        <w:rPr>
          <w:spacing w:val="-4"/>
          <w:sz w:val="28"/>
          <w:szCs w:val="28"/>
        </w:rPr>
        <w:t>具有一定的相似性，但后者的变化比前者剧烈。随着壳</w:t>
      </w:r>
      <w:r>
        <w:rPr>
          <w:sz w:val="28"/>
          <w:szCs w:val="28"/>
        </w:rPr>
        <w:t xml:space="preserve"> </w:t>
      </w:r>
      <w:r>
        <w:rPr>
          <w:spacing w:val="-3"/>
          <w:sz w:val="28"/>
          <w:szCs w:val="28"/>
        </w:rPr>
        <w:t>厚的增加，</w:t>
      </w:r>
      <w:r>
        <w:rPr>
          <w:rFonts w:ascii="Times New Roman" w:hAnsi="Times New Roman" w:eastAsia="Times New Roman" w:cs="Times New Roman"/>
          <w:spacing w:val="-3"/>
          <w:sz w:val="28"/>
          <w:szCs w:val="28"/>
        </w:rPr>
        <w:t xml:space="preserve">f   </w:t>
      </w:r>
      <w:r>
        <w:rPr>
          <w:spacing w:val="-3"/>
          <w:sz w:val="28"/>
          <w:szCs w:val="28"/>
        </w:rPr>
        <w:t>随</w:t>
      </w:r>
      <w:r>
        <w:rPr>
          <w:rFonts w:ascii="Times New Roman" w:hAnsi="Times New Roman" w:eastAsia="Times New Roman" w:cs="Times New Roman"/>
          <w:spacing w:val="-3"/>
          <w:sz w:val="28"/>
          <w:szCs w:val="28"/>
        </w:rPr>
        <w:t xml:space="preserve">ka </w:t>
      </w:r>
      <w:r>
        <w:rPr>
          <w:spacing w:val="-3"/>
          <w:sz w:val="28"/>
          <w:szCs w:val="28"/>
        </w:rPr>
        <w:t>的变化有逐渐缓和的趋势，待到</w:t>
      </w:r>
      <w:r>
        <w:rPr>
          <w:rFonts w:ascii="Times New Roman" w:hAnsi="Times New Roman" w:eastAsia="Times New Roman" w:cs="Times New Roman"/>
          <w:spacing w:val="-3"/>
          <w:sz w:val="28"/>
          <w:szCs w:val="28"/>
        </w:rPr>
        <w:t xml:space="preserve">b/a=0.2    </w:t>
      </w:r>
      <w:r>
        <w:rPr>
          <w:spacing w:val="-3"/>
          <w:sz w:val="28"/>
          <w:szCs w:val="28"/>
        </w:rPr>
        <w:t>时，图</w:t>
      </w:r>
      <w:r>
        <w:rPr>
          <w:spacing w:val="-4"/>
          <w:sz w:val="28"/>
          <w:szCs w:val="28"/>
        </w:rPr>
        <w:t>5-27</w:t>
      </w:r>
      <w:r>
        <w:rPr>
          <w:spacing w:val="-76"/>
          <w:sz w:val="28"/>
          <w:szCs w:val="28"/>
        </w:rPr>
        <w:t xml:space="preserve"> </w:t>
      </w:r>
      <w:r>
        <w:rPr>
          <w:rFonts w:ascii="Times New Roman" w:hAnsi="Times New Roman" w:eastAsia="Times New Roman" w:cs="Times New Roman"/>
          <w:spacing w:val="-4"/>
          <w:sz w:val="28"/>
          <w:szCs w:val="28"/>
        </w:rPr>
        <w:t xml:space="preserve">(b)   </w:t>
      </w:r>
      <w:r>
        <w:rPr>
          <w:spacing w:val="-4"/>
          <w:sz w:val="28"/>
          <w:szCs w:val="28"/>
        </w:rPr>
        <w:t>中</w:t>
      </w:r>
      <w:r>
        <w:rPr>
          <w:sz w:val="28"/>
          <w:szCs w:val="28"/>
        </w:rPr>
        <w:t xml:space="preserve"> 的曲线就和实心球的曲线(图5-17)非常相似。充水铝球壳</w:t>
      </w:r>
      <w:r>
        <w:rPr>
          <w:spacing w:val="-1"/>
          <w:sz w:val="28"/>
          <w:szCs w:val="28"/>
        </w:rPr>
        <w:t>的结果与此有相同的</w:t>
      </w:r>
      <w:r>
        <w:rPr>
          <w:sz w:val="28"/>
          <w:szCs w:val="28"/>
        </w:rPr>
        <w:t xml:space="preserve"> </w:t>
      </w:r>
      <w:r>
        <w:rPr>
          <w:spacing w:val="3"/>
          <w:sz w:val="24"/>
          <w:szCs w:val="24"/>
        </w:rPr>
        <w:t>规律。</w:t>
      </w:r>
    </w:p>
    <w:p w14:paraId="76151360">
      <w:pPr>
        <w:spacing w:line="278" w:lineRule="auto"/>
        <w:rPr>
          <w:sz w:val="24"/>
          <w:szCs w:val="24"/>
        </w:rPr>
        <w:sectPr>
          <w:headerReference r:id="rId201" w:type="default"/>
          <w:pgSz w:w="11900" w:h="16840"/>
          <w:pgMar w:top="1514" w:right="1320" w:bottom="0" w:left="870" w:header="1024" w:footer="0" w:gutter="0"/>
          <w:cols w:space="720" w:num="1"/>
        </w:sectPr>
      </w:pPr>
    </w:p>
    <w:p w14:paraId="2264312E">
      <w:pPr>
        <w:spacing w:line="260" w:lineRule="auto"/>
        <w:rPr>
          <w:rFonts w:ascii="Arial"/>
          <w:sz w:val="21"/>
        </w:rPr>
      </w:pPr>
    </w:p>
    <w:p w14:paraId="1F463370">
      <w:pPr>
        <w:spacing w:line="260" w:lineRule="auto"/>
        <w:rPr>
          <w:rFonts w:ascii="Arial"/>
          <w:sz w:val="21"/>
        </w:rPr>
      </w:pPr>
      <w:r>
        <w:drawing>
          <wp:anchor distT="0" distB="0" distL="0" distR="0" simplePos="0" relativeHeight="252414976" behindDoc="0" locked="0" layoutInCell="1" allowOverlap="1">
            <wp:simplePos x="0" y="0"/>
            <wp:positionH relativeFrom="column">
              <wp:posOffset>4037965</wp:posOffset>
            </wp:positionH>
            <wp:positionV relativeFrom="paragraph">
              <wp:posOffset>3175</wp:posOffset>
            </wp:positionV>
            <wp:extent cx="1917700" cy="1231900"/>
            <wp:effectExtent l="0" t="0" r="0" b="0"/>
            <wp:wrapNone/>
            <wp:docPr id="2178" name="IM 2178"/>
            <wp:cNvGraphicFramePr/>
            <a:graphic xmlns:a="http://schemas.openxmlformats.org/drawingml/2006/main">
              <a:graphicData uri="http://schemas.openxmlformats.org/drawingml/2006/picture">
                <pic:pic xmlns:pic="http://schemas.openxmlformats.org/drawingml/2006/picture">
                  <pic:nvPicPr>
                    <pic:cNvPr id="2178" name="IM 2178"/>
                    <pic:cNvPicPr/>
                  </pic:nvPicPr>
                  <pic:blipFill>
                    <a:blip r:embed="rId1233"/>
                    <a:stretch>
                      <a:fillRect/>
                    </a:stretch>
                  </pic:blipFill>
                  <pic:spPr>
                    <a:xfrm>
                      <a:off x="0" y="0"/>
                      <a:ext cx="1917688" cy="1231879"/>
                    </a:xfrm>
                    <a:prstGeom prst="rect">
                      <a:avLst/>
                    </a:prstGeom>
                  </pic:spPr>
                </pic:pic>
              </a:graphicData>
            </a:graphic>
          </wp:anchor>
        </w:drawing>
      </w:r>
    </w:p>
    <w:p w14:paraId="6925EC1A">
      <w:pPr>
        <w:spacing w:line="260" w:lineRule="auto"/>
        <w:rPr>
          <w:rFonts w:ascii="Arial"/>
          <w:sz w:val="21"/>
        </w:rPr>
      </w:pPr>
    </w:p>
    <w:p w14:paraId="11701B96">
      <w:pPr>
        <w:spacing w:line="260" w:lineRule="auto"/>
        <w:rPr>
          <w:rFonts w:ascii="Arial"/>
          <w:sz w:val="21"/>
        </w:rPr>
      </w:pPr>
    </w:p>
    <w:p w14:paraId="4CAFE47B">
      <w:pPr>
        <w:spacing w:line="280" w:lineRule="exact"/>
        <w:ind w:firstLine="270"/>
      </w:pPr>
      <w:r>
        <w:rPr>
          <w:position w:val="-5"/>
        </w:rPr>
        <w:drawing>
          <wp:inline distT="0" distB="0" distL="0" distR="0">
            <wp:extent cx="158750" cy="177800"/>
            <wp:effectExtent l="0" t="0" r="0" b="0"/>
            <wp:docPr id="2180" name="IM 2180"/>
            <wp:cNvGraphicFramePr/>
            <a:graphic xmlns:a="http://schemas.openxmlformats.org/drawingml/2006/main">
              <a:graphicData uri="http://schemas.openxmlformats.org/drawingml/2006/picture">
                <pic:pic xmlns:pic="http://schemas.openxmlformats.org/drawingml/2006/picture">
                  <pic:nvPicPr>
                    <pic:cNvPr id="2180" name="IM 2180"/>
                    <pic:cNvPicPr/>
                  </pic:nvPicPr>
                  <pic:blipFill>
                    <a:blip r:embed="rId1234"/>
                    <a:stretch>
                      <a:fillRect/>
                    </a:stretch>
                  </pic:blipFill>
                  <pic:spPr>
                    <a:xfrm>
                      <a:off x="0" y="0"/>
                      <a:ext cx="158762" cy="177831"/>
                    </a:xfrm>
                    <a:prstGeom prst="rect">
                      <a:avLst/>
                    </a:prstGeom>
                  </pic:spPr>
                </pic:pic>
              </a:graphicData>
            </a:graphic>
          </wp:inline>
        </w:drawing>
      </w:r>
    </w:p>
    <w:p w14:paraId="172265C7">
      <w:pPr>
        <w:spacing w:line="252" w:lineRule="auto"/>
        <w:rPr>
          <w:rFonts w:ascii="Arial"/>
          <w:sz w:val="21"/>
        </w:rPr>
      </w:pPr>
    </w:p>
    <w:p w14:paraId="19802324">
      <w:pPr>
        <w:spacing w:line="252" w:lineRule="auto"/>
        <w:rPr>
          <w:rFonts w:ascii="Arial"/>
          <w:sz w:val="21"/>
        </w:rPr>
      </w:pPr>
    </w:p>
    <w:p w14:paraId="407FAE08">
      <w:pPr>
        <w:spacing w:line="253" w:lineRule="auto"/>
        <w:rPr>
          <w:rFonts w:ascii="Arial"/>
          <w:sz w:val="21"/>
        </w:rPr>
      </w:pPr>
    </w:p>
    <w:p w14:paraId="7F947E39">
      <w:pPr>
        <w:spacing w:before="61" w:line="277" w:lineRule="exact"/>
        <w:ind w:left="3289"/>
        <w:rPr>
          <w:rFonts w:ascii="Times New Roman" w:hAnsi="Times New Roman" w:eastAsia="Times New Roman" w:cs="Times New Roman"/>
          <w:sz w:val="21"/>
          <w:szCs w:val="21"/>
        </w:rPr>
      </w:pPr>
      <w:r>
        <w:pict>
          <v:shape id="_x0000_s1216" o:spid="_x0000_s1216" o:spt="202" type="#_x0000_t202" style="position:absolute;left:0pt;margin-left:401pt;margin-top:2.05pt;height:16pt;width:11.8pt;z-index:252412928;mso-width-relative:page;mso-height-relative:page;" filled="f" stroked="f" coordsize="21600,21600">
            <v:path/>
            <v:fill on="f" focussize="0,0"/>
            <v:stroke on="f"/>
            <v:imagedata o:title=""/>
            <o:lock v:ext="edit" aspectratio="f"/>
            <v:textbox inset="0mm,0mm,0mm,0mm">
              <w:txbxContent>
                <w:p w14:paraId="0869A10C">
                  <w:pPr>
                    <w:spacing w:before="20" w:line="279" w:lineRule="exact"/>
                    <w:ind w:left="20"/>
                    <w:rPr>
                      <w:rFonts w:ascii="Times New Roman" w:hAnsi="Times New Roman" w:eastAsia="Times New Roman" w:cs="Times New Roman"/>
                      <w:sz w:val="21"/>
                      <w:szCs w:val="21"/>
                    </w:rPr>
                  </w:pPr>
                  <w:r>
                    <w:rPr>
                      <w:rFonts w:ascii="Times New Roman" w:hAnsi="Times New Roman" w:eastAsia="Times New Roman" w:cs="Times New Roman"/>
                      <w:i/>
                      <w:iCs/>
                      <w:spacing w:val="-1"/>
                      <w:position w:val="1"/>
                      <w:sz w:val="21"/>
                      <w:szCs w:val="21"/>
                    </w:rPr>
                    <w:t>ka</w:t>
                  </w:r>
                </w:p>
              </w:txbxContent>
            </v:textbox>
          </v:shape>
        </w:pict>
      </w:r>
      <w:r>
        <w:pict>
          <v:shape id="_x0000_s1217" o:spid="_x0000_s1217" o:spt="202" type="#_x0000_t202" style="position:absolute;left:0pt;margin-left:399.5pt;margin-top:11.3pt;height:16.35pt;width:14.2pt;z-index:252413952;mso-width-relative:page;mso-height-relative:page;" filled="f" stroked="f" coordsize="21600,21600">
            <v:path/>
            <v:fill on="f" focussize="0,0"/>
            <v:stroke on="f"/>
            <v:imagedata o:title=""/>
            <o:lock v:ext="edit" aspectratio="f"/>
            <v:textbox inset="0mm,0mm,0mm,0mm">
              <w:txbxContent>
                <w:p w14:paraId="2DBBBDEE">
                  <w:pPr>
                    <w:spacing w:before="20" w:line="286" w:lineRule="exact"/>
                    <w:ind w:left="20"/>
                    <w:rPr>
                      <w:rFonts w:ascii="Arial" w:hAnsi="Arial" w:eastAsia="Arial" w:cs="Arial"/>
                      <w:sz w:val="21"/>
                      <w:szCs w:val="21"/>
                    </w:rPr>
                  </w:pPr>
                  <w:r>
                    <w:rPr>
                      <w:rFonts w:ascii="Arial" w:hAnsi="Arial" w:eastAsia="Arial" w:cs="Arial"/>
                      <w:spacing w:val="-4"/>
                      <w:position w:val="3"/>
                      <w:sz w:val="21"/>
                      <w:szCs w:val="21"/>
                    </w:rPr>
                    <w:t>(b)</w:t>
                  </w:r>
                </w:p>
              </w:txbxContent>
            </v:textbox>
          </v:shape>
        </w:pict>
      </w:r>
      <w:r>
        <w:drawing>
          <wp:anchor distT="0" distB="0" distL="0" distR="0" simplePos="0" relativeHeight="252418048" behindDoc="0" locked="0" layoutInCell="1" allowOverlap="1">
            <wp:simplePos x="0" y="0"/>
            <wp:positionH relativeFrom="column">
              <wp:posOffset>349250</wp:posOffset>
            </wp:positionH>
            <wp:positionV relativeFrom="paragraph">
              <wp:posOffset>-1156335</wp:posOffset>
            </wp:positionV>
            <wp:extent cx="3435350" cy="1238250"/>
            <wp:effectExtent l="0" t="0" r="0" b="0"/>
            <wp:wrapNone/>
            <wp:docPr id="2182" name="IM 2182"/>
            <wp:cNvGraphicFramePr/>
            <a:graphic xmlns:a="http://schemas.openxmlformats.org/drawingml/2006/main">
              <a:graphicData uri="http://schemas.openxmlformats.org/drawingml/2006/picture">
                <pic:pic xmlns:pic="http://schemas.openxmlformats.org/drawingml/2006/picture">
                  <pic:nvPicPr>
                    <pic:cNvPr id="2182" name="IM 2182"/>
                    <pic:cNvPicPr/>
                  </pic:nvPicPr>
                  <pic:blipFill>
                    <a:blip r:embed="rId1235"/>
                    <a:stretch>
                      <a:fillRect/>
                    </a:stretch>
                  </pic:blipFill>
                  <pic:spPr>
                    <a:xfrm>
                      <a:off x="0" y="0"/>
                      <a:ext cx="3435336" cy="1238188"/>
                    </a:xfrm>
                    <a:prstGeom prst="rect">
                      <a:avLst/>
                    </a:prstGeom>
                  </pic:spPr>
                </pic:pic>
              </a:graphicData>
            </a:graphic>
          </wp:anchor>
        </w:drawing>
      </w:r>
      <w:r>
        <w:rPr>
          <w:rFonts w:ascii="Times New Roman" w:hAnsi="Times New Roman" w:eastAsia="Times New Roman" w:cs="Times New Roman"/>
          <w:i/>
          <w:iCs/>
          <w:spacing w:val="-1"/>
          <w:position w:val="1"/>
          <w:sz w:val="21"/>
          <w:szCs w:val="21"/>
        </w:rPr>
        <w:t>ka</w:t>
      </w:r>
    </w:p>
    <w:p w14:paraId="2CFA8FBF">
      <w:pPr>
        <w:spacing w:line="189" w:lineRule="auto"/>
        <w:ind w:left="3250"/>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(a)</w:t>
      </w:r>
    </w:p>
    <w:p w14:paraId="408D3FA4">
      <w:pPr>
        <w:pStyle w:val="2"/>
        <w:spacing w:before="146" w:line="214" w:lineRule="auto"/>
        <w:ind w:left="2259"/>
        <w:rPr>
          <w:sz w:val="27"/>
          <w:szCs w:val="27"/>
        </w:rPr>
      </w:pPr>
      <w:r>
        <w:rPr>
          <w:spacing w:val="-27"/>
          <w:sz w:val="27"/>
          <w:szCs w:val="27"/>
        </w:rPr>
        <w:t>图5-27</w:t>
      </w:r>
      <w:r>
        <w:rPr>
          <w:spacing w:val="101"/>
          <w:sz w:val="27"/>
          <w:szCs w:val="27"/>
        </w:rPr>
        <w:t xml:space="preserve"> </w:t>
      </w:r>
      <w:r>
        <w:rPr>
          <w:spacing w:val="-27"/>
          <w:sz w:val="27"/>
          <w:szCs w:val="27"/>
        </w:rPr>
        <w:t>厚度变化时充水钢球的|</w:t>
      </w:r>
      <w:r>
        <w:rPr>
          <w:rFonts w:ascii="Times New Roman" w:hAnsi="Times New Roman" w:eastAsia="Times New Roman" w:cs="Times New Roman"/>
          <w:spacing w:val="-27"/>
          <w:sz w:val="27"/>
          <w:szCs w:val="27"/>
        </w:rPr>
        <w:t>f</w:t>
      </w:r>
      <w:r>
        <w:rPr>
          <w:spacing w:val="-27"/>
          <w:sz w:val="27"/>
          <w:szCs w:val="27"/>
        </w:rPr>
        <w:t>。</w:t>
      </w:r>
      <w:r>
        <w:rPr>
          <w:rFonts w:ascii="Times New Roman" w:hAnsi="Times New Roman" w:eastAsia="Times New Roman" w:cs="Times New Roman"/>
          <w:spacing w:val="-27"/>
          <w:sz w:val="27"/>
          <w:szCs w:val="27"/>
        </w:rPr>
        <w:t>|</w:t>
      </w:r>
      <w:r>
        <w:rPr>
          <w:spacing w:val="-27"/>
          <w:sz w:val="27"/>
          <w:szCs w:val="27"/>
        </w:rPr>
        <w:t>随</w:t>
      </w:r>
      <w:r>
        <w:rPr>
          <w:rFonts w:ascii="Times New Roman" w:hAnsi="Times New Roman" w:eastAsia="Times New Roman" w:cs="Times New Roman"/>
          <w:spacing w:val="-27"/>
          <w:sz w:val="27"/>
          <w:szCs w:val="27"/>
        </w:rPr>
        <w:t>ka</w:t>
      </w:r>
      <w:r>
        <w:rPr>
          <w:spacing w:val="-27"/>
          <w:sz w:val="27"/>
          <w:szCs w:val="27"/>
        </w:rPr>
        <w:t>值</w:t>
      </w:r>
      <w:r>
        <w:rPr>
          <w:spacing w:val="-28"/>
          <w:sz w:val="27"/>
          <w:szCs w:val="27"/>
        </w:rPr>
        <w:t>的变化</w:t>
      </w:r>
    </w:p>
    <w:p w14:paraId="56E12289">
      <w:pPr>
        <w:spacing w:line="427" w:lineRule="auto"/>
        <w:rPr>
          <w:rFonts w:ascii="Arial"/>
          <w:sz w:val="21"/>
        </w:rPr>
      </w:pPr>
    </w:p>
    <w:p w14:paraId="08A356D7">
      <w:pPr>
        <w:pStyle w:val="2"/>
        <w:spacing w:before="88" w:line="225" w:lineRule="auto"/>
        <w:ind w:left="619"/>
        <w:rPr>
          <w:rFonts w:ascii="楷体" w:hAnsi="楷体" w:eastAsia="楷体" w:cs="楷体"/>
          <w:sz w:val="27"/>
          <w:szCs w:val="27"/>
        </w:rPr>
      </w:pPr>
      <w:r>
        <w:rPr>
          <w:spacing w:val="-1"/>
          <w:sz w:val="27"/>
          <w:szCs w:val="27"/>
        </w:rPr>
        <w:t>3.f</w:t>
      </w:r>
      <w:r>
        <w:rPr>
          <w:spacing w:val="25"/>
          <w:sz w:val="27"/>
          <w:szCs w:val="27"/>
        </w:rPr>
        <w:t xml:space="preserve">  </w:t>
      </w:r>
      <w:r>
        <w:rPr>
          <w:rFonts w:ascii="楷体" w:hAnsi="楷体" w:eastAsia="楷体" w:cs="楷体"/>
          <w:spacing w:val="-1"/>
          <w:sz w:val="27"/>
          <w:szCs w:val="27"/>
        </w:rPr>
        <w:t>随壳内填充物的变化</w:t>
      </w:r>
    </w:p>
    <w:p w14:paraId="62D4BEFC">
      <w:pPr>
        <w:pStyle w:val="2"/>
        <w:spacing w:before="164" w:line="288" w:lineRule="auto"/>
        <w:ind w:left="79" w:right="80" w:firstLine="540"/>
        <w:rPr>
          <w:sz w:val="27"/>
          <w:szCs w:val="27"/>
        </w:rPr>
      </w:pPr>
      <w:r>
        <w:rPr>
          <w:spacing w:val="5"/>
          <w:sz w:val="27"/>
          <w:szCs w:val="27"/>
        </w:rPr>
        <w:t>图5-28是内侧为真空的钢球壳的</w:t>
      </w:r>
      <w:r>
        <w:rPr>
          <w:rFonts w:ascii="Times New Roman" w:hAnsi="Times New Roman" w:eastAsia="Times New Roman" w:cs="Times New Roman"/>
          <w:spacing w:val="5"/>
          <w:sz w:val="27"/>
          <w:szCs w:val="27"/>
        </w:rPr>
        <w:t xml:space="preserve">f   </w:t>
      </w:r>
      <w:r>
        <w:rPr>
          <w:spacing w:val="5"/>
          <w:sz w:val="27"/>
          <w:szCs w:val="27"/>
        </w:rPr>
        <w:t>随</w:t>
      </w:r>
      <w:r>
        <w:rPr>
          <w:rFonts w:ascii="Times New Roman" w:hAnsi="Times New Roman" w:eastAsia="Times New Roman" w:cs="Times New Roman"/>
          <w:sz w:val="27"/>
          <w:szCs w:val="27"/>
        </w:rPr>
        <w:t>ka</w:t>
      </w:r>
      <w:r>
        <w:rPr>
          <w:rFonts w:ascii="Times New Roman" w:hAnsi="Times New Roman" w:eastAsia="Times New Roman" w:cs="Times New Roman"/>
          <w:spacing w:val="5"/>
          <w:sz w:val="27"/>
          <w:szCs w:val="27"/>
        </w:rPr>
        <w:t xml:space="preserve"> </w:t>
      </w:r>
      <w:r>
        <w:rPr>
          <w:spacing w:val="5"/>
          <w:sz w:val="27"/>
          <w:szCs w:val="27"/>
        </w:rPr>
        <w:t>值的变化曲线，不难看出</w:t>
      </w:r>
      <w:r>
        <w:rPr>
          <w:spacing w:val="4"/>
          <w:sz w:val="27"/>
          <w:szCs w:val="27"/>
        </w:rPr>
        <w:t>，当</w:t>
      </w:r>
      <w:r>
        <w:rPr>
          <w:rFonts w:ascii="Times New Roman" w:hAnsi="Times New Roman" w:eastAsia="Times New Roman" w:cs="Times New Roman"/>
          <w:sz w:val="27"/>
          <w:szCs w:val="27"/>
        </w:rPr>
        <w:t>ka</w:t>
      </w:r>
      <w:r>
        <w:rPr>
          <w:rFonts w:ascii="Times New Roman" w:hAnsi="Times New Roman" w:eastAsia="Times New Roman" w:cs="Times New Roman"/>
          <w:spacing w:val="4"/>
          <w:sz w:val="27"/>
          <w:szCs w:val="27"/>
        </w:rPr>
        <w:t xml:space="preserve"> </w:t>
      </w:r>
      <w:r>
        <w:rPr>
          <w:spacing w:val="4"/>
          <w:sz w:val="27"/>
          <w:szCs w:val="27"/>
        </w:rPr>
        <w:t>值</w:t>
      </w:r>
      <w:r>
        <w:rPr>
          <w:sz w:val="27"/>
          <w:szCs w:val="27"/>
        </w:rPr>
        <w:t xml:space="preserve"> </w:t>
      </w:r>
      <w:r>
        <w:rPr>
          <w:spacing w:val="5"/>
          <w:sz w:val="27"/>
          <w:szCs w:val="27"/>
        </w:rPr>
        <w:t>大于10后，f</w:t>
      </w:r>
      <w:r>
        <w:rPr>
          <w:spacing w:val="85"/>
          <w:sz w:val="27"/>
          <w:szCs w:val="27"/>
        </w:rPr>
        <w:t xml:space="preserve"> </w:t>
      </w:r>
      <w:r>
        <w:rPr>
          <w:spacing w:val="5"/>
          <w:sz w:val="27"/>
          <w:szCs w:val="27"/>
        </w:rPr>
        <w:t>随</w:t>
      </w:r>
      <w:r>
        <w:rPr>
          <w:sz w:val="27"/>
          <w:szCs w:val="27"/>
        </w:rPr>
        <w:t>ka</w:t>
      </w:r>
      <w:r>
        <w:rPr>
          <w:spacing w:val="-67"/>
          <w:sz w:val="27"/>
          <w:szCs w:val="27"/>
        </w:rPr>
        <w:t xml:space="preserve"> </w:t>
      </w:r>
      <w:r>
        <w:rPr>
          <w:spacing w:val="5"/>
          <w:sz w:val="27"/>
          <w:szCs w:val="27"/>
        </w:rPr>
        <w:t>值作比较有规则的变化，即使b/a 值变化时，也</w:t>
      </w:r>
      <w:r>
        <w:rPr>
          <w:spacing w:val="4"/>
          <w:sz w:val="27"/>
          <w:szCs w:val="27"/>
        </w:rPr>
        <w:t>是如此。虽</w:t>
      </w:r>
      <w:r>
        <w:rPr>
          <w:sz w:val="27"/>
          <w:szCs w:val="27"/>
        </w:rPr>
        <w:t xml:space="preserve"> </w:t>
      </w:r>
      <w:r>
        <w:rPr>
          <w:spacing w:val="1"/>
          <w:sz w:val="27"/>
          <w:szCs w:val="27"/>
        </w:rPr>
        <w:t>然没有研究工作证明以上结果具有普遍性，但至少对钢</w:t>
      </w:r>
      <w:r>
        <w:rPr>
          <w:sz w:val="27"/>
          <w:szCs w:val="27"/>
        </w:rPr>
        <w:t>球是成立的。</w:t>
      </w:r>
    </w:p>
    <w:p w14:paraId="385B6E58">
      <w:pPr>
        <w:spacing w:line="306" w:lineRule="auto"/>
        <w:rPr>
          <w:rFonts w:ascii="Arial"/>
          <w:sz w:val="21"/>
        </w:rPr>
      </w:pPr>
    </w:p>
    <w:p w14:paraId="3C4AB929">
      <w:pPr>
        <w:spacing w:before="61" w:line="392" w:lineRule="auto"/>
        <w:ind w:left="2439" w:right="6970"/>
        <w:jc w:val="both"/>
        <w:rPr>
          <w:rFonts w:ascii="Times New Roman" w:hAnsi="Times New Roman" w:eastAsia="Times New Roman" w:cs="Times New Roman"/>
          <w:sz w:val="21"/>
          <w:szCs w:val="21"/>
        </w:rPr>
      </w:pPr>
      <w:r>
        <w:pict>
          <v:shape id="_x0000_s1218" o:spid="_x0000_s1218" o:spt="202" type="#_x0000_t202" style="position:absolute;left:0pt;margin-left:307.5pt;margin-top:6.35pt;height:15.6pt;width:22.7pt;z-index:252416000;mso-width-relative:page;mso-height-relative:page;" filled="f" stroked="f" coordsize="21600,21600">
            <v:path/>
            <v:fill on="f" focussize="0,0"/>
            <v:stroke on="f"/>
            <v:imagedata o:title=""/>
            <o:lock v:ext="edit" aspectratio="f"/>
            <v:textbox inset="0mm,0mm,0mm,0mm">
              <w:txbxContent>
                <w:p w14:paraId="5FCE61FB">
                  <w:pPr>
                    <w:pStyle w:val="2"/>
                    <w:spacing w:before="19" w:line="239" w:lineRule="auto"/>
                    <w:ind w:left="20"/>
                    <w:rPr>
                      <w:sz w:val="21"/>
                      <w:szCs w:val="21"/>
                    </w:rPr>
                  </w:pPr>
                  <w:r>
                    <w:rPr>
                      <w:spacing w:val="-2"/>
                      <w:sz w:val="21"/>
                      <w:szCs w:val="21"/>
                    </w:rPr>
                    <w:t>=0.9</w:t>
                  </w:r>
                </w:p>
              </w:txbxContent>
            </v:textbox>
          </v:shape>
        </w:pict>
      </w:r>
      <w:r>
        <w:pict>
          <v:shape id="_x0000_s1219" o:spid="_x0000_s1219" o:spt="202" type="#_x0000_t202" style="position:absolute;left:0pt;margin-left:104.95pt;margin-top:31.3pt;height:16.9pt;width:10.15pt;z-index:252417024;mso-width-relative:page;mso-height-relative:page;" filled="f" stroked="f" coordsize="21600,21600">
            <v:path/>
            <v:fill on="f" focussize="0,0"/>
            <v:stroke on="f"/>
            <v:imagedata o:title=""/>
            <o:lock v:ext="edit" aspectratio="f"/>
            <v:textbox inset="0mm,0mm,0mm,0mm">
              <w:txbxContent>
                <w:p w14:paraId="2BBB2728">
                  <w:pPr>
                    <w:spacing w:before="20" w:line="188" w:lineRule="auto"/>
                    <w:jc w:val="right"/>
                    <w:rPr>
                      <w:rFonts w:ascii="Times New Roman" w:hAnsi="Times New Roman" w:eastAsia="Times New Roman" w:cs="Times New Roman"/>
                      <w:sz w:val="33"/>
                      <w:szCs w:val="33"/>
                    </w:rPr>
                  </w:pPr>
                  <w:r>
                    <w:rPr>
                      <w:rFonts w:ascii="Times New Roman" w:hAnsi="Times New Roman" w:eastAsia="Times New Roman" w:cs="Times New Roman"/>
                      <w:spacing w:val="-21"/>
                      <w:sz w:val="33"/>
                      <w:szCs w:val="33"/>
                    </w:rPr>
                    <w:t>S</w:t>
                  </w:r>
                </w:p>
              </w:txbxContent>
            </v:textbox>
          </v:shape>
        </w:pict>
      </w:r>
      <w:r>
        <w:drawing>
          <wp:anchor distT="0" distB="0" distL="0" distR="0" simplePos="0" relativeHeight="252409856" behindDoc="1" locked="0" layoutInCell="1" allowOverlap="1">
            <wp:simplePos x="0" y="0"/>
            <wp:positionH relativeFrom="column">
              <wp:posOffset>1536065</wp:posOffset>
            </wp:positionH>
            <wp:positionV relativeFrom="paragraph">
              <wp:posOffset>-147320</wp:posOffset>
            </wp:positionV>
            <wp:extent cx="3251200" cy="1365250"/>
            <wp:effectExtent l="0" t="0" r="0" b="0"/>
            <wp:wrapNone/>
            <wp:docPr id="2184" name="IM 2184"/>
            <wp:cNvGraphicFramePr/>
            <a:graphic xmlns:a="http://schemas.openxmlformats.org/drawingml/2006/main">
              <a:graphicData uri="http://schemas.openxmlformats.org/drawingml/2006/picture">
                <pic:pic xmlns:pic="http://schemas.openxmlformats.org/drawingml/2006/picture">
                  <pic:nvPicPr>
                    <pic:cNvPr id="2184" name="IM 2184"/>
                    <pic:cNvPicPr/>
                  </pic:nvPicPr>
                  <pic:blipFill>
                    <a:blip r:embed="rId1236"/>
                    <a:stretch>
                      <a:fillRect/>
                    </a:stretch>
                  </pic:blipFill>
                  <pic:spPr>
                    <a:xfrm>
                      <a:off x="0" y="0"/>
                      <a:ext cx="3251184" cy="1365226"/>
                    </a:xfrm>
                    <a:prstGeom prst="rect">
                      <a:avLst/>
                    </a:prstGeom>
                  </pic:spPr>
                </pic:pic>
              </a:graphicData>
            </a:graphic>
          </wp:anchor>
        </w:drawing>
      </w:r>
      <w:r>
        <w:rPr>
          <w:rFonts w:ascii="Times New Roman" w:hAnsi="Times New Roman" w:eastAsia="Times New Roman" w:cs="Times New Roman"/>
          <w:spacing w:val="-2"/>
          <w:sz w:val="21"/>
          <w:szCs w:val="21"/>
        </w:rPr>
        <w:t>4.0</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pacing w:val="-3"/>
          <w:sz w:val="21"/>
          <w:szCs w:val="21"/>
        </w:rPr>
        <w:t>3.0</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2"/>
          <w:sz w:val="21"/>
          <w:szCs w:val="21"/>
        </w:rPr>
        <w:t>2.0</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5"/>
          <w:sz w:val="21"/>
          <w:szCs w:val="21"/>
        </w:rPr>
        <w:t>1.0</w:t>
      </w:r>
    </w:p>
    <w:p w14:paraId="74C12878">
      <w:pPr>
        <w:spacing w:line="393" w:lineRule="auto"/>
        <w:rPr>
          <w:rFonts w:ascii="Arial"/>
          <w:sz w:val="21"/>
        </w:rPr>
      </w:pPr>
    </w:p>
    <w:p w14:paraId="544CBC28">
      <w:pPr>
        <w:spacing w:before="61" w:line="286" w:lineRule="exact"/>
        <w:ind w:left="5000"/>
        <w:rPr>
          <w:rFonts w:ascii="Arial" w:hAnsi="Arial" w:eastAsia="Arial" w:cs="Arial"/>
          <w:sz w:val="21"/>
          <w:szCs w:val="21"/>
        </w:rPr>
      </w:pPr>
      <w:r>
        <w:pict>
          <v:shape id="_x0000_s1220" o:spid="_x0000_s1220" o:spt="202" type="#_x0000_t202" style="position:absolute;left:0pt;margin-left:249pt;margin-top:-7.15pt;height:16pt;width:11.8pt;z-index:-250905600;mso-width-relative:page;mso-height-relative:page;" filled="f" stroked="f" coordsize="21600,21600">
            <v:path/>
            <v:fill on="f" focussize="0,0"/>
            <v:stroke on="f"/>
            <v:imagedata o:title=""/>
            <o:lock v:ext="edit" aspectratio="f"/>
            <v:textbox inset="0mm,0mm,0mm,0mm">
              <w:txbxContent>
                <w:p w14:paraId="0B0EBC44">
                  <w:pPr>
                    <w:spacing w:before="20" w:line="279" w:lineRule="exact"/>
                    <w:ind w:left="20"/>
                    <w:rPr>
                      <w:rFonts w:ascii="Times New Roman" w:hAnsi="Times New Roman" w:eastAsia="Times New Roman" w:cs="Times New Roman"/>
                      <w:sz w:val="21"/>
                      <w:szCs w:val="21"/>
                    </w:rPr>
                  </w:pPr>
                  <w:r>
                    <w:rPr>
                      <w:rFonts w:ascii="Times New Roman" w:hAnsi="Times New Roman" w:eastAsia="Times New Roman" w:cs="Times New Roman"/>
                      <w:i/>
                      <w:iCs/>
                      <w:spacing w:val="-1"/>
                      <w:position w:val="1"/>
                      <w:sz w:val="21"/>
                      <w:szCs w:val="21"/>
                    </w:rPr>
                    <w:t>ka</w:t>
                  </w:r>
                </w:p>
              </w:txbxContent>
            </v:textbox>
          </v:shape>
        </w:pict>
      </w:r>
      <w:r>
        <w:rPr>
          <w:rFonts w:ascii="Arial" w:hAnsi="Arial" w:eastAsia="Arial" w:cs="Arial"/>
          <w:spacing w:val="-4"/>
          <w:position w:val="3"/>
          <w:sz w:val="21"/>
          <w:szCs w:val="21"/>
        </w:rPr>
        <w:t>(a)</w:t>
      </w:r>
    </w:p>
    <w:p w14:paraId="120C1E48">
      <w:pPr>
        <w:spacing w:before="96" w:line="1830" w:lineRule="exact"/>
        <w:ind w:firstLine="2149"/>
      </w:pPr>
      <w:r>
        <w:rPr>
          <w:position w:val="-36"/>
        </w:rPr>
        <w:drawing>
          <wp:inline distT="0" distB="0" distL="0" distR="0">
            <wp:extent cx="3434715" cy="1162050"/>
            <wp:effectExtent l="0" t="0" r="0" b="0"/>
            <wp:docPr id="2186" name="IM 2186"/>
            <wp:cNvGraphicFramePr/>
            <a:graphic xmlns:a="http://schemas.openxmlformats.org/drawingml/2006/main">
              <a:graphicData uri="http://schemas.openxmlformats.org/drawingml/2006/picture">
                <pic:pic xmlns:pic="http://schemas.openxmlformats.org/drawingml/2006/picture">
                  <pic:nvPicPr>
                    <pic:cNvPr id="2186" name="IM 2186"/>
                    <pic:cNvPicPr/>
                  </pic:nvPicPr>
                  <pic:blipFill>
                    <a:blip r:embed="rId1237"/>
                    <a:stretch>
                      <a:fillRect/>
                    </a:stretch>
                  </pic:blipFill>
                  <pic:spPr>
                    <a:xfrm>
                      <a:off x="0" y="0"/>
                      <a:ext cx="3435335" cy="1162051"/>
                    </a:xfrm>
                    <a:prstGeom prst="rect">
                      <a:avLst/>
                    </a:prstGeom>
                  </pic:spPr>
                </pic:pic>
              </a:graphicData>
            </a:graphic>
          </wp:inline>
        </w:drawing>
      </w:r>
    </w:p>
    <w:p w14:paraId="639229A5">
      <w:pPr>
        <w:spacing w:before="158" w:line="286" w:lineRule="exact"/>
        <w:ind w:left="5000"/>
        <w:rPr>
          <w:rFonts w:ascii="Arial" w:hAnsi="Arial" w:eastAsia="Arial" w:cs="Arial"/>
          <w:sz w:val="21"/>
          <w:szCs w:val="21"/>
        </w:rPr>
      </w:pPr>
      <w:r>
        <w:pict>
          <v:shape id="_x0000_s1221" o:spid="_x0000_s1221" o:spt="202" type="#_x0000_t202" style="position:absolute;left:0pt;margin-left:249pt;margin-top:-2.35pt;height:16pt;width:11.8pt;z-index:-250904576;mso-width-relative:page;mso-height-relative:page;" filled="f" stroked="f" coordsize="21600,21600">
            <v:path/>
            <v:fill on="f" focussize="0,0"/>
            <v:stroke on="f"/>
            <v:imagedata o:title=""/>
            <o:lock v:ext="edit" aspectratio="f"/>
            <v:textbox inset="0mm,0mm,0mm,0mm">
              <w:txbxContent>
                <w:p w14:paraId="3B90DF90">
                  <w:pPr>
                    <w:spacing w:before="20" w:line="279" w:lineRule="exact"/>
                    <w:ind w:left="20"/>
                    <w:rPr>
                      <w:rFonts w:ascii="Times New Roman" w:hAnsi="Times New Roman" w:eastAsia="Times New Roman" w:cs="Times New Roman"/>
                      <w:sz w:val="21"/>
                      <w:szCs w:val="21"/>
                    </w:rPr>
                  </w:pPr>
                  <w:r>
                    <w:rPr>
                      <w:rFonts w:ascii="Times New Roman" w:hAnsi="Times New Roman" w:eastAsia="Times New Roman" w:cs="Times New Roman"/>
                      <w:i/>
                      <w:iCs/>
                      <w:spacing w:val="-1"/>
                      <w:position w:val="1"/>
                      <w:sz w:val="21"/>
                      <w:szCs w:val="21"/>
                    </w:rPr>
                    <w:t>ka</w:t>
                  </w:r>
                </w:p>
              </w:txbxContent>
            </v:textbox>
          </v:shape>
        </w:pict>
      </w:r>
      <w:r>
        <w:rPr>
          <w:rFonts w:ascii="Arial" w:hAnsi="Arial" w:eastAsia="Arial" w:cs="Arial"/>
          <w:spacing w:val="-4"/>
          <w:position w:val="3"/>
          <w:sz w:val="21"/>
          <w:szCs w:val="21"/>
        </w:rPr>
        <w:t>(b)</w:t>
      </w:r>
    </w:p>
    <w:p w14:paraId="79B9C904">
      <w:pPr>
        <w:pStyle w:val="2"/>
        <w:spacing w:before="208" w:line="214" w:lineRule="auto"/>
        <w:ind w:left="2290"/>
        <w:rPr>
          <w:sz w:val="21"/>
          <w:szCs w:val="21"/>
        </w:rPr>
      </w:pPr>
      <w:r>
        <w:rPr>
          <w:spacing w:val="13"/>
          <w:sz w:val="21"/>
          <w:szCs w:val="21"/>
        </w:rPr>
        <w:t>图5-28  内侧为真空的钢球壳的</w:t>
      </w:r>
      <w:r>
        <w:rPr>
          <w:spacing w:val="-24"/>
          <w:sz w:val="21"/>
          <w:szCs w:val="21"/>
        </w:rPr>
        <w:t xml:space="preserve"> </w:t>
      </w:r>
      <w:r>
        <w:rPr>
          <w:spacing w:val="13"/>
          <w:sz w:val="21"/>
          <w:szCs w:val="21"/>
        </w:rPr>
        <w:t>|</w:t>
      </w:r>
      <w:r>
        <w:rPr>
          <w:rFonts w:ascii="Times New Roman" w:hAnsi="Times New Roman" w:eastAsia="Times New Roman" w:cs="Times New Roman"/>
          <w:spacing w:val="13"/>
          <w:sz w:val="21"/>
          <w:szCs w:val="21"/>
        </w:rPr>
        <w:t>f|</w:t>
      </w:r>
      <w:r>
        <w:rPr>
          <w:rFonts w:ascii="Times New Roman" w:hAnsi="Times New Roman" w:eastAsia="Times New Roman" w:cs="Times New Roman"/>
          <w:spacing w:val="16"/>
          <w:sz w:val="21"/>
          <w:szCs w:val="21"/>
        </w:rPr>
        <w:t xml:space="preserve">   </w:t>
      </w:r>
      <w:r>
        <w:rPr>
          <w:spacing w:val="13"/>
          <w:sz w:val="21"/>
          <w:szCs w:val="21"/>
        </w:rPr>
        <w:t>随</w:t>
      </w:r>
      <w:r>
        <w:rPr>
          <w:spacing w:val="-35"/>
          <w:sz w:val="21"/>
          <w:szCs w:val="21"/>
        </w:rPr>
        <w:t xml:space="preserve"> </w:t>
      </w:r>
      <w:r>
        <w:rPr>
          <w:rFonts w:ascii="Times New Roman" w:hAnsi="Times New Roman" w:eastAsia="Times New Roman" w:cs="Times New Roman"/>
          <w:sz w:val="21"/>
          <w:szCs w:val="21"/>
        </w:rPr>
        <w:t>ka</w:t>
      </w:r>
      <w:r>
        <w:rPr>
          <w:rFonts w:ascii="Times New Roman" w:hAnsi="Times New Roman" w:eastAsia="Times New Roman" w:cs="Times New Roman"/>
          <w:spacing w:val="41"/>
          <w:w w:val="101"/>
          <w:sz w:val="21"/>
          <w:szCs w:val="21"/>
        </w:rPr>
        <w:t xml:space="preserve"> </w:t>
      </w:r>
      <w:r>
        <w:rPr>
          <w:spacing w:val="13"/>
          <w:sz w:val="21"/>
          <w:szCs w:val="21"/>
        </w:rPr>
        <w:t>值</w:t>
      </w:r>
      <w:r>
        <w:rPr>
          <w:spacing w:val="12"/>
          <w:sz w:val="21"/>
          <w:szCs w:val="21"/>
        </w:rPr>
        <w:t>的变化</w:t>
      </w:r>
    </w:p>
    <w:p w14:paraId="5449752E">
      <w:pPr>
        <w:spacing w:line="312" w:lineRule="auto"/>
        <w:rPr>
          <w:rFonts w:ascii="Arial"/>
          <w:sz w:val="21"/>
        </w:rPr>
      </w:pPr>
    </w:p>
    <w:p w14:paraId="3FC5E72A">
      <w:pPr>
        <w:pStyle w:val="2"/>
        <w:spacing w:before="89" w:line="225" w:lineRule="auto"/>
        <w:ind w:left="619"/>
        <w:rPr>
          <w:rFonts w:ascii="楷体" w:hAnsi="楷体" w:eastAsia="楷体" w:cs="楷体"/>
          <w:sz w:val="27"/>
          <w:szCs w:val="27"/>
        </w:rPr>
      </w:pPr>
      <w:r>
        <w:rPr>
          <w:spacing w:val="1"/>
          <w:sz w:val="27"/>
          <w:szCs w:val="27"/>
        </w:rPr>
        <w:t>4.</w:t>
      </w:r>
      <w:r>
        <w:rPr>
          <w:spacing w:val="-53"/>
          <w:sz w:val="27"/>
          <w:szCs w:val="27"/>
        </w:rPr>
        <w:t xml:space="preserve"> </w:t>
      </w:r>
      <w:r>
        <w:rPr>
          <w:rFonts w:ascii="楷体" w:hAnsi="楷体" w:eastAsia="楷体" w:cs="楷体"/>
          <w:spacing w:val="1"/>
          <w:sz w:val="27"/>
          <w:szCs w:val="27"/>
        </w:rPr>
        <w:t>壳体目标散射声场的空间指向性特性</w:t>
      </w:r>
    </w:p>
    <w:p w14:paraId="60709644">
      <w:pPr>
        <w:pStyle w:val="2"/>
        <w:spacing w:before="254" w:line="261" w:lineRule="auto"/>
        <w:ind w:left="79" w:right="89" w:firstLine="540"/>
        <w:jc w:val="both"/>
        <w:rPr>
          <w:sz w:val="27"/>
          <w:szCs w:val="27"/>
        </w:rPr>
      </w:pPr>
      <w:r>
        <w:rPr>
          <w:spacing w:val="1"/>
          <w:sz w:val="27"/>
          <w:szCs w:val="27"/>
        </w:rPr>
        <w:t>和实心球体一样，壳体目标散射声场也具有空间指向特性，图5-29就是这种</w:t>
      </w:r>
      <w:r>
        <w:rPr>
          <w:spacing w:val="14"/>
          <w:sz w:val="27"/>
          <w:szCs w:val="27"/>
        </w:rPr>
        <w:t xml:space="preserve"> </w:t>
      </w:r>
      <w:r>
        <w:rPr>
          <w:sz w:val="27"/>
          <w:szCs w:val="27"/>
        </w:rPr>
        <w:t>例子，该图示出了内外半径比</w:t>
      </w:r>
      <w:r>
        <w:rPr>
          <w:rFonts w:ascii="Times New Roman" w:hAnsi="Times New Roman" w:eastAsia="Times New Roman" w:cs="Times New Roman"/>
          <w:sz w:val="27"/>
          <w:szCs w:val="27"/>
        </w:rPr>
        <w:t xml:space="preserve">b/a=0.9    </w:t>
      </w:r>
      <w:r>
        <w:rPr>
          <w:sz w:val="27"/>
          <w:szCs w:val="27"/>
        </w:rPr>
        <w:t>的钢球壳，在</w:t>
      </w:r>
      <w:r>
        <w:rPr>
          <w:rFonts w:ascii="Times New Roman" w:hAnsi="Times New Roman" w:eastAsia="Times New Roman" w:cs="Times New Roman"/>
          <w:sz w:val="27"/>
          <w:szCs w:val="27"/>
        </w:rPr>
        <w:t xml:space="preserve">ka=20.0   </w:t>
      </w:r>
      <w:r>
        <w:rPr>
          <w:sz w:val="27"/>
          <w:szCs w:val="27"/>
        </w:rPr>
        <w:t>和21.1时的</w:t>
      </w:r>
      <w:r>
        <w:rPr>
          <w:rFonts w:ascii="Times New Roman" w:hAnsi="Times New Roman" w:eastAsia="Times New Roman" w:cs="Times New Roman"/>
          <w:sz w:val="27"/>
          <w:szCs w:val="27"/>
        </w:rPr>
        <w:t xml:space="preserve">f   </w:t>
      </w:r>
      <w:r>
        <w:rPr>
          <w:sz w:val="27"/>
          <w:szCs w:val="27"/>
        </w:rPr>
        <w:t>的空</w:t>
      </w:r>
      <w:r>
        <w:rPr>
          <w:spacing w:val="2"/>
          <w:sz w:val="27"/>
          <w:szCs w:val="27"/>
        </w:rPr>
        <w:t xml:space="preserve"> </w:t>
      </w:r>
      <w:r>
        <w:rPr>
          <w:spacing w:val="-3"/>
          <w:sz w:val="27"/>
          <w:szCs w:val="27"/>
        </w:rPr>
        <w:t>间指向性。由图5-28(a) 可知，ka=</w:t>
      </w:r>
      <w:r>
        <w:rPr>
          <w:spacing w:val="-4"/>
          <w:sz w:val="27"/>
          <w:szCs w:val="27"/>
        </w:rPr>
        <w:t>20.0  和21.1分别对应f</w:t>
      </w:r>
      <w:r>
        <w:rPr>
          <w:spacing w:val="75"/>
          <w:sz w:val="27"/>
          <w:szCs w:val="27"/>
        </w:rPr>
        <w:t xml:space="preserve"> </w:t>
      </w:r>
      <w:r>
        <w:rPr>
          <w:spacing w:val="-4"/>
          <w:sz w:val="27"/>
          <w:szCs w:val="27"/>
        </w:rPr>
        <w:t>的极大值和极小值。</w:t>
      </w:r>
    </w:p>
    <w:p w14:paraId="3538469E">
      <w:pPr>
        <w:spacing w:line="261" w:lineRule="auto"/>
        <w:rPr>
          <w:rFonts w:ascii="Arial"/>
          <w:sz w:val="21"/>
        </w:rPr>
      </w:pPr>
    </w:p>
    <w:p w14:paraId="4B91673A">
      <w:pPr>
        <w:pStyle w:val="2"/>
        <w:spacing w:before="108" w:line="222" w:lineRule="auto"/>
        <w:ind w:left="83"/>
        <w:outlineLvl w:val="1"/>
        <w:rPr>
          <w:rFonts w:ascii="黑体" w:hAnsi="黑体" w:eastAsia="黑体" w:cs="黑体"/>
          <w:sz w:val="33"/>
          <w:szCs w:val="33"/>
        </w:rPr>
      </w:pPr>
      <w:r>
        <w:rPr>
          <w:b/>
          <w:bCs/>
          <w:spacing w:val="-26"/>
          <w:sz w:val="33"/>
          <w:szCs w:val="33"/>
        </w:rPr>
        <w:t>5.7.2</w:t>
      </w:r>
      <w:r>
        <w:rPr>
          <w:spacing w:val="-26"/>
          <w:sz w:val="33"/>
          <w:szCs w:val="33"/>
        </w:rPr>
        <w:t xml:space="preserve">  </w:t>
      </w:r>
      <w:r>
        <w:rPr>
          <w:rFonts w:ascii="黑体" w:hAnsi="黑体" w:eastAsia="黑体" w:cs="黑体"/>
          <w:b/>
          <w:bCs/>
          <w:spacing w:val="-26"/>
          <w:sz w:val="33"/>
          <w:szCs w:val="33"/>
        </w:rPr>
        <w:t>短脉冲入射时的回声信号</w:t>
      </w:r>
    </w:p>
    <w:p w14:paraId="6EB3D542">
      <w:pPr>
        <w:spacing w:line="256" w:lineRule="auto"/>
        <w:rPr>
          <w:rFonts w:ascii="Arial"/>
          <w:sz w:val="21"/>
        </w:rPr>
      </w:pPr>
    </w:p>
    <w:p w14:paraId="352804CB">
      <w:pPr>
        <w:pStyle w:val="2"/>
        <w:spacing w:before="88" w:line="219" w:lineRule="auto"/>
        <w:ind w:left="619"/>
        <w:rPr>
          <w:sz w:val="27"/>
          <w:szCs w:val="27"/>
        </w:rPr>
      </w:pPr>
      <w:r>
        <w:rPr>
          <w:spacing w:val="-1"/>
          <w:sz w:val="27"/>
          <w:szCs w:val="27"/>
        </w:rPr>
        <w:t>前面已说明，在入射脉冲宽度不同时，弹性球体的回声波形是不同的，这在</w:t>
      </w:r>
    </w:p>
    <w:p w14:paraId="48CF3108">
      <w:pPr>
        <w:spacing w:line="219" w:lineRule="auto"/>
        <w:rPr>
          <w:sz w:val="27"/>
          <w:szCs w:val="27"/>
        </w:rPr>
        <w:sectPr>
          <w:headerReference r:id="rId202" w:type="default"/>
          <w:pgSz w:w="11900" w:h="16840"/>
          <w:pgMar w:top="1422" w:right="790" w:bottom="0" w:left="1440" w:header="888" w:footer="0" w:gutter="0"/>
          <w:cols w:space="720" w:num="1"/>
        </w:sectPr>
      </w:pPr>
    </w:p>
    <w:p w14:paraId="2AE6C45E">
      <w:pPr>
        <w:spacing w:before="235" w:line="1750" w:lineRule="exact"/>
        <w:ind w:firstLine="2509"/>
      </w:pPr>
      <w:r>
        <w:rPr>
          <w:position w:val="-34"/>
        </w:rPr>
        <w:drawing>
          <wp:inline distT="0" distB="0" distL="0" distR="0">
            <wp:extent cx="3256915" cy="1110615"/>
            <wp:effectExtent l="0" t="0" r="0" b="0"/>
            <wp:docPr id="2190" name="IM 2190"/>
            <wp:cNvGraphicFramePr/>
            <a:graphic xmlns:a="http://schemas.openxmlformats.org/drawingml/2006/main">
              <a:graphicData uri="http://schemas.openxmlformats.org/drawingml/2006/picture">
                <pic:pic xmlns:pic="http://schemas.openxmlformats.org/drawingml/2006/picture">
                  <pic:nvPicPr>
                    <pic:cNvPr id="2190" name="IM 2190"/>
                    <pic:cNvPicPr/>
                  </pic:nvPicPr>
                  <pic:blipFill>
                    <a:blip r:embed="rId1238"/>
                    <a:stretch>
                      <a:fillRect/>
                    </a:stretch>
                  </pic:blipFill>
                  <pic:spPr>
                    <a:xfrm>
                      <a:off x="0" y="0"/>
                      <a:ext cx="3257531" cy="1111151"/>
                    </a:xfrm>
                    <a:prstGeom prst="rect">
                      <a:avLst/>
                    </a:prstGeom>
                  </pic:spPr>
                </pic:pic>
              </a:graphicData>
            </a:graphic>
          </wp:inline>
        </w:drawing>
      </w:r>
    </w:p>
    <w:p w14:paraId="6FB449C8">
      <w:pPr>
        <w:spacing w:before="1" w:line="191" w:lineRule="auto"/>
        <w:ind w:left="4949"/>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(a)</w:t>
      </w:r>
    </w:p>
    <w:p w14:paraId="002BCE07">
      <w:pPr>
        <w:spacing w:line="357" w:lineRule="auto"/>
        <w:rPr>
          <w:rFonts w:ascii="Arial"/>
          <w:sz w:val="21"/>
        </w:rPr>
      </w:pPr>
    </w:p>
    <w:p w14:paraId="4E156CAB">
      <w:pPr>
        <w:spacing w:line="1670" w:lineRule="exact"/>
        <w:ind w:firstLine="2499"/>
      </w:pPr>
      <w:r>
        <w:rPr>
          <w:position w:val="-33"/>
        </w:rPr>
        <w:drawing>
          <wp:inline distT="0" distB="0" distL="0" distR="0">
            <wp:extent cx="3415665" cy="1060450"/>
            <wp:effectExtent l="0" t="0" r="0" b="0"/>
            <wp:docPr id="2192" name="IM 2192"/>
            <wp:cNvGraphicFramePr/>
            <a:graphic xmlns:a="http://schemas.openxmlformats.org/drawingml/2006/main">
              <a:graphicData uri="http://schemas.openxmlformats.org/drawingml/2006/picture">
                <pic:pic xmlns:pic="http://schemas.openxmlformats.org/drawingml/2006/picture">
                  <pic:nvPicPr>
                    <pic:cNvPr id="2192" name="IM 2192"/>
                    <pic:cNvPicPr/>
                  </pic:nvPicPr>
                  <pic:blipFill>
                    <a:blip r:embed="rId1239"/>
                    <a:stretch>
                      <a:fillRect/>
                    </a:stretch>
                  </pic:blipFill>
                  <pic:spPr>
                    <a:xfrm>
                      <a:off x="0" y="0"/>
                      <a:ext cx="3416293" cy="1060464"/>
                    </a:xfrm>
                    <a:prstGeom prst="rect">
                      <a:avLst/>
                    </a:prstGeom>
                  </pic:spPr>
                </pic:pic>
              </a:graphicData>
            </a:graphic>
          </wp:inline>
        </w:drawing>
      </w:r>
    </w:p>
    <w:p w14:paraId="5BD16466">
      <w:pPr>
        <w:spacing w:line="327" w:lineRule="exact"/>
        <w:ind w:left="5059"/>
        <w:rPr>
          <w:rFonts w:ascii="Arial" w:hAnsi="Arial" w:eastAsia="Arial" w:cs="Arial"/>
          <w:sz w:val="24"/>
          <w:szCs w:val="24"/>
        </w:rPr>
      </w:pPr>
      <w:r>
        <w:rPr>
          <w:rFonts w:ascii="Arial" w:hAnsi="Arial" w:eastAsia="Arial" w:cs="Arial"/>
          <w:spacing w:val="-4"/>
          <w:position w:val="4"/>
          <w:sz w:val="24"/>
          <w:szCs w:val="24"/>
        </w:rPr>
        <w:t>(b)</w:t>
      </w:r>
    </w:p>
    <w:p w14:paraId="4B01C482">
      <w:pPr>
        <w:pStyle w:val="2"/>
        <w:spacing w:before="262" w:line="219" w:lineRule="auto"/>
        <w:ind w:left="2499"/>
        <w:rPr>
          <w:sz w:val="24"/>
          <w:szCs w:val="24"/>
        </w:rPr>
      </w:pPr>
      <w:r>
        <w:rPr>
          <w:spacing w:val="-4"/>
          <w:sz w:val="24"/>
          <w:szCs w:val="24"/>
        </w:rPr>
        <w:t>图5-29</w:t>
      </w:r>
      <w:r>
        <w:rPr>
          <w:spacing w:val="49"/>
          <w:sz w:val="24"/>
          <w:szCs w:val="24"/>
        </w:rPr>
        <w:t xml:space="preserve"> </w:t>
      </w:r>
      <w:r>
        <w:rPr>
          <w:spacing w:val="-4"/>
          <w:sz w:val="24"/>
          <w:szCs w:val="24"/>
        </w:rPr>
        <w:t>内侧为真空的钢球壳散射声场的空间指向性</w:t>
      </w:r>
    </w:p>
    <w:p w14:paraId="4BF8653B">
      <w:pPr>
        <w:spacing w:line="332" w:lineRule="auto"/>
        <w:rPr>
          <w:rFonts w:ascii="Arial"/>
          <w:sz w:val="21"/>
        </w:rPr>
      </w:pPr>
    </w:p>
    <w:p w14:paraId="78F410CF">
      <w:pPr>
        <w:pStyle w:val="2"/>
        <w:spacing w:before="91" w:line="266" w:lineRule="auto"/>
        <w:ind w:left="419" w:right="86"/>
        <w:rPr>
          <w:sz w:val="28"/>
          <w:szCs w:val="28"/>
        </w:rPr>
      </w:pPr>
      <w:r>
        <w:rPr>
          <w:spacing w:val="-12"/>
          <w:sz w:val="28"/>
          <w:szCs w:val="28"/>
        </w:rPr>
        <w:t>球壳也有同样的情况。设有宽度为2△t、中心频率为w。的脉冲声入射到外半径为</w:t>
      </w:r>
      <w:r>
        <w:rPr>
          <w:spacing w:val="16"/>
          <w:sz w:val="28"/>
          <w:szCs w:val="28"/>
        </w:rPr>
        <w:t xml:space="preserve"> </w:t>
      </w:r>
      <w:r>
        <w:rPr>
          <w:spacing w:val="20"/>
          <w:sz w:val="28"/>
          <w:szCs w:val="28"/>
        </w:rPr>
        <w:t>a</w:t>
      </w:r>
      <w:r>
        <w:rPr>
          <w:spacing w:val="-53"/>
          <w:sz w:val="28"/>
          <w:szCs w:val="28"/>
        </w:rPr>
        <w:t xml:space="preserve"> </w:t>
      </w:r>
      <w:r>
        <w:rPr>
          <w:spacing w:val="20"/>
          <w:sz w:val="28"/>
          <w:szCs w:val="28"/>
        </w:rPr>
        <w:t>的球壳目标上，发现脉冲宽度△t</w:t>
      </w:r>
      <w:r>
        <w:rPr>
          <w:spacing w:val="-62"/>
          <w:sz w:val="28"/>
          <w:szCs w:val="28"/>
        </w:rPr>
        <w:t xml:space="preserve"> </w:t>
      </w:r>
      <w:r>
        <w:rPr>
          <w:spacing w:val="20"/>
          <w:sz w:val="28"/>
          <w:szCs w:val="28"/>
        </w:rPr>
        <w:t>对回声脉冲的结构有明显的影响，当</w:t>
      </w:r>
    </w:p>
    <w:p w14:paraId="610F5ECD">
      <w:pPr>
        <w:pStyle w:val="2"/>
        <w:spacing w:before="23" w:line="284" w:lineRule="auto"/>
        <w:ind w:left="419" w:right="108"/>
        <w:jc w:val="both"/>
        <w:rPr>
          <w:sz w:val="24"/>
          <w:szCs w:val="24"/>
        </w:rPr>
      </w:pPr>
      <w:r>
        <w:rPr>
          <w:spacing w:val="21"/>
          <w:sz w:val="24"/>
          <w:szCs w:val="24"/>
        </w:rPr>
        <w:t>△</w:t>
      </w:r>
      <w:r>
        <w:rPr>
          <w:rFonts w:ascii="Times New Roman" w:hAnsi="Times New Roman" w:eastAsia="Times New Roman" w:cs="Times New Roman"/>
          <w:spacing w:val="21"/>
          <w:sz w:val="24"/>
          <w:szCs w:val="24"/>
        </w:rPr>
        <w:t>τ(</w:t>
      </w:r>
      <w:r>
        <w:rPr>
          <w:spacing w:val="21"/>
          <w:sz w:val="24"/>
          <w:szCs w:val="24"/>
        </w:rPr>
        <w:t>△</w:t>
      </w:r>
      <w:r>
        <w:rPr>
          <w:rFonts w:ascii="Times New Roman" w:hAnsi="Times New Roman" w:eastAsia="Times New Roman" w:cs="Times New Roman"/>
          <w:spacing w:val="21"/>
          <w:sz w:val="24"/>
          <w:szCs w:val="24"/>
        </w:rPr>
        <w:t>t=</w:t>
      </w:r>
      <w:r>
        <w:rPr>
          <w:rFonts w:ascii="Times New Roman" w:hAnsi="Times New Roman" w:eastAsia="Times New Roman" w:cs="Times New Roman"/>
          <w:spacing w:val="-43"/>
          <w:sz w:val="24"/>
          <w:szCs w:val="24"/>
        </w:rPr>
        <w:t xml:space="preserve"> </w:t>
      </w:r>
      <w:r>
        <w:rPr>
          <w:spacing w:val="21"/>
          <w:sz w:val="24"/>
          <w:szCs w:val="24"/>
        </w:rPr>
        <w:t>△</w:t>
      </w:r>
      <w:r>
        <w:rPr>
          <w:rFonts w:ascii="Times New Roman" w:hAnsi="Times New Roman" w:eastAsia="Times New Roman" w:cs="Times New Roman"/>
          <w:spacing w:val="21"/>
          <w:sz w:val="24"/>
          <w:szCs w:val="24"/>
        </w:rPr>
        <w:t>t·</w:t>
      </w:r>
      <w:r>
        <w:rPr>
          <w:rFonts w:ascii="Times New Roman" w:hAnsi="Times New Roman" w:eastAsia="Times New Roman" w:cs="Times New Roman"/>
          <w:sz w:val="24"/>
          <w:szCs w:val="24"/>
        </w:rPr>
        <w:t>cla</w:t>
      </w:r>
      <w:r>
        <w:rPr>
          <w:rFonts w:ascii="Times New Roman" w:hAnsi="Times New Roman" w:eastAsia="Times New Roman" w:cs="Times New Roman"/>
          <w:spacing w:val="21"/>
          <w:sz w:val="24"/>
          <w:szCs w:val="24"/>
        </w:rPr>
        <w:t xml:space="preserve">)&lt;1       </w:t>
      </w:r>
      <w:r>
        <w:rPr>
          <w:spacing w:val="21"/>
          <w:sz w:val="24"/>
          <w:szCs w:val="24"/>
        </w:rPr>
        <w:t>时，脉冲中心频率稍有变化，回</w:t>
      </w:r>
      <w:r>
        <w:rPr>
          <w:spacing w:val="20"/>
          <w:sz w:val="24"/>
          <w:szCs w:val="24"/>
        </w:rPr>
        <w:t>声脉冲结构并不因此而产生</w:t>
      </w:r>
      <w:r>
        <w:rPr>
          <w:sz w:val="24"/>
          <w:szCs w:val="24"/>
        </w:rPr>
        <w:t xml:space="preserve"> </w:t>
      </w:r>
      <w:r>
        <w:rPr>
          <w:spacing w:val="-8"/>
          <w:sz w:val="28"/>
          <w:szCs w:val="28"/>
        </w:rPr>
        <w:t>大的改变；当△t&gt;1</w:t>
      </w:r>
      <w:r>
        <w:rPr>
          <w:spacing w:val="-22"/>
          <w:sz w:val="28"/>
          <w:szCs w:val="28"/>
        </w:rPr>
        <w:t xml:space="preserve"> </w:t>
      </w:r>
      <w:r>
        <w:rPr>
          <w:spacing w:val="-8"/>
          <w:sz w:val="28"/>
          <w:szCs w:val="28"/>
        </w:rPr>
        <w:t>时，情况就不再是这样了，脉冲中心频率的细微变化，都会</w:t>
      </w:r>
      <w:r>
        <w:rPr>
          <w:sz w:val="28"/>
          <w:szCs w:val="28"/>
        </w:rPr>
        <w:t xml:space="preserve"> </w:t>
      </w:r>
      <w:r>
        <w:rPr>
          <w:spacing w:val="28"/>
          <w:sz w:val="24"/>
          <w:szCs w:val="24"/>
        </w:rPr>
        <w:t>导致回波脉冲结构的明显改变，这与实心球的情况是一样的。</w:t>
      </w:r>
    </w:p>
    <w:p w14:paraId="243BA4E9">
      <w:pPr>
        <w:pStyle w:val="2"/>
        <w:spacing w:before="17" w:line="271" w:lineRule="auto"/>
        <w:ind w:left="419" w:firstLine="560"/>
        <w:jc w:val="both"/>
        <w:rPr>
          <w:sz w:val="24"/>
          <w:szCs w:val="24"/>
        </w:rPr>
      </w:pPr>
      <w:r>
        <w:rPr>
          <w:spacing w:val="-4"/>
          <w:sz w:val="28"/>
          <w:szCs w:val="28"/>
        </w:rPr>
        <w:t>图5-30所示为短脉冲入射时，充水钢球壳</w:t>
      </w:r>
      <w:r>
        <w:rPr>
          <w:spacing w:val="-74"/>
          <w:sz w:val="28"/>
          <w:szCs w:val="28"/>
        </w:rPr>
        <w:t xml:space="preserve"> </w:t>
      </w:r>
      <w:r>
        <w:rPr>
          <w:rFonts w:ascii="Times New Roman" w:hAnsi="Times New Roman" w:eastAsia="Times New Roman" w:cs="Times New Roman"/>
          <w:spacing w:val="-4"/>
          <w:sz w:val="28"/>
          <w:szCs w:val="28"/>
        </w:rPr>
        <w:t xml:space="preserve">(b/a=0.6)        </w:t>
      </w:r>
      <w:r>
        <w:rPr>
          <w:spacing w:val="-4"/>
          <w:sz w:val="28"/>
          <w:szCs w:val="28"/>
        </w:rPr>
        <w:t>的回波脉冲波形图，</w:t>
      </w:r>
      <w:r>
        <w:rPr>
          <w:sz w:val="28"/>
          <w:szCs w:val="28"/>
        </w:rPr>
        <w:t xml:space="preserve"> </w:t>
      </w:r>
      <w:r>
        <w:rPr>
          <w:spacing w:val="-6"/>
          <w:sz w:val="28"/>
          <w:szCs w:val="28"/>
        </w:rPr>
        <w:t>图中左侧为入射脉冲波形，图5-30(a)、(b)</w:t>
      </w:r>
      <w:r>
        <w:rPr>
          <w:spacing w:val="-7"/>
          <w:sz w:val="28"/>
          <w:szCs w:val="28"/>
        </w:rPr>
        <w:t>、(c)</w:t>
      </w:r>
      <w:r>
        <w:rPr>
          <w:spacing w:val="-30"/>
          <w:sz w:val="28"/>
          <w:szCs w:val="28"/>
        </w:rPr>
        <w:t xml:space="preserve"> </w:t>
      </w:r>
      <w:r>
        <w:rPr>
          <w:spacing w:val="-7"/>
          <w:sz w:val="28"/>
          <w:szCs w:val="28"/>
        </w:rPr>
        <w:t>分别是△τ不同时接收到的回</w:t>
      </w:r>
      <w:r>
        <w:rPr>
          <w:sz w:val="28"/>
          <w:szCs w:val="28"/>
        </w:rPr>
        <w:t xml:space="preserve"> </w:t>
      </w:r>
      <w:r>
        <w:rPr>
          <w:spacing w:val="-8"/>
          <w:sz w:val="28"/>
          <w:szCs w:val="28"/>
        </w:rPr>
        <w:t>波信号。由图可见，在短脉冲入射时，壳体目标的回</w:t>
      </w:r>
      <w:r>
        <w:rPr>
          <w:spacing w:val="-9"/>
          <w:sz w:val="28"/>
          <w:szCs w:val="28"/>
        </w:rPr>
        <w:t>波也由一串脉冲构成，其中</w:t>
      </w:r>
      <w:r>
        <w:rPr>
          <w:sz w:val="28"/>
          <w:szCs w:val="28"/>
        </w:rPr>
        <w:t xml:space="preserve"> </w:t>
      </w:r>
      <w:r>
        <w:rPr>
          <w:spacing w:val="-9"/>
          <w:sz w:val="28"/>
          <w:szCs w:val="28"/>
        </w:rPr>
        <w:t>第一个回波脉冲为壳面的镜反射回波，这可从以下两点得到证实：①波形与入射</w:t>
      </w:r>
      <w:r>
        <w:rPr>
          <w:spacing w:val="4"/>
          <w:sz w:val="28"/>
          <w:szCs w:val="28"/>
        </w:rPr>
        <w:t xml:space="preserve"> </w:t>
      </w:r>
      <w:r>
        <w:rPr>
          <w:spacing w:val="-9"/>
          <w:sz w:val="28"/>
          <w:szCs w:val="28"/>
        </w:rPr>
        <w:t>脉冲波形相同；②第一个回波脉冲的传播时间恰好等于声信号从声源传到壳面上</w:t>
      </w:r>
      <w:r>
        <w:rPr>
          <w:spacing w:val="5"/>
          <w:sz w:val="28"/>
          <w:szCs w:val="28"/>
        </w:rPr>
        <w:t xml:space="preserve"> </w:t>
      </w:r>
      <w:r>
        <w:rPr>
          <w:spacing w:val="-8"/>
          <w:sz w:val="28"/>
          <w:szCs w:val="28"/>
        </w:rPr>
        <w:t>镜反射点，再由该点传到接收点一个往返所需的时间。紧跟在第一个脉冲后面的</w:t>
      </w:r>
      <w:r>
        <w:rPr>
          <w:sz w:val="28"/>
          <w:szCs w:val="28"/>
        </w:rPr>
        <w:t xml:space="preserve"> </w:t>
      </w:r>
      <w:r>
        <w:rPr>
          <w:spacing w:val="23"/>
          <w:sz w:val="24"/>
          <w:szCs w:val="24"/>
        </w:rPr>
        <w:t>那些回波脉冲，是壳体在入射波激励下作固有振动时所辐射的声脉冲。在小△r</w:t>
      </w:r>
      <w:r>
        <w:rPr>
          <w:spacing w:val="-1"/>
          <w:sz w:val="24"/>
          <w:szCs w:val="24"/>
        </w:rPr>
        <w:t xml:space="preserve"> </w:t>
      </w:r>
      <w:r>
        <w:rPr>
          <w:spacing w:val="23"/>
          <w:sz w:val="24"/>
          <w:szCs w:val="24"/>
        </w:rPr>
        <w:t>条</w:t>
      </w:r>
      <w:r>
        <w:rPr>
          <w:sz w:val="24"/>
          <w:szCs w:val="24"/>
        </w:rPr>
        <w:t xml:space="preserve">  </w:t>
      </w:r>
      <w:r>
        <w:rPr>
          <w:sz w:val="28"/>
          <w:szCs w:val="28"/>
        </w:rPr>
        <w:t>件下，这些辐射脉冲是各自独立存在的，如图5-30</w:t>
      </w:r>
      <w:r>
        <w:rPr>
          <w:spacing w:val="-64"/>
          <w:sz w:val="28"/>
          <w:szCs w:val="28"/>
        </w:rPr>
        <w:t xml:space="preserve"> </w:t>
      </w:r>
      <w:r>
        <w:rPr>
          <w:rFonts w:ascii="Times New Roman" w:hAnsi="Times New Roman" w:eastAsia="Times New Roman" w:cs="Times New Roman"/>
          <w:sz w:val="28"/>
          <w:szCs w:val="28"/>
        </w:rPr>
        <w:t>(a)</w:t>
      </w:r>
      <w:r>
        <w:rPr>
          <w:rFonts w:ascii="Times New Roman" w:hAnsi="Times New Roman" w:eastAsia="Times New Roman" w:cs="Times New Roman"/>
          <w:spacing w:val="-1"/>
          <w:sz w:val="28"/>
          <w:szCs w:val="28"/>
        </w:rPr>
        <w:t xml:space="preserve">   </w:t>
      </w:r>
      <w:r>
        <w:rPr>
          <w:spacing w:val="-1"/>
          <w:sz w:val="28"/>
          <w:szCs w:val="28"/>
        </w:rPr>
        <w:t>所示；随着△</w:t>
      </w:r>
      <w:r>
        <w:rPr>
          <w:rFonts w:ascii="Times New Roman" w:hAnsi="Times New Roman" w:eastAsia="Times New Roman" w:cs="Times New Roman"/>
          <w:spacing w:val="-1"/>
          <w:sz w:val="28"/>
          <w:szCs w:val="28"/>
        </w:rPr>
        <w:t xml:space="preserve">r  </w:t>
      </w:r>
      <w:r>
        <w:rPr>
          <w:spacing w:val="-1"/>
          <w:sz w:val="28"/>
          <w:szCs w:val="28"/>
        </w:rPr>
        <w:t>的逐渐</w:t>
      </w:r>
      <w:r>
        <w:rPr>
          <w:sz w:val="28"/>
          <w:szCs w:val="28"/>
        </w:rPr>
        <w:t xml:space="preserve"> </w:t>
      </w:r>
      <w:r>
        <w:rPr>
          <w:spacing w:val="-4"/>
          <w:sz w:val="28"/>
          <w:szCs w:val="28"/>
        </w:rPr>
        <w:t>变宽，壳体振动所辐射的声脉冲将连成一片，不再是独立的脉</w:t>
      </w:r>
      <w:r>
        <w:rPr>
          <w:spacing w:val="-5"/>
          <w:sz w:val="28"/>
          <w:szCs w:val="28"/>
        </w:rPr>
        <w:t>冲，如图5-30</w:t>
      </w:r>
      <w:r>
        <w:rPr>
          <w:rFonts w:ascii="Times New Roman" w:hAnsi="Times New Roman" w:eastAsia="Times New Roman" w:cs="Times New Roman"/>
          <w:spacing w:val="-5"/>
          <w:sz w:val="28"/>
          <w:szCs w:val="28"/>
        </w:rPr>
        <w:t>(c)</w:t>
      </w:r>
      <w:r>
        <w:rPr>
          <w:rFonts w:ascii="Times New Roman" w:hAnsi="Times New Roman" w:eastAsia="Times New Roman" w:cs="Times New Roman"/>
          <w:sz w:val="28"/>
          <w:szCs w:val="28"/>
        </w:rPr>
        <w:t xml:space="preserve">    </w:t>
      </w:r>
      <w:r>
        <w:rPr>
          <w:sz w:val="28"/>
          <w:szCs w:val="28"/>
        </w:rPr>
        <w:t>所示。进一步的研究还表明，对于薄壳目标，由入</w:t>
      </w:r>
      <w:r>
        <w:rPr>
          <w:spacing w:val="-1"/>
          <w:sz w:val="28"/>
          <w:szCs w:val="28"/>
        </w:rPr>
        <w:t>射波激励而产生的振动具有</w:t>
      </w:r>
      <w:r>
        <w:rPr>
          <w:sz w:val="28"/>
          <w:szCs w:val="28"/>
        </w:rPr>
        <w:t xml:space="preserve"> </w:t>
      </w:r>
      <w:r>
        <w:rPr>
          <w:spacing w:val="-1"/>
          <w:sz w:val="28"/>
          <w:szCs w:val="28"/>
        </w:rPr>
        <w:t>薄板弯曲振动的属性，其振幅在外表面为最大，随深度的增加迅速变小，因而</w:t>
      </w:r>
      <w:r>
        <w:rPr>
          <w:spacing w:val="16"/>
          <w:sz w:val="28"/>
          <w:szCs w:val="28"/>
        </w:rPr>
        <w:t xml:space="preserve"> </w:t>
      </w:r>
      <w:r>
        <w:rPr>
          <w:spacing w:val="21"/>
          <w:sz w:val="24"/>
          <w:szCs w:val="24"/>
        </w:rPr>
        <w:t>又具有表面波的</w:t>
      </w:r>
      <w:r>
        <w:rPr>
          <w:spacing w:val="-64"/>
          <w:sz w:val="24"/>
          <w:szCs w:val="24"/>
        </w:rPr>
        <w:t xml:space="preserve"> </w:t>
      </w:r>
      <w:r>
        <w:rPr>
          <w:spacing w:val="21"/>
          <w:sz w:val="24"/>
          <w:szCs w:val="24"/>
        </w:rPr>
        <w:t>一</w:t>
      </w:r>
      <w:r>
        <w:rPr>
          <w:spacing w:val="-69"/>
          <w:sz w:val="24"/>
          <w:szCs w:val="24"/>
        </w:rPr>
        <w:t xml:space="preserve"> </w:t>
      </w:r>
      <w:r>
        <w:rPr>
          <w:spacing w:val="21"/>
          <w:sz w:val="24"/>
          <w:szCs w:val="24"/>
        </w:rPr>
        <w:t>些特性。</w:t>
      </w:r>
    </w:p>
    <w:p w14:paraId="436878EE">
      <w:pPr>
        <w:spacing w:line="336" w:lineRule="auto"/>
        <w:rPr>
          <w:rFonts w:ascii="Arial"/>
          <w:sz w:val="21"/>
        </w:rPr>
      </w:pPr>
    </w:p>
    <w:p w14:paraId="334DC259">
      <w:pPr>
        <w:spacing w:line="1190" w:lineRule="exact"/>
        <w:ind w:firstLine="1140"/>
      </w:pPr>
      <w:r>
        <w:rPr>
          <w:position w:val="-23"/>
        </w:rPr>
        <w:drawing>
          <wp:inline distT="0" distB="0" distL="0" distR="0">
            <wp:extent cx="5123815" cy="755650"/>
            <wp:effectExtent l="0" t="0" r="0" b="0"/>
            <wp:docPr id="2194" name="IM 2194"/>
            <wp:cNvGraphicFramePr/>
            <a:graphic xmlns:a="http://schemas.openxmlformats.org/drawingml/2006/main">
              <a:graphicData uri="http://schemas.openxmlformats.org/drawingml/2006/picture">
                <pic:pic xmlns:pic="http://schemas.openxmlformats.org/drawingml/2006/picture">
                  <pic:nvPicPr>
                    <pic:cNvPr id="2194" name="IM 2194"/>
                    <pic:cNvPicPr/>
                  </pic:nvPicPr>
                  <pic:blipFill>
                    <a:blip r:embed="rId1240"/>
                    <a:stretch>
                      <a:fillRect/>
                    </a:stretch>
                  </pic:blipFill>
                  <pic:spPr>
                    <a:xfrm>
                      <a:off x="0" y="0"/>
                      <a:ext cx="5124440" cy="755702"/>
                    </a:xfrm>
                    <a:prstGeom prst="rect">
                      <a:avLst/>
                    </a:prstGeom>
                  </pic:spPr>
                </pic:pic>
              </a:graphicData>
            </a:graphic>
          </wp:inline>
        </w:drawing>
      </w:r>
    </w:p>
    <w:p w14:paraId="4C6373C1">
      <w:pPr>
        <w:pStyle w:val="2"/>
        <w:spacing w:before="3" w:line="172" w:lineRule="auto"/>
        <w:ind w:left="2209"/>
        <w:rPr>
          <w:rFonts w:ascii="Times New Roman" w:hAnsi="Times New Roman" w:eastAsia="Times New Roman" w:cs="Times New Roman"/>
          <w:sz w:val="18"/>
          <w:szCs w:val="18"/>
        </w:rPr>
      </w:pPr>
      <w:r>
        <w:rPr>
          <w:spacing w:val="-24"/>
          <w:position w:val="-1"/>
          <w:sz w:val="24"/>
          <w:szCs w:val="24"/>
        </w:rPr>
        <w:t>△t</w:t>
      </w:r>
      <w:r>
        <w:rPr>
          <w:spacing w:val="1"/>
          <w:position w:val="-1"/>
          <w:sz w:val="24"/>
          <w:szCs w:val="24"/>
        </w:rPr>
        <w:t xml:space="preserve">                    </w:t>
      </w:r>
      <w:r>
        <w:rPr>
          <w:spacing w:val="-24"/>
          <w:position w:val="1"/>
          <w:sz w:val="18"/>
          <w:szCs w:val="18"/>
        </w:rPr>
        <w:t>时间△</w:t>
      </w:r>
      <w:r>
        <w:rPr>
          <w:rFonts w:ascii="Times New Roman" w:hAnsi="Times New Roman" w:eastAsia="Times New Roman" w:cs="Times New Roman"/>
          <w:spacing w:val="-24"/>
          <w:position w:val="1"/>
          <w:sz w:val="18"/>
          <w:szCs w:val="18"/>
        </w:rPr>
        <w:t>r</w:t>
      </w:r>
    </w:p>
    <w:p w14:paraId="4DB9EFE0">
      <w:pPr>
        <w:spacing w:before="1" w:line="177" w:lineRule="auto"/>
        <w:ind w:left="5059"/>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(a)</w:t>
      </w:r>
    </w:p>
    <w:p w14:paraId="3B7A6FCD">
      <w:pPr>
        <w:spacing w:line="177" w:lineRule="auto"/>
        <w:rPr>
          <w:rFonts w:ascii="Times New Roman" w:hAnsi="Times New Roman" w:eastAsia="Times New Roman" w:cs="Times New Roman"/>
          <w:sz w:val="24"/>
          <w:szCs w:val="24"/>
        </w:rPr>
        <w:sectPr>
          <w:headerReference r:id="rId203" w:type="default"/>
          <w:pgSz w:w="11900" w:h="16840"/>
          <w:pgMar w:top="1504" w:right="1340" w:bottom="0" w:left="540" w:header="1034" w:footer="0" w:gutter="0"/>
          <w:cols w:space="720" w:num="1"/>
        </w:sectPr>
      </w:pPr>
    </w:p>
    <w:p w14:paraId="25185DCE">
      <w:pPr>
        <w:spacing w:before="199" w:line="1180" w:lineRule="exact"/>
        <w:ind w:firstLine="780"/>
      </w:pPr>
      <w:r>
        <w:rPr>
          <w:position w:val="-23"/>
        </w:rPr>
        <w:drawing>
          <wp:inline distT="0" distB="0" distL="0" distR="0">
            <wp:extent cx="5123815" cy="748665"/>
            <wp:effectExtent l="0" t="0" r="0" b="0"/>
            <wp:docPr id="2198" name="IM 2198"/>
            <wp:cNvGraphicFramePr/>
            <a:graphic xmlns:a="http://schemas.openxmlformats.org/drawingml/2006/main">
              <a:graphicData uri="http://schemas.openxmlformats.org/drawingml/2006/picture">
                <pic:pic xmlns:pic="http://schemas.openxmlformats.org/drawingml/2006/picture">
                  <pic:nvPicPr>
                    <pic:cNvPr id="2198" name="IM 2198"/>
                    <pic:cNvPicPr/>
                  </pic:nvPicPr>
                  <pic:blipFill>
                    <a:blip r:embed="rId1241"/>
                    <a:stretch>
                      <a:fillRect/>
                    </a:stretch>
                  </pic:blipFill>
                  <pic:spPr>
                    <a:xfrm>
                      <a:off x="0" y="0"/>
                      <a:ext cx="5124440" cy="749286"/>
                    </a:xfrm>
                    <a:prstGeom prst="rect">
                      <a:avLst/>
                    </a:prstGeom>
                  </pic:spPr>
                </pic:pic>
              </a:graphicData>
            </a:graphic>
          </wp:inline>
        </w:drawing>
      </w:r>
    </w:p>
    <w:p w14:paraId="64296E71">
      <w:pPr>
        <w:pStyle w:val="2"/>
        <w:spacing w:before="35" w:line="184" w:lineRule="auto"/>
        <w:ind w:left="1869"/>
        <w:rPr>
          <w:rFonts w:ascii="Times New Roman" w:hAnsi="Times New Roman" w:eastAsia="Times New Roman" w:cs="Times New Roman"/>
          <w:sz w:val="18"/>
          <w:szCs w:val="18"/>
        </w:rPr>
      </w:pPr>
      <w:r>
        <w:rPr>
          <w:spacing w:val="-29"/>
        </w:rPr>
        <w:t>Δt</w:t>
      </w:r>
      <w:r>
        <w:rPr>
          <w:spacing w:val="4"/>
        </w:rPr>
        <w:t xml:space="preserve">                  </w:t>
      </w:r>
      <w:r>
        <w:rPr>
          <w:spacing w:val="-29"/>
          <w:sz w:val="18"/>
          <w:szCs w:val="18"/>
        </w:rPr>
        <w:t>时间△</w:t>
      </w:r>
      <w:r>
        <w:rPr>
          <w:rFonts w:ascii="Times New Roman" w:hAnsi="Times New Roman" w:eastAsia="Times New Roman" w:cs="Times New Roman"/>
          <w:spacing w:val="-29"/>
          <w:sz w:val="18"/>
          <w:szCs w:val="18"/>
        </w:rPr>
        <w:t>r</w:t>
      </w:r>
    </w:p>
    <w:p w14:paraId="6F269808">
      <w:pPr>
        <w:spacing w:line="191" w:lineRule="auto"/>
        <w:ind w:left="471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(b)</w:t>
      </w:r>
    </w:p>
    <w:p w14:paraId="037F5F00">
      <w:pPr>
        <w:spacing w:before="239" w:line="1200" w:lineRule="exact"/>
        <w:ind w:firstLine="790"/>
      </w:pPr>
      <w:r>
        <w:rPr>
          <w:position w:val="-24"/>
        </w:rPr>
        <w:drawing>
          <wp:inline distT="0" distB="0" distL="0" distR="0">
            <wp:extent cx="5117465" cy="762000"/>
            <wp:effectExtent l="0" t="0" r="0" b="0"/>
            <wp:docPr id="2200" name="IM 2200"/>
            <wp:cNvGraphicFramePr/>
            <a:graphic xmlns:a="http://schemas.openxmlformats.org/drawingml/2006/main">
              <a:graphicData uri="http://schemas.openxmlformats.org/drawingml/2006/picture">
                <pic:pic xmlns:pic="http://schemas.openxmlformats.org/drawingml/2006/picture">
                  <pic:nvPicPr>
                    <pic:cNvPr id="2200" name="IM 2200"/>
                    <pic:cNvPicPr/>
                  </pic:nvPicPr>
                  <pic:blipFill>
                    <a:blip r:embed="rId1242"/>
                    <a:stretch>
                      <a:fillRect/>
                    </a:stretch>
                  </pic:blipFill>
                  <pic:spPr>
                    <a:xfrm>
                      <a:off x="0" y="0"/>
                      <a:ext cx="5118093" cy="762011"/>
                    </a:xfrm>
                    <a:prstGeom prst="rect">
                      <a:avLst/>
                    </a:prstGeom>
                  </pic:spPr>
                </pic:pic>
              </a:graphicData>
            </a:graphic>
          </wp:inline>
        </w:drawing>
      </w:r>
    </w:p>
    <w:p w14:paraId="7308C309">
      <w:pPr>
        <w:pStyle w:val="2"/>
        <w:spacing w:before="46" w:line="226" w:lineRule="auto"/>
        <w:ind w:left="1869"/>
        <w:rPr>
          <w:sz w:val="18"/>
          <w:szCs w:val="18"/>
        </w:rPr>
      </w:pPr>
      <w:r>
        <w:rPr>
          <w:spacing w:val="-6"/>
          <w:sz w:val="18"/>
          <w:szCs w:val="18"/>
        </w:rPr>
        <w:t xml:space="preserve">△T                          </w:t>
      </w:r>
      <w:r>
        <w:rPr>
          <w:spacing w:val="-7"/>
          <w:sz w:val="18"/>
          <w:szCs w:val="18"/>
        </w:rPr>
        <w:t xml:space="preserve">   时间△T</w:t>
      </w:r>
    </w:p>
    <w:p w14:paraId="4E69B3AA">
      <w:pPr>
        <w:spacing w:line="245" w:lineRule="exact"/>
        <w:ind w:left="4710"/>
        <w:rPr>
          <w:rFonts w:ascii="Arial" w:hAnsi="Arial" w:eastAsia="Arial" w:cs="Arial"/>
          <w:sz w:val="18"/>
          <w:szCs w:val="18"/>
        </w:rPr>
      </w:pPr>
      <w:r>
        <w:rPr>
          <w:rFonts w:ascii="Arial" w:hAnsi="Arial" w:eastAsia="Arial" w:cs="Arial"/>
          <w:spacing w:val="-3"/>
          <w:position w:val="3"/>
          <w:sz w:val="18"/>
          <w:szCs w:val="18"/>
        </w:rPr>
        <w:t>(c)</w:t>
      </w:r>
    </w:p>
    <w:p w14:paraId="7919DC2E">
      <w:pPr>
        <w:pStyle w:val="2"/>
        <w:spacing w:before="266" w:line="219" w:lineRule="auto"/>
        <w:ind w:left="2653"/>
      </w:pPr>
      <w:r>
        <w:rPr>
          <w:b/>
          <w:bCs/>
          <w:spacing w:val="-26"/>
        </w:rPr>
        <w:t>图5-30</w:t>
      </w:r>
      <w:r>
        <w:rPr>
          <w:spacing w:val="99"/>
        </w:rPr>
        <w:t xml:space="preserve"> </w:t>
      </w:r>
      <w:r>
        <w:rPr>
          <w:b/>
          <w:bCs/>
          <w:spacing w:val="-26"/>
        </w:rPr>
        <w:t>短脉冲入射时充水球壳的回声脉冲</w:t>
      </w:r>
    </w:p>
    <w:p w14:paraId="3113872E">
      <w:pPr>
        <w:spacing w:line="471" w:lineRule="auto"/>
        <w:rPr>
          <w:rFonts w:ascii="Arial"/>
          <w:sz w:val="21"/>
        </w:rPr>
      </w:pPr>
    </w:p>
    <w:p w14:paraId="2D5E9461">
      <w:pPr>
        <w:pStyle w:val="2"/>
        <w:spacing w:before="121" w:line="219" w:lineRule="auto"/>
        <w:ind w:left="1924"/>
        <w:outlineLvl w:val="1"/>
        <w:rPr>
          <w:sz w:val="37"/>
          <w:szCs w:val="37"/>
        </w:rPr>
      </w:pPr>
      <w:r>
        <w:rPr>
          <w:b/>
          <w:bCs/>
          <w:spacing w:val="-17"/>
          <w:sz w:val="37"/>
          <w:szCs w:val="37"/>
        </w:rPr>
        <w:t>5.8</w:t>
      </w:r>
      <w:r>
        <w:rPr>
          <w:spacing w:val="172"/>
          <w:sz w:val="37"/>
          <w:szCs w:val="37"/>
        </w:rPr>
        <w:t xml:space="preserve"> </w:t>
      </w:r>
      <w:r>
        <w:rPr>
          <w:b/>
          <w:bCs/>
          <w:spacing w:val="-17"/>
          <w:sz w:val="37"/>
          <w:szCs w:val="37"/>
        </w:rPr>
        <w:t>亥姆霍兹积分方法求解散射声场</w:t>
      </w:r>
    </w:p>
    <w:p w14:paraId="38625BC4">
      <w:pPr>
        <w:spacing w:line="245" w:lineRule="auto"/>
        <w:rPr>
          <w:rFonts w:ascii="Arial"/>
          <w:sz w:val="21"/>
        </w:rPr>
      </w:pPr>
    </w:p>
    <w:p w14:paraId="0FFCC981">
      <w:pPr>
        <w:spacing w:line="245" w:lineRule="auto"/>
        <w:rPr>
          <w:rFonts w:ascii="Arial"/>
          <w:sz w:val="21"/>
        </w:rPr>
      </w:pPr>
    </w:p>
    <w:p w14:paraId="7F275479">
      <w:pPr>
        <w:pStyle w:val="2"/>
        <w:spacing w:before="85" w:line="284" w:lineRule="auto"/>
        <w:ind w:left="89" w:right="49" w:firstLine="570"/>
      </w:pPr>
      <w:r>
        <w:rPr>
          <w:spacing w:val="19"/>
        </w:rPr>
        <w:t>众所周知，分离变量法虽然是求解波动方程的重要方法，但它只</w:t>
      </w:r>
      <w:r>
        <w:rPr>
          <w:spacing w:val="18"/>
        </w:rPr>
        <w:t>能应用于</w:t>
      </w:r>
      <w:r>
        <w:t xml:space="preserve"> </w:t>
      </w:r>
      <w:r>
        <w:rPr>
          <w:spacing w:val="19"/>
        </w:rPr>
        <w:t>那些目标表面能用正交曲线坐标表示的规则形状物体，如球、无限长圆柱等，</w:t>
      </w:r>
      <w:r>
        <w:rPr>
          <w:spacing w:val="12"/>
        </w:rPr>
        <w:t xml:space="preserve"> </w:t>
      </w:r>
      <w:r>
        <w:rPr>
          <w:spacing w:val="19"/>
        </w:rPr>
        <w:t>这就使它的应用受到了很大限制。对于实际的散射问题，物体的几何形状一般</w:t>
      </w:r>
      <w:r>
        <w:rPr>
          <w:spacing w:val="4"/>
        </w:rPr>
        <w:t xml:space="preserve"> </w:t>
      </w:r>
      <w:r>
        <w:rPr>
          <w:spacing w:val="19"/>
        </w:rPr>
        <w:t>不甚规则，不满足分离变量法的应用条件，这时就需要应用数值方法来求解。</w:t>
      </w:r>
      <w:r>
        <w:rPr>
          <w:spacing w:val="13"/>
        </w:rPr>
        <w:t xml:space="preserve"> </w:t>
      </w:r>
      <w:r>
        <w:rPr>
          <w:spacing w:val="19"/>
        </w:rPr>
        <w:t>由于实际工作的需要，人们已研发了多种数值</w:t>
      </w:r>
      <w:r>
        <w:rPr>
          <w:spacing w:val="18"/>
        </w:rPr>
        <w:t>计算方法，但这些方法一般都很</w:t>
      </w:r>
      <w:r>
        <w:t xml:space="preserve"> </w:t>
      </w:r>
      <w:r>
        <w:rPr>
          <w:spacing w:val="19"/>
        </w:rPr>
        <w:t>烦琐，计算工作量也很大，高频情况尤其如此。但是，在高频条件下，可以应</w:t>
      </w:r>
      <w:r>
        <w:rPr>
          <w:spacing w:val="4"/>
        </w:rPr>
        <w:t xml:space="preserve"> </w:t>
      </w:r>
      <w:r>
        <w:rPr>
          <w:spacing w:val="19"/>
        </w:rPr>
        <w:t>用亥姆霍兹积分方法来求解散射声场，它物理概念清晰，在有些特殊情况下，</w:t>
      </w:r>
      <w:r>
        <w:rPr>
          <w:spacing w:val="12"/>
        </w:rPr>
        <w:t xml:space="preserve"> </w:t>
      </w:r>
      <w:r>
        <w:rPr>
          <w:spacing w:val="20"/>
        </w:rPr>
        <w:t>运算也较为简单。亥姆霍兹积分方法是求解声场问题</w:t>
      </w:r>
      <w:r>
        <w:rPr>
          <w:spacing w:val="19"/>
        </w:rPr>
        <w:t>的另一常用方法，对于规</w:t>
      </w:r>
      <w:r>
        <w:t xml:space="preserve"> </w:t>
      </w:r>
      <w:r>
        <w:rPr>
          <w:spacing w:val="19"/>
        </w:rPr>
        <w:t>则形状物体，且边界条件又是刚硬边界或自由边界的简单情况，它同分离变量</w:t>
      </w:r>
      <w:r>
        <w:rPr>
          <w:spacing w:val="2"/>
        </w:rPr>
        <w:t xml:space="preserve"> </w:t>
      </w:r>
      <w:r>
        <w:rPr>
          <w:spacing w:val="19"/>
        </w:rPr>
        <w:t>法一样，能给出严格的解析解，对于非规则形状物体，或边界条件比较复杂的</w:t>
      </w:r>
      <w:r>
        <w:rPr>
          <w:spacing w:val="13"/>
        </w:rPr>
        <w:t xml:space="preserve"> </w:t>
      </w:r>
      <w:r>
        <w:rPr>
          <w:spacing w:val="20"/>
        </w:rPr>
        <w:t>情况，则可应用数值积分方法得到数值解，所以</w:t>
      </w:r>
      <w:r>
        <w:rPr>
          <w:spacing w:val="19"/>
        </w:rPr>
        <w:t>，亥姆霍兹积分方法在工程中</w:t>
      </w:r>
      <w:r>
        <w:t xml:space="preserve"> </w:t>
      </w:r>
      <w:r>
        <w:rPr>
          <w:spacing w:val="10"/>
        </w:rPr>
        <w:t>有着较多的应用。</w:t>
      </w:r>
    </w:p>
    <w:p w14:paraId="54E989B3">
      <w:pPr>
        <w:spacing w:line="333" w:lineRule="auto"/>
        <w:rPr>
          <w:rFonts w:ascii="Arial"/>
          <w:sz w:val="21"/>
        </w:rPr>
      </w:pPr>
      <w:r>
        <w:drawing>
          <wp:anchor distT="0" distB="0" distL="0" distR="0" simplePos="0" relativeHeight="252419072" behindDoc="0" locked="0" layoutInCell="1" allowOverlap="1">
            <wp:simplePos x="0" y="0"/>
            <wp:positionH relativeFrom="column">
              <wp:posOffset>37465</wp:posOffset>
            </wp:positionH>
            <wp:positionV relativeFrom="paragraph">
              <wp:posOffset>14605</wp:posOffset>
            </wp:positionV>
            <wp:extent cx="2209800" cy="1644650"/>
            <wp:effectExtent l="0" t="0" r="0" b="0"/>
            <wp:wrapNone/>
            <wp:docPr id="2202" name="IM 2202"/>
            <wp:cNvGraphicFramePr/>
            <a:graphic xmlns:a="http://schemas.openxmlformats.org/drawingml/2006/main">
              <a:graphicData uri="http://schemas.openxmlformats.org/drawingml/2006/picture">
                <pic:pic xmlns:pic="http://schemas.openxmlformats.org/drawingml/2006/picture">
                  <pic:nvPicPr>
                    <pic:cNvPr id="2202" name="IM 2202"/>
                    <pic:cNvPicPr/>
                  </pic:nvPicPr>
                  <pic:blipFill>
                    <a:blip r:embed="rId1243"/>
                    <a:stretch>
                      <a:fillRect/>
                    </a:stretch>
                  </pic:blipFill>
                  <pic:spPr>
                    <a:xfrm>
                      <a:off x="0" y="0"/>
                      <a:ext cx="2209822" cy="1644644"/>
                    </a:xfrm>
                    <a:prstGeom prst="rect">
                      <a:avLst/>
                    </a:prstGeom>
                  </pic:spPr>
                </pic:pic>
              </a:graphicData>
            </a:graphic>
          </wp:anchor>
        </w:drawing>
      </w:r>
    </w:p>
    <w:p w14:paraId="2F9D0651">
      <w:pPr>
        <w:spacing w:before="104" w:line="221" w:lineRule="auto"/>
        <w:ind w:left="4060"/>
        <w:outlineLvl w:val="1"/>
        <w:rPr>
          <w:rFonts w:ascii="黑体" w:hAnsi="黑体" w:eastAsia="黑体" w:cs="黑体"/>
          <w:sz w:val="32"/>
          <w:szCs w:val="32"/>
        </w:rPr>
      </w:pPr>
      <w:r>
        <w:rPr>
          <w:rFonts w:ascii="Times New Roman" w:hAnsi="Times New Roman" w:eastAsia="Times New Roman" w:cs="Times New Roman"/>
          <w:b/>
          <w:bCs/>
          <w:spacing w:val="-8"/>
          <w:sz w:val="32"/>
          <w:szCs w:val="32"/>
        </w:rPr>
        <w:t>5.8.1</w:t>
      </w:r>
      <w:r>
        <w:rPr>
          <w:rFonts w:ascii="Times New Roman" w:hAnsi="Times New Roman" w:eastAsia="Times New Roman" w:cs="Times New Roman"/>
          <w:b/>
          <w:bCs/>
          <w:spacing w:val="12"/>
          <w:sz w:val="32"/>
          <w:szCs w:val="32"/>
        </w:rPr>
        <w:t xml:space="preserve">   </w:t>
      </w:r>
      <w:r>
        <w:rPr>
          <w:rFonts w:ascii="黑体" w:hAnsi="黑体" w:eastAsia="黑体" w:cs="黑体"/>
          <w:b/>
          <w:bCs/>
          <w:spacing w:val="-8"/>
          <w:sz w:val="32"/>
          <w:szCs w:val="32"/>
        </w:rPr>
        <w:t>亥姆霍兹积分解</w:t>
      </w:r>
    </w:p>
    <w:p w14:paraId="5AB777AF">
      <w:pPr>
        <w:spacing w:line="356" w:lineRule="auto"/>
        <w:rPr>
          <w:rFonts w:ascii="Arial"/>
          <w:sz w:val="21"/>
        </w:rPr>
      </w:pPr>
    </w:p>
    <w:p w14:paraId="252A8801">
      <w:pPr>
        <w:pStyle w:val="2"/>
        <w:spacing w:before="85" w:line="284" w:lineRule="auto"/>
        <w:ind w:left="3889" w:right="27" w:firstLine="570"/>
        <w:jc w:val="both"/>
      </w:pPr>
      <w:r>
        <w:rPr>
          <w:spacing w:val="11"/>
        </w:rPr>
        <w:t>设有物体置于无限流体介质中，物体的外表</w:t>
      </w:r>
      <w:r>
        <w:rPr>
          <w:spacing w:val="12"/>
        </w:rPr>
        <w:t xml:space="preserve"> </w:t>
      </w:r>
      <w:r>
        <w:rPr>
          <w:spacing w:val="17"/>
        </w:rPr>
        <w:t>面为封闭凸曲面</w:t>
      </w:r>
      <w:r>
        <w:rPr>
          <w:rFonts w:ascii="Times New Roman" w:hAnsi="Times New Roman" w:eastAsia="Times New Roman" w:cs="Times New Roman"/>
          <w:spacing w:val="17"/>
        </w:rPr>
        <w:t>S,</w:t>
      </w:r>
      <w:r>
        <w:rPr>
          <w:rFonts w:ascii="Times New Roman" w:hAnsi="Times New Roman" w:eastAsia="Times New Roman" w:cs="Times New Roman"/>
          <w:spacing w:val="6"/>
        </w:rPr>
        <w:t xml:space="preserve">   </w:t>
      </w:r>
      <w:r>
        <w:rPr>
          <w:spacing w:val="17"/>
        </w:rPr>
        <w:t>它的外法线方向为</w:t>
      </w:r>
      <w:r>
        <w:rPr>
          <w:rFonts w:ascii="Times New Roman" w:hAnsi="Times New Roman" w:eastAsia="Times New Roman" w:cs="Times New Roman"/>
          <w:spacing w:val="17"/>
        </w:rPr>
        <w:t>n,</w:t>
      </w:r>
      <w:r>
        <w:rPr>
          <w:rFonts w:ascii="Times New Roman" w:hAnsi="Times New Roman" w:eastAsia="Times New Roman" w:cs="Times New Roman"/>
          <w:spacing w:val="4"/>
        </w:rPr>
        <w:t xml:space="preserve">    </w:t>
      </w:r>
      <w:r>
        <w:rPr>
          <w:spacing w:val="17"/>
        </w:rPr>
        <w:t>另有</w:t>
      </w:r>
      <w:r>
        <w:rPr>
          <w:spacing w:val="2"/>
        </w:rPr>
        <w:t xml:space="preserve"> </w:t>
      </w:r>
      <w:r>
        <w:rPr>
          <w:spacing w:val="13"/>
        </w:rPr>
        <w:t>点声源置于点</w:t>
      </w:r>
      <w:r>
        <w:rPr>
          <w:rFonts w:ascii="Times New Roman" w:hAnsi="Times New Roman" w:eastAsia="Times New Roman" w:cs="Times New Roman"/>
          <w:spacing w:val="13"/>
        </w:rPr>
        <w:t xml:space="preserve">A,   </w:t>
      </w:r>
      <w:r>
        <w:rPr>
          <w:spacing w:val="13"/>
        </w:rPr>
        <w:t>计算声场中任一点</w:t>
      </w:r>
      <w:r>
        <w:rPr>
          <w:rFonts w:ascii="Times New Roman" w:hAnsi="Times New Roman" w:eastAsia="Times New Roman" w:cs="Times New Roman"/>
          <w:spacing w:val="13"/>
        </w:rPr>
        <w:t xml:space="preserve">B </w:t>
      </w:r>
      <w:r>
        <w:rPr>
          <w:spacing w:val="13"/>
        </w:rPr>
        <w:t>处</w:t>
      </w:r>
      <w:r>
        <w:rPr>
          <w:spacing w:val="12"/>
        </w:rPr>
        <w:t>的散射</w:t>
      </w:r>
      <w:r>
        <w:t xml:space="preserve"> </w:t>
      </w:r>
      <w:r>
        <w:rPr>
          <w:spacing w:val="10"/>
        </w:rPr>
        <w:t>声场，如图5-31所示。</w:t>
      </w:r>
    </w:p>
    <w:p w14:paraId="72EB6ED2">
      <w:pPr>
        <w:pStyle w:val="2"/>
        <w:spacing w:before="19" w:line="219" w:lineRule="auto"/>
        <w:ind w:left="4460"/>
      </w:pPr>
      <w:r>
        <w:pict>
          <v:shape id="_x0000_s1222" o:spid="_x0000_s1222" o:spt="202" type="#_x0000_t202" style="position:absolute;left:0pt;margin-left:3.45pt;margin-top:0.85pt;height:37.1pt;width:151.65pt;z-index:252420096;mso-width-relative:page;mso-height-relative:page;" filled="f" stroked="f" coordsize="21600,21600">
            <v:path/>
            <v:fill on="f" focussize="0,0"/>
            <v:stroke on="f"/>
            <v:imagedata o:title=""/>
            <o:lock v:ext="edit" aspectratio="f"/>
            <v:textbox inset="0mm,0mm,0mm,0mm">
              <w:txbxContent>
                <w:p w14:paraId="1E82E66E">
                  <w:pPr>
                    <w:pStyle w:val="2"/>
                    <w:spacing w:before="19" w:line="219" w:lineRule="auto"/>
                    <w:jc w:val="right"/>
                  </w:pPr>
                  <w:r>
                    <w:rPr>
                      <w:spacing w:val="-21"/>
                    </w:rPr>
                    <w:t>图5-31</w:t>
                  </w:r>
                  <w:r>
                    <w:rPr>
                      <w:spacing w:val="73"/>
                    </w:rPr>
                    <w:t xml:space="preserve"> </w:t>
                  </w:r>
                  <w:r>
                    <w:rPr>
                      <w:spacing w:val="-21"/>
                    </w:rPr>
                    <w:t>声散射几何关系</w:t>
                  </w:r>
                </w:p>
                <w:p w14:paraId="75C79B16">
                  <w:pPr>
                    <w:pStyle w:val="2"/>
                    <w:spacing w:before="84" w:line="220" w:lineRule="auto"/>
                    <w:ind w:left="20"/>
                  </w:pPr>
                  <w:r>
                    <w:rPr>
                      <w:spacing w:val="7"/>
                    </w:rPr>
                    <w:t>霍兹积分解可表示为</w:t>
                  </w:r>
                </w:p>
              </w:txbxContent>
            </v:textbox>
          </v:shape>
        </w:pict>
      </w:r>
      <w:r>
        <w:rPr>
          <w:spacing w:val="11"/>
        </w:rPr>
        <w:t>由声学基础知识可知，点</w:t>
      </w:r>
      <w:r>
        <w:rPr>
          <w:rFonts w:ascii="Times New Roman" w:hAnsi="Times New Roman" w:eastAsia="Times New Roman" w:cs="Times New Roman"/>
          <w:spacing w:val="11"/>
        </w:rPr>
        <w:t xml:space="preserve">B </w:t>
      </w:r>
      <w:r>
        <w:rPr>
          <w:spacing w:val="11"/>
        </w:rPr>
        <w:t>散射声场的亥姆</w:t>
      </w:r>
    </w:p>
    <w:p w14:paraId="07F21880">
      <w:pPr>
        <w:spacing w:line="219" w:lineRule="auto"/>
        <w:sectPr>
          <w:headerReference r:id="rId204" w:type="default"/>
          <w:pgSz w:w="11900" w:h="16840"/>
          <w:pgMar w:top="1430" w:right="739" w:bottom="0" w:left="1509" w:header="910" w:footer="0" w:gutter="0"/>
          <w:cols w:space="720" w:num="1"/>
        </w:sectPr>
      </w:pPr>
    </w:p>
    <w:p w14:paraId="3296AD19">
      <w:pPr>
        <w:spacing w:line="457" w:lineRule="auto"/>
        <w:rPr>
          <w:rFonts w:ascii="Arial"/>
          <w:sz w:val="21"/>
        </w:rPr>
      </w:pPr>
    </w:p>
    <w:p w14:paraId="506327A5">
      <w:pPr>
        <w:pStyle w:val="2"/>
        <w:spacing w:before="84" w:line="222" w:lineRule="auto"/>
        <w:ind w:left="9200"/>
      </w:pPr>
      <w:r>
        <w:rPr>
          <w:spacing w:val="-10"/>
        </w:rPr>
        <w:t>(5-68)</w:t>
      </w:r>
    </w:p>
    <w:p w14:paraId="1F81233A">
      <w:pPr>
        <w:spacing w:line="285" w:lineRule="auto"/>
        <w:rPr>
          <w:rFonts w:ascii="Arial"/>
          <w:sz w:val="21"/>
        </w:rPr>
      </w:pPr>
    </w:p>
    <w:p w14:paraId="06C6E8DD">
      <w:pPr>
        <w:pStyle w:val="2"/>
        <w:spacing w:before="84" w:line="312" w:lineRule="auto"/>
        <w:ind w:left="580" w:right="72"/>
        <w:jc w:val="both"/>
      </w:pPr>
      <w:r>
        <w:rPr>
          <w:spacing w:val="-1"/>
          <w:position w:val="-2"/>
        </w:rPr>
        <w:t>式 中</w:t>
      </w:r>
      <w:r>
        <w:rPr>
          <w:spacing w:val="-53"/>
          <w:position w:val="-2"/>
        </w:rPr>
        <w:t xml:space="preserve"> </w:t>
      </w:r>
      <w:r>
        <w:rPr>
          <w:spacing w:val="-1"/>
          <w:position w:val="-2"/>
        </w:rPr>
        <w:t>，</w:t>
      </w:r>
      <w:r>
        <w:rPr>
          <w:rFonts w:ascii="Times New Roman" w:hAnsi="Times New Roman" w:eastAsia="Times New Roman" w:cs="Times New Roman"/>
          <w:spacing w:val="-1"/>
          <w:position w:val="-2"/>
        </w:rPr>
        <w:t xml:space="preserve">k </w:t>
      </w:r>
      <w:r>
        <w:rPr>
          <w:spacing w:val="-1"/>
          <w:position w:val="-2"/>
        </w:rPr>
        <w:t>是波数；中是散射声场势函数；</w:t>
      </w:r>
      <w:r>
        <w:rPr>
          <w:spacing w:val="117"/>
          <w:position w:val="-2"/>
        </w:rPr>
        <w:t xml:space="preserve"> </w:t>
      </w:r>
      <w:r>
        <w:rPr>
          <w:position w:val="-27"/>
        </w:rPr>
        <w:drawing>
          <wp:inline distT="0" distB="0" distL="0" distR="0">
            <wp:extent cx="281940" cy="443865"/>
            <wp:effectExtent l="0" t="0" r="0" b="0"/>
            <wp:docPr id="2206" name="IM 2206"/>
            <wp:cNvGraphicFramePr/>
            <a:graphic xmlns:a="http://schemas.openxmlformats.org/drawingml/2006/main">
              <a:graphicData uri="http://schemas.openxmlformats.org/drawingml/2006/picture">
                <pic:pic xmlns:pic="http://schemas.openxmlformats.org/drawingml/2006/picture">
                  <pic:nvPicPr>
                    <pic:cNvPr id="2206" name="IM 2206"/>
                    <pic:cNvPicPr/>
                  </pic:nvPicPr>
                  <pic:blipFill>
                    <a:blip r:embed="rId1244"/>
                    <a:stretch>
                      <a:fillRect/>
                    </a:stretch>
                  </pic:blipFill>
                  <pic:spPr>
                    <a:xfrm>
                      <a:off x="0" y="0"/>
                      <a:ext cx="282366" cy="444444"/>
                    </a:xfrm>
                    <a:prstGeom prst="rect">
                      <a:avLst/>
                    </a:prstGeom>
                  </pic:spPr>
                </pic:pic>
              </a:graphicData>
            </a:graphic>
          </wp:inline>
        </w:drawing>
      </w:r>
      <w:r>
        <w:rPr>
          <w:spacing w:val="-1"/>
          <w:position w:val="3"/>
        </w:rPr>
        <w:t>是</w:t>
      </w:r>
      <w:r>
        <w:rPr>
          <w:spacing w:val="-2"/>
          <w:position w:val="3"/>
        </w:rPr>
        <w:t xml:space="preserve">格林函数； </w:t>
      </w:r>
      <w:r>
        <w:rPr>
          <w:position w:val="-19"/>
        </w:rPr>
        <w:drawing>
          <wp:inline distT="0" distB="0" distL="0" distR="0">
            <wp:extent cx="199390" cy="375285"/>
            <wp:effectExtent l="0" t="0" r="0" b="0"/>
            <wp:docPr id="2208" name="IM 2208"/>
            <wp:cNvGraphicFramePr/>
            <a:graphic xmlns:a="http://schemas.openxmlformats.org/drawingml/2006/main">
              <a:graphicData uri="http://schemas.openxmlformats.org/drawingml/2006/picture">
                <pic:pic xmlns:pic="http://schemas.openxmlformats.org/drawingml/2006/picture">
                  <pic:nvPicPr>
                    <pic:cNvPr id="2208" name="IM 2208"/>
                    <pic:cNvPicPr/>
                  </pic:nvPicPr>
                  <pic:blipFill>
                    <a:blip r:embed="rId1245"/>
                    <a:stretch>
                      <a:fillRect/>
                    </a:stretch>
                  </pic:blipFill>
                  <pic:spPr>
                    <a:xfrm>
                      <a:off x="0" y="0"/>
                      <a:ext cx="199756" cy="375521"/>
                    </a:xfrm>
                    <a:prstGeom prst="rect">
                      <a:avLst/>
                    </a:prstGeom>
                  </pic:spPr>
                </pic:pic>
              </a:graphicData>
            </a:graphic>
          </wp:inline>
        </w:drawing>
      </w:r>
      <w:r>
        <w:rPr>
          <w:spacing w:val="-2"/>
          <w:position w:val="3"/>
        </w:rPr>
        <w:t>是取</w:t>
      </w:r>
      <w:r>
        <w:rPr>
          <w:rFonts w:ascii="Times New Roman" w:hAnsi="Times New Roman" w:eastAsia="Times New Roman" w:cs="Times New Roman"/>
          <w:spacing w:val="-2"/>
          <w:position w:val="3"/>
        </w:rPr>
        <w:t>S</w:t>
      </w:r>
      <w:r>
        <w:rPr>
          <w:rFonts w:ascii="Times New Roman" w:hAnsi="Times New Roman" w:eastAsia="Times New Roman" w:cs="Times New Roman"/>
          <w:spacing w:val="27"/>
          <w:position w:val="3"/>
        </w:rPr>
        <w:t xml:space="preserve"> </w:t>
      </w:r>
      <w:r>
        <w:rPr>
          <w:spacing w:val="-2"/>
          <w:position w:val="3"/>
        </w:rPr>
        <w:t>面的外法向</w:t>
      </w:r>
      <w:r>
        <w:rPr>
          <w:position w:val="3"/>
        </w:rPr>
        <w:t xml:space="preserve"> </w:t>
      </w:r>
      <w:r>
        <w:rPr>
          <w:spacing w:val="8"/>
        </w:rPr>
        <w:t>微分。考察积分式(5-68)发现，被积函数中的φ是待求量，它的</w:t>
      </w:r>
      <w:r>
        <w:rPr>
          <w:spacing w:val="7"/>
        </w:rPr>
        <w:t>法向微分</w:t>
      </w:r>
      <w:r>
        <w:rPr>
          <w:spacing w:val="-101"/>
        </w:rPr>
        <w:t xml:space="preserve"> </w:t>
      </w:r>
      <w:r>
        <w:rPr>
          <w:position w:val="-17"/>
        </w:rPr>
        <w:drawing>
          <wp:inline distT="0" distB="0" distL="0" distR="0">
            <wp:extent cx="208915" cy="381000"/>
            <wp:effectExtent l="0" t="0" r="0" b="0"/>
            <wp:docPr id="2210" name="IM 2210"/>
            <wp:cNvGraphicFramePr/>
            <a:graphic xmlns:a="http://schemas.openxmlformats.org/drawingml/2006/main">
              <a:graphicData uri="http://schemas.openxmlformats.org/drawingml/2006/picture">
                <pic:pic xmlns:pic="http://schemas.openxmlformats.org/drawingml/2006/picture">
                  <pic:nvPicPr>
                    <pic:cNvPr id="2210" name="IM 2210"/>
                    <pic:cNvPicPr/>
                  </pic:nvPicPr>
                  <pic:blipFill>
                    <a:blip r:embed="rId1246"/>
                    <a:stretch>
                      <a:fillRect/>
                    </a:stretch>
                  </pic:blipFill>
                  <pic:spPr>
                    <a:xfrm>
                      <a:off x="0" y="0"/>
                      <a:ext cx="209541" cy="381005"/>
                    </a:xfrm>
                    <a:prstGeom prst="rect">
                      <a:avLst/>
                    </a:prstGeom>
                  </pic:spPr>
                </pic:pic>
              </a:graphicData>
            </a:graphic>
          </wp:inline>
        </w:drawing>
      </w:r>
      <w:r>
        <w:rPr>
          <w:spacing w:val="7"/>
          <w:position w:val="-9"/>
        </w:rPr>
        <w:t>(2.)</w:t>
      </w:r>
      <w:r>
        <w:rPr>
          <w:position w:val="-9"/>
        </w:rPr>
        <w:t xml:space="preserve"> </w:t>
      </w:r>
      <w:r>
        <w:rPr>
          <w:spacing w:val="18"/>
        </w:rPr>
        <w:t>在表面</w:t>
      </w:r>
      <w:r>
        <w:rPr>
          <w:rFonts w:ascii="Times New Roman" w:hAnsi="Times New Roman" w:eastAsia="Times New Roman" w:cs="Times New Roman"/>
          <w:spacing w:val="18"/>
        </w:rPr>
        <w:t>S</w:t>
      </w:r>
      <w:r>
        <w:rPr>
          <w:rFonts w:ascii="Times New Roman" w:hAnsi="Times New Roman" w:eastAsia="Times New Roman" w:cs="Times New Roman"/>
          <w:spacing w:val="64"/>
        </w:rPr>
        <w:t xml:space="preserve"> </w:t>
      </w:r>
      <w:r>
        <w:rPr>
          <w:spacing w:val="18"/>
        </w:rPr>
        <w:t>上的取值，也是未知量，所以，式(5-68)一般不能直接求得。下面应</w:t>
      </w:r>
      <w:r>
        <w:t xml:space="preserve"> </w:t>
      </w:r>
      <w:r>
        <w:rPr>
          <w:spacing w:val="11"/>
        </w:rPr>
        <w:t>用边界条件，将被积函数中的未知量用已知量来表示，并由积分最终得到散射声</w:t>
      </w:r>
      <w:r>
        <w:rPr>
          <w:spacing w:val="10"/>
        </w:rPr>
        <w:t xml:space="preserve"> </w:t>
      </w:r>
      <w:r>
        <w:rPr>
          <w:spacing w:val="2"/>
        </w:rPr>
        <w:t>场中的表达式。</w:t>
      </w:r>
    </w:p>
    <w:p w14:paraId="4743B6AF">
      <w:pPr>
        <w:spacing w:line="137" w:lineRule="exact"/>
      </w:pPr>
    </w:p>
    <w:p w14:paraId="5FCB0985">
      <w:pPr>
        <w:spacing w:line="137" w:lineRule="exact"/>
        <w:sectPr>
          <w:headerReference r:id="rId205" w:type="default"/>
          <w:pgSz w:w="11900" w:h="16840"/>
          <w:pgMar w:top="1470" w:right="1399" w:bottom="0" w:left="319" w:header="939" w:footer="0" w:gutter="0"/>
          <w:cols w:equalWidth="0" w:num="1">
            <w:col w:w="10181"/>
          </w:cols>
        </w:sectPr>
      </w:pPr>
    </w:p>
    <w:p w14:paraId="4479DA35">
      <w:pPr>
        <w:spacing w:before="54" w:line="228" w:lineRule="auto"/>
        <w:ind w:left="1140"/>
        <w:rPr>
          <w:rFonts w:ascii="楷体" w:hAnsi="楷体" w:eastAsia="楷体" w:cs="楷体"/>
          <w:sz w:val="26"/>
          <w:szCs w:val="26"/>
        </w:rPr>
      </w:pPr>
      <w:r>
        <w:rPr>
          <w:rFonts w:ascii="楷体" w:hAnsi="楷体" w:eastAsia="楷体" w:cs="楷体"/>
          <w:spacing w:val="13"/>
          <w:sz w:val="26"/>
          <w:szCs w:val="26"/>
        </w:rPr>
        <w:t>1.被积函数简化</w:t>
      </w:r>
    </w:p>
    <w:p w14:paraId="6B1C7ECB">
      <w:pPr>
        <w:pStyle w:val="2"/>
        <w:spacing w:before="259" w:line="221" w:lineRule="auto"/>
        <w:ind w:left="1150"/>
      </w:pPr>
      <w:r>
        <w:rPr>
          <w:spacing w:val="17"/>
        </w:rPr>
        <w:t>1)封闭凸曲面</w:t>
      </w:r>
      <w:r>
        <w:rPr>
          <w:rFonts w:ascii="Times New Roman" w:hAnsi="Times New Roman" w:eastAsia="Times New Roman" w:cs="Times New Roman"/>
          <w:spacing w:val="17"/>
        </w:rPr>
        <w:t>S</w:t>
      </w:r>
      <w:r>
        <w:rPr>
          <w:rFonts w:ascii="Times New Roman" w:hAnsi="Times New Roman" w:eastAsia="Times New Roman" w:cs="Times New Roman"/>
          <w:spacing w:val="39"/>
        </w:rPr>
        <w:t xml:space="preserve"> </w:t>
      </w:r>
      <w:r>
        <w:rPr>
          <w:spacing w:val="17"/>
        </w:rPr>
        <w:t>是刚性界面</w:t>
      </w:r>
    </w:p>
    <w:p w14:paraId="57941CAB">
      <w:pPr>
        <w:pStyle w:val="2"/>
        <w:spacing w:before="88" w:line="220" w:lineRule="auto"/>
        <w:ind w:left="1130"/>
      </w:pPr>
      <w:r>
        <w:rPr>
          <w:spacing w:val="12"/>
        </w:rPr>
        <w:t>设物体表面</w:t>
      </w:r>
      <w:r>
        <w:rPr>
          <w:rFonts w:ascii="Times New Roman" w:hAnsi="Times New Roman" w:eastAsia="Times New Roman" w:cs="Times New Roman"/>
          <w:spacing w:val="12"/>
        </w:rPr>
        <w:t xml:space="preserve">S </w:t>
      </w:r>
      <w:r>
        <w:rPr>
          <w:spacing w:val="12"/>
        </w:rPr>
        <w:t>是刚性的，则在</w:t>
      </w:r>
      <w:r>
        <w:rPr>
          <w:rFonts w:ascii="Times New Roman" w:hAnsi="Times New Roman" w:eastAsia="Times New Roman" w:cs="Times New Roman"/>
          <w:spacing w:val="12"/>
        </w:rPr>
        <w:t xml:space="preserve">S </w:t>
      </w:r>
      <w:r>
        <w:rPr>
          <w:spacing w:val="12"/>
        </w:rPr>
        <w:t>上应有</w:t>
      </w:r>
    </w:p>
    <w:p w14:paraId="12FE555E">
      <w:pPr>
        <w:spacing w:before="39" w:line="730" w:lineRule="exact"/>
        <w:ind w:firstLine="4370"/>
      </w:pPr>
      <w:r>
        <w:rPr>
          <w:position w:val="-14"/>
        </w:rPr>
        <w:drawing>
          <wp:inline distT="0" distB="0" distL="0" distR="0">
            <wp:extent cx="1218565" cy="463550"/>
            <wp:effectExtent l="0" t="0" r="0" b="0"/>
            <wp:docPr id="2212" name="IM 2212"/>
            <wp:cNvGraphicFramePr/>
            <a:graphic xmlns:a="http://schemas.openxmlformats.org/drawingml/2006/main">
              <a:graphicData uri="http://schemas.openxmlformats.org/drawingml/2006/picture">
                <pic:pic xmlns:pic="http://schemas.openxmlformats.org/drawingml/2006/picture">
                  <pic:nvPicPr>
                    <pic:cNvPr id="2212" name="IM 2212"/>
                    <pic:cNvPicPr/>
                  </pic:nvPicPr>
                  <pic:blipFill>
                    <a:blip r:embed="rId1247"/>
                    <a:stretch>
                      <a:fillRect/>
                    </a:stretch>
                  </pic:blipFill>
                  <pic:spPr>
                    <a:xfrm>
                      <a:off x="0" y="0"/>
                      <a:ext cx="1219165" cy="463558"/>
                    </a:xfrm>
                    <a:prstGeom prst="rect">
                      <a:avLst/>
                    </a:prstGeom>
                  </pic:spPr>
                </pic:pic>
              </a:graphicData>
            </a:graphic>
          </wp:inline>
        </w:drawing>
      </w:r>
    </w:p>
    <w:p w14:paraId="6649AD55">
      <w:pPr>
        <w:pStyle w:val="2"/>
        <w:spacing w:before="121" w:line="219" w:lineRule="auto"/>
        <w:ind w:left="599"/>
      </w:pPr>
      <w:r>
        <w:rPr>
          <w:spacing w:val="11"/>
        </w:rPr>
        <w:t>式中，中是入射波势函数，它等于</w:t>
      </w:r>
    </w:p>
    <w:p w14:paraId="456D2886">
      <w:pPr>
        <w:spacing w:before="129" w:line="643" w:lineRule="exact"/>
        <w:ind w:firstLine="4798"/>
      </w:pPr>
      <w:r>
        <w:rPr>
          <w:position w:val="-12"/>
        </w:rPr>
        <w:drawing>
          <wp:inline distT="0" distB="0" distL="0" distR="0">
            <wp:extent cx="675005" cy="407670"/>
            <wp:effectExtent l="0" t="0" r="0" b="0"/>
            <wp:docPr id="2214" name="IM 2214"/>
            <wp:cNvGraphicFramePr/>
            <a:graphic xmlns:a="http://schemas.openxmlformats.org/drawingml/2006/main">
              <a:graphicData uri="http://schemas.openxmlformats.org/drawingml/2006/picture">
                <pic:pic xmlns:pic="http://schemas.openxmlformats.org/drawingml/2006/picture">
                  <pic:nvPicPr>
                    <pic:cNvPr id="2214" name="IM 2214"/>
                    <pic:cNvPicPr/>
                  </pic:nvPicPr>
                  <pic:blipFill>
                    <a:blip r:embed="rId1248"/>
                    <a:stretch>
                      <a:fillRect/>
                    </a:stretch>
                  </pic:blipFill>
                  <pic:spPr>
                    <a:xfrm>
                      <a:off x="0" y="0"/>
                      <a:ext cx="675223" cy="407817"/>
                    </a:xfrm>
                    <a:prstGeom prst="rect">
                      <a:avLst/>
                    </a:prstGeom>
                  </pic:spPr>
                </pic:pic>
              </a:graphicData>
            </a:graphic>
          </wp:inline>
        </w:drawing>
      </w:r>
    </w:p>
    <w:p w14:paraId="4D3F9C21">
      <w:pPr>
        <w:pStyle w:val="2"/>
        <w:spacing w:before="187" w:line="218" w:lineRule="auto"/>
        <w:ind w:left="599"/>
      </w:pPr>
      <w:r>
        <w:rPr>
          <w:spacing w:val="-3"/>
        </w:rPr>
        <w:t>其 中</w:t>
      </w:r>
      <w:r>
        <w:rPr>
          <w:spacing w:val="-41"/>
        </w:rPr>
        <w:t xml:space="preserve"> </w:t>
      </w:r>
      <w:r>
        <w:rPr>
          <w:spacing w:val="-3"/>
        </w:rPr>
        <w:t>，</w:t>
      </w:r>
      <w:r>
        <w:rPr>
          <w:rFonts w:ascii="Times New Roman" w:hAnsi="Times New Roman" w:eastAsia="Times New Roman" w:cs="Times New Roman"/>
          <w:spacing w:val="-3"/>
        </w:rPr>
        <w:t>A</w:t>
      </w:r>
      <w:r>
        <w:rPr>
          <w:spacing w:val="-3"/>
        </w:rPr>
        <w:t>是一个表示幅值的常数。</w:t>
      </w:r>
    </w:p>
    <w:p w14:paraId="6C11940F">
      <w:pPr>
        <w:pStyle w:val="2"/>
        <w:spacing w:before="105" w:line="219" w:lineRule="auto"/>
        <w:ind w:left="1120"/>
      </w:pPr>
      <w:r>
        <w:rPr>
          <w:spacing w:val="22"/>
        </w:rPr>
        <w:t>2)观察点在目标远场</w:t>
      </w:r>
    </w:p>
    <w:p w14:paraId="2E93B2E5">
      <w:pPr>
        <w:pStyle w:val="2"/>
        <w:spacing w:before="101"/>
        <w:jc w:val="right"/>
      </w:pPr>
      <w:r>
        <w:rPr>
          <w:spacing w:val="19"/>
        </w:rPr>
        <w:t>设观察点在目标远场，在此条件下可求得</w:t>
      </w:r>
      <w:r>
        <w:rPr>
          <w:spacing w:val="-46"/>
        </w:rPr>
        <w:t xml:space="preserve"> </w:t>
      </w:r>
      <w:r>
        <w:rPr>
          <w:position w:val="-28"/>
        </w:rPr>
        <w:drawing>
          <wp:inline distT="0" distB="0" distL="0" distR="0">
            <wp:extent cx="496570" cy="438150"/>
            <wp:effectExtent l="0" t="0" r="0" b="0"/>
            <wp:docPr id="2216" name="IM 2216"/>
            <wp:cNvGraphicFramePr/>
            <a:graphic xmlns:a="http://schemas.openxmlformats.org/drawingml/2006/main">
              <a:graphicData uri="http://schemas.openxmlformats.org/drawingml/2006/picture">
                <pic:pic xmlns:pic="http://schemas.openxmlformats.org/drawingml/2006/picture">
                  <pic:nvPicPr>
                    <pic:cNvPr id="2216" name="IM 2216"/>
                    <pic:cNvPicPr/>
                  </pic:nvPicPr>
                  <pic:blipFill>
                    <a:blip r:embed="rId1249"/>
                    <a:stretch>
                      <a:fillRect/>
                    </a:stretch>
                  </pic:blipFill>
                  <pic:spPr>
                    <a:xfrm>
                      <a:off x="0" y="0"/>
                      <a:ext cx="496955" cy="438758"/>
                    </a:xfrm>
                    <a:prstGeom prst="rect">
                      <a:avLst/>
                    </a:prstGeom>
                  </pic:spPr>
                </pic:pic>
              </a:graphicData>
            </a:graphic>
          </wp:inline>
        </w:drawing>
      </w:r>
      <w:r>
        <w:rPr>
          <w:spacing w:val="19"/>
        </w:rPr>
        <w:t>和</w:t>
      </w:r>
    </w:p>
    <w:p w14:paraId="1BBA13E9">
      <w:pPr>
        <w:spacing w:line="153" w:lineRule="exact"/>
      </w:pPr>
    </w:p>
    <w:p w14:paraId="3A28735B">
      <w:pPr>
        <w:spacing w:line="14" w:lineRule="auto"/>
        <w:rPr>
          <w:rFonts w:ascii="Arial"/>
          <w:sz w:val="2"/>
        </w:rPr>
      </w:pPr>
      <w:r>
        <w:rPr>
          <w:rFonts w:ascii="Arial" w:hAnsi="Arial" w:eastAsia="Arial" w:cs="Arial"/>
          <w:sz w:val="2"/>
          <w:szCs w:val="2"/>
        </w:rPr>
        <w:br w:type="column"/>
      </w:r>
    </w:p>
    <w:p w14:paraId="4B303D3E">
      <w:pPr>
        <w:spacing w:line="243" w:lineRule="auto"/>
        <w:rPr>
          <w:rFonts w:ascii="Arial"/>
          <w:sz w:val="21"/>
        </w:rPr>
      </w:pPr>
    </w:p>
    <w:p w14:paraId="1587FD82">
      <w:pPr>
        <w:spacing w:line="243" w:lineRule="auto"/>
        <w:rPr>
          <w:rFonts w:ascii="Arial"/>
          <w:sz w:val="21"/>
        </w:rPr>
      </w:pPr>
    </w:p>
    <w:p w14:paraId="4DE4D3B2">
      <w:pPr>
        <w:spacing w:line="244" w:lineRule="auto"/>
        <w:rPr>
          <w:rFonts w:ascii="Arial"/>
          <w:sz w:val="21"/>
        </w:rPr>
      </w:pPr>
    </w:p>
    <w:p w14:paraId="0AB02CB6">
      <w:pPr>
        <w:spacing w:line="244" w:lineRule="auto"/>
        <w:rPr>
          <w:rFonts w:ascii="Arial"/>
          <w:sz w:val="21"/>
        </w:rPr>
      </w:pPr>
    </w:p>
    <w:p w14:paraId="680497FB">
      <w:pPr>
        <w:spacing w:line="244" w:lineRule="auto"/>
        <w:rPr>
          <w:rFonts w:ascii="Arial"/>
          <w:sz w:val="21"/>
        </w:rPr>
      </w:pPr>
    </w:p>
    <w:p w14:paraId="2E5AA513">
      <w:pPr>
        <w:spacing w:line="244" w:lineRule="auto"/>
        <w:rPr>
          <w:rFonts w:ascii="Arial"/>
          <w:sz w:val="21"/>
        </w:rPr>
      </w:pPr>
    </w:p>
    <w:p w14:paraId="6DA01EA2">
      <w:pPr>
        <w:pStyle w:val="2"/>
        <w:spacing w:before="85" w:line="222" w:lineRule="auto"/>
        <w:ind w:left="1819"/>
      </w:pPr>
      <w:r>
        <w:rPr>
          <w:spacing w:val="-10"/>
        </w:rPr>
        <w:t>(5-69)</w:t>
      </w:r>
    </w:p>
    <w:p w14:paraId="6B91EB8D">
      <w:pPr>
        <w:spacing w:line="275" w:lineRule="auto"/>
        <w:rPr>
          <w:rFonts w:ascii="Arial"/>
          <w:sz w:val="21"/>
        </w:rPr>
      </w:pPr>
    </w:p>
    <w:p w14:paraId="40A1F96A">
      <w:pPr>
        <w:spacing w:line="276" w:lineRule="auto"/>
        <w:rPr>
          <w:rFonts w:ascii="Arial"/>
          <w:sz w:val="21"/>
        </w:rPr>
      </w:pPr>
    </w:p>
    <w:p w14:paraId="05C39DE9">
      <w:pPr>
        <w:spacing w:line="276" w:lineRule="auto"/>
        <w:rPr>
          <w:rFonts w:ascii="Arial"/>
          <w:sz w:val="21"/>
        </w:rPr>
      </w:pPr>
    </w:p>
    <w:p w14:paraId="34A76E99">
      <w:pPr>
        <w:pStyle w:val="2"/>
        <w:spacing w:before="85" w:line="222" w:lineRule="auto"/>
        <w:ind w:left="1829"/>
      </w:pPr>
      <w:r>
        <w:rPr>
          <w:spacing w:val="-10"/>
        </w:rPr>
        <w:t>(5-70)</w:t>
      </w:r>
    </w:p>
    <w:p w14:paraId="5588ED8B">
      <w:pPr>
        <w:spacing w:line="262" w:lineRule="auto"/>
        <w:rPr>
          <w:rFonts w:ascii="Arial"/>
          <w:sz w:val="21"/>
        </w:rPr>
      </w:pPr>
    </w:p>
    <w:p w14:paraId="5A7103FE">
      <w:pPr>
        <w:spacing w:line="262" w:lineRule="auto"/>
        <w:rPr>
          <w:rFonts w:ascii="Arial"/>
          <w:sz w:val="21"/>
        </w:rPr>
      </w:pPr>
    </w:p>
    <w:p w14:paraId="4BDF9571">
      <w:pPr>
        <w:spacing w:line="262" w:lineRule="auto"/>
        <w:rPr>
          <w:rFonts w:ascii="Arial"/>
          <w:sz w:val="21"/>
        </w:rPr>
      </w:pPr>
    </w:p>
    <w:p w14:paraId="6A6F7A77">
      <w:pPr>
        <w:spacing w:line="262" w:lineRule="auto"/>
        <w:rPr>
          <w:rFonts w:ascii="Arial"/>
          <w:sz w:val="21"/>
        </w:rPr>
      </w:pPr>
    </w:p>
    <w:p w14:paraId="03914B33">
      <w:pPr>
        <w:spacing w:line="262" w:lineRule="auto"/>
        <w:rPr>
          <w:rFonts w:ascii="Arial"/>
          <w:sz w:val="21"/>
        </w:rPr>
      </w:pPr>
      <w:r>
        <w:drawing>
          <wp:anchor distT="0" distB="0" distL="0" distR="0" simplePos="0" relativeHeight="252423168" behindDoc="0" locked="0" layoutInCell="1" allowOverlap="1">
            <wp:simplePos x="0" y="0"/>
            <wp:positionH relativeFrom="column">
              <wp:posOffset>0</wp:posOffset>
            </wp:positionH>
            <wp:positionV relativeFrom="paragraph">
              <wp:posOffset>80645</wp:posOffset>
            </wp:positionV>
            <wp:extent cx="812800" cy="476885"/>
            <wp:effectExtent l="0" t="0" r="0" b="0"/>
            <wp:wrapNone/>
            <wp:docPr id="2218" name="IM 2218"/>
            <wp:cNvGraphicFramePr/>
            <a:graphic xmlns:a="http://schemas.openxmlformats.org/drawingml/2006/main">
              <a:graphicData uri="http://schemas.openxmlformats.org/drawingml/2006/picture">
                <pic:pic xmlns:pic="http://schemas.openxmlformats.org/drawingml/2006/picture">
                  <pic:nvPicPr>
                    <pic:cNvPr id="2218" name="IM 2218"/>
                    <pic:cNvPicPr/>
                  </pic:nvPicPr>
                  <pic:blipFill>
                    <a:blip r:embed="rId1250"/>
                    <a:stretch>
                      <a:fillRect/>
                    </a:stretch>
                  </pic:blipFill>
                  <pic:spPr>
                    <a:xfrm>
                      <a:off x="0" y="0"/>
                      <a:ext cx="812763" cy="476782"/>
                    </a:xfrm>
                    <a:prstGeom prst="rect">
                      <a:avLst/>
                    </a:prstGeom>
                  </pic:spPr>
                </pic:pic>
              </a:graphicData>
            </a:graphic>
          </wp:anchor>
        </w:drawing>
      </w:r>
    </w:p>
    <w:p w14:paraId="212571D0">
      <w:pPr>
        <w:pStyle w:val="2"/>
        <w:spacing w:before="85" w:line="220" w:lineRule="auto"/>
        <w:ind w:left="1339"/>
      </w:pPr>
      <w:r>
        <w:rPr>
          <w:spacing w:val="8"/>
        </w:rPr>
        <w:t>的远场表达</w:t>
      </w:r>
    </w:p>
    <w:p w14:paraId="5ABBEF50">
      <w:pPr>
        <w:spacing w:line="220" w:lineRule="auto"/>
        <w:sectPr>
          <w:type w:val="continuous"/>
          <w:pgSz w:w="11900" w:h="16840"/>
          <w:pgMar w:top="1470" w:right="1399" w:bottom="0" w:left="319" w:header="939" w:footer="0" w:gutter="0"/>
          <w:cols w:equalWidth="0" w:num="2">
            <w:col w:w="7319" w:space="81"/>
            <w:col w:w="2781"/>
          </w:cols>
        </w:sectPr>
      </w:pPr>
    </w:p>
    <w:p w14:paraId="11483137">
      <w:pPr>
        <w:pStyle w:val="2"/>
        <w:spacing w:line="212" w:lineRule="auto"/>
        <w:ind w:left="590"/>
      </w:pPr>
      <w:r>
        <w:rPr>
          <w:spacing w:val="20"/>
        </w:rPr>
        <w:t>式。由式(5-69)和式(5-70),并考虑远</w:t>
      </w:r>
      <w:r>
        <w:rPr>
          <w:spacing w:val="19"/>
        </w:rPr>
        <w:t>场条件</w:t>
      </w:r>
      <w:r>
        <w:rPr>
          <w:rFonts w:ascii="Times New Roman" w:hAnsi="Times New Roman" w:eastAsia="Times New Roman" w:cs="Times New Roman"/>
        </w:rPr>
        <w:t>kr</w:t>
      </w:r>
      <w:r>
        <w:rPr>
          <w:spacing w:val="19"/>
        </w:rPr>
        <w:t>》</w:t>
      </w:r>
      <w:r>
        <w:rPr>
          <w:rFonts w:ascii="Times New Roman" w:hAnsi="Times New Roman" w:eastAsia="Times New Roman" w:cs="Times New Roman"/>
          <w:spacing w:val="19"/>
        </w:rPr>
        <w:t xml:space="preserve">1,   </w:t>
      </w:r>
      <w:r>
        <w:rPr>
          <w:spacing w:val="19"/>
        </w:rPr>
        <w:t>可</w:t>
      </w:r>
      <w:r>
        <w:rPr>
          <w:spacing w:val="-18"/>
        </w:rPr>
        <w:t xml:space="preserve"> </w:t>
      </w:r>
      <w:r>
        <w:rPr>
          <w:spacing w:val="19"/>
        </w:rPr>
        <w:t>得</w:t>
      </w:r>
      <w:r>
        <w:rPr>
          <w:spacing w:val="-13"/>
        </w:rPr>
        <w:t xml:space="preserve"> </w:t>
      </w:r>
      <w:r>
        <w:rPr>
          <w:spacing w:val="19"/>
        </w:rPr>
        <w:t>到</w:t>
      </w:r>
    </w:p>
    <w:p w14:paraId="5B816ADE">
      <w:pPr>
        <w:spacing w:before="117" w:line="771" w:lineRule="exact"/>
        <w:ind w:firstLine="2999"/>
      </w:pPr>
      <w:r>
        <w:rPr>
          <w:position w:val="-15"/>
        </w:rPr>
        <w:drawing>
          <wp:inline distT="0" distB="0" distL="0" distR="0">
            <wp:extent cx="2959100" cy="488950"/>
            <wp:effectExtent l="0" t="0" r="0" b="0"/>
            <wp:docPr id="2220" name="IM 2220"/>
            <wp:cNvGraphicFramePr/>
            <a:graphic xmlns:a="http://schemas.openxmlformats.org/drawingml/2006/main">
              <a:graphicData uri="http://schemas.openxmlformats.org/drawingml/2006/picture">
                <pic:pic xmlns:pic="http://schemas.openxmlformats.org/drawingml/2006/picture">
                  <pic:nvPicPr>
                    <pic:cNvPr id="2220" name="IM 2220"/>
                    <pic:cNvPicPr/>
                  </pic:nvPicPr>
                  <pic:blipFill>
                    <a:blip r:embed="rId1251"/>
                    <a:stretch>
                      <a:fillRect/>
                    </a:stretch>
                  </pic:blipFill>
                  <pic:spPr>
                    <a:xfrm>
                      <a:off x="0" y="0"/>
                      <a:ext cx="2959459" cy="489392"/>
                    </a:xfrm>
                    <a:prstGeom prst="rect">
                      <a:avLst/>
                    </a:prstGeom>
                  </pic:spPr>
                </pic:pic>
              </a:graphicData>
            </a:graphic>
          </wp:inline>
        </w:drawing>
      </w:r>
    </w:p>
    <w:p w14:paraId="2D9CD283">
      <w:pPr>
        <w:pStyle w:val="2"/>
        <w:spacing w:before="172" w:line="297" w:lineRule="auto"/>
        <w:ind w:left="1139" w:right="2569" w:hanging="540"/>
      </w:pPr>
      <w:r>
        <w:rPr>
          <w:spacing w:val="8"/>
        </w:rPr>
        <w:t>式中，符号</w:t>
      </w:r>
      <w:r>
        <w:rPr>
          <w:rFonts w:ascii="Times New Roman" w:hAnsi="Times New Roman" w:eastAsia="Times New Roman" w:cs="Times New Roman"/>
          <w:spacing w:val="8"/>
        </w:rPr>
        <w:t xml:space="preserve">(n,r)   </w:t>
      </w:r>
      <w:r>
        <w:rPr>
          <w:spacing w:val="8"/>
        </w:rPr>
        <w:t>表示矢径</w:t>
      </w:r>
      <w:r>
        <w:rPr>
          <w:rFonts w:ascii="Times New Roman" w:hAnsi="Times New Roman" w:eastAsia="Times New Roman" w:cs="Times New Roman"/>
          <w:spacing w:val="8"/>
        </w:rPr>
        <w:t>r</w:t>
      </w:r>
      <w:r>
        <w:rPr>
          <w:rFonts w:ascii="Times New Roman" w:hAnsi="Times New Roman" w:eastAsia="Times New Roman" w:cs="Times New Roman"/>
          <w:spacing w:val="40"/>
          <w:w w:val="101"/>
        </w:rPr>
        <w:t xml:space="preserve"> </w:t>
      </w:r>
      <w:r>
        <w:rPr>
          <w:spacing w:val="8"/>
        </w:rPr>
        <w:t>和法线</w:t>
      </w:r>
      <w:r>
        <w:rPr>
          <w:rFonts w:ascii="Times New Roman" w:hAnsi="Times New Roman" w:eastAsia="Times New Roman" w:cs="Times New Roman"/>
          <w:spacing w:val="8"/>
        </w:rPr>
        <w:t xml:space="preserve">n </w:t>
      </w:r>
      <w:r>
        <w:rPr>
          <w:spacing w:val="8"/>
        </w:rPr>
        <w:t>之间的夹角。</w:t>
      </w:r>
      <w:r>
        <w:t xml:space="preserve"> </w:t>
      </w:r>
      <w:r>
        <w:rPr>
          <w:spacing w:val="3"/>
        </w:rPr>
        <w:t>类似地，在条件</w:t>
      </w:r>
      <w:r>
        <w:t>kr</w:t>
      </w:r>
      <w:r>
        <w:rPr>
          <w:rFonts w:ascii="Calibri" w:hAnsi="Calibri" w:eastAsia="Calibri" w:cs="Calibri"/>
          <w:spacing w:val="3"/>
        </w:rPr>
        <w:t>₂</w:t>
      </w:r>
      <w:r>
        <w:rPr>
          <w:spacing w:val="3"/>
        </w:rPr>
        <w:t>》1 下，也有</w:t>
      </w:r>
    </w:p>
    <w:p w14:paraId="2B84119F">
      <w:pPr>
        <w:spacing w:line="752" w:lineRule="exact"/>
        <w:ind w:firstLine="3139"/>
      </w:pPr>
      <w:r>
        <w:rPr>
          <w:position w:val="-15"/>
        </w:rPr>
        <w:drawing>
          <wp:inline distT="0" distB="0" distL="0" distR="0">
            <wp:extent cx="2794000" cy="477520"/>
            <wp:effectExtent l="0" t="0" r="0" b="0"/>
            <wp:docPr id="2222" name="IM 2222"/>
            <wp:cNvGraphicFramePr/>
            <a:graphic xmlns:a="http://schemas.openxmlformats.org/drawingml/2006/main">
              <a:graphicData uri="http://schemas.openxmlformats.org/drawingml/2006/picture">
                <pic:pic xmlns:pic="http://schemas.openxmlformats.org/drawingml/2006/picture">
                  <pic:nvPicPr>
                    <pic:cNvPr id="2222" name="IM 2222"/>
                    <pic:cNvPicPr/>
                  </pic:nvPicPr>
                  <pic:blipFill>
                    <a:blip r:embed="rId1252"/>
                    <a:stretch>
                      <a:fillRect/>
                    </a:stretch>
                  </pic:blipFill>
                  <pic:spPr>
                    <a:xfrm>
                      <a:off x="0" y="0"/>
                      <a:ext cx="2794419" cy="477613"/>
                    </a:xfrm>
                    <a:prstGeom prst="rect">
                      <a:avLst/>
                    </a:prstGeom>
                  </pic:spPr>
                </pic:pic>
              </a:graphicData>
            </a:graphic>
          </wp:inline>
        </w:drawing>
      </w:r>
    </w:p>
    <w:p w14:paraId="3EDABD96">
      <w:pPr>
        <w:spacing w:line="52" w:lineRule="exact"/>
      </w:pPr>
    </w:p>
    <w:p w14:paraId="19148017">
      <w:pPr>
        <w:spacing w:line="14" w:lineRule="auto"/>
        <w:rPr>
          <w:rFonts w:ascii="Arial"/>
          <w:sz w:val="2"/>
        </w:rPr>
      </w:pPr>
      <w:r>
        <w:rPr>
          <w:rFonts w:ascii="Arial" w:hAnsi="Arial" w:eastAsia="Arial" w:cs="Arial"/>
          <w:sz w:val="2"/>
          <w:szCs w:val="2"/>
        </w:rPr>
        <w:br w:type="column"/>
      </w:r>
    </w:p>
    <w:p w14:paraId="323CA032">
      <w:pPr>
        <w:spacing w:line="266" w:lineRule="auto"/>
        <w:rPr>
          <w:rFonts w:ascii="Arial"/>
          <w:sz w:val="21"/>
        </w:rPr>
      </w:pPr>
    </w:p>
    <w:p w14:paraId="4DB7CA3C">
      <w:pPr>
        <w:spacing w:line="266" w:lineRule="auto"/>
        <w:rPr>
          <w:rFonts w:ascii="Arial"/>
          <w:sz w:val="21"/>
        </w:rPr>
      </w:pPr>
    </w:p>
    <w:p w14:paraId="403F2158">
      <w:pPr>
        <w:pStyle w:val="2"/>
        <w:spacing w:before="84" w:line="222" w:lineRule="auto"/>
      </w:pPr>
      <w:r>
        <w:rPr>
          <w:spacing w:val="-10"/>
        </w:rPr>
        <w:t>(5-71)</w:t>
      </w:r>
    </w:p>
    <w:p w14:paraId="2C3EAE3E">
      <w:pPr>
        <w:spacing w:line="272" w:lineRule="auto"/>
        <w:rPr>
          <w:rFonts w:ascii="Arial"/>
          <w:sz w:val="21"/>
        </w:rPr>
      </w:pPr>
    </w:p>
    <w:p w14:paraId="3217D1FF">
      <w:pPr>
        <w:spacing w:line="273" w:lineRule="auto"/>
        <w:rPr>
          <w:rFonts w:ascii="Arial"/>
          <w:sz w:val="21"/>
        </w:rPr>
      </w:pPr>
    </w:p>
    <w:p w14:paraId="1F341E3F">
      <w:pPr>
        <w:spacing w:line="273" w:lineRule="auto"/>
        <w:rPr>
          <w:rFonts w:ascii="Arial"/>
          <w:sz w:val="21"/>
        </w:rPr>
      </w:pPr>
    </w:p>
    <w:p w14:paraId="70344DAC">
      <w:pPr>
        <w:spacing w:line="273" w:lineRule="auto"/>
        <w:rPr>
          <w:rFonts w:ascii="Arial"/>
          <w:sz w:val="21"/>
        </w:rPr>
      </w:pPr>
    </w:p>
    <w:p w14:paraId="398E1ED3">
      <w:pPr>
        <w:spacing w:line="273" w:lineRule="auto"/>
        <w:rPr>
          <w:rFonts w:ascii="Arial"/>
          <w:sz w:val="21"/>
        </w:rPr>
      </w:pPr>
    </w:p>
    <w:p w14:paraId="15D6EBA8">
      <w:pPr>
        <w:pStyle w:val="2"/>
        <w:spacing w:before="85" w:line="222" w:lineRule="auto"/>
        <w:ind w:left="9"/>
      </w:pPr>
      <w:r>
        <w:rPr>
          <w:spacing w:val="-10"/>
        </w:rPr>
        <w:t>(5-72)</w:t>
      </w:r>
    </w:p>
    <w:p w14:paraId="138CB8C7">
      <w:pPr>
        <w:spacing w:line="222" w:lineRule="auto"/>
        <w:sectPr>
          <w:type w:val="continuous"/>
          <w:pgSz w:w="11900" w:h="16840"/>
          <w:pgMar w:top="1470" w:right="1399" w:bottom="0" w:left="319" w:header="939" w:footer="0" w:gutter="0"/>
          <w:cols w:equalWidth="0" w:num="2">
            <w:col w:w="9121" w:space="100"/>
            <w:col w:w="961"/>
          </w:cols>
        </w:sectPr>
      </w:pPr>
    </w:p>
    <w:p w14:paraId="091CB8E7">
      <w:pPr>
        <w:pStyle w:val="2"/>
        <w:spacing w:before="88" w:line="219" w:lineRule="auto"/>
        <w:ind w:left="1120"/>
      </w:pPr>
      <w:r>
        <w:drawing>
          <wp:anchor distT="0" distB="0" distL="0" distR="0" simplePos="0" relativeHeight="252421120" behindDoc="0" locked="0" layoutInCell="1" allowOverlap="1">
            <wp:simplePos x="0" y="0"/>
            <wp:positionH relativeFrom="column">
              <wp:posOffset>1885315</wp:posOffset>
            </wp:positionH>
            <wp:positionV relativeFrom="paragraph">
              <wp:posOffset>-7640320</wp:posOffset>
            </wp:positionV>
            <wp:extent cx="2997835" cy="508635"/>
            <wp:effectExtent l="0" t="0" r="0" b="0"/>
            <wp:wrapNone/>
            <wp:docPr id="2224" name="IM 2224"/>
            <wp:cNvGraphicFramePr/>
            <a:graphic xmlns:a="http://schemas.openxmlformats.org/drawingml/2006/main">
              <a:graphicData uri="http://schemas.openxmlformats.org/drawingml/2006/picture">
                <pic:pic xmlns:pic="http://schemas.openxmlformats.org/drawingml/2006/picture">
                  <pic:nvPicPr>
                    <pic:cNvPr id="2224" name="IM 2224"/>
                    <pic:cNvPicPr/>
                  </pic:nvPicPr>
                  <pic:blipFill>
                    <a:blip r:embed="rId1253"/>
                    <a:stretch>
                      <a:fillRect/>
                    </a:stretch>
                  </pic:blipFill>
                  <pic:spPr>
                    <a:xfrm>
                      <a:off x="0" y="0"/>
                      <a:ext cx="2997539" cy="508578"/>
                    </a:xfrm>
                    <a:prstGeom prst="rect">
                      <a:avLst/>
                    </a:prstGeom>
                  </pic:spPr>
                </pic:pic>
              </a:graphicData>
            </a:graphic>
          </wp:anchor>
        </w:drawing>
      </w:r>
      <w:r>
        <w:rPr>
          <w:spacing w:val="18"/>
        </w:rPr>
        <w:t>3)刚性物体表面上散射声场等于入射声场</w:t>
      </w:r>
    </w:p>
    <w:p w14:paraId="67A17973">
      <w:pPr>
        <w:pStyle w:val="2"/>
        <w:spacing w:before="99" w:line="281" w:lineRule="auto"/>
        <w:ind w:left="599" w:firstLine="540"/>
      </w:pPr>
      <w:r>
        <w:drawing>
          <wp:anchor distT="0" distB="0" distL="0" distR="0" simplePos="0" relativeHeight="252422144" behindDoc="0" locked="0" layoutInCell="1" allowOverlap="1">
            <wp:simplePos x="0" y="0"/>
            <wp:positionH relativeFrom="column">
              <wp:posOffset>2800350</wp:posOffset>
            </wp:positionH>
            <wp:positionV relativeFrom="paragraph">
              <wp:posOffset>526415</wp:posOffset>
            </wp:positionV>
            <wp:extent cx="1168400" cy="533400"/>
            <wp:effectExtent l="0" t="0" r="0" b="0"/>
            <wp:wrapNone/>
            <wp:docPr id="2226" name="IM 2226"/>
            <wp:cNvGraphicFramePr/>
            <a:graphic xmlns:a="http://schemas.openxmlformats.org/drawingml/2006/main">
              <a:graphicData uri="http://schemas.openxmlformats.org/drawingml/2006/picture">
                <pic:pic xmlns:pic="http://schemas.openxmlformats.org/drawingml/2006/picture">
                  <pic:nvPicPr>
                    <pic:cNvPr id="2226" name="IM 2226"/>
                    <pic:cNvPicPr/>
                  </pic:nvPicPr>
                  <pic:blipFill>
                    <a:blip r:embed="rId1254"/>
                    <a:stretch>
                      <a:fillRect/>
                    </a:stretch>
                  </pic:blipFill>
                  <pic:spPr>
                    <a:xfrm>
                      <a:off x="0" y="0"/>
                      <a:ext cx="1168386" cy="533386"/>
                    </a:xfrm>
                    <a:prstGeom prst="rect">
                      <a:avLst/>
                    </a:prstGeom>
                  </pic:spPr>
                </pic:pic>
              </a:graphicData>
            </a:graphic>
          </wp:anchor>
        </w:drawing>
      </w:r>
      <w:r>
        <w:rPr>
          <w:spacing w:val="6"/>
        </w:rPr>
        <w:t>作为一种足够精确的近似，可以认为刚性物体表面上散射声场等于</w:t>
      </w:r>
      <w:r>
        <w:rPr>
          <w:spacing w:val="5"/>
        </w:rPr>
        <w:t>入射声场，</w:t>
      </w:r>
      <w:r>
        <w:t xml:space="preserve"> </w:t>
      </w:r>
      <w:r>
        <w:rPr>
          <w:spacing w:val="-4"/>
        </w:rPr>
        <w:t>于是有</w:t>
      </w:r>
    </w:p>
    <w:p w14:paraId="0DC50AB9">
      <w:pPr>
        <w:pStyle w:val="2"/>
        <w:spacing w:before="165" w:line="184" w:lineRule="auto"/>
        <w:ind w:left="9229"/>
      </w:pPr>
      <w:r>
        <w:rPr>
          <w:spacing w:val="-10"/>
        </w:rPr>
        <w:t>(5-73)</w:t>
      </w:r>
    </w:p>
    <w:p w14:paraId="60B59D77">
      <w:pPr>
        <w:spacing w:line="184" w:lineRule="auto"/>
        <w:sectPr>
          <w:type w:val="continuous"/>
          <w:pgSz w:w="11900" w:h="16840"/>
          <w:pgMar w:top="1470" w:right="1399" w:bottom="0" w:left="319" w:header="939" w:footer="0" w:gutter="0"/>
          <w:cols w:equalWidth="0" w:num="1">
            <w:col w:w="10181"/>
          </w:cols>
        </w:sectPr>
      </w:pPr>
    </w:p>
    <w:p w14:paraId="6678E0C1">
      <w:pPr>
        <w:spacing w:line="474" w:lineRule="auto"/>
        <w:rPr>
          <w:rFonts w:ascii="Arial"/>
          <w:sz w:val="21"/>
        </w:rPr>
      </w:pPr>
    </w:p>
    <w:p w14:paraId="79B6AA27">
      <w:pPr>
        <w:spacing w:before="84" w:line="222" w:lineRule="auto"/>
        <w:ind w:left="580"/>
        <w:rPr>
          <w:rFonts w:ascii="楷体" w:hAnsi="楷体" w:eastAsia="楷体" w:cs="楷体"/>
          <w:sz w:val="26"/>
          <w:szCs w:val="26"/>
        </w:rPr>
      </w:pPr>
      <w:r>
        <w:rPr>
          <w:rFonts w:ascii="楷体" w:hAnsi="楷体" w:eastAsia="楷体" w:cs="楷体"/>
          <w:spacing w:val="14"/>
          <w:sz w:val="26"/>
          <w:szCs w:val="26"/>
        </w:rPr>
        <w:t>2.散射场的亥姆霍兹积分解</w:t>
      </w:r>
    </w:p>
    <w:p w14:paraId="01476C8C">
      <w:pPr>
        <w:pStyle w:val="2"/>
        <w:spacing w:before="320" w:line="216" w:lineRule="auto"/>
        <w:ind w:left="580"/>
      </w:pPr>
      <w:r>
        <w:rPr>
          <w:spacing w:val="27"/>
        </w:rPr>
        <w:t>将式(5-71)～式(5-73)代入积</w:t>
      </w:r>
      <w:r>
        <w:rPr>
          <w:spacing w:val="26"/>
        </w:rPr>
        <w:t>分式(5-68),就可得到刚性物体散射场的</w:t>
      </w:r>
    </w:p>
    <w:p w14:paraId="63DC3BB5">
      <w:pPr>
        <w:spacing w:line="48" w:lineRule="exact"/>
      </w:pPr>
    </w:p>
    <w:p w14:paraId="0CB7849A">
      <w:pPr>
        <w:spacing w:line="48" w:lineRule="exact"/>
        <w:sectPr>
          <w:headerReference r:id="rId206" w:type="default"/>
          <w:pgSz w:w="11900" w:h="16840"/>
          <w:pgMar w:top="1322" w:right="700" w:bottom="0" w:left="1549" w:header="828" w:footer="0" w:gutter="0"/>
          <w:cols w:equalWidth="0" w:num="1">
            <w:col w:w="9650"/>
          </w:cols>
        </w:sectPr>
      </w:pPr>
    </w:p>
    <w:p w14:paraId="38E703C4">
      <w:pPr>
        <w:pStyle w:val="2"/>
        <w:spacing w:before="52" w:line="220" w:lineRule="auto"/>
        <w:ind w:left="59"/>
      </w:pPr>
      <w:r>
        <w:rPr>
          <w:spacing w:val="9"/>
        </w:rPr>
        <w:t>亥姆霍兹积分解，表示为</w:t>
      </w:r>
    </w:p>
    <w:p w14:paraId="530FEA12">
      <w:pPr>
        <w:spacing w:before="147" w:line="672" w:lineRule="exact"/>
        <w:ind w:firstLine="2210"/>
      </w:pPr>
      <w:r>
        <w:rPr>
          <w:position w:val="-13"/>
        </w:rPr>
        <w:drawing>
          <wp:inline distT="0" distB="0" distL="0" distR="0">
            <wp:extent cx="3301365" cy="426085"/>
            <wp:effectExtent l="0" t="0" r="0" b="0"/>
            <wp:docPr id="2230" name="IM 2230"/>
            <wp:cNvGraphicFramePr/>
            <a:graphic xmlns:a="http://schemas.openxmlformats.org/drawingml/2006/main">
              <a:graphicData uri="http://schemas.openxmlformats.org/drawingml/2006/picture">
                <pic:pic xmlns:pic="http://schemas.openxmlformats.org/drawingml/2006/picture">
                  <pic:nvPicPr>
                    <pic:cNvPr id="2230" name="IM 2230"/>
                    <pic:cNvPicPr/>
                  </pic:nvPicPr>
                  <pic:blipFill>
                    <a:blip r:embed="rId1255"/>
                    <a:stretch>
                      <a:fillRect/>
                    </a:stretch>
                  </pic:blipFill>
                  <pic:spPr>
                    <a:xfrm>
                      <a:off x="0" y="0"/>
                      <a:ext cx="3301939" cy="426565"/>
                    </a:xfrm>
                    <a:prstGeom prst="rect">
                      <a:avLst/>
                    </a:prstGeom>
                  </pic:spPr>
                </pic:pic>
              </a:graphicData>
            </a:graphic>
          </wp:inline>
        </w:drawing>
      </w:r>
    </w:p>
    <w:p w14:paraId="3F8F8F19">
      <w:pPr>
        <w:pStyle w:val="2"/>
        <w:spacing w:before="216" w:line="216" w:lineRule="auto"/>
        <w:ind w:left="59"/>
      </w:pPr>
      <w:r>
        <w:rPr>
          <w:spacing w:val="12"/>
        </w:rPr>
        <w:t>如果考虑反向散射，取</w:t>
      </w:r>
      <w:r>
        <w:rPr>
          <w:rFonts w:ascii="Times New Roman" w:hAnsi="Times New Roman" w:eastAsia="Times New Roman" w:cs="Times New Roman"/>
          <w:spacing w:val="12"/>
        </w:rPr>
        <w:t xml:space="preserve">r=r₂=r       </w:t>
      </w:r>
      <w:r>
        <w:rPr>
          <w:spacing w:val="11"/>
        </w:rPr>
        <w:t>,</w:t>
      </w:r>
      <w:r>
        <w:rPr>
          <w:spacing w:val="-45"/>
        </w:rPr>
        <w:t xml:space="preserve"> </w:t>
      </w:r>
      <w:r>
        <w:rPr>
          <w:spacing w:val="11"/>
        </w:rPr>
        <w:t>式(5-</w:t>
      </w:r>
      <w:r>
        <w:rPr>
          <w:spacing w:val="-76"/>
        </w:rPr>
        <w:t xml:space="preserve"> </w:t>
      </w:r>
      <w:r>
        <w:rPr>
          <w:spacing w:val="11"/>
        </w:rPr>
        <w:t>74)就成为</w:t>
      </w:r>
    </w:p>
    <w:p w14:paraId="6AA9147F">
      <w:pPr>
        <w:spacing w:before="119" w:line="640" w:lineRule="exact"/>
        <w:ind w:firstLine="3130"/>
      </w:pPr>
      <w:r>
        <w:rPr>
          <w:position w:val="-12"/>
        </w:rPr>
        <w:drawing>
          <wp:inline distT="0" distB="0" distL="0" distR="0">
            <wp:extent cx="2139315" cy="406400"/>
            <wp:effectExtent l="0" t="0" r="0" b="0"/>
            <wp:docPr id="2232" name="IM 2232"/>
            <wp:cNvGraphicFramePr/>
            <a:graphic xmlns:a="http://schemas.openxmlformats.org/drawingml/2006/main">
              <a:graphicData uri="http://schemas.openxmlformats.org/drawingml/2006/picture">
                <pic:pic xmlns:pic="http://schemas.openxmlformats.org/drawingml/2006/picture">
                  <pic:nvPicPr>
                    <pic:cNvPr id="2232" name="IM 2232"/>
                    <pic:cNvPicPr/>
                  </pic:nvPicPr>
                  <pic:blipFill>
                    <a:blip r:embed="rId1256"/>
                    <a:stretch>
                      <a:fillRect/>
                    </a:stretch>
                  </pic:blipFill>
                  <pic:spPr>
                    <a:xfrm>
                      <a:off x="0" y="0"/>
                      <a:ext cx="2139925" cy="406455"/>
                    </a:xfrm>
                    <a:prstGeom prst="rect">
                      <a:avLst/>
                    </a:prstGeom>
                  </pic:spPr>
                </pic:pic>
              </a:graphicData>
            </a:graphic>
          </wp:inline>
        </w:drawing>
      </w:r>
    </w:p>
    <w:p w14:paraId="5BA3F5B5">
      <w:pPr>
        <w:spacing w:line="52" w:lineRule="exact"/>
      </w:pPr>
    </w:p>
    <w:p w14:paraId="728B985A">
      <w:pPr>
        <w:spacing w:line="14" w:lineRule="auto"/>
        <w:rPr>
          <w:rFonts w:ascii="Arial"/>
          <w:sz w:val="2"/>
        </w:rPr>
      </w:pPr>
      <w:r>
        <w:rPr>
          <w:rFonts w:ascii="Arial" w:hAnsi="Arial" w:eastAsia="Arial" w:cs="Arial"/>
          <w:sz w:val="2"/>
          <w:szCs w:val="2"/>
        </w:rPr>
        <w:br w:type="column"/>
      </w:r>
    </w:p>
    <w:p w14:paraId="25AEF4B6">
      <w:pPr>
        <w:spacing w:line="273" w:lineRule="auto"/>
        <w:rPr>
          <w:rFonts w:ascii="Arial"/>
          <w:sz w:val="21"/>
        </w:rPr>
      </w:pPr>
    </w:p>
    <w:p w14:paraId="030898AD">
      <w:pPr>
        <w:spacing w:line="273" w:lineRule="auto"/>
        <w:rPr>
          <w:rFonts w:ascii="Arial"/>
          <w:sz w:val="21"/>
        </w:rPr>
      </w:pPr>
    </w:p>
    <w:p w14:paraId="010DCC9B">
      <w:pPr>
        <w:pStyle w:val="2"/>
        <w:spacing w:before="84" w:line="222" w:lineRule="auto"/>
      </w:pPr>
      <w:r>
        <w:rPr>
          <w:spacing w:val="-10"/>
        </w:rPr>
        <w:t>(5-74)</w:t>
      </w:r>
    </w:p>
    <w:p w14:paraId="20624843">
      <w:pPr>
        <w:spacing w:line="309" w:lineRule="auto"/>
        <w:rPr>
          <w:rFonts w:ascii="Arial"/>
          <w:sz w:val="21"/>
        </w:rPr>
      </w:pPr>
    </w:p>
    <w:p w14:paraId="6FF4687E">
      <w:pPr>
        <w:spacing w:line="309" w:lineRule="auto"/>
        <w:rPr>
          <w:rFonts w:ascii="Arial"/>
          <w:sz w:val="21"/>
        </w:rPr>
      </w:pPr>
    </w:p>
    <w:p w14:paraId="5F8B7A9C">
      <w:pPr>
        <w:spacing w:line="309" w:lineRule="auto"/>
        <w:rPr>
          <w:rFonts w:ascii="Arial"/>
          <w:sz w:val="21"/>
        </w:rPr>
      </w:pPr>
    </w:p>
    <w:p w14:paraId="512A4191">
      <w:pPr>
        <w:pStyle w:val="2"/>
        <w:spacing w:before="84" w:line="222" w:lineRule="auto"/>
      </w:pPr>
      <w:r>
        <w:rPr>
          <w:spacing w:val="-10"/>
        </w:rPr>
        <w:t>(5-75)</w:t>
      </w:r>
    </w:p>
    <w:p w14:paraId="13CEDCB0">
      <w:pPr>
        <w:spacing w:line="222" w:lineRule="auto"/>
        <w:sectPr>
          <w:type w:val="continuous"/>
          <w:pgSz w:w="11900" w:h="16840"/>
          <w:pgMar w:top="1322" w:right="700" w:bottom="0" w:left="1549" w:header="828" w:footer="0" w:gutter="0"/>
          <w:cols w:equalWidth="0" w:num="2">
            <w:col w:w="8590" w:space="100"/>
            <w:col w:w="960"/>
          </w:cols>
        </w:sectPr>
      </w:pPr>
    </w:p>
    <w:p w14:paraId="788F31AA">
      <w:pPr>
        <w:pStyle w:val="2"/>
        <w:spacing w:before="168" w:line="286" w:lineRule="auto"/>
        <w:ind w:left="49" w:right="80" w:firstLine="9"/>
      </w:pPr>
      <w:r>
        <w:rPr>
          <w:spacing w:val="24"/>
        </w:rPr>
        <w:t>积分式(5-74)和式(5-75)就是物体为刚性时，散射声场的</w:t>
      </w:r>
      <w:r>
        <w:rPr>
          <w:spacing w:val="23"/>
        </w:rPr>
        <w:t>积分解，只要设法</w:t>
      </w:r>
      <w:r>
        <w:t xml:space="preserve"> </w:t>
      </w:r>
      <w:r>
        <w:rPr>
          <w:spacing w:val="8"/>
        </w:rPr>
        <w:t>将积分求得，就最终求得了散射声场。</w:t>
      </w:r>
    </w:p>
    <w:p w14:paraId="5BE8AA1E">
      <w:pPr>
        <w:spacing w:line="365" w:lineRule="auto"/>
        <w:rPr>
          <w:rFonts w:ascii="Arial"/>
          <w:sz w:val="21"/>
        </w:rPr>
      </w:pPr>
    </w:p>
    <w:p w14:paraId="2DC6F701">
      <w:pPr>
        <w:spacing w:before="85" w:line="221" w:lineRule="auto"/>
        <w:ind w:left="49"/>
        <w:rPr>
          <w:rFonts w:ascii="黑体" w:hAnsi="黑体" w:eastAsia="黑体" w:cs="黑体"/>
          <w:sz w:val="26"/>
          <w:szCs w:val="26"/>
        </w:rPr>
      </w:pPr>
      <w:r>
        <w:rPr>
          <w:rFonts w:ascii="Times New Roman" w:hAnsi="Times New Roman" w:eastAsia="Times New Roman" w:cs="Times New Roman"/>
          <w:spacing w:val="29"/>
          <w:sz w:val="26"/>
          <w:szCs w:val="26"/>
        </w:rPr>
        <w:t>5.8.2</w:t>
      </w:r>
      <w:r>
        <w:rPr>
          <w:rFonts w:ascii="Times New Roman" w:hAnsi="Times New Roman" w:eastAsia="Times New Roman" w:cs="Times New Roman"/>
          <w:spacing w:val="3"/>
          <w:sz w:val="26"/>
          <w:szCs w:val="26"/>
        </w:rPr>
        <w:t xml:space="preserve">      </w:t>
      </w:r>
      <w:r>
        <w:rPr>
          <w:rFonts w:ascii="黑体" w:hAnsi="黑体" w:eastAsia="黑体" w:cs="黑体"/>
          <w:spacing w:val="29"/>
          <w:sz w:val="26"/>
          <w:szCs w:val="26"/>
        </w:rPr>
        <w:t>菲涅耳半波带近似</w:t>
      </w:r>
    </w:p>
    <w:p w14:paraId="7703BB3F">
      <w:pPr>
        <w:spacing w:line="352" w:lineRule="auto"/>
        <w:rPr>
          <w:rFonts w:ascii="Arial"/>
          <w:sz w:val="21"/>
        </w:rPr>
      </w:pPr>
    </w:p>
    <w:p w14:paraId="2DCBB74C">
      <w:pPr>
        <w:spacing w:before="85" w:line="227" w:lineRule="auto"/>
        <w:ind w:left="629"/>
        <w:rPr>
          <w:rFonts w:ascii="楷体" w:hAnsi="楷体" w:eastAsia="楷体" w:cs="楷体"/>
          <w:sz w:val="26"/>
          <w:szCs w:val="26"/>
        </w:rPr>
      </w:pPr>
      <w:r>
        <w:rPr>
          <w:rFonts w:ascii="楷体" w:hAnsi="楷体" w:eastAsia="楷体" w:cs="楷体"/>
          <w:spacing w:val="7"/>
          <w:sz w:val="26"/>
          <w:szCs w:val="26"/>
        </w:rPr>
        <w:t>1.原理</w:t>
      </w:r>
    </w:p>
    <w:p w14:paraId="1DA93836">
      <w:pPr>
        <w:pStyle w:val="2"/>
        <w:spacing w:before="254" w:line="286" w:lineRule="auto"/>
        <w:ind w:left="59" w:firstLine="550"/>
        <w:jc w:val="both"/>
      </w:pPr>
      <w:r>
        <w:rPr>
          <w:spacing w:val="19"/>
        </w:rPr>
        <w:t>积分式(5-74)或式(5-75)所示的积分解，在知道物体表面的曲面</w:t>
      </w:r>
      <w:r>
        <w:rPr>
          <w:spacing w:val="18"/>
        </w:rPr>
        <w:t>方程后，</w:t>
      </w:r>
      <w:r>
        <w:t xml:space="preserve"> </w:t>
      </w:r>
      <w:r>
        <w:rPr>
          <w:spacing w:val="11"/>
        </w:rPr>
        <w:t>是可以求得其解的，但运算非常烦琐，计算量甚大。下面讨论的菲涅耳半波带方</w:t>
      </w:r>
      <w:r>
        <w:rPr>
          <w:spacing w:val="13"/>
        </w:rPr>
        <w:t xml:space="preserve"> </w:t>
      </w:r>
      <w:r>
        <w:rPr>
          <w:spacing w:val="10"/>
        </w:rPr>
        <w:t>法，虽然是一种近似，但可显著减少工作量，因此得到较多的工程应用。</w:t>
      </w:r>
    </w:p>
    <w:p w14:paraId="4150BB57">
      <w:pPr>
        <w:pStyle w:val="2"/>
        <w:spacing w:before="7" w:line="284" w:lineRule="auto"/>
        <w:ind w:left="69" w:right="76" w:firstLine="540"/>
        <w:jc w:val="both"/>
      </w:pPr>
      <w:r>
        <w:rPr>
          <w:spacing w:val="18"/>
        </w:rPr>
        <w:t>首先，我们注意到积分式(5-74)的物理意义为：物体表面上的各点在入射</w:t>
      </w:r>
      <w:r>
        <w:rPr>
          <w:spacing w:val="8"/>
        </w:rPr>
        <w:t xml:space="preserve"> </w:t>
      </w:r>
      <w:r>
        <w:rPr>
          <w:spacing w:val="11"/>
        </w:rPr>
        <w:t>声波的激励下，作为次级声源辐射出二级次波，接收点上的散射声场即为物体表</w:t>
      </w:r>
      <w:r>
        <w:rPr>
          <w:spacing w:val="16"/>
        </w:rPr>
        <w:t xml:space="preserve"> </w:t>
      </w:r>
      <w:r>
        <w:rPr>
          <w:spacing w:val="11"/>
        </w:rPr>
        <w:t>面上所有二级源辐射的声波在该点的叠加，其结果则取决于这些二级次波的相位</w:t>
      </w:r>
      <w:r>
        <w:rPr>
          <w:spacing w:val="14"/>
        </w:rPr>
        <w:t xml:space="preserve"> </w:t>
      </w:r>
      <w:r>
        <w:rPr>
          <w:rFonts w:ascii="Times New Roman" w:hAnsi="Times New Roman" w:eastAsia="Times New Roman" w:cs="Times New Roman"/>
          <w:spacing w:val="8"/>
        </w:rPr>
        <w:t xml:space="preserve">k(r₁+r₂  </w:t>
      </w:r>
      <w:r>
        <w:rPr>
          <w:spacing w:val="8"/>
        </w:rPr>
        <w:t>), 可“相消”,也可“相长”。据此，可以仿照光学中的方法、应用菲涅</w:t>
      </w:r>
      <w:r>
        <w:rPr>
          <w:spacing w:val="2"/>
        </w:rPr>
        <w:t xml:space="preserve"> </w:t>
      </w:r>
      <w:r>
        <w:rPr>
          <w:spacing w:val="11"/>
        </w:rPr>
        <w:t>耳半波带方法来求解积分式(5-75)。为方</w:t>
      </w:r>
      <w:r>
        <w:rPr>
          <w:spacing w:val="10"/>
        </w:rPr>
        <w:t>便计，考虑收发合置情况。先在物体表</w:t>
      </w:r>
      <w:r>
        <w:t xml:space="preserve"> </w:t>
      </w:r>
      <w:r>
        <w:rPr>
          <w:spacing w:val="4"/>
        </w:rPr>
        <w:t>面上寻找出距</w:t>
      </w:r>
      <w:r>
        <w:rPr>
          <w:rFonts w:ascii="Times New Roman" w:hAnsi="Times New Roman" w:eastAsia="Times New Roman" w:cs="Times New Roman"/>
          <w:spacing w:val="4"/>
        </w:rPr>
        <w:t xml:space="preserve">B </w:t>
      </w:r>
      <w:r>
        <w:rPr>
          <w:spacing w:val="4"/>
        </w:rPr>
        <w:t>点最近的</w:t>
      </w:r>
      <w:r>
        <w:rPr>
          <w:rFonts w:ascii="Times New Roman" w:hAnsi="Times New Roman" w:eastAsia="Times New Roman" w:cs="Times New Roman"/>
          <w:spacing w:val="4"/>
        </w:rPr>
        <w:t>C</w:t>
      </w:r>
      <w:r>
        <w:rPr>
          <w:rFonts w:ascii="Times New Roman" w:hAnsi="Times New Roman" w:eastAsia="Times New Roman" w:cs="Times New Roman"/>
          <w:spacing w:val="34"/>
        </w:rPr>
        <w:t xml:space="preserve"> </w:t>
      </w:r>
      <w:r>
        <w:rPr>
          <w:spacing w:val="4"/>
        </w:rPr>
        <w:t>点，它距</w:t>
      </w:r>
      <w:r>
        <w:rPr>
          <w:rFonts w:ascii="Times New Roman" w:hAnsi="Times New Roman" w:eastAsia="Times New Roman" w:cs="Times New Roman"/>
          <w:spacing w:val="4"/>
        </w:rPr>
        <w:t xml:space="preserve">B </w:t>
      </w:r>
      <w:r>
        <w:rPr>
          <w:spacing w:val="4"/>
        </w:rPr>
        <w:t>点的距离为</w:t>
      </w:r>
      <w:r>
        <w:rPr>
          <w:rFonts w:ascii="Times New Roman" w:hAnsi="Times New Roman" w:eastAsia="Times New Roman" w:cs="Times New Roman"/>
          <w:spacing w:val="4"/>
        </w:rPr>
        <w:t>r</w:t>
      </w:r>
      <w:r>
        <w:rPr>
          <w:rFonts w:ascii="Times New Roman" w:hAnsi="Times New Roman" w:eastAsia="Times New Roman" w:cs="Times New Roman"/>
          <w:spacing w:val="-31"/>
        </w:rPr>
        <w:t xml:space="preserve"> </w:t>
      </w:r>
      <w:r>
        <w:rPr>
          <w:spacing w:val="4"/>
        </w:rPr>
        <w:t>。</w:t>
      </w:r>
      <w:r>
        <w:rPr>
          <w:rFonts w:ascii="Times New Roman" w:hAnsi="Times New Roman" w:eastAsia="Times New Roman" w:cs="Times New Roman"/>
          <w:spacing w:val="4"/>
        </w:rPr>
        <w:t>,</w:t>
      </w:r>
      <w:r>
        <w:rPr>
          <w:rFonts w:ascii="Times New Roman" w:hAnsi="Times New Roman" w:eastAsia="Times New Roman" w:cs="Times New Roman"/>
          <w:spacing w:val="45"/>
        </w:rPr>
        <w:t xml:space="preserve"> </w:t>
      </w:r>
      <w:r>
        <w:rPr>
          <w:spacing w:val="4"/>
        </w:rPr>
        <w:t>以</w:t>
      </w:r>
      <w:r>
        <w:rPr>
          <w:spacing w:val="-60"/>
        </w:rPr>
        <w:t xml:space="preserve"> </w:t>
      </w:r>
      <w:r>
        <w:rPr>
          <w:rFonts w:ascii="Times New Roman" w:hAnsi="Times New Roman" w:eastAsia="Times New Roman" w:cs="Times New Roman"/>
          <w:spacing w:val="4"/>
        </w:rPr>
        <w:t>B</w:t>
      </w:r>
      <w:r>
        <w:rPr>
          <w:rFonts w:ascii="Times New Roman" w:hAnsi="Times New Roman" w:eastAsia="Times New Roman" w:cs="Times New Roman"/>
          <w:spacing w:val="26"/>
        </w:rPr>
        <w:t xml:space="preserve"> </w:t>
      </w:r>
      <w:r>
        <w:rPr>
          <w:spacing w:val="4"/>
        </w:rPr>
        <w:t>点为球心，</w:t>
      </w:r>
      <w:r>
        <w:rPr>
          <w:spacing w:val="-50"/>
        </w:rPr>
        <w:t xml:space="preserve"> </w:t>
      </w:r>
      <w:r>
        <w:rPr>
          <w:rFonts w:ascii="Times New Roman" w:hAnsi="Times New Roman" w:eastAsia="Times New Roman" w:cs="Times New Roman"/>
          <w:spacing w:val="4"/>
        </w:rPr>
        <w:t>r</w:t>
      </w:r>
      <w:r>
        <w:rPr>
          <w:spacing w:val="4"/>
        </w:rPr>
        <w:t>。为半径</w:t>
      </w:r>
    </w:p>
    <w:p w14:paraId="001FB6E6">
      <w:pPr>
        <w:pStyle w:val="2"/>
        <w:spacing w:before="1" w:line="314" w:lineRule="auto"/>
        <w:ind w:left="79" w:right="45"/>
        <w:jc w:val="both"/>
      </w:pPr>
      <w:r>
        <w:rPr>
          <w:spacing w:val="10"/>
        </w:rPr>
        <w:t>作球面，它与物体相切于</w:t>
      </w:r>
      <w:r>
        <w:rPr>
          <w:rFonts w:ascii="Times New Roman" w:hAnsi="Times New Roman" w:eastAsia="Times New Roman" w:cs="Times New Roman"/>
          <w:spacing w:val="10"/>
        </w:rPr>
        <w:t>C</w:t>
      </w:r>
      <w:r>
        <w:rPr>
          <w:rFonts w:ascii="Times New Roman" w:hAnsi="Times New Roman" w:eastAsia="Times New Roman" w:cs="Times New Roman"/>
          <w:spacing w:val="31"/>
        </w:rPr>
        <w:t xml:space="preserve"> </w:t>
      </w:r>
      <w:r>
        <w:rPr>
          <w:spacing w:val="10"/>
        </w:rPr>
        <w:t>点，接着跳跃式地增加球面半径，每次增加</w:t>
      </w:r>
      <w:r>
        <w:rPr>
          <w:spacing w:val="-101"/>
        </w:rPr>
        <w:t xml:space="preserve"> </w:t>
      </w:r>
      <w:r>
        <w:rPr>
          <w:position w:val="-25"/>
        </w:rPr>
        <w:drawing>
          <wp:inline distT="0" distB="0" distL="0" distR="0">
            <wp:extent cx="158750" cy="393700"/>
            <wp:effectExtent l="0" t="0" r="0" b="0"/>
            <wp:docPr id="2234" name="IM 2234"/>
            <wp:cNvGraphicFramePr/>
            <a:graphic xmlns:a="http://schemas.openxmlformats.org/drawingml/2006/main">
              <a:graphicData uri="http://schemas.openxmlformats.org/drawingml/2006/picture">
                <pic:pic xmlns:pic="http://schemas.openxmlformats.org/drawingml/2006/picture">
                  <pic:nvPicPr>
                    <pic:cNvPr id="2234" name="IM 2234"/>
                    <pic:cNvPicPr/>
                  </pic:nvPicPr>
                  <pic:blipFill>
                    <a:blip r:embed="rId1257"/>
                    <a:stretch>
                      <a:fillRect/>
                    </a:stretch>
                  </pic:blipFill>
                  <pic:spPr>
                    <a:xfrm>
                      <a:off x="0" y="0"/>
                      <a:ext cx="158762" cy="393731"/>
                    </a:xfrm>
                    <a:prstGeom prst="rect">
                      <a:avLst/>
                    </a:prstGeom>
                  </pic:spPr>
                </pic:pic>
              </a:graphicData>
            </a:graphic>
          </wp:inline>
        </w:drawing>
      </w:r>
      <w:r>
        <w:rPr>
          <w:spacing w:val="10"/>
        </w:rPr>
        <w:t>波长，</w:t>
      </w:r>
      <w:r>
        <w:t xml:space="preserve"> </w:t>
      </w:r>
      <w:r>
        <w:rPr>
          <w:spacing w:val="11"/>
        </w:rPr>
        <w:t>即逐次为</w:t>
      </w:r>
      <w:r>
        <w:rPr>
          <w:spacing w:val="-48"/>
        </w:rPr>
        <w:t xml:space="preserve"> </w:t>
      </w:r>
      <w:r>
        <w:rPr>
          <w:position w:val="-21"/>
        </w:rPr>
        <w:drawing>
          <wp:inline distT="0" distB="0" distL="0" distR="0">
            <wp:extent cx="1043305" cy="368300"/>
            <wp:effectExtent l="0" t="0" r="0" b="0"/>
            <wp:docPr id="2236" name="IM 2236"/>
            <wp:cNvGraphicFramePr/>
            <a:graphic xmlns:a="http://schemas.openxmlformats.org/drawingml/2006/main">
              <a:graphicData uri="http://schemas.openxmlformats.org/drawingml/2006/picture">
                <pic:pic xmlns:pic="http://schemas.openxmlformats.org/drawingml/2006/picture">
                  <pic:nvPicPr>
                    <pic:cNvPr id="2236" name="IM 2236"/>
                    <pic:cNvPicPr/>
                  </pic:nvPicPr>
                  <pic:blipFill>
                    <a:blip r:embed="rId1258"/>
                    <a:stretch>
                      <a:fillRect/>
                    </a:stretch>
                  </pic:blipFill>
                  <pic:spPr>
                    <a:xfrm>
                      <a:off x="0" y="0"/>
                      <a:ext cx="1043640" cy="368715"/>
                    </a:xfrm>
                    <a:prstGeom prst="rect">
                      <a:avLst/>
                    </a:prstGeom>
                  </pic:spPr>
                </pic:pic>
              </a:graphicData>
            </a:graphic>
          </wp:inline>
        </w:drawing>
      </w:r>
      <w:r>
        <w:rPr>
          <w:spacing w:val="-22"/>
        </w:rPr>
        <w:t xml:space="preserve"> </w:t>
      </w:r>
      <w:r>
        <w:rPr>
          <w:position w:val="-21"/>
        </w:rPr>
        <w:drawing>
          <wp:inline distT="0" distB="0" distL="0" distR="0">
            <wp:extent cx="546100" cy="374015"/>
            <wp:effectExtent l="0" t="0" r="0" b="0"/>
            <wp:docPr id="2238" name="IM 2238"/>
            <wp:cNvGraphicFramePr/>
            <a:graphic xmlns:a="http://schemas.openxmlformats.org/drawingml/2006/main">
              <a:graphicData uri="http://schemas.openxmlformats.org/drawingml/2006/picture">
                <pic:pic xmlns:pic="http://schemas.openxmlformats.org/drawingml/2006/picture">
                  <pic:nvPicPr>
                    <pic:cNvPr id="2238" name="IM 2238"/>
                    <pic:cNvPicPr/>
                  </pic:nvPicPr>
                  <pic:blipFill>
                    <a:blip r:embed="rId1259"/>
                    <a:stretch>
                      <a:fillRect/>
                    </a:stretch>
                  </pic:blipFill>
                  <pic:spPr>
                    <a:xfrm>
                      <a:off x="0" y="0"/>
                      <a:ext cx="546107" cy="374589"/>
                    </a:xfrm>
                    <a:prstGeom prst="rect">
                      <a:avLst/>
                    </a:prstGeom>
                  </pic:spPr>
                </pic:pic>
              </a:graphicData>
            </a:graphic>
          </wp:inline>
        </w:drawing>
      </w:r>
      <w:r>
        <w:rPr>
          <w:spacing w:val="11"/>
        </w:rPr>
        <w:t>,</w:t>
      </w:r>
      <w:r>
        <w:rPr>
          <w:spacing w:val="-87"/>
        </w:rPr>
        <w:t xml:space="preserve"> </w:t>
      </w:r>
      <w:r>
        <w:rPr>
          <w:spacing w:val="11"/>
        </w:rPr>
        <w:t>…,这些不同半径的球面把物体表面分割成许多</w:t>
      </w:r>
      <w:r>
        <w:t xml:space="preserve"> </w:t>
      </w:r>
      <w:r>
        <w:rPr>
          <w:spacing w:val="7"/>
        </w:rPr>
        <w:t>环带</w:t>
      </w:r>
      <w:r>
        <w:rPr>
          <w:rFonts w:ascii="Times New Roman" w:hAnsi="Times New Roman" w:eastAsia="Times New Roman" w:cs="Times New Roman"/>
          <w:spacing w:val="7"/>
        </w:rPr>
        <w:t>S₁,S₂,S₃,</w:t>
      </w:r>
      <w:r>
        <w:rPr>
          <w:rFonts w:ascii="Times New Roman" w:hAnsi="Times New Roman" w:eastAsia="Times New Roman" w:cs="Times New Roman"/>
          <w:spacing w:val="-36"/>
        </w:rPr>
        <w:t xml:space="preserve"> </w:t>
      </w:r>
      <w:r>
        <w:rPr>
          <w:rFonts w:ascii="Times New Roman" w:hAnsi="Times New Roman" w:eastAsia="Times New Roman" w:cs="Times New Roman"/>
          <w:spacing w:val="7"/>
        </w:rPr>
        <w:t>…</w:t>
      </w:r>
      <w:r>
        <w:rPr>
          <w:rFonts w:ascii="Times New Roman" w:hAnsi="Times New Roman" w:eastAsia="Times New Roman" w:cs="Times New Roman"/>
          <w:spacing w:val="-51"/>
        </w:rPr>
        <w:t xml:space="preserve"> </w:t>
      </w:r>
      <w:r>
        <w:rPr>
          <w:rFonts w:ascii="Times New Roman" w:hAnsi="Times New Roman" w:eastAsia="Times New Roman" w:cs="Times New Roman"/>
          <w:spacing w:val="7"/>
        </w:rPr>
        <w:t xml:space="preserve">,         </w:t>
      </w:r>
      <w:r>
        <w:rPr>
          <w:spacing w:val="7"/>
        </w:rPr>
        <w:t>这些环带称为菲涅耳</w:t>
      </w:r>
      <w:r>
        <w:rPr>
          <w:spacing w:val="6"/>
        </w:rPr>
        <w:t>半波带，见图5-32。</w:t>
      </w:r>
    </w:p>
    <w:p w14:paraId="151517B5">
      <w:pPr>
        <w:pStyle w:val="2"/>
        <w:spacing w:line="323" w:lineRule="auto"/>
        <w:ind w:left="79" w:firstLine="550"/>
        <w:jc w:val="both"/>
      </w:pPr>
      <w:r>
        <w:rPr>
          <w:spacing w:val="9"/>
        </w:rPr>
        <w:t>可以想象，相邻半波带的散射波在</w:t>
      </w:r>
      <w:r>
        <w:rPr>
          <w:rFonts w:ascii="Times New Roman" w:hAnsi="Times New Roman" w:eastAsia="Times New Roman" w:cs="Times New Roman"/>
          <w:spacing w:val="9"/>
        </w:rPr>
        <w:t xml:space="preserve">B </w:t>
      </w:r>
      <w:r>
        <w:rPr>
          <w:spacing w:val="9"/>
        </w:rPr>
        <w:t>点的声程差为</w:t>
      </w:r>
      <w:r>
        <w:rPr>
          <w:spacing w:val="-71"/>
        </w:rPr>
        <w:t xml:space="preserve"> </w:t>
      </w:r>
      <w:r>
        <w:rPr>
          <w:position w:val="-22"/>
        </w:rPr>
        <w:drawing>
          <wp:inline distT="0" distB="0" distL="0" distR="0">
            <wp:extent cx="142240" cy="368935"/>
            <wp:effectExtent l="0" t="0" r="0" b="0"/>
            <wp:docPr id="2240" name="IM 2240"/>
            <wp:cNvGraphicFramePr/>
            <a:graphic xmlns:a="http://schemas.openxmlformats.org/drawingml/2006/main">
              <a:graphicData uri="http://schemas.openxmlformats.org/drawingml/2006/picture">
                <pic:pic xmlns:pic="http://schemas.openxmlformats.org/drawingml/2006/picture">
                  <pic:nvPicPr>
                    <pic:cNvPr id="2240" name="IM 2240"/>
                    <pic:cNvPicPr/>
                  </pic:nvPicPr>
                  <pic:blipFill>
                    <a:blip r:embed="rId1260"/>
                    <a:stretch>
                      <a:fillRect/>
                    </a:stretch>
                  </pic:blipFill>
                  <pic:spPr>
                    <a:xfrm>
                      <a:off x="0" y="0"/>
                      <a:ext cx="142874" cy="369122"/>
                    </a:xfrm>
                    <a:prstGeom prst="rect">
                      <a:avLst/>
                    </a:prstGeom>
                  </pic:spPr>
                </pic:pic>
              </a:graphicData>
            </a:graphic>
          </wp:inline>
        </w:drawing>
      </w:r>
      <w:r>
        <w:rPr>
          <w:spacing w:val="9"/>
        </w:rPr>
        <w:t>,即相位差为π。所以，</w:t>
      </w:r>
      <w:r>
        <w:t xml:space="preserve"> </w:t>
      </w:r>
      <w:r>
        <w:rPr>
          <w:spacing w:val="14"/>
        </w:rPr>
        <w:t>如果物体表面上共有</w:t>
      </w:r>
      <w:r>
        <w:rPr>
          <w:rFonts w:ascii="Times New Roman" w:hAnsi="Times New Roman" w:eastAsia="Times New Roman" w:cs="Times New Roman"/>
          <w:spacing w:val="14"/>
        </w:rPr>
        <w:t>N</w:t>
      </w:r>
      <w:r>
        <w:rPr>
          <w:rFonts w:ascii="Times New Roman" w:hAnsi="Times New Roman" w:eastAsia="Times New Roman" w:cs="Times New Roman"/>
          <w:spacing w:val="34"/>
        </w:rPr>
        <w:t xml:space="preserve"> </w:t>
      </w:r>
      <w:r>
        <w:rPr>
          <w:spacing w:val="14"/>
        </w:rPr>
        <w:t>个波带，且第</w:t>
      </w:r>
      <w:r>
        <w:rPr>
          <w:rFonts w:ascii="Times New Roman" w:hAnsi="Times New Roman" w:eastAsia="Times New Roman" w:cs="Times New Roman"/>
          <w:spacing w:val="14"/>
        </w:rPr>
        <w:t xml:space="preserve">i </w:t>
      </w:r>
      <w:r>
        <w:rPr>
          <w:spacing w:val="14"/>
        </w:rPr>
        <w:t>个波带的贡献</w:t>
      </w:r>
      <w:r>
        <w:rPr>
          <w:spacing w:val="13"/>
        </w:rPr>
        <w:t>用φ表示，则用求和替代积</w:t>
      </w:r>
      <w:r>
        <w:t xml:space="preserve"> </w:t>
      </w:r>
      <w:r>
        <w:rPr>
          <w:spacing w:val="20"/>
        </w:rPr>
        <w:t>分式(5-75)后，得总的散射场势函数为</w:t>
      </w:r>
    </w:p>
    <w:p w14:paraId="7FACB791">
      <w:pPr>
        <w:pStyle w:val="2"/>
        <w:spacing w:before="8" w:line="195" w:lineRule="auto"/>
        <w:ind w:left="3140"/>
      </w:pPr>
      <w:r>
        <w:rPr>
          <w:spacing w:val="1"/>
          <w:position w:val="-1"/>
        </w:rPr>
        <w:t>中</w:t>
      </w:r>
      <w:r>
        <w:rPr>
          <w:rFonts w:ascii="Calibri" w:hAnsi="Calibri" w:eastAsia="Calibri" w:cs="Calibri"/>
          <w:spacing w:val="1"/>
          <w:position w:val="-1"/>
        </w:rPr>
        <w:t>₃</w:t>
      </w:r>
      <w:r>
        <w:rPr>
          <w:spacing w:val="1"/>
          <w:position w:val="-1"/>
        </w:rPr>
        <w:t>=中一</w:t>
      </w:r>
      <w:r>
        <w:rPr>
          <w:rFonts w:ascii="Calibri" w:hAnsi="Calibri" w:eastAsia="Calibri" w:cs="Calibri"/>
          <w:spacing w:val="1"/>
          <w:position w:val="-1"/>
        </w:rPr>
        <w:t>₂</w:t>
      </w:r>
      <w:r>
        <w:rPr>
          <w:spacing w:val="1"/>
          <w:position w:val="-1"/>
        </w:rPr>
        <w:t>+ø</w:t>
      </w:r>
      <w:r>
        <w:rPr>
          <w:rFonts w:ascii="Calibri" w:hAnsi="Calibri" w:eastAsia="Calibri" w:cs="Calibri"/>
          <w:spacing w:val="1"/>
          <w:position w:val="-1"/>
        </w:rPr>
        <w:t>₃</w:t>
      </w:r>
      <w:r>
        <w:rPr>
          <w:spacing w:val="1"/>
          <w:position w:val="-1"/>
        </w:rPr>
        <w:t>-…+(-1)-¹中</w:t>
      </w:r>
      <w:r>
        <w:rPr>
          <w:spacing w:val="-51"/>
          <w:position w:val="-1"/>
        </w:rPr>
        <w:t xml:space="preserve"> </w:t>
      </w:r>
      <w:r>
        <w:rPr>
          <w:rFonts w:ascii="Times New Roman" w:hAnsi="Times New Roman" w:eastAsia="Times New Roman" w:cs="Times New Roman"/>
          <w:spacing w:val="1"/>
          <w:position w:val="-1"/>
        </w:rPr>
        <w:t xml:space="preserve">N                        </w:t>
      </w:r>
      <w:r>
        <w:rPr>
          <w:rFonts w:ascii="Times New Roman" w:hAnsi="Times New Roman" w:eastAsia="Times New Roman" w:cs="Times New Roman"/>
          <w:position w:val="-1"/>
        </w:rPr>
        <w:t xml:space="preserve">          </w:t>
      </w:r>
      <w:r>
        <w:rPr>
          <w:position w:val="4"/>
        </w:rPr>
        <w:t>(5-76)</w:t>
      </w:r>
    </w:p>
    <w:p w14:paraId="570AA386">
      <w:pPr>
        <w:spacing w:line="195" w:lineRule="auto"/>
        <w:sectPr>
          <w:type w:val="continuous"/>
          <w:pgSz w:w="11900" w:h="16840"/>
          <w:pgMar w:top="1322" w:right="700" w:bottom="0" w:left="1549" w:header="828" w:footer="0" w:gutter="0"/>
          <w:cols w:equalWidth="0" w:num="1">
            <w:col w:w="9650"/>
          </w:cols>
        </w:sectPr>
      </w:pPr>
    </w:p>
    <w:p w14:paraId="1A454AA6">
      <w:pPr>
        <w:spacing w:line="289" w:lineRule="auto"/>
        <w:rPr>
          <w:rFonts w:ascii="Arial"/>
          <w:sz w:val="21"/>
        </w:rPr>
      </w:pPr>
    </w:p>
    <w:p w14:paraId="18A05196">
      <w:pPr>
        <w:spacing w:before="88" w:line="224" w:lineRule="auto"/>
        <w:ind w:left="470"/>
        <w:rPr>
          <w:rFonts w:ascii="黑体" w:hAnsi="黑体" w:eastAsia="黑体" w:cs="黑体"/>
          <w:sz w:val="27"/>
          <w:szCs w:val="27"/>
        </w:rPr>
      </w:pPr>
      <w:r>
        <w:drawing>
          <wp:anchor distT="0" distB="0" distL="0" distR="0" simplePos="0" relativeHeight="252425216" behindDoc="0" locked="0" layoutInCell="1" allowOverlap="1">
            <wp:simplePos x="0" y="0"/>
            <wp:positionH relativeFrom="column">
              <wp:posOffset>1872615</wp:posOffset>
            </wp:positionH>
            <wp:positionV relativeFrom="paragraph">
              <wp:posOffset>319405</wp:posOffset>
            </wp:positionV>
            <wp:extent cx="2876550" cy="369570"/>
            <wp:effectExtent l="0" t="0" r="0" b="0"/>
            <wp:wrapNone/>
            <wp:docPr id="2244" name="IM 2244"/>
            <wp:cNvGraphicFramePr/>
            <a:graphic xmlns:a="http://schemas.openxmlformats.org/drawingml/2006/main">
              <a:graphicData uri="http://schemas.openxmlformats.org/drawingml/2006/picture">
                <pic:pic xmlns:pic="http://schemas.openxmlformats.org/drawingml/2006/picture">
                  <pic:nvPicPr>
                    <pic:cNvPr id="2244" name="IM 2244"/>
                    <pic:cNvPicPr/>
                  </pic:nvPicPr>
                  <pic:blipFill>
                    <a:blip r:embed="rId1261"/>
                    <a:stretch>
                      <a:fillRect/>
                    </a:stretch>
                  </pic:blipFill>
                  <pic:spPr>
                    <a:xfrm>
                      <a:off x="0" y="0"/>
                      <a:ext cx="2876765" cy="369771"/>
                    </a:xfrm>
                    <a:prstGeom prst="rect">
                      <a:avLst/>
                    </a:prstGeom>
                  </pic:spPr>
                </pic:pic>
              </a:graphicData>
            </a:graphic>
          </wp:anchor>
        </w:drawing>
      </w:r>
      <w:r>
        <w:rPr>
          <w:rFonts w:ascii="黑体" w:hAnsi="黑体" w:eastAsia="黑体" w:cs="黑体"/>
          <w:spacing w:val="-4"/>
          <w:sz w:val="27"/>
          <w:szCs w:val="27"/>
        </w:rPr>
        <w:t>式中</w:t>
      </w:r>
    </w:p>
    <w:p w14:paraId="003C291D">
      <w:pPr>
        <w:pStyle w:val="2"/>
        <w:spacing w:before="195" w:line="222" w:lineRule="auto"/>
        <w:ind w:left="9110"/>
        <w:rPr>
          <w:sz w:val="27"/>
          <w:szCs w:val="27"/>
        </w:rPr>
      </w:pPr>
      <w:r>
        <w:rPr>
          <w:spacing w:val="-10"/>
          <w:sz w:val="27"/>
          <w:szCs w:val="27"/>
        </w:rPr>
        <w:t>(5-77)</w:t>
      </w:r>
    </w:p>
    <w:p w14:paraId="26E87C82">
      <w:pPr>
        <w:spacing w:line="332" w:lineRule="auto"/>
        <w:rPr>
          <w:rFonts w:ascii="Arial"/>
          <w:sz w:val="21"/>
        </w:rPr>
      </w:pPr>
    </w:p>
    <w:p w14:paraId="712DC31B">
      <w:pPr>
        <w:spacing w:line="333" w:lineRule="auto"/>
        <w:rPr>
          <w:rFonts w:ascii="Arial"/>
          <w:sz w:val="21"/>
        </w:rPr>
      </w:pPr>
    </w:p>
    <w:p w14:paraId="05CFF91B">
      <w:pPr>
        <w:spacing w:line="5200" w:lineRule="exact"/>
        <w:ind w:firstLine="2689"/>
      </w:pPr>
      <w:r>
        <w:rPr>
          <w:position w:val="-104"/>
        </w:rPr>
        <w:drawing>
          <wp:inline distT="0" distB="0" distL="0" distR="0">
            <wp:extent cx="3225165" cy="3302000"/>
            <wp:effectExtent l="0" t="0" r="0" b="0"/>
            <wp:docPr id="2246" name="IM 2246"/>
            <wp:cNvGraphicFramePr/>
            <a:graphic xmlns:a="http://schemas.openxmlformats.org/drawingml/2006/main">
              <a:graphicData uri="http://schemas.openxmlformats.org/drawingml/2006/picture">
                <pic:pic xmlns:pic="http://schemas.openxmlformats.org/drawingml/2006/picture">
                  <pic:nvPicPr>
                    <pic:cNvPr id="2246" name="IM 2246"/>
                    <pic:cNvPicPr/>
                  </pic:nvPicPr>
                  <pic:blipFill>
                    <a:blip r:embed="rId1262"/>
                    <a:stretch>
                      <a:fillRect/>
                    </a:stretch>
                  </pic:blipFill>
                  <pic:spPr>
                    <a:xfrm>
                      <a:off x="0" y="0"/>
                      <a:ext cx="3225794" cy="3302014"/>
                    </a:xfrm>
                    <a:prstGeom prst="rect">
                      <a:avLst/>
                    </a:prstGeom>
                  </pic:spPr>
                </pic:pic>
              </a:graphicData>
            </a:graphic>
          </wp:inline>
        </w:drawing>
      </w:r>
    </w:p>
    <w:p w14:paraId="53FD3C9E">
      <w:pPr>
        <w:pStyle w:val="2"/>
        <w:spacing w:before="231" w:line="219" w:lineRule="auto"/>
        <w:ind w:left="3710"/>
        <w:rPr>
          <w:sz w:val="27"/>
          <w:szCs w:val="27"/>
        </w:rPr>
      </w:pPr>
      <w:r>
        <w:rPr>
          <w:spacing w:val="-28"/>
          <w:sz w:val="27"/>
          <w:szCs w:val="27"/>
        </w:rPr>
        <w:t>图5-32</w:t>
      </w:r>
      <w:r>
        <w:rPr>
          <w:spacing w:val="71"/>
          <w:sz w:val="27"/>
          <w:szCs w:val="27"/>
        </w:rPr>
        <w:t xml:space="preserve"> </w:t>
      </w:r>
      <w:r>
        <w:rPr>
          <w:spacing w:val="-28"/>
          <w:sz w:val="27"/>
          <w:szCs w:val="27"/>
        </w:rPr>
        <w:t>菲涅耳半波带示意图</w:t>
      </w:r>
    </w:p>
    <w:p w14:paraId="1FF78080">
      <w:pPr>
        <w:spacing w:line="276" w:lineRule="auto"/>
        <w:rPr>
          <w:rFonts w:ascii="Arial"/>
          <w:sz w:val="21"/>
        </w:rPr>
      </w:pPr>
    </w:p>
    <w:p w14:paraId="2ABCC6B8">
      <w:pPr>
        <w:pStyle w:val="2"/>
        <w:spacing w:before="88" w:line="216" w:lineRule="auto"/>
        <w:ind w:left="1010"/>
        <w:rPr>
          <w:sz w:val="27"/>
          <w:szCs w:val="27"/>
        </w:rPr>
      </w:pPr>
      <w:r>
        <w:rPr>
          <w:spacing w:val="6"/>
          <w:sz w:val="27"/>
          <w:szCs w:val="27"/>
        </w:rPr>
        <w:t>若考虑的物体比波长大很多，并且物体表面不太弯曲，那么,物体表</w:t>
      </w:r>
      <w:r>
        <w:rPr>
          <w:spacing w:val="5"/>
          <w:sz w:val="27"/>
          <w:szCs w:val="27"/>
        </w:rPr>
        <w:t>面上可</w:t>
      </w:r>
    </w:p>
    <w:p w14:paraId="06282B3B">
      <w:pPr>
        <w:pStyle w:val="2"/>
        <w:spacing w:before="55" w:line="306" w:lineRule="auto"/>
        <w:ind w:left="470" w:right="67" w:firstLine="19"/>
        <w:jc w:val="both"/>
        <w:rPr>
          <w:sz w:val="27"/>
          <w:szCs w:val="27"/>
        </w:rPr>
      </w:pPr>
      <w:r>
        <w:drawing>
          <wp:anchor distT="0" distB="0" distL="0" distR="0" simplePos="0" relativeHeight="252426240" behindDoc="0" locked="0" layoutInCell="1" allowOverlap="1">
            <wp:simplePos x="0" y="0"/>
            <wp:positionH relativeFrom="column">
              <wp:posOffset>2082165</wp:posOffset>
            </wp:positionH>
            <wp:positionV relativeFrom="paragraph">
              <wp:posOffset>1012825</wp:posOffset>
            </wp:positionV>
            <wp:extent cx="2451100" cy="368300"/>
            <wp:effectExtent l="0" t="0" r="0" b="0"/>
            <wp:wrapNone/>
            <wp:docPr id="2248" name="IM 2248"/>
            <wp:cNvGraphicFramePr/>
            <a:graphic xmlns:a="http://schemas.openxmlformats.org/drawingml/2006/main">
              <a:graphicData uri="http://schemas.openxmlformats.org/drawingml/2006/picture">
                <pic:pic xmlns:pic="http://schemas.openxmlformats.org/drawingml/2006/picture">
                  <pic:nvPicPr>
                    <pic:cNvPr id="2248" name="IM 2248"/>
                    <pic:cNvPicPr/>
                  </pic:nvPicPr>
                  <pic:blipFill>
                    <a:blip r:embed="rId1263"/>
                    <a:stretch>
                      <a:fillRect/>
                    </a:stretch>
                  </pic:blipFill>
                  <pic:spPr>
                    <a:xfrm>
                      <a:off x="0" y="0"/>
                      <a:ext cx="2451395" cy="368280"/>
                    </a:xfrm>
                    <a:prstGeom prst="rect">
                      <a:avLst/>
                    </a:prstGeom>
                  </pic:spPr>
                </pic:pic>
              </a:graphicData>
            </a:graphic>
          </wp:anchor>
        </w:drawing>
      </w:r>
      <w:r>
        <w:rPr>
          <w:spacing w:val="-1"/>
          <w:sz w:val="27"/>
          <w:szCs w:val="27"/>
        </w:rPr>
        <w:t>以划分出很多菲涅耳半波带，而且，相邻波带的</w:t>
      </w:r>
      <w:r>
        <w:rPr>
          <w:position w:val="-22"/>
          <w:sz w:val="27"/>
          <w:szCs w:val="27"/>
        </w:rPr>
        <w:drawing>
          <wp:inline distT="0" distB="0" distL="0" distR="0">
            <wp:extent cx="711835" cy="381000"/>
            <wp:effectExtent l="0" t="0" r="0" b="0"/>
            <wp:docPr id="2250" name="IM 2250"/>
            <wp:cNvGraphicFramePr/>
            <a:graphic xmlns:a="http://schemas.openxmlformats.org/drawingml/2006/main">
              <a:graphicData uri="http://schemas.openxmlformats.org/drawingml/2006/picture">
                <pic:pic xmlns:pic="http://schemas.openxmlformats.org/drawingml/2006/picture">
                  <pic:nvPicPr>
                    <pic:cNvPr id="2250" name="IM 2250"/>
                    <pic:cNvPicPr/>
                  </pic:nvPicPr>
                  <pic:blipFill>
                    <a:blip r:embed="rId1264"/>
                    <a:stretch>
                      <a:fillRect/>
                    </a:stretch>
                  </pic:blipFill>
                  <pic:spPr>
                    <a:xfrm>
                      <a:off x="0" y="0"/>
                      <a:ext cx="711884" cy="381005"/>
                    </a:xfrm>
                    <a:prstGeom prst="rect">
                      <a:avLst/>
                    </a:prstGeom>
                  </pic:spPr>
                </pic:pic>
              </a:graphicData>
            </a:graphic>
          </wp:inline>
        </w:drawing>
      </w:r>
      <w:r>
        <w:rPr>
          <w:spacing w:val="-1"/>
          <w:sz w:val="27"/>
          <w:szCs w:val="27"/>
        </w:rPr>
        <w:t>变化也不大，其面积大</w:t>
      </w:r>
      <w:r>
        <w:rPr>
          <w:spacing w:val="11"/>
          <w:sz w:val="27"/>
          <w:szCs w:val="27"/>
        </w:rPr>
        <w:t xml:space="preserve"> </w:t>
      </w:r>
      <w:r>
        <w:rPr>
          <w:spacing w:val="5"/>
          <w:sz w:val="27"/>
          <w:szCs w:val="27"/>
        </w:rPr>
        <w:t>小也很接近，在这些条件下，可以认为第i个波带产生的反射波的绝对值等于相</w:t>
      </w:r>
      <w:r>
        <w:rPr>
          <w:spacing w:val="11"/>
          <w:sz w:val="27"/>
          <w:szCs w:val="27"/>
        </w:rPr>
        <w:t xml:space="preserve"> </w:t>
      </w:r>
      <w:r>
        <w:rPr>
          <w:spacing w:val="-1"/>
          <w:sz w:val="27"/>
          <w:szCs w:val="27"/>
        </w:rPr>
        <w:t>邻两个波带散射波绝对值的平均值，即</w:t>
      </w:r>
    </w:p>
    <w:p w14:paraId="64383C04">
      <w:pPr>
        <w:pStyle w:val="2"/>
        <w:spacing w:before="65" w:line="222" w:lineRule="auto"/>
        <w:ind w:left="9090"/>
        <w:rPr>
          <w:sz w:val="27"/>
          <w:szCs w:val="27"/>
        </w:rPr>
      </w:pPr>
      <w:r>
        <w:rPr>
          <w:spacing w:val="-10"/>
          <w:sz w:val="27"/>
          <w:szCs w:val="27"/>
        </w:rPr>
        <w:t>(5-78)</w:t>
      </w:r>
    </w:p>
    <w:p w14:paraId="05571150">
      <w:pPr>
        <w:pStyle w:val="2"/>
        <w:spacing w:before="305" w:line="272" w:lineRule="auto"/>
        <w:ind w:left="459" w:right="71" w:hanging="9"/>
        <w:rPr>
          <w:sz w:val="27"/>
          <w:szCs w:val="27"/>
        </w:rPr>
      </w:pPr>
      <w:r>
        <w:drawing>
          <wp:anchor distT="0" distB="0" distL="0" distR="0" simplePos="0" relativeHeight="252424192" behindDoc="0" locked="0" layoutInCell="1" allowOverlap="1">
            <wp:simplePos x="0" y="0"/>
            <wp:positionH relativeFrom="column">
              <wp:posOffset>1282065</wp:posOffset>
            </wp:positionH>
            <wp:positionV relativeFrom="paragraph">
              <wp:posOffset>690245</wp:posOffset>
            </wp:positionV>
            <wp:extent cx="4064000" cy="381635"/>
            <wp:effectExtent l="0" t="0" r="0" b="0"/>
            <wp:wrapNone/>
            <wp:docPr id="2252" name="IM 2252"/>
            <wp:cNvGraphicFramePr/>
            <a:graphic xmlns:a="http://schemas.openxmlformats.org/drawingml/2006/main">
              <a:graphicData uri="http://schemas.openxmlformats.org/drawingml/2006/picture">
                <pic:pic xmlns:pic="http://schemas.openxmlformats.org/drawingml/2006/picture">
                  <pic:nvPicPr>
                    <pic:cNvPr id="2252" name="IM 2252"/>
                    <pic:cNvPicPr/>
                  </pic:nvPicPr>
                  <pic:blipFill>
                    <a:blip r:embed="rId1265"/>
                    <a:stretch>
                      <a:fillRect/>
                    </a:stretch>
                  </pic:blipFill>
                  <pic:spPr>
                    <a:xfrm>
                      <a:off x="0" y="0"/>
                      <a:ext cx="4064305" cy="381426"/>
                    </a:xfrm>
                    <a:prstGeom prst="rect">
                      <a:avLst/>
                    </a:prstGeom>
                  </pic:spPr>
                </pic:pic>
              </a:graphicData>
            </a:graphic>
          </wp:anchor>
        </w:drawing>
      </w:r>
      <w:r>
        <w:rPr>
          <w:spacing w:val="9"/>
          <w:sz w:val="27"/>
          <w:szCs w:val="27"/>
        </w:rPr>
        <w:t>将此代入式(5-76),并注意到相邻波带散射波的相位差为π,则总的</w:t>
      </w:r>
      <w:r>
        <w:rPr>
          <w:spacing w:val="8"/>
          <w:sz w:val="27"/>
          <w:szCs w:val="27"/>
        </w:rPr>
        <w:t>散射波势函</w:t>
      </w:r>
      <w:r>
        <w:rPr>
          <w:sz w:val="27"/>
          <w:szCs w:val="27"/>
        </w:rPr>
        <w:t xml:space="preserve"> </w:t>
      </w:r>
      <w:r>
        <w:rPr>
          <w:spacing w:val="-3"/>
          <w:sz w:val="27"/>
          <w:szCs w:val="27"/>
        </w:rPr>
        <w:t>数就为</w:t>
      </w:r>
    </w:p>
    <w:p w14:paraId="19009C0C">
      <w:pPr>
        <w:pStyle w:val="2"/>
        <w:spacing w:before="114" w:line="222" w:lineRule="auto"/>
        <w:ind w:left="9090"/>
        <w:rPr>
          <w:sz w:val="27"/>
          <w:szCs w:val="27"/>
        </w:rPr>
      </w:pPr>
      <w:r>
        <w:rPr>
          <w:spacing w:val="-10"/>
          <w:sz w:val="27"/>
          <w:szCs w:val="27"/>
        </w:rPr>
        <w:t>(5-79)</w:t>
      </w:r>
    </w:p>
    <w:p w14:paraId="4CC0FF3A">
      <w:pPr>
        <w:pStyle w:val="2"/>
        <w:spacing w:before="302" w:line="262" w:lineRule="auto"/>
        <w:ind w:left="469" w:right="78" w:hanging="9"/>
        <w:jc w:val="both"/>
        <w:rPr>
          <w:sz w:val="27"/>
          <w:szCs w:val="27"/>
        </w:rPr>
      </w:pPr>
      <w:r>
        <w:drawing>
          <wp:anchor distT="0" distB="0" distL="0" distR="0" simplePos="0" relativeHeight="252427264" behindDoc="0" locked="0" layoutInCell="1" allowOverlap="1">
            <wp:simplePos x="0" y="0"/>
            <wp:positionH relativeFrom="column">
              <wp:posOffset>2559050</wp:posOffset>
            </wp:positionH>
            <wp:positionV relativeFrom="paragraph">
              <wp:posOffset>934085</wp:posOffset>
            </wp:positionV>
            <wp:extent cx="1492250" cy="412750"/>
            <wp:effectExtent l="0" t="0" r="0" b="0"/>
            <wp:wrapNone/>
            <wp:docPr id="2254" name="IM 2254"/>
            <wp:cNvGraphicFramePr/>
            <a:graphic xmlns:a="http://schemas.openxmlformats.org/drawingml/2006/main">
              <a:graphicData uri="http://schemas.openxmlformats.org/drawingml/2006/picture">
                <pic:pic xmlns:pic="http://schemas.openxmlformats.org/drawingml/2006/picture">
                  <pic:nvPicPr>
                    <pic:cNvPr id="2254" name="IM 2254"/>
                    <pic:cNvPicPr/>
                  </pic:nvPicPr>
                  <pic:blipFill>
                    <a:blip r:embed="rId1266"/>
                    <a:stretch>
                      <a:fillRect/>
                    </a:stretch>
                  </pic:blipFill>
                  <pic:spPr>
                    <a:xfrm>
                      <a:off x="0" y="0"/>
                      <a:ext cx="1492257" cy="412765"/>
                    </a:xfrm>
                    <a:prstGeom prst="rect">
                      <a:avLst/>
                    </a:prstGeom>
                  </pic:spPr>
                </pic:pic>
              </a:graphicData>
            </a:graphic>
          </wp:anchor>
        </w:drawing>
      </w:r>
      <w:r>
        <w:rPr>
          <w:spacing w:val="1"/>
          <w:sz w:val="27"/>
          <w:szCs w:val="27"/>
        </w:rPr>
        <w:t>即总的散射场等于第一个和最后一个菲涅耳半波带所产生的散射之和的一半。又</w:t>
      </w:r>
      <w:r>
        <w:rPr>
          <w:spacing w:val="15"/>
          <w:sz w:val="27"/>
          <w:szCs w:val="27"/>
        </w:rPr>
        <w:t xml:space="preserve"> </w:t>
      </w:r>
      <w:r>
        <w:rPr>
          <w:spacing w:val="-2"/>
          <w:sz w:val="27"/>
          <w:szCs w:val="27"/>
        </w:rPr>
        <w:t>当物体很大时，最后一个菲涅耳半波带的cos(r,n)→0,</w:t>
      </w:r>
      <w:r>
        <w:rPr>
          <w:spacing w:val="-18"/>
          <w:sz w:val="27"/>
          <w:szCs w:val="27"/>
        </w:rPr>
        <w:t xml:space="preserve"> </w:t>
      </w:r>
      <w:r>
        <w:rPr>
          <w:spacing w:val="-2"/>
          <w:sz w:val="27"/>
          <w:szCs w:val="27"/>
        </w:rPr>
        <w:t>因而，它的贡献可忽略不</w:t>
      </w:r>
      <w:r>
        <w:rPr>
          <w:sz w:val="27"/>
          <w:szCs w:val="27"/>
        </w:rPr>
        <w:t xml:space="preserve"> 计，而第一个菲涅耳半波带的cos(r,n)→</w:t>
      </w:r>
      <w:r>
        <w:rPr>
          <w:spacing w:val="-105"/>
          <w:sz w:val="27"/>
          <w:szCs w:val="27"/>
        </w:rPr>
        <w:t xml:space="preserve"> </w:t>
      </w:r>
      <w:r>
        <w:rPr>
          <w:sz w:val="27"/>
          <w:szCs w:val="27"/>
        </w:rPr>
        <w:t>1,</w:t>
      </w:r>
      <w:r>
        <w:rPr>
          <w:spacing w:val="-39"/>
          <w:sz w:val="27"/>
          <w:szCs w:val="27"/>
        </w:rPr>
        <w:t xml:space="preserve"> </w:t>
      </w:r>
      <w:r>
        <w:rPr>
          <w:sz w:val="27"/>
          <w:szCs w:val="27"/>
        </w:rPr>
        <w:t>于是总的散射波表达</w:t>
      </w:r>
      <w:r>
        <w:rPr>
          <w:spacing w:val="-1"/>
          <w:sz w:val="27"/>
          <w:szCs w:val="27"/>
        </w:rPr>
        <w:t>式简化为</w:t>
      </w:r>
    </w:p>
    <w:p w14:paraId="4C2B9008">
      <w:pPr>
        <w:pStyle w:val="2"/>
        <w:spacing w:before="164" w:line="222" w:lineRule="auto"/>
        <w:ind w:left="9090"/>
        <w:rPr>
          <w:sz w:val="27"/>
          <w:szCs w:val="27"/>
        </w:rPr>
      </w:pPr>
      <w:r>
        <w:rPr>
          <w:spacing w:val="-10"/>
          <w:sz w:val="27"/>
          <w:szCs w:val="27"/>
        </w:rPr>
        <w:t>(5-80)</w:t>
      </w:r>
    </w:p>
    <w:p w14:paraId="28015E18">
      <w:pPr>
        <w:pStyle w:val="2"/>
        <w:spacing w:before="309" w:line="219" w:lineRule="auto"/>
        <w:ind w:left="1000"/>
        <w:rPr>
          <w:sz w:val="27"/>
          <w:szCs w:val="27"/>
        </w:rPr>
      </w:pPr>
      <w:r>
        <w:rPr>
          <w:spacing w:val="9"/>
          <w:sz w:val="27"/>
          <w:szCs w:val="27"/>
        </w:rPr>
        <w:t>这就是由菲涅耳半波带法得到的散射波表达式。式(5-80)表明，原本在表</w:t>
      </w:r>
    </w:p>
    <w:p w14:paraId="58268C94">
      <w:pPr>
        <w:spacing w:line="219" w:lineRule="auto"/>
        <w:rPr>
          <w:sz w:val="27"/>
          <w:szCs w:val="27"/>
        </w:rPr>
        <w:sectPr>
          <w:headerReference r:id="rId207" w:type="default"/>
          <w:pgSz w:w="11900" w:h="16840"/>
          <w:pgMar w:top="1453" w:right="1509" w:bottom="0" w:left="349" w:header="956" w:footer="0" w:gutter="0"/>
          <w:cols w:space="720" w:num="1"/>
        </w:sectPr>
      </w:pPr>
    </w:p>
    <w:p w14:paraId="6699CF48">
      <w:pPr>
        <w:spacing w:line="262" w:lineRule="auto"/>
        <w:rPr>
          <w:rFonts w:ascii="Arial"/>
          <w:sz w:val="21"/>
        </w:rPr>
      </w:pPr>
    </w:p>
    <w:p w14:paraId="04791145">
      <w:pPr>
        <w:pStyle w:val="2"/>
        <w:spacing w:before="91" w:line="273" w:lineRule="auto"/>
        <w:ind w:left="79" w:right="94"/>
        <w:rPr>
          <w:sz w:val="28"/>
          <w:szCs w:val="28"/>
        </w:rPr>
      </w:pPr>
      <w:r>
        <w:rPr>
          <w:spacing w:val="-5"/>
          <w:sz w:val="28"/>
          <w:szCs w:val="28"/>
        </w:rPr>
        <w:t>面s</w:t>
      </w:r>
      <w:r>
        <w:rPr>
          <w:spacing w:val="-67"/>
          <w:sz w:val="28"/>
          <w:szCs w:val="28"/>
        </w:rPr>
        <w:t xml:space="preserve"> </w:t>
      </w:r>
      <w:r>
        <w:rPr>
          <w:spacing w:val="-5"/>
          <w:sz w:val="28"/>
          <w:szCs w:val="28"/>
        </w:rPr>
        <w:t>上的积分被简化为第一个菲涅耳半波带s</w:t>
      </w:r>
      <w:r>
        <w:rPr>
          <w:rFonts w:ascii="Calibri" w:hAnsi="Calibri" w:eastAsia="Calibri" w:cs="Calibri"/>
          <w:spacing w:val="-5"/>
          <w:sz w:val="28"/>
          <w:szCs w:val="28"/>
        </w:rPr>
        <w:t>₁</w:t>
      </w:r>
      <w:r>
        <w:rPr>
          <w:rFonts w:ascii="Calibri" w:hAnsi="Calibri" w:eastAsia="Calibri" w:cs="Calibri"/>
          <w:spacing w:val="-29"/>
          <w:sz w:val="28"/>
          <w:szCs w:val="28"/>
        </w:rPr>
        <w:t xml:space="preserve"> </w:t>
      </w:r>
      <w:r>
        <w:rPr>
          <w:spacing w:val="-5"/>
          <w:sz w:val="28"/>
          <w:szCs w:val="28"/>
        </w:rPr>
        <w:t>上的积</w:t>
      </w:r>
      <w:r>
        <w:rPr>
          <w:spacing w:val="-6"/>
          <w:sz w:val="28"/>
          <w:szCs w:val="28"/>
        </w:rPr>
        <w:t>分，从而显著简化了计算工</w:t>
      </w:r>
      <w:r>
        <w:rPr>
          <w:sz w:val="28"/>
          <w:szCs w:val="28"/>
        </w:rPr>
        <w:t xml:space="preserve"> </w:t>
      </w:r>
      <w:r>
        <w:rPr>
          <w:spacing w:val="-9"/>
          <w:sz w:val="28"/>
          <w:szCs w:val="28"/>
        </w:rPr>
        <w:t>作量。第一个菲涅耳半波带s</w:t>
      </w:r>
      <w:r>
        <w:rPr>
          <w:rFonts w:ascii="Calibri" w:hAnsi="Calibri" w:eastAsia="Calibri" w:cs="Calibri"/>
          <w:spacing w:val="-9"/>
          <w:sz w:val="28"/>
          <w:szCs w:val="28"/>
        </w:rPr>
        <w:t>₁</w:t>
      </w:r>
      <w:r>
        <w:rPr>
          <w:rFonts w:ascii="Calibri" w:hAnsi="Calibri" w:eastAsia="Calibri" w:cs="Calibri"/>
          <w:spacing w:val="-26"/>
          <w:sz w:val="28"/>
          <w:szCs w:val="28"/>
        </w:rPr>
        <w:t xml:space="preserve"> </w:t>
      </w:r>
      <w:r>
        <w:rPr>
          <w:spacing w:val="-9"/>
          <w:sz w:val="28"/>
          <w:szCs w:val="28"/>
        </w:rPr>
        <w:t>就是所谓的亮点。</w:t>
      </w:r>
    </w:p>
    <w:p w14:paraId="258E9693">
      <w:pPr>
        <w:pStyle w:val="2"/>
        <w:spacing w:before="3" w:line="219" w:lineRule="auto"/>
        <w:ind w:left="609"/>
        <w:rPr>
          <w:sz w:val="28"/>
          <w:szCs w:val="28"/>
        </w:rPr>
      </w:pPr>
      <w:r>
        <w:rPr>
          <w:spacing w:val="8"/>
          <w:sz w:val="28"/>
          <w:szCs w:val="28"/>
        </w:rPr>
        <w:t>根据目标强度的定义，由式(5-70)和式(5-80)得到目标的</w:t>
      </w:r>
      <w:r>
        <w:rPr>
          <w:sz w:val="28"/>
          <w:szCs w:val="28"/>
        </w:rPr>
        <w:t>TS</w:t>
      </w:r>
      <w:r>
        <w:rPr>
          <w:spacing w:val="-21"/>
          <w:sz w:val="28"/>
          <w:szCs w:val="28"/>
        </w:rPr>
        <w:t xml:space="preserve"> </w:t>
      </w:r>
      <w:r>
        <w:rPr>
          <w:spacing w:val="8"/>
          <w:sz w:val="28"/>
          <w:szCs w:val="28"/>
        </w:rPr>
        <w:t>值为</w:t>
      </w:r>
    </w:p>
    <w:p w14:paraId="0439BA51">
      <w:pPr>
        <w:spacing w:line="269" w:lineRule="auto"/>
        <w:rPr>
          <w:rFonts w:ascii="Arial"/>
          <w:sz w:val="21"/>
        </w:rPr>
      </w:pPr>
      <w:r>
        <w:drawing>
          <wp:anchor distT="0" distB="0" distL="0" distR="0" simplePos="0" relativeHeight="252428288" behindDoc="0" locked="0" layoutInCell="1" allowOverlap="1">
            <wp:simplePos x="0" y="0"/>
            <wp:positionH relativeFrom="column">
              <wp:posOffset>1675765</wp:posOffset>
            </wp:positionH>
            <wp:positionV relativeFrom="paragraph">
              <wp:posOffset>86360</wp:posOffset>
            </wp:positionV>
            <wp:extent cx="2774950" cy="521970"/>
            <wp:effectExtent l="0" t="0" r="0" b="0"/>
            <wp:wrapNone/>
            <wp:docPr id="2258" name="IM 2258"/>
            <wp:cNvGraphicFramePr/>
            <a:graphic xmlns:a="http://schemas.openxmlformats.org/drawingml/2006/main">
              <a:graphicData uri="http://schemas.openxmlformats.org/drawingml/2006/picture">
                <pic:pic xmlns:pic="http://schemas.openxmlformats.org/drawingml/2006/picture">
                  <pic:nvPicPr>
                    <pic:cNvPr id="2258" name="IM 2258"/>
                    <pic:cNvPicPr/>
                  </pic:nvPicPr>
                  <pic:blipFill>
                    <a:blip r:embed="rId1267"/>
                    <a:stretch>
                      <a:fillRect/>
                    </a:stretch>
                  </pic:blipFill>
                  <pic:spPr>
                    <a:xfrm>
                      <a:off x="0" y="0"/>
                      <a:ext cx="2775067" cy="521763"/>
                    </a:xfrm>
                    <a:prstGeom prst="rect">
                      <a:avLst/>
                    </a:prstGeom>
                  </pic:spPr>
                </pic:pic>
              </a:graphicData>
            </a:graphic>
          </wp:anchor>
        </w:drawing>
      </w:r>
    </w:p>
    <w:p w14:paraId="29CDCF86">
      <w:pPr>
        <w:pStyle w:val="2"/>
        <w:spacing w:before="91" w:line="222" w:lineRule="auto"/>
        <w:ind w:left="8709"/>
        <w:rPr>
          <w:sz w:val="28"/>
          <w:szCs w:val="28"/>
        </w:rPr>
      </w:pPr>
      <w:r>
        <w:rPr>
          <w:spacing w:val="-11"/>
          <w:sz w:val="28"/>
          <w:szCs w:val="28"/>
        </w:rPr>
        <w:t>(5-81)</w:t>
      </w:r>
    </w:p>
    <w:p w14:paraId="3F464E25">
      <w:pPr>
        <w:spacing w:line="407" w:lineRule="auto"/>
        <w:rPr>
          <w:rFonts w:ascii="Arial"/>
          <w:sz w:val="21"/>
        </w:rPr>
      </w:pPr>
    </w:p>
    <w:p w14:paraId="4D6D5806">
      <w:pPr>
        <w:pStyle w:val="2"/>
        <w:spacing w:before="91" w:line="212" w:lineRule="auto"/>
        <w:ind w:left="59"/>
        <w:rPr>
          <w:sz w:val="28"/>
          <w:szCs w:val="28"/>
        </w:rPr>
      </w:pPr>
      <w:r>
        <w:rPr>
          <w:spacing w:val="-6"/>
          <w:sz w:val="28"/>
          <w:szCs w:val="28"/>
        </w:rPr>
        <w:t>式中，</w:t>
      </w:r>
      <w:r>
        <w:rPr>
          <w:rFonts w:ascii="Times New Roman" w:hAnsi="Times New Roman" w:eastAsia="Times New Roman" w:cs="Times New Roman"/>
          <w:spacing w:val="-6"/>
          <w:sz w:val="28"/>
          <w:szCs w:val="28"/>
        </w:rPr>
        <w:t>I</w:t>
      </w:r>
      <w:r>
        <w:rPr>
          <w:rFonts w:ascii="Times New Roman" w:hAnsi="Times New Roman" w:eastAsia="Times New Roman" w:cs="Times New Roman"/>
          <w:spacing w:val="19"/>
          <w:w w:val="101"/>
          <w:sz w:val="28"/>
          <w:szCs w:val="28"/>
        </w:rPr>
        <w:t xml:space="preserve">   </w:t>
      </w:r>
      <w:r>
        <w:rPr>
          <w:spacing w:val="-6"/>
          <w:sz w:val="28"/>
          <w:szCs w:val="28"/>
        </w:rPr>
        <w:t>和</w:t>
      </w:r>
      <w:r>
        <w:rPr>
          <w:rFonts w:ascii="Times New Roman" w:hAnsi="Times New Roman" w:eastAsia="Times New Roman" w:cs="Times New Roman"/>
          <w:spacing w:val="-6"/>
          <w:sz w:val="28"/>
          <w:szCs w:val="28"/>
        </w:rPr>
        <w:t xml:space="preserve">I, </w:t>
      </w:r>
      <w:r>
        <w:rPr>
          <w:spacing w:val="-6"/>
          <w:sz w:val="28"/>
          <w:szCs w:val="28"/>
        </w:rPr>
        <w:t>分别为入射声强度和散射声强度。</w:t>
      </w:r>
    </w:p>
    <w:p w14:paraId="0DD446B9">
      <w:pPr>
        <w:spacing w:before="322" w:line="224" w:lineRule="auto"/>
        <w:ind w:left="599"/>
        <w:rPr>
          <w:rFonts w:ascii="楷体" w:hAnsi="楷体" w:eastAsia="楷体" w:cs="楷体"/>
          <w:sz w:val="28"/>
          <w:szCs w:val="28"/>
        </w:rPr>
      </w:pPr>
      <w:r>
        <w:rPr>
          <w:rFonts w:ascii="楷体" w:hAnsi="楷体" w:eastAsia="楷体" w:cs="楷体"/>
          <w:spacing w:val="2"/>
          <w:sz w:val="28"/>
          <w:szCs w:val="28"/>
        </w:rPr>
        <w:t>2.应用举例</w:t>
      </w:r>
    </w:p>
    <w:p w14:paraId="707B9E31">
      <w:pPr>
        <w:pStyle w:val="2"/>
        <w:spacing w:before="252" w:line="261" w:lineRule="auto"/>
        <w:ind w:left="69" w:right="109" w:firstLine="540"/>
        <w:rPr>
          <w:sz w:val="28"/>
          <w:szCs w:val="28"/>
        </w:rPr>
      </w:pPr>
      <w:r>
        <w:rPr>
          <w:spacing w:val="-4"/>
          <w:sz w:val="28"/>
          <w:szCs w:val="28"/>
        </w:rPr>
        <w:t>文献[9]应用式(5-81)计算了简单几何形状物体的目标强度值，这里不拟进</w:t>
      </w:r>
      <w:r>
        <w:rPr>
          <w:spacing w:val="7"/>
          <w:sz w:val="28"/>
          <w:szCs w:val="28"/>
        </w:rPr>
        <w:t xml:space="preserve"> </w:t>
      </w:r>
      <w:r>
        <w:rPr>
          <w:spacing w:val="-11"/>
          <w:sz w:val="28"/>
          <w:szCs w:val="28"/>
        </w:rPr>
        <w:t>行详细的数学推导，直接给出最终结果。</w:t>
      </w:r>
    </w:p>
    <w:p w14:paraId="1F95B7D2">
      <w:pPr>
        <w:pStyle w:val="2"/>
        <w:spacing w:line="219" w:lineRule="auto"/>
        <w:ind w:left="629"/>
        <w:rPr>
          <w:sz w:val="28"/>
          <w:szCs w:val="28"/>
        </w:rPr>
      </w:pPr>
      <w:r>
        <w:rPr>
          <w:spacing w:val="-2"/>
          <w:sz w:val="28"/>
          <w:szCs w:val="28"/>
        </w:rPr>
        <w:t>1)任意缓曲面物体的目标强度值</w:t>
      </w:r>
    </w:p>
    <w:p w14:paraId="4A1B1DF5">
      <w:pPr>
        <w:pStyle w:val="2"/>
        <w:spacing w:before="69" w:line="212" w:lineRule="auto"/>
        <w:ind w:left="609"/>
        <w:rPr>
          <w:sz w:val="28"/>
          <w:szCs w:val="28"/>
        </w:rPr>
      </w:pPr>
      <w:r>
        <w:rPr>
          <w:spacing w:val="4"/>
          <w:sz w:val="28"/>
          <w:szCs w:val="28"/>
        </w:rPr>
        <w:t>若物体的主曲率半径为</w:t>
      </w:r>
      <w:r>
        <w:rPr>
          <w:rFonts w:ascii="Times New Roman" w:hAnsi="Times New Roman" w:eastAsia="Times New Roman" w:cs="Times New Roman"/>
          <w:spacing w:val="4"/>
          <w:sz w:val="28"/>
          <w:szCs w:val="28"/>
        </w:rPr>
        <w:t>R₁</w:t>
      </w:r>
      <w:r>
        <w:rPr>
          <w:spacing w:val="4"/>
          <w:sz w:val="28"/>
          <w:szCs w:val="28"/>
        </w:rPr>
        <w:t>和</w:t>
      </w:r>
      <w:r>
        <w:rPr>
          <w:rFonts w:ascii="Times New Roman" w:hAnsi="Times New Roman" w:eastAsia="Times New Roman" w:cs="Times New Roman"/>
          <w:spacing w:val="4"/>
          <w:sz w:val="28"/>
          <w:szCs w:val="28"/>
        </w:rPr>
        <w:t>R₂,</w:t>
      </w:r>
      <w:r>
        <w:rPr>
          <w:rFonts w:ascii="Times New Roman" w:hAnsi="Times New Roman" w:eastAsia="Times New Roman" w:cs="Times New Roman"/>
          <w:spacing w:val="27"/>
          <w:sz w:val="28"/>
          <w:szCs w:val="28"/>
        </w:rPr>
        <w:t xml:space="preserve">  </w:t>
      </w:r>
      <w:r>
        <w:rPr>
          <w:spacing w:val="4"/>
          <w:sz w:val="28"/>
          <w:szCs w:val="28"/>
        </w:rPr>
        <w:t>声源与物体间距离</w:t>
      </w:r>
      <w:r>
        <w:rPr>
          <w:rFonts w:ascii="Times New Roman" w:hAnsi="Times New Roman" w:eastAsia="Times New Roman" w:cs="Times New Roman"/>
          <w:spacing w:val="4"/>
          <w:sz w:val="28"/>
          <w:szCs w:val="28"/>
        </w:rPr>
        <w:t xml:space="preserve">r, </w:t>
      </w:r>
      <w:r>
        <w:rPr>
          <w:rFonts w:ascii="Times New Roman" w:hAnsi="Times New Roman" w:eastAsia="Times New Roman" w:cs="Times New Roman"/>
          <w:spacing w:val="3"/>
          <w:sz w:val="28"/>
          <w:szCs w:val="28"/>
        </w:rPr>
        <w:t xml:space="preserve">   </w:t>
      </w:r>
      <w:r>
        <w:rPr>
          <w:spacing w:val="3"/>
          <w:sz w:val="28"/>
          <w:szCs w:val="28"/>
        </w:rPr>
        <w:t>则由式(5-81)可得</w:t>
      </w:r>
    </w:p>
    <w:p w14:paraId="03E0CC44">
      <w:pPr>
        <w:pStyle w:val="2"/>
        <w:spacing w:before="216"/>
        <w:ind w:left="3099"/>
        <w:rPr>
          <w:sz w:val="28"/>
          <w:szCs w:val="28"/>
        </w:rPr>
      </w:pPr>
      <w:r>
        <w:rPr>
          <w:position w:val="-47"/>
          <w:sz w:val="28"/>
          <w:szCs w:val="28"/>
        </w:rPr>
        <w:drawing>
          <wp:inline distT="0" distB="0" distL="0" distR="0">
            <wp:extent cx="2177415" cy="678815"/>
            <wp:effectExtent l="0" t="0" r="0" b="0"/>
            <wp:docPr id="2260" name="IM 2260"/>
            <wp:cNvGraphicFramePr/>
            <a:graphic xmlns:a="http://schemas.openxmlformats.org/drawingml/2006/main">
              <a:graphicData uri="http://schemas.openxmlformats.org/drawingml/2006/picture">
                <pic:pic xmlns:pic="http://schemas.openxmlformats.org/drawingml/2006/picture">
                  <pic:nvPicPr>
                    <pic:cNvPr id="2260" name="IM 2260"/>
                    <pic:cNvPicPr/>
                  </pic:nvPicPr>
                  <pic:blipFill>
                    <a:blip r:embed="rId1268"/>
                    <a:stretch>
                      <a:fillRect/>
                    </a:stretch>
                  </pic:blipFill>
                  <pic:spPr>
                    <a:xfrm>
                      <a:off x="0" y="0"/>
                      <a:ext cx="2178009" cy="679351"/>
                    </a:xfrm>
                    <a:prstGeom prst="rect">
                      <a:avLst/>
                    </a:prstGeom>
                  </pic:spPr>
                </pic:pic>
              </a:graphicData>
            </a:graphic>
          </wp:inline>
        </w:drawing>
      </w:r>
      <w:r>
        <w:rPr>
          <w:spacing w:val="4"/>
          <w:sz w:val="28"/>
          <w:szCs w:val="28"/>
        </w:rPr>
        <w:t xml:space="preserve">               </w:t>
      </w:r>
      <w:r>
        <w:rPr>
          <w:spacing w:val="-11"/>
          <w:sz w:val="28"/>
          <w:szCs w:val="28"/>
        </w:rPr>
        <w:t>(5-82)</w:t>
      </w:r>
    </w:p>
    <w:p w14:paraId="2E35E7F7">
      <w:pPr>
        <w:pStyle w:val="2"/>
        <w:spacing w:before="281" w:line="219" w:lineRule="auto"/>
        <w:ind w:left="590"/>
        <w:rPr>
          <w:sz w:val="28"/>
          <w:szCs w:val="28"/>
        </w:rPr>
      </w:pPr>
      <w:r>
        <w:rPr>
          <w:spacing w:val="1"/>
          <w:sz w:val="28"/>
          <w:szCs w:val="28"/>
        </w:rPr>
        <w:t>2)球形物体的目标强度值</w:t>
      </w:r>
    </w:p>
    <w:p w14:paraId="2029F8C3">
      <w:pPr>
        <w:pStyle w:val="2"/>
        <w:spacing w:before="84" w:line="216" w:lineRule="auto"/>
        <w:ind w:left="629"/>
        <w:rPr>
          <w:sz w:val="28"/>
          <w:szCs w:val="28"/>
        </w:rPr>
      </w:pPr>
      <w:r>
        <w:rPr>
          <w:spacing w:val="7"/>
          <w:sz w:val="28"/>
          <w:szCs w:val="28"/>
        </w:rPr>
        <w:t>如目标为半径a</w:t>
      </w:r>
      <w:r>
        <w:rPr>
          <w:spacing w:val="-58"/>
          <w:sz w:val="28"/>
          <w:szCs w:val="28"/>
        </w:rPr>
        <w:t xml:space="preserve"> </w:t>
      </w:r>
      <w:r>
        <w:rPr>
          <w:spacing w:val="7"/>
          <w:sz w:val="28"/>
          <w:szCs w:val="28"/>
        </w:rPr>
        <w:t>的球，则R</w:t>
      </w:r>
      <w:r>
        <w:rPr>
          <w:rFonts w:ascii="Calibri" w:hAnsi="Calibri" w:eastAsia="Calibri" w:cs="Calibri"/>
          <w:spacing w:val="7"/>
          <w:sz w:val="28"/>
          <w:szCs w:val="28"/>
        </w:rPr>
        <w:t>₁</w:t>
      </w:r>
      <w:r>
        <w:rPr>
          <w:spacing w:val="7"/>
          <w:sz w:val="28"/>
          <w:szCs w:val="28"/>
        </w:rPr>
        <w:t>=R</w:t>
      </w:r>
      <w:r>
        <w:rPr>
          <w:rFonts w:ascii="Calibri" w:hAnsi="Calibri" w:eastAsia="Calibri" w:cs="Calibri"/>
          <w:spacing w:val="7"/>
          <w:sz w:val="28"/>
          <w:szCs w:val="28"/>
        </w:rPr>
        <w:t>₂</w:t>
      </w:r>
      <w:r>
        <w:rPr>
          <w:spacing w:val="7"/>
          <w:sz w:val="28"/>
          <w:szCs w:val="28"/>
        </w:rPr>
        <w:t xml:space="preserve">=a,   </w:t>
      </w:r>
      <w:r>
        <w:rPr>
          <w:spacing w:val="6"/>
          <w:sz w:val="28"/>
          <w:szCs w:val="28"/>
        </w:rPr>
        <w:t>式(5-82)成为</w:t>
      </w:r>
    </w:p>
    <w:p w14:paraId="673C8C09">
      <w:pPr>
        <w:pStyle w:val="2"/>
        <w:spacing w:before="214" w:line="333" w:lineRule="auto"/>
        <w:ind w:left="599" w:right="210" w:firstLine="2939"/>
        <w:rPr>
          <w:sz w:val="28"/>
          <w:szCs w:val="28"/>
        </w:rPr>
      </w:pPr>
      <w:r>
        <w:rPr>
          <w:position w:val="-53"/>
          <w:sz w:val="28"/>
          <w:szCs w:val="28"/>
        </w:rPr>
        <w:drawing>
          <wp:inline distT="0" distB="0" distL="0" distR="0">
            <wp:extent cx="1593850" cy="762000"/>
            <wp:effectExtent l="0" t="0" r="0" b="0"/>
            <wp:docPr id="2262" name="IM 2262"/>
            <wp:cNvGraphicFramePr/>
            <a:graphic xmlns:a="http://schemas.openxmlformats.org/drawingml/2006/main">
              <a:graphicData uri="http://schemas.openxmlformats.org/drawingml/2006/picture">
                <pic:pic xmlns:pic="http://schemas.openxmlformats.org/drawingml/2006/picture">
                  <pic:nvPicPr>
                    <pic:cNvPr id="2262" name="IM 2262"/>
                    <pic:cNvPicPr/>
                  </pic:nvPicPr>
                  <pic:blipFill>
                    <a:blip r:embed="rId1269"/>
                    <a:stretch>
                      <a:fillRect/>
                    </a:stretch>
                  </pic:blipFill>
                  <pic:spPr>
                    <a:xfrm>
                      <a:off x="0" y="0"/>
                      <a:ext cx="1593892" cy="762011"/>
                    </a:xfrm>
                    <a:prstGeom prst="rect">
                      <a:avLst/>
                    </a:prstGeom>
                  </pic:spPr>
                </pic:pic>
              </a:graphicData>
            </a:graphic>
          </wp:inline>
        </w:drawing>
      </w:r>
      <w:r>
        <w:rPr>
          <w:spacing w:val="6"/>
          <w:sz w:val="28"/>
          <w:szCs w:val="28"/>
        </w:rPr>
        <w:t xml:space="preserve">                  </w:t>
      </w:r>
      <w:r>
        <w:rPr>
          <w:spacing w:val="-11"/>
          <w:sz w:val="28"/>
          <w:szCs w:val="28"/>
        </w:rPr>
        <w:t>(5-83)</w:t>
      </w:r>
      <w:r>
        <w:rPr>
          <w:spacing w:val="16"/>
          <w:sz w:val="28"/>
          <w:szCs w:val="28"/>
        </w:rPr>
        <w:t xml:space="preserve"> </w:t>
      </w:r>
      <w:r>
        <w:rPr>
          <w:spacing w:val="8"/>
          <w:sz w:val="28"/>
          <w:szCs w:val="28"/>
        </w:rPr>
        <w:t>通常，总有</w:t>
      </w:r>
      <w:r>
        <w:rPr>
          <w:rFonts w:ascii="Times New Roman" w:hAnsi="Times New Roman" w:eastAsia="Times New Roman" w:cs="Times New Roman"/>
          <w:spacing w:val="8"/>
          <w:sz w:val="28"/>
          <w:szCs w:val="28"/>
        </w:rPr>
        <w:t>r</w:t>
      </w:r>
      <w:r>
        <w:rPr>
          <w:spacing w:val="8"/>
          <w:sz w:val="28"/>
          <w:szCs w:val="28"/>
        </w:rPr>
        <w:t>》</w:t>
      </w:r>
      <w:r>
        <w:rPr>
          <w:spacing w:val="-65"/>
          <w:sz w:val="28"/>
          <w:szCs w:val="28"/>
        </w:rPr>
        <w:t xml:space="preserve"> </w:t>
      </w:r>
      <w:r>
        <w:rPr>
          <w:spacing w:val="8"/>
          <w:sz w:val="28"/>
          <w:szCs w:val="28"/>
        </w:rPr>
        <w:t>a,</w:t>
      </w:r>
      <w:r>
        <w:rPr>
          <w:spacing w:val="62"/>
          <w:sz w:val="28"/>
          <w:szCs w:val="28"/>
        </w:rPr>
        <w:t xml:space="preserve"> </w:t>
      </w:r>
      <w:r>
        <w:rPr>
          <w:spacing w:val="8"/>
          <w:sz w:val="28"/>
          <w:szCs w:val="28"/>
        </w:rPr>
        <w:t>式(5-83)简化为</w:t>
      </w:r>
    </w:p>
    <w:p w14:paraId="4D6BEF81">
      <w:pPr>
        <w:pStyle w:val="2"/>
        <w:spacing w:before="235"/>
        <w:ind w:left="3979"/>
        <w:rPr>
          <w:sz w:val="28"/>
          <w:szCs w:val="28"/>
        </w:rPr>
      </w:pPr>
      <w:r>
        <w:rPr>
          <w:position w:val="-34"/>
          <w:sz w:val="28"/>
          <w:szCs w:val="28"/>
        </w:rPr>
        <w:drawing>
          <wp:inline distT="0" distB="0" distL="0" distR="0">
            <wp:extent cx="1085850" cy="508000"/>
            <wp:effectExtent l="0" t="0" r="0" b="0"/>
            <wp:docPr id="2264" name="IM 2264"/>
            <wp:cNvGraphicFramePr/>
            <a:graphic xmlns:a="http://schemas.openxmlformats.org/drawingml/2006/main">
              <a:graphicData uri="http://schemas.openxmlformats.org/drawingml/2006/picture">
                <pic:pic xmlns:pic="http://schemas.openxmlformats.org/drawingml/2006/picture">
                  <pic:nvPicPr>
                    <pic:cNvPr id="2264" name="IM 2264"/>
                    <pic:cNvPicPr/>
                  </pic:nvPicPr>
                  <pic:blipFill>
                    <a:blip r:embed="rId1270"/>
                    <a:stretch>
                      <a:fillRect/>
                    </a:stretch>
                  </pic:blipFill>
                  <pic:spPr>
                    <a:xfrm>
                      <a:off x="0" y="0"/>
                      <a:ext cx="1085868" cy="508043"/>
                    </a:xfrm>
                    <a:prstGeom prst="rect">
                      <a:avLst/>
                    </a:prstGeom>
                  </pic:spPr>
                </pic:pic>
              </a:graphicData>
            </a:graphic>
          </wp:inline>
        </w:drawing>
      </w:r>
      <w:r>
        <w:rPr>
          <w:spacing w:val="3"/>
          <w:sz w:val="28"/>
          <w:szCs w:val="28"/>
        </w:rPr>
        <w:t xml:space="preserve">                     </w:t>
      </w:r>
      <w:r>
        <w:rPr>
          <w:spacing w:val="-11"/>
          <w:sz w:val="28"/>
          <w:szCs w:val="28"/>
        </w:rPr>
        <w:t>(5-84)</w:t>
      </w:r>
    </w:p>
    <w:p w14:paraId="3CA4C2AB">
      <w:pPr>
        <w:pStyle w:val="2"/>
        <w:spacing w:before="302" w:line="219" w:lineRule="auto"/>
        <w:ind w:left="590"/>
        <w:rPr>
          <w:sz w:val="28"/>
          <w:szCs w:val="28"/>
        </w:rPr>
      </w:pPr>
      <w:r>
        <w:rPr>
          <w:spacing w:val="1"/>
          <w:sz w:val="28"/>
          <w:szCs w:val="28"/>
        </w:rPr>
        <w:t>3)旋转椭球的目标强度值</w:t>
      </w:r>
    </w:p>
    <w:p w14:paraId="59F4093A">
      <w:pPr>
        <w:pStyle w:val="2"/>
        <w:spacing w:before="70" w:line="259" w:lineRule="auto"/>
        <w:ind w:left="59" w:right="107" w:firstLine="570"/>
        <w:rPr>
          <w:sz w:val="28"/>
          <w:szCs w:val="28"/>
        </w:rPr>
      </w:pPr>
      <w:r>
        <w:rPr>
          <w:spacing w:val="-4"/>
          <w:sz w:val="28"/>
          <w:szCs w:val="28"/>
        </w:rPr>
        <w:t>设旋转椭球的长、短轴分别为</w:t>
      </w:r>
      <w:r>
        <w:rPr>
          <w:rFonts w:ascii="Times New Roman" w:hAnsi="Times New Roman" w:eastAsia="Times New Roman" w:cs="Times New Roman"/>
          <w:spacing w:val="-4"/>
          <w:sz w:val="28"/>
          <w:szCs w:val="28"/>
        </w:rPr>
        <w:t>b</w:t>
      </w:r>
      <w:r>
        <w:rPr>
          <w:spacing w:val="-4"/>
          <w:sz w:val="28"/>
          <w:szCs w:val="28"/>
        </w:rPr>
        <w:t>和</w:t>
      </w:r>
      <w:r>
        <w:rPr>
          <w:spacing w:val="-65"/>
          <w:sz w:val="28"/>
          <w:szCs w:val="28"/>
        </w:rPr>
        <w:t xml:space="preserve"> </w:t>
      </w:r>
      <w:r>
        <w:rPr>
          <w:rFonts w:ascii="Times New Roman" w:hAnsi="Times New Roman" w:eastAsia="Times New Roman" w:cs="Times New Roman"/>
          <w:spacing w:val="-4"/>
          <w:sz w:val="28"/>
          <w:szCs w:val="28"/>
        </w:rPr>
        <w:t xml:space="preserve">a,    </w:t>
      </w:r>
      <w:r>
        <w:rPr>
          <w:spacing w:val="-4"/>
          <w:sz w:val="28"/>
          <w:szCs w:val="28"/>
        </w:rPr>
        <w:t>分下面两种情况考察该旋转椭球的目</w:t>
      </w:r>
      <w:r>
        <w:rPr>
          <w:sz w:val="28"/>
          <w:szCs w:val="28"/>
        </w:rPr>
        <w:t xml:space="preserve"> </w:t>
      </w:r>
      <w:r>
        <w:rPr>
          <w:spacing w:val="-18"/>
          <w:sz w:val="28"/>
          <w:szCs w:val="28"/>
        </w:rPr>
        <w:t>标强度值。</w:t>
      </w:r>
    </w:p>
    <w:p w14:paraId="3B4C93F2">
      <w:pPr>
        <w:pStyle w:val="2"/>
        <w:spacing w:before="2" w:line="269" w:lineRule="auto"/>
        <w:ind w:left="69" w:right="70" w:firstLine="530"/>
        <w:rPr>
          <w:sz w:val="28"/>
          <w:szCs w:val="28"/>
        </w:rPr>
      </w:pPr>
      <w:r>
        <w:rPr>
          <w:spacing w:val="-2"/>
          <w:position w:val="1"/>
          <w:sz w:val="28"/>
          <w:szCs w:val="28"/>
        </w:rPr>
        <w:t>(1)声波垂直于长轴入射，此时</w:t>
      </w:r>
      <w:r>
        <w:rPr>
          <w:spacing w:val="-64"/>
          <w:position w:val="1"/>
          <w:sz w:val="28"/>
          <w:szCs w:val="28"/>
        </w:rPr>
        <w:t xml:space="preserve"> </w:t>
      </w:r>
      <w:r>
        <w:rPr>
          <w:position w:val="-23"/>
          <w:sz w:val="28"/>
          <w:szCs w:val="28"/>
        </w:rPr>
        <w:drawing>
          <wp:inline distT="0" distB="0" distL="0" distR="0">
            <wp:extent cx="514350" cy="405765"/>
            <wp:effectExtent l="0" t="0" r="0" b="0"/>
            <wp:docPr id="2266" name="IM 2266"/>
            <wp:cNvGraphicFramePr/>
            <a:graphic xmlns:a="http://schemas.openxmlformats.org/drawingml/2006/main">
              <a:graphicData uri="http://schemas.openxmlformats.org/drawingml/2006/picture">
                <pic:pic xmlns:pic="http://schemas.openxmlformats.org/drawingml/2006/picture">
                  <pic:nvPicPr>
                    <pic:cNvPr id="2266" name="IM 2266"/>
                    <pic:cNvPicPr/>
                  </pic:nvPicPr>
                  <pic:blipFill>
                    <a:blip r:embed="rId1271"/>
                    <a:stretch>
                      <a:fillRect/>
                    </a:stretch>
                  </pic:blipFill>
                  <pic:spPr>
                    <a:xfrm>
                      <a:off x="0" y="0"/>
                      <a:ext cx="514370" cy="406349"/>
                    </a:xfrm>
                    <a:prstGeom prst="rect">
                      <a:avLst/>
                    </a:prstGeom>
                  </pic:spPr>
                </pic:pic>
              </a:graphicData>
            </a:graphic>
          </wp:inline>
        </w:drawing>
      </w:r>
      <w:r>
        <w:rPr>
          <w:rFonts w:ascii="Times New Roman" w:hAnsi="Times New Roman" w:eastAsia="Times New Roman" w:cs="Times New Roman"/>
          <w:spacing w:val="-2"/>
          <w:position w:val="-15"/>
          <w:sz w:val="28"/>
          <w:szCs w:val="28"/>
        </w:rPr>
        <w:t xml:space="preserve">R=a         </w:t>
      </w:r>
      <w:r>
        <w:rPr>
          <w:spacing w:val="-2"/>
          <w:sz w:val="28"/>
          <w:szCs w:val="28"/>
        </w:rPr>
        <w:t>则在</w:t>
      </w:r>
      <w:r>
        <w:rPr>
          <w:rFonts w:ascii="Times New Roman" w:hAnsi="Times New Roman" w:eastAsia="Times New Roman" w:cs="Times New Roman"/>
          <w:spacing w:val="-2"/>
          <w:sz w:val="28"/>
          <w:szCs w:val="28"/>
        </w:rPr>
        <w:t>r</w:t>
      </w:r>
      <w:r>
        <w:rPr>
          <w:spacing w:val="-2"/>
          <w:sz w:val="28"/>
          <w:szCs w:val="28"/>
        </w:rPr>
        <w:t>》</w:t>
      </w:r>
      <w:r>
        <w:rPr>
          <w:rFonts w:ascii="Times New Roman" w:hAnsi="Times New Roman" w:eastAsia="Times New Roman" w:cs="Times New Roman"/>
          <w:spacing w:val="-2"/>
          <w:sz w:val="28"/>
          <w:szCs w:val="28"/>
        </w:rPr>
        <w:t>a,r</w:t>
      </w:r>
      <w:r>
        <w:rPr>
          <w:rFonts w:ascii="Times New Roman" w:hAnsi="Times New Roman" w:eastAsia="Times New Roman" w:cs="Times New Roman"/>
          <w:spacing w:val="21"/>
          <w:w w:val="101"/>
          <w:sz w:val="28"/>
          <w:szCs w:val="28"/>
        </w:rPr>
        <w:t xml:space="preserve">  </w:t>
      </w:r>
      <w:r>
        <w:rPr>
          <w:spacing w:val="-2"/>
          <w:sz w:val="28"/>
          <w:szCs w:val="28"/>
        </w:rPr>
        <w:t>》b</w:t>
      </w:r>
      <w:r>
        <w:rPr>
          <w:spacing w:val="-39"/>
          <w:sz w:val="28"/>
          <w:szCs w:val="28"/>
        </w:rPr>
        <w:t xml:space="preserve"> </w:t>
      </w:r>
      <w:r>
        <w:rPr>
          <w:spacing w:val="-2"/>
          <w:sz w:val="28"/>
          <w:szCs w:val="28"/>
        </w:rPr>
        <w:t>的条件下，</w:t>
      </w:r>
      <w:r>
        <w:rPr>
          <w:sz w:val="28"/>
          <w:szCs w:val="28"/>
        </w:rPr>
        <w:t xml:space="preserve"> </w:t>
      </w:r>
      <w:r>
        <w:rPr>
          <w:spacing w:val="12"/>
          <w:sz w:val="28"/>
          <w:szCs w:val="28"/>
        </w:rPr>
        <w:t>由式(5-82)可得</w:t>
      </w:r>
    </w:p>
    <w:p w14:paraId="604429DD">
      <w:pPr>
        <w:pStyle w:val="2"/>
        <w:spacing w:before="175"/>
        <w:ind w:left="3919"/>
        <w:rPr>
          <w:sz w:val="28"/>
          <w:szCs w:val="28"/>
        </w:rPr>
      </w:pPr>
      <w:r>
        <w:rPr>
          <w:position w:val="-27"/>
          <w:sz w:val="28"/>
          <w:szCs w:val="28"/>
        </w:rPr>
        <w:drawing>
          <wp:inline distT="0" distB="0" distL="0" distR="0">
            <wp:extent cx="1130935" cy="420370"/>
            <wp:effectExtent l="0" t="0" r="0" b="0"/>
            <wp:docPr id="2268" name="IM 2268"/>
            <wp:cNvGraphicFramePr/>
            <a:graphic xmlns:a="http://schemas.openxmlformats.org/drawingml/2006/main">
              <a:graphicData uri="http://schemas.openxmlformats.org/drawingml/2006/picture">
                <pic:pic xmlns:pic="http://schemas.openxmlformats.org/drawingml/2006/picture">
                  <pic:nvPicPr>
                    <pic:cNvPr id="2268" name="IM 2268"/>
                    <pic:cNvPicPr/>
                  </pic:nvPicPr>
                  <pic:blipFill>
                    <a:blip r:embed="rId1272"/>
                    <a:stretch>
                      <a:fillRect/>
                    </a:stretch>
                  </pic:blipFill>
                  <pic:spPr>
                    <a:xfrm>
                      <a:off x="0" y="0"/>
                      <a:ext cx="1130945" cy="420722"/>
                    </a:xfrm>
                    <a:prstGeom prst="rect">
                      <a:avLst/>
                    </a:prstGeom>
                  </pic:spPr>
                </pic:pic>
              </a:graphicData>
            </a:graphic>
          </wp:inline>
        </w:drawing>
      </w:r>
      <w:r>
        <w:rPr>
          <w:spacing w:val="2"/>
          <w:sz w:val="28"/>
          <w:szCs w:val="28"/>
        </w:rPr>
        <w:t xml:space="preserve">                     </w:t>
      </w:r>
      <w:r>
        <w:rPr>
          <w:spacing w:val="-11"/>
          <w:sz w:val="28"/>
          <w:szCs w:val="28"/>
        </w:rPr>
        <w:t>(5-85)</w:t>
      </w:r>
    </w:p>
    <w:p w14:paraId="2C3492F6">
      <w:pPr>
        <w:rPr>
          <w:sz w:val="28"/>
          <w:szCs w:val="28"/>
        </w:rPr>
        <w:sectPr>
          <w:headerReference r:id="rId208" w:type="default"/>
          <w:pgSz w:w="11900" w:h="16840"/>
          <w:pgMar w:top="1415" w:right="570" w:bottom="0" w:left="1650" w:header="865" w:footer="0" w:gutter="0"/>
          <w:cols w:space="720" w:num="1"/>
        </w:sectPr>
      </w:pPr>
    </w:p>
    <w:p w14:paraId="2347283C">
      <w:pPr>
        <w:pStyle w:val="2"/>
        <w:spacing w:before="328" w:line="304" w:lineRule="auto"/>
        <w:ind w:left="560" w:right="63" w:firstLine="520"/>
        <w:rPr>
          <w:sz w:val="27"/>
          <w:szCs w:val="27"/>
        </w:rPr>
      </w:pPr>
      <w:r>
        <w:drawing>
          <wp:anchor distT="0" distB="0" distL="0" distR="0" simplePos="0" relativeHeight="252429312" behindDoc="0" locked="0" layoutInCell="1" allowOverlap="1">
            <wp:simplePos x="0" y="0"/>
            <wp:positionH relativeFrom="column">
              <wp:posOffset>2774950</wp:posOffset>
            </wp:positionH>
            <wp:positionV relativeFrom="paragraph">
              <wp:posOffset>937895</wp:posOffset>
            </wp:positionV>
            <wp:extent cx="1206500" cy="471805"/>
            <wp:effectExtent l="0" t="0" r="0" b="0"/>
            <wp:wrapNone/>
            <wp:docPr id="2272" name="IM 2272"/>
            <wp:cNvGraphicFramePr/>
            <a:graphic xmlns:a="http://schemas.openxmlformats.org/drawingml/2006/main">
              <a:graphicData uri="http://schemas.openxmlformats.org/drawingml/2006/picture">
                <pic:pic xmlns:pic="http://schemas.openxmlformats.org/drawingml/2006/picture">
                  <pic:nvPicPr>
                    <pic:cNvPr id="2272" name="IM 2272"/>
                    <pic:cNvPicPr/>
                  </pic:nvPicPr>
                  <pic:blipFill>
                    <a:blip r:embed="rId1273"/>
                    <a:stretch>
                      <a:fillRect/>
                    </a:stretch>
                  </pic:blipFill>
                  <pic:spPr>
                    <a:xfrm>
                      <a:off x="0" y="0"/>
                      <a:ext cx="1206456" cy="471641"/>
                    </a:xfrm>
                    <a:prstGeom prst="rect">
                      <a:avLst/>
                    </a:prstGeom>
                  </pic:spPr>
                </pic:pic>
              </a:graphicData>
            </a:graphic>
          </wp:anchor>
        </w:drawing>
      </w:r>
      <w:r>
        <w:rPr>
          <w:spacing w:val="13"/>
          <w:sz w:val="27"/>
          <w:szCs w:val="27"/>
        </w:rPr>
        <w:t>(2)声波垂直于短轴入射，此时</w:t>
      </w:r>
      <w:r>
        <w:rPr>
          <w:position w:val="-26"/>
          <w:sz w:val="27"/>
          <w:szCs w:val="27"/>
        </w:rPr>
        <w:drawing>
          <wp:inline distT="0" distB="0" distL="0" distR="0">
            <wp:extent cx="986155" cy="424815"/>
            <wp:effectExtent l="0" t="0" r="0" b="0"/>
            <wp:docPr id="2274" name="IM 2274"/>
            <wp:cNvGraphicFramePr/>
            <a:graphic xmlns:a="http://schemas.openxmlformats.org/drawingml/2006/main">
              <a:graphicData uri="http://schemas.openxmlformats.org/drawingml/2006/picture">
                <pic:pic xmlns:pic="http://schemas.openxmlformats.org/drawingml/2006/picture">
                  <pic:nvPicPr>
                    <pic:cNvPr id="2274" name="IM 2274"/>
                    <pic:cNvPicPr/>
                  </pic:nvPicPr>
                  <pic:blipFill>
                    <a:blip r:embed="rId1274"/>
                    <a:stretch>
                      <a:fillRect/>
                    </a:stretch>
                  </pic:blipFill>
                  <pic:spPr>
                    <a:xfrm>
                      <a:off x="0" y="0"/>
                      <a:ext cx="986756" cy="425383"/>
                    </a:xfrm>
                    <a:prstGeom prst="rect">
                      <a:avLst/>
                    </a:prstGeom>
                  </pic:spPr>
                </pic:pic>
              </a:graphicData>
            </a:graphic>
          </wp:inline>
        </w:drawing>
      </w:r>
      <w:r>
        <w:rPr>
          <w:spacing w:val="10"/>
          <w:sz w:val="27"/>
          <w:szCs w:val="27"/>
        </w:rPr>
        <w:t xml:space="preserve"> </w:t>
      </w:r>
      <w:r>
        <w:rPr>
          <w:spacing w:val="13"/>
          <w:sz w:val="27"/>
          <w:szCs w:val="27"/>
        </w:rPr>
        <w:t>则在</w:t>
      </w:r>
      <w:r>
        <w:rPr>
          <w:rFonts w:ascii="Times New Roman" w:hAnsi="Times New Roman" w:eastAsia="Times New Roman" w:cs="Times New Roman"/>
          <w:spacing w:val="13"/>
          <w:sz w:val="27"/>
          <w:szCs w:val="27"/>
        </w:rPr>
        <w:t>r</w:t>
      </w:r>
      <w:r>
        <w:rPr>
          <w:spacing w:val="13"/>
          <w:sz w:val="27"/>
          <w:szCs w:val="27"/>
        </w:rPr>
        <w:t>》</w:t>
      </w:r>
      <w:r>
        <w:rPr>
          <w:rFonts w:ascii="Times New Roman" w:hAnsi="Times New Roman" w:eastAsia="Times New Roman" w:cs="Times New Roman"/>
          <w:spacing w:val="13"/>
          <w:sz w:val="27"/>
          <w:szCs w:val="27"/>
        </w:rPr>
        <w:t xml:space="preserve">a,r   </w:t>
      </w:r>
      <w:r>
        <w:rPr>
          <w:spacing w:val="13"/>
          <w:sz w:val="27"/>
          <w:szCs w:val="27"/>
        </w:rPr>
        <w:t>》b</w:t>
      </w:r>
      <w:r>
        <w:rPr>
          <w:spacing w:val="-20"/>
          <w:sz w:val="27"/>
          <w:szCs w:val="27"/>
        </w:rPr>
        <w:t xml:space="preserve"> </w:t>
      </w:r>
      <w:r>
        <w:rPr>
          <w:spacing w:val="13"/>
          <w:sz w:val="27"/>
          <w:szCs w:val="27"/>
        </w:rPr>
        <w:t>条件下，由</w:t>
      </w:r>
      <w:r>
        <w:rPr>
          <w:sz w:val="27"/>
          <w:szCs w:val="27"/>
        </w:rPr>
        <w:t xml:space="preserve"> </w:t>
      </w:r>
      <w:r>
        <w:rPr>
          <w:spacing w:val="21"/>
          <w:sz w:val="27"/>
          <w:szCs w:val="27"/>
        </w:rPr>
        <w:t>式(5-82)可得</w:t>
      </w:r>
    </w:p>
    <w:p w14:paraId="6F1D194F">
      <w:pPr>
        <w:pStyle w:val="2"/>
        <w:spacing w:before="136" w:line="222" w:lineRule="auto"/>
        <w:ind w:left="9190"/>
        <w:rPr>
          <w:sz w:val="27"/>
          <w:szCs w:val="27"/>
        </w:rPr>
      </w:pPr>
      <w:r>
        <w:rPr>
          <w:spacing w:val="-10"/>
          <w:sz w:val="27"/>
          <w:szCs w:val="27"/>
        </w:rPr>
        <w:t>(5-86)</w:t>
      </w:r>
    </w:p>
    <w:p w14:paraId="6036D7F3">
      <w:pPr>
        <w:spacing w:line="323" w:lineRule="auto"/>
        <w:rPr>
          <w:rFonts w:ascii="Arial"/>
          <w:sz w:val="21"/>
        </w:rPr>
      </w:pPr>
    </w:p>
    <w:p w14:paraId="71F5CEB4">
      <w:pPr>
        <w:spacing w:line="323" w:lineRule="auto"/>
        <w:rPr>
          <w:rFonts w:ascii="Arial"/>
          <w:sz w:val="21"/>
        </w:rPr>
      </w:pPr>
    </w:p>
    <w:p w14:paraId="6039B272">
      <w:pPr>
        <w:pStyle w:val="2"/>
        <w:spacing w:before="117" w:line="219" w:lineRule="auto"/>
        <w:ind w:left="3474"/>
        <w:outlineLvl w:val="1"/>
        <w:rPr>
          <w:sz w:val="36"/>
          <w:szCs w:val="36"/>
        </w:rPr>
      </w:pPr>
      <w:r>
        <w:rPr>
          <w:b/>
          <w:bCs/>
          <w:spacing w:val="-12"/>
          <w:sz w:val="36"/>
          <w:szCs w:val="36"/>
        </w:rPr>
        <w:t>5.9</w:t>
      </w:r>
      <w:r>
        <w:rPr>
          <w:spacing w:val="-12"/>
          <w:sz w:val="36"/>
          <w:szCs w:val="36"/>
        </w:rPr>
        <w:t xml:space="preserve">  </w:t>
      </w:r>
      <w:r>
        <w:rPr>
          <w:b/>
          <w:bCs/>
          <w:spacing w:val="-12"/>
          <w:sz w:val="36"/>
          <w:szCs w:val="36"/>
        </w:rPr>
        <w:t>声散射逆问题简介</w:t>
      </w:r>
    </w:p>
    <w:p w14:paraId="7CB4AF13">
      <w:pPr>
        <w:spacing w:line="346" w:lineRule="auto"/>
        <w:rPr>
          <w:rFonts w:ascii="Arial"/>
          <w:sz w:val="21"/>
        </w:rPr>
      </w:pPr>
    </w:p>
    <w:p w14:paraId="34158C47">
      <w:pPr>
        <w:pStyle w:val="2"/>
        <w:spacing w:before="88" w:line="274" w:lineRule="auto"/>
        <w:ind w:left="560" w:firstLine="560"/>
        <w:jc w:val="both"/>
        <w:rPr>
          <w:sz w:val="27"/>
          <w:szCs w:val="27"/>
        </w:rPr>
      </w:pPr>
      <w:r>
        <w:rPr>
          <w:spacing w:val="1"/>
          <w:sz w:val="27"/>
          <w:szCs w:val="27"/>
        </w:rPr>
        <w:t>前面几节讨论的声散射问题，是在入射声、目标几何形状、组成材料力学参</w:t>
      </w:r>
      <w:r>
        <w:rPr>
          <w:spacing w:val="8"/>
          <w:sz w:val="27"/>
          <w:szCs w:val="27"/>
        </w:rPr>
        <w:t xml:space="preserve"> </w:t>
      </w:r>
      <w:r>
        <w:rPr>
          <w:spacing w:val="2"/>
          <w:sz w:val="27"/>
          <w:szCs w:val="27"/>
        </w:rPr>
        <w:t>数和环境条件等已知的条件下求解物体的散射声场，分析散射</w:t>
      </w:r>
      <w:r>
        <w:rPr>
          <w:spacing w:val="1"/>
          <w:sz w:val="27"/>
          <w:szCs w:val="27"/>
        </w:rPr>
        <w:t>声场特性，这称为</w:t>
      </w:r>
      <w:r>
        <w:rPr>
          <w:sz w:val="27"/>
          <w:szCs w:val="27"/>
        </w:rPr>
        <w:t xml:space="preserve"> </w:t>
      </w:r>
      <w:r>
        <w:rPr>
          <w:spacing w:val="-4"/>
          <w:sz w:val="27"/>
          <w:szCs w:val="27"/>
        </w:rPr>
        <w:t>声散射正问题。相反，如果已在空间若干观测点上测得物体散射声场的远场数据，</w:t>
      </w:r>
      <w:r>
        <w:rPr>
          <w:spacing w:val="17"/>
          <w:sz w:val="27"/>
          <w:szCs w:val="27"/>
        </w:rPr>
        <w:t xml:space="preserve"> </w:t>
      </w:r>
      <w:r>
        <w:rPr>
          <w:spacing w:val="2"/>
          <w:sz w:val="27"/>
          <w:szCs w:val="27"/>
        </w:rPr>
        <w:t>要由这些数据反演出未知物体的几何信息或物理信息，如几何形状、组成材料的</w:t>
      </w:r>
      <w:r>
        <w:rPr>
          <w:sz w:val="27"/>
          <w:szCs w:val="27"/>
        </w:rPr>
        <w:t xml:space="preserve"> </w:t>
      </w:r>
      <w:r>
        <w:rPr>
          <w:spacing w:val="9"/>
          <w:sz w:val="27"/>
          <w:szCs w:val="27"/>
        </w:rPr>
        <w:t>声速、密度等参数，这就是声散射逆(反)问题。声散射逆问题是声呐目标分类</w:t>
      </w:r>
      <w:r>
        <w:rPr>
          <w:spacing w:val="15"/>
          <w:sz w:val="27"/>
          <w:szCs w:val="27"/>
        </w:rPr>
        <w:t xml:space="preserve"> </w:t>
      </w:r>
      <w:r>
        <w:rPr>
          <w:spacing w:val="2"/>
          <w:sz w:val="27"/>
          <w:szCs w:val="27"/>
        </w:rPr>
        <w:t>识别、无损检测、医学成像、地球探测等工程应用的物理基础，在这些实际应用</w:t>
      </w:r>
      <w:r>
        <w:rPr>
          <w:spacing w:val="11"/>
          <w:sz w:val="27"/>
          <w:szCs w:val="27"/>
        </w:rPr>
        <w:t xml:space="preserve"> </w:t>
      </w:r>
      <w:r>
        <w:rPr>
          <w:spacing w:val="2"/>
          <w:sz w:val="27"/>
          <w:szCs w:val="27"/>
        </w:rPr>
        <w:t>的推动下，声散射逆问题引起了学术界和工程界的浓厚兴趣，取得</w:t>
      </w:r>
      <w:r>
        <w:rPr>
          <w:spacing w:val="1"/>
          <w:sz w:val="27"/>
          <w:szCs w:val="27"/>
        </w:rPr>
        <w:t>了丰硕的成果</w:t>
      </w:r>
      <w:r>
        <w:rPr>
          <w:sz w:val="27"/>
          <w:szCs w:val="27"/>
        </w:rPr>
        <w:t xml:space="preserve"> </w:t>
      </w:r>
      <w:r>
        <w:rPr>
          <w:spacing w:val="-6"/>
          <w:sz w:val="27"/>
          <w:szCs w:val="27"/>
        </w:rPr>
        <w:t>和众多的实际应用。</w:t>
      </w:r>
    </w:p>
    <w:p w14:paraId="7B8AB296">
      <w:pPr>
        <w:pStyle w:val="2"/>
        <w:spacing w:before="32" w:line="296" w:lineRule="auto"/>
        <w:ind w:left="560" w:right="83" w:firstLine="560"/>
        <w:rPr>
          <w:sz w:val="27"/>
          <w:szCs w:val="27"/>
        </w:rPr>
      </w:pPr>
      <w:r>
        <w:rPr>
          <w:spacing w:val="1"/>
          <w:sz w:val="27"/>
          <w:szCs w:val="27"/>
        </w:rPr>
        <w:t>声散射逆问题的研究内容较多，但主要集中于两个方面：声散射逆问题分析</w:t>
      </w:r>
      <w:r>
        <w:rPr>
          <w:spacing w:val="7"/>
          <w:sz w:val="27"/>
          <w:szCs w:val="27"/>
        </w:rPr>
        <w:t xml:space="preserve"> </w:t>
      </w:r>
      <w:r>
        <w:rPr>
          <w:spacing w:val="-1"/>
          <w:sz w:val="27"/>
          <w:szCs w:val="27"/>
        </w:rPr>
        <w:t>方法和目标特征参数分析、提取。本节仅就这两个问题作简要介绍。</w:t>
      </w:r>
    </w:p>
    <w:p w14:paraId="7D8D6EDB">
      <w:pPr>
        <w:spacing w:line="255" w:lineRule="auto"/>
        <w:rPr>
          <w:rFonts w:ascii="Arial"/>
          <w:sz w:val="21"/>
        </w:rPr>
      </w:pPr>
    </w:p>
    <w:p w14:paraId="4941296C">
      <w:pPr>
        <w:spacing w:before="104" w:line="221" w:lineRule="auto"/>
        <w:ind w:left="560"/>
        <w:outlineLvl w:val="1"/>
        <w:rPr>
          <w:rFonts w:ascii="黑体" w:hAnsi="黑体" w:eastAsia="黑体" w:cs="黑体"/>
          <w:sz w:val="32"/>
          <w:szCs w:val="32"/>
        </w:rPr>
      </w:pPr>
      <w:r>
        <w:rPr>
          <w:rFonts w:ascii="Times New Roman" w:hAnsi="Times New Roman" w:eastAsia="Times New Roman" w:cs="Times New Roman"/>
          <w:b/>
          <w:bCs/>
          <w:spacing w:val="-6"/>
          <w:sz w:val="32"/>
          <w:szCs w:val="32"/>
        </w:rPr>
        <w:t xml:space="preserve">5.9.1   </w:t>
      </w:r>
      <w:r>
        <w:rPr>
          <w:rFonts w:ascii="黑体" w:hAnsi="黑体" w:eastAsia="黑体" w:cs="黑体"/>
          <w:b/>
          <w:bCs/>
          <w:spacing w:val="-6"/>
          <w:sz w:val="32"/>
          <w:szCs w:val="32"/>
        </w:rPr>
        <w:t>声散射逆问题分析方法研究</w:t>
      </w:r>
    </w:p>
    <w:p w14:paraId="5332A2CE">
      <w:pPr>
        <w:spacing w:line="330" w:lineRule="auto"/>
        <w:rPr>
          <w:rFonts w:ascii="Arial"/>
          <w:sz w:val="21"/>
        </w:rPr>
      </w:pPr>
    </w:p>
    <w:p w14:paraId="0615E0B5">
      <w:pPr>
        <w:pStyle w:val="2"/>
        <w:spacing w:before="88" w:line="277" w:lineRule="auto"/>
        <w:ind w:left="560" w:right="73" w:firstLine="560"/>
        <w:jc w:val="both"/>
        <w:rPr>
          <w:sz w:val="27"/>
          <w:szCs w:val="27"/>
        </w:rPr>
      </w:pPr>
      <w:r>
        <w:rPr>
          <w:sz w:val="27"/>
          <w:szCs w:val="27"/>
        </w:rPr>
        <w:t>声散射逆问题分析，首先，要建立物体声散射数学模型，将拟反演的参数，</w:t>
      </w:r>
      <w:r>
        <w:rPr>
          <w:spacing w:val="13"/>
          <w:sz w:val="27"/>
          <w:szCs w:val="27"/>
        </w:rPr>
        <w:t xml:space="preserve"> </w:t>
      </w:r>
      <w:r>
        <w:rPr>
          <w:spacing w:val="2"/>
          <w:sz w:val="27"/>
          <w:szCs w:val="27"/>
        </w:rPr>
        <w:t>如目标的几何形状、组成材料的力学参数等量与散射声场结合起来，得到</w:t>
      </w:r>
      <w:r>
        <w:rPr>
          <w:spacing w:val="1"/>
          <w:sz w:val="27"/>
          <w:szCs w:val="27"/>
        </w:rPr>
        <w:t>散射声</w:t>
      </w:r>
      <w:r>
        <w:rPr>
          <w:sz w:val="27"/>
          <w:szCs w:val="27"/>
        </w:rPr>
        <w:t xml:space="preserve"> </w:t>
      </w:r>
      <w:r>
        <w:rPr>
          <w:spacing w:val="2"/>
          <w:sz w:val="27"/>
          <w:szCs w:val="27"/>
        </w:rPr>
        <w:t>场随这些参数变化的函数关系。其次，利用已测得的目标散射声场数据，</w:t>
      </w:r>
      <w:r>
        <w:rPr>
          <w:spacing w:val="1"/>
          <w:sz w:val="27"/>
          <w:szCs w:val="27"/>
        </w:rPr>
        <w:t>结合声</w:t>
      </w:r>
      <w:r>
        <w:rPr>
          <w:sz w:val="27"/>
          <w:szCs w:val="27"/>
        </w:rPr>
        <w:t xml:space="preserve"> </w:t>
      </w:r>
      <w:r>
        <w:rPr>
          <w:spacing w:val="1"/>
          <w:sz w:val="27"/>
          <w:szCs w:val="27"/>
        </w:rPr>
        <w:t>散射数学模型，得到以拟反演参数为未知量的方程组，采用非线性最优化方法求</w:t>
      </w:r>
      <w:r>
        <w:rPr>
          <w:spacing w:val="6"/>
          <w:sz w:val="27"/>
          <w:szCs w:val="27"/>
        </w:rPr>
        <w:t xml:space="preserve"> </w:t>
      </w:r>
      <w:r>
        <w:rPr>
          <w:spacing w:val="2"/>
          <w:sz w:val="27"/>
          <w:szCs w:val="27"/>
        </w:rPr>
        <w:t>解方程组，最终得到拟反演的参数。由于散射逆问题本身的复杂</w:t>
      </w:r>
      <w:r>
        <w:rPr>
          <w:spacing w:val="1"/>
          <w:sz w:val="27"/>
          <w:szCs w:val="27"/>
        </w:rPr>
        <w:t>性，该方程组不</w:t>
      </w:r>
      <w:r>
        <w:rPr>
          <w:sz w:val="27"/>
          <w:szCs w:val="27"/>
        </w:rPr>
        <w:t xml:space="preserve"> </w:t>
      </w:r>
      <w:r>
        <w:rPr>
          <w:spacing w:val="2"/>
          <w:sz w:val="27"/>
          <w:szCs w:val="27"/>
        </w:rPr>
        <w:t>仅是非线性的，而且还是不确定的，其解也未必是唯一的。求解非线性方程组的</w:t>
      </w:r>
      <w:r>
        <w:rPr>
          <w:sz w:val="27"/>
          <w:szCs w:val="27"/>
        </w:rPr>
        <w:t xml:space="preserve"> </w:t>
      </w:r>
      <w:r>
        <w:rPr>
          <w:spacing w:val="1"/>
          <w:sz w:val="27"/>
          <w:szCs w:val="27"/>
        </w:rPr>
        <w:t>最优化方法有很多，如非线性最优化、牛顿迭代法，目前用得比较多的是遗传算</w:t>
      </w:r>
      <w:r>
        <w:rPr>
          <w:spacing w:val="6"/>
          <w:sz w:val="27"/>
          <w:szCs w:val="27"/>
        </w:rPr>
        <w:t xml:space="preserve"> </w:t>
      </w:r>
      <w:r>
        <w:rPr>
          <w:spacing w:val="-8"/>
          <w:sz w:val="27"/>
          <w:szCs w:val="27"/>
        </w:rPr>
        <w:t>法，有兴趣的读者可参考文献[16]。</w:t>
      </w:r>
    </w:p>
    <w:p w14:paraId="22A74E7C">
      <w:pPr>
        <w:pStyle w:val="2"/>
        <w:spacing w:line="274" w:lineRule="auto"/>
        <w:ind w:left="560" w:right="53" w:firstLine="560"/>
        <w:jc w:val="both"/>
        <w:rPr>
          <w:sz w:val="27"/>
          <w:szCs w:val="27"/>
        </w:rPr>
      </w:pPr>
      <w:r>
        <w:rPr>
          <w:spacing w:val="2"/>
          <w:sz w:val="27"/>
          <w:szCs w:val="27"/>
        </w:rPr>
        <w:t>利用目标散射声场数据，反演目标的几何信息和物理信息，首先要剔除环境</w:t>
      </w:r>
      <w:r>
        <w:rPr>
          <w:spacing w:val="4"/>
          <w:sz w:val="27"/>
          <w:szCs w:val="27"/>
        </w:rPr>
        <w:t xml:space="preserve"> </w:t>
      </w:r>
      <w:r>
        <w:rPr>
          <w:spacing w:val="1"/>
          <w:sz w:val="27"/>
          <w:szCs w:val="27"/>
        </w:rPr>
        <w:t>因素对散射声信号的干扰。目标的散射声信号，是入射声信号经目标散射后再到</w:t>
      </w:r>
      <w:r>
        <w:rPr>
          <w:spacing w:val="12"/>
          <w:sz w:val="27"/>
          <w:szCs w:val="27"/>
        </w:rPr>
        <w:t xml:space="preserve"> </w:t>
      </w:r>
      <w:r>
        <w:rPr>
          <w:spacing w:val="2"/>
          <w:sz w:val="27"/>
          <w:szCs w:val="27"/>
        </w:rPr>
        <w:t>达观测点的，这期间，声波在介质中经历了往返传播</w:t>
      </w:r>
      <w:r>
        <w:rPr>
          <w:spacing w:val="1"/>
          <w:sz w:val="27"/>
          <w:szCs w:val="27"/>
        </w:rPr>
        <w:t>过程，在这过程中，介质特</w:t>
      </w:r>
      <w:r>
        <w:rPr>
          <w:sz w:val="27"/>
          <w:szCs w:val="27"/>
        </w:rPr>
        <w:t xml:space="preserve"> </w:t>
      </w:r>
      <w:r>
        <w:rPr>
          <w:spacing w:val="2"/>
          <w:sz w:val="27"/>
          <w:szCs w:val="27"/>
        </w:rPr>
        <w:t>性，如传播衰减、环境噪声、海洋混响、海底海面反射多途信号等，构成了对目</w:t>
      </w:r>
      <w:r>
        <w:rPr>
          <w:spacing w:val="10"/>
          <w:sz w:val="27"/>
          <w:szCs w:val="27"/>
        </w:rPr>
        <w:t xml:space="preserve"> </w:t>
      </w:r>
      <w:r>
        <w:rPr>
          <w:spacing w:val="2"/>
          <w:sz w:val="27"/>
          <w:szCs w:val="27"/>
        </w:rPr>
        <w:t>标散射声信号的干扰。为了得到真实、可靠的反演结果，声散射逆问题</w:t>
      </w:r>
      <w:r>
        <w:rPr>
          <w:spacing w:val="1"/>
          <w:sz w:val="27"/>
          <w:szCs w:val="27"/>
        </w:rPr>
        <w:t>分析的第</w:t>
      </w:r>
      <w:r>
        <w:rPr>
          <w:sz w:val="27"/>
          <w:szCs w:val="27"/>
        </w:rPr>
        <w:t xml:space="preserve"> </w:t>
      </w:r>
      <w:r>
        <w:rPr>
          <w:spacing w:val="1"/>
          <w:sz w:val="27"/>
          <w:szCs w:val="27"/>
        </w:rPr>
        <w:t>一步就应该剔除环境因素对散射声信号的干扰，尽可能得到“纯真”的目标散射</w:t>
      </w:r>
    </w:p>
    <w:p w14:paraId="484721AE">
      <w:pPr>
        <w:spacing w:line="274" w:lineRule="auto"/>
        <w:rPr>
          <w:sz w:val="27"/>
          <w:szCs w:val="27"/>
        </w:rPr>
        <w:sectPr>
          <w:headerReference r:id="rId209" w:type="default"/>
          <w:pgSz w:w="11900" w:h="16840"/>
          <w:pgMar w:top="1522" w:right="1435" w:bottom="0" w:left="309" w:header="1007" w:footer="0" w:gutter="0"/>
          <w:cols w:space="720" w:num="1"/>
        </w:sectPr>
      </w:pPr>
    </w:p>
    <w:p w14:paraId="2FB6FEAF">
      <w:pPr>
        <w:spacing w:line="272" w:lineRule="auto"/>
        <w:rPr>
          <w:rFonts w:ascii="Arial"/>
          <w:sz w:val="21"/>
        </w:rPr>
      </w:pPr>
    </w:p>
    <w:p w14:paraId="1F8F6E60">
      <w:pPr>
        <w:pStyle w:val="2"/>
        <w:spacing w:before="84" w:line="291" w:lineRule="auto"/>
        <w:ind w:left="90" w:right="59" w:firstLine="9"/>
        <w:jc w:val="both"/>
      </w:pPr>
      <w:r>
        <w:rPr>
          <w:spacing w:val="18"/>
        </w:rPr>
        <w:t>数据。另外，在建立目标声散射数学模型时，也要考虑这种环境因素的</w:t>
      </w:r>
      <w:r>
        <w:rPr>
          <w:spacing w:val="17"/>
        </w:rPr>
        <w:t>干扰，</w:t>
      </w:r>
      <w:r>
        <w:t xml:space="preserve"> </w:t>
      </w:r>
      <w:r>
        <w:rPr>
          <w:spacing w:val="20"/>
        </w:rPr>
        <w:t>选用对环境因素不敏感的物理量，减少环境因素产生的干扰，提高反演结果的</w:t>
      </w:r>
      <w:r>
        <w:t xml:space="preserve"> </w:t>
      </w:r>
      <w:r>
        <w:rPr>
          <w:spacing w:val="-2"/>
        </w:rPr>
        <w:t>可信度。</w:t>
      </w:r>
    </w:p>
    <w:p w14:paraId="25470DCF">
      <w:pPr>
        <w:pStyle w:val="2"/>
        <w:spacing w:before="6" w:line="284" w:lineRule="auto"/>
        <w:ind w:left="100" w:right="10" w:firstLine="529"/>
        <w:jc w:val="both"/>
      </w:pPr>
      <w:r>
        <w:rPr>
          <w:spacing w:val="12"/>
        </w:rPr>
        <w:t>通常，目标散射声场的空间分布是不均匀的，在同一入射声</w:t>
      </w:r>
      <w:r>
        <w:rPr>
          <w:spacing w:val="11"/>
        </w:rPr>
        <w:t>作用下，各个方</w:t>
      </w:r>
      <w:r>
        <w:t xml:space="preserve"> </w:t>
      </w:r>
      <w:r>
        <w:rPr>
          <w:spacing w:val="11"/>
        </w:rPr>
        <w:t>位上的散射声场也往往是不同的。为了得到完整的散射声场空间分布信息，应在</w:t>
      </w:r>
      <w:r>
        <w:rPr>
          <w:spacing w:val="17"/>
        </w:rPr>
        <w:t xml:space="preserve"> </w:t>
      </w:r>
      <w:r>
        <w:rPr>
          <w:spacing w:val="11"/>
        </w:rPr>
        <w:t>散射声场的多个点上接收散射声信号，得到“全孔径”数据。原则上，观测点越</w:t>
      </w:r>
      <w:r>
        <w:rPr>
          <w:spacing w:val="14"/>
        </w:rPr>
        <w:t xml:space="preserve"> </w:t>
      </w:r>
      <w:r>
        <w:rPr>
          <w:spacing w:val="12"/>
        </w:rPr>
        <w:t>多，散射声场空间分布信息越完整，也就更能真实地</w:t>
      </w:r>
      <w:r>
        <w:rPr>
          <w:spacing w:val="11"/>
        </w:rPr>
        <w:t>反映散射声场特性，更有利</w:t>
      </w:r>
      <w:r>
        <w:t xml:space="preserve"> </w:t>
      </w:r>
      <w:r>
        <w:rPr>
          <w:spacing w:val="19"/>
        </w:rPr>
        <w:t>于目标几何、物理信息的反演。但是，要在很多点上测量目标散射声场，在有</w:t>
      </w:r>
      <w:r>
        <w:rPr>
          <w:spacing w:val="16"/>
        </w:rPr>
        <w:t xml:space="preserve"> </w:t>
      </w:r>
      <w:r>
        <w:rPr>
          <w:spacing w:val="13"/>
        </w:rPr>
        <w:t>些领域并不困难，但在水声中，尤其是海上现场测量，难度是很大的，</w:t>
      </w:r>
      <w:r>
        <w:rPr>
          <w:spacing w:val="93"/>
        </w:rPr>
        <w:t xml:space="preserve"> </w:t>
      </w:r>
      <w:r>
        <w:rPr>
          <w:spacing w:val="13"/>
        </w:rPr>
        <w:t>一</w:t>
      </w:r>
      <w:r>
        <w:rPr>
          <w:spacing w:val="12"/>
        </w:rPr>
        <w:t>般不</w:t>
      </w:r>
      <w:r>
        <w:t xml:space="preserve"> </w:t>
      </w:r>
      <w:r>
        <w:rPr>
          <w:spacing w:val="21"/>
        </w:rPr>
        <w:t>易实现，只能得到“有限孔径”数据。因此，在建立目标声散射数学模型时，</w:t>
      </w:r>
      <w:r>
        <w:rPr>
          <w:spacing w:val="4"/>
        </w:rPr>
        <w:t xml:space="preserve"> </w:t>
      </w:r>
      <w:r>
        <w:rPr>
          <w:spacing w:val="19"/>
        </w:rPr>
        <w:t>也应考虑这方面的因素，既尽可能地减少观测点，又能由“有限孔径”数据得</w:t>
      </w:r>
      <w:r>
        <w:rPr>
          <w:spacing w:val="12"/>
        </w:rPr>
        <w:t xml:space="preserve"> </w:t>
      </w:r>
      <w:r>
        <w:rPr>
          <w:spacing w:val="6"/>
        </w:rPr>
        <w:t>到好的反演结果。</w:t>
      </w:r>
    </w:p>
    <w:p w14:paraId="7CA0F1F2">
      <w:pPr>
        <w:spacing w:line="323" w:lineRule="auto"/>
        <w:rPr>
          <w:rFonts w:ascii="Arial"/>
          <w:sz w:val="21"/>
        </w:rPr>
      </w:pPr>
    </w:p>
    <w:p w14:paraId="6EB828B1">
      <w:pPr>
        <w:spacing w:before="104" w:line="221" w:lineRule="auto"/>
        <w:ind w:left="100"/>
        <w:outlineLvl w:val="1"/>
        <w:rPr>
          <w:rFonts w:ascii="黑体" w:hAnsi="黑体" w:eastAsia="黑体" w:cs="黑体"/>
          <w:sz w:val="32"/>
          <w:szCs w:val="32"/>
        </w:rPr>
      </w:pPr>
      <w:r>
        <w:rPr>
          <w:rFonts w:ascii="Times New Roman" w:hAnsi="Times New Roman" w:eastAsia="Times New Roman" w:cs="Times New Roman"/>
          <w:b/>
          <w:bCs/>
          <w:spacing w:val="-9"/>
          <w:sz w:val="32"/>
          <w:szCs w:val="32"/>
        </w:rPr>
        <w:t xml:space="preserve">5.9.2    </w:t>
      </w:r>
      <w:r>
        <w:rPr>
          <w:rFonts w:ascii="黑体" w:hAnsi="黑体" w:eastAsia="黑体" w:cs="黑体"/>
          <w:b/>
          <w:bCs/>
          <w:spacing w:val="-9"/>
          <w:sz w:val="32"/>
          <w:szCs w:val="32"/>
        </w:rPr>
        <w:t>目标特征参数分析和提取</w:t>
      </w:r>
    </w:p>
    <w:p w14:paraId="0571B51F">
      <w:pPr>
        <w:spacing w:line="343" w:lineRule="auto"/>
        <w:rPr>
          <w:rFonts w:ascii="Arial"/>
          <w:sz w:val="21"/>
        </w:rPr>
      </w:pPr>
    </w:p>
    <w:p w14:paraId="198EE458">
      <w:pPr>
        <w:pStyle w:val="2"/>
        <w:spacing w:before="85" w:line="219" w:lineRule="auto"/>
        <w:ind w:left="650"/>
      </w:pPr>
      <w:r>
        <w:rPr>
          <w:spacing w:val="4"/>
        </w:rPr>
        <w:t>目标分类识别，一般有以下几个基本步骤：</w:t>
      </w:r>
    </w:p>
    <w:p w14:paraId="244978AD">
      <w:pPr>
        <w:pStyle w:val="2"/>
        <w:spacing w:before="92" w:line="290" w:lineRule="auto"/>
        <w:ind w:left="100" w:right="64" w:firstLine="550"/>
        <w:rPr>
          <w:sz w:val="19"/>
          <w:szCs w:val="19"/>
        </w:rPr>
      </w:pPr>
      <w:r>
        <w:rPr>
          <w:spacing w:val="15"/>
        </w:rPr>
        <w:t>(1)建立数据库，将已有的先验知识和相关数据整理录入，以</w:t>
      </w:r>
      <w:r>
        <w:rPr>
          <w:spacing w:val="14"/>
        </w:rPr>
        <w:t>备识别判决时</w:t>
      </w:r>
      <w:r>
        <w:t xml:space="preserve"> </w:t>
      </w:r>
      <w:r>
        <w:rPr>
          <w:spacing w:val="-5"/>
          <w:sz w:val="19"/>
          <w:szCs w:val="19"/>
        </w:rPr>
        <w:t>应 用</w:t>
      </w:r>
      <w:r>
        <w:rPr>
          <w:spacing w:val="-12"/>
          <w:sz w:val="19"/>
          <w:szCs w:val="19"/>
        </w:rPr>
        <w:t xml:space="preserve"> </w:t>
      </w:r>
      <w:r>
        <w:rPr>
          <w:spacing w:val="-5"/>
          <w:sz w:val="19"/>
          <w:szCs w:val="19"/>
        </w:rPr>
        <w:t>；</w:t>
      </w:r>
    </w:p>
    <w:p w14:paraId="2E650D66">
      <w:pPr>
        <w:pStyle w:val="2"/>
        <w:spacing w:before="93" w:line="259" w:lineRule="auto"/>
        <w:ind w:left="100" w:right="68" w:firstLine="550"/>
      </w:pPr>
      <w:r>
        <w:rPr>
          <w:spacing w:val="15"/>
        </w:rPr>
        <w:t>(2)采集目标声散射数据，这是声散射逆问题分析的</w:t>
      </w:r>
      <w:r>
        <w:rPr>
          <w:spacing w:val="14"/>
        </w:rPr>
        <w:t>基本数据，它的质量优</w:t>
      </w:r>
      <w:r>
        <w:t xml:space="preserve"> </w:t>
      </w:r>
      <w:r>
        <w:rPr>
          <w:spacing w:val="1"/>
        </w:rPr>
        <w:t>劣将直接影响反演结果；</w:t>
      </w:r>
    </w:p>
    <w:p w14:paraId="7EB9EE61">
      <w:pPr>
        <w:pStyle w:val="2"/>
        <w:spacing w:before="90" w:line="255" w:lineRule="auto"/>
        <w:ind w:left="100" w:right="70" w:firstLine="550"/>
      </w:pPr>
      <w:r>
        <w:rPr>
          <w:spacing w:val="15"/>
        </w:rPr>
        <w:t>(3)目标特征参数分析提取，目的是从目标声散</w:t>
      </w:r>
      <w:r>
        <w:rPr>
          <w:spacing w:val="14"/>
        </w:rPr>
        <w:t>射数据中提取出能反映目标</w:t>
      </w:r>
      <w:r>
        <w:t xml:space="preserve"> </w:t>
      </w:r>
      <w:r>
        <w:rPr>
          <w:spacing w:val="4"/>
        </w:rPr>
        <w:t>某种特性的信息，供分类识别用；</w:t>
      </w:r>
    </w:p>
    <w:p w14:paraId="45FC6AD2">
      <w:pPr>
        <w:pStyle w:val="2"/>
        <w:spacing w:before="81" w:line="256" w:lineRule="auto"/>
        <w:ind w:left="100" w:right="70" w:firstLine="550"/>
      </w:pPr>
      <w:r>
        <w:rPr>
          <w:spacing w:val="15"/>
        </w:rPr>
        <w:t>(4)目标分类识别判决，根据目标特征参数，结</w:t>
      </w:r>
      <w:r>
        <w:rPr>
          <w:spacing w:val="14"/>
        </w:rPr>
        <w:t>合先验知识，采用适当的决</w:t>
      </w:r>
      <w:r>
        <w:t xml:space="preserve"> </w:t>
      </w:r>
      <w:r>
        <w:rPr>
          <w:spacing w:val="8"/>
        </w:rPr>
        <w:t>策方法，对目标的某些物理特性作出判决。</w:t>
      </w:r>
    </w:p>
    <w:p w14:paraId="7B829B1A">
      <w:pPr>
        <w:pStyle w:val="2"/>
        <w:spacing w:before="110" w:line="284" w:lineRule="auto"/>
        <w:ind w:left="100" w:right="48" w:firstLine="550"/>
        <w:jc w:val="both"/>
      </w:pPr>
      <w:r>
        <w:rPr>
          <w:spacing w:val="10"/>
        </w:rPr>
        <w:t>这些步骤中，目标特征参数分析提取和目标分类</w:t>
      </w:r>
      <w:r>
        <w:rPr>
          <w:spacing w:val="9"/>
        </w:rPr>
        <w:t>识别判决是两个关键步骤，</w:t>
      </w:r>
      <w:r>
        <w:t xml:space="preserve"> </w:t>
      </w:r>
      <w:r>
        <w:rPr>
          <w:spacing w:val="12"/>
        </w:rPr>
        <w:t>其中，目标分类识别判决更偏重于信号处理，这里将不作讨论，仅对目标特征参</w:t>
      </w:r>
      <w:r>
        <w:t xml:space="preserve"> </w:t>
      </w:r>
      <w:r>
        <w:rPr>
          <w:spacing w:val="4"/>
        </w:rPr>
        <w:t>数分析提取作简单介绍。</w:t>
      </w:r>
    </w:p>
    <w:p w14:paraId="062BA6FA">
      <w:pPr>
        <w:pStyle w:val="2"/>
        <w:spacing w:before="5" w:line="284" w:lineRule="auto"/>
        <w:ind w:left="100" w:right="67" w:firstLine="550"/>
        <w:jc w:val="both"/>
      </w:pPr>
      <w:r>
        <w:rPr>
          <w:spacing w:val="11"/>
        </w:rPr>
        <w:t>目标特征参数，是指能从本质上反映目标某种物理特性</w:t>
      </w:r>
      <w:r>
        <w:rPr>
          <w:spacing w:val="10"/>
        </w:rPr>
        <w:t>的物理量，它蕴含于</w:t>
      </w:r>
      <w:r>
        <w:t xml:space="preserve"> </w:t>
      </w:r>
      <w:r>
        <w:rPr>
          <w:spacing w:val="11"/>
        </w:rPr>
        <w:t>散射信号。在目标分类识别中，特征参数的选取应以能否正确区分各类目标</w:t>
      </w:r>
      <w:r>
        <w:rPr>
          <w:spacing w:val="10"/>
        </w:rPr>
        <w:t>为主</w:t>
      </w:r>
      <w:r>
        <w:t xml:space="preserve"> </w:t>
      </w:r>
      <w:r>
        <w:rPr>
          <w:spacing w:val="11"/>
        </w:rPr>
        <w:t>要依据。从目标声散射数据中提取特征参数，是目标分类识别判决的基础，也是</w:t>
      </w:r>
      <w:r>
        <w:rPr>
          <w:spacing w:val="16"/>
        </w:rPr>
        <w:t xml:space="preserve"> </w:t>
      </w:r>
      <w:r>
        <w:rPr>
          <w:spacing w:val="10"/>
        </w:rPr>
        <w:t>提高分类识别质量的关键，这里介绍几种常用目标特征参数分析提取方法。</w:t>
      </w:r>
    </w:p>
    <w:p w14:paraId="5A7569E8">
      <w:pPr>
        <w:pStyle w:val="2"/>
        <w:spacing w:before="254" w:line="226" w:lineRule="auto"/>
        <w:ind w:left="650"/>
        <w:rPr>
          <w:rFonts w:ascii="楷体" w:hAnsi="楷体" w:eastAsia="楷体" w:cs="楷体"/>
        </w:rPr>
      </w:pPr>
      <w:r>
        <w:drawing>
          <wp:anchor distT="0" distB="0" distL="0" distR="0" simplePos="0" relativeHeight="252430336" behindDoc="0" locked="0" layoutInCell="1" allowOverlap="1">
            <wp:simplePos x="0" y="0"/>
            <wp:positionH relativeFrom="column">
              <wp:posOffset>31750</wp:posOffset>
            </wp:positionH>
            <wp:positionV relativeFrom="paragraph">
              <wp:posOffset>-46990</wp:posOffset>
            </wp:positionV>
            <wp:extent cx="635000" cy="781050"/>
            <wp:effectExtent l="0" t="0" r="0" b="0"/>
            <wp:wrapNone/>
            <wp:docPr id="2278" name="IM 2278"/>
            <wp:cNvGraphicFramePr/>
            <a:graphic xmlns:a="http://schemas.openxmlformats.org/drawingml/2006/main">
              <a:graphicData uri="http://schemas.openxmlformats.org/drawingml/2006/picture">
                <pic:pic xmlns:pic="http://schemas.openxmlformats.org/drawingml/2006/picture">
                  <pic:nvPicPr>
                    <pic:cNvPr id="2278" name="IM 2278"/>
                    <pic:cNvPicPr/>
                  </pic:nvPicPr>
                  <pic:blipFill>
                    <a:blip r:embed="rId1275"/>
                    <a:stretch>
                      <a:fillRect/>
                    </a:stretch>
                  </pic:blipFill>
                  <pic:spPr>
                    <a:xfrm>
                      <a:off x="0" y="0"/>
                      <a:ext cx="634972" cy="781045"/>
                    </a:xfrm>
                    <a:prstGeom prst="rect">
                      <a:avLst/>
                    </a:prstGeom>
                  </pic:spPr>
                </pic:pic>
              </a:graphicData>
            </a:graphic>
          </wp:anchor>
        </w:drawing>
      </w:r>
      <w:r>
        <w:rPr>
          <w:spacing w:val="-12"/>
        </w:rPr>
        <w:t>1.</w:t>
      </w:r>
      <w:r>
        <w:rPr>
          <w:spacing w:val="-69"/>
        </w:rPr>
        <w:t xml:space="preserve"> </w:t>
      </w:r>
      <w:r>
        <w:rPr>
          <w:rFonts w:ascii="楷体" w:hAnsi="楷体" w:eastAsia="楷体" w:cs="楷体"/>
          <w:spacing w:val="-12"/>
        </w:rPr>
        <w:t>共振散射分析[13]</w:t>
      </w:r>
    </w:p>
    <w:p w14:paraId="2FDE7D07">
      <w:pPr>
        <w:pStyle w:val="2"/>
        <w:spacing w:before="242" w:line="294" w:lineRule="auto"/>
        <w:ind w:left="100" w:right="68" w:firstLine="550"/>
      </w:pPr>
      <w:r>
        <w:rPr>
          <w:spacing w:val="11"/>
        </w:rPr>
        <w:t>共振散射分析的基本原理是：目标在入射声作用下，它的某些共振模式会被</w:t>
      </w:r>
      <w:r>
        <w:rPr>
          <w:spacing w:val="7"/>
        </w:rPr>
        <w:t xml:space="preserve"> </w:t>
      </w:r>
      <w:r>
        <w:rPr>
          <w:spacing w:val="10"/>
        </w:rPr>
        <w:t>激发，产生振动而辐射声波，它是目标散射信号的组成部分。由振动理论可</w:t>
      </w:r>
      <w:r>
        <w:rPr>
          <w:spacing w:val="9"/>
        </w:rPr>
        <w:t>知，</w:t>
      </w:r>
    </w:p>
    <w:p w14:paraId="7F982511">
      <w:pPr>
        <w:spacing w:line="294" w:lineRule="auto"/>
        <w:sectPr>
          <w:headerReference r:id="rId210" w:type="default"/>
          <w:pgSz w:w="11900" w:h="16840"/>
          <w:pgMar w:top="1431" w:right="639" w:bottom="0" w:left="1589" w:header="918" w:footer="0" w:gutter="0"/>
          <w:cols w:space="720" w:num="1"/>
        </w:sectPr>
      </w:pPr>
    </w:p>
    <w:p w14:paraId="7B713B98">
      <w:pPr>
        <w:spacing w:line="290" w:lineRule="auto"/>
        <w:rPr>
          <w:rFonts w:ascii="Arial"/>
          <w:sz w:val="21"/>
        </w:rPr>
      </w:pPr>
    </w:p>
    <w:p w14:paraId="010ADD96">
      <w:pPr>
        <w:pStyle w:val="2"/>
        <w:spacing w:before="85" w:line="289" w:lineRule="auto"/>
        <w:ind w:left="599" w:right="95" w:hanging="9"/>
        <w:jc w:val="both"/>
      </w:pPr>
      <w:r>
        <w:rPr>
          <w:spacing w:val="12"/>
        </w:rPr>
        <w:t>物体的共振模式与物体的几何形状、尺寸大小和组</w:t>
      </w:r>
      <w:r>
        <w:rPr>
          <w:spacing w:val="11"/>
        </w:rPr>
        <w:t>成材料性质密切相关，这些信</w:t>
      </w:r>
      <w:r>
        <w:t xml:space="preserve"> </w:t>
      </w:r>
      <w:r>
        <w:rPr>
          <w:spacing w:val="11"/>
        </w:rPr>
        <w:t>息蕴含在散射信号中，通过共振散射分析，将目标特征信息提取出来，再结合先</w:t>
      </w:r>
      <w:r>
        <w:rPr>
          <w:spacing w:val="18"/>
        </w:rPr>
        <w:t xml:space="preserve"> </w:t>
      </w:r>
      <w:r>
        <w:rPr>
          <w:spacing w:val="9"/>
        </w:rPr>
        <w:t>验知识，采用适当的决策方法，就可对目标的某些性质作出判别。</w:t>
      </w:r>
    </w:p>
    <w:p w14:paraId="29A0E25F">
      <w:pPr>
        <w:pStyle w:val="2"/>
        <w:spacing w:before="29" w:line="283" w:lineRule="auto"/>
        <w:ind w:left="590" w:right="9" w:firstLine="570"/>
        <w:jc w:val="both"/>
      </w:pPr>
      <w:r>
        <w:rPr>
          <w:spacing w:val="5"/>
        </w:rPr>
        <w:t>文献[17]首先建立了柱形物体共振频率与材料密度，纵、横波速之间的关系，</w:t>
      </w:r>
      <w:r>
        <w:rPr>
          <w:spacing w:val="9"/>
        </w:rPr>
        <w:t xml:space="preserve"> </w:t>
      </w:r>
      <w:r>
        <w:rPr>
          <w:spacing w:val="11"/>
        </w:rPr>
        <w:t>然后利用共振散射分析，得到目标的共振频率，利用已建立的关系，反演出材料</w:t>
      </w:r>
      <w:r>
        <w:rPr>
          <w:spacing w:val="12"/>
        </w:rPr>
        <w:t xml:space="preserve"> </w:t>
      </w:r>
      <w:r>
        <w:rPr>
          <w:spacing w:val="10"/>
        </w:rPr>
        <w:t>纵、横波速和密度值。文献[18]利用理论计算和实验</w:t>
      </w:r>
      <w:r>
        <w:rPr>
          <w:spacing w:val="9"/>
        </w:rPr>
        <w:t>测量得到的物体共振频率，</w:t>
      </w:r>
      <w:r>
        <w:t xml:space="preserve">  </w:t>
      </w:r>
      <w:r>
        <w:rPr>
          <w:spacing w:val="12"/>
        </w:rPr>
        <w:t>采用聚类分析反演了材料纵、横波速，结果表明，由</w:t>
      </w:r>
      <w:r>
        <w:rPr>
          <w:spacing w:val="11"/>
        </w:rPr>
        <w:t>理论计算共振频率反演材料</w:t>
      </w:r>
      <w:r>
        <w:t xml:space="preserve"> </w:t>
      </w:r>
      <w:r>
        <w:rPr>
          <w:spacing w:val="15"/>
        </w:rPr>
        <w:t>纵、横波速，相对误差小于5%;由实验测量共振频率反演材料纵、横波速，相对</w:t>
      </w:r>
      <w:r>
        <w:rPr>
          <w:spacing w:val="10"/>
        </w:rPr>
        <w:t xml:space="preserve"> </w:t>
      </w:r>
      <w:r>
        <w:rPr>
          <w:spacing w:val="15"/>
        </w:rPr>
        <w:t>误差小于8%。材料密度反演值误差较大，仅有参考价值。</w:t>
      </w:r>
    </w:p>
    <w:p w14:paraId="163E4912">
      <w:pPr>
        <w:spacing w:before="254" w:line="224" w:lineRule="auto"/>
        <w:ind w:left="1130"/>
        <w:rPr>
          <w:rFonts w:ascii="楷体" w:hAnsi="楷体" w:eastAsia="楷体" w:cs="楷体"/>
          <w:sz w:val="26"/>
          <w:szCs w:val="26"/>
        </w:rPr>
      </w:pPr>
      <w:r>
        <w:rPr>
          <w:rFonts w:ascii="楷体" w:hAnsi="楷体" w:eastAsia="楷体" w:cs="楷体"/>
          <w:spacing w:val="-8"/>
          <w:sz w:val="26"/>
          <w:szCs w:val="26"/>
        </w:rPr>
        <w:t>2.</w:t>
      </w:r>
      <w:r>
        <w:rPr>
          <w:rFonts w:ascii="楷体" w:hAnsi="楷体" w:eastAsia="楷体" w:cs="楷体"/>
          <w:spacing w:val="-41"/>
          <w:sz w:val="26"/>
          <w:szCs w:val="26"/>
        </w:rPr>
        <w:t xml:space="preserve"> </w:t>
      </w:r>
      <w:r>
        <w:rPr>
          <w:rFonts w:ascii="楷体" w:hAnsi="楷体" w:eastAsia="楷体" w:cs="楷体"/>
          <w:spacing w:val="-8"/>
          <w:sz w:val="26"/>
          <w:szCs w:val="26"/>
        </w:rPr>
        <w:t>奇异点展开分析[19]</w:t>
      </w:r>
    </w:p>
    <w:p w14:paraId="72B49E0C">
      <w:pPr>
        <w:pStyle w:val="2"/>
        <w:spacing w:before="236" w:line="289" w:lineRule="auto"/>
        <w:ind w:left="599" w:right="90" w:firstLine="550"/>
        <w:jc w:val="both"/>
      </w:pPr>
      <w:r>
        <w:rPr>
          <w:spacing w:val="11"/>
        </w:rPr>
        <w:t>声呐技术和雷达技术有很多相似处，这里借用雷达技术中的概念，将水下目</w:t>
      </w:r>
      <w:r>
        <w:rPr>
          <w:spacing w:val="15"/>
        </w:rPr>
        <w:t xml:space="preserve"> </w:t>
      </w:r>
      <w:r>
        <w:rPr>
          <w:spacing w:val="14"/>
        </w:rPr>
        <w:t>标视作一个线性网络，设其冲激响应函数为h(t),入射波和散射波则为网络的输</w:t>
      </w:r>
      <w:r>
        <w:rPr>
          <w:spacing w:val="11"/>
        </w:rPr>
        <w:t xml:space="preserve"> 入和输出，分别为</w:t>
      </w:r>
      <w:r>
        <w:rPr>
          <w:rFonts w:ascii="Times New Roman" w:hAnsi="Times New Roman" w:eastAsia="Times New Roman" w:cs="Times New Roman"/>
          <w:spacing w:val="11"/>
        </w:rPr>
        <w:t>u(t)</w:t>
      </w:r>
      <w:r>
        <w:rPr>
          <w:rFonts w:ascii="Times New Roman" w:hAnsi="Times New Roman" w:eastAsia="Times New Roman" w:cs="Times New Roman"/>
          <w:spacing w:val="72"/>
          <w:w w:val="101"/>
        </w:rPr>
        <w:t xml:space="preserve"> </w:t>
      </w:r>
      <w:r>
        <w:rPr>
          <w:spacing w:val="11"/>
        </w:rPr>
        <w:t>和</w:t>
      </w:r>
      <w:r>
        <w:rPr>
          <w:rFonts w:ascii="Times New Roman" w:hAnsi="Times New Roman" w:eastAsia="Times New Roman" w:cs="Times New Roman"/>
          <w:spacing w:val="11"/>
        </w:rPr>
        <w:t>v(t)</w:t>
      </w:r>
      <w:r>
        <w:rPr>
          <w:rFonts w:ascii="Times New Roman" w:hAnsi="Times New Roman" w:eastAsia="Times New Roman" w:cs="Times New Roman"/>
          <w:spacing w:val="-30"/>
        </w:rPr>
        <w:t xml:space="preserve"> </w:t>
      </w:r>
      <w:r>
        <w:rPr>
          <w:spacing w:val="11"/>
        </w:rPr>
        <w:t>。</w:t>
      </w:r>
      <w:r>
        <w:rPr>
          <w:spacing w:val="-43"/>
        </w:rPr>
        <w:t xml:space="preserve"> </w:t>
      </w:r>
      <w:r>
        <w:rPr>
          <w:spacing w:val="11"/>
        </w:rPr>
        <w:t>如目标是固定不动的，则相应的网络就是时不变</w:t>
      </w:r>
      <w:r>
        <w:t xml:space="preserve"> </w:t>
      </w:r>
      <w:r>
        <w:rPr>
          <w:spacing w:val="6"/>
        </w:rPr>
        <w:t>的，于是有</w:t>
      </w:r>
    </w:p>
    <w:p w14:paraId="408330D5">
      <w:pPr>
        <w:pStyle w:val="2"/>
        <w:spacing w:before="62"/>
        <w:ind w:left="4099"/>
      </w:pPr>
      <w:r>
        <w:rPr>
          <w:position w:val="-17"/>
        </w:rPr>
        <w:drawing>
          <wp:inline distT="0" distB="0" distL="0" distR="0">
            <wp:extent cx="1612900" cy="275590"/>
            <wp:effectExtent l="0" t="0" r="0" b="0"/>
            <wp:docPr id="2282" name="IM 2282"/>
            <wp:cNvGraphicFramePr/>
            <a:graphic xmlns:a="http://schemas.openxmlformats.org/drawingml/2006/main">
              <a:graphicData uri="http://schemas.openxmlformats.org/drawingml/2006/picture">
                <pic:pic xmlns:pic="http://schemas.openxmlformats.org/drawingml/2006/picture">
                  <pic:nvPicPr>
                    <pic:cNvPr id="2282" name="IM 2282"/>
                    <pic:cNvPicPr/>
                  </pic:nvPicPr>
                  <pic:blipFill>
                    <a:blip r:embed="rId1276"/>
                    <a:stretch>
                      <a:fillRect/>
                    </a:stretch>
                  </pic:blipFill>
                  <pic:spPr>
                    <a:xfrm>
                      <a:off x="0" y="0"/>
                      <a:ext cx="1613210" cy="275917"/>
                    </a:xfrm>
                    <a:prstGeom prst="rect">
                      <a:avLst/>
                    </a:prstGeom>
                  </pic:spPr>
                </pic:pic>
              </a:graphicData>
            </a:graphic>
          </wp:inline>
        </w:drawing>
      </w:r>
      <w:r>
        <w:rPr>
          <w:spacing w:val="6"/>
        </w:rPr>
        <w:t xml:space="preserve">                   </w:t>
      </w:r>
      <w:r>
        <w:rPr>
          <w:spacing w:val="-10"/>
        </w:rPr>
        <w:t>(5-87)</w:t>
      </w:r>
    </w:p>
    <w:p w14:paraId="72F2C4C5">
      <w:pPr>
        <w:pStyle w:val="2"/>
        <w:spacing w:before="185" w:line="216" w:lineRule="auto"/>
        <w:ind w:left="1140"/>
      </w:pPr>
      <w:r>
        <w:t>对于物理上可实现的网络，</w:t>
      </w:r>
      <w:r>
        <w:rPr>
          <w:spacing w:val="-50"/>
        </w:rPr>
        <w:t xml:space="preserve"> </w:t>
      </w:r>
      <w:r>
        <w:t>u、   h</w:t>
      </w:r>
      <w:r>
        <w:rPr>
          <w:spacing w:val="-63"/>
        </w:rPr>
        <w:t xml:space="preserve"> </w:t>
      </w:r>
      <w:r>
        <w:t>均</w:t>
      </w:r>
      <w:r>
        <w:rPr>
          <w:spacing w:val="-1"/>
        </w:rPr>
        <w:t>应是实的，而且当t&lt;0</w:t>
      </w:r>
      <w:r>
        <w:rPr>
          <w:spacing w:val="36"/>
        </w:rPr>
        <w:t xml:space="preserve"> </w:t>
      </w:r>
      <w:r>
        <w:rPr>
          <w:spacing w:val="-1"/>
        </w:rPr>
        <w:t>时 ，h(t)=0,</w:t>
      </w:r>
    </w:p>
    <w:p w14:paraId="11D6805D">
      <w:pPr>
        <w:pStyle w:val="2"/>
        <w:spacing w:before="131" w:line="221" w:lineRule="auto"/>
        <w:ind w:left="599"/>
      </w:pPr>
      <w:r>
        <w:rPr>
          <w:spacing w:val="26"/>
        </w:rPr>
        <w:t>于是，式(5-87)成为</w:t>
      </w:r>
    </w:p>
    <w:p w14:paraId="38B69E8D">
      <w:pPr>
        <w:pStyle w:val="2"/>
        <w:spacing w:before="126"/>
        <w:ind w:left="4090"/>
      </w:pPr>
      <w:r>
        <w:rPr>
          <w:position w:val="-20"/>
        </w:rPr>
        <w:drawing>
          <wp:inline distT="0" distB="0" distL="0" distR="0">
            <wp:extent cx="1618615" cy="311150"/>
            <wp:effectExtent l="0" t="0" r="0" b="0"/>
            <wp:docPr id="2284" name="IM 2284"/>
            <wp:cNvGraphicFramePr/>
            <a:graphic xmlns:a="http://schemas.openxmlformats.org/drawingml/2006/main">
              <a:graphicData uri="http://schemas.openxmlformats.org/drawingml/2006/picture">
                <pic:pic xmlns:pic="http://schemas.openxmlformats.org/drawingml/2006/picture">
                  <pic:nvPicPr>
                    <pic:cNvPr id="2284" name="IM 2284"/>
                    <pic:cNvPicPr/>
                  </pic:nvPicPr>
                  <pic:blipFill>
                    <a:blip r:embed="rId1277"/>
                    <a:stretch>
                      <a:fillRect/>
                    </a:stretch>
                  </pic:blipFill>
                  <pic:spPr>
                    <a:xfrm>
                      <a:off x="0" y="0"/>
                      <a:ext cx="1619206" cy="311177"/>
                    </a:xfrm>
                    <a:prstGeom prst="rect">
                      <a:avLst/>
                    </a:prstGeom>
                  </pic:spPr>
                </pic:pic>
              </a:graphicData>
            </a:graphic>
          </wp:inline>
        </w:drawing>
      </w:r>
      <w:r>
        <w:t xml:space="preserve">                    </w:t>
      </w:r>
      <w:r>
        <w:rPr>
          <w:spacing w:val="-10"/>
        </w:rPr>
        <w:t>(5-88)</w:t>
      </w:r>
    </w:p>
    <w:p w14:paraId="7E21963F">
      <w:pPr>
        <w:pStyle w:val="2"/>
        <w:spacing w:before="180" w:line="288" w:lineRule="auto"/>
        <w:ind w:left="609" w:right="43"/>
      </w:pPr>
      <w:r>
        <w:rPr>
          <w:spacing w:val="14"/>
        </w:rPr>
        <w:t>式(5-88)中，入射信号u</w:t>
      </w:r>
      <w:r>
        <w:rPr>
          <w:spacing w:val="-64"/>
        </w:rPr>
        <w:t xml:space="preserve"> </w:t>
      </w:r>
      <w:r>
        <w:rPr>
          <w:spacing w:val="14"/>
        </w:rPr>
        <w:t>为已知，散射信号v</w:t>
      </w:r>
      <w:r>
        <w:rPr>
          <w:spacing w:val="-61"/>
        </w:rPr>
        <w:t xml:space="preserve"> </w:t>
      </w:r>
      <w:r>
        <w:rPr>
          <w:spacing w:val="14"/>
        </w:rPr>
        <w:t>可测得，所以求解积分方程(5</w:t>
      </w:r>
      <w:r>
        <w:rPr>
          <w:spacing w:val="13"/>
        </w:rPr>
        <w:t>-88)</w:t>
      </w:r>
      <w:r>
        <w:t xml:space="preserve"> </w:t>
      </w:r>
      <w:r>
        <w:rPr>
          <w:spacing w:val="4"/>
        </w:rPr>
        <w:t>就可得到冲激响应函数h(t)。</w:t>
      </w:r>
    </w:p>
    <w:p w14:paraId="3E474E80">
      <w:pPr>
        <w:pStyle w:val="2"/>
        <w:spacing w:before="3" w:line="284" w:lineRule="auto"/>
        <w:ind w:left="619" w:right="747" w:firstLine="530"/>
      </w:pPr>
      <w:r>
        <w:rPr>
          <w:spacing w:val="2"/>
        </w:rPr>
        <w:t>这里应用拉普拉斯变换求解积分方程(5-88)。设</w:t>
      </w:r>
      <w:r>
        <w:rPr>
          <w:rFonts w:ascii="Times New Roman" w:hAnsi="Times New Roman" w:eastAsia="Times New Roman" w:cs="Times New Roman"/>
          <w:spacing w:val="2"/>
        </w:rPr>
        <w:t>t=0</w:t>
      </w:r>
      <w:r>
        <w:rPr>
          <w:rFonts w:ascii="Times New Roman" w:hAnsi="Times New Roman" w:eastAsia="Times New Roman" w:cs="Times New Roman"/>
          <w:spacing w:val="30"/>
        </w:rPr>
        <w:t xml:space="preserve">  </w:t>
      </w:r>
      <w:r>
        <w:rPr>
          <w:spacing w:val="2"/>
        </w:rPr>
        <w:t>时，有</w:t>
      </w:r>
      <w:r>
        <w:rPr>
          <w:rFonts w:ascii="Times New Roman" w:hAnsi="Times New Roman" w:eastAsia="Times New Roman" w:cs="Times New Roman"/>
          <w:spacing w:val="2"/>
        </w:rPr>
        <w:t>u(t)=0,v(t)=0,</w:t>
      </w:r>
      <w:r>
        <w:rPr>
          <w:rFonts w:ascii="Times New Roman" w:hAnsi="Times New Roman" w:eastAsia="Times New Roman" w:cs="Times New Roman"/>
        </w:rPr>
        <w:t xml:space="preserve"> </w:t>
      </w:r>
      <w:r>
        <w:rPr>
          <w:spacing w:val="9"/>
        </w:rPr>
        <w:t>方程两边取拉普拉斯变换，得到</w:t>
      </w:r>
    </w:p>
    <w:p w14:paraId="402F0FE4">
      <w:pPr>
        <w:pStyle w:val="2"/>
        <w:spacing w:before="20" w:line="203" w:lineRule="auto"/>
        <w:ind w:left="4450"/>
      </w:pPr>
      <w:r>
        <w:rPr>
          <w:rFonts w:ascii="Times New Roman" w:hAnsi="Times New Roman" w:eastAsia="Times New Roman" w:cs="Times New Roman"/>
          <w:spacing w:val="-1"/>
        </w:rPr>
        <w:t xml:space="preserve">V(s)=U(s)H(s)            </w:t>
      </w:r>
      <w:r>
        <w:rPr>
          <w:rFonts w:ascii="Times New Roman" w:hAnsi="Times New Roman" w:eastAsia="Times New Roman" w:cs="Times New Roman"/>
          <w:spacing w:val="-2"/>
        </w:rPr>
        <w:t xml:space="preserve">                                       </w:t>
      </w:r>
      <w:r>
        <w:rPr>
          <w:spacing w:val="-2"/>
        </w:rPr>
        <w:t>(5-89)</w:t>
      </w:r>
    </w:p>
    <w:p w14:paraId="2AEFEB84">
      <w:pPr>
        <w:spacing w:before="232" w:line="224" w:lineRule="auto"/>
        <w:ind w:left="609"/>
        <w:rPr>
          <w:rFonts w:ascii="黑体" w:hAnsi="黑体" w:eastAsia="黑体" w:cs="黑体"/>
          <w:sz w:val="26"/>
          <w:szCs w:val="26"/>
        </w:rPr>
      </w:pPr>
      <w:r>
        <w:rPr>
          <w:rFonts w:ascii="黑体" w:hAnsi="黑体" w:eastAsia="黑体" w:cs="黑体"/>
          <w:spacing w:val="-4"/>
          <w:sz w:val="26"/>
          <w:szCs w:val="26"/>
        </w:rPr>
        <w:t>式中</w:t>
      </w:r>
    </w:p>
    <w:p w14:paraId="779D90E3">
      <w:pPr>
        <w:spacing w:before="152" w:line="431" w:lineRule="exact"/>
        <w:ind w:firstLine="4369"/>
      </w:pPr>
      <w:r>
        <w:rPr>
          <w:position w:val="-8"/>
        </w:rPr>
        <w:drawing>
          <wp:inline distT="0" distB="0" distL="0" distR="0">
            <wp:extent cx="1270000" cy="273050"/>
            <wp:effectExtent l="0" t="0" r="0" b="0"/>
            <wp:docPr id="2286" name="IM 2286"/>
            <wp:cNvGraphicFramePr/>
            <a:graphic xmlns:a="http://schemas.openxmlformats.org/drawingml/2006/main">
              <a:graphicData uri="http://schemas.openxmlformats.org/drawingml/2006/picture">
                <pic:pic xmlns:pic="http://schemas.openxmlformats.org/drawingml/2006/picture">
                  <pic:nvPicPr>
                    <pic:cNvPr id="2286" name="IM 2286"/>
                    <pic:cNvPicPr/>
                  </pic:nvPicPr>
                  <pic:blipFill>
                    <a:blip r:embed="rId1278"/>
                    <a:stretch>
                      <a:fillRect/>
                    </a:stretch>
                  </pic:blipFill>
                  <pic:spPr>
                    <a:xfrm>
                      <a:off x="0" y="0"/>
                      <a:ext cx="1270484" cy="273581"/>
                    </a:xfrm>
                    <a:prstGeom prst="rect">
                      <a:avLst/>
                    </a:prstGeom>
                  </pic:spPr>
                </pic:pic>
              </a:graphicData>
            </a:graphic>
          </wp:inline>
        </w:drawing>
      </w:r>
    </w:p>
    <w:p w14:paraId="43E4D040">
      <w:pPr>
        <w:spacing w:before="219" w:line="442" w:lineRule="exact"/>
        <w:ind w:firstLine="4309"/>
      </w:pPr>
      <w:r>
        <w:drawing>
          <wp:anchor distT="0" distB="0" distL="0" distR="0" simplePos="0" relativeHeight="252431360" behindDoc="0" locked="0" layoutInCell="1" allowOverlap="1">
            <wp:simplePos x="0" y="0"/>
            <wp:positionH relativeFrom="column">
              <wp:posOffset>2730500</wp:posOffset>
            </wp:positionH>
            <wp:positionV relativeFrom="paragraph">
              <wp:posOffset>539115</wp:posOffset>
            </wp:positionV>
            <wp:extent cx="1358900" cy="323850"/>
            <wp:effectExtent l="0" t="0" r="0" b="0"/>
            <wp:wrapNone/>
            <wp:docPr id="2288" name="IM 2288"/>
            <wp:cNvGraphicFramePr/>
            <a:graphic xmlns:a="http://schemas.openxmlformats.org/drawingml/2006/main">
              <a:graphicData uri="http://schemas.openxmlformats.org/drawingml/2006/picture">
                <pic:pic xmlns:pic="http://schemas.openxmlformats.org/drawingml/2006/picture">
                  <pic:nvPicPr>
                    <pic:cNvPr id="2288" name="IM 2288"/>
                    <pic:cNvPicPr/>
                  </pic:nvPicPr>
                  <pic:blipFill>
                    <a:blip r:embed="rId1279"/>
                    <a:stretch>
                      <a:fillRect/>
                    </a:stretch>
                  </pic:blipFill>
                  <pic:spPr>
                    <a:xfrm>
                      <a:off x="0" y="0"/>
                      <a:ext cx="1358885" cy="323796"/>
                    </a:xfrm>
                    <a:prstGeom prst="rect">
                      <a:avLst/>
                    </a:prstGeom>
                  </pic:spPr>
                </pic:pic>
              </a:graphicData>
            </a:graphic>
          </wp:anchor>
        </w:drawing>
      </w:r>
      <w:r>
        <w:rPr>
          <w:position w:val="-8"/>
        </w:rPr>
        <w:drawing>
          <wp:inline distT="0" distB="0" distL="0" distR="0">
            <wp:extent cx="1315085" cy="280035"/>
            <wp:effectExtent l="0" t="0" r="0" b="0"/>
            <wp:docPr id="2290" name="IM 2290"/>
            <wp:cNvGraphicFramePr/>
            <a:graphic xmlns:a="http://schemas.openxmlformats.org/drawingml/2006/main">
              <a:graphicData uri="http://schemas.openxmlformats.org/drawingml/2006/picture">
                <pic:pic xmlns:pic="http://schemas.openxmlformats.org/drawingml/2006/picture">
                  <pic:nvPicPr>
                    <pic:cNvPr id="2290" name="IM 2290"/>
                    <pic:cNvPicPr/>
                  </pic:nvPicPr>
                  <pic:blipFill>
                    <a:blip r:embed="rId1280"/>
                    <a:stretch>
                      <a:fillRect/>
                    </a:stretch>
                  </pic:blipFill>
                  <pic:spPr>
                    <a:xfrm>
                      <a:off x="0" y="0"/>
                      <a:ext cx="1315205" cy="280381"/>
                    </a:xfrm>
                    <a:prstGeom prst="rect">
                      <a:avLst/>
                    </a:prstGeom>
                  </pic:spPr>
                </pic:pic>
              </a:graphicData>
            </a:graphic>
          </wp:inline>
        </w:drawing>
      </w:r>
    </w:p>
    <w:p w14:paraId="5E8AB244">
      <w:pPr>
        <w:pStyle w:val="2"/>
        <w:spacing w:before="254" w:line="222" w:lineRule="auto"/>
        <w:ind w:left="9239"/>
      </w:pPr>
      <w:r>
        <w:rPr>
          <w:spacing w:val="-10"/>
        </w:rPr>
        <w:t>(5-90)</w:t>
      </w:r>
    </w:p>
    <w:p w14:paraId="77AC1667">
      <w:pPr>
        <w:pStyle w:val="2"/>
        <w:spacing w:before="233" w:line="347" w:lineRule="auto"/>
        <w:ind w:left="4379" w:right="2261" w:hanging="3780"/>
        <w:rPr>
          <w:rFonts w:ascii="Times New Roman" w:hAnsi="Times New Roman" w:eastAsia="Times New Roman" w:cs="Times New Roman"/>
        </w:rPr>
      </w:pPr>
      <w:r>
        <w:rPr>
          <w:spacing w:val="22"/>
        </w:rPr>
        <w:t>式(5-90)中的</w:t>
      </w:r>
      <w:r>
        <w:rPr>
          <w:rFonts w:ascii="Times New Roman" w:hAnsi="Times New Roman" w:eastAsia="Times New Roman" w:cs="Times New Roman"/>
          <w:spacing w:val="22"/>
        </w:rPr>
        <w:t xml:space="preserve">H(s)  </w:t>
      </w:r>
      <w:r>
        <w:rPr>
          <w:spacing w:val="22"/>
        </w:rPr>
        <w:t>就是网络的传递函数。由式(5-</w:t>
      </w:r>
      <w:r>
        <w:rPr>
          <w:spacing w:val="21"/>
        </w:rPr>
        <w:t>89)得到</w:t>
      </w:r>
      <w:r>
        <w:t xml:space="preserve"> </w:t>
      </w:r>
      <w:r>
        <w:rPr>
          <w:rFonts w:ascii="Times New Roman" w:hAnsi="Times New Roman" w:eastAsia="Times New Roman" w:cs="Times New Roman"/>
          <w:i/>
          <w:iCs/>
        </w:rPr>
        <w:t>H(s)=V(s)/U(s)</w:t>
      </w:r>
    </w:p>
    <w:p w14:paraId="24BA4934">
      <w:pPr>
        <w:pStyle w:val="2"/>
        <w:spacing w:before="39" w:line="219" w:lineRule="auto"/>
        <w:ind w:left="590"/>
      </w:pPr>
      <w:r>
        <w:rPr>
          <w:spacing w:val="4"/>
        </w:rPr>
        <w:t>它和h(t)满足拉普拉斯变换关系：</w:t>
      </w:r>
    </w:p>
    <w:p w14:paraId="1639A362">
      <w:pPr>
        <w:spacing w:line="219" w:lineRule="auto"/>
        <w:sectPr>
          <w:headerReference r:id="rId211" w:type="default"/>
          <w:pgSz w:w="11900" w:h="16840"/>
          <w:pgMar w:top="1481" w:right="1380" w:bottom="0" w:left="319" w:header="977" w:footer="0" w:gutter="0"/>
          <w:cols w:space="720" w:num="1"/>
        </w:sectPr>
      </w:pPr>
    </w:p>
    <w:p w14:paraId="54B7109B">
      <w:pPr>
        <w:spacing w:line="367" w:lineRule="auto"/>
        <w:rPr>
          <w:rFonts w:ascii="Arial"/>
          <w:sz w:val="21"/>
        </w:rPr>
      </w:pPr>
      <w:r>
        <w:drawing>
          <wp:anchor distT="0" distB="0" distL="0" distR="0" simplePos="0" relativeHeight="252432384" behindDoc="0" locked="0" layoutInCell="1" allowOverlap="1">
            <wp:simplePos x="0" y="0"/>
            <wp:positionH relativeFrom="column">
              <wp:posOffset>2197100</wp:posOffset>
            </wp:positionH>
            <wp:positionV relativeFrom="paragraph">
              <wp:posOffset>215900</wp:posOffset>
            </wp:positionV>
            <wp:extent cx="1752600" cy="431800"/>
            <wp:effectExtent l="0" t="0" r="0" b="0"/>
            <wp:wrapNone/>
            <wp:docPr id="2294" name="IM 2294"/>
            <wp:cNvGraphicFramePr/>
            <a:graphic xmlns:a="http://schemas.openxmlformats.org/drawingml/2006/main">
              <a:graphicData uri="http://schemas.openxmlformats.org/drawingml/2006/picture">
                <pic:pic xmlns:pic="http://schemas.openxmlformats.org/drawingml/2006/picture">
                  <pic:nvPicPr>
                    <pic:cNvPr id="2294" name="IM 2294"/>
                    <pic:cNvPicPr/>
                  </pic:nvPicPr>
                  <pic:blipFill>
                    <a:blip r:embed="rId1281"/>
                    <a:stretch>
                      <a:fillRect/>
                    </a:stretch>
                  </pic:blipFill>
                  <pic:spPr>
                    <a:xfrm>
                      <a:off x="0" y="0"/>
                      <a:ext cx="1752578" cy="431799"/>
                    </a:xfrm>
                    <a:prstGeom prst="rect">
                      <a:avLst/>
                    </a:prstGeom>
                  </pic:spPr>
                </pic:pic>
              </a:graphicData>
            </a:graphic>
          </wp:anchor>
        </w:drawing>
      </w:r>
    </w:p>
    <w:p w14:paraId="106DCF99">
      <w:pPr>
        <w:pStyle w:val="2"/>
        <w:spacing w:before="85" w:line="222" w:lineRule="auto"/>
        <w:ind w:left="8710"/>
      </w:pPr>
      <w:r>
        <w:rPr>
          <w:spacing w:val="-10"/>
        </w:rPr>
        <w:t>(5-91)</w:t>
      </w:r>
    </w:p>
    <w:p w14:paraId="1EE3BD7F">
      <w:pPr>
        <w:pStyle w:val="2"/>
        <w:spacing w:before="293" w:line="296" w:lineRule="auto"/>
        <w:ind w:left="80" w:right="50" w:firstLine="539"/>
      </w:pPr>
      <w:r>
        <w:rPr>
          <w:spacing w:val="7"/>
        </w:rPr>
        <w:t>由式(5-91)可见，只要知道网络的输入和输出，就可得到冲激响应函</w:t>
      </w:r>
      <w:r>
        <w:rPr>
          <w:spacing w:val="6"/>
        </w:rPr>
        <w:t>数</w:t>
      </w:r>
      <w:r>
        <w:rPr>
          <w:rFonts w:ascii="Times New Roman" w:hAnsi="Times New Roman" w:eastAsia="Times New Roman" w:cs="Times New Roman"/>
          <w:spacing w:val="6"/>
        </w:rPr>
        <w:t>h(t),</w:t>
      </w:r>
      <w:r>
        <w:rPr>
          <w:rFonts w:ascii="Times New Roman" w:hAnsi="Times New Roman" w:eastAsia="Times New Roman" w:cs="Times New Roman"/>
        </w:rPr>
        <w:t xml:space="preserve">     </w:t>
      </w:r>
      <w:r>
        <w:rPr>
          <w:spacing w:val="13"/>
        </w:rPr>
        <w:t>或传递函数</w:t>
      </w:r>
      <w:r>
        <w:rPr>
          <w:rFonts w:ascii="Times New Roman" w:hAnsi="Times New Roman" w:eastAsia="Times New Roman" w:cs="Times New Roman"/>
          <w:spacing w:val="13"/>
        </w:rPr>
        <w:t xml:space="preserve">H(s),   </w:t>
      </w:r>
      <w:r>
        <w:rPr>
          <w:spacing w:val="13"/>
        </w:rPr>
        <w:t>它们反映了网络的传输特性，也反映了目标的某些固</w:t>
      </w:r>
      <w:r>
        <w:rPr>
          <w:spacing w:val="12"/>
        </w:rPr>
        <w:t>有特性。</w:t>
      </w:r>
    </w:p>
    <w:p w14:paraId="1106855A">
      <w:pPr>
        <w:pStyle w:val="2"/>
        <w:spacing w:before="54" w:line="294" w:lineRule="auto"/>
        <w:ind w:left="80" w:right="102" w:firstLine="539"/>
      </w:pPr>
      <w:r>
        <w:drawing>
          <wp:anchor distT="0" distB="0" distL="0" distR="0" simplePos="0" relativeHeight="252433408" behindDoc="0" locked="0" layoutInCell="1" allowOverlap="1">
            <wp:simplePos x="0" y="0"/>
            <wp:positionH relativeFrom="column">
              <wp:posOffset>2603500</wp:posOffset>
            </wp:positionH>
            <wp:positionV relativeFrom="paragraph">
              <wp:posOffset>529590</wp:posOffset>
            </wp:positionV>
            <wp:extent cx="939800" cy="413385"/>
            <wp:effectExtent l="0" t="0" r="0" b="0"/>
            <wp:wrapNone/>
            <wp:docPr id="2296" name="IM 2296"/>
            <wp:cNvGraphicFramePr/>
            <a:graphic xmlns:a="http://schemas.openxmlformats.org/drawingml/2006/main">
              <a:graphicData uri="http://schemas.openxmlformats.org/drawingml/2006/picture">
                <pic:pic xmlns:pic="http://schemas.openxmlformats.org/drawingml/2006/picture">
                  <pic:nvPicPr>
                    <pic:cNvPr id="2296" name="IM 2296"/>
                    <pic:cNvPicPr/>
                  </pic:nvPicPr>
                  <pic:blipFill>
                    <a:blip r:embed="rId1282"/>
                    <a:stretch>
                      <a:fillRect/>
                    </a:stretch>
                  </pic:blipFill>
                  <pic:spPr>
                    <a:xfrm>
                      <a:off x="0" y="0"/>
                      <a:ext cx="939782" cy="413073"/>
                    </a:xfrm>
                    <a:prstGeom prst="rect">
                      <a:avLst/>
                    </a:prstGeom>
                  </pic:spPr>
                </pic:pic>
              </a:graphicData>
            </a:graphic>
          </wp:anchor>
        </w:drawing>
      </w:r>
      <w:r>
        <w:rPr>
          <w:spacing w:val="17"/>
        </w:rPr>
        <w:t xml:space="preserve">文献[20]应用上述理论研究了雷达目标回波信号特性。该文献由式(5-91) </w:t>
      </w:r>
      <w:r>
        <w:rPr>
          <w:spacing w:val="-3"/>
        </w:rPr>
        <w:t>得到</w:t>
      </w:r>
    </w:p>
    <w:p w14:paraId="6102990A">
      <w:pPr>
        <w:pStyle w:val="2"/>
        <w:spacing w:before="97" w:line="222" w:lineRule="auto"/>
        <w:ind w:left="8720"/>
      </w:pPr>
      <w:r>
        <w:rPr>
          <w:spacing w:val="-10"/>
        </w:rPr>
        <w:t>(5-92)</w:t>
      </w:r>
    </w:p>
    <w:p w14:paraId="7B7D5CAB">
      <w:pPr>
        <w:spacing w:line="269" w:lineRule="auto"/>
        <w:rPr>
          <w:rFonts w:ascii="Arial"/>
          <w:sz w:val="21"/>
        </w:rPr>
      </w:pPr>
    </w:p>
    <w:p w14:paraId="65EF50EF">
      <w:pPr>
        <w:pStyle w:val="2"/>
        <w:spacing w:before="84" w:line="294" w:lineRule="auto"/>
        <w:ind w:left="80"/>
        <w:jc w:val="both"/>
      </w:pPr>
      <w:r>
        <w:rPr>
          <w:spacing w:val="-4"/>
        </w:rPr>
        <w:t>式中，</w:t>
      </w:r>
      <w:r>
        <w:rPr>
          <w:rFonts w:ascii="Times New Roman" w:hAnsi="Times New Roman" w:eastAsia="Times New Roman" w:cs="Times New Roman"/>
          <w:spacing w:val="-4"/>
        </w:rPr>
        <w:t>P,</w:t>
      </w:r>
      <w:r>
        <w:rPr>
          <w:rFonts w:ascii="Times New Roman" w:hAnsi="Times New Roman" w:eastAsia="Times New Roman" w:cs="Times New Roman"/>
          <w:spacing w:val="19"/>
          <w:w w:val="101"/>
        </w:rPr>
        <w:t xml:space="preserve"> </w:t>
      </w:r>
      <w:r>
        <w:rPr>
          <w:spacing w:val="-4"/>
        </w:rPr>
        <w:t>是</w:t>
      </w:r>
      <w:r>
        <w:rPr>
          <w:spacing w:val="-76"/>
        </w:rPr>
        <w:t xml:space="preserve"> </w:t>
      </w:r>
      <w:r>
        <w:rPr>
          <w:rFonts w:ascii="Times New Roman" w:hAnsi="Times New Roman" w:eastAsia="Times New Roman" w:cs="Times New Roman"/>
          <w:spacing w:val="-4"/>
        </w:rPr>
        <w:t xml:space="preserve">H(s)  </w:t>
      </w:r>
      <w:r>
        <w:rPr>
          <w:spacing w:val="-4"/>
        </w:rPr>
        <w:t>在</w:t>
      </w:r>
      <w:r>
        <w:rPr>
          <w:rFonts w:ascii="Times New Roman" w:hAnsi="Times New Roman" w:eastAsia="Times New Roman" w:cs="Times New Roman"/>
          <w:spacing w:val="-4"/>
        </w:rPr>
        <w:t>s</w:t>
      </w:r>
      <w:r>
        <w:rPr>
          <w:rFonts w:ascii="Times New Roman" w:hAnsi="Times New Roman" w:eastAsia="Times New Roman" w:cs="Times New Roman"/>
          <w:spacing w:val="17"/>
        </w:rPr>
        <w:t xml:space="preserve"> </w:t>
      </w:r>
      <w:r>
        <w:rPr>
          <w:spacing w:val="-4"/>
        </w:rPr>
        <w:t>平面上的极点；</w:t>
      </w:r>
      <w:r>
        <w:rPr>
          <w:rFonts w:ascii="Times New Roman" w:hAnsi="Times New Roman" w:eastAsia="Times New Roman" w:cs="Times New Roman"/>
          <w:spacing w:val="-4"/>
        </w:rPr>
        <w:t>r,</w:t>
      </w:r>
      <w:r>
        <w:rPr>
          <w:rFonts w:ascii="Times New Roman" w:hAnsi="Times New Roman" w:eastAsia="Times New Roman" w:cs="Times New Roman"/>
          <w:spacing w:val="25"/>
        </w:rPr>
        <w:t xml:space="preserve"> </w:t>
      </w:r>
      <w:r>
        <w:rPr>
          <w:spacing w:val="-4"/>
        </w:rPr>
        <w:t>是极点</w:t>
      </w:r>
      <w:r>
        <w:rPr>
          <w:rFonts w:ascii="Times New Roman" w:hAnsi="Times New Roman" w:eastAsia="Times New Roman" w:cs="Times New Roman"/>
          <w:spacing w:val="-4"/>
        </w:rPr>
        <w:t xml:space="preserve">P  </w:t>
      </w:r>
      <w:r>
        <w:rPr>
          <w:spacing w:val="-4"/>
        </w:rPr>
        <w:t>上的留数；</w:t>
      </w:r>
      <w:r>
        <w:rPr>
          <w:rFonts w:ascii="Times New Roman" w:hAnsi="Times New Roman" w:eastAsia="Times New Roman" w:cs="Times New Roman"/>
          <w:spacing w:val="-4"/>
        </w:rPr>
        <w:t xml:space="preserve">N  </w:t>
      </w:r>
      <w:r>
        <w:rPr>
          <w:spacing w:val="-5"/>
        </w:rPr>
        <w:t>是极点数目。式(5-92)</w:t>
      </w:r>
      <w:r>
        <w:t xml:space="preserve"> </w:t>
      </w:r>
      <w:r>
        <w:rPr>
          <w:spacing w:val="10"/>
        </w:rPr>
        <w:t>表明，冲激响应函数</w:t>
      </w:r>
      <w:r>
        <w:rPr>
          <w:rFonts w:ascii="Times New Roman" w:hAnsi="Times New Roman" w:eastAsia="Times New Roman" w:cs="Times New Roman"/>
          <w:spacing w:val="10"/>
        </w:rPr>
        <w:t>h(t)</w:t>
      </w:r>
      <w:r>
        <w:rPr>
          <w:rFonts w:ascii="Times New Roman" w:hAnsi="Times New Roman" w:eastAsia="Times New Roman" w:cs="Times New Roman"/>
          <w:spacing w:val="48"/>
        </w:rPr>
        <w:t xml:space="preserve"> </w:t>
      </w:r>
      <w:r>
        <w:rPr>
          <w:spacing w:val="10"/>
        </w:rPr>
        <w:t>可以表示为一系列阻尼振荡之和，其中，</w:t>
      </w:r>
      <w:r>
        <w:rPr>
          <w:rFonts w:ascii="Times New Roman" w:hAnsi="Times New Roman" w:eastAsia="Times New Roman" w:cs="Times New Roman"/>
          <w:spacing w:val="10"/>
        </w:rPr>
        <w:t xml:space="preserve">r,  </w:t>
      </w:r>
      <w:r>
        <w:rPr>
          <w:spacing w:val="10"/>
        </w:rPr>
        <w:t>是振荡的振</w:t>
      </w:r>
      <w:r>
        <w:t xml:space="preserve">  </w:t>
      </w:r>
      <w:r>
        <w:rPr>
          <w:spacing w:val="10"/>
        </w:rPr>
        <w:t>幅，振荡的频率由极点虚部</w:t>
      </w:r>
      <w:r>
        <w:rPr>
          <w:rFonts w:ascii="Times New Roman" w:hAnsi="Times New Roman" w:eastAsia="Times New Roman" w:cs="Times New Roman"/>
        </w:rPr>
        <w:t>ImP</w:t>
      </w:r>
      <w:r>
        <w:rPr>
          <w:rFonts w:ascii="Times New Roman" w:hAnsi="Times New Roman" w:eastAsia="Times New Roman" w:cs="Times New Roman"/>
          <w:spacing w:val="10"/>
        </w:rPr>
        <w:t>,</w:t>
      </w:r>
      <w:r>
        <w:rPr>
          <w:rFonts w:ascii="Times New Roman" w:hAnsi="Times New Roman" w:eastAsia="Times New Roman" w:cs="Times New Roman"/>
          <w:spacing w:val="53"/>
        </w:rPr>
        <w:t xml:space="preserve"> </w:t>
      </w:r>
      <w:r>
        <w:rPr>
          <w:spacing w:val="10"/>
        </w:rPr>
        <w:t>确定，振荡的衰减由实部</w:t>
      </w:r>
      <w:r>
        <w:rPr>
          <w:rFonts w:ascii="Times New Roman" w:hAnsi="Times New Roman" w:eastAsia="Times New Roman" w:cs="Times New Roman"/>
        </w:rPr>
        <w:t>ReP</w:t>
      </w:r>
      <w:r>
        <w:rPr>
          <w:rFonts w:ascii="Times New Roman" w:hAnsi="Times New Roman" w:eastAsia="Times New Roman" w:cs="Times New Roman"/>
          <w:spacing w:val="26"/>
        </w:rPr>
        <w:t xml:space="preserve">  </w:t>
      </w:r>
      <w:r>
        <w:rPr>
          <w:spacing w:val="10"/>
        </w:rPr>
        <w:t>确定。由此</w:t>
      </w:r>
      <w:r>
        <w:rPr>
          <w:spacing w:val="9"/>
        </w:rPr>
        <w:t>可见，</w:t>
      </w:r>
      <w:r>
        <w:t xml:space="preserve"> </w:t>
      </w:r>
      <w:r>
        <w:rPr>
          <w:spacing w:val="20"/>
        </w:rPr>
        <w:t>只要求得</w:t>
      </w:r>
      <w:r>
        <w:rPr>
          <w:rFonts w:ascii="Times New Roman" w:hAnsi="Times New Roman" w:eastAsia="Times New Roman" w:cs="Times New Roman"/>
          <w:spacing w:val="20"/>
        </w:rPr>
        <w:t xml:space="preserve">r, </w:t>
      </w:r>
      <w:r>
        <w:rPr>
          <w:spacing w:val="20"/>
        </w:rPr>
        <w:t>和</w:t>
      </w:r>
      <w:r>
        <w:rPr>
          <w:spacing w:val="-69"/>
        </w:rPr>
        <w:t xml:space="preserve"> </w:t>
      </w:r>
      <w:r>
        <w:rPr>
          <w:rFonts w:ascii="Times New Roman" w:hAnsi="Times New Roman" w:eastAsia="Times New Roman" w:cs="Times New Roman"/>
          <w:spacing w:val="20"/>
        </w:rPr>
        <w:t xml:space="preserve">P,    </w:t>
      </w:r>
      <w:r>
        <w:rPr>
          <w:spacing w:val="20"/>
        </w:rPr>
        <w:t>就可得到冲激响应</w:t>
      </w:r>
      <w:r>
        <w:rPr>
          <w:spacing w:val="19"/>
        </w:rPr>
        <w:t>函数</w:t>
      </w:r>
      <w:r>
        <w:rPr>
          <w:rFonts w:ascii="Times New Roman" w:hAnsi="Times New Roman" w:eastAsia="Times New Roman" w:cs="Times New Roman"/>
          <w:spacing w:val="19"/>
        </w:rPr>
        <w:t xml:space="preserve">h(t),   </w:t>
      </w:r>
      <w:r>
        <w:rPr>
          <w:spacing w:val="19"/>
        </w:rPr>
        <w:t>此即网络(目标)的传递特性，</w:t>
      </w:r>
      <w:r>
        <w:t xml:space="preserve"> </w:t>
      </w:r>
      <w:r>
        <w:rPr>
          <w:spacing w:val="12"/>
        </w:rPr>
        <w:t>也就是目标的特征参数。文献[21]应用上述方法对水下目标识别进行</w:t>
      </w:r>
      <w:r>
        <w:rPr>
          <w:spacing w:val="11"/>
        </w:rPr>
        <w:t>了探讨。</w:t>
      </w:r>
    </w:p>
    <w:p w14:paraId="5A966844">
      <w:pPr>
        <w:pStyle w:val="2"/>
        <w:spacing w:before="215" w:line="225" w:lineRule="auto"/>
        <w:ind w:left="619"/>
        <w:rPr>
          <w:rFonts w:ascii="楷体" w:hAnsi="楷体" w:eastAsia="楷体" w:cs="楷体"/>
        </w:rPr>
      </w:pPr>
      <w:r>
        <w:rPr>
          <w:spacing w:val="4"/>
        </w:rPr>
        <w:t>3.</w:t>
      </w:r>
      <w:r>
        <w:rPr>
          <w:spacing w:val="-37"/>
        </w:rPr>
        <w:t xml:space="preserve"> </w:t>
      </w:r>
      <w:r>
        <w:rPr>
          <w:rFonts w:ascii="楷体" w:hAnsi="楷体" w:eastAsia="楷体" w:cs="楷体"/>
          <w:spacing w:val="4"/>
        </w:rPr>
        <w:t>回声信号亮点分析</w:t>
      </w:r>
    </w:p>
    <w:p w14:paraId="07B11123">
      <w:pPr>
        <w:pStyle w:val="2"/>
        <w:spacing w:before="273" w:line="285" w:lineRule="auto"/>
        <w:ind w:left="80" w:right="112" w:firstLine="539"/>
        <w:jc w:val="both"/>
      </w:pPr>
      <w:r>
        <w:rPr>
          <w:spacing w:val="11"/>
        </w:rPr>
        <w:t>在回声信号亮点模型中，将复杂形状目标的回波看成各子目标回波信号的干</w:t>
      </w:r>
      <w:r>
        <w:rPr>
          <w:spacing w:val="6"/>
        </w:rPr>
        <w:t xml:space="preserve"> </w:t>
      </w:r>
      <w:r>
        <w:rPr>
          <w:spacing w:val="11"/>
        </w:rPr>
        <w:t>涉叠加。当用短脉冲入射时，这些亮点在时间上是分开的，它们在时轴上的结构 和亮点的数量，取决于目标几何形状和目标与入射声的相对位置。因此，如果在</w:t>
      </w:r>
      <w:r>
        <w:rPr>
          <w:spacing w:val="8"/>
        </w:rPr>
        <w:t xml:space="preserve"> </w:t>
      </w:r>
      <w:r>
        <w:rPr>
          <w:spacing w:val="11"/>
        </w:rPr>
        <w:t>多个方位上测量目标回声信号，对它们的亮点结构和亮点数量进行联合分析，就</w:t>
      </w:r>
      <w:r>
        <w:rPr>
          <w:spacing w:val="6"/>
        </w:rPr>
        <w:t xml:space="preserve"> 可得到目标几何形状信息。</w:t>
      </w:r>
    </w:p>
    <w:p w14:paraId="3471F5BB">
      <w:pPr>
        <w:pStyle w:val="2"/>
        <w:spacing w:before="243" w:line="225" w:lineRule="auto"/>
        <w:ind w:left="619"/>
        <w:rPr>
          <w:rFonts w:ascii="楷体" w:hAnsi="楷体" w:eastAsia="楷体" w:cs="楷体"/>
        </w:rPr>
      </w:pPr>
      <w:r>
        <w:rPr>
          <w:spacing w:val="7"/>
        </w:rPr>
        <w:t>4.</w:t>
      </w:r>
      <w:r>
        <w:rPr>
          <w:spacing w:val="-51"/>
        </w:rPr>
        <w:t xml:space="preserve"> </w:t>
      </w:r>
      <w:r>
        <w:rPr>
          <w:rFonts w:ascii="楷体" w:hAnsi="楷体" w:eastAsia="楷体" w:cs="楷体"/>
          <w:spacing w:val="7"/>
        </w:rPr>
        <w:t>回声信号频域特性分析</w:t>
      </w:r>
    </w:p>
    <w:p w14:paraId="398B69F5">
      <w:pPr>
        <w:pStyle w:val="2"/>
        <w:spacing w:before="232" w:line="285" w:lineRule="auto"/>
        <w:ind w:left="80" w:right="30" w:firstLine="539"/>
        <w:jc w:val="both"/>
      </w:pPr>
      <w:r>
        <w:rPr>
          <w:spacing w:val="21"/>
        </w:rPr>
        <w:t>声波入射至目标上时，首先发生的是反(散)射过程，产生反(散)射回波。</w:t>
      </w:r>
      <w:r>
        <w:rPr>
          <w:spacing w:val="4"/>
        </w:rPr>
        <w:t xml:space="preserve"> </w:t>
      </w:r>
      <w:r>
        <w:rPr>
          <w:spacing w:val="11"/>
        </w:rPr>
        <w:t>与此同时，声波入射还引发目标做强迫振动和激发目标的固有振动，这两种振动</w:t>
      </w:r>
      <w:r>
        <w:rPr>
          <w:spacing w:val="12"/>
        </w:rPr>
        <w:t xml:space="preserve"> </w:t>
      </w:r>
      <w:r>
        <w:rPr>
          <w:spacing w:val="11"/>
        </w:rPr>
        <w:t>所辐射的声波也是回声信号的组成部分。目标的强迫振动和固有振动特性取决于</w:t>
      </w:r>
      <w:r>
        <w:rPr>
          <w:spacing w:val="9"/>
        </w:rPr>
        <w:t xml:space="preserve"> </w:t>
      </w:r>
      <w:r>
        <w:rPr>
          <w:spacing w:val="10"/>
        </w:rPr>
        <w:t>目标组成材料特性、几何形状等因素，因此，回声信号或多或少带有这些目标信</w:t>
      </w:r>
      <w:r>
        <w:rPr>
          <w:spacing w:val="8"/>
        </w:rPr>
        <w:t xml:space="preserve">  </w:t>
      </w:r>
      <w:r>
        <w:rPr>
          <w:spacing w:val="11"/>
        </w:rPr>
        <w:t>息，它们反映于回声信号频域特性上。由目标回声信号形成过程可知，对回声信</w:t>
      </w:r>
      <w:r>
        <w:rPr>
          <w:spacing w:val="12"/>
        </w:rPr>
        <w:t xml:space="preserve"> </w:t>
      </w:r>
      <w:r>
        <w:rPr>
          <w:spacing w:val="9"/>
        </w:rPr>
        <w:t>号进行时频联合分析，可以得到回声信号动态频谱特性，也可获</w:t>
      </w:r>
      <w:r>
        <w:rPr>
          <w:spacing w:val="8"/>
        </w:rPr>
        <w:t>得目标共振谱，</w:t>
      </w:r>
      <w:r>
        <w:t xml:space="preserve">  </w:t>
      </w:r>
      <w:r>
        <w:rPr>
          <w:spacing w:val="-2"/>
        </w:rPr>
        <w:t>作为目标特征参数，它们可用于目标特性反演[22]。</w:t>
      </w:r>
    </w:p>
    <w:p w14:paraId="648D0AAA">
      <w:pPr>
        <w:pStyle w:val="2"/>
        <w:spacing w:before="43" w:line="287" w:lineRule="auto"/>
        <w:ind w:left="80" w:right="147" w:firstLine="539"/>
      </w:pPr>
      <w:r>
        <w:rPr>
          <w:spacing w:val="10"/>
        </w:rPr>
        <w:t>文献[23]利用散射远场分布的某些傅里叶系数的信息，</w:t>
      </w:r>
      <w:r>
        <w:rPr>
          <w:spacing w:val="9"/>
        </w:rPr>
        <w:t>得到了不可穿透声软</w:t>
      </w:r>
      <w:r>
        <w:t xml:space="preserve"> </w:t>
      </w:r>
      <w:r>
        <w:rPr>
          <w:spacing w:val="8"/>
        </w:rPr>
        <w:t>边界或可穿透障碍物的边界形状信息。</w:t>
      </w:r>
    </w:p>
    <w:p w14:paraId="7B9E4375">
      <w:pPr>
        <w:pStyle w:val="2"/>
        <w:spacing w:before="8" w:line="286" w:lineRule="auto"/>
        <w:ind w:left="80" w:right="109" w:firstLine="539"/>
        <w:jc w:val="both"/>
      </w:pPr>
      <w:r>
        <w:rPr>
          <w:spacing w:val="11"/>
        </w:rPr>
        <w:t>声散射逆问题研究成果具有重要的应用价值，在有些领域，如医学诊断、无</w:t>
      </w:r>
      <w:r>
        <w:rPr>
          <w:spacing w:val="7"/>
        </w:rPr>
        <w:t xml:space="preserve"> </w:t>
      </w:r>
      <w:r>
        <w:rPr>
          <w:spacing w:val="11"/>
        </w:rPr>
        <w:t>损探伤等，已得到广泛、成功应用，但在水声中，则远未达到这种程度。近几十</w:t>
      </w:r>
      <w:r>
        <w:rPr>
          <w:spacing w:val="6"/>
        </w:rPr>
        <w:t xml:space="preserve"> </w:t>
      </w:r>
      <w:r>
        <w:rPr>
          <w:spacing w:val="11"/>
        </w:rPr>
        <w:t>年来，声散射逆问题研究在水声界得到高度重视，取得了不少成果，这里介绍的</w:t>
      </w:r>
      <w:r>
        <w:rPr>
          <w:spacing w:val="14"/>
        </w:rPr>
        <w:t xml:space="preserve"> </w:t>
      </w:r>
      <w:r>
        <w:rPr>
          <w:spacing w:val="8"/>
        </w:rPr>
        <w:t>只是其中的一部分，读者如有兴趣，可参考相关文献。</w:t>
      </w:r>
    </w:p>
    <w:p w14:paraId="28412D61">
      <w:pPr>
        <w:spacing w:line="286" w:lineRule="auto"/>
        <w:sectPr>
          <w:headerReference r:id="rId212" w:type="default"/>
          <w:pgSz w:w="11900" w:h="16840"/>
          <w:pgMar w:top="1420" w:right="630" w:bottom="0" w:left="1579" w:header="900" w:footer="0" w:gutter="0"/>
          <w:cols w:space="720" w:num="1"/>
        </w:sectPr>
      </w:pPr>
    </w:p>
    <w:p w14:paraId="74E02F82">
      <w:pPr>
        <w:spacing w:line="252" w:lineRule="auto"/>
        <w:rPr>
          <w:rFonts w:ascii="Arial"/>
          <w:sz w:val="21"/>
        </w:rPr>
      </w:pPr>
    </w:p>
    <w:p w14:paraId="4D456CAE">
      <w:pPr>
        <w:spacing w:line="252" w:lineRule="auto"/>
        <w:rPr>
          <w:rFonts w:ascii="Arial"/>
          <w:sz w:val="21"/>
        </w:rPr>
      </w:pPr>
    </w:p>
    <w:p w14:paraId="1E337EB3">
      <w:pPr>
        <w:spacing w:line="252" w:lineRule="auto"/>
        <w:rPr>
          <w:rFonts w:ascii="Arial"/>
          <w:sz w:val="21"/>
        </w:rPr>
      </w:pPr>
    </w:p>
    <w:p w14:paraId="4F370F64">
      <w:pPr>
        <w:spacing w:line="252" w:lineRule="auto"/>
        <w:rPr>
          <w:rFonts w:ascii="Arial"/>
          <w:sz w:val="21"/>
        </w:rPr>
      </w:pPr>
    </w:p>
    <w:p w14:paraId="267897EB">
      <w:pPr>
        <w:spacing w:line="252" w:lineRule="auto"/>
        <w:rPr>
          <w:rFonts w:ascii="Arial"/>
          <w:sz w:val="21"/>
        </w:rPr>
      </w:pPr>
    </w:p>
    <w:p w14:paraId="6AF25F8B">
      <w:pPr>
        <w:spacing w:line="252" w:lineRule="auto"/>
        <w:rPr>
          <w:rFonts w:ascii="Arial"/>
          <w:sz w:val="21"/>
        </w:rPr>
      </w:pPr>
    </w:p>
    <w:p w14:paraId="68BDB1DF">
      <w:pPr>
        <w:spacing w:line="252" w:lineRule="auto"/>
        <w:rPr>
          <w:rFonts w:ascii="Arial"/>
          <w:sz w:val="21"/>
        </w:rPr>
      </w:pPr>
    </w:p>
    <w:p w14:paraId="65FA532D">
      <w:pPr>
        <w:spacing w:line="252" w:lineRule="auto"/>
        <w:rPr>
          <w:rFonts w:ascii="Arial"/>
          <w:sz w:val="21"/>
        </w:rPr>
      </w:pPr>
    </w:p>
    <w:p w14:paraId="6A690C11">
      <w:pPr>
        <w:pStyle w:val="2"/>
        <w:spacing w:before="140" w:line="219" w:lineRule="auto"/>
        <w:ind w:left="2706"/>
        <w:outlineLvl w:val="1"/>
        <w:rPr>
          <w:sz w:val="43"/>
          <w:szCs w:val="43"/>
        </w:rPr>
      </w:pPr>
      <w:r>
        <w:rPr>
          <w:b/>
          <w:bCs/>
          <w:spacing w:val="-19"/>
          <w:sz w:val="43"/>
          <w:szCs w:val="43"/>
        </w:rPr>
        <w:t>第</w:t>
      </w:r>
      <w:r>
        <w:rPr>
          <w:spacing w:val="-85"/>
          <w:sz w:val="43"/>
          <w:szCs w:val="43"/>
        </w:rPr>
        <w:t xml:space="preserve"> </w:t>
      </w:r>
      <w:r>
        <w:rPr>
          <w:b/>
          <w:bCs/>
          <w:spacing w:val="-19"/>
          <w:sz w:val="43"/>
          <w:szCs w:val="43"/>
        </w:rPr>
        <w:t>6</w:t>
      </w:r>
      <w:r>
        <w:rPr>
          <w:spacing w:val="-78"/>
          <w:sz w:val="43"/>
          <w:szCs w:val="43"/>
        </w:rPr>
        <w:t xml:space="preserve"> </w:t>
      </w:r>
      <w:r>
        <w:rPr>
          <w:b/>
          <w:bCs/>
          <w:spacing w:val="-19"/>
          <w:sz w:val="43"/>
          <w:szCs w:val="43"/>
        </w:rPr>
        <w:t>章</w:t>
      </w:r>
      <w:r>
        <w:rPr>
          <w:spacing w:val="135"/>
          <w:sz w:val="43"/>
          <w:szCs w:val="43"/>
        </w:rPr>
        <w:t xml:space="preserve"> </w:t>
      </w:r>
      <w:r>
        <w:rPr>
          <w:b/>
          <w:bCs/>
          <w:spacing w:val="-19"/>
          <w:sz w:val="43"/>
          <w:szCs w:val="43"/>
        </w:rPr>
        <w:t>海洋中的混响</w:t>
      </w:r>
    </w:p>
    <w:p w14:paraId="0C4218FC">
      <w:pPr>
        <w:spacing w:line="287" w:lineRule="auto"/>
        <w:rPr>
          <w:rFonts w:ascii="Arial"/>
          <w:sz w:val="21"/>
        </w:rPr>
      </w:pPr>
    </w:p>
    <w:p w14:paraId="66441CC1">
      <w:pPr>
        <w:spacing w:line="287" w:lineRule="auto"/>
        <w:rPr>
          <w:rFonts w:ascii="Arial"/>
          <w:sz w:val="21"/>
        </w:rPr>
      </w:pPr>
    </w:p>
    <w:p w14:paraId="3BE2E692">
      <w:pPr>
        <w:spacing w:line="287" w:lineRule="auto"/>
        <w:rPr>
          <w:rFonts w:ascii="Arial"/>
          <w:sz w:val="21"/>
        </w:rPr>
      </w:pPr>
    </w:p>
    <w:p w14:paraId="7552DC7C">
      <w:pPr>
        <w:pStyle w:val="2"/>
        <w:spacing w:before="85" w:line="291" w:lineRule="auto"/>
        <w:ind w:right="33" w:firstLine="550"/>
      </w:pPr>
      <w:r>
        <w:rPr>
          <w:spacing w:val="11"/>
        </w:rPr>
        <w:t>在建立声呐方程时，曾经说明，对于主动声呐来说，除受到海洋环</w:t>
      </w:r>
      <w:r>
        <w:rPr>
          <w:spacing w:val="10"/>
        </w:rPr>
        <w:t>境噪声、</w:t>
      </w:r>
      <w:r>
        <w:t xml:space="preserve"> </w:t>
      </w:r>
      <w:r>
        <w:rPr>
          <w:spacing w:val="10"/>
        </w:rPr>
        <w:t>舰船自噪声等背景噪声的干扰外，还受到混响信号的干扰，而且在很多情况下，</w:t>
      </w:r>
      <w:r>
        <w:rPr>
          <w:spacing w:val="8"/>
        </w:rPr>
        <w:t xml:space="preserve"> </w:t>
      </w:r>
      <w:r>
        <w:rPr>
          <w:spacing w:val="12"/>
        </w:rPr>
        <w:t>混响是主要的背景干扰，是它限制了声呐设备的作用距离</w:t>
      </w:r>
      <w:r>
        <w:rPr>
          <w:spacing w:val="11"/>
        </w:rPr>
        <w:t>。因此，研究海洋混响</w:t>
      </w:r>
      <w:r>
        <w:t xml:space="preserve"> </w:t>
      </w:r>
      <w:r>
        <w:rPr>
          <w:spacing w:val="4"/>
        </w:rPr>
        <w:t>特性是很有意义的。</w:t>
      </w:r>
    </w:p>
    <w:p w14:paraId="78442794">
      <w:pPr>
        <w:pStyle w:val="2"/>
        <w:spacing w:before="3" w:line="284" w:lineRule="auto"/>
        <w:ind w:firstLine="550"/>
        <w:jc w:val="both"/>
      </w:pPr>
      <w:r>
        <w:rPr>
          <w:spacing w:val="11"/>
        </w:rPr>
        <w:t>混响是一种特殊形式的干扰，它是伴随着声呐发射信号而产生的，所以它和</w:t>
      </w:r>
      <w:r>
        <w:rPr>
          <w:spacing w:val="17"/>
        </w:rPr>
        <w:t xml:space="preserve"> </w:t>
      </w:r>
      <w:r>
        <w:rPr>
          <w:spacing w:val="11"/>
        </w:rPr>
        <w:t>发射信号本身的特性和传播通道的特性有着密切的</w:t>
      </w:r>
      <w:r>
        <w:rPr>
          <w:spacing w:val="10"/>
        </w:rPr>
        <w:t>关系。现在已经明了，混响是</w:t>
      </w:r>
      <w:r>
        <w:t xml:space="preserve"> </w:t>
      </w:r>
      <w:r>
        <w:rPr>
          <w:spacing w:val="11"/>
        </w:rPr>
        <w:t>存在于海洋中的大量无规散射体，对入射声信号产生的散射波，在接收点叠加而</w:t>
      </w:r>
      <w:r>
        <w:rPr>
          <w:spacing w:val="16"/>
        </w:rPr>
        <w:t xml:space="preserve"> </w:t>
      </w:r>
      <w:r>
        <w:rPr>
          <w:spacing w:val="13"/>
        </w:rPr>
        <w:t>形成的，所以，它是一个随机过程。对混响的研究，</w:t>
      </w:r>
      <w:r>
        <w:rPr>
          <w:spacing w:val="12"/>
        </w:rPr>
        <w:t>主要集中在两个方面：①在</w:t>
      </w:r>
      <w:r>
        <w:t xml:space="preserve"> </w:t>
      </w:r>
      <w:r>
        <w:rPr>
          <w:spacing w:val="11"/>
        </w:rPr>
        <w:t>早先的工作中，主要从能量观点出发，寻求混响平均强度所遵</w:t>
      </w:r>
      <w:r>
        <w:rPr>
          <w:spacing w:val="10"/>
        </w:rPr>
        <w:t>循的规律，如主动</w:t>
      </w:r>
      <w:r>
        <w:t xml:space="preserve"> </w:t>
      </w:r>
      <w:r>
        <w:rPr>
          <w:spacing w:val="11"/>
        </w:rPr>
        <w:t>声呐方程中的等效平面波混响级，这方面的工作已取得</w:t>
      </w:r>
      <w:r>
        <w:rPr>
          <w:spacing w:val="10"/>
        </w:rPr>
        <w:t>很多成果，理论研究结果</w:t>
      </w:r>
      <w:r>
        <w:t xml:space="preserve"> </w:t>
      </w:r>
      <w:r>
        <w:rPr>
          <w:spacing w:val="12"/>
        </w:rPr>
        <w:t>和海上实验数据已相当完备；②混响的统计特性研究。</w:t>
      </w:r>
      <w:r>
        <w:rPr>
          <w:spacing w:val="11"/>
        </w:rPr>
        <w:t>混响是个随机过程，它的</w:t>
      </w:r>
      <w:r>
        <w:t xml:space="preserve"> </w:t>
      </w:r>
      <w:r>
        <w:rPr>
          <w:spacing w:val="13"/>
        </w:rPr>
        <w:t>概率分布、时空相关特性、空间指向特性、频</w:t>
      </w:r>
      <w:r>
        <w:rPr>
          <w:spacing w:val="12"/>
        </w:rPr>
        <w:t>谱特性等统计性质，受到声呐设计</w:t>
      </w:r>
      <w:r>
        <w:t xml:space="preserve"> </w:t>
      </w:r>
      <w:r>
        <w:rPr>
          <w:spacing w:val="12"/>
        </w:rPr>
        <w:t>师的极大关注。因此，深入研究混响的统计特性，得到混响的统计规律和有实用</w:t>
      </w:r>
      <w:r>
        <w:t xml:space="preserve"> </w:t>
      </w:r>
      <w:r>
        <w:rPr>
          <w:spacing w:val="5"/>
        </w:rPr>
        <w:t>价值的数据越来越受到重视。</w:t>
      </w:r>
    </w:p>
    <w:p w14:paraId="785B37BA">
      <w:pPr>
        <w:spacing w:line="412" w:lineRule="auto"/>
        <w:rPr>
          <w:rFonts w:ascii="Arial"/>
          <w:sz w:val="21"/>
        </w:rPr>
      </w:pPr>
    </w:p>
    <w:p w14:paraId="21C21B11">
      <w:pPr>
        <w:pStyle w:val="2"/>
        <w:spacing w:before="120" w:line="219" w:lineRule="auto"/>
        <w:ind w:left="2934"/>
        <w:outlineLvl w:val="1"/>
        <w:rPr>
          <w:sz w:val="37"/>
          <w:szCs w:val="37"/>
        </w:rPr>
      </w:pPr>
      <w:r>
        <w:rPr>
          <w:b/>
          <w:bCs/>
          <w:spacing w:val="-13"/>
          <w:sz w:val="37"/>
          <w:szCs w:val="37"/>
        </w:rPr>
        <w:t>6.1</w:t>
      </w:r>
      <w:r>
        <w:rPr>
          <w:spacing w:val="100"/>
          <w:sz w:val="37"/>
          <w:szCs w:val="37"/>
        </w:rPr>
        <w:t xml:space="preserve"> </w:t>
      </w:r>
      <w:r>
        <w:rPr>
          <w:b/>
          <w:bCs/>
          <w:spacing w:val="-13"/>
          <w:sz w:val="37"/>
          <w:szCs w:val="37"/>
        </w:rPr>
        <w:t>海洋混响基本概念</w:t>
      </w:r>
    </w:p>
    <w:p w14:paraId="2C1364CC">
      <w:pPr>
        <w:spacing w:line="247" w:lineRule="auto"/>
        <w:rPr>
          <w:rFonts w:ascii="Arial"/>
          <w:sz w:val="21"/>
        </w:rPr>
      </w:pPr>
    </w:p>
    <w:p w14:paraId="6864D134">
      <w:pPr>
        <w:spacing w:line="247" w:lineRule="auto"/>
        <w:rPr>
          <w:rFonts w:ascii="Arial"/>
          <w:sz w:val="21"/>
        </w:rPr>
      </w:pPr>
    </w:p>
    <w:p w14:paraId="4643461F">
      <w:pPr>
        <w:pStyle w:val="2"/>
        <w:spacing w:before="84" w:line="286" w:lineRule="auto"/>
        <w:ind w:firstLine="550"/>
        <w:jc w:val="both"/>
      </w:pPr>
      <w:r>
        <w:rPr>
          <w:spacing w:val="11"/>
        </w:rPr>
        <w:t>本节首先引入基本假定，以简化下面的讨论；其次根据混响的起因，对混响</w:t>
      </w:r>
      <w:r>
        <w:rPr>
          <w:spacing w:val="17"/>
        </w:rPr>
        <w:t xml:space="preserve"> </w:t>
      </w:r>
      <w:r>
        <w:rPr>
          <w:spacing w:val="13"/>
        </w:rPr>
        <w:t>进行分类；最后从能量角度出发，引入几个反映混</w:t>
      </w:r>
      <w:r>
        <w:rPr>
          <w:spacing w:val="12"/>
        </w:rPr>
        <w:t>响平均规律的物理量，供后续</w:t>
      </w:r>
      <w:r>
        <w:t xml:space="preserve"> </w:t>
      </w:r>
      <w:r>
        <w:rPr>
          <w:spacing w:val="-2"/>
        </w:rPr>
        <w:t>讨论使用。</w:t>
      </w:r>
    </w:p>
    <w:p w14:paraId="53E31B90">
      <w:pPr>
        <w:spacing w:line="393" w:lineRule="auto"/>
        <w:rPr>
          <w:rFonts w:ascii="Arial"/>
          <w:sz w:val="21"/>
        </w:rPr>
      </w:pPr>
    </w:p>
    <w:p w14:paraId="66906A0A">
      <w:pPr>
        <w:spacing w:before="104" w:line="222" w:lineRule="auto"/>
        <w:outlineLvl w:val="1"/>
        <w:rPr>
          <w:rFonts w:ascii="黑体" w:hAnsi="黑体" w:eastAsia="黑体" w:cs="黑体"/>
          <w:sz w:val="32"/>
          <w:szCs w:val="32"/>
        </w:rPr>
      </w:pPr>
      <w:r>
        <w:rPr>
          <w:rFonts w:ascii="Times New Roman" w:hAnsi="Times New Roman" w:eastAsia="Times New Roman" w:cs="Times New Roman"/>
          <w:b/>
          <w:bCs/>
          <w:spacing w:val="-9"/>
          <w:sz w:val="32"/>
          <w:szCs w:val="32"/>
        </w:rPr>
        <w:t>6.1.1</w:t>
      </w:r>
      <w:r>
        <w:rPr>
          <w:rFonts w:ascii="Times New Roman" w:hAnsi="Times New Roman" w:eastAsia="Times New Roman" w:cs="Times New Roman"/>
          <w:b/>
          <w:bCs/>
          <w:spacing w:val="22"/>
          <w:sz w:val="32"/>
          <w:szCs w:val="32"/>
        </w:rPr>
        <w:t xml:space="preserve">   </w:t>
      </w:r>
      <w:r>
        <w:rPr>
          <w:rFonts w:ascii="黑体" w:hAnsi="黑体" w:eastAsia="黑体" w:cs="黑体"/>
          <w:b/>
          <w:bCs/>
          <w:spacing w:val="-9"/>
          <w:sz w:val="32"/>
          <w:szCs w:val="32"/>
        </w:rPr>
        <w:t>混响研究的基本假定</w:t>
      </w:r>
    </w:p>
    <w:p w14:paraId="7512719C">
      <w:pPr>
        <w:spacing w:line="461" w:lineRule="auto"/>
        <w:rPr>
          <w:rFonts w:ascii="Arial"/>
          <w:sz w:val="21"/>
        </w:rPr>
      </w:pPr>
    </w:p>
    <w:p w14:paraId="3D3998CD">
      <w:pPr>
        <w:pStyle w:val="2"/>
        <w:spacing w:before="85" w:line="291" w:lineRule="auto"/>
        <w:ind w:right="68" w:firstLine="550"/>
        <w:jc w:val="both"/>
      </w:pPr>
      <w:r>
        <w:rPr>
          <w:spacing w:val="10"/>
        </w:rPr>
        <w:t>混响是一个很复杂的过程，受到多种因素的影响，当对其进行理论讨论时，</w:t>
      </w:r>
      <w:r>
        <w:t xml:space="preserve"> </w:t>
      </w:r>
      <w:r>
        <w:rPr>
          <w:spacing w:val="11"/>
        </w:rPr>
        <w:t>需要忽略某些次要因素，以突出主要因素，简化讨论的复</w:t>
      </w:r>
      <w:r>
        <w:rPr>
          <w:spacing w:val="10"/>
        </w:rPr>
        <w:t>杂性。在海洋混响的讨</w:t>
      </w:r>
      <w:r>
        <w:t xml:space="preserve"> </w:t>
      </w:r>
      <w:r>
        <w:rPr>
          <w:spacing w:val="3"/>
        </w:rPr>
        <w:t>论中，通常作如下假定。</w:t>
      </w:r>
    </w:p>
    <w:p w14:paraId="23CC3366">
      <w:pPr>
        <w:pStyle w:val="2"/>
        <w:spacing w:before="2" w:line="293" w:lineRule="auto"/>
        <w:ind w:right="43" w:firstLine="550"/>
      </w:pPr>
      <w:r>
        <w:rPr>
          <w:spacing w:val="15"/>
        </w:rPr>
        <w:t>(1)声线直线传播，不发生弯曲。传播损失以球面衰</w:t>
      </w:r>
      <w:r>
        <w:rPr>
          <w:spacing w:val="14"/>
        </w:rPr>
        <w:t>减计，必要时可计及海</w:t>
      </w:r>
      <w:r>
        <w:t xml:space="preserve"> </w:t>
      </w:r>
      <w:r>
        <w:rPr>
          <w:spacing w:val="8"/>
        </w:rPr>
        <w:t>水吸收，其他原因引起的衰减则都不计入。</w:t>
      </w:r>
    </w:p>
    <w:p w14:paraId="63F33666">
      <w:pPr>
        <w:spacing w:line="293" w:lineRule="auto"/>
        <w:sectPr>
          <w:headerReference r:id="rId213" w:type="default"/>
          <w:pgSz w:w="11900" w:h="16840"/>
          <w:pgMar w:top="400" w:right="1475" w:bottom="0" w:left="880" w:header="0" w:footer="0" w:gutter="0"/>
          <w:cols w:space="720" w:num="1"/>
        </w:sectPr>
      </w:pPr>
    </w:p>
    <w:p w14:paraId="220AEC98">
      <w:pPr>
        <w:spacing w:line="293" w:lineRule="auto"/>
        <w:rPr>
          <w:rFonts w:ascii="Arial"/>
          <w:sz w:val="21"/>
        </w:rPr>
      </w:pPr>
    </w:p>
    <w:p w14:paraId="036B9FD9">
      <w:pPr>
        <w:pStyle w:val="2"/>
        <w:spacing w:before="84" w:line="252" w:lineRule="auto"/>
        <w:ind w:left="79" w:right="91" w:firstLine="540"/>
      </w:pPr>
      <w:r>
        <w:rPr>
          <w:spacing w:val="15"/>
        </w:rPr>
        <w:t>(2)任一瞬间位于某一面积上或体积内的散射体分布总是随机均匀的，并保</w:t>
      </w:r>
      <w:r>
        <w:rPr>
          <w:spacing w:val="17"/>
        </w:rPr>
        <w:t xml:space="preserve"> </w:t>
      </w:r>
      <w:r>
        <w:rPr>
          <w:spacing w:val="9"/>
        </w:rPr>
        <w:t>持动态平衡，同时每个散射体对混响有相同的贡献。</w:t>
      </w:r>
    </w:p>
    <w:p w14:paraId="40641678">
      <w:pPr>
        <w:pStyle w:val="2"/>
        <w:spacing w:before="91" w:line="219" w:lineRule="auto"/>
        <w:jc w:val="right"/>
      </w:pPr>
      <w:r>
        <w:rPr>
          <w:spacing w:val="10"/>
        </w:rPr>
        <w:t>(3)散射体的数量极多，以致在任一体元内或任一面元上都有大量的散射体。</w:t>
      </w:r>
    </w:p>
    <w:p w14:paraId="55B64863">
      <w:pPr>
        <w:pStyle w:val="2"/>
        <w:spacing w:before="89" w:line="219" w:lineRule="auto"/>
        <w:ind w:left="619"/>
      </w:pPr>
      <w:r>
        <w:rPr>
          <w:spacing w:val="14"/>
        </w:rPr>
        <w:t>(4)只考虑散射体的一次散射，不考虑散射体间的多次</w:t>
      </w:r>
      <w:r>
        <w:rPr>
          <w:spacing w:val="13"/>
        </w:rPr>
        <w:t>散射。</w:t>
      </w:r>
    </w:p>
    <w:p w14:paraId="2B5406BF">
      <w:pPr>
        <w:pStyle w:val="2"/>
        <w:spacing w:before="81" w:line="262" w:lineRule="auto"/>
        <w:ind w:left="718" w:hanging="99"/>
      </w:pPr>
      <w:r>
        <w:rPr>
          <w:spacing w:val="10"/>
        </w:rPr>
        <w:t>(5)入射脉冲时间足够短，以致可以忽略面元或体元尺度范围内的传播效应。</w:t>
      </w:r>
      <w:r>
        <w:rPr>
          <w:spacing w:val="8"/>
        </w:rPr>
        <w:t xml:space="preserve"> </w:t>
      </w:r>
      <w:r>
        <w:rPr>
          <w:spacing w:val="4"/>
        </w:rPr>
        <w:t>上述假设，只是忽略了一些次要因素，所得到的结果仍具有普</w:t>
      </w:r>
      <w:r>
        <w:rPr>
          <w:spacing w:val="3"/>
        </w:rPr>
        <w:t>遍的指导意义。</w:t>
      </w:r>
    </w:p>
    <w:p w14:paraId="0FB57C3A">
      <w:pPr>
        <w:spacing w:line="374" w:lineRule="auto"/>
        <w:rPr>
          <w:rFonts w:ascii="Arial"/>
          <w:sz w:val="21"/>
        </w:rPr>
      </w:pPr>
    </w:p>
    <w:p w14:paraId="23C96A15">
      <w:pPr>
        <w:spacing w:before="102" w:line="221" w:lineRule="auto"/>
        <w:ind w:left="79"/>
        <w:outlineLvl w:val="2"/>
        <w:rPr>
          <w:rFonts w:ascii="黑体" w:hAnsi="黑体" w:eastAsia="黑体" w:cs="黑体"/>
          <w:sz w:val="31"/>
          <w:szCs w:val="31"/>
        </w:rPr>
      </w:pPr>
      <w:r>
        <w:rPr>
          <w:rFonts w:ascii="Times New Roman" w:hAnsi="Times New Roman" w:eastAsia="Times New Roman" w:cs="Times New Roman"/>
          <w:b/>
          <w:bCs/>
          <w:spacing w:val="-4"/>
          <w:sz w:val="31"/>
          <w:szCs w:val="31"/>
        </w:rPr>
        <w:t>6.1.2</w:t>
      </w:r>
      <w:r>
        <w:rPr>
          <w:rFonts w:ascii="Times New Roman" w:hAnsi="Times New Roman" w:eastAsia="Times New Roman" w:cs="Times New Roman"/>
          <w:b/>
          <w:bCs/>
          <w:spacing w:val="25"/>
          <w:sz w:val="31"/>
          <w:szCs w:val="31"/>
        </w:rPr>
        <w:t xml:space="preserve">   </w:t>
      </w:r>
      <w:r>
        <w:rPr>
          <w:rFonts w:ascii="黑体" w:hAnsi="黑体" w:eastAsia="黑体" w:cs="黑体"/>
          <w:b/>
          <w:bCs/>
          <w:spacing w:val="-4"/>
          <w:sz w:val="31"/>
          <w:szCs w:val="31"/>
        </w:rPr>
        <w:t>海洋混响的分类</w:t>
      </w:r>
    </w:p>
    <w:p w14:paraId="7DDDE718">
      <w:pPr>
        <w:spacing w:line="373" w:lineRule="auto"/>
        <w:rPr>
          <w:rFonts w:ascii="Arial"/>
          <w:sz w:val="21"/>
        </w:rPr>
      </w:pPr>
    </w:p>
    <w:p w14:paraId="23F3FA0D">
      <w:pPr>
        <w:pStyle w:val="2"/>
        <w:spacing w:before="85" w:line="284" w:lineRule="auto"/>
        <w:ind w:left="79" w:right="84" w:firstLine="540"/>
        <w:jc w:val="both"/>
      </w:pPr>
      <w:r>
        <w:rPr>
          <w:spacing w:val="10"/>
        </w:rPr>
        <w:t>海洋中存在着大量的散射体，诸如大大小小的海洋生物、泥沙粒子、气泡，</w:t>
      </w:r>
      <w:r>
        <w:rPr>
          <w:spacing w:val="8"/>
        </w:rPr>
        <w:t xml:space="preserve"> </w:t>
      </w:r>
      <w:r>
        <w:rPr>
          <w:spacing w:val="11"/>
        </w:rPr>
        <w:t>水中温度局部不均匀性所造成的冷热水团等。另外，不平整的海面和海底，既是</w:t>
      </w:r>
      <w:r>
        <w:rPr>
          <w:spacing w:val="7"/>
        </w:rPr>
        <w:t xml:space="preserve"> </w:t>
      </w:r>
      <w:r>
        <w:rPr>
          <w:spacing w:val="11"/>
        </w:rPr>
        <w:t xml:space="preserve">声波的反射体，也是声波的散射体。所有这些散射体，构成了实际海洋中的不均 </w:t>
      </w:r>
      <w:r>
        <w:rPr>
          <w:spacing w:val="12"/>
        </w:rPr>
        <w:t>匀性，形成了介质物理特性的不连续性，因而，当声</w:t>
      </w:r>
      <w:r>
        <w:rPr>
          <w:spacing w:val="11"/>
        </w:rPr>
        <w:t>波投射到这种不均匀性介质</w:t>
      </w:r>
      <w:r>
        <w:t xml:space="preserve"> </w:t>
      </w:r>
      <w:r>
        <w:rPr>
          <w:spacing w:val="6"/>
        </w:rPr>
        <w:t>上时，就会产生散射过程。这时，</w:t>
      </w:r>
      <w:r>
        <w:rPr>
          <w:spacing w:val="85"/>
        </w:rPr>
        <w:t xml:space="preserve"> </w:t>
      </w:r>
      <w:r>
        <w:rPr>
          <w:spacing w:val="6"/>
        </w:rPr>
        <w:t>一部分入射</w:t>
      </w:r>
      <w:r>
        <w:rPr>
          <w:spacing w:val="5"/>
        </w:rPr>
        <w:t>声能继续按原来的方向传播，而另</w:t>
      </w:r>
      <w:r>
        <w:t xml:space="preserve"> </w:t>
      </w:r>
      <w:r>
        <w:rPr>
          <w:spacing w:val="11"/>
        </w:rPr>
        <w:t>一部分声能则向四周散射，形成散射声场。海洋中的不均匀性是大量的，它们的</w:t>
      </w:r>
      <w:r>
        <w:rPr>
          <w:spacing w:val="14"/>
        </w:rPr>
        <w:t xml:space="preserve"> </w:t>
      </w:r>
      <w:r>
        <w:rPr>
          <w:spacing w:val="11"/>
        </w:rPr>
        <w:t>散射波在接收点上的总和构成该点上的混响。混响信号紧跟在发射信号之后，听</w:t>
      </w:r>
      <w:r>
        <w:rPr>
          <w:spacing w:val="10"/>
        </w:rPr>
        <w:t xml:space="preserve"> </w:t>
      </w:r>
      <w:r>
        <w:rPr>
          <w:spacing w:val="11"/>
        </w:rPr>
        <w:t>起来，它像一阵长的、随时间衰减的、颤动着</w:t>
      </w:r>
      <w:r>
        <w:rPr>
          <w:spacing w:val="10"/>
        </w:rPr>
        <w:t>的声响。图6-11所示为实测到的混</w:t>
      </w:r>
      <w:r>
        <w:t xml:space="preserve"> </w:t>
      </w:r>
      <w:r>
        <w:rPr>
          <w:spacing w:val="12"/>
        </w:rPr>
        <w:t>响现象的一个例子。如果不存在混响，水听器除接收到爆炸声直达信号和它在海</w:t>
      </w:r>
      <w:r>
        <w:t xml:space="preserve"> </w:t>
      </w:r>
      <w:r>
        <w:rPr>
          <w:spacing w:val="8"/>
        </w:rPr>
        <w:t>底-海面的反射声信号外，其余就只能是环境干扰，但实测结果表明，在直达信号</w:t>
      </w:r>
      <w:r>
        <w:rPr>
          <w:spacing w:val="7"/>
        </w:rPr>
        <w:t xml:space="preserve"> 与海底-海面反射信号之间也存在信号，其声级明显高于环境噪声级，这些就是海</w:t>
      </w:r>
      <w:r>
        <w:rPr>
          <w:spacing w:val="8"/>
        </w:rPr>
        <w:t xml:space="preserve"> </w:t>
      </w:r>
      <w:r>
        <w:t>水混响信号。</w:t>
      </w:r>
    </w:p>
    <w:p w14:paraId="5550FDB7">
      <w:pPr>
        <w:spacing w:line="430" w:lineRule="auto"/>
        <w:rPr>
          <w:rFonts w:ascii="Arial"/>
          <w:sz w:val="21"/>
        </w:rPr>
      </w:pPr>
    </w:p>
    <w:p w14:paraId="6C8D8495">
      <w:pPr>
        <w:spacing w:before="1" w:line="2740" w:lineRule="exact"/>
        <w:ind w:firstLine="1609"/>
      </w:pPr>
      <w:r>
        <mc:AlternateContent>
          <mc:Choice Requires="wps">
            <w:drawing>
              <wp:anchor distT="0" distB="0" distL="0" distR="0" simplePos="0" relativeHeight="252434432" behindDoc="0" locked="0" layoutInCell="1" allowOverlap="1">
                <wp:simplePos x="0" y="0"/>
                <wp:positionH relativeFrom="column">
                  <wp:posOffset>364490</wp:posOffset>
                </wp:positionH>
                <wp:positionV relativeFrom="paragraph">
                  <wp:posOffset>708025</wp:posOffset>
                </wp:positionV>
                <wp:extent cx="1106170" cy="196850"/>
                <wp:effectExtent l="0" t="0" r="0" b="0"/>
                <wp:wrapNone/>
                <wp:docPr id="2300" name="TextBox 2300"/>
                <wp:cNvGraphicFramePr/>
                <a:graphic xmlns:a="http://schemas.openxmlformats.org/drawingml/2006/main">
                  <a:graphicData uri="http://schemas.microsoft.com/office/word/2010/wordprocessingShape">
                    <wps:wsp>
                      <wps:cNvSpPr txBox="1"/>
                      <wps:spPr>
                        <a:xfrm rot="16200000">
                          <a:off x="364552" y="708412"/>
                          <a:ext cx="1106169" cy="1968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1A1B176">
                            <w:pPr>
                              <w:pStyle w:val="2"/>
                              <w:spacing w:before="55" w:line="216" w:lineRule="auto"/>
                              <w:ind w:left="20"/>
                              <w:rPr>
                                <w:sz w:val="20"/>
                                <w:szCs w:val="20"/>
                              </w:rPr>
                            </w:pPr>
                            <w:r>
                              <w:rPr>
                                <w:spacing w:val="-11"/>
                                <w:sz w:val="20"/>
                                <w:szCs w:val="20"/>
                              </w:rPr>
                              <w:t>混响级</w:t>
                            </w:r>
                            <w:r>
                              <w:rPr>
                                <w:spacing w:val="-51"/>
                                <w:sz w:val="20"/>
                                <w:szCs w:val="20"/>
                              </w:rPr>
                              <w:t xml:space="preserve"> </w:t>
                            </w:r>
                            <w:r>
                              <w:rPr>
                                <w:spacing w:val="-11"/>
                                <w:sz w:val="20"/>
                                <w:szCs w:val="20"/>
                              </w:rPr>
                              <w:t>(dB,re</w:t>
                            </w:r>
                            <w:r>
                              <w:rPr>
                                <w:spacing w:val="14"/>
                                <w:sz w:val="20"/>
                                <w:szCs w:val="20"/>
                              </w:rPr>
                              <w:t xml:space="preserve"> </w:t>
                            </w:r>
                            <w:r>
                              <w:rPr>
                                <w:spacing w:val="-11"/>
                                <w:sz w:val="20"/>
                                <w:szCs w:val="20"/>
                              </w:rPr>
                              <w:t>luPa)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300" o:spid="_x0000_s1026" o:spt="202" type="#_x0000_t202" style="position:absolute;left:0pt;margin-left:28.7pt;margin-top:55.75pt;height:15.5pt;width:87.1pt;rotation:-5898240f;z-index:252434432;mso-width-relative:page;mso-height-relative:page;" filled="f" stroked="f" coordsize="21600,21600" o:gfxdata="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HvpfyzYAAAACgEA&#10;AA8AAAAAAAAAAQAgAAAAIgAAAGRycy9kb3ducmV2LnhtbFBLAQIUABQAAAAIAIdO4kCQd++PUwIA&#10;AKYEAAAOAAAAAAAAAAEAIAAAACcBAABkcnMvZTJvRG9jLnhtbFBLBQYAAAAABgAGAFkBAADsBQAA&#10;AAA=&#10;">
                <v:fill on="f" focussize="0,0"/>
                <v:stroke on="f" weight="0pt" miterlimit="0" joinstyle="miter"/>
                <v:imagedata o:title=""/>
                <o:lock v:ext="edit" aspectratio="f"/>
                <v:textbox inset="0mm,0mm,0mm,0mm">
                  <w:txbxContent>
                    <w:p w14:paraId="71A1B176">
                      <w:pPr>
                        <w:pStyle w:val="2"/>
                        <w:spacing w:before="55" w:line="216" w:lineRule="auto"/>
                        <w:ind w:left="20"/>
                        <w:rPr>
                          <w:sz w:val="20"/>
                          <w:szCs w:val="20"/>
                        </w:rPr>
                      </w:pPr>
                      <w:r>
                        <w:rPr>
                          <w:spacing w:val="-11"/>
                          <w:sz w:val="20"/>
                          <w:szCs w:val="20"/>
                        </w:rPr>
                        <w:t>混响级</w:t>
                      </w:r>
                      <w:r>
                        <w:rPr>
                          <w:spacing w:val="-51"/>
                          <w:sz w:val="20"/>
                          <w:szCs w:val="20"/>
                        </w:rPr>
                        <w:t xml:space="preserve"> </w:t>
                      </w:r>
                      <w:r>
                        <w:rPr>
                          <w:spacing w:val="-11"/>
                          <w:sz w:val="20"/>
                          <w:szCs w:val="20"/>
                        </w:rPr>
                        <w:t>(dB,re</w:t>
                      </w:r>
                      <w:r>
                        <w:rPr>
                          <w:spacing w:val="14"/>
                          <w:sz w:val="20"/>
                          <w:szCs w:val="20"/>
                        </w:rPr>
                        <w:t xml:space="preserve"> </w:t>
                      </w:r>
                      <w:r>
                        <w:rPr>
                          <w:spacing w:val="-11"/>
                          <w:sz w:val="20"/>
                          <w:szCs w:val="20"/>
                        </w:rPr>
                        <w:t>luPa)</w:t>
                      </w:r>
                    </w:p>
                  </w:txbxContent>
                </v:textbox>
              </v:shape>
            </w:pict>
          </mc:Fallback>
        </mc:AlternateContent>
      </w:r>
      <w:r>
        <w:rPr>
          <w:position w:val="-54"/>
        </w:rPr>
        <w:drawing>
          <wp:inline distT="0" distB="0" distL="0" distR="0">
            <wp:extent cx="4337050" cy="1739900"/>
            <wp:effectExtent l="0" t="0" r="0" b="0"/>
            <wp:docPr id="2302" name="IM 2302"/>
            <wp:cNvGraphicFramePr/>
            <a:graphic xmlns:a="http://schemas.openxmlformats.org/drawingml/2006/main">
              <a:graphicData uri="http://schemas.openxmlformats.org/drawingml/2006/picture">
                <pic:pic xmlns:pic="http://schemas.openxmlformats.org/drawingml/2006/picture">
                  <pic:nvPicPr>
                    <pic:cNvPr id="2302" name="IM 2302"/>
                    <pic:cNvPicPr/>
                  </pic:nvPicPr>
                  <pic:blipFill>
                    <a:blip r:embed="rId1283"/>
                    <a:stretch>
                      <a:fillRect/>
                    </a:stretch>
                  </pic:blipFill>
                  <pic:spPr>
                    <a:xfrm>
                      <a:off x="0" y="0"/>
                      <a:ext cx="4337053" cy="1739923"/>
                    </a:xfrm>
                    <a:prstGeom prst="rect">
                      <a:avLst/>
                    </a:prstGeom>
                  </pic:spPr>
                </pic:pic>
              </a:graphicData>
            </a:graphic>
          </wp:inline>
        </w:drawing>
      </w:r>
    </w:p>
    <w:p w14:paraId="473EC60A">
      <w:pPr>
        <w:pStyle w:val="2"/>
        <w:spacing w:before="40" w:line="221" w:lineRule="auto"/>
        <w:ind w:left="4930"/>
        <w:rPr>
          <w:rFonts w:ascii="Times New Roman" w:hAnsi="Times New Roman" w:eastAsia="Times New Roman" w:cs="Times New Roman"/>
          <w:sz w:val="18"/>
          <w:szCs w:val="18"/>
        </w:rPr>
      </w:pPr>
      <w:r>
        <w:rPr>
          <w:spacing w:val="-4"/>
          <w:sz w:val="18"/>
          <w:szCs w:val="18"/>
        </w:rPr>
        <w:t>时间/</w:t>
      </w:r>
      <w:r>
        <w:rPr>
          <w:rFonts w:ascii="Times New Roman" w:hAnsi="Times New Roman" w:eastAsia="Times New Roman" w:cs="Times New Roman"/>
          <w:spacing w:val="-4"/>
          <w:sz w:val="18"/>
          <w:szCs w:val="18"/>
        </w:rPr>
        <w:t>s</w:t>
      </w:r>
    </w:p>
    <w:p w14:paraId="16C0B11E">
      <w:pPr>
        <w:pStyle w:val="2"/>
        <w:spacing w:before="123" w:line="218" w:lineRule="auto"/>
        <w:ind w:left="3420"/>
      </w:pPr>
      <w:r>
        <w:rPr>
          <w:spacing w:val="-7"/>
        </w:rPr>
        <w:t>图6-1海上实测爆炸声信号</w:t>
      </w:r>
    </w:p>
    <w:p w14:paraId="0AF1DF7D">
      <w:pPr>
        <w:pStyle w:val="2"/>
        <w:spacing w:before="173" w:line="267" w:lineRule="auto"/>
        <w:ind w:left="3019" w:right="1127" w:hanging="2020"/>
        <w:rPr>
          <w:sz w:val="16"/>
          <w:szCs w:val="16"/>
        </w:rPr>
      </w:pPr>
      <w:r>
        <w:rPr>
          <w:spacing w:val="1"/>
          <w:sz w:val="16"/>
          <w:szCs w:val="16"/>
        </w:rPr>
        <w:t>在水深为1980</w:t>
      </w:r>
      <w:r>
        <w:rPr>
          <w:rFonts w:ascii="Times New Roman" w:hAnsi="Times New Roman" w:eastAsia="Times New Roman" w:cs="Times New Roman"/>
          <w:spacing w:val="1"/>
          <w:sz w:val="16"/>
          <w:szCs w:val="16"/>
        </w:rPr>
        <w:t>m</w:t>
      </w:r>
      <w:r>
        <w:rPr>
          <w:rFonts w:ascii="Times New Roman" w:hAnsi="Times New Roman" w:eastAsia="Times New Roman" w:cs="Times New Roman"/>
          <w:spacing w:val="29"/>
          <w:w w:val="101"/>
          <w:sz w:val="16"/>
          <w:szCs w:val="16"/>
        </w:rPr>
        <w:t xml:space="preserve"> </w:t>
      </w:r>
      <w:r>
        <w:rPr>
          <w:spacing w:val="1"/>
          <w:sz w:val="16"/>
          <w:szCs w:val="16"/>
        </w:rPr>
        <w:t>的海中，0</w:t>
      </w:r>
      <w:r>
        <w:rPr>
          <w:spacing w:val="-43"/>
          <w:sz w:val="16"/>
          <w:szCs w:val="16"/>
        </w:rPr>
        <w:t xml:space="preserve"> </w:t>
      </w:r>
      <w:r>
        <w:rPr>
          <w:spacing w:val="1"/>
          <w:sz w:val="16"/>
          <w:szCs w:val="16"/>
        </w:rPr>
        <w:t>.</w:t>
      </w:r>
      <w:r>
        <w:rPr>
          <w:spacing w:val="-47"/>
          <w:sz w:val="16"/>
          <w:szCs w:val="16"/>
        </w:rPr>
        <w:t xml:space="preserve"> </w:t>
      </w:r>
      <w:r>
        <w:rPr>
          <w:spacing w:val="1"/>
          <w:sz w:val="16"/>
          <w:szCs w:val="16"/>
        </w:rPr>
        <w:t>91</w:t>
      </w:r>
      <w:r>
        <w:rPr>
          <w:rFonts w:ascii="Times New Roman" w:hAnsi="Times New Roman" w:eastAsia="Times New Roman" w:cs="Times New Roman"/>
          <w:sz w:val="16"/>
          <w:szCs w:val="16"/>
        </w:rPr>
        <w:t>kg</w:t>
      </w:r>
      <w:r>
        <w:rPr>
          <w:rFonts w:ascii="Times New Roman" w:hAnsi="Times New Roman" w:eastAsia="Times New Roman" w:cs="Times New Roman"/>
          <w:spacing w:val="1"/>
          <w:sz w:val="16"/>
          <w:szCs w:val="16"/>
        </w:rPr>
        <w:t xml:space="preserve">  </w:t>
      </w:r>
      <w:r>
        <w:rPr>
          <w:spacing w:val="1"/>
          <w:sz w:val="16"/>
          <w:szCs w:val="16"/>
        </w:rPr>
        <w:t>炸</w:t>
      </w:r>
      <w:r>
        <w:rPr>
          <w:spacing w:val="-25"/>
          <w:sz w:val="16"/>
          <w:szCs w:val="16"/>
        </w:rPr>
        <w:t xml:space="preserve"> </w:t>
      </w:r>
      <w:r>
        <w:rPr>
          <w:spacing w:val="1"/>
          <w:sz w:val="16"/>
          <w:szCs w:val="16"/>
        </w:rPr>
        <w:t>药</w:t>
      </w:r>
      <w:r>
        <w:rPr>
          <w:spacing w:val="-24"/>
          <w:sz w:val="16"/>
          <w:szCs w:val="16"/>
        </w:rPr>
        <w:t xml:space="preserve"> </w:t>
      </w:r>
      <w:r>
        <w:rPr>
          <w:spacing w:val="1"/>
          <w:sz w:val="16"/>
          <w:szCs w:val="16"/>
        </w:rPr>
        <w:t>于</w:t>
      </w:r>
      <w:r>
        <w:rPr>
          <w:spacing w:val="-25"/>
          <w:sz w:val="16"/>
          <w:szCs w:val="16"/>
        </w:rPr>
        <w:t xml:space="preserve"> </w:t>
      </w:r>
      <w:r>
        <w:rPr>
          <w:spacing w:val="1"/>
          <w:sz w:val="16"/>
          <w:szCs w:val="16"/>
        </w:rPr>
        <w:t>2</w:t>
      </w:r>
      <w:r>
        <w:rPr>
          <w:spacing w:val="-28"/>
          <w:sz w:val="16"/>
          <w:szCs w:val="16"/>
        </w:rPr>
        <w:t xml:space="preserve"> </w:t>
      </w:r>
      <w:r>
        <w:rPr>
          <w:spacing w:val="1"/>
          <w:sz w:val="16"/>
          <w:szCs w:val="16"/>
        </w:rPr>
        <w:t>4</w:t>
      </w:r>
      <w:r>
        <w:rPr>
          <w:spacing w:val="-28"/>
          <w:sz w:val="16"/>
          <w:szCs w:val="16"/>
        </w:rPr>
        <w:t xml:space="preserve"> </w:t>
      </w:r>
      <w:r>
        <w:rPr>
          <w:spacing w:val="1"/>
          <w:sz w:val="16"/>
          <w:szCs w:val="16"/>
        </w:rPr>
        <w:t>4</w:t>
      </w:r>
      <w:r>
        <w:rPr>
          <w:rFonts w:ascii="Times New Roman" w:hAnsi="Times New Roman" w:eastAsia="Times New Roman" w:cs="Times New Roman"/>
          <w:spacing w:val="1"/>
          <w:sz w:val="16"/>
          <w:szCs w:val="16"/>
        </w:rPr>
        <w:t>m</w:t>
      </w:r>
      <w:r>
        <w:rPr>
          <w:rFonts w:ascii="Times New Roman" w:hAnsi="Times New Roman" w:eastAsia="Times New Roman" w:cs="Times New Roman"/>
          <w:spacing w:val="17"/>
          <w:w w:val="101"/>
          <w:sz w:val="16"/>
          <w:szCs w:val="16"/>
        </w:rPr>
        <w:t xml:space="preserve"> </w:t>
      </w:r>
      <w:r>
        <w:rPr>
          <w:spacing w:val="1"/>
          <w:sz w:val="16"/>
          <w:szCs w:val="16"/>
        </w:rPr>
        <w:t>深</w:t>
      </w:r>
      <w:r>
        <w:rPr>
          <w:spacing w:val="-32"/>
          <w:sz w:val="16"/>
          <w:szCs w:val="16"/>
        </w:rPr>
        <w:t xml:space="preserve"> </w:t>
      </w:r>
      <w:r>
        <w:rPr>
          <w:spacing w:val="1"/>
          <w:sz w:val="16"/>
          <w:szCs w:val="16"/>
        </w:rPr>
        <w:t>处</w:t>
      </w:r>
      <w:r>
        <w:rPr>
          <w:spacing w:val="-36"/>
          <w:sz w:val="16"/>
          <w:szCs w:val="16"/>
        </w:rPr>
        <w:t xml:space="preserve"> </w:t>
      </w:r>
      <w:r>
        <w:rPr>
          <w:spacing w:val="1"/>
          <w:sz w:val="16"/>
          <w:szCs w:val="16"/>
        </w:rPr>
        <w:t>爆</w:t>
      </w:r>
      <w:r>
        <w:rPr>
          <w:spacing w:val="-33"/>
          <w:sz w:val="16"/>
          <w:szCs w:val="16"/>
        </w:rPr>
        <w:t xml:space="preserve"> </w:t>
      </w:r>
      <w:r>
        <w:rPr>
          <w:spacing w:val="1"/>
          <w:sz w:val="16"/>
          <w:szCs w:val="16"/>
        </w:rPr>
        <w:t>炸</w:t>
      </w:r>
      <w:r>
        <w:rPr>
          <w:spacing w:val="-22"/>
          <w:sz w:val="16"/>
          <w:szCs w:val="16"/>
        </w:rPr>
        <w:t xml:space="preserve"> </w:t>
      </w:r>
      <w:r>
        <w:rPr>
          <w:spacing w:val="1"/>
          <w:sz w:val="16"/>
          <w:szCs w:val="16"/>
        </w:rPr>
        <w:t>，</w:t>
      </w:r>
      <w:r>
        <w:rPr>
          <w:spacing w:val="-33"/>
          <w:sz w:val="16"/>
          <w:szCs w:val="16"/>
        </w:rPr>
        <w:t xml:space="preserve"> </w:t>
      </w:r>
      <w:r>
        <w:rPr>
          <w:spacing w:val="1"/>
          <w:sz w:val="16"/>
          <w:szCs w:val="16"/>
        </w:rPr>
        <w:t>水</w:t>
      </w:r>
      <w:r>
        <w:rPr>
          <w:spacing w:val="-27"/>
          <w:sz w:val="16"/>
          <w:szCs w:val="16"/>
        </w:rPr>
        <w:t xml:space="preserve"> </w:t>
      </w:r>
      <w:r>
        <w:rPr>
          <w:spacing w:val="1"/>
          <w:sz w:val="16"/>
          <w:szCs w:val="16"/>
        </w:rPr>
        <w:t>听</w:t>
      </w:r>
      <w:r>
        <w:rPr>
          <w:spacing w:val="-35"/>
          <w:sz w:val="16"/>
          <w:szCs w:val="16"/>
        </w:rPr>
        <w:t xml:space="preserve"> </w:t>
      </w:r>
      <w:r>
        <w:rPr>
          <w:spacing w:val="1"/>
          <w:sz w:val="16"/>
          <w:szCs w:val="16"/>
        </w:rPr>
        <w:t>器</w:t>
      </w:r>
      <w:r>
        <w:rPr>
          <w:spacing w:val="-36"/>
          <w:sz w:val="16"/>
          <w:szCs w:val="16"/>
        </w:rPr>
        <w:t xml:space="preserve"> </w:t>
      </w:r>
      <w:r>
        <w:rPr>
          <w:spacing w:val="1"/>
          <w:sz w:val="16"/>
          <w:szCs w:val="16"/>
        </w:rPr>
        <w:t>位</w:t>
      </w:r>
      <w:r>
        <w:rPr>
          <w:spacing w:val="-32"/>
          <w:sz w:val="16"/>
          <w:szCs w:val="16"/>
        </w:rPr>
        <w:t xml:space="preserve"> </w:t>
      </w:r>
      <w:r>
        <w:rPr>
          <w:spacing w:val="1"/>
          <w:sz w:val="16"/>
          <w:szCs w:val="16"/>
        </w:rPr>
        <w:t>于</w:t>
      </w:r>
      <w:r>
        <w:rPr>
          <w:spacing w:val="-32"/>
          <w:sz w:val="16"/>
          <w:szCs w:val="16"/>
        </w:rPr>
        <w:t xml:space="preserve"> </w:t>
      </w:r>
      <w:r>
        <w:rPr>
          <w:spacing w:val="1"/>
          <w:sz w:val="16"/>
          <w:szCs w:val="16"/>
        </w:rPr>
        <w:t>声</w:t>
      </w:r>
      <w:r>
        <w:rPr>
          <w:spacing w:val="-36"/>
          <w:sz w:val="16"/>
          <w:szCs w:val="16"/>
        </w:rPr>
        <w:t xml:space="preserve"> </w:t>
      </w:r>
      <w:r>
        <w:rPr>
          <w:spacing w:val="1"/>
          <w:sz w:val="16"/>
          <w:szCs w:val="16"/>
        </w:rPr>
        <w:t>源</w:t>
      </w:r>
      <w:r>
        <w:rPr>
          <w:spacing w:val="-23"/>
          <w:sz w:val="16"/>
          <w:szCs w:val="16"/>
        </w:rPr>
        <w:t xml:space="preserve"> </w:t>
      </w:r>
      <w:r>
        <w:rPr>
          <w:spacing w:val="1"/>
          <w:sz w:val="16"/>
          <w:szCs w:val="16"/>
        </w:rPr>
        <w:t>附</w:t>
      </w:r>
      <w:r>
        <w:rPr>
          <w:spacing w:val="-36"/>
          <w:sz w:val="16"/>
          <w:szCs w:val="16"/>
        </w:rPr>
        <w:t xml:space="preserve"> </w:t>
      </w:r>
      <w:r>
        <w:rPr>
          <w:spacing w:val="1"/>
          <w:sz w:val="16"/>
          <w:szCs w:val="16"/>
        </w:rPr>
        <w:t>近</w:t>
      </w:r>
      <w:r>
        <w:rPr>
          <w:spacing w:val="-22"/>
          <w:sz w:val="16"/>
          <w:szCs w:val="16"/>
        </w:rPr>
        <w:t xml:space="preserve"> </w:t>
      </w:r>
      <w:r>
        <w:rPr>
          <w:spacing w:val="1"/>
          <w:sz w:val="16"/>
          <w:szCs w:val="16"/>
        </w:rPr>
        <w:t>，</w:t>
      </w:r>
      <w:r>
        <w:rPr>
          <w:spacing w:val="-35"/>
          <w:sz w:val="16"/>
          <w:szCs w:val="16"/>
        </w:rPr>
        <w:t xml:space="preserve"> </w:t>
      </w:r>
      <w:r>
        <w:rPr>
          <w:spacing w:val="1"/>
          <w:sz w:val="16"/>
          <w:szCs w:val="16"/>
        </w:rPr>
        <w:t>深</w:t>
      </w:r>
      <w:r>
        <w:rPr>
          <w:spacing w:val="-36"/>
          <w:sz w:val="16"/>
          <w:szCs w:val="16"/>
        </w:rPr>
        <w:t xml:space="preserve"> </w:t>
      </w:r>
      <w:r>
        <w:rPr>
          <w:spacing w:val="1"/>
          <w:sz w:val="16"/>
          <w:szCs w:val="16"/>
        </w:rPr>
        <w:t>度</w:t>
      </w:r>
      <w:r>
        <w:rPr>
          <w:spacing w:val="-36"/>
          <w:sz w:val="16"/>
          <w:szCs w:val="16"/>
        </w:rPr>
        <w:t xml:space="preserve"> </w:t>
      </w:r>
      <w:r>
        <w:rPr>
          <w:spacing w:val="1"/>
          <w:sz w:val="16"/>
          <w:szCs w:val="16"/>
        </w:rPr>
        <w:t>4</w:t>
      </w:r>
      <w:r>
        <w:rPr>
          <w:spacing w:val="-24"/>
          <w:sz w:val="16"/>
          <w:szCs w:val="16"/>
        </w:rPr>
        <w:t xml:space="preserve"> </w:t>
      </w:r>
      <w:r>
        <w:rPr>
          <w:spacing w:val="1"/>
          <w:sz w:val="16"/>
          <w:szCs w:val="16"/>
        </w:rPr>
        <w:t>1</w:t>
      </w:r>
      <w:r>
        <w:rPr>
          <w:rFonts w:ascii="Times New Roman" w:hAnsi="Times New Roman" w:eastAsia="Times New Roman" w:cs="Times New Roman"/>
          <w:spacing w:val="1"/>
          <w:sz w:val="16"/>
          <w:szCs w:val="16"/>
        </w:rPr>
        <w:t>m,</w:t>
      </w:r>
      <w:r>
        <w:rPr>
          <w:rFonts w:ascii="Times New Roman" w:hAnsi="Times New Roman" w:eastAsia="Times New Roman" w:cs="Times New Roman"/>
          <w:sz w:val="16"/>
          <w:szCs w:val="16"/>
        </w:rPr>
        <w:t xml:space="preserve"> </w:t>
      </w:r>
      <w:r>
        <w:rPr>
          <w:spacing w:val="-4"/>
          <w:sz w:val="16"/>
          <w:szCs w:val="16"/>
        </w:rPr>
        <w:t>滤</w:t>
      </w:r>
      <w:r>
        <w:rPr>
          <w:spacing w:val="-32"/>
          <w:sz w:val="16"/>
          <w:szCs w:val="16"/>
        </w:rPr>
        <w:t xml:space="preserve"> </w:t>
      </w:r>
      <w:r>
        <w:rPr>
          <w:spacing w:val="-4"/>
          <w:sz w:val="16"/>
          <w:szCs w:val="16"/>
        </w:rPr>
        <w:t>波</w:t>
      </w:r>
      <w:r>
        <w:rPr>
          <w:spacing w:val="-33"/>
          <w:sz w:val="16"/>
          <w:szCs w:val="16"/>
        </w:rPr>
        <w:t xml:space="preserve"> </w:t>
      </w:r>
      <w:r>
        <w:rPr>
          <w:spacing w:val="-4"/>
          <w:sz w:val="16"/>
          <w:szCs w:val="16"/>
        </w:rPr>
        <w:t>器</w:t>
      </w:r>
      <w:r>
        <w:rPr>
          <w:spacing w:val="-32"/>
          <w:sz w:val="16"/>
          <w:szCs w:val="16"/>
        </w:rPr>
        <w:t xml:space="preserve"> </w:t>
      </w:r>
      <w:r>
        <w:rPr>
          <w:spacing w:val="-4"/>
          <w:sz w:val="16"/>
          <w:szCs w:val="16"/>
        </w:rPr>
        <w:t>通</w:t>
      </w:r>
      <w:r>
        <w:rPr>
          <w:spacing w:val="-29"/>
          <w:sz w:val="16"/>
          <w:szCs w:val="16"/>
        </w:rPr>
        <w:t xml:space="preserve"> </w:t>
      </w:r>
      <w:r>
        <w:rPr>
          <w:spacing w:val="-4"/>
          <w:sz w:val="16"/>
          <w:szCs w:val="16"/>
        </w:rPr>
        <w:t>带</w:t>
      </w:r>
      <w:r>
        <w:rPr>
          <w:spacing w:val="-21"/>
          <w:sz w:val="16"/>
          <w:szCs w:val="16"/>
        </w:rPr>
        <w:t xml:space="preserve"> </w:t>
      </w:r>
      <w:r>
        <w:rPr>
          <w:spacing w:val="-4"/>
          <w:sz w:val="16"/>
          <w:szCs w:val="16"/>
        </w:rPr>
        <w:t>1</w:t>
      </w:r>
      <w:r>
        <w:rPr>
          <w:spacing w:val="-27"/>
          <w:sz w:val="16"/>
          <w:szCs w:val="16"/>
        </w:rPr>
        <w:t xml:space="preserve"> </w:t>
      </w:r>
      <w:r>
        <w:rPr>
          <w:spacing w:val="-4"/>
          <w:sz w:val="16"/>
          <w:szCs w:val="16"/>
        </w:rPr>
        <w:t>～</w:t>
      </w:r>
      <w:r>
        <w:rPr>
          <w:spacing w:val="-31"/>
          <w:sz w:val="16"/>
          <w:szCs w:val="16"/>
        </w:rPr>
        <w:t xml:space="preserve"> </w:t>
      </w:r>
      <w:r>
        <w:rPr>
          <w:spacing w:val="-4"/>
          <w:sz w:val="16"/>
          <w:szCs w:val="16"/>
        </w:rPr>
        <w:t>2</w:t>
      </w:r>
      <w:r>
        <w:rPr>
          <w:rFonts w:ascii="Times New Roman" w:hAnsi="Times New Roman" w:eastAsia="Times New Roman" w:cs="Times New Roman"/>
          <w:spacing w:val="-4"/>
          <w:sz w:val="16"/>
          <w:szCs w:val="16"/>
        </w:rPr>
        <w:t>kHz;re          1μP</w:t>
      </w:r>
      <w:r>
        <w:rPr>
          <w:rFonts w:ascii="Times New Roman" w:hAnsi="Times New Roman" w:eastAsia="Times New Roman" w:cs="Times New Roman"/>
          <w:spacing w:val="-5"/>
          <w:sz w:val="16"/>
          <w:szCs w:val="16"/>
        </w:rPr>
        <w:t>a</w:t>
      </w:r>
      <w:r>
        <w:rPr>
          <w:spacing w:val="-5"/>
          <w:sz w:val="16"/>
          <w:szCs w:val="16"/>
        </w:rPr>
        <w:t>表</w:t>
      </w:r>
      <w:r>
        <w:rPr>
          <w:spacing w:val="-31"/>
          <w:sz w:val="16"/>
          <w:szCs w:val="16"/>
        </w:rPr>
        <w:t xml:space="preserve"> </w:t>
      </w:r>
      <w:r>
        <w:rPr>
          <w:spacing w:val="-5"/>
          <w:sz w:val="16"/>
          <w:szCs w:val="16"/>
        </w:rPr>
        <w:t>示</w:t>
      </w:r>
      <w:r>
        <w:rPr>
          <w:spacing w:val="-30"/>
          <w:sz w:val="16"/>
          <w:szCs w:val="16"/>
        </w:rPr>
        <w:t xml:space="preserve"> </w:t>
      </w:r>
      <w:r>
        <w:rPr>
          <w:spacing w:val="-5"/>
          <w:sz w:val="16"/>
          <w:szCs w:val="16"/>
        </w:rPr>
        <w:t>参</w:t>
      </w:r>
      <w:r>
        <w:rPr>
          <w:spacing w:val="-31"/>
          <w:sz w:val="16"/>
          <w:szCs w:val="16"/>
        </w:rPr>
        <w:t xml:space="preserve"> </w:t>
      </w:r>
      <w:r>
        <w:rPr>
          <w:spacing w:val="-5"/>
          <w:sz w:val="16"/>
          <w:szCs w:val="16"/>
        </w:rPr>
        <w:t>考</w:t>
      </w:r>
      <w:r>
        <w:rPr>
          <w:spacing w:val="-28"/>
          <w:sz w:val="16"/>
          <w:szCs w:val="16"/>
        </w:rPr>
        <w:t xml:space="preserve"> </w:t>
      </w:r>
      <w:r>
        <w:rPr>
          <w:spacing w:val="-5"/>
          <w:sz w:val="16"/>
          <w:szCs w:val="16"/>
        </w:rPr>
        <w:t>声</w:t>
      </w:r>
      <w:r>
        <w:rPr>
          <w:spacing w:val="-30"/>
          <w:sz w:val="16"/>
          <w:szCs w:val="16"/>
        </w:rPr>
        <w:t xml:space="preserve"> </w:t>
      </w:r>
      <w:r>
        <w:rPr>
          <w:spacing w:val="-5"/>
          <w:sz w:val="16"/>
          <w:szCs w:val="16"/>
        </w:rPr>
        <w:t>压</w:t>
      </w:r>
    </w:p>
    <w:p w14:paraId="66B79A80">
      <w:pPr>
        <w:spacing w:line="271" w:lineRule="auto"/>
        <w:rPr>
          <w:rFonts w:ascii="Arial"/>
          <w:sz w:val="21"/>
        </w:rPr>
      </w:pPr>
    </w:p>
    <w:p w14:paraId="18959D3F">
      <w:pPr>
        <w:pStyle w:val="2"/>
        <w:spacing w:before="85" w:line="286" w:lineRule="auto"/>
        <w:ind w:left="79" w:right="89" w:firstLine="590"/>
      </w:pPr>
      <w:r>
        <w:rPr>
          <w:spacing w:val="19"/>
        </w:rPr>
        <w:t>海水中的散射体是各式各样的，其分布各异，有的分布在海水中，有的分</w:t>
      </w:r>
      <w:r>
        <w:rPr>
          <w:spacing w:val="1"/>
        </w:rPr>
        <w:t xml:space="preserve"> </w:t>
      </w:r>
      <w:r>
        <w:rPr>
          <w:spacing w:val="19"/>
        </w:rPr>
        <w:t>布在海底或海面上，它们对声信号的散射也各不相同，自然由它们所产生的混</w:t>
      </w:r>
    </w:p>
    <w:p w14:paraId="0387B9BB">
      <w:pPr>
        <w:spacing w:line="286" w:lineRule="auto"/>
        <w:sectPr>
          <w:headerReference r:id="rId214" w:type="default"/>
          <w:pgSz w:w="11900" w:h="16840"/>
          <w:pgMar w:top="1350" w:right="699" w:bottom="0" w:left="1509" w:header="830" w:footer="0" w:gutter="0"/>
          <w:cols w:space="720" w:num="1"/>
        </w:sectPr>
      </w:pPr>
    </w:p>
    <w:p w14:paraId="2B8FA0E7">
      <w:pPr>
        <w:spacing w:line="248" w:lineRule="auto"/>
        <w:rPr>
          <w:rFonts w:ascii="Arial"/>
          <w:sz w:val="21"/>
        </w:rPr>
      </w:pPr>
    </w:p>
    <w:p w14:paraId="41AAC97A">
      <w:pPr>
        <w:pStyle w:val="2"/>
        <w:spacing w:before="88" w:line="274" w:lineRule="auto"/>
        <w:ind w:left="580"/>
        <w:jc w:val="both"/>
        <w:rPr>
          <w:sz w:val="27"/>
          <w:szCs w:val="27"/>
        </w:rPr>
      </w:pPr>
      <w:r>
        <w:rPr>
          <w:spacing w:val="9"/>
          <w:sz w:val="27"/>
          <w:szCs w:val="27"/>
        </w:rPr>
        <w:t>响场的特性也是不一样的。根据混响形成原因的不同，习惯上将混响分成如下</w:t>
      </w:r>
      <w:r>
        <w:rPr>
          <w:spacing w:val="5"/>
          <w:sz w:val="27"/>
          <w:szCs w:val="27"/>
        </w:rPr>
        <w:t xml:space="preserve">  三类。①散射体存在于体积之中或海水本身就是散射体</w:t>
      </w:r>
      <w:r>
        <w:rPr>
          <w:spacing w:val="4"/>
          <w:sz w:val="27"/>
          <w:szCs w:val="27"/>
        </w:rPr>
        <w:t>，如海水中的泥沙粒子、</w:t>
      </w:r>
      <w:r>
        <w:rPr>
          <w:sz w:val="27"/>
          <w:szCs w:val="27"/>
        </w:rPr>
        <w:t xml:space="preserve"> </w:t>
      </w:r>
      <w:r>
        <w:rPr>
          <w:spacing w:val="9"/>
          <w:sz w:val="27"/>
          <w:szCs w:val="27"/>
        </w:rPr>
        <w:t>海洋生物，海水本身的不均匀性(温度不均匀水团、湍流等)、大的鱼群等，它</w:t>
      </w:r>
      <w:r>
        <w:rPr>
          <w:spacing w:val="1"/>
          <w:sz w:val="27"/>
          <w:szCs w:val="27"/>
        </w:rPr>
        <w:t xml:space="preserve">  </w:t>
      </w:r>
      <w:r>
        <w:rPr>
          <w:spacing w:val="9"/>
          <w:sz w:val="27"/>
          <w:szCs w:val="27"/>
        </w:rPr>
        <w:t>们引起的混响称为体积混响。②海面的不平整性和波浪产生的海面气泡层对声</w:t>
      </w:r>
      <w:r>
        <w:rPr>
          <w:spacing w:val="5"/>
          <w:sz w:val="27"/>
          <w:szCs w:val="27"/>
        </w:rPr>
        <w:t xml:space="preserve">  </w:t>
      </w:r>
      <w:r>
        <w:rPr>
          <w:spacing w:val="9"/>
          <w:sz w:val="27"/>
          <w:szCs w:val="27"/>
        </w:rPr>
        <w:t>波的散射所形成的混响称为海面混响。③海底的不平整性、海底表面的粗糙度</w:t>
      </w:r>
      <w:r>
        <w:rPr>
          <w:spacing w:val="4"/>
          <w:sz w:val="27"/>
          <w:szCs w:val="27"/>
        </w:rPr>
        <w:t xml:space="preserve">  </w:t>
      </w:r>
      <w:r>
        <w:rPr>
          <w:spacing w:val="9"/>
          <w:sz w:val="27"/>
          <w:szCs w:val="27"/>
        </w:rPr>
        <w:t>及其附近的散射体形成的混响称为海底混响。对于后两种混响，因其散射体分</w:t>
      </w:r>
      <w:r>
        <w:rPr>
          <w:spacing w:val="2"/>
          <w:sz w:val="27"/>
          <w:szCs w:val="27"/>
        </w:rPr>
        <w:t xml:space="preserve">  </w:t>
      </w:r>
      <w:r>
        <w:rPr>
          <w:spacing w:val="5"/>
          <w:sz w:val="27"/>
          <w:szCs w:val="27"/>
        </w:rPr>
        <w:t>布都是二维的，所以又统称为界面混响。图6-1↓中已标明了各段混响信号的属</w:t>
      </w:r>
      <w:r>
        <w:rPr>
          <w:spacing w:val="7"/>
          <w:sz w:val="27"/>
          <w:szCs w:val="27"/>
        </w:rPr>
        <w:t xml:space="preserve"> </w:t>
      </w:r>
      <w:r>
        <w:rPr>
          <w:spacing w:val="9"/>
          <w:sz w:val="27"/>
          <w:szCs w:val="27"/>
        </w:rPr>
        <w:t>性，它们是根据水深、声源和水听器的布设，对接收信号的传播时间进行分析</w:t>
      </w:r>
      <w:r>
        <w:rPr>
          <w:spacing w:val="2"/>
          <w:sz w:val="27"/>
          <w:szCs w:val="27"/>
        </w:rPr>
        <w:t xml:space="preserve">  </w:t>
      </w:r>
      <w:r>
        <w:rPr>
          <w:spacing w:val="-3"/>
          <w:sz w:val="27"/>
          <w:szCs w:val="27"/>
        </w:rPr>
        <w:t>后得出来的</w:t>
      </w:r>
      <w:r>
        <w:rPr>
          <w:spacing w:val="-101"/>
          <w:sz w:val="27"/>
          <w:szCs w:val="27"/>
        </w:rPr>
        <w:t xml:space="preserve"> </w:t>
      </w:r>
      <w:r>
        <w:rPr>
          <w:sz w:val="27"/>
          <w:szCs w:val="27"/>
          <w:u w:val="single" w:color="auto"/>
        </w:rPr>
        <w:t xml:space="preserve">               </w:t>
      </w:r>
    </w:p>
    <w:p w14:paraId="29DF284E">
      <w:pPr>
        <w:spacing w:line="333" w:lineRule="auto"/>
        <w:rPr>
          <w:rFonts w:ascii="Arial"/>
          <w:sz w:val="21"/>
        </w:rPr>
      </w:pPr>
    </w:p>
    <w:p w14:paraId="51601C3C">
      <w:pPr>
        <w:spacing w:before="104" w:line="222" w:lineRule="auto"/>
        <w:ind w:left="580"/>
        <w:outlineLvl w:val="1"/>
        <w:rPr>
          <w:rFonts w:ascii="黑体" w:hAnsi="黑体" w:eastAsia="黑体" w:cs="黑体"/>
          <w:sz w:val="32"/>
          <w:szCs w:val="32"/>
        </w:rPr>
      </w:pPr>
      <w:r>
        <w:rPr>
          <w:rFonts w:ascii="Times New Roman" w:hAnsi="Times New Roman" w:eastAsia="Times New Roman" w:cs="Times New Roman"/>
          <w:b/>
          <w:bCs/>
          <w:spacing w:val="-7"/>
          <w:sz w:val="32"/>
          <w:szCs w:val="32"/>
        </w:rPr>
        <w:t>6.1.3</w:t>
      </w:r>
      <w:r>
        <w:rPr>
          <w:rFonts w:ascii="Times New Roman" w:hAnsi="Times New Roman" w:eastAsia="Times New Roman" w:cs="Times New Roman"/>
          <w:b/>
          <w:bCs/>
          <w:spacing w:val="16"/>
          <w:sz w:val="32"/>
          <w:szCs w:val="32"/>
        </w:rPr>
        <w:t xml:space="preserve">   </w:t>
      </w:r>
      <w:r>
        <w:rPr>
          <w:rFonts w:ascii="黑体" w:hAnsi="黑体" w:eastAsia="黑体" w:cs="黑体"/>
          <w:b/>
          <w:bCs/>
          <w:spacing w:val="-7"/>
          <w:sz w:val="32"/>
          <w:szCs w:val="32"/>
        </w:rPr>
        <w:t>散射强度</w:t>
      </w:r>
    </w:p>
    <w:p w14:paraId="11484C19">
      <w:pPr>
        <w:spacing w:line="360" w:lineRule="auto"/>
        <w:rPr>
          <w:rFonts w:ascii="Arial"/>
          <w:sz w:val="21"/>
        </w:rPr>
      </w:pPr>
    </w:p>
    <w:p w14:paraId="3C2FBDBA">
      <w:pPr>
        <w:pStyle w:val="2"/>
        <w:spacing w:before="87" w:line="268" w:lineRule="auto"/>
        <w:ind w:left="580" w:right="102" w:firstLine="560"/>
        <w:jc w:val="both"/>
        <w:rPr>
          <w:sz w:val="27"/>
          <w:szCs w:val="27"/>
        </w:rPr>
      </w:pPr>
      <w:r>
        <w:rPr>
          <w:spacing w:val="9"/>
          <w:sz w:val="27"/>
          <w:szCs w:val="27"/>
        </w:rPr>
        <w:t>散射强度是表征散射体(面)声散射能力的一个基本物理量，它定义为在参</w:t>
      </w:r>
      <w:r>
        <w:rPr>
          <w:spacing w:val="14"/>
          <w:sz w:val="27"/>
          <w:szCs w:val="27"/>
        </w:rPr>
        <w:t xml:space="preserve"> </w:t>
      </w:r>
      <w:r>
        <w:rPr>
          <w:spacing w:val="3"/>
          <w:sz w:val="27"/>
          <w:szCs w:val="27"/>
        </w:rPr>
        <w:t>考距离1</w:t>
      </w:r>
      <w:r>
        <w:rPr>
          <w:rFonts w:ascii="Times New Roman" w:hAnsi="Times New Roman" w:eastAsia="Times New Roman" w:cs="Times New Roman"/>
          <w:spacing w:val="3"/>
          <w:sz w:val="27"/>
          <w:szCs w:val="27"/>
        </w:rPr>
        <w:t>m</w:t>
      </w:r>
      <w:r>
        <w:rPr>
          <w:rFonts w:ascii="Times New Roman" w:hAnsi="Times New Roman" w:eastAsia="Times New Roman" w:cs="Times New Roman"/>
          <w:spacing w:val="63"/>
          <w:sz w:val="27"/>
          <w:szCs w:val="27"/>
        </w:rPr>
        <w:t xml:space="preserve"> </w:t>
      </w:r>
      <w:r>
        <w:rPr>
          <w:spacing w:val="3"/>
          <w:sz w:val="27"/>
          <w:szCs w:val="27"/>
        </w:rPr>
        <w:t>处，单位面积或单位体积所散射声波强度与入射平面波强度的比，并</w:t>
      </w:r>
      <w:r>
        <w:rPr>
          <w:sz w:val="27"/>
          <w:szCs w:val="27"/>
        </w:rPr>
        <w:t xml:space="preserve"> </w:t>
      </w:r>
      <w:r>
        <w:rPr>
          <w:spacing w:val="-1"/>
          <w:sz w:val="27"/>
          <w:szCs w:val="27"/>
        </w:rPr>
        <w:t>将其用分贝数表示，即</w:t>
      </w:r>
    </w:p>
    <w:p w14:paraId="7F41350C">
      <w:pPr>
        <w:pStyle w:val="2"/>
        <w:spacing w:before="141"/>
        <w:ind w:left="4549"/>
        <w:rPr>
          <w:sz w:val="27"/>
          <w:szCs w:val="27"/>
        </w:rPr>
      </w:pPr>
      <w:r>
        <w:rPr>
          <w:position w:val="-31"/>
          <w:sz w:val="27"/>
          <w:szCs w:val="27"/>
        </w:rPr>
        <w:drawing>
          <wp:inline distT="0" distB="0" distL="0" distR="0">
            <wp:extent cx="1028700" cy="414655"/>
            <wp:effectExtent l="0" t="0" r="0" b="0"/>
            <wp:docPr id="2306" name="IM 2306"/>
            <wp:cNvGraphicFramePr/>
            <a:graphic xmlns:a="http://schemas.openxmlformats.org/drawingml/2006/main">
              <a:graphicData uri="http://schemas.openxmlformats.org/drawingml/2006/picture">
                <pic:pic xmlns:pic="http://schemas.openxmlformats.org/drawingml/2006/picture">
                  <pic:nvPicPr>
                    <pic:cNvPr id="2306" name="IM 2306"/>
                    <pic:cNvPicPr/>
                  </pic:nvPicPr>
                  <pic:blipFill>
                    <a:blip r:embed="rId1284"/>
                    <a:stretch>
                      <a:fillRect/>
                    </a:stretch>
                  </pic:blipFill>
                  <pic:spPr>
                    <a:xfrm>
                      <a:off x="0" y="0"/>
                      <a:ext cx="1029033" cy="414763"/>
                    </a:xfrm>
                    <a:prstGeom prst="rect">
                      <a:avLst/>
                    </a:prstGeom>
                  </pic:spPr>
                </pic:pic>
              </a:graphicData>
            </a:graphic>
          </wp:inline>
        </w:drawing>
      </w:r>
      <w:r>
        <w:rPr>
          <w:spacing w:val="3"/>
          <w:sz w:val="27"/>
          <w:szCs w:val="27"/>
        </w:rPr>
        <w:t xml:space="preserve">                       </w:t>
      </w:r>
      <w:r>
        <w:rPr>
          <w:spacing w:val="-12"/>
          <w:sz w:val="27"/>
          <w:szCs w:val="27"/>
        </w:rPr>
        <w:t>(6-1)</w:t>
      </w:r>
    </w:p>
    <w:p w14:paraId="713BFC34">
      <w:pPr>
        <w:pStyle w:val="2"/>
        <w:spacing w:before="179" w:line="296" w:lineRule="auto"/>
        <w:ind w:left="580"/>
        <w:jc w:val="both"/>
        <w:rPr>
          <w:sz w:val="27"/>
          <w:szCs w:val="27"/>
        </w:rPr>
      </w:pPr>
      <w:r>
        <w:rPr>
          <w:spacing w:val="-3"/>
          <w:sz w:val="27"/>
          <w:szCs w:val="27"/>
        </w:rPr>
        <w:t>式中，</w:t>
      </w:r>
      <w:r>
        <w:rPr>
          <w:rFonts w:ascii="Times New Roman" w:hAnsi="Times New Roman" w:eastAsia="Times New Roman" w:cs="Times New Roman"/>
          <w:spacing w:val="-3"/>
          <w:sz w:val="27"/>
          <w:szCs w:val="27"/>
        </w:rPr>
        <w:t>S₃,</w:t>
      </w:r>
      <w:r>
        <w:rPr>
          <w:rFonts w:ascii="Times New Roman" w:hAnsi="Times New Roman" w:eastAsia="Times New Roman" w:cs="Times New Roman"/>
          <w:spacing w:val="21"/>
          <w:w w:val="101"/>
          <w:sz w:val="27"/>
          <w:szCs w:val="27"/>
        </w:rPr>
        <w:t xml:space="preserve">  </w:t>
      </w:r>
      <w:r>
        <w:rPr>
          <w:spacing w:val="-3"/>
          <w:sz w:val="27"/>
          <w:szCs w:val="27"/>
        </w:rPr>
        <w:t>是体积散射体或界面散射面的</w:t>
      </w:r>
      <w:r>
        <w:rPr>
          <w:spacing w:val="-4"/>
          <w:sz w:val="27"/>
          <w:szCs w:val="27"/>
        </w:rPr>
        <w:t>散射强度；</w:t>
      </w:r>
      <w:r>
        <w:rPr>
          <w:rFonts w:ascii="Times New Roman" w:hAnsi="Times New Roman" w:eastAsia="Times New Roman" w:cs="Times New Roman"/>
          <w:spacing w:val="-4"/>
          <w:sz w:val="27"/>
          <w:szCs w:val="27"/>
        </w:rPr>
        <w:t xml:space="preserve">In  </w:t>
      </w:r>
      <w:r>
        <w:rPr>
          <w:spacing w:val="-4"/>
          <w:sz w:val="27"/>
          <w:szCs w:val="27"/>
        </w:rPr>
        <w:t>是入射平面波声强；</w:t>
      </w:r>
      <w:r>
        <w:rPr>
          <w:rFonts w:ascii="Times New Roman" w:hAnsi="Times New Roman" w:eastAsia="Times New Roman" w:cs="Times New Roman"/>
          <w:spacing w:val="-4"/>
          <w:sz w:val="27"/>
          <w:szCs w:val="27"/>
        </w:rPr>
        <w:t xml:space="preserve">Isc  </w:t>
      </w:r>
      <w:r>
        <w:rPr>
          <w:spacing w:val="-4"/>
          <w:sz w:val="27"/>
          <w:szCs w:val="27"/>
        </w:rPr>
        <w:t>是</w:t>
      </w:r>
      <w:r>
        <w:rPr>
          <w:sz w:val="27"/>
          <w:szCs w:val="27"/>
        </w:rPr>
        <w:t xml:space="preserve"> </w:t>
      </w:r>
      <w:r>
        <w:rPr>
          <w:spacing w:val="-3"/>
          <w:sz w:val="27"/>
          <w:szCs w:val="27"/>
        </w:rPr>
        <w:t>单位体积或单位面积所散射声波强度，它是在远场测量后再归算到单位距离处的。</w:t>
      </w:r>
      <w:r>
        <w:rPr>
          <w:spacing w:val="2"/>
          <w:sz w:val="27"/>
          <w:szCs w:val="27"/>
        </w:rPr>
        <w:t xml:space="preserve"> </w:t>
      </w:r>
      <w:r>
        <w:rPr>
          <w:spacing w:val="-3"/>
          <w:sz w:val="27"/>
          <w:szCs w:val="27"/>
        </w:rPr>
        <w:t>可以看出，散射强度和目标强度是两个类似的概念。</w:t>
      </w:r>
    </w:p>
    <w:p w14:paraId="7C309988">
      <w:pPr>
        <w:pStyle w:val="2"/>
        <w:spacing w:before="1" w:line="283" w:lineRule="auto"/>
        <w:ind w:left="580" w:firstLine="570"/>
        <w:jc w:val="both"/>
        <w:rPr>
          <w:sz w:val="21"/>
          <w:szCs w:val="21"/>
        </w:rPr>
      </w:pPr>
      <w:r>
        <w:rPr>
          <w:spacing w:val="2"/>
          <w:sz w:val="27"/>
          <w:szCs w:val="27"/>
        </w:rPr>
        <w:t>在水声工程和理论研究中，散射强度是一个十分有用的量，</w:t>
      </w:r>
      <w:r>
        <w:rPr>
          <w:spacing w:val="1"/>
          <w:sz w:val="27"/>
          <w:szCs w:val="27"/>
        </w:rPr>
        <w:t>计算各类混响的</w:t>
      </w:r>
      <w:r>
        <w:rPr>
          <w:sz w:val="27"/>
          <w:szCs w:val="27"/>
        </w:rPr>
        <w:t xml:space="preserve"> </w:t>
      </w:r>
      <w:r>
        <w:rPr>
          <w:spacing w:val="5"/>
          <w:sz w:val="27"/>
          <w:szCs w:val="27"/>
        </w:rPr>
        <w:t>等效平面波混响级或进行混响预报时，也都必须用到它。表6-1和表6-22分别给</w:t>
      </w:r>
      <w:r>
        <w:rPr>
          <w:spacing w:val="4"/>
          <w:sz w:val="27"/>
          <w:szCs w:val="27"/>
        </w:rPr>
        <w:t xml:space="preserve"> </w:t>
      </w:r>
      <w:r>
        <w:rPr>
          <w:spacing w:val="-3"/>
          <w:sz w:val="27"/>
          <w:szCs w:val="27"/>
        </w:rPr>
        <w:t>出了海底反向散射强度和海面反向散射强度数据，可作为混响强度估算时的参考。</w:t>
      </w:r>
      <w:r>
        <w:rPr>
          <w:spacing w:val="2"/>
          <w:sz w:val="27"/>
          <w:szCs w:val="27"/>
        </w:rPr>
        <w:t xml:space="preserve"> </w:t>
      </w:r>
      <w:r>
        <w:rPr>
          <w:spacing w:val="1"/>
          <w:sz w:val="27"/>
          <w:szCs w:val="27"/>
        </w:rPr>
        <w:t>由表中数据可以看出，海底反向散射强度值远高于海面的散射强度值，至于海水</w:t>
      </w:r>
      <w:r>
        <w:rPr>
          <w:spacing w:val="3"/>
          <w:sz w:val="27"/>
          <w:szCs w:val="27"/>
        </w:rPr>
        <w:t xml:space="preserve">  </w:t>
      </w:r>
      <w:r>
        <w:rPr>
          <w:spacing w:val="4"/>
          <w:sz w:val="27"/>
          <w:szCs w:val="27"/>
        </w:rPr>
        <w:t>中体积混响的散射强度值，一般介于-70～-100</w:t>
      </w:r>
      <w:r>
        <w:rPr>
          <w:rFonts w:ascii="Times New Roman" w:hAnsi="Times New Roman" w:eastAsia="Times New Roman" w:cs="Times New Roman"/>
          <w:sz w:val="27"/>
          <w:szCs w:val="27"/>
        </w:rPr>
        <w:t>dB</w:t>
      </w:r>
      <w:r>
        <w:rPr>
          <w:rFonts w:ascii="Times New Roman" w:hAnsi="Times New Roman" w:eastAsia="Times New Roman" w:cs="Times New Roman"/>
          <w:spacing w:val="4"/>
          <w:sz w:val="27"/>
          <w:szCs w:val="27"/>
        </w:rPr>
        <w:t>,</w:t>
      </w:r>
      <w:r>
        <w:rPr>
          <w:rFonts w:ascii="Times New Roman" w:hAnsi="Times New Roman" w:eastAsia="Times New Roman" w:cs="Times New Roman"/>
          <w:spacing w:val="26"/>
          <w:sz w:val="27"/>
          <w:szCs w:val="27"/>
        </w:rPr>
        <w:t xml:space="preserve">  </w:t>
      </w:r>
      <w:r>
        <w:rPr>
          <w:spacing w:val="4"/>
          <w:sz w:val="27"/>
          <w:szCs w:val="27"/>
        </w:rPr>
        <w:t>远小于海面、海底的散射强</w:t>
      </w:r>
      <w:r>
        <w:rPr>
          <w:sz w:val="27"/>
          <w:szCs w:val="27"/>
        </w:rPr>
        <w:t xml:space="preserve">  </w:t>
      </w:r>
      <w:r>
        <w:rPr>
          <w:spacing w:val="-6"/>
          <w:sz w:val="21"/>
          <w:szCs w:val="21"/>
        </w:rPr>
        <w:t>度</w:t>
      </w:r>
      <w:r>
        <w:rPr>
          <w:spacing w:val="-29"/>
          <w:sz w:val="21"/>
          <w:szCs w:val="21"/>
        </w:rPr>
        <w:t xml:space="preserve"> </w:t>
      </w:r>
      <w:r>
        <w:rPr>
          <w:spacing w:val="-6"/>
          <w:sz w:val="21"/>
          <w:szCs w:val="21"/>
        </w:rPr>
        <w:t>值</w:t>
      </w:r>
      <w:r>
        <w:rPr>
          <w:spacing w:val="-39"/>
          <w:sz w:val="21"/>
          <w:szCs w:val="21"/>
        </w:rPr>
        <w:t xml:space="preserve"> </w:t>
      </w:r>
      <w:r>
        <w:rPr>
          <w:spacing w:val="-6"/>
          <w:sz w:val="21"/>
          <w:szCs w:val="21"/>
        </w:rPr>
        <w:t>。</w:t>
      </w:r>
    </w:p>
    <w:p w14:paraId="27672093">
      <w:pPr>
        <w:spacing w:line="432" w:lineRule="auto"/>
        <w:rPr>
          <w:rFonts w:ascii="Arial"/>
          <w:sz w:val="21"/>
        </w:rPr>
      </w:pPr>
    </w:p>
    <w:p w14:paraId="52F4BCF1">
      <w:pPr>
        <w:spacing w:before="88" w:line="222" w:lineRule="auto"/>
        <w:ind w:left="4013"/>
        <w:rPr>
          <w:rFonts w:ascii="黑体" w:hAnsi="黑体" w:eastAsia="黑体" w:cs="黑体"/>
          <w:sz w:val="27"/>
          <w:szCs w:val="27"/>
        </w:rPr>
      </w:pPr>
      <w:r>
        <w:rPr>
          <w:rFonts w:ascii="黑体" w:hAnsi="黑体" w:eastAsia="黑体" w:cs="黑体"/>
          <w:b/>
          <w:bCs/>
          <w:spacing w:val="-27"/>
          <w:sz w:val="27"/>
          <w:szCs w:val="27"/>
        </w:rPr>
        <w:t>表6-1</w:t>
      </w:r>
      <w:r>
        <w:rPr>
          <w:rFonts w:ascii="黑体" w:hAnsi="黑体" w:eastAsia="黑体" w:cs="黑体"/>
          <w:spacing w:val="20"/>
          <w:sz w:val="27"/>
          <w:szCs w:val="27"/>
        </w:rPr>
        <w:t xml:space="preserve"> </w:t>
      </w:r>
      <w:r>
        <w:rPr>
          <w:rFonts w:ascii="黑体" w:hAnsi="黑体" w:eastAsia="黑体" w:cs="黑体"/>
          <w:b/>
          <w:bCs/>
          <w:spacing w:val="-27"/>
          <w:sz w:val="27"/>
          <w:szCs w:val="27"/>
        </w:rPr>
        <w:t>海底反向散射强度</w:t>
      </w:r>
    </w:p>
    <w:p w14:paraId="180D2D48">
      <w:pPr>
        <w:spacing w:line="75" w:lineRule="exact"/>
      </w:pPr>
    </w:p>
    <w:tbl>
      <w:tblPr>
        <w:tblStyle w:val="5"/>
        <w:tblW w:w="9500" w:type="dxa"/>
        <w:tblInd w:w="6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60"/>
        <w:gridCol w:w="720"/>
        <w:gridCol w:w="730"/>
        <w:gridCol w:w="720"/>
        <w:gridCol w:w="730"/>
        <w:gridCol w:w="720"/>
        <w:gridCol w:w="730"/>
        <w:gridCol w:w="720"/>
        <w:gridCol w:w="750"/>
        <w:gridCol w:w="720"/>
        <w:gridCol w:w="730"/>
        <w:gridCol w:w="710"/>
        <w:gridCol w:w="760"/>
      </w:tblGrid>
      <w:tr w14:paraId="11079E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W w:w="760" w:type="dxa"/>
            <w:vMerge w:val="restart"/>
            <w:tcBorders>
              <w:left w:val="nil"/>
              <w:bottom w:val="nil"/>
            </w:tcBorders>
            <w:vAlign w:val="top"/>
          </w:tcPr>
          <w:p w14:paraId="7E70E957">
            <w:pPr>
              <w:spacing w:line="265" w:lineRule="auto"/>
              <w:rPr>
                <w:rFonts w:ascii="Arial"/>
                <w:sz w:val="21"/>
              </w:rPr>
            </w:pPr>
          </w:p>
          <w:p w14:paraId="65A1801A">
            <w:pPr>
              <w:pStyle w:val="6"/>
              <w:spacing w:before="65" w:line="250" w:lineRule="auto"/>
              <w:ind w:left="180" w:right="181"/>
            </w:pPr>
            <w:r>
              <w:rPr>
                <w:spacing w:val="-5"/>
              </w:rPr>
              <w:t>频率</w:t>
            </w:r>
            <w:r>
              <w:t xml:space="preserve"> </w:t>
            </w:r>
            <w:r>
              <w:rPr>
                <w:spacing w:val="-2"/>
                <w:u w:val="single" w:color="auto"/>
              </w:rPr>
              <w:t>/kHz</w:t>
            </w:r>
          </w:p>
        </w:tc>
        <w:tc>
          <w:tcPr>
            <w:tcW w:w="8740" w:type="dxa"/>
            <w:gridSpan w:val="12"/>
            <w:tcBorders>
              <w:right w:val="nil"/>
            </w:tcBorders>
            <w:vAlign w:val="top"/>
          </w:tcPr>
          <w:p w14:paraId="45C02F78">
            <w:pPr>
              <w:pStyle w:val="6"/>
              <w:spacing w:before="91" w:line="219" w:lineRule="auto"/>
              <w:ind w:left="2805"/>
            </w:pPr>
            <w:r>
              <w:rPr>
                <w:spacing w:val="-1"/>
              </w:rPr>
              <w:t>不同掠射角(°)的反向散射强度/dB</w:t>
            </w:r>
          </w:p>
        </w:tc>
      </w:tr>
      <w:tr w14:paraId="6EC9AA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760" w:type="dxa"/>
            <w:vMerge w:val="continue"/>
            <w:tcBorders>
              <w:top w:val="nil"/>
              <w:left w:val="nil"/>
              <w:bottom w:val="nil"/>
            </w:tcBorders>
            <w:vAlign w:val="top"/>
          </w:tcPr>
          <w:p w14:paraId="55EB1CFD">
            <w:pPr>
              <w:rPr>
                <w:rFonts w:ascii="Arial"/>
                <w:sz w:val="21"/>
              </w:rPr>
            </w:pPr>
          </w:p>
        </w:tc>
        <w:tc>
          <w:tcPr>
            <w:tcW w:w="2900" w:type="dxa"/>
            <w:gridSpan w:val="4"/>
            <w:vAlign w:val="top"/>
          </w:tcPr>
          <w:p w14:paraId="53DE98C4">
            <w:pPr>
              <w:pStyle w:val="6"/>
              <w:spacing w:before="90" w:line="221" w:lineRule="auto"/>
              <w:ind w:left="955"/>
            </w:pPr>
            <w:r>
              <w:rPr>
                <w:spacing w:val="2"/>
              </w:rPr>
              <w:t>不平整海底</w:t>
            </w:r>
          </w:p>
        </w:tc>
        <w:tc>
          <w:tcPr>
            <w:tcW w:w="2920" w:type="dxa"/>
            <w:gridSpan w:val="4"/>
            <w:vAlign w:val="top"/>
          </w:tcPr>
          <w:p w14:paraId="3273C5C1">
            <w:pPr>
              <w:pStyle w:val="6"/>
              <w:spacing w:before="90" w:line="221" w:lineRule="auto"/>
              <w:ind w:left="874"/>
            </w:pPr>
            <w:r>
              <w:rPr>
                <w:spacing w:val="1"/>
              </w:rPr>
              <w:t>弱不平整海底</w:t>
            </w:r>
          </w:p>
        </w:tc>
        <w:tc>
          <w:tcPr>
            <w:tcW w:w="2920" w:type="dxa"/>
            <w:gridSpan w:val="4"/>
            <w:tcBorders>
              <w:right w:val="nil"/>
            </w:tcBorders>
            <w:vAlign w:val="top"/>
          </w:tcPr>
          <w:p w14:paraId="1B35796E">
            <w:pPr>
              <w:pStyle w:val="6"/>
              <w:spacing w:before="90" w:line="221" w:lineRule="auto"/>
              <w:ind w:left="1045"/>
            </w:pPr>
            <w:r>
              <w:rPr>
                <w:spacing w:val="-2"/>
              </w:rPr>
              <w:t>平坦海底</w:t>
            </w:r>
          </w:p>
        </w:tc>
      </w:tr>
      <w:tr w14:paraId="627411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9" w:hRule="atLeast"/>
        </w:trPr>
        <w:tc>
          <w:tcPr>
            <w:tcW w:w="760" w:type="dxa"/>
            <w:vMerge w:val="continue"/>
            <w:tcBorders>
              <w:top w:val="nil"/>
              <w:left w:val="nil"/>
            </w:tcBorders>
            <w:vAlign w:val="top"/>
          </w:tcPr>
          <w:p w14:paraId="4E8146F8">
            <w:pPr>
              <w:rPr>
                <w:rFonts w:ascii="Arial"/>
                <w:sz w:val="21"/>
              </w:rPr>
            </w:pPr>
          </w:p>
        </w:tc>
        <w:tc>
          <w:tcPr>
            <w:tcW w:w="720" w:type="dxa"/>
            <w:vAlign w:val="top"/>
          </w:tcPr>
          <w:p w14:paraId="5A706038">
            <w:pPr>
              <w:pStyle w:val="6"/>
              <w:spacing w:before="91" w:line="210" w:lineRule="auto"/>
              <w:ind w:left="255"/>
            </w:pPr>
            <w:r>
              <w:rPr>
                <w:spacing w:val="-3"/>
              </w:rPr>
              <w:t>30</w:t>
            </w:r>
          </w:p>
        </w:tc>
        <w:tc>
          <w:tcPr>
            <w:tcW w:w="730" w:type="dxa"/>
            <w:vAlign w:val="top"/>
          </w:tcPr>
          <w:p w14:paraId="2305CA51">
            <w:pPr>
              <w:pStyle w:val="6"/>
              <w:spacing w:before="91" w:line="210" w:lineRule="auto"/>
              <w:ind w:left="255"/>
            </w:pPr>
            <w:r>
              <w:rPr>
                <w:spacing w:val="-2"/>
              </w:rPr>
              <w:t>40</w:t>
            </w:r>
          </w:p>
        </w:tc>
        <w:tc>
          <w:tcPr>
            <w:tcW w:w="720" w:type="dxa"/>
            <w:vAlign w:val="top"/>
          </w:tcPr>
          <w:p w14:paraId="577DAD0F">
            <w:pPr>
              <w:pStyle w:val="6"/>
              <w:spacing w:before="91" w:line="210" w:lineRule="auto"/>
              <w:ind w:left="254"/>
            </w:pPr>
            <w:r>
              <w:rPr>
                <w:spacing w:val="-3"/>
              </w:rPr>
              <w:t>50</w:t>
            </w:r>
          </w:p>
        </w:tc>
        <w:tc>
          <w:tcPr>
            <w:tcW w:w="730" w:type="dxa"/>
            <w:vAlign w:val="top"/>
          </w:tcPr>
          <w:p w14:paraId="2C75C833">
            <w:pPr>
              <w:pStyle w:val="6"/>
              <w:spacing w:before="91" w:line="210" w:lineRule="auto"/>
              <w:ind w:left="255"/>
            </w:pPr>
            <w:r>
              <w:rPr>
                <w:spacing w:val="-3"/>
              </w:rPr>
              <w:t>60</w:t>
            </w:r>
          </w:p>
        </w:tc>
        <w:tc>
          <w:tcPr>
            <w:tcW w:w="720" w:type="dxa"/>
            <w:vAlign w:val="top"/>
          </w:tcPr>
          <w:p w14:paraId="2D3CBDD6">
            <w:pPr>
              <w:pStyle w:val="6"/>
              <w:spacing w:before="91" w:line="210" w:lineRule="auto"/>
              <w:ind w:left="254"/>
            </w:pPr>
            <w:r>
              <w:rPr>
                <w:spacing w:val="-3"/>
              </w:rPr>
              <w:t>30</w:t>
            </w:r>
          </w:p>
        </w:tc>
        <w:tc>
          <w:tcPr>
            <w:tcW w:w="730" w:type="dxa"/>
            <w:vAlign w:val="top"/>
          </w:tcPr>
          <w:p w14:paraId="795B09CE">
            <w:pPr>
              <w:pStyle w:val="6"/>
              <w:spacing w:before="91" w:line="210" w:lineRule="auto"/>
              <w:ind w:left="255"/>
            </w:pPr>
            <w:r>
              <w:rPr>
                <w:spacing w:val="-2"/>
              </w:rPr>
              <w:t>40</w:t>
            </w:r>
          </w:p>
        </w:tc>
        <w:tc>
          <w:tcPr>
            <w:tcW w:w="720" w:type="dxa"/>
            <w:vAlign w:val="top"/>
          </w:tcPr>
          <w:p w14:paraId="64A79135">
            <w:pPr>
              <w:pStyle w:val="6"/>
              <w:spacing w:before="91" w:line="210" w:lineRule="auto"/>
              <w:ind w:left="254"/>
            </w:pPr>
            <w:r>
              <w:rPr>
                <w:spacing w:val="-3"/>
              </w:rPr>
              <w:t>50</w:t>
            </w:r>
          </w:p>
        </w:tc>
        <w:tc>
          <w:tcPr>
            <w:tcW w:w="750" w:type="dxa"/>
            <w:vAlign w:val="top"/>
          </w:tcPr>
          <w:p w14:paraId="43C10598">
            <w:pPr>
              <w:pStyle w:val="6"/>
              <w:spacing w:before="91" w:line="210" w:lineRule="auto"/>
              <w:ind w:left="265"/>
            </w:pPr>
            <w:r>
              <w:rPr>
                <w:spacing w:val="-3"/>
              </w:rPr>
              <w:t>60</w:t>
            </w:r>
          </w:p>
        </w:tc>
        <w:tc>
          <w:tcPr>
            <w:tcW w:w="720" w:type="dxa"/>
            <w:vAlign w:val="top"/>
          </w:tcPr>
          <w:p w14:paraId="3E31E66D">
            <w:pPr>
              <w:pStyle w:val="6"/>
              <w:spacing w:before="91" w:line="210" w:lineRule="auto"/>
              <w:ind w:left="255"/>
            </w:pPr>
            <w:r>
              <w:rPr>
                <w:spacing w:val="-3"/>
              </w:rPr>
              <w:t>30</w:t>
            </w:r>
          </w:p>
        </w:tc>
        <w:tc>
          <w:tcPr>
            <w:tcW w:w="730" w:type="dxa"/>
            <w:vAlign w:val="top"/>
          </w:tcPr>
          <w:p w14:paraId="59F3C4F0">
            <w:pPr>
              <w:pStyle w:val="6"/>
              <w:spacing w:before="91" w:line="210" w:lineRule="auto"/>
              <w:ind w:left="255"/>
            </w:pPr>
            <w:r>
              <w:rPr>
                <w:spacing w:val="-2"/>
              </w:rPr>
              <w:t>40</w:t>
            </w:r>
          </w:p>
        </w:tc>
        <w:tc>
          <w:tcPr>
            <w:tcW w:w="710" w:type="dxa"/>
            <w:vAlign w:val="top"/>
          </w:tcPr>
          <w:p w14:paraId="7D08BF73">
            <w:pPr>
              <w:pStyle w:val="6"/>
              <w:spacing w:before="91" w:line="210" w:lineRule="auto"/>
              <w:ind w:left="245"/>
            </w:pPr>
            <w:r>
              <w:rPr>
                <w:spacing w:val="-3"/>
              </w:rPr>
              <w:t>50</w:t>
            </w:r>
          </w:p>
        </w:tc>
        <w:tc>
          <w:tcPr>
            <w:tcW w:w="760" w:type="dxa"/>
            <w:tcBorders>
              <w:right w:val="nil"/>
            </w:tcBorders>
            <w:vAlign w:val="top"/>
          </w:tcPr>
          <w:p w14:paraId="751426D7">
            <w:pPr>
              <w:pStyle w:val="6"/>
              <w:spacing w:before="91" w:line="210" w:lineRule="auto"/>
              <w:ind w:left="274"/>
            </w:pPr>
            <w:r>
              <w:rPr>
                <w:spacing w:val="-3"/>
              </w:rPr>
              <w:t>60</w:t>
            </w:r>
          </w:p>
        </w:tc>
      </w:tr>
      <w:tr w14:paraId="322EF1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8" w:hRule="atLeast"/>
        </w:trPr>
        <w:tc>
          <w:tcPr>
            <w:tcW w:w="760" w:type="dxa"/>
            <w:vMerge w:val="restart"/>
            <w:tcBorders>
              <w:left w:val="nil"/>
              <w:bottom w:val="nil"/>
            </w:tcBorders>
            <w:vAlign w:val="top"/>
          </w:tcPr>
          <w:p w14:paraId="2152DE86">
            <w:pPr>
              <w:spacing w:line="474" w:lineRule="auto"/>
              <w:rPr>
                <w:rFonts w:ascii="Arial"/>
                <w:sz w:val="21"/>
              </w:rPr>
            </w:pPr>
          </w:p>
          <w:p w14:paraId="7ACED41A">
            <w:pPr>
              <w:pStyle w:val="6"/>
              <w:spacing w:before="65" w:line="241" w:lineRule="auto"/>
              <w:ind w:left="329"/>
            </w:pPr>
            <w:r>
              <w:t>1</w:t>
            </w:r>
          </w:p>
        </w:tc>
        <w:tc>
          <w:tcPr>
            <w:tcW w:w="720" w:type="dxa"/>
            <w:vAlign w:val="top"/>
          </w:tcPr>
          <w:p w14:paraId="6E1521A9">
            <w:pPr>
              <w:pStyle w:val="6"/>
              <w:spacing w:before="131"/>
              <w:ind w:left="204"/>
            </w:pPr>
            <w:r>
              <w:rPr>
                <w:spacing w:val="-2"/>
              </w:rPr>
              <w:t>-32</w:t>
            </w:r>
          </w:p>
        </w:tc>
        <w:tc>
          <w:tcPr>
            <w:tcW w:w="730" w:type="dxa"/>
            <w:vAlign w:val="top"/>
          </w:tcPr>
          <w:p w14:paraId="61B61F20">
            <w:pPr>
              <w:pStyle w:val="6"/>
              <w:spacing w:before="131"/>
              <w:ind w:left="205"/>
            </w:pPr>
            <w:r>
              <w:rPr>
                <w:spacing w:val="-2"/>
              </w:rPr>
              <w:t>-30</w:t>
            </w:r>
          </w:p>
        </w:tc>
        <w:tc>
          <w:tcPr>
            <w:tcW w:w="720" w:type="dxa"/>
            <w:vAlign w:val="top"/>
          </w:tcPr>
          <w:p w14:paraId="33013F25">
            <w:pPr>
              <w:pStyle w:val="6"/>
              <w:spacing w:before="131"/>
              <w:ind w:left="204"/>
            </w:pPr>
            <w:r>
              <w:rPr>
                <w:spacing w:val="-2"/>
              </w:rPr>
              <w:t>-29</w:t>
            </w:r>
          </w:p>
        </w:tc>
        <w:tc>
          <w:tcPr>
            <w:tcW w:w="730" w:type="dxa"/>
            <w:vAlign w:val="top"/>
          </w:tcPr>
          <w:p w14:paraId="5DEC8D11">
            <w:pPr>
              <w:pStyle w:val="6"/>
              <w:spacing w:before="132" w:line="241" w:lineRule="auto"/>
              <w:ind w:left="205"/>
            </w:pPr>
            <w:r>
              <w:rPr>
                <w:spacing w:val="-2"/>
              </w:rPr>
              <w:t>-22</w:t>
            </w:r>
          </w:p>
        </w:tc>
        <w:tc>
          <w:tcPr>
            <w:tcW w:w="720" w:type="dxa"/>
            <w:vAlign w:val="top"/>
          </w:tcPr>
          <w:p w14:paraId="2849FC05">
            <w:pPr>
              <w:pStyle w:val="6"/>
              <w:spacing w:before="131"/>
              <w:ind w:left="205"/>
            </w:pPr>
            <w:r>
              <w:rPr>
                <w:spacing w:val="-2"/>
              </w:rPr>
              <w:t>-35</w:t>
            </w:r>
          </w:p>
        </w:tc>
        <w:tc>
          <w:tcPr>
            <w:tcW w:w="730" w:type="dxa"/>
            <w:vAlign w:val="top"/>
          </w:tcPr>
          <w:p w14:paraId="35EE333B">
            <w:pPr>
              <w:pStyle w:val="6"/>
              <w:spacing w:before="131"/>
              <w:ind w:left="205"/>
            </w:pPr>
            <w:r>
              <w:rPr>
                <w:spacing w:val="-2"/>
              </w:rPr>
              <w:t>-32</w:t>
            </w:r>
          </w:p>
        </w:tc>
        <w:tc>
          <w:tcPr>
            <w:tcW w:w="720" w:type="dxa"/>
            <w:vAlign w:val="top"/>
          </w:tcPr>
          <w:p w14:paraId="50FA7252">
            <w:pPr>
              <w:pStyle w:val="6"/>
              <w:spacing w:before="131"/>
              <w:ind w:left="205"/>
            </w:pPr>
            <w:r>
              <w:rPr>
                <w:spacing w:val="-2"/>
              </w:rPr>
              <w:t>-28</w:t>
            </w:r>
          </w:p>
        </w:tc>
        <w:tc>
          <w:tcPr>
            <w:tcW w:w="750" w:type="dxa"/>
            <w:vAlign w:val="top"/>
          </w:tcPr>
          <w:p w14:paraId="30001090">
            <w:pPr>
              <w:pStyle w:val="6"/>
              <w:spacing w:before="131"/>
              <w:ind w:left="214"/>
            </w:pPr>
            <w:r>
              <w:rPr>
                <w:spacing w:val="-2"/>
              </w:rPr>
              <w:t>-27</w:t>
            </w:r>
          </w:p>
        </w:tc>
        <w:tc>
          <w:tcPr>
            <w:tcW w:w="720" w:type="dxa"/>
            <w:vAlign w:val="top"/>
          </w:tcPr>
          <w:p w14:paraId="751F0969">
            <w:pPr>
              <w:pStyle w:val="6"/>
              <w:spacing w:before="131"/>
              <w:ind w:left="205"/>
            </w:pPr>
            <w:r>
              <w:rPr>
                <w:spacing w:val="-2"/>
              </w:rPr>
              <w:t>-48</w:t>
            </w:r>
          </w:p>
        </w:tc>
        <w:tc>
          <w:tcPr>
            <w:tcW w:w="730" w:type="dxa"/>
            <w:vAlign w:val="top"/>
          </w:tcPr>
          <w:p w14:paraId="39FD7110">
            <w:pPr>
              <w:pStyle w:val="6"/>
              <w:spacing w:before="131"/>
              <w:ind w:left="204"/>
            </w:pPr>
            <w:r>
              <w:rPr>
                <w:spacing w:val="-2"/>
              </w:rPr>
              <w:t>-49</w:t>
            </w:r>
          </w:p>
        </w:tc>
        <w:tc>
          <w:tcPr>
            <w:tcW w:w="710" w:type="dxa"/>
            <w:vAlign w:val="top"/>
          </w:tcPr>
          <w:p w14:paraId="6ABBF259">
            <w:pPr>
              <w:pStyle w:val="6"/>
              <w:spacing w:before="131"/>
              <w:ind w:left="195"/>
            </w:pPr>
            <w:r>
              <w:rPr>
                <w:spacing w:val="-2"/>
              </w:rPr>
              <w:t>-47</w:t>
            </w:r>
          </w:p>
        </w:tc>
        <w:tc>
          <w:tcPr>
            <w:tcW w:w="760" w:type="dxa"/>
            <w:tcBorders>
              <w:right w:val="nil"/>
            </w:tcBorders>
            <w:vAlign w:val="top"/>
          </w:tcPr>
          <w:p w14:paraId="20316D58">
            <w:pPr>
              <w:pStyle w:val="6"/>
              <w:spacing w:before="131"/>
              <w:ind w:left="224"/>
            </w:pPr>
            <w:r>
              <w:rPr>
                <w:spacing w:val="-2"/>
              </w:rPr>
              <w:t>-45</w:t>
            </w:r>
          </w:p>
        </w:tc>
      </w:tr>
      <w:tr w14:paraId="73EE5A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 w:hRule="atLeast"/>
        </w:trPr>
        <w:tc>
          <w:tcPr>
            <w:tcW w:w="760" w:type="dxa"/>
            <w:vMerge w:val="continue"/>
            <w:tcBorders>
              <w:top w:val="nil"/>
              <w:left w:val="nil"/>
              <w:bottom w:val="nil"/>
            </w:tcBorders>
            <w:vAlign w:val="top"/>
          </w:tcPr>
          <w:p w14:paraId="64105637">
            <w:pPr>
              <w:rPr>
                <w:rFonts w:ascii="Arial"/>
                <w:sz w:val="21"/>
              </w:rPr>
            </w:pPr>
          </w:p>
        </w:tc>
        <w:tc>
          <w:tcPr>
            <w:tcW w:w="720" w:type="dxa"/>
            <w:vAlign w:val="top"/>
          </w:tcPr>
          <w:p w14:paraId="6C4927AF">
            <w:pPr>
              <w:pStyle w:val="6"/>
              <w:spacing w:before="123"/>
              <w:ind w:left="204"/>
            </w:pPr>
            <w:r>
              <w:rPr>
                <w:spacing w:val="-2"/>
              </w:rPr>
              <w:t>-34</w:t>
            </w:r>
          </w:p>
        </w:tc>
        <w:tc>
          <w:tcPr>
            <w:tcW w:w="730" w:type="dxa"/>
            <w:vAlign w:val="top"/>
          </w:tcPr>
          <w:p w14:paraId="7FA2241E">
            <w:pPr>
              <w:pStyle w:val="6"/>
              <w:spacing w:before="123"/>
              <w:ind w:left="205"/>
            </w:pPr>
            <w:r>
              <w:rPr>
                <w:spacing w:val="-2"/>
              </w:rPr>
              <w:t>-32</w:t>
            </w:r>
          </w:p>
        </w:tc>
        <w:tc>
          <w:tcPr>
            <w:tcW w:w="720" w:type="dxa"/>
            <w:vAlign w:val="top"/>
          </w:tcPr>
          <w:p w14:paraId="61C49165">
            <w:pPr>
              <w:pStyle w:val="6"/>
              <w:spacing w:before="123"/>
              <w:ind w:left="204"/>
            </w:pPr>
            <w:r>
              <w:rPr>
                <w:spacing w:val="-2"/>
              </w:rPr>
              <w:t>-28</w:t>
            </w:r>
          </w:p>
        </w:tc>
        <w:tc>
          <w:tcPr>
            <w:tcW w:w="730" w:type="dxa"/>
            <w:vAlign w:val="top"/>
          </w:tcPr>
          <w:p w14:paraId="08A00DEB">
            <w:pPr>
              <w:pStyle w:val="6"/>
              <w:spacing w:before="123"/>
              <w:ind w:left="205"/>
            </w:pPr>
            <w:r>
              <w:rPr>
                <w:spacing w:val="-2"/>
              </w:rPr>
              <w:t>-26</w:t>
            </w:r>
          </w:p>
        </w:tc>
        <w:tc>
          <w:tcPr>
            <w:tcW w:w="720" w:type="dxa"/>
            <w:vAlign w:val="top"/>
          </w:tcPr>
          <w:p w14:paraId="505AF9B0">
            <w:pPr>
              <w:pStyle w:val="6"/>
              <w:spacing w:before="123"/>
              <w:ind w:left="205"/>
            </w:pPr>
            <w:r>
              <w:rPr>
                <w:spacing w:val="-2"/>
              </w:rPr>
              <w:t>-40</w:t>
            </w:r>
          </w:p>
        </w:tc>
        <w:tc>
          <w:tcPr>
            <w:tcW w:w="730" w:type="dxa"/>
            <w:vAlign w:val="top"/>
          </w:tcPr>
          <w:p w14:paraId="3612654D">
            <w:pPr>
              <w:pStyle w:val="6"/>
              <w:spacing w:before="123"/>
              <w:ind w:left="255"/>
            </w:pPr>
            <w:r>
              <w:rPr>
                <w:spacing w:val="-2"/>
              </w:rPr>
              <w:t>40</w:t>
            </w:r>
          </w:p>
        </w:tc>
        <w:tc>
          <w:tcPr>
            <w:tcW w:w="720" w:type="dxa"/>
            <w:vAlign w:val="top"/>
          </w:tcPr>
          <w:p w14:paraId="4537E82D">
            <w:pPr>
              <w:pStyle w:val="6"/>
              <w:spacing w:before="123"/>
              <w:ind w:left="205"/>
            </w:pPr>
            <w:r>
              <w:rPr>
                <w:spacing w:val="-2"/>
              </w:rPr>
              <w:t>-40</w:t>
            </w:r>
          </w:p>
        </w:tc>
        <w:tc>
          <w:tcPr>
            <w:tcW w:w="750" w:type="dxa"/>
            <w:vAlign w:val="top"/>
          </w:tcPr>
          <w:p w14:paraId="3F008B25">
            <w:pPr>
              <w:pStyle w:val="6"/>
              <w:spacing w:before="123"/>
              <w:ind w:left="265"/>
            </w:pPr>
            <w:r>
              <w:rPr>
                <w:spacing w:val="-2"/>
              </w:rPr>
              <w:t>40</w:t>
            </w:r>
          </w:p>
        </w:tc>
        <w:tc>
          <w:tcPr>
            <w:tcW w:w="720" w:type="dxa"/>
            <w:vAlign w:val="top"/>
          </w:tcPr>
          <w:p w14:paraId="08E89561">
            <w:pPr>
              <w:rPr>
                <w:rFonts w:ascii="Arial"/>
                <w:sz w:val="21"/>
              </w:rPr>
            </w:pPr>
          </w:p>
        </w:tc>
        <w:tc>
          <w:tcPr>
            <w:tcW w:w="730" w:type="dxa"/>
            <w:vAlign w:val="top"/>
          </w:tcPr>
          <w:p w14:paraId="27C684BE">
            <w:pPr>
              <w:pStyle w:val="6"/>
              <w:spacing w:before="123"/>
              <w:ind w:left="204"/>
            </w:pPr>
            <w:r>
              <w:rPr>
                <w:spacing w:val="-2"/>
              </w:rPr>
              <w:t>-50</w:t>
            </w:r>
          </w:p>
        </w:tc>
        <w:tc>
          <w:tcPr>
            <w:tcW w:w="710" w:type="dxa"/>
            <w:vAlign w:val="top"/>
          </w:tcPr>
          <w:p w14:paraId="1325C7F4">
            <w:pPr>
              <w:pStyle w:val="6"/>
              <w:spacing w:before="123"/>
              <w:ind w:left="195"/>
            </w:pPr>
            <w:r>
              <w:rPr>
                <w:spacing w:val="-2"/>
              </w:rPr>
              <w:t>-45</w:t>
            </w:r>
          </w:p>
        </w:tc>
        <w:tc>
          <w:tcPr>
            <w:tcW w:w="760" w:type="dxa"/>
            <w:tcBorders>
              <w:right w:val="nil"/>
            </w:tcBorders>
            <w:vAlign w:val="top"/>
          </w:tcPr>
          <w:p w14:paraId="608E05B6">
            <w:pPr>
              <w:pStyle w:val="6"/>
              <w:spacing w:before="123"/>
              <w:ind w:left="224"/>
            </w:pPr>
            <w:r>
              <w:rPr>
                <w:spacing w:val="-2"/>
              </w:rPr>
              <w:t>-37</w:t>
            </w:r>
          </w:p>
        </w:tc>
      </w:tr>
      <w:tr w14:paraId="3FA0CC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760" w:type="dxa"/>
            <w:vMerge w:val="continue"/>
            <w:tcBorders>
              <w:top w:val="nil"/>
              <w:left w:val="nil"/>
            </w:tcBorders>
            <w:vAlign w:val="top"/>
          </w:tcPr>
          <w:p w14:paraId="6A29B8D6">
            <w:pPr>
              <w:rPr>
                <w:rFonts w:ascii="Arial"/>
                <w:sz w:val="21"/>
              </w:rPr>
            </w:pPr>
          </w:p>
        </w:tc>
        <w:tc>
          <w:tcPr>
            <w:tcW w:w="720" w:type="dxa"/>
            <w:vAlign w:val="top"/>
          </w:tcPr>
          <w:p w14:paraId="45225C5D">
            <w:pPr>
              <w:pStyle w:val="6"/>
              <w:spacing w:before="135"/>
              <w:ind w:left="204"/>
            </w:pPr>
            <w:r>
              <w:rPr>
                <w:spacing w:val="-2"/>
              </w:rPr>
              <w:t>-27</w:t>
            </w:r>
          </w:p>
        </w:tc>
        <w:tc>
          <w:tcPr>
            <w:tcW w:w="730" w:type="dxa"/>
            <w:vAlign w:val="top"/>
          </w:tcPr>
          <w:p w14:paraId="0F46F3FB">
            <w:pPr>
              <w:pStyle w:val="6"/>
              <w:spacing w:before="136" w:line="241" w:lineRule="auto"/>
              <w:ind w:left="205"/>
            </w:pPr>
            <w:r>
              <w:rPr>
                <w:spacing w:val="-2"/>
              </w:rPr>
              <w:t>-22</w:t>
            </w:r>
          </w:p>
        </w:tc>
        <w:tc>
          <w:tcPr>
            <w:tcW w:w="720" w:type="dxa"/>
            <w:vAlign w:val="top"/>
          </w:tcPr>
          <w:p w14:paraId="05777865">
            <w:pPr>
              <w:pStyle w:val="6"/>
              <w:spacing w:before="135"/>
              <w:ind w:left="204"/>
            </w:pPr>
            <w:r>
              <w:rPr>
                <w:spacing w:val="-2"/>
              </w:rPr>
              <w:t>-20</w:t>
            </w:r>
          </w:p>
        </w:tc>
        <w:tc>
          <w:tcPr>
            <w:tcW w:w="730" w:type="dxa"/>
            <w:vAlign w:val="top"/>
          </w:tcPr>
          <w:p w14:paraId="60BDCF26">
            <w:pPr>
              <w:pStyle w:val="6"/>
              <w:spacing w:before="135"/>
              <w:ind w:left="205"/>
            </w:pPr>
            <w:r>
              <w:rPr>
                <w:spacing w:val="-2"/>
              </w:rPr>
              <w:t>-20</w:t>
            </w:r>
          </w:p>
        </w:tc>
        <w:tc>
          <w:tcPr>
            <w:tcW w:w="720" w:type="dxa"/>
            <w:vAlign w:val="top"/>
          </w:tcPr>
          <w:p w14:paraId="44972896">
            <w:pPr>
              <w:rPr>
                <w:rFonts w:ascii="Arial"/>
                <w:sz w:val="21"/>
              </w:rPr>
            </w:pPr>
          </w:p>
        </w:tc>
        <w:tc>
          <w:tcPr>
            <w:tcW w:w="730" w:type="dxa"/>
            <w:vAlign w:val="top"/>
          </w:tcPr>
          <w:p w14:paraId="263E0592">
            <w:pPr>
              <w:rPr>
                <w:rFonts w:ascii="Arial"/>
                <w:sz w:val="21"/>
              </w:rPr>
            </w:pPr>
          </w:p>
        </w:tc>
        <w:tc>
          <w:tcPr>
            <w:tcW w:w="720" w:type="dxa"/>
            <w:vAlign w:val="top"/>
          </w:tcPr>
          <w:p w14:paraId="37AFDC37">
            <w:pPr>
              <w:rPr>
                <w:rFonts w:ascii="Arial"/>
                <w:sz w:val="21"/>
              </w:rPr>
            </w:pPr>
          </w:p>
        </w:tc>
        <w:tc>
          <w:tcPr>
            <w:tcW w:w="750" w:type="dxa"/>
            <w:vAlign w:val="top"/>
          </w:tcPr>
          <w:p w14:paraId="3BD48A01">
            <w:pPr>
              <w:rPr>
                <w:rFonts w:ascii="Arial"/>
                <w:sz w:val="21"/>
              </w:rPr>
            </w:pPr>
          </w:p>
        </w:tc>
        <w:tc>
          <w:tcPr>
            <w:tcW w:w="720" w:type="dxa"/>
            <w:vAlign w:val="top"/>
          </w:tcPr>
          <w:p w14:paraId="1014166D">
            <w:pPr>
              <w:rPr>
                <w:rFonts w:ascii="Arial"/>
                <w:sz w:val="21"/>
              </w:rPr>
            </w:pPr>
          </w:p>
        </w:tc>
        <w:tc>
          <w:tcPr>
            <w:tcW w:w="730" w:type="dxa"/>
            <w:vAlign w:val="top"/>
          </w:tcPr>
          <w:p w14:paraId="28BD11F6">
            <w:pPr>
              <w:rPr>
                <w:rFonts w:ascii="Arial"/>
                <w:sz w:val="21"/>
              </w:rPr>
            </w:pPr>
          </w:p>
        </w:tc>
        <w:tc>
          <w:tcPr>
            <w:tcW w:w="710" w:type="dxa"/>
            <w:vAlign w:val="top"/>
          </w:tcPr>
          <w:p w14:paraId="26134852">
            <w:pPr>
              <w:rPr>
                <w:rFonts w:ascii="Arial"/>
                <w:sz w:val="21"/>
              </w:rPr>
            </w:pPr>
          </w:p>
        </w:tc>
        <w:tc>
          <w:tcPr>
            <w:tcW w:w="760" w:type="dxa"/>
            <w:tcBorders>
              <w:right w:val="nil"/>
            </w:tcBorders>
            <w:vAlign w:val="top"/>
          </w:tcPr>
          <w:p w14:paraId="1869ED88">
            <w:pPr>
              <w:rPr>
                <w:rFonts w:ascii="Arial"/>
                <w:sz w:val="21"/>
              </w:rPr>
            </w:pPr>
          </w:p>
        </w:tc>
      </w:tr>
    </w:tbl>
    <w:p w14:paraId="2E660DEE">
      <w:pPr>
        <w:rPr>
          <w:rFonts w:ascii="Arial"/>
          <w:sz w:val="21"/>
        </w:rPr>
      </w:pPr>
    </w:p>
    <w:p w14:paraId="7552723C">
      <w:pPr>
        <w:rPr>
          <w:rFonts w:ascii="Arial" w:hAnsi="Arial" w:eastAsia="Arial" w:cs="Arial"/>
          <w:sz w:val="21"/>
          <w:szCs w:val="21"/>
        </w:rPr>
        <w:sectPr>
          <w:headerReference r:id="rId215" w:type="default"/>
          <w:pgSz w:w="11900" w:h="16840"/>
          <w:pgMar w:top="1452" w:right="1404" w:bottom="0" w:left="300" w:header="907" w:footer="0" w:gutter="0"/>
          <w:cols w:space="720" w:num="1"/>
        </w:sectPr>
      </w:pPr>
    </w:p>
    <w:p w14:paraId="72402D0A">
      <w:pPr>
        <w:spacing w:line="291" w:lineRule="auto"/>
        <w:rPr>
          <w:rFonts w:ascii="Arial"/>
          <w:sz w:val="21"/>
        </w:rPr>
      </w:pPr>
    </w:p>
    <w:p w14:paraId="10F31543">
      <w:pPr>
        <w:pStyle w:val="2"/>
        <w:spacing w:before="75" w:line="220" w:lineRule="auto"/>
        <w:ind w:left="8679"/>
        <w:rPr>
          <w:sz w:val="23"/>
          <w:szCs w:val="23"/>
        </w:rPr>
      </w:pPr>
      <w:r>
        <w:rPr>
          <w:spacing w:val="-3"/>
          <w:sz w:val="23"/>
          <w:szCs w:val="23"/>
        </w:rPr>
        <w:t>续表</w:t>
      </w:r>
    </w:p>
    <w:p w14:paraId="765141C2">
      <w:pPr>
        <w:spacing w:line="50" w:lineRule="exact"/>
      </w:pPr>
    </w:p>
    <w:tbl>
      <w:tblPr>
        <w:tblStyle w:val="5"/>
        <w:tblW w:w="9480" w:type="dxa"/>
        <w:tblInd w:w="1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64"/>
        <w:gridCol w:w="729"/>
        <w:gridCol w:w="719"/>
        <w:gridCol w:w="729"/>
        <w:gridCol w:w="729"/>
        <w:gridCol w:w="729"/>
        <w:gridCol w:w="720"/>
        <w:gridCol w:w="729"/>
        <w:gridCol w:w="729"/>
        <w:gridCol w:w="720"/>
        <w:gridCol w:w="729"/>
        <w:gridCol w:w="710"/>
        <w:gridCol w:w="744"/>
      </w:tblGrid>
      <w:tr w14:paraId="1EC2C3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 w:hRule="atLeast"/>
        </w:trPr>
        <w:tc>
          <w:tcPr>
            <w:tcW w:w="764" w:type="dxa"/>
            <w:vMerge w:val="restart"/>
            <w:tcBorders>
              <w:bottom w:val="nil"/>
            </w:tcBorders>
            <w:vAlign w:val="top"/>
          </w:tcPr>
          <w:p w14:paraId="560941B3">
            <w:pPr>
              <w:spacing w:line="287" w:lineRule="auto"/>
              <w:rPr>
                <w:rFonts w:ascii="Arial"/>
                <w:sz w:val="21"/>
              </w:rPr>
            </w:pPr>
          </w:p>
          <w:p w14:paraId="55E9C51F">
            <w:pPr>
              <w:pStyle w:val="6"/>
              <w:spacing w:before="65" w:line="231" w:lineRule="auto"/>
              <w:ind w:left="175" w:right="185"/>
            </w:pPr>
            <w:r>
              <w:rPr>
                <w:spacing w:val="-5"/>
              </w:rPr>
              <w:t>频率</w:t>
            </w:r>
            <w:r>
              <w:t xml:space="preserve"> </w:t>
            </w:r>
            <w:r>
              <w:rPr>
                <w:spacing w:val="-2"/>
              </w:rPr>
              <w:t>/kHz</w:t>
            </w:r>
          </w:p>
        </w:tc>
        <w:tc>
          <w:tcPr>
            <w:tcW w:w="8716" w:type="dxa"/>
            <w:gridSpan w:val="12"/>
            <w:vAlign w:val="top"/>
          </w:tcPr>
          <w:p w14:paraId="3D0863B8">
            <w:pPr>
              <w:pStyle w:val="6"/>
              <w:spacing w:before="91" w:line="219" w:lineRule="auto"/>
              <w:ind w:left="2810"/>
            </w:pPr>
            <w:r>
              <w:rPr>
                <w:spacing w:val="-1"/>
              </w:rPr>
              <w:t>不同掠射角(°)的反向散射强度/dB</w:t>
            </w:r>
          </w:p>
        </w:tc>
      </w:tr>
      <w:tr w14:paraId="280512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764" w:type="dxa"/>
            <w:vMerge w:val="continue"/>
            <w:tcBorders>
              <w:top w:val="nil"/>
              <w:bottom w:val="nil"/>
            </w:tcBorders>
            <w:vAlign w:val="top"/>
          </w:tcPr>
          <w:p w14:paraId="340ACAB8">
            <w:pPr>
              <w:rPr>
                <w:rFonts w:ascii="Arial"/>
                <w:sz w:val="21"/>
              </w:rPr>
            </w:pPr>
          </w:p>
        </w:tc>
        <w:tc>
          <w:tcPr>
            <w:tcW w:w="2906" w:type="dxa"/>
            <w:gridSpan w:val="4"/>
            <w:vAlign w:val="top"/>
          </w:tcPr>
          <w:p w14:paraId="3AF34321">
            <w:pPr>
              <w:pStyle w:val="6"/>
              <w:spacing w:before="89" w:line="221" w:lineRule="auto"/>
              <w:ind w:left="961"/>
            </w:pPr>
            <w:r>
              <w:rPr>
                <w:spacing w:val="2"/>
              </w:rPr>
              <w:t>不平整海底</w:t>
            </w:r>
          </w:p>
        </w:tc>
        <w:tc>
          <w:tcPr>
            <w:tcW w:w="2907" w:type="dxa"/>
            <w:gridSpan w:val="4"/>
            <w:vAlign w:val="top"/>
          </w:tcPr>
          <w:p w14:paraId="199470C2">
            <w:pPr>
              <w:pStyle w:val="6"/>
              <w:spacing w:before="89" w:line="221" w:lineRule="auto"/>
              <w:ind w:left="875"/>
            </w:pPr>
            <w:r>
              <w:rPr>
                <w:spacing w:val="1"/>
              </w:rPr>
              <w:t>弱不平整海底</w:t>
            </w:r>
          </w:p>
        </w:tc>
        <w:tc>
          <w:tcPr>
            <w:tcW w:w="2903" w:type="dxa"/>
            <w:gridSpan w:val="4"/>
            <w:vAlign w:val="top"/>
          </w:tcPr>
          <w:p w14:paraId="507A30EE">
            <w:pPr>
              <w:pStyle w:val="6"/>
              <w:spacing w:before="89" w:line="221" w:lineRule="auto"/>
              <w:ind w:left="1048"/>
            </w:pPr>
            <w:r>
              <w:rPr>
                <w:spacing w:val="-2"/>
              </w:rPr>
              <w:t>平坦海底</w:t>
            </w:r>
          </w:p>
        </w:tc>
      </w:tr>
      <w:tr w14:paraId="4F9CD3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0" w:hRule="atLeast"/>
        </w:trPr>
        <w:tc>
          <w:tcPr>
            <w:tcW w:w="764" w:type="dxa"/>
            <w:vMerge w:val="continue"/>
            <w:tcBorders>
              <w:top w:val="nil"/>
            </w:tcBorders>
            <w:vAlign w:val="top"/>
          </w:tcPr>
          <w:p w14:paraId="0B6CEF1F">
            <w:pPr>
              <w:rPr>
                <w:rFonts w:ascii="Arial"/>
                <w:sz w:val="21"/>
              </w:rPr>
            </w:pPr>
          </w:p>
        </w:tc>
        <w:tc>
          <w:tcPr>
            <w:tcW w:w="729" w:type="dxa"/>
            <w:vAlign w:val="top"/>
          </w:tcPr>
          <w:p w14:paraId="00B84DF7">
            <w:pPr>
              <w:pStyle w:val="6"/>
              <w:spacing w:before="89" w:line="213" w:lineRule="auto"/>
              <w:ind w:left="251"/>
            </w:pPr>
            <w:r>
              <w:rPr>
                <w:spacing w:val="-3"/>
              </w:rPr>
              <w:t>30</w:t>
            </w:r>
          </w:p>
        </w:tc>
        <w:tc>
          <w:tcPr>
            <w:tcW w:w="719" w:type="dxa"/>
            <w:vAlign w:val="top"/>
          </w:tcPr>
          <w:p w14:paraId="0E91916A">
            <w:pPr>
              <w:pStyle w:val="6"/>
              <w:spacing w:before="89" w:line="213" w:lineRule="auto"/>
              <w:ind w:left="252"/>
            </w:pPr>
            <w:r>
              <w:rPr>
                <w:spacing w:val="-2"/>
              </w:rPr>
              <w:t>40</w:t>
            </w:r>
          </w:p>
        </w:tc>
        <w:tc>
          <w:tcPr>
            <w:tcW w:w="729" w:type="dxa"/>
            <w:vAlign w:val="top"/>
          </w:tcPr>
          <w:p w14:paraId="03B1417D">
            <w:pPr>
              <w:pStyle w:val="6"/>
              <w:spacing w:before="89" w:line="213" w:lineRule="auto"/>
              <w:ind w:left="253"/>
            </w:pPr>
            <w:r>
              <w:rPr>
                <w:spacing w:val="-3"/>
              </w:rPr>
              <w:t>50</w:t>
            </w:r>
          </w:p>
        </w:tc>
        <w:tc>
          <w:tcPr>
            <w:tcW w:w="729" w:type="dxa"/>
            <w:vAlign w:val="top"/>
          </w:tcPr>
          <w:p w14:paraId="793318F6">
            <w:pPr>
              <w:pStyle w:val="6"/>
              <w:spacing w:before="89" w:line="213" w:lineRule="auto"/>
              <w:ind w:left="254"/>
            </w:pPr>
            <w:r>
              <w:rPr>
                <w:spacing w:val="-3"/>
              </w:rPr>
              <w:t>60</w:t>
            </w:r>
          </w:p>
        </w:tc>
        <w:tc>
          <w:tcPr>
            <w:tcW w:w="729" w:type="dxa"/>
            <w:vAlign w:val="top"/>
          </w:tcPr>
          <w:p w14:paraId="2E889153">
            <w:pPr>
              <w:pStyle w:val="6"/>
              <w:spacing w:before="89" w:line="213" w:lineRule="auto"/>
              <w:ind w:left="255"/>
            </w:pPr>
            <w:r>
              <w:rPr>
                <w:spacing w:val="-3"/>
              </w:rPr>
              <w:t>30</w:t>
            </w:r>
          </w:p>
        </w:tc>
        <w:tc>
          <w:tcPr>
            <w:tcW w:w="720" w:type="dxa"/>
            <w:vAlign w:val="top"/>
          </w:tcPr>
          <w:p w14:paraId="31B63E24">
            <w:pPr>
              <w:pStyle w:val="6"/>
              <w:spacing w:before="89" w:line="213" w:lineRule="auto"/>
              <w:ind w:left="256"/>
            </w:pPr>
            <w:r>
              <w:rPr>
                <w:spacing w:val="-2"/>
              </w:rPr>
              <w:t>40</w:t>
            </w:r>
          </w:p>
        </w:tc>
        <w:tc>
          <w:tcPr>
            <w:tcW w:w="729" w:type="dxa"/>
            <w:vAlign w:val="top"/>
          </w:tcPr>
          <w:p w14:paraId="3DE5EB88">
            <w:pPr>
              <w:pStyle w:val="6"/>
              <w:spacing w:before="89" w:line="213" w:lineRule="auto"/>
              <w:ind w:left="255"/>
            </w:pPr>
            <w:r>
              <w:rPr>
                <w:spacing w:val="-3"/>
              </w:rPr>
              <w:t>50</w:t>
            </w:r>
          </w:p>
        </w:tc>
        <w:tc>
          <w:tcPr>
            <w:tcW w:w="729" w:type="dxa"/>
            <w:vAlign w:val="top"/>
          </w:tcPr>
          <w:p w14:paraId="1E73CC05">
            <w:pPr>
              <w:pStyle w:val="6"/>
              <w:spacing w:before="89" w:line="213" w:lineRule="auto"/>
              <w:ind w:left="257"/>
            </w:pPr>
            <w:r>
              <w:rPr>
                <w:spacing w:val="-3"/>
              </w:rPr>
              <w:t>60</w:t>
            </w:r>
          </w:p>
        </w:tc>
        <w:tc>
          <w:tcPr>
            <w:tcW w:w="720" w:type="dxa"/>
            <w:vAlign w:val="top"/>
          </w:tcPr>
          <w:p w14:paraId="4968784A">
            <w:pPr>
              <w:pStyle w:val="6"/>
              <w:spacing w:before="89" w:line="213" w:lineRule="auto"/>
              <w:ind w:left="258"/>
            </w:pPr>
            <w:r>
              <w:rPr>
                <w:spacing w:val="-3"/>
              </w:rPr>
              <w:t>30</w:t>
            </w:r>
          </w:p>
        </w:tc>
        <w:tc>
          <w:tcPr>
            <w:tcW w:w="729" w:type="dxa"/>
            <w:vAlign w:val="top"/>
          </w:tcPr>
          <w:p w14:paraId="1E0F0AE9">
            <w:pPr>
              <w:pStyle w:val="6"/>
              <w:spacing w:before="89" w:line="213" w:lineRule="auto"/>
              <w:ind w:left="258"/>
            </w:pPr>
            <w:r>
              <w:rPr>
                <w:spacing w:val="-2"/>
              </w:rPr>
              <w:t>40</w:t>
            </w:r>
          </w:p>
        </w:tc>
        <w:tc>
          <w:tcPr>
            <w:tcW w:w="710" w:type="dxa"/>
            <w:vAlign w:val="top"/>
          </w:tcPr>
          <w:p w14:paraId="6B558A77">
            <w:pPr>
              <w:pStyle w:val="6"/>
              <w:spacing w:before="89" w:line="213" w:lineRule="auto"/>
              <w:ind w:left="249"/>
            </w:pPr>
            <w:r>
              <w:rPr>
                <w:spacing w:val="-3"/>
              </w:rPr>
              <w:t>50</w:t>
            </w:r>
          </w:p>
        </w:tc>
        <w:tc>
          <w:tcPr>
            <w:tcW w:w="744" w:type="dxa"/>
            <w:vAlign w:val="top"/>
          </w:tcPr>
          <w:p w14:paraId="7AF711E9">
            <w:pPr>
              <w:pStyle w:val="6"/>
              <w:spacing w:before="89" w:line="213" w:lineRule="auto"/>
              <w:ind w:left="269"/>
            </w:pPr>
            <w:r>
              <w:rPr>
                <w:spacing w:val="-3"/>
              </w:rPr>
              <w:t>60</w:t>
            </w:r>
          </w:p>
        </w:tc>
      </w:tr>
      <w:tr w14:paraId="2A0F92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764" w:type="dxa"/>
            <w:vMerge w:val="restart"/>
            <w:tcBorders>
              <w:bottom w:val="nil"/>
            </w:tcBorders>
            <w:vAlign w:val="top"/>
          </w:tcPr>
          <w:p w14:paraId="5CC40E40">
            <w:pPr>
              <w:spacing w:line="461" w:lineRule="auto"/>
              <w:rPr>
                <w:rFonts w:ascii="Arial"/>
                <w:sz w:val="21"/>
              </w:rPr>
            </w:pPr>
          </w:p>
          <w:p w14:paraId="1D777EA5">
            <w:pPr>
              <w:pStyle w:val="6"/>
              <w:spacing w:before="65" w:line="241" w:lineRule="auto"/>
              <w:ind w:left="324"/>
            </w:pPr>
            <w:r>
              <w:t>2</w:t>
            </w:r>
          </w:p>
        </w:tc>
        <w:tc>
          <w:tcPr>
            <w:tcW w:w="729" w:type="dxa"/>
            <w:vAlign w:val="top"/>
          </w:tcPr>
          <w:p w14:paraId="3B2AA20D">
            <w:pPr>
              <w:pStyle w:val="6"/>
              <w:spacing w:before="118"/>
              <w:ind w:left="201"/>
            </w:pPr>
            <w:r>
              <w:rPr>
                <w:spacing w:val="-2"/>
              </w:rPr>
              <w:t>-33</w:t>
            </w:r>
          </w:p>
        </w:tc>
        <w:tc>
          <w:tcPr>
            <w:tcW w:w="719" w:type="dxa"/>
            <w:vAlign w:val="top"/>
          </w:tcPr>
          <w:p w14:paraId="24661C87">
            <w:pPr>
              <w:pStyle w:val="6"/>
              <w:spacing w:before="118"/>
              <w:ind w:left="202"/>
            </w:pPr>
            <w:r>
              <w:rPr>
                <w:spacing w:val="-2"/>
              </w:rPr>
              <w:t>-34</w:t>
            </w:r>
          </w:p>
        </w:tc>
        <w:tc>
          <w:tcPr>
            <w:tcW w:w="729" w:type="dxa"/>
            <w:vAlign w:val="top"/>
          </w:tcPr>
          <w:p w14:paraId="1A6EC6B5">
            <w:pPr>
              <w:pStyle w:val="6"/>
              <w:spacing w:before="118"/>
              <w:ind w:left="202"/>
            </w:pPr>
            <w:r>
              <w:rPr>
                <w:spacing w:val="-2"/>
              </w:rPr>
              <w:t>-32</w:t>
            </w:r>
          </w:p>
        </w:tc>
        <w:tc>
          <w:tcPr>
            <w:tcW w:w="729" w:type="dxa"/>
            <w:vAlign w:val="top"/>
          </w:tcPr>
          <w:p w14:paraId="21E27532">
            <w:pPr>
              <w:pStyle w:val="6"/>
              <w:spacing w:before="118"/>
              <w:ind w:left="204"/>
            </w:pPr>
            <w:r>
              <w:rPr>
                <w:spacing w:val="-2"/>
              </w:rPr>
              <w:t>-27</w:t>
            </w:r>
          </w:p>
        </w:tc>
        <w:tc>
          <w:tcPr>
            <w:tcW w:w="729" w:type="dxa"/>
            <w:vAlign w:val="top"/>
          </w:tcPr>
          <w:p w14:paraId="539C2C8D">
            <w:pPr>
              <w:pStyle w:val="6"/>
              <w:spacing w:before="118"/>
              <w:ind w:left="204"/>
            </w:pPr>
            <w:r>
              <w:rPr>
                <w:spacing w:val="-2"/>
              </w:rPr>
              <w:t>-28</w:t>
            </w:r>
          </w:p>
        </w:tc>
        <w:tc>
          <w:tcPr>
            <w:tcW w:w="720" w:type="dxa"/>
            <w:vAlign w:val="top"/>
          </w:tcPr>
          <w:p w14:paraId="02C3AADA">
            <w:pPr>
              <w:pStyle w:val="6"/>
              <w:spacing w:before="118"/>
              <w:ind w:left="206"/>
            </w:pPr>
            <w:r>
              <w:rPr>
                <w:spacing w:val="-2"/>
              </w:rPr>
              <w:t>-29</w:t>
            </w:r>
          </w:p>
        </w:tc>
        <w:tc>
          <w:tcPr>
            <w:tcW w:w="729" w:type="dxa"/>
            <w:vAlign w:val="top"/>
          </w:tcPr>
          <w:p w14:paraId="5F433168">
            <w:pPr>
              <w:pStyle w:val="6"/>
              <w:spacing w:before="118" w:line="241" w:lineRule="auto"/>
              <w:ind w:left="206"/>
            </w:pPr>
            <w:r>
              <w:rPr>
                <w:spacing w:val="-2"/>
              </w:rPr>
              <w:t>-22</w:t>
            </w:r>
          </w:p>
        </w:tc>
        <w:tc>
          <w:tcPr>
            <w:tcW w:w="729" w:type="dxa"/>
            <w:vAlign w:val="top"/>
          </w:tcPr>
          <w:p w14:paraId="7C0703AC">
            <w:pPr>
              <w:pStyle w:val="6"/>
              <w:spacing w:before="118" w:line="241" w:lineRule="auto"/>
              <w:ind w:left="207"/>
            </w:pPr>
            <w:r>
              <w:rPr>
                <w:spacing w:val="-2"/>
              </w:rPr>
              <w:t>-22</w:t>
            </w:r>
          </w:p>
        </w:tc>
        <w:tc>
          <w:tcPr>
            <w:tcW w:w="720" w:type="dxa"/>
            <w:vAlign w:val="top"/>
          </w:tcPr>
          <w:p w14:paraId="5054D875">
            <w:pPr>
              <w:pStyle w:val="6"/>
              <w:spacing w:before="118"/>
              <w:ind w:left="208"/>
            </w:pPr>
            <w:r>
              <w:rPr>
                <w:spacing w:val="-2"/>
              </w:rPr>
              <w:t>-38</w:t>
            </w:r>
          </w:p>
        </w:tc>
        <w:tc>
          <w:tcPr>
            <w:tcW w:w="729" w:type="dxa"/>
            <w:vAlign w:val="top"/>
          </w:tcPr>
          <w:p w14:paraId="6C20034C">
            <w:pPr>
              <w:pStyle w:val="6"/>
              <w:spacing w:before="118"/>
              <w:ind w:left="208"/>
            </w:pPr>
            <w:r>
              <w:rPr>
                <w:spacing w:val="-2"/>
              </w:rPr>
              <w:t>-39</w:t>
            </w:r>
          </w:p>
        </w:tc>
        <w:tc>
          <w:tcPr>
            <w:tcW w:w="710" w:type="dxa"/>
            <w:vAlign w:val="top"/>
          </w:tcPr>
          <w:p w14:paraId="2363FDA6">
            <w:pPr>
              <w:pStyle w:val="6"/>
              <w:spacing w:before="118" w:line="241" w:lineRule="auto"/>
              <w:ind w:left="199"/>
            </w:pPr>
            <w:r>
              <w:rPr>
                <w:spacing w:val="-2"/>
              </w:rPr>
              <w:t>-42</w:t>
            </w:r>
          </w:p>
        </w:tc>
        <w:tc>
          <w:tcPr>
            <w:tcW w:w="744" w:type="dxa"/>
            <w:vAlign w:val="top"/>
          </w:tcPr>
          <w:p w14:paraId="28A66A1E">
            <w:pPr>
              <w:pStyle w:val="6"/>
              <w:spacing w:before="118"/>
              <w:ind w:left="218"/>
            </w:pPr>
            <w:r>
              <w:rPr>
                <w:spacing w:val="-2"/>
              </w:rPr>
              <w:t>-38</w:t>
            </w:r>
          </w:p>
        </w:tc>
      </w:tr>
      <w:tr w14:paraId="3101C2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764" w:type="dxa"/>
            <w:vMerge w:val="continue"/>
            <w:tcBorders>
              <w:top w:val="nil"/>
              <w:bottom w:val="nil"/>
            </w:tcBorders>
            <w:vAlign w:val="top"/>
          </w:tcPr>
          <w:p w14:paraId="229AD4B8">
            <w:pPr>
              <w:rPr>
                <w:rFonts w:ascii="Arial"/>
                <w:sz w:val="21"/>
              </w:rPr>
            </w:pPr>
          </w:p>
        </w:tc>
        <w:tc>
          <w:tcPr>
            <w:tcW w:w="729" w:type="dxa"/>
            <w:vAlign w:val="top"/>
          </w:tcPr>
          <w:p w14:paraId="16A2668B">
            <w:pPr>
              <w:pStyle w:val="6"/>
              <w:spacing w:before="128"/>
              <w:ind w:left="201"/>
            </w:pPr>
            <w:r>
              <w:rPr>
                <w:spacing w:val="-2"/>
              </w:rPr>
              <w:t>-25</w:t>
            </w:r>
          </w:p>
        </w:tc>
        <w:tc>
          <w:tcPr>
            <w:tcW w:w="719" w:type="dxa"/>
            <w:vAlign w:val="top"/>
          </w:tcPr>
          <w:p w14:paraId="045AF377">
            <w:pPr>
              <w:pStyle w:val="6"/>
              <w:spacing w:before="128"/>
              <w:ind w:left="202"/>
            </w:pPr>
            <w:r>
              <w:rPr>
                <w:spacing w:val="-2"/>
              </w:rPr>
              <w:t>-27</w:t>
            </w:r>
          </w:p>
        </w:tc>
        <w:tc>
          <w:tcPr>
            <w:tcW w:w="729" w:type="dxa"/>
            <w:vAlign w:val="top"/>
          </w:tcPr>
          <w:p w14:paraId="3AA0F6E5">
            <w:pPr>
              <w:pStyle w:val="6"/>
              <w:spacing w:before="129" w:line="241" w:lineRule="auto"/>
              <w:ind w:left="202"/>
            </w:pPr>
            <w:r>
              <w:rPr>
                <w:spacing w:val="-2"/>
              </w:rPr>
              <w:t>-24</w:t>
            </w:r>
          </w:p>
        </w:tc>
        <w:tc>
          <w:tcPr>
            <w:tcW w:w="729" w:type="dxa"/>
            <w:vAlign w:val="top"/>
          </w:tcPr>
          <w:p w14:paraId="75438B73">
            <w:pPr>
              <w:pStyle w:val="6"/>
              <w:spacing w:before="128"/>
              <w:ind w:left="204"/>
            </w:pPr>
            <w:r>
              <w:rPr>
                <w:spacing w:val="-2"/>
              </w:rPr>
              <w:t>-25</w:t>
            </w:r>
          </w:p>
        </w:tc>
        <w:tc>
          <w:tcPr>
            <w:tcW w:w="729" w:type="dxa"/>
            <w:vAlign w:val="top"/>
          </w:tcPr>
          <w:p w14:paraId="335D49B4">
            <w:pPr>
              <w:rPr>
                <w:rFonts w:ascii="Arial"/>
                <w:sz w:val="21"/>
              </w:rPr>
            </w:pPr>
          </w:p>
        </w:tc>
        <w:tc>
          <w:tcPr>
            <w:tcW w:w="720" w:type="dxa"/>
            <w:vAlign w:val="top"/>
          </w:tcPr>
          <w:p w14:paraId="252AFE8E">
            <w:pPr>
              <w:pStyle w:val="6"/>
              <w:spacing w:before="128"/>
              <w:ind w:left="206"/>
            </w:pPr>
            <w:r>
              <w:rPr>
                <w:spacing w:val="-2"/>
              </w:rPr>
              <w:t>-36</w:t>
            </w:r>
          </w:p>
        </w:tc>
        <w:tc>
          <w:tcPr>
            <w:tcW w:w="729" w:type="dxa"/>
            <w:vAlign w:val="top"/>
          </w:tcPr>
          <w:p w14:paraId="2910AB8C">
            <w:pPr>
              <w:pStyle w:val="6"/>
              <w:spacing w:before="128"/>
              <w:ind w:left="206"/>
            </w:pPr>
            <w:r>
              <w:rPr>
                <w:spacing w:val="-2"/>
              </w:rPr>
              <w:t>-38</w:t>
            </w:r>
          </w:p>
        </w:tc>
        <w:tc>
          <w:tcPr>
            <w:tcW w:w="729" w:type="dxa"/>
            <w:vAlign w:val="top"/>
          </w:tcPr>
          <w:p w14:paraId="55167B67">
            <w:pPr>
              <w:pStyle w:val="6"/>
              <w:spacing w:before="128"/>
              <w:ind w:left="207"/>
            </w:pPr>
            <w:r>
              <w:rPr>
                <w:spacing w:val="-2"/>
              </w:rPr>
              <w:t>-35</w:t>
            </w:r>
          </w:p>
        </w:tc>
        <w:tc>
          <w:tcPr>
            <w:tcW w:w="720" w:type="dxa"/>
            <w:vAlign w:val="top"/>
          </w:tcPr>
          <w:p w14:paraId="3DDD3DBC">
            <w:pPr>
              <w:pStyle w:val="6"/>
              <w:spacing w:before="128"/>
              <w:ind w:left="208"/>
            </w:pPr>
            <w:r>
              <w:rPr>
                <w:spacing w:val="-2"/>
              </w:rPr>
              <w:t>-32</w:t>
            </w:r>
          </w:p>
        </w:tc>
        <w:tc>
          <w:tcPr>
            <w:tcW w:w="729" w:type="dxa"/>
            <w:vAlign w:val="top"/>
          </w:tcPr>
          <w:p w14:paraId="7DB93D62">
            <w:pPr>
              <w:pStyle w:val="6"/>
              <w:spacing w:before="128"/>
              <w:ind w:left="208"/>
            </w:pPr>
            <w:r>
              <w:rPr>
                <w:spacing w:val="-2"/>
              </w:rPr>
              <w:t>-28</w:t>
            </w:r>
          </w:p>
        </w:tc>
        <w:tc>
          <w:tcPr>
            <w:tcW w:w="710" w:type="dxa"/>
            <w:vAlign w:val="top"/>
          </w:tcPr>
          <w:p w14:paraId="37E0DF51">
            <w:pPr>
              <w:pStyle w:val="6"/>
              <w:spacing w:before="128"/>
              <w:ind w:left="199"/>
            </w:pPr>
            <w:r>
              <w:rPr>
                <w:spacing w:val="-2"/>
              </w:rPr>
              <w:t>-30</w:t>
            </w:r>
          </w:p>
        </w:tc>
        <w:tc>
          <w:tcPr>
            <w:tcW w:w="744" w:type="dxa"/>
            <w:vAlign w:val="top"/>
          </w:tcPr>
          <w:p w14:paraId="65E354DB">
            <w:pPr>
              <w:pStyle w:val="6"/>
              <w:spacing w:before="128"/>
              <w:ind w:left="218"/>
            </w:pPr>
            <w:r>
              <w:rPr>
                <w:spacing w:val="-2"/>
              </w:rPr>
              <w:t>-32</w:t>
            </w:r>
          </w:p>
        </w:tc>
      </w:tr>
      <w:tr w14:paraId="20107A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764" w:type="dxa"/>
            <w:vMerge w:val="continue"/>
            <w:tcBorders>
              <w:top w:val="nil"/>
            </w:tcBorders>
            <w:vAlign w:val="top"/>
          </w:tcPr>
          <w:p w14:paraId="2C081E6A">
            <w:pPr>
              <w:rPr>
                <w:rFonts w:ascii="Arial"/>
                <w:sz w:val="21"/>
              </w:rPr>
            </w:pPr>
          </w:p>
        </w:tc>
        <w:tc>
          <w:tcPr>
            <w:tcW w:w="729" w:type="dxa"/>
            <w:vAlign w:val="top"/>
          </w:tcPr>
          <w:p w14:paraId="1FB4685A">
            <w:pPr>
              <w:pStyle w:val="6"/>
              <w:spacing w:before="120" w:line="239" w:lineRule="auto"/>
              <w:ind w:left="201"/>
            </w:pPr>
            <w:r>
              <w:rPr>
                <w:spacing w:val="-2"/>
              </w:rPr>
              <w:t>-26</w:t>
            </w:r>
          </w:p>
        </w:tc>
        <w:tc>
          <w:tcPr>
            <w:tcW w:w="719" w:type="dxa"/>
            <w:vAlign w:val="top"/>
          </w:tcPr>
          <w:p w14:paraId="66936F1C">
            <w:pPr>
              <w:pStyle w:val="6"/>
              <w:spacing w:before="120" w:line="239" w:lineRule="auto"/>
              <w:ind w:left="202"/>
            </w:pPr>
            <w:r>
              <w:rPr>
                <w:spacing w:val="-2"/>
              </w:rPr>
              <w:t>-25</w:t>
            </w:r>
          </w:p>
        </w:tc>
        <w:tc>
          <w:tcPr>
            <w:tcW w:w="729" w:type="dxa"/>
            <w:vAlign w:val="top"/>
          </w:tcPr>
          <w:p w14:paraId="4F3071D0">
            <w:pPr>
              <w:pStyle w:val="6"/>
              <w:spacing w:before="120" w:line="239" w:lineRule="auto"/>
              <w:ind w:left="202"/>
            </w:pPr>
            <w:r>
              <w:rPr>
                <w:spacing w:val="-2"/>
              </w:rPr>
              <w:t>-24</w:t>
            </w:r>
          </w:p>
        </w:tc>
        <w:tc>
          <w:tcPr>
            <w:tcW w:w="729" w:type="dxa"/>
            <w:vAlign w:val="top"/>
          </w:tcPr>
          <w:p w14:paraId="08A07C64">
            <w:pPr>
              <w:pStyle w:val="6"/>
              <w:spacing w:before="120" w:line="239" w:lineRule="auto"/>
              <w:ind w:left="204"/>
            </w:pPr>
            <w:r>
              <w:rPr>
                <w:spacing w:val="-2"/>
              </w:rPr>
              <w:t>-24</w:t>
            </w:r>
          </w:p>
        </w:tc>
        <w:tc>
          <w:tcPr>
            <w:tcW w:w="729" w:type="dxa"/>
            <w:vAlign w:val="top"/>
          </w:tcPr>
          <w:p w14:paraId="59FBFDB9">
            <w:pPr>
              <w:rPr>
                <w:rFonts w:ascii="Arial"/>
                <w:sz w:val="21"/>
              </w:rPr>
            </w:pPr>
          </w:p>
        </w:tc>
        <w:tc>
          <w:tcPr>
            <w:tcW w:w="720" w:type="dxa"/>
            <w:vAlign w:val="top"/>
          </w:tcPr>
          <w:p w14:paraId="4AC2EF64">
            <w:pPr>
              <w:rPr>
                <w:rFonts w:ascii="Arial"/>
                <w:sz w:val="21"/>
              </w:rPr>
            </w:pPr>
          </w:p>
        </w:tc>
        <w:tc>
          <w:tcPr>
            <w:tcW w:w="729" w:type="dxa"/>
            <w:vAlign w:val="top"/>
          </w:tcPr>
          <w:p w14:paraId="75E7B3ED">
            <w:pPr>
              <w:rPr>
                <w:rFonts w:ascii="Arial"/>
                <w:sz w:val="21"/>
              </w:rPr>
            </w:pPr>
          </w:p>
        </w:tc>
        <w:tc>
          <w:tcPr>
            <w:tcW w:w="729" w:type="dxa"/>
            <w:vAlign w:val="top"/>
          </w:tcPr>
          <w:p w14:paraId="2FBFF3AA">
            <w:pPr>
              <w:rPr>
                <w:rFonts w:ascii="Arial"/>
                <w:sz w:val="21"/>
              </w:rPr>
            </w:pPr>
          </w:p>
        </w:tc>
        <w:tc>
          <w:tcPr>
            <w:tcW w:w="720" w:type="dxa"/>
            <w:vAlign w:val="top"/>
          </w:tcPr>
          <w:p w14:paraId="0EC0A6F2">
            <w:pPr>
              <w:rPr>
                <w:rFonts w:ascii="Arial"/>
                <w:sz w:val="21"/>
              </w:rPr>
            </w:pPr>
          </w:p>
        </w:tc>
        <w:tc>
          <w:tcPr>
            <w:tcW w:w="729" w:type="dxa"/>
            <w:vAlign w:val="top"/>
          </w:tcPr>
          <w:p w14:paraId="2930794A">
            <w:pPr>
              <w:rPr>
                <w:rFonts w:ascii="Arial"/>
                <w:sz w:val="21"/>
              </w:rPr>
            </w:pPr>
          </w:p>
        </w:tc>
        <w:tc>
          <w:tcPr>
            <w:tcW w:w="710" w:type="dxa"/>
            <w:vAlign w:val="top"/>
          </w:tcPr>
          <w:p w14:paraId="562757C9">
            <w:pPr>
              <w:rPr>
                <w:rFonts w:ascii="Arial"/>
                <w:sz w:val="21"/>
              </w:rPr>
            </w:pPr>
          </w:p>
        </w:tc>
        <w:tc>
          <w:tcPr>
            <w:tcW w:w="744" w:type="dxa"/>
            <w:vAlign w:val="top"/>
          </w:tcPr>
          <w:p w14:paraId="52482979">
            <w:pPr>
              <w:rPr>
                <w:rFonts w:ascii="Arial"/>
                <w:sz w:val="21"/>
              </w:rPr>
            </w:pPr>
          </w:p>
        </w:tc>
      </w:tr>
      <w:tr w14:paraId="4433E3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764" w:type="dxa"/>
            <w:vMerge w:val="restart"/>
            <w:tcBorders>
              <w:bottom w:val="nil"/>
            </w:tcBorders>
            <w:vAlign w:val="top"/>
          </w:tcPr>
          <w:p w14:paraId="7A64A10E">
            <w:pPr>
              <w:spacing w:line="472" w:lineRule="auto"/>
              <w:rPr>
                <w:rFonts w:ascii="Arial"/>
                <w:sz w:val="21"/>
              </w:rPr>
            </w:pPr>
          </w:p>
          <w:p w14:paraId="506B8B93">
            <w:pPr>
              <w:pStyle w:val="6"/>
              <w:spacing w:before="65"/>
              <w:ind w:left="324"/>
            </w:pPr>
            <w:r>
              <w:t>3</w:t>
            </w:r>
          </w:p>
        </w:tc>
        <w:tc>
          <w:tcPr>
            <w:tcW w:w="729" w:type="dxa"/>
            <w:vAlign w:val="top"/>
          </w:tcPr>
          <w:p w14:paraId="2FD8A5D9">
            <w:pPr>
              <w:pStyle w:val="6"/>
              <w:spacing w:before="130"/>
              <w:ind w:left="201"/>
            </w:pPr>
            <w:r>
              <w:rPr>
                <w:spacing w:val="-2"/>
              </w:rPr>
              <w:t>-28</w:t>
            </w:r>
          </w:p>
        </w:tc>
        <w:tc>
          <w:tcPr>
            <w:tcW w:w="719" w:type="dxa"/>
            <w:vAlign w:val="top"/>
          </w:tcPr>
          <w:p w14:paraId="0E2FFEAC">
            <w:pPr>
              <w:pStyle w:val="6"/>
              <w:spacing w:before="130"/>
              <w:ind w:left="202"/>
            </w:pPr>
            <w:r>
              <w:rPr>
                <w:spacing w:val="-2"/>
              </w:rPr>
              <w:t>-28</w:t>
            </w:r>
          </w:p>
        </w:tc>
        <w:tc>
          <w:tcPr>
            <w:tcW w:w="729" w:type="dxa"/>
            <w:vAlign w:val="top"/>
          </w:tcPr>
          <w:p w14:paraId="0EB2FE46">
            <w:pPr>
              <w:pStyle w:val="6"/>
              <w:spacing w:before="130"/>
              <w:ind w:left="202"/>
            </w:pPr>
            <w:r>
              <w:rPr>
                <w:spacing w:val="-2"/>
              </w:rPr>
              <w:t>-26</w:t>
            </w:r>
          </w:p>
        </w:tc>
        <w:tc>
          <w:tcPr>
            <w:tcW w:w="729" w:type="dxa"/>
            <w:vAlign w:val="top"/>
          </w:tcPr>
          <w:p w14:paraId="726186F9">
            <w:pPr>
              <w:pStyle w:val="6"/>
              <w:spacing w:before="130"/>
              <w:ind w:left="204"/>
            </w:pPr>
            <w:r>
              <w:rPr>
                <w:spacing w:val="-2"/>
              </w:rPr>
              <w:t>-23</w:t>
            </w:r>
          </w:p>
        </w:tc>
        <w:tc>
          <w:tcPr>
            <w:tcW w:w="729" w:type="dxa"/>
            <w:vAlign w:val="top"/>
          </w:tcPr>
          <w:p w14:paraId="588D8863">
            <w:pPr>
              <w:pStyle w:val="6"/>
              <w:spacing w:before="130"/>
              <w:ind w:left="204"/>
            </w:pPr>
            <w:r>
              <w:rPr>
                <w:spacing w:val="-2"/>
              </w:rPr>
              <w:t>-27</w:t>
            </w:r>
          </w:p>
        </w:tc>
        <w:tc>
          <w:tcPr>
            <w:tcW w:w="720" w:type="dxa"/>
            <w:vAlign w:val="top"/>
          </w:tcPr>
          <w:p w14:paraId="0B66DA55">
            <w:pPr>
              <w:pStyle w:val="6"/>
              <w:spacing w:before="131" w:line="241" w:lineRule="auto"/>
              <w:ind w:left="206"/>
            </w:pPr>
            <w:r>
              <w:rPr>
                <w:spacing w:val="-2"/>
              </w:rPr>
              <w:t>-22</w:t>
            </w:r>
          </w:p>
        </w:tc>
        <w:tc>
          <w:tcPr>
            <w:tcW w:w="729" w:type="dxa"/>
            <w:vAlign w:val="top"/>
          </w:tcPr>
          <w:p w14:paraId="61669BD0">
            <w:pPr>
              <w:pStyle w:val="6"/>
              <w:spacing w:before="130"/>
              <w:ind w:left="206"/>
            </w:pPr>
            <w:r>
              <w:rPr>
                <w:spacing w:val="-2"/>
              </w:rPr>
              <w:t>-19</w:t>
            </w:r>
          </w:p>
        </w:tc>
        <w:tc>
          <w:tcPr>
            <w:tcW w:w="729" w:type="dxa"/>
            <w:vAlign w:val="top"/>
          </w:tcPr>
          <w:p w14:paraId="2ADA6217">
            <w:pPr>
              <w:pStyle w:val="6"/>
              <w:spacing w:before="130"/>
              <w:ind w:left="207"/>
            </w:pPr>
            <w:r>
              <w:rPr>
                <w:spacing w:val="-2"/>
              </w:rPr>
              <w:t>-17</w:t>
            </w:r>
          </w:p>
        </w:tc>
        <w:tc>
          <w:tcPr>
            <w:tcW w:w="720" w:type="dxa"/>
            <w:vAlign w:val="top"/>
          </w:tcPr>
          <w:p w14:paraId="4E8A8061">
            <w:pPr>
              <w:pStyle w:val="6"/>
              <w:spacing w:before="130"/>
              <w:ind w:left="208"/>
            </w:pPr>
            <w:r>
              <w:rPr>
                <w:spacing w:val="-2"/>
              </w:rPr>
              <w:t>-34</w:t>
            </w:r>
          </w:p>
        </w:tc>
        <w:tc>
          <w:tcPr>
            <w:tcW w:w="729" w:type="dxa"/>
            <w:vAlign w:val="top"/>
          </w:tcPr>
          <w:p w14:paraId="3C40183F">
            <w:pPr>
              <w:pStyle w:val="6"/>
              <w:spacing w:before="130"/>
              <w:ind w:left="208"/>
            </w:pPr>
            <w:r>
              <w:rPr>
                <w:spacing w:val="-2"/>
              </w:rPr>
              <w:t>-29</w:t>
            </w:r>
          </w:p>
        </w:tc>
        <w:tc>
          <w:tcPr>
            <w:tcW w:w="710" w:type="dxa"/>
            <w:vAlign w:val="top"/>
          </w:tcPr>
          <w:p w14:paraId="0E371EEA">
            <w:pPr>
              <w:pStyle w:val="6"/>
              <w:spacing w:before="130"/>
              <w:ind w:left="199"/>
            </w:pPr>
            <w:r>
              <w:rPr>
                <w:spacing w:val="-2"/>
              </w:rPr>
              <w:t>-30</w:t>
            </w:r>
          </w:p>
        </w:tc>
        <w:tc>
          <w:tcPr>
            <w:tcW w:w="744" w:type="dxa"/>
            <w:vAlign w:val="top"/>
          </w:tcPr>
          <w:p w14:paraId="12D98AE0">
            <w:pPr>
              <w:pStyle w:val="6"/>
              <w:spacing w:before="130"/>
              <w:ind w:left="218"/>
            </w:pPr>
            <w:r>
              <w:rPr>
                <w:spacing w:val="-2"/>
              </w:rPr>
              <w:t>-28</w:t>
            </w:r>
          </w:p>
        </w:tc>
      </w:tr>
      <w:tr w14:paraId="56CA1A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764" w:type="dxa"/>
            <w:vMerge w:val="continue"/>
            <w:tcBorders>
              <w:top w:val="nil"/>
              <w:bottom w:val="nil"/>
            </w:tcBorders>
            <w:vAlign w:val="top"/>
          </w:tcPr>
          <w:p w14:paraId="5E9B3261">
            <w:pPr>
              <w:rPr>
                <w:rFonts w:ascii="Arial"/>
                <w:sz w:val="21"/>
              </w:rPr>
            </w:pPr>
          </w:p>
        </w:tc>
        <w:tc>
          <w:tcPr>
            <w:tcW w:w="729" w:type="dxa"/>
            <w:vAlign w:val="top"/>
          </w:tcPr>
          <w:p w14:paraId="6EA084D6">
            <w:pPr>
              <w:rPr>
                <w:rFonts w:ascii="Arial"/>
                <w:sz w:val="21"/>
              </w:rPr>
            </w:pPr>
          </w:p>
        </w:tc>
        <w:tc>
          <w:tcPr>
            <w:tcW w:w="719" w:type="dxa"/>
            <w:vAlign w:val="top"/>
          </w:tcPr>
          <w:p w14:paraId="7AEC887D">
            <w:pPr>
              <w:pStyle w:val="6"/>
              <w:spacing w:before="121"/>
              <w:ind w:left="202"/>
            </w:pPr>
            <w:r>
              <w:rPr>
                <w:spacing w:val="-2"/>
              </w:rPr>
              <w:t>-33</w:t>
            </w:r>
          </w:p>
        </w:tc>
        <w:tc>
          <w:tcPr>
            <w:tcW w:w="729" w:type="dxa"/>
            <w:vAlign w:val="top"/>
          </w:tcPr>
          <w:p w14:paraId="085F786A">
            <w:pPr>
              <w:pStyle w:val="6"/>
              <w:spacing w:before="121"/>
              <w:ind w:left="202"/>
            </w:pPr>
            <w:r>
              <w:rPr>
                <w:spacing w:val="-2"/>
              </w:rPr>
              <w:t>-32</w:t>
            </w:r>
          </w:p>
        </w:tc>
        <w:tc>
          <w:tcPr>
            <w:tcW w:w="729" w:type="dxa"/>
            <w:vAlign w:val="top"/>
          </w:tcPr>
          <w:p w14:paraId="66C850D4">
            <w:pPr>
              <w:pStyle w:val="6"/>
              <w:spacing w:before="121"/>
              <w:ind w:left="204"/>
            </w:pPr>
            <w:r>
              <w:rPr>
                <w:spacing w:val="-2"/>
              </w:rPr>
              <w:t>-27</w:t>
            </w:r>
          </w:p>
        </w:tc>
        <w:tc>
          <w:tcPr>
            <w:tcW w:w="729" w:type="dxa"/>
            <w:vAlign w:val="top"/>
          </w:tcPr>
          <w:p w14:paraId="637C76E8">
            <w:pPr>
              <w:pStyle w:val="6"/>
              <w:spacing w:before="121"/>
              <w:ind w:left="204"/>
            </w:pPr>
            <w:r>
              <w:rPr>
                <w:spacing w:val="-2"/>
              </w:rPr>
              <w:t>-32</w:t>
            </w:r>
          </w:p>
        </w:tc>
        <w:tc>
          <w:tcPr>
            <w:tcW w:w="720" w:type="dxa"/>
            <w:vAlign w:val="top"/>
          </w:tcPr>
          <w:p w14:paraId="53E58811">
            <w:pPr>
              <w:pStyle w:val="6"/>
              <w:spacing w:before="121"/>
              <w:ind w:left="206"/>
            </w:pPr>
            <w:r>
              <w:rPr>
                <w:spacing w:val="-2"/>
              </w:rPr>
              <w:t>-29</w:t>
            </w:r>
          </w:p>
        </w:tc>
        <w:tc>
          <w:tcPr>
            <w:tcW w:w="729" w:type="dxa"/>
            <w:vAlign w:val="top"/>
          </w:tcPr>
          <w:p w14:paraId="042BDB0B">
            <w:pPr>
              <w:pStyle w:val="6"/>
              <w:spacing w:before="121"/>
              <w:ind w:left="206"/>
            </w:pPr>
            <w:r>
              <w:rPr>
                <w:spacing w:val="-2"/>
              </w:rPr>
              <w:t>-28</w:t>
            </w:r>
          </w:p>
        </w:tc>
        <w:tc>
          <w:tcPr>
            <w:tcW w:w="729" w:type="dxa"/>
            <w:vAlign w:val="top"/>
          </w:tcPr>
          <w:p w14:paraId="3F7DA78C">
            <w:pPr>
              <w:pStyle w:val="6"/>
              <w:spacing w:before="121"/>
              <w:ind w:left="207"/>
            </w:pPr>
            <w:r>
              <w:rPr>
                <w:spacing w:val="-2"/>
              </w:rPr>
              <w:t>-30</w:t>
            </w:r>
          </w:p>
        </w:tc>
        <w:tc>
          <w:tcPr>
            <w:tcW w:w="720" w:type="dxa"/>
            <w:vAlign w:val="top"/>
          </w:tcPr>
          <w:p w14:paraId="7527F882">
            <w:pPr>
              <w:rPr>
                <w:rFonts w:ascii="Arial"/>
                <w:sz w:val="21"/>
              </w:rPr>
            </w:pPr>
          </w:p>
        </w:tc>
        <w:tc>
          <w:tcPr>
            <w:tcW w:w="729" w:type="dxa"/>
            <w:vAlign w:val="top"/>
          </w:tcPr>
          <w:p w14:paraId="0CF446C0">
            <w:pPr>
              <w:pStyle w:val="6"/>
              <w:spacing w:before="121"/>
              <w:ind w:left="208"/>
            </w:pPr>
            <w:r>
              <w:rPr>
                <w:spacing w:val="-2"/>
              </w:rPr>
              <w:t>-20</w:t>
            </w:r>
          </w:p>
        </w:tc>
        <w:tc>
          <w:tcPr>
            <w:tcW w:w="710" w:type="dxa"/>
            <w:vAlign w:val="top"/>
          </w:tcPr>
          <w:p w14:paraId="50E01631">
            <w:pPr>
              <w:pStyle w:val="6"/>
              <w:spacing w:before="121"/>
              <w:ind w:left="199"/>
            </w:pPr>
            <w:r>
              <w:rPr>
                <w:spacing w:val="-2"/>
              </w:rPr>
              <w:t>-23</w:t>
            </w:r>
          </w:p>
        </w:tc>
        <w:tc>
          <w:tcPr>
            <w:tcW w:w="744" w:type="dxa"/>
            <w:vAlign w:val="top"/>
          </w:tcPr>
          <w:p w14:paraId="5E22561A">
            <w:pPr>
              <w:pStyle w:val="6"/>
              <w:spacing w:before="121"/>
              <w:ind w:left="218"/>
            </w:pPr>
            <w:r>
              <w:rPr>
                <w:spacing w:val="-2"/>
              </w:rPr>
              <w:t>-18</w:t>
            </w:r>
          </w:p>
        </w:tc>
      </w:tr>
      <w:tr w14:paraId="4D520B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764" w:type="dxa"/>
            <w:vMerge w:val="continue"/>
            <w:tcBorders>
              <w:top w:val="nil"/>
            </w:tcBorders>
            <w:vAlign w:val="top"/>
          </w:tcPr>
          <w:p w14:paraId="289D86B6">
            <w:pPr>
              <w:rPr>
                <w:rFonts w:ascii="Arial"/>
                <w:sz w:val="21"/>
              </w:rPr>
            </w:pPr>
          </w:p>
        </w:tc>
        <w:tc>
          <w:tcPr>
            <w:tcW w:w="729" w:type="dxa"/>
            <w:vAlign w:val="top"/>
          </w:tcPr>
          <w:p w14:paraId="4CC41F84">
            <w:pPr>
              <w:pStyle w:val="6"/>
              <w:spacing w:before="131"/>
              <w:ind w:left="201"/>
            </w:pPr>
            <w:r>
              <w:rPr>
                <w:spacing w:val="-2"/>
              </w:rPr>
              <w:t>-28</w:t>
            </w:r>
          </w:p>
        </w:tc>
        <w:tc>
          <w:tcPr>
            <w:tcW w:w="719" w:type="dxa"/>
            <w:vAlign w:val="top"/>
          </w:tcPr>
          <w:p w14:paraId="2252FFDF">
            <w:pPr>
              <w:pStyle w:val="6"/>
              <w:spacing w:before="131"/>
              <w:ind w:left="202"/>
            </w:pPr>
            <w:r>
              <w:rPr>
                <w:spacing w:val="-2"/>
              </w:rPr>
              <w:t>-23</w:t>
            </w:r>
          </w:p>
        </w:tc>
        <w:tc>
          <w:tcPr>
            <w:tcW w:w="729" w:type="dxa"/>
            <w:vAlign w:val="top"/>
          </w:tcPr>
          <w:p w14:paraId="486260DB">
            <w:pPr>
              <w:pStyle w:val="6"/>
              <w:spacing w:before="132" w:line="241" w:lineRule="auto"/>
              <w:ind w:left="202"/>
            </w:pPr>
            <w:r>
              <w:rPr>
                <w:spacing w:val="-2"/>
              </w:rPr>
              <w:t>-22</w:t>
            </w:r>
          </w:p>
        </w:tc>
        <w:tc>
          <w:tcPr>
            <w:tcW w:w="729" w:type="dxa"/>
            <w:vAlign w:val="top"/>
          </w:tcPr>
          <w:p w14:paraId="07145E37">
            <w:pPr>
              <w:pStyle w:val="6"/>
              <w:spacing w:before="132" w:line="241" w:lineRule="auto"/>
              <w:ind w:left="204"/>
            </w:pPr>
            <w:r>
              <w:rPr>
                <w:spacing w:val="-2"/>
              </w:rPr>
              <w:t>-21</w:t>
            </w:r>
          </w:p>
        </w:tc>
        <w:tc>
          <w:tcPr>
            <w:tcW w:w="729" w:type="dxa"/>
            <w:vAlign w:val="top"/>
          </w:tcPr>
          <w:p w14:paraId="05216108">
            <w:pPr>
              <w:rPr>
                <w:rFonts w:ascii="Arial"/>
                <w:sz w:val="21"/>
              </w:rPr>
            </w:pPr>
          </w:p>
        </w:tc>
        <w:tc>
          <w:tcPr>
            <w:tcW w:w="720" w:type="dxa"/>
            <w:vAlign w:val="top"/>
          </w:tcPr>
          <w:p w14:paraId="71EF8478">
            <w:pPr>
              <w:rPr>
                <w:rFonts w:ascii="Arial"/>
                <w:sz w:val="21"/>
              </w:rPr>
            </w:pPr>
          </w:p>
        </w:tc>
        <w:tc>
          <w:tcPr>
            <w:tcW w:w="729" w:type="dxa"/>
            <w:vAlign w:val="top"/>
          </w:tcPr>
          <w:p w14:paraId="446F84FD">
            <w:pPr>
              <w:rPr>
                <w:rFonts w:ascii="Arial"/>
                <w:sz w:val="21"/>
              </w:rPr>
            </w:pPr>
          </w:p>
        </w:tc>
        <w:tc>
          <w:tcPr>
            <w:tcW w:w="729" w:type="dxa"/>
            <w:vAlign w:val="top"/>
          </w:tcPr>
          <w:p w14:paraId="7C73A9EA">
            <w:pPr>
              <w:rPr>
                <w:rFonts w:ascii="Arial"/>
                <w:sz w:val="21"/>
              </w:rPr>
            </w:pPr>
          </w:p>
        </w:tc>
        <w:tc>
          <w:tcPr>
            <w:tcW w:w="720" w:type="dxa"/>
            <w:vAlign w:val="top"/>
          </w:tcPr>
          <w:p w14:paraId="01E8F3AA">
            <w:pPr>
              <w:rPr>
                <w:rFonts w:ascii="Arial"/>
                <w:sz w:val="21"/>
              </w:rPr>
            </w:pPr>
          </w:p>
        </w:tc>
        <w:tc>
          <w:tcPr>
            <w:tcW w:w="729" w:type="dxa"/>
            <w:vAlign w:val="top"/>
          </w:tcPr>
          <w:p w14:paraId="4D436588">
            <w:pPr>
              <w:rPr>
                <w:rFonts w:ascii="Arial"/>
                <w:sz w:val="21"/>
              </w:rPr>
            </w:pPr>
          </w:p>
        </w:tc>
        <w:tc>
          <w:tcPr>
            <w:tcW w:w="710" w:type="dxa"/>
            <w:vAlign w:val="top"/>
          </w:tcPr>
          <w:p w14:paraId="4266F406">
            <w:pPr>
              <w:rPr>
                <w:rFonts w:ascii="Arial"/>
                <w:sz w:val="21"/>
              </w:rPr>
            </w:pPr>
          </w:p>
        </w:tc>
        <w:tc>
          <w:tcPr>
            <w:tcW w:w="744" w:type="dxa"/>
            <w:vAlign w:val="top"/>
          </w:tcPr>
          <w:p w14:paraId="6416FD5E">
            <w:pPr>
              <w:rPr>
                <w:rFonts w:ascii="Arial"/>
                <w:sz w:val="21"/>
              </w:rPr>
            </w:pPr>
          </w:p>
        </w:tc>
      </w:tr>
      <w:tr w14:paraId="6E8BE9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764" w:type="dxa"/>
            <w:vMerge w:val="restart"/>
            <w:tcBorders>
              <w:bottom w:val="nil"/>
            </w:tcBorders>
            <w:vAlign w:val="top"/>
          </w:tcPr>
          <w:p w14:paraId="6FE93E92">
            <w:pPr>
              <w:spacing w:line="464" w:lineRule="auto"/>
              <w:rPr>
                <w:rFonts w:ascii="Arial"/>
                <w:sz w:val="21"/>
              </w:rPr>
            </w:pPr>
          </w:p>
          <w:p w14:paraId="6EFCAC32">
            <w:pPr>
              <w:pStyle w:val="6"/>
              <w:spacing w:before="65"/>
              <w:ind w:left="324"/>
            </w:pPr>
            <w:r>
              <w:t>5</w:t>
            </w:r>
          </w:p>
        </w:tc>
        <w:tc>
          <w:tcPr>
            <w:tcW w:w="729" w:type="dxa"/>
            <w:vAlign w:val="top"/>
          </w:tcPr>
          <w:p w14:paraId="04CFDEE0">
            <w:pPr>
              <w:pStyle w:val="6"/>
              <w:spacing w:before="123" w:line="236" w:lineRule="auto"/>
              <w:ind w:left="201"/>
            </w:pPr>
            <w:r>
              <w:rPr>
                <w:spacing w:val="-2"/>
              </w:rPr>
              <w:t>-27</w:t>
            </w:r>
          </w:p>
        </w:tc>
        <w:tc>
          <w:tcPr>
            <w:tcW w:w="719" w:type="dxa"/>
            <w:vAlign w:val="top"/>
          </w:tcPr>
          <w:p w14:paraId="48118E0F">
            <w:pPr>
              <w:pStyle w:val="6"/>
              <w:spacing w:before="123" w:line="236" w:lineRule="auto"/>
              <w:ind w:left="202"/>
            </w:pPr>
            <w:r>
              <w:rPr>
                <w:spacing w:val="-2"/>
              </w:rPr>
              <w:t>-27</w:t>
            </w:r>
          </w:p>
        </w:tc>
        <w:tc>
          <w:tcPr>
            <w:tcW w:w="729" w:type="dxa"/>
            <w:vAlign w:val="top"/>
          </w:tcPr>
          <w:p w14:paraId="0DE8CA76">
            <w:pPr>
              <w:pStyle w:val="6"/>
              <w:spacing w:before="123" w:line="236" w:lineRule="auto"/>
              <w:ind w:left="202"/>
            </w:pPr>
            <w:r>
              <w:rPr>
                <w:spacing w:val="-2"/>
              </w:rPr>
              <w:t>-25</w:t>
            </w:r>
          </w:p>
        </w:tc>
        <w:tc>
          <w:tcPr>
            <w:tcW w:w="729" w:type="dxa"/>
            <w:vAlign w:val="top"/>
          </w:tcPr>
          <w:p w14:paraId="16C783F7">
            <w:pPr>
              <w:pStyle w:val="6"/>
              <w:spacing w:before="123" w:line="236" w:lineRule="auto"/>
              <w:ind w:left="204"/>
            </w:pPr>
            <w:r>
              <w:rPr>
                <w:spacing w:val="-2"/>
              </w:rPr>
              <w:t>-23</w:t>
            </w:r>
          </w:p>
        </w:tc>
        <w:tc>
          <w:tcPr>
            <w:tcW w:w="729" w:type="dxa"/>
            <w:vAlign w:val="top"/>
          </w:tcPr>
          <w:p w14:paraId="48AA2997">
            <w:pPr>
              <w:pStyle w:val="6"/>
              <w:spacing w:before="123" w:line="236" w:lineRule="auto"/>
              <w:ind w:left="204"/>
            </w:pPr>
            <w:r>
              <w:rPr>
                <w:spacing w:val="-2"/>
              </w:rPr>
              <w:t>-21</w:t>
            </w:r>
          </w:p>
        </w:tc>
        <w:tc>
          <w:tcPr>
            <w:tcW w:w="720" w:type="dxa"/>
            <w:vAlign w:val="top"/>
          </w:tcPr>
          <w:p w14:paraId="5ED8C86B">
            <w:pPr>
              <w:pStyle w:val="6"/>
              <w:spacing w:before="123" w:line="236" w:lineRule="auto"/>
              <w:ind w:left="206"/>
            </w:pPr>
            <w:r>
              <w:rPr>
                <w:spacing w:val="-2"/>
              </w:rPr>
              <w:t>-19</w:t>
            </w:r>
          </w:p>
        </w:tc>
        <w:tc>
          <w:tcPr>
            <w:tcW w:w="729" w:type="dxa"/>
            <w:vAlign w:val="top"/>
          </w:tcPr>
          <w:p w14:paraId="5B98D5A6">
            <w:pPr>
              <w:pStyle w:val="6"/>
              <w:spacing w:before="123" w:line="236" w:lineRule="auto"/>
              <w:ind w:left="206"/>
            </w:pPr>
            <w:r>
              <w:rPr>
                <w:spacing w:val="-2"/>
              </w:rPr>
              <w:t>-17</w:t>
            </w:r>
          </w:p>
        </w:tc>
        <w:tc>
          <w:tcPr>
            <w:tcW w:w="729" w:type="dxa"/>
            <w:vAlign w:val="top"/>
          </w:tcPr>
          <w:p w14:paraId="7CF5BB09">
            <w:pPr>
              <w:pStyle w:val="6"/>
              <w:spacing w:before="123" w:line="236" w:lineRule="auto"/>
              <w:ind w:left="207"/>
            </w:pPr>
            <w:r>
              <w:rPr>
                <w:spacing w:val="-2"/>
              </w:rPr>
              <w:t>-16</w:t>
            </w:r>
          </w:p>
        </w:tc>
        <w:tc>
          <w:tcPr>
            <w:tcW w:w="720" w:type="dxa"/>
            <w:vAlign w:val="top"/>
          </w:tcPr>
          <w:p w14:paraId="00F7BB82">
            <w:pPr>
              <w:pStyle w:val="6"/>
              <w:spacing w:before="123" w:line="236" w:lineRule="auto"/>
              <w:ind w:left="208"/>
            </w:pPr>
            <w:r>
              <w:rPr>
                <w:spacing w:val="-2"/>
              </w:rPr>
              <w:t>-30</w:t>
            </w:r>
          </w:p>
        </w:tc>
        <w:tc>
          <w:tcPr>
            <w:tcW w:w="729" w:type="dxa"/>
            <w:vAlign w:val="top"/>
          </w:tcPr>
          <w:p w14:paraId="591740A8">
            <w:pPr>
              <w:pStyle w:val="6"/>
              <w:spacing w:before="123" w:line="236" w:lineRule="auto"/>
              <w:ind w:left="208"/>
            </w:pPr>
            <w:r>
              <w:rPr>
                <w:spacing w:val="-2"/>
              </w:rPr>
              <w:t>-28</w:t>
            </w:r>
          </w:p>
        </w:tc>
        <w:tc>
          <w:tcPr>
            <w:tcW w:w="710" w:type="dxa"/>
            <w:vAlign w:val="top"/>
          </w:tcPr>
          <w:p w14:paraId="2946EBDA">
            <w:pPr>
              <w:pStyle w:val="6"/>
              <w:spacing w:before="123" w:line="236" w:lineRule="auto"/>
              <w:ind w:left="199"/>
            </w:pPr>
            <w:r>
              <w:rPr>
                <w:spacing w:val="-2"/>
              </w:rPr>
              <w:t>-26</w:t>
            </w:r>
          </w:p>
        </w:tc>
        <w:tc>
          <w:tcPr>
            <w:tcW w:w="744" w:type="dxa"/>
            <w:vAlign w:val="top"/>
          </w:tcPr>
          <w:p w14:paraId="5AFA7DDD">
            <w:pPr>
              <w:pStyle w:val="6"/>
              <w:spacing w:before="123" w:line="236" w:lineRule="auto"/>
              <w:ind w:left="218"/>
            </w:pPr>
            <w:r>
              <w:rPr>
                <w:spacing w:val="-2"/>
              </w:rPr>
              <w:t>-24</w:t>
            </w:r>
          </w:p>
        </w:tc>
      </w:tr>
      <w:tr w14:paraId="3F81D0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764" w:type="dxa"/>
            <w:vMerge w:val="continue"/>
            <w:tcBorders>
              <w:top w:val="nil"/>
              <w:bottom w:val="nil"/>
            </w:tcBorders>
            <w:vAlign w:val="top"/>
          </w:tcPr>
          <w:p w14:paraId="57A3BCBD">
            <w:pPr>
              <w:rPr>
                <w:rFonts w:ascii="Arial"/>
                <w:sz w:val="21"/>
              </w:rPr>
            </w:pPr>
          </w:p>
        </w:tc>
        <w:tc>
          <w:tcPr>
            <w:tcW w:w="729" w:type="dxa"/>
            <w:vAlign w:val="top"/>
          </w:tcPr>
          <w:p w14:paraId="1AEE9634">
            <w:pPr>
              <w:rPr>
                <w:rFonts w:ascii="Arial"/>
                <w:sz w:val="21"/>
              </w:rPr>
            </w:pPr>
          </w:p>
        </w:tc>
        <w:tc>
          <w:tcPr>
            <w:tcW w:w="719" w:type="dxa"/>
            <w:vAlign w:val="top"/>
          </w:tcPr>
          <w:p w14:paraId="17E08248">
            <w:pPr>
              <w:pStyle w:val="6"/>
              <w:spacing w:before="123"/>
              <w:ind w:left="202"/>
            </w:pPr>
            <w:r>
              <w:rPr>
                <w:spacing w:val="-2"/>
              </w:rPr>
              <w:t>-32</w:t>
            </w:r>
          </w:p>
        </w:tc>
        <w:tc>
          <w:tcPr>
            <w:tcW w:w="729" w:type="dxa"/>
            <w:vAlign w:val="top"/>
          </w:tcPr>
          <w:p w14:paraId="72150913">
            <w:pPr>
              <w:pStyle w:val="6"/>
              <w:spacing w:before="123"/>
              <w:ind w:left="202"/>
            </w:pPr>
            <w:r>
              <w:rPr>
                <w:spacing w:val="-2"/>
              </w:rPr>
              <w:t>-28</w:t>
            </w:r>
          </w:p>
        </w:tc>
        <w:tc>
          <w:tcPr>
            <w:tcW w:w="729" w:type="dxa"/>
            <w:vAlign w:val="top"/>
          </w:tcPr>
          <w:p w14:paraId="6562BFD1">
            <w:pPr>
              <w:pStyle w:val="6"/>
              <w:spacing w:before="123"/>
              <w:ind w:left="204"/>
            </w:pPr>
            <w:r>
              <w:rPr>
                <w:spacing w:val="-2"/>
              </w:rPr>
              <w:t>-25</w:t>
            </w:r>
          </w:p>
        </w:tc>
        <w:tc>
          <w:tcPr>
            <w:tcW w:w="729" w:type="dxa"/>
            <w:vAlign w:val="top"/>
          </w:tcPr>
          <w:p w14:paraId="45082283">
            <w:pPr>
              <w:pStyle w:val="6"/>
              <w:spacing w:before="123"/>
              <w:ind w:left="204"/>
            </w:pPr>
            <w:r>
              <w:rPr>
                <w:spacing w:val="-2"/>
              </w:rPr>
              <w:t>-28</w:t>
            </w:r>
          </w:p>
        </w:tc>
        <w:tc>
          <w:tcPr>
            <w:tcW w:w="720" w:type="dxa"/>
            <w:vAlign w:val="top"/>
          </w:tcPr>
          <w:p w14:paraId="4F0CE365">
            <w:pPr>
              <w:pStyle w:val="6"/>
              <w:spacing w:before="123"/>
              <w:ind w:left="206"/>
            </w:pPr>
            <w:r>
              <w:rPr>
                <w:spacing w:val="-2"/>
              </w:rPr>
              <w:t>-27</w:t>
            </w:r>
          </w:p>
        </w:tc>
        <w:tc>
          <w:tcPr>
            <w:tcW w:w="729" w:type="dxa"/>
            <w:vAlign w:val="top"/>
          </w:tcPr>
          <w:p w14:paraId="6688E23A">
            <w:pPr>
              <w:pStyle w:val="6"/>
              <w:spacing w:before="123"/>
              <w:ind w:left="206"/>
            </w:pPr>
            <w:r>
              <w:rPr>
                <w:spacing w:val="-2"/>
              </w:rPr>
              <w:t>-23</w:t>
            </w:r>
          </w:p>
        </w:tc>
        <w:tc>
          <w:tcPr>
            <w:tcW w:w="729" w:type="dxa"/>
            <w:vAlign w:val="top"/>
          </w:tcPr>
          <w:p w14:paraId="3C89E591">
            <w:pPr>
              <w:pStyle w:val="6"/>
              <w:spacing w:before="124" w:line="241" w:lineRule="auto"/>
              <w:ind w:left="207"/>
            </w:pPr>
            <w:r>
              <w:rPr>
                <w:spacing w:val="-2"/>
              </w:rPr>
              <w:t>-21</w:t>
            </w:r>
          </w:p>
        </w:tc>
        <w:tc>
          <w:tcPr>
            <w:tcW w:w="720" w:type="dxa"/>
            <w:vAlign w:val="top"/>
          </w:tcPr>
          <w:p w14:paraId="67D01A0C">
            <w:pPr>
              <w:pStyle w:val="6"/>
              <w:spacing w:before="123"/>
              <w:ind w:left="208"/>
            </w:pPr>
            <w:r>
              <w:rPr>
                <w:spacing w:val="-2"/>
              </w:rPr>
              <w:t>-26</w:t>
            </w:r>
          </w:p>
        </w:tc>
        <w:tc>
          <w:tcPr>
            <w:tcW w:w="729" w:type="dxa"/>
            <w:vAlign w:val="top"/>
          </w:tcPr>
          <w:p w14:paraId="69F6E893">
            <w:pPr>
              <w:pStyle w:val="6"/>
              <w:spacing w:before="123"/>
              <w:ind w:left="208"/>
            </w:pPr>
            <w:r>
              <w:rPr>
                <w:spacing w:val="-2"/>
              </w:rPr>
              <w:t>-28</w:t>
            </w:r>
          </w:p>
        </w:tc>
        <w:tc>
          <w:tcPr>
            <w:tcW w:w="710" w:type="dxa"/>
            <w:vAlign w:val="top"/>
          </w:tcPr>
          <w:p w14:paraId="57057F4A">
            <w:pPr>
              <w:pStyle w:val="6"/>
              <w:spacing w:before="123"/>
              <w:ind w:left="199"/>
            </w:pPr>
            <w:r>
              <w:rPr>
                <w:spacing w:val="-2"/>
              </w:rPr>
              <w:t>-25</w:t>
            </w:r>
          </w:p>
        </w:tc>
        <w:tc>
          <w:tcPr>
            <w:tcW w:w="744" w:type="dxa"/>
            <w:vAlign w:val="top"/>
          </w:tcPr>
          <w:p w14:paraId="1DBF1BDD">
            <w:pPr>
              <w:pStyle w:val="6"/>
              <w:spacing w:before="123"/>
              <w:ind w:left="218"/>
            </w:pPr>
            <w:r>
              <w:rPr>
                <w:spacing w:val="-2"/>
              </w:rPr>
              <w:t>-17</w:t>
            </w:r>
          </w:p>
        </w:tc>
      </w:tr>
      <w:tr w14:paraId="67760F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764" w:type="dxa"/>
            <w:vMerge w:val="continue"/>
            <w:tcBorders>
              <w:top w:val="nil"/>
            </w:tcBorders>
            <w:vAlign w:val="top"/>
          </w:tcPr>
          <w:p w14:paraId="0C773F5D">
            <w:pPr>
              <w:rPr>
                <w:rFonts w:ascii="Arial"/>
                <w:sz w:val="21"/>
              </w:rPr>
            </w:pPr>
          </w:p>
        </w:tc>
        <w:tc>
          <w:tcPr>
            <w:tcW w:w="729" w:type="dxa"/>
            <w:vAlign w:val="top"/>
          </w:tcPr>
          <w:p w14:paraId="2F00C214">
            <w:pPr>
              <w:pStyle w:val="6"/>
              <w:spacing w:before="123"/>
              <w:ind w:left="201"/>
            </w:pPr>
            <w:r>
              <w:rPr>
                <w:spacing w:val="-2"/>
              </w:rPr>
              <w:t>-27</w:t>
            </w:r>
          </w:p>
        </w:tc>
        <w:tc>
          <w:tcPr>
            <w:tcW w:w="719" w:type="dxa"/>
            <w:vAlign w:val="top"/>
          </w:tcPr>
          <w:p w14:paraId="303A4C02">
            <w:pPr>
              <w:pStyle w:val="6"/>
              <w:spacing w:before="123"/>
              <w:ind w:left="202"/>
            </w:pPr>
            <w:r>
              <w:rPr>
                <w:spacing w:val="-2"/>
              </w:rPr>
              <w:t>-23</w:t>
            </w:r>
          </w:p>
        </w:tc>
        <w:tc>
          <w:tcPr>
            <w:tcW w:w="729" w:type="dxa"/>
            <w:vAlign w:val="top"/>
          </w:tcPr>
          <w:p w14:paraId="07163012">
            <w:pPr>
              <w:pStyle w:val="6"/>
              <w:spacing w:before="124" w:line="241" w:lineRule="auto"/>
              <w:ind w:left="202"/>
            </w:pPr>
            <w:r>
              <w:rPr>
                <w:spacing w:val="-2"/>
              </w:rPr>
              <w:t>-24</w:t>
            </w:r>
          </w:p>
        </w:tc>
        <w:tc>
          <w:tcPr>
            <w:tcW w:w="729" w:type="dxa"/>
            <w:vAlign w:val="top"/>
          </w:tcPr>
          <w:p w14:paraId="0B8BA61E">
            <w:pPr>
              <w:pStyle w:val="6"/>
              <w:spacing w:before="124" w:line="241" w:lineRule="auto"/>
              <w:ind w:left="204"/>
            </w:pPr>
            <w:r>
              <w:rPr>
                <w:spacing w:val="-2"/>
              </w:rPr>
              <w:t>-22</w:t>
            </w:r>
          </w:p>
        </w:tc>
        <w:tc>
          <w:tcPr>
            <w:tcW w:w="729" w:type="dxa"/>
            <w:vAlign w:val="top"/>
          </w:tcPr>
          <w:p w14:paraId="593F71F3">
            <w:pPr>
              <w:rPr>
                <w:rFonts w:ascii="Arial"/>
                <w:sz w:val="21"/>
              </w:rPr>
            </w:pPr>
          </w:p>
        </w:tc>
        <w:tc>
          <w:tcPr>
            <w:tcW w:w="720" w:type="dxa"/>
            <w:vAlign w:val="top"/>
          </w:tcPr>
          <w:p w14:paraId="2FC3D3E1">
            <w:pPr>
              <w:rPr>
                <w:rFonts w:ascii="Arial"/>
                <w:sz w:val="21"/>
              </w:rPr>
            </w:pPr>
          </w:p>
        </w:tc>
        <w:tc>
          <w:tcPr>
            <w:tcW w:w="729" w:type="dxa"/>
            <w:vAlign w:val="top"/>
          </w:tcPr>
          <w:p w14:paraId="483FD2FF">
            <w:pPr>
              <w:rPr>
                <w:rFonts w:ascii="Arial"/>
                <w:sz w:val="21"/>
              </w:rPr>
            </w:pPr>
          </w:p>
        </w:tc>
        <w:tc>
          <w:tcPr>
            <w:tcW w:w="729" w:type="dxa"/>
            <w:vAlign w:val="top"/>
          </w:tcPr>
          <w:p w14:paraId="14CDEE23">
            <w:pPr>
              <w:rPr>
                <w:rFonts w:ascii="Arial"/>
                <w:sz w:val="21"/>
              </w:rPr>
            </w:pPr>
          </w:p>
        </w:tc>
        <w:tc>
          <w:tcPr>
            <w:tcW w:w="720" w:type="dxa"/>
            <w:vAlign w:val="top"/>
          </w:tcPr>
          <w:p w14:paraId="4FC702A2">
            <w:pPr>
              <w:rPr>
                <w:rFonts w:ascii="Arial"/>
                <w:sz w:val="21"/>
              </w:rPr>
            </w:pPr>
          </w:p>
        </w:tc>
        <w:tc>
          <w:tcPr>
            <w:tcW w:w="729" w:type="dxa"/>
            <w:vAlign w:val="top"/>
          </w:tcPr>
          <w:p w14:paraId="269F7836">
            <w:pPr>
              <w:rPr>
                <w:rFonts w:ascii="Arial"/>
                <w:sz w:val="21"/>
              </w:rPr>
            </w:pPr>
          </w:p>
        </w:tc>
        <w:tc>
          <w:tcPr>
            <w:tcW w:w="710" w:type="dxa"/>
            <w:vAlign w:val="top"/>
          </w:tcPr>
          <w:p w14:paraId="0166C628">
            <w:pPr>
              <w:rPr>
                <w:rFonts w:ascii="Arial"/>
                <w:sz w:val="21"/>
              </w:rPr>
            </w:pPr>
          </w:p>
        </w:tc>
        <w:tc>
          <w:tcPr>
            <w:tcW w:w="744" w:type="dxa"/>
            <w:vAlign w:val="top"/>
          </w:tcPr>
          <w:p w14:paraId="58ED3101">
            <w:pPr>
              <w:rPr>
                <w:rFonts w:ascii="Arial"/>
                <w:sz w:val="21"/>
              </w:rPr>
            </w:pPr>
          </w:p>
        </w:tc>
      </w:tr>
      <w:tr w14:paraId="29B8FA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764" w:type="dxa"/>
            <w:vMerge w:val="restart"/>
            <w:tcBorders>
              <w:bottom w:val="nil"/>
            </w:tcBorders>
            <w:vAlign w:val="top"/>
          </w:tcPr>
          <w:p w14:paraId="54CC1CA0">
            <w:pPr>
              <w:spacing w:line="475" w:lineRule="auto"/>
              <w:rPr>
                <w:rFonts w:ascii="Arial"/>
                <w:sz w:val="21"/>
              </w:rPr>
            </w:pPr>
          </w:p>
          <w:p w14:paraId="1586B6B4">
            <w:pPr>
              <w:pStyle w:val="6"/>
              <w:spacing w:before="65"/>
              <w:ind w:left="275"/>
            </w:pPr>
            <w:r>
              <w:rPr>
                <w:spacing w:val="-6"/>
              </w:rPr>
              <w:t>10</w:t>
            </w:r>
          </w:p>
        </w:tc>
        <w:tc>
          <w:tcPr>
            <w:tcW w:w="729" w:type="dxa"/>
            <w:vAlign w:val="top"/>
          </w:tcPr>
          <w:p w14:paraId="6D911810">
            <w:pPr>
              <w:rPr>
                <w:rFonts w:ascii="Arial"/>
                <w:sz w:val="21"/>
              </w:rPr>
            </w:pPr>
          </w:p>
        </w:tc>
        <w:tc>
          <w:tcPr>
            <w:tcW w:w="719" w:type="dxa"/>
            <w:vAlign w:val="top"/>
          </w:tcPr>
          <w:p w14:paraId="29D18C5C">
            <w:pPr>
              <w:pStyle w:val="6"/>
              <w:spacing w:before="133"/>
              <w:ind w:left="202"/>
            </w:pPr>
            <w:r>
              <w:rPr>
                <w:spacing w:val="-2"/>
              </w:rPr>
              <w:t>-27</w:t>
            </w:r>
          </w:p>
        </w:tc>
        <w:tc>
          <w:tcPr>
            <w:tcW w:w="729" w:type="dxa"/>
            <w:vAlign w:val="top"/>
          </w:tcPr>
          <w:p w14:paraId="38E95A56">
            <w:pPr>
              <w:pStyle w:val="6"/>
              <w:spacing w:before="133"/>
              <w:ind w:left="202"/>
            </w:pPr>
            <w:r>
              <w:rPr>
                <w:spacing w:val="-2"/>
              </w:rPr>
              <w:t>-28</w:t>
            </w:r>
          </w:p>
        </w:tc>
        <w:tc>
          <w:tcPr>
            <w:tcW w:w="729" w:type="dxa"/>
            <w:vAlign w:val="top"/>
          </w:tcPr>
          <w:p w14:paraId="4C581EEB">
            <w:pPr>
              <w:pStyle w:val="6"/>
              <w:spacing w:before="133"/>
              <w:ind w:left="204"/>
            </w:pPr>
            <w:r>
              <w:rPr>
                <w:spacing w:val="-2"/>
              </w:rPr>
              <w:t>-25</w:t>
            </w:r>
          </w:p>
        </w:tc>
        <w:tc>
          <w:tcPr>
            <w:tcW w:w="729" w:type="dxa"/>
            <w:vAlign w:val="top"/>
          </w:tcPr>
          <w:p w14:paraId="5DC555B4">
            <w:pPr>
              <w:pStyle w:val="6"/>
              <w:spacing w:before="133"/>
              <w:ind w:left="204"/>
            </w:pPr>
            <w:r>
              <w:rPr>
                <w:spacing w:val="-2"/>
              </w:rPr>
              <w:t>-20</w:t>
            </w:r>
          </w:p>
        </w:tc>
        <w:tc>
          <w:tcPr>
            <w:tcW w:w="720" w:type="dxa"/>
            <w:vAlign w:val="top"/>
          </w:tcPr>
          <w:p w14:paraId="3C40E681">
            <w:pPr>
              <w:pStyle w:val="6"/>
              <w:spacing w:before="133"/>
              <w:ind w:left="206"/>
            </w:pPr>
            <w:r>
              <w:rPr>
                <w:spacing w:val="-2"/>
              </w:rPr>
              <w:t>-18</w:t>
            </w:r>
          </w:p>
        </w:tc>
        <w:tc>
          <w:tcPr>
            <w:tcW w:w="729" w:type="dxa"/>
            <w:vAlign w:val="top"/>
          </w:tcPr>
          <w:p w14:paraId="480961E7">
            <w:pPr>
              <w:pStyle w:val="6"/>
              <w:spacing w:before="133"/>
              <w:ind w:left="206"/>
            </w:pPr>
            <w:r>
              <w:rPr>
                <w:spacing w:val="-2"/>
              </w:rPr>
              <w:t>-16</w:t>
            </w:r>
          </w:p>
        </w:tc>
        <w:tc>
          <w:tcPr>
            <w:tcW w:w="729" w:type="dxa"/>
            <w:vAlign w:val="top"/>
          </w:tcPr>
          <w:p w14:paraId="046350A9">
            <w:pPr>
              <w:pStyle w:val="6"/>
              <w:spacing w:before="133"/>
              <w:ind w:left="207"/>
            </w:pPr>
            <w:r>
              <w:rPr>
                <w:spacing w:val="-2"/>
              </w:rPr>
              <w:t>-15</w:t>
            </w:r>
          </w:p>
        </w:tc>
        <w:tc>
          <w:tcPr>
            <w:tcW w:w="720" w:type="dxa"/>
            <w:vAlign w:val="top"/>
          </w:tcPr>
          <w:p w14:paraId="3425C638">
            <w:pPr>
              <w:pStyle w:val="6"/>
              <w:spacing w:before="133"/>
              <w:ind w:left="208"/>
            </w:pPr>
            <w:r>
              <w:rPr>
                <w:spacing w:val="-2"/>
              </w:rPr>
              <w:t>-28</w:t>
            </w:r>
          </w:p>
        </w:tc>
        <w:tc>
          <w:tcPr>
            <w:tcW w:w="729" w:type="dxa"/>
            <w:vAlign w:val="top"/>
          </w:tcPr>
          <w:p w14:paraId="7CFE3EFA">
            <w:pPr>
              <w:pStyle w:val="6"/>
              <w:spacing w:before="133"/>
              <w:ind w:left="208"/>
            </w:pPr>
            <w:r>
              <w:rPr>
                <w:spacing w:val="-2"/>
              </w:rPr>
              <w:t>-27</w:t>
            </w:r>
          </w:p>
        </w:tc>
        <w:tc>
          <w:tcPr>
            <w:tcW w:w="710" w:type="dxa"/>
            <w:vAlign w:val="top"/>
          </w:tcPr>
          <w:p w14:paraId="7060BA6D">
            <w:pPr>
              <w:pStyle w:val="6"/>
              <w:spacing w:before="133"/>
              <w:ind w:left="199"/>
            </w:pPr>
            <w:r>
              <w:rPr>
                <w:spacing w:val="-2"/>
              </w:rPr>
              <w:t>-26</w:t>
            </w:r>
          </w:p>
        </w:tc>
        <w:tc>
          <w:tcPr>
            <w:tcW w:w="744" w:type="dxa"/>
            <w:vAlign w:val="top"/>
          </w:tcPr>
          <w:p w14:paraId="2B534955">
            <w:pPr>
              <w:pStyle w:val="6"/>
              <w:spacing w:before="133"/>
              <w:ind w:left="218"/>
            </w:pPr>
            <w:r>
              <w:rPr>
                <w:spacing w:val="-2"/>
              </w:rPr>
              <w:t>-23</w:t>
            </w:r>
          </w:p>
        </w:tc>
      </w:tr>
      <w:tr w14:paraId="26D1FA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764" w:type="dxa"/>
            <w:vMerge w:val="continue"/>
            <w:tcBorders>
              <w:top w:val="nil"/>
              <w:bottom w:val="nil"/>
            </w:tcBorders>
            <w:vAlign w:val="top"/>
          </w:tcPr>
          <w:p w14:paraId="35BF04FD">
            <w:pPr>
              <w:rPr>
                <w:rFonts w:ascii="Arial"/>
                <w:sz w:val="21"/>
              </w:rPr>
            </w:pPr>
          </w:p>
        </w:tc>
        <w:tc>
          <w:tcPr>
            <w:tcW w:w="729" w:type="dxa"/>
            <w:vAlign w:val="top"/>
          </w:tcPr>
          <w:p w14:paraId="72FFF607">
            <w:pPr>
              <w:rPr>
                <w:rFonts w:ascii="Arial"/>
                <w:sz w:val="21"/>
              </w:rPr>
            </w:pPr>
          </w:p>
        </w:tc>
        <w:tc>
          <w:tcPr>
            <w:tcW w:w="719" w:type="dxa"/>
            <w:vAlign w:val="top"/>
          </w:tcPr>
          <w:p w14:paraId="0D9489E2">
            <w:pPr>
              <w:rPr>
                <w:rFonts w:ascii="Arial"/>
                <w:sz w:val="21"/>
              </w:rPr>
            </w:pPr>
          </w:p>
        </w:tc>
        <w:tc>
          <w:tcPr>
            <w:tcW w:w="729" w:type="dxa"/>
            <w:vAlign w:val="top"/>
          </w:tcPr>
          <w:p w14:paraId="2CD1E777">
            <w:pPr>
              <w:rPr>
                <w:rFonts w:ascii="Arial"/>
                <w:sz w:val="21"/>
              </w:rPr>
            </w:pPr>
          </w:p>
        </w:tc>
        <w:tc>
          <w:tcPr>
            <w:tcW w:w="729" w:type="dxa"/>
            <w:vAlign w:val="top"/>
          </w:tcPr>
          <w:p w14:paraId="54D6BE28">
            <w:pPr>
              <w:pStyle w:val="6"/>
              <w:spacing w:before="125" w:line="234" w:lineRule="auto"/>
              <w:ind w:left="204"/>
            </w:pPr>
            <w:r>
              <w:rPr>
                <w:spacing w:val="-2"/>
              </w:rPr>
              <w:t>-25</w:t>
            </w:r>
          </w:p>
        </w:tc>
        <w:tc>
          <w:tcPr>
            <w:tcW w:w="729" w:type="dxa"/>
            <w:vAlign w:val="top"/>
          </w:tcPr>
          <w:p w14:paraId="61667E21">
            <w:pPr>
              <w:rPr>
                <w:rFonts w:ascii="Arial"/>
                <w:sz w:val="21"/>
              </w:rPr>
            </w:pPr>
          </w:p>
        </w:tc>
        <w:tc>
          <w:tcPr>
            <w:tcW w:w="720" w:type="dxa"/>
            <w:vAlign w:val="top"/>
          </w:tcPr>
          <w:p w14:paraId="47088778">
            <w:pPr>
              <w:rPr>
                <w:rFonts w:ascii="Arial"/>
                <w:sz w:val="21"/>
              </w:rPr>
            </w:pPr>
          </w:p>
        </w:tc>
        <w:tc>
          <w:tcPr>
            <w:tcW w:w="729" w:type="dxa"/>
            <w:vAlign w:val="top"/>
          </w:tcPr>
          <w:p w14:paraId="1FA1C703">
            <w:pPr>
              <w:rPr>
                <w:rFonts w:ascii="Arial"/>
                <w:sz w:val="21"/>
              </w:rPr>
            </w:pPr>
          </w:p>
        </w:tc>
        <w:tc>
          <w:tcPr>
            <w:tcW w:w="729" w:type="dxa"/>
            <w:vAlign w:val="top"/>
          </w:tcPr>
          <w:p w14:paraId="6BD843EB">
            <w:pPr>
              <w:pStyle w:val="6"/>
              <w:spacing w:before="125" w:line="234" w:lineRule="auto"/>
              <w:ind w:left="207"/>
            </w:pPr>
            <w:r>
              <w:rPr>
                <w:spacing w:val="-2"/>
              </w:rPr>
              <w:t>-20</w:t>
            </w:r>
          </w:p>
        </w:tc>
        <w:tc>
          <w:tcPr>
            <w:tcW w:w="720" w:type="dxa"/>
            <w:vAlign w:val="top"/>
          </w:tcPr>
          <w:p w14:paraId="4A7B611F">
            <w:pPr>
              <w:rPr>
                <w:rFonts w:ascii="Arial"/>
                <w:sz w:val="21"/>
              </w:rPr>
            </w:pPr>
          </w:p>
        </w:tc>
        <w:tc>
          <w:tcPr>
            <w:tcW w:w="729" w:type="dxa"/>
            <w:vAlign w:val="top"/>
          </w:tcPr>
          <w:p w14:paraId="205620F0">
            <w:pPr>
              <w:rPr>
                <w:rFonts w:ascii="Arial"/>
                <w:sz w:val="21"/>
              </w:rPr>
            </w:pPr>
          </w:p>
        </w:tc>
        <w:tc>
          <w:tcPr>
            <w:tcW w:w="710" w:type="dxa"/>
            <w:vAlign w:val="top"/>
          </w:tcPr>
          <w:p w14:paraId="4394F5CE">
            <w:pPr>
              <w:pStyle w:val="6"/>
              <w:spacing w:before="125" w:line="234" w:lineRule="auto"/>
              <w:ind w:left="199"/>
            </w:pPr>
            <w:r>
              <w:rPr>
                <w:spacing w:val="-2"/>
              </w:rPr>
              <w:t>-27</w:t>
            </w:r>
          </w:p>
        </w:tc>
        <w:tc>
          <w:tcPr>
            <w:tcW w:w="744" w:type="dxa"/>
            <w:vAlign w:val="top"/>
          </w:tcPr>
          <w:p w14:paraId="32F102A7">
            <w:pPr>
              <w:pStyle w:val="6"/>
              <w:spacing w:before="125" w:line="234" w:lineRule="auto"/>
              <w:ind w:left="218"/>
            </w:pPr>
            <w:r>
              <w:rPr>
                <w:spacing w:val="-2"/>
              </w:rPr>
              <w:t>-24</w:t>
            </w:r>
          </w:p>
        </w:tc>
      </w:tr>
      <w:tr w14:paraId="13A601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764" w:type="dxa"/>
            <w:vMerge w:val="continue"/>
            <w:tcBorders>
              <w:top w:val="nil"/>
            </w:tcBorders>
            <w:vAlign w:val="top"/>
          </w:tcPr>
          <w:p w14:paraId="375A8F9D">
            <w:pPr>
              <w:rPr>
                <w:rFonts w:ascii="Arial"/>
                <w:sz w:val="21"/>
              </w:rPr>
            </w:pPr>
          </w:p>
        </w:tc>
        <w:tc>
          <w:tcPr>
            <w:tcW w:w="729" w:type="dxa"/>
            <w:vAlign w:val="top"/>
          </w:tcPr>
          <w:p w14:paraId="21BFD374">
            <w:pPr>
              <w:pStyle w:val="6"/>
              <w:spacing w:before="135"/>
              <w:ind w:left="201"/>
            </w:pPr>
            <w:r>
              <w:rPr>
                <w:spacing w:val="-2"/>
              </w:rPr>
              <w:t>-27</w:t>
            </w:r>
          </w:p>
        </w:tc>
        <w:tc>
          <w:tcPr>
            <w:tcW w:w="719" w:type="dxa"/>
            <w:vAlign w:val="top"/>
          </w:tcPr>
          <w:p w14:paraId="1DDD6839">
            <w:pPr>
              <w:pStyle w:val="6"/>
              <w:spacing w:before="135"/>
              <w:ind w:left="202"/>
            </w:pPr>
            <w:r>
              <w:rPr>
                <w:spacing w:val="-2"/>
              </w:rPr>
              <w:t>-23</w:t>
            </w:r>
          </w:p>
        </w:tc>
        <w:tc>
          <w:tcPr>
            <w:tcW w:w="729" w:type="dxa"/>
            <w:vAlign w:val="top"/>
          </w:tcPr>
          <w:p w14:paraId="3CC5C2DB">
            <w:pPr>
              <w:pStyle w:val="6"/>
              <w:spacing w:before="136" w:line="241" w:lineRule="auto"/>
              <w:ind w:left="202"/>
            </w:pPr>
            <w:r>
              <w:rPr>
                <w:spacing w:val="-2"/>
              </w:rPr>
              <w:t>-24</w:t>
            </w:r>
          </w:p>
        </w:tc>
        <w:tc>
          <w:tcPr>
            <w:tcW w:w="729" w:type="dxa"/>
            <w:vAlign w:val="top"/>
          </w:tcPr>
          <w:p w14:paraId="2836200A">
            <w:pPr>
              <w:pStyle w:val="6"/>
              <w:spacing w:before="135"/>
              <w:ind w:left="204"/>
            </w:pPr>
            <w:r>
              <w:rPr>
                <w:spacing w:val="-2"/>
              </w:rPr>
              <w:t>-23</w:t>
            </w:r>
          </w:p>
        </w:tc>
        <w:tc>
          <w:tcPr>
            <w:tcW w:w="729" w:type="dxa"/>
            <w:vAlign w:val="top"/>
          </w:tcPr>
          <w:p w14:paraId="3255E699">
            <w:pPr>
              <w:rPr>
                <w:rFonts w:ascii="Arial"/>
                <w:sz w:val="21"/>
              </w:rPr>
            </w:pPr>
          </w:p>
        </w:tc>
        <w:tc>
          <w:tcPr>
            <w:tcW w:w="720" w:type="dxa"/>
            <w:vAlign w:val="top"/>
          </w:tcPr>
          <w:p w14:paraId="18F25042">
            <w:pPr>
              <w:rPr>
                <w:rFonts w:ascii="Arial"/>
                <w:sz w:val="21"/>
              </w:rPr>
            </w:pPr>
          </w:p>
        </w:tc>
        <w:tc>
          <w:tcPr>
            <w:tcW w:w="729" w:type="dxa"/>
            <w:vAlign w:val="top"/>
          </w:tcPr>
          <w:p w14:paraId="61ECB457">
            <w:pPr>
              <w:rPr>
                <w:rFonts w:ascii="Arial"/>
                <w:sz w:val="21"/>
              </w:rPr>
            </w:pPr>
          </w:p>
        </w:tc>
        <w:tc>
          <w:tcPr>
            <w:tcW w:w="729" w:type="dxa"/>
            <w:vAlign w:val="top"/>
          </w:tcPr>
          <w:p w14:paraId="6A4837EA">
            <w:pPr>
              <w:rPr>
                <w:rFonts w:ascii="Arial"/>
                <w:sz w:val="21"/>
              </w:rPr>
            </w:pPr>
          </w:p>
        </w:tc>
        <w:tc>
          <w:tcPr>
            <w:tcW w:w="720" w:type="dxa"/>
            <w:vAlign w:val="top"/>
          </w:tcPr>
          <w:p w14:paraId="1CB30137">
            <w:pPr>
              <w:rPr>
                <w:rFonts w:ascii="Arial"/>
                <w:sz w:val="21"/>
              </w:rPr>
            </w:pPr>
          </w:p>
        </w:tc>
        <w:tc>
          <w:tcPr>
            <w:tcW w:w="729" w:type="dxa"/>
            <w:vAlign w:val="top"/>
          </w:tcPr>
          <w:p w14:paraId="2EB68CB4">
            <w:pPr>
              <w:rPr>
                <w:rFonts w:ascii="Arial"/>
                <w:sz w:val="21"/>
              </w:rPr>
            </w:pPr>
          </w:p>
        </w:tc>
        <w:tc>
          <w:tcPr>
            <w:tcW w:w="710" w:type="dxa"/>
            <w:vAlign w:val="top"/>
          </w:tcPr>
          <w:p w14:paraId="4C8FE30B">
            <w:pPr>
              <w:rPr>
                <w:rFonts w:ascii="Arial"/>
                <w:sz w:val="21"/>
              </w:rPr>
            </w:pPr>
          </w:p>
        </w:tc>
        <w:tc>
          <w:tcPr>
            <w:tcW w:w="744" w:type="dxa"/>
            <w:vAlign w:val="top"/>
          </w:tcPr>
          <w:p w14:paraId="2B3B3204">
            <w:pPr>
              <w:rPr>
                <w:rFonts w:ascii="Arial"/>
                <w:sz w:val="21"/>
              </w:rPr>
            </w:pPr>
          </w:p>
        </w:tc>
      </w:tr>
      <w:tr w14:paraId="2BBDE3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764" w:type="dxa"/>
            <w:vMerge w:val="restart"/>
            <w:tcBorders>
              <w:bottom w:val="nil"/>
            </w:tcBorders>
            <w:vAlign w:val="top"/>
          </w:tcPr>
          <w:p w14:paraId="5E498E59">
            <w:pPr>
              <w:spacing w:line="270" w:lineRule="auto"/>
              <w:rPr>
                <w:rFonts w:ascii="Arial"/>
                <w:sz w:val="21"/>
              </w:rPr>
            </w:pPr>
          </w:p>
          <w:p w14:paraId="22BAEB37">
            <w:pPr>
              <w:pStyle w:val="6"/>
              <w:spacing w:before="65"/>
              <w:ind w:left="275"/>
            </w:pPr>
            <w:r>
              <w:rPr>
                <w:spacing w:val="-6"/>
              </w:rPr>
              <w:t>18</w:t>
            </w:r>
          </w:p>
        </w:tc>
        <w:tc>
          <w:tcPr>
            <w:tcW w:w="729" w:type="dxa"/>
            <w:vAlign w:val="top"/>
          </w:tcPr>
          <w:p w14:paraId="134843CB">
            <w:pPr>
              <w:rPr>
                <w:rFonts w:ascii="Arial"/>
                <w:sz w:val="21"/>
              </w:rPr>
            </w:pPr>
          </w:p>
        </w:tc>
        <w:tc>
          <w:tcPr>
            <w:tcW w:w="719" w:type="dxa"/>
            <w:vAlign w:val="top"/>
          </w:tcPr>
          <w:p w14:paraId="28030B52">
            <w:pPr>
              <w:pStyle w:val="6"/>
              <w:spacing w:before="126"/>
              <w:ind w:left="202"/>
            </w:pPr>
            <w:r>
              <w:rPr>
                <w:spacing w:val="-2"/>
              </w:rPr>
              <w:t>-18</w:t>
            </w:r>
          </w:p>
        </w:tc>
        <w:tc>
          <w:tcPr>
            <w:tcW w:w="729" w:type="dxa"/>
            <w:vAlign w:val="top"/>
          </w:tcPr>
          <w:p w14:paraId="07009D42">
            <w:pPr>
              <w:pStyle w:val="6"/>
              <w:spacing w:before="126"/>
              <w:ind w:left="202"/>
            </w:pPr>
            <w:r>
              <w:rPr>
                <w:spacing w:val="-2"/>
              </w:rPr>
              <w:t>-20</w:t>
            </w:r>
          </w:p>
        </w:tc>
        <w:tc>
          <w:tcPr>
            <w:tcW w:w="729" w:type="dxa"/>
            <w:vAlign w:val="top"/>
          </w:tcPr>
          <w:p w14:paraId="3A464C6B">
            <w:pPr>
              <w:pStyle w:val="6"/>
              <w:spacing w:before="126"/>
              <w:ind w:left="204"/>
            </w:pPr>
            <w:r>
              <w:rPr>
                <w:spacing w:val="-2"/>
              </w:rPr>
              <w:t>-19</w:t>
            </w:r>
          </w:p>
        </w:tc>
        <w:tc>
          <w:tcPr>
            <w:tcW w:w="729" w:type="dxa"/>
            <w:vAlign w:val="top"/>
          </w:tcPr>
          <w:p w14:paraId="5B518145">
            <w:pPr>
              <w:rPr>
                <w:rFonts w:ascii="Arial"/>
                <w:sz w:val="21"/>
              </w:rPr>
            </w:pPr>
          </w:p>
        </w:tc>
        <w:tc>
          <w:tcPr>
            <w:tcW w:w="720" w:type="dxa"/>
            <w:vAlign w:val="top"/>
          </w:tcPr>
          <w:p w14:paraId="1BAE7097">
            <w:pPr>
              <w:rPr>
                <w:rFonts w:ascii="Arial"/>
                <w:sz w:val="21"/>
              </w:rPr>
            </w:pPr>
          </w:p>
        </w:tc>
        <w:tc>
          <w:tcPr>
            <w:tcW w:w="729" w:type="dxa"/>
            <w:vAlign w:val="top"/>
          </w:tcPr>
          <w:p w14:paraId="5F5B1A3D">
            <w:pPr>
              <w:pStyle w:val="6"/>
              <w:spacing w:before="126"/>
              <w:ind w:left="255"/>
            </w:pPr>
            <w:r>
              <w:rPr>
                <w:spacing w:val="-2"/>
              </w:rPr>
              <w:t>-7</w:t>
            </w:r>
          </w:p>
        </w:tc>
        <w:tc>
          <w:tcPr>
            <w:tcW w:w="729" w:type="dxa"/>
            <w:vAlign w:val="top"/>
          </w:tcPr>
          <w:p w14:paraId="65CB62D1">
            <w:pPr>
              <w:pStyle w:val="6"/>
              <w:spacing w:before="126"/>
              <w:ind w:left="257"/>
            </w:pPr>
            <w:r>
              <w:rPr>
                <w:spacing w:val="-2"/>
              </w:rPr>
              <w:t>-6</w:t>
            </w:r>
          </w:p>
        </w:tc>
        <w:tc>
          <w:tcPr>
            <w:tcW w:w="720" w:type="dxa"/>
            <w:vAlign w:val="top"/>
          </w:tcPr>
          <w:p w14:paraId="4A1DA641">
            <w:pPr>
              <w:rPr>
                <w:rFonts w:ascii="Arial"/>
                <w:sz w:val="21"/>
              </w:rPr>
            </w:pPr>
          </w:p>
        </w:tc>
        <w:tc>
          <w:tcPr>
            <w:tcW w:w="729" w:type="dxa"/>
            <w:vAlign w:val="top"/>
          </w:tcPr>
          <w:p w14:paraId="2F76E077">
            <w:pPr>
              <w:rPr>
                <w:rFonts w:ascii="Arial"/>
                <w:sz w:val="21"/>
              </w:rPr>
            </w:pPr>
          </w:p>
        </w:tc>
        <w:tc>
          <w:tcPr>
            <w:tcW w:w="710" w:type="dxa"/>
            <w:vAlign w:val="top"/>
          </w:tcPr>
          <w:p w14:paraId="0E7C4CEA">
            <w:pPr>
              <w:pStyle w:val="6"/>
              <w:spacing w:before="126"/>
              <w:ind w:left="199"/>
            </w:pPr>
            <w:r>
              <w:rPr>
                <w:spacing w:val="-2"/>
              </w:rPr>
              <w:t>-20</w:t>
            </w:r>
          </w:p>
        </w:tc>
        <w:tc>
          <w:tcPr>
            <w:tcW w:w="744" w:type="dxa"/>
            <w:vAlign w:val="top"/>
          </w:tcPr>
          <w:p w14:paraId="3BED959D">
            <w:pPr>
              <w:pStyle w:val="6"/>
              <w:spacing w:before="126"/>
              <w:ind w:left="218"/>
            </w:pPr>
            <w:r>
              <w:rPr>
                <w:spacing w:val="-2"/>
              </w:rPr>
              <w:t>-18</w:t>
            </w:r>
          </w:p>
        </w:tc>
      </w:tr>
      <w:tr w14:paraId="719D4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764" w:type="dxa"/>
            <w:vMerge w:val="continue"/>
            <w:tcBorders>
              <w:top w:val="nil"/>
            </w:tcBorders>
            <w:vAlign w:val="top"/>
          </w:tcPr>
          <w:p w14:paraId="3B8F580F">
            <w:pPr>
              <w:rPr>
                <w:rFonts w:ascii="Arial"/>
                <w:sz w:val="21"/>
              </w:rPr>
            </w:pPr>
          </w:p>
        </w:tc>
        <w:tc>
          <w:tcPr>
            <w:tcW w:w="729" w:type="dxa"/>
            <w:vAlign w:val="top"/>
          </w:tcPr>
          <w:p w14:paraId="15719CF2">
            <w:pPr>
              <w:rPr>
                <w:rFonts w:ascii="Arial"/>
                <w:sz w:val="21"/>
              </w:rPr>
            </w:pPr>
          </w:p>
        </w:tc>
        <w:tc>
          <w:tcPr>
            <w:tcW w:w="719" w:type="dxa"/>
            <w:vAlign w:val="top"/>
          </w:tcPr>
          <w:p w14:paraId="454EC6DE">
            <w:pPr>
              <w:pStyle w:val="6"/>
              <w:spacing w:before="126"/>
              <w:ind w:left="202"/>
            </w:pPr>
            <w:r>
              <w:rPr>
                <w:spacing w:val="-2"/>
              </w:rPr>
              <w:t>-10</w:t>
            </w:r>
          </w:p>
        </w:tc>
        <w:tc>
          <w:tcPr>
            <w:tcW w:w="729" w:type="dxa"/>
            <w:vAlign w:val="top"/>
          </w:tcPr>
          <w:p w14:paraId="2E7D6E1C">
            <w:pPr>
              <w:pStyle w:val="6"/>
              <w:spacing w:before="126"/>
              <w:ind w:left="253"/>
            </w:pPr>
            <w:r>
              <w:rPr>
                <w:spacing w:val="-2"/>
              </w:rPr>
              <w:t>-9</w:t>
            </w:r>
          </w:p>
        </w:tc>
        <w:tc>
          <w:tcPr>
            <w:tcW w:w="729" w:type="dxa"/>
            <w:vAlign w:val="top"/>
          </w:tcPr>
          <w:p w14:paraId="23B534ED">
            <w:pPr>
              <w:pStyle w:val="6"/>
              <w:spacing w:before="126"/>
              <w:ind w:left="204"/>
            </w:pPr>
            <w:r>
              <w:rPr>
                <w:spacing w:val="-2"/>
              </w:rPr>
              <w:t>-10</w:t>
            </w:r>
          </w:p>
        </w:tc>
        <w:tc>
          <w:tcPr>
            <w:tcW w:w="729" w:type="dxa"/>
            <w:vAlign w:val="top"/>
          </w:tcPr>
          <w:p w14:paraId="0687BAAB">
            <w:pPr>
              <w:rPr>
                <w:rFonts w:ascii="Arial"/>
                <w:sz w:val="21"/>
              </w:rPr>
            </w:pPr>
          </w:p>
        </w:tc>
        <w:tc>
          <w:tcPr>
            <w:tcW w:w="720" w:type="dxa"/>
            <w:vAlign w:val="top"/>
          </w:tcPr>
          <w:p w14:paraId="16C80420">
            <w:pPr>
              <w:pStyle w:val="6"/>
              <w:spacing w:before="126"/>
              <w:ind w:left="206"/>
            </w:pPr>
            <w:r>
              <w:rPr>
                <w:spacing w:val="-2"/>
              </w:rPr>
              <w:t>-10</w:t>
            </w:r>
          </w:p>
        </w:tc>
        <w:tc>
          <w:tcPr>
            <w:tcW w:w="729" w:type="dxa"/>
            <w:vAlign w:val="top"/>
          </w:tcPr>
          <w:p w14:paraId="5A98A01C">
            <w:pPr>
              <w:pStyle w:val="6"/>
              <w:spacing w:before="127" w:line="241" w:lineRule="auto"/>
              <w:ind w:left="206"/>
            </w:pPr>
            <w:r>
              <w:rPr>
                <w:spacing w:val="-2"/>
              </w:rPr>
              <w:t>-11</w:t>
            </w:r>
          </w:p>
        </w:tc>
        <w:tc>
          <w:tcPr>
            <w:tcW w:w="729" w:type="dxa"/>
            <w:vAlign w:val="top"/>
          </w:tcPr>
          <w:p w14:paraId="4FFE8D95">
            <w:pPr>
              <w:pStyle w:val="6"/>
              <w:spacing w:before="127" w:line="241" w:lineRule="auto"/>
              <w:ind w:left="207"/>
            </w:pPr>
            <w:r>
              <w:rPr>
                <w:spacing w:val="-2"/>
              </w:rPr>
              <w:t>-12</w:t>
            </w:r>
          </w:p>
        </w:tc>
        <w:tc>
          <w:tcPr>
            <w:tcW w:w="720" w:type="dxa"/>
            <w:vAlign w:val="top"/>
          </w:tcPr>
          <w:p w14:paraId="55A7DE53">
            <w:pPr>
              <w:rPr>
                <w:rFonts w:ascii="Arial"/>
                <w:sz w:val="21"/>
              </w:rPr>
            </w:pPr>
          </w:p>
        </w:tc>
        <w:tc>
          <w:tcPr>
            <w:tcW w:w="729" w:type="dxa"/>
            <w:vAlign w:val="top"/>
          </w:tcPr>
          <w:p w14:paraId="56352E19">
            <w:pPr>
              <w:rPr>
                <w:rFonts w:ascii="Arial"/>
                <w:sz w:val="21"/>
              </w:rPr>
            </w:pPr>
          </w:p>
        </w:tc>
        <w:tc>
          <w:tcPr>
            <w:tcW w:w="710" w:type="dxa"/>
            <w:vAlign w:val="top"/>
          </w:tcPr>
          <w:p w14:paraId="7122462D">
            <w:pPr>
              <w:rPr>
                <w:rFonts w:ascii="Arial"/>
                <w:sz w:val="21"/>
              </w:rPr>
            </w:pPr>
          </w:p>
        </w:tc>
        <w:tc>
          <w:tcPr>
            <w:tcW w:w="744" w:type="dxa"/>
            <w:vAlign w:val="top"/>
          </w:tcPr>
          <w:p w14:paraId="249FD7D9">
            <w:pPr>
              <w:rPr>
                <w:rFonts w:ascii="Arial"/>
                <w:sz w:val="21"/>
              </w:rPr>
            </w:pPr>
          </w:p>
        </w:tc>
      </w:tr>
    </w:tbl>
    <w:p w14:paraId="36255AE0">
      <w:pPr>
        <w:spacing w:line="412" w:lineRule="auto"/>
        <w:rPr>
          <w:rFonts w:ascii="Arial"/>
          <w:sz w:val="21"/>
        </w:rPr>
      </w:pPr>
    </w:p>
    <w:p w14:paraId="6B8A0D81">
      <w:pPr>
        <w:spacing w:before="75" w:line="222" w:lineRule="auto"/>
        <w:ind w:left="3503"/>
        <w:rPr>
          <w:rFonts w:ascii="黑体" w:hAnsi="黑体" w:eastAsia="黑体" w:cs="黑体"/>
          <w:sz w:val="23"/>
          <w:szCs w:val="23"/>
        </w:rPr>
      </w:pPr>
      <w:r>
        <w:rPr>
          <w:rFonts w:ascii="黑体" w:hAnsi="黑体" w:eastAsia="黑体" w:cs="黑体"/>
          <w:b/>
          <w:bCs/>
          <w:spacing w:val="1"/>
          <w:sz w:val="23"/>
          <w:szCs w:val="23"/>
        </w:rPr>
        <w:t>表6-2</w:t>
      </w:r>
      <w:r>
        <w:rPr>
          <w:rFonts w:ascii="黑体" w:hAnsi="黑体" w:eastAsia="黑体" w:cs="黑体"/>
          <w:spacing w:val="92"/>
          <w:sz w:val="23"/>
          <w:szCs w:val="23"/>
        </w:rPr>
        <w:t xml:space="preserve"> </w:t>
      </w:r>
      <w:r>
        <w:rPr>
          <w:rFonts w:ascii="黑体" w:hAnsi="黑体" w:eastAsia="黑体" w:cs="黑体"/>
          <w:b/>
          <w:bCs/>
          <w:spacing w:val="1"/>
          <w:sz w:val="23"/>
          <w:szCs w:val="23"/>
        </w:rPr>
        <w:t>海面反向散射强度</w:t>
      </w:r>
    </w:p>
    <w:p w14:paraId="27F2ED1F">
      <w:pPr>
        <w:spacing w:line="83" w:lineRule="exact"/>
      </w:pPr>
    </w:p>
    <w:tbl>
      <w:tblPr>
        <w:tblStyle w:val="5"/>
        <w:tblW w:w="9480" w:type="dxa"/>
        <w:tblInd w:w="1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40"/>
        <w:gridCol w:w="1050"/>
        <w:gridCol w:w="1050"/>
        <w:gridCol w:w="1060"/>
        <w:gridCol w:w="1060"/>
        <w:gridCol w:w="1050"/>
        <w:gridCol w:w="1060"/>
        <w:gridCol w:w="1050"/>
        <w:gridCol w:w="1060"/>
      </w:tblGrid>
      <w:tr w14:paraId="4DD35D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4" w:hRule="atLeast"/>
        </w:trPr>
        <w:tc>
          <w:tcPr>
            <w:tcW w:w="1040" w:type="dxa"/>
            <w:vMerge w:val="restart"/>
            <w:tcBorders>
              <w:left w:val="nil"/>
              <w:bottom w:val="nil"/>
            </w:tcBorders>
            <w:vAlign w:val="top"/>
          </w:tcPr>
          <w:p w14:paraId="1B176676">
            <w:pPr>
              <w:pStyle w:val="6"/>
              <w:spacing w:before="261" w:line="219" w:lineRule="auto"/>
              <w:jc w:val="right"/>
              <w:rPr>
                <w:sz w:val="19"/>
                <w:szCs w:val="19"/>
              </w:rPr>
            </w:pPr>
            <w:r>
              <w:rPr>
                <w:spacing w:val="-5"/>
                <w:sz w:val="19"/>
                <w:szCs w:val="19"/>
              </w:rPr>
              <w:t>掠射角/(°)</w:t>
            </w:r>
          </w:p>
        </w:tc>
        <w:tc>
          <w:tcPr>
            <w:tcW w:w="8440" w:type="dxa"/>
            <w:gridSpan w:val="8"/>
            <w:tcBorders>
              <w:right w:val="nil"/>
            </w:tcBorders>
            <w:vAlign w:val="top"/>
          </w:tcPr>
          <w:p w14:paraId="341DA7A1">
            <w:pPr>
              <w:pStyle w:val="6"/>
              <w:spacing w:before="92" w:line="219" w:lineRule="auto"/>
              <w:ind w:left="2025"/>
              <w:rPr>
                <w:sz w:val="19"/>
                <w:szCs w:val="19"/>
              </w:rPr>
            </w:pPr>
            <w:r>
              <w:rPr>
                <w:spacing w:val="-1"/>
                <w:sz w:val="19"/>
                <w:szCs w:val="19"/>
              </w:rPr>
              <w:t>不同频率(kHz)、不同风速的海面反向散射强度/dB</w:t>
            </w:r>
          </w:p>
        </w:tc>
      </w:tr>
      <w:tr w14:paraId="5B0B56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040" w:type="dxa"/>
            <w:vMerge w:val="continue"/>
            <w:tcBorders>
              <w:top w:val="nil"/>
              <w:left w:val="nil"/>
            </w:tcBorders>
            <w:vAlign w:val="top"/>
          </w:tcPr>
          <w:p w14:paraId="019D95B6">
            <w:pPr>
              <w:rPr>
                <w:rFonts w:ascii="Arial"/>
                <w:sz w:val="21"/>
              </w:rPr>
            </w:pPr>
          </w:p>
        </w:tc>
        <w:tc>
          <w:tcPr>
            <w:tcW w:w="1050" w:type="dxa"/>
            <w:vAlign w:val="top"/>
          </w:tcPr>
          <w:p w14:paraId="03EA60AB">
            <w:pPr>
              <w:pStyle w:val="6"/>
              <w:spacing w:before="97" w:line="226" w:lineRule="auto"/>
              <w:ind w:left="375"/>
              <w:rPr>
                <w:sz w:val="19"/>
                <w:szCs w:val="19"/>
              </w:rPr>
            </w:pPr>
            <w:r>
              <w:rPr>
                <w:spacing w:val="-2"/>
                <w:sz w:val="19"/>
                <w:szCs w:val="19"/>
              </w:rPr>
              <w:t>0.2</w:t>
            </w:r>
          </w:p>
        </w:tc>
        <w:tc>
          <w:tcPr>
            <w:tcW w:w="1050" w:type="dxa"/>
            <w:vAlign w:val="top"/>
          </w:tcPr>
          <w:p w14:paraId="0D272EBE">
            <w:pPr>
              <w:pStyle w:val="6"/>
              <w:spacing w:before="97" w:line="226" w:lineRule="auto"/>
              <w:ind w:left="375"/>
              <w:rPr>
                <w:sz w:val="19"/>
                <w:szCs w:val="19"/>
              </w:rPr>
            </w:pPr>
            <w:r>
              <w:rPr>
                <w:spacing w:val="-2"/>
                <w:sz w:val="19"/>
                <w:szCs w:val="19"/>
              </w:rPr>
              <w:t>0.5</w:t>
            </w:r>
          </w:p>
        </w:tc>
        <w:tc>
          <w:tcPr>
            <w:tcW w:w="1060" w:type="dxa"/>
            <w:vAlign w:val="top"/>
          </w:tcPr>
          <w:p w14:paraId="0781992F">
            <w:pPr>
              <w:pStyle w:val="6"/>
              <w:spacing w:before="97" w:line="226" w:lineRule="auto"/>
              <w:ind w:left="475"/>
              <w:rPr>
                <w:sz w:val="19"/>
                <w:szCs w:val="19"/>
              </w:rPr>
            </w:pPr>
            <w:r>
              <w:rPr>
                <w:sz w:val="19"/>
                <w:szCs w:val="19"/>
              </w:rPr>
              <w:t>1</w:t>
            </w:r>
          </w:p>
        </w:tc>
        <w:tc>
          <w:tcPr>
            <w:tcW w:w="1060" w:type="dxa"/>
            <w:vAlign w:val="top"/>
          </w:tcPr>
          <w:p w14:paraId="41213183">
            <w:pPr>
              <w:pStyle w:val="6"/>
              <w:spacing w:before="97" w:line="226" w:lineRule="auto"/>
              <w:ind w:left="475"/>
              <w:rPr>
                <w:sz w:val="19"/>
                <w:szCs w:val="19"/>
              </w:rPr>
            </w:pPr>
            <w:r>
              <w:rPr>
                <w:sz w:val="19"/>
                <w:szCs w:val="19"/>
              </w:rPr>
              <w:t>2</w:t>
            </w:r>
          </w:p>
        </w:tc>
        <w:tc>
          <w:tcPr>
            <w:tcW w:w="1050" w:type="dxa"/>
            <w:vAlign w:val="top"/>
          </w:tcPr>
          <w:p w14:paraId="63212796">
            <w:pPr>
              <w:pStyle w:val="6"/>
              <w:spacing w:before="97" w:line="226" w:lineRule="auto"/>
              <w:ind w:left="465"/>
              <w:rPr>
                <w:sz w:val="19"/>
                <w:szCs w:val="19"/>
              </w:rPr>
            </w:pPr>
            <w:r>
              <w:rPr>
                <w:sz w:val="19"/>
                <w:szCs w:val="19"/>
              </w:rPr>
              <w:t>5</w:t>
            </w:r>
          </w:p>
        </w:tc>
        <w:tc>
          <w:tcPr>
            <w:tcW w:w="1060" w:type="dxa"/>
            <w:vAlign w:val="top"/>
          </w:tcPr>
          <w:p w14:paraId="0B73C450">
            <w:pPr>
              <w:pStyle w:val="6"/>
              <w:spacing w:before="97" w:line="226" w:lineRule="auto"/>
              <w:ind w:left="425"/>
              <w:rPr>
                <w:sz w:val="19"/>
                <w:szCs w:val="19"/>
              </w:rPr>
            </w:pPr>
            <w:r>
              <w:rPr>
                <w:spacing w:val="-6"/>
                <w:sz w:val="19"/>
                <w:szCs w:val="19"/>
              </w:rPr>
              <w:t>10</w:t>
            </w:r>
          </w:p>
        </w:tc>
        <w:tc>
          <w:tcPr>
            <w:tcW w:w="1050" w:type="dxa"/>
            <w:vAlign w:val="top"/>
          </w:tcPr>
          <w:p w14:paraId="6052E7BF">
            <w:pPr>
              <w:pStyle w:val="6"/>
              <w:spacing w:before="97" w:line="226" w:lineRule="auto"/>
              <w:ind w:left="425"/>
              <w:rPr>
                <w:sz w:val="19"/>
                <w:szCs w:val="19"/>
              </w:rPr>
            </w:pPr>
            <w:r>
              <w:rPr>
                <w:spacing w:val="-3"/>
                <w:sz w:val="19"/>
                <w:szCs w:val="19"/>
              </w:rPr>
              <w:t>20</w:t>
            </w:r>
          </w:p>
        </w:tc>
        <w:tc>
          <w:tcPr>
            <w:tcW w:w="1060" w:type="dxa"/>
            <w:tcBorders>
              <w:right w:val="nil"/>
            </w:tcBorders>
            <w:vAlign w:val="top"/>
          </w:tcPr>
          <w:p w14:paraId="2E852489">
            <w:pPr>
              <w:pStyle w:val="6"/>
              <w:spacing w:before="97" w:line="226" w:lineRule="auto"/>
              <w:ind w:left="425"/>
              <w:rPr>
                <w:sz w:val="19"/>
                <w:szCs w:val="19"/>
              </w:rPr>
            </w:pPr>
            <w:r>
              <w:rPr>
                <w:spacing w:val="-3"/>
                <w:sz w:val="19"/>
                <w:szCs w:val="19"/>
              </w:rPr>
              <w:t>50</w:t>
            </w:r>
          </w:p>
        </w:tc>
      </w:tr>
      <w:tr w14:paraId="12FA80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040" w:type="dxa"/>
            <w:vMerge w:val="restart"/>
            <w:tcBorders>
              <w:left w:val="nil"/>
              <w:bottom w:val="nil"/>
            </w:tcBorders>
            <w:vAlign w:val="top"/>
          </w:tcPr>
          <w:p w14:paraId="13E9E5F6">
            <w:pPr>
              <w:spacing w:line="472" w:lineRule="auto"/>
              <w:rPr>
                <w:rFonts w:ascii="Arial"/>
                <w:sz w:val="21"/>
              </w:rPr>
            </w:pPr>
          </w:p>
          <w:p w14:paraId="6F490FE0">
            <w:pPr>
              <w:pStyle w:val="6"/>
              <w:spacing w:before="62"/>
              <w:ind w:left="420"/>
              <w:rPr>
                <w:sz w:val="19"/>
                <w:szCs w:val="19"/>
              </w:rPr>
            </w:pPr>
            <w:r>
              <w:rPr>
                <w:spacing w:val="-6"/>
                <w:sz w:val="19"/>
                <w:szCs w:val="19"/>
              </w:rPr>
              <w:t>10</w:t>
            </w:r>
          </w:p>
        </w:tc>
        <w:tc>
          <w:tcPr>
            <w:tcW w:w="1050" w:type="dxa"/>
            <w:vAlign w:val="top"/>
          </w:tcPr>
          <w:p w14:paraId="33FA6F6D">
            <w:pPr>
              <w:pStyle w:val="6"/>
              <w:spacing w:before="127"/>
              <w:ind w:left="375"/>
              <w:rPr>
                <w:sz w:val="19"/>
                <w:szCs w:val="19"/>
              </w:rPr>
            </w:pPr>
            <w:r>
              <w:rPr>
                <w:spacing w:val="-2"/>
                <w:sz w:val="19"/>
                <w:szCs w:val="19"/>
              </w:rPr>
              <w:t>-60</w:t>
            </w:r>
          </w:p>
        </w:tc>
        <w:tc>
          <w:tcPr>
            <w:tcW w:w="1050" w:type="dxa"/>
            <w:vAlign w:val="top"/>
          </w:tcPr>
          <w:p w14:paraId="1ED3FF8C">
            <w:pPr>
              <w:pStyle w:val="6"/>
              <w:spacing w:before="127"/>
              <w:ind w:left="375"/>
              <w:rPr>
                <w:sz w:val="19"/>
                <w:szCs w:val="19"/>
              </w:rPr>
            </w:pPr>
            <w:r>
              <w:rPr>
                <w:spacing w:val="-2"/>
                <w:sz w:val="19"/>
                <w:szCs w:val="19"/>
              </w:rPr>
              <w:t>-60</w:t>
            </w:r>
          </w:p>
        </w:tc>
        <w:tc>
          <w:tcPr>
            <w:tcW w:w="1060" w:type="dxa"/>
            <w:vAlign w:val="top"/>
          </w:tcPr>
          <w:p w14:paraId="2B40207D">
            <w:pPr>
              <w:pStyle w:val="6"/>
              <w:spacing w:before="127"/>
              <w:ind w:left="375"/>
              <w:rPr>
                <w:sz w:val="19"/>
                <w:szCs w:val="19"/>
              </w:rPr>
            </w:pPr>
            <w:r>
              <w:rPr>
                <w:spacing w:val="-2"/>
                <w:sz w:val="19"/>
                <w:szCs w:val="19"/>
              </w:rPr>
              <w:t>-58</w:t>
            </w:r>
          </w:p>
        </w:tc>
        <w:tc>
          <w:tcPr>
            <w:tcW w:w="1060" w:type="dxa"/>
            <w:vAlign w:val="top"/>
          </w:tcPr>
          <w:p w14:paraId="0A823FEC">
            <w:pPr>
              <w:pStyle w:val="6"/>
              <w:spacing w:before="127"/>
              <w:ind w:left="375"/>
              <w:rPr>
                <w:sz w:val="19"/>
                <w:szCs w:val="19"/>
              </w:rPr>
            </w:pPr>
            <w:r>
              <w:rPr>
                <w:spacing w:val="-2"/>
                <w:sz w:val="19"/>
                <w:szCs w:val="19"/>
              </w:rPr>
              <w:t>-57</w:t>
            </w:r>
          </w:p>
        </w:tc>
        <w:tc>
          <w:tcPr>
            <w:tcW w:w="1050" w:type="dxa"/>
            <w:vAlign w:val="top"/>
          </w:tcPr>
          <w:p w14:paraId="049138EE">
            <w:pPr>
              <w:pStyle w:val="6"/>
              <w:spacing w:before="127"/>
              <w:ind w:left="375"/>
              <w:rPr>
                <w:sz w:val="19"/>
                <w:szCs w:val="19"/>
              </w:rPr>
            </w:pPr>
            <w:r>
              <w:rPr>
                <w:spacing w:val="-2"/>
                <w:sz w:val="19"/>
                <w:szCs w:val="19"/>
              </w:rPr>
              <w:t>-55</w:t>
            </w:r>
          </w:p>
        </w:tc>
        <w:tc>
          <w:tcPr>
            <w:tcW w:w="1060" w:type="dxa"/>
            <w:vAlign w:val="top"/>
          </w:tcPr>
          <w:p w14:paraId="2D4B5407">
            <w:pPr>
              <w:pStyle w:val="6"/>
              <w:spacing w:before="127"/>
              <w:ind w:left="375"/>
              <w:rPr>
                <w:sz w:val="19"/>
                <w:szCs w:val="19"/>
              </w:rPr>
            </w:pPr>
            <w:r>
              <w:rPr>
                <w:spacing w:val="-2"/>
                <w:sz w:val="19"/>
                <w:szCs w:val="19"/>
              </w:rPr>
              <w:t>-53</w:t>
            </w:r>
          </w:p>
        </w:tc>
        <w:tc>
          <w:tcPr>
            <w:tcW w:w="1050" w:type="dxa"/>
            <w:vAlign w:val="top"/>
          </w:tcPr>
          <w:p w14:paraId="7C9BFC87">
            <w:pPr>
              <w:pStyle w:val="6"/>
              <w:spacing w:before="127"/>
              <w:ind w:left="374"/>
              <w:rPr>
                <w:sz w:val="19"/>
                <w:szCs w:val="19"/>
              </w:rPr>
            </w:pPr>
            <w:r>
              <w:rPr>
                <w:spacing w:val="-2"/>
                <w:sz w:val="19"/>
                <w:szCs w:val="19"/>
              </w:rPr>
              <w:t>-51</w:t>
            </w:r>
          </w:p>
        </w:tc>
        <w:tc>
          <w:tcPr>
            <w:tcW w:w="1060" w:type="dxa"/>
            <w:tcBorders>
              <w:right w:val="nil"/>
            </w:tcBorders>
            <w:vAlign w:val="top"/>
          </w:tcPr>
          <w:p w14:paraId="075DC5A5">
            <w:pPr>
              <w:pStyle w:val="6"/>
              <w:spacing w:before="127"/>
              <w:ind w:left="375"/>
              <w:rPr>
                <w:sz w:val="19"/>
                <w:szCs w:val="19"/>
              </w:rPr>
            </w:pPr>
            <w:r>
              <w:rPr>
                <w:spacing w:val="-2"/>
                <w:sz w:val="19"/>
                <w:szCs w:val="19"/>
              </w:rPr>
              <w:t>-47</w:t>
            </w:r>
          </w:p>
        </w:tc>
      </w:tr>
      <w:tr w14:paraId="5F7F16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040" w:type="dxa"/>
            <w:vMerge w:val="continue"/>
            <w:tcBorders>
              <w:top w:val="nil"/>
              <w:left w:val="nil"/>
              <w:bottom w:val="nil"/>
            </w:tcBorders>
            <w:vAlign w:val="top"/>
          </w:tcPr>
          <w:p w14:paraId="60C59BD0">
            <w:pPr>
              <w:rPr>
                <w:rFonts w:ascii="Arial"/>
                <w:sz w:val="21"/>
              </w:rPr>
            </w:pPr>
          </w:p>
        </w:tc>
        <w:tc>
          <w:tcPr>
            <w:tcW w:w="1050" w:type="dxa"/>
            <w:vAlign w:val="top"/>
          </w:tcPr>
          <w:p w14:paraId="7EBBDEE4">
            <w:pPr>
              <w:rPr>
                <w:rFonts w:ascii="Arial"/>
                <w:sz w:val="21"/>
              </w:rPr>
            </w:pPr>
          </w:p>
        </w:tc>
        <w:tc>
          <w:tcPr>
            <w:tcW w:w="1050" w:type="dxa"/>
            <w:vAlign w:val="top"/>
          </w:tcPr>
          <w:p w14:paraId="3976F2F3">
            <w:pPr>
              <w:pStyle w:val="6"/>
              <w:spacing w:before="128"/>
              <w:ind w:left="375"/>
              <w:rPr>
                <w:sz w:val="19"/>
                <w:szCs w:val="19"/>
              </w:rPr>
            </w:pPr>
            <w:r>
              <w:rPr>
                <w:spacing w:val="-2"/>
                <w:sz w:val="19"/>
                <w:szCs w:val="19"/>
              </w:rPr>
              <w:t>-51</w:t>
            </w:r>
          </w:p>
        </w:tc>
        <w:tc>
          <w:tcPr>
            <w:tcW w:w="1060" w:type="dxa"/>
            <w:vAlign w:val="top"/>
          </w:tcPr>
          <w:p w14:paraId="64702D54">
            <w:pPr>
              <w:pStyle w:val="6"/>
              <w:spacing w:before="128"/>
              <w:ind w:left="375"/>
              <w:rPr>
                <w:sz w:val="19"/>
                <w:szCs w:val="19"/>
              </w:rPr>
            </w:pPr>
            <w:r>
              <w:rPr>
                <w:spacing w:val="-2"/>
                <w:sz w:val="19"/>
                <w:szCs w:val="19"/>
              </w:rPr>
              <w:t>-51</w:t>
            </w:r>
          </w:p>
        </w:tc>
        <w:tc>
          <w:tcPr>
            <w:tcW w:w="1060" w:type="dxa"/>
            <w:vAlign w:val="top"/>
          </w:tcPr>
          <w:p w14:paraId="09075641">
            <w:pPr>
              <w:pStyle w:val="6"/>
              <w:spacing w:before="128"/>
              <w:ind w:left="375"/>
              <w:rPr>
                <w:sz w:val="19"/>
                <w:szCs w:val="19"/>
              </w:rPr>
            </w:pPr>
            <w:r>
              <w:rPr>
                <w:spacing w:val="-2"/>
                <w:sz w:val="19"/>
                <w:szCs w:val="19"/>
              </w:rPr>
              <w:t>-50</w:t>
            </w:r>
          </w:p>
        </w:tc>
        <w:tc>
          <w:tcPr>
            <w:tcW w:w="1050" w:type="dxa"/>
            <w:vAlign w:val="top"/>
          </w:tcPr>
          <w:p w14:paraId="317D7A9D">
            <w:pPr>
              <w:pStyle w:val="6"/>
              <w:spacing w:before="128"/>
              <w:ind w:left="375"/>
              <w:rPr>
                <w:sz w:val="19"/>
                <w:szCs w:val="19"/>
              </w:rPr>
            </w:pPr>
            <w:r>
              <w:rPr>
                <w:spacing w:val="-2"/>
                <w:sz w:val="19"/>
                <w:szCs w:val="19"/>
              </w:rPr>
              <w:t>-46</w:t>
            </w:r>
          </w:p>
        </w:tc>
        <w:tc>
          <w:tcPr>
            <w:tcW w:w="1060" w:type="dxa"/>
            <w:vAlign w:val="top"/>
          </w:tcPr>
          <w:p w14:paraId="03125FAA">
            <w:pPr>
              <w:pStyle w:val="6"/>
              <w:spacing w:before="128" w:line="241" w:lineRule="auto"/>
              <w:ind w:left="375"/>
              <w:rPr>
                <w:sz w:val="19"/>
                <w:szCs w:val="19"/>
              </w:rPr>
            </w:pPr>
            <w:r>
              <w:rPr>
                <w:spacing w:val="-2"/>
                <w:sz w:val="19"/>
                <w:szCs w:val="19"/>
              </w:rPr>
              <w:t>-42</w:t>
            </w:r>
          </w:p>
        </w:tc>
        <w:tc>
          <w:tcPr>
            <w:tcW w:w="1050" w:type="dxa"/>
            <w:vAlign w:val="top"/>
          </w:tcPr>
          <w:p w14:paraId="6615A7DF">
            <w:pPr>
              <w:pStyle w:val="6"/>
              <w:spacing w:before="128"/>
              <w:ind w:left="374"/>
              <w:rPr>
                <w:sz w:val="19"/>
                <w:szCs w:val="19"/>
              </w:rPr>
            </w:pPr>
            <w:r>
              <w:rPr>
                <w:spacing w:val="-2"/>
                <w:sz w:val="19"/>
                <w:szCs w:val="19"/>
              </w:rPr>
              <w:t>-38</w:t>
            </w:r>
          </w:p>
        </w:tc>
        <w:tc>
          <w:tcPr>
            <w:tcW w:w="1060" w:type="dxa"/>
            <w:tcBorders>
              <w:right w:val="nil"/>
            </w:tcBorders>
            <w:vAlign w:val="top"/>
          </w:tcPr>
          <w:p w14:paraId="4CDB30B0">
            <w:pPr>
              <w:pStyle w:val="6"/>
              <w:spacing w:before="128"/>
              <w:ind w:left="375"/>
              <w:rPr>
                <w:sz w:val="19"/>
                <w:szCs w:val="19"/>
              </w:rPr>
            </w:pPr>
            <w:r>
              <w:rPr>
                <w:spacing w:val="-2"/>
                <w:sz w:val="19"/>
                <w:szCs w:val="19"/>
              </w:rPr>
              <w:t>-30</w:t>
            </w:r>
          </w:p>
        </w:tc>
      </w:tr>
      <w:tr w14:paraId="69D920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040" w:type="dxa"/>
            <w:vMerge w:val="continue"/>
            <w:tcBorders>
              <w:top w:val="nil"/>
              <w:left w:val="nil"/>
            </w:tcBorders>
            <w:vAlign w:val="top"/>
          </w:tcPr>
          <w:p w14:paraId="33D0E3B8">
            <w:pPr>
              <w:rPr>
                <w:rFonts w:ascii="Arial"/>
                <w:sz w:val="21"/>
              </w:rPr>
            </w:pPr>
          </w:p>
        </w:tc>
        <w:tc>
          <w:tcPr>
            <w:tcW w:w="1050" w:type="dxa"/>
            <w:vAlign w:val="top"/>
          </w:tcPr>
          <w:p w14:paraId="022E5A15">
            <w:pPr>
              <w:pStyle w:val="6"/>
              <w:spacing w:before="129"/>
              <w:ind w:left="375"/>
              <w:rPr>
                <w:sz w:val="19"/>
                <w:szCs w:val="19"/>
              </w:rPr>
            </w:pPr>
            <w:r>
              <w:rPr>
                <w:spacing w:val="-2"/>
                <w:sz w:val="19"/>
                <w:szCs w:val="19"/>
              </w:rPr>
              <w:t>-50</w:t>
            </w:r>
          </w:p>
        </w:tc>
        <w:tc>
          <w:tcPr>
            <w:tcW w:w="1050" w:type="dxa"/>
            <w:vAlign w:val="top"/>
          </w:tcPr>
          <w:p w14:paraId="1ED85485">
            <w:pPr>
              <w:pStyle w:val="6"/>
              <w:spacing w:before="129"/>
              <w:ind w:left="375"/>
              <w:rPr>
                <w:sz w:val="19"/>
                <w:szCs w:val="19"/>
              </w:rPr>
            </w:pPr>
            <w:r>
              <w:rPr>
                <w:spacing w:val="-2"/>
                <w:sz w:val="19"/>
                <w:szCs w:val="19"/>
              </w:rPr>
              <w:t>-46</w:t>
            </w:r>
          </w:p>
        </w:tc>
        <w:tc>
          <w:tcPr>
            <w:tcW w:w="1060" w:type="dxa"/>
            <w:vAlign w:val="top"/>
          </w:tcPr>
          <w:p w14:paraId="3E08AD91">
            <w:pPr>
              <w:pStyle w:val="6"/>
              <w:spacing w:before="129" w:line="241" w:lineRule="auto"/>
              <w:ind w:left="375"/>
              <w:rPr>
                <w:sz w:val="19"/>
                <w:szCs w:val="19"/>
              </w:rPr>
            </w:pPr>
            <w:r>
              <w:rPr>
                <w:spacing w:val="-2"/>
                <w:sz w:val="19"/>
                <w:szCs w:val="19"/>
              </w:rPr>
              <w:t>-42</w:t>
            </w:r>
          </w:p>
        </w:tc>
        <w:tc>
          <w:tcPr>
            <w:tcW w:w="1060" w:type="dxa"/>
            <w:vAlign w:val="top"/>
          </w:tcPr>
          <w:p w14:paraId="4497050C">
            <w:pPr>
              <w:pStyle w:val="6"/>
              <w:spacing w:before="129"/>
              <w:ind w:left="375"/>
              <w:rPr>
                <w:sz w:val="19"/>
                <w:szCs w:val="19"/>
              </w:rPr>
            </w:pPr>
            <w:r>
              <w:rPr>
                <w:spacing w:val="-2"/>
                <w:sz w:val="19"/>
                <w:szCs w:val="19"/>
              </w:rPr>
              <w:t>-40</w:t>
            </w:r>
          </w:p>
        </w:tc>
        <w:tc>
          <w:tcPr>
            <w:tcW w:w="1050" w:type="dxa"/>
            <w:vAlign w:val="top"/>
          </w:tcPr>
          <w:p w14:paraId="6E98A3A5">
            <w:pPr>
              <w:pStyle w:val="6"/>
              <w:spacing w:before="129"/>
              <w:ind w:left="375"/>
              <w:rPr>
                <w:sz w:val="19"/>
                <w:szCs w:val="19"/>
              </w:rPr>
            </w:pPr>
            <w:r>
              <w:rPr>
                <w:spacing w:val="-2"/>
                <w:sz w:val="19"/>
                <w:szCs w:val="19"/>
              </w:rPr>
              <w:t>-36</w:t>
            </w:r>
          </w:p>
        </w:tc>
        <w:tc>
          <w:tcPr>
            <w:tcW w:w="1060" w:type="dxa"/>
            <w:vAlign w:val="top"/>
          </w:tcPr>
          <w:p w14:paraId="17075258">
            <w:pPr>
              <w:pStyle w:val="6"/>
              <w:spacing w:before="129"/>
              <w:ind w:left="375"/>
              <w:rPr>
                <w:sz w:val="19"/>
                <w:szCs w:val="19"/>
              </w:rPr>
            </w:pPr>
            <w:r>
              <w:rPr>
                <w:spacing w:val="-2"/>
                <w:sz w:val="19"/>
                <w:szCs w:val="19"/>
              </w:rPr>
              <w:t>-34</w:t>
            </w:r>
          </w:p>
        </w:tc>
        <w:tc>
          <w:tcPr>
            <w:tcW w:w="1050" w:type="dxa"/>
            <w:vAlign w:val="top"/>
          </w:tcPr>
          <w:p w14:paraId="02A18864">
            <w:pPr>
              <w:pStyle w:val="6"/>
              <w:spacing w:before="129"/>
              <w:ind w:left="374"/>
              <w:rPr>
                <w:sz w:val="19"/>
                <w:szCs w:val="19"/>
              </w:rPr>
            </w:pPr>
            <w:r>
              <w:rPr>
                <w:spacing w:val="-2"/>
                <w:sz w:val="19"/>
                <w:szCs w:val="19"/>
              </w:rPr>
              <w:t>-31</w:t>
            </w:r>
          </w:p>
        </w:tc>
        <w:tc>
          <w:tcPr>
            <w:tcW w:w="1060" w:type="dxa"/>
            <w:tcBorders>
              <w:right w:val="nil"/>
            </w:tcBorders>
            <w:vAlign w:val="top"/>
          </w:tcPr>
          <w:p w14:paraId="06323951">
            <w:pPr>
              <w:pStyle w:val="6"/>
              <w:spacing w:before="129"/>
              <w:ind w:left="375"/>
              <w:rPr>
                <w:sz w:val="19"/>
                <w:szCs w:val="19"/>
              </w:rPr>
            </w:pPr>
            <w:r>
              <w:rPr>
                <w:spacing w:val="-2"/>
                <w:sz w:val="19"/>
                <w:szCs w:val="19"/>
              </w:rPr>
              <w:t>-30</w:t>
            </w:r>
          </w:p>
        </w:tc>
      </w:tr>
      <w:tr w14:paraId="5E0ABF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040" w:type="dxa"/>
            <w:vMerge w:val="restart"/>
            <w:tcBorders>
              <w:left w:val="nil"/>
              <w:bottom w:val="nil"/>
            </w:tcBorders>
            <w:vAlign w:val="top"/>
          </w:tcPr>
          <w:p w14:paraId="68A1FEE8">
            <w:pPr>
              <w:spacing w:line="474" w:lineRule="auto"/>
              <w:rPr>
                <w:rFonts w:ascii="Arial"/>
                <w:sz w:val="21"/>
              </w:rPr>
            </w:pPr>
          </w:p>
          <w:p w14:paraId="36EECE51">
            <w:pPr>
              <w:pStyle w:val="6"/>
              <w:spacing w:before="62"/>
              <w:ind w:left="420"/>
              <w:rPr>
                <w:sz w:val="19"/>
                <w:szCs w:val="19"/>
              </w:rPr>
            </w:pPr>
            <w:r>
              <w:rPr>
                <w:spacing w:val="-3"/>
                <w:sz w:val="19"/>
                <w:szCs w:val="19"/>
              </w:rPr>
              <w:t>20</w:t>
            </w:r>
          </w:p>
        </w:tc>
        <w:tc>
          <w:tcPr>
            <w:tcW w:w="1050" w:type="dxa"/>
            <w:vAlign w:val="top"/>
          </w:tcPr>
          <w:p w14:paraId="118021CE">
            <w:pPr>
              <w:pStyle w:val="6"/>
              <w:spacing w:before="129"/>
              <w:ind w:left="375"/>
              <w:rPr>
                <w:sz w:val="19"/>
                <w:szCs w:val="19"/>
              </w:rPr>
            </w:pPr>
            <w:r>
              <w:rPr>
                <w:spacing w:val="-2"/>
                <w:sz w:val="19"/>
                <w:szCs w:val="19"/>
              </w:rPr>
              <w:t>-52</w:t>
            </w:r>
          </w:p>
        </w:tc>
        <w:tc>
          <w:tcPr>
            <w:tcW w:w="1050" w:type="dxa"/>
            <w:vAlign w:val="top"/>
          </w:tcPr>
          <w:p w14:paraId="5D7ECCBF">
            <w:pPr>
              <w:pStyle w:val="6"/>
              <w:spacing w:before="129"/>
              <w:ind w:left="375"/>
              <w:rPr>
                <w:sz w:val="19"/>
                <w:szCs w:val="19"/>
              </w:rPr>
            </w:pPr>
            <w:r>
              <w:rPr>
                <w:spacing w:val="-2"/>
                <w:sz w:val="19"/>
                <w:szCs w:val="19"/>
              </w:rPr>
              <w:t>-53</w:t>
            </w:r>
          </w:p>
        </w:tc>
        <w:tc>
          <w:tcPr>
            <w:tcW w:w="1060" w:type="dxa"/>
            <w:vAlign w:val="top"/>
          </w:tcPr>
          <w:p w14:paraId="7EFB8B35">
            <w:pPr>
              <w:pStyle w:val="6"/>
              <w:spacing w:before="129"/>
              <w:ind w:left="375"/>
              <w:rPr>
                <w:sz w:val="19"/>
                <w:szCs w:val="19"/>
              </w:rPr>
            </w:pPr>
            <w:r>
              <w:rPr>
                <w:spacing w:val="-2"/>
                <w:sz w:val="19"/>
                <w:szCs w:val="19"/>
              </w:rPr>
              <w:t>-52</w:t>
            </w:r>
          </w:p>
        </w:tc>
        <w:tc>
          <w:tcPr>
            <w:tcW w:w="1060" w:type="dxa"/>
            <w:vAlign w:val="top"/>
          </w:tcPr>
          <w:p w14:paraId="78234C3D">
            <w:pPr>
              <w:pStyle w:val="6"/>
              <w:spacing w:before="129"/>
              <w:ind w:left="375"/>
              <w:rPr>
                <w:sz w:val="19"/>
                <w:szCs w:val="19"/>
              </w:rPr>
            </w:pPr>
            <w:r>
              <w:rPr>
                <w:spacing w:val="-2"/>
                <w:sz w:val="19"/>
                <w:szCs w:val="19"/>
              </w:rPr>
              <w:t>-52</w:t>
            </w:r>
          </w:p>
        </w:tc>
        <w:tc>
          <w:tcPr>
            <w:tcW w:w="1050" w:type="dxa"/>
            <w:vAlign w:val="top"/>
          </w:tcPr>
          <w:p w14:paraId="5B4AA7FB">
            <w:pPr>
              <w:pStyle w:val="6"/>
              <w:spacing w:before="129"/>
              <w:ind w:left="375"/>
              <w:rPr>
                <w:sz w:val="19"/>
                <w:szCs w:val="19"/>
              </w:rPr>
            </w:pPr>
            <w:r>
              <w:rPr>
                <w:spacing w:val="-2"/>
                <w:sz w:val="19"/>
                <w:szCs w:val="19"/>
              </w:rPr>
              <w:t>-51</w:t>
            </w:r>
          </w:p>
        </w:tc>
        <w:tc>
          <w:tcPr>
            <w:tcW w:w="1060" w:type="dxa"/>
            <w:vAlign w:val="top"/>
          </w:tcPr>
          <w:p w14:paraId="352779EE">
            <w:pPr>
              <w:pStyle w:val="6"/>
              <w:spacing w:before="129"/>
              <w:ind w:left="375"/>
              <w:rPr>
                <w:sz w:val="19"/>
                <w:szCs w:val="19"/>
              </w:rPr>
            </w:pPr>
            <w:r>
              <w:rPr>
                <w:spacing w:val="-2"/>
                <w:sz w:val="19"/>
                <w:szCs w:val="19"/>
              </w:rPr>
              <w:t>-50</w:t>
            </w:r>
          </w:p>
        </w:tc>
        <w:tc>
          <w:tcPr>
            <w:tcW w:w="1050" w:type="dxa"/>
            <w:vAlign w:val="top"/>
          </w:tcPr>
          <w:p w14:paraId="244C7728">
            <w:pPr>
              <w:pStyle w:val="6"/>
              <w:spacing w:before="129"/>
              <w:ind w:left="374"/>
              <w:rPr>
                <w:sz w:val="19"/>
                <w:szCs w:val="19"/>
              </w:rPr>
            </w:pPr>
            <w:r>
              <w:rPr>
                <w:spacing w:val="-2"/>
                <w:sz w:val="19"/>
                <w:szCs w:val="19"/>
              </w:rPr>
              <w:t>-48</w:t>
            </w:r>
          </w:p>
        </w:tc>
        <w:tc>
          <w:tcPr>
            <w:tcW w:w="1060" w:type="dxa"/>
            <w:tcBorders>
              <w:right w:val="nil"/>
            </w:tcBorders>
            <w:vAlign w:val="top"/>
          </w:tcPr>
          <w:p w14:paraId="61FABD2B">
            <w:pPr>
              <w:pStyle w:val="6"/>
              <w:spacing w:before="129"/>
              <w:ind w:left="425"/>
              <w:rPr>
                <w:sz w:val="19"/>
                <w:szCs w:val="19"/>
              </w:rPr>
            </w:pPr>
            <w:r>
              <w:rPr>
                <w:spacing w:val="-2"/>
                <w:sz w:val="19"/>
                <w:szCs w:val="19"/>
              </w:rPr>
              <w:t>46</w:t>
            </w:r>
          </w:p>
        </w:tc>
      </w:tr>
      <w:tr w14:paraId="29CB75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040" w:type="dxa"/>
            <w:vMerge w:val="continue"/>
            <w:tcBorders>
              <w:top w:val="nil"/>
              <w:left w:val="nil"/>
              <w:bottom w:val="nil"/>
            </w:tcBorders>
            <w:vAlign w:val="top"/>
          </w:tcPr>
          <w:p w14:paraId="32D215E8">
            <w:pPr>
              <w:rPr>
                <w:rFonts w:ascii="Arial"/>
                <w:sz w:val="21"/>
              </w:rPr>
            </w:pPr>
          </w:p>
        </w:tc>
        <w:tc>
          <w:tcPr>
            <w:tcW w:w="1050" w:type="dxa"/>
            <w:vAlign w:val="top"/>
          </w:tcPr>
          <w:p w14:paraId="03D30AAC">
            <w:pPr>
              <w:rPr>
                <w:rFonts w:ascii="Arial"/>
                <w:sz w:val="21"/>
              </w:rPr>
            </w:pPr>
          </w:p>
        </w:tc>
        <w:tc>
          <w:tcPr>
            <w:tcW w:w="1050" w:type="dxa"/>
            <w:vAlign w:val="top"/>
          </w:tcPr>
          <w:p w14:paraId="1F0C1736">
            <w:pPr>
              <w:pStyle w:val="6"/>
              <w:spacing w:before="130"/>
              <w:ind w:left="375"/>
              <w:rPr>
                <w:sz w:val="19"/>
                <w:szCs w:val="19"/>
              </w:rPr>
            </w:pPr>
            <w:r>
              <w:rPr>
                <w:spacing w:val="-2"/>
                <w:sz w:val="19"/>
                <w:szCs w:val="19"/>
              </w:rPr>
              <w:t>-46</w:t>
            </w:r>
          </w:p>
        </w:tc>
        <w:tc>
          <w:tcPr>
            <w:tcW w:w="1060" w:type="dxa"/>
            <w:vAlign w:val="top"/>
          </w:tcPr>
          <w:p w14:paraId="0AAE06D5">
            <w:pPr>
              <w:pStyle w:val="6"/>
              <w:spacing w:before="130"/>
              <w:ind w:left="375"/>
              <w:rPr>
                <w:sz w:val="19"/>
                <w:szCs w:val="19"/>
              </w:rPr>
            </w:pPr>
            <w:r>
              <w:rPr>
                <w:spacing w:val="-2"/>
                <w:sz w:val="19"/>
                <w:szCs w:val="19"/>
              </w:rPr>
              <w:t>-46</w:t>
            </w:r>
          </w:p>
        </w:tc>
        <w:tc>
          <w:tcPr>
            <w:tcW w:w="1060" w:type="dxa"/>
            <w:vAlign w:val="top"/>
          </w:tcPr>
          <w:p w14:paraId="36BB4A15">
            <w:pPr>
              <w:pStyle w:val="6"/>
              <w:spacing w:before="130"/>
              <w:ind w:left="375"/>
              <w:rPr>
                <w:sz w:val="19"/>
                <w:szCs w:val="19"/>
              </w:rPr>
            </w:pPr>
            <w:r>
              <w:rPr>
                <w:spacing w:val="-2"/>
                <w:sz w:val="19"/>
                <w:szCs w:val="19"/>
              </w:rPr>
              <w:t>-45</w:t>
            </w:r>
          </w:p>
        </w:tc>
        <w:tc>
          <w:tcPr>
            <w:tcW w:w="1050" w:type="dxa"/>
            <w:vAlign w:val="top"/>
          </w:tcPr>
          <w:p w14:paraId="46D8647B">
            <w:pPr>
              <w:pStyle w:val="6"/>
              <w:spacing w:before="130" w:line="241" w:lineRule="auto"/>
              <w:ind w:left="375"/>
              <w:rPr>
                <w:sz w:val="19"/>
                <w:szCs w:val="19"/>
              </w:rPr>
            </w:pPr>
            <w:r>
              <w:rPr>
                <w:spacing w:val="-2"/>
                <w:sz w:val="19"/>
                <w:szCs w:val="19"/>
              </w:rPr>
              <w:t>-42</w:t>
            </w:r>
          </w:p>
        </w:tc>
        <w:tc>
          <w:tcPr>
            <w:tcW w:w="1060" w:type="dxa"/>
            <w:vAlign w:val="top"/>
          </w:tcPr>
          <w:p w14:paraId="78CE1D84">
            <w:pPr>
              <w:pStyle w:val="6"/>
              <w:spacing w:before="130"/>
              <w:ind w:left="375"/>
              <w:rPr>
                <w:sz w:val="19"/>
                <w:szCs w:val="19"/>
              </w:rPr>
            </w:pPr>
            <w:r>
              <w:rPr>
                <w:spacing w:val="-2"/>
                <w:sz w:val="19"/>
                <w:szCs w:val="19"/>
              </w:rPr>
              <w:t>-38</w:t>
            </w:r>
          </w:p>
        </w:tc>
        <w:tc>
          <w:tcPr>
            <w:tcW w:w="1050" w:type="dxa"/>
            <w:vAlign w:val="top"/>
          </w:tcPr>
          <w:p w14:paraId="34CBCFEA">
            <w:pPr>
              <w:pStyle w:val="6"/>
              <w:spacing w:before="130"/>
              <w:ind w:left="374"/>
              <w:rPr>
                <w:sz w:val="19"/>
                <w:szCs w:val="19"/>
              </w:rPr>
            </w:pPr>
            <w:r>
              <w:rPr>
                <w:spacing w:val="-2"/>
                <w:sz w:val="19"/>
                <w:szCs w:val="19"/>
              </w:rPr>
              <w:t>-34</w:t>
            </w:r>
          </w:p>
        </w:tc>
        <w:tc>
          <w:tcPr>
            <w:tcW w:w="1060" w:type="dxa"/>
            <w:tcBorders>
              <w:right w:val="nil"/>
            </w:tcBorders>
            <w:vAlign w:val="top"/>
          </w:tcPr>
          <w:p w14:paraId="0386A6B2">
            <w:pPr>
              <w:pStyle w:val="6"/>
              <w:spacing w:before="130"/>
              <w:ind w:left="375"/>
              <w:rPr>
                <w:sz w:val="19"/>
                <w:szCs w:val="19"/>
              </w:rPr>
            </w:pPr>
            <w:r>
              <w:rPr>
                <w:spacing w:val="-2"/>
                <w:sz w:val="19"/>
                <w:szCs w:val="19"/>
              </w:rPr>
              <w:t>-28</w:t>
            </w:r>
          </w:p>
        </w:tc>
      </w:tr>
      <w:tr w14:paraId="64826F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040" w:type="dxa"/>
            <w:vMerge w:val="continue"/>
            <w:tcBorders>
              <w:top w:val="nil"/>
              <w:left w:val="nil"/>
            </w:tcBorders>
            <w:vAlign w:val="top"/>
          </w:tcPr>
          <w:p w14:paraId="52B2C1C1">
            <w:pPr>
              <w:rPr>
                <w:rFonts w:ascii="Arial"/>
                <w:sz w:val="21"/>
              </w:rPr>
            </w:pPr>
          </w:p>
        </w:tc>
        <w:tc>
          <w:tcPr>
            <w:tcW w:w="1050" w:type="dxa"/>
            <w:vAlign w:val="top"/>
          </w:tcPr>
          <w:p w14:paraId="02FA871C">
            <w:pPr>
              <w:pStyle w:val="6"/>
              <w:spacing w:before="131" w:line="241" w:lineRule="auto"/>
              <w:ind w:left="375"/>
              <w:rPr>
                <w:sz w:val="19"/>
                <w:szCs w:val="19"/>
              </w:rPr>
            </w:pPr>
            <w:r>
              <w:rPr>
                <w:spacing w:val="-2"/>
                <w:sz w:val="19"/>
                <w:szCs w:val="19"/>
              </w:rPr>
              <w:t>-44</w:t>
            </w:r>
          </w:p>
        </w:tc>
        <w:tc>
          <w:tcPr>
            <w:tcW w:w="1050" w:type="dxa"/>
            <w:vAlign w:val="top"/>
          </w:tcPr>
          <w:p w14:paraId="548FC6CE">
            <w:pPr>
              <w:pStyle w:val="6"/>
              <w:spacing w:before="131"/>
              <w:ind w:left="375"/>
              <w:rPr>
                <w:sz w:val="19"/>
                <w:szCs w:val="19"/>
              </w:rPr>
            </w:pPr>
            <w:r>
              <w:rPr>
                <w:spacing w:val="-2"/>
                <w:sz w:val="19"/>
                <w:szCs w:val="19"/>
              </w:rPr>
              <w:t>-40</w:t>
            </w:r>
          </w:p>
        </w:tc>
        <w:tc>
          <w:tcPr>
            <w:tcW w:w="1060" w:type="dxa"/>
            <w:vAlign w:val="top"/>
          </w:tcPr>
          <w:p w14:paraId="4C38D93E">
            <w:pPr>
              <w:pStyle w:val="6"/>
              <w:spacing w:before="131"/>
              <w:ind w:left="375"/>
              <w:rPr>
                <w:sz w:val="19"/>
                <w:szCs w:val="19"/>
              </w:rPr>
            </w:pPr>
            <w:r>
              <w:rPr>
                <w:spacing w:val="-2"/>
                <w:sz w:val="19"/>
                <w:szCs w:val="19"/>
              </w:rPr>
              <w:t>-37</w:t>
            </w:r>
          </w:p>
        </w:tc>
        <w:tc>
          <w:tcPr>
            <w:tcW w:w="1060" w:type="dxa"/>
            <w:vAlign w:val="top"/>
          </w:tcPr>
          <w:p w14:paraId="51F1596D">
            <w:pPr>
              <w:pStyle w:val="6"/>
              <w:spacing w:before="131" w:line="241" w:lineRule="auto"/>
              <w:ind w:left="375"/>
              <w:rPr>
                <w:sz w:val="19"/>
                <w:szCs w:val="19"/>
              </w:rPr>
            </w:pPr>
            <w:r>
              <w:rPr>
                <w:spacing w:val="-2"/>
                <w:sz w:val="19"/>
                <w:szCs w:val="19"/>
              </w:rPr>
              <w:t>-44</w:t>
            </w:r>
          </w:p>
        </w:tc>
        <w:tc>
          <w:tcPr>
            <w:tcW w:w="1050" w:type="dxa"/>
            <w:vAlign w:val="top"/>
          </w:tcPr>
          <w:p w14:paraId="3A4B39EA">
            <w:pPr>
              <w:pStyle w:val="6"/>
              <w:spacing w:before="131"/>
              <w:ind w:left="375"/>
              <w:rPr>
                <w:sz w:val="19"/>
                <w:szCs w:val="19"/>
              </w:rPr>
            </w:pPr>
            <w:r>
              <w:rPr>
                <w:spacing w:val="-2"/>
                <w:sz w:val="19"/>
                <w:szCs w:val="19"/>
              </w:rPr>
              <w:t>=30</w:t>
            </w:r>
          </w:p>
        </w:tc>
        <w:tc>
          <w:tcPr>
            <w:tcW w:w="1060" w:type="dxa"/>
            <w:vAlign w:val="top"/>
          </w:tcPr>
          <w:p w14:paraId="1AF01413">
            <w:pPr>
              <w:pStyle w:val="6"/>
              <w:spacing w:before="131"/>
              <w:ind w:left="375"/>
              <w:rPr>
                <w:sz w:val="19"/>
                <w:szCs w:val="19"/>
              </w:rPr>
            </w:pPr>
            <w:r>
              <w:rPr>
                <w:spacing w:val="-2"/>
                <w:sz w:val="19"/>
                <w:szCs w:val="19"/>
              </w:rPr>
              <w:t>-28</w:t>
            </w:r>
          </w:p>
        </w:tc>
        <w:tc>
          <w:tcPr>
            <w:tcW w:w="1050" w:type="dxa"/>
            <w:vAlign w:val="top"/>
          </w:tcPr>
          <w:p w14:paraId="1C0F06FC">
            <w:pPr>
              <w:pStyle w:val="6"/>
              <w:spacing w:before="131"/>
              <w:ind w:left="374"/>
              <w:rPr>
                <w:sz w:val="19"/>
                <w:szCs w:val="19"/>
              </w:rPr>
            </w:pPr>
            <w:r>
              <w:rPr>
                <w:spacing w:val="-2"/>
                <w:sz w:val="19"/>
                <w:szCs w:val="19"/>
              </w:rPr>
              <w:t>-27</w:t>
            </w:r>
          </w:p>
        </w:tc>
        <w:tc>
          <w:tcPr>
            <w:tcW w:w="1060" w:type="dxa"/>
            <w:tcBorders>
              <w:right w:val="nil"/>
            </w:tcBorders>
            <w:vAlign w:val="top"/>
          </w:tcPr>
          <w:p w14:paraId="4A5E1019">
            <w:pPr>
              <w:pStyle w:val="6"/>
              <w:spacing w:before="131"/>
              <w:ind w:left="375"/>
              <w:rPr>
                <w:sz w:val="19"/>
                <w:szCs w:val="19"/>
              </w:rPr>
            </w:pPr>
            <w:r>
              <w:rPr>
                <w:spacing w:val="-2"/>
                <w:sz w:val="19"/>
                <w:szCs w:val="19"/>
              </w:rPr>
              <w:t>-25</w:t>
            </w:r>
          </w:p>
        </w:tc>
      </w:tr>
      <w:tr w14:paraId="425C2A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040" w:type="dxa"/>
            <w:tcBorders>
              <w:left w:val="nil"/>
            </w:tcBorders>
            <w:vAlign w:val="top"/>
          </w:tcPr>
          <w:p w14:paraId="6D236E4F">
            <w:pPr>
              <w:rPr>
                <w:rFonts w:ascii="Arial"/>
                <w:sz w:val="21"/>
              </w:rPr>
            </w:pPr>
          </w:p>
        </w:tc>
        <w:tc>
          <w:tcPr>
            <w:tcW w:w="1050" w:type="dxa"/>
            <w:vAlign w:val="top"/>
          </w:tcPr>
          <w:p w14:paraId="7EE5572B">
            <w:pPr>
              <w:pStyle w:val="6"/>
              <w:spacing w:before="131"/>
              <w:ind w:left="375"/>
              <w:rPr>
                <w:sz w:val="19"/>
                <w:szCs w:val="19"/>
              </w:rPr>
            </w:pPr>
            <w:r>
              <w:rPr>
                <w:spacing w:val="-2"/>
                <w:sz w:val="19"/>
                <w:szCs w:val="19"/>
              </w:rPr>
              <w:t>-45</w:t>
            </w:r>
          </w:p>
        </w:tc>
        <w:tc>
          <w:tcPr>
            <w:tcW w:w="1050" w:type="dxa"/>
            <w:vAlign w:val="top"/>
          </w:tcPr>
          <w:p w14:paraId="0A044E02">
            <w:pPr>
              <w:pStyle w:val="6"/>
              <w:spacing w:before="131"/>
              <w:ind w:left="375"/>
              <w:rPr>
                <w:sz w:val="19"/>
                <w:szCs w:val="19"/>
              </w:rPr>
            </w:pPr>
            <w:r>
              <w:rPr>
                <w:spacing w:val="-2"/>
                <w:sz w:val="19"/>
                <w:szCs w:val="19"/>
              </w:rPr>
              <w:t>-45</w:t>
            </w:r>
          </w:p>
        </w:tc>
        <w:tc>
          <w:tcPr>
            <w:tcW w:w="1060" w:type="dxa"/>
            <w:vAlign w:val="top"/>
          </w:tcPr>
          <w:p w14:paraId="1535325B">
            <w:pPr>
              <w:pStyle w:val="6"/>
              <w:spacing w:before="131"/>
              <w:ind w:left="375"/>
              <w:rPr>
                <w:sz w:val="19"/>
                <w:szCs w:val="19"/>
              </w:rPr>
            </w:pPr>
            <w:r>
              <w:rPr>
                <w:spacing w:val="-2"/>
                <w:sz w:val="19"/>
                <w:szCs w:val="19"/>
              </w:rPr>
              <w:t>-45</w:t>
            </w:r>
          </w:p>
        </w:tc>
        <w:tc>
          <w:tcPr>
            <w:tcW w:w="1060" w:type="dxa"/>
            <w:vAlign w:val="top"/>
          </w:tcPr>
          <w:p w14:paraId="6F528B00">
            <w:pPr>
              <w:pStyle w:val="6"/>
              <w:spacing w:before="131"/>
              <w:ind w:left="375"/>
              <w:rPr>
                <w:sz w:val="19"/>
                <w:szCs w:val="19"/>
              </w:rPr>
            </w:pPr>
            <w:r>
              <w:rPr>
                <w:spacing w:val="-2"/>
                <w:sz w:val="19"/>
                <w:szCs w:val="19"/>
              </w:rPr>
              <w:t>-45</w:t>
            </w:r>
          </w:p>
        </w:tc>
        <w:tc>
          <w:tcPr>
            <w:tcW w:w="1050" w:type="dxa"/>
            <w:vAlign w:val="top"/>
          </w:tcPr>
          <w:p w14:paraId="70C6411D">
            <w:pPr>
              <w:pStyle w:val="6"/>
              <w:spacing w:before="131" w:line="241" w:lineRule="auto"/>
              <w:ind w:left="375"/>
              <w:rPr>
                <w:sz w:val="19"/>
                <w:szCs w:val="19"/>
              </w:rPr>
            </w:pPr>
            <w:r>
              <w:rPr>
                <w:spacing w:val="-2"/>
                <w:sz w:val="19"/>
                <w:szCs w:val="19"/>
              </w:rPr>
              <w:t>-44</w:t>
            </w:r>
          </w:p>
        </w:tc>
        <w:tc>
          <w:tcPr>
            <w:tcW w:w="1060" w:type="dxa"/>
            <w:vAlign w:val="top"/>
          </w:tcPr>
          <w:p w14:paraId="75113666">
            <w:pPr>
              <w:pStyle w:val="6"/>
              <w:spacing w:before="131" w:line="241" w:lineRule="auto"/>
              <w:ind w:left="375"/>
              <w:rPr>
                <w:sz w:val="19"/>
                <w:szCs w:val="19"/>
              </w:rPr>
            </w:pPr>
            <w:r>
              <w:rPr>
                <w:spacing w:val="-2"/>
                <w:sz w:val="19"/>
                <w:szCs w:val="19"/>
              </w:rPr>
              <w:t>-44</w:t>
            </w:r>
          </w:p>
        </w:tc>
        <w:tc>
          <w:tcPr>
            <w:tcW w:w="1050" w:type="dxa"/>
            <w:vAlign w:val="top"/>
          </w:tcPr>
          <w:p w14:paraId="1A2EA06B">
            <w:pPr>
              <w:pStyle w:val="6"/>
              <w:spacing w:before="131" w:line="241" w:lineRule="auto"/>
              <w:ind w:left="374"/>
              <w:rPr>
                <w:sz w:val="19"/>
                <w:szCs w:val="19"/>
              </w:rPr>
            </w:pPr>
            <w:r>
              <w:rPr>
                <w:spacing w:val="-2"/>
                <w:sz w:val="19"/>
                <w:szCs w:val="19"/>
              </w:rPr>
              <w:t>-44</w:t>
            </w:r>
          </w:p>
        </w:tc>
        <w:tc>
          <w:tcPr>
            <w:tcW w:w="1060" w:type="dxa"/>
            <w:tcBorders>
              <w:right w:val="nil"/>
            </w:tcBorders>
            <w:vAlign w:val="top"/>
          </w:tcPr>
          <w:p w14:paraId="26D2F518">
            <w:pPr>
              <w:pStyle w:val="6"/>
              <w:spacing w:before="131" w:line="241" w:lineRule="auto"/>
              <w:ind w:left="375"/>
              <w:rPr>
                <w:sz w:val="19"/>
                <w:szCs w:val="19"/>
              </w:rPr>
            </w:pPr>
            <w:r>
              <w:rPr>
                <w:spacing w:val="-2"/>
                <w:sz w:val="19"/>
                <w:szCs w:val="19"/>
              </w:rPr>
              <w:t>-44</w:t>
            </w:r>
          </w:p>
        </w:tc>
      </w:tr>
      <w:tr w14:paraId="490883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040" w:type="dxa"/>
            <w:vMerge w:val="restart"/>
            <w:tcBorders>
              <w:left w:val="nil"/>
              <w:bottom w:val="nil"/>
            </w:tcBorders>
            <w:vAlign w:val="top"/>
          </w:tcPr>
          <w:p w14:paraId="7BA37015">
            <w:pPr>
              <w:pStyle w:val="6"/>
              <w:spacing w:before="142"/>
              <w:ind w:left="420"/>
              <w:rPr>
                <w:sz w:val="19"/>
                <w:szCs w:val="19"/>
              </w:rPr>
            </w:pPr>
            <w:r>
              <w:rPr>
                <w:spacing w:val="-3"/>
                <w:sz w:val="19"/>
                <w:szCs w:val="19"/>
              </w:rPr>
              <w:t>30</w:t>
            </w:r>
          </w:p>
        </w:tc>
        <w:tc>
          <w:tcPr>
            <w:tcW w:w="1050" w:type="dxa"/>
            <w:vAlign w:val="top"/>
          </w:tcPr>
          <w:p w14:paraId="23670534">
            <w:pPr>
              <w:rPr>
                <w:rFonts w:ascii="Arial"/>
                <w:sz w:val="21"/>
              </w:rPr>
            </w:pPr>
          </w:p>
        </w:tc>
        <w:tc>
          <w:tcPr>
            <w:tcW w:w="1050" w:type="dxa"/>
            <w:vAlign w:val="top"/>
          </w:tcPr>
          <w:p w14:paraId="4947D4DC">
            <w:pPr>
              <w:pStyle w:val="6"/>
              <w:spacing w:before="132"/>
              <w:ind w:left="375"/>
              <w:rPr>
                <w:sz w:val="19"/>
                <w:szCs w:val="19"/>
              </w:rPr>
            </w:pPr>
            <w:r>
              <w:rPr>
                <w:spacing w:val="-2"/>
                <w:sz w:val="19"/>
                <w:szCs w:val="19"/>
              </w:rPr>
              <w:t>-40</w:t>
            </w:r>
          </w:p>
        </w:tc>
        <w:tc>
          <w:tcPr>
            <w:tcW w:w="1060" w:type="dxa"/>
            <w:vAlign w:val="top"/>
          </w:tcPr>
          <w:p w14:paraId="51DAC0B9">
            <w:pPr>
              <w:pStyle w:val="6"/>
              <w:spacing w:before="132"/>
              <w:ind w:left="375"/>
              <w:rPr>
                <w:sz w:val="19"/>
                <w:szCs w:val="19"/>
              </w:rPr>
            </w:pPr>
            <w:r>
              <w:rPr>
                <w:spacing w:val="-2"/>
                <w:sz w:val="19"/>
                <w:szCs w:val="19"/>
              </w:rPr>
              <w:t>-40</w:t>
            </w:r>
          </w:p>
        </w:tc>
        <w:tc>
          <w:tcPr>
            <w:tcW w:w="1060" w:type="dxa"/>
            <w:vAlign w:val="top"/>
          </w:tcPr>
          <w:p w14:paraId="129E1793">
            <w:pPr>
              <w:pStyle w:val="6"/>
              <w:spacing w:before="132"/>
              <w:ind w:left="375"/>
              <w:rPr>
                <w:sz w:val="19"/>
                <w:szCs w:val="19"/>
              </w:rPr>
            </w:pPr>
            <w:r>
              <w:rPr>
                <w:spacing w:val="-2"/>
                <w:sz w:val="19"/>
                <w:szCs w:val="19"/>
              </w:rPr>
              <w:t>-39</w:t>
            </w:r>
          </w:p>
        </w:tc>
        <w:tc>
          <w:tcPr>
            <w:tcW w:w="1050" w:type="dxa"/>
            <w:vAlign w:val="top"/>
          </w:tcPr>
          <w:p w14:paraId="53594D2C">
            <w:pPr>
              <w:pStyle w:val="6"/>
              <w:spacing w:before="132"/>
              <w:ind w:left="375"/>
              <w:rPr>
                <w:sz w:val="19"/>
                <w:szCs w:val="19"/>
              </w:rPr>
            </w:pPr>
            <w:r>
              <w:rPr>
                <w:spacing w:val="-2"/>
                <w:sz w:val="19"/>
                <w:szCs w:val="19"/>
              </w:rPr>
              <w:t>-37</w:t>
            </w:r>
          </w:p>
        </w:tc>
        <w:tc>
          <w:tcPr>
            <w:tcW w:w="1060" w:type="dxa"/>
            <w:vAlign w:val="top"/>
          </w:tcPr>
          <w:p w14:paraId="4CDCEDB5">
            <w:pPr>
              <w:pStyle w:val="6"/>
              <w:spacing w:before="132"/>
              <w:ind w:left="375"/>
              <w:rPr>
                <w:sz w:val="19"/>
                <w:szCs w:val="19"/>
              </w:rPr>
            </w:pPr>
            <w:r>
              <w:rPr>
                <w:spacing w:val="-2"/>
                <w:sz w:val="19"/>
                <w:szCs w:val="19"/>
              </w:rPr>
              <w:t>-34</w:t>
            </w:r>
          </w:p>
        </w:tc>
        <w:tc>
          <w:tcPr>
            <w:tcW w:w="1050" w:type="dxa"/>
            <w:vAlign w:val="top"/>
          </w:tcPr>
          <w:p w14:paraId="0B3A008D">
            <w:pPr>
              <w:pStyle w:val="6"/>
              <w:spacing w:before="132"/>
              <w:ind w:left="374"/>
              <w:rPr>
                <w:sz w:val="19"/>
                <w:szCs w:val="19"/>
              </w:rPr>
            </w:pPr>
            <w:r>
              <w:rPr>
                <w:spacing w:val="-2"/>
                <w:sz w:val="19"/>
                <w:szCs w:val="19"/>
              </w:rPr>
              <w:t>-30</w:t>
            </w:r>
          </w:p>
        </w:tc>
        <w:tc>
          <w:tcPr>
            <w:tcW w:w="1060" w:type="dxa"/>
            <w:tcBorders>
              <w:right w:val="nil"/>
            </w:tcBorders>
            <w:vAlign w:val="top"/>
          </w:tcPr>
          <w:p w14:paraId="4A2204E0">
            <w:pPr>
              <w:pStyle w:val="6"/>
              <w:spacing w:before="132"/>
              <w:ind w:left="375"/>
              <w:rPr>
                <w:sz w:val="19"/>
                <w:szCs w:val="19"/>
              </w:rPr>
            </w:pPr>
            <w:r>
              <w:rPr>
                <w:spacing w:val="-2"/>
                <w:sz w:val="19"/>
                <w:szCs w:val="19"/>
              </w:rPr>
              <w:t>-25</w:t>
            </w:r>
          </w:p>
        </w:tc>
      </w:tr>
      <w:tr w14:paraId="173992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1040" w:type="dxa"/>
            <w:vMerge w:val="continue"/>
            <w:tcBorders>
              <w:top w:val="nil"/>
              <w:left w:val="nil"/>
            </w:tcBorders>
            <w:vAlign w:val="top"/>
          </w:tcPr>
          <w:p w14:paraId="7A387E16">
            <w:pPr>
              <w:rPr>
                <w:rFonts w:ascii="Arial"/>
                <w:sz w:val="21"/>
              </w:rPr>
            </w:pPr>
          </w:p>
        </w:tc>
        <w:tc>
          <w:tcPr>
            <w:tcW w:w="1050" w:type="dxa"/>
            <w:vAlign w:val="top"/>
          </w:tcPr>
          <w:p w14:paraId="5D5CE62C">
            <w:pPr>
              <w:pStyle w:val="6"/>
              <w:spacing w:before="133"/>
              <w:ind w:left="375"/>
              <w:rPr>
                <w:sz w:val="19"/>
                <w:szCs w:val="19"/>
              </w:rPr>
            </w:pPr>
            <w:r>
              <w:rPr>
                <w:spacing w:val="-2"/>
                <w:sz w:val="19"/>
                <w:szCs w:val="19"/>
              </w:rPr>
              <w:t>-37</w:t>
            </w:r>
          </w:p>
        </w:tc>
        <w:tc>
          <w:tcPr>
            <w:tcW w:w="1050" w:type="dxa"/>
            <w:vAlign w:val="top"/>
          </w:tcPr>
          <w:p w14:paraId="60310F41">
            <w:pPr>
              <w:pStyle w:val="6"/>
              <w:spacing w:before="133"/>
              <w:ind w:left="375"/>
              <w:rPr>
                <w:sz w:val="19"/>
                <w:szCs w:val="19"/>
              </w:rPr>
            </w:pPr>
            <w:r>
              <w:rPr>
                <w:spacing w:val="-2"/>
                <w:sz w:val="19"/>
                <w:szCs w:val="19"/>
              </w:rPr>
              <w:t>-34</w:t>
            </w:r>
          </w:p>
        </w:tc>
        <w:tc>
          <w:tcPr>
            <w:tcW w:w="1060" w:type="dxa"/>
            <w:vAlign w:val="top"/>
          </w:tcPr>
          <w:p w14:paraId="3C575588">
            <w:pPr>
              <w:pStyle w:val="6"/>
              <w:spacing w:before="133"/>
              <w:ind w:left="375"/>
              <w:rPr>
                <w:sz w:val="19"/>
                <w:szCs w:val="19"/>
              </w:rPr>
            </w:pPr>
            <w:r>
              <w:rPr>
                <w:spacing w:val="-2"/>
                <w:sz w:val="19"/>
                <w:szCs w:val="19"/>
              </w:rPr>
              <w:t>-31</w:t>
            </w:r>
          </w:p>
        </w:tc>
        <w:tc>
          <w:tcPr>
            <w:tcW w:w="1060" w:type="dxa"/>
            <w:vAlign w:val="top"/>
          </w:tcPr>
          <w:p w14:paraId="6A1699A2">
            <w:pPr>
              <w:pStyle w:val="6"/>
              <w:spacing w:before="133"/>
              <w:ind w:left="375"/>
              <w:rPr>
                <w:sz w:val="19"/>
                <w:szCs w:val="19"/>
              </w:rPr>
            </w:pPr>
            <w:r>
              <w:rPr>
                <w:spacing w:val="-2"/>
                <w:sz w:val="19"/>
                <w:szCs w:val="19"/>
              </w:rPr>
              <w:t>-29</w:t>
            </w:r>
          </w:p>
        </w:tc>
        <w:tc>
          <w:tcPr>
            <w:tcW w:w="1050" w:type="dxa"/>
            <w:vAlign w:val="top"/>
          </w:tcPr>
          <w:p w14:paraId="2825AAEB">
            <w:pPr>
              <w:pStyle w:val="6"/>
              <w:spacing w:before="133"/>
              <w:ind w:left="375"/>
              <w:rPr>
                <w:sz w:val="19"/>
                <w:szCs w:val="19"/>
              </w:rPr>
            </w:pPr>
            <w:r>
              <w:rPr>
                <w:spacing w:val="-2"/>
                <w:sz w:val="19"/>
                <w:szCs w:val="19"/>
              </w:rPr>
              <w:t>-27</w:t>
            </w:r>
          </w:p>
        </w:tc>
        <w:tc>
          <w:tcPr>
            <w:tcW w:w="1060" w:type="dxa"/>
            <w:vAlign w:val="top"/>
          </w:tcPr>
          <w:p w14:paraId="2C9C40FE">
            <w:pPr>
              <w:pStyle w:val="6"/>
              <w:spacing w:before="133"/>
              <w:ind w:left="375"/>
              <w:rPr>
                <w:sz w:val="19"/>
                <w:szCs w:val="19"/>
              </w:rPr>
            </w:pPr>
            <w:r>
              <w:rPr>
                <w:spacing w:val="-2"/>
                <w:sz w:val="19"/>
                <w:szCs w:val="19"/>
              </w:rPr>
              <w:t>-28</w:t>
            </w:r>
          </w:p>
        </w:tc>
        <w:tc>
          <w:tcPr>
            <w:tcW w:w="1050" w:type="dxa"/>
            <w:vAlign w:val="top"/>
          </w:tcPr>
          <w:p w14:paraId="21CE43F5">
            <w:pPr>
              <w:pStyle w:val="6"/>
              <w:spacing w:before="133" w:line="241" w:lineRule="auto"/>
              <w:ind w:left="374"/>
              <w:rPr>
                <w:sz w:val="19"/>
                <w:szCs w:val="19"/>
              </w:rPr>
            </w:pPr>
            <w:r>
              <w:rPr>
                <w:spacing w:val="-2"/>
                <w:sz w:val="19"/>
                <w:szCs w:val="19"/>
              </w:rPr>
              <w:t>-24</w:t>
            </w:r>
          </w:p>
        </w:tc>
        <w:tc>
          <w:tcPr>
            <w:tcW w:w="1060" w:type="dxa"/>
            <w:tcBorders>
              <w:right w:val="nil"/>
            </w:tcBorders>
            <w:vAlign w:val="top"/>
          </w:tcPr>
          <w:p w14:paraId="1BC0B667">
            <w:pPr>
              <w:pStyle w:val="6"/>
              <w:spacing w:before="133"/>
              <w:ind w:left="375"/>
              <w:rPr>
                <w:sz w:val="19"/>
                <w:szCs w:val="19"/>
              </w:rPr>
            </w:pPr>
            <w:r>
              <w:rPr>
                <w:spacing w:val="-2"/>
                <w:sz w:val="19"/>
                <w:szCs w:val="19"/>
              </w:rPr>
              <w:t>-23</w:t>
            </w:r>
          </w:p>
        </w:tc>
      </w:tr>
      <w:tr w14:paraId="563A2C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040" w:type="dxa"/>
            <w:vMerge w:val="restart"/>
            <w:tcBorders>
              <w:left w:val="nil"/>
              <w:bottom w:val="nil"/>
            </w:tcBorders>
            <w:vAlign w:val="top"/>
          </w:tcPr>
          <w:p w14:paraId="63183FB1">
            <w:pPr>
              <w:spacing w:line="440" w:lineRule="auto"/>
              <w:rPr>
                <w:rFonts w:ascii="Arial"/>
                <w:sz w:val="21"/>
              </w:rPr>
            </w:pPr>
          </w:p>
          <w:p w14:paraId="100E5EEE">
            <w:pPr>
              <w:pStyle w:val="6"/>
              <w:spacing w:before="78"/>
              <w:ind w:left="400"/>
              <w:rPr>
                <w:sz w:val="24"/>
                <w:szCs w:val="24"/>
              </w:rPr>
            </w:pPr>
            <w:r>
              <w:rPr>
                <w:spacing w:val="-3"/>
                <w:sz w:val="24"/>
                <w:szCs w:val="24"/>
              </w:rPr>
              <w:t>40</w:t>
            </w:r>
          </w:p>
        </w:tc>
        <w:tc>
          <w:tcPr>
            <w:tcW w:w="1050" w:type="dxa"/>
            <w:vAlign w:val="top"/>
          </w:tcPr>
          <w:p w14:paraId="7B7E26AE">
            <w:pPr>
              <w:pStyle w:val="6"/>
              <w:spacing w:before="134"/>
              <w:ind w:left="375"/>
              <w:rPr>
                <w:sz w:val="19"/>
                <w:szCs w:val="19"/>
              </w:rPr>
            </w:pPr>
            <w:r>
              <w:rPr>
                <w:spacing w:val="-2"/>
                <w:sz w:val="19"/>
                <w:szCs w:val="19"/>
              </w:rPr>
              <w:t>-37</w:t>
            </w:r>
          </w:p>
        </w:tc>
        <w:tc>
          <w:tcPr>
            <w:tcW w:w="1050" w:type="dxa"/>
            <w:vAlign w:val="top"/>
          </w:tcPr>
          <w:p w14:paraId="748C7235">
            <w:pPr>
              <w:pStyle w:val="6"/>
              <w:spacing w:before="134"/>
              <w:ind w:left="375"/>
              <w:rPr>
                <w:sz w:val="19"/>
                <w:szCs w:val="19"/>
              </w:rPr>
            </w:pPr>
            <w:r>
              <w:rPr>
                <w:spacing w:val="-2"/>
                <w:sz w:val="19"/>
                <w:szCs w:val="19"/>
              </w:rPr>
              <w:t>-37</w:t>
            </w:r>
          </w:p>
        </w:tc>
        <w:tc>
          <w:tcPr>
            <w:tcW w:w="1060" w:type="dxa"/>
            <w:vAlign w:val="top"/>
          </w:tcPr>
          <w:p w14:paraId="2FC2A3CC">
            <w:pPr>
              <w:pStyle w:val="6"/>
              <w:spacing w:before="134"/>
              <w:ind w:left="375"/>
              <w:rPr>
                <w:sz w:val="19"/>
                <w:szCs w:val="19"/>
              </w:rPr>
            </w:pPr>
            <w:r>
              <w:rPr>
                <w:spacing w:val="-2"/>
                <w:sz w:val="19"/>
                <w:szCs w:val="19"/>
              </w:rPr>
              <w:t>-36</w:t>
            </w:r>
          </w:p>
        </w:tc>
        <w:tc>
          <w:tcPr>
            <w:tcW w:w="1060" w:type="dxa"/>
            <w:vAlign w:val="top"/>
          </w:tcPr>
          <w:p w14:paraId="7EF99F10">
            <w:pPr>
              <w:pStyle w:val="6"/>
              <w:spacing w:before="134"/>
              <w:ind w:left="375"/>
              <w:rPr>
                <w:sz w:val="19"/>
                <w:szCs w:val="19"/>
              </w:rPr>
            </w:pPr>
            <w:r>
              <w:rPr>
                <w:spacing w:val="-2"/>
                <w:sz w:val="19"/>
                <w:szCs w:val="19"/>
              </w:rPr>
              <w:t>-37</w:t>
            </w:r>
          </w:p>
        </w:tc>
        <w:tc>
          <w:tcPr>
            <w:tcW w:w="1050" w:type="dxa"/>
            <w:vAlign w:val="top"/>
          </w:tcPr>
          <w:p w14:paraId="4B4C8FA6">
            <w:pPr>
              <w:pStyle w:val="6"/>
              <w:spacing w:before="134"/>
              <w:ind w:left="375"/>
              <w:rPr>
                <w:sz w:val="19"/>
                <w:szCs w:val="19"/>
              </w:rPr>
            </w:pPr>
            <w:r>
              <w:rPr>
                <w:spacing w:val="-2"/>
                <w:sz w:val="19"/>
                <w:szCs w:val="19"/>
              </w:rPr>
              <w:t>-38</w:t>
            </w:r>
          </w:p>
        </w:tc>
        <w:tc>
          <w:tcPr>
            <w:tcW w:w="1060" w:type="dxa"/>
            <w:vAlign w:val="top"/>
          </w:tcPr>
          <w:p w14:paraId="6CF27A25">
            <w:pPr>
              <w:pStyle w:val="6"/>
              <w:spacing w:before="134"/>
              <w:ind w:left="375"/>
              <w:rPr>
                <w:sz w:val="19"/>
                <w:szCs w:val="19"/>
              </w:rPr>
            </w:pPr>
            <w:r>
              <w:rPr>
                <w:spacing w:val="-2"/>
                <w:sz w:val="19"/>
                <w:szCs w:val="19"/>
              </w:rPr>
              <w:t>-40</w:t>
            </w:r>
          </w:p>
        </w:tc>
        <w:tc>
          <w:tcPr>
            <w:tcW w:w="1050" w:type="dxa"/>
            <w:vAlign w:val="top"/>
          </w:tcPr>
          <w:p w14:paraId="476F1670">
            <w:pPr>
              <w:pStyle w:val="6"/>
              <w:spacing w:before="134" w:line="241" w:lineRule="auto"/>
              <w:ind w:left="374"/>
              <w:rPr>
                <w:sz w:val="19"/>
                <w:szCs w:val="19"/>
              </w:rPr>
            </w:pPr>
            <w:r>
              <w:rPr>
                <w:spacing w:val="-2"/>
                <w:sz w:val="19"/>
                <w:szCs w:val="19"/>
              </w:rPr>
              <w:t>-41</w:t>
            </w:r>
          </w:p>
        </w:tc>
        <w:tc>
          <w:tcPr>
            <w:tcW w:w="1060" w:type="dxa"/>
            <w:tcBorders>
              <w:right w:val="nil"/>
            </w:tcBorders>
            <w:vAlign w:val="top"/>
          </w:tcPr>
          <w:p w14:paraId="06B2BA33">
            <w:pPr>
              <w:pStyle w:val="6"/>
              <w:spacing w:before="134" w:line="241" w:lineRule="auto"/>
              <w:ind w:left="375"/>
              <w:rPr>
                <w:sz w:val="19"/>
                <w:szCs w:val="19"/>
              </w:rPr>
            </w:pPr>
            <w:r>
              <w:rPr>
                <w:spacing w:val="-2"/>
                <w:sz w:val="19"/>
                <w:szCs w:val="19"/>
              </w:rPr>
              <w:t>-44</w:t>
            </w:r>
          </w:p>
        </w:tc>
      </w:tr>
      <w:tr w14:paraId="79F218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040" w:type="dxa"/>
            <w:vMerge w:val="continue"/>
            <w:tcBorders>
              <w:top w:val="nil"/>
              <w:left w:val="nil"/>
              <w:bottom w:val="nil"/>
            </w:tcBorders>
            <w:vAlign w:val="top"/>
          </w:tcPr>
          <w:p w14:paraId="718C58C7">
            <w:pPr>
              <w:rPr>
                <w:rFonts w:ascii="Arial"/>
                <w:sz w:val="21"/>
              </w:rPr>
            </w:pPr>
          </w:p>
        </w:tc>
        <w:tc>
          <w:tcPr>
            <w:tcW w:w="1050" w:type="dxa"/>
            <w:vAlign w:val="top"/>
          </w:tcPr>
          <w:p w14:paraId="6A68146D">
            <w:pPr>
              <w:rPr>
                <w:rFonts w:ascii="Arial"/>
                <w:sz w:val="21"/>
              </w:rPr>
            </w:pPr>
          </w:p>
        </w:tc>
        <w:tc>
          <w:tcPr>
            <w:tcW w:w="1050" w:type="dxa"/>
            <w:vAlign w:val="top"/>
          </w:tcPr>
          <w:p w14:paraId="516C0DFB">
            <w:pPr>
              <w:pStyle w:val="6"/>
              <w:spacing w:before="135"/>
              <w:ind w:left="375"/>
              <w:rPr>
                <w:sz w:val="19"/>
                <w:szCs w:val="19"/>
              </w:rPr>
            </w:pPr>
            <w:r>
              <w:rPr>
                <w:spacing w:val="-2"/>
                <w:sz w:val="19"/>
                <w:szCs w:val="19"/>
              </w:rPr>
              <w:t>-35</w:t>
            </w:r>
          </w:p>
        </w:tc>
        <w:tc>
          <w:tcPr>
            <w:tcW w:w="1060" w:type="dxa"/>
            <w:vAlign w:val="top"/>
          </w:tcPr>
          <w:p w14:paraId="2BF36A06">
            <w:pPr>
              <w:pStyle w:val="6"/>
              <w:spacing w:before="135"/>
              <w:ind w:left="375"/>
              <w:rPr>
                <w:sz w:val="19"/>
                <w:szCs w:val="19"/>
              </w:rPr>
            </w:pPr>
            <w:r>
              <w:rPr>
                <w:spacing w:val="-2"/>
                <w:sz w:val="19"/>
                <w:szCs w:val="19"/>
              </w:rPr>
              <w:t>-35</w:t>
            </w:r>
          </w:p>
        </w:tc>
        <w:tc>
          <w:tcPr>
            <w:tcW w:w="1060" w:type="dxa"/>
            <w:vAlign w:val="top"/>
          </w:tcPr>
          <w:p w14:paraId="45364C09">
            <w:pPr>
              <w:pStyle w:val="6"/>
              <w:spacing w:before="135"/>
              <w:ind w:left="375"/>
              <w:rPr>
                <w:sz w:val="19"/>
                <w:szCs w:val="19"/>
              </w:rPr>
            </w:pPr>
            <w:r>
              <w:rPr>
                <w:spacing w:val="-2"/>
                <w:sz w:val="19"/>
                <w:szCs w:val="19"/>
              </w:rPr>
              <w:t>-34</w:t>
            </w:r>
          </w:p>
        </w:tc>
        <w:tc>
          <w:tcPr>
            <w:tcW w:w="1050" w:type="dxa"/>
            <w:vAlign w:val="top"/>
          </w:tcPr>
          <w:p w14:paraId="4FB4EEDA">
            <w:pPr>
              <w:pStyle w:val="6"/>
              <w:spacing w:before="135"/>
              <w:ind w:left="375"/>
              <w:rPr>
                <w:sz w:val="19"/>
                <w:szCs w:val="19"/>
              </w:rPr>
            </w:pPr>
            <w:r>
              <w:rPr>
                <w:spacing w:val="-2"/>
                <w:sz w:val="19"/>
                <w:szCs w:val="19"/>
              </w:rPr>
              <w:t>-31</w:t>
            </w:r>
          </w:p>
        </w:tc>
        <w:tc>
          <w:tcPr>
            <w:tcW w:w="1060" w:type="dxa"/>
            <w:vAlign w:val="top"/>
          </w:tcPr>
          <w:p w14:paraId="26F7FB83">
            <w:pPr>
              <w:pStyle w:val="6"/>
              <w:spacing w:before="135"/>
              <w:ind w:left="375"/>
              <w:rPr>
                <w:sz w:val="19"/>
                <w:szCs w:val="19"/>
              </w:rPr>
            </w:pPr>
            <w:r>
              <w:rPr>
                <w:spacing w:val="-2"/>
                <w:sz w:val="19"/>
                <w:szCs w:val="19"/>
              </w:rPr>
              <w:t>-29</w:t>
            </w:r>
          </w:p>
        </w:tc>
        <w:tc>
          <w:tcPr>
            <w:tcW w:w="1050" w:type="dxa"/>
            <w:vAlign w:val="top"/>
          </w:tcPr>
          <w:p w14:paraId="778E026D">
            <w:pPr>
              <w:pStyle w:val="6"/>
              <w:spacing w:before="135"/>
              <w:ind w:left="374"/>
              <w:rPr>
                <w:sz w:val="19"/>
                <w:szCs w:val="19"/>
              </w:rPr>
            </w:pPr>
            <w:r>
              <w:rPr>
                <w:spacing w:val="-2"/>
                <w:sz w:val="19"/>
                <w:szCs w:val="19"/>
              </w:rPr>
              <w:t>-26</w:t>
            </w:r>
          </w:p>
        </w:tc>
        <w:tc>
          <w:tcPr>
            <w:tcW w:w="1060" w:type="dxa"/>
            <w:tcBorders>
              <w:right w:val="nil"/>
            </w:tcBorders>
            <w:vAlign w:val="top"/>
          </w:tcPr>
          <w:p w14:paraId="410539E2">
            <w:pPr>
              <w:pStyle w:val="6"/>
              <w:spacing w:before="135" w:line="241" w:lineRule="auto"/>
              <w:ind w:left="375"/>
              <w:rPr>
                <w:sz w:val="19"/>
                <w:szCs w:val="19"/>
              </w:rPr>
            </w:pPr>
            <w:r>
              <w:rPr>
                <w:spacing w:val="-2"/>
                <w:sz w:val="19"/>
                <w:szCs w:val="19"/>
              </w:rPr>
              <w:t>-22</w:t>
            </w:r>
          </w:p>
        </w:tc>
      </w:tr>
      <w:tr w14:paraId="15F7AD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040" w:type="dxa"/>
            <w:vMerge w:val="continue"/>
            <w:tcBorders>
              <w:top w:val="nil"/>
              <w:left w:val="nil"/>
            </w:tcBorders>
            <w:vAlign w:val="top"/>
          </w:tcPr>
          <w:p w14:paraId="0EECFB2B">
            <w:pPr>
              <w:rPr>
                <w:rFonts w:ascii="Arial"/>
                <w:sz w:val="21"/>
              </w:rPr>
            </w:pPr>
          </w:p>
        </w:tc>
        <w:tc>
          <w:tcPr>
            <w:tcW w:w="1050" w:type="dxa"/>
            <w:vAlign w:val="top"/>
          </w:tcPr>
          <w:p w14:paraId="0EF0D8FD">
            <w:pPr>
              <w:pStyle w:val="6"/>
              <w:spacing w:before="136"/>
              <w:ind w:left="375"/>
              <w:rPr>
                <w:sz w:val="19"/>
                <w:szCs w:val="19"/>
              </w:rPr>
            </w:pPr>
            <w:r>
              <w:rPr>
                <w:spacing w:val="-2"/>
                <w:sz w:val="19"/>
                <w:szCs w:val="19"/>
              </w:rPr>
              <w:t>-29</w:t>
            </w:r>
          </w:p>
        </w:tc>
        <w:tc>
          <w:tcPr>
            <w:tcW w:w="1050" w:type="dxa"/>
            <w:vAlign w:val="top"/>
          </w:tcPr>
          <w:p w14:paraId="11E573F8">
            <w:pPr>
              <w:pStyle w:val="6"/>
              <w:spacing w:before="136"/>
              <w:ind w:left="375"/>
              <w:rPr>
                <w:sz w:val="19"/>
                <w:szCs w:val="19"/>
              </w:rPr>
            </w:pPr>
            <w:r>
              <w:rPr>
                <w:spacing w:val="-2"/>
                <w:sz w:val="19"/>
                <w:szCs w:val="19"/>
              </w:rPr>
              <w:t>-27</w:t>
            </w:r>
          </w:p>
        </w:tc>
        <w:tc>
          <w:tcPr>
            <w:tcW w:w="1060" w:type="dxa"/>
            <w:vAlign w:val="top"/>
          </w:tcPr>
          <w:p w14:paraId="542AB530">
            <w:pPr>
              <w:pStyle w:val="6"/>
              <w:spacing w:before="136"/>
              <w:ind w:left="375"/>
              <w:rPr>
                <w:sz w:val="19"/>
                <w:szCs w:val="19"/>
              </w:rPr>
            </w:pPr>
            <w:r>
              <w:rPr>
                <w:spacing w:val="-2"/>
                <w:sz w:val="19"/>
                <w:szCs w:val="19"/>
              </w:rPr>
              <w:t>-26</w:t>
            </w:r>
          </w:p>
        </w:tc>
        <w:tc>
          <w:tcPr>
            <w:tcW w:w="1060" w:type="dxa"/>
            <w:vAlign w:val="top"/>
          </w:tcPr>
          <w:p w14:paraId="174A5EFB">
            <w:pPr>
              <w:pStyle w:val="6"/>
              <w:spacing w:before="136"/>
              <w:ind w:left="375"/>
              <w:rPr>
                <w:sz w:val="19"/>
                <w:szCs w:val="19"/>
              </w:rPr>
            </w:pPr>
            <w:r>
              <w:rPr>
                <w:spacing w:val="-2"/>
                <w:sz w:val="19"/>
                <w:szCs w:val="19"/>
              </w:rPr>
              <w:t>-25</w:t>
            </w:r>
          </w:p>
        </w:tc>
        <w:tc>
          <w:tcPr>
            <w:tcW w:w="1050" w:type="dxa"/>
            <w:vAlign w:val="top"/>
          </w:tcPr>
          <w:p w14:paraId="64CE3785">
            <w:pPr>
              <w:pStyle w:val="6"/>
              <w:spacing w:before="136" w:line="241" w:lineRule="auto"/>
              <w:ind w:left="375"/>
              <w:rPr>
                <w:sz w:val="19"/>
                <w:szCs w:val="19"/>
              </w:rPr>
            </w:pPr>
            <w:r>
              <w:rPr>
                <w:spacing w:val="-2"/>
                <w:sz w:val="19"/>
                <w:szCs w:val="19"/>
              </w:rPr>
              <w:t>-24</w:t>
            </w:r>
          </w:p>
        </w:tc>
        <w:tc>
          <w:tcPr>
            <w:tcW w:w="1060" w:type="dxa"/>
            <w:vAlign w:val="top"/>
          </w:tcPr>
          <w:p w14:paraId="111C69D8">
            <w:pPr>
              <w:pStyle w:val="6"/>
              <w:spacing w:before="136"/>
              <w:ind w:left="375"/>
              <w:rPr>
                <w:sz w:val="19"/>
                <w:szCs w:val="19"/>
              </w:rPr>
            </w:pPr>
            <w:r>
              <w:rPr>
                <w:spacing w:val="-2"/>
                <w:sz w:val="19"/>
                <w:szCs w:val="19"/>
              </w:rPr>
              <w:t>-23</w:t>
            </w:r>
          </w:p>
        </w:tc>
        <w:tc>
          <w:tcPr>
            <w:tcW w:w="1050" w:type="dxa"/>
            <w:vAlign w:val="top"/>
          </w:tcPr>
          <w:p w14:paraId="25791A06">
            <w:pPr>
              <w:pStyle w:val="6"/>
              <w:spacing w:before="136" w:line="241" w:lineRule="auto"/>
              <w:ind w:left="374"/>
              <w:rPr>
                <w:sz w:val="19"/>
                <w:szCs w:val="19"/>
              </w:rPr>
            </w:pPr>
            <w:r>
              <w:rPr>
                <w:spacing w:val="-2"/>
                <w:sz w:val="19"/>
                <w:szCs w:val="19"/>
              </w:rPr>
              <w:t>-22</w:t>
            </w:r>
          </w:p>
        </w:tc>
        <w:tc>
          <w:tcPr>
            <w:tcW w:w="1060" w:type="dxa"/>
            <w:tcBorders>
              <w:right w:val="nil"/>
            </w:tcBorders>
            <w:vAlign w:val="top"/>
          </w:tcPr>
          <w:p w14:paraId="118D91A8">
            <w:pPr>
              <w:pStyle w:val="6"/>
              <w:spacing w:before="136" w:line="241" w:lineRule="auto"/>
              <w:ind w:left="375"/>
              <w:rPr>
                <w:sz w:val="19"/>
                <w:szCs w:val="19"/>
              </w:rPr>
            </w:pPr>
            <w:r>
              <w:rPr>
                <w:spacing w:val="-2"/>
                <w:sz w:val="19"/>
                <w:szCs w:val="19"/>
              </w:rPr>
              <w:t>-21</w:t>
            </w:r>
          </w:p>
        </w:tc>
      </w:tr>
    </w:tbl>
    <w:p w14:paraId="4864CB9C">
      <w:pPr>
        <w:rPr>
          <w:rFonts w:ascii="Arial"/>
          <w:sz w:val="21"/>
        </w:rPr>
      </w:pPr>
    </w:p>
    <w:p w14:paraId="493E19EE">
      <w:pPr>
        <w:rPr>
          <w:rFonts w:ascii="Arial" w:hAnsi="Arial" w:eastAsia="Arial" w:cs="Arial"/>
          <w:sz w:val="21"/>
          <w:szCs w:val="21"/>
        </w:rPr>
        <w:sectPr>
          <w:headerReference r:id="rId216" w:type="default"/>
          <w:pgSz w:w="11900" w:h="16840"/>
          <w:pgMar w:top="1351" w:right="750" w:bottom="0" w:left="1480" w:header="877" w:footer="0" w:gutter="0"/>
          <w:cols w:space="720" w:num="1"/>
        </w:sectPr>
      </w:pPr>
    </w:p>
    <w:p w14:paraId="5FD20296">
      <w:pPr>
        <w:spacing w:line="347" w:lineRule="auto"/>
        <w:rPr>
          <w:rFonts w:ascii="Arial"/>
          <w:sz w:val="21"/>
        </w:rPr>
      </w:pPr>
    </w:p>
    <w:p w14:paraId="6AD2CD04">
      <w:pPr>
        <w:pStyle w:val="2"/>
        <w:spacing w:before="65" w:line="220" w:lineRule="auto"/>
        <w:ind w:left="8649"/>
        <w:rPr>
          <w:sz w:val="20"/>
          <w:szCs w:val="20"/>
        </w:rPr>
      </w:pPr>
      <w:r>
        <w:rPr>
          <w:spacing w:val="23"/>
          <w:sz w:val="20"/>
          <w:szCs w:val="20"/>
        </w:rPr>
        <w:t>续表</w:t>
      </w:r>
    </w:p>
    <w:p w14:paraId="41166232">
      <w:pPr>
        <w:spacing w:line="57" w:lineRule="exact"/>
      </w:pPr>
    </w:p>
    <w:tbl>
      <w:tblPr>
        <w:tblStyle w:val="5"/>
        <w:tblW w:w="9470" w:type="dxa"/>
        <w:tblInd w:w="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24"/>
        <w:gridCol w:w="1049"/>
        <w:gridCol w:w="1059"/>
        <w:gridCol w:w="1068"/>
        <w:gridCol w:w="1049"/>
        <w:gridCol w:w="1049"/>
        <w:gridCol w:w="1049"/>
        <w:gridCol w:w="1059"/>
        <w:gridCol w:w="1064"/>
      </w:tblGrid>
      <w:tr w14:paraId="524B91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W w:w="1024" w:type="dxa"/>
            <w:vMerge w:val="restart"/>
            <w:tcBorders>
              <w:bottom w:val="nil"/>
            </w:tcBorders>
            <w:vAlign w:val="top"/>
          </w:tcPr>
          <w:p w14:paraId="52FA5798">
            <w:pPr>
              <w:pStyle w:val="6"/>
              <w:spacing w:before="261" w:line="219" w:lineRule="auto"/>
              <w:jc w:val="right"/>
              <w:rPr>
                <w:sz w:val="19"/>
                <w:szCs w:val="19"/>
              </w:rPr>
            </w:pPr>
            <w:r>
              <w:rPr>
                <w:spacing w:val="-7"/>
                <w:sz w:val="19"/>
                <w:szCs w:val="19"/>
              </w:rPr>
              <w:t>掠射角/(°)</w:t>
            </w:r>
          </w:p>
        </w:tc>
        <w:tc>
          <w:tcPr>
            <w:tcW w:w="8446" w:type="dxa"/>
            <w:gridSpan w:val="8"/>
            <w:vAlign w:val="top"/>
          </w:tcPr>
          <w:p w14:paraId="5BF8D9C7">
            <w:pPr>
              <w:pStyle w:val="6"/>
              <w:spacing w:before="92" w:line="219" w:lineRule="auto"/>
              <w:ind w:left="2221"/>
              <w:rPr>
                <w:sz w:val="19"/>
                <w:szCs w:val="19"/>
              </w:rPr>
            </w:pPr>
            <w:r>
              <w:rPr>
                <w:spacing w:val="-1"/>
                <w:sz w:val="19"/>
                <w:szCs w:val="19"/>
              </w:rPr>
              <w:t>不同频率(kHz)、不同风速的海面散射强度/dB</w:t>
            </w:r>
          </w:p>
        </w:tc>
      </w:tr>
      <w:tr w14:paraId="69BDC0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9" w:hRule="atLeast"/>
        </w:trPr>
        <w:tc>
          <w:tcPr>
            <w:tcW w:w="1024" w:type="dxa"/>
            <w:vMerge w:val="continue"/>
            <w:tcBorders>
              <w:top w:val="nil"/>
            </w:tcBorders>
            <w:vAlign w:val="top"/>
          </w:tcPr>
          <w:p w14:paraId="6B409B92">
            <w:pPr>
              <w:rPr>
                <w:rFonts w:ascii="Arial"/>
                <w:sz w:val="21"/>
              </w:rPr>
            </w:pPr>
          </w:p>
        </w:tc>
        <w:tc>
          <w:tcPr>
            <w:tcW w:w="1049" w:type="dxa"/>
            <w:vAlign w:val="top"/>
          </w:tcPr>
          <w:p w14:paraId="7A754D0B">
            <w:pPr>
              <w:pStyle w:val="6"/>
              <w:spacing w:before="87" w:line="225" w:lineRule="auto"/>
              <w:ind w:left="371"/>
              <w:rPr>
                <w:sz w:val="19"/>
                <w:szCs w:val="19"/>
              </w:rPr>
            </w:pPr>
            <w:r>
              <w:rPr>
                <w:spacing w:val="-2"/>
                <w:sz w:val="19"/>
                <w:szCs w:val="19"/>
              </w:rPr>
              <w:t>0.2</w:t>
            </w:r>
          </w:p>
        </w:tc>
        <w:tc>
          <w:tcPr>
            <w:tcW w:w="1059" w:type="dxa"/>
            <w:vAlign w:val="top"/>
          </w:tcPr>
          <w:p w14:paraId="7C0DA65B">
            <w:pPr>
              <w:pStyle w:val="6"/>
              <w:spacing w:before="87" w:line="225" w:lineRule="auto"/>
              <w:ind w:left="371"/>
              <w:rPr>
                <w:sz w:val="19"/>
                <w:szCs w:val="19"/>
              </w:rPr>
            </w:pPr>
            <w:r>
              <w:rPr>
                <w:spacing w:val="-2"/>
                <w:sz w:val="19"/>
                <w:szCs w:val="19"/>
              </w:rPr>
              <w:t>0.5</w:t>
            </w:r>
          </w:p>
        </w:tc>
        <w:tc>
          <w:tcPr>
            <w:tcW w:w="1068" w:type="dxa"/>
            <w:vAlign w:val="top"/>
          </w:tcPr>
          <w:p w14:paraId="391805C0">
            <w:pPr>
              <w:pStyle w:val="6"/>
              <w:spacing w:before="87" w:line="225" w:lineRule="auto"/>
              <w:ind w:left="472"/>
              <w:rPr>
                <w:sz w:val="19"/>
                <w:szCs w:val="19"/>
              </w:rPr>
            </w:pPr>
            <w:r>
              <w:rPr>
                <w:sz w:val="19"/>
                <w:szCs w:val="19"/>
              </w:rPr>
              <w:t>1</w:t>
            </w:r>
          </w:p>
        </w:tc>
        <w:tc>
          <w:tcPr>
            <w:tcW w:w="1049" w:type="dxa"/>
            <w:vAlign w:val="top"/>
          </w:tcPr>
          <w:p w14:paraId="2C455C15">
            <w:pPr>
              <w:pStyle w:val="6"/>
              <w:spacing w:before="87" w:line="225" w:lineRule="auto"/>
              <w:ind w:left="465"/>
              <w:rPr>
                <w:sz w:val="19"/>
                <w:szCs w:val="19"/>
              </w:rPr>
            </w:pPr>
            <w:r>
              <w:rPr>
                <w:sz w:val="19"/>
                <w:szCs w:val="19"/>
              </w:rPr>
              <w:t>2</w:t>
            </w:r>
          </w:p>
        </w:tc>
        <w:tc>
          <w:tcPr>
            <w:tcW w:w="1049" w:type="dxa"/>
            <w:vAlign w:val="top"/>
          </w:tcPr>
          <w:p w14:paraId="11FADEE5">
            <w:pPr>
              <w:pStyle w:val="6"/>
              <w:spacing w:before="87" w:line="225" w:lineRule="auto"/>
              <w:ind w:left="465"/>
              <w:rPr>
                <w:sz w:val="19"/>
                <w:szCs w:val="19"/>
              </w:rPr>
            </w:pPr>
            <w:r>
              <w:rPr>
                <w:sz w:val="19"/>
                <w:szCs w:val="19"/>
              </w:rPr>
              <w:t>5</w:t>
            </w:r>
          </w:p>
        </w:tc>
        <w:tc>
          <w:tcPr>
            <w:tcW w:w="1049" w:type="dxa"/>
            <w:vAlign w:val="top"/>
          </w:tcPr>
          <w:p w14:paraId="1E4F6FF1">
            <w:pPr>
              <w:pStyle w:val="6"/>
              <w:spacing w:before="87" w:line="225" w:lineRule="auto"/>
              <w:ind w:left="427"/>
              <w:rPr>
                <w:sz w:val="19"/>
                <w:szCs w:val="19"/>
              </w:rPr>
            </w:pPr>
            <w:r>
              <w:rPr>
                <w:spacing w:val="-6"/>
                <w:sz w:val="19"/>
                <w:szCs w:val="19"/>
              </w:rPr>
              <w:t>10</w:t>
            </w:r>
          </w:p>
        </w:tc>
        <w:tc>
          <w:tcPr>
            <w:tcW w:w="1059" w:type="dxa"/>
            <w:vAlign w:val="top"/>
          </w:tcPr>
          <w:p w14:paraId="42812CFF">
            <w:pPr>
              <w:pStyle w:val="6"/>
              <w:spacing w:before="87" w:line="225" w:lineRule="auto"/>
              <w:ind w:left="427"/>
              <w:rPr>
                <w:sz w:val="19"/>
                <w:szCs w:val="19"/>
              </w:rPr>
            </w:pPr>
            <w:r>
              <w:rPr>
                <w:spacing w:val="-3"/>
                <w:sz w:val="19"/>
                <w:szCs w:val="19"/>
              </w:rPr>
              <w:t>20</w:t>
            </w:r>
          </w:p>
        </w:tc>
        <w:tc>
          <w:tcPr>
            <w:tcW w:w="1064" w:type="dxa"/>
            <w:vAlign w:val="top"/>
          </w:tcPr>
          <w:p w14:paraId="3B731B17">
            <w:pPr>
              <w:pStyle w:val="6"/>
              <w:spacing w:before="87" w:line="225" w:lineRule="auto"/>
              <w:ind w:left="429"/>
              <w:rPr>
                <w:sz w:val="19"/>
                <w:szCs w:val="19"/>
              </w:rPr>
            </w:pPr>
            <w:r>
              <w:rPr>
                <w:spacing w:val="-3"/>
                <w:sz w:val="19"/>
                <w:szCs w:val="19"/>
              </w:rPr>
              <w:t>50</w:t>
            </w:r>
          </w:p>
        </w:tc>
      </w:tr>
      <w:tr w14:paraId="503075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8" w:hRule="atLeast"/>
        </w:trPr>
        <w:tc>
          <w:tcPr>
            <w:tcW w:w="1024" w:type="dxa"/>
            <w:vMerge w:val="restart"/>
            <w:tcBorders>
              <w:bottom w:val="nil"/>
            </w:tcBorders>
            <w:vAlign w:val="top"/>
          </w:tcPr>
          <w:p w14:paraId="3A159C49">
            <w:pPr>
              <w:spacing w:line="394" w:lineRule="auto"/>
              <w:rPr>
                <w:rFonts w:ascii="Arial"/>
                <w:sz w:val="21"/>
              </w:rPr>
            </w:pPr>
          </w:p>
          <w:p w14:paraId="62CFDD57">
            <w:pPr>
              <w:pStyle w:val="6"/>
              <w:spacing w:before="61"/>
              <w:ind w:left="405"/>
              <w:rPr>
                <w:sz w:val="19"/>
                <w:szCs w:val="19"/>
              </w:rPr>
            </w:pPr>
            <w:r>
              <w:rPr>
                <w:spacing w:val="-3"/>
                <w:sz w:val="19"/>
                <w:szCs w:val="19"/>
              </w:rPr>
              <w:t>50</w:t>
            </w:r>
          </w:p>
        </w:tc>
        <w:tc>
          <w:tcPr>
            <w:tcW w:w="1049" w:type="dxa"/>
            <w:vAlign w:val="top"/>
          </w:tcPr>
          <w:p w14:paraId="15BAF83D">
            <w:pPr>
              <w:pStyle w:val="6"/>
              <w:spacing w:before="109" w:line="232" w:lineRule="auto"/>
              <w:ind w:left="371"/>
              <w:rPr>
                <w:sz w:val="19"/>
                <w:szCs w:val="19"/>
              </w:rPr>
            </w:pPr>
            <w:r>
              <w:rPr>
                <w:spacing w:val="-2"/>
                <w:sz w:val="19"/>
                <w:szCs w:val="19"/>
              </w:rPr>
              <w:t>-29</w:t>
            </w:r>
          </w:p>
        </w:tc>
        <w:tc>
          <w:tcPr>
            <w:tcW w:w="1059" w:type="dxa"/>
            <w:vAlign w:val="top"/>
          </w:tcPr>
          <w:p w14:paraId="02C02A63">
            <w:pPr>
              <w:pStyle w:val="6"/>
              <w:spacing w:before="109" w:line="232" w:lineRule="auto"/>
              <w:ind w:left="371"/>
              <w:rPr>
                <w:sz w:val="19"/>
                <w:szCs w:val="19"/>
              </w:rPr>
            </w:pPr>
            <w:r>
              <w:rPr>
                <w:spacing w:val="-2"/>
                <w:sz w:val="19"/>
                <w:szCs w:val="19"/>
              </w:rPr>
              <w:t>-28</w:t>
            </w:r>
          </w:p>
        </w:tc>
        <w:tc>
          <w:tcPr>
            <w:tcW w:w="1068" w:type="dxa"/>
            <w:vAlign w:val="top"/>
          </w:tcPr>
          <w:p w14:paraId="5E973DD6">
            <w:pPr>
              <w:pStyle w:val="6"/>
              <w:spacing w:before="109" w:line="232" w:lineRule="auto"/>
              <w:ind w:left="383"/>
              <w:rPr>
                <w:sz w:val="19"/>
                <w:szCs w:val="19"/>
              </w:rPr>
            </w:pPr>
            <w:r>
              <w:rPr>
                <w:spacing w:val="-2"/>
                <w:sz w:val="19"/>
                <w:szCs w:val="19"/>
              </w:rPr>
              <w:t>-29</w:t>
            </w:r>
          </w:p>
        </w:tc>
        <w:tc>
          <w:tcPr>
            <w:tcW w:w="1049" w:type="dxa"/>
            <w:vAlign w:val="top"/>
          </w:tcPr>
          <w:p w14:paraId="7052E952">
            <w:pPr>
              <w:pStyle w:val="6"/>
              <w:spacing w:before="109" w:line="232" w:lineRule="auto"/>
              <w:ind w:left="375"/>
              <w:rPr>
                <w:sz w:val="19"/>
                <w:szCs w:val="19"/>
              </w:rPr>
            </w:pPr>
            <w:r>
              <w:rPr>
                <w:spacing w:val="-2"/>
                <w:sz w:val="19"/>
                <w:szCs w:val="19"/>
              </w:rPr>
              <w:t>-30</w:t>
            </w:r>
          </w:p>
        </w:tc>
        <w:tc>
          <w:tcPr>
            <w:tcW w:w="1049" w:type="dxa"/>
            <w:vAlign w:val="top"/>
          </w:tcPr>
          <w:p w14:paraId="3AD38440">
            <w:pPr>
              <w:pStyle w:val="6"/>
              <w:spacing w:before="109" w:line="232" w:lineRule="auto"/>
              <w:ind w:left="376"/>
              <w:rPr>
                <w:sz w:val="19"/>
                <w:szCs w:val="19"/>
              </w:rPr>
            </w:pPr>
            <w:r>
              <w:rPr>
                <w:spacing w:val="-2"/>
                <w:sz w:val="19"/>
                <w:szCs w:val="19"/>
              </w:rPr>
              <w:t>-32</w:t>
            </w:r>
          </w:p>
        </w:tc>
        <w:tc>
          <w:tcPr>
            <w:tcW w:w="1049" w:type="dxa"/>
            <w:vAlign w:val="top"/>
          </w:tcPr>
          <w:p w14:paraId="3A87F7A2">
            <w:pPr>
              <w:pStyle w:val="6"/>
              <w:spacing w:before="109" w:line="232" w:lineRule="auto"/>
              <w:ind w:left="377"/>
              <w:rPr>
                <w:sz w:val="19"/>
                <w:szCs w:val="19"/>
              </w:rPr>
            </w:pPr>
            <w:r>
              <w:rPr>
                <w:spacing w:val="-2"/>
                <w:sz w:val="19"/>
                <w:szCs w:val="19"/>
              </w:rPr>
              <w:t>-34</w:t>
            </w:r>
          </w:p>
        </w:tc>
        <w:tc>
          <w:tcPr>
            <w:tcW w:w="1059" w:type="dxa"/>
            <w:vAlign w:val="top"/>
          </w:tcPr>
          <w:p w14:paraId="37B7B188">
            <w:pPr>
              <w:pStyle w:val="6"/>
              <w:spacing w:before="109" w:line="232" w:lineRule="auto"/>
              <w:ind w:left="378"/>
              <w:rPr>
                <w:sz w:val="19"/>
                <w:szCs w:val="19"/>
              </w:rPr>
            </w:pPr>
            <w:r>
              <w:rPr>
                <w:spacing w:val="-2"/>
                <w:sz w:val="19"/>
                <w:szCs w:val="19"/>
              </w:rPr>
              <w:t>-37</w:t>
            </w:r>
          </w:p>
        </w:tc>
        <w:tc>
          <w:tcPr>
            <w:tcW w:w="1064" w:type="dxa"/>
            <w:vAlign w:val="top"/>
          </w:tcPr>
          <w:p w14:paraId="223E7AD8">
            <w:pPr>
              <w:pStyle w:val="6"/>
              <w:spacing w:before="109" w:line="232" w:lineRule="auto"/>
              <w:ind w:left="379"/>
              <w:rPr>
                <w:sz w:val="19"/>
                <w:szCs w:val="19"/>
              </w:rPr>
            </w:pPr>
            <w:r>
              <w:rPr>
                <w:spacing w:val="-2"/>
                <w:sz w:val="19"/>
                <w:szCs w:val="19"/>
              </w:rPr>
              <w:t>-42</w:t>
            </w:r>
          </w:p>
        </w:tc>
      </w:tr>
      <w:tr w14:paraId="6ABBE0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1024" w:type="dxa"/>
            <w:vMerge w:val="continue"/>
            <w:tcBorders>
              <w:top w:val="nil"/>
              <w:bottom w:val="nil"/>
            </w:tcBorders>
            <w:vAlign w:val="top"/>
          </w:tcPr>
          <w:p w14:paraId="084EB14C">
            <w:pPr>
              <w:rPr>
                <w:rFonts w:ascii="Arial"/>
                <w:sz w:val="21"/>
              </w:rPr>
            </w:pPr>
          </w:p>
        </w:tc>
        <w:tc>
          <w:tcPr>
            <w:tcW w:w="1049" w:type="dxa"/>
            <w:vAlign w:val="top"/>
          </w:tcPr>
          <w:p w14:paraId="76F71AEB">
            <w:pPr>
              <w:rPr>
                <w:rFonts w:ascii="Arial"/>
                <w:sz w:val="21"/>
              </w:rPr>
            </w:pPr>
          </w:p>
        </w:tc>
        <w:tc>
          <w:tcPr>
            <w:tcW w:w="1059" w:type="dxa"/>
            <w:vAlign w:val="top"/>
          </w:tcPr>
          <w:p w14:paraId="59E748CF">
            <w:pPr>
              <w:pStyle w:val="6"/>
              <w:spacing w:before="101" w:line="231" w:lineRule="auto"/>
              <w:ind w:left="371"/>
              <w:rPr>
                <w:sz w:val="19"/>
                <w:szCs w:val="19"/>
              </w:rPr>
            </w:pPr>
            <w:r>
              <w:rPr>
                <w:spacing w:val="-2"/>
                <w:sz w:val="19"/>
                <w:szCs w:val="19"/>
              </w:rPr>
              <w:t>-30</w:t>
            </w:r>
          </w:p>
        </w:tc>
        <w:tc>
          <w:tcPr>
            <w:tcW w:w="1068" w:type="dxa"/>
            <w:vAlign w:val="top"/>
          </w:tcPr>
          <w:p w14:paraId="65E6BE2A">
            <w:pPr>
              <w:pStyle w:val="6"/>
              <w:spacing w:before="101" w:line="231" w:lineRule="auto"/>
              <w:ind w:left="383"/>
              <w:rPr>
                <w:sz w:val="19"/>
                <w:szCs w:val="19"/>
              </w:rPr>
            </w:pPr>
            <w:r>
              <w:rPr>
                <w:spacing w:val="-2"/>
                <w:sz w:val="19"/>
                <w:szCs w:val="19"/>
              </w:rPr>
              <w:t>-30</w:t>
            </w:r>
          </w:p>
        </w:tc>
        <w:tc>
          <w:tcPr>
            <w:tcW w:w="1049" w:type="dxa"/>
            <w:vAlign w:val="top"/>
          </w:tcPr>
          <w:p w14:paraId="68CD8FDB">
            <w:pPr>
              <w:pStyle w:val="6"/>
              <w:spacing w:before="101" w:line="231" w:lineRule="auto"/>
              <w:ind w:left="375"/>
              <w:rPr>
                <w:sz w:val="19"/>
                <w:szCs w:val="19"/>
              </w:rPr>
            </w:pPr>
            <w:r>
              <w:rPr>
                <w:spacing w:val="-2"/>
                <w:sz w:val="19"/>
                <w:szCs w:val="19"/>
              </w:rPr>
              <w:t>-29</w:t>
            </w:r>
          </w:p>
        </w:tc>
        <w:tc>
          <w:tcPr>
            <w:tcW w:w="1049" w:type="dxa"/>
            <w:vAlign w:val="top"/>
          </w:tcPr>
          <w:p w14:paraId="43093081">
            <w:pPr>
              <w:pStyle w:val="6"/>
              <w:spacing w:before="101" w:line="231" w:lineRule="auto"/>
              <w:ind w:left="376"/>
              <w:rPr>
                <w:sz w:val="19"/>
                <w:szCs w:val="19"/>
              </w:rPr>
            </w:pPr>
            <w:r>
              <w:rPr>
                <w:spacing w:val="-2"/>
                <w:sz w:val="19"/>
                <w:szCs w:val="19"/>
              </w:rPr>
              <w:t>-27</w:t>
            </w:r>
          </w:p>
        </w:tc>
        <w:tc>
          <w:tcPr>
            <w:tcW w:w="1049" w:type="dxa"/>
            <w:vAlign w:val="top"/>
          </w:tcPr>
          <w:p w14:paraId="485120CC">
            <w:pPr>
              <w:pStyle w:val="6"/>
              <w:spacing w:before="101" w:line="231" w:lineRule="auto"/>
              <w:ind w:left="377"/>
              <w:rPr>
                <w:sz w:val="19"/>
                <w:szCs w:val="19"/>
              </w:rPr>
            </w:pPr>
            <w:r>
              <w:rPr>
                <w:spacing w:val="-2"/>
                <w:sz w:val="19"/>
                <w:szCs w:val="19"/>
              </w:rPr>
              <w:t>-26</w:t>
            </w:r>
          </w:p>
        </w:tc>
        <w:tc>
          <w:tcPr>
            <w:tcW w:w="1059" w:type="dxa"/>
            <w:vAlign w:val="top"/>
          </w:tcPr>
          <w:p w14:paraId="06F92797">
            <w:pPr>
              <w:pStyle w:val="6"/>
              <w:spacing w:before="101" w:line="231" w:lineRule="auto"/>
              <w:ind w:left="378"/>
              <w:rPr>
                <w:sz w:val="19"/>
                <w:szCs w:val="19"/>
              </w:rPr>
            </w:pPr>
            <w:r>
              <w:rPr>
                <w:spacing w:val="-2"/>
                <w:sz w:val="19"/>
                <w:szCs w:val="19"/>
              </w:rPr>
              <w:t>-24</w:t>
            </w:r>
          </w:p>
        </w:tc>
        <w:tc>
          <w:tcPr>
            <w:tcW w:w="1064" w:type="dxa"/>
            <w:vAlign w:val="top"/>
          </w:tcPr>
          <w:p w14:paraId="78E89F54">
            <w:pPr>
              <w:pStyle w:val="6"/>
              <w:spacing w:before="101" w:line="231" w:lineRule="auto"/>
              <w:ind w:left="379"/>
              <w:rPr>
                <w:sz w:val="19"/>
                <w:szCs w:val="19"/>
              </w:rPr>
            </w:pPr>
            <w:r>
              <w:rPr>
                <w:spacing w:val="-2"/>
                <w:sz w:val="19"/>
                <w:szCs w:val="19"/>
              </w:rPr>
              <w:t>-20</w:t>
            </w:r>
          </w:p>
        </w:tc>
      </w:tr>
      <w:tr w14:paraId="2FD31C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9" w:hRule="atLeast"/>
        </w:trPr>
        <w:tc>
          <w:tcPr>
            <w:tcW w:w="1024" w:type="dxa"/>
            <w:vMerge w:val="continue"/>
            <w:tcBorders>
              <w:top w:val="nil"/>
            </w:tcBorders>
            <w:vAlign w:val="top"/>
          </w:tcPr>
          <w:p w14:paraId="599F244E">
            <w:pPr>
              <w:rPr>
                <w:rFonts w:ascii="Arial"/>
                <w:sz w:val="21"/>
              </w:rPr>
            </w:pPr>
          </w:p>
        </w:tc>
        <w:tc>
          <w:tcPr>
            <w:tcW w:w="1049" w:type="dxa"/>
            <w:vAlign w:val="top"/>
          </w:tcPr>
          <w:p w14:paraId="7AC8DEFD">
            <w:pPr>
              <w:pStyle w:val="6"/>
              <w:spacing w:before="101" w:line="221" w:lineRule="auto"/>
              <w:ind w:left="371"/>
              <w:rPr>
                <w:sz w:val="19"/>
                <w:szCs w:val="19"/>
              </w:rPr>
            </w:pPr>
            <w:r>
              <w:rPr>
                <w:spacing w:val="-2"/>
                <w:sz w:val="19"/>
                <w:szCs w:val="19"/>
              </w:rPr>
              <w:t>-21</w:t>
            </w:r>
          </w:p>
        </w:tc>
        <w:tc>
          <w:tcPr>
            <w:tcW w:w="1059" w:type="dxa"/>
            <w:vAlign w:val="top"/>
          </w:tcPr>
          <w:p w14:paraId="14E4D786">
            <w:pPr>
              <w:pStyle w:val="6"/>
              <w:spacing w:before="101" w:line="221" w:lineRule="auto"/>
              <w:ind w:left="371"/>
              <w:rPr>
                <w:sz w:val="19"/>
                <w:szCs w:val="19"/>
              </w:rPr>
            </w:pPr>
            <w:r>
              <w:rPr>
                <w:spacing w:val="-2"/>
                <w:sz w:val="19"/>
                <w:szCs w:val="19"/>
              </w:rPr>
              <w:t>-21</w:t>
            </w:r>
          </w:p>
        </w:tc>
        <w:tc>
          <w:tcPr>
            <w:tcW w:w="1068" w:type="dxa"/>
            <w:vAlign w:val="top"/>
          </w:tcPr>
          <w:p w14:paraId="216A2D5C">
            <w:pPr>
              <w:pStyle w:val="6"/>
              <w:spacing w:before="101" w:line="221" w:lineRule="auto"/>
              <w:ind w:left="383"/>
              <w:rPr>
                <w:sz w:val="19"/>
                <w:szCs w:val="19"/>
              </w:rPr>
            </w:pPr>
            <w:r>
              <w:rPr>
                <w:spacing w:val="-2"/>
                <w:sz w:val="19"/>
                <w:szCs w:val="19"/>
              </w:rPr>
              <w:t>-20</w:t>
            </w:r>
          </w:p>
        </w:tc>
        <w:tc>
          <w:tcPr>
            <w:tcW w:w="1049" w:type="dxa"/>
            <w:vAlign w:val="top"/>
          </w:tcPr>
          <w:p w14:paraId="785CF0A5">
            <w:pPr>
              <w:pStyle w:val="6"/>
              <w:spacing w:before="101" w:line="221" w:lineRule="auto"/>
              <w:ind w:left="375"/>
              <w:rPr>
                <w:sz w:val="19"/>
                <w:szCs w:val="19"/>
              </w:rPr>
            </w:pPr>
            <w:r>
              <w:rPr>
                <w:spacing w:val="-2"/>
                <w:sz w:val="19"/>
                <w:szCs w:val="19"/>
              </w:rPr>
              <w:t>-20</w:t>
            </w:r>
          </w:p>
        </w:tc>
        <w:tc>
          <w:tcPr>
            <w:tcW w:w="1049" w:type="dxa"/>
            <w:vAlign w:val="top"/>
          </w:tcPr>
          <w:p w14:paraId="15AE3031">
            <w:pPr>
              <w:pStyle w:val="6"/>
              <w:spacing w:before="101" w:line="221" w:lineRule="auto"/>
              <w:ind w:left="376"/>
              <w:rPr>
                <w:sz w:val="19"/>
                <w:szCs w:val="19"/>
              </w:rPr>
            </w:pPr>
            <w:r>
              <w:rPr>
                <w:spacing w:val="-2"/>
                <w:sz w:val="19"/>
                <w:szCs w:val="19"/>
              </w:rPr>
              <w:t>-20</w:t>
            </w:r>
          </w:p>
        </w:tc>
        <w:tc>
          <w:tcPr>
            <w:tcW w:w="1049" w:type="dxa"/>
            <w:vAlign w:val="top"/>
          </w:tcPr>
          <w:p w14:paraId="6A9196EF">
            <w:pPr>
              <w:pStyle w:val="6"/>
              <w:spacing w:before="101" w:line="221" w:lineRule="auto"/>
              <w:ind w:left="377"/>
              <w:rPr>
                <w:sz w:val="19"/>
                <w:szCs w:val="19"/>
              </w:rPr>
            </w:pPr>
            <w:r>
              <w:rPr>
                <w:spacing w:val="-2"/>
                <w:sz w:val="19"/>
                <w:szCs w:val="19"/>
              </w:rPr>
              <w:t>-20</w:t>
            </w:r>
          </w:p>
        </w:tc>
        <w:tc>
          <w:tcPr>
            <w:tcW w:w="1059" w:type="dxa"/>
            <w:vAlign w:val="top"/>
          </w:tcPr>
          <w:p w14:paraId="3931AC11">
            <w:pPr>
              <w:pStyle w:val="6"/>
              <w:spacing w:before="101" w:line="221" w:lineRule="auto"/>
              <w:ind w:left="378"/>
              <w:rPr>
                <w:sz w:val="19"/>
                <w:szCs w:val="19"/>
              </w:rPr>
            </w:pPr>
            <w:r>
              <w:rPr>
                <w:spacing w:val="-2"/>
                <w:sz w:val="19"/>
                <w:szCs w:val="19"/>
              </w:rPr>
              <w:t>-20</w:t>
            </w:r>
          </w:p>
        </w:tc>
        <w:tc>
          <w:tcPr>
            <w:tcW w:w="1064" w:type="dxa"/>
            <w:vAlign w:val="top"/>
          </w:tcPr>
          <w:p w14:paraId="26694054">
            <w:pPr>
              <w:pStyle w:val="6"/>
              <w:spacing w:before="101" w:line="221" w:lineRule="auto"/>
              <w:ind w:left="379"/>
              <w:rPr>
                <w:sz w:val="19"/>
                <w:szCs w:val="19"/>
              </w:rPr>
            </w:pPr>
            <w:r>
              <w:rPr>
                <w:spacing w:val="-2"/>
                <w:sz w:val="19"/>
                <w:szCs w:val="19"/>
              </w:rPr>
              <w:t>-19</w:t>
            </w:r>
          </w:p>
        </w:tc>
      </w:tr>
      <w:tr w14:paraId="19930B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8" w:hRule="atLeast"/>
        </w:trPr>
        <w:tc>
          <w:tcPr>
            <w:tcW w:w="1024" w:type="dxa"/>
            <w:vMerge w:val="restart"/>
            <w:tcBorders>
              <w:bottom w:val="nil"/>
            </w:tcBorders>
            <w:vAlign w:val="top"/>
          </w:tcPr>
          <w:p w14:paraId="087E5976">
            <w:pPr>
              <w:spacing w:line="368" w:lineRule="auto"/>
              <w:rPr>
                <w:rFonts w:ascii="Arial"/>
                <w:sz w:val="21"/>
              </w:rPr>
            </w:pPr>
          </w:p>
          <w:p w14:paraId="2663349F">
            <w:pPr>
              <w:pStyle w:val="6"/>
              <w:spacing w:before="78"/>
              <w:ind w:left="384"/>
              <w:rPr>
                <w:sz w:val="24"/>
                <w:szCs w:val="24"/>
              </w:rPr>
            </w:pPr>
            <w:r>
              <w:rPr>
                <w:spacing w:val="-3"/>
                <w:sz w:val="24"/>
                <w:szCs w:val="24"/>
              </w:rPr>
              <w:t>60</w:t>
            </w:r>
          </w:p>
        </w:tc>
        <w:tc>
          <w:tcPr>
            <w:tcW w:w="1049" w:type="dxa"/>
            <w:vAlign w:val="top"/>
          </w:tcPr>
          <w:p w14:paraId="43CF37F4">
            <w:pPr>
              <w:pStyle w:val="6"/>
              <w:spacing w:before="113" w:line="228" w:lineRule="auto"/>
              <w:ind w:left="371"/>
              <w:rPr>
                <w:sz w:val="19"/>
                <w:szCs w:val="19"/>
              </w:rPr>
            </w:pPr>
            <w:r>
              <w:rPr>
                <w:spacing w:val="-2"/>
                <w:sz w:val="19"/>
                <w:szCs w:val="19"/>
              </w:rPr>
              <w:t>-22</w:t>
            </w:r>
          </w:p>
        </w:tc>
        <w:tc>
          <w:tcPr>
            <w:tcW w:w="1059" w:type="dxa"/>
            <w:vAlign w:val="top"/>
          </w:tcPr>
          <w:p w14:paraId="65560BA9">
            <w:pPr>
              <w:pStyle w:val="6"/>
              <w:spacing w:before="113" w:line="228" w:lineRule="auto"/>
              <w:ind w:left="371"/>
              <w:rPr>
                <w:sz w:val="19"/>
                <w:szCs w:val="19"/>
              </w:rPr>
            </w:pPr>
            <w:r>
              <w:rPr>
                <w:spacing w:val="-2"/>
                <w:sz w:val="19"/>
                <w:szCs w:val="19"/>
              </w:rPr>
              <w:t>-22</w:t>
            </w:r>
          </w:p>
        </w:tc>
        <w:tc>
          <w:tcPr>
            <w:tcW w:w="1068" w:type="dxa"/>
            <w:vAlign w:val="top"/>
          </w:tcPr>
          <w:p w14:paraId="5482115C">
            <w:pPr>
              <w:pStyle w:val="6"/>
              <w:spacing w:before="113" w:line="228" w:lineRule="auto"/>
              <w:ind w:left="383"/>
              <w:rPr>
                <w:sz w:val="19"/>
                <w:szCs w:val="19"/>
              </w:rPr>
            </w:pPr>
            <w:r>
              <w:rPr>
                <w:spacing w:val="-2"/>
                <w:sz w:val="19"/>
                <w:szCs w:val="19"/>
              </w:rPr>
              <w:t>-23</w:t>
            </w:r>
          </w:p>
        </w:tc>
        <w:tc>
          <w:tcPr>
            <w:tcW w:w="1049" w:type="dxa"/>
            <w:vAlign w:val="top"/>
          </w:tcPr>
          <w:p w14:paraId="0081443D">
            <w:pPr>
              <w:pStyle w:val="6"/>
              <w:spacing w:before="113" w:line="228" w:lineRule="auto"/>
              <w:ind w:left="375"/>
              <w:rPr>
                <w:sz w:val="19"/>
                <w:szCs w:val="19"/>
              </w:rPr>
            </w:pPr>
            <w:r>
              <w:rPr>
                <w:spacing w:val="-2"/>
                <w:sz w:val="19"/>
                <w:szCs w:val="19"/>
              </w:rPr>
              <w:t>-25</w:t>
            </w:r>
          </w:p>
        </w:tc>
        <w:tc>
          <w:tcPr>
            <w:tcW w:w="1049" w:type="dxa"/>
            <w:vAlign w:val="top"/>
          </w:tcPr>
          <w:p w14:paraId="2B21D69A">
            <w:pPr>
              <w:pStyle w:val="6"/>
              <w:spacing w:before="113" w:line="228" w:lineRule="auto"/>
              <w:ind w:left="376"/>
              <w:rPr>
                <w:sz w:val="19"/>
                <w:szCs w:val="19"/>
              </w:rPr>
            </w:pPr>
            <w:r>
              <w:rPr>
                <w:spacing w:val="-2"/>
                <w:sz w:val="19"/>
                <w:szCs w:val="19"/>
              </w:rPr>
              <w:t>-28</w:t>
            </w:r>
          </w:p>
        </w:tc>
        <w:tc>
          <w:tcPr>
            <w:tcW w:w="1049" w:type="dxa"/>
            <w:vAlign w:val="top"/>
          </w:tcPr>
          <w:p w14:paraId="3126C9B8">
            <w:pPr>
              <w:pStyle w:val="6"/>
              <w:spacing w:before="113" w:line="228" w:lineRule="auto"/>
              <w:ind w:left="377"/>
              <w:rPr>
                <w:sz w:val="19"/>
                <w:szCs w:val="19"/>
              </w:rPr>
            </w:pPr>
            <w:r>
              <w:rPr>
                <w:spacing w:val="-2"/>
                <w:sz w:val="19"/>
                <w:szCs w:val="19"/>
              </w:rPr>
              <w:t>-32</w:t>
            </w:r>
          </w:p>
        </w:tc>
        <w:tc>
          <w:tcPr>
            <w:tcW w:w="1059" w:type="dxa"/>
            <w:vAlign w:val="top"/>
          </w:tcPr>
          <w:p w14:paraId="69967ED9">
            <w:pPr>
              <w:pStyle w:val="6"/>
              <w:spacing w:before="113" w:line="228" w:lineRule="auto"/>
              <w:ind w:left="378"/>
              <w:rPr>
                <w:sz w:val="19"/>
                <w:szCs w:val="19"/>
              </w:rPr>
            </w:pPr>
            <w:r>
              <w:rPr>
                <w:spacing w:val="-2"/>
                <w:sz w:val="19"/>
                <w:szCs w:val="19"/>
              </w:rPr>
              <w:t>-36</w:t>
            </w:r>
          </w:p>
        </w:tc>
        <w:tc>
          <w:tcPr>
            <w:tcW w:w="1064" w:type="dxa"/>
            <w:vAlign w:val="top"/>
          </w:tcPr>
          <w:p w14:paraId="3621FE17">
            <w:pPr>
              <w:pStyle w:val="6"/>
              <w:spacing w:before="113" w:line="228" w:lineRule="auto"/>
              <w:ind w:left="379"/>
              <w:rPr>
                <w:sz w:val="19"/>
                <w:szCs w:val="19"/>
              </w:rPr>
            </w:pPr>
            <w:r>
              <w:rPr>
                <w:spacing w:val="-2"/>
                <w:sz w:val="19"/>
                <w:szCs w:val="19"/>
              </w:rPr>
              <w:t>-41</w:t>
            </w:r>
          </w:p>
        </w:tc>
      </w:tr>
      <w:tr w14:paraId="0F5BEF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1024" w:type="dxa"/>
            <w:vMerge w:val="continue"/>
            <w:tcBorders>
              <w:top w:val="nil"/>
              <w:bottom w:val="nil"/>
            </w:tcBorders>
            <w:vAlign w:val="top"/>
          </w:tcPr>
          <w:p w14:paraId="13575EE4">
            <w:pPr>
              <w:rPr>
                <w:rFonts w:ascii="Arial"/>
                <w:sz w:val="21"/>
              </w:rPr>
            </w:pPr>
          </w:p>
        </w:tc>
        <w:tc>
          <w:tcPr>
            <w:tcW w:w="1049" w:type="dxa"/>
            <w:vAlign w:val="top"/>
          </w:tcPr>
          <w:p w14:paraId="0209C9E3">
            <w:pPr>
              <w:rPr>
                <w:rFonts w:ascii="Arial"/>
                <w:sz w:val="21"/>
              </w:rPr>
            </w:pPr>
          </w:p>
        </w:tc>
        <w:tc>
          <w:tcPr>
            <w:tcW w:w="1059" w:type="dxa"/>
            <w:vAlign w:val="top"/>
          </w:tcPr>
          <w:p w14:paraId="1925AE5C">
            <w:pPr>
              <w:pStyle w:val="6"/>
              <w:spacing w:before="104" w:line="228" w:lineRule="auto"/>
              <w:ind w:left="371"/>
              <w:rPr>
                <w:sz w:val="19"/>
                <w:szCs w:val="19"/>
              </w:rPr>
            </w:pPr>
            <w:r>
              <w:rPr>
                <w:spacing w:val="-2"/>
                <w:sz w:val="19"/>
                <w:szCs w:val="19"/>
              </w:rPr>
              <w:t>-22</w:t>
            </w:r>
          </w:p>
        </w:tc>
        <w:tc>
          <w:tcPr>
            <w:tcW w:w="1068" w:type="dxa"/>
            <w:vAlign w:val="top"/>
          </w:tcPr>
          <w:p w14:paraId="5EA64325">
            <w:pPr>
              <w:pStyle w:val="6"/>
              <w:spacing w:before="104" w:line="228" w:lineRule="auto"/>
              <w:ind w:left="383"/>
              <w:rPr>
                <w:sz w:val="19"/>
                <w:szCs w:val="19"/>
              </w:rPr>
            </w:pPr>
            <w:r>
              <w:rPr>
                <w:spacing w:val="-2"/>
                <w:sz w:val="19"/>
                <w:szCs w:val="19"/>
              </w:rPr>
              <w:t>-22</w:t>
            </w:r>
          </w:p>
        </w:tc>
        <w:tc>
          <w:tcPr>
            <w:tcW w:w="1049" w:type="dxa"/>
            <w:vAlign w:val="top"/>
          </w:tcPr>
          <w:p w14:paraId="1A40FD74">
            <w:pPr>
              <w:pStyle w:val="6"/>
              <w:spacing w:before="104" w:line="228" w:lineRule="auto"/>
              <w:ind w:left="375"/>
              <w:rPr>
                <w:sz w:val="19"/>
                <w:szCs w:val="19"/>
              </w:rPr>
            </w:pPr>
            <w:r>
              <w:rPr>
                <w:spacing w:val="-2"/>
                <w:sz w:val="19"/>
                <w:szCs w:val="19"/>
              </w:rPr>
              <w:t>-23</w:t>
            </w:r>
          </w:p>
        </w:tc>
        <w:tc>
          <w:tcPr>
            <w:tcW w:w="1049" w:type="dxa"/>
            <w:vAlign w:val="top"/>
          </w:tcPr>
          <w:p w14:paraId="74439F6F">
            <w:pPr>
              <w:pStyle w:val="6"/>
              <w:spacing w:before="104" w:line="228" w:lineRule="auto"/>
              <w:ind w:left="376"/>
              <w:rPr>
                <w:sz w:val="19"/>
                <w:szCs w:val="19"/>
              </w:rPr>
            </w:pPr>
            <w:r>
              <w:rPr>
                <w:spacing w:val="-2"/>
                <w:sz w:val="19"/>
                <w:szCs w:val="19"/>
              </w:rPr>
              <w:t>-22</w:t>
            </w:r>
          </w:p>
        </w:tc>
        <w:tc>
          <w:tcPr>
            <w:tcW w:w="1049" w:type="dxa"/>
            <w:vAlign w:val="top"/>
          </w:tcPr>
          <w:p w14:paraId="4D10F89A">
            <w:pPr>
              <w:pStyle w:val="6"/>
              <w:spacing w:before="104" w:line="228" w:lineRule="auto"/>
              <w:ind w:left="377"/>
              <w:rPr>
                <w:sz w:val="19"/>
                <w:szCs w:val="19"/>
              </w:rPr>
            </w:pPr>
            <w:r>
              <w:rPr>
                <w:spacing w:val="-2"/>
                <w:sz w:val="19"/>
                <w:szCs w:val="19"/>
              </w:rPr>
              <w:t>-21</w:t>
            </w:r>
          </w:p>
        </w:tc>
        <w:tc>
          <w:tcPr>
            <w:tcW w:w="1059" w:type="dxa"/>
            <w:vAlign w:val="top"/>
          </w:tcPr>
          <w:p w14:paraId="529266B2">
            <w:pPr>
              <w:pStyle w:val="6"/>
              <w:spacing w:before="104" w:line="228" w:lineRule="auto"/>
              <w:ind w:left="378"/>
              <w:rPr>
                <w:sz w:val="19"/>
                <w:szCs w:val="19"/>
              </w:rPr>
            </w:pPr>
            <w:r>
              <w:rPr>
                <w:spacing w:val="-2"/>
                <w:sz w:val="19"/>
                <w:szCs w:val="19"/>
              </w:rPr>
              <w:t>-20</w:t>
            </w:r>
          </w:p>
        </w:tc>
        <w:tc>
          <w:tcPr>
            <w:tcW w:w="1064" w:type="dxa"/>
            <w:vAlign w:val="top"/>
          </w:tcPr>
          <w:p w14:paraId="6E22DE84">
            <w:pPr>
              <w:pStyle w:val="6"/>
              <w:spacing w:before="104" w:line="228" w:lineRule="auto"/>
              <w:ind w:left="379"/>
              <w:rPr>
                <w:sz w:val="19"/>
                <w:szCs w:val="19"/>
              </w:rPr>
            </w:pPr>
            <w:r>
              <w:rPr>
                <w:spacing w:val="-2"/>
                <w:sz w:val="19"/>
                <w:szCs w:val="19"/>
              </w:rPr>
              <w:t>-18</w:t>
            </w:r>
          </w:p>
        </w:tc>
      </w:tr>
      <w:tr w14:paraId="2E6BD2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trPr>
        <w:tc>
          <w:tcPr>
            <w:tcW w:w="1024" w:type="dxa"/>
            <w:vMerge w:val="continue"/>
            <w:tcBorders>
              <w:top w:val="nil"/>
            </w:tcBorders>
            <w:vAlign w:val="top"/>
          </w:tcPr>
          <w:p w14:paraId="694E9A15">
            <w:pPr>
              <w:rPr>
                <w:rFonts w:ascii="Arial"/>
                <w:sz w:val="21"/>
              </w:rPr>
            </w:pPr>
          </w:p>
        </w:tc>
        <w:tc>
          <w:tcPr>
            <w:tcW w:w="1049" w:type="dxa"/>
            <w:vAlign w:val="top"/>
          </w:tcPr>
          <w:p w14:paraId="2D5EF264">
            <w:pPr>
              <w:pStyle w:val="6"/>
              <w:spacing w:before="106" w:line="231" w:lineRule="auto"/>
              <w:ind w:left="371"/>
              <w:rPr>
                <w:sz w:val="19"/>
                <w:szCs w:val="19"/>
              </w:rPr>
            </w:pPr>
            <w:r>
              <w:rPr>
                <w:spacing w:val="-2"/>
                <w:sz w:val="19"/>
                <w:szCs w:val="19"/>
              </w:rPr>
              <w:t>-15</w:t>
            </w:r>
          </w:p>
        </w:tc>
        <w:tc>
          <w:tcPr>
            <w:tcW w:w="1059" w:type="dxa"/>
            <w:vAlign w:val="top"/>
          </w:tcPr>
          <w:p w14:paraId="7C91D12C">
            <w:pPr>
              <w:pStyle w:val="6"/>
              <w:spacing w:before="106" w:line="231" w:lineRule="auto"/>
              <w:ind w:left="371"/>
              <w:rPr>
                <w:sz w:val="19"/>
                <w:szCs w:val="19"/>
              </w:rPr>
            </w:pPr>
            <w:r>
              <w:rPr>
                <w:spacing w:val="-2"/>
                <w:sz w:val="19"/>
                <w:szCs w:val="19"/>
              </w:rPr>
              <w:t>-16</w:t>
            </w:r>
          </w:p>
        </w:tc>
        <w:tc>
          <w:tcPr>
            <w:tcW w:w="1068" w:type="dxa"/>
            <w:vAlign w:val="top"/>
          </w:tcPr>
          <w:p w14:paraId="056FDEEF">
            <w:pPr>
              <w:pStyle w:val="6"/>
              <w:spacing w:before="106" w:line="231" w:lineRule="auto"/>
              <w:ind w:left="383"/>
              <w:rPr>
                <w:sz w:val="19"/>
                <w:szCs w:val="19"/>
              </w:rPr>
            </w:pPr>
            <w:r>
              <w:rPr>
                <w:spacing w:val="-2"/>
                <w:sz w:val="19"/>
                <w:szCs w:val="19"/>
              </w:rPr>
              <w:t>-17</w:t>
            </w:r>
          </w:p>
        </w:tc>
        <w:tc>
          <w:tcPr>
            <w:tcW w:w="1049" w:type="dxa"/>
            <w:vAlign w:val="top"/>
          </w:tcPr>
          <w:p w14:paraId="76B73CF1">
            <w:pPr>
              <w:pStyle w:val="6"/>
              <w:spacing w:before="106" w:line="231" w:lineRule="auto"/>
              <w:ind w:left="375"/>
              <w:rPr>
                <w:sz w:val="19"/>
                <w:szCs w:val="19"/>
              </w:rPr>
            </w:pPr>
            <w:r>
              <w:rPr>
                <w:spacing w:val="-2"/>
                <w:sz w:val="19"/>
                <w:szCs w:val="19"/>
              </w:rPr>
              <w:t>-18</w:t>
            </w:r>
          </w:p>
        </w:tc>
        <w:tc>
          <w:tcPr>
            <w:tcW w:w="1049" w:type="dxa"/>
            <w:vAlign w:val="top"/>
          </w:tcPr>
          <w:p w14:paraId="71CE0B83">
            <w:pPr>
              <w:pStyle w:val="6"/>
              <w:spacing w:before="106" w:line="231" w:lineRule="auto"/>
              <w:ind w:left="376"/>
              <w:rPr>
                <w:sz w:val="19"/>
                <w:szCs w:val="19"/>
              </w:rPr>
            </w:pPr>
            <w:r>
              <w:rPr>
                <w:spacing w:val="-2"/>
                <w:sz w:val="19"/>
                <w:szCs w:val="19"/>
              </w:rPr>
              <w:t>-17</w:t>
            </w:r>
          </w:p>
        </w:tc>
        <w:tc>
          <w:tcPr>
            <w:tcW w:w="1049" w:type="dxa"/>
            <w:vAlign w:val="top"/>
          </w:tcPr>
          <w:p w14:paraId="5059225F">
            <w:pPr>
              <w:pStyle w:val="6"/>
              <w:spacing w:before="106" w:line="231" w:lineRule="auto"/>
              <w:ind w:left="377"/>
              <w:rPr>
                <w:sz w:val="19"/>
                <w:szCs w:val="19"/>
              </w:rPr>
            </w:pPr>
            <w:r>
              <w:rPr>
                <w:spacing w:val="-2"/>
                <w:sz w:val="19"/>
                <w:szCs w:val="19"/>
              </w:rPr>
              <w:t>-17</w:t>
            </w:r>
          </w:p>
        </w:tc>
        <w:tc>
          <w:tcPr>
            <w:tcW w:w="1059" w:type="dxa"/>
            <w:vAlign w:val="top"/>
          </w:tcPr>
          <w:p w14:paraId="6F26BAF9">
            <w:pPr>
              <w:pStyle w:val="6"/>
              <w:spacing w:before="106" w:line="231" w:lineRule="auto"/>
              <w:ind w:left="378"/>
              <w:rPr>
                <w:sz w:val="19"/>
                <w:szCs w:val="19"/>
              </w:rPr>
            </w:pPr>
            <w:r>
              <w:rPr>
                <w:spacing w:val="-2"/>
                <w:sz w:val="19"/>
                <w:szCs w:val="19"/>
              </w:rPr>
              <w:t>-16</w:t>
            </w:r>
          </w:p>
        </w:tc>
        <w:tc>
          <w:tcPr>
            <w:tcW w:w="1064" w:type="dxa"/>
            <w:vAlign w:val="top"/>
          </w:tcPr>
          <w:p w14:paraId="6ECE2574">
            <w:pPr>
              <w:rPr>
                <w:rFonts w:ascii="Arial"/>
                <w:sz w:val="21"/>
              </w:rPr>
            </w:pPr>
          </w:p>
        </w:tc>
      </w:tr>
    </w:tbl>
    <w:p w14:paraId="6B1BFC53">
      <w:pPr>
        <w:pStyle w:val="2"/>
        <w:spacing w:before="90" w:line="280" w:lineRule="auto"/>
        <w:ind w:left="39" w:right="22" w:firstLine="369"/>
        <w:rPr>
          <w:sz w:val="20"/>
          <w:szCs w:val="20"/>
        </w:rPr>
      </w:pPr>
      <w:r>
        <w:rPr>
          <w:spacing w:val="-2"/>
          <w:sz w:val="20"/>
          <w:szCs w:val="20"/>
        </w:rPr>
        <w:t>注：表中每个掠射角下的三行数据，分别对应不同风速，其中，第一行为3.5</w:t>
      </w:r>
      <w:r>
        <w:rPr>
          <w:rFonts w:ascii="Times New Roman" w:hAnsi="Times New Roman" w:eastAsia="Times New Roman" w:cs="Times New Roman"/>
          <w:spacing w:val="-2"/>
          <w:sz w:val="20"/>
          <w:szCs w:val="20"/>
        </w:rPr>
        <w:t>m/s;</w:t>
      </w:r>
      <w:r>
        <w:rPr>
          <w:rFonts w:ascii="Times New Roman" w:hAnsi="Times New Roman" w:eastAsia="Times New Roman" w:cs="Times New Roman"/>
          <w:spacing w:val="56"/>
          <w:sz w:val="20"/>
          <w:szCs w:val="20"/>
        </w:rPr>
        <w:t xml:space="preserve"> </w:t>
      </w:r>
      <w:r>
        <w:rPr>
          <w:spacing w:val="-2"/>
          <w:sz w:val="20"/>
          <w:szCs w:val="20"/>
        </w:rPr>
        <w:t>第二行为6～10</w:t>
      </w:r>
      <w:r>
        <w:rPr>
          <w:rFonts w:ascii="Times New Roman" w:hAnsi="Times New Roman" w:eastAsia="Times New Roman" w:cs="Times New Roman"/>
          <w:spacing w:val="-2"/>
          <w:sz w:val="20"/>
          <w:szCs w:val="20"/>
        </w:rPr>
        <w:t>m/s;</w:t>
      </w:r>
      <w:r>
        <w:rPr>
          <w:rFonts w:ascii="Times New Roman" w:hAnsi="Times New Roman" w:eastAsia="Times New Roman" w:cs="Times New Roman"/>
          <w:spacing w:val="47"/>
          <w:w w:val="101"/>
          <w:sz w:val="20"/>
          <w:szCs w:val="20"/>
        </w:rPr>
        <w:t xml:space="preserve"> </w:t>
      </w:r>
      <w:r>
        <w:rPr>
          <w:spacing w:val="-2"/>
          <w:sz w:val="20"/>
          <w:szCs w:val="20"/>
        </w:rPr>
        <w:t>第三</w:t>
      </w:r>
      <w:r>
        <w:rPr>
          <w:sz w:val="20"/>
          <w:szCs w:val="20"/>
        </w:rPr>
        <w:t xml:space="preserve"> </w:t>
      </w:r>
      <w:r>
        <w:rPr>
          <w:spacing w:val="-1"/>
          <w:sz w:val="20"/>
          <w:szCs w:val="20"/>
        </w:rPr>
        <w:t>行为10～15</w:t>
      </w:r>
      <w:r>
        <w:rPr>
          <w:rFonts w:ascii="Times New Roman" w:hAnsi="Times New Roman" w:eastAsia="Times New Roman" w:cs="Times New Roman"/>
          <w:spacing w:val="-1"/>
          <w:sz w:val="20"/>
          <w:szCs w:val="20"/>
        </w:rPr>
        <w:t>m/s</w:t>
      </w:r>
      <w:r>
        <w:rPr>
          <w:spacing w:val="-1"/>
          <w:sz w:val="20"/>
          <w:szCs w:val="20"/>
        </w:rPr>
        <w:t>。</w:t>
      </w:r>
    </w:p>
    <w:p w14:paraId="4A93F30F">
      <w:pPr>
        <w:spacing w:line="241" w:lineRule="auto"/>
        <w:rPr>
          <w:rFonts w:ascii="Arial"/>
          <w:sz w:val="21"/>
        </w:rPr>
      </w:pPr>
    </w:p>
    <w:p w14:paraId="24A25995">
      <w:pPr>
        <w:spacing w:before="101" w:line="221" w:lineRule="auto"/>
        <w:ind w:left="39"/>
        <w:outlineLvl w:val="2"/>
        <w:rPr>
          <w:rFonts w:ascii="黑体" w:hAnsi="黑体" w:eastAsia="黑体" w:cs="黑体"/>
          <w:sz w:val="31"/>
          <w:szCs w:val="31"/>
        </w:rPr>
      </w:pPr>
      <w:r>
        <w:rPr>
          <w:rFonts w:ascii="Times New Roman" w:hAnsi="Times New Roman" w:eastAsia="Times New Roman" w:cs="Times New Roman"/>
          <w:b/>
          <w:bCs/>
          <w:spacing w:val="-2"/>
          <w:sz w:val="31"/>
          <w:szCs w:val="31"/>
        </w:rPr>
        <w:t>6.1.4</w:t>
      </w:r>
      <w:r>
        <w:rPr>
          <w:rFonts w:ascii="Times New Roman" w:hAnsi="Times New Roman" w:eastAsia="Times New Roman" w:cs="Times New Roman"/>
          <w:b/>
          <w:bCs/>
          <w:spacing w:val="21"/>
          <w:sz w:val="31"/>
          <w:szCs w:val="31"/>
        </w:rPr>
        <w:t xml:space="preserve">   </w:t>
      </w:r>
      <w:r>
        <w:rPr>
          <w:rFonts w:ascii="黑体" w:hAnsi="黑体" w:eastAsia="黑体" w:cs="黑体"/>
          <w:b/>
          <w:bCs/>
          <w:spacing w:val="-2"/>
          <w:sz w:val="31"/>
          <w:szCs w:val="31"/>
        </w:rPr>
        <w:t>等效平面波混响级</w:t>
      </w:r>
    </w:p>
    <w:p w14:paraId="7F018E7F">
      <w:pPr>
        <w:spacing w:line="278" w:lineRule="auto"/>
        <w:rPr>
          <w:rFonts w:ascii="Arial"/>
          <w:sz w:val="21"/>
        </w:rPr>
      </w:pPr>
    </w:p>
    <w:p w14:paraId="25F3CDB5">
      <w:pPr>
        <w:pStyle w:val="2"/>
        <w:spacing w:before="88" w:line="271" w:lineRule="auto"/>
        <w:ind w:left="39" w:right="48" w:firstLine="389"/>
        <w:jc w:val="both"/>
        <w:rPr>
          <w:sz w:val="27"/>
          <w:szCs w:val="27"/>
        </w:rPr>
      </w:pPr>
      <w:r>
        <w:rPr>
          <w:spacing w:val="3"/>
          <w:sz w:val="27"/>
          <w:szCs w:val="27"/>
        </w:rPr>
        <w:t>.海水中的混响是伴随发射声信号而产生的，由于发射声信号</w:t>
      </w:r>
      <w:r>
        <w:rPr>
          <w:spacing w:val="2"/>
          <w:sz w:val="27"/>
          <w:szCs w:val="27"/>
        </w:rPr>
        <w:t>本身的特性和海</w:t>
      </w:r>
      <w:r>
        <w:rPr>
          <w:sz w:val="27"/>
          <w:szCs w:val="27"/>
        </w:rPr>
        <w:t xml:space="preserve"> </w:t>
      </w:r>
      <w:r>
        <w:rPr>
          <w:spacing w:val="1"/>
          <w:sz w:val="27"/>
          <w:szCs w:val="27"/>
        </w:rPr>
        <w:t>水中散射体分布等原因，混响声场不是各向同性的，所以，各向同性背景下定义</w:t>
      </w:r>
      <w:r>
        <w:rPr>
          <w:spacing w:val="17"/>
          <w:sz w:val="27"/>
          <w:szCs w:val="27"/>
        </w:rPr>
        <w:t xml:space="preserve"> </w:t>
      </w:r>
      <w:r>
        <w:rPr>
          <w:spacing w:val="-2"/>
          <w:sz w:val="27"/>
          <w:szCs w:val="27"/>
        </w:rPr>
        <w:t>的参数</w:t>
      </w:r>
      <w:r>
        <w:rPr>
          <w:rFonts w:ascii="Times New Roman" w:hAnsi="Times New Roman" w:eastAsia="Times New Roman" w:cs="Times New Roman"/>
          <w:spacing w:val="-2"/>
          <w:sz w:val="27"/>
          <w:szCs w:val="27"/>
        </w:rPr>
        <w:t>DI</w:t>
      </w:r>
      <w:r>
        <w:rPr>
          <w:rFonts w:ascii="Times New Roman" w:hAnsi="Times New Roman" w:eastAsia="Times New Roman" w:cs="Times New Roman"/>
          <w:spacing w:val="32"/>
          <w:sz w:val="27"/>
          <w:szCs w:val="27"/>
        </w:rPr>
        <w:t xml:space="preserve"> </w:t>
      </w:r>
      <w:r>
        <w:rPr>
          <w:spacing w:val="-2"/>
          <w:sz w:val="27"/>
          <w:szCs w:val="27"/>
        </w:rPr>
        <w:t>在这里不再适用。根据混响场的这种特性，在</w:t>
      </w:r>
      <w:r>
        <w:rPr>
          <w:spacing w:val="-3"/>
          <w:sz w:val="27"/>
          <w:szCs w:val="27"/>
        </w:rPr>
        <w:t>混响为主要背景干扰的情</w:t>
      </w:r>
      <w:r>
        <w:rPr>
          <w:sz w:val="27"/>
          <w:szCs w:val="27"/>
        </w:rPr>
        <w:t xml:space="preserve"> </w:t>
      </w:r>
      <w:r>
        <w:rPr>
          <w:spacing w:val="-4"/>
          <w:sz w:val="27"/>
          <w:szCs w:val="27"/>
        </w:rPr>
        <w:t>况下，应用等效平面波混响级</w:t>
      </w:r>
      <w:r>
        <w:rPr>
          <w:spacing w:val="-43"/>
          <w:sz w:val="27"/>
          <w:szCs w:val="27"/>
        </w:rPr>
        <w:t xml:space="preserve"> </w:t>
      </w:r>
      <w:r>
        <w:rPr>
          <w:rFonts w:ascii="Times New Roman" w:hAnsi="Times New Roman" w:eastAsia="Times New Roman" w:cs="Times New Roman"/>
          <w:spacing w:val="-4"/>
          <w:sz w:val="27"/>
          <w:szCs w:val="27"/>
        </w:rPr>
        <w:t>RL</w:t>
      </w:r>
      <w:r>
        <w:rPr>
          <w:rFonts w:ascii="Times New Roman" w:hAnsi="Times New Roman" w:eastAsia="Times New Roman" w:cs="Times New Roman"/>
          <w:spacing w:val="52"/>
          <w:w w:val="101"/>
          <w:sz w:val="27"/>
          <w:szCs w:val="27"/>
        </w:rPr>
        <w:t xml:space="preserve"> </w:t>
      </w:r>
      <w:r>
        <w:rPr>
          <w:spacing w:val="-4"/>
          <w:sz w:val="27"/>
          <w:szCs w:val="27"/>
        </w:rPr>
        <w:t>替代主动声呐方程中的</w:t>
      </w:r>
      <w:r>
        <w:rPr>
          <w:rFonts w:ascii="Times New Roman" w:hAnsi="Times New Roman" w:eastAsia="Times New Roman" w:cs="Times New Roman"/>
          <w:spacing w:val="-4"/>
          <w:sz w:val="27"/>
          <w:szCs w:val="27"/>
        </w:rPr>
        <w:t>NL-DI</w:t>
      </w:r>
      <w:r>
        <w:rPr>
          <w:rFonts w:ascii="Times New Roman" w:hAnsi="Times New Roman" w:eastAsia="Times New Roman" w:cs="Times New Roman"/>
          <w:spacing w:val="23"/>
          <w:w w:val="101"/>
          <w:sz w:val="27"/>
          <w:szCs w:val="27"/>
        </w:rPr>
        <w:t xml:space="preserve">  </w:t>
      </w:r>
      <w:r>
        <w:rPr>
          <w:spacing w:val="-4"/>
          <w:sz w:val="27"/>
          <w:szCs w:val="27"/>
        </w:rPr>
        <w:t>项 ，</w:t>
      </w:r>
      <w:r>
        <w:rPr>
          <w:rFonts w:ascii="Times New Roman" w:hAnsi="Times New Roman" w:eastAsia="Times New Roman" w:cs="Times New Roman"/>
          <w:spacing w:val="-4"/>
          <w:sz w:val="27"/>
          <w:szCs w:val="27"/>
        </w:rPr>
        <w:t xml:space="preserve">RL  </w:t>
      </w:r>
      <w:r>
        <w:rPr>
          <w:spacing w:val="-4"/>
          <w:sz w:val="27"/>
          <w:szCs w:val="27"/>
        </w:rPr>
        <w:t>表示混</w:t>
      </w:r>
      <w:r>
        <w:rPr>
          <w:sz w:val="27"/>
          <w:szCs w:val="27"/>
        </w:rPr>
        <w:t xml:space="preserve"> </w:t>
      </w:r>
      <w:r>
        <w:rPr>
          <w:spacing w:val="4"/>
          <w:sz w:val="27"/>
          <w:szCs w:val="27"/>
        </w:rPr>
        <w:t>响干扰的强弱。等效平面波混响级</w:t>
      </w:r>
      <w:r>
        <w:rPr>
          <w:rFonts w:ascii="Times New Roman" w:hAnsi="Times New Roman" w:eastAsia="Times New Roman" w:cs="Times New Roman"/>
          <w:sz w:val="27"/>
          <w:szCs w:val="27"/>
        </w:rPr>
        <w:t>RL</w:t>
      </w:r>
      <w:r>
        <w:rPr>
          <w:rFonts w:ascii="Times New Roman" w:hAnsi="Times New Roman" w:eastAsia="Times New Roman" w:cs="Times New Roman"/>
          <w:spacing w:val="4"/>
          <w:sz w:val="27"/>
          <w:szCs w:val="27"/>
        </w:rPr>
        <w:t xml:space="preserve">  </w:t>
      </w:r>
      <w:r>
        <w:rPr>
          <w:spacing w:val="4"/>
          <w:sz w:val="27"/>
          <w:szCs w:val="27"/>
        </w:rPr>
        <w:t>定义如下：</w:t>
      </w:r>
      <w:r>
        <w:rPr>
          <w:spacing w:val="3"/>
          <w:sz w:val="27"/>
          <w:szCs w:val="27"/>
        </w:rPr>
        <w:t>设有水听器接收来自声轴方向</w:t>
      </w:r>
      <w:r>
        <w:rPr>
          <w:sz w:val="27"/>
          <w:szCs w:val="27"/>
        </w:rPr>
        <w:t xml:space="preserve"> </w:t>
      </w:r>
      <w:r>
        <w:rPr>
          <w:spacing w:val="9"/>
          <w:sz w:val="27"/>
          <w:szCs w:val="27"/>
        </w:rPr>
        <w:t>的入射平面波，该平面波的强度为</w:t>
      </w:r>
      <w:r>
        <w:rPr>
          <w:rFonts w:ascii="Times New Roman" w:hAnsi="Times New Roman" w:eastAsia="Times New Roman" w:cs="Times New Roman"/>
          <w:spacing w:val="9"/>
          <w:sz w:val="27"/>
          <w:szCs w:val="27"/>
        </w:rPr>
        <w:t xml:space="preserve">I,  </w:t>
      </w:r>
      <w:r>
        <w:rPr>
          <w:spacing w:val="9"/>
          <w:sz w:val="27"/>
          <w:szCs w:val="27"/>
        </w:rPr>
        <w:t>水听器输出端的开路电压为</w:t>
      </w:r>
      <w:r>
        <w:rPr>
          <w:rFonts w:ascii="Times New Roman" w:hAnsi="Times New Roman" w:eastAsia="Times New Roman" w:cs="Times New Roman"/>
          <w:spacing w:val="9"/>
          <w:sz w:val="27"/>
          <w:szCs w:val="27"/>
        </w:rPr>
        <w:t>V</w:t>
      </w:r>
      <w:r>
        <w:rPr>
          <w:rFonts w:ascii="Times New Roman" w:hAnsi="Times New Roman" w:eastAsia="Times New Roman" w:cs="Times New Roman"/>
          <w:spacing w:val="-27"/>
          <w:sz w:val="27"/>
          <w:szCs w:val="27"/>
        </w:rPr>
        <w:t xml:space="preserve"> </w:t>
      </w:r>
      <w:r>
        <w:rPr>
          <w:spacing w:val="9"/>
          <w:sz w:val="27"/>
          <w:szCs w:val="27"/>
        </w:rPr>
        <w:t>。如将此水</w:t>
      </w:r>
      <w:r>
        <w:rPr>
          <w:sz w:val="27"/>
          <w:szCs w:val="27"/>
        </w:rPr>
        <w:t xml:space="preserve"> </w:t>
      </w:r>
      <w:r>
        <w:rPr>
          <w:spacing w:val="2"/>
          <w:sz w:val="27"/>
          <w:szCs w:val="27"/>
        </w:rPr>
        <w:t>听器放置在混响声场中，声轴对着目标，若在</w:t>
      </w:r>
      <w:r>
        <w:rPr>
          <w:spacing w:val="1"/>
          <w:sz w:val="27"/>
          <w:szCs w:val="27"/>
        </w:rPr>
        <w:t>混响场中该水听器输出端的电压也</w:t>
      </w:r>
      <w:r>
        <w:rPr>
          <w:sz w:val="27"/>
          <w:szCs w:val="27"/>
        </w:rPr>
        <w:t xml:space="preserve"> </w:t>
      </w:r>
      <w:r>
        <w:rPr>
          <w:spacing w:val="5"/>
          <w:sz w:val="27"/>
          <w:szCs w:val="27"/>
        </w:rPr>
        <w:t>为</w:t>
      </w:r>
      <w:r>
        <w:rPr>
          <w:rFonts w:ascii="Times New Roman" w:hAnsi="Times New Roman" w:eastAsia="Times New Roman" w:cs="Times New Roman"/>
          <w:spacing w:val="5"/>
          <w:sz w:val="27"/>
          <w:szCs w:val="27"/>
        </w:rPr>
        <w:t xml:space="preserve">V,   </w:t>
      </w:r>
      <w:r>
        <w:rPr>
          <w:spacing w:val="5"/>
          <w:sz w:val="27"/>
          <w:szCs w:val="27"/>
        </w:rPr>
        <w:t>则此混响场的等效平面波混响级</w:t>
      </w:r>
      <w:r>
        <w:rPr>
          <w:rFonts w:ascii="Times New Roman" w:hAnsi="Times New Roman" w:eastAsia="Times New Roman" w:cs="Times New Roman"/>
          <w:sz w:val="27"/>
          <w:szCs w:val="27"/>
        </w:rPr>
        <w:t>RL</w:t>
      </w:r>
      <w:r>
        <w:rPr>
          <w:rFonts w:ascii="Times New Roman" w:hAnsi="Times New Roman" w:eastAsia="Times New Roman" w:cs="Times New Roman"/>
          <w:spacing w:val="33"/>
          <w:sz w:val="27"/>
          <w:szCs w:val="27"/>
        </w:rPr>
        <w:t xml:space="preserve"> </w:t>
      </w:r>
      <w:r>
        <w:rPr>
          <w:spacing w:val="4"/>
          <w:sz w:val="27"/>
          <w:szCs w:val="27"/>
        </w:rPr>
        <w:t>定义为</w:t>
      </w:r>
    </w:p>
    <w:p w14:paraId="08717710">
      <w:pPr>
        <w:pStyle w:val="2"/>
        <w:spacing w:before="42" w:line="274" w:lineRule="auto"/>
        <w:ind w:left="39" w:right="75" w:firstLine="4040"/>
        <w:rPr>
          <w:sz w:val="27"/>
          <w:szCs w:val="27"/>
        </w:rPr>
      </w:pPr>
      <w:r>
        <w:rPr>
          <w:position w:val="-33"/>
          <w:sz w:val="31"/>
          <w:szCs w:val="31"/>
        </w:rPr>
        <w:drawing>
          <wp:inline distT="0" distB="0" distL="0" distR="0">
            <wp:extent cx="888365" cy="425450"/>
            <wp:effectExtent l="0" t="0" r="0" b="0"/>
            <wp:docPr id="2312" name="IM 2312"/>
            <wp:cNvGraphicFramePr/>
            <a:graphic xmlns:a="http://schemas.openxmlformats.org/drawingml/2006/main">
              <a:graphicData uri="http://schemas.openxmlformats.org/drawingml/2006/picture">
                <pic:pic xmlns:pic="http://schemas.openxmlformats.org/drawingml/2006/picture">
                  <pic:nvPicPr>
                    <pic:cNvPr id="2312" name="IM 2312"/>
                    <pic:cNvPicPr/>
                  </pic:nvPicPr>
                  <pic:blipFill>
                    <a:blip r:embed="rId1285"/>
                    <a:stretch>
                      <a:fillRect/>
                    </a:stretch>
                  </pic:blipFill>
                  <pic:spPr>
                    <a:xfrm>
                      <a:off x="0" y="0"/>
                      <a:ext cx="888946" cy="425490"/>
                    </a:xfrm>
                    <a:prstGeom prst="rect">
                      <a:avLst/>
                    </a:prstGeom>
                  </pic:spPr>
                </pic:pic>
              </a:graphicData>
            </a:graphic>
          </wp:inline>
        </w:drawing>
      </w:r>
      <w:r>
        <w:rPr>
          <w:spacing w:val="5"/>
          <w:sz w:val="31"/>
          <w:szCs w:val="31"/>
        </w:rPr>
        <w:t xml:space="preserve">                     </w:t>
      </w:r>
      <w:r>
        <w:rPr>
          <w:spacing w:val="-25"/>
          <w:sz w:val="31"/>
          <w:szCs w:val="31"/>
        </w:rPr>
        <w:t>(6-2)</w:t>
      </w:r>
      <w:r>
        <w:rPr>
          <w:spacing w:val="1"/>
          <w:sz w:val="31"/>
          <w:szCs w:val="31"/>
        </w:rPr>
        <w:t xml:space="preserve"> </w:t>
      </w:r>
      <w:r>
        <w:rPr>
          <w:spacing w:val="-1"/>
          <w:sz w:val="27"/>
          <w:szCs w:val="27"/>
        </w:rPr>
        <w:t>式中，</w:t>
      </w:r>
      <w:r>
        <w:rPr>
          <w:rFonts w:ascii="Times New Roman" w:hAnsi="Times New Roman" w:eastAsia="Times New Roman" w:cs="Times New Roman"/>
          <w:spacing w:val="-1"/>
          <w:sz w:val="27"/>
          <w:szCs w:val="27"/>
        </w:rPr>
        <w:t xml:space="preserve">I₀  </w:t>
      </w:r>
      <w:r>
        <w:rPr>
          <w:spacing w:val="-1"/>
          <w:sz w:val="27"/>
          <w:szCs w:val="27"/>
        </w:rPr>
        <w:t>是参考声强。由式(6-2)可见，等效平面波</w:t>
      </w:r>
      <w:r>
        <w:rPr>
          <w:spacing w:val="-2"/>
          <w:sz w:val="27"/>
          <w:szCs w:val="27"/>
        </w:rPr>
        <w:t>混响级</w:t>
      </w:r>
      <w:r>
        <w:rPr>
          <w:rFonts w:ascii="Times New Roman" w:hAnsi="Times New Roman" w:eastAsia="Times New Roman" w:cs="Times New Roman"/>
          <w:spacing w:val="-2"/>
          <w:sz w:val="27"/>
          <w:szCs w:val="27"/>
        </w:rPr>
        <w:t xml:space="preserve">RL  </w:t>
      </w:r>
      <w:r>
        <w:rPr>
          <w:spacing w:val="-2"/>
          <w:sz w:val="27"/>
          <w:szCs w:val="27"/>
        </w:rPr>
        <w:t>度量了在混响是主</w:t>
      </w:r>
      <w:r>
        <w:rPr>
          <w:sz w:val="27"/>
          <w:szCs w:val="27"/>
        </w:rPr>
        <w:t xml:space="preserve"> </w:t>
      </w:r>
      <w:r>
        <w:rPr>
          <w:spacing w:val="-6"/>
          <w:sz w:val="27"/>
          <w:szCs w:val="27"/>
        </w:rPr>
        <w:t>要的背景干扰情况下混响干扰的大小。应该注意，混响是随时间而衰减的，所以，</w:t>
      </w:r>
      <w:r>
        <w:rPr>
          <w:sz w:val="27"/>
          <w:szCs w:val="27"/>
        </w:rPr>
        <w:t xml:space="preserve"> </w:t>
      </w:r>
      <w:r>
        <w:rPr>
          <w:spacing w:val="-10"/>
          <w:sz w:val="27"/>
          <w:szCs w:val="27"/>
        </w:rPr>
        <w:t>它对接收信号干扰的大小，则应取声呐信号到达时刻的等效平面波混响级来估计。</w:t>
      </w:r>
    </w:p>
    <w:p w14:paraId="5BBED0F2">
      <w:pPr>
        <w:spacing w:line="244" w:lineRule="auto"/>
        <w:rPr>
          <w:rFonts w:ascii="Arial"/>
          <w:sz w:val="21"/>
        </w:rPr>
      </w:pPr>
    </w:p>
    <w:p w14:paraId="089E7C8B">
      <w:pPr>
        <w:pStyle w:val="2"/>
        <w:spacing w:before="124" w:line="220" w:lineRule="auto"/>
        <w:ind w:left="3409"/>
        <w:rPr>
          <w:sz w:val="38"/>
          <w:szCs w:val="38"/>
        </w:rPr>
      </w:pPr>
      <w:r>
        <w:rPr>
          <w:spacing w:val="-19"/>
          <w:sz w:val="38"/>
          <w:szCs w:val="38"/>
        </w:rPr>
        <w:t>6.2</w:t>
      </w:r>
      <w:r>
        <w:rPr>
          <w:spacing w:val="132"/>
          <w:sz w:val="38"/>
          <w:szCs w:val="38"/>
        </w:rPr>
        <w:t xml:space="preserve"> </w:t>
      </w:r>
      <w:r>
        <w:rPr>
          <w:spacing w:val="-19"/>
          <w:sz w:val="38"/>
          <w:szCs w:val="38"/>
        </w:rPr>
        <w:t>体 积 混</w:t>
      </w:r>
      <w:r>
        <w:rPr>
          <w:spacing w:val="13"/>
          <w:sz w:val="38"/>
          <w:szCs w:val="38"/>
        </w:rPr>
        <w:t xml:space="preserve"> </w:t>
      </w:r>
      <w:r>
        <w:rPr>
          <w:spacing w:val="-19"/>
          <w:sz w:val="38"/>
          <w:szCs w:val="38"/>
        </w:rPr>
        <w:t>响</w:t>
      </w:r>
    </w:p>
    <w:p w14:paraId="3AF86C01">
      <w:pPr>
        <w:spacing w:line="301" w:lineRule="auto"/>
        <w:rPr>
          <w:rFonts w:ascii="Arial"/>
          <w:sz w:val="21"/>
        </w:rPr>
      </w:pPr>
    </w:p>
    <w:p w14:paraId="2130EAF8">
      <w:pPr>
        <w:pStyle w:val="2"/>
        <w:spacing w:before="89" w:line="262" w:lineRule="auto"/>
        <w:ind w:left="39" w:right="40" w:firstLine="540"/>
        <w:rPr>
          <w:sz w:val="27"/>
          <w:szCs w:val="27"/>
        </w:rPr>
      </w:pPr>
      <w:r>
        <w:rPr>
          <w:spacing w:val="-5"/>
          <w:sz w:val="27"/>
          <w:szCs w:val="27"/>
        </w:rPr>
        <w:t>海水介质中存在着大量散射体，如海洋生物、湍流</w:t>
      </w:r>
      <w:r>
        <w:rPr>
          <w:spacing w:val="-6"/>
          <w:sz w:val="27"/>
          <w:szCs w:val="27"/>
        </w:rPr>
        <w:t>、不均匀温度水团等，它们</w:t>
      </w:r>
      <w:r>
        <w:rPr>
          <w:sz w:val="27"/>
          <w:szCs w:val="27"/>
        </w:rPr>
        <w:t xml:space="preserve"> </w:t>
      </w:r>
      <w:r>
        <w:rPr>
          <w:spacing w:val="-10"/>
          <w:sz w:val="27"/>
          <w:szCs w:val="27"/>
        </w:rPr>
        <w:t>对入射声的散射产生散射信号，这些散射信号在接收点的叠加形成海水体积混响。</w:t>
      </w:r>
    </w:p>
    <w:p w14:paraId="1AA61754">
      <w:pPr>
        <w:spacing w:line="316" w:lineRule="auto"/>
        <w:rPr>
          <w:rFonts w:ascii="Arial"/>
          <w:sz w:val="21"/>
        </w:rPr>
      </w:pPr>
    </w:p>
    <w:p w14:paraId="5ED8291A">
      <w:pPr>
        <w:pStyle w:val="2"/>
        <w:spacing w:before="101" w:line="222" w:lineRule="auto"/>
        <w:ind w:left="43"/>
        <w:outlineLvl w:val="2"/>
        <w:rPr>
          <w:rFonts w:ascii="黑体" w:hAnsi="黑体" w:eastAsia="黑体" w:cs="黑体"/>
          <w:sz w:val="31"/>
          <w:szCs w:val="31"/>
        </w:rPr>
      </w:pPr>
      <w:r>
        <w:rPr>
          <w:b/>
          <w:bCs/>
          <w:spacing w:val="-15"/>
          <w:sz w:val="31"/>
          <w:szCs w:val="31"/>
        </w:rPr>
        <w:t>6.2.1</w:t>
      </w:r>
      <w:r>
        <w:rPr>
          <w:spacing w:val="145"/>
          <w:sz w:val="31"/>
          <w:szCs w:val="31"/>
        </w:rPr>
        <w:t xml:space="preserve"> </w:t>
      </w:r>
      <w:r>
        <w:rPr>
          <w:rFonts w:ascii="黑体" w:hAnsi="黑体" w:eastAsia="黑体" w:cs="黑体"/>
          <w:b/>
          <w:bCs/>
          <w:spacing w:val="-15"/>
          <w:sz w:val="31"/>
          <w:szCs w:val="31"/>
        </w:rPr>
        <w:t>对混响有贡献的区域</w:t>
      </w:r>
    </w:p>
    <w:p w14:paraId="08C6D243">
      <w:pPr>
        <w:spacing w:line="341" w:lineRule="auto"/>
        <w:rPr>
          <w:rFonts w:ascii="Arial"/>
          <w:sz w:val="21"/>
        </w:rPr>
      </w:pPr>
    </w:p>
    <w:p w14:paraId="19AAB3FA">
      <w:pPr>
        <w:pStyle w:val="2"/>
        <w:spacing w:before="88" w:line="283" w:lineRule="auto"/>
        <w:ind w:left="39" w:right="48" w:firstLine="570"/>
        <w:rPr>
          <w:sz w:val="27"/>
          <w:szCs w:val="27"/>
        </w:rPr>
      </w:pPr>
      <w:r>
        <w:rPr>
          <w:spacing w:val="1"/>
          <w:sz w:val="27"/>
          <w:szCs w:val="27"/>
        </w:rPr>
        <w:t>海洋中存在有大量的散射体，按各自的规律分布在海水介质中，它们距声源</w:t>
      </w:r>
      <w:r>
        <w:rPr>
          <w:spacing w:val="17"/>
          <w:sz w:val="27"/>
          <w:szCs w:val="27"/>
        </w:rPr>
        <w:t xml:space="preserve"> </w:t>
      </w:r>
      <w:r>
        <w:rPr>
          <w:spacing w:val="1"/>
          <w:sz w:val="27"/>
          <w:szCs w:val="27"/>
        </w:rPr>
        <w:t>和水听器的距离有近有远，入射声“照射”到这些散射体的时刻也有先有后，因</w:t>
      </w:r>
    </w:p>
    <w:p w14:paraId="494633DA">
      <w:pPr>
        <w:spacing w:line="283" w:lineRule="auto"/>
        <w:rPr>
          <w:sz w:val="27"/>
          <w:szCs w:val="27"/>
        </w:rPr>
        <w:sectPr>
          <w:headerReference r:id="rId217" w:type="default"/>
          <w:pgSz w:w="11900" w:h="16840"/>
          <w:pgMar w:top="1353" w:right="1420" w:bottom="0" w:left="860" w:header="920" w:footer="0" w:gutter="0"/>
          <w:cols w:space="720" w:num="1"/>
        </w:sectPr>
      </w:pPr>
    </w:p>
    <w:p w14:paraId="6ECD76BD">
      <w:pPr>
        <w:spacing w:line="282" w:lineRule="auto"/>
        <w:rPr>
          <w:rFonts w:ascii="Arial"/>
          <w:sz w:val="21"/>
        </w:rPr>
      </w:pPr>
    </w:p>
    <w:p w14:paraId="694D30D2">
      <w:pPr>
        <w:pStyle w:val="2"/>
        <w:spacing w:before="88" w:line="269" w:lineRule="auto"/>
        <w:ind w:left="3979" w:right="5"/>
        <w:jc w:val="both"/>
        <w:rPr>
          <w:rFonts w:ascii="Times New Roman" w:hAnsi="Times New Roman" w:eastAsia="Times New Roman" w:cs="Times New Roman"/>
          <w:sz w:val="27"/>
          <w:szCs w:val="27"/>
        </w:rPr>
      </w:pPr>
      <w:r>
        <w:rPr>
          <w:spacing w:val="-3"/>
          <w:sz w:val="27"/>
          <w:szCs w:val="27"/>
        </w:rPr>
        <w:t>而，所有散射波不会都在同一时刻到达水听器。</w:t>
      </w:r>
      <w:r>
        <w:rPr>
          <w:spacing w:val="11"/>
          <w:sz w:val="27"/>
          <w:szCs w:val="27"/>
        </w:rPr>
        <w:t xml:space="preserve"> </w:t>
      </w:r>
      <w:r>
        <w:rPr>
          <w:spacing w:val="-4"/>
          <w:sz w:val="27"/>
          <w:szCs w:val="27"/>
        </w:rPr>
        <w:t>上面已说明，某一时刻的混响乃是在该时刻所有</w:t>
      </w:r>
      <w:r>
        <w:rPr>
          <w:spacing w:val="16"/>
          <w:sz w:val="27"/>
          <w:szCs w:val="27"/>
        </w:rPr>
        <w:t xml:space="preserve"> </w:t>
      </w:r>
      <w:r>
        <w:rPr>
          <w:spacing w:val="-3"/>
          <w:sz w:val="27"/>
          <w:szCs w:val="27"/>
        </w:rPr>
        <w:t>到达水听器的散射波的总和。因此，对某一时刻</w:t>
      </w:r>
      <w:r>
        <w:rPr>
          <w:sz w:val="27"/>
          <w:szCs w:val="27"/>
        </w:rPr>
        <w:t xml:space="preserve"> </w:t>
      </w:r>
      <w:r>
        <w:rPr>
          <w:spacing w:val="-12"/>
          <w:sz w:val="27"/>
          <w:szCs w:val="27"/>
        </w:rPr>
        <w:t>的混响来说，并非海水中的所有散射体都有贡献，</w:t>
      </w:r>
      <w:r>
        <w:rPr>
          <w:spacing w:val="18"/>
          <w:sz w:val="27"/>
          <w:szCs w:val="27"/>
        </w:rPr>
        <w:t xml:space="preserve"> </w:t>
      </w:r>
      <w:r>
        <w:rPr>
          <w:sz w:val="27"/>
          <w:szCs w:val="27"/>
        </w:rPr>
        <w:t xml:space="preserve">而只有其中的某些部分对该时刻的混响有贡献， </w:t>
      </w:r>
      <w:r>
        <w:rPr>
          <w:spacing w:val="-4"/>
          <w:sz w:val="27"/>
          <w:szCs w:val="27"/>
        </w:rPr>
        <w:t>下面以体积混响为例，考察对某一时刻的混响有</w:t>
      </w:r>
      <w:r>
        <w:rPr>
          <w:spacing w:val="16"/>
          <w:sz w:val="27"/>
          <w:szCs w:val="27"/>
        </w:rPr>
        <w:t xml:space="preserve"> </w:t>
      </w:r>
      <w:r>
        <w:rPr>
          <w:spacing w:val="-4"/>
          <w:sz w:val="27"/>
          <w:szCs w:val="27"/>
        </w:rPr>
        <w:t>贡献的区域。考虑收发合置情况，并设它们位于</w:t>
      </w:r>
      <w:r>
        <w:rPr>
          <w:spacing w:val="18"/>
          <w:sz w:val="27"/>
          <w:szCs w:val="27"/>
        </w:rPr>
        <w:t xml:space="preserve"> </w:t>
      </w:r>
      <w:r>
        <w:rPr>
          <w:spacing w:val="9"/>
          <w:sz w:val="27"/>
          <w:szCs w:val="27"/>
        </w:rPr>
        <w:t>0点，发射声信号的脉冲宽度为t。则根据球面</w:t>
      </w:r>
      <w:r>
        <w:rPr>
          <w:spacing w:val="11"/>
          <w:sz w:val="27"/>
          <w:szCs w:val="27"/>
        </w:rPr>
        <w:t xml:space="preserve"> </w:t>
      </w:r>
      <w:r>
        <w:rPr>
          <w:spacing w:val="-5"/>
          <w:sz w:val="27"/>
          <w:szCs w:val="27"/>
        </w:rPr>
        <w:t>扩展假设，该脉冲在海水中形成了一个厚度为</w:t>
      </w:r>
      <w:r>
        <w:rPr>
          <w:rFonts w:ascii="Times New Roman" w:hAnsi="Times New Roman" w:eastAsia="Times New Roman" w:cs="Times New Roman"/>
          <w:spacing w:val="-5"/>
          <w:sz w:val="27"/>
          <w:szCs w:val="27"/>
        </w:rPr>
        <w:t>ct</w:t>
      </w:r>
    </w:p>
    <w:p w14:paraId="08F0A2D4">
      <w:pPr>
        <w:spacing w:line="269" w:lineRule="auto"/>
        <w:rPr>
          <w:rFonts w:ascii="Times New Roman" w:hAnsi="Times New Roman" w:eastAsia="Times New Roman" w:cs="Times New Roman"/>
          <w:sz w:val="27"/>
          <w:szCs w:val="27"/>
        </w:rPr>
        <w:sectPr>
          <w:headerReference r:id="rId218" w:type="default"/>
          <w:pgSz w:w="11900" w:h="16840"/>
          <w:pgMar w:top="1322" w:right="699" w:bottom="0" w:left="1519" w:header="777" w:footer="0" w:gutter="0"/>
          <w:cols w:equalWidth="0" w:num="1">
            <w:col w:w="9681"/>
          </w:cols>
        </w:sectPr>
      </w:pPr>
    </w:p>
    <w:p w14:paraId="18ABFD01">
      <w:pPr>
        <w:pStyle w:val="2"/>
        <w:spacing w:before="235" w:line="220" w:lineRule="auto"/>
        <w:ind w:left="369"/>
        <w:rPr>
          <w:sz w:val="27"/>
          <w:szCs w:val="27"/>
        </w:rPr>
      </w:pPr>
      <w:r>
        <w:rPr>
          <w:spacing w:val="-15"/>
          <w:sz w:val="27"/>
          <w:szCs w:val="27"/>
        </w:rPr>
        <w:t>图6-2对混响有贡献的区域</w:t>
      </w:r>
    </w:p>
    <w:p w14:paraId="2D06F108">
      <w:pPr>
        <w:spacing w:line="14" w:lineRule="auto"/>
        <w:rPr>
          <w:rFonts w:ascii="Arial"/>
          <w:sz w:val="2"/>
        </w:rPr>
      </w:pPr>
      <w:r>
        <w:rPr>
          <w:rFonts w:ascii="Arial" w:hAnsi="Arial" w:eastAsia="Arial" w:cs="Arial"/>
          <w:sz w:val="2"/>
          <w:szCs w:val="2"/>
        </w:rPr>
        <w:br w:type="column"/>
      </w:r>
    </w:p>
    <w:p w14:paraId="47CCC5FA">
      <w:pPr>
        <w:pStyle w:val="2"/>
        <w:spacing w:before="51" w:line="274" w:lineRule="auto"/>
        <w:ind w:right="104"/>
        <w:rPr>
          <w:sz w:val="27"/>
          <w:szCs w:val="27"/>
        </w:rPr>
      </w:pPr>
      <w:r>
        <w:rPr>
          <w:spacing w:val="-1"/>
          <w:sz w:val="27"/>
          <w:szCs w:val="27"/>
        </w:rPr>
        <w:t>的扰动球壳层，它以声速</w:t>
      </w:r>
      <w:r>
        <w:rPr>
          <w:rFonts w:ascii="Times New Roman" w:hAnsi="Times New Roman" w:eastAsia="Times New Roman" w:cs="Times New Roman"/>
          <w:spacing w:val="-1"/>
          <w:sz w:val="27"/>
          <w:szCs w:val="27"/>
        </w:rPr>
        <w:t>c</w:t>
      </w:r>
      <w:r>
        <w:rPr>
          <w:rFonts w:ascii="Times New Roman" w:hAnsi="Times New Roman" w:eastAsia="Times New Roman" w:cs="Times New Roman"/>
          <w:spacing w:val="27"/>
          <w:w w:val="101"/>
          <w:sz w:val="27"/>
          <w:szCs w:val="27"/>
        </w:rPr>
        <w:t xml:space="preserve"> </w:t>
      </w:r>
      <w:r>
        <w:rPr>
          <w:spacing w:val="-1"/>
          <w:sz w:val="27"/>
          <w:szCs w:val="27"/>
        </w:rPr>
        <w:t>逐渐向外扩张传播。</w:t>
      </w:r>
      <w:r>
        <w:rPr>
          <w:sz w:val="27"/>
          <w:szCs w:val="27"/>
        </w:rPr>
        <w:t xml:space="preserve"> </w:t>
      </w:r>
      <w:r>
        <w:rPr>
          <w:spacing w:val="-1"/>
          <w:sz w:val="27"/>
          <w:szCs w:val="27"/>
        </w:rPr>
        <w:t>现考察发射脉冲结束后</w:t>
      </w:r>
      <w:r>
        <w:rPr>
          <w:rFonts w:ascii="Times New Roman" w:hAnsi="Times New Roman" w:eastAsia="Times New Roman" w:cs="Times New Roman"/>
          <w:spacing w:val="-1"/>
          <w:sz w:val="27"/>
          <w:szCs w:val="27"/>
        </w:rPr>
        <w:t>t/2</w:t>
      </w:r>
      <w:r>
        <w:rPr>
          <w:rFonts w:ascii="Times New Roman" w:hAnsi="Times New Roman" w:eastAsia="Times New Roman" w:cs="Times New Roman"/>
          <w:spacing w:val="33"/>
          <w:sz w:val="27"/>
          <w:szCs w:val="27"/>
        </w:rPr>
        <w:t xml:space="preserve">  </w:t>
      </w:r>
      <w:r>
        <w:rPr>
          <w:spacing w:val="-1"/>
          <w:sz w:val="27"/>
          <w:szCs w:val="27"/>
        </w:rPr>
        <w:t>时刻的声传播情况，</w:t>
      </w:r>
    </w:p>
    <w:p w14:paraId="33D51D8D">
      <w:pPr>
        <w:spacing w:line="274" w:lineRule="auto"/>
        <w:rPr>
          <w:sz w:val="27"/>
          <w:szCs w:val="27"/>
        </w:rPr>
        <w:sectPr>
          <w:type w:val="continuous"/>
          <w:pgSz w:w="11900" w:h="16840"/>
          <w:pgMar w:top="1322" w:right="699" w:bottom="0" w:left="1519" w:header="777" w:footer="0" w:gutter="0"/>
          <w:cols w:equalWidth="0" w:num="2">
            <w:col w:w="3880" w:space="100"/>
            <w:col w:w="5701"/>
          </w:cols>
        </w:sectPr>
      </w:pPr>
    </w:p>
    <w:p w14:paraId="287A11AB">
      <w:pPr>
        <w:pStyle w:val="2"/>
        <w:spacing w:before="41" w:line="219" w:lineRule="auto"/>
        <w:ind w:left="49"/>
        <w:rPr>
          <w:sz w:val="27"/>
          <w:szCs w:val="27"/>
        </w:rPr>
      </w:pPr>
      <w:r>
        <w:drawing>
          <wp:anchor distT="0" distB="0" distL="0" distR="0" simplePos="0" relativeHeight="252435456" behindDoc="0" locked="0" layoutInCell="1" allowOverlap="1">
            <wp:simplePos x="0" y="0"/>
            <wp:positionH relativeFrom="column">
              <wp:posOffset>12065</wp:posOffset>
            </wp:positionH>
            <wp:positionV relativeFrom="paragraph">
              <wp:posOffset>-2856865</wp:posOffset>
            </wp:positionV>
            <wp:extent cx="2266950" cy="2305050"/>
            <wp:effectExtent l="0" t="0" r="0" b="0"/>
            <wp:wrapNone/>
            <wp:docPr id="2316" name="IM 2316"/>
            <wp:cNvGraphicFramePr/>
            <a:graphic xmlns:a="http://schemas.openxmlformats.org/drawingml/2006/main">
              <a:graphicData uri="http://schemas.openxmlformats.org/drawingml/2006/picture">
                <pic:pic xmlns:pic="http://schemas.openxmlformats.org/drawingml/2006/picture">
                  <pic:nvPicPr>
                    <pic:cNvPr id="2316" name="IM 2316"/>
                    <pic:cNvPicPr/>
                  </pic:nvPicPr>
                  <pic:blipFill>
                    <a:blip r:embed="rId1286"/>
                    <a:stretch>
                      <a:fillRect/>
                    </a:stretch>
                  </pic:blipFill>
                  <pic:spPr>
                    <a:xfrm>
                      <a:off x="0" y="0"/>
                      <a:ext cx="2266950" cy="2305069"/>
                    </a:xfrm>
                    <a:prstGeom prst="rect">
                      <a:avLst/>
                    </a:prstGeom>
                  </pic:spPr>
                </pic:pic>
              </a:graphicData>
            </a:graphic>
          </wp:anchor>
        </w:drawing>
      </w:r>
      <w:r>
        <w:rPr>
          <w:spacing w:val="3"/>
          <w:sz w:val="27"/>
          <w:szCs w:val="27"/>
        </w:rPr>
        <w:t>由图6-2可知，该扰动球壳层的内、外球半径分别为</w:t>
      </w:r>
    </w:p>
    <w:p w14:paraId="1B17A531">
      <w:pPr>
        <w:pStyle w:val="2"/>
        <w:spacing w:before="218"/>
        <w:ind w:left="3729"/>
        <w:rPr>
          <w:sz w:val="27"/>
          <w:szCs w:val="27"/>
        </w:rPr>
      </w:pPr>
      <w:r>
        <w:rPr>
          <w:position w:val="-25"/>
          <w:sz w:val="27"/>
          <w:szCs w:val="27"/>
        </w:rPr>
        <w:drawing>
          <wp:inline distT="0" distB="0" distL="0" distR="0">
            <wp:extent cx="505460" cy="349885"/>
            <wp:effectExtent l="0" t="0" r="0" b="0"/>
            <wp:docPr id="2318" name="IM 2318"/>
            <wp:cNvGraphicFramePr/>
            <a:graphic xmlns:a="http://schemas.openxmlformats.org/drawingml/2006/main">
              <a:graphicData uri="http://schemas.openxmlformats.org/drawingml/2006/picture">
                <pic:pic xmlns:pic="http://schemas.openxmlformats.org/drawingml/2006/picture">
                  <pic:nvPicPr>
                    <pic:cNvPr id="2318" name="IM 2318"/>
                    <pic:cNvPicPr/>
                  </pic:nvPicPr>
                  <pic:blipFill>
                    <a:blip r:embed="rId1287"/>
                    <a:stretch>
                      <a:fillRect/>
                    </a:stretch>
                  </pic:blipFill>
                  <pic:spPr>
                    <a:xfrm>
                      <a:off x="0" y="0"/>
                      <a:ext cx="505656" cy="349906"/>
                    </a:xfrm>
                    <a:prstGeom prst="rect">
                      <a:avLst/>
                    </a:prstGeom>
                  </pic:spPr>
                </pic:pic>
              </a:graphicData>
            </a:graphic>
          </wp:inline>
        </w:drawing>
      </w:r>
      <w:r>
        <w:rPr>
          <w:spacing w:val="70"/>
          <w:sz w:val="27"/>
          <w:szCs w:val="27"/>
        </w:rPr>
        <w:t xml:space="preserve"> </w:t>
      </w:r>
      <w:r>
        <w:rPr>
          <w:position w:val="-27"/>
          <w:sz w:val="27"/>
          <w:szCs w:val="27"/>
        </w:rPr>
        <w:drawing>
          <wp:inline distT="0" distB="0" distL="0" distR="0">
            <wp:extent cx="780415" cy="386715"/>
            <wp:effectExtent l="0" t="0" r="0" b="0"/>
            <wp:docPr id="2320" name="IM 2320"/>
            <wp:cNvGraphicFramePr/>
            <a:graphic xmlns:a="http://schemas.openxmlformats.org/drawingml/2006/main">
              <a:graphicData uri="http://schemas.openxmlformats.org/drawingml/2006/picture">
                <pic:pic xmlns:pic="http://schemas.openxmlformats.org/drawingml/2006/picture">
                  <pic:nvPicPr>
                    <pic:cNvPr id="2320" name="IM 2320"/>
                    <pic:cNvPicPr/>
                  </pic:nvPicPr>
                  <pic:blipFill>
                    <a:blip r:embed="rId1288"/>
                    <a:stretch>
                      <a:fillRect/>
                    </a:stretch>
                  </pic:blipFill>
                  <pic:spPr>
                    <a:xfrm>
                      <a:off x="0" y="0"/>
                      <a:ext cx="781039" cy="387315"/>
                    </a:xfrm>
                    <a:prstGeom prst="rect">
                      <a:avLst/>
                    </a:prstGeom>
                  </pic:spPr>
                </pic:pic>
              </a:graphicData>
            </a:graphic>
          </wp:inline>
        </w:drawing>
      </w:r>
      <w:r>
        <w:rPr>
          <w:spacing w:val="3"/>
          <w:sz w:val="27"/>
          <w:szCs w:val="27"/>
        </w:rPr>
        <w:t xml:space="preserve">                     </w:t>
      </w:r>
      <w:r>
        <w:rPr>
          <w:spacing w:val="-12"/>
          <w:sz w:val="27"/>
          <w:szCs w:val="27"/>
        </w:rPr>
        <w:t>(6-3)</w:t>
      </w:r>
    </w:p>
    <w:p w14:paraId="66A1B4A2">
      <w:pPr>
        <w:pStyle w:val="2"/>
        <w:spacing w:before="290" w:line="260" w:lineRule="auto"/>
        <w:ind w:left="49" w:right="135" w:firstLine="580"/>
        <w:rPr>
          <w:rFonts w:ascii="Times New Roman" w:hAnsi="Times New Roman" w:eastAsia="Times New Roman" w:cs="Times New Roman"/>
          <w:sz w:val="27"/>
          <w:szCs w:val="27"/>
        </w:rPr>
      </w:pPr>
      <w:r>
        <w:rPr>
          <w:spacing w:val="8"/>
          <w:sz w:val="27"/>
          <w:szCs w:val="27"/>
        </w:rPr>
        <w:t>显然，因球壳层中不同的散射体(如A、B、C</w:t>
      </w:r>
      <w:r>
        <w:rPr>
          <w:spacing w:val="4"/>
          <w:sz w:val="27"/>
          <w:szCs w:val="27"/>
        </w:rPr>
        <w:t xml:space="preserve">   </w:t>
      </w:r>
      <w:r>
        <w:rPr>
          <w:spacing w:val="8"/>
          <w:sz w:val="27"/>
          <w:szCs w:val="27"/>
        </w:rPr>
        <w:t>点)离水听器的距离</w:t>
      </w:r>
      <w:r>
        <w:rPr>
          <w:spacing w:val="7"/>
          <w:sz w:val="27"/>
          <w:szCs w:val="27"/>
        </w:rPr>
        <w:t>不同，</w:t>
      </w:r>
      <w:r>
        <w:rPr>
          <w:spacing w:val="1"/>
          <w:sz w:val="27"/>
          <w:szCs w:val="27"/>
        </w:rPr>
        <w:t xml:space="preserve"> </w:t>
      </w:r>
      <w:r>
        <w:rPr>
          <w:spacing w:val="4"/>
          <w:sz w:val="27"/>
          <w:szCs w:val="27"/>
        </w:rPr>
        <w:t>它们的散射波不可能在同一时刻到达水听器。然而可以</w:t>
      </w:r>
      <w:r>
        <w:rPr>
          <w:spacing w:val="3"/>
          <w:sz w:val="27"/>
          <w:szCs w:val="27"/>
        </w:rPr>
        <w:t>想见，因脉冲宽度为</w:t>
      </w:r>
      <w:r>
        <w:rPr>
          <w:rFonts w:ascii="Times New Roman" w:hAnsi="Times New Roman" w:eastAsia="Times New Roman" w:cs="Times New Roman"/>
          <w:spacing w:val="3"/>
          <w:sz w:val="27"/>
          <w:szCs w:val="27"/>
        </w:rPr>
        <w:t>t,</w:t>
      </w:r>
    </w:p>
    <w:p w14:paraId="0860D0D6">
      <w:pPr>
        <w:pStyle w:val="2"/>
        <w:spacing w:before="41" w:line="274" w:lineRule="auto"/>
        <w:ind w:left="49" w:right="65"/>
        <w:rPr>
          <w:sz w:val="27"/>
          <w:szCs w:val="27"/>
        </w:rPr>
      </w:pPr>
      <w:r>
        <w:rPr>
          <w:spacing w:val="11"/>
          <w:sz w:val="27"/>
          <w:szCs w:val="27"/>
        </w:rPr>
        <w:t>所以，脉冲前沿在半径为</w:t>
      </w:r>
      <w:r>
        <w:rPr>
          <w:rFonts w:ascii="Times New Roman" w:hAnsi="Times New Roman" w:eastAsia="Times New Roman" w:cs="Times New Roman"/>
          <w:spacing w:val="11"/>
          <w:sz w:val="27"/>
          <w:szCs w:val="27"/>
        </w:rPr>
        <w:t>r₀=</w:t>
      </w:r>
      <w:r>
        <w:rPr>
          <w:rFonts w:ascii="Times New Roman" w:hAnsi="Times New Roman" w:eastAsia="Times New Roman" w:cs="Times New Roman"/>
          <w:spacing w:val="40"/>
          <w:sz w:val="27"/>
          <w:szCs w:val="27"/>
        </w:rPr>
        <w:t xml:space="preserve"> </w:t>
      </w:r>
      <w:r>
        <w:rPr>
          <w:rFonts w:ascii="Times New Roman" w:hAnsi="Times New Roman" w:eastAsia="Times New Roman" w:cs="Times New Roman"/>
          <w:sz w:val="27"/>
          <w:szCs w:val="27"/>
        </w:rPr>
        <w:t>ct</w:t>
      </w:r>
      <w:r>
        <w:rPr>
          <w:rFonts w:ascii="Times New Roman" w:hAnsi="Times New Roman" w:eastAsia="Times New Roman" w:cs="Times New Roman"/>
          <w:spacing w:val="11"/>
          <w:sz w:val="27"/>
          <w:szCs w:val="27"/>
        </w:rPr>
        <w:t>/2+</w:t>
      </w:r>
      <w:r>
        <w:rPr>
          <w:rFonts w:ascii="Times New Roman" w:hAnsi="Times New Roman" w:eastAsia="Times New Roman" w:cs="Times New Roman"/>
          <w:sz w:val="27"/>
          <w:szCs w:val="27"/>
        </w:rPr>
        <w:t>ct</w:t>
      </w:r>
      <w:r>
        <w:rPr>
          <w:rFonts w:ascii="Times New Roman" w:hAnsi="Times New Roman" w:eastAsia="Times New Roman" w:cs="Times New Roman"/>
          <w:spacing w:val="11"/>
          <w:sz w:val="27"/>
          <w:szCs w:val="27"/>
        </w:rPr>
        <w:t xml:space="preserve">/2      </w:t>
      </w:r>
      <w:r>
        <w:rPr>
          <w:spacing w:val="11"/>
          <w:sz w:val="27"/>
          <w:szCs w:val="27"/>
        </w:rPr>
        <w:t>的球面上(如</w:t>
      </w:r>
      <w:r>
        <w:rPr>
          <w:rFonts w:ascii="Times New Roman" w:hAnsi="Times New Roman" w:eastAsia="Times New Roman" w:cs="Times New Roman"/>
          <w:spacing w:val="11"/>
          <w:sz w:val="27"/>
          <w:szCs w:val="27"/>
        </w:rPr>
        <w:t xml:space="preserve">B </w:t>
      </w:r>
      <w:r>
        <w:rPr>
          <w:spacing w:val="11"/>
          <w:sz w:val="27"/>
          <w:szCs w:val="27"/>
        </w:rPr>
        <w:t>点)的散射波和脉冲后</w:t>
      </w:r>
      <w:r>
        <w:rPr>
          <w:sz w:val="27"/>
          <w:szCs w:val="27"/>
        </w:rPr>
        <w:t xml:space="preserve"> </w:t>
      </w:r>
      <w:r>
        <w:rPr>
          <w:spacing w:val="12"/>
          <w:sz w:val="27"/>
          <w:szCs w:val="27"/>
        </w:rPr>
        <w:t>沿在半径</w:t>
      </w:r>
      <w:r>
        <w:rPr>
          <w:rFonts w:ascii="Times New Roman" w:hAnsi="Times New Roman" w:eastAsia="Times New Roman" w:cs="Times New Roman"/>
          <w:spacing w:val="12"/>
          <w:sz w:val="27"/>
          <w:szCs w:val="27"/>
        </w:rPr>
        <w:t>r=</w:t>
      </w:r>
      <w:r>
        <w:rPr>
          <w:rFonts w:ascii="Times New Roman" w:hAnsi="Times New Roman" w:eastAsia="Times New Roman" w:cs="Times New Roman"/>
          <w:sz w:val="27"/>
          <w:szCs w:val="27"/>
        </w:rPr>
        <w:t>ct</w:t>
      </w:r>
      <w:r>
        <w:rPr>
          <w:rFonts w:ascii="Times New Roman" w:hAnsi="Times New Roman" w:eastAsia="Times New Roman" w:cs="Times New Roman"/>
          <w:spacing w:val="12"/>
          <w:sz w:val="27"/>
          <w:szCs w:val="27"/>
        </w:rPr>
        <w:t xml:space="preserve">/2     </w:t>
      </w:r>
      <w:r>
        <w:rPr>
          <w:spacing w:val="12"/>
          <w:sz w:val="27"/>
          <w:szCs w:val="27"/>
        </w:rPr>
        <w:t>的球面上(如</w:t>
      </w:r>
      <w:r>
        <w:rPr>
          <w:rFonts w:ascii="Times New Roman" w:hAnsi="Times New Roman" w:eastAsia="Times New Roman" w:cs="Times New Roman"/>
          <w:spacing w:val="12"/>
          <w:sz w:val="27"/>
          <w:szCs w:val="27"/>
        </w:rPr>
        <w:t xml:space="preserve">A </w:t>
      </w:r>
      <w:r>
        <w:rPr>
          <w:spacing w:val="12"/>
          <w:sz w:val="27"/>
          <w:szCs w:val="27"/>
        </w:rPr>
        <w:t>点)的散射波，是在同一时刻传</w:t>
      </w:r>
      <w:r>
        <w:rPr>
          <w:spacing w:val="11"/>
          <w:sz w:val="27"/>
          <w:szCs w:val="27"/>
        </w:rPr>
        <w:t>到水听器的。</w:t>
      </w:r>
      <w:r>
        <w:rPr>
          <w:sz w:val="27"/>
          <w:szCs w:val="27"/>
        </w:rPr>
        <w:t xml:space="preserve"> </w:t>
      </w:r>
      <w:r>
        <w:rPr>
          <w:spacing w:val="1"/>
          <w:sz w:val="27"/>
          <w:szCs w:val="27"/>
        </w:rPr>
        <w:t>以上考虑的仅是脉冲前、后沿在</w:t>
      </w:r>
      <w:r>
        <w:rPr>
          <w:rFonts w:ascii="Times New Roman" w:hAnsi="Times New Roman" w:eastAsia="Times New Roman" w:cs="Times New Roman"/>
          <w:spacing w:val="1"/>
          <w:sz w:val="27"/>
          <w:szCs w:val="27"/>
        </w:rPr>
        <w:t>B</w:t>
      </w:r>
      <w:r>
        <w:rPr>
          <w:rFonts w:ascii="Times New Roman" w:hAnsi="Times New Roman" w:eastAsia="Times New Roman" w:cs="Times New Roman"/>
          <w:spacing w:val="-34"/>
          <w:sz w:val="27"/>
          <w:szCs w:val="27"/>
        </w:rPr>
        <w:t xml:space="preserve"> </w:t>
      </w:r>
      <w:r>
        <w:rPr>
          <w:spacing w:val="1"/>
          <w:sz w:val="27"/>
          <w:szCs w:val="27"/>
        </w:rPr>
        <w:t>、</w:t>
      </w:r>
      <w:r>
        <w:rPr>
          <w:rFonts w:ascii="Times New Roman" w:hAnsi="Times New Roman" w:eastAsia="Times New Roman" w:cs="Times New Roman"/>
          <w:spacing w:val="1"/>
          <w:sz w:val="27"/>
          <w:szCs w:val="27"/>
        </w:rPr>
        <w:t>A</w:t>
      </w:r>
      <w:r>
        <w:rPr>
          <w:spacing w:val="1"/>
          <w:sz w:val="27"/>
          <w:szCs w:val="27"/>
        </w:rPr>
        <w:t>两点上的散射波，事实上，位于</w:t>
      </w:r>
      <w:r>
        <w:rPr>
          <w:rFonts w:ascii="Times New Roman" w:hAnsi="Times New Roman" w:eastAsia="Times New Roman" w:cs="Times New Roman"/>
          <w:spacing w:val="1"/>
          <w:sz w:val="27"/>
          <w:szCs w:val="27"/>
        </w:rPr>
        <w:t>r</w:t>
      </w:r>
      <w:r>
        <w:rPr>
          <w:rFonts w:ascii="Times New Roman" w:hAnsi="Times New Roman" w:eastAsia="Times New Roman" w:cs="Times New Roman"/>
          <w:spacing w:val="53"/>
          <w:sz w:val="27"/>
          <w:szCs w:val="27"/>
        </w:rPr>
        <w:t xml:space="preserve"> </w:t>
      </w:r>
      <w:r>
        <w:rPr>
          <w:spacing w:val="1"/>
          <w:sz w:val="27"/>
          <w:szCs w:val="27"/>
        </w:rPr>
        <w:t>和</w:t>
      </w:r>
      <w:r>
        <w:rPr>
          <w:rFonts w:ascii="Times New Roman" w:hAnsi="Times New Roman" w:eastAsia="Times New Roman" w:cs="Times New Roman"/>
          <w:spacing w:val="1"/>
          <w:sz w:val="27"/>
          <w:szCs w:val="27"/>
        </w:rPr>
        <w:t>r</w:t>
      </w:r>
      <w:r>
        <w:rPr>
          <w:rFonts w:ascii="Times New Roman" w:hAnsi="Times New Roman" w:eastAsia="Times New Roman" w:cs="Times New Roman"/>
          <w:spacing w:val="63"/>
          <w:sz w:val="27"/>
          <w:szCs w:val="27"/>
        </w:rPr>
        <w:t xml:space="preserve"> </w:t>
      </w:r>
      <w:r>
        <w:rPr>
          <w:spacing w:val="1"/>
          <w:sz w:val="27"/>
          <w:szCs w:val="27"/>
        </w:rPr>
        <w:t>之间</w:t>
      </w:r>
      <w:r>
        <w:rPr>
          <w:sz w:val="27"/>
          <w:szCs w:val="27"/>
        </w:rPr>
        <w:t xml:space="preserve"> </w:t>
      </w:r>
      <w:r>
        <w:rPr>
          <w:spacing w:val="4"/>
          <w:sz w:val="27"/>
          <w:szCs w:val="27"/>
        </w:rPr>
        <w:t>的散射体都和</w:t>
      </w:r>
      <w:r>
        <w:rPr>
          <w:rFonts w:ascii="Times New Roman" w:hAnsi="Times New Roman" w:eastAsia="Times New Roman" w:cs="Times New Roman"/>
          <w:spacing w:val="4"/>
          <w:sz w:val="27"/>
          <w:szCs w:val="27"/>
        </w:rPr>
        <w:t>A</w:t>
      </w:r>
      <w:r>
        <w:rPr>
          <w:rFonts w:ascii="Times New Roman" w:hAnsi="Times New Roman" w:eastAsia="Times New Roman" w:cs="Times New Roman"/>
          <w:spacing w:val="-38"/>
          <w:sz w:val="27"/>
          <w:szCs w:val="27"/>
        </w:rPr>
        <w:t xml:space="preserve"> </w:t>
      </w:r>
      <w:r>
        <w:rPr>
          <w:spacing w:val="4"/>
          <w:sz w:val="27"/>
          <w:szCs w:val="27"/>
        </w:rPr>
        <w:t>、</w:t>
      </w:r>
      <w:r>
        <w:rPr>
          <w:rFonts w:ascii="Times New Roman" w:hAnsi="Times New Roman" w:eastAsia="Times New Roman" w:cs="Times New Roman"/>
          <w:spacing w:val="4"/>
          <w:sz w:val="27"/>
          <w:szCs w:val="27"/>
        </w:rPr>
        <w:t>B</w:t>
      </w:r>
      <w:r>
        <w:rPr>
          <w:spacing w:val="4"/>
          <w:sz w:val="27"/>
          <w:szCs w:val="27"/>
        </w:rPr>
        <w:t>点的情况相类似，都会对</w:t>
      </w:r>
      <w:r>
        <w:rPr>
          <w:rFonts w:ascii="Times New Roman" w:hAnsi="Times New Roman" w:eastAsia="Times New Roman" w:cs="Times New Roman"/>
          <w:spacing w:val="4"/>
          <w:sz w:val="27"/>
          <w:szCs w:val="27"/>
        </w:rPr>
        <w:t xml:space="preserve">t </w:t>
      </w:r>
      <w:r>
        <w:rPr>
          <w:spacing w:val="3"/>
          <w:sz w:val="27"/>
          <w:szCs w:val="27"/>
        </w:rPr>
        <w:t>时刻的混响有贡献。因此，对</w:t>
      </w:r>
      <w:r>
        <w:rPr>
          <w:rFonts w:ascii="Times New Roman" w:hAnsi="Times New Roman" w:eastAsia="Times New Roman" w:cs="Times New Roman"/>
          <w:spacing w:val="3"/>
          <w:sz w:val="27"/>
          <w:szCs w:val="27"/>
        </w:rPr>
        <w:t xml:space="preserve">t </w:t>
      </w:r>
      <w:r>
        <w:rPr>
          <w:spacing w:val="3"/>
          <w:sz w:val="27"/>
          <w:szCs w:val="27"/>
        </w:rPr>
        <w:t>时</w:t>
      </w:r>
      <w:r>
        <w:rPr>
          <w:sz w:val="27"/>
          <w:szCs w:val="27"/>
        </w:rPr>
        <w:t xml:space="preserve"> </w:t>
      </w:r>
      <w:r>
        <w:rPr>
          <w:spacing w:val="4"/>
          <w:sz w:val="27"/>
          <w:szCs w:val="27"/>
        </w:rPr>
        <w:t>刻的混响有贡献的，将是位于</w:t>
      </w:r>
      <w:r>
        <w:rPr>
          <w:rFonts w:ascii="Times New Roman" w:hAnsi="Times New Roman" w:eastAsia="Times New Roman" w:cs="Times New Roman"/>
          <w:spacing w:val="4"/>
          <w:sz w:val="27"/>
          <w:szCs w:val="27"/>
        </w:rPr>
        <w:t xml:space="preserve">r₀ </w:t>
      </w:r>
      <w:r>
        <w:rPr>
          <w:spacing w:val="4"/>
          <w:sz w:val="27"/>
          <w:szCs w:val="27"/>
        </w:rPr>
        <w:t>和</w:t>
      </w:r>
      <w:r>
        <w:rPr>
          <w:rFonts w:ascii="Times New Roman" w:hAnsi="Times New Roman" w:eastAsia="Times New Roman" w:cs="Times New Roman"/>
          <w:spacing w:val="4"/>
          <w:sz w:val="27"/>
          <w:szCs w:val="27"/>
        </w:rPr>
        <w:t>r</w:t>
      </w:r>
      <w:r>
        <w:rPr>
          <w:rFonts w:ascii="Times New Roman" w:hAnsi="Times New Roman" w:eastAsia="Times New Roman" w:cs="Times New Roman"/>
          <w:spacing w:val="63"/>
          <w:sz w:val="27"/>
          <w:szCs w:val="27"/>
        </w:rPr>
        <w:t xml:space="preserve"> </w:t>
      </w:r>
      <w:r>
        <w:rPr>
          <w:spacing w:val="4"/>
          <w:sz w:val="27"/>
          <w:szCs w:val="27"/>
        </w:rPr>
        <w:t>之间的球壳</w:t>
      </w:r>
      <w:r>
        <w:rPr>
          <w:spacing w:val="3"/>
          <w:sz w:val="27"/>
          <w:szCs w:val="27"/>
        </w:rPr>
        <w:t>层内的所有散射体，该壳层的厚</w:t>
      </w:r>
      <w:r>
        <w:rPr>
          <w:sz w:val="27"/>
          <w:szCs w:val="27"/>
        </w:rPr>
        <w:t xml:space="preserve"> </w:t>
      </w:r>
      <w:r>
        <w:rPr>
          <w:spacing w:val="4"/>
          <w:sz w:val="27"/>
          <w:szCs w:val="27"/>
        </w:rPr>
        <w:t>度为</w:t>
      </w:r>
      <w:r>
        <w:rPr>
          <w:rFonts w:ascii="Times New Roman" w:hAnsi="Times New Roman" w:eastAsia="Times New Roman" w:cs="Times New Roman"/>
          <w:sz w:val="27"/>
          <w:szCs w:val="27"/>
        </w:rPr>
        <w:t>ct</w:t>
      </w:r>
      <w:r>
        <w:rPr>
          <w:rFonts w:ascii="Times New Roman" w:hAnsi="Times New Roman" w:eastAsia="Times New Roman" w:cs="Times New Roman"/>
          <w:spacing w:val="4"/>
          <w:sz w:val="27"/>
          <w:szCs w:val="27"/>
        </w:rPr>
        <w:t>/2</w:t>
      </w:r>
      <w:r>
        <w:rPr>
          <w:rFonts w:ascii="Times New Roman" w:hAnsi="Times New Roman" w:eastAsia="Times New Roman" w:cs="Times New Roman"/>
          <w:spacing w:val="-29"/>
          <w:sz w:val="27"/>
          <w:szCs w:val="27"/>
        </w:rPr>
        <w:t xml:space="preserve"> </w:t>
      </w:r>
      <w:r>
        <w:rPr>
          <w:spacing w:val="4"/>
          <w:sz w:val="27"/>
          <w:szCs w:val="27"/>
        </w:rPr>
        <w:t>。</w:t>
      </w:r>
      <w:r>
        <w:rPr>
          <w:spacing w:val="130"/>
          <w:sz w:val="27"/>
          <w:szCs w:val="27"/>
        </w:rPr>
        <w:t xml:space="preserve"> </w:t>
      </w:r>
      <w:r>
        <w:rPr>
          <w:spacing w:val="4"/>
          <w:sz w:val="27"/>
          <w:szCs w:val="27"/>
        </w:rPr>
        <w:t>由此可以得出结论，对混响有贡献的区域是厚度为</w:t>
      </w:r>
      <w:r>
        <w:rPr>
          <w:rFonts w:ascii="Times New Roman" w:hAnsi="Times New Roman" w:eastAsia="Times New Roman" w:cs="Times New Roman"/>
          <w:sz w:val="27"/>
          <w:szCs w:val="27"/>
        </w:rPr>
        <w:t>ct</w:t>
      </w:r>
      <w:r>
        <w:rPr>
          <w:rFonts w:ascii="Times New Roman" w:hAnsi="Times New Roman" w:eastAsia="Times New Roman" w:cs="Times New Roman"/>
          <w:spacing w:val="4"/>
          <w:sz w:val="27"/>
          <w:szCs w:val="27"/>
        </w:rPr>
        <w:t xml:space="preserve">/2   </w:t>
      </w:r>
      <w:r>
        <w:rPr>
          <w:spacing w:val="4"/>
          <w:sz w:val="27"/>
          <w:szCs w:val="27"/>
        </w:rPr>
        <w:t>的球壳层。</w:t>
      </w:r>
    </w:p>
    <w:p w14:paraId="5F9EBCC2">
      <w:pPr>
        <w:pStyle w:val="2"/>
        <w:spacing w:before="35" w:line="268" w:lineRule="auto"/>
        <w:ind w:left="49" w:right="71" w:firstLine="580"/>
        <w:rPr>
          <w:sz w:val="27"/>
          <w:szCs w:val="27"/>
        </w:rPr>
      </w:pPr>
      <w:r>
        <w:rPr>
          <w:spacing w:val="2"/>
          <w:sz w:val="27"/>
          <w:szCs w:val="27"/>
        </w:rPr>
        <w:t>这里的推导虽然是针对体积混响的，但其结果也适用于海面、海底混响，只 是由宽为</w:t>
      </w:r>
      <w:r>
        <w:rPr>
          <w:rFonts w:ascii="Times New Roman" w:hAnsi="Times New Roman" w:eastAsia="Times New Roman" w:cs="Times New Roman"/>
          <w:sz w:val="27"/>
          <w:szCs w:val="27"/>
        </w:rPr>
        <w:t>ct</w:t>
      </w:r>
      <w:r>
        <w:rPr>
          <w:rFonts w:ascii="Times New Roman" w:hAnsi="Times New Roman" w:eastAsia="Times New Roman" w:cs="Times New Roman"/>
          <w:spacing w:val="2"/>
          <w:sz w:val="27"/>
          <w:szCs w:val="27"/>
        </w:rPr>
        <w:t>/2</w:t>
      </w:r>
      <w:r>
        <w:rPr>
          <w:rFonts w:ascii="Times New Roman" w:hAnsi="Times New Roman" w:eastAsia="Times New Roman" w:cs="Times New Roman"/>
          <w:spacing w:val="17"/>
          <w:w w:val="101"/>
          <w:sz w:val="27"/>
          <w:szCs w:val="27"/>
        </w:rPr>
        <w:t xml:space="preserve">   </w:t>
      </w:r>
      <w:r>
        <w:rPr>
          <w:spacing w:val="2"/>
          <w:sz w:val="27"/>
          <w:szCs w:val="27"/>
        </w:rPr>
        <w:t>的圆环取代了厚度为</w:t>
      </w:r>
      <w:r>
        <w:rPr>
          <w:rFonts w:ascii="Times New Roman" w:hAnsi="Times New Roman" w:eastAsia="Times New Roman" w:cs="Times New Roman"/>
          <w:sz w:val="27"/>
          <w:szCs w:val="27"/>
        </w:rPr>
        <w:t>ct</w:t>
      </w:r>
      <w:r>
        <w:rPr>
          <w:rFonts w:ascii="Times New Roman" w:hAnsi="Times New Roman" w:eastAsia="Times New Roman" w:cs="Times New Roman"/>
          <w:spacing w:val="2"/>
          <w:sz w:val="27"/>
          <w:szCs w:val="27"/>
        </w:rPr>
        <w:t xml:space="preserve">/2   </w:t>
      </w:r>
      <w:r>
        <w:rPr>
          <w:spacing w:val="2"/>
          <w:sz w:val="27"/>
          <w:szCs w:val="27"/>
        </w:rPr>
        <w:t>的</w:t>
      </w:r>
      <w:r>
        <w:rPr>
          <w:spacing w:val="1"/>
          <w:sz w:val="27"/>
          <w:szCs w:val="27"/>
        </w:rPr>
        <w:t>球壳。</w:t>
      </w:r>
    </w:p>
    <w:p w14:paraId="7970FB82">
      <w:pPr>
        <w:pStyle w:val="2"/>
        <w:spacing w:before="301" w:line="222" w:lineRule="auto"/>
        <w:ind w:left="53"/>
        <w:outlineLvl w:val="1"/>
        <w:rPr>
          <w:rFonts w:ascii="黑体" w:hAnsi="黑体" w:eastAsia="黑体" w:cs="黑体"/>
          <w:sz w:val="32"/>
          <w:szCs w:val="32"/>
        </w:rPr>
      </w:pPr>
      <w:r>
        <w:rPr>
          <w:b/>
          <w:bCs/>
          <w:spacing w:val="-23"/>
          <w:sz w:val="32"/>
          <w:szCs w:val="32"/>
        </w:rPr>
        <w:t>6.2.2</w:t>
      </w:r>
      <w:r>
        <w:rPr>
          <w:spacing w:val="125"/>
          <w:sz w:val="32"/>
          <w:szCs w:val="32"/>
        </w:rPr>
        <w:t xml:space="preserve"> </w:t>
      </w:r>
      <w:r>
        <w:rPr>
          <w:rFonts w:ascii="黑体" w:hAnsi="黑体" w:eastAsia="黑体" w:cs="黑体"/>
          <w:b/>
          <w:bCs/>
          <w:spacing w:val="-23"/>
          <w:sz w:val="32"/>
          <w:szCs w:val="32"/>
        </w:rPr>
        <w:t>体积混响理论</w:t>
      </w:r>
    </w:p>
    <w:p w14:paraId="45FA03B2">
      <w:pPr>
        <w:spacing w:line="334" w:lineRule="auto"/>
        <w:rPr>
          <w:rFonts w:ascii="Arial"/>
          <w:sz w:val="21"/>
        </w:rPr>
      </w:pPr>
    </w:p>
    <w:p w14:paraId="5BF9C91B">
      <w:pPr>
        <w:pStyle w:val="2"/>
        <w:spacing w:before="88" w:line="224" w:lineRule="auto"/>
        <w:ind w:left="629"/>
        <w:rPr>
          <w:rFonts w:ascii="楷体" w:hAnsi="楷体" w:eastAsia="楷体" w:cs="楷体"/>
          <w:sz w:val="27"/>
          <w:szCs w:val="27"/>
        </w:rPr>
      </w:pPr>
      <w:r>
        <w:rPr>
          <w:spacing w:val="3"/>
          <w:sz w:val="27"/>
          <w:szCs w:val="27"/>
        </w:rPr>
        <w:t>1.</w:t>
      </w:r>
      <w:r>
        <w:rPr>
          <w:rFonts w:ascii="楷体" w:hAnsi="楷体" w:eastAsia="楷体" w:cs="楷体"/>
          <w:spacing w:val="3"/>
          <w:sz w:val="27"/>
          <w:szCs w:val="27"/>
        </w:rPr>
        <w:t>体积混响等效平面波混响级的理论表达式</w:t>
      </w:r>
    </w:p>
    <w:p w14:paraId="123C6507">
      <w:pPr>
        <w:pStyle w:val="2"/>
        <w:spacing w:before="234" w:line="284" w:lineRule="auto"/>
        <w:ind w:left="49" w:right="91" w:firstLine="580"/>
        <w:rPr>
          <w:sz w:val="27"/>
          <w:szCs w:val="27"/>
        </w:rPr>
      </w:pPr>
      <w:r>
        <w:rPr>
          <w:spacing w:val="1"/>
          <w:sz w:val="27"/>
          <w:szCs w:val="27"/>
        </w:rPr>
        <w:t>考虑均匀分布着大量散射体的理想海水介质中，放置有指向性发射器，其辐</w:t>
      </w:r>
      <w:r>
        <w:rPr>
          <w:spacing w:val="14"/>
          <w:sz w:val="27"/>
          <w:szCs w:val="27"/>
        </w:rPr>
        <w:t xml:space="preserve"> </w:t>
      </w:r>
      <w:r>
        <w:rPr>
          <w:spacing w:val="4"/>
          <w:sz w:val="27"/>
          <w:szCs w:val="27"/>
        </w:rPr>
        <w:t>射声场声强的指向性为</w:t>
      </w:r>
      <w:r>
        <w:rPr>
          <w:rFonts w:ascii="Times New Roman" w:hAnsi="Times New Roman" w:eastAsia="Times New Roman" w:cs="Times New Roman"/>
          <w:spacing w:val="4"/>
          <w:sz w:val="27"/>
          <w:szCs w:val="27"/>
        </w:rPr>
        <w:t xml:space="preserve">b²(θ,φ),     </w:t>
      </w:r>
      <w:r>
        <w:rPr>
          <w:spacing w:val="4"/>
          <w:sz w:val="27"/>
          <w:szCs w:val="27"/>
        </w:rPr>
        <w:t>见</w:t>
      </w:r>
      <w:r>
        <w:rPr>
          <w:spacing w:val="3"/>
          <w:sz w:val="27"/>
          <w:szCs w:val="27"/>
        </w:rPr>
        <w:t>图6-3</w:t>
      </w:r>
      <w:r>
        <w:rPr>
          <w:spacing w:val="-72"/>
          <w:sz w:val="27"/>
          <w:szCs w:val="27"/>
        </w:rPr>
        <w:t xml:space="preserve"> </w:t>
      </w:r>
      <w:r>
        <w:rPr>
          <w:rFonts w:ascii="Times New Roman" w:hAnsi="Times New Roman" w:eastAsia="Times New Roman" w:cs="Times New Roman"/>
          <w:spacing w:val="3"/>
          <w:sz w:val="27"/>
          <w:szCs w:val="27"/>
        </w:rPr>
        <w:t>(a)</w:t>
      </w:r>
      <w:r>
        <w:rPr>
          <w:rFonts w:ascii="Times New Roman" w:hAnsi="Times New Roman" w:eastAsia="Times New Roman" w:cs="Times New Roman"/>
          <w:spacing w:val="-30"/>
          <w:sz w:val="27"/>
          <w:szCs w:val="27"/>
        </w:rPr>
        <w:t xml:space="preserve"> </w:t>
      </w:r>
      <w:r>
        <w:rPr>
          <w:spacing w:val="3"/>
          <w:sz w:val="27"/>
          <w:szCs w:val="27"/>
        </w:rPr>
        <w:t>。</w:t>
      </w:r>
      <w:r>
        <w:rPr>
          <w:spacing w:val="-43"/>
          <w:sz w:val="27"/>
          <w:szCs w:val="27"/>
        </w:rPr>
        <w:t xml:space="preserve"> </w:t>
      </w:r>
      <w:r>
        <w:rPr>
          <w:spacing w:val="3"/>
          <w:sz w:val="27"/>
          <w:szCs w:val="27"/>
        </w:rPr>
        <w:t>设单位距离处发射器的轴向声强</w:t>
      </w:r>
      <w:r>
        <w:rPr>
          <w:sz w:val="27"/>
          <w:szCs w:val="27"/>
        </w:rPr>
        <w:t xml:space="preserve"> </w:t>
      </w:r>
      <w:r>
        <w:rPr>
          <w:spacing w:val="-6"/>
          <w:sz w:val="27"/>
          <w:szCs w:val="27"/>
        </w:rPr>
        <w:t>为</w:t>
      </w:r>
      <w:r>
        <w:rPr>
          <w:rFonts w:ascii="Times New Roman" w:hAnsi="Times New Roman" w:eastAsia="Times New Roman" w:cs="Times New Roman"/>
          <w:spacing w:val="-6"/>
          <w:sz w:val="27"/>
          <w:szCs w:val="27"/>
        </w:rPr>
        <w:t>I₆,</w:t>
      </w:r>
      <w:r>
        <w:rPr>
          <w:rFonts w:ascii="Times New Roman" w:hAnsi="Times New Roman" w:eastAsia="Times New Roman" w:cs="Times New Roman"/>
          <w:spacing w:val="15"/>
          <w:sz w:val="27"/>
          <w:szCs w:val="27"/>
        </w:rPr>
        <w:t xml:space="preserve">   </w:t>
      </w:r>
      <w:r>
        <w:rPr>
          <w:spacing w:val="-6"/>
          <w:sz w:val="27"/>
          <w:szCs w:val="27"/>
        </w:rPr>
        <w:t>则它在空间(θ,φ)方向上的声强就为</w:t>
      </w:r>
      <w:r>
        <w:rPr>
          <w:rFonts w:ascii="Times New Roman" w:hAnsi="Times New Roman" w:eastAsia="Times New Roman" w:cs="Times New Roman"/>
          <w:spacing w:val="-6"/>
          <w:sz w:val="27"/>
          <w:szCs w:val="27"/>
        </w:rPr>
        <w:t>I</w:t>
      </w:r>
      <w:r>
        <w:rPr>
          <w:rFonts w:ascii="Times New Roman" w:hAnsi="Times New Roman" w:eastAsia="Times New Roman" w:cs="Times New Roman"/>
          <w:spacing w:val="-7"/>
          <w:sz w:val="27"/>
          <w:szCs w:val="27"/>
        </w:rPr>
        <w:t>,b²(θ,φ)</w:t>
      </w:r>
      <w:r>
        <w:rPr>
          <w:rFonts w:ascii="Times New Roman" w:hAnsi="Times New Roman" w:eastAsia="Times New Roman" w:cs="Times New Roman"/>
          <w:spacing w:val="-29"/>
          <w:sz w:val="27"/>
          <w:szCs w:val="27"/>
        </w:rPr>
        <w:t xml:space="preserve"> </w:t>
      </w:r>
      <w:r>
        <w:rPr>
          <w:spacing w:val="-7"/>
          <w:sz w:val="27"/>
          <w:szCs w:val="27"/>
        </w:rPr>
        <w:t>。</w:t>
      </w:r>
      <w:r>
        <w:rPr>
          <w:spacing w:val="-64"/>
          <w:sz w:val="27"/>
          <w:szCs w:val="27"/>
        </w:rPr>
        <w:t xml:space="preserve"> </w:t>
      </w:r>
      <w:r>
        <w:rPr>
          <w:spacing w:val="-7"/>
          <w:sz w:val="27"/>
          <w:szCs w:val="27"/>
        </w:rPr>
        <w:t>考虑(θ,φ)方向上的</w:t>
      </w:r>
      <w:r>
        <w:rPr>
          <w:rFonts w:ascii="Times New Roman" w:hAnsi="Times New Roman" w:eastAsia="Times New Roman" w:cs="Times New Roman"/>
          <w:spacing w:val="-7"/>
          <w:sz w:val="27"/>
          <w:szCs w:val="27"/>
        </w:rPr>
        <w:t>r</w:t>
      </w:r>
      <w:r>
        <w:rPr>
          <w:rFonts w:ascii="Times New Roman" w:hAnsi="Times New Roman" w:eastAsia="Times New Roman" w:cs="Times New Roman"/>
          <w:spacing w:val="43"/>
          <w:sz w:val="27"/>
          <w:szCs w:val="27"/>
        </w:rPr>
        <w:t xml:space="preserve"> </w:t>
      </w:r>
      <w:r>
        <w:rPr>
          <w:spacing w:val="-7"/>
          <w:sz w:val="27"/>
          <w:szCs w:val="27"/>
        </w:rPr>
        <w:t>处有</w:t>
      </w:r>
      <w:r>
        <w:rPr>
          <w:sz w:val="27"/>
          <w:szCs w:val="27"/>
        </w:rPr>
        <w:t xml:space="preserve"> </w:t>
      </w:r>
      <w:r>
        <w:rPr>
          <w:spacing w:val="-2"/>
          <w:sz w:val="27"/>
          <w:szCs w:val="27"/>
        </w:rPr>
        <w:t>一体积为</w:t>
      </w:r>
      <w:r>
        <w:rPr>
          <w:rFonts w:ascii="Times New Roman" w:hAnsi="Times New Roman" w:eastAsia="Times New Roman" w:cs="Times New Roman"/>
          <w:spacing w:val="-2"/>
          <w:sz w:val="27"/>
          <w:szCs w:val="27"/>
        </w:rPr>
        <w:t>dV</w:t>
      </w:r>
      <w:r>
        <w:rPr>
          <w:rFonts w:ascii="Times New Roman" w:hAnsi="Times New Roman" w:eastAsia="Times New Roman" w:cs="Times New Roman"/>
          <w:spacing w:val="22"/>
          <w:sz w:val="27"/>
          <w:szCs w:val="27"/>
        </w:rPr>
        <w:t xml:space="preserve"> </w:t>
      </w:r>
      <w:r>
        <w:rPr>
          <w:spacing w:val="-2"/>
          <w:sz w:val="27"/>
          <w:szCs w:val="27"/>
        </w:rPr>
        <w:t>的散射体元，则根据前面的假定，</w:t>
      </w:r>
      <w:r>
        <w:rPr>
          <w:rFonts w:ascii="Times New Roman" w:hAnsi="Times New Roman" w:eastAsia="Times New Roman" w:cs="Times New Roman"/>
          <w:spacing w:val="-2"/>
          <w:sz w:val="27"/>
          <w:szCs w:val="27"/>
        </w:rPr>
        <w:t xml:space="preserve">dV </w:t>
      </w:r>
      <w:r>
        <w:rPr>
          <w:spacing w:val="-2"/>
          <w:sz w:val="27"/>
          <w:szCs w:val="27"/>
        </w:rPr>
        <w:t>处的入射声强度为</w:t>
      </w:r>
      <w:r>
        <w:rPr>
          <w:rFonts w:ascii="Times New Roman" w:hAnsi="Times New Roman" w:eastAsia="Times New Roman" w:cs="Times New Roman"/>
          <w:spacing w:val="-2"/>
          <w:sz w:val="27"/>
          <w:szCs w:val="27"/>
        </w:rPr>
        <w:t>I₆b²(θ,</w:t>
      </w:r>
      <w:r>
        <w:rPr>
          <w:rFonts w:ascii="Times New Roman" w:hAnsi="Times New Roman" w:eastAsia="Times New Roman" w:cs="Times New Roman"/>
          <w:spacing w:val="-3"/>
          <w:sz w:val="27"/>
          <w:szCs w:val="27"/>
        </w:rPr>
        <w:t>φ)/r²</w:t>
      </w:r>
      <w:r>
        <w:rPr>
          <w:spacing w:val="-3"/>
          <w:sz w:val="27"/>
          <w:szCs w:val="27"/>
        </w:rPr>
        <w:t>。</w:t>
      </w:r>
    </w:p>
    <w:p w14:paraId="36D2A2EB">
      <w:pPr>
        <w:pStyle w:val="2"/>
        <w:spacing w:before="61" w:line="236" w:lineRule="auto"/>
        <w:ind w:left="49" w:right="115"/>
        <w:rPr>
          <w:sz w:val="27"/>
          <w:szCs w:val="27"/>
        </w:rPr>
      </w:pPr>
      <w:r>
        <w:rPr>
          <w:spacing w:val="3"/>
          <w:sz w:val="27"/>
          <w:szCs w:val="27"/>
        </w:rPr>
        <w:t>又根据散射强度的定义，可以得到在返回声源的方向上离</w:t>
      </w:r>
      <w:r>
        <w:rPr>
          <w:rFonts w:ascii="Times New Roman" w:hAnsi="Times New Roman" w:eastAsia="Times New Roman" w:cs="Times New Roman"/>
          <w:sz w:val="27"/>
          <w:szCs w:val="27"/>
        </w:rPr>
        <w:t>dV</w:t>
      </w:r>
      <w:r>
        <w:rPr>
          <w:rFonts w:ascii="Times New Roman" w:hAnsi="Times New Roman" w:eastAsia="Times New Roman" w:cs="Times New Roman"/>
          <w:spacing w:val="49"/>
          <w:w w:val="101"/>
          <w:sz w:val="27"/>
          <w:szCs w:val="27"/>
        </w:rPr>
        <w:t xml:space="preserve"> </w:t>
      </w:r>
      <w:r>
        <w:rPr>
          <w:spacing w:val="3"/>
          <w:sz w:val="27"/>
          <w:szCs w:val="27"/>
        </w:rPr>
        <w:t>单位距离处的散射</w:t>
      </w:r>
      <w:r>
        <w:rPr>
          <w:sz w:val="27"/>
          <w:szCs w:val="27"/>
        </w:rPr>
        <w:t xml:space="preserve"> </w:t>
      </w:r>
      <w:r>
        <w:rPr>
          <w:spacing w:val="3"/>
          <w:sz w:val="27"/>
          <w:szCs w:val="27"/>
        </w:rPr>
        <w:t>声强度为</w:t>
      </w:r>
      <w:r>
        <w:rPr>
          <w:rFonts w:ascii="Times New Roman" w:hAnsi="Times New Roman" w:eastAsia="Times New Roman" w:cs="Times New Roman"/>
          <w:spacing w:val="3"/>
          <w:sz w:val="27"/>
          <w:szCs w:val="27"/>
        </w:rPr>
        <w:t>[I₆b²(θ,φ)/r²]·S'</w:t>
      </w:r>
      <w:r>
        <w:rPr>
          <w:rFonts w:ascii="Times New Roman" w:hAnsi="Times New Roman" w:eastAsia="Times New Roman" w:cs="Times New Roman"/>
          <w:sz w:val="27"/>
          <w:szCs w:val="27"/>
        </w:rPr>
        <w:t>dV</w:t>
      </w:r>
      <w:r>
        <w:rPr>
          <w:rFonts w:ascii="Times New Roman" w:hAnsi="Times New Roman" w:eastAsia="Times New Roman" w:cs="Times New Roman"/>
          <w:spacing w:val="-29"/>
          <w:sz w:val="27"/>
          <w:szCs w:val="27"/>
        </w:rPr>
        <w:t xml:space="preserve"> </w:t>
      </w:r>
      <w:r>
        <w:rPr>
          <w:spacing w:val="3"/>
          <w:sz w:val="27"/>
          <w:szCs w:val="27"/>
        </w:rPr>
        <w:t>。   这里的</w:t>
      </w:r>
      <w:r>
        <w:rPr>
          <w:rFonts w:ascii="Times New Roman" w:hAnsi="Times New Roman" w:eastAsia="Times New Roman" w:cs="Times New Roman"/>
          <w:spacing w:val="3"/>
          <w:sz w:val="27"/>
          <w:szCs w:val="27"/>
        </w:rPr>
        <w:t>S,</w:t>
      </w:r>
      <w:r>
        <w:rPr>
          <w:rFonts w:ascii="Times New Roman" w:hAnsi="Times New Roman" w:eastAsia="Times New Roman" w:cs="Times New Roman"/>
          <w:spacing w:val="32"/>
          <w:sz w:val="27"/>
          <w:szCs w:val="27"/>
        </w:rPr>
        <w:t xml:space="preserve"> </w:t>
      </w:r>
      <w:r>
        <w:rPr>
          <w:spacing w:val="3"/>
          <w:sz w:val="27"/>
          <w:szCs w:val="27"/>
        </w:rPr>
        <w:t>是距离产生散射的单位体积1</w:t>
      </w:r>
      <w:r>
        <w:rPr>
          <w:rFonts w:ascii="Times New Roman" w:hAnsi="Times New Roman" w:eastAsia="Times New Roman" w:cs="Times New Roman"/>
          <w:spacing w:val="3"/>
          <w:sz w:val="27"/>
          <w:szCs w:val="27"/>
        </w:rPr>
        <w:t>m</w:t>
      </w:r>
      <w:r>
        <w:rPr>
          <w:rFonts w:ascii="Times New Roman" w:hAnsi="Times New Roman" w:eastAsia="Times New Roman" w:cs="Times New Roman"/>
          <w:spacing w:val="25"/>
          <w:sz w:val="27"/>
          <w:szCs w:val="27"/>
        </w:rPr>
        <w:t xml:space="preserve"> </w:t>
      </w:r>
      <w:r>
        <w:rPr>
          <w:spacing w:val="3"/>
          <w:sz w:val="27"/>
          <w:szCs w:val="27"/>
        </w:rPr>
        <w:t>处的反</w:t>
      </w:r>
    </w:p>
    <w:p w14:paraId="7011EA85">
      <w:pPr>
        <w:spacing w:line="236" w:lineRule="auto"/>
        <w:rPr>
          <w:sz w:val="27"/>
          <w:szCs w:val="27"/>
        </w:rPr>
        <w:sectPr>
          <w:type w:val="continuous"/>
          <w:pgSz w:w="11900" w:h="16840"/>
          <w:pgMar w:top="1322" w:right="699" w:bottom="0" w:left="1519" w:header="777" w:footer="0" w:gutter="0"/>
          <w:cols w:equalWidth="0" w:num="1">
            <w:col w:w="9681"/>
          </w:cols>
        </w:sectPr>
      </w:pPr>
    </w:p>
    <w:p w14:paraId="5E0F786C">
      <w:pPr>
        <w:spacing w:line="302" w:lineRule="auto"/>
        <w:rPr>
          <w:rFonts w:ascii="Arial"/>
          <w:sz w:val="21"/>
        </w:rPr>
      </w:pPr>
    </w:p>
    <w:p w14:paraId="7946E225">
      <w:pPr>
        <w:pStyle w:val="2"/>
        <w:spacing w:before="85" w:line="219" w:lineRule="auto"/>
        <w:jc w:val="right"/>
      </w:pPr>
      <w:r>
        <w:rPr>
          <w:spacing w:val="1"/>
        </w:rPr>
        <w:t>向散射声强度</w:t>
      </w:r>
      <w:r>
        <w:rPr>
          <w:rFonts w:ascii="Times New Roman" w:hAnsi="Times New Roman" w:eastAsia="Times New Roman" w:cs="Times New Roman"/>
        </w:rPr>
        <w:t>sc</w:t>
      </w:r>
      <w:r>
        <w:rPr>
          <w:rFonts w:ascii="Times New Roman" w:hAnsi="Times New Roman" w:eastAsia="Times New Roman" w:cs="Times New Roman"/>
          <w:spacing w:val="1"/>
        </w:rPr>
        <w:t xml:space="preserve">   </w:t>
      </w:r>
      <w:r>
        <w:rPr>
          <w:spacing w:val="1"/>
        </w:rPr>
        <w:t>和入射声强度</w:t>
      </w:r>
      <w:r>
        <w:rPr>
          <w:rFonts w:ascii="Times New Roman" w:hAnsi="Times New Roman" w:eastAsia="Times New Roman" w:cs="Times New Roman"/>
        </w:rPr>
        <w:t>Iin</w:t>
      </w:r>
      <w:r>
        <w:rPr>
          <w:rFonts w:ascii="Times New Roman" w:hAnsi="Times New Roman" w:eastAsia="Times New Roman" w:cs="Times New Roman"/>
          <w:spacing w:val="33"/>
          <w:w w:val="101"/>
        </w:rPr>
        <w:t xml:space="preserve"> </w:t>
      </w:r>
      <w:r>
        <w:rPr>
          <w:spacing w:val="1"/>
        </w:rPr>
        <w:t>之比：</w:t>
      </w:r>
      <w:r>
        <w:rPr>
          <w:rFonts w:ascii="Times New Roman" w:hAnsi="Times New Roman" w:eastAsia="Times New Roman" w:cs="Times New Roman"/>
          <w:spacing w:val="1"/>
        </w:rPr>
        <w:t>S=</w:t>
      </w:r>
      <w:r>
        <w:rPr>
          <w:rFonts w:ascii="Times New Roman" w:hAnsi="Times New Roman" w:eastAsia="Times New Roman" w:cs="Times New Roman"/>
        </w:rPr>
        <w:t>sc</w:t>
      </w:r>
      <w:r>
        <w:rPr>
          <w:rFonts w:ascii="Times New Roman" w:hAnsi="Times New Roman" w:eastAsia="Times New Roman" w:cs="Times New Roman"/>
          <w:spacing w:val="1"/>
        </w:rPr>
        <w:t>/1</w:t>
      </w:r>
      <w:r>
        <w:rPr>
          <w:rFonts w:ascii="Times New Roman" w:hAnsi="Times New Roman" w:eastAsia="Times New Roman" w:cs="Times New Roman"/>
        </w:rPr>
        <w:t>ic</w:t>
      </w:r>
      <w:r>
        <w:rPr>
          <w:rFonts w:ascii="Times New Roman" w:hAnsi="Times New Roman" w:eastAsia="Times New Roman" w:cs="Times New Roman"/>
          <w:spacing w:val="-30"/>
        </w:rPr>
        <w:t xml:space="preserve"> </w:t>
      </w:r>
      <w:r>
        <w:rPr>
          <w:spacing w:val="1"/>
        </w:rPr>
        <w:t>。</w:t>
      </w:r>
      <w:r>
        <w:rPr>
          <w:spacing w:val="36"/>
        </w:rPr>
        <w:t xml:space="preserve">   </w:t>
      </w:r>
      <w:r>
        <w:rPr>
          <w:spacing w:val="1"/>
        </w:rPr>
        <w:t>又根据散射强度</w:t>
      </w:r>
      <w:r>
        <w:rPr>
          <w:rFonts w:ascii="Times New Roman" w:hAnsi="Times New Roman" w:eastAsia="Times New Roman" w:cs="Times New Roman"/>
        </w:rPr>
        <w:t>S</w:t>
      </w:r>
      <w:r>
        <w:rPr>
          <w:rFonts w:ascii="Times New Roman" w:hAnsi="Times New Roman" w:eastAsia="Times New Roman" w:cs="Times New Roman"/>
          <w:spacing w:val="22"/>
        </w:rPr>
        <w:t xml:space="preserve">  </w:t>
      </w:r>
      <w:r>
        <w:t>的定义，</w:t>
      </w:r>
    </w:p>
    <w:p w14:paraId="659A8BAA">
      <w:pPr>
        <w:pStyle w:val="2"/>
        <w:spacing w:before="92" w:line="303" w:lineRule="auto"/>
        <w:ind w:left="69"/>
        <w:jc w:val="both"/>
      </w:pPr>
      <w:r>
        <w:drawing>
          <wp:anchor distT="0" distB="0" distL="0" distR="0" simplePos="0" relativeHeight="252438528" behindDoc="0" locked="0" layoutInCell="1" allowOverlap="1">
            <wp:simplePos x="0" y="0"/>
            <wp:positionH relativeFrom="column">
              <wp:posOffset>1898015</wp:posOffset>
            </wp:positionH>
            <wp:positionV relativeFrom="paragraph">
              <wp:posOffset>1739265</wp:posOffset>
            </wp:positionV>
            <wp:extent cx="2349500" cy="419100"/>
            <wp:effectExtent l="0" t="0" r="0" b="0"/>
            <wp:wrapNone/>
            <wp:docPr id="2324" name="IM 2324"/>
            <wp:cNvGraphicFramePr/>
            <a:graphic xmlns:a="http://schemas.openxmlformats.org/drawingml/2006/main">
              <a:graphicData uri="http://schemas.openxmlformats.org/drawingml/2006/picture">
                <pic:pic xmlns:pic="http://schemas.openxmlformats.org/drawingml/2006/picture">
                  <pic:nvPicPr>
                    <pic:cNvPr id="2324" name="IM 2324"/>
                    <pic:cNvPicPr/>
                  </pic:nvPicPr>
                  <pic:blipFill>
                    <a:blip r:embed="rId1289"/>
                    <a:stretch>
                      <a:fillRect/>
                    </a:stretch>
                  </pic:blipFill>
                  <pic:spPr>
                    <a:xfrm>
                      <a:off x="0" y="0"/>
                      <a:ext cx="2349466" cy="419073"/>
                    </a:xfrm>
                    <a:prstGeom prst="rect">
                      <a:avLst/>
                    </a:prstGeom>
                  </pic:spPr>
                </pic:pic>
              </a:graphicData>
            </a:graphic>
          </wp:anchor>
        </w:drawing>
      </w:r>
      <w:r>
        <w:rPr>
          <w:spacing w:val="7"/>
        </w:rPr>
        <w:t>有</w:t>
      </w:r>
      <w:r>
        <w:t>Sy</w:t>
      </w:r>
      <w:r>
        <w:rPr>
          <w:spacing w:val="7"/>
        </w:rPr>
        <w:t>=101</w:t>
      </w:r>
      <w:r>
        <w:t>gS</w:t>
      </w:r>
      <w:r>
        <w:rPr>
          <w:spacing w:val="7"/>
        </w:rPr>
        <w:t>'。</w:t>
      </w:r>
      <w:r>
        <w:rPr>
          <w:spacing w:val="-69"/>
        </w:rPr>
        <w:t xml:space="preserve"> </w:t>
      </w:r>
      <w:r>
        <w:rPr>
          <w:spacing w:val="7"/>
        </w:rPr>
        <w:t>这里之所以引入参量S,, 仅</w:t>
      </w:r>
      <w:r>
        <w:rPr>
          <w:spacing w:val="6"/>
        </w:rPr>
        <w:t>是为了书写方便。显然，在入射声作用</w:t>
      </w:r>
      <w:r>
        <w:t xml:space="preserve"> </w:t>
      </w:r>
      <w:r>
        <w:rPr>
          <w:spacing w:val="5"/>
        </w:rPr>
        <w:t>下，由</w:t>
      </w:r>
      <w:r>
        <w:rPr>
          <w:rFonts w:ascii="Times New Roman" w:hAnsi="Times New Roman" w:eastAsia="Times New Roman" w:cs="Times New Roman"/>
        </w:rPr>
        <w:t>dV</w:t>
      </w:r>
      <w:r>
        <w:rPr>
          <w:rFonts w:ascii="Times New Roman" w:hAnsi="Times New Roman" w:eastAsia="Times New Roman" w:cs="Times New Roman"/>
          <w:spacing w:val="34"/>
        </w:rPr>
        <w:t xml:space="preserve"> </w:t>
      </w:r>
      <w:r>
        <w:rPr>
          <w:spacing w:val="5"/>
        </w:rPr>
        <w:t>产生的返回声源处的散射声强度应为</w:t>
      </w:r>
      <w:r>
        <w:rPr>
          <w:rFonts w:ascii="Times New Roman" w:hAnsi="Times New Roman" w:eastAsia="Times New Roman" w:cs="Times New Roman"/>
          <w:spacing w:val="5"/>
        </w:rPr>
        <w:t>I,b²(θ,φ)S'</w:t>
      </w:r>
      <w:r>
        <w:rPr>
          <w:rFonts w:ascii="Times New Roman" w:hAnsi="Times New Roman" w:eastAsia="Times New Roman" w:cs="Times New Roman"/>
        </w:rPr>
        <w:t>dV</w:t>
      </w:r>
      <w:r>
        <w:rPr>
          <w:rFonts w:ascii="Times New Roman" w:hAnsi="Times New Roman" w:eastAsia="Times New Roman" w:cs="Times New Roman"/>
          <w:spacing w:val="5"/>
        </w:rPr>
        <w:t xml:space="preserve">/r⁴,          </w:t>
      </w:r>
      <w:r>
        <w:rPr>
          <w:spacing w:val="5"/>
        </w:rPr>
        <w:t>而如果水听器</w:t>
      </w:r>
      <w:r>
        <w:t xml:space="preserve"> </w:t>
      </w:r>
      <w:r>
        <w:rPr>
          <w:spacing w:val="4"/>
        </w:rPr>
        <w:t>的指向性图案为[b'(θ,φ)³(若收发换能器合置，则b=b'),</w:t>
      </w:r>
      <w:r>
        <w:rPr>
          <w:spacing w:val="114"/>
        </w:rPr>
        <w:t xml:space="preserve"> </w:t>
      </w:r>
      <w:r>
        <w:rPr>
          <w:spacing w:val="4"/>
        </w:rPr>
        <w:t>则对水听器输出端有</w:t>
      </w:r>
      <w:r>
        <w:t xml:space="preserve"> </w:t>
      </w:r>
      <w:r>
        <w:rPr>
          <w:spacing w:val="5"/>
        </w:rPr>
        <w:t>贡献的声强为</w:t>
      </w:r>
      <w:r>
        <w:rPr>
          <w:rFonts w:ascii="Times New Roman" w:hAnsi="Times New Roman" w:eastAsia="Times New Roman" w:cs="Times New Roman"/>
          <w:spacing w:val="5"/>
        </w:rPr>
        <w:t>I,b²(θ,φ)[b'(θ,φ)]²S'</w:t>
      </w:r>
      <w:r>
        <w:rPr>
          <w:rFonts w:ascii="Times New Roman" w:hAnsi="Times New Roman" w:eastAsia="Times New Roman" w:cs="Times New Roman"/>
        </w:rPr>
        <w:t>dV</w:t>
      </w:r>
      <w:r>
        <w:rPr>
          <w:rFonts w:ascii="Times New Roman" w:hAnsi="Times New Roman" w:eastAsia="Times New Roman" w:cs="Times New Roman"/>
          <w:spacing w:val="5"/>
        </w:rPr>
        <w:t>/r⁴</w:t>
      </w:r>
      <w:r>
        <w:rPr>
          <w:rFonts w:ascii="Times New Roman" w:hAnsi="Times New Roman" w:eastAsia="Times New Roman" w:cs="Times New Roman"/>
          <w:spacing w:val="-29"/>
        </w:rPr>
        <w:t xml:space="preserve"> </w:t>
      </w:r>
      <w:r>
        <w:rPr>
          <w:spacing w:val="5"/>
        </w:rPr>
        <w:t>。    因</w:t>
      </w:r>
      <w:r>
        <w:rPr>
          <w:spacing w:val="4"/>
        </w:rPr>
        <w:t>为散射体分布在整个空间中，所以，</w:t>
      </w:r>
      <w:r>
        <w:t xml:space="preserve"> </w:t>
      </w:r>
      <w:r>
        <w:rPr>
          <w:spacing w:val="16"/>
        </w:rPr>
        <w:t>作用于水听器的总散射声强为每个体元</w:t>
      </w:r>
      <w:r>
        <w:t>dV</w:t>
      </w:r>
      <w:r>
        <w:rPr>
          <w:spacing w:val="16"/>
        </w:rPr>
        <w:t xml:space="preserve"> 的贡献之和。如果单位体</w:t>
      </w:r>
      <w:r>
        <w:rPr>
          <w:spacing w:val="15"/>
        </w:rPr>
        <w:t>积中的散射</w:t>
      </w:r>
      <w:r>
        <w:t xml:space="preserve"> </w:t>
      </w:r>
      <w:r>
        <w:rPr>
          <w:spacing w:val="10"/>
        </w:rPr>
        <w:t>体足够多，以致可以用积分替代求和，则总的散射声强为</w:t>
      </w:r>
    </w:p>
    <w:p w14:paraId="73AB603F">
      <w:pPr>
        <w:pStyle w:val="2"/>
        <w:spacing w:before="233" w:line="222" w:lineRule="auto"/>
        <w:ind w:left="8860"/>
      </w:pPr>
      <w:r>
        <w:rPr>
          <w:spacing w:val="-12"/>
        </w:rPr>
        <w:t>(6-4)</w:t>
      </w:r>
    </w:p>
    <w:p w14:paraId="1EAF2131">
      <w:pPr>
        <w:spacing w:line="339" w:lineRule="auto"/>
        <w:rPr>
          <w:rFonts w:ascii="Arial"/>
          <w:sz w:val="21"/>
        </w:rPr>
      </w:pPr>
    </w:p>
    <w:p w14:paraId="0465F201">
      <w:pPr>
        <w:spacing w:line="339" w:lineRule="auto"/>
        <w:rPr>
          <w:rFonts w:ascii="Arial"/>
          <w:sz w:val="21"/>
        </w:rPr>
      </w:pPr>
    </w:p>
    <w:p w14:paraId="2C7F6BB3">
      <w:pPr>
        <w:spacing w:line="2830" w:lineRule="exact"/>
        <w:ind w:firstLine="5280"/>
      </w:pPr>
      <w:r>
        <w:drawing>
          <wp:anchor distT="0" distB="0" distL="0" distR="0" simplePos="0" relativeHeight="252436480" behindDoc="1" locked="0" layoutInCell="1" allowOverlap="1">
            <wp:simplePos x="0" y="0"/>
            <wp:positionH relativeFrom="column">
              <wp:posOffset>678815</wp:posOffset>
            </wp:positionH>
            <wp:positionV relativeFrom="paragraph">
              <wp:posOffset>419100</wp:posOffset>
            </wp:positionV>
            <wp:extent cx="2482850" cy="1384300"/>
            <wp:effectExtent l="0" t="0" r="0" b="0"/>
            <wp:wrapNone/>
            <wp:docPr id="2326" name="IM 2326"/>
            <wp:cNvGraphicFramePr/>
            <a:graphic xmlns:a="http://schemas.openxmlformats.org/drawingml/2006/main">
              <a:graphicData uri="http://schemas.openxmlformats.org/drawingml/2006/picture">
                <pic:pic xmlns:pic="http://schemas.openxmlformats.org/drawingml/2006/picture">
                  <pic:nvPicPr>
                    <pic:cNvPr id="2326" name="IM 2326"/>
                    <pic:cNvPicPr/>
                  </pic:nvPicPr>
                  <pic:blipFill>
                    <a:blip r:embed="rId1290"/>
                    <a:stretch>
                      <a:fillRect/>
                    </a:stretch>
                  </pic:blipFill>
                  <pic:spPr>
                    <a:xfrm>
                      <a:off x="0" y="0"/>
                      <a:ext cx="2482914" cy="1384260"/>
                    </a:xfrm>
                    <a:prstGeom prst="rect">
                      <a:avLst/>
                    </a:prstGeom>
                  </pic:spPr>
                </pic:pic>
              </a:graphicData>
            </a:graphic>
          </wp:anchor>
        </w:drawing>
      </w:r>
      <w:r>
        <w:rPr>
          <w:position w:val="-56"/>
        </w:rPr>
        <w:drawing>
          <wp:inline distT="0" distB="0" distL="0" distR="0">
            <wp:extent cx="2113915" cy="1797050"/>
            <wp:effectExtent l="0" t="0" r="0" b="0"/>
            <wp:docPr id="2328" name="IM 2328"/>
            <wp:cNvGraphicFramePr/>
            <a:graphic xmlns:a="http://schemas.openxmlformats.org/drawingml/2006/main">
              <a:graphicData uri="http://schemas.openxmlformats.org/drawingml/2006/picture">
                <pic:pic xmlns:pic="http://schemas.openxmlformats.org/drawingml/2006/picture">
                  <pic:nvPicPr>
                    <pic:cNvPr id="2328" name="IM 2328"/>
                    <pic:cNvPicPr/>
                  </pic:nvPicPr>
                  <pic:blipFill>
                    <a:blip r:embed="rId1291"/>
                    <a:stretch>
                      <a:fillRect/>
                    </a:stretch>
                  </pic:blipFill>
                  <pic:spPr>
                    <a:xfrm>
                      <a:off x="0" y="0"/>
                      <a:ext cx="2114535" cy="1797394"/>
                    </a:xfrm>
                    <a:prstGeom prst="rect">
                      <a:avLst/>
                    </a:prstGeom>
                  </pic:spPr>
                </pic:pic>
              </a:graphicData>
            </a:graphic>
          </wp:inline>
        </w:drawing>
      </w:r>
    </w:p>
    <w:p w14:paraId="71C73884">
      <w:pPr>
        <w:pStyle w:val="2"/>
        <w:spacing w:line="212" w:lineRule="auto"/>
        <w:ind w:left="2539"/>
      </w:pPr>
      <w:r>
        <w:rPr>
          <w:rFonts w:ascii="Times New Roman" w:hAnsi="Times New Roman" w:eastAsia="Times New Roman" w:cs="Times New Roman"/>
          <w:spacing w:val="-10"/>
          <w:w w:val="90"/>
        </w:rPr>
        <w:t>(a)</w:t>
      </w:r>
      <w:r>
        <w:rPr>
          <w:rFonts w:ascii="黑体" w:hAnsi="黑体" w:eastAsia="黑体" w:cs="黑体"/>
          <w:spacing w:val="-10"/>
          <w:w w:val="90"/>
        </w:rPr>
        <w:t>发射</w:t>
      </w:r>
      <w:r>
        <w:rPr>
          <w:rFonts w:ascii="黑体" w:hAnsi="黑体" w:eastAsia="黑体" w:cs="黑体"/>
          <w:spacing w:val="1"/>
        </w:rPr>
        <w:t xml:space="preserve">                          </w:t>
      </w:r>
      <w:r>
        <w:rPr>
          <w:rFonts w:ascii="Times New Roman" w:hAnsi="Times New Roman" w:eastAsia="Times New Roman" w:cs="Times New Roman"/>
          <w:spacing w:val="-10"/>
          <w:w w:val="90"/>
        </w:rPr>
        <w:t>(b)</w:t>
      </w:r>
      <w:r>
        <w:rPr>
          <w:spacing w:val="-10"/>
          <w:w w:val="90"/>
        </w:rPr>
        <w:t>接收</w:t>
      </w:r>
    </w:p>
    <w:p w14:paraId="458EF3CF">
      <w:pPr>
        <w:pStyle w:val="2"/>
        <w:spacing w:before="229" w:line="219" w:lineRule="auto"/>
        <w:ind w:left="3510"/>
      </w:pPr>
      <w:r>
        <w:rPr>
          <w:spacing w:val="-17"/>
        </w:rPr>
        <w:t>图6-3</w:t>
      </w:r>
      <w:r>
        <w:rPr>
          <w:spacing w:val="27"/>
        </w:rPr>
        <w:t xml:space="preserve"> </w:t>
      </w:r>
      <w:r>
        <w:rPr>
          <w:spacing w:val="-17"/>
        </w:rPr>
        <w:t>体积散射的几何图</w:t>
      </w:r>
    </w:p>
    <w:p w14:paraId="76683B72">
      <w:pPr>
        <w:spacing w:line="364" w:lineRule="auto"/>
        <w:rPr>
          <w:rFonts w:ascii="Arial"/>
          <w:sz w:val="21"/>
        </w:rPr>
      </w:pPr>
    </w:p>
    <w:p w14:paraId="51D78083">
      <w:pPr>
        <w:pStyle w:val="2"/>
        <w:spacing w:before="85" w:line="294" w:lineRule="auto"/>
        <w:ind w:left="69" w:right="60" w:firstLine="550"/>
      </w:pPr>
      <w:r>
        <w:rPr>
          <w:spacing w:val="10"/>
        </w:rPr>
        <w:t>根据先前的假设，每个散射体元有相同的贡献，因而S</w:t>
      </w:r>
      <w:r>
        <w:rPr>
          <w:spacing w:val="78"/>
        </w:rPr>
        <w:t xml:space="preserve"> </w:t>
      </w:r>
      <w:r>
        <w:rPr>
          <w:spacing w:val="10"/>
        </w:rPr>
        <w:t>可从积分号中移出。</w:t>
      </w:r>
      <w:r>
        <w:t xml:space="preserve"> </w:t>
      </w:r>
      <w:r>
        <w:rPr>
          <w:spacing w:val="8"/>
        </w:rPr>
        <w:t>这样，就得到对水听器输出有贡献的总的散射声强绝对值：</w:t>
      </w:r>
    </w:p>
    <w:p w14:paraId="60406ED8">
      <w:pPr>
        <w:pStyle w:val="2"/>
        <w:spacing w:before="143"/>
        <w:ind w:left="2899"/>
      </w:pPr>
      <w:r>
        <w:rPr>
          <w:position w:val="-23"/>
        </w:rPr>
        <w:drawing>
          <wp:inline distT="0" distB="0" distL="0" distR="0">
            <wp:extent cx="2444750" cy="354965"/>
            <wp:effectExtent l="0" t="0" r="0" b="0"/>
            <wp:docPr id="2330" name="IM 2330"/>
            <wp:cNvGraphicFramePr/>
            <a:graphic xmlns:a="http://schemas.openxmlformats.org/drawingml/2006/main">
              <a:graphicData uri="http://schemas.openxmlformats.org/drawingml/2006/picture">
                <pic:pic xmlns:pic="http://schemas.openxmlformats.org/drawingml/2006/picture">
                  <pic:nvPicPr>
                    <pic:cNvPr id="2330" name="IM 2330"/>
                    <pic:cNvPicPr/>
                  </pic:nvPicPr>
                  <pic:blipFill>
                    <a:blip r:embed="rId1292"/>
                    <a:stretch>
                      <a:fillRect/>
                    </a:stretch>
                  </pic:blipFill>
                  <pic:spPr>
                    <a:xfrm>
                      <a:off x="0" y="0"/>
                      <a:ext cx="2445282" cy="355555"/>
                    </a:xfrm>
                    <a:prstGeom prst="rect">
                      <a:avLst/>
                    </a:prstGeom>
                  </pic:spPr>
                </pic:pic>
              </a:graphicData>
            </a:graphic>
          </wp:inline>
        </w:drawing>
      </w:r>
      <w:r>
        <w:rPr>
          <w:spacing w:val="1"/>
        </w:rPr>
        <w:t xml:space="preserve">                </w:t>
      </w:r>
      <w:r>
        <w:rPr>
          <w:spacing w:val="-12"/>
        </w:rPr>
        <w:t>(6-5)</w:t>
      </w:r>
    </w:p>
    <w:p w14:paraId="6CF3C567">
      <w:pPr>
        <w:rPr>
          <w:rFonts w:ascii="Arial"/>
          <w:sz w:val="21"/>
        </w:rPr>
      </w:pPr>
    </w:p>
    <w:p w14:paraId="2FAB614D">
      <w:pPr>
        <w:pStyle w:val="2"/>
        <w:spacing w:before="85" w:line="296" w:lineRule="auto"/>
        <w:ind w:left="109" w:right="142" w:firstLine="520"/>
      </w:pPr>
      <w:r>
        <w:drawing>
          <wp:anchor distT="0" distB="0" distL="0" distR="0" simplePos="0" relativeHeight="252437504" behindDoc="0" locked="0" layoutInCell="1" allowOverlap="1">
            <wp:simplePos x="0" y="0"/>
            <wp:positionH relativeFrom="column">
              <wp:posOffset>1567815</wp:posOffset>
            </wp:positionH>
            <wp:positionV relativeFrom="paragraph">
              <wp:posOffset>621030</wp:posOffset>
            </wp:positionV>
            <wp:extent cx="3009900" cy="508000"/>
            <wp:effectExtent l="0" t="0" r="0" b="0"/>
            <wp:wrapNone/>
            <wp:docPr id="2332" name="IM 2332"/>
            <wp:cNvGraphicFramePr/>
            <a:graphic xmlns:a="http://schemas.openxmlformats.org/drawingml/2006/main">
              <a:graphicData uri="http://schemas.openxmlformats.org/drawingml/2006/picture">
                <pic:pic xmlns:pic="http://schemas.openxmlformats.org/drawingml/2006/picture">
                  <pic:nvPicPr>
                    <pic:cNvPr id="2332" name="IM 2332"/>
                    <pic:cNvPicPr/>
                  </pic:nvPicPr>
                  <pic:blipFill>
                    <a:blip r:embed="rId1293"/>
                    <a:stretch>
                      <a:fillRect/>
                    </a:stretch>
                  </pic:blipFill>
                  <pic:spPr>
                    <a:xfrm>
                      <a:off x="0" y="0"/>
                      <a:ext cx="3009904" cy="508043"/>
                    </a:xfrm>
                    <a:prstGeom prst="rect">
                      <a:avLst/>
                    </a:prstGeom>
                  </pic:spPr>
                </pic:pic>
              </a:graphicData>
            </a:graphic>
          </wp:anchor>
        </w:drawing>
      </w:r>
      <w:r>
        <w:rPr>
          <w:spacing w:val="11"/>
        </w:rPr>
        <w:t>又根据等效平面波混响级</w:t>
      </w:r>
      <w:r>
        <w:t>RL</w:t>
      </w:r>
      <w:r>
        <w:rPr>
          <w:spacing w:val="68"/>
        </w:rPr>
        <w:t xml:space="preserve"> </w:t>
      </w:r>
      <w:r>
        <w:rPr>
          <w:spacing w:val="11"/>
        </w:rPr>
        <w:t>的定义式(6-2)和式(6-5</w:t>
      </w:r>
      <w:r>
        <w:rPr>
          <w:spacing w:val="10"/>
        </w:rPr>
        <w:t>),并记参考声强为I</w:t>
      </w:r>
      <w:r>
        <w:rPr>
          <w:rFonts w:ascii="Calibri" w:hAnsi="Calibri" w:eastAsia="Calibri" w:cs="Calibri"/>
          <w:spacing w:val="10"/>
        </w:rPr>
        <w:t>₀</w:t>
      </w:r>
      <w:r>
        <w:rPr>
          <w:spacing w:val="10"/>
        </w:rPr>
        <w:t>,</w:t>
      </w:r>
      <w:r>
        <w:t xml:space="preserve"> </w:t>
      </w:r>
      <w:r>
        <w:rPr>
          <w:spacing w:val="8"/>
        </w:rPr>
        <w:t>于是得到体积混响的等效平面波混响级表达式为</w:t>
      </w:r>
    </w:p>
    <w:p w14:paraId="2FDA2D78">
      <w:pPr>
        <w:pStyle w:val="2"/>
        <w:spacing w:before="275" w:line="222" w:lineRule="auto"/>
        <w:ind w:left="8860"/>
      </w:pPr>
      <w:r>
        <w:rPr>
          <w:spacing w:val="-12"/>
        </w:rPr>
        <w:t>(6-6)</w:t>
      </w:r>
    </w:p>
    <w:p w14:paraId="077B6441">
      <w:pPr>
        <w:spacing w:line="425" w:lineRule="auto"/>
        <w:rPr>
          <w:rFonts w:ascii="Arial"/>
          <w:sz w:val="21"/>
        </w:rPr>
      </w:pPr>
    </w:p>
    <w:p w14:paraId="6B1C31C9">
      <w:pPr>
        <w:pStyle w:val="2"/>
        <w:spacing w:before="85" w:line="289" w:lineRule="auto"/>
        <w:ind w:left="59" w:right="60" w:firstLine="570"/>
        <w:jc w:val="both"/>
      </w:pPr>
      <w:r>
        <w:rPr>
          <w:spacing w:val="15"/>
        </w:rPr>
        <w:t>由式(6-6)可知，完成该式积分，就可得到体积混响的等效平面波混响级。</w:t>
      </w:r>
      <w:r>
        <w:rPr>
          <w:spacing w:val="3"/>
        </w:rPr>
        <w:t xml:space="preserve"> </w:t>
      </w:r>
      <w:r>
        <w:rPr>
          <w:spacing w:val="4"/>
        </w:rPr>
        <w:t>前面已经说明，对体积混响有贡献的体积是厚度为</w:t>
      </w:r>
      <w:r>
        <w:rPr>
          <w:rFonts w:ascii="Times New Roman" w:hAnsi="Times New Roman" w:eastAsia="Times New Roman" w:cs="Times New Roman"/>
        </w:rPr>
        <w:t>ct</w:t>
      </w:r>
      <w:r>
        <w:rPr>
          <w:rFonts w:ascii="Times New Roman" w:hAnsi="Times New Roman" w:eastAsia="Times New Roman" w:cs="Times New Roman"/>
          <w:spacing w:val="4"/>
        </w:rPr>
        <w:t>/2</w:t>
      </w:r>
      <w:r>
        <w:rPr>
          <w:rFonts w:ascii="Times New Roman" w:hAnsi="Times New Roman" w:eastAsia="Times New Roman" w:cs="Times New Roman"/>
          <w:spacing w:val="26"/>
        </w:rPr>
        <w:t xml:space="preserve">   </w:t>
      </w:r>
      <w:r>
        <w:rPr>
          <w:spacing w:val="4"/>
        </w:rPr>
        <w:t>的球壳层，因此，可把</w:t>
      </w:r>
      <w:r>
        <w:rPr>
          <w:rFonts w:ascii="Times New Roman" w:hAnsi="Times New Roman" w:eastAsia="Times New Roman" w:cs="Times New Roman"/>
        </w:rPr>
        <w:t xml:space="preserve">dV   </w:t>
      </w:r>
      <w:r>
        <w:rPr>
          <w:spacing w:val="15"/>
        </w:rPr>
        <w:t>选成图6-4所示的形状，并得到</w:t>
      </w:r>
    </w:p>
    <w:p w14:paraId="0B484035">
      <w:pPr>
        <w:pStyle w:val="2"/>
        <w:spacing w:before="187"/>
        <w:ind w:left="4059"/>
      </w:pPr>
      <w:r>
        <w:rPr>
          <w:position w:val="-24"/>
        </w:rPr>
        <w:drawing>
          <wp:inline distT="0" distB="0" distL="0" distR="0">
            <wp:extent cx="978535" cy="338455"/>
            <wp:effectExtent l="0" t="0" r="0" b="0"/>
            <wp:docPr id="2334" name="IM 2334"/>
            <wp:cNvGraphicFramePr/>
            <a:graphic xmlns:a="http://schemas.openxmlformats.org/drawingml/2006/main">
              <a:graphicData uri="http://schemas.openxmlformats.org/drawingml/2006/picture">
                <pic:pic xmlns:pic="http://schemas.openxmlformats.org/drawingml/2006/picture">
                  <pic:nvPicPr>
                    <pic:cNvPr id="2334" name="IM 2334"/>
                    <pic:cNvPicPr/>
                  </pic:nvPicPr>
                  <pic:blipFill>
                    <a:blip r:embed="rId1294"/>
                    <a:stretch>
                      <a:fillRect/>
                    </a:stretch>
                  </pic:blipFill>
                  <pic:spPr>
                    <a:xfrm>
                      <a:off x="0" y="0"/>
                      <a:ext cx="978874" cy="338994"/>
                    </a:xfrm>
                    <a:prstGeom prst="rect">
                      <a:avLst/>
                    </a:prstGeom>
                  </pic:spPr>
                </pic:pic>
              </a:graphicData>
            </a:graphic>
          </wp:inline>
        </w:drawing>
      </w:r>
      <w:r>
        <w:t xml:space="preserve">                         </w:t>
      </w:r>
      <w:r>
        <w:rPr>
          <w:spacing w:val="-12"/>
        </w:rPr>
        <w:t>(6-7)</w:t>
      </w:r>
    </w:p>
    <w:p w14:paraId="1DAD0380">
      <w:pPr>
        <w:sectPr>
          <w:headerReference r:id="rId219" w:type="default"/>
          <w:pgSz w:w="11900" w:h="16840"/>
          <w:pgMar w:top="1371" w:right="1369" w:bottom="0" w:left="860" w:header="878" w:footer="0" w:gutter="0"/>
          <w:cols w:space="720" w:num="1"/>
        </w:sectPr>
      </w:pPr>
    </w:p>
    <w:p w14:paraId="32C2F7BE">
      <w:pPr>
        <w:spacing w:line="259" w:lineRule="auto"/>
        <w:rPr>
          <w:rFonts w:ascii="Arial"/>
          <w:sz w:val="21"/>
        </w:rPr>
      </w:pPr>
    </w:p>
    <w:p w14:paraId="4380873D">
      <w:pPr>
        <w:pStyle w:val="2"/>
        <w:spacing w:before="87" w:line="277" w:lineRule="auto"/>
        <w:ind w:left="59" w:right="102" w:firstLine="9"/>
        <w:jc w:val="both"/>
        <w:rPr>
          <w:sz w:val="27"/>
          <w:szCs w:val="27"/>
        </w:rPr>
      </w:pPr>
      <w:r>
        <w:rPr>
          <w:spacing w:val="-6"/>
          <w:sz w:val="27"/>
          <w:szCs w:val="27"/>
        </w:rPr>
        <w:t>式</w:t>
      </w:r>
      <w:r>
        <w:rPr>
          <w:spacing w:val="-27"/>
          <w:sz w:val="27"/>
          <w:szCs w:val="27"/>
        </w:rPr>
        <w:t xml:space="preserve"> </w:t>
      </w:r>
      <w:r>
        <w:rPr>
          <w:spacing w:val="-6"/>
          <w:sz w:val="27"/>
          <w:szCs w:val="27"/>
        </w:rPr>
        <w:t>中</w:t>
      </w:r>
      <w:r>
        <w:rPr>
          <w:spacing w:val="-70"/>
          <w:sz w:val="27"/>
          <w:szCs w:val="27"/>
        </w:rPr>
        <w:t xml:space="preserve"> </w:t>
      </w:r>
      <w:r>
        <w:rPr>
          <w:spacing w:val="-6"/>
          <w:sz w:val="27"/>
          <w:szCs w:val="27"/>
        </w:rPr>
        <w:t>，</w:t>
      </w:r>
      <w:r>
        <w:rPr>
          <w:rFonts w:ascii="Times New Roman" w:hAnsi="Times New Roman" w:eastAsia="Times New Roman" w:cs="Times New Roman"/>
          <w:spacing w:val="-6"/>
          <w:sz w:val="27"/>
          <w:szCs w:val="27"/>
        </w:rPr>
        <w:t>dQ</w:t>
      </w:r>
      <w:r>
        <w:rPr>
          <w:rFonts w:ascii="Times New Roman" w:hAnsi="Times New Roman" w:eastAsia="Times New Roman" w:cs="Times New Roman"/>
          <w:spacing w:val="22"/>
          <w:sz w:val="27"/>
          <w:szCs w:val="27"/>
        </w:rPr>
        <w:t xml:space="preserve"> </w:t>
      </w:r>
      <w:r>
        <w:rPr>
          <w:spacing w:val="-6"/>
          <w:sz w:val="27"/>
          <w:szCs w:val="27"/>
        </w:rPr>
        <w:t>是小圆柱横截面对接收点所张的立体角；</w:t>
      </w:r>
      <w:r>
        <w:rPr>
          <w:rFonts w:ascii="Times New Roman" w:hAnsi="Times New Roman" w:eastAsia="Times New Roman" w:cs="Times New Roman"/>
          <w:spacing w:val="-6"/>
          <w:sz w:val="27"/>
          <w:szCs w:val="27"/>
        </w:rPr>
        <w:t>c</w:t>
      </w:r>
      <w:r>
        <w:rPr>
          <w:rFonts w:ascii="Times New Roman" w:hAnsi="Times New Roman" w:eastAsia="Times New Roman" w:cs="Times New Roman"/>
          <w:spacing w:val="17"/>
          <w:sz w:val="27"/>
          <w:szCs w:val="27"/>
        </w:rPr>
        <w:t xml:space="preserve">  </w:t>
      </w:r>
      <w:r>
        <w:rPr>
          <w:spacing w:val="-6"/>
          <w:sz w:val="27"/>
          <w:szCs w:val="27"/>
        </w:rPr>
        <w:t>是声速；</w:t>
      </w:r>
      <w:r>
        <w:rPr>
          <w:rFonts w:ascii="Times New Roman" w:hAnsi="Times New Roman" w:eastAsia="Times New Roman" w:cs="Times New Roman"/>
          <w:spacing w:val="-6"/>
          <w:sz w:val="27"/>
          <w:szCs w:val="27"/>
        </w:rPr>
        <w:t xml:space="preserve">t  </w:t>
      </w:r>
      <w:r>
        <w:rPr>
          <w:spacing w:val="-6"/>
          <w:sz w:val="27"/>
          <w:szCs w:val="27"/>
        </w:rPr>
        <w:t>是脉冲宽度。将</w:t>
      </w:r>
      <w:r>
        <w:rPr>
          <w:sz w:val="27"/>
          <w:szCs w:val="27"/>
        </w:rPr>
        <w:t xml:space="preserve"> </w:t>
      </w:r>
      <w:r>
        <w:rPr>
          <w:spacing w:val="23"/>
          <w:sz w:val="27"/>
          <w:szCs w:val="27"/>
        </w:rPr>
        <w:t>式(6-7)代入式(6-5)和式(6-6)后就得到体积混响的总的散</w:t>
      </w:r>
      <w:r>
        <w:rPr>
          <w:spacing w:val="22"/>
          <w:sz w:val="27"/>
          <w:szCs w:val="27"/>
        </w:rPr>
        <w:t>射声强</w:t>
      </w:r>
      <w:r>
        <w:rPr>
          <w:rFonts w:ascii="Times New Roman" w:hAnsi="Times New Roman" w:eastAsia="Times New Roman" w:cs="Times New Roman"/>
          <w:sz w:val="27"/>
          <w:szCs w:val="27"/>
        </w:rPr>
        <w:t>Isc</w:t>
      </w:r>
      <w:r>
        <w:rPr>
          <w:rFonts w:ascii="Times New Roman" w:hAnsi="Times New Roman" w:eastAsia="Times New Roman" w:cs="Times New Roman"/>
          <w:spacing w:val="45"/>
          <w:sz w:val="27"/>
          <w:szCs w:val="27"/>
        </w:rPr>
        <w:t xml:space="preserve"> </w:t>
      </w:r>
      <w:r>
        <w:rPr>
          <w:spacing w:val="22"/>
          <w:sz w:val="27"/>
          <w:szCs w:val="27"/>
        </w:rPr>
        <w:t>和等</w:t>
      </w:r>
      <w:r>
        <w:rPr>
          <w:sz w:val="27"/>
          <w:szCs w:val="27"/>
        </w:rPr>
        <w:t xml:space="preserve"> </w:t>
      </w:r>
      <w:r>
        <w:rPr>
          <w:spacing w:val="-8"/>
          <w:sz w:val="27"/>
          <w:szCs w:val="27"/>
        </w:rPr>
        <w:t>效平面波混响级：</w:t>
      </w:r>
    </w:p>
    <w:p w14:paraId="27B43A3D">
      <w:pPr>
        <w:spacing w:line="277" w:lineRule="auto"/>
        <w:rPr>
          <w:sz w:val="27"/>
          <w:szCs w:val="27"/>
        </w:rPr>
        <w:sectPr>
          <w:headerReference r:id="rId220" w:type="default"/>
          <w:pgSz w:w="11900" w:h="16840"/>
          <w:pgMar w:top="1286" w:right="684" w:bottom="0" w:left="1519" w:header="764" w:footer="0" w:gutter="0"/>
          <w:cols w:equalWidth="0" w:num="1">
            <w:col w:w="9696"/>
          </w:cols>
        </w:sectPr>
      </w:pPr>
    </w:p>
    <w:p w14:paraId="4C53F580">
      <w:pPr>
        <w:spacing w:line="1389" w:lineRule="exact"/>
        <w:ind w:firstLine="260"/>
      </w:pPr>
      <w:r>
        <w:rPr>
          <w:position w:val="-27"/>
        </w:rPr>
        <w:drawing>
          <wp:inline distT="0" distB="0" distL="0" distR="0">
            <wp:extent cx="1936115" cy="882015"/>
            <wp:effectExtent l="0" t="0" r="0" b="0"/>
            <wp:docPr id="2338" name="IM 2338"/>
            <wp:cNvGraphicFramePr/>
            <a:graphic xmlns:a="http://schemas.openxmlformats.org/drawingml/2006/main">
              <a:graphicData uri="http://schemas.openxmlformats.org/drawingml/2006/picture">
                <pic:pic xmlns:pic="http://schemas.openxmlformats.org/drawingml/2006/picture">
                  <pic:nvPicPr>
                    <pic:cNvPr id="2338" name="IM 2338"/>
                    <pic:cNvPicPr/>
                  </pic:nvPicPr>
                  <pic:blipFill>
                    <a:blip r:embed="rId1295"/>
                    <a:stretch>
                      <a:fillRect/>
                    </a:stretch>
                  </pic:blipFill>
                  <pic:spPr>
                    <a:xfrm>
                      <a:off x="0" y="0"/>
                      <a:ext cx="1936731" cy="882633"/>
                    </a:xfrm>
                    <a:prstGeom prst="rect">
                      <a:avLst/>
                    </a:prstGeom>
                  </pic:spPr>
                </pic:pic>
              </a:graphicData>
            </a:graphic>
          </wp:inline>
        </w:drawing>
      </w:r>
    </w:p>
    <w:p w14:paraId="5C66F8A7">
      <w:pPr>
        <w:pStyle w:val="2"/>
        <w:spacing w:before="222" w:line="220" w:lineRule="auto"/>
        <w:ind w:left="99"/>
        <w:rPr>
          <w:sz w:val="27"/>
          <w:szCs w:val="27"/>
        </w:rPr>
      </w:pPr>
      <w:r>
        <w:drawing>
          <wp:anchor distT="0" distB="0" distL="0" distR="0" simplePos="0" relativeHeight="252443648" behindDoc="0" locked="0" layoutInCell="1" allowOverlap="1">
            <wp:simplePos x="0" y="0"/>
            <wp:positionH relativeFrom="column">
              <wp:posOffset>2101215</wp:posOffset>
            </wp:positionH>
            <wp:positionV relativeFrom="paragraph">
              <wp:posOffset>1498600</wp:posOffset>
            </wp:positionV>
            <wp:extent cx="1962150" cy="323850"/>
            <wp:effectExtent l="0" t="0" r="0" b="0"/>
            <wp:wrapNone/>
            <wp:docPr id="2340" name="IM 2340"/>
            <wp:cNvGraphicFramePr/>
            <a:graphic xmlns:a="http://schemas.openxmlformats.org/drawingml/2006/main">
              <a:graphicData uri="http://schemas.openxmlformats.org/drawingml/2006/picture">
                <pic:pic xmlns:pic="http://schemas.openxmlformats.org/drawingml/2006/picture">
                  <pic:nvPicPr>
                    <pic:cNvPr id="2340" name="IM 2340"/>
                    <pic:cNvPicPr/>
                  </pic:nvPicPr>
                  <pic:blipFill>
                    <a:blip r:embed="rId1296"/>
                    <a:stretch>
                      <a:fillRect/>
                    </a:stretch>
                  </pic:blipFill>
                  <pic:spPr>
                    <a:xfrm>
                      <a:off x="0" y="0"/>
                      <a:ext cx="1962196" cy="323902"/>
                    </a:xfrm>
                    <a:prstGeom prst="rect">
                      <a:avLst/>
                    </a:prstGeom>
                  </pic:spPr>
                </pic:pic>
              </a:graphicData>
            </a:graphic>
          </wp:anchor>
        </w:drawing>
      </w:r>
      <w:r>
        <w:rPr>
          <w:spacing w:val="-25"/>
          <w:w w:val="98"/>
          <w:sz w:val="27"/>
          <w:szCs w:val="27"/>
        </w:rPr>
        <w:t>图6-4</w:t>
      </w:r>
      <w:r>
        <w:rPr>
          <w:spacing w:val="53"/>
          <w:sz w:val="27"/>
          <w:szCs w:val="27"/>
        </w:rPr>
        <w:t xml:space="preserve"> </w:t>
      </w:r>
      <w:r>
        <w:rPr>
          <w:spacing w:val="-25"/>
          <w:w w:val="98"/>
          <w:sz w:val="27"/>
          <w:szCs w:val="27"/>
        </w:rPr>
        <w:t>求体积混响时体元的选取</w:t>
      </w:r>
    </w:p>
    <w:p w14:paraId="5CE16BBD">
      <w:pPr>
        <w:spacing w:line="174" w:lineRule="exact"/>
      </w:pPr>
    </w:p>
    <w:p w14:paraId="688876FC">
      <w:pPr>
        <w:spacing w:line="14" w:lineRule="auto"/>
        <w:rPr>
          <w:rFonts w:ascii="Arial"/>
          <w:sz w:val="2"/>
        </w:rPr>
      </w:pPr>
      <w:r>
        <w:rPr>
          <w:rFonts w:ascii="Arial" w:hAnsi="Arial" w:eastAsia="Arial" w:cs="Arial"/>
          <w:sz w:val="2"/>
          <w:szCs w:val="2"/>
        </w:rPr>
        <w:br w:type="column"/>
      </w:r>
    </w:p>
    <w:p w14:paraId="5F6998CA">
      <w:pPr>
        <w:spacing w:before="58" w:line="582" w:lineRule="exact"/>
        <w:ind w:firstLine="1409"/>
      </w:pPr>
      <w:r>
        <w:rPr>
          <w:position w:val="-11"/>
        </w:rPr>
        <w:drawing>
          <wp:inline distT="0" distB="0" distL="0" distR="0">
            <wp:extent cx="1828800" cy="369570"/>
            <wp:effectExtent l="0" t="0" r="0" b="0"/>
            <wp:docPr id="2342" name="IM 2342"/>
            <wp:cNvGraphicFramePr/>
            <a:graphic xmlns:a="http://schemas.openxmlformats.org/drawingml/2006/main">
              <a:graphicData uri="http://schemas.openxmlformats.org/drawingml/2006/picture">
                <pic:pic xmlns:pic="http://schemas.openxmlformats.org/drawingml/2006/picture">
                  <pic:nvPicPr>
                    <pic:cNvPr id="2342" name="IM 2342"/>
                    <pic:cNvPicPr/>
                  </pic:nvPicPr>
                  <pic:blipFill>
                    <a:blip r:embed="rId1297"/>
                    <a:stretch>
                      <a:fillRect/>
                    </a:stretch>
                  </pic:blipFill>
                  <pic:spPr>
                    <a:xfrm>
                      <a:off x="0" y="0"/>
                      <a:ext cx="1828986" cy="369771"/>
                    </a:xfrm>
                    <a:prstGeom prst="rect">
                      <a:avLst/>
                    </a:prstGeom>
                  </pic:spPr>
                </pic:pic>
              </a:graphicData>
            </a:graphic>
          </wp:inline>
        </w:drawing>
      </w:r>
    </w:p>
    <w:p w14:paraId="2553D519">
      <w:pPr>
        <w:spacing w:line="294" w:lineRule="auto"/>
        <w:rPr>
          <w:rFonts w:ascii="Arial"/>
          <w:sz w:val="21"/>
        </w:rPr>
      </w:pPr>
      <w:r>
        <w:drawing>
          <wp:anchor distT="0" distB="0" distL="0" distR="0" simplePos="0" relativeHeight="252441600" behindDoc="0" locked="0" layoutInCell="1" allowOverlap="1">
            <wp:simplePos x="0" y="0"/>
            <wp:positionH relativeFrom="column">
              <wp:posOffset>679450</wp:posOffset>
            </wp:positionH>
            <wp:positionV relativeFrom="paragraph">
              <wp:posOffset>119380</wp:posOffset>
            </wp:positionV>
            <wp:extent cx="2324100" cy="488950"/>
            <wp:effectExtent l="0" t="0" r="0" b="0"/>
            <wp:wrapNone/>
            <wp:docPr id="2344" name="IM 2344"/>
            <wp:cNvGraphicFramePr/>
            <a:graphic xmlns:a="http://schemas.openxmlformats.org/drawingml/2006/main">
              <a:graphicData uri="http://schemas.openxmlformats.org/drawingml/2006/picture">
                <pic:pic xmlns:pic="http://schemas.openxmlformats.org/drawingml/2006/picture">
                  <pic:nvPicPr>
                    <pic:cNvPr id="2344" name="IM 2344"/>
                    <pic:cNvPicPr/>
                  </pic:nvPicPr>
                  <pic:blipFill>
                    <a:blip r:embed="rId1298"/>
                    <a:stretch>
                      <a:fillRect/>
                    </a:stretch>
                  </pic:blipFill>
                  <pic:spPr>
                    <a:xfrm>
                      <a:off x="0" y="0"/>
                      <a:ext cx="2324043" cy="489086"/>
                    </a:xfrm>
                    <a:prstGeom prst="rect">
                      <a:avLst/>
                    </a:prstGeom>
                  </pic:spPr>
                </pic:pic>
              </a:graphicData>
            </a:graphic>
          </wp:anchor>
        </w:drawing>
      </w:r>
    </w:p>
    <w:p w14:paraId="60DA73E4">
      <w:pPr>
        <w:pStyle w:val="2"/>
        <w:spacing w:before="87" w:line="222" w:lineRule="auto"/>
        <w:ind w:left="4900"/>
        <w:rPr>
          <w:sz w:val="27"/>
          <w:szCs w:val="27"/>
        </w:rPr>
      </w:pPr>
      <w:r>
        <w:rPr>
          <w:spacing w:val="-12"/>
          <w:sz w:val="27"/>
          <w:szCs w:val="27"/>
        </w:rPr>
        <w:t>(6-8)</w:t>
      </w:r>
    </w:p>
    <w:p w14:paraId="745D882E">
      <w:pPr>
        <w:spacing w:line="320" w:lineRule="auto"/>
        <w:rPr>
          <w:rFonts w:ascii="Arial"/>
          <w:sz w:val="21"/>
        </w:rPr>
      </w:pPr>
    </w:p>
    <w:p w14:paraId="4EA3E3C6">
      <w:pPr>
        <w:pStyle w:val="2"/>
        <w:spacing w:before="88" w:line="212" w:lineRule="auto"/>
        <w:rPr>
          <w:sz w:val="27"/>
          <w:szCs w:val="27"/>
        </w:rPr>
      </w:pPr>
      <w:r>
        <w:rPr>
          <w:spacing w:val="1"/>
          <w:sz w:val="27"/>
          <w:szCs w:val="27"/>
        </w:rPr>
        <w:t>式中，被积函数</w:t>
      </w:r>
      <w:r>
        <w:rPr>
          <w:rFonts w:ascii="Times New Roman" w:hAnsi="Times New Roman" w:eastAsia="Times New Roman" w:cs="Times New Roman"/>
          <w:spacing w:val="1"/>
          <w:sz w:val="27"/>
          <w:szCs w:val="27"/>
        </w:rPr>
        <w:t>(</w:t>
      </w:r>
      <w:r>
        <w:rPr>
          <w:rFonts w:ascii="Times New Roman" w:hAnsi="Times New Roman" w:eastAsia="Times New Roman" w:cs="Times New Roman"/>
          <w:sz w:val="27"/>
          <w:szCs w:val="27"/>
        </w:rPr>
        <w:t>bb</w:t>
      </w:r>
      <w:r>
        <w:rPr>
          <w:rFonts w:ascii="Times New Roman" w:hAnsi="Times New Roman" w:eastAsia="Times New Roman" w:cs="Times New Roman"/>
          <w:spacing w:val="1"/>
          <w:sz w:val="27"/>
          <w:szCs w:val="27"/>
        </w:rPr>
        <w:t>')²</w:t>
      </w:r>
      <w:r>
        <w:rPr>
          <w:rFonts w:ascii="Times New Roman" w:hAnsi="Times New Roman" w:eastAsia="Times New Roman" w:cs="Times New Roman"/>
          <w:spacing w:val="35"/>
          <w:sz w:val="27"/>
          <w:szCs w:val="27"/>
        </w:rPr>
        <w:t xml:space="preserve"> </w:t>
      </w:r>
      <w:r>
        <w:rPr>
          <w:spacing w:val="1"/>
          <w:sz w:val="27"/>
          <w:szCs w:val="27"/>
        </w:rPr>
        <w:t>是发射-接收换能器的组合</w:t>
      </w:r>
    </w:p>
    <w:p w14:paraId="35DF003C">
      <w:pPr>
        <w:spacing w:line="212" w:lineRule="auto"/>
        <w:rPr>
          <w:sz w:val="27"/>
          <w:szCs w:val="27"/>
        </w:rPr>
        <w:sectPr>
          <w:type w:val="continuous"/>
          <w:pgSz w:w="11900" w:h="16840"/>
          <w:pgMar w:top="1286" w:right="684" w:bottom="0" w:left="1519" w:header="764" w:footer="0" w:gutter="0"/>
          <w:cols w:equalWidth="0" w:num="2">
            <w:col w:w="3790" w:space="100"/>
            <w:col w:w="5806"/>
          </w:cols>
        </w:sectPr>
      </w:pPr>
    </w:p>
    <w:p w14:paraId="45DBBDAD">
      <w:pPr>
        <w:pStyle w:val="2"/>
        <w:spacing w:before="222" w:line="287" w:lineRule="auto"/>
        <w:ind w:left="79" w:right="60" w:firstLine="9"/>
        <w:jc w:val="both"/>
        <w:rPr>
          <w:sz w:val="27"/>
          <w:szCs w:val="27"/>
        </w:rPr>
      </w:pPr>
      <w:r>
        <w:rPr>
          <w:spacing w:val="1"/>
          <w:sz w:val="27"/>
          <w:szCs w:val="27"/>
        </w:rPr>
        <w:t>指向性，通常是一个复杂函数，其积分</w:t>
      </w:r>
      <w:r>
        <w:rPr>
          <w:rFonts w:ascii="Calibri" w:hAnsi="Calibri" w:eastAsia="Calibri" w:cs="Calibri"/>
          <w:spacing w:val="1"/>
          <w:sz w:val="27"/>
          <w:szCs w:val="27"/>
        </w:rPr>
        <w:t>ʃ</w:t>
      </w:r>
      <w:r>
        <w:rPr>
          <w:spacing w:val="1"/>
          <w:sz w:val="27"/>
          <w:szCs w:val="27"/>
        </w:rPr>
        <w:t>(</w:t>
      </w:r>
      <w:r>
        <w:rPr>
          <w:sz w:val="27"/>
          <w:szCs w:val="27"/>
        </w:rPr>
        <w:t>bb</w:t>
      </w:r>
      <w:r>
        <w:rPr>
          <w:spacing w:val="1"/>
          <w:sz w:val="27"/>
          <w:szCs w:val="27"/>
        </w:rPr>
        <w:t>')²</w:t>
      </w:r>
      <w:r>
        <w:rPr>
          <w:sz w:val="27"/>
          <w:szCs w:val="27"/>
        </w:rPr>
        <w:t>dQ</w:t>
      </w:r>
      <w:r>
        <w:rPr>
          <w:spacing w:val="1"/>
          <w:sz w:val="27"/>
          <w:szCs w:val="27"/>
        </w:rPr>
        <w:t>一般不易求得。</w:t>
      </w:r>
      <w:r>
        <w:rPr>
          <w:sz w:val="27"/>
          <w:szCs w:val="27"/>
        </w:rPr>
        <w:t xml:space="preserve">工程上，设想用 </w:t>
      </w:r>
      <w:r>
        <w:rPr>
          <w:spacing w:val="2"/>
          <w:sz w:val="27"/>
          <w:szCs w:val="27"/>
        </w:rPr>
        <w:t>一个理想的等效组合指向性图案来替代它。设有立体角平，它具有如下特性：在</w:t>
      </w:r>
      <w:r>
        <w:rPr>
          <w:spacing w:val="3"/>
          <w:sz w:val="27"/>
          <w:szCs w:val="27"/>
        </w:rPr>
        <w:t xml:space="preserve"> </w:t>
      </w:r>
      <w:r>
        <w:rPr>
          <w:spacing w:val="11"/>
          <w:sz w:val="27"/>
          <w:szCs w:val="27"/>
        </w:rPr>
        <w:t>该立体角内，相对响应为1;在Ψ之外，响应为零，即</w:t>
      </w:r>
    </w:p>
    <w:p w14:paraId="68288A11">
      <w:pPr>
        <w:pStyle w:val="2"/>
        <w:spacing w:before="226" w:line="222" w:lineRule="auto"/>
        <w:ind w:left="8870"/>
        <w:rPr>
          <w:sz w:val="27"/>
          <w:szCs w:val="27"/>
        </w:rPr>
      </w:pPr>
      <w:r>
        <w:rPr>
          <w:spacing w:val="-12"/>
          <w:sz w:val="27"/>
          <w:szCs w:val="27"/>
        </w:rPr>
        <w:t>(6-9)</w:t>
      </w:r>
    </w:p>
    <w:p w14:paraId="358B84B6">
      <w:pPr>
        <w:spacing w:line="351" w:lineRule="auto"/>
        <w:rPr>
          <w:rFonts w:ascii="Arial"/>
          <w:sz w:val="21"/>
        </w:rPr>
      </w:pPr>
    </w:p>
    <w:p w14:paraId="655E25CA">
      <w:pPr>
        <w:pStyle w:val="2"/>
        <w:spacing w:before="88" w:line="219" w:lineRule="auto"/>
        <w:jc w:val="right"/>
        <w:rPr>
          <w:sz w:val="27"/>
          <w:szCs w:val="27"/>
        </w:rPr>
      </w:pPr>
      <w:r>
        <w:rPr>
          <w:sz w:val="27"/>
          <w:szCs w:val="27"/>
        </w:rPr>
        <w:t>应用式(6-9)所示的理想指向性图案，替代实际组合指向性图案，如图6-5.所示，</w:t>
      </w:r>
    </w:p>
    <w:p w14:paraId="643FFB12">
      <w:pPr>
        <w:spacing w:line="35" w:lineRule="exact"/>
      </w:pPr>
    </w:p>
    <w:p w14:paraId="1FD16993">
      <w:pPr>
        <w:spacing w:line="35" w:lineRule="exact"/>
        <w:sectPr>
          <w:type w:val="continuous"/>
          <w:pgSz w:w="11900" w:h="16840"/>
          <w:pgMar w:top="1286" w:right="684" w:bottom="0" w:left="1519" w:header="764" w:footer="0" w:gutter="0"/>
          <w:cols w:equalWidth="0" w:num="1">
            <w:col w:w="9696"/>
          </w:cols>
        </w:sectPr>
      </w:pPr>
    </w:p>
    <w:p w14:paraId="5E4648ED">
      <w:pPr>
        <w:pStyle w:val="2"/>
        <w:spacing w:before="55" w:line="219" w:lineRule="auto"/>
        <w:ind w:left="99"/>
        <w:rPr>
          <w:sz w:val="27"/>
          <w:szCs w:val="27"/>
        </w:rPr>
      </w:pPr>
      <w:r>
        <w:rPr>
          <w:spacing w:val="-3"/>
          <w:sz w:val="27"/>
          <w:szCs w:val="27"/>
        </w:rPr>
        <w:t>就得到</w:t>
      </w:r>
    </w:p>
    <w:p w14:paraId="49365400">
      <w:pPr>
        <w:rPr>
          <w:rFonts w:ascii="Arial"/>
          <w:sz w:val="21"/>
        </w:rPr>
      </w:pPr>
    </w:p>
    <w:p w14:paraId="2FF70F62">
      <w:pPr>
        <w:rPr>
          <w:rFonts w:ascii="Arial"/>
          <w:sz w:val="21"/>
        </w:rPr>
      </w:pPr>
    </w:p>
    <w:p w14:paraId="45940155">
      <w:pPr>
        <w:rPr>
          <w:rFonts w:ascii="Arial"/>
          <w:sz w:val="21"/>
        </w:rPr>
      </w:pPr>
    </w:p>
    <w:p w14:paraId="6FDF2463">
      <w:pPr>
        <w:rPr>
          <w:rFonts w:ascii="Arial"/>
          <w:sz w:val="21"/>
        </w:rPr>
      </w:pPr>
    </w:p>
    <w:p w14:paraId="0C509F8A">
      <w:pPr>
        <w:rPr>
          <w:rFonts w:ascii="Arial"/>
          <w:sz w:val="21"/>
        </w:rPr>
      </w:pPr>
    </w:p>
    <w:p w14:paraId="07699C38">
      <w:pPr>
        <w:rPr>
          <w:rFonts w:ascii="Arial"/>
          <w:sz w:val="21"/>
        </w:rPr>
      </w:pPr>
    </w:p>
    <w:p w14:paraId="372688B6">
      <w:pPr>
        <w:rPr>
          <w:rFonts w:ascii="Arial"/>
          <w:sz w:val="21"/>
        </w:rPr>
      </w:pPr>
    </w:p>
    <w:p w14:paraId="5C460B1C">
      <w:pPr>
        <w:spacing w:line="241" w:lineRule="auto"/>
        <w:rPr>
          <w:rFonts w:ascii="Arial"/>
          <w:sz w:val="21"/>
        </w:rPr>
      </w:pPr>
    </w:p>
    <w:p w14:paraId="795BDAAF">
      <w:pPr>
        <w:pStyle w:val="2"/>
        <w:spacing w:before="88" w:line="221" w:lineRule="auto"/>
        <w:ind w:left="99"/>
        <w:rPr>
          <w:sz w:val="27"/>
          <w:szCs w:val="27"/>
        </w:rPr>
      </w:pPr>
      <w:r>
        <w:drawing>
          <wp:anchor distT="0" distB="0" distL="0" distR="0" simplePos="0" relativeHeight="252442624" behindDoc="0" locked="0" layoutInCell="1" allowOverlap="1">
            <wp:simplePos x="0" y="0"/>
            <wp:positionH relativeFrom="column">
              <wp:posOffset>1828165</wp:posOffset>
            </wp:positionH>
            <wp:positionV relativeFrom="paragraph">
              <wp:posOffset>364490</wp:posOffset>
            </wp:positionV>
            <wp:extent cx="2540635" cy="432435"/>
            <wp:effectExtent l="0" t="0" r="0" b="0"/>
            <wp:wrapNone/>
            <wp:docPr id="2346" name="IM 2346"/>
            <wp:cNvGraphicFramePr/>
            <a:graphic xmlns:a="http://schemas.openxmlformats.org/drawingml/2006/main">
              <a:graphicData uri="http://schemas.openxmlformats.org/drawingml/2006/picture">
                <pic:pic xmlns:pic="http://schemas.openxmlformats.org/drawingml/2006/picture">
                  <pic:nvPicPr>
                    <pic:cNvPr id="2346" name="IM 2346"/>
                    <pic:cNvPicPr/>
                  </pic:nvPicPr>
                  <pic:blipFill>
                    <a:blip r:embed="rId1299"/>
                    <a:stretch>
                      <a:fillRect/>
                    </a:stretch>
                  </pic:blipFill>
                  <pic:spPr>
                    <a:xfrm>
                      <a:off x="0" y="0"/>
                      <a:ext cx="2540487" cy="432533"/>
                    </a:xfrm>
                    <a:prstGeom prst="rect">
                      <a:avLst/>
                    </a:prstGeom>
                  </pic:spPr>
                </pic:pic>
              </a:graphicData>
            </a:graphic>
          </wp:anchor>
        </w:drawing>
      </w:r>
      <w:r>
        <w:rPr>
          <w:spacing w:val="-4"/>
          <w:sz w:val="27"/>
          <w:szCs w:val="27"/>
        </w:rPr>
        <w:t>或写成</w:t>
      </w:r>
    </w:p>
    <w:p w14:paraId="51887184">
      <w:pPr>
        <w:spacing w:line="14" w:lineRule="auto"/>
        <w:rPr>
          <w:rFonts w:ascii="Arial"/>
          <w:sz w:val="2"/>
        </w:rPr>
      </w:pPr>
      <w:r>
        <w:rPr>
          <w:rFonts w:ascii="Arial" w:hAnsi="Arial" w:eastAsia="Arial" w:cs="Arial"/>
          <w:sz w:val="2"/>
          <w:szCs w:val="2"/>
        </w:rPr>
        <w:br w:type="column"/>
      </w:r>
    </w:p>
    <w:p w14:paraId="6F19A70E">
      <w:pPr>
        <w:spacing w:line="269" w:lineRule="auto"/>
        <w:rPr>
          <w:rFonts w:ascii="Arial"/>
          <w:sz w:val="21"/>
        </w:rPr>
      </w:pPr>
    </w:p>
    <w:p w14:paraId="6BBE0EE3">
      <w:pPr>
        <w:spacing w:line="269" w:lineRule="auto"/>
        <w:rPr>
          <w:rFonts w:ascii="Arial"/>
          <w:sz w:val="21"/>
        </w:rPr>
      </w:pPr>
    </w:p>
    <w:p w14:paraId="75765440">
      <w:pPr>
        <w:spacing w:before="1" w:line="590" w:lineRule="exact"/>
        <w:ind w:firstLine="299"/>
      </w:pPr>
      <w:r>
        <w:rPr>
          <w:position w:val="-11"/>
        </w:rPr>
        <w:drawing>
          <wp:inline distT="0" distB="0" distL="0" distR="0">
            <wp:extent cx="1257935" cy="374650"/>
            <wp:effectExtent l="0" t="0" r="0" b="0"/>
            <wp:docPr id="2348" name="IM 2348"/>
            <wp:cNvGraphicFramePr/>
            <a:graphic xmlns:a="http://schemas.openxmlformats.org/drawingml/2006/main">
              <a:graphicData uri="http://schemas.openxmlformats.org/drawingml/2006/picture">
                <pic:pic xmlns:pic="http://schemas.openxmlformats.org/drawingml/2006/picture">
                  <pic:nvPicPr>
                    <pic:cNvPr id="2348" name="IM 2348"/>
                    <pic:cNvPicPr/>
                  </pic:nvPicPr>
                  <pic:blipFill>
                    <a:blip r:embed="rId1300"/>
                    <a:stretch>
                      <a:fillRect/>
                    </a:stretch>
                  </pic:blipFill>
                  <pic:spPr>
                    <a:xfrm>
                      <a:off x="0" y="0"/>
                      <a:ext cx="1258272" cy="375143"/>
                    </a:xfrm>
                    <a:prstGeom prst="rect">
                      <a:avLst/>
                    </a:prstGeom>
                  </pic:spPr>
                </pic:pic>
              </a:graphicData>
            </a:graphic>
          </wp:inline>
        </w:drawing>
      </w:r>
    </w:p>
    <w:p w14:paraId="18CADD14">
      <w:pPr>
        <w:spacing w:before="220" w:line="810" w:lineRule="exact"/>
      </w:pPr>
      <w:r>
        <w:rPr>
          <w:position w:val="-16"/>
        </w:rPr>
        <w:drawing>
          <wp:inline distT="0" distB="0" distL="0" distR="0">
            <wp:extent cx="1657350" cy="514350"/>
            <wp:effectExtent l="0" t="0" r="0" b="0"/>
            <wp:docPr id="2350" name="IM 2350"/>
            <wp:cNvGraphicFramePr/>
            <a:graphic xmlns:a="http://schemas.openxmlformats.org/drawingml/2006/main">
              <a:graphicData uri="http://schemas.openxmlformats.org/drawingml/2006/picture">
                <pic:pic xmlns:pic="http://schemas.openxmlformats.org/drawingml/2006/picture">
                  <pic:nvPicPr>
                    <pic:cNvPr id="2350" name="IM 2350"/>
                    <pic:cNvPicPr/>
                  </pic:nvPicPr>
                  <pic:blipFill>
                    <a:blip r:embed="rId1301"/>
                    <a:stretch>
                      <a:fillRect/>
                    </a:stretch>
                  </pic:blipFill>
                  <pic:spPr>
                    <a:xfrm>
                      <a:off x="0" y="0"/>
                      <a:ext cx="1657367" cy="514352"/>
                    </a:xfrm>
                    <a:prstGeom prst="rect">
                      <a:avLst/>
                    </a:prstGeom>
                  </pic:spPr>
                </pic:pic>
              </a:graphicData>
            </a:graphic>
          </wp:inline>
        </w:drawing>
      </w:r>
    </w:p>
    <w:p w14:paraId="2C89C678">
      <w:pPr>
        <w:spacing w:line="14" w:lineRule="auto"/>
        <w:rPr>
          <w:rFonts w:ascii="Arial"/>
          <w:sz w:val="2"/>
        </w:rPr>
      </w:pPr>
      <w:r>
        <w:rPr>
          <w:rFonts w:ascii="Arial" w:hAnsi="Arial" w:eastAsia="Arial" w:cs="Arial"/>
          <w:sz w:val="2"/>
          <w:szCs w:val="2"/>
        </w:rPr>
        <w:br w:type="column"/>
      </w:r>
    </w:p>
    <w:p w14:paraId="3DC7D427">
      <w:pPr>
        <w:spacing w:line="273" w:lineRule="auto"/>
        <w:rPr>
          <w:rFonts w:ascii="Arial"/>
          <w:sz w:val="21"/>
        </w:rPr>
      </w:pPr>
    </w:p>
    <w:p w14:paraId="6D76A957">
      <w:pPr>
        <w:spacing w:line="273" w:lineRule="auto"/>
        <w:rPr>
          <w:rFonts w:ascii="Arial"/>
          <w:sz w:val="21"/>
        </w:rPr>
      </w:pPr>
    </w:p>
    <w:p w14:paraId="3C5CB8ED">
      <w:pPr>
        <w:pStyle w:val="2"/>
        <w:spacing w:before="88" w:line="222" w:lineRule="auto"/>
        <w:rPr>
          <w:sz w:val="27"/>
          <w:szCs w:val="27"/>
        </w:rPr>
      </w:pPr>
      <w:r>
        <w:rPr>
          <w:spacing w:val="-10"/>
          <w:sz w:val="27"/>
          <w:szCs w:val="27"/>
        </w:rPr>
        <w:t>(6-10)</w:t>
      </w:r>
    </w:p>
    <w:p w14:paraId="35462E96">
      <w:pPr>
        <w:spacing w:line="222" w:lineRule="auto"/>
        <w:rPr>
          <w:sz w:val="27"/>
          <w:szCs w:val="27"/>
        </w:rPr>
        <w:sectPr>
          <w:type w:val="continuous"/>
          <w:pgSz w:w="11900" w:h="16840"/>
          <w:pgMar w:top="1286" w:right="684" w:bottom="0" w:left="1519" w:header="764" w:footer="0" w:gutter="0"/>
          <w:cols w:equalWidth="0" w:num="3">
            <w:col w:w="3461" w:space="100"/>
            <w:col w:w="5070" w:space="100"/>
            <w:col w:w="966"/>
          </w:cols>
        </w:sectPr>
      </w:pPr>
    </w:p>
    <w:p w14:paraId="776C7A8E">
      <w:pPr>
        <w:spacing w:before="305" w:line="192" w:lineRule="auto"/>
        <w:ind w:left="8639"/>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(6-11a)</w:t>
      </w:r>
    </w:p>
    <w:p w14:paraId="741F3832">
      <w:pPr>
        <w:spacing w:before="190"/>
      </w:pPr>
    </w:p>
    <w:p w14:paraId="0EBD03DF">
      <w:pPr>
        <w:sectPr>
          <w:type w:val="continuous"/>
          <w:pgSz w:w="11900" w:h="16840"/>
          <w:pgMar w:top="1286" w:right="684" w:bottom="0" w:left="1519" w:header="764" w:footer="0" w:gutter="0"/>
          <w:cols w:equalWidth="0" w:num="1">
            <w:col w:w="9696"/>
          </w:cols>
        </w:sectPr>
      </w:pPr>
    </w:p>
    <w:p w14:paraId="694F1508">
      <w:pPr>
        <w:spacing w:before="58" w:line="1420" w:lineRule="exact"/>
        <w:ind w:firstLine="29"/>
      </w:pPr>
      <w:r>
        <w:rPr>
          <w:position w:val="-28"/>
        </w:rPr>
        <w:drawing>
          <wp:inline distT="0" distB="0" distL="0" distR="0">
            <wp:extent cx="1473200" cy="901065"/>
            <wp:effectExtent l="0" t="0" r="0" b="0"/>
            <wp:docPr id="2352" name="IM 2352"/>
            <wp:cNvGraphicFramePr/>
            <a:graphic xmlns:a="http://schemas.openxmlformats.org/drawingml/2006/main">
              <a:graphicData uri="http://schemas.openxmlformats.org/drawingml/2006/picture">
                <pic:pic xmlns:pic="http://schemas.openxmlformats.org/drawingml/2006/picture">
                  <pic:nvPicPr>
                    <pic:cNvPr id="2352" name="IM 2352"/>
                    <pic:cNvPicPr/>
                  </pic:nvPicPr>
                  <pic:blipFill>
                    <a:blip r:embed="rId1302"/>
                    <a:stretch>
                      <a:fillRect/>
                    </a:stretch>
                  </pic:blipFill>
                  <pic:spPr>
                    <a:xfrm>
                      <a:off x="0" y="0"/>
                      <a:ext cx="1473215" cy="901667"/>
                    </a:xfrm>
                    <a:prstGeom prst="rect">
                      <a:avLst/>
                    </a:prstGeom>
                  </pic:spPr>
                </pic:pic>
              </a:graphicData>
            </a:graphic>
          </wp:inline>
        </w:drawing>
      </w:r>
    </w:p>
    <w:p w14:paraId="1BF8A699">
      <w:pPr>
        <w:spacing w:before="12" w:line="192" w:lineRule="auto"/>
        <w:ind w:left="211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bb'=1,0&lt;Ω&lt;Y</w:t>
      </w:r>
    </w:p>
    <w:p w14:paraId="763C6C44">
      <w:pPr>
        <w:spacing w:before="74" w:line="192" w:lineRule="auto"/>
        <w:ind w:left="211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bb'=0,Y&lt;Ω&lt;4π</w:t>
      </w:r>
    </w:p>
    <w:p w14:paraId="187E64B3">
      <w:pPr>
        <w:pStyle w:val="2"/>
        <w:spacing w:before="293" w:line="219" w:lineRule="auto"/>
        <w:ind w:left="190"/>
        <w:rPr>
          <w:sz w:val="27"/>
          <w:szCs w:val="27"/>
        </w:rPr>
      </w:pPr>
      <w:r>
        <w:rPr>
          <w:spacing w:val="-30"/>
          <w:sz w:val="27"/>
          <w:szCs w:val="27"/>
        </w:rPr>
        <w:t>图6-5</w:t>
      </w:r>
      <w:r>
        <w:rPr>
          <w:spacing w:val="67"/>
          <w:sz w:val="27"/>
          <w:szCs w:val="27"/>
        </w:rPr>
        <w:t xml:space="preserve"> </w:t>
      </w:r>
      <w:r>
        <w:rPr>
          <w:spacing w:val="-30"/>
          <w:sz w:val="27"/>
          <w:szCs w:val="27"/>
        </w:rPr>
        <w:t>实际和等效的指向性图案</w:t>
      </w:r>
    </w:p>
    <w:p w14:paraId="0681C5E2">
      <w:pPr>
        <w:spacing w:line="296" w:lineRule="auto"/>
        <w:rPr>
          <w:rFonts w:ascii="Arial"/>
          <w:sz w:val="21"/>
        </w:rPr>
      </w:pPr>
    </w:p>
    <w:p w14:paraId="36F1DA7F">
      <w:pPr>
        <w:pStyle w:val="2"/>
        <w:spacing w:before="88" w:line="216" w:lineRule="auto"/>
        <w:jc w:val="right"/>
        <w:rPr>
          <w:sz w:val="27"/>
          <w:szCs w:val="27"/>
        </w:rPr>
      </w:pPr>
      <w:r>
        <w:drawing>
          <wp:anchor distT="0" distB="0" distL="0" distR="0" simplePos="0" relativeHeight="252440576" behindDoc="0" locked="0" layoutInCell="1" allowOverlap="1">
            <wp:simplePos x="0" y="0"/>
            <wp:positionH relativeFrom="column">
              <wp:posOffset>1618615</wp:posOffset>
            </wp:positionH>
            <wp:positionV relativeFrom="paragraph">
              <wp:posOffset>368935</wp:posOffset>
            </wp:positionV>
            <wp:extent cx="2971800" cy="426085"/>
            <wp:effectExtent l="0" t="0" r="0" b="0"/>
            <wp:wrapNone/>
            <wp:docPr id="2354" name="IM 2354"/>
            <wp:cNvGraphicFramePr/>
            <a:graphic xmlns:a="http://schemas.openxmlformats.org/drawingml/2006/main">
              <a:graphicData uri="http://schemas.openxmlformats.org/drawingml/2006/picture">
                <pic:pic xmlns:pic="http://schemas.openxmlformats.org/drawingml/2006/picture">
                  <pic:nvPicPr>
                    <pic:cNvPr id="2354" name="IM 2354"/>
                    <pic:cNvPicPr/>
                  </pic:nvPicPr>
                  <pic:blipFill>
                    <a:blip r:embed="rId1303"/>
                    <a:stretch>
                      <a:fillRect/>
                    </a:stretch>
                  </pic:blipFill>
                  <pic:spPr>
                    <a:xfrm>
                      <a:off x="0" y="0"/>
                      <a:ext cx="2972106" cy="426053"/>
                    </a:xfrm>
                    <a:prstGeom prst="rect">
                      <a:avLst/>
                    </a:prstGeom>
                  </pic:spPr>
                </pic:pic>
              </a:graphicData>
            </a:graphic>
          </wp:anchor>
        </w:drawing>
      </w:r>
      <w:r>
        <w:rPr>
          <w:spacing w:val="11"/>
          <w:sz w:val="27"/>
          <w:szCs w:val="27"/>
        </w:rPr>
        <w:t>系数为α,则式(6-11a)</w:t>
      </w:r>
      <w:r>
        <w:rPr>
          <w:spacing w:val="-10"/>
          <w:sz w:val="27"/>
          <w:szCs w:val="27"/>
        </w:rPr>
        <w:t xml:space="preserve"> </w:t>
      </w:r>
      <w:r>
        <w:rPr>
          <w:spacing w:val="11"/>
          <w:sz w:val="27"/>
          <w:szCs w:val="27"/>
        </w:rPr>
        <w:t>改写为</w:t>
      </w:r>
    </w:p>
    <w:p w14:paraId="42619DE1">
      <w:pPr>
        <w:spacing w:line="76" w:lineRule="auto"/>
        <w:rPr>
          <w:rFonts w:ascii="Arial"/>
          <w:sz w:val="2"/>
        </w:rPr>
      </w:pPr>
    </w:p>
    <w:p w14:paraId="2A84B4DC">
      <w:pPr>
        <w:spacing w:line="14" w:lineRule="auto"/>
        <w:rPr>
          <w:rFonts w:ascii="Arial"/>
          <w:sz w:val="2"/>
        </w:rPr>
      </w:pPr>
      <w:r>
        <w:rPr>
          <w:rFonts w:ascii="Arial" w:hAnsi="Arial" w:eastAsia="Arial" w:cs="Arial"/>
          <w:sz w:val="2"/>
          <w:szCs w:val="2"/>
        </w:rPr>
        <w:br w:type="column"/>
      </w:r>
    </w:p>
    <w:p w14:paraId="154B8C9E">
      <w:pPr>
        <w:pStyle w:val="2"/>
        <w:spacing w:before="88" w:line="308" w:lineRule="auto"/>
        <w:ind w:left="8" w:right="83" w:hanging="9"/>
        <w:rPr>
          <w:sz w:val="27"/>
          <w:szCs w:val="27"/>
        </w:rPr>
      </w:pPr>
      <w:r>
        <w:drawing>
          <wp:anchor distT="0" distB="0" distL="0" distR="0" simplePos="0" relativeHeight="252439552" behindDoc="1" locked="0" layoutInCell="1" allowOverlap="1">
            <wp:simplePos x="0" y="0"/>
            <wp:positionH relativeFrom="column">
              <wp:posOffset>24765</wp:posOffset>
            </wp:positionH>
            <wp:positionV relativeFrom="paragraph">
              <wp:posOffset>620395</wp:posOffset>
            </wp:positionV>
            <wp:extent cx="463550" cy="342900"/>
            <wp:effectExtent l="0" t="0" r="0" b="0"/>
            <wp:wrapNone/>
            <wp:docPr id="2356" name="IM 2356"/>
            <wp:cNvGraphicFramePr/>
            <a:graphic xmlns:a="http://schemas.openxmlformats.org/drawingml/2006/main">
              <a:graphicData uri="http://schemas.openxmlformats.org/drawingml/2006/picture">
                <pic:pic xmlns:pic="http://schemas.openxmlformats.org/drawingml/2006/picture">
                  <pic:nvPicPr>
                    <pic:cNvPr id="2356" name="IM 2356"/>
                    <pic:cNvPicPr/>
                  </pic:nvPicPr>
                  <pic:blipFill>
                    <a:blip r:embed="rId1304"/>
                    <a:stretch>
                      <a:fillRect/>
                    </a:stretch>
                  </pic:blipFill>
                  <pic:spPr>
                    <a:xfrm>
                      <a:off x="0" y="0"/>
                      <a:ext cx="463515" cy="342937"/>
                    </a:xfrm>
                    <a:prstGeom prst="rect">
                      <a:avLst/>
                    </a:prstGeom>
                  </pic:spPr>
                </pic:pic>
              </a:graphicData>
            </a:graphic>
          </wp:anchor>
        </w:drawing>
      </w:r>
      <w:r>
        <w:rPr>
          <w:spacing w:val="-7"/>
          <w:sz w:val="27"/>
          <w:szCs w:val="27"/>
        </w:rPr>
        <w:t>式</w:t>
      </w:r>
      <w:r>
        <w:rPr>
          <w:spacing w:val="-11"/>
          <w:sz w:val="27"/>
          <w:szCs w:val="27"/>
        </w:rPr>
        <w:t xml:space="preserve"> </w:t>
      </w:r>
      <w:r>
        <w:rPr>
          <w:spacing w:val="-7"/>
          <w:sz w:val="27"/>
          <w:szCs w:val="27"/>
        </w:rPr>
        <w:t>中</w:t>
      </w:r>
      <w:r>
        <w:rPr>
          <w:spacing w:val="-65"/>
          <w:sz w:val="27"/>
          <w:szCs w:val="27"/>
        </w:rPr>
        <w:t xml:space="preserve"> </w:t>
      </w:r>
      <w:r>
        <w:rPr>
          <w:spacing w:val="-7"/>
          <w:sz w:val="27"/>
          <w:szCs w:val="27"/>
        </w:rPr>
        <w:t>，</w:t>
      </w:r>
      <w:r>
        <w:rPr>
          <w:rFonts w:ascii="Times New Roman" w:hAnsi="Times New Roman" w:eastAsia="Times New Roman" w:cs="Times New Roman"/>
          <w:spacing w:val="-7"/>
          <w:sz w:val="27"/>
          <w:szCs w:val="27"/>
        </w:rPr>
        <w:t>SL=101gI₆/I₀,Sv=101gS,</w:t>
      </w:r>
      <w:r>
        <w:rPr>
          <w:rFonts w:ascii="Times New Roman" w:hAnsi="Times New Roman" w:eastAsia="Times New Roman" w:cs="Times New Roman"/>
          <w:spacing w:val="1"/>
          <w:sz w:val="27"/>
          <w:szCs w:val="27"/>
        </w:rPr>
        <w:t xml:space="preserve">               </w:t>
      </w:r>
      <w:r>
        <w:rPr>
          <w:spacing w:val="-7"/>
          <w:sz w:val="27"/>
          <w:szCs w:val="27"/>
        </w:rPr>
        <w:t>分别是发</w:t>
      </w:r>
      <w:r>
        <w:rPr>
          <w:spacing w:val="5"/>
          <w:sz w:val="27"/>
          <w:szCs w:val="27"/>
        </w:rPr>
        <w:t xml:space="preserve"> </w:t>
      </w:r>
      <w:r>
        <w:rPr>
          <w:spacing w:val="28"/>
          <w:sz w:val="27"/>
          <w:szCs w:val="27"/>
        </w:rPr>
        <w:t>射声信号的声源级和体元</w:t>
      </w:r>
      <w:r>
        <w:rPr>
          <w:sz w:val="27"/>
          <w:szCs w:val="27"/>
        </w:rPr>
        <w:t>dV</w:t>
      </w:r>
      <w:r>
        <w:rPr>
          <w:spacing w:val="82"/>
          <w:sz w:val="27"/>
          <w:szCs w:val="27"/>
        </w:rPr>
        <w:t xml:space="preserve"> </w:t>
      </w:r>
      <w:r>
        <w:rPr>
          <w:spacing w:val="28"/>
          <w:sz w:val="27"/>
          <w:szCs w:val="27"/>
        </w:rPr>
        <w:t>的散射强度；</w:t>
      </w:r>
    </w:p>
    <w:p w14:paraId="004FC617">
      <w:pPr>
        <w:pStyle w:val="2"/>
        <w:spacing w:before="58" w:line="326" w:lineRule="auto"/>
        <w:ind w:left="19" w:right="73" w:firstLine="799"/>
        <w:jc w:val="both"/>
        <w:rPr>
          <w:sz w:val="27"/>
          <w:szCs w:val="27"/>
        </w:rPr>
      </w:pPr>
      <w:r>
        <w:rPr>
          <w:spacing w:val="-4"/>
          <w:sz w:val="27"/>
          <w:szCs w:val="27"/>
        </w:rPr>
        <w:t>是理想组合指向性条件下，产生混响的体</w:t>
      </w:r>
      <w:r>
        <w:rPr>
          <w:spacing w:val="2"/>
          <w:sz w:val="27"/>
          <w:szCs w:val="27"/>
        </w:rPr>
        <w:t xml:space="preserve"> </w:t>
      </w:r>
      <w:r>
        <w:rPr>
          <w:spacing w:val="-1"/>
          <w:sz w:val="27"/>
          <w:szCs w:val="27"/>
        </w:rPr>
        <w:t>积，式(6-1</w:t>
      </w:r>
      <w:r>
        <w:rPr>
          <w:rFonts w:ascii="Times New Roman" w:hAnsi="Times New Roman" w:eastAsia="Times New Roman" w:cs="Times New Roman"/>
          <w:spacing w:val="-1"/>
          <w:sz w:val="27"/>
          <w:szCs w:val="27"/>
        </w:rPr>
        <w:t>la)</w:t>
      </w:r>
      <w:r>
        <w:rPr>
          <w:rFonts w:ascii="Times New Roman" w:hAnsi="Times New Roman" w:eastAsia="Times New Roman" w:cs="Times New Roman"/>
          <w:spacing w:val="29"/>
          <w:w w:val="101"/>
          <w:sz w:val="27"/>
          <w:szCs w:val="27"/>
        </w:rPr>
        <w:t xml:space="preserve">  </w:t>
      </w:r>
      <w:r>
        <w:rPr>
          <w:spacing w:val="-1"/>
          <w:sz w:val="27"/>
          <w:szCs w:val="27"/>
        </w:rPr>
        <w:t>就是体积混响等效平面波混响级</w:t>
      </w:r>
      <w:r>
        <w:rPr>
          <w:sz w:val="27"/>
          <w:szCs w:val="27"/>
        </w:rPr>
        <w:t xml:space="preserve"> </w:t>
      </w:r>
      <w:r>
        <w:rPr>
          <w:spacing w:val="-9"/>
          <w:sz w:val="27"/>
          <w:szCs w:val="27"/>
        </w:rPr>
        <w:t>的理论表达式。</w:t>
      </w:r>
    </w:p>
    <w:p w14:paraId="6F5B7882">
      <w:pPr>
        <w:pStyle w:val="2"/>
        <w:spacing w:line="218" w:lineRule="auto"/>
        <w:ind w:left="559"/>
        <w:rPr>
          <w:sz w:val="27"/>
          <w:szCs w:val="27"/>
        </w:rPr>
      </w:pPr>
      <w:r>
        <w:rPr>
          <w:spacing w:val="-5"/>
          <w:sz w:val="27"/>
          <w:szCs w:val="27"/>
        </w:rPr>
        <w:t>若考虑海水中的声传播吸收，并设介质吸收</w:t>
      </w:r>
    </w:p>
    <w:p w14:paraId="14652E91">
      <w:pPr>
        <w:spacing w:line="218" w:lineRule="auto"/>
        <w:rPr>
          <w:sz w:val="27"/>
          <w:szCs w:val="27"/>
        </w:rPr>
        <w:sectPr>
          <w:type w:val="continuous"/>
          <w:pgSz w:w="11900" w:h="16840"/>
          <w:pgMar w:top="1286" w:right="684" w:bottom="0" w:left="1519" w:header="764" w:footer="0" w:gutter="0"/>
          <w:cols w:equalWidth="0" w:num="2">
            <w:col w:w="3974" w:space="36"/>
            <w:col w:w="5686"/>
          </w:cols>
        </w:sectPr>
      </w:pPr>
    </w:p>
    <w:p w14:paraId="61F923DE">
      <w:pPr>
        <w:spacing w:before="312" w:line="191" w:lineRule="auto"/>
        <w:ind w:left="8649"/>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(6-11b)</w:t>
      </w:r>
    </w:p>
    <w:p w14:paraId="122A0A3B">
      <w:pPr>
        <w:spacing w:line="191" w:lineRule="auto"/>
        <w:rPr>
          <w:rFonts w:ascii="Times New Roman" w:hAnsi="Times New Roman" w:eastAsia="Times New Roman" w:cs="Times New Roman"/>
          <w:sz w:val="27"/>
          <w:szCs w:val="27"/>
        </w:rPr>
        <w:sectPr>
          <w:type w:val="continuous"/>
          <w:pgSz w:w="11900" w:h="16840"/>
          <w:pgMar w:top="1286" w:right="684" w:bottom="0" w:left="1519" w:header="764" w:footer="0" w:gutter="0"/>
          <w:cols w:equalWidth="0" w:num="1">
            <w:col w:w="9696"/>
          </w:cols>
        </w:sectPr>
      </w:pPr>
    </w:p>
    <w:p w14:paraId="0F44F1B6">
      <w:pPr>
        <w:spacing w:line="269" w:lineRule="auto"/>
        <w:rPr>
          <w:rFonts w:ascii="Arial"/>
          <w:sz w:val="21"/>
        </w:rPr>
      </w:pPr>
    </w:p>
    <w:p w14:paraId="2D06BE7C">
      <w:pPr>
        <w:pStyle w:val="2"/>
        <w:spacing w:before="88" w:line="278" w:lineRule="auto"/>
        <w:ind w:left="520" w:right="116"/>
        <w:jc w:val="both"/>
        <w:rPr>
          <w:sz w:val="27"/>
          <w:szCs w:val="27"/>
        </w:rPr>
      </w:pPr>
      <w:r>
        <w:drawing>
          <wp:anchor distT="0" distB="0" distL="0" distR="0" simplePos="0" relativeHeight="252445696" behindDoc="0" locked="0" layoutInCell="1" allowOverlap="1">
            <wp:simplePos x="0" y="0"/>
            <wp:positionH relativeFrom="column">
              <wp:posOffset>2672715</wp:posOffset>
            </wp:positionH>
            <wp:positionV relativeFrom="paragraph">
              <wp:posOffset>912495</wp:posOffset>
            </wp:positionV>
            <wp:extent cx="1372235" cy="362585"/>
            <wp:effectExtent l="0" t="0" r="0" b="0"/>
            <wp:wrapNone/>
            <wp:docPr id="2360" name="IM 2360"/>
            <wp:cNvGraphicFramePr/>
            <a:graphic xmlns:a="http://schemas.openxmlformats.org/drawingml/2006/main">
              <a:graphicData uri="http://schemas.openxmlformats.org/drawingml/2006/picture">
                <pic:pic xmlns:pic="http://schemas.openxmlformats.org/drawingml/2006/picture">
                  <pic:nvPicPr>
                    <pic:cNvPr id="2360" name="IM 2360"/>
                    <pic:cNvPicPr/>
                  </pic:nvPicPr>
                  <pic:blipFill>
                    <a:blip r:embed="rId1305"/>
                    <a:stretch>
                      <a:fillRect/>
                    </a:stretch>
                  </pic:blipFill>
                  <pic:spPr>
                    <a:xfrm>
                      <a:off x="0" y="0"/>
                      <a:ext cx="1372525" cy="362733"/>
                    </a:xfrm>
                    <a:prstGeom prst="rect">
                      <a:avLst/>
                    </a:prstGeom>
                  </pic:spPr>
                </pic:pic>
              </a:graphicData>
            </a:graphic>
          </wp:anchor>
        </w:drawing>
      </w:r>
      <w:r>
        <w:rPr>
          <w:spacing w:val="12"/>
          <w:sz w:val="27"/>
          <w:szCs w:val="27"/>
        </w:rPr>
        <w:t>式(6-</w:t>
      </w:r>
      <w:r>
        <w:rPr>
          <w:spacing w:val="-69"/>
          <w:sz w:val="27"/>
          <w:szCs w:val="27"/>
        </w:rPr>
        <w:t xml:space="preserve"> </w:t>
      </w:r>
      <w:r>
        <w:rPr>
          <w:spacing w:val="12"/>
          <w:sz w:val="27"/>
          <w:szCs w:val="27"/>
        </w:rPr>
        <w:t>10)中的</w:t>
      </w:r>
      <w:r>
        <w:rPr>
          <w:rFonts w:ascii="Times New Roman" w:hAnsi="Times New Roman" w:eastAsia="Times New Roman" w:cs="Times New Roman"/>
          <w:spacing w:val="12"/>
          <w:sz w:val="27"/>
          <w:szCs w:val="27"/>
        </w:rPr>
        <w:t>r</w:t>
      </w:r>
      <w:r>
        <w:rPr>
          <w:rFonts w:ascii="Times New Roman" w:hAnsi="Times New Roman" w:eastAsia="Times New Roman" w:cs="Times New Roman"/>
          <w:spacing w:val="32"/>
          <w:w w:val="101"/>
          <w:sz w:val="27"/>
          <w:szCs w:val="27"/>
        </w:rPr>
        <w:t xml:space="preserve"> </w:t>
      </w:r>
      <w:r>
        <w:rPr>
          <w:spacing w:val="12"/>
          <w:sz w:val="27"/>
          <w:szCs w:val="27"/>
        </w:rPr>
        <w:t>是散射体到水听器之间的距离，它和传</w:t>
      </w:r>
      <w:r>
        <w:rPr>
          <w:spacing w:val="11"/>
          <w:sz w:val="27"/>
          <w:szCs w:val="27"/>
        </w:rPr>
        <w:t>播时间</w:t>
      </w:r>
      <w:r>
        <w:rPr>
          <w:rFonts w:ascii="Times New Roman" w:hAnsi="Times New Roman" w:eastAsia="Times New Roman" w:cs="Times New Roman"/>
          <w:spacing w:val="11"/>
          <w:sz w:val="27"/>
          <w:szCs w:val="27"/>
        </w:rPr>
        <w:t>t</w:t>
      </w:r>
      <w:r>
        <w:rPr>
          <w:rFonts w:ascii="Times New Roman" w:hAnsi="Times New Roman" w:eastAsia="Times New Roman" w:cs="Times New Roman"/>
          <w:spacing w:val="30"/>
          <w:sz w:val="27"/>
          <w:szCs w:val="27"/>
        </w:rPr>
        <w:t xml:space="preserve"> </w:t>
      </w:r>
      <w:r>
        <w:rPr>
          <w:spacing w:val="11"/>
          <w:sz w:val="27"/>
          <w:szCs w:val="27"/>
        </w:rPr>
        <w:t>之间的关系为</w:t>
      </w:r>
      <w:r>
        <w:rPr>
          <w:sz w:val="27"/>
          <w:szCs w:val="27"/>
        </w:rPr>
        <w:t xml:space="preserve"> </w:t>
      </w:r>
      <w:r>
        <w:rPr>
          <w:rFonts w:ascii="Times New Roman" w:hAnsi="Times New Roman" w:eastAsia="Times New Roman" w:cs="Times New Roman"/>
          <w:spacing w:val="9"/>
          <w:sz w:val="27"/>
          <w:szCs w:val="27"/>
        </w:rPr>
        <w:t>r=</w:t>
      </w:r>
      <w:r>
        <w:rPr>
          <w:rFonts w:ascii="Times New Roman" w:hAnsi="Times New Roman" w:eastAsia="Times New Roman" w:cs="Times New Roman"/>
          <w:sz w:val="27"/>
          <w:szCs w:val="27"/>
        </w:rPr>
        <w:t>ct</w:t>
      </w:r>
      <w:r>
        <w:rPr>
          <w:rFonts w:ascii="Times New Roman" w:hAnsi="Times New Roman" w:eastAsia="Times New Roman" w:cs="Times New Roman"/>
          <w:spacing w:val="9"/>
          <w:sz w:val="27"/>
          <w:szCs w:val="27"/>
        </w:rPr>
        <w:t xml:space="preserve">/2,       </w:t>
      </w:r>
      <w:r>
        <w:rPr>
          <w:spacing w:val="9"/>
          <w:sz w:val="27"/>
          <w:szCs w:val="27"/>
        </w:rPr>
        <w:t>这里的</w:t>
      </w:r>
      <w:r>
        <w:rPr>
          <w:rFonts w:ascii="Times New Roman" w:hAnsi="Times New Roman" w:eastAsia="Times New Roman" w:cs="Times New Roman"/>
          <w:spacing w:val="9"/>
          <w:sz w:val="27"/>
          <w:szCs w:val="27"/>
        </w:rPr>
        <w:t>t</w:t>
      </w:r>
      <w:r>
        <w:rPr>
          <w:rFonts w:ascii="Times New Roman" w:hAnsi="Times New Roman" w:eastAsia="Times New Roman" w:cs="Times New Roman"/>
          <w:spacing w:val="40"/>
          <w:sz w:val="27"/>
          <w:szCs w:val="27"/>
        </w:rPr>
        <w:t xml:space="preserve"> </w:t>
      </w:r>
      <w:r>
        <w:rPr>
          <w:spacing w:val="9"/>
          <w:sz w:val="27"/>
          <w:szCs w:val="27"/>
        </w:rPr>
        <w:t>是发射脉冲结束</w:t>
      </w:r>
      <w:r>
        <w:rPr>
          <w:spacing w:val="8"/>
          <w:sz w:val="27"/>
          <w:szCs w:val="27"/>
        </w:rPr>
        <w:t>后到接收体元</w:t>
      </w:r>
      <w:r>
        <w:rPr>
          <w:rFonts w:ascii="Times New Roman" w:hAnsi="Times New Roman" w:eastAsia="Times New Roman" w:cs="Times New Roman"/>
          <w:sz w:val="27"/>
          <w:szCs w:val="27"/>
        </w:rPr>
        <w:t>dV</w:t>
      </w:r>
      <w:r>
        <w:rPr>
          <w:rFonts w:ascii="Times New Roman" w:hAnsi="Times New Roman" w:eastAsia="Times New Roman" w:cs="Times New Roman"/>
          <w:spacing w:val="51"/>
          <w:w w:val="101"/>
          <w:sz w:val="27"/>
          <w:szCs w:val="27"/>
        </w:rPr>
        <w:t xml:space="preserve"> </w:t>
      </w:r>
      <w:r>
        <w:rPr>
          <w:spacing w:val="8"/>
          <w:sz w:val="27"/>
          <w:szCs w:val="27"/>
        </w:rPr>
        <w:t>的散射波之间的时间。将</w:t>
      </w:r>
      <w:r>
        <w:rPr>
          <w:sz w:val="27"/>
          <w:szCs w:val="27"/>
        </w:rPr>
        <w:t xml:space="preserve"> </w:t>
      </w:r>
      <w:r>
        <w:rPr>
          <w:rFonts w:ascii="Times New Roman" w:hAnsi="Times New Roman" w:eastAsia="Times New Roman" w:cs="Times New Roman"/>
          <w:spacing w:val="18"/>
          <w:sz w:val="27"/>
          <w:szCs w:val="27"/>
        </w:rPr>
        <w:t>r=</w:t>
      </w:r>
      <w:r>
        <w:rPr>
          <w:rFonts w:ascii="Times New Roman" w:hAnsi="Times New Roman" w:eastAsia="Times New Roman" w:cs="Times New Roman"/>
          <w:sz w:val="27"/>
          <w:szCs w:val="27"/>
        </w:rPr>
        <w:t>ct</w:t>
      </w:r>
      <w:r>
        <w:rPr>
          <w:rFonts w:ascii="Times New Roman" w:hAnsi="Times New Roman" w:eastAsia="Times New Roman" w:cs="Times New Roman"/>
          <w:spacing w:val="18"/>
          <w:sz w:val="27"/>
          <w:szCs w:val="27"/>
        </w:rPr>
        <w:t>/2</w:t>
      </w:r>
      <w:r>
        <w:rPr>
          <w:rFonts w:ascii="Times New Roman" w:hAnsi="Times New Roman" w:eastAsia="Times New Roman" w:cs="Times New Roman"/>
          <w:spacing w:val="9"/>
          <w:sz w:val="27"/>
          <w:szCs w:val="27"/>
        </w:rPr>
        <w:t xml:space="preserve">    </w:t>
      </w:r>
      <w:r>
        <w:rPr>
          <w:spacing w:val="18"/>
          <w:sz w:val="27"/>
          <w:szCs w:val="27"/>
        </w:rPr>
        <w:t>代入式(6-10)和式(6-11),就可得到</w:t>
      </w:r>
    </w:p>
    <w:p w14:paraId="7A760859">
      <w:pPr>
        <w:pStyle w:val="2"/>
        <w:spacing w:before="233" w:line="222" w:lineRule="auto"/>
        <w:ind w:left="9180"/>
        <w:rPr>
          <w:sz w:val="27"/>
          <w:szCs w:val="27"/>
        </w:rPr>
      </w:pPr>
      <w:r>
        <w:rPr>
          <w:spacing w:val="-10"/>
          <w:sz w:val="27"/>
          <w:szCs w:val="27"/>
        </w:rPr>
        <w:t>(6-12)</w:t>
      </w:r>
    </w:p>
    <w:p w14:paraId="6FE815ED">
      <w:pPr>
        <w:spacing w:line="444" w:lineRule="auto"/>
        <w:rPr>
          <w:rFonts w:ascii="Arial"/>
          <w:sz w:val="21"/>
        </w:rPr>
      </w:pPr>
      <w:r>
        <w:drawing>
          <wp:anchor distT="0" distB="0" distL="0" distR="0" simplePos="0" relativeHeight="252444672" behindDoc="0" locked="0" layoutInCell="1" allowOverlap="1">
            <wp:simplePos x="0" y="0"/>
            <wp:positionH relativeFrom="column">
              <wp:posOffset>2113915</wp:posOffset>
            </wp:positionH>
            <wp:positionV relativeFrom="paragraph">
              <wp:posOffset>240030</wp:posOffset>
            </wp:positionV>
            <wp:extent cx="2502535" cy="433705"/>
            <wp:effectExtent l="0" t="0" r="0" b="0"/>
            <wp:wrapNone/>
            <wp:docPr id="2362" name="IM 2362"/>
            <wp:cNvGraphicFramePr/>
            <a:graphic xmlns:a="http://schemas.openxmlformats.org/drawingml/2006/main">
              <a:graphicData uri="http://schemas.openxmlformats.org/drawingml/2006/picture">
                <pic:pic xmlns:pic="http://schemas.openxmlformats.org/drawingml/2006/picture">
                  <pic:nvPicPr>
                    <pic:cNvPr id="2362" name="IM 2362"/>
                    <pic:cNvPicPr/>
                  </pic:nvPicPr>
                  <pic:blipFill>
                    <a:blip r:embed="rId1306"/>
                    <a:stretch>
                      <a:fillRect/>
                    </a:stretch>
                  </pic:blipFill>
                  <pic:spPr>
                    <a:xfrm>
                      <a:off x="0" y="0"/>
                      <a:ext cx="2502436" cy="433403"/>
                    </a:xfrm>
                    <a:prstGeom prst="rect">
                      <a:avLst/>
                    </a:prstGeom>
                  </pic:spPr>
                </pic:pic>
              </a:graphicData>
            </a:graphic>
          </wp:anchor>
        </w:drawing>
      </w:r>
    </w:p>
    <w:p w14:paraId="58AAD723">
      <w:pPr>
        <w:pStyle w:val="2"/>
        <w:spacing w:before="88" w:line="222" w:lineRule="auto"/>
        <w:ind w:left="9170"/>
        <w:rPr>
          <w:sz w:val="27"/>
          <w:szCs w:val="27"/>
        </w:rPr>
      </w:pPr>
      <w:r>
        <w:rPr>
          <w:spacing w:val="-10"/>
          <w:sz w:val="27"/>
          <w:szCs w:val="27"/>
        </w:rPr>
        <w:t>(6-13)</w:t>
      </w:r>
    </w:p>
    <w:p w14:paraId="69DB811D">
      <w:pPr>
        <w:spacing w:line="341" w:lineRule="auto"/>
        <w:rPr>
          <w:rFonts w:ascii="Arial"/>
          <w:sz w:val="21"/>
        </w:rPr>
      </w:pPr>
    </w:p>
    <w:p w14:paraId="64D9F730">
      <w:pPr>
        <w:pStyle w:val="2"/>
        <w:spacing w:before="88" w:line="219" w:lineRule="auto"/>
        <w:ind w:left="1110"/>
        <w:rPr>
          <w:sz w:val="27"/>
          <w:szCs w:val="27"/>
        </w:rPr>
      </w:pPr>
      <w:r>
        <w:rPr>
          <w:spacing w:val="6"/>
          <w:sz w:val="27"/>
          <w:szCs w:val="27"/>
        </w:rPr>
        <w:t>由式(6-12)可知，总的散射声强</w:t>
      </w:r>
      <w:r>
        <w:rPr>
          <w:rFonts w:ascii="Times New Roman" w:hAnsi="Times New Roman" w:eastAsia="Times New Roman" w:cs="Times New Roman"/>
          <w:sz w:val="27"/>
          <w:szCs w:val="27"/>
        </w:rPr>
        <w:t>Isca</w:t>
      </w:r>
      <w:r>
        <w:rPr>
          <w:spacing w:val="6"/>
          <w:sz w:val="27"/>
          <w:szCs w:val="27"/>
        </w:rPr>
        <w:t>与入射声强度</w:t>
      </w:r>
      <w:r>
        <w:rPr>
          <w:rFonts w:ascii="Times New Roman" w:hAnsi="Times New Roman" w:eastAsia="Times New Roman" w:cs="Times New Roman"/>
          <w:spacing w:val="6"/>
          <w:sz w:val="27"/>
          <w:szCs w:val="27"/>
        </w:rPr>
        <w:t>I₆</w:t>
      </w:r>
      <w:r>
        <w:rPr>
          <w:rFonts w:ascii="Times New Roman" w:hAnsi="Times New Roman" w:eastAsia="Times New Roman" w:cs="Times New Roman"/>
          <w:spacing w:val="-29"/>
          <w:sz w:val="27"/>
          <w:szCs w:val="27"/>
        </w:rPr>
        <w:t xml:space="preserve"> </w:t>
      </w:r>
      <w:r>
        <w:rPr>
          <w:spacing w:val="6"/>
          <w:sz w:val="27"/>
          <w:szCs w:val="27"/>
        </w:rPr>
        <w:t>、发射信号的脉冲宽度</w:t>
      </w:r>
    </w:p>
    <w:p w14:paraId="576CCB7B">
      <w:pPr>
        <w:pStyle w:val="2"/>
        <w:spacing w:before="109" w:line="296" w:lineRule="auto"/>
        <w:ind w:left="520" w:right="94"/>
        <w:rPr>
          <w:sz w:val="27"/>
          <w:szCs w:val="27"/>
        </w:rPr>
      </w:pPr>
      <w:r>
        <w:rPr>
          <w:rFonts w:ascii="Times New Roman" w:hAnsi="Times New Roman" w:eastAsia="Times New Roman" w:cs="Times New Roman"/>
          <w:spacing w:val="-1"/>
          <w:sz w:val="27"/>
          <w:szCs w:val="27"/>
        </w:rPr>
        <w:t>t</w:t>
      </w:r>
      <w:r>
        <w:rPr>
          <w:spacing w:val="-1"/>
          <w:sz w:val="27"/>
          <w:szCs w:val="27"/>
        </w:rPr>
        <w:t>、发射-接收换能器的组合指向性束宽积ψ等量成正比，与时间</w:t>
      </w:r>
      <w:r>
        <w:rPr>
          <w:rFonts w:ascii="Times New Roman" w:hAnsi="Times New Roman" w:eastAsia="Times New Roman" w:cs="Times New Roman"/>
          <w:spacing w:val="-1"/>
          <w:sz w:val="27"/>
          <w:szCs w:val="27"/>
        </w:rPr>
        <w:t>t</w:t>
      </w:r>
      <w:r>
        <w:rPr>
          <w:rFonts w:ascii="Times New Roman" w:hAnsi="Times New Roman" w:eastAsia="Times New Roman" w:cs="Times New Roman"/>
          <w:spacing w:val="28"/>
          <w:sz w:val="27"/>
          <w:szCs w:val="27"/>
        </w:rPr>
        <w:t xml:space="preserve"> </w:t>
      </w:r>
      <w:r>
        <w:rPr>
          <w:spacing w:val="-1"/>
          <w:sz w:val="27"/>
          <w:szCs w:val="27"/>
        </w:rPr>
        <w:t>的平方成反比，</w:t>
      </w:r>
      <w:r>
        <w:rPr>
          <w:sz w:val="27"/>
          <w:szCs w:val="27"/>
        </w:rPr>
        <w:t xml:space="preserve"> </w:t>
      </w:r>
      <w:r>
        <w:rPr>
          <w:spacing w:val="-1"/>
          <w:sz w:val="27"/>
          <w:szCs w:val="27"/>
        </w:rPr>
        <w:t>另外它还与散射体元的散射强度有关，它取决于散射体的声学特性。</w:t>
      </w:r>
    </w:p>
    <w:p w14:paraId="273E5886">
      <w:pPr>
        <w:pStyle w:val="2"/>
        <w:spacing w:before="277" w:line="223" w:lineRule="auto"/>
        <w:ind w:left="1070"/>
        <w:rPr>
          <w:rFonts w:ascii="楷体" w:hAnsi="楷体" w:eastAsia="楷体" w:cs="楷体"/>
          <w:sz w:val="27"/>
          <w:szCs w:val="27"/>
        </w:rPr>
      </w:pPr>
      <w:r>
        <w:rPr>
          <w:spacing w:val="6"/>
          <w:sz w:val="27"/>
          <w:szCs w:val="27"/>
        </w:rPr>
        <w:t>2.</w:t>
      </w:r>
      <w:r>
        <w:rPr>
          <w:rFonts w:ascii="楷体" w:hAnsi="楷体" w:eastAsia="楷体" w:cs="楷体"/>
          <w:spacing w:val="6"/>
          <w:sz w:val="27"/>
          <w:szCs w:val="27"/>
        </w:rPr>
        <w:t>简单几何形状换能器的等效组合束宽里计算公式</w:t>
      </w:r>
    </w:p>
    <w:p w14:paraId="42DED0B8">
      <w:pPr>
        <w:pStyle w:val="2"/>
        <w:spacing w:before="291" w:line="321" w:lineRule="auto"/>
        <w:ind w:left="520" w:right="35" w:firstLine="560"/>
        <w:jc w:val="both"/>
        <w:rPr>
          <w:sz w:val="27"/>
          <w:szCs w:val="27"/>
        </w:rPr>
      </w:pPr>
      <w:r>
        <w:rPr>
          <w:spacing w:val="7"/>
          <w:sz w:val="27"/>
          <w:szCs w:val="27"/>
        </w:rPr>
        <w:t>对于几何形状简单的换能器，其等效组合束宽平可通过计算得到。表6-31]</w:t>
      </w:r>
      <w:r>
        <w:rPr>
          <w:spacing w:val="2"/>
          <w:sz w:val="27"/>
          <w:szCs w:val="27"/>
        </w:rPr>
        <w:t xml:space="preserve"> 给出了几种简单几何形状换能器的等效组合束宽</w:t>
      </w:r>
      <w:r>
        <w:rPr>
          <w:rFonts w:ascii="Times New Roman" w:hAnsi="Times New Roman" w:eastAsia="Times New Roman" w:cs="Times New Roman"/>
          <w:spacing w:val="2"/>
          <w:sz w:val="27"/>
          <w:szCs w:val="27"/>
        </w:rPr>
        <w:t>Y</w:t>
      </w:r>
      <w:r>
        <w:rPr>
          <w:rFonts w:ascii="Times New Roman" w:hAnsi="Times New Roman" w:eastAsia="Times New Roman" w:cs="Times New Roman"/>
          <w:spacing w:val="1"/>
          <w:sz w:val="27"/>
          <w:szCs w:val="27"/>
        </w:rPr>
        <w:t xml:space="preserve"> </w:t>
      </w:r>
      <w:r>
        <w:rPr>
          <w:spacing w:val="1"/>
          <w:sz w:val="27"/>
          <w:szCs w:val="27"/>
        </w:rPr>
        <w:t>计算公式。对于其他形状的发</w:t>
      </w:r>
      <w:r>
        <w:rPr>
          <w:sz w:val="27"/>
          <w:szCs w:val="27"/>
        </w:rPr>
        <w:t xml:space="preserve"> 射一接收换能器组合，则需计算积分</w:t>
      </w:r>
      <w:r>
        <w:rPr>
          <w:rFonts w:ascii="Calibri" w:hAnsi="Calibri" w:eastAsia="Calibri" w:cs="Calibri"/>
          <w:sz w:val="27"/>
          <w:szCs w:val="27"/>
        </w:rPr>
        <w:t>ʃ</w:t>
      </w:r>
      <w:r>
        <w:rPr>
          <w:rFonts w:ascii="Times New Roman" w:hAnsi="Times New Roman" w:eastAsia="Times New Roman" w:cs="Times New Roman"/>
          <w:sz w:val="27"/>
          <w:szCs w:val="27"/>
        </w:rPr>
        <w:t xml:space="preserve">bb'd2  </w:t>
      </w:r>
      <w:r>
        <w:rPr>
          <w:sz w:val="27"/>
          <w:szCs w:val="27"/>
        </w:rPr>
        <w:t>得到组</w:t>
      </w:r>
      <w:r>
        <w:rPr>
          <w:spacing w:val="-1"/>
          <w:sz w:val="27"/>
          <w:szCs w:val="27"/>
        </w:rPr>
        <w:t>合束宽里。</w:t>
      </w:r>
    </w:p>
    <w:p w14:paraId="716E090E">
      <w:pPr>
        <w:pStyle w:val="2"/>
        <w:spacing w:before="245" w:line="221" w:lineRule="auto"/>
        <w:ind w:left="3253"/>
        <w:rPr>
          <w:sz w:val="27"/>
          <w:szCs w:val="27"/>
        </w:rPr>
      </w:pPr>
      <w:r>
        <w:rPr>
          <w:b/>
          <w:bCs/>
          <w:spacing w:val="-21"/>
          <w:sz w:val="27"/>
          <w:szCs w:val="27"/>
        </w:rPr>
        <w:t>表6-3</w:t>
      </w:r>
      <w:r>
        <w:rPr>
          <w:spacing w:val="58"/>
          <w:sz w:val="27"/>
          <w:szCs w:val="27"/>
        </w:rPr>
        <w:t xml:space="preserve"> </w:t>
      </w:r>
      <w:r>
        <w:rPr>
          <w:rFonts w:ascii="黑体" w:hAnsi="黑体" w:eastAsia="黑体" w:cs="黑体"/>
          <w:b/>
          <w:bCs/>
          <w:spacing w:val="-21"/>
          <w:sz w:val="27"/>
          <w:szCs w:val="27"/>
        </w:rPr>
        <w:t>等效组合束宽</w:t>
      </w:r>
      <w:r>
        <w:rPr>
          <w:spacing w:val="-21"/>
          <w:sz w:val="27"/>
          <w:szCs w:val="27"/>
        </w:rPr>
        <w:t>(以对数为单位)</w:t>
      </w:r>
    </w:p>
    <w:p w14:paraId="28D4A8EF">
      <w:pPr>
        <w:spacing w:line="67" w:lineRule="exact"/>
      </w:pPr>
    </w:p>
    <w:tbl>
      <w:tblPr>
        <w:tblStyle w:val="5"/>
        <w:tblW w:w="9500" w:type="dxa"/>
        <w:tblInd w:w="5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60"/>
        <w:gridCol w:w="3180"/>
        <w:gridCol w:w="3160"/>
      </w:tblGrid>
      <w:tr w14:paraId="1A457B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3" w:hRule="atLeast"/>
        </w:trPr>
        <w:tc>
          <w:tcPr>
            <w:tcW w:w="3160" w:type="dxa"/>
            <w:tcBorders>
              <w:left w:val="nil"/>
            </w:tcBorders>
            <w:vAlign w:val="top"/>
          </w:tcPr>
          <w:p w14:paraId="56246EE3">
            <w:pPr>
              <w:pStyle w:val="6"/>
              <w:spacing w:before="302" w:line="219" w:lineRule="auto"/>
              <w:ind w:left="1480"/>
              <w:rPr>
                <w:sz w:val="19"/>
                <w:szCs w:val="19"/>
              </w:rPr>
            </w:pPr>
            <w:r>
              <w:rPr>
                <w:sz w:val="19"/>
                <w:szCs w:val="19"/>
              </w:rPr>
              <w:t>阵</w:t>
            </w:r>
          </w:p>
        </w:tc>
        <w:tc>
          <w:tcPr>
            <w:tcW w:w="3180" w:type="dxa"/>
            <w:vAlign w:val="top"/>
          </w:tcPr>
          <w:p w14:paraId="0F43F267">
            <w:pPr>
              <w:pStyle w:val="6"/>
              <w:spacing w:before="156" w:line="214" w:lineRule="auto"/>
              <w:ind w:left="1344"/>
              <w:rPr>
                <w:sz w:val="19"/>
                <w:szCs w:val="19"/>
              </w:rPr>
            </w:pPr>
            <w:r>
              <w:rPr>
                <w:spacing w:val="-5"/>
                <w:sz w:val="19"/>
                <w:szCs w:val="19"/>
              </w:rPr>
              <w:t>10lgy</w:t>
            </w:r>
          </w:p>
          <w:p w14:paraId="5D38561F">
            <w:pPr>
              <w:pStyle w:val="6"/>
              <w:spacing w:before="86" w:line="219" w:lineRule="auto"/>
              <w:ind w:left="485"/>
              <w:rPr>
                <w:sz w:val="19"/>
                <w:szCs w:val="19"/>
              </w:rPr>
            </w:pPr>
            <w:r>
              <w:rPr>
                <w:spacing w:val="-1"/>
                <w:sz w:val="19"/>
                <w:szCs w:val="19"/>
              </w:rPr>
              <w:t>相当于1立体弧度的分贝值</w:t>
            </w:r>
          </w:p>
        </w:tc>
        <w:tc>
          <w:tcPr>
            <w:tcW w:w="3160" w:type="dxa"/>
            <w:tcBorders>
              <w:right w:val="nil"/>
            </w:tcBorders>
            <w:vAlign w:val="top"/>
          </w:tcPr>
          <w:p w14:paraId="2494C49D">
            <w:pPr>
              <w:pStyle w:val="6"/>
              <w:spacing w:before="175" w:line="184" w:lineRule="auto"/>
              <w:ind w:left="1285"/>
              <w:rPr>
                <w:sz w:val="19"/>
                <w:szCs w:val="19"/>
              </w:rPr>
            </w:pPr>
            <w:r>
              <w:rPr>
                <w:spacing w:val="-3"/>
                <w:sz w:val="19"/>
                <w:szCs w:val="19"/>
              </w:rPr>
              <w:t>101gΦ</w:t>
            </w:r>
          </w:p>
          <w:p w14:paraId="415EDE0A">
            <w:pPr>
              <w:pStyle w:val="6"/>
              <w:spacing w:before="87" w:line="219" w:lineRule="auto"/>
              <w:ind w:left="665"/>
              <w:rPr>
                <w:sz w:val="19"/>
                <w:szCs w:val="19"/>
              </w:rPr>
            </w:pPr>
            <w:r>
              <w:rPr>
                <w:spacing w:val="-1"/>
                <w:sz w:val="19"/>
                <w:szCs w:val="19"/>
              </w:rPr>
              <w:t>相当于1弧度的分贝值</w:t>
            </w:r>
          </w:p>
        </w:tc>
      </w:tr>
      <w:tr w14:paraId="049594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8" w:hRule="atLeast"/>
        </w:trPr>
        <w:tc>
          <w:tcPr>
            <w:tcW w:w="3160" w:type="dxa"/>
            <w:tcBorders>
              <w:left w:val="nil"/>
            </w:tcBorders>
            <w:vAlign w:val="top"/>
          </w:tcPr>
          <w:p w14:paraId="52629845">
            <w:pPr>
              <w:spacing w:line="316" w:lineRule="auto"/>
              <w:rPr>
                <w:rFonts w:ascii="Arial"/>
                <w:sz w:val="21"/>
              </w:rPr>
            </w:pPr>
          </w:p>
          <w:p w14:paraId="5FA26540">
            <w:pPr>
              <w:pStyle w:val="6"/>
              <w:spacing w:before="62" w:line="220" w:lineRule="auto"/>
              <w:ind w:left="1290"/>
              <w:rPr>
                <w:sz w:val="19"/>
                <w:szCs w:val="19"/>
              </w:rPr>
            </w:pPr>
            <w:r>
              <w:rPr>
                <w:spacing w:val="-2"/>
                <w:sz w:val="19"/>
                <w:szCs w:val="19"/>
              </w:rPr>
              <w:t>积分式</w:t>
            </w:r>
          </w:p>
        </w:tc>
        <w:tc>
          <w:tcPr>
            <w:tcW w:w="3180" w:type="dxa"/>
            <w:vAlign w:val="top"/>
          </w:tcPr>
          <w:p w14:paraId="1AD24946">
            <w:pPr>
              <w:spacing w:before="152" w:line="370" w:lineRule="exact"/>
              <w:ind w:firstLine="754"/>
            </w:pPr>
            <w:r>
              <w:rPr>
                <w:position w:val="-7"/>
              </w:rPr>
              <w:drawing>
                <wp:inline distT="0" distB="0" distL="0" distR="0">
                  <wp:extent cx="1060450" cy="234315"/>
                  <wp:effectExtent l="0" t="0" r="0" b="0"/>
                  <wp:docPr id="2364" name="IM 2364"/>
                  <wp:cNvGraphicFramePr/>
                  <a:graphic xmlns:a="http://schemas.openxmlformats.org/drawingml/2006/main">
                    <a:graphicData uri="http://schemas.openxmlformats.org/drawingml/2006/picture">
                      <pic:pic xmlns:pic="http://schemas.openxmlformats.org/drawingml/2006/picture">
                        <pic:nvPicPr>
                          <pic:cNvPr id="2364" name="IM 2364"/>
                          <pic:cNvPicPr/>
                        </pic:nvPicPr>
                        <pic:blipFill>
                          <a:blip r:embed="rId1307"/>
                          <a:stretch>
                            <a:fillRect/>
                          </a:stretch>
                        </pic:blipFill>
                        <pic:spPr>
                          <a:xfrm>
                            <a:off x="0" y="0"/>
                            <a:ext cx="1060478" cy="234933"/>
                          </a:xfrm>
                          <a:prstGeom prst="rect">
                            <a:avLst/>
                          </a:prstGeom>
                        </pic:spPr>
                      </pic:pic>
                    </a:graphicData>
                  </a:graphic>
                </wp:inline>
              </w:drawing>
            </w:r>
          </w:p>
          <w:p w14:paraId="5B7E416D">
            <w:pPr>
              <w:pStyle w:val="6"/>
              <w:spacing w:before="42" w:line="214" w:lineRule="auto"/>
              <w:ind w:left="635"/>
              <w:rPr>
                <w:sz w:val="19"/>
                <w:szCs w:val="19"/>
              </w:rPr>
            </w:pPr>
            <w:r>
              <w:rPr>
                <w:spacing w:val="-3"/>
                <w:sz w:val="19"/>
                <w:szCs w:val="19"/>
              </w:rPr>
              <w:t>[b(θ,φ)²cosθdodp</w:t>
            </w:r>
          </w:p>
        </w:tc>
        <w:tc>
          <w:tcPr>
            <w:tcW w:w="3160" w:type="dxa"/>
            <w:tcBorders>
              <w:right w:val="nil"/>
            </w:tcBorders>
            <w:vAlign w:val="top"/>
          </w:tcPr>
          <w:p w14:paraId="3D5C8112">
            <w:pPr>
              <w:spacing w:line="290" w:lineRule="auto"/>
              <w:rPr>
                <w:rFonts w:ascii="Arial"/>
                <w:sz w:val="21"/>
              </w:rPr>
            </w:pPr>
          </w:p>
          <w:p w14:paraId="25D74771">
            <w:pPr>
              <w:spacing w:line="350" w:lineRule="exact"/>
              <w:ind w:firstLine="534"/>
            </w:pPr>
            <w:r>
              <w:rPr>
                <w:position w:val="-7"/>
              </w:rPr>
              <w:drawing>
                <wp:inline distT="0" distB="0" distL="0" distR="0">
                  <wp:extent cx="1333500" cy="222250"/>
                  <wp:effectExtent l="0" t="0" r="0" b="0"/>
                  <wp:docPr id="2366" name="IM 2366"/>
                  <wp:cNvGraphicFramePr/>
                  <a:graphic xmlns:a="http://schemas.openxmlformats.org/drawingml/2006/main">
                    <a:graphicData uri="http://schemas.openxmlformats.org/drawingml/2006/picture">
                      <pic:pic xmlns:pic="http://schemas.openxmlformats.org/drawingml/2006/picture">
                        <pic:nvPicPr>
                          <pic:cNvPr id="2366" name="IM 2366"/>
                          <pic:cNvPicPr/>
                        </pic:nvPicPr>
                        <pic:blipFill>
                          <a:blip r:embed="rId1308"/>
                          <a:stretch>
                            <a:fillRect/>
                          </a:stretch>
                        </pic:blipFill>
                        <pic:spPr>
                          <a:xfrm>
                            <a:off x="0" y="0"/>
                            <a:ext cx="1334010" cy="222568"/>
                          </a:xfrm>
                          <a:prstGeom prst="rect">
                            <a:avLst/>
                          </a:prstGeom>
                        </pic:spPr>
                      </pic:pic>
                    </a:graphicData>
                  </a:graphic>
                </wp:inline>
              </w:drawing>
            </w:r>
          </w:p>
        </w:tc>
      </w:tr>
      <w:tr w14:paraId="24B06C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8" w:hRule="atLeast"/>
        </w:trPr>
        <w:tc>
          <w:tcPr>
            <w:tcW w:w="3160" w:type="dxa"/>
            <w:tcBorders>
              <w:left w:val="nil"/>
            </w:tcBorders>
            <w:vAlign w:val="top"/>
          </w:tcPr>
          <w:p w14:paraId="70795CB6">
            <w:pPr>
              <w:spacing w:line="257" w:lineRule="auto"/>
              <w:rPr>
                <w:rFonts w:ascii="Arial"/>
                <w:sz w:val="21"/>
              </w:rPr>
            </w:pPr>
          </w:p>
          <w:p w14:paraId="409A1E5C">
            <w:pPr>
              <w:pStyle w:val="6"/>
              <w:spacing w:before="62" w:line="219" w:lineRule="auto"/>
              <w:ind w:left="150"/>
              <w:rPr>
                <w:sz w:val="19"/>
                <w:szCs w:val="19"/>
              </w:rPr>
            </w:pPr>
            <w:r>
              <w:rPr>
                <w:spacing w:val="-1"/>
                <w:sz w:val="19"/>
                <w:szCs w:val="19"/>
              </w:rPr>
              <w:t>置于无限障板中的圆平面阵，半径</w:t>
            </w:r>
          </w:p>
          <w:p w14:paraId="7EE42526">
            <w:pPr>
              <w:pStyle w:val="6"/>
              <w:spacing w:before="85"/>
              <w:ind w:left="1340"/>
              <w:rPr>
                <w:sz w:val="19"/>
                <w:szCs w:val="19"/>
              </w:rPr>
            </w:pPr>
            <w:r>
              <w:rPr>
                <w:spacing w:val="-2"/>
                <w:sz w:val="19"/>
                <w:szCs w:val="19"/>
              </w:rPr>
              <w:t>a&gt;2λ</w:t>
            </w:r>
          </w:p>
        </w:tc>
        <w:tc>
          <w:tcPr>
            <w:tcW w:w="3180" w:type="dxa"/>
            <w:vAlign w:val="top"/>
          </w:tcPr>
          <w:p w14:paraId="3DF2885F">
            <w:pPr>
              <w:spacing w:before="134" w:line="519" w:lineRule="exact"/>
              <w:ind w:firstLine="895"/>
            </w:pPr>
            <w:r>
              <w:rPr>
                <w:position w:val="-10"/>
              </w:rPr>
              <w:drawing>
                <wp:inline distT="0" distB="0" distL="0" distR="0">
                  <wp:extent cx="895350" cy="329565"/>
                  <wp:effectExtent l="0" t="0" r="0" b="0"/>
                  <wp:docPr id="2368" name="IM 2368"/>
                  <wp:cNvGraphicFramePr/>
                  <a:graphic xmlns:a="http://schemas.openxmlformats.org/drawingml/2006/main">
                    <a:graphicData uri="http://schemas.openxmlformats.org/drawingml/2006/picture">
                      <pic:pic xmlns:pic="http://schemas.openxmlformats.org/drawingml/2006/picture">
                        <pic:nvPicPr>
                          <pic:cNvPr id="2368" name="IM 2368"/>
                          <pic:cNvPicPr/>
                        </pic:nvPicPr>
                        <pic:blipFill>
                          <a:blip r:embed="rId1309"/>
                          <a:stretch>
                            <a:fillRect/>
                          </a:stretch>
                        </pic:blipFill>
                        <pic:spPr>
                          <a:xfrm>
                            <a:off x="0" y="0"/>
                            <a:ext cx="895369" cy="330105"/>
                          </a:xfrm>
                          <a:prstGeom prst="rect">
                            <a:avLst/>
                          </a:prstGeom>
                        </pic:spPr>
                      </pic:pic>
                    </a:graphicData>
                  </a:graphic>
                </wp:inline>
              </w:drawing>
            </w:r>
          </w:p>
          <w:p w14:paraId="6779CBEC">
            <w:pPr>
              <w:pStyle w:val="6"/>
              <w:spacing w:before="111" w:line="214" w:lineRule="auto"/>
              <w:ind w:left="1014"/>
              <w:rPr>
                <w:sz w:val="19"/>
                <w:szCs w:val="19"/>
              </w:rPr>
            </w:pPr>
            <w:r>
              <w:rPr>
                <w:spacing w:val="-1"/>
                <w:sz w:val="19"/>
                <w:szCs w:val="19"/>
              </w:rPr>
              <w:t>或20lgy-31.6</w:t>
            </w:r>
          </w:p>
        </w:tc>
        <w:tc>
          <w:tcPr>
            <w:tcW w:w="3160" w:type="dxa"/>
            <w:tcBorders>
              <w:right w:val="nil"/>
            </w:tcBorders>
            <w:vAlign w:val="top"/>
          </w:tcPr>
          <w:p w14:paraId="5FD48108">
            <w:pPr>
              <w:spacing w:before="163" w:line="460" w:lineRule="exact"/>
              <w:ind w:firstLine="914"/>
            </w:pPr>
            <w:r>
              <w:rPr>
                <w:position w:val="-9"/>
              </w:rPr>
              <w:drawing>
                <wp:inline distT="0" distB="0" distL="0" distR="0">
                  <wp:extent cx="851535" cy="291465"/>
                  <wp:effectExtent l="0" t="0" r="0" b="0"/>
                  <wp:docPr id="2370" name="IM 2370"/>
                  <wp:cNvGraphicFramePr/>
                  <a:graphic xmlns:a="http://schemas.openxmlformats.org/drawingml/2006/main">
                    <a:graphicData uri="http://schemas.openxmlformats.org/drawingml/2006/picture">
                      <pic:pic xmlns:pic="http://schemas.openxmlformats.org/drawingml/2006/picture">
                        <pic:nvPicPr>
                          <pic:cNvPr id="2370" name="IM 2370"/>
                          <pic:cNvPicPr/>
                        </pic:nvPicPr>
                        <pic:blipFill>
                          <a:blip r:embed="rId1310"/>
                          <a:stretch>
                            <a:fillRect/>
                          </a:stretch>
                        </pic:blipFill>
                        <pic:spPr>
                          <a:xfrm>
                            <a:off x="0" y="0"/>
                            <a:ext cx="851550" cy="292087"/>
                          </a:xfrm>
                          <a:prstGeom prst="rect">
                            <a:avLst/>
                          </a:prstGeom>
                        </pic:spPr>
                      </pic:pic>
                    </a:graphicData>
                  </a:graphic>
                </wp:inline>
              </w:drawing>
            </w:r>
          </w:p>
          <w:p w14:paraId="3B1EA3AA">
            <w:pPr>
              <w:pStyle w:val="6"/>
              <w:spacing w:before="141" w:line="214" w:lineRule="auto"/>
              <w:ind w:left="1005"/>
              <w:rPr>
                <w:sz w:val="19"/>
                <w:szCs w:val="19"/>
              </w:rPr>
            </w:pPr>
            <w:r>
              <w:rPr>
                <w:spacing w:val="1"/>
                <w:sz w:val="19"/>
                <w:szCs w:val="19"/>
              </w:rPr>
              <w:t>或201</w:t>
            </w:r>
            <w:r>
              <w:rPr>
                <w:sz w:val="19"/>
                <w:szCs w:val="19"/>
              </w:rPr>
              <w:t>gy</w:t>
            </w:r>
            <w:r>
              <w:rPr>
                <w:spacing w:val="1"/>
                <w:sz w:val="19"/>
                <w:szCs w:val="19"/>
              </w:rPr>
              <w:t>-12.8</w:t>
            </w:r>
          </w:p>
        </w:tc>
      </w:tr>
      <w:tr w14:paraId="07609B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4" w:hRule="atLeast"/>
        </w:trPr>
        <w:tc>
          <w:tcPr>
            <w:tcW w:w="3160" w:type="dxa"/>
            <w:vMerge w:val="restart"/>
            <w:tcBorders>
              <w:left w:val="nil"/>
              <w:bottom w:val="nil"/>
            </w:tcBorders>
            <w:vAlign w:val="top"/>
          </w:tcPr>
          <w:p w14:paraId="48F0B15E">
            <w:pPr>
              <w:spacing w:line="270" w:lineRule="auto"/>
              <w:rPr>
                <w:rFonts w:ascii="Arial"/>
                <w:sz w:val="21"/>
              </w:rPr>
            </w:pPr>
          </w:p>
          <w:p w14:paraId="378D09D8">
            <w:pPr>
              <w:pStyle w:val="6"/>
              <w:spacing w:before="62" w:line="270" w:lineRule="auto"/>
              <w:ind w:left="440" w:right="205" w:hanging="240"/>
              <w:rPr>
                <w:sz w:val="19"/>
                <w:szCs w:val="19"/>
              </w:rPr>
            </w:pPr>
            <w:r>
              <w:rPr>
                <w:spacing w:val="-1"/>
                <w:sz w:val="19"/>
                <w:szCs w:val="19"/>
              </w:rPr>
              <w:t>置于无限障板中的矩形阵边a是水</w:t>
            </w:r>
            <w:r>
              <w:rPr>
                <w:spacing w:val="8"/>
                <w:sz w:val="19"/>
                <w:szCs w:val="19"/>
              </w:rPr>
              <w:t xml:space="preserve"> </w:t>
            </w:r>
            <w:r>
              <w:rPr>
                <w:spacing w:val="3"/>
                <w:sz w:val="19"/>
                <w:szCs w:val="19"/>
              </w:rPr>
              <w:t>平的，b是垂直的，a,b》λ</w:t>
            </w:r>
          </w:p>
        </w:tc>
        <w:tc>
          <w:tcPr>
            <w:tcW w:w="3180" w:type="dxa"/>
            <w:tcBorders>
              <w:bottom w:val="nil"/>
            </w:tcBorders>
            <w:vAlign w:val="top"/>
          </w:tcPr>
          <w:p w14:paraId="3EE7D0B8">
            <w:pPr>
              <w:spacing w:before="174" w:line="513" w:lineRule="exact"/>
              <w:ind w:firstLine="893"/>
            </w:pPr>
            <w:r>
              <w:rPr>
                <w:position w:val="-10"/>
              </w:rPr>
              <w:drawing>
                <wp:inline distT="0" distB="0" distL="0" distR="0">
                  <wp:extent cx="895985" cy="325755"/>
                  <wp:effectExtent l="0" t="0" r="0" b="0"/>
                  <wp:docPr id="2372" name="IM 2372"/>
                  <wp:cNvGraphicFramePr/>
                  <a:graphic xmlns:a="http://schemas.openxmlformats.org/drawingml/2006/main">
                    <a:graphicData uri="http://schemas.openxmlformats.org/drawingml/2006/picture">
                      <pic:pic xmlns:pic="http://schemas.openxmlformats.org/drawingml/2006/picture">
                        <pic:nvPicPr>
                          <pic:cNvPr id="2372" name="IM 2372"/>
                          <pic:cNvPicPr/>
                        </pic:nvPicPr>
                        <pic:blipFill>
                          <a:blip r:embed="rId1311"/>
                          <a:stretch>
                            <a:fillRect/>
                          </a:stretch>
                        </pic:blipFill>
                        <pic:spPr>
                          <a:xfrm>
                            <a:off x="0" y="0"/>
                            <a:ext cx="896581" cy="326348"/>
                          </a:xfrm>
                          <a:prstGeom prst="rect">
                            <a:avLst/>
                          </a:prstGeom>
                        </pic:spPr>
                      </pic:pic>
                    </a:graphicData>
                  </a:graphic>
                </wp:inline>
              </w:drawing>
            </w:r>
          </w:p>
        </w:tc>
        <w:tc>
          <w:tcPr>
            <w:tcW w:w="3160" w:type="dxa"/>
            <w:tcBorders>
              <w:bottom w:val="nil"/>
              <w:right w:val="nil"/>
            </w:tcBorders>
            <w:vAlign w:val="top"/>
          </w:tcPr>
          <w:p w14:paraId="38858416">
            <w:pPr>
              <w:spacing w:before="195" w:line="462" w:lineRule="exact"/>
              <w:ind w:firstLine="934"/>
            </w:pPr>
            <w:r>
              <w:rPr>
                <w:position w:val="-9"/>
              </w:rPr>
              <w:drawing>
                <wp:inline distT="0" distB="0" distL="0" distR="0">
                  <wp:extent cx="831850" cy="293370"/>
                  <wp:effectExtent l="0" t="0" r="0" b="0"/>
                  <wp:docPr id="2374" name="IM 2374"/>
                  <wp:cNvGraphicFramePr/>
                  <a:graphic xmlns:a="http://schemas.openxmlformats.org/drawingml/2006/main">
                    <a:graphicData uri="http://schemas.openxmlformats.org/drawingml/2006/picture">
                      <pic:pic xmlns:pic="http://schemas.openxmlformats.org/drawingml/2006/picture">
                        <pic:nvPicPr>
                          <pic:cNvPr id="2374" name="IM 2374"/>
                          <pic:cNvPicPr/>
                        </pic:nvPicPr>
                        <pic:blipFill>
                          <a:blip r:embed="rId1312"/>
                          <a:stretch>
                            <a:fillRect/>
                          </a:stretch>
                        </pic:blipFill>
                        <pic:spPr>
                          <a:xfrm>
                            <a:off x="0" y="0"/>
                            <a:ext cx="832165" cy="293522"/>
                          </a:xfrm>
                          <a:prstGeom prst="rect">
                            <a:avLst/>
                          </a:prstGeom>
                        </pic:spPr>
                      </pic:pic>
                    </a:graphicData>
                  </a:graphic>
                </wp:inline>
              </w:drawing>
            </w:r>
          </w:p>
        </w:tc>
      </w:tr>
      <w:tr w14:paraId="779374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3160" w:type="dxa"/>
            <w:vMerge w:val="continue"/>
            <w:tcBorders>
              <w:top w:val="nil"/>
              <w:left w:val="nil"/>
            </w:tcBorders>
            <w:vAlign w:val="top"/>
          </w:tcPr>
          <w:p w14:paraId="430C38F2">
            <w:pPr>
              <w:rPr>
                <w:rFonts w:ascii="Arial"/>
                <w:sz w:val="21"/>
              </w:rPr>
            </w:pPr>
          </w:p>
        </w:tc>
        <w:tc>
          <w:tcPr>
            <w:tcW w:w="3180" w:type="dxa"/>
            <w:tcBorders>
              <w:top w:val="nil"/>
            </w:tcBorders>
            <w:vAlign w:val="top"/>
          </w:tcPr>
          <w:p w14:paraId="1718E9F3">
            <w:pPr>
              <w:pStyle w:val="6"/>
              <w:spacing w:before="93" w:line="214" w:lineRule="auto"/>
              <w:ind w:left="775"/>
              <w:rPr>
                <w:sz w:val="19"/>
                <w:szCs w:val="19"/>
              </w:rPr>
            </w:pPr>
            <w:r>
              <w:rPr>
                <w:spacing w:val="2"/>
                <w:sz w:val="19"/>
                <w:szCs w:val="19"/>
              </w:rPr>
              <w:t>或101</w:t>
            </w:r>
            <w:r>
              <w:rPr>
                <w:sz w:val="19"/>
                <w:szCs w:val="19"/>
              </w:rPr>
              <w:t>gy</w:t>
            </w:r>
            <w:r>
              <w:rPr>
                <w:spacing w:val="2"/>
                <w:sz w:val="19"/>
                <w:szCs w:val="19"/>
              </w:rPr>
              <w:t>。</w:t>
            </w:r>
            <w:r>
              <w:rPr>
                <w:spacing w:val="-11"/>
                <w:sz w:val="19"/>
                <w:szCs w:val="19"/>
              </w:rPr>
              <w:t xml:space="preserve"> </w:t>
            </w:r>
            <w:r>
              <w:rPr>
                <w:spacing w:val="2"/>
                <w:sz w:val="19"/>
                <w:szCs w:val="19"/>
              </w:rPr>
              <w:t>y</w:t>
            </w:r>
            <w:r>
              <w:rPr>
                <w:rFonts w:ascii="Calibri" w:hAnsi="Calibri" w:eastAsia="Calibri" w:cs="Calibri"/>
                <w:spacing w:val="2"/>
                <w:sz w:val="19"/>
                <w:szCs w:val="19"/>
              </w:rPr>
              <w:t>₅</w:t>
            </w:r>
            <w:r>
              <w:rPr>
                <w:spacing w:val="2"/>
                <w:sz w:val="19"/>
                <w:szCs w:val="19"/>
              </w:rPr>
              <w:t>-31.6</w:t>
            </w:r>
          </w:p>
        </w:tc>
        <w:tc>
          <w:tcPr>
            <w:tcW w:w="3160" w:type="dxa"/>
            <w:tcBorders>
              <w:top w:val="nil"/>
              <w:right w:val="nil"/>
            </w:tcBorders>
            <w:vAlign w:val="top"/>
          </w:tcPr>
          <w:p w14:paraId="5F8ECDC2">
            <w:pPr>
              <w:pStyle w:val="6"/>
              <w:spacing w:before="53" w:line="214" w:lineRule="auto"/>
              <w:ind w:left="905"/>
              <w:rPr>
                <w:sz w:val="19"/>
                <w:szCs w:val="19"/>
              </w:rPr>
            </w:pPr>
            <w:r>
              <w:rPr>
                <w:spacing w:val="-1"/>
                <w:sz w:val="19"/>
                <w:szCs w:val="19"/>
              </w:rPr>
              <w:t>或201gy。-12.6</w:t>
            </w:r>
          </w:p>
        </w:tc>
      </w:tr>
      <w:tr w14:paraId="5A6044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8" w:hRule="atLeast"/>
        </w:trPr>
        <w:tc>
          <w:tcPr>
            <w:tcW w:w="3160" w:type="dxa"/>
            <w:tcBorders>
              <w:left w:val="nil"/>
            </w:tcBorders>
            <w:vAlign w:val="top"/>
          </w:tcPr>
          <w:p w14:paraId="02469D6B">
            <w:pPr>
              <w:spacing w:line="411" w:lineRule="auto"/>
              <w:rPr>
                <w:rFonts w:ascii="Arial"/>
                <w:sz w:val="21"/>
              </w:rPr>
            </w:pPr>
          </w:p>
          <w:p w14:paraId="7D70B4BF">
            <w:pPr>
              <w:pStyle w:val="6"/>
              <w:spacing w:before="62" w:line="219" w:lineRule="auto"/>
              <w:ind w:left="720"/>
              <w:rPr>
                <w:sz w:val="19"/>
                <w:szCs w:val="19"/>
              </w:rPr>
            </w:pPr>
            <w:r>
              <w:rPr>
                <w:spacing w:val="-1"/>
                <w:sz w:val="19"/>
                <w:szCs w:val="19"/>
              </w:rPr>
              <w:t>长为I&gt;λ的水平线阵</w:t>
            </w:r>
          </w:p>
        </w:tc>
        <w:tc>
          <w:tcPr>
            <w:tcW w:w="3180" w:type="dxa"/>
            <w:vAlign w:val="top"/>
          </w:tcPr>
          <w:p w14:paraId="45E09488">
            <w:pPr>
              <w:spacing w:before="137" w:line="520" w:lineRule="exact"/>
              <w:ind w:firstLine="935"/>
            </w:pPr>
            <w:r>
              <w:rPr>
                <w:position w:val="-10"/>
              </w:rPr>
              <w:drawing>
                <wp:inline distT="0" distB="0" distL="0" distR="0">
                  <wp:extent cx="844550" cy="330200"/>
                  <wp:effectExtent l="0" t="0" r="0" b="0"/>
                  <wp:docPr id="2376" name="IM 2376"/>
                  <wp:cNvGraphicFramePr/>
                  <a:graphic xmlns:a="http://schemas.openxmlformats.org/drawingml/2006/main">
                    <a:graphicData uri="http://schemas.openxmlformats.org/drawingml/2006/picture">
                      <pic:pic xmlns:pic="http://schemas.openxmlformats.org/drawingml/2006/picture">
                        <pic:nvPicPr>
                          <pic:cNvPr id="2376" name="IM 2376"/>
                          <pic:cNvPicPr/>
                        </pic:nvPicPr>
                        <pic:blipFill>
                          <a:blip r:embed="rId1313"/>
                          <a:stretch>
                            <a:fillRect/>
                          </a:stretch>
                        </pic:blipFill>
                        <pic:spPr>
                          <a:xfrm>
                            <a:off x="0" y="0"/>
                            <a:ext cx="844589" cy="330212"/>
                          </a:xfrm>
                          <a:prstGeom prst="rect">
                            <a:avLst/>
                          </a:prstGeom>
                        </pic:spPr>
                      </pic:pic>
                    </a:graphicData>
                  </a:graphic>
                </wp:inline>
              </w:drawing>
            </w:r>
          </w:p>
          <w:p w14:paraId="50843DE3">
            <w:pPr>
              <w:pStyle w:val="6"/>
              <w:spacing w:before="111" w:line="214" w:lineRule="auto"/>
              <w:ind w:left="1014"/>
              <w:rPr>
                <w:sz w:val="19"/>
                <w:szCs w:val="19"/>
              </w:rPr>
            </w:pPr>
            <w:r>
              <w:rPr>
                <w:spacing w:val="1"/>
                <w:sz w:val="19"/>
                <w:szCs w:val="19"/>
              </w:rPr>
              <w:t>或10</w:t>
            </w:r>
            <w:r>
              <w:rPr>
                <w:sz w:val="19"/>
                <w:szCs w:val="19"/>
              </w:rPr>
              <w:t>lgy</w:t>
            </w:r>
            <w:r>
              <w:rPr>
                <w:spacing w:val="1"/>
                <w:sz w:val="19"/>
                <w:szCs w:val="19"/>
              </w:rPr>
              <w:t>-12.8</w:t>
            </w:r>
          </w:p>
        </w:tc>
        <w:tc>
          <w:tcPr>
            <w:tcW w:w="3160" w:type="dxa"/>
            <w:tcBorders>
              <w:right w:val="nil"/>
            </w:tcBorders>
            <w:vAlign w:val="top"/>
          </w:tcPr>
          <w:p w14:paraId="1CE74A1E">
            <w:pPr>
              <w:spacing w:before="167" w:line="452" w:lineRule="exact"/>
              <w:ind w:firstLine="934"/>
            </w:pPr>
            <w:r>
              <w:rPr>
                <w:position w:val="-9"/>
              </w:rPr>
              <w:drawing>
                <wp:inline distT="0" distB="0" distL="0" distR="0">
                  <wp:extent cx="819150" cy="286385"/>
                  <wp:effectExtent l="0" t="0" r="0" b="0"/>
                  <wp:docPr id="2378" name="IM 2378"/>
                  <wp:cNvGraphicFramePr/>
                  <a:graphic xmlns:a="http://schemas.openxmlformats.org/drawingml/2006/main">
                    <a:graphicData uri="http://schemas.openxmlformats.org/drawingml/2006/picture">
                      <pic:pic xmlns:pic="http://schemas.openxmlformats.org/drawingml/2006/picture">
                        <pic:nvPicPr>
                          <pic:cNvPr id="2378" name="IM 2378"/>
                          <pic:cNvPicPr/>
                        </pic:nvPicPr>
                        <pic:blipFill>
                          <a:blip r:embed="rId1314"/>
                          <a:stretch>
                            <a:fillRect/>
                          </a:stretch>
                        </pic:blipFill>
                        <pic:spPr>
                          <a:xfrm>
                            <a:off x="0" y="0"/>
                            <a:ext cx="819391" cy="286881"/>
                          </a:xfrm>
                          <a:prstGeom prst="rect">
                            <a:avLst/>
                          </a:prstGeom>
                        </pic:spPr>
                      </pic:pic>
                    </a:graphicData>
                  </a:graphic>
                </wp:inline>
              </w:drawing>
            </w:r>
          </w:p>
          <w:p w14:paraId="5C740C87">
            <w:pPr>
              <w:pStyle w:val="6"/>
              <w:spacing w:before="140" w:line="214" w:lineRule="auto"/>
              <w:ind w:left="1005"/>
              <w:rPr>
                <w:sz w:val="19"/>
                <w:szCs w:val="19"/>
              </w:rPr>
            </w:pPr>
            <w:r>
              <w:rPr>
                <w:spacing w:val="1"/>
                <w:sz w:val="19"/>
                <w:szCs w:val="19"/>
              </w:rPr>
              <w:t>或101</w:t>
            </w:r>
            <w:r>
              <w:rPr>
                <w:sz w:val="19"/>
                <w:szCs w:val="19"/>
              </w:rPr>
              <w:t>gy</w:t>
            </w:r>
            <w:r>
              <w:rPr>
                <w:spacing w:val="1"/>
                <w:sz w:val="19"/>
                <w:szCs w:val="19"/>
              </w:rPr>
              <w:t>-12.8</w:t>
            </w:r>
          </w:p>
        </w:tc>
      </w:tr>
      <w:tr w14:paraId="249E97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 w:hRule="atLeast"/>
        </w:trPr>
        <w:tc>
          <w:tcPr>
            <w:tcW w:w="3160" w:type="dxa"/>
            <w:tcBorders>
              <w:left w:val="nil"/>
            </w:tcBorders>
            <w:vAlign w:val="top"/>
          </w:tcPr>
          <w:p w14:paraId="664D34B8">
            <w:pPr>
              <w:pStyle w:val="6"/>
              <w:spacing w:before="167" w:line="219" w:lineRule="auto"/>
              <w:ind w:left="629"/>
              <w:rPr>
                <w:sz w:val="19"/>
                <w:szCs w:val="19"/>
              </w:rPr>
            </w:pPr>
            <w:r>
              <w:rPr>
                <w:spacing w:val="-1"/>
                <w:sz w:val="19"/>
                <w:szCs w:val="19"/>
              </w:rPr>
              <w:t>无指向性(点状)换能器</w:t>
            </w:r>
          </w:p>
        </w:tc>
        <w:tc>
          <w:tcPr>
            <w:tcW w:w="3180" w:type="dxa"/>
            <w:vAlign w:val="top"/>
          </w:tcPr>
          <w:p w14:paraId="1385E98E">
            <w:pPr>
              <w:pStyle w:val="6"/>
              <w:spacing w:before="161" w:line="214" w:lineRule="auto"/>
              <w:ind w:left="1014"/>
              <w:rPr>
                <w:sz w:val="19"/>
                <w:szCs w:val="19"/>
              </w:rPr>
            </w:pPr>
            <w:r>
              <w:rPr>
                <w:spacing w:val="-2"/>
                <w:sz w:val="19"/>
                <w:szCs w:val="19"/>
              </w:rPr>
              <w:t>101g4π=11.0</w:t>
            </w:r>
          </w:p>
        </w:tc>
        <w:tc>
          <w:tcPr>
            <w:tcW w:w="3160" w:type="dxa"/>
            <w:tcBorders>
              <w:right w:val="nil"/>
            </w:tcBorders>
            <w:vAlign w:val="top"/>
          </w:tcPr>
          <w:p w14:paraId="7E564184">
            <w:pPr>
              <w:pStyle w:val="6"/>
              <w:spacing w:before="161" w:line="214" w:lineRule="auto"/>
              <w:ind w:left="1045"/>
              <w:rPr>
                <w:sz w:val="19"/>
                <w:szCs w:val="19"/>
              </w:rPr>
            </w:pPr>
            <w:r>
              <w:rPr>
                <w:spacing w:val="-3"/>
                <w:sz w:val="19"/>
                <w:szCs w:val="19"/>
              </w:rPr>
              <w:t>10lg2π=8.0</w:t>
            </w:r>
          </w:p>
        </w:tc>
      </w:tr>
    </w:tbl>
    <w:p w14:paraId="4EF9FE4C">
      <w:pPr>
        <w:pStyle w:val="2"/>
        <w:spacing w:before="29" w:line="215" w:lineRule="auto"/>
        <w:ind w:left="890"/>
        <w:rPr>
          <w:sz w:val="20"/>
          <w:szCs w:val="20"/>
        </w:rPr>
      </w:pPr>
      <w:r>
        <w:rPr>
          <w:sz w:val="20"/>
          <w:szCs w:val="20"/>
        </w:rPr>
        <w:t>注：y等于合成的指向性图案或其积中比轴向响应小6dB的两个方向之间夹角的一半，</w:t>
      </w:r>
      <w:r>
        <w:rPr>
          <w:spacing w:val="-1"/>
          <w:sz w:val="20"/>
          <w:szCs w:val="20"/>
        </w:rPr>
        <w:t>以度为单位。也就是</w:t>
      </w:r>
    </w:p>
    <w:p w14:paraId="56889433">
      <w:pPr>
        <w:pStyle w:val="2"/>
        <w:spacing w:before="149" w:line="296" w:lineRule="auto"/>
        <w:ind w:left="520" w:right="78"/>
        <w:rPr>
          <w:sz w:val="19"/>
          <w:szCs w:val="19"/>
        </w:rPr>
      </w:pPr>
      <w:r>
        <w:rPr>
          <w:spacing w:val="1"/>
          <w:sz w:val="19"/>
          <w:szCs w:val="19"/>
        </w:rPr>
        <w:t>说</w:t>
      </w:r>
      <w:r>
        <w:rPr>
          <w:spacing w:val="-55"/>
          <w:sz w:val="19"/>
          <w:szCs w:val="19"/>
        </w:rPr>
        <w:t xml:space="preserve"> </w:t>
      </w:r>
      <w:r>
        <w:rPr>
          <w:rFonts w:ascii="Times New Roman" w:hAnsi="Times New Roman" w:eastAsia="Times New Roman" w:cs="Times New Roman"/>
          <w:spacing w:val="1"/>
          <w:sz w:val="19"/>
          <w:szCs w:val="19"/>
        </w:rPr>
        <w:t>y</w:t>
      </w:r>
      <w:r>
        <w:rPr>
          <w:rFonts w:ascii="Times New Roman" w:hAnsi="Times New Roman" w:eastAsia="Times New Roman" w:cs="Times New Roman"/>
          <w:spacing w:val="18"/>
          <w:w w:val="101"/>
          <w:sz w:val="19"/>
          <w:szCs w:val="19"/>
        </w:rPr>
        <w:t xml:space="preserve"> </w:t>
      </w:r>
      <w:r>
        <w:rPr>
          <w:spacing w:val="1"/>
          <w:sz w:val="19"/>
          <w:szCs w:val="19"/>
        </w:rPr>
        <w:t>是合成的指向性图案上</w:t>
      </w:r>
      <w:r>
        <w:rPr>
          <w:rFonts w:ascii="Times New Roman" w:hAnsi="Times New Roman" w:eastAsia="Times New Roman" w:cs="Times New Roman"/>
          <w:spacing w:val="1"/>
          <w:sz w:val="19"/>
          <w:szCs w:val="19"/>
        </w:rPr>
        <w:t xml:space="preserve">b²(y)[b'()²=0.25         </w:t>
      </w:r>
      <w:r>
        <w:rPr>
          <w:spacing w:val="1"/>
          <w:sz w:val="19"/>
          <w:szCs w:val="19"/>
        </w:rPr>
        <w:t>的方向与轴向之间的夹角。至于矩形阵，</w:t>
      </w:r>
      <w:r>
        <w:rPr>
          <w:rFonts w:ascii="Times New Roman" w:hAnsi="Times New Roman" w:eastAsia="Times New Roman" w:cs="Times New Roman"/>
          <w:spacing w:val="1"/>
          <w:sz w:val="19"/>
          <w:szCs w:val="19"/>
        </w:rPr>
        <w:t>y</w:t>
      </w:r>
      <w:r>
        <w:rPr>
          <w:spacing w:val="1"/>
          <w:sz w:val="19"/>
          <w:szCs w:val="19"/>
        </w:rPr>
        <w:t>。和</w:t>
      </w:r>
      <w:r>
        <w:rPr>
          <w:spacing w:val="-37"/>
          <w:sz w:val="19"/>
          <w:szCs w:val="19"/>
        </w:rPr>
        <w:t xml:space="preserve"> </w:t>
      </w:r>
      <w:r>
        <w:rPr>
          <w:rFonts w:ascii="Times New Roman" w:hAnsi="Times New Roman" w:eastAsia="Times New Roman" w:cs="Times New Roman"/>
          <w:spacing w:val="1"/>
          <w:sz w:val="19"/>
          <w:szCs w:val="19"/>
        </w:rPr>
        <w:t>y</w:t>
      </w:r>
      <w:r>
        <w:rPr>
          <w:spacing w:val="1"/>
          <w:sz w:val="19"/>
          <w:szCs w:val="19"/>
        </w:rPr>
        <w:t>。分别是在</w:t>
      </w:r>
      <w:r>
        <w:rPr>
          <w:sz w:val="19"/>
          <w:szCs w:val="19"/>
        </w:rPr>
        <w:t xml:space="preserve">平行于 </w:t>
      </w:r>
      <w:r>
        <w:rPr>
          <w:spacing w:val="1"/>
          <w:sz w:val="19"/>
          <w:szCs w:val="19"/>
        </w:rPr>
        <w:t>边</w:t>
      </w:r>
      <w:r>
        <w:rPr>
          <w:rFonts w:ascii="Times New Roman" w:hAnsi="Times New Roman" w:eastAsia="Times New Roman" w:cs="Times New Roman"/>
          <w:spacing w:val="1"/>
          <w:sz w:val="19"/>
          <w:szCs w:val="19"/>
        </w:rPr>
        <w:t>a</w:t>
      </w:r>
      <w:r>
        <w:rPr>
          <w:rFonts w:ascii="Times New Roman" w:hAnsi="Times New Roman" w:eastAsia="Times New Roman" w:cs="Times New Roman"/>
          <w:spacing w:val="47"/>
          <w:sz w:val="19"/>
          <w:szCs w:val="19"/>
        </w:rPr>
        <w:t xml:space="preserve"> </w:t>
      </w:r>
      <w:r>
        <w:rPr>
          <w:spacing w:val="1"/>
          <w:sz w:val="19"/>
          <w:szCs w:val="19"/>
        </w:rPr>
        <w:t>和</w:t>
      </w:r>
      <w:r>
        <w:rPr>
          <w:spacing w:val="-37"/>
          <w:sz w:val="19"/>
          <w:szCs w:val="19"/>
        </w:rPr>
        <w:t xml:space="preserve"> </w:t>
      </w:r>
      <w:r>
        <w:rPr>
          <w:rFonts w:ascii="Times New Roman" w:hAnsi="Times New Roman" w:eastAsia="Times New Roman" w:cs="Times New Roman"/>
          <w:spacing w:val="1"/>
          <w:sz w:val="19"/>
          <w:szCs w:val="19"/>
        </w:rPr>
        <w:t>b</w:t>
      </w:r>
      <w:r>
        <w:rPr>
          <w:rFonts w:ascii="Times New Roman" w:hAnsi="Times New Roman" w:eastAsia="Times New Roman" w:cs="Times New Roman"/>
          <w:spacing w:val="27"/>
          <w:w w:val="101"/>
          <w:sz w:val="19"/>
          <w:szCs w:val="19"/>
        </w:rPr>
        <w:t xml:space="preserve"> </w:t>
      </w:r>
      <w:r>
        <w:rPr>
          <w:spacing w:val="1"/>
          <w:sz w:val="19"/>
          <w:szCs w:val="19"/>
        </w:rPr>
        <w:t>的平面上的同上述相应的角。</w:t>
      </w:r>
    </w:p>
    <w:p w14:paraId="75252160">
      <w:pPr>
        <w:spacing w:line="296" w:lineRule="auto"/>
        <w:rPr>
          <w:sz w:val="19"/>
          <w:szCs w:val="19"/>
        </w:rPr>
        <w:sectPr>
          <w:headerReference r:id="rId221" w:type="default"/>
          <w:pgSz w:w="11900" w:h="16840"/>
          <w:pgMar w:top="1402" w:right="1350" w:bottom="0" w:left="409" w:header="877" w:footer="0" w:gutter="0"/>
          <w:cols w:space="720" w:num="1"/>
        </w:sectPr>
      </w:pPr>
    </w:p>
    <w:p w14:paraId="09B98F1E">
      <w:pPr>
        <w:spacing w:line="428" w:lineRule="auto"/>
        <w:rPr>
          <w:rFonts w:ascii="Arial"/>
          <w:sz w:val="21"/>
        </w:rPr>
      </w:pPr>
    </w:p>
    <w:p w14:paraId="58356A3B">
      <w:pPr>
        <w:pStyle w:val="2"/>
        <w:spacing w:before="91" w:line="228" w:lineRule="auto"/>
        <w:ind w:left="609"/>
        <w:rPr>
          <w:rFonts w:ascii="楷体" w:hAnsi="楷体" w:eastAsia="楷体" w:cs="楷体"/>
          <w:sz w:val="28"/>
          <w:szCs w:val="28"/>
        </w:rPr>
      </w:pPr>
      <w:r>
        <w:rPr>
          <w:spacing w:val="-2"/>
          <w:sz w:val="28"/>
          <w:szCs w:val="28"/>
        </w:rPr>
        <w:t>3.</w:t>
      </w:r>
      <w:r>
        <w:rPr>
          <w:rFonts w:ascii="楷体" w:hAnsi="楷体" w:eastAsia="楷体" w:cs="楷体"/>
          <w:spacing w:val="-2"/>
          <w:sz w:val="28"/>
          <w:szCs w:val="28"/>
        </w:rPr>
        <w:t>关于抗混响的设想</w:t>
      </w:r>
    </w:p>
    <w:p w14:paraId="17589724">
      <w:pPr>
        <w:pStyle w:val="2"/>
        <w:spacing w:before="300" w:line="285" w:lineRule="auto"/>
        <w:ind w:left="69" w:right="29" w:firstLine="540"/>
      </w:pPr>
      <w:r>
        <w:rPr>
          <w:spacing w:val="12"/>
        </w:rPr>
        <w:t>混响是主动声呐工作的干扰，甚至是主要干扰，如探测海底沉</w:t>
      </w:r>
      <w:r>
        <w:rPr>
          <w:spacing w:val="11"/>
        </w:rPr>
        <w:t>物时，海底混</w:t>
      </w:r>
      <w:r>
        <w:t xml:space="preserve">  </w:t>
      </w:r>
      <w:r>
        <w:rPr>
          <w:spacing w:val="12"/>
        </w:rPr>
        <w:t>响就是一种严重的干扰，因此，抗混响就成了水声中的重</w:t>
      </w:r>
      <w:r>
        <w:rPr>
          <w:spacing w:val="11"/>
        </w:rPr>
        <w:t>要研究课题。由上述体</w:t>
      </w:r>
      <w:r>
        <w:t xml:space="preserve">  </w:t>
      </w:r>
      <w:r>
        <w:rPr>
          <w:spacing w:val="7"/>
        </w:rPr>
        <w:t>积混响的平均规律可以得到抗混响的启示。如果混响是声呐的主要干扰，则可以：</w:t>
      </w:r>
      <w:r>
        <w:rPr>
          <w:spacing w:val="17"/>
        </w:rPr>
        <w:t xml:space="preserve"> </w:t>
      </w:r>
      <w:r>
        <w:rPr>
          <w:spacing w:val="12"/>
        </w:rPr>
        <w:t>①在不影响作用距离的前提下，适当减小发射信号的声功率，这不会导</w:t>
      </w:r>
      <w:r>
        <w:rPr>
          <w:spacing w:val="11"/>
        </w:rPr>
        <w:t>致接收信</w:t>
      </w:r>
      <w:r>
        <w:t xml:space="preserve">  </w:t>
      </w:r>
      <w:r>
        <w:rPr>
          <w:spacing w:val="10"/>
        </w:rPr>
        <w:t>号信混比下降；②采用指向性尖锐的收、发换能器，以得到窄的组合波束积</w:t>
      </w:r>
      <w:r>
        <w:rPr>
          <w:spacing w:val="9"/>
        </w:rPr>
        <w:t>中；</w:t>
      </w:r>
      <w:r>
        <w:t xml:space="preserve">  </w:t>
      </w:r>
      <w:r>
        <w:rPr>
          <w:spacing w:val="13"/>
        </w:rPr>
        <w:t>③发射信号采用窄脉冲，减小r</w:t>
      </w:r>
      <w:r>
        <w:rPr>
          <w:spacing w:val="-35"/>
        </w:rPr>
        <w:t xml:space="preserve"> </w:t>
      </w:r>
      <w:r>
        <w:rPr>
          <w:spacing w:val="13"/>
        </w:rPr>
        <w:t>值，这后两项措施的效果就是尽量减小产生混响</w:t>
      </w:r>
      <w:r>
        <w:t xml:space="preserve"> </w:t>
      </w:r>
      <w:r>
        <w:rPr>
          <w:spacing w:val="-3"/>
        </w:rPr>
        <w:t>的体积(ct/2)r²</w:t>
      </w:r>
      <w:r>
        <w:rPr>
          <w:rFonts w:ascii="Times New Roman" w:hAnsi="Times New Roman" w:eastAsia="Times New Roman" w:cs="Times New Roman"/>
          <w:spacing w:val="-3"/>
        </w:rPr>
        <w:t>T</w:t>
      </w:r>
      <w:r>
        <w:rPr>
          <w:spacing w:val="-3"/>
        </w:rPr>
        <w:t>。</w:t>
      </w:r>
    </w:p>
    <w:p w14:paraId="45AD0732">
      <w:pPr>
        <w:spacing w:line="291" w:lineRule="auto"/>
        <w:rPr>
          <w:rFonts w:ascii="Arial"/>
          <w:sz w:val="21"/>
        </w:rPr>
      </w:pPr>
    </w:p>
    <w:p w14:paraId="49AF26BC">
      <w:pPr>
        <w:pStyle w:val="2"/>
        <w:spacing w:before="104" w:line="221" w:lineRule="auto"/>
        <w:ind w:left="73"/>
        <w:outlineLvl w:val="1"/>
        <w:rPr>
          <w:rFonts w:ascii="黑体" w:hAnsi="黑体" w:eastAsia="黑体" w:cs="黑体"/>
          <w:sz w:val="32"/>
          <w:szCs w:val="32"/>
        </w:rPr>
      </w:pPr>
      <w:r>
        <w:rPr>
          <w:b/>
          <w:bCs/>
          <w:spacing w:val="-19"/>
          <w:sz w:val="32"/>
          <w:szCs w:val="32"/>
        </w:rPr>
        <w:t>6.2.3</w:t>
      </w:r>
      <w:r>
        <w:rPr>
          <w:spacing w:val="122"/>
          <w:sz w:val="32"/>
          <w:szCs w:val="32"/>
        </w:rPr>
        <w:t xml:space="preserve"> </w:t>
      </w:r>
      <w:r>
        <w:rPr>
          <w:rFonts w:ascii="黑体" w:hAnsi="黑体" w:eastAsia="黑体" w:cs="黑体"/>
          <w:b/>
          <w:bCs/>
          <w:spacing w:val="-19"/>
          <w:sz w:val="32"/>
          <w:szCs w:val="32"/>
        </w:rPr>
        <w:t>深水体积混响源及其特征</w:t>
      </w:r>
    </w:p>
    <w:p w14:paraId="3F204CBC">
      <w:pPr>
        <w:spacing w:line="314" w:lineRule="auto"/>
        <w:rPr>
          <w:rFonts w:ascii="Arial"/>
          <w:sz w:val="21"/>
        </w:rPr>
      </w:pPr>
    </w:p>
    <w:p w14:paraId="2823E117">
      <w:pPr>
        <w:pStyle w:val="2"/>
        <w:spacing w:before="85" w:line="282" w:lineRule="auto"/>
        <w:ind w:left="69" w:right="164" w:firstLine="540"/>
        <w:jc w:val="both"/>
      </w:pPr>
      <w:r>
        <w:rPr>
          <w:spacing w:val="11"/>
        </w:rPr>
        <w:t>为了确定深水体积混响源，人们在深水海域用垂直向下发射的测深仪，对各</w:t>
      </w:r>
      <w:r>
        <w:rPr>
          <w:spacing w:val="8"/>
        </w:rPr>
        <w:t xml:space="preserve"> </w:t>
      </w:r>
      <w:r>
        <w:rPr>
          <w:spacing w:val="11"/>
        </w:rPr>
        <w:t>个深度层上的散射强度值作了测量，用以考察海底反射信号之前的回声强度随时</w:t>
      </w:r>
      <w:r>
        <w:rPr>
          <w:spacing w:val="9"/>
        </w:rPr>
        <w:t xml:space="preserve"> </w:t>
      </w:r>
      <w:r>
        <w:rPr>
          <w:spacing w:val="8"/>
        </w:rPr>
        <w:t>间的变化关系。研究结果表明以下结论。</w:t>
      </w:r>
    </w:p>
    <w:p w14:paraId="1B51C5C7">
      <w:pPr>
        <w:pStyle w:val="2"/>
        <w:spacing w:before="3" w:line="263" w:lineRule="auto"/>
        <w:ind w:left="69" w:right="103" w:firstLine="540"/>
        <w:jc w:val="both"/>
        <w:rPr>
          <w:sz w:val="28"/>
          <w:szCs w:val="28"/>
        </w:rPr>
      </w:pPr>
      <w:r>
        <w:pict>
          <v:shape id="_x0000_s1223" o:spid="_x0000_s1223" o:spt="202" type="#_x0000_t202" style="position:absolute;left:0pt;margin-left:326.5pt;margin-top:49.5pt;height:14.1pt;width:153.5pt;z-index:252446720;mso-width-relative:page;mso-height-relative:page;" filled="f" stroked="f" coordsize="21600,21600">
            <v:path/>
            <v:fill on="f" focussize="0,0"/>
            <v:stroke on="f"/>
            <v:imagedata o:title=""/>
            <o:lock v:ext="edit" aspectratio="f"/>
            <v:textbox inset="0mm,0mm,0mm,0mm">
              <w:txbxContent>
                <w:p w14:paraId="0C1FB3D9">
                  <w:pPr>
                    <w:tabs>
                      <w:tab w:val="left" w:pos="3048"/>
                    </w:tabs>
                    <w:spacing w:before="19"/>
                    <w:ind w:left="20"/>
                    <w:rPr>
                      <w:rFonts w:ascii="Arial"/>
                      <w:sz w:val="21"/>
                    </w:rPr>
                  </w:pPr>
                  <w:r>
                    <w:rPr>
                      <w:rFonts w:ascii="Arial" w:hAnsi="Arial" w:eastAsia="Arial" w:cs="Arial"/>
                      <w:sz w:val="21"/>
                      <w:szCs w:val="21"/>
                      <w:u w:val="single" w:color="auto"/>
                    </w:rPr>
                    <w:tab/>
                  </w:r>
                </w:p>
              </w:txbxContent>
            </v:textbox>
          </v:shape>
        </w:pict>
      </w:r>
      <w:r>
        <w:rPr>
          <w:spacing w:val="-4"/>
          <w:sz w:val="28"/>
          <w:szCs w:val="28"/>
        </w:rPr>
        <w:t>(1)在海水的某个深度层上，有较强的回声强度，相比之下，其他深度上的</w:t>
      </w:r>
      <w:r>
        <w:rPr>
          <w:spacing w:val="16"/>
          <w:sz w:val="28"/>
          <w:szCs w:val="28"/>
        </w:rPr>
        <w:t xml:space="preserve"> </w:t>
      </w:r>
      <w:r>
        <w:rPr>
          <w:spacing w:val="-5"/>
          <w:sz w:val="28"/>
          <w:szCs w:val="28"/>
        </w:rPr>
        <w:t>回声强度几乎是微不足道的，通常将这个回声强度强的层称为深水散射层(deep</w:t>
      </w:r>
      <w:r>
        <w:rPr>
          <w:spacing w:val="3"/>
          <w:sz w:val="28"/>
          <w:szCs w:val="28"/>
        </w:rPr>
        <w:t xml:space="preserve"> </w:t>
      </w:r>
      <w:r>
        <w:rPr>
          <w:spacing w:val="-10"/>
          <w:sz w:val="28"/>
          <w:szCs w:val="28"/>
        </w:rPr>
        <w:t>scattering layer,DSL)。深水散射层的深度估计在180～900m, 典型深度是400m。</w:t>
      </w:r>
    </w:p>
    <w:p w14:paraId="4DD72C0D">
      <w:pPr>
        <w:pStyle w:val="2"/>
        <w:spacing w:before="10" w:line="219" w:lineRule="auto"/>
        <w:ind w:left="609"/>
        <w:rPr>
          <w:sz w:val="28"/>
          <w:szCs w:val="28"/>
        </w:rPr>
      </w:pPr>
      <w:r>
        <w:rPr>
          <w:sz w:val="28"/>
          <w:szCs w:val="28"/>
        </w:rPr>
        <w:t>(2)深水散射层具有一定的厚度，典型厚度则为90</w:t>
      </w:r>
      <w:r>
        <w:rPr>
          <w:rFonts w:ascii="Arial" w:hAnsi="Arial" w:eastAsia="Arial" w:cs="Arial"/>
          <w:sz w:val="28"/>
          <w:szCs w:val="28"/>
        </w:rPr>
        <w:t>m</w:t>
      </w:r>
      <w:r>
        <w:rPr>
          <w:sz w:val="28"/>
          <w:szCs w:val="28"/>
        </w:rPr>
        <w:t>。</w:t>
      </w:r>
    </w:p>
    <w:p w14:paraId="2EF7C130">
      <w:pPr>
        <w:pStyle w:val="2"/>
        <w:spacing w:before="107" w:line="219" w:lineRule="auto"/>
        <w:ind w:left="609"/>
      </w:pPr>
      <w:r>
        <w:rPr>
          <w:spacing w:val="13"/>
        </w:rPr>
        <w:t>(3)深水散射层的深度不是固定不变的，它具有昼夜迁移规律，白天较深，</w:t>
      </w:r>
    </w:p>
    <w:p w14:paraId="7975A0F2">
      <w:pPr>
        <w:pStyle w:val="2"/>
        <w:spacing w:before="88" w:line="277" w:lineRule="auto"/>
        <w:ind w:left="69" w:right="89"/>
      </w:pPr>
      <w:r>
        <w:rPr>
          <w:spacing w:val="12"/>
        </w:rPr>
        <w:t>黑夜较浅，白天或黑夜其深度大体不变，但日出日落时变化剧烈，这种深度上的</w:t>
      </w:r>
      <w:r>
        <w:t xml:space="preserve"> </w:t>
      </w:r>
      <w:r>
        <w:rPr>
          <w:spacing w:val="12"/>
        </w:rPr>
        <w:t>变化可达几百米之多。根据这种现象，可以作出判断：产生体</w:t>
      </w:r>
      <w:r>
        <w:rPr>
          <w:spacing w:val="11"/>
        </w:rPr>
        <w:t>积混响的散射体是</w:t>
      </w:r>
      <w:r>
        <w:t xml:space="preserve"> </w:t>
      </w:r>
      <w:r>
        <w:rPr>
          <w:spacing w:val="12"/>
        </w:rPr>
        <w:t>生物性的，它们是存在于海洋中的海洋生物。有人认为，它们很可能是磷</w:t>
      </w:r>
      <w:r>
        <w:rPr>
          <w:spacing w:val="11"/>
        </w:rPr>
        <w:t>虾科动</w:t>
      </w:r>
      <w:r>
        <w:t xml:space="preserve"> </w:t>
      </w:r>
      <w:r>
        <w:rPr>
          <w:spacing w:val="11"/>
        </w:rPr>
        <w:t>物、乌贼和桡足类动物。相比之下，那些非生物性的散射体，如</w:t>
      </w:r>
      <w:r>
        <w:rPr>
          <w:spacing w:val="10"/>
        </w:rPr>
        <w:t>杂质粒和沙粒、</w:t>
      </w:r>
      <w:r>
        <w:t xml:space="preserve"> </w:t>
      </w:r>
      <w:r>
        <w:rPr>
          <w:spacing w:val="12"/>
        </w:rPr>
        <w:t>温度不均匀水团、海洋湍流和舰船尾流等，它们的散射</w:t>
      </w:r>
      <w:r>
        <w:rPr>
          <w:spacing w:val="11"/>
        </w:rPr>
        <w:t>对混响的贡献，通常是微</w:t>
      </w:r>
      <w:r>
        <w:t xml:space="preserve"> </w:t>
      </w:r>
      <w:r>
        <w:rPr>
          <w:spacing w:val="-6"/>
        </w:rPr>
        <w:t>不足道的</w:t>
      </w:r>
      <w:r>
        <w:rPr>
          <w:spacing w:val="-97"/>
        </w:rPr>
        <w:t xml:space="preserve"> </w:t>
      </w:r>
      <w:r>
        <w:rPr>
          <w:strike/>
          <w:spacing w:val="-117"/>
        </w:rPr>
        <w:t xml:space="preserve"> </w:t>
      </w:r>
      <w:r>
        <w:rPr>
          <w:spacing w:val="-6"/>
        </w:rPr>
        <w:t>。</w:t>
      </w:r>
      <w:r>
        <w:rPr>
          <w:strike/>
          <w:spacing w:val="3"/>
        </w:rPr>
        <w:t xml:space="preserve">                                   </w:t>
      </w:r>
      <w:r>
        <w:rPr>
          <w:strike/>
          <w:spacing w:val="2"/>
        </w:rPr>
        <w:t xml:space="preserve">   </w:t>
      </w:r>
      <w:r>
        <w:rPr>
          <w:spacing w:val="-98"/>
        </w:rPr>
        <w:t xml:space="preserve"> </w:t>
      </w:r>
      <w:r>
        <w:rPr>
          <w:strike/>
        </w:rPr>
        <w:t xml:space="preserve">                         </w:t>
      </w:r>
    </w:p>
    <w:p w14:paraId="100820AA">
      <w:pPr>
        <w:pStyle w:val="2"/>
        <w:spacing w:before="37" w:line="279" w:lineRule="auto"/>
        <w:ind w:left="69" w:right="79" w:firstLine="540"/>
      </w:pPr>
      <w:r>
        <w:rPr>
          <w:spacing w:val="15"/>
        </w:rPr>
        <w:t xml:space="preserve">(4)在整个深水散射层中， </w:t>
      </w:r>
      <w:r>
        <w:rPr>
          <w:rFonts w:ascii="Times New Roman" w:hAnsi="Times New Roman" w:eastAsia="Times New Roman" w:cs="Times New Roman"/>
          <w:spacing w:val="15"/>
        </w:rPr>
        <w:t xml:space="preserve">S,  </w:t>
      </w:r>
      <w:r>
        <w:rPr>
          <w:spacing w:val="15"/>
        </w:rPr>
        <w:t>值是变化的，不是一个常数；若声波频率为</w:t>
      </w:r>
      <w:r>
        <w:rPr>
          <w:spacing w:val="17"/>
        </w:rPr>
        <w:t xml:space="preserve"> </w:t>
      </w:r>
      <w:r>
        <w:rPr>
          <w:rFonts w:ascii="Times New Roman" w:hAnsi="Times New Roman" w:eastAsia="Times New Roman" w:cs="Times New Roman"/>
          <w:spacing w:val="11"/>
        </w:rPr>
        <w:t>24</w:t>
      </w:r>
      <w:r>
        <w:rPr>
          <w:rFonts w:ascii="Times New Roman" w:hAnsi="Times New Roman" w:eastAsia="Times New Roman" w:cs="Times New Roman"/>
        </w:rPr>
        <w:t>kHz</w:t>
      </w:r>
      <w:r>
        <w:rPr>
          <w:rFonts w:ascii="Times New Roman" w:hAnsi="Times New Roman" w:eastAsia="Times New Roman" w:cs="Times New Roman"/>
          <w:spacing w:val="38"/>
        </w:rPr>
        <w:t xml:space="preserve"> </w:t>
      </w:r>
      <w:r>
        <w:rPr>
          <w:spacing w:val="11"/>
        </w:rPr>
        <w:t>左右，则层中的</w:t>
      </w:r>
      <w:r>
        <w:rPr>
          <w:rFonts w:ascii="Times New Roman" w:hAnsi="Times New Roman" w:eastAsia="Times New Roman" w:cs="Times New Roman"/>
          <w:spacing w:val="11"/>
        </w:rPr>
        <w:t>S,</w:t>
      </w:r>
      <w:r>
        <w:rPr>
          <w:rFonts w:ascii="Times New Roman" w:hAnsi="Times New Roman" w:eastAsia="Times New Roman" w:cs="Times New Roman"/>
          <w:spacing w:val="61"/>
          <w:w w:val="101"/>
        </w:rPr>
        <w:t xml:space="preserve"> </w:t>
      </w:r>
      <w:r>
        <w:rPr>
          <w:spacing w:val="11"/>
        </w:rPr>
        <w:t>值范围为-70～-80</w:t>
      </w:r>
      <w:r>
        <w:rPr>
          <w:rFonts w:ascii="Times New Roman" w:hAnsi="Times New Roman" w:eastAsia="Times New Roman" w:cs="Times New Roman"/>
        </w:rPr>
        <w:t>dB</w:t>
      </w:r>
      <w:r>
        <w:rPr>
          <w:rFonts w:ascii="Times New Roman" w:hAnsi="Times New Roman" w:eastAsia="Times New Roman" w:cs="Times New Roman"/>
          <w:spacing w:val="11"/>
        </w:rPr>
        <w:t>;</w:t>
      </w:r>
      <w:r>
        <w:rPr>
          <w:rFonts w:ascii="Times New Roman" w:hAnsi="Times New Roman" w:eastAsia="Times New Roman" w:cs="Times New Roman"/>
          <w:spacing w:val="58"/>
        </w:rPr>
        <w:t xml:space="preserve"> </w:t>
      </w:r>
      <w:r>
        <w:rPr>
          <w:spacing w:val="11"/>
        </w:rPr>
        <w:t>另外，在1.6～12</w:t>
      </w:r>
      <w:r>
        <w:rPr>
          <w:rFonts w:ascii="Times New Roman" w:hAnsi="Times New Roman" w:eastAsia="Times New Roman" w:cs="Times New Roman"/>
        </w:rPr>
        <w:t>kHz</w:t>
      </w:r>
      <w:r>
        <w:rPr>
          <w:rFonts w:ascii="Times New Roman" w:hAnsi="Times New Roman" w:eastAsia="Times New Roman" w:cs="Times New Roman"/>
          <w:spacing w:val="24"/>
          <w:w w:val="101"/>
        </w:rPr>
        <w:t xml:space="preserve"> </w:t>
      </w:r>
      <w:r>
        <w:rPr>
          <w:spacing w:val="11"/>
        </w:rPr>
        <w:t>范围</w:t>
      </w:r>
      <w:r>
        <w:rPr>
          <w:spacing w:val="10"/>
        </w:rPr>
        <w:t>内，</w:t>
      </w:r>
      <w:r>
        <w:t xml:space="preserve">  </w:t>
      </w:r>
      <w:r>
        <w:rPr>
          <w:spacing w:val="9"/>
        </w:rPr>
        <w:t>层中S,</w:t>
      </w:r>
      <w:r>
        <w:rPr>
          <w:spacing w:val="-39"/>
        </w:rPr>
        <w:t xml:space="preserve"> </w:t>
      </w:r>
      <w:r>
        <w:rPr>
          <w:spacing w:val="9"/>
        </w:rPr>
        <w:t>值具有频率选择性。这种低频时表现出来的选频特性，很</w:t>
      </w:r>
      <w:r>
        <w:rPr>
          <w:spacing w:val="8"/>
        </w:rPr>
        <w:t>可能是鱼类，特</w:t>
      </w:r>
      <w:r>
        <w:t xml:space="preserve"> </w:t>
      </w:r>
      <w:r>
        <w:rPr>
          <w:spacing w:val="6"/>
        </w:rPr>
        <w:t>别是含气的鱼鳔所造成的；测量值还表明，在不同深度上，层有不同的共振频率，</w:t>
      </w:r>
      <w:r>
        <w:rPr>
          <w:spacing w:val="2"/>
        </w:rPr>
        <w:t xml:space="preserve"> </w:t>
      </w:r>
      <w:r>
        <w:rPr>
          <w:spacing w:val="7"/>
        </w:rPr>
        <w:t>这反映了深水散射层的多层结构。</w:t>
      </w:r>
    </w:p>
    <w:p w14:paraId="4A3CA5B0">
      <w:pPr>
        <w:pStyle w:val="2"/>
        <w:spacing w:before="140" w:line="245" w:lineRule="auto"/>
        <w:ind w:left="69" w:right="119" w:firstLine="540"/>
      </w:pPr>
      <w:r>
        <w:rPr>
          <w:spacing w:val="15"/>
        </w:rPr>
        <w:t>(5)散射层存在于全地球的海洋中，是全地球海洋声学和生物学上的有规律</w:t>
      </w:r>
      <w:r>
        <w:rPr>
          <w:spacing w:val="9"/>
        </w:rPr>
        <w:t xml:space="preserve"> </w:t>
      </w:r>
      <w:r>
        <w:rPr>
          <w:spacing w:val="-1"/>
        </w:rPr>
        <w:t>的特征。</w:t>
      </w:r>
      <w:r>
        <w:rPr>
          <w:strike/>
          <w:spacing w:val="-1"/>
        </w:rPr>
        <w:t xml:space="preserve">                                                      </w:t>
      </w:r>
      <w:r>
        <w:rPr>
          <w:strike/>
          <w:spacing w:val="-2"/>
        </w:rPr>
        <w:t xml:space="preserve">            </w:t>
      </w:r>
    </w:p>
    <w:p w14:paraId="142B4362">
      <w:pPr>
        <w:pStyle w:val="2"/>
        <w:spacing w:before="78" w:line="267" w:lineRule="auto"/>
        <w:ind w:left="69" w:right="165" w:firstLine="540"/>
      </w:pPr>
      <w:r>
        <w:rPr>
          <w:spacing w:val="12"/>
        </w:rPr>
        <w:t>(6)在深水散射层内，</w:t>
      </w:r>
      <w:r>
        <w:rPr>
          <w:spacing w:val="-40"/>
        </w:rPr>
        <w:t xml:space="preserve"> </w:t>
      </w:r>
      <w:r>
        <w:rPr>
          <w:spacing w:val="12"/>
        </w:rPr>
        <w:t>S,</w:t>
      </w:r>
      <w:r>
        <w:rPr>
          <w:spacing w:val="-29"/>
        </w:rPr>
        <w:t xml:space="preserve"> </w:t>
      </w:r>
      <w:r>
        <w:rPr>
          <w:spacing w:val="12"/>
        </w:rPr>
        <w:t>有较大的值；在层外，</w:t>
      </w:r>
      <w:r>
        <w:rPr>
          <w:spacing w:val="-69"/>
        </w:rPr>
        <w:t xml:space="preserve"> </w:t>
      </w:r>
      <w:r>
        <w:rPr>
          <w:spacing w:val="12"/>
        </w:rPr>
        <w:t>S,</w:t>
      </w:r>
      <w:r>
        <w:rPr>
          <w:spacing w:val="-29"/>
        </w:rPr>
        <w:t xml:space="preserve"> </w:t>
      </w:r>
      <w:r>
        <w:rPr>
          <w:spacing w:val="11"/>
        </w:rPr>
        <w:t>的值一般都很小，且随</w:t>
      </w:r>
      <w:r>
        <w:t xml:space="preserve"> </w:t>
      </w:r>
      <w:r>
        <w:rPr>
          <w:spacing w:val="8"/>
        </w:rPr>
        <w:t>深度有5</w:t>
      </w:r>
      <w:r>
        <w:rPr>
          <w:rFonts w:ascii="Times New Roman" w:hAnsi="Times New Roman" w:eastAsia="Times New Roman" w:cs="Times New Roman"/>
        </w:rPr>
        <w:t>dB</w:t>
      </w:r>
      <w:r>
        <w:rPr>
          <w:rFonts w:ascii="Times New Roman" w:hAnsi="Times New Roman" w:eastAsia="Times New Roman" w:cs="Times New Roman"/>
          <w:spacing w:val="8"/>
        </w:rPr>
        <w:t>/300m</w:t>
      </w:r>
      <w:r>
        <w:rPr>
          <w:rFonts w:ascii="Times New Roman" w:hAnsi="Times New Roman" w:eastAsia="Times New Roman" w:cs="Times New Roman"/>
          <w:spacing w:val="48"/>
        </w:rPr>
        <w:t xml:space="preserve"> </w:t>
      </w:r>
      <w:r>
        <w:rPr>
          <w:spacing w:val="8"/>
        </w:rPr>
        <w:t>的平均减小率。</w:t>
      </w:r>
    </w:p>
    <w:p w14:paraId="47CE86A4">
      <w:pPr>
        <w:spacing w:line="267" w:lineRule="auto"/>
        <w:sectPr>
          <w:headerReference r:id="rId222" w:type="default"/>
          <w:pgSz w:w="11900" w:h="16840"/>
          <w:pgMar w:top="1310" w:right="750" w:bottom="0" w:left="1420" w:header="790" w:footer="0" w:gutter="0"/>
          <w:cols w:space="720" w:num="1"/>
        </w:sectPr>
      </w:pPr>
    </w:p>
    <w:p w14:paraId="7438237F">
      <w:pPr>
        <w:pStyle w:val="2"/>
        <w:spacing w:before="318" w:line="278" w:lineRule="auto"/>
        <w:ind w:left="89" w:right="20" w:firstLine="530"/>
        <w:jc w:val="both"/>
        <w:rPr>
          <w:sz w:val="27"/>
          <w:szCs w:val="27"/>
        </w:rPr>
      </w:pPr>
      <w:r>
        <w:rPr>
          <w:sz w:val="27"/>
          <w:szCs w:val="27"/>
        </w:rPr>
        <w:t>(7)也观察了</w:t>
      </w:r>
      <w:r>
        <w:rPr>
          <w:rFonts w:ascii="Times New Roman" w:hAnsi="Times New Roman" w:eastAsia="Times New Roman" w:cs="Times New Roman"/>
          <w:sz w:val="27"/>
          <w:szCs w:val="27"/>
        </w:rPr>
        <w:t xml:space="preserve">S   </w:t>
      </w:r>
      <w:r>
        <w:rPr>
          <w:sz w:val="27"/>
          <w:szCs w:val="27"/>
        </w:rPr>
        <w:t>随频率的变化，发现在10</w:t>
      </w:r>
      <w:r>
        <w:rPr>
          <w:rFonts w:ascii="Times New Roman" w:hAnsi="Times New Roman" w:eastAsia="Times New Roman" w:cs="Times New Roman"/>
          <w:sz w:val="27"/>
          <w:szCs w:val="27"/>
        </w:rPr>
        <w:t>kHz</w:t>
      </w:r>
      <w:r>
        <w:rPr>
          <w:sz w:val="27"/>
          <w:szCs w:val="27"/>
        </w:rPr>
        <w:t>以上频率时，</w:t>
      </w:r>
      <w:r>
        <w:rPr>
          <w:rFonts w:ascii="Times New Roman" w:hAnsi="Times New Roman" w:eastAsia="Times New Roman" w:cs="Times New Roman"/>
          <w:sz w:val="27"/>
          <w:szCs w:val="27"/>
        </w:rPr>
        <w:t>S,</w:t>
      </w:r>
      <w:r>
        <w:rPr>
          <w:rFonts w:ascii="Times New Roman" w:hAnsi="Times New Roman" w:eastAsia="Times New Roman" w:cs="Times New Roman"/>
          <w:spacing w:val="76"/>
          <w:sz w:val="27"/>
          <w:szCs w:val="27"/>
        </w:rPr>
        <w:t xml:space="preserve"> </w:t>
      </w:r>
      <w:r>
        <w:rPr>
          <w:sz w:val="27"/>
          <w:szCs w:val="27"/>
        </w:rPr>
        <w:t>有3～5</w:t>
      </w:r>
      <w:r>
        <w:rPr>
          <w:rFonts w:ascii="Times New Roman" w:hAnsi="Times New Roman" w:eastAsia="Times New Roman" w:cs="Times New Roman"/>
          <w:sz w:val="27"/>
          <w:szCs w:val="27"/>
        </w:rPr>
        <w:t>dB/</w:t>
      </w:r>
      <w:r>
        <w:rPr>
          <w:sz w:val="27"/>
          <w:szCs w:val="27"/>
        </w:rPr>
        <w:t xml:space="preserve">倍频 </w:t>
      </w:r>
      <w:r>
        <w:rPr>
          <w:spacing w:val="12"/>
          <w:sz w:val="27"/>
          <w:szCs w:val="27"/>
        </w:rPr>
        <w:t>程的增长率。这和刚性小粒子的瑞利4次方散射规</w:t>
      </w:r>
      <w:r>
        <w:rPr>
          <w:spacing w:val="11"/>
          <w:sz w:val="27"/>
          <w:szCs w:val="27"/>
        </w:rPr>
        <w:t>律(12</w:t>
      </w:r>
      <w:r>
        <w:rPr>
          <w:rFonts w:ascii="Times New Roman" w:hAnsi="Times New Roman" w:eastAsia="Times New Roman" w:cs="Times New Roman"/>
          <w:sz w:val="27"/>
          <w:szCs w:val="27"/>
        </w:rPr>
        <w:t>dB</w:t>
      </w:r>
      <w:r>
        <w:rPr>
          <w:rFonts w:ascii="Times New Roman" w:hAnsi="Times New Roman" w:eastAsia="Times New Roman" w:cs="Times New Roman"/>
          <w:spacing w:val="11"/>
          <w:sz w:val="27"/>
          <w:szCs w:val="27"/>
        </w:rPr>
        <w:t>/</w:t>
      </w:r>
      <w:r>
        <w:rPr>
          <w:spacing w:val="11"/>
          <w:sz w:val="27"/>
          <w:szCs w:val="27"/>
        </w:rPr>
        <w:t>倍频程)明显不符。</w:t>
      </w:r>
      <w:r>
        <w:rPr>
          <w:sz w:val="27"/>
          <w:szCs w:val="27"/>
        </w:rPr>
        <w:t xml:space="preserve"> </w:t>
      </w:r>
      <w:r>
        <w:rPr>
          <w:spacing w:val="9"/>
          <w:sz w:val="27"/>
          <w:szCs w:val="27"/>
        </w:rPr>
        <w:t>这也说明了刚性小粒子(如沙粒)等散射体不是体积混响的主要源。</w:t>
      </w:r>
    </w:p>
    <w:p w14:paraId="1802B2A7">
      <w:pPr>
        <w:pStyle w:val="2"/>
        <w:spacing w:before="4" w:line="299" w:lineRule="auto"/>
        <w:ind w:left="89" w:right="59" w:firstLine="560"/>
        <w:jc w:val="both"/>
        <w:rPr>
          <w:sz w:val="27"/>
          <w:szCs w:val="27"/>
        </w:rPr>
      </w:pPr>
      <w:r>
        <w:rPr>
          <w:spacing w:val="7"/>
          <w:sz w:val="27"/>
          <w:szCs w:val="27"/>
        </w:rPr>
        <w:t>图6-61是在太平洋的两个海区内，用24</w:t>
      </w:r>
      <w:r>
        <w:rPr>
          <w:rFonts w:ascii="Times New Roman" w:hAnsi="Times New Roman" w:eastAsia="Times New Roman" w:cs="Times New Roman"/>
          <w:sz w:val="27"/>
          <w:szCs w:val="27"/>
        </w:rPr>
        <w:t>kHz</w:t>
      </w:r>
      <w:r>
        <w:rPr>
          <w:rFonts w:ascii="Times New Roman" w:hAnsi="Times New Roman" w:eastAsia="Times New Roman" w:cs="Times New Roman"/>
          <w:spacing w:val="7"/>
          <w:sz w:val="27"/>
          <w:szCs w:val="27"/>
        </w:rPr>
        <w:t xml:space="preserve"> </w:t>
      </w:r>
      <w:r>
        <w:rPr>
          <w:spacing w:val="7"/>
          <w:sz w:val="27"/>
          <w:szCs w:val="27"/>
        </w:rPr>
        <w:t>频率测得的</w:t>
      </w:r>
      <w:r>
        <w:rPr>
          <w:rFonts w:ascii="Times New Roman" w:hAnsi="Times New Roman" w:eastAsia="Times New Roman" w:cs="Times New Roman"/>
          <w:spacing w:val="7"/>
          <w:sz w:val="27"/>
          <w:szCs w:val="27"/>
        </w:rPr>
        <w:t xml:space="preserve">S   </w:t>
      </w:r>
      <w:r>
        <w:rPr>
          <w:spacing w:val="7"/>
          <w:sz w:val="27"/>
          <w:szCs w:val="27"/>
        </w:rPr>
        <w:t>随深度的变化曲</w:t>
      </w:r>
      <w:r>
        <w:rPr>
          <w:spacing w:val="11"/>
          <w:sz w:val="27"/>
          <w:szCs w:val="27"/>
        </w:rPr>
        <w:t xml:space="preserve"> </w:t>
      </w:r>
      <w:r>
        <w:rPr>
          <w:sz w:val="27"/>
          <w:szCs w:val="27"/>
        </w:rPr>
        <w:t>线，它给出了深水散射层的存在及其昼夜移栖规律，也表明了S,</w:t>
      </w:r>
      <w:r>
        <w:rPr>
          <w:spacing w:val="-41"/>
          <w:sz w:val="27"/>
          <w:szCs w:val="27"/>
        </w:rPr>
        <w:t xml:space="preserve"> </w:t>
      </w:r>
      <w:r>
        <w:rPr>
          <w:sz w:val="27"/>
          <w:szCs w:val="27"/>
        </w:rPr>
        <w:t xml:space="preserve">随深度的变化。 </w:t>
      </w:r>
      <w:r>
        <w:rPr>
          <w:spacing w:val="3"/>
          <w:sz w:val="27"/>
          <w:szCs w:val="27"/>
        </w:rPr>
        <w:t>由图还可看出，体积混响的S,值一般在-70～-100</w:t>
      </w:r>
      <w:r>
        <w:rPr>
          <w:sz w:val="27"/>
          <w:szCs w:val="27"/>
        </w:rPr>
        <w:t>dB</w:t>
      </w:r>
      <w:r>
        <w:rPr>
          <w:spacing w:val="3"/>
          <w:sz w:val="27"/>
          <w:szCs w:val="27"/>
        </w:rPr>
        <w:t>。</w:t>
      </w:r>
    </w:p>
    <w:p w14:paraId="1436EC53">
      <w:pPr>
        <w:spacing w:before="131"/>
      </w:pPr>
    </w:p>
    <w:p w14:paraId="741059E2">
      <w:pPr>
        <w:sectPr>
          <w:headerReference r:id="rId223" w:type="default"/>
          <w:pgSz w:w="11900" w:h="16840"/>
          <w:pgMar w:top="1402" w:right="1404" w:bottom="0" w:left="800" w:header="887" w:footer="0" w:gutter="0"/>
          <w:cols w:equalWidth="0" w:num="1">
            <w:col w:w="9696"/>
          </w:cols>
        </w:sectPr>
      </w:pPr>
    </w:p>
    <w:p w14:paraId="7988F7FB">
      <w:pPr>
        <w:pStyle w:val="2"/>
        <w:spacing w:line="4289" w:lineRule="exact"/>
        <w:ind w:firstLine="1269"/>
      </w:pPr>
      <w:r>
        <mc:AlternateContent>
          <mc:Choice Requires="wps">
            <w:drawing>
              <wp:anchor distT="0" distB="0" distL="0" distR="0" simplePos="0" relativeHeight="252448768" behindDoc="0" locked="0" layoutInCell="1" allowOverlap="1">
                <wp:simplePos x="0" y="0"/>
                <wp:positionH relativeFrom="column">
                  <wp:posOffset>564515</wp:posOffset>
                </wp:positionH>
                <wp:positionV relativeFrom="paragraph">
                  <wp:posOffset>1246505</wp:posOffset>
                </wp:positionV>
                <wp:extent cx="394335" cy="122555"/>
                <wp:effectExtent l="0" t="0" r="0" b="0"/>
                <wp:wrapNone/>
                <wp:docPr id="2384" name="TextBox 2384"/>
                <wp:cNvGraphicFramePr/>
                <a:graphic xmlns:a="http://schemas.openxmlformats.org/drawingml/2006/main">
                  <a:graphicData uri="http://schemas.microsoft.com/office/word/2010/wordprocessingShape">
                    <wps:wsp>
                      <wps:cNvSpPr txBox="1"/>
                      <wps:spPr>
                        <a:xfrm rot="16200000">
                          <a:off x="564867" y="1246916"/>
                          <a:ext cx="394334" cy="1225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A06CEA5">
                            <w:pPr>
                              <w:pStyle w:val="2"/>
                              <w:spacing w:before="41" w:line="220" w:lineRule="auto"/>
                              <w:ind w:left="20"/>
                              <w:rPr>
                                <w:sz w:val="11"/>
                                <w:szCs w:val="11"/>
                              </w:rPr>
                            </w:pPr>
                            <w:r>
                              <w:rPr>
                                <w:spacing w:val="-3"/>
                                <w:sz w:val="11"/>
                                <w:szCs w:val="11"/>
                              </w:rPr>
                              <w:t>深</w:t>
                            </w:r>
                            <w:r>
                              <w:rPr>
                                <w:spacing w:val="33"/>
                                <w:w w:val="101"/>
                                <w:sz w:val="11"/>
                                <w:szCs w:val="11"/>
                              </w:rPr>
                              <w:t xml:space="preserve"> </w:t>
                            </w:r>
                            <w:r>
                              <w:rPr>
                                <w:spacing w:val="-3"/>
                                <w:sz w:val="11"/>
                                <w:szCs w:val="11"/>
                              </w:rPr>
                              <w:t>度</w:t>
                            </w:r>
                            <w:r>
                              <w:rPr>
                                <w:spacing w:val="33"/>
                                <w:w w:val="101"/>
                                <w:sz w:val="11"/>
                                <w:szCs w:val="11"/>
                              </w:rPr>
                              <w:t xml:space="preserve"> </w:t>
                            </w:r>
                            <w:r>
                              <w:rPr>
                                <w:spacing w:val="-3"/>
                                <w:sz w:val="11"/>
                                <w:szCs w:val="11"/>
                              </w:rPr>
                              <w:t>/</w:t>
                            </w:r>
                            <w:r>
                              <w:rPr>
                                <w:spacing w:val="31"/>
                                <w:sz w:val="11"/>
                                <w:szCs w:val="11"/>
                              </w:rPr>
                              <w:t xml:space="preserve"> </w:t>
                            </w:r>
                            <w:r>
                              <w:rPr>
                                <w:spacing w:val="-3"/>
                                <w:sz w:val="11"/>
                                <w:szCs w:val="11"/>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384" o:spid="_x0000_s1026" o:spt="202" type="#_x0000_t202" style="position:absolute;left:0pt;margin-left:44.45pt;margin-top:98.15pt;height:9.65pt;width:31.05pt;rotation:-5898240f;z-index:252448768;mso-width-relative:page;mso-height-relative:page;" filled="f" stroked="f" coordsize="21600,21600" o:gfxdata="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c3LSjYAAAACgEAAA8A&#10;AAAAAAAAAQAgAAAAIgAAAGRycy9kb3ducmV2LnhtbFBLAQIUABQAAAAIAIdO4kCFR1fKUAIAAKYE&#10;AAAOAAAAAAAAAAEAIAAAACcBAABkcnMvZTJvRG9jLnhtbFBLBQYAAAAABgAGAFkBAADpBQAAAAA=&#10;">
                <v:fill on="f" focussize="0,0"/>
                <v:stroke on="f" weight="0pt" miterlimit="0" joinstyle="miter"/>
                <v:imagedata o:title=""/>
                <o:lock v:ext="edit" aspectratio="f"/>
                <v:textbox inset="0mm,0mm,0mm,0mm">
                  <w:txbxContent>
                    <w:p w14:paraId="0A06CEA5">
                      <w:pPr>
                        <w:pStyle w:val="2"/>
                        <w:spacing w:before="41" w:line="220" w:lineRule="auto"/>
                        <w:ind w:left="20"/>
                        <w:rPr>
                          <w:sz w:val="11"/>
                          <w:szCs w:val="11"/>
                        </w:rPr>
                      </w:pPr>
                      <w:r>
                        <w:rPr>
                          <w:spacing w:val="-3"/>
                          <w:sz w:val="11"/>
                          <w:szCs w:val="11"/>
                        </w:rPr>
                        <w:t>深</w:t>
                      </w:r>
                      <w:r>
                        <w:rPr>
                          <w:spacing w:val="33"/>
                          <w:w w:val="101"/>
                          <w:sz w:val="11"/>
                          <w:szCs w:val="11"/>
                        </w:rPr>
                        <w:t xml:space="preserve"> </w:t>
                      </w:r>
                      <w:r>
                        <w:rPr>
                          <w:spacing w:val="-3"/>
                          <w:sz w:val="11"/>
                          <w:szCs w:val="11"/>
                        </w:rPr>
                        <w:t>度</w:t>
                      </w:r>
                      <w:r>
                        <w:rPr>
                          <w:spacing w:val="33"/>
                          <w:w w:val="101"/>
                          <w:sz w:val="11"/>
                          <w:szCs w:val="11"/>
                        </w:rPr>
                        <w:t xml:space="preserve"> </w:t>
                      </w:r>
                      <w:r>
                        <w:rPr>
                          <w:spacing w:val="-3"/>
                          <w:sz w:val="11"/>
                          <w:szCs w:val="11"/>
                        </w:rPr>
                        <w:t>/</w:t>
                      </w:r>
                      <w:r>
                        <w:rPr>
                          <w:spacing w:val="31"/>
                          <w:sz w:val="11"/>
                          <w:szCs w:val="11"/>
                        </w:rPr>
                        <w:t xml:space="preserve"> </w:t>
                      </w:r>
                      <w:r>
                        <w:rPr>
                          <w:spacing w:val="-3"/>
                          <w:sz w:val="11"/>
                          <w:szCs w:val="11"/>
                        </w:rPr>
                        <w:t>m</w:t>
                      </w:r>
                    </w:p>
                  </w:txbxContent>
                </v:textbox>
              </v:shape>
            </w:pict>
          </mc:Fallback>
        </mc:AlternateContent>
      </w:r>
      <w:r>
        <w:rPr>
          <w:position w:val="-85"/>
        </w:rPr>
        <w:pict>
          <v:group id="_x0000_s1224" o:spid="_x0000_s1224" o:spt="203" style="height:214.5pt;width:176.55pt;" coordsize="3531,4290">
            <o:lock v:ext="edit"/>
            <v:shape id="_x0000_s1225" o:spid="_x0000_s1225" o:spt="75" type="#_x0000_t75" style="position:absolute;left:0;top:0;height:4261;width:3531;" filled="f" stroked="f" coordsize="21600,21600">
              <v:path/>
              <v:fill on="f" focussize="0,0"/>
              <v:stroke on="f"/>
              <v:imagedata r:id="rId1315" o:title=""/>
              <o:lock v:ext="edit" aspectratio="t"/>
            </v:shape>
            <v:shape id="_x0000_s1226" o:spid="_x0000_s1226" o:spt="202" type="#_x0000_t202" style="position:absolute;left:39;top:866;height:3443;width:3117;" filled="f" stroked="f" coordsize="21600,21600">
              <v:path/>
              <v:fill on="f" focussize="0,0"/>
              <v:stroke on="f"/>
              <v:imagedata o:title=""/>
              <o:lock v:ext="edit" aspectratio="f"/>
              <v:textbox inset="0mm,0mm,0mm,0mm">
                <w:txbxContent>
                  <w:p w14:paraId="695C61DD">
                    <w:pPr>
                      <w:spacing w:before="20" w:line="255" w:lineRule="auto"/>
                      <w:ind w:left="2220" w:right="67" w:firstLine="29"/>
                      <w:rPr>
                        <w:rFonts w:ascii="宋体" w:hAnsi="宋体" w:eastAsia="宋体" w:cs="宋体"/>
                        <w:sz w:val="17"/>
                        <w:szCs w:val="17"/>
                      </w:rPr>
                    </w:pPr>
                    <w:r>
                      <w:rPr>
                        <w:rFonts w:ascii="宋体" w:hAnsi="宋体" w:eastAsia="宋体" w:cs="宋体"/>
                        <w:spacing w:val="4"/>
                        <w:sz w:val="17"/>
                        <w:szCs w:val="17"/>
                      </w:rPr>
                      <w:t xml:space="preserve">夜间18:00 </w:t>
                    </w:r>
                    <w:r>
                      <w:rPr>
                        <w:rFonts w:ascii="宋体" w:hAnsi="宋体" w:eastAsia="宋体" w:cs="宋体"/>
                        <w:spacing w:val="9"/>
                        <w:sz w:val="17"/>
                        <w:szCs w:val="17"/>
                      </w:rPr>
                      <w:t>—04:58时</w:t>
                    </w:r>
                  </w:p>
                  <w:p w14:paraId="0FA304B8">
                    <w:pPr>
                      <w:spacing w:before="254"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360</w:t>
                    </w:r>
                  </w:p>
                  <w:p w14:paraId="01306810">
                    <w:pPr>
                      <w:spacing w:line="292" w:lineRule="auto"/>
                      <w:rPr>
                        <w:rFonts w:ascii="Arial"/>
                        <w:sz w:val="21"/>
                      </w:rPr>
                    </w:pPr>
                  </w:p>
                  <w:p w14:paraId="6F36E332">
                    <w:pPr>
                      <w:spacing w:line="292" w:lineRule="auto"/>
                      <w:rPr>
                        <w:rFonts w:ascii="Arial"/>
                        <w:sz w:val="21"/>
                      </w:rPr>
                    </w:pPr>
                  </w:p>
                  <w:p w14:paraId="4589F0F2">
                    <w:pPr>
                      <w:spacing w:before="49"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540</w:t>
                    </w:r>
                  </w:p>
                  <w:p w14:paraId="25EC0E06">
                    <w:pPr>
                      <w:spacing w:line="307" w:lineRule="auto"/>
                      <w:rPr>
                        <w:rFonts w:ascii="Arial"/>
                        <w:sz w:val="21"/>
                      </w:rPr>
                    </w:pPr>
                  </w:p>
                  <w:p w14:paraId="6AF97B71">
                    <w:pPr>
                      <w:spacing w:line="307" w:lineRule="auto"/>
                      <w:rPr>
                        <w:rFonts w:ascii="Arial"/>
                        <w:sz w:val="21"/>
                      </w:rPr>
                    </w:pPr>
                  </w:p>
                  <w:p w14:paraId="3A622EAF">
                    <w:pPr>
                      <w:spacing w:before="55" w:line="265" w:lineRule="auto"/>
                      <w:ind w:left="2290" w:right="20" w:firstLine="9"/>
                      <w:rPr>
                        <w:rFonts w:ascii="宋体" w:hAnsi="宋体" w:eastAsia="宋体" w:cs="宋体"/>
                        <w:sz w:val="17"/>
                        <w:szCs w:val="17"/>
                      </w:rPr>
                    </w:pPr>
                    <w:r>
                      <w:rPr>
                        <w:rFonts w:ascii="宋体" w:hAnsi="宋体" w:eastAsia="宋体" w:cs="宋体"/>
                        <w:spacing w:val="4"/>
                        <w:sz w:val="17"/>
                        <w:szCs w:val="17"/>
                      </w:rPr>
                      <w:t>白天06:21</w:t>
                    </w:r>
                    <w:r>
                      <w:rPr>
                        <w:rFonts w:ascii="宋体" w:hAnsi="宋体" w:eastAsia="宋体" w:cs="宋体"/>
                        <w:spacing w:val="3"/>
                        <w:sz w:val="17"/>
                        <w:szCs w:val="17"/>
                      </w:rPr>
                      <w:t xml:space="preserve"> </w:t>
                    </w:r>
                    <w:r>
                      <w:rPr>
                        <w:rFonts w:ascii="宋体" w:hAnsi="宋体" w:eastAsia="宋体" w:cs="宋体"/>
                        <w:spacing w:val="4"/>
                        <w:sz w:val="17"/>
                        <w:szCs w:val="17"/>
                      </w:rPr>
                      <w:t>—16:08时</w:t>
                    </w:r>
                  </w:p>
                  <w:p w14:paraId="0802D78E">
                    <w:pPr>
                      <w:spacing w:before="255"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900</w:t>
                    </w:r>
                  </w:p>
                  <w:p w14:paraId="7E84CB5B">
                    <w:pPr>
                      <w:spacing w:before="47" w:line="188" w:lineRule="auto"/>
                      <w:ind w:left="83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-90              -80</w:t>
                    </w:r>
                    <w:r>
                      <w:rPr>
                        <w:rFonts w:ascii="Times New Roman" w:hAnsi="Times New Roman" w:eastAsia="Times New Roman" w:cs="Times New Roman"/>
                        <w:spacing w:val="2"/>
                        <w:sz w:val="17"/>
                        <w:szCs w:val="17"/>
                      </w:rPr>
                      <w:t xml:space="preserve">             </w:t>
                    </w:r>
                    <w:r>
                      <w:rPr>
                        <w:rFonts w:ascii="Times New Roman" w:hAnsi="Times New Roman" w:eastAsia="Times New Roman" w:cs="Times New Roman"/>
                        <w:spacing w:val="-2"/>
                        <w:sz w:val="17"/>
                        <w:szCs w:val="17"/>
                      </w:rPr>
                      <w:t>-70</w:t>
                    </w:r>
                  </w:p>
                </w:txbxContent>
              </v:textbox>
            </v:shape>
            <v:shape id="_x0000_s1227" o:spid="_x0000_s1227" o:spt="202" type="#_x0000_t202" style="position:absolute;left:39;top:3161;height:158;width:288;" filled="f" stroked="f" coordsize="21600,21600">
              <v:path/>
              <v:fill on="f" focussize="0,0"/>
              <v:stroke on="f"/>
              <v:imagedata o:title=""/>
              <o:lock v:ext="edit" aspectratio="f"/>
              <v:textbox inset="0mm,0mm,0mm,0mm">
                <w:txbxContent>
                  <w:p w14:paraId="4A5D0D7F">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720</w:t>
                    </w:r>
                  </w:p>
                </w:txbxContent>
              </v:textbox>
            </v:shape>
            <v:shape id="_x0000_s1228" o:spid="_x0000_s1228" o:spt="202" type="#_x0000_t202" style="position:absolute;left:39;top:801;height:158;width:276;" filled="f" stroked="f" coordsize="21600,21600">
              <v:path/>
              <v:fill on="f" focussize="0,0"/>
              <v:stroke on="f"/>
              <v:imagedata o:title=""/>
              <o:lock v:ext="edit" aspectratio="f"/>
              <v:textbox inset="0mm,0mm,0mm,0mm">
                <w:txbxContent>
                  <w:p w14:paraId="0C69CD38">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180</w:t>
                    </w:r>
                  </w:p>
                </w:txbxContent>
              </v:textbox>
            </v:shape>
            <w10:wrap type="none"/>
            <w10:anchorlock/>
          </v:group>
        </w:pict>
      </w:r>
    </w:p>
    <w:p w14:paraId="494BC99E">
      <w:pPr>
        <w:spacing w:before="127" w:line="188" w:lineRule="auto"/>
        <w:ind w:left="3129"/>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Sp</w:t>
      </w:r>
    </w:p>
    <w:p w14:paraId="4487D838">
      <w:pPr>
        <w:pStyle w:val="2"/>
        <w:spacing w:before="107" w:line="212" w:lineRule="auto"/>
        <w:ind w:left="2009"/>
        <w:rPr>
          <w:sz w:val="17"/>
          <w:szCs w:val="17"/>
        </w:rPr>
      </w:pPr>
      <w:r>
        <w:rPr>
          <w:rFonts w:ascii="Times New Roman" w:hAnsi="Times New Roman" w:eastAsia="Times New Roman" w:cs="Times New Roman"/>
          <w:spacing w:val="10"/>
          <w:sz w:val="17"/>
          <w:szCs w:val="17"/>
        </w:rPr>
        <w:t>(a)</w:t>
      </w:r>
      <w:r>
        <w:rPr>
          <w:rFonts w:ascii="Times New Roman" w:hAnsi="Times New Roman" w:eastAsia="Times New Roman" w:cs="Times New Roman"/>
          <w:sz w:val="17"/>
          <w:szCs w:val="17"/>
        </w:rPr>
        <w:t>Guada</w:t>
      </w:r>
      <w:r>
        <w:rPr>
          <w:rFonts w:ascii="Times New Roman" w:hAnsi="Times New Roman" w:eastAsia="Times New Roman" w:cs="Times New Roman"/>
          <w:spacing w:val="9"/>
          <w:sz w:val="17"/>
          <w:szCs w:val="17"/>
        </w:rPr>
        <w:t xml:space="preserve">     </w:t>
      </w:r>
      <w:r>
        <w:rPr>
          <w:rFonts w:ascii="Times New Roman" w:hAnsi="Times New Roman" w:eastAsia="Times New Roman" w:cs="Times New Roman"/>
          <w:sz w:val="17"/>
          <w:szCs w:val="17"/>
        </w:rPr>
        <w:t>lupe</w:t>
      </w:r>
      <w:r>
        <w:rPr>
          <w:spacing w:val="10"/>
          <w:sz w:val="17"/>
          <w:szCs w:val="17"/>
        </w:rPr>
        <w:t>岛海区北纬29°</w:t>
      </w:r>
    </w:p>
    <w:p w14:paraId="68B10940">
      <w:pPr>
        <w:spacing w:line="24" w:lineRule="exact"/>
      </w:pPr>
    </w:p>
    <w:p w14:paraId="015CF710">
      <w:pPr>
        <w:spacing w:line="14" w:lineRule="auto"/>
        <w:rPr>
          <w:rFonts w:ascii="Arial"/>
          <w:sz w:val="2"/>
        </w:rPr>
      </w:pPr>
      <w:r>
        <w:rPr>
          <w:rFonts w:ascii="Arial" w:hAnsi="Arial" w:eastAsia="Arial" w:cs="Arial"/>
          <w:sz w:val="2"/>
          <w:szCs w:val="2"/>
        </w:rPr>
        <w:br w:type="column"/>
      </w:r>
    </w:p>
    <w:p w14:paraId="642FE292">
      <w:pPr>
        <w:pStyle w:val="2"/>
        <w:spacing w:line="4288" w:lineRule="exact"/>
      </w:pPr>
      <w:r>
        <mc:AlternateContent>
          <mc:Choice Requires="wps">
            <w:drawing>
              <wp:anchor distT="0" distB="0" distL="0" distR="0" simplePos="0" relativeHeight="252447744" behindDoc="0" locked="0" layoutInCell="1" allowOverlap="1">
                <wp:simplePos x="0" y="0"/>
                <wp:positionH relativeFrom="column">
                  <wp:posOffset>2110740</wp:posOffset>
                </wp:positionH>
                <wp:positionV relativeFrom="paragraph">
                  <wp:posOffset>1187450</wp:posOffset>
                </wp:positionV>
                <wp:extent cx="400685" cy="219075"/>
                <wp:effectExtent l="0" t="0" r="0" b="0"/>
                <wp:wrapNone/>
                <wp:docPr id="2386" name="TextBox 2386"/>
                <wp:cNvGraphicFramePr/>
                <a:graphic xmlns:a="http://schemas.openxmlformats.org/drawingml/2006/main">
                  <a:graphicData uri="http://schemas.microsoft.com/office/word/2010/wordprocessingShape">
                    <wps:wsp>
                      <wps:cNvSpPr txBox="1"/>
                      <wps:spPr>
                        <a:xfrm rot="16200000">
                          <a:off x="2110782" y="1188039"/>
                          <a:ext cx="400684" cy="2190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7C7D6F7">
                            <w:pPr>
                              <w:pStyle w:val="2"/>
                              <w:spacing w:before="62" w:line="220" w:lineRule="auto"/>
                              <w:ind w:left="20"/>
                              <w:rPr>
                                <w:sz w:val="22"/>
                                <w:szCs w:val="22"/>
                              </w:rPr>
                            </w:pPr>
                            <w:r>
                              <w:rPr>
                                <w:spacing w:val="-12"/>
                                <w:w w:val="97"/>
                                <w:sz w:val="22"/>
                                <w:szCs w:val="22"/>
                              </w:rPr>
                              <w:t>深</w:t>
                            </w:r>
                            <w:r>
                              <w:rPr>
                                <w:spacing w:val="-11"/>
                                <w:w w:val="97"/>
                                <w:sz w:val="22"/>
                                <w:szCs w:val="22"/>
                              </w:rPr>
                              <w:t>度/</w:t>
                            </w:r>
                            <w:r>
                              <w:rPr>
                                <w:spacing w:val="-10"/>
                                <w:w w:val="97"/>
                                <w:sz w:val="22"/>
                                <w:szCs w:val="22"/>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386" o:spid="_x0000_s1026" o:spt="202" type="#_x0000_t202" style="position:absolute;left:0pt;margin-left:166.2pt;margin-top:93.5pt;height:17.25pt;width:31.55pt;rotation:-5898240f;z-index:252447744;mso-width-relative:page;mso-height-relative:page;" filled="f" stroked="f" coordsize="21600,21600" o:gfxdata="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H5QZ9oAAAAL&#10;AQAADwAAAAAAAAABACAAAAAiAAAAZHJzL2Rvd25yZXYueG1sUEsBAhQAFAAAAAgAh07iQHW5dGxT&#10;AgAApwQAAA4AAAAAAAAAAQAgAAAAKQEAAGRycy9lMm9Eb2MueG1sUEsFBgAAAAAGAAYAWQEAAO4F&#10;AAAAAA==&#10;">
                <v:fill on="f" focussize="0,0"/>
                <v:stroke on="f" weight="0pt" miterlimit="0" joinstyle="miter"/>
                <v:imagedata o:title=""/>
                <o:lock v:ext="edit" aspectratio="f"/>
                <v:textbox inset="0mm,0mm,0mm,0mm">
                  <w:txbxContent>
                    <w:p w14:paraId="17C7D6F7">
                      <w:pPr>
                        <w:pStyle w:val="2"/>
                        <w:spacing w:before="62" w:line="220" w:lineRule="auto"/>
                        <w:ind w:left="20"/>
                        <w:rPr>
                          <w:sz w:val="22"/>
                          <w:szCs w:val="22"/>
                        </w:rPr>
                      </w:pPr>
                      <w:r>
                        <w:rPr>
                          <w:spacing w:val="-12"/>
                          <w:w w:val="97"/>
                          <w:sz w:val="22"/>
                          <w:szCs w:val="22"/>
                        </w:rPr>
                        <w:t>深</w:t>
                      </w:r>
                      <w:r>
                        <w:rPr>
                          <w:spacing w:val="-11"/>
                          <w:w w:val="97"/>
                          <w:sz w:val="22"/>
                          <w:szCs w:val="22"/>
                        </w:rPr>
                        <w:t>度/</w:t>
                      </w:r>
                      <w:r>
                        <w:rPr>
                          <w:spacing w:val="-10"/>
                          <w:w w:val="97"/>
                          <w:sz w:val="22"/>
                          <w:szCs w:val="22"/>
                        </w:rPr>
                        <w:t>m</w:t>
                      </w:r>
                    </w:p>
                  </w:txbxContent>
                </v:textbox>
              </v:shape>
            </w:pict>
          </mc:Fallback>
        </mc:AlternateContent>
      </w:r>
      <w:r>
        <w:rPr>
          <w:position w:val="-85"/>
        </w:rPr>
        <w:pict>
          <v:group id="_x0000_s1229" o:spid="_x0000_s1229" o:spt="203" style="height:214.5pt;width:181pt;" coordsize="3620,4290">
            <o:lock v:ext="edit"/>
            <v:shape id="_x0000_s1230" o:spid="_x0000_s1230" o:spt="75" type="#_x0000_t75" style="position:absolute;left:0;top:0;height:4261;width:3620;" filled="f" stroked="f" coordsize="21600,21600">
              <v:path/>
              <v:fill on="f" focussize="0,0"/>
              <v:stroke on="f"/>
              <v:imagedata r:id="rId1316" o:title=""/>
              <o:lock v:ext="edit" aspectratio="t"/>
            </v:shape>
            <v:shape id="_x0000_s1231" o:spid="_x0000_s1231" o:spt="202" type="#_x0000_t202" style="position:absolute;left:449;top:781;height:3528;width:3008;" filled="f" stroked="f" coordsize="21600,21600">
              <v:path/>
              <v:fill on="f" focussize="0,0"/>
              <v:stroke on="f"/>
              <v:imagedata o:title=""/>
              <o:lock v:ext="edit" aspectratio="f"/>
              <v:textbox inset="0mm,0mm,0mm,0mm">
                <w:txbxContent>
                  <w:p w14:paraId="3784D6F2">
                    <w:pPr>
                      <w:spacing w:before="20" w:line="188" w:lineRule="auto"/>
                      <w:ind w:left="2739"/>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180</w:t>
                    </w:r>
                  </w:p>
                  <w:p w14:paraId="7A9A370F">
                    <w:pPr>
                      <w:spacing w:line="302" w:lineRule="auto"/>
                      <w:rPr>
                        <w:rFonts w:ascii="Arial"/>
                        <w:sz w:val="21"/>
                      </w:rPr>
                    </w:pPr>
                  </w:p>
                  <w:p w14:paraId="20B4CB9B">
                    <w:pPr>
                      <w:spacing w:line="302" w:lineRule="auto"/>
                      <w:rPr>
                        <w:rFonts w:ascii="Arial"/>
                        <w:sz w:val="21"/>
                      </w:rPr>
                    </w:pPr>
                  </w:p>
                  <w:p w14:paraId="2DDB5AB0">
                    <w:pPr>
                      <w:spacing w:before="49" w:line="188" w:lineRule="auto"/>
                      <w:ind w:left="270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360</w:t>
                    </w:r>
                  </w:p>
                  <w:p w14:paraId="072E0C75">
                    <w:pPr>
                      <w:spacing w:before="92" w:line="220" w:lineRule="auto"/>
                      <w:ind w:left="1289"/>
                      <w:rPr>
                        <w:rFonts w:ascii="宋体" w:hAnsi="宋体" w:eastAsia="宋体" w:cs="宋体"/>
                        <w:sz w:val="17"/>
                        <w:szCs w:val="17"/>
                      </w:rPr>
                    </w:pPr>
                    <w:r>
                      <w:rPr>
                        <w:rFonts w:ascii="宋体" w:hAnsi="宋体" w:eastAsia="宋体" w:cs="宋体"/>
                        <w:spacing w:val="19"/>
                        <w:sz w:val="17"/>
                        <w:szCs w:val="17"/>
                      </w:rPr>
                      <w:t>所有时间</w:t>
                    </w:r>
                  </w:p>
                  <w:p w14:paraId="1A9D7CD9">
                    <w:pPr>
                      <w:spacing w:line="290" w:lineRule="auto"/>
                      <w:rPr>
                        <w:rFonts w:ascii="Arial"/>
                        <w:sz w:val="21"/>
                      </w:rPr>
                    </w:pPr>
                  </w:p>
                  <w:p w14:paraId="2E2EEED4">
                    <w:pPr>
                      <w:spacing w:before="49" w:line="188" w:lineRule="auto"/>
                      <w:ind w:left="270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540</w:t>
                    </w:r>
                  </w:p>
                  <w:p w14:paraId="18925DC6">
                    <w:pPr>
                      <w:spacing w:line="287" w:lineRule="auto"/>
                      <w:rPr>
                        <w:rFonts w:ascii="Arial"/>
                        <w:sz w:val="21"/>
                      </w:rPr>
                    </w:pPr>
                  </w:p>
                  <w:p w14:paraId="73008EC7">
                    <w:pPr>
                      <w:spacing w:line="287" w:lineRule="auto"/>
                      <w:rPr>
                        <w:rFonts w:ascii="Arial"/>
                        <w:sz w:val="21"/>
                      </w:rPr>
                    </w:pPr>
                  </w:p>
                  <w:p w14:paraId="54385CBC">
                    <w:pPr>
                      <w:spacing w:before="49" w:line="188" w:lineRule="auto"/>
                      <w:ind w:right="17"/>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720</w:t>
                    </w:r>
                  </w:p>
                  <w:p w14:paraId="6443BFDC">
                    <w:pPr>
                      <w:spacing w:line="292" w:lineRule="auto"/>
                      <w:rPr>
                        <w:rFonts w:ascii="Arial"/>
                        <w:sz w:val="21"/>
                      </w:rPr>
                    </w:pPr>
                  </w:p>
                  <w:p w14:paraId="789EC952">
                    <w:pPr>
                      <w:spacing w:line="292" w:lineRule="auto"/>
                      <w:rPr>
                        <w:rFonts w:ascii="Arial"/>
                        <w:sz w:val="21"/>
                      </w:rPr>
                    </w:pPr>
                  </w:p>
                  <w:p w14:paraId="7C9FBDE1">
                    <w:pPr>
                      <w:spacing w:before="49" w:line="188" w:lineRule="auto"/>
                      <w:ind w:right="18"/>
                      <w:jc w:val="right"/>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900</w:t>
                    </w:r>
                  </w:p>
                  <w:p w14:paraId="46612C08">
                    <w:pPr>
                      <w:spacing w:before="37" w:line="200"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-90             -80</w:t>
                    </w:r>
                    <w:r>
                      <w:rPr>
                        <w:rFonts w:ascii="Times New Roman" w:hAnsi="Times New Roman" w:eastAsia="Times New Roman" w:cs="Times New Roman"/>
                        <w:spacing w:val="3"/>
                        <w:sz w:val="17"/>
                        <w:szCs w:val="17"/>
                      </w:rPr>
                      <w:t xml:space="preserve">                </w:t>
                    </w:r>
                    <w:r>
                      <w:rPr>
                        <w:rFonts w:ascii="Times New Roman" w:hAnsi="Times New Roman" w:eastAsia="Times New Roman" w:cs="Times New Roman"/>
                        <w:spacing w:val="-2"/>
                        <w:sz w:val="17"/>
                        <w:szCs w:val="17"/>
                      </w:rPr>
                      <w:t>-70</w:t>
                    </w:r>
                  </w:p>
                </w:txbxContent>
              </v:textbox>
            </v:shape>
            <w10:wrap type="none"/>
            <w10:anchorlock/>
          </v:group>
        </w:pict>
      </w:r>
    </w:p>
    <w:p w14:paraId="23F5CF05">
      <w:pPr>
        <w:spacing w:before="76" w:line="188" w:lineRule="auto"/>
        <w:ind w:left="1459"/>
        <w:rPr>
          <w:rFonts w:ascii="Times New Roman" w:hAnsi="Times New Roman" w:eastAsia="Times New Roman" w:cs="Times New Roman"/>
          <w:sz w:val="32"/>
          <w:szCs w:val="32"/>
        </w:rPr>
      </w:pPr>
      <w:r>
        <w:rPr>
          <w:rFonts w:ascii="Times New Roman" w:hAnsi="Times New Roman" w:eastAsia="Times New Roman" w:cs="Times New Roman"/>
          <w:sz w:val="32"/>
          <w:szCs w:val="32"/>
        </w:rPr>
        <w:t>S</w:t>
      </w:r>
    </w:p>
    <w:p w14:paraId="1036AB2B">
      <w:pPr>
        <w:pStyle w:val="2"/>
        <w:spacing w:before="13" w:line="212" w:lineRule="auto"/>
        <w:ind w:left="189"/>
        <w:rPr>
          <w:sz w:val="17"/>
          <w:szCs w:val="17"/>
        </w:rPr>
      </w:pPr>
      <w:r>
        <w:rPr>
          <w:rFonts w:ascii="Times New Roman" w:hAnsi="Times New Roman" w:eastAsia="Times New Roman" w:cs="Times New Roman"/>
          <w:spacing w:val="10"/>
          <w:sz w:val="17"/>
          <w:szCs w:val="17"/>
        </w:rPr>
        <w:t>(b)</w:t>
      </w:r>
      <w:r>
        <w:rPr>
          <w:rFonts w:ascii="Times New Roman" w:hAnsi="Times New Roman" w:eastAsia="Times New Roman" w:cs="Times New Roman"/>
          <w:sz w:val="17"/>
          <w:szCs w:val="17"/>
        </w:rPr>
        <w:t>Queen</w:t>
      </w:r>
      <w:r>
        <w:rPr>
          <w:rFonts w:ascii="Times New Roman" w:hAnsi="Times New Roman" w:eastAsia="Times New Roman" w:cs="Times New Roman"/>
          <w:spacing w:val="3"/>
          <w:sz w:val="17"/>
          <w:szCs w:val="17"/>
        </w:rPr>
        <w:t xml:space="preserve">       </w:t>
      </w:r>
      <w:r>
        <w:rPr>
          <w:rFonts w:ascii="Times New Roman" w:hAnsi="Times New Roman" w:eastAsia="Times New Roman" w:cs="Times New Roman"/>
          <w:sz w:val="17"/>
          <w:szCs w:val="17"/>
        </w:rPr>
        <w:t>charlotte</w:t>
      </w:r>
      <w:r>
        <w:rPr>
          <w:spacing w:val="10"/>
          <w:sz w:val="17"/>
          <w:szCs w:val="17"/>
        </w:rPr>
        <w:t>岛海区北纬15°</w:t>
      </w:r>
    </w:p>
    <w:p w14:paraId="538B7C5C">
      <w:pPr>
        <w:spacing w:line="212" w:lineRule="auto"/>
        <w:rPr>
          <w:sz w:val="17"/>
          <w:szCs w:val="17"/>
        </w:rPr>
        <w:sectPr>
          <w:type w:val="continuous"/>
          <w:pgSz w:w="11900" w:h="16840"/>
          <w:pgMar w:top="1402" w:right="1404" w:bottom="0" w:left="800" w:header="887" w:footer="0" w:gutter="0"/>
          <w:cols w:equalWidth="0" w:num="2">
            <w:col w:w="4911" w:space="100"/>
            <w:col w:w="4686"/>
          </w:cols>
        </w:sectPr>
      </w:pPr>
    </w:p>
    <w:p w14:paraId="6A818690">
      <w:pPr>
        <w:pStyle w:val="2"/>
        <w:spacing w:before="205" w:line="219" w:lineRule="auto"/>
        <w:ind w:left="1189"/>
        <w:rPr>
          <w:sz w:val="27"/>
          <w:szCs w:val="27"/>
        </w:rPr>
      </w:pPr>
      <w:r>
        <w:rPr>
          <w:spacing w:val="-25"/>
          <w:w w:val="99"/>
          <w:sz w:val="27"/>
          <w:szCs w:val="27"/>
        </w:rPr>
        <w:t>图6-6</w:t>
      </w:r>
      <w:r>
        <w:rPr>
          <w:spacing w:val="54"/>
          <w:sz w:val="27"/>
          <w:szCs w:val="27"/>
        </w:rPr>
        <w:t xml:space="preserve"> </w:t>
      </w:r>
      <w:r>
        <w:rPr>
          <w:spacing w:val="-25"/>
          <w:w w:val="99"/>
          <w:sz w:val="27"/>
          <w:szCs w:val="27"/>
        </w:rPr>
        <w:t>太平洋中两个海区内测得的24</w:t>
      </w:r>
      <w:r>
        <w:rPr>
          <w:rFonts w:ascii="Times New Roman" w:hAnsi="Times New Roman" w:eastAsia="Times New Roman" w:cs="Times New Roman"/>
          <w:spacing w:val="-25"/>
          <w:w w:val="99"/>
          <w:sz w:val="27"/>
          <w:szCs w:val="27"/>
        </w:rPr>
        <w:t>kHz</w:t>
      </w:r>
      <w:r>
        <w:rPr>
          <w:spacing w:val="-25"/>
          <w:w w:val="99"/>
          <w:sz w:val="27"/>
          <w:szCs w:val="27"/>
        </w:rPr>
        <w:t>的体积散射强度随深度的变化</w:t>
      </w:r>
    </w:p>
    <w:p w14:paraId="029883B1">
      <w:pPr>
        <w:pStyle w:val="2"/>
        <w:spacing w:before="193" w:line="218" w:lineRule="auto"/>
        <w:ind w:left="4019"/>
        <w:rPr>
          <w:sz w:val="17"/>
          <w:szCs w:val="17"/>
        </w:rPr>
      </w:pPr>
      <w:r>
        <w:rPr>
          <w:spacing w:val="17"/>
          <w:sz w:val="17"/>
          <w:szCs w:val="17"/>
        </w:rPr>
        <w:t>虚线是估计的最小值</w:t>
      </w:r>
    </w:p>
    <w:p w14:paraId="3C3343A9">
      <w:pPr>
        <w:spacing w:line="452" w:lineRule="auto"/>
        <w:rPr>
          <w:rFonts w:ascii="Arial"/>
          <w:sz w:val="21"/>
        </w:rPr>
      </w:pPr>
    </w:p>
    <w:p w14:paraId="5327A0DB">
      <w:pPr>
        <w:spacing w:before="105" w:line="221" w:lineRule="auto"/>
        <w:ind w:left="89"/>
        <w:outlineLvl w:val="1"/>
        <w:rPr>
          <w:rFonts w:ascii="黑体" w:hAnsi="黑体" w:eastAsia="黑体" w:cs="黑体"/>
          <w:sz w:val="32"/>
          <w:szCs w:val="32"/>
        </w:rPr>
      </w:pPr>
      <w:r>
        <w:rPr>
          <w:rFonts w:ascii="Times New Roman" w:hAnsi="Times New Roman" w:eastAsia="Times New Roman" w:cs="Times New Roman"/>
          <w:b/>
          <w:bCs/>
          <w:spacing w:val="-7"/>
          <w:sz w:val="32"/>
          <w:szCs w:val="32"/>
        </w:rPr>
        <w:t>6.2.4</w:t>
      </w:r>
      <w:r>
        <w:rPr>
          <w:rFonts w:ascii="Times New Roman" w:hAnsi="Times New Roman" w:eastAsia="Times New Roman" w:cs="Times New Roman"/>
          <w:b/>
          <w:bCs/>
          <w:spacing w:val="22"/>
          <w:sz w:val="32"/>
          <w:szCs w:val="32"/>
        </w:rPr>
        <w:t xml:space="preserve">   </w:t>
      </w:r>
      <w:r>
        <w:rPr>
          <w:rFonts w:ascii="黑体" w:hAnsi="黑体" w:eastAsia="黑体" w:cs="黑体"/>
          <w:b/>
          <w:bCs/>
          <w:spacing w:val="-7"/>
          <w:sz w:val="32"/>
          <w:szCs w:val="32"/>
        </w:rPr>
        <w:t>舰船尾流</w:t>
      </w:r>
    </w:p>
    <w:p w14:paraId="670F43FD">
      <w:pPr>
        <w:spacing w:line="441" w:lineRule="auto"/>
        <w:rPr>
          <w:rFonts w:ascii="Arial"/>
          <w:sz w:val="21"/>
        </w:rPr>
      </w:pPr>
    </w:p>
    <w:p w14:paraId="1975F8D8">
      <w:pPr>
        <w:pStyle w:val="2"/>
        <w:spacing w:before="89" w:line="274" w:lineRule="auto"/>
        <w:ind w:left="89" w:firstLine="580"/>
        <w:jc w:val="both"/>
        <w:rPr>
          <w:sz w:val="27"/>
          <w:szCs w:val="27"/>
        </w:rPr>
      </w:pPr>
      <w:r>
        <w:rPr>
          <w:spacing w:val="2"/>
          <w:sz w:val="27"/>
          <w:szCs w:val="27"/>
        </w:rPr>
        <w:t>航行中的舰船螺旋桨所产生的一条含气泡湍</w:t>
      </w:r>
      <w:r>
        <w:rPr>
          <w:spacing w:val="1"/>
          <w:sz w:val="27"/>
          <w:szCs w:val="27"/>
        </w:rPr>
        <w:t>流，称为尾流。尾流在开始时有</w:t>
      </w:r>
      <w:r>
        <w:rPr>
          <w:sz w:val="27"/>
          <w:szCs w:val="27"/>
        </w:rPr>
        <w:t xml:space="preserve"> </w:t>
      </w:r>
      <w:r>
        <w:rPr>
          <w:spacing w:val="2"/>
          <w:sz w:val="27"/>
          <w:szCs w:val="27"/>
        </w:rPr>
        <w:t>和船宽一样的宽度，以后逐渐增宽，其厚度在开始时</w:t>
      </w:r>
      <w:r>
        <w:rPr>
          <w:spacing w:val="1"/>
          <w:sz w:val="27"/>
          <w:szCs w:val="27"/>
        </w:rPr>
        <w:t>约为船吃水的两倍，远离船</w:t>
      </w:r>
      <w:r>
        <w:rPr>
          <w:sz w:val="27"/>
          <w:szCs w:val="27"/>
        </w:rPr>
        <w:t xml:space="preserve"> </w:t>
      </w:r>
      <w:r>
        <w:rPr>
          <w:spacing w:val="2"/>
          <w:sz w:val="27"/>
          <w:szCs w:val="27"/>
        </w:rPr>
        <w:t>后逐渐发生变化。舰船的尾流一般能保持相当长的时间，延伸也很远，</w:t>
      </w:r>
      <w:r>
        <w:rPr>
          <w:spacing w:val="1"/>
          <w:sz w:val="27"/>
          <w:szCs w:val="27"/>
        </w:rPr>
        <w:t>直到空气</w:t>
      </w:r>
      <w:r>
        <w:rPr>
          <w:sz w:val="27"/>
          <w:szCs w:val="27"/>
        </w:rPr>
        <w:t xml:space="preserve"> </w:t>
      </w:r>
      <w:r>
        <w:rPr>
          <w:spacing w:val="-3"/>
          <w:sz w:val="27"/>
          <w:szCs w:val="27"/>
        </w:rPr>
        <w:t>泡上浮水面破裂或溶于水中后才逐渐消失。尾流可以看作一个延</w:t>
      </w:r>
      <w:r>
        <w:rPr>
          <w:spacing w:val="-4"/>
          <w:sz w:val="27"/>
          <w:szCs w:val="27"/>
        </w:rPr>
        <w:t>伸得很大的目标，</w:t>
      </w:r>
      <w:r>
        <w:rPr>
          <w:sz w:val="27"/>
          <w:szCs w:val="27"/>
        </w:rPr>
        <w:t xml:space="preserve"> </w:t>
      </w:r>
      <w:r>
        <w:rPr>
          <w:spacing w:val="2"/>
          <w:sz w:val="27"/>
          <w:szCs w:val="27"/>
        </w:rPr>
        <w:t>但它的回声却具有混响的一些特征。尾流强度W 是用来描述</w:t>
      </w:r>
      <w:r>
        <w:rPr>
          <w:spacing w:val="1"/>
          <w:sz w:val="27"/>
          <w:szCs w:val="27"/>
        </w:rPr>
        <w:t>尾流声散射作用的一</w:t>
      </w:r>
      <w:r>
        <w:rPr>
          <w:sz w:val="27"/>
          <w:szCs w:val="27"/>
        </w:rPr>
        <w:t xml:space="preserve"> </w:t>
      </w:r>
      <w:r>
        <w:rPr>
          <w:spacing w:val="-1"/>
          <w:sz w:val="27"/>
          <w:szCs w:val="27"/>
        </w:rPr>
        <w:t>个参量，它定义为单位长度尾流的散射强度，是和S</w:t>
      </w:r>
      <w:r>
        <w:rPr>
          <w:spacing w:val="63"/>
          <w:sz w:val="27"/>
          <w:szCs w:val="27"/>
        </w:rPr>
        <w:t xml:space="preserve"> </w:t>
      </w:r>
      <w:r>
        <w:rPr>
          <w:spacing w:val="-1"/>
          <w:sz w:val="27"/>
          <w:szCs w:val="27"/>
        </w:rPr>
        <w:t>相类似的一个量。尾流强度</w:t>
      </w:r>
      <w:r>
        <w:rPr>
          <w:sz w:val="27"/>
          <w:szCs w:val="27"/>
        </w:rPr>
        <w:t xml:space="preserve">  </w:t>
      </w:r>
      <w:r>
        <w:rPr>
          <w:rFonts w:ascii="Times New Roman" w:hAnsi="Times New Roman" w:eastAsia="Times New Roman" w:cs="Times New Roman"/>
          <w:spacing w:val="3"/>
          <w:sz w:val="27"/>
          <w:szCs w:val="27"/>
        </w:rPr>
        <w:t>W</w:t>
      </w:r>
      <w:r>
        <w:rPr>
          <w:spacing w:val="3"/>
          <w:sz w:val="27"/>
          <w:szCs w:val="27"/>
        </w:rPr>
        <w:t>和舰船类型、航行速度与深度(潜艇)及频率等量有关。根据尾流强度的定义，</w:t>
      </w:r>
      <w:r>
        <w:rPr>
          <w:spacing w:val="1"/>
          <w:sz w:val="27"/>
          <w:szCs w:val="27"/>
        </w:rPr>
        <w:t xml:space="preserve"> </w:t>
      </w:r>
      <w:r>
        <w:rPr>
          <w:spacing w:val="4"/>
          <w:sz w:val="27"/>
          <w:szCs w:val="27"/>
        </w:rPr>
        <w:t>可以得到来自强度为W 的尾流上的回声级</w:t>
      </w:r>
      <w:r>
        <w:rPr>
          <w:sz w:val="27"/>
          <w:szCs w:val="27"/>
        </w:rPr>
        <w:t>EL</w:t>
      </w:r>
      <w:r>
        <w:rPr>
          <w:spacing w:val="4"/>
          <w:sz w:val="27"/>
          <w:szCs w:val="27"/>
        </w:rPr>
        <w:t>:</w:t>
      </w:r>
    </w:p>
    <w:p w14:paraId="7F17A619">
      <w:pPr>
        <w:pStyle w:val="2"/>
        <w:spacing w:before="158" w:line="215" w:lineRule="auto"/>
        <w:ind w:left="3299"/>
        <w:rPr>
          <w:sz w:val="27"/>
          <w:szCs w:val="27"/>
        </w:rPr>
      </w:pPr>
      <w:r>
        <w:rPr>
          <w:rFonts w:ascii="Times New Roman" w:hAnsi="Times New Roman" w:eastAsia="Times New Roman" w:cs="Times New Roman"/>
          <w:spacing w:val="-1"/>
          <w:sz w:val="27"/>
          <w:szCs w:val="27"/>
        </w:rPr>
        <w:t xml:space="preserve">EL=SL-40lgr+W+101gL                         </w:t>
      </w:r>
      <w:r>
        <w:rPr>
          <w:rFonts w:ascii="Times New Roman" w:hAnsi="Times New Roman" w:eastAsia="Times New Roman" w:cs="Times New Roman"/>
          <w:spacing w:val="-2"/>
          <w:sz w:val="27"/>
          <w:szCs w:val="27"/>
        </w:rPr>
        <w:t xml:space="preserve">                </w:t>
      </w:r>
      <w:r>
        <w:rPr>
          <w:spacing w:val="-2"/>
          <w:position w:val="1"/>
          <w:sz w:val="27"/>
          <w:szCs w:val="27"/>
        </w:rPr>
        <w:t>(6-14)</w:t>
      </w:r>
    </w:p>
    <w:p w14:paraId="2EB3C49B">
      <w:pPr>
        <w:spacing w:line="215" w:lineRule="auto"/>
        <w:rPr>
          <w:sz w:val="27"/>
          <w:szCs w:val="27"/>
        </w:rPr>
        <w:sectPr>
          <w:type w:val="continuous"/>
          <w:pgSz w:w="11900" w:h="16840"/>
          <w:pgMar w:top="1402" w:right="1404" w:bottom="0" w:left="800" w:header="887" w:footer="0" w:gutter="0"/>
          <w:cols w:equalWidth="0" w:num="1">
            <w:col w:w="9696"/>
          </w:cols>
        </w:sectPr>
      </w:pPr>
    </w:p>
    <w:p w14:paraId="0C74C180">
      <w:pPr>
        <w:pStyle w:val="2"/>
        <w:spacing w:before="321" w:line="325" w:lineRule="auto"/>
        <w:ind w:left="49" w:right="119"/>
      </w:pPr>
      <w:r>
        <w:t>式 中</w:t>
      </w:r>
      <w:r>
        <w:rPr>
          <w:spacing w:val="-49"/>
        </w:rPr>
        <w:t xml:space="preserve"> </w:t>
      </w:r>
      <w:r>
        <w:t>，</w:t>
      </w:r>
      <w:r>
        <w:rPr>
          <w:rFonts w:ascii="Times New Roman" w:hAnsi="Times New Roman" w:eastAsia="Times New Roman" w:cs="Times New Roman"/>
        </w:rPr>
        <w:t>SL</w:t>
      </w:r>
      <w:r>
        <w:rPr>
          <w:rFonts w:ascii="Times New Roman" w:hAnsi="Times New Roman" w:eastAsia="Times New Roman" w:cs="Times New Roman"/>
          <w:spacing w:val="48"/>
          <w:w w:val="101"/>
        </w:rPr>
        <w:t xml:space="preserve"> </w:t>
      </w:r>
      <w:r>
        <w:t>是辐射声源级；</w:t>
      </w:r>
      <w:r>
        <w:rPr>
          <w:rFonts w:ascii="Times New Roman" w:hAnsi="Times New Roman" w:eastAsia="Times New Roman" w:cs="Times New Roman"/>
        </w:rPr>
        <w:t xml:space="preserve">L=φr    </w:t>
      </w:r>
      <w:r>
        <w:t xml:space="preserve">是产生回声级的尾流长度，φ是入射声等效平面 </w:t>
      </w:r>
      <w:r>
        <w:rPr>
          <w:spacing w:val="16"/>
        </w:rPr>
        <w:t>角束宽，</w:t>
      </w:r>
      <w:r>
        <w:rPr>
          <w:rFonts w:ascii="Times New Roman" w:hAnsi="Times New Roman" w:eastAsia="Times New Roman" w:cs="Times New Roman"/>
          <w:spacing w:val="16"/>
        </w:rPr>
        <w:t>r</w:t>
      </w:r>
      <w:r>
        <w:rPr>
          <w:rFonts w:ascii="Times New Roman" w:hAnsi="Times New Roman" w:eastAsia="Times New Roman" w:cs="Times New Roman"/>
          <w:spacing w:val="49"/>
        </w:rPr>
        <w:t xml:space="preserve"> </w:t>
      </w:r>
      <w:r>
        <w:rPr>
          <w:spacing w:val="16"/>
        </w:rPr>
        <w:t>是声源到尾流的水平距离。式(6-14</w:t>
      </w:r>
      <w:r>
        <w:rPr>
          <w:spacing w:val="15"/>
        </w:rPr>
        <w:t>)适用于长脉宽情况。</w:t>
      </w:r>
    </w:p>
    <w:p w14:paraId="4FCDDFB3">
      <w:pPr>
        <w:pStyle w:val="2"/>
        <w:spacing w:before="319" w:line="221" w:lineRule="auto"/>
        <w:ind w:left="2604"/>
        <w:outlineLvl w:val="1"/>
        <w:rPr>
          <w:rFonts w:ascii="黑体" w:hAnsi="黑体" w:eastAsia="黑体" w:cs="黑体"/>
          <w:sz w:val="37"/>
          <w:szCs w:val="37"/>
        </w:rPr>
      </w:pPr>
      <w:r>
        <w:rPr>
          <w:b/>
          <w:bCs/>
          <w:spacing w:val="-17"/>
          <w:sz w:val="37"/>
          <w:szCs w:val="37"/>
        </w:rPr>
        <w:t>6.3</w:t>
      </w:r>
      <w:r>
        <w:rPr>
          <w:spacing w:val="136"/>
          <w:sz w:val="37"/>
          <w:szCs w:val="37"/>
        </w:rPr>
        <w:t xml:space="preserve"> </w:t>
      </w:r>
      <w:r>
        <w:rPr>
          <w:rFonts w:ascii="黑体" w:hAnsi="黑体" w:eastAsia="黑体" w:cs="黑体"/>
          <w:b/>
          <w:bCs/>
          <w:spacing w:val="-17"/>
          <w:sz w:val="37"/>
          <w:szCs w:val="37"/>
        </w:rPr>
        <w:t>海水中气泡的声学特性</w:t>
      </w:r>
    </w:p>
    <w:p w14:paraId="746FFE75">
      <w:pPr>
        <w:spacing w:line="382" w:lineRule="auto"/>
        <w:rPr>
          <w:rFonts w:ascii="Arial"/>
          <w:sz w:val="21"/>
        </w:rPr>
      </w:pPr>
    </w:p>
    <w:p w14:paraId="2E8B63F4">
      <w:pPr>
        <w:pStyle w:val="2"/>
        <w:spacing w:before="84" w:line="286" w:lineRule="auto"/>
        <w:ind w:left="49" w:right="119" w:firstLine="540"/>
        <w:jc w:val="both"/>
      </w:pPr>
      <w:r>
        <w:rPr>
          <w:spacing w:val="10"/>
        </w:rPr>
        <w:t>海面混响是由海面的起伏不平整及波浪产生的小气泡对声波的散射形成的，</w:t>
      </w:r>
      <w:r>
        <w:t xml:space="preserve"> </w:t>
      </w:r>
      <w:r>
        <w:rPr>
          <w:spacing w:val="11"/>
        </w:rPr>
        <w:t>所以，海面混响的特性和水中气泡的声学特性有着密切的关系，因此，在讨论海</w:t>
      </w:r>
      <w:r>
        <w:rPr>
          <w:spacing w:val="5"/>
        </w:rPr>
        <w:t xml:space="preserve"> </w:t>
      </w:r>
      <w:r>
        <w:rPr>
          <w:spacing w:val="7"/>
        </w:rPr>
        <w:t>面混响之前，首先讨论水中气泡的声学特性。</w:t>
      </w:r>
    </w:p>
    <w:p w14:paraId="707911B5">
      <w:pPr>
        <w:spacing w:line="273" w:lineRule="auto"/>
        <w:rPr>
          <w:rFonts w:ascii="Arial"/>
          <w:sz w:val="21"/>
        </w:rPr>
      </w:pPr>
    </w:p>
    <w:p w14:paraId="5CB0419D">
      <w:pPr>
        <w:pStyle w:val="2"/>
        <w:spacing w:before="104" w:line="221" w:lineRule="auto"/>
        <w:ind w:left="53"/>
        <w:outlineLvl w:val="1"/>
        <w:rPr>
          <w:rFonts w:ascii="黑体" w:hAnsi="黑体" w:eastAsia="黑体" w:cs="黑体"/>
          <w:sz w:val="32"/>
          <w:szCs w:val="32"/>
        </w:rPr>
      </w:pPr>
      <w:r>
        <w:rPr>
          <w:b/>
          <w:bCs/>
          <w:spacing w:val="-21"/>
          <w:sz w:val="32"/>
          <w:szCs w:val="32"/>
        </w:rPr>
        <w:t>6.3.1</w:t>
      </w:r>
      <w:r>
        <w:rPr>
          <w:spacing w:val="107"/>
          <w:sz w:val="32"/>
          <w:szCs w:val="32"/>
        </w:rPr>
        <w:t xml:space="preserve"> </w:t>
      </w:r>
      <w:r>
        <w:rPr>
          <w:rFonts w:ascii="黑体" w:hAnsi="黑体" w:eastAsia="黑体" w:cs="黑体"/>
          <w:b/>
          <w:bCs/>
          <w:spacing w:val="-21"/>
          <w:sz w:val="32"/>
          <w:szCs w:val="32"/>
        </w:rPr>
        <w:t>海面表层内的空气泡</w:t>
      </w:r>
    </w:p>
    <w:p w14:paraId="3523B02B">
      <w:pPr>
        <w:spacing w:line="354" w:lineRule="auto"/>
        <w:rPr>
          <w:rFonts w:ascii="Arial"/>
          <w:sz w:val="21"/>
        </w:rPr>
      </w:pPr>
    </w:p>
    <w:p w14:paraId="016B3AC0">
      <w:pPr>
        <w:pStyle w:val="2"/>
        <w:spacing w:before="85" w:line="282" w:lineRule="auto"/>
        <w:ind w:left="49" w:right="114" w:firstLine="540"/>
        <w:jc w:val="both"/>
      </w:pPr>
      <w:r>
        <w:rPr>
          <w:spacing w:val="11"/>
        </w:rPr>
        <w:t>在有风浪的情况下，由于波浪的作用，海水表面会产生大量的气泡，在海表</w:t>
      </w:r>
      <w:r>
        <w:rPr>
          <w:spacing w:val="8"/>
        </w:rPr>
        <w:t xml:space="preserve"> </w:t>
      </w:r>
      <w:r>
        <w:rPr>
          <w:spacing w:val="11"/>
        </w:rPr>
        <w:t>面形成一个气泡层，该层的厚度、层中所含气泡的浓度及层中气泡半径的大小等</w:t>
      </w:r>
      <w:r>
        <w:rPr>
          <w:spacing w:val="6"/>
        </w:rPr>
        <w:t xml:space="preserve"> </w:t>
      </w:r>
      <w:r>
        <w:rPr>
          <w:spacing w:val="7"/>
        </w:rPr>
        <w:t>量，取决于当时的水文气象条件。文献[3]给出了一组在岸边测得的结果，发现水</w:t>
      </w:r>
      <w:r>
        <w:rPr>
          <w:spacing w:val="2"/>
        </w:rPr>
        <w:t xml:space="preserve"> </w:t>
      </w:r>
      <w:r>
        <w:rPr>
          <w:spacing w:val="3"/>
        </w:rPr>
        <w:t>面上的风速由11</w:t>
      </w:r>
      <w:r>
        <w:rPr>
          <w:rFonts w:ascii="Times New Roman" w:hAnsi="Times New Roman" w:eastAsia="Times New Roman" w:cs="Times New Roman"/>
          <w:spacing w:val="3"/>
        </w:rPr>
        <w:t xml:space="preserve">m/s </w:t>
      </w:r>
      <w:r>
        <w:rPr>
          <w:spacing w:val="3"/>
        </w:rPr>
        <w:t>增加到23</w:t>
      </w:r>
      <w:r>
        <w:rPr>
          <w:rFonts w:ascii="Times New Roman" w:hAnsi="Times New Roman" w:eastAsia="Times New Roman" w:cs="Times New Roman"/>
          <w:spacing w:val="3"/>
        </w:rPr>
        <w:t xml:space="preserve">m/s </w:t>
      </w:r>
      <w:r>
        <w:rPr>
          <w:spacing w:val="3"/>
        </w:rPr>
        <w:t>时，半径为1.25×10</w:t>
      </w:r>
      <w:r>
        <w:rPr>
          <w:rFonts w:ascii="Calibri" w:hAnsi="Calibri" w:eastAsia="Calibri" w:cs="Calibri"/>
          <w:spacing w:val="3"/>
        </w:rPr>
        <w:t>⁻</w:t>
      </w:r>
      <w:r>
        <w:rPr>
          <w:spacing w:val="3"/>
        </w:rPr>
        <w:t>²</w:t>
      </w:r>
      <w:r>
        <w:rPr>
          <w:rFonts w:ascii="Times New Roman" w:hAnsi="Times New Roman" w:eastAsia="Times New Roman" w:cs="Times New Roman"/>
        </w:rPr>
        <w:t>cm</w:t>
      </w:r>
      <w:r>
        <w:rPr>
          <w:rFonts w:ascii="Times New Roman" w:hAnsi="Times New Roman" w:eastAsia="Times New Roman" w:cs="Times New Roman"/>
          <w:spacing w:val="35"/>
        </w:rPr>
        <w:t xml:space="preserve"> </w:t>
      </w:r>
      <w:r>
        <w:rPr>
          <w:spacing w:val="3"/>
        </w:rPr>
        <w:t>的气泡浓度由100个/</w:t>
      </w:r>
      <w:r>
        <w:rPr>
          <w:rFonts w:ascii="Times New Roman" w:hAnsi="Times New Roman" w:eastAsia="Times New Roman" w:cs="Times New Roman"/>
          <w:spacing w:val="3"/>
        </w:rPr>
        <w:t>m³</w:t>
      </w:r>
      <w:r>
        <w:rPr>
          <w:rFonts w:ascii="Times New Roman" w:hAnsi="Times New Roman" w:eastAsia="Times New Roman" w:cs="Times New Roman"/>
        </w:rPr>
        <w:t xml:space="preserve"> </w:t>
      </w:r>
      <w:r>
        <w:rPr>
          <w:spacing w:val="17"/>
        </w:rPr>
        <w:t>增至280个/m³, 半径为1.75×</w:t>
      </w:r>
      <w:r>
        <w:rPr>
          <w:spacing w:val="16"/>
        </w:rPr>
        <w:t>10</w:t>
      </w:r>
      <w:r>
        <w:rPr>
          <w:rFonts w:ascii="Calibri" w:hAnsi="Calibri" w:eastAsia="Calibri" w:cs="Calibri"/>
          <w:spacing w:val="16"/>
        </w:rPr>
        <w:t>⁻</w:t>
      </w:r>
      <w:r>
        <w:rPr>
          <w:spacing w:val="16"/>
        </w:rPr>
        <w:t>²</w:t>
      </w:r>
      <w:r>
        <w:t>cm</w:t>
      </w:r>
      <w:r>
        <w:rPr>
          <w:spacing w:val="66"/>
        </w:rPr>
        <w:t xml:space="preserve"> </w:t>
      </w:r>
      <w:r>
        <w:rPr>
          <w:spacing w:val="16"/>
        </w:rPr>
        <w:t>的气泡则由20个/m³增至88个/m³, 这结</w:t>
      </w:r>
      <w:r>
        <w:t xml:space="preserve"> </w:t>
      </w:r>
      <w:r>
        <w:rPr>
          <w:spacing w:val="19"/>
        </w:rPr>
        <w:t>果概略地表明了风速与气泡浓度、气泡半径分布之间的联系。另外，除了波浪</w:t>
      </w:r>
      <w:r>
        <w:rPr>
          <w:spacing w:val="4"/>
        </w:rPr>
        <w:t xml:space="preserve"> </w:t>
      </w:r>
      <w:r>
        <w:rPr>
          <w:spacing w:val="19"/>
        </w:rPr>
        <w:t>破碎在水中产生气泡外，舰船的尾流中也含有大量的气泡，它们在水中能留存</w:t>
      </w:r>
      <w:r>
        <w:rPr>
          <w:spacing w:val="3"/>
        </w:rPr>
        <w:t xml:space="preserve"> </w:t>
      </w:r>
      <w:r>
        <w:rPr>
          <w:spacing w:val="-2"/>
        </w:rPr>
        <w:t>很长时间。</w:t>
      </w:r>
    </w:p>
    <w:p w14:paraId="05FBE5CF">
      <w:pPr>
        <w:pStyle w:val="2"/>
        <w:spacing w:before="21" w:line="290" w:lineRule="auto"/>
        <w:ind w:left="49" w:right="30" w:firstLine="540"/>
        <w:jc w:val="both"/>
      </w:pPr>
      <w:r>
        <w:rPr>
          <w:spacing w:val="5"/>
        </w:rPr>
        <w:t>海面表层内，半径为(1～1.8)×10</w:t>
      </w:r>
      <w:r>
        <w:rPr>
          <w:rFonts w:ascii="Calibri" w:hAnsi="Calibri" w:eastAsia="Calibri" w:cs="Calibri"/>
          <w:spacing w:val="5"/>
        </w:rPr>
        <w:t>⁻</w:t>
      </w:r>
      <w:r>
        <w:rPr>
          <w:spacing w:val="5"/>
        </w:rPr>
        <w:t>²</w:t>
      </w:r>
      <w:r>
        <w:rPr>
          <w:rFonts w:ascii="Times New Roman" w:hAnsi="Times New Roman" w:eastAsia="Times New Roman" w:cs="Times New Roman"/>
        </w:rPr>
        <w:t>cm</w:t>
      </w:r>
      <w:r>
        <w:rPr>
          <w:rFonts w:ascii="Times New Roman" w:hAnsi="Times New Roman" w:eastAsia="Times New Roman" w:cs="Times New Roman"/>
          <w:spacing w:val="26"/>
        </w:rPr>
        <w:t xml:space="preserve">  </w:t>
      </w:r>
      <w:r>
        <w:rPr>
          <w:spacing w:val="5"/>
        </w:rPr>
        <w:t>的气泡最具有代表</w:t>
      </w:r>
      <w:r>
        <w:rPr>
          <w:spacing w:val="4"/>
        </w:rPr>
        <w:t>性，气泡半径大小</w:t>
      </w:r>
      <w:r>
        <w:t xml:space="preserve"> </w:t>
      </w:r>
      <w:r>
        <w:rPr>
          <w:spacing w:val="5"/>
        </w:rPr>
        <w:t>分布曲线的最大值通常都位于这个数值范围内。对于这一结果，可以作如下解释：</w:t>
      </w:r>
      <w:r>
        <w:rPr>
          <w:spacing w:val="18"/>
        </w:rPr>
        <w:t xml:space="preserve"> </w:t>
      </w:r>
      <w:r>
        <w:rPr>
          <w:spacing w:val="15"/>
        </w:rPr>
        <w:t>气泡半径大小分布曲线的稳定性及与风浪无关的事实表明，气泡的消</w:t>
      </w:r>
      <w:r>
        <w:rPr>
          <w:spacing w:val="14"/>
        </w:rPr>
        <w:t>失过程(浮</w:t>
      </w:r>
      <w:r>
        <w:t xml:space="preserve"> </w:t>
      </w:r>
      <w:r>
        <w:rPr>
          <w:spacing w:val="11"/>
        </w:rPr>
        <w:t>起破裂或溶解于水中),决定了气泡半径分布曲线的形状，大的气泡</w:t>
      </w:r>
      <w:r>
        <w:rPr>
          <w:spacing w:val="10"/>
        </w:rPr>
        <w:t>容易浮起破裂</w:t>
      </w:r>
      <w:r>
        <w:t xml:space="preserve"> </w:t>
      </w:r>
      <w:r>
        <w:rPr>
          <w:spacing w:val="6"/>
        </w:rPr>
        <w:t>而消失，小气泡则由于溶解而很快消失，相对而言，中等大小气泡存留时间最长，</w:t>
      </w:r>
      <w:r>
        <w:rPr>
          <w:spacing w:val="2"/>
        </w:rPr>
        <w:t xml:space="preserve"> </w:t>
      </w:r>
      <w:r>
        <w:rPr>
          <w:spacing w:val="4"/>
        </w:rPr>
        <w:t>因而相应地有最大的浓度。</w:t>
      </w:r>
    </w:p>
    <w:p w14:paraId="5F55BD94">
      <w:pPr>
        <w:spacing w:line="251" w:lineRule="auto"/>
        <w:rPr>
          <w:rFonts w:ascii="Arial"/>
          <w:sz w:val="21"/>
        </w:rPr>
      </w:pPr>
    </w:p>
    <w:p w14:paraId="1C527ECA">
      <w:pPr>
        <w:spacing w:before="105" w:line="222" w:lineRule="auto"/>
        <w:ind w:left="49"/>
        <w:outlineLvl w:val="1"/>
        <w:rPr>
          <w:rFonts w:ascii="黑体" w:hAnsi="黑体" w:eastAsia="黑体" w:cs="黑体"/>
          <w:sz w:val="32"/>
          <w:szCs w:val="32"/>
        </w:rPr>
      </w:pPr>
      <w:r>
        <w:rPr>
          <w:rFonts w:ascii="Times New Roman" w:hAnsi="Times New Roman" w:eastAsia="Times New Roman" w:cs="Times New Roman"/>
          <w:b/>
          <w:bCs/>
          <w:spacing w:val="-8"/>
          <w:sz w:val="32"/>
          <w:szCs w:val="32"/>
        </w:rPr>
        <w:t>6.3.2</w:t>
      </w:r>
      <w:r>
        <w:rPr>
          <w:rFonts w:ascii="Times New Roman" w:hAnsi="Times New Roman" w:eastAsia="Times New Roman" w:cs="Times New Roman"/>
          <w:b/>
          <w:bCs/>
          <w:spacing w:val="15"/>
          <w:sz w:val="32"/>
          <w:szCs w:val="32"/>
        </w:rPr>
        <w:t xml:space="preserve">   </w:t>
      </w:r>
      <w:r>
        <w:rPr>
          <w:rFonts w:ascii="黑体" w:hAnsi="黑体" w:eastAsia="黑体" w:cs="黑体"/>
          <w:b/>
          <w:bCs/>
          <w:spacing w:val="-8"/>
          <w:sz w:val="32"/>
          <w:szCs w:val="32"/>
        </w:rPr>
        <w:t>小气泡对声波的吸收作用</w:t>
      </w:r>
    </w:p>
    <w:p w14:paraId="3232A465">
      <w:pPr>
        <w:spacing w:line="342" w:lineRule="auto"/>
        <w:rPr>
          <w:rFonts w:ascii="Arial"/>
          <w:sz w:val="21"/>
        </w:rPr>
      </w:pPr>
    </w:p>
    <w:p w14:paraId="1AF87C58">
      <w:pPr>
        <w:pStyle w:val="2"/>
        <w:spacing w:before="85" w:line="285" w:lineRule="auto"/>
        <w:ind w:left="49" w:firstLine="540"/>
        <w:jc w:val="both"/>
      </w:pPr>
      <w:r>
        <w:rPr>
          <w:spacing w:val="7"/>
        </w:rPr>
        <w:t>气泡的密度和压缩率与海水大不一样，且具有气腔共振特</w:t>
      </w:r>
      <w:r>
        <w:rPr>
          <w:spacing w:val="6"/>
        </w:rPr>
        <w:t>性，对声波的发射、</w:t>
      </w:r>
      <w:r>
        <w:t xml:space="preserve"> </w:t>
      </w:r>
      <w:r>
        <w:rPr>
          <w:spacing w:val="12"/>
        </w:rPr>
        <w:t>传播和接收会产生十分重要的影响。例如，小气泡</w:t>
      </w:r>
      <w:r>
        <w:rPr>
          <w:spacing w:val="11"/>
        </w:rPr>
        <w:t>并不属于吸声材料，但当水中</w:t>
      </w:r>
      <w:r>
        <w:t xml:space="preserve"> </w:t>
      </w:r>
      <w:r>
        <w:rPr>
          <w:spacing w:val="9"/>
        </w:rPr>
        <w:t>含有小气泡群时，声波通过这种气泡群后，将会产生很大的衰</w:t>
      </w:r>
      <w:r>
        <w:rPr>
          <w:spacing w:val="8"/>
        </w:rPr>
        <w:t>减。</w:t>
      </w:r>
    </w:p>
    <w:p w14:paraId="2EF54CBC">
      <w:pPr>
        <w:pStyle w:val="2"/>
        <w:spacing w:before="5" w:line="284" w:lineRule="auto"/>
        <w:ind w:left="49" w:right="120" w:firstLine="540"/>
        <w:jc w:val="both"/>
      </w:pPr>
      <w:r>
        <w:rPr>
          <w:spacing w:val="7"/>
        </w:rPr>
        <w:t>在分析气泡的声学特性时， 一般将其视为一个空腔，它的存在使</w:t>
      </w:r>
      <w:r>
        <w:rPr>
          <w:spacing w:val="6"/>
        </w:rPr>
        <w:t>介质出现了</w:t>
      </w:r>
      <w:r>
        <w:t xml:space="preserve"> </w:t>
      </w:r>
      <w:r>
        <w:rPr>
          <w:spacing w:val="11"/>
        </w:rPr>
        <w:t>不连续性，声波在传播途中遇到气泡时，就会产生强烈的散射过程，致使声波通</w:t>
      </w:r>
      <w:r>
        <w:rPr>
          <w:spacing w:val="4"/>
        </w:rPr>
        <w:t xml:space="preserve"> </w:t>
      </w:r>
      <w:r>
        <w:rPr>
          <w:spacing w:val="10"/>
        </w:rPr>
        <w:t>过气泡群后，其强度将会显著减弱，这就是由气泡的散射作用引起</w:t>
      </w:r>
      <w:r>
        <w:rPr>
          <w:spacing w:val="9"/>
        </w:rPr>
        <w:t>的。</w:t>
      </w:r>
    </w:p>
    <w:p w14:paraId="5CA44C80">
      <w:pPr>
        <w:pStyle w:val="2"/>
        <w:spacing w:before="1" w:line="218" w:lineRule="auto"/>
        <w:ind w:left="590"/>
      </w:pPr>
      <w:r>
        <w:rPr>
          <w:spacing w:val="11"/>
        </w:rPr>
        <w:t>气泡在入射声波的作用下，作受迫振动，并作为次级源向周围介质中辐射声</w:t>
      </w:r>
    </w:p>
    <w:p w14:paraId="6BFA9B4D">
      <w:pPr>
        <w:spacing w:line="218" w:lineRule="auto"/>
        <w:sectPr>
          <w:headerReference r:id="rId224" w:type="default"/>
          <w:pgSz w:w="11900" w:h="16840"/>
          <w:pgMar w:top="1280" w:right="729" w:bottom="0" w:left="1509" w:header="770" w:footer="0" w:gutter="0"/>
          <w:cols w:space="720" w:num="1"/>
        </w:sectPr>
      </w:pPr>
    </w:p>
    <w:p w14:paraId="5728FE63">
      <w:pPr>
        <w:spacing w:line="295" w:lineRule="auto"/>
        <w:rPr>
          <w:rFonts w:ascii="Arial"/>
          <w:sz w:val="21"/>
        </w:rPr>
      </w:pPr>
    </w:p>
    <w:p w14:paraId="23361A1D">
      <w:pPr>
        <w:pStyle w:val="2"/>
        <w:spacing w:before="85" w:line="286" w:lineRule="auto"/>
        <w:ind w:left="49" w:right="62" w:firstLine="9"/>
        <w:jc w:val="both"/>
      </w:pPr>
      <w:r>
        <w:rPr>
          <w:spacing w:val="12"/>
        </w:rPr>
        <w:t>能，这过程需要从入射声中“吸取”能量，导致</w:t>
      </w:r>
      <w:r>
        <w:rPr>
          <w:spacing w:val="11"/>
        </w:rPr>
        <w:t>入射声强的衰减。特别当入射声</w:t>
      </w:r>
      <w:r>
        <w:t xml:space="preserve"> </w:t>
      </w:r>
      <w:r>
        <w:rPr>
          <w:spacing w:val="10"/>
        </w:rPr>
        <w:t>频率与气泡共振频率相一致时，激发起气泡共振，气泡大小作极大、极小变化，</w:t>
      </w:r>
      <w:r>
        <w:rPr>
          <w:spacing w:val="8"/>
        </w:rPr>
        <w:t xml:space="preserve"> </w:t>
      </w:r>
      <w:r>
        <w:rPr>
          <w:spacing w:val="10"/>
        </w:rPr>
        <w:t>这需要从入射声中“吸取”一份较大的能量，使声强衰减更</w:t>
      </w:r>
      <w:r>
        <w:rPr>
          <w:spacing w:val="9"/>
        </w:rPr>
        <w:t>快。</w:t>
      </w:r>
    </w:p>
    <w:p w14:paraId="10A903EA">
      <w:pPr>
        <w:pStyle w:val="2"/>
        <w:spacing w:before="2" w:line="288" w:lineRule="auto"/>
        <w:ind w:left="49" w:right="49" w:firstLine="560"/>
        <w:jc w:val="both"/>
      </w:pPr>
      <w:r>
        <w:rPr>
          <w:spacing w:val="11"/>
        </w:rPr>
        <w:t>气泡在入射声波作用下作受迫振动的过程，不是严格的绝热过程，在气泡压</w:t>
      </w:r>
      <w:r>
        <w:rPr>
          <w:spacing w:val="8"/>
        </w:rPr>
        <w:t xml:space="preserve"> </w:t>
      </w:r>
      <w:r>
        <w:rPr>
          <w:spacing w:val="12"/>
        </w:rPr>
        <w:t>缩、伸张过程中，气泡和周围水介质会产生热传导作用，致使部分声能变成热能</w:t>
      </w:r>
      <w:r>
        <w:rPr>
          <w:spacing w:val="2"/>
        </w:rPr>
        <w:t xml:space="preserve"> </w:t>
      </w:r>
      <w:r>
        <w:rPr>
          <w:spacing w:val="12"/>
        </w:rPr>
        <w:t>而传至周围介质中。另外，由于流体的黏滞作用，气泡振动</w:t>
      </w:r>
      <w:r>
        <w:rPr>
          <w:spacing w:val="11"/>
        </w:rPr>
        <w:t>时，水介质与气泡表</w:t>
      </w:r>
      <w:r>
        <w:t xml:space="preserve"> </w:t>
      </w:r>
      <w:r>
        <w:rPr>
          <w:spacing w:val="12"/>
        </w:rPr>
        <w:t>面之间的摩擦也使一部分声能变成了热能。以上两种过程，组成了气泡对声波的</w:t>
      </w:r>
      <w:r>
        <w:rPr>
          <w:spacing w:val="9"/>
        </w:rPr>
        <w:t xml:space="preserve"> </w:t>
      </w:r>
      <w:r>
        <w:t>吸收作用。</w:t>
      </w:r>
    </w:p>
    <w:p w14:paraId="68593F63">
      <w:pPr>
        <w:pStyle w:val="2"/>
        <w:spacing w:line="293" w:lineRule="auto"/>
        <w:ind w:left="69" w:right="59" w:firstLine="530"/>
      </w:pPr>
      <w:r>
        <w:rPr>
          <w:spacing w:val="12"/>
        </w:rPr>
        <w:t>气泡的吸收作用、散射作用和受迫振动“吸能”作用，构成</w:t>
      </w:r>
      <w:r>
        <w:rPr>
          <w:spacing w:val="11"/>
        </w:rPr>
        <w:t>了气泡对声波的</w:t>
      </w:r>
      <w:r>
        <w:t xml:space="preserve"> </w:t>
      </w:r>
      <w:r>
        <w:rPr>
          <w:spacing w:val="10"/>
        </w:rPr>
        <w:t>消声作用，这种消声作用，取决于气泡大小、气</w:t>
      </w:r>
      <w:r>
        <w:rPr>
          <w:spacing w:val="9"/>
        </w:rPr>
        <w:t>泡浓度和声波频率等量。</w:t>
      </w:r>
    </w:p>
    <w:p w14:paraId="453A9FDE">
      <w:pPr>
        <w:spacing w:line="338" w:lineRule="auto"/>
        <w:rPr>
          <w:rFonts w:ascii="Arial"/>
          <w:sz w:val="21"/>
        </w:rPr>
      </w:pPr>
    </w:p>
    <w:p w14:paraId="53E5804A">
      <w:pPr>
        <w:spacing w:before="84" w:line="222" w:lineRule="auto"/>
        <w:ind w:left="49"/>
        <w:rPr>
          <w:rFonts w:ascii="黑体" w:hAnsi="黑体" w:eastAsia="黑体" w:cs="黑体"/>
          <w:sz w:val="26"/>
          <w:szCs w:val="26"/>
        </w:rPr>
      </w:pPr>
      <w:r>
        <w:rPr>
          <w:rFonts w:ascii="Times New Roman" w:hAnsi="Times New Roman" w:eastAsia="Times New Roman" w:cs="Times New Roman"/>
          <w:spacing w:val="-7"/>
          <w:sz w:val="26"/>
          <w:szCs w:val="26"/>
        </w:rPr>
        <w:t xml:space="preserve">6.3.3      </w:t>
      </w:r>
      <w:r>
        <w:rPr>
          <w:rFonts w:ascii="黑体" w:hAnsi="黑体" w:eastAsia="黑体" w:cs="黑体"/>
          <w:spacing w:val="-7"/>
          <w:sz w:val="26"/>
          <w:szCs w:val="26"/>
        </w:rPr>
        <w:t>小</w:t>
      </w:r>
      <w:r>
        <w:rPr>
          <w:rFonts w:ascii="黑体" w:hAnsi="黑体" w:eastAsia="黑体" w:cs="黑体"/>
          <w:spacing w:val="-44"/>
          <w:sz w:val="26"/>
          <w:szCs w:val="26"/>
        </w:rPr>
        <w:t xml:space="preserve"> </w:t>
      </w:r>
      <w:r>
        <w:rPr>
          <w:rFonts w:ascii="黑体" w:hAnsi="黑体" w:eastAsia="黑体" w:cs="黑体"/>
          <w:spacing w:val="-7"/>
          <w:sz w:val="26"/>
          <w:szCs w:val="26"/>
        </w:rPr>
        <w:t>气</w:t>
      </w:r>
      <w:r>
        <w:rPr>
          <w:rFonts w:ascii="黑体" w:hAnsi="黑体" w:eastAsia="黑体" w:cs="黑体"/>
          <w:spacing w:val="-54"/>
          <w:sz w:val="26"/>
          <w:szCs w:val="26"/>
        </w:rPr>
        <w:t xml:space="preserve"> </w:t>
      </w:r>
      <w:r>
        <w:rPr>
          <w:rFonts w:ascii="黑体" w:hAnsi="黑体" w:eastAsia="黑体" w:cs="黑体"/>
          <w:spacing w:val="-7"/>
          <w:sz w:val="26"/>
          <w:szCs w:val="26"/>
        </w:rPr>
        <w:t>泡</w:t>
      </w:r>
      <w:r>
        <w:rPr>
          <w:rFonts w:ascii="黑体" w:hAnsi="黑体" w:eastAsia="黑体" w:cs="黑体"/>
          <w:spacing w:val="-43"/>
          <w:sz w:val="26"/>
          <w:szCs w:val="26"/>
        </w:rPr>
        <w:t xml:space="preserve"> </w:t>
      </w:r>
      <w:r>
        <w:rPr>
          <w:rFonts w:ascii="黑体" w:hAnsi="黑体" w:eastAsia="黑体" w:cs="黑体"/>
          <w:spacing w:val="-7"/>
          <w:sz w:val="26"/>
          <w:szCs w:val="26"/>
        </w:rPr>
        <w:t>的</w:t>
      </w:r>
      <w:r>
        <w:rPr>
          <w:rFonts w:ascii="黑体" w:hAnsi="黑体" w:eastAsia="黑体" w:cs="黑体"/>
          <w:spacing w:val="-53"/>
          <w:sz w:val="26"/>
          <w:szCs w:val="26"/>
        </w:rPr>
        <w:t xml:space="preserve"> </w:t>
      </w:r>
      <w:r>
        <w:rPr>
          <w:rFonts w:ascii="黑体" w:hAnsi="黑体" w:eastAsia="黑体" w:cs="黑体"/>
          <w:spacing w:val="-7"/>
          <w:sz w:val="26"/>
          <w:szCs w:val="26"/>
        </w:rPr>
        <w:t>共</w:t>
      </w:r>
      <w:r>
        <w:rPr>
          <w:rFonts w:ascii="黑体" w:hAnsi="黑体" w:eastAsia="黑体" w:cs="黑体"/>
          <w:spacing w:val="-57"/>
          <w:sz w:val="26"/>
          <w:szCs w:val="26"/>
        </w:rPr>
        <w:t xml:space="preserve"> </w:t>
      </w:r>
      <w:r>
        <w:rPr>
          <w:rFonts w:ascii="黑体" w:hAnsi="黑体" w:eastAsia="黑体" w:cs="黑体"/>
          <w:spacing w:val="-7"/>
          <w:sz w:val="26"/>
          <w:szCs w:val="26"/>
        </w:rPr>
        <w:t>振</w:t>
      </w:r>
      <w:r>
        <w:rPr>
          <w:rFonts w:ascii="黑体" w:hAnsi="黑体" w:eastAsia="黑体" w:cs="黑体"/>
          <w:spacing w:val="-58"/>
          <w:sz w:val="26"/>
          <w:szCs w:val="26"/>
        </w:rPr>
        <w:t xml:space="preserve"> </w:t>
      </w:r>
      <w:r>
        <w:rPr>
          <w:rFonts w:ascii="黑体" w:hAnsi="黑体" w:eastAsia="黑体" w:cs="黑体"/>
          <w:spacing w:val="-7"/>
          <w:sz w:val="26"/>
          <w:szCs w:val="26"/>
        </w:rPr>
        <w:t>频</w:t>
      </w:r>
      <w:r>
        <w:rPr>
          <w:rFonts w:ascii="黑体" w:hAnsi="黑体" w:eastAsia="黑体" w:cs="黑体"/>
          <w:spacing w:val="-54"/>
          <w:sz w:val="26"/>
          <w:szCs w:val="26"/>
        </w:rPr>
        <w:t xml:space="preserve"> </w:t>
      </w:r>
      <w:r>
        <w:rPr>
          <w:rFonts w:ascii="黑体" w:hAnsi="黑体" w:eastAsia="黑体" w:cs="黑体"/>
          <w:spacing w:val="-7"/>
          <w:sz w:val="26"/>
          <w:szCs w:val="26"/>
        </w:rPr>
        <w:t>率</w:t>
      </w:r>
    </w:p>
    <w:p w14:paraId="2E1CC25B">
      <w:pPr>
        <w:spacing w:line="368" w:lineRule="auto"/>
        <w:rPr>
          <w:rFonts w:ascii="Arial"/>
          <w:sz w:val="21"/>
        </w:rPr>
      </w:pPr>
    </w:p>
    <w:p w14:paraId="25B1631B">
      <w:pPr>
        <w:pStyle w:val="2"/>
        <w:spacing w:before="84" w:line="289" w:lineRule="auto"/>
        <w:ind w:left="49" w:right="59" w:firstLine="570"/>
      </w:pPr>
      <w:r>
        <w:rPr>
          <w:spacing w:val="19"/>
        </w:rPr>
        <w:t>小气泡和谐振腔相似，在声波激发下作受迫振动，</w:t>
      </w:r>
      <w:r>
        <w:rPr>
          <w:spacing w:val="18"/>
        </w:rPr>
        <w:t>其形状作周期性变化。</w:t>
      </w:r>
      <w:r>
        <w:t xml:space="preserve"> </w:t>
      </w:r>
      <w:r>
        <w:rPr>
          <w:spacing w:val="20"/>
        </w:rPr>
        <w:t>如其形变可近似视为均匀，则它就相当于一个弹性元件，其振动机电类比电路</w:t>
      </w:r>
      <w:r>
        <w:t xml:space="preserve"> </w:t>
      </w:r>
      <w:r>
        <w:rPr>
          <w:spacing w:val="13"/>
        </w:rPr>
        <w:t>如图6-7所示。图中各量定义如下。</w:t>
      </w:r>
    </w:p>
    <w:p w14:paraId="09004DDD">
      <w:pPr>
        <w:pStyle w:val="2"/>
        <w:spacing w:line="218" w:lineRule="auto"/>
        <w:ind w:left="609"/>
      </w:pPr>
      <w:r>
        <w:rPr>
          <w:spacing w:val="-2"/>
        </w:rPr>
        <w:t>等效弹性系数：</w:t>
      </w:r>
    </w:p>
    <w:p w14:paraId="35346A04">
      <w:pPr>
        <w:spacing w:before="129" w:line="188" w:lineRule="auto"/>
        <w:ind w:left="4080"/>
        <w:rPr>
          <w:rFonts w:ascii="Times New Roman" w:hAnsi="Times New Roman" w:eastAsia="Times New Roman" w:cs="Times New Roman"/>
          <w:sz w:val="26"/>
          <w:szCs w:val="26"/>
        </w:rPr>
      </w:pPr>
      <w:r>
        <w:rPr>
          <w:rFonts w:ascii="Times New Roman" w:hAnsi="Times New Roman" w:eastAsia="Times New Roman" w:cs="Times New Roman"/>
          <w:i/>
          <w:iCs/>
          <w:sz w:val="26"/>
          <w:szCs w:val="26"/>
        </w:rPr>
        <w:t>D=γP₀S?1V₀</w:t>
      </w:r>
    </w:p>
    <w:p w14:paraId="0B21328C">
      <w:pPr>
        <w:pStyle w:val="2"/>
        <w:spacing w:before="171" w:line="219" w:lineRule="auto"/>
        <w:ind w:left="550"/>
      </w:pPr>
      <w:r>
        <w:rPr>
          <w:spacing w:val="3"/>
        </w:rPr>
        <w:t>辐射声阻：</w:t>
      </w:r>
    </w:p>
    <w:p w14:paraId="31800945">
      <w:pPr>
        <w:spacing w:before="142" w:line="192" w:lineRule="auto"/>
        <w:ind w:left="4030"/>
        <w:rPr>
          <w:rFonts w:ascii="Times New Roman" w:hAnsi="Times New Roman" w:eastAsia="Times New Roman" w:cs="Times New Roman"/>
          <w:sz w:val="26"/>
          <w:szCs w:val="26"/>
        </w:rPr>
      </w:pPr>
      <w:r>
        <w:rPr>
          <w:rFonts w:ascii="Times New Roman" w:hAnsi="Times New Roman" w:eastAsia="Times New Roman" w:cs="Times New Roman"/>
          <w:i/>
          <w:iCs/>
          <w:spacing w:val="1"/>
          <w:sz w:val="26"/>
          <w:szCs w:val="26"/>
        </w:rPr>
        <w:t>R₃≈</w:t>
      </w:r>
      <w:r>
        <w:rPr>
          <w:rFonts w:ascii="Times New Roman" w:hAnsi="Times New Roman" w:eastAsia="Times New Roman" w:cs="Times New Roman"/>
          <w:i/>
          <w:iCs/>
          <w:sz w:val="26"/>
          <w:szCs w:val="26"/>
        </w:rPr>
        <w:t>pcS</w:t>
      </w:r>
      <w:r>
        <w:rPr>
          <w:rFonts w:ascii="Times New Roman" w:hAnsi="Times New Roman" w:eastAsia="Times New Roman" w:cs="Times New Roman"/>
          <w:i/>
          <w:iCs/>
          <w:spacing w:val="1"/>
          <w:sz w:val="26"/>
          <w:szCs w:val="26"/>
        </w:rPr>
        <w:t>₀(</w:t>
      </w:r>
      <w:r>
        <w:rPr>
          <w:rFonts w:ascii="Times New Roman" w:hAnsi="Times New Roman" w:eastAsia="Times New Roman" w:cs="Times New Roman"/>
          <w:i/>
          <w:iCs/>
          <w:sz w:val="26"/>
          <w:szCs w:val="26"/>
        </w:rPr>
        <w:t>ka</w:t>
      </w:r>
      <w:r>
        <w:rPr>
          <w:rFonts w:ascii="Times New Roman" w:hAnsi="Times New Roman" w:eastAsia="Times New Roman" w:cs="Times New Roman"/>
          <w:i/>
          <w:iCs/>
          <w:spacing w:val="1"/>
          <w:sz w:val="26"/>
          <w:szCs w:val="26"/>
        </w:rPr>
        <w:t>)²</w:t>
      </w:r>
    </w:p>
    <w:p w14:paraId="3D35E378">
      <w:pPr>
        <w:pStyle w:val="2"/>
        <w:spacing w:before="150" w:line="219" w:lineRule="auto"/>
        <w:ind w:left="609"/>
      </w:pPr>
      <w:r>
        <w:rPr>
          <w:spacing w:val="-7"/>
        </w:rPr>
        <w:t>共振质量：</w:t>
      </w:r>
    </w:p>
    <w:p w14:paraId="58964A64">
      <w:pPr>
        <w:spacing w:before="122" w:line="192" w:lineRule="auto"/>
        <w:ind w:left="3969"/>
        <w:rPr>
          <w:rFonts w:ascii="Times New Roman" w:hAnsi="Times New Roman" w:eastAsia="Times New Roman" w:cs="Times New Roman"/>
          <w:sz w:val="26"/>
          <w:szCs w:val="26"/>
        </w:rPr>
      </w:pPr>
      <w:r>
        <w:rPr>
          <w:rFonts w:ascii="Times New Roman" w:hAnsi="Times New Roman" w:eastAsia="Times New Roman" w:cs="Times New Roman"/>
          <w:i/>
          <w:iCs/>
          <w:spacing w:val="-1"/>
          <w:sz w:val="26"/>
          <w:szCs w:val="26"/>
        </w:rPr>
        <w:t>m≈pcS,ka/w</w:t>
      </w:r>
    </w:p>
    <w:p w14:paraId="18BFC4F2">
      <w:pPr>
        <w:pStyle w:val="2"/>
        <w:spacing w:before="150" w:line="219" w:lineRule="auto"/>
        <w:ind w:left="599"/>
      </w:pPr>
      <w:r>
        <w:rPr>
          <w:spacing w:val="3"/>
        </w:rPr>
        <w:t>作用于小气泡的总压力：</w:t>
      </w:r>
    </w:p>
    <w:p w14:paraId="2DB7E930">
      <w:pPr>
        <w:pStyle w:val="2"/>
        <w:spacing w:before="46" w:line="216" w:lineRule="auto"/>
        <w:ind w:left="4370"/>
      </w:pPr>
      <w:r>
        <w:rPr>
          <w:rFonts w:ascii="Times New Roman" w:hAnsi="Times New Roman" w:eastAsia="Times New Roman" w:cs="Times New Roman"/>
          <w:spacing w:val="-2"/>
          <w:position w:val="-4"/>
        </w:rPr>
        <w:t xml:space="preserve">F=P₀S₀                                </w:t>
      </w:r>
      <w:r>
        <w:rPr>
          <w:rFonts w:ascii="Times New Roman" w:hAnsi="Times New Roman" w:eastAsia="Times New Roman" w:cs="Times New Roman"/>
          <w:spacing w:val="-3"/>
          <w:position w:val="-4"/>
        </w:rPr>
        <w:t xml:space="preserve">                         </w:t>
      </w:r>
      <w:r>
        <w:rPr>
          <w:spacing w:val="-3"/>
          <w:position w:val="2"/>
        </w:rPr>
        <w:t>(6-15)</w:t>
      </w:r>
    </w:p>
    <w:p w14:paraId="0C53EB44">
      <w:pPr>
        <w:pStyle w:val="2"/>
        <w:spacing w:before="152" w:line="293" w:lineRule="auto"/>
        <w:ind w:left="59" w:right="4109" w:firstLine="19"/>
        <w:jc w:val="both"/>
      </w:pPr>
      <w:r>
        <w:drawing>
          <wp:anchor distT="0" distB="0" distL="0" distR="0" simplePos="0" relativeHeight="252449792" behindDoc="0" locked="0" layoutInCell="1" allowOverlap="1">
            <wp:simplePos x="0" y="0"/>
            <wp:positionH relativeFrom="column">
              <wp:posOffset>3746500</wp:posOffset>
            </wp:positionH>
            <wp:positionV relativeFrom="paragraph">
              <wp:posOffset>103505</wp:posOffset>
            </wp:positionV>
            <wp:extent cx="2368550" cy="1358900"/>
            <wp:effectExtent l="0" t="0" r="0" b="0"/>
            <wp:wrapNone/>
            <wp:docPr id="2392" name="IM 2392"/>
            <wp:cNvGraphicFramePr/>
            <a:graphic xmlns:a="http://schemas.openxmlformats.org/drawingml/2006/main">
              <a:graphicData uri="http://schemas.openxmlformats.org/drawingml/2006/picture">
                <pic:pic xmlns:pic="http://schemas.openxmlformats.org/drawingml/2006/picture">
                  <pic:nvPicPr>
                    <pic:cNvPr id="2392" name="IM 2392"/>
                    <pic:cNvPicPr/>
                  </pic:nvPicPr>
                  <pic:blipFill>
                    <a:blip r:embed="rId1317"/>
                    <a:stretch>
                      <a:fillRect/>
                    </a:stretch>
                  </pic:blipFill>
                  <pic:spPr>
                    <a:xfrm>
                      <a:off x="0" y="0"/>
                      <a:ext cx="2368509" cy="1358810"/>
                    </a:xfrm>
                    <a:prstGeom prst="rect">
                      <a:avLst/>
                    </a:prstGeom>
                  </pic:spPr>
                </pic:pic>
              </a:graphicData>
            </a:graphic>
          </wp:anchor>
        </w:drawing>
      </w:r>
      <w:r>
        <w:rPr>
          <w:spacing w:val="-13"/>
        </w:rPr>
        <w:t>式</w:t>
      </w:r>
      <w:r>
        <w:rPr>
          <w:spacing w:val="-34"/>
        </w:rPr>
        <w:t xml:space="preserve"> </w:t>
      </w:r>
      <w:r>
        <w:rPr>
          <w:spacing w:val="-13"/>
        </w:rPr>
        <w:t>中</w:t>
      </w:r>
      <w:r>
        <w:rPr>
          <w:spacing w:val="-68"/>
        </w:rPr>
        <w:t xml:space="preserve"> </w:t>
      </w:r>
      <w:r>
        <w:rPr>
          <w:spacing w:val="-13"/>
        </w:rPr>
        <w:t>，a 为气泡半径；</w:t>
      </w:r>
      <w:r>
        <w:rPr>
          <w:spacing w:val="-50"/>
        </w:rPr>
        <w:t xml:space="preserve"> </w:t>
      </w:r>
      <w:r>
        <w:rPr>
          <w:spacing w:val="-13"/>
        </w:rPr>
        <w:t xml:space="preserve">w 是声波圆频率； </w:t>
      </w:r>
      <w:r>
        <w:rPr>
          <w:position w:val="-23"/>
        </w:rPr>
        <w:drawing>
          <wp:inline distT="0" distB="0" distL="0" distR="0">
            <wp:extent cx="408305" cy="336550"/>
            <wp:effectExtent l="0" t="0" r="0" b="0"/>
            <wp:docPr id="2394" name="IM 2394"/>
            <wp:cNvGraphicFramePr/>
            <a:graphic xmlns:a="http://schemas.openxmlformats.org/drawingml/2006/main">
              <a:graphicData uri="http://schemas.openxmlformats.org/drawingml/2006/picture">
                <pic:pic xmlns:pic="http://schemas.openxmlformats.org/drawingml/2006/picture">
                  <pic:nvPicPr>
                    <pic:cNvPr id="2394" name="IM 2394"/>
                    <pic:cNvPicPr/>
                  </pic:nvPicPr>
                  <pic:blipFill>
                    <a:blip r:embed="rId1318"/>
                    <a:stretch>
                      <a:fillRect/>
                    </a:stretch>
                  </pic:blipFill>
                  <pic:spPr>
                    <a:xfrm>
                      <a:off x="0" y="0"/>
                      <a:ext cx="408897" cy="337008"/>
                    </a:xfrm>
                    <a:prstGeom prst="rect">
                      <a:avLst/>
                    </a:prstGeom>
                  </pic:spPr>
                </pic:pic>
              </a:graphicData>
            </a:graphic>
          </wp:inline>
        </w:drawing>
      </w:r>
      <w:r>
        <w:t xml:space="preserve"> </w:t>
      </w:r>
      <w:r>
        <w:rPr>
          <w:spacing w:val="3"/>
        </w:rPr>
        <w:t>是波数；</w:t>
      </w:r>
      <w:r>
        <w:rPr>
          <w:spacing w:val="-49"/>
        </w:rPr>
        <w:t xml:space="preserve"> </w:t>
      </w:r>
      <w:r>
        <w:rPr>
          <w:spacing w:val="3"/>
        </w:rPr>
        <w:t>c</w:t>
      </w:r>
      <w:r>
        <w:rPr>
          <w:spacing w:val="-55"/>
        </w:rPr>
        <w:t xml:space="preserve"> </w:t>
      </w:r>
      <w:r>
        <w:rPr>
          <w:spacing w:val="3"/>
        </w:rPr>
        <w:t>为介质中的声速；</w:t>
      </w:r>
      <w:r>
        <w:rPr>
          <w:spacing w:val="40"/>
        </w:rPr>
        <w:t xml:space="preserve"> </w:t>
      </w:r>
      <w:r>
        <w:rPr>
          <w:spacing w:val="3"/>
        </w:rPr>
        <w:t>p 为周围介质的</w:t>
      </w:r>
      <w:r>
        <w:t xml:space="preserve"> 密度；</w:t>
      </w:r>
      <w:r>
        <w:rPr>
          <w:rFonts w:ascii="Times New Roman" w:hAnsi="Times New Roman" w:eastAsia="Times New Roman" w:cs="Times New Roman"/>
        </w:rPr>
        <w:t xml:space="preserve">S₀=4πa²     </w:t>
      </w:r>
      <w:r>
        <w:t>是气泡表面积；</w:t>
      </w:r>
      <w:r>
        <w:rPr>
          <w:rFonts w:ascii="Times New Roman" w:hAnsi="Times New Roman" w:eastAsia="Times New Roman" w:cs="Times New Roman"/>
        </w:rPr>
        <w:t>P</w:t>
      </w:r>
      <w:r>
        <w:t>。是作用于气</w:t>
      </w:r>
      <w:r>
        <w:rPr>
          <w:spacing w:val="2"/>
        </w:rPr>
        <w:t xml:space="preserve"> </w:t>
      </w:r>
      <w:r>
        <w:rPr>
          <w:spacing w:val="12"/>
        </w:rPr>
        <w:t>泡的压力，单位为标准大气压；γ是气体定压</w:t>
      </w:r>
      <w:r>
        <w:rPr>
          <w:spacing w:val="1"/>
        </w:rPr>
        <w:t xml:space="preserve"> </w:t>
      </w:r>
      <w:r>
        <w:rPr>
          <w:spacing w:val="12"/>
        </w:rPr>
        <w:t>比热和定容比热的比值，对标准状态下的空气</w:t>
      </w:r>
    </w:p>
    <w:p w14:paraId="06759EAF">
      <w:pPr>
        <w:spacing w:line="293" w:lineRule="auto"/>
        <w:sectPr>
          <w:headerReference r:id="rId225" w:type="default"/>
          <w:pgSz w:w="11900" w:h="16840"/>
          <w:pgMar w:top="1380" w:right="1350" w:bottom="0" w:left="919" w:header="879" w:footer="0" w:gutter="0"/>
          <w:cols w:equalWidth="0" w:num="1">
            <w:col w:w="9630"/>
          </w:cols>
        </w:sectPr>
      </w:pPr>
    </w:p>
    <w:p w14:paraId="18599347">
      <w:pPr>
        <w:pStyle w:val="2"/>
        <w:spacing w:before="223" w:line="212" w:lineRule="auto"/>
        <w:ind w:left="49"/>
      </w:pPr>
      <w:r>
        <w:rPr>
          <w:spacing w:val="9"/>
        </w:rPr>
        <w:t>来说，γ=1.41;</w:t>
      </w:r>
    </w:p>
    <w:p w14:paraId="38D03FD2">
      <w:pPr>
        <w:spacing w:line="173" w:lineRule="exact"/>
      </w:pPr>
    </w:p>
    <w:p w14:paraId="6B89CBB6">
      <w:pPr>
        <w:spacing w:line="14" w:lineRule="auto"/>
        <w:rPr>
          <w:rFonts w:ascii="Arial"/>
          <w:sz w:val="2"/>
        </w:rPr>
      </w:pPr>
      <w:r>
        <w:rPr>
          <w:rFonts w:ascii="Arial" w:hAnsi="Arial" w:eastAsia="Arial" w:cs="Arial"/>
          <w:sz w:val="2"/>
          <w:szCs w:val="2"/>
        </w:rPr>
        <w:br w:type="column"/>
      </w:r>
    </w:p>
    <w:p w14:paraId="358C910C">
      <w:pPr>
        <w:spacing w:before="51" w:line="590" w:lineRule="exact"/>
      </w:pPr>
      <w:r>
        <w:drawing>
          <wp:anchor distT="0" distB="0" distL="0" distR="0" simplePos="0" relativeHeight="252450816" behindDoc="0" locked="0" layoutInCell="1" allowOverlap="1">
            <wp:simplePos x="0" y="0"/>
            <wp:positionH relativeFrom="column">
              <wp:posOffset>552450</wp:posOffset>
            </wp:positionH>
            <wp:positionV relativeFrom="paragraph">
              <wp:posOffset>730250</wp:posOffset>
            </wp:positionV>
            <wp:extent cx="2311400" cy="527050"/>
            <wp:effectExtent l="0" t="0" r="0" b="0"/>
            <wp:wrapNone/>
            <wp:docPr id="2396" name="IM 2396"/>
            <wp:cNvGraphicFramePr/>
            <a:graphic xmlns:a="http://schemas.openxmlformats.org/drawingml/2006/main">
              <a:graphicData uri="http://schemas.openxmlformats.org/drawingml/2006/picture">
                <pic:pic xmlns:pic="http://schemas.openxmlformats.org/drawingml/2006/picture">
                  <pic:nvPicPr>
                    <pic:cNvPr id="2396" name="IM 2396"/>
                    <pic:cNvPicPr/>
                  </pic:nvPicPr>
                  <pic:blipFill>
                    <a:blip r:embed="rId1319"/>
                    <a:stretch>
                      <a:fillRect/>
                    </a:stretch>
                  </pic:blipFill>
                  <pic:spPr>
                    <a:xfrm>
                      <a:off x="0" y="0"/>
                      <a:ext cx="2311381" cy="526970"/>
                    </a:xfrm>
                    <a:prstGeom prst="rect">
                      <a:avLst/>
                    </a:prstGeom>
                  </pic:spPr>
                </pic:pic>
              </a:graphicData>
            </a:graphic>
          </wp:anchor>
        </w:drawing>
      </w:r>
      <w:r>
        <w:rPr>
          <w:position w:val="-11"/>
        </w:rPr>
        <w:drawing>
          <wp:inline distT="0" distB="0" distL="0" distR="0">
            <wp:extent cx="711200" cy="374015"/>
            <wp:effectExtent l="0" t="0" r="0" b="0"/>
            <wp:docPr id="2398" name="IM 2398"/>
            <wp:cNvGraphicFramePr/>
            <a:graphic xmlns:a="http://schemas.openxmlformats.org/drawingml/2006/main">
              <a:graphicData uri="http://schemas.openxmlformats.org/drawingml/2006/picture">
                <pic:pic xmlns:pic="http://schemas.openxmlformats.org/drawingml/2006/picture">
                  <pic:nvPicPr>
                    <pic:cNvPr id="2398" name="IM 2398"/>
                    <pic:cNvPicPr/>
                  </pic:nvPicPr>
                  <pic:blipFill>
                    <a:blip r:embed="rId1320"/>
                    <a:stretch>
                      <a:fillRect/>
                    </a:stretch>
                  </pic:blipFill>
                  <pic:spPr>
                    <a:xfrm>
                      <a:off x="0" y="0"/>
                      <a:ext cx="711217" cy="374589"/>
                    </a:xfrm>
                    <a:prstGeom prst="rect">
                      <a:avLst/>
                    </a:prstGeom>
                  </pic:spPr>
                </pic:pic>
              </a:graphicData>
            </a:graphic>
          </wp:inline>
        </w:drawing>
      </w:r>
    </w:p>
    <w:p w14:paraId="57C67F79">
      <w:pPr>
        <w:spacing w:line="14" w:lineRule="auto"/>
        <w:rPr>
          <w:rFonts w:ascii="Arial"/>
          <w:sz w:val="2"/>
        </w:rPr>
      </w:pPr>
      <w:r>
        <w:rPr>
          <w:rFonts w:ascii="Arial" w:hAnsi="Arial" w:eastAsia="Arial" w:cs="Arial"/>
          <w:sz w:val="2"/>
          <w:szCs w:val="2"/>
        </w:rPr>
        <w:br w:type="column"/>
      </w:r>
    </w:p>
    <w:p w14:paraId="45077149">
      <w:pPr>
        <w:pStyle w:val="2"/>
        <w:spacing w:before="192" w:line="220" w:lineRule="auto"/>
      </w:pPr>
      <w:r>
        <w:rPr>
          <w:spacing w:val="10"/>
        </w:rPr>
        <w:t>是小气泡的体积。</w:t>
      </w:r>
    </w:p>
    <w:p w14:paraId="23843C16">
      <w:pPr>
        <w:spacing w:line="14" w:lineRule="auto"/>
        <w:rPr>
          <w:rFonts w:ascii="Arial"/>
          <w:sz w:val="2"/>
        </w:rPr>
      </w:pPr>
      <w:r>
        <w:rPr>
          <w:rFonts w:ascii="Arial" w:hAnsi="Arial" w:eastAsia="Arial" w:cs="Arial"/>
          <w:sz w:val="2"/>
          <w:szCs w:val="2"/>
        </w:rPr>
        <w:br w:type="column"/>
      </w:r>
    </w:p>
    <w:p w14:paraId="79C81C54">
      <w:pPr>
        <w:pStyle w:val="2"/>
        <w:spacing w:before="62" w:line="219" w:lineRule="auto"/>
      </w:pPr>
      <w:r>
        <w:rPr>
          <w:spacing w:val="-19"/>
        </w:rPr>
        <w:t>图6-7</w:t>
      </w:r>
      <w:r>
        <w:rPr>
          <w:spacing w:val="40"/>
        </w:rPr>
        <w:t xml:space="preserve"> </w:t>
      </w:r>
      <w:r>
        <w:rPr>
          <w:spacing w:val="-19"/>
        </w:rPr>
        <w:t>小气泡振动类比电路</w:t>
      </w:r>
    </w:p>
    <w:p w14:paraId="68420B30">
      <w:pPr>
        <w:spacing w:line="219" w:lineRule="auto"/>
        <w:sectPr>
          <w:type w:val="continuous"/>
          <w:pgSz w:w="11900" w:h="16840"/>
          <w:pgMar w:top="1380" w:right="1350" w:bottom="0" w:left="919" w:header="879" w:footer="0" w:gutter="0"/>
          <w:cols w:equalWidth="0" w:num="4">
            <w:col w:w="2040" w:space="100"/>
            <w:col w:w="1121" w:space="49"/>
            <w:col w:w="2920" w:space="100"/>
            <w:col w:w="3300"/>
          </w:cols>
        </w:sectPr>
      </w:pPr>
    </w:p>
    <w:p w14:paraId="77A1C735">
      <w:pPr>
        <w:pStyle w:val="2"/>
        <w:spacing w:before="87" w:line="219" w:lineRule="auto"/>
        <w:ind w:left="89"/>
      </w:pPr>
      <w:r>
        <w:rPr>
          <w:spacing w:val="13"/>
        </w:rPr>
        <w:t>由图6-7所示的类比电路，可以得到小气泡作受迫振动时的等效机械阻抗Z:</w:t>
      </w:r>
    </w:p>
    <w:p w14:paraId="3C45F524">
      <w:pPr>
        <w:pStyle w:val="2"/>
        <w:spacing w:before="307" w:line="184" w:lineRule="auto"/>
        <w:ind w:left="8709"/>
      </w:pPr>
      <w:r>
        <w:rPr>
          <w:spacing w:val="-10"/>
        </w:rPr>
        <w:t>(6-16)</w:t>
      </w:r>
    </w:p>
    <w:p w14:paraId="34E677F3">
      <w:pPr>
        <w:spacing w:line="184" w:lineRule="auto"/>
        <w:sectPr>
          <w:type w:val="continuous"/>
          <w:pgSz w:w="11900" w:h="16840"/>
          <w:pgMar w:top="1380" w:right="1350" w:bottom="0" w:left="919" w:header="879" w:footer="0" w:gutter="0"/>
          <w:cols w:equalWidth="0" w:num="1">
            <w:col w:w="9630"/>
          </w:cols>
        </w:sectPr>
      </w:pPr>
    </w:p>
    <w:p w14:paraId="66261E04">
      <w:pPr>
        <w:spacing w:line="293" w:lineRule="auto"/>
        <w:rPr>
          <w:rFonts w:ascii="Arial"/>
          <w:sz w:val="21"/>
        </w:rPr>
      </w:pPr>
    </w:p>
    <w:p w14:paraId="28098A1F">
      <w:pPr>
        <w:pStyle w:val="2"/>
        <w:spacing w:before="88" w:line="219" w:lineRule="auto"/>
        <w:ind w:left="79"/>
        <w:rPr>
          <w:sz w:val="27"/>
          <w:szCs w:val="27"/>
        </w:rPr>
      </w:pPr>
      <w:r>
        <w:rPr>
          <w:spacing w:val="6"/>
          <w:sz w:val="27"/>
          <w:szCs w:val="27"/>
        </w:rPr>
        <w:t>令式(6-16)中的虚部为零，得到小气泡的谐振频率：</w:t>
      </w:r>
    </w:p>
    <w:p w14:paraId="1C6A0FA3">
      <w:pPr>
        <w:spacing w:before="100"/>
        <w:ind w:left="3919"/>
        <w:rPr>
          <w:rFonts w:ascii="Times New Roman" w:hAnsi="Times New Roman" w:eastAsia="Times New Roman" w:cs="Times New Roman"/>
          <w:sz w:val="21"/>
          <w:szCs w:val="21"/>
        </w:rPr>
      </w:pPr>
      <w:r>
        <w:rPr>
          <w:rFonts w:ascii="Times New Roman" w:hAnsi="Times New Roman" w:eastAsia="Times New Roman" w:cs="Times New Roman"/>
          <w:position w:val="-34"/>
          <w:sz w:val="21"/>
          <w:szCs w:val="21"/>
        </w:rPr>
        <w:drawing>
          <wp:inline distT="0" distB="0" distL="0" distR="0">
            <wp:extent cx="1180465" cy="501015"/>
            <wp:effectExtent l="0" t="0" r="0" b="0"/>
            <wp:docPr id="2402" name="IM 2402"/>
            <wp:cNvGraphicFramePr/>
            <a:graphic xmlns:a="http://schemas.openxmlformats.org/drawingml/2006/main">
              <a:graphicData uri="http://schemas.openxmlformats.org/drawingml/2006/picture">
                <pic:pic xmlns:pic="http://schemas.openxmlformats.org/drawingml/2006/picture">
                  <pic:nvPicPr>
                    <pic:cNvPr id="2402" name="IM 2402"/>
                    <pic:cNvPicPr/>
                  </pic:nvPicPr>
                  <pic:blipFill>
                    <a:blip r:embed="rId1321"/>
                    <a:stretch>
                      <a:fillRect/>
                    </a:stretch>
                  </pic:blipFill>
                  <pic:spPr>
                    <a:xfrm>
                      <a:off x="0" y="0"/>
                      <a:ext cx="1181081" cy="501627"/>
                    </a:xfrm>
                    <a:prstGeom prst="rect">
                      <a:avLst/>
                    </a:prstGeom>
                  </pic:spPr>
                </pic:pic>
              </a:graphicData>
            </a:graphic>
          </wp:inline>
        </w:drawing>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2"/>
          <w:sz w:val="21"/>
          <w:szCs w:val="21"/>
        </w:rPr>
        <w:t>(6-17a)</w:t>
      </w:r>
    </w:p>
    <w:p w14:paraId="2EB7882F">
      <w:pPr>
        <w:pStyle w:val="2"/>
        <w:spacing w:before="170" w:line="295" w:lineRule="auto"/>
        <w:ind w:left="89" w:right="108" w:firstLine="530"/>
        <w:rPr>
          <w:sz w:val="27"/>
          <w:szCs w:val="27"/>
        </w:rPr>
      </w:pPr>
      <w:r>
        <w:rPr>
          <w:sz w:val="27"/>
          <w:szCs w:val="27"/>
        </w:rPr>
        <w:t>对于水中的气泡，取</w:t>
      </w:r>
      <w:r>
        <w:rPr>
          <w:rFonts w:ascii="Times New Roman" w:hAnsi="Times New Roman" w:eastAsia="Times New Roman" w:cs="Times New Roman"/>
          <w:sz w:val="27"/>
          <w:szCs w:val="27"/>
        </w:rPr>
        <w:t xml:space="preserve">p=1000kg/m³,γ=1.41,       </w:t>
      </w:r>
      <w:r>
        <w:rPr>
          <w:rFonts w:ascii="Times New Roman" w:hAnsi="Times New Roman" w:eastAsia="Times New Roman" w:cs="Times New Roman"/>
          <w:spacing w:val="-1"/>
          <w:sz w:val="27"/>
          <w:szCs w:val="27"/>
        </w:rPr>
        <w:t xml:space="preserve">   </w:t>
      </w:r>
      <w:r>
        <w:rPr>
          <w:spacing w:val="-1"/>
          <w:sz w:val="27"/>
          <w:szCs w:val="27"/>
        </w:rPr>
        <w:t>并设气泡在水面附近，则</w:t>
      </w:r>
      <w:r>
        <w:rPr>
          <w:rFonts w:ascii="Times New Roman" w:hAnsi="Times New Roman" w:eastAsia="Times New Roman" w:cs="Times New Roman"/>
          <w:spacing w:val="-1"/>
          <w:sz w:val="27"/>
          <w:szCs w:val="27"/>
        </w:rPr>
        <w:t xml:space="preserve">P  </w:t>
      </w:r>
      <w:r>
        <w:rPr>
          <w:spacing w:val="-1"/>
          <w:sz w:val="27"/>
          <w:szCs w:val="27"/>
        </w:rPr>
        <w:t>为</w:t>
      </w:r>
      <w:r>
        <w:rPr>
          <w:sz w:val="27"/>
          <w:szCs w:val="27"/>
        </w:rPr>
        <w:t xml:space="preserve"> </w:t>
      </w:r>
      <w:r>
        <w:rPr>
          <w:spacing w:val="2"/>
          <w:sz w:val="27"/>
          <w:szCs w:val="27"/>
        </w:rPr>
        <w:t>1标准大气压，据此可得</w:t>
      </w:r>
    </w:p>
    <w:p w14:paraId="0F5F7678">
      <w:pPr>
        <w:spacing w:before="63" w:line="204" w:lineRule="auto"/>
        <w:ind w:left="3679"/>
        <w:rPr>
          <w:rFonts w:ascii="Times New Roman" w:hAnsi="Times New Roman" w:eastAsia="Times New Roman" w:cs="Times New Roman"/>
          <w:sz w:val="21"/>
          <w:szCs w:val="21"/>
        </w:rPr>
      </w:pPr>
      <w:r>
        <w:rPr>
          <w:rFonts w:ascii="Times New Roman" w:hAnsi="Times New Roman" w:eastAsia="Times New Roman" w:cs="Times New Roman"/>
          <w:position w:val="-1"/>
          <w:sz w:val="27"/>
          <w:szCs w:val="27"/>
        </w:rPr>
        <w:t xml:space="preserve">f₀=0.33/a(kHz)                            </w:t>
      </w:r>
      <w:r>
        <w:rPr>
          <w:rFonts w:ascii="Times New Roman" w:hAnsi="Times New Roman" w:eastAsia="Times New Roman" w:cs="Times New Roman"/>
          <w:spacing w:val="-1"/>
          <w:position w:val="-1"/>
          <w:sz w:val="27"/>
          <w:szCs w:val="27"/>
        </w:rPr>
        <w:t xml:space="preserve">                     </w:t>
      </w:r>
      <w:r>
        <w:rPr>
          <w:rFonts w:ascii="Times New Roman" w:hAnsi="Times New Roman" w:eastAsia="Times New Roman" w:cs="Times New Roman"/>
          <w:spacing w:val="-1"/>
          <w:position w:val="4"/>
          <w:sz w:val="21"/>
          <w:szCs w:val="21"/>
        </w:rPr>
        <w:t>(6-17b)</w:t>
      </w:r>
    </w:p>
    <w:p w14:paraId="67F6288E">
      <w:pPr>
        <w:pStyle w:val="2"/>
        <w:spacing w:before="145" w:line="287" w:lineRule="auto"/>
        <w:ind w:left="88" w:right="78" w:hanging="9"/>
        <w:rPr>
          <w:sz w:val="27"/>
          <w:szCs w:val="27"/>
        </w:rPr>
      </w:pPr>
      <w:r>
        <w:rPr>
          <w:spacing w:val="-1"/>
          <w:sz w:val="27"/>
          <w:szCs w:val="27"/>
        </w:rPr>
        <w:t>式</w:t>
      </w:r>
      <w:r>
        <w:rPr>
          <w:spacing w:val="-22"/>
          <w:sz w:val="27"/>
          <w:szCs w:val="27"/>
        </w:rPr>
        <w:t xml:space="preserve"> </w:t>
      </w:r>
      <w:r>
        <w:rPr>
          <w:spacing w:val="-1"/>
          <w:sz w:val="27"/>
          <w:szCs w:val="27"/>
        </w:rPr>
        <w:t>中</w:t>
      </w:r>
      <w:r>
        <w:rPr>
          <w:spacing w:val="-65"/>
          <w:sz w:val="27"/>
          <w:szCs w:val="27"/>
        </w:rPr>
        <w:t xml:space="preserve"> </w:t>
      </w:r>
      <w:r>
        <w:rPr>
          <w:spacing w:val="-1"/>
          <w:sz w:val="27"/>
          <w:szCs w:val="27"/>
        </w:rPr>
        <w:t>，</w:t>
      </w:r>
      <w:r>
        <w:rPr>
          <w:rFonts w:ascii="Times New Roman" w:hAnsi="Times New Roman" w:eastAsia="Times New Roman" w:cs="Times New Roman"/>
          <w:spacing w:val="-1"/>
          <w:sz w:val="27"/>
          <w:szCs w:val="27"/>
        </w:rPr>
        <w:t>a</w:t>
      </w:r>
      <w:r>
        <w:rPr>
          <w:rFonts w:ascii="Times New Roman" w:hAnsi="Times New Roman" w:eastAsia="Times New Roman" w:cs="Times New Roman"/>
          <w:spacing w:val="43"/>
          <w:sz w:val="27"/>
          <w:szCs w:val="27"/>
        </w:rPr>
        <w:t xml:space="preserve"> </w:t>
      </w:r>
      <w:r>
        <w:rPr>
          <w:spacing w:val="-1"/>
          <w:sz w:val="27"/>
          <w:szCs w:val="27"/>
        </w:rPr>
        <w:t>的单位为</w:t>
      </w:r>
      <w:r>
        <w:rPr>
          <w:rFonts w:ascii="Times New Roman" w:hAnsi="Times New Roman" w:eastAsia="Times New Roman" w:cs="Times New Roman"/>
          <w:spacing w:val="-1"/>
          <w:sz w:val="27"/>
          <w:szCs w:val="27"/>
        </w:rPr>
        <w:t>cm</w:t>
      </w:r>
      <w:r>
        <w:rPr>
          <w:rFonts w:ascii="Times New Roman" w:hAnsi="Times New Roman" w:eastAsia="Times New Roman" w:cs="Times New Roman"/>
          <w:spacing w:val="-31"/>
          <w:sz w:val="27"/>
          <w:szCs w:val="27"/>
        </w:rPr>
        <w:t xml:space="preserve"> </w:t>
      </w:r>
      <w:r>
        <w:rPr>
          <w:spacing w:val="-1"/>
          <w:sz w:val="27"/>
          <w:szCs w:val="27"/>
        </w:rPr>
        <w:t>。由式(6-17</w:t>
      </w:r>
      <w:r>
        <w:rPr>
          <w:rFonts w:ascii="Times New Roman" w:hAnsi="Times New Roman" w:eastAsia="Times New Roman" w:cs="Times New Roman"/>
          <w:spacing w:val="-1"/>
          <w:sz w:val="27"/>
          <w:szCs w:val="27"/>
        </w:rPr>
        <w:t xml:space="preserve">b)  </w:t>
      </w:r>
      <w:r>
        <w:rPr>
          <w:spacing w:val="-1"/>
          <w:sz w:val="27"/>
          <w:szCs w:val="27"/>
        </w:rPr>
        <w:t>可知，半径</w:t>
      </w:r>
      <w:r>
        <w:rPr>
          <w:rFonts w:ascii="Times New Roman" w:hAnsi="Times New Roman" w:eastAsia="Times New Roman" w:cs="Times New Roman"/>
          <w:spacing w:val="-1"/>
          <w:sz w:val="27"/>
          <w:szCs w:val="27"/>
        </w:rPr>
        <w:t>a</w:t>
      </w:r>
      <w:r>
        <w:rPr>
          <w:rFonts w:ascii="Times New Roman" w:hAnsi="Times New Roman" w:eastAsia="Times New Roman" w:cs="Times New Roman"/>
          <w:spacing w:val="33"/>
          <w:sz w:val="27"/>
          <w:szCs w:val="27"/>
        </w:rPr>
        <w:t xml:space="preserve"> </w:t>
      </w:r>
      <w:r>
        <w:rPr>
          <w:spacing w:val="-1"/>
          <w:sz w:val="27"/>
          <w:szCs w:val="27"/>
        </w:rPr>
        <w:t>在10-¹~10</w:t>
      </w:r>
      <w:r>
        <w:rPr>
          <w:rFonts w:ascii="Calibri" w:hAnsi="Calibri" w:eastAsia="Calibri" w:cs="Calibri"/>
          <w:spacing w:val="-1"/>
          <w:sz w:val="27"/>
          <w:szCs w:val="27"/>
        </w:rPr>
        <w:t>⁻</w:t>
      </w:r>
      <w:r>
        <w:rPr>
          <w:spacing w:val="-1"/>
          <w:sz w:val="27"/>
          <w:szCs w:val="27"/>
        </w:rPr>
        <w:t>²</w:t>
      </w:r>
      <w:r>
        <w:rPr>
          <w:rFonts w:ascii="Times New Roman" w:hAnsi="Times New Roman" w:eastAsia="Times New Roman" w:cs="Times New Roman"/>
          <w:spacing w:val="-1"/>
          <w:sz w:val="27"/>
          <w:szCs w:val="27"/>
        </w:rPr>
        <w:t>cm</w:t>
      </w:r>
      <w:r>
        <w:rPr>
          <w:rFonts w:ascii="Times New Roman" w:hAnsi="Times New Roman" w:eastAsia="Times New Roman" w:cs="Times New Roman"/>
          <w:spacing w:val="22"/>
          <w:w w:val="101"/>
          <w:sz w:val="27"/>
          <w:szCs w:val="27"/>
        </w:rPr>
        <w:t xml:space="preserve"> </w:t>
      </w:r>
      <w:r>
        <w:rPr>
          <w:spacing w:val="-1"/>
          <w:sz w:val="27"/>
          <w:szCs w:val="27"/>
        </w:rPr>
        <w:t>数量级范围内</w:t>
      </w:r>
      <w:r>
        <w:rPr>
          <w:sz w:val="27"/>
          <w:szCs w:val="27"/>
        </w:rPr>
        <w:t xml:space="preserve"> </w:t>
      </w:r>
      <w:r>
        <w:rPr>
          <w:spacing w:val="1"/>
          <w:sz w:val="27"/>
          <w:szCs w:val="27"/>
        </w:rPr>
        <w:t>的气泡，其共振频率为33～3.3</w:t>
      </w:r>
      <w:r>
        <w:rPr>
          <w:sz w:val="27"/>
          <w:szCs w:val="27"/>
        </w:rPr>
        <w:t>kHz</w:t>
      </w:r>
      <w:r>
        <w:rPr>
          <w:spacing w:val="1"/>
          <w:sz w:val="27"/>
          <w:szCs w:val="27"/>
        </w:rPr>
        <w:t>, 而声呐的工</w:t>
      </w:r>
      <w:r>
        <w:rPr>
          <w:sz w:val="27"/>
          <w:szCs w:val="27"/>
        </w:rPr>
        <w:t>作频率恰好在此范围内，所以，</w:t>
      </w:r>
    </w:p>
    <w:p w14:paraId="48303DC4">
      <w:pPr>
        <w:pStyle w:val="2"/>
        <w:spacing w:line="361" w:lineRule="exact"/>
        <w:ind w:left="99"/>
        <w:rPr>
          <w:sz w:val="27"/>
          <w:szCs w:val="27"/>
        </w:rPr>
      </w:pPr>
      <w:r>
        <w:rPr>
          <w:spacing w:val="-1"/>
          <w:position w:val="1"/>
          <w:sz w:val="27"/>
          <w:szCs w:val="27"/>
        </w:rPr>
        <w:t>半径为10</w:t>
      </w:r>
      <w:r>
        <w:rPr>
          <w:rFonts w:ascii="Calibri" w:hAnsi="Calibri" w:eastAsia="Calibri" w:cs="Calibri"/>
          <w:spacing w:val="-1"/>
          <w:position w:val="1"/>
          <w:sz w:val="27"/>
          <w:szCs w:val="27"/>
        </w:rPr>
        <w:t>⁻</w:t>
      </w:r>
      <w:r>
        <w:rPr>
          <w:spacing w:val="-1"/>
          <w:position w:val="1"/>
          <w:sz w:val="27"/>
          <w:szCs w:val="27"/>
        </w:rPr>
        <w:t>¹~10</w:t>
      </w:r>
      <w:r>
        <w:rPr>
          <w:rFonts w:ascii="Calibri" w:hAnsi="Calibri" w:eastAsia="Calibri" w:cs="Calibri"/>
          <w:spacing w:val="-1"/>
          <w:position w:val="1"/>
          <w:sz w:val="27"/>
          <w:szCs w:val="27"/>
        </w:rPr>
        <w:t>⁻</w:t>
      </w:r>
      <w:r>
        <w:rPr>
          <w:spacing w:val="-1"/>
          <w:position w:val="1"/>
          <w:sz w:val="27"/>
          <w:szCs w:val="27"/>
        </w:rPr>
        <w:t>²cm</w:t>
      </w:r>
      <w:r>
        <w:rPr>
          <w:spacing w:val="47"/>
          <w:position w:val="1"/>
          <w:sz w:val="27"/>
          <w:szCs w:val="27"/>
        </w:rPr>
        <w:t xml:space="preserve"> </w:t>
      </w:r>
      <w:r>
        <w:rPr>
          <w:spacing w:val="-1"/>
          <w:position w:val="1"/>
          <w:sz w:val="27"/>
          <w:szCs w:val="27"/>
        </w:rPr>
        <w:t>的气泡对声呐工作影响最大。</w:t>
      </w:r>
    </w:p>
    <w:p w14:paraId="6650E0EA">
      <w:pPr>
        <w:pStyle w:val="2"/>
        <w:spacing w:before="85" w:line="219" w:lineRule="auto"/>
        <w:ind w:left="639"/>
        <w:rPr>
          <w:sz w:val="27"/>
          <w:szCs w:val="27"/>
        </w:rPr>
      </w:pPr>
      <w:r>
        <w:rPr>
          <w:spacing w:val="4"/>
          <w:sz w:val="27"/>
          <w:szCs w:val="27"/>
        </w:rPr>
        <w:t>如将</w:t>
      </w:r>
      <w:r>
        <w:rPr>
          <w:rFonts w:ascii="Times New Roman" w:hAnsi="Times New Roman" w:eastAsia="Times New Roman" w:cs="Times New Roman"/>
          <w:spacing w:val="4"/>
          <w:sz w:val="27"/>
          <w:szCs w:val="27"/>
        </w:rPr>
        <w:t>P₀</w:t>
      </w:r>
      <w:r>
        <w:rPr>
          <w:spacing w:val="4"/>
          <w:sz w:val="27"/>
          <w:szCs w:val="27"/>
        </w:rPr>
        <w:t>与海水深度联系起来，则深度</w:t>
      </w:r>
      <w:r>
        <w:rPr>
          <w:rFonts w:ascii="Times New Roman" w:hAnsi="Times New Roman" w:eastAsia="Times New Roman" w:cs="Times New Roman"/>
          <w:spacing w:val="4"/>
          <w:sz w:val="27"/>
          <w:szCs w:val="27"/>
        </w:rPr>
        <w:t>d</w:t>
      </w:r>
      <w:r>
        <w:rPr>
          <w:rFonts w:ascii="Times New Roman" w:hAnsi="Times New Roman" w:eastAsia="Times New Roman" w:cs="Times New Roman"/>
          <w:spacing w:val="36"/>
          <w:sz w:val="27"/>
          <w:szCs w:val="27"/>
        </w:rPr>
        <w:t xml:space="preserve"> </w:t>
      </w:r>
      <w:r>
        <w:rPr>
          <w:spacing w:val="4"/>
          <w:sz w:val="27"/>
          <w:szCs w:val="27"/>
        </w:rPr>
        <w:t>处的空气泡的共振</w:t>
      </w:r>
      <w:r>
        <w:rPr>
          <w:spacing w:val="3"/>
          <w:sz w:val="27"/>
          <w:szCs w:val="27"/>
        </w:rPr>
        <w:t>频率为</w:t>
      </w:r>
    </w:p>
    <w:p w14:paraId="2ABC5FF9">
      <w:pPr>
        <w:rPr>
          <w:rFonts w:ascii="Arial"/>
          <w:sz w:val="21"/>
        </w:rPr>
      </w:pPr>
      <w:r>
        <w:drawing>
          <wp:anchor distT="0" distB="0" distL="0" distR="0" simplePos="0" relativeHeight="252454912" behindDoc="0" locked="0" layoutInCell="1" allowOverlap="1">
            <wp:simplePos x="0" y="0"/>
            <wp:positionH relativeFrom="column">
              <wp:posOffset>2094865</wp:posOffset>
            </wp:positionH>
            <wp:positionV relativeFrom="paragraph">
              <wp:posOffset>74930</wp:posOffset>
            </wp:positionV>
            <wp:extent cx="1930400" cy="406400"/>
            <wp:effectExtent l="0" t="0" r="0" b="0"/>
            <wp:wrapNone/>
            <wp:docPr id="2404" name="IM 2404"/>
            <wp:cNvGraphicFramePr/>
            <a:graphic xmlns:a="http://schemas.openxmlformats.org/drawingml/2006/main">
              <a:graphicData uri="http://schemas.openxmlformats.org/drawingml/2006/picture">
                <pic:pic xmlns:pic="http://schemas.openxmlformats.org/drawingml/2006/picture">
                  <pic:nvPicPr>
                    <pic:cNvPr id="2404" name="IM 2404"/>
                    <pic:cNvPicPr/>
                  </pic:nvPicPr>
                  <pic:blipFill>
                    <a:blip r:embed="rId1322"/>
                    <a:stretch>
                      <a:fillRect/>
                    </a:stretch>
                  </pic:blipFill>
                  <pic:spPr>
                    <a:xfrm>
                      <a:off x="0" y="0"/>
                      <a:ext cx="1930383" cy="406349"/>
                    </a:xfrm>
                    <a:prstGeom prst="rect">
                      <a:avLst/>
                    </a:prstGeom>
                  </pic:spPr>
                </pic:pic>
              </a:graphicData>
            </a:graphic>
          </wp:anchor>
        </w:drawing>
      </w:r>
    </w:p>
    <w:p w14:paraId="64290D6C">
      <w:pPr>
        <w:pStyle w:val="2"/>
        <w:spacing w:before="69" w:line="222" w:lineRule="auto"/>
        <w:ind w:left="8719"/>
        <w:rPr>
          <w:sz w:val="21"/>
          <w:szCs w:val="21"/>
        </w:rPr>
      </w:pPr>
      <w:r>
        <w:rPr>
          <w:spacing w:val="-8"/>
          <w:sz w:val="21"/>
          <w:szCs w:val="21"/>
        </w:rPr>
        <w:t>(6-18)</w:t>
      </w:r>
    </w:p>
    <w:p w14:paraId="61AB448F">
      <w:pPr>
        <w:spacing w:line="287" w:lineRule="auto"/>
        <w:rPr>
          <w:rFonts w:ascii="Arial"/>
          <w:sz w:val="21"/>
        </w:rPr>
      </w:pPr>
    </w:p>
    <w:p w14:paraId="12DE6A12">
      <w:pPr>
        <w:pStyle w:val="2"/>
        <w:spacing w:before="88" w:line="220" w:lineRule="auto"/>
        <w:ind w:left="79"/>
        <w:rPr>
          <w:sz w:val="27"/>
          <w:szCs w:val="27"/>
        </w:rPr>
      </w:pPr>
      <w:r>
        <w:rPr>
          <w:spacing w:val="-12"/>
          <w:sz w:val="27"/>
          <w:szCs w:val="27"/>
        </w:rPr>
        <w:t>式 中</w:t>
      </w:r>
      <w:r>
        <w:rPr>
          <w:spacing w:val="-60"/>
          <w:sz w:val="27"/>
          <w:szCs w:val="27"/>
        </w:rPr>
        <w:t xml:space="preserve"> </w:t>
      </w:r>
      <w:r>
        <w:rPr>
          <w:spacing w:val="-12"/>
          <w:sz w:val="27"/>
          <w:szCs w:val="27"/>
        </w:rPr>
        <w:t>，</w:t>
      </w:r>
      <w:r>
        <w:rPr>
          <w:rFonts w:ascii="Times New Roman" w:hAnsi="Times New Roman" w:eastAsia="Times New Roman" w:cs="Times New Roman"/>
          <w:spacing w:val="-12"/>
          <w:sz w:val="27"/>
          <w:szCs w:val="27"/>
        </w:rPr>
        <w:t xml:space="preserve">a  </w:t>
      </w:r>
      <w:r>
        <w:rPr>
          <w:spacing w:val="-12"/>
          <w:sz w:val="27"/>
          <w:szCs w:val="27"/>
        </w:rPr>
        <w:t>和</w:t>
      </w:r>
      <w:r>
        <w:rPr>
          <w:spacing w:val="-73"/>
          <w:sz w:val="27"/>
          <w:szCs w:val="27"/>
        </w:rPr>
        <w:t xml:space="preserve"> </w:t>
      </w:r>
      <w:r>
        <w:rPr>
          <w:rFonts w:ascii="Times New Roman" w:hAnsi="Times New Roman" w:eastAsia="Times New Roman" w:cs="Times New Roman"/>
          <w:spacing w:val="-12"/>
          <w:sz w:val="27"/>
          <w:szCs w:val="27"/>
        </w:rPr>
        <w:t>d</w:t>
      </w:r>
      <w:r>
        <w:rPr>
          <w:rFonts w:ascii="Times New Roman" w:hAnsi="Times New Roman" w:eastAsia="Times New Roman" w:cs="Times New Roman"/>
          <w:spacing w:val="16"/>
          <w:sz w:val="27"/>
          <w:szCs w:val="27"/>
        </w:rPr>
        <w:t xml:space="preserve"> </w:t>
      </w:r>
      <w:r>
        <w:rPr>
          <w:spacing w:val="-12"/>
          <w:sz w:val="27"/>
          <w:szCs w:val="27"/>
        </w:rPr>
        <w:t>的单位分别为</w:t>
      </w:r>
      <w:r>
        <w:rPr>
          <w:rFonts w:ascii="Times New Roman" w:hAnsi="Times New Roman" w:eastAsia="Times New Roman" w:cs="Times New Roman"/>
          <w:spacing w:val="-12"/>
          <w:sz w:val="27"/>
          <w:szCs w:val="27"/>
        </w:rPr>
        <w:t>cm</w:t>
      </w:r>
      <w:r>
        <w:rPr>
          <w:rFonts w:ascii="Times New Roman" w:hAnsi="Times New Roman" w:eastAsia="Times New Roman" w:cs="Times New Roman"/>
          <w:spacing w:val="22"/>
          <w:sz w:val="27"/>
          <w:szCs w:val="27"/>
        </w:rPr>
        <w:t xml:space="preserve"> </w:t>
      </w:r>
      <w:r>
        <w:rPr>
          <w:spacing w:val="-12"/>
          <w:sz w:val="27"/>
          <w:szCs w:val="27"/>
        </w:rPr>
        <w:t>和</w:t>
      </w:r>
      <w:r>
        <w:rPr>
          <w:spacing w:val="-73"/>
          <w:sz w:val="27"/>
          <w:szCs w:val="27"/>
        </w:rPr>
        <w:t xml:space="preserve"> </w:t>
      </w:r>
      <w:r>
        <w:rPr>
          <w:rFonts w:ascii="Times New Roman" w:hAnsi="Times New Roman" w:eastAsia="Times New Roman" w:cs="Times New Roman"/>
          <w:spacing w:val="-12"/>
          <w:sz w:val="27"/>
          <w:szCs w:val="27"/>
        </w:rPr>
        <w:t>m</w:t>
      </w:r>
      <w:r>
        <w:rPr>
          <w:spacing w:val="-12"/>
          <w:sz w:val="27"/>
          <w:szCs w:val="27"/>
        </w:rPr>
        <w:t>。</w:t>
      </w:r>
    </w:p>
    <w:p w14:paraId="4E2D0DD1">
      <w:pPr>
        <w:spacing w:line="433" w:lineRule="auto"/>
        <w:rPr>
          <w:rFonts w:ascii="Arial"/>
          <w:sz w:val="21"/>
        </w:rPr>
      </w:pPr>
    </w:p>
    <w:p w14:paraId="14024328">
      <w:pPr>
        <w:spacing w:before="89" w:line="220" w:lineRule="auto"/>
        <w:ind w:left="79"/>
        <w:rPr>
          <w:rFonts w:ascii="黑体" w:hAnsi="黑体" w:eastAsia="黑体" w:cs="黑体"/>
          <w:sz w:val="27"/>
          <w:szCs w:val="27"/>
        </w:rPr>
      </w:pPr>
      <w:r>
        <w:rPr>
          <w:rFonts w:ascii="Times New Roman" w:hAnsi="Times New Roman" w:eastAsia="Times New Roman" w:cs="Times New Roman"/>
          <w:spacing w:val="32"/>
          <w:sz w:val="27"/>
          <w:szCs w:val="27"/>
        </w:rPr>
        <w:t>6.3.4</w:t>
      </w:r>
      <w:r>
        <w:rPr>
          <w:rFonts w:ascii="Times New Roman" w:hAnsi="Times New Roman" w:eastAsia="Times New Roman" w:cs="Times New Roman"/>
          <w:spacing w:val="8"/>
          <w:sz w:val="27"/>
          <w:szCs w:val="27"/>
        </w:rPr>
        <w:t xml:space="preserve">     </w:t>
      </w:r>
      <w:r>
        <w:rPr>
          <w:rFonts w:ascii="黑体" w:hAnsi="黑体" w:eastAsia="黑体" w:cs="黑体"/>
          <w:spacing w:val="32"/>
          <w:sz w:val="27"/>
          <w:szCs w:val="27"/>
        </w:rPr>
        <w:t>单个气泡的散射截面、吸收截面和消声</w:t>
      </w:r>
      <w:r>
        <w:rPr>
          <w:rFonts w:ascii="黑体" w:hAnsi="黑体" w:eastAsia="黑体" w:cs="黑体"/>
          <w:spacing w:val="31"/>
          <w:sz w:val="27"/>
          <w:szCs w:val="27"/>
        </w:rPr>
        <w:t>截面</w:t>
      </w:r>
    </w:p>
    <w:p w14:paraId="6C5AED98">
      <w:pPr>
        <w:spacing w:line="384" w:lineRule="auto"/>
        <w:rPr>
          <w:rFonts w:ascii="Arial"/>
          <w:sz w:val="21"/>
        </w:rPr>
      </w:pPr>
    </w:p>
    <w:p w14:paraId="58FF5633">
      <w:pPr>
        <w:spacing w:before="88" w:line="223" w:lineRule="auto"/>
        <w:ind w:left="649"/>
        <w:rPr>
          <w:rFonts w:ascii="楷体" w:hAnsi="楷体" w:eastAsia="楷体" w:cs="楷体"/>
          <w:sz w:val="27"/>
          <w:szCs w:val="27"/>
        </w:rPr>
      </w:pPr>
      <w:r>
        <w:rPr>
          <w:rFonts w:ascii="楷体" w:hAnsi="楷体" w:eastAsia="楷体" w:cs="楷体"/>
          <w:spacing w:val="7"/>
          <w:sz w:val="27"/>
          <w:szCs w:val="27"/>
        </w:rPr>
        <w:t>1.单个气泡的散射功率和散射截面σ</w:t>
      </w:r>
    </w:p>
    <w:p w14:paraId="0498D4BE">
      <w:pPr>
        <w:pStyle w:val="2"/>
        <w:spacing w:before="187" w:line="216" w:lineRule="auto"/>
        <w:ind w:left="649"/>
        <w:rPr>
          <w:sz w:val="27"/>
          <w:szCs w:val="27"/>
        </w:rPr>
      </w:pPr>
      <w:r>
        <w:drawing>
          <wp:anchor distT="0" distB="0" distL="0" distR="0" simplePos="0" relativeHeight="252452864" behindDoc="0" locked="0" layoutInCell="1" allowOverlap="1">
            <wp:simplePos x="0" y="0"/>
            <wp:positionH relativeFrom="column">
              <wp:posOffset>1847215</wp:posOffset>
            </wp:positionH>
            <wp:positionV relativeFrom="paragraph">
              <wp:posOffset>386715</wp:posOffset>
            </wp:positionV>
            <wp:extent cx="2463800" cy="749935"/>
            <wp:effectExtent l="0" t="0" r="0" b="0"/>
            <wp:wrapNone/>
            <wp:docPr id="2406" name="IM 2406"/>
            <wp:cNvGraphicFramePr/>
            <a:graphic xmlns:a="http://schemas.openxmlformats.org/drawingml/2006/main">
              <a:graphicData uri="http://schemas.openxmlformats.org/drawingml/2006/picture">
                <pic:pic xmlns:pic="http://schemas.openxmlformats.org/drawingml/2006/picture">
                  <pic:nvPicPr>
                    <pic:cNvPr id="2406" name="IM 2406"/>
                    <pic:cNvPicPr/>
                  </pic:nvPicPr>
                  <pic:blipFill>
                    <a:blip r:embed="rId1323"/>
                    <a:stretch>
                      <a:fillRect/>
                    </a:stretch>
                  </pic:blipFill>
                  <pic:spPr>
                    <a:xfrm>
                      <a:off x="0" y="0"/>
                      <a:ext cx="2464031" cy="749963"/>
                    </a:xfrm>
                    <a:prstGeom prst="rect">
                      <a:avLst/>
                    </a:prstGeom>
                  </pic:spPr>
                </pic:pic>
              </a:graphicData>
            </a:graphic>
          </wp:anchor>
        </w:drawing>
      </w:r>
      <w:r>
        <w:rPr>
          <w:spacing w:val="6"/>
          <w:sz w:val="27"/>
          <w:szCs w:val="27"/>
        </w:rPr>
        <w:t>由图6-7不难求得小气泡的散射功率W,  它就是消耗在R</w:t>
      </w:r>
      <w:r>
        <w:rPr>
          <w:spacing w:val="49"/>
          <w:sz w:val="27"/>
          <w:szCs w:val="27"/>
        </w:rPr>
        <w:t xml:space="preserve"> </w:t>
      </w:r>
      <w:r>
        <w:rPr>
          <w:spacing w:val="6"/>
          <w:sz w:val="27"/>
          <w:szCs w:val="27"/>
        </w:rPr>
        <w:t>上</w:t>
      </w:r>
      <w:r>
        <w:rPr>
          <w:spacing w:val="5"/>
          <w:sz w:val="27"/>
          <w:szCs w:val="27"/>
        </w:rPr>
        <w:t>的功率，等于</w:t>
      </w:r>
    </w:p>
    <w:p w14:paraId="34F7663D">
      <w:pPr>
        <w:pStyle w:val="2"/>
        <w:spacing w:before="309" w:line="222" w:lineRule="auto"/>
        <w:ind w:left="8719"/>
        <w:rPr>
          <w:sz w:val="21"/>
          <w:szCs w:val="21"/>
        </w:rPr>
      </w:pPr>
      <w:r>
        <w:rPr>
          <w:spacing w:val="-8"/>
          <w:sz w:val="21"/>
          <w:szCs w:val="21"/>
        </w:rPr>
        <w:t>(6-19)</w:t>
      </w:r>
    </w:p>
    <w:p w14:paraId="0E9DF96D">
      <w:pPr>
        <w:spacing w:line="277" w:lineRule="auto"/>
        <w:rPr>
          <w:rFonts w:ascii="Arial"/>
          <w:sz w:val="21"/>
        </w:rPr>
      </w:pPr>
    </w:p>
    <w:p w14:paraId="6DA7A8EE">
      <w:pPr>
        <w:spacing w:line="277" w:lineRule="auto"/>
        <w:rPr>
          <w:rFonts w:ascii="Arial"/>
          <w:sz w:val="21"/>
        </w:rPr>
      </w:pPr>
    </w:p>
    <w:p w14:paraId="27A55227">
      <w:pPr>
        <w:spacing w:line="277" w:lineRule="auto"/>
        <w:rPr>
          <w:rFonts w:ascii="Arial"/>
          <w:sz w:val="21"/>
        </w:rPr>
      </w:pPr>
    </w:p>
    <w:p w14:paraId="7C0FFBFE">
      <w:pPr>
        <w:pStyle w:val="2"/>
        <w:spacing w:before="88" w:line="288" w:lineRule="auto"/>
        <w:ind w:left="89" w:right="121"/>
        <w:rPr>
          <w:sz w:val="27"/>
          <w:szCs w:val="27"/>
        </w:rPr>
      </w:pPr>
      <w:r>
        <w:drawing>
          <wp:anchor distT="0" distB="0" distL="0" distR="0" simplePos="0" relativeHeight="252453888" behindDoc="0" locked="0" layoutInCell="1" allowOverlap="1">
            <wp:simplePos x="0" y="0"/>
            <wp:positionH relativeFrom="column">
              <wp:posOffset>2304415</wp:posOffset>
            </wp:positionH>
            <wp:positionV relativeFrom="paragraph">
              <wp:posOffset>568960</wp:posOffset>
            </wp:positionV>
            <wp:extent cx="1556385" cy="738505"/>
            <wp:effectExtent l="0" t="0" r="0" b="0"/>
            <wp:wrapNone/>
            <wp:docPr id="2408" name="IM 2408"/>
            <wp:cNvGraphicFramePr/>
            <a:graphic xmlns:a="http://schemas.openxmlformats.org/drawingml/2006/main">
              <a:graphicData uri="http://schemas.openxmlformats.org/drawingml/2006/picture">
                <pic:pic xmlns:pic="http://schemas.openxmlformats.org/drawingml/2006/picture">
                  <pic:nvPicPr>
                    <pic:cNvPr id="2408" name="IM 2408"/>
                    <pic:cNvPicPr/>
                  </pic:nvPicPr>
                  <pic:blipFill>
                    <a:blip r:embed="rId1324"/>
                    <a:stretch>
                      <a:fillRect/>
                    </a:stretch>
                  </pic:blipFill>
                  <pic:spPr>
                    <a:xfrm>
                      <a:off x="0" y="0"/>
                      <a:ext cx="1556381" cy="738245"/>
                    </a:xfrm>
                    <a:prstGeom prst="rect">
                      <a:avLst/>
                    </a:prstGeom>
                  </pic:spPr>
                </pic:pic>
              </a:graphicData>
            </a:graphic>
          </wp:anchor>
        </w:drawing>
      </w:r>
      <w:r>
        <w:rPr>
          <w:spacing w:val="-7"/>
          <w:sz w:val="27"/>
          <w:szCs w:val="27"/>
        </w:rPr>
        <w:t>式中，</w:t>
      </w:r>
      <w:r>
        <w:rPr>
          <w:rFonts w:ascii="Times New Roman" w:hAnsi="Times New Roman" w:eastAsia="Times New Roman" w:cs="Times New Roman"/>
          <w:spacing w:val="-7"/>
          <w:sz w:val="27"/>
          <w:szCs w:val="27"/>
        </w:rPr>
        <w:t xml:space="preserve">In=P²/(2pc)       </w:t>
      </w:r>
      <w:r>
        <w:rPr>
          <w:spacing w:val="-7"/>
          <w:sz w:val="27"/>
          <w:szCs w:val="27"/>
        </w:rPr>
        <w:t>是入射声的强度；</w:t>
      </w:r>
      <w:r>
        <w:rPr>
          <w:rFonts w:ascii="Times New Roman" w:hAnsi="Times New Roman" w:eastAsia="Times New Roman" w:cs="Times New Roman"/>
          <w:spacing w:val="-7"/>
          <w:sz w:val="27"/>
          <w:szCs w:val="27"/>
        </w:rPr>
        <w:t xml:space="preserve">f   </w:t>
      </w:r>
      <w:r>
        <w:rPr>
          <w:spacing w:val="-7"/>
          <w:sz w:val="27"/>
          <w:szCs w:val="27"/>
        </w:rPr>
        <w:t>是它的</w:t>
      </w:r>
      <w:r>
        <w:rPr>
          <w:spacing w:val="-8"/>
          <w:sz w:val="27"/>
          <w:szCs w:val="27"/>
        </w:rPr>
        <w:t>频率。若定义散射截面σ</w:t>
      </w:r>
      <w:r>
        <w:rPr>
          <w:rFonts w:ascii="Calibri" w:hAnsi="Calibri" w:eastAsia="Calibri" w:cs="Calibri"/>
          <w:spacing w:val="-8"/>
          <w:sz w:val="27"/>
          <w:szCs w:val="27"/>
        </w:rPr>
        <w:t>₅</w:t>
      </w:r>
      <w:r>
        <w:rPr>
          <w:spacing w:val="-8"/>
          <w:sz w:val="27"/>
          <w:szCs w:val="27"/>
        </w:rPr>
        <w:t>=</w:t>
      </w:r>
      <w:r>
        <w:rPr>
          <w:rFonts w:ascii="Times New Roman" w:hAnsi="Times New Roman" w:eastAsia="Times New Roman" w:cs="Times New Roman"/>
          <w:spacing w:val="-8"/>
          <w:sz w:val="27"/>
          <w:szCs w:val="27"/>
        </w:rPr>
        <w:t>W   /Im,</w:t>
      </w:r>
      <w:r>
        <w:rPr>
          <w:rFonts w:ascii="Times New Roman" w:hAnsi="Times New Roman" w:eastAsia="Times New Roman" w:cs="Times New Roman"/>
          <w:sz w:val="27"/>
          <w:szCs w:val="27"/>
        </w:rPr>
        <w:t xml:space="preserve"> </w:t>
      </w:r>
      <w:r>
        <w:rPr>
          <w:spacing w:val="-5"/>
          <w:sz w:val="27"/>
          <w:szCs w:val="27"/>
        </w:rPr>
        <w:t>则可得单个气泡的散射截面σ</w:t>
      </w:r>
      <w:r>
        <w:rPr>
          <w:rFonts w:ascii="Calibri" w:hAnsi="Calibri" w:eastAsia="Calibri" w:cs="Calibri"/>
          <w:spacing w:val="-5"/>
          <w:sz w:val="27"/>
          <w:szCs w:val="27"/>
        </w:rPr>
        <w:t xml:space="preserve">₅ </w:t>
      </w:r>
      <w:r>
        <w:rPr>
          <w:spacing w:val="-5"/>
          <w:sz w:val="27"/>
          <w:szCs w:val="27"/>
        </w:rPr>
        <w:t>:</w:t>
      </w:r>
    </w:p>
    <w:p w14:paraId="02009C78">
      <w:pPr>
        <w:pStyle w:val="2"/>
        <w:spacing w:before="181" w:line="222" w:lineRule="auto"/>
        <w:ind w:left="8719"/>
        <w:rPr>
          <w:sz w:val="21"/>
          <w:szCs w:val="21"/>
        </w:rPr>
      </w:pPr>
      <w:r>
        <w:rPr>
          <w:spacing w:val="-8"/>
          <w:sz w:val="21"/>
          <w:szCs w:val="21"/>
        </w:rPr>
        <w:t>(6-20)</w:t>
      </w:r>
    </w:p>
    <w:p w14:paraId="5298AD76">
      <w:pPr>
        <w:spacing w:line="359" w:lineRule="auto"/>
        <w:rPr>
          <w:rFonts w:ascii="Arial"/>
          <w:sz w:val="21"/>
        </w:rPr>
      </w:pPr>
    </w:p>
    <w:p w14:paraId="7CA363A0">
      <w:pPr>
        <w:spacing w:line="359" w:lineRule="auto"/>
        <w:rPr>
          <w:rFonts w:ascii="Arial"/>
          <w:sz w:val="21"/>
        </w:rPr>
      </w:pPr>
    </w:p>
    <w:p w14:paraId="0D0B1E8B">
      <w:pPr>
        <w:pStyle w:val="2"/>
        <w:spacing w:before="88" w:line="287" w:lineRule="auto"/>
        <w:ind w:left="99" w:firstLine="560"/>
        <w:jc w:val="both"/>
        <w:rPr>
          <w:sz w:val="27"/>
          <w:szCs w:val="27"/>
        </w:rPr>
      </w:pPr>
      <w:r>
        <w:drawing>
          <wp:anchor distT="0" distB="0" distL="0" distR="0" simplePos="0" relativeHeight="252455936" behindDoc="0" locked="0" layoutInCell="1" allowOverlap="1">
            <wp:simplePos x="0" y="0"/>
            <wp:positionH relativeFrom="column">
              <wp:posOffset>2565400</wp:posOffset>
            </wp:positionH>
            <wp:positionV relativeFrom="paragraph">
              <wp:posOffset>846455</wp:posOffset>
            </wp:positionV>
            <wp:extent cx="1041400" cy="389890"/>
            <wp:effectExtent l="0" t="0" r="0" b="0"/>
            <wp:wrapNone/>
            <wp:docPr id="2410" name="IM 2410"/>
            <wp:cNvGraphicFramePr/>
            <a:graphic xmlns:a="http://schemas.openxmlformats.org/drawingml/2006/main">
              <a:graphicData uri="http://schemas.openxmlformats.org/drawingml/2006/picture">
                <pic:pic xmlns:pic="http://schemas.openxmlformats.org/drawingml/2006/picture">
                  <pic:nvPicPr>
                    <pic:cNvPr id="2410" name="IM 2410"/>
                    <pic:cNvPicPr/>
                  </pic:nvPicPr>
                  <pic:blipFill>
                    <a:blip r:embed="rId1325"/>
                    <a:stretch>
                      <a:fillRect/>
                    </a:stretch>
                  </pic:blipFill>
                  <pic:spPr>
                    <a:xfrm>
                      <a:off x="0" y="0"/>
                      <a:ext cx="1041348" cy="389910"/>
                    </a:xfrm>
                    <a:prstGeom prst="rect">
                      <a:avLst/>
                    </a:prstGeom>
                  </pic:spPr>
                </pic:pic>
              </a:graphicData>
            </a:graphic>
          </wp:anchor>
        </w:drawing>
      </w:r>
      <w:r>
        <w:rPr>
          <w:spacing w:val="11"/>
          <w:sz w:val="27"/>
          <w:szCs w:val="27"/>
        </w:rPr>
        <w:t>由式(6-19)和式(6-20)可知，声波频率</w:t>
      </w:r>
      <w:r>
        <w:rPr>
          <w:rFonts w:ascii="Times New Roman" w:hAnsi="Times New Roman" w:eastAsia="Times New Roman" w:cs="Times New Roman"/>
          <w:spacing w:val="11"/>
          <w:sz w:val="27"/>
          <w:szCs w:val="27"/>
        </w:rPr>
        <w:t>f</w:t>
      </w:r>
      <w:r>
        <w:rPr>
          <w:rFonts w:ascii="Times New Roman" w:hAnsi="Times New Roman" w:eastAsia="Times New Roman" w:cs="Times New Roman"/>
          <w:spacing w:val="84"/>
          <w:sz w:val="27"/>
          <w:szCs w:val="27"/>
        </w:rPr>
        <w:t xml:space="preserve"> </w:t>
      </w:r>
      <w:r>
        <w:rPr>
          <w:spacing w:val="11"/>
          <w:sz w:val="27"/>
          <w:szCs w:val="27"/>
        </w:rPr>
        <w:t>与</w:t>
      </w:r>
      <w:r>
        <w:rPr>
          <w:spacing w:val="-79"/>
          <w:sz w:val="27"/>
          <w:szCs w:val="27"/>
        </w:rPr>
        <w:t xml:space="preserve"> </w:t>
      </w:r>
      <w:r>
        <w:rPr>
          <w:rFonts w:ascii="Times New Roman" w:hAnsi="Times New Roman" w:eastAsia="Times New Roman" w:cs="Times New Roman"/>
          <w:spacing w:val="11"/>
          <w:sz w:val="27"/>
          <w:szCs w:val="27"/>
        </w:rPr>
        <w:t>W,</w:t>
      </w:r>
      <w:r>
        <w:rPr>
          <w:rFonts w:ascii="Times New Roman" w:hAnsi="Times New Roman" w:eastAsia="Times New Roman" w:cs="Times New Roman"/>
          <w:spacing w:val="-38"/>
          <w:sz w:val="27"/>
          <w:szCs w:val="27"/>
        </w:rPr>
        <w:t xml:space="preserve"> </w:t>
      </w:r>
      <w:r>
        <w:rPr>
          <w:spacing w:val="11"/>
          <w:sz w:val="27"/>
          <w:szCs w:val="27"/>
        </w:rPr>
        <w:t>、</w:t>
      </w:r>
      <w:r>
        <w:rPr>
          <w:rFonts w:ascii="Times New Roman" w:hAnsi="Times New Roman" w:eastAsia="Times New Roman" w:cs="Times New Roman"/>
          <w:spacing w:val="11"/>
          <w:sz w:val="27"/>
          <w:szCs w:val="27"/>
        </w:rPr>
        <w:t>σ,</w:t>
      </w:r>
      <w:r>
        <w:rPr>
          <w:rFonts w:ascii="Times New Roman" w:hAnsi="Times New Roman" w:eastAsia="Times New Roman" w:cs="Times New Roman"/>
          <w:spacing w:val="31"/>
          <w:sz w:val="27"/>
          <w:szCs w:val="27"/>
        </w:rPr>
        <w:t xml:space="preserve"> </w:t>
      </w:r>
      <w:r>
        <w:rPr>
          <w:spacing w:val="11"/>
          <w:sz w:val="27"/>
          <w:szCs w:val="27"/>
        </w:rPr>
        <w:t>之间有着十分密切的</w:t>
      </w:r>
      <w:r>
        <w:rPr>
          <w:sz w:val="27"/>
          <w:szCs w:val="27"/>
        </w:rPr>
        <w:t xml:space="preserve"> </w:t>
      </w:r>
      <w:r>
        <w:rPr>
          <w:spacing w:val="-1"/>
          <w:sz w:val="27"/>
          <w:szCs w:val="27"/>
        </w:rPr>
        <w:t>关系，当</w:t>
      </w:r>
      <w:r>
        <w:rPr>
          <w:rFonts w:ascii="Times New Roman" w:hAnsi="Times New Roman" w:eastAsia="Times New Roman" w:cs="Times New Roman"/>
          <w:spacing w:val="-1"/>
          <w:sz w:val="27"/>
          <w:szCs w:val="27"/>
        </w:rPr>
        <w:t xml:space="preserve">f=f      </w:t>
      </w:r>
      <w:r>
        <w:rPr>
          <w:spacing w:val="-1"/>
          <w:sz w:val="27"/>
          <w:szCs w:val="27"/>
        </w:rPr>
        <w:t>时，气泡处于共振</w:t>
      </w:r>
      <w:r>
        <w:rPr>
          <w:spacing w:val="-2"/>
          <w:sz w:val="27"/>
          <w:szCs w:val="27"/>
        </w:rPr>
        <w:t>状态，此时的散射功率和散射截面达到最大值，</w:t>
      </w:r>
      <w:r>
        <w:rPr>
          <w:sz w:val="27"/>
          <w:szCs w:val="27"/>
        </w:rPr>
        <w:t xml:space="preserve"> </w:t>
      </w:r>
      <w:r>
        <w:rPr>
          <w:spacing w:val="-4"/>
          <w:sz w:val="27"/>
          <w:szCs w:val="27"/>
        </w:rPr>
        <w:t>分别为</w:t>
      </w:r>
    </w:p>
    <w:p w14:paraId="2D925D95">
      <w:pPr>
        <w:pStyle w:val="2"/>
        <w:spacing w:before="177" w:line="222" w:lineRule="auto"/>
        <w:ind w:left="8739"/>
        <w:rPr>
          <w:sz w:val="21"/>
          <w:szCs w:val="21"/>
        </w:rPr>
      </w:pPr>
      <w:r>
        <w:rPr>
          <w:spacing w:val="-8"/>
          <w:sz w:val="21"/>
          <w:szCs w:val="21"/>
        </w:rPr>
        <w:t>(6-21)</w:t>
      </w:r>
    </w:p>
    <w:p w14:paraId="693E908D">
      <w:pPr>
        <w:spacing w:line="248" w:lineRule="auto"/>
        <w:rPr>
          <w:rFonts w:ascii="Arial"/>
          <w:sz w:val="21"/>
        </w:rPr>
      </w:pPr>
    </w:p>
    <w:p w14:paraId="78121A11">
      <w:pPr>
        <w:spacing w:line="248" w:lineRule="auto"/>
        <w:rPr>
          <w:rFonts w:ascii="Arial"/>
          <w:sz w:val="21"/>
        </w:rPr>
      </w:pPr>
      <w:r>
        <w:drawing>
          <wp:anchor distT="0" distB="0" distL="0" distR="0" simplePos="0" relativeHeight="252451840" behindDoc="1" locked="0" layoutInCell="1" allowOverlap="1">
            <wp:simplePos x="0" y="0"/>
            <wp:positionH relativeFrom="column">
              <wp:posOffset>2653665</wp:posOffset>
            </wp:positionH>
            <wp:positionV relativeFrom="paragraph">
              <wp:posOffset>73660</wp:posOffset>
            </wp:positionV>
            <wp:extent cx="851535" cy="400050"/>
            <wp:effectExtent l="0" t="0" r="0" b="0"/>
            <wp:wrapNone/>
            <wp:docPr id="2412" name="IM 2412"/>
            <wp:cNvGraphicFramePr/>
            <a:graphic xmlns:a="http://schemas.openxmlformats.org/drawingml/2006/main">
              <a:graphicData uri="http://schemas.openxmlformats.org/drawingml/2006/picture">
                <pic:pic xmlns:pic="http://schemas.openxmlformats.org/drawingml/2006/picture">
                  <pic:nvPicPr>
                    <pic:cNvPr id="2412" name="IM 2412"/>
                    <pic:cNvPicPr/>
                  </pic:nvPicPr>
                  <pic:blipFill>
                    <a:blip r:embed="rId1326"/>
                    <a:stretch>
                      <a:fillRect/>
                    </a:stretch>
                  </pic:blipFill>
                  <pic:spPr>
                    <a:xfrm>
                      <a:off x="0" y="0"/>
                      <a:ext cx="851780" cy="400040"/>
                    </a:xfrm>
                    <a:prstGeom prst="rect">
                      <a:avLst/>
                    </a:prstGeom>
                  </pic:spPr>
                </pic:pic>
              </a:graphicData>
            </a:graphic>
          </wp:anchor>
        </w:drawing>
      </w:r>
    </w:p>
    <w:p w14:paraId="04C6247D">
      <w:pPr>
        <w:pStyle w:val="2"/>
        <w:spacing w:before="69" w:line="222" w:lineRule="auto"/>
        <w:ind w:left="8739"/>
        <w:rPr>
          <w:sz w:val="21"/>
          <w:szCs w:val="21"/>
        </w:rPr>
      </w:pPr>
      <w:r>
        <w:rPr>
          <w:spacing w:val="-8"/>
          <w:sz w:val="21"/>
          <w:szCs w:val="21"/>
        </w:rPr>
        <w:t>(6-22)</w:t>
      </w:r>
    </w:p>
    <w:p w14:paraId="6C0C8541">
      <w:pPr>
        <w:spacing w:line="222" w:lineRule="auto"/>
        <w:rPr>
          <w:sz w:val="21"/>
          <w:szCs w:val="21"/>
        </w:rPr>
        <w:sectPr>
          <w:headerReference r:id="rId226" w:type="default"/>
          <w:pgSz w:w="11900" w:h="16840"/>
          <w:pgMar w:top="1285" w:right="714" w:bottom="0" w:left="1499" w:header="852" w:footer="0" w:gutter="0"/>
          <w:cols w:space="720" w:num="1"/>
        </w:sectPr>
      </w:pPr>
    </w:p>
    <w:p w14:paraId="0B8E4349">
      <w:pPr>
        <w:spacing w:line="256" w:lineRule="auto"/>
        <w:rPr>
          <w:rFonts w:ascii="Arial"/>
          <w:sz w:val="21"/>
        </w:rPr>
      </w:pPr>
    </w:p>
    <w:p w14:paraId="26103EB3">
      <w:pPr>
        <w:pStyle w:val="2"/>
        <w:spacing w:before="84" w:line="219" w:lineRule="auto"/>
        <w:ind w:right="20"/>
        <w:jc w:val="right"/>
      </w:pPr>
      <w:r>
        <w:rPr>
          <w:spacing w:val="6"/>
        </w:rPr>
        <w:t>在早先的研究中，散射功率和散射截面是用气泡振动的阻尼常数δ</w:t>
      </w:r>
      <w:r>
        <w:rPr>
          <w:spacing w:val="5"/>
        </w:rPr>
        <w:t>来表示的。</w:t>
      </w:r>
    </w:p>
    <w:p w14:paraId="6EE9F195">
      <w:pPr>
        <w:pStyle w:val="2"/>
        <w:spacing w:before="113" w:line="219" w:lineRule="auto"/>
        <w:ind w:left="580"/>
      </w:pPr>
      <w:r>
        <w:drawing>
          <wp:anchor distT="0" distB="0" distL="0" distR="0" simplePos="0" relativeHeight="252460032" behindDoc="0" locked="0" layoutInCell="1" allowOverlap="1">
            <wp:simplePos x="0" y="0"/>
            <wp:positionH relativeFrom="column">
              <wp:posOffset>3009900</wp:posOffset>
            </wp:positionH>
            <wp:positionV relativeFrom="paragraph">
              <wp:posOffset>299720</wp:posOffset>
            </wp:positionV>
            <wp:extent cx="768350" cy="438150"/>
            <wp:effectExtent l="0" t="0" r="0" b="0"/>
            <wp:wrapNone/>
            <wp:docPr id="2416" name="IM 2416"/>
            <wp:cNvGraphicFramePr/>
            <a:graphic xmlns:a="http://schemas.openxmlformats.org/drawingml/2006/main">
              <a:graphicData uri="http://schemas.openxmlformats.org/drawingml/2006/picture">
                <pic:pic xmlns:pic="http://schemas.openxmlformats.org/drawingml/2006/picture">
                  <pic:nvPicPr>
                    <pic:cNvPr id="2416" name="IM 2416"/>
                    <pic:cNvPicPr/>
                  </pic:nvPicPr>
                  <pic:blipFill>
                    <a:blip r:embed="rId1327"/>
                    <a:stretch>
                      <a:fillRect/>
                    </a:stretch>
                  </pic:blipFill>
                  <pic:spPr>
                    <a:xfrm>
                      <a:off x="0" y="0"/>
                      <a:ext cx="768344" cy="438108"/>
                    </a:xfrm>
                    <a:prstGeom prst="rect">
                      <a:avLst/>
                    </a:prstGeom>
                  </pic:spPr>
                </pic:pic>
              </a:graphicData>
            </a:graphic>
          </wp:anchor>
        </w:drawing>
      </w:r>
      <w:r>
        <w:rPr>
          <w:spacing w:val="5"/>
        </w:rPr>
        <w:t>根据振动理论可知，气泡作受迫振动时，其阻尼常数δ被定义为[1]</w:t>
      </w:r>
    </w:p>
    <w:p w14:paraId="6F10E440">
      <w:pPr>
        <w:pStyle w:val="2"/>
        <w:spacing w:before="185" w:line="222" w:lineRule="auto"/>
        <w:ind w:left="9200"/>
      </w:pPr>
      <w:r>
        <w:rPr>
          <w:spacing w:val="-10"/>
        </w:rPr>
        <w:t>(6-23)</w:t>
      </w:r>
    </w:p>
    <w:p w14:paraId="021101EF">
      <w:pPr>
        <w:spacing w:line="265" w:lineRule="auto"/>
        <w:rPr>
          <w:rFonts w:ascii="Arial"/>
          <w:sz w:val="21"/>
        </w:rPr>
      </w:pPr>
    </w:p>
    <w:p w14:paraId="0C75CB97">
      <w:pPr>
        <w:pStyle w:val="2"/>
        <w:spacing w:before="84" w:line="284" w:lineRule="auto"/>
        <w:ind w:left="570" w:right="100" w:firstLine="9"/>
        <w:jc w:val="both"/>
      </w:pPr>
      <w:r>
        <w:drawing>
          <wp:anchor distT="0" distB="0" distL="0" distR="0" simplePos="0" relativeHeight="252459008" behindDoc="0" locked="0" layoutInCell="1" allowOverlap="1">
            <wp:simplePos x="0" y="0"/>
            <wp:positionH relativeFrom="column">
              <wp:posOffset>2704465</wp:posOffset>
            </wp:positionH>
            <wp:positionV relativeFrom="paragraph">
              <wp:posOffset>815340</wp:posOffset>
            </wp:positionV>
            <wp:extent cx="1365885" cy="730250"/>
            <wp:effectExtent l="0" t="0" r="0" b="0"/>
            <wp:wrapNone/>
            <wp:docPr id="2418" name="IM 2418"/>
            <wp:cNvGraphicFramePr/>
            <a:graphic xmlns:a="http://schemas.openxmlformats.org/drawingml/2006/main">
              <a:graphicData uri="http://schemas.openxmlformats.org/drawingml/2006/picture">
                <pic:pic xmlns:pic="http://schemas.openxmlformats.org/drawingml/2006/picture">
                  <pic:nvPicPr>
                    <pic:cNvPr id="2418" name="IM 2418"/>
                    <pic:cNvPicPr/>
                  </pic:nvPicPr>
                  <pic:blipFill>
                    <a:blip r:embed="rId1328"/>
                    <a:stretch>
                      <a:fillRect/>
                    </a:stretch>
                  </pic:blipFill>
                  <pic:spPr>
                    <a:xfrm>
                      <a:off x="0" y="0"/>
                      <a:ext cx="1365610" cy="730535"/>
                    </a:xfrm>
                    <a:prstGeom prst="rect">
                      <a:avLst/>
                    </a:prstGeom>
                  </pic:spPr>
                </pic:pic>
              </a:graphicData>
            </a:graphic>
          </wp:anchor>
        </w:drawing>
      </w:r>
      <w:r>
        <w:rPr>
          <w:spacing w:val="2"/>
        </w:rPr>
        <w:t>式 中</w:t>
      </w:r>
      <w:r>
        <w:rPr>
          <w:spacing w:val="-39"/>
        </w:rPr>
        <w:t xml:space="preserve"> </w:t>
      </w:r>
      <w:r>
        <w:rPr>
          <w:spacing w:val="2"/>
        </w:rPr>
        <w:t>，</w:t>
      </w:r>
      <w:r>
        <w:rPr>
          <w:rFonts w:ascii="Times New Roman" w:hAnsi="Times New Roman" w:eastAsia="Times New Roman" w:cs="Times New Roman"/>
          <w:spacing w:val="2"/>
        </w:rPr>
        <w:t>f₂</w:t>
      </w:r>
      <w:r>
        <w:rPr>
          <w:rFonts w:ascii="Times New Roman" w:hAnsi="Times New Roman" w:eastAsia="Times New Roman" w:cs="Times New Roman"/>
          <w:spacing w:val="-36"/>
        </w:rPr>
        <w:t xml:space="preserve"> </w:t>
      </w:r>
      <w:r>
        <w:rPr>
          <w:spacing w:val="2"/>
        </w:rPr>
        <w:t>、</w:t>
      </w:r>
      <w:r>
        <w:rPr>
          <w:rFonts w:ascii="Times New Roman" w:hAnsi="Times New Roman" w:eastAsia="Times New Roman" w:cs="Times New Roman"/>
          <w:spacing w:val="2"/>
        </w:rPr>
        <w:t xml:space="preserve">f₁    </w:t>
      </w:r>
      <w:r>
        <w:rPr>
          <w:spacing w:val="2"/>
        </w:rPr>
        <w:t>分别为频响曲线半功率点的上、下限频率。对于一个作受</w:t>
      </w:r>
      <w:r>
        <w:rPr>
          <w:spacing w:val="1"/>
        </w:rPr>
        <w:t>迫振动的</w:t>
      </w:r>
      <w:r>
        <w:t xml:space="preserve"> </w:t>
      </w:r>
      <w:r>
        <w:rPr>
          <w:spacing w:val="10"/>
        </w:rPr>
        <w:t>气泡来说，可以证明δ=</w:t>
      </w:r>
      <w:r>
        <w:rPr>
          <w:rFonts w:ascii="Times New Roman" w:hAnsi="Times New Roman" w:eastAsia="Times New Roman" w:cs="Times New Roman"/>
        </w:rPr>
        <w:t>ka</w:t>
      </w:r>
      <w:r>
        <w:rPr>
          <w:rFonts w:ascii="Times New Roman" w:hAnsi="Times New Roman" w:eastAsia="Times New Roman" w:cs="Times New Roman"/>
          <w:spacing w:val="-21"/>
        </w:rPr>
        <w:t xml:space="preserve"> </w:t>
      </w:r>
      <w:r>
        <w:rPr>
          <w:spacing w:val="10"/>
        </w:rPr>
        <w:t>。</w:t>
      </w:r>
      <w:r>
        <w:rPr>
          <w:spacing w:val="-42"/>
        </w:rPr>
        <w:t xml:space="preserve"> </w:t>
      </w:r>
      <w:r>
        <w:rPr>
          <w:spacing w:val="10"/>
        </w:rPr>
        <w:t>利用以上关系，可以得到用阻尼常数δ表示的</w:t>
      </w:r>
      <w:r>
        <w:rPr>
          <w:rFonts w:ascii="Times New Roman" w:hAnsi="Times New Roman" w:eastAsia="Times New Roman" w:cs="Times New Roman"/>
          <w:spacing w:val="10"/>
        </w:rPr>
        <w:t xml:space="preserve">W </w:t>
      </w:r>
      <w:r>
        <w:rPr>
          <w:spacing w:val="10"/>
        </w:rPr>
        <w:t>和</w:t>
      </w:r>
      <w:r>
        <w:t xml:space="preserve"> </w:t>
      </w:r>
      <w:r>
        <w:rPr>
          <w:rFonts w:ascii="Times New Roman" w:hAnsi="Times New Roman" w:eastAsia="Times New Roman" w:cs="Times New Roman"/>
          <w:spacing w:val="8"/>
        </w:rPr>
        <w:t xml:space="preserve">σg,   </w:t>
      </w:r>
      <w:r>
        <w:rPr>
          <w:spacing w:val="8"/>
        </w:rPr>
        <w:t>即</w:t>
      </w:r>
    </w:p>
    <w:p w14:paraId="0F4185C5">
      <w:pPr>
        <w:spacing w:before="183" w:line="192" w:lineRule="auto"/>
        <w:ind w:left="909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(6-24a)</w:t>
      </w:r>
    </w:p>
    <w:p w14:paraId="053D4D81">
      <w:pPr>
        <w:spacing w:line="313" w:lineRule="auto"/>
        <w:rPr>
          <w:rFonts w:ascii="Arial"/>
          <w:sz w:val="21"/>
        </w:rPr>
      </w:pPr>
    </w:p>
    <w:p w14:paraId="4C67428D">
      <w:pPr>
        <w:spacing w:line="313" w:lineRule="auto"/>
        <w:rPr>
          <w:rFonts w:ascii="Arial"/>
          <w:sz w:val="21"/>
        </w:rPr>
      </w:pPr>
    </w:p>
    <w:p w14:paraId="1B4BAF3D">
      <w:pPr>
        <w:spacing w:line="314" w:lineRule="auto"/>
        <w:rPr>
          <w:rFonts w:ascii="Arial"/>
          <w:sz w:val="21"/>
        </w:rPr>
      </w:pPr>
      <w:r>
        <w:drawing>
          <wp:anchor distT="0" distB="0" distL="0" distR="0" simplePos="0" relativeHeight="252457984" behindDoc="0" locked="0" layoutInCell="1" allowOverlap="1">
            <wp:simplePos x="0" y="0"/>
            <wp:positionH relativeFrom="column">
              <wp:posOffset>2673350</wp:posOffset>
            </wp:positionH>
            <wp:positionV relativeFrom="paragraph">
              <wp:posOffset>120015</wp:posOffset>
            </wp:positionV>
            <wp:extent cx="1409700" cy="768350"/>
            <wp:effectExtent l="0" t="0" r="0" b="0"/>
            <wp:wrapNone/>
            <wp:docPr id="2420" name="IM 2420"/>
            <wp:cNvGraphicFramePr/>
            <a:graphic xmlns:a="http://schemas.openxmlformats.org/drawingml/2006/main">
              <a:graphicData uri="http://schemas.openxmlformats.org/drawingml/2006/picture">
                <pic:pic xmlns:pic="http://schemas.openxmlformats.org/drawingml/2006/picture">
                  <pic:nvPicPr>
                    <pic:cNvPr id="2420" name="IM 2420"/>
                    <pic:cNvPicPr/>
                  </pic:nvPicPr>
                  <pic:blipFill>
                    <a:blip r:embed="rId1329"/>
                    <a:stretch>
                      <a:fillRect/>
                    </a:stretch>
                  </pic:blipFill>
                  <pic:spPr>
                    <a:xfrm>
                      <a:off x="0" y="0"/>
                      <a:ext cx="1409665" cy="768320"/>
                    </a:xfrm>
                    <a:prstGeom prst="rect">
                      <a:avLst/>
                    </a:prstGeom>
                  </pic:spPr>
                </pic:pic>
              </a:graphicData>
            </a:graphic>
          </wp:anchor>
        </w:drawing>
      </w:r>
    </w:p>
    <w:p w14:paraId="6BF15411">
      <w:pPr>
        <w:spacing w:before="75" w:line="192" w:lineRule="auto"/>
        <w:ind w:left="907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(6-24b)</w:t>
      </w:r>
    </w:p>
    <w:p w14:paraId="7BB05AE4">
      <w:pPr>
        <w:spacing w:line="263" w:lineRule="auto"/>
        <w:rPr>
          <w:rFonts w:ascii="Arial"/>
          <w:sz w:val="21"/>
        </w:rPr>
      </w:pPr>
    </w:p>
    <w:p w14:paraId="1BFB6D94">
      <w:pPr>
        <w:spacing w:line="263" w:lineRule="auto"/>
        <w:rPr>
          <w:rFonts w:ascii="Arial"/>
          <w:sz w:val="21"/>
        </w:rPr>
      </w:pPr>
    </w:p>
    <w:p w14:paraId="6A576377">
      <w:pPr>
        <w:spacing w:line="264" w:lineRule="auto"/>
        <w:rPr>
          <w:rFonts w:ascii="Arial"/>
          <w:sz w:val="21"/>
        </w:rPr>
      </w:pPr>
    </w:p>
    <w:p w14:paraId="6E01D672">
      <w:pPr>
        <w:pStyle w:val="2"/>
        <w:spacing w:before="85" w:line="219" w:lineRule="auto"/>
        <w:ind w:left="1140"/>
      </w:pPr>
      <w:r>
        <w:drawing>
          <wp:anchor distT="0" distB="0" distL="0" distR="0" simplePos="0" relativeHeight="252456960" behindDoc="0" locked="0" layoutInCell="1" allowOverlap="1">
            <wp:simplePos x="0" y="0"/>
            <wp:positionH relativeFrom="column">
              <wp:posOffset>2164715</wp:posOffset>
            </wp:positionH>
            <wp:positionV relativeFrom="paragraph">
              <wp:posOffset>294005</wp:posOffset>
            </wp:positionV>
            <wp:extent cx="2439035" cy="731520"/>
            <wp:effectExtent l="0" t="0" r="0" b="0"/>
            <wp:wrapNone/>
            <wp:docPr id="2422" name="IM 2422"/>
            <wp:cNvGraphicFramePr/>
            <a:graphic xmlns:a="http://schemas.openxmlformats.org/drawingml/2006/main">
              <a:graphicData uri="http://schemas.openxmlformats.org/drawingml/2006/picture">
                <pic:pic xmlns:pic="http://schemas.openxmlformats.org/drawingml/2006/picture">
                  <pic:nvPicPr>
                    <pic:cNvPr id="2422" name="IM 2422"/>
                    <pic:cNvPicPr/>
                  </pic:nvPicPr>
                  <pic:blipFill>
                    <a:blip r:embed="rId1330"/>
                    <a:stretch>
                      <a:fillRect/>
                    </a:stretch>
                  </pic:blipFill>
                  <pic:spPr>
                    <a:xfrm>
                      <a:off x="0" y="0"/>
                      <a:ext cx="2438760" cy="731245"/>
                    </a:xfrm>
                    <a:prstGeom prst="rect">
                      <a:avLst/>
                    </a:prstGeom>
                  </pic:spPr>
                </pic:pic>
              </a:graphicData>
            </a:graphic>
          </wp:anchor>
        </w:drawing>
      </w:r>
      <w:r>
        <w:rPr>
          <w:spacing w:val="14"/>
        </w:rPr>
        <w:t>由式(6-24b) 得到单个气泡的目标强度</w:t>
      </w:r>
      <w:r>
        <w:t>TS</w:t>
      </w:r>
      <w:r>
        <w:rPr>
          <w:spacing w:val="14"/>
        </w:rPr>
        <w:t xml:space="preserve"> </w:t>
      </w:r>
      <w:r>
        <w:rPr>
          <w:spacing w:val="13"/>
        </w:rPr>
        <w:t>等于</w:t>
      </w:r>
    </w:p>
    <w:p w14:paraId="7C5E2AE6">
      <w:pPr>
        <w:spacing w:before="242" w:line="192" w:lineRule="auto"/>
        <w:ind w:left="909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(6-24c)</w:t>
      </w:r>
    </w:p>
    <w:p w14:paraId="6B816D60">
      <w:pPr>
        <w:spacing w:line="268" w:lineRule="auto"/>
        <w:rPr>
          <w:rFonts w:ascii="Arial"/>
          <w:sz w:val="21"/>
        </w:rPr>
      </w:pPr>
    </w:p>
    <w:p w14:paraId="553218EA">
      <w:pPr>
        <w:spacing w:line="268" w:lineRule="auto"/>
        <w:rPr>
          <w:rFonts w:ascii="Arial"/>
          <w:sz w:val="21"/>
        </w:rPr>
      </w:pPr>
    </w:p>
    <w:p w14:paraId="078D1870">
      <w:pPr>
        <w:spacing w:line="268" w:lineRule="auto"/>
        <w:rPr>
          <w:rFonts w:ascii="Arial"/>
          <w:sz w:val="21"/>
        </w:rPr>
      </w:pPr>
    </w:p>
    <w:p w14:paraId="5875F1F8">
      <w:pPr>
        <w:spacing w:line="268" w:lineRule="auto"/>
        <w:rPr>
          <w:rFonts w:ascii="Arial"/>
          <w:sz w:val="21"/>
        </w:rPr>
      </w:pPr>
    </w:p>
    <w:p w14:paraId="20687F92">
      <w:pPr>
        <w:pStyle w:val="2"/>
        <w:spacing w:before="85" w:line="223" w:lineRule="auto"/>
        <w:ind w:left="1060"/>
        <w:rPr>
          <w:rFonts w:ascii="楷体" w:hAnsi="楷体" w:eastAsia="楷体" w:cs="楷体"/>
        </w:rPr>
      </w:pPr>
      <w:r>
        <w:rPr>
          <w:rFonts w:ascii="楷体" w:hAnsi="楷体" w:eastAsia="楷体" w:cs="楷体"/>
          <w:spacing w:val="-2"/>
        </w:rPr>
        <w:t>·2.单个气泡的吸收功率</w:t>
      </w:r>
      <w:r>
        <w:rPr>
          <w:spacing w:val="-2"/>
        </w:rPr>
        <w:t>W</w:t>
      </w:r>
      <w:r>
        <w:rPr>
          <w:spacing w:val="93"/>
        </w:rPr>
        <w:t xml:space="preserve"> </w:t>
      </w:r>
      <w:r>
        <w:rPr>
          <w:rFonts w:ascii="楷体" w:hAnsi="楷体" w:eastAsia="楷体" w:cs="楷体"/>
          <w:spacing w:val="-2"/>
        </w:rPr>
        <w:t>和吸收截面σ。</w:t>
      </w:r>
    </w:p>
    <w:p w14:paraId="75D2849B">
      <w:pPr>
        <w:pStyle w:val="2"/>
        <w:spacing w:before="201" w:line="270" w:lineRule="auto"/>
        <w:ind w:left="570" w:right="82" w:firstLine="540"/>
      </w:pPr>
      <w:r>
        <w:rPr>
          <w:spacing w:val="5"/>
        </w:rPr>
        <w:t>气泡的吸收功率</w:t>
      </w:r>
      <w:r>
        <w:rPr>
          <w:rFonts w:ascii="Times New Roman" w:hAnsi="Times New Roman" w:eastAsia="Times New Roman" w:cs="Times New Roman"/>
          <w:spacing w:val="5"/>
        </w:rPr>
        <w:t>W</w:t>
      </w:r>
      <w:r>
        <w:rPr>
          <w:spacing w:val="5"/>
        </w:rPr>
        <w:t>。和吸收截面σ。的计算比较复杂，</w:t>
      </w:r>
      <w:r>
        <w:rPr>
          <w:spacing w:val="4"/>
        </w:rPr>
        <w:t>因这时既要考虑热传导</w:t>
      </w:r>
      <w:r>
        <w:t xml:space="preserve"> </w:t>
      </w:r>
      <w:r>
        <w:rPr>
          <w:spacing w:val="10"/>
        </w:rPr>
        <w:t>损失，又要计及黏滞摩擦损失，这里不作详细推导，直接列</w:t>
      </w:r>
      <w:r>
        <w:rPr>
          <w:spacing w:val="9"/>
        </w:rPr>
        <w:t>出关于W</w:t>
      </w:r>
      <w:r>
        <w:rPr>
          <w:spacing w:val="72"/>
        </w:rPr>
        <w:t xml:space="preserve"> </w:t>
      </w:r>
      <w:r>
        <w:rPr>
          <w:spacing w:val="9"/>
        </w:rPr>
        <w:t>和σ。的结</w:t>
      </w:r>
    </w:p>
    <w:p w14:paraId="4D78821F">
      <w:pPr>
        <w:spacing w:line="270" w:lineRule="auto"/>
        <w:sectPr>
          <w:headerReference r:id="rId227" w:type="default"/>
          <w:pgSz w:w="11900" w:h="16840"/>
          <w:pgMar w:top="1436" w:right="1309" w:bottom="0" w:left="409" w:header="903" w:footer="0" w:gutter="0"/>
          <w:cols w:equalWidth="0" w:num="1">
            <w:col w:w="10181"/>
          </w:cols>
        </w:sectPr>
      </w:pPr>
    </w:p>
    <w:p w14:paraId="79B4EF2D">
      <w:pPr>
        <w:pStyle w:val="2"/>
        <w:spacing w:before="52" w:line="220" w:lineRule="auto"/>
        <w:ind w:left="580"/>
      </w:pPr>
      <w:r>
        <w:rPr>
          <w:spacing w:val="-13"/>
        </w:rPr>
        <w:t>果，它们是[1]</w:t>
      </w:r>
    </w:p>
    <w:p w14:paraId="564225A3">
      <w:pPr>
        <w:spacing w:line="252" w:lineRule="auto"/>
        <w:rPr>
          <w:rFonts w:ascii="Arial"/>
          <w:sz w:val="21"/>
        </w:rPr>
      </w:pPr>
    </w:p>
    <w:p w14:paraId="1E2FEB4E">
      <w:pPr>
        <w:spacing w:line="252" w:lineRule="auto"/>
        <w:rPr>
          <w:rFonts w:ascii="Arial"/>
          <w:sz w:val="21"/>
        </w:rPr>
      </w:pPr>
    </w:p>
    <w:p w14:paraId="4F0D1666">
      <w:pPr>
        <w:spacing w:line="252" w:lineRule="auto"/>
        <w:rPr>
          <w:rFonts w:ascii="Arial"/>
          <w:sz w:val="21"/>
        </w:rPr>
      </w:pPr>
    </w:p>
    <w:p w14:paraId="6BEBBFA5">
      <w:pPr>
        <w:spacing w:line="252" w:lineRule="auto"/>
        <w:rPr>
          <w:rFonts w:ascii="Arial"/>
          <w:sz w:val="21"/>
        </w:rPr>
      </w:pPr>
    </w:p>
    <w:p w14:paraId="5F88D626">
      <w:pPr>
        <w:spacing w:line="252" w:lineRule="auto"/>
        <w:rPr>
          <w:rFonts w:ascii="Arial"/>
          <w:sz w:val="21"/>
        </w:rPr>
      </w:pPr>
    </w:p>
    <w:p w14:paraId="25814F3D">
      <w:pPr>
        <w:spacing w:line="252" w:lineRule="auto"/>
        <w:rPr>
          <w:rFonts w:ascii="Arial"/>
          <w:sz w:val="21"/>
        </w:rPr>
      </w:pPr>
    </w:p>
    <w:p w14:paraId="2286A7D3">
      <w:pPr>
        <w:spacing w:line="252" w:lineRule="auto"/>
        <w:rPr>
          <w:rFonts w:ascii="Arial"/>
          <w:sz w:val="21"/>
        </w:rPr>
      </w:pPr>
    </w:p>
    <w:p w14:paraId="599CDA04">
      <w:pPr>
        <w:spacing w:line="252" w:lineRule="auto"/>
        <w:rPr>
          <w:rFonts w:ascii="Arial"/>
          <w:sz w:val="21"/>
        </w:rPr>
      </w:pPr>
    </w:p>
    <w:p w14:paraId="03E139F9">
      <w:pPr>
        <w:spacing w:line="252" w:lineRule="auto"/>
        <w:rPr>
          <w:rFonts w:ascii="Arial"/>
          <w:sz w:val="21"/>
        </w:rPr>
      </w:pPr>
    </w:p>
    <w:p w14:paraId="20ED07FF">
      <w:pPr>
        <w:spacing w:line="253" w:lineRule="auto"/>
        <w:rPr>
          <w:rFonts w:ascii="Arial"/>
          <w:sz w:val="21"/>
        </w:rPr>
      </w:pPr>
    </w:p>
    <w:p w14:paraId="0C36A477">
      <w:pPr>
        <w:spacing w:line="253" w:lineRule="auto"/>
        <w:rPr>
          <w:rFonts w:ascii="Arial"/>
          <w:sz w:val="21"/>
        </w:rPr>
      </w:pPr>
    </w:p>
    <w:p w14:paraId="221B251F">
      <w:pPr>
        <w:spacing w:line="253" w:lineRule="auto"/>
        <w:rPr>
          <w:rFonts w:ascii="Arial"/>
          <w:sz w:val="21"/>
        </w:rPr>
      </w:pPr>
    </w:p>
    <w:p w14:paraId="690D1915">
      <w:pPr>
        <w:spacing w:line="253" w:lineRule="auto"/>
        <w:rPr>
          <w:rFonts w:ascii="Arial"/>
          <w:sz w:val="21"/>
        </w:rPr>
      </w:pPr>
    </w:p>
    <w:p w14:paraId="48405333">
      <w:pPr>
        <w:spacing w:line="253" w:lineRule="auto"/>
        <w:rPr>
          <w:rFonts w:ascii="Arial"/>
          <w:sz w:val="21"/>
        </w:rPr>
      </w:pPr>
    </w:p>
    <w:p w14:paraId="4AC35E17">
      <w:pPr>
        <w:pStyle w:val="2"/>
        <w:spacing w:before="85" w:line="220" w:lineRule="auto"/>
        <w:ind w:left="580"/>
      </w:pPr>
      <w:r>
        <w:rPr>
          <w:spacing w:val="-16"/>
        </w:rPr>
        <w:t>式 中</w:t>
      </w:r>
      <w:r>
        <w:rPr>
          <w:spacing w:val="-31"/>
        </w:rPr>
        <w:t xml:space="preserve"> </w:t>
      </w:r>
      <w:r>
        <w:rPr>
          <w:spacing w:val="-16"/>
        </w:rPr>
        <w:t>，</w:t>
      </w:r>
      <w:r>
        <w:rPr>
          <w:rFonts w:ascii="Times New Roman" w:hAnsi="Times New Roman" w:eastAsia="Times New Roman" w:cs="Times New Roman"/>
          <w:spacing w:val="-16"/>
        </w:rPr>
        <w:t>k₀=2πf₀/c</w:t>
      </w:r>
      <w:r>
        <w:rPr>
          <w:spacing w:val="-16"/>
        </w:rPr>
        <w:t>。</w:t>
      </w:r>
    </w:p>
    <w:p w14:paraId="37BE6DE1">
      <w:pPr>
        <w:spacing w:line="27" w:lineRule="auto"/>
        <w:rPr>
          <w:rFonts w:ascii="Arial"/>
          <w:sz w:val="2"/>
        </w:rPr>
      </w:pPr>
    </w:p>
    <w:p w14:paraId="4FF18D82">
      <w:pPr>
        <w:spacing w:line="14" w:lineRule="auto"/>
        <w:rPr>
          <w:rFonts w:ascii="Arial"/>
          <w:sz w:val="2"/>
        </w:rPr>
      </w:pPr>
      <w:r>
        <w:rPr>
          <w:rFonts w:ascii="Arial" w:hAnsi="Arial" w:eastAsia="Arial" w:cs="Arial"/>
          <w:sz w:val="2"/>
          <w:szCs w:val="2"/>
        </w:rPr>
        <w:br w:type="column"/>
      </w:r>
    </w:p>
    <w:p w14:paraId="215E9035">
      <w:pPr>
        <w:spacing w:line="242" w:lineRule="auto"/>
        <w:rPr>
          <w:rFonts w:ascii="Arial"/>
          <w:sz w:val="21"/>
        </w:rPr>
      </w:pPr>
    </w:p>
    <w:p w14:paraId="5A535973">
      <w:pPr>
        <w:spacing w:line="242" w:lineRule="auto"/>
        <w:rPr>
          <w:rFonts w:ascii="Arial"/>
          <w:sz w:val="21"/>
        </w:rPr>
      </w:pPr>
    </w:p>
    <w:p w14:paraId="6DCD0D24">
      <w:pPr>
        <w:spacing w:before="1" w:line="1573" w:lineRule="exact"/>
      </w:pPr>
      <w:r>
        <w:rPr>
          <w:position w:val="-31"/>
        </w:rPr>
        <w:drawing>
          <wp:inline distT="0" distB="0" distL="0" distR="0">
            <wp:extent cx="1600835" cy="998220"/>
            <wp:effectExtent l="0" t="0" r="0" b="0"/>
            <wp:docPr id="2424" name="IM 2424"/>
            <wp:cNvGraphicFramePr/>
            <a:graphic xmlns:a="http://schemas.openxmlformats.org/drawingml/2006/main">
              <a:graphicData uri="http://schemas.openxmlformats.org/drawingml/2006/picture">
                <pic:pic xmlns:pic="http://schemas.openxmlformats.org/drawingml/2006/picture">
                  <pic:nvPicPr>
                    <pic:cNvPr id="2424" name="IM 2424"/>
                    <pic:cNvPicPr/>
                  </pic:nvPicPr>
                  <pic:blipFill>
                    <a:blip r:embed="rId1331"/>
                    <a:stretch>
                      <a:fillRect/>
                    </a:stretch>
                  </pic:blipFill>
                  <pic:spPr>
                    <a:xfrm>
                      <a:off x="0" y="0"/>
                      <a:ext cx="1601277" cy="998763"/>
                    </a:xfrm>
                    <a:prstGeom prst="rect">
                      <a:avLst/>
                    </a:prstGeom>
                  </pic:spPr>
                </pic:pic>
              </a:graphicData>
            </a:graphic>
          </wp:inline>
        </w:drawing>
      </w:r>
    </w:p>
    <w:p w14:paraId="217DAD37">
      <w:pPr>
        <w:spacing w:before="147" w:line="1592" w:lineRule="exact"/>
        <w:ind w:firstLine="141"/>
      </w:pPr>
      <w:r>
        <w:rPr>
          <w:position w:val="-31"/>
        </w:rPr>
        <w:drawing>
          <wp:inline distT="0" distB="0" distL="0" distR="0">
            <wp:extent cx="1403350" cy="1010920"/>
            <wp:effectExtent l="0" t="0" r="0" b="0"/>
            <wp:docPr id="2426" name="IM 2426"/>
            <wp:cNvGraphicFramePr/>
            <a:graphic xmlns:a="http://schemas.openxmlformats.org/drawingml/2006/main">
              <a:graphicData uri="http://schemas.openxmlformats.org/drawingml/2006/picture">
                <pic:pic xmlns:pic="http://schemas.openxmlformats.org/drawingml/2006/picture">
                  <pic:nvPicPr>
                    <pic:cNvPr id="2426" name="IM 2426"/>
                    <pic:cNvPicPr/>
                  </pic:nvPicPr>
                  <pic:blipFill>
                    <a:blip r:embed="rId1332"/>
                    <a:stretch>
                      <a:fillRect/>
                    </a:stretch>
                  </pic:blipFill>
                  <pic:spPr>
                    <a:xfrm>
                      <a:off x="0" y="0"/>
                      <a:ext cx="1403519" cy="1011023"/>
                    </a:xfrm>
                    <a:prstGeom prst="rect">
                      <a:avLst/>
                    </a:prstGeom>
                  </pic:spPr>
                </pic:pic>
              </a:graphicData>
            </a:graphic>
          </wp:inline>
        </w:drawing>
      </w:r>
    </w:p>
    <w:p w14:paraId="7785F2AD">
      <w:pPr>
        <w:spacing w:line="14" w:lineRule="auto"/>
        <w:rPr>
          <w:rFonts w:ascii="Arial"/>
          <w:sz w:val="2"/>
        </w:rPr>
      </w:pPr>
      <w:r>
        <w:rPr>
          <w:rFonts w:ascii="Arial" w:hAnsi="Arial" w:eastAsia="Arial" w:cs="Arial"/>
          <w:sz w:val="2"/>
          <w:szCs w:val="2"/>
        </w:rPr>
        <w:br w:type="column"/>
      </w:r>
    </w:p>
    <w:p w14:paraId="3F6D51AB">
      <w:pPr>
        <w:spacing w:line="249" w:lineRule="auto"/>
        <w:rPr>
          <w:rFonts w:ascii="Arial"/>
          <w:sz w:val="21"/>
        </w:rPr>
      </w:pPr>
    </w:p>
    <w:p w14:paraId="157D9274">
      <w:pPr>
        <w:spacing w:line="250" w:lineRule="auto"/>
        <w:rPr>
          <w:rFonts w:ascii="Arial"/>
          <w:sz w:val="21"/>
        </w:rPr>
      </w:pPr>
    </w:p>
    <w:p w14:paraId="058C5043">
      <w:pPr>
        <w:spacing w:line="250" w:lineRule="auto"/>
        <w:rPr>
          <w:rFonts w:ascii="Arial"/>
          <w:sz w:val="21"/>
        </w:rPr>
      </w:pPr>
    </w:p>
    <w:p w14:paraId="1653E769">
      <w:pPr>
        <w:spacing w:line="250" w:lineRule="auto"/>
        <w:rPr>
          <w:rFonts w:ascii="Arial"/>
          <w:sz w:val="21"/>
        </w:rPr>
      </w:pPr>
    </w:p>
    <w:p w14:paraId="3638948F">
      <w:pPr>
        <w:spacing w:before="75" w:line="192" w:lineRule="auto"/>
        <w:ind w:left="1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(6-25a)</w:t>
      </w:r>
    </w:p>
    <w:p w14:paraId="52304C27">
      <w:pPr>
        <w:spacing w:line="283" w:lineRule="auto"/>
        <w:rPr>
          <w:rFonts w:ascii="Arial"/>
          <w:sz w:val="21"/>
        </w:rPr>
      </w:pPr>
    </w:p>
    <w:p w14:paraId="1CC52186">
      <w:pPr>
        <w:spacing w:line="283" w:lineRule="auto"/>
        <w:rPr>
          <w:rFonts w:ascii="Arial"/>
          <w:sz w:val="21"/>
        </w:rPr>
      </w:pPr>
    </w:p>
    <w:p w14:paraId="19659650">
      <w:pPr>
        <w:spacing w:line="283" w:lineRule="auto"/>
        <w:rPr>
          <w:rFonts w:ascii="Arial"/>
          <w:sz w:val="21"/>
        </w:rPr>
      </w:pPr>
    </w:p>
    <w:p w14:paraId="09B60124">
      <w:pPr>
        <w:spacing w:line="284" w:lineRule="auto"/>
        <w:rPr>
          <w:rFonts w:ascii="Arial"/>
          <w:sz w:val="21"/>
        </w:rPr>
      </w:pPr>
    </w:p>
    <w:p w14:paraId="254A1C9B">
      <w:pPr>
        <w:spacing w:line="284" w:lineRule="auto"/>
        <w:rPr>
          <w:rFonts w:ascii="Arial"/>
          <w:sz w:val="21"/>
        </w:rPr>
      </w:pPr>
    </w:p>
    <w:p w14:paraId="3457B09E">
      <w:pPr>
        <w:spacing w:before="76"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(6-25b)</w:t>
      </w:r>
    </w:p>
    <w:p w14:paraId="19E40C56">
      <w:pPr>
        <w:spacing w:line="192" w:lineRule="auto"/>
        <w:rPr>
          <w:rFonts w:ascii="Times New Roman" w:hAnsi="Times New Roman" w:eastAsia="Times New Roman" w:cs="Times New Roman"/>
          <w:sz w:val="26"/>
          <w:szCs w:val="26"/>
        </w:rPr>
        <w:sectPr>
          <w:type w:val="continuous"/>
          <w:pgSz w:w="11900" w:h="16840"/>
          <w:pgMar w:top="1436" w:right="1309" w:bottom="0" w:left="409" w:header="903" w:footer="0" w:gutter="0"/>
          <w:cols w:equalWidth="0" w:num="3">
            <w:col w:w="3989" w:space="100"/>
            <w:col w:w="4892" w:space="100"/>
            <w:col w:w="1101"/>
          </w:cols>
        </w:sectPr>
      </w:pPr>
    </w:p>
    <w:p w14:paraId="0C0FAC10">
      <w:pPr>
        <w:spacing w:line="285" w:lineRule="auto"/>
        <w:rPr>
          <w:rFonts w:ascii="Arial"/>
          <w:sz w:val="21"/>
        </w:rPr>
      </w:pPr>
    </w:p>
    <w:p w14:paraId="2F6D35E7">
      <w:pPr>
        <w:spacing w:before="84" w:line="223" w:lineRule="auto"/>
        <w:ind w:left="1110"/>
        <w:rPr>
          <w:rFonts w:ascii="楷体" w:hAnsi="楷体" w:eastAsia="楷体" w:cs="楷体"/>
          <w:sz w:val="26"/>
          <w:szCs w:val="26"/>
        </w:rPr>
      </w:pPr>
      <w:r>
        <w:rPr>
          <w:rFonts w:ascii="楷体" w:hAnsi="楷体" w:eastAsia="楷体" w:cs="楷体"/>
          <w:spacing w:val="16"/>
          <w:sz w:val="26"/>
          <w:szCs w:val="26"/>
        </w:rPr>
        <w:t>3.</w:t>
      </w:r>
      <w:r>
        <w:rPr>
          <w:rFonts w:ascii="楷体" w:hAnsi="楷体" w:eastAsia="楷体" w:cs="楷体"/>
          <w:spacing w:val="-57"/>
          <w:sz w:val="26"/>
          <w:szCs w:val="26"/>
        </w:rPr>
        <w:t xml:space="preserve"> </w:t>
      </w:r>
      <w:r>
        <w:rPr>
          <w:rFonts w:ascii="楷体" w:hAnsi="楷体" w:eastAsia="楷体" w:cs="楷体"/>
          <w:spacing w:val="16"/>
          <w:sz w:val="26"/>
          <w:szCs w:val="26"/>
        </w:rPr>
        <w:t>单个气泡的消声截面σ</w:t>
      </w:r>
    </w:p>
    <w:p w14:paraId="496A54CE">
      <w:pPr>
        <w:pStyle w:val="2"/>
        <w:spacing w:before="203" w:line="184" w:lineRule="auto"/>
        <w:ind w:left="1130"/>
      </w:pPr>
      <w:r>
        <w:rPr>
          <w:spacing w:val="11"/>
        </w:rPr>
        <w:t>前面已经说明，气泡的消声作用是由散射作用和吸收作用构成的，所以，单</w:t>
      </w:r>
    </w:p>
    <w:p w14:paraId="1367C457">
      <w:pPr>
        <w:spacing w:line="184" w:lineRule="auto"/>
        <w:sectPr>
          <w:type w:val="continuous"/>
          <w:pgSz w:w="11900" w:h="16840"/>
          <w:pgMar w:top="1436" w:right="1309" w:bottom="0" w:left="409" w:header="903" w:footer="0" w:gutter="0"/>
          <w:cols w:equalWidth="0" w:num="1">
            <w:col w:w="10181"/>
          </w:cols>
        </w:sectPr>
      </w:pPr>
    </w:p>
    <w:p w14:paraId="6FD31867">
      <w:pPr>
        <w:spacing w:line="278" w:lineRule="auto"/>
        <w:rPr>
          <w:rFonts w:ascii="Arial"/>
          <w:sz w:val="21"/>
        </w:rPr>
      </w:pPr>
    </w:p>
    <w:p w14:paraId="7A4F9640">
      <w:pPr>
        <w:pStyle w:val="2"/>
        <w:spacing w:before="88" w:line="219" w:lineRule="auto"/>
        <w:ind w:left="89"/>
        <w:rPr>
          <w:sz w:val="27"/>
          <w:szCs w:val="27"/>
        </w:rPr>
      </w:pPr>
      <w:r>
        <w:rPr>
          <w:spacing w:val="-2"/>
          <w:sz w:val="27"/>
          <w:szCs w:val="27"/>
        </w:rPr>
        <w:t>个气泡的消声截面应为散射截面与吸收截面之和：</w:t>
      </w:r>
    </w:p>
    <w:p w14:paraId="3143E698">
      <w:pPr>
        <w:spacing w:line="246" w:lineRule="auto"/>
        <w:rPr>
          <w:rFonts w:ascii="Arial"/>
          <w:sz w:val="21"/>
        </w:rPr>
      </w:pPr>
      <w:r>
        <w:drawing>
          <wp:anchor distT="0" distB="0" distL="0" distR="0" simplePos="0" relativeHeight="252461056" behindDoc="0" locked="0" layoutInCell="1" allowOverlap="1">
            <wp:simplePos x="0" y="0"/>
            <wp:positionH relativeFrom="column">
              <wp:posOffset>2056765</wp:posOffset>
            </wp:positionH>
            <wp:positionV relativeFrom="paragraph">
              <wp:posOffset>36830</wp:posOffset>
            </wp:positionV>
            <wp:extent cx="2058035" cy="965835"/>
            <wp:effectExtent l="0" t="0" r="0" b="0"/>
            <wp:wrapNone/>
            <wp:docPr id="2430" name="IM 2430"/>
            <wp:cNvGraphicFramePr/>
            <a:graphic xmlns:a="http://schemas.openxmlformats.org/drawingml/2006/main">
              <a:graphicData uri="http://schemas.openxmlformats.org/drawingml/2006/picture">
                <pic:pic xmlns:pic="http://schemas.openxmlformats.org/drawingml/2006/picture">
                  <pic:nvPicPr>
                    <pic:cNvPr id="2430" name="IM 2430"/>
                    <pic:cNvPicPr/>
                  </pic:nvPicPr>
                  <pic:blipFill>
                    <a:blip r:embed="rId1333"/>
                    <a:stretch>
                      <a:fillRect/>
                    </a:stretch>
                  </pic:blipFill>
                  <pic:spPr>
                    <a:xfrm>
                      <a:off x="0" y="0"/>
                      <a:ext cx="2057902" cy="965807"/>
                    </a:xfrm>
                    <a:prstGeom prst="rect">
                      <a:avLst/>
                    </a:prstGeom>
                  </pic:spPr>
                </pic:pic>
              </a:graphicData>
            </a:graphic>
          </wp:anchor>
        </w:drawing>
      </w:r>
    </w:p>
    <w:p w14:paraId="65F717F9">
      <w:pPr>
        <w:spacing w:line="247" w:lineRule="auto"/>
        <w:rPr>
          <w:rFonts w:ascii="Arial"/>
          <w:sz w:val="21"/>
        </w:rPr>
      </w:pPr>
    </w:p>
    <w:p w14:paraId="5BE60D74">
      <w:pPr>
        <w:pStyle w:val="2"/>
        <w:spacing w:before="87" w:line="222" w:lineRule="auto"/>
        <w:ind w:left="8749"/>
        <w:rPr>
          <w:sz w:val="27"/>
          <w:szCs w:val="27"/>
        </w:rPr>
      </w:pPr>
      <w:r>
        <w:rPr>
          <w:spacing w:val="-10"/>
          <w:sz w:val="27"/>
          <w:szCs w:val="27"/>
        </w:rPr>
        <w:t>(6-26)</w:t>
      </w:r>
    </w:p>
    <w:p w14:paraId="460BCB64">
      <w:pPr>
        <w:spacing w:line="344" w:lineRule="auto"/>
        <w:rPr>
          <w:rFonts w:ascii="Arial"/>
          <w:sz w:val="21"/>
        </w:rPr>
      </w:pPr>
    </w:p>
    <w:p w14:paraId="20718B72">
      <w:pPr>
        <w:spacing w:line="344" w:lineRule="auto"/>
        <w:rPr>
          <w:rFonts w:ascii="Arial"/>
          <w:sz w:val="21"/>
        </w:rPr>
      </w:pPr>
    </w:p>
    <w:p w14:paraId="6C5C1C8E">
      <w:pPr>
        <w:pStyle w:val="2"/>
        <w:spacing w:before="88" w:line="317" w:lineRule="auto"/>
        <w:ind w:left="89" w:right="129"/>
        <w:rPr>
          <w:sz w:val="27"/>
          <w:szCs w:val="27"/>
        </w:rPr>
      </w:pPr>
      <w:r>
        <w:rPr>
          <w:spacing w:val="1"/>
          <w:sz w:val="27"/>
          <w:szCs w:val="27"/>
        </w:rPr>
        <w:t>由式(6-26)容易看出，当声波频率恰好等于气泡共振频率时，σ。取最大值；当</w:t>
      </w:r>
      <w:r>
        <w:rPr>
          <w:spacing w:val="16"/>
          <w:sz w:val="27"/>
          <w:szCs w:val="27"/>
        </w:rPr>
        <w:t xml:space="preserve"> </w:t>
      </w:r>
      <w:r>
        <w:rPr>
          <w:spacing w:val="6"/>
          <w:sz w:val="27"/>
          <w:szCs w:val="27"/>
        </w:rPr>
        <w:t>频率偏离</w:t>
      </w:r>
      <w:r>
        <w:rPr>
          <w:rFonts w:ascii="Times New Roman" w:hAnsi="Times New Roman" w:eastAsia="Times New Roman" w:cs="Times New Roman"/>
          <w:spacing w:val="6"/>
          <w:sz w:val="27"/>
          <w:szCs w:val="27"/>
        </w:rPr>
        <w:t xml:space="preserve">f  </w:t>
      </w:r>
      <w:r>
        <w:rPr>
          <w:spacing w:val="6"/>
          <w:sz w:val="27"/>
          <w:szCs w:val="27"/>
        </w:rPr>
        <w:t>时，σ也就随之减小。</w:t>
      </w:r>
    </w:p>
    <w:p w14:paraId="4C9B8784">
      <w:pPr>
        <w:pStyle w:val="2"/>
        <w:spacing w:before="328" w:line="221" w:lineRule="auto"/>
        <w:ind w:left="93"/>
        <w:outlineLvl w:val="1"/>
        <w:rPr>
          <w:rFonts w:ascii="黑体" w:hAnsi="黑体" w:eastAsia="黑体" w:cs="黑体"/>
          <w:sz w:val="33"/>
          <w:szCs w:val="33"/>
        </w:rPr>
      </w:pPr>
      <w:r>
        <w:rPr>
          <w:b/>
          <w:bCs/>
          <w:spacing w:val="-27"/>
          <w:sz w:val="33"/>
          <w:szCs w:val="33"/>
        </w:rPr>
        <w:t>6.3.5</w:t>
      </w:r>
      <w:r>
        <w:rPr>
          <w:spacing w:val="118"/>
          <w:sz w:val="33"/>
          <w:szCs w:val="33"/>
        </w:rPr>
        <w:t xml:space="preserve"> </w:t>
      </w:r>
      <w:r>
        <w:rPr>
          <w:rFonts w:ascii="黑体" w:hAnsi="黑体" w:eastAsia="黑体" w:cs="黑体"/>
          <w:b/>
          <w:bCs/>
          <w:spacing w:val="-27"/>
          <w:sz w:val="33"/>
          <w:szCs w:val="33"/>
        </w:rPr>
        <w:t>含气泡群水介质中的传播衰减系数</w:t>
      </w:r>
    </w:p>
    <w:p w14:paraId="24FF3FAB">
      <w:pPr>
        <w:spacing w:line="330" w:lineRule="auto"/>
        <w:rPr>
          <w:rFonts w:ascii="Arial"/>
          <w:sz w:val="21"/>
        </w:rPr>
      </w:pPr>
    </w:p>
    <w:p w14:paraId="0D221560">
      <w:pPr>
        <w:pStyle w:val="2"/>
        <w:spacing w:before="88" w:line="272" w:lineRule="auto"/>
        <w:ind w:left="89" w:right="97" w:firstLine="550"/>
        <w:jc w:val="both"/>
        <w:rPr>
          <w:sz w:val="27"/>
          <w:szCs w:val="27"/>
        </w:rPr>
      </w:pPr>
      <w:r>
        <w:rPr>
          <w:spacing w:val="-6"/>
          <w:sz w:val="27"/>
          <w:szCs w:val="27"/>
        </w:rPr>
        <w:t>声波在含气泡水介质中传播</w:t>
      </w:r>
      <w:r>
        <w:rPr>
          <w:spacing w:val="-6"/>
          <w:sz w:val="27"/>
          <w:szCs w:val="27"/>
          <w:u w:val="single" w:color="auto"/>
        </w:rPr>
        <w:t>时，由于气泡</w:t>
      </w:r>
      <w:r>
        <w:rPr>
          <w:spacing w:val="-6"/>
          <w:sz w:val="27"/>
          <w:szCs w:val="27"/>
        </w:rPr>
        <w:t>的消声作用及水介质本身的吸收，声</w:t>
      </w:r>
      <w:r>
        <w:rPr>
          <w:spacing w:val="10"/>
          <w:sz w:val="27"/>
          <w:szCs w:val="27"/>
        </w:rPr>
        <w:t xml:space="preserve"> </w:t>
      </w:r>
      <w:r>
        <w:rPr>
          <w:spacing w:val="-2"/>
          <w:sz w:val="27"/>
          <w:szCs w:val="27"/>
        </w:rPr>
        <w:t>波的强度将会逐渐衰减。有关水介质的吸收作用，第2章中已有详细讨论，不</w:t>
      </w:r>
      <w:r>
        <w:rPr>
          <w:spacing w:val="-3"/>
          <w:sz w:val="27"/>
          <w:szCs w:val="27"/>
        </w:rPr>
        <w:t>再重</w:t>
      </w:r>
      <w:r>
        <w:rPr>
          <w:sz w:val="27"/>
          <w:szCs w:val="27"/>
        </w:rPr>
        <w:t xml:space="preserve"> </w:t>
      </w:r>
      <w:r>
        <w:rPr>
          <w:spacing w:val="-6"/>
          <w:sz w:val="27"/>
          <w:szCs w:val="27"/>
        </w:rPr>
        <w:t>复，这里仅就气泡的消声作用所导致的声传播衰减作一些简要的讨论。考察平面波</w:t>
      </w:r>
      <w:r>
        <w:rPr>
          <w:spacing w:val="8"/>
          <w:sz w:val="27"/>
          <w:szCs w:val="27"/>
        </w:rPr>
        <w:t xml:space="preserve"> </w:t>
      </w:r>
      <w:r>
        <w:rPr>
          <w:spacing w:val="-10"/>
          <w:sz w:val="27"/>
          <w:szCs w:val="27"/>
        </w:rPr>
        <w:t>穿过含气泡群水介质时的传播衰减，设每个气泡的消声截面为σ。</w:t>
      </w:r>
      <w:r>
        <w:rPr>
          <w:rFonts w:ascii="Times New Roman" w:hAnsi="Times New Roman" w:eastAsia="Times New Roman" w:cs="Times New Roman"/>
          <w:spacing w:val="-10"/>
          <w:sz w:val="27"/>
          <w:szCs w:val="27"/>
        </w:rPr>
        <w:t>(m²),</w:t>
      </w:r>
      <w:r>
        <w:rPr>
          <w:rFonts w:ascii="Times New Roman" w:hAnsi="Times New Roman" w:eastAsia="Times New Roman" w:cs="Times New Roman"/>
          <w:spacing w:val="24"/>
          <w:sz w:val="27"/>
          <w:szCs w:val="27"/>
        </w:rPr>
        <w:t xml:space="preserve">  </w:t>
      </w:r>
      <w:r>
        <w:rPr>
          <w:spacing w:val="-10"/>
          <w:sz w:val="27"/>
          <w:szCs w:val="27"/>
        </w:rPr>
        <w:t>每立方米水</w:t>
      </w:r>
      <w:r>
        <w:rPr>
          <w:sz w:val="27"/>
          <w:szCs w:val="27"/>
        </w:rPr>
        <w:t xml:space="preserve"> </w:t>
      </w:r>
      <w:r>
        <w:rPr>
          <w:spacing w:val="-5"/>
          <w:sz w:val="27"/>
          <w:szCs w:val="27"/>
        </w:rPr>
        <w:t>介质中含有n</w:t>
      </w:r>
      <w:r>
        <w:rPr>
          <w:spacing w:val="-62"/>
          <w:sz w:val="27"/>
          <w:szCs w:val="27"/>
        </w:rPr>
        <w:t xml:space="preserve"> </w:t>
      </w:r>
      <w:r>
        <w:rPr>
          <w:spacing w:val="-5"/>
          <w:sz w:val="27"/>
          <w:szCs w:val="27"/>
        </w:rPr>
        <w:t>个气泡。平面声波在传播方向上由x</w:t>
      </w:r>
      <w:r>
        <w:rPr>
          <w:spacing w:val="-51"/>
          <w:sz w:val="27"/>
          <w:szCs w:val="27"/>
        </w:rPr>
        <w:t xml:space="preserve"> </w:t>
      </w:r>
      <w:r>
        <w:rPr>
          <w:spacing w:val="-5"/>
          <w:sz w:val="27"/>
          <w:szCs w:val="27"/>
        </w:rPr>
        <w:t>传</w:t>
      </w:r>
      <w:r>
        <w:rPr>
          <w:spacing w:val="-6"/>
          <w:sz w:val="27"/>
          <w:szCs w:val="27"/>
        </w:rPr>
        <w:t>播至x+dx,</w:t>
      </w:r>
      <w:r>
        <w:rPr>
          <w:spacing w:val="120"/>
          <w:sz w:val="27"/>
          <w:szCs w:val="27"/>
        </w:rPr>
        <w:t xml:space="preserve"> </w:t>
      </w:r>
      <w:r>
        <w:rPr>
          <w:spacing w:val="-6"/>
          <w:sz w:val="27"/>
          <w:szCs w:val="27"/>
        </w:rPr>
        <w:t>引起的声强增量为</w:t>
      </w:r>
    </w:p>
    <w:p w14:paraId="240931B9">
      <w:pPr>
        <w:spacing w:before="50" w:line="359" w:lineRule="exact"/>
        <w:ind w:left="4140"/>
        <w:rPr>
          <w:rFonts w:ascii="Times New Roman" w:hAnsi="Times New Roman" w:eastAsia="Times New Roman" w:cs="Times New Roman"/>
          <w:sz w:val="27"/>
          <w:szCs w:val="27"/>
        </w:rPr>
      </w:pPr>
      <w:r>
        <w:rPr>
          <w:rFonts w:ascii="Times New Roman" w:hAnsi="Times New Roman" w:eastAsia="Times New Roman" w:cs="Times New Roman"/>
          <w:i/>
          <w:iCs/>
          <w:position w:val="2"/>
          <w:sz w:val="27"/>
          <w:szCs w:val="27"/>
        </w:rPr>
        <w:t>dI</w:t>
      </w:r>
      <w:r>
        <w:rPr>
          <w:rFonts w:ascii="Times New Roman" w:hAnsi="Times New Roman" w:eastAsia="Times New Roman" w:cs="Times New Roman"/>
          <w:i/>
          <w:iCs/>
          <w:spacing w:val="6"/>
          <w:position w:val="2"/>
          <w:sz w:val="27"/>
          <w:szCs w:val="27"/>
        </w:rPr>
        <w:t>=-</w:t>
      </w:r>
      <w:r>
        <w:rPr>
          <w:rFonts w:ascii="Times New Roman" w:hAnsi="Times New Roman" w:eastAsia="Times New Roman" w:cs="Times New Roman"/>
          <w:i/>
          <w:iCs/>
          <w:position w:val="2"/>
          <w:sz w:val="27"/>
          <w:szCs w:val="27"/>
        </w:rPr>
        <w:t>no</w:t>
      </w:r>
      <w:r>
        <w:rPr>
          <w:rFonts w:ascii="Times New Roman" w:hAnsi="Times New Roman" w:eastAsia="Times New Roman" w:cs="Times New Roman"/>
          <w:i/>
          <w:iCs/>
          <w:spacing w:val="11"/>
          <w:position w:val="2"/>
          <w:sz w:val="27"/>
          <w:szCs w:val="27"/>
        </w:rPr>
        <w:t xml:space="preserve">    </w:t>
      </w:r>
      <w:r>
        <w:rPr>
          <w:rFonts w:ascii="Times New Roman" w:hAnsi="Times New Roman" w:eastAsia="Times New Roman" w:cs="Times New Roman"/>
          <w:i/>
          <w:iCs/>
          <w:position w:val="2"/>
          <w:sz w:val="27"/>
          <w:szCs w:val="27"/>
        </w:rPr>
        <w:t>Idx</w:t>
      </w:r>
    </w:p>
    <w:p w14:paraId="3966AB80">
      <w:pPr>
        <w:pStyle w:val="2"/>
        <w:spacing w:before="112" w:line="263" w:lineRule="auto"/>
        <w:ind w:left="4189" w:right="2386" w:hanging="4100"/>
        <w:rPr>
          <w:rFonts w:ascii="Times New Roman" w:hAnsi="Times New Roman" w:eastAsia="Times New Roman" w:cs="Times New Roman"/>
          <w:sz w:val="33"/>
          <w:szCs w:val="33"/>
        </w:rPr>
      </w:pPr>
      <w:r>
        <w:rPr>
          <w:spacing w:val="3"/>
          <w:sz w:val="27"/>
          <w:szCs w:val="27"/>
        </w:rPr>
        <w:t>式中，</w:t>
      </w:r>
      <w:r>
        <w:rPr>
          <w:rFonts w:ascii="Times New Roman" w:hAnsi="Times New Roman" w:eastAsia="Times New Roman" w:cs="Times New Roman"/>
          <w:spacing w:val="3"/>
          <w:sz w:val="27"/>
          <w:szCs w:val="27"/>
        </w:rPr>
        <w:t>I</w:t>
      </w:r>
      <w:r>
        <w:rPr>
          <w:rFonts w:ascii="Times New Roman" w:hAnsi="Times New Roman" w:eastAsia="Times New Roman" w:cs="Times New Roman"/>
          <w:spacing w:val="53"/>
          <w:w w:val="101"/>
          <w:sz w:val="27"/>
          <w:szCs w:val="27"/>
        </w:rPr>
        <w:t xml:space="preserve"> </w:t>
      </w:r>
      <w:r>
        <w:rPr>
          <w:spacing w:val="3"/>
          <w:sz w:val="27"/>
          <w:szCs w:val="27"/>
        </w:rPr>
        <w:t>为</w:t>
      </w:r>
      <w:r>
        <w:rPr>
          <w:rFonts w:ascii="Times New Roman" w:hAnsi="Times New Roman" w:eastAsia="Times New Roman" w:cs="Times New Roman"/>
          <w:spacing w:val="3"/>
          <w:sz w:val="27"/>
          <w:szCs w:val="27"/>
        </w:rPr>
        <w:t xml:space="preserve">x </w:t>
      </w:r>
      <w:r>
        <w:rPr>
          <w:spacing w:val="3"/>
          <w:sz w:val="27"/>
          <w:szCs w:val="27"/>
        </w:rPr>
        <w:t>处的声强，负号表示声强减小。于是由上式得到</w:t>
      </w:r>
      <w:r>
        <w:rPr>
          <w:sz w:val="27"/>
          <w:szCs w:val="27"/>
        </w:rPr>
        <w:t xml:space="preserve"> </w:t>
      </w:r>
      <w:r>
        <w:rPr>
          <w:rFonts w:ascii="Times New Roman" w:hAnsi="Times New Roman" w:eastAsia="Times New Roman" w:cs="Times New Roman"/>
          <w:spacing w:val="-1"/>
          <w:sz w:val="33"/>
          <w:szCs w:val="33"/>
        </w:rPr>
        <w:t>I=I(1)enx</w:t>
      </w:r>
    </w:p>
    <w:p w14:paraId="56F4558A">
      <w:pPr>
        <w:pStyle w:val="2"/>
        <w:spacing w:before="98" w:line="281" w:lineRule="auto"/>
        <w:ind w:left="89" w:right="155"/>
        <w:rPr>
          <w:sz w:val="27"/>
          <w:szCs w:val="27"/>
        </w:rPr>
      </w:pPr>
      <w:r>
        <w:drawing>
          <wp:anchor distT="0" distB="0" distL="0" distR="0" simplePos="0" relativeHeight="252462080" behindDoc="0" locked="0" layoutInCell="1" allowOverlap="1">
            <wp:simplePos x="0" y="0"/>
            <wp:positionH relativeFrom="column">
              <wp:posOffset>1948815</wp:posOffset>
            </wp:positionH>
            <wp:positionV relativeFrom="paragraph">
              <wp:posOffset>632460</wp:posOffset>
            </wp:positionV>
            <wp:extent cx="2292985" cy="401955"/>
            <wp:effectExtent l="0" t="0" r="0" b="0"/>
            <wp:wrapNone/>
            <wp:docPr id="2432" name="IM 2432"/>
            <wp:cNvGraphicFramePr/>
            <a:graphic xmlns:a="http://schemas.openxmlformats.org/drawingml/2006/main">
              <a:graphicData uri="http://schemas.openxmlformats.org/drawingml/2006/picture">
                <pic:pic xmlns:pic="http://schemas.openxmlformats.org/drawingml/2006/picture">
                  <pic:nvPicPr>
                    <pic:cNvPr id="2432" name="IM 2432"/>
                    <pic:cNvPicPr/>
                  </pic:nvPicPr>
                  <pic:blipFill>
                    <a:blip r:embed="rId1334"/>
                    <a:stretch>
                      <a:fillRect/>
                    </a:stretch>
                  </pic:blipFill>
                  <pic:spPr>
                    <a:xfrm>
                      <a:off x="0" y="0"/>
                      <a:ext cx="2292708" cy="402094"/>
                    </a:xfrm>
                    <a:prstGeom prst="rect">
                      <a:avLst/>
                    </a:prstGeom>
                  </pic:spPr>
                </pic:pic>
              </a:graphicData>
            </a:graphic>
          </wp:anchor>
        </w:drawing>
      </w:r>
      <w:r>
        <w:rPr>
          <w:spacing w:val="3"/>
          <w:sz w:val="27"/>
          <w:szCs w:val="27"/>
        </w:rPr>
        <w:t>式中，I(1)为离声源声中心1m</w:t>
      </w:r>
      <w:r>
        <w:rPr>
          <w:spacing w:val="62"/>
          <w:sz w:val="27"/>
          <w:szCs w:val="27"/>
        </w:rPr>
        <w:t xml:space="preserve"> </w:t>
      </w:r>
      <w:r>
        <w:rPr>
          <w:spacing w:val="3"/>
          <w:sz w:val="27"/>
          <w:szCs w:val="27"/>
        </w:rPr>
        <w:t>处的声强。当声波由x</w:t>
      </w:r>
      <w:r>
        <w:rPr>
          <w:rFonts w:ascii="Calibri" w:hAnsi="Calibri" w:eastAsia="Calibri" w:cs="Calibri"/>
          <w:spacing w:val="3"/>
          <w:sz w:val="27"/>
          <w:szCs w:val="27"/>
        </w:rPr>
        <w:t xml:space="preserve">₁ </w:t>
      </w:r>
      <w:r>
        <w:rPr>
          <w:spacing w:val="3"/>
          <w:sz w:val="27"/>
          <w:szCs w:val="27"/>
        </w:rPr>
        <w:t>处传播x</w:t>
      </w:r>
      <w:r>
        <w:rPr>
          <w:rFonts w:ascii="Calibri" w:hAnsi="Calibri" w:eastAsia="Calibri" w:cs="Calibri"/>
          <w:spacing w:val="3"/>
          <w:sz w:val="27"/>
          <w:szCs w:val="27"/>
        </w:rPr>
        <w:t xml:space="preserve">₂ </w:t>
      </w:r>
      <w:r>
        <w:rPr>
          <w:spacing w:val="3"/>
          <w:sz w:val="27"/>
          <w:szCs w:val="27"/>
        </w:rPr>
        <w:t>时，声强由I</w:t>
      </w:r>
      <w:r>
        <w:rPr>
          <w:rFonts w:ascii="Calibri" w:hAnsi="Calibri" w:eastAsia="Calibri" w:cs="Calibri"/>
          <w:spacing w:val="3"/>
          <w:sz w:val="27"/>
          <w:szCs w:val="27"/>
        </w:rPr>
        <w:t>₁</w:t>
      </w:r>
      <w:r>
        <w:rPr>
          <w:rFonts w:ascii="Calibri" w:hAnsi="Calibri" w:eastAsia="Calibri" w:cs="Calibri"/>
          <w:spacing w:val="-27"/>
          <w:sz w:val="27"/>
          <w:szCs w:val="27"/>
        </w:rPr>
        <w:t xml:space="preserve"> </w:t>
      </w:r>
      <w:r>
        <w:rPr>
          <w:spacing w:val="3"/>
          <w:sz w:val="27"/>
          <w:szCs w:val="27"/>
        </w:rPr>
        <w:t>变</w:t>
      </w:r>
      <w:r>
        <w:rPr>
          <w:sz w:val="27"/>
          <w:szCs w:val="27"/>
        </w:rPr>
        <w:t xml:space="preserve"> </w:t>
      </w:r>
      <w:r>
        <w:rPr>
          <w:spacing w:val="1"/>
          <w:sz w:val="27"/>
          <w:szCs w:val="27"/>
        </w:rPr>
        <w:t>为</w:t>
      </w:r>
      <w:r>
        <w:rPr>
          <w:rFonts w:ascii="Times New Roman" w:hAnsi="Times New Roman" w:eastAsia="Times New Roman" w:cs="Times New Roman"/>
          <w:spacing w:val="1"/>
          <w:sz w:val="27"/>
          <w:szCs w:val="27"/>
        </w:rPr>
        <w:t xml:space="preserve">I₂,    </w:t>
      </w:r>
      <w:r>
        <w:rPr>
          <w:spacing w:val="1"/>
          <w:sz w:val="27"/>
          <w:szCs w:val="27"/>
        </w:rPr>
        <w:t>则传播损失等于</w:t>
      </w:r>
    </w:p>
    <w:p w14:paraId="2A84533F">
      <w:pPr>
        <w:pStyle w:val="2"/>
        <w:spacing w:before="163" w:line="222" w:lineRule="auto"/>
        <w:ind w:left="8769"/>
        <w:rPr>
          <w:sz w:val="27"/>
          <w:szCs w:val="27"/>
        </w:rPr>
      </w:pPr>
      <w:r>
        <w:rPr>
          <w:spacing w:val="-10"/>
          <w:sz w:val="27"/>
          <w:szCs w:val="27"/>
        </w:rPr>
        <w:t>(6-27)</w:t>
      </w:r>
    </w:p>
    <w:p w14:paraId="53470E66">
      <w:pPr>
        <w:spacing w:line="331" w:lineRule="auto"/>
        <w:rPr>
          <w:rFonts w:ascii="Arial"/>
          <w:sz w:val="21"/>
        </w:rPr>
      </w:pPr>
    </w:p>
    <w:p w14:paraId="08C9924E">
      <w:pPr>
        <w:pStyle w:val="2"/>
        <w:spacing w:before="89" w:line="219" w:lineRule="auto"/>
        <w:ind w:left="89"/>
        <w:rPr>
          <w:sz w:val="27"/>
          <w:szCs w:val="27"/>
        </w:rPr>
      </w:pPr>
      <w:r>
        <w:rPr>
          <w:spacing w:val="-2"/>
          <w:sz w:val="27"/>
          <w:szCs w:val="27"/>
        </w:rPr>
        <w:t>定义衰减系数α等于</w:t>
      </w:r>
    </w:p>
    <w:p w14:paraId="5F4DE85B">
      <w:pPr>
        <w:spacing w:before="81" w:line="199" w:lineRule="auto"/>
        <w:ind w:left="2920"/>
        <w:rPr>
          <w:rFonts w:ascii="Times New Roman" w:hAnsi="Times New Roman" w:eastAsia="Times New Roman" w:cs="Times New Roman"/>
          <w:sz w:val="27"/>
          <w:szCs w:val="27"/>
        </w:rPr>
      </w:pPr>
      <w:r>
        <w:rPr>
          <w:rFonts w:ascii="Times New Roman" w:hAnsi="Times New Roman" w:eastAsia="Times New Roman" w:cs="Times New Roman"/>
          <w:position w:val="-1"/>
          <w:sz w:val="27"/>
          <w:szCs w:val="27"/>
        </w:rPr>
        <w:t>α=10lg</w:t>
      </w:r>
      <w:r>
        <w:rPr>
          <w:rFonts w:ascii="Times New Roman" w:hAnsi="Times New Roman" w:eastAsia="Times New Roman" w:cs="Times New Roman"/>
          <w:spacing w:val="4"/>
          <w:position w:val="-1"/>
          <w:sz w:val="27"/>
          <w:szCs w:val="27"/>
        </w:rPr>
        <w:t xml:space="preserve">           </w:t>
      </w:r>
      <w:r>
        <w:rPr>
          <w:rFonts w:ascii="Times New Roman" w:hAnsi="Times New Roman" w:eastAsia="Times New Roman" w:cs="Times New Roman"/>
          <w:position w:val="-1"/>
          <w:sz w:val="27"/>
          <w:szCs w:val="27"/>
        </w:rPr>
        <w:t xml:space="preserve">e·noe=4.34no(dB/m)                            </w:t>
      </w:r>
      <w:r>
        <w:rPr>
          <w:rFonts w:ascii="Times New Roman" w:hAnsi="Times New Roman" w:eastAsia="Times New Roman" w:cs="Times New Roman"/>
          <w:spacing w:val="-1"/>
          <w:position w:val="5"/>
          <w:sz w:val="27"/>
          <w:szCs w:val="27"/>
        </w:rPr>
        <w:t>(6-28a)</w:t>
      </w:r>
    </w:p>
    <w:p w14:paraId="62240137">
      <w:pPr>
        <w:pStyle w:val="2"/>
        <w:spacing w:before="219" w:line="219" w:lineRule="auto"/>
        <w:ind w:left="89"/>
        <w:rPr>
          <w:sz w:val="27"/>
          <w:szCs w:val="27"/>
        </w:rPr>
      </w:pPr>
      <w:r>
        <w:rPr>
          <w:spacing w:val="1"/>
          <w:sz w:val="27"/>
          <w:szCs w:val="27"/>
        </w:rPr>
        <w:t>它是声波在含气泡水介质中传播单位距离的传播损失。于</w:t>
      </w:r>
      <w:r>
        <w:rPr>
          <w:sz w:val="27"/>
          <w:szCs w:val="27"/>
        </w:rPr>
        <w:t>是传播损失等于</w:t>
      </w:r>
    </w:p>
    <w:p w14:paraId="7C49C419">
      <w:pPr>
        <w:spacing w:before="72" w:line="200" w:lineRule="auto"/>
        <w:ind w:left="4050"/>
        <w:rPr>
          <w:rFonts w:ascii="Times New Roman" w:hAnsi="Times New Roman" w:eastAsia="Times New Roman" w:cs="Times New Roman"/>
          <w:sz w:val="27"/>
          <w:szCs w:val="27"/>
        </w:rPr>
      </w:pPr>
      <w:r>
        <w:rPr>
          <w:rFonts w:ascii="Times New Roman" w:hAnsi="Times New Roman" w:eastAsia="Times New Roman" w:cs="Times New Roman"/>
          <w:position w:val="-3"/>
          <w:sz w:val="27"/>
          <w:szCs w:val="27"/>
        </w:rPr>
        <w:t xml:space="preserve">TL=a(x₂-x₁)                      </w:t>
      </w:r>
      <w:r>
        <w:rPr>
          <w:rFonts w:ascii="Times New Roman" w:hAnsi="Times New Roman" w:eastAsia="Times New Roman" w:cs="Times New Roman"/>
          <w:spacing w:val="-1"/>
          <w:position w:val="-3"/>
          <w:sz w:val="27"/>
          <w:szCs w:val="27"/>
        </w:rPr>
        <w:t xml:space="preserve">                           </w:t>
      </w:r>
      <w:r>
        <w:rPr>
          <w:rFonts w:ascii="Times New Roman" w:hAnsi="Times New Roman" w:eastAsia="Times New Roman" w:cs="Times New Roman"/>
          <w:spacing w:val="-1"/>
          <w:position w:val="5"/>
          <w:sz w:val="27"/>
          <w:szCs w:val="27"/>
        </w:rPr>
        <w:t>(6-28b)</w:t>
      </w:r>
    </w:p>
    <w:p w14:paraId="4012710A">
      <w:pPr>
        <w:pStyle w:val="2"/>
        <w:spacing w:before="209" w:line="277" w:lineRule="auto"/>
        <w:ind w:left="89" w:right="122"/>
        <w:rPr>
          <w:sz w:val="27"/>
          <w:szCs w:val="27"/>
        </w:rPr>
      </w:pPr>
      <w:r>
        <w:rPr>
          <w:spacing w:val="2"/>
          <w:sz w:val="27"/>
          <w:szCs w:val="27"/>
        </w:rPr>
        <w:t>式(6-28b)</w:t>
      </w:r>
      <w:r>
        <w:rPr>
          <w:spacing w:val="-15"/>
          <w:sz w:val="27"/>
          <w:szCs w:val="27"/>
        </w:rPr>
        <w:t xml:space="preserve"> </w:t>
      </w:r>
      <w:r>
        <w:rPr>
          <w:spacing w:val="2"/>
          <w:sz w:val="27"/>
          <w:szCs w:val="27"/>
        </w:rPr>
        <w:t>是在忽略气泡间的多次散射条件下得到的，所以，它仅适用于气泡浓</w:t>
      </w:r>
      <w:r>
        <w:rPr>
          <w:sz w:val="27"/>
          <w:szCs w:val="27"/>
        </w:rPr>
        <w:t xml:space="preserve"> </w:t>
      </w:r>
      <w:r>
        <w:rPr>
          <w:spacing w:val="-6"/>
          <w:sz w:val="27"/>
          <w:szCs w:val="27"/>
        </w:rPr>
        <w:t>度不大的情况。</w:t>
      </w:r>
    </w:p>
    <w:p w14:paraId="0739CD12">
      <w:pPr>
        <w:spacing w:line="375" w:lineRule="auto"/>
        <w:rPr>
          <w:rFonts w:ascii="Arial"/>
          <w:sz w:val="21"/>
        </w:rPr>
      </w:pPr>
    </w:p>
    <w:p w14:paraId="0E8AD6B3">
      <w:pPr>
        <w:spacing w:before="108" w:line="220" w:lineRule="auto"/>
        <w:ind w:left="89"/>
        <w:outlineLvl w:val="1"/>
        <w:rPr>
          <w:rFonts w:ascii="黑体" w:hAnsi="黑体" w:eastAsia="黑体" w:cs="黑体"/>
          <w:sz w:val="33"/>
          <w:szCs w:val="33"/>
        </w:rPr>
      </w:pPr>
      <w:r>
        <w:rPr>
          <w:rFonts w:ascii="Times New Roman" w:hAnsi="Times New Roman" w:eastAsia="Times New Roman" w:cs="Times New Roman"/>
          <w:b/>
          <w:bCs/>
          <w:spacing w:val="-14"/>
          <w:sz w:val="33"/>
          <w:szCs w:val="33"/>
        </w:rPr>
        <w:t>6.3.6</w:t>
      </w:r>
      <w:r>
        <w:rPr>
          <w:rFonts w:ascii="Times New Roman" w:hAnsi="Times New Roman" w:eastAsia="Times New Roman" w:cs="Times New Roman"/>
          <w:b/>
          <w:bCs/>
          <w:spacing w:val="19"/>
          <w:sz w:val="33"/>
          <w:szCs w:val="33"/>
        </w:rPr>
        <w:t xml:space="preserve">   </w:t>
      </w:r>
      <w:r>
        <w:rPr>
          <w:rFonts w:ascii="黑体" w:hAnsi="黑体" w:eastAsia="黑体" w:cs="黑体"/>
          <w:b/>
          <w:bCs/>
          <w:spacing w:val="-14"/>
          <w:sz w:val="33"/>
          <w:szCs w:val="33"/>
        </w:rPr>
        <w:t>消声截面与气泡分布</w:t>
      </w:r>
    </w:p>
    <w:p w14:paraId="740728A5">
      <w:pPr>
        <w:spacing w:line="471" w:lineRule="auto"/>
        <w:rPr>
          <w:rFonts w:ascii="Arial"/>
          <w:sz w:val="21"/>
        </w:rPr>
      </w:pPr>
    </w:p>
    <w:p w14:paraId="5BEAE301">
      <w:pPr>
        <w:pStyle w:val="2"/>
        <w:spacing w:before="89" w:line="229" w:lineRule="auto"/>
        <w:ind w:left="89" w:firstLine="599"/>
        <w:rPr>
          <w:sz w:val="27"/>
          <w:szCs w:val="27"/>
        </w:rPr>
      </w:pPr>
      <w:r>
        <w:rPr>
          <w:spacing w:val="-4"/>
          <w:sz w:val="27"/>
          <w:szCs w:val="27"/>
        </w:rPr>
        <w:t>通常，气泡群中的气泡大小不一，因此，必须在气泡可</w:t>
      </w:r>
      <w:r>
        <w:rPr>
          <w:spacing w:val="-5"/>
          <w:sz w:val="27"/>
          <w:szCs w:val="27"/>
        </w:rPr>
        <w:t>能的大小范围内求积，</w:t>
      </w:r>
      <w:r>
        <w:rPr>
          <w:sz w:val="27"/>
          <w:szCs w:val="27"/>
        </w:rPr>
        <w:t xml:space="preserve"> </w:t>
      </w:r>
      <w:r>
        <w:rPr>
          <w:spacing w:val="3"/>
          <w:sz w:val="27"/>
          <w:szCs w:val="27"/>
        </w:rPr>
        <w:t>才能得到气泡群的有效截面。设</w:t>
      </w:r>
      <w:r>
        <w:rPr>
          <w:rFonts w:ascii="Times New Roman" w:hAnsi="Times New Roman" w:eastAsia="Times New Roman" w:cs="Times New Roman"/>
          <w:spacing w:val="3"/>
          <w:sz w:val="27"/>
          <w:szCs w:val="27"/>
        </w:rPr>
        <w:t>n(a)</w:t>
      </w:r>
      <w:r>
        <w:rPr>
          <w:rFonts w:ascii="Times New Roman" w:hAnsi="Times New Roman" w:eastAsia="Times New Roman" w:cs="Times New Roman"/>
          <w:spacing w:val="49"/>
          <w:w w:val="101"/>
          <w:sz w:val="27"/>
          <w:szCs w:val="27"/>
        </w:rPr>
        <w:t xml:space="preserve"> </w:t>
      </w:r>
      <w:r>
        <w:rPr>
          <w:spacing w:val="3"/>
          <w:sz w:val="27"/>
          <w:szCs w:val="27"/>
        </w:rPr>
        <w:t>为单位体积中，半径在</w:t>
      </w:r>
      <w:r>
        <w:rPr>
          <w:rFonts w:ascii="Times New Roman" w:hAnsi="Times New Roman" w:eastAsia="Times New Roman" w:cs="Times New Roman"/>
          <w:spacing w:val="3"/>
          <w:sz w:val="27"/>
          <w:szCs w:val="27"/>
        </w:rPr>
        <w:t xml:space="preserve">a </w:t>
      </w:r>
      <w:r>
        <w:rPr>
          <w:spacing w:val="3"/>
          <w:sz w:val="27"/>
          <w:szCs w:val="27"/>
        </w:rPr>
        <w:t>到</w:t>
      </w:r>
      <w:r>
        <w:rPr>
          <w:spacing w:val="-57"/>
          <w:sz w:val="27"/>
          <w:szCs w:val="27"/>
        </w:rPr>
        <w:t xml:space="preserve"> </w:t>
      </w:r>
      <w:r>
        <w:rPr>
          <w:rFonts w:ascii="Times New Roman" w:hAnsi="Times New Roman" w:eastAsia="Times New Roman" w:cs="Times New Roman"/>
          <w:spacing w:val="3"/>
          <w:sz w:val="27"/>
          <w:szCs w:val="27"/>
        </w:rPr>
        <w:t>a+</w:t>
      </w:r>
      <w:r>
        <w:rPr>
          <w:rFonts w:ascii="Times New Roman" w:hAnsi="Times New Roman" w:eastAsia="Times New Roman" w:cs="Times New Roman"/>
          <w:sz w:val="27"/>
          <w:szCs w:val="27"/>
        </w:rPr>
        <w:t>da</w:t>
      </w:r>
      <w:r>
        <w:rPr>
          <w:rFonts w:ascii="Times New Roman" w:hAnsi="Times New Roman" w:eastAsia="Times New Roman" w:cs="Times New Roman"/>
          <w:spacing w:val="3"/>
          <w:sz w:val="27"/>
          <w:szCs w:val="27"/>
        </w:rPr>
        <w:t xml:space="preserve">  </w:t>
      </w:r>
      <w:r>
        <w:rPr>
          <w:rFonts w:ascii="Times New Roman" w:hAnsi="Times New Roman" w:eastAsia="Times New Roman" w:cs="Times New Roman"/>
          <w:spacing w:val="2"/>
          <w:sz w:val="27"/>
          <w:szCs w:val="27"/>
        </w:rPr>
        <w:t xml:space="preserve"> </w:t>
      </w:r>
      <w:r>
        <w:rPr>
          <w:spacing w:val="2"/>
          <w:sz w:val="27"/>
          <w:szCs w:val="27"/>
        </w:rPr>
        <w:t>间的气泡</w:t>
      </w:r>
    </w:p>
    <w:p w14:paraId="3FEA53AA">
      <w:pPr>
        <w:spacing w:line="229" w:lineRule="auto"/>
        <w:rPr>
          <w:sz w:val="27"/>
          <w:szCs w:val="27"/>
        </w:rPr>
        <w:sectPr>
          <w:headerReference r:id="rId228" w:type="default"/>
          <w:pgSz w:w="11900" w:h="16840"/>
          <w:pgMar w:top="1292" w:right="684" w:bottom="0" w:left="1489" w:header="758" w:footer="0" w:gutter="0"/>
          <w:cols w:space="720" w:num="1"/>
        </w:sectPr>
      </w:pPr>
    </w:p>
    <w:p w14:paraId="3E3C30B0">
      <w:pPr>
        <w:spacing w:line="288" w:lineRule="auto"/>
        <w:rPr>
          <w:rFonts w:ascii="Arial"/>
          <w:sz w:val="21"/>
        </w:rPr>
      </w:pPr>
    </w:p>
    <w:p w14:paraId="7D57F909">
      <w:pPr>
        <w:pStyle w:val="2"/>
        <w:spacing w:before="88" w:line="219" w:lineRule="auto"/>
        <w:ind w:left="479"/>
        <w:rPr>
          <w:sz w:val="27"/>
          <w:szCs w:val="27"/>
        </w:rPr>
      </w:pPr>
      <w:r>
        <w:rPr>
          <w:spacing w:val="-2"/>
          <w:sz w:val="27"/>
          <w:szCs w:val="27"/>
        </w:rPr>
        <w:t>数目，则有效截面等于</w:t>
      </w:r>
    </w:p>
    <w:p w14:paraId="28A985B4">
      <w:pPr>
        <w:pStyle w:val="2"/>
        <w:spacing w:before="58"/>
        <w:ind w:left="4130"/>
        <w:rPr>
          <w:sz w:val="27"/>
          <w:szCs w:val="27"/>
        </w:rPr>
      </w:pPr>
      <w:r>
        <w:rPr>
          <w:position w:val="-20"/>
          <w:sz w:val="27"/>
          <w:szCs w:val="27"/>
        </w:rPr>
        <w:drawing>
          <wp:inline distT="0" distB="0" distL="0" distR="0">
            <wp:extent cx="1409065" cy="316865"/>
            <wp:effectExtent l="0" t="0" r="0" b="0"/>
            <wp:docPr id="2436" name="IM 2436"/>
            <wp:cNvGraphicFramePr/>
            <a:graphic xmlns:a="http://schemas.openxmlformats.org/drawingml/2006/main">
              <a:graphicData uri="http://schemas.openxmlformats.org/drawingml/2006/picture">
                <pic:pic xmlns:pic="http://schemas.openxmlformats.org/drawingml/2006/picture">
                  <pic:nvPicPr>
                    <pic:cNvPr id="2436" name="IM 2436"/>
                    <pic:cNvPicPr/>
                  </pic:nvPicPr>
                  <pic:blipFill>
                    <a:blip r:embed="rId1335"/>
                    <a:stretch>
                      <a:fillRect/>
                    </a:stretch>
                  </pic:blipFill>
                  <pic:spPr>
                    <a:xfrm>
                      <a:off x="0" y="0"/>
                      <a:ext cx="1409665" cy="317486"/>
                    </a:xfrm>
                    <a:prstGeom prst="rect">
                      <a:avLst/>
                    </a:prstGeom>
                  </pic:spPr>
                </pic:pic>
              </a:graphicData>
            </a:graphic>
          </wp:inline>
        </w:drawing>
      </w:r>
      <w:r>
        <w:rPr>
          <w:spacing w:val="3"/>
          <w:sz w:val="27"/>
          <w:szCs w:val="27"/>
        </w:rPr>
        <w:t xml:space="preserve">                    </w:t>
      </w:r>
      <w:r>
        <w:rPr>
          <w:spacing w:val="-10"/>
          <w:sz w:val="27"/>
          <w:szCs w:val="27"/>
        </w:rPr>
        <w:t>(6-29)</w:t>
      </w:r>
    </w:p>
    <w:p w14:paraId="06B87DD3">
      <w:pPr>
        <w:pStyle w:val="2"/>
        <w:spacing w:before="41" w:line="294" w:lineRule="auto"/>
        <w:ind w:left="479" w:right="116"/>
        <w:jc w:val="both"/>
        <w:rPr>
          <w:sz w:val="27"/>
          <w:szCs w:val="27"/>
        </w:rPr>
      </w:pPr>
      <w:r>
        <w:rPr>
          <w:sz w:val="27"/>
          <w:szCs w:val="27"/>
        </w:rPr>
        <w:t>式中，σ</w:t>
      </w:r>
      <w:r>
        <w:rPr>
          <w:rFonts w:ascii="Times New Roman" w:hAnsi="Times New Roman" w:eastAsia="Times New Roman" w:cs="Times New Roman"/>
          <w:sz w:val="27"/>
          <w:szCs w:val="27"/>
        </w:rPr>
        <w:t>(a)</w:t>
      </w:r>
      <w:r>
        <w:rPr>
          <w:rFonts w:ascii="Times New Roman" w:hAnsi="Times New Roman" w:eastAsia="Times New Roman" w:cs="Times New Roman"/>
          <w:spacing w:val="18"/>
          <w:w w:val="101"/>
          <w:sz w:val="27"/>
          <w:szCs w:val="27"/>
        </w:rPr>
        <w:t xml:space="preserve">  </w:t>
      </w:r>
      <w:r>
        <w:rPr>
          <w:sz w:val="27"/>
          <w:szCs w:val="27"/>
        </w:rPr>
        <w:t>是半径为</w:t>
      </w:r>
      <w:r>
        <w:rPr>
          <w:rFonts w:ascii="Times New Roman" w:hAnsi="Times New Roman" w:eastAsia="Times New Roman" w:cs="Times New Roman"/>
          <w:sz w:val="27"/>
          <w:szCs w:val="27"/>
        </w:rPr>
        <w:t>a</w:t>
      </w:r>
      <w:r>
        <w:rPr>
          <w:rFonts w:ascii="Times New Roman" w:hAnsi="Times New Roman" w:eastAsia="Times New Roman" w:cs="Times New Roman"/>
          <w:spacing w:val="22"/>
          <w:w w:val="101"/>
          <w:sz w:val="27"/>
          <w:szCs w:val="27"/>
        </w:rPr>
        <w:t xml:space="preserve"> </w:t>
      </w:r>
      <w:r>
        <w:rPr>
          <w:sz w:val="27"/>
          <w:szCs w:val="27"/>
        </w:rPr>
        <w:t>的气泡消声截面；</w:t>
      </w:r>
      <w:r>
        <w:rPr>
          <w:rFonts w:ascii="Times New Roman" w:hAnsi="Times New Roman" w:eastAsia="Times New Roman" w:cs="Times New Roman"/>
          <w:sz w:val="27"/>
          <w:szCs w:val="27"/>
        </w:rPr>
        <w:t>n(a</w:t>
      </w:r>
      <w:r>
        <w:rPr>
          <w:rFonts w:ascii="Times New Roman" w:hAnsi="Times New Roman" w:eastAsia="Times New Roman" w:cs="Times New Roman"/>
          <w:spacing w:val="-1"/>
          <w:sz w:val="27"/>
          <w:szCs w:val="27"/>
        </w:rPr>
        <w:t>)</w:t>
      </w:r>
      <w:r>
        <w:rPr>
          <w:rFonts w:ascii="Times New Roman" w:hAnsi="Times New Roman" w:eastAsia="Times New Roman" w:cs="Times New Roman"/>
          <w:spacing w:val="29"/>
          <w:w w:val="101"/>
          <w:sz w:val="27"/>
          <w:szCs w:val="27"/>
        </w:rPr>
        <w:t xml:space="preserve"> </w:t>
      </w:r>
      <w:r>
        <w:rPr>
          <w:spacing w:val="-1"/>
          <w:sz w:val="27"/>
          <w:szCs w:val="27"/>
        </w:rPr>
        <w:t>是半径为</w:t>
      </w:r>
      <w:r>
        <w:rPr>
          <w:rFonts w:ascii="Times New Roman" w:hAnsi="Times New Roman" w:eastAsia="Times New Roman" w:cs="Times New Roman"/>
          <w:spacing w:val="-1"/>
          <w:sz w:val="27"/>
          <w:szCs w:val="27"/>
        </w:rPr>
        <w:t>a</w:t>
      </w:r>
      <w:r>
        <w:rPr>
          <w:rFonts w:ascii="Times New Roman" w:hAnsi="Times New Roman" w:eastAsia="Times New Roman" w:cs="Times New Roman"/>
          <w:spacing w:val="32"/>
          <w:w w:val="101"/>
          <w:sz w:val="27"/>
          <w:szCs w:val="27"/>
        </w:rPr>
        <w:t xml:space="preserve"> </w:t>
      </w:r>
      <w:r>
        <w:rPr>
          <w:spacing w:val="-1"/>
          <w:sz w:val="27"/>
          <w:szCs w:val="27"/>
        </w:rPr>
        <w:t>的气泡分布函数。考虑</w:t>
      </w:r>
      <w:r>
        <w:rPr>
          <w:sz w:val="27"/>
          <w:szCs w:val="27"/>
        </w:rPr>
        <w:t xml:space="preserve"> </w:t>
      </w:r>
      <w:r>
        <w:rPr>
          <w:spacing w:val="-6"/>
          <w:sz w:val="27"/>
          <w:szCs w:val="27"/>
        </w:rPr>
        <w:t>到只有共振频率与声波频率很接近的那些气泡才对σ有大的贡献，因此，关于</w:t>
      </w:r>
      <w:r>
        <w:rPr>
          <w:rFonts w:ascii="Times New Roman" w:hAnsi="Times New Roman" w:eastAsia="Times New Roman" w:cs="Times New Roman"/>
          <w:spacing w:val="-6"/>
          <w:sz w:val="27"/>
          <w:szCs w:val="27"/>
        </w:rPr>
        <w:t>a</w:t>
      </w:r>
      <w:r>
        <w:rPr>
          <w:rFonts w:ascii="Times New Roman" w:hAnsi="Times New Roman" w:eastAsia="Times New Roman" w:cs="Times New Roman"/>
          <w:spacing w:val="44"/>
          <w:w w:val="101"/>
          <w:sz w:val="27"/>
          <w:szCs w:val="27"/>
        </w:rPr>
        <w:t xml:space="preserve"> </w:t>
      </w:r>
      <w:r>
        <w:rPr>
          <w:spacing w:val="-6"/>
          <w:sz w:val="27"/>
          <w:szCs w:val="27"/>
        </w:rPr>
        <w:t>的</w:t>
      </w:r>
      <w:r>
        <w:rPr>
          <w:sz w:val="27"/>
          <w:szCs w:val="27"/>
        </w:rPr>
        <w:t xml:space="preserve"> </w:t>
      </w:r>
      <w:r>
        <w:rPr>
          <w:spacing w:val="3"/>
          <w:sz w:val="27"/>
          <w:szCs w:val="27"/>
        </w:rPr>
        <w:t>积分只要在一个有限范围内进行。另外，n(a)随a</w:t>
      </w:r>
      <w:r>
        <w:rPr>
          <w:spacing w:val="-49"/>
          <w:sz w:val="27"/>
          <w:szCs w:val="27"/>
        </w:rPr>
        <w:t xml:space="preserve"> </w:t>
      </w:r>
      <w:r>
        <w:rPr>
          <w:spacing w:val="3"/>
          <w:sz w:val="27"/>
          <w:szCs w:val="27"/>
        </w:rPr>
        <w:t>的变化一般并不剧烈，所</w:t>
      </w:r>
      <w:r>
        <w:rPr>
          <w:spacing w:val="2"/>
          <w:sz w:val="27"/>
          <w:szCs w:val="27"/>
        </w:rPr>
        <w:t>以可</w:t>
      </w:r>
      <w:r>
        <w:rPr>
          <w:sz w:val="27"/>
          <w:szCs w:val="27"/>
        </w:rPr>
        <w:t xml:space="preserve"> </w:t>
      </w:r>
      <w:r>
        <w:rPr>
          <w:spacing w:val="9"/>
          <w:sz w:val="27"/>
          <w:szCs w:val="27"/>
        </w:rPr>
        <w:t>由近似方法求得式(6-29)的值。</w:t>
      </w:r>
    </w:p>
    <w:p w14:paraId="03346666">
      <w:pPr>
        <w:spacing w:before="305" w:line="222" w:lineRule="auto"/>
        <w:ind w:left="479"/>
        <w:outlineLvl w:val="1"/>
        <w:rPr>
          <w:rFonts w:ascii="黑体" w:hAnsi="黑体" w:eastAsia="黑体" w:cs="黑体"/>
          <w:sz w:val="32"/>
          <w:szCs w:val="32"/>
        </w:rPr>
      </w:pPr>
      <w:r>
        <w:rPr>
          <w:rFonts w:ascii="Times New Roman" w:hAnsi="Times New Roman" w:eastAsia="Times New Roman" w:cs="Times New Roman"/>
          <w:b/>
          <w:bCs/>
          <w:spacing w:val="-12"/>
          <w:sz w:val="32"/>
          <w:szCs w:val="32"/>
        </w:rPr>
        <w:t>6.3.7</w:t>
      </w:r>
      <w:r>
        <w:rPr>
          <w:rFonts w:ascii="Times New Roman" w:hAnsi="Times New Roman" w:eastAsia="Times New Roman" w:cs="Times New Roman"/>
          <w:b/>
          <w:bCs/>
          <w:spacing w:val="26"/>
          <w:w w:val="101"/>
          <w:sz w:val="32"/>
          <w:szCs w:val="32"/>
        </w:rPr>
        <w:t xml:space="preserve">   </w:t>
      </w:r>
      <w:r>
        <w:rPr>
          <w:rFonts w:ascii="黑体" w:hAnsi="黑体" w:eastAsia="黑体" w:cs="黑体"/>
          <w:b/>
          <w:bCs/>
          <w:spacing w:val="-12"/>
          <w:sz w:val="32"/>
          <w:szCs w:val="32"/>
        </w:rPr>
        <w:t>含气泡水介质中的声速</w:t>
      </w:r>
    </w:p>
    <w:p w14:paraId="33046AE0">
      <w:pPr>
        <w:spacing w:line="246" w:lineRule="auto"/>
        <w:rPr>
          <w:rFonts w:ascii="Arial"/>
          <w:sz w:val="21"/>
        </w:rPr>
      </w:pPr>
    </w:p>
    <w:p w14:paraId="5875E026">
      <w:pPr>
        <w:pStyle w:val="2"/>
        <w:spacing w:before="88" w:line="278" w:lineRule="auto"/>
        <w:ind w:left="479" w:firstLine="540"/>
        <w:rPr>
          <w:sz w:val="27"/>
          <w:szCs w:val="27"/>
        </w:rPr>
      </w:pPr>
      <w:r>
        <w:rPr>
          <w:spacing w:val="-6"/>
          <w:sz w:val="27"/>
          <w:szCs w:val="27"/>
        </w:rPr>
        <w:t>介质中的声速是该介质的一个基本声学参数，反映了介质的声学特性</w:t>
      </w:r>
      <w:r>
        <w:rPr>
          <w:spacing w:val="-7"/>
          <w:sz w:val="27"/>
          <w:szCs w:val="27"/>
        </w:rPr>
        <w:t>，对声波</w:t>
      </w:r>
      <w:r>
        <w:rPr>
          <w:sz w:val="27"/>
          <w:szCs w:val="27"/>
        </w:rPr>
        <w:t xml:space="preserve">  </w:t>
      </w:r>
      <w:r>
        <w:rPr>
          <w:spacing w:val="-6"/>
          <w:sz w:val="27"/>
          <w:szCs w:val="27"/>
        </w:rPr>
        <w:t>的传播有重大的影响。实验发现，当空气溶解于水中时，声速不会发生变化，即使</w:t>
      </w:r>
      <w:r>
        <w:rPr>
          <w:spacing w:val="4"/>
          <w:sz w:val="27"/>
          <w:szCs w:val="27"/>
        </w:rPr>
        <w:t xml:space="preserve">  </w:t>
      </w:r>
      <w:r>
        <w:rPr>
          <w:spacing w:val="-6"/>
          <w:sz w:val="27"/>
          <w:szCs w:val="27"/>
        </w:rPr>
        <w:t>溶解于水中的空气达到饱和状态时，也仍是这样；但当空气不是溶解于水中，而是</w:t>
      </w:r>
      <w:r>
        <w:rPr>
          <w:spacing w:val="4"/>
          <w:sz w:val="27"/>
          <w:szCs w:val="27"/>
        </w:rPr>
        <w:t xml:space="preserve">  </w:t>
      </w:r>
      <w:r>
        <w:rPr>
          <w:spacing w:val="-6"/>
          <w:sz w:val="27"/>
          <w:szCs w:val="27"/>
        </w:rPr>
        <w:t>以小气泡的形式存在于水中时，水中的声速将会发生很</w:t>
      </w:r>
      <w:r>
        <w:rPr>
          <w:spacing w:val="-7"/>
          <w:sz w:val="27"/>
          <w:szCs w:val="27"/>
        </w:rPr>
        <w:t>大的变化，即使水中仅有很</w:t>
      </w:r>
      <w:r>
        <w:rPr>
          <w:sz w:val="27"/>
          <w:szCs w:val="27"/>
        </w:rPr>
        <w:t xml:space="preserve">  </w:t>
      </w:r>
      <w:r>
        <w:rPr>
          <w:spacing w:val="-10"/>
          <w:sz w:val="27"/>
          <w:szCs w:val="27"/>
        </w:rPr>
        <w:t>少量的气泡，也会导致声速的明显减小，除非声波频率远高于水中气泡的共振频率。</w:t>
      </w:r>
    </w:p>
    <w:p w14:paraId="759184A0">
      <w:pPr>
        <w:pStyle w:val="2"/>
        <w:spacing w:line="259" w:lineRule="auto"/>
        <w:ind w:left="479" w:right="118" w:firstLine="580"/>
        <w:rPr>
          <w:sz w:val="27"/>
          <w:szCs w:val="27"/>
        </w:rPr>
      </w:pPr>
      <w:r>
        <w:rPr>
          <w:spacing w:val="1"/>
          <w:sz w:val="27"/>
          <w:szCs w:val="27"/>
        </w:rPr>
        <w:t>当声波频率远小于气泡共振频率时，可以应用混合液体理</w:t>
      </w:r>
      <w:r>
        <w:rPr>
          <w:sz w:val="27"/>
          <w:szCs w:val="27"/>
        </w:rPr>
        <w:t xml:space="preserve">论来解释含气泡介 </w:t>
      </w:r>
      <w:r>
        <w:rPr>
          <w:spacing w:val="-2"/>
          <w:sz w:val="27"/>
          <w:szCs w:val="27"/>
        </w:rPr>
        <w:t>质中的声速变小现象。设</w:t>
      </w:r>
      <w:r>
        <w:rPr>
          <w:rFonts w:ascii="Times New Roman" w:hAnsi="Times New Roman" w:eastAsia="Times New Roman" w:cs="Times New Roman"/>
          <w:spacing w:val="-2"/>
          <w:sz w:val="27"/>
          <w:szCs w:val="27"/>
        </w:rPr>
        <w:t>K</w:t>
      </w:r>
      <w:r>
        <w:rPr>
          <w:rFonts w:ascii="Times New Roman" w:hAnsi="Times New Roman" w:eastAsia="Times New Roman" w:cs="Times New Roman"/>
          <w:spacing w:val="-37"/>
          <w:sz w:val="27"/>
          <w:szCs w:val="27"/>
        </w:rPr>
        <w:t xml:space="preserve"> </w:t>
      </w:r>
      <w:r>
        <w:rPr>
          <w:spacing w:val="-2"/>
          <w:sz w:val="27"/>
          <w:szCs w:val="27"/>
        </w:rPr>
        <w:t>、</w:t>
      </w:r>
      <w:r>
        <w:rPr>
          <w:rFonts w:ascii="Times New Roman" w:hAnsi="Times New Roman" w:eastAsia="Times New Roman" w:cs="Times New Roman"/>
          <w:spacing w:val="-2"/>
          <w:sz w:val="27"/>
          <w:szCs w:val="27"/>
        </w:rPr>
        <w:t xml:space="preserve">K   </w:t>
      </w:r>
      <w:r>
        <w:rPr>
          <w:spacing w:val="-2"/>
          <w:sz w:val="27"/>
          <w:szCs w:val="27"/>
        </w:rPr>
        <w:t>和</w:t>
      </w:r>
      <w:r>
        <w:rPr>
          <w:spacing w:val="-64"/>
          <w:sz w:val="27"/>
          <w:szCs w:val="27"/>
        </w:rPr>
        <w:t xml:space="preserve"> </w:t>
      </w:r>
      <w:r>
        <w:rPr>
          <w:rFonts w:ascii="Times New Roman" w:hAnsi="Times New Roman" w:eastAsia="Times New Roman" w:cs="Times New Roman"/>
          <w:spacing w:val="-2"/>
          <w:sz w:val="27"/>
          <w:szCs w:val="27"/>
        </w:rPr>
        <w:t xml:space="preserve">K   </w:t>
      </w:r>
      <w:r>
        <w:rPr>
          <w:spacing w:val="-2"/>
          <w:sz w:val="27"/>
          <w:szCs w:val="27"/>
        </w:rPr>
        <w:t>分别是混合液体、空气和水的压缩率，</w:t>
      </w:r>
      <w:r>
        <w:rPr>
          <w:rFonts w:ascii="Times New Roman" w:hAnsi="Times New Roman" w:eastAsia="Times New Roman" w:cs="Times New Roman"/>
          <w:spacing w:val="-2"/>
          <w:sz w:val="27"/>
          <w:szCs w:val="27"/>
        </w:rPr>
        <w:t>p</w:t>
      </w:r>
      <w:r>
        <w:rPr>
          <w:spacing w:val="-2"/>
          <w:sz w:val="27"/>
          <w:szCs w:val="27"/>
        </w:rPr>
        <w:t>、</w:t>
      </w:r>
      <w:r>
        <w:rPr>
          <w:sz w:val="27"/>
          <w:szCs w:val="27"/>
        </w:rPr>
        <w:t xml:space="preserve"> </w:t>
      </w:r>
      <w:r>
        <w:rPr>
          <w:rFonts w:ascii="Times New Roman" w:hAnsi="Times New Roman" w:eastAsia="Times New Roman" w:cs="Times New Roman"/>
          <w:sz w:val="27"/>
          <w:szCs w:val="27"/>
        </w:rPr>
        <w:t>Pa</w:t>
      </w:r>
      <w:r>
        <w:rPr>
          <w:spacing w:val="5"/>
          <w:sz w:val="27"/>
          <w:szCs w:val="27"/>
        </w:rPr>
        <w:t>和</w:t>
      </w:r>
      <w:r>
        <w:rPr>
          <w:spacing w:val="-73"/>
          <w:sz w:val="27"/>
          <w:szCs w:val="27"/>
        </w:rPr>
        <w:t xml:space="preserve"> </w:t>
      </w:r>
      <w:r>
        <w:rPr>
          <w:rFonts w:ascii="Times New Roman" w:hAnsi="Times New Roman" w:eastAsia="Times New Roman" w:cs="Times New Roman"/>
          <w:sz w:val="27"/>
          <w:szCs w:val="27"/>
        </w:rPr>
        <w:t>pw</w:t>
      </w:r>
      <w:r>
        <w:rPr>
          <w:spacing w:val="5"/>
          <w:sz w:val="27"/>
          <w:szCs w:val="27"/>
        </w:rPr>
        <w:t>分别是它们的密度，并设β为含气泡水介质中气体的体积分数，且β很</w:t>
      </w:r>
    </w:p>
    <w:p w14:paraId="633D57FA">
      <w:pPr>
        <w:pStyle w:val="2"/>
        <w:spacing w:before="34" w:line="296" w:lineRule="auto"/>
        <w:ind w:left="4189" w:right="2831" w:hanging="3710"/>
        <w:rPr>
          <w:rFonts w:ascii="Times New Roman" w:hAnsi="Times New Roman" w:eastAsia="Times New Roman" w:cs="Times New Roman"/>
          <w:sz w:val="27"/>
          <w:szCs w:val="27"/>
        </w:rPr>
      </w:pPr>
      <w:r>
        <w:rPr>
          <w:spacing w:val="3"/>
          <w:sz w:val="27"/>
          <w:szCs w:val="27"/>
        </w:rPr>
        <w:t>小。在以上条件下，混合液体的密度</w:t>
      </w:r>
      <w:r>
        <w:rPr>
          <w:rFonts w:ascii="Times New Roman" w:hAnsi="Times New Roman" w:eastAsia="Times New Roman" w:cs="Times New Roman"/>
          <w:spacing w:val="3"/>
          <w:sz w:val="27"/>
          <w:szCs w:val="27"/>
        </w:rPr>
        <w:t>p</w:t>
      </w:r>
      <w:r>
        <w:rPr>
          <w:rFonts w:ascii="Times New Roman" w:hAnsi="Times New Roman" w:eastAsia="Times New Roman" w:cs="Times New Roman"/>
          <w:spacing w:val="49"/>
          <w:w w:val="101"/>
          <w:sz w:val="27"/>
          <w:szCs w:val="27"/>
        </w:rPr>
        <w:t xml:space="preserve"> </w:t>
      </w:r>
      <w:r>
        <w:rPr>
          <w:spacing w:val="3"/>
          <w:sz w:val="27"/>
          <w:szCs w:val="27"/>
        </w:rPr>
        <w:t>和压缩率</w:t>
      </w:r>
      <w:r>
        <w:rPr>
          <w:rFonts w:ascii="Times New Roman" w:hAnsi="Times New Roman" w:eastAsia="Times New Roman" w:cs="Times New Roman"/>
          <w:spacing w:val="3"/>
          <w:sz w:val="27"/>
          <w:szCs w:val="27"/>
        </w:rPr>
        <w:t xml:space="preserve">K </w:t>
      </w:r>
      <w:r>
        <w:rPr>
          <w:spacing w:val="3"/>
          <w:sz w:val="27"/>
          <w:szCs w:val="27"/>
        </w:rPr>
        <w:t>分别为</w:t>
      </w:r>
      <w:r>
        <w:rPr>
          <w:sz w:val="27"/>
          <w:szCs w:val="27"/>
        </w:rPr>
        <w:t xml:space="preserve"> </w:t>
      </w:r>
      <w:r>
        <w:rPr>
          <w:rFonts w:ascii="Times New Roman" w:hAnsi="Times New Roman" w:eastAsia="Times New Roman" w:cs="Times New Roman"/>
          <w:i/>
          <w:iCs/>
          <w:spacing w:val="3"/>
          <w:sz w:val="27"/>
          <w:szCs w:val="27"/>
        </w:rPr>
        <w:t>p=β</w:t>
      </w:r>
      <w:r>
        <w:rPr>
          <w:rFonts w:ascii="Times New Roman" w:hAnsi="Times New Roman" w:eastAsia="Times New Roman" w:cs="Times New Roman"/>
          <w:i/>
          <w:iCs/>
          <w:sz w:val="27"/>
          <w:szCs w:val="27"/>
        </w:rPr>
        <w:t>Pa</w:t>
      </w:r>
      <w:r>
        <w:rPr>
          <w:rFonts w:ascii="Times New Roman" w:hAnsi="Times New Roman" w:eastAsia="Times New Roman" w:cs="Times New Roman"/>
          <w:i/>
          <w:iCs/>
          <w:spacing w:val="3"/>
          <w:sz w:val="27"/>
          <w:szCs w:val="27"/>
        </w:rPr>
        <w:t>+(1-β)</w:t>
      </w:r>
      <w:r>
        <w:rPr>
          <w:rFonts w:ascii="Times New Roman" w:hAnsi="Times New Roman" w:eastAsia="Times New Roman" w:cs="Times New Roman"/>
          <w:i/>
          <w:iCs/>
          <w:sz w:val="27"/>
          <w:szCs w:val="27"/>
        </w:rPr>
        <w:t>Pw</w:t>
      </w:r>
    </w:p>
    <w:p w14:paraId="50D24C3C">
      <w:pPr>
        <w:pStyle w:val="2"/>
        <w:spacing w:line="382" w:lineRule="exact"/>
        <w:ind w:left="4130"/>
        <w:rPr>
          <w:rFonts w:ascii="Times New Roman" w:hAnsi="Times New Roman" w:eastAsia="Times New Roman" w:cs="Times New Roman"/>
          <w:sz w:val="27"/>
          <w:szCs w:val="27"/>
        </w:rPr>
      </w:pPr>
      <w:r>
        <w:rPr>
          <w:rFonts w:ascii="Times New Roman" w:hAnsi="Times New Roman" w:eastAsia="Times New Roman" w:cs="Times New Roman"/>
          <w:i/>
          <w:iCs/>
          <w:spacing w:val="-2"/>
          <w:position w:val="5"/>
          <w:sz w:val="27"/>
          <w:szCs w:val="27"/>
        </w:rPr>
        <w:t>K=βK</w:t>
      </w:r>
      <w:r>
        <w:rPr>
          <w:rFonts w:ascii="Times New Roman" w:hAnsi="Times New Roman" w:eastAsia="Times New Roman" w:cs="Times New Roman"/>
          <w:i/>
          <w:iCs/>
          <w:spacing w:val="-32"/>
          <w:position w:val="5"/>
          <w:sz w:val="27"/>
          <w:szCs w:val="27"/>
        </w:rPr>
        <w:t xml:space="preserve"> </w:t>
      </w:r>
      <w:r>
        <w:rPr>
          <w:i/>
          <w:iCs/>
          <w:spacing w:val="-2"/>
          <w:position w:val="5"/>
          <w:sz w:val="28"/>
          <w:szCs w:val="28"/>
        </w:rPr>
        <w:t>。</w:t>
      </w:r>
      <w:r>
        <w:rPr>
          <w:rFonts w:ascii="Times New Roman" w:hAnsi="Times New Roman" w:eastAsia="Times New Roman" w:cs="Times New Roman"/>
          <w:i/>
          <w:iCs/>
          <w:spacing w:val="-2"/>
          <w:position w:val="5"/>
          <w:sz w:val="27"/>
          <w:szCs w:val="27"/>
        </w:rPr>
        <w:t>+(1-β)K</w:t>
      </w:r>
    </w:p>
    <w:p w14:paraId="6B4F087E">
      <w:pPr>
        <w:pStyle w:val="2"/>
        <w:spacing w:before="89" w:line="219" w:lineRule="auto"/>
        <w:ind w:left="1019"/>
        <w:rPr>
          <w:sz w:val="27"/>
          <w:szCs w:val="27"/>
        </w:rPr>
      </w:pPr>
      <w:r>
        <w:rPr>
          <w:spacing w:val="6"/>
          <w:sz w:val="27"/>
          <w:szCs w:val="27"/>
        </w:rPr>
        <w:t>根据混合液体理论，考虑到</w:t>
      </w:r>
      <w:r>
        <w:rPr>
          <w:rFonts w:ascii="Times New Roman" w:hAnsi="Times New Roman" w:eastAsia="Times New Roman" w:cs="Times New Roman"/>
          <w:spacing w:val="6"/>
          <w:sz w:val="27"/>
          <w:szCs w:val="27"/>
        </w:rPr>
        <w:t>K</w:t>
      </w:r>
      <w:r>
        <w:rPr>
          <w:spacing w:val="6"/>
          <w:sz w:val="27"/>
          <w:szCs w:val="27"/>
        </w:rPr>
        <w:t>》</w:t>
      </w:r>
      <w:r>
        <w:rPr>
          <w:rFonts w:ascii="Times New Roman" w:hAnsi="Times New Roman" w:eastAsia="Times New Roman" w:cs="Times New Roman"/>
          <w:spacing w:val="6"/>
          <w:sz w:val="27"/>
          <w:szCs w:val="27"/>
        </w:rPr>
        <w:t>K</w:t>
      </w:r>
      <w:r>
        <w:rPr>
          <w:rFonts w:ascii="Times New Roman" w:hAnsi="Times New Roman" w:eastAsia="Times New Roman" w:cs="Times New Roman"/>
          <w:spacing w:val="-40"/>
          <w:sz w:val="27"/>
          <w:szCs w:val="27"/>
        </w:rPr>
        <w:t xml:space="preserve"> </w:t>
      </w:r>
      <w:r>
        <w:rPr>
          <w:spacing w:val="6"/>
          <w:sz w:val="27"/>
          <w:szCs w:val="27"/>
        </w:rPr>
        <w:t>、</w:t>
      </w:r>
      <w:r>
        <w:rPr>
          <w:rFonts w:ascii="Times New Roman" w:hAnsi="Times New Roman" w:eastAsia="Times New Roman" w:cs="Times New Roman"/>
          <w:sz w:val="27"/>
          <w:szCs w:val="27"/>
        </w:rPr>
        <w:t>Pa</w:t>
      </w:r>
      <w:r>
        <w:rPr>
          <w:spacing w:val="6"/>
          <w:sz w:val="27"/>
          <w:szCs w:val="27"/>
        </w:rPr>
        <w:t>《</w:t>
      </w:r>
      <w:r>
        <w:rPr>
          <w:rFonts w:ascii="Times New Roman" w:hAnsi="Times New Roman" w:eastAsia="Times New Roman" w:cs="Times New Roman"/>
          <w:sz w:val="27"/>
          <w:szCs w:val="27"/>
        </w:rPr>
        <w:t>Pw</w:t>
      </w:r>
      <w:r>
        <w:rPr>
          <w:rFonts w:ascii="Times New Roman" w:hAnsi="Times New Roman" w:eastAsia="Times New Roman" w:cs="Times New Roman"/>
          <w:spacing w:val="6"/>
          <w:sz w:val="27"/>
          <w:szCs w:val="27"/>
        </w:rPr>
        <w:t xml:space="preserve">  </w:t>
      </w:r>
      <w:r>
        <w:rPr>
          <w:rFonts w:ascii="Times New Roman" w:hAnsi="Times New Roman" w:eastAsia="Times New Roman" w:cs="Times New Roman"/>
          <w:spacing w:val="5"/>
          <w:sz w:val="27"/>
          <w:szCs w:val="27"/>
        </w:rPr>
        <w:t xml:space="preserve">    </w:t>
      </w:r>
      <w:r>
        <w:rPr>
          <w:spacing w:val="5"/>
          <w:sz w:val="27"/>
          <w:szCs w:val="27"/>
        </w:rPr>
        <w:t>及</w:t>
      </w:r>
      <w:r>
        <w:rPr>
          <w:rFonts w:ascii="黑体" w:hAnsi="黑体" w:eastAsia="黑体" w:cs="黑体"/>
          <w:spacing w:val="5"/>
          <w:sz w:val="27"/>
          <w:szCs w:val="27"/>
        </w:rPr>
        <w:t>β&lt;1,混合液中的声速</w:t>
      </w:r>
      <w:r>
        <w:rPr>
          <w:rFonts w:ascii="Times New Roman" w:hAnsi="Times New Roman" w:eastAsia="Times New Roman" w:cs="Times New Roman"/>
          <w:spacing w:val="5"/>
          <w:sz w:val="27"/>
          <w:szCs w:val="27"/>
        </w:rPr>
        <w:t>v</w:t>
      </w:r>
      <w:r>
        <w:rPr>
          <w:rFonts w:ascii="Times New Roman" w:hAnsi="Times New Roman" w:eastAsia="Times New Roman" w:cs="Times New Roman"/>
          <w:spacing w:val="-11"/>
          <w:sz w:val="27"/>
          <w:szCs w:val="27"/>
        </w:rPr>
        <w:t xml:space="preserve"> </w:t>
      </w:r>
      <w:r>
        <w:rPr>
          <w:spacing w:val="5"/>
          <w:sz w:val="27"/>
          <w:szCs w:val="27"/>
        </w:rPr>
        <w:t>为</w:t>
      </w:r>
    </w:p>
    <w:p w14:paraId="1C167EDE">
      <w:pPr>
        <w:spacing w:before="72" w:line="930" w:lineRule="exact"/>
        <w:ind w:firstLine="2259"/>
      </w:pPr>
      <w:r>
        <w:rPr>
          <w:position w:val="-18"/>
        </w:rPr>
        <w:drawing>
          <wp:inline distT="0" distB="0" distL="0" distR="0">
            <wp:extent cx="3886200" cy="590550"/>
            <wp:effectExtent l="0" t="0" r="0" b="0"/>
            <wp:docPr id="2438" name="IM 2438"/>
            <wp:cNvGraphicFramePr/>
            <a:graphic xmlns:a="http://schemas.openxmlformats.org/drawingml/2006/main">
              <a:graphicData uri="http://schemas.openxmlformats.org/drawingml/2006/picture">
                <pic:pic xmlns:pic="http://schemas.openxmlformats.org/drawingml/2006/picture">
                  <pic:nvPicPr>
                    <pic:cNvPr id="2438" name="IM 2438"/>
                    <pic:cNvPicPr/>
                  </pic:nvPicPr>
                  <pic:blipFill>
                    <a:blip r:embed="rId1336"/>
                    <a:stretch>
                      <a:fillRect/>
                    </a:stretch>
                  </pic:blipFill>
                  <pic:spPr>
                    <a:xfrm>
                      <a:off x="0" y="0"/>
                      <a:ext cx="3886232" cy="590596"/>
                    </a:xfrm>
                    <a:prstGeom prst="rect">
                      <a:avLst/>
                    </a:prstGeom>
                  </pic:spPr>
                </pic:pic>
              </a:graphicData>
            </a:graphic>
          </wp:inline>
        </w:drawing>
      </w:r>
    </w:p>
    <w:p w14:paraId="1EAE5EAD">
      <w:pPr>
        <w:spacing w:line="355" w:lineRule="auto"/>
        <w:rPr>
          <w:rFonts w:ascii="Arial"/>
          <w:sz w:val="21"/>
        </w:rPr>
      </w:pPr>
      <w:r>
        <w:drawing>
          <wp:anchor distT="0" distB="0" distL="0" distR="0" simplePos="0" relativeHeight="252463104" behindDoc="0" locked="0" layoutInCell="1" allowOverlap="1">
            <wp:simplePos x="0" y="0"/>
            <wp:positionH relativeFrom="column">
              <wp:posOffset>1561465</wp:posOffset>
            </wp:positionH>
            <wp:positionV relativeFrom="paragraph">
              <wp:posOffset>56515</wp:posOffset>
            </wp:positionV>
            <wp:extent cx="2851150" cy="693420"/>
            <wp:effectExtent l="0" t="0" r="0" b="0"/>
            <wp:wrapNone/>
            <wp:docPr id="2440" name="IM 2440"/>
            <wp:cNvGraphicFramePr/>
            <a:graphic xmlns:a="http://schemas.openxmlformats.org/drawingml/2006/main">
              <a:graphicData uri="http://schemas.openxmlformats.org/drawingml/2006/picture">
                <pic:pic xmlns:pic="http://schemas.openxmlformats.org/drawingml/2006/picture">
                  <pic:nvPicPr>
                    <pic:cNvPr id="2440" name="IM 2440"/>
                    <pic:cNvPicPr/>
                  </pic:nvPicPr>
                  <pic:blipFill>
                    <a:blip r:embed="rId1337"/>
                    <a:stretch>
                      <a:fillRect/>
                    </a:stretch>
                  </pic:blipFill>
                  <pic:spPr>
                    <a:xfrm>
                      <a:off x="0" y="0"/>
                      <a:ext cx="2851278" cy="693445"/>
                    </a:xfrm>
                    <a:prstGeom prst="rect">
                      <a:avLst/>
                    </a:prstGeom>
                  </pic:spPr>
                </pic:pic>
              </a:graphicData>
            </a:graphic>
          </wp:anchor>
        </w:drawing>
      </w:r>
    </w:p>
    <w:p w14:paraId="621402EC">
      <w:pPr>
        <w:pStyle w:val="2"/>
        <w:spacing w:before="88" w:line="222" w:lineRule="auto"/>
        <w:ind w:left="9159"/>
        <w:rPr>
          <w:sz w:val="27"/>
          <w:szCs w:val="27"/>
        </w:rPr>
      </w:pPr>
      <w:r>
        <w:rPr>
          <w:spacing w:val="-10"/>
          <w:sz w:val="27"/>
          <w:szCs w:val="27"/>
        </w:rPr>
        <w:t>(6-30)</w:t>
      </w:r>
    </w:p>
    <w:p w14:paraId="1DDDDC1E">
      <w:pPr>
        <w:spacing w:line="460" w:lineRule="auto"/>
        <w:rPr>
          <w:rFonts w:ascii="Arial"/>
          <w:sz w:val="21"/>
        </w:rPr>
      </w:pPr>
    </w:p>
    <w:p w14:paraId="0047FF22">
      <w:pPr>
        <w:pStyle w:val="2"/>
        <w:spacing w:before="89" w:line="294" w:lineRule="auto"/>
        <w:ind w:left="479" w:right="94"/>
        <w:jc w:val="both"/>
        <w:rPr>
          <w:sz w:val="27"/>
          <w:szCs w:val="27"/>
        </w:rPr>
      </w:pPr>
      <w:r>
        <w:rPr>
          <w:spacing w:val="6"/>
          <w:sz w:val="19"/>
          <w:szCs w:val="19"/>
        </w:rPr>
        <w:t>式 中 ，</w:t>
      </w:r>
      <w:r>
        <w:rPr>
          <w:spacing w:val="36"/>
          <w:sz w:val="19"/>
          <w:szCs w:val="19"/>
        </w:rPr>
        <w:t xml:space="preserve"> </w:t>
      </w:r>
      <w:r>
        <w:rPr>
          <w:position w:val="-31"/>
          <w:sz w:val="19"/>
          <w:szCs w:val="19"/>
        </w:rPr>
        <w:drawing>
          <wp:inline distT="0" distB="0" distL="0" distR="0">
            <wp:extent cx="1080135" cy="514350"/>
            <wp:effectExtent l="0" t="0" r="0" b="0"/>
            <wp:docPr id="2442" name="IM 2442"/>
            <wp:cNvGraphicFramePr/>
            <a:graphic xmlns:a="http://schemas.openxmlformats.org/drawingml/2006/main">
              <a:graphicData uri="http://schemas.openxmlformats.org/drawingml/2006/picture">
                <pic:pic xmlns:pic="http://schemas.openxmlformats.org/drawingml/2006/picture">
                  <pic:nvPicPr>
                    <pic:cNvPr id="2442" name="IM 2442"/>
                    <pic:cNvPicPr/>
                  </pic:nvPicPr>
                  <pic:blipFill>
                    <a:blip r:embed="rId1338"/>
                    <a:stretch>
                      <a:fillRect/>
                    </a:stretch>
                  </pic:blipFill>
                  <pic:spPr>
                    <a:xfrm>
                      <a:off x="0" y="0"/>
                      <a:ext cx="1080319" cy="514755"/>
                    </a:xfrm>
                    <a:prstGeom prst="rect">
                      <a:avLst/>
                    </a:prstGeom>
                  </pic:spPr>
                </pic:pic>
              </a:graphicData>
            </a:graphic>
          </wp:inline>
        </w:drawing>
      </w:r>
      <w:r>
        <w:rPr>
          <w:spacing w:val="6"/>
          <w:sz w:val="27"/>
          <w:szCs w:val="27"/>
        </w:rPr>
        <w:t>是不含气泡的水中的声速。式(6-30)表明，含气泡水中的</w:t>
      </w:r>
      <w:r>
        <w:rPr>
          <w:sz w:val="27"/>
          <w:szCs w:val="27"/>
        </w:rPr>
        <w:t xml:space="preserve"> </w:t>
      </w:r>
      <w:r>
        <w:rPr>
          <w:spacing w:val="2"/>
          <w:sz w:val="27"/>
          <w:szCs w:val="27"/>
        </w:rPr>
        <w:t>声速与气泡的体积分数有十分密切的关系，例如，即使水</w:t>
      </w:r>
      <w:r>
        <w:rPr>
          <w:spacing w:val="1"/>
          <w:sz w:val="27"/>
          <w:szCs w:val="27"/>
        </w:rPr>
        <w:t>中的空气体积仅为整个</w:t>
      </w:r>
      <w:r>
        <w:rPr>
          <w:sz w:val="27"/>
          <w:szCs w:val="27"/>
        </w:rPr>
        <w:t xml:space="preserve"> </w:t>
      </w:r>
      <w:r>
        <w:rPr>
          <w:spacing w:val="15"/>
          <w:sz w:val="27"/>
          <w:szCs w:val="27"/>
        </w:rPr>
        <w:t>体积的0.01%,声速也将变为无空气时的53%,如图6-81中低频段曲线所示。</w:t>
      </w:r>
    </w:p>
    <w:p w14:paraId="3D5F8159">
      <w:pPr>
        <w:pStyle w:val="2"/>
        <w:spacing w:line="281" w:lineRule="auto"/>
        <w:ind w:left="479" w:right="58" w:firstLine="590"/>
        <w:jc w:val="both"/>
        <w:rPr>
          <w:sz w:val="27"/>
          <w:szCs w:val="27"/>
        </w:rPr>
      </w:pPr>
      <w:r>
        <w:rPr>
          <w:spacing w:val="6"/>
          <w:sz w:val="27"/>
          <w:szCs w:val="27"/>
        </w:rPr>
        <w:t xml:space="preserve">含气泡水中的声速，除和空气含量有关外，还和声波频率密切有关，图6-8 </w:t>
      </w:r>
      <w:r>
        <w:rPr>
          <w:spacing w:val="1"/>
          <w:sz w:val="27"/>
          <w:szCs w:val="27"/>
        </w:rPr>
        <w:t>也示出了这种关系。由图可知，当声波频率远低于气泡共振频率时，气泡的存在</w:t>
      </w:r>
      <w:r>
        <w:rPr>
          <w:spacing w:val="8"/>
          <w:sz w:val="27"/>
          <w:szCs w:val="27"/>
        </w:rPr>
        <w:t xml:space="preserve"> </w:t>
      </w:r>
      <w:r>
        <w:rPr>
          <w:spacing w:val="2"/>
          <w:sz w:val="27"/>
          <w:szCs w:val="27"/>
        </w:rPr>
        <w:t>将使声速明显变小；相反，当声波频率远高于气泡的共振频率时，</w:t>
      </w:r>
      <w:r>
        <w:rPr>
          <w:spacing w:val="1"/>
          <w:sz w:val="27"/>
          <w:szCs w:val="27"/>
        </w:rPr>
        <w:t>气泡对声速不</w:t>
      </w:r>
      <w:r>
        <w:rPr>
          <w:sz w:val="27"/>
          <w:szCs w:val="27"/>
        </w:rPr>
        <w:t xml:space="preserve"> </w:t>
      </w:r>
      <w:r>
        <w:rPr>
          <w:spacing w:val="2"/>
          <w:sz w:val="27"/>
          <w:szCs w:val="27"/>
        </w:rPr>
        <w:t>产生明显的影响；若声波频率就在气泡共振频率附近，则随着频率的变化，水中</w:t>
      </w:r>
    </w:p>
    <w:p w14:paraId="78BDA27C">
      <w:pPr>
        <w:spacing w:line="281" w:lineRule="auto"/>
        <w:rPr>
          <w:sz w:val="27"/>
          <w:szCs w:val="27"/>
        </w:rPr>
        <w:sectPr>
          <w:headerReference r:id="rId229" w:type="default"/>
          <w:pgSz w:w="11900" w:h="16840"/>
          <w:pgMar w:top="1462" w:right="1295" w:bottom="0" w:left="490" w:header="937" w:footer="0" w:gutter="0"/>
          <w:cols w:space="720" w:num="1"/>
        </w:sectPr>
      </w:pPr>
    </w:p>
    <w:p w14:paraId="5E62B14B">
      <w:pPr>
        <w:spacing w:line="284" w:lineRule="auto"/>
        <w:rPr>
          <w:rFonts w:ascii="Arial"/>
          <w:sz w:val="21"/>
        </w:rPr>
      </w:pPr>
    </w:p>
    <w:p w14:paraId="7F781516">
      <w:pPr>
        <w:pStyle w:val="2"/>
        <w:spacing w:before="85" w:line="219" w:lineRule="auto"/>
        <w:ind w:left="79"/>
      </w:pPr>
      <w:r>
        <w:rPr>
          <w:spacing w:val="4"/>
        </w:rPr>
        <w:t>声速将发生剧烈的改变。</w:t>
      </w:r>
    </w:p>
    <w:p w14:paraId="0F314C44">
      <w:pPr>
        <w:spacing w:line="311" w:lineRule="auto"/>
        <w:rPr>
          <w:rFonts w:ascii="Arial"/>
          <w:sz w:val="21"/>
        </w:rPr>
      </w:pPr>
    </w:p>
    <w:p w14:paraId="46ED5E1A">
      <w:pPr>
        <w:spacing w:before="43" w:line="188" w:lineRule="auto"/>
        <w:ind w:left="2560"/>
        <w:rPr>
          <w:rFonts w:ascii="Times New Roman" w:hAnsi="Times New Roman" w:eastAsia="Times New Roman" w:cs="Times New Roman"/>
          <w:sz w:val="15"/>
          <w:szCs w:val="15"/>
        </w:rPr>
      </w:pPr>
      <w:r>
        <w:drawing>
          <wp:anchor distT="0" distB="0" distL="0" distR="0" simplePos="0" relativeHeight="252464128" behindDoc="1" locked="0" layoutInCell="1" allowOverlap="1">
            <wp:simplePos x="0" y="0"/>
            <wp:positionH relativeFrom="column">
              <wp:posOffset>1567815</wp:posOffset>
            </wp:positionH>
            <wp:positionV relativeFrom="paragraph">
              <wp:posOffset>-20320</wp:posOffset>
            </wp:positionV>
            <wp:extent cx="3181350" cy="2025650"/>
            <wp:effectExtent l="0" t="0" r="0" b="0"/>
            <wp:wrapNone/>
            <wp:docPr id="2446" name="IM 2446"/>
            <wp:cNvGraphicFramePr/>
            <a:graphic xmlns:a="http://schemas.openxmlformats.org/drawingml/2006/main">
              <a:graphicData uri="http://schemas.openxmlformats.org/drawingml/2006/picture">
                <pic:pic xmlns:pic="http://schemas.openxmlformats.org/drawingml/2006/picture">
                  <pic:nvPicPr>
                    <pic:cNvPr id="2446" name="IM 2446"/>
                    <pic:cNvPicPr/>
                  </pic:nvPicPr>
                  <pic:blipFill>
                    <a:blip r:embed="rId1339"/>
                    <a:stretch>
                      <a:fillRect/>
                    </a:stretch>
                  </pic:blipFill>
                  <pic:spPr>
                    <a:xfrm>
                      <a:off x="0" y="0"/>
                      <a:ext cx="3181362" cy="2025650"/>
                    </a:xfrm>
                    <a:prstGeom prst="rect">
                      <a:avLst/>
                    </a:prstGeom>
                  </pic:spPr>
                </pic:pic>
              </a:graphicData>
            </a:graphic>
          </wp:anchor>
        </w:drawing>
      </w:r>
      <w:r>
        <w:rPr>
          <w:rFonts w:ascii="Times New Roman" w:hAnsi="Times New Roman" w:eastAsia="Times New Roman" w:cs="Times New Roman"/>
          <w:spacing w:val="-2"/>
          <w:sz w:val="15"/>
          <w:szCs w:val="15"/>
        </w:rPr>
        <w:t>3000</w:t>
      </w:r>
    </w:p>
    <w:p w14:paraId="323CF83E">
      <w:pPr>
        <w:spacing w:line="279" w:lineRule="auto"/>
        <w:rPr>
          <w:rFonts w:ascii="Arial"/>
          <w:sz w:val="21"/>
        </w:rPr>
      </w:pPr>
    </w:p>
    <w:p w14:paraId="083646A6">
      <w:pPr>
        <w:spacing w:before="44" w:line="188" w:lineRule="auto"/>
        <w:ind w:left="256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2500</w:t>
      </w:r>
    </w:p>
    <w:p w14:paraId="5BFFD54E">
      <w:pPr>
        <w:spacing w:line="289" w:lineRule="auto"/>
        <w:rPr>
          <w:rFonts w:ascii="Arial"/>
          <w:sz w:val="21"/>
        </w:rPr>
      </w:pPr>
    </w:p>
    <w:p w14:paraId="5C1D5058">
      <w:pPr>
        <w:spacing w:before="44" w:line="188" w:lineRule="auto"/>
        <w:ind w:left="2560"/>
        <w:rPr>
          <w:rFonts w:ascii="Times New Roman" w:hAnsi="Times New Roman" w:eastAsia="Times New Roman" w:cs="Times New Roman"/>
          <w:sz w:val="15"/>
          <w:szCs w:val="15"/>
        </w:rPr>
      </w:pPr>
      <w:r>
        <mc:AlternateContent>
          <mc:Choice Requires="wps">
            <w:drawing>
              <wp:anchor distT="0" distB="0" distL="0" distR="0" simplePos="0" relativeHeight="252466176" behindDoc="0" locked="0" layoutInCell="1" allowOverlap="1">
                <wp:simplePos x="0" y="0"/>
                <wp:positionH relativeFrom="column">
                  <wp:posOffset>1261745</wp:posOffset>
                </wp:positionH>
                <wp:positionV relativeFrom="paragraph">
                  <wp:posOffset>308610</wp:posOffset>
                </wp:positionV>
                <wp:extent cx="551815" cy="60960"/>
                <wp:effectExtent l="0" t="0" r="0" b="0"/>
                <wp:wrapNone/>
                <wp:docPr id="2448" name="TextBox 2448"/>
                <wp:cNvGraphicFramePr/>
                <a:graphic xmlns:a="http://schemas.openxmlformats.org/drawingml/2006/main">
                  <a:graphicData uri="http://schemas.microsoft.com/office/word/2010/wordprocessingShape">
                    <wps:wsp>
                      <wps:cNvSpPr txBox="1"/>
                      <wps:spPr>
                        <a:xfrm rot="16200000">
                          <a:off x="1261997" y="309062"/>
                          <a:ext cx="551815" cy="609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A758A9D">
                            <w:pPr>
                              <w:pStyle w:val="2"/>
                              <w:spacing w:before="27" w:line="220" w:lineRule="auto"/>
                              <w:ind w:left="20"/>
                              <w:rPr>
                                <w:sz w:val="4"/>
                                <w:szCs w:val="4"/>
                              </w:rPr>
                            </w:pPr>
                            <w:r>
                              <w:rPr>
                                <w:spacing w:val="-2"/>
                                <w:sz w:val="4"/>
                                <w:szCs w:val="4"/>
                              </w:rPr>
                              <w:t>声      速</w:t>
                            </w:r>
                            <w:r>
                              <w:rPr>
                                <w:spacing w:val="3"/>
                                <w:sz w:val="4"/>
                                <w:szCs w:val="4"/>
                              </w:rPr>
                              <w:t xml:space="preserve">     </w:t>
                            </w:r>
                            <w:r>
                              <w:rPr>
                                <w:spacing w:val="-2"/>
                                <w:sz w:val="4"/>
                                <w:szCs w:val="4"/>
                              </w:rPr>
                              <w:t>(      m      /</w:t>
                            </w:r>
                            <w:r>
                              <w:rPr>
                                <w:spacing w:val="3"/>
                                <w:sz w:val="4"/>
                                <w:szCs w:val="4"/>
                              </w:rPr>
                              <w:t xml:space="preserve">     </w:t>
                            </w:r>
                            <w:r>
                              <w:rPr>
                                <w:spacing w:val="-2"/>
                                <w:sz w:val="4"/>
                                <w:szCs w:val="4"/>
                              </w:rPr>
                              <w:t>s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448" o:spid="_x0000_s1026" o:spt="202" type="#_x0000_t202" style="position:absolute;left:0pt;margin-left:99.35pt;margin-top:24.3pt;height:4.8pt;width:43.45pt;rotation:-5898240f;z-index:252466176;mso-width-relative:page;mso-height-relative:page;" filled="f" stroked="f" coordsize="21600,21600" o:gfxdata="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h93TDtgAAAAJAQAA&#10;DwAAAAAAAAABACAAAAAiAAAAZHJzL2Rvd25yZXYueG1sUEsBAhQAFAAAAAgAh07iQLzP5QpSAgAA&#10;pQQAAA4AAAAAAAAAAQAgAAAAJwEAAGRycy9lMm9Eb2MueG1sUEsFBgAAAAAGAAYAWQEAAOsFAAAA&#10;AA==&#10;">
                <v:fill on="f" focussize="0,0"/>
                <v:stroke on="f" weight="0pt" miterlimit="0" joinstyle="miter"/>
                <v:imagedata o:title=""/>
                <o:lock v:ext="edit" aspectratio="f"/>
                <v:textbox inset="0mm,0mm,0mm,0mm">
                  <w:txbxContent>
                    <w:p w14:paraId="5A758A9D">
                      <w:pPr>
                        <w:pStyle w:val="2"/>
                        <w:spacing w:before="27" w:line="220" w:lineRule="auto"/>
                        <w:ind w:left="20"/>
                        <w:rPr>
                          <w:sz w:val="4"/>
                          <w:szCs w:val="4"/>
                        </w:rPr>
                      </w:pPr>
                      <w:r>
                        <w:rPr>
                          <w:spacing w:val="-2"/>
                          <w:sz w:val="4"/>
                          <w:szCs w:val="4"/>
                        </w:rPr>
                        <w:t>声      速</w:t>
                      </w:r>
                      <w:r>
                        <w:rPr>
                          <w:spacing w:val="3"/>
                          <w:sz w:val="4"/>
                          <w:szCs w:val="4"/>
                        </w:rPr>
                        <w:t xml:space="preserve">     </w:t>
                      </w:r>
                      <w:r>
                        <w:rPr>
                          <w:spacing w:val="-2"/>
                          <w:sz w:val="4"/>
                          <w:szCs w:val="4"/>
                        </w:rPr>
                        <w:t>(      m      /</w:t>
                      </w:r>
                      <w:r>
                        <w:rPr>
                          <w:spacing w:val="3"/>
                          <w:sz w:val="4"/>
                          <w:szCs w:val="4"/>
                        </w:rPr>
                        <w:t xml:space="preserve">     </w:t>
                      </w:r>
                      <w:r>
                        <w:rPr>
                          <w:spacing w:val="-2"/>
                          <w:sz w:val="4"/>
                          <w:szCs w:val="4"/>
                        </w:rPr>
                        <w:t>s      )</w:t>
                      </w:r>
                    </w:p>
                  </w:txbxContent>
                </v:textbox>
              </v:shape>
            </w:pict>
          </mc:Fallback>
        </mc:AlternateContent>
      </w:r>
      <w:r>
        <w:rPr>
          <w:rFonts w:ascii="Times New Roman" w:hAnsi="Times New Roman" w:eastAsia="Times New Roman" w:cs="Times New Roman"/>
          <w:spacing w:val="-1"/>
          <w:sz w:val="15"/>
          <w:szCs w:val="15"/>
        </w:rPr>
        <w:t>2000</w:t>
      </w:r>
    </w:p>
    <w:p w14:paraId="1F5C912C">
      <w:pPr>
        <w:spacing w:line="289" w:lineRule="auto"/>
        <w:rPr>
          <w:rFonts w:ascii="Arial"/>
          <w:sz w:val="21"/>
        </w:rPr>
      </w:pPr>
    </w:p>
    <w:p w14:paraId="5DD93706">
      <w:pPr>
        <w:spacing w:before="44" w:line="188" w:lineRule="auto"/>
        <w:ind w:left="256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1500</w:t>
      </w:r>
    </w:p>
    <w:p w14:paraId="5739C087">
      <w:pPr>
        <w:pStyle w:val="2"/>
        <w:spacing w:before="37" w:line="220" w:lineRule="auto"/>
        <w:ind w:left="4609"/>
        <w:rPr>
          <w:sz w:val="19"/>
          <w:szCs w:val="19"/>
        </w:rPr>
      </w:pPr>
      <w:r>
        <w:rPr>
          <w:spacing w:val="-2"/>
          <w:sz w:val="19"/>
          <w:szCs w:val="19"/>
        </w:rPr>
        <w:t>无空气时的声速</w:t>
      </w:r>
    </w:p>
    <w:p w14:paraId="2A7642D7">
      <w:pPr>
        <w:spacing w:before="60" w:line="188" w:lineRule="auto"/>
        <w:ind w:left="256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1000</w:t>
      </w:r>
    </w:p>
    <w:p w14:paraId="17F67375">
      <w:pPr>
        <w:spacing w:line="279" w:lineRule="auto"/>
        <w:rPr>
          <w:rFonts w:ascii="Arial"/>
          <w:sz w:val="21"/>
        </w:rPr>
      </w:pPr>
    </w:p>
    <w:p w14:paraId="5C10D5FA">
      <w:pPr>
        <w:spacing w:before="44" w:line="188" w:lineRule="auto"/>
        <w:ind w:left="2680"/>
        <w:rPr>
          <w:rFonts w:ascii="Times New Roman" w:hAnsi="Times New Roman" w:eastAsia="Times New Roman" w:cs="Times New Roman"/>
          <w:sz w:val="15"/>
          <w:szCs w:val="15"/>
        </w:rPr>
      </w:pPr>
      <w:r>
        <w:rPr>
          <w:rFonts w:ascii="Times New Roman" w:hAnsi="Times New Roman" w:eastAsia="Times New Roman" w:cs="Times New Roman"/>
          <w:spacing w:val="-2"/>
          <w:sz w:val="15"/>
          <w:szCs w:val="15"/>
        </w:rPr>
        <w:t>500</w:t>
      </w:r>
    </w:p>
    <w:p w14:paraId="7432A9B9">
      <w:pPr>
        <w:spacing w:line="448" w:lineRule="auto"/>
        <w:rPr>
          <w:rFonts w:ascii="Arial"/>
          <w:sz w:val="21"/>
        </w:rPr>
      </w:pPr>
    </w:p>
    <w:p w14:paraId="077624E8">
      <w:pPr>
        <w:spacing w:before="44" w:line="202" w:lineRule="auto"/>
        <w:ind w:left="3570"/>
        <w:rPr>
          <w:rFonts w:ascii="Times New Roman" w:hAnsi="Times New Roman" w:eastAsia="Times New Roman" w:cs="Times New Roman"/>
          <w:sz w:val="15"/>
          <w:szCs w:val="15"/>
        </w:rPr>
      </w:pPr>
      <w:r>
        <w:rPr>
          <w:rFonts w:ascii="Times New Roman" w:hAnsi="Times New Roman" w:eastAsia="Times New Roman" w:cs="Times New Roman"/>
          <w:spacing w:val="-2"/>
          <w:sz w:val="15"/>
          <w:szCs w:val="15"/>
        </w:rPr>
        <w:t>60</w:t>
      </w:r>
      <w:r>
        <w:rPr>
          <w:rFonts w:ascii="Times New Roman" w:hAnsi="Times New Roman" w:eastAsia="Times New Roman" w:cs="Times New Roman"/>
          <w:sz w:val="15"/>
          <w:szCs w:val="15"/>
        </w:rPr>
        <w:t xml:space="preserve">            </w:t>
      </w:r>
      <w:r>
        <w:rPr>
          <w:rFonts w:ascii="Times New Roman" w:hAnsi="Times New Roman" w:eastAsia="Times New Roman" w:cs="Times New Roman"/>
          <w:spacing w:val="-2"/>
          <w:sz w:val="15"/>
          <w:szCs w:val="15"/>
        </w:rPr>
        <w:t>120            180           240</w:t>
      </w:r>
      <w:r>
        <w:rPr>
          <w:rFonts w:ascii="Times New Roman" w:hAnsi="Times New Roman" w:eastAsia="Times New Roman" w:cs="Times New Roman"/>
          <w:spacing w:val="4"/>
          <w:sz w:val="15"/>
          <w:szCs w:val="15"/>
        </w:rPr>
        <w:t xml:space="preserve">          </w:t>
      </w:r>
      <w:r>
        <w:rPr>
          <w:rFonts w:ascii="Times New Roman" w:hAnsi="Times New Roman" w:eastAsia="Times New Roman" w:cs="Times New Roman"/>
          <w:spacing w:val="-2"/>
          <w:sz w:val="15"/>
          <w:szCs w:val="15"/>
        </w:rPr>
        <w:t xml:space="preserve">300      </w:t>
      </w:r>
      <w:r>
        <w:rPr>
          <w:rFonts w:ascii="Times New Roman" w:hAnsi="Times New Roman" w:eastAsia="Times New Roman" w:cs="Times New Roman"/>
          <w:spacing w:val="-3"/>
          <w:sz w:val="15"/>
          <w:szCs w:val="15"/>
        </w:rPr>
        <w:t xml:space="preserve">      </w:t>
      </w:r>
      <w:r>
        <w:rPr>
          <w:rFonts w:ascii="Times New Roman" w:hAnsi="Times New Roman" w:eastAsia="Times New Roman" w:cs="Times New Roman"/>
          <w:spacing w:val="-3"/>
          <w:position w:val="1"/>
          <w:sz w:val="15"/>
          <w:szCs w:val="15"/>
        </w:rPr>
        <w:t>360</w:t>
      </w:r>
    </w:p>
    <w:p w14:paraId="791AA52E">
      <w:pPr>
        <w:pStyle w:val="2"/>
        <w:spacing w:before="47" w:line="219" w:lineRule="auto"/>
        <w:ind w:left="4879"/>
        <w:rPr>
          <w:rFonts w:ascii="Times New Roman" w:hAnsi="Times New Roman" w:eastAsia="Times New Roman" w:cs="Times New Roman"/>
          <w:sz w:val="19"/>
          <w:szCs w:val="19"/>
        </w:rPr>
      </w:pPr>
      <w:r>
        <w:rPr>
          <w:spacing w:val="-9"/>
          <w:w w:val="96"/>
          <w:sz w:val="19"/>
          <w:szCs w:val="19"/>
        </w:rPr>
        <w:t>频率/</w:t>
      </w:r>
      <w:r>
        <w:rPr>
          <w:rFonts w:ascii="Times New Roman" w:hAnsi="Times New Roman" w:eastAsia="Times New Roman" w:cs="Times New Roman"/>
          <w:spacing w:val="-9"/>
          <w:w w:val="96"/>
          <w:sz w:val="19"/>
          <w:szCs w:val="19"/>
        </w:rPr>
        <w:t>kHz</w:t>
      </w:r>
    </w:p>
    <w:p w14:paraId="3534F48F">
      <w:pPr>
        <w:pStyle w:val="2"/>
        <w:spacing w:before="78" w:line="219" w:lineRule="auto"/>
        <w:ind w:left="3510"/>
      </w:pPr>
      <w:r>
        <w:rPr>
          <w:spacing w:val="-17"/>
        </w:rPr>
        <w:t>图6-8</w:t>
      </w:r>
      <w:r>
        <w:rPr>
          <w:spacing w:val="36"/>
        </w:rPr>
        <w:t xml:space="preserve"> </w:t>
      </w:r>
      <w:r>
        <w:rPr>
          <w:spacing w:val="-17"/>
        </w:rPr>
        <w:t>含气泡水中的声速</w:t>
      </w:r>
    </w:p>
    <w:p w14:paraId="16AEE968">
      <w:pPr>
        <w:pStyle w:val="2"/>
        <w:spacing w:before="198" w:line="219" w:lineRule="auto"/>
        <w:ind w:left="3639"/>
        <w:rPr>
          <w:sz w:val="19"/>
          <w:szCs w:val="19"/>
        </w:rPr>
      </w:pPr>
      <w:r>
        <w:rPr>
          <w:spacing w:val="-1"/>
          <w:sz w:val="19"/>
          <w:szCs w:val="19"/>
        </w:rPr>
        <w:t>气泡大小均匀，直径0.011cm</w:t>
      </w:r>
    </w:p>
    <w:p w14:paraId="0FABD536">
      <w:pPr>
        <w:spacing w:line="293" w:lineRule="auto"/>
        <w:rPr>
          <w:rFonts w:ascii="Arial"/>
          <w:sz w:val="21"/>
        </w:rPr>
      </w:pPr>
    </w:p>
    <w:p w14:paraId="21C639F9">
      <w:pPr>
        <w:pStyle w:val="2"/>
        <w:spacing w:before="125" w:line="221" w:lineRule="auto"/>
        <w:ind w:left="3454"/>
        <w:outlineLvl w:val="1"/>
        <w:rPr>
          <w:sz w:val="38"/>
          <w:szCs w:val="38"/>
        </w:rPr>
      </w:pPr>
      <w:r>
        <w:rPr>
          <w:b/>
          <w:bCs/>
          <w:spacing w:val="-25"/>
          <w:sz w:val="38"/>
          <w:szCs w:val="38"/>
        </w:rPr>
        <w:t>6.4</w:t>
      </w:r>
      <w:r>
        <w:rPr>
          <w:spacing w:val="-25"/>
          <w:sz w:val="38"/>
          <w:szCs w:val="38"/>
        </w:rPr>
        <w:t xml:space="preserve">  </w:t>
      </w:r>
      <w:r>
        <w:rPr>
          <w:b/>
          <w:bCs/>
          <w:spacing w:val="-25"/>
          <w:sz w:val="38"/>
          <w:szCs w:val="38"/>
        </w:rPr>
        <w:t>海</w:t>
      </w:r>
      <w:r>
        <w:rPr>
          <w:spacing w:val="-25"/>
          <w:sz w:val="38"/>
          <w:szCs w:val="38"/>
        </w:rPr>
        <w:t xml:space="preserve"> </w:t>
      </w:r>
      <w:r>
        <w:rPr>
          <w:b/>
          <w:bCs/>
          <w:spacing w:val="-25"/>
          <w:sz w:val="38"/>
          <w:szCs w:val="38"/>
        </w:rPr>
        <w:t>面</w:t>
      </w:r>
      <w:r>
        <w:rPr>
          <w:spacing w:val="-3"/>
          <w:sz w:val="38"/>
          <w:szCs w:val="38"/>
        </w:rPr>
        <w:t xml:space="preserve"> </w:t>
      </w:r>
      <w:r>
        <w:rPr>
          <w:b/>
          <w:bCs/>
          <w:spacing w:val="-25"/>
          <w:sz w:val="38"/>
          <w:szCs w:val="38"/>
        </w:rPr>
        <w:t>混</w:t>
      </w:r>
      <w:r>
        <w:rPr>
          <w:spacing w:val="9"/>
          <w:sz w:val="38"/>
          <w:szCs w:val="38"/>
        </w:rPr>
        <w:t xml:space="preserve"> </w:t>
      </w:r>
      <w:r>
        <w:rPr>
          <w:b/>
          <w:bCs/>
          <w:spacing w:val="-25"/>
          <w:sz w:val="38"/>
          <w:szCs w:val="38"/>
        </w:rPr>
        <w:t>响</w:t>
      </w:r>
    </w:p>
    <w:p w14:paraId="57DEF61C">
      <w:pPr>
        <w:spacing w:line="284" w:lineRule="auto"/>
        <w:rPr>
          <w:rFonts w:ascii="Arial"/>
          <w:sz w:val="21"/>
        </w:rPr>
      </w:pPr>
    </w:p>
    <w:p w14:paraId="2D91FB3B">
      <w:pPr>
        <w:pStyle w:val="2"/>
        <w:spacing w:before="84" w:line="285" w:lineRule="auto"/>
        <w:ind w:left="99" w:right="20" w:firstLine="560"/>
        <w:jc w:val="both"/>
      </w:pPr>
      <w:r>
        <w:rPr>
          <w:spacing w:val="11"/>
        </w:rPr>
        <w:t>由于风浪的作用，海面总是处于起伏不平的</w:t>
      </w:r>
      <w:r>
        <w:rPr>
          <w:spacing w:val="10"/>
        </w:rPr>
        <w:t>波动状态，海面的这种不平整性</w:t>
      </w:r>
      <w:r>
        <w:t xml:space="preserve"> </w:t>
      </w:r>
      <w:r>
        <w:rPr>
          <w:spacing w:val="6"/>
        </w:rPr>
        <w:t>对声波的散射作用，是形成海面混响的重要原因。另外，海面风浪产生大量气泡，</w:t>
      </w:r>
      <w:r>
        <w:rPr>
          <w:spacing w:val="12"/>
        </w:rPr>
        <w:t xml:space="preserve"> </w:t>
      </w:r>
      <w:r>
        <w:rPr>
          <w:spacing w:val="11"/>
        </w:rPr>
        <w:t>在海面附近形成具有一定厚度的气泡层，它对声波的散射是形成海面混响的另一</w:t>
      </w:r>
      <w:r>
        <w:rPr>
          <w:spacing w:val="8"/>
        </w:rPr>
        <w:t xml:space="preserve"> </w:t>
      </w:r>
      <w:r>
        <w:rPr>
          <w:spacing w:val="11"/>
        </w:rPr>
        <w:t xml:space="preserve">个重要原因。海面混响不同于海水体积混响，它属于界面混响，具有不同于体积 </w:t>
      </w:r>
      <w:r>
        <w:rPr>
          <w:spacing w:val="4"/>
        </w:rPr>
        <w:t>混响的机理和特性。</w:t>
      </w:r>
    </w:p>
    <w:p w14:paraId="06A0EE27">
      <w:pPr>
        <w:spacing w:before="322" w:line="222" w:lineRule="auto"/>
        <w:ind w:left="99"/>
        <w:outlineLvl w:val="1"/>
        <w:rPr>
          <w:rFonts w:ascii="黑体" w:hAnsi="黑体" w:eastAsia="黑体" w:cs="黑体"/>
          <w:sz w:val="32"/>
          <w:szCs w:val="32"/>
        </w:rPr>
      </w:pPr>
      <w:r>
        <w:rPr>
          <w:rFonts w:ascii="Times New Roman" w:hAnsi="Times New Roman" w:eastAsia="Times New Roman" w:cs="Times New Roman"/>
          <w:b/>
          <w:bCs/>
          <w:spacing w:val="-8"/>
          <w:sz w:val="32"/>
          <w:szCs w:val="32"/>
        </w:rPr>
        <w:t>6.4.1</w:t>
      </w:r>
      <w:r>
        <w:rPr>
          <w:rFonts w:ascii="Times New Roman" w:hAnsi="Times New Roman" w:eastAsia="Times New Roman" w:cs="Times New Roman"/>
          <w:b/>
          <w:bCs/>
          <w:spacing w:val="14"/>
          <w:sz w:val="32"/>
          <w:szCs w:val="32"/>
        </w:rPr>
        <w:t xml:space="preserve">   </w:t>
      </w:r>
      <w:r>
        <w:rPr>
          <w:rFonts w:ascii="黑体" w:hAnsi="黑体" w:eastAsia="黑体" w:cs="黑体"/>
          <w:b/>
          <w:bCs/>
          <w:spacing w:val="-8"/>
          <w:sz w:val="32"/>
          <w:szCs w:val="32"/>
        </w:rPr>
        <w:t>海面混响理论</w:t>
      </w:r>
    </w:p>
    <w:p w14:paraId="104EAFF1">
      <w:pPr>
        <w:spacing w:line="271" w:lineRule="auto"/>
        <w:rPr>
          <w:rFonts w:ascii="Arial"/>
          <w:sz w:val="21"/>
        </w:rPr>
      </w:pPr>
    </w:p>
    <w:p w14:paraId="347E0124">
      <w:pPr>
        <w:pStyle w:val="2"/>
        <w:spacing w:before="85" w:line="284" w:lineRule="auto"/>
        <w:ind w:left="99" w:firstLine="550"/>
        <w:jc w:val="both"/>
      </w:pPr>
      <w:r>
        <w:rPr>
          <w:spacing w:val="11"/>
        </w:rPr>
        <w:t>海面混响成因于海面的不平整性和波浪产生的气泡对声波的散射。由于波浪</w:t>
      </w:r>
      <w:r>
        <w:rPr>
          <w:spacing w:val="17"/>
        </w:rPr>
        <w:t xml:space="preserve"> </w:t>
      </w:r>
      <w:r>
        <w:rPr>
          <w:spacing w:val="13"/>
        </w:rPr>
        <w:t>的搅拌作用，海面附近的气泡实际上分布在具有一定厚度(</w:t>
      </w:r>
      <w:r>
        <w:rPr>
          <w:spacing w:val="12"/>
        </w:rPr>
        <w:t>设为</w:t>
      </w:r>
      <w:r>
        <w:rPr>
          <w:rFonts w:ascii="Times New Roman" w:hAnsi="Times New Roman" w:eastAsia="Times New Roman" w:cs="Times New Roman"/>
          <w:spacing w:val="12"/>
        </w:rPr>
        <w:t xml:space="preserve">H)    </w:t>
      </w:r>
      <w:r>
        <w:rPr>
          <w:spacing w:val="12"/>
        </w:rPr>
        <w:t>的水层中，</w:t>
      </w:r>
      <w:r>
        <w:t xml:space="preserve">  </w:t>
      </w:r>
      <w:r>
        <w:rPr>
          <w:spacing w:val="5"/>
        </w:rPr>
        <w:t>所以，对混响有贡献的区域将是厚为</w:t>
      </w:r>
      <w:r>
        <w:rPr>
          <w:rFonts w:ascii="Times New Roman" w:hAnsi="Times New Roman" w:eastAsia="Times New Roman" w:cs="Times New Roman"/>
          <w:spacing w:val="5"/>
        </w:rPr>
        <w:t>H</w:t>
      </w:r>
      <w:r>
        <w:rPr>
          <w:rFonts w:ascii="Times New Roman" w:hAnsi="Times New Roman" w:eastAsia="Times New Roman" w:cs="Times New Roman"/>
          <w:spacing w:val="-37"/>
        </w:rPr>
        <w:t xml:space="preserve"> </w:t>
      </w:r>
      <w:r>
        <w:rPr>
          <w:spacing w:val="5"/>
        </w:rPr>
        <w:t>、宽</w:t>
      </w:r>
      <w:r>
        <w:rPr>
          <w:spacing w:val="-20"/>
        </w:rPr>
        <w:t xml:space="preserve"> </w:t>
      </w:r>
      <w:r>
        <w:rPr>
          <w:spacing w:val="5"/>
        </w:rPr>
        <w:t>为</w:t>
      </w:r>
      <w:r>
        <w:rPr>
          <w:rFonts w:ascii="Times New Roman" w:hAnsi="Times New Roman" w:eastAsia="Times New Roman" w:cs="Times New Roman"/>
        </w:rPr>
        <w:t>ct</w:t>
      </w:r>
      <w:r>
        <w:rPr>
          <w:rFonts w:ascii="Times New Roman" w:hAnsi="Times New Roman" w:eastAsia="Times New Roman" w:cs="Times New Roman"/>
          <w:spacing w:val="5"/>
        </w:rPr>
        <w:t>/2</w:t>
      </w:r>
      <w:r>
        <w:rPr>
          <w:rFonts w:ascii="Times New Roman" w:hAnsi="Times New Roman" w:eastAsia="Times New Roman" w:cs="Times New Roman"/>
          <w:spacing w:val="21"/>
          <w:w w:val="101"/>
        </w:rPr>
        <w:t xml:space="preserve">   </w:t>
      </w:r>
      <w:r>
        <w:rPr>
          <w:spacing w:val="5"/>
        </w:rPr>
        <w:t>的球台状圆环，如图6-9所</w:t>
      </w:r>
      <w:r>
        <w:rPr>
          <w:spacing w:val="4"/>
        </w:rPr>
        <w:t>示。</w:t>
      </w:r>
      <w:r>
        <w:t xml:space="preserve"> </w:t>
      </w:r>
      <w:r>
        <w:rPr>
          <w:spacing w:val="6"/>
        </w:rPr>
        <w:t>对于海面混响，也可以像体积混响一样，从理论上得到等效平面波混响级表达式，</w:t>
      </w:r>
      <w:r>
        <w:rPr>
          <w:spacing w:val="12"/>
        </w:rPr>
        <w:t xml:space="preserve"> </w:t>
      </w:r>
      <w:r>
        <w:rPr>
          <w:spacing w:val="10"/>
        </w:rPr>
        <w:t>只是积分体积不再是厚度为</w:t>
      </w:r>
      <w:r>
        <w:rPr>
          <w:rFonts w:ascii="Times New Roman" w:hAnsi="Times New Roman" w:eastAsia="Times New Roman" w:cs="Times New Roman"/>
        </w:rPr>
        <w:t>ct</w:t>
      </w:r>
      <w:r>
        <w:rPr>
          <w:rFonts w:ascii="Times New Roman" w:hAnsi="Times New Roman" w:eastAsia="Times New Roman" w:cs="Times New Roman"/>
          <w:spacing w:val="10"/>
        </w:rPr>
        <w:t>/2</w:t>
      </w:r>
      <w:r>
        <w:rPr>
          <w:rFonts w:ascii="Times New Roman" w:hAnsi="Times New Roman" w:eastAsia="Times New Roman" w:cs="Times New Roman"/>
          <w:spacing w:val="24"/>
          <w:w w:val="101"/>
        </w:rPr>
        <w:t xml:space="preserve">   </w:t>
      </w:r>
      <w:r>
        <w:rPr>
          <w:spacing w:val="10"/>
        </w:rPr>
        <w:t>的球壳层，而变为图6-9所示的区域，另外，散</w:t>
      </w:r>
      <w:r>
        <w:t xml:space="preserve">  </w:t>
      </w:r>
      <w:r>
        <w:rPr>
          <w:spacing w:val="8"/>
        </w:rPr>
        <w:t>射强度也应采用界面散射强度</w:t>
      </w:r>
      <w:r>
        <w:rPr>
          <w:rFonts w:ascii="Times New Roman" w:hAnsi="Times New Roman" w:eastAsia="Times New Roman" w:cs="Times New Roman"/>
          <w:spacing w:val="8"/>
        </w:rPr>
        <w:t>S</w:t>
      </w:r>
      <w:r>
        <w:rPr>
          <w:spacing w:val="8"/>
        </w:rPr>
        <w:t>。</w:t>
      </w:r>
    </w:p>
    <w:p w14:paraId="1C286D95">
      <w:pPr>
        <w:spacing w:before="212" w:line="1739" w:lineRule="exact"/>
        <w:ind w:firstLine="1470"/>
      </w:pPr>
      <w:r>
        <w:drawing>
          <wp:anchor distT="0" distB="0" distL="0" distR="0" simplePos="0" relativeHeight="252465152" behindDoc="0" locked="0" layoutInCell="1" allowOverlap="1">
            <wp:simplePos x="0" y="0"/>
            <wp:positionH relativeFrom="column">
              <wp:posOffset>3181350</wp:posOffset>
            </wp:positionH>
            <wp:positionV relativeFrom="paragraph">
              <wp:posOffset>191135</wp:posOffset>
            </wp:positionV>
            <wp:extent cx="2057400" cy="933450"/>
            <wp:effectExtent l="0" t="0" r="0" b="0"/>
            <wp:wrapNone/>
            <wp:docPr id="2450" name="IM 2450"/>
            <wp:cNvGraphicFramePr/>
            <a:graphic xmlns:a="http://schemas.openxmlformats.org/drawingml/2006/main">
              <a:graphicData uri="http://schemas.openxmlformats.org/drawingml/2006/picture">
                <pic:pic xmlns:pic="http://schemas.openxmlformats.org/drawingml/2006/picture">
                  <pic:nvPicPr>
                    <pic:cNvPr id="2450" name="IM 2450"/>
                    <pic:cNvPicPr/>
                  </pic:nvPicPr>
                  <pic:blipFill>
                    <a:blip r:embed="rId1340"/>
                    <a:stretch>
                      <a:fillRect/>
                    </a:stretch>
                  </pic:blipFill>
                  <pic:spPr>
                    <a:xfrm>
                      <a:off x="0" y="0"/>
                      <a:ext cx="2057408" cy="933426"/>
                    </a:xfrm>
                    <a:prstGeom prst="rect">
                      <a:avLst/>
                    </a:prstGeom>
                  </pic:spPr>
                </pic:pic>
              </a:graphicData>
            </a:graphic>
          </wp:anchor>
        </w:drawing>
      </w:r>
      <w:r>
        <w:rPr>
          <w:position w:val="-34"/>
        </w:rPr>
        <w:drawing>
          <wp:inline distT="0" distB="0" distL="0" distR="0">
            <wp:extent cx="2076450" cy="1104265"/>
            <wp:effectExtent l="0" t="0" r="0" b="0"/>
            <wp:docPr id="2452" name="IM 2452"/>
            <wp:cNvGraphicFramePr/>
            <a:graphic xmlns:a="http://schemas.openxmlformats.org/drawingml/2006/main">
              <a:graphicData uri="http://schemas.openxmlformats.org/drawingml/2006/picture">
                <pic:pic xmlns:pic="http://schemas.openxmlformats.org/drawingml/2006/picture">
                  <pic:nvPicPr>
                    <pic:cNvPr id="2452" name="IM 2452"/>
                    <pic:cNvPicPr/>
                  </pic:nvPicPr>
                  <pic:blipFill>
                    <a:blip r:embed="rId1341"/>
                    <a:stretch>
                      <a:fillRect/>
                    </a:stretch>
                  </pic:blipFill>
                  <pic:spPr>
                    <a:xfrm>
                      <a:off x="0" y="0"/>
                      <a:ext cx="2076450" cy="1104842"/>
                    </a:xfrm>
                    <a:prstGeom prst="rect">
                      <a:avLst/>
                    </a:prstGeom>
                  </pic:spPr>
                </pic:pic>
              </a:graphicData>
            </a:graphic>
          </wp:inline>
        </w:drawing>
      </w:r>
    </w:p>
    <w:p w14:paraId="442EA883">
      <w:pPr>
        <w:pStyle w:val="2"/>
        <w:spacing w:before="220" w:line="219" w:lineRule="auto"/>
        <w:ind w:left="3669"/>
      </w:pPr>
      <w:r>
        <w:rPr>
          <w:spacing w:val="-17"/>
        </w:rPr>
        <w:t>图6-9</w:t>
      </w:r>
      <w:r>
        <w:rPr>
          <w:spacing w:val="57"/>
        </w:rPr>
        <w:t xml:space="preserve"> </w:t>
      </w:r>
      <w:r>
        <w:rPr>
          <w:spacing w:val="-17"/>
        </w:rPr>
        <w:t>海面散射几何图</w:t>
      </w:r>
    </w:p>
    <w:p w14:paraId="13AB2AA1">
      <w:pPr>
        <w:spacing w:line="219" w:lineRule="auto"/>
        <w:sectPr>
          <w:headerReference r:id="rId230" w:type="default"/>
          <w:pgSz w:w="11900" w:h="16840"/>
          <w:pgMar w:top="1390" w:right="729" w:bottom="0" w:left="1460" w:header="870" w:footer="0" w:gutter="0"/>
          <w:cols w:space="720" w:num="1"/>
        </w:sectPr>
      </w:pPr>
    </w:p>
    <w:p w14:paraId="583B8561">
      <w:pPr>
        <w:spacing w:line="322" w:lineRule="auto"/>
        <w:rPr>
          <w:rFonts w:ascii="Arial"/>
          <w:sz w:val="21"/>
        </w:rPr>
      </w:pPr>
    </w:p>
    <w:p w14:paraId="6BDEA0F8">
      <w:pPr>
        <w:pStyle w:val="2"/>
        <w:spacing w:before="82" w:line="298" w:lineRule="auto"/>
        <w:ind w:left="530" w:right="88" w:firstLine="550"/>
        <w:jc w:val="both"/>
        <w:rPr>
          <w:sz w:val="25"/>
          <w:szCs w:val="25"/>
        </w:rPr>
      </w:pPr>
      <w:r>
        <w:rPr>
          <w:spacing w:val="26"/>
          <w:sz w:val="25"/>
          <w:szCs w:val="25"/>
        </w:rPr>
        <w:t>设收发合置换能器位于0点，它离海面散射层的距离为h。</w:t>
      </w:r>
      <w:r>
        <w:rPr>
          <w:spacing w:val="-23"/>
          <w:sz w:val="25"/>
          <w:szCs w:val="25"/>
        </w:rPr>
        <w:t xml:space="preserve"> </w:t>
      </w:r>
      <w:r>
        <w:rPr>
          <w:spacing w:val="26"/>
          <w:sz w:val="25"/>
          <w:szCs w:val="25"/>
        </w:rPr>
        <w:t>又设</w:t>
      </w:r>
      <w:r>
        <w:rPr>
          <w:spacing w:val="25"/>
          <w:sz w:val="25"/>
          <w:szCs w:val="25"/>
        </w:rPr>
        <w:t>换能器的指</w:t>
      </w:r>
      <w:r>
        <w:rPr>
          <w:sz w:val="25"/>
          <w:szCs w:val="25"/>
        </w:rPr>
        <w:t xml:space="preserve"> </w:t>
      </w:r>
      <w:r>
        <w:rPr>
          <w:spacing w:val="1"/>
          <w:sz w:val="25"/>
          <w:szCs w:val="25"/>
        </w:rPr>
        <w:t>向性图案分别为[b'(θ,φ)²和</w:t>
      </w:r>
      <w:r>
        <w:rPr>
          <w:spacing w:val="-53"/>
          <w:sz w:val="25"/>
          <w:szCs w:val="25"/>
        </w:rPr>
        <w:t xml:space="preserve"> </w:t>
      </w:r>
      <w:r>
        <w:rPr>
          <w:spacing w:val="1"/>
          <w:sz w:val="25"/>
          <w:szCs w:val="25"/>
        </w:rPr>
        <w:t>b²(θ,φ),声源在散射层上的投影点到圆环内侧距离为</w:t>
      </w:r>
      <w:r>
        <w:rPr>
          <w:sz w:val="25"/>
          <w:szCs w:val="25"/>
        </w:rPr>
        <w:t xml:space="preserve"> </w:t>
      </w:r>
      <w:r>
        <w:rPr>
          <w:spacing w:val="21"/>
          <w:sz w:val="25"/>
          <w:szCs w:val="25"/>
        </w:rPr>
        <w:t>R,</w:t>
      </w:r>
      <w:r>
        <w:rPr>
          <w:spacing w:val="106"/>
          <w:sz w:val="25"/>
          <w:szCs w:val="25"/>
        </w:rPr>
        <w:t xml:space="preserve"> </w:t>
      </w:r>
      <w:r>
        <w:rPr>
          <w:spacing w:val="21"/>
          <w:sz w:val="25"/>
          <w:szCs w:val="25"/>
        </w:rPr>
        <w:t>声源到圆环内侧的斜距为r。</w:t>
      </w:r>
      <w:r>
        <w:rPr>
          <w:spacing w:val="-32"/>
          <w:sz w:val="25"/>
          <w:szCs w:val="25"/>
        </w:rPr>
        <w:t xml:space="preserve"> </w:t>
      </w:r>
      <w:r>
        <w:rPr>
          <w:spacing w:val="21"/>
          <w:sz w:val="25"/>
          <w:szCs w:val="25"/>
        </w:rPr>
        <w:t>在上述各条件下，类似体积混响的理论处理，</w:t>
      </w:r>
    </w:p>
    <w:p w14:paraId="023C58A5">
      <w:pPr>
        <w:spacing w:line="92" w:lineRule="auto"/>
        <w:rPr>
          <w:rFonts w:ascii="Arial"/>
          <w:sz w:val="2"/>
        </w:rPr>
      </w:pPr>
    </w:p>
    <w:p w14:paraId="50D77520">
      <w:pPr>
        <w:spacing w:line="92" w:lineRule="auto"/>
        <w:rPr>
          <w:rFonts w:ascii="Arial" w:hAnsi="Arial" w:eastAsia="Arial" w:cs="Arial"/>
          <w:sz w:val="2"/>
          <w:szCs w:val="2"/>
        </w:rPr>
        <w:sectPr>
          <w:headerReference r:id="rId231" w:type="default"/>
          <w:pgSz w:w="11900" w:h="16840"/>
          <w:pgMar w:top="1384" w:right="1384" w:bottom="0" w:left="389" w:header="904" w:footer="0" w:gutter="0"/>
          <w:cols w:equalWidth="0" w:num="1">
            <w:col w:w="10126"/>
          </w:cols>
        </w:sectPr>
      </w:pPr>
    </w:p>
    <w:p w14:paraId="7BD3FA42">
      <w:pPr>
        <w:pStyle w:val="2"/>
        <w:spacing w:before="50" w:line="219" w:lineRule="auto"/>
        <w:ind w:left="530"/>
        <w:rPr>
          <w:sz w:val="25"/>
          <w:szCs w:val="25"/>
        </w:rPr>
      </w:pPr>
      <w:r>
        <w:rPr>
          <w:spacing w:val="17"/>
          <w:sz w:val="25"/>
          <w:szCs w:val="25"/>
        </w:rPr>
        <w:t>可以得到对混响有贡献的散射声强</w:t>
      </w:r>
      <w:r>
        <w:rPr>
          <w:sz w:val="25"/>
          <w:szCs w:val="25"/>
        </w:rPr>
        <w:t>Isca</w:t>
      </w:r>
      <w:r>
        <w:rPr>
          <w:spacing w:val="17"/>
          <w:sz w:val="25"/>
          <w:szCs w:val="25"/>
        </w:rPr>
        <w:t>:</w:t>
      </w:r>
    </w:p>
    <w:p w14:paraId="614E41CD">
      <w:pPr>
        <w:spacing w:before="32" w:line="572" w:lineRule="exact"/>
        <w:ind w:firstLine="3379"/>
      </w:pPr>
      <w:r>
        <w:rPr>
          <w:position w:val="-11"/>
        </w:rPr>
        <w:drawing>
          <wp:inline distT="0" distB="0" distL="0" distR="0">
            <wp:extent cx="2419350" cy="363220"/>
            <wp:effectExtent l="0" t="0" r="0" b="0"/>
            <wp:docPr id="2456" name="IM 2456"/>
            <wp:cNvGraphicFramePr/>
            <a:graphic xmlns:a="http://schemas.openxmlformats.org/drawingml/2006/main">
              <a:graphicData uri="http://schemas.openxmlformats.org/drawingml/2006/picture">
                <pic:pic xmlns:pic="http://schemas.openxmlformats.org/drawingml/2006/picture">
                  <pic:nvPicPr>
                    <pic:cNvPr id="2456" name="IM 2456"/>
                    <pic:cNvPicPr/>
                  </pic:nvPicPr>
                  <pic:blipFill>
                    <a:blip r:embed="rId1342"/>
                    <a:stretch>
                      <a:fillRect/>
                    </a:stretch>
                  </pic:blipFill>
                  <pic:spPr>
                    <a:xfrm>
                      <a:off x="0" y="0"/>
                      <a:ext cx="2419823" cy="363672"/>
                    </a:xfrm>
                    <a:prstGeom prst="rect">
                      <a:avLst/>
                    </a:prstGeom>
                  </pic:spPr>
                </pic:pic>
              </a:graphicData>
            </a:graphic>
          </wp:inline>
        </w:drawing>
      </w:r>
    </w:p>
    <w:p w14:paraId="275A1979">
      <w:pPr>
        <w:spacing w:line="49" w:lineRule="exact"/>
      </w:pPr>
    </w:p>
    <w:p w14:paraId="6643E789">
      <w:pPr>
        <w:spacing w:line="14" w:lineRule="auto"/>
        <w:rPr>
          <w:rFonts w:ascii="Arial"/>
          <w:sz w:val="2"/>
        </w:rPr>
      </w:pPr>
      <w:r>
        <w:rPr>
          <w:rFonts w:ascii="Arial" w:hAnsi="Arial" w:eastAsia="Arial" w:cs="Arial"/>
          <w:sz w:val="2"/>
          <w:szCs w:val="2"/>
        </w:rPr>
        <w:br w:type="column"/>
      </w:r>
    </w:p>
    <w:p w14:paraId="03181F8C">
      <w:pPr>
        <w:spacing w:line="419" w:lineRule="auto"/>
        <w:rPr>
          <w:rFonts w:ascii="Arial"/>
          <w:sz w:val="21"/>
        </w:rPr>
      </w:pPr>
    </w:p>
    <w:p w14:paraId="398F28AF">
      <w:pPr>
        <w:pStyle w:val="2"/>
        <w:spacing w:before="81" w:line="222" w:lineRule="auto"/>
        <w:rPr>
          <w:sz w:val="25"/>
          <w:szCs w:val="25"/>
        </w:rPr>
      </w:pPr>
      <w:r>
        <w:rPr>
          <w:spacing w:val="-9"/>
          <w:sz w:val="25"/>
          <w:szCs w:val="25"/>
        </w:rPr>
        <w:t>(6-31)</w:t>
      </w:r>
    </w:p>
    <w:p w14:paraId="5070CFE8">
      <w:pPr>
        <w:spacing w:line="222" w:lineRule="auto"/>
        <w:rPr>
          <w:sz w:val="25"/>
          <w:szCs w:val="25"/>
        </w:rPr>
        <w:sectPr>
          <w:type w:val="continuous"/>
          <w:pgSz w:w="11900" w:h="16840"/>
          <w:pgMar w:top="1384" w:right="1384" w:bottom="0" w:left="389" w:header="904" w:footer="0" w:gutter="0"/>
          <w:cols w:equalWidth="0" w:num="2">
            <w:col w:w="9061" w:space="100"/>
            <w:col w:w="966"/>
          </w:cols>
        </w:sectPr>
      </w:pPr>
    </w:p>
    <w:p w14:paraId="2547C826">
      <w:pPr>
        <w:pStyle w:val="2"/>
        <w:spacing w:before="117" w:line="219" w:lineRule="auto"/>
        <w:ind w:left="1060"/>
        <w:rPr>
          <w:sz w:val="25"/>
          <w:szCs w:val="25"/>
        </w:rPr>
      </w:pPr>
      <w:r>
        <w:rPr>
          <w:spacing w:val="6"/>
          <w:sz w:val="25"/>
          <w:szCs w:val="25"/>
        </w:rPr>
        <w:t>以上积分一般不易解析求得。为简化运算，考虑到只有工作在近海面的声呐设备</w:t>
      </w:r>
    </w:p>
    <w:p w14:paraId="2834B68D">
      <w:pPr>
        <w:pStyle w:val="2"/>
        <w:spacing w:before="111" w:line="216" w:lineRule="auto"/>
        <w:ind w:left="530"/>
        <w:rPr>
          <w:sz w:val="25"/>
          <w:szCs w:val="25"/>
        </w:rPr>
      </w:pPr>
      <w:r>
        <w:rPr>
          <w:spacing w:val="6"/>
          <w:sz w:val="25"/>
          <w:szCs w:val="25"/>
        </w:rPr>
        <w:t>才可能受到海面混响的严重干扰，因此假设：R》h,r》h,r</w:t>
      </w:r>
      <w:r>
        <w:rPr>
          <w:spacing w:val="5"/>
          <w:sz w:val="25"/>
          <w:szCs w:val="25"/>
        </w:rPr>
        <w:t>》H       及α≈π/2(相</w:t>
      </w:r>
    </w:p>
    <w:p w14:paraId="1CD887B7">
      <w:pPr>
        <w:pStyle w:val="2"/>
        <w:spacing w:before="122" w:line="295" w:lineRule="auto"/>
        <w:ind w:left="520"/>
        <w:jc w:val="both"/>
        <w:rPr>
          <w:sz w:val="25"/>
          <w:szCs w:val="25"/>
        </w:rPr>
      </w:pPr>
      <w:r>
        <w:rPr>
          <w:spacing w:val="1"/>
          <w:sz w:val="25"/>
          <w:szCs w:val="25"/>
        </w:rPr>
        <w:t>应地，</w:t>
      </w:r>
      <w:r>
        <w:rPr>
          <w:rFonts w:ascii="Times New Roman" w:hAnsi="Times New Roman" w:eastAsia="Times New Roman" w:cs="Times New Roman"/>
          <w:spacing w:val="1"/>
          <w:sz w:val="25"/>
          <w:szCs w:val="25"/>
        </w:rPr>
        <w:t>b</w:t>
      </w:r>
      <w:r>
        <w:rPr>
          <w:rFonts w:ascii="Times New Roman" w:hAnsi="Times New Roman" w:eastAsia="Times New Roman" w:cs="Times New Roman"/>
          <w:spacing w:val="22"/>
          <w:sz w:val="25"/>
          <w:szCs w:val="25"/>
        </w:rPr>
        <w:t xml:space="preserve"> </w:t>
      </w:r>
      <w:r>
        <w:rPr>
          <w:spacing w:val="1"/>
          <w:sz w:val="25"/>
          <w:szCs w:val="25"/>
        </w:rPr>
        <w:t>和</w:t>
      </w:r>
      <w:r>
        <w:rPr>
          <w:spacing w:val="-65"/>
          <w:sz w:val="25"/>
          <w:szCs w:val="25"/>
        </w:rPr>
        <w:t xml:space="preserve"> </w:t>
      </w:r>
      <w:r>
        <w:rPr>
          <w:rFonts w:ascii="Times New Roman" w:hAnsi="Times New Roman" w:eastAsia="Times New Roman" w:cs="Times New Roman"/>
          <w:spacing w:val="1"/>
          <w:sz w:val="25"/>
          <w:szCs w:val="25"/>
        </w:rPr>
        <w:t>b</w:t>
      </w:r>
      <w:r>
        <w:rPr>
          <w:spacing w:val="1"/>
          <w:sz w:val="25"/>
          <w:szCs w:val="25"/>
        </w:rPr>
        <w:t>'中的θ≈0)。因为散射层厚</w:t>
      </w:r>
      <w:r>
        <w:rPr>
          <w:rFonts w:ascii="Times New Roman" w:hAnsi="Times New Roman" w:eastAsia="Times New Roman" w:cs="Times New Roman"/>
          <w:spacing w:val="1"/>
          <w:sz w:val="25"/>
          <w:szCs w:val="25"/>
        </w:rPr>
        <w:t>H</w:t>
      </w:r>
      <w:r>
        <w:rPr>
          <w:rFonts w:ascii="Times New Roman" w:hAnsi="Times New Roman" w:eastAsia="Times New Roman" w:cs="Times New Roman"/>
          <w:spacing w:val="51"/>
          <w:sz w:val="25"/>
          <w:szCs w:val="25"/>
        </w:rPr>
        <w:t xml:space="preserve"> </w:t>
      </w:r>
      <w:r>
        <w:rPr>
          <w:spacing w:val="1"/>
          <w:sz w:val="25"/>
          <w:szCs w:val="25"/>
        </w:rPr>
        <w:t>非常有限，所以无论发射器，还是水听器，</w:t>
      </w:r>
      <w:r>
        <w:rPr>
          <w:sz w:val="25"/>
          <w:szCs w:val="25"/>
        </w:rPr>
        <w:t xml:space="preserve"> </w:t>
      </w:r>
      <w:r>
        <w:rPr>
          <w:spacing w:val="9"/>
          <w:sz w:val="25"/>
          <w:szCs w:val="25"/>
        </w:rPr>
        <w:t>它们的垂直指向性在H 层中的变化应当是不大的，实际上只有水平指向性才起作用。</w:t>
      </w:r>
      <w:r>
        <w:rPr>
          <w:spacing w:val="1"/>
          <w:sz w:val="25"/>
          <w:szCs w:val="25"/>
        </w:rPr>
        <w:t xml:space="preserve"> </w:t>
      </w:r>
      <w:r>
        <w:rPr>
          <w:spacing w:val="9"/>
          <w:sz w:val="25"/>
          <w:szCs w:val="25"/>
        </w:rPr>
        <w:t>根据以上分析，可认为散射层近似地在换能器指向性图案θ=0的</w:t>
      </w:r>
      <w:r>
        <w:rPr>
          <w:spacing w:val="8"/>
          <w:sz w:val="25"/>
          <w:szCs w:val="25"/>
        </w:rPr>
        <w:t>平面内，所以选取：</w:t>
      </w:r>
    </w:p>
    <w:p w14:paraId="27434CBA">
      <w:pPr>
        <w:spacing w:line="295" w:lineRule="auto"/>
        <w:rPr>
          <w:sz w:val="25"/>
          <w:szCs w:val="25"/>
        </w:rPr>
        <w:sectPr>
          <w:type w:val="continuous"/>
          <w:pgSz w:w="11900" w:h="16840"/>
          <w:pgMar w:top="1384" w:right="1384" w:bottom="0" w:left="389" w:header="904" w:footer="0" w:gutter="0"/>
          <w:cols w:equalWidth="0" w:num="1">
            <w:col w:w="10126"/>
          </w:cols>
        </w:sectPr>
      </w:pPr>
    </w:p>
    <w:p w14:paraId="405BDDAF">
      <w:pPr>
        <w:spacing w:before="50" w:line="511" w:lineRule="exact"/>
        <w:ind w:firstLine="4469"/>
      </w:pPr>
      <w:r>
        <w:rPr>
          <w:position w:val="-10"/>
        </w:rPr>
        <w:drawing>
          <wp:inline distT="0" distB="0" distL="0" distR="0">
            <wp:extent cx="1028700" cy="324485"/>
            <wp:effectExtent l="0" t="0" r="0" b="0"/>
            <wp:docPr id="2458" name="IM 2458"/>
            <wp:cNvGraphicFramePr/>
            <a:graphic xmlns:a="http://schemas.openxmlformats.org/drawingml/2006/main">
              <a:graphicData uri="http://schemas.openxmlformats.org/drawingml/2006/picture">
                <pic:pic xmlns:pic="http://schemas.openxmlformats.org/drawingml/2006/picture">
                  <pic:nvPicPr>
                    <pic:cNvPr id="2458" name="IM 2458"/>
                    <pic:cNvPicPr/>
                  </pic:nvPicPr>
                  <pic:blipFill>
                    <a:blip r:embed="rId1343"/>
                    <a:stretch>
                      <a:fillRect/>
                    </a:stretch>
                  </pic:blipFill>
                  <pic:spPr>
                    <a:xfrm>
                      <a:off x="0" y="0"/>
                      <a:ext cx="1029038" cy="324644"/>
                    </a:xfrm>
                    <a:prstGeom prst="rect">
                      <a:avLst/>
                    </a:prstGeom>
                  </pic:spPr>
                </pic:pic>
              </a:graphicData>
            </a:graphic>
          </wp:inline>
        </w:drawing>
      </w:r>
    </w:p>
    <w:p w14:paraId="5A02E9DB">
      <w:pPr>
        <w:pStyle w:val="2"/>
        <w:spacing w:before="156" w:line="216" w:lineRule="auto"/>
        <w:ind w:left="530"/>
        <w:rPr>
          <w:sz w:val="25"/>
          <w:szCs w:val="25"/>
        </w:rPr>
      </w:pPr>
      <w:r>
        <w:rPr>
          <w:spacing w:val="30"/>
          <w:sz w:val="25"/>
          <w:szCs w:val="25"/>
        </w:rPr>
        <w:t>将式(6-</w:t>
      </w:r>
      <w:r>
        <w:rPr>
          <w:spacing w:val="-57"/>
          <w:sz w:val="25"/>
          <w:szCs w:val="25"/>
        </w:rPr>
        <w:t xml:space="preserve"> </w:t>
      </w:r>
      <w:r>
        <w:rPr>
          <w:spacing w:val="30"/>
          <w:sz w:val="25"/>
          <w:szCs w:val="25"/>
        </w:rPr>
        <w:t>32)代入式(6-</w:t>
      </w:r>
      <w:r>
        <w:rPr>
          <w:spacing w:val="-72"/>
          <w:sz w:val="25"/>
          <w:szCs w:val="25"/>
        </w:rPr>
        <w:t xml:space="preserve"> </w:t>
      </w:r>
      <w:r>
        <w:rPr>
          <w:spacing w:val="30"/>
          <w:sz w:val="25"/>
          <w:szCs w:val="25"/>
        </w:rPr>
        <w:t>31),得到</w:t>
      </w:r>
    </w:p>
    <w:p w14:paraId="51187384">
      <w:pPr>
        <w:spacing w:before="121" w:line="610" w:lineRule="exact"/>
        <w:ind w:firstLine="3060"/>
      </w:pPr>
      <w:r>
        <w:drawing>
          <wp:anchor distT="0" distB="0" distL="0" distR="0" simplePos="0" relativeHeight="252470272" behindDoc="0" locked="0" layoutInCell="1" allowOverlap="1">
            <wp:simplePos x="0" y="0"/>
            <wp:positionH relativeFrom="column">
              <wp:posOffset>704850</wp:posOffset>
            </wp:positionH>
            <wp:positionV relativeFrom="paragraph">
              <wp:posOffset>1453515</wp:posOffset>
            </wp:positionV>
            <wp:extent cx="2667000" cy="305435"/>
            <wp:effectExtent l="0" t="0" r="0" b="0"/>
            <wp:wrapNone/>
            <wp:docPr id="2460" name="IM 2460"/>
            <wp:cNvGraphicFramePr/>
            <a:graphic xmlns:a="http://schemas.openxmlformats.org/drawingml/2006/main">
              <a:graphicData uri="http://schemas.openxmlformats.org/drawingml/2006/picture">
                <pic:pic xmlns:pic="http://schemas.openxmlformats.org/drawingml/2006/picture">
                  <pic:nvPicPr>
                    <pic:cNvPr id="2460" name="IM 2460"/>
                    <pic:cNvPicPr/>
                  </pic:nvPicPr>
                  <pic:blipFill>
                    <a:blip r:embed="rId1344"/>
                    <a:stretch>
                      <a:fillRect/>
                    </a:stretch>
                  </pic:blipFill>
                  <pic:spPr>
                    <a:xfrm>
                      <a:off x="0" y="0"/>
                      <a:ext cx="2667259" cy="305275"/>
                    </a:xfrm>
                    <a:prstGeom prst="rect">
                      <a:avLst/>
                    </a:prstGeom>
                  </pic:spPr>
                </pic:pic>
              </a:graphicData>
            </a:graphic>
          </wp:anchor>
        </w:drawing>
      </w:r>
      <w:r>
        <w:rPr>
          <w:position w:val="-12"/>
        </w:rPr>
        <w:drawing>
          <wp:inline distT="0" distB="0" distL="0" distR="0">
            <wp:extent cx="2850515" cy="387350"/>
            <wp:effectExtent l="0" t="0" r="0" b="0"/>
            <wp:docPr id="2462" name="IM 2462"/>
            <wp:cNvGraphicFramePr/>
            <a:graphic xmlns:a="http://schemas.openxmlformats.org/drawingml/2006/main">
              <a:graphicData uri="http://schemas.openxmlformats.org/drawingml/2006/picture">
                <pic:pic xmlns:pic="http://schemas.openxmlformats.org/drawingml/2006/picture">
                  <pic:nvPicPr>
                    <pic:cNvPr id="2462" name="IM 2462"/>
                    <pic:cNvPicPr/>
                  </pic:nvPicPr>
                  <pic:blipFill>
                    <a:blip r:embed="rId1345"/>
                    <a:stretch>
                      <a:fillRect/>
                    </a:stretch>
                  </pic:blipFill>
                  <pic:spPr>
                    <a:xfrm>
                      <a:off x="0" y="0"/>
                      <a:ext cx="2851142" cy="387421"/>
                    </a:xfrm>
                    <a:prstGeom prst="rect">
                      <a:avLst/>
                    </a:prstGeom>
                  </pic:spPr>
                </pic:pic>
              </a:graphicData>
            </a:graphic>
          </wp:inline>
        </w:drawing>
      </w:r>
    </w:p>
    <w:p w14:paraId="598CD544">
      <w:pPr>
        <w:spacing w:line="50" w:lineRule="exact"/>
      </w:pPr>
    </w:p>
    <w:p w14:paraId="5D7665D2">
      <w:pPr>
        <w:spacing w:line="14" w:lineRule="auto"/>
        <w:rPr>
          <w:rFonts w:ascii="Arial"/>
          <w:sz w:val="2"/>
        </w:rPr>
      </w:pPr>
      <w:r>
        <w:rPr>
          <w:rFonts w:ascii="Arial" w:hAnsi="Arial" w:eastAsia="Arial" w:cs="Arial"/>
          <w:sz w:val="2"/>
          <w:szCs w:val="2"/>
        </w:rPr>
        <w:br w:type="column"/>
      </w:r>
    </w:p>
    <w:p w14:paraId="248033CC">
      <w:pPr>
        <w:pStyle w:val="2"/>
        <w:spacing w:before="103" w:line="222" w:lineRule="auto"/>
        <w:rPr>
          <w:sz w:val="25"/>
          <w:szCs w:val="25"/>
        </w:rPr>
      </w:pPr>
      <w:r>
        <w:rPr>
          <w:spacing w:val="-9"/>
          <w:sz w:val="25"/>
          <w:szCs w:val="25"/>
        </w:rPr>
        <w:t>(6-32)</w:t>
      </w:r>
    </w:p>
    <w:p w14:paraId="50CC9FA7">
      <w:pPr>
        <w:spacing w:line="261" w:lineRule="auto"/>
        <w:rPr>
          <w:rFonts w:ascii="Arial"/>
          <w:sz w:val="21"/>
        </w:rPr>
      </w:pPr>
    </w:p>
    <w:p w14:paraId="5DB6C03C">
      <w:pPr>
        <w:spacing w:line="261" w:lineRule="auto"/>
        <w:rPr>
          <w:rFonts w:ascii="Arial"/>
          <w:sz w:val="21"/>
        </w:rPr>
      </w:pPr>
    </w:p>
    <w:p w14:paraId="6B22AA4D">
      <w:pPr>
        <w:spacing w:line="261" w:lineRule="auto"/>
        <w:rPr>
          <w:rFonts w:ascii="Arial"/>
          <w:sz w:val="21"/>
        </w:rPr>
      </w:pPr>
    </w:p>
    <w:p w14:paraId="303EBA0C">
      <w:pPr>
        <w:pStyle w:val="2"/>
        <w:spacing w:before="82" w:line="222" w:lineRule="auto"/>
        <w:rPr>
          <w:sz w:val="25"/>
          <w:szCs w:val="25"/>
        </w:rPr>
      </w:pPr>
      <w:r>
        <w:rPr>
          <w:spacing w:val="-9"/>
          <w:sz w:val="25"/>
          <w:szCs w:val="25"/>
        </w:rPr>
        <w:t>(6-33)</w:t>
      </w:r>
    </w:p>
    <w:p w14:paraId="4EB7BA22">
      <w:pPr>
        <w:spacing w:line="222" w:lineRule="auto"/>
        <w:rPr>
          <w:sz w:val="25"/>
          <w:szCs w:val="25"/>
        </w:rPr>
        <w:sectPr>
          <w:type w:val="continuous"/>
          <w:pgSz w:w="11900" w:h="16840"/>
          <w:pgMar w:top="1384" w:right="1384" w:bottom="0" w:left="389" w:header="904" w:footer="0" w:gutter="0"/>
          <w:cols w:equalWidth="0" w:num="2">
            <w:col w:w="9061" w:space="100"/>
            <w:col w:w="966"/>
          </w:cols>
        </w:sectPr>
      </w:pPr>
    </w:p>
    <w:p w14:paraId="701C2842">
      <w:pPr>
        <w:pStyle w:val="2"/>
        <w:spacing w:before="158" w:line="286" w:lineRule="auto"/>
        <w:ind w:left="530" w:right="62" w:firstLine="19"/>
        <w:jc w:val="both"/>
        <w:rPr>
          <w:sz w:val="25"/>
          <w:szCs w:val="25"/>
        </w:rPr>
      </w:pPr>
      <w:r>
        <w:rPr>
          <w:spacing w:val="20"/>
          <w:sz w:val="25"/>
          <w:szCs w:val="25"/>
        </w:rPr>
        <w:t>同体积混响一样，也考虑一个等价的收发组合理想指向性图Φ,替代实际的发射-</w:t>
      </w:r>
      <w:r>
        <w:rPr>
          <w:spacing w:val="17"/>
          <w:sz w:val="25"/>
          <w:szCs w:val="25"/>
        </w:rPr>
        <w:t xml:space="preserve"> </w:t>
      </w:r>
      <w:r>
        <w:rPr>
          <w:spacing w:val="24"/>
          <w:sz w:val="25"/>
          <w:szCs w:val="25"/>
        </w:rPr>
        <w:t>接收组合指向性束宽</w:t>
      </w:r>
      <w:r>
        <w:rPr>
          <w:spacing w:val="-75"/>
          <w:sz w:val="25"/>
          <w:szCs w:val="25"/>
        </w:rPr>
        <w:t xml:space="preserve"> </w:t>
      </w:r>
      <w:r>
        <w:rPr>
          <w:position w:val="-13"/>
          <w:sz w:val="25"/>
          <w:szCs w:val="25"/>
        </w:rPr>
        <w:drawing>
          <wp:inline distT="0" distB="0" distL="0" distR="0">
            <wp:extent cx="1574800" cy="304165"/>
            <wp:effectExtent l="0" t="0" r="0" b="0"/>
            <wp:docPr id="2464" name="IM 2464"/>
            <wp:cNvGraphicFramePr/>
            <a:graphic xmlns:a="http://schemas.openxmlformats.org/drawingml/2006/main">
              <a:graphicData uri="http://schemas.openxmlformats.org/drawingml/2006/picture">
                <pic:pic xmlns:pic="http://schemas.openxmlformats.org/drawingml/2006/picture">
                  <pic:nvPicPr>
                    <pic:cNvPr id="2464" name="IM 2464"/>
                    <pic:cNvPicPr/>
                  </pic:nvPicPr>
                  <pic:blipFill>
                    <a:blip r:embed="rId1346"/>
                    <a:stretch>
                      <a:fillRect/>
                    </a:stretch>
                  </pic:blipFill>
                  <pic:spPr>
                    <a:xfrm>
                      <a:off x="0" y="0"/>
                      <a:ext cx="1574850" cy="304762"/>
                    </a:xfrm>
                    <a:prstGeom prst="rect">
                      <a:avLst/>
                    </a:prstGeom>
                  </pic:spPr>
                </pic:pic>
              </a:graphicData>
            </a:graphic>
          </wp:inline>
        </w:drawing>
      </w:r>
      <w:r>
        <w:rPr>
          <w:spacing w:val="25"/>
          <w:sz w:val="25"/>
          <w:szCs w:val="25"/>
        </w:rPr>
        <w:t xml:space="preserve"> </w:t>
      </w:r>
      <w:r>
        <w:rPr>
          <w:spacing w:val="24"/>
          <w:sz w:val="25"/>
          <w:szCs w:val="25"/>
        </w:rPr>
        <w:t>(图6-</w:t>
      </w:r>
      <w:r>
        <w:rPr>
          <w:spacing w:val="-62"/>
          <w:sz w:val="25"/>
          <w:szCs w:val="25"/>
        </w:rPr>
        <w:t xml:space="preserve"> </w:t>
      </w:r>
      <w:r>
        <w:rPr>
          <w:spacing w:val="24"/>
          <w:sz w:val="25"/>
          <w:szCs w:val="25"/>
        </w:rPr>
        <w:t>10),该理</w:t>
      </w:r>
      <w:r>
        <w:rPr>
          <w:spacing w:val="23"/>
          <w:sz w:val="25"/>
          <w:szCs w:val="25"/>
        </w:rPr>
        <w:t>想指向性图案满足以</w:t>
      </w:r>
      <w:r>
        <w:rPr>
          <w:sz w:val="25"/>
          <w:szCs w:val="25"/>
        </w:rPr>
        <w:t xml:space="preserve"> </w:t>
      </w:r>
      <w:r>
        <w:rPr>
          <w:spacing w:val="24"/>
          <w:sz w:val="25"/>
          <w:szCs w:val="25"/>
        </w:rPr>
        <w:t>下条件：在Φ内，其响应均匀，为单位值；在Φ外，其响</w:t>
      </w:r>
      <w:r>
        <w:rPr>
          <w:spacing w:val="23"/>
          <w:sz w:val="25"/>
          <w:szCs w:val="25"/>
        </w:rPr>
        <w:t>应为零，即</w:t>
      </w:r>
    </w:p>
    <w:p w14:paraId="5B8FC458">
      <w:pPr>
        <w:pStyle w:val="2"/>
        <w:spacing w:before="120" w:line="222" w:lineRule="auto"/>
        <w:ind w:left="5620"/>
        <w:rPr>
          <w:sz w:val="25"/>
          <w:szCs w:val="25"/>
        </w:rPr>
      </w:pPr>
      <w:r>
        <w:drawing>
          <wp:anchor distT="0" distB="0" distL="0" distR="0" simplePos="0" relativeHeight="252468224" behindDoc="0" locked="0" layoutInCell="1" allowOverlap="1">
            <wp:simplePos x="0" y="0"/>
            <wp:positionH relativeFrom="column">
              <wp:posOffset>4464050</wp:posOffset>
            </wp:positionH>
            <wp:positionV relativeFrom="paragraph">
              <wp:posOffset>104775</wp:posOffset>
            </wp:positionV>
            <wp:extent cx="1898650" cy="1657350"/>
            <wp:effectExtent l="0" t="0" r="0" b="0"/>
            <wp:wrapNone/>
            <wp:docPr id="2466" name="IM 2466"/>
            <wp:cNvGraphicFramePr/>
            <a:graphic xmlns:a="http://schemas.openxmlformats.org/drawingml/2006/main">
              <a:graphicData uri="http://schemas.openxmlformats.org/drawingml/2006/picture">
                <pic:pic xmlns:pic="http://schemas.openxmlformats.org/drawingml/2006/picture">
                  <pic:nvPicPr>
                    <pic:cNvPr id="2466" name="IM 2466"/>
                    <pic:cNvPicPr/>
                  </pic:nvPicPr>
                  <pic:blipFill>
                    <a:blip r:embed="rId1347"/>
                    <a:stretch>
                      <a:fillRect/>
                    </a:stretch>
                  </pic:blipFill>
                  <pic:spPr>
                    <a:xfrm>
                      <a:off x="0" y="0"/>
                      <a:ext cx="1898646" cy="1657370"/>
                    </a:xfrm>
                    <a:prstGeom prst="rect">
                      <a:avLst/>
                    </a:prstGeom>
                  </pic:spPr>
                </pic:pic>
              </a:graphicData>
            </a:graphic>
          </wp:anchor>
        </w:drawing>
      </w:r>
      <w:r>
        <w:rPr>
          <w:spacing w:val="-9"/>
          <w:sz w:val="25"/>
          <w:szCs w:val="25"/>
        </w:rPr>
        <w:t>(6-34)</w:t>
      </w:r>
    </w:p>
    <w:p w14:paraId="7809AB02">
      <w:pPr>
        <w:pStyle w:val="2"/>
        <w:spacing w:before="245" w:line="307" w:lineRule="auto"/>
        <w:ind w:left="530" w:right="3513" w:firstLine="9"/>
        <w:rPr>
          <w:sz w:val="25"/>
          <w:szCs w:val="25"/>
        </w:rPr>
      </w:pPr>
      <w:r>
        <w:drawing>
          <wp:anchor distT="0" distB="0" distL="0" distR="0" simplePos="0" relativeHeight="252471296" behindDoc="0" locked="0" layoutInCell="1" allowOverlap="1">
            <wp:simplePos x="0" y="0"/>
            <wp:positionH relativeFrom="column">
              <wp:posOffset>1555750</wp:posOffset>
            </wp:positionH>
            <wp:positionV relativeFrom="paragraph">
              <wp:posOffset>643890</wp:posOffset>
            </wp:positionV>
            <wp:extent cx="1320800" cy="387350"/>
            <wp:effectExtent l="0" t="0" r="0" b="0"/>
            <wp:wrapNone/>
            <wp:docPr id="2468" name="IM 2468"/>
            <wp:cNvGraphicFramePr/>
            <a:graphic xmlns:a="http://schemas.openxmlformats.org/drawingml/2006/main">
              <a:graphicData uri="http://schemas.openxmlformats.org/drawingml/2006/picture">
                <pic:pic xmlns:pic="http://schemas.openxmlformats.org/drawingml/2006/picture">
                  <pic:nvPicPr>
                    <pic:cNvPr id="2468" name="IM 2468"/>
                    <pic:cNvPicPr/>
                  </pic:nvPicPr>
                  <pic:blipFill>
                    <a:blip r:embed="rId1348"/>
                    <a:stretch>
                      <a:fillRect/>
                    </a:stretch>
                  </pic:blipFill>
                  <pic:spPr>
                    <a:xfrm>
                      <a:off x="0" y="0"/>
                      <a:ext cx="1320800" cy="387314"/>
                    </a:xfrm>
                    <a:prstGeom prst="rect">
                      <a:avLst/>
                    </a:prstGeom>
                  </pic:spPr>
                </pic:pic>
              </a:graphicData>
            </a:graphic>
          </wp:anchor>
        </w:drawing>
      </w:r>
      <w:r>
        <w:rPr>
          <w:spacing w:val="30"/>
          <w:sz w:val="25"/>
          <w:szCs w:val="25"/>
        </w:rPr>
        <w:t>于是，由式(6-33)和式(6-34)得到散射声强的表</w:t>
      </w:r>
      <w:r>
        <w:rPr>
          <w:spacing w:val="10"/>
          <w:sz w:val="25"/>
          <w:szCs w:val="25"/>
        </w:rPr>
        <w:t xml:space="preserve"> </w:t>
      </w:r>
      <w:r>
        <w:rPr>
          <w:spacing w:val="-8"/>
          <w:sz w:val="25"/>
          <w:szCs w:val="25"/>
        </w:rPr>
        <w:t>达式：</w:t>
      </w:r>
    </w:p>
    <w:p w14:paraId="02DE05ED">
      <w:pPr>
        <w:pStyle w:val="2"/>
        <w:spacing w:before="82" w:line="222" w:lineRule="auto"/>
        <w:ind w:left="5780"/>
        <w:rPr>
          <w:sz w:val="25"/>
          <w:szCs w:val="25"/>
        </w:rPr>
      </w:pPr>
      <w:r>
        <w:rPr>
          <w:spacing w:val="-9"/>
          <w:sz w:val="25"/>
          <w:szCs w:val="25"/>
        </w:rPr>
        <w:t>(6-35)</w:t>
      </w:r>
    </w:p>
    <w:p w14:paraId="28455D71">
      <w:pPr>
        <w:pStyle w:val="2"/>
        <w:spacing w:before="315" w:line="305" w:lineRule="auto"/>
        <w:ind w:left="540" w:right="3499" w:firstLine="530"/>
        <w:rPr>
          <w:sz w:val="25"/>
          <w:szCs w:val="25"/>
        </w:rPr>
      </w:pPr>
      <w:r>
        <w:rPr>
          <w:spacing w:val="12"/>
          <w:sz w:val="25"/>
          <w:szCs w:val="25"/>
        </w:rPr>
        <w:t>由式(6-35)可见，层的散射声强度正比于发射声</w:t>
      </w:r>
      <w:r>
        <w:rPr>
          <w:spacing w:val="7"/>
          <w:sz w:val="25"/>
          <w:szCs w:val="25"/>
        </w:rPr>
        <w:t xml:space="preserve"> </w:t>
      </w:r>
      <w:r>
        <w:rPr>
          <w:spacing w:val="8"/>
          <w:sz w:val="25"/>
          <w:szCs w:val="25"/>
        </w:rPr>
        <w:t>强、发射声信号脉冲宽度、发射-接收换能器组合指向</w:t>
      </w:r>
    </w:p>
    <w:p w14:paraId="7BC7EB45">
      <w:pPr>
        <w:pStyle w:val="2"/>
        <w:spacing w:before="22" w:line="290" w:lineRule="auto"/>
        <w:ind w:left="530" w:right="3492"/>
        <w:jc w:val="both"/>
        <w:rPr>
          <w:sz w:val="25"/>
          <w:szCs w:val="25"/>
        </w:rPr>
      </w:pPr>
      <w:r>
        <w:pict>
          <v:shape id="_x0000_s1232" o:spid="_x0000_s1232" o:spt="202" type="#_x0000_t202" style="position:absolute;left:0pt;margin-left:351pt;margin-top:-0.35pt;height:16.9pt;width:152.05pt;z-index:252472320;mso-width-relative:page;mso-height-relative:page;" filled="f" stroked="f" coordsize="21600,21600">
            <v:path/>
            <v:fill on="f" focussize="0,0"/>
            <v:stroke on="f"/>
            <v:imagedata o:title=""/>
            <o:lock v:ext="edit" aspectratio="f"/>
            <v:textbox inset="0mm,0mm,0mm,0mm">
              <w:txbxContent>
                <w:p w14:paraId="3C60FA5A">
                  <w:pPr>
                    <w:pStyle w:val="2"/>
                    <w:spacing w:before="20" w:line="219" w:lineRule="auto"/>
                    <w:ind w:left="20"/>
                    <w:rPr>
                      <w:sz w:val="25"/>
                      <w:szCs w:val="25"/>
                    </w:rPr>
                  </w:pPr>
                  <w:r>
                    <w:rPr>
                      <w:spacing w:val="-12"/>
                      <w:sz w:val="25"/>
                      <w:szCs w:val="25"/>
                    </w:rPr>
                    <w:t>图6-10</w:t>
                  </w:r>
                  <w:r>
                    <w:rPr>
                      <w:spacing w:val="59"/>
                      <w:sz w:val="25"/>
                      <w:szCs w:val="25"/>
                    </w:rPr>
                    <w:t xml:space="preserve"> </w:t>
                  </w:r>
                  <w:r>
                    <w:rPr>
                      <w:spacing w:val="-12"/>
                      <w:sz w:val="25"/>
                      <w:szCs w:val="25"/>
                    </w:rPr>
                    <w:t>海面混响的散射体元</w:t>
                  </w:r>
                </w:p>
              </w:txbxContent>
            </v:textbox>
          </v:shape>
        </w:pict>
      </w:r>
      <w:r>
        <w:rPr>
          <w:spacing w:val="16"/>
          <w:sz w:val="25"/>
          <w:szCs w:val="25"/>
        </w:rPr>
        <w:t>性开角，并和距离的3次方成反比，即I</w:t>
      </w:r>
      <w:r>
        <w:rPr>
          <w:spacing w:val="50"/>
          <w:sz w:val="25"/>
          <w:szCs w:val="25"/>
        </w:rPr>
        <w:t xml:space="preserve">  </w:t>
      </w:r>
      <w:r>
        <w:rPr>
          <w:spacing w:val="16"/>
          <w:sz w:val="25"/>
          <w:szCs w:val="25"/>
        </w:rPr>
        <w:t>随时间的3</w:t>
      </w:r>
      <w:r>
        <w:rPr>
          <w:spacing w:val="1"/>
          <w:sz w:val="25"/>
          <w:szCs w:val="25"/>
        </w:rPr>
        <w:t xml:space="preserve"> </w:t>
      </w:r>
      <w:r>
        <w:rPr>
          <w:spacing w:val="15"/>
          <w:sz w:val="25"/>
          <w:szCs w:val="25"/>
        </w:rPr>
        <w:t>次方衰减。根据层散射声强度的这些性质，从中可以</w:t>
      </w:r>
      <w:r>
        <w:rPr>
          <w:spacing w:val="6"/>
          <w:sz w:val="25"/>
          <w:szCs w:val="25"/>
        </w:rPr>
        <w:t xml:space="preserve"> 得到抗海面混响的有益启示。</w:t>
      </w:r>
    </w:p>
    <w:p w14:paraId="682E2EA4">
      <w:pPr>
        <w:pStyle w:val="2"/>
        <w:spacing w:before="1" w:line="295" w:lineRule="auto"/>
        <w:ind w:left="540" w:right="64" w:firstLine="540"/>
        <w:rPr>
          <w:sz w:val="25"/>
          <w:szCs w:val="25"/>
        </w:rPr>
      </w:pPr>
      <w:r>
        <w:drawing>
          <wp:anchor distT="0" distB="0" distL="0" distR="0" simplePos="0" relativeHeight="252469248" behindDoc="0" locked="0" layoutInCell="1" allowOverlap="1">
            <wp:simplePos x="0" y="0"/>
            <wp:positionH relativeFrom="column">
              <wp:posOffset>1790065</wp:posOffset>
            </wp:positionH>
            <wp:positionV relativeFrom="paragraph">
              <wp:posOffset>509905</wp:posOffset>
            </wp:positionV>
            <wp:extent cx="3150235" cy="419735"/>
            <wp:effectExtent l="0" t="0" r="0" b="0"/>
            <wp:wrapNone/>
            <wp:docPr id="2470" name="IM 2470"/>
            <wp:cNvGraphicFramePr/>
            <a:graphic xmlns:a="http://schemas.openxmlformats.org/drawingml/2006/main">
              <a:graphicData uri="http://schemas.openxmlformats.org/drawingml/2006/picture">
                <pic:pic xmlns:pic="http://schemas.openxmlformats.org/drawingml/2006/picture">
                  <pic:nvPicPr>
                    <pic:cNvPr id="2470" name="IM 2470"/>
                    <pic:cNvPicPr/>
                  </pic:nvPicPr>
                  <pic:blipFill>
                    <a:blip r:embed="rId1349"/>
                    <a:stretch>
                      <a:fillRect/>
                    </a:stretch>
                  </pic:blipFill>
                  <pic:spPr>
                    <a:xfrm>
                      <a:off x="0" y="0"/>
                      <a:ext cx="3149967" cy="419828"/>
                    </a:xfrm>
                    <a:prstGeom prst="rect">
                      <a:avLst/>
                    </a:prstGeom>
                  </pic:spPr>
                </pic:pic>
              </a:graphicData>
            </a:graphic>
          </wp:anchor>
        </w:drawing>
      </w:r>
      <w:r>
        <w:rPr>
          <w:spacing w:val="24"/>
          <w:sz w:val="25"/>
          <w:szCs w:val="25"/>
        </w:rPr>
        <w:t>根据等效平面波混响级的定义和式(6-35),得到海面</w:t>
      </w:r>
      <w:r>
        <w:rPr>
          <w:spacing w:val="23"/>
          <w:sz w:val="25"/>
          <w:szCs w:val="25"/>
        </w:rPr>
        <w:t>混响的等效平面波混响</w:t>
      </w:r>
      <w:r>
        <w:rPr>
          <w:sz w:val="25"/>
          <w:szCs w:val="25"/>
        </w:rPr>
        <w:t xml:space="preserve"> </w:t>
      </w:r>
      <w:r>
        <w:rPr>
          <w:spacing w:val="2"/>
          <w:sz w:val="25"/>
          <w:szCs w:val="25"/>
        </w:rPr>
        <w:t>级表达式：</w:t>
      </w:r>
    </w:p>
    <w:p w14:paraId="66953369">
      <w:pPr>
        <w:pStyle w:val="2"/>
        <w:spacing w:before="179" w:line="222" w:lineRule="auto"/>
        <w:ind w:left="9180"/>
        <w:rPr>
          <w:sz w:val="25"/>
          <w:szCs w:val="25"/>
        </w:rPr>
      </w:pPr>
      <w:r>
        <w:rPr>
          <w:spacing w:val="-9"/>
          <w:sz w:val="25"/>
          <w:szCs w:val="25"/>
        </w:rPr>
        <w:t>(6-36)</w:t>
      </w:r>
    </w:p>
    <w:p w14:paraId="78CAA3D7">
      <w:pPr>
        <w:spacing w:line="425" w:lineRule="auto"/>
        <w:rPr>
          <w:rFonts w:ascii="Arial"/>
          <w:sz w:val="21"/>
        </w:rPr>
      </w:pPr>
      <w:r>
        <w:drawing>
          <wp:anchor distT="0" distB="0" distL="0" distR="0" simplePos="0" relativeHeight="252467200" behindDoc="1" locked="0" layoutInCell="1" allowOverlap="1">
            <wp:simplePos x="0" y="0"/>
            <wp:positionH relativeFrom="column">
              <wp:posOffset>4857750</wp:posOffset>
            </wp:positionH>
            <wp:positionV relativeFrom="paragraph">
              <wp:posOffset>219075</wp:posOffset>
            </wp:positionV>
            <wp:extent cx="1504950" cy="317500"/>
            <wp:effectExtent l="0" t="0" r="0" b="0"/>
            <wp:wrapNone/>
            <wp:docPr id="2472" name="IM 2472"/>
            <wp:cNvGraphicFramePr/>
            <a:graphic xmlns:a="http://schemas.openxmlformats.org/drawingml/2006/main">
              <a:graphicData uri="http://schemas.openxmlformats.org/drawingml/2006/picture">
                <pic:pic xmlns:pic="http://schemas.openxmlformats.org/drawingml/2006/picture">
                  <pic:nvPicPr>
                    <pic:cNvPr id="2472" name="IM 2472"/>
                    <pic:cNvPicPr/>
                  </pic:nvPicPr>
                  <pic:blipFill>
                    <a:blip r:embed="rId1350"/>
                    <a:stretch>
                      <a:fillRect/>
                    </a:stretch>
                  </pic:blipFill>
                  <pic:spPr>
                    <a:xfrm>
                      <a:off x="0" y="0"/>
                      <a:ext cx="1504952" cy="317487"/>
                    </a:xfrm>
                    <a:prstGeom prst="rect">
                      <a:avLst/>
                    </a:prstGeom>
                  </pic:spPr>
                </pic:pic>
              </a:graphicData>
            </a:graphic>
          </wp:anchor>
        </w:drawing>
      </w:r>
    </w:p>
    <w:p w14:paraId="54589112">
      <w:pPr>
        <w:pStyle w:val="2"/>
        <w:spacing w:before="81" w:line="189" w:lineRule="auto"/>
        <w:ind w:left="550"/>
        <w:rPr>
          <w:sz w:val="25"/>
          <w:szCs w:val="25"/>
        </w:rPr>
      </w:pPr>
      <w:r>
        <w:rPr>
          <w:spacing w:val="9"/>
          <w:sz w:val="25"/>
          <w:szCs w:val="25"/>
        </w:rPr>
        <w:t>式 中</w:t>
      </w:r>
      <w:r>
        <w:rPr>
          <w:spacing w:val="-42"/>
          <w:sz w:val="25"/>
          <w:szCs w:val="25"/>
        </w:rPr>
        <w:t xml:space="preserve"> </w:t>
      </w:r>
      <w:r>
        <w:rPr>
          <w:spacing w:val="9"/>
          <w:sz w:val="25"/>
          <w:szCs w:val="25"/>
        </w:rPr>
        <w:t>，</w:t>
      </w:r>
      <w:r>
        <w:rPr>
          <w:rFonts w:ascii="Times New Roman" w:hAnsi="Times New Roman" w:eastAsia="Times New Roman" w:cs="Times New Roman"/>
          <w:spacing w:val="9"/>
          <w:sz w:val="25"/>
          <w:szCs w:val="25"/>
        </w:rPr>
        <w:t xml:space="preserve">S,  </w:t>
      </w:r>
      <w:r>
        <w:rPr>
          <w:spacing w:val="9"/>
          <w:sz w:val="25"/>
          <w:szCs w:val="25"/>
        </w:rPr>
        <w:t>是体积散射强度，它和界面散射强度</w:t>
      </w:r>
      <w:r>
        <w:rPr>
          <w:rFonts w:ascii="Times New Roman" w:hAnsi="Times New Roman" w:eastAsia="Times New Roman" w:cs="Times New Roman"/>
          <w:spacing w:val="9"/>
          <w:sz w:val="25"/>
          <w:szCs w:val="25"/>
        </w:rPr>
        <w:t>S</w:t>
      </w:r>
      <w:r>
        <w:rPr>
          <w:rFonts w:ascii="Times New Roman" w:hAnsi="Times New Roman" w:eastAsia="Times New Roman" w:cs="Times New Roman"/>
          <w:spacing w:val="8"/>
          <w:sz w:val="25"/>
          <w:szCs w:val="25"/>
        </w:rPr>
        <w:t>,</w:t>
      </w:r>
      <w:r>
        <w:rPr>
          <w:rFonts w:ascii="Times New Roman" w:hAnsi="Times New Roman" w:eastAsia="Times New Roman" w:cs="Times New Roman"/>
          <w:spacing w:val="52"/>
          <w:sz w:val="25"/>
          <w:szCs w:val="25"/>
        </w:rPr>
        <w:t xml:space="preserve"> </w:t>
      </w:r>
      <w:r>
        <w:rPr>
          <w:spacing w:val="8"/>
          <w:sz w:val="25"/>
          <w:szCs w:val="25"/>
        </w:rPr>
        <w:t>间有关系：</w:t>
      </w:r>
    </w:p>
    <w:p w14:paraId="6BF42DF8">
      <w:pPr>
        <w:spacing w:line="189" w:lineRule="auto"/>
        <w:rPr>
          <w:sz w:val="25"/>
          <w:szCs w:val="25"/>
        </w:rPr>
        <w:sectPr>
          <w:type w:val="continuous"/>
          <w:pgSz w:w="11900" w:h="16840"/>
          <w:pgMar w:top="1384" w:right="1384" w:bottom="0" w:left="389" w:header="904" w:footer="0" w:gutter="0"/>
          <w:cols w:equalWidth="0" w:num="1">
            <w:col w:w="10126"/>
          </w:cols>
        </w:sectPr>
      </w:pPr>
    </w:p>
    <w:p w14:paraId="6128AD4B">
      <w:pPr>
        <w:spacing w:line="251" w:lineRule="auto"/>
        <w:rPr>
          <w:rFonts w:ascii="Arial"/>
          <w:sz w:val="21"/>
        </w:rPr>
      </w:pPr>
    </w:p>
    <w:p w14:paraId="6D3A692A">
      <w:pPr>
        <w:pStyle w:val="2"/>
        <w:spacing w:before="84" w:line="315" w:lineRule="auto"/>
        <w:ind w:left="59" w:right="97" w:firstLine="19"/>
      </w:pPr>
      <w:r>
        <w:drawing>
          <wp:anchor distT="0" distB="0" distL="0" distR="0" simplePos="0" relativeHeight="252474368" behindDoc="0" locked="0" layoutInCell="1" allowOverlap="1">
            <wp:simplePos x="0" y="0"/>
            <wp:positionH relativeFrom="column">
              <wp:posOffset>1834515</wp:posOffset>
            </wp:positionH>
            <wp:positionV relativeFrom="paragraph">
              <wp:posOffset>630555</wp:posOffset>
            </wp:positionV>
            <wp:extent cx="2489835" cy="433070"/>
            <wp:effectExtent l="0" t="0" r="0" b="0"/>
            <wp:wrapNone/>
            <wp:docPr id="2476" name="IM 2476"/>
            <wp:cNvGraphicFramePr/>
            <a:graphic xmlns:a="http://schemas.openxmlformats.org/drawingml/2006/main">
              <a:graphicData uri="http://schemas.openxmlformats.org/drawingml/2006/picture">
                <pic:pic xmlns:pic="http://schemas.openxmlformats.org/drawingml/2006/picture">
                  <pic:nvPicPr>
                    <pic:cNvPr id="2476" name="IM 2476"/>
                    <pic:cNvPicPr/>
                  </pic:nvPicPr>
                  <pic:blipFill>
                    <a:blip r:embed="rId1351"/>
                    <a:stretch>
                      <a:fillRect/>
                    </a:stretch>
                  </pic:blipFill>
                  <pic:spPr>
                    <a:xfrm>
                      <a:off x="0" y="0"/>
                      <a:ext cx="2489605" cy="432772"/>
                    </a:xfrm>
                    <a:prstGeom prst="rect">
                      <a:avLst/>
                    </a:prstGeom>
                  </pic:spPr>
                </pic:pic>
              </a:graphicData>
            </a:graphic>
          </wp:anchor>
        </w:drawing>
      </w:r>
      <w:r>
        <w:rPr>
          <w:spacing w:val="14"/>
        </w:rPr>
        <w:t>如果在散射层内</w:t>
      </w:r>
      <w:r>
        <w:rPr>
          <w:rFonts w:ascii="Times New Roman" w:hAnsi="Times New Roman" w:eastAsia="Times New Roman" w:cs="Times New Roman"/>
          <w:spacing w:val="14"/>
        </w:rPr>
        <w:t>S,</w:t>
      </w:r>
      <w:r>
        <w:rPr>
          <w:rFonts w:ascii="Times New Roman" w:hAnsi="Times New Roman" w:eastAsia="Times New Roman" w:cs="Times New Roman"/>
          <w:spacing w:val="51"/>
          <w:w w:val="101"/>
        </w:rPr>
        <w:t xml:space="preserve"> </w:t>
      </w:r>
      <w:r>
        <w:rPr>
          <w:spacing w:val="14"/>
        </w:rPr>
        <w:t>是均匀的，则</w:t>
      </w:r>
      <w:r>
        <w:rPr>
          <w:rFonts w:ascii="Times New Roman" w:hAnsi="Times New Roman" w:eastAsia="Times New Roman" w:cs="Times New Roman"/>
          <w:spacing w:val="14"/>
        </w:rPr>
        <w:t>S₅=S,+10</w:t>
      </w:r>
      <w:r>
        <w:rPr>
          <w:rFonts w:ascii="Times New Roman" w:hAnsi="Times New Roman" w:eastAsia="Times New Roman" w:cs="Times New Roman"/>
        </w:rPr>
        <w:t>lgH</w:t>
      </w:r>
      <w:r>
        <w:rPr>
          <w:rFonts w:ascii="Times New Roman" w:hAnsi="Times New Roman" w:eastAsia="Times New Roman" w:cs="Times New Roman"/>
          <w:spacing w:val="14"/>
        </w:rPr>
        <w:t xml:space="preserve">,         </w:t>
      </w:r>
      <w:r>
        <w:rPr>
          <w:spacing w:val="14"/>
        </w:rPr>
        <w:t>所以，等效平面波混响级表</w:t>
      </w:r>
      <w:r>
        <w:t xml:space="preserve"> </w:t>
      </w:r>
      <w:r>
        <w:rPr>
          <w:spacing w:val="11"/>
        </w:rPr>
        <w:t>示为</w:t>
      </w:r>
    </w:p>
    <w:p w14:paraId="603EC314">
      <w:pPr>
        <w:spacing w:before="194" w:line="192" w:lineRule="auto"/>
        <w:ind w:left="861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(6-37a)</w:t>
      </w:r>
    </w:p>
    <w:p w14:paraId="409087C0">
      <w:pPr>
        <w:spacing w:line="441" w:lineRule="auto"/>
        <w:rPr>
          <w:rFonts w:ascii="Arial"/>
          <w:sz w:val="21"/>
        </w:rPr>
      </w:pPr>
    </w:p>
    <w:p w14:paraId="4E1C7DF3">
      <w:pPr>
        <w:pStyle w:val="2"/>
        <w:spacing w:before="84" w:line="219" w:lineRule="auto"/>
        <w:ind w:left="619"/>
      </w:pPr>
      <w:r>
        <w:rPr>
          <w:spacing w:val="14"/>
        </w:rPr>
        <w:t>对简单几何形状换能器，Φ值可在表6-3中得到；对复杂几</w:t>
      </w:r>
      <w:r>
        <w:rPr>
          <w:spacing w:val="13"/>
        </w:rPr>
        <w:t>何形状换能器，</w:t>
      </w:r>
    </w:p>
    <w:p w14:paraId="541FE72E">
      <w:pPr>
        <w:pStyle w:val="2"/>
        <w:spacing w:before="62"/>
        <w:ind w:left="59"/>
      </w:pPr>
      <w:r>
        <w:rPr>
          <w:spacing w:val="14"/>
        </w:rPr>
        <w:t>应由积分</w:t>
      </w:r>
      <w:r>
        <w:rPr>
          <w:spacing w:val="-77"/>
        </w:rPr>
        <w:t xml:space="preserve"> </w:t>
      </w:r>
      <w:r>
        <w:rPr>
          <w:position w:val="-14"/>
        </w:rPr>
        <w:drawing>
          <wp:inline distT="0" distB="0" distL="0" distR="0">
            <wp:extent cx="1586865" cy="298450"/>
            <wp:effectExtent l="0" t="0" r="0" b="0"/>
            <wp:docPr id="2478" name="IM 2478"/>
            <wp:cNvGraphicFramePr/>
            <a:graphic xmlns:a="http://schemas.openxmlformats.org/drawingml/2006/main">
              <a:graphicData uri="http://schemas.openxmlformats.org/drawingml/2006/picture">
                <pic:pic xmlns:pic="http://schemas.openxmlformats.org/drawingml/2006/picture">
                  <pic:nvPicPr>
                    <pic:cNvPr id="2478" name="IM 2478"/>
                    <pic:cNvPicPr/>
                  </pic:nvPicPr>
                  <pic:blipFill>
                    <a:blip r:embed="rId1352"/>
                    <a:stretch>
                      <a:fillRect/>
                    </a:stretch>
                  </pic:blipFill>
                  <pic:spPr>
                    <a:xfrm>
                      <a:off x="0" y="0"/>
                      <a:ext cx="1587469" cy="298453"/>
                    </a:xfrm>
                    <a:prstGeom prst="rect">
                      <a:avLst/>
                    </a:prstGeom>
                  </pic:spPr>
                </pic:pic>
              </a:graphicData>
            </a:graphic>
          </wp:inline>
        </w:drawing>
      </w:r>
      <w:r>
        <w:rPr>
          <w:spacing w:val="14"/>
        </w:rPr>
        <w:t>得到φ值。</w:t>
      </w:r>
    </w:p>
    <w:p w14:paraId="5478AC91">
      <w:pPr>
        <w:pStyle w:val="2"/>
        <w:spacing w:before="122" w:line="212" w:lineRule="auto"/>
        <w:ind w:left="619"/>
      </w:pPr>
      <w:r>
        <w:rPr>
          <w:spacing w:val="16"/>
        </w:rPr>
        <w:t>若考虑海水中的声传播吸收，并设吸收系数为α,则式(6-37</w:t>
      </w:r>
      <w:r>
        <w:rPr>
          <w:rFonts w:ascii="Times New Roman" w:hAnsi="Times New Roman" w:eastAsia="Times New Roman" w:cs="Times New Roman"/>
          <w:spacing w:val="16"/>
        </w:rPr>
        <w:t>a)</w:t>
      </w:r>
      <w:r>
        <w:rPr>
          <w:rFonts w:ascii="Times New Roman" w:hAnsi="Times New Roman" w:eastAsia="Times New Roman" w:cs="Times New Roman"/>
          <w:spacing w:val="5"/>
        </w:rPr>
        <w:t xml:space="preserve">   </w:t>
      </w:r>
      <w:r>
        <w:rPr>
          <w:spacing w:val="16"/>
        </w:rPr>
        <w:t>写为</w:t>
      </w:r>
    </w:p>
    <w:p w14:paraId="7EB20302">
      <w:pPr>
        <w:spacing w:line="285" w:lineRule="auto"/>
        <w:rPr>
          <w:rFonts w:ascii="Arial"/>
          <w:sz w:val="21"/>
        </w:rPr>
      </w:pPr>
      <w:r>
        <w:drawing>
          <wp:anchor distT="0" distB="0" distL="0" distR="0" simplePos="0" relativeHeight="252473344" behindDoc="0" locked="0" layoutInCell="1" allowOverlap="1">
            <wp:simplePos x="0" y="0"/>
            <wp:positionH relativeFrom="column">
              <wp:posOffset>1612265</wp:posOffset>
            </wp:positionH>
            <wp:positionV relativeFrom="paragraph">
              <wp:posOffset>133350</wp:posOffset>
            </wp:positionV>
            <wp:extent cx="2914650" cy="419100"/>
            <wp:effectExtent l="0" t="0" r="0" b="0"/>
            <wp:wrapNone/>
            <wp:docPr id="2480" name="IM 2480"/>
            <wp:cNvGraphicFramePr/>
            <a:graphic xmlns:a="http://schemas.openxmlformats.org/drawingml/2006/main">
              <a:graphicData uri="http://schemas.openxmlformats.org/drawingml/2006/picture">
                <pic:pic xmlns:pic="http://schemas.openxmlformats.org/drawingml/2006/picture">
                  <pic:nvPicPr>
                    <pic:cNvPr id="2480" name="IM 2480"/>
                    <pic:cNvPicPr/>
                  </pic:nvPicPr>
                  <pic:blipFill>
                    <a:blip r:embed="rId1353"/>
                    <a:stretch>
                      <a:fillRect/>
                    </a:stretch>
                  </pic:blipFill>
                  <pic:spPr>
                    <a:xfrm>
                      <a:off x="0" y="0"/>
                      <a:ext cx="2914823" cy="419047"/>
                    </a:xfrm>
                    <a:prstGeom prst="rect">
                      <a:avLst/>
                    </a:prstGeom>
                  </pic:spPr>
                </pic:pic>
              </a:graphicData>
            </a:graphic>
          </wp:anchor>
        </w:drawing>
      </w:r>
    </w:p>
    <w:p w14:paraId="7FC5B00A">
      <w:pPr>
        <w:spacing w:before="74" w:line="192" w:lineRule="auto"/>
        <w:ind w:left="859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(6-37b)</w:t>
      </w:r>
    </w:p>
    <w:p w14:paraId="3C5E4758">
      <w:pPr>
        <w:spacing w:line="254" w:lineRule="auto"/>
        <w:rPr>
          <w:rFonts w:ascii="Arial"/>
          <w:sz w:val="21"/>
        </w:rPr>
      </w:pPr>
    </w:p>
    <w:p w14:paraId="73ADA339">
      <w:pPr>
        <w:spacing w:line="255" w:lineRule="auto"/>
        <w:rPr>
          <w:rFonts w:ascii="Arial"/>
          <w:sz w:val="21"/>
        </w:rPr>
      </w:pPr>
    </w:p>
    <w:p w14:paraId="06544642">
      <w:pPr>
        <w:spacing w:line="255" w:lineRule="auto"/>
        <w:rPr>
          <w:rFonts w:ascii="Arial"/>
          <w:sz w:val="21"/>
        </w:rPr>
      </w:pPr>
    </w:p>
    <w:p w14:paraId="7FD12EF2">
      <w:pPr>
        <w:spacing w:before="102" w:line="222" w:lineRule="auto"/>
        <w:ind w:left="69"/>
        <w:rPr>
          <w:rFonts w:ascii="黑体" w:hAnsi="黑体" w:eastAsia="黑体" w:cs="黑体"/>
          <w:sz w:val="31"/>
          <w:szCs w:val="31"/>
        </w:rPr>
      </w:pPr>
      <w:r>
        <w:rPr>
          <w:rFonts w:ascii="Times New Roman" w:hAnsi="Times New Roman" w:eastAsia="Times New Roman" w:cs="Times New Roman"/>
          <w:sz w:val="31"/>
          <w:szCs w:val="31"/>
        </w:rPr>
        <w:t>6.4.2</w:t>
      </w:r>
      <w:r>
        <w:rPr>
          <w:rFonts w:ascii="Times New Roman" w:hAnsi="Times New Roman" w:eastAsia="Times New Roman" w:cs="Times New Roman"/>
          <w:spacing w:val="20"/>
          <w:sz w:val="31"/>
          <w:szCs w:val="31"/>
        </w:rPr>
        <w:t xml:space="preserve">   </w:t>
      </w:r>
      <w:r>
        <w:rPr>
          <w:rFonts w:ascii="黑体" w:hAnsi="黑体" w:eastAsia="黑体" w:cs="黑体"/>
          <w:sz w:val="31"/>
          <w:szCs w:val="31"/>
        </w:rPr>
        <w:t>海面散射强度</w:t>
      </w:r>
    </w:p>
    <w:p w14:paraId="695CEFB7">
      <w:pPr>
        <w:spacing w:line="352" w:lineRule="auto"/>
        <w:rPr>
          <w:rFonts w:ascii="Arial"/>
          <w:sz w:val="21"/>
        </w:rPr>
      </w:pPr>
    </w:p>
    <w:p w14:paraId="43102103">
      <w:pPr>
        <w:pStyle w:val="2"/>
        <w:spacing w:before="85" w:line="296" w:lineRule="auto"/>
        <w:ind w:left="79" w:right="72" w:firstLine="570"/>
        <w:jc w:val="both"/>
      </w:pPr>
      <w:r>
        <w:rPr>
          <w:spacing w:val="11"/>
        </w:rPr>
        <w:t>由式(6-37</w:t>
      </w:r>
      <w:r>
        <w:rPr>
          <w:rFonts w:ascii="Times New Roman" w:hAnsi="Times New Roman" w:eastAsia="Times New Roman" w:cs="Times New Roman"/>
          <w:spacing w:val="11"/>
        </w:rPr>
        <w:t xml:space="preserve">a)  </w:t>
      </w:r>
      <w:r>
        <w:rPr>
          <w:spacing w:val="11"/>
        </w:rPr>
        <w:t>可见，计算海面混响的等效平面波</w:t>
      </w:r>
      <w:r>
        <w:rPr>
          <w:spacing w:val="10"/>
        </w:rPr>
        <w:t>混响级，必须知道海面散射</w:t>
      </w:r>
      <w:r>
        <w:t xml:space="preserve"> </w:t>
      </w:r>
      <w:r>
        <w:rPr>
          <w:spacing w:val="11"/>
        </w:rPr>
        <w:t>强度S,</w:t>
      </w:r>
      <w:r>
        <w:rPr>
          <w:spacing w:val="5"/>
        </w:rPr>
        <w:t xml:space="preserve">  </w:t>
      </w:r>
      <w:r>
        <w:rPr>
          <w:spacing w:val="11"/>
        </w:rPr>
        <w:t>所以长期以来，对于海面混响的研究，实际上归结为对S 的研究，以下</w:t>
      </w:r>
      <w:r>
        <w:t xml:space="preserve"> </w:t>
      </w:r>
      <w:r>
        <w:rPr>
          <w:spacing w:val="3"/>
        </w:rPr>
        <w:t>是部分研究结果。</w:t>
      </w:r>
    </w:p>
    <w:p w14:paraId="21686EA9">
      <w:pPr>
        <w:spacing w:line="278" w:lineRule="auto"/>
        <w:rPr>
          <w:rFonts w:ascii="Arial"/>
          <w:sz w:val="21"/>
        </w:rPr>
      </w:pPr>
    </w:p>
    <w:p w14:paraId="088D06AF">
      <w:pPr>
        <w:pStyle w:val="2"/>
        <w:spacing w:before="85" w:line="225" w:lineRule="auto"/>
        <w:ind w:left="639"/>
        <w:rPr>
          <w:rFonts w:ascii="楷体" w:hAnsi="楷体" w:eastAsia="楷体" w:cs="楷体"/>
        </w:rPr>
      </w:pPr>
      <w:r>
        <w:rPr>
          <w:rFonts w:ascii="楷体" w:hAnsi="楷体" w:eastAsia="楷体" w:cs="楷体"/>
          <w:spacing w:val="14"/>
        </w:rPr>
        <w:t>1.海面散射强度</w:t>
      </w:r>
      <w:r>
        <w:rPr>
          <w:spacing w:val="14"/>
        </w:rPr>
        <w:t xml:space="preserve">S </w:t>
      </w:r>
      <w:r>
        <w:rPr>
          <w:rFonts w:ascii="楷体" w:hAnsi="楷体" w:eastAsia="楷体" w:cs="楷体"/>
          <w:spacing w:val="14"/>
        </w:rPr>
        <w:t>随风速与掠射角的变化</w:t>
      </w:r>
    </w:p>
    <w:p w14:paraId="6B71A308">
      <w:pPr>
        <w:pStyle w:val="2"/>
        <w:spacing w:before="308" w:line="285" w:lineRule="auto"/>
        <w:ind w:left="79" w:right="68" w:firstLine="560"/>
        <w:jc w:val="both"/>
      </w:pPr>
      <w:r>
        <w:rPr>
          <w:spacing w:val="11"/>
        </w:rPr>
        <w:t>关于海面散射强度</w:t>
      </w:r>
      <w:r>
        <w:rPr>
          <w:rFonts w:ascii="Times New Roman" w:hAnsi="Times New Roman" w:eastAsia="Times New Roman" w:cs="Times New Roman"/>
          <w:spacing w:val="11"/>
        </w:rPr>
        <w:t xml:space="preserve">S,    </w:t>
      </w:r>
      <w:r>
        <w:rPr>
          <w:spacing w:val="11"/>
        </w:rPr>
        <w:t>进行了大量的海上实验研究，海上测量结果表明，海</w:t>
      </w:r>
      <w:r>
        <w:rPr>
          <w:spacing w:val="13"/>
        </w:rPr>
        <w:t xml:space="preserve"> </w:t>
      </w:r>
      <w:r>
        <w:rPr>
          <w:spacing w:val="5"/>
        </w:rPr>
        <w:t>面散射强度</w:t>
      </w:r>
      <w:r>
        <w:rPr>
          <w:rFonts w:ascii="Times New Roman" w:hAnsi="Times New Roman" w:eastAsia="Times New Roman" w:cs="Times New Roman"/>
          <w:spacing w:val="5"/>
        </w:rPr>
        <w:t>S,</w:t>
      </w:r>
      <w:r>
        <w:rPr>
          <w:rFonts w:ascii="Times New Roman" w:hAnsi="Times New Roman" w:eastAsia="Times New Roman" w:cs="Times New Roman"/>
          <w:spacing w:val="37"/>
          <w:w w:val="101"/>
        </w:rPr>
        <w:t xml:space="preserve"> </w:t>
      </w:r>
      <w:r>
        <w:rPr>
          <w:spacing w:val="5"/>
        </w:rPr>
        <w:t>与掠射角、工作频率和海面上的风速有密切关系。图6-114给出了</w:t>
      </w:r>
      <w:r>
        <w:rPr>
          <w:rFonts w:ascii="Times New Roman" w:hAnsi="Times New Roman" w:eastAsia="Times New Roman" w:cs="Times New Roman"/>
          <w:spacing w:val="5"/>
        </w:rPr>
        <w:t>S,</w:t>
      </w:r>
      <w:r>
        <w:rPr>
          <w:rFonts w:ascii="Times New Roman" w:hAnsi="Times New Roman" w:eastAsia="Times New Roman" w:cs="Times New Roman"/>
        </w:rPr>
        <w:t xml:space="preserve">  </w:t>
      </w:r>
      <w:r>
        <w:rPr>
          <w:spacing w:val="12"/>
        </w:rPr>
        <w:t>值随掠射角、风速变化的实测结果，测量是用60</w:t>
      </w:r>
      <w:r>
        <w:t>kHz</w:t>
      </w:r>
      <w:r>
        <w:rPr>
          <w:spacing w:val="11"/>
        </w:rPr>
        <w:t xml:space="preserve"> 频率的声波进行的。由图中</w:t>
      </w:r>
      <w:r>
        <w:t xml:space="preserve"> </w:t>
      </w:r>
      <w:r>
        <w:rPr>
          <w:spacing w:val="8"/>
        </w:rPr>
        <w:t>曲线可以看出，</w:t>
      </w:r>
      <w:r>
        <w:rPr>
          <w:rFonts w:ascii="Times New Roman" w:hAnsi="Times New Roman" w:eastAsia="Times New Roman" w:cs="Times New Roman"/>
          <w:spacing w:val="8"/>
        </w:rPr>
        <w:t>S,</w:t>
      </w:r>
      <w:r>
        <w:rPr>
          <w:rFonts w:ascii="Times New Roman" w:hAnsi="Times New Roman" w:eastAsia="Times New Roman" w:cs="Times New Roman"/>
          <w:spacing w:val="68"/>
        </w:rPr>
        <w:t xml:space="preserve"> </w:t>
      </w:r>
      <w:r>
        <w:rPr>
          <w:spacing w:val="8"/>
        </w:rPr>
        <w:t>值和掠射角、风速的关系大体上可以分成三个区域。</w:t>
      </w:r>
    </w:p>
    <w:p w14:paraId="1BE7FB3F">
      <w:pPr>
        <w:spacing w:line="389" w:lineRule="auto"/>
        <w:rPr>
          <w:rFonts w:ascii="Arial"/>
          <w:sz w:val="21"/>
        </w:rPr>
      </w:pPr>
    </w:p>
    <w:p w14:paraId="38C7F35C">
      <w:pPr>
        <w:pStyle w:val="2"/>
        <w:spacing w:line="3704" w:lineRule="exact"/>
        <w:ind w:firstLine="2630"/>
      </w:pPr>
      <w:r>
        <mc:AlternateContent>
          <mc:Choice Requires="wps">
            <w:drawing>
              <wp:anchor distT="0" distB="0" distL="0" distR="0" simplePos="0" relativeHeight="252475392" behindDoc="0" locked="0" layoutInCell="1" allowOverlap="1">
                <wp:simplePos x="0" y="0"/>
                <wp:positionH relativeFrom="column">
                  <wp:posOffset>1216025</wp:posOffset>
                </wp:positionH>
                <wp:positionV relativeFrom="paragraph">
                  <wp:posOffset>1005205</wp:posOffset>
                </wp:positionV>
                <wp:extent cx="696595" cy="226695"/>
                <wp:effectExtent l="0" t="0" r="0" b="0"/>
                <wp:wrapNone/>
                <wp:docPr id="2482" name="TextBox 2482"/>
                <wp:cNvGraphicFramePr/>
                <a:graphic xmlns:a="http://schemas.openxmlformats.org/drawingml/2006/main">
                  <a:graphicData uri="http://schemas.microsoft.com/office/word/2010/wordprocessingShape">
                    <wps:wsp>
                      <wps:cNvSpPr txBox="1"/>
                      <wps:spPr>
                        <a:xfrm rot="16200000">
                          <a:off x="1216506" y="1005449"/>
                          <a:ext cx="696594" cy="22669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5E73F3C">
                            <w:pPr>
                              <w:pStyle w:val="2"/>
                              <w:spacing w:before="63" w:line="219" w:lineRule="auto"/>
                              <w:ind w:right="1"/>
                              <w:jc w:val="right"/>
                              <w:rPr>
                                <w:sz w:val="23"/>
                                <w:szCs w:val="23"/>
                              </w:rPr>
                            </w:pPr>
                            <w:r>
                              <w:rPr>
                                <w:spacing w:val="-16"/>
                                <w:w w:val="93"/>
                                <w:sz w:val="23"/>
                                <w:szCs w:val="23"/>
                              </w:rPr>
                              <w:t>散射强度/</w:t>
                            </w:r>
                            <w:r>
                              <w:rPr>
                                <w:spacing w:val="-15"/>
                                <w:w w:val="93"/>
                                <w:sz w:val="23"/>
                                <w:szCs w:val="23"/>
                              </w:rPr>
                              <w:t>d</w:t>
                            </w:r>
                            <w:r>
                              <w:rPr>
                                <w:spacing w:val="-10"/>
                                <w:w w:val="93"/>
                                <w:sz w:val="23"/>
                                <w:szCs w:val="23"/>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482" o:spid="_x0000_s1026" o:spt="202" type="#_x0000_t202" style="position:absolute;left:0pt;margin-left:95.75pt;margin-top:79.15pt;height:17.85pt;width:54.85pt;rotation:-5898240f;z-index:252475392;mso-width-relative:page;mso-height-relative:page;" filled="f" stroked="f" coordsize="21600,21600" o:gfxdata="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EL0Q9gAAAALAQAA&#10;DwAAAAAAAAABACAAAAAiAAAAZHJzL2Rvd25yZXYueG1sUEsBAhQAFAAAAAgAh07iQEeL4R5SAgAA&#10;pwQAAA4AAAAAAAAAAQAgAAAAJwEAAGRycy9lMm9Eb2MueG1sUEsFBgAAAAAGAAYAWQEAAOsFAAAA&#10;AA==&#10;">
                <v:fill on="f" focussize="0,0"/>
                <v:stroke on="f" weight="0pt" miterlimit="0" joinstyle="miter"/>
                <v:imagedata o:title=""/>
                <o:lock v:ext="edit" aspectratio="f"/>
                <v:textbox inset="0mm,0mm,0mm,0mm">
                  <w:txbxContent>
                    <w:p w14:paraId="15E73F3C">
                      <w:pPr>
                        <w:pStyle w:val="2"/>
                        <w:spacing w:before="63" w:line="219" w:lineRule="auto"/>
                        <w:ind w:right="1"/>
                        <w:jc w:val="right"/>
                        <w:rPr>
                          <w:sz w:val="23"/>
                          <w:szCs w:val="23"/>
                        </w:rPr>
                      </w:pPr>
                      <w:r>
                        <w:rPr>
                          <w:spacing w:val="-16"/>
                          <w:w w:val="93"/>
                          <w:sz w:val="23"/>
                          <w:szCs w:val="23"/>
                        </w:rPr>
                        <w:t>散射强度/</w:t>
                      </w:r>
                      <w:r>
                        <w:rPr>
                          <w:spacing w:val="-15"/>
                          <w:w w:val="93"/>
                          <w:sz w:val="23"/>
                          <w:szCs w:val="23"/>
                        </w:rPr>
                        <w:t>d</w:t>
                      </w:r>
                      <w:r>
                        <w:rPr>
                          <w:spacing w:val="-10"/>
                          <w:w w:val="93"/>
                          <w:sz w:val="23"/>
                          <w:szCs w:val="23"/>
                        </w:rPr>
                        <w:t>B</w:t>
                      </w:r>
                    </w:p>
                  </w:txbxContent>
                </v:textbox>
              </v:shape>
            </w:pict>
          </mc:Fallback>
        </mc:AlternateContent>
      </w:r>
      <w:r>
        <w:rPr>
          <w:position w:val="-74"/>
        </w:rPr>
        <w:pict>
          <v:group id="_x0000_s1233" o:spid="_x0000_s1233" o:spt="203" style="height:185.25pt;width:235.05pt;" coordsize="4701,3705">
            <o:lock v:ext="edit"/>
            <v:shape id="_x0000_s1234" o:spid="_x0000_s1234" o:spt="75" type="#_x0000_t75" style="position:absolute;left:0;top:0;height:3440;width:4701;" filled="f" stroked="f" coordsize="21600,21600">
              <v:path/>
              <v:fill on="f" focussize="0,0"/>
              <v:stroke on="f"/>
              <v:imagedata r:id="rId1354" o:title=""/>
              <o:lock v:ext="edit" aspectratio="t"/>
            </v:shape>
            <v:shape id="_x0000_s1235" o:spid="_x0000_s1235" o:spt="202" type="#_x0000_t202" style="position:absolute;left:19;top:676;height:3047;width:4598;" filled="f" stroked="f" coordsize="21600,21600">
              <v:path/>
              <v:fill on="f" focussize="0,0"/>
              <v:stroke on="f"/>
              <v:imagedata o:title=""/>
              <o:lock v:ext="edit" aspectratio="f"/>
              <v:textbox inset="0mm,0mm,0mm,0mm">
                <w:txbxContent>
                  <w:p w14:paraId="5DD306E2">
                    <w:pPr>
                      <w:spacing w:before="19"/>
                      <w:ind w:left="20"/>
                      <w:rPr>
                        <w:rFonts w:ascii="宋体" w:hAnsi="宋体" w:eastAsia="宋体" w:cs="宋体"/>
                        <w:sz w:val="26"/>
                        <w:szCs w:val="26"/>
                      </w:rPr>
                    </w:pPr>
                    <w:r>
                      <w:rPr>
                        <w:rFonts w:ascii="宋体" w:hAnsi="宋体" w:eastAsia="宋体" w:cs="宋体"/>
                        <w:spacing w:val="-16"/>
                        <w:sz w:val="26"/>
                        <w:szCs w:val="26"/>
                      </w:rPr>
                      <w:t>-10</w:t>
                    </w:r>
                  </w:p>
                  <w:p w14:paraId="2C80223C">
                    <w:pPr>
                      <w:spacing w:before="279" w:line="192" w:lineRule="auto"/>
                      <w:ind w:left="3649"/>
                      <w:rPr>
                        <w:rFonts w:ascii="Times New Roman" w:hAnsi="Times New Roman" w:eastAsia="Times New Roman" w:cs="Times New Roman"/>
                        <w:sz w:val="26"/>
                        <w:szCs w:val="26"/>
                      </w:rPr>
                    </w:pPr>
                    <w:r>
                      <w:rPr>
                        <w:rFonts w:ascii="Times New Roman" w:hAnsi="Times New Roman" w:eastAsia="Times New Roman" w:cs="Times New Roman"/>
                        <w:spacing w:val="-14"/>
                        <w:w w:val="85"/>
                        <w:sz w:val="26"/>
                        <w:szCs w:val="26"/>
                      </w:rPr>
                      <w:t>8.25m/s</w:t>
                    </w:r>
                  </w:p>
                  <w:p w14:paraId="2805B4BE">
                    <w:pPr>
                      <w:spacing w:before="10" w:line="192" w:lineRule="auto"/>
                      <w:ind w:left="3619"/>
                      <w:rPr>
                        <w:rFonts w:ascii="Times New Roman" w:hAnsi="Times New Roman" w:eastAsia="Times New Roman" w:cs="Times New Roman"/>
                        <w:sz w:val="26"/>
                        <w:szCs w:val="26"/>
                      </w:rPr>
                    </w:pPr>
                    <w:r>
                      <w:rPr>
                        <w:rFonts w:ascii="Times New Roman" w:hAnsi="Times New Roman" w:eastAsia="Times New Roman" w:cs="Times New Roman"/>
                        <w:spacing w:val="-15"/>
                        <w:w w:val="93"/>
                        <w:sz w:val="26"/>
                        <w:szCs w:val="26"/>
                      </w:rPr>
                      <w:t>7.5m/s</w:t>
                    </w:r>
                  </w:p>
                  <w:p w14:paraId="1639D68E">
                    <w:pPr>
                      <w:spacing w:before="1" w:line="214" w:lineRule="auto"/>
                      <w:ind w:left="3648" w:right="372" w:hanging="19"/>
                      <w:rPr>
                        <w:rFonts w:ascii="Arial" w:hAnsi="Arial" w:eastAsia="Arial" w:cs="Arial"/>
                        <w:sz w:val="26"/>
                        <w:szCs w:val="26"/>
                      </w:rPr>
                    </w:pPr>
                    <w:r>
                      <w:rPr>
                        <w:rFonts w:ascii="Times New Roman" w:hAnsi="Times New Roman" w:eastAsia="Times New Roman" w:cs="Times New Roman"/>
                        <w:spacing w:val="-13"/>
                        <w:w w:val="82"/>
                        <w:sz w:val="26"/>
                        <w:szCs w:val="26"/>
                      </w:rPr>
                      <w:t>6.25m/s</w:t>
                    </w:r>
                    <w:r>
                      <w:rPr>
                        <w:rFonts w:ascii="Times New Roman" w:hAnsi="Times New Roman" w:eastAsia="Times New Roman" w:cs="Times New Roman"/>
                        <w:spacing w:val="5"/>
                        <w:sz w:val="26"/>
                        <w:szCs w:val="26"/>
                      </w:rPr>
                      <w:t xml:space="preserve"> </w:t>
                    </w:r>
                    <w:r>
                      <w:rPr>
                        <w:rFonts w:ascii="Arial" w:hAnsi="Arial" w:eastAsia="Arial" w:cs="Arial"/>
                        <w:spacing w:val="-13"/>
                        <w:w w:val="78"/>
                        <w:sz w:val="26"/>
                        <w:szCs w:val="26"/>
                      </w:rPr>
                      <w:t>5m/s</w:t>
                    </w:r>
                  </w:p>
                  <w:p w14:paraId="438375A8">
                    <w:pPr>
                      <w:spacing w:before="1" w:line="188" w:lineRule="auto"/>
                      <w:ind w:left="3609"/>
                      <w:rPr>
                        <w:rFonts w:ascii="Times New Roman" w:hAnsi="Times New Roman" w:eastAsia="Times New Roman" w:cs="Times New Roman"/>
                        <w:sz w:val="26"/>
                        <w:szCs w:val="26"/>
                      </w:rPr>
                    </w:pPr>
                    <w:r>
                      <w:rPr>
                        <w:rFonts w:ascii="Times New Roman" w:hAnsi="Times New Roman" w:eastAsia="Times New Roman" w:cs="Times New Roman"/>
                        <w:spacing w:val="-13"/>
                        <w:w w:val="92"/>
                        <w:sz w:val="26"/>
                        <w:szCs w:val="26"/>
                      </w:rPr>
                      <w:t>3.74m/s</w:t>
                    </w:r>
                  </w:p>
                  <w:p w14:paraId="1388C307">
                    <w:pPr>
                      <w:spacing w:before="81" w:line="192" w:lineRule="auto"/>
                      <w:ind w:left="3639"/>
                      <w:rPr>
                        <w:rFonts w:ascii="Times New Roman" w:hAnsi="Times New Roman" w:eastAsia="Times New Roman" w:cs="Times New Roman"/>
                        <w:sz w:val="26"/>
                        <w:szCs w:val="26"/>
                      </w:rPr>
                    </w:pPr>
                    <w:r>
                      <w:rPr>
                        <w:rFonts w:ascii="Times New Roman" w:hAnsi="Times New Roman" w:eastAsia="Times New Roman" w:cs="Times New Roman"/>
                        <w:spacing w:val="-12"/>
                        <w:w w:val="85"/>
                        <w:sz w:val="26"/>
                        <w:szCs w:val="26"/>
                      </w:rPr>
                      <w:t>2.5m/s</w:t>
                    </w:r>
                  </w:p>
                  <w:p w14:paraId="05FC04EF">
                    <w:pPr>
                      <w:spacing w:before="265" w:line="208" w:lineRule="auto"/>
                      <w:ind w:left="2109" w:right="20" w:hanging="1359"/>
                      <w:rPr>
                        <w:rFonts w:ascii="黑体" w:hAnsi="黑体" w:eastAsia="黑体" w:cs="黑体"/>
                        <w:sz w:val="26"/>
                        <w:szCs w:val="26"/>
                      </w:rPr>
                    </w:pPr>
                    <w:r>
                      <w:rPr>
                        <w:rFonts w:ascii="宋体" w:hAnsi="宋体" w:eastAsia="宋体" w:cs="宋体"/>
                        <w:spacing w:val="-22"/>
                        <w:position w:val="1"/>
                        <w:sz w:val="26"/>
                        <w:szCs w:val="26"/>
                      </w:rPr>
                      <w:t>10</w:t>
                    </w:r>
                    <w:r>
                      <w:rPr>
                        <w:rFonts w:ascii="宋体" w:hAnsi="宋体" w:eastAsia="宋体" w:cs="宋体"/>
                        <w:spacing w:val="81"/>
                        <w:position w:val="1"/>
                        <w:sz w:val="26"/>
                        <w:szCs w:val="26"/>
                      </w:rPr>
                      <w:t xml:space="preserve"> </w:t>
                    </w:r>
                    <w:r>
                      <w:rPr>
                        <w:rFonts w:ascii="宋体" w:hAnsi="宋体" w:eastAsia="宋体" w:cs="宋体"/>
                        <w:spacing w:val="-22"/>
                        <w:sz w:val="26"/>
                        <w:szCs w:val="26"/>
                      </w:rPr>
                      <w:t>20</w:t>
                    </w:r>
                    <w:r>
                      <w:rPr>
                        <w:rFonts w:ascii="宋体" w:hAnsi="宋体" w:eastAsia="宋体" w:cs="宋体"/>
                        <w:spacing w:val="69"/>
                        <w:sz w:val="26"/>
                        <w:szCs w:val="26"/>
                      </w:rPr>
                      <w:t xml:space="preserve"> </w:t>
                    </w:r>
                    <w:r>
                      <w:rPr>
                        <w:rFonts w:ascii="宋体" w:hAnsi="宋体" w:eastAsia="宋体" w:cs="宋体"/>
                        <w:spacing w:val="-22"/>
                        <w:sz w:val="26"/>
                        <w:szCs w:val="26"/>
                      </w:rPr>
                      <w:t>30</w:t>
                    </w:r>
                    <w:r>
                      <w:rPr>
                        <w:rFonts w:ascii="宋体" w:hAnsi="宋体" w:eastAsia="宋体" w:cs="宋体"/>
                        <w:spacing w:val="80"/>
                        <w:sz w:val="26"/>
                        <w:szCs w:val="26"/>
                      </w:rPr>
                      <w:t xml:space="preserve"> </w:t>
                    </w:r>
                    <w:r>
                      <w:rPr>
                        <w:rFonts w:ascii="宋体" w:hAnsi="宋体" w:eastAsia="宋体" w:cs="宋体"/>
                        <w:spacing w:val="-22"/>
                        <w:position w:val="1"/>
                        <w:sz w:val="26"/>
                        <w:szCs w:val="26"/>
                      </w:rPr>
                      <w:t xml:space="preserve">40  </w:t>
                    </w:r>
                    <w:r>
                      <w:rPr>
                        <w:rFonts w:ascii="宋体" w:hAnsi="宋体" w:eastAsia="宋体" w:cs="宋体"/>
                        <w:spacing w:val="-22"/>
                        <w:sz w:val="26"/>
                        <w:szCs w:val="26"/>
                      </w:rPr>
                      <w:t>50</w:t>
                    </w:r>
                    <w:r>
                      <w:rPr>
                        <w:rFonts w:ascii="宋体" w:hAnsi="宋体" w:eastAsia="宋体" w:cs="宋体"/>
                        <w:spacing w:val="70"/>
                        <w:sz w:val="26"/>
                        <w:szCs w:val="26"/>
                      </w:rPr>
                      <w:t xml:space="preserve"> </w:t>
                    </w:r>
                    <w:r>
                      <w:rPr>
                        <w:rFonts w:ascii="宋体" w:hAnsi="宋体" w:eastAsia="宋体" w:cs="宋体"/>
                        <w:spacing w:val="-22"/>
                        <w:sz w:val="26"/>
                        <w:szCs w:val="26"/>
                      </w:rPr>
                      <w:t>60</w:t>
                    </w:r>
                    <w:r>
                      <w:rPr>
                        <w:rFonts w:ascii="宋体" w:hAnsi="宋体" w:eastAsia="宋体" w:cs="宋体"/>
                        <w:spacing w:val="70"/>
                        <w:sz w:val="26"/>
                        <w:szCs w:val="26"/>
                      </w:rPr>
                      <w:t xml:space="preserve"> </w:t>
                    </w:r>
                    <w:r>
                      <w:rPr>
                        <w:rFonts w:ascii="宋体" w:hAnsi="宋体" w:eastAsia="宋体" w:cs="宋体"/>
                        <w:spacing w:val="-22"/>
                        <w:sz w:val="26"/>
                        <w:szCs w:val="26"/>
                      </w:rPr>
                      <w:t>70</w:t>
                    </w:r>
                    <w:r>
                      <w:rPr>
                        <w:rFonts w:ascii="宋体" w:hAnsi="宋体" w:eastAsia="宋体" w:cs="宋体"/>
                        <w:spacing w:val="26"/>
                        <w:sz w:val="26"/>
                        <w:szCs w:val="26"/>
                      </w:rPr>
                      <w:t xml:space="preserve"> </w:t>
                    </w:r>
                    <w:r>
                      <w:rPr>
                        <w:rFonts w:ascii="宋体" w:hAnsi="宋体" w:eastAsia="宋体" w:cs="宋体"/>
                        <w:spacing w:val="-22"/>
                        <w:sz w:val="26"/>
                        <w:szCs w:val="26"/>
                      </w:rPr>
                      <w:t>80</w:t>
                    </w:r>
                    <w:r>
                      <w:rPr>
                        <w:rFonts w:ascii="宋体" w:hAnsi="宋体" w:eastAsia="宋体" w:cs="宋体"/>
                        <w:spacing w:val="41"/>
                        <w:sz w:val="26"/>
                        <w:szCs w:val="26"/>
                      </w:rPr>
                      <w:t xml:space="preserve"> </w:t>
                    </w:r>
                    <w:r>
                      <w:rPr>
                        <w:rFonts w:ascii="宋体" w:hAnsi="宋体" w:eastAsia="宋体" w:cs="宋体"/>
                        <w:spacing w:val="-22"/>
                        <w:sz w:val="26"/>
                        <w:szCs w:val="26"/>
                      </w:rPr>
                      <w:t>9</w:t>
                    </w:r>
                    <w:r>
                      <w:rPr>
                        <w:rFonts w:ascii="宋体" w:hAnsi="宋体" w:eastAsia="宋体" w:cs="宋体"/>
                        <w:spacing w:val="-23"/>
                        <w:sz w:val="26"/>
                        <w:szCs w:val="26"/>
                      </w:rPr>
                      <w:t>0100</w:t>
                    </w:r>
                    <w:r>
                      <w:rPr>
                        <w:rFonts w:ascii="宋体" w:hAnsi="宋体" w:eastAsia="宋体" w:cs="宋体"/>
                        <w:sz w:val="26"/>
                        <w:szCs w:val="26"/>
                      </w:rPr>
                      <w:t xml:space="preserve"> </w:t>
                    </w:r>
                    <w:r>
                      <w:rPr>
                        <w:rFonts w:ascii="黑体" w:hAnsi="黑体" w:eastAsia="黑体" w:cs="黑体"/>
                        <w:spacing w:val="-19"/>
                        <w:w w:val="76"/>
                        <w:sz w:val="26"/>
                        <w:szCs w:val="26"/>
                      </w:rPr>
                      <w:t>掠射角/(°)</w:t>
                    </w:r>
                  </w:p>
                </w:txbxContent>
              </v:textbox>
            </v:shape>
            <v:shape id="_x0000_s1236" o:spid="_x0000_s1236" o:spt="202" type="#_x0000_t202" style="position:absolute;left:19;top:1236;height:2070;width:392;" filled="f" stroked="f" coordsize="21600,21600">
              <v:path/>
              <v:fill on="f" focussize="0,0"/>
              <v:stroke on="f"/>
              <v:imagedata o:title=""/>
              <o:lock v:ext="edit" aspectratio="f"/>
              <v:textbox inset="0mm,0mm,0mm,0mm">
                <w:txbxContent>
                  <w:p w14:paraId="1898776C">
                    <w:pPr>
                      <w:spacing w:before="19"/>
                      <w:ind w:left="20"/>
                      <w:rPr>
                        <w:rFonts w:ascii="宋体" w:hAnsi="宋体" w:eastAsia="宋体" w:cs="宋体"/>
                        <w:sz w:val="26"/>
                        <w:szCs w:val="26"/>
                      </w:rPr>
                    </w:pPr>
                    <w:r>
                      <w:rPr>
                        <w:rFonts w:ascii="宋体" w:hAnsi="宋体" w:eastAsia="宋体" w:cs="宋体"/>
                        <w:spacing w:val="-11"/>
                        <w:sz w:val="26"/>
                        <w:szCs w:val="26"/>
                      </w:rPr>
                      <w:t>-20</w:t>
                    </w:r>
                  </w:p>
                  <w:p w14:paraId="127F1FD7">
                    <w:pPr>
                      <w:spacing w:before="241"/>
                      <w:ind w:left="29"/>
                      <w:rPr>
                        <w:rFonts w:ascii="宋体" w:hAnsi="宋体" w:eastAsia="宋体" w:cs="宋体"/>
                        <w:sz w:val="26"/>
                        <w:szCs w:val="26"/>
                      </w:rPr>
                    </w:pPr>
                    <w:r>
                      <w:rPr>
                        <w:rFonts w:ascii="宋体" w:hAnsi="宋体" w:eastAsia="宋体" w:cs="宋体"/>
                        <w:spacing w:val="-13"/>
                        <w:sz w:val="26"/>
                        <w:szCs w:val="26"/>
                      </w:rPr>
                      <w:t>-30</w:t>
                    </w:r>
                  </w:p>
                  <w:p w14:paraId="1ACF4044">
                    <w:pPr>
                      <w:spacing w:before="262"/>
                      <w:ind w:left="39"/>
                      <w:rPr>
                        <w:rFonts w:ascii="宋体" w:hAnsi="宋体" w:eastAsia="宋体" w:cs="宋体"/>
                        <w:sz w:val="26"/>
                        <w:szCs w:val="26"/>
                      </w:rPr>
                    </w:pPr>
                    <w:r>
                      <w:rPr>
                        <w:rFonts w:ascii="宋体" w:hAnsi="宋体" w:eastAsia="宋体" w:cs="宋体"/>
                        <w:spacing w:val="-16"/>
                        <w:sz w:val="26"/>
                        <w:szCs w:val="26"/>
                      </w:rPr>
                      <w:t>-40</w:t>
                    </w:r>
                  </w:p>
                  <w:p w14:paraId="52EF3F53">
                    <w:pPr>
                      <w:spacing w:before="252"/>
                      <w:ind w:right="3"/>
                      <w:jc w:val="right"/>
                      <w:rPr>
                        <w:rFonts w:ascii="宋体" w:hAnsi="宋体" w:eastAsia="宋体" w:cs="宋体"/>
                        <w:sz w:val="26"/>
                        <w:szCs w:val="26"/>
                      </w:rPr>
                    </w:pPr>
                    <w:r>
                      <w:rPr>
                        <w:rFonts w:ascii="宋体" w:hAnsi="宋体" w:eastAsia="宋体" w:cs="宋体"/>
                        <w:spacing w:val="-11"/>
                        <w:sz w:val="26"/>
                        <w:szCs w:val="26"/>
                      </w:rPr>
                      <w:t>-50</w:t>
                    </w:r>
                  </w:p>
                </w:txbxContent>
              </v:textbox>
            </v:shape>
            <w10:wrap type="none"/>
            <w10:anchorlock/>
          </v:group>
        </w:pict>
      </w:r>
    </w:p>
    <w:p w14:paraId="2B17F3CB">
      <w:pPr>
        <w:pStyle w:val="2"/>
        <w:spacing w:before="245" w:line="219" w:lineRule="auto"/>
        <w:ind w:left="2530"/>
      </w:pPr>
      <w:r>
        <w:rPr>
          <w:spacing w:val="-21"/>
        </w:rPr>
        <w:t>图6-11</w:t>
      </w:r>
      <w:r>
        <w:rPr>
          <w:spacing w:val="56"/>
        </w:rPr>
        <w:t xml:space="preserve"> </w:t>
      </w:r>
      <w:r>
        <w:rPr>
          <w:spacing w:val="-21"/>
        </w:rPr>
        <w:t>海面散射强度和掠射角、风速的关系</w:t>
      </w:r>
    </w:p>
    <w:p w14:paraId="73F7648C">
      <w:pPr>
        <w:spacing w:line="219" w:lineRule="auto"/>
        <w:sectPr>
          <w:headerReference r:id="rId232" w:type="default"/>
          <w:pgSz w:w="11900" w:h="16840"/>
          <w:pgMar w:top="1342" w:right="729" w:bottom="0" w:left="1509" w:header="828" w:footer="0" w:gutter="0"/>
          <w:cols w:space="720" w:num="1"/>
        </w:sectPr>
      </w:pPr>
    </w:p>
    <w:p w14:paraId="3E71D8D8">
      <w:pPr>
        <w:spacing w:line="311" w:lineRule="auto"/>
        <w:rPr>
          <w:rFonts w:ascii="Arial"/>
          <w:sz w:val="21"/>
        </w:rPr>
      </w:pPr>
    </w:p>
    <w:p w14:paraId="550201E6">
      <w:pPr>
        <w:pStyle w:val="2"/>
        <w:spacing w:before="85" w:line="270" w:lineRule="auto"/>
        <w:ind w:left="539" w:firstLine="540"/>
      </w:pPr>
      <w:r>
        <w:rPr>
          <w:spacing w:val="13"/>
        </w:rPr>
        <w:t>(1)掠射角小于30°,散射强度几乎不随掠射角而变，但随风速增加而增加，</w:t>
      </w:r>
      <w:r>
        <w:t xml:space="preserve"> </w:t>
      </w:r>
      <w:r>
        <w:rPr>
          <w:spacing w:val="11"/>
        </w:rPr>
        <w:t>其原因是风浪大，散射层气泡密度变大，所以S,值也相应变大。可见，在小掠射</w:t>
      </w:r>
      <w:r>
        <w:rPr>
          <w:spacing w:val="13"/>
        </w:rPr>
        <w:t xml:space="preserve"> </w:t>
      </w:r>
      <w:r>
        <w:rPr>
          <w:spacing w:val="-2"/>
        </w:rPr>
        <w:t>角(小于30°)时，气泡散射是主要原因。</w:t>
      </w:r>
    </w:p>
    <w:p w14:paraId="01CE45CD">
      <w:pPr>
        <w:pStyle w:val="2"/>
        <w:spacing w:before="69" w:line="272" w:lineRule="auto"/>
        <w:ind w:left="529" w:right="89" w:firstLine="550"/>
      </w:pPr>
      <w:r>
        <w:rPr>
          <w:spacing w:val="9"/>
        </w:rPr>
        <w:t>(2)掠射角在30°~70°范围，本区域的一个明显特点是随掠射角逐</w:t>
      </w:r>
      <w:r>
        <w:rPr>
          <w:spacing w:val="8"/>
        </w:rPr>
        <w:t>渐变大，</w:t>
      </w:r>
      <w:r>
        <w:t xml:space="preserve"> </w:t>
      </w:r>
      <w:r>
        <w:rPr>
          <w:spacing w:val="9"/>
        </w:rPr>
        <w:t>散射强度</w:t>
      </w:r>
      <w:r>
        <w:rPr>
          <w:rFonts w:ascii="Times New Roman" w:hAnsi="Times New Roman" w:eastAsia="Times New Roman" w:cs="Times New Roman"/>
          <w:spacing w:val="9"/>
        </w:rPr>
        <w:t>S,</w:t>
      </w:r>
      <w:r>
        <w:rPr>
          <w:rFonts w:ascii="Times New Roman" w:hAnsi="Times New Roman" w:eastAsia="Times New Roman" w:cs="Times New Roman"/>
          <w:spacing w:val="32"/>
        </w:rPr>
        <w:t xml:space="preserve"> </w:t>
      </w:r>
      <w:r>
        <w:rPr>
          <w:spacing w:val="9"/>
        </w:rPr>
        <w:t>值迅速变大。另外，此区域中，散射强度值仍随风速的增长而变</w:t>
      </w:r>
      <w:r>
        <w:rPr>
          <w:spacing w:val="8"/>
        </w:rPr>
        <w:t>大，</w:t>
      </w:r>
      <w:r>
        <w:t xml:space="preserve"> </w:t>
      </w:r>
      <w:r>
        <w:rPr>
          <w:spacing w:val="12"/>
        </w:rPr>
        <w:t>但散射强度值随风速变大的速率明显变慢，原因是在这</w:t>
      </w:r>
      <w:r>
        <w:rPr>
          <w:spacing w:val="11"/>
        </w:rPr>
        <w:t>个角度范围内，海表面的</w:t>
      </w:r>
      <w:r>
        <w:t xml:space="preserve"> </w:t>
      </w:r>
      <w:r>
        <w:rPr>
          <w:spacing w:val="7"/>
        </w:rPr>
        <w:t>反向散射成为主要过程。</w:t>
      </w:r>
    </w:p>
    <w:p w14:paraId="4FE980F3">
      <w:pPr>
        <w:pStyle w:val="2"/>
        <w:spacing w:before="130" w:line="261" w:lineRule="auto"/>
        <w:ind w:left="529" w:right="70" w:firstLine="520"/>
      </w:pPr>
      <w:r>
        <w:rPr>
          <w:spacing w:val="-2"/>
        </w:rPr>
        <w:t>(3)大掠射角(70°~90°)时，尤其在接近正投射情况</w:t>
      </w:r>
      <w:r>
        <w:rPr>
          <w:spacing w:val="-3"/>
        </w:rPr>
        <w:t>下，散射强度值随风速增加</w:t>
      </w:r>
      <w:r>
        <w:t xml:space="preserve"> </w:t>
      </w:r>
      <w:r>
        <w:rPr>
          <w:spacing w:val="5"/>
        </w:rPr>
        <w:t>反而减小，原因是在大角度下，镜反射成为主</w:t>
      </w:r>
      <w:r>
        <w:rPr>
          <w:spacing w:val="4"/>
        </w:rPr>
        <w:t>要过程，风速变大，海面破碎程度也</w:t>
      </w:r>
      <w:r>
        <w:t xml:space="preserve"> </w:t>
      </w:r>
      <w:r>
        <w:rPr>
          <w:spacing w:val="1"/>
        </w:rPr>
        <w:t>严重，镜反射面因破碎而变小，其反射贡献也相应变小，从而引起</w:t>
      </w:r>
      <w:r>
        <w:rPr>
          <w:rFonts w:ascii="Times New Roman" w:hAnsi="Times New Roman" w:eastAsia="Times New Roman" w:cs="Times New Roman"/>
          <w:spacing w:val="1"/>
        </w:rPr>
        <w:t xml:space="preserve">S, </w:t>
      </w:r>
      <w:r>
        <w:rPr>
          <w:spacing w:val="1"/>
        </w:rPr>
        <w:t>变小。</w:t>
      </w:r>
    </w:p>
    <w:p w14:paraId="307A641A">
      <w:pPr>
        <w:pStyle w:val="2"/>
        <w:spacing w:before="76" w:line="219" w:lineRule="auto"/>
        <w:ind w:left="1089"/>
      </w:pPr>
      <w:r>
        <w:rPr>
          <w:spacing w:val="9"/>
        </w:rPr>
        <w:t>以上结果说明，在不同的掠射角范围内，产生海面混响的机理也有所不同。</w:t>
      </w:r>
    </w:p>
    <w:p w14:paraId="772AD433">
      <w:pPr>
        <w:spacing w:line="250" w:lineRule="auto"/>
        <w:rPr>
          <w:rFonts w:ascii="Arial"/>
          <w:sz w:val="21"/>
        </w:rPr>
      </w:pPr>
    </w:p>
    <w:p w14:paraId="64CB96D9">
      <w:pPr>
        <w:spacing w:before="85" w:line="223" w:lineRule="auto"/>
        <w:ind w:left="1079"/>
        <w:rPr>
          <w:rFonts w:ascii="楷体" w:hAnsi="楷体" w:eastAsia="楷体" w:cs="楷体"/>
          <w:sz w:val="26"/>
          <w:szCs w:val="26"/>
        </w:rPr>
      </w:pPr>
      <w:r>
        <w:rPr>
          <w:rFonts w:ascii="楷体" w:hAnsi="楷体" w:eastAsia="楷体" w:cs="楷体"/>
          <w:spacing w:val="14"/>
          <w:sz w:val="26"/>
          <w:szCs w:val="26"/>
        </w:rPr>
        <w:t>2.海面散射强度值与频率的关系</w:t>
      </w:r>
    </w:p>
    <w:p w14:paraId="39B90566">
      <w:pPr>
        <w:pStyle w:val="2"/>
        <w:spacing w:before="250" w:line="294" w:lineRule="auto"/>
        <w:ind w:left="529" w:right="79" w:firstLine="570"/>
      </w:pPr>
      <w:r>
        <w:rPr>
          <w:spacing w:val="11"/>
        </w:rPr>
        <w:t>另外，人们也研究了海面散射强度值与频率的关系，发现在低角度时有强的</w:t>
      </w:r>
      <w:r>
        <w:rPr>
          <w:spacing w:val="6"/>
        </w:rPr>
        <w:t xml:space="preserve"> </w:t>
      </w:r>
      <w:r>
        <w:rPr>
          <w:spacing w:val="12"/>
        </w:rPr>
        <w:t>频率关系，约3</w:t>
      </w:r>
      <w:r>
        <w:t>dB</w:t>
      </w:r>
      <w:r>
        <w:rPr>
          <w:spacing w:val="12"/>
        </w:rPr>
        <w:t>/倍频程上升，在接近垂直入射时，上述关系</w:t>
      </w:r>
      <w:r>
        <w:rPr>
          <w:spacing w:val="11"/>
        </w:rPr>
        <w:t>则不出现。</w:t>
      </w:r>
    </w:p>
    <w:p w14:paraId="6286657D">
      <w:pPr>
        <w:spacing w:before="257" w:line="215" w:lineRule="auto"/>
        <w:ind w:left="1079"/>
        <w:rPr>
          <w:rFonts w:ascii="楷体" w:hAnsi="楷体" w:eastAsia="楷体" w:cs="楷体"/>
          <w:sz w:val="26"/>
          <w:szCs w:val="26"/>
        </w:rPr>
      </w:pPr>
      <w:r>
        <w:rPr>
          <w:rFonts w:ascii="楷体" w:hAnsi="楷体" w:eastAsia="楷体" w:cs="楷体"/>
          <w:spacing w:val="9"/>
          <w:sz w:val="26"/>
          <w:szCs w:val="26"/>
        </w:rPr>
        <w:t>3.</w:t>
      </w:r>
      <w:r>
        <w:rPr>
          <w:rFonts w:ascii="楷体" w:hAnsi="楷体" w:eastAsia="楷体" w:cs="楷体"/>
          <w:spacing w:val="-70"/>
          <w:sz w:val="26"/>
          <w:szCs w:val="26"/>
        </w:rPr>
        <w:t xml:space="preserve"> </w:t>
      </w:r>
      <w:r>
        <w:rPr>
          <w:rFonts w:ascii="楷体" w:hAnsi="楷体" w:eastAsia="楷体" w:cs="楷体"/>
          <w:spacing w:val="9"/>
          <w:sz w:val="26"/>
          <w:szCs w:val="26"/>
        </w:rPr>
        <w:t>海面散射强度</w:t>
      </w:r>
      <w:r>
        <w:rPr>
          <w:rFonts w:ascii="Times New Roman" w:hAnsi="Times New Roman" w:eastAsia="Times New Roman" w:cs="Times New Roman"/>
          <w:spacing w:val="9"/>
          <w:sz w:val="26"/>
          <w:szCs w:val="26"/>
        </w:rPr>
        <w:t>S,</w:t>
      </w:r>
      <w:r>
        <w:rPr>
          <w:rFonts w:ascii="Times New Roman" w:hAnsi="Times New Roman" w:eastAsia="Times New Roman" w:cs="Times New Roman"/>
          <w:spacing w:val="31"/>
          <w:w w:val="101"/>
          <w:sz w:val="26"/>
          <w:szCs w:val="26"/>
        </w:rPr>
        <w:t xml:space="preserve"> </w:t>
      </w:r>
      <w:r>
        <w:rPr>
          <w:rFonts w:ascii="楷体" w:hAnsi="楷体" w:eastAsia="楷体" w:cs="楷体"/>
          <w:spacing w:val="9"/>
          <w:sz w:val="26"/>
          <w:szCs w:val="26"/>
        </w:rPr>
        <w:t>的经验公式</w:t>
      </w:r>
    </w:p>
    <w:p w14:paraId="654C7E09">
      <w:pPr>
        <w:pStyle w:val="2"/>
        <w:spacing w:before="269" w:line="279" w:lineRule="auto"/>
        <w:ind w:left="549" w:right="88" w:firstLine="530"/>
        <w:jc w:val="both"/>
        <w:rPr>
          <w:rFonts w:ascii="Times New Roman" w:hAnsi="Times New Roman" w:eastAsia="Times New Roman" w:cs="Times New Roman"/>
        </w:rPr>
      </w:pPr>
      <w:r>
        <w:t>Chapman</w:t>
      </w:r>
      <w:r>
        <w:rPr>
          <w:spacing w:val="65"/>
        </w:rPr>
        <w:t xml:space="preserve"> </w:t>
      </w:r>
      <w:r>
        <w:rPr>
          <w:spacing w:val="5"/>
        </w:rPr>
        <w:t>和</w:t>
      </w:r>
      <w:r>
        <w:rPr>
          <w:spacing w:val="-49"/>
        </w:rPr>
        <w:t xml:space="preserve"> </w:t>
      </w:r>
      <w:r>
        <w:t>Harris</w:t>
      </w:r>
      <w:r>
        <w:rPr>
          <w:spacing w:val="-57"/>
        </w:rPr>
        <w:t xml:space="preserve"> </w:t>
      </w:r>
      <w:r>
        <w:rPr>
          <w:spacing w:val="5"/>
        </w:rPr>
        <w:t>综合考察了散射强度与频率、风速和掠射角之间的关系，</w:t>
      </w:r>
      <w:r>
        <w:t xml:space="preserve"> </w:t>
      </w:r>
      <w:r>
        <w:rPr>
          <w:spacing w:val="15"/>
        </w:rPr>
        <w:t>测量时风速从</w:t>
      </w:r>
      <w:r>
        <w:rPr>
          <w:rFonts w:ascii="Times New Roman" w:hAnsi="Times New Roman" w:eastAsia="Times New Roman" w:cs="Times New Roman"/>
        </w:rPr>
        <w:t>Okn</w:t>
      </w:r>
      <w:r>
        <w:rPr>
          <w:rFonts w:ascii="Times New Roman" w:hAnsi="Times New Roman" w:eastAsia="Times New Roman" w:cs="Times New Roman"/>
          <w:spacing w:val="15"/>
        </w:rPr>
        <w:t xml:space="preserve"> </w:t>
      </w:r>
      <w:r>
        <w:rPr>
          <w:spacing w:val="15"/>
        </w:rPr>
        <w:t>变到30</w:t>
      </w:r>
      <w:r>
        <w:rPr>
          <w:rFonts w:ascii="Times New Roman" w:hAnsi="Times New Roman" w:eastAsia="Times New Roman" w:cs="Times New Roman"/>
        </w:rPr>
        <w:t>kn</w:t>
      </w:r>
      <w:r>
        <w:rPr>
          <w:rFonts w:ascii="Times New Roman" w:hAnsi="Times New Roman" w:eastAsia="Times New Roman" w:cs="Times New Roman"/>
          <w:spacing w:val="15"/>
        </w:rPr>
        <w:t>,</w:t>
      </w:r>
      <w:r>
        <w:rPr>
          <w:rFonts w:ascii="Times New Roman" w:hAnsi="Times New Roman" w:eastAsia="Times New Roman" w:cs="Times New Roman"/>
          <w:spacing w:val="31"/>
        </w:rPr>
        <w:t xml:space="preserve">  </w:t>
      </w:r>
      <w:r>
        <w:rPr>
          <w:spacing w:val="15"/>
        </w:rPr>
        <w:t>测量频率从0.4</w:t>
      </w:r>
      <w:r>
        <w:rPr>
          <w:rFonts w:ascii="Times New Roman" w:hAnsi="Times New Roman" w:eastAsia="Times New Roman" w:cs="Times New Roman"/>
        </w:rPr>
        <w:t>kHz</w:t>
      </w:r>
      <w:r>
        <w:rPr>
          <w:rFonts w:ascii="Times New Roman" w:hAnsi="Times New Roman" w:eastAsia="Times New Roman" w:cs="Times New Roman"/>
          <w:spacing w:val="24"/>
          <w:w w:val="101"/>
        </w:rPr>
        <w:t xml:space="preserve"> </w:t>
      </w:r>
      <w:r>
        <w:rPr>
          <w:spacing w:val="15"/>
        </w:rPr>
        <w:t>变到6.4</w:t>
      </w:r>
      <w:r>
        <w:rPr>
          <w:rFonts w:ascii="Times New Roman" w:hAnsi="Times New Roman" w:eastAsia="Times New Roman" w:cs="Times New Roman"/>
        </w:rPr>
        <w:t>kHz</w:t>
      </w:r>
      <w:r>
        <w:rPr>
          <w:rFonts w:ascii="Times New Roman" w:hAnsi="Times New Roman" w:eastAsia="Times New Roman" w:cs="Times New Roman"/>
          <w:spacing w:val="15"/>
        </w:rPr>
        <w:t>,</w:t>
      </w:r>
      <w:r>
        <w:rPr>
          <w:rFonts w:ascii="Times New Roman" w:hAnsi="Times New Roman" w:eastAsia="Times New Roman" w:cs="Times New Roman"/>
          <w:spacing w:val="27"/>
        </w:rPr>
        <w:t xml:space="preserve">  </w:t>
      </w:r>
      <w:r>
        <w:rPr>
          <w:spacing w:val="15"/>
        </w:rPr>
        <w:t>得到了计算海面</w:t>
      </w:r>
      <w:r>
        <w:t xml:space="preserve"> </w:t>
      </w:r>
      <w:r>
        <w:rPr>
          <w:spacing w:val="6"/>
        </w:rPr>
        <w:t>反向散射强度的经验公式</w:t>
      </w:r>
      <w:r>
        <w:rPr>
          <w:rFonts w:ascii="Times New Roman" w:hAnsi="Times New Roman" w:eastAsia="Times New Roman" w:cs="Times New Roman"/>
          <w:spacing w:val="6"/>
        </w:rPr>
        <w:t>S:</w:t>
      </w:r>
    </w:p>
    <w:p w14:paraId="6511A26B">
      <w:pPr>
        <w:pStyle w:val="2"/>
        <w:spacing w:before="86"/>
        <w:ind w:left="3619"/>
        <w:rPr>
          <w:sz w:val="20"/>
          <w:szCs w:val="20"/>
        </w:rPr>
      </w:pPr>
      <w:r>
        <w:rPr>
          <w:position w:val="-25"/>
          <w:sz w:val="20"/>
          <w:szCs w:val="20"/>
        </w:rPr>
        <w:drawing>
          <wp:inline distT="0" distB="0" distL="0" distR="0">
            <wp:extent cx="2133600" cy="381635"/>
            <wp:effectExtent l="0" t="0" r="0" b="0"/>
            <wp:docPr id="2486" name="IM 2486"/>
            <wp:cNvGraphicFramePr/>
            <a:graphic xmlns:a="http://schemas.openxmlformats.org/drawingml/2006/main">
              <a:graphicData uri="http://schemas.openxmlformats.org/drawingml/2006/picture">
                <pic:pic xmlns:pic="http://schemas.openxmlformats.org/drawingml/2006/picture">
                  <pic:nvPicPr>
                    <pic:cNvPr id="2486" name="IM 2486"/>
                    <pic:cNvPicPr/>
                  </pic:nvPicPr>
                  <pic:blipFill>
                    <a:blip r:embed="rId1355"/>
                    <a:stretch>
                      <a:fillRect/>
                    </a:stretch>
                  </pic:blipFill>
                  <pic:spPr>
                    <a:xfrm>
                      <a:off x="0" y="0"/>
                      <a:ext cx="2133918" cy="382097"/>
                    </a:xfrm>
                    <a:prstGeom prst="rect">
                      <a:avLst/>
                    </a:prstGeom>
                  </pic:spPr>
                </pic:pic>
              </a:graphicData>
            </a:graphic>
          </wp:inline>
        </w:drawing>
      </w:r>
      <w:r>
        <w:rPr>
          <w:spacing w:val="4"/>
          <w:sz w:val="20"/>
          <w:szCs w:val="20"/>
        </w:rPr>
        <w:t xml:space="preserve">                     </w:t>
      </w:r>
      <w:r>
        <w:rPr>
          <w:spacing w:val="-8"/>
          <w:sz w:val="20"/>
          <w:szCs w:val="20"/>
        </w:rPr>
        <w:t>(6-38)</w:t>
      </w:r>
    </w:p>
    <w:p w14:paraId="1B942319">
      <w:pPr>
        <w:pStyle w:val="2"/>
        <w:spacing w:before="259" w:line="212" w:lineRule="auto"/>
        <w:ind w:left="559"/>
      </w:pPr>
      <w:r>
        <w:rPr>
          <w:spacing w:val="10"/>
        </w:rPr>
        <w:t>式中，β=158</w:t>
      </w:r>
      <w:r>
        <w:rPr>
          <w:rFonts w:ascii="Times New Roman" w:hAnsi="Times New Roman" w:eastAsia="Times New Roman" w:cs="Times New Roman"/>
          <w:spacing w:val="10"/>
        </w:rPr>
        <w:t>(</w:t>
      </w:r>
      <w:r>
        <w:rPr>
          <w:rFonts w:ascii="Times New Roman" w:hAnsi="Times New Roman" w:eastAsia="Times New Roman" w:cs="Times New Roman"/>
        </w:rPr>
        <w:t>vfl</w:t>
      </w:r>
      <w:r>
        <w:rPr>
          <w:rFonts w:ascii="Times New Roman" w:hAnsi="Times New Roman" w:eastAsia="Times New Roman" w:cs="Times New Roman"/>
          <w:spacing w:val="10"/>
        </w:rPr>
        <w:t xml:space="preserve">/3)-0.58,v   </w:t>
      </w:r>
      <w:r>
        <w:rPr>
          <w:spacing w:val="10"/>
        </w:rPr>
        <w:t>是</w:t>
      </w:r>
      <w:r>
        <w:rPr>
          <w:spacing w:val="-48"/>
        </w:rPr>
        <w:t xml:space="preserve"> </w:t>
      </w:r>
      <w:r>
        <w:rPr>
          <w:spacing w:val="10"/>
        </w:rPr>
        <w:t>风</w:t>
      </w:r>
      <w:r>
        <w:rPr>
          <w:spacing w:val="-59"/>
        </w:rPr>
        <w:t xml:space="preserve"> </w:t>
      </w:r>
      <w:r>
        <w:rPr>
          <w:spacing w:val="10"/>
        </w:rPr>
        <w:t>速</w:t>
      </w:r>
      <w:r>
        <w:rPr>
          <w:spacing w:val="-60"/>
        </w:rPr>
        <w:t xml:space="preserve"> </w:t>
      </w:r>
      <w:r>
        <w:rPr>
          <w:rFonts w:ascii="Times New Roman" w:hAnsi="Times New Roman" w:eastAsia="Times New Roman" w:cs="Times New Roman"/>
          <w:spacing w:val="10"/>
        </w:rPr>
        <w:t>(</w:t>
      </w:r>
      <w:r>
        <w:rPr>
          <w:rFonts w:ascii="Times New Roman" w:hAnsi="Times New Roman" w:eastAsia="Times New Roman" w:cs="Times New Roman"/>
        </w:rPr>
        <w:t>kn</w:t>
      </w:r>
      <w:r>
        <w:rPr>
          <w:rFonts w:ascii="Times New Roman" w:hAnsi="Times New Roman" w:eastAsia="Times New Roman" w:cs="Times New Roman"/>
          <w:spacing w:val="10"/>
        </w:rPr>
        <w:t xml:space="preserve">);θ       </w:t>
      </w:r>
      <w:r>
        <w:rPr>
          <w:spacing w:val="10"/>
        </w:rPr>
        <w:t>是掠射角(°);</w:t>
      </w:r>
      <w:r>
        <w:rPr>
          <w:rFonts w:ascii="Times New Roman" w:hAnsi="Times New Roman" w:eastAsia="Times New Roman" w:cs="Times New Roman"/>
          <w:spacing w:val="10"/>
        </w:rPr>
        <w:t>f</w:t>
      </w:r>
      <w:r>
        <w:rPr>
          <w:rFonts w:ascii="Times New Roman" w:hAnsi="Times New Roman" w:eastAsia="Times New Roman" w:cs="Times New Roman"/>
          <w:spacing w:val="18"/>
          <w:w w:val="101"/>
        </w:rPr>
        <w:t xml:space="preserve">  </w:t>
      </w:r>
      <w:r>
        <w:rPr>
          <w:spacing w:val="10"/>
        </w:rPr>
        <w:t>是频率</w:t>
      </w:r>
      <w:r>
        <w:rPr>
          <w:rFonts w:ascii="Times New Roman" w:hAnsi="Times New Roman" w:eastAsia="Times New Roman" w:cs="Times New Roman"/>
          <w:spacing w:val="10"/>
        </w:rPr>
        <w:t>(</w:t>
      </w:r>
      <w:r>
        <w:rPr>
          <w:rFonts w:ascii="Times New Roman" w:hAnsi="Times New Roman" w:eastAsia="Times New Roman" w:cs="Times New Roman"/>
        </w:rPr>
        <w:t>Hz</w:t>
      </w:r>
      <w:r>
        <w:rPr>
          <w:rFonts w:ascii="Times New Roman" w:hAnsi="Times New Roman" w:eastAsia="Times New Roman" w:cs="Times New Roman"/>
          <w:spacing w:val="10"/>
        </w:rPr>
        <w:t>)</w:t>
      </w:r>
      <w:r>
        <w:rPr>
          <w:spacing w:val="10"/>
        </w:rPr>
        <w:t>。</w:t>
      </w:r>
    </w:p>
    <w:p w14:paraId="1582575F">
      <w:pPr>
        <w:pStyle w:val="2"/>
        <w:spacing w:before="149" w:line="294" w:lineRule="auto"/>
        <w:ind w:left="549" w:right="59" w:firstLine="9"/>
      </w:pPr>
      <w:r>
        <w:rPr>
          <w:spacing w:val="21"/>
        </w:rPr>
        <w:t>该式综合考虑了风速、掠射角和频率等影响S,</w:t>
      </w:r>
      <w:r>
        <w:rPr>
          <w:spacing w:val="20"/>
        </w:rPr>
        <w:t>的因素。根据式(6-38),在频率</w:t>
      </w:r>
      <w:r>
        <w:t xml:space="preserve"> </w:t>
      </w:r>
      <w:r>
        <w:rPr>
          <w:spacing w:val="10"/>
        </w:rPr>
        <w:t>为500</w:t>
      </w:r>
      <w:r>
        <w:t>Hz</w:t>
      </w:r>
      <w:r>
        <w:rPr>
          <w:spacing w:val="10"/>
        </w:rPr>
        <w:t>、1000</w:t>
      </w:r>
      <w:r>
        <w:t>Hz</w:t>
      </w:r>
      <w:r>
        <w:rPr>
          <w:spacing w:val="10"/>
        </w:rPr>
        <w:t>、2000</w:t>
      </w:r>
      <w:r>
        <w:t>Hz</w:t>
      </w:r>
      <w:r>
        <w:rPr>
          <w:spacing w:val="2"/>
        </w:rPr>
        <w:t xml:space="preserve">  </w:t>
      </w:r>
      <w:r>
        <w:rPr>
          <w:spacing w:val="10"/>
        </w:rPr>
        <w:t>和4000</w:t>
      </w:r>
      <w:r>
        <w:t>Hz</w:t>
      </w:r>
      <w:r>
        <w:rPr>
          <w:spacing w:val="10"/>
        </w:rPr>
        <w:t xml:space="preserve"> 条</w:t>
      </w:r>
      <w:r>
        <w:rPr>
          <w:spacing w:val="9"/>
        </w:rPr>
        <w:t>件下，以风速为参数，绘制了S</w:t>
      </w:r>
      <w:r>
        <w:rPr>
          <w:spacing w:val="52"/>
        </w:rPr>
        <w:t xml:space="preserve"> </w:t>
      </w:r>
      <w:r>
        <w:rPr>
          <w:spacing w:val="9"/>
        </w:rPr>
        <w:t>随掠射</w:t>
      </w:r>
      <w:r>
        <w:t xml:space="preserve"> </w:t>
      </w:r>
      <w:r>
        <w:rPr>
          <w:spacing w:val="10"/>
        </w:rPr>
        <w:t>角θ变化的曲线，结果示于图6-12中。由图中结果可以看出</w:t>
      </w:r>
      <w:r>
        <w:rPr>
          <w:spacing w:val="9"/>
        </w:rPr>
        <w:t>，海面散射强度</w:t>
      </w:r>
      <w:r>
        <w:rPr>
          <w:rFonts w:ascii="Times New Roman" w:hAnsi="Times New Roman" w:eastAsia="Times New Roman" w:cs="Times New Roman"/>
          <w:spacing w:val="9"/>
        </w:rPr>
        <w:t>S,</w:t>
      </w:r>
      <w:r>
        <w:rPr>
          <w:spacing w:val="9"/>
        </w:rPr>
        <w:t>比</w:t>
      </w:r>
      <w:r>
        <w:t xml:space="preserve"> </w:t>
      </w:r>
      <w:r>
        <w:rPr>
          <w:spacing w:val="10"/>
        </w:rPr>
        <w:t>体积散射强度要大出很多，其值介于-20～-60</w:t>
      </w:r>
      <w:r>
        <w:rPr>
          <w:rFonts w:ascii="Times New Roman" w:hAnsi="Times New Roman" w:eastAsia="Times New Roman" w:cs="Times New Roman"/>
        </w:rPr>
        <w:t>dB</w:t>
      </w:r>
      <w:r>
        <w:rPr>
          <w:spacing w:val="10"/>
        </w:rPr>
        <w:t>。</w:t>
      </w:r>
    </w:p>
    <w:p w14:paraId="08A24D05">
      <w:pPr>
        <w:spacing w:line="436" w:lineRule="auto"/>
        <w:rPr>
          <w:rFonts w:ascii="Arial"/>
          <w:sz w:val="21"/>
        </w:rPr>
      </w:pPr>
    </w:p>
    <w:p w14:paraId="7455D9EE">
      <w:pPr>
        <w:spacing w:before="85" w:line="222" w:lineRule="auto"/>
        <w:ind w:left="529"/>
        <w:rPr>
          <w:rFonts w:ascii="黑体" w:hAnsi="黑体" w:eastAsia="黑体" w:cs="黑体"/>
          <w:sz w:val="26"/>
          <w:szCs w:val="26"/>
        </w:rPr>
      </w:pPr>
      <w:r>
        <w:rPr>
          <w:rFonts w:ascii="Times New Roman" w:hAnsi="Times New Roman" w:eastAsia="Times New Roman" w:cs="Times New Roman"/>
          <w:spacing w:val="-6"/>
          <w:sz w:val="26"/>
          <w:szCs w:val="26"/>
        </w:rPr>
        <w:t xml:space="preserve">6.4.3      </w:t>
      </w:r>
      <w:r>
        <w:rPr>
          <w:rFonts w:ascii="黑体" w:hAnsi="黑体" w:eastAsia="黑体" w:cs="黑体"/>
          <w:spacing w:val="-6"/>
          <w:sz w:val="26"/>
          <w:szCs w:val="26"/>
        </w:rPr>
        <w:t>关</w:t>
      </w:r>
      <w:r>
        <w:rPr>
          <w:rFonts w:ascii="黑体" w:hAnsi="黑体" w:eastAsia="黑体" w:cs="黑体"/>
          <w:spacing w:val="-52"/>
          <w:sz w:val="26"/>
          <w:szCs w:val="26"/>
        </w:rPr>
        <w:t xml:space="preserve"> </w:t>
      </w:r>
      <w:r>
        <w:rPr>
          <w:rFonts w:ascii="黑体" w:hAnsi="黑体" w:eastAsia="黑体" w:cs="黑体"/>
          <w:spacing w:val="-6"/>
          <w:sz w:val="26"/>
          <w:szCs w:val="26"/>
        </w:rPr>
        <w:t>于</w:t>
      </w:r>
      <w:r>
        <w:rPr>
          <w:rFonts w:ascii="黑体" w:hAnsi="黑体" w:eastAsia="黑体" w:cs="黑体"/>
          <w:spacing w:val="-58"/>
          <w:sz w:val="26"/>
          <w:szCs w:val="26"/>
        </w:rPr>
        <w:t xml:space="preserve"> </w:t>
      </w:r>
      <w:r>
        <w:rPr>
          <w:rFonts w:ascii="黑体" w:hAnsi="黑体" w:eastAsia="黑体" w:cs="黑体"/>
          <w:spacing w:val="-6"/>
          <w:sz w:val="26"/>
          <w:szCs w:val="26"/>
        </w:rPr>
        <w:t>海</w:t>
      </w:r>
      <w:r>
        <w:rPr>
          <w:rFonts w:ascii="黑体" w:hAnsi="黑体" w:eastAsia="黑体" w:cs="黑体"/>
          <w:spacing w:val="-52"/>
          <w:sz w:val="26"/>
          <w:szCs w:val="26"/>
        </w:rPr>
        <w:t xml:space="preserve"> </w:t>
      </w:r>
      <w:r>
        <w:rPr>
          <w:rFonts w:ascii="黑体" w:hAnsi="黑体" w:eastAsia="黑体" w:cs="黑体"/>
          <w:spacing w:val="-6"/>
          <w:sz w:val="26"/>
          <w:szCs w:val="26"/>
        </w:rPr>
        <w:t>面</w:t>
      </w:r>
      <w:r>
        <w:rPr>
          <w:rFonts w:ascii="黑体" w:hAnsi="黑体" w:eastAsia="黑体" w:cs="黑体"/>
          <w:spacing w:val="-58"/>
          <w:sz w:val="26"/>
          <w:szCs w:val="26"/>
        </w:rPr>
        <w:t xml:space="preserve"> </w:t>
      </w:r>
      <w:r>
        <w:rPr>
          <w:rFonts w:ascii="黑体" w:hAnsi="黑体" w:eastAsia="黑体" w:cs="黑体"/>
          <w:spacing w:val="-6"/>
          <w:sz w:val="26"/>
          <w:szCs w:val="26"/>
        </w:rPr>
        <w:t>散</w:t>
      </w:r>
      <w:r>
        <w:rPr>
          <w:rFonts w:ascii="黑体" w:hAnsi="黑体" w:eastAsia="黑体" w:cs="黑体"/>
          <w:spacing w:val="-59"/>
          <w:sz w:val="26"/>
          <w:szCs w:val="26"/>
        </w:rPr>
        <w:t xml:space="preserve"> </w:t>
      </w:r>
      <w:r>
        <w:rPr>
          <w:rFonts w:ascii="黑体" w:hAnsi="黑体" w:eastAsia="黑体" w:cs="黑体"/>
          <w:spacing w:val="-6"/>
          <w:sz w:val="26"/>
          <w:szCs w:val="26"/>
        </w:rPr>
        <w:t>射</w:t>
      </w:r>
      <w:r>
        <w:rPr>
          <w:rFonts w:ascii="黑体" w:hAnsi="黑体" w:eastAsia="黑体" w:cs="黑体"/>
          <w:spacing w:val="-45"/>
          <w:sz w:val="26"/>
          <w:szCs w:val="26"/>
        </w:rPr>
        <w:t xml:space="preserve"> </w:t>
      </w:r>
      <w:r>
        <w:rPr>
          <w:rFonts w:ascii="黑体" w:hAnsi="黑体" w:eastAsia="黑体" w:cs="黑体"/>
          <w:spacing w:val="-6"/>
          <w:sz w:val="26"/>
          <w:szCs w:val="26"/>
        </w:rPr>
        <w:t>的</w:t>
      </w:r>
      <w:r>
        <w:rPr>
          <w:rFonts w:ascii="黑体" w:hAnsi="黑体" w:eastAsia="黑体" w:cs="黑体"/>
          <w:spacing w:val="-60"/>
          <w:sz w:val="26"/>
          <w:szCs w:val="26"/>
        </w:rPr>
        <w:t xml:space="preserve"> </w:t>
      </w:r>
      <w:r>
        <w:rPr>
          <w:rFonts w:ascii="黑体" w:hAnsi="黑体" w:eastAsia="黑体" w:cs="黑体"/>
          <w:spacing w:val="-6"/>
          <w:sz w:val="26"/>
          <w:szCs w:val="26"/>
        </w:rPr>
        <w:t>理</w:t>
      </w:r>
      <w:r>
        <w:rPr>
          <w:rFonts w:ascii="黑体" w:hAnsi="黑体" w:eastAsia="黑体" w:cs="黑体"/>
          <w:spacing w:val="-57"/>
          <w:sz w:val="26"/>
          <w:szCs w:val="26"/>
        </w:rPr>
        <w:t xml:space="preserve"> </w:t>
      </w:r>
      <w:r>
        <w:rPr>
          <w:rFonts w:ascii="黑体" w:hAnsi="黑体" w:eastAsia="黑体" w:cs="黑体"/>
          <w:spacing w:val="-6"/>
          <w:sz w:val="26"/>
          <w:szCs w:val="26"/>
        </w:rPr>
        <w:t>论</w:t>
      </w:r>
    </w:p>
    <w:p w14:paraId="2C007219">
      <w:pPr>
        <w:spacing w:line="440" w:lineRule="auto"/>
        <w:rPr>
          <w:rFonts w:ascii="Arial"/>
          <w:sz w:val="21"/>
        </w:rPr>
      </w:pPr>
    </w:p>
    <w:p w14:paraId="18E81D8E">
      <w:pPr>
        <w:pStyle w:val="2"/>
        <w:spacing w:before="85" w:line="286" w:lineRule="auto"/>
        <w:ind w:left="559" w:right="59" w:firstLine="540"/>
        <w:jc w:val="both"/>
      </w:pPr>
      <w:r>
        <w:rPr>
          <w:spacing w:val="12"/>
        </w:rPr>
        <w:t>由于海洋表面的多变性和复杂性，理论结果和实测数据之间</w:t>
      </w:r>
      <w:r>
        <w:rPr>
          <w:spacing w:val="11"/>
        </w:rPr>
        <w:t>往往存在较大的</w:t>
      </w:r>
      <w:r>
        <w:t xml:space="preserve"> </w:t>
      </w:r>
      <w:r>
        <w:rPr>
          <w:spacing w:val="11"/>
        </w:rPr>
        <w:t>差异，所以，要建立一个切合实际的海面散射数学模型是比较困难的。利用海面</w:t>
      </w:r>
      <w:r>
        <w:rPr>
          <w:spacing w:val="14"/>
        </w:rPr>
        <w:t xml:space="preserve"> </w:t>
      </w:r>
      <w:r>
        <w:rPr>
          <w:spacing w:val="12"/>
        </w:rPr>
        <w:t>散射强度的实测结果，人们进行了大量理论研究</w:t>
      </w:r>
      <w:r>
        <w:rPr>
          <w:spacing w:val="11"/>
        </w:rPr>
        <w:t>工作，提出了多种理论模型，下</w:t>
      </w:r>
      <w:r>
        <w:t xml:space="preserve"> </w:t>
      </w:r>
      <w:r>
        <w:rPr>
          <w:spacing w:val="13"/>
        </w:rPr>
        <w:t>面简单介绍三种具有代表性的、直接和S,有关的理论0。</w:t>
      </w:r>
    </w:p>
    <w:p w14:paraId="41214270">
      <w:pPr>
        <w:spacing w:line="286" w:lineRule="auto"/>
        <w:sectPr>
          <w:headerReference r:id="rId233" w:type="default"/>
          <w:pgSz w:w="11900" w:h="16840"/>
          <w:pgMar w:top="1398" w:right="1300" w:bottom="0" w:left="470" w:header="988" w:footer="0" w:gutter="0"/>
          <w:cols w:space="720" w:num="1"/>
        </w:sectPr>
      </w:pPr>
    </w:p>
    <w:p w14:paraId="2F7DFC7C">
      <w:pPr>
        <w:spacing w:line="245" w:lineRule="auto"/>
        <w:rPr>
          <w:rFonts w:ascii="Arial"/>
          <w:sz w:val="21"/>
        </w:rPr>
      </w:pPr>
    </w:p>
    <w:p w14:paraId="492E59D2">
      <w:pPr>
        <w:spacing w:line="6160" w:lineRule="exact"/>
        <w:ind w:firstLine="2389"/>
      </w:pPr>
      <w:r>
        <mc:AlternateContent>
          <mc:Choice Requires="wps">
            <w:drawing>
              <wp:anchor distT="0" distB="0" distL="0" distR="0" simplePos="0" relativeHeight="252477440" behindDoc="0" locked="0" layoutInCell="1" allowOverlap="1">
                <wp:simplePos x="0" y="0"/>
                <wp:positionH relativeFrom="column">
                  <wp:posOffset>960755</wp:posOffset>
                </wp:positionH>
                <wp:positionV relativeFrom="paragraph">
                  <wp:posOffset>1854835</wp:posOffset>
                </wp:positionV>
                <wp:extent cx="930275" cy="147955"/>
                <wp:effectExtent l="0" t="0" r="0" b="0"/>
                <wp:wrapNone/>
                <wp:docPr id="2490" name="TextBox 2490"/>
                <wp:cNvGraphicFramePr/>
                <a:graphic xmlns:a="http://schemas.openxmlformats.org/drawingml/2006/main">
                  <a:graphicData uri="http://schemas.microsoft.com/office/word/2010/wordprocessingShape">
                    <wps:wsp>
                      <wps:cNvSpPr txBox="1"/>
                      <wps:spPr>
                        <a:xfrm rot="16200000">
                          <a:off x="960861" y="1855321"/>
                          <a:ext cx="930275" cy="1479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B24021F">
                            <w:pPr>
                              <w:pStyle w:val="2"/>
                              <w:spacing w:before="46" w:line="219" w:lineRule="auto"/>
                              <w:ind w:left="20"/>
                              <w:rPr>
                                <w:sz w:val="14"/>
                                <w:szCs w:val="14"/>
                              </w:rPr>
                            </w:pPr>
                            <w:r>
                              <w:rPr>
                                <w:spacing w:val="-6"/>
                                <w:sz w:val="14"/>
                                <w:szCs w:val="14"/>
                              </w:rPr>
                              <w:t>海</w:t>
                            </w:r>
                            <w:r>
                              <w:rPr>
                                <w:spacing w:val="-12"/>
                                <w:sz w:val="14"/>
                                <w:szCs w:val="14"/>
                              </w:rPr>
                              <w:t xml:space="preserve"> </w:t>
                            </w:r>
                            <w:r>
                              <w:rPr>
                                <w:spacing w:val="-6"/>
                                <w:sz w:val="14"/>
                                <w:szCs w:val="14"/>
                              </w:rPr>
                              <w:t>面</w:t>
                            </w:r>
                            <w:r>
                              <w:rPr>
                                <w:spacing w:val="-18"/>
                                <w:sz w:val="14"/>
                                <w:szCs w:val="14"/>
                              </w:rPr>
                              <w:t xml:space="preserve"> </w:t>
                            </w:r>
                            <w:r>
                              <w:rPr>
                                <w:spacing w:val="-6"/>
                                <w:sz w:val="14"/>
                                <w:szCs w:val="14"/>
                              </w:rPr>
                              <w:t>散</w:t>
                            </w:r>
                            <w:r>
                              <w:rPr>
                                <w:spacing w:val="-17"/>
                                <w:sz w:val="14"/>
                                <w:szCs w:val="14"/>
                              </w:rPr>
                              <w:t xml:space="preserve"> </w:t>
                            </w:r>
                            <w:r>
                              <w:rPr>
                                <w:spacing w:val="-6"/>
                                <w:sz w:val="14"/>
                                <w:szCs w:val="14"/>
                              </w:rPr>
                              <w:t>射</w:t>
                            </w:r>
                            <w:r>
                              <w:rPr>
                                <w:spacing w:val="-14"/>
                                <w:sz w:val="14"/>
                                <w:szCs w:val="14"/>
                              </w:rPr>
                              <w:t xml:space="preserve"> </w:t>
                            </w:r>
                            <w:r>
                              <w:rPr>
                                <w:spacing w:val="-6"/>
                                <w:sz w:val="14"/>
                                <w:szCs w:val="14"/>
                              </w:rPr>
                              <w:t>强</w:t>
                            </w:r>
                            <w:r>
                              <w:rPr>
                                <w:spacing w:val="-17"/>
                                <w:sz w:val="14"/>
                                <w:szCs w:val="14"/>
                              </w:rPr>
                              <w:t xml:space="preserve"> </w:t>
                            </w:r>
                            <w:r>
                              <w:rPr>
                                <w:spacing w:val="-6"/>
                                <w:sz w:val="14"/>
                                <w:szCs w:val="14"/>
                              </w:rPr>
                              <w:t>度</w:t>
                            </w:r>
                            <w:r>
                              <w:rPr>
                                <w:spacing w:val="-18"/>
                                <w:sz w:val="14"/>
                                <w:szCs w:val="14"/>
                              </w:rPr>
                              <w:t xml:space="preserve"> </w:t>
                            </w:r>
                            <w:r>
                              <w:rPr>
                                <w:spacing w:val="-6"/>
                                <w:sz w:val="14"/>
                                <w:szCs w:val="14"/>
                              </w:rPr>
                              <w:t>/</w:t>
                            </w:r>
                            <w:r>
                              <w:rPr>
                                <w:spacing w:val="-14"/>
                                <w:sz w:val="14"/>
                                <w:szCs w:val="14"/>
                              </w:rPr>
                              <w:t xml:space="preserve"> </w:t>
                            </w:r>
                            <w:r>
                              <w:rPr>
                                <w:spacing w:val="-6"/>
                                <w:sz w:val="14"/>
                                <w:szCs w:val="14"/>
                              </w:rPr>
                              <w:t>d</w:t>
                            </w:r>
                            <w:r>
                              <w:rPr>
                                <w:spacing w:val="-20"/>
                                <w:sz w:val="14"/>
                                <w:szCs w:val="14"/>
                              </w:rPr>
                              <w:t xml:space="preserve"> </w:t>
                            </w:r>
                            <w:r>
                              <w:rPr>
                                <w:spacing w:val="-6"/>
                                <w:sz w:val="14"/>
                                <w:szCs w:val="14"/>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490" o:spid="_x0000_s1026" o:spt="202" type="#_x0000_t202" style="position:absolute;left:0pt;margin-left:75.65pt;margin-top:146.05pt;height:11.65pt;width:73.25pt;rotation:-5898240f;z-index:252477440;mso-width-relative:page;mso-height-relative:page;" filled="f" stroked="f" coordsize="21600,21600" o:gfxdata="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Q9SNdoAAAAL&#10;AQAADwAAAAAAAAABACAAAAAiAAAAZHJzL2Rvd25yZXYueG1sUEsBAhQAFAAAAAgAh07iQIb98dZT&#10;AgAApgQAAA4AAAAAAAAAAQAgAAAAKQEAAGRycy9lMm9Eb2MueG1sUEsFBgAAAAAGAAYAWQEAAO4F&#10;AAAAAA==&#10;">
                <v:fill on="f" focussize="0,0"/>
                <v:stroke on="f" weight="0pt" miterlimit="0" joinstyle="miter"/>
                <v:imagedata o:title=""/>
                <o:lock v:ext="edit" aspectratio="f"/>
                <v:textbox inset="0mm,0mm,0mm,0mm">
                  <w:txbxContent>
                    <w:p w14:paraId="5B24021F">
                      <w:pPr>
                        <w:pStyle w:val="2"/>
                        <w:spacing w:before="46" w:line="219" w:lineRule="auto"/>
                        <w:ind w:left="20"/>
                        <w:rPr>
                          <w:sz w:val="14"/>
                          <w:szCs w:val="14"/>
                        </w:rPr>
                      </w:pPr>
                      <w:r>
                        <w:rPr>
                          <w:spacing w:val="-6"/>
                          <w:sz w:val="14"/>
                          <w:szCs w:val="14"/>
                        </w:rPr>
                        <w:t>海</w:t>
                      </w:r>
                      <w:r>
                        <w:rPr>
                          <w:spacing w:val="-12"/>
                          <w:sz w:val="14"/>
                          <w:szCs w:val="14"/>
                        </w:rPr>
                        <w:t xml:space="preserve"> </w:t>
                      </w:r>
                      <w:r>
                        <w:rPr>
                          <w:spacing w:val="-6"/>
                          <w:sz w:val="14"/>
                          <w:szCs w:val="14"/>
                        </w:rPr>
                        <w:t>面</w:t>
                      </w:r>
                      <w:r>
                        <w:rPr>
                          <w:spacing w:val="-18"/>
                          <w:sz w:val="14"/>
                          <w:szCs w:val="14"/>
                        </w:rPr>
                        <w:t xml:space="preserve"> </w:t>
                      </w:r>
                      <w:r>
                        <w:rPr>
                          <w:spacing w:val="-6"/>
                          <w:sz w:val="14"/>
                          <w:szCs w:val="14"/>
                        </w:rPr>
                        <w:t>散</w:t>
                      </w:r>
                      <w:r>
                        <w:rPr>
                          <w:spacing w:val="-17"/>
                          <w:sz w:val="14"/>
                          <w:szCs w:val="14"/>
                        </w:rPr>
                        <w:t xml:space="preserve"> </w:t>
                      </w:r>
                      <w:r>
                        <w:rPr>
                          <w:spacing w:val="-6"/>
                          <w:sz w:val="14"/>
                          <w:szCs w:val="14"/>
                        </w:rPr>
                        <w:t>射</w:t>
                      </w:r>
                      <w:r>
                        <w:rPr>
                          <w:spacing w:val="-14"/>
                          <w:sz w:val="14"/>
                          <w:szCs w:val="14"/>
                        </w:rPr>
                        <w:t xml:space="preserve"> </w:t>
                      </w:r>
                      <w:r>
                        <w:rPr>
                          <w:spacing w:val="-6"/>
                          <w:sz w:val="14"/>
                          <w:szCs w:val="14"/>
                        </w:rPr>
                        <w:t>强</w:t>
                      </w:r>
                      <w:r>
                        <w:rPr>
                          <w:spacing w:val="-17"/>
                          <w:sz w:val="14"/>
                          <w:szCs w:val="14"/>
                        </w:rPr>
                        <w:t xml:space="preserve"> </w:t>
                      </w:r>
                      <w:r>
                        <w:rPr>
                          <w:spacing w:val="-6"/>
                          <w:sz w:val="14"/>
                          <w:szCs w:val="14"/>
                        </w:rPr>
                        <w:t>度</w:t>
                      </w:r>
                      <w:r>
                        <w:rPr>
                          <w:spacing w:val="-18"/>
                          <w:sz w:val="14"/>
                          <w:szCs w:val="14"/>
                        </w:rPr>
                        <w:t xml:space="preserve"> </w:t>
                      </w:r>
                      <w:r>
                        <w:rPr>
                          <w:spacing w:val="-6"/>
                          <w:sz w:val="14"/>
                          <w:szCs w:val="14"/>
                        </w:rPr>
                        <w:t>/</w:t>
                      </w:r>
                      <w:r>
                        <w:rPr>
                          <w:spacing w:val="-14"/>
                          <w:sz w:val="14"/>
                          <w:szCs w:val="14"/>
                        </w:rPr>
                        <w:t xml:space="preserve"> </w:t>
                      </w:r>
                      <w:r>
                        <w:rPr>
                          <w:spacing w:val="-6"/>
                          <w:sz w:val="14"/>
                          <w:szCs w:val="14"/>
                        </w:rPr>
                        <w:t>d</w:t>
                      </w:r>
                      <w:r>
                        <w:rPr>
                          <w:spacing w:val="-20"/>
                          <w:sz w:val="14"/>
                          <w:szCs w:val="14"/>
                        </w:rPr>
                        <w:t xml:space="preserve"> </w:t>
                      </w:r>
                      <w:r>
                        <w:rPr>
                          <w:spacing w:val="-6"/>
                          <w:sz w:val="14"/>
                          <w:szCs w:val="14"/>
                        </w:rPr>
                        <w:t>B</w:t>
                      </w:r>
                    </w:p>
                  </w:txbxContent>
                </v:textbox>
              </v:shape>
            </w:pict>
          </mc:Fallback>
        </mc:AlternateContent>
      </w:r>
      <w:r>
        <w:rPr>
          <w:position w:val="-123"/>
        </w:rPr>
        <w:pict>
          <v:group id="_x0000_s1237" o:spid="_x0000_s1237" o:spt="203" style="height:308.05pt;width:260.05pt;" coordsize="5200,6160">
            <o:lock v:ext="edit"/>
            <v:shape id="_x0000_s1238" o:spid="_x0000_s1238" o:spt="75" type="#_x0000_t75" style="position:absolute;left:0;top:0;height:6160;width:5200;" filled="f" stroked="f" coordsize="21600,21600">
              <v:path/>
              <v:fill on="f" focussize="0,0"/>
              <v:stroke on="f"/>
              <v:imagedata r:id="rId1356" o:title=""/>
              <o:lock v:ext="edit" aspectratio="t"/>
            </v:shape>
            <v:shape id="_x0000_s1239" o:spid="_x0000_s1239" o:spt="202" type="#_x0000_t202" style="position:absolute;left:39;top:60;height:6080;width:3938;" filled="f" stroked="f" coordsize="21600,21600">
              <v:path/>
              <v:fill on="f" focussize="0,0"/>
              <v:stroke on="f"/>
              <v:imagedata o:title=""/>
              <o:lock v:ext="edit" aspectratio="f"/>
              <v:textbox inset="0mm,0mm,0mm,0mm">
                <w:txbxContent>
                  <w:p w14:paraId="74966237">
                    <w:pPr>
                      <w:spacing w:before="20" w:line="188" w:lineRule="auto"/>
                      <w:ind w:left="163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500Hz</w:t>
                    </w:r>
                  </w:p>
                  <w:p w14:paraId="47B33227">
                    <w:pPr>
                      <w:spacing w:before="189" w:line="272" w:lineRule="exact"/>
                      <w:ind w:left="920"/>
                      <w:rPr>
                        <w:rFonts w:ascii="Arial" w:hAnsi="Arial" w:eastAsia="Arial" w:cs="Arial"/>
                        <w:sz w:val="20"/>
                        <w:szCs w:val="20"/>
                      </w:rPr>
                    </w:pPr>
                    <w:r>
                      <w:rPr>
                        <w:rFonts w:ascii="Arial" w:hAnsi="Arial" w:eastAsia="Arial" w:cs="Arial"/>
                        <w:spacing w:val="-8"/>
                        <w:position w:val="1"/>
                        <w:sz w:val="20"/>
                        <w:szCs w:val="20"/>
                      </w:rPr>
                      <w:t>15m/s</w:t>
                    </w:r>
                  </w:p>
                  <w:p w14:paraId="6F9BE045">
                    <w:pPr>
                      <w:spacing w:line="330" w:lineRule="auto"/>
                      <w:rPr>
                        <w:rFonts w:ascii="Arial"/>
                        <w:sz w:val="21"/>
                      </w:rPr>
                    </w:pPr>
                  </w:p>
                  <w:p w14:paraId="3A8E98C9">
                    <w:pPr>
                      <w:spacing w:before="92" w:line="188" w:lineRule="auto"/>
                      <w:ind w:left="1630"/>
                      <w:rPr>
                        <w:rFonts w:ascii="Times New Roman" w:hAnsi="Times New Roman" w:eastAsia="Times New Roman" w:cs="Times New Roman"/>
                        <w:sz w:val="32"/>
                        <w:szCs w:val="32"/>
                      </w:rPr>
                    </w:pPr>
                    <w:r>
                      <w:rPr>
                        <w:rFonts w:ascii="Times New Roman" w:hAnsi="Times New Roman" w:eastAsia="Times New Roman" w:cs="Times New Roman"/>
                        <w:spacing w:val="-10"/>
                        <w:sz w:val="32"/>
                        <w:szCs w:val="32"/>
                      </w:rPr>
                      <w:t>10</w:t>
                    </w:r>
                  </w:p>
                  <w:p w14:paraId="2F1772C9">
                    <w:pPr>
                      <w:spacing w:before="65"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-50</w:t>
                    </w:r>
                  </w:p>
                  <w:p w14:paraId="7EBA834B">
                    <w:pPr>
                      <w:spacing w:before="290" w:line="188" w:lineRule="auto"/>
                      <w:ind w:left="1730"/>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2.5</w:t>
                    </w:r>
                  </w:p>
                  <w:p w14:paraId="39CA78A1">
                    <w:pPr>
                      <w:spacing w:before="226"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-70</w:t>
                    </w:r>
                  </w:p>
                  <w:p w14:paraId="5A716E22">
                    <w:pPr>
                      <w:spacing w:line="241" w:lineRule="auto"/>
                      <w:rPr>
                        <w:rFonts w:ascii="Arial"/>
                        <w:sz w:val="21"/>
                      </w:rPr>
                    </w:pPr>
                  </w:p>
                  <w:p w14:paraId="618E84B8">
                    <w:pPr>
                      <w:spacing w:before="57"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-80</w:t>
                    </w:r>
                  </w:p>
                  <w:p w14:paraId="758BBD28">
                    <w:pPr>
                      <w:spacing w:line="250" w:lineRule="auto"/>
                      <w:rPr>
                        <w:rFonts w:ascii="Arial"/>
                        <w:sz w:val="21"/>
                      </w:rPr>
                    </w:pPr>
                  </w:p>
                  <w:p w14:paraId="62C9111D">
                    <w:pPr>
                      <w:spacing w:before="58" w:line="120" w:lineRule="exact"/>
                      <w:ind w:left="20"/>
                      <w:rPr>
                        <w:rFonts w:ascii="Times New Roman" w:hAnsi="Times New Roman" w:eastAsia="Times New Roman" w:cs="Times New Roman"/>
                        <w:sz w:val="20"/>
                        <w:szCs w:val="20"/>
                      </w:rPr>
                    </w:pPr>
                    <w:r>
                      <w:rPr>
                        <w:rFonts w:ascii="Times New Roman" w:hAnsi="Times New Roman" w:eastAsia="Times New Roman" w:cs="Times New Roman"/>
                        <w:spacing w:val="-2"/>
                        <w:position w:val="-2"/>
                        <w:sz w:val="20"/>
                        <w:szCs w:val="20"/>
                      </w:rPr>
                      <w:t>-20</w:t>
                    </w:r>
                  </w:p>
                  <w:p w14:paraId="159D8385">
                    <w:pPr>
                      <w:spacing w:before="1" w:line="167" w:lineRule="auto"/>
                      <w:ind w:left="135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2000Hz</w:t>
                    </w:r>
                  </w:p>
                  <w:p w14:paraId="16B0E17C">
                    <w:pPr>
                      <w:spacing w:before="190"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-30</w:t>
                    </w:r>
                  </w:p>
                  <w:p w14:paraId="14D722FE">
                    <w:pPr>
                      <w:spacing w:line="332" w:lineRule="auto"/>
                      <w:rPr>
                        <w:rFonts w:ascii="Arial"/>
                        <w:sz w:val="21"/>
                      </w:rPr>
                    </w:pPr>
                  </w:p>
                  <w:p w14:paraId="0502B82B">
                    <w:pPr>
                      <w:spacing w:before="92" w:line="188" w:lineRule="auto"/>
                      <w:ind w:left="1230"/>
                      <w:rPr>
                        <w:rFonts w:ascii="Times New Roman" w:hAnsi="Times New Roman" w:eastAsia="Times New Roman" w:cs="Times New Roman"/>
                        <w:sz w:val="32"/>
                        <w:szCs w:val="32"/>
                      </w:rPr>
                    </w:pPr>
                    <w:r>
                      <w:rPr>
                        <w:rFonts w:ascii="Times New Roman" w:hAnsi="Times New Roman" w:eastAsia="Times New Roman" w:cs="Times New Roman"/>
                        <w:spacing w:val="-18"/>
                        <w:sz w:val="32"/>
                        <w:szCs w:val="32"/>
                      </w:rPr>
                      <w:t>10</w:t>
                    </w:r>
                  </w:p>
                  <w:p w14:paraId="048DE31B">
                    <w:pPr>
                      <w:spacing w:before="75" w:line="121" w:lineRule="exact"/>
                      <w:ind w:left="20"/>
                      <w:rPr>
                        <w:rFonts w:ascii="Times New Roman" w:hAnsi="Times New Roman" w:eastAsia="Times New Roman" w:cs="Times New Roman"/>
                        <w:sz w:val="20"/>
                        <w:szCs w:val="20"/>
                      </w:rPr>
                    </w:pPr>
                    <w:r>
                      <w:rPr>
                        <w:rFonts w:ascii="Times New Roman" w:hAnsi="Times New Roman" w:eastAsia="Times New Roman" w:cs="Times New Roman"/>
                        <w:spacing w:val="-2"/>
                        <w:position w:val="-2"/>
                        <w:sz w:val="20"/>
                        <w:szCs w:val="20"/>
                      </w:rPr>
                      <w:t>-50</w:t>
                    </w:r>
                  </w:p>
                  <w:p w14:paraId="5972A255">
                    <w:pPr>
                      <w:spacing w:line="166" w:lineRule="auto"/>
                      <w:ind w:left="3600"/>
                      <w:rPr>
                        <w:rFonts w:ascii="Times New Roman" w:hAnsi="Times New Roman" w:eastAsia="Times New Roman" w:cs="Times New Roman"/>
                        <w:sz w:val="20"/>
                        <w:szCs w:val="20"/>
                      </w:rPr>
                    </w:pPr>
                    <w:r>
                      <w:rPr>
                        <w:rFonts w:ascii="Times New Roman" w:hAnsi="Times New Roman" w:eastAsia="Times New Roman" w:cs="Times New Roman"/>
                        <w:sz w:val="20"/>
                        <w:szCs w:val="20"/>
                      </w:rPr>
                      <w:t>5</w:t>
                    </w:r>
                  </w:p>
                  <w:p w14:paraId="1919459E">
                    <w:pPr>
                      <w:spacing w:before="171" w:line="188" w:lineRule="auto"/>
                      <w:jc w:val="right"/>
                      <w:rPr>
                        <w:rFonts w:ascii="Times New Roman" w:hAnsi="Times New Roman" w:eastAsia="Times New Roman" w:cs="Times New Roman"/>
                        <w:sz w:val="27"/>
                        <w:szCs w:val="27"/>
                      </w:rPr>
                    </w:pPr>
                    <w:r>
                      <w:rPr>
                        <w:rFonts w:ascii="Times New Roman" w:hAnsi="Times New Roman" w:eastAsia="Times New Roman" w:cs="Times New Roman"/>
                        <w:spacing w:val="-27"/>
                        <w:w w:val="95"/>
                        <w:sz w:val="27"/>
                        <w:szCs w:val="27"/>
                      </w:rPr>
                      <w:t>2.5</w:t>
                    </w:r>
                    <w:r>
                      <w:rPr>
                        <w:rFonts w:ascii="Times New Roman" w:hAnsi="Times New Roman" w:eastAsia="Times New Roman" w:cs="Times New Roman"/>
                        <w:spacing w:val="-11"/>
                        <w:w w:val="95"/>
                        <w:sz w:val="27"/>
                        <w:szCs w:val="27"/>
                      </w:rPr>
                      <w:t>-</w:t>
                    </w:r>
                  </w:p>
                  <w:p w14:paraId="1AECAF15">
                    <w:pPr>
                      <w:spacing w:before="276"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-70</w:t>
                    </w:r>
                  </w:p>
                  <w:p w14:paraId="04F6F688">
                    <w:pPr>
                      <w:spacing w:before="4" w:line="202" w:lineRule="auto"/>
                      <w:ind w:left="860"/>
                      <w:rPr>
                        <w:rFonts w:ascii="Times New Roman" w:hAnsi="Times New Roman" w:eastAsia="Times New Roman" w:cs="Times New Roman"/>
                        <w:sz w:val="15"/>
                        <w:szCs w:val="15"/>
                      </w:rPr>
                    </w:pPr>
                    <w:r>
                      <w:rPr>
                        <w:rFonts w:ascii="Times New Roman" w:hAnsi="Times New Roman" w:eastAsia="Times New Roman" w:cs="Times New Roman"/>
                        <w:spacing w:val="-3"/>
                        <w:sz w:val="15"/>
                        <w:szCs w:val="15"/>
                      </w:rPr>
                      <w:t>10</w:t>
                    </w:r>
                    <w:r>
                      <w:rPr>
                        <w:rFonts w:ascii="Times New Roman" w:hAnsi="Times New Roman" w:eastAsia="Times New Roman" w:cs="Times New Roman"/>
                        <w:spacing w:val="1"/>
                        <w:sz w:val="15"/>
                        <w:szCs w:val="15"/>
                      </w:rPr>
                      <w:t xml:space="preserve">          </w:t>
                    </w:r>
                    <w:r>
                      <w:rPr>
                        <w:rFonts w:ascii="Times New Roman" w:hAnsi="Times New Roman" w:eastAsia="Times New Roman" w:cs="Times New Roman"/>
                        <w:spacing w:val="-3"/>
                        <w:sz w:val="15"/>
                        <w:szCs w:val="15"/>
                      </w:rPr>
                      <w:t>20</w:t>
                    </w:r>
                    <w:r>
                      <w:rPr>
                        <w:rFonts w:ascii="Times New Roman" w:hAnsi="Times New Roman" w:eastAsia="Times New Roman" w:cs="Times New Roman"/>
                        <w:spacing w:val="2"/>
                        <w:sz w:val="15"/>
                        <w:szCs w:val="15"/>
                      </w:rPr>
                      <w:t xml:space="preserve">         </w:t>
                    </w:r>
                    <w:r>
                      <w:rPr>
                        <w:rFonts w:ascii="Times New Roman" w:hAnsi="Times New Roman" w:eastAsia="Times New Roman" w:cs="Times New Roman"/>
                        <w:spacing w:val="-3"/>
                        <w:sz w:val="15"/>
                        <w:szCs w:val="15"/>
                      </w:rPr>
                      <w:t>30           40</w:t>
                    </w:r>
                  </w:p>
                </w:txbxContent>
              </v:textbox>
            </v:shape>
            <v:shape id="_x0000_s1240" o:spid="_x0000_s1240" o:spt="202" type="#_x0000_t202" style="position:absolute;left:39;top:1;height:1189;width:389;" filled="f" stroked="f" coordsize="21600,21600">
              <v:path/>
              <v:fill on="f" focussize="0,0"/>
              <v:stroke on="f"/>
              <v:imagedata o:title=""/>
              <o:lock v:ext="edit" aspectratio="f"/>
              <v:textbox inset="0mm,0mm,0mm,0mm">
                <w:txbxContent>
                  <w:p w14:paraId="735BA1BB">
                    <w:pPr>
                      <w:spacing w:before="20" w:line="188" w:lineRule="auto"/>
                      <w:ind w:left="20"/>
                      <w:rPr>
                        <w:rFonts w:ascii="Times New Roman" w:hAnsi="Times New Roman" w:eastAsia="Times New Roman" w:cs="Times New Roman"/>
                        <w:sz w:val="27"/>
                        <w:szCs w:val="27"/>
                      </w:rPr>
                    </w:pPr>
                    <w:r>
                      <w:rPr>
                        <w:rFonts w:ascii="Times New Roman" w:hAnsi="Times New Roman" w:eastAsia="Times New Roman" w:cs="Times New Roman"/>
                        <w:spacing w:val="-3"/>
                        <w:sz w:val="27"/>
                        <w:szCs w:val="27"/>
                      </w:rPr>
                      <w:t>-20</w:t>
                    </w:r>
                  </w:p>
                  <w:p w14:paraId="47101037">
                    <w:pPr>
                      <w:spacing w:before="245"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-30</w:t>
                    </w:r>
                  </w:p>
                  <w:p w14:paraId="21051751">
                    <w:pPr>
                      <w:spacing w:line="280" w:lineRule="auto"/>
                      <w:rPr>
                        <w:rFonts w:ascii="Arial"/>
                        <w:sz w:val="21"/>
                      </w:rPr>
                    </w:pPr>
                  </w:p>
                  <w:p w14:paraId="130671DC">
                    <w:pPr>
                      <w:spacing w:before="58"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-40</w:t>
                    </w:r>
                  </w:p>
                </w:txbxContent>
              </v:textbox>
            </v:shape>
            <v:shape id="_x0000_s1241" o:spid="_x0000_s1241" o:spt="202" type="#_x0000_t202" style="position:absolute;left:3220;top:5995;height:145;width:1748;" filled="f" stroked="f" coordsize="21600,21600">
              <v:path/>
              <v:fill on="f" focussize="0,0"/>
              <v:stroke on="f"/>
              <v:imagedata o:title=""/>
              <o:lock v:ext="edit" aspectratio="f"/>
              <v:textbox inset="0mm,0mm,0mm,0mm">
                <w:txbxContent>
                  <w:p w14:paraId="64B85F78">
                    <w:pPr>
                      <w:spacing w:before="20"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10</w:t>
                    </w:r>
                    <w:r>
                      <w:rPr>
                        <w:rFonts w:ascii="Times New Roman" w:hAnsi="Times New Roman" w:eastAsia="Times New Roman" w:cs="Times New Roman"/>
                        <w:spacing w:val="3"/>
                        <w:sz w:val="15"/>
                        <w:szCs w:val="15"/>
                      </w:rPr>
                      <w:t xml:space="preserve">          </w:t>
                    </w:r>
                    <w:r>
                      <w:rPr>
                        <w:rFonts w:ascii="Times New Roman" w:hAnsi="Times New Roman" w:eastAsia="Times New Roman" w:cs="Times New Roman"/>
                        <w:spacing w:val="-4"/>
                        <w:sz w:val="15"/>
                        <w:szCs w:val="15"/>
                      </w:rPr>
                      <w:t>20</w:t>
                    </w:r>
                    <w:r>
                      <w:rPr>
                        <w:rFonts w:ascii="Times New Roman" w:hAnsi="Times New Roman" w:eastAsia="Times New Roman" w:cs="Times New Roman"/>
                        <w:spacing w:val="2"/>
                        <w:sz w:val="15"/>
                        <w:szCs w:val="15"/>
                      </w:rPr>
                      <w:t xml:space="preserve">         </w:t>
                    </w:r>
                    <w:r>
                      <w:rPr>
                        <w:rFonts w:ascii="Times New Roman" w:hAnsi="Times New Roman" w:eastAsia="Times New Roman" w:cs="Times New Roman"/>
                        <w:spacing w:val="-4"/>
                        <w:sz w:val="15"/>
                        <w:szCs w:val="15"/>
                      </w:rPr>
                      <w:t>30</w:t>
                    </w:r>
                    <w:r>
                      <w:rPr>
                        <w:rFonts w:ascii="Times New Roman" w:hAnsi="Times New Roman" w:eastAsia="Times New Roman" w:cs="Times New Roman"/>
                        <w:sz w:val="15"/>
                        <w:szCs w:val="15"/>
                      </w:rPr>
                      <w:t xml:space="preserve">          </w:t>
                    </w:r>
                    <w:r>
                      <w:rPr>
                        <w:rFonts w:ascii="Times New Roman" w:hAnsi="Times New Roman" w:eastAsia="Times New Roman" w:cs="Times New Roman"/>
                        <w:spacing w:val="-4"/>
                        <w:sz w:val="15"/>
                        <w:szCs w:val="15"/>
                      </w:rPr>
                      <w:t>40</w:t>
                    </w:r>
                  </w:p>
                </w:txbxContent>
              </v:textbox>
            </v:shape>
            <v:shape id="_x0000_s1242" o:spid="_x0000_s1242" o:spt="202" type="#_x0000_t202" style="position:absolute;left:3830;top:1885;height:355;width:594;" filled="f" stroked="f" coordsize="21600,21600">
              <v:path/>
              <v:fill on="f" focussize="0,0"/>
              <v:stroke on="f"/>
              <v:imagedata o:title=""/>
              <o:lock v:ext="edit" aspectratio="f"/>
              <v:textbox inset="0mm,0mm,0mm,0mm">
                <w:txbxContent>
                  <w:p w14:paraId="22945818">
                    <w:pPr>
                      <w:spacing w:before="20" w:line="188" w:lineRule="auto"/>
                      <w:ind w:left="20"/>
                      <w:rPr>
                        <w:rFonts w:ascii="Times New Roman" w:hAnsi="Times New Roman" w:eastAsia="Times New Roman" w:cs="Times New Roman"/>
                        <w:sz w:val="45"/>
                        <w:szCs w:val="45"/>
                      </w:rPr>
                    </w:pPr>
                    <w:r>
                      <w:rPr>
                        <w:rFonts w:ascii="Times New Roman" w:hAnsi="Times New Roman" w:eastAsia="Times New Roman" w:cs="Times New Roman"/>
                        <w:spacing w:val="-2"/>
                        <w:sz w:val="45"/>
                        <w:szCs w:val="45"/>
                      </w:rPr>
                      <w:t>2.5</w:t>
                    </w:r>
                  </w:p>
                </w:txbxContent>
              </v:textbox>
            </v:shape>
            <v:shape id="_x0000_s1243" o:spid="_x0000_s1243" o:spt="202" type="#_x0000_t202" style="position:absolute;left:3620;top:3460;height:180;width:670;" filled="f" stroked="f" coordsize="21600,21600">
              <v:path/>
              <v:fill on="f" focussize="0,0"/>
              <v:stroke on="f"/>
              <v:imagedata o:title=""/>
              <o:lock v:ext="edit" aspectratio="f"/>
              <v:textbox inset="0mm,0mm,0mm,0mm">
                <w:txbxContent>
                  <w:p w14:paraId="077C3042">
                    <w:pPr>
                      <w:spacing w:before="20"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4000Hz</w:t>
                    </w:r>
                  </w:p>
                </w:txbxContent>
              </v:textbox>
            </v:shape>
            <v:shape id="_x0000_s1244" o:spid="_x0000_s1244" o:spt="202" type="#_x0000_t202" style="position:absolute;left:3800;top:60;height:180;width:650;" filled="f" stroked="f" coordsize="21600,21600">
              <v:path/>
              <v:fill on="f" focussize="0,0"/>
              <v:stroke on="f"/>
              <v:imagedata o:title=""/>
              <o:lock v:ext="edit" aspectratio="f"/>
              <v:textbox inset="0mm,0mm,0mm,0mm">
                <w:txbxContent>
                  <w:p w14:paraId="49211A4C">
                    <w:pPr>
                      <w:spacing w:before="20"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1000Hz</w:t>
                    </w:r>
                  </w:p>
                </w:txbxContent>
              </v:textbox>
            </v:shape>
            <v:shape id="_x0000_s1245" o:spid="_x0000_s1245" o:spt="202" type="#_x0000_t202" style="position:absolute;left:619;top:3786;height:183;width:505;" filled="f" stroked="f" coordsize="21600,21600">
              <v:path/>
              <v:fill on="f" focussize="0,0"/>
              <v:stroke on="f"/>
              <v:imagedata o:title=""/>
              <o:lock v:ext="edit" aspectratio="f"/>
              <v:textbox inset="0mm,0mm,0mm,0mm">
                <w:txbxContent>
                  <w:p w14:paraId="21293776">
                    <w:pPr>
                      <w:spacing w:before="19" w:line="192"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15m/s</w:t>
                    </w:r>
                  </w:p>
                </w:txbxContent>
              </v:textbox>
            </v:shape>
            <v:shape id="_x0000_s1246" o:spid="_x0000_s1246" o:spt="202" type="#_x0000_t202" style="position:absolute;left:3080;top:466;height:183;width:505;" filled="f" stroked="f" coordsize="21600,21600">
              <v:path/>
              <v:fill on="f" focussize="0,0"/>
              <v:stroke on="f"/>
              <v:imagedata o:title=""/>
              <o:lock v:ext="edit" aspectratio="f"/>
              <v:textbox inset="0mm,0mm,0mm,0mm">
                <w:txbxContent>
                  <w:p w14:paraId="6ECF37B2">
                    <w:pPr>
                      <w:spacing w:before="19" w:line="192"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15m/s</w:t>
                    </w:r>
                  </w:p>
                </w:txbxContent>
              </v:textbox>
            </v:shape>
            <v:shape id="_x0000_s1247" o:spid="_x0000_s1247" o:spt="202" type="#_x0000_t202" style="position:absolute;left:3180;top:3736;height:183;width:505;" filled="f" stroked="f" coordsize="21600,21600">
              <v:path/>
              <v:fill on="f" focussize="0,0"/>
              <v:stroke on="f"/>
              <v:imagedata o:title=""/>
              <o:lock v:ext="edit" aspectratio="f"/>
              <v:textbox inset="0mm,0mm,0mm,0mm">
                <w:txbxContent>
                  <w:p w14:paraId="11900133">
                    <w:pPr>
                      <w:spacing w:before="19" w:line="192"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4"/>
                        <w:sz w:val="20"/>
                        <w:szCs w:val="20"/>
                      </w:rPr>
                      <w:t>15m/s</w:t>
                    </w:r>
                  </w:p>
                </w:txbxContent>
              </v:textbox>
            </v:shape>
            <v:shape id="_x0000_s1248" o:spid="_x0000_s1248" o:spt="202" type="#_x0000_t202" style="position:absolute;left:39;top:1881;height:228;width:389;" filled="f" stroked="f" coordsize="21600,21600">
              <v:path/>
              <v:fill on="f" focussize="0,0"/>
              <v:stroke on="f"/>
              <v:imagedata o:title=""/>
              <o:lock v:ext="edit" aspectratio="f"/>
              <v:textbox inset="0mm,0mm,0mm,0mm">
                <w:txbxContent>
                  <w:p w14:paraId="0FBA6927">
                    <w:pPr>
                      <w:spacing w:before="20" w:line="188" w:lineRule="auto"/>
                      <w:ind w:left="20"/>
                      <w:rPr>
                        <w:rFonts w:ascii="Times New Roman" w:hAnsi="Times New Roman" w:eastAsia="Times New Roman" w:cs="Times New Roman"/>
                        <w:sz w:val="27"/>
                        <w:szCs w:val="27"/>
                      </w:rPr>
                    </w:pPr>
                    <w:r>
                      <w:rPr>
                        <w:rFonts w:ascii="Times New Roman" w:hAnsi="Times New Roman" w:eastAsia="Times New Roman" w:cs="Times New Roman"/>
                        <w:spacing w:val="-3"/>
                        <w:sz w:val="27"/>
                        <w:szCs w:val="27"/>
                      </w:rPr>
                      <w:t>-60</w:t>
                    </w:r>
                  </w:p>
                </w:txbxContent>
              </v:textbox>
            </v:shape>
            <v:shape id="_x0000_s1249" o:spid="_x0000_s1249" o:spt="202" type="#_x0000_t202" style="position:absolute;left:39;top:5320;height:180;width:298;" filled="f" stroked="f" coordsize="21600,21600">
              <v:path/>
              <v:fill on="f" focussize="0,0"/>
              <v:stroke on="f"/>
              <v:imagedata o:title=""/>
              <o:lock v:ext="edit" aspectratio="f"/>
              <v:textbox inset="0mm,0mm,0mm,0mm">
                <w:txbxContent>
                  <w:p w14:paraId="048F8C2F">
                    <w:pPr>
                      <w:spacing w:before="20"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-60</w:t>
                    </w:r>
                  </w:p>
                </w:txbxContent>
              </v:textbox>
            </v:shape>
            <v:shape id="_x0000_s1250" o:spid="_x0000_s1250" o:spt="202" type="#_x0000_t202" style="position:absolute;left:3899;top:1100;height:180;width:283;" filled="f" stroked="f" coordsize="21600,21600">
              <v:path/>
              <v:fill on="f" focussize="0,0"/>
              <v:stroke on="f"/>
              <v:imagedata o:title=""/>
              <o:lock v:ext="edit" aspectratio="f"/>
              <v:textbox inset="0mm,0mm,0mm,0mm">
                <w:txbxContent>
                  <w:p w14:paraId="4FAA08CE">
                    <w:pPr>
                      <w:spacing w:before="20"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10-</w:t>
                    </w:r>
                  </w:p>
                </w:txbxContent>
              </v:textbox>
            </v:shape>
            <v:shape id="_x0000_s1251" o:spid="_x0000_s1251" o:spt="202" type="#_x0000_t202" style="position:absolute;left:3620;top:4450;height:180;width:283;" filled="f" stroked="f" coordsize="21600,21600">
              <v:path/>
              <v:fill on="f" focussize="0,0"/>
              <v:stroke on="f"/>
              <v:imagedata o:title=""/>
              <o:lock v:ext="edit" aspectratio="f"/>
              <v:textbox inset="0mm,0mm,0mm,0mm">
                <w:txbxContent>
                  <w:p w14:paraId="73964643">
                    <w:pPr>
                      <w:spacing w:before="20"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10-</w:t>
                    </w:r>
                  </w:p>
                </w:txbxContent>
              </v:textbox>
            </v:shape>
            <v:shape id="_x0000_s1252" o:spid="_x0000_s1252" o:spt="202" type="#_x0000_t202" style="position:absolute;left:39;top:4385;height:145;width:187;" filled="f" stroked="f" coordsize="21600,21600">
              <v:path/>
              <v:fill on="f" focussize="0,0"/>
              <v:stroke on="f"/>
              <v:imagedata o:title=""/>
              <o:lock v:ext="edit" aspectratio="f"/>
              <v:textbox inset="0mm,0mm,0mm,0mm">
                <w:txbxContent>
                  <w:p w14:paraId="66E23688">
                    <w:pPr>
                      <w:spacing w:before="20"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40</w:t>
                    </w:r>
                  </w:p>
                </w:txbxContent>
              </v:textbox>
            </v:shape>
            <w10:wrap type="none"/>
            <w10:anchorlock/>
          </v:group>
        </w:pict>
      </w:r>
    </w:p>
    <w:p w14:paraId="5FF8E9B1">
      <w:pPr>
        <w:spacing w:before="86" w:line="222" w:lineRule="auto"/>
        <w:ind w:left="4750"/>
        <w:rPr>
          <w:rFonts w:ascii="黑体" w:hAnsi="黑体" w:eastAsia="黑体" w:cs="黑体"/>
          <w:sz w:val="15"/>
          <w:szCs w:val="15"/>
        </w:rPr>
      </w:pPr>
      <w:r>
        <w:rPr>
          <w:rFonts w:ascii="黑体" w:hAnsi="黑体" w:eastAsia="黑体" w:cs="黑体"/>
          <w:spacing w:val="5"/>
          <w:sz w:val="15"/>
          <w:szCs w:val="15"/>
        </w:rPr>
        <w:t>掠射角/(°)</w:t>
      </w:r>
    </w:p>
    <w:p w14:paraId="54CD9343">
      <w:pPr>
        <w:pStyle w:val="2"/>
        <w:spacing w:before="287" w:line="219" w:lineRule="auto"/>
        <w:ind w:left="2312"/>
        <w:rPr>
          <w:sz w:val="20"/>
          <w:szCs w:val="20"/>
        </w:rPr>
      </w:pPr>
      <w:r>
        <w:rPr>
          <w:b/>
          <w:bCs/>
          <w:spacing w:val="25"/>
          <w:sz w:val="20"/>
          <w:szCs w:val="20"/>
        </w:rPr>
        <w:t>图6-</w:t>
      </w:r>
      <w:r>
        <w:rPr>
          <w:spacing w:val="-25"/>
          <w:sz w:val="20"/>
          <w:szCs w:val="20"/>
        </w:rPr>
        <w:t xml:space="preserve"> </w:t>
      </w:r>
      <w:r>
        <w:rPr>
          <w:b/>
          <w:bCs/>
          <w:spacing w:val="25"/>
          <w:sz w:val="20"/>
          <w:szCs w:val="20"/>
        </w:rPr>
        <w:t>12</w:t>
      </w:r>
      <w:r>
        <w:rPr>
          <w:spacing w:val="1"/>
          <w:sz w:val="20"/>
          <w:szCs w:val="20"/>
        </w:rPr>
        <w:t xml:space="preserve">  </w:t>
      </w:r>
      <w:r>
        <w:rPr>
          <w:b/>
          <w:bCs/>
          <w:spacing w:val="25"/>
          <w:sz w:val="20"/>
          <w:szCs w:val="20"/>
        </w:rPr>
        <w:t>低频海面散射强度随风速和掠射角的变化</w:t>
      </w:r>
    </w:p>
    <w:p w14:paraId="2A4F1BAD">
      <w:pPr>
        <w:spacing w:line="402" w:lineRule="auto"/>
        <w:rPr>
          <w:rFonts w:ascii="Arial"/>
          <w:sz w:val="21"/>
        </w:rPr>
      </w:pPr>
    </w:p>
    <w:p w14:paraId="5534BE00">
      <w:pPr>
        <w:spacing w:before="88" w:line="196" w:lineRule="auto"/>
        <w:ind w:left="649"/>
        <w:rPr>
          <w:rFonts w:ascii="楷体" w:hAnsi="楷体" w:eastAsia="楷体" w:cs="楷体"/>
          <w:sz w:val="27"/>
          <w:szCs w:val="27"/>
        </w:rPr>
      </w:pPr>
      <w:r>
        <w:rPr>
          <w:rFonts w:ascii="Times New Roman" w:hAnsi="Times New Roman" w:eastAsia="Times New Roman" w:cs="Times New Roman"/>
          <w:spacing w:val="-2"/>
          <w:sz w:val="27"/>
          <w:szCs w:val="27"/>
        </w:rPr>
        <w:t>1.Eckart</w:t>
      </w:r>
      <w:r>
        <w:rPr>
          <w:rFonts w:ascii="Times New Roman" w:hAnsi="Times New Roman" w:eastAsia="Times New Roman" w:cs="Times New Roman"/>
          <w:spacing w:val="20"/>
          <w:w w:val="101"/>
          <w:sz w:val="27"/>
          <w:szCs w:val="27"/>
        </w:rPr>
        <w:t xml:space="preserve">  </w:t>
      </w:r>
      <w:r>
        <w:rPr>
          <w:rFonts w:ascii="楷体" w:hAnsi="楷体" w:eastAsia="楷体" w:cs="楷体"/>
          <w:spacing w:val="-2"/>
          <w:sz w:val="27"/>
          <w:szCs w:val="27"/>
        </w:rPr>
        <w:t>理论</w:t>
      </w:r>
    </w:p>
    <w:p w14:paraId="44F4CCFF">
      <w:pPr>
        <w:pStyle w:val="2"/>
        <w:spacing w:before="278" w:line="255" w:lineRule="auto"/>
        <w:ind w:left="80" w:right="103" w:firstLine="569"/>
        <w:rPr>
          <w:sz w:val="27"/>
          <w:szCs w:val="27"/>
        </w:rPr>
      </w:pPr>
      <w:r>
        <w:rPr>
          <w:spacing w:val="1"/>
          <w:sz w:val="27"/>
          <w:szCs w:val="27"/>
        </w:rPr>
        <w:t>该理论把海面看作随机不平整表面，而海中各点上的混响是海面上的二级源</w:t>
      </w:r>
      <w:r>
        <w:rPr>
          <w:spacing w:val="7"/>
          <w:sz w:val="27"/>
          <w:szCs w:val="27"/>
        </w:rPr>
        <w:t xml:space="preserve"> </w:t>
      </w:r>
      <w:r>
        <w:rPr>
          <w:spacing w:val="1"/>
          <w:sz w:val="27"/>
          <w:szCs w:val="27"/>
        </w:rPr>
        <w:t>辐射贡献的总和，在上述假定下，得到结果为</w:t>
      </w:r>
    </w:p>
    <w:p w14:paraId="46AC3C84">
      <w:pPr>
        <w:pStyle w:val="2"/>
        <w:spacing w:line="222" w:lineRule="auto"/>
        <w:ind w:left="3130"/>
        <w:rPr>
          <w:sz w:val="27"/>
          <w:szCs w:val="27"/>
        </w:rPr>
      </w:pPr>
      <w:r>
        <w:rPr>
          <w:rFonts w:ascii="Times New Roman" w:hAnsi="Times New Roman" w:eastAsia="Times New Roman" w:cs="Times New Roman"/>
          <w:spacing w:val="-1"/>
          <w:sz w:val="27"/>
          <w:szCs w:val="27"/>
        </w:rPr>
        <w:t xml:space="preserve">S₅=-101g8πa²+2.17a⁻²cot²θ                         </w:t>
      </w:r>
      <w:r>
        <w:rPr>
          <w:rFonts w:ascii="Times New Roman" w:hAnsi="Times New Roman" w:eastAsia="Times New Roman" w:cs="Times New Roman"/>
          <w:spacing w:val="-2"/>
          <w:sz w:val="27"/>
          <w:szCs w:val="27"/>
        </w:rPr>
        <w:t xml:space="preserve">               </w:t>
      </w:r>
      <w:r>
        <w:rPr>
          <w:spacing w:val="-2"/>
          <w:position w:val="1"/>
          <w:sz w:val="27"/>
          <w:szCs w:val="27"/>
        </w:rPr>
        <w:t>(6-39)</w:t>
      </w:r>
    </w:p>
    <w:p w14:paraId="3DBAA4EA">
      <w:pPr>
        <w:pStyle w:val="2"/>
        <w:spacing w:before="129" w:line="219" w:lineRule="auto"/>
        <w:jc w:val="right"/>
        <w:rPr>
          <w:sz w:val="27"/>
          <w:szCs w:val="27"/>
        </w:rPr>
      </w:pPr>
      <w:r>
        <w:rPr>
          <w:spacing w:val="-10"/>
          <w:sz w:val="27"/>
          <w:szCs w:val="27"/>
        </w:rPr>
        <w:t>式中，θ是掠射角(°);α²是海面波浪斜率的均方值，与风速之间有以下经验公式：</w:t>
      </w:r>
    </w:p>
    <w:p w14:paraId="5FA439CA">
      <w:pPr>
        <w:spacing w:before="162" w:line="188" w:lineRule="auto"/>
        <w:ind w:left="3530"/>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α²=0.003+5.12×10⁻³v</w:t>
      </w:r>
    </w:p>
    <w:p w14:paraId="200BB84B">
      <w:pPr>
        <w:pStyle w:val="2"/>
        <w:spacing w:before="5" w:line="309" w:lineRule="auto"/>
        <w:ind w:left="100" w:right="93"/>
        <w:jc w:val="both"/>
        <w:rPr>
          <w:sz w:val="27"/>
          <w:szCs w:val="27"/>
        </w:rPr>
      </w:pPr>
      <w:r>
        <w:rPr>
          <w:spacing w:val="6"/>
          <w:sz w:val="27"/>
          <w:szCs w:val="27"/>
        </w:rPr>
        <w:t>其</w:t>
      </w:r>
      <w:r>
        <w:rPr>
          <w:spacing w:val="-31"/>
          <w:sz w:val="27"/>
          <w:szCs w:val="27"/>
        </w:rPr>
        <w:t xml:space="preserve"> </w:t>
      </w:r>
      <w:r>
        <w:rPr>
          <w:spacing w:val="6"/>
          <w:sz w:val="27"/>
          <w:szCs w:val="27"/>
        </w:rPr>
        <w:t>中</w:t>
      </w:r>
      <w:r>
        <w:rPr>
          <w:spacing w:val="-67"/>
          <w:sz w:val="27"/>
          <w:szCs w:val="27"/>
        </w:rPr>
        <w:t xml:space="preserve"> </w:t>
      </w:r>
      <w:r>
        <w:rPr>
          <w:spacing w:val="6"/>
          <w:sz w:val="27"/>
          <w:szCs w:val="27"/>
        </w:rPr>
        <w:t>，</w:t>
      </w:r>
      <w:r>
        <w:rPr>
          <w:rFonts w:ascii="Times New Roman" w:hAnsi="Times New Roman" w:eastAsia="Times New Roman" w:cs="Times New Roman"/>
          <w:spacing w:val="6"/>
          <w:sz w:val="27"/>
          <w:szCs w:val="27"/>
        </w:rPr>
        <w:t>v</w:t>
      </w:r>
      <w:r>
        <w:rPr>
          <w:rFonts w:ascii="Times New Roman" w:hAnsi="Times New Roman" w:eastAsia="Times New Roman" w:cs="Times New Roman"/>
          <w:spacing w:val="-11"/>
          <w:sz w:val="27"/>
          <w:szCs w:val="27"/>
        </w:rPr>
        <w:t xml:space="preserve"> </w:t>
      </w:r>
      <w:r>
        <w:rPr>
          <w:spacing w:val="6"/>
          <w:sz w:val="27"/>
          <w:szCs w:val="27"/>
        </w:rPr>
        <w:t>是风速</w:t>
      </w:r>
      <w:r>
        <w:rPr>
          <w:spacing w:val="-66"/>
          <w:sz w:val="27"/>
          <w:szCs w:val="27"/>
        </w:rPr>
        <w:t xml:space="preserve"> </w:t>
      </w:r>
      <w:r>
        <w:rPr>
          <w:rFonts w:ascii="Times New Roman" w:hAnsi="Times New Roman" w:eastAsia="Times New Roman" w:cs="Times New Roman"/>
          <w:spacing w:val="6"/>
          <w:sz w:val="27"/>
          <w:szCs w:val="27"/>
        </w:rPr>
        <w:t>(m/s)</w:t>
      </w:r>
      <w:r>
        <w:rPr>
          <w:rFonts w:ascii="Times New Roman" w:hAnsi="Times New Roman" w:eastAsia="Times New Roman" w:cs="Times New Roman"/>
          <w:spacing w:val="-30"/>
          <w:sz w:val="27"/>
          <w:szCs w:val="27"/>
        </w:rPr>
        <w:t xml:space="preserve"> </w:t>
      </w:r>
      <w:r>
        <w:rPr>
          <w:spacing w:val="6"/>
          <w:sz w:val="27"/>
          <w:szCs w:val="27"/>
        </w:rPr>
        <w:t>。</w:t>
      </w:r>
      <w:r>
        <w:rPr>
          <w:spacing w:val="-23"/>
          <w:sz w:val="27"/>
          <w:szCs w:val="27"/>
        </w:rPr>
        <w:t xml:space="preserve"> </w:t>
      </w:r>
      <w:r>
        <w:rPr>
          <w:spacing w:val="6"/>
          <w:sz w:val="27"/>
          <w:szCs w:val="27"/>
        </w:rPr>
        <w:t>由式(6-39)得到的结果和式(6-38)在θ大于60°时的</w:t>
      </w:r>
      <w:r>
        <w:rPr>
          <w:sz w:val="27"/>
          <w:szCs w:val="27"/>
        </w:rPr>
        <w:t xml:space="preserve"> </w:t>
      </w:r>
      <w:r>
        <w:rPr>
          <w:spacing w:val="4"/>
          <w:sz w:val="27"/>
          <w:szCs w:val="27"/>
        </w:rPr>
        <w:t>结果符合很好。但是</w:t>
      </w:r>
      <w:r>
        <w:rPr>
          <w:rFonts w:ascii="Times New Roman" w:hAnsi="Times New Roman" w:eastAsia="Times New Roman" w:cs="Times New Roman"/>
          <w:sz w:val="27"/>
          <w:szCs w:val="27"/>
        </w:rPr>
        <w:t>Eckart</w:t>
      </w:r>
      <w:r>
        <w:rPr>
          <w:rFonts w:ascii="Times New Roman" w:hAnsi="Times New Roman" w:eastAsia="Times New Roman" w:cs="Times New Roman"/>
          <w:spacing w:val="24"/>
          <w:sz w:val="27"/>
          <w:szCs w:val="27"/>
        </w:rPr>
        <w:t xml:space="preserve"> </w:t>
      </w:r>
      <w:r>
        <w:rPr>
          <w:spacing w:val="4"/>
          <w:sz w:val="27"/>
          <w:szCs w:val="27"/>
        </w:rPr>
        <w:t>理论没有预示出频率与</w:t>
      </w:r>
      <w:r>
        <w:rPr>
          <w:rFonts w:ascii="Times New Roman" w:hAnsi="Times New Roman" w:eastAsia="Times New Roman" w:cs="Times New Roman"/>
          <w:spacing w:val="4"/>
          <w:sz w:val="27"/>
          <w:szCs w:val="27"/>
        </w:rPr>
        <w:t>S,</w:t>
      </w:r>
      <w:r>
        <w:rPr>
          <w:spacing w:val="3"/>
          <w:sz w:val="27"/>
          <w:szCs w:val="27"/>
        </w:rPr>
        <w:t>之间的依赖关系。事实上，</w:t>
      </w:r>
      <w:r>
        <w:rPr>
          <w:sz w:val="27"/>
          <w:szCs w:val="27"/>
        </w:rPr>
        <w:t xml:space="preserve"> </w:t>
      </w:r>
      <w:r>
        <w:rPr>
          <w:spacing w:val="-4"/>
          <w:sz w:val="27"/>
          <w:szCs w:val="27"/>
        </w:rPr>
        <w:t>在θ&gt;60°时，实测结果也看不出明显的频率关系。</w:t>
      </w:r>
    </w:p>
    <w:p w14:paraId="5A593F5B">
      <w:pPr>
        <w:pStyle w:val="2"/>
        <w:spacing w:before="194" w:line="233" w:lineRule="auto"/>
        <w:ind w:left="649"/>
        <w:rPr>
          <w:rFonts w:ascii="楷体" w:hAnsi="楷体" w:eastAsia="楷体" w:cs="楷体"/>
          <w:sz w:val="27"/>
          <w:szCs w:val="27"/>
        </w:rPr>
      </w:pPr>
      <w:r>
        <w:rPr>
          <w:spacing w:val="5"/>
          <w:sz w:val="27"/>
          <w:szCs w:val="27"/>
        </w:rPr>
        <w:t>2.</w:t>
      </w:r>
      <w:r>
        <w:rPr>
          <w:rFonts w:ascii="楷体" w:hAnsi="楷体" w:eastAsia="楷体" w:cs="楷体"/>
          <w:spacing w:val="5"/>
          <w:sz w:val="27"/>
          <w:szCs w:val="27"/>
        </w:rPr>
        <w:t>光栅理论</w:t>
      </w:r>
    </w:p>
    <w:p w14:paraId="68AE2F8C">
      <w:pPr>
        <w:pStyle w:val="2"/>
        <w:spacing w:before="221" w:line="219" w:lineRule="auto"/>
        <w:ind w:left="649"/>
        <w:rPr>
          <w:sz w:val="27"/>
          <w:szCs w:val="27"/>
        </w:rPr>
      </w:pPr>
      <w:r>
        <w:drawing>
          <wp:anchor distT="0" distB="0" distL="0" distR="0" simplePos="0" relativeHeight="252476416" behindDoc="0" locked="0" layoutInCell="1" allowOverlap="1">
            <wp:simplePos x="0" y="0"/>
            <wp:positionH relativeFrom="column">
              <wp:posOffset>2152650</wp:posOffset>
            </wp:positionH>
            <wp:positionV relativeFrom="paragraph">
              <wp:posOffset>387350</wp:posOffset>
            </wp:positionV>
            <wp:extent cx="1873250" cy="501650"/>
            <wp:effectExtent l="0" t="0" r="0" b="0"/>
            <wp:wrapNone/>
            <wp:docPr id="2492" name="IM 2492"/>
            <wp:cNvGraphicFramePr/>
            <a:graphic xmlns:a="http://schemas.openxmlformats.org/drawingml/2006/main">
              <a:graphicData uri="http://schemas.openxmlformats.org/drawingml/2006/picture">
                <pic:pic xmlns:pic="http://schemas.openxmlformats.org/drawingml/2006/picture">
                  <pic:nvPicPr>
                    <pic:cNvPr id="2492" name="IM 2492"/>
                    <pic:cNvPicPr/>
                  </pic:nvPicPr>
                  <pic:blipFill>
                    <a:blip r:embed="rId1357"/>
                    <a:stretch>
                      <a:fillRect/>
                    </a:stretch>
                  </pic:blipFill>
                  <pic:spPr>
                    <a:xfrm>
                      <a:off x="0" y="0"/>
                      <a:ext cx="1873256" cy="501627"/>
                    </a:xfrm>
                    <a:prstGeom prst="rect">
                      <a:avLst/>
                    </a:prstGeom>
                  </pic:spPr>
                </pic:pic>
              </a:graphicData>
            </a:graphic>
          </wp:anchor>
        </w:drawing>
      </w:r>
      <w:r>
        <w:rPr>
          <w:rFonts w:ascii="Times New Roman" w:hAnsi="Times New Roman" w:eastAsia="Times New Roman" w:cs="Times New Roman"/>
          <w:sz w:val="27"/>
          <w:szCs w:val="27"/>
        </w:rPr>
        <w:t>Marsh</w:t>
      </w:r>
      <w:r>
        <w:rPr>
          <w:spacing w:val="1"/>
          <w:sz w:val="27"/>
          <w:szCs w:val="27"/>
        </w:rPr>
        <w:t>等7-9提出了另一种理论，其结果为</w:t>
      </w:r>
    </w:p>
    <w:p w14:paraId="60ECC1EB">
      <w:pPr>
        <w:pStyle w:val="2"/>
        <w:spacing w:before="274" w:line="222" w:lineRule="auto"/>
        <w:ind w:left="8750"/>
        <w:rPr>
          <w:sz w:val="27"/>
          <w:szCs w:val="27"/>
        </w:rPr>
      </w:pPr>
      <w:r>
        <w:rPr>
          <w:spacing w:val="-10"/>
          <w:sz w:val="27"/>
          <w:szCs w:val="27"/>
        </w:rPr>
        <w:t>(6-40)</w:t>
      </w:r>
    </w:p>
    <w:p w14:paraId="34F6F8E6">
      <w:pPr>
        <w:spacing w:line="330" w:lineRule="auto"/>
        <w:rPr>
          <w:rFonts w:ascii="Arial"/>
          <w:sz w:val="21"/>
        </w:rPr>
      </w:pPr>
    </w:p>
    <w:p w14:paraId="1BED154B">
      <w:pPr>
        <w:pStyle w:val="2"/>
        <w:spacing w:before="88" w:line="314" w:lineRule="auto"/>
        <w:ind w:left="649" w:right="17" w:hanging="549"/>
        <w:rPr>
          <w:sz w:val="27"/>
          <w:szCs w:val="27"/>
        </w:rPr>
      </w:pPr>
      <w:r>
        <w:rPr>
          <w:sz w:val="27"/>
          <w:szCs w:val="27"/>
        </w:rPr>
        <w:t>式中，θ是掠射角；</w:t>
      </w:r>
      <w:r>
        <w:rPr>
          <w:rFonts w:ascii="Times New Roman" w:hAnsi="Times New Roman" w:eastAsia="Times New Roman" w:cs="Times New Roman"/>
          <w:sz w:val="27"/>
          <w:szCs w:val="27"/>
        </w:rPr>
        <w:t>g</w:t>
      </w:r>
      <w:r>
        <w:rPr>
          <w:rFonts w:ascii="Times New Roman" w:hAnsi="Times New Roman" w:eastAsia="Times New Roman" w:cs="Times New Roman"/>
          <w:spacing w:val="26"/>
          <w:sz w:val="27"/>
          <w:szCs w:val="27"/>
        </w:rPr>
        <w:t xml:space="preserve"> </w:t>
      </w:r>
      <w:r>
        <w:rPr>
          <w:sz w:val="27"/>
          <w:szCs w:val="27"/>
        </w:rPr>
        <w:t>是重力加速度；</w:t>
      </w:r>
      <w:r>
        <w:rPr>
          <w:rFonts w:ascii="Times New Roman" w:hAnsi="Times New Roman" w:eastAsia="Times New Roman" w:cs="Times New Roman"/>
          <w:sz w:val="27"/>
          <w:szCs w:val="27"/>
        </w:rPr>
        <w:t>A²(w)</w:t>
      </w:r>
      <w:r>
        <w:rPr>
          <w:rFonts w:ascii="Times New Roman" w:hAnsi="Times New Roman" w:eastAsia="Times New Roman" w:cs="Times New Roman"/>
          <w:spacing w:val="24"/>
          <w:sz w:val="27"/>
          <w:szCs w:val="27"/>
        </w:rPr>
        <w:t xml:space="preserve"> </w:t>
      </w:r>
      <w:r>
        <w:rPr>
          <w:spacing w:val="-1"/>
          <w:sz w:val="27"/>
          <w:szCs w:val="27"/>
        </w:rPr>
        <w:t>是圆频率为</w:t>
      </w:r>
      <w:r>
        <w:rPr>
          <w:rFonts w:ascii="Times New Roman" w:hAnsi="Times New Roman" w:eastAsia="Times New Roman" w:cs="Times New Roman"/>
          <w:spacing w:val="-1"/>
          <w:sz w:val="27"/>
          <w:szCs w:val="27"/>
        </w:rPr>
        <w:t xml:space="preserve">w </w:t>
      </w:r>
      <w:r>
        <w:rPr>
          <w:spacing w:val="-1"/>
          <w:sz w:val="27"/>
          <w:szCs w:val="27"/>
        </w:rPr>
        <w:t>时海面起伏的功率谱。</w:t>
      </w:r>
      <w:r>
        <w:rPr>
          <w:sz w:val="27"/>
          <w:szCs w:val="27"/>
        </w:rPr>
        <w:t xml:space="preserve"> </w:t>
      </w:r>
      <w:r>
        <w:rPr>
          <w:spacing w:val="1"/>
          <w:sz w:val="27"/>
          <w:szCs w:val="27"/>
        </w:rPr>
        <w:t>如果将海面的作用看作衍射光栅，且假设海面粗糙度中，只有</w:t>
      </w:r>
      <w:r>
        <w:rPr>
          <w:sz w:val="27"/>
          <w:szCs w:val="27"/>
        </w:rPr>
        <w:t>那些能够把声</w:t>
      </w:r>
    </w:p>
    <w:p w14:paraId="6CE3A77A">
      <w:pPr>
        <w:spacing w:line="314" w:lineRule="auto"/>
        <w:rPr>
          <w:sz w:val="27"/>
          <w:szCs w:val="27"/>
        </w:rPr>
        <w:sectPr>
          <w:headerReference r:id="rId234" w:type="default"/>
          <w:pgSz w:w="11900" w:h="16840"/>
          <w:pgMar w:top="1372" w:right="635" w:bottom="0" w:left="1559" w:header="838" w:footer="0" w:gutter="0"/>
          <w:cols w:space="720" w:num="1"/>
        </w:sectPr>
      </w:pPr>
    </w:p>
    <w:p w14:paraId="7E717336">
      <w:pPr>
        <w:pStyle w:val="2"/>
        <w:spacing w:before="319" w:line="293" w:lineRule="auto"/>
        <w:ind w:left="549" w:right="89" w:firstLine="9"/>
      </w:pPr>
      <w:r>
        <w:rPr>
          <w:spacing w:val="5"/>
        </w:rPr>
        <w:t>向声源方向散射回去的波浪或子波才引起散射，于是得到A²(@)=7.4×10</w:t>
      </w:r>
      <w:r>
        <w:rPr>
          <w:rFonts w:ascii="Calibri" w:hAnsi="Calibri" w:eastAsia="Calibri" w:cs="Calibri"/>
          <w:spacing w:val="5"/>
        </w:rPr>
        <w:t>⁻</w:t>
      </w:r>
      <w:r>
        <w:rPr>
          <w:spacing w:val="5"/>
        </w:rPr>
        <w:t>³g²w</w:t>
      </w:r>
      <w:r>
        <w:rPr>
          <w:rFonts w:ascii="Calibri" w:hAnsi="Calibri" w:eastAsia="Calibri" w:cs="Calibri"/>
          <w:spacing w:val="5"/>
        </w:rPr>
        <w:t>⁻</w:t>
      </w:r>
      <w:r>
        <w:rPr>
          <w:spacing w:val="5"/>
        </w:rPr>
        <w:t>¹</w:t>
      </w:r>
      <w:r>
        <w:rPr>
          <w:rFonts w:ascii="Calibri" w:hAnsi="Calibri" w:eastAsia="Calibri" w:cs="Calibri"/>
          <w:spacing w:val="5"/>
        </w:rPr>
        <w:t>⁵</w:t>
      </w:r>
      <w:r>
        <w:rPr>
          <w:spacing w:val="5"/>
        </w:rPr>
        <w:t>,</w:t>
      </w:r>
      <w:r>
        <w:rPr>
          <w:spacing w:val="16"/>
        </w:rPr>
        <w:t xml:space="preserve"> </w:t>
      </w:r>
      <w:r>
        <w:rPr>
          <w:spacing w:val="23"/>
        </w:rPr>
        <w:t>将其代入式(6-40)后可得</w:t>
      </w:r>
    </w:p>
    <w:p w14:paraId="4D462619">
      <w:pPr>
        <w:pStyle w:val="2"/>
        <w:spacing w:line="216" w:lineRule="auto"/>
        <w:ind w:left="4189"/>
      </w:pPr>
      <w:r>
        <w:rPr>
          <w:rFonts w:ascii="Times New Roman" w:hAnsi="Times New Roman" w:eastAsia="Times New Roman" w:cs="Times New Roman"/>
          <w:spacing w:val="-4"/>
        </w:rPr>
        <w:t>S=-36+40lg</w:t>
      </w:r>
      <w:r>
        <w:rPr>
          <w:rFonts w:ascii="Times New Roman" w:hAnsi="Times New Roman" w:eastAsia="Times New Roman" w:cs="Times New Roman"/>
          <w:spacing w:val="5"/>
        </w:rPr>
        <w:t xml:space="preserve">        </w:t>
      </w:r>
      <w:r>
        <w:rPr>
          <w:rFonts w:ascii="Times New Roman" w:hAnsi="Times New Roman" w:eastAsia="Times New Roman" w:cs="Times New Roman"/>
          <w:spacing w:val="-4"/>
        </w:rPr>
        <w:t>tanθ</w:t>
      </w:r>
      <w:r>
        <w:rPr>
          <w:rFonts w:ascii="Times New Roman" w:hAnsi="Times New Roman" w:eastAsia="Times New Roman" w:cs="Times New Roman"/>
          <w:spacing w:val="1"/>
        </w:rPr>
        <w:t xml:space="preserve">                                          </w:t>
      </w:r>
      <w:r>
        <w:rPr>
          <w:spacing w:val="-4"/>
        </w:rPr>
        <w:t>(6-41)</w:t>
      </w:r>
    </w:p>
    <w:p w14:paraId="467BE55E">
      <w:pPr>
        <w:pStyle w:val="2"/>
        <w:spacing w:before="134" w:line="297" w:lineRule="auto"/>
        <w:ind w:left="549" w:right="74"/>
        <w:jc w:val="both"/>
      </w:pPr>
      <w:r>
        <w:rPr>
          <w:spacing w:val="15"/>
        </w:rPr>
        <w:t>式(6-41)仅给出了</w:t>
      </w:r>
      <w:r>
        <w:rPr>
          <w:rFonts w:ascii="Times New Roman" w:hAnsi="Times New Roman" w:eastAsia="Times New Roman" w:cs="Times New Roman"/>
          <w:spacing w:val="15"/>
        </w:rPr>
        <w:t>S,</w:t>
      </w:r>
      <w:r>
        <w:rPr>
          <w:rFonts w:ascii="Times New Roman" w:hAnsi="Times New Roman" w:eastAsia="Times New Roman" w:cs="Times New Roman"/>
          <w:spacing w:val="75"/>
        </w:rPr>
        <w:t xml:space="preserve"> </w:t>
      </w:r>
      <w:r>
        <w:rPr>
          <w:spacing w:val="15"/>
        </w:rPr>
        <w:t>与θ之间的关系，它不涉及风速和频率，这明显不符合海</w:t>
      </w:r>
      <w:r>
        <w:t xml:space="preserve"> </w:t>
      </w:r>
      <w:r>
        <w:rPr>
          <w:spacing w:val="12"/>
        </w:rPr>
        <w:t>面散射的实际物理过程，所以，由它给出的结果仅在一定程度上和</w:t>
      </w:r>
      <w:r>
        <w:rPr>
          <w:spacing w:val="11"/>
        </w:rPr>
        <w:t>少量实测数据</w:t>
      </w:r>
      <w:r>
        <w:t xml:space="preserve"> </w:t>
      </w:r>
      <w:r>
        <w:rPr>
          <w:spacing w:val="6"/>
        </w:rPr>
        <w:t>相符，而与大量测量数据相矛盾。</w:t>
      </w:r>
    </w:p>
    <w:p w14:paraId="413B9460">
      <w:pPr>
        <w:spacing w:before="229" w:line="232" w:lineRule="auto"/>
        <w:ind w:left="1079"/>
        <w:rPr>
          <w:rFonts w:ascii="楷体" w:hAnsi="楷体" w:eastAsia="楷体" w:cs="楷体"/>
          <w:sz w:val="26"/>
          <w:szCs w:val="26"/>
        </w:rPr>
      </w:pPr>
      <w:r>
        <w:rPr>
          <w:rFonts w:ascii="Times New Roman" w:hAnsi="Times New Roman" w:eastAsia="Times New Roman" w:cs="Times New Roman"/>
          <w:spacing w:val="-2"/>
          <w:sz w:val="26"/>
          <w:szCs w:val="26"/>
        </w:rPr>
        <w:t>3.Schulkin</w:t>
      </w:r>
      <w:r>
        <w:rPr>
          <w:rFonts w:ascii="Times New Roman" w:hAnsi="Times New Roman" w:eastAsia="Times New Roman" w:cs="Times New Roman"/>
          <w:spacing w:val="21"/>
          <w:w w:val="101"/>
          <w:sz w:val="26"/>
          <w:szCs w:val="26"/>
        </w:rPr>
        <w:t xml:space="preserve">   </w:t>
      </w:r>
      <w:r>
        <w:rPr>
          <w:rFonts w:ascii="楷体" w:hAnsi="楷体" w:eastAsia="楷体" w:cs="楷体"/>
          <w:spacing w:val="-2"/>
          <w:sz w:val="26"/>
          <w:szCs w:val="26"/>
        </w:rPr>
        <w:t>和</w:t>
      </w:r>
      <w:r>
        <w:rPr>
          <w:rFonts w:ascii="楷体" w:hAnsi="楷体" w:eastAsia="楷体" w:cs="楷体"/>
          <w:spacing w:val="-32"/>
          <w:sz w:val="26"/>
          <w:szCs w:val="26"/>
        </w:rPr>
        <w:t xml:space="preserve"> </w:t>
      </w:r>
      <w:r>
        <w:rPr>
          <w:rFonts w:ascii="Times New Roman" w:hAnsi="Times New Roman" w:eastAsia="Times New Roman" w:cs="Times New Roman"/>
          <w:spacing w:val="-2"/>
          <w:sz w:val="26"/>
          <w:szCs w:val="26"/>
        </w:rPr>
        <w:t>Shaffer</w:t>
      </w:r>
      <w:r>
        <w:rPr>
          <w:rFonts w:ascii="Times New Roman" w:hAnsi="Times New Roman" w:eastAsia="Times New Roman" w:cs="Times New Roman"/>
          <w:spacing w:val="45"/>
          <w:w w:val="101"/>
          <w:sz w:val="26"/>
          <w:szCs w:val="26"/>
        </w:rPr>
        <w:t xml:space="preserve"> </w:t>
      </w:r>
      <w:r>
        <w:rPr>
          <w:rFonts w:ascii="楷体" w:hAnsi="楷体" w:eastAsia="楷体" w:cs="楷体"/>
          <w:spacing w:val="-2"/>
          <w:sz w:val="26"/>
          <w:szCs w:val="26"/>
        </w:rPr>
        <w:t>理论</w:t>
      </w:r>
    </w:p>
    <w:p w14:paraId="6E0A366F">
      <w:pPr>
        <w:pStyle w:val="2"/>
        <w:spacing w:before="231" w:line="280" w:lineRule="auto"/>
        <w:ind w:left="559" w:right="59" w:firstLine="540"/>
      </w:pPr>
      <w:r>
        <w:rPr>
          <w:spacing w:val="15"/>
        </w:rPr>
        <w:t>如果入射波波长为λ,海面不平整的平均高度为</w:t>
      </w:r>
      <w:r>
        <w:rPr>
          <w:rFonts w:ascii="Times New Roman" w:hAnsi="Times New Roman" w:eastAsia="Times New Roman" w:cs="Times New Roman"/>
          <w:spacing w:val="15"/>
        </w:rPr>
        <w:t>h</w:t>
      </w:r>
      <w:r>
        <w:rPr>
          <w:spacing w:val="15"/>
        </w:rPr>
        <w:t>(海面波浪的均方根高度),</w:t>
      </w:r>
      <w:r>
        <w:rPr>
          <w:spacing w:val="4"/>
        </w:rPr>
        <w:t xml:space="preserve"> </w:t>
      </w:r>
      <w:r>
        <w:rPr>
          <w:spacing w:val="15"/>
        </w:rPr>
        <w:t>声波掠射角为θ,则认为反向散射与比值2</w:t>
      </w:r>
      <w:r>
        <w:rPr>
          <w:rFonts w:ascii="Times New Roman" w:hAnsi="Times New Roman" w:eastAsia="Times New Roman" w:cs="Times New Roman"/>
        </w:rPr>
        <w:t>hsin</w:t>
      </w:r>
      <w:r>
        <w:rPr>
          <w:rFonts w:ascii="Times New Roman" w:hAnsi="Times New Roman" w:eastAsia="Times New Roman" w:cs="Times New Roman"/>
          <w:spacing w:val="15"/>
        </w:rPr>
        <w:t xml:space="preserve">θ/λ    </w:t>
      </w:r>
      <w:r>
        <w:rPr>
          <w:spacing w:val="15"/>
        </w:rPr>
        <w:t>有关，由此得到</w:t>
      </w:r>
    </w:p>
    <w:p w14:paraId="07F3D985">
      <w:pPr>
        <w:pStyle w:val="2"/>
        <w:spacing w:line="216" w:lineRule="auto"/>
        <w:ind w:left="3809"/>
      </w:pPr>
      <w:r>
        <w:rPr>
          <w:rFonts w:ascii="Times New Roman" w:hAnsi="Times New Roman" w:eastAsia="Times New Roman" w:cs="Times New Roman"/>
          <w:spacing w:val="-3"/>
        </w:rPr>
        <w:t>S₅=101g(fhsin0)⁰.⁹9-45.3</w:t>
      </w:r>
      <w:r>
        <w:rPr>
          <w:rFonts w:ascii="Times New Roman" w:hAnsi="Times New Roman" w:eastAsia="Times New Roman" w:cs="Times New Roman"/>
          <w:spacing w:val="2"/>
        </w:rPr>
        <w:t xml:space="preserve">                                   </w:t>
      </w:r>
      <w:r>
        <w:rPr>
          <w:rFonts w:ascii="Times New Roman" w:hAnsi="Times New Roman" w:eastAsia="Times New Roman" w:cs="Times New Roman"/>
          <w:spacing w:val="1"/>
        </w:rPr>
        <w:t xml:space="preserve">       </w:t>
      </w:r>
      <w:r>
        <w:rPr>
          <w:spacing w:val="-3"/>
          <w:position w:val="1"/>
        </w:rPr>
        <w:t>(6-42)</w:t>
      </w:r>
    </w:p>
    <w:p w14:paraId="7E0E4204">
      <w:pPr>
        <w:pStyle w:val="2"/>
        <w:spacing w:before="122" w:line="212" w:lineRule="auto"/>
        <w:ind w:left="549"/>
      </w:pPr>
      <w:r>
        <w:rPr>
          <w:spacing w:val="12"/>
        </w:rPr>
        <w:t>式中，</w:t>
      </w:r>
      <w:r>
        <w:rPr>
          <w:rFonts w:ascii="Times New Roman" w:hAnsi="Times New Roman" w:eastAsia="Times New Roman" w:cs="Times New Roman"/>
          <w:spacing w:val="12"/>
        </w:rPr>
        <w:t xml:space="preserve">f  </w:t>
      </w:r>
      <w:r>
        <w:rPr>
          <w:spacing w:val="12"/>
        </w:rPr>
        <w:t>为频率</w:t>
      </w:r>
      <w:r>
        <w:rPr>
          <w:spacing w:val="-10"/>
        </w:rPr>
        <w:t xml:space="preserve"> </w:t>
      </w:r>
      <w:r>
        <w:rPr>
          <w:rFonts w:ascii="Times New Roman" w:hAnsi="Times New Roman" w:eastAsia="Times New Roman" w:cs="Times New Roman"/>
          <w:spacing w:val="12"/>
        </w:rPr>
        <w:t>(</w:t>
      </w:r>
      <w:r>
        <w:rPr>
          <w:rFonts w:ascii="Times New Roman" w:hAnsi="Times New Roman" w:eastAsia="Times New Roman" w:cs="Times New Roman"/>
        </w:rPr>
        <w:t>Hz</w:t>
      </w:r>
      <w:r>
        <w:rPr>
          <w:rFonts w:ascii="Times New Roman" w:hAnsi="Times New Roman" w:eastAsia="Times New Roman" w:cs="Times New Roman"/>
          <w:spacing w:val="12"/>
        </w:rPr>
        <w:t>);h</w:t>
      </w:r>
      <w:r>
        <w:rPr>
          <w:rFonts w:ascii="Times New Roman" w:hAnsi="Times New Roman" w:eastAsia="Times New Roman" w:cs="Times New Roman"/>
          <w:spacing w:val="7"/>
        </w:rPr>
        <w:t xml:space="preserve">      </w:t>
      </w:r>
      <w:r>
        <w:rPr>
          <w:spacing w:val="12"/>
        </w:rPr>
        <w:t>可用风速</w:t>
      </w:r>
      <w:r>
        <w:rPr>
          <w:rFonts w:ascii="Times New Roman" w:hAnsi="Times New Roman" w:eastAsia="Times New Roman" w:cs="Times New Roman"/>
          <w:spacing w:val="12"/>
        </w:rPr>
        <w:t>v</w:t>
      </w:r>
      <w:r>
        <w:rPr>
          <w:rFonts w:ascii="Times New Roman" w:hAnsi="Times New Roman" w:eastAsia="Times New Roman" w:cs="Times New Roman"/>
          <w:spacing w:val="-12"/>
        </w:rPr>
        <w:t xml:space="preserve"> </w:t>
      </w:r>
      <w:r>
        <w:rPr>
          <w:spacing w:val="12"/>
        </w:rPr>
        <w:t>表示为</w:t>
      </w:r>
    </w:p>
    <w:p w14:paraId="782C1ADE">
      <w:pPr>
        <w:spacing w:before="183" w:line="192" w:lineRule="auto"/>
        <w:ind w:left="4549"/>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h=0.0026v5/2</w:t>
      </w:r>
    </w:p>
    <w:p w14:paraId="196879F6">
      <w:pPr>
        <w:pStyle w:val="2"/>
        <w:spacing w:before="112" w:line="301" w:lineRule="auto"/>
        <w:ind w:left="559" w:right="68"/>
      </w:pPr>
      <w:r>
        <w:rPr>
          <w:spacing w:val="14"/>
        </w:rPr>
        <w:t>这里</w:t>
      </w:r>
      <w:r>
        <w:rPr>
          <w:rFonts w:ascii="Times New Roman" w:hAnsi="Times New Roman" w:eastAsia="Times New Roman" w:cs="Times New Roman"/>
          <w:spacing w:val="14"/>
        </w:rPr>
        <w:t xml:space="preserve">v </w:t>
      </w:r>
      <w:r>
        <w:rPr>
          <w:spacing w:val="14"/>
        </w:rPr>
        <w:t>的单位为</w:t>
      </w:r>
      <w:r>
        <w:rPr>
          <w:rFonts w:ascii="Times New Roman" w:hAnsi="Times New Roman" w:eastAsia="Times New Roman" w:cs="Times New Roman"/>
        </w:rPr>
        <w:t>kn</w:t>
      </w:r>
      <w:r>
        <w:rPr>
          <w:rFonts w:ascii="Times New Roman" w:hAnsi="Times New Roman" w:eastAsia="Times New Roman" w:cs="Times New Roman"/>
          <w:spacing w:val="14"/>
        </w:rPr>
        <w:t xml:space="preserve">,h    </w:t>
      </w:r>
      <w:r>
        <w:rPr>
          <w:spacing w:val="14"/>
        </w:rPr>
        <w:t>的单位为</w:t>
      </w:r>
      <w:r>
        <w:rPr>
          <w:rFonts w:ascii="Times New Roman" w:hAnsi="Times New Roman" w:eastAsia="Times New Roman" w:cs="Times New Roman"/>
        </w:rPr>
        <w:t>ft</w:t>
      </w:r>
      <w:r>
        <w:rPr>
          <w:rFonts w:ascii="Times New Roman" w:hAnsi="Times New Roman" w:eastAsia="Times New Roman" w:cs="Times New Roman"/>
          <w:spacing w:val="14"/>
        </w:rPr>
        <w:t xml:space="preserve">,    </w:t>
      </w:r>
      <w:r>
        <w:rPr>
          <w:spacing w:val="14"/>
        </w:rPr>
        <w:t>由于海面散射的</w:t>
      </w:r>
      <w:r>
        <w:rPr>
          <w:spacing w:val="13"/>
        </w:rPr>
        <w:t>复杂性及易变性，以上介绍</w:t>
      </w:r>
      <w:r>
        <w:t xml:space="preserve"> </w:t>
      </w:r>
      <w:r>
        <w:rPr>
          <w:spacing w:val="9"/>
        </w:rPr>
        <w:t>的一些理论，都只在一定的范围内才能解释海上实际测量结果。</w:t>
      </w:r>
    </w:p>
    <w:p w14:paraId="6E5BDC95">
      <w:pPr>
        <w:spacing w:line="383" w:lineRule="auto"/>
        <w:rPr>
          <w:rFonts w:ascii="Arial"/>
          <w:sz w:val="21"/>
        </w:rPr>
      </w:pPr>
    </w:p>
    <w:p w14:paraId="5173E1F9">
      <w:pPr>
        <w:pStyle w:val="2"/>
        <w:spacing w:before="85" w:line="221" w:lineRule="auto"/>
        <w:ind w:left="3909"/>
      </w:pPr>
      <w:r>
        <w:rPr>
          <w:spacing w:val="-7"/>
        </w:rPr>
        <w:t>6.5</w:t>
      </w:r>
      <w:r>
        <w:rPr>
          <w:spacing w:val="8"/>
        </w:rPr>
        <w:t xml:space="preserve">   </w:t>
      </w:r>
      <w:r>
        <w:rPr>
          <w:spacing w:val="-7"/>
        </w:rPr>
        <w:t>海</w:t>
      </w:r>
      <w:r>
        <w:rPr>
          <w:spacing w:val="37"/>
        </w:rPr>
        <w:t xml:space="preserve">  </w:t>
      </w:r>
      <w:r>
        <w:rPr>
          <w:spacing w:val="-7"/>
        </w:rPr>
        <w:t>底</w:t>
      </w:r>
      <w:r>
        <w:rPr>
          <w:spacing w:val="38"/>
        </w:rPr>
        <w:t xml:space="preserve">  </w:t>
      </w:r>
      <w:r>
        <w:rPr>
          <w:spacing w:val="-7"/>
        </w:rPr>
        <w:t>混</w:t>
      </w:r>
      <w:r>
        <w:rPr>
          <w:spacing w:val="44"/>
        </w:rPr>
        <w:t xml:space="preserve">  </w:t>
      </w:r>
      <w:r>
        <w:rPr>
          <w:spacing w:val="-7"/>
        </w:rPr>
        <w:t>响</w:t>
      </w:r>
    </w:p>
    <w:p w14:paraId="477043CA">
      <w:pPr>
        <w:spacing w:line="382" w:lineRule="auto"/>
        <w:rPr>
          <w:rFonts w:ascii="Arial"/>
          <w:sz w:val="21"/>
        </w:rPr>
      </w:pPr>
    </w:p>
    <w:p w14:paraId="303EDD67">
      <w:pPr>
        <w:pStyle w:val="2"/>
        <w:spacing w:before="84" w:line="288" w:lineRule="auto"/>
        <w:ind w:left="559" w:right="85" w:firstLine="520"/>
        <w:jc w:val="both"/>
      </w:pPr>
      <w:r>
        <w:rPr>
          <w:spacing w:val="11"/>
        </w:rPr>
        <w:t>海底也是一种具有复杂声学特性的界面，同海面一样，既是声波的有效反射</w:t>
      </w:r>
      <w:r>
        <w:rPr>
          <w:spacing w:val="16"/>
        </w:rPr>
        <w:t xml:space="preserve"> </w:t>
      </w:r>
      <w:r>
        <w:rPr>
          <w:spacing w:val="11"/>
        </w:rPr>
        <w:t>体，也是声波的有效散射体。由于海底的起伏不平整特性、海底表面的粗糙度及</w:t>
      </w:r>
      <w:r>
        <w:rPr>
          <w:spacing w:val="8"/>
        </w:rPr>
        <w:t xml:space="preserve"> </w:t>
      </w:r>
      <w:r>
        <w:rPr>
          <w:spacing w:val="9"/>
        </w:rPr>
        <w:t>存在于海底附近的各种散射体对声波的散射作用，形成了海底混响。</w:t>
      </w:r>
    </w:p>
    <w:p w14:paraId="0E9A5414">
      <w:pPr>
        <w:spacing w:line="323" w:lineRule="auto"/>
        <w:rPr>
          <w:rFonts w:ascii="Arial"/>
          <w:sz w:val="21"/>
        </w:rPr>
      </w:pPr>
    </w:p>
    <w:p w14:paraId="7DD3A12B">
      <w:pPr>
        <w:spacing w:before="85" w:line="222" w:lineRule="auto"/>
        <w:ind w:left="549"/>
        <w:rPr>
          <w:rFonts w:ascii="黑体" w:hAnsi="黑体" w:eastAsia="黑体" w:cs="黑体"/>
          <w:sz w:val="26"/>
          <w:szCs w:val="26"/>
        </w:rPr>
      </w:pPr>
      <w:r>
        <w:rPr>
          <w:rFonts w:ascii="黑体" w:hAnsi="黑体" w:eastAsia="黑体" w:cs="黑体"/>
          <w:spacing w:val="-6"/>
          <w:sz w:val="26"/>
          <w:szCs w:val="26"/>
        </w:rPr>
        <w:t>6.5.1  海</w:t>
      </w:r>
      <w:r>
        <w:rPr>
          <w:rFonts w:ascii="黑体" w:hAnsi="黑体" w:eastAsia="黑体" w:cs="黑体"/>
          <w:spacing w:val="-47"/>
          <w:sz w:val="26"/>
          <w:szCs w:val="26"/>
        </w:rPr>
        <w:t xml:space="preserve"> </w:t>
      </w:r>
      <w:r>
        <w:rPr>
          <w:rFonts w:ascii="黑体" w:hAnsi="黑体" w:eastAsia="黑体" w:cs="黑体"/>
          <w:spacing w:val="-6"/>
          <w:sz w:val="26"/>
          <w:szCs w:val="26"/>
        </w:rPr>
        <w:t>底</w:t>
      </w:r>
      <w:r>
        <w:rPr>
          <w:rFonts w:ascii="黑体" w:hAnsi="黑体" w:eastAsia="黑体" w:cs="黑体"/>
          <w:spacing w:val="-58"/>
          <w:sz w:val="26"/>
          <w:szCs w:val="26"/>
        </w:rPr>
        <w:t xml:space="preserve"> </w:t>
      </w:r>
      <w:r>
        <w:rPr>
          <w:rFonts w:ascii="黑体" w:hAnsi="黑体" w:eastAsia="黑体" w:cs="黑体"/>
          <w:spacing w:val="-6"/>
          <w:sz w:val="26"/>
          <w:szCs w:val="26"/>
        </w:rPr>
        <w:t>混</w:t>
      </w:r>
      <w:r>
        <w:rPr>
          <w:rFonts w:ascii="黑体" w:hAnsi="黑体" w:eastAsia="黑体" w:cs="黑体"/>
          <w:spacing w:val="-46"/>
          <w:sz w:val="26"/>
          <w:szCs w:val="26"/>
        </w:rPr>
        <w:t xml:space="preserve"> </w:t>
      </w:r>
      <w:r>
        <w:rPr>
          <w:rFonts w:ascii="黑体" w:hAnsi="黑体" w:eastAsia="黑体" w:cs="黑体"/>
          <w:spacing w:val="-6"/>
          <w:sz w:val="26"/>
          <w:szCs w:val="26"/>
        </w:rPr>
        <w:t>响</w:t>
      </w:r>
      <w:r>
        <w:rPr>
          <w:rFonts w:ascii="黑体" w:hAnsi="黑体" w:eastAsia="黑体" w:cs="黑体"/>
          <w:spacing w:val="-57"/>
          <w:sz w:val="26"/>
          <w:szCs w:val="26"/>
        </w:rPr>
        <w:t xml:space="preserve"> </w:t>
      </w:r>
      <w:r>
        <w:rPr>
          <w:rFonts w:ascii="黑体" w:hAnsi="黑体" w:eastAsia="黑体" w:cs="黑体"/>
          <w:spacing w:val="-6"/>
          <w:sz w:val="26"/>
          <w:szCs w:val="26"/>
        </w:rPr>
        <w:t>理</w:t>
      </w:r>
      <w:r>
        <w:rPr>
          <w:rFonts w:ascii="黑体" w:hAnsi="黑体" w:eastAsia="黑体" w:cs="黑体"/>
          <w:spacing w:val="-55"/>
          <w:sz w:val="26"/>
          <w:szCs w:val="26"/>
        </w:rPr>
        <w:t xml:space="preserve"> </w:t>
      </w:r>
      <w:r>
        <w:rPr>
          <w:rFonts w:ascii="黑体" w:hAnsi="黑体" w:eastAsia="黑体" w:cs="黑体"/>
          <w:spacing w:val="-6"/>
          <w:sz w:val="26"/>
          <w:szCs w:val="26"/>
        </w:rPr>
        <w:t>论</w:t>
      </w:r>
    </w:p>
    <w:p w14:paraId="784DFEF3">
      <w:pPr>
        <w:spacing w:line="323" w:lineRule="auto"/>
        <w:rPr>
          <w:rFonts w:ascii="Arial"/>
          <w:sz w:val="21"/>
        </w:rPr>
      </w:pPr>
    </w:p>
    <w:p w14:paraId="541C5A94">
      <w:pPr>
        <w:pStyle w:val="2"/>
        <w:spacing w:before="85" w:line="301" w:lineRule="auto"/>
        <w:ind w:left="559" w:right="64" w:firstLine="520"/>
        <w:jc w:val="both"/>
      </w:pPr>
      <w:r>
        <w:drawing>
          <wp:anchor distT="0" distB="0" distL="0" distR="0" simplePos="0" relativeHeight="252478464" behindDoc="0" locked="0" layoutInCell="1" allowOverlap="1">
            <wp:simplePos x="0" y="0"/>
            <wp:positionH relativeFrom="column">
              <wp:posOffset>2056765</wp:posOffset>
            </wp:positionH>
            <wp:positionV relativeFrom="paragraph">
              <wp:posOffset>1653540</wp:posOffset>
            </wp:positionV>
            <wp:extent cx="2629535" cy="368935"/>
            <wp:effectExtent l="0" t="0" r="0" b="0"/>
            <wp:wrapNone/>
            <wp:docPr id="2496" name="IM 2496"/>
            <wp:cNvGraphicFramePr/>
            <a:graphic xmlns:a="http://schemas.openxmlformats.org/drawingml/2006/main">
              <a:graphicData uri="http://schemas.openxmlformats.org/drawingml/2006/picture">
                <pic:pic xmlns:pic="http://schemas.openxmlformats.org/drawingml/2006/picture">
                  <pic:nvPicPr>
                    <pic:cNvPr id="2496" name="IM 2496"/>
                    <pic:cNvPicPr/>
                  </pic:nvPicPr>
                  <pic:blipFill>
                    <a:blip r:embed="rId1358"/>
                    <a:stretch>
                      <a:fillRect/>
                    </a:stretch>
                  </pic:blipFill>
                  <pic:spPr>
                    <a:xfrm>
                      <a:off x="0" y="0"/>
                      <a:ext cx="2629548" cy="368715"/>
                    </a:xfrm>
                    <a:prstGeom prst="rect">
                      <a:avLst/>
                    </a:prstGeom>
                  </pic:spPr>
                </pic:pic>
              </a:graphicData>
            </a:graphic>
          </wp:anchor>
        </w:drawing>
      </w:r>
      <w:r>
        <w:rPr>
          <w:spacing w:val="7"/>
        </w:rPr>
        <w:t>海底混响也是一种界面混响。海底散射的空间几何关系如图6-13所示</w:t>
      </w:r>
      <w:r>
        <w:rPr>
          <w:spacing w:val="6"/>
        </w:rPr>
        <w:t>，接收-</w:t>
      </w:r>
      <w:r>
        <w:t xml:space="preserve"> </w:t>
      </w:r>
      <w:r>
        <w:rPr>
          <w:spacing w:val="7"/>
        </w:rPr>
        <w:t>发射换能器离海底的高度为</w:t>
      </w:r>
      <w:r>
        <w:rPr>
          <w:rFonts w:ascii="Times New Roman" w:hAnsi="Times New Roman" w:eastAsia="Times New Roman" w:cs="Times New Roman"/>
          <w:spacing w:val="7"/>
        </w:rPr>
        <w:t xml:space="preserve">H,     </w:t>
      </w:r>
      <w:r>
        <w:rPr>
          <w:spacing w:val="7"/>
        </w:rPr>
        <w:t>它们的声强指向性为</w:t>
      </w:r>
      <w:r>
        <w:rPr>
          <w:rFonts w:ascii="Times New Roman" w:hAnsi="Times New Roman" w:eastAsia="Times New Roman" w:cs="Times New Roman"/>
          <w:spacing w:val="7"/>
        </w:rPr>
        <w:t xml:space="preserve">b²(θ,φ)   </w:t>
      </w:r>
      <w:r>
        <w:rPr>
          <w:spacing w:val="7"/>
        </w:rPr>
        <w:t>和</w:t>
      </w:r>
      <w:r>
        <w:rPr>
          <w:rFonts w:ascii="Times New Roman" w:hAnsi="Times New Roman" w:eastAsia="Times New Roman" w:cs="Times New Roman"/>
          <w:spacing w:val="7"/>
        </w:rPr>
        <w:t>[b'(θ,φ)]²</w:t>
      </w:r>
      <w:r>
        <w:rPr>
          <w:rFonts w:ascii="Times New Roman" w:hAnsi="Times New Roman" w:eastAsia="Times New Roman" w:cs="Times New Roman"/>
          <w:spacing w:val="-30"/>
        </w:rPr>
        <w:t xml:space="preserve"> </w:t>
      </w:r>
      <w:r>
        <w:rPr>
          <w:spacing w:val="7"/>
        </w:rPr>
        <w:t>。</w:t>
      </w:r>
      <w:r>
        <w:rPr>
          <w:spacing w:val="41"/>
        </w:rPr>
        <w:t xml:space="preserve"> </w:t>
      </w:r>
      <w:r>
        <w:rPr>
          <w:spacing w:val="7"/>
        </w:rPr>
        <w:t>根据</w:t>
      </w:r>
      <w:r>
        <w:t xml:space="preserve"> 实际情况，常可认为H&lt;r,</w:t>
      </w:r>
      <w:r>
        <w:rPr>
          <w:spacing w:val="35"/>
        </w:rPr>
        <w:t xml:space="preserve">   </w:t>
      </w:r>
      <w:r>
        <w:t>所</w:t>
      </w:r>
      <w:r>
        <w:rPr>
          <w:spacing w:val="35"/>
        </w:rPr>
        <w:t xml:space="preserve"> </w:t>
      </w:r>
      <w:r>
        <w:t xml:space="preserve">以 ，a≈π/2(θ≈0),这就使得反向散射过程与换 </w:t>
      </w:r>
      <w:r>
        <w:rPr>
          <w:spacing w:val="-11"/>
        </w:rPr>
        <w:t>能器的垂直指向性基本无关，且只与水平方向性有关，故b²(θ,φ)和[b'(θ,φ</w:t>
      </w:r>
      <w:r>
        <w:rPr>
          <w:spacing w:val="-12"/>
        </w:rPr>
        <w:t>)]²简化</w:t>
      </w:r>
      <w:r>
        <w:t xml:space="preserve"> </w:t>
      </w:r>
      <w:r>
        <w:rPr>
          <w:spacing w:val="-5"/>
        </w:rPr>
        <w:t>为b²(0,φ)和[b'(0,φ)]²。类似于体积混响理论处理的推导</w:t>
      </w:r>
      <w:r>
        <w:rPr>
          <w:spacing w:val="-6"/>
        </w:rPr>
        <w:t>过程，可以得到引起海底</w:t>
      </w:r>
      <w:r>
        <w:t xml:space="preserve"> </w:t>
      </w:r>
      <w:r>
        <w:rPr>
          <w:spacing w:val="2"/>
        </w:rPr>
        <w:t>混响的有效散射声强；</w:t>
      </w:r>
    </w:p>
    <w:p w14:paraId="56EF62D4">
      <w:pPr>
        <w:pStyle w:val="2"/>
        <w:spacing w:before="90" w:line="222" w:lineRule="auto"/>
        <w:ind w:left="9200"/>
      </w:pPr>
      <w:r>
        <w:rPr>
          <w:spacing w:val="-10"/>
        </w:rPr>
        <w:t>(6-43)</w:t>
      </w:r>
    </w:p>
    <w:p w14:paraId="4C1A5507">
      <w:pPr>
        <w:pStyle w:val="2"/>
        <w:spacing w:before="294" w:line="214" w:lineRule="auto"/>
        <w:ind w:left="549"/>
      </w:pPr>
      <w:r>
        <w:rPr>
          <w:spacing w:val="4"/>
        </w:rPr>
        <w:t>式</w:t>
      </w:r>
      <w:r>
        <w:rPr>
          <w:spacing w:val="-29"/>
        </w:rPr>
        <w:t xml:space="preserve"> </w:t>
      </w:r>
      <w:r>
        <w:rPr>
          <w:spacing w:val="4"/>
        </w:rPr>
        <w:t>中</w:t>
      </w:r>
      <w:r>
        <w:rPr>
          <w:spacing w:val="-63"/>
        </w:rPr>
        <w:t xml:space="preserve"> </w:t>
      </w:r>
      <w:r>
        <w:rPr>
          <w:spacing w:val="4"/>
        </w:rPr>
        <w:t>，S</w:t>
      </w:r>
      <w:r>
        <w:rPr>
          <w:spacing w:val="71"/>
        </w:rPr>
        <w:t xml:space="preserve"> </w:t>
      </w:r>
      <w:r>
        <w:rPr>
          <w:spacing w:val="4"/>
        </w:rPr>
        <w:t>是与海底反向散射强度S</w:t>
      </w:r>
      <w:r>
        <w:rPr>
          <w:rFonts w:ascii="Calibri" w:hAnsi="Calibri" w:eastAsia="Calibri" w:cs="Calibri"/>
          <w:spacing w:val="4"/>
        </w:rPr>
        <w:t>₆</w:t>
      </w:r>
      <w:r>
        <w:rPr>
          <w:rFonts w:ascii="Calibri" w:hAnsi="Calibri" w:eastAsia="Calibri" w:cs="Calibri"/>
          <w:spacing w:val="29"/>
          <w:w w:val="101"/>
        </w:rPr>
        <w:t xml:space="preserve"> </w:t>
      </w:r>
      <w:r>
        <w:rPr>
          <w:spacing w:val="4"/>
        </w:rPr>
        <w:t>有关的</w:t>
      </w:r>
      <w:r>
        <w:rPr>
          <w:spacing w:val="3"/>
        </w:rPr>
        <w:t>一个量，两者的关系为S=10</w:t>
      </w:r>
      <w:r>
        <w:t>lgS</w:t>
      </w:r>
      <w:r>
        <w:rPr>
          <w:spacing w:val="3"/>
        </w:rPr>
        <w:t>',</w:t>
      </w:r>
      <w:r>
        <w:rPr>
          <w:spacing w:val="55"/>
        </w:rPr>
        <w:t xml:space="preserve">  </w:t>
      </w:r>
      <w:r>
        <w:rPr>
          <w:spacing w:val="3"/>
        </w:rPr>
        <w:t>另</w:t>
      </w:r>
    </w:p>
    <w:p w14:paraId="28A8DEA1">
      <w:pPr>
        <w:pStyle w:val="2"/>
        <w:spacing w:before="127"/>
        <w:ind w:left="570"/>
      </w:pPr>
      <w:r>
        <w:rPr>
          <w:spacing w:val="26"/>
        </w:rPr>
        <w:t>外，面元</w:t>
      </w:r>
      <w:r>
        <w:rPr>
          <w:spacing w:val="-52"/>
        </w:rPr>
        <w:t xml:space="preserve"> </w:t>
      </w:r>
      <w:r>
        <w:rPr>
          <w:position w:val="-23"/>
        </w:rPr>
        <w:drawing>
          <wp:inline distT="0" distB="0" distL="0" distR="0">
            <wp:extent cx="863600" cy="348615"/>
            <wp:effectExtent l="0" t="0" r="0" b="0"/>
            <wp:docPr id="2498" name="IM 2498"/>
            <wp:cNvGraphicFramePr/>
            <a:graphic xmlns:a="http://schemas.openxmlformats.org/drawingml/2006/main">
              <a:graphicData uri="http://schemas.openxmlformats.org/drawingml/2006/picture">
                <pic:pic xmlns:pic="http://schemas.openxmlformats.org/drawingml/2006/picture">
                  <pic:nvPicPr>
                    <pic:cNvPr id="2498" name="IM 2498"/>
                    <pic:cNvPicPr/>
                  </pic:nvPicPr>
                  <pic:blipFill>
                    <a:blip r:embed="rId1359"/>
                    <a:stretch>
                      <a:fillRect/>
                    </a:stretch>
                  </pic:blipFill>
                  <pic:spPr>
                    <a:xfrm>
                      <a:off x="0" y="0"/>
                      <a:ext cx="863632" cy="349246"/>
                    </a:xfrm>
                    <a:prstGeom prst="rect">
                      <a:avLst/>
                    </a:prstGeom>
                  </pic:spPr>
                </pic:pic>
              </a:graphicData>
            </a:graphic>
          </wp:inline>
        </w:drawing>
      </w:r>
      <w:r>
        <w:rPr>
          <w:spacing w:val="26"/>
        </w:rPr>
        <w:t>,将其代入式(6-43),就有</w:t>
      </w:r>
    </w:p>
    <w:p w14:paraId="6A7A0AFA">
      <w:pPr>
        <w:sectPr>
          <w:headerReference r:id="rId235" w:type="default"/>
          <w:pgSz w:w="11900" w:h="16840"/>
          <w:pgMar w:top="1480" w:right="1279" w:bottom="0" w:left="480" w:header="949" w:footer="0" w:gutter="0"/>
          <w:cols w:space="720" w:num="1"/>
        </w:sectPr>
      </w:pPr>
    </w:p>
    <w:p w14:paraId="3688DE03">
      <w:pPr>
        <w:spacing w:line="304" w:lineRule="auto"/>
        <w:rPr>
          <w:rFonts w:ascii="Arial"/>
          <w:sz w:val="21"/>
        </w:rPr>
      </w:pPr>
    </w:p>
    <w:p w14:paraId="406FEF48">
      <w:pPr>
        <w:spacing w:line="1650" w:lineRule="exact"/>
        <w:ind w:firstLine="2509"/>
      </w:pPr>
      <w:r>
        <w:rPr>
          <w:position w:val="-32"/>
        </w:rPr>
        <w:drawing>
          <wp:inline distT="0" distB="0" distL="0" distR="0">
            <wp:extent cx="3155950" cy="1047115"/>
            <wp:effectExtent l="0" t="0" r="0" b="0"/>
            <wp:docPr id="2502" name="IM 2502"/>
            <wp:cNvGraphicFramePr/>
            <a:graphic xmlns:a="http://schemas.openxmlformats.org/drawingml/2006/main">
              <a:graphicData uri="http://schemas.openxmlformats.org/drawingml/2006/picture">
                <pic:pic xmlns:pic="http://schemas.openxmlformats.org/drawingml/2006/picture">
                  <pic:nvPicPr>
                    <pic:cNvPr id="2502" name="IM 2502"/>
                    <pic:cNvPicPr/>
                  </pic:nvPicPr>
                  <pic:blipFill>
                    <a:blip r:embed="rId1360"/>
                    <a:stretch>
                      <a:fillRect/>
                    </a:stretch>
                  </pic:blipFill>
                  <pic:spPr>
                    <a:xfrm>
                      <a:off x="0" y="0"/>
                      <a:ext cx="3155972" cy="1047739"/>
                    </a:xfrm>
                    <a:prstGeom prst="rect">
                      <a:avLst/>
                    </a:prstGeom>
                  </pic:spPr>
                </pic:pic>
              </a:graphicData>
            </a:graphic>
          </wp:inline>
        </w:drawing>
      </w:r>
    </w:p>
    <w:p w14:paraId="5D8064DC">
      <w:pPr>
        <w:spacing w:before="239" w:line="3430" w:lineRule="exact"/>
        <w:ind w:firstLine="2999"/>
      </w:pPr>
      <w:r>
        <w:rPr>
          <w:position w:val="-68"/>
        </w:rPr>
        <w:drawing>
          <wp:inline distT="0" distB="0" distL="0" distR="0">
            <wp:extent cx="2787650" cy="2177415"/>
            <wp:effectExtent l="0" t="0" r="0" b="0"/>
            <wp:docPr id="2504" name="IM 2504"/>
            <wp:cNvGraphicFramePr/>
            <a:graphic xmlns:a="http://schemas.openxmlformats.org/drawingml/2006/main">
              <a:graphicData uri="http://schemas.openxmlformats.org/drawingml/2006/picture">
                <pic:pic xmlns:pic="http://schemas.openxmlformats.org/drawingml/2006/picture">
                  <pic:nvPicPr>
                    <pic:cNvPr id="2504" name="IM 2504"/>
                    <pic:cNvPicPr/>
                  </pic:nvPicPr>
                  <pic:blipFill>
                    <a:blip r:embed="rId1361"/>
                    <a:stretch>
                      <a:fillRect/>
                    </a:stretch>
                  </pic:blipFill>
                  <pic:spPr>
                    <a:xfrm>
                      <a:off x="0" y="0"/>
                      <a:ext cx="2787668" cy="2178031"/>
                    </a:xfrm>
                    <a:prstGeom prst="rect">
                      <a:avLst/>
                    </a:prstGeom>
                  </pic:spPr>
                </pic:pic>
              </a:graphicData>
            </a:graphic>
          </wp:inline>
        </w:drawing>
      </w:r>
    </w:p>
    <w:p w14:paraId="7B310E7E">
      <w:pPr>
        <w:pStyle w:val="2"/>
        <w:spacing w:before="278" w:line="219" w:lineRule="auto"/>
        <w:ind w:left="3109"/>
        <w:rPr>
          <w:sz w:val="21"/>
          <w:szCs w:val="21"/>
        </w:rPr>
      </w:pPr>
      <w:r>
        <w:rPr>
          <w:spacing w:val="17"/>
          <w:sz w:val="21"/>
          <w:szCs w:val="21"/>
        </w:rPr>
        <w:t>图6-</w:t>
      </w:r>
      <w:r>
        <w:rPr>
          <w:spacing w:val="-48"/>
          <w:sz w:val="21"/>
          <w:szCs w:val="21"/>
        </w:rPr>
        <w:t xml:space="preserve"> </w:t>
      </w:r>
      <w:r>
        <w:rPr>
          <w:spacing w:val="17"/>
          <w:sz w:val="21"/>
          <w:szCs w:val="21"/>
        </w:rPr>
        <w:t>13</w:t>
      </w:r>
      <w:r>
        <w:rPr>
          <w:spacing w:val="82"/>
          <w:sz w:val="21"/>
          <w:szCs w:val="21"/>
        </w:rPr>
        <w:t xml:space="preserve"> </w:t>
      </w:r>
      <w:r>
        <w:rPr>
          <w:spacing w:val="17"/>
          <w:sz w:val="21"/>
          <w:szCs w:val="21"/>
        </w:rPr>
        <w:t>海底混响散射单元的取法</w:t>
      </w:r>
    </w:p>
    <w:p w14:paraId="36DF44A1">
      <w:pPr>
        <w:spacing w:line="246" w:lineRule="auto"/>
        <w:rPr>
          <w:rFonts w:ascii="Arial"/>
          <w:sz w:val="21"/>
        </w:rPr>
      </w:pPr>
    </w:p>
    <w:p w14:paraId="7AD99CF7">
      <w:pPr>
        <w:spacing w:line="246" w:lineRule="auto"/>
        <w:rPr>
          <w:rFonts w:ascii="Arial"/>
          <w:sz w:val="21"/>
        </w:rPr>
      </w:pPr>
      <w:r>
        <w:drawing>
          <wp:anchor distT="0" distB="0" distL="0" distR="0" simplePos="0" relativeHeight="252479488" behindDoc="0" locked="0" layoutInCell="1" allowOverlap="1">
            <wp:simplePos x="0" y="0"/>
            <wp:positionH relativeFrom="column">
              <wp:posOffset>1764665</wp:posOffset>
            </wp:positionH>
            <wp:positionV relativeFrom="paragraph">
              <wp:posOffset>97155</wp:posOffset>
            </wp:positionV>
            <wp:extent cx="2623185" cy="369570"/>
            <wp:effectExtent l="0" t="0" r="0" b="0"/>
            <wp:wrapNone/>
            <wp:docPr id="2506" name="IM 2506"/>
            <wp:cNvGraphicFramePr/>
            <a:graphic xmlns:a="http://schemas.openxmlformats.org/drawingml/2006/main">
              <a:graphicData uri="http://schemas.openxmlformats.org/drawingml/2006/picture">
                <pic:pic xmlns:pic="http://schemas.openxmlformats.org/drawingml/2006/picture">
                  <pic:nvPicPr>
                    <pic:cNvPr id="2506" name="IM 2506"/>
                    <pic:cNvPicPr/>
                  </pic:nvPicPr>
                  <pic:blipFill>
                    <a:blip r:embed="rId1362"/>
                    <a:stretch>
                      <a:fillRect/>
                    </a:stretch>
                  </pic:blipFill>
                  <pic:spPr>
                    <a:xfrm>
                      <a:off x="0" y="0"/>
                      <a:ext cx="2622980" cy="369868"/>
                    </a:xfrm>
                    <a:prstGeom prst="rect">
                      <a:avLst/>
                    </a:prstGeom>
                  </pic:spPr>
                </pic:pic>
              </a:graphicData>
            </a:graphic>
          </wp:anchor>
        </w:drawing>
      </w:r>
    </w:p>
    <w:p w14:paraId="05D5E524">
      <w:pPr>
        <w:pStyle w:val="2"/>
        <w:spacing w:before="69" w:line="222" w:lineRule="auto"/>
        <w:ind w:left="8719"/>
        <w:rPr>
          <w:sz w:val="21"/>
          <w:szCs w:val="21"/>
        </w:rPr>
      </w:pPr>
      <w:r>
        <w:rPr>
          <w:spacing w:val="-8"/>
          <w:sz w:val="21"/>
          <w:szCs w:val="21"/>
        </w:rPr>
        <w:t>(6-44)</w:t>
      </w:r>
    </w:p>
    <w:p w14:paraId="4476EB82">
      <w:pPr>
        <w:rPr>
          <w:rFonts w:ascii="Arial"/>
          <w:sz w:val="21"/>
        </w:rPr>
      </w:pPr>
    </w:p>
    <w:p w14:paraId="43D4C652">
      <w:pPr>
        <w:pStyle w:val="2"/>
        <w:spacing w:before="85" w:line="219" w:lineRule="auto"/>
        <w:ind w:left="639"/>
      </w:pPr>
      <w:r>
        <w:rPr>
          <w:spacing w:val="11"/>
        </w:rPr>
        <w:t>同海面混响处理一样，设想一个等效的理想收发组合指向性图案，此图案在</w:t>
      </w:r>
    </w:p>
    <w:p w14:paraId="2112FA34">
      <w:pPr>
        <w:spacing w:line="36" w:lineRule="exact"/>
      </w:pPr>
    </w:p>
    <w:p w14:paraId="4D8C992D">
      <w:pPr>
        <w:spacing w:line="36" w:lineRule="exact"/>
        <w:sectPr>
          <w:headerReference r:id="rId236" w:type="default"/>
          <w:pgSz w:w="11900" w:h="16840"/>
          <w:pgMar w:top="1363" w:right="790" w:bottom="0" w:left="1460" w:header="915" w:footer="0" w:gutter="0"/>
          <w:cols w:equalWidth="0" w:num="1">
            <w:col w:w="9650"/>
          </w:cols>
        </w:sectPr>
      </w:pPr>
    </w:p>
    <w:p w14:paraId="4FC0D34E">
      <w:pPr>
        <w:pStyle w:val="2"/>
        <w:spacing w:before="53" w:line="217" w:lineRule="auto"/>
        <w:ind w:left="99"/>
      </w:pPr>
      <w:r>
        <w:rPr>
          <w:spacing w:val="12"/>
        </w:rPr>
        <w:t>开角①内有均匀的单位响应，在此开角外响应为零</w:t>
      </w:r>
      <w:r>
        <w:rPr>
          <w:spacing w:val="11"/>
        </w:rPr>
        <w:t>，即</w:t>
      </w:r>
    </w:p>
    <w:p w14:paraId="63F79469">
      <w:pPr>
        <w:spacing w:before="66" w:line="520" w:lineRule="exact"/>
        <w:ind w:firstLine="2729"/>
      </w:pPr>
      <w:r>
        <w:rPr>
          <w:position w:val="-10"/>
        </w:rPr>
        <w:drawing>
          <wp:inline distT="0" distB="0" distL="0" distR="0">
            <wp:extent cx="2691765" cy="330200"/>
            <wp:effectExtent l="0" t="0" r="0" b="0"/>
            <wp:docPr id="2508" name="IM 2508"/>
            <wp:cNvGraphicFramePr/>
            <a:graphic xmlns:a="http://schemas.openxmlformats.org/drawingml/2006/main">
              <a:graphicData uri="http://schemas.openxmlformats.org/drawingml/2006/picture">
                <pic:pic xmlns:pic="http://schemas.openxmlformats.org/drawingml/2006/picture">
                  <pic:nvPicPr>
                    <pic:cNvPr id="2508" name="IM 2508"/>
                    <pic:cNvPicPr/>
                  </pic:nvPicPr>
                  <pic:blipFill>
                    <a:blip r:embed="rId1363"/>
                    <a:stretch>
                      <a:fillRect/>
                    </a:stretch>
                  </pic:blipFill>
                  <pic:spPr>
                    <a:xfrm>
                      <a:off x="0" y="0"/>
                      <a:ext cx="2692380" cy="330212"/>
                    </a:xfrm>
                    <a:prstGeom prst="rect">
                      <a:avLst/>
                    </a:prstGeom>
                  </pic:spPr>
                </pic:pic>
              </a:graphicData>
            </a:graphic>
          </wp:inline>
        </w:drawing>
      </w:r>
    </w:p>
    <w:p w14:paraId="306CC9CF">
      <w:pPr>
        <w:pStyle w:val="2"/>
        <w:spacing w:before="111" w:line="219" w:lineRule="auto"/>
        <w:ind w:left="89"/>
      </w:pPr>
      <w:r>
        <w:rPr>
          <w:spacing w:val="9"/>
        </w:rPr>
        <w:t>用理想指向图替代实际接收-发射组合指向性</w:t>
      </w:r>
      <w:r>
        <w:rPr>
          <w:spacing w:val="8"/>
        </w:rPr>
        <w:t>后，最终得到散射声强：</w:t>
      </w:r>
    </w:p>
    <w:p w14:paraId="11B681D9">
      <w:pPr>
        <w:spacing w:before="61" w:line="630" w:lineRule="exact"/>
        <w:ind w:firstLine="3889"/>
      </w:pPr>
      <w:r>
        <w:rPr>
          <w:position w:val="-12"/>
        </w:rPr>
        <w:drawing>
          <wp:inline distT="0" distB="0" distL="0" distR="0">
            <wp:extent cx="1212215" cy="399415"/>
            <wp:effectExtent l="0" t="0" r="0" b="0"/>
            <wp:docPr id="2510" name="IM 2510"/>
            <wp:cNvGraphicFramePr/>
            <a:graphic xmlns:a="http://schemas.openxmlformats.org/drawingml/2006/main">
              <a:graphicData uri="http://schemas.openxmlformats.org/drawingml/2006/picture">
                <pic:pic xmlns:pic="http://schemas.openxmlformats.org/drawingml/2006/picture">
                  <pic:nvPicPr>
                    <pic:cNvPr id="2510" name="IM 2510"/>
                    <pic:cNvPicPr/>
                  </pic:nvPicPr>
                  <pic:blipFill>
                    <a:blip r:embed="rId1364"/>
                    <a:stretch>
                      <a:fillRect/>
                    </a:stretch>
                  </pic:blipFill>
                  <pic:spPr>
                    <a:xfrm>
                      <a:off x="0" y="0"/>
                      <a:ext cx="1212818" cy="400039"/>
                    </a:xfrm>
                    <a:prstGeom prst="rect">
                      <a:avLst/>
                    </a:prstGeom>
                  </pic:spPr>
                </pic:pic>
              </a:graphicData>
            </a:graphic>
          </wp:inline>
        </w:drawing>
      </w:r>
    </w:p>
    <w:p w14:paraId="3EECBB13">
      <w:pPr>
        <w:spacing w:line="42" w:lineRule="exact"/>
      </w:pPr>
    </w:p>
    <w:p w14:paraId="08AB5236">
      <w:pPr>
        <w:spacing w:line="14" w:lineRule="auto"/>
        <w:rPr>
          <w:rFonts w:ascii="Arial"/>
          <w:sz w:val="2"/>
        </w:rPr>
      </w:pPr>
      <w:r>
        <w:rPr>
          <w:rFonts w:ascii="Arial" w:hAnsi="Arial" w:eastAsia="Arial" w:cs="Arial"/>
          <w:sz w:val="2"/>
          <w:szCs w:val="2"/>
        </w:rPr>
        <w:br w:type="column"/>
      </w:r>
    </w:p>
    <w:p w14:paraId="1EBE2DC5">
      <w:pPr>
        <w:spacing w:line="473" w:lineRule="auto"/>
        <w:rPr>
          <w:rFonts w:ascii="Arial"/>
          <w:sz w:val="21"/>
        </w:rPr>
      </w:pPr>
    </w:p>
    <w:p w14:paraId="58EF530C">
      <w:pPr>
        <w:pStyle w:val="2"/>
        <w:spacing w:before="70" w:line="222" w:lineRule="auto"/>
        <w:rPr>
          <w:sz w:val="21"/>
          <w:szCs w:val="21"/>
        </w:rPr>
      </w:pPr>
      <w:r>
        <w:rPr>
          <w:spacing w:val="-8"/>
          <w:sz w:val="21"/>
          <w:szCs w:val="21"/>
        </w:rPr>
        <w:t>(6-45)</w:t>
      </w:r>
    </w:p>
    <w:p w14:paraId="75DDCA87">
      <w:pPr>
        <w:spacing w:line="241" w:lineRule="auto"/>
        <w:rPr>
          <w:rFonts w:ascii="Arial"/>
          <w:sz w:val="21"/>
        </w:rPr>
      </w:pPr>
    </w:p>
    <w:p w14:paraId="7F4A23C9">
      <w:pPr>
        <w:spacing w:line="241" w:lineRule="auto"/>
        <w:rPr>
          <w:rFonts w:ascii="Arial"/>
          <w:sz w:val="21"/>
        </w:rPr>
      </w:pPr>
    </w:p>
    <w:p w14:paraId="0DBC774B">
      <w:pPr>
        <w:spacing w:line="242" w:lineRule="auto"/>
        <w:rPr>
          <w:rFonts w:ascii="Arial"/>
          <w:sz w:val="21"/>
        </w:rPr>
      </w:pPr>
    </w:p>
    <w:p w14:paraId="7C7C6DF6">
      <w:pPr>
        <w:pStyle w:val="2"/>
        <w:spacing w:before="69" w:line="222" w:lineRule="auto"/>
        <w:rPr>
          <w:sz w:val="21"/>
          <w:szCs w:val="21"/>
        </w:rPr>
      </w:pPr>
      <w:r>
        <w:rPr>
          <w:spacing w:val="-8"/>
          <w:sz w:val="21"/>
          <w:szCs w:val="21"/>
        </w:rPr>
        <w:t>(6-46)</w:t>
      </w:r>
    </w:p>
    <w:p w14:paraId="2345A231">
      <w:pPr>
        <w:spacing w:line="222" w:lineRule="auto"/>
        <w:rPr>
          <w:sz w:val="21"/>
          <w:szCs w:val="21"/>
        </w:rPr>
        <w:sectPr>
          <w:type w:val="continuous"/>
          <w:pgSz w:w="11900" w:h="16840"/>
          <w:pgMar w:top="1363" w:right="790" w:bottom="0" w:left="1460" w:header="915" w:footer="0" w:gutter="0"/>
          <w:cols w:equalWidth="0" w:num="2">
            <w:col w:w="8620" w:space="100"/>
            <w:col w:w="930"/>
          </w:cols>
        </w:sectPr>
      </w:pPr>
    </w:p>
    <w:p w14:paraId="607A7B45">
      <w:pPr>
        <w:pStyle w:val="2"/>
        <w:spacing w:before="79" w:line="291" w:lineRule="auto"/>
        <w:ind w:left="109" w:right="62" w:firstLine="540"/>
      </w:pPr>
      <w:r>
        <w:rPr>
          <w:spacing w:val="11"/>
        </w:rPr>
        <w:t>由式(6-46)可见，散射声强与入射声强</w:t>
      </w:r>
      <w:r>
        <w:rPr>
          <w:rFonts w:ascii="Times New Roman" w:hAnsi="Times New Roman" w:eastAsia="Times New Roman" w:cs="Times New Roman"/>
          <w:spacing w:val="11"/>
          <w:sz w:val="21"/>
          <w:szCs w:val="21"/>
        </w:rPr>
        <w:t>I₀</w:t>
      </w:r>
      <w:r>
        <w:rPr>
          <w:rFonts w:ascii="Times New Roman" w:hAnsi="Times New Roman" w:eastAsia="Times New Roman" w:cs="Times New Roman"/>
          <w:spacing w:val="-22"/>
          <w:sz w:val="21"/>
          <w:szCs w:val="21"/>
        </w:rPr>
        <w:t xml:space="preserve"> </w:t>
      </w:r>
      <w:r>
        <w:rPr>
          <w:spacing w:val="11"/>
          <w:sz w:val="21"/>
          <w:szCs w:val="21"/>
        </w:rPr>
        <w:t>、</w:t>
      </w:r>
      <w:r>
        <w:rPr>
          <w:spacing w:val="47"/>
          <w:sz w:val="21"/>
          <w:szCs w:val="21"/>
        </w:rPr>
        <w:t xml:space="preserve"> </w:t>
      </w:r>
      <w:r>
        <w:rPr>
          <w:spacing w:val="11"/>
          <w:sz w:val="21"/>
          <w:szCs w:val="21"/>
        </w:rPr>
        <w:t>脉 冲 宽 度</w:t>
      </w:r>
      <w:r>
        <w:rPr>
          <w:rFonts w:ascii="Times New Roman" w:hAnsi="Times New Roman" w:eastAsia="Times New Roman" w:cs="Times New Roman"/>
          <w:spacing w:val="11"/>
          <w:sz w:val="21"/>
          <w:szCs w:val="21"/>
        </w:rPr>
        <w:t>t</w:t>
      </w:r>
      <w:r>
        <w:rPr>
          <w:rFonts w:ascii="Times New Roman" w:hAnsi="Times New Roman" w:eastAsia="Times New Roman" w:cs="Times New Roman"/>
          <w:spacing w:val="-30"/>
          <w:sz w:val="21"/>
          <w:szCs w:val="21"/>
        </w:rPr>
        <w:t xml:space="preserve"> </w:t>
      </w:r>
      <w:r>
        <w:rPr>
          <w:spacing w:val="11"/>
          <w:sz w:val="21"/>
          <w:szCs w:val="21"/>
        </w:rPr>
        <w:t>、</w:t>
      </w:r>
      <w:r>
        <w:rPr>
          <w:spacing w:val="49"/>
          <w:sz w:val="21"/>
          <w:szCs w:val="21"/>
        </w:rPr>
        <w:t xml:space="preserve"> </w:t>
      </w:r>
      <w:r>
        <w:rPr>
          <w:spacing w:val="11"/>
        </w:rPr>
        <w:t>接收-发射组合指</w:t>
      </w:r>
      <w:r>
        <w:t xml:space="preserve"> </w:t>
      </w:r>
      <w:r>
        <w:rPr>
          <w:spacing w:val="24"/>
        </w:rPr>
        <w:t>向性束宽φ等量成正比而与距离(即时间)的3次方成反比。</w:t>
      </w:r>
    </w:p>
    <w:p w14:paraId="7107C6BC">
      <w:pPr>
        <w:pStyle w:val="2"/>
        <w:spacing w:line="219" w:lineRule="auto"/>
        <w:ind w:left="659"/>
      </w:pPr>
      <w:r>
        <w:rPr>
          <w:spacing w:val="16"/>
        </w:rPr>
        <w:t>由式(6-46)得到海底混响的等效平面波混响级</w:t>
      </w:r>
      <w:r>
        <w:rPr>
          <w:rFonts w:ascii="Times New Roman" w:hAnsi="Times New Roman" w:eastAsia="Times New Roman" w:cs="Times New Roman"/>
          <w:sz w:val="21"/>
          <w:szCs w:val="21"/>
        </w:rPr>
        <w:t>RL</w:t>
      </w:r>
      <w:r>
        <w:rPr>
          <w:rFonts w:ascii="Times New Roman" w:hAnsi="Times New Roman" w:eastAsia="Times New Roman" w:cs="Times New Roman"/>
          <w:spacing w:val="5"/>
          <w:sz w:val="21"/>
          <w:szCs w:val="21"/>
        </w:rPr>
        <w:t xml:space="preserve">   </w:t>
      </w:r>
      <w:r>
        <w:rPr>
          <w:spacing w:val="16"/>
        </w:rPr>
        <w:t>的表达式：</w:t>
      </w:r>
    </w:p>
    <w:p w14:paraId="21E4D3F5">
      <w:pPr>
        <w:pStyle w:val="2"/>
        <w:spacing w:before="71" w:line="292" w:lineRule="auto"/>
        <w:ind w:left="639" w:right="345" w:firstLine="2219"/>
      </w:pPr>
      <w:r>
        <w:rPr>
          <w:position w:val="-27"/>
          <w:sz w:val="21"/>
          <w:szCs w:val="21"/>
        </w:rPr>
        <w:drawing>
          <wp:inline distT="0" distB="0" distL="0" distR="0">
            <wp:extent cx="2527935" cy="413385"/>
            <wp:effectExtent l="0" t="0" r="0" b="0"/>
            <wp:docPr id="2512" name="IM 2512"/>
            <wp:cNvGraphicFramePr/>
            <a:graphic xmlns:a="http://schemas.openxmlformats.org/drawingml/2006/main">
              <a:graphicData uri="http://schemas.openxmlformats.org/drawingml/2006/picture">
                <pic:pic xmlns:pic="http://schemas.openxmlformats.org/drawingml/2006/picture">
                  <pic:nvPicPr>
                    <pic:cNvPr id="2512" name="IM 2512"/>
                    <pic:cNvPicPr/>
                  </pic:nvPicPr>
                  <pic:blipFill>
                    <a:blip r:embed="rId1365"/>
                    <a:stretch>
                      <a:fillRect/>
                    </a:stretch>
                  </pic:blipFill>
                  <pic:spPr>
                    <a:xfrm>
                      <a:off x="0" y="0"/>
                      <a:ext cx="2528052" cy="413444"/>
                    </a:xfrm>
                    <a:prstGeom prst="rect">
                      <a:avLst/>
                    </a:prstGeom>
                  </pic:spPr>
                </pic:pic>
              </a:graphicData>
            </a:graphic>
          </wp:inline>
        </w:drawing>
      </w:r>
      <w:r>
        <w:rPr>
          <w:spacing w:val="5"/>
          <w:sz w:val="21"/>
          <w:szCs w:val="21"/>
        </w:rPr>
        <w:t xml:space="preserve">                 </w:t>
      </w:r>
      <w:r>
        <w:rPr>
          <w:spacing w:val="-8"/>
          <w:sz w:val="21"/>
          <w:szCs w:val="21"/>
        </w:rPr>
        <w:t>(6-47)</w:t>
      </w:r>
      <w:r>
        <w:rPr>
          <w:spacing w:val="11"/>
          <w:sz w:val="21"/>
          <w:szCs w:val="21"/>
        </w:rPr>
        <w:t xml:space="preserve"> </w:t>
      </w:r>
      <w:r>
        <w:rPr>
          <w:spacing w:val="22"/>
        </w:rPr>
        <w:t>若考虑海水中的声传播吸收，并设吸收系数为</w:t>
      </w:r>
      <w:r>
        <w:rPr>
          <w:spacing w:val="21"/>
        </w:rPr>
        <w:t>α,则式(6-47)写为</w:t>
      </w:r>
    </w:p>
    <w:p w14:paraId="3DE2B380">
      <w:pPr>
        <w:pStyle w:val="2"/>
        <w:spacing w:before="78"/>
        <w:ind w:left="2539"/>
        <w:rPr>
          <w:sz w:val="21"/>
          <w:szCs w:val="21"/>
        </w:rPr>
      </w:pPr>
      <w:r>
        <w:rPr>
          <w:position w:val="-28"/>
          <w:sz w:val="21"/>
          <w:szCs w:val="21"/>
        </w:rPr>
        <w:drawing>
          <wp:inline distT="0" distB="0" distL="0" distR="0">
            <wp:extent cx="2946400" cy="418465"/>
            <wp:effectExtent l="0" t="0" r="0" b="0"/>
            <wp:docPr id="2514" name="IM 2514"/>
            <wp:cNvGraphicFramePr/>
            <a:graphic xmlns:a="http://schemas.openxmlformats.org/drawingml/2006/main">
              <a:graphicData uri="http://schemas.openxmlformats.org/drawingml/2006/picture">
                <pic:pic xmlns:pic="http://schemas.openxmlformats.org/drawingml/2006/picture">
                  <pic:nvPicPr>
                    <pic:cNvPr id="2514" name="IM 2514"/>
                    <pic:cNvPicPr/>
                  </pic:nvPicPr>
                  <pic:blipFill>
                    <a:blip r:embed="rId1366"/>
                    <a:stretch>
                      <a:fillRect/>
                    </a:stretch>
                  </pic:blipFill>
                  <pic:spPr>
                    <a:xfrm>
                      <a:off x="0" y="0"/>
                      <a:ext cx="2946765" cy="419022"/>
                    </a:xfrm>
                    <a:prstGeom prst="rect">
                      <a:avLst/>
                    </a:prstGeom>
                  </pic:spPr>
                </pic:pic>
              </a:graphicData>
            </a:graphic>
          </wp:inline>
        </w:drawing>
      </w:r>
      <w:r>
        <w:rPr>
          <w:spacing w:val="5"/>
          <w:sz w:val="21"/>
          <w:szCs w:val="21"/>
        </w:rPr>
        <w:t xml:space="preserve">              </w:t>
      </w:r>
      <w:r>
        <w:rPr>
          <w:spacing w:val="-8"/>
          <w:sz w:val="21"/>
          <w:szCs w:val="21"/>
        </w:rPr>
        <w:t>(6-48)</w:t>
      </w:r>
    </w:p>
    <w:p w14:paraId="31D00AFD">
      <w:pPr>
        <w:spacing w:line="431" w:lineRule="auto"/>
        <w:rPr>
          <w:rFonts w:ascii="Arial"/>
          <w:sz w:val="21"/>
        </w:rPr>
      </w:pPr>
    </w:p>
    <w:p w14:paraId="0ACD9027">
      <w:pPr>
        <w:spacing w:before="85" w:line="221" w:lineRule="auto"/>
        <w:ind w:left="99"/>
        <w:rPr>
          <w:rFonts w:ascii="黑体" w:hAnsi="黑体" w:eastAsia="黑体" w:cs="黑体"/>
          <w:sz w:val="26"/>
          <w:szCs w:val="26"/>
        </w:rPr>
      </w:pPr>
      <w:r>
        <w:rPr>
          <w:rFonts w:ascii="Times New Roman" w:hAnsi="Times New Roman" w:eastAsia="Times New Roman" w:cs="Times New Roman"/>
          <w:spacing w:val="28"/>
          <w:sz w:val="26"/>
          <w:szCs w:val="26"/>
        </w:rPr>
        <w:t xml:space="preserve">6.5.2     </w:t>
      </w:r>
      <w:r>
        <w:rPr>
          <w:rFonts w:ascii="黑体" w:hAnsi="黑体" w:eastAsia="黑体" w:cs="黑体"/>
          <w:spacing w:val="28"/>
          <w:sz w:val="26"/>
          <w:szCs w:val="26"/>
        </w:rPr>
        <w:t>散射声强度随时间的衰减</w:t>
      </w:r>
    </w:p>
    <w:p w14:paraId="74126ABF">
      <w:pPr>
        <w:spacing w:line="294" w:lineRule="auto"/>
        <w:rPr>
          <w:rFonts w:ascii="Arial"/>
          <w:sz w:val="21"/>
        </w:rPr>
      </w:pPr>
    </w:p>
    <w:p w14:paraId="4BF6F4FE">
      <w:pPr>
        <w:pStyle w:val="2"/>
        <w:spacing w:before="85" w:line="184" w:lineRule="auto"/>
        <w:ind w:left="619"/>
      </w:pPr>
      <w:r>
        <w:rPr>
          <w:spacing w:val="4"/>
        </w:rPr>
        <w:t>海水中的三类混响，由于机理不同，其特性也有不同，突出表现于随时间衰减</w:t>
      </w:r>
    </w:p>
    <w:p w14:paraId="162DFFB3">
      <w:pPr>
        <w:spacing w:line="184" w:lineRule="auto"/>
        <w:sectPr>
          <w:type w:val="continuous"/>
          <w:pgSz w:w="11900" w:h="16840"/>
          <w:pgMar w:top="1363" w:right="790" w:bottom="0" w:left="1460" w:header="915" w:footer="0" w:gutter="0"/>
          <w:cols w:equalWidth="0" w:num="1">
            <w:col w:w="9650"/>
          </w:cols>
        </w:sectPr>
      </w:pPr>
    </w:p>
    <w:p w14:paraId="285FFDDC">
      <w:pPr>
        <w:spacing w:line="269" w:lineRule="auto"/>
        <w:rPr>
          <w:rFonts w:ascii="Arial"/>
          <w:sz w:val="21"/>
        </w:rPr>
      </w:pPr>
    </w:p>
    <w:p w14:paraId="6CB4F864">
      <w:pPr>
        <w:pStyle w:val="2"/>
        <w:spacing w:before="88" w:line="281" w:lineRule="auto"/>
        <w:ind w:left="530" w:right="83"/>
        <w:jc w:val="both"/>
        <w:rPr>
          <w:sz w:val="27"/>
          <w:szCs w:val="27"/>
        </w:rPr>
      </w:pPr>
      <w:r>
        <w:rPr>
          <w:spacing w:val="-6"/>
          <w:sz w:val="27"/>
          <w:szCs w:val="27"/>
        </w:rPr>
        <w:t>的规律不同。由式(6-12)可知，体积混响中的散射声强度随时间的平方衰减。对于</w:t>
      </w:r>
      <w:r>
        <w:rPr>
          <w:spacing w:val="8"/>
          <w:sz w:val="27"/>
          <w:szCs w:val="27"/>
        </w:rPr>
        <w:t xml:space="preserve"> </w:t>
      </w:r>
      <w:r>
        <w:rPr>
          <w:spacing w:val="-5"/>
          <w:sz w:val="27"/>
          <w:szCs w:val="27"/>
        </w:rPr>
        <w:t>海面混响和海底混响，在上面的讨论中，被统一</w:t>
      </w:r>
      <w:r>
        <w:rPr>
          <w:spacing w:val="-6"/>
          <w:sz w:val="27"/>
          <w:szCs w:val="27"/>
        </w:rPr>
        <w:t>视为界面混响，并在俯仰角θ=0的</w:t>
      </w:r>
      <w:r>
        <w:rPr>
          <w:sz w:val="27"/>
          <w:szCs w:val="27"/>
        </w:rPr>
        <w:t xml:space="preserve"> </w:t>
      </w:r>
      <w:r>
        <w:rPr>
          <w:spacing w:val="5"/>
          <w:sz w:val="27"/>
          <w:szCs w:val="27"/>
        </w:rPr>
        <w:t>平面内计算散射声强，由式(6-35)和式(6-46)可知，其散射声强度都</w:t>
      </w:r>
      <w:r>
        <w:rPr>
          <w:spacing w:val="4"/>
          <w:sz w:val="27"/>
          <w:szCs w:val="27"/>
        </w:rPr>
        <w:t>随时间的3</w:t>
      </w:r>
      <w:r>
        <w:rPr>
          <w:sz w:val="27"/>
          <w:szCs w:val="27"/>
        </w:rPr>
        <w:t xml:space="preserve"> </w:t>
      </w:r>
      <w:r>
        <w:rPr>
          <w:spacing w:val="-13"/>
          <w:sz w:val="27"/>
          <w:szCs w:val="27"/>
        </w:rPr>
        <w:t>次方衰减。这里指出，文献[10]在更一般的条件下讨论了混响的能量特性，得到体积</w:t>
      </w:r>
      <w:r>
        <w:rPr>
          <w:spacing w:val="13"/>
          <w:sz w:val="27"/>
          <w:szCs w:val="27"/>
        </w:rPr>
        <w:t xml:space="preserve"> </w:t>
      </w:r>
      <w:r>
        <w:rPr>
          <w:spacing w:val="-1"/>
          <w:sz w:val="27"/>
          <w:szCs w:val="27"/>
        </w:rPr>
        <w:t>混响、海面混响和海底混响的能量分别随时间</w:t>
      </w:r>
      <w:r>
        <w:rPr>
          <w:spacing w:val="-2"/>
          <w:sz w:val="27"/>
          <w:szCs w:val="27"/>
        </w:rPr>
        <w:t>的2次方、3次方和4次方规律衰减。</w:t>
      </w:r>
    </w:p>
    <w:p w14:paraId="63B74C7A">
      <w:pPr>
        <w:spacing w:line="293" w:lineRule="auto"/>
        <w:rPr>
          <w:rFonts w:ascii="Arial"/>
          <w:sz w:val="21"/>
        </w:rPr>
      </w:pPr>
    </w:p>
    <w:p w14:paraId="270C1172">
      <w:pPr>
        <w:pStyle w:val="2"/>
        <w:spacing w:before="104" w:line="222" w:lineRule="auto"/>
        <w:ind w:left="533"/>
        <w:outlineLvl w:val="1"/>
        <w:rPr>
          <w:rFonts w:ascii="黑体" w:hAnsi="黑体" w:eastAsia="黑体" w:cs="黑体"/>
          <w:sz w:val="32"/>
          <w:szCs w:val="32"/>
        </w:rPr>
      </w:pPr>
      <w:r>
        <w:rPr>
          <w:b/>
          <w:bCs/>
          <w:spacing w:val="-22"/>
          <w:sz w:val="32"/>
          <w:szCs w:val="32"/>
        </w:rPr>
        <w:t>6.5.3</w:t>
      </w:r>
      <w:r>
        <w:rPr>
          <w:spacing w:val="96"/>
          <w:sz w:val="32"/>
          <w:szCs w:val="32"/>
        </w:rPr>
        <w:t xml:space="preserve"> </w:t>
      </w:r>
      <w:r>
        <w:rPr>
          <w:rFonts w:ascii="黑体" w:hAnsi="黑体" w:eastAsia="黑体" w:cs="黑体"/>
          <w:b/>
          <w:bCs/>
          <w:spacing w:val="-22"/>
          <w:sz w:val="32"/>
          <w:szCs w:val="32"/>
        </w:rPr>
        <w:t>海底散射强度</w:t>
      </w:r>
    </w:p>
    <w:p w14:paraId="6369757E">
      <w:pPr>
        <w:spacing w:line="289" w:lineRule="auto"/>
        <w:rPr>
          <w:rFonts w:ascii="Arial"/>
          <w:sz w:val="21"/>
        </w:rPr>
      </w:pPr>
    </w:p>
    <w:p w14:paraId="2D60ED0C">
      <w:pPr>
        <w:pStyle w:val="2"/>
        <w:spacing w:before="88" w:line="309" w:lineRule="auto"/>
        <w:ind w:left="530" w:firstLine="550"/>
        <w:rPr>
          <w:sz w:val="27"/>
          <w:szCs w:val="27"/>
        </w:rPr>
      </w:pPr>
      <w:r>
        <w:rPr>
          <w:sz w:val="27"/>
          <w:szCs w:val="27"/>
        </w:rPr>
        <w:t>海底散射强度</w:t>
      </w:r>
      <w:r>
        <w:rPr>
          <w:rFonts w:ascii="Times New Roman" w:hAnsi="Times New Roman" w:eastAsia="Times New Roman" w:cs="Times New Roman"/>
          <w:sz w:val="27"/>
          <w:szCs w:val="27"/>
        </w:rPr>
        <w:t>S₆</w:t>
      </w:r>
      <w:r>
        <w:rPr>
          <w:rFonts w:ascii="Times New Roman" w:hAnsi="Times New Roman" w:eastAsia="Times New Roman" w:cs="Times New Roman"/>
          <w:spacing w:val="19"/>
          <w:sz w:val="27"/>
          <w:szCs w:val="27"/>
        </w:rPr>
        <w:t xml:space="preserve"> </w:t>
      </w:r>
      <w:r>
        <w:rPr>
          <w:sz w:val="27"/>
          <w:szCs w:val="27"/>
        </w:rPr>
        <w:t xml:space="preserve">的海上实测数据表明，它的数值受到众多因素的影响，其中 </w:t>
      </w:r>
      <w:r>
        <w:rPr>
          <w:spacing w:val="-3"/>
          <w:sz w:val="27"/>
          <w:szCs w:val="27"/>
        </w:rPr>
        <w:t>主要有海底底质、掠射角和声波频率。下面分别讨论它们对海底散射强度的影响。</w:t>
      </w:r>
    </w:p>
    <w:p w14:paraId="583C286B">
      <w:pPr>
        <w:pStyle w:val="2"/>
        <w:spacing w:before="213" w:line="225" w:lineRule="auto"/>
        <w:ind w:left="1080"/>
        <w:rPr>
          <w:rFonts w:ascii="楷体" w:hAnsi="楷体" w:eastAsia="楷体" w:cs="楷体"/>
          <w:sz w:val="27"/>
          <w:szCs w:val="27"/>
        </w:rPr>
      </w:pPr>
      <w:r>
        <w:rPr>
          <w:spacing w:val="2"/>
          <w:sz w:val="27"/>
          <w:szCs w:val="27"/>
        </w:rPr>
        <w:t>1.</w:t>
      </w:r>
      <w:r>
        <w:rPr>
          <w:rFonts w:ascii="楷体" w:hAnsi="楷体" w:eastAsia="楷体" w:cs="楷体"/>
          <w:spacing w:val="2"/>
          <w:sz w:val="27"/>
          <w:szCs w:val="27"/>
        </w:rPr>
        <w:t>散射强度值随海底粗糙度、声波频率的变化</w:t>
      </w:r>
    </w:p>
    <w:p w14:paraId="672549B7">
      <w:pPr>
        <w:pStyle w:val="2"/>
        <w:spacing w:before="201" w:line="275" w:lineRule="auto"/>
        <w:ind w:left="530" w:right="40" w:firstLine="459"/>
        <w:jc w:val="both"/>
        <w:rPr>
          <w:sz w:val="27"/>
          <w:szCs w:val="27"/>
        </w:rPr>
      </w:pPr>
      <w:r>
        <w:rPr>
          <w:sz w:val="27"/>
          <w:szCs w:val="27"/>
        </w:rPr>
        <w:t>.实际测量结果表明，海底散射强度</w:t>
      </w:r>
      <w:r>
        <w:rPr>
          <w:rFonts w:ascii="Times New Roman" w:hAnsi="Times New Roman" w:eastAsia="Times New Roman" w:cs="Times New Roman"/>
          <w:sz w:val="27"/>
          <w:szCs w:val="27"/>
        </w:rPr>
        <w:t>S,</w:t>
      </w:r>
      <w:r>
        <w:rPr>
          <w:rFonts w:ascii="Times New Roman" w:hAnsi="Times New Roman" w:eastAsia="Times New Roman" w:cs="Times New Roman"/>
          <w:spacing w:val="42"/>
          <w:sz w:val="27"/>
          <w:szCs w:val="27"/>
        </w:rPr>
        <w:t xml:space="preserve"> </w:t>
      </w:r>
      <w:r>
        <w:rPr>
          <w:sz w:val="27"/>
          <w:szCs w:val="27"/>
        </w:rPr>
        <w:t>和声波频率</w:t>
      </w:r>
      <w:r>
        <w:rPr>
          <w:spacing w:val="-1"/>
          <w:sz w:val="27"/>
          <w:szCs w:val="27"/>
        </w:rPr>
        <w:t>、海底底质之间有着紧密的</w:t>
      </w:r>
      <w:r>
        <w:rPr>
          <w:sz w:val="27"/>
          <w:szCs w:val="27"/>
        </w:rPr>
        <w:t xml:space="preserve"> </w:t>
      </w:r>
      <w:r>
        <w:rPr>
          <w:spacing w:val="5"/>
          <w:sz w:val="27"/>
          <w:szCs w:val="27"/>
        </w:rPr>
        <w:t>依赖关系，它表现为：对于比较平滑的、粗糙度不大的海底(泥浆底或沙底)</w:t>
      </w:r>
      <w:r>
        <w:rPr>
          <w:spacing w:val="4"/>
          <w:sz w:val="27"/>
          <w:szCs w:val="27"/>
        </w:rPr>
        <w:t>,在</w:t>
      </w:r>
      <w:r>
        <w:rPr>
          <w:sz w:val="27"/>
          <w:szCs w:val="27"/>
        </w:rPr>
        <w:t xml:space="preserve"> </w:t>
      </w:r>
      <w:r>
        <w:rPr>
          <w:spacing w:val="1"/>
          <w:sz w:val="27"/>
          <w:szCs w:val="27"/>
        </w:rPr>
        <w:t>很宽的频率范围内，散射强度大约以3</w:t>
      </w:r>
      <w:r>
        <w:rPr>
          <w:rFonts w:ascii="Times New Roman" w:hAnsi="Times New Roman" w:eastAsia="Times New Roman" w:cs="Times New Roman"/>
          <w:sz w:val="27"/>
          <w:szCs w:val="27"/>
        </w:rPr>
        <w:t>dB</w:t>
      </w:r>
      <w:r>
        <w:rPr>
          <w:rFonts w:ascii="Times New Roman" w:hAnsi="Times New Roman" w:eastAsia="Times New Roman" w:cs="Times New Roman"/>
          <w:spacing w:val="1"/>
          <w:sz w:val="27"/>
          <w:szCs w:val="27"/>
        </w:rPr>
        <w:t>/</w:t>
      </w:r>
      <w:r>
        <w:rPr>
          <w:spacing w:val="1"/>
          <w:sz w:val="27"/>
          <w:szCs w:val="27"/>
        </w:rPr>
        <w:t>倍频程的变化率随频率而增大，即随频</w:t>
      </w:r>
      <w:r>
        <w:rPr>
          <w:spacing w:val="18"/>
          <w:sz w:val="27"/>
          <w:szCs w:val="27"/>
        </w:rPr>
        <w:t xml:space="preserve"> </w:t>
      </w:r>
      <w:r>
        <w:rPr>
          <w:sz w:val="27"/>
          <w:szCs w:val="27"/>
        </w:rPr>
        <w:t>率的1次方增长。对于粗糙度大的海底，如岩石、沙和岩</w:t>
      </w:r>
      <w:r>
        <w:rPr>
          <w:spacing w:val="-1"/>
          <w:sz w:val="27"/>
          <w:szCs w:val="27"/>
        </w:rPr>
        <w:t>石混合海底或贝壳海底，</w:t>
      </w:r>
      <w:r>
        <w:rPr>
          <w:sz w:val="27"/>
          <w:szCs w:val="27"/>
        </w:rPr>
        <w:t xml:space="preserve"> </w:t>
      </w:r>
      <w:r>
        <w:rPr>
          <w:spacing w:val="1"/>
          <w:sz w:val="27"/>
          <w:szCs w:val="27"/>
        </w:rPr>
        <w:t>散射强度基本上不随频率而变。对于上述测量结果，可以作如下解释：海底粗糙</w:t>
      </w:r>
      <w:r>
        <w:rPr>
          <w:spacing w:val="4"/>
          <w:sz w:val="27"/>
          <w:szCs w:val="27"/>
        </w:rPr>
        <w:t xml:space="preserve"> </w:t>
      </w:r>
      <w:r>
        <w:rPr>
          <w:spacing w:val="1"/>
          <w:sz w:val="27"/>
          <w:szCs w:val="27"/>
        </w:rPr>
        <w:t>度影响着海底声散射过程，当粗糙度大于波长时，海底反向散射与频率无关，所</w:t>
      </w:r>
      <w:r>
        <w:rPr>
          <w:spacing w:val="3"/>
          <w:sz w:val="27"/>
          <w:szCs w:val="27"/>
        </w:rPr>
        <w:t xml:space="preserve"> </w:t>
      </w:r>
      <w:r>
        <w:rPr>
          <w:spacing w:val="2"/>
          <w:sz w:val="27"/>
          <w:szCs w:val="27"/>
        </w:rPr>
        <w:t>以，粗糙度大的海底，散射强度基本上不随</w:t>
      </w:r>
      <w:r>
        <w:rPr>
          <w:spacing w:val="1"/>
          <w:sz w:val="27"/>
          <w:szCs w:val="27"/>
        </w:rPr>
        <w:t>频率而变。但当海底粗糙度中有相当</w:t>
      </w:r>
      <w:r>
        <w:rPr>
          <w:sz w:val="27"/>
          <w:szCs w:val="27"/>
        </w:rPr>
        <w:t xml:space="preserve"> </w:t>
      </w:r>
      <w:r>
        <w:rPr>
          <w:spacing w:val="1"/>
          <w:sz w:val="27"/>
          <w:szCs w:val="27"/>
        </w:rPr>
        <w:t>一部分小于波长时，散射强度随频率而增大，导致</w:t>
      </w:r>
      <w:r>
        <w:rPr>
          <w:rFonts w:ascii="Times New Roman" w:hAnsi="Times New Roman" w:eastAsia="Times New Roman" w:cs="Times New Roman"/>
          <w:spacing w:val="1"/>
          <w:sz w:val="27"/>
          <w:szCs w:val="27"/>
        </w:rPr>
        <w:t>S,</w:t>
      </w:r>
      <w:r>
        <w:rPr>
          <w:rFonts w:ascii="Times New Roman" w:hAnsi="Times New Roman" w:eastAsia="Times New Roman" w:cs="Times New Roman"/>
          <w:spacing w:val="38"/>
          <w:sz w:val="27"/>
          <w:szCs w:val="27"/>
        </w:rPr>
        <w:t xml:space="preserve"> </w:t>
      </w:r>
      <w:r>
        <w:rPr>
          <w:spacing w:val="1"/>
          <w:sz w:val="27"/>
          <w:szCs w:val="27"/>
        </w:rPr>
        <w:t>变大，这就是比较平滑而粗</w:t>
      </w:r>
      <w:r>
        <w:rPr>
          <w:sz w:val="27"/>
          <w:szCs w:val="27"/>
        </w:rPr>
        <w:t xml:space="preserve"> </w:t>
      </w:r>
      <w:r>
        <w:rPr>
          <w:spacing w:val="-1"/>
          <w:sz w:val="27"/>
          <w:szCs w:val="27"/>
        </w:rPr>
        <w:t>糙度不大的海底，散射强度随频率而增大的</w:t>
      </w:r>
      <w:r>
        <w:rPr>
          <w:spacing w:val="-2"/>
          <w:sz w:val="27"/>
          <w:szCs w:val="27"/>
        </w:rPr>
        <w:t>原因。</w:t>
      </w:r>
    </w:p>
    <w:p w14:paraId="24DF472B">
      <w:pPr>
        <w:pStyle w:val="2"/>
        <w:spacing w:before="42" w:line="277" w:lineRule="auto"/>
        <w:ind w:left="530" w:firstLine="550"/>
        <w:rPr>
          <w:sz w:val="27"/>
          <w:szCs w:val="27"/>
        </w:rPr>
      </w:pPr>
      <w:r>
        <w:rPr>
          <w:spacing w:val="-3"/>
          <w:sz w:val="27"/>
          <w:szCs w:val="27"/>
        </w:rPr>
        <w:t>由实测到的海底散射强度随频率变化的结果</w:t>
      </w:r>
      <w:r>
        <w:rPr>
          <w:spacing w:val="-4"/>
          <w:sz w:val="27"/>
          <w:szCs w:val="27"/>
        </w:rPr>
        <w:t>，可将海底粗糙度大致分成三类，</w:t>
      </w:r>
      <w:r>
        <w:rPr>
          <w:sz w:val="27"/>
          <w:szCs w:val="27"/>
        </w:rPr>
        <w:t xml:space="preserve"> </w:t>
      </w:r>
      <w:r>
        <w:rPr>
          <w:spacing w:val="1"/>
          <w:sz w:val="27"/>
          <w:szCs w:val="27"/>
        </w:rPr>
        <w:t>图6-14!直观地表示了三类海区中，散射强度随海底底质、</w:t>
      </w:r>
      <w:r>
        <w:rPr>
          <w:sz w:val="27"/>
          <w:szCs w:val="27"/>
        </w:rPr>
        <w:t>频率的这种变化关系。</w:t>
      </w:r>
    </w:p>
    <w:p w14:paraId="077EE9F5">
      <w:pPr>
        <w:pStyle w:val="2"/>
        <w:spacing w:before="1" w:line="249" w:lineRule="auto"/>
        <w:ind w:left="530" w:right="124" w:firstLine="550"/>
        <w:rPr>
          <w:sz w:val="27"/>
          <w:szCs w:val="27"/>
        </w:rPr>
      </w:pPr>
      <w:r>
        <w:rPr>
          <w:spacing w:val="6"/>
          <w:sz w:val="27"/>
          <w:szCs w:val="27"/>
        </w:rPr>
        <w:t>(1)类型I</w:t>
      </w:r>
      <w:r>
        <w:rPr>
          <w:spacing w:val="-40"/>
          <w:sz w:val="27"/>
          <w:szCs w:val="27"/>
        </w:rPr>
        <w:t xml:space="preserve"> </w:t>
      </w:r>
      <w:r>
        <w:rPr>
          <w:spacing w:val="6"/>
          <w:sz w:val="27"/>
          <w:szCs w:val="27"/>
        </w:rPr>
        <w:t>为有不大起伏的深海海底平原，其表面粗糙度大体上可以和入射</w:t>
      </w:r>
      <w:r>
        <w:rPr>
          <w:sz w:val="27"/>
          <w:szCs w:val="27"/>
        </w:rPr>
        <w:t xml:space="preserve"> </w:t>
      </w:r>
      <w:r>
        <w:rPr>
          <w:spacing w:val="-1"/>
          <w:sz w:val="27"/>
          <w:szCs w:val="27"/>
        </w:rPr>
        <w:t>波的波长相比拟，其散射强度随频率而增长，且变化曲线有陡的斜率；</w:t>
      </w:r>
    </w:p>
    <w:p w14:paraId="2263D48F">
      <w:pPr>
        <w:pStyle w:val="2"/>
        <w:spacing w:before="102" w:line="255" w:lineRule="auto"/>
        <w:ind w:left="530" w:right="102" w:firstLine="550"/>
        <w:rPr>
          <w:sz w:val="27"/>
          <w:szCs w:val="27"/>
        </w:rPr>
      </w:pPr>
      <w:r>
        <w:rPr>
          <w:spacing w:val="4"/>
          <w:sz w:val="27"/>
          <w:szCs w:val="27"/>
        </w:rPr>
        <w:t>(2)类型Ⅲ地区，多有水下山脉，海底坎坷不平，有大的起伏，在1</w:t>
      </w:r>
      <w:r>
        <w:rPr>
          <w:spacing w:val="3"/>
          <w:sz w:val="27"/>
          <w:szCs w:val="27"/>
        </w:rPr>
        <w:t>～30</w:t>
      </w:r>
      <w:r>
        <w:rPr>
          <w:rFonts w:ascii="Times New Roman" w:hAnsi="Times New Roman" w:eastAsia="Times New Roman" w:cs="Times New Roman"/>
          <w:sz w:val="27"/>
          <w:szCs w:val="27"/>
        </w:rPr>
        <w:t xml:space="preserve">kHz </w:t>
      </w:r>
      <w:r>
        <w:rPr>
          <w:spacing w:val="2"/>
          <w:sz w:val="27"/>
          <w:szCs w:val="27"/>
        </w:rPr>
        <w:t>频率范围内，测量结果显出无明显的频率关系，这种强粗糙</w:t>
      </w:r>
      <w:r>
        <w:rPr>
          <w:spacing w:val="1"/>
          <w:sz w:val="27"/>
          <w:szCs w:val="27"/>
        </w:rPr>
        <w:t>面上的散射问题可用</w:t>
      </w:r>
      <w:r>
        <w:rPr>
          <w:sz w:val="27"/>
          <w:szCs w:val="27"/>
        </w:rPr>
        <w:t xml:space="preserve"> </w:t>
      </w:r>
      <w:r>
        <w:rPr>
          <w:spacing w:val="-10"/>
          <w:sz w:val="27"/>
          <w:szCs w:val="27"/>
        </w:rPr>
        <w:t>朗伯散射定律描述；</w:t>
      </w:r>
    </w:p>
    <w:p w14:paraId="4697AD77">
      <w:pPr>
        <w:pStyle w:val="2"/>
        <w:spacing w:before="75" w:line="251" w:lineRule="auto"/>
        <w:ind w:left="530" w:right="103" w:firstLine="550"/>
        <w:rPr>
          <w:sz w:val="27"/>
          <w:szCs w:val="27"/>
        </w:rPr>
      </w:pPr>
      <w:r>
        <w:rPr>
          <w:spacing w:val="9"/>
          <w:sz w:val="27"/>
          <w:szCs w:val="27"/>
        </w:rPr>
        <w:t>(3)介于以上两者之间的一类海区被称为类型Ⅱ,这种海区内观测到介于上</w:t>
      </w:r>
      <w:r>
        <w:rPr>
          <w:spacing w:val="14"/>
          <w:sz w:val="27"/>
          <w:szCs w:val="27"/>
        </w:rPr>
        <w:t xml:space="preserve"> </w:t>
      </w:r>
      <w:r>
        <w:rPr>
          <w:spacing w:val="-2"/>
          <w:sz w:val="27"/>
          <w:szCs w:val="27"/>
        </w:rPr>
        <w:t>述两类海区之间的随入射角和频率的变化关系。</w:t>
      </w:r>
    </w:p>
    <w:p w14:paraId="43AA2DE7">
      <w:pPr>
        <w:pStyle w:val="2"/>
        <w:spacing w:before="90" w:line="219" w:lineRule="auto"/>
        <w:ind w:left="1080"/>
        <w:rPr>
          <w:sz w:val="27"/>
          <w:szCs w:val="27"/>
        </w:rPr>
      </w:pPr>
      <w:r>
        <w:rPr>
          <w:spacing w:val="2"/>
          <w:sz w:val="27"/>
          <w:szCs w:val="27"/>
        </w:rPr>
        <w:t>另外，图6-14也示出了散射强度随入射角的变化。</w:t>
      </w:r>
    </w:p>
    <w:p w14:paraId="185AA2FB">
      <w:pPr>
        <w:pStyle w:val="2"/>
        <w:spacing w:before="318" w:line="225" w:lineRule="auto"/>
        <w:ind w:left="1080"/>
        <w:rPr>
          <w:rFonts w:ascii="楷体" w:hAnsi="楷体" w:eastAsia="楷体" w:cs="楷体"/>
          <w:sz w:val="27"/>
          <w:szCs w:val="27"/>
        </w:rPr>
      </w:pPr>
      <w:r>
        <w:rPr>
          <w:spacing w:val="5"/>
          <w:sz w:val="27"/>
          <w:szCs w:val="27"/>
        </w:rPr>
        <w:t>2.</w:t>
      </w:r>
      <w:r>
        <w:rPr>
          <w:rFonts w:ascii="楷体" w:hAnsi="楷体" w:eastAsia="楷体" w:cs="楷体"/>
          <w:spacing w:val="5"/>
          <w:sz w:val="27"/>
          <w:szCs w:val="27"/>
        </w:rPr>
        <w:t>散射强度值随海底底质的变化</w:t>
      </w:r>
    </w:p>
    <w:p w14:paraId="7B5878F5">
      <w:pPr>
        <w:pStyle w:val="2"/>
        <w:spacing w:before="225" w:line="288" w:lineRule="auto"/>
        <w:ind w:left="530" w:firstLine="550"/>
        <w:rPr>
          <w:sz w:val="27"/>
          <w:szCs w:val="27"/>
        </w:rPr>
      </w:pPr>
      <w:r>
        <w:rPr>
          <w:spacing w:val="2"/>
          <w:sz w:val="27"/>
          <w:szCs w:val="27"/>
        </w:rPr>
        <w:t>在高频24～100</w:t>
      </w:r>
      <w:r>
        <w:rPr>
          <w:rFonts w:ascii="Times New Roman" w:hAnsi="Times New Roman" w:eastAsia="Times New Roman" w:cs="Times New Roman"/>
          <w:sz w:val="27"/>
          <w:szCs w:val="27"/>
        </w:rPr>
        <w:t>kHz</w:t>
      </w:r>
      <w:r>
        <w:rPr>
          <w:rFonts w:ascii="Times New Roman" w:hAnsi="Times New Roman" w:eastAsia="Times New Roman" w:cs="Times New Roman"/>
          <w:spacing w:val="-15"/>
          <w:sz w:val="27"/>
          <w:szCs w:val="27"/>
        </w:rPr>
        <w:t xml:space="preserve"> </w:t>
      </w:r>
      <w:r>
        <w:rPr>
          <w:spacing w:val="2"/>
          <w:sz w:val="27"/>
          <w:szCs w:val="27"/>
        </w:rPr>
        <w:t>条件下，人们测量了不同海底</w:t>
      </w:r>
      <w:r>
        <w:rPr>
          <w:spacing w:val="1"/>
          <w:sz w:val="27"/>
          <w:szCs w:val="27"/>
        </w:rPr>
        <w:t>底质上散射强度值随频率、</w:t>
      </w:r>
      <w:r>
        <w:rPr>
          <w:sz w:val="27"/>
          <w:szCs w:val="27"/>
        </w:rPr>
        <w:t xml:space="preserve"> </w:t>
      </w:r>
      <w:r>
        <w:rPr>
          <w:spacing w:val="2"/>
          <w:sz w:val="27"/>
          <w:szCs w:val="27"/>
        </w:rPr>
        <w:t>掠射角的变化，结果示于图6-15¹2中。由图可以</w:t>
      </w:r>
      <w:r>
        <w:rPr>
          <w:spacing w:val="1"/>
          <w:sz w:val="27"/>
          <w:szCs w:val="27"/>
        </w:rPr>
        <w:t>看出，岩石、沙质海底的散射强</w:t>
      </w:r>
    </w:p>
    <w:p w14:paraId="47BF3147">
      <w:pPr>
        <w:spacing w:line="288" w:lineRule="auto"/>
        <w:rPr>
          <w:sz w:val="27"/>
          <w:szCs w:val="27"/>
        </w:rPr>
        <w:sectPr>
          <w:headerReference r:id="rId237" w:type="default"/>
          <w:pgSz w:w="11900" w:h="16840"/>
          <w:pgMar w:top="1452" w:right="1414" w:bottom="0" w:left="339" w:header="947" w:footer="0" w:gutter="0"/>
          <w:cols w:space="720" w:num="1"/>
        </w:sectPr>
      </w:pPr>
    </w:p>
    <w:p w14:paraId="3FD6D75F">
      <w:pPr>
        <w:spacing w:line="299" w:lineRule="auto"/>
        <w:rPr>
          <w:rFonts w:ascii="Arial"/>
          <w:sz w:val="21"/>
        </w:rPr>
      </w:pPr>
    </w:p>
    <w:p w14:paraId="66409BCB">
      <w:pPr>
        <w:pStyle w:val="2"/>
        <w:spacing w:before="75" w:line="349" w:lineRule="auto"/>
        <w:ind w:left="68" w:right="70" w:hanging="9"/>
        <w:rPr>
          <w:sz w:val="23"/>
          <w:szCs w:val="23"/>
        </w:rPr>
      </w:pPr>
      <w:r>
        <w:rPr>
          <w:spacing w:val="42"/>
          <w:sz w:val="23"/>
          <w:szCs w:val="23"/>
        </w:rPr>
        <w:t>度大于淤泥、泥浆海底的散射强度。另外也可看出，随着掠射角变大，海底散射</w:t>
      </w:r>
      <w:r>
        <w:rPr>
          <w:spacing w:val="8"/>
          <w:sz w:val="23"/>
          <w:szCs w:val="23"/>
        </w:rPr>
        <w:t xml:space="preserve"> </w:t>
      </w:r>
      <w:r>
        <w:rPr>
          <w:spacing w:val="25"/>
          <w:sz w:val="23"/>
          <w:szCs w:val="23"/>
        </w:rPr>
        <w:t>强度也变大。</w:t>
      </w:r>
    </w:p>
    <w:p w14:paraId="5C902562">
      <w:pPr>
        <w:spacing w:before="20"/>
      </w:pPr>
    </w:p>
    <w:p w14:paraId="45340BE5">
      <w:pPr>
        <w:sectPr>
          <w:headerReference r:id="rId238" w:type="default"/>
          <w:pgSz w:w="11900" w:h="16840"/>
          <w:pgMar w:top="1392" w:right="679" w:bottom="0" w:left="1559" w:header="917" w:footer="0" w:gutter="0"/>
          <w:cols w:equalWidth="0" w:num="1">
            <w:col w:w="9661"/>
          </w:cols>
        </w:sectPr>
      </w:pPr>
    </w:p>
    <w:p w14:paraId="64CB7B98">
      <w:pPr>
        <w:spacing w:before="20" w:line="2120" w:lineRule="exact"/>
        <w:ind w:firstLine="1799"/>
      </w:pPr>
      <w:r>
        <mc:AlternateContent>
          <mc:Choice Requires="wps">
            <w:drawing>
              <wp:anchor distT="0" distB="0" distL="0" distR="0" simplePos="0" relativeHeight="252484608" behindDoc="0" locked="0" layoutInCell="1" allowOverlap="1">
                <wp:simplePos x="0" y="0"/>
                <wp:positionH relativeFrom="column">
                  <wp:posOffset>711200</wp:posOffset>
                </wp:positionH>
                <wp:positionV relativeFrom="paragraph">
                  <wp:posOffset>513080</wp:posOffset>
                </wp:positionV>
                <wp:extent cx="677545" cy="226695"/>
                <wp:effectExtent l="0" t="0" r="0" b="0"/>
                <wp:wrapNone/>
                <wp:docPr id="2520" name="TextBox 2520"/>
                <wp:cNvGraphicFramePr/>
                <a:graphic xmlns:a="http://schemas.openxmlformats.org/drawingml/2006/main">
                  <a:graphicData uri="http://schemas.microsoft.com/office/word/2010/wordprocessingShape">
                    <wps:wsp>
                      <wps:cNvSpPr txBox="1"/>
                      <wps:spPr>
                        <a:xfrm rot="16200000">
                          <a:off x="711711" y="513260"/>
                          <a:ext cx="677544" cy="22669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5816E4D">
                            <w:pPr>
                              <w:pStyle w:val="2"/>
                              <w:spacing w:before="63" w:line="219" w:lineRule="auto"/>
                              <w:jc w:val="right"/>
                              <w:rPr>
                                <w:sz w:val="23"/>
                                <w:szCs w:val="23"/>
                              </w:rPr>
                            </w:pPr>
                            <w:r>
                              <w:rPr>
                                <w:spacing w:val="-16"/>
                                <w:w w:val="89"/>
                                <w:sz w:val="23"/>
                                <w:szCs w:val="23"/>
                              </w:rPr>
                              <w:t>散射强度/d</w:t>
                            </w:r>
                            <w:r>
                              <w:rPr>
                                <w:spacing w:val="-9"/>
                                <w:w w:val="89"/>
                                <w:sz w:val="23"/>
                                <w:szCs w:val="23"/>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20" o:spid="_x0000_s1026" o:spt="202" type="#_x0000_t202" style="position:absolute;left:0pt;margin-left:56pt;margin-top:40.4pt;height:17.85pt;width:53.35pt;rotation:-5898240f;z-index:252484608;mso-width-relative:page;mso-height-relative:page;" filled="f" stroked="f" coordsize="21600,21600" o:gfxdata="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IF6dPXAAAACgEAAA8A&#10;AAAAAAAAAQAgAAAAIgAAAGRycy9kb3ducmV2LnhtbFBLAQIUABQAAAAIAIdO4kAZImZ5UQIAAKUE&#10;AAAOAAAAAAAAAAEAIAAAACYBAABkcnMvZTJvRG9jLnhtbFBLBQYAAAAABgAGAFkBAADpBQAAAAA=&#10;">
                <v:fill on="f" focussize="0,0"/>
                <v:stroke on="f" weight="0pt" miterlimit="0" joinstyle="miter"/>
                <v:imagedata o:title=""/>
                <o:lock v:ext="edit" aspectratio="f"/>
                <v:textbox inset="0mm,0mm,0mm,0mm">
                  <w:txbxContent>
                    <w:p w14:paraId="45816E4D">
                      <w:pPr>
                        <w:pStyle w:val="2"/>
                        <w:spacing w:before="63" w:line="219" w:lineRule="auto"/>
                        <w:jc w:val="right"/>
                        <w:rPr>
                          <w:sz w:val="23"/>
                          <w:szCs w:val="23"/>
                        </w:rPr>
                      </w:pPr>
                      <w:r>
                        <w:rPr>
                          <w:spacing w:val="-16"/>
                          <w:w w:val="89"/>
                          <w:sz w:val="23"/>
                          <w:szCs w:val="23"/>
                        </w:rPr>
                        <w:t>散射强度/d</w:t>
                      </w:r>
                      <w:r>
                        <w:rPr>
                          <w:spacing w:val="-9"/>
                          <w:w w:val="89"/>
                          <w:sz w:val="23"/>
                          <w:szCs w:val="23"/>
                        </w:rPr>
                        <w:t>B</w:t>
                      </w:r>
                    </w:p>
                  </w:txbxContent>
                </v:textbox>
              </v:shape>
            </w:pict>
          </mc:Fallback>
        </mc:AlternateContent>
      </w:r>
      <w:r>
        <mc:AlternateContent>
          <mc:Choice Requires="wps">
            <w:drawing>
              <wp:anchor distT="0" distB="0" distL="0" distR="0" simplePos="0" relativeHeight="252489728" behindDoc="0" locked="0" layoutInCell="1" allowOverlap="1">
                <wp:simplePos x="0" y="0"/>
                <wp:positionH relativeFrom="column">
                  <wp:posOffset>2942590</wp:posOffset>
                </wp:positionH>
                <wp:positionV relativeFrom="paragraph">
                  <wp:posOffset>534670</wp:posOffset>
                </wp:positionV>
                <wp:extent cx="664845" cy="182880"/>
                <wp:effectExtent l="0" t="0" r="0" b="0"/>
                <wp:wrapNone/>
                <wp:docPr id="2522" name="TextBox 2522"/>
                <wp:cNvGraphicFramePr/>
                <a:graphic xmlns:a="http://schemas.openxmlformats.org/drawingml/2006/main">
                  <a:graphicData uri="http://schemas.microsoft.com/office/word/2010/wordprocessingShape">
                    <wps:wsp>
                      <wps:cNvSpPr txBox="1"/>
                      <wps:spPr>
                        <a:xfrm rot="16200000">
                          <a:off x="2942606" y="535262"/>
                          <a:ext cx="664844"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5407C4F">
                            <w:pPr>
                              <w:pStyle w:val="2"/>
                              <w:spacing w:before="54" w:line="219" w:lineRule="auto"/>
                              <w:ind w:left="20"/>
                              <w:rPr>
                                <w:sz w:val="18"/>
                                <w:szCs w:val="18"/>
                              </w:rPr>
                            </w:pPr>
                            <w:r>
                              <w:rPr>
                                <w:spacing w:val="3"/>
                                <w:sz w:val="18"/>
                                <w:szCs w:val="18"/>
                              </w:rPr>
                              <w:t>散射强度/</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22" o:spid="_x0000_s1026" o:spt="202" type="#_x0000_t202" style="position:absolute;left:0pt;margin-left:231.7pt;margin-top:42.1pt;height:14.4pt;width:52.35pt;rotation:-5898240f;z-index:252489728;mso-width-relative:page;mso-height-relative:page;" filled="f" stroked="f" coordsize="21600,21600" o:gfxdata="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6RC2R2QAAAAoB&#10;AAAPAAAAAAAAAAEAIAAAACIAAABkcnMvZG93bnJldi54bWxQSwECFAAUAAAACACHTuJAteYKxFMC&#10;AACmBAAADgAAAAAAAAABACAAAAAoAQAAZHJzL2Uyb0RvYy54bWxQSwUGAAAAAAYABgBZAQAA7QUA&#10;AAAA&#10;">
                <v:fill on="f" focussize="0,0"/>
                <v:stroke on="f" weight="0pt" miterlimit="0" joinstyle="miter"/>
                <v:imagedata o:title=""/>
                <o:lock v:ext="edit" aspectratio="f"/>
                <v:textbox inset="0mm,0mm,0mm,0mm">
                  <w:txbxContent>
                    <w:p w14:paraId="65407C4F">
                      <w:pPr>
                        <w:pStyle w:val="2"/>
                        <w:spacing w:before="54" w:line="219" w:lineRule="auto"/>
                        <w:ind w:left="20"/>
                        <w:rPr>
                          <w:sz w:val="18"/>
                          <w:szCs w:val="18"/>
                        </w:rPr>
                      </w:pPr>
                      <w:r>
                        <w:rPr>
                          <w:spacing w:val="3"/>
                          <w:sz w:val="18"/>
                          <w:szCs w:val="18"/>
                        </w:rPr>
                        <w:t>散射强度/</w:t>
                      </w:r>
                      <w:r>
                        <w:rPr>
                          <w:sz w:val="18"/>
                          <w:szCs w:val="18"/>
                        </w:rPr>
                        <w:t>dB</w:t>
                      </w:r>
                    </w:p>
                  </w:txbxContent>
                </v:textbox>
              </v:shape>
            </w:pict>
          </mc:Fallback>
        </mc:AlternateContent>
      </w:r>
      <w:r>
        <w:rPr>
          <w:position w:val="-42"/>
        </w:rPr>
        <w:drawing>
          <wp:inline distT="0" distB="0" distL="0" distR="0">
            <wp:extent cx="1771650" cy="1345565"/>
            <wp:effectExtent l="0" t="0" r="0" b="0"/>
            <wp:docPr id="2524" name="IM 2524"/>
            <wp:cNvGraphicFramePr/>
            <a:graphic xmlns:a="http://schemas.openxmlformats.org/drawingml/2006/main">
              <a:graphicData uri="http://schemas.openxmlformats.org/drawingml/2006/picture">
                <pic:pic xmlns:pic="http://schemas.openxmlformats.org/drawingml/2006/picture">
                  <pic:nvPicPr>
                    <pic:cNvPr id="2524" name="IM 2524"/>
                    <pic:cNvPicPr/>
                  </pic:nvPicPr>
                  <pic:blipFill>
                    <a:blip r:embed="rId1367"/>
                    <a:stretch>
                      <a:fillRect/>
                    </a:stretch>
                  </pic:blipFill>
                  <pic:spPr>
                    <a:xfrm>
                      <a:off x="0" y="0"/>
                      <a:ext cx="1771697" cy="1346192"/>
                    </a:xfrm>
                    <a:prstGeom prst="rect">
                      <a:avLst/>
                    </a:prstGeom>
                  </pic:spPr>
                </pic:pic>
              </a:graphicData>
            </a:graphic>
          </wp:inline>
        </w:drawing>
      </w:r>
    </w:p>
    <w:p w14:paraId="20115969">
      <w:pPr>
        <w:pStyle w:val="2"/>
        <w:spacing w:before="95" w:line="186" w:lineRule="auto"/>
        <w:ind w:left="2979"/>
        <w:rPr>
          <w:sz w:val="14"/>
          <w:szCs w:val="14"/>
        </w:rPr>
      </w:pPr>
      <w:r>
        <w:rPr>
          <w:spacing w:val="2"/>
          <w:sz w:val="14"/>
          <w:szCs w:val="14"/>
        </w:rPr>
        <w:t>入角射/(°)</w:t>
      </w:r>
    </w:p>
    <w:p w14:paraId="1004343A">
      <w:pPr>
        <w:spacing w:line="14" w:lineRule="auto"/>
        <w:rPr>
          <w:rFonts w:ascii="Arial"/>
          <w:sz w:val="2"/>
        </w:rPr>
      </w:pPr>
      <w:r>
        <w:rPr>
          <w:rFonts w:ascii="Arial" w:hAnsi="Arial" w:eastAsia="Arial" w:cs="Arial"/>
          <w:sz w:val="2"/>
          <w:szCs w:val="2"/>
        </w:rPr>
        <w:br w:type="column"/>
      </w:r>
    </w:p>
    <w:p w14:paraId="018586A1">
      <w:pPr>
        <w:pStyle w:val="2"/>
        <w:spacing w:line="2138" w:lineRule="exact"/>
      </w:pPr>
      <w:r>
        <w:rPr>
          <w:position w:val="-42"/>
        </w:rPr>
        <w:pict>
          <v:group id="_x0000_s1253" o:spid="_x0000_s1253" o:spt="203" style="height:107.05pt;width:155.55pt;" coordsize="3111,2141">
            <o:lock v:ext="edit"/>
            <v:shape id="_x0000_s1254" o:spid="_x0000_s1254" o:spt="75" type="#_x0000_t75" style="position:absolute;left:0;top:0;height:2141;width:3111;" filled="f" stroked="f" coordsize="21600,21600">
              <v:path/>
              <v:fill on="f" focussize="0,0"/>
              <v:stroke on="f"/>
              <v:imagedata r:id="rId1368" o:title=""/>
              <o:lock v:ext="edit" aspectratio="t"/>
            </v:shape>
            <v:shape id="_x0000_s1255" o:spid="_x0000_s1255" o:spt="202" type="#_x0000_t202" style="position:absolute;left:-20;top:-20;height:2181;width:3151;" filled="f" stroked="f" coordsize="21600,21600">
              <v:path/>
              <v:fill on="f" focussize="0,0"/>
              <v:stroke on="f"/>
              <v:imagedata o:title=""/>
              <o:lock v:ext="edit" aspectratio="f"/>
              <v:textbox inset="0mm,0mm,0mm,0mm">
                <w:txbxContent>
                  <w:p w14:paraId="0766728F">
                    <w:pPr>
                      <w:spacing w:line="331" w:lineRule="auto"/>
                      <w:rPr>
                        <w:rFonts w:ascii="Arial"/>
                        <w:sz w:val="21"/>
                      </w:rPr>
                    </w:pPr>
                  </w:p>
                  <w:p w14:paraId="0E41032A">
                    <w:pPr>
                      <w:spacing w:before="54" w:line="188" w:lineRule="auto"/>
                      <w:ind w:left="49"/>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-10</w:t>
                    </w:r>
                  </w:p>
                  <w:p w14:paraId="7B940429">
                    <w:pPr>
                      <w:spacing w:before="17"/>
                      <w:ind w:left="590"/>
                      <w:rPr>
                        <w:rFonts w:ascii="宋体" w:hAnsi="宋体" w:eastAsia="宋体" w:cs="宋体"/>
                        <w:sz w:val="19"/>
                        <w:szCs w:val="19"/>
                      </w:rPr>
                    </w:pPr>
                    <w:r>
                      <w:rPr>
                        <w:rFonts w:ascii="宋体" w:hAnsi="宋体" w:eastAsia="宋体" w:cs="宋体"/>
                        <w:spacing w:val="-10"/>
                        <w:sz w:val="19"/>
                        <w:szCs w:val="19"/>
                      </w:rPr>
                      <w:t>θ=20°</w:t>
                    </w:r>
                  </w:p>
                  <w:p w14:paraId="3A038667">
                    <w:pPr>
                      <w:spacing w:line="258" w:lineRule="auto"/>
                      <w:rPr>
                        <w:rFonts w:ascii="Arial"/>
                        <w:sz w:val="21"/>
                      </w:rPr>
                    </w:pPr>
                  </w:p>
                  <w:p w14:paraId="3C1F2D5A">
                    <w:pPr>
                      <w:spacing w:before="54" w:line="188" w:lineRule="auto"/>
                      <w:ind w:left="49"/>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-20</w:t>
                    </w:r>
                  </w:p>
                  <w:p w14:paraId="5A0AD305">
                    <w:pPr>
                      <w:spacing w:line="250" w:lineRule="auto"/>
                      <w:rPr>
                        <w:rFonts w:ascii="Arial"/>
                        <w:sz w:val="21"/>
                      </w:rPr>
                    </w:pPr>
                  </w:p>
                  <w:p w14:paraId="6CB89019">
                    <w:pPr>
                      <w:spacing w:line="251" w:lineRule="auto"/>
                      <w:rPr>
                        <w:rFonts w:ascii="Arial"/>
                        <w:sz w:val="21"/>
                      </w:rPr>
                    </w:pPr>
                  </w:p>
                  <w:p w14:paraId="6E972873">
                    <w:pPr>
                      <w:spacing w:before="54" w:line="188" w:lineRule="auto"/>
                      <w:ind w:left="49"/>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-30</w:t>
                    </w:r>
                  </w:p>
                </w:txbxContent>
              </v:textbox>
            </v:shape>
            <w10:wrap type="none"/>
            <w10:anchorlock/>
          </v:group>
        </w:pict>
      </w:r>
    </w:p>
    <w:p w14:paraId="36B7584E">
      <w:pPr>
        <w:pStyle w:val="2"/>
        <w:spacing w:before="37" w:line="193" w:lineRule="auto"/>
        <w:ind w:left="1380"/>
        <w:rPr>
          <w:rFonts w:ascii="Times New Roman" w:hAnsi="Times New Roman" w:eastAsia="Times New Roman" w:cs="Times New Roman"/>
          <w:sz w:val="19"/>
          <w:szCs w:val="19"/>
        </w:rPr>
      </w:pPr>
      <w:r>
        <w:rPr>
          <w:spacing w:val="-9"/>
          <w:w w:val="95"/>
          <w:sz w:val="19"/>
          <w:szCs w:val="19"/>
        </w:rPr>
        <w:t>频率/</w:t>
      </w:r>
      <w:r>
        <w:rPr>
          <w:rFonts w:ascii="Times New Roman" w:hAnsi="Times New Roman" w:eastAsia="Times New Roman" w:cs="Times New Roman"/>
          <w:spacing w:val="-9"/>
          <w:w w:val="95"/>
          <w:sz w:val="19"/>
          <w:szCs w:val="19"/>
        </w:rPr>
        <w:t>kHz</w:t>
      </w:r>
    </w:p>
    <w:p w14:paraId="7EDF95EA">
      <w:pPr>
        <w:spacing w:line="193" w:lineRule="auto"/>
        <w:rPr>
          <w:rFonts w:ascii="Times New Roman" w:hAnsi="Times New Roman" w:eastAsia="Times New Roman" w:cs="Times New Roman"/>
          <w:sz w:val="19"/>
          <w:szCs w:val="19"/>
        </w:rPr>
        <w:sectPr>
          <w:type w:val="continuous"/>
          <w:pgSz w:w="11900" w:h="16840"/>
          <w:pgMar w:top="1392" w:right="679" w:bottom="0" w:left="1559" w:header="917" w:footer="0" w:gutter="0"/>
          <w:cols w:equalWidth="0" w:num="2">
            <w:col w:w="5231" w:space="100"/>
            <w:col w:w="4331"/>
          </w:cols>
        </w:sectPr>
      </w:pPr>
    </w:p>
    <w:p w14:paraId="68048F1C">
      <w:pPr>
        <w:spacing w:line="324" w:lineRule="auto"/>
        <w:rPr>
          <w:rFonts w:ascii="Arial"/>
          <w:sz w:val="21"/>
        </w:rPr>
      </w:pPr>
    </w:p>
    <w:p w14:paraId="0FD7BDE8">
      <w:pPr>
        <w:spacing w:line="325" w:lineRule="auto"/>
        <w:rPr>
          <w:rFonts w:ascii="Arial"/>
          <w:sz w:val="21"/>
        </w:rPr>
      </w:pPr>
    </w:p>
    <w:p w14:paraId="39B86B79">
      <w:pPr>
        <w:spacing w:line="2120" w:lineRule="exact"/>
        <w:ind w:firstLine="1789"/>
      </w:pPr>
      <w:r>
        <mc:AlternateContent>
          <mc:Choice Requires="wps">
            <w:drawing>
              <wp:anchor distT="0" distB="0" distL="0" distR="0" simplePos="0" relativeHeight="252487680" behindDoc="0" locked="0" layoutInCell="1" allowOverlap="1">
                <wp:simplePos x="0" y="0"/>
                <wp:positionH relativeFrom="column">
                  <wp:posOffset>703580</wp:posOffset>
                </wp:positionH>
                <wp:positionV relativeFrom="paragraph">
                  <wp:posOffset>513080</wp:posOffset>
                </wp:positionV>
                <wp:extent cx="671195" cy="182880"/>
                <wp:effectExtent l="0" t="0" r="0" b="0"/>
                <wp:wrapNone/>
                <wp:docPr id="2526" name="TextBox 2526"/>
                <wp:cNvGraphicFramePr/>
                <a:graphic xmlns:a="http://schemas.openxmlformats.org/drawingml/2006/main">
                  <a:graphicData uri="http://schemas.microsoft.com/office/word/2010/wordprocessingShape">
                    <wps:wsp>
                      <wps:cNvSpPr txBox="1"/>
                      <wps:spPr>
                        <a:xfrm rot="16200000">
                          <a:off x="704192" y="513435"/>
                          <a:ext cx="671194"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F0433E7">
                            <w:pPr>
                              <w:pStyle w:val="2"/>
                              <w:spacing w:before="54" w:line="219" w:lineRule="auto"/>
                              <w:ind w:left="20"/>
                              <w:rPr>
                                <w:sz w:val="18"/>
                                <w:szCs w:val="18"/>
                              </w:rPr>
                            </w:pPr>
                            <w:r>
                              <w:rPr>
                                <w:spacing w:val="5"/>
                                <w:sz w:val="18"/>
                                <w:szCs w:val="18"/>
                              </w:rPr>
                              <w:t>散射强度/</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26" o:spid="_x0000_s1026" o:spt="202" type="#_x0000_t202" style="position:absolute;left:0pt;margin-left:55.4pt;margin-top:40.4pt;height:14.4pt;width:52.85pt;rotation:-5898240f;z-index:252487680;mso-width-relative:page;mso-height-relative:page;" filled="f" stroked="f" coordsize="21600,21600" o:gfxdata="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tPlZTNcAAAAKAQAA&#10;DwAAAAAAAAABACAAAAAiAAAAZHJzL2Rvd25yZXYueG1sUEsBAhQAFAAAAAgAh07iQGS1dHVTAgAA&#10;pQQAAA4AAAAAAAAAAQAgAAAAJgEAAGRycy9lMm9Eb2MueG1sUEsFBgAAAAAGAAYAWQEAAOsFAAAA&#10;AA==&#10;">
                <v:fill on="f" focussize="0,0"/>
                <v:stroke on="f" weight="0pt" miterlimit="0" joinstyle="miter"/>
                <v:imagedata o:title=""/>
                <o:lock v:ext="edit" aspectratio="f"/>
                <v:textbox inset="0mm,0mm,0mm,0mm">
                  <w:txbxContent>
                    <w:p w14:paraId="7F0433E7">
                      <w:pPr>
                        <w:pStyle w:val="2"/>
                        <w:spacing w:before="54" w:line="219" w:lineRule="auto"/>
                        <w:ind w:left="20"/>
                        <w:rPr>
                          <w:sz w:val="18"/>
                          <w:szCs w:val="18"/>
                        </w:rPr>
                      </w:pPr>
                      <w:r>
                        <w:rPr>
                          <w:spacing w:val="5"/>
                          <w:sz w:val="18"/>
                          <w:szCs w:val="18"/>
                        </w:rPr>
                        <w:t>散射强度/</w:t>
                      </w:r>
                      <w:r>
                        <w:rPr>
                          <w:sz w:val="18"/>
                          <w:szCs w:val="18"/>
                        </w:rPr>
                        <w:t>dB</w:t>
                      </w:r>
                    </w:p>
                  </w:txbxContent>
                </v:textbox>
              </v:shape>
            </w:pict>
          </mc:Fallback>
        </mc:AlternateContent>
      </w:r>
      <w:r>
        <w:rPr>
          <w:position w:val="-42"/>
        </w:rPr>
        <w:drawing>
          <wp:inline distT="0" distB="0" distL="0" distR="0">
            <wp:extent cx="1765300" cy="1345565"/>
            <wp:effectExtent l="0" t="0" r="0" b="0"/>
            <wp:docPr id="2528" name="IM 2528"/>
            <wp:cNvGraphicFramePr/>
            <a:graphic xmlns:a="http://schemas.openxmlformats.org/drawingml/2006/main">
              <a:graphicData uri="http://schemas.openxmlformats.org/drawingml/2006/picture">
                <pic:pic xmlns:pic="http://schemas.openxmlformats.org/drawingml/2006/picture">
                  <pic:nvPicPr>
                    <pic:cNvPr id="2528" name="IM 2528"/>
                    <pic:cNvPicPr/>
                  </pic:nvPicPr>
                  <pic:blipFill>
                    <a:blip r:embed="rId1369"/>
                    <a:stretch>
                      <a:fillRect/>
                    </a:stretch>
                  </pic:blipFill>
                  <pic:spPr>
                    <a:xfrm>
                      <a:off x="0" y="0"/>
                      <a:ext cx="1765349" cy="1346191"/>
                    </a:xfrm>
                    <a:prstGeom prst="rect">
                      <a:avLst/>
                    </a:prstGeom>
                  </pic:spPr>
                </pic:pic>
              </a:graphicData>
            </a:graphic>
          </wp:inline>
        </w:drawing>
      </w:r>
    </w:p>
    <w:p w14:paraId="1EBEDA16">
      <w:pPr>
        <w:pStyle w:val="2"/>
        <w:spacing w:before="76" w:line="219" w:lineRule="auto"/>
        <w:ind w:left="2930"/>
        <w:rPr>
          <w:sz w:val="19"/>
          <w:szCs w:val="19"/>
        </w:rPr>
      </w:pPr>
      <w:r>
        <w:rPr>
          <w:spacing w:val="4"/>
          <w:sz w:val="19"/>
          <w:szCs w:val="19"/>
        </w:rPr>
        <w:t>入角射/()</w:t>
      </w:r>
    </w:p>
    <w:p w14:paraId="60DD8F0C">
      <w:pPr>
        <w:spacing w:before="15"/>
      </w:pPr>
    </w:p>
    <w:p w14:paraId="072BE75B">
      <w:pPr>
        <w:spacing w:line="14" w:lineRule="auto"/>
        <w:rPr>
          <w:rFonts w:ascii="Arial"/>
          <w:sz w:val="2"/>
        </w:rPr>
      </w:pPr>
      <w:r>
        <w:rPr>
          <w:rFonts w:ascii="Arial" w:hAnsi="Arial" w:eastAsia="Arial" w:cs="Arial"/>
          <w:sz w:val="2"/>
          <w:szCs w:val="2"/>
        </w:rPr>
        <w:br w:type="column"/>
      </w:r>
    </w:p>
    <w:p w14:paraId="02005DF2">
      <w:pPr>
        <w:pStyle w:val="2"/>
        <w:spacing w:line="210" w:lineRule="auto"/>
        <w:rPr>
          <w:rFonts w:ascii="Times New Roman" w:hAnsi="Times New Roman" w:eastAsia="Times New Roman" w:cs="Times New Roman"/>
          <w:sz w:val="19"/>
          <w:szCs w:val="19"/>
        </w:rPr>
      </w:pPr>
      <w:r>
        <w:rPr>
          <w:rFonts w:ascii="Times New Roman" w:hAnsi="Times New Roman" w:eastAsia="Times New Roman" w:cs="Times New Roman"/>
          <w:spacing w:val="9"/>
          <w:sz w:val="19"/>
          <w:szCs w:val="19"/>
        </w:rPr>
        <w:t>(a)</w:t>
      </w:r>
      <w:r>
        <w:rPr>
          <w:rFonts w:ascii="Times New Roman" w:hAnsi="Times New Roman" w:eastAsia="Times New Roman" w:cs="Times New Roman"/>
          <w:spacing w:val="-9"/>
          <w:sz w:val="19"/>
          <w:szCs w:val="19"/>
        </w:rPr>
        <w:t xml:space="preserve"> </w:t>
      </w:r>
      <w:r>
        <w:rPr>
          <w:spacing w:val="9"/>
          <w:sz w:val="19"/>
          <w:szCs w:val="19"/>
        </w:rPr>
        <w:t>类型</w:t>
      </w:r>
      <w:r>
        <w:rPr>
          <w:rFonts w:ascii="Times New Roman" w:hAnsi="Times New Roman" w:eastAsia="Times New Roman" w:cs="Times New Roman"/>
          <w:spacing w:val="9"/>
          <w:sz w:val="19"/>
          <w:szCs w:val="19"/>
        </w:rPr>
        <w:t>I</w:t>
      </w:r>
    </w:p>
    <w:p w14:paraId="12DEDAB3">
      <w:pPr>
        <w:spacing w:line="288" w:lineRule="auto"/>
        <w:rPr>
          <w:rFonts w:ascii="Arial"/>
          <w:sz w:val="21"/>
        </w:rPr>
      </w:pPr>
    </w:p>
    <w:p w14:paraId="3DFADE0F">
      <w:pPr>
        <w:spacing w:line="288" w:lineRule="auto"/>
        <w:rPr>
          <w:rFonts w:ascii="Arial"/>
          <w:sz w:val="21"/>
        </w:rPr>
      </w:pPr>
    </w:p>
    <w:p w14:paraId="21421A11">
      <w:pPr>
        <w:pStyle w:val="2"/>
        <w:spacing w:before="62" w:line="241" w:lineRule="auto"/>
        <w:ind w:left="1030"/>
        <w:rPr>
          <w:sz w:val="19"/>
          <w:szCs w:val="19"/>
        </w:rPr>
      </w:pPr>
      <w:r>
        <mc:AlternateContent>
          <mc:Choice Requires="wps">
            <w:drawing>
              <wp:anchor distT="0" distB="0" distL="0" distR="0" simplePos="0" relativeHeight="252488704" behindDoc="0" locked="0" layoutInCell="1" allowOverlap="1">
                <wp:simplePos x="0" y="0"/>
                <wp:positionH relativeFrom="column">
                  <wp:posOffset>-82550</wp:posOffset>
                </wp:positionH>
                <wp:positionV relativeFrom="paragraph">
                  <wp:posOffset>414655</wp:posOffset>
                </wp:positionV>
                <wp:extent cx="671195" cy="182880"/>
                <wp:effectExtent l="0" t="0" r="0" b="0"/>
                <wp:wrapNone/>
                <wp:docPr id="2530" name="TextBox 2530"/>
                <wp:cNvGraphicFramePr/>
                <a:graphic xmlns:a="http://schemas.openxmlformats.org/drawingml/2006/main">
                  <a:graphicData uri="http://schemas.microsoft.com/office/word/2010/wordprocessingShape">
                    <wps:wsp>
                      <wps:cNvSpPr txBox="1"/>
                      <wps:spPr>
                        <a:xfrm rot="16200000">
                          <a:off x="-83154" y="415080"/>
                          <a:ext cx="671194"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B009618">
                            <w:pPr>
                              <w:pStyle w:val="2"/>
                              <w:spacing w:before="54" w:line="219" w:lineRule="auto"/>
                              <w:ind w:left="20"/>
                              <w:rPr>
                                <w:sz w:val="18"/>
                                <w:szCs w:val="18"/>
                              </w:rPr>
                            </w:pPr>
                            <w:r>
                              <w:rPr>
                                <w:spacing w:val="5"/>
                                <w:sz w:val="18"/>
                                <w:szCs w:val="18"/>
                              </w:rPr>
                              <w:t>散射强度/</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30" o:spid="_x0000_s1026" o:spt="202" type="#_x0000_t202" style="position:absolute;left:0pt;margin-left:-6.5pt;margin-top:32.65pt;height:14.4pt;width:52.85pt;rotation:-5898240f;z-index:252488704;mso-width-relative:page;mso-height-relative:page;" filled="f" stroked="f" coordsize="21600,21600" o:gfxdata="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fgaXINkAAAAIAQAA&#10;DwAAAAAAAAABACAAAAAiAAAAZHJzL2Rvd25yZXYueG1sUEsBAhQAFAAAAAgAh07iQHQlwgRRAgAA&#10;pQQAAA4AAAAAAAAAAQAgAAAAKAEAAGRycy9lMm9Eb2MueG1sUEsFBgAAAAAGAAYAWQEAAOsFAAAA&#10;AA==&#10;">
                <v:fill on="f" focussize="0,0"/>
                <v:stroke on="f" weight="0pt" miterlimit="0" joinstyle="miter"/>
                <v:imagedata o:title=""/>
                <o:lock v:ext="edit" aspectratio="f"/>
                <v:textbox inset="0mm,0mm,0mm,0mm">
                  <w:txbxContent>
                    <w:p w14:paraId="6B009618">
                      <w:pPr>
                        <w:pStyle w:val="2"/>
                        <w:spacing w:before="54" w:line="219" w:lineRule="auto"/>
                        <w:ind w:left="20"/>
                        <w:rPr>
                          <w:sz w:val="18"/>
                          <w:szCs w:val="18"/>
                        </w:rPr>
                      </w:pPr>
                      <w:r>
                        <w:rPr>
                          <w:spacing w:val="5"/>
                          <w:sz w:val="18"/>
                          <w:szCs w:val="18"/>
                        </w:rPr>
                        <w:t>散射强度/</w:t>
                      </w:r>
                      <w:r>
                        <w:rPr>
                          <w:sz w:val="18"/>
                          <w:szCs w:val="18"/>
                        </w:rPr>
                        <w:t>dB</w:t>
                      </w:r>
                    </w:p>
                  </w:txbxContent>
                </v:textbox>
              </v:shape>
            </w:pict>
          </mc:Fallback>
        </mc:AlternateContent>
      </w:r>
      <w:r>
        <w:pict>
          <v:shape id="_x0000_s1256" o:spid="_x0000_s1256" o:spt="202" type="#_x0000_t202" style="position:absolute;left:0pt;margin-left:28pt;margin-top:9.15pt;height:10.6pt;width:14.3pt;z-index:252490752;mso-width-relative:page;mso-height-relative:page;" filled="f" stroked="f" coordsize="21600,21600">
            <v:path/>
            <v:fill on="f" focussize="0,0"/>
            <v:stroke on="f"/>
            <v:imagedata o:title=""/>
            <o:lock v:ext="edit" aspectratio="f"/>
            <v:textbox inset="0mm,0mm,0mm,0mm">
              <w:txbxContent>
                <w:p w14:paraId="7B0CD4A2">
                  <w:pPr>
                    <w:spacing w:before="20" w:line="188" w:lineRule="auto"/>
                    <w:ind w:left="20"/>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-20</w:t>
                  </w:r>
                </w:p>
              </w:txbxContent>
            </v:textbox>
          </v:shape>
        </w:pict>
      </w:r>
      <w:r>
        <w:drawing>
          <wp:anchor distT="0" distB="0" distL="0" distR="0" simplePos="0" relativeHeight="252480512" behindDoc="1" locked="0" layoutInCell="1" allowOverlap="1">
            <wp:simplePos x="0" y="0"/>
            <wp:positionH relativeFrom="column">
              <wp:posOffset>336550</wp:posOffset>
            </wp:positionH>
            <wp:positionV relativeFrom="paragraph">
              <wp:posOffset>-91440</wp:posOffset>
            </wp:positionV>
            <wp:extent cx="1873250" cy="1346200"/>
            <wp:effectExtent l="0" t="0" r="0" b="0"/>
            <wp:wrapNone/>
            <wp:docPr id="2532" name="IM 2532"/>
            <wp:cNvGraphicFramePr/>
            <a:graphic xmlns:a="http://schemas.openxmlformats.org/drawingml/2006/main">
              <a:graphicData uri="http://schemas.openxmlformats.org/drawingml/2006/picture">
                <pic:pic xmlns:pic="http://schemas.openxmlformats.org/drawingml/2006/picture">
                  <pic:nvPicPr>
                    <pic:cNvPr id="2532" name="IM 2532"/>
                    <pic:cNvPicPr/>
                  </pic:nvPicPr>
                  <pic:blipFill>
                    <a:blip r:embed="rId1370"/>
                    <a:stretch>
                      <a:fillRect/>
                    </a:stretch>
                  </pic:blipFill>
                  <pic:spPr>
                    <a:xfrm>
                      <a:off x="0" y="0"/>
                      <a:ext cx="1873256" cy="1346191"/>
                    </a:xfrm>
                    <a:prstGeom prst="rect">
                      <a:avLst/>
                    </a:prstGeom>
                  </pic:spPr>
                </pic:pic>
              </a:graphicData>
            </a:graphic>
          </wp:anchor>
        </w:drawing>
      </w:r>
      <w:r>
        <w:rPr>
          <w:spacing w:val="-10"/>
          <w:sz w:val="19"/>
          <w:szCs w:val="19"/>
        </w:rPr>
        <w:t>θ=14°</w:t>
      </w:r>
    </w:p>
    <w:p w14:paraId="409A6D8E">
      <w:pPr>
        <w:pStyle w:val="2"/>
        <w:spacing w:before="132"/>
        <w:ind w:left="1020"/>
        <w:rPr>
          <w:sz w:val="19"/>
          <w:szCs w:val="19"/>
        </w:rPr>
      </w:pPr>
      <w:r>
        <w:rPr>
          <w:spacing w:val="-10"/>
          <w:sz w:val="19"/>
          <w:szCs w:val="19"/>
        </w:rPr>
        <w:t>θ=20°</w:t>
      </w:r>
    </w:p>
    <w:p w14:paraId="5BEC9264">
      <w:pPr>
        <w:spacing w:before="254" w:line="188" w:lineRule="auto"/>
        <w:ind w:left="580"/>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-30</w:t>
      </w:r>
    </w:p>
    <w:p w14:paraId="1275A958">
      <w:pPr>
        <w:spacing w:line="280" w:lineRule="auto"/>
        <w:rPr>
          <w:rFonts w:ascii="Arial"/>
          <w:sz w:val="21"/>
        </w:rPr>
      </w:pPr>
    </w:p>
    <w:p w14:paraId="3681EE09">
      <w:pPr>
        <w:spacing w:line="280" w:lineRule="auto"/>
        <w:rPr>
          <w:rFonts w:ascii="Arial"/>
          <w:sz w:val="21"/>
        </w:rPr>
      </w:pPr>
    </w:p>
    <w:p w14:paraId="68D39EBA">
      <w:pPr>
        <w:spacing w:line="281" w:lineRule="auto"/>
        <w:rPr>
          <w:rFonts w:ascii="Arial"/>
          <w:sz w:val="21"/>
        </w:rPr>
      </w:pPr>
    </w:p>
    <w:p w14:paraId="1152B1C0">
      <w:pPr>
        <w:pStyle w:val="2"/>
        <w:spacing w:before="62" w:line="239" w:lineRule="auto"/>
        <w:ind w:right="2335" w:firstLine="1839"/>
        <w:rPr>
          <w:sz w:val="19"/>
          <w:szCs w:val="19"/>
        </w:rPr>
      </w:pPr>
      <w:r>
        <w:rPr>
          <w:spacing w:val="-9"/>
          <w:w w:val="95"/>
          <w:sz w:val="19"/>
          <w:szCs w:val="19"/>
        </w:rPr>
        <w:t>频率/</w:t>
      </w:r>
      <w:r>
        <w:rPr>
          <w:rFonts w:ascii="Times New Roman" w:hAnsi="Times New Roman" w:eastAsia="Times New Roman" w:cs="Times New Roman"/>
          <w:spacing w:val="-9"/>
          <w:w w:val="95"/>
          <w:sz w:val="19"/>
          <w:szCs w:val="19"/>
        </w:rPr>
        <w:t>kHz</w:t>
      </w:r>
      <w:r>
        <w:rPr>
          <w:rFonts w:ascii="Times New Roman" w:hAnsi="Times New Roman" w:eastAsia="Times New Roman" w:cs="Times New Roman"/>
          <w:spacing w:val="5"/>
          <w:sz w:val="19"/>
          <w:szCs w:val="19"/>
        </w:rPr>
        <w:t xml:space="preserve"> </w:t>
      </w:r>
      <w:r>
        <w:rPr>
          <w:rFonts w:ascii="Times New Roman" w:hAnsi="Times New Roman" w:eastAsia="Times New Roman" w:cs="Times New Roman"/>
          <w:spacing w:val="1"/>
          <w:sz w:val="19"/>
          <w:szCs w:val="19"/>
        </w:rPr>
        <w:t xml:space="preserve">(b) </w:t>
      </w:r>
      <w:r>
        <w:rPr>
          <w:spacing w:val="1"/>
          <w:sz w:val="19"/>
          <w:szCs w:val="19"/>
        </w:rPr>
        <w:t>类型Ⅱ</w:t>
      </w:r>
    </w:p>
    <w:p w14:paraId="6A214DD2">
      <w:pPr>
        <w:spacing w:line="239" w:lineRule="auto"/>
        <w:rPr>
          <w:sz w:val="19"/>
          <w:szCs w:val="19"/>
        </w:rPr>
        <w:sectPr>
          <w:type w:val="continuous"/>
          <w:pgSz w:w="11900" w:h="16840"/>
          <w:pgMar w:top="1392" w:right="679" w:bottom="0" w:left="1559" w:header="917" w:footer="0" w:gutter="0"/>
          <w:cols w:equalWidth="0" w:num="2">
            <w:col w:w="4680" w:space="100"/>
            <w:col w:w="4881"/>
          </w:cols>
        </w:sectPr>
      </w:pPr>
    </w:p>
    <w:p w14:paraId="50BA5F2D">
      <w:pPr>
        <w:spacing w:line="112" w:lineRule="exact"/>
      </w:pPr>
    </w:p>
    <w:p w14:paraId="0B243B2D">
      <w:pPr>
        <w:spacing w:line="112" w:lineRule="exact"/>
        <w:sectPr>
          <w:type w:val="continuous"/>
          <w:pgSz w:w="11900" w:h="16840"/>
          <w:pgMar w:top="1392" w:right="679" w:bottom="0" w:left="1559" w:header="917" w:footer="0" w:gutter="0"/>
          <w:cols w:equalWidth="0" w:num="1">
            <w:col w:w="9661"/>
          </w:cols>
        </w:sectPr>
      </w:pPr>
    </w:p>
    <w:p w14:paraId="6F408A77">
      <w:pPr>
        <w:spacing w:line="1910" w:lineRule="exact"/>
        <w:ind w:firstLine="1839"/>
      </w:pPr>
      <w:r>
        <mc:AlternateContent>
          <mc:Choice Requires="wps">
            <w:drawing>
              <wp:anchor distT="0" distB="0" distL="0" distR="0" simplePos="0" relativeHeight="252485632" behindDoc="0" locked="0" layoutInCell="1" allowOverlap="1">
                <wp:simplePos x="0" y="0"/>
                <wp:positionH relativeFrom="column">
                  <wp:posOffset>709930</wp:posOffset>
                </wp:positionH>
                <wp:positionV relativeFrom="paragraph">
                  <wp:posOffset>467995</wp:posOffset>
                </wp:positionV>
                <wp:extent cx="671195" cy="182880"/>
                <wp:effectExtent l="0" t="0" r="0" b="0"/>
                <wp:wrapNone/>
                <wp:docPr id="2534" name="TextBox 2534"/>
                <wp:cNvGraphicFramePr/>
                <a:graphic xmlns:a="http://schemas.openxmlformats.org/drawingml/2006/main">
                  <a:graphicData uri="http://schemas.microsoft.com/office/word/2010/wordprocessingShape">
                    <wps:wsp>
                      <wps:cNvSpPr txBox="1"/>
                      <wps:spPr>
                        <a:xfrm rot="16200000">
                          <a:off x="710520" y="468629"/>
                          <a:ext cx="671194"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169856C">
                            <w:pPr>
                              <w:pStyle w:val="2"/>
                              <w:spacing w:before="54" w:line="219" w:lineRule="auto"/>
                              <w:ind w:left="20"/>
                              <w:rPr>
                                <w:sz w:val="18"/>
                                <w:szCs w:val="18"/>
                              </w:rPr>
                            </w:pPr>
                            <w:r>
                              <w:rPr>
                                <w:spacing w:val="29"/>
                                <w:sz w:val="18"/>
                                <w:szCs w:val="18"/>
                              </w:rPr>
                              <w:t>散射强度</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34" o:spid="_x0000_s1026" o:spt="202" type="#_x0000_t202" style="position:absolute;left:0pt;margin-left:55.9pt;margin-top:36.85pt;height:14.4pt;width:52.85pt;rotation:-5898240f;z-index:252485632;mso-width-relative:page;mso-height-relative:page;" filled="f" stroked="f" coordsize="21600,21600" o:gfxdata="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EB2k/XAAAACgEAAA8A&#10;AAAAAAAAAQAgAAAAIgAAAGRycy9kb3ducmV2LnhtbFBLAQIUABQAAAAIAIdO4kCaOCwbUQIAAKUE&#10;AAAOAAAAAAAAAAEAIAAAACYBAABkcnMvZTJvRG9jLnhtbFBLBQYAAAAABgAGAFkBAADpBQAAAAA=&#10;">
                <v:fill on="f" focussize="0,0"/>
                <v:stroke on="f" weight="0pt" miterlimit="0" joinstyle="miter"/>
                <v:imagedata o:title=""/>
                <o:lock v:ext="edit" aspectratio="f"/>
                <v:textbox inset="0mm,0mm,0mm,0mm">
                  <w:txbxContent>
                    <w:p w14:paraId="2169856C">
                      <w:pPr>
                        <w:pStyle w:val="2"/>
                        <w:spacing w:before="54" w:line="219" w:lineRule="auto"/>
                        <w:ind w:left="20"/>
                        <w:rPr>
                          <w:sz w:val="18"/>
                          <w:szCs w:val="18"/>
                        </w:rPr>
                      </w:pPr>
                      <w:r>
                        <w:rPr>
                          <w:spacing w:val="29"/>
                          <w:sz w:val="18"/>
                          <w:szCs w:val="18"/>
                        </w:rPr>
                        <w:t>散射强度</w:t>
                      </w:r>
                      <w:r>
                        <w:rPr>
                          <w:sz w:val="18"/>
                          <w:szCs w:val="18"/>
                        </w:rPr>
                        <w:t>dB</w:t>
                      </w:r>
                    </w:p>
                  </w:txbxContent>
                </v:textbox>
              </v:shape>
            </w:pict>
          </mc:Fallback>
        </mc:AlternateContent>
      </w:r>
      <w:r>
        <w:rPr>
          <w:position w:val="-38"/>
        </w:rPr>
        <w:drawing>
          <wp:inline distT="0" distB="0" distL="0" distR="0">
            <wp:extent cx="1860550" cy="1212850"/>
            <wp:effectExtent l="0" t="0" r="0" b="0"/>
            <wp:docPr id="2536" name="IM 2536"/>
            <wp:cNvGraphicFramePr/>
            <a:graphic xmlns:a="http://schemas.openxmlformats.org/drawingml/2006/main">
              <a:graphicData uri="http://schemas.openxmlformats.org/drawingml/2006/picture">
                <pic:pic xmlns:pic="http://schemas.openxmlformats.org/drawingml/2006/picture">
                  <pic:nvPicPr>
                    <pic:cNvPr id="2536" name="IM 2536"/>
                    <pic:cNvPicPr/>
                  </pic:nvPicPr>
                  <pic:blipFill>
                    <a:blip r:embed="rId1371"/>
                    <a:stretch>
                      <a:fillRect/>
                    </a:stretch>
                  </pic:blipFill>
                  <pic:spPr>
                    <a:xfrm>
                      <a:off x="0" y="0"/>
                      <a:ext cx="1860561" cy="1212952"/>
                    </a:xfrm>
                    <a:prstGeom prst="rect">
                      <a:avLst/>
                    </a:prstGeom>
                  </pic:spPr>
                </pic:pic>
              </a:graphicData>
            </a:graphic>
          </wp:inline>
        </w:drawing>
      </w:r>
    </w:p>
    <w:p w14:paraId="7821B2BD">
      <w:pPr>
        <w:spacing w:before="115" w:line="222" w:lineRule="auto"/>
        <w:ind w:left="2999"/>
        <w:rPr>
          <w:rFonts w:ascii="黑体" w:hAnsi="黑体" w:eastAsia="黑体" w:cs="黑体"/>
          <w:sz w:val="14"/>
          <w:szCs w:val="14"/>
        </w:rPr>
      </w:pPr>
      <w:r>
        <w:rPr>
          <w:rFonts w:ascii="黑体" w:hAnsi="黑体" w:eastAsia="黑体" w:cs="黑体"/>
          <w:spacing w:val="14"/>
          <w:sz w:val="14"/>
          <w:szCs w:val="14"/>
        </w:rPr>
        <w:t>入角射/(°)</w:t>
      </w:r>
    </w:p>
    <w:p w14:paraId="6C9AA607">
      <w:pPr>
        <w:spacing w:line="129" w:lineRule="auto"/>
        <w:rPr>
          <w:rFonts w:ascii="Arial"/>
          <w:sz w:val="2"/>
        </w:rPr>
      </w:pPr>
    </w:p>
    <w:p w14:paraId="42455E04">
      <w:pPr>
        <w:spacing w:line="14" w:lineRule="auto"/>
        <w:rPr>
          <w:rFonts w:ascii="Arial"/>
          <w:sz w:val="2"/>
        </w:rPr>
      </w:pPr>
      <w:r>
        <w:rPr>
          <w:rFonts w:ascii="Arial" w:hAnsi="Arial" w:eastAsia="Arial" w:cs="Arial"/>
          <w:sz w:val="2"/>
          <w:szCs w:val="2"/>
        </w:rPr>
        <w:br w:type="column"/>
      </w:r>
    </w:p>
    <w:p w14:paraId="533B1561">
      <w:pPr>
        <w:spacing w:before="18" w:line="1890" w:lineRule="exact"/>
        <w:ind w:firstLine="252"/>
      </w:pPr>
      <w:r>
        <mc:AlternateContent>
          <mc:Choice Requires="wps">
            <w:drawing>
              <wp:anchor distT="0" distB="0" distL="0" distR="0" simplePos="0" relativeHeight="252486656" behindDoc="0" locked="0" layoutInCell="1" allowOverlap="1">
                <wp:simplePos x="0" y="0"/>
                <wp:positionH relativeFrom="column">
                  <wp:posOffset>-278130</wp:posOffset>
                </wp:positionH>
                <wp:positionV relativeFrom="paragraph">
                  <wp:posOffset>467360</wp:posOffset>
                </wp:positionV>
                <wp:extent cx="671195" cy="182880"/>
                <wp:effectExtent l="0" t="0" r="0" b="0"/>
                <wp:wrapNone/>
                <wp:docPr id="2538" name="TextBox 2538"/>
                <wp:cNvGraphicFramePr/>
                <a:graphic xmlns:a="http://schemas.openxmlformats.org/drawingml/2006/main">
                  <a:graphicData uri="http://schemas.microsoft.com/office/word/2010/wordprocessingShape">
                    <wps:wsp>
                      <wps:cNvSpPr txBox="1"/>
                      <wps:spPr>
                        <a:xfrm rot="16200000">
                          <a:off x="-278295" y="467771"/>
                          <a:ext cx="671194"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9248679">
                            <w:pPr>
                              <w:pStyle w:val="2"/>
                              <w:spacing w:before="54" w:line="219" w:lineRule="auto"/>
                              <w:ind w:left="20"/>
                              <w:rPr>
                                <w:sz w:val="18"/>
                                <w:szCs w:val="18"/>
                              </w:rPr>
                            </w:pPr>
                            <w:r>
                              <w:rPr>
                                <w:spacing w:val="5"/>
                                <w:sz w:val="18"/>
                                <w:szCs w:val="18"/>
                              </w:rPr>
                              <w:t>散射强度/</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38" o:spid="_x0000_s1026" o:spt="202" type="#_x0000_t202" style="position:absolute;left:0pt;margin-left:-21.9pt;margin-top:36.8pt;height:14.4pt;width:52.85pt;rotation:-5898240f;z-index:252486656;mso-width-relative:page;mso-height-relative:page;" filled="f" stroked="f" coordsize="21600,21600" o:gfxdata="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WDIn2AAAAAkB&#10;AAAPAAAAAAAAAAEAIAAAACIAAABkcnMvZG93bnJldi54bWxQSwECFAAUAAAACACHTuJAWXTvPlQC&#10;AACmBAAADgAAAAAAAAABACAAAAAnAQAAZHJzL2Uyb0RvYy54bWxQSwUGAAAAAAYABgBZAQAA7QUA&#10;AAAA&#10;">
                <v:fill on="f" focussize="0,0"/>
                <v:stroke on="f" weight="0pt" miterlimit="0" joinstyle="miter"/>
                <v:imagedata o:title=""/>
                <o:lock v:ext="edit" aspectratio="f"/>
                <v:textbox inset="0mm,0mm,0mm,0mm">
                  <w:txbxContent>
                    <w:p w14:paraId="19248679">
                      <w:pPr>
                        <w:pStyle w:val="2"/>
                        <w:spacing w:before="54" w:line="219" w:lineRule="auto"/>
                        <w:ind w:left="20"/>
                        <w:rPr>
                          <w:sz w:val="18"/>
                          <w:szCs w:val="18"/>
                        </w:rPr>
                      </w:pPr>
                      <w:r>
                        <w:rPr>
                          <w:spacing w:val="5"/>
                          <w:sz w:val="18"/>
                          <w:szCs w:val="18"/>
                        </w:rPr>
                        <w:t>散射强度/</w:t>
                      </w:r>
                      <w:r>
                        <w:rPr>
                          <w:sz w:val="18"/>
                          <w:szCs w:val="18"/>
                        </w:rPr>
                        <w:t>dB</w:t>
                      </w:r>
                    </w:p>
                  </w:txbxContent>
                </v:textbox>
              </v:shape>
            </w:pict>
          </mc:Fallback>
        </mc:AlternateContent>
      </w:r>
      <w:r>
        <w:rPr>
          <w:position w:val="-37"/>
        </w:rPr>
        <w:drawing>
          <wp:inline distT="0" distB="0" distL="0" distR="0">
            <wp:extent cx="2107565" cy="1200150"/>
            <wp:effectExtent l="0" t="0" r="0" b="0"/>
            <wp:docPr id="2540" name="IM 2540"/>
            <wp:cNvGraphicFramePr/>
            <a:graphic xmlns:a="http://schemas.openxmlformats.org/drawingml/2006/main">
              <a:graphicData uri="http://schemas.openxmlformats.org/drawingml/2006/picture">
                <pic:pic xmlns:pic="http://schemas.openxmlformats.org/drawingml/2006/picture">
                  <pic:nvPicPr>
                    <pic:cNvPr id="2540" name="IM 2540"/>
                    <pic:cNvPicPr/>
                  </pic:nvPicPr>
                  <pic:blipFill>
                    <a:blip r:embed="rId1372"/>
                    <a:stretch>
                      <a:fillRect/>
                    </a:stretch>
                  </pic:blipFill>
                  <pic:spPr>
                    <a:xfrm>
                      <a:off x="0" y="0"/>
                      <a:ext cx="2108187" cy="1200227"/>
                    </a:xfrm>
                    <a:prstGeom prst="rect">
                      <a:avLst/>
                    </a:prstGeom>
                  </pic:spPr>
                </pic:pic>
              </a:graphicData>
            </a:graphic>
          </wp:inline>
        </w:drawing>
      </w:r>
    </w:p>
    <w:p w14:paraId="12C249EE">
      <w:pPr>
        <w:pStyle w:val="2"/>
        <w:spacing w:before="38" w:line="219" w:lineRule="auto"/>
        <w:ind w:left="1752"/>
        <w:rPr>
          <w:rFonts w:ascii="Times New Roman" w:hAnsi="Times New Roman" w:eastAsia="Times New Roman" w:cs="Times New Roman"/>
          <w:sz w:val="19"/>
          <w:szCs w:val="19"/>
        </w:rPr>
      </w:pPr>
      <w:r>
        <w:rPr>
          <w:spacing w:val="-9"/>
          <w:w w:val="93"/>
          <w:sz w:val="19"/>
          <w:szCs w:val="19"/>
        </w:rPr>
        <w:t>频率/</w:t>
      </w:r>
      <w:r>
        <w:rPr>
          <w:rFonts w:ascii="Times New Roman" w:hAnsi="Times New Roman" w:eastAsia="Times New Roman" w:cs="Times New Roman"/>
          <w:spacing w:val="-9"/>
          <w:w w:val="93"/>
          <w:sz w:val="19"/>
          <w:szCs w:val="19"/>
        </w:rPr>
        <w:t>kHz</w:t>
      </w:r>
    </w:p>
    <w:p w14:paraId="6CC05E51">
      <w:pPr>
        <w:spacing w:line="219" w:lineRule="auto"/>
        <w:rPr>
          <w:rFonts w:ascii="Times New Roman" w:hAnsi="Times New Roman" w:eastAsia="Times New Roman" w:cs="Times New Roman"/>
          <w:sz w:val="19"/>
          <w:szCs w:val="19"/>
        </w:rPr>
        <w:sectPr>
          <w:type w:val="continuous"/>
          <w:pgSz w:w="11900" w:h="16840"/>
          <w:pgMar w:top="1392" w:right="679" w:bottom="0" w:left="1559" w:header="917" w:footer="0" w:gutter="0"/>
          <w:cols w:equalWidth="0" w:num="2">
            <w:col w:w="4978" w:space="100"/>
            <w:col w:w="4583"/>
          </w:cols>
        </w:sectPr>
      </w:pPr>
    </w:p>
    <w:p w14:paraId="0F0638B2">
      <w:pPr>
        <w:pStyle w:val="2"/>
        <w:spacing w:before="20" w:line="212" w:lineRule="auto"/>
        <w:ind w:left="4779"/>
        <w:rPr>
          <w:sz w:val="19"/>
          <w:szCs w:val="19"/>
        </w:rPr>
      </w:pPr>
      <w:r>
        <w:rPr>
          <w:rFonts w:ascii="Times New Roman" w:hAnsi="Times New Roman" w:eastAsia="Times New Roman" w:cs="Times New Roman"/>
          <w:spacing w:val="-2"/>
          <w:sz w:val="19"/>
          <w:szCs w:val="19"/>
        </w:rPr>
        <w:t xml:space="preserve">(c) </w:t>
      </w:r>
      <w:r>
        <w:rPr>
          <w:spacing w:val="-2"/>
          <w:sz w:val="19"/>
          <w:szCs w:val="19"/>
        </w:rPr>
        <w:t>类型Ⅲ</w:t>
      </w:r>
    </w:p>
    <w:p w14:paraId="04EB799B">
      <w:pPr>
        <w:pStyle w:val="2"/>
        <w:spacing w:before="204" w:line="219" w:lineRule="auto"/>
        <w:ind w:left="1700"/>
        <w:rPr>
          <w:sz w:val="23"/>
          <w:szCs w:val="23"/>
        </w:rPr>
      </w:pPr>
      <w:r>
        <w:rPr>
          <w:spacing w:val="10"/>
          <w:sz w:val="23"/>
          <w:szCs w:val="23"/>
        </w:rPr>
        <w:t>图6-14三种不同类型海底的散射强度随频率和入射角的变化</w:t>
      </w:r>
    </w:p>
    <w:p w14:paraId="04E5C09F">
      <w:pPr>
        <w:spacing w:before="47"/>
      </w:pPr>
    </w:p>
    <w:p w14:paraId="3AAB210B">
      <w:pPr>
        <w:sectPr>
          <w:type w:val="continuous"/>
          <w:pgSz w:w="11900" w:h="16840"/>
          <w:pgMar w:top="1392" w:right="679" w:bottom="0" w:left="1559" w:header="917" w:footer="0" w:gutter="0"/>
          <w:cols w:equalWidth="0" w:num="1">
            <w:col w:w="9661"/>
          </w:cols>
        </w:sectPr>
      </w:pPr>
    </w:p>
    <w:p w14:paraId="03DF7FDE">
      <w:pPr>
        <w:pStyle w:val="2"/>
        <w:spacing w:before="40" w:line="2680" w:lineRule="exact"/>
        <w:ind w:firstLine="319"/>
      </w:pPr>
      <w:r>
        <mc:AlternateContent>
          <mc:Choice Requires="wps">
            <w:drawing>
              <wp:anchor distT="0" distB="0" distL="0" distR="0" simplePos="0" relativeHeight="252491776" behindDoc="0" locked="0" layoutInCell="1" allowOverlap="1">
                <wp:simplePos x="0" y="0"/>
                <wp:positionH relativeFrom="column">
                  <wp:posOffset>-478790</wp:posOffset>
                </wp:positionH>
                <wp:positionV relativeFrom="paragraph">
                  <wp:posOffset>713105</wp:posOffset>
                </wp:positionV>
                <wp:extent cx="1191895" cy="226695"/>
                <wp:effectExtent l="0" t="0" r="0" b="0"/>
                <wp:wrapNone/>
                <wp:docPr id="2542" name="TextBox 2542"/>
                <wp:cNvGraphicFramePr/>
                <a:graphic xmlns:a="http://schemas.openxmlformats.org/drawingml/2006/main">
                  <a:graphicData uri="http://schemas.microsoft.com/office/word/2010/wordprocessingShape">
                    <wps:wsp>
                      <wps:cNvSpPr txBox="1"/>
                      <wps:spPr>
                        <a:xfrm rot="16200000">
                          <a:off x="-478989" y="713261"/>
                          <a:ext cx="1191894" cy="22669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7D7A46D">
                            <w:pPr>
                              <w:pStyle w:val="2"/>
                              <w:spacing w:before="63" w:line="219" w:lineRule="auto"/>
                              <w:ind w:right="1"/>
                              <w:jc w:val="right"/>
                              <w:rPr>
                                <w:sz w:val="23"/>
                                <w:szCs w:val="23"/>
                              </w:rPr>
                            </w:pPr>
                            <w:r>
                              <w:rPr>
                                <w:spacing w:val="-18"/>
                                <w:w w:val="93"/>
                                <w:sz w:val="23"/>
                                <w:szCs w:val="23"/>
                              </w:rPr>
                              <w:t>海底反向散射强</w:t>
                            </w:r>
                            <w:r>
                              <w:rPr>
                                <w:spacing w:val="-17"/>
                                <w:w w:val="93"/>
                                <w:sz w:val="23"/>
                                <w:szCs w:val="23"/>
                              </w:rPr>
                              <w:t>度/d</w:t>
                            </w:r>
                            <w:r>
                              <w:rPr>
                                <w:spacing w:val="-10"/>
                                <w:w w:val="93"/>
                                <w:sz w:val="23"/>
                                <w:szCs w:val="23"/>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42" o:spid="_x0000_s1026" o:spt="202" type="#_x0000_t202" style="position:absolute;left:0pt;margin-left:-37.7pt;margin-top:56.15pt;height:17.85pt;width:93.85pt;rotation:-5898240f;z-index:252491776;mso-width-relative:page;mso-height-relative:page;" filled="f" stroked="f" coordsize="21600,21600" o:gfxdata="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rH+PjYAAAA&#10;CwEAAA8AAAAAAAAAAQAgAAAAIgAAAGRycy9kb3ducmV2LnhtbFBLAQIUABQAAAAIAIdO4kA6PPnf&#10;VgIAAKcEAAAOAAAAAAAAAAEAIAAAACcBAABkcnMvZTJvRG9jLnhtbFBLBQYAAAAABgAGAFkBAADv&#10;BQAAAAA=&#10;">
                <v:fill on="f" focussize="0,0"/>
                <v:stroke on="f" weight="0pt" miterlimit="0" joinstyle="miter"/>
                <v:imagedata o:title=""/>
                <o:lock v:ext="edit" aspectratio="f"/>
                <v:textbox inset="0mm,0mm,0mm,0mm">
                  <w:txbxContent>
                    <w:p w14:paraId="17D7A46D">
                      <w:pPr>
                        <w:pStyle w:val="2"/>
                        <w:spacing w:before="63" w:line="219" w:lineRule="auto"/>
                        <w:ind w:right="1"/>
                        <w:jc w:val="right"/>
                        <w:rPr>
                          <w:sz w:val="23"/>
                          <w:szCs w:val="23"/>
                        </w:rPr>
                      </w:pPr>
                      <w:r>
                        <w:rPr>
                          <w:spacing w:val="-18"/>
                          <w:w w:val="93"/>
                          <w:sz w:val="23"/>
                          <w:szCs w:val="23"/>
                        </w:rPr>
                        <w:t>海底反向散射强</w:t>
                      </w:r>
                      <w:r>
                        <w:rPr>
                          <w:spacing w:val="-17"/>
                          <w:w w:val="93"/>
                          <w:sz w:val="23"/>
                          <w:szCs w:val="23"/>
                        </w:rPr>
                        <w:t>度/d</w:t>
                      </w:r>
                      <w:r>
                        <w:rPr>
                          <w:spacing w:val="-10"/>
                          <w:w w:val="93"/>
                          <w:sz w:val="23"/>
                          <w:szCs w:val="23"/>
                        </w:rPr>
                        <w:t>B</w:t>
                      </w:r>
                    </w:p>
                  </w:txbxContent>
                </v:textbox>
              </v:shape>
            </w:pict>
          </mc:Fallback>
        </mc:AlternateContent>
      </w:r>
      <w:r>
        <w:rPr>
          <w:position w:val="-53"/>
        </w:rPr>
        <w:pict>
          <v:group id="_x0000_s1257" o:spid="_x0000_s1257" o:spt="203" style="height:134pt;width:202.05pt;" coordsize="4041,2680">
            <o:lock v:ext="edit"/>
            <v:shape id="_x0000_s1258" o:spid="_x0000_s1258" o:spt="75" type="#_x0000_t75" style="position:absolute;left:0;top:0;height:2680;width:4041;" filled="f" stroked="f" coordsize="21600,21600">
              <v:path/>
              <v:fill on="f" focussize="0,0"/>
              <v:stroke on="f"/>
              <v:imagedata r:id="rId1373" o:title=""/>
              <o:lock v:ext="edit" aspectratio="t"/>
            </v:shape>
            <v:shape id="_x0000_s1259" o:spid="_x0000_s1259" o:spt="202" type="#_x0000_t202" style="position:absolute;left:19;top:96;height:2181;width:3247;" filled="f" stroked="f" coordsize="21600,21600">
              <v:path/>
              <v:fill on="f" focussize="0,0"/>
              <v:stroke on="f"/>
              <v:imagedata o:title=""/>
              <o:lock v:ext="edit" aspectratio="f"/>
              <v:textbox inset="0mm,0mm,0mm,0mm">
                <w:txbxContent>
                  <w:p w14:paraId="7D9B72E9">
                    <w:pPr>
                      <w:spacing w:before="19" w:line="192" w:lineRule="auto"/>
                      <w:ind w:left="107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24kHz</w:t>
                    </w:r>
                  </w:p>
                  <w:p w14:paraId="6DBB1729">
                    <w:pPr>
                      <w:spacing w:before="1" w:line="195" w:lineRule="auto"/>
                      <w:ind w:left="1070" w:right="962"/>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55kHz</w:t>
                    </w:r>
                    <w:r>
                      <w:rPr>
                        <w:rFonts w:ascii="Times New Roman" w:hAnsi="Times New Roman" w:eastAsia="Times New Roman" w:cs="Times New Roman"/>
                        <w:spacing w:val="-15"/>
                        <w:sz w:val="19"/>
                        <w:szCs w:val="19"/>
                      </w:rPr>
                      <w:t xml:space="preserve"> </w:t>
                    </w:r>
                    <w:r>
                      <w:rPr>
                        <w:rFonts w:ascii="宋体" w:hAnsi="宋体" w:eastAsia="宋体" w:cs="宋体"/>
                        <w:spacing w:val="-2"/>
                        <w:sz w:val="19"/>
                        <w:szCs w:val="19"/>
                      </w:rPr>
                      <w:t>和60</w:t>
                    </w:r>
                    <w:r>
                      <w:rPr>
                        <w:rFonts w:ascii="Times New Roman" w:hAnsi="Times New Roman" w:eastAsia="Times New Roman" w:cs="Times New Roman"/>
                        <w:spacing w:val="-2"/>
                        <w:sz w:val="19"/>
                        <w:szCs w:val="19"/>
                      </w:rPr>
                      <w:t>kHz</w:t>
                    </w:r>
                    <w:r>
                      <w:rPr>
                        <w:rFonts w:ascii="Times New Roman" w:hAnsi="Times New Roman" w:eastAsia="Times New Roman" w:cs="Times New Roman"/>
                        <w:sz w:val="19"/>
                        <w:szCs w:val="19"/>
                      </w:rPr>
                      <w:t xml:space="preserve"> </w:t>
                    </w:r>
                    <w:r>
                      <w:rPr>
                        <w:rFonts w:ascii="Times New Roman" w:hAnsi="Times New Roman" w:eastAsia="Times New Roman" w:cs="Times New Roman"/>
                        <w:spacing w:val="-4"/>
                        <w:sz w:val="19"/>
                        <w:szCs w:val="19"/>
                      </w:rPr>
                      <w:t>100kHz</w:t>
                    </w:r>
                  </w:p>
                  <w:p w14:paraId="2D8E026E">
                    <w:pPr>
                      <w:spacing w:before="2" w:line="188" w:lineRule="auto"/>
                      <w:ind w:left="520" w:right="388" w:firstLine="1430"/>
                      <w:rPr>
                        <w:rFonts w:ascii="黑体" w:hAnsi="黑体" w:eastAsia="黑体" w:cs="黑体"/>
                        <w:sz w:val="19"/>
                        <w:szCs w:val="19"/>
                      </w:rPr>
                    </w:pPr>
                    <w:r>
                      <w:rPr>
                        <w:rFonts w:ascii="宋体" w:hAnsi="宋体" w:eastAsia="宋体" w:cs="宋体"/>
                        <w:spacing w:val="-3"/>
                        <w:sz w:val="23"/>
                        <w:szCs w:val="23"/>
                      </w:rPr>
                      <w:t>沙和岩石</w:t>
                    </w:r>
                    <w:r>
                      <w:rPr>
                        <w:rFonts w:ascii="宋体" w:hAnsi="宋体" w:eastAsia="宋体" w:cs="宋体"/>
                        <w:sz w:val="23"/>
                        <w:szCs w:val="23"/>
                      </w:rPr>
                      <w:t xml:space="preserve"> </w:t>
                    </w:r>
                    <w:r>
                      <w:rPr>
                        <w:rFonts w:ascii="黑体" w:hAnsi="黑体" w:eastAsia="黑体" w:cs="黑体"/>
                        <w:sz w:val="19"/>
                        <w:szCs w:val="19"/>
                      </w:rPr>
                      <w:t>沙</w:t>
                    </w:r>
                  </w:p>
                  <w:p w14:paraId="371DABDE">
                    <w:pPr>
                      <w:spacing w:line="221" w:lineRule="auto"/>
                      <w:ind w:left="520"/>
                      <w:rPr>
                        <w:rFonts w:ascii="宋体" w:hAnsi="宋体" w:eastAsia="宋体" w:cs="宋体"/>
                        <w:sz w:val="19"/>
                        <w:szCs w:val="19"/>
                      </w:rPr>
                    </w:pPr>
                    <w:r>
                      <w:rPr>
                        <w:rFonts w:ascii="宋体" w:hAnsi="宋体" w:eastAsia="宋体" w:cs="宋体"/>
                        <w:sz w:val="19"/>
                        <w:szCs w:val="19"/>
                      </w:rPr>
                      <w:t>泥</w:t>
                    </w:r>
                  </w:p>
                  <w:p w14:paraId="056CB453">
                    <w:pPr>
                      <w:spacing w:before="31" w:line="224" w:lineRule="auto"/>
                      <w:ind w:left="520"/>
                      <w:rPr>
                        <w:rFonts w:ascii="黑体" w:hAnsi="黑体" w:eastAsia="黑体" w:cs="黑体"/>
                        <w:sz w:val="19"/>
                        <w:szCs w:val="19"/>
                      </w:rPr>
                    </w:pPr>
                    <w:r>
                      <w:rPr>
                        <w:rFonts w:ascii="黑体" w:hAnsi="黑体" w:eastAsia="黑体" w:cs="黑体"/>
                        <w:sz w:val="19"/>
                        <w:szCs w:val="19"/>
                      </w:rPr>
                      <w:t>浆</w:t>
                    </w:r>
                  </w:p>
                  <w:p w14:paraId="5E855E72">
                    <w:pPr>
                      <w:spacing w:before="28" w:line="188" w:lineRule="auto"/>
                      <w:ind w:left="20"/>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-30</w:t>
                    </w:r>
                  </w:p>
                  <w:p w14:paraId="5F1C64D9">
                    <w:pPr>
                      <w:spacing w:before="228" w:line="214" w:lineRule="auto"/>
                      <w:ind w:left="20"/>
                      <w:rPr>
                        <w:rFonts w:ascii="宋体" w:hAnsi="宋体" w:eastAsia="宋体" w:cs="宋体"/>
                        <w:sz w:val="19"/>
                        <w:szCs w:val="19"/>
                      </w:rPr>
                    </w:pPr>
                    <w:r>
                      <w:rPr>
                        <w:rFonts w:ascii="Times New Roman" w:hAnsi="Times New Roman" w:eastAsia="Times New Roman" w:cs="Times New Roman"/>
                        <w:spacing w:val="-1"/>
                        <w:position w:val="5"/>
                        <w:sz w:val="19"/>
                        <w:szCs w:val="19"/>
                      </w:rPr>
                      <w:t xml:space="preserve">40                                                      </w:t>
                    </w:r>
                    <w:r>
                      <w:rPr>
                        <w:rFonts w:ascii="Times New Roman" w:hAnsi="Times New Roman" w:eastAsia="Times New Roman" w:cs="Times New Roman"/>
                        <w:spacing w:val="-2"/>
                        <w:position w:val="5"/>
                        <w:sz w:val="19"/>
                        <w:szCs w:val="19"/>
                      </w:rPr>
                      <w:t xml:space="preserve"> </w:t>
                    </w:r>
                    <w:r>
                      <w:rPr>
                        <w:rFonts w:ascii="宋体" w:hAnsi="宋体" w:eastAsia="宋体" w:cs="宋体"/>
                        <w:spacing w:val="-2"/>
                        <w:position w:val="-2"/>
                        <w:sz w:val="19"/>
                        <w:szCs w:val="19"/>
                      </w:rPr>
                      <w:t>泥 浆</w:t>
                    </w:r>
                  </w:p>
                </w:txbxContent>
              </v:textbox>
            </v:shape>
            <v:shape id="_x0000_s1260" o:spid="_x0000_s1260" o:spt="202" type="#_x0000_t202" style="position:absolute;left:19;top:787;height:572;width:337;" filled="f" stroked="f" coordsize="21600,21600">
              <v:path/>
              <v:fill on="f" focussize="0,0"/>
              <v:stroke on="f"/>
              <v:imagedata o:title=""/>
              <o:lock v:ext="edit" aspectratio="f"/>
              <v:textbox inset="0mm,0mm,0mm,0mm">
                <w:txbxContent>
                  <w:p w14:paraId="05A30BAE">
                    <w:pPr>
                      <w:spacing w:before="20" w:line="188" w:lineRule="auto"/>
                      <w:ind w:left="20"/>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-10</w:t>
                    </w:r>
                  </w:p>
                  <w:p w14:paraId="6C832780">
                    <w:pPr>
                      <w:spacing w:before="200" w:line="188" w:lineRule="auto"/>
                      <w:ind w:left="20"/>
                      <w:rPr>
                        <w:rFonts w:ascii="Times New Roman" w:hAnsi="Times New Roman" w:eastAsia="Times New Roman" w:cs="Times New Roman"/>
                        <w:sz w:val="23"/>
                        <w:szCs w:val="23"/>
                      </w:rPr>
                    </w:pPr>
                    <w:r>
                      <w:rPr>
                        <w:rFonts w:ascii="Times New Roman" w:hAnsi="Times New Roman" w:eastAsia="Times New Roman" w:cs="Times New Roman"/>
                        <w:spacing w:val="-2"/>
                        <w:sz w:val="23"/>
                        <w:szCs w:val="23"/>
                      </w:rPr>
                      <w:t>-20</w:t>
                    </w:r>
                  </w:p>
                </w:txbxContent>
              </v:textbox>
            </v:shape>
            <w10:wrap type="none"/>
            <w10:anchorlock/>
          </v:group>
        </w:pict>
      </w:r>
    </w:p>
    <w:p w14:paraId="7BB10AB6">
      <w:pPr>
        <w:spacing w:before="176" w:line="222" w:lineRule="auto"/>
        <w:ind w:left="2129"/>
        <w:rPr>
          <w:rFonts w:ascii="黑体" w:hAnsi="黑体" w:eastAsia="黑体" w:cs="黑体"/>
          <w:sz w:val="14"/>
          <w:szCs w:val="14"/>
        </w:rPr>
      </w:pPr>
      <w:r>
        <w:rPr>
          <w:rFonts w:ascii="黑体" w:hAnsi="黑体" w:eastAsia="黑体" w:cs="黑体"/>
          <w:spacing w:val="10"/>
          <w:sz w:val="14"/>
          <w:szCs w:val="14"/>
        </w:rPr>
        <w:t>掠射角/(°)</w:t>
      </w:r>
    </w:p>
    <w:p w14:paraId="799CAE74">
      <w:pPr>
        <w:pStyle w:val="2"/>
        <w:spacing w:before="176" w:line="219" w:lineRule="auto"/>
        <w:ind w:left="460"/>
        <w:rPr>
          <w:sz w:val="23"/>
          <w:szCs w:val="23"/>
        </w:rPr>
      </w:pPr>
      <w:r>
        <w:rPr>
          <w:spacing w:val="3"/>
          <w:sz w:val="23"/>
          <w:szCs w:val="23"/>
        </w:rPr>
        <w:t>图6-15</w:t>
      </w:r>
      <w:r>
        <w:rPr>
          <w:spacing w:val="103"/>
          <w:sz w:val="23"/>
          <w:szCs w:val="23"/>
        </w:rPr>
        <w:t xml:space="preserve"> </w:t>
      </w:r>
      <w:r>
        <w:rPr>
          <w:spacing w:val="3"/>
          <w:sz w:val="23"/>
          <w:szCs w:val="23"/>
        </w:rPr>
        <w:t>在沿海各个站位上测到的</w:t>
      </w:r>
    </w:p>
    <w:p w14:paraId="0B22B442">
      <w:pPr>
        <w:pStyle w:val="2"/>
        <w:spacing w:before="57" w:line="184" w:lineRule="auto"/>
        <w:ind w:left="1270"/>
        <w:rPr>
          <w:sz w:val="23"/>
          <w:szCs w:val="23"/>
        </w:rPr>
      </w:pPr>
      <w:r>
        <w:rPr>
          <w:spacing w:val="-1"/>
          <w:sz w:val="23"/>
          <w:szCs w:val="23"/>
        </w:rPr>
        <w:t>海底反向散射强度</w:t>
      </w:r>
    </w:p>
    <w:p w14:paraId="429F259D">
      <w:pPr>
        <w:spacing w:line="14" w:lineRule="auto"/>
        <w:rPr>
          <w:rFonts w:ascii="Arial"/>
          <w:sz w:val="2"/>
        </w:rPr>
      </w:pPr>
      <w:r>
        <w:rPr>
          <w:rFonts w:ascii="Arial" w:hAnsi="Arial" w:eastAsia="Arial" w:cs="Arial"/>
          <w:sz w:val="2"/>
          <w:szCs w:val="2"/>
        </w:rPr>
        <w:br w:type="column"/>
      </w:r>
    </w:p>
    <w:p w14:paraId="38EDF216">
      <w:pPr>
        <w:spacing w:before="61" w:line="188" w:lineRule="auto"/>
        <w:ind w:left="432"/>
        <w:rPr>
          <w:rFonts w:ascii="Times New Roman" w:hAnsi="Times New Roman" w:eastAsia="Times New Roman" w:cs="Times New Roman"/>
          <w:sz w:val="14"/>
          <w:szCs w:val="14"/>
        </w:rPr>
      </w:pPr>
      <w:r>
        <mc:AlternateContent>
          <mc:Choice Requires="wps">
            <w:drawing>
              <wp:anchor distT="0" distB="0" distL="0" distR="0" simplePos="0" relativeHeight="252483584" behindDoc="0" locked="0" layoutInCell="1" allowOverlap="1">
                <wp:simplePos x="0" y="0"/>
                <wp:positionH relativeFrom="column">
                  <wp:posOffset>-532130</wp:posOffset>
                </wp:positionH>
                <wp:positionV relativeFrom="paragraph">
                  <wp:posOffset>740410</wp:posOffset>
                </wp:positionV>
                <wp:extent cx="1179195" cy="182880"/>
                <wp:effectExtent l="0" t="0" r="0" b="0"/>
                <wp:wrapNone/>
                <wp:docPr id="2544" name="TextBox 2544"/>
                <wp:cNvGraphicFramePr/>
                <a:graphic xmlns:a="http://schemas.openxmlformats.org/drawingml/2006/main">
                  <a:graphicData uri="http://schemas.microsoft.com/office/word/2010/wordprocessingShape">
                    <wps:wsp>
                      <wps:cNvSpPr txBox="1"/>
                      <wps:spPr>
                        <a:xfrm rot="16200000">
                          <a:off x="-532282" y="740829"/>
                          <a:ext cx="1179194"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C4AE231">
                            <w:pPr>
                              <w:pStyle w:val="2"/>
                              <w:spacing w:before="54" w:line="219" w:lineRule="auto"/>
                              <w:ind w:left="20"/>
                              <w:rPr>
                                <w:sz w:val="18"/>
                                <w:szCs w:val="18"/>
                              </w:rPr>
                            </w:pPr>
                            <w:r>
                              <w:rPr>
                                <w:spacing w:val="11"/>
                                <w:sz w:val="18"/>
                                <w:szCs w:val="18"/>
                              </w:rPr>
                              <w:t>海底反向散射强度/</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44" o:spid="_x0000_s1026" o:spt="202" type="#_x0000_t202" style="position:absolute;left:0pt;margin-left:-41.9pt;margin-top:58.3pt;height:14.4pt;width:92.85pt;rotation:-5898240f;z-index:252483584;mso-width-relative:page;mso-height-relative:page;" filled="f" stroked="f" coordsize="21600,21600" o:gfxdata="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JYkLw9kAAAAL&#10;AQAADwAAAAAAAAABACAAAAAiAAAAZHJzL2Rvd25yZXYueG1sUEsBAhQAFAAAAAgAh07iQELAdKtU&#10;AgAApwQAAA4AAAAAAAAAAQAgAAAAKAEAAGRycy9lMm9Eb2MueG1sUEsFBgAAAAAGAAYAWQEAAO4F&#10;AAAAAA==&#10;">
                <v:fill on="f" focussize="0,0"/>
                <v:stroke on="f" weight="0pt" miterlimit="0" joinstyle="miter"/>
                <v:imagedata o:title=""/>
                <o:lock v:ext="edit" aspectratio="f"/>
                <v:textbox inset="0mm,0mm,0mm,0mm">
                  <w:txbxContent>
                    <w:p w14:paraId="1C4AE231">
                      <w:pPr>
                        <w:pStyle w:val="2"/>
                        <w:spacing w:before="54" w:line="219" w:lineRule="auto"/>
                        <w:ind w:left="20"/>
                        <w:rPr>
                          <w:sz w:val="18"/>
                          <w:szCs w:val="18"/>
                        </w:rPr>
                      </w:pPr>
                      <w:r>
                        <w:rPr>
                          <w:spacing w:val="11"/>
                          <w:sz w:val="18"/>
                          <w:szCs w:val="18"/>
                        </w:rPr>
                        <w:t>海底反向散射强度/</w:t>
                      </w:r>
                      <w:r>
                        <w:rPr>
                          <w:sz w:val="18"/>
                          <w:szCs w:val="18"/>
                        </w:rPr>
                        <w:t>dB</w:t>
                      </w:r>
                    </w:p>
                  </w:txbxContent>
                </v:textbox>
              </v:shape>
            </w:pict>
          </mc:Fallback>
        </mc:AlternateContent>
      </w:r>
      <w:r>
        <w:drawing>
          <wp:anchor distT="0" distB="0" distL="0" distR="0" simplePos="0" relativeHeight="252481536" behindDoc="1" locked="0" layoutInCell="1" allowOverlap="1">
            <wp:simplePos x="0" y="0"/>
            <wp:positionH relativeFrom="column">
              <wp:posOffset>140970</wp:posOffset>
            </wp:positionH>
            <wp:positionV relativeFrom="paragraph">
              <wp:posOffset>-635</wp:posOffset>
            </wp:positionV>
            <wp:extent cx="2889250" cy="1720850"/>
            <wp:effectExtent l="0" t="0" r="0" b="0"/>
            <wp:wrapNone/>
            <wp:docPr id="2546" name="IM 2546"/>
            <wp:cNvGraphicFramePr/>
            <a:graphic xmlns:a="http://schemas.openxmlformats.org/drawingml/2006/main">
              <a:graphicData uri="http://schemas.openxmlformats.org/drawingml/2006/picture">
                <pic:pic xmlns:pic="http://schemas.openxmlformats.org/drawingml/2006/picture">
                  <pic:nvPicPr>
                    <pic:cNvPr id="2546" name="IM 2546"/>
                    <pic:cNvPicPr/>
                  </pic:nvPicPr>
                  <pic:blipFill>
                    <a:blip r:embed="rId1374"/>
                    <a:stretch>
                      <a:fillRect/>
                    </a:stretch>
                  </pic:blipFill>
                  <pic:spPr>
                    <a:xfrm>
                      <a:off x="0" y="0"/>
                      <a:ext cx="2889303" cy="1720888"/>
                    </a:xfrm>
                    <a:prstGeom prst="rect">
                      <a:avLst/>
                    </a:prstGeom>
                  </pic:spPr>
                </pic:pic>
              </a:graphicData>
            </a:graphic>
          </wp:anchor>
        </w:drawing>
      </w:r>
      <w:r>
        <w:rPr>
          <w:rFonts w:ascii="Times New Roman" w:hAnsi="Times New Roman" w:eastAsia="Times New Roman" w:cs="Times New Roman"/>
          <w:spacing w:val="-5"/>
          <w:sz w:val="14"/>
          <w:szCs w:val="14"/>
        </w:rPr>
        <w:t>10</w:t>
      </w:r>
    </w:p>
    <w:p w14:paraId="6C8D5E81">
      <w:pPr>
        <w:spacing w:before="250" w:line="188" w:lineRule="auto"/>
        <w:ind w:left="472"/>
        <w:rPr>
          <w:rFonts w:ascii="Times New Roman" w:hAnsi="Times New Roman" w:eastAsia="Times New Roman" w:cs="Times New Roman"/>
          <w:sz w:val="19"/>
          <w:szCs w:val="19"/>
        </w:rPr>
      </w:pPr>
      <w:r>
        <w:pict>
          <v:shape id="_x0000_s1261" o:spid="_x0000_s1261" o:spt="202" type="#_x0000_t202" style="position:absolute;left:0pt;margin-left:36.6pt;margin-top:8.25pt;height:31.8pt;width:96.7pt;z-index:252482560;mso-width-relative:page;mso-height-relative:page;" filled="f" stroked="f" coordsize="21600,21600">
            <v:path/>
            <v:fill on="f" focussize="0,0"/>
            <v:stroke on="f"/>
            <v:imagedata o:title=""/>
            <o:lock v:ext="edit" aspectratio="f"/>
            <v:textbox inset="0mm,0mm,0mm,0mm">
              <w:txbxContent>
                <w:p w14:paraId="5EB01571">
                  <w:pPr>
                    <w:spacing w:before="20" w:line="187" w:lineRule="auto"/>
                    <w:ind w:left="56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2.5kHz</w:t>
                  </w:r>
                </w:p>
                <w:p w14:paraId="254293EF">
                  <w:pPr>
                    <w:pStyle w:val="2"/>
                    <w:spacing w:line="164" w:lineRule="auto"/>
                    <w:ind w:left="56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0.5</w:t>
                  </w:r>
                  <w:r>
                    <w:rPr>
                      <w:spacing w:val="-1"/>
                      <w:sz w:val="19"/>
                      <w:szCs w:val="19"/>
                    </w:rPr>
                    <w:t>～</w:t>
                  </w:r>
                  <w:r>
                    <w:rPr>
                      <w:rFonts w:ascii="Times New Roman" w:hAnsi="Times New Roman" w:eastAsia="Times New Roman" w:cs="Times New Roman"/>
                      <w:spacing w:val="-1"/>
                      <w:sz w:val="19"/>
                      <w:szCs w:val="19"/>
                    </w:rPr>
                    <w:t>1.0kHz</w:t>
                  </w:r>
                </w:p>
                <w:p w14:paraId="643297B2">
                  <w:pPr>
                    <w:pStyle w:val="2"/>
                    <w:spacing w:line="205" w:lineRule="auto"/>
                    <w:ind w:left="20"/>
                    <w:rPr>
                      <w:rFonts w:ascii="Times New Roman" w:hAnsi="Times New Roman" w:eastAsia="Times New Roman" w:cs="Times New Roman"/>
                      <w:sz w:val="23"/>
                      <w:szCs w:val="23"/>
                    </w:rPr>
                  </w:pPr>
                  <w:r>
                    <w:rPr>
                      <w:rFonts w:ascii="Times New Roman" w:hAnsi="Times New Roman" w:eastAsia="Times New Roman" w:cs="Times New Roman"/>
                      <w:spacing w:val="-10"/>
                      <w:sz w:val="23"/>
                      <w:szCs w:val="23"/>
                    </w:rPr>
                    <w:t>---530Hz</w:t>
                  </w:r>
                  <w:r>
                    <w:rPr>
                      <w:rFonts w:ascii="Times New Roman" w:hAnsi="Times New Roman" w:eastAsia="Times New Roman" w:cs="Times New Roman"/>
                      <w:spacing w:val="6"/>
                      <w:sz w:val="23"/>
                      <w:szCs w:val="23"/>
                    </w:rPr>
                    <w:t xml:space="preserve">    </w:t>
                  </w:r>
                  <w:r>
                    <w:rPr>
                      <w:spacing w:val="-10"/>
                      <w:sz w:val="23"/>
                      <w:szCs w:val="23"/>
                    </w:rPr>
                    <w:t>和1030</w:t>
                  </w:r>
                  <w:r>
                    <w:rPr>
                      <w:rFonts w:ascii="Times New Roman" w:hAnsi="Times New Roman" w:eastAsia="Times New Roman" w:cs="Times New Roman"/>
                      <w:spacing w:val="-10"/>
                      <w:sz w:val="23"/>
                      <w:szCs w:val="23"/>
                    </w:rPr>
                    <w:t>Hz</w:t>
                  </w:r>
                </w:p>
              </w:txbxContent>
            </v:textbox>
          </v:shape>
        </w:pict>
      </w:r>
      <w:r>
        <w:rPr>
          <w:rFonts w:ascii="Times New Roman" w:hAnsi="Times New Roman" w:eastAsia="Times New Roman" w:cs="Times New Roman"/>
          <w:sz w:val="19"/>
          <w:szCs w:val="19"/>
        </w:rPr>
        <w:t>0</w:t>
      </w:r>
    </w:p>
    <w:p w14:paraId="41CDA7FF">
      <w:pPr>
        <w:spacing w:before="228" w:line="188" w:lineRule="auto"/>
        <w:ind w:left="272"/>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-10</w:t>
      </w:r>
    </w:p>
    <w:p w14:paraId="7B340BEE">
      <w:pPr>
        <w:spacing w:before="239" w:line="188" w:lineRule="auto"/>
        <w:ind w:left="272"/>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-20</w:t>
      </w:r>
    </w:p>
    <w:p w14:paraId="7D596486">
      <w:pPr>
        <w:spacing w:before="229" w:line="188" w:lineRule="auto"/>
        <w:ind w:left="272"/>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-30</w:t>
      </w:r>
    </w:p>
    <w:p w14:paraId="218F24B7">
      <w:pPr>
        <w:spacing w:before="191" w:line="188" w:lineRule="auto"/>
        <w:ind w:left="272"/>
        <w:rPr>
          <w:rFonts w:ascii="Times New Roman" w:hAnsi="Times New Roman" w:eastAsia="Times New Roman" w:cs="Times New Roman"/>
          <w:sz w:val="23"/>
          <w:szCs w:val="23"/>
        </w:rPr>
      </w:pPr>
      <w:r>
        <w:rPr>
          <w:rFonts w:ascii="Times New Roman" w:hAnsi="Times New Roman" w:eastAsia="Times New Roman" w:cs="Times New Roman"/>
          <w:spacing w:val="-2"/>
          <w:sz w:val="23"/>
          <w:szCs w:val="23"/>
        </w:rPr>
        <w:t>-40</w:t>
      </w:r>
    </w:p>
    <w:p w14:paraId="78D1AC7E">
      <w:pPr>
        <w:spacing w:line="304" w:lineRule="auto"/>
        <w:rPr>
          <w:rFonts w:ascii="Arial"/>
          <w:sz w:val="21"/>
        </w:rPr>
      </w:pPr>
    </w:p>
    <w:p w14:paraId="6E4D0B0E">
      <w:pPr>
        <w:spacing w:line="305" w:lineRule="auto"/>
        <w:rPr>
          <w:rFonts w:ascii="Arial"/>
          <w:sz w:val="21"/>
        </w:rPr>
      </w:pPr>
    </w:p>
    <w:p w14:paraId="5F21F8F7">
      <w:pPr>
        <w:spacing w:before="46" w:line="222" w:lineRule="auto"/>
        <w:ind w:left="2282"/>
        <w:rPr>
          <w:rFonts w:ascii="黑体" w:hAnsi="黑体" w:eastAsia="黑体" w:cs="黑体"/>
          <w:sz w:val="14"/>
          <w:szCs w:val="14"/>
        </w:rPr>
      </w:pPr>
      <w:r>
        <w:rPr>
          <w:rFonts w:ascii="黑体" w:hAnsi="黑体" w:eastAsia="黑体" w:cs="黑体"/>
          <w:spacing w:val="11"/>
          <w:sz w:val="14"/>
          <w:szCs w:val="14"/>
        </w:rPr>
        <w:t>掠射角/(°)</w:t>
      </w:r>
    </w:p>
    <w:p w14:paraId="58C01346">
      <w:pPr>
        <w:pStyle w:val="2"/>
        <w:spacing w:before="194" w:line="225" w:lineRule="auto"/>
        <w:ind w:left="1681" w:right="951" w:hanging="1049"/>
        <w:rPr>
          <w:sz w:val="23"/>
          <w:szCs w:val="23"/>
        </w:rPr>
      </w:pPr>
      <w:r>
        <w:rPr>
          <w:spacing w:val="3"/>
          <w:sz w:val="23"/>
          <w:szCs w:val="23"/>
        </w:rPr>
        <w:t>图6-16</w:t>
      </w:r>
      <w:r>
        <w:rPr>
          <w:spacing w:val="84"/>
          <w:sz w:val="23"/>
          <w:szCs w:val="23"/>
        </w:rPr>
        <w:t xml:space="preserve"> </w:t>
      </w:r>
      <w:r>
        <w:rPr>
          <w:spacing w:val="3"/>
          <w:sz w:val="23"/>
          <w:szCs w:val="23"/>
        </w:rPr>
        <w:t>低频海底反向散射强度与</w:t>
      </w:r>
      <w:r>
        <w:rPr>
          <w:sz w:val="23"/>
          <w:szCs w:val="23"/>
        </w:rPr>
        <w:t xml:space="preserve"> </w:t>
      </w:r>
      <w:r>
        <w:rPr>
          <w:spacing w:val="-2"/>
          <w:sz w:val="23"/>
          <w:szCs w:val="23"/>
        </w:rPr>
        <w:t>掠射角的关系</w:t>
      </w:r>
    </w:p>
    <w:p w14:paraId="794214A7">
      <w:pPr>
        <w:spacing w:line="225" w:lineRule="auto"/>
        <w:rPr>
          <w:sz w:val="23"/>
          <w:szCs w:val="23"/>
        </w:rPr>
        <w:sectPr>
          <w:type w:val="continuous"/>
          <w:pgSz w:w="11900" w:h="16840"/>
          <w:pgMar w:top="1392" w:right="679" w:bottom="0" w:left="1559" w:header="917" w:footer="0" w:gutter="0"/>
          <w:cols w:equalWidth="0" w:num="2">
            <w:col w:w="4508" w:space="100"/>
            <w:col w:w="5053"/>
          </w:cols>
        </w:sectPr>
      </w:pPr>
    </w:p>
    <w:p w14:paraId="5199EA6C">
      <w:pPr>
        <w:spacing w:line="454" w:lineRule="auto"/>
        <w:rPr>
          <w:rFonts w:ascii="Arial"/>
          <w:sz w:val="21"/>
        </w:rPr>
      </w:pPr>
    </w:p>
    <w:p w14:paraId="587ACD6A">
      <w:pPr>
        <w:pStyle w:val="2"/>
        <w:spacing w:before="88" w:line="225" w:lineRule="auto"/>
        <w:ind w:left="1060"/>
        <w:rPr>
          <w:rFonts w:ascii="楷体" w:hAnsi="楷体" w:eastAsia="楷体" w:cs="楷体"/>
          <w:sz w:val="27"/>
          <w:szCs w:val="27"/>
        </w:rPr>
      </w:pPr>
      <w:r>
        <w:rPr>
          <w:spacing w:val="4"/>
          <w:sz w:val="27"/>
          <w:szCs w:val="27"/>
        </w:rPr>
        <w:t>3.</w:t>
      </w:r>
      <w:r>
        <w:rPr>
          <w:rFonts w:ascii="楷体" w:hAnsi="楷体" w:eastAsia="楷体" w:cs="楷体"/>
          <w:spacing w:val="4"/>
          <w:sz w:val="27"/>
          <w:szCs w:val="27"/>
        </w:rPr>
        <w:t>散射强度值随声波掠射角的变化</w:t>
      </w:r>
    </w:p>
    <w:p w14:paraId="151C3720">
      <w:pPr>
        <w:pStyle w:val="2"/>
        <w:spacing w:before="271" w:line="251" w:lineRule="auto"/>
        <w:ind w:left="510" w:right="103" w:firstLine="550"/>
        <w:rPr>
          <w:rFonts w:ascii="Times New Roman" w:hAnsi="Times New Roman" w:eastAsia="Times New Roman" w:cs="Times New Roman"/>
          <w:sz w:val="27"/>
          <w:szCs w:val="27"/>
        </w:rPr>
      </w:pPr>
      <w:r>
        <w:rPr>
          <w:spacing w:val="2"/>
          <w:sz w:val="27"/>
          <w:szCs w:val="27"/>
        </w:rPr>
        <w:t>图6-1613是低频、深海条件下测得的海底散射强</w:t>
      </w:r>
      <w:r>
        <w:rPr>
          <w:spacing w:val="1"/>
          <w:sz w:val="27"/>
          <w:szCs w:val="27"/>
        </w:rPr>
        <w:t>度值随声波掠射角的变化曲</w:t>
      </w:r>
      <w:r>
        <w:rPr>
          <w:sz w:val="27"/>
          <w:szCs w:val="27"/>
        </w:rPr>
        <w:t xml:space="preserve"> </w:t>
      </w:r>
      <w:r>
        <w:rPr>
          <w:spacing w:val="-1"/>
          <w:sz w:val="27"/>
          <w:szCs w:val="27"/>
        </w:rPr>
        <w:t>线，其中的虚线(1030</w:t>
      </w:r>
      <w:r>
        <w:rPr>
          <w:rFonts w:ascii="Times New Roman" w:hAnsi="Times New Roman" w:eastAsia="Times New Roman" w:cs="Times New Roman"/>
          <w:spacing w:val="-1"/>
          <w:sz w:val="27"/>
          <w:szCs w:val="27"/>
        </w:rPr>
        <w:t>Hz)</w:t>
      </w:r>
      <w:r>
        <w:rPr>
          <w:rFonts w:ascii="Times New Roman" w:hAnsi="Times New Roman" w:eastAsia="Times New Roman" w:cs="Times New Roman"/>
          <w:spacing w:val="23"/>
          <w:sz w:val="27"/>
          <w:szCs w:val="27"/>
        </w:rPr>
        <w:t xml:space="preserve"> </w:t>
      </w:r>
      <w:r>
        <w:rPr>
          <w:spacing w:val="-1"/>
          <w:sz w:val="27"/>
          <w:szCs w:val="27"/>
        </w:rPr>
        <w:t>是 由</w:t>
      </w:r>
      <w:r>
        <w:rPr>
          <w:rFonts w:ascii="Times New Roman" w:hAnsi="Times New Roman" w:eastAsia="Times New Roman" w:cs="Times New Roman"/>
          <w:spacing w:val="-1"/>
          <w:sz w:val="27"/>
          <w:szCs w:val="27"/>
        </w:rPr>
        <w:t>Mackenzie</w:t>
      </w:r>
      <w:r>
        <w:rPr>
          <w:rFonts w:ascii="Times New Roman" w:hAnsi="Times New Roman" w:eastAsia="Times New Roman" w:cs="Times New Roman"/>
          <w:spacing w:val="34"/>
          <w:sz w:val="27"/>
          <w:szCs w:val="27"/>
        </w:rPr>
        <w:t xml:space="preserve"> </w:t>
      </w:r>
      <w:r>
        <w:rPr>
          <w:spacing w:val="-1"/>
          <w:sz w:val="27"/>
          <w:szCs w:val="27"/>
        </w:rPr>
        <w:t>测得的，可用函数</w:t>
      </w:r>
      <w:r>
        <w:rPr>
          <w:rFonts w:ascii="Times New Roman" w:hAnsi="Times New Roman" w:eastAsia="Times New Roman" w:cs="Times New Roman"/>
          <w:spacing w:val="-1"/>
          <w:sz w:val="27"/>
          <w:szCs w:val="27"/>
        </w:rPr>
        <w:t>S₆=-28+10lgsin²θ</w:t>
      </w:r>
    </w:p>
    <w:p w14:paraId="40EA2EBA">
      <w:pPr>
        <w:pStyle w:val="2"/>
        <w:spacing w:before="66" w:line="219" w:lineRule="auto"/>
        <w:ind w:left="510"/>
        <w:rPr>
          <w:sz w:val="27"/>
          <w:szCs w:val="27"/>
        </w:rPr>
      </w:pPr>
      <w:r>
        <w:rPr>
          <w:spacing w:val="-2"/>
          <w:sz w:val="27"/>
          <w:szCs w:val="27"/>
        </w:rPr>
        <w:t>表示，这就是下面要讨论的朗伯定律的表达式。</w:t>
      </w:r>
    </w:p>
    <w:p w14:paraId="23280EAB">
      <w:pPr>
        <w:pStyle w:val="2"/>
        <w:spacing w:before="121" w:line="273" w:lineRule="auto"/>
        <w:ind w:left="510" w:right="105" w:firstLine="550"/>
        <w:jc w:val="both"/>
        <w:rPr>
          <w:sz w:val="27"/>
          <w:szCs w:val="27"/>
        </w:rPr>
      </w:pPr>
      <w:r>
        <w:rPr>
          <w:sz w:val="27"/>
          <w:szCs w:val="27"/>
        </w:rPr>
        <w:t>最后指出，由上面所引用的实测结果来看，海底散射强度</w:t>
      </w:r>
      <w:r>
        <w:rPr>
          <w:rFonts w:ascii="Times New Roman" w:hAnsi="Times New Roman" w:eastAsia="Times New Roman" w:cs="Times New Roman"/>
          <w:sz w:val="27"/>
          <w:szCs w:val="27"/>
        </w:rPr>
        <w:t>S₆</w:t>
      </w:r>
      <w:r>
        <w:rPr>
          <w:rFonts w:ascii="Times New Roman" w:hAnsi="Times New Roman" w:eastAsia="Times New Roman" w:cs="Times New Roman"/>
          <w:spacing w:val="29"/>
          <w:w w:val="101"/>
          <w:sz w:val="27"/>
          <w:szCs w:val="27"/>
        </w:rPr>
        <w:t xml:space="preserve"> </w:t>
      </w:r>
      <w:r>
        <w:rPr>
          <w:sz w:val="27"/>
          <w:szCs w:val="27"/>
        </w:rPr>
        <w:t xml:space="preserve">值远大于海水中 </w:t>
      </w:r>
      <w:r>
        <w:rPr>
          <w:spacing w:val="3"/>
          <w:sz w:val="27"/>
          <w:szCs w:val="27"/>
        </w:rPr>
        <w:t>的海面散射强度</w:t>
      </w:r>
      <w:r>
        <w:rPr>
          <w:rFonts w:ascii="Times New Roman" w:hAnsi="Times New Roman" w:eastAsia="Times New Roman" w:cs="Times New Roman"/>
          <w:spacing w:val="3"/>
          <w:sz w:val="27"/>
          <w:szCs w:val="27"/>
        </w:rPr>
        <w:t xml:space="preserve">S,   </w:t>
      </w:r>
      <w:r>
        <w:rPr>
          <w:spacing w:val="3"/>
          <w:sz w:val="27"/>
          <w:szCs w:val="27"/>
        </w:rPr>
        <w:t>更大于体积散射强度</w:t>
      </w:r>
      <w:r>
        <w:rPr>
          <w:rFonts w:ascii="Times New Roman" w:hAnsi="Times New Roman" w:eastAsia="Times New Roman" w:cs="Times New Roman"/>
          <w:spacing w:val="3"/>
          <w:sz w:val="27"/>
          <w:szCs w:val="27"/>
        </w:rPr>
        <w:t>S</w:t>
      </w:r>
      <w:r>
        <w:rPr>
          <w:rFonts w:ascii="Times New Roman" w:hAnsi="Times New Roman" w:eastAsia="Times New Roman" w:cs="Times New Roman"/>
          <w:spacing w:val="-22"/>
          <w:sz w:val="27"/>
          <w:szCs w:val="27"/>
        </w:rPr>
        <w:t xml:space="preserve"> </w:t>
      </w:r>
      <w:r>
        <w:rPr>
          <w:spacing w:val="3"/>
          <w:sz w:val="27"/>
          <w:szCs w:val="27"/>
        </w:rPr>
        <w:t>。 事实上，对于工作在近海底的主动</w:t>
      </w:r>
      <w:r>
        <w:rPr>
          <w:sz w:val="27"/>
          <w:szCs w:val="27"/>
        </w:rPr>
        <w:t xml:space="preserve"> </w:t>
      </w:r>
      <w:r>
        <w:rPr>
          <w:spacing w:val="-2"/>
          <w:sz w:val="27"/>
          <w:szCs w:val="27"/>
        </w:rPr>
        <w:t>系统来说，海底混响一般成为主要背景干扰。</w:t>
      </w:r>
    </w:p>
    <w:p w14:paraId="4A476727">
      <w:pPr>
        <w:spacing w:line="294" w:lineRule="auto"/>
        <w:rPr>
          <w:rFonts w:ascii="Arial"/>
          <w:sz w:val="21"/>
        </w:rPr>
      </w:pPr>
    </w:p>
    <w:p w14:paraId="23AE9987">
      <w:pPr>
        <w:spacing w:before="101" w:line="222" w:lineRule="auto"/>
        <w:ind w:left="510"/>
        <w:outlineLvl w:val="2"/>
        <w:rPr>
          <w:rFonts w:ascii="黑体" w:hAnsi="黑体" w:eastAsia="黑体" w:cs="黑体"/>
          <w:sz w:val="31"/>
          <w:szCs w:val="31"/>
        </w:rPr>
      </w:pPr>
      <w:r>
        <w:rPr>
          <w:rFonts w:ascii="Times New Roman" w:hAnsi="Times New Roman" w:eastAsia="Times New Roman" w:cs="Times New Roman"/>
          <w:b/>
          <w:bCs/>
          <w:spacing w:val="-2"/>
          <w:sz w:val="31"/>
          <w:szCs w:val="31"/>
        </w:rPr>
        <w:t xml:space="preserve">6.5.4    </w:t>
      </w:r>
      <w:r>
        <w:rPr>
          <w:rFonts w:ascii="黑体" w:hAnsi="黑体" w:eastAsia="黑体" w:cs="黑体"/>
          <w:b/>
          <w:bCs/>
          <w:spacing w:val="-2"/>
          <w:sz w:val="31"/>
          <w:szCs w:val="31"/>
        </w:rPr>
        <w:t>关于海底反向散射的理论</w:t>
      </w:r>
      <w:r>
        <w:rPr>
          <w:rFonts w:ascii="黑体" w:hAnsi="黑体" w:eastAsia="黑体" w:cs="黑体"/>
          <w:b/>
          <w:bCs/>
          <w:spacing w:val="-3"/>
          <w:sz w:val="31"/>
          <w:szCs w:val="31"/>
        </w:rPr>
        <w:t>解释</w:t>
      </w:r>
    </w:p>
    <w:p w14:paraId="6764DF87">
      <w:pPr>
        <w:spacing w:line="353" w:lineRule="auto"/>
        <w:rPr>
          <w:rFonts w:ascii="Arial"/>
          <w:sz w:val="21"/>
        </w:rPr>
      </w:pPr>
    </w:p>
    <w:p w14:paraId="1D3955C3">
      <w:pPr>
        <w:pStyle w:val="2"/>
        <w:spacing w:before="88" w:line="274" w:lineRule="auto"/>
        <w:ind w:left="510" w:right="20" w:firstLine="550"/>
        <w:jc w:val="both"/>
        <w:rPr>
          <w:sz w:val="27"/>
          <w:szCs w:val="27"/>
        </w:rPr>
      </w:pPr>
      <w:r>
        <w:rPr>
          <w:spacing w:val="-4"/>
          <w:sz w:val="27"/>
          <w:szCs w:val="27"/>
        </w:rPr>
        <w:t>关于海底反向散射的起因，除了海底的起伏不平整性和海底表面的粗糙度外，</w:t>
      </w:r>
      <w:r>
        <w:rPr>
          <w:spacing w:val="9"/>
          <w:sz w:val="27"/>
          <w:szCs w:val="27"/>
        </w:rPr>
        <w:t xml:space="preserve"> </w:t>
      </w:r>
      <w:r>
        <w:rPr>
          <w:spacing w:val="1"/>
          <w:sz w:val="27"/>
          <w:szCs w:val="27"/>
        </w:rPr>
        <w:t>还曾考虑过其他过程，例如，海底沉积层内的粒子的散射，总的反向散射是这些</w:t>
      </w:r>
      <w:r>
        <w:rPr>
          <w:spacing w:val="17"/>
          <w:sz w:val="27"/>
          <w:szCs w:val="27"/>
        </w:rPr>
        <w:t xml:space="preserve"> </w:t>
      </w:r>
      <w:r>
        <w:rPr>
          <w:spacing w:val="1"/>
          <w:sz w:val="27"/>
          <w:szCs w:val="27"/>
        </w:rPr>
        <w:t>粒子作为散射体以沉积层体积混响方式产生的。为此，人们在水槽中对平整的人</w:t>
      </w:r>
      <w:r>
        <w:rPr>
          <w:spacing w:val="15"/>
          <w:sz w:val="27"/>
          <w:szCs w:val="27"/>
        </w:rPr>
        <w:t xml:space="preserve"> </w:t>
      </w:r>
      <w:r>
        <w:rPr>
          <w:spacing w:val="1"/>
          <w:sz w:val="27"/>
          <w:szCs w:val="27"/>
        </w:rPr>
        <w:t>工模拟海底进行了测量，结果发现，其反向回波远小于天然海底的反向回波，但</w:t>
      </w:r>
      <w:r>
        <w:rPr>
          <w:spacing w:val="15"/>
          <w:sz w:val="27"/>
          <w:szCs w:val="27"/>
        </w:rPr>
        <w:t xml:space="preserve"> </w:t>
      </w:r>
      <w:r>
        <w:rPr>
          <w:spacing w:val="1"/>
          <w:sz w:val="27"/>
          <w:szCs w:val="27"/>
        </w:rPr>
        <w:t>当模拟海底稍有不平时，反向回波就大为增长，由此可见，产生海底反向散射的</w:t>
      </w:r>
      <w:r>
        <w:rPr>
          <w:spacing w:val="5"/>
          <w:sz w:val="27"/>
          <w:szCs w:val="27"/>
        </w:rPr>
        <w:t xml:space="preserve"> </w:t>
      </w:r>
      <w:r>
        <w:rPr>
          <w:spacing w:val="-3"/>
          <w:sz w:val="27"/>
          <w:szCs w:val="27"/>
        </w:rPr>
        <w:t>主要起因是海底的不平整及表层的粗糙度。</w:t>
      </w:r>
    </w:p>
    <w:p w14:paraId="576FC0F7">
      <w:pPr>
        <w:pStyle w:val="2"/>
        <w:spacing w:before="37" w:line="274" w:lineRule="auto"/>
        <w:ind w:left="510" w:right="102" w:firstLine="550"/>
        <w:jc w:val="both"/>
        <w:rPr>
          <w:sz w:val="27"/>
          <w:szCs w:val="27"/>
        </w:rPr>
      </w:pPr>
      <w:r>
        <w:rPr>
          <w:spacing w:val="2"/>
          <w:sz w:val="27"/>
          <w:szCs w:val="27"/>
        </w:rPr>
        <w:t>海底对声波的散射作用的本质，是将投射到海底的声能量在空间</w:t>
      </w:r>
      <w:r>
        <w:rPr>
          <w:spacing w:val="1"/>
          <w:sz w:val="27"/>
          <w:szCs w:val="27"/>
        </w:rPr>
        <w:t>中进行了重</w:t>
      </w:r>
      <w:r>
        <w:rPr>
          <w:sz w:val="27"/>
          <w:szCs w:val="27"/>
        </w:rPr>
        <w:t xml:space="preserve"> </w:t>
      </w:r>
      <w:r>
        <w:rPr>
          <w:spacing w:val="4"/>
          <w:sz w:val="27"/>
          <w:szCs w:val="27"/>
        </w:rPr>
        <w:t>新分配，图6-17为这种重新分配的示意图。图中，</w:t>
      </w:r>
      <w:r>
        <w:rPr>
          <w:rFonts w:ascii="Times New Roman" w:hAnsi="Times New Roman" w:eastAsia="Times New Roman" w:cs="Times New Roman"/>
          <w:spacing w:val="4"/>
          <w:sz w:val="27"/>
          <w:szCs w:val="27"/>
        </w:rPr>
        <w:t xml:space="preserve">R′  </w:t>
      </w:r>
      <w:r>
        <w:rPr>
          <w:spacing w:val="4"/>
          <w:sz w:val="27"/>
          <w:szCs w:val="27"/>
        </w:rPr>
        <w:t>表示反向</w:t>
      </w:r>
      <w:r>
        <w:rPr>
          <w:spacing w:val="3"/>
          <w:sz w:val="27"/>
          <w:szCs w:val="27"/>
        </w:rPr>
        <w:t>回波，</w:t>
      </w:r>
      <w:r>
        <w:rPr>
          <w:spacing w:val="-55"/>
          <w:sz w:val="27"/>
          <w:szCs w:val="27"/>
        </w:rPr>
        <w:t xml:space="preserve"> </w:t>
      </w:r>
      <w:r>
        <w:rPr>
          <w:rFonts w:ascii="Times New Roman" w:hAnsi="Times New Roman" w:eastAsia="Times New Roman" w:cs="Times New Roman"/>
          <w:spacing w:val="3"/>
          <w:sz w:val="27"/>
          <w:szCs w:val="27"/>
        </w:rPr>
        <w:t xml:space="preserve">R </w:t>
      </w:r>
      <w:r>
        <w:rPr>
          <w:spacing w:val="3"/>
          <w:sz w:val="27"/>
          <w:szCs w:val="27"/>
        </w:rPr>
        <w:t>是镜反</w:t>
      </w:r>
      <w:r>
        <w:rPr>
          <w:sz w:val="27"/>
          <w:szCs w:val="27"/>
        </w:rPr>
        <w:t xml:space="preserve"> </w:t>
      </w:r>
      <w:r>
        <w:rPr>
          <w:spacing w:val="-1"/>
          <w:sz w:val="27"/>
          <w:szCs w:val="27"/>
        </w:rPr>
        <w:t>射</w:t>
      </w:r>
      <w:r>
        <w:rPr>
          <w:spacing w:val="-45"/>
          <w:sz w:val="27"/>
          <w:szCs w:val="27"/>
        </w:rPr>
        <w:t xml:space="preserve"> </w:t>
      </w:r>
      <w:r>
        <w:rPr>
          <w:spacing w:val="-1"/>
          <w:sz w:val="27"/>
          <w:szCs w:val="27"/>
        </w:rPr>
        <w:t>波</w:t>
      </w:r>
      <w:r>
        <w:rPr>
          <w:spacing w:val="-58"/>
          <w:sz w:val="27"/>
          <w:szCs w:val="27"/>
        </w:rPr>
        <w:t xml:space="preserve"> </w:t>
      </w:r>
      <w:r>
        <w:rPr>
          <w:spacing w:val="-1"/>
          <w:sz w:val="27"/>
          <w:szCs w:val="27"/>
        </w:rPr>
        <w:t>，</w:t>
      </w:r>
      <w:r>
        <w:rPr>
          <w:rFonts w:ascii="Times New Roman" w:hAnsi="Times New Roman" w:eastAsia="Times New Roman" w:cs="Times New Roman"/>
          <w:spacing w:val="-1"/>
          <w:sz w:val="27"/>
          <w:szCs w:val="27"/>
        </w:rPr>
        <w:t>Y</w:t>
      </w:r>
      <w:r>
        <w:rPr>
          <w:spacing w:val="-1"/>
          <w:sz w:val="27"/>
          <w:szCs w:val="27"/>
        </w:rPr>
        <w:t>是透射波，其他方向上的散射波由图中的曲线所表示，它的大小由曲线</w:t>
      </w:r>
      <w:r>
        <w:rPr>
          <w:sz w:val="27"/>
          <w:szCs w:val="27"/>
        </w:rPr>
        <w:t xml:space="preserve"> </w:t>
      </w:r>
      <w:r>
        <w:rPr>
          <w:spacing w:val="3"/>
          <w:sz w:val="27"/>
          <w:szCs w:val="27"/>
        </w:rPr>
        <w:t>上的点与</w:t>
      </w:r>
      <w:r>
        <w:rPr>
          <w:rFonts w:ascii="Times New Roman" w:hAnsi="Times New Roman" w:eastAsia="Times New Roman" w:cs="Times New Roman"/>
          <w:spacing w:val="3"/>
          <w:sz w:val="27"/>
          <w:szCs w:val="27"/>
        </w:rPr>
        <w:t xml:space="preserve">O </w:t>
      </w:r>
      <w:r>
        <w:rPr>
          <w:spacing w:val="3"/>
          <w:sz w:val="27"/>
          <w:szCs w:val="27"/>
        </w:rPr>
        <w:t>点的连线的长短所表示。由以上的说</w:t>
      </w:r>
      <w:r>
        <w:rPr>
          <w:spacing w:val="2"/>
          <w:sz w:val="27"/>
          <w:szCs w:val="27"/>
        </w:rPr>
        <w:t>明可以知道，曲线</w:t>
      </w:r>
      <w:r>
        <w:rPr>
          <w:rFonts w:ascii="Times New Roman" w:hAnsi="Times New Roman" w:eastAsia="Times New Roman" w:cs="Times New Roman"/>
          <w:spacing w:val="2"/>
          <w:sz w:val="27"/>
          <w:szCs w:val="27"/>
        </w:rPr>
        <w:t>A</w:t>
      </w:r>
      <w:r>
        <w:rPr>
          <w:rFonts w:ascii="Times New Roman" w:hAnsi="Times New Roman" w:eastAsia="Times New Roman" w:cs="Times New Roman"/>
          <w:spacing w:val="-30"/>
          <w:sz w:val="27"/>
          <w:szCs w:val="27"/>
        </w:rPr>
        <w:t xml:space="preserve"> </w:t>
      </w:r>
      <w:r>
        <w:rPr>
          <w:spacing w:val="2"/>
          <w:sz w:val="27"/>
          <w:szCs w:val="27"/>
        </w:rPr>
        <w:t>表征了反射</w:t>
      </w:r>
      <w:r>
        <w:rPr>
          <w:sz w:val="27"/>
          <w:szCs w:val="27"/>
        </w:rPr>
        <w:t xml:space="preserve"> </w:t>
      </w:r>
      <w:r>
        <w:rPr>
          <w:spacing w:val="1"/>
          <w:sz w:val="27"/>
          <w:szCs w:val="27"/>
        </w:rPr>
        <w:t>性能较好的平滑海底，而曲线</w:t>
      </w:r>
      <w:r>
        <w:rPr>
          <w:rFonts w:ascii="Times New Roman" w:hAnsi="Times New Roman" w:eastAsia="Times New Roman" w:cs="Times New Roman"/>
          <w:spacing w:val="1"/>
          <w:sz w:val="27"/>
          <w:szCs w:val="27"/>
        </w:rPr>
        <w:t xml:space="preserve">B </w:t>
      </w:r>
      <w:r>
        <w:rPr>
          <w:spacing w:val="1"/>
          <w:sz w:val="27"/>
          <w:szCs w:val="27"/>
        </w:rPr>
        <w:t>则表征了产生散射的粗糙海底。</w:t>
      </w:r>
    </w:p>
    <w:p w14:paraId="73C66F79">
      <w:pPr>
        <w:pStyle w:val="2"/>
        <w:spacing w:before="24" w:line="274" w:lineRule="auto"/>
        <w:ind w:left="510" w:firstLine="550"/>
        <w:jc w:val="both"/>
        <w:rPr>
          <w:sz w:val="27"/>
          <w:szCs w:val="27"/>
        </w:rPr>
      </w:pPr>
      <w:r>
        <w:rPr>
          <w:spacing w:val="2"/>
          <w:sz w:val="27"/>
          <w:szCs w:val="27"/>
        </w:rPr>
        <w:t>光学中，朗伯定律较好地描述了光在粗糙面上的散射过程，它以掠</w:t>
      </w:r>
      <w:r>
        <w:rPr>
          <w:spacing w:val="1"/>
          <w:sz w:val="27"/>
          <w:szCs w:val="27"/>
        </w:rPr>
        <w:t>射角作为</w:t>
      </w:r>
      <w:r>
        <w:rPr>
          <w:sz w:val="27"/>
          <w:szCs w:val="27"/>
        </w:rPr>
        <w:t xml:space="preserve"> </w:t>
      </w:r>
      <w:r>
        <w:rPr>
          <w:spacing w:val="1"/>
          <w:sz w:val="27"/>
          <w:szCs w:val="27"/>
        </w:rPr>
        <w:t>参量，定量给出了能量的重新分配。这里，借用朗伯定律，定量计算声波在粗糙</w:t>
      </w:r>
      <w:r>
        <w:rPr>
          <w:spacing w:val="7"/>
          <w:sz w:val="27"/>
          <w:szCs w:val="27"/>
        </w:rPr>
        <w:t xml:space="preserve">  </w:t>
      </w:r>
      <w:r>
        <w:rPr>
          <w:spacing w:val="-5"/>
          <w:sz w:val="27"/>
          <w:szCs w:val="27"/>
        </w:rPr>
        <w:t>面上的散射。图6-18中，声强为</w:t>
      </w:r>
      <w:r>
        <w:rPr>
          <w:rFonts w:ascii="Times New Roman" w:hAnsi="Times New Roman" w:eastAsia="Times New Roman" w:cs="Times New Roman"/>
          <w:spacing w:val="-5"/>
          <w:sz w:val="27"/>
          <w:szCs w:val="27"/>
        </w:rPr>
        <w:t>I</w:t>
      </w:r>
      <w:r>
        <w:rPr>
          <w:rFonts w:ascii="Times New Roman" w:hAnsi="Times New Roman" w:eastAsia="Times New Roman" w:cs="Times New Roman"/>
          <w:spacing w:val="62"/>
          <w:sz w:val="27"/>
          <w:szCs w:val="27"/>
        </w:rPr>
        <w:t xml:space="preserve"> </w:t>
      </w:r>
      <w:r>
        <w:rPr>
          <w:spacing w:val="-5"/>
          <w:sz w:val="27"/>
          <w:szCs w:val="27"/>
        </w:rPr>
        <w:t>的平面入射波以掠射角θ投射到粗糙面元</w:t>
      </w:r>
      <w:r>
        <w:rPr>
          <w:rFonts w:ascii="Times New Roman" w:hAnsi="Times New Roman" w:eastAsia="Times New Roman" w:cs="Times New Roman"/>
          <w:spacing w:val="-5"/>
          <w:sz w:val="27"/>
          <w:szCs w:val="27"/>
        </w:rPr>
        <w:t>dA</w:t>
      </w:r>
      <w:r>
        <w:rPr>
          <w:rFonts w:ascii="Times New Roman" w:hAnsi="Times New Roman" w:eastAsia="Times New Roman" w:cs="Times New Roman"/>
          <w:spacing w:val="22"/>
          <w:sz w:val="27"/>
          <w:szCs w:val="27"/>
        </w:rPr>
        <w:t xml:space="preserve"> </w:t>
      </w:r>
      <w:r>
        <w:rPr>
          <w:spacing w:val="-5"/>
          <w:sz w:val="27"/>
          <w:szCs w:val="27"/>
        </w:rPr>
        <w:t>上。</w:t>
      </w:r>
      <w:r>
        <w:rPr>
          <w:sz w:val="27"/>
          <w:szCs w:val="27"/>
        </w:rPr>
        <w:t xml:space="preserve"> </w:t>
      </w:r>
      <w:r>
        <w:rPr>
          <w:spacing w:val="1"/>
          <w:sz w:val="27"/>
          <w:szCs w:val="27"/>
        </w:rPr>
        <w:t>朗伯定律指出，这一入射功率将被散射至空间各个方向上，每个方向上散射声强</w:t>
      </w:r>
      <w:r>
        <w:rPr>
          <w:spacing w:val="8"/>
          <w:sz w:val="27"/>
          <w:szCs w:val="27"/>
        </w:rPr>
        <w:t xml:space="preserve">  </w:t>
      </w:r>
      <w:r>
        <w:rPr>
          <w:spacing w:val="-1"/>
          <w:sz w:val="27"/>
          <w:szCs w:val="27"/>
        </w:rPr>
        <w:t>度正比于散射声掠射角的正弦，即</w:t>
      </w:r>
    </w:p>
    <w:p w14:paraId="05202BB5">
      <w:pPr>
        <w:pStyle w:val="2"/>
        <w:spacing w:before="1" w:line="215" w:lineRule="auto"/>
        <w:ind w:left="4249"/>
        <w:rPr>
          <w:sz w:val="27"/>
          <w:szCs w:val="27"/>
        </w:rPr>
      </w:pPr>
      <w:r>
        <w:rPr>
          <w:rFonts w:ascii="Times New Roman" w:hAnsi="Times New Roman" w:eastAsia="Times New Roman" w:cs="Times New Roman"/>
          <w:spacing w:val="-2"/>
          <w:sz w:val="27"/>
          <w:szCs w:val="27"/>
        </w:rPr>
        <w:t xml:space="preserve">I,=μI    sinθsinφdA                             </w:t>
      </w:r>
      <w:r>
        <w:rPr>
          <w:rFonts w:ascii="Times New Roman" w:hAnsi="Times New Roman" w:eastAsia="Times New Roman" w:cs="Times New Roman"/>
          <w:spacing w:val="-3"/>
          <w:sz w:val="27"/>
          <w:szCs w:val="27"/>
        </w:rPr>
        <w:t xml:space="preserve">               </w:t>
      </w:r>
      <w:r>
        <w:rPr>
          <w:spacing w:val="-3"/>
          <w:position w:val="1"/>
          <w:sz w:val="27"/>
          <w:szCs w:val="27"/>
        </w:rPr>
        <w:t>(6-49)</w:t>
      </w:r>
    </w:p>
    <w:p w14:paraId="3FA632D9">
      <w:pPr>
        <w:pStyle w:val="2"/>
        <w:spacing w:before="153" w:line="298" w:lineRule="auto"/>
        <w:ind w:left="510" w:right="124"/>
        <w:rPr>
          <w:sz w:val="27"/>
          <w:szCs w:val="27"/>
        </w:rPr>
      </w:pPr>
      <w:r>
        <w:rPr>
          <w:spacing w:val="2"/>
          <w:sz w:val="27"/>
          <w:szCs w:val="27"/>
        </w:rPr>
        <w:t>式中，μ是比例常数；</w:t>
      </w:r>
      <w:r>
        <w:rPr>
          <w:spacing w:val="-75"/>
          <w:sz w:val="27"/>
          <w:szCs w:val="27"/>
        </w:rPr>
        <w:t xml:space="preserve"> </w:t>
      </w:r>
      <w:r>
        <w:rPr>
          <w:rFonts w:ascii="Times New Roman" w:hAnsi="Times New Roman" w:eastAsia="Times New Roman" w:cs="Times New Roman"/>
          <w:spacing w:val="2"/>
          <w:sz w:val="27"/>
          <w:szCs w:val="27"/>
        </w:rPr>
        <w:t>I,</w:t>
      </w:r>
      <w:r>
        <w:rPr>
          <w:rFonts w:ascii="Times New Roman" w:hAnsi="Times New Roman" w:eastAsia="Times New Roman" w:cs="Times New Roman"/>
          <w:sz w:val="27"/>
          <w:szCs w:val="27"/>
        </w:rPr>
        <w:t>sin</w:t>
      </w:r>
      <w:r>
        <w:rPr>
          <w:rFonts w:ascii="Times New Roman" w:hAnsi="Times New Roman" w:eastAsia="Times New Roman" w:cs="Times New Roman"/>
          <w:spacing w:val="2"/>
          <w:sz w:val="27"/>
          <w:szCs w:val="27"/>
        </w:rPr>
        <w:t>θ</w:t>
      </w:r>
      <w:r>
        <w:rPr>
          <w:rFonts w:ascii="Times New Roman" w:hAnsi="Times New Roman" w:eastAsia="Times New Roman" w:cs="Times New Roman"/>
          <w:sz w:val="27"/>
          <w:szCs w:val="27"/>
        </w:rPr>
        <w:t>dA</w:t>
      </w:r>
      <w:r>
        <w:rPr>
          <w:rFonts w:ascii="Times New Roman" w:hAnsi="Times New Roman" w:eastAsia="Times New Roman" w:cs="Times New Roman"/>
          <w:spacing w:val="2"/>
          <w:sz w:val="27"/>
          <w:szCs w:val="27"/>
        </w:rPr>
        <w:t xml:space="preserve"> </w:t>
      </w:r>
      <w:r>
        <w:rPr>
          <w:spacing w:val="2"/>
          <w:sz w:val="27"/>
          <w:szCs w:val="27"/>
        </w:rPr>
        <w:t>是入射声能量；φ是散射波的掠射角。按照散射</w:t>
      </w:r>
      <w:r>
        <w:rPr>
          <w:sz w:val="27"/>
          <w:szCs w:val="27"/>
        </w:rPr>
        <w:t xml:space="preserve"> 强度的定义，取</w:t>
      </w:r>
      <w:r>
        <w:rPr>
          <w:rFonts w:ascii="Times New Roman" w:hAnsi="Times New Roman" w:eastAsia="Times New Roman" w:cs="Times New Roman"/>
          <w:sz w:val="27"/>
          <w:szCs w:val="27"/>
        </w:rPr>
        <w:t>dA=1,</w:t>
      </w:r>
      <w:r>
        <w:rPr>
          <w:rFonts w:ascii="Times New Roman" w:hAnsi="Times New Roman" w:eastAsia="Times New Roman" w:cs="Times New Roman"/>
          <w:spacing w:val="11"/>
          <w:sz w:val="27"/>
          <w:szCs w:val="27"/>
        </w:rPr>
        <w:t xml:space="preserve">    </w:t>
      </w:r>
      <w:r>
        <w:rPr>
          <w:sz w:val="27"/>
          <w:szCs w:val="27"/>
        </w:rPr>
        <w:t>则得</w:t>
      </w:r>
    </w:p>
    <w:p w14:paraId="535EB837">
      <w:pPr>
        <w:pStyle w:val="2"/>
        <w:spacing w:before="1" w:line="222" w:lineRule="auto"/>
        <w:ind w:left="3649"/>
        <w:rPr>
          <w:sz w:val="27"/>
          <w:szCs w:val="27"/>
        </w:rPr>
      </w:pPr>
      <w:r>
        <w:rPr>
          <w:rFonts w:ascii="Times New Roman" w:hAnsi="Times New Roman" w:eastAsia="Times New Roman" w:cs="Times New Roman"/>
          <w:spacing w:val="-1"/>
          <w:sz w:val="27"/>
          <w:szCs w:val="27"/>
        </w:rPr>
        <w:t xml:space="preserve">S₆=10lgμ+101g(sinθ·sinφ) </w:t>
      </w:r>
      <w:r>
        <w:rPr>
          <w:rFonts w:ascii="Times New Roman" w:hAnsi="Times New Roman" w:eastAsia="Times New Roman" w:cs="Times New Roman"/>
          <w:spacing w:val="-2"/>
          <w:sz w:val="27"/>
          <w:szCs w:val="27"/>
        </w:rPr>
        <w:t xml:space="preserve">                                       </w:t>
      </w:r>
      <w:r>
        <w:rPr>
          <w:spacing w:val="-2"/>
          <w:position w:val="2"/>
          <w:sz w:val="27"/>
          <w:szCs w:val="27"/>
        </w:rPr>
        <w:t>(6-50)</w:t>
      </w:r>
    </w:p>
    <w:p w14:paraId="397A83B0">
      <w:pPr>
        <w:pStyle w:val="2"/>
        <w:spacing w:before="167" w:line="216" w:lineRule="auto"/>
        <w:ind w:left="510"/>
        <w:rPr>
          <w:sz w:val="27"/>
          <w:szCs w:val="27"/>
        </w:rPr>
      </w:pPr>
      <w:r>
        <w:rPr>
          <w:spacing w:val="1"/>
          <w:sz w:val="27"/>
          <w:szCs w:val="27"/>
        </w:rPr>
        <w:t>对于反向散射，φ=π-</w:t>
      </w:r>
      <w:r>
        <w:rPr>
          <w:spacing w:val="-31"/>
          <w:sz w:val="27"/>
          <w:szCs w:val="27"/>
        </w:rPr>
        <w:t xml:space="preserve"> </w:t>
      </w:r>
      <w:r>
        <w:rPr>
          <w:spacing w:val="1"/>
          <w:sz w:val="27"/>
          <w:szCs w:val="27"/>
        </w:rPr>
        <w:t>θ,则</w:t>
      </w:r>
    </w:p>
    <w:p w14:paraId="564530BC">
      <w:pPr>
        <w:pStyle w:val="2"/>
        <w:spacing w:before="141" w:line="217" w:lineRule="auto"/>
        <w:ind w:left="3919"/>
        <w:rPr>
          <w:sz w:val="27"/>
          <w:szCs w:val="27"/>
        </w:rPr>
      </w:pPr>
      <w:r>
        <w:rPr>
          <w:rFonts w:ascii="Times New Roman" w:hAnsi="Times New Roman" w:eastAsia="Times New Roman" w:cs="Times New Roman"/>
          <w:spacing w:val="-2"/>
          <w:sz w:val="31"/>
          <w:szCs w:val="31"/>
        </w:rPr>
        <w:t xml:space="preserve">S₆=10lgμ+101g(sin²θ)                                 </w:t>
      </w:r>
      <w:r>
        <w:rPr>
          <w:spacing w:val="-2"/>
          <w:position w:val="2"/>
          <w:sz w:val="27"/>
          <w:szCs w:val="27"/>
        </w:rPr>
        <w:t>(6-51)</w:t>
      </w:r>
    </w:p>
    <w:p w14:paraId="4AA56024">
      <w:pPr>
        <w:pStyle w:val="2"/>
        <w:spacing w:before="219" w:line="219" w:lineRule="auto"/>
        <w:ind w:left="510"/>
        <w:rPr>
          <w:sz w:val="27"/>
          <w:szCs w:val="27"/>
        </w:rPr>
      </w:pPr>
      <w:r>
        <w:rPr>
          <w:sz w:val="27"/>
          <w:szCs w:val="27"/>
        </w:rPr>
        <w:t>这就是由朗伯定律得到的粗糙面上散射强度随角度变</w:t>
      </w:r>
      <w:r>
        <w:rPr>
          <w:spacing w:val="-1"/>
          <w:sz w:val="27"/>
          <w:szCs w:val="27"/>
        </w:rPr>
        <w:t>化的关系式。</w:t>
      </w:r>
    </w:p>
    <w:p w14:paraId="425BA048">
      <w:pPr>
        <w:spacing w:line="219" w:lineRule="auto"/>
        <w:rPr>
          <w:sz w:val="27"/>
          <w:szCs w:val="27"/>
        </w:rPr>
        <w:sectPr>
          <w:headerReference r:id="rId239" w:type="default"/>
          <w:pgSz w:w="11900" w:h="16840"/>
          <w:pgMar w:top="1452" w:right="1434" w:bottom="0" w:left="329" w:header="907" w:footer="0" w:gutter="0"/>
          <w:cols w:space="720" w:num="1"/>
        </w:sectPr>
      </w:pPr>
    </w:p>
    <w:p w14:paraId="7F8E3E51">
      <w:pPr>
        <w:spacing w:before="8"/>
      </w:pPr>
    </w:p>
    <w:p w14:paraId="63492C79">
      <w:pPr>
        <w:sectPr>
          <w:headerReference r:id="rId240" w:type="default"/>
          <w:pgSz w:w="11900" w:h="16840"/>
          <w:pgMar w:top="1340" w:right="709" w:bottom="0" w:left="1539" w:header="820" w:footer="0" w:gutter="0"/>
          <w:cols w:equalWidth="0" w:num="1">
            <w:col w:w="9651"/>
          </w:cols>
        </w:sectPr>
      </w:pPr>
    </w:p>
    <w:p w14:paraId="04521FB0">
      <w:pPr>
        <w:spacing w:line="2209" w:lineRule="exact"/>
        <w:ind w:firstLine="1090"/>
      </w:pPr>
      <w:r>
        <w:rPr>
          <w:position w:val="-44"/>
        </w:rPr>
        <w:drawing>
          <wp:inline distT="0" distB="0" distL="0" distR="0">
            <wp:extent cx="2082165" cy="1402715"/>
            <wp:effectExtent l="0" t="0" r="0" b="0"/>
            <wp:docPr id="2552" name="IM 2552"/>
            <wp:cNvGraphicFramePr/>
            <a:graphic xmlns:a="http://schemas.openxmlformats.org/drawingml/2006/main">
              <a:graphicData uri="http://schemas.openxmlformats.org/drawingml/2006/picture">
                <pic:pic xmlns:pic="http://schemas.openxmlformats.org/drawingml/2006/picture">
                  <pic:nvPicPr>
                    <pic:cNvPr id="2552" name="IM 2552"/>
                    <pic:cNvPicPr/>
                  </pic:nvPicPr>
                  <pic:blipFill>
                    <a:blip r:embed="rId1375"/>
                    <a:stretch>
                      <a:fillRect/>
                    </a:stretch>
                  </pic:blipFill>
                  <pic:spPr>
                    <a:xfrm>
                      <a:off x="0" y="0"/>
                      <a:ext cx="2082798" cy="1403294"/>
                    </a:xfrm>
                    <a:prstGeom prst="rect">
                      <a:avLst/>
                    </a:prstGeom>
                  </pic:spPr>
                </pic:pic>
              </a:graphicData>
            </a:graphic>
          </wp:inline>
        </w:drawing>
      </w:r>
    </w:p>
    <w:p w14:paraId="337815F0">
      <w:pPr>
        <w:pStyle w:val="2"/>
        <w:spacing w:before="321" w:line="220" w:lineRule="auto"/>
        <w:ind w:left="990"/>
      </w:pPr>
      <w:r>
        <w:rPr>
          <w:spacing w:val="-18"/>
        </w:rPr>
        <w:t>图6-17</w:t>
      </w:r>
      <w:r>
        <w:rPr>
          <w:spacing w:val="31"/>
        </w:rPr>
        <w:t xml:space="preserve"> </w:t>
      </w:r>
      <w:r>
        <w:rPr>
          <w:spacing w:val="-18"/>
        </w:rPr>
        <w:t>入射声能重新分配示意图</w:t>
      </w:r>
    </w:p>
    <w:p w14:paraId="14BCD1C1">
      <w:pPr>
        <w:spacing w:line="18" w:lineRule="auto"/>
        <w:rPr>
          <w:rFonts w:ascii="Arial"/>
          <w:sz w:val="2"/>
        </w:rPr>
      </w:pPr>
    </w:p>
    <w:p w14:paraId="290D91F8">
      <w:pPr>
        <w:spacing w:line="14" w:lineRule="auto"/>
        <w:rPr>
          <w:rFonts w:ascii="Arial"/>
          <w:sz w:val="2"/>
        </w:rPr>
      </w:pPr>
      <w:r>
        <w:rPr>
          <w:rFonts w:ascii="Arial" w:hAnsi="Arial" w:eastAsia="Arial" w:cs="Arial"/>
          <w:sz w:val="2"/>
          <w:szCs w:val="2"/>
        </w:rPr>
        <w:br w:type="column"/>
      </w:r>
    </w:p>
    <w:p w14:paraId="5142D1D8">
      <w:pPr>
        <w:spacing w:line="2088" w:lineRule="exact"/>
      </w:pPr>
      <w:r>
        <w:rPr>
          <w:position w:val="-41"/>
        </w:rPr>
        <w:drawing>
          <wp:inline distT="0" distB="0" distL="0" distR="0">
            <wp:extent cx="2235200" cy="1325880"/>
            <wp:effectExtent l="0" t="0" r="0" b="0"/>
            <wp:docPr id="2554" name="IM 2554"/>
            <wp:cNvGraphicFramePr/>
            <a:graphic xmlns:a="http://schemas.openxmlformats.org/drawingml/2006/main">
              <a:graphicData uri="http://schemas.openxmlformats.org/drawingml/2006/picture">
                <pic:pic xmlns:pic="http://schemas.openxmlformats.org/drawingml/2006/picture">
                  <pic:nvPicPr>
                    <pic:cNvPr id="2554" name="IM 2554"/>
                    <pic:cNvPicPr/>
                  </pic:nvPicPr>
                  <pic:blipFill>
                    <a:blip r:embed="rId1376"/>
                    <a:stretch>
                      <a:fillRect/>
                    </a:stretch>
                  </pic:blipFill>
                  <pic:spPr>
                    <a:xfrm>
                      <a:off x="0" y="0"/>
                      <a:ext cx="2235212" cy="1326281"/>
                    </a:xfrm>
                    <a:prstGeom prst="rect">
                      <a:avLst/>
                    </a:prstGeom>
                  </pic:spPr>
                </pic:pic>
              </a:graphicData>
            </a:graphic>
          </wp:inline>
        </w:drawing>
      </w:r>
    </w:p>
    <w:p w14:paraId="4E380C2A">
      <w:pPr>
        <w:spacing w:before="110" w:line="192" w:lineRule="auto"/>
        <w:ind w:left="119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dA</w:t>
      </w:r>
    </w:p>
    <w:p w14:paraId="4F4C6E06">
      <w:pPr>
        <w:pStyle w:val="2"/>
        <w:spacing w:before="162" w:line="219" w:lineRule="auto"/>
        <w:ind w:left="230"/>
      </w:pPr>
      <w:r>
        <w:rPr>
          <w:spacing w:val="-20"/>
        </w:rPr>
        <w:t>图6-18</w:t>
      </w:r>
      <w:r>
        <w:rPr>
          <w:spacing w:val="65"/>
        </w:rPr>
        <w:t xml:space="preserve"> </w:t>
      </w:r>
      <w:r>
        <w:rPr>
          <w:spacing w:val="-20"/>
        </w:rPr>
        <w:t>散射面上的朗伯定律</w:t>
      </w:r>
    </w:p>
    <w:p w14:paraId="0CD6E5E0">
      <w:pPr>
        <w:spacing w:line="219" w:lineRule="auto"/>
        <w:sectPr>
          <w:type w:val="continuous"/>
          <w:pgSz w:w="11900" w:h="16840"/>
          <w:pgMar w:top="1340" w:right="709" w:bottom="0" w:left="1539" w:header="820" w:footer="0" w:gutter="0"/>
          <w:cols w:equalWidth="0" w:num="2">
            <w:col w:w="5131" w:space="100"/>
            <w:col w:w="4421"/>
          </w:cols>
        </w:sectPr>
      </w:pPr>
    </w:p>
    <w:p w14:paraId="083ECB4D">
      <w:pPr>
        <w:spacing w:line="340" w:lineRule="auto"/>
        <w:rPr>
          <w:rFonts w:ascii="Arial"/>
          <w:sz w:val="21"/>
        </w:rPr>
      </w:pPr>
    </w:p>
    <w:p w14:paraId="53C63DEC">
      <w:pPr>
        <w:pStyle w:val="2"/>
        <w:spacing w:before="84" w:line="275" w:lineRule="auto"/>
        <w:ind w:left="69" w:right="59" w:firstLine="560"/>
      </w:pPr>
      <w:r>
        <w:rPr>
          <w:spacing w:val="18"/>
        </w:rPr>
        <w:t>式(6-49)中的比例常数μ可通过积分求得。设声能量全部保留在界面上方</w:t>
      </w:r>
      <w:r>
        <w:rPr>
          <w:spacing w:val="9"/>
        </w:rPr>
        <w:t xml:space="preserve"> </w:t>
      </w:r>
      <w:r>
        <w:rPr>
          <w:spacing w:val="18"/>
        </w:rPr>
        <w:t>的半空间而未进入下半空间，则应有μ=1/π,所以式(6-51)成为</w:t>
      </w:r>
    </w:p>
    <w:p w14:paraId="18B343FF">
      <w:pPr>
        <w:pStyle w:val="2"/>
        <w:spacing w:before="21" w:line="216" w:lineRule="auto"/>
        <w:ind w:left="3670"/>
      </w:pPr>
      <w:r>
        <w:rPr>
          <w:rFonts w:ascii="Times New Roman" w:hAnsi="Times New Roman" w:eastAsia="Times New Roman" w:cs="Times New Roman"/>
          <w:spacing w:val="-2"/>
        </w:rPr>
        <w:t xml:space="preserve">S₆=-5+10lg(sin²θ)                                                  </w:t>
      </w:r>
      <w:r>
        <w:rPr>
          <w:spacing w:val="-2"/>
          <w:position w:val="1"/>
        </w:rPr>
        <w:t>(6-52)</w:t>
      </w:r>
    </w:p>
    <w:p w14:paraId="615D6768">
      <w:pPr>
        <w:pStyle w:val="2"/>
        <w:spacing w:before="139" w:line="293" w:lineRule="auto"/>
        <w:ind w:left="69" w:right="57" w:firstLine="560"/>
        <w:jc w:val="both"/>
      </w:pPr>
      <w:r>
        <w:rPr>
          <w:spacing w:val="10"/>
        </w:rPr>
        <w:t>在光学中，许多材料上的散射满足朗伯定律，虽然</w:t>
      </w:r>
      <w:r>
        <w:rPr>
          <w:spacing w:val="9"/>
        </w:rPr>
        <w:t>没有一种是严格满足的，</w:t>
      </w:r>
      <w:r>
        <w:t xml:space="preserve"> </w:t>
      </w:r>
      <w:r>
        <w:rPr>
          <w:spacing w:val="12"/>
        </w:rPr>
        <w:t>但它对于能吸收光、辐射光的材料上的辐射问题特别适用。对于声波，可以认为</w:t>
      </w:r>
      <w:r>
        <w:rPr>
          <w:spacing w:val="2"/>
        </w:rPr>
        <w:t xml:space="preserve"> </w:t>
      </w:r>
      <w:r>
        <w:rPr>
          <w:spacing w:val="9"/>
        </w:rPr>
        <w:t>它对十分粗糙面上的反向散射问题是个良好的描述。</w:t>
      </w:r>
    </w:p>
    <w:p w14:paraId="4E119AB0">
      <w:pPr>
        <w:spacing w:line="241" w:lineRule="auto"/>
        <w:rPr>
          <w:rFonts w:ascii="Arial"/>
          <w:sz w:val="21"/>
        </w:rPr>
      </w:pPr>
    </w:p>
    <w:p w14:paraId="0BC44D99">
      <w:pPr>
        <w:pStyle w:val="2"/>
        <w:spacing w:before="121" w:line="219" w:lineRule="auto"/>
        <w:ind w:left="3184"/>
        <w:outlineLvl w:val="1"/>
        <w:rPr>
          <w:sz w:val="37"/>
          <w:szCs w:val="37"/>
        </w:rPr>
      </w:pPr>
      <w:r>
        <w:rPr>
          <w:b/>
          <w:bCs/>
          <w:spacing w:val="-16"/>
          <w:sz w:val="37"/>
          <w:szCs w:val="37"/>
        </w:rPr>
        <w:t>6.6</w:t>
      </w:r>
      <w:r>
        <w:rPr>
          <w:spacing w:val="124"/>
          <w:sz w:val="37"/>
          <w:szCs w:val="37"/>
        </w:rPr>
        <w:t xml:space="preserve"> </w:t>
      </w:r>
      <w:r>
        <w:rPr>
          <w:b/>
          <w:bCs/>
          <w:spacing w:val="-16"/>
          <w:sz w:val="37"/>
          <w:szCs w:val="37"/>
        </w:rPr>
        <w:t>混响的统计特性</w:t>
      </w:r>
    </w:p>
    <w:p w14:paraId="3B5412BD">
      <w:pPr>
        <w:spacing w:line="363" w:lineRule="auto"/>
        <w:rPr>
          <w:rFonts w:ascii="Arial"/>
          <w:sz w:val="21"/>
        </w:rPr>
      </w:pPr>
    </w:p>
    <w:p w14:paraId="33531346">
      <w:pPr>
        <w:pStyle w:val="2"/>
        <w:spacing w:before="85" w:line="285" w:lineRule="auto"/>
        <w:ind w:left="69" w:right="59" w:firstLine="560"/>
        <w:jc w:val="both"/>
      </w:pPr>
      <w:r>
        <w:rPr>
          <w:spacing w:val="11"/>
        </w:rPr>
        <w:t>混响是存在于海洋中的大量不均匀性对声波的散射所形成的，这些不均匀性</w:t>
      </w:r>
      <w:r>
        <w:rPr>
          <w:spacing w:val="16"/>
        </w:rPr>
        <w:t xml:space="preserve"> </w:t>
      </w:r>
      <w:r>
        <w:rPr>
          <w:spacing w:val="11"/>
        </w:rPr>
        <w:t>在海中的分布是完全无规律的，每个不均匀性的散射声波的相位也是随机的。所</w:t>
      </w:r>
      <w:r>
        <w:rPr>
          <w:spacing w:val="3"/>
        </w:rPr>
        <w:t xml:space="preserve"> </w:t>
      </w:r>
      <w:r>
        <w:rPr>
          <w:spacing w:val="11"/>
        </w:rPr>
        <w:t>以，作为大量的这种散射波叠加总和的混响，乃是一个随机过程。本节除讨论混</w:t>
      </w:r>
      <w:r>
        <w:rPr>
          <w:spacing w:val="4"/>
        </w:rPr>
        <w:t xml:space="preserve"> </w:t>
      </w:r>
      <w:r>
        <w:rPr>
          <w:spacing w:val="11"/>
        </w:rPr>
        <w:t>响的若干统计特性，如分布函数、起伏率、相关特性等，同时也给出实测混响信</w:t>
      </w:r>
      <w:r>
        <w:rPr>
          <w:spacing w:val="12"/>
        </w:rPr>
        <w:t xml:space="preserve"> </w:t>
      </w:r>
      <w:r>
        <w:rPr>
          <w:spacing w:val="9"/>
        </w:rPr>
        <w:t>号的频率特性，这些特性有助于深入理解海水</w:t>
      </w:r>
      <w:r>
        <w:rPr>
          <w:spacing w:val="8"/>
        </w:rPr>
        <w:t>中的声混响。</w:t>
      </w:r>
    </w:p>
    <w:p w14:paraId="5809C1B5">
      <w:pPr>
        <w:spacing w:line="297" w:lineRule="auto"/>
        <w:rPr>
          <w:rFonts w:ascii="Arial"/>
          <w:sz w:val="21"/>
        </w:rPr>
      </w:pPr>
    </w:p>
    <w:p w14:paraId="7FF4471A">
      <w:pPr>
        <w:pStyle w:val="2"/>
        <w:spacing w:before="105" w:line="223" w:lineRule="auto"/>
        <w:ind w:left="73"/>
        <w:outlineLvl w:val="1"/>
        <w:rPr>
          <w:rFonts w:ascii="黑体" w:hAnsi="黑体" w:eastAsia="黑体" w:cs="黑体"/>
          <w:sz w:val="32"/>
          <w:szCs w:val="32"/>
        </w:rPr>
      </w:pPr>
      <w:r>
        <w:rPr>
          <w:b/>
          <w:bCs/>
          <w:spacing w:val="-21"/>
          <w:sz w:val="32"/>
          <w:szCs w:val="32"/>
        </w:rPr>
        <w:t>6.6.1</w:t>
      </w:r>
      <w:r>
        <w:rPr>
          <w:spacing w:val="101"/>
          <w:sz w:val="32"/>
          <w:szCs w:val="32"/>
        </w:rPr>
        <w:t xml:space="preserve"> </w:t>
      </w:r>
      <w:r>
        <w:rPr>
          <w:rFonts w:ascii="黑体" w:hAnsi="黑体" w:eastAsia="黑体" w:cs="黑体"/>
          <w:b/>
          <w:bCs/>
          <w:spacing w:val="-21"/>
          <w:sz w:val="32"/>
          <w:szCs w:val="32"/>
        </w:rPr>
        <w:t>混响的平稳化处理</w:t>
      </w:r>
    </w:p>
    <w:p w14:paraId="441038C0">
      <w:pPr>
        <w:spacing w:line="342" w:lineRule="auto"/>
        <w:rPr>
          <w:rFonts w:ascii="Arial"/>
          <w:sz w:val="21"/>
        </w:rPr>
      </w:pPr>
    </w:p>
    <w:p w14:paraId="37B3CC8C">
      <w:pPr>
        <w:pStyle w:val="2"/>
        <w:spacing w:before="85" w:line="285" w:lineRule="auto"/>
        <w:ind w:left="69" w:right="59" w:firstLine="560"/>
        <w:jc w:val="both"/>
      </w:pPr>
      <w:r>
        <w:rPr>
          <w:spacing w:val="11"/>
        </w:rPr>
        <w:t>以上讨论已经指出，海水中混响信号的平均强度是随时间而衰减</w:t>
      </w:r>
      <w:r>
        <w:rPr>
          <w:spacing w:val="10"/>
        </w:rPr>
        <w:t>的，所以它</w:t>
      </w:r>
      <w:r>
        <w:t xml:space="preserve"> </w:t>
      </w:r>
      <w:r>
        <w:rPr>
          <w:spacing w:val="11"/>
        </w:rPr>
        <w:t>不是平稳的随机过程。为了分析方便，在对混响的统计特性进行研究之前，首先</w:t>
      </w:r>
      <w:r>
        <w:rPr>
          <w:spacing w:val="8"/>
        </w:rPr>
        <w:t xml:space="preserve"> </w:t>
      </w:r>
      <w:r>
        <w:rPr>
          <w:spacing w:val="11"/>
        </w:rPr>
        <w:t>要设法使混响变为平稳随机过程，即进行平稳化处理。为使混响过程平稳化，可</w:t>
      </w:r>
      <w:r>
        <w:rPr>
          <w:spacing w:val="5"/>
        </w:rPr>
        <w:t xml:space="preserve"> </w:t>
      </w:r>
      <w:r>
        <w:rPr>
          <w:spacing w:val="11"/>
        </w:rPr>
        <w:t>设计一个补偿放大器来补平平均强度，使最后输出的混响平均强度不再随时间衰</w:t>
      </w:r>
      <w:r>
        <w:rPr>
          <w:spacing w:val="6"/>
        </w:rPr>
        <w:t xml:space="preserve"> </w:t>
      </w:r>
      <w:r>
        <w:rPr>
          <w:spacing w:val="11"/>
        </w:rPr>
        <w:t>减。经过这样处理后的混响信号，可以当作平稳过程来处理，从而使分析研究工</w:t>
      </w:r>
      <w:r>
        <w:rPr>
          <w:spacing w:val="8"/>
        </w:rPr>
        <w:t xml:space="preserve"> </w:t>
      </w:r>
      <w:r>
        <w:rPr>
          <w:spacing w:val="11"/>
        </w:rPr>
        <w:t>作显著简化。这里需要说明，这种处理方法之所以可行，是因为在补平平均强度</w:t>
      </w:r>
      <w:r>
        <w:rPr>
          <w:spacing w:val="9"/>
        </w:rPr>
        <w:t xml:space="preserve"> </w:t>
      </w:r>
      <w:r>
        <w:rPr>
          <w:spacing w:val="12"/>
        </w:rPr>
        <w:t>时，仅改变了它的平均值，并没有改变混响过程的相对起伏大小，也就是说，混</w:t>
      </w:r>
      <w:r>
        <w:t xml:space="preserve"> </w:t>
      </w:r>
      <w:r>
        <w:rPr>
          <w:spacing w:val="7"/>
        </w:rPr>
        <w:t>响统计特性并未因平稳化而发生变化。</w:t>
      </w:r>
    </w:p>
    <w:p w14:paraId="613E29A0">
      <w:pPr>
        <w:pStyle w:val="2"/>
        <w:spacing w:before="32" w:line="238" w:lineRule="auto"/>
        <w:ind w:left="69" w:right="55" w:firstLine="560"/>
      </w:pPr>
      <w:r>
        <w:rPr>
          <w:spacing w:val="12"/>
        </w:rPr>
        <w:t>经过平稳化处理后的混响过程，成为平稳随机</w:t>
      </w:r>
      <w:r>
        <w:rPr>
          <w:spacing w:val="11"/>
        </w:rPr>
        <w:t>过程，可以应用通常描述平稳</w:t>
      </w:r>
      <w:r>
        <w:t xml:space="preserve"> </w:t>
      </w:r>
      <w:r>
        <w:rPr>
          <w:spacing w:val="9"/>
        </w:rPr>
        <w:t>随机过程的数学方法对其进行分析研究，得到反映混响特性的统计参量。</w:t>
      </w:r>
    </w:p>
    <w:p w14:paraId="10A936AC">
      <w:pPr>
        <w:spacing w:line="238" w:lineRule="auto"/>
        <w:sectPr>
          <w:type w:val="continuous"/>
          <w:pgSz w:w="11900" w:h="16840"/>
          <w:pgMar w:top="1340" w:right="709" w:bottom="0" w:left="1539" w:header="820" w:footer="0" w:gutter="0"/>
          <w:cols w:equalWidth="0" w:num="1">
            <w:col w:w="9651"/>
          </w:cols>
        </w:sectPr>
      </w:pPr>
    </w:p>
    <w:p w14:paraId="7726B618">
      <w:pPr>
        <w:spacing w:line="260" w:lineRule="auto"/>
        <w:rPr>
          <w:rFonts w:ascii="Arial"/>
          <w:sz w:val="21"/>
        </w:rPr>
      </w:pPr>
    </w:p>
    <w:p w14:paraId="4CB2F618">
      <w:pPr>
        <w:spacing w:line="261" w:lineRule="auto"/>
        <w:rPr>
          <w:rFonts w:ascii="Arial"/>
          <w:sz w:val="21"/>
        </w:rPr>
      </w:pPr>
    </w:p>
    <w:p w14:paraId="0AA3B5F3">
      <w:pPr>
        <w:spacing w:before="101" w:line="222" w:lineRule="auto"/>
        <w:ind w:left="490"/>
        <w:rPr>
          <w:rFonts w:ascii="黑体" w:hAnsi="黑体" w:eastAsia="黑体" w:cs="黑体"/>
          <w:sz w:val="31"/>
          <w:szCs w:val="31"/>
        </w:rPr>
      </w:pPr>
      <w:r>
        <w:rPr>
          <w:rFonts w:ascii="Times New Roman" w:hAnsi="Times New Roman" w:eastAsia="Times New Roman" w:cs="Times New Roman"/>
          <w:spacing w:val="-1"/>
          <w:sz w:val="31"/>
          <w:szCs w:val="31"/>
        </w:rPr>
        <w:t xml:space="preserve">6.6.2    </w:t>
      </w:r>
      <w:r>
        <w:rPr>
          <w:rFonts w:ascii="黑体" w:hAnsi="黑体" w:eastAsia="黑体" w:cs="黑体"/>
          <w:spacing w:val="-1"/>
          <w:sz w:val="31"/>
          <w:szCs w:val="31"/>
        </w:rPr>
        <w:t>混响的分布函数及平均起伏率</w:t>
      </w:r>
    </w:p>
    <w:p w14:paraId="0A3DE6E9">
      <w:pPr>
        <w:spacing w:line="295" w:lineRule="auto"/>
        <w:rPr>
          <w:rFonts w:ascii="Arial"/>
          <w:sz w:val="21"/>
        </w:rPr>
      </w:pPr>
    </w:p>
    <w:p w14:paraId="7E8B306C">
      <w:pPr>
        <w:spacing w:before="85" w:line="225" w:lineRule="auto"/>
        <w:ind w:left="1070"/>
        <w:rPr>
          <w:rFonts w:ascii="楷体" w:hAnsi="楷体" w:eastAsia="楷体" w:cs="楷体"/>
          <w:sz w:val="26"/>
          <w:szCs w:val="26"/>
        </w:rPr>
      </w:pPr>
      <w:r>
        <w:rPr>
          <w:rFonts w:ascii="楷体" w:hAnsi="楷体" w:eastAsia="楷体" w:cs="楷体"/>
          <w:spacing w:val="10"/>
          <w:sz w:val="26"/>
          <w:szCs w:val="26"/>
        </w:rPr>
        <w:t>1.混响瞬时值的分布函数</w:t>
      </w:r>
    </w:p>
    <w:p w14:paraId="2E92D7D1">
      <w:pPr>
        <w:pStyle w:val="2"/>
        <w:spacing w:before="256" w:line="291" w:lineRule="auto"/>
        <w:ind w:left="510" w:right="46" w:firstLine="540"/>
        <w:jc w:val="both"/>
      </w:pPr>
      <w:r>
        <w:drawing>
          <wp:anchor distT="0" distB="0" distL="0" distR="0" simplePos="0" relativeHeight="252493824" behindDoc="0" locked="0" layoutInCell="1" allowOverlap="1">
            <wp:simplePos x="0" y="0"/>
            <wp:positionH relativeFrom="column">
              <wp:posOffset>2691765</wp:posOffset>
            </wp:positionH>
            <wp:positionV relativeFrom="paragraph">
              <wp:posOffset>1203960</wp:posOffset>
            </wp:positionV>
            <wp:extent cx="1308100" cy="419100"/>
            <wp:effectExtent l="0" t="0" r="0" b="0"/>
            <wp:wrapNone/>
            <wp:docPr id="2558" name="IM 2558"/>
            <wp:cNvGraphicFramePr/>
            <a:graphic xmlns:a="http://schemas.openxmlformats.org/drawingml/2006/main">
              <a:graphicData uri="http://schemas.openxmlformats.org/drawingml/2006/picture">
                <pic:pic xmlns:pic="http://schemas.openxmlformats.org/drawingml/2006/picture">
                  <pic:nvPicPr>
                    <pic:cNvPr id="2558" name="IM 2558"/>
                    <pic:cNvPicPr/>
                  </pic:nvPicPr>
                  <pic:blipFill>
                    <a:blip r:embed="rId1377"/>
                    <a:stretch>
                      <a:fillRect/>
                    </a:stretch>
                  </pic:blipFill>
                  <pic:spPr>
                    <a:xfrm>
                      <a:off x="0" y="0"/>
                      <a:ext cx="1308105" cy="419074"/>
                    </a:xfrm>
                    <a:prstGeom prst="rect">
                      <a:avLst/>
                    </a:prstGeom>
                  </pic:spPr>
                </pic:pic>
              </a:graphicData>
            </a:graphic>
          </wp:anchor>
        </w:drawing>
      </w:r>
      <w:r>
        <w:rPr>
          <w:spacing w:val="12"/>
        </w:rPr>
        <w:t>先前的讨论已经指出：混响是由大量独立的散射体所产生的散射声</w:t>
      </w:r>
      <w:r>
        <w:rPr>
          <w:spacing w:val="11"/>
        </w:rPr>
        <w:t>在接收点</w:t>
      </w:r>
      <w:r>
        <w:t xml:space="preserve"> </w:t>
      </w:r>
      <w:r>
        <w:rPr>
          <w:spacing w:val="5"/>
        </w:rPr>
        <w:t>叠加而形成的。假设海水中散射体是离散分布的，并用t</w:t>
      </w:r>
      <w:r>
        <w:rPr>
          <w:spacing w:val="-34"/>
        </w:rPr>
        <w:t xml:space="preserve"> </w:t>
      </w:r>
      <w:r>
        <w:rPr>
          <w:spacing w:val="5"/>
        </w:rPr>
        <w:t>和</w:t>
      </w:r>
      <w:r>
        <w:rPr>
          <w:spacing w:val="-59"/>
        </w:rPr>
        <w:t xml:space="preserve"> </w:t>
      </w:r>
      <w:r>
        <w:rPr>
          <w:spacing w:val="5"/>
        </w:rPr>
        <w:t>a,表示第i</w:t>
      </w:r>
      <w:r>
        <w:rPr>
          <w:spacing w:val="-72"/>
        </w:rPr>
        <w:t xml:space="preserve"> </w:t>
      </w:r>
      <w:r>
        <w:rPr>
          <w:spacing w:val="4"/>
        </w:rPr>
        <w:t>个散射体产</w:t>
      </w:r>
      <w:r>
        <w:t xml:space="preserve"> </w:t>
      </w:r>
      <w:r>
        <w:rPr>
          <w:spacing w:val="7"/>
        </w:rPr>
        <w:t>生散射声的时刻和散射声的振幅，又设</w:t>
      </w:r>
      <w:r>
        <w:rPr>
          <w:rFonts w:ascii="Times New Roman" w:hAnsi="Times New Roman" w:eastAsia="Times New Roman" w:cs="Times New Roman"/>
          <w:spacing w:val="7"/>
        </w:rPr>
        <w:t>v(t)</w:t>
      </w:r>
      <w:r>
        <w:rPr>
          <w:rFonts w:ascii="Times New Roman" w:hAnsi="Times New Roman" w:eastAsia="Times New Roman" w:cs="Times New Roman"/>
          <w:spacing w:val="36"/>
        </w:rPr>
        <w:t xml:space="preserve"> </w:t>
      </w:r>
      <w:r>
        <w:rPr>
          <w:spacing w:val="7"/>
        </w:rPr>
        <w:t>为发射信号波形，则</w:t>
      </w:r>
      <w:r>
        <w:rPr>
          <w:rFonts w:ascii="Times New Roman" w:hAnsi="Times New Roman" w:eastAsia="Times New Roman" w:cs="Times New Roman"/>
          <w:spacing w:val="7"/>
        </w:rPr>
        <w:t>t</w:t>
      </w:r>
      <w:r>
        <w:rPr>
          <w:rFonts w:ascii="Times New Roman" w:hAnsi="Times New Roman" w:eastAsia="Times New Roman" w:cs="Times New Roman"/>
          <w:spacing w:val="35"/>
        </w:rPr>
        <w:t xml:space="preserve"> </w:t>
      </w:r>
      <w:r>
        <w:rPr>
          <w:spacing w:val="7"/>
        </w:rPr>
        <w:t>时刻的混响信号</w:t>
      </w:r>
      <w:r>
        <w:t xml:space="preserve"> </w:t>
      </w:r>
      <w:r>
        <w:rPr>
          <w:spacing w:val="5"/>
        </w:rPr>
        <w:t>可表示为</w:t>
      </w:r>
    </w:p>
    <w:p w14:paraId="39FBFD40">
      <w:pPr>
        <w:pStyle w:val="2"/>
        <w:spacing w:before="161" w:line="222" w:lineRule="auto"/>
        <w:ind w:left="9140"/>
        <w:rPr>
          <w:sz w:val="21"/>
          <w:szCs w:val="21"/>
        </w:rPr>
      </w:pPr>
      <w:r>
        <w:rPr>
          <w:spacing w:val="-8"/>
          <w:sz w:val="21"/>
          <w:szCs w:val="21"/>
        </w:rPr>
        <w:t>(6-53)</w:t>
      </w:r>
    </w:p>
    <w:p w14:paraId="072D329B">
      <w:pPr>
        <w:spacing w:line="259" w:lineRule="auto"/>
        <w:rPr>
          <w:rFonts w:ascii="Arial"/>
          <w:sz w:val="21"/>
        </w:rPr>
      </w:pPr>
    </w:p>
    <w:p w14:paraId="20AE4595">
      <w:pPr>
        <w:pStyle w:val="2"/>
        <w:spacing w:before="84" w:line="293" w:lineRule="auto"/>
        <w:ind w:left="500" w:right="38" w:firstLine="9"/>
        <w:jc w:val="both"/>
      </w:pPr>
      <w:r>
        <w:drawing>
          <wp:anchor distT="0" distB="0" distL="0" distR="0" simplePos="0" relativeHeight="252492800" behindDoc="0" locked="0" layoutInCell="1" allowOverlap="1">
            <wp:simplePos x="0" y="0"/>
            <wp:positionH relativeFrom="column">
              <wp:posOffset>2368550</wp:posOffset>
            </wp:positionH>
            <wp:positionV relativeFrom="paragraph">
              <wp:posOffset>1589405</wp:posOffset>
            </wp:positionV>
            <wp:extent cx="1955800" cy="495300"/>
            <wp:effectExtent l="0" t="0" r="0" b="0"/>
            <wp:wrapNone/>
            <wp:docPr id="2560" name="IM 2560"/>
            <wp:cNvGraphicFramePr/>
            <a:graphic xmlns:a="http://schemas.openxmlformats.org/drawingml/2006/main">
              <a:graphicData uri="http://schemas.openxmlformats.org/drawingml/2006/picture">
                <pic:pic xmlns:pic="http://schemas.openxmlformats.org/drawingml/2006/picture">
                  <pic:nvPicPr>
                    <pic:cNvPr id="2560" name="IM 2560"/>
                    <pic:cNvPicPr/>
                  </pic:nvPicPr>
                  <pic:blipFill>
                    <a:blip r:embed="rId1378"/>
                    <a:stretch>
                      <a:fillRect/>
                    </a:stretch>
                  </pic:blipFill>
                  <pic:spPr>
                    <a:xfrm>
                      <a:off x="0" y="0"/>
                      <a:ext cx="1955773" cy="495211"/>
                    </a:xfrm>
                    <a:prstGeom prst="rect">
                      <a:avLst/>
                    </a:prstGeom>
                  </pic:spPr>
                </pic:pic>
              </a:graphicData>
            </a:graphic>
          </wp:anchor>
        </w:drawing>
      </w:r>
      <w:r>
        <w:rPr>
          <w:spacing w:val="9"/>
        </w:rPr>
        <w:t>式中，函数</w:t>
      </w:r>
      <w:r>
        <w:rPr>
          <w:rFonts w:ascii="Times New Roman" w:hAnsi="Times New Roman" w:eastAsia="Times New Roman" w:cs="Times New Roman"/>
          <w:spacing w:val="9"/>
        </w:rPr>
        <w:t xml:space="preserve">v(t-t;)   </w:t>
      </w:r>
      <w:r>
        <w:rPr>
          <w:spacing w:val="9"/>
        </w:rPr>
        <w:t>表示单个散射信号的形状。在下面的讨论中，假设散射声波形</w:t>
      </w:r>
      <w:r>
        <w:rPr>
          <w:spacing w:val="1"/>
        </w:rPr>
        <w:t xml:space="preserve"> </w:t>
      </w:r>
      <w:r>
        <w:rPr>
          <w:spacing w:val="11"/>
        </w:rPr>
        <w:t>和入射声信号的波形保持一致，这是因为发射信号的频谱不太宽，所以可忽略各</w:t>
      </w:r>
      <w:r>
        <w:rPr>
          <w:spacing w:val="16"/>
        </w:rPr>
        <w:t xml:space="preserve"> </w:t>
      </w:r>
      <w:r>
        <w:rPr>
          <w:spacing w:val="7"/>
        </w:rPr>
        <w:t>散射体的散射系数随频率的变化。另外，还假设每个散射波的相位是在0~2π内随</w:t>
      </w:r>
      <w:r>
        <w:rPr>
          <w:spacing w:val="14"/>
        </w:rPr>
        <w:t xml:space="preserve"> </w:t>
      </w:r>
      <w:r>
        <w:rPr>
          <w:spacing w:val="11"/>
        </w:rPr>
        <w:t>机取值的，则根据统计学中的中心极限定理可知，在上述假定条件下，当散射波</w:t>
      </w:r>
      <w:r>
        <w:rPr>
          <w:spacing w:val="16"/>
        </w:rPr>
        <w:t xml:space="preserve"> </w:t>
      </w:r>
      <w:r>
        <w:rPr>
          <w:spacing w:val="20"/>
        </w:rPr>
        <w:t>的数量足够多，即</w:t>
      </w:r>
      <w:r>
        <w:rPr>
          <w:rFonts w:ascii="Times New Roman" w:hAnsi="Times New Roman" w:eastAsia="Times New Roman" w:cs="Times New Roman"/>
          <w:spacing w:val="20"/>
        </w:rPr>
        <w:t>n</w:t>
      </w:r>
      <w:r>
        <w:rPr>
          <w:rFonts w:ascii="Times New Roman" w:hAnsi="Times New Roman" w:eastAsia="Times New Roman" w:cs="Times New Roman"/>
          <w:spacing w:val="32"/>
          <w:w w:val="101"/>
        </w:rPr>
        <w:t xml:space="preserve"> </w:t>
      </w:r>
      <w:r>
        <w:rPr>
          <w:spacing w:val="20"/>
        </w:rPr>
        <w:t>足够大时，式(6-53)所示的混响瞬时值</w:t>
      </w:r>
      <w:r>
        <w:rPr>
          <w:rFonts w:ascii="Times New Roman" w:hAnsi="Times New Roman" w:eastAsia="Times New Roman" w:cs="Times New Roman"/>
          <w:spacing w:val="20"/>
        </w:rPr>
        <w:t>V</w:t>
      </w:r>
      <w:r>
        <w:rPr>
          <w:rFonts w:ascii="Times New Roman" w:hAnsi="Times New Roman" w:eastAsia="Times New Roman" w:cs="Times New Roman"/>
          <w:spacing w:val="-11"/>
        </w:rPr>
        <w:t xml:space="preserve"> </w:t>
      </w:r>
      <w:r>
        <w:rPr>
          <w:spacing w:val="20"/>
        </w:rPr>
        <w:t>满足正态分布规</w:t>
      </w:r>
      <w:r>
        <w:t xml:space="preserve"> </w:t>
      </w:r>
      <w:r>
        <w:rPr>
          <w:spacing w:val="10"/>
        </w:rPr>
        <w:t>律，它的概率密度函数为</w:t>
      </w:r>
    </w:p>
    <w:p w14:paraId="4C871643">
      <w:pPr>
        <w:pStyle w:val="2"/>
        <w:spacing w:before="216" w:line="222" w:lineRule="auto"/>
        <w:ind w:left="9140"/>
        <w:rPr>
          <w:sz w:val="21"/>
          <w:szCs w:val="21"/>
        </w:rPr>
      </w:pPr>
      <w:r>
        <w:rPr>
          <w:spacing w:val="-8"/>
          <w:sz w:val="21"/>
          <w:szCs w:val="21"/>
        </w:rPr>
        <w:t>(6-54)</w:t>
      </w:r>
    </w:p>
    <w:p w14:paraId="536C39CD">
      <w:pPr>
        <w:spacing w:line="339" w:lineRule="auto"/>
        <w:rPr>
          <w:rFonts w:ascii="Arial"/>
          <w:sz w:val="21"/>
        </w:rPr>
      </w:pPr>
    </w:p>
    <w:p w14:paraId="1E78F613">
      <w:pPr>
        <w:pStyle w:val="2"/>
        <w:spacing w:before="86" w:line="219" w:lineRule="auto"/>
        <w:ind w:left="510"/>
      </w:pPr>
      <w:r>
        <w:rPr>
          <w:spacing w:val="8"/>
        </w:rPr>
        <w:t>式中；σ²是瞬时值V 的方差，即混响的方差。</w:t>
      </w:r>
    </w:p>
    <w:p w14:paraId="7385D238">
      <w:pPr>
        <w:pStyle w:val="2"/>
        <w:spacing w:before="101" w:line="219" w:lineRule="auto"/>
        <w:ind w:left="1070"/>
      </w:pPr>
      <w:r>
        <w:rPr>
          <w:spacing w:val="8"/>
        </w:rPr>
        <w:t>由于发射信号是准调和信号，所以混响的平均值等于零。</w:t>
      </w:r>
    </w:p>
    <w:p w14:paraId="7FE1E9CB">
      <w:pPr>
        <w:pStyle w:val="2"/>
        <w:spacing w:before="90" w:line="289" w:lineRule="auto"/>
        <w:ind w:left="500" w:right="50" w:firstLine="540"/>
      </w:pPr>
      <w:r>
        <w:rPr>
          <w:spacing w:val="18"/>
        </w:rPr>
        <w:t>这里需要强调式(6-54)的适用条件：①在所有散射信号中，任何一个信号</w:t>
      </w:r>
      <w:r>
        <w:rPr>
          <w:spacing w:val="15"/>
        </w:rPr>
        <w:t xml:space="preserve"> </w:t>
      </w:r>
      <w:r>
        <w:rPr>
          <w:spacing w:val="12"/>
        </w:rPr>
        <w:t>对其他信号都不占主导地位，即在合成过程中不起明显的作用；②参加合成</w:t>
      </w:r>
      <w:r>
        <w:rPr>
          <w:spacing w:val="11"/>
        </w:rPr>
        <w:t>过程</w:t>
      </w:r>
      <w:r>
        <w:t xml:space="preserve"> </w:t>
      </w:r>
      <w:r>
        <w:rPr>
          <w:spacing w:val="6"/>
        </w:rPr>
        <w:t>的散射信号数量足够多。</w:t>
      </w:r>
    </w:p>
    <w:p w14:paraId="18BBB04B">
      <w:pPr>
        <w:pStyle w:val="2"/>
        <w:spacing w:before="10" w:line="287" w:lineRule="auto"/>
        <w:ind w:left="510" w:right="25" w:firstLine="540"/>
        <w:jc w:val="both"/>
      </w:pPr>
      <w:r>
        <w:rPr>
          <w:spacing w:val="18"/>
        </w:rPr>
        <w:t>这里还需说明用式(6-53)表示混响信号的合理性。事实上，海水中的散射</w:t>
      </w:r>
      <w:r>
        <w:rPr>
          <w:spacing w:val="9"/>
        </w:rPr>
        <w:t xml:space="preserve"> </w:t>
      </w:r>
      <w:r>
        <w:rPr>
          <w:spacing w:val="12"/>
        </w:rPr>
        <w:t>体，如气泡、鱼、海洋生物，界面上的粗糙度等不均匀性</w:t>
      </w:r>
      <w:r>
        <w:rPr>
          <w:spacing w:val="11"/>
        </w:rPr>
        <w:t>的有效散射截面，比发</w:t>
      </w:r>
      <w:r>
        <w:t xml:space="preserve"> </w:t>
      </w:r>
      <w:r>
        <w:rPr>
          <w:spacing w:val="11"/>
        </w:rPr>
        <w:t>射信号在空间所占的距离小得多，有些散射体的截面也小于声波波长。所以，从</w:t>
      </w:r>
      <w:r>
        <w:rPr>
          <w:spacing w:val="13"/>
        </w:rPr>
        <w:t xml:space="preserve"> </w:t>
      </w:r>
      <w:r>
        <w:rPr>
          <w:spacing w:val="18"/>
        </w:rPr>
        <w:t>散射体的可能尺寸考虑，式(6-53)是正确的，且具有足够的精确度。至于海洋</w:t>
      </w:r>
      <w:r>
        <w:rPr>
          <w:spacing w:val="6"/>
        </w:rPr>
        <w:t xml:space="preserve"> </w:t>
      </w:r>
      <w:r>
        <w:rPr>
          <w:spacing w:val="12"/>
        </w:rPr>
        <w:t>介质的温度不均匀性，海面、海底的不平整性的散射，</w:t>
      </w:r>
      <w:r>
        <w:rPr>
          <w:spacing w:val="11"/>
        </w:rPr>
        <w:t>它们一般较大，但可把散</w:t>
      </w:r>
      <w:r>
        <w:t xml:space="preserve"> </w:t>
      </w:r>
      <w:r>
        <w:rPr>
          <w:spacing w:val="12"/>
        </w:rPr>
        <w:t>射体分为很多小块来研究，每块的大小约等于不均匀性的空间相关区，或者单独</w:t>
      </w:r>
      <w:r>
        <w:rPr>
          <w:spacing w:val="13"/>
        </w:rPr>
        <w:t xml:space="preserve"> </w:t>
      </w:r>
      <w:r>
        <w:rPr>
          <w:spacing w:val="4"/>
        </w:rPr>
        <w:t>研究大散射体的影响。</w:t>
      </w:r>
    </w:p>
    <w:p w14:paraId="3AC7F29A">
      <w:pPr>
        <w:pStyle w:val="2"/>
        <w:spacing w:before="21" w:line="272" w:lineRule="auto"/>
        <w:ind w:left="510" w:right="42" w:firstLine="550"/>
      </w:pPr>
      <w:r>
        <w:rPr>
          <w:spacing w:val="11"/>
        </w:rPr>
        <w:t>文献[14]就浅海波道中，宽带信号海底混响的统计特性，提出了概率密度函</w:t>
      </w:r>
      <w:r>
        <w:rPr>
          <w:spacing w:val="1"/>
        </w:rPr>
        <w:t xml:space="preserve"> </w:t>
      </w:r>
      <w:r>
        <w:rPr>
          <w:spacing w:val="4"/>
        </w:rPr>
        <w:t>数可能的四种形式。</w:t>
      </w:r>
    </w:p>
    <w:p w14:paraId="56A640B2">
      <w:pPr>
        <w:pStyle w:val="2"/>
        <w:spacing w:before="35" w:line="217" w:lineRule="auto"/>
        <w:ind w:left="1060"/>
        <w:rPr>
          <w:rFonts w:ascii="黑体" w:hAnsi="黑体" w:eastAsia="黑体" w:cs="黑体"/>
        </w:rPr>
      </w:pPr>
      <w:r>
        <w:rPr>
          <w:spacing w:val="-5"/>
        </w:rPr>
        <w:t>(1)Rayleigh</w:t>
      </w:r>
      <w:r>
        <w:rPr>
          <w:spacing w:val="45"/>
        </w:rPr>
        <w:t xml:space="preserve"> </w:t>
      </w:r>
      <w:r>
        <w:rPr>
          <w:rFonts w:ascii="黑体" w:hAnsi="黑体" w:eastAsia="黑体" w:cs="黑体"/>
          <w:spacing w:val="-5"/>
        </w:rPr>
        <w:t>分布：</w:t>
      </w:r>
    </w:p>
    <w:p w14:paraId="5817B285">
      <w:pPr>
        <w:spacing w:before="62" w:line="583" w:lineRule="exact"/>
        <w:ind w:firstLine="4379"/>
      </w:pPr>
      <w:r>
        <w:rPr>
          <w:position w:val="-11"/>
        </w:rPr>
        <w:drawing>
          <wp:inline distT="0" distB="0" distL="0" distR="0">
            <wp:extent cx="1130300" cy="369570"/>
            <wp:effectExtent l="0" t="0" r="0" b="0"/>
            <wp:docPr id="2562" name="IM 2562"/>
            <wp:cNvGraphicFramePr/>
            <a:graphic xmlns:a="http://schemas.openxmlformats.org/drawingml/2006/main">
              <a:graphicData uri="http://schemas.openxmlformats.org/drawingml/2006/picture">
                <pic:pic xmlns:pic="http://schemas.openxmlformats.org/drawingml/2006/picture">
                  <pic:nvPicPr>
                    <pic:cNvPr id="2562" name="IM 2562"/>
                    <pic:cNvPicPr/>
                  </pic:nvPicPr>
                  <pic:blipFill>
                    <a:blip r:embed="rId1379"/>
                    <a:stretch>
                      <a:fillRect/>
                    </a:stretch>
                  </pic:blipFill>
                  <pic:spPr>
                    <a:xfrm>
                      <a:off x="0" y="0"/>
                      <a:ext cx="1130696" cy="369771"/>
                    </a:xfrm>
                    <a:prstGeom prst="rect">
                      <a:avLst/>
                    </a:prstGeom>
                  </pic:spPr>
                </pic:pic>
              </a:graphicData>
            </a:graphic>
          </wp:inline>
        </w:drawing>
      </w:r>
    </w:p>
    <w:p w14:paraId="5F9297C6">
      <w:pPr>
        <w:spacing w:line="583" w:lineRule="exact"/>
        <w:sectPr>
          <w:headerReference r:id="rId241" w:type="default"/>
          <w:pgSz w:w="11900" w:h="16840"/>
          <w:pgMar w:top="1427" w:right="1460" w:bottom="0" w:left="369" w:header="912" w:footer="0" w:gutter="0"/>
          <w:cols w:space="720" w:num="1"/>
        </w:sectPr>
      </w:pPr>
    </w:p>
    <w:p w14:paraId="0237546B">
      <w:pPr>
        <w:spacing w:line="312" w:lineRule="auto"/>
        <w:rPr>
          <w:rFonts w:ascii="Arial"/>
          <w:sz w:val="21"/>
        </w:rPr>
      </w:pPr>
    </w:p>
    <w:p w14:paraId="077634FD">
      <w:pPr>
        <w:pStyle w:val="2"/>
        <w:spacing w:before="88" w:line="203" w:lineRule="auto"/>
        <w:ind w:left="619"/>
        <w:rPr>
          <w:sz w:val="27"/>
          <w:szCs w:val="27"/>
        </w:rPr>
      </w:pPr>
      <w:r>
        <w:rPr>
          <w:spacing w:val="-6"/>
          <w:sz w:val="27"/>
          <w:szCs w:val="27"/>
        </w:rPr>
        <w:t>(2)Lognormal</w:t>
      </w:r>
      <w:r>
        <w:rPr>
          <w:spacing w:val="90"/>
          <w:sz w:val="27"/>
          <w:szCs w:val="27"/>
        </w:rPr>
        <w:t xml:space="preserve"> </w:t>
      </w:r>
      <w:r>
        <w:rPr>
          <w:spacing w:val="-6"/>
          <w:sz w:val="27"/>
          <w:szCs w:val="27"/>
        </w:rPr>
        <w:t>分布：</w:t>
      </w:r>
    </w:p>
    <w:p w14:paraId="05F8F2E1">
      <w:pPr>
        <w:spacing w:line="759" w:lineRule="exact"/>
        <w:ind w:firstLine="2920"/>
      </w:pPr>
      <w:r>
        <w:rPr>
          <w:position w:val="-15"/>
        </w:rPr>
        <w:drawing>
          <wp:inline distT="0" distB="0" distL="0" distR="0">
            <wp:extent cx="2444750" cy="481965"/>
            <wp:effectExtent l="0" t="0" r="0" b="0"/>
            <wp:docPr id="2566" name="IM 2566"/>
            <wp:cNvGraphicFramePr/>
            <a:graphic xmlns:a="http://schemas.openxmlformats.org/drawingml/2006/main">
              <a:graphicData uri="http://schemas.openxmlformats.org/drawingml/2006/picture">
                <pic:pic xmlns:pic="http://schemas.openxmlformats.org/drawingml/2006/picture">
                  <pic:nvPicPr>
                    <pic:cNvPr id="2566" name="IM 2566"/>
                    <pic:cNvPicPr/>
                  </pic:nvPicPr>
                  <pic:blipFill>
                    <a:blip r:embed="rId1380"/>
                    <a:stretch>
                      <a:fillRect/>
                    </a:stretch>
                  </pic:blipFill>
                  <pic:spPr>
                    <a:xfrm>
                      <a:off x="0" y="0"/>
                      <a:ext cx="2444754" cy="482593"/>
                    </a:xfrm>
                    <a:prstGeom prst="rect">
                      <a:avLst/>
                    </a:prstGeom>
                  </pic:spPr>
                </pic:pic>
              </a:graphicData>
            </a:graphic>
          </wp:inline>
        </w:drawing>
      </w:r>
    </w:p>
    <w:p w14:paraId="1170E909">
      <w:pPr>
        <w:pStyle w:val="2"/>
        <w:spacing w:before="139" w:line="219" w:lineRule="auto"/>
        <w:ind w:left="629"/>
        <w:rPr>
          <w:sz w:val="27"/>
          <w:szCs w:val="27"/>
        </w:rPr>
      </w:pPr>
      <w:r>
        <w:rPr>
          <w:spacing w:val="-7"/>
          <w:sz w:val="27"/>
          <w:szCs w:val="27"/>
        </w:rPr>
        <w:t>(3)Weibull 分布：</w:t>
      </w:r>
    </w:p>
    <w:p w14:paraId="273D63DC">
      <w:pPr>
        <w:spacing w:before="112" w:line="192" w:lineRule="auto"/>
        <w:ind w:left="3410"/>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P(x)=αβx-¹exp(-ax)</w:t>
      </w:r>
    </w:p>
    <w:p w14:paraId="5B69A745">
      <w:pPr>
        <w:pStyle w:val="2"/>
        <w:spacing w:before="139" w:line="219" w:lineRule="auto"/>
        <w:ind w:left="619"/>
        <w:rPr>
          <w:sz w:val="27"/>
          <w:szCs w:val="27"/>
        </w:rPr>
      </w:pPr>
      <w:r>
        <w:rPr>
          <w:spacing w:val="-12"/>
          <w:sz w:val="27"/>
          <w:szCs w:val="27"/>
        </w:rPr>
        <w:t>(4)K</w:t>
      </w:r>
      <w:r>
        <w:rPr>
          <w:spacing w:val="9"/>
          <w:sz w:val="27"/>
          <w:szCs w:val="27"/>
        </w:rPr>
        <w:t xml:space="preserve">  </w:t>
      </w:r>
      <w:r>
        <w:rPr>
          <w:spacing w:val="-12"/>
          <w:sz w:val="27"/>
          <w:szCs w:val="27"/>
        </w:rPr>
        <w:t>分布：</w:t>
      </w:r>
    </w:p>
    <w:p w14:paraId="1169ECBB">
      <w:pPr>
        <w:spacing w:before="119" w:line="712" w:lineRule="exact"/>
        <w:ind w:firstLine="2929"/>
      </w:pPr>
      <w:r>
        <w:rPr>
          <w:position w:val="-14"/>
        </w:rPr>
        <w:drawing>
          <wp:inline distT="0" distB="0" distL="0" distR="0">
            <wp:extent cx="2438400" cy="451485"/>
            <wp:effectExtent l="0" t="0" r="0" b="0"/>
            <wp:docPr id="2568" name="IM 2568"/>
            <wp:cNvGraphicFramePr/>
            <a:graphic xmlns:a="http://schemas.openxmlformats.org/drawingml/2006/main">
              <a:graphicData uri="http://schemas.openxmlformats.org/drawingml/2006/picture">
                <pic:pic xmlns:pic="http://schemas.openxmlformats.org/drawingml/2006/picture">
                  <pic:nvPicPr>
                    <pic:cNvPr id="2568" name="IM 2568"/>
                    <pic:cNvPicPr/>
                  </pic:nvPicPr>
                  <pic:blipFill>
                    <a:blip r:embed="rId1381"/>
                    <a:stretch>
                      <a:fillRect/>
                    </a:stretch>
                  </pic:blipFill>
                  <pic:spPr>
                    <a:xfrm>
                      <a:off x="0" y="0"/>
                      <a:ext cx="2438586" cy="451689"/>
                    </a:xfrm>
                    <a:prstGeom prst="rect">
                      <a:avLst/>
                    </a:prstGeom>
                  </pic:spPr>
                </pic:pic>
              </a:graphicData>
            </a:graphic>
          </wp:inline>
        </w:drawing>
      </w:r>
    </w:p>
    <w:p w14:paraId="73491DF4">
      <w:pPr>
        <w:pStyle w:val="2"/>
        <w:spacing w:before="178" w:line="218" w:lineRule="auto"/>
        <w:ind w:left="639"/>
        <w:rPr>
          <w:sz w:val="27"/>
          <w:szCs w:val="27"/>
        </w:rPr>
      </w:pPr>
      <w:r>
        <w:rPr>
          <w:spacing w:val="-3"/>
          <w:sz w:val="27"/>
          <w:szCs w:val="27"/>
        </w:rPr>
        <w:t>限于篇幅，以上各式不再展开讨论，有兴趣的读者请查阅</w:t>
      </w:r>
      <w:r>
        <w:rPr>
          <w:spacing w:val="-4"/>
          <w:sz w:val="27"/>
          <w:szCs w:val="27"/>
        </w:rPr>
        <w:t>文献[14]。</w:t>
      </w:r>
    </w:p>
    <w:p w14:paraId="60625B97">
      <w:pPr>
        <w:spacing w:before="311" w:line="226" w:lineRule="auto"/>
        <w:ind w:left="619"/>
        <w:rPr>
          <w:rFonts w:ascii="楷体" w:hAnsi="楷体" w:eastAsia="楷体" w:cs="楷体"/>
          <w:sz w:val="27"/>
          <w:szCs w:val="27"/>
        </w:rPr>
      </w:pPr>
      <w:r>
        <w:rPr>
          <w:rFonts w:ascii="楷体" w:hAnsi="楷体" w:eastAsia="楷体" w:cs="楷体"/>
          <w:spacing w:val="-1"/>
          <w:sz w:val="27"/>
          <w:szCs w:val="27"/>
        </w:rPr>
        <w:t>2.</w:t>
      </w:r>
      <w:r>
        <w:rPr>
          <w:rFonts w:ascii="楷体" w:hAnsi="楷体" w:eastAsia="楷体" w:cs="楷体"/>
          <w:spacing w:val="-72"/>
          <w:sz w:val="27"/>
          <w:szCs w:val="27"/>
        </w:rPr>
        <w:t xml:space="preserve"> </w:t>
      </w:r>
      <w:r>
        <w:rPr>
          <w:rFonts w:ascii="楷体" w:hAnsi="楷体" w:eastAsia="楷体" w:cs="楷体"/>
          <w:spacing w:val="-1"/>
          <w:sz w:val="27"/>
          <w:szCs w:val="27"/>
        </w:rPr>
        <w:t>混响振幅的瑞利分布</w:t>
      </w:r>
    </w:p>
    <w:p w14:paraId="315A3214">
      <w:pPr>
        <w:pStyle w:val="2"/>
        <w:spacing w:before="239" w:line="218" w:lineRule="auto"/>
        <w:ind w:left="639"/>
        <w:rPr>
          <w:sz w:val="27"/>
          <w:szCs w:val="27"/>
        </w:rPr>
      </w:pPr>
      <w:r>
        <w:rPr>
          <w:spacing w:val="7"/>
          <w:sz w:val="27"/>
          <w:szCs w:val="27"/>
        </w:rPr>
        <w:t>为讨论混响振幅(混响曲线包络)的分布规律，将混响表示为如下形式：</w:t>
      </w:r>
    </w:p>
    <w:p w14:paraId="199EAE7D">
      <w:pPr>
        <w:pStyle w:val="2"/>
        <w:spacing w:before="8" w:line="223" w:lineRule="auto"/>
        <w:ind w:left="3520"/>
        <w:rPr>
          <w:sz w:val="27"/>
          <w:szCs w:val="27"/>
        </w:rPr>
      </w:pPr>
      <w:r>
        <w:rPr>
          <w:rFonts w:ascii="Times New Roman" w:hAnsi="Times New Roman" w:eastAsia="Times New Roman" w:cs="Times New Roman"/>
          <w:spacing w:val="-1"/>
          <w:sz w:val="27"/>
          <w:szCs w:val="27"/>
        </w:rPr>
        <w:t xml:space="preserve">V(t)=E(t)cos[ot+φ(t)]                      </w:t>
      </w:r>
      <w:r>
        <w:rPr>
          <w:rFonts w:ascii="Times New Roman" w:hAnsi="Times New Roman" w:eastAsia="Times New Roman" w:cs="Times New Roman"/>
          <w:spacing w:val="-2"/>
          <w:sz w:val="27"/>
          <w:szCs w:val="27"/>
        </w:rPr>
        <w:t xml:space="preserve">                     </w:t>
      </w:r>
      <w:r>
        <w:rPr>
          <w:spacing w:val="-2"/>
          <w:position w:val="1"/>
          <w:sz w:val="27"/>
          <w:szCs w:val="27"/>
        </w:rPr>
        <w:t>(6-55)</w:t>
      </w:r>
    </w:p>
    <w:p w14:paraId="5385270F">
      <w:pPr>
        <w:pStyle w:val="2"/>
        <w:spacing w:before="101" w:line="278" w:lineRule="auto"/>
        <w:ind w:left="89" w:right="59" w:firstLine="9"/>
        <w:rPr>
          <w:sz w:val="27"/>
          <w:szCs w:val="27"/>
        </w:rPr>
      </w:pPr>
      <w:r>
        <w:rPr>
          <w:spacing w:val="-5"/>
          <w:sz w:val="27"/>
          <w:szCs w:val="27"/>
        </w:rPr>
        <w:t>式</w:t>
      </w:r>
      <w:r>
        <w:rPr>
          <w:spacing w:val="-25"/>
          <w:sz w:val="27"/>
          <w:szCs w:val="27"/>
        </w:rPr>
        <w:t xml:space="preserve"> </w:t>
      </w:r>
      <w:r>
        <w:rPr>
          <w:spacing w:val="-5"/>
          <w:sz w:val="27"/>
          <w:szCs w:val="27"/>
        </w:rPr>
        <w:t>中</w:t>
      </w:r>
      <w:r>
        <w:rPr>
          <w:spacing w:val="-64"/>
          <w:sz w:val="27"/>
          <w:szCs w:val="27"/>
        </w:rPr>
        <w:t xml:space="preserve"> </w:t>
      </w:r>
      <w:r>
        <w:rPr>
          <w:spacing w:val="-5"/>
          <w:sz w:val="27"/>
          <w:szCs w:val="27"/>
        </w:rPr>
        <w:t>，</w:t>
      </w:r>
      <w:r>
        <w:rPr>
          <w:rFonts w:ascii="Times New Roman" w:hAnsi="Times New Roman" w:eastAsia="Times New Roman" w:cs="Times New Roman"/>
          <w:spacing w:val="-5"/>
          <w:sz w:val="27"/>
          <w:szCs w:val="27"/>
        </w:rPr>
        <w:t>E(t)</w:t>
      </w:r>
      <w:r>
        <w:rPr>
          <w:rFonts w:ascii="Times New Roman" w:hAnsi="Times New Roman" w:eastAsia="Times New Roman" w:cs="Times New Roman"/>
          <w:spacing w:val="59"/>
          <w:sz w:val="27"/>
          <w:szCs w:val="27"/>
        </w:rPr>
        <w:t xml:space="preserve"> </w:t>
      </w:r>
      <w:r>
        <w:rPr>
          <w:spacing w:val="-5"/>
          <w:sz w:val="27"/>
          <w:szCs w:val="27"/>
        </w:rPr>
        <w:t>是混响的慢变化包络；φ</w:t>
      </w:r>
      <w:r>
        <w:rPr>
          <w:rFonts w:ascii="Times New Roman" w:hAnsi="Times New Roman" w:eastAsia="Times New Roman" w:cs="Times New Roman"/>
          <w:spacing w:val="-5"/>
          <w:sz w:val="27"/>
          <w:szCs w:val="27"/>
        </w:rPr>
        <w:t xml:space="preserve">(t) </w:t>
      </w:r>
      <w:r>
        <w:rPr>
          <w:spacing w:val="-5"/>
          <w:sz w:val="27"/>
          <w:szCs w:val="27"/>
        </w:rPr>
        <w:t>是混响信号的相位。可以证明，凡由大量</w:t>
      </w:r>
      <w:r>
        <w:rPr>
          <w:sz w:val="27"/>
          <w:szCs w:val="27"/>
        </w:rPr>
        <w:t xml:space="preserve"> </w:t>
      </w:r>
      <w:r>
        <w:rPr>
          <w:spacing w:val="1"/>
          <w:sz w:val="27"/>
          <w:szCs w:val="27"/>
        </w:rPr>
        <w:t>幅值几乎相同，相位在0～2π内均匀分布的信号叠加后得到的和信号，其振幅服</w:t>
      </w:r>
    </w:p>
    <w:p w14:paraId="700737E9">
      <w:pPr>
        <w:spacing w:line="278" w:lineRule="auto"/>
        <w:rPr>
          <w:sz w:val="27"/>
          <w:szCs w:val="27"/>
        </w:rPr>
        <w:sectPr>
          <w:headerReference r:id="rId242" w:type="default"/>
          <w:pgSz w:w="11900" w:h="16840"/>
          <w:pgMar w:top="1340" w:right="750" w:bottom="0" w:left="1499" w:header="810" w:footer="0" w:gutter="0"/>
          <w:cols w:equalWidth="0" w:num="1">
            <w:col w:w="9650"/>
          </w:cols>
        </w:sectPr>
      </w:pPr>
    </w:p>
    <w:p w14:paraId="6E63799E">
      <w:pPr>
        <w:pStyle w:val="2"/>
        <w:spacing w:before="53" w:line="218" w:lineRule="auto"/>
        <w:ind w:left="109"/>
        <w:rPr>
          <w:sz w:val="27"/>
          <w:szCs w:val="27"/>
        </w:rPr>
      </w:pPr>
      <w:r>
        <w:rPr>
          <w:spacing w:val="-1"/>
          <w:sz w:val="27"/>
          <w:szCs w:val="27"/>
        </w:rPr>
        <w:t>从瑞利分布规律，所以，混响振幅分布的概率密度函数具有如</w:t>
      </w:r>
      <w:r>
        <w:rPr>
          <w:spacing w:val="-2"/>
          <w:sz w:val="27"/>
          <w:szCs w:val="27"/>
        </w:rPr>
        <w:t>下形式：</w:t>
      </w:r>
    </w:p>
    <w:p w14:paraId="627F6F9B">
      <w:pPr>
        <w:spacing w:before="43" w:line="780" w:lineRule="exact"/>
        <w:ind w:firstLine="3560"/>
      </w:pPr>
      <w:r>
        <w:rPr>
          <w:position w:val="-15"/>
        </w:rPr>
        <w:drawing>
          <wp:inline distT="0" distB="0" distL="0" distR="0">
            <wp:extent cx="1657350" cy="495300"/>
            <wp:effectExtent l="0" t="0" r="0" b="0"/>
            <wp:docPr id="2570" name="IM 2570"/>
            <wp:cNvGraphicFramePr/>
            <a:graphic xmlns:a="http://schemas.openxmlformats.org/drawingml/2006/main">
              <a:graphicData uri="http://schemas.openxmlformats.org/drawingml/2006/picture">
                <pic:pic xmlns:pic="http://schemas.openxmlformats.org/drawingml/2006/picture">
                  <pic:nvPicPr>
                    <pic:cNvPr id="2570" name="IM 2570"/>
                    <pic:cNvPicPr/>
                  </pic:nvPicPr>
                  <pic:blipFill>
                    <a:blip r:embed="rId1382"/>
                    <a:stretch>
                      <a:fillRect/>
                    </a:stretch>
                  </pic:blipFill>
                  <pic:spPr>
                    <a:xfrm>
                      <a:off x="0" y="0"/>
                      <a:ext cx="1657367" cy="495318"/>
                    </a:xfrm>
                    <a:prstGeom prst="rect">
                      <a:avLst/>
                    </a:prstGeom>
                  </pic:spPr>
                </pic:pic>
              </a:graphicData>
            </a:graphic>
          </wp:inline>
        </w:drawing>
      </w:r>
    </w:p>
    <w:p w14:paraId="2986B70D">
      <w:pPr>
        <w:pStyle w:val="2"/>
        <w:spacing w:before="152" w:line="220" w:lineRule="auto"/>
        <w:ind w:left="99"/>
        <w:rPr>
          <w:sz w:val="27"/>
          <w:szCs w:val="27"/>
        </w:rPr>
      </w:pPr>
      <w:r>
        <w:rPr>
          <w:spacing w:val="-2"/>
          <w:sz w:val="27"/>
          <w:szCs w:val="27"/>
        </w:rPr>
        <w:t>式中，σ²是混响V(t)的方差。</w:t>
      </w:r>
    </w:p>
    <w:p w14:paraId="3758F57F">
      <w:pPr>
        <w:pStyle w:val="2"/>
        <w:spacing w:before="85" w:line="219" w:lineRule="auto"/>
        <w:ind w:left="669"/>
        <w:rPr>
          <w:sz w:val="27"/>
          <w:szCs w:val="27"/>
        </w:rPr>
      </w:pPr>
      <w:r>
        <w:rPr>
          <w:spacing w:val="8"/>
          <w:sz w:val="27"/>
          <w:szCs w:val="27"/>
        </w:rPr>
        <w:t>由式(6-56)可以得到瑞利分布的如下参数。</w:t>
      </w:r>
    </w:p>
    <w:p w14:paraId="61DA1852">
      <w:pPr>
        <w:pStyle w:val="2"/>
        <w:spacing w:before="92" w:line="219" w:lineRule="auto"/>
        <w:ind w:left="649"/>
        <w:rPr>
          <w:sz w:val="27"/>
          <w:szCs w:val="27"/>
        </w:rPr>
      </w:pPr>
      <w:r>
        <w:rPr>
          <w:spacing w:val="-14"/>
          <w:sz w:val="27"/>
          <w:szCs w:val="27"/>
        </w:rPr>
        <w:t>平均值：</w:t>
      </w:r>
    </w:p>
    <w:p w14:paraId="2D964C5E">
      <w:pPr>
        <w:spacing w:before="18" w:line="671" w:lineRule="exact"/>
        <w:ind w:firstLine="3480"/>
      </w:pPr>
      <w:r>
        <w:rPr>
          <w:position w:val="-13"/>
        </w:rPr>
        <w:drawing>
          <wp:inline distT="0" distB="0" distL="0" distR="0">
            <wp:extent cx="1720215" cy="425450"/>
            <wp:effectExtent l="0" t="0" r="0" b="0"/>
            <wp:docPr id="2572" name="IM 2572"/>
            <wp:cNvGraphicFramePr/>
            <a:graphic xmlns:a="http://schemas.openxmlformats.org/drawingml/2006/main">
              <a:graphicData uri="http://schemas.openxmlformats.org/drawingml/2006/picture">
                <pic:pic xmlns:pic="http://schemas.openxmlformats.org/drawingml/2006/picture">
                  <pic:nvPicPr>
                    <pic:cNvPr id="2572" name="IM 2572"/>
                    <pic:cNvPicPr/>
                  </pic:nvPicPr>
                  <pic:blipFill>
                    <a:blip r:embed="rId1383"/>
                    <a:stretch>
                      <a:fillRect/>
                    </a:stretch>
                  </pic:blipFill>
                  <pic:spPr>
                    <a:xfrm>
                      <a:off x="0" y="0"/>
                      <a:ext cx="1720841" cy="425490"/>
                    </a:xfrm>
                    <a:prstGeom prst="rect">
                      <a:avLst/>
                    </a:prstGeom>
                  </pic:spPr>
                </pic:pic>
              </a:graphicData>
            </a:graphic>
          </wp:inline>
        </w:drawing>
      </w:r>
    </w:p>
    <w:p w14:paraId="5DA18D1C">
      <w:pPr>
        <w:pStyle w:val="2"/>
        <w:spacing w:before="121" w:line="219" w:lineRule="auto"/>
        <w:ind w:left="659"/>
        <w:rPr>
          <w:sz w:val="27"/>
          <w:szCs w:val="27"/>
        </w:rPr>
      </w:pPr>
      <w:r>
        <w:rPr>
          <w:spacing w:val="10"/>
          <w:sz w:val="27"/>
          <w:szCs w:val="27"/>
        </w:rPr>
        <w:t>平均功率(均方值):</w:t>
      </w:r>
    </w:p>
    <w:p w14:paraId="48938C78">
      <w:pPr>
        <w:spacing w:before="87" w:line="452" w:lineRule="exact"/>
        <w:ind w:firstLine="3520"/>
      </w:pPr>
      <w:r>
        <w:rPr>
          <w:position w:val="-9"/>
        </w:rPr>
        <w:drawing>
          <wp:inline distT="0" distB="0" distL="0" distR="0">
            <wp:extent cx="1708150" cy="286385"/>
            <wp:effectExtent l="0" t="0" r="0" b="0"/>
            <wp:docPr id="2574" name="IM 2574"/>
            <wp:cNvGraphicFramePr/>
            <a:graphic xmlns:a="http://schemas.openxmlformats.org/drawingml/2006/main">
              <a:graphicData uri="http://schemas.openxmlformats.org/drawingml/2006/picture">
                <pic:pic xmlns:pic="http://schemas.openxmlformats.org/drawingml/2006/picture">
                  <pic:nvPicPr>
                    <pic:cNvPr id="2574" name="IM 2574"/>
                    <pic:cNvPicPr/>
                  </pic:nvPicPr>
                  <pic:blipFill>
                    <a:blip r:embed="rId1384"/>
                    <a:stretch>
                      <a:fillRect/>
                    </a:stretch>
                  </pic:blipFill>
                  <pic:spPr>
                    <a:xfrm>
                      <a:off x="0" y="0"/>
                      <a:ext cx="1708229" cy="286666"/>
                    </a:xfrm>
                    <a:prstGeom prst="rect">
                      <a:avLst/>
                    </a:prstGeom>
                  </pic:spPr>
                </pic:pic>
              </a:graphicData>
            </a:graphic>
          </wp:inline>
        </w:drawing>
      </w:r>
    </w:p>
    <w:p w14:paraId="3B42615F">
      <w:pPr>
        <w:pStyle w:val="2"/>
        <w:spacing w:before="138" w:line="218" w:lineRule="auto"/>
        <w:ind w:left="659"/>
        <w:rPr>
          <w:sz w:val="27"/>
          <w:szCs w:val="27"/>
        </w:rPr>
      </w:pPr>
      <w:r>
        <w:rPr>
          <w:spacing w:val="1"/>
          <w:sz w:val="27"/>
          <w:szCs w:val="27"/>
        </w:rPr>
        <w:t>混响包络平方J=E²</w:t>
      </w:r>
      <w:r>
        <w:rPr>
          <w:spacing w:val="123"/>
          <w:sz w:val="27"/>
          <w:szCs w:val="27"/>
        </w:rPr>
        <w:t xml:space="preserve"> </w:t>
      </w:r>
      <w:r>
        <w:rPr>
          <w:spacing w:val="1"/>
          <w:sz w:val="27"/>
          <w:szCs w:val="27"/>
        </w:rPr>
        <w:t>的概率密度f(J):</w:t>
      </w:r>
    </w:p>
    <w:p w14:paraId="01CAD858">
      <w:pPr>
        <w:spacing w:before="62" w:line="750" w:lineRule="exact"/>
        <w:ind w:firstLine="3520"/>
      </w:pPr>
      <w:r>
        <w:rPr>
          <w:position w:val="-15"/>
        </w:rPr>
        <w:drawing>
          <wp:inline distT="0" distB="0" distL="0" distR="0">
            <wp:extent cx="1739265" cy="476250"/>
            <wp:effectExtent l="0" t="0" r="0" b="0"/>
            <wp:docPr id="2576" name="IM 2576"/>
            <wp:cNvGraphicFramePr/>
            <a:graphic xmlns:a="http://schemas.openxmlformats.org/drawingml/2006/main">
              <a:graphicData uri="http://schemas.openxmlformats.org/drawingml/2006/picture">
                <pic:pic xmlns:pic="http://schemas.openxmlformats.org/drawingml/2006/picture">
                  <pic:nvPicPr>
                    <pic:cNvPr id="2576" name="IM 2576"/>
                    <pic:cNvPicPr/>
                  </pic:nvPicPr>
                  <pic:blipFill>
                    <a:blip r:embed="rId1385"/>
                    <a:stretch>
                      <a:fillRect/>
                    </a:stretch>
                  </pic:blipFill>
                  <pic:spPr>
                    <a:xfrm>
                      <a:off x="0" y="0"/>
                      <a:ext cx="1739884" cy="476284"/>
                    </a:xfrm>
                    <a:prstGeom prst="rect">
                      <a:avLst/>
                    </a:prstGeom>
                  </pic:spPr>
                </pic:pic>
              </a:graphicData>
            </a:graphic>
          </wp:inline>
        </w:drawing>
      </w:r>
    </w:p>
    <w:p w14:paraId="65E65664">
      <w:pPr>
        <w:pStyle w:val="2"/>
        <w:spacing w:before="110" w:line="219" w:lineRule="auto"/>
        <w:ind w:left="669"/>
        <w:rPr>
          <w:sz w:val="27"/>
          <w:szCs w:val="27"/>
        </w:rPr>
      </w:pPr>
      <w:r>
        <w:rPr>
          <w:spacing w:val="-14"/>
          <w:sz w:val="27"/>
          <w:szCs w:val="27"/>
        </w:rPr>
        <w:t>起伏率：</w:t>
      </w:r>
    </w:p>
    <w:p w14:paraId="4C806925">
      <w:pPr>
        <w:spacing w:before="50" w:line="741" w:lineRule="exact"/>
        <w:ind w:firstLine="3079"/>
      </w:pPr>
      <w:r>
        <w:rPr>
          <w:position w:val="-14"/>
        </w:rPr>
        <w:drawing>
          <wp:inline distT="0" distB="0" distL="0" distR="0">
            <wp:extent cx="2286000" cy="470535"/>
            <wp:effectExtent l="0" t="0" r="0" b="0"/>
            <wp:docPr id="2578" name="IM 2578"/>
            <wp:cNvGraphicFramePr/>
            <a:graphic xmlns:a="http://schemas.openxmlformats.org/drawingml/2006/main">
              <a:graphicData uri="http://schemas.openxmlformats.org/drawingml/2006/picture">
                <pic:pic xmlns:pic="http://schemas.openxmlformats.org/drawingml/2006/picture">
                  <pic:nvPicPr>
                    <pic:cNvPr id="2578" name="IM 2578"/>
                    <pic:cNvPicPr/>
                  </pic:nvPicPr>
                  <pic:blipFill>
                    <a:blip r:embed="rId1386"/>
                    <a:stretch>
                      <a:fillRect/>
                    </a:stretch>
                  </pic:blipFill>
                  <pic:spPr>
                    <a:xfrm>
                      <a:off x="0" y="0"/>
                      <a:ext cx="2286592" cy="470552"/>
                    </a:xfrm>
                    <a:prstGeom prst="rect">
                      <a:avLst/>
                    </a:prstGeom>
                  </pic:spPr>
                </pic:pic>
              </a:graphicData>
            </a:graphic>
          </wp:inline>
        </w:drawing>
      </w:r>
    </w:p>
    <w:p w14:paraId="39BA1ECC">
      <w:pPr>
        <w:spacing w:line="54" w:lineRule="exact"/>
      </w:pPr>
    </w:p>
    <w:p w14:paraId="0C965446">
      <w:pPr>
        <w:spacing w:line="14" w:lineRule="auto"/>
        <w:rPr>
          <w:rFonts w:ascii="Arial"/>
          <w:sz w:val="2"/>
        </w:rPr>
      </w:pPr>
      <w:r>
        <w:rPr>
          <w:rFonts w:ascii="Arial" w:hAnsi="Arial" w:eastAsia="Arial" w:cs="Arial"/>
          <w:sz w:val="2"/>
          <w:szCs w:val="2"/>
        </w:rPr>
        <w:br w:type="column"/>
      </w:r>
    </w:p>
    <w:p w14:paraId="2896A23F">
      <w:pPr>
        <w:spacing w:line="259" w:lineRule="auto"/>
        <w:rPr>
          <w:rFonts w:ascii="Arial"/>
          <w:sz w:val="21"/>
        </w:rPr>
      </w:pPr>
    </w:p>
    <w:p w14:paraId="2B0808C8">
      <w:pPr>
        <w:spacing w:line="259" w:lineRule="auto"/>
        <w:rPr>
          <w:rFonts w:ascii="Arial"/>
          <w:sz w:val="21"/>
        </w:rPr>
      </w:pPr>
    </w:p>
    <w:p w14:paraId="6154855C">
      <w:pPr>
        <w:pStyle w:val="2"/>
        <w:spacing w:before="87" w:line="222" w:lineRule="auto"/>
        <w:rPr>
          <w:sz w:val="27"/>
          <w:szCs w:val="27"/>
        </w:rPr>
      </w:pPr>
      <w:r>
        <w:rPr>
          <w:spacing w:val="-10"/>
          <w:sz w:val="27"/>
          <w:szCs w:val="27"/>
        </w:rPr>
        <w:t>(6-56)</w:t>
      </w:r>
    </w:p>
    <w:p w14:paraId="7D76EB1A">
      <w:pPr>
        <w:spacing w:line="271" w:lineRule="auto"/>
        <w:rPr>
          <w:rFonts w:ascii="Arial"/>
          <w:sz w:val="21"/>
        </w:rPr>
      </w:pPr>
    </w:p>
    <w:p w14:paraId="7E5F7F58">
      <w:pPr>
        <w:spacing w:line="271" w:lineRule="auto"/>
        <w:rPr>
          <w:rFonts w:ascii="Arial"/>
          <w:sz w:val="21"/>
        </w:rPr>
      </w:pPr>
    </w:p>
    <w:p w14:paraId="3B616091">
      <w:pPr>
        <w:spacing w:line="271" w:lineRule="auto"/>
        <w:rPr>
          <w:rFonts w:ascii="Arial"/>
          <w:sz w:val="21"/>
        </w:rPr>
      </w:pPr>
    </w:p>
    <w:p w14:paraId="4E93D8A0">
      <w:pPr>
        <w:spacing w:line="271" w:lineRule="auto"/>
        <w:rPr>
          <w:rFonts w:ascii="Arial"/>
          <w:sz w:val="21"/>
        </w:rPr>
      </w:pPr>
    </w:p>
    <w:p w14:paraId="684631A5">
      <w:pPr>
        <w:spacing w:line="271" w:lineRule="auto"/>
        <w:rPr>
          <w:rFonts w:ascii="Arial"/>
          <w:sz w:val="21"/>
        </w:rPr>
      </w:pPr>
    </w:p>
    <w:p w14:paraId="716CEB93">
      <w:pPr>
        <w:spacing w:line="272" w:lineRule="auto"/>
        <w:rPr>
          <w:rFonts w:ascii="Arial"/>
          <w:sz w:val="21"/>
        </w:rPr>
      </w:pPr>
    </w:p>
    <w:p w14:paraId="67D4BDA9">
      <w:pPr>
        <w:pStyle w:val="2"/>
        <w:spacing w:before="89" w:line="222" w:lineRule="auto"/>
        <w:ind w:left="9"/>
        <w:rPr>
          <w:sz w:val="27"/>
          <w:szCs w:val="27"/>
        </w:rPr>
      </w:pPr>
      <w:r>
        <w:rPr>
          <w:spacing w:val="-10"/>
          <w:sz w:val="27"/>
          <w:szCs w:val="27"/>
        </w:rPr>
        <w:t>(6-57)</w:t>
      </w:r>
    </w:p>
    <w:p w14:paraId="49127836">
      <w:pPr>
        <w:spacing w:line="321" w:lineRule="auto"/>
        <w:rPr>
          <w:rFonts w:ascii="Arial"/>
          <w:sz w:val="21"/>
        </w:rPr>
      </w:pPr>
    </w:p>
    <w:p w14:paraId="12D9B1DB">
      <w:pPr>
        <w:spacing w:line="322" w:lineRule="auto"/>
        <w:rPr>
          <w:rFonts w:ascii="Arial"/>
          <w:sz w:val="21"/>
        </w:rPr>
      </w:pPr>
    </w:p>
    <w:p w14:paraId="1229CE7C">
      <w:pPr>
        <w:pStyle w:val="2"/>
        <w:spacing w:before="88" w:line="222" w:lineRule="auto"/>
        <w:ind w:left="19"/>
        <w:rPr>
          <w:sz w:val="27"/>
          <w:szCs w:val="27"/>
        </w:rPr>
      </w:pPr>
      <w:r>
        <w:rPr>
          <w:spacing w:val="-10"/>
          <w:sz w:val="27"/>
          <w:szCs w:val="27"/>
        </w:rPr>
        <w:t>(6-58)</w:t>
      </w:r>
    </w:p>
    <w:p w14:paraId="5E271EEF">
      <w:pPr>
        <w:spacing w:line="341" w:lineRule="auto"/>
        <w:rPr>
          <w:rFonts w:ascii="Arial"/>
          <w:sz w:val="21"/>
        </w:rPr>
      </w:pPr>
    </w:p>
    <w:p w14:paraId="40A62E3B">
      <w:pPr>
        <w:spacing w:line="342" w:lineRule="auto"/>
        <w:rPr>
          <w:rFonts w:ascii="Arial"/>
          <w:sz w:val="21"/>
        </w:rPr>
      </w:pPr>
    </w:p>
    <w:p w14:paraId="0C4176CB">
      <w:pPr>
        <w:pStyle w:val="2"/>
        <w:spacing w:before="88" w:line="222" w:lineRule="auto"/>
        <w:ind w:left="9"/>
        <w:rPr>
          <w:sz w:val="27"/>
          <w:szCs w:val="27"/>
        </w:rPr>
      </w:pPr>
      <w:r>
        <w:rPr>
          <w:spacing w:val="-10"/>
          <w:sz w:val="27"/>
          <w:szCs w:val="27"/>
        </w:rPr>
        <w:t>(6-59)</w:t>
      </w:r>
    </w:p>
    <w:p w14:paraId="621C593F">
      <w:pPr>
        <w:spacing w:line="280" w:lineRule="auto"/>
        <w:rPr>
          <w:rFonts w:ascii="Arial"/>
          <w:sz w:val="21"/>
        </w:rPr>
      </w:pPr>
    </w:p>
    <w:p w14:paraId="334ADCCB">
      <w:pPr>
        <w:spacing w:line="281" w:lineRule="auto"/>
        <w:rPr>
          <w:rFonts w:ascii="Arial"/>
          <w:sz w:val="21"/>
        </w:rPr>
      </w:pPr>
    </w:p>
    <w:p w14:paraId="297143EF">
      <w:pPr>
        <w:spacing w:line="281" w:lineRule="auto"/>
        <w:rPr>
          <w:rFonts w:ascii="Arial"/>
          <w:sz w:val="21"/>
        </w:rPr>
      </w:pPr>
    </w:p>
    <w:p w14:paraId="2E46C884">
      <w:pPr>
        <w:pStyle w:val="2"/>
        <w:spacing w:before="88" w:line="222" w:lineRule="auto"/>
        <w:ind w:left="19"/>
        <w:rPr>
          <w:sz w:val="27"/>
          <w:szCs w:val="27"/>
        </w:rPr>
      </w:pPr>
      <w:r>
        <w:rPr>
          <w:spacing w:val="-10"/>
          <w:sz w:val="27"/>
          <w:szCs w:val="27"/>
        </w:rPr>
        <w:t>(6-60)</w:t>
      </w:r>
    </w:p>
    <w:p w14:paraId="763C24BB">
      <w:pPr>
        <w:spacing w:line="222" w:lineRule="auto"/>
        <w:rPr>
          <w:sz w:val="27"/>
          <w:szCs w:val="27"/>
        </w:rPr>
        <w:sectPr>
          <w:type w:val="continuous"/>
          <w:pgSz w:w="11900" w:h="16840"/>
          <w:pgMar w:top="1340" w:right="750" w:bottom="0" w:left="1499" w:header="810" w:footer="0" w:gutter="0"/>
          <w:cols w:equalWidth="0" w:num="2">
            <w:col w:w="8630" w:space="100"/>
            <w:col w:w="920"/>
          </w:cols>
        </w:sectPr>
      </w:pPr>
    </w:p>
    <w:p w14:paraId="0410AEA7">
      <w:pPr>
        <w:pStyle w:val="2"/>
        <w:spacing w:before="106" w:line="244" w:lineRule="auto"/>
        <w:ind w:left="129" w:right="17" w:firstLine="550"/>
        <w:jc w:val="both"/>
        <w:rPr>
          <w:sz w:val="27"/>
          <w:szCs w:val="27"/>
        </w:rPr>
      </w:pPr>
      <w:r>
        <w:rPr>
          <w:spacing w:val="8"/>
          <w:sz w:val="27"/>
          <w:szCs w:val="27"/>
        </w:rPr>
        <w:t>由式(6-60)可以看到，混响过程不仅围绕其平均衰减曲线做随机起伏，而</w:t>
      </w:r>
      <w:r>
        <w:rPr>
          <w:spacing w:val="2"/>
          <w:sz w:val="27"/>
          <w:szCs w:val="27"/>
        </w:rPr>
        <w:t xml:space="preserve"> </w:t>
      </w:r>
      <w:r>
        <w:rPr>
          <w:spacing w:val="1"/>
          <w:sz w:val="27"/>
          <w:szCs w:val="27"/>
        </w:rPr>
        <w:t>且起伏率还较大，所以，先前讨论的混响平均衰减规律，只是粗糙地描述了混响</w:t>
      </w:r>
      <w:r>
        <w:rPr>
          <w:spacing w:val="16"/>
          <w:sz w:val="27"/>
          <w:szCs w:val="27"/>
        </w:rPr>
        <w:t xml:space="preserve"> </w:t>
      </w:r>
      <w:r>
        <w:rPr>
          <w:spacing w:val="-9"/>
          <w:sz w:val="27"/>
          <w:szCs w:val="27"/>
        </w:rPr>
        <w:t>的平均过程。</w:t>
      </w:r>
    </w:p>
    <w:p w14:paraId="73FFCBA1">
      <w:pPr>
        <w:spacing w:line="244" w:lineRule="auto"/>
        <w:rPr>
          <w:sz w:val="27"/>
          <w:szCs w:val="27"/>
        </w:rPr>
        <w:sectPr>
          <w:type w:val="continuous"/>
          <w:pgSz w:w="11900" w:h="16840"/>
          <w:pgMar w:top="1340" w:right="750" w:bottom="0" w:left="1499" w:header="810" w:footer="0" w:gutter="0"/>
          <w:cols w:equalWidth="0" w:num="1">
            <w:col w:w="9650"/>
          </w:cols>
        </w:sectPr>
      </w:pPr>
    </w:p>
    <w:p w14:paraId="55B389A7">
      <w:pPr>
        <w:spacing w:line="306" w:lineRule="auto"/>
        <w:rPr>
          <w:rFonts w:ascii="Arial"/>
          <w:sz w:val="21"/>
        </w:rPr>
      </w:pPr>
    </w:p>
    <w:p w14:paraId="2BC18CFA">
      <w:pPr>
        <w:pStyle w:val="2"/>
        <w:spacing w:before="85" w:line="290" w:lineRule="auto"/>
        <w:ind w:left="400" w:right="36" w:firstLine="550"/>
        <w:jc w:val="both"/>
      </w:pPr>
      <w:r>
        <w:rPr>
          <w:spacing w:val="4"/>
        </w:rPr>
        <w:t>大量测量结果表明，单纯的体积混响和海面混响较好地符合瑞利分布规律；浅</w:t>
      </w:r>
      <w:r>
        <w:t xml:space="preserve"> </w:t>
      </w:r>
      <w:r>
        <w:rPr>
          <w:spacing w:val="7"/>
        </w:rPr>
        <w:t>海混响的振幅向右偏离瑞利分布，起伏率在0.3～0.5,低于理论值。对于这</w:t>
      </w:r>
      <w:r>
        <w:rPr>
          <w:spacing w:val="6"/>
        </w:rPr>
        <w:t>种实验</w:t>
      </w:r>
      <w:r>
        <w:t xml:space="preserve"> </w:t>
      </w:r>
      <w:r>
        <w:rPr>
          <w:spacing w:val="4"/>
        </w:rPr>
        <w:t>和理论不相符合的现象，可作如下解释：如果单位体积内散射体数目不够多，则单</w:t>
      </w:r>
      <w:r>
        <w:rPr>
          <w:spacing w:val="6"/>
        </w:rPr>
        <w:t xml:space="preserve"> </w:t>
      </w:r>
      <w:r>
        <w:rPr>
          <w:spacing w:val="4"/>
        </w:rPr>
        <w:t>位时间内到达接收点的散射声信号数目较少，使得混响的瞬时值不能很好地遵循正</w:t>
      </w:r>
      <w:r>
        <w:rPr>
          <w:spacing w:val="10"/>
        </w:rPr>
        <w:t xml:space="preserve"> </w:t>
      </w:r>
      <w:r>
        <w:rPr>
          <w:spacing w:val="4"/>
        </w:rPr>
        <w:t>态分布，因而振幅分布就要偏离瑞利分布，起伏率也就会低于理论值。另外，接收</w:t>
      </w:r>
      <w:r>
        <w:rPr>
          <w:spacing w:val="5"/>
        </w:rPr>
        <w:t xml:space="preserve"> 混响信号时，除了大量的无规散射声参与叠加之外，也可能还有</w:t>
      </w:r>
      <w:r>
        <w:rPr>
          <w:spacing w:val="4"/>
        </w:rPr>
        <w:t>某些个别的特别强</w:t>
      </w:r>
      <w:r>
        <w:t xml:space="preserve"> </w:t>
      </w:r>
      <w:r>
        <w:rPr>
          <w:spacing w:val="4"/>
        </w:rPr>
        <w:t>的散射分量或有规分量也参与叠加，可以证明，这种情况下的混响信号振幅将遵循</w:t>
      </w:r>
      <w:r>
        <w:rPr>
          <w:spacing w:val="6"/>
        </w:rPr>
        <w:t xml:space="preserve"> </w:t>
      </w:r>
      <w:r>
        <w:rPr>
          <w:spacing w:val="4"/>
        </w:rPr>
        <w:t>广义瑞利分布，这样，实际混响振幅的起伏率要比理论计算值略小些。</w:t>
      </w:r>
    </w:p>
    <w:p w14:paraId="19DE8941">
      <w:pPr>
        <w:spacing w:line="279" w:lineRule="auto"/>
        <w:rPr>
          <w:rFonts w:ascii="Arial"/>
          <w:sz w:val="21"/>
        </w:rPr>
      </w:pPr>
    </w:p>
    <w:p w14:paraId="20F45F6D">
      <w:pPr>
        <w:spacing w:before="101" w:line="222" w:lineRule="auto"/>
        <w:ind w:left="410"/>
        <w:rPr>
          <w:rFonts w:ascii="黑体" w:hAnsi="黑体" w:eastAsia="黑体" w:cs="黑体"/>
          <w:sz w:val="31"/>
          <w:szCs w:val="31"/>
        </w:rPr>
      </w:pPr>
      <w:r>
        <w:rPr>
          <w:rFonts w:ascii="Times New Roman" w:hAnsi="Times New Roman" w:eastAsia="Times New Roman" w:cs="Times New Roman"/>
          <w:sz w:val="31"/>
          <w:szCs w:val="31"/>
        </w:rPr>
        <w:t>6.6.3</w:t>
      </w:r>
      <w:r>
        <w:rPr>
          <w:rFonts w:ascii="Times New Roman" w:hAnsi="Times New Roman" w:eastAsia="Times New Roman" w:cs="Times New Roman"/>
          <w:spacing w:val="18"/>
          <w:sz w:val="31"/>
          <w:szCs w:val="31"/>
        </w:rPr>
        <w:t xml:space="preserve">   </w:t>
      </w:r>
      <w:r>
        <w:rPr>
          <w:rFonts w:ascii="黑体" w:hAnsi="黑体" w:eastAsia="黑体" w:cs="黑体"/>
          <w:sz w:val="31"/>
          <w:szCs w:val="31"/>
        </w:rPr>
        <w:t>混响振幅的分布函数</w:t>
      </w:r>
    </w:p>
    <w:p w14:paraId="46F7717B">
      <w:pPr>
        <w:spacing w:line="347" w:lineRule="auto"/>
        <w:rPr>
          <w:rFonts w:ascii="Arial"/>
          <w:sz w:val="21"/>
        </w:rPr>
      </w:pPr>
    </w:p>
    <w:p w14:paraId="73D7F9B9">
      <w:pPr>
        <w:pStyle w:val="2"/>
        <w:spacing w:before="85" w:line="279" w:lineRule="auto"/>
        <w:ind w:left="420" w:right="35" w:firstLine="560"/>
        <w:jc w:val="both"/>
      </w:pPr>
      <w:r>
        <w:rPr>
          <w:spacing w:val="11"/>
        </w:rPr>
        <w:t>以上讨论表明，混响振幅服从瑞利分布，但近年来的研究指出，瑞利分布不</w:t>
      </w:r>
      <w:r>
        <w:rPr>
          <w:spacing w:val="10"/>
        </w:rPr>
        <w:t xml:space="preserve"> </w:t>
      </w:r>
      <w:r>
        <w:rPr>
          <w:spacing w:val="9"/>
        </w:rPr>
        <w:t>是混响振幅分布的唯一形式。文献[15]讨论了海面附近低频散射声的统计特性，</w:t>
      </w:r>
      <w:r>
        <w:rPr>
          <w:spacing w:val="6"/>
        </w:rPr>
        <w:t xml:space="preserve"> </w:t>
      </w:r>
      <w:r>
        <w:rPr>
          <w:spacing w:val="7"/>
        </w:rPr>
        <w:t>得到了七种可能的分布形式，表示如下。</w:t>
      </w:r>
    </w:p>
    <w:p w14:paraId="0CF4579F">
      <w:pPr>
        <w:spacing w:line="279" w:lineRule="auto"/>
        <w:sectPr>
          <w:headerReference r:id="rId243" w:type="default"/>
          <w:pgSz w:w="11900" w:h="16840"/>
          <w:pgMar w:top="1480" w:right="1529" w:bottom="0" w:left="399" w:header="999" w:footer="0" w:gutter="0"/>
          <w:cols w:equalWidth="0" w:num="1">
            <w:col w:w="9971"/>
          </w:cols>
        </w:sectPr>
      </w:pPr>
    </w:p>
    <w:p w14:paraId="39AD9738">
      <w:pPr>
        <w:spacing w:before="92" w:line="192" w:lineRule="auto"/>
        <w:ind w:left="960"/>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(1)Rayleigh</w:t>
      </w:r>
    </w:p>
    <w:p w14:paraId="2108B924">
      <w:pPr>
        <w:spacing w:line="290" w:lineRule="auto"/>
        <w:rPr>
          <w:rFonts w:ascii="Arial"/>
          <w:sz w:val="21"/>
        </w:rPr>
      </w:pPr>
    </w:p>
    <w:p w14:paraId="49A3F64B">
      <w:pPr>
        <w:spacing w:line="290" w:lineRule="auto"/>
        <w:rPr>
          <w:rFonts w:ascii="Arial"/>
          <w:sz w:val="21"/>
        </w:rPr>
      </w:pPr>
    </w:p>
    <w:p w14:paraId="5C6DA242">
      <w:pPr>
        <w:spacing w:line="290" w:lineRule="auto"/>
        <w:rPr>
          <w:rFonts w:ascii="Arial"/>
          <w:sz w:val="21"/>
        </w:rPr>
      </w:pPr>
    </w:p>
    <w:p w14:paraId="01DF8D42">
      <w:pPr>
        <w:pStyle w:val="2"/>
        <w:spacing w:before="85" w:line="219" w:lineRule="auto"/>
        <w:ind w:left="970"/>
      </w:pPr>
      <w:r>
        <w:rPr>
          <w:spacing w:val="3"/>
        </w:rPr>
        <w:t>平均值为</w:t>
      </w:r>
    </w:p>
    <w:p w14:paraId="28B80956">
      <w:pPr>
        <w:spacing w:line="29" w:lineRule="auto"/>
        <w:rPr>
          <w:rFonts w:ascii="Arial"/>
          <w:sz w:val="2"/>
        </w:rPr>
      </w:pPr>
    </w:p>
    <w:p w14:paraId="0C9790AA">
      <w:pPr>
        <w:spacing w:line="14" w:lineRule="auto"/>
        <w:rPr>
          <w:rFonts w:ascii="Arial"/>
          <w:sz w:val="2"/>
        </w:rPr>
      </w:pPr>
      <w:r>
        <w:rPr>
          <w:rFonts w:ascii="Arial" w:hAnsi="Arial" w:eastAsia="Arial" w:cs="Arial"/>
          <w:sz w:val="2"/>
          <w:szCs w:val="2"/>
        </w:rPr>
        <w:br w:type="column"/>
      </w:r>
    </w:p>
    <w:p w14:paraId="2E18C03F">
      <w:pPr>
        <w:pStyle w:val="2"/>
        <w:spacing w:before="51" w:line="219" w:lineRule="auto"/>
      </w:pPr>
      <w:r>
        <w:rPr>
          <w:spacing w:val="-5"/>
        </w:rPr>
        <w:t>模型：</w:t>
      </w:r>
    </w:p>
    <w:p w14:paraId="555FF6BC">
      <w:pPr>
        <w:spacing w:before="20" w:line="780" w:lineRule="exact"/>
        <w:ind w:firstLine="139"/>
      </w:pPr>
      <w:r>
        <w:drawing>
          <wp:anchor distT="0" distB="0" distL="0" distR="0" simplePos="0" relativeHeight="252494848" behindDoc="0" locked="0" layoutInCell="1" allowOverlap="1">
            <wp:simplePos x="0" y="0"/>
            <wp:positionH relativeFrom="column">
              <wp:posOffset>1466850</wp:posOffset>
            </wp:positionH>
            <wp:positionV relativeFrom="paragraph">
              <wp:posOffset>812800</wp:posOffset>
            </wp:positionV>
            <wp:extent cx="539750" cy="6350"/>
            <wp:effectExtent l="0" t="0" r="0" b="0"/>
            <wp:wrapNone/>
            <wp:docPr id="2582" name="IM 2582"/>
            <wp:cNvGraphicFramePr/>
            <a:graphic xmlns:a="http://schemas.openxmlformats.org/drawingml/2006/main">
              <a:graphicData uri="http://schemas.openxmlformats.org/drawingml/2006/picture">
                <pic:pic xmlns:pic="http://schemas.openxmlformats.org/drawingml/2006/picture">
                  <pic:nvPicPr>
                    <pic:cNvPr id="2582" name="IM 2582"/>
                    <pic:cNvPicPr/>
                  </pic:nvPicPr>
                  <pic:blipFill>
                    <a:blip r:embed="rId1387"/>
                    <a:stretch>
                      <a:fillRect/>
                    </a:stretch>
                  </pic:blipFill>
                  <pic:spPr>
                    <a:xfrm>
                      <a:off x="0" y="0"/>
                      <a:ext cx="539685" cy="6350"/>
                    </a:xfrm>
                    <a:prstGeom prst="rect">
                      <a:avLst/>
                    </a:prstGeom>
                  </pic:spPr>
                </pic:pic>
              </a:graphicData>
            </a:graphic>
          </wp:anchor>
        </w:drawing>
      </w:r>
      <w:r>
        <w:rPr>
          <w:position w:val="-15"/>
        </w:rPr>
        <w:drawing>
          <wp:inline distT="0" distB="0" distL="0" distR="0">
            <wp:extent cx="1644650" cy="495300"/>
            <wp:effectExtent l="0" t="0" r="0" b="0"/>
            <wp:docPr id="2584" name="IM 2584"/>
            <wp:cNvGraphicFramePr/>
            <a:graphic xmlns:a="http://schemas.openxmlformats.org/drawingml/2006/main">
              <a:graphicData uri="http://schemas.openxmlformats.org/drawingml/2006/picture">
                <pic:pic xmlns:pic="http://schemas.openxmlformats.org/drawingml/2006/picture">
                  <pic:nvPicPr>
                    <pic:cNvPr id="2584" name="IM 2584"/>
                    <pic:cNvPicPr/>
                  </pic:nvPicPr>
                  <pic:blipFill>
                    <a:blip r:embed="rId1388"/>
                    <a:stretch>
                      <a:fillRect/>
                    </a:stretch>
                  </pic:blipFill>
                  <pic:spPr>
                    <a:xfrm>
                      <a:off x="0" y="0"/>
                      <a:ext cx="1644672" cy="495318"/>
                    </a:xfrm>
                    <a:prstGeom prst="rect">
                      <a:avLst/>
                    </a:prstGeom>
                  </pic:spPr>
                </pic:pic>
              </a:graphicData>
            </a:graphic>
          </wp:inline>
        </w:drawing>
      </w:r>
    </w:p>
    <w:p w14:paraId="7F0CB050">
      <w:pPr>
        <w:spacing w:line="14" w:lineRule="auto"/>
        <w:rPr>
          <w:rFonts w:ascii="Arial"/>
          <w:sz w:val="2"/>
        </w:rPr>
      </w:pPr>
      <w:r>
        <w:rPr>
          <w:rFonts w:ascii="Arial" w:hAnsi="Arial" w:eastAsia="Arial" w:cs="Arial"/>
          <w:sz w:val="2"/>
          <w:szCs w:val="2"/>
        </w:rPr>
        <w:br w:type="column"/>
      </w:r>
    </w:p>
    <w:p w14:paraId="0E70FB1E">
      <w:pPr>
        <w:spacing w:line="377" w:lineRule="auto"/>
        <w:rPr>
          <w:rFonts w:ascii="Arial"/>
          <w:sz w:val="21"/>
        </w:rPr>
      </w:pPr>
    </w:p>
    <w:p w14:paraId="2571FAC4">
      <w:pPr>
        <w:spacing w:line="770" w:lineRule="exact"/>
      </w:pPr>
      <w:r>
        <w:rPr>
          <w:position w:val="-15"/>
        </w:rPr>
        <w:drawing>
          <wp:inline distT="0" distB="0" distL="0" distR="0">
            <wp:extent cx="1358265" cy="488315"/>
            <wp:effectExtent l="0" t="0" r="0" b="0"/>
            <wp:docPr id="2586" name="IM 2586"/>
            <wp:cNvGraphicFramePr/>
            <a:graphic xmlns:a="http://schemas.openxmlformats.org/drawingml/2006/main">
              <a:graphicData uri="http://schemas.openxmlformats.org/drawingml/2006/picture">
                <pic:pic xmlns:pic="http://schemas.openxmlformats.org/drawingml/2006/picture">
                  <pic:nvPicPr>
                    <pic:cNvPr id="2586" name="IM 2586"/>
                    <pic:cNvPicPr/>
                  </pic:nvPicPr>
                  <pic:blipFill>
                    <a:blip r:embed="rId1389"/>
                    <a:stretch>
                      <a:fillRect/>
                    </a:stretch>
                  </pic:blipFill>
                  <pic:spPr>
                    <a:xfrm>
                      <a:off x="0" y="0"/>
                      <a:ext cx="1358885" cy="488902"/>
                    </a:xfrm>
                    <a:prstGeom prst="rect">
                      <a:avLst/>
                    </a:prstGeom>
                  </pic:spPr>
                </pic:pic>
              </a:graphicData>
            </a:graphic>
          </wp:inline>
        </w:drawing>
      </w:r>
    </w:p>
    <w:p w14:paraId="4019698B">
      <w:pPr>
        <w:spacing w:line="770" w:lineRule="exact"/>
        <w:sectPr>
          <w:type w:val="continuous"/>
          <w:pgSz w:w="11900" w:h="16840"/>
          <w:pgMar w:top="1480" w:right="1529" w:bottom="0" w:left="399" w:header="999" w:footer="0" w:gutter="0"/>
          <w:cols w:equalWidth="0" w:num="3">
            <w:col w:w="2411" w:space="100"/>
            <w:col w:w="2980" w:space="100"/>
            <w:col w:w="4381"/>
          </w:cols>
        </w:sectPr>
      </w:pPr>
    </w:p>
    <w:p w14:paraId="00E9BEDD">
      <w:pPr>
        <w:pStyle w:val="2"/>
        <w:spacing w:before="126" w:line="224" w:lineRule="auto"/>
        <w:ind w:left="4680"/>
      </w:pPr>
      <w:r>
        <w:rPr>
          <w:spacing w:val="-39"/>
        </w:rPr>
        <w:t>√</w:t>
      </w:r>
      <w:r>
        <w:rPr>
          <w:spacing w:val="-60"/>
        </w:rPr>
        <w:t xml:space="preserve"> </w:t>
      </w:r>
      <w:r>
        <w:rPr>
          <w:spacing w:val="-39"/>
        </w:rPr>
        <w:t>πσ²/2</w:t>
      </w:r>
    </w:p>
    <w:p w14:paraId="7CA00E7A">
      <w:pPr>
        <w:pStyle w:val="2"/>
        <w:spacing w:before="87" w:line="219" w:lineRule="auto"/>
        <w:ind w:left="960"/>
      </w:pPr>
      <w:r>
        <w:rPr>
          <w:spacing w:val="-4"/>
        </w:rPr>
        <w:t>功率为</w:t>
      </w:r>
    </w:p>
    <w:p w14:paraId="76C867B2">
      <w:pPr>
        <w:spacing w:before="102" w:line="192" w:lineRule="auto"/>
        <w:ind w:left="4530"/>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E(r²)=2σ²</w:t>
      </w:r>
    </w:p>
    <w:p w14:paraId="301444E0">
      <w:pPr>
        <w:pStyle w:val="2"/>
        <w:spacing w:before="200" w:line="219" w:lineRule="auto"/>
        <w:ind w:left="430"/>
      </w:pPr>
      <w:r>
        <w:rPr>
          <w:spacing w:val="6"/>
        </w:rPr>
        <w:t>式中，</w:t>
      </w:r>
      <w:r>
        <w:rPr>
          <w:rFonts w:ascii="Times New Roman" w:hAnsi="Times New Roman" w:eastAsia="Times New Roman" w:cs="Times New Roman"/>
          <w:spacing w:val="6"/>
        </w:rPr>
        <w:t>E</w:t>
      </w:r>
      <w:r>
        <w:rPr>
          <w:rFonts w:ascii="Times New Roman" w:hAnsi="Times New Roman" w:eastAsia="Times New Roman" w:cs="Times New Roman"/>
          <w:spacing w:val="39"/>
        </w:rPr>
        <w:t xml:space="preserve"> </w:t>
      </w:r>
      <w:r>
        <w:rPr>
          <w:spacing w:val="6"/>
        </w:rPr>
        <w:t>是期望值算子。</w:t>
      </w:r>
    </w:p>
    <w:p w14:paraId="34C6DA8F">
      <w:pPr>
        <w:pStyle w:val="2"/>
        <w:spacing w:before="101" w:line="212" w:lineRule="auto"/>
        <w:ind w:left="970"/>
      </w:pPr>
      <w:r>
        <w:rPr>
          <w:rFonts w:ascii="Times New Roman" w:hAnsi="Times New Roman" w:eastAsia="Times New Roman" w:cs="Times New Roman"/>
        </w:rPr>
        <w:t xml:space="preserve">(2)Rayleigh-mixture     </w:t>
      </w:r>
      <w:r>
        <w:t>模型：</w:t>
      </w:r>
    </w:p>
    <w:p w14:paraId="5CB01645">
      <w:pPr>
        <w:spacing w:before="51" w:line="790" w:lineRule="exact"/>
        <w:ind w:firstLine="1360"/>
      </w:pPr>
      <w:r>
        <w:rPr>
          <w:position w:val="-15"/>
        </w:rPr>
        <w:drawing>
          <wp:inline distT="0" distB="0" distL="0" distR="0">
            <wp:extent cx="4845050" cy="501015"/>
            <wp:effectExtent l="0" t="0" r="0" b="0"/>
            <wp:docPr id="2588" name="IM 2588"/>
            <wp:cNvGraphicFramePr/>
            <a:graphic xmlns:a="http://schemas.openxmlformats.org/drawingml/2006/main">
              <a:graphicData uri="http://schemas.openxmlformats.org/drawingml/2006/picture">
                <pic:pic xmlns:pic="http://schemas.openxmlformats.org/drawingml/2006/picture">
                  <pic:nvPicPr>
                    <pic:cNvPr id="2588" name="IM 2588"/>
                    <pic:cNvPicPr/>
                  </pic:nvPicPr>
                  <pic:blipFill>
                    <a:blip r:embed="rId1390"/>
                    <a:stretch>
                      <a:fillRect/>
                    </a:stretch>
                  </pic:blipFill>
                  <pic:spPr>
                    <a:xfrm>
                      <a:off x="0" y="0"/>
                      <a:ext cx="4845076" cy="501627"/>
                    </a:xfrm>
                    <a:prstGeom prst="rect">
                      <a:avLst/>
                    </a:prstGeom>
                  </pic:spPr>
                </pic:pic>
              </a:graphicData>
            </a:graphic>
          </wp:inline>
        </w:drawing>
      </w:r>
    </w:p>
    <w:p w14:paraId="29F16411">
      <w:pPr>
        <w:pStyle w:val="2"/>
        <w:spacing w:before="131" w:line="219" w:lineRule="auto"/>
        <w:ind w:left="970"/>
      </w:pPr>
      <w:r>
        <w:rPr>
          <w:spacing w:val="-2"/>
        </w:rPr>
        <w:t>平均值为</w:t>
      </w:r>
    </w:p>
    <w:p w14:paraId="550CD17A">
      <w:pPr>
        <w:spacing w:before="120" w:line="643" w:lineRule="exact"/>
        <w:ind w:firstLine="4349"/>
      </w:pPr>
      <w:r>
        <w:rPr>
          <w:position w:val="-12"/>
        </w:rPr>
        <w:drawing>
          <wp:inline distT="0" distB="0" distL="0" distR="0">
            <wp:extent cx="1048385" cy="407670"/>
            <wp:effectExtent l="0" t="0" r="0" b="0"/>
            <wp:docPr id="2590" name="IM 2590"/>
            <wp:cNvGraphicFramePr/>
            <a:graphic xmlns:a="http://schemas.openxmlformats.org/drawingml/2006/main">
              <a:graphicData uri="http://schemas.openxmlformats.org/drawingml/2006/picture">
                <pic:pic xmlns:pic="http://schemas.openxmlformats.org/drawingml/2006/picture">
                  <pic:nvPicPr>
                    <pic:cNvPr id="2590" name="IM 2590"/>
                    <pic:cNvPicPr/>
                  </pic:nvPicPr>
                  <pic:blipFill>
                    <a:blip r:embed="rId1391"/>
                    <a:stretch>
                      <a:fillRect/>
                    </a:stretch>
                  </pic:blipFill>
                  <pic:spPr>
                    <a:xfrm>
                      <a:off x="0" y="0"/>
                      <a:ext cx="1048425" cy="408043"/>
                    </a:xfrm>
                    <a:prstGeom prst="rect">
                      <a:avLst/>
                    </a:prstGeom>
                  </pic:spPr>
                </pic:pic>
              </a:graphicData>
            </a:graphic>
          </wp:inline>
        </w:drawing>
      </w:r>
    </w:p>
    <w:p w14:paraId="75B14DBB">
      <w:pPr>
        <w:pStyle w:val="2"/>
        <w:spacing w:before="208" w:line="219" w:lineRule="auto"/>
        <w:ind w:left="960"/>
      </w:pPr>
      <w:r>
        <w:rPr>
          <w:spacing w:val="7"/>
        </w:rPr>
        <w:t>功率为</w:t>
      </w:r>
    </w:p>
    <w:p w14:paraId="2BED1506">
      <w:pPr>
        <w:spacing w:before="111" w:line="663" w:lineRule="exact"/>
        <w:ind w:firstLine="4159"/>
      </w:pPr>
      <w:r>
        <w:rPr>
          <w:position w:val="-13"/>
        </w:rPr>
        <w:drawing>
          <wp:inline distT="0" distB="0" distL="0" distR="0">
            <wp:extent cx="1308100" cy="420370"/>
            <wp:effectExtent l="0" t="0" r="0" b="0"/>
            <wp:docPr id="2592" name="IM 2592"/>
            <wp:cNvGraphicFramePr/>
            <a:graphic xmlns:a="http://schemas.openxmlformats.org/drawingml/2006/main">
              <a:graphicData uri="http://schemas.openxmlformats.org/drawingml/2006/picture">
                <pic:pic xmlns:pic="http://schemas.openxmlformats.org/drawingml/2006/picture">
                  <pic:nvPicPr>
                    <pic:cNvPr id="2592" name="IM 2592"/>
                    <pic:cNvPicPr/>
                  </pic:nvPicPr>
                  <pic:blipFill>
                    <a:blip r:embed="rId1392"/>
                    <a:stretch>
                      <a:fillRect/>
                    </a:stretch>
                  </pic:blipFill>
                  <pic:spPr>
                    <a:xfrm>
                      <a:off x="0" y="0"/>
                      <a:ext cx="1308446" cy="420929"/>
                    </a:xfrm>
                    <a:prstGeom prst="rect">
                      <a:avLst/>
                    </a:prstGeom>
                  </pic:spPr>
                </pic:pic>
              </a:graphicData>
            </a:graphic>
          </wp:inline>
        </w:drawing>
      </w:r>
    </w:p>
    <w:p w14:paraId="6B42798C">
      <w:pPr>
        <w:pStyle w:val="2"/>
        <w:spacing w:before="208" w:line="212" w:lineRule="auto"/>
        <w:ind w:left="970"/>
      </w:pPr>
      <w:r>
        <w:rPr>
          <w:rFonts w:ascii="Times New Roman" w:hAnsi="Times New Roman" w:eastAsia="Times New Roman" w:cs="Times New Roman"/>
          <w:spacing w:val="-2"/>
        </w:rPr>
        <w:t>(3)Poisson-Rayleigh</w:t>
      </w:r>
      <w:r>
        <w:rPr>
          <w:rFonts w:ascii="Times New Roman" w:hAnsi="Times New Roman" w:eastAsia="Times New Roman" w:cs="Times New Roman"/>
          <w:spacing w:val="13"/>
        </w:rPr>
        <w:t xml:space="preserve">     </w:t>
      </w:r>
      <w:r>
        <w:rPr>
          <w:spacing w:val="-2"/>
        </w:rPr>
        <w:t>模型：</w:t>
      </w:r>
    </w:p>
    <w:p w14:paraId="59F101DA">
      <w:pPr>
        <w:spacing w:before="80" w:line="810" w:lineRule="exact"/>
        <w:ind w:firstLine="2940"/>
      </w:pPr>
      <w:r>
        <w:rPr>
          <w:position w:val="-16"/>
        </w:rPr>
        <w:drawing>
          <wp:inline distT="0" distB="0" distL="0" distR="0">
            <wp:extent cx="2850515" cy="514350"/>
            <wp:effectExtent l="0" t="0" r="0" b="0"/>
            <wp:docPr id="2594" name="IM 2594"/>
            <wp:cNvGraphicFramePr/>
            <a:graphic xmlns:a="http://schemas.openxmlformats.org/drawingml/2006/main">
              <a:graphicData uri="http://schemas.openxmlformats.org/drawingml/2006/picture">
                <pic:pic xmlns:pic="http://schemas.openxmlformats.org/drawingml/2006/picture">
                  <pic:nvPicPr>
                    <pic:cNvPr id="2594" name="IM 2594"/>
                    <pic:cNvPicPr/>
                  </pic:nvPicPr>
                  <pic:blipFill>
                    <a:blip r:embed="rId1393"/>
                    <a:stretch>
                      <a:fillRect/>
                    </a:stretch>
                  </pic:blipFill>
                  <pic:spPr>
                    <a:xfrm>
                      <a:off x="0" y="0"/>
                      <a:ext cx="2851142" cy="514352"/>
                    </a:xfrm>
                    <a:prstGeom prst="rect">
                      <a:avLst/>
                    </a:prstGeom>
                  </pic:spPr>
                </pic:pic>
              </a:graphicData>
            </a:graphic>
          </wp:inline>
        </w:drawing>
      </w:r>
    </w:p>
    <w:p w14:paraId="165974C5">
      <w:pPr>
        <w:spacing w:line="810" w:lineRule="exact"/>
        <w:sectPr>
          <w:type w:val="continuous"/>
          <w:pgSz w:w="11900" w:h="16840"/>
          <w:pgMar w:top="1480" w:right="1529" w:bottom="0" w:left="399" w:header="999" w:footer="0" w:gutter="0"/>
          <w:cols w:equalWidth="0" w:num="1">
            <w:col w:w="9971"/>
          </w:cols>
        </w:sectPr>
      </w:pPr>
    </w:p>
    <w:p w14:paraId="52EC7880">
      <w:pPr>
        <w:spacing w:line="310" w:lineRule="auto"/>
        <w:rPr>
          <w:rFonts w:ascii="Arial"/>
          <w:sz w:val="21"/>
        </w:rPr>
      </w:pPr>
    </w:p>
    <w:p w14:paraId="39332F37">
      <w:pPr>
        <w:spacing w:before="1" w:line="820" w:lineRule="exact"/>
        <w:ind w:firstLine="2490"/>
      </w:pPr>
      <w:r>
        <w:rPr>
          <w:position w:val="-16"/>
        </w:rPr>
        <w:drawing>
          <wp:inline distT="0" distB="0" distL="0" distR="0">
            <wp:extent cx="2971165" cy="520700"/>
            <wp:effectExtent l="0" t="0" r="0" b="0"/>
            <wp:docPr id="2598" name="IM 2598"/>
            <wp:cNvGraphicFramePr/>
            <a:graphic xmlns:a="http://schemas.openxmlformats.org/drawingml/2006/main">
              <a:graphicData uri="http://schemas.openxmlformats.org/drawingml/2006/picture">
                <pic:pic xmlns:pic="http://schemas.openxmlformats.org/drawingml/2006/picture">
                  <pic:nvPicPr>
                    <pic:cNvPr id="2598" name="IM 2598"/>
                    <pic:cNvPicPr/>
                  </pic:nvPicPr>
                  <pic:blipFill>
                    <a:blip r:embed="rId1394"/>
                    <a:stretch>
                      <a:fillRect/>
                    </a:stretch>
                  </pic:blipFill>
                  <pic:spPr>
                    <a:xfrm>
                      <a:off x="0" y="0"/>
                      <a:ext cx="2971744" cy="520768"/>
                    </a:xfrm>
                    <a:prstGeom prst="rect">
                      <a:avLst/>
                    </a:prstGeom>
                  </pic:spPr>
                </pic:pic>
              </a:graphicData>
            </a:graphic>
          </wp:inline>
        </w:drawing>
      </w:r>
    </w:p>
    <w:p w14:paraId="77CE7C1E">
      <w:pPr>
        <w:spacing w:before="159" w:line="1181" w:lineRule="exact"/>
        <w:ind w:firstLine="639"/>
      </w:pPr>
      <w:r>
        <w:rPr>
          <w:position w:val="-23"/>
        </w:rPr>
        <w:drawing>
          <wp:inline distT="0" distB="0" distL="0" distR="0">
            <wp:extent cx="5283200" cy="749935"/>
            <wp:effectExtent l="0" t="0" r="0" b="0"/>
            <wp:docPr id="2600" name="IM 2600"/>
            <wp:cNvGraphicFramePr/>
            <a:graphic xmlns:a="http://schemas.openxmlformats.org/drawingml/2006/main">
              <a:graphicData uri="http://schemas.openxmlformats.org/drawingml/2006/picture">
                <pic:pic xmlns:pic="http://schemas.openxmlformats.org/drawingml/2006/picture">
                  <pic:nvPicPr>
                    <pic:cNvPr id="2600" name="IM 2600"/>
                    <pic:cNvPicPr/>
                  </pic:nvPicPr>
                  <pic:blipFill>
                    <a:blip r:embed="rId1395"/>
                    <a:stretch>
                      <a:fillRect/>
                    </a:stretch>
                  </pic:blipFill>
                  <pic:spPr>
                    <a:xfrm>
                      <a:off x="0" y="0"/>
                      <a:ext cx="5283606" cy="749963"/>
                    </a:xfrm>
                    <a:prstGeom prst="rect">
                      <a:avLst/>
                    </a:prstGeom>
                  </pic:spPr>
                </pic:pic>
              </a:graphicData>
            </a:graphic>
          </wp:inline>
        </w:drawing>
      </w:r>
    </w:p>
    <w:p w14:paraId="387A9777">
      <w:pPr>
        <w:spacing w:before="109" w:line="770" w:lineRule="exact"/>
        <w:ind w:firstLine="1390"/>
      </w:pPr>
      <w:r>
        <w:rPr>
          <w:position w:val="-15"/>
        </w:rPr>
        <w:drawing>
          <wp:inline distT="0" distB="0" distL="0" distR="0">
            <wp:extent cx="4393565" cy="488315"/>
            <wp:effectExtent l="0" t="0" r="0" b="0"/>
            <wp:docPr id="2602" name="IM 2602"/>
            <wp:cNvGraphicFramePr/>
            <a:graphic xmlns:a="http://schemas.openxmlformats.org/drawingml/2006/main">
              <a:graphicData uri="http://schemas.openxmlformats.org/drawingml/2006/picture">
                <pic:pic xmlns:pic="http://schemas.openxmlformats.org/drawingml/2006/picture">
                  <pic:nvPicPr>
                    <pic:cNvPr id="2602" name="IM 2602"/>
                    <pic:cNvPicPr/>
                  </pic:nvPicPr>
                  <pic:blipFill>
                    <a:blip r:embed="rId1396"/>
                    <a:stretch>
                      <a:fillRect/>
                    </a:stretch>
                  </pic:blipFill>
                  <pic:spPr>
                    <a:xfrm>
                      <a:off x="0" y="0"/>
                      <a:ext cx="4394179" cy="488902"/>
                    </a:xfrm>
                    <a:prstGeom prst="rect">
                      <a:avLst/>
                    </a:prstGeom>
                  </pic:spPr>
                </pic:pic>
              </a:graphicData>
            </a:graphic>
          </wp:inline>
        </w:drawing>
      </w:r>
    </w:p>
    <w:p w14:paraId="2C582421">
      <w:pPr>
        <w:pStyle w:val="2"/>
        <w:spacing w:before="112" w:line="220" w:lineRule="auto"/>
        <w:ind w:left="89"/>
        <w:rPr>
          <w:sz w:val="27"/>
          <w:szCs w:val="27"/>
        </w:rPr>
      </w:pPr>
      <w:r>
        <w:rPr>
          <w:spacing w:val="-16"/>
          <w:sz w:val="27"/>
          <w:szCs w:val="27"/>
        </w:rPr>
        <w:t>式</w:t>
      </w:r>
      <w:r>
        <w:rPr>
          <w:spacing w:val="-26"/>
          <w:sz w:val="27"/>
          <w:szCs w:val="27"/>
        </w:rPr>
        <w:t xml:space="preserve"> </w:t>
      </w:r>
      <w:r>
        <w:rPr>
          <w:spacing w:val="-16"/>
          <w:sz w:val="27"/>
          <w:szCs w:val="27"/>
        </w:rPr>
        <w:t>中</w:t>
      </w:r>
      <w:r>
        <w:rPr>
          <w:spacing w:val="-70"/>
          <w:sz w:val="27"/>
          <w:szCs w:val="27"/>
        </w:rPr>
        <w:t xml:space="preserve"> </w:t>
      </w:r>
      <w:r>
        <w:rPr>
          <w:spacing w:val="-16"/>
          <w:sz w:val="27"/>
          <w:szCs w:val="27"/>
        </w:rPr>
        <w:t>，a=-r²/2σ²。</w:t>
      </w:r>
    </w:p>
    <w:p w14:paraId="1DA31F75">
      <w:pPr>
        <w:pStyle w:val="2"/>
        <w:spacing w:before="36" w:line="212" w:lineRule="auto"/>
        <w:ind w:left="639"/>
        <w:rPr>
          <w:sz w:val="27"/>
          <w:szCs w:val="27"/>
        </w:rPr>
      </w:pPr>
      <w:r>
        <w:rPr>
          <w:rFonts w:ascii="Times New Roman" w:hAnsi="Times New Roman" w:eastAsia="Times New Roman" w:cs="Times New Roman"/>
          <w:spacing w:val="-4"/>
          <w:sz w:val="27"/>
          <w:szCs w:val="27"/>
        </w:rPr>
        <w:t>(5)Weibull</w:t>
      </w:r>
      <w:r>
        <w:rPr>
          <w:rFonts w:ascii="Times New Roman" w:hAnsi="Times New Roman" w:eastAsia="Times New Roman" w:cs="Times New Roman"/>
          <w:spacing w:val="21"/>
          <w:sz w:val="27"/>
          <w:szCs w:val="27"/>
        </w:rPr>
        <w:t xml:space="preserve">   </w:t>
      </w:r>
      <w:r>
        <w:rPr>
          <w:spacing w:val="-4"/>
          <w:sz w:val="27"/>
          <w:szCs w:val="27"/>
        </w:rPr>
        <w:t>模型：</w:t>
      </w:r>
    </w:p>
    <w:p w14:paraId="48A32BD9">
      <w:pPr>
        <w:spacing w:before="79" w:line="910" w:lineRule="exact"/>
        <w:ind w:firstLine="2820"/>
      </w:pPr>
      <w:r>
        <w:rPr>
          <w:position w:val="-18"/>
        </w:rPr>
        <w:drawing>
          <wp:inline distT="0" distB="0" distL="0" distR="0">
            <wp:extent cx="2564765" cy="577850"/>
            <wp:effectExtent l="0" t="0" r="0" b="0"/>
            <wp:docPr id="2604" name="IM 2604"/>
            <wp:cNvGraphicFramePr/>
            <a:graphic xmlns:a="http://schemas.openxmlformats.org/drawingml/2006/main">
              <a:graphicData uri="http://schemas.openxmlformats.org/drawingml/2006/picture">
                <pic:pic xmlns:pic="http://schemas.openxmlformats.org/drawingml/2006/picture">
                  <pic:nvPicPr>
                    <pic:cNvPr id="2604" name="IM 2604"/>
                    <pic:cNvPicPr/>
                  </pic:nvPicPr>
                  <pic:blipFill>
                    <a:blip r:embed="rId1397"/>
                    <a:stretch>
                      <a:fillRect/>
                    </a:stretch>
                  </pic:blipFill>
                  <pic:spPr>
                    <a:xfrm>
                      <a:off x="0" y="0"/>
                      <a:ext cx="2565336" cy="577925"/>
                    </a:xfrm>
                    <a:prstGeom prst="rect">
                      <a:avLst/>
                    </a:prstGeom>
                  </pic:spPr>
                </pic:pic>
              </a:graphicData>
            </a:graphic>
          </wp:inline>
        </w:drawing>
      </w:r>
    </w:p>
    <w:p w14:paraId="7530076F">
      <w:pPr>
        <w:spacing w:before="98" w:line="892" w:lineRule="exact"/>
        <w:ind w:firstLine="3529"/>
      </w:pPr>
      <w:r>
        <w:rPr>
          <w:position w:val="-17"/>
        </w:rPr>
        <w:drawing>
          <wp:inline distT="0" distB="0" distL="0" distR="0">
            <wp:extent cx="1689100" cy="565785"/>
            <wp:effectExtent l="0" t="0" r="0" b="0"/>
            <wp:docPr id="2606" name="IM 2606"/>
            <wp:cNvGraphicFramePr/>
            <a:graphic xmlns:a="http://schemas.openxmlformats.org/drawingml/2006/main">
              <a:graphicData uri="http://schemas.openxmlformats.org/drawingml/2006/picture">
                <pic:pic xmlns:pic="http://schemas.openxmlformats.org/drawingml/2006/picture">
                  <pic:nvPicPr>
                    <pic:cNvPr id="2606" name="IM 2606"/>
                    <pic:cNvPicPr/>
                  </pic:nvPicPr>
                  <pic:blipFill>
                    <a:blip r:embed="rId1398"/>
                    <a:stretch>
                      <a:fillRect/>
                    </a:stretch>
                  </pic:blipFill>
                  <pic:spPr>
                    <a:xfrm>
                      <a:off x="0" y="0"/>
                      <a:ext cx="1689536" cy="566383"/>
                    </a:xfrm>
                    <a:prstGeom prst="rect">
                      <a:avLst/>
                    </a:prstGeom>
                  </pic:spPr>
                </pic:pic>
              </a:graphicData>
            </a:graphic>
          </wp:inline>
        </w:drawing>
      </w:r>
    </w:p>
    <w:p w14:paraId="57A115B6">
      <w:pPr>
        <w:pStyle w:val="2"/>
        <w:spacing w:before="184" w:line="214" w:lineRule="auto"/>
        <w:ind w:left="639"/>
        <w:rPr>
          <w:sz w:val="27"/>
          <w:szCs w:val="27"/>
        </w:rPr>
      </w:pPr>
      <w:r>
        <w:rPr>
          <w:spacing w:val="-8"/>
          <w:sz w:val="27"/>
          <w:szCs w:val="27"/>
        </w:rPr>
        <w:t>(6)K-type</w:t>
      </w:r>
      <w:r>
        <w:rPr>
          <w:spacing w:val="45"/>
          <w:sz w:val="27"/>
          <w:szCs w:val="27"/>
        </w:rPr>
        <w:t xml:space="preserve"> </w:t>
      </w:r>
      <w:r>
        <w:rPr>
          <w:spacing w:val="-8"/>
          <w:sz w:val="27"/>
          <w:szCs w:val="27"/>
        </w:rPr>
        <w:t>模型：</w:t>
      </w:r>
    </w:p>
    <w:p w14:paraId="2D0AB32E">
      <w:pPr>
        <w:spacing w:before="43" w:line="790" w:lineRule="exact"/>
        <w:ind w:firstLine="3309"/>
      </w:pPr>
      <w:r>
        <w:rPr>
          <w:position w:val="-15"/>
        </w:rPr>
        <w:drawing>
          <wp:inline distT="0" distB="0" distL="0" distR="0">
            <wp:extent cx="1974850" cy="501015"/>
            <wp:effectExtent l="0" t="0" r="0" b="0"/>
            <wp:docPr id="2608" name="IM 2608"/>
            <wp:cNvGraphicFramePr/>
            <a:graphic xmlns:a="http://schemas.openxmlformats.org/drawingml/2006/main">
              <a:graphicData uri="http://schemas.openxmlformats.org/drawingml/2006/picture">
                <pic:pic xmlns:pic="http://schemas.openxmlformats.org/drawingml/2006/picture">
                  <pic:nvPicPr>
                    <pic:cNvPr id="2608" name="IM 2608"/>
                    <pic:cNvPicPr/>
                  </pic:nvPicPr>
                  <pic:blipFill>
                    <a:blip r:embed="rId1399"/>
                    <a:stretch>
                      <a:fillRect/>
                    </a:stretch>
                  </pic:blipFill>
                  <pic:spPr>
                    <a:xfrm>
                      <a:off x="0" y="0"/>
                      <a:ext cx="1974891" cy="501627"/>
                    </a:xfrm>
                    <a:prstGeom prst="rect">
                      <a:avLst/>
                    </a:prstGeom>
                  </pic:spPr>
                </pic:pic>
              </a:graphicData>
            </a:graphic>
          </wp:inline>
        </w:drawing>
      </w:r>
    </w:p>
    <w:p w14:paraId="098CC142">
      <w:pPr>
        <w:spacing w:before="120" w:line="730" w:lineRule="exact"/>
        <w:ind w:firstLine="3409"/>
      </w:pPr>
      <w:r>
        <w:rPr>
          <w:position w:val="-14"/>
        </w:rPr>
        <w:drawing>
          <wp:inline distT="0" distB="0" distL="0" distR="0">
            <wp:extent cx="1835150" cy="463550"/>
            <wp:effectExtent l="0" t="0" r="0" b="0"/>
            <wp:docPr id="2610" name="IM 2610"/>
            <wp:cNvGraphicFramePr/>
            <a:graphic xmlns:a="http://schemas.openxmlformats.org/drawingml/2006/main">
              <a:graphicData uri="http://schemas.openxmlformats.org/drawingml/2006/picture">
                <pic:pic xmlns:pic="http://schemas.openxmlformats.org/drawingml/2006/picture">
                  <pic:nvPicPr>
                    <pic:cNvPr id="2610" name="IM 2610"/>
                    <pic:cNvPicPr/>
                  </pic:nvPicPr>
                  <pic:blipFill>
                    <a:blip r:embed="rId1400"/>
                    <a:stretch>
                      <a:fillRect/>
                    </a:stretch>
                  </pic:blipFill>
                  <pic:spPr>
                    <a:xfrm>
                      <a:off x="0" y="0"/>
                      <a:ext cx="1835659" cy="464005"/>
                    </a:xfrm>
                    <a:prstGeom prst="rect">
                      <a:avLst/>
                    </a:prstGeom>
                  </pic:spPr>
                </pic:pic>
              </a:graphicData>
            </a:graphic>
          </wp:inline>
        </w:drawing>
      </w:r>
    </w:p>
    <w:p w14:paraId="60DD7DE8">
      <w:pPr>
        <w:pStyle w:val="2"/>
        <w:spacing w:before="222" w:line="214" w:lineRule="auto"/>
        <w:ind w:left="639"/>
        <w:rPr>
          <w:sz w:val="27"/>
          <w:szCs w:val="27"/>
        </w:rPr>
      </w:pPr>
      <w:r>
        <w:rPr>
          <w:spacing w:val="-6"/>
          <w:sz w:val="27"/>
          <w:szCs w:val="27"/>
        </w:rPr>
        <w:t>(7)Lognormal</w:t>
      </w:r>
      <w:r>
        <w:rPr>
          <w:spacing w:val="93"/>
          <w:sz w:val="27"/>
          <w:szCs w:val="27"/>
        </w:rPr>
        <w:t xml:space="preserve"> </w:t>
      </w:r>
      <w:r>
        <w:rPr>
          <w:spacing w:val="-6"/>
          <w:sz w:val="27"/>
          <w:szCs w:val="27"/>
        </w:rPr>
        <w:t>模型：</w:t>
      </w:r>
    </w:p>
    <w:p w14:paraId="7AD42A94">
      <w:pPr>
        <w:spacing w:before="25" w:line="800" w:lineRule="exact"/>
        <w:ind w:firstLine="2910"/>
      </w:pPr>
      <w:r>
        <w:rPr>
          <w:position w:val="-15"/>
        </w:rPr>
        <w:drawing>
          <wp:inline distT="0" distB="0" distL="0" distR="0">
            <wp:extent cx="2494915" cy="507365"/>
            <wp:effectExtent l="0" t="0" r="0" b="0"/>
            <wp:docPr id="2612" name="IM 2612"/>
            <wp:cNvGraphicFramePr/>
            <a:graphic xmlns:a="http://schemas.openxmlformats.org/drawingml/2006/main">
              <a:graphicData uri="http://schemas.openxmlformats.org/drawingml/2006/picture">
                <pic:pic xmlns:pic="http://schemas.openxmlformats.org/drawingml/2006/picture">
                  <pic:nvPicPr>
                    <pic:cNvPr id="2612" name="IM 2612"/>
                    <pic:cNvPicPr/>
                  </pic:nvPicPr>
                  <pic:blipFill>
                    <a:blip r:embed="rId1401"/>
                    <a:stretch>
                      <a:fillRect/>
                    </a:stretch>
                  </pic:blipFill>
                  <pic:spPr>
                    <a:xfrm>
                      <a:off x="0" y="0"/>
                      <a:ext cx="2495534" cy="507936"/>
                    </a:xfrm>
                    <a:prstGeom prst="rect">
                      <a:avLst/>
                    </a:prstGeom>
                  </pic:spPr>
                </pic:pic>
              </a:graphicData>
            </a:graphic>
          </wp:inline>
        </w:drawing>
      </w:r>
    </w:p>
    <w:p w14:paraId="3D79AFAB">
      <w:pPr>
        <w:spacing w:before="130" w:line="650" w:lineRule="exact"/>
        <w:ind w:firstLine="2820"/>
      </w:pPr>
      <w:r>
        <w:rPr>
          <w:position w:val="-13"/>
        </w:rPr>
        <w:drawing>
          <wp:inline distT="0" distB="0" distL="0" distR="0">
            <wp:extent cx="2628900" cy="412750"/>
            <wp:effectExtent l="0" t="0" r="0" b="0"/>
            <wp:docPr id="2614" name="IM 2614"/>
            <wp:cNvGraphicFramePr/>
            <a:graphic xmlns:a="http://schemas.openxmlformats.org/drawingml/2006/main">
              <a:graphicData uri="http://schemas.openxmlformats.org/drawingml/2006/picture">
                <pic:pic xmlns:pic="http://schemas.openxmlformats.org/drawingml/2006/picture">
                  <pic:nvPicPr>
                    <pic:cNvPr id="2614" name="IM 2614"/>
                    <pic:cNvPicPr/>
                  </pic:nvPicPr>
                  <pic:blipFill>
                    <a:blip r:embed="rId1402"/>
                    <a:stretch>
                      <a:fillRect/>
                    </a:stretch>
                  </pic:blipFill>
                  <pic:spPr>
                    <a:xfrm>
                      <a:off x="0" y="0"/>
                      <a:ext cx="2628906" cy="412765"/>
                    </a:xfrm>
                    <a:prstGeom prst="rect">
                      <a:avLst/>
                    </a:prstGeom>
                  </pic:spPr>
                </pic:pic>
              </a:graphicData>
            </a:graphic>
          </wp:inline>
        </w:drawing>
      </w:r>
    </w:p>
    <w:p w14:paraId="0AF8D628">
      <w:pPr>
        <w:pStyle w:val="2"/>
        <w:spacing w:before="137" w:line="298" w:lineRule="auto"/>
        <w:ind w:left="89" w:right="99" w:firstLine="590"/>
        <w:rPr>
          <w:sz w:val="27"/>
          <w:szCs w:val="27"/>
        </w:rPr>
      </w:pPr>
      <w:r>
        <w:rPr>
          <w:sz w:val="27"/>
          <w:szCs w:val="27"/>
        </w:rPr>
        <w:t>以上各表达式中，r≥0,  是匹配滤波器的输出幅度； f(r)是它的概率密度</w:t>
      </w:r>
      <w:r>
        <w:rPr>
          <w:spacing w:val="14"/>
          <w:sz w:val="27"/>
          <w:szCs w:val="27"/>
        </w:rPr>
        <w:t xml:space="preserve"> </w:t>
      </w:r>
      <w:r>
        <w:rPr>
          <w:spacing w:val="-3"/>
          <w:position w:val="2"/>
          <w:sz w:val="27"/>
          <w:szCs w:val="27"/>
        </w:rPr>
        <w:t>函数；</w:t>
      </w:r>
      <w:r>
        <w:rPr>
          <w:spacing w:val="-86"/>
          <w:position w:val="2"/>
          <w:sz w:val="27"/>
          <w:szCs w:val="27"/>
        </w:rPr>
        <w:t xml:space="preserve"> </w:t>
      </w:r>
      <w:r>
        <w:rPr>
          <w:position w:val="-14"/>
          <w:sz w:val="27"/>
          <w:szCs w:val="27"/>
        </w:rPr>
        <w:drawing>
          <wp:inline distT="0" distB="0" distL="0" distR="0">
            <wp:extent cx="2298700" cy="298450"/>
            <wp:effectExtent l="0" t="0" r="0" b="0"/>
            <wp:docPr id="2616" name="IM 2616"/>
            <wp:cNvGraphicFramePr/>
            <a:graphic xmlns:a="http://schemas.openxmlformats.org/drawingml/2006/main">
              <a:graphicData uri="http://schemas.openxmlformats.org/drawingml/2006/picture">
                <pic:pic xmlns:pic="http://schemas.openxmlformats.org/drawingml/2006/picture">
                  <pic:nvPicPr>
                    <pic:cNvPr id="2616" name="IM 2616"/>
                    <pic:cNvPicPr/>
                  </pic:nvPicPr>
                  <pic:blipFill>
                    <a:blip r:embed="rId1403"/>
                    <a:stretch>
                      <a:fillRect/>
                    </a:stretch>
                  </pic:blipFill>
                  <pic:spPr>
                    <a:xfrm>
                      <a:off x="0" y="0"/>
                      <a:ext cx="2298762" cy="298452"/>
                    </a:xfrm>
                    <a:prstGeom prst="rect">
                      <a:avLst/>
                    </a:prstGeom>
                  </pic:spPr>
                </pic:pic>
              </a:graphicData>
            </a:graphic>
          </wp:inline>
        </w:drawing>
      </w:r>
      <w:r>
        <w:rPr>
          <w:spacing w:val="-3"/>
          <w:sz w:val="27"/>
          <w:szCs w:val="27"/>
        </w:rPr>
        <w:t>:其余物理量请查阅文献[15]。</w:t>
      </w:r>
    </w:p>
    <w:p w14:paraId="494DE4AE">
      <w:pPr>
        <w:spacing w:line="430" w:lineRule="auto"/>
        <w:rPr>
          <w:rFonts w:ascii="Arial"/>
          <w:sz w:val="21"/>
        </w:rPr>
      </w:pPr>
    </w:p>
    <w:p w14:paraId="4B0197B9">
      <w:pPr>
        <w:spacing w:before="89" w:line="222" w:lineRule="auto"/>
        <w:ind w:left="120"/>
        <w:rPr>
          <w:rFonts w:ascii="黑体" w:hAnsi="黑体" w:eastAsia="黑体" w:cs="黑体"/>
          <w:sz w:val="27"/>
          <w:szCs w:val="27"/>
        </w:rPr>
      </w:pPr>
      <w:r>
        <w:rPr>
          <w:rFonts w:ascii="Times New Roman" w:hAnsi="Times New Roman" w:eastAsia="Times New Roman" w:cs="Times New Roman"/>
          <w:spacing w:val="23"/>
          <w:sz w:val="27"/>
          <w:szCs w:val="27"/>
        </w:rPr>
        <w:t>6.6.4</w:t>
      </w:r>
      <w:r>
        <w:rPr>
          <w:rFonts w:ascii="Times New Roman" w:hAnsi="Times New Roman" w:eastAsia="Times New Roman" w:cs="Times New Roman"/>
          <w:spacing w:val="6"/>
          <w:sz w:val="27"/>
          <w:szCs w:val="27"/>
        </w:rPr>
        <w:t xml:space="preserve">     </w:t>
      </w:r>
      <w:r>
        <w:rPr>
          <w:rFonts w:ascii="黑体" w:hAnsi="黑体" w:eastAsia="黑体" w:cs="黑体"/>
          <w:spacing w:val="23"/>
          <w:sz w:val="27"/>
          <w:szCs w:val="27"/>
        </w:rPr>
        <w:t>混响的相关特性</w:t>
      </w:r>
    </w:p>
    <w:p w14:paraId="5A63ABE6">
      <w:pPr>
        <w:spacing w:line="386" w:lineRule="auto"/>
        <w:rPr>
          <w:rFonts w:ascii="Arial"/>
          <w:sz w:val="21"/>
        </w:rPr>
      </w:pPr>
    </w:p>
    <w:p w14:paraId="36B5A302">
      <w:pPr>
        <w:pStyle w:val="2"/>
        <w:spacing w:before="88" w:line="277" w:lineRule="auto"/>
        <w:ind w:left="130" w:firstLine="549"/>
        <w:jc w:val="both"/>
        <w:rPr>
          <w:sz w:val="27"/>
          <w:szCs w:val="27"/>
        </w:rPr>
      </w:pPr>
      <w:r>
        <w:rPr>
          <w:spacing w:val="-5"/>
          <w:sz w:val="27"/>
          <w:szCs w:val="27"/>
        </w:rPr>
        <w:t>以上讨论的混响瞬时值的分布、混响振幅的分布规律和振幅起伏率等统计量，</w:t>
      </w:r>
      <w:r>
        <w:rPr>
          <w:spacing w:val="14"/>
          <w:sz w:val="27"/>
          <w:szCs w:val="27"/>
        </w:rPr>
        <w:t xml:space="preserve"> </w:t>
      </w:r>
      <w:r>
        <w:rPr>
          <w:spacing w:val="9"/>
          <w:sz w:val="27"/>
          <w:szCs w:val="27"/>
        </w:rPr>
        <w:t>从一个角度揭示了混响的统计特性，这些特性对声呐设计师来说，无疑是十分</w:t>
      </w:r>
      <w:r>
        <w:rPr>
          <w:spacing w:val="4"/>
          <w:sz w:val="27"/>
          <w:szCs w:val="27"/>
        </w:rPr>
        <w:t xml:space="preserve"> </w:t>
      </w:r>
      <w:r>
        <w:rPr>
          <w:spacing w:val="9"/>
          <w:sz w:val="27"/>
          <w:szCs w:val="27"/>
        </w:rPr>
        <w:t>关心的。下面讨论混响的空间相关特性，它也是声呐设计师十分关</w:t>
      </w:r>
      <w:r>
        <w:rPr>
          <w:spacing w:val="8"/>
          <w:sz w:val="27"/>
          <w:szCs w:val="27"/>
        </w:rPr>
        <w:t>心的混响统</w:t>
      </w:r>
      <w:r>
        <w:rPr>
          <w:sz w:val="27"/>
          <w:szCs w:val="27"/>
        </w:rPr>
        <w:t xml:space="preserve"> </w:t>
      </w:r>
      <w:r>
        <w:rPr>
          <w:spacing w:val="-6"/>
          <w:sz w:val="27"/>
          <w:szCs w:val="27"/>
        </w:rPr>
        <w:t>计特性。</w:t>
      </w:r>
    </w:p>
    <w:p w14:paraId="1CD38F20">
      <w:pPr>
        <w:spacing w:line="277" w:lineRule="auto"/>
        <w:rPr>
          <w:sz w:val="27"/>
          <w:szCs w:val="27"/>
        </w:rPr>
        <w:sectPr>
          <w:headerReference r:id="rId244" w:type="default"/>
          <w:pgSz w:w="11900" w:h="16840"/>
          <w:pgMar w:top="1417" w:right="655" w:bottom="0" w:left="1539" w:header="969" w:footer="0" w:gutter="0"/>
          <w:cols w:space="720" w:num="1"/>
        </w:sectPr>
      </w:pPr>
    </w:p>
    <w:p w14:paraId="1C2863E9">
      <w:pPr>
        <w:spacing w:line="296" w:lineRule="auto"/>
        <w:rPr>
          <w:rFonts w:ascii="Arial"/>
          <w:sz w:val="21"/>
        </w:rPr>
      </w:pPr>
    </w:p>
    <w:p w14:paraId="10513B9B">
      <w:pPr>
        <w:pStyle w:val="2"/>
        <w:spacing w:before="85" w:line="286" w:lineRule="auto"/>
        <w:ind w:left="500" w:firstLine="560"/>
        <w:jc w:val="both"/>
      </w:pPr>
      <w:r>
        <w:rPr>
          <w:spacing w:val="5"/>
        </w:rPr>
        <w:t>人们曾经用在铅垂线上分开的两个水听器研究混响的空间相关性，结果表明，</w:t>
      </w:r>
      <w:r>
        <w:rPr>
          <w:spacing w:val="18"/>
        </w:rPr>
        <w:t xml:space="preserve"> </w:t>
      </w:r>
      <w:r>
        <w:rPr>
          <w:spacing w:val="11"/>
        </w:rPr>
        <w:t>海底混响是高度相干的，而来自深水散射层的混响的相干性则弱得多，</w:t>
      </w:r>
      <w:r>
        <w:rPr>
          <w:spacing w:val="10"/>
        </w:rPr>
        <w:t>至于这两</w:t>
      </w:r>
      <w:r>
        <w:t xml:space="preserve"> </w:t>
      </w:r>
      <w:r>
        <w:rPr>
          <w:spacing w:val="11"/>
        </w:rPr>
        <w:t>种混响源产生的混响之间的相关性，将随着水听器之间距离的增加和频率的升高</w:t>
      </w:r>
      <w:r>
        <w:rPr>
          <w:spacing w:val="15"/>
        </w:rPr>
        <w:t xml:space="preserve"> </w:t>
      </w:r>
      <w:r>
        <w:rPr>
          <w:spacing w:val="18"/>
        </w:rPr>
        <w:t>而消失。例如，当两个水听器在铅垂方向相距3m, 所用</w:t>
      </w:r>
      <w:r>
        <w:rPr>
          <w:spacing w:val="17"/>
        </w:rPr>
        <w:t>通频带为1～2</w:t>
      </w:r>
      <w:r>
        <w:t>kHz</w:t>
      </w:r>
      <w:r>
        <w:rPr>
          <w:spacing w:val="17"/>
        </w:rPr>
        <w:t xml:space="preserve"> 时，</w:t>
      </w:r>
      <w:r>
        <w:t xml:space="preserve"> </w:t>
      </w:r>
      <w:r>
        <w:rPr>
          <w:spacing w:val="6"/>
        </w:rPr>
        <w:t>用极性相关器测得的相关图上的峰值相关系数表现为：在接近垂直投射的情况下，</w:t>
      </w:r>
      <w:r>
        <w:rPr>
          <w:spacing w:val="3"/>
        </w:rPr>
        <w:t xml:space="preserve"> </w:t>
      </w:r>
      <w:r>
        <w:rPr>
          <w:spacing w:val="11"/>
        </w:rPr>
        <w:t>海底返回声的相关系数值为0.8,然而，海面或深水散射层的混响相关</w:t>
      </w:r>
      <w:r>
        <w:rPr>
          <w:spacing w:val="10"/>
        </w:rPr>
        <w:t>系数值只有</w:t>
      </w:r>
    </w:p>
    <w:p w14:paraId="500A2EB2">
      <w:pPr>
        <w:pStyle w:val="2"/>
        <w:spacing w:line="216" w:lineRule="auto"/>
        <w:ind w:left="490"/>
      </w:pPr>
      <w:r>
        <w:drawing>
          <wp:anchor distT="0" distB="0" distL="0" distR="0" simplePos="0" relativeHeight="252495872" behindDoc="0" locked="0" layoutInCell="1" allowOverlap="1">
            <wp:simplePos x="0" y="0"/>
            <wp:positionH relativeFrom="column">
              <wp:posOffset>4051300</wp:posOffset>
            </wp:positionH>
            <wp:positionV relativeFrom="paragraph">
              <wp:posOffset>2540</wp:posOffset>
            </wp:positionV>
            <wp:extent cx="2266950" cy="2171700"/>
            <wp:effectExtent l="0" t="0" r="0" b="0"/>
            <wp:wrapNone/>
            <wp:docPr id="2620" name="IM 2620"/>
            <wp:cNvGraphicFramePr/>
            <a:graphic xmlns:a="http://schemas.openxmlformats.org/drawingml/2006/main">
              <a:graphicData uri="http://schemas.openxmlformats.org/drawingml/2006/picture">
                <pic:pic xmlns:pic="http://schemas.openxmlformats.org/drawingml/2006/picture">
                  <pic:nvPicPr>
                    <pic:cNvPr id="2620" name="IM 2620"/>
                    <pic:cNvPicPr/>
                  </pic:nvPicPr>
                  <pic:blipFill>
                    <a:blip r:embed="rId1404"/>
                    <a:stretch>
                      <a:fillRect/>
                    </a:stretch>
                  </pic:blipFill>
                  <pic:spPr>
                    <a:xfrm>
                      <a:off x="0" y="0"/>
                      <a:ext cx="2266950" cy="2171722"/>
                    </a:xfrm>
                    <a:prstGeom prst="rect">
                      <a:avLst/>
                    </a:prstGeom>
                  </pic:spPr>
                </pic:pic>
              </a:graphicData>
            </a:graphic>
          </wp:anchor>
        </w:drawing>
      </w:r>
      <w:r>
        <w:rPr>
          <w:spacing w:val="10"/>
        </w:rPr>
        <w:t>0.3,甚至更小些。</w:t>
      </w:r>
    </w:p>
    <w:p w14:paraId="4E0F833D">
      <w:pPr>
        <w:pStyle w:val="2"/>
        <w:spacing w:before="120" w:line="282" w:lineRule="auto"/>
        <w:ind w:left="500" w:right="4208" w:firstLine="570"/>
        <w:jc w:val="both"/>
      </w:pPr>
      <w:r>
        <w:rPr>
          <w:spacing w:val="19"/>
        </w:rPr>
        <w:t>下面通过图6-19对混响的空间相关作简</w:t>
      </w:r>
      <w:r>
        <w:rPr>
          <w:spacing w:val="17"/>
        </w:rPr>
        <w:t xml:space="preserve"> </w:t>
      </w:r>
      <w:r>
        <w:rPr>
          <w:spacing w:val="15"/>
        </w:rPr>
        <w:t>单的理论分析。设水听器之间相距为1。又设</w:t>
      </w:r>
      <w:r>
        <w:rPr>
          <w:spacing w:val="1"/>
        </w:rPr>
        <w:t xml:space="preserve"> </w:t>
      </w:r>
      <w:r>
        <w:rPr>
          <w:spacing w:val="22"/>
        </w:rPr>
        <w:t>球壳层内的散射体是各自独立的散射源，而</w:t>
      </w:r>
      <w:r>
        <w:rPr>
          <w:spacing w:val="4"/>
        </w:rPr>
        <w:t xml:space="preserve"> </w:t>
      </w:r>
      <w:r>
        <w:rPr>
          <w:spacing w:val="15"/>
        </w:rPr>
        <w:t>且，接收系统中采用了窄带滤波，那么,从散</w:t>
      </w:r>
      <w:r>
        <w:t xml:space="preserve"> </w:t>
      </w:r>
      <w:r>
        <w:rPr>
          <w:spacing w:val="9"/>
        </w:rPr>
        <w:t>射源发出的散射声被水听器接收后，在水听器</w:t>
      </w:r>
      <w:r>
        <w:t xml:space="preserve"> </w:t>
      </w:r>
      <w:r>
        <w:rPr>
          <w:spacing w:val="8"/>
        </w:rPr>
        <w:t>的输出端可以看成单频简谐波。由以上的假定</w:t>
      </w:r>
      <w:r>
        <w:rPr>
          <w:spacing w:val="16"/>
        </w:rPr>
        <w:t xml:space="preserve"> </w:t>
      </w:r>
      <w:r>
        <w:rPr>
          <w:spacing w:val="10"/>
        </w:rPr>
        <w:t>可分别写出两个水听器处的散射波声压为</w:t>
      </w:r>
    </w:p>
    <w:p w14:paraId="265DF7A1">
      <w:pPr>
        <w:spacing w:before="1" w:line="199" w:lineRule="auto"/>
        <w:ind w:left="2170"/>
        <w:rPr>
          <w:rFonts w:ascii="Times New Roman" w:hAnsi="Times New Roman" w:eastAsia="Times New Roman" w:cs="Times New Roman"/>
          <w:sz w:val="26"/>
          <w:szCs w:val="26"/>
        </w:rPr>
      </w:pPr>
      <w:r>
        <w:rPr>
          <w:rFonts w:ascii="Times New Roman" w:hAnsi="Times New Roman" w:eastAsia="Times New Roman" w:cs="Times New Roman"/>
          <w:i/>
          <w:iCs/>
          <w:spacing w:val="-1"/>
          <w:position w:val="-2"/>
          <w:sz w:val="26"/>
          <w:szCs w:val="26"/>
        </w:rPr>
        <w:t xml:space="preserve">V₁(t)=Asinat                     </w:t>
      </w:r>
      <w:r>
        <w:rPr>
          <w:rFonts w:ascii="Times New Roman" w:hAnsi="Times New Roman" w:eastAsia="Times New Roman" w:cs="Times New Roman"/>
          <w:spacing w:val="-1"/>
          <w:position w:val="4"/>
          <w:sz w:val="26"/>
          <w:szCs w:val="26"/>
        </w:rPr>
        <w:t>(6-61a)</w:t>
      </w:r>
    </w:p>
    <w:p w14:paraId="29825142">
      <w:pPr>
        <w:spacing w:line="57" w:lineRule="exact"/>
      </w:pPr>
    </w:p>
    <w:p w14:paraId="7BBB0CA3">
      <w:pPr>
        <w:spacing w:line="57" w:lineRule="exact"/>
        <w:sectPr>
          <w:headerReference r:id="rId245" w:type="default"/>
          <w:pgSz w:w="11900" w:h="16840"/>
          <w:pgMar w:top="1366" w:right="1400" w:bottom="0" w:left="409" w:header="863" w:footer="0" w:gutter="0"/>
          <w:cols w:equalWidth="0" w:num="1">
            <w:col w:w="10090"/>
          </w:cols>
        </w:sectPr>
      </w:pPr>
    </w:p>
    <w:p w14:paraId="25AD8BDA">
      <w:pPr>
        <w:spacing w:before="51" w:line="671" w:lineRule="exact"/>
        <w:ind w:firstLine="1699"/>
      </w:pPr>
      <w:r>
        <w:rPr>
          <w:position w:val="-13"/>
        </w:rPr>
        <w:drawing>
          <wp:inline distT="0" distB="0" distL="0" distR="0">
            <wp:extent cx="1517650" cy="425450"/>
            <wp:effectExtent l="0" t="0" r="0" b="0"/>
            <wp:docPr id="2622" name="IM 2622"/>
            <wp:cNvGraphicFramePr/>
            <a:graphic xmlns:a="http://schemas.openxmlformats.org/drawingml/2006/main">
              <a:graphicData uri="http://schemas.openxmlformats.org/drawingml/2006/picture">
                <pic:pic xmlns:pic="http://schemas.openxmlformats.org/drawingml/2006/picture">
                  <pic:nvPicPr>
                    <pic:cNvPr id="2622" name="IM 2622"/>
                    <pic:cNvPicPr/>
                  </pic:nvPicPr>
                  <pic:blipFill>
                    <a:blip r:embed="rId1405"/>
                    <a:stretch>
                      <a:fillRect/>
                    </a:stretch>
                  </pic:blipFill>
                  <pic:spPr>
                    <a:xfrm>
                      <a:off x="0" y="0"/>
                      <a:ext cx="1517832" cy="425787"/>
                    </a:xfrm>
                    <a:prstGeom prst="rect">
                      <a:avLst/>
                    </a:prstGeom>
                  </pic:spPr>
                </pic:pic>
              </a:graphicData>
            </a:graphic>
          </wp:inline>
        </w:drawing>
      </w:r>
    </w:p>
    <w:p w14:paraId="3DC52224">
      <w:pPr>
        <w:spacing w:line="51" w:lineRule="exact"/>
      </w:pPr>
    </w:p>
    <w:p w14:paraId="7EE55707">
      <w:pPr>
        <w:spacing w:line="14" w:lineRule="auto"/>
        <w:rPr>
          <w:rFonts w:ascii="Arial"/>
          <w:sz w:val="2"/>
        </w:rPr>
      </w:pPr>
      <w:r>
        <w:rPr>
          <w:rFonts w:ascii="Arial" w:hAnsi="Arial" w:eastAsia="Arial" w:cs="Arial"/>
          <w:sz w:val="2"/>
          <w:szCs w:val="2"/>
        </w:rPr>
        <w:br w:type="column"/>
      </w:r>
    </w:p>
    <w:p w14:paraId="0B5886D0">
      <w:pPr>
        <w:spacing w:before="222"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(6-61b)</w:t>
      </w:r>
    </w:p>
    <w:p w14:paraId="43FBDDCF">
      <w:pPr>
        <w:spacing w:line="14" w:lineRule="auto"/>
        <w:rPr>
          <w:rFonts w:ascii="Arial"/>
          <w:sz w:val="2"/>
        </w:rPr>
      </w:pPr>
      <w:r>
        <w:rPr>
          <w:rFonts w:ascii="Arial" w:hAnsi="Arial" w:eastAsia="Arial" w:cs="Arial"/>
          <w:sz w:val="2"/>
          <w:szCs w:val="2"/>
        </w:rPr>
        <w:br w:type="column"/>
      </w:r>
    </w:p>
    <w:p w14:paraId="4F0526F6">
      <w:pPr>
        <w:pStyle w:val="2"/>
        <w:spacing w:before="111" w:line="219" w:lineRule="auto"/>
      </w:pPr>
      <w:r>
        <w:rPr>
          <w:spacing w:val="-22"/>
        </w:rPr>
        <w:t>图6-19</w:t>
      </w:r>
      <w:r>
        <w:rPr>
          <w:spacing w:val="89"/>
        </w:rPr>
        <w:t xml:space="preserve"> </w:t>
      </w:r>
      <w:r>
        <w:rPr>
          <w:spacing w:val="-22"/>
        </w:rPr>
        <w:t>计算混响空间相关的示意图</w:t>
      </w:r>
    </w:p>
    <w:p w14:paraId="5701B0B0">
      <w:pPr>
        <w:spacing w:line="219" w:lineRule="auto"/>
        <w:sectPr>
          <w:type w:val="continuous"/>
          <w:pgSz w:w="11900" w:h="16840"/>
          <w:pgMar w:top="1366" w:right="1400" w:bottom="0" w:left="409" w:header="863" w:footer="0" w:gutter="0"/>
          <w:cols w:equalWidth="0" w:num="3">
            <w:col w:w="4721" w:space="100"/>
            <w:col w:w="1390" w:space="100"/>
            <w:col w:w="3780"/>
          </w:cols>
        </w:sectPr>
      </w:pPr>
    </w:p>
    <w:p w14:paraId="6121A23E">
      <w:pPr>
        <w:pStyle w:val="2"/>
        <w:spacing w:before="118" w:line="290" w:lineRule="auto"/>
        <w:ind w:left="490" w:right="37" w:firstLine="19"/>
        <w:jc w:val="both"/>
      </w:pPr>
      <w:r>
        <w:rPr>
          <w:spacing w:val="8"/>
        </w:rPr>
        <w:t>式中，@是声波圆频率；</w:t>
      </w:r>
      <w:r>
        <w:rPr>
          <w:spacing w:val="-48"/>
        </w:rPr>
        <w:t xml:space="preserve"> </w:t>
      </w:r>
      <w:r>
        <w:rPr>
          <w:rFonts w:ascii="Times New Roman" w:hAnsi="Times New Roman" w:eastAsia="Times New Roman" w:cs="Times New Roman"/>
          <w:spacing w:val="8"/>
        </w:rPr>
        <w:t>c</w:t>
      </w:r>
      <w:r>
        <w:rPr>
          <w:rFonts w:ascii="Times New Roman" w:hAnsi="Times New Roman" w:eastAsia="Times New Roman" w:cs="Times New Roman"/>
          <w:spacing w:val="29"/>
        </w:rPr>
        <w:t xml:space="preserve"> </w:t>
      </w:r>
      <w:r>
        <w:rPr>
          <w:spacing w:val="8"/>
        </w:rPr>
        <w:t xml:space="preserve">是介质中的声速； </w:t>
      </w:r>
      <w:r>
        <w:rPr>
          <w:rFonts w:ascii="Times New Roman" w:hAnsi="Times New Roman" w:eastAsia="Times New Roman" w:cs="Times New Roman"/>
          <w:spacing w:val="8"/>
        </w:rPr>
        <w:t>A</w:t>
      </w:r>
      <w:r>
        <w:rPr>
          <w:spacing w:val="8"/>
        </w:rPr>
        <w:t xml:space="preserve">是振幅； </w:t>
      </w:r>
      <w:r>
        <w:rPr>
          <w:rFonts w:ascii="Times New Roman" w:hAnsi="Times New Roman" w:eastAsia="Times New Roman" w:cs="Times New Roman"/>
          <w:spacing w:val="8"/>
        </w:rPr>
        <w:t>D</w:t>
      </w:r>
      <w:r>
        <w:rPr>
          <w:rFonts w:ascii="Times New Roman" w:hAnsi="Times New Roman" w:eastAsia="Times New Roman" w:cs="Times New Roman"/>
          <w:spacing w:val="22"/>
        </w:rPr>
        <w:t xml:space="preserve"> </w:t>
      </w:r>
      <w:r>
        <w:rPr>
          <w:spacing w:val="8"/>
        </w:rPr>
        <w:t>是散射声传播到两个</w:t>
      </w:r>
      <w:r>
        <w:t xml:space="preserve"> </w:t>
      </w:r>
      <w:r>
        <w:rPr>
          <w:spacing w:val="12"/>
        </w:rPr>
        <w:t>水听器的程差，且默认了信号的初始相位为零。当散射体到水听器的距离</w:t>
      </w:r>
      <w:r>
        <w:rPr>
          <w:spacing w:val="11"/>
        </w:rPr>
        <w:t>r</w:t>
      </w:r>
      <w:r>
        <w:rPr>
          <w:spacing w:val="-52"/>
        </w:rPr>
        <w:t xml:space="preserve"> </w:t>
      </w:r>
      <w:r>
        <w:rPr>
          <w:spacing w:val="11"/>
        </w:rPr>
        <w:t>远</w:t>
      </w:r>
      <w:r>
        <w:rPr>
          <w:spacing w:val="-34"/>
        </w:rPr>
        <w:t xml:space="preserve"> </w:t>
      </w:r>
      <w:r>
        <w:rPr>
          <w:spacing w:val="11"/>
        </w:rPr>
        <w:t>大</w:t>
      </w:r>
      <w:r>
        <w:t xml:space="preserve"> </w:t>
      </w:r>
      <w:r>
        <w:rPr>
          <w:spacing w:val="14"/>
        </w:rPr>
        <w:t>于1时，则近似地有</w:t>
      </w:r>
    </w:p>
    <w:p w14:paraId="7F675A1F">
      <w:pPr>
        <w:spacing w:before="108" w:line="192" w:lineRule="auto"/>
        <w:ind w:left="4720"/>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D≈lsinθ</w:t>
      </w:r>
    </w:p>
    <w:p w14:paraId="7AE4AB47">
      <w:pPr>
        <w:pStyle w:val="2"/>
        <w:spacing w:before="207" w:line="219" w:lineRule="auto"/>
        <w:ind w:left="510"/>
      </w:pPr>
      <w:r>
        <w:rPr>
          <w:spacing w:val="12"/>
        </w:rPr>
        <w:t>式中，θ是散射体到两个水听器中心的连线和水听器连线的法</w:t>
      </w:r>
      <w:r>
        <w:rPr>
          <w:spacing w:val="11"/>
        </w:rPr>
        <w:t>线</w:t>
      </w:r>
      <w:r>
        <w:rPr>
          <w:rFonts w:ascii="Times New Roman" w:hAnsi="Times New Roman" w:eastAsia="Times New Roman" w:cs="Times New Roman"/>
          <w:spacing w:val="11"/>
        </w:rPr>
        <w:t xml:space="preserve">n </w:t>
      </w:r>
      <w:r>
        <w:rPr>
          <w:spacing w:val="11"/>
        </w:rPr>
        <w:t>之间的夹角，</w:t>
      </w:r>
    </w:p>
    <w:p w14:paraId="6640D586">
      <w:pPr>
        <w:pStyle w:val="2"/>
        <w:spacing w:before="104" w:line="220" w:lineRule="auto"/>
        <w:ind w:left="520"/>
      </w:pPr>
      <w:r>
        <w:drawing>
          <wp:anchor distT="0" distB="0" distL="0" distR="0" simplePos="0" relativeHeight="252498944" behindDoc="0" locked="0" layoutInCell="1" allowOverlap="1">
            <wp:simplePos x="0" y="0"/>
            <wp:positionH relativeFrom="column">
              <wp:posOffset>2450465</wp:posOffset>
            </wp:positionH>
            <wp:positionV relativeFrom="paragraph">
              <wp:posOffset>356870</wp:posOffset>
            </wp:positionV>
            <wp:extent cx="1797685" cy="419100"/>
            <wp:effectExtent l="0" t="0" r="0" b="0"/>
            <wp:wrapNone/>
            <wp:docPr id="2624" name="IM 2624"/>
            <wp:cNvGraphicFramePr/>
            <a:graphic xmlns:a="http://schemas.openxmlformats.org/drawingml/2006/main">
              <a:graphicData uri="http://schemas.openxmlformats.org/drawingml/2006/picture">
                <pic:pic xmlns:pic="http://schemas.openxmlformats.org/drawingml/2006/picture">
                  <pic:nvPicPr>
                    <pic:cNvPr id="2624" name="IM 2624"/>
                    <pic:cNvPicPr/>
                  </pic:nvPicPr>
                  <pic:blipFill>
                    <a:blip r:embed="rId1406"/>
                    <a:stretch>
                      <a:fillRect/>
                    </a:stretch>
                  </pic:blipFill>
                  <pic:spPr>
                    <a:xfrm>
                      <a:off x="0" y="0"/>
                      <a:ext cx="1797584" cy="419047"/>
                    </a:xfrm>
                    <a:prstGeom prst="rect">
                      <a:avLst/>
                    </a:prstGeom>
                  </pic:spPr>
                </pic:pic>
              </a:graphicData>
            </a:graphic>
          </wp:anchor>
        </w:drawing>
      </w:r>
      <w:r>
        <w:rPr>
          <w:spacing w:val="-4"/>
        </w:rPr>
        <w:t>于是有</w:t>
      </w:r>
    </w:p>
    <w:p w14:paraId="06868190">
      <w:pPr>
        <w:pStyle w:val="2"/>
        <w:spacing w:before="303" w:line="222" w:lineRule="auto"/>
        <w:ind w:left="9150"/>
      </w:pPr>
      <w:r>
        <w:rPr>
          <w:spacing w:val="-10"/>
        </w:rPr>
        <w:t>(6-62)</w:t>
      </w:r>
    </w:p>
    <w:p w14:paraId="23F6664D">
      <w:pPr>
        <w:spacing w:line="376" w:lineRule="auto"/>
        <w:rPr>
          <w:rFonts w:ascii="Arial"/>
          <w:sz w:val="21"/>
        </w:rPr>
      </w:pPr>
    </w:p>
    <w:p w14:paraId="746D09D5">
      <w:pPr>
        <w:pStyle w:val="2"/>
        <w:spacing w:before="85" w:line="219" w:lineRule="auto"/>
        <w:ind w:left="1070"/>
      </w:pPr>
      <w:r>
        <w:drawing>
          <wp:anchor distT="0" distB="0" distL="0" distR="0" simplePos="0" relativeHeight="252497920" behindDoc="0" locked="0" layoutInCell="1" allowOverlap="1">
            <wp:simplePos x="0" y="0"/>
            <wp:positionH relativeFrom="column">
              <wp:posOffset>2272665</wp:posOffset>
            </wp:positionH>
            <wp:positionV relativeFrom="paragraph">
              <wp:posOffset>358140</wp:posOffset>
            </wp:positionV>
            <wp:extent cx="2139950" cy="406400"/>
            <wp:effectExtent l="0" t="0" r="0" b="0"/>
            <wp:wrapNone/>
            <wp:docPr id="2626" name="IM 2626"/>
            <wp:cNvGraphicFramePr/>
            <a:graphic xmlns:a="http://schemas.openxmlformats.org/drawingml/2006/main">
              <a:graphicData uri="http://schemas.openxmlformats.org/drawingml/2006/picture">
                <pic:pic xmlns:pic="http://schemas.openxmlformats.org/drawingml/2006/picture">
                  <pic:nvPicPr>
                    <pic:cNvPr id="2626" name="IM 2626"/>
                    <pic:cNvPicPr/>
                  </pic:nvPicPr>
                  <pic:blipFill>
                    <a:blip r:embed="rId1407"/>
                    <a:stretch>
                      <a:fillRect/>
                    </a:stretch>
                  </pic:blipFill>
                  <pic:spPr>
                    <a:xfrm>
                      <a:off x="0" y="0"/>
                      <a:ext cx="2140000" cy="406456"/>
                    </a:xfrm>
                    <a:prstGeom prst="rect">
                      <a:avLst/>
                    </a:prstGeom>
                  </pic:spPr>
                </pic:pic>
              </a:graphicData>
            </a:graphic>
          </wp:anchor>
        </w:drawing>
      </w:r>
      <w:r>
        <w:rPr>
          <w:spacing w:val="21"/>
        </w:rPr>
        <w:t>由式(6-61)和式(6-62)可得到</w:t>
      </w:r>
      <w:r>
        <w:rPr>
          <w:rFonts w:ascii="Times New Roman" w:hAnsi="Times New Roman" w:eastAsia="Times New Roman" w:cs="Times New Roman"/>
          <w:spacing w:val="21"/>
        </w:rPr>
        <w:t>V₁</w:t>
      </w:r>
      <w:r>
        <w:rPr>
          <w:spacing w:val="21"/>
        </w:rPr>
        <w:t>和</w:t>
      </w:r>
      <w:r>
        <w:rPr>
          <w:spacing w:val="-59"/>
        </w:rPr>
        <w:t xml:space="preserve"> </w:t>
      </w:r>
      <w:r>
        <w:rPr>
          <w:rFonts w:ascii="Times New Roman" w:hAnsi="Times New Roman" w:eastAsia="Times New Roman" w:cs="Times New Roman"/>
          <w:spacing w:val="21"/>
        </w:rPr>
        <w:t>V</w:t>
      </w:r>
      <w:r>
        <w:rPr>
          <w:rFonts w:ascii="Times New Roman" w:hAnsi="Times New Roman" w:eastAsia="Times New Roman" w:cs="Times New Roman"/>
          <w:spacing w:val="20"/>
        </w:rPr>
        <w:t>₂</w:t>
      </w:r>
      <w:r>
        <w:rPr>
          <w:spacing w:val="20"/>
        </w:rPr>
        <w:t>之间的相关函数</w:t>
      </w:r>
      <w:r>
        <w:rPr>
          <w:rFonts w:ascii="Times New Roman" w:hAnsi="Times New Roman" w:eastAsia="Times New Roman" w:cs="Times New Roman"/>
          <w:spacing w:val="20"/>
        </w:rPr>
        <w:t xml:space="preserve">K </w:t>
      </w:r>
      <w:r>
        <w:rPr>
          <w:spacing w:val="20"/>
        </w:rPr>
        <w:t>为</w:t>
      </w:r>
    </w:p>
    <w:p w14:paraId="2ABD3C15">
      <w:pPr>
        <w:pStyle w:val="2"/>
        <w:spacing w:before="296" w:line="222" w:lineRule="auto"/>
        <w:ind w:left="9150"/>
      </w:pPr>
      <w:r>
        <w:rPr>
          <w:spacing w:val="-10"/>
        </w:rPr>
        <w:t>(6-63)</w:t>
      </w:r>
    </w:p>
    <w:p w14:paraId="57D102FF">
      <w:pPr>
        <w:spacing w:line="336" w:lineRule="auto"/>
        <w:rPr>
          <w:rFonts w:ascii="Arial"/>
          <w:sz w:val="21"/>
        </w:rPr>
      </w:pPr>
    </w:p>
    <w:p w14:paraId="2BBE4EA8">
      <w:pPr>
        <w:pStyle w:val="2"/>
        <w:spacing w:before="85" w:line="219" w:lineRule="auto"/>
        <w:ind w:left="510"/>
      </w:pPr>
      <w:r>
        <w:rPr>
          <w:spacing w:val="8"/>
        </w:rPr>
        <w:t>其相关系数R</w:t>
      </w:r>
      <w:r>
        <w:rPr>
          <w:spacing w:val="-18"/>
        </w:rPr>
        <w:t xml:space="preserve"> </w:t>
      </w:r>
      <w:r>
        <w:rPr>
          <w:spacing w:val="8"/>
        </w:rPr>
        <w:t>为</w:t>
      </w:r>
    </w:p>
    <w:p w14:paraId="598135EB">
      <w:pPr>
        <w:spacing w:line="258" w:lineRule="auto"/>
        <w:rPr>
          <w:rFonts w:ascii="Arial"/>
          <w:sz w:val="21"/>
        </w:rPr>
      </w:pPr>
      <w:r>
        <w:drawing>
          <wp:anchor distT="0" distB="0" distL="0" distR="0" simplePos="0" relativeHeight="252496896" behindDoc="0" locked="0" layoutInCell="1" allowOverlap="1">
            <wp:simplePos x="0" y="0"/>
            <wp:positionH relativeFrom="column">
              <wp:posOffset>2279015</wp:posOffset>
            </wp:positionH>
            <wp:positionV relativeFrom="paragraph">
              <wp:posOffset>120650</wp:posOffset>
            </wp:positionV>
            <wp:extent cx="2121535" cy="762635"/>
            <wp:effectExtent l="0" t="0" r="0" b="0"/>
            <wp:wrapNone/>
            <wp:docPr id="2628" name="IM 2628"/>
            <wp:cNvGraphicFramePr/>
            <a:graphic xmlns:a="http://schemas.openxmlformats.org/drawingml/2006/main">
              <a:graphicData uri="http://schemas.openxmlformats.org/drawingml/2006/picture">
                <pic:pic xmlns:pic="http://schemas.openxmlformats.org/drawingml/2006/picture">
                  <pic:nvPicPr>
                    <pic:cNvPr id="2628" name="IM 2628"/>
                    <pic:cNvPicPr/>
                  </pic:nvPicPr>
                  <pic:blipFill>
                    <a:blip r:embed="rId1408"/>
                    <a:stretch>
                      <a:fillRect/>
                    </a:stretch>
                  </pic:blipFill>
                  <pic:spPr>
                    <a:xfrm>
                      <a:off x="0" y="0"/>
                      <a:ext cx="2121385" cy="762786"/>
                    </a:xfrm>
                    <a:prstGeom prst="rect">
                      <a:avLst/>
                    </a:prstGeom>
                  </pic:spPr>
                </pic:pic>
              </a:graphicData>
            </a:graphic>
          </wp:anchor>
        </w:drawing>
      </w:r>
    </w:p>
    <w:p w14:paraId="321475C1">
      <w:pPr>
        <w:spacing w:line="259" w:lineRule="auto"/>
        <w:rPr>
          <w:rFonts w:ascii="Arial"/>
          <w:sz w:val="21"/>
        </w:rPr>
      </w:pPr>
    </w:p>
    <w:p w14:paraId="0F998361">
      <w:pPr>
        <w:pStyle w:val="2"/>
        <w:spacing w:before="86" w:line="222" w:lineRule="auto"/>
        <w:ind w:left="9160"/>
      </w:pPr>
      <w:r>
        <w:rPr>
          <w:spacing w:val="-10"/>
        </w:rPr>
        <w:t>(6-64)</w:t>
      </w:r>
    </w:p>
    <w:p w14:paraId="36FEE636">
      <w:pPr>
        <w:spacing w:line="318" w:lineRule="auto"/>
        <w:rPr>
          <w:rFonts w:ascii="Arial"/>
          <w:sz w:val="21"/>
        </w:rPr>
      </w:pPr>
    </w:p>
    <w:p w14:paraId="3043B911">
      <w:pPr>
        <w:spacing w:line="319" w:lineRule="auto"/>
        <w:rPr>
          <w:rFonts w:ascii="Arial"/>
          <w:sz w:val="21"/>
        </w:rPr>
      </w:pPr>
    </w:p>
    <w:p w14:paraId="305004FE">
      <w:pPr>
        <w:pStyle w:val="2"/>
        <w:spacing w:before="85" w:line="189" w:lineRule="auto"/>
        <w:ind w:left="510"/>
      </w:pPr>
      <w:r>
        <w:rPr>
          <w:spacing w:val="-19"/>
        </w:rPr>
        <w:t>式</w:t>
      </w:r>
      <w:r>
        <w:rPr>
          <w:spacing w:val="-28"/>
        </w:rPr>
        <w:t xml:space="preserve"> </w:t>
      </w:r>
      <w:r>
        <w:rPr>
          <w:spacing w:val="-19"/>
        </w:rPr>
        <w:t>中</w:t>
      </w:r>
      <w:r>
        <w:rPr>
          <w:spacing w:val="-63"/>
        </w:rPr>
        <w:t xml:space="preserve"> </w:t>
      </w:r>
      <w:r>
        <w:rPr>
          <w:spacing w:val="-19"/>
        </w:rPr>
        <w:t>，</w:t>
      </w:r>
      <w:r>
        <w:rPr>
          <w:rFonts w:ascii="Times New Roman" w:hAnsi="Times New Roman" w:eastAsia="Times New Roman" w:cs="Times New Roman"/>
          <w:spacing w:val="-19"/>
        </w:rPr>
        <w:t>t=D/c</w:t>
      </w:r>
      <w:r>
        <w:rPr>
          <w:rFonts w:ascii="Times New Roman" w:hAnsi="Times New Roman" w:eastAsia="Times New Roman" w:cs="Times New Roman"/>
          <w:spacing w:val="-29"/>
        </w:rPr>
        <w:t xml:space="preserve"> </w:t>
      </w:r>
      <w:r>
        <w:rPr>
          <w:spacing w:val="-19"/>
        </w:rPr>
        <w:t>。</w:t>
      </w:r>
      <w:r>
        <w:rPr>
          <w:spacing w:val="59"/>
        </w:rPr>
        <w:t xml:space="preserve">  </w:t>
      </w:r>
      <w:r>
        <w:rPr>
          <w:spacing w:val="28"/>
        </w:rPr>
        <w:t>将式(6-61)和式(6-62)代入式(6</w:t>
      </w:r>
      <w:r>
        <w:rPr>
          <w:spacing w:val="27"/>
        </w:rPr>
        <w:t>-64),并取</w:t>
      </w:r>
      <w:r>
        <w:rPr>
          <w:rFonts w:ascii="Times New Roman" w:hAnsi="Times New Roman" w:eastAsia="Times New Roman" w:cs="Times New Roman"/>
        </w:rPr>
        <w:t>wT</w:t>
      </w:r>
      <w:r>
        <w:rPr>
          <w:rFonts w:ascii="Times New Roman" w:hAnsi="Times New Roman" w:eastAsia="Times New Roman" w:cs="Times New Roman"/>
          <w:spacing w:val="27"/>
        </w:rPr>
        <w:t xml:space="preserve">=π,     </w:t>
      </w:r>
      <w:r>
        <w:rPr>
          <w:spacing w:val="27"/>
        </w:rPr>
        <w:t>可得</w:t>
      </w:r>
    </w:p>
    <w:p w14:paraId="373AB5A2">
      <w:pPr>
        <w:spacing w:line="189" w:lineRule="auto"/>
        <w:sectPr>
          <w:type w:val="continuous"/>
          <w:pgSz w:w="11900" w:h="16840"/>
          <w:pgMar w:top="1366" w:right="1400" w:bottom="0" w:left="409" w:header="863" w:footer="0" w:gutter="0"/>
          <w:cols w:equalWidth="0" w:num="1">
            <w:col w:w="10090"/>
          </w:cols>
        </w:sectPr>
      </w:pPr>
    </w:p>
    <w:p w14:paraId="068E6166">
      <w:pPr>
        <w:spacing w:line="252" w:lineRule="auto"/>
        <w:rPr>
          <w:rFonts w:ascii="Arial"/>
          <w:sz w:val="21"/>
        </w:rPr>
      </w:pPr>
    </w:p>
    <w:p w14:paraId="405D4A87">
      <w:pPr>
        <w:spacing w:line="253" w:lineRule="auto"/>
        <w:rPr>
          <w:rFonts w:ascii="Arial"/>
          <w:sz w:val="21"/>
        </w:rPr>
      </w:pPr>
      <w:r>
        <w:drawing>
          <wp:anchor distT="0" distB="0" distL="0" distR="0" simplePos="0" relativeHeight="252499968" behindDoc="0" locked="0" layoutInCell="1" allowOverlap="1">
            <wp:simplePos x="0" y="0"/>
            <wp:positionH relativeFrom="column">
              <wp:posOffset>1542415</wp:posOffset>
            </wp:positionH>
            <wp:positionV relativeFrom="paragraph">
              <wp:posOffset>67310</wp:posOffset>
            </wp:positionV>
            <wp:extent cx="3067685" cy="774700"/>
            <wp:effectExtent l="0" t="0" r="0" b="0"/>
            <wp:wrapNone/>
            <wp:docPr id="2632" name="IM 2632"/>
            <wp:cNvGraphicFramePr/>
            <a:graphic xmlns:a="http://schemas.openxmlformats.org/drawingml/2006/main">
              <a:graphicData uri="http://schemas.openxmlformats.org/drawingml/2006/picture">
                <pic:pic xmlns:pic="http://schemas.openxmlformats.org/drawingml/2006/picture">
                  <pic:nvPicPr>
                    <pic:cNvPr id="2632" name="IM 2632"/>
                    <pic:cNvPicPr/>
                  </pic:nvPicPr>
                  <pic:blipFill>
                    <a:blip r:embed="rId1409"/>
                    <a:stretch>
                      <a:fillRect/>
                    </a:stretch>
                  </pic:blipFill>
                  <pic:spPr>
                    <a:xfrm>
                      <a:off x="0" y="0"/>
                      <a:ext cx="3067395" cy="774630"/>
                    </a:xfrm>
                    <a:prstGeom prst="rect">
                      <a:avLst/>
                    </a:prstGeom>
                  </pic:spPr>
                </pic:pic>
              </a:graphicData>
            </a:graphic>
          </wp:anchor>
        </w:drawing>
      </w:r>
    </w:p>
    <w:p w14:paraId="2F34F75B">
      <w:pPr>
        <w:spacing w:line="253" w:lineRule="auto"/>
        <w:rPr>
          <w:rFonts w:ascii="Arial"/>
          <w:sz w:val="21"/>
        </w:rPr>
      </w:pPr>
    </w:p>
    <w:p w14:paraId="77F7D8F2">
      <w:pPr>
        <w:pStyle w:val="2"/>
        <w:spacing w:before="69" w:line="222" w:lineRule="auto"/>
        <w:ind w:left="8719"/>
        <w:rPr>
          <w:sz w:val="21"/>
          <w:szCs w:val="21"/>
        </w:rPr>
      </w:pPr>
      <w:r>
        <w:rPr>
          <w:spacing w:val="-8"/>
          <w:sz w:val="21"/>
          <w:szCs w:val="21"/>
        </w:rPr>
        <w:t>(6-65)</w:t>
      </w:r>
    </w:p>
    <w:p w14:paraId="5DB279F2">
      <w:pPr>
        <w:spacing w:line="255" w:lineRule="auto"/>
        <w:rPr>
          <w:rFonts w:ascii="Arial"/>
          <w:sz w:val="21"/>
        </w:rPr>
      </w:pPr>
    </w:p>
    <w:p w14:paraId="0F112E39">
      <w:pPr>
        <w:spacing w:line="256" w:lineRule="auto"/>
        <w:rPr>
          <w:rFonts w:ascii="Arial"/>
          <w:sz w:val="21"/>
        </w:rPr>
      </w:pPr>
    </w:p>
    <w:p w14:paraId="22A0572C">
      <w:pPr>
        <w:pStyle w:val="2"/>
        <w:spacing w:before="85" w:line="349" w:lineRule="exact"/>
        <w:ind w:left="99"/>
      </w:pPr>
      <w:r>
        <w:rPr>
          <w:spacing w:val="6"/>
          <w:position w:val="1"/>
        </w:rPr>
        <w:t>式中，k</w:t>
      </w:r>
      <w:r>
        <w:rPr>
          <w:rFonts w:ascii="Times New Roman" w:hAnsi="Times New Roman" w:eastAsia="Times New Roman" w:cs="Times New Roman"/>
          <w:spacing w:val="6"/>
          <w:position w:val="1"/>
        </w:rPr>
        <w:t>=</w:t>
      </w:r>
      <w:r>
        <w:rPr>
          <w:rFonts w:ascii="Times New Roman" w:hAnsi="Times New Roman" w:eastAsia="Times New Roman" w:cs="Times New Roman"/>
          <w:spacing w:val="24"/>
          <w:position w:val="1"/>
        </w:rPr>
        <w:t xml:space="preserve"> </w:t>
      </w:r>
      <w:r>
        <w:rPr>
          <w:spacing w:val="6"/>
          <w:position w:val="1"/>
        </w:rPr>
        <w:t>w/c</w:t>
      </w:r>
      <w:r>
        <w:rPr>
          <w:spacing w:val="51"/>
          <w:position w:val="1"/>
        </w:rPr>
        <w:t xml:space="preserve"> </w:t>
      </w:r>
      <w:r>
        <w:rPr>
          <w:spacing w:val="6"/>
          <w:position w:val="1"/>
        </w:rPr>
        <w:t>是波数。</w:t>
      </w:r>
    </w:p>
    <w:p w14:paraId="51ABA343">
      <w:pPr>
        <w:pStyle w:val="2"/>
        <w:spacing w:before="115" w:line="281" w:lineRule="auto"/>
        <w:ind w:left="79" w:right="103" w:firstLine="550"/>
      </w:pPr>
      <w:r>
        <w:rPr>
          <w:spacing w:val="18"/>
        </w:rPr>
        <w:t>式(6-65)乃是一个散射元所造成的结果，总的结果应考虑所有散射元的作</w:t>
      </w:r>
      <w:r>
        <w:rPr>
          <w:spacing w:val="15"/>
        </w:rPr>
        <w:t xml:space="preserve"> </w:t>
      </w:r>
      <w:r>
        <w:rPr>
          <w:spacing w:val="7"/>
        </w:rPr>
        <w:t>用，所以总效果应有</w:t>
      </w:r>
    </w:p>
    <w:p w14:paraId="29E41410">
      <w:pPr>
        <w:pStyle w:val="2"/>
        <w:spacing w:before="21" w:line="223" w:lineRule="auto"/>
        <w:ind w:left="3740"/>
        <w:rPr>
          <w:sz w:val="21"/>
          <w:szCs w:val="21"/>
        </w:rPr>
      </w:pPr>
      <w:r>
        <w:rPr>
          <w:rFonts w:ascii="Times New Roman" w:hAnsi="Times New Roman" w:eastAsia="Times New Roman" w:cs="Times New Roman"/>
          <w:spacing w:val="-2"/>
          <w:position w:val="-1"/>
        </w:rPr>
        <w:t>R</w:t>
      </w:r>
      <w:r>
        <w:rPr>
          <w:spacing w:val="-2"/>
          <w:position w:val="-1"/>
        </w:rPr>
        <w:t>总=</w:t>
      </w:r>
      <w:r>
        <w:rPr>
          <w:spacing w:val="-76"/>
          <w:position w:val="-1"/>
        </w:rPr>
        <w:t xml:space="preserve"> </w:t>
      </w:r>
      <w:r>
        <w:rPr>
          <w:position w:val="-6"/>
        </w:rPr>
        <w:drawing>
          <wp:inline distT="0" distB="0" distL="0" distR="0">
            <wp:extent cx="434340" cy="170180"/>
            <wp:effectExtent l="0" t="0" r="0" b="0"/>
            <wp:docPr id="2634" name="IM 2634"/>
            <wp:cNvGraphicFramePr/>
            <a:graphic xmlns:a="http://schemas.openxmlformats.org/drawingml/2006/main">
              <a:graphicData uri="http://schemas.openxmlformats.org/drawingml/2006/picture">
                <pic:pic xmlns:pic="http://schemas.openxmlformats.org/drawingml/2006/picture">
                  <pic:nvPicPr>
                    <pic:cNvPr id="2634" name="IM 2634"/>
                    <pic:cNvPicPr/>
                  </pic:nvPicPr>
                  <pic:blipFill>
                    <a:blip r:embed="rId1410"/>
                    <a:stretch>
                      <a:fillRect/>
                    </a:stretch>
                  </pic:blipFill>
                  <pic:spPr>
                    <a:xfrm>
                      <a:off x="0" y="0"/>
                      <a:ext cx="434613" cy="170224"/>
                    </a:xfrm>
                    <a:prstGeom prst="rect">
                      <a:avLst/>
                    </a:prstGeom>
                  </pic:spPr>
                </pic:pic>
              </a:graphicData>
            </a:graphic>
          </wp:inline>
        </w:drawing>
      </w:r>
      <w:r>
        <w:rPr>
          <w:spacing w:val="36"/>
          <w:position w:val="-1"/>
        </w:rPr>
        <w:t xml:space="preserve">   </w:t>
      </w:r>
      <w:r>
        <w:rPr>
          <w:rFonts w:ascii="Times New Roman" w:hAnsi="Times New Roman" w:eastAsia="Times New Roman" w:cs="Times New Roman"/>
          <w:spacing w:val="-2"/>
          <w:position w:val="-1"/>
          <w:sz w:val="21"/>
          <w:szCs w:val="21"/>
        </w:rPr>
        <w:t xml:space="preserve">sinθ)                             </w:t>
      </w:r>
      <w:r>
        <w:rPr>
          <w:rFonts w:ascii="Times New Roman" w:hAnsi="Times New Roman" w:eastAsia="Times New Roman" w:cs="Times New Roman"/>
          <w:spacing w:val="-3"/>
          <w:position w:val="-1"/>
          <w:sz w:val="21"/>
          <w:szCs w:val="21"/>
        </w:rPr>
        <w:t xml:space="preserve">                          </w:t>
      </w:r>
      <w:r>
        <w:rPr>
          <w:spacing w:val="-3"/>
          <w:position w:val="5"/>
          <w:sz w:val="21"/>
          <w:szCs w:val="21"/>
        </w:rPr>
        <w:t>(6-66)</w:t>
      </w:r>
    </w:p>
    <w:p w14:paraId="7205E2DE">
      <w:pPr>
        <w:pStyle w:val="2"/>
        <w:spacing w:before="108" w:line="297" w:lineRule="auto"/>
        <w:ind w:left="128" w:right="30" w:hanging="39"/>
      </w:pPr>
      <w:r>
        <w:drawing>
          <wp:anchor distT="0" distB="0" distL="0" distR="0" simplePos="0" relativeHeight="252500992" behindDoc="0" locked="0" layoutInCell="1" allowOverlap="1">
            <wp:simplePos x="0" y="0"/>
            <wp:positionH relativeFrom="column">
              <wp:posOffset>1967865</wp:posOffset>
            </wp:positionH>
            <wp:positionV relativeFrom="paragraph">
              <wp:posOffset>579755</wp:posOffset>
            </wp:positionV>
            <wp:extent cx="2216785" cy="782320"/>
            <wp:effectExtent l="0" t="0" r="0" b="0"/>
            <wp:wrapNone/>
            <wp:docPr id="2636" name="IM 2636"/>
            <wp:cNvGraphicFramePr/>
            <a:graphic xmlns:a="http://schemas.openxmlformats.org/drawingml/2006/main">
              <a:graphicData uri="http://schemas.openxmlformats.org/drawingml/2006/picture">
                <pic:pic xmlns:pic="http://schemas.openxmlformats.org/drawingml/2006/picture">
                  <pic:nvPicPr>
                    <pic:cNvPr id="2636" name="IM 2636"/>
                    <pic:cNvPicPr/>
                  </pic:nvPicPr>
                  <pic:blipFill>
                    <a:blip r:embed="rId1411"/>
                    <a:stretch>
                      <a:fillRect/>
                    </a:stretch>
                  </pic:blipFill>
                  <pic:spPr>
                    <a:xfrm>
                      <a:off x="0" y="0"/>
                      <a:ext cx="2216958" cy="782178"/>
                    </a:xfrm>
                    <a:prstGeom prst="rect">
                      <a:avLst/>
                    </a:prstGeom>
                  </pic:spPr>
                </pic:pic>
              </a:graphicData>
            </a:graphic>
          </wp:anchor>
        </w:drawing>
      </w:r>
      <w:r>
        <w:rPr>
          <w:spacing w:val="17"/>
        </w:rPr>
        <w:t>设水听器的水平指向性开角为⊙,并有θ≤⊙,则</w:t>
      </w:r>
      <w:r>
        <w:rPr>
          <w:rFonts w:ascii="Times New Roman" w:hAnsi="Times New Roman" w:eastAsia="Times New Roman" w:cs="Times New Roman"/>
        </w:rPr>
        <w:t>sin</w:t>
      </w:r>
      <w:r>
        <w:rPr>
          <w:rFonts w:ascii="Times New Roman" w:hAnsi="Times New Roman" w:eastAsia="Times New Roman" w:cs="Times New Roman"/>
          <w:spacing w:val="17"/>
        </w:rPr>
        <w:t xml:space="preserve">θ≈θ,     </w:t>
      </w:r>
      <w:r>
        <w:rPr>
          <w:spacing w:val="17"/>
        </w:rPr>
        <w:t>并用积分替代求和，</w:t>
      </w:r>
      <w:r>
        <w:rPr>
          <w:spacing w:val="13"/>
        </w:rPr>
        <w:t xml:space="preserve"> </w:t>
      </w:r>
      <w:r>
        <w:rPr>
          <w:spacing w:val="22"/>
        </w:rPr>
        <w:t>于是式(6-66)成为</w:t>
      </w:r>
    </w:p>
    <w:p w14:paraId="2F7612B5">
      <w:pPr>
        <w:spacing w:line="370" w:lineRule="auto"/>
        <w:rPr>
          <w:rFonts w:ascii="Arial"/>
          <w:sz w:val="21"/>
        </w:rPr>
      </w:pPr>
    </w:p>
    <w:p w14:paraId="71633A49">
      <w:pPr>
        <w:pStyle w:val="2"/>
        <w:spacing w:before="69" w:line="222" w:lineRule="auto"/>
        <w:ind w:left="8719"/>
        <w:rPr>
          <w:sz w:val="21"/>
          <w:szCs w:val="21"/>
        </w:rPr>
      </w:pPr>
      <w:r>
        <w:rPr>
          <w:spacing w:val="-8"/>
          <w:sz w:val="21"/>
          <w:szCs w:val="21"/>
        </w:rPr>
        <w:t>(6-67)</w:t>
      </w:r>
    </w:p>
    <w:p w14:paraId="4915B35E">
      <w:pPr>
        <w:spacing w:line="284" w:lineRule="auto"/>
        <w:rPr>
          <w:rFonts w:ascii="Arial"/>
          <w:sz w:val="21"/>
        </w:rPr>
      </w:pPr>
    </w:p>
    <w:p w14:paraId="3D2C1F66">
      <w:pPr>
        <w:spacing w:line="284" w:lineRule="auto"/>
        <w:rPr>
          <w:rFonts w:ascii="Arial"/>
          <w:sz w:val="21"/>
        </w:rPr>
      </w:pPr>
    </w:p>
    <w:p w14:paraId="6868AD1C">
      <w:pPr>
        <w:pStyle w:val="2"/>
        <w:spacing w:before="85" w:line="286" w:lineRule="auto"/>
        <w:ind w:left="79"/>
        <w:jc w:val="both"/>
      </w:pPr>
      <w:r>
        <w:rPr>
          <w:spacing w:val="16"/>
        </w:rPr>
        <w:t>式(6-67)表明，混响的空间相关系数表现为随间距1振荡衰减的形式(</w:t>
      </w:r>
      <w:r>
        <w:rPr>
          <w:spacing w:val="15"/>
        </w:rPr>
        <w:t>图6-20)。</w:t>
      </w:r>
      <w:r>
        <w:t xml:space="preserve"> </w:t>
      </w:r>
      <w:r>
        <w:rPr>
          <w:spacing w:val="18"/>
        </w:rPr>
        <w:t>由式(6-67)可以设想，如声呐工作频率和水平指向性开角为</w:t>
      </w:r>
      <w:r>
        <w:rPr>
          <w:spacing w:val="12"/>
        </w:rPr>
        <w:t xml:space="preserve">  </w:t>
      </w:r>
      <w:r>
        <w:rPr>
          <w:spacing w:val="18"/>
        </w:rPr>
        <w:t>已确定，则适当</w:t>
      </w:r>
      <w:r>
        <w:rPr>
          <w:spacing w:val="1"/>
        </w:rPr>
        <w:t xml:space="preserve"> </w:t>
      </w:r>
      <w:r>
        <w:rPr>
          <w:spacing w:val="14"/>
        </w:rPr>
        <w:t>选取水听器之间距离</w:t>
      </w:r>
      <w:r>
        <w:rPr>
          <w:rFonts w:ascii="Times New Roman" w:hAnsi="Times New Roman" w:eastAsia="Times New Roman" w:cs="Times New Roman"/>
          <w:spacing w:val="14"/>
        </w:rPr>
        <w:t xml:space="preserve">l,    </w:t>
      </w:r>
      <w:r>
        <w:rPr>
          <w:spacing w:val="14"/>
        </w:rPr>
        <w:t>就有可能使</w:t>
      </w:r>
      <w:r>
        <w:rPr>
          <w:rFonts w:ascii="Times New Roman" w:hAnsi="Times New Roman" w:eastAsia="Times New Roman" w:cs="Times New Roman"/>
          <w:spacing w:val="14"/>
        </w:rPr>
        <w:t xml:space="preserve">R(l)=0,        </w:t>
      </w:r>
      <w:r>
        <w:rPr>
          <w:spacing w:val="14"/>
        </w:rPr>
        <w:t>从而可达到提高</w:t>
      </w:r>
      <w:r>
        <w:rPr>
          <w:spacing w:val="13"/>
        </w:rPr>
        <w:t>信号混响比(信</w:t>
      </w:r>
      <w:r>
        <w:t xml:space="preserve">  </w:t>
      </w:r>
      <w:r>
        <w:rPr>
          <w:spacing w:val="11"/>
        </w:rPr>
        <w:t>混比)的效果。文献[3]对混响的相关特性在理论上作了全面的研究，有兴趣的读</w:t>
      </w:r>
      <w:r>
        <w:rPr>
          <w:spacing w:val="14"/>
        </w:rPr>
        <w:t xml:space="preserve"> </w:t>
      </w:r>
      <w:r>
        <w:rPr>
          <w:spacing w:val="2"/>
        </w:rPr>
        <w:t>者可参阅该文献。</w:t>
      </w:r>
    </w:p>
    <w:p w14:paraId="42F84D30">
      <w:pPr>
        <w:spacing w:line="293" w:lineRule="auto"/>
        <w:rPr>
          <w:rFonts w:ascii="Arial"/>
          <w:sz w:val="21"/>
        </w:rPr>
      </w:pPr>
    </w:p>
    <w:p w14:paraId="733E0B7C">
      <w:pPr>
        <w:spacing w:line="2610" w:lineRule="exact"/>
        <w:ind w:firstLine="2300"/>
      </w:pPr>
      <w:r>
        <w:rPr>
          <w:position w:val="-52"/>
        </w:rPr>
        <w:drawing>
          <wp:inline distT="0" distB="0" distL="0" distR="0">
            <wp:extent cx="3237865" cy="1656715"/>
            <wp:effectExtent l="0" t="0" r="0" b="0"/>
            <wp:docPr id="2638" name="IM 2638"/>
            <wp:cNvGraphicFramePr/>
            <a:graphic xmlns:a="http://schemas.openxmlformats.org/drawingml/2006/main">
              <a:graphicData uri="http://schemas.openxmlformats.org/drawingml/2006/picture">
                <pic:pic xmlns:pic="http://schemas.openxmlformats.org/drawingml/2006/picture">
                  <pic:nvPicPr>
                    <pic:cNvPr id="2638" name="IM 2638"/>
                    <pic:cNvPicPr/>
                  </pic:nvPicPr>
                  <pic:blipFill>
                    <a:blip r:embed="rId1412"/>
                    <a:stretch>
                      <a:fillRect/>
                    </a:stretch>
                  </pic:blipFill>
                  <pic:spPr>
                    <a:xfrm>
                      <a:off x="0" y="0"/>
                      <a:ext cx="3238488" cy="1657262"/>
                    </a:xfrm>
                    <a:prstGeom prst="rect">
                      <a:avLst/>
                    </a:prstGeom>
                  </pic:spPr>
                </pic:pic>
              </a:graphicData>
            </a:graphic>
          </wp:inline>
        </w:drawing>
      </w:r>
    </w:p>
    <w:p w14:paraId="177755A3">
      <w:pPr>
        <w:pStyle w:val="2"/>
        <w:spacing w:before="249" w:line="219" w:lineRule="auto"/>
        <w:ind w:left="2910"/>
        <w:rPr>
          <w:sz w:val="21"/>
          <w:szCs w:val="21"/>
        </w:rPr>
      </w:pPr>
      <w:r>
        <w:rPr>
          <w:spacing w:val="24"/>
          <w:sz w:val="21"/>
          <w:szCs w:val="21"/>
        </w:rPr>
        <w:t>图6-20</w:t>
      </w:r>
      <w:r>
        <w:rPr>
          <w:spacing w:val="86"/>
          <w:sz w:val="21"/>
          <w:szCs w:val="21"/>
        </w:rPr>
        <w:t xml:space="preserve"> </w:t>
      </w:r>
      <w:r>
        <w:rPr>
          <w:spacing w:val="24"/>
          <w:sz w:val="21"/>
          <w:szCs w:val="21"/>
        </w:rPr>
        <w:t>混响空间相关系数随1的变化</w:t>
      </w:r>
    </w:p>
    <w:p w14:paraId="78ED62EF">
      <w:pPr>
        <w:spacing w:line="262" w:lineRule="auto"/>
        <w:rPr>
          <w:rFonts w:ascii="Arial"/>
          <w:sz w:val="21"/>
        </w:rPr>
      </w:pPr>
    </w:p>
    <w:p w14:paraId="0AD860A9">
      <w:pPr>
        <w:spacing w:line="263" w:lineRule="auto"/>
        <w:rPr>
          <w:rFonts w:ascii="Arial"/>
          <w:sz w:val="21"/>
        </w:rPr>
      </w:pPr>
    </w:p>
    <w:p w14:paraId="65421047">
      <w:pPr>
        <w:spacing w:before="85" w:line="222" w:lineRule="auto"/>
        <w:ind w:left="79"/>
        <w:rPr>
          <w:rFonts w:ascii="黑体" w:hAnsi="黑体" w:eastAsia="黑体" w:cs="黑体"/>
          <w:sz w:val="26"/>
          <w:szCs w:val="26"/>
        </w:rPr>
      </w:pPr>
      <w:r>
        <w:rPr>
          <w:rFonts w:ascii="Times New Roman" w:hAnsi="Times New Roman" w:eastAsia="Times New Roman" w:cs="Times New Roman"/>
          <w:spacing w:val="-6"/>
          <w:sz w:val="26"/>
          <w:szCs w:val="26"/>
        </w:rPr>
        <w:t>6.6.5</w:t>
      </w:r>
      <w:r>
        <w:rPr>
          <w:rFonts w:ascii="Times New Roman" w:hAnsi="Times New Roman" w:eastAsia="Times New Roman" w:cs="Times New Roman"/>
          <w:spacing w:val="2"/>
          <w:sz w:val="26"/>
          <w:szCs w:val="26"/>
        </w:rPr>
        <w:t xml:space="preserve">      </w:t>
      </w:r>
      <w:r>
        <w:rPr>
          <w:rFonts w:ascii="黑体" w:hAnsi="黑体" w:eastAsia="黑体" w:cs="黑体"/>
          <w:spacing w:val="-6"/>
          <w:sz w:val="26"/>
          <w:szCs w:val="26"/>
        </w:rPr>
        <w:t>频</w:t>
      </w:r>
      <w:r>
        <w:rPr>
          <w:rFonts w:ascii="黑体" w:hAnsi="黑体" w:eastAsia="黑体" w:cs="黑体"/>
          <w:spacing w:val="-39"/>
          <w:sz w:val="26"/>
          <w:szCs w:val="26"/>
        </w:rPr>
        <w:t xml:space="preserve"> </w:t>
      </w:r>
      <w:r>
        <w:rPr>
          <w:rFonts w:ascii="黑体" w:hAnsi="黑体" w:eastAsia="黑体" w:cs="黑体"/>
          <w:spacing w:val="-6"/>
          <w:sz w:val="26"/>
          <w:szCs w:val="26"/>
        </w:rPr>
        <w:t>率</w:t>
      </w:r>
      <w:r>
        <w:rPr>
          <w:rFonts w:ascii="黑体" w:hAnsi="黑体" w:eastAsia="黑体" w:cs="黑体"/>
          <w:spacing w:val="-40"/>
          <w:sz w:val="26"/>
          <w:szCs w:val="26"/>
        </w:rPr>
        <w:t xml:space="preserve"> </w:t>
      </w:r>
      <w:r>
        <w:rPr>
          <w:rFonts w:ascii="黑体" w:hAnsi="黑体" w:eastAsia="黑体" w:cs="黑体"/>
          <w:spacing w:val="-6"/>
          <w:sz w:val="26"/>
          <w:szCs w:val="26"/>
        </w:rPr>
        <w:t>分</w:t>
      </w:r>
      <w:r>
        <w:rPr>
          <w:rFonts w:ascii="黑体" w:hAnsi="黑体" w:eastAsia="黑体" w:cs="黑体"/>
          <w:spacing w:val="-47"/>
          <w:sz w:val="26"/>
          <w:szCs w:val="26"/>
        </w:rPr>
        <w:t xml:space="preserve"> </w:t>
      </w:r>
      <w:r>
        <w:rPr>
          <w:rFonts w:ascii="黑体" w:hAnsi="黑体" w:eastAsia="黑体" w:cs="黑体"/>
          <w:spacing w:val="-6"/>
          <w:sz w:val="26"/>
          <w:szCs w:val="26"/>
        </w:rPr>
        <w:t>布</w:t>
      </w:r>
    </w:p>
    <w:p w14:paraId="28D01DCC">
      <w:pPr>
        <w:spacing w:line="452" w:lineRule="auto"/>
        <w:rPr>
          <w:rFonts w:ascii="Arial"/>
          <w:sz w:val="21"/>
        </w:rPr>
      </w:pPr>
    </w:p>
    <w:p w14:paraId="0ACF6FAB">
      <w:pPr>
        <w:pStyle w:val="2"/>
        <w:spacing w:before="85" w:line="288" w:lineRule="auto"/>
        <w:ind w:left="89" w:right="88" w:firstLine="540"/>
        <w:jc w:val="both"/>
      </w:pPr>
      <w:r>
        <w:rPr>
          <w:spacing w:val="10"/>
        </w:rPr>
        <w:t>观测表明，正弦填充脉冲声呐的混响在频率上并不和发射频率完全相吻合，</w:t>
      </w:r>
      <w:r>
        <w:rPr>
          <w:spacing w:val="9"/>
        </w:rPr>
        <w:t xml:space="preserve"> </w:t>
      </w:r>
      <w:r>
        <w:rPr>
          <w:spacing w:val="11"/>
        </w:rPr>
        <w:t xml:space="preserve">而是在频率的两侧都有频移，散开成一频带。这种对中心频率的频移是由安装声 </w:t>
      </w:r>
      <w:r>
        <w:rPr>
          <w:spacing w:val="12"/>
        </w:rPr>
        <w:t>呐的舰艇的运动和散射体本身速度的多普勒效应引起的</w:t>
      </w:r>
      <w:r>
        <w:rPr>
          <w:spacing w:val="11"/>
        </w:rPr>
        <w:t>。因为散射体是在不同的</w:t>
      </w:r>
      <w:r>
        <w:t xml:space="preserve"> </w:t>
      </w:r>
      <w:r>
        <w:rPr>
          <w:spacing w:val="4"/>
        </w:rPr>
        <w:t>方向上运动，其多普勒频移也各不相同，有的是正频移，有的是负频移，所以，总</w:t>
      </w:r>
      <w:r>
        <w:rPr>
          <w:spacing w:val="17"/>
        </w:rPr>
        <w:t xml:space="preserve"> </w:t>
      </w:r>
      <w:r>
        <w:rPr>
          <w:spacing w:val="4"/>
        </w:rPr>
        <w:t>的效果就是中心频率两侧都有一定的展宽。混响频谱展宽的另一个原因是发射脉冲</w:t>
      </w:r>
    </w:p>
    <w:p w14:paraId="054C17A9">
      <w:pPr>
        <w:spacing w:line="288" w:lineRule="auto"/>
        <w:sectPr>
          <w:headerReference r:id="rId246" w:type="default"/>
          <w:pgSz w:w="11900" w:h="16840"/>
          <w:pgMar w:top="1280" w:right="699" w:bottom="0" w:left="1499" w:header="766" w:footer="0" w:gutter="0"/>
          <w:cols w:space="720" w:num="1"/>
        </w:sectPr>
      </w:pPr>
    </w:p>
    <w:p w14:paraId="2F42EA9F">
      <w:pPr>
        <w:spacing w:line="252" w:lineRule="auto"/>
        <w:rPr>
          <w:rFonts w:ascii="Arial"/>
          <w:sz w:val="21"/>
        </w:rPr>
      </w:pPr>
    </w:p>
    <w:p w14:paraId="7D65AE43">
      <w:pPr>
        <w:pStyle w:val="2"/>
        <w:spacing w:before="84" w:line="300" w:lineRule="auto"/>
        <w:ind w:left="609" w:right="78"/>
        <w:jc w:val="both"/>
      </w:pPr>
      <w:r>
        <w:rPr>
          <w:spacing w:val="4"/>
        </w:rPr>
        <w:t>本身就有一定的频宽。如发射脉冲宽度为τ,则信号频带宽度近似为△f≈1/r,</w:t>
      </w:r>
      <w:r>
        <w:rPr>
          <w:spacing w:val="76"/>
        </w:rPr>
        <w:t xml:space="preserve"> </w:t>
      </w:r>
      <w:r>
        <w:rPr>
          <w:spacing w:val="4"/>
        </w:rPr>
        <w:t>位</w:t>
      </w:r>
      <w:r>
        <w:t xml:space="preserve"> </w:t>
      </w:r>
      <w:r>
        <w:rPr>
          <w:spacing w:val="11"/>
        </w:rPr>
        <w:t>于中心频率两侧。所以，由于发射的是脉冲信号，其本身具有一定的带宽，由发</w:t>
      </w:r>
      <w:r>
        <w:rPr>
          <w:spacing w:val="15"/>
        </w:rPr>
        <w:t xml:space="preserve"> </w:t>
      </w:r>
      <w:r>
        <w:rPr>
          <w:spacing w:val="7"/>
        </w:rPr>
        <w:t>射信号导致的混响也会有相应的带宽。</w:t>
      </w:r>
    </w:p>
    <w:p w14:paraId="5D3A10BE">
      <w:pPr>
        <w:spacing w:line="262" w:lineRule="auto"/>
        <w:rPr>
          <w:rFonts w:ascii="Arial"/>
          <w:sz w:val="21"/>
        </w:rPr>
      </w:pPr>
    </w:p>
    <w:p w14:paraId="67850C4A">
      <w:pPr>
        <w:pStyle w:val="2"/>
        <w:spacing w:before="120" w:line="232" w:lineRule="auto"/>
        <w:ind w:left="4064"/>
        <w:outlineLvl w:val="1"/>
        <w:rPr>
          <w:rFonts w:ascii="楷体" w:hAnsi="楷体" w:eastAsia="楷体" w:cs="楷体"/>
          <w:sz w:val="37"/>
          <w:szCs w:val="37"/>
        </w:rPr>
      </w:pPr>
      <w:r>
        <w:rPr>
          <w:b/>
          <w:bCs/>
          <w:spacing w:val="-22"/>
          <w:sz w:val="37"/>
          <w:szCs w:val="37"/>
        </w:rPr>
        <w:t>6.7</w:t>
      </w:r>
      <w:r>
        <w:rPr>
          <w:spacing w:val="156"/>
          <w:sz w:val="37"/>
          <w:szCs w:val="37"/>
        </w:rPr>
        <w:t xml:space="preserve"> </w:t>
      </w:r>
      <w:r>
        <w:rPr>
          <w:rFonts w:ascii="楷体" w:hAnsi="楷体" w:eastAsia="楷体" w:cs="楷体"/>
          <w:b/>
          <w:bCs/>
          <w:spacing w:val="-22"/>
          <w:sz w:val="37"/>
          <w:szCs w:val="37"/>
        </w:rPr>
        <w:t>混响的预报</w:t>
      </w:r>
    </w:p>
    <w:p w14:paraId="18345930">
      <w:pPr>
        <w:spacing w:line="320" w:lineRule="auto"/>
        <w:rPr>
          <w:rFonts w:ascii="Arial"/>
          <w:sz w:val="21"/>
        </w:rPr>
      </w:pPr>
    </w:p>
    <w:p w14:paraId="71C95618">
      <w:pPr>
        <w:pStyle w:val="2"/>
        <w:spacing w:before="84" w:line="291" w:lineRule="auto"/>
        <w:ind w:left="609" w:right="59" w:firstLine="540"/>
        <w:jc w:val="both"/>
      </w:pPr>
      <w:r>
        <w:rPr>
          <w:spacing w:val="4"/>
        </w:rPr>
        <w:t>混响经常是主动系统工作性能的主要限制，尤其在大功率和低指向性系统中，</w:t>
      </w:r>
      <w:r>
        <w:rPr>
          <w:spacing w:val="2"/>
        </w:rPr>
        <w:t xml:space="preserve"> </w:t>
      </w:r>
      <w:r>
        <w:rPr>
          <w:spacing w:val="4"/>
        </w:rPr>
        <w:t>混响干扰更为严重，所以，在新型主动式声呐设备的设计过程中，必</w:t>
      </w:r>
      <w:r>
        <w:rPr>
          <w:spacing w:val="3"/>
        </w:rPr>
        <w:t>须对系统在所</w:t>
      </w:r>
      <w:r>
        <w:t xml:space="preserve"> </w:t>
      </w:r>
      <w:r>
        <w:rPr>
          <w:spacing w:val="4"/>
        </w:rPr>
        <w:t>要工作的条件下可能产生的混响级，作出比较切合实际的估计，这就是</w:t>
      </w:r>
      <w:r>
        <w:rPr>
          <w:spacing w:val="3"/>
        </w:rPr>
        <w:t>混响预报。</w:t>
      </w:r>
    </w:p>
    <w:p w14:paraId="29B43F6A">
      <w:pPr>
        <w:spacing w:line="272" w:lineRule="auto"/>
        <w:rPr>
          <w:rFonts w:ascii="Arial"/>
          <w:sz w:val="21"/>
        </w:rPr>
      </w:pPr>
    </w:p>
    <w:p w14:paraId="79623F5C">
      <w:pPr>
        <w:pStyle w:val="2"/>
        <w:spacing w:before="101" w:line="222" w:lineRule="auto"/>
        <w:ind w:left="613"/>
        <w:outlineLvl w:val="2"/>
        <w:rPr>
          <w:rFonts w:ascii="黑体" w:hAnsi="黑体" w:eastAsia="黑体" w:cs="黑体"/>
          <w:sz w:val="31"/>
          <w:szCs w:val="31"/>
        </w:rPr>
      </w:pPr>
      <w:r>
        <w:rPr>
          <w:b/>
          <w:bCs/>
          <w:spacing w:val="-16"/>
          <w:sz w:val="31"/>
          <w:szCs w:val="31"/>
        </w:rPr>
        <w:t>6.7.1</w:t>
      </w:r>
      <w:r>
        <w:rPr>
          <w:spacing w:val="-16"/>
          <w:sz w:val="31"/>
          <w:szCs w:val="31"/>
        </w:rPr>
        <w:t xml:space="preserve">  </w:t>
      </w:r>
      <w:r>
        <w:rPr>
          <w:rFonts w:ascii="黑体" w:hAnsi="黑体" w:eastAsia="黑体" w:cs="黑体"/>
          <w:b/>
          <w:bCs/>
          <w:spacing w:val="-16"/>
          <w:sz w:val="31"/>
          <w:szCs w:val="31"/>
        </w:rPr>
        <w:t>混响预报的要点</w:t>
      </w:r>
    </w:p>
    <w:p w14:paraId="4F51DB68">
      <w:pPr>
        <w:spacing w:line="361" w:lineRule="auto"/>
        <w:rPr>
          <w:rFonts w:ascii="Arial"/>
          <w:sz w:val="21"/>
        </w:rPr>
      </w:pPr>
    </w:p>
    <w:p w14:paraId="79EC7DEA">
      <w:pPr>
        <w:pStyle w:val="2"/>
        <w:spacing w:before="85" w:line="225" w:lineRule="auto"/>
        <w:ind w:left="1150"/>
        <w:rPr>
          <w:rFonts w:ascii="楷体" w:hAnsi="楷体" w:eastAsia="楷体" w:cs="楷体"/>
        </w:rPr>
      </w:pPr>
      <w:r>
        <w:rPr>
          <w:spacing w:val="9"/>
        </w:rPr>
        <w:t>1.</w:t>
      </w:r>
      <w:r>
        <w:rPr>
          <w:spacing w:val="-40"/>
        </w:rPr>
        <w:t xml:space="preserve"> </w:t>
      </w:r>
      <w:r>
        <w:rPr>
          <w:rFonts w:ascii="楷体" w:hAnsi="楷体" w:eastAsia="楷体" w:cs="楷体"/>
          <w:spacing w:val="9"/>
        </w:rPr>
        <w:t>确定设备性能及其环境参数</w:t>
      </w:r>
    </w:p>
    <w:p w14:paraId="6D9B0392">
      <w:pPr>
        <w:pStyle w:val="2"/>
        <w:spacing w:before="247" w:line="292" w:lineRule="auto"/>
        <w:ind w:left="609" w:right="78" w:firstLine="540"/>
      </w:pPr>
      <w:r>
        <w:rPr>
          <w:spacing w:val="7"/>
        </w:rPr>
        <w:t>除需要确知声源-水听器的位置、声源和水听器的指向性外，还要测量分析海</w:t>
      </w:r>
      <w:r>
        <w:rPr>
          <w:spacing w:val="12"/>
        </w:rPr>
        <w:t xml:space="preserve"> </w:t>
      </w:r>
      <w:r>
        <w:rPr>
          <w:spacing w:val="8"/>
        </w:rPr>
        <w:t>区声速的垂直分布，并根据上述数据画出声线图。</w:t>
      </w:r>
    </w:p>
    <w:p w14:paraId="78CFBE19">
      <w:pPr>
        <w:pStyle w:val="2"/>
        <w:spacing w:before="231" w:line="227" w:lineRule="auto"/>
        <w:ind w:left="1153"/>
        <w:outlineLvl w:val="3"/>
        <w:rPr>
          <w:rFonts w:ascii="楷体" w:hAnsi="楷体" w:eastAsia="楷体" w:cs="楷体"/>
        </w:rPr>
      </w:pPr>
      <w:r>
        <w:rPr>
          <w:b/>
          <w:bCs/>
          <w:spacing w:val="6"/>
        </w:rPr>
        <w:t>2.</w:t>
      </w:r>
      <w:r>
        <w:rPr>
          <w:spacing w:val="-72"/>
        </w:rPr>
        <w:t xml:space="preserve"> </w:t>
      </w:r>
      <w:r>
        <w:rPr>
          <w:rFonts w:ascii="楷体" w:hAnsi="楷体" w:eastAsia="楷体" w:cs="楷体"/>
          <w:b/>
          <w:bCs/>
          <w:spacing w:val="6"/>
        </w:rPr>
        <w:t>确定主要混响干扰的类型</w:t>
      </w:r>
    </w:p>
    <w:p w14:paraId="4214E05D">
      <w:pPr>
        <w:pStyle w:val="2"/>
        <w:spacing w:before="232" w:line="285" w:lineRule="auto"/>
        <w:ind w:left="609" w:right="72" w:firstLine="540"/>
        <w:jc w:val="both"/>
      </w:pPr>
      <w:r>
        <w:rPr>
          <w:spacing w:val="12"/>
        </w:rPr>
        <w:t>虽然在讨论混响的平均规律时，将海水中的混响分成</w:t>
      </w:r>
      <w:r>
        <w:rPr>
          <w:spacing w:val="11"/>
        </w:rPr>
        <w:t>了三类，但在实际工作</w:t>
      </w:r>
      <w:r>
        <w:t xml:space="preserve"> </w:t>
      </w:r>
      <w:r>
        <w:rPr>
          <w:spacing w:val="11"/>
        </w:rPr>
        <w:t>中，这三种混响是同时存在的，不能严格地将它们分开。当然，在</w:t>
      </w:r>
      <w:r>
        <w:rPr>
          <w:spacing w:val="10"/>
        </w:rPr>
        <w:t>某一时刻，这</w:t>
      </w:r>
      <w:r>
        <w:t xml:space="preserve"> </w:t>
      </w:r>
      <w:r>
        <w:rPr>
          <w:spacing w:val="11"/>
        </w:rPr>
        <w:t>三种混响对设备工作的干扰一般不会同等重要，而是有主有次，这时可舍弃次要</w:t>
      </w:r>
      <w:r>
        <w:rPr>
          <w:spacing w:val="17"/>
        </w:rPr>
        <w:t xml:space="preserve"> </w:t>
      </w:r>
      <w:r>
        <w:rPr>
          <w:spacing w:val="11"/>
        </w:rPr>
        <w:t>的混响，考虑主要的混响。前面分析已得到了声线图，分析声线图可确定主要混</w:t>
      </w:r>
      <w:r>
        <w:rPr>
          <w:spacing w:val="15"/>
        </w:rPr>
        <w:t xml:space="preserve"> </w:t>
      </w:r>
      <w:r>
        <w:rPr>
          <w:spacing w:val="11"/>
        </w:rPr>
        <w:t>响干扰的类型。例如，若海区声速分布为负梯度，则声线折向海底，此时首先接</w:t>
      </w:r>
      <w:r>
        <w:rPr>
          <w:spacing w:val="14"/>
        </w:rPr>
        <w:t xml:space="preserve"> </w:t>
      </w:r>
      <w:r>
        <w:rPr>
          <w:spacing w:val="12"/>
        </w:rPr>
        <w:t>收到的混响是体积混响，随之而来的可能是海底</w:t>
      </w:r>
      <w:r>
        <w:rPr>
          <w:spacing w:val="11"/>
        </w:rPr>
        <w:t>混响；如海区为正声速梯度，声</w:t>
      </w:r>
      <w:r>
        <w:t xml:space="preserve"> </w:t>
      </w:r>
      <w:r>
        <w:rPr>
          <w:spacing w:val="9"/>
        </w:rPr>
        <w:t>线折向海面，则体积混响之后往往可能是海面混响。</w:t>
      </w:r>
    </w:p>
    <w:p w14:paraId="46B2FA8F">
      <w:pPr>
        <w:pStyle w:val="2"/>
        <w:spacing w:before="33" w:line="294" w:lineRule="auto"/>
        <w:ind w:left="609" w:right="77" w:firstLine="540"/>
      </w:pPr>
      <w:r>
        <w:rPr>
          <w:spacing w:val="11"/>
        </w:rPr>
        <w:t>另外，声线图还能指出声束投射到海底、海面时的掠射角，以供计算等效平</w:t>
      </w:r>
      <w:r>
        <w:rPr>
          <w:spacing w:val="18"/>
        </w:rPr>
        <w:t xml:space="preserve"> </w:t>
      </w:r>
      <w:r>
        <w:rPr>
          <w:spacing w:val="7"/>
        </w:rPr>
        <w:t>面波混响级时查找散射强度值时应用。</w:t>
      </w:r>
    </w:p>
    <w:p w14:paraId="3FEB9F1D">
      <w:pPr>
        <w:spacing w:before="258" w:line="224" w:lineRule="auto"/>
        <w:ind w:left="1150"/>
        <w:rPr>
          <w:rFonts w:ascii="楷体" w:hAnsi="楷体" w:eastAsia="楷体" w:cs="楷体"/>
          <w:sz w:val="26"/>
          <w:szCs w:val="26"/>
        </w:rPr>
      </w:pPr>
      <w:r>
        <w:rPr>
          <w:rFonts w:ascii="楷体" w:hAnsi="楷体" w:eastAsia="楷体" w:cs="楷体"/>
          <w:spacing w:val="14"/>
          <w:sz w:val="26"/>
          <w:szCs w:val="26"/>
        </w:rPr>
        <w:t>3.计算等效平面波混响级</w:t>
      </w:r>
    </w:p>
    <w:p w14:paraId="6D0EDFCE">
      <w:pPr>
        <w:pStyle w:val="2"/>
        <w:spacing w:before="300" w:line="286" w:lineRule="auto"/>
        <w:ind w:left="609" w:right="78" w:firstLine="540"/>
      </w:pPr>
      <w:r>
        <w:rPr>
          <w:spacing w:val="11"/>
        </w:rPr>
        <w:t>选用合适的等效平面波混响级计算公式，计算相关参数，得到等效平面波混</w:t>
      </w:r>
      <w:r>
        <w:rPr>
          <w:spacing w:val="17"/>
        </w:rPr>
        <w:t xml:space="preserve"> </w:t>
      </w:r>
      <w:r>
        <w:rPr>
          <w:spacing w:val="-4"/>
        </w:rPr>
        <w:t>响级值。</w:t>
      </w:r>
    </w:p>
    <w:p w14:paraId="2CB3803C">
      <w:pPr>
        <w:pStyle w:val="2"/>
        <w:spacing w:before="278" w:line="229" w:lineRule="auto"/>
        <w:ind w:left="1150"/>
        <w:rPr>
          <w:rFonts w:ascii="楷体" w:hAnsi="楷体" w:eastAsia="楷体" w:cs="楷体"/>
        </w:rPr>
      </w:pPr>
      <w:r>
        <w:rPr>
          <w:spacing w:val="6"/>
        </w:rPr>
        <w:t>4.</w:t>
      </w:r>
      <w:r>
        <w:rPr>
          <w:spacing w:val="-45"/>
        </w:rPr>
        <w:t xml:space="preserve"> </w:t>
      </w:r>
      <w:r>
        <w:rPr>
          <w:rFonts w:ascii="楷体" w:hAnsi="楷体" w:eastAsia="楷体" w:cs="楷体"/>
          <w:spacing w:val="6"/>
        </w:rPr>
        <w:t>短程混响预报</w:t>
      </w:r>
    </w:p>
    <w:p w14:paraId="2E26A5CA">
      <w:pPr>
        <w:pStyle w:val="2"/>
        <w:spacing w:before="273" w:line="315" w:lineRule="auto"/>
        <w:ind w:left="609" w:right="58" w:firstLine="540"/>
      </w:pPr>
      <w:r>
        <w:rPr>
          <w:spacing w:val="12"/>
        </w:rPr>
        <w:t>对于短程混响预报，因为可能遇到的混响源比较少，所以情况比较简单，混</w:t>
      </w:r>
      <w:r>
        <w:rPr>
          <w:spacing w:val="4"/>
        </w:rPr>
        <w:t xml:space="preserve"> </w:t>
      </w:r>
      <w:r>
        <w:rPr>
          <w:spacing w:val="12"/>
        </w:rPr>
        <w:t>响的计算也比较方便。计算混响级时，首先确定出混响</w:t>
      </w:r>
      <w:r>
        <w:rPr>
          <w:spacing w:val="11"/>
        </w:rPr>
        <w:t>的种类，然后选择相应的</w:t>
      </w:r>
    </w:p>
    <w:p w14:paraId="166D2F87">
      <w:pPr>
        <w:spacing w:line="315" w:lineRule="auto"/>
        <w:sectPr>
          <w:headerReference r:id="rId247" w:type="default"/>
          <w:pgSz w:w="11900" w:h="16840"/>
          <w:pgMar w:top="1420" w:right="1370" w:bottom="0" w:left="339" w:header="909" w:footer="0" w:gutter="0"/>
          <w:cols w:space="720" w:num="1"/>
        </w:sectPr>
      </w:pPr>
    </w:p>
    <w:p w14:paraId="2238D3D3">
      <w:pPr>
        <w:spacing w:line="286" w:lineRule="auto"/>
        <w:rPr>
          <w:rFonts w:ascii="Arial"/>
          <w:sz w:val="21"/>
        </w:rPr>
      </w:pPr>
    </w:p>
    <w:p w14:paraId="66A76601">
      <w:pPr>
        <w:pStyle w:val="2"/>
        <w:spacing w:before="84" w:line="292" w:lineRule="auto"/>
        <w:ind w:left="79" w:right="76"/>
        <w:jc w:val="both"/>
      </w:pPr>
      <w:r>
        <w:rPr>
          <w:spacing w:val="14"/>
        </w:rPr>
        <w:t>混响级计算公式，并查阅有关的图表曲线，得到必要的参数，例如，查表6-3得</w:t>
      </w:r>
      <w:r>
        <w:rPr>
          <w:spacing w:val="15"/>
        </w:rPr>
        <w:t xml:space="preserve"> </w:t>
      </w:r>
      <w:r>
        <w:rPr>
          <w:spacing w:val="11"/>
        </w:rPr>
        <w:t>到所用换能器的组合等效束宽，查阅图6-15获</w:t>
      </w:r>
      <w:r>
        <w:rPr>
          <w:spacing w:val="10"/>
        </w:rPr>
        <w:t>得合适的海底散射强度值等，并最</w:t>
      </w:r>
      <w:r>
        <w:t xml:space="preserve"> </w:t>
      </w:r>
      <w:r>
        <w:rPr>
          <w:spacing w:val="2"/>
        </w:rPr>
        <w:t>终作出混响预报。</w:t>
      </w:r>
    </w:p>
    <w:p w14:paraId="2826D9F5">
      <w:pPr>
        <w:pStyle w:val="2"/>
        <w:spacing w:before="219" w:line="229" w:lineRule="auto"/>
        <w:ind w:left="619"/>
        <w:rPr>
          <w:rFonts w:ascii="楷体" w:hAnsi="楷体" w:eastAsia="楷体" w:cs="楷体"/>
          <w:sz w:val="28"/>
          <w:szCs w:val="28"/>
        </w:rPr>
      </w:pPr>
      <w:r>
        <w:rPr>
          <w:sz w:val="28"/>
          <w:szCs w:val="28"/>
        </w:rPr>
        <w:t>5.</w:t>
      </w:r>
      <w:r>
        <w:rPr>
          <w:rFonts w:ascii="楷体" w:hAnsi="楷体" w:eastAsia="楷体" w:cs="楷体"/>
          <w:sz w:val="28"/>
          <w:szCs w:val="28"/>
        </w:rPr>
        <w:t>远程混响</w:t>
      </w:r>
    </w:p>
    <w:p w14:paraId="705B9A5B">
      <w:pPr>
        <w:pStyle w:val="2"/>
        <w:spacing w:before="288" w:line="259" w:lineRule="auto"/>
        <w:ind w:left="79" w:right="59" w:firstLine="540"/>
        <w:jc w:val="both"/>
        <w:rPr>
          <w:sz w:val="28"/>
          <w:szCs w:val="28"/>
        </w:rPr>
      </w:pPr>
      <w:r>
        <w:rPr>
          <w:sz w:val="28"/>
          <w:szCs w:val="28"/>
        </w:rPr>
        <w:t>对于远程混响，由于路径的增多和混响源的增多</w:t>
      </w:r>
      <w:r>
        <w:rPr>
          <w:spacing w:val="-1"/>
          <w:sz w:val="28"/>
          <w:szCs w:val="28"/>
        </w:rPr>
        <w:t>，计算比较复杂，有可能</w:t>
      </w:r>
      <w:r>
        <w:rPr>
          <w:sz w:val="28"/>
          <w:szCs w:val="28"/>
        </w:rPr>
        <w:t xml:space="preserve"> 在某一瞬时同时接收到来自海面、深水散射层和海底</w:t>
      </w:r>
      <w:r>
        <w:rPr>
          <w:spacing w:val="-1"/>
          <w:sz w:val="28"/>
          <w:szCs w:val="28"/>
        </w:rPr>
        <w:t>的混响。若这三种混响的</w:t>
      </w:r>
      <w:r>
        <w:rPr>
          <w:sz w:val="28"/>
          <w:szCs w:val="28"/>
        </w:rPr>
        <w:t xml:space="preserve"> </w:t>
      </w:r>
      <w:r>
        <w:rPr>
          <w:spacing w:val="-1"/>
          <w:sz w:val="28"/>
          <w:szCs w:val="28"/>
        </w:rPr>
        <w:t>贡献相差不大，不易作出取舍，则总的混响为这三者之和。因此进行混响预报</w:t>
      </w:r>
      <w:r>
        <w:rPr>
          <w:spacing w:val="18"/>
          <w:sz w:val="28"/>
          <w:szCs w:val="28"/>
        </w:rPr>
        <w:t xml:space="preserve"> </w:t>
      </w:r>
      <w:r>
        <w:rPr>
          <w:spacing w:val="-1"/>
          <w:sz w:val="28"/>
          <w:szCs w:val="28"/>
        </w:rPr>
        <w:t>时，必须在给定的瞬时下，分别计算出各个源的贡献，并将它们叠加起来求得</w:t>
      </w:r>
      <w:r>
        <w:rPr>
          <w:spacing w:val="8"/>
          <w:sz w:val="28"/>
          <w:szCs w:val="28"/>
        </w:rPr>
        <w:t xml:space="preserve"> </w:t>
      </w:r>
      <w:r>
        <w:rPr>
          <w:spacing w:val="-14"/>
          <w:sz w:val="28"/>
          <w:szCs w:val="28"/>
        </w:rPr>
        <w:t>总的混响级。</w:t>
      </w:r>
    </w:p>
    <w:p w14:paraId="16BACF16">
      <w:pPr>
        <w:spacing w:line="246" w:lineRule="auto"/>
        <w:rPr>
          <w:rFonts w:ascii="Arial"/>
          <w:sz w:val="21"/>
        </w:rPr>
      </w:pPr>
    </w:p>
    <w:p w14:paraId="55775367">
      <w:pPr>
        <w:pStyle w:val="2"/>
        <w:spacing w:before="85" w:line="225" w:lineRule="auto"/>
        <w:ind w:left="619"/>
        <w:rPr>
          <w:rFonts w:ascii="楷体" w:hAnsi="楷体" w:eastAsia="楷体" w:cs="楷体"/>
        </w:rPr>
      </w:pPr>
      <w:r>
        <w:rPr>
          <w:spacing w:val="8"/>
        </w:rPr>
        <w:t>6.</w:t>
      </w:r>
      <w:r>
        <w:rPr>
          <w:spacing w:val="-58"/>
        </w:rPr>
        <w:t xml:space="preserve"> </w:t>
      </w:r>
      <w:r>
        <w:rPr>
          <w:rFonts w:ascii="楷体" w:hAnsi="楷体" w:eastAsia="楷体" w:cs="楷体"/>
          <w:spacing w:val="8"/>
        </w:rPr>
        <w:t>关于混响的基本假定是否满足</w:t>
      </w:r>
    </w:p>
    <w:p w14:paraId="5A8CB52A">
      <w:pPr>
        <w:pStyle w:val="2"/>
        <w:spacing w:before="296" w:line="285" w:lineRule="auto"/>
        <w:ind w:left="79" w:right="39" w:firstLine="540"/>
        <w:jc w:val="both"/>
      </w:pPr>
      <w:r>
        <w:rPr>
          <w:spacing w:val="11"/>
        </w:rPr>
        <w:t>预报声呐混响时，还应当对等效平面波混响级方程式的基本假定给予特别的</w:t>
      </w:r>
      <w:r>
        <w:rPr>
          <w:spacing w:val="16"/>
        </w:rPr>
        <w:t xml:space="preserve"> </w:t>
      </w:r>
      <w:r>
        <w:rPr>
          <w:spacing w:val="12"/>
        </w:rPr>
        <w:t>注意，尤其是假定传播损失为球面扩展衰减，忽略了声影区和会聚区对散射声的</w:t>
      </w:r>
      <w:r>
        <w:rPr>
          <w:spacing w:val="9"/>
        </w:rPr>
        <w:t xml:space="preserve"> </w:t>
      </w:r>
      <w:r>
        <w:rPr>
          <w:spacing w:val="11"/>
        </w:rPr>
        <w:t>影响，所以，如果在个别预报问题中需要计及这些条件，就必须对方程式作相应</w:t>
      </w:r>
      <w:r>
        <w:rPr>
          <w:spacing w:val="5"/>
        </w:rPr>
        <w:t xml:space="preserve"> </w:t>
      </w:r>
      <w:r>
        <w:rPr>
          <w:spacing w:val="-6"/>
        </w:rPr>
        <w:t>的修正。</w:t>
      </w:r>
    </w:p>
    <w:p w14:paraId="304B3FD8">
      <w:pPr>
        <w:pStyle w:val="2"/>
        <w:spacing w:before="277" w:line="222" w:lineRule="auto"/>
        <w:ind w:left="619"/>
        <w:rPr>
          <w:rFonts w:ascii="楷体" w:hAnsi="楷体" w:eastAsia="楷体" w:cs="楷体"/>
        </w:rPr>
      </w:pPr>
      <w:r>
        <w:rPr>
          <w:spacing w:val="13"/>
        </w:rPr>
        <w:t>7.</w:t>
      </w:r>
      <w:r>
        <w:rPr>
          <w:rFonts w:ascii="楷体" w:hAnsi="楷体" w:eastAsia="楷体" w:cs="楷体"/>
          <w:spacing w:val="13"/>
        </w:rPr>
        <w:t>必要时计入海水介质的吸收</w:t>
      </w:r>
    </w:p>
    <w:p w14:paraId="3A00BAE4">
      <w:pPr>
        <w:pStyle w:val="2"/>
        <w:spacing w:before="302" w:line="273" w:lineRule="auto"/>
        <w:ind w:left="79" w:right="68" w:firstLine="540"/>
        <w:jc w:val="both"/>
      </w:pPr>
      <w:r>
        <w:rPr>
          <w:spacing w:val="11"/>
        </w:rPr>
        <w:t>另外，在推导三种混响的等效平面波混响级时，没有计及海水介质的吸收损</w:t>
      </w:r>
      <w:r>
        <w:rPr>
          <w:spacing w:val="17"/>
        </w:rPr>
        <w:t xml:space="preserve"> </w:t>
      </w:r>
      <w:r>
        <w:rPr>
          <w:spacing w:val="6"/>
        </w:rPr>
        <w:t>失，如有需要，还应补上这一项：-40β</w:t>
      </w:r>
      <w:r>
        <w:rPr>
          <w:rFonts w:ascii="Times New Roman" w:hAnsi="Times New Roman" w:eastAsia="Times New Roman" w:cs="Times New Roman"/>
        </w:rPr>
        <w:t>rlge</w:t>
      </w:r>
      <w:r>
        <w:rPr>
          <w:rFonts w:ascii="Times New Roman" w:hAnsi="Times New Roman" w:eastAsia="Times New Roman" w:cs="Times New Roman"/>
          <w:spacing w:val="-30"/>
        </w:rPr>
        <w:t xml:space="preserve"> </w:t>
      </w:r>
      <w:r>
        <w:rPr>
          <w:spacing w:val="6"/>
        </w:rPr>
        <w:t>。 其中，β为介质吸收系数</w:t>
      </w:r>
      <w:r>
        <w:rPr>
          <w:spacing w:val="5"/>
        </w:rPr>
        <w:t>，单位为</w:t>
      </w:r>
      <w:r>
        <w:t xml:space="preserve"> </w:t>
      </w:r>
      <w:r>
        <w:rPr>
          <w:spacing w:val="3"/>
        </w:rPr>
        <w:t>奈培每千米，与通常的吸收系数α之间的关系为α=8.68β,所以修正项变</w:t>
      </w:r>
      <w:r>
        <w:rPr>
          <w:spacing w:val="2"/>
        </w:rPr>
        <w:t>为-2</w:t>
      </w:r>
      <w:r>
        <w:t>ra</w:t>
      </w:r>
      <w:r>
        <w:rPr>
          <w:spacing w:val="2"/>
        </w:rPr>
        <w:t>。</w:t>
      </w:r>
    </w:p>
    <w:p w14:paraId="11237FB9">
      <w:pPr>
        <w:spacing w:line="392" w:lineRule="auto"/>
        <w:rPr>
          <w:rFonts w:ascii="Arial"/>
          <w:sz w:val="21"/>
        </w:rPr>
      </w:pPr>
    </w:p>
    <w:p w14:paraId="4226D7DF">
      <w:pPr>
        <w:pStyle w:val="2"/>
        <w:spacing w:before="91" w:line="223" w:lineRule="auto"/>
        <w:ind w:left="83"/>
        <w:outlineLvl w:val="2"/>
        <w:rPr>
          <w:rFonts w:ascii="黑体" w:hAnsi="黑体" w:eastAsia="黑体" w:cs="黑体"/>
          <w:sz w:val="28"/>
          <w:szCs w:val="28"/>
        </w:rPr>
      </w:pPr>
      <w:r>
        <w:rPr>
          <w:b/>
          <w:bCs/>
          <w:spacing w:val="9"/>
          <w:sz w:val="28"/>
          <w:szCs w:val="28"/>
        </w:rPr>
        <w:t>6.7.2</w:t>
      </w:r>
      <w:r>
        <w:rPr>
          <w:spacing w:val="9"/>
          <w:sz w:val="28"/>
          <w:szCs w:val="28"/>
        </w:rPr>
        <w:t xml:space="preserve">  </w:t>
      </w:r>
      <w:r>
        <w:rPr>
          <w:rFonts w:ascii="黑体" w:hAnsi="黑体" w:eastAsia="黑体" w:cs="黑体"/>
          <w:b/>
          <w:bCs/>
          <w:spacing w:val="9"/>
          <w:sz w:val="28"/>
          <w:szCs w:val="28"/>
        </w:rPr>
        <w:t>沉底目标探测时的信-混比</w:t>
      </w:r>
    </w:p>
    <w:p w14:paraId="6BB5FCAF">
      <w:pPr>
        <w:spacing w:line="358" w:lineRule="auto"/>
        <w:rPr>
          <w:rFonts w:ascii="Arial"/>
          <w:sz w:val="21"/>
        </w:rPr>
      </w:pPr>
    </w:p>
    <w:p w14:paraId="72351B35">
      <w:pPr>
        <w:pStyle w:val="2"/>
        <w:spacing w:before="85" w:line="284" w:lineRule="auto"/>
        <w:ind w:left="79" w:right="69" w:firstLine="540"/>
      </w:pPr>
      <w:r>
        <w:rPr>
          <w:spacing w:val="11"/>
        </w:rPr>
        <w:t>工程上，经常需要探测海底沉物或掩埋物，这时，海底混响就成为最严重的</w:t>
      </w:r>
      <w:r>
        <w:rPr>
          <w:spacing w:val="16"/>
        </w:rPr>
        <w:t xml:space="preserve"> </w:t>
      </w:r>
      <w:r>
        <w:rPr>
          <w:spacing w:val="10"/>
        </w:rPr>
        <w:t>干扰，信混比</w:t>
      </w:r>
      <w:r>
        <w:rPr>
          <w:rFonts w:ascii="Times New Roman" w:hAnsi="Times New Roman" w:eastAsia="Times New Roman" w:cs="Times New Roman"/>
          <w:spacing w:val="10"/>
        </w:rPr>
        <w:t xml:space="preserve">S/R   </w:t>
      </w:r>
      <w:r>
        <w:rPr>
          <w:spacing w:val="10"/>
        </w:rPr>
        <w:t>是混响对接收信号干扰程度的一种相对度量，定义为</w:t>
      </w:r>
    </w:p>
    <w:p w14:paraId="787638C1">
      <w:pPr>
        <w:pStyle w:val="2"/>
        <w:spacing w:line="219" w:lineRule="auto"/>
        <w:ind w:left="2199"/>
        <w:rPr>
          <w:rFonts w:ascii="Times New Roman" w:hAnsi="Times New Roman" w:eastAsia="Times New Roman" w:cs="Times New Roman"/>
          <w:sz w:val="28"/>
          <w:szCs w:val="28"/>
        </w:rPr>
      </w:pPr>
      <w:r>
        <w:rPr>
          <w:rFonts w:ascii="Times New Roman" w:hAnsi="Times New Roman" w:eastAsia="Times New Roman" w:cs="Times New Roman"/>
          <w:spacing w:val="-1"/>
          <w:sz w:val="28"/>
          <w:szCs w:val="28"/>
        </w:rPr>
        <w:t xml:space="preserve">S/R=    </w:t>
      </w:r>
      <w:r>
        <w:rPr>
          <w:spacing w:val="-1"/>
          <w:sz w:val="28"/>
          <w:szCs w:val="28"/>
        </w:rPr>
        <w:t>目标回声级</w:t>
      </w:r>
      <w:r>
        <w:rPr>
          <w:rFonts w:ascii="Times New Roman" w:hAnsi="Times New Roman" w:eastAsia="Times New Roman" w:cs="Times New Roman"/>
          <w:spacing w:val="-1"/>
          <w:sz w:val="28"/>
          <w:szCs w:val="28"/>
        </w:rPr>
        <w:t xml:space="preserve">EL- </w:t>
      </w:r>
      <w:r>
        <w:rPr>
          <w:spacing w:val="-1"/>
          <w:sz w:val="28"/>
          <w:szCs w:val="28"/>
        </w:rPr>
        <w:t>等效平面波混响</w:t>
      </w:r>
      <w:r>
        <w:rPr>
          <w:spacing w:val="-2"/>
          <w:sz w:val="28"/>
          <w:szCs w:val="28"/>
        </w:rPr>
        <w:t>级</w:t>
      </w:r>
      <w:r>
        <w:rPr>
          <w:rFonts w:ascii="Times New Roman" w:hAnsi="Times New Roman" w:eastAsia="Times New Roman" w:cs="Times New Roman"/>
          <w:spacing w:val="-2"/>
          <w:sz w:val="28"/>
          <w:szCs w:val="28"/>
        </w:rPr>
        <w:t>RL</w:t>
      </w:r>
    </w:p>
    <w:p w14:paraId="34C9DA23">
      <w:pPr>
        <w:pStyle w:val="2"/>
        <w:spacing w:before="73" w:line="258" w:lineRule="auto"/>
        <w:ind w:left="79" w:right="59" w:firstLine="540"/>
        <w:rPr>
          <w:sz w:val="28"/>
          <w:szCs w:val="28"/>
        </w:rPr>
      </w:pPr>
      <w:r>
        <w:rPr>
          <w:spacing w:val="-3"/>
          <w:sz w:val="28"/>
          <w:szCs w:val="28"/>
        </w:rPr>
        <w:t>如被探测目标的目标强度为TS,</w:t>
      </w:r>
      <w:r>
        <w:rPr>
          <w:spacing w:val="38"/>
          <w:sz w:val="28"/>
          <w:szCs w:val="28"/>
        </w:rPr>
        <w:t xml:space="preserve"> </w:t>
      </w:r>
      <w:r>
        <w:rPr>
          <w:spacing w:val="-3"/>
          <w:sz w:val="28"/>
          <w:szCs w:val="28"/>
        </w:rPr>
        <w:t>探测声呐发射声源级为</w:t>
      </w:r>
      <w:r>
        <w:rPr>
          <w:spacing w:val="-64"/>
          <w:sz w:val="28"/>
          <w:szCs w:val="28"/>
        </w:rPr>
        <w:t xml:space="preserve"> </w:t>
      </w:r>
      <w:r>
        <w:rPr>
          <w:spacing w:val="-3"/>
          <w:sz w:val="28"/>
          <w:szCs w:val="28"/>
        </w:rPr>
        <w:t>SL, 探测声呐与被</w:t>
      </w:r>
      <w:r>
        <w:rPr>
          <w:sz w:val="28"/>
          <w:szCs w:val="28"/>
        </w:rPr>
        <w:t xml:space="preserve"> </w:t>
      </w:r>
      <w:r>
        <w:rPr>
          <w:spacing w:val="-6"/>
          <w:sz w:val="28"/>
          <w:szCs w:val="28"/>
        </w:rPr>
        <w:t>探测目标间的传播损失为TL,</w:t>
      </w:r>
      <w:r>
        <w:rPr>
          <w:spacing w:val="67"/>
          <w:sz w:val="28"/>
          <w:szCs w:val="28"/>
        </w:rPr>
        <w:t xml:space="preserve"> </w:t>
      </w:r>
      <w:r>
        <w:rPr>
          <w:spacing w:val="-6"/>
          <w:sz w:val="28"/>
          <w:szCs w:val="28"/>
        </w:rPr>
        <w:t>则有</w:t>
      </w:r>
    </w:p>
    <w:p w14:paraId="2E05B071">
      <w:pPr>
        <w:spacing w:before="235" w:line="188" w:lineRule="auto"/>
        <w:ind w:left="3800"/>
        <w:rPr>
          <w:rFonts w:ascii="Times New Roman" w:hAnsi="Times New Roman" w:eastAsia="Times New Roman" w:cs="Times New Roman"/>
          <w:sz w:val="28"/>
          <w:szCs w:val="28"/>
        </w:rPr>
      </w:pPr>
      <w:r>
        <w:rPr>
          <w:rFonts w:ascii="Times New Roman" w:hAnsi="Times New Roman" w:eastAsia="Times New Roman" w:cs="Times New Roman"/>
          <w:spacing w:val="-1"/>
          <w:sz w:val="28"/>
          <w:szCs w:val="28"/>
        </w:rPr>
        <w:t>EL=SL-2TL+TS</w:t>
      </w:r>
    </w:p>
    <w:p w14:paraId="0C966CFF">
      <w:pPr>
        <w:pStyle w:val="2"/>
        <w:spacing w:before="271" w:line="216" w:lineRule="auto"/>
        <w:ind w:left="79"/>
      </w:pPr>
      <w:r>
        <w:rPr>
          <w:spacing w:val="16"/>
        </w:rPr>
        <w:t>结合海底混响等效平面波混响级表达式(6-47),得到接收信号的信混比为</w:t>
      </w:r>
    </w:p>
    <w:p w14:paraId="2897D575">
      <w:pPr>
        <w:spacing w:before="228" w:line="671" w:lineRule="exact"/>
        <w:ind w:firstLine="3249"/>
      </w:pPr>
      <w:r>
        <w:rPr>
          <w:position w:val="-13"/>
        </w:rPr>
        <w:drawing>
          <wp:inline distT="0" distB="0" distL="0" distR="0">
            <wp:extent cx="2064385" cy="425450"/>
            <wp:effectExtent l="0" t="0" r="0" b="0"/>
            <wp:docPr id="2644" name="IM 2644"/>
            <wp:cNvGraphicFramePr/>
            <a:graphic xmlns:a="http://schemas.openxmlformats.org/drawingml/2006/main">
              <a:graphicData uri="http://schemas.openxmlformats.org/drawingml/2006/picture">
                <pic:pic xmlns:pic="http://schemas.openxmlformats.org/drawingml/2006/picture">
                  <pic:nvPicPr>
                    <pic:cNvPr id="2644" name="IM 2644"/>
                    <pic:cNvPicPr/>
                  </pic:nvPicPr>
                  <pic:blipFill>
                    <a:blip r:embed="rId1413"/>
                    <a:stretch>
                      <a:fillRect/>
                    </a:stretch>
                  </pic:blipFill>
                  <pic:spPr>
                    <a:xfrm>
                      <a:off x="0" y="0"/>
                      <a:ext cx="2064398" cy="425874"/>
                    </a:xfrm>
                    <a:prstGeom prst="rect">
                      <a:avLst/>
                    </a:prstGeom>
                  </pic:spPr>
                </pic:pic>
              </a:graphicData>
            </a:graphic>
          </wp:inline>
        </w:drawing>
      </w:r>
    </w:p>
    <w:p w14:paraId="082F09B7">
      <w:pPr>
        <w:spacing w:line="671" w:lineRule="exact"/>
        <w:sectPr>
          <w:headerReference r:id="rId248" w:type="default"/>
          <w:pgSz w:w="11900" w:h="16840"/>
          <w:pgMar w:top="1370" w:right="770" w:bottom="0" w:left="1480" w:header="850" w:footer="0" w:gutter="0"/>
          <w:cols w:space="720" w:num="1"/>
        </w:sectPr>
      </w:pPr>
    </w:p>
    <w:p w14:paraId="20CC2206">
      <w:pPr>
        <w:spacing w:line="328" w:lineRule="auto"/>
        <w:rPr>
          <w:rFonts w:ascii="Arial"/>
          <w:sz w:val="21"/>
        </w:rPr>
      </w:pPr>
    </w:p>
    <w:p w14:paraId="1658F465">
      <w:pPr>
        <w:spacing w:line="328" w:lineRule="auto"/>
        <w:rPr>
          <w:rFonts w:ascii="Arial"/>
          <w:sz w:val="21"/>
        </w:rPr>
      </w:pPr>
    </w:p>
    <w:p w14:paraId="05F4DB2E">
      <w:pPr>
        <w:spacing w:before="88" w:line="222" w:lineRule="auto"/>
        <w:ind w:left="669"/>
        <w:rPr>
          <w:rFonts w:ascii="黑体" w:hAnsi="黑体" w:eastAsia="黑体" w:cs="黑体"/>
          <w:sz w:val="27"/>
          <w:szCs w:val="27"/>
        </w:rPr>
      </w:pPr>
      <w:r>
        <w:rPr>
          <w:rFonts w:ascii="Times New Roman" w:hAnsi="Times New Roman" w:eastAsia="Times New Roman" w:cs="Times New Roman"/>
          <w:spacing w:val="21"/>
          <w:sz w:val="27"/>
          <w:szCs w:val="27"/>
        </w:rPr>
        <w:t>6.7.3</w:t>
      </w:r>
      <w:r>
        <w:rPr>
          <w:rFonts w:ascii="Times New Roman" w:hAnsi="Times New Roman" w:eastAsia="Times New Roman" w:cs="Times New Roman"/>
          <w:spacing w:val="5"/>
          <w:sz w:val="27"/>
          <w:szCs w:val="27"/>
        </w:rPr>
        <w:t xml:space="preserve">     </w:t>
      </w:r>
      <w:r>
        <w:rPr>
          <w:rFonts w:ascii="黑体" w:hAnsi="黑体" w:eastAsia="黑体" w:cs="黑体"/>
          <w:spacing w:val="21"/>
          <w:sz w:val="27"/>
          <w:szCs w:val="27"/>
        </w:rPr>
        <w:t>混响预报举例</w:t>
      </w:r>
    </w:p>
    <w:p w14:paraId="3E6187B4">
      <w:pPr>
        <w:spacing w:line="383" w:lineRule="auto"/>
        <w:rPr>
          <w:rFonts w:ascii="Arial"/>
          <w:sz w:val="21"/>
        </w:rPr>
      </w:pPr>
    </w:p>
    <w:p w14:paraId="2068EF5B">
      <w:pPr>
        <w:pStyle w:val="2"/>
        <w:spacing w:before="88" w:line="276" w:lineRule="auto"/>
        <w:ind w:left="669" w:right="67" w:firstLine="570"/>
        <w:jc w:val="both"/>
        <w:rPr>
          <w:sz w:val="27"/>
          <w:szCs w:val="27"/>
        </w:rPr>
      </w:pPr>
      <w:r>
        <w:rPr>
          <w:spacing w:val="11"/>
          <w:sz w:val="27"/>
          <w:szCs w:val="27"/>
        </w:rPr>
        <w:t>设声呐工作频率为55</w:t>
      </w:r>
      <w:r>
        <w:rPr>
          <w:sz w:val="27"/>
          <w:szCs w:val="27"/>
        </w:rPr>
        <w:t>kHz</w:t>
      </w:r>
      <w:r>
        <w:rPr>
          <w:spacing w:val="11"/>
          <w:sz w:val="27"/>
          <w:szCs w:val="27"/>
        </w:rPr>
        <w:t>, 声源级为170</w:t>
      </w:r>
      <w:r>
        <w:rPr>
          <w:sz w:val="27"/>
          <w:szCs w:val="27"/>
        </w:rPr>
        <w:t>dB</w:t>
      </w:r>
      <w:r>
        <w:rPr>
          <w:spacing w:val="11"/>
          <w:sz w:val="27"/>
          <w:szCs w:val="27"/>
        </w:rPr>
        <w:t>,</w:t>
      </w:r>
      <w:r>
        <w:rPr>
          <w:spacing w:val="46"/>
          <w:sz w:val="27"/>
          <w:szCs w:val="27"/>
        </w:rPr>
        <w:t xml:space="preserve"> </w:t>
      </w:r>
      <w:r>
        <w:rPr>
          <w:spacing w:val="11"/>
          <w:sz w:val="27"/>
          <w:szCs w:val="27"/>
        </w:rPr>
        <w:t>发射脉</w:t>
      </w:r>
      <w:r>
        <w:rPr>
          <w:spacing w:val="10"/>
          <w:sz w:val="27"/>
          <w:szCs w:val="27"/>
        </w:rPr>
        <w:t>冲宽度为10</w:t>
      </w:r>
      <w:r>
        <w:rPr>
          <w:sz w:val="27"/>
          <w:szCs w:val="27"/>
        </w:rPr>
        <w:t>ms</w:t>
      </w:r>
      <w:r>
        <w:rPr>
          <w:spacing w:val="10"/>
          <w:sz w:val="27"/>
          <w:szCs w:val="27"/>
        </w:rPr>
        <w:t>, 接收-</w:t>
      </w:r>
      <w:r>
        <w:rPr>
          <w:sz w:val="27"/>
          <w:szCs w:val="27"/>
        </w:rPr>
        <w:t xml:space="preserve"> </w:t>
      </w:r>
      <w:r>
        <w:rPr>
          <w:spacing w:val="5"/>
          <w:sz w:val="27"/>
          <w:szCs w:val="27"/>
        </w:rPr>
        <w:t>发射换能器合置，为0.3</w:t>
      </w:r>
      <w:r>
        <w:rPr>
          <w:rFonts w:ascii="Times New Roman" w:hAnsi="Times New Roman" w:eastAsia="Times New Roman" w:cs="Times New Roman"/>
          <w:spacing w:val="5"/>
          <w:sz w:val="27"/>
          <w:szCs w:val="27"/>
        </w:rPr>
        <w:t xml:space="preserve">m </w:t>
      </w:r>
      <w:r>
        <w:rPr>
          <w:spacing w:val="5"/>
          <w:sz w:val="27"/>
          <w:szCs w:val="27"/>
        </w:rPr>
        <w:t>长的水平线阵，置于淤泥海底上方30</w:t>
      </w:r>
      <w:r>
        <w:rPr>
          <w:rFonts w:ascii="Times New Roman" w:hAnsi="Times New Roman" w:eastAsia="Times New Roman" w:cs="Times New Roman"/>
          <w:spacing w:val="5"/>
          <w:sz w:val="27"/>
          <w:szCs w:val="27"/>
        </w:rPr>
        <w:t>m</w:t>
      </w:r>
      <w:r>
        <w:rPr>
          <w:rFonts w:ascii="Times New Roman" w:hAnsi="Times New Roman" w:eastAsia="Times New Roman" w:cs="Times New Roman"/>
          <w:spacing w:val="-9"/>
          <w:sz w:val="27"/>
          <w:szCs w:val="27"/>
        </w:rPr>
        <w:t xml:space="preserve"> </w:t>
      </w:r>
      <w:r>
        <w:rPr>
          <w:spacing w:val="5"/>
          <w:sz w:val="27"/>
          <w:szCs w:val="27"/>
        </w:rPr>
        <w:t>处，求声呐与</w:t>
      </w:r>
      <w:r>
        <w:rPr>
          <w:sz w:val="27"/>
          <w:szCs w:val="27"/>
        </w:rPr>
        <w:t xml:space="preserve"> </w:t>
      </w:r>
      <w:r>
        <w:rPr>
          <w:spacing w:val="2"/>
          <w:sz w:val="27"/>
          <w:szCs w:val="27"/>
        </w:rPr>
        <w:t>沉底目标水平距离为180m 时的海底等效平面波混响级。</w:t>
      </w:r>
    </w:p>
    <w:p w14:paraId="631DFCFC">
      <w:pPr>
        <w:pStyle w:val="2"/>
        <w:spacing w:before="2" w:line="219" w:lineRule="auto"/>
        <w:ind w:left="1219"/>
        <w:rPr>
          <w:sz w:val="27"/>
          <w:szCs w:val="27"/>
        </w:rPr>
      </w:pPr>
      <w:r>
        <w:rPr>
          <w:spacing w:val="1"/>
          <w:sz w:val="27"/>
          <w:szCs w:val="27"/>
        </w:rPr>
        <w:t>解  明显地，所求混响为海底混响，相应的等效平面波混响级为</w:t>
      </w:r>
    </w:p>
    <w:p w14:paraId="1FB9324A">
      <w:pPr>
        <w:spacing w:before="117" w:line="651" w:lineRule="exact"/>
        <w:ind w:firstLine="3449"/>
      </w:pPr>
      <w:r>
        <w:rPr>
          <w:position w:val="-13"/>
        </w:rPr>
        <w:drawing>
          <wp:inline distT="0" distB="0" distL="0" distR="0">
            <wp:extent cx="2540000" cy="412750"/>
            <wp:effectExtent l="0" t="0" r="0" b="0"/>
            <wp:docPr id="2648" name="IM 2648"/>
            <wp:cNvGraphicFramePr/>
            <a:graphic xmlns:a="http://schemas.openxmlformats.org/drawingml/2006/main">
              <a:graphicData uri="http://schemas.openxmlformats.org/drawingml/2006/picture">
                <pic:pic xmlns:pic="http://schemas.openxmlformats.org/drawingml/2006/picture">
                  <pic:nvPicPr>
                    <pic:cNvPr id="2648" name="IM 2648"/>
                    <pic:cNvPicPr/>
                  </pic:nvPicPr>
                  <pic:blipFill>
                    <a:blip r:embed="rId1414"/>
                    <a:stretch>
                      <a:fillRect/>
                    </a:stretch>
                  </pic:blipFill>
                  <pic:spPr>
                    <a:xfrm>
                      <a:off x="0" y="0"/>
                      <a:ext cx="2540433" cy="413348"/>
                    </a:xfrm>
                    <a:prstGeom prst="rect">
                      <a:avLst/>
                    </a:prstGeom>
                  </pic:spPr>
                </pic:pic>
              </a:graphicData>
            </a:graphic>
          </wp:inline>
        </w:drawing>
      </w:r>
    </w:p>
    <w:p w14:paraId="0C509270">
      <w:pPr>
        <w:pStyle w:val="2"/>
        <w:spacing w:before="227" w:line="278" w:lineRule="auto"/>
        <w:ind w:left="689" w:right="57" w:firstLine="540"/>
        <w:rPr>
          <w:sz w:val="27"/>
          <w:szCs w:val="27"/>
        </w:rPr>
      </w:pPr>
      <w:r>
        <w:rPr>
          <w:spacing w:val="-1"/>
          <w:sz w:val="27"/>
          <w:szCs w:val="27"/>
        </w:rPr>
        <w:t>为简单计，设介质中声速均匀，c=1500m/s,</w:t>
      </w:r>
      <w:r>
        <w:rPr>
          <w:spacing w:val="44"/>
          <w:sz w:val="27"/>
          <w:szCs w:val="27"/>
        </w:rPr>
        <w:t xml:space="preserve">  </w:t>
      </w:r>
      <w:r>
        <w:rPr>
          <w:spacing w:val="-1"/>
          <w:sz w:val="27"/>
          <w:szCs w:val="27"/>
        </w:rPr>
        <w:t>并忽略介质吸收。根据上述原</w:t>
      </w:r>
      <w:r>
        <w:rPr>
          <w:sz w:val="27"/>
          <w:szCs w:val="27"/>
        </w:rPr>
        <w:t xml:space="preserve"> </w:t>
      </w:r>
      <w:r>
        <w:rPr>
          <w:spacing w:val="-3"/>
          <w:sz w:val="27"/>
          <w:szCs w:val="27"/>
        </w:rPr>
        <w:t>始数据，计算混响级方程中的有关项如下。</w:t>
      </w:r>
    </w:p>
    <w:p w14:paraId="2C4AF731">
      <w:pPr>
        <w:pStyle w:val="2"/>
        <w:spacing w:line="218" w:lineRule="auto"/>
        <w:ind w:left="1209"/>
        <w:rPr>
          <w:sz w:val="27"/>
          <w:szCs w:val="27"/>
        </w:rPr>
      </w:pPr>
      <w:r>
        <w:rPr>
          <w:spacing w:val="9"/>
          <w:sz w:val="27"/>
          <w:szCs w:val="27"/>
        </w:rPr>
        <w:t>(1)斜距</w:t>
      </w:r>
      <w:r>
        <w:rPr>
          <w:rFonts w:ascii="Times New Roman" w:hAnsi="Times New Roman" w:eastAsia="Times New Roman" w:cs="Times New Roman"/>
          <w:spacing w:val="9"/>
          <w:sz w:val="27"/>
          <w:szCs w:val="27"/>
        </w:rPr>
        <w:t>r</w:t>
      </w:r>
      <w:r>
        <w:rPr>
          <w:rFonts w:ascii="Times New Roman" w:hAnsi="Times New Roman" w:eastAsia="Times New Roman" w:cs="Times New Roman"/>
          <w:spacing w:val="43"/>
          <w:sz w:val="27"/>
          <w:szCs w:val="27"/>
        </w:rPr>
        <w:t xml:space="preserve"> </w:t>
      </w:r>
      <w:r>
        <w:rPr>
          <w:spacing w:val="9"/>
          <w:sz w:val="27"/>
          <w:szCs w:val="27"/>
        </w:rPr>
        <w:t>和声线在海底掠射角θ:</w:t>
      </w:r>
    </w:p>
    <w:p w14:paraId="3400613C">
      <w:pPr>
        <w:spacing w:before="155" w:line="363" w:lineRule="exact"/>
        <w:ind w:left="2370"/>
        <w:rPr>
          <w:rFonts w:ascii="Times New Roman" w:hAnsi="Times New Roman" w:eastAsia="Times New Roman" w:cs="Times New Roman"/>
          <w:sz w:val="27"/>
          <w:szCs w:val="27"/>
        </w:rPr>
      </w:pPr>
      <w:r>
        <w:rPr>
          <w:rFonts w:ascii="Times New Roman" w:hAnsi="Times New Roman" w:eastAsia="Times New Roman" w:cs="Times New Roman"/>
          <w:position w:val="1"/>
          <w:sz w:val="27"/>
          <w:szCs w:val="27"/>
        </w:rPr>
        <w:t>r=√30²+180²=182.5m,sinθ=30/182.5,</w:t>
      </w:r>
      <w:r>
        <w:rPr>
          <w:rFonts w:ascii="Times New Roman" w:hAnsi="Times New Roman" w:eastAsia="Times New Roman" w:cs="Times New Roman"/>
          <w:spacing w:val="-1"/>
          <w:position w:val="1"/>
          <w:sz w:val="27"/>
          <w:szCs w:val="27"/>
        </w:rPr>
        <w:t>θ=9.5°</w:t>
      </w:r>
    </w:p>
    <w:p w14:paraId="52868DDA">
      <w:pPr>
        <w:pStyle w:val="2"/>
        <w:spacing w:before="174" w:line="219" w:lineRule="auto"/>
        <w:ind w:left="1219"/>
        <w:rPr>
          <w:rFonts w:ascii="Times New Roman" w:hAnsi="Times New Roman" w:eastAsia="Times New Roman" w:cs="Times New Roman"/>
          <w:sz w:val="27"/>
          <w:szCs w:val="27"/>
        </w:rPr>
      </w:pPr>
      <w:r>
        <w:rPr>
          <w:spacing w:val="12"/>
          <w:sz w:val="27"/>
          <w:szCs w:val="27"/>
        </w:rPr>
        <w:t>(2)海底散射强度</w:t>
      </w:r>
      <w:r>
        <w:rPr>
          <w:rFonts w:ascii="Times New Roman" w:hAnsi="Times New Roman" w:eastAsia="Times New Roman" w:cs="Times New Roman"/>
          <w:spacing w:val="12"/>
          <w:sz w:val="27"/>
          <w:szCs w:val="27"/>
        </w:rPr>
        <w:t>S:</w:t>
      </w:r>
    </w:p>
    <w:p w14:paraId="3B5D4453">
      <w:pPr>
        <w:pStyle w:val="2"/>
        <w:spacing w:before="58" w:line="291" w:lineRule="auto"/>
        <w:ind w:left="719" w:right="59" w:firstLine="500"/>
        <w:rPr>
          <w:sz w:val="27"/>
          <w:szCs w:val="27"/>
        </w:rPr>
      </w:pPr>
      <w:r>
        <w:rPr>
          <w:spacing w:val="20"/>
          <w:sz w:val="27"/>
          <w:szCs w:val="27"/>
        </w:rPr>
        <w:t>由掠射角θ、淤泥海底及频率</w:t>
      </w:r>
      <w:r>
        <w:rPr>
          <w:rFonts w:ascii="Times New Roman" w:hAnsi="Times New Roman" w:eastAsia="Times New Roman" w:cs="Times New Roman"/>
          <w:spacing w:val="20"/>
          <w:sz w:val="27"/>
          <w:szCs w:val="27"/>
        </w:rPr>
        <w:t>f=55</w:t>
      </w:r>
      <w:r>
        <w:rPr>
          <w:rFonts w:ascii="Times New Roman" w:hAnsi="Times New Roman" w:eastAsia="Times New Roman" w:cs="Times New Roman"/>
          <w:sz w:val="27"/>
          <w:szCs w:val="27"/>
        </w:rPr>
        <w:t>kHz</w:t>
      </w:r>
      <w:r>
        <w:rPr>
          <w:rFonts w:ascii="Times New Roman" w:hAnsi="Times New Roman" w:eastAsia="Times New Roman" w:cs="Times New Roman"/>
          <w:spacing w:val="20"/>
          <w:sz w:val="27"/>
          <w:szCs w:val="27"/>
        </w:rPr>
        <w:t xml:space="preserve">    </w:t>
      </w:r>
      <w:r>
        <w:rPr>
          <w:spacing w:val="20"/>
          <w:sz w:val="27"/>
          <w:szCs w:val="27"/>
        </w:rPr>
        <w:t>等条件，从图6-15的曲</w:t>
      </w:r>
      <w:r>
        <w:rPr>
          <w:spacing w:val="19"/>
          <w:sz w:val="27"/>
          <w:szCs w:val="27"/>
        </w:rPr>
        <w:t>线查得</w:t>
      </w:r>
      <w:r>
        <w:rPr>
          <w:sz w:val="27"/>
          <w:szCs w:val="27"/>
        </w:rPr>
        <w:t xml:space="preserve"> </w:t>
      </w:r>
      <w:r>
        <w:rPr>
          <w:rFonts w:ascii="Times New Roman" w:hAnsi="Times New Roman" w:eastAsia="Times New Roman" w:cs="Times New Roman"/>
          <w:spacing w:val="-2"/>
          <w:sz w:val="27"/>
          <w:szCs w:val="27"/>
        </w:rPr>
        <w:t>S₆=-35dB</w:t>
      </w:r>
      <w:r>
        <w:rPr>
          <w:spacing w:val="-2"/>
          <w:sz w:val="27"/>
          <w:szCs w:val="27"/>
        </w:rPr>
        <w:t>。</w:t>
      </w:r>
    </w:p>
    <w:p w14:paraId="348AAE77">
      <w:pPr>
        <w:pStyle w:val="2"/>
        <w:spacing w:line="219" w:lineRule="auto"/>
        <w:ind w:left="1229"/>
        <w:rPr>
          <w:sz w:val="27"/>
          <w:szCs w:val="27"/>
        </w:rPr>
      </w:pPr>
      <w:r>
        <w:rPr>
          <w:spacing w:val="14"/>
          <w:sz w:val="27"/>
          <w:szCs w:val="27"/>
        </w:rPr>
        <w:t>(3)等效波束宽度Φ:</w:t>
      </w:r>
    </w:p>
    <w:p w14:paraId="7FE02FFA">
      <w:pPr>
        <w:pStyle w:val="2"/>
        <w:spacing w:before="76" w:line="285" w:lineRule="auto"/>
        <w:ind w:left="689" w:right="82" w:firstLine="540"/>
        <w:rPr>
          <w:sz w:val="27"/>
          <w:szCs w:val="27"/>
        </w:rPr>
      </w:pPr>
      <w:r>
        <w:drawing>
          <wp:anchor distT="0" distB="0" distL="0" distR="0" simplePos="0" relativeHeight="252502016" behindDoc="0" locked="0" layoutInCell="1" allowOverlap="1">
            <wp:simplePos x="0" y="0"/>
            <wp:positionH relativeFrom="column">
              <wp:posOffset>1377315</wp:posOffset>
            </wp:positionH>
            <wp:positionV relativeFrom="paragraph">
              <wp:posOffset>538480</wp:posOffset>
            </wp:positionV>
            <wp:extent cx="2482850" cy="438150"/>
            <wp:effectExtent l="0" t="0" r="0" b="0"/>
            <wp:wrapNone/>
            <wp:docPr id="2650" name="IM 2650"/>
            <wp:cNvGraphicFramePr/>
            <a:graphic xmlns:a="http://schemas.openxmlformats.org/drawingml/2006/main">
              <a:graphicData uri="http://schemas.openxmlformats.org/drawingml/2006/picture">
                <pic:pic xmlns:pic="http://schemas.openxmlformats.org/drawingml/2006/picture">
                  <pic:nvPicPr>
                    <pic:cNvPr id="2650" name="IM 2650"/>
                    <pic:cNvPicPr/>
                  </pic:nvPicPr>
                  <pic:blipFill>
                    <a:blip r:embed="rId1415"/>
                    <a:stretch>
                      <a:fillRect/>
                    </a:stretch>
                  </pic:blipFill>
                  <pic:spPr>
                    <a:xfrm>
                      <a:off x="0" y="0"/>
                      <a:ext cx="2482839" cy="438108"/>
                    </a:xfrm>
                    <a:prstGeom prst="rect">
                      <a:avLst/>
                    </a:prstGeom>
                  </pic:spPr>
                </pic:pic>
              </a:graphicData>
            </a:graphic>
          </wp:anchor>
        </w:drawing>
      </w:r>
      <w:r>
        <w:rPr>
          <w:spacing w:val="5"/>
          <w:sz w:val="27"/>
          <w:szCs w:val="27"/>
        </w:rPr>
        <w:t>声呐工作频率为55</w:t>
      </w:r>
      <w:r>
        <w:rPr>
          <w:sz w:val="27"/>
          <w:szCs w:val="27"/>
        </w:rPr>
        <w:t>kHz</w:t>
      </w:r>
      <w:r>
        <w:rPr>
          <w:spacing w:val="5"/>
          <w:sz w:val="27"/>
          <w:szCs w:val="27"/>
        </w:rPr>
        <w:t>, 相应的波长为λ=0.02</w:t>
      </w:r>
      <w:r>
        <w:rPr>
          <w:spacing w:val="4"/>
          <w:sz w:val="27"/>
          <w:szCs w:val="27"/>
        </w:rPr>
        <w:t>7m,</w:t>
      </w:r>
      <w:r>
        <w:rPr>
          <w:spacing w:val="-22"/>
          <w:sz w:val="27"/>
          <w:szCs w:val="27"/>
        </w:rPr>
        <w:t xml:space="preserve"> </w:t>
      </w:r>
      <w:r>
        <w:rPr>
          <w:spacing w:val="4"/>
          <w:sz w:val="27"/>
          <w:szCs w:val="27"/>
        </w:rPr>
        <w:t>又换能器为长1=0.3m 的</w:t>
      </w:r>
      <w:r>
        <w:rPr>
          <w:sz w:val="27"/>
          <w:szCs w:val="27"/>
        </w:rPr>
        <w:t xml:space="preserve"> </w:t>
      </w:r>
      <w:r>
        <w:rPr>
          <w:spacing w:val="3"/>
          <w:sz w:val="27"/>
          <w:szCs w:val="27"/>
        </w:rPr>
        <w:t>水平线阵，由表6-3可得</w:t>
      </w:r>
    </w:p>
    <w:p w14:paraId="187F49F0">
      <w:pPr>
        <w:pStyle w:val="2"/>
        <w:spacing w:before="141" w:line="220" w:lineRule="auto"/>
        <w:ind w:left="6489"/>
        <w:rPr>
          <w:sz w:val="27"/>
          <w:szCs w:val="27"/>
        </w:rPr>
      </w:pPr>
      <w:r>
        <w:rPr>
          <w:spacing w:val="9"/>
          <w:sz w:val="27"/>
          <w:szCs w:val="27"/>
        </w:rPr>
        <w:t>Φ=0.12弧度=6.9°</w:t>
      </w:r>
    </w:p>
    <w:p w14:paraId="0C119A87">
      <w:pPr>
        <w:pStyle w:val="2"/>
        <w:spacing w:before="317" w:line="252" w:lineRule="auto"/>
        <w:ind w:left="679" w:right="68" w:firstLine="540"/>
        <w:rPr>
          <w:sz w:val="27"/>
          <w:szCs w:val="27"/>
        </w:rPr>
      </w:pPr>
      <w:r>
        <w:rPr>
          <w:spacing w:val="9"/>
          <w:sz w:val="27"/>
          <w:szCs w:val="27"/>
        </w:rPr>
        <w:t>(4)对混响有贡献的海底散射面</w:t>
      </w:r>
      <w:r>
        <w:rPr>
          <w:spacing w:val="-118"/>
          <w:sz w:val="27"/>
          <w:szCs w:val="27"/>
        </w:rPr>
        <w:t xml:space="preserve"> </w:t>
      </w:r>
      <w:r>
        <w:rPr>
          <w:spacing w:val="-116"/>
          <w:sz w:val="27"/>
          <w:szCs w:val="27"/>
          <w:u w:val="single" w:color="auto"/>
        </w:rPr>
        <w:t xml:space="preserve"> </w:t>
      </w:r>
      <w:r>
        <w:rPr>
          <w:spacing w:val="9"/>
          <w:sz w:val="27"/>
          <w:szCs w:val="27"/>
          <w:u w:val="single" w:color="auto"/>
        </w:rPr>
        <w:t>积A=</w:t>
      </w:r>
      <w:r>
        <w:rPr>
          <w:sz w:val="27"/>
          <w:szCs w:val="27"/>
          <w:u w:val="single" w:color="auto"/>
        </w:rPr>
        <w:t>ctr</w:t>
      </w:r>
      <w:r>
        <w:rPr>
          <w:spacing w:val="9"/>
          <w:sz w:val="27"/>
          <w:szCs w:val="27"/>
          <w:u w:val="single" w:color="auto"/>
        </w:rPr>
        <w:t>Φ/2。</w:t>
      </w:r>
      <w:r>
        <w:rPr>
          <w:spacing w:val="52"/>
          <w:sz w:val="27"/>
          <w:szCs w:val="27"/>
          <w:u w:val="single" w:color="auto"/>
        </w:rPr>
        <w:t xml:space="preserve"> </w:t>
      </w:r>
      <w:r>
        <w:rPr>
          <w:spacing w:val="-65"/>
          <w:sz w:val="27"/>
          <w:szCs w:val="27"/>
        </w:rPr>
        <w:t xml:space="preserve"> </w:t>
      </w:r>
      <w:r>
        <w:rPr>
          <w:spacing w:val="9"/>
          <w:sz w:val="27"/>
          <w:szCs w:val="27"/>
        </w:rPr>
        <w:t>可算得对混响有贡献的海</w:t>
      </w:r>
      <w:r>
        <w:rPr>
          <w:sz w:val="27"/>
          <w:szCs w:val="27"/>
        </w:rPr>
        <w:t xml:space="preserve"> </w:t>
      </w:r>
      <w:r>
        <w:rPr>
          <w:spacing w:val="-10"/>
          <w:sz w:val="27"/>
          <w:szCs w:val="27"/>
        </w:rPr>
        <w:t>底散射面积：</w:t>
      </w:r>
    </w:p>
    <w:p w14:paraId="61826AAF">
      <w:pPr>
        <w:spacing w:before="1" w:line="191" w:lineRule="auto"/>
        <w:ind w:left="3180"/>
        <w:rPr>
          <w:rFonts w:ascii="Times New Roman" w:hAnsi="Times New Roman" w:eastAsia="Times New Roman" w:cs="Times New Roman"/>
          <w:sz w:val="34"/>
          <w:szCs w:val="34"/>
        </w:rPr>
      </w:pPr>
      <w:r>
        <w:rPr>
          <w:rFonts w:ascii="Times New Roman" w:hAnsi="Times New Roman" w:eastAsia="Times New Roman" w:cs="Times New Roman"/>
          <w:sz w:val="34"/>
          <w:szCs w:val="34"/>
        </w:rPr>
        <w:t>A=ctrø/2=164.4m²,101g</w:t>
      </w:r>
      <w:r>
        <w:rPr>
          <w:rFonts w:ascii="Times New Roman" w:hAnsi="Times New Roman" w:eastAsia="Times New Roman" w:cs="Times New Roman"/>
          <w:spacing w:val="-1"/>
          <w:sz w:val="34"/>
          <w:szCs w:val="34"/>
        </w:rPr>
        <w:t>A=22.16</w:t>
      </w:r>
    </w:p>
    <w:p w14:paraId="552E8BB1">
      <w:pPr>
        <w:pStyle w:val="2"/>
        <w:spacing w:before="172" w:line="219" w:lineRule="auto"/>
        <w:ind w:left="1219"/>
        <w:rPr>
          <w:rFonts w:ascii="Times New Roman" w:hAnsi="Times New Roman" w:eastAsia="Times New Roman" w:cs="Times New Roman"/>
          <w:sz w:val="27"/>
          <w:szCs w:val="27"/>
        </w:rPr>
      </w:pPr>
      <w:r>
        <w:rPr>
          <w:spacing w:val="14"/>
          <w:sz w:val="27"/>
          <w:szCs w:val="27"/>
        </w:rPr>
        <w:t>(5)等效平面波混响级</w:t>
      </w:r>
      <w:r>
        <w:rPr>
          <w:rFonts w:ascii="Times New Roman" w:hAnsi="Times New Roman" w:eastAsia="Times New Roman" w:cs="Times New Roman"/>
          <w:sz w:val="27"/>
          <w:szCs w:val="27"/>
        </w:rPr>
        <w:t>RL</w:t>
      </w:r>
      <w:r>
        <w:rPr>
          <w:rFonts w:ascii="Times New Roman" w:hAnsi="Times New Roman" w:eastAsia="Times New Roman" w:cs="Times New Roman"/>
          <w:spacing w:val="14"/>
          <w:sz w:val="27"/>
          <w:szCs w:val="27"/>
        </w:rPr>
        <w:t>:</w:t>
      </w:r>
    </w:p>
    <w:p w14:paraId="2114C963">
      <w:pPr>
        <w:spacing w:before="100" w:line="192" w:lineRule="auto"/>
        <w:ind w:left="3230"/>
        <w:rPr>
          <w:rFonts w:ascii="Times New Roman" w:hAnsi="Times New Roman" w:eastAsia="Times New Roman" w:cs="Times New Roman"/>
          <w:sz w:val="27"/>
          <w:szCs w:val="27"/>
        </w:rPr>
      </w:pPr>
      <w:r>
        <w:rPr>
          <w:rFonts w:ascii="Times New Roman" w:hAnsi="Times New Roman" w:eastAsia="Times New Roman" w:cs="Times New Roman"/>
          <w:sz w:val="27"/>
          <w:szCs w:val="27"/>
        </w:rPr>
        <w:t>RL=SL-40lgr+S₆+101g         A=66.75</w:t>
      </w:r>
      <w:r>
        <w:rPr>
          <w:rFonts w:ascii="Times New Roman" w:hAnsi="Times New Roman" w:eastAsia="Times New Roman" w:cs="Times New Roman"/>
          <w:spacing w:val="-1"/>
          <w:sz w:val="27"/>
          <w:szCs w:val="27"/>
        </w:rPr>
        <w:t>dB</w:t>
      </w:r>
    </w:p>
    <w:p w14:paraId="2DEC8C17">
      <w:pPr>
        <w:pStyle w:val="2"/>
        <w:spacing w:before="122" w:line="276" w:lineRule="auto"/>
        <w:ind w:left="699" w:right="193" w:firstLine="520"/>
        <w:rPr>
          <w:sz w:val="27"/>
          <w:szCs w:val="27"/>
        </w:rPr>
      </w:pPr>
      <w:r>
        <w:rPr>
          <w:spacing w:val="-8"/>
          <w:sz w:val="27"/>
          <w:szCs w:val="27"/>
        </w:rPr>
        <w:t>如果被探测目标是半径为1m 的沉底刚性球，其目标强度TS=10lg(1/4)= -6dB,</w:t>
      </w:r>
      <w:r>
        <w:rPr>
          <w:spacing w:val="15"/>
          <w:sz w:val="27"/>
          <w:szCs w:val="27"/>
        </w:rPr>
        <w:t xml:space="preserve"> </w:t>
      </w:r>
      <w:r>
        <w:rPr>
          <w:spacing w:val="-1"/>
          <w:sz w:val="27"/>
          <w:szCs w:val="27"/>
        </w:rPr>
        <w:t>则接收阵输出端信号的信混比等于</w:t>
      </w:r>
    </w:p>
    <w:p w14:paraId="1F62A563">
      <w:pPr>
        <w:spacing w:line="661" w:lineRule="exact"/>
        <w:ind w:firstLine="3399"/>
      </w:pPr>
      <w:r>
        <w:rPr>
          <w:position w:val="-13"/>
        </w:rPr>
        <w:drawing>
          <wp:inline distT="0" distB="0" distL="0" distR="0">
            <wp:extent cx="2628900" cy="419735"/>
            <wp:effectExtent l="0" t="0" r="0" b="0"/>
            <wp:docPr id="2652" name="IM 2652"/>
            <wp:cNvGraphicFramePr/>
            <a:graphic xmlns:a="http://schemas.openxmlformats.org/drawingml/2006/main">
              <a:graphicData uri="http://schemas.openxmlformats.org/drawingml/2006/picture">
                <pic:pic xmlns:pic="http://schemas.openxmlformats.org/drawingml/2006/picture">
                  <pic:nvPicPr>
                    <pic:cNvPr id="2652" name="IM 2652"/>
                    <pic:cNvPicPr/>
                  </pic:nvPicPr>
                  <pic:blipFill>
                    <a:blip r:embed="rId1416"/>
                    <a:stretch>
                      <a:fillRect/>
                    </a:stretch>
                  </pic:blipFill>
                  <pic:spPr>
                    <a:xfrm>
                      <a:off x="0" y="0"/>
                      <a:ext cx="2629179" cy="419828"/>
                    </a:xfrm>
                    <a:prstGeom prst="rect">
                      <a:avLst/>
                    </a:prstGeom>
                  </pic:spPr>
                </pic:pic>
              </a:graphicData>
            </a:graphic>
          </wp:inline>
        </w:drawing>
      </w:r>
    </w:p>
    <w:p w14:paraId="381D2E04">
      <w:pPr>
        <w:pStyle w:val="2"/>
        <w:spacing w:before="159" w:line="281" w:lineRule="auto"/>
        <w:ind w:left="699" w:right="36" w:firstLine="540"/>
        <w:jc w:val="both"/>
        <w:rPr>
          <w:sz w:val="27"/>
          <w:szCs w:val="27"/>
        </w:rPr>
      </w:pPr>
      <w:r>
        <w:rPr>
          <w:spacing w:val="1"/>
          <w:sz w:val="27"/>
          <w:szCs w:val="27"/>
        </w:rPr>
        <w:t>可以看出，本例中的海底混响是相当强的，原因是对混响有贡献的</w:t>
      </w:r>
      <w:r>
        <w:rPr>
          <w:sz w:val="27"/>
          <w:szCs w:val="27"/>
        </w:rPr>
        <w:t xml:space="preserve">海底散射 </w:t>
      </w:r>
      <w:r>
        <w:rPr>
          <w:spacing w:val="2"/>
          <w:sz w:val="27"/>
          <w:szCs w:val="27"/>
        </w:rPr>
        <w:t>面积</w:t>
      </w:r>
      <w:r>
        <w:rPr>
          <w:rFonts w:ascii="Times New Roman" w:hAnsi="Times New Roman" w:eastAsia="Times New Roman" w:cs="Times New Roman"/>
          <w:spacing w:val="2"/>
          <w:sz w:val="27"/>
          <w:szCs w:val="27"/>
        </w:rPr>
        <w:t>A=(</w:t>
      </w:r>
      <w:r>
        <w:rPr>
          <w:rFonts w:ascii="Times New Roman" w:hAnsi="Times New Roman" w:eastAsia="Times New Roman" w:cs="Times New Roman"/>
          <w:sz w:val="27"/>
          <w:szCs w:val="27"/>
        </w:rPr>
        <w:t>ct</w:t>
      </w:r>
      <w:r>
        <w:rPr>
          <w:rFonts w:ascii="Times New Roman" w:hAnsi="Times New Roman" w:eastAsia="Times New Roman" w:cs="Times New Roman"/>
          <w:spacing w:val="2"/>
          <w:sz w:val="27"/>
          <w:szCs w:val="27"/>
        </w:rPr>
        <w:t xml:space="preserve">/2)r=164.4m²,            </w:t>
      </w:r>
      <w:r>
        <w:rPr>
          <w:spacing w:val="2"/>
          <w:sz w:val="27"/>
          <w:szCs w:val="27"/>
        </w:rPr>
        <w:t>太大了。为了降低</w:t>
      </w:r>
      <w:r>
        <w:rPr>
          <w:rFonts w:ascii="Times New Roman" w:hAnsi="Times New Roman" w:eastAsia="Times New Roman" w:cs="Times New Roman"/>
          <w:spacing w:val="2"/>
          <w:sz w:val="27"/>
          <w:szCs w:val="27"/>
        </w:rPr>
        <w:t>A</w:t>
      </w:r>
      <w:r>
        <w:rPr>
          <w:rFonts w:ascii="Times New Roman" w:hAnsi="Times New Roman" w:eastAsia="Times New Roman" w:cs="Times New Roman"/>
          <w:spacing w:val="-14"/>
          <w:sz w:val="27"/>
          <w:szCs w:val="27"/>
        </w:rPr>
        <w:t xml:space="preserve"> </w:t>
      </w:r>
      <w:r>
        <w:rPr>
          <w:spacing w:val="2"/>
          <w:sz w:val="27"/>
          <w:szCs w:val="27"/>
        </w:rPr>
        <w:t>值，可将换能器方向性开角做</w:t>
      </w:r>
      <w:r>
        <w:rPr>
          <w:sz w:val="27"/>
          <w:szCs w:val="27"/>
        </w:rPr>
        <w:t xml:space="preserve"> 得尽量尖锐，如Φ=1°,则可降低混响级8.4</w:t>
      </w:r>
      <w:r>
        <w:rPr>
          <w:rFonts w:ascii="Times New Roman" w:hAnsi="Times New Roman" w:eastAsia="Times New Roman" w:cs="Times New Roman"/>
          <w:sz w:val="27"/>
          <w:szCs w:val="27"/>
        </w:rPr>
        <w:t>dB</w:t>
      </w:r>
      <w:r>
        <w:rPr>
          <w:sz w:val="27"/>
          <w:szCs w:val="27"/>
        </w:rPr>
        <w:t>。另外，声脉冲宽度也可适当变窄</w:t>
      </w:r>
      <w:r>
        <w:rPr>
          <w:spacing w:val="17"/>
          <w:sz w:val="27"/>
          <w:szCs w:val="27"/>
        </w:rPr>
        <w:t xml:space="preserve"> </w:t>
      </w:r>
      <w:r>
        <w:rPr>
          <w:spacing w:val="4"/>
          <w:sz w:val="27"/>
          <w:szCs w:val="27"/>
        </w:rPr>
        <w:t>些，如取τ=5</w:t>
      </w:r>
      <w:r>
        <w:rPr>
          <w:rFonts w:ascii="Times New Roman" w:hAnsi="Times New Roman" w:eastAsia="Times New Roman" w:cs="Times New Roman"/>
          <w:sz w:val="27"/>
          <w:szCs w:val="27"/>
        </w:rPr>
        <w:t>ms</w:t>
      </w:r>
      <w:r>
        <w:rPr>
          <w:rFonts w:ascii="Times New Roman" w:hAnsi="Times New Roman" w:eastAsia="Times New Roman" w:cs="Times New Roman"/>
          <w:spacing w:val="4"/>
          <w:sz w:val="27"/>
          <w:szCs w:val="27"/>
        </w:rPr>
        <w:t xml:space="preserve">,   </w:t>
      </w:r>
      <w:r>
        <w:rPr>
          <w:spacing w:val="4"/>
          <w:sz w:val="27"/>
          <w:szCs w:val="27"/>
        </w:rPr>
        <w:t>则又可降低混响级3</w:t>
      </w:r>
      <w:r>
        <w:rPr>
          <w:rFonts w:ascii="Times New Roman" w:hAnsi="Times New Roman" w:eastAsia="Times New Roman" w:cs="Times New Roman"/>
          <w:sz w:val="27"/>
          <w:szCs w:val="27"/>
        </w:rPr>
        <w:t>dB</w:t>
      </w:r>
      <w:r>
        <w:rPr>
          <w:spacing w:val="4"/>
          <w:sz w:val="27"/>
          <w:szCs w:val="27"/>
        </w:rPr>
        <w:t>。这两项措施可降低混响级1</w:t>
      </w:r>
      <w:r>
        <w:rPr>
          <w:spacing w:val="3"/>
          <w:sz w:val="27"/>
          <w:szCs w:val="27"/>
        </w:rPr>
        <w:t>1.4</w:t>
      </w:r>
      <w:r>
        <w:rPr>
          <w:rFonts w:ascii="Times New Roman" w:hAnsi="Times New Roman" w:eastAsia="Times New Roman" w:cs="Times New Roman"/>
          <w:sz w:val="27"/>
          <w:szCs w:val="27"/>
        </w:rPr>
        <w:t>dB</w:t>
      </w:r>
      <w:r>
        <w:rPr>
          <w:spacing w:val="3"/>
          <w:sz w:val="27"/>
          <w:szCs w:val="27"/>
        </w:rPr>
        <w:t>。</w:t>
      </w:r>
    </w:p>
    <w:p w14:paraId="706A5818">
      <w:pPr>
        <w:spacing w:line="281" w:lineRule="auto"/>
        <w:rPr>
          <w:sz w:val="27"/>
          <w:szCs w:val="27"/>
        </w:rPr>
        <w:sectPr>
          <w:headerReference r:id="rId249" w:type="default"/>
          <w:pgSz w:w="11900" w:h="16840"/>
          <w:pgMar w:top="1430" w:right="1340" w:bottom="0" w:left="309" w:header="907" w:footer="0" w:gutter="0"/>
          <w:cols w:space="720" w:num="1"/>
        </w:sectPr>
      </w:pPr>
    </w:p>
    <w:p w14:paraId="35D73A19">
      <w:pPr>
        <w:spacing w:line="305" w:lineRule="auto"/>
        <w:rPr>
          <w:rFonts w:ascii="Arial"/>
          <w:sz w:val="21"/>
        </w:rPr>
      </w:pPr>
    </w:p>
    <w:p w14:paraId="061792CD">
      <w:pPr>
        <w:spacing w:line="306" w:lineRule="auto"/>
        <w:rPr>
          <w:rFonts w:ascii="Arial"/>
          <w:sz w:val="21"/>
        </w:rPr>
      </w:pPr>
    </w:p>
    <w:p w14:paraId="6945DB24">
      <w:pPr>
        <w:pStyle w:val="2"/>
        <w:spacing w:before="120" w:line="225" w:lineRule="auto"/>
        <w:ind w:left="2434"/>
        <w:outlineLvl w:val="1"/>
        <w:rPr>
          <w:rFonts w:ascii="楷体" w:hAnsi="楷体" w:eastAsia="楷体" w:cs="楷体"/>
          <w:sz w:val="37"/>
          <w:szCs w:val="37"/>
        </w:rPr>
      </w:pPr>
      <w:r>
        <w:rPr>
          <w:b/>
          <w:bCs/>
          <w:spacing w:val="-19"/>
          <w:sz w:val="37"/>
          <w:szCs w:val="37"/>
        </w:rPr>
        <w:t>6.8</w:t>
      </w:r>
      <w:r>
        <w:rPr>
          <w:spacing w:val="166"/>
          <w:sz w:val="37"/>
          <w:szCs w:val="37"/>
        </w:rPr>
        <w:t xml:space="preserve"> </w:t>
      </w:r>
      <w:r>
        <w:rPr>
          <w:rFonts w:ascii="楷体" w:hAnsi="楷体" w:eastAsia="楷体" w:cs="楷体"/>
          <w:b/>
          <w:bCs/>
          <w:spacing w:val="-19"/>
          <w:sz w:val="37"/>
          <w:szCs w:val="37"/>
        </w:rPr>
        <w:t>浅海海底混响的理论建模</w:t>
      </w:r>
    </w:p>
    <w:p w14:paraId="7C0C3C25">
      <w:pPr>
        <w:spacing w:line="256" w:lineRule="auto"/>
        <w:rPr>
          <w:rFonts w:ascii="Arial"/>
          <w:sz w:val="21"/>
        </w:rPr>
      </w:pPr>
    </w:p>
    <w:p w14:paraId="741B225B">
      <w:pPr>
        <w:pStyle w:val="2"/>
        <w:spacing w:before="84" w:line="292" w:lineRule="auto"/>
        <w:ind w:left="59" w:right="71" w:firstLine="560"/>
        <w:jc w:val="both"/>
      </w:pPr>
      <w:r>
        <w:rPr>
          <w:spacing w:val="11"/>
        </w:rPr>
        <w:t>众所周知，对于工作在浅海的主动声呐，海底混响是一种干扰，严重影响声</w:t>
      </w:r>
      <w:r>
        <w:rPr>
          <w:spacing w:val="13"/>
        </w:rPr>
        <w:t xml:space="preserve"> </w:t>
      </w:r>
      <w:r>
        <w:rPr>
          <w:spacing w:val="12"/>
        </w:rPr>
        <w:t>呐的正常工作。例如，应用主动声呐探测沉底目标，海底混响</w:t>
      </w:r>
      <w:r>
        <w:rPr>
          <w:spacing w:val="11"/>
        </w:rPr>
        <w:t>就是它的主要背景</w:t>
      </w:r>
      <w:r>
        <w:t xml:space="preserve"> </w:t>
      </w:r>
      <w:r>
        <w:rPr>
          <w:spacing w:val="12"/>
        </w:rPr>
        <w:t>干扰，严重时会由此而发生漏报现象。因此，深入研究浅海海底</w:t>
      </w:r>
      <w:r>
        <w:rPr>
          <w:spacing w:val="11"/>
        </w:rPr>
        <w:t>混响特性，为工</w:t>
      </w:r>
      <w:r>
        <w:t xml:space="preserve"> </w:t>
      </w:r>
      <w:r>
        <w:rPr>
          <w:spacing w:val="12"/>
        </w:rPr>
        <w:t>程上抗混响提供依据，是很有必要的。本节应用射线声学理论，将作为一个物理</w:t>
      </w:r>
      <w:r>
        <w:rPr>
          <w:spacing w:val="7"/>
        </w:rPr>
        <w:t xml:space="preserve"> </w:t>
      </w:r>
      <w:r>
        <w:rPr>
          <w:spacing w:val="12"/>
        </w:rPr>
        <w:t>过程的浅海海底混响，用数学模型表达出来，以利于</w:t>
      </w:r>
      <w:r>
        <w:rPr>
          <w:spacing w:val="11"/>
        </w:rPr>
        <w:t>从机理上研究海底混响的特</w:t>
      </w:r>
      <w:r>
        <w:t xml:space="preserve"> </w:t>
      </w:r>
      <w:r>
        <w:rPr>
          <w:spacing w:val="6"/>
        </w:rPr>
        <w:t>性，所得结果也可用于混响的预报。</w:t>
      </w:r>
    </w:p>
    <w:p w14:paraId="46F3E3FE">
      <w:pPr>
        <w:spacing w:line="371" w:lineRule="auto"/>
        <w:rPr>
          <w:rFonts w:ascii="Arial"/>
          <w:sz w:val="21"/>
        </w:rPr>
      </w:pPr>
    </w:p>
    <w:p w14:paraId="230F3B70">
      <w:pPr>
        <w:spacing w:before="104" w:line="219" w:lineRule="auto"/>
        <w:ind w:left="59"/>
        <w:outlineLvl w:val="1"/>
        <w:rPr>
          <w:rFonts w:ascii="黑体" w:hAnsi="黑体" w:eastAsia="黑体" w:cs="黑体"/>
          <w:sz w:val="32"/>
          <w:szCs w:val="32"/>
        </w:rPr>
      </w:pPr>
      <w:r>
        <w:rPr>
          <w:rFonts w:ascii="Times New Roman" w:hAnsi="Times New Roman" w:eastAsia="Times New Roman" w:cs="Times New Roman"/>
          <w:b/>
          <w:bCs/>
          <w:spacing w:val="-9"/>
          <w:sz w:val="32"/>
          <w:szCs w:val="32"/>
        </w:rPr>
        <w:t>6.8.1</w:t>
      </w:r>
      <w:r>
        <w:rPr>
          <w:rFonts w:ascii="Times New Roman" w:hAnsi="Times New Roman" w:eastAsia="Times New Roman" w:cs="Times New Roman"/>
          <w:b/>
          <w:bCs/>
          <w:spacing w:val="14"/>
          <w:sz w:val="32"/>
          <w:szCs w:val="32"/>
        </w:rPr>
        <w:t xml:space="preserve">   </w:t>
      </w:r>
      <w:r>
        <w:rPr>
          <w:rFonts w:ascii="黑体" w:hAnsi="黑体" w:eastAsia="黑体" w:cs="黑体"/>
          <w:b/>
          <w:bCs/>
          <w:spacing w:val="-9"/>
          <w:sz w:val="32"/>
          <w:szCs w:val="32"/>
        </w:rPr>
        <w:t>浅海混响的射线声学模型</w:t>
      </w:r>
    </w:p>
    <w:p w14:paraId="0E7936C6">
      <w:pPr>
        <w:spacing w:line="475" w:lineRule="auto"/>
        <w:rPr>
          <w:rFonts w:ascii="Arial"/>
          <w:sz w:val="21"/>
        </w:rPr>
      </w:pPr>
    </w:p>
    <w:p w14:paraId="083ED947">
      <w:pPr>
        <w:pStyle w:val="2"/>
        <w:spacing w:before="85" w:line="224" w:lineRule="auto"/>
        <w:ind w:left="619"/>
        <w:rPr>
          <w:rFonts w:ascii="楷体" w:hAnsi="楷体" w:eastAsia="楷体" w:cs="楷体"/>
        </w:rPr>
      </w:pPr>
      <w:r>
        <w:rPr>
          <w:spacing w:val="11"/>
        </w:rPr>
        <w:t>1.</w:t>
      </w:r>
      <w:r>
        <w:rPr>
          <w:rFonts w:ascii="楷体" w:hAnsi="楷体" w:eastAsia="楷体" w:cs="楷体"/>
          <w:spacing w:val="11"/>
        </w:rPr>
        <w:t>射线声学条件下的海底混响理论模型</w:t>
      </w:r>
    </w:p>
    <w:p w14:paraId="36AB3C60">
      <w:pPr>
        <w:pStyle w:val="2"/>
        <w:spacing w:before="318" w:line="278" w:lineRule="auto"/>
        <w:ind w:left="59" w:right="88" w:firstLine="560"/>
      </w:pPr>
      <w:r>
        <w:rPr>
          <w:spacing w:val="11"/>
        </w:rPr>
        <w:t>图6-21为路径一混响预报模型示意图，它</w:t>
      </w:r>
      <w:r>
        <w:rPr>
          <w:spacing w:val="10"/>
        </w:rPr>
        <w:t>揭示了海底混响的形成机理。下面</w:t>
      </w:r>
      <w:r>
        <w:t xml:space="preserve"> </w:t>
      </w:r>
      <w:r>
        <w:rPr>
          <w:spacing w:val="9"/>
        </w:rPr>
        <w:t>将以此为基础，讨论混响的理论建模。为方便计，作如下假设：</w:t>
      </w:r>
    </w:p>
    <w:p w14:paraId="035245AB">
      <w:pPr>
        <w:pStyle w:val="2"/>
        <w:spacing w:before="1" w:line="265" w:lineRule="auto"/>
        <w:ind w:left="59" w:right="89" w:firstLine="560"/>
      </w:pPr>
      <w:r>
        <w:rPr>
          <w:spacing w:val="14"/>
        </w:rPr>
        <w:t>(1)海底表面粗糙，起伏不平，海面平整，声强反射系数为</w:t>
      </w:r>
      <w:r>
        <w:rPr>
          <w:rFonts w:ascii="Times New Roman" w:hAnsi="Times New Roman" w:eastAsia="Times New Roman" w:cs="Times New Roman"/>
          <w:spacing w:val="14"/>
        </w:rPr>
        <w:t>V²,</w:t>
      </w:r>
      <w:r>
        <w:rPr>
          <w:rFonts w:ascii="Times New Roman" w:hAnsi="Times New Roman" w:eastAsia="Times New Roman" w:cs="Times New Roman"/>
          <w:spacing w:val="2"/>
        </w:rPr>
        <w:t xml:space="preserve">   </w:t>
      </w:r>
      <w:r>
        <w:rPr>
          <w:spacing w:val="14"/>
        </w:rPr>
        <w:t>介</w:t>
      </w:r>
      <w:r>
        <w:rPr>
          <w:spacing w:val="13"/>
        </w:rPr>
        <w:t>质中声速</w:t>
      </w:r>
      <w:r>
        <w:rPr>
          <w:spacing w:val="1"/>
        </w:rPr>
        <w:t xml:space="preserve"> </w:t>
      </w:r>
      <w:r>
        <w:rPr>
          <w:spacing w:val="7"/>
        </w:rPr>
        <w:t>为常数c, 介质声吸收暂不考虑；</w:t>
      </w:r>
    </w:p>
    <w:p w14:paraId="56032D4E">
      <w:pPr>
        <w:pStyle w:val="2"/>
        <w:spacing w:before="113" w:line="212" w:lineRule="auto"/>
        <w:ind w:left="619"/>
        <w:rPr>
          <w:rFonts w:ascii="Times New Roman" w:hAnsi="Times New Roman" w:eastAsia="Times New Roman" w:cs="Times New Roman"/>
        </w:rPr>
      </w:pPr>
      <w:r>
        <w:rPr>
          <w:spacing w:val="14"/>
        </w:rPr>
        <w:t>(2)收发合置换能器位于</w:t>
      </w:r>
      <w:r>
        <w:rPr>
          <w:rFonts w:ascii="Times New Roman" w:hAnsi="Times New Roman" w:eastAsia="Times New Roman" w:cs="Times New Roman"/>
          <w:spacing w:val="14"/>
        </w:rPr>
        <w:t>S</w:t>
      </w:r>
      <w:r>
        <w:rPr>
          <w:rFonts w:ascii="Times New Roman" w:hAnsi="Times New Roman" w:eastAsia="Times New Roman" w:cs="Times New Roman"/>
          <w:spacing w:val="58"/>
        </w:rPr>
        <w:t xml:space="preserve"> </w:t>
      </w:r>
      <w:r>
        <w:rPr>
          <w:spacing w:val="14"/>
        </w:rPr>
        <w:t>点，离声源声中心单位距离处的轴向声强为</w:t>
      </w:r>
      <w:r>
        <w:rPr>
          <w:rFonts w:ascii="Times New Roman" w:hAnsi="Times New Roman" w:eastAsia="Times New Roman" w:cs="Times New Roman"/>
          <w:spacing w:val="14"/>
        </w:rPr>
        <w:t>I₀;</w:t>
      </w:r>
    </w:p>
    <w:p w14:paraId="3A43303E">
      <w:pPr>
        <w:pStyle w:val="2"/>
        <w:spacing w:before="89" w:line="212" w:lineRule="auto"/>
        <w:ind w:left="619"/>
        <w:rPr>
          <w:rFonts w:ascii="Times New Roman" w:hAnsi="Times New Roman" w:eastAsia="Times New Roman" w:cs="Times New Roman"/>
        </w:rPr>
      </w:pPr>
      <w:r>
        <w:rPr>
          <w:spacing w:val="10"/>
        </w:rPr>
        <w:t>(3)发射换能器和接收换能器的声强指向性函数分别为</w:t>
      </w:r>
      <w:r>
        <w:rPr>
          <w:rFonts w:ascii="Times New Roman" w:hAnsi="Times New Roman" w:eastAsia="Times New Roman" w:cs="Times New Roman"/>
          <w:spacing w:val="10"/>
        </w:rPr>
        <w:t>b²(θ</w:t>
      </w:r>
      <w:r>
        <w:rPr>
          <w:rFonts w:ascii="Times New Roman" w:hAnsi="Times New Roman" w:eastAsia="Times New Roman" w:cs="Times New Roman"/>
          <w:spacing w:val="9"/>
        </w:rPr>
        <w:t>,φ)</w:t>
      </w:r>
      <w:r>
        <w:rPr>
          <w:rFonts w:ascii="Times New Roman" w:hAnsi="Times New Roman" w:eastAsia="Times New Roman" w:cs="Times New Roman"/>
          <w:spacing w:val="24"/>
          <w:w w:val="101"/>
        </w:rPr>
        <w:t xml:space="preserve">  </w:t>
      </w:r>
      <w:r>
        <w:rPr>
          <w:spacing w:val="9"/>
        </w:rPr>
        <w:t>和</w:t>
      </w:r>
      <w:r>
        <w:rPr>
          <w:spacing w:val="-69"/>
        </w:rPr>
        <w:t xml:space="preserve"> </w:t>
      </w:r>
      <w:r>
        <w:rPr>
          <w:rFonts w:ascii="Times New Roman" w:hAnsi="Times New Roman" w:eastAsia="Times New Roman" w:cs="Times New Roman"/>
          <w:spacing w:val="9"/>
        </w:rPr>
        <w:t>b'²(θ,φ);</w:t>
      </w:r>
    </w:p>
    <w:p w14:paraId="74FC45C0">
      <w:pPr>
        <w:pStyle w:val="2"/>
        <w:spacing w:before="151" w:line="219" w:lineRule="auto"/>
        <w:ind w:left="619"/>
      </w:pPr>
      <w:r>
        <w:rPr>
          <w:spacing w:val="17"/>
        </w:rPr>
        <w:t>(4)海底散射强度为</w:t>
      </w:r>
      <w:r>
        <w:rPr>
          <w:rFonts w:ascii="Times New Roman" w:hAnsi="Times New Roman" w:eastAsia="Times New Roman" w:cs="Times New Roman"/>
          <w:spacing w:val="17"/>
        </w:rPr>
        <w:t>S</w:t>
      </w:r>
      <w:r>
        <w:rPr>
          <w:spacing w:val="17"/>
        </w:rPr>
        <w:t>。</w:t>
      </w:r>
    </w:p>
    <w:p w14:paraId="5D194729">
      <w:pPr>
        <w:spacing w:line="375" w:lineRule="auto"/>
        <w:rPr>
          <w:rFonts w:ascii="Arial"/>
          <w:sz w:val="21"/>
        </w:rPr>
      </w:pPr>
    </w:p>
    <w:p w14:paraId="4AB6EFBE">
      <w:pPr>
        <w:pStyle w:val="2"/>
        <w:spacing w:before="62" w:line="175" w:lineRule="auto"/>
        <w:ind w:left="6669"/>
        <w:rPr>
          <w:sz w:val="19"/>
          <w:szCs w:val="19"/>
        </w:rPr>
      </w:pPr>
      <w:r>
        <w:rPr>
          <w:spacing w:val="-2"/>
          <w:sz w:val="19"/>
          <w:szCs w:val="19"/>
        </w:rPr>
        <w:t>海面</w:t>
      </w:r>
    </w:p>
    <w:p w14:paraId="5E323F8B">
      <w:pPr>
        <w:spacing w:line="2591" w:lineRule="exact"/>
        <w:ind w:firstLine="2429"/>
      </w:pPr>
      <w:r>
        <w:rPr>
          <w:position w:val="-51"/>
        </w:rPr>
        <w:drawing>
          <wp:inline distT="0" distB="0" distL="0" distR="0">
            <wp:extent cx="3110865" cy="1644650"/>
            <wp:effectExtent l="0" t="0" r="0" b="0"/>
            <wp:docPr id="2656" name="IM 2656"/>
            <wp:cNvGraphicFramePr/>
            <a:graphic xmlns:a="http://schemas.openxmlformats.org/drawingml/2006/main">
              <a:graphicData uri="http://schemas.openxmlformats.org/drawingml/2006/picture">
                <pic:pic xmlns:pic="http://schemas.openxmlformats.org/drawingml/2006/picture">
                  <pic:nvPicPr>
                    <pic:cNvPr id="2656" name="IM 2656"/>
                    <pic:cNvPicPr/>
                  </pic:nvPicPr>
                  <pic:blipFill>
                    <a:blip r:embed="rId1417"/>
                    <a:stretch>
                      <a:fillRect/>
                    </a:stretch>
                  </pic:blipFill>
                  <pic:spPr>
                    <a:xfrm>
                      <a:off x="0" y="0"/>
                      <a:ext cx="3111464" cy="1645017"/>
                    </a:xfrm>
                    <a:prstGeom prst="rect">
                      <a:avLst/>
                    </a:prstGeom>
                  </pic:spPr>
                </pic:pic>
              </a:graphicData>
            </a:graphic>
          </wp:inline>
        </w:drawing>
      </w:r>
    </w:p>
    <w:p w14:paraId="70EEB357">
      <w:pPr>
        <w:pStyle w:val="2"/>
        <w:spacing w:before="271" w:line="219" w:lineRule="auto"/>
        <w:ind w:left="2989"/>
      </w:pPr>
      <w:r>
        <w:rPr>
          <w:spacing w:val="-22"/>
        </w:rPr>
        <w:t>图6-21</w:t>
      </w:r>
      <w:r>
        <w:rPr>
          <w:spacing w:val="88"/>
        </w:rPr>
        <w:t xml:space="preserve"> </w:t>
      </w:r>
      <w:r>
        <w:rPr>
          <w:spacing w:val="-22"/>
        </w:rPr>
        <w:t>路径一混响预报模型示意图</w:t>
      </w:r>
    </w:p>
    <w:p w14:paraId="44F9E34A">
      <w:pPr>
        <w:spacing w:line="383" w:lineRule="auto"/>
        <w:rPr>
          <w:rFonts w:ascii="Arial"/>
          <w:sz w:val="21"/>
        </w:rPr>
      </w:pPr>
    </w:p>
    <w:p w14:paraId="7068B3E7">
      <w:pPr>
        <w:pStyle w:val="2"/>
        <w:spacing w:before="85" w:line="297" w:lineRule="auto"/>
        <w:ind w:left="59" w:right="92" w:firstLine="560"/>
      </w:pPr>
      <w:r>
        <w:rPr>
          <w:spacing w:val="12"/>
        </w:rPr>
        <w:t>考虑图6-21所示路径的混响，入射波沿路径</w:t>
      </w:r>
      <w:r>
        <w:rPr>
          <w:rFonts w:ascii="Times New Roman" w:hAnsi="Times New Roman" w:eastAsia="Times New Roman" w:cs="Times New Roman"/>
          <w:spacing w:val="12"/>
        </w:rPr>
        <w:t>r</w:t>
      </w:r>
      <w:r>
        <w:rPr>
          <w:rFonts w:ascii="Times New Roman" w:hAnsi="Times New Roman" w:eastAsia="Times New Roman" w:cs="Times New Roman"/>
          <w:spacing w:val="54"/>
        </w:rPr>
        <w:t xml:space="preserve"> </w:t>
      </w:r>
      <w:r>
        <w:rPr>
          <w:spacing w:val="12"/>
        </w:rPr>
        <w:t>传播，散射波沿γ的相反方向</w:t>
      </w:r>
      <w:r>
        <w:t xml:space="preserve"> </w:t>
      </w:r>
      <w:r>
        <w:rPr>
          <w:spacing w:val="2"/>
        </w:rPr>
        <w:t>传播，记为r</w:t>
      </w:r>
      <w:r>
        <w:rPr>
          <w:rFonts w:ascii="Calibri" w:hAnsi="Calibri" w:eastAsia="Calibri" w:cs="Calibri"/>
          <w:spacing w:val="2"/>
        </w:rPr>
        <w:t>₂</w:t>
      </w:r>
      <w:r>
        <w:rPr>
          <w:spacing w:val="2"/>
        </w:rPr>
        <w:t>。考虑(θ,φ.)方向距离γ处的散射面元</w:t>
      </w:r>
      <w:r>
        <w:t>dA</w:t>
      </w:r>
      <w:r>
        <w:rPr>
          <w:spacing w:val="2"/>
        </w:rPr>
        <w:t>,</w:t>
      </w:r>
      <w:r>
        <w:rPr>
          <w:spacing w:val="105"/>
        </w:rPr>
        <w:t xml:space="preserve"> </w:t>
      </w:r>
      <w:r>
        <w:rPr>
          <w:spacing w:val="2"/>
        </w:rPr>
        <w:t>其入射波强度为</w:t>
      </w:r>
    </w:p>
    <w:p w14:paraId="24318470">
      <w:pPr>
        <w:spacing w:before="30" w:line="192" w:lineRule="auto"/>
        <w:ind w:left="4099"/>
        <w:rPr>
          <w:rFonts w:ascii="Times New Roman" w:hAnsi="Times New Roman" w:eastAsia="Times New Roman" w:cs="Times New Roman"/>
          <w:sz w:val="32"/>
          <w:szCs w:val="32"/>
        </w:rPr>
      </w:pPr>
      <w:r>
        <w:rPr>
          <w:rFonts w:ascii="Times New Roman" w:hAnsi="Times New Roman" w:eastAsia="Times New Roman" w:cs="Times New Roman"/>
          <w:i/>
          <w:iCs/>
          <w:spacing w:val="1"/>
          <w:sz w:val="32"/>
          <w:szCs w:val="32"/>
        </w:rPr>
        <w:t>I₀b²(0,φ.)/r²</w:t>
      </w:r>
    </w:p>
    <w:p w14:paraId="010FFE53">
      <w:pPr>
        <w:spacing w:line="192" w:lineRule="auto"/>
        <w:rPr>
          <w:rFonts w:ascii="Times New Roman" w:hAnsi="Times New Roman" w:eastAsia="Times New Roman" w:cs="Times New Roman"/>
          <w:sz w:val="32"/>
          <w:szCs w:val="32"/>
        </w:rPr>
        <w:sectPr>
          <w:headerReference r:id="rId250" w:type="default"/>
          <w:pgSz w:w="11900" w:h="16840"/>
          <w:pgMar w:top="1310" w:right="840" w:bottom="0" w:left="1400" w:header="800" w:footer="0" w:gutter="0"/>
          <w:cols w:space="720" w:num="1"/>
        </w:sectPr>
      </w:pPr>
    </w:p>
    <w:p w14:paraId="2AABD7B0">
      <w:pPr>
        <w:spacing w:line="284" w:lineRule="auto"/>
        <w:rPr>
          <w:rFonts w:ascii="Arial"/>
          <w:sz w:val="21"/>
        </w:rPr>
      </w:pPr>
    </w:p>
    <w:p w14:paraId="4603E829">
      <w:pPr>
        <w:pStyle w:val="2"/>
        <w:spacing w:before="88" w:line="253" w:lineRule="auto"/>
        <w:ind w:left="98" w:right="42" w:hanging="9"/>
        <w:rPr>
          <w:sz w:val="27"/>
          <w:szCs w:val="27"/>
        </w:rPr>
      </w:pPr>
      <w:r>
        <w:rPr>
          <w:spacing w:val="2"/>
          <w:sz w:val="27"/>
          <w:szCs w:val="27"/>
        </w:rPr>
        <w:t>式中，θ、φ分别表示声源处声线的掠射角和方位角。设该散射面元单</w:t>
      </w:r>
      <w:r>
        <w:rPr>
          <w:spacing w:val="1"/>
          <w:sz w:val="27"/>
          <w:szCs w:val="27"/>
        </w:rPr>
        <w:t>位面积产</w:t>
      </w:r>
      <w:r>
        <w:rPr>
          <w:sz w:val="27"/>
          <w:szCs w:val="27"/>
        </w:rPr>
        <w:t xml:space="preserve"> </w:t>
      </w:r>
      <w:r>
        <w:rPr>
          <w:spacing w:val="2"/>
          <w:sz w:val="27"/>
          <w:szCs w:val="27"/>
        </w:rPr>
        <w:t>生的散射声强与入射声强之比为</w:t>
      </w:r>
      <w:r>
        <w:rPr>
          <w:rFonts w:ascii="Times New Roman" w:hAnsi="Times New Roman" w:eastAsia="Times New Roman" w:cs="Times New Roman"/>
          <w:spacing w:val="2"/>
          <w:sz w:val="27"/>
          <w:szCs w:val="27"/>
        </w:rPr>
        <w:t xml:space="preserve">S,     </w:t>
      </w:r>
      <w:r>
        <w:rPr>
          <w:spacing w:val="2"/>
          <w:sz w:val="27"/>
          <w:szCs w:val="27"/>
        </w:rPr>
        <w:t>则散射面的</w:t>
      </w:r>
      <w:r>
        <w:rPr>
          <w:spacing w:val="1"/>
          <w:sz w:val="27"/>
          <w:szCs w:val="27"/>
        </w:rPr>
        <w:t>散射强度为</w:t>
      </w:r>
    </w:p>
    <w:p w14:paraId="4112C162">
      <w:pPr>
        <w:spacing w:before="160" w:line="192" w:lineRule="auto"/>
        <w:ind w:left="4249"/>
        <w:rPr>
          <w:rFonts w:ascii="Times New Roman" w:hAnsi="Times New Roman" w:eastAsia="Times New Roman" w:cs="Times New Roman"/>
          <w:sz w:val="27"/>
          <w:szCs w:val="27"/>
        </w:rPr>
      </w:pPr>
      <w:r>
        <w:rPr>
          <w:rFonts w:ascii="Times New Roman" w:hAnsi="Times New Roman" w:eastAsia="Times New Roman" w:cs="Times New Roman"/>
          <w:spacing w:val="-3"/>
          <w:sz w:val="27"/>
          <w:szCs w:val="27"/>
        </w:rPr>
        <w:t>S₆=10lgS</w:t>
      </w:r>
    </w:p>
    <w:p w14:paraId="09C5890D">
      <w:pPr>
        <w:pStyle w:val="2"/>
        <w:spacing w:before="251" w:line="219" w:lineRule="auto"/>
        <w:ind w:left="109"/>
        <w:rPr>
          <w:sz w:val="27"/>
          <w:szCs w:val="27"/>
        </w:rPr>
      </w:pPr>
      <w:r>
        <w:rPr>
          <w:spacing w:val="-1"/>
          <w:sz w:val="27"/>
          <w:szCs w:val="27"/>
        </w:rPr>
        <w:t>由此得离散射面元声中心单位距离处的散射波强度为</w:t>
      </w:r>
    </w:p>
    <w:p w14:paraId="29497753">
      <w:pPr>
        <w:spacing w:before="190" w:line="192" w:lineRule="auto"/>
        <w:ind w:left="3830"/>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I₀b²(θ,φ)S'dA/r²</w:t>
      </w:r>
    </w:p>
    <w:p w14:paraId="64C5E357">
      <w:pPr>
        <w:pStyle w:val="2"/>
        <w:spacing w:before="218" w:line="272" w:lineRule="auto"/>
        <w:ind w:left="99" w:right="59" w:firstLine="540"/>
        <w:rPr>
          <w:sz w:val="27"/>
          <w:szCs w:val="27"/>
        </w:rPr>
      </w:pPr>
      <w:r>
        <w:rPr>
          <w:spacing w:val="3"/>
          <w:sz w:val="27"/>
          <w:szCs w:val="27"/>
        </w:rPr>
        <w:t>根据图6-21所示路径，散射波沿着</w:t>
      </w:r>
      <w:r>
        <w:rPr>
          <w:rFonts w:ascii="Times New Roman" w:hAnsi="Times New Roman" w:eastAsia="Times New Roman" w:cs="Times New Roman"/>
          <w:spacing w:val="3"/>
          <w:sz w:val="27"/>
          <w:szCs w:val="27"/>
        </w:rPr>
        <w:t>r</w:t>
      </w:r>
      <w:r>
        <w:rPr>
          <w:rFonts w:ascii="Times New Roman" w:hAnsi="Times New Roman" w:eastAsia="Times New Roman" w:cs="Times New Roman"/>
          <w:spacing w:val="53"/>
          <w:sz w:val="27"/>
          <w:szCs w:val="27"/>
        </w:rPr>
        <w:t xml:space="preserve"> </w:t>
      </w:r>
      <w:r>
        <w:rPr>
          <w:spacing w:val="3"/>
          <w:sz w:val="27"/>
          <w:szCs w:val="27"/>
        </w:rPr>
        <w:t>的相反方向传播，故散射</w:t>
      </w:r>
      <w:r>
        <w:rPr>
          <w:spacing w:val="2"/>
          <w:sz w:val="27"/>
          <w:szCs w:val="27"/>
        </w:rPr>
        <w:t>面处声线的俯</w:t>
      </w:r>
      <w:r>
        <w:rPr>
          <w:sz w:val="27"/>
          <w:szCs w:val="27"/>
        </w:rPr>
        <w:t xml:space="preserve"> </w:t>
      </w:r>
      <w:r>
        <w:rPr>
          <w:spacing w:val="11"/>
          <w:sz w:val="27"/>
          <w:szCs w:val="27"/>
        </w:rPr>
        <w:t>仰角θ</w:t>
      </w:r>
      <w:r>
        <w:rPr>
          <w:rFonts w:ascii="Times New Roman" w:hAnsi="Times New Roman" w:eastAsia="Times New Roman" w:cs="Times New Roman"/>
          <w:spacing w:val="11"/>
          <w:sz w:val="27"/>
          <w:szCs w:val="27"/>
        </w:rPr>
        <w:t xml:space="preserve">g=0,    </w:t>
      </w:r>
      <w:r>
        <w:rPr>
          <w:spacing w:val="11"/>
          <w:sz w:val="27"/>
          <w:szCs w:val="27"/>
        </w:rPr>
        <w:t>方位角φ</w:t>
      </w:r>
      <w:r>
        <w:rPr>
          <w:rFonts w:ascii="Calibri" w:hAnsi="Calibri" w:eastAsia="Calibri" w:cs="Calibri"/>
          <w:spacing w:val="11"/>
          <w:sz w:val="27"/>
          <w:szCs w:val="27"/>
        </w:rPr>
        <w:t>₅</w:t>
      </w:r>
      <w:r>
        <w:rPr>
          <w:spacing w:val="11"/>
          <w:sz w:val="27"/>
          <w:szCs w:val="27"/>
        </w:rPr>
        <w:t>=,则接收换能器处的散射信号强度为</w:t>
      </w:r>
    </w:p>
    <w:p w14:paraId="16D43E06">
      <w:pPr>
        <w:spacing w:before="116" w:line="212" w:lineRule="auto"/>
        <w:ind w:left="3319"/>
        <w:rPr>
          <w:rFonts w:ascii="Times New Roman" w:hAnsi="Times New Roman" w:eastAsia="Times New Roman" w:cs="Times New Roman"/>
          <w:sz w:val="27"/>
          <w:szCs w:val="27"/>
        </w:rPr>
      </w:pPr>
      <w:r>
        <w:rPr>
          <w:rFonts w:ascii="Times New Roman" w:hAnsi="Times New Roman" w:eastAsia="Times New Roman" w:cs="Times New Roman"/>
          <w:spacing w:val="-6"/>
          <w:sz w:val="27"/>
          <w:szCs w:val="27"/>
        </w:rPr>
        <w:t>I₀b²(0,φ)b¹²(θ,</w:t>
      </w:r>
      <w:r>
        <w:rPr>
          <w:rFonts w:ascii="Times New Roman" w:hAnsi="Times New Roman" w:eastAsia="Times New Roman" w:cs="Times New Roman"/>
          <w:spacing w:val="12"/>
          <w:sz w:val="27"/>
          <w:szCs w:val="27"/>
        </w:rPr>
        <w:t xml:space="preserve">    </w:t>
      </w:r>
      <w:r>
        <w:rPr>
          <w:rFonts w:ascii="楷体" w:hAnsi="楷体" w:eastAsia="楷体" w:cs="楷体"/>
          <w:spacing w:val="-6"/>
          <w:sz w:val="27"/>
          <w:szCs w:val="27"/>
        </w:rPr>
        <w:t>中</w:t>
      </w:r>
      <w:r>
        <w:rPr>
          <w:rFonts w:ascii="Times New Roman" w:hAnsi="Times New Roman" w:eastAsia="Times New Roman" w:cs="Times New Roman"/>
          <w:spacing w:val="-6"/>
          <w:sz w:val="27"/>
          <w:szCs w:val="27"/>
        </w:rPr>
        <w:t>s)S'dA/r⁴</w:t>
      </w:r>
    </w:p>
    <w:p w14:paraId="1E1E4291">
      <w:pPr>
        <w:pStyle w:val="2"/>
        <w:spacing w:before="219" w:line="282" w:lineRule="auto"/>
        <w:ind w:left="99" w:right="43" w:firstLine="540"/>
        <w:jc w:val="both"/>
        <w:rPr>
          <w:sz w:val="27"/>
          <w:szCs w:val="27"/>
        </w:rPr>
      </w:pPr>
      <w:r>
        <w:rPr>
          <w:spacing w:val="2"/>
          <w:sz w:val="27"/>
          <w:szCs w:val="27"/>
        </w:rPr>
        <w:t>对于水平分层介质，声线不存在水平偏转，</w:t>
      </w:r>
      <w:r>
        <w:rPr>
          <w:spacing w:val="1"/>
          <w:sz w:val="27"/>
          <w:szCs w:val="27"/>
        </w:rPr>
        <w:t>方位角的角标可省略。为进一步</w:t>
      </w:r>
      <w:r>
        <w:rPr>
          <w:sz w:val="27"/>
          <w:szCs w:val="27"/>
        </w:rPr>
        <w:t xml:space="preserve"> </w:t>
      </w:r>
      <w:r>
        <w:rPr>
          <w:spacing w:val="-6"/>
          <w:sz w:val="27"/>
          <w:szCs w:val="27"/>
        </w:rPr>
        <w:t>简化讨论，假设海底不同散射单元的散射信号互不相关，则路径一的混响为图6-22</w:t>
      </w:r>
      <w:r>
        <w:rPr>
          <w:spacing w:val="13"/>
          <w:sz w:val="27"/>
          <w:szCs w:val="27"/>
        </w:rPr>
        <w:t xml:space="preserve"> </w:t>
      </w:r>
      <w:r>
        <w:rPr>
          <w:sz w:val="27"/>
          <w:szCs w:val="27"/>
        </w:rPr>
        <w:t>所示圆环中各单元散射声强的叠加，因此散射声强为</w:t>
      </w:r>
    </w:p>
    <w:p w14:paraId="1EAA46DD">
      <w:pPr>
        <w:pStyle w:val="2"/>
        <w:spacing w:before="29" w:line="219" w:lineRule="auto"/>
        <w:ind w:left="3096"/>
        <w:rPr>
          <w:sz w:val="27"/>
          <w:szCs w:val="27"/>
        </w:rPr>
      </w:pPr>
      <w:r>
        <w:rPr>
          <w:rFonts w:ascii="Times New Roman" w:hAnsi="Times New Roman" w:eastAsia="Times New Roman" w:cs="Times New Roman"/>
          <w:i/>
          <w:iCs/>
          <w:spacing w:val="-2"/>
          <w:position w:val="-1"/>
          <w:sz w:val="36"/>
          <w:szCs w:val="36"/>
        </w:rPr>
        <w:t>I₁=ʃIb²(,φ)b’²(,φ)S'dA/r⁴</w:t>
      </w:r>
      <w:r>
        <w:rPr>
          <w:rFonts w:ascii="Times New Roman" w:hAnsi="Times New Roman" w:eastAsia="Times New Roman" w:cs="Times New Roman"/>
          <w:i/>
          <w:iCs/>
          <w:spacing w:val="1"/>
          <w:position w:val="-1"/>
          <w:sz w:val="36"/>
          <w:szCs w:val="36"/>
        </w:rPr>
        <w:t xml:space="preserve">                        </w:t>
      </w:r>
      <w:r>
        <w:rPr>
          <w:spacing w:val="-2"/>
          <w:position w:val="7"/>
          <w:sz w:val="27"/>
          <w:szCs w:val="27"/>
        </w:rPr>
        <w:t>(</w:t>
      </w:r>
      <w:r>
        <w:rPr>
          <w:spacing w:val="-3"/>
          <w:position w:val="7"/>
          <w:sz w:val="27"/>
          <w:szCs w:val="27"/>
        </w:rPr>
        <w:t>6-68)</w:t>
      </w:r>
    </w:p>
    <w:p w14:paraId="5C3EF784">
      <w:pPr>
        <w:pStyle w:val="2"/>
        <w:spacing w:before="252" w:line="279" w:lineRule="auto"/>
        <w:ind w:left="99" w:right="27"/>
        <w:jc w:val="both"/>
        <w:rPr>
          <w:sz w:val="27"/>
          <w:szCs w:val="27"/>
        </w:rPr>
      </w:pPr>
      <w:r>
        <w:rPr>
          <w:spacing w:val="11"/>
          <w:sz w:val="27"/>
          <w:szCs w:val="27"/>
        </w:rPr>
        <w:t>式(6-68)积分区间为一圆环，圆环宽度可用下述方法确定。用</w:t>
      </w:r>
      <w:r>
        <w:rPr>
          <w:rFonts w:ascii="Times New Roman" w:hAnsi="Times New Roman" w:eastAsia="Times New Roman" w:cs="Times New Roman"/>
          <w:spacing w:val="11"/>
          <w:sz w:val="27"/>
          <w:szCs w:val="27"/>
        </w:rPr>
        <w:t>r</w:t>
      </w:r>
      <w:r>
        <w:rPr>
          <w:rFonts w:ascii="Times New Roman" w:hAnsi="Times New Roman" w:eastAsia="Times New Roman" w:cs="Times New Roman"/>
          <w:spacing w:val="46"/>
          <w:w w:val="101"/>
          <w:sz w:val="27"/>
          <w:szCs w:val="27"/>
        </w:rPr>
        <w:t xml:space="preserve"> </w:t>
      </w:r>
      <w:r>
        <w:rPr>
          <w:spacing w:val="11"/>
          <w:sz w:val="27"/>
          <w:szCs w:val="27"/>
        </w:rPr>
        <w:t>表示散射面与</w:t>
      </w:r>
      <w:r>
        <w:rPr>
          <w:sz w:val="27"/>
          <w:szCs w:val="27"/>
        </w:rPr>
        <w:t xml:space="preserve"> </w:t>
      </w:r>
      <w:r>
        <w:rPr>
          <w:spacing w:val="4"/>
          <w:sz w:val="27"/>
          <w:szCs w:val="27"/>
        </w:rPr>
        <w:t>收发合置换能器间的水平距离，当发射信号的脉冲宽度为</w:t>
      </w:r>
      <w:r>
        <w:rPr>
          <w:rFonts w:ascii="Times New Roman" w:hAnsi="Times New Roman" w:eastAsia="Times New Roman" w:cs="Times New Roman"/>
          <w:spacing w:val="4"/>
          <w:sz w:val="27"/>
          <w:szCs w:val="27"/>
        </w:rPr>
        <w:t>r</w:t>
      </w:r>
      <w:r>
        <w:rPr>
          <w:rFonts w:ascii="Times New Roman" w:hAnsi="Times New Roman" w:eastAsia="Times New Roman" w:cs="Times New Roman"/>
          <w:spacing w:val="52"/>
          <w:w w:val="101"/>
          <w:sz w:val="27"/>
          <w:szCs w:val="27"/>
        </w:rPr>
        <w:t xml:space="preserve"> </w:t>
      </w:r>
      <w:r>
        <w:rPr>
          <w:spacing w:val="3"/>
          <w:sz w:val="27"/>
          <w:szCs w:val="27"/>
        </w:rPr>
        <w:t>时，要求圆环内侧和</w:t>
      </w:r>
      <w:r>
        <w:rPr>
          <w:sz w:val="27"/>
          <w:szCs w:val="27"/>
        </w:rPr>
        <w:t xml:space="preserve"> </w:t>
      </w:r>
      <w:r>
        <w:rPr>
          <w:spacing w:val="3"/>
          <w:sz w:val="27"/>
          <w:szCs w:val="27"/>
        </w:rPr>
        <w:t>外侧的散射信号到达收发合置换能器的声程差为</w:t>
      </w:r>
      <w:r>
        <w:rPr>
          <w:sz w:val="27"/>
          <w:szCs w:val="27"/>
        </w:rPr>
        <w:t>ct</w:t>
      </w:r>
      <w:r>
        <w:rPr>
          <w:spacing w:val="3"/>
          <w:sz w:val="27"/>
          <w:szCs w:val="27"/>
        </w:rPr>
        <w:t>/2,</w:t>
      </w:r>
      <w:r>
        <w:rPr>
          <w:spacing w:val="116"/>
          <w:sz w:val="27"/>
          <w:szCs w:val="27"/>
        </w:rPr>
        <w:t xml:space="preserve"> </w:t>
      </w:r>
      <w:r>
        <w:rPr>
          <w:spacing w:val="3"/>
          <w:sz w:val="27"/>
          <w:szCs w:val="27"/>
        </w:rPr>
        <w:t>如图6-23所示。</w:t>
      </w:r>
    </w:p>
    <w:p w14:paraId="077A24B4">
      <w:pPr>
        <w:spacing w:before="102"/>
      </w:pPr>
    </w:p>
    <w:p w14:paraId="4E99B548">
      <w:pPr>
        <w:sectPr>
          <w:headerReference r:id="rId251" w:type="default"/>
          <w:pgSz w:w="11900" w:h="16840"/>
          <w:pgMar w:top="1366" w:right="1370" w:bottom="0" w:left="880" w:header="841" w:footer="0" w:gutter="0"/>
          <w:cols w:equalWidth="0" w:num="1">
            <w:col w:w="9650"/>
          </w:cols>
        </w:sectPr>
      </w:pPr>
    </w:p>
    <w:p w14:paraId="0DC2C5C6">
      <w:pPr>
        <w:spacing w:before="40" w:line="2810" w:lineRule="exact"/>
        <w:ind w:firstLine="1080"/>
      </w:pPr>
      <w:r>
        <w:rPr>
          <w:position w:val="-56"/>
        </w:rPr>
        <w:drawing>
          <wp:inline distT="0" distB="0" distL="0" distR="0">
            <wp:extent cx="1790065" cy="1784350"/>
            <wp:effectExtent l="0" t="0" r="0" b="0"/>
            <wp:docPr id="2660" name="IM 2660"/>
            <wp:cNvGraphicFramePr/>
            <a:graphic xmlns:a="http://schemas.openxmlformats.org/drawingml/2006/main">
              <a:graphicData uri="http://schemas.openxmlformats.org/drawingml/2006/picture">
                <pic:pic xmlns:pic="http://schemas.openxmlformats.org/drawingml/2006/picture">
                  <pic:nvPicPr>
                    <pic:cNvPr id="2660" name="IM 2660"/>
                    <pic:cNvPicPr/>
                  </pic:nvPicPr>
                  <pic:blipFill>
                    <a:blip r:embed="rId1418"/>
                    <a:stretch>
                      <a:fillRect/>
                    </a:stretch>
                  </pic:blipFill>
                  <pic:spPr>
                    <a:xfrm>
                      <a:off x="0" y="0"/>
                      <a:ext cx="1790663" cy="1784407"/>
                    </a:xfrm>
                    <a:prstGeom prst="rect">
                      <a:avLst/>
                    </a:prstGeom>
                  </pic:spPr>
                </pic:pic>
              </a:graphicData>
            </a:graphic>
          </wp:inline>
        </w:drawing>
      </w:r>
    </w:p>
    <w:p w14:paraId="4CF9CAD2">
      <w:pPr>
        <w:pStyle w:val="2"/>
        <w:spacing w:before="282" w:line="220" w:lineRule="auto"/>
        <w:ind w:left="1219"/>
        <w:rPr>
          <w:sz w:val="27"/>
          <w:szCs w:val="27"/>
        </w:rPr>
      </w:pPr>
      <w:r>
        <w:rPr>
          <w:spacing w:val="-27"/>
          <w:sz w:val="27"/>
          <w:szCs w:val="27"/>
        </w:rPr>
        <w:t>图6-22</w:t>
      </w:r>
      <w:r>
        <w:rPr>
          <w:spacing w:val="83"/>
          <w:sz w:val="27"/>
          <w:szCs w:val="27"/>
        </w:rPr>
        <w:t xml:space="preserve"> </w:t>
      </w:r>
      <w:r>
        <w:rPr>
          <w:spacing w:val="-27"/>
          <w:sz w:val="27"/>
          <w:szCs w:val="27"/>
        </w:rPr>
        <w:t>积分区间示意图</w:t>
      </w:r>
    </w:p>
    <w:p w14:paraId="5826BFC7">
      <w:pPr>
        <w:spacing w:line="23" w:lineRule="auto"/>
        <w:rPr>
          <w:rFonts w:ascii="Arial"/>
          <w:sz w:val="2"/>
        </w:rPr>
      </w:pPr>
    </w:p>
    <w:p w14:paraId="6AEF3B59">
      <w:pPr>
        <w:spacing w:line="14" w:lineRule="auto"/>
        <w:rPr>
          <w:rFonts w:ascii="Arial"/>
          <w:sz w:val="2"/>
        </w:rPr>
      </w:pPr>
      <w:r>
        <w:rPr>
          <w:rFonts w:ascii="Arial" w:hAnsi="Arial" w:eastAsia="Arial" w:cs="Arial"/>
          <w:sz w:val="2"/>
          <w:szCs w:val="2"/>
        </w:rPr>
        <w:br w:type="column"/>
      </w:r>
    </w:p>
    <w:p w14:paraId="33FB2460">
      <w:pPr>
        <w:spacing w:line="2829" w:lineRule="exact"/>
      </w:pPr>
      <w:r>
        <w:rPr>
          <w:position w:val="-56"/>
        </w:rPr>
        <w:drawing>
          <wp:inline distT="0" distB="0" distL="0" distR="0">
            <wp:extent cx="2584450" cy="1795780"/>
            <wp:effectExtent l="0" t="0" r="0" b="0"/>
            <wp:docPr id="2662" name="IM 2662"/>
            <wp:cNvGraphicFramePr/>
            <a:graphic xmlns:a="http://schemas.openxmlformats.org/drawingml/2006/main">
              <a:graphicData uri="http://schemas.openxmlformats.org/drawingml/2006/picture">
                <pic:pic xmlns:pic="http://schemas.openxmlformats.org/drawingml/2006/picture">
                  <pic:nvPicPr>
                    <pic:cNvPr id="2662" name="IM 2662"/>
                    <pic:cNvPicPr/>
                  </pic:nvPicPr>
                  <pic:blipFill>
                    <a:blip r:embed="rId1419"/>
                    <a:stretch>
                      <a:fillRect/>
                    </a:stretch>
                  </pic:blipFill>
                  <pic:spPr>
                    <a:xfrm>
                      <a:off x="0" y="0"/>
                      <a:ext cx="2584474" cy="1796149"/>
                    </a:xfrm>
                    <a:prstGeom prst="rect">
                      <a:avLst/>
                    </a:prstGeom>
                  </pic:spPr>
                </pic:pic>
              </a:graphicData>
            </a:graphic>
          </wp:inline>
        </w:drawing>
      </w:r>
    </w:p>
    <w:p w14:paraId="02B82BF7">
      <w:pPr>
        <w:pStyle w:val="2"/>
        <w:spacing w:before="281" w:line="219" w:lineRule="auto"/>
        <w:ind w:left="530"/>
        <w:rPr>
          <w:sz w:val="27"/>
          <w:szCs w:val="27"/>
        </w:rPr>
      </w:pPr>
      <w:r>
        <w:rPr>
          <w:spacing w:val="-30"/>
          <w:sz w:val="27"/>
          <w:szCs w:val="27"/>
        </w:rPr>
        <w:t>图6-23</w:t>
      </w:r>
      <w:r>
        <w:rPr>
          <w:spacing w:val="101"/>
          <w:sz w:val="27"/>
          <w:szCs w:val="27"/>
        </w:rPr>
        <w:t xml:space="preserve"> </w:t>
      </w:r>
      <w:r>
        <w:rPr>
          <w:spacing w:val="-30"/>
          <w:sz w:val="27"/>
          <w:szCs w:val="27"/>
        </w:rPr>
        <w:t>圆环宽度计算示意图</w:t>
      </w:r>
    </w:p>
    <w:p w14:paraId="725B7383">
      <w:pPr>
        <w:spacing w:line="219" w:lineRule="auto"/>
        <w:rPr>
          <w:sz w:val="27"/>
          <w:szCs w:val="27"/>
        </w:rPr>
        <w:sectPr>
          <w:type w:val="continuous"/>
          <w:pgSz w:w="11900" w:h="16840"/>
          <w:pgMar w:top="1366" w:right="1370" w:bottom="0" w:left="880" w:header="841" w:footer="0" w:gutter="0"/>
          <w:cols w:equalWidth="0" w:num="2">
            <w:col w:w="4500" w:space="100"/>
            <w:col w:w="5051"/>
          </w:cols>
        </w:sectPr>
      </w:pPr>
    </w:p>
    <w:p w14:paraId="519EC947">
      <w:pPr>
        <w:spacing w:line="373" w:lineRule="auto"/>
        <w:rPr>
          <w:rFonts w:ascii="Arial"/>
          <w:sz w:val="21"/>
        </w:rPr>
      </w:pPr>
    </w:p>
    <w:p w14:paraId="4434F0FA">
      <w:pPr>
        <w:pStyle w:val="2"/>
        <w:spacing w:before="88" w:line="219" w:lineRule="auto"/>
        <w:ind w:left="109"/>
        <w:rPr>
          <w:sz w:val="27"/>
          <w:szCs w:val="27"/>
        </w:rPr>
      </w:pPr>
      <w:r>
        <w:rPr>
          <w:spacing w:val="5"/>
          <w:sz w:val="27"/>
          <w:szCs w:val="27"/>
        </w:rPr>
        <w:t>根据图6-23中的几何关系有</w:t>
      </w:r>
    </w:p>
    <w:p w14:paraId="5666D847">
      <w:pPr>
        <w:pStyle w:val="2"/>
        <w:spacing w:before="100" w:line="484" w:lineRule="exact"/>
        <w:ind w:left="2310"/>
        <w:rPr>
          <w:sz w:val="27"/>
          <w:szCs w:val="27"/>
        </w:rPr>
      </w:pPr>
      <w:r>
        <w:rPr>
          <w:rFonts w:ascii="Times New Roman" w:hAnsi="Times New Roman" w:eastAsia="Times New Roman" w:cs="Times New Roman"/>
          <w:spacing w:val="-1"/>
          <w:position w:val="2"/>
          <w:sz w:val="36"/>
          <w:szCs w:val="36"/>
        </w:rPr>
        <w:t>dr=√(r+ct/2)²-(H-h)²-√r²-(H</w:t>
      </w:r>
      <w:r>
        <w:rPr>
          <w:rFonts w:ascii="Times New Roman" w:hAnsi="Times New Roman" w:eastAsia="Times New Roman" w:cs="Times New Roman"/>
          <w:spacing w:val="-2"/>
          <w:position w:val="2"/>
          <w:sz w:val="36"/>
          <w:szCs w:val="36"/>
        </w:rPr>
        <w:t xml:space="preserve">-h)²                      </w:t>
      </w:r>
      <w:r>
        <w:rPr>
          <w:spacing w:val="-2"/>
          <w:position w:val="4"/>
          <w:sz w:val="27"/>
          <w:szCs w:val="27"/>
        </w:rPr>
        <w:t>(6-69)</w:t>
      </w:r>
    </w:p>
    <w:p w14:paraId="0D9DE731">
      <w:pPr>
        <w:pStyle w:val="2"/>
        <w:spacing w:before="250" w:line="278" w:lineRule="auto"/>
        <w:ind w:left="129" w:right="25"/>
        <w:rPr>
          <w:sz w:val="27"/>
          <w:szCs w:val="27"/>
        </w:rPr>
      </w:pPr>
      <w:r>
        <w:rPr>
          <w:spacing w:val="6"/>
          <w:sz w:val="27"/>
          <w:szCs w:val="27"/>
        </w:rPr>
        <w:t>式(6-69)表明，近距离处，对同一时刻混响有贡献的圆环宽度将</w:t>
      </w:r>
      <w:r>
        <w:rPr>
          <w:spacing w:val="5"/>
          <w:sz w:val="27"/>
          <w:szCs w:val="27"/>
        </w:rPr>
        <w:t>大于</w:t>
      </w:r>
      <w:r>
        <w:rPr>
          <w:rFonts w:ascii="Times New Roman" w:hAnsi="Times New Roman" w:eastAsia="Times New Roman" w:cs="Times New Roman"/>
          <w:sz w:val="27"/>
          <w:szCs w:val="27"/>
        </w:rPr>
        <w:t>ct</w:t>
      </w:r>
      <w:r>
        <w:rPr>
          <w:rFonts w:ascii="Times New Roman" w:hAnsi="Times New Roman" w:eastAsia="Times New Roman" w:cs="Times New Roman"/>
          <w:spacing w:val="5"/>
          <w:sz w:val="27"/>
          <w:szCs w:val="27"/>
        </w:rPr>
        <w:t xml:space="preserve">/2,      </w:t>
      </w:r>
      <w:r>
        <w:rPr>
          <w:spacing w:val="5"/>
          <w:sz w:val="27"/>
          <w:szCs w:val="27"/>
        </w:rPr>
        <w:t>随</w:t>
      </w:r>
      <w:r>
        <w:rPr>
          <w:sz w:val="27"/>
          <w:szCs w:val="27"/>
        </w:rPr>
        <w:t xml:space="preserve"> </w:t>
      </w:r>
      <w:r>
        <w:rPr>
          <w:spacing w:val="-1"/>
          <w:sz w:val="27"/>
          <w:szCs w:val="27"/>
        </w:rPr>
        <w:t>着水平距离的增大，最终趋近于ct/2。</w:t>
      </w:r>
    </w:p>
    <w:p w14:paraId="210ECA2E">
      <w:pPr>
        <w:pStyle w:val="2"/>
        <w:spacing w:before="1" w:line="216" w:lineRule="auto"/>
        <w:ind w:left="669"/>
        <w:rPr>
          <w:sz w:val="27"/>
          <w:szCs w:val="27"/>
        </w:rPr>
      </w:pPr>
      <w:r>
        <w:rPr>
          <w:spacing w:val="9"/>
          <w:sz w:val="27"/>
          <w:szCs w:val="27"/>
        </w:rPr>
        <w:t>根据图6-22,圆环的面积元为</w:t>
      </w:r>
    </w:p>
    <w:p w14:paraId="07EE8057">
      <w:pPr>
        <w:spacing w:before="199" w:line="191" w:lineRule="auto"/>
        <w:ind w:left="4289"/>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dA=rdrdφ</w:t>
      </w:r>
    </w:p>
    <w:p w14:paraId="265B8959">
      <w:pPr>
        <w:spacing w:line="191" w:lineRule="auto"/>
        <w:rPr>
          <w:rFonts w:ascii="Times New Roman" w:hAnsi="Times New Roman" w:eastAsia="Times New Roman" w:cs="Times New Roman"/>
          <w:sz w:val="27"/>
          <w:szCs w:val="27"/>
        </w:rPr>
        <w:sectPr>
          <w:type w:val="continuous"/>
          <w:pgSz w:w="11900" w:h="16840"/>
          <w:pgMar w:top="1366" w:right="1370" w:bottom="0" w:left="880" w:header="841" w:footer="0" w:gutter="0"/>
          <w:cols w:equalWidth="0" w:num="1">
            <w:col w:w="9650"/>
          </w:cols>
        </w:sectPr>
      </w:pPr>
    </w:p>
    <w:p w14:paraId="207A6F17">
      <w:pPr>
        <w:spacing w:line="294" w:lineRule="auto"/>
        <w:rPr>
          <w:rFonts w:ascii="Arial"/>
          <w:sz w:val="21"/>
        </w:rPr>
      </w:pPr>
    </w:p>
    <w:p w14:paraId="63BFEFC1">
      <w:pPr>
        <w:pStyle w:val="2"/>
        <w:spacing w:before="85" w:line="285" w:lineRule="auto"/>
        <w:ind w:left="69" w:right="88"/>
        <w:jc w:val="both"/>
      </w:pPr>
      <w:r>
        <w:rPr>
          <w:spacing w:val="12"/>
        </w:rPr>
        <w:t>当收发合置换能器较贴近海底时或者考虑远程混响情况，</w:t>
      </w:r>
      <w:r>
        <w:rPr>
          <w:spacing w:val="11"/>
        </w:rPr>
        <w:t>海底入射波与海底混响</w:t>
      </w:r>
      <w:r>
        <w:t xml:space="preserve"> </w:t>
      </w:r>
      <w:r>
        <w:rPr>
          <w:spacing w:val="11"/>
        </w:rPr>
        <w:t>近乎沿水平方向传播，因此换能器的垂直指向性束宽可以不用考虑，此时假设其</w:t>
      </w:r>
      <w:r>
        <w:rPr>
          <w:spacing w:val="14"/>
        </w:rPr>
        <w:t xml:space="preserve"> </w:t>
      </w:r>
      <w:r>
        <w:rPr>
          <w:spacing w:val="22"/>
        </w:rPr>
        <w:t>水平指向性束宽为Φ,当海底的散射强度均匀</w:t>
      </w:r>
      <w:r>
        <w:rPr>
          <w:spacing w:val="21"/>
        </w:rPr>
        <w:t>时，完成积分式(6-68)后，得到</w:t>
      </w:r>
      <w:r>
        <w:t xml:space="preserve"> </w:t>
      </w:r>
      <w:r>
        <w:rPr>
          <w:spacing w:val="-3"/>
        </w:rPr>
        <w:t>散射声强度：</w:t>
      </w:r>
    </w:p>
    <w:p w14:paraId="0E06A1C1">
      <w:pPr>
        <w:pStyle w:val="2"/>
        <w:spacing w:before="7" w:line="213" w:lineRule="auto"/>
        <w:ind w:left="3769"/>
      </w:pPr>
      <w:r>
        <w:rPr>
          <w:rFonts w:ascii="Times New Roman" w:hAnsi="Times New Roman" w:eastAsia="Times New Roman" w:cs="Times New Roman"/>
          <w:i/>
          <w:iCs/>
          <w:spacing w:val="-1"/>
          <w:sz w:val="32"/>
          <w:szCs w:val="32"/>
        </w:rPr>
        <w:t xml:space="preserve">I₁(t)=I₀ΦS'rdr/r⁴          </w:t>
      </w:r>
      <w:r>
        <w:rPr>
          <w:rFonts w:ascii="Times New Roman" w:hAnsi="Times New Roman" w:eastAsia="Times New Roman" w:cs="Times New Roman"/>
          <w:i/>
          <w:iCs/>
          <w:spacing w:val="-2"/>
          <w:sz w:val="32"/>
          <w:szCs w:val="32"/>
        </w:rPr>
        <w:t xml:space="preserve">                          </w:t>
      </w:r>
      <w:r>
        <w:rPr>
          <w:spacing w:val="-2"/>
          <w:position w:val="2"/>
        </w:rPr>
        <w:t>(6-70)</w:t>
      </w:r>
    </w:p>
    <w:p w14:paraId="29F16C33">
      <w:pPr>
        <w:pStyle w:val="2"/>
        <w:spacing w:before="139" w:line="291" w:lineRule="auto"/>
        <w:ind w:left="69" w:right="82"/>
        <w:jc w:val="both"/>
      </w:pPr>
      <w:r>
        <w:rPr>
          <w:spacing w:val="10"/>
        </w:rPr>
        <w:t>式 中</w:t>
      </w:r>
      <w:r>
        <w:rPr>
          <w:spacing w:val="-38"/>
        </w:rPr>
        <w:t xml:space="preserve"> </w:t>
      </w:r>
      <w:r>
        <w:rPr>
          <w:spacing w:val="10"/>
        </w:rPr>
        <w:t>，</w:t>
      </w:r>
      <w:r>
        <w:rPr>
          <w:rFonts w:ascii="Times New Roman" w:hAnsi="Times New Roman" w:eastAsia="Times New Roman" w:cs="Times New Roman"/>
          <w:spacing w:val="10"/>
        </w:rPr>
        <w:t>t=2r/c</w:t>
      </w:r>
      <w:r>
        <w:rPr>
          <w:rFonts w:ascii="Times New Roman" w:hAnsi="Times New Roman" w:eastAsia="Times New Roman" w:cs="Times New Roman"/>
          <w:spacing w:val="-30"/>
        </w:rPr>
        <w:t xml:space="preserve"> </w:t>
      </w:r>
      <w:r>
        <w:rPr>
          <w:spacing w:val="10"/>
        </w:rPr>
        <w:t>。   在远距离处或收发合置换能器非常贴近海底时，式(6-70)就</w:t>
      </w:r>
      <w:r>
        <w:t xml:space="preserve"> </w:t>
      </w:r>
      <w:r>
        <w:rPr>
          <w:spacing w:val="14"/>
        </w:rPr>
        <w:t>是简化的海底混响模型表达式。同理，由图6-24～图6-26,可得路径二、三、四</w:t>
      </w:r>
      <w:r>
        <w:t xml:space="preserve"> </w:t>
      </w:r>
      <w:r>
        <w:rPr>
          <w:spacing w:val="7"/>
        </w:rPr>
        <w:t>的散射声强度分别为</w:t>
      </w:r>
    </w:p>
    <w:p w14:paraId="1F26C91B">
      <w:pPr>
        <w:spacing w:line="701" w:lineRule="exact"/>
        <w:ind w:firstLine="2629"/>
      </w:pPr>
      <w:r>
        <w:rPr>
          <w:position w:val="-14"/>
        </w:rPr>
        <w:drawing>
          <wp:inline distT="0" distB="0" distL="0" distR="0">
            <wp:extent cx="2806700" cy="445135"/>
            <wp:effectExtent l="0" t="0" r="0" b="0"/>
            <wp:docPr id="2666" name="IM 2666"/>
            <wp:cNvGraphicFramePr/>
            <a:graphic xmlns:a="http://schemas.openxmlformats.org/drawingml/2006/main">
              <a:graphicData uri="http://schemas.openxmlformats.org/drawingml/2006/picture">
                <pic:pic xmlns:pic="http://schemas.openxmlformats.org/drawingml/2006/picture">
                  <pic:nvPicPr>
                    <pic:cNvPr id="2666" name="IM 2666"/>
                    <pic:cNvPicPr/>
                  </pic:nvPicPr>
                  <pic:blipFill>
                    <a:blip r:embed="rId1420"/>
                    <a:stretch>
                      <a:fillRect/>
                    </a:stretch>
                  </pic:blipFill>
                  <pic:spPr>
                    <a:xfrm>
                      <a:off x="0" y="0"/>
                      <a:ext cx="2807316" cy="445470"/>
                    </a:xfrm>
                    <a:prstGeom prst="rect">
                      <a:avLst/>
                    </a:prstGeom>
                  </pic:spPr>
                </pic:pic>
              </a:graphicData>
            </a:graphic>
          </wp:inline>
        </w:drawing>
      </w:r>
    </w:p>
    <w:p w14:paraId="0F1775D6">
      <w:pPr>
        <w:spacing w:line="406" w:lineRule="auto"/>
        <w:rPr>
          <w:rFonts w:ascii="Arial"/>
          <w:sz w:val="21"/>
        </w:rPr>
      </w:pPr>
    </w:p>
    <w:p w14:paraId="6380A116">
      <w:pPr>
        <w:pStyle w:val="2"/>
        <w:spacing w:before="58" w:line="217" w:lineRule="auto"/>
        <w:ind w:left="6830"/>
        <w:rPr>
          <w:sz w:val="18"/>
          <w:szCs w:val="18"/>
        </w:rPr>
      </w:pPr>
      <w:r>
        <w:rPr>
          <w:spacing w:val="-2"/>
          <w:sz w:val="18"/>
          <w:szCs w:val="18"/>
        </w:rPr>
        <w:t>海面</w:t>
      </w:r>
    </w:p>
    <w:p w14:paraId="57DDA122">
      <w:pPr>
        <w:spacing w:line="2720" w:lineRule="exact"/>
        <w:ind w:firstLine="2339"/>
      </w:pPr>
      <w:r>
        <w:rPr>
          <w:position w:val="-54"/>
        </w:rPr>
        <w:drawing>
          <wp:inline distT="0" distB="0" distL="0" distR="0">
            <wp:extent cx="3232150" cy="1726565"/>
            <wp:effectExtent l="0" t="0" r="0" b="0"/>
            <wp:docPr id="2668" name="IM 2668"/>
            <wp:cNvGraphicFramePr/>
            <a:graphic xmlns:a="http://schemas.openxmlformats.org/drawingml/2006/main">
              <a:graphicData uri="http://schemas.openxmlformats.org/drawingml/2006/picture">
                <pic:pic xmlns:pic="http://schemas.openxmlformats.org/drawingml/2006/picture">
                  <pic:nvPicPr>
                    <pic:cNvPr id="2668" name="IM 2668"/>
                    <pic:cNvPicPr/>
                  </pic:nvPicPr>
                  <pic:blipFill>
                    <a:blip r:embed="rId1421"/>
                    <a:stretch>
                      <a:fillRect/>
                    </a:stretch>
                  </pic:blipFill>
                  <pic:spPr>
                    <a:xfrm>
                      <a:off x="0" y="0"/>
                      <a:ext cx="3232217" cy="1727197"/>
                    </a:xfrm>
                    <a:prstGeom prst="rect">
                      <a:avLst/>
                    </a:prstGeom>
                  </pic:spPr>
                </pic:pic>
              </a:graphicData>
            </a:graphic>
          </wp:inline>
        </w:drawing>
      </w:r>
    </w:p>
    <w:p w14:paraId="3EACA384">
      <w:pPr>
        <w:pStyle w:val="2"/>
        <w:spacing w:before="261" w:line="219" w:lineRule="auto"/>
        <w:ind w:left="2999"/>
      </w:pPr>
      <w:r>
        <w:rPr>
          <w:spacing w:val="-21"/>
        </w:rPr>
        <w:t>图6-24</w:t>
      </w:r>
      <w:r>
        <w:rPr>
          <w:spacing w:val="72"/>
        </w:rPr>
        <w:t xml:space="preserve"> </w:t>
      </w:r>
      <w:r>
        <w:rPr>
          <w:spacing w:val="-21"/>
        </w:rPr>
        <w:t>路径二混响预报模型示意图</w:t>
      </w:r>
    </w:p>
    <w:p w14:paraId="5C718452">
      <w:pPr>
        <w:spacing w:line="398" w:lineRule="auto"/>
        <w:rPr>
          <w:rFonts w:ascii="Arial"/>
          <w:sz w:val="21"/>
        </w:rPr>
      </w:pPr>
    </w:p>
    <w:p w14:paraId="0BBD85C0">
      <w:pPr>
        <w:spacing w:line="692" w:lineRule="exact"/>
        <w:ind w:firstLine="2669"/>
      </w:pPr>
      <w:r>
        <w:rPr>
          <w:position w:val="-13"/>
        </w:rPr>
        <w:drawing>
          <wp:inline distT="0" distB="0" distL="0" distR="0">
            <wp:extent cx="2781300" cy="438785"/>
            <wp:effectExtent l="0" t="0" r="0" b="0"/>
            <wp:docPr id="2670" name="IM 2670"/>
            <wp:cNvGraphicFramePr/>
            <a:graphic xmlns:a="http://schemas.openxmlformats.org/drawingml/2006/main">
              <a:graphicData uri="http://schemas.openxmlformats.org/drawingml/2006/picture">
                <pic:pic xmlns:pic="http://schemas.openxmlformats.org/drawingml/2006/picture">
                  <pic:nvPicPr>
                    <pic:cNvPr id="2670" name="IM 2670"/>
                    <pic:cNvPicPr/>
                  </pic:nvPicPr>
                  <pic:blipFill>
                    <a:blip r:embed="rId1422"/>
                    <a:stretch>
                      <a:fillRect/>
                    </a:stretch>
                  </pic:blipFill>
                  <pic:spPr>
                    <a:xfrm>
                      <a:off x="0" y="0"/>
                      <a:ext cx="2781578" cy="439161"/>
                    </a:xfrm>
                    <a:prstGeom prst="rect">
                      <a:avLst/>
                    </a:prstGeom>
                  </pic:spPr>
                </pic:pic>
              </a:graphicData>
            </a:graphic>
          </wp:inline>
        </w:drawing>
      </w:r>
    </w:p>
    <w:p w14:paraId="2FC5DCEA">
      <w:pPr>
        <w:spacing w:line="425" w:lineRule="auto"/>
        <w:rPr>
          <w:rFonts w:ascii="Arial"/>
          <w:sz w:val="21"/>
        </w:rPr>
      </w:pPr>
    </w:p>
    <w:p w14:paraId="2740D38A">
      <w:pPr>
        <w:pStyle w:val="2"/>
        <w:spacing w:before="59" w:line="207" w:lineRule="auto"/>
        <w:ind w:left="6589"/>
        <w:rPr>
          <w:sz w:val="18"/>
          <w:szCs w:val="18"/>
        </w:rPr>
      </w:pPr>
      <w:r>
        <w:rPr>
          <w:spacing w:val="-2"/>
          <w:sz w:val="18"/>
          <w:szCs w:val="18"/>
        </w:rPr>
        <w:t>海面</w:t>
      </w:r>
    </w:p>
    <w:p w14:paraId="25E4181C">
      <w:pPr>
        <w:spacing w:line="2550" w:lineRule="exact"/>
        <w:ind w:firstLine="2629"/>
      </w:pPr>
      <w:r>
        <w:rPr>
          <w:position w:val="-50"/>
        </w:rPr>
        <w:drawing>
          <wp:inline distT="0" distB="0" distL="0" distR="0">
            <wp:extent cx="2857500" cy="1618615"/>
            <wp:effectExtent l="0" t="0" r="0" b="0"/>
            <wp:docPr id="2672" name="IM 2672"/>
            <wp:cNvGraphicFramePr/>
            <a:graphic xmlns:a="http://schemas.openxmlformats.org/drawingml/2006/main">
              <a:graphicData uri="http://schemas.openxmlformats.org/drawingml/2006/picture">
                <pic:pic xmlns:pic="http://schemas.openxmlformats.org/drawingml/2006/picture">
                  <pic:nvPicPr>
                    <pic:cNvPr id="2672" name="IM 2672"/>
                    <pic:cNvPicPr/>
                  </pic:nvPicPr>
                  <pic:blipFill>
                    <a:blip r:embed="rId1423"/>
                    <a:stretch>
                      <a:fillRect/>
                    </a:stretch>
                  </pic:blipFill>
                  <pic:spPr>
                    <a:xfrm>
                      <a:off x="0" y="0"/>
                      <a:ext cx="2857566" cy="1619194"/>
                    </a:xfrm>
                    <a:prstGeom prst="rect">
                      <a:avLst/>
                    </a:prstGeom>
                  </pic:spPr>
                </pic:pic>
              </a:graphicData>
            </a:graphic>
          </wp:inline>
        </w:drawing>
      </w:r>
    </w:p>
    <w:p w14:paraId="4965696A">
      <w:pPr>
        <w:pStyle w:val="2"/>
        <w:spacing w:before="271" w:line="219" w:lineRule="auto"/>
        <w:ind w:left="3029"/>
      </w:pPr>
      <w:r>
        <w:rPr>
          <w:spacing w:val="-23"/>
        </w:rPr>
        <w:t>图6-25</w:t>
      </w:r>
      <w:r>
        <w:rPr>
          <w:spacing w:val="96"/>
        </w:rPr>
        <w:t xml:space="preserve"> </w:t>
      </w:r>
      <w:r>
        <w:rPr>
          <w:spacing w:val="-23"/>
        </w:rPr>
        <w:t>路径三混响预报模型示意图</w:t>
      </w:r>
    </w:p>
    <w:p w14:paraId="6F7D5ED3">
      <w:pPr>
        <w:spacing w:line="417" w:lineRule="auto"/>
        <w:rPr>
          <w:rFonts w:ascii="Arial"/>
          <w:sz w:val="21"/>
        </w:rPr>
      </w:pPr>
    </w:p>
    <w:p w14:paraId="73F854EB">
      <w:pPr>
        <w:spacing w:line="691" w:lineRule="exact"/>
        <w:ind w:firstLine="2349"/>
      </w:pPr>
      <w:r>
        <w:rPr>
          <w:position w:val="-13"/>
        </w:rPr>
        <w:drawing>
          <wp:inline distT="0" distB="0" distL="0" distR="0">
            <wp:extent cx="3213100" cy="438150"/>
            <wp:effectExtent l="0" t="0" r="0" b="0"/>
            <wp:docPr id="2674" name="IM 2674"/>
            <wp:cNvGraphicFramePr/>
            <a:graphic xmlns:a="http://schemas.openxmlformats.org/drawingml/2006/main">
              <a:graphicData uri="http://schemas.openxmlformats.org/drawingml/2006/picture">
                <pic:pic xmlns:pic="http://schemas.openxmlformats.org/drawingml/2006/picture">
                  <pic:nvPicPr>
                    <pic:cNvPr id="2674" name="IM 2674"/>
                    <pic:cNvPicPr/>
                  </pic:nvPicPr>
                  <pic:blipFill>
                    <a:blip r:embed="rId1424"/>
                    <a:stretch>
                      <a:fillRect/>
                    </a:stretch>
                  </pic:blipFill>
                  <pic:spPr>
                    <a:xfrm>
                      <a:off x="0" y="0"/>
                      <a:ext cx="3213637" cy="438584"/>
                    </a:xfrm>
                    <a:prstGeom prst="rect">
                      <a:avLst/>
                    </a:prstGeom>
                  </pic:spPr>
                </pic:pic>
              </a:graphicData>
            </a:graphic>
          </wp:inline>
        </w:drawing>
      </w:r>
    </w:p>
    <w:p w14:paraId="64417516">
      <w:pPr>
        <w:spacing w:line="691" w:lineRule="exact"/>
        <w:sectPr>
          <w:headerReference r:id="rId252" w:type="default"/>
          <w:pgSz w:w="11900" w:h="16840"/>
          <w:pgMar w:top="1250" w:right="860" w:bottom="0" w:left="1370" w:header="740" w:footer="0" w:gutter="0"/>
          <w:cols w:space="720" w:num="1"/>
        </w:sectPr>
      </w:pPr>
    </w:p>
    <w:p w14:paraId="069B12F9">
      <w:pPr>
        <w:spacing w:before="196" w:line="206" w:lineRule="auto"/>
        <w:ind w:left="6569"/>
        <w:rPr>
          <w:rFonts w:ascii="黑体" w:hAnsi="黑体" w:eastAsia="黑体" w:cs="黑体"/>
          <w:sz w:val="26"/>
          <w:szCs w:val="26"/>
        </w:rPr>
      </w:pPr>
      <w:r>
        <w:rPr>
          <w:rFonts w:ascii="黑体" w:hAnsi="黑体" w:eastAsia="黑体" w:cs="黑体"/>
          <w:spacing w:val="-25"/>
          <w:w w:val="94"/>
          <w:sz w:val="26"/>
          <w:szCs w:val="26"/>
        </w:rPr>
        <w:t>海面</w:t>
      </w:r>
    </w:p>
    <w:p w14:paraId="5899FDFB">
      <w:pPr>
        <w:spacing w:line="2659" w:lineRule="exact"/>
        <w:ind w:firstLine="2549"/>
      </w:pPr>
      <w:r>
        <w:rPr>
          <w:position w:val="-53"/>
        </w:rPr>
        <w:drawing>
          <wp:inline distT="0" distB="0" distL="0" distR="0">
            <wp:extent cx="2914650" cy="1688465"/>
            <wp:effectExtent l="0" t="0" r="0" b="0"/>
            <wp:docPr id="2678" name="IM 2678"/>
            <wp:cNvGraphicFramePr/>
            <a:graphic xmlns:a="http://schemas.openxmlformats.org/drawingml/2006/main">
              <a:graphicData uri="http://schemas.openxmlformats.org/drawingml/2006/picture">
                <pic:pic xmlns:pic="http://schemas.openxmlformats.org/drawingml/2006/picture">
                  <pic:nvPicPr>
                    <pic:cNvPr id="2678" name="IM 2678"/>
                    <pic:cNvPicPr/>
                  </pic:nvPicPr>
                  <pic:blipFill>
                    <a:blip r:embed="rId1425"/>
                    <a:stretch>
                      <a:fillRect/>
                    </a:stretch>
                  </pic:blipFill>
                  <pic:spPr>
                    <a:xfrm>
                      <a:off x="0" y="0"/>
                      <a:ext cx="2914693" cy="1689022"/>
                    </a:xfrm>
                    <a:prstGeom prst="rect">
                      <a:avLst/>
                    </a:prstGeom>
                  </pic:spPr>
                </pic:pic>
              </a:graphicData>
            </a:graphic>
          </wp:inline>
        </w:drawing>
      </w:r>
    </w:p>
    <w:p w14:paraId="54BA439C">
      <w:pPr>
        <w:pStyle w:val="2"/>
        <w:spacing w:before="150" w:line="219" w:lineRule="auto"/>
        <w:ind w:left="2989"/>
      </w:pPr>
      <w:r>
        <w:rPr>
          <w:spacing w:val="-19"/>
        </w:rPr>
        <w:t>图6-26</w:t>
      </w:r>
      <w:r>
        <w:rPr>
          <w:spacing w:val="27"/>
        </w:rPr>
        <w:t xml:space="preserve"> </w:t>
      </w:r>
      <w:r>
        <w:rPr>
          <w:spacing w:val="-19"/>
        </w:rPr>
        <w:t>路径四混响预报模型示意图</w:t>
      </w:r>
    </w:p>
    <w:p w14:paraId="55689B0F">
      <w:pPr>
        <w:spacing w:line="363" w:lineRule="auto"/>
        <w:rPr>
          <w:rFonts w:ascii="Arial"/>
          <w:sz w:val="21"/>
        </w:rPr>
      </w:pPr>
    </w:p>
    <w:p w14:paraId="5B89087A">
      <w:pPr>
        <w:pStyle w:val="2"/>
        <w:spacing w:before="85" w:line="251" w:lineRule="auto"/>
        <w:ind w:left="89" w:right="78" w:firstLine="540"/>
      </w:pPr>
      <w:r>
        <w:rPr>
          <w:spacing w:val="11"/>
        </w:rPr>
        <w:t>需要说明的是，在相同的水平距离处，路径二和路径三的圆环宽度相</w:t>
      </w:r>
      <w:r>
        <w:rPr>
          <w:spacing w:val="10"/>
        </w:rPr>
        <w:t>同，但</w:t>
      </w:r>
      <w:r>
        <w:t xml:space="preserve"> </w:t>
      </w:r>
      <w:r>
        <w:rPr>
          <w:spacing w:val="17"/>
        </w:rPr>
        <w:t>区别于式(6-69),可通过解方程确定。路径四的圆环宽度为</w:t>
      </w:r>
    </w:p>
    <w:p w14:paraId="0E366780">
      <w:pPr>
        <w:pStyle w:val="2"/>
        <w:spacing w:line="319" w:lineRule="auto"/>
        <w:ind w:left="99" w:right="1813" w:firstLine="1670"/>
      </w:pPr>
      <w:r>
        <w:rPr>
          <w:rFonts w:ascii="Times New Roman" w:hAnsi="Times New Roman" w:eastAsia="Times New Roman" w:cs="Times New Roman"/>
          <w:spacing w:val="-1"/>
          <w:sz w:val="37"/>
          <w:szCs w:val="37"/>
        </w:rPr>
        <w:t>dr=√(r₁+7₂+ct/2)²-(H+h)²-√(r+r₂)²</w:t>
      </w:r>
      <w:r>
        <w:rPr>
          <w:rFonts w:ascii="Times New Roman" w:hAnsi="Times New Roman" w:eastAsia="Times New Roman" w:cs="Times New Roman"/>
          <w:spacing w:val="-2"/>
          <w:sz w:val="37"/>
          <w:szCs w:val="37"/>
        </w:rPr>
        <w:t>-(H+h)²</w:t>
      </w:r>
      <w:r>
        <w:rPr>
          <w:rFonts w:ascii="Times New Roman" w:hAnsi="Times New Roman" w:eastAsia="Times New Roman" w:cs="Times New Roman"/>
          <w:sz w:val="37"/>
          <w:szCs w:val="37"/>
        </w:rPr>
        <w:t xml:space="preserve"> </w:t>
      </w:r>
      <w:r>
        <w:rPr>
          <w:spacing w:val="-2"/>
        </w:rPr>
        <w:t>并且在远距离处，</w:t>
      </w:r>
      <w:r>
        <w:rPr>
          <w:spacing w:val="-39"/>
        </w:rPr>
        <w:t xml:space="preserve"> </w:t>
      </w:r>
      <w:r>
        <w:rPr>
          <w:rFonts w:ascii="Times New Roman" w:hAnsi="Times New Roman" w:eastAsia="Times New Roman" w:cs="Times New Roman"/>
          <w:spacing w:val="-2"/>
        </w:rPr>
        <w:t>dr≈ct/2</w:t>
      </w:r>
      <w:r>
        <w:rPr>
          <w:spacing w:val="-2"/>
        </w:rPr>
        <w:t>。</w:t>
      </w:r>
    </w:p>
    <w:p w14:paraId="6CA9D187">
      <w:pPr>
        <w:pStyle w:val="2"/>
        <w:spacing w:before="24" w:line="274" w:lineRule="auto"/>
        <w:ind w:left="69" w:right="48" w:firstLine="570"/>
      </w:pPr>
      <w:r>
        <w:drawing>
          <wp:anchor distT="0" distB="0" distL="0" distR="0" simplePos="0" relativeHeight="252503040" behindDoc="0" locked="0" layoutInCell="1" allowOverlap="1">
            <wp:simplePos x="0" y="0"/>
            <wp:positionH relativeFrom="column">
              <wp:posOffset>2094865</wp:posOffset>
            </wp:positionH>
            <wp:positionV relativeFrom="paragraph">
              <wp:posOffset>1318895</wp:posOffset>
            </wp:positionV>
            <wp:extent cx="1987550" cy="412750"/>
            <wp:effectExtent l="0" t="0" r="0" b="0"/>
            <wp:wrapNone/>
            <wp:docPr id="2680" name="IM 2680"/>
            <wp:cNvGraphicFramePr/>
            <a:graphic xmlns:a="http://schemas.openxmlformats.org/drawingml/2006/main">
              <a:graphicData uri="http://schemas.openxmlformats.org/drawingml/2006/picture">
                <pic:pic xmlns:pic="http://schemas.openxmlformats.org/drawingml/2006/picture">
                  <pic:nvPicPr>
                    <pic:cNvPr id="2680" name="IM 2680"/>
                    <pic:cNvPicPr/>
                  </pic:nvPicPr>
                  <pic:blipFill>
                    <a:blip r:embed="rId1426"/>
                    <a:stretch>
                      <a:fillRect/>
                    </a:stretch>
                  </pic:blipFill>
                  <pic:spPr>
                    <a:xfrm>
                      <a:off x="0" y="0"/>
                      <a:ext cx="1987586" cy="412658"/>
                    </a:xfrm>
                    <a:prstGeom prst="rect">
                      <a:avLst/>
                    </a:prstGeom>
                  </pic:spPr>
                </pic:pic>
              </a:graphicData>
            </a:graphic>
          </wp:anchor>
        </w:drawing>
      </w:r>
      <w:r>
        <w:rPr>
          <w:spacing w:val="4"/>
        </w:rPr>
        <w:t>以上讨论求得了散射声强I</w:t>
      </w:r>
      <w:r>
        <w:rPr>
          <w:rFonts w:ascii="Calibri" w:hAnsi="Calibri" w:eastAsia="Calibri" w:cs="Calibri"/>
          <w:spacing w:val="4"/>
        </w:rPr>
        <w:t>₁</w:t>
      </w:r>
      <w:r>
        <w:rPr>
          <w:spacing w:val="4"/>
        </w:rPr>
        <w:t>、I</w:t>
      </w:r>
      <w:r>
        <w:rPr>
          <w:spacing w:val="-80"/>
        </w:rPr>
        <w:t xml:space="preserve"> </w:t>
      </w:r>
      <w:r>
        <w:rPr>
          <w:rFonts w:ascii="Calibri" w:hAnsi="Calibri" w:eastAsia="Calibri" w:cs="Calibri"/>
          <w:spacing w:val="4"/>
        </w:rPr>
        <w:t>₂</w:t>
      </w:r>
      <w:r>
        <w:rPr>
          <w:spacing w:val="4"/>
        </w:rPr>
        <w:t>、I</w:t>
      </w:r>
      <w:r>
        <w:rPr>
          <w:spacing w:val="-98"/>
        </w:rPr>
        <w:t xml:space="preserve"> </w:t>
      </w:r>
      <w:r>
        <w:rPr>
          <w:rFonts w:ascii="Calibri" w:hAnsi="Calibri" w:eastAsia="Calibri" w:cs="Calibri"/>
          <w:spacing w:val="4"/>
        </w:rPr>
        <w:t>₃</w:t>
      </w:r>
      <w:r>
        <w:rPr>
          <w:spacing w:val="4"/>
        </w:rPr>
        <w:t>和</w:t>
      </w:r>
      <w:r>
        <w:rPr>
          <w:spacing w:val="-48"/>
        </w:rPr>
        <w:t xml:space="preserve"> </w:t>
      </w:r>
      <w:r>
        <w:rPr>
          <w:spacing w:val="4"/>
        </w:rPr>
        <w:t>I</w:t>
      </w:r>
      <w:r>
        <w:rPr>
          <w:rFonts w:ascii="Calibri" w:hAnsi="Calibri" w:eastAsia="Calibri" w:cs="Calibri"/>
          <w:spacing w:val="4"/>
        </w:rPr>
        <w:t>₄</w:t>
      </w:r>
      <w:r>
        <w:rPr>
          <w:spacing w:val="4"/>
        </w:rPr>
        <w:t>,</w:t>
      </w:r>
      <w:r>
        <w:rPr>
          <w:spacing w:val="-29"/>
        </w:rPr>
        <w:t xml:space="preserve"> </w:t>
      </w:r>
      <w:r>
        <w:rPr>
          <w:spacing w:val="4"/>
        </w:rPr>
        <w:t>它们经过不同传播路径到达同一接</w:t>
      </w:r>
      <w:r>
        <w:t xml:space="preserve"> </w:t>
      </w:r>
      <w:r>
        <w:rPr>
          <w:spacing w:val="11"/>
        </w:rPr>
        <w:t>收点，如果它们是同时到达的，则它们就是该接收点上该时刻混响的组成部分。</w:t>
      </w:r>
      <w:r>
        <w:rPr>
          <w:spacing w:val="14"/>
        </w:rPr>
        <w:t xml:space="preserve"> </w:t>
      </w:r>
      <w:r>
        <w:rPr>
          <w:spacing w:val="12"/>
        </w:rPr>
        <w:t>事实上，当换能器在垂直方向无指向性时，类似的传播路径有无穷多条，与此相</w:t>
      </w:r>
      <w:r>
        <w:t xml:space="preserve"> </w:t>
      </w:r>
      <w:r>
        <w:rPr>
          <w:spacing w:val="12"/>
        </w:rPr>
        <w:t>对应的散射声强的叠加，构成了接收点上总的散射声强，这也就是接收点上混响</w:t>
      </w:r>
      <w:r>
        <w:rPr>
          <w:spacing w:val="10"/>
        </w:rPr>
        <w:t xml:space="preserve"> </w:t>
      </w:r>
      <w:r>
        <w:rPr>
          <w:spacing w:val="7"/>
        </w:rPr>
        <w:t>的强度，记为</w:t>
      </w:r>
      <w:r>
        <w:rPr>
          <w:rFonts w:ascii="Times New Roman" w:hAnsi="Times New Roman" w:eastAsia="Times New Roman" w:cs="Times New Roman"/>
          <w:spacing w:val="7"/>
        </w:rPr>
        <w:t>I(t),</w:t>
      </w:r>
      <w:r>
        <w:rPr>
          <w:rFonts w:ascii="Times New Roman" w:hAnsi="Times New Roman" w:eastAsia="Times New Roman" w:cs="Times New Roman"/>
          <w:spacing w:val="2"/>
        </w:rPr>
        <w:t xml:space="preserve">     </w:t>
      </w:r>
      <w:r>
        <w:rPr>
          <w:spacing w:val="7"/>
        </w:rPr>
        <w:t>则</w:t>
      </w:r>
    </w:p>
    <w:p w14:paraId="3B84F74D">
      <w:pPr>
        <w:pStyle w:val="2"/>
        <w:spacing w:before="240" w:line="222" w:lineRule="auto"/>
        <w:ind w:left="8719"/>
      </w:pPr>
      <w:r>
        <w:rPr>
          <w:spacing w:val="-10"/>
        </w:rPr>
        <w:t>(6-71)</w:t>
      </w:r>
    </w:p>
    <w:p w14:paraId="28C8DCA9">
      <w:pPr>
        <w:spacing w:line="343" w:lineRule="auto"/>
        <w:rPr>
          <w:rFonts w:ascii="Arial"/>
          <w:sz w:val="21"/>
        </w:rPr>
      </w:pPr>
    </w:p>
    <w:p w14:paraId="085B6619">
      <w:pPr>
        <w:pStyle w:val="2"/>
        <w:spacing w:before="85" w:line="287" w:lineRule="auto"/>
        <w:ind w:left="89" w:right="69" w:firstLine="540"/>
        <w:jc w:val="both"/>
      </w:pPr>
      <w:r>
        <w:rPr>
          <w:spacing w:val="17"/>
        </w:rPr>
        <w:t>式(6-71)虽然是无穷项求和，但实际上仅有少数几项对求和</w:t>
      </w:r>
      <w:r>
        <w:rPr>
          <w:spacing w:val="16"/>
        </w:rPr>
        <w:t>结果有影响，</w:t>
      </w:r>
      <w:r>
        <w:t xml:space="preserve"> </w:t>
      </w:r>
      <w:r>
        <w:rPr>
          <w:spacing w:val="11"/>
        </w:rPr>
        <w:t>如路径一、路径二等，那些途经多次海面反射、多次海底散射到达接收点的散射</w:t>
      </w:r>
      <w:r>
        <w:rPr>
          <w:spacing w:val="4"/>
        </w:rPr>
        <w:t xml:space="preserve"> </w:t>
      </w:r>
      <w:r>
        <w:rPr>
          <w:spacing w:val="9"/>
        </w:rPr>
        <w:t>声，已衰减得很微弱了，它们对求和结果的贡献是微不足道的。</w:t>
      </w:r>
    </w:p>
    <w:p w14:paraId="7A03C159">
      <w:pPr>
        <w:pStyle w:val="2"/>
        <w:spacing w:line="219" w:lineRule="auto"/>
        <w:ind w:left="639"/>
        <w:rPr>
          <w:rFonts w:ascii="Times New Roman" w:hAnsi="Times New Roman" w:eastAsia="Times New Roman" w:cs="Times New Roman"/>
        </w:rPr>
      </w:pPr>
      <w:r>
        <w:drawing>
          <wp:anchor distT="0" distB="0" distL="0" distR="0" simplePos="0" relativeHeight="252504064" behindDoc="0" locked="0" layoutInCell="1" allowOverlap="1">
            <wp:simplePos x="0" y="0"/>
            <wp:positionH relativeFrom="column">
              <wp:posOffset>2513965</wp:posOffset>
            </wp:positionH>
            <wp:positionV relativeFrom="paragraph">
              <wp:posOffset>254000</wp:posOffset>
            </wp:positionV>
            <wp:extent cx="1143000" cy="514350"/>
            <wp:effectExtent l="0" t="0" r="0" b="0"/>
            <wp:wrapNone/>
            <wp:docPr id="2682" name="IM 2682"/>
            <wp:cNvGraphicFramePr/>
            <a:graphic xmlns:a="http://schemas.openxmlformats.org/drawingml/2006/main">
              <a:graphicData uri="http://schemas.openxmlformats.org/drawingml/2006/picture">
                <pic:pic xmlns:pic="http://schemas.openxmlformats.org/drawingml/2006/picture">
                  <pic:nvPicPr>
                    <pic:cNvPr id="2682" name="IM 2682"/>
                    <pic:cNvPicPr/>
                  </pic:nvPicPr>
                  <pic:blipFill>
                    <a:blip r:embed="rId1427"/>
                    <a:stretch>
                      <a:fillRect/>
                    </a:stretch>
                  </pic:blipFill>
                  <pic:spPr>
                    <a:xfrm>
                      <a:off x="0" y="0"/>
                      <a:ext cx="1142996" cy="514352"/>
                    </a:xfrm>
                    <a:prstGeom prst="rect">
                      <a:avLst/>
                    </a:prstGeom>
                  </pic:spPr>
                </pic:pic>
              </a:graphicData>
            </a:graphic>
          </wp:anchor>
        </w:drawing>
      </w:r>
      <w:r>
        <w:rPr>
          <w:spacing w:val="18"/>
        </w:rPr>
        <w:t>由式(6-71)得到该接收点上该时刻的</w:t>
      </w:r>
      <w:r>
        <w:rPr>
          <w:spacing w:val="17"/>
        </w:rPr>
        <w:t>等效平面波混响级</w:t>
      </w:r>
      <w:r>
        <w:rPr>
          <w:rFonts w:ascii="Times New Roman" w:hAnsi="Times New Roman" w:eastAsia="Times New Roman" w:cs="Times New Roman"/>
        </w:rPr>
        <w:t>RL</w:t>
      </w:r>
      <w:r>
        <w:rPr>
          <w:rFonts w:ascii="Times New Roman" w:hAnsi="Times New Roman" w:eastAsia="Times New Roman" w:cs="Times New Roman"/>
          <w:spacing w:val="17"/>
        </w:rPr>
        <w:t>:</w:t>
      </w:r>
    </w:p>
    <w:p w14:paraId="709C1422">
      <w:pPr>
        <w:pStyle w:val="2"/>
        <w:spacing w:before="326" w:line="222" w:lineRule="auto"/>
        <w:ind w:left="8719"/>
      </w:pPr>
      <w:r>
        <w:rPr>
          <w:spacing w:val="-10"/>
        </w:rPr>
        <w:t>(6-72)</w:t>
      </w:r>
    </w:p>
    <w:p w14:paraId="42013C2F">
      <w:pPr>
        <w:spacing w:line="322" w:lineRule="auto"/>
        <w:rPr>
          <w:rFonts w:ascii="Arial"/>
          <w:sz w:val="21"/>
        </w:rPr>
      </w:pPr>
    </w:p>
    <w:p w14:paraId="4272FA30">
      <w:pPr>
        <w:pStyle w:val="2"/>
        <w:spacing w:before="85" w:line="289" w:lineRule="auto"/>
        <w:ind w:left="69" w:right="44" w:firstLine="560"/>
        <w:jc w:val="both"/>
      </w:pPr>
      <w:r>
        <w:rPr>
          <w:spacing w:val="12"/>
        </w:rPr>
        <w:t>需要说明的是，上面讨论中，认为声线是直线</w:t>
      </w:r>
      <w:r>
        <w:rPr>
          <w:spacing w:val="11"/>
        </w:rPr>
        <w:t>传播的，几何衰减也仅考虑了</w:t>
      </w:r>
      <w:r>
        <w:t xml:space="preserve"> </w:t>
      </w:r>
      <w:r>
        <w:rPr>
          <w:spacing w:val="12"/>
        </w:rPr>
        <w:t>球面扩展衰减，因此得到的结果仅适用于介质声速均匀的情况。当声速随着深度</w:t>
      </w:r>
      <w:r>
        <w:rPr>
          <w:spacing w:val="4"/>
        </w:rPr>
        <w:t xml:space="preserve"> </w:t>
      </w:r>
      <w:r>
        <w:rPr>
          <w:spacing w:val="12"/>
        </w:rPr>
        <w:t>发生变化时，声线轨迹将出现弯曲，球面波扩展规律不再适用，需要应用射线声</w:t>
      </w:r>
      <w:r>
        <w:rPr>
          <w:spacing w:val="6"/>
        </w:rPr>
        <w:t xml:space="preserve"> </w:t>
      </w:r>
      <w:r>
        <w:rPr>
          <w:spacing w:val="12"/>
        </w:rPr>
        <w:t>学声强公式来描述。另外，当要计及介质吸收衰减时，由于声线弯曲，其计算也</w:t>
      </w:r>
      <w:r>
        <w:rPr>
          <w:spacing w:val="14"/>
        </w:rPr>
        <w:t xml:space="preserve"> </w:t>
      </w:r>
      <w:r>
        <w:rPr>
          <w:spacing w:val="8"/>
        </w:rPr>
        <w:t>要复杂得多，在此不再一一列出。</w:t>
      </w:r>
    </w:p>
    <w:p w14:paraId="314AE9FE">
      <w:pPr>
        <w:spacing w:before="185" w:line="224" w:lineRule="auto"/>
        <w:ind w:left="629"/>
        <w:rPr>
          <w:rFonts w:ascii="楷体" w:hAnsi="楷体" w:eastAsia="楷体" w:cs="楷体"/>
          <w:sz w:val="26"/>
          <w:szCs w:val="26"/>
        </w:rPr>
      </w:pPr>
      <w:r>
        <w:rPr>
          <w:rFonts w:ascii="楷体" w:hAnsi="楷体" w:eastAsia="楷体" w:cs="楷体"/>
          <w:spacing w:val="7"/>
          <w:sz w:val="26"/>
          <w:szCs w:val="26"/>
        </w:rPr>
        <w:t>2.</w:t>
      </w:r>
      <w:r>
        <w:rPr>
          <w:rFonts w:ascii="楷体" w:hAnsi="楷体" w:eastAsia="楷体" w:cs="楷体"/>
          <w:spacing w:val="-72"/>
          <w:sz w:val="26"/>
          <w:szCs w:val="26"/>
        </w:rPr>
        <w:t xml:space="preserve"> </w:t>
      </w:r>
      <w:r>
        <w:rPr>
          <w:rFonts w:ascii="楷体" w:hAnsi="楷体" w:eastAsia="楷体" w:cs="楷体"/>
          <w:spacing w:val="7"/>
          <w:sz w:val="26"/>
          <w:szCs w:val="26"/>
        </w:rPr>
        <w:t>海底混响预报举例</w:t>
      </w:r>
    </w:p>
    <w:p w14:paraId="004504E5">
      <w:pPr>
        <w:pStyle w:val="2"/>
        <w:spacing w:before="295" w:line="216" w:lineRule="auto"/>
        <w:ind w:left="619"/>
      </w:pPr>
      <w:r>
        <w:rPr>
          <w:spacing w:val="14"/>
        </w:rPr>
        <w:t>收发合置换能器在海面下方50</w:t>
      </w:r>
      <w:r>
        <w:rPr>
          <w:rFonts w:ascii="Times New Roman" w:hAnsi="Times New Roman" w:eastAsia="Times New Roman" w:cs="Times New Roman"/>
          <w:spacing w:val="14"/>
        </w:rPr>
        <w:t>m</w:t>
      </w:r>
      <w:r>
        <w:rPr>
          <w:rFonts w:ascii="Times New Roman" w:hAnsi="Times New Roman" w:eastAsia="Times New Roman" w:cs="Times New Roman"/>
          <w:spacing w:val="25"/>
          <w:w w:val="101"/>
        </w:rPr>
        <w:t xml:space="preserve"> </w:t>
      </w:r>
      <w:r>
        <w:rPr>
          <w:spacing w:val="14"/>
        </w:rPr>
        <w:t>处，其等效联合指向性水平束宽18</w:t>
      </w:r>
      <w:r>
        <w:rPr>
          <w:spacing w:val="13"/>
        </w:rPr>
        <w:t>°,发射</w:t>
      </w:r>
    </w:p>
    <w:p w14:paraId="5F6288C6">
      <w:pPr>
        <w:spacing w:line="216" w:lineRule="auto"/>
        <w:sectPr>
          <w:headerReference r:id="rId253" w:type="default"/>
          <w:pgSz w:w="11900" w:h="16840"/>
          <w:pgMar w:top="1413" w:right="1380" w:bottom="0" w:left="870" w:header="923" w:footer="0" w:gutter="0"/>
          <w:cols w:space="720" w:num="1"/>
        </w:sectPr>
      </w:pPr>
    </w:p>
    <w:p w14:paraId="002C4997">
      <w:pPr>
        <w:spacing w:line="259" w:lineRule="auto"/>
        <w:rPr>
          <w:rFonts w:ascii="Arial"/>
          <w:sz w:val="21"/>
        </w:rPr>
      </w:pPr>
    </w:p>
    <w:p w14:paraId="6428DA5C">
      <w:pPr>
        <w:pStyle w:val="2"/>
        <w:spacing w:before="88" w:line="279" w:lineRule="auto"/>
        <w:ind w:left="39" w:right="106"/>
        <w:jc w:val="both"/>
        <w:rPr>
          <w:sz w:val="27"/>
          <w:szCs w:val="27"/>
        </w:rPr>
      </w:pPr>
      <w:r>
        <w:rPr>
          <w:spacing w:val="19"/>
          <w:sz w:val="27"/>
          <w:szCs w:val="27"/>
        </w:rPr>
        <w:t>指向性指数13</w:t>
      </w:r>
      <w:r>
        <w:rPr>
          <w:sz w:val="27"/>
          <w:szCs w:val="27"/>
        </w:rPr>
        <w:t>dB</w:t>
      </w:r>
      <w:r>
        <w:rPr>
          <w:spacing w:val="19"/>
          <w:sz w:val="27"/>
          <w:szCs w:val="27"/>
        </w:rPr>
        <w:t>。换能器发射声功率100</w:t>
      </w:r>
      <w:r>
        <w:rPr>
          <w:spacing w:val="18"/>
          <w:sz w:val="27"/>
          <w:szCs w:val="27"/>
        </w:rPr>
        <w:t>W、</w:t>
      </w:r>
      <w:r>
        <w:rPr>
          <w:spacing w:val="-48"/>
          <w:sz w:val="27"/>
          <w:szCs w:val="27"/>
        </w:rPr>
        <w:t xml:space="preserve"> </w:t>
      </w:r>
      <w:r>
        <w:rPr>
          <w:spacing w:val="18"/>
          <w:sz w:val="27"/>
          <w:szCs w:val="27"/>
        </w:rPr>
        <w:t>信号脉冲宽度0.1</w:t>
      </w:r>
      <w:r>
        <w:rPr>
          <w:sz w:val="27"/>
          <w:szCs w:val="27"/>
        </w:rPr>
        <w:t>ms</w:t>
      </w:r>
      <w:r>
        <w:rPr>
          <w:spacing w:val="18"/>
          <w:sz w:val="27"/>
          <w:szCs w:val="27"/>
        </w:rPr>
        <w:t>、声波频率</w:t>
      </w:r>
      <w:r>
        <w:rPr>
          <w:sz w:val="27"/>
          <w:szCs w:val="27"/>
        </w:rPr>
        <w:t xml:space="preserve"> </w:t>
      </w:r>
      <w:r>
        <w:rPr>
          <w:rFonts w:ascii="Times New Roman" w:hAnsi="Times New Roman" w:eastAsia="Times New Roman" w:cs="Times New Roman"/>
          <w:spacing w:val="2"/>
          <w:sz w:val="27"/>
          <w:szCs w:val="27"/>
        </w:rPr>
        <w:t>20</w:t>
      </w:r>
      <w:r>
        <w:rPr>
          <w:rFonts w:ascii="Times New Roman" w:hAnsi="Times New Roman" w:eastAsia="Times New Roman" w:cs="Times New Roman"/>
          <w:sz w:val="27"/>
          <w:szCs w:val="27"/>
        </w:rPr>
        <w:t>kHz</w:t>
      </w:r>
      <w:r>
        <w:rPr>
          <w:rFonts w:ascii="Times New Roman" w:hAnsi="Times New Roman" w:eastAsia="Times New Roman" w:cs="Times New Roman"/>
          <w:spacing w:val="2"/>
          <w:sz w:val="27"/>
          <w:szCs w:val="27"/>
        </w:rPr>
        <w:t>,</w:t>
      </w:r>
      <w:r>
        <w:rPr>
          <w:rFonts w:ascii="Times New Roman" w:hAnsi="Times New Roman" w:eastAsia="Times New Roman" w:cs="Times New Roman"/>
          <w:spacing w:val="31"/>
          <w:w w:val="101"/>
          <w:sz w:val="27"/>
          <w:szCs w:val="27"/>
        </w:rPr>
        <w:t xml:space="preserve"> </w:t>
      </w:r>
      <w:r>
        <w:rPr>
          <w:spacing w:val="2"/>
          <w:sz w:val="27"/>
          <w:szCs w:val="27"/>
        </w:rPr>
        <w:t>求路径一的海底混响。计算中取：海面声强反射系数0.9,海水深度10</w:t>
      </w:r>
      <w:r>
        <w:rPr>
          <w:spacing w:val="1"/>
          <w:sz w:val="27"/>
          <w:szCs w:val="27"/>
        </w:rPr>
        <w:t>0</w:t>
      </w:r>
      <w:r>
        <w:rPr>
          <w:rFonts w:ascii="Times New Roman" w:hAnsi="Times New Roman" w:eastAsia="Times New Roman" w:cs="Times New Roman"/>
          <w:spacing w:val="1"/>
          <w:sz w:val="27"/>
          <w:szCs w:val="27"/>
        </w:rPr>
        <w:t>m,</w:t>
      </w:r>
      <w:r>
        <w:rPr>
          <w:rFonts w:ascii="Times New Roman" w:hAnsi="Times New Roman" w:eastAsia="Times New Roman" w:cs="Times New Roman"/>
          <w:sz w:val="27"/>
          <w:szCs w:val="27"/>
        </w:rPr>
        <w:t xml:space="preserve"> </w:t>
      </w:r>
      <w:r>
        <w:rPr>
          <w:spacing w:val="6"/>
          <w:sz w:val="27"/>
          <w:szCs w:val="27"/>
        </w:rPr>
        <w:t>声速1500</w:t>
      </w:r>
      <w:r>
        <w:rPr>
          <w:rFonts w:ascii="Times New Roman" w:hAnsi="Times New Roman" w:eastAsia="Times New Roman" w:cs="Times New Roman"/>
          <w:spacing w:val="6"/>
          <w:sz w:val="27"/>
          <w:szCs w:val="27"/>
        </w:rPr>
        <w:t>m/s,</w:t>
      </w:r>
      <w:r>
        <w:rPr>
          <w:rFonts w:ascii="Times New Roman" w:hAnsi="Times New Roman" w:eastAsia="Times New Roman" w:cs="Times New Roman"/>
          <w:spacing w:val="24"/>
          <w:w w:val="101"/>
          <w:sz w:val="27"/>
          <w:szCs w:val="27"/>
        </w:rPr>
        <w:t xml:space="preserve">  </w:t>
      </w:r>
      <w:r>
        <w:rPr>
          <w:spacing w:val="6"/>
          <w:sz w:val="27"/>
          <w:szCs w:val="27"/>
        </w:rPr>
        <w:t>海底非常粗糙，单位距离处单位立体角内的海底散射声功率与入</w:t>
      </w:r>
      <w:r>
        <w:rPr>
          <w:sz w:val="27"/>
          <w:szCs w:val="27"/>
        </w:rPr>
        <w:t xml:space="preserve"> </w:t>
      </w:r>
      <w:r>
        <w:rPr>
          <w:spacing w:val="3"/>
          <w:sz w:val="27"/>
          <w:szCs w:val="27"/>
        </w:rPr>
        <w:t>射声强之比</w:t>
      </w:r>
      <w:r>
        <w:rPr>
          <w:rFonts w:ascii="Times New Roman" w:hAnsi="Times New Roman" w:eastAsia="Times New Roman" w:cs="Times New Roman"/>
          <w:spacing w:val="3"/>
          <w:sz w:val="27"/>
          <w:szCs w:val="27"/>
        </w:rPr>
        <w:t>S'=μ</w:t>
      </w:r>
      <w:r>
        <w:rPr>
          <w:rFonts w:ascii="Times New Roman" w:hAnsi="Times New Roman" w:eastAsia="Times New Roman" w:cs="Times New Roman"/>
          <w:sz w:val="27"/>
          <w:szCs w:val="27"/>
        </w:rPr>
        <w:t>sinasin</w:t>
      </w:r>
      <w:r>
        <w:rPr>
          <w:rFonts w:ascii="Times New Roman" w:hAnsi="Times New Roman" w:eastAsia="Times New Roman" w:cs="Times New Roman"/>
          <w:spacing w:val="3"/>
          <w:sz w:val="27"/>
          <w:szCs w:val="27"/>
        </w:rPr>
        <w:t xml:space="preserve">”α,         </w:t>
      </w:r>
      <w:r>
        <w:rPr>
          <w:spacing w:val="3"/>
          <w:sz w:val="27"/>
          <w:szCs w:val="27"/>
        </w:rPr>
        <w:t>其中，μ=0.1;</w:t>
      </w:r>
      <w:r>
        <w:rPr>
          <w:spacing w:val="-9"/>
          <w:sz w:val="27"/>
          <w:szCs w:val="27"/>
        </w:rPr>
        <w:t xml:space="preserve"> </w:t>
      </w:r>
      <w:r>
        <w:rPr>
          <w:rFonts w:ascii="Times New Roman" w:hAnsi="Times New Roman" w:eastAsia="Times New Roman" w:cs="Times New Roman"/>
          <w:spacing w:val="3"/>
          <w:sz w:val="27"/>
          <w:szCs w:val="27"/>
        </w:rPr>
        <w:t>n=1.5;α₁</w:t>
      </w:r>
      <w:r>
        <w:rPr>
          <w:rFonts w:ascii="Times New Roman" w:hAnsi="Times New Roman" w:eastAsia="Times New Roman" w:cs="Times New Roman"/>
          <w:spacing w:val="-38"/>
          <w:sz w:val="27"/>
          <w:szCs w:val="27"/>
        </w:rPr>
        <w:t xml:space="preserve"> </w:t>
      </w:r>
      <w:r>
        <w:rPr>
          <w:spacing w:val="3"/>
          <w:sz w:val="27"/>
          <w:szCs w:val="27"/>
        </w:rPr>
        <w:t>、</w:t>
      </w:r>
      <w:r>
        <w:rPr>
          <w:rFonts w:ascii="Times New Roman" w:hAnsi="Times New Roman" w:eastAsia="Times New Roman" w:cs="Times New Roman"/>
          <w:spacing w:val="3"/>
          <w:sz w:val="27"/>
          <w:szCs w:val="27"/>
        </w:rPr>
        <w:t xml:space="preserve">α          </w:t>
      </w:r>
      <w:r>
        <w:rPr>
          <w:spacing w:val="3"/>
          <w:sz w:val="27"/>
          <w:szCs w:val="27"/>
        </w:rPr>
        <w:t>为海底处入射波</w:t>
      </w:r>
      <w:r>
        <w:rPr>
          <w:sz w:val="27"/>
          <w:szCs w:val="27"/>
        </w:rPr>
        <w:t xml:space="preserve"> </w:t>
      </w:r>
      <w:r>
        <w:rPr>
          <w:spacing w:val="-6"/>
          <w:sz w:val="27"/>
          <w:szCs w:val="27"/>
        </w:rPr>
        <w:t>和散射波的掠射角。</w:t>
      </w:r>
    </w:p>
    <w:p w14:paraId="57E3F8EF">
      <w:pPr>
        <w:pStyle w:val="2"/>
        <w:spacing w:before="19" w:line="219" w:lineRule="auto"/>
        <w:ind w:left="599"/>
        <w:rPr>
          <w:sz w:val="27"/>
          <w:szCs w:val="27"/>
        </w:rPr>
      </w:pPr>
      <w:r>
        <w:rPr>
          <w:spacing w:val="17"/>
          <w:sz w:val="27"/>
          <w:szCs w:val="27"/>
        </w:rPr>
        <w:t>解</w:t>
      </w:r>
      <w:r>
        <w:rPr>
          <w:spacing w:val="34"/>
          <w:sz w:val="27"/>
          <w:szCs w:val="27"/>
        </w:rPr>
        <w:t xml:space="preserve">  </w:t>
      </w:r>
      <w:r>
        <w:rPr>
          <w:spacing w:val="17"/>
          <w:sz w:val="27"/>
          <w:szCs w:val="27"/>
        </w:rPr>
        <w:t>(1)声源级计算。</w:t>
      </w:r>
    </w:p>
    <w:p w14:paraId="583B2D91">
      <w:pPr>
        <w:pStyle w:val="2"/>
        <w:spacing w:before="41" w:line="311" w:lineRule="auto"/>
        <w:ind w:left="3008" w:right="176" w:hanging="2409"/>
        <w:rPr>
          <w:rFonts w:ascii="Times New Roman" w:hAnsi="Times New Roman" w:eastAsia="Times New Roman" w:cs="Times New Roman"/>
          <w:sz w:val="27"/>
          <w:szCs w:val="27"/>
        </w:rPr>
      </w:pPr>
      <w:r>
        <w:rPr>
          <w:spacing w:val="4"/>
          <w:sz w:val="27"/>
          <w:szCs w:val="27"/>
        </w:rPr>
        <w:t>由题意知，声源辐射声功率</w:t>
      </w:r>
      <w:r>
        <w:rPr>
          <w:rFonts w:ascii="Times New Roman" w:hAnsi="Times New Roman" w:eastAsia="Times New Roman" w:cs="Times New Roman"/>
          <w:spacing w:val="4"/>
          <w:sz w:val="27"/>
          <w:szCs w:val="27"/>
        </w:rPr>
        <w:t xml:space="preserve">P₄=100W,    </w:t>
      </w:r>
      <w:r>
        <w:rPr>
          <w:spacing w:val="4"/>
          <w:sz w:val="27"/>
          <w:szCs w:val="27"/>
        </w:rPr>
        <w:t>发射指向性指数13</w:t>
      </w:r>
      <w:r>
        <w:rPr>
          <w:rFonts w:ascii="Times New Roman" w:hAnsi="Times New Roman" w:eastAsia="Times New Roman" w:cs="Times New Roman"/>
          <w:sz w:val="27"/>
          <w:szCs w:val="27"/>
        </w:rPr>
        <w:t>dB</w:t>
      </w:r>
      <w:r>
        <w:rPr>
          <w:rFonts w:ascii="Times New Roman" w:hAnsi="Times New Roman" w:eastAsia="Times New Roman" w:cs="Times New Roman"/>
          <w:spacing w:val="4"/>
          <w:sz w:val="27"/>
          <w:szCs w:val="27"/>
        </w:rPr>
        <w:t xml:space="preserve">,   </w:t>
      </w:r>
      <w:r>
        <w:rPr>
          <w:spacing w:val="4"/>
          <w:sz w:val="27"/>
          <w:szCs w:val="27"/>
        </w:rPr>
        <w:t>则声源</w:t>
      </w:r>
      <w:r>
        <w:rPr>
          <w:spacing w:val="3"/>
          <w:sz w:val="27"/>
          <w:szCs w:val="27"/>
        </w:rPr>
        <w:t>级为</w:t>
      </w:r>
      <w:r>
        <w:rPr>
          <w:sz w:val="27"/>
          <w:szCs w:val="27"/>
        </w:rPr>
        <w:t xml:space="preserve"> </w:t>
      </w:r>
      <w:r>
        <w:rPr>
          <w:rFonts w:ascii="Times New Roman" w:hAnsi="Times New Roman" w:eastAsia="Times New Roman" w:cs="Times New Roman"/>
          <w:spacing w:val="-1"/>
          <w:sz w:val="27"/>
          <w:szCs w:val="27"/>
        </w:rPr>
        <w:t>SL=101gP+171+DI=204dB</w:t>
      </w:r>
    </w:p>
    <w:p w14:paraId="6F6D5E4B">
      <w:pPr>
        <w:pStyle w:val="2"/>
        <w:spacing w:before="21" w:line="219" w:lineRule="auto"/>
        <w:ind w:left="599"/>
        <w:rPr>
          <w:sz w:val="27"/>
          <w:szCs w:val="27"/>
        </w:rPr>
      </w:pPr>
      <w:r>
        <w:rPr>
          <w:spacing w:val="9"/>
          <w:sz w:val="27"/>
          <w:szCs w:val="27"/>
        </w:rPr>
        <w:t>(2)圆环宽度计算。</w:t>
      </w:r>
    </w:p>
    <w:p w14:paraId="27D6872A">
      <w:pPr>
        <w:pStyle w:val="2"/>
        <w:spacing w:before="70" w:line="274" w:lineRule="auto"/>
        <w:ind w:left="39" w:right="78" w:firstLine="560"/>
        <w:rPr>
          <w:sz w:val="27"/>
          <w:szCs w:val="27"/>
        </w:rPr>
      </w:pPr>
      <w:r>
        <w:rPr>
          <w:spacing w:val="2"/>
          <w:sz w:val="27"/>
          <w:szCs w:val="27"/>
        </w:rPr>
        <w:t>对于路径一的混响，对同一时刻混响有贡献区域的圆环宽度随水平距离的变</w:t>
      </w:r>
      <w:r>
        <w:rPr>
          <w:spacing w:val="4"/>
          <w:sz w:val="27"/>
          <w:szCs w:val="27"/>
        </w:rPr>
        <w:t xml:space="preserve"> </w:t>
      </w:r>
      <w:r>
        <w:rPr>
          <w:spacing w:val="6"/>
          <w:sz w:val="27"/>
          <w:szCs w:val="27"/>
        </w:rPr>
        <w:t>化如图6-27实线所示。可以看出，在近距离处，实际圆环宽度大于</w:t>
      </w:r>
      <w:r>
        <w:rPr>
          <w:rFonts w:ascii="Times New Roman" w:hAnsi="Times New Roman" w:eastAsia="Times New Roman" w:cs="Times New Roman"/>
          <w:sz w:val="27"/>
          <w:szCs w:val="27"/>
        </w:rPr>
        <w:t>ct</w:t>
      </w:r>
      <w:r>
        <w:rPr>
          <w:rFonts w:ascii="Times New Roman" w:hAnsi="Times New Roman" w:eastAsia="Times New Roman" w:cs="Times New Roman"/>
          <w:spacing w:val="6"/>
          <w:sz w:val="27"/>
          <w:szCs w:val="27"/>
        </w:rPr>
        <w:t xml:space="preserve">/2;      </w:t>
      </w:r>
      <w:r>
        <w:rPr>
          <w:spacing w:val="6"/>
          <w:sz w:val="27"/>
          <w:szCs w:val="27"/>
        </w:rPr>
        <w:t>在远</w:t>
      </w:r>
      <w:r>
        <w:rPr>
          <w:spacing w:val="3"/>
          <w:sz w:val="27"/>
          <w:szCs w:val="27"/>
        </w:rPr>
        <w:t xml:space="preserve"> </w:t>
      </w:r>
      <w:r>
        <w:rPr>
          <w:sz w:val="27"/>
          <w:szCs w:val="27"/>
        </w:rPr>
        <w:t>距离处，圆环宽度趋于</w:t>
      </w:r>
      <w:r>
        <w:rPr>
          <w:rFonts w:ascii="Times New Roman" w:hAnsi="Times New Roman" w:eastAsia="Times New Roman" w:cs="Times New Roman"/>
          <w:sz w:val="27"/>
          <w:szCs w:val="27"/>
        </w:rPr>
        <w:t>ct/2</w:t>
      </w:r>
      <w:r>
        <w:rPr>
          <w:sz w:val="27"/>
          <w:szCs w:val="27"/>
        </w:rPr>
        <w:t>。</w:t>
      </w:r>
    </w:p>
    <w:p w14:paraId="5521AEC4">
      <w:pPr>
        <w:spacing w:line="244" w:lineRule="auto"/>
        <w:rPr>
          <w:rFonts w:ascii="Arial"/>
          <w:sz w:val="21"/>
        </w:rPr>
      </w:pPr>
    </w:p>
    <w:p w14:paraId="35899B58">
      <w:pPr>
        <w:spacing w:line="3840" w:lineRule="exact"/>
        <w:ind w:firstLine="2409"/>
      </w:pPr>
      <w:r>
        <mc:AlternateContent>
          <mc:Choice Requires="wps">
            <w:drawing>
              <wp:anchor distT="0" distB="0" distL="0" distR="0" simplePos="0" relativeHeight="252505088" behindDoc="0" locked="0" layoutInCell="1" allowOverlap="1">
                <wp:simplePos x="0" y="0"/>
                <wp:positionH relativeFrom="column">
                  <wp:posOffset>1141730</wp:posOffset>
                </wp:positionH>
                <wp:positionV relativeFrom="paragraph">
                  <wp:posOffset>1047115</wp:posOffset>
                </wp:positionV>
                <wp:extent cx="616585" cy="210185"/>
                <wp:effectExtent l="0" t="0" r="0" b="0"/>
                <wp:wrapNone/>
                <wp:docPr id="2686" name="TextBox 2686"/>
                <wp:cNvGraphicFramePr/>
                <a:graphic xmlns:a="http://schemas.openxmlformats.org/drawingml/2006/main">
                  <a:graphicData uri="http://schemas.microsoft.com/office/word/2010/wordprocessingShape">
                    <wps:wsp>
                      <wps:cNvSpPr txBox="1"/>
                      <wps:spPr>
                        <a:xfrm rot="16200000">
                          <a:off x="1142239" y="1047453"/>
                          <a:ext cx="616584" cy="21018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FE5C2DF">
                            <w:pPr>
                              <w:pStyle w:val="2"/>
                              <w:spacing w:before="60" w:line="220" w:lineRule="auto"/>
                              <w:ind w:left="20"/>
                              <w:rPr>
                                <w:sz w:val="21"/>
                                <w:szCs w:val="21"/>
                              </w:rPr>
                            </w:pPr>
                            <w:r>
                              <w:rPr>
                                <w:spacing w:val="-20"/>
                                <w:sz w:val="21"/>
                                <w:szCs w:val="21"/>
                              </w:rPr>
                              <w:t>圆环宽度</w:t>
                            </w:r>
                            <w:r>
                              <w:rPr>
                                <w:spacing w:val="-19"/>
                                <w:sz w:val="21"/>
                                <w:szCs w:val="21"/>
                              </w:rPr>
                              <w:t>/</w:t>
                            </w:r>
                            <w:r>
                              <w:rPr>
                                <w:spacing w:val="-9"/>
                                <w:sz w:val="21"/>
                                <w:szCs w:val="21"/>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686" o:spid="_x0000_s1026" o:spt="202" type="#_x0000_t202" style="position:absolute;left:0pt;margin-left:89.9pt;margin-top:82.45pt;height:16.55pt;width:48.55pt;rotation:-5898240f;z-index:252505088;mso-width-relative:page;mso-height-relative:page;" filled="f" stroked="f" coordsize="21600,21600" o:gfxdata="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DgtutgAAAALAQAA&#10;DwAAAAAAAAABACAAAAAiAAAAZHJzL2Rvd25yZXYueG1sUEsBAhQAFAAAAAgAh07iQFGT5jVSAgAA&#10;pwQAAA4AAAAAAAAAAQAgAAAAJwEAAGRycy9lMm9Eb2MueG1sUEsFBgAAAAAGAAYAWQEAAOsFAAAA&#10;AA==&#10;">
                <v:fill on="f" focussize="0,0"/>
                <v:stroke on="f" weight="0pt" miterlimit="0" joinstyle="miter"/>
                <v:imagedata o:title=""/>
                <o:lock v:ext="edit" aspectratio="f"/>
                <v:textbox inset="0mm,0mm,0mm,0mm">
                  <w:txbxContent>
                    <w:p w14:paraId="5FE5C2DF">
                      <w:pPr>
                        <w:pStyle w:val="2"/>
                        <w:spacing w:before="60" w:line="220" w:lineRule="auto"/>
                        <w:ind w:left="20"/>
                        <w:rPr>
                          <w:sz w:val="21"/>
                          <w:szCs w:val="21"/>
                        </w:rPr>
                      </w:pPr>
                      <w:r>
                        <w:rPr>
                          <w:spacing w:val="-20"/>
                          <w:sz w:val="21"/>
                          <w:szCs w:val="21"/>
                        </w:rPr>
                        <w:t>圆环宽度</w:t>
                      </w:r>
                      <w:r>
                        <w:rPr>
                          <w:spacing w:val="-19"/>
                          <w:sz w:val="21"/>
                          <w:szCs w:val="21"/>
                        </w:rPr>
                        <w:t>/</w:t>
                      </w:r>
                      <w:r>
                        <w:rPr>
                          <w:spacing w:val="-9"/>
                          <w:sz w:val="21"/>
                          <w:szCs w:val="21"/>
                        </w:rPr>
                        <w:t>m</w:t>
                      </w:r>
                    </w:p>
                  </w:txbxContent>
                </v:textbox>
              </v:shape>
            </w:pict>
          </mc:Fallback>
        </mc:AlternateContent>
      </w:r>
      <w:r>
        <w:rPr>
          <w:position w:val="-76"/>
        </w:rPr>
        <w:drawing>
          <wp:inline distT="0" distB="0" distL="0" distR="0">
            <wp:extent cx="3200400" cy="2438400"/>
            <wp:effectExtent l="0" t="0" r="0" b="0"/>
            <wp:docPr id="2688" name="IM 2688"/>
            <wp:cNvGraphicFramePr/>
            <a:graphic xmlns:a="http://schemas.openxmlformats.org/drawingml/2006/main">
              <a:graphicData uri="http://schemas.openxmlformats.org/drawingml/2006/picture">
                <pic:pic xmlns:pic="http://schemas.openxmlformats.org/drawingml/2006/picture">
                  <pic:nvPicPr>
                    <pic:cNvPr id="2688" name="IM 2688"/>
                    <pic:cNvPicPr/>
                  </pic:nvPicPr>
                  <pic:blipFill>
                    <a:blip r:embed="rId1428"/>
                    <a:stretch>
                      <a:fillRect/>
                    </a:stretch>
                  </pic:blipFill>
                  <pic:spPr>
                    <a:xfrm>
                      <a:off x="0" y="0"/>
                      <a:ext cx="3200404" cy="2438415"/>
                    </a:xfrm>
                    <a:prstGeom prst="rect">
                      <a:avLst/>
                    </a:prstGeom>
                  </pic:spPr>
                </pic:pic>
              </a:graphicData>
            </a:graphic>
          </wp:inline>
        </w:drawing>
      </w:r>
    </w:p>
    <w:p w14:paraId="5B7F6AE8">
      <w:pPr>
        <w:pStyle w:val="2"/>
        <w:spacing w:before="67" w:line="219" w:lineRule="auto"/>
        <w:ind w:left="4629"/>
        <w:rPr>
          <w:sz w:val="18"/>
          <w:szCs w:val="18"/>
        </w:rPr>
      </w:pPr>
      <w:r>
        <w:rPr>
          <w:spacing w:val="-2"/>
          <w:sz w:val="18"/>
          <w:szCs w:val="18"/>
        </w:rPr>
        <w:t>水平距离/m</w:t>
      </w:r>
    </w:p>
    <w:p w14:paraId="254C12CB">
      <w:pPr>
        <w:pStyle w:val="2"/>
        <w:spacing w:before="130" w:line="219" w:lineRule="auto"/>
        <w:ind w:left="2619"/>
        <w:rPr>
          <w:sz w:val="27"/>
          <w:szCs w:val="27"/>
        </w:rPr>
      </w:pPr>
      <w:r>
        <w:rPr>
          <w:spacing w:val="-29"/>
          <w:sz w:val="27"/>
          <w:szCs w:val="27"/>
        </w:rPr>
        <w:t>图6-27</w:t>
      </w:r>
      <w:r>
        <w:rPr>
          <w:spacing w:val="33"/>
          <w:sz w:val="27"/>
          <w:szCs w:val="27"/>
        </w:rPr>
        <w:t xml:space="preserve"> </w:t>
      </w:r>
      <w:r>
        <w:rPr>
          <w:spacing w:val="-29"/>
          <w:sz w:val="27"/>
          <w:szCs w:val="27"/>
        </w:rPr>
        <w:t>对同一时刻混响有贡献的圆环宽度</w:t>
      </w:r>
    </w:p>
    <w:p w14:paraId="38F1C8C1">
      <w:pPr>
        <w:spacing w:line="309" w:lineRule="auto"/>
        <w:rPr>
          <w:rFonts w:ascii="Arial"/>
          <w:sz w:val="21"/>
        </w:rPr>
      </w:pPr>
    </w:p>
    <w:p w14:paraId="4D2F3998">
      <w:pPr>
        <w:pStyle w:val="2"/>
        <w:spacing w:before="89" w:line="219" w:lineRule="auto"/>
        <w:ind w:left="599"/>
        <w:rPr>
          <w:sz w:val="27"/>
          <w:szCs w:val="27"/>
        </w:rPr>
      </w:pPr>
      <w:r>
        <w:rPr>
          <w:spacing w:val="8"/>
          <w:sz w:val="27"/>
          <w:szCs w:val="27"/>
        </w:rPr>
        <w:t>(3)混响级计算。</w:t>
      </w:r>
    </w:p>
    <w:p w14:paraId="369C07FC">
      <w:pPr>
        <w:pStyle w:val="2"/>
        <w:spacing w:before="87" w:line="267" w:lineRule="auto"/>
        <w:ind w:left="39" w:right="104" w:firstLine="560"/>
        <w:rPr>
          <w:sz w:val="27"/>
          <w:szCs w:val="27"/>
        </w:rPr>
      </w:pPr>
      <w:r>
        <w:rPr>
          <w:spacing w:val="4"/>
          <w:sz w:val="27"/>
          <w:szCs w:val="27"/>
        </w:rPr>
        <w:t>路径一混响级如图6-28所示，虚线为圆环宽度用</w:t>
      </w:r>
      <w:r>
        <w:rPr>
          <w:sz w:val="27"/>
          <w:szCs w:val="27"/>
        </w:rPr>
        <w:t>ct</w:t>
      </w:r>
      <w:r>
        <w:rPr>
          <w:spacing w:val="3"/>
          <w:sz w:val="27"/>
          <w:szCs w:val="27"/>
        </w:rPr>
        <w:t>/2 计算得到的混响级，</w:t>
      </w:r>
      <w:r>
        <w:rPr>
          <w:sz w:val="27"/>
          <w:szCs w:val="27"/>
        </w:rPr>
        <w:t xml:space="preserve"> </w:t>
      </w:r>
      <w:r>
        <w:rPr>
          <w:spacing w:val="9"/>
          <w:sz w:val="27"/>
          <w:szCs w:val="27"/>
        </w:rPr>
        <w:t>实线为圆环宽度由式(6-69)计算得到的混响级。由图可以看到，达到一定距离</w:t>
      </w:r>
      <w:r>
        <w:rPr>
          <w:spacing w:val="1"/>
          <w:sz w:val="27"/>
          <w:szCs w:val="27"/>
        </w:rPr>
        <w:t xml:space="preserve"> </w:t>
      </w:r>
      <w:r>
        <w:rPr>
          <w:spacing w:val="4"/>
          <w:sz w:val="27"/>
          <w:szCs w:val="27"/>
        </w:rPr>
        <w:t>后，由于实际圆环宽度趋近于</w:t>
      </w:r>
      <w:r>
        <w:rPr>
          <w:rFonts w:ascii="Times New Roman" w:hAnsi="Times New Roman" w:eastAsia="Times New Roman" w:cs="Times New Roman"/>
          <w:sz w:val="27"/>
          <w:szCs w:val="27"/>
        </w:rPr>
        <w:t>ct</w:t>
      </w:r>
      <w:r>
        <w:rPr>
          <w:rFonts w:ascii="Times New Roman" w:hAnsi="Times New Roman" w:eastAsia="Times New Roman" w:cs="Times New Roman"/>
          <w:spacing w:val="4"/>
          <w:sz w:val="27"/>
          <w:szCs w:val="27"/>
        </w:rPr>
        <w:t xml:space="preserve">/2,     </w:t>
      </w:r>
      <w:r>
        <w:rPr>
          <w:spacing w:val="4"/>
          <w:sz w:val="27"/>
          <w:szCs w:val="27"/>
        </w:rPr>
        <w:t>所以混响级也逐</w:t>
      </w:r>
      <w:r>
        <w:rPr>
          <w:spacing w:val="3"/>
          <w:sz w:val="27"/>
          <w:szCs w:val="27"/>
        </w:rPr>
        <w:t>渐趋于一致。</w:t>
      </w:r>
    </w:p>
    <w:p w14:paraId="09A2FF86">
      <w:pPr>
        <w:pStyle w:val="2"/>
        <w:spacing w:before="31" w:line="278" w:lineRule="auto"/>
        <w:ind w:left="39" w:right="56" w:firstLine="560"/>
        <w:jc w:val="both"/>
        <w:rPr>
          <w:sz w:val="27"/>
          <w:szCs w:val="27"/>
        </w:rPr>
      </w:pPr>
      <w:r>
        <w:rPr>
          <w:spacing w:val="3"/>
          <w:sz w:val="27"/>
          <w:szCs w:val="27"/>
        </w:rPr>
        <w:t>本例中，路径一混响级超过了120</w:t>
      </w:r>
      <w:r>
        <w:rPr>
          <w:rFonts w:ascii="Times New Roman" w:hAnsi="Times New Roman" w:eastAsia="Times New Roman" w:cs="Times New Roman"/>
          <w:sz w:val="27"/>
          <w:szCs w:val="27"/>
        </w:rPr>
        <w:t>dB</w:t>
      </w:r>
      <w:r>
        <w:rPr>
          <w:rFonts w:ascii="Times New Roman" w:hAnsi="Times New Roman" w:eastAsia="Times New Roman" w:cs="Times New Roman"/>
          <w:spacing w:val="3"/>
          <w:sz w:val="27"/>
          <w:szCs w:val="27"/>
        </w:rPr>
        <w:t xml:space="preserve">,  </w:t>
      </w:r>
      <w:r>
        <w:rPr>
          <w:spacing w:val="3"/>
          <w:sz w:val="27"/>
          <w:szCs w:val="27"/>
        </w:rPr>
        <w:t xml:space="preserve">这是因为水平方向等效波束宽度18°, </w:t>
      </w:r>
      <w:r>
        <w:rPr>
          <w:spacing w:val="1"/>
          <w:sz w:val="27"/>
          <w:szCs w:val="27"/>
        </w:rPr>
        <w:t>显然太宽了，如将等效波束宽度做窄，如2°,则混响级就会明显降低。可见，将</w:t>
      </w:r>
      <w:r>
        <w:rPr>
          <w:spacing w:val="5"/>
          <w:sz w:val="27"/>
          <w:szCs w:val="27"/>
        </w:rPr>
        <w:t xml:space="preserve"> </w:t>
      </w:r>
      <w:r>
        <w:rPr>
          <w:spacing w:val="-2"/>
          <w:sz w:val="27"/>
          <w:szCs w:val="27"/>
        </w:rPr>
        <w:t>等效波束宽度做窄乃是抗混响的有效措施。</w:t>
      </w:r>
    </w:p>
    <w:p w14:paraId="23EAEC30">
      <w:pPr>
        <w:pStyle w:val="2"/>
        <w:spacing w:before="1" w:line="219" w:lineRule="auto"/>
        <w:ind w:left="599"/>
        <w:rPr>
          <w:sz w:val="27"/>
          <w:szCs w:val="27"/>
        </w:rPr>
      </w:pPr>
      <w:r>
        <w:rPr>
          <w:spacing w:val="9"/>
          <w:sz w:val="27"/>
          <w:szCs w:val="27"/>
        </w:rPr>
        <w:t>(4)混响时域波形计算。</w:t>
      </w:r>
    </w:p>
    <w:p w14:paraId="7F86D1FB">
      <w:pPr>
        <w:pStyle w:val="2"/>
        <w:spacing w:before="99" w:line="269" w:lineRule="auto"/>
        <w:ind w:left="39" w:right="109" w:firstLine="560"/>
        <w:rPr>
          <w:sz w:val="27"/>
          <w:szCs w:val="27"/>
        </w:rPr>
      </w:pPr>
      <w:r>
        <w:rPr>
          <w:spacing w:val="-3"/>
          <w:sz w:val="27"/>
          <w:szCs w:val="27"/>
        </w:rPr>
        <w:t>当求解得到海底某个散射单元△</w:t>
      </w:r>
      <w:r>
        <w:rPr>
          <w:rFonts w:ascii="Times New Roman" w:hAnsi="Times New Roman" w:eastAsia="Times New Roman" w:cs="Times New Roman"/>
          <w:spacing w:val="-3"/>
          <w:sz w:val="27"/>
          <w:szCs w:val="27"/>
        </w:rPr>
        <w:t>A</w:t>
      </w:r>
      <w:r>
        <w:rPr>
          <w:spacing w:val="-3"/>
          <w:sz w:val="27"/>
          <w:szCs w:val="27"/>
        </w:rPr>
        <w:t>的散射声强△</w:t>
      </w:r>
      <w:r>
        <w:rPr>
          <w:rFonts w:ascii="Times New Roman" w:hAnsi="Times New Roman" w:eastAsia="Times New Roman" w:cs="Times New Roman"/>
          <w:spacing w:val="-3"/>
          <w:sz w:val="27"/>
          <w:szCs w:val="27"/>
        </w:rPr>
        <w:t>I</w:t>
      </w:r>
      <w:r>
        <w:rPr>
          <w:rFonts w:ascii="Times New Roman" w:hAnsi="Times New Roman" w:eastAsia="Times New Roman" w:cs="Times New Roman"/>
          <w:spacing w:val="59"/>
          <w:sz w:val="27"/>
          <w:szCs w:val="27"/>
        </w:rPr>
        <w:t xml:space="preserve"> </w:t>
      </w:r>
      <w:r>
        <w:rPr>
          <w:spacing w:val="-3"/>
          <w:sz w:val="27"/>
          <w:szCs w:val="27"/>
        </w:rPr>
        <w:t>后，如果视介质的特性阻抗</w:t>
      </w:r>
      <w:r>
        <w:rPr>
          <w:sz w:val="27"/>
          <w:szCs w:val="27"/>
        </w:rPr>
        <w:t xml:space="preserve"> </w:t>
      </w:r>
      <w:r>
        <w:rPr>
          <w:spacing w:val="-1"/>
          <w:sz w:val="27"/>
          <w:szCs w:val="27"/>
        </w:rPr>
        <w:t>为单位值，则此时刻混响声压的均方根值可表示为</w:t>
      </w:r>
    </w:p>
    <w:p w14:paraId="29E3F463">
      <w:pPr>
        <w:spacing w:line="269" w:lineRule="auto"/>
        <w:rPr>
          <w:sz w:val="27"/>
          <w:szCs w:val="27"/>
        </w:rPr>
        <w:sectPr>
          <w:headerReference r:id="rId254" w:type="default"/>
          <w:pgSz w:w="11900" w:h="16840"/>
          <w:pgMar w:top="1312" w:right="850" w:bottom="0" w:left="1390" w:header="788" w:footer="0" w:gutter="0"/>
          <w:cols w:space="720" w:num="1"/>
        </w:sectPr>
      </w:pPr>
    </w:p>
    <w:p w14:paraId="1AABF018">
      <w:pPr>
        <w:pStyle w:val="2"/>
        <w:spacing w:before="204" w:line="4254" w:lineRule="exact"/>
        <w:ind w:firstLine="2759"/>
      </w:pPr>
      <w:r>
        <mc:AlternateContent>
          <mc:Choice Requires="wps">
            <w:drawing>
              <wp:anchor distT="0" distB="0" distL="0" distR="0" simplePos="0" relativeHeight="252506112" behindDoc="0" locked="0" layoutInCell="1" allowOverlap="1">
                <wp:simplePos x="0" y="0"/>
                <wp:positionH relativeFrom="column">
                  <wp:posOffset>1410335</wp:posOffset>
                </wp:positionH>
                <wp:positionV relativeFrom="paragraph">
                  <wp:posOffset>1250950</wp:posOffset>
                </wp:positionV>
                <wp:extent cx="569595" cy="186055"/>
                <wp:effectExtent l="0" t="0" r="0" b="0"/>
                <wp:wrapNone/>
                <wp:docPr id="2692" name="TextBox 2692"/>
                <wp:cNvGraphicFramePr/>
                <a:graphic xmlns:a="http://schemas.openxmlformats.org/drawingml/2006/main">
                  <a:graphicData uri="http://schemas.microsoft.com/office/word/2010/wordprocessingShape">
                    <wps:wsp>
                      <wps:cNvSpPr txBox="1"/>
                      <wps:spPr>
                        <a:xfrm rot="16200000">
                          <a:off x="1410417" y="1251130"/>
                          <a:ext cx="569594" cy="1860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9D61AD1">
                            <w:pPr>
                              <w:pStyle w:val="2"/>
                              <w:spacing w:before="56" w:line="221" w:lineRule="auto"/>
                              <w:ind w:left="20"/>
                              <w:rPr>
                                <w:sz w:val="18"/>
                                <w:szCs w:val="18"/>
                              </w:rPr>
                            </w:pPr>
                            <w:r>
                              <w:rPr>
                                <w:spacing w:val="11"/>
                                <w:sz w:val="18"/>
                                <w:szCs w:val="18"/>
                              </w:rPr>
                              <w:t>混响级/</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692" o:spid="_x0000_s1026" o:spt="202" type="#_x0000_t202" style="position:absolute;left:0pt;margin-left:111.05pt;margin-top:98.5pt;height:14.65pt;width:44.85pt;rotation:-5898240f;z-index:252506112;mso-width-relative:page;mso-height-relative:page;" filled="f" stroked="f" coordsize="21600,21600" o:gfxdata="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RdePZ1wAAAAsBAAAP&#10;AAAAAAAAAAEAIAAAACIAAABkcnMvZG93bnJldi54bWxQSwECFAAUAAAACACHTuJAbJW9mFICAACn&#10;BAAADgAAAAAAAAABACAAAAAmAQAAZHJzL2Uyb0RvYy54bWxQSwUGAAAAAAYABgBZAQAA6gUAAAAA&#10;">
                <v:fill on="f" focussize="0,0"/>
                <v:stroke on="f" weight="0pt" miterlimit="0" joinstyle="miter"/>
                <v:imagedata o:title=""/>
                <o:lock v:ext="edit" aspectratio="f"/>
                <v:textbox inset="0mm,0mm,0mm,0mm">
                  <w:txbxContent>
                    <w:p w14:paraId="39D61AD1">
                      <w:pPr>
                        <w:pStyle w:val="2"/>
                        <w:spacing w:before="56" w:line="221" w:lineRule="auto"/>
                        <w:ind w:left="20"/>
                        <w:rPr>
                          <w:sz w:val="18"/>
                          <w:szCs w:val="18"/>
                        </w:rPr>
                      </w:pPr>
                      <w:r>
                        <w:rPr>
                          <w:spacing w:val="11"/>
                          <w:sz w:val="18"/>
                          <w:szCs w:val="18"/>
                        </w:rPr>
                        <w:t>混响级/</w:t>
                      </w:r>
                      <w:r>
                        <w:rPr>
                          <w:sz w:val="18"/>
                          <w:szCs w:val="18"/>
                        </w:rPr>
                        <w:t>dB</w:t>
                      </w:r>
                    </w:p>
                  </w:txbxContent>
                </v:textbox>
              </v:shape>
            </w:pict>
          </mc:Fallback>
        </mc:AlternateContent>
      </w:r>
      <w:r>
        <w:rPr>
          <w:position w:val="-85"/>
        </w:rPr>
        <w:pict>
          <v:group id="_x0000_s1262" o:spid="_x0000_s1262" o:spt="203" style="height:212.75pt;width:266.1pt;" coordsize="5322,4255">
            <o:lock v:ext="edit"/>
            <v:shape id="_x0000_s1263" o:spid="_x0000_s1263" o:spt="75" type="#_x0000_t75" style="position:absolute;left:0;top:0;height:3990;width:5250;" filled="f" stroked="f" coordsize="21600,21600">
              <v:path/>
              <v:fill on="f" focussize="0,0"/>
              <v:stroke on="f"/>
              <v:imagedata r:id="rId1429" o:title=""/>
              <o:lock v:ext="edit" aspectratio="t"/>
            </v:shape>
            <v:shape id="_x0000_s1264" o:spid="_x0000_s1264" o:spt="202" type="#_x0000_t202" style="position:absolute;left:2570;top:3719;height:555;width:2772;" filled="f" stroked="f" coordsize="21600,21600">
              <v:path/>
              <v:fill on="f" focussize="0,0"/>
              <v:stroke on="f"/>
              <v:imagedata o:title=""/>
              <o:lock v:ext="edit" aspectratio="f"/>
              <v:textbox inset="0mm,0mm,0mm,0mm">
                <w:txbxContent>
                  <w:p w14:paraId="299831CA">
                    <w:pPr>
                      <w:spacing w:before="19" w:line="170" w:lineRule="auto"/>
                      <w:jc w:val="right"/>
                      <w:rPr>
                        <w:rFonts w:ascii="宋体" w:hAnsi="宋体" w:eastAsia="宋体" w:cs="宋体"/>
                        <w:sz w:val="28"/>
                        <w:szCs w:val="28"/>
                      </w:rPr>
                    </w:pPr>
                    <w:r>
                      <w:rPr>
                        <w:rFonts w:ascii="宋体" w:hAnsi="宋体" w:eastAsia="宋体" w:cs="宋体"/>
                        <w:spacing w:val="-32"/>
                        <w:w w:val="86"/>
                        <w:sz w:val="28"/>
                        <w:szCs w:val="28"/>
                      </w:rPr>
                      <w:t>0.</w:t>
                    </w:r>
                    <w:r>
                      <w:rPr>
                        <w:rFonts w:ascii="宋体" w:hAnsi="宋体" w:eastAsia="宋体" w:cs="宋体"/>
                        <w:spacing w:val="-17"/>
                        <w:w w:val="86"/>
                        <w:sz w:val="28"/>
                        <w:szCs w:val="28"/>
                      </w:rPr>
                      <w:t>7</w:t>
                    </w:r>
                  </w:p>
                  <w:p w14:paraId="084EC155">
                    <w:pPr>
                      <w:spacing w:before="1" w:line="206" w:lineRule="auto"/>
                      <w:ind w:left="20"/>
                      <w:rPr>
                        <w:rFonts w:ascii="Times New Roman" w:hAnsi="Times New Roman" w:eastAsia="Times New Roman" w:cs="Times New Roman"/>
                        <w:sz w:val="28"/>
                        <w:szCs w:val="28"/>
                      </w:rPr>
                    </w:pPr>
                    <w:r>
                      <w:rPr>
                        <w:rFonts w:ascii="宋体" w:hAnsi="宋体" w:eastAsia="宋体" w:cs="宋体"/>
                        <w:spacing w:val="-25"/>
                        <w:w w:val="81"/>
                        <w:sz w:val="28"/>
                        <w:szCs w:val="28"/>
                      </w:rPr>
                      <w:t>时间/</w:t>
                    </w:r>
                    <w:r>
                      <w:rPr>
                        <w:rFonts w:ascii="Times New Roman" w:hAnsi="Times New Roman" w:eastAsia="Times New Roman" w:cs="Times New Roman"/>
                        <w:spacing w:val="-25"/>
                        <w:w w:val="81"/>
                        <w:sz w:val="28"/>
                        <w:szCs w:val="28"/>
                      </w:rPr>
                      <w:t>s</w:t>
                    </w:r>
                  </w:p>
                </w:txbxContent>
              </v:textbox>
            </v:shape>
            <w10:wrap type="none"/>
            <w10:anchorlock/>
          </v:group>
        </w:pict>
      </w:r>
    </w:p>
    <w:p w14:paraId="48F35AC8">
      <w:pPr>
        <w:pStyle w:val="2"/>
        <w:spacing w:before="227" w:line="219" w:lineRule="auto"/>
        <w:ind w:left="4160"/>
        <w:rPr>
          <w:sz w:val="28"/>
          <w:szCs w:val="28"/>
        </w:rPr>
      </w:pPr>
      <w:r>
        <w:rPr>
          <w:spacing w:val="-28"/>
          <w:w w:val="97"/>
          <w:sz w:val="28"/>
          <w:szCs w:val="28"/>
        </w:rPr>
        <w:t>图6-28</w:t>
      </w:r>
      <w:r>
        <w:rPr>
          <w:spacing w:val="82"/>
          <w:sz w:val="28"/>
          <w:szCs w:val="28"/>
        </w:rPr>
        <w:t xml:space="preserve"> </w:t>
      </w:r>
      <w:r>
        <w:rPr>
          <w:spacing w:val="-28"/>
          <w:w w:val="97"/>
          <w:sz w:val="28"/>
          <w:szCs w:val="28"/>
        </w:rPr>
        <w:t>路径一混响级</w:t>
      </w:r>
    </w:p>
    <w:p w14:paraId="079915B9">
      <w:pPr>
        <w:spacing w:line="352" w:lineRule="auto"/>
        <w:rPr>
          <w:rFonts w:ascii="Arial"/>
          <w:sz w:val="21"/>
        </w:rPr>
      </w:pPr>
    </w:p>
    <w:p w14:paraId="37513B2B">
      <w:pPr>
        <w:pStyle w:val="2"/>
        <w:spacing w:before="95" w:line="445" w:lineRule="exact"/>
        <w:ind w:left="4700"/>
        <w:rPr>
          <w:rFonts w:ascii="Times New Roman" w:hAnsi="Times New Roman" w:eastAsia="Times New Roman" w:cs="Times New Roman"/>
          <w:sz w:val="28"/>
          <w:szCs w:val="28"/>
        </w:rPr>
      </w:pPr>
      <w:r>
        <w:rPr>
          <w:rFonts w:ascii="Times New Roman" w:hAnsi="Times New Roman" w:eastAsia="Times New Roman" w:cs="Times New Roman"/>
          <w:i/>
          <w:iCs/>
          <w:spacing w:val="-26"/>
          <w:position w:val="1"/>
          <w:sz w:val="28"/>
          <w:szCs w:val="28"/>
        </w:rPr>
        <w:t>PRMs=√</w:t>
      </w:r>
      <w:r>
        <w:rPr>
          <w:rFonts w:ascii="Times New Roman" w:hAnsi="Times New Roman" w:eastAsia="Times New Roman" w:cs="Times New Roman"/>
          <w:i/>
          <w:iCs/>
          <w:spacing w:val="-22"/>
          <w:position w:val="1"/>
          <w:sz w:val="28"/>
          <w:szCs w:val="28"/>
        </w:rPr>
        <w:t xml:space="preserve"> </w:t>
      </w:r>
      <w:r>
        <w:rPr>
          <w:i/>
          <w:iCs/>
          <w:spacing w:val="-26"/>
          <w:position w:val="1"/>
          <w:sz w:val="29"/>
          <w:szCs w:val="29"/>
        </w:rPr>
        <w:t>△</w:t>
      </w:r>
      <w:r>
        <w:rPr>
          <w:rFonts w:ascii="Times New Roman" w:hAnsi="Times New Roman" w:eastAsia="Times New Roman" w:cs="Times New Roman"/>
          <w:i/>
          <w:iCs/>
          <w:spacing w:val="-26"/>
          <w:position w:val="1"/>
          <w:sz w:val="28"/>
          <w:szCs w:val="28"/>
        </w:rPr>
        <w:t>I</w:t>
      </w:r>
    </w:p>
    <w:p w14:paraId="54E6D44E">
      <w:pPr>
        <w:pStyle w:val="2"/>
        <w:spacing w:before="112" w:line="219" w:lineRule="auto"/>
        <w:ind w:left="580"/>
        <w:rPr>
          <w:sz w:val="28"/>
          <w:szCs w:val="28"/>
        </w:rPr>
      </w:pPr>
      <w:r>
        <w:rPr>
          <w:spacing w:val="-12"/>
          <w:sz w:val="28"/>
          <w:szCs w:val="28"/>
        </w:rPr>
        <w:t>对于路径一的混响，有</w:t>
      </w:r>
    </w:p>
    <w:p w14:paraId="7B5964E7">
      <w:pPr>
        <w:pStyle w:val="2"/>
        <w:spacing w:before="186" w:line="207" w:lineRule="auto"/>
        <w:ind w:left="3449"/>
        <w:rPr>
          <w:rFonts w:ascii="Times New Roman" w:hAnsi="Times New Roman" w:eastAsia="Times New Roman" w:cs="Times New Roman"/>
          <w:sz w:val="28"/>
          <w:szCs w:val="28"/>
        </w:rPr>
      </w:pPr>
      <w:r>
        <w:rPr>
          <w:i/>
          <w:iCs/>
          <w:spacing w:val="-2"/>
          <w:sz w:val="29"/>
          <w:szCs w:val="29"/>
        </w:rPr>
        <w:t>△</w:t>
      </w:r>
      <w:r>
        <w:rPr>
          <w:rFonts w:ascii="Times New Roman" w:hAnsi="Times New Roman" w:eastAsia="Times New Roman" w:cs="Times New Roman"/>
          <w:i/>
          <w:iCs/>
          <w:spacing w:val="-2"/>
          <w:sz w:val="28"/>
          <w:szCs w:val="28"/>
        </w:rPr>
        <w:t>I₁=I₀b²(0,φ:)b'²(θ,φ₃)S</w:t>
      </w:r>
      <w:r>
        <w:rPr>
          <w:i/>
          <w:iCs/>
          <w:spacing w:val="-2"/>
          <w:sz w:val="29"/>
          <w:szCs w:val="29"/>
        </w:rPr>
        <w:t>△</w:t>
      </w:r>
      <w:r>
        <w:rPr>
          <w:rFonts w:ascii="Times New Roman" w:hAnsi="Times New Roman" w:eastAsia="Times New Roman" w:cs="Times New Roman"/>
          <w:i/>
          <w:iCs/>
          <w:spacing w:val="-2"/>
          <w:sz w:val="28"/>
          <w:szCs w:val="28"/>
        </w:rPr>
        <w:t>A/r⁴</w:t>
      </w:r>
    </w:p>
    <w:p w14:paraId="40EC1D3A">
      <w:pPr>
        <w:pStyle w:val="2"/>
        <w:spacing w:before="237" w:line="268" w:lineRule="auto"/>
        <w:ind w:left="580" w:right="69" w:firstLine="530"/>
        <w:rPr>
          <w:sz w:val="28"/>
          <w:szCs w:val="28"/>
        </w:rPr>
      </w:pPr>
      <w:r>
        <w:rPr>
          <w:spacing w:val="-9"/>
          <w:sz w:val="28"/>
          <w:szCs w:val="28"/>
        </w:rPr>
        <w:t>根据混响的形成过程，某一时刻的混响声压是所有该时刻到达水听器的散射</w:t>
      </w:r>
      <w:r>
        <w:rPr>
          <w:spacing w:val="16"/>
          <w:sz w:val="28"/>
          <w:szCs w:val="28"/>
        </w:rPr>
        <w:t xml:space="preserve"> </w:t>
      </w:r>
      <w:r>
        <w:rPr>
          <w:spacing w:val="-8"/>
          <w:sz w:val="28"/>
          <w:szCs w:val="28"/>
        </w:rPr>
        <w:t>声压之和，但不同单元的散射声压的大小是随机的，设其等效声压振幅为P,</w:t>
      </w:r>
      <w:r>
        <w:rPr>
          <w:spacing w:val="109"/>
          <w:sz w:val="28"/>
          <w:szCs w:val="28"/>
        </w:rPr>
        <w:t xml:space="preserve"> </w:t>
      </w:r>
      <w:r>
        <w:rPr>
          <w:spacing w:val="-8"/>
          <w:sz w:val="28"/>
          <w:szCs w:val="28"/>
        </w:rPr>
        <w:t>则</w:t>
      </w:r>
    </w:p>
    <w:p w14:paraId="227846F5">
      <w:pPr>
        <w:pStyle w:val="2"/>
        <w:spacing w:before="149" w:line="445" w:lineRule="exact"/>
        <w:ind w:left="4750"/>
        <w:rPr>
          <w:rFonts w:ascii="Times New Roman" w:hAnsi="Times New Roman" w:eastAsia="Times New Roman" w:cs="Times New Roman"/>
          <w:sz w:val="28"/>
          <w:szCs w:val="28"/>
        </w:rPr>
      </w:pPr>
      <w:r>
        <w:rPr>
          <w:rFonts w:ascii="Times New Roman" w:hAnsi="Times New Roman" w:eastAsia="Times New Roman" w:cs="Times New Roman"/>
          <w:i/>
          <w:iCs/>
          <w:spacing w:val="1"/>
          <w:position w:val="1"/>
          <w:sz w:val="28"/>
          <w:szCs w:val="28"/>
        </w:rPr>
        <w:t>P=√2</w:t>
      </w:r>
      <w:r>
        <w:rPr>
          <w:i/>
          <w:iCs/>
          <w:spacing w:val="1"/>
          <w:position w:val="1"/>
          <w:sz w:val="29"/>
          <w:szCs w:val="29"/>
        </w:rPr>
        <w:t>△</w:t>
      </w:r>
      <w:r>
        <w:rPr>
          <w:rFonts w:ascii="Times New Roman" w:hAnsi="Times New Roman" w:eastAsia="Times New Roman" w:cs="Times New Roman"/>
          <w:i/>
          <w:iCs/>
          <w:spacing w:val="1"/>
          <w:position w:val="1"/>
          <w:sz w:val="28"/>
          <w:szCs w:val="28"/>
        </w:rPr>
        <w:t>I₁</w:t>
      </w:r>
    </w:p>
    <w:p w14:paraId="22CD9640">
      <w:pPr>
        <w:pStyle w:val="2"/>
        <w:spacing w:before="99" w:line="294" w:lineRule="auto"/>
        <w:ind w:left="590" w:right="122" w:firstLine="510"/>
        <w:rPr>
          <w:sz w:val="28"/>
          <w:szCs w:val="28"/>
        </w:rPr>
      </w:pPr>
      <w:r>
        <w:rPr>
          <w:spacing w:val="-1"/>
          <w:sz w:val="28"/>
          <w:szCs w:val="28"/>
        </w:rPr>
        <w:t>用s(t)表示幅度为1的发射信号时域波形，将对混响有</w:t>
      </w:r>
      <w:r>
        <w:rPr>
          <w:spacing w:val="-2"/>
          <w:sz w:val="28"/>
          <w:szCs w:val="28"/>
        </w:rPr>
        <w:t>贡献的圆环划分成N</w:t>
      </w:r>
      <w:r>
        <w:rPr>
          <w:sz w:val="28"/>
          <w:szCs w:val="28"/>
        </w:rPr>
        <w:t xml:space="preserve"> </w:t>
      </w:r>
      <w:r>
        <w:rPr>
          <w:spacing w:val="-6"/>
          <w:sz w:val="28"/>
          <w:szCs w:val="28"/>
        </w:rPr>
        <w:t>个单元，则</w:t>
      </w:r>
      <w:r>
        <w:rPr>
          <w:rFonts w:ascii="Times New Roman" w:hAnsi="Times New Roman" w:eastAsia="Times New Roman" w:cs="Times New Roman"/>
          <w:spacing w:val="-6"/>
          <w:sz w:val="28"/>
          <w:szCs w:val="28"/>
        </w:rPr>
        <w:t xml:space="preserve">t </w:t>
      </w:r>
      <w:r>
        <w:rPr>
          <w:spacing w:val="-6"/>
          <w:sz w:val="28"/>
          <w:szCs w:val="28"/>
        </w:rPr>
        <w:t>时刻的混响声压为</w:t>
      </w:r>
    </w:p>
    <w:p w14:paraId="5BA902C9">
      <w:pPr>
        <w:spacing w:before="31" w:line="690" w:lineRule="exact"/>
        <w:ind w:firstLine="4219"/>
      </w:pPr>
      <w:r>
        <w:rPr>
          <w:position w:val="-13"/>
        </w:rPr>
        <w:drawing>
          <wp:inline distT="0" distB="0" distL="0" distR="0">
            <wp:extent cx="1390650" cy="437515"/>
            <wp:effectExtent l="0" t="0" r="0" b="0"/>
            <wp:docPr id="2694" name="IM 2694"/>
            <wp:cNvGraphicFramePr/>
            <a:graphic xmlns:a="http://schemas.openxmlformats.org/drawingml/2006/main">
              <a:graphicData uri="http://schemas.openxmlformats.org/drawingml/2006/picture">
                <pic:pic xmlns:pic="http://schemas.openxmlformats.org/drawingml/2006/picture">
                  <pic:nvPicPr>
                    <pic:cNvPr id="2694" name="IM 2694"/>
                    <pic:cNvPicPr/>
                  </pic:nvPicPr>
                  <pic:blipFill>
                    <a:blip r:embed="rId1430"/>
                    <a:stretch>
                      <a:fillRect/>
                    </a:stretch>
                  </pic:blipFill>
                  <pic:spPr>
                    <a:xfrm>
                      <a:off x="0" y="0"/>
                      <a:ext cx="1390698" cy="438108"/>
                    </a:xfrm>
                    <a:prstGeom prst="rect">
                      <a:avLst/>
                    </a:prstGeom>
                  </pic:spPr>
                </pic:pic>
              </a:graphicData>
            </a:graphic>
          </wp:inline>
        </w:drawing>
      </w:r>
    </w:p>
    <w:p w14:paraId="0C11ED33">
      <w:pPr>
        <w:pStyle w:val="2"/>
        <w:spacing w:before="187" w:line="267" w:lineRule="auto"/>
        <w:ind w:left="579" w:right="47" w:hanging="9"/>
        <w:rPr>
          <w:sz w:val="28"/>
          <w:szCs w:val="28"/>
        </w:rPr>
      </w:pPr>
      <w:r>
        <w:rPr>
          <w:spacing w:val="-7"/>
          <w:sz w:val="28"/>
          <w:szCs w:val="28"/>
        </w:rPr>
        <w:t>式中，a,</w:t>
      </w:r>
      <w:r>
        <w:rPr>
          <w:spacing w:val="-48"/>
          <w:sz w:val="28"/>
          <w:szCs w:val="28"/>
        </w:rPr>
        <w:t xml:space="preserve"> </w:t>
      </w:r>
      <w:r>
        <w:rPr>
          <w:spacing w:val="-7"/>
          <w:sz w:val="28"/>
          <w:szCs w:val="28"/>
        </w:rPr>
        <w:t>为一随机数；t</w:t>
      </w:r>
      <w:r>
        <w:rPr>
          <w:spacing w:val="-82"/>
          <w:sz w:val="28"/>
          <w:szCs w:val="28"/>
        </w:rPr>
        <w:t xml:space="preserve"> </w:t>
      </w:r>
      <w:r>
        <w:rPr>
          <w:spacing w:val="-7"/>
          <w:sz w:val="28"/>
          <w:szCs w:val="28"/>
        </w:rPr>
        <w:t>为混响信号到达时间，t=2r</w:t>
      </w:r>
      <w:r>
        <w:rPr>
          <w:rFonts w:ascii="Calibri" w:hAnsi="Calibri" w:eastAsia="Calibri" w:cs="Calibri"/>
          <w:spacing w:val="-7"/>
          <w:sz w:val="28"/>
          <w:szCs w:val="28"/>
        </w:rPr>
        <w:t>₁</w:t>
      </w:r>
      <w:r>
        <w:rPr>
          <w:spacing w:val="-7"/>
          <w:sz w:val="28"/>
          <w:szCs w:val="28"/>
        </w:rPr>
        <w:t>/c。</w:t>
      </w:r>
      <w:r>
        <w:rPr>
          <w:spacing w:val="59"/>
          <w:sz w:val="28"/>
          <w:szCs w:val="28"/>
        </w:rPr>
        <w:t xml:space="preserve"> </w:t>
      </w:r>
      <w:r>
        <w:rPr>
          <w:spacing w:val="-7"/>
          <w:sz w:val="28"/>
          <w:szCs w:val="28"/>
        </w:rPr>
        <w:t>上式即为路</w:t>
      </w:r>
      <w:r>
        <w:rPr>
          <w:spacing w:val="-8"/>
          <w:sz w:val="28"/>
          <w:szCs w:val="28"/>
        </w:rPr>
        <w:t>径一混响</w:t>
      </w:r>
      <w:r>
        <w:rPr>
          <w:sz w:val="28"/>
          <w:szCs w:val="28"/>
        </w:rPr>
        <w:t xml:space="preserve"> </w:t>
      </w:r>
      <w:r>
        <w:rPr>
          <w:spacing w:val="-12"/>
          <w:sz w:val="28"/>
          <w:szCs w:val="28"/>
        </w:rPr>
        <w:t>声压时域波形预报数学表达式。</w:t>
      </w:r>
    </w:p>
    <w:p w14:paraId="256E4077">
      <w:pPr>
        <w:pStyle w:val="2"/>
        <w:spacing w:before="1" w:line="272" w:lineRule="auto"/>
        <w:ind w:left="570" w:right="44" w:firstLine="560"/>
        <w:jc w:val="both"/>
        <w:rPr>
          <w:sz w:val="28"/>
          <w:szCs w:val="28"/>
        </w:rPr>
      </w:pPr>
      <w:r>
        <w:rPr>
          <w:spacing w:val="-8"/>
          <w:sz w:val="28"/>
          <w:szCs w:val="28"/>
        </w:rPr>
        <w:t>下面对路径一的混响声压时域波形进行仿真</w:t>
      </w:r>
      <w:r>
        <w:rPr>
          <w:spacing w:val="-9"/>
          <w:sz w:val="28"/>
          <w:szCs w:val="28"/>
        </w:rPr>
        <w:t>。假设a,服从均值为零、方差为</w:t>
      </w:r>
      <w:r>
        <w:rPr>
          <w:sz w:val="28"/>
          <w:szCs w:val="28"/>
        </w:rPr>
        <w:t xml:space="preserve"> </w:t>
      </w:r>
      <w:r>
        <w:rPr>
          <w:spacing w:val="-4"/>
          <w:sz w:val="28"/>
          <w:szCs w:val="28"/>
        </w:rPr>
        <w:t>1 的高斯分布，依据海底粗糙度空间相关半径r。将圆环进行划分。当圆环宽度</w:t>
      </w:r>
      <w:r>
        <w:rPr>
          <w:sz w:val="28"/>
          <w:szCs w:val="28"/>
        </w:rPr>
        <w:t xml:space="preserve"> </w:t>
      </w:r>
      <w:r>
        <w:rPr>
          <w:rFonts w:ascii="Times New Roman" w:hAnsi="Times New Roman" w:eastAsia="Times New Roman" w:cs="Times New Roman"/>
          <w:spacing w:val="-2"/>
          <w:sz w:val="28"/>
          <w:szCs w:val="28"/>
        </w:rPr>
        <w:t>dr&lt;r</w:t>
      </w:r>
      <w:r>
        <w:rPr>
          <w:spacing w:val="-2"/>
          <w:sz w:val="28"/>
          <w:szCs w:val="28"/>
        </w:rPr>
        <w:t>。时，每个散射单元的面积取</w:t>
      </w:r>
      <w:r>
        <w:rPr>
          <w:rFonts w:ascii="Times New Roman" w:hAnsi="Times New Roman" w:eastAsia="Times New Roman" w:cs="Times New Roman"/>
          <w:spacing w:val="-2"/>
          <w:sz w:val="28"/>
          <w:szCs w:val="28"/>
        </w:rPr>
        <w:t xml:space="preserve">rdr;     </w:t>
      </w:r>
      <w:r>
        <w:rPr>
          <w:spacing w:val="-2"/>
          <w:sz w:val="28"/>
          <w:szCs w:val="28"/>
        </w:rPr>
        <w:t>当</w:t>
      </w:r>
      <w:r>
        <w:rPr>
          <w:spacing w:val="-72"/>
          <w:sz w:val="28"/>
          <w:szCs w:val="28"/>
        </w:rPr>
        <w:t xml:space="preserve"> </w:t>
      </w:r>
      <w:r>
        <w:rPr>
          <w:rFonts w:ascii="Times New Roman" w:hAnsi="Times New Roman" w:eastAsia="Times New Roman" w:cs="Times New Roman"/>
          <w:spacing w:val="-2"/>
          <w:sz w:val="28"/>
          <w:szCs w:val="28"/>
        </w:rPr>
        <w:t xml:space="preserve">dr&gt;r.   </w:t>
      </w:r>
      <w:r>
        <w:rPr>
          <w:spacing w:val="-2"/>
          <w:sz w:val="28"/>
          <w:szCs w:val="28"/>
        </w:rPr>
        <w:t>时，</w:t>
      </w:r>
      <w:r>
        <w:rPr>
          <w:spacing w:val="-3"/>
          <w:sz w:val="28"/>
          <w:szCs w:val="28"/>
        </w:rPr>
        <w:t>首先将圆环划分成若干个</w:t>
      </w:r>
      <w:r>
        <w:rPr>
          <w:sz w:val="28"/>
          <w:szCs w:val="28"/>
        </w:rPr>
        <w:t xml:space="preserve"> </w:t>
      </w:r>
      <w:r>
        <w:rPr>
          <w:spacing w:val="-10"/>
          <w:sz w:val="28"/>
          <w:szCs w:val="28"/>
        </w:rPr>
        <w:t>宽度为r。的子圆环，再对每个子圆环按上述方式进行划分。取r.=1m,</w:t>
      </w:r>
      <w:r>
        <w:rPr>
          <w:spacing w:val="85"/>
          <w:sz w:val="28"/>
          <w:szCs w:val="28"/>
        </w:rPr>
        <w:t xml:space="preserve"> </w:t>
      </w:r>
      <w:r>
        <w:rPr>
          <w:spacing w:val="-10"/>
          <w:sz w:val="28"/>
          <w:szCs w:val="28"/>
        </w:rPr>
        <w:t>仿真得到</w:t>
      </w:r>
      <w:r>
        <w:rPr>
          <w:sz w:val="28"/>
          <w:szCs w:val="28"/>
        </w:rPr>
        <w:t xml:space="preserve"> </w:t>
      </w:r>
      <w:r>
        <w:rPr>
          <w:spacing w:val="-6"/>
          <w:sz w:val="28"/>
          <w:szCs w:val="28"/>
        </w:rPr>
        <w:t>的路径一混响时域波形如图6-29所示。</w:t>
      </w:r>
    </w:p>
    <w:p w14:paraId="29C57C6D">
      <w:pPr>
        <w:pStyle w:val="2"/>
        <w:spacing w:before="4" w:line="267" w:lineRule="auto"/>
        <w:ind w:left="580" w:right="49" w:firstLine="550"/>
        <w:jc w:val="both"/>
        <w:rPr>
          <w:sz w:val="28"/>
          <w:szCs w:val="28"/>
        </w:rPr>
      </w:pPr>
      <w:r>
        <w:rPr>
          <w:spacing w:val="-5"/>
          <w:sz w:val="28"/>
          <w:szCs w:val="28"/>
        </w:rPr>
        <w:t>当获得混响声压时域波形后，便可对混响的统计特性进行分析。前50</w:t>
      </w:r>
      <w:r>
        <w:rPr>
          <w:rFonts w:ascii="Times New Roman" w:hAnsi="Times New Roman" w:eastAsia="Times New Roman" w:cs="Times New Roman"/>
          <w:spacing w:val="-5"/>
          <w:sz w:val="28"/>
          <w:szCs w:val="28"/>
        </w:rPr>
        <w:t>ms</w:t>
      </w:r>
      <w:r>
        <w:rPr>
          <w:rFonts w:ascii="Times New Roman" w:hAnsi="Times New Roman" w:eastAsia="Times New Roman" w:cs="Times New Roman"/>
          <w:spacing w:val="47"/>
          <w:w w:val="101"/>
          <w:sz w:val="28"/>
          <w:szCs w:val="28"/>
        </w:rPr>
        <w:t xml:space="preserve"> </w:t>
      </w:r>
      <w:r>
        <w:rPr>
          <w:spacing w:val="-5"/>
          <w:sz w:val="28"/>
          <w:szCs w:val="28"/>
        </w:rPr>
        <w:t>混</w:t>
      </w:r>
      <w:r>
        <w:rPr>
          <w:sz w:val="28"/>
          <w:szCs w:val="28"/>
        </w:rPr>
        <w:t xml:space="preserve"> </w:t>
      </w:r>
      <w:r>
        <w:rPr>
          <w:spacing w:val="-8"/>
          <w:sz w:val="28"/>
          <w:szCs w:val="28"/>
        </w:rPr>
        <w:t>响声压直方图见图6-30。从图中可见，混响声压的瞬时值服从高斯分布，包络服</w:t>
      </w:r>
      <w:r>
        <w:rPr>
          <w:spacing w:val="5"/>
          <w:sz w:val="28"/>
          <w:szCs w:val="28"/>
        </w:rPr>
        <w:t xml:space="preserve"> </w:t>
      </w:r>
      <w:r>
        <w:rPr>
          <w:spacing w:val="-12"/>
          <w:sz w:val="28"/>
          <w:szCs w:val="28"/>
        </w:rPr>
        <w:t>从瑞利分布，相位服从均匀分布。</w:t>
      </w:r>
    </w:p>
    <w:p w14:paraId="6ED68F82">
      <w:pPr>
        <w:spacing w:line="267" w:lineRule="auto"/>
        <w:rPr>
          <w:sz w:val="28"/>
          <w:szCs w:val="28"/>
        </w:rPr>
        <w:sectPr>
          <w:headerReference r:id="rId255" w:type="default"/>
          <w:pgSz w:w="11900" w:h="16840"/>
          <w:pgMar w:top="1515" w:right="1450" w:bottom="0" w:left="309" w:header="944" w:footer="0" w:gutter="0"/>
          <w:cols w:space="720" w:num="1"/>
        </w:sectPr>
      </w:pPr>
    </w:p>
    <w:p w14:paraId="3B2FFB1D">
      <w:pPr>
        <w:spacing w:line="249" w:lineRule="auto"/>
        <w:rPr>
          <w:rFonts w:ascii="Arial"/>
          <w:sz w:val="21"/>
        </w:rPr>
      </w:pPr>
    </w:p>
    <w:p w14:paraId="3E6878DA">
      <w:pPr>
        <w:spacing w:line="3900" w:lineRule="exact"/>
        <w:ind w:firstLine="2270"/>
      </w:pPr>
      <w:r>
        <mc:AlternateContent>
          <mc:Choice Requires="wps">
            <w:drawing>
              <wp:anchor distT="0" distB="0" distL="0" distR="0" simplePos="0" relativeHeight="252510208" behindDoc="0" locked="0" layoutInCell="1" allowOverlap="1">
                <wp:simplePos x="0" y="0"/>
                <wp:positionH relativeFrom="column">
                  <wp:posOffset>1269365</wp:posOffset>
                </wp:positionH>
                <wp:positionV relativeFrom="paragraph">
                  <wp:posOffset>1365885</wp:posOffset>
                </wp:positionV>
                <wp:extent cx="237490" cy="181610"/>
                <wp:effectExtent l="0" t="0" r="0" b="0"/>
                <wp:wrapNone/>
                <wp:docPr id="2698" name="TextBox 2698"/>
                <wp:cNvGraphicFramePr/>
                <a:graphic xmlns:a="http://schemas.openxmlformats.org/drawingml/2006/main">
                  <a:graphicData uri="http://schemas.microsoft.com/office/word/2010/wordprocessingShape">
                    <wps:wsp>
                      <wps:cNvSpPr txBox="1"/>
                      <wps:spPr>
                        <a:xfrm rot="16200000">
                          <a:off x="1269569" y="1365904"/>
                          <a:ext cx="237490" cy="1816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3DD9DD5">
                            <w:pPr>
                              <w:pStyle w:val="2"/>
                              <w:spacing w:before="52" w:line="218" w:lineRule="auto"/>
                              <w:jc w:val="right"/>
                              <w:rPr>
                                <w:sz w:val="18"/>
                                <w:szCs w:val="18"/>
                              </w:rPr>
                            </w:pPr>
                            <w:r>
                              <w:rPr>
                                <w:spacing w:val="-9"/>
                                <w:w w:val="67"/>
                                <w:sz w:val="18"/>
                                <w:szCs w:val="18"/>
                              </w:rPr>
                              <w:t>幅度/</w:t>
                            </w:r>
                            <w:r>
                              <w:rPr>
                                <w:spacing w:val="-5"/>
                                <w:w w:val="67"/>
                                <w:sz w:val="18"/>
                                <w:szCs w:val="18"/>
                              </w:rPr>
                              <w:t>V</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698" o:spid="_x0000_s1026" o:spt="202" type="#_x0000_t202" style="position:absolute;left:0pt;margin-left:99.95pt;margin-top:107.55pt;height:14.3pt;width:18.7pt;rotation:-5898240f;z-index:252510208;mso-width-relative:page;mso-height-relative:page;" filled="f" stroked="f" coordsize="21600,21600" o:gfxdata="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yglHQtoAAAALAQAA&#10;DwAAAAAAAAABACAAAAAiAAAAZHJzL2Rvd25yZXYueG1sUEsBAhQAFAAAAAgAh07iQPVc2vNQAgAA&#10;pwQAAA4AAAAAAAAAAQAgAAAAKQEAAGRycy9lMm9Eb2MueG1sUEsFBgAAAAAGAAYAWQEAAOsFAAAA&#10;AA==&#10;">
                <v:fill on="f" focussize="0,0"/>
                <v:stroke on="f" weight="0pt" miterlimit="0" joinstyle="miter"/>
                <v:imagedata o:title=""/>
                <o:lock v:ext="edit" aspectratio="f"/>
                <v:textbox inset="0mm,0mm,0mm,0mm">
                  <w:txbxContent>
                    <w:p w14:paraId="13DD9DD5">
                      <w:pPr>
                        <w:pStyle w:val="2"/>
                        <w:spacing w:before="52" w:line="218" w:lineRule="auto"/>
                        <w:jc w:val="right"/>
                        <w:rPr>
                          <w:sz w:val="18"/>
                          <w:szCs w:val="18"/>
                        </w:rPr>
                      </w:pPr>
                      <w:r>
                        <w:rPr>
                          <w:spacing w:val="-9"/>
                          <w:w w:val="67"/>
                          <w:sz w:val="18"/>
                          <w:szCs w:val="18"/>
                        </w:rPr>
                        <w:t>幅度/</w:t>
                      </w:r>
                      <w:r>
                        <w:rPr>
                          <w:spacing w:val="-5"/>
                          <w:w w:val="67"/>
                          <w:sz w:val="18"/>
                          <w:szCs w:val="18"/>
                        </w:rPr>
                        <w:t>V</w:t>
                      </w:r>
                    </w:p>
                  </w:txbxContent>
                </v:textbox>
              </v:shape>
            </w:pict>
          </mc:Fallback>
        </mc:AlternateContent>
      </w:r>
      <w:r>
        <w:rPr>
          <w:position w:val="-77"/>
        </w:rPr>
        <w:pict>
          <v:group id="_x0000_s1265" o:spid="_x0000_s1265" o:spt="203" style="height:195pt;width:265.4pt;" coordsize="5307,3900">
            <o:lock v:ext="edit"/>
            <v:shape id="_x0000_s1266" o:spid="_x0000_s1266" o:spt="75" type="#_x0000_t75" style="position:absolute;left:0;top:0;height:3900;width:5250;" filled="f" stroked="f" coordsize="21600,21600">
              <v:path/>
              <v:fill on="f" focussize="0,0"/>
              <v:stroke on="f"/>
              <v:imagedata r:id="rId1431" o:title=""/>
              <o:lock v:ext="edit" aspectratio="t"/>
            </v:shape>
            <v:shape id="_x0000_s1267" o:spid="_x0000_s1267" o:spt="202" type="#_x0000_t202" style="position:absolute;left:69;top:-3;height:3903;width:5257;" filled="f" stroked="f" coordsize="21600,21600">
              <v:path/>
              <v:fill on="f" focussize="0,0"/>
              <v:stroke on="f"/>
              <v:imagedata o:title=""/>
              <o:lock v:ext="edit" aspectratio="f"/>
              <v:textbox inset="0mm,0mm,0mm,0mm">
                <w:txbxContent>
                  <w:p w14:paraId="71B8AA9A">
                    <w:pPr>
                      <w:spacing w:before="20" w:line="188" w:lineRule="auto"/>
                      <w:ind w:left="109"/>
                      <w:rPr>
                        <w:rFonts w:ascii="Times New Roman" w:hAnsi="Times New Roman" w:eastAsia="Times New Roman" w:cs="Times New Roman"/>
                        <w:sz w:val="22"/>
                        <w:szCs w:val="22"/>
                      </w:rPr>
                    </w:pPr>
                    <w:r>
                      <w:rPr>
                        <w:rFonts w:ascii="Times New Roman" w:hAnsi="Times New Roman" w:eastAsia="Times New Roman" w:cs="Times New Roman"/>
                        <w:spacing w:val="-8"/>
                        <w:sz w:val="22"/>
                        <w:szCs w:val="22"/>
                      </w:rPr>
                      <w:t>0.08</w:t>
                    </w:r>
                  </w:p>
                  <w:p w14:paraId="5416526D">
                    <w:pPr>
                      <w:spacing w:before="231" w:line="188" w:lineRule="auto"/>
                      <w:ind w:left="109"/>
                      <w:rPr>
                        <w:rFonts w:ascii="Times New Roman" w:hAnsi="Times New Roman" w:eastAsia="Times New Roman" w:cs="Times New Roman"/>
                        <w:sz w:val="22"/>
                        <w:szCs w:val="22"/>
                      </w:rPr>
                    </w:pPr>
                    <w:r>
                      <w:rPr>
                        <w:rFonts w:ascii="Times New Roman" w:hAnsi="Times New Roman" w:eastAsia="Times New Roman" w:cs="Times New Roman"/>
                        <w:spacing w:val="-9"/>
                        <w:sz w:val="22"/>
                        <w:szCs w:val="22"/>
                      </w:rPr>
                      <w:t>0.06</w:t>
                    </w:r>
                  </w:p>
                  <w:p w14:paraId="20B2977D">
                    <w:pPr>
                      <w:spacing w:line="246" w:lineRule="auto"/>
                      <w:rPr>
                        <w:rFonts w:ascii="Arial"/>
                        <w:sz w:val="21"/>
                      </w:rPr>
                    </w:pPr>
                  </w:p>
                  <w:p w14:paraId="21F95A58">
                    <w:pPr>
                      <w:spacing w:before="46" w:line="188" w:lineRule="auto"/>
                      <w:ind w:left="10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0.04</w:t>
                    </w:r>
                  </w:p>
                  <w:p w14:paraId="6BCE96D1">
                    <w:pPr>
                      <w:spacing w:before="263" w:line="188" w:lineRule="auto"/>
                      <w:ind w:left="109"/>
                      <w:rPr>
                        <w:rFonts w:ascii="Times New Roman" w:hAnsi="Times New Roman" w:eastAsia="Times New Roman" w:cs="Times New Roman"/>
                        <w:sz w:val="22"/>
                        <w:szCs w:val="22"/>
                      </w:rPr>
                    </w:pPr>
                    <w:r>
                      <w:rPr>
                        <w:rFonts w:ascii="Times New Roman" w:hAnsi="Times New Roman" w:eastAsia="Times New Roman" w:cs="Times New Roman"/>
                        <w:spacing w:val="-9"/>
                        <w:sz w:val="22"/>
                        <w:szCs w:val="22"/>
                      </w:rPr>
                      <w:t>0.02</w:t>
                    </w:r>
                  </w:p>
                  <w:p w14:paraId="18F0B968">
                    <w:pPr>
                      <w:spacing w:line="307" w:lineRule="auto"/>
                      <w:rPr>
                        <w:rFonts w:ascii="Arial"/>
                        <w:sz w:val="21"/>
                      </w:rPr>
                    </w:pPr>
                  </w:p>
                  <w:p w14:paraId="58676C3F">
                    <w:pPr>
                      <w:spacing w:line="307" w:lineRule="auto"/>
                      <w:rPr>
                        <w:rFonts w:ascii="Arial"/>
                        <w:sz w:val="21"/>
                      </w:rPr>
                    </w:pPr>
                  </w:p>
                  <w:p w14:paraId="707538BC">
                    <w:pPr>
                      <w:spacing w:before="64" w:line="188"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-0.02</w:t>
                    </w:r>
                  </w:p>
                  <w:p w14:paraId="3AE4D27C">
                    <w:pPr>
                      <w:spacing w:before="222" w:line="188"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5"/>
                        <w:sz w:val="22"/>
                        <w:szCs w:val="22"/>
                      </w:rPr>
                      <w:t>-0.04</w:t>
                    </w:r>
                  </w:p>
                  <w:p w14:paraId="611629D8">
                    <w:pPr>
                      <w:spacing w:before="242" w:line="188"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5"/>
                        <w:sz w:val="22"/>
                        <w:szCs w:val="22"/>
                      </w:rPr>
                      <w:t>-0.06</w:t>
                    </w:r>
                  </w:p>
                  <w:p w14:paraId="1CC24499">
                    <w:pPr>
                      <w:spacing w:line="345" w:lineRule="auto"/>
                      <w:rPr>
                        <w:rFonts w:ascii="Arial"/>
                        <w:sz w:val="21"/>
                      </w:rPr>
                    </w:pPr>
                  </w:p>
                  <w:p w14:paraId="104395B5">
                    <w:pPr>
                      <w:spacing w:before="64" w:line="198" w:lineRule="auto"/>
                      <w:ind w:right="16"/>
                      <w:jc w:val="right"/>
                      <w:rPr>
                        <w:rFonts w:ascii="Times New Roman" w:hAnsi="Times New Roman" w:eastAsia="Times New Roman" w:cs="Times New Roman"/>
                        <w:sz w:val="22"/>
                        <w:szCs w:val="22"/>
                      </w:rPr>
                    </w:pPr>
                    <w:r>
                      <w:rPr>
                        <w:rFonts w:ascii="Times New Roman" w:hAnsi="Times New Roman" w:eastAsia="Times New Roman" w:cs="Times New Roman"/>
                        <w:spacing w:val="-1"/>
                        <w:position w:val="-2"/>
                        <w:sz w:val="22"/>
                        <w:szCs w:val="22"/>
                      </w:rPr>
                      <w:t xml:space="preserve">0.1       </w:t>
                    </w:r>
                    <w:r>
                      <w:rPr>
                        <w:rFonts w:ascii="Times New Roman" w:hAnsi="Times New Roman" w:eastAsia="Times New Roman" w:cs="Times New Roman"/>
                        <w:spacing w:val="-1"/>
                        <w:sz w:val="22"/>
                        <w:szCs w:val="22"/>
                      </w:rPr>
                      <w:t>0.2</w:t>
                    </w:r>
                    <w:r>
                      <w:rPr>
                        <w:rFonts w:ascii="Times New Roman" w:hAnsi="Times New Roman" w:eastAsia="Times New Roman" w:cs="Times New Roman"/>
                        <w:spacing w:val="2"/>
                        <w:sz w:val="22"/>
                        <w:szCs w:val="22"/>
                      </w:rPr>
                      <w:t xml:space="preserve">       </w:t>
                    </w:r>
                    <w:r>
                      <w:rPr>
                        <w:rFonts w:ascii="Times New Roman" w:hAnsi="Times New Roman" w:eastAsia="Times New Roman" w:cs="Times New Roman"/>
                        <w:spacing w:val="-1"/>
                        <w:sz w:val="16"/>
                        <w:szCs w:val="16"/>
                      </w:rPr>
                      <w:t xml:space="preserve">0.3           </w:t>
                    </w:r>
                    <w:r>
                      <w:rPr>
                        <w:rFonts w:ascii="Times New Roman" w:hAnsi="Times New Roman" w:eastAsia="Times New Roman" w:cs="Times New Roman"/>
                        <w:spacing w:val="-1"/>
                        <w:sz w:val="22"/>
                        <w:szCs w:val="22"/>
                      </w:rPr>
                      <w:t>0.4</w:t>
                    </w:r>
                    <w:r>
                      <w:rPr>
                        <w:rFonts w:ascii="Times New Roman" w:hAnsi="Times New Roman" w:eastAsia="Times New Roman" w:cs="Times New Roman"/>
                        <w:spacing w:val="3"/>
                        <w:sz w:val="22"/>
                        <w:szCs w:val="22"/>
                      </w:rPr>
                      <w:t xml:space="preserve">       </w:t>
                    </w:r>
                    <w:r>
                      <w:rPr>
                        <w:rFonts w:ascii="Times New Roman" w:hAnsi="Times New Roman" w:eastAsia="Times New Roman" w:cs="Times New Roman"/>
                        <w:spacing w:val="-1"/>
                        <w:sz w:val="16"/>
                        <w:szCs w:val="16"/>
                      </w:rPr>
                      <w:t xml:space="preserve">0.5            </w:t>
                    </w:r>
                    <w:r>
                      <w:rPr>
                        <w:rFonts w:ascii="Times New Roman" w:hAnsi="Times New Roman" w:eastAsia="Times New Roman" w:cs="Times New Roman"/>
                        <w:spacing w:val="-1"/>
                        <w:position w:val="1"/>
                        <w:sz w:val="16"/>
                        <w:szCs w:val="16"/>
                      </w:rPr>
                      <w:t xml:space="preserve">0.6    </w:t>
                    </w:r>
                    <w:r>
                      <w:rPr>
                        <w:rFonts w:ascii="Times New Roman" w:hAnsi="Times New Roman" w:eastAsia="Times New Roman" w:cs="Times New Roman"/>
                        <w:spacing w:val="-2"/>
                        <w:position w:val="1"/>
                        <w:sz w:val="16"/>
                        <w:szCs w:val="16"/>
                      </w:rPr>
                      <w:t xml:space="preserve">       </w:t>
                    </w:r>
                    <w:r>
                      <w:rPr>
                        <w:rFonts w:ascii="Times New Roman" w:hAnsi="Times New Roman" w:eastAsia="Times New Roman" w:cs="Times New Roman"/>
                        <w:spacing w:val="-2"/>
                        <w:sz w:val="22"/>
                        <w:szCs w:val="22"/>
                      </w:rPr>
                      <w:t>0.7</w:t>
                    </w:r>
                  </w:p>
                </w:txbxContent>
              </v:textbox>
            </v:shape>
            <w10:wrap type="none"/>
            <w10:anchorlock/>
          </v:group>
        </w:pict>
      </w:r>
    </w:p>
    <w:p w14:paraId="5844202E">
      <w:pPr>
        <w:pStyle w:val="2"/>
        <w:spacing w:before="58" w:line="221" w:lineRule="auto"/>
        <w:ind w:left="4910"/>
        <w:rPr>
          <w:rFonts w:ascii="Times New Roman" w:hAnsi="Times New Roman" w:eastAsia="Times New Roman" w:cs="Times New Roman"/>
          <w:sz w:val="16"/>
          <w:szCs w:val="16"/>
        </w:rPr>
      </w:pPr>
      <w:r>
        <w:rPr>
          <w:spacing w:val="11"/>
          <w:sz w:val="16"/>
          <w:szCs w:val="16"/>
        </w:rPr>
        <w:t>时间/</w:t>
      </w:r>
      <w:r>
        <w:rPr>
          <w:rFonts w:ascii="Times New Roman" w:hAnsi="Times New Roman" w:eastAsia="Times New Roman" w:cs="Times New Roman"/>
          <w:spacing w:val="11"/>
          <w:sz w:val="16"/>
          <w:szCs w:val="16"/>
        </w:rPr>
        <w:t>s</w:t>
      </w:r>
    </w:p>
    <w:p w14:paraId="0CB4C01C">
      <w:pPr>
        <w:pStyle w:val="2"/>
        <w:spacing w:before="308" w:line="219" w:lineRule="auto"/>
        <w:ind w:left="3319"/>
        <w:rPr>
          <w:sz w:val="22"/>
          <w:szCs w:val="22"/>
        </w:rPr>
      </w:pPr>
      <w:r>
        <w:rPr>
          <w:spacing w:val="11"/>
          <w:sz w:val="22"/>
          <w:szCs w:val="22"/>
        </w:rPr>
        <w:t>图6-29</w:t>
      </w:r>
      <w:r>
        <w:rPr>
          <w:spacing w:val="105"/>
          <w:sz w:val="22"/>
          <w:szCs w:val="22"/>
        </w:rPr>
        <w:t xml:space="preserve"> </w:t>
      </w:r>
      <w:r>
        <w:rPr>
          <w:spacing w:val="11"/>
          <w:sz w:val="22"/>
          <w:szCs w:val="22"/>
        </w:rPr>
        <w:t>路径一混响时域波形</w:t>
      </w:r>
    </w:p>
    <w:p w14:paraId="6D46E060">
      <w:pPr>
        <w:spacing w:before="228"/>
      </w:pPr>
    </w:p>
    <w:p w14:paraId="709DECE2">
      <w:pPr>
        <w:sectPr>
          <w:headerReference r:id="rId256" w:type="default"/>
          <w:pgSz w:w="11900" w:h="16840"/>
          <w:pgMar w:top="1389" w:right="709" w:bottom="0" w:left="1549" w:header="929" w:footer="0" w:gutter="0"/>
          <w:cols w:equalWidth="0" w:num="1">
            <w:col w:w="9641"/>
          </w:cols>
        </w:sectPr>
      </w:pPr>
    </w:p>
    <w:p w14:paraId="62915E2F">
      <w:pPr>
        <w:pStyle w:val="2"/>
        <w:spacing w:before="10" w:line="3250" w:lineRule="exact"/>
        <w:ind w:firstLine="300"/>
      </w:pPr>
      <w:r>
        <mc:AlternateContent>
          <mc:Choice Requires="wps">
            <w:drawing>
              <wp:anchor distT="0" distB="0" distL="0" distR="0" simplePos="0" relativeHeight="252509184" behindDoc="0" locked="0" layoutInCell="1" allowOverlap="1">
                <wp:simplePos x="0" y="0"/>
                <wp:positionH relativeFrom="column">
                  <wp:posOffset>-78740</wp:posOffset>
                </wp:positionH>
                <wp:positionV relativeFrom="paragraph">
                  <wp:posOffset>802640</wp:posOffset>
                </wp:positionV>
                <wp:extent cx="421005" cy="182880"/>
                <wp:effectExtent l="0" t="0" r="0" b="0"/>
                <wp:wrapNone/>
                <wp:docPr id="2700" name="TextBox 2700"/>
                <wp:cNvGraphicFramePr/>
                <a:graphic xmlns:a="http://schemas.openxmlformats.org/drawingml/2006/main">
                  <a:graphicData uri="http://schemas.microsoft.com/office/word/2010/wordprocessingShape">
                    <wps:wsp>
                      <wps:cNvSpPr txBox="1"/>
                      <wps:spPr>
                        <a:xfrm rot="16200000">
                          <a:off x="-78749" y="803253"/>
                          <a:ext cx="421005"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0A919C2">
                            <w:pPr>
                              <w:pStyle w:val="2"/>
                              <w:spacing w:before="54" w:line="219" w:lineRule="auto"/>
                              <w:ind w:left="20"/>
                              <w:rPr>
                                <w:sz w:val="18"/>
                                <w:szCs w:val="18"/>
                              </w:rPr>
                            </w:pPr>
                            <w:r>
                              <w:rPr>
                                <w:spacing w:val="-2"/>
                                <w:sz w:val="18"/>
                                <w:szCs w:val="18"/>
                              </w:rPr>
                              <w:t>频次/次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00" o:spid="_x0000_s1026" o:spt="202" type="#_x0000_t202" style="position:absolute;left:0pt;margin-left:-6.2pt;margin-top:63.2pt;height:14.4pt;width:33.15pt;rotation:-5898240f;z-index:252509184;mso-width-relative:page;mso-height-relative:page;" filled="f" stroked="f" coordsize="21600,21600" o:gfxdata="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aR1tZNgAAAAKAQAA&#10;DwAAAAAAAAABACAAAAAiAAAAZHJzL2Rvd25yZXYueG1sUEsBAhQAFAAAAAgAh07iQObb19RSAgAA&#10;pQQAAA4AAAAAAAAAAQAgAAAAJwEAAGRycy9lMm9Eb2MueG1sUEsFBgAAAAAGAAYAWQEAAOsFAAAA&#10;AA==&#10;">
                <v:fill on="f" focussize="0,0"/>
                <v:stroke on="f" weight="0pt" miterlimit="0" joinstyle="miter"/>
                <v:imagedata o:title=""/>
                <o:lock v:ext="edit" aspectratio="f"/>
                <v:textbox inset="0mm,0mm,0mm,0mm">
                  <w:txbxContent>
                    <w:p w14:paraId="60A919C2">
                      <w:pPr>
                        <w:pStyle w:val="2"/>
                        <w:spacing w:before="54" w:line="219" w:lineRule="auto"/>
                        <w:ind w:left="20"/>
                        <w:rPr>
                          <w:sz w:val="18"/>
                          <w:szCs w:val="18"/>
                        </w:rPr>
                      </w:pPr>
                      <w:r>
                        <w:rPr>
                          <w:spacing w:val="-2"/>
                          <w:sz w:val="18"/>
                          <w:szCs w:val="18"/>
                        </w:rPr>
                        <w:t>频次/次</w:t>
                      </w:r>
                    </w:p>
                  </w:txbxContent>
                </v:textbox>
              </v:shape>
            </w:pict>
          </mc:Fallback>
        </mc:AlternateContent>
      </w:r>
      <w:r>
        <w:rPr>
          <w:position w:val="-65"/>
        </w:rPr>
        <w:pict>
          <v:group id="_x0000_s1268" o:spid="_x0000_s1268" o:spt="203" style="height:162.55pt;width:221pt;" coordsize="4420,3251">
            <o:lock v:ext="edit"/>
            <v:shape id="_x0000_s1269" o:spid="_x0000_s1269" o:spt="75" type="#_x0000_t75" style="position:absolute;left:0;top:0;height:3111;width:4341;" filled="f" stroked="f" coordsize="21600,21600">
              <v:path/>
              <v:fill on="f" focussize="0,0"/>
              <v:stroke on="f"/>
              <v:imagedata r:id="rId1432" o:title=""/>
              <o:lock v:ext="edit" aspectratio="t"/>
            </v:shape>
            <v:shape id="_x0000_s1270" o:spid="_x0000_s1270" o:spt="202" type="#_x0000_t202" style="position:absolute;left:49;top:28;height:3242;width:4390;" filled="f" stroked="f" coordsize="21600,21600">
              <v:path/>
              <v:fill on="f" focussize="0,0"/>
              <v:stroke on="f"/>
              <v:imagedata o:title=""/>
              <o:lock v:ext="edit" aspectratio="f"/>
              <v:textbox inset="0mm,0mm,0mm,0mm">
                <w:txbxContent>
                  <w:p w14:paraId="505DDE25">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5000</w:t>
                    </w:r>
                  </w:p>
                  <w:p w14:paraId="00654957">
                    <w:pPr>
                      <w:spacing w:before="155"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4500</w:t>
                    </w:r>
                  </w:p>
                  <w:p w14:paraId="1624D931">
                    <w:pPr>
                      <w:spacing w:before="135"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4000</w:t>
                    </w:r>
                  </w:p>
                  <w:p w14:paraId="50C9DB3A">
                    <w:pPr>
                      <w:spacing w:before="135"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3500</w:t>
                    </w:r>
                  </w:p>
                  <w:p w14:paraId="3A24F555">
                    <w:pPr>
                      <w:spacing w:before="13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3000</w:t>
                    </w:r>
                  </w:p>
                  <w:p w14:paraId="03025126">
                    <w:pPr>
                      <w:spacing w:before="1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2500</w:t>
                    </w:r>
                  </w:p>
                  <w:p w14:paraId="715EBB5D">
                    <w:pPr>
                      <w:spacing w:before="15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2000</w:t>
                    </w:r>
                  </w:p>
                  <w:p w14:paraId="3CC53D27">
                    <w:pPr>
                      <w:spacing w:before="1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1500</w:t>
                    </w:r>
                  </w:p>
                  <w:p w14:paraId="5EDBCB93">
                    <w:pPr>
                      <w:spacing w:before="13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1000</w:t>
                    </w:r>
                  </w:p>
                  <w:p w14:paraId="6ACBB14E">
                    <w:pPr>
                      <w:spacing w:before="125" w:line="188" w:lineRule="auto"/>
                      <w:ind w:left="16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500</w:t>
                    </w:r>
                  </w:p>
                  <w:p w14:paraId="0D3788D3">
                    <w:pPr>
                      <w:spacing w:before="269" w:line="239" w:lineRule="auto"/>
                      <w:ind w:right="19"/>
                      <w:jc w:val="right"/>
                      <w:rPr>
                        <w:rFonts w:ascii="宋体" w:hAnsi="宋体" w:eastAsia="宋体" w:cs="宋体"/>
                        <w:sz w:val="22"/>
                        <w:szCs w:val="22"/>
                      </w:rPr>
                    </w:pPr>
                    <w:r>
                      <w:rPr>
                        <w:rFonts w:ascii="宋体" w:hAnsi="宋体" w:eastAsia="宋体" w:cs="宋体"/>
                        <w:spacing w:val="-2"/>
                        <w:sz w:val="22"/>
                        <w:szCs w:val="22"/>
                      </w:rPr>
                      <w:t>-0.08-0.06-0.04-0.020</w:t>
                    </w:r>
                    <w:r>
                      <w:rPr>
                        <w:rFonts w:ascii="宋体" w:hAnsi="宋体" w:eastAsia="宋体" w:cs="宋体"/>
                        <w:spacing w:val="99"/>
                        <w:sz w:val="22"/>
                        <w:szCs w:val="22"/>
                      </w:rPr>
                      <w:t xml:space="preserve"> </w:t>
                    </w:r>
                    <w:r>
                      <w:rPr>
                        <w:rFonts w:ascii="宋体" w:hAnsi="宋体" w:eastAsia="宋体" w:cs="宋体"/>
                        <w:spacing w:val="-2"/>
                        <w:sz w:val="22"/>
                        <w:szCs w:val="22"/>
                      </w:rPr>
                      <w:t>0.020.040.</w:t>
                    </w:r>
                    <w:r>
                      <w:rPr>
                        <w:rFonts w:ascii="宋体" w:hAnsi="宋体" w:eastAsia="宋体" w:cs="宋体"/>
                        <w:spacing w:val="-3"/>
                        <w:sz w:val="22"/>
                        <w:szCs w:val="22"/>
                      </w:rPr>
                      <w:t>060.08</w:t>
                    </w:r>
                  </w:p>
                </w:txbxContent>
              </v:textbox>
            </v:shape>
            <w10:wrap type="none"/>
            <w10:anchorlock/>
          </v:group>
        </w:pict>
      </w:r>
    </w:p>
    <w:p w14:paraId="663028C4">
      <w:pPr>
        <w:pStyle w:val="2"/>
        <w:spacing w:before="66" w:line="219" w:lineRule="auto"/>
        <w:ind w:left="2139"/>
        <w:rPr>
          <w:sz w:val="16"/>
          <w:szCs w:val="16"/>
        </w:rPr>
      </w:pPr>
      <w:r>
        <w:rPr>
          <w:spacing w:val="23"/>
          <w:sz w:val="16"/>
          <w:szCs w:val="16"/>
        </w:rPr>
        <w:t>混响瞬时值/V</w:t>
      </w:r>
    </w:p>
    <w:p w14:paraId="7CEBC6C7">
      <w:pPr>
        <w:pStyle w:val="2"/>
        <w:spacing w:before="82" w:line="212" w:lineRule="auto"/>
        <w:ind w:left="2290"/>
        <w:rPr>
          <w:sz w:val="16"/>
          <w:szCs w:val="16"/>
        </w:rPr>
      </w:pPr>
      <w:r>
        <w:rPr>
          <w:rFonts w:ascii="Times New Roman" w:hAnsi="Times New Roman" w:eastAsia="Times New Roman" w:cs="Times New Roman"/>
          <w:spacing w:val="-6"/>
          <w:sz w:val="16"/>
          <w:szCs w:val="16"/>
        </w:rPr>
        <w:t>(a)</w:t>
      </w:r>
      <w:r>
        <w:rPr>
          <w:rFonts w:ascii="Times New Roman" w:hAnsi="Times New Roman" w:eastAsia="Times New Roman" w:cs="Times New Roman"/>
          <w:spacing w:val="5"/>
          <w:sz w:val="16"/>
          <w:szCs w:val="16"/>
        </w:rPr>
        <w:t xml:space="preserve">  </w:t>
      </w:r>
      <w:r>
        <w:rPr>
          <w:spacing w:val="-6"/>
          <w:sz w:val="16"/>
          <w:szCs w:val="16"/>
        </w:rPr>
        <w:t>瞬</w:t>
      </w:r>
      <w:r>
        <w:rPr>
          <w:spacing w:val="-11"/>
          <w:sz w:val="16"/>
          <w:szCs w:val="16"/>
        </w:rPr>
        <w:t xml:space="preserve"> </w:t>
      </w:r>
      <w:r>
        <w:rPr>
          <w:spacing w:val="-6"/>
          <w:sz w:val="16"/>
          <w:szCs w:val="16"/>
        </w:rPr>
        <w:t>时</w:t>
      </w:r>
      <w:r>
        <w:rPr>
          <w:spacing w:val="-20"/>
          <w:sz w:val="16"/>
          <w:szCs w:val="16"/>
        </w:rPr>
        <w:t xml:space="preserve"> </w:t>
      </w:r>
      <w:r>
        <w:rPr>
          <w:spacing w:val="-6"/>
          <w:sz w:val="16"/>
          <w:szCs w:val="16"/>
        </w:rPr>
        <w:t>值</w:t>
      </w:r>
    </w:p>
    <w:p w14:paraId="2B61334B">
      <w:pPr>
        <w:spacing w:line="22" w:lineRule="exact"/>
      </w:pPr>
    </w:p>
    <w:p w14:paraId="35C01B93">
      <w:pPr>
        <w:spacing w:line="14" w:lineRule="auto"/>
        <w:rPr>
          <w:rFonts w:ascii="Arial"/>
          <w:sz w:val="2"/>
        </w:rPr>
      </w:pPr>
      <w:r>
        <w:rPr>
          <w:rFonts w:ascii="Arial" w:hAnsi="Arial" w:eastAsia="Arial" w:cs="Arial"/>
          <w:sz w:val="2"/>
          <w:szCs w:val="2"/>
        </w:rPr>
        <w:br w:type="column"/>
      </w:r>
    </w:p>
    <w:p w14:paraId="09C3B19C">
      <w:pPr>
        <w:pStyle w:val="2"/>
        <w:spacing w:line="3239" w:lineRule="exact"/>
        <w:ind w:firstLine="182"/>
      </w:pPr>
      <w:r>
        <mc:AlternateContent>
          <mc:Choice Requires="wps">
            <w:drawing>
              <wp:anchor distT="0" distB="0" distL="0" distR="0" simplePos="0" relativeHeight="252508160" behindDoc="0" locked="0" layoutInCell="1" allowOverlap="1">
                <wp:simplePos x="0" y="0"/>
                <wp:positionH relativeFrom="column">
                  <wp:posOffset>-153035</wp:posOffset>
                </wp:positionH>
                <wp:positionV relativeFrom="paragraph">
                  <wp:posOffset>808355</wp:posOffset>
                </wp:positionV>
                <wp:extent cx="421005" cy="182880"/>
                <wp:effectExtent l="0" t="0" r="0" b="0"/>
                <wp:wrapNone/>
                <wp:docPr id="2702" name="TextBox 2702"/>
                <wp:cNvGraphicFramePr/>
                <a:graphic xmlns:a="http://schemas.openxmlformats.org/drawingml/2006/main">
                  <a:graphicData uri="http://schemas.microsoft.com/office/word/2010/wordprocessingShape">
                    <wps:wsp>
                      <wps:cNvSpPr txBox="1"/>
                      <wps:spPr>
                        <a:xfrm rot="16200000">
                          <a:off x="-153175" y="808685"/>
                          <a:ext cx="421005"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4168A1D">
                            <w:pPr>
                              <w:pStyle w:val="2"/>
                              <w:spacing w:before="54" w:line="219" w:lineRule="auto"/>
                              <w:ind w:left="20"/>
                              <w:rPr>
                                <w:sz w:val="18"/>
                                <w:szCs w:val="18"/>
                              </w:rPr>
                            </w:pPr>
                            <w:r>
                              <w:rPr>
                                <w:spacing w:val="-2"/>
                                <w:sz w:val="18"/>
                                <w:szCs w:val="18"/>
                              </w:rPr>
                              <w:t>频次/次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02" o:spid="_x0000_s1026" o:spt="202" type="#_x0000_t202" style="position:absolute;left:0pt;margin-left:-12.05pt;margin-top:63.65pt;height:14.4pt;width:33.15pt;rotation:-5898240f;z-index:252508160;mso-width-relative:page;mso-height-relative:page;" filled="f" stroked="f" coordsize="21600,21600" o:gfxdata="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T21sTYAAAACgEA&#10;AA8AAAAAAAAAAQAgAAAAIgAAAGRycy9kb3ducmV2LnhtbFBLAQIUABQAAAAIAIdO4kC6Fl6JUwIA&#10;AKYEAAAOAAAAAAAAAAEAIAAAACcBAABkcnMvZTJvRG9jLnhtbFBLBQYAAAAABgAGAFkBAADsBQAA&#10;AAA=&#10;">
                <v:fill on="f" focussize="0,0"/>
                <v:stroke on="f" weight="0pt" miterlimit="0" joinstyle="miter"/>
                <v:imagedata o:title=""/>
                <o:lock v:ext="edit" aspectratio="f"/>
                <v:textbox inset="0mm,0mm,0mm,0mm">
                  <w:txbxContent>
                    <w:p w14:paraId="34168A1D">
                      <w:pPr>
                        <w:pStyle w:val="2"/>
                        <w:spacing w:before="54" w:line="219" w:lineRule="auto"/>
                        <w:ind w:left="20"/>
                        <w:rPr>
                          <w:sz w:val="18"/>
                          <w:szCs w:val="18"/>
                        </w:rPr>
                      </w:pPr>
                      <w:r>
                        <w:rPr>
                          <w:spacing w:val="-2"/>
                          <w:sz w:val="18"/>
                          <w:szCs w:val="18"/>
                        </w:rPr>
                        <w:t>频次/次</w:t>
                      </w:r>
                    </w:p>
                  </w:txbxContent>
                </v:textbox>
              </v:shape>
            </w:pict>
          </mc:Fallback>
        </mc:AlternateContent>
      </w:r>
      <w:r>
        <w:rPr>
          <w:position w:val="-64"/>
        </w:rPr>
        <w:pict>
          <v:group id="_x0000_s1271" o:spid="_x0000_s1271" o:spt="203" style="height:162.05pt;width:216pt;" coordsize="4320,3241">
            <o:lock v:ext="edit"/>
            <v:shape id="_x0000_s1272" o:spid="_x0000_s1272" o:spt="75" type="#_x0000_t75" style="position:absolute;left:0;top:0;height:3051;width:4310;" filled="f" stroked="f" coordsize="21600,21600">
              <v:path/>
              <v:fill on="f" focussize="0,0"/>
              <v:stroke on="f"/>
              <v:imagedata r:id="rId1433" o:title=""/>
              <o:lock v:ext="edit" aspectratio="t"/>
            </v:shape>
            <v:shape id="_x0000_s1273" o:spid="_x0000_s1273" o:spt="202" type="#_x0000_t202" style="position:absolute;left:39;top:48;height:3212;width:4300;" filled="f" stroked="f" coordsize="21600,21600">
              <v:path/>
              <v:fill on="f" focussize="0,0"/>
              <v:stroke on="f"/>
              <v:imagedata o:title=""/>
              <o:lock v:ext="edit" aspectratio="f"/>
              <v:textbox inset="0mm,0mm,0mm,0mm">
                <w:txbxContent>
                  <w:p w14:paraId="4C605BA6">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3500</w:t>
                    </w:r>
                  </w:p>
                  <w:p w14:paraId="17593A8C">
                    <w:pPr>
                      <w:spacing w:before="255"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3000</w:t>
                    </w:r>
                  </w:p>
                  <w:p w14:paraId="7F509DB5">
                    <w:pPr>
                      <w:spacing w:before="255"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2500</w:t>
                    </w:r>
                  </w:p>
                  <w:p w14:paraId="4336BDCF">
                    <w:pPr>
                      <w:spacing w:before="285"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2000</w:t>
                    </w:r>
                  </w:p>
                  <w:p w14:paraId="4C4F7018">
                    <w:pPr>
                      <w:spacing w:before="25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1500</w:t>
                    </w:r>
                  </w:p>
                  <w:p w14:paraId="68E4AA97">
                    <w:pPr>
                      <w:spacing w:before="26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1000</w:t>
                    </w:r>
                  </w:p>
                  <w:p w14:paraId="34FA3A6A">
                    <w:pPr>
                      <w:spacing w:before="246" w:line="188" w:lineRule="auto"/>
                      <w:ind w:left="13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500</w:t>
                    </w:r>
                  </w:p>
                  <w:p w14:paraId="568D3DE4">
                    <w:pPr>
                      <w:spacing w:line="304" w:lineRule="auto"/>
                      <w:rPr>
                        <w:rFonts w:ascii="Arial"/>
                        <w:sz w:val="21"/>
                      </w:rPr>
                    </w:pPr>
                  </w:p>
                  <w:p w14:paraId="5F7B7A26">
                    <w:pPr>
                      <w:spacing w:before="72" w:line="239" w:lineRule="auto"/>
                      <w:ind w:right="19"/>
                      <w:jc w:val="right"/>
                      <w:rPr>
                        <w:rFonts w:ascii="宋体" w:hAnsi="宋体" w:eastAsia="宋体" w:cs="宋体"/>
                        <w:sz w:val="22"/>
                        <w:szCs w:val="22"/>
                      </w:rPr>
                    </w:pPr>
                    <w:r>
                      <w:rPr>
                        <w:rFonts w:ascii="宋体" w:hAnsi="宋体" w:eastAsia="宋体" w:cs="宋体"/>
                        <w:spacing w:val="-1"/>
                        <w:sz w:val="22"/>
                        <w:szCs w:val="22"/>
                      </w:rPr>
                      <w:t>0</w:t>
                    </w:r>
                    <w:r>
                      <w:rPr>
                        <w:rFonts w:ascii="宋体" w:hAnsi="宋体" w:eastAsia="宋体" w:cs="宋体"/>
                        <w:spacing w:val="111"/>
                        <w:sz w:val="22"/>
                        <w:szCs w:val="22"/>
                      </w:rPr>
                      <w:t xml:space="preserve"> </w:t>
                    </w:r>
                    <w:r>
                      <w:rPr>
                        <w:rFonts w:ascii="宋体" w:hAnsi="宋体" w:eastAsia="宋体" w:cs="宋体"/>
                        <w:spacing w:val="-1"/>
                        <w:sz w:val="22"/>
                        <w:szCs w:val="22"/>
                      </w:rPr>
                      <w:t>0.010.020.030.040.050.060.070.08</w:t>
                    </w:r>
                  </w:p>
                </w:txbxContent>
              </v:textbox>
            </v:shape>
            <w10:wrap type="none"/>
            <w10:anchorlock/>
          </v:group>
        </w:pict>
      </w:r>
    </w:p>
    <w:p w14:paraId="3F95D284">
      <w:pPr>
        <w:pStyle w:val="2"/>
        <w:spacing w:before="89" w:line="223" w:lineRule="auto"/>
        <w:ind w:left="2102"/>
        <w:rPr>
          <w:sz w:val="16"/>
          <w:szCs w:val="16"/>
        </w:rPr>
      </w:pPr>
      <w:r>
        <w:rPr>
          <w:spacing w:val="21"/>
          <w:sz w:val="16"/>
          <w:szCs w:val="16"/>
        </w:rPr>
        <w:t>混响包络/V</w:t>
      </w:r>
    </w:p>
    <w:p w14:paraId="0AC2331F">
      <w:pPr>
        <w:pStyle w:val="2"/>
        <w:spacing w:before="76" w:line="222" w:lineRule="auto"/>
        <w:ind w:left="2252"/>
        <w:rPr>
          <w:sz w:val="16"/>
          <w:szCs w:val="16"/>
        </w:rPr>
      </w:pPr>
      <w:r>
        <w:rPr>
          <w:spacing w:val="-9"/>
          <w:sz w:val="16"/>
          <w:szCs w:val="16"/>
        </w:rPr>
        <w:t>(b)</w:t>
      </w:r>
      <w:r>
        <w:rPr>
          <w:spacing w:val="-33"/>
          <w:sz w:val="16"/>
          <w:szCs w:val="16"/>
        </w:rPr>
        <w:t xml:space="preserve"> </w:t>
      </w:r>
      <w:r>
        <w:rPr>
          <w:spacing w:val="-9"/>
          <w:sz w:val="16"/>
          <w:szCs w:val="16"/>
        </w:rPr>
        <w:t>包</w:t>
      </w:r>
      <w:r>
        <w:rPr>
          <w:spacing w:val="11"/>
          <w:sz w:val="16"/>
          <w:szCs w:val="16"/>
        </w:rPr>
        <w:t xml:space="preserve"> </w:t>
      </w:r>
      <w:r>
        <w:rPr>
          <w:spacing w:val="-9"/>
          <w:sz w:val="16"/>
          <w:szCs w:val="16"/>
        </w:rPr>
        <w:t>络</w:t>
      </w:r>
    </w:p>
    <w:p w14:paraId="7CB7A501">
      <w:pPr>
        <w:spacing w:line="222" w:lineRule="auto"/>
        <w:rPr>
          <w:sz w:val="16"/>
          <w:szCs w:val="16"/>
        </w:rPr>
        <w:sectPr>
          <w:type w:val="continuous"/>
          <w:pgSz w:w="11900" w:h="16840"/>
          <w:pgMar w:top="1389" w:right="709" w:bottom="0" w:left="1549" w:header="929" w:footer="0" w:gutter="0"/>
          <w:cols w:equalWidth="0" w:num="2">
            <w:col w:w="4868" w:space="100"/>
            <w:col w:w="4673"/>
          </w:cols>
        </w:sectPr>
      </w:pPr>
    </w:p>
    <w:p w14:paraId="68A2C234">
      <w:pPr>
        <w:spacing w:line="244" w:lineRule="auto"/>
        <w:rPr>
          <w:rFonts w:ascii="Arial"/>
          <w:sz w:val="21"/>
        </w:rPr>
      </w:pPr>
    </w:p>
    <w:p w14:paraId="232FCBBD">
      <w:pPr>
        <w:spacing w:before="1" w:line="3199" w:lineRule="exact"/>
        <w:ind w:firstLine="3019"/>
      </w:pPr>
      <w:r>
        <mc:AlternateContent>
          <mc:Choice Requires="wps">
            <w:drawing>
              <wp:anchor distT="0" distB="0" distL="0" distR="0" simplePos="0" relativeHeight="252507136" behindDoc="0" locked="0" layoutInCell="1" allowOverlap="1">
                <wp:simplePos x="0" y="0"/>
                <wp:positionH relativeFrom="column">
                  <wp:posOffset>1628775</wp:posOffset>
                </wp:positionH>
                <wp:positionV relativeFrom="paragraph">
                  <wp:posOffset>803275</wp:posOffset>
                </wp:positionV>
                <wp:extent cx="421005" cy="182880"/>
                <wp:effectExtent l="0" t="0" r="0" b="0"/>
                <wp:wrapNone/>
                <wp:docPr id="2704" name="TextBox 2704"/>
                <wp:cNvGraphicFramePr/>
                <a:graphic xmlns:a="http://schemas.openxmlformats.org/drawingml/2006/main">
                  <a:graphicData uri="http://schemas.microsoft.com/office/word/2010/wordprocessingShape">
                    <wps:wsp>
                      <wps:cNvSpPr txBox="1"/>
                      <wps:spPr>
                        <a:xfrm rot="16200000">
                          <a:off x="1629396" y="803406"/>
                          <a:ext cx="421005"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6CB0D1E">
                            <w:pPr>
                              <w:pStyle w:val="2"/>
                              <w:spacing w:before="54" w:line="219" w:lineRule="auto"/>
                              <w:ind w:left="20"/>
                              <w:rPr>
                                <w:sz w:val="18"/>
                                <w:szCs w:val="18"/>
                              </w:rPr>
                            </w:pPr>
                            <w:r>
                              <w:rPr>
                                <w:spacing w:val="-2"/>
                                <w:sz w:val="18"/>
                                <w:szCs w:val="18"/>
                              </w:rPr>
                              <w:t>烦次/次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04" o:spid="_x0000_s1026" o:spt="202" type="#_x0000_t202" style="position:absolute;left:0pt;margin-left:128.25pt;margin-top:63.25pt;height:14.4pt;width:33.15pt;rotation:-5898240f;z-index:252507136;mso-width-relative:page;mso-height-relative:page;" filled="f" stroked="f" coordsize="21600,21600" o:gfxdata="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lvwITYAAAACwEA&#10;AA8AAAAAAAAAAQAgAAAAIgAAAGRycy9kb3ducmV2LnhtbFBLAQIUABQAAAAIAIdO4kD/drCvUwIA&#10;AKYEAAAOAAAAAAAAAAEAIAAAACcBAABkcnMvZTJvRG9jLnhtbFBLBQYAAAAABgAGAFkBAADsBQAA&#10;AAA=&#10;">
                <v:fill on="f" focussize="0,0"/>
                <v:stroke on="f" weight="0pt" miterlimit="0" joinstyle="miter"/>
                <v:imagedata o:title=""/>
                <o:lock v:ext="edit" aspectratio="f"/>
                <v:textbox inset="0mm,0mm,0mm,0mm">
                  <w:txbxContent>
                    <w:p w14:paraId="46CB0D1E">
                      <w:pPr>
                        <w:pStyle w:val="2"/>
                        <w:spacing w:before="54" w:line="219" w:lineRule="auto"/>
                        <w:ind w:left="20"/>
                        <w:rPr>
                          <w:sz w:val="18"/>
                          <w:szCs w:val="18"/>
                        </w:rPr>
                      </w:pPr>
                      <w:r>
                        <w:rPr>
                          <w:spacing w:val="-2"/>
                          <w:sz w:val="18"/>
                          <w:szCs w:val="18"/>
                        </w:rPr>
                        <w:t>烦次/次</w:t>
                      </w:r>
                    </w:p>
                  </w:txbxContent>
                </v:textbox>
              </v:shape>
            </w:pict>
          </mc:Fallback>
        </mc:AlternateContent>
      </w:r>
      <w:r>
        <w:rPr>
          <w:position w:val="-63"/>
        </w:rPr>
        <w:pict>
          <v:group id="_x0000_s1274" o:spid="_x0000_s1274" o:spt="203" style="height:160pt;width:210.55pt;" coordsize="4211,3200">
            <o:lock v:ext="edit"/>
            <v:shape id="_x0000_s1275" o:spid="_x0000_s1275" o:spt="75" type="#_x0000_t75" style="position:absolute;left:0;top:0;height:3200;width:4211;" filled="f" stroked="f" coordsize="21600,21600">
              <v:path/>
              <v:fill on="f" focussize="0,0"/>
              <v:stroke on="f"/>
              <v:imagedata r:id="rId1434" o:title=""/>
              <o:lock v:ext="edit" aspectratio="t"/>
            </v:shape>
            <v:shape id="_x0000_s1276" o:spid="_x0000_s1276" o:spt="202" type="#_x0000_t202" style="position:absolute;left:-20;top:-20;height:3240;width:4251;" filled="f" stroked="f" coordsize="21600,21600">
              <v:path/>
              <v:fill on="f" focussize="0,0"/>
              <v:stroke on="f"/>
              <v:imagedata o:title=""/>
              <o:lock v:ext="edit" aspectratio="f"/>
              <v:textbox inset="0mm,0mm,0mm,0mm">
                <w:txbxContent>
                  <w:p w14:paraId="03DDE5FE">
                    <w:pPr>
                      <w:spacing w:before="68" w:line="188" w:lineRule="auto"/>
                      <w:ind w:left="5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600</w:t>
                    </w:r>
                  </w:p>
                  <w:p w14:paraId="0630F44F">
                    <w:pPr>
                      <w:spacing w:line="298" w:lineRule="auto"/>
                      <w:rPr>
                        <w:rFonts w:ascii="Arial"/>
                        <w:sz w:val="21"/>
                      </w:rPr>
                    </w:pPr>
                  </w:p>
                  <w:p w14:paraId="365CD915">
                    <w:pPr>
                      <w:spacing w:before="46" w:line="188" w:lineRule="auto"/>
                      <w:ind w:left="5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500</w:t>
                    </w:r>
                  </w:p>
                  <w:p w14:paraId="191E0F6A">
                    <w:pPr>
                      <w:spacing w:line="278" w:lineRule="auto"/>
                      <w:rPr>
                        <w:rFonts w:ascii="Arial"/>
                        <w:sz w:val="21"/>
                      </w:rPr>
                    </w:pPr>
                  </w:p>
                  <w:p w14:paraId="545D363C">
                    <w:pPr>
                      <w:spacing w:before="46" w:line="188" w:lineRule="auto"/>
                      <w:ind w:left="5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400</w:t>
                    </w:r>
                  </w:p>
                  <w:p w14:paraId="52E5116F">
                    <w:pPr>
                      <w:spacing w:line="298" w:lineRule="auto"/>
                      <w:rPr>
                        <w:rFonts w:ascii="Arial"/>
                        <w:sz w:val="21"/>
                      </w:rPr>
                    </w:pPr>
                  </w:p>
                  <w:p w14:paraId="5E3A917A">
                    <w:pPr>
                      <w:spacing w:before="46" w:line="188" w:lineRule="auto"/>
                      <w:ind w:left="5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300</w:t>
                    </w:r>
                  </w:p>
                  <w:p w14:paraId="614FD88C">
                    <w:pPr>
                      <w:spacing w:line="288" w:lineRule="auto"/>
                      <w:rPr>
                        <w:rFonts w:ascii="Arial"/>
                        <w:sz w:val="21"/>
                      </w:rPr>
                    </w:pPr>
                  </w:p>
                  <w:p w14:paraId="4EB48E64">
                    <w:pPr>
                      <w:spacing w:before="46" w:line="188" w:lineRule="auto"/>
                      <w:ind w:left="5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w:t>
                    </w:r>
                  </w:p>
                  <w:p w14:paraId="428EF4B7">
                    <w:pPr>
                      <w:spacing w:line="268" w:lineRule="auto"/>
                      <w:rPr>
                        <w:rFonts w:ascii="Arial"/>
                        <w:sz w:val="21"/>
                      </w:rPr>
                    </w:pPr>
                  </w:p>
                  <w:p w14:paraId="52B4F2EC">
                    <w:pPr>
                      <w:spacing w:before="46" w:line="188" w:lineRule="auto"/>
                      <w:ind w:left="59"/>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100</w:t>
                    </w:r>
                  </w:p>
                </w:txbxContent>
              </v:textbox>
            </v:shape>
            <w10:wrap type="none"/>
            <w10:anchorlock/>
          </v:group>
        </w:pict>
      </w:r>
    </w:p>
    <w:p w14:paraId="583A07A5">
      <w:pPr>
        <w:pStyle w:val="2"/>
        <w:spacing w:before="148" w:line="221" w:lineRule="auto"/>
        <w:ind w:left="4769"/>
        <w:rPr>
          <w:rFonts w:ascii="Times New Roman" w:hAnsi="Times New Roman" w:eastAsia="Times New Roman" w:cs="Times New Roman"/>
          <w:sz w:val="16"/>
          <w:szCs w:val="16"/>
        </w:rPr>
      </w:pPr>
      <w:r>
        <w:rPr>
          <w:spacing w:val="18"/>
          <w:sz w:val="16"/>
          <w:szCs w:val="16"/>
        </w:rPr>
        <w:t>混响相位/</w:t>
      </w:r>
      <w:r>
        <w:rPr>
          <w:rFonts w:ascii="Times New Roman" w:hAnsi="Times New Roman" w:eastAsia="Times New Roman" w:cs="Times New Roman"/>
          <w:sz w:val="16"/>
          <w:szCs w:val="16"/>
        </w:rPr>
        <w:t>rad</w:t>
      </w:r>
    </w:p>
    <w:p w14:paraId="7B15549D">
      <w:pPr>
        <w:pStyle w:val="2"/>
        <w:spacing w:before="70" w:line="212" w:lineRule="auto"/>
        <w:ind w:left="4990"/>
        <w:rPr>
          <w:sz w:val="16"/>
          <w:szCs w:val="16"/>
        </w:rPr>
      </w:pPr>
      <w:r>
        <w:rPr>
          <w:rFonts w:ascii="Times New Roman" w:hAnsi="Times New Roman" w:eastAsia="Times New Roman" w:cs="Times New Roman"/>
          <w:spacing w:val="-2"/>
          <w:sz w:val="16"/>
          <w:szCs w:val="16"/>
        </w:rPr>
        <w:t xml:space="preserve">(c)  </w:t>
      </w:r>
      <w:r>
        <w:rPr>
          <w:spacing w:val="-2"/>
          <w:sz w:val="16"/>
          <w:szCs w:val="16"/>
        </w:rPr>
        <w:t>相</w:t>
      </w:r>
      <w:r>
        <w:rPr>
          <w:spacing w:val="-12"/>
          <w:sz w:val="16"/>
          <w:szCs w:val="16"/>
        </w:rPr>
        <w:t xml:space="preserve"> </w:t>
      </w:r>
      <w:r>
        <w:rPr>
          <w:spacing w:val="-2"/>
          <w:sz w:val="16"/>
          <w:szCs w:val="16"/>
        </w:rPr>
        <w:t>位</w:t>
      </w:r>
    </w:p>
    <w:p w14:paraId="40444683">
      <w:pPr>
        <w:pStyle w:val="2"/>
        <w:spacing w:before="297" w:line="184" w:lineRule="auto"/>
        <w:ind w:left="3339"/>
        <w:rPr>
          <w:sz w:val="22"/>
          <w:szCs w:val="22"/>
        </w:rPr>
      </w:pPr>
      <w:r>
        <w:rPr>
          <w:spacing w:val="11"/>
          <w:sz w:val="22"/>
          <w:szCs w:val="22"/>
        </w:rPr>
        <w:t>图6-30</w:t>
      </w:r>
      <w:r>
        <w:rPr>
          <w:spacing w:val="103"/>
          <w:sz w:val="22"/>
          <w:szCs w:val="22"/>
        </w:rPr>
        <w:t xml:space="preserve"> </w:t>
      </w:r>
      <w:r>
        <w:rPr>
          <w:spacing w:val="11"/>
          <w:sz w:val="22"/>
          <w:szCs w:val="22"/>
        </w:rPr>
        <w:t>混响声压的统计特性</w:t>
      </w:r>
    </w:p>
    <w:p w14:paraId="287CDAF0">
      <w:pPr>
        <w:spacing w:line="184" w:lineRule="auto"/>
        <w:rPr>
          <w:sz w:val="22"/>
          <w:szCs w:val="22"/>
        </w:rPr>
        <w:sectPr>
          <w:type w:val="continuous"/>
          <w:pgSz w:w="11900" w:h="16840"/>
          <w:pgMar w:top="1389" w:right="709" w:bottom="0" w:left="1549" w:header="929" w:footer="0" w:gutter="0"/>
          <w:cols w:equalWidth="0" w:num="1">
            <w:col w:w="9641"/>
          </w:cols>
        </w:sectPr>
      </w:pPr>
    </w:p>
    <w:p w14:paraId="2E31F36C">
      <w:pPr>
        <w:spacing w:line="294" w:lineRule="auto"/>
        <w:rPr>
          <w:rFonts w:ascii="Arial"/>
          <w:sz w:val="21"/>
        </w:rPr>
      </w:pPr>
    </w:p>
    <w:p w14:paraId="6B41D706">
      <w:pPr>
        <w:pStyle w:val="2"/>
        <w:spacing w:before="84" w:line="219" w:lineRule="auto"/>
        <w:ind w:left="1140"/>
      </w:pPr>
      <w:r>
        <w:rPr>
          <w:spacing w:val="4"/>
        </w:rPr>
        <w:t>利用上述方法可预报得到所有路径的混响时域波形，因此海底混响时</w:t>
      </w:r>
      <w:r>
        <w:rPr>
          <w:spacing w:val="3"/>
        </w:rPr>
        <w:t>域波形为</w:t>
      </w:r>
    </w:p>
    <w:p w14:paraId="2DD2276C">
      <w:pPr>
        <w:spacing w:before="90" w:line="670" w:lineRule="exact"/>
        <w:ind w:firstLine="4660"/>
      </w:pPr>
      <w:r>
        <w:rPr>
          <w:position w:val="-13"/>
        </w:rPr>
        <w:drawing>
          <wp:inline distT="0" distB="0" distL="0" distR="0">
            <wp:extent cx="908050" cy="425450"/>
            <wp:effectExtent l="0" t="0" r="0" b="0"/>
            <wp:docPr id="2708" name="IM 2708"/>
            <wp:cNvGraphicFramePr/>
            <a:graphic xmlns:a="http://schemas.openxmlformats.org/drawingml/2006/main">
              <a:graphicData uri="http://schemas.openxmlformats.org/drawingml/2006/picture">
                <pic:pic xmlns:pic="http://schemas.openxmlformats.org/drawingml/2006/picture">
                  <pic:nvPicPr>
                    <pic:cNvPr id="2708" name="IM 2708"/>
                    <pic:cNvPicPr/>
                  </pic:nvPicPr>
                  <pic:blipFill>
                    <a:blip r:embed="rId1435"/>
                    <a:stretch>
                      <a:fillRect/>
                    </a:stretch>
                  </pic:blipFill>
                  <pic:spPr>
                    <a:xfrm>
                      <a:off x="0" y="0"/>
                      <a:ext cx="908064" cy="425491"/>
                    </a:xfrm>
                    <a:prstGeom prst="rect">
                      <a:avLst/>
                    </a:prstGeom>
                  </pic:spPr>
                </pic:pic>
              </a:graphicData>
            </a:graphic>
          </wp:inline>
        </w:drawing>
      </w:r>
    </w:p>
    <w:p w14:paraId="72D125BB">
      <w:pPr>
        <w:spacing w:line="398" w:lineRule="auto"/>
        <w:rPr>
          <w:rFonts w:ascii="Arial"/>
          <w:sz w:val="21"/>
        </w:rPr>
      </w:pPr>
    </w:p>
    <w:p w14:paraId="2A683D9B">
      <w:pPr>
        <w:spacing w:before="104" w:line="220" w:lineRule="auto"/>
        <w:ind w:left="609"/>
        <w:outlineLvl w:val="1"/>
        <w:rPr>
          <w:rFonts w:ascii="黑体" w:hAnsi="黑体" w:eastAsia="黑体" w:cs="黑体"/>
          <w:sz w:val="32"/>
          <w:szCs w:val="32"/>
        </w:rPr>
      </w:pPr>
      <w:r>
        <w:rPr>
          <w:rFonts w:ascii="Times New Roman" w:hAnsi="Times New Roman" w:eastAsia="Times New Roman" w:cs="Times New Roman"/>
          <w:b/>
          <w:bCs/>
          <w:spacing w:val="-10"/>
          <w:sz w:val="32"/>
          <w:szCs w:val="32"/>
        </w:rPr>
        <w:t>6.8.2</w:t>
      </w:r>
      <w:r>
        <w:rPr>
          <w:rFonts w:ascii="Times New Roman" w:hAnsi="Times New Roman" w:eastAsia="Times New Roman" w:cs="Times New Roman"/>
          <w:b/>
          <w:bCs/>
          <w:spacing w:val="15"/>
          <w:sz w:val="32"/>
          <w:szCs w:val="32"/>
        </w:rPr>
        <w:t xml:space="preserve">   </w:t>
      </w:r>
      <w:r>
        <w:rPr>
          <w:rFonts w:ascii="黑体" w:hAnsi="黑体" w:eastAsia="黑体" w:cs="黑体"/>
          <w:b/>
          <w:bCs/>
          <w:spacing w:val="-10"/>
          <w:sz w:val="32"/>
          <w:szCs w:val="32"/>
        </w:rPr>
        <w:t>浅海混响的简正波模型</w:t>
      </w:r>
    </w:p>
    <w:p w14:paraId="48BA988D">
      <w:pPr>
        <w:spacing w:line="338" w:lineRule="auto"/>
        <w:rPr>
          <w:rFonts w:ascii="Arial"/>
          <w:sz w:val="21"/>
        </w:rPr>
      </w:pPr>
    </w:p>
    <w:p w14:paraId="184179E9">
      <w:pPr>
        <w:pStyle w:val="2"/>
        <w:spacing w:before="85" w:line="292" w:lineRule="auto"/>
        <w:ind w:left="609" w:right="90" w:firstLine="530"/>
        <w:jc w:val="both"/>
      </w:pPr>
      <w:r>
        <w:rPr>
          <w:spacing w:val="7"/>
        </w:rPr>
        <w:t>由6.8.1节讨论可知，在均匀介质中，用射线声学</w:t>
      </w:r>
      <w:r>
        <w:rPr>
          <w:spacing w:val="6"/>
        </w:rPr>
        <w:t>方法预报海底混响具有图像</w:t>
      </w:r>
      <w:r>
        <w:t xml:space="preserve"> </w:t>
      </w:r>
      <w:r>
        <w:rPr>
          <w:spacing w:val="11"/>
        </w:rPr>
        <w:t>直观、计算简便等优点。但射线方法毕竟只是波动声学的一种近似，它固有的局</w:t>
      </w:r>
      <w:r>
        <w:rPr>
          <w:spacing w:val="7"/>
        </w:rPr>
        <w:t xml:space="preserve"> </w:t>
      </w:r>
      <w:r>
        <w:rPr>
          <w:spacing w:val="12"/>
        </w:rPr>
        <w:t>限性必然会限制它在某些环境混响预报中的应用。射</w:t>
      </w:r>
      <w:r>
        <w:rPr>
          <w:spacing w:val="11"/>
        </w:rPr>
        <w:t>线方法的缺点主要表现在如</w:t>
      </w:r>
      <w:r>
        <w:t xml:space="preserve"> </w:t>
      </w:r>
      <w:r>
        <w:rPr>
          <w:spacing w:val="-2"/>
        </w:rPr>
        <w:t>下两个方面。</w:t>
      </w:r>
    </w:p>
    <w:p w14:paraId="61D7DD51">
      <w:pPr>
        <w:pStyle w:val="2"/>
        <w:spacing w:before="234" w:line="220" w:lineRule="auto"/>
        <w:ind w:left="1140"/>
        <w:rPr>
          <w:rFonts w:ascii="楷体" w:hAnsi="楷体" w:eastAsia="楷体" w:cs="楷体"/>
        </w:rPr>
      </w:pPr>
      <w:r>
        <w:rPr>
          <w:spacing w:val="11"/>
        </w:rPr>
        <w:t>1.</w:t>
      </w:r>
      <w:r>
        <w:rPr>
          <w:rFonts w:ascii="楷体" w:hAnsi="楷体" w:eastAsia="楷体" w:cs="楷体"/>
          <w:spacing w:val="11"/>
        </w:rPr>
        <w:t>寻找特征声线过程复杂，计算量大</w:t>
      </w:r>
    </w:p>
    <w:p w14:paraId="2DBE6594">
      <w:pPr>
        <w:pStyle w:val="2"/>
        <w:spacing w:before="264" w:line="284" w:lineRule="auto"/>
        <w:ind w:left="609" w:firstLine="530"/>
        <w:jc w:val="both"/>
      </w:pPr>
      <w:r>
        <w:rPr>
          <w:spacing w:val="24"/>
        </w:rPr>
        <w:t>射线方法中，从声源出发并到达指定位置(收发合置海底混响计算中就是</w:t>
      </w:r>
      <w:r>
        <w:rPr>
          <w:spacing w:val="14"/>
        </w:rPr>
        <w:t xml:space="preserve"> </w:t>
      </w:r>
      <w:r>
        <w:rPr>
          <w:spacing w:val="15"/>
        </w:rPr>
        <w:t>图6-22所示圆环上的某一点)的声线称为特征声线。均匀介质中，</w:t>
      </w:r>
      <w:r>
        <w:rPr>
          <w:spacing w:val="14"/>
        </w:rPr>
        <w:t>声线是直线，</w:t>
      </w:r>
      <w:r>
        <w:t xml:space="preserve"> </w:t>
      </w:r>
      <w:r>
        <w:rPr>
          <w:spacing w:val="11"/>
        </w:rPr>
        <w:t>用几何方法就能确定特征声线，如图6-21所示。但在非均匀介质中，声线是空间</w:t>
      </w:r>
      <w:r>
        <w:rPr>
          <w:spacing w:val="7"/>
        </w:rPr>
        <w:t xml:space="preserve"> </w:t>
      </w:r>
      <w:r>
        <w:rPr>
          <w:spacing w:val="12"/>
        </w:rPr>
        <w:t>曲线，将声源关于海面或海底对称寻找特征声</w:t>
      </w:r>
      <w:r>
        <w:rPr>
          <w:spacing w:val="11"/>
        </w:rPr>
        <w:t>线的几何方法不再适用，需通过烦</w:t>
      </w:r>
      <w:r>
        <w:t xml:space="preserve"> </w:t>
      </w:r>
      <w:r>
        <w:rPr>
          <w:spacing w:val="7"/>
        </w:rPr>
        <w:t>琐的数值计算才能得到特征声线。因此，寻找特征声</w:t>
      </w:r>
      <w:r>
        <w:rPr>
          <w:spacing w:val="6"/>
        </w:rPr>
        <w:t>线过程的计算量是非常大的，</w:t>
      </w:r>
      <w:r>
        <w:t xml:space="preserve"> </w:t>
      </w:r>
      <w:r>
        <w:rPr>
          <w:spacing w:val="9"/>
        </w:rPr>
        <w:t>在一定程度上影响了射线方法在复杂海洋介质混响预报中的应用。</w:t>
      </w:r>
    </w:p>
    <w:p w14:paraId="65627FD5">
      <w:pPr>
        <w:pStyle w:val="2"/>
        <w:spacing w:before="276" w:line="220" w:lineRule="auto"/>
        <w:ind w:left="1140"/>
        <w:rPr>
          <w:rFonts w:ascii="楷体" w:hAnsi="楷体" w:eastAsia="楷体" w:cs="楷体"/>
        </w:rPr>
      </w:pPr>
      <w:r>
        <w:rPr>
          <w:spacing w:val="11"/>
        </w:rPr>
        <w:t>2.</w:t>
      </w:r>
      <w:r>
        <w:rPr>
          <w:spacing w:val="-75"/>
        </w:rPr>
        <w:t xml:space="preserve"> </w:t>
      </w:r>
      <w:r>
        <w:rPr>
          <w:rFonts w:ascii="楷体" w:hAnsi="楷体" w:eastAsia="楷体" w:cs="楷体"/>
          <w:spacing w:val="11"/>
        </w:rPr>
        <w:t>射线方法对混响的描述是近似的，不够精确</w:t>
      </w:r>
    </w:p>
    <w:p w14:paraId="01C5DA7C">
      <w:pPr>
        <w:pStyle w:val="2"/>
        <w:spacing w:before="256" w:line="285" w:lineRule="auto"/>
        <w:ind w:left="609" w:right="89" w:firstLine="530"/>
      </w:pPr>
      <w:r>
        <w:rPr>
          <w:spacing w:val="12"/>
        </w:rPr>
        <w:t>在海洋波导中，声场是由各阶简正波叠加组成的，混响也是由各阶简正波的</w:t>
      </w:r>
      <w:r>
        <w:rPr>
          <w:spacing w:val="3"/>
        </w:rPr>
        <w:t xml:space="preserve"> </w:t>
      </w:r>
      <w:r>
        <w:rPr>
          <w:spacing w:val="11"/>
        </w:rPr>
        <w:t>散射声波叠加组成的。在频散波导中，各阶简正波的相速度各不相同。因此，不</w:t>
      </w:r>
      <w:r>
        <w:rPr>
          <w:spacing w:val="18"/>
        </w:rPr>
        <w:t xml:space="preserve"> </w:t>
      </w:r>
      <w:r>
        <w:rPr>
          <w:spacing w:val="11"/>
        </w:rPr>
        <w:t>同简正波对应的散射区域的宽度也各不相同，导致了各阶简正波对混响贡献的不</w:t>
      </w:r>
      <w:r>
        <w:rPr>
          <w:spacing w:val="18"/>
        </w:rPr>
        <w:t xml:space="preserve"> </w:t>
      </w:r>
      <w:r>
        <w:rPr>
          <w:spacing w:val="11"/>
        </w:rPr>
        <w:t>同。另外，由波动理论可知，在相同的环境条件下，声波频率不同，在介质中激</w:t>
      </w:r>
      <w:r>
        <w:rPr>
          <w:spacing w:val="14"/>
        </w:rPr>
        <w:t xml:space="preserve"> </w:t>
      </w:r>
      <w:r>
        <w:rPr>
          <w:spacing w:val="12"/>
        </w:rPr>
        <w:t>发出的简正波个数也不同。综合以上讨论可知，</w:t>
      </w:r>
      <w:r>
        <w:rPr>
          <w:spacing w:val="11"/>
        </w:rPr>
        <w:t>即使环境条件相同，不同频率声</w:t>
      </w:r>
      <w:r>
        <w:t xml:space="preserve"> </w:t>
      </w:r>
      <w:r>
        <w:rPr>
          <w:spacing w:val="11"/>
        </w:rPr>
        <w:t>波产生的混响也将是不同的。但是，上述射线声学混响模型并未考</w:t>
      </w:r>
      <w:r>
        <w:rPr>
          <w:spacing w:val="10"/>
        </w:rPr>
        <w:t>虑频率因素。</w:t>
      </w:r>
      <w:r>
        <w:t xml:space="preserve"> </w:t>
      </w:r>
      <w:r>
        <w:rPr>
          <w:spacing w:val="11"/>
        </w:rPr>
        <w:t>只要环境条件相同，不同频率声波产生的混响却是相同的。由以上分析可知，本</w:t>
      </w:r>
      <w:r>
        <w:rPr>
          <w:spacing w:val="16"/>
        </w:rPr>
        <w:t xml:space="preserve"> </w:t>
      </w:r>
      <w:r>
        <w:rPr>
          <w:spacing w:val="12"/>
        </w:rPr>
        <w:t>书的射线方法在混响预报中未考虑频散现象和混响</w:t>
      </w:r>
      <w:r>
        <w:rPr>
          <w:spacing w:val="11"/>
        </w:rPr>
        <w:t>的频率特性，因此它仅是一种</w:t>
      </w:r>
      <w:r>
        <w:t xml:space="preserve"> </w:t>
      </w:r>
      <w:r>
        <w:rPr>
          <w:spacing w:val="2"/>
        </w:rPr>
        <w:t>近似处理方法。</w:t>
      </w:r>
    </w:p>
    <w:p w14:paraId="0299F278">
      <w:pPr>
        <w:pStyle w:val="2"/>
        <w:spacing w:before="19" w:line="292" w:lineRule="auto"/>
        <w:ind w:left="609" w:right="88" w:firstLine="530"/>
        <w:jc w:val="both"/>
      </w:pPr>
      <w:r>
        <w:rPr>
          <w:spacing w:val="12"/>
        </w:rPr>
        <w:t>与射线方法恰恰相反，简正波方法可以考虑波导的频散效应，可以体现混响</w:t>
      </w:r>
      <w:r>
        <w:rPr>
          <w:spacing w:val="4"/>
        </w:rPr>
        <w:t xml:space="preserve"> </w:t>
      </w:r>
      <w:r>
        <w:rPr>
          <w:spacing w:val="11"/>
        </w:rPr>
        <w:t>的频率特性，适合处理水平分层介质中的混响，对混响的描述是精确的，对低频</w:t>
      </w:r>
      <w:r>
        <w:rPr>
          <w:spacing w:val="14"/>
        </w:rPr>
        <w:t xml:space="preserve"> </w:t>
      </w:r>
      <w:r>
        <w:rPr>
          <w:spacing w:val="12"/>
        </w:rPr>
        <w:t>远程浅海混响的预报是快速的；简正波方法</w:t>
      </w:r>
      <w:r>
        <w:rPr>
          <w:spacing w:val="11"/>
        </w:rPr>
        <w:t>虽然也是数值预报方法，但对于距离</w:t>
      </w:r>
      <w:r>
        <w:t xml:space="preserve"> </w:t>
      </w:r>
      <w:r>
        <w:rPr>
          <w:spacing w:val="11"/>
        </w:rPr>
        <w:t>无关波导，其预报结果的精度不会随水平距离变化而变化。由于简正波混响建模</w:t>
      </w:r>
      <w:r>
        <w:rPr>
          <w:spacing w:val="15"/>
        </w:rPr>
        <w:t xml:space="preserve"> </w:t>
      </w:r>
      <w:r>
        <w:rPr>
          <w:spacing w:val="11"/>
        </w:rPr>
        <w:t>理论的数学运算十分复杂，详细推导超出本书大纲，在此不做介绍，感兴趣的读</w:t>
      </w:r>
      <w:r>
        <w:rPr>
          <w:spacing w:val="17"/>
        </w:rPr>
        <w:t xml:space="preserve"> </w:t>
      </w:r>
      <w:r>
        <w:rPr>
          <w:spacing w:val="-3"/>
        </w:rPr>
        <w:t>者可查阅文献[16]、[17]。下面直接给出浅海混响简正波模型的预报结果，如图6-31</w:t>
      </w:r>
    </w:p>
    <w:p w14:paraId="40171F42">
      <w:pPr>
        <w:spacing w:line="292" w:lineRule="auto"/>
        <w:sectPr>
          <w:headerReference r:id="rId257" w:type="default"/>
          <w:pgSz w:w="11900" w:h="16840"/>
          <w:pgMar w:top="1500" w:right="1379" w:bottom="0" w:left="309" w:header="989" w:footer="0" w:gutter="0"/>
          <w:cols w:space="720" w:num="1"/>
        </w:sectPr>
      </w:pPr>
    </w:p>
    <w:p w14:paraId="36627169">
      <w:pPr>
        <w:spacing w:line="274" w:lineRule="auto"/>
        <w:rPr>
          <w:rFonts w:ascii="Arial"/>
          <w:sz w:val="21"/>
        </w:rPr>
      </w:pPr>
    </w:p>
    <w:p w14:paraId="6A87E4F2">
      <w:pPr>
        <w:pStyle w:val="2"/>
        <w:spacing w:before="85" w:line="285" w:lineRule="auto"/>
        <w:ind w:left="69" w:right="40"/>
        <w:jc w:val="both"/>
      </w:pPr>
      <w:r>
        <w:rPr>
          <w:spacing w:val="12"/>
        </w:rPr>
        <w:t>所示。当把各阶简正波的相速度设为水中声速时，即不考虑波导的频散效应，此</w:t>
      </w:r>
      <w:r>
        <w:rPr>
          <w:spacing w:val="8"/>
        </w:rPr>
        <w:t xml:space="preserve"> </w:t>
      </w:r>
      <w:r>
        <w:rPr>
          <w:spacing w:val="11"/>
        </w:rPr>
        <w:t>时预报得到的海底非相干混响如图6-31中实线所示。由图可见，计及频散时的混</w:t>
      </w:r>
      <w:r>
        <w:rPr>
          <w:spacing w:val="3"/>
        </w:rPr>
        <w:t xml:space="preserve"> </w:t>
      </w:r>
      <w:r>
        <w:rPr>
          <w:spacing w:val="12"/>
        </w:rPr>
        <w:t>响级仅在近程处略大于不计频散时的混响级。这是因为各阶</w:t>
      </w:r>
      <w:r>
        <w:rPr>
          <w:spacing w:val="11"/>
        </w:rPr>
        <w:t>简正波的相速度略大</w:t>
      </w:r>
      <w:r>
        <w:t xml:space="preserve"> </w:t>
      </w:r>
      <w:r>
        <w:rPr>
          <w:spacing w:val="12"/>
        </w:rPr>
        <w:t>于水中声速，导致计及频散后散射区域的宽度略微增大。随着水平距离</w:t>
      </w:r>
      <w:r>
        <w:rPr>
          <w:spacing w:val="11"/>
        </w:rPr>
        <w:t>增大，低</w:t>
      </w:r>
      <w:r>
        <w:t xml:space="preserve"> </w:t>
      </w:r>
      <w:r>
        <w:rPr>
          <w:spacing w:val="6"/>
        </w:rPr>
        <w:t>阶简正波逐渐起主导作用。由于其相速度更加接近水中声速，圆环宽度趋于一致，</w:t>
      </w:r>
      <w:r>
        <w:rPr>
          <w:spacing w:val="13"/>
        </w:rPr>
        <w:t xml:space="preserve"> </w:t>
      </w:r>
      <w:r>
        <w:rPr>
          <w:spacing w:val="11"/>
        </w:rPr>
        <w:t>两条曲线逐渐重合。图6-31的结果说明，在一定条件下，波导的频散效应对混响</w:t>
      </w:r>
      <w:r>
        <w:rPr>
          <w:spacing w:val="13"/>
        </w:rPr>
        <w:t xml:space="preserve"> </w:t>
      </w:r>
      <w:r>
        <w:rPr>
          <w:spacing w:val="4"/>
        </w:rPr>
        <w:t>级的影响也是可忽略的。</w:t>
      </w:r>
    </w:p>
    <w:p w14:paraId="1655C688">
      <w:pPr>
        <w:spacing w:line="356" w:lineRule="auto"/>
        <w:rPr>
          <w:rFonts w:ascii="Arial"/>
          <w:sz w:val="21"/>
        </w:rPr>
      </w:pPr>
    </w:p>
    <w:p w14:paraId="0F7CE219">
      <w:pPr>
        <w:spacing w:line="4011" w:lineRule="exact"/>
        <w:ind w:firstLine="2360"/>
      </w:pPr>
      <w:r>
        <mc:AlternateContent>
          <mc:Choice Requires="wps">
            <w:drawing>
              <wp:anchor distT="0" distB="0" distL="0" distR="0" simplePos="0" relativeHeight="252511232" behindDoc="0" locked="0" layoutInCell="1" allowOverlap="1">
                <wp:simplePos x="0" y="0"/>
                <wp:positionH relativeFrom="column">
                  <wp:posOffset>1183005</wp:posOffset>
                </wp:positionH>
                <wp:positionV relativeFrom="paragraph">
                  <wp:posOffset>1155065</wp:posOffset>
                </wp:positionV>
                <wp:extent cx="574040" cy="114935"/>
                <wp:effectExtent l="0" t="0" r="0" b="0"/>
                <wp:wrapNone/>
                <wp:docPr id="2712" name="TextBox 2712"/>
                <wp:cNvGraphicFramePr/>
                <a:graphic xmlns:a="http://schemas.openxmlformats.org/drawingml/2006/main">
                  <a:graphicData uri="http://schemas.microsoft.com/office/word/2010/wordprocessingShape">
                    <wps:wsp>
                      <wps:cNvSpPr txBox="1"/>
                      <wps:spPr>
                        <a:xfrm rot="16200000">
                          <a:off x="1183264" y="1155238"/>
                          <a:ext cx="574040" cy="11493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C5B471A">
                            <w:pPr>
                              <w:pStyle w:val="2"/>
                              <w:spacing w:before="40" w:line="221" w:lineRule="auto"/>
                              <w:ind w:left="20"/>
                              <w:rPr>
                                <w:sz w:val="10"/>
                                <w:szCs w:val="10"/>
                              </w:rPr>
                            </w:pPr>
                            <w:r>
                              <w:rPr>
                                <w:spacing w:val="-5"/>
                                <w:sz w:val="10"/>
                                <w:szCs w:val="10"/>
                              </w:rPr>
                              <w:t>混</w:t>
                            </w:r>
                            <w:r>
                              <w:rPr>
                                <w:spacing w:val="42"/>
                                <w:w w:val="101"/>
                                <w:sz w:val="10"/>
                                <w:szCs w:val="10"/>
                              </w:rPr>
                              <w:t xml:space="preserve"> </w:t>
                            </w:r>
                            <w:r>
                              <w:rPr>
                                <w:spacing w:val="-5"/>
                                <w:sz w:val="10"/>
                                <w:szCs w:val="10"/>
                              </w:rPr>
                              <w:t>响</w:t>
                            </w:r>
                            <w:r>
                              <w:rPr>
                                <w:spacing w:val="39"/>
                                <w:sz w:val="10"/>
                                <w:szCs w:val="10"/>
                              </w:rPr>
                              <w:t xml:space="preserve"> </w:t>
                            </w:r>
                            <w:r>
                              <w:rPr>
                                <w:spacing w:val="-5"/>
                                <w:sz w:val="10"/>
                                <w:szCs w:val="10"/>
                              </w:rPr>
                              <w:t>级</w:t>
                            </w:r>
                            <w:r>
                              <w:rPr>
                                <w:spacing w:val="37"/>
                                <w:w w:val="101"/>
                                <w:sz w:val="10"/>
                                <w:szCs w:val="10"/>
                              </w:rPr>
                              <w:t xml:space="preserve"> </w:t>
                            </w:r>
                            <w:r>
                              <w:rPr>
                                <w:spacing w:val="-5"/>
                                <w:sz w:val="10"/>
                                <w:szCs w:val="10"/>
                              </w:rPr>
                              <w:t>/</w:t>
                            </w:r>
                            <w:r>
                              <w:rPr>
                                <w:spacing w:val="39"/>
                                <w:w w:val="101"/>
                                <w:sz w:val="10"/>
                                <w:szCs w:val="10"/>
                              </w:rPr>
                              <w:t xml:space="preserve"> </w:t>
                            </w:r>
                            <w:r>
                              <w:rPr>
                                <w:spacing w:val="-5"/>
                                <w:sz w:val="10"/>
                                <w:szCs w:val="10"/>
                              </w:rPr>
                              <w:t>d</w:t>
                            </w:r>
                            <w:r>
                              <w:rPr>
                                <w:spacing w:val="35"/>
                                <w:w w:val="101"/>
                                <w:sz w:val="10"/>
                                <w:szCs w:val="10"/>
                              </w:rPr>
                              <w:t xml:space="preserve"> </w:t>
                            </w:r>
                            <w:r>
                              <w:rPr>
                                <w:spacing w:val="-5"/>
                                <w:sz w:val="10"/>
                                <w:szCs w:val="10"/>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12" o:spid="_x0000_s1026" o:spt="202" type="#_x0000_t202" style="position:absolute;left:0pt;margin-left:93.15pt;margin-top:90.95pt;height:9.05pt;width:45.2pt;rotation:-5898240f;z-index:252511232;mso-width-relative:page;mso-height-relative:page;" filled="f" stroked="f" coordsize="21600,21600" o:gfxdata="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8OmnXAAAACwEAAA8A&#10;AAAAAAAAAQAgAAAAIgAAAGRycy9kb3ducmV2LnhtbFBLAQIUABQAAAAIAIdO4kA6EpNnUQIAAKcE&#10;AAAOAAAAAAAAAAEAIAAAACYBAABkcnMvZTJvRG9jLnhtbFBLBQYAAAAABgAGAFkBAADpBQAAAAA=&#10;">
                <v:fill on="f" focussize="0,0"/>
                <v:stroke on="f" weight="0pt" miterlimit="0" joinstyle="miter"/>
                <v:imagedata o:title=""/>
                <o:lock v:ext="edit" aspectratio="f"/>
                <v:textbox inset="0mm,0mm,0mm,0mm">
                  <w:txbxContent>
                    <w:p w14:paraId="4C5B471A">
                      <w:pPr>
                        <w:pStyle w:val="2"/>
                        <w:spacing w:before="40" w:line="221" w:lineRule="auto"/>
                        <w:ind w:left="20"/>
                        <w:rPr>
                          <w:sz w:val="10"/>
                          <w:szCs w:val="10"/>
                        </w:rPr>
                      </w:pPr>
                      <w:r>
                        <w:rPr>
                          <w:spacing w:val="-5"/>
                          <w:sz w:val="10"/>
                          <w:szCs w:val="10"/>
                        </w:rPr>
                        <w:t>混</w:t>
                      </w:r>
                      <w:r>
                        <w:rPr>
                          <w:spacing w:val="42"/>
                          <w:w w:val="101"/>
                          <w:sz w:val="10"/>
                          <w:szCs w:val="10"/>
                        </w:rPr>
                        <w:t xml:space="preserve"> </w:t>
                      </w:r>
                      <w:r>
                        <w:rPr>
                          <w:spacing w:val="-5"/>
                          <w:sz w:val="10"/>
                          <w:szCs w:val="10"/>
                        </w:rPr>
                        <w:t>响</w:t>
                      </w:r>
                      <w:r>
                        <w:rPr>
                          <w:spacing w:val="39"/>
                          <w:sz w:val="10"/>
                          <w:szCs w:val="10"/>
                        </w:rPr>
                        <w:t xml:space="preserve"> </w:t>
                      </w:r>
                      <w:r>
                        <w:rPr>
                          <w:spacing w:val="-5"/>
                          <w:sz w:val="10"/>
                          <w:szCs w:val="10"/>
                        </w:rPr>
                        <w:t>级</w:t>
                      </w:r>
                      <w:r>
                        <w:rPr>
                          <w:spacing w:val="37"/>
                          <w:w w:val="101"/>
                          <w:sz w:val="10"/>
                          <w:szCs w:val="10"/>
                        </w:rPr>
                        <w:t xml:space="preserve"> </w:t>
                      </w:r>
                      <w:r>
                        <w:rPr>
                          <w:spacing w:val="-5"/>
                          <w:sz w:val="10"/>
                          <w:szCs w:val="10"/>
                        </w:rPr>
                        <w:t>/</w:t>
                      </w:r>
                      <w:r>
                        <w:rPr>
                          <w:spacing w:val="39"/>
                          <w:w w:val="101"/>
                          <w:sz w:val="10"/>
                          <w:szCs w:val="10"/>
                        </w:rPr>
                        <w:t xml:space="preserve"> </w:t>
                      </w:r>
                      <w:r>
                        <w:rPr>
                          <w:spacing w:val="-5"/>
                          <w:sz w:val="10"/>
                          <w:szCs w:val="10"/>
                        </w:rPr>
                        <w:t>d</w:t>
                      </w:r>
                      <w:r>
                        <w:rPr>
                          <w:spacing w:val="35"/>
                          <w:w w:val="101"/>
                          <w:sz w:val="10"/>
                          <w:szCs w:val="10"/>
                        </w:rPr>
                        <w:t xml:space="preserve"> </w:t>
                      </w:r>
                      <w:r>
                        <w:rPr>
                          <w:spacing w:val="-5"/>
                          <w:sz w:val="10"/>
                          <w:szCs w:val="10"/>
                        </w:rPr>
                        <w:t>B</w:t>
                      </w:r>
                    </w:p>
                  </w:txbxContent>
                </v:textbox>
              </v:shape>
            </w:pict>
          </mc:Fallback>
        </mc:AlternateContent>
      </w:r>
      <w:r>
        <w:rPr>
          <w:position w:val="-80"/>
        </w:rPr>
        <w:pict>
          <v:group id="_x0000_s1277" o:spid="_x0000_s1277" o:spt="203" style="height:200.55pt;width:259.8pt;" coordsize="5195,4011">
            <o:lock v:ext="edit"/>
            <v:shape id="_x0000_s1278" o:spid="_x0000_s1278" o:spt="75" type="#_x0000_t75" style="position:absolute;left:0;top:0;height:3941;width:5180;" filled="f" stroked="f" coordsize="21600,21600">
              <v:path/>
              <v:fill on="f" focussize="0,0"/>
              <v:stroke on="f"/>
              <v:imagedata r:id="rId1436" o:title=""/>
              <o:lock v:ext="edit" aspectratio="t"/>
            </v:shape>
            <v:shape id="_x0000_s1279" o:spid="_x0000_s1279" o:spt="202" type="#_x0000_t202" style="position:absolute;left:309;top:3833;height:197;width:4906;" filled="f" stroked="f" coordsize="21600,21600">
              <v:path/>
              <v:fill on="f" focussize="0,0"/>
              <v:stroke on="f"/>
              <v:imagedata o:title=""/>
              <o:lock v:ext="edit" aspectratio="f"/>
              <v:textbox inset="0mm,0mm,0mm,0mm">
                <w:txbxContent>
                  <w:p w14:paraId="535B9C07">
                    <w:pPr>
                      <w:spacing w:before="19" w:line="189" w:lineRule="auto"/>
                      <w:ind w:left="20"/>
                      <w:rPr>
                        <w:rFonts w:ascii="Times New Roman" w:hAnsi="Times New Roman" w:eastAsia="Times New Roman" w:cs="Times New Roman"/>
                        <w:sz w:val="21"/>
                        <w:szCs w:val="21"/>
                      </w:rPr>
                    </w:pPr>
                    <w:r>
                      <w:rPr>
                        <w:rFonts w:ascii="Times New Roman" w:hAnsi="Times New Roman" w:eastAsia="Times New Roman" w:cs="Times New Roman"/>
                        <w:spacing w:val="-2"/>
                        <w:position w:val="-2"/>
                        <w:sz w:val="16"/>
                        <w:szCs w:val="16"/>
                      </w:rPr>
                      <w:t xml:space="preserve">0                       </w:t>
                    </w:r>
                    <w:r>
                      <w:rPr>
                        <w:rFonts w:ascii="Times New Roman" w:hAnsi="Times New Roman" w:eastAsia="Times New Roman" w:cs="Times New Roman"/>
                        <w:spacing w:val="-2"/>
                        <w:position w:val="1"/>
                        <w:sz w:val="16"/>
                        <w:szCs w:val="16"/>
                      </w:rPr>
                      <w:t xml:space="preserve">2       </w:t>
                    </w:r>
                    <w:r>
                      <w:rPr>
                        <w:rFonts w:ascii="Times New Roman" w:hAnsi="Times New Roman" w:eastAsia="Times New Roman" w:cs="Times New Roman"/>
                        <w:spacing w:val="-3"/>
                        <w:position w:val="1"/>
                        <w:sz w:val="16"/>
                        <w:szCs w:val="16"/>
                      </w:rPr>
                      <w:t xml:space="preserve">                4                       </w:t>
                    </w:r>
                    <w:r>
                      <w:rPr>
                        <w:rFonts w:ascii="Times New Roman" w:hAnsi="Times New Roman" w:eastAsia="Times New Roman" w:cs="Times New Roman"/>
                        <w:spacing w:val="-3"/>
                        <w:sz w:val="16"/>
                        <w:szCs w:val="16"/>
                      </w:rPr>
                      <w:t xml:space="preserve">6                       </w:t>
                    </w:r>
                    <w:r>
                      <w:rPr>
                        <w:rFonts w:ascii="Times New Roman" w:hAnsi="Times New Roman" w:eastAsia="Times New Roman" w:cs="Times New Roman"/>
                        <w:spacing w:val="-3"/>
                        <w:position w:val="1"/>
                        <w:sz w:val="16"/>
                        <w:szCs w:val="16"/>
                      </w:rPr>
                      <w:t xml:space="preserve">8                       </w:t>
                    </w:r>
                    <w:r>
                      <w:rPr>
                        <w:rFonts w:ascii="Times New Roman" w:hAnsi="Times New Roman" w:eastAsia="Times New Roman" w:cs="Times New Roman"/>
                        <w:spacing w:val="-3"/>
                        <w:position w:val="-1"/>
                        <w:sz w:val="21"/>
                        <w:szCs w:val="21"/>
                      </w:rPr>
                      <w:t>10</w:t>
                    </w:r>
                  </w:p>
                </w:txbxContent>
              </v:textbox>
            </v:shape>
            <w10:wrap type="none"/>
            <w10:anchorlock/>
          </v:group>
        </w:pict>
      </w:r>
    </w:p>
    <w:p w14:paraId="6E9D8593">
      <w:pPr>
        <w:pStyle w:val="2"/>
        <w:spacing w:before="78" w:line="221" w:lineRule="auto"/>
        <w:ind w:left="4869"/>
        <w:rPr>
          <w:rFonts w:ascii="Times New Roman" w:hAnsi="Times New Roman" w:eastAsia="Times New Roman" w:cs="Times New Roman"/>
          <w:sz w:val="16"/>
          <w:szCs w:val="16"/>
        </w:rPr>
      </w:pPr>
      <w:r>
        <w:rPr>
          <w:spacing w:val="9"/>
          <w:sz w:val="16"/>
          <w:szCs w:val="16"/>
        </w:rPr>
        <w:t>时间/</w:t>
      </w:r>
      <w:r>
        <w:rPr>
          <w:rFonts w:ascii="Times New Roman" w:hAnsi="Times New Roman" w:eastAsia="Times New Roman" w:cs="Times New Roman"/>
          <w:spacing w:val="9"/>
          <w:sz w:val="16"/>
          <w:szCs w:val="16"/>
        </w:rPr>
        <w:t>s</w:t>
      </w:r>
    </w:p>
    <w:p w14:paraId="7DF673B4">
      <w:pPr>
        <w:pStyle w:val="2"/>
        <w:spacing w:before="198" w:line="219" w:lineRule="auto"/>
        <w:ind w:left="2530"/>
      </w:pPr>
      <w:r>
        <w:rPr>
          <w:spacing w:val="-21"/>
        </w:rPr>
        <w:t>图6-31</w:t>
      </w:r>
      <w:r>
        <w:rPr>
          <w:spacing w:val="49"/>
        </w:rPr>
        <w:t xml:space="preserve"> </w:t>
      </w:r>
      <w:r>
        <w:rPr>
          <w:spacing w:val="-21"/>
        </w:rPr>
        <w:t>海底非相干混响简正波模型预报结果</w:t>
      </w:r>
    </w:p>
    <w:p w14:paraId="1F914582">
      <w:pPr>
        <w:spacing w:line="362" w:lineRule="auto"/>
        <w:rPr>
          <w:rFonts w:ascii="Arial"/>
          <w:sz w:val="21"/>
        </w:rPr>
      </w:pPr>
    </w:p>
    <w:p w14:paraId="648D1AF5">
      <w:pPr>
        <w:pStyle w:val="2"/>
        <w:spacing w:before="85" w:line="285" w:lineRule="auto"/>
        <w:ind w:left="69" w:right="114" w:firstLine="550"/>
        <w:rPr>
          <w:rFonts w:ascii="Times New Roman" w:hAnsi="Times New Roman" w:eastAsia="Times New Roman" w:cs="Times New Roman"/>
        </w:rPr>
      </w:pPr>
      <w:r>
        <w:rPr>
          <w:spacing w:val="24"/>
        </w:rPr>
        <w:t>图6-31的数值仿真中，假定海水均匀，深度100m,</w:t>
      </w:r>
      <w:r>
        <w:rPr>
          <w:spacing w:val="98"/>
        </w:rPr>
        <w:t xml:space="preserve"> </w:t>
      </w:r>
      <w:r>
        <w:rPr>
          <w:spacing w:val="24"/>
        </w:rPr>
        <w:t>声速1500m/s,密 度</w:t>
      </w:r>
      <w:r>
        <w:t xml:space="preserve"> </w:t>
      </w:r>
      <w:r>
        <w:rPr>
          <w:spacing w:val="10"/>
        </w:rPr>
        <w:t>1.0</w:t>
      </w:r>
      <w:r>
        <w:t>kg</w:t>
      </w:r>
      <w:r>
        <w:rPr>
          <w:spacing w:val="10"/>
        </w:rPr>
        <w:t>/m³;海底为液态均匀半无限空间，声速1700m/s,密</w:t>
      </w:r>
      <w:r>
        <w:rPr>
          <w:spacing w:val="9"/>
        </w:rPr>
        <w:t>度1</w:t>
      </w:r>
      <w:r>
        <w:rPr>
          <w:spacing w:val="-68"/>
        </w:rPr>
        <w:t xml:space="preserve"> </w:t>
      </w:r>
      <w:r>
        <w:rPr>
          <w:spacing w:val="9"/>
        </w:rPr>
        <w:t>.</w:t>
      </w:r>
      <w:r>
        <w:rPr>
          <w:spacing w:val="-75"/>
        </w:rPr>
        <w:t xml:space="preserve"> </w:t>
      </w:r>
      <w:r>
        <w:rPr>
          <w:spacing w:val="9"/>
        </w:rPr>
        <w:t>8</w:t>
      </w:r>
      <w:r>
        <w:t>kg</w:t>
      </w:r>
      <w:r>
        <w:rPr>
          <w:spacing w:val="9"/>
        </w:rPr>
        <w:t>/m³,</w:t>
      </w:r>
      <w:r>
        <w:rPr>
          <w:spacing w:val="-22"/>
        </w:rPr>
        <w:t xml:space="preserve"> </w:t>
      </w:r>
      <w:r>
        <w:rPr>
          <w:spacing w:val="9"/>
        </w:rPr>
        <w:t>声吸收系</w:t>
      </w:r>
      <w:r>
        <w:t xml:space="preserve"> </w:t>
      </w:r>
      <w:r>
        <w:rPr>
          <w:spacing w:val="3"/>
        </w:rPr>
        <w:t>数</w:t>
      </w:r>
      <w:r>
        <w:rPr>
          <w:spacing w:val="-22"/>
        </w:rPr>
        <w:t xml:space="preserve"> </w:t>
      </w:r>
      <w:r>
        <w:rPr>
          <w:spacing w:val="3"/>
        </w:rPr>
        <w:t>1</w:t>
      </w:r>
      <w:r>
        <w:rPr>
          <w:rFonts w:ascii="Times New Roman" w:hAnsi="Times New Roman" w:eastAsia="Times New Roman" w:cs="Times New Roman"/>
        </w:rPr>
        <w:t>dB</w:t>
      </w:r>
      <w:r>
        <w:rPr>
          <w:rFonts w:ascii="Times New Roman" w:hAnsi="Times New Roman" w:eastAsia="Times New Roman" w:cs="Times New Roman"/>
          <w:spacing w:val="3"/>
        </w:rPr>
        <w:t xml:space="preserve">/A;  </w:t>
      </w:r>
      <w:r>
        <w:rPr>
          <w:spacing w:val="3"/>
        </w:rPr>
        <w:t>取朗伯海底散射模型，</w:t>
      </w:r>
      <w:r>
        <w:rPr>
          <w:rFonts w:ascii="Times New Roman" w:hAnsi="Times New Roman" w:eastAsia="Times New Roman" w:cs="Times New Roman"/>
          <w:spacing w:val="3"/>
        </w:rPr>
        <w:t>S'=</w:t>
      </w:r>
      <w:r>
        <w:rPr>
          <w:rFonts w:ascii="Times New Roman" w:hAnsi="Times New Roman" w:eastAsia="Times New Roman" w:cs="Times New Roman"/>
          <w:spacing w:val="2"/>
        </w:rPr>
        <w:t>μ</w:t>
      </w:r>
      <w:r>
        <w:rPr>
          <w:rFonts w:ascii="Times New Roman" w:hAnsi="Times New Roman" w:eastAsia="Times New Roman" w:cs="Times New Roman"/>
        </w:rPr>
        <w:t>sin</w:t>
      </w:r>
      <w:r>
        <w:rPr>
          <w:rFonts w:ascii="Times New Roman" w:hAnsi="Times New Roman" w:eastAsia="Times New Roman" w:cs="Times New Roman"/>
          <w:spacing w:val="2"/>
        </w:rPr>
        <w:t>"α,</w:t>
      </w:r>
      <w:r>
        <w:rPr>
          <w:rFonts w:ascii="Times New Roman" w:hAnsi="Times New Roman" w:eastAsia="Times New Roman" w:cs="Times New Roman"/>
        </w:rPr>
        <w:t>sin</w:t>
      </w:r>
      <w:r>
        <w:rPr>
          <w:rFonts w:ascii="Times New Roman" w:hAnsi="Times New Roman" w:eastAsia="Times New Roman" w:cs="Times New Roman"/>
          <w:spacing w:val="2"/>
        </w:rPr>
        <w:t xml:space="preserve">”α,         </w:t>
      </w:r>
      <w:r>
        <w:rPr>
          <w:spacing w:val="2"/>
        </w:rPr>
        <w:t>其中，常数μ=0.002,</w:t>
      </w:r>
      <w:r>
        <w:rPr>
          <w:rFonts w:ascii="Times New Roman" w:hAnsi="Times New Roman" w:eastAsia="Times New Roman" w:cs="Times New Roman"/>
          <w:spacing w:val="2"/>
        </w:rPr>
        <w:t>n=2;</w:t>
      </w:r>
    </w:p>
    <w:p w14:paraId="16980323">
      <w:pPr>
        <w:pStyle w:val="2"/>
        <w:spacing w:before="26" w:line="216" w:lineRule="auto"/>
        <w:jc w:val="right"/>
      </w:pPr>
      <w:r>
        <w:rPr>
          <w:spacing w:val="6"/>
        </w:rPr>
        <w:t>无指向性收发合置换能器的深度50m, 辐射声波频</w:t>
      </w:r>
      <w:r>
        <w:rPr>
          <w:spacing w:val="5"/>
        </w:rPr>
        <w:t>率50</w:t>
      </w:r>
      <w:r>
        <w:t>Hz</w:t>
      </w:r>
      <w:r>
        <w:rPr>
          <w:spacing w:val="5"/>
        </w:rPr>
        <w:t>,辐射信号脉冲宽度0.1s。</w:t>
      </w:r>
    </w:p>
    <w:p w14:paraId="30BAFD07">
      <w:pPr>
        <w:spacing w:line="269" w:lineRule="auto"/>
        <w:rPr>
          <w:rFonts w:ascii="Arial"/>
          <w:sz w:val="21"/>
        </w:rPr>
      </w:pPr>
    </w:p>
    <w:p w14:paraId="5A16D4AE">
      <w:pPr>
        <w:spacing w:before="85" w:line="222" w:lineRule="auto"/>
        <w:ind w:left="4293"/>
        <w:rPr>
          <w:rFonts w:ascii="黑体" w:hAnsi="黑体" w:eastAsia="黑体" w:cs="黑体"/>
          <w:sz w:val="26"/>
          <w:szCs w:val="26"/>
        </w:rPr>
      </w:pPr>
      <w:r>
        <w:rPr>
          <w:rFonts w:ascii="黑体" w:hAnsi="黑体" w:eastAsia="黑体" w:cs="黑体"/>
          <w:b/>
          <w:bCs/>
          <w:spacing w:val="-22"/>
          <w:sz w:val="26"/>
          <w:szCs w:val="26"/>
        </w:rPr>
        <w:t>习</w:t>
      </w:r>
      <w:r>
        <w:rPr>
          <w:rFonts w:ascii="黑体" w:hAnsi="黑体" w:eastAsia="黑体" w:cs="黑体"/>
          <w:spacing w:val="1"/>
          <w:sz w:val="26"/>
          <w:szCs w:val="26"/>
        </w:rPr>
        <w:t xml:space="preserve">     </w:t>
      </w:r>
      <w:r>
        <w:rPr>
          <w:rFonts w:ascii="黑体" w:hAnsi="黑体" w:eastAsia="黑体" w:cs="黑体"/>
          <w:b/>
          <w:bCs/>
          <w:spacing w:val="-22"/>
          <w:sz w:val="26"/>
          <w:szCs w:val="26"/>
        </w:rPr>
        <w:t>题</w:t>
      </w:r>
    </w:p>
    <w:p w14:paraId="77834B8B">
      <w:pPr>
        <w:pStyle w:val="2"/>
        <w:spacing w:before="259" w:line="219" w:lineRule="auto"/>
        <w:ind w:left="619"/>
      </w:pPr>
      <w:r>
        <w:rPr>
          <w:spacing w:val="10"/>
        </w:rPr>
        <w:t>1.说明海洋混响的产生机理和基本性质。</w:t>
      </w:r>
    </w:p>
    <w:p w14:paraId="7D6ACA46">
      <w:pPr>
        <w:pStyle w:val="2"/>
        <w:spacing w:before="84" w:line="260" w:lineRule="auto"/>
        <w:ind w:left="69" w:right="98" w:firstLine="550"/>
      </w:pPr>
      <w:r>
        <w:rPr>
          <w:spacing w:val="10"/>
        </w:rPr>
        <w:t>2.</w:t>
      </w:r>
      <w:r>
        <w:rPr>
          <w:spacing w:val="-57"/>
        </w:rPr>
        <w:t xml:space="preserve"> </w:t>
      </w:r>
      <w:r>
        <w:rPr>
          <w:spacing w:val="10"/>
        </w:rPr>
        <w:t>推导计及海水吸收条件下的体积混响等效平</w:t>
      </w:r>
      <w:r>
        <w:rPr>
          <w:spacing w:val="9"/>
        </w:rPr>
        <w:t>面波混响级，设海水吸收系数</w:t>
      </w:r>
      <w:r>
        <w:t xml:space="preserve"> </w:t>
      </w:r>
      <w:r>
        <w:rPr>
          <w:spacing w:val="-7"/>
        </w:rPr>
        <w:t>为α。</w:t>
      </w:r>
    </w:p>
    <w:p w14:paraId="2819BFBE">
      <w:pPr>
        <w:pStyle w:val="2"/>
        <w:spacing w:before="67" w:line="263" w:lineRule="auto"/>
        <w:ind w:left="69" w:right="109" w:firstLine="550"/>
      </w:pPr>
      <w:r>
        <w:rPr>
          <w:spacing w:val="13"/>
        </w:rPr>
        <w:t>3.</w:t>
      </w:r>
      <w:r>
        <w:rPr>
          <w:spacing w:val="-53"/>
        </w:rPr>
        <w:t xml:space="preserve"> </w:t>
      </w:r>
      <w:r>
        <w:rPr>
          <w:spacing w:val="13"/>
        </w:rPr>
        <w:t>水中含有小气泡后，其声学特性会发生什么变化?说明水中小气泡对声呐</w:t>
      </w:r>
      <w:r>
        <w:t xml:space="preserve"> </w:t>
      </w:r>
      <w:r>
        <w:rPr>
          <w:spacing w:val="-3"/>
        </w:rPr>
        <w:t>工作的影响。</w:t>
      </w:r>
    </w:p>
    <w:p w14:paraId="5D7942B6">
      <w:pPr>
        <w:pStyle w:val="2"/>
        <w:spacing w:before="98" w:line="219" w:lineRule="auto"/>
        <w:jc w:val="right"/>
      </w:pPr>
      <w:r>
        <w:rPr>
          <w:rFonts w:ascii="Times New Roman" w:hAnsi="Times New Roman" w:eastAsia="Times New Roman" w:cs="Times New Roman"/>
          <w:spacing w:val="4"/>
        </w:rPr>
        <w:t>4.</w:t>
      </w:r>
      <w:r>
        <w:rPr>
          <w:rFonts w:ascii="Times New Roman" w:hAnsi="Times New Roman" w:eastAsia="Times New Roman" w:cs="Times New Roman"/>
          <w:spacing w:val="41"/>
          <w:w w:val="101"/>
        </w:rPr>
        <w:t xml:space="preserve"> </w:t>
      </w:r>
      <w:r>
        <w:rPr>
          <w:spacing w:val="4"/>
        </w:rPr>
        <w:t>海洋混响分成几类?说明</w:t>
      </w:r>
      <w:r>
        <w:rPr>
          <w:rFonts w:ascii="Times New Roman" w:hAnsi="Times New Roman" w:eastAsia="Times New Roman" w:cs="Times New Roman"/>
          <w:spacing w:val="4"/>
        </w:rPr>
        <w:t>S₃</w:t>
      </w:r>
      <w:r>
        <w:rPr>
          <w:rFonts w:ascii="Times New Roman" w:hAnsi="Times New Roman" w:eastAsia="Times New Roman" w:cs="Times New Roman"/>
          <w:spacing w:val="-37"/>
        </w:rPr>
        <w:t xml:space="preserve"> </w:t>
      </w:r>
      <w:r>
        <w:rPr>
          <w:spacing w:val="4"/>
        </w:rPr>
        <w:t>、</w:t>
      </w:r>
      <w:r>
        <w:rPr>
          <w:rFonts w:ascii="Times New Roman" w:hAnsi="Times New Roman" w:eastAsia="Times New Roman" w:cs="Times New Roman"/>
          <w:spacing w:val="4"/>
        </w:rPr>
        <w:t>S₆</w:t>
      </w:r>
      <w:r>
        <w:rPr>
          <w:rFonts w:ascii="Times New Roman" w:hAnsi="Times New Roman" w:eastAsia="Times New Roman" w:cs="Times New Roman"/>
          <w:spacing w:val="27"/>
        </w:rPr>
        <w:t xml:space="preserve"> </w:t>
      </w:r>
      <w:r>
        <w:rPr>
          <w:spacing w:val="4"/>
        </w:rPr>
        <w:t>各自的特性。体积混响源是什么?说明原因。</w:t>
      </w:r>
    </w:p>
    <w:p w14:paraId="3F58995D">
      <w:pPr>
        <w:pStyle w:val="2"/>
        <w:spacing w:before="81" w:line="219" w:lineRule="auto"/>
        <w:ind w:left="619"/>
      </w:pPr>
      <w:r>
        <w:rPr>
          <w:spacing w:val="8"/>
        </w:rPr>
        <w:t>5.</w:t>
      </w:r>
      <w:r>
        <w:rPr>
          <w:spacing w:val="-48"/>
        </w:rPr>
        <w:t xml:space="preserve"> </w:t>
      </w:r>
      <w:r>
        <w:rPr>
          <w:spacing w:val="8"/>
        </w:rPr>
        <w:t>你认为哪些措施可降低混响干扰，说明机理。</w:t>
      </w:r>
    </w:p>
    <w:p w14:paraId="69437310">
      <w:pPr>
        <w:pStyle w:val="2"/>
        <w:spacing w:before="110" w:line="216" w:lineRule="auto"/>
        <w:ind w:left="619"/>
      </w:pPr>
      <w:r>
        <w:rPr>
          <w:spacing w:val="17"/>
        </w:rPr>
        <w:t>6.</w:t>
      </w:r>
      <w:r>
        <w:rPr>
          <w:spacing w:val="-78"/>
        </w:rPr>
        <w:t xml:space="preserve"> </w:t>
      </w:r>
      <w:r>
        <w:rPr>
          <w:spacing w:val="17"/>
        </w:rPr>
        <w:t>主动声呐对某目标的最大探测距离2000m,</w:t>
      </w:r>
      <w:r>
        <w:rPr>
          <w:spacing w:val="74"/>
        </w:rPr>
        <w:t xml:space="preserve"> </w:t>
      </w:r>
      <w:r>
        <w:rPr>
          <w:spacing w:val="17"/>
        </w:rPr>
        <w:t>如该声呐</w:t>
      </w:r>
      <w:r>
        <w:rPr>
          <w:spacing w:val="16"/>
        </w:rPr>
        <w:t>声源级提高10</w:t>
      </w:r>
      <w:r>
        <w:t>dB</w:t>
      </w:r>
      <w:r>
        <w:rPr>
          <w:spacing w:val="16"/>
        </w:rPr>
        <w:t>,</w:t>
      </w:r>
    </w:p>
    <w:p w14:paraId="1DB5F16A">
      <w:pPr>
        <w:spacing w:line="216" w:lineRule="auto"/>
        <w:sectPr>
          <w:headerReference r:id="rId258" w:type="default"/>
          <w:pgSz w:w="11900" w:h="16840"/>
          <w:pgMar w:top="1390" w:right="709" w:bottom="0" w:left="1489" w:header="870" w:footer="0" w:gutter="0"/>
          <w:cols w:space="720" w:num="1"/>
        </w:sectPr>
      </w:pPr>
    </w:p>
    <w:p w14:paraId="3CD5331E">
      <w:pPr>
        <w:spacing w:line="245" w:lineRule="auto"/>
        <w:rPr>
          <w:rFonts w:ascii="Arial"/>
          <w:sz w:val="21"/>
        </w:rPr>
      </w:pPr>
    </w:p>
    <w:p w14:paraId="6CF25A1B">
      <w:pPr>
        <w:spacing w:line="246" w:lineRule="auto"/>
        <w:rPr>
          <w:rFonts w:ascii="Arial"/>
          <w:sz w:val="21"/>
        </w:rPr>
      </w:pPr>
    </w:p>
    <w:p w14:paraId="602B6A25">
      <w:pPr>
        <w:pStyle w:val="2"/>
        <w:spacing w:before="85" w:line="219" w:lineRule="auto"/>
        <w:ind w:left="4150"/>
        <w:rPr>
          <w:rFonts w:ascii="Times New Roman" w:hAnsi="Times New Roman" w:eastAsia="Times New Roman" w:cs="Times New Roman"/>
          <w:sz w:val="18"/>
          <w:szCs w:val="18"/>
        </w:rPr>
      </w:pPr>
      <w:r>
        <w:rPr>
          <w:spacing w:val="6"/>
        </w:rPr>
        <w:t>第6章海洋中的混响</w:t>
      </w:r>
      <w:r>
        <w:rPr>
          <w:spacing w:val="1"/>
        </w:rPr>
        <w:t xml:space="preserve">                      </w:t>
      </w:r>
      <w:r>
        <w:rPr>
          <w:rFonts w:ascii="Times New Roman" w:hAnsi="Times New Roman" w:eastAsia="Times New Roman" w:cs="Times New Roman"/>
          <w:spacing w:val="6"/>
          <w:position w:val="-2"/>
          <w:sz w:val="18"/>
          <w:szCs w:val="18"/>
        </w:rPr>
        <w:t>·263·</w:t>
      </w:r>
    </w:p>
    <w:p w14:paraId="163D5A79">
      <w:pPr>
        <w:spacing w:line="434" w:lineRule="auto"/>
        <w:rPr>
          <w:rFonts w:ascii="Arial"/>
          <w:sz w:val="21"/>
        </w:rPr>
      </w:pPr>
      <w:r>
        <w:drawing>
          <wp:anchor distT="0" distB="0" distL="0" distR="0" simplePos="0" relativeHeight="252512256" behindDoc="0" locked="0" layoutInCell="1" allowOverlap="1">
            <wp:simplePos x="0" y="0"/>
            <wp:positionH relativeFrom="column">
              <wp:posOffset>0</wp:posOffset>
            </wp:positionH>
            <wp:positionV relativeFrom="paragraph">
              <wp:posOffset>45085</wp:posOffset>
            </wp:positionV>
            <wp:extent cx="6445250" cy="12700"/>
            <wp:effectExtent l="0" t="0" r="0" b="0"/>
            <wp:wrapNone/>
            <wp:docPr id="2714" name="IM 2714"/>
            <wp:cNvGraphicFramePr/>
            <a:graphic xmlns:a="http://schemas.openxmlformats.org/drawingml/2006/main">
              <a:graphicData uri="http://schemas.openxmlformats.org/drawingml/2006/picture">
                <pic:pic xmlns:pic="http://schemas.openxmlformats.org/drawingml/2006/picture">
                  <pic:nvPicPr>
                    <pic:cNvPr id="2714" name="IM 2714"/>
                    <pic:cNvPicPr/>
                  </pic:nvPicPr>
                  <pic:blipFill>
                    <a:blip r:embed="rId1437"/>
                    <a:stretch>
                      <a:fillRect/>
                    </a:stretch>
                  </pic:blipFill>
                  <pic:spPr>
                    <a:xfrm>
                      <a:off x="0" y="0"/>
                      <a:ext cx="6445241" cy="12725"/>
                    </a:xfrm>
                    <a:prstGeom prst="rect">
                      <a:avLst/>
                    </a:prstGeom>
                  </pic:spPr>
                </pic:pic>
              </a:graphicData>
            </a:graphic>
          </wp:anchor>
        </w:drawing>
      </w:r>
    </w:p>
    <w:p w14:paraId="7F5F9018">
      <w:pPr>
        <w:pStyle w:val="2"/>
        <w:spacing w:before="84" w:line="219" w:lineRule="auto"/>
        <w:ind w:left="550"/>
      </w:pPr>
      <w:r>
        <w:drawing>
          <wp:anchor distT="0" distB="0" distL="0" distR="0" simplePos="0" relativeHeight="252513280" behindDoc="0" locked="0" layoutInCell="1" allowOverlap="1">
            <wp:simplePos x="0" y="0"/>
            <wp:positionH relativeFrom="column">
              <wp:posOffset>5594350</wp:posOffset>
            </wp:positionH>
            <wp:positionV relativeFrom="paragraph">
              <wp:posOffset>-231140</wp:posOffset>
            </wp:positionV>
            <wp:extent cx="857250" cy="774700"/>
            <wp:effectExtent l="0" t="0" r="0" b="0"/>
            <wp:wrapNone/>
            <wp:docPr id="2716" name="IM 2716"/>
            <wp:cNvGraphicFramePr/>
            <a:graphic xmlns:a="http://schemas.openxmlformats.org/drawingml/2006/main">
              <a:graphicData uri="http://schemas.openxmlformats.org/drawingml/2006/picture">
                <pic:pic xmlns:pic="http://schemas.openxmlformats.org/drawingml/2006/picture">
                  <pic:nvPicPr>
                    <pic:cNvPr id="2716" name="IM 2716"/>
                    <pic:cNvPicPr/>
                  </pic:nvPicPr>
                  <pic:blipFill>
                    <a:blip r:embed="rId1438"/>
                    <a:stretch>
                      <a:fillRect/>
                    </a:stretch>
                  </pic:blipFill>
                  <pic:spPr>
                    <a:xfrm>
                      <a:off x="0" y="0"/>
                      <a:ext cx="857209" cy="774736"/>
                    </a:xfrm>
                    <a:prstGeom prst="rect">
                      <a:avLst/>
                    </a:prstGeom>
                  </pic:spPr>
                </pic:pic>
              </a:graphicData>
            </a:graphic>
          </wp:anchor>
        </w:drawing>
      </w:r>
      <w:r>
        <w:rPr>
          <w:spacing w:val="12"/>
        </w:rPr>
        <w:t>其他参数不变，在主要干扰分别是海洋环境噪声和混响条件下，讨论该声呐探测</w:t>
      </w:r>
    </w:p>
    <w:p w14:paraId="4F20B58E">
      <w:pPr>
        <w:pStyle w:val="2"/>
        <w:spacing w:before="93" w:line="220" w:lineRule="auto"/>
        <w:ind w:left="550"/>
      </w:pPr>
      <w:r>
        <w:rPr>
          <w:spacing w:val="3"/>
        </w:rPr>
        <w:t>距离的变化。</w:t>
      </w:r>
    </w:p>
    <w:p w14:paraId="19479D47">
      <w:pPr>
        <w:pStyle w:val="2"/>
        <w:spacing w:before="84" w:line="287" w:lineRule="auto"/>
        <w:ind w:left="550" w:right="94" w:firstLine="540"/>
        <w:jc w:val="both"/>
      </w:pPr>
      <w:r>
        <w:rPr>
          <w:rFonts w:ascii="Times New Roman" w:hAnsi="Times New Roman" w:eastAsia="Times New Roman" w:cs="Times New Roman"/>
          <w:spacing w:val="13"/>
        </w:rPr>
        <w:t xml:space="preserve">7.  </w:t>
      </w:r>
      <w:r>
        <w:rPr>
          <w:spacing w:val="13"/>
        </w:rPr>
        <w:t>设海底为沙砾，声呐工作频率60</w:t>
      </w:r>
      <w:r>
        <w:rPr>
          <w:rFonts w:ascii="Times New Roman" w:hAnsi="Times New Roman" w:eastAsia="Times New Roman" w:cs="Times New Roman"/>
        </w:rPr>
        <w:t>kHz</w:t>
      </w:r>
      <w:r>
        <w:rPr>
          <w:rFonts w:ascii="Times New Roman" w:hAnsi="Times New Roman" w:eastAsia="Times New Roman" w:cs="Times New Roman"/>
          <w:spacing w:val="13"/>
        </w:rPr>
        <w:t xml:space="preserve">,  </w:t>
      </w:r>
      <w:r>
        <w:rPr>
          <w:spacing w:val="13"/>
        </w:rPr>
        <w:t>换能器收发合置，是置于无</w:t>
      </w:r>
      <w:r>
        <w:rPr>
          <w:spacing w:val="12"/>
        </w:rPr>
        <w:t>限障板</w:t>
      </w:r>
      <w:r>
        <w:t xml:space="preserve"> </w:t>
      </w:r>
      <w:r>
        <w:rPr>
          <w:spacing w:val="19"/>
        </w:rPr>
        <w:t>中的圆平面阵，半径30</w:t>
      </w:r>
      <w:r>
        <w:rPr>
          <w:rFonts w:ascii="Times New Roman" w:hAnsi="Times New Roman" w:eastAsia="Times New Roman" w:cs="Times New Roman"/>
        </w:rPr>
        <w:t>cm</w:t>
      </w:r>
      <w:r>
        <w:rPr>
          <w:rFonts w:ascii="Times New Roman" w:hAnsi="Times New Roman" w:eastAsia="Times New Roman" w:cs="Times New Roman"/>
          <w:spacing w:val="19"/>
        </w:rPr>
        <w:t>,</w:t>
      </w:r>
      <w:r>
        <w:rPr>
          <w:rFonts w:ascii="Times New Roman" w:hAnsi="Times New Roman" w:eastAsia="Times New Roman" w:cs="Times New Roman"/>
          <w:spacing w:val="32"/>
        </w:rPr>
        <w:t xml:space="preserve">  </w:t>
      </w:r>
      <w:r>
        <w:rPr>
          <w:spacing w:val="19"/>
        </w:rPr>
        <w:t>声呐发射声源级170</w:t>
      </w:r>
      <w:r>
        <w:rPr>
          <w:rFonts w:ascii="Times New Roman" w:hAnsi="Times New Roman" w:eastAsia="Times New Roman" w:cs="Times New Roman"/>
        </w:rPr>
        <w:t>dB</w:t>
      </w:r>
      <w:r>
        <w:rPr>
          <w:rFonts w:ascii="Times New Roman" w:hAnsi="Times New Roman" w:eastAsia="Times New Roman" w:cs="Times New Roman"/>
          <w:spacing w:val="19"/>
        </w:rPr>
        <w:t>,</w:t>
      </w:r>
      <w:r>
        <w:rPr>
          <w:rFonts w:ascii="Times New Roman" w:hAnsi="Times New Roman" w:eastAsia="Times New Roman" w:cs="Times New Roman"/>
          <w:spacing w:val="5"/>
        </w:rPr>
        <w:t xml:space="preserve">   </w:t>
      </w:r>
      <w:r>
        <w:rPr>
          <w:spacing w:val="19"/>
        </w:rPr>
        <w:t>脉冲宽度10</w:t>
      </w:r>
      <w:r>
        <w:rPr>
          <w:rFonts w:ascii="Times New Roman" w:hAnsi="Times New Roman" w:eastAsia="Times New Roman" w:cs="Times New Roman"/>
        </w:rPr>
        <w:t>ms</w:t>
      </w:r>
      <w:r>
        <w:rPr>
          <w:rFonts w:ascii="Times New Roman" w:hAnsi="Times New Roman" w:eastAsia="Times New Roman" w:cs="Times New Roman"/>
          <w:spacing w:val="19"/>
        </w:rPr>
        <w:t>,</w:t>
      </w:r>
      <w:r>
        <w:rPr>
          <w:rFonts w:ascii="Times New Roman" w:hAnsi="Times New Roman" w:eastAsia="Times New Roman" w:cs="Times New Roman"/>
          <w:spacing w:val="32"/>
        </w:rPr>
        <w:t xml:space="preserve">  </w:t>
      </w:r>
      <w:r>
        <w:rPr>
          <w:spacing w:val="19"/>
        </w:rPr>
        <w:t>换能器离</w:t>
      </w:r>
      <w:r>
        <w:t xml:space="preserve"> </w:t>
      </w:r>
      <w:r>
        <w:rPr>
          <w:spacing w:val="14"/>
        </w:rPr>
        <w:t>海底20m, 它与目标间的水平距离100m,</w:t>
      </w:r>
      <w:r>
        <w:rPr>
          <w:spacing w:val="70"/>
        </w:rPr>
        <w:t xml:space="preserve"> </w:t>
      </w:r>
      <w:r>
        <w:rPr>
          <w:spacing w:val="14"/>
        </w:rPr>
        <w:t>水中声速1500m/s, 被探测目标是半径</w:t>
      </w:r>
      <w:r>
        <w:t xml:space="preserve"> </w:t>
      </w:r>
      <w:r>
        <w:rPr>
          <w:spacing w:val="9"/>
        </w:rPr>
        <w:t>为 1</w:t>
      </w:r>
      <w:r>
        <w:rPr>
          <w:rFonts w:ascii="Times New Roman" w:hAnsi="Times New Roman" w:eastAsia="Times New Roman" w:cs="Times New Roman"/>
          <w:spacing w:val="9"/>
        </w:rPr>
        <w:t xml:space="preserve">m  </w:t>
      </w:r>
      <w:r>
        <w:rPr>
          <w:spacing w:val="9"/>
        </w:rPr>
        <w:t>的钢球，在钢球沉底和悬浮水中两种情况下，求等效平面波</w:t>
      </w:r>
      <w:r>
        <w:rPr>
          <w:spacing w:val="8"/>
        </w:rPr>
        <w:t>混响级和接收</w:t>
      </w:r>
      <w:r>
        <w:t xml:space="preserve"> </w:t>
      </w:r>
      <w:r>
        <w:rPr>
          <w:spacing w:val="1"/>
        </w:rPr>
        <w:t>信号的信混比。</w:t>
      </w:r>
    </w:p>
    <w:p w14:paraId="195B85BC">
      <w:pPr>
        <w:spacing w:line="287" w:lineRule="auto"/>
        <w:sectPr>
          <w:headerReference r:id="rId259" w:type="default"/>
          <w:pgSz w:w="11900" w:h="16840"/>
          <w:pgMar w:top="400" w:right="1410" w:bottom="0" w:left="329" w:header="0" w:footer="0" w:gutter="0"/>
          <w:cols w:space="720" w:num="1"/>
        </w:sectPr>
      </w:pPr>
    </w:p>
    <w:p w14:paraId="3C7BE77D">
      <w:pPr>
        <w:spacing w:line="271" w:lineRule="auto"/>
        <w:rPr>
          <w:rFonts w:ascii="Arial"/>
          <w:sz w:val="21"/>
        </w:rPr>
      </w:pPr>
    </w:p>
    <w:p w14:paraId="4D524559">
      <w:pPr>
        <w:spacing w:line="271" w:lineRule="auto"/>
        <w:rPr>
          <w:rFonts w:ascii="Arial"/>
          <w:sz w:val="21"/>
        </w:rPr>
      </w:pPr>
    </w:p>
    <w:p w14:paraId="28BA0F98">
      <w:pPr>
        <w:spacing w:line="271" w:lineRule="auto"/>
        <w:rPr>
          <w:rFonts w:ascii="Arial"/>
          <w:sz w:val="21"/>
        </w:rPr>
      </w:pPr>
    </w:p>
    <w:p w14:paraId="446729DF">
      <w:pPr>
        <w:spacing w:line="271" w:lineRule="auto"/>
        <w:rPr>
          <w:rFonts w:ascii="Arial"/>
          <w:sz w:val="21"/>
        </w:rPr>
      </w:pPr>
    </w:p>
    <w:p w14:paraId="336C7E4C">
      <w:pPr>
        <w:spacing w:line="271" w:lineRule="auto"/>
        <w:rPr>
          <w:rFonts w:ascii="Arial"/>
          <w:sz w:val="21"/>
        </w:rPr>
      </w:pPr>
    </w:p>
    <w:p w14:paraId="43E1BBD8">
      <w:pPr>
        <w:spacing w:line="271" w:lineRule="auto"/>
        <w:rPr>
          <w:rFonts w:ascii="Arial"/>
          <w:sz w:val="21"/>
        </w:rPr>
      </w:pPr>
    </w:p>
    <w:p w14:paraId="501F06D3">
      <w:pPr>
        <w:spacing w:line="272" w:lineRule="auto"/>
        <w:rPr>
          <w:rFonts w:ascii="Arial"/>
          <w:sz w:val="21"/>
        </w:rPr>
      </w:pPr>
    </w:p>
    <w:p w14:paraId="6FAF1B86">
      <w:pPr>
        <w:pStyle w:val="2"/>
        <w:spacing w:before="149" w:line="219" w:lineRule="auto"/>
        <w:ind w:left="2816"/>
        <w:outlineLvl w:val="0"/>
        <w:rPr>
          <w:sz w:val="46"/>
          <w:szCs w:val="46"/>
        </w:rPr>
      </w:pPr>
      <w:r>
        <w:rPr>
          <w:b/>
          <w:bCs/>
          <w:spacing w:val="-7"/>
          <w:sz w:val="46"/>
          <w:szCs w:val="46"/>
        </w:rPr>
        <w:t>第7章</w:t>
      </w:r>
      <w:r>
        <w:rPr>
          <w:spacing w:val="139"/>
          <w:sz w:val="46"/>
          <w:szCs w:val="46"/>
        </w:rPr>
        <w:t xml:space="preserve"> </w:t>
      </w:r>
      <w:r>
        <w:rPr>
          <w:b/>
          <w:bCs/>
          <w:spacing w:val="-7"/>
          <w:sz w:val="46"/>
          <w:szCs w:val="46"/>
        </w:rPr>
        <w:t>水</w:t>
      </w:r>
      <w:r>
        <w:rPr>
          <w:spacing w:val="-35"/>
          <w:sz w:val="46"/>
          <w:szCs w:val="46"/>
        </w:rPr>
        <w:t xml:space="preserve"> </w:t>
      </w:r>
      <w:r>
        <w:rPr>
          <w:b/>
          <w:bCs/>
          <w:spacing w:val="-7"/>
          <w:sz w:val="46"/>
          <w:szCs w:val="46"/>
        </w:rPr>
        <w:t>下</w:t>
      </w:r>
      <w:r>
        <w:rPr>
          <w:spacing w:val="-7"/>
          <w:sz w:val="46"/>
          <w:szCs w:val="46"/>
        </w:rPr>
        <w:t xml:space="preserve"> </w:t>
      </w:r>
      <w:r>
        <w:rPr>
          <w:b/>
          <w:bCs/>
          <w:spacing w:val="-7"/>
          <w:sz w:val="46"/>
          <w:szCs w:val="46"/>
        </w:rPr>
        <w:t>噪</w:t>
      </w:r>
      <w:r>
        <w:rPr>
          <w:spacing w:val="-39"/>
          <w:sz w:val="46"/>
          <w:szCs w:val="46"/>
        </w:rPr>
        <w:t xml:space="preserve"> </w:t>
      </w:r>
      <w:r>
        <w:rPr>
          <w:b/>
          <w:bCs/>
          <w:spacing w:val="-7"/>
          <w:sz w:val="46"/>
          <w:szCs w:val="46"/>
        </w:rPr>
        <w:t>声</w:t>
      </w:r>
    </w:p>
    <w:p w14:paraId="17716EE7">
      <w:pPr>
        <w:spacing w:line="280" w:lineRule="auto"/>
        <w:rPr>
          <w:rFonts w:ascii="Arial"/>
          <w:sz w:val="21"/>
        </w:rPr>
      </w:pPr>
    </w:p>
    <w:p w14:paraId="3D8D4E91">
      <w:pPr>
        <w:spacing w:line="280" w:lineRule="auto"/>
        <w:rPr>
          <w:rFonts w:ascii="Arial"/>
          <w:sz w:val="21"/>
        </w:rPr>
      </w:pPr>
    </w:p>
    <w:p w14:paraId="250AF1E4">
      <w:pPr>
        <w:spacing w:line="281" w:lineRule="auto"/>
        <w:rPr>
          <w:rFonts w:ascii="Arial"/>
          <w:sz w:val="21"/>
        </w:rPr>
      </w:pPr>
    </w:p>
    <w:p w14:paraId="3DB1ADE7">
      <w:pPr>
        <w:pStyle w:val="2"/>
        <w:spacing w:before="88" w:line="282" w:lineRule="auto"/>
        <w:ind w:right="52" w:firstLine="559"/>
        <w:rPr>
          <w:sz w:val="27"/>
          <w:szCs w:val="27"/>
        </w:rPr>
      </w:pPr>
      <w:r>
        <w:rPr>
          <w:spacing w:val="1"/>
          <w:sz w:val="27"/>
          <w:szCs w:val="27"/>
        </w:rPr>
        <w:t>噪声，是一种不需要的甚至令人生厌的声音。水下噪声，是存在于水声信道</w:t>
      </w:r>
      <w:r>
        <w:rPr>
          <w:spacing w:val="8"/>
          <w:sz w:val="27"/>
          <w:szCs w:val="27"/>
        </w:rPr>
        <w:t xml:space="preserve"> </w:t>
      </w:r>
      <w:r>
        <w:rPr>
          <w:sz w:val="27"/>
          <w:szCs w:val="27"/>
        </w:rPr>
        <w:t>中的、对声呐工作产生干扰的声音，它对声呐系统性能的发挥是</w:t>
      </w:r>
      <w:r>
        <w:rPr>
          <w:spacing w:val="-1"/>
          <w:sz w:val="27"/>
          <w:szCs w:val="27"/>
        </w:rPr>
        <w:t>十分有害的。</w:t>
      </w:r>
    </w:p>
    <w:p w14:paraId="522D96E5">
      <w:pPr>
        <w:pStyle w:val="2"/>
        <w:spacing w:before="3" w:line="274" w:lineRule="auto"/>
        <w:ind w:firstLine="559"/>
        <w:jc w:val="both"/>
        <w:rPr>
          <w:sz w:val="27"/>
          <w:szCs w:val="27"/>
        </w:rPr>
      </w:pPr>
      <w:r>
        <w:rPr>
          <w:spacing w:val="9"/>
          <w:sz w:val="27"/>
          <w:szCs w:val="27"/>
        </w:rPr>
        <w:t>本章讨论的水下噪声，包括海洋环境噪声、目标(舰船、潜艇、鱼雷)辐射</w:t>
      </w:r>
      <w:r>
        <w:rPr>
          <w:spacing w:val="12"/>
          <w:sz w:val="27"/>
          <w:szCs w:val="27"/>
        </w:rPr>
        <w:t xml:space="preserve"> </w:t>
      </w:r>
      <w:r>
        <w:rPr>
          <w:spacing w:val="9"/>
          <w:sz w:val="27"/>
          <w:szCs w:val="27"/>
        </w:rPr>
        <w:t>噪声和目标(舰船、潜艇、鱼雷)自噪声。这三种噪声对声呐系统有着不同的影</w:t>
      </w:r>
      <w:r>
        <w:rPr>
          <w:spacing w:val="15"/>
          <w:sz w:val="27"/>
          <w:szCs w:val="27"/>
        </w:rPr>
        <w:t xml:space="preserve"> </w:t>
      </w:r>
      <w:r>
        <w:rPr>
          <w:spacing w:val="2"/>
          <w:sz w:val="27"/>
          <w:szCs w:val="27"/>
        </w:rPr>
        <w:t>响：海洋环境噪声和目标自噪声是声呐系统的主要干扰背景，它干扰系统的正常</w:t>
      </w:r>
      <w:r>
        <w:rPr>
          <w:spacing w:val="14"/>
          <w:sz w:val="27"/>
          <w:szCs w:val="27"/>
        </w:rPr>
        <w:t xml:space="preserve"> </w:t>
      </w:r>
      <w:r>
        <w:rPr>
          <w:spacing w:val="1"/>
          <w:sz w:val="27"/>
          <w:szCs w:val="27"/>
        </w:rPr>
        <w:t>工作，限制装备性能的发挥。目标辐射噪声，一方面是暴露目标自身的声源，对</w:t>
      </w:r>
      <w:r>
        <w:rPr>
          <w:spacing w:val="5"/>
          <w:sz w:val="27"/>
          <w:szCs w:val="27"/>
        </w:rPr>
        <w:t xml:space="preserve"> </w:t>
      </w:r>
      <w:r>
        <w:rPr>
          <w:spacing w:val="-4"/>
          <w:sz w:val="27"/>
          <w:szCs w:val="27"/>
        </w:rPr>
        <w:t>自身的安全形成威胁，其危害是十分大的；另一方面</w:t>
      </w:r>
      <w:r>
        <w:rPr>
          <w:spacing w:val="-5"/>
          <w:sz w:val="27"/>
          <w:szCs w:val="27"/>
        </w:rPr>
        <w:t>，目标辐射噪声又是自噪声，</w:t>
      </w:r>
      <w:r>
        <w:rPr>
          <w:sz w:val="27"/>
          <w:szCs w:val="27"/>
        </w:rPr>
        <w:t xml:space="preserve"> </w:t>
      </w:r>
      <w:r>
        <w:rPr>
          <w:spacing w:val="2"/>
          <w:sz w:val="27"/>
          <w:szCs w:val="27"/>
        </w:rPr>
        <w:t>对本目标上声呐的工作是一种背景干扰。综上可以看出，水</w:t>
      </w:r>
      <w:r>
        <w:rPr>
          <w:spacing w:val="1"/>
          <w:sz w:val="27"/>
          <w:szCs w:val="27"/>
        </w:rPr>
        <w:t>下噪声对舰船的安全</w:t>
      </w:r>
      <w:r>
        <w:rPr>
          <w:sz w:val="27"/>
          <w:szCs w:val="27"/>
        </w:rPr>
        <w:t xml:space="preserve"> </w:t>
      </w:r>
      <w:r>
        <w:rPr>
          <w:spacing w:val="2"/>
          <w:sz w:val="27"/>
          <w:szCs w:val="27"/>
        </w:rPr>
        <w:t>和声呐的工作，都是十分有害的。目前无论在理论上或是工程设计上，</w:t>
      </w:r>
      <w:r>
        <w:rPr>
          <w:spacing w:val="1"/>
          <w:sz w:val="27"/>
          <w:szCs w:val="27"/>
        </w:rPr>
        <w:t>水中噪声</w:t>
      </w:r>
      <w:r>
        <w:rPr>
          <w:sz w:val="27"/>
          <w:szCs w:val="27"/>
        </w:rPr>
        <w:t xml:space="preserve"> </w:t>
      </w:r>
      <w:r>
        <w:rPr>
          <w:spacing w:val="2"/>
          <w:sz w:val="27"/>
          <w:szCs w:val="27"/>
        </w:rPr>
        <w:t>特性研究，特别是目标辐射噪声特性研究，与声呐信号特性研究有着同等重要的</w:t>
      </w:r>
      <w:r>
        <w:rPr>
          <w:sz w:val="27"/>
          <w:szCs w:val="27"/>
        </w:rPr>
        <w:t xml:space="preserve"> </w:t>
      </w:r>
      <w:r>
        <w:rPr>
          <w:spacing w:val="-1"/>
          <w:sz w:val="27"/>
          <w:szCs w:val="27"/>
        </w:rPr>
        <w:t>意义，减振降噪已成为水声科技的重要研究</w:t>
      </w:r>
      <w:r>
        <w:rPr>
          <w:spacing w:val="-2"/>
          <w:sz w:val="27"/>
          <w:szCs w:val="27"/>
        </w:rPr>
        <w:t>领域。</w:t>
      </w:r>
    </w:p>
    <w:p w14:paraId="79D2E291">
      <w:pPr>
        <w:spacing w:line="270" w:lineRule="auto"/>
        <w:rPr>
          <w:rFonts w:ascii="Arial"/>
          <w:sz w:val="21"/>
        </w:rPr>
      </w:pPr>
    </w:p>
    <w:p w14:paraId="423D608D">
      <w:pPr>
        <w:pStyle w:val="2"/>
        <w:spacing w:before="120" w:line="222" w:lineRule="auto"/>
        <w:ind w:left="2214"/>
        <w:outlineLvl w:val="1"/>
        <w:rPr>
          <w:rFonts w:ascii="楷体" w:hAnsi="楷体" w:eastAsia="楷体" w:cs="楷体"/>
          <w:sz w:val="37"/>
          <w:szCs w:val="37"/>
        </w:rPr>
      </w:pPr>
      <w:r>
        <w:rPr>
          <w:b/>
          <w:bCs/>
          <w:spacing w:val="-12"/>
          <w:sz w:val="37"/>
          <w:szCs w:val="37"/>
        </w:rPr>
        <w:t>7.1</w:t>
      </w:r>
      <w:r>
        <w:rPr>
          <w:spacing w:val="91"/>
          <w:sz w:val="37"/>
          <w:szCs w:val="37"/>
        </w:rPr>
        <w:t xml:space="preserve"> </w:t>
      </w:r>
      <w:r>
        <w:rPr>
          <w:rFonts w:ascii="楷体" w:hAnsi="楷体" w:eastAsia="楷体" w:cs="楷体"/>
          <w:b/>
          <w:bCs/>
          <w:spacing w:val="-12"/>
          <w:sz w:val="37"/>
          <w:szCs w:val="37"/>
        </w:rPr>
        <w:t>描述噪声的几个基本物理量</w:t>
      </w:r>
    </w:p>
    <w:p w14:paraId="5AB08ACB">
      <w:pPr>
        <w:spacing w:line="369" w:lineRule="auto"/>
        <w:rPr>
          <w:rFonts w:ascii="Arial"/>
          <w:sz w:val="21"/>
        </w:rPr>
      </w:pPr>
    </w:p>
    <w:p w14:paraId="70D292BB">
      <w:pPr>
        <w:pStyle w:val="2"/>
        <w:spacing w:before="88" w:line="268" w:lineRule="auto"/>
        <w:ind w:right="44" w:firstLine="559"/>
        <w:rPr>
          <w:sz w:val="27"/>
          <w:szCs w:val="27"/>
        </w:rPr>
      </w:pPr>
      <w:r>
        <w:rPr>
          <w:spacing w:val="1"/>
          <w:sz w:val="27"/>
          <w:szCs w:val="27"/>
        </w:rPr>
        <w:t>从物理学的观点来看，噪声是指强度和频率的变化都是无规的、杂乱无章的</w:t>
      </w:r>
      <w:r>
        <w:rPr>
          <w:spacing w:val="16"/>
          <w:sz w:val="27"/>
          <w:szCs w:val="27"/>
        </w:rPr>
        <w:t xml:space="preserve"> </w:t>
      </w:r>
      <w:r>
        <w:rPr>
          <w:spacing w:val="-1"/>
          <w:sz w:val="27"/>
          <w:szCs w:val="27"/>
        </w:rPr>
        <w:t>声音或信号，它是一个随机量，数学上用随机函数描述它。</w:t>
      </w:r>
    </w:p>
    <w:p w14:paraId="3088E48C">
      <w:pPr>
        <w:spacing w:line="304" w:lineRule="auto"/>
        <w:rPr>
          <w:rFonts w:ascii="Arial"/>
          <w:sz w:val="21"/>
        </w:rPr>
      </w:pPr>
    </w:p>
    <w:p w14:paraId="727D86B9">
      <w:pPr>
        <w:pStyle w:val="2"/>
        <w:spacing w:before="105" w:line="221" w:lineRule="auto"/>
        <w:ind w:left="3"/>
        <w:outlineLvl w:val="1"/>
        <w:rPr>
          <w:rFonts w:ascii="黑体" w:hAnsi="黑体" w:eastAsia="黑体" w:cs="黑体"/>
          <w:sz w:val="32"/>
          <w:szCs w:val="32"/>
        </w:rPr>
      </w:pPr>
      <w:r>
        <w:rPr>
          <w:b/>
          <w:bCs/>
          <w:spacing w:val="-20"/>
          <w:sz w:val="32"/>
          <w:szCs w:val="32"/>
        </w:rPr>
        <w:t>7.1.1</w:t>
      </w:r>
      <w:r>
        <w:rPr>
          <w:spacing w:val="112"/>
          <w:sz w:val="32"/>
          <w:szCs w:val="32"/>
        </w:rPr>
        <w:t xml:space="preserve"> </w:t>
      </w:r>
      <w:r>
        <w:rPr>
          <w:rFonts w:ascii="黑体" w:hAnsi="黑体" w:eastAsia="黑体" w:cs="黑体"/>
          <w:b/>
          <w:bCs/>
          <w:spacing w:val="-20"/>
          <w:sz w:val="32"/>
          <w:szCs w:val="32"/>
        </w:rPr>
        <w:t>噪声是一种随机过程</w:t>
      </w:r>
    </w:p>
    <w:p w14:paraId="5340CDBE">
      <w:pPr>
        <w:spacing w:line="342" w:lineRule="auto"/>
        <w:rPr>
          <w:rFonts w:ascii="Arial"/>
          <w:sz w:val="21"/>
        </w:rPr>
      </w:pPr>
    </w:p>
    <w:p w14:paraId="01915DC0">
      <w:pPr>
        <w:pStyle w:val="2"/>
        <w:spacing w:before="88" w:line="274" w:lineRule="auto"/>
        <w:ind w:right="38" w:firstLine="559"/>
        <w:jc w:val="both"/>
        <w:rPr>
          <w:sz w:val="27"/>
          <w:szCs w:val="27"/>
        </w:rPr>
      </w:pPr>
      <w:r>
        <w:rPr>
          <w:spacing w:val="2"/>
          <w:sz w:val="27"/>
          <w:szCs w:val="27"/>
        </w:rPr>
        <w:t>噪声和一般的信号不同，信号通常用一个确定的时</w:t>
      </w:r>
      <w:r>
        <w:rPr>
          <w:spacing w:val="1"/>
          <w:sz w:val="27"/>
          <w:szCs w:val="27"/>
        </w:rPr>
        <w:t>间函数来描述，而噪声却</w:t>
      </w:r>
      <w:r>
        <w:rPr>
          <w:sz w:val="27"/>
          <w:szCs w:val="27"/>
        </w:rPr>
        <w:t xml:space="preserve"> </w:t>
      </w:r>
      <w:r>
        <w:rPr>
          <w:spacing w:val="1"/>
          <w:sz w:val="27"/>
          <w:szCs w:val="27"/>
        </w:rPr>
        <w:t>不能用一个确定的时间函数来描述，只能通过长时间的观测来得到它统计意义上</w:t>
      </w:r>
      <w:r>
        <w:rPr>
          <w:spacing w:val="5"/>
          <w:sz w:val="27"/>
          <w:szCs w:val="27"/>
        </w:rPr>
        <w:t xml:space="preserve"> </w:t>
      </w:r>
      <w:r>
        <w:rPr>
          <w:spacing w:val="2"/>
          <w:sz w:val="27"/>
          <w:szCs w:val="27"/>
        </w:rPr>
        <w:t>的变化规律。作为随机过程的噪声，噪声声压值或置于噪声场</w:t>
      </w:r>
      <w:r>
        <w:rPr>
          <w:spacing w:val="1"/>
          <w:sz w:val="27"/>
          <w:szCs w:val="27"/>
        </w:rPr>
        <w:t>中的水听器输出端</w:t>
      </w:r>
      <w:r>
        <w:rPr>
          <w:sz w:val="27"/>
          <w:szCs w:val="27"/>
        </w:rPr>
        <w:t xml:space="preserve"> </w:t>
      </w:r>
      <w:r>
        <w:rPr>
          <w:spacing w:val="2"/>
          <w:sz w:val="27"/>
          <w:szCs w:val="27"/>
        </w:rPr>
        <w:t>的噪声电压随时间的变化是无规则的，都是随机量，在统</w:t>
      </w:r>
      <w:r>
        <w:rPr>
          <w:spacing w:val="1"/>
          <w:sz w:val="27"/>
          <w:szCs w:val="27"/>
        </w:rPr>
        <w:t>计学中，用随机函数来</w:t>
      </w:r>
      <w:r>
        <w:rPr>
          <w:sz w:val="27"/>
          <w:szCs w:val="27"/>
        </w:rPr>
        <w:t xml:space="preserve"> </w:t>
      </w:r>
      <w:r>
        <w:rPr>
          <w:spacing w:val="-6"/>
          <w:sz w:val="27"/>
          <w:szCs w:val="27"/>
        </w:rPr>
        <w:t>描述这种随机过程。</w:t>
      </w:r>
    </w:p>
    <w:p w14:paraId="76D1F2B1">
      <w:pPr>
        <w:pStyle w:val="2"/>
        <w:spacing w:before="250" w:line="223" w:lineRule="auto"/>
        <w:ind w:left="559"/>
        <w:rPr>
          <w:rFonts w:ascii="楷体" w:hAnsi="楷体" w:eastAsia="楷体" w:cs="楷体"/>
          <w:sz w:val="27"/>
          <w:szCs w:val="27"/>
        </w:rPr>
      </w:pPr>
      <w:r>
        <w:rPr>
          <w:spacing w:val="2"/>
          <w:sz w:val="27"/>
          <w:szCs w:val="27"/>
        </w:rPr>
        <w:t>1.</w:t>
      </w:r>
      <w:r>
        <w:rPr>
          <w:rFonts w:ascii="楷体" w:hAnsi="楷体" w:eastAsia="楷体" w:cs="楷体"/>
          <w:spacing w:val="2"/>
          <w:sz w:val="27"/>
          <w:szCs w:val="27"/>
        </w:rPr>
        <w:t>随机过程的数字特征</w:t>
      </w:r>
    </w:p>
    <w:p w14:paraId="2264F898">
      <w:pPr>
        <w:pStyle w:val="2"/>
        <w:spacing w:before="250" w:line="252" w:lineRule="auto"/>
        <w:ind w:right="80" w:firstLine="559"/>
        <w:jc w:val="both"/>
        <w:rPr>
          <w:sz w:val="27"/>
          <w:szCs w:val="27"/>
        </w:rPr>
      </w:pPr>
      <w:r>
        <w:rPr>
          <w:sz w:val="27"/>
          <w:szCs w:val="27"/>
        </w:rPr>
        <w:t>在概率论中，随机变量是用统计方法来描述的，其特性由概率密度、均值、</w:t>
      </w:r>
      <w:r>
        <w:rPr>
          <w:spacing w:val="13"/>
          <w:sz w:val="27"/>
          <w:szCs w:val="27"/>
        </w:rPr>
        <w:t xml:space="preserve"> </w:t>
      </w:r>
      <w:r>
        <w:rPr>
          <w:spacing w:val="1"/>
          <w:sz w:val="27"/>
          <w:szCs w:val="27"/>
        </w:rPr>
        <w:t>方差等统计量表示，称为随机过程的数字特征。下面以随机量噪声声压</w:t>
      </w:r>
      <w:r>
        <w:rPr>
          <w:rFonts w:ascii="Times New Roman" w:hAnsi="Times New Roman" w:eastAsia="Times New Roman" w:cs="Times New Roman"/>
          <w:spacing w:val="1"/>
          <w:sz w:val="27"/>
          <w:szCs w:val="27"/>
        </w:rPr>
        <w:t>p</w:t>
      </w:r>
      <w:r>
        <w:rPr>
          <w:rFonts w:ascii="Times New Roman" w:hAnsi="Times New Roman" w:eastAsia="Times New Roman" w:cs="Times New Roman"/>
          <w:spacing w:val="26"/>
          <w:w w:val="101"/>
          <w:sz w:val="27"/>
          <w:szCs w:val="27"/>
        </w:rPr>
        <w:t xml:space="preserve"> </w:t>
      </w:r>
      <w:r>
        <w:rPr>
          <w:spacing w:val="1"/>
          <w:sz w:val="27"/>
          <w:szCs w:val="27"/>
        </w:rPr>
        <w:t>为例，</w:t>
      </w:r>
      <w:r>
        <w:rPr>
          <w:sz w:val="27"/>
          <w:szCs w:val="27"/>
        </w:rPr>
        <w:t xml:space="preserve"> </w:t>
      </w:r>
      <w:r>
        <w:rPr>
          <w:spacing w:val="11"/>
          <w:sz w:val="27"/>
          <w:szCs w:val="27"/>
        </w:rPr>
        <w:t>给出这些统计量的定义及其特性。设随机量</w:t>
      </w:r>
      <w:r>
        <w:rPr>
          <w:rFonts w:ascii="Times New Roman" w:hAnsi="Times New Roman" w:eastAsia="Times New Roman" w:cs="Times New Roman"/>
          <w:spacing w:val="11"/>
          <w:sz w:val="27"/>
          <w:szCs w:val="27"/>
        </w:rPr>
        <w:t>p</w:t>
      </w:r>
      <w:r>
        <w:rPr>
          <w:rFonts w:ascii="Times New Roman" w:hAnsi="Times New Roman" w:eastAsia="Times New Roman" w:cs="Times New Roman"/>
          <w:spacing w:val="37"/>
          <w:sz w:val="27"/>
          <w:szCs w:val="27"/>
        </w:rPr>
        <w:t xml:space="preserve"> </w:t>
      </w:r>
      <w:r>
        <w:rPr>
          <w:spacing w:val="11"/>
          <w:sz w:val="27"/>
          <w:szCs w:val="27"/>
        </w:rPr>
        <w:t>是某一特定时刻</w:t>
      </w:r>
      <w:r>
        <w:rPr>
          <w:rFonts w:ascii="Times New Roman" w:hAnsi="Times New Roman" w:eastAsia="Times New Roman" w:cs="Times New Roman"/>
          <w:spacing w:val="11"/>
          <w:sz w:val="27"/>
          <w:szCs w:val="27"/>
        </w:rPr>
        <w:t>t</w:t>
      </w:r>
      <w:r>
        <w:rPr>
          <w:rFonts w:ascii="Times New Roman" w:hAnsi="Times New Roman" w:eastAsia="Times New Roman" w:cs="Times New Roman"/>
          <w:spacing w:val="1"/>
          <w:sz w:val="27"/>
          <w:szCs w:val="27"/>
        </w:rPr>
        <w:t xml:space="preserve">  </w:t>
      </w:r>
      <w:r>
        <w:rPr>
          <w:spacing w:val="11"/>
          <w:sz w:val="27"/>
          <w:szCs w:val="27"/>
        </w:rPr>
        <w:t>的噪声声</w:t>
      </w:r>
      <w:r>
        <w:rPr>
          <w:spacing w:val="10"/>
          <w:sz w:val="27"/>
          <w:szCs w:val="27"/>
        </w:rPr>
        <w:t>压，</w:t>
      </w:r>
    </w:p>
    <w:p w14:paraId="3B241984">
      <w:pPr>
        <w:spacing w:line="252" w:lineRule="auto"/>
        <w:rPr>
          <w:sz w:val="27"/>
          <w:szCs w:val="27"/>
        </w:rPr>
        <w:sectPr>
          <w:pgSz w:w="11900" w:h="16840"/>
          <w:pgMar w:top="400" w:right="695" w:bottom="0" w:left="1640" w:header="0" w:footer="0" w:gutter="0"/>
          <w:cols w:space="720" w:num="1"/>
        </w:sectPr>
      </w:pPr>
    </w:p>
    <w:p w14:paraId="2220DE72">
      <w:pPr>
        <w:spacing w:line="267" w:lineRule="auto"/>
        <w:rPr>
          <w:rFonts w:ascii="Arial"/>
          <w:sz w:val="21"/>
        </w:rPr>
      </w:pPr>
    </w:p>
    <w:p w14:paraId="05CC7CCD">
      <w:pPr>
        <w:pStyle w:val="2"/>
        <w:spacing w:before="85" w:line="312" w:lineRule="auto"/>
        <w:ind w:left="580" w:right="62" w:firstLine="29"/>
      </w:pPr>
      <w:r>
        <w:drawing>
          <wp:anchor distT="0" distB="0" distL="0" distR="0" simplePos="0" relativeHeight="252514304" behindDoc="0" locked="0" layoutInCell="1" allowOverlap="1">
            <wp:simplePos x="0" y="0"/>
            <wp:positionH relativeFrom="column">
              <wp:posOffset>2171700</wp:posOffset>
            </wp:positionH>
            <wp:positionV relativeFrom="paragraph">
              <wp:posOffset>585470</wp:posOffset>
            </wp:positionV>
            <wp:extent cx="2432050" cy="407035"/>
            <wp:effectExtent l="0" t="0" r="0" b="0"/>
            <wp:wrapNone/>
            <wp:docPr id="2720" name="IM 2720"/>
            <wp:cNvGraphicFramePr/>
            <a:graphic xmlns:a="http://schemas.openxmlformats.org/drawingml/2006/main">
              <a:graphicData uri="http://schemas.openxmlformats.org/drawingml/2006/picture">
                <pic:pic xmlns:pic="http://schemas.openxmlformats.org/drawingml/2006/picture">
                  <pic:nvPicPr>
                    <pic:cNvPr id="2720" name="IM 2720"/>
                    <pic:cNvPicPr/>
                  </pic:nvPicPr>
                  <pic:blipFill>
                    <a:blip r:embed="rId1439"/>
                    <a:stretch>
                      <a:fillRect/>
                    </a:stretch>
                  </pic:blipFill>
                  <pic:spPr>
                    <a:xfrm>
                      <a:off x="0" y="0"/>
                      <a:ext cx="2432195" cy="407125"/>
                    </a:xfrm>
                    <a:prstGeom prst="rect">
                      <a:avLst/>
                    </a:prstGeom>
                  </pic:spPr>
                </pic:pic>
              </a:graphicData>
            </a:graphic>
          </wp:anchor>
        </w:drawing>
      </w:r>
      <w:r>
        <w:rPr>
          <w:rFonts w:ascii="Times New Roman" w:hAnsi="Times New Roman" w:eastAsia="Times New Roman" w:cs="Times New Roman"/>
          <w:spacing w:val="7"/>
        </w:rPr>
        <w:t>P(p₁&lt;p&lt;P₁+</w:t>
      </w:r>
      <w:r>
        <w:rPr>
          <w:spacing w:val="7"/>
        </w:rPr>
        <w:t>△</w:t>
      </w:r>
      <w:r>
        <w:rPr>
          <w:rFonts w:ascii="Times New Roman" w:hAnsi="Times New Roman" w:eastAsia="Times New Roman" w:cs="Times New Roman"/>
          <w:spacing w:val="7"/>
        </w:rPr>
        <w:t xml:space="preserve">p₁)      </w:t>
      </w:r>
      <w:r>
        <w:rPr>
          <w:spacing w:val="7"/>
        </w:rPr>
        <w:t>是随机量</w:t>
      </w:r>
      <w:r>
        <w:rPr>
          <w:rFonts w:ascii="Times New Roman" w:hAnsi="Times New Roman" w:eastAsia="Times New Roman" w:cs="Times New Roman"/>
          <w:spacing w:val="7"/>
        </w:rPr>
        <w:t>p</w:t>
      </w:r>
      <w:r>
        <w:rPr>
          <w:rFonts w:ascii="Times New Roman" w:hAnsi="Times New Roman" w:eastAsia="Times New Roman" w:cs="Times New Roman"/>
          <w:spacing w:val="34"/>
        </w:rPr>
        <w:t xml:space="preserve"> </w:t>
      </w:r>
      <w:r>
        <w:rPr>
          <w:spacing w:val="7"/>
        </w:rPr>
        <w:t>取值落在</w:t>
      </w:r>
      <w:r>
        <w:rPr>
          <w:rFonts w:ascii="Times New Roman" w:hAnsi="Times New Roman" w:eastAsia="Times New Roman" w:cs="Times New Roman"/>
          <w:spacing w:val="7"/>
        </w:rPr>
        <w:t xml:space="preserve">p₁ </w:t>
      </w:r>
      <w:r>
        <w:rPr>
          <w:spacing w:val="7"/>
        </w:rPr>
        <w:t>和</w:t>
      </w:r>
      <w:r>
        <w:rPr>
          <w:spacing w:val="-69"/>
        </w:rPr>
        <w:t xml:space="preserve"> </w:t>
      </w:r>
      <w:r>
        <w:rPr>
          <w:rFonts w:ascii="Times New Roman" w:hAnsi="Times New Roman" w:eastAsia="Times New Roman" w:cs="Times New Roman"/>
          <w:spacing w:val="7"/>
        </w:rPr>
        <w:t>p₁+</w:t>
      </w:r>
      <w:r>
        <w:rPr>
          <w:spacing w:val="7"/>
        </w:rPr>
        <w:t>△</w:t>
      </w:r>
      <w:r>
        <w:rPr>
          <w:rFonts w:ascii="Times New Roman" w:hAnsi="Times New Roman" w:eastAsia="Times New Roman" w:cs="Times New Roman"/>
          <w:spacing w:val="7"/>
        </w:rPr>
        <w:t>p₁</w:t>
      </w:r>
      <w:r>
        <w:rPr>
          <w:rFonts w:ascii="Times New Roman" w:hAnsi="Times New Roman" w:eastAsia="Times New Roman" w:cs="Times New Roman"/>
          <w:spacing w:val="32"/>
          <w:w w:val="101"/>
        </w:rPr>
        <w:t xml:space="preserve"> </w:t>
      </w:r>
      <w:r>
        <w:rPr>
          <w:spacing w:val="7"/>
        </w:rPr>
        <w:t>之间的概率，则概率密度函</w:t>
      </w:r>
      <w:r>
        <w:t xml:space="preserve"> </w:t>
      </w:r>
      <w:r>
        <w:rPr>
          <w:spacing w:val="3"/>
        </w:rPr>
        <w:t>数定义为</w:t>
      </w:r>
    </w:p>
    <w:p w14:paraId="7AB21D58">
      <w:pPr>
        <w:pStyle w:val="2"/>
        <w:spacing w:before="64" w:line="222" w:lineRule="auto"/>
        <w:ind w:left="9339"/>
      </w:pPr>
      <w:r>
        <w:rPr>
          <w:spacing w:val="-12"/>
        </w:rPr>
        <w:t>(7-1)</w:t>
      </w:r>
    </w:p>
    <w:p w14:paraId="4EA37CDC">
      <w:pPr>
        <w:spacing w:line="290" w:lineRule="auto"/>
        <w:rPr>
          <w:rFonts w:ascii="Arial"/>
          <w:sz w:val="21"/>
        </w:rPr>
      </w:pPr>
    </w:p>
    <w:p w14:paraId="2D297CE2">
      <w:pPr>
        <w:pStyle w:val="2"/>
        <w:spacing w:before="85" w:line="266" w:lineRule="auto"/>
        <w:ind w:left="590" w:right="78" w:firstLine="9"/>
      </w:pPr>
      <w:r>
        <w:drawing>
          <wp:anchor distT="0" distB="0" distL="0" distR="0" simplePos="0" relativeHeight="252515328" behindDoc="0" locked="0" layoutInCell="1" allowOverlap="1">
            <wp:simplePos x="0" y="0"/>
            <wp:positionH relativeFrom="column">
              <wp:posOffset>1993265</wp:posOffset>
            </wp:positionH>
            <wp:positionV relativeFrom="paragraph">
              <wp:posOffset>558165</wp:posOffset>
            </wp:positionV>
            <wp:extent cx="2788285" cy="325120"/>
            <wp:effectExtent l="0" t="0" r="0" b="0"/>
            <wp:wrapNone/>
            <wp:docPr id="2722" name="IM 2722"/>
            <wp:cNvGraphicFramePr/>
            <a:graphic xmlns:a="http://schemas.openxmlformats.org/drawingml/2006/main">
              <a:graphicData uri="http://schemas.openxmlformats.org/drawingml/2006/picture">
                <pic:pic xmlns:pic="http://schemas.openxmlformats.org/drawingml/2006/picture">
                  <pic:nvPicPr>
                    <pic:cNvPr id="2722" name="IM 2722"/>
                    <pic:cNvPicPr/>
                  </pic:nvPicPr>
                  <pic:blipFill>
                    <a:blip r:embed="rId1440"/>
                    <a:stretch>
                      <a:fillRect/>
                    </a:stretch>
                  </pic:blipFill>
                  <pic:spPr>
                    <a:xfrm>
                      <a:off x="0" y="0"/>
                      <a:ext cx="2788138" cy="325208"/>
                    </a:xfrm>
                    <a:prstGeom prst="rect">
                      <a:avLst/>
                    </a:prstGeom>
                  </pic:spPr>
                </pic:pic>
              </a:graphicData>
            </a:graphic>
          </wp:anchor>
        </w:drawing>
      </w:r>
      <w:r>
        <w:rPr>
          <w:spacing w:val="10"/>
        </w:rPr>
        <w:t>①称为概率密度，它是全部p(L)可能的取值中，落在p</w:t>
      </w:r>
      <w:r>
        <w:rPr>
          <w:rFonts w:ascii="Calibri" w:hAnsi="Calibri" w:eastAsia="Calibri" w:cs="Calibri"/>
          <w:spacing w:val="10"/>
        </w:rPr>
        <w:t>₁</w:t>
      </w:r>
      <w:r>
        <w:rPr>
          <w:rFonts w:ascii="Calibri" w:hAnsi="Calibri" w:eastAsia="Calibri" w:cs="Calibri"/>
          <w:spacing w:val="39"/>
        </w:rPr>
        <w:t xml:space="preserve"> </w:t>
      </w:r>
      <w:r>
        <w:rPr>
          <w:spacing w:val="10"/>
        </w:rPr>
        <w:t>和</w:t>
      </w:r>
      <w:r>
        <w:rPr>
          <w:spacing w:val="-49"/>
        </w:rPr>
        <w:t xml:space="preserve"> </w:t>
      </w:r>
      <w:r>
        <w:rPr>
          <w:spacing w:val="10"/>
        </w:rPr>
        <w:t>p</w:t>
      </w:r>
      <w:r>
        <w:rPr>
          <w:rFonts w:ascii="Calibri" w:hAnsi="Calibri" w:eastAsia="Calibri" w:cs="Calibri"/>
          <w:spacing w:val="10"/>
        </w:rPr>
        <w:t>₁</w:t>
      </w:r>
      <w:r>
        <w:rPr>
          <w:spacing w:val="10"/>
        </w:rPr>
        <w:t>+△p</w:t>
      </w:r>
      <w:r>
        <w:rPr>
          <w:rFonts w:ascii="Calibri" w:hAnsi="Calibri" w:eastAsia="Calibri" w:cs="Calibri"/>
          <w:spacing w:val="10"/>
        </w:rPr>
        <w:t>₁</w:t>
      </w:r>
      <w:r>
        <w:rPr>
          <w:rFonts w:ascii="Calibri" w:hAnsi="Calibri" w:eastAsia="Calibri" w:cs="Calibri"/>
        </w:rPr>
        <w:t xml:space="preserve">  </w:t>
      </w:r>
      <w:r>
        <w:rPr>
          <w:spacing w:val="10"/>
        </w:rPr>
        <w:t>之间的总次数</w:t>
      </w:r>
      <w:r>
        <w:rPr>
          <w:spacing w:val="1"/>
        </w:rPr>
        <w:t xml:space="preserve"> </w:t>
      </w:r>
      <w:r>
        <w:rPr>
          <w:spacing w:val="4"/>
        </w:rPr>
        <w:t>与△</w:t>
      </w:r>
      <w:r>
        <w:rPr>
          <w:rFonts w:ascii="Times New Roman" w:hAnsi="Times New Roman" w:eastAsia="Times New Roman" w:cs="Times New Roman"/>
          <w:spacing w:val="4"/>
        </w:rPr>
        <w:t>p₁</w:t>
      </w:r>
      <w:r>
        <w:rPr>
          <w:spacing w:val="4"/>
        </w:rPr>
        <w:t>的比率在△</w:t>
      </w:r>
      <w:r>
        <w:rPr>
          <w:rFonts w:ascii="Times New Roman" w:hAnsi="Times New Roman" w:eastAsia="Times New Roman" w:cs="Times New Roman"/>
          <w:spacing w:val="4"/>
        </w:rPr>
        <w:t xml:space="preserve">p₁→0   </w:t>
      </w:r>
      <w:r>
        <w:rPr>
          <w:spacing w:val="4"/>
        </w:rPr>
        <w:t>时的极限。另</w:t>
      </w:r>
      <w:r>
        <w:rPr>
          <w:spacing w:val="3"/>
        </w:rPr>
        <w:t>外，把Φ的积分</w:t>
      </w:r>
    </w:p>
    <w:p w14:paraId="24298535">
      <w:pPr>
        <w:pStyle w:val="2"/>
        <w:spacing w:before="111" w:line="222" w:lineRule="auto"/>
        <w:ind w:left="9339"/>
      </w:pPr>
      <w:r>
        <w:rPr>
          <w:spacing w:val="-12"/>
        </w:rPr>
        <w:t>(7-2)</w:t>
      </w:r>
    </w:p>
    <w:p w14:paraId="068B9D84">
      <w:pPr>
        <w:pStyle w:val="2"/>
        <w:spacing w:before="291" w:line="219" w:lineRule="auto"/>
        <w:ind w:left="570"/>
      </w:pPr>
      <w:r>
        <w:rPr>
          <w:spacing w:val="7"/>
        </w:rPr>
        <w:t>称为概率分布函数或概率分布。</w:t>
      </w:r>
    </w:p>
    <w:p w14:paraId="0AC23A5D">
      <w:pPr>
        <w:pStyle w:val="2"/>
        <w:spacing w:before="90" w:line="272" w:lineRule="auto"/>
        <w:ind w:left="590" w:right="59" w:firstLine="540"/>
      </w:pPr>
      <w:r>
        <w:rPr>
          <w:spacing w:val="12"/>
        </w:rPr>
        <w:t>如果一个随机过程经过时间平移后，其统计特性保持不变，例如，</w:t>
      </w:r>
      <w:r>
        <w:rPr>
          <w:rFonts w:ascii="Times New Roman" w:hAnsi="Times New Roman" w:eastAsia="Times New Roman" w:cs="Times New Roman"/>
          <w:spacing w:val="12"/>
        </w:rPr>
        <w:t xml:space="preserve">t  </w:t>
      </w:r>
      <w:r>
        <w:rPr>
          <w:spacing w:val="12"/>
        </w:rPr>
        <w:t>时刻的</w:t>
      </w:r>
      <w:r>
        <w:rPr>
          <w:spacing w:val="17"/>
        </w:rPr>
        <w:t xml:space="preserve"> </w:t>
      </w:r>
      <w:r>
        <w:rPr>
          <w:spacing w:val="3"/>
        </w:rPr>
        <w:t>概率密度函数Φ</w:t>
      </w:r>
      <w:r>
        <w:rPr>
          <w:rFonts w:ascii="Times New Roman" w:hAnsi="Times New Roman" w:eastAsia="Times New Roman" w:cs="Times New Roman"/>
          <w:spacing w:val="3"/>
        </w:rPr>
        <w:t xml:space="preserve">(p₁,t)  </w:t>
      </w:r>
      <w:r>
        <w:rPr>
          <w:spacing w:val="3"/>
        </w:rPr>
        <w:t>和</w:t>
      </w:r>
      <w:r>
        <w:rPr>
          <w:rFonts w:ascii="Times New Roman" w:hAnsi="Times New Roman" w:eastAsia="Times New Roman" w:cs="Times New Roman"/>
          <w:spacing w:val="3"/>
        </w:rPr>
        <w:t xml:space="preserve">t+t    </w:t>
      </w:r>
      <w:r>
        <w:rPr>
          <w:spacing w:val="3"/>
        </w:rPr>
        <w:t>时刻的概率密度函数Φ</w:t>
      </w:r>
      <w:r>
        <w:rPr>
          <w:rFonts w:ascii="Times New Roman" w:hAnsi="Times New Roman" w:eastAsia="Times New Roman" w:cs="Times New Roman"/>
          <w:spacing w:val="3"/>
        </w:rPr>
        <w:t xml:space="preserve">(p₁,t+t)      </w:t>
      </w:r>
      <w:r>
        <w:rPr>
          <w:spacing w:val="3"/>
        </w:rPr>
        <w:t>相等，即</w:t>
      </w:r>
    </w:p>
    <w:p w14:paraId="02654E4E">
      <w:pPr>
        <w:pStyle w:val="2"/>
        <w:spacing w:before="1" w:line="223" w:lineRule="auto"/>
        <w:ind w:left="4189"/>
      </w:pPr>
      <w:r>
        <w:rPr>
          <w:rFonts w:ascii="Times New Roman" w:hAnsi="Times New Roman" w:eastAsia="Times New Roman" w:cs="Times New Roman"/>
          <w:spacing w:val="-1"/>
        </w:rPr>
        <w:t xml:space="preserve">Φ(p₁,t)=Φ(p₁,t+t)        </w:t>
      </w:r>
      <w:r>
        <w:rPr>
          <w:rFonts w:ascii="Times New Roman" w:hAnsi="Times New Roman" w:eastAsia="Times New Roman" w:cs="Times New Roman"/>
          <w:spacing w:val="-2"/>
        </w:rPr>
        <w:t xml:space="preserve">                                             </w:t>
      </w:r>
      <w:r>
        <w:rPr>
          <w:spacing w:val="-2"/>
          <w:position w:val="2"/>
        </w:rPr>
        <w:t>(7-3)</w:t>
      </w:r>
    </w:p>
    <w:p w14:paraId="7BF8D927">
      <w:pPr>
        <w:pStyle w:val="2"/>
        <w:spacing w:before="148" w:line="272" w:lineRule="auto"/>
        <w:ind w:left="580" w:right="63" w:firstLine="9"/>
      </w:pPr>
      <w:r>
        <w:rPr>
          <w:spacing w:val="11"/>
        </w:rPr>
        <w:t>则称这种随机过程为平稳随机过程。由此可以得到结论：平稳随机过程的概率密</w:t>
      </w:r>
      <w:r>
        <w:rPr>
          <w:spacing w:val="10"/>
        </w:rPr>
        <w:t xml:space="preserve"> </w:t>
      </w:r>
      <w:r>
        <w:rPr>
          <w:spacing w:val="8"/>
        </w:rPr>
        <w:t>度函数与时间是无关的，即</w:t>
      </w:r>
    </w:p>
    <w:p w14:paraId="7BED5E92">
      <w:pPr>
        <w:pStyle w:val="2"/>
        <w:spacing w:before="1" w:line="217" w:lineRule="auto"/>
        <w:ind w:left="4476"/>
      </w:pPr>
      <w:r>
        <w:rPr>
          <w:i/>
          <w:iCs/>
          <w:spacing w:val="-3"/>
          <w:sz w:val="27"/>
          <w:szCs w:val="27"/>
        </w:rPr>
        <w:t>①</w:t>
      </w:r>
      <w:r>
        <w:rPr>
          <w:rFonts w:ascii="Times New Roman" w:hAnsi="Times New Roman" w:eastAsia="Times New Roman" w:cs="Times New Roman"/>
          <w:i/>
          <w:iCs/>
          <w:spacing w:val="-3"/>
        </w:rPr>
        <w:t xml:space="preserve">(p₁,t)=Φ(p₁)                                      </w:t>
      </w:r>
      <w:r>
        <w:rPr>
          <w:rFonts w:ascii="Times New Roman" w:hAnsi="Times New Roman" w:eastAsia="Times New Roman" w:cs="Times New Roman"/>
          <w:i/>
          <w:iCs/>
          <w:spacing w:val="-4"/>
        </w:rPr>
        <w:t xml:space="preserve">                </w:t>
      </w:r>
      <w:r>
        <w:rPr>
          <w:spacing w:val="-4"/>
          <w:position w:val="1"/>
        </w:rPr>
        <w:t>(7-4)</w:t>
      </w:r>
    </w:p>
    <w:p w14:paraId="417ABF27">
      <w:pPr>
        <w:pStyle w:val="2"/>
        <w:spacing w:before="136" w:line="288" w:lineRule="auto"/>
        <w:ind w:left="579" w:right="59" w:hanging="9"/>
      </w:pPr>
      <w:r>
        <w:rPr>
          <w:spacing w:val="12"/>
        </w:rPr>
        <w:t>在水声学中，考虑到噪声在短时间内往往是平稳的，所以为了方便处理，通</w:t>
      </w:r>
      <w:r>
        <w:rPr>
          <w:spacing w:val="11"/>
        </w:rPr>
        <w:t>常把</w:t>
      </w:r>
      <w:r>
        <w:t xml:space="preserve"> </w:t>
      </w:r>
      <w:r>
        <w:rPr>
          <w:spacing w:val="6"/>
        </w:rPr>
        <w:t>水中噪声近似视为平稳随机过程。</w:t>
      </w:r>
    </w:p>
    <w:p w14:paraId="522EA268">
      <w:pPr>
        <w:pStyle w:val="2"/>
        <w:spacing w:before="1" w:line="219" w:lineRule="auto"/>
        <w:ind w:left="1130"/>
      </w:pPr>
      <w:r>
        <w:drawing>
          <wp:anchor distT="0" distB="0" distL="0" distR="0" simplePos="0" relativeHeight="252518400" behindDoc="0" locked="0" layoutInCell="1" allowOverlap="1">
            <wp:simplePos x="0" y="0"/>
            <wp:positionH relativeFrom="column">
              <wp:posOffset>2616200</wp:posOffset>
            </wp:positionH>
            <wp:positionV relativeFrom="paragraph">
              <wp:posOffset>234315</wp:posOffset>
            </wp:positionV>
            <wp:extent cx="1555750" cy="488950"/>
            <wp:effectExtent l="0" t="0" r="0" b="0"/>
            <wp:wrapNone/>
            <wp:docPr id="2724" name="IM 2724"/>
            <wp:cNvGraphicFramePr/>
            <a:graphic xmlns:a="http://schemas.openxmlformats.org/drawingml/2006/main">
              <a:graphicData uri="http://schemas.openxmlformats.org/drawingml/2006/picture">
                <pic:pic xmlns:pic="http://schemas.openxmlformats.org/drawingml/2006/picture">
                  <pic:nvPicPr>
                    <pic:cNvPr id="2724" name="IM 2724"/>
                    <pic:cNvPicPr/>
                  </pic:nvPicPr>
                  <pic:blipFill>
                    <a:blip r:embed="rId1441"/>
                    <a:stretch>
                      <a:fillRect/>
                    </a:stretch>
                  </pic:blipFill>
                  <pic:spPr>
                    <a:xfrm>
                      <a:off x="0" y="0"/>
                      <a:ext cx="1555732" cy="489009"/>
                    </a:xfrm>
                    <a:prstGeom prst="rect">
                      <a:avLst/>
                    </a:prstGeom>
                  </pic:spPr>
                </pic:pic>
              </a:graphicData>
            </a:graphic>
          </wp:anchor>
        </w:drawing>
      </w:r>
      <w:r>
        <w:rPr>
          <w:spacing w:val="10"/>
        </w:rPr>
        <w:t>如果噪声声压的概率密度函数可以表示为</w:t>
      </w:r>
    </w:p>
    <w:p w14:paraId="28E7CC1D">
      <w:pPr>
        <w:pStyle w:val="2"/>
        <w:spacing w:before="295" w:line="222" w:lineRule="auto"/>
        <w:ind w:left="9350"/>
      </w:pPr>
      <w:r>
        <w:rPr>
          <w:spacing w:val="-12"/>
        </w:rPr>
        <w:t>(7-5)</w:t>
      </w:r>
    </w:p>
    <w:p w14:paraId="74602988">
      <w:pPr>
        <w:rPr>
          <w:rFonts w:ascii="Arial"/>
          <w:sz w:val="21"/>
        </w:rPr>
      </w:pPr>
    </w:p>
    <w:p w14:paraId="4ED7F942">
      <w:pPr>
        <w:pStyle w:val="2"/>
        <w:spacing w:before="85" w:line="298" w:lineRule="auto"/>
        <w:ind w:left="590" w:right="187"/>
      </w:pPr>
      <w:r>
        <w:rPr>
          <w:spacing w:val="3"/>
        </w:rPr>
        <w:t>则称此分布为高斯分布，相应的噪声称为高斯噪声。式中，</w:t>
      </w:r>
      <w:r>
        <w:rPr>
          <w:spacing w:val="-68"/>
        </w:rPr>
        <w:t xml:space="preserve"> </w:t>
      </w:r>
      <w:r>
        <w:rPr>
          <w:spacing w:val="3"/>
        </w:rPr>
        <w:t>a</w:t>
      </w:r>
      <w:r>
        <w:rPr>
          <w:spacing w:val="-29"/>
        </w:rPr>
        <w:t xml:space="preserve"> </w:t>
      </w:r>
      <w:r>
        <w:rPr>
          <w:spacing w:val="3"/>
        </w:rPr>
        <w:t>和σ分别是随机量p</w:t>
      </w:r>
      <w:r>
        <w:t xml:space="preserve"> </w:t>
      </w:r>
      <w:r>
        <w:rPr>
          <w:spacing w:val="9"/>
        </w:rPr>
        <w:t>的数学期望和方差，它们定义为</w:t>
      </w:r>
    </w:p>
    <w:p w14:paraId="00DC0379">
      <w:pPr>
        <w:spacing w:before="2" w:line="355" w:lineRule="exact"/>
        <w:ind w:left="9239"/>
        <w:rPr>
          <w:rFonts w:ascii="Arial" w:hAnsi="Arial" w:eastAsia="Arial" w:cs="Arial"/>
          <w:sz w:val="26"/>
          <w:szCs w:val="26"/>
        </w:rPr>
      </w:pPr>
      <w:r>
        <w:drawing>
          <wp:anchor distT="0" distB="0" distL="0" distR="0" simplePos="0" relativeHeight="252519424" behindDoc="0" locked="0" layoutInCell="1" allowOverlap="1">
            <wp:simplePos x="0" y="0"/>
            <wp:positionH relativeFrom="column">
              <wp:posOffset>2666365</wp:posOffset>
            </wp:positionH>
            <wp:positionV relativeFrom="paragraph">
              <wp:posOffset>15875</wp:posOffset>
            </wp:positionV>
            <wp:extent cx="1429385" cy="281305"/>
            <wp:effectExtent l="0" t="0" r="0" b="0"/>
            <wp:wrapNone/>
            <wp:docPr id="2726" name="IM 2726"/>
            <wp:cNvGraphicFramePr/>
            <a:graphic xmlns:a="http://schemas.openxmlformats.org/drawingml/2006/main">
              <a:graphicData uri="http://schemas.openxmlformats.org/drawingml/2006/picture">
                <pic:pic xmlns:pic="http://schemas.openxmlformats.org/drawingml/2006/picture">
                  <pic:nvPicPr>
                    <pic:cNvPr id="2726" name="IM 2726"/>
                    <pic:cNvPicPr/>
                  </pic:nvPicPr>
                  <pic:blipFill>
                    <a:blip r:embed="rId1442"/>
                    <a:stretch>
                      <a:fillRect/>
                    </a:stretch>
                  </pic:blipFill>
                  <pic:spPr>
                    <a:xfrm>
                      <a:off x="0" y="0"/>
                      <a:ext cx="1429101" cy="281291"/>
                    </a:xfrm>
                    <a:prstGeom prst="rect">
                      <a:avLst/>
                    </a:prstGeom>
                  </pic:spPr>
                </pic:pic>
              </a:graphicData>
            </a:graphic>
          </wp:anchor>
        </w:drawing>
      </w:r>
      <w:r>
        <w:rPr>
          <w:rFonts w:ascii="Arial" w:hAnsi="Arial" w:eastAsia="Arial" w:cs="Arial"/>
          <w:spacing w:val="-3"/>
          <w:position w:val="4"/>
          <w:sz w:val="26"/>
          <w:szCs w:val="26"/>
        </w:rPr>
        <w:t>(7-6a)</w:t>
      </w:r>
    </w:p>
    <w:p w14:paraId="062E5083">
      <w:pPr>
        <w:spacing w:line="275" w:lineRule="auto"/>
        <w:rPr>
          <w:rFonts w:ascii="Arial"/>
          <w:sz w:val="21"/>
        </w:rPr>
      </w:pPr>
      <w:r>
        <w:drawing>
          <wp:anchor distT="0" distB="0" distL="0" distR="0" simplePos="0" relativeHeight="252517376" behindDoc="0" locked="0" layoutInCell="1" allowOverlap="1">
            <wp:simplePos x="0" y="0"/>
            <wp:positionH relativeFrom="column">
              <wp:posOffset>2107565</wp:posOffset>
            </wp:positionH>
            <wp:positionV relativeFrom="paragraph">
              <wp:posOffset>177800</wp:posOffset>
            </wp:positionV>
            <wp:extent cx="2552700" cy="304800"/>
            <wp:effectExtent l="0" t="0" r="0" b="0"/>
            <wp:wrapNone/>
            <wp:docPr id="2728" name="IM 2728"/>
            <wp:cNvGraphicFramePr/>
            <a:graphic xmlns:a="http://schemas.openxmlformats.org/drawingml/2006/main">
              <a:graphicData uri="http://schemas.openxmlformats.org/drawingml/2006/picture">
                <pic:pic xmlns:pic="http://schemas.openxmlformats.org/drawingml/2006/picture">
                  <pic:nvPicPr>
                    <pic:cNvPr id="2728" name="IM 2728"/>
                    <pic:cNvPicPr/>
                  </pic:nvPicPr>
                  <pic:blipFill>
                    <a:blip r:embed="rId1443"/>
                    <a:stretch>
                      <a:fillRect/>
                    </a:stretch>
                  </pic:blipFill>
                  <pic:spPr>
                    <a:xfrm>
                      <a:off x="0" y="0"/>
                      <a:ext cx="2552736" cy="304761"/>
                    </a:xfrm>
                    <a:prstGeom prst="rect">
                      <a:avLst/>
                    </a:prstGeom>
                  </pic:spPr>
                </pic:pic>
              </a:graphicData>
            </a:graphic>
          </wp:anchor>
        </w:drawing>
      </w:r>
    </w:p>
    <w:p w14:paraId="447C1A40">
      <w:pPr>
        <w:spacing w:before="75" w:line="192" w:lineRule="auto"/>
        <w:ind w:left="922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(7-6b)</w:t>
      </w:r>
    </w:p>
    <w:p w14:paraId="68FFD69E">
      <w:pPr>
        <w:spacing w:line="251" w:lineRule="auto"/>
        <w:rPr>
          <w:rFonts w:ascii="Arial"/>
          <w:sz w:val="21"/>
        </w:rPr>
      </w:pPr>
    </w:p>
    <w:p w14:paraId="12CEADBB">
      <w:pPr>
        <w:pStyle w:val="2"/>
        <w:spacing w:before="85" w:line="281" w:lineRule="auto"/>
        <w:ind w:left="590" w:right="68" w:firstLine="530"/>
      </w:pPr>
      <w:r>
        <w:rPr>
          <w:spacing w:val="11"/>
        </w:rPr>
        <w:t>在水下噪声的研究中，也是为处理上的方便，经常将某些干扰噪声假定为高</w:t>
      </w:r>
      <w:r>
        <w:rPr>
          <w:spacing w:val="17"/>
        </w:rPr>
        <w:t xml:space="preserve"> </w:t>
      </w:r>
      <w:r>
        <w:rPr>
          <w:spacing w:val="-10"/>
        </w:rPr>
        <w:t>斯噪声。</w:t>
      </w:r>
    </w:p>
    <w:p w14:paraId="744F0DFB">
      <w:pPr>
        <w:spacing w:before="258" w:line="225" w:lineRule="auto"/>
        <w:ind w:left="1110"/>
        <w:rPr>
          <w:rFonts w:ascii="楷体" w:hAnsi="楷体" w:eastAsia="楷体" w:cs="楷体"/>
          <w:sz w:val="26"/>
          <w:szCs w:val="26"/>
        </w:rPr>
      </w:pPr>
      <w:r>
        <w:rPr>
          <w:rFonts w:ascii="楷体" w:hAnsi="楷体" w:eastAsia="楷体" w:cs="楷体"/>
          <w:spacing w:val="8"/>
          <w:sz w:val="26"/>
          <w:szCs w:val="26"/>
        </w:rPr>
        <w:t>2.</w:t>
      </w:r>
      <w:r>
        <w:rPr>
          <w:rFonts w:ascii="楷体" w:hAnsi="楷体" w:eastAsia="楷体" w:cs="楷体"/>
          <w:spacing w:val="-47"/>
          <w:sz w:val="26"/>
          <w:szCs w:val="26"/>
        </w:rPr>
        <w:t xml:space="preserve"> </w:t>
      </w:r>
      <w:r>
        <w:rPr>
          <w:rFonts w:ascii="楷体" w:hAnsi="楷体" w:eastAsia="楷体" w:cs="楷体"/>
          <w:spacing w:val="8"/>
          <w:sz w:val="26"/>
          <w:szCs w:val="26"/>
        </w:rPr>
        <w:t>随机量的相关函数和功率谱密度函数</w:t>
      </w:r>
    </w:p>
    <w:p w14:paraId="61EE3EC9">
      <w:pPr>
        <w:pStyle w:val="2"/>
        <w:spacing w:before="257" w:line="266" w:lineRule="auto"/>
        <w:ind w:left="580" w:right="55" w:firstLine="540"/>
        <w:jc w:val="both"/>
      </w:pPr>
      <w:r>
        <w:rPr>
          <w:spacing w:val="11"/>
        </w:rPr>
        <w:t>在噪声的研究中，除了概率密度函数、数学期望和方差等量外，噪声的相关</w:t>
      </w:r>
      <w:r>
        <w:rPr>
          <w:spacing w:val="17"/>
        </w:rPr>
        <w:t xml:space="preserve"> </w:t>
      </w:r>
      <w:r>
        <w:rPr>
          <w:spacing w:val="12"/>
        </w:rPr>
        <w:t>函数或功率谱，也是表征噪声统计特性的重要统计量。由随机过</w:t>
      </w:r>
      <w:r>
        <w:rPr>
          <w:spacing w:val="11"/>
        </w:rPr>
        <w:t>程理论可知，噪</w:t>
      </w:r>
      <w:r>
        <w:t xml:space="preserve"> </w:t>
      </w:r>
      <w:r>
        <w:rPr>
          <w:spacing w:val="8"/>
        </w:rPr>
        <w:t>声自相关函数和功率谱密度函数互为傅里叶变换。</w:t>
      </w:r>
    </w:p>
    <w:p w14:paraId="52486218">
      <w:pPr>
        <w:pStyle w:val="2"/>
        <w:spacing w:line="354" w:lineRule="exact"/>
        <w:ind w:left="1130"/>
      </w:pPr>
      <w:r>
        <w:drawing>
          <wp:anchor distT="0" distB="0" distL="0" distR="0" simplePos="0" relativeHeight="252516352" behindDoc="0" locked="0" layoutInCell="1" allowOverlap="1">
            <wp:simplePos x="0" y="0"/>
            <wp:positionH relativeFrom="column">
              <wp:posOffset>2291715</wp:posOffset>
            </wp:positionH>
            <wp:positionV relativeFrom="paragraph">
              <wp:posOffset>300355</wp:posOffset>
            </wp:positionV>
            <wp:extent cx="2197100" cy="369570"/>
            <wp:effectExtent l="0" t="0" r="0" b="0"/>
            <wp:wrapNone/>
            <wp:docPr id="2730" name="IM 2730"/>
            <wp:cNvGraphicFramePr/>
            <a:graphic xmlns:a="http://schemas.openxmlformats.org/drawingml/2006/main">
              <a:graphicData uri="http://schemas.openxmlformats.org/drawingml/2006/picture">
                <pic:pic xmlns:pic="http://schemas.openxmlformats.org/drawingml/2006/picture">
                  <pic:nvPicPr>
                    <pic:cNvPr id="2730" name="IM 2730"/>
                    <pic:cNvPicPr/>
                  </pic:nvPicPr>
                  <pic:blipFill>
                    <a:blip r:embed="rId1444"/>
                    <a:stretch>
                      <a:fillRect/>
                    </a:stretch>
                  </pic:blipFill>
                  <pic:spPr>
                    <a:xfrm>
                      <a:off x="0" y="0"/>
                      <a:ext cx="2197262" cy="369771"/>
                    </a:xfrm>
                    <a:prstGeom prst="rect">
                      <a:avLst/>
                    </a:prstGeom>
                  </pic:spPr>
                </pic:pic>
              </a:graphicData>
            </a:graphic>
          </wp:anchor>
        </w:drawing>
      </w:r>
      <w:r>
        <w:rPr>
          <w:spacing w:val="9"/>
          <w:position w:val="3"/>
        </w:rPr>
        <w:t>设</w:t>
      </w:r>
      <w:r>
        <w:rPr>
          <w:rFonts w:ascii="Arial" w:hAnsi="Arial" w:eastAsia="Arial" w:cs="Arial"/>
          <w:spacing w:val="9"/>
          <w:position w:val="3"/>
        </w:rPr>
        <w:t>p(t)</w:t>
      </w:r>
      <w:r>
        <w:rPr>
          <w:rFonts w:ascii="Arial" w:hAnsi="Arial" w:eastAsia="Arial" w:cs="Arial"/>
          <w:spacing w:val="60"/>
          <w:w w:val="101"/>
          <w:position w:val="3"/>
        </w:rPr>
        <w:t xml:space="preserve"> </w:t>
      </w:r>
      <w:r>
        <w:rPr>
          <w:spacing w:val="9"/>
          <w:position w:val="3"/>
        </w:rPr>
        <w:t>是随机量，它的自相关函数被定义为</w:t>
      </w:r>
    </w:p>
    <w:p w14:paraId="7E66F8B1">
      <w:pPr>
        <w:pStyle w:val="2"/>
        <w:spacing w:before="225" w:line="222" w:lineRule="auto"/>
        <w:ind w:left="9360"/>
      </w:pPr>
      <w:r>
        <w:rPr>
          <w:spacing w:val="-12"/>
        </w:rPr>
        <w:t>(7-7)</w:t>
      </w:r>
    </w:p>
    <w:p w14:paraId="73E6D083">
      <w:pPr>
        <w:spacing w:line="222" w:lineRule="auto"/>
        <w:sectPr>
          <w:headerReference r:id="rId260" w:type="default"/>
          <w:pgSz w:w="11900" w:h="16840"/>
          <w:pgMar w:top="1518" w:right="1430" w:bottom="0" w:left="319" w:header="1017" w:footer="0" w:gutter="0"/>
          <w:cols w:space="720" w:num="1"/>
        </w:sectPr>
      </w:pPr>
    </w:p>
    <w:p w14:paraId="29A6E336">
      <w:pPr>
        <w:spacing w:line="259" w:lineRule="auto"/>
        <w:rPr>
          <w:rFonts w:ascii="Arial"/>
          <w:sz w:val="21"/>
        </w:rPr>
      </w:pPr>
    </w:p>
    <w:p w14:paraId="3BD769C1">
      <w:pPr>
        <w:pStyle w:val="2"/>
        <w:spacing w:before="87" w:line="219" w:lineRule="auto"/>
        <w:ind w:left="69"/>
        <w:rPr>
          <w:sz w:val="27"/>
          <w:szCs w:val="27"/>
        </w:rPr>
      </w:pPr>
      <w:r>
        <w:drawing>
          <wp:anchor distT="0" distB="0" distL="0" distR="0" simplePos="0" relativeHeight="252520448" behindDoc="0" locked="0" layoutInCell="1" allowOverlap="1">
            <wp:simplePos x="0" y="0"/>
            <wp:positionH relativeFrom="column">
              <wp:posOffset>2266315</wp:posOffset>
            </wp:positionH>
            <wp:positionV relativeFrom="paragraph">
              <wp:posOffset>309245</wp:posOffset>
            </wp:positionV>
            <wp:extent cx="1606550" cy="304800"/>
            <wp:effectExtent l="0" t="0" r="0" b="0"/>
            <wp:wrapNone/>
            <wp:docPr id="2734" name="IM 2734"/>
            <wp:cNvGraphicFramePr/>
            <a:graphic xmlns:a="http://schemas.openxmlformats.org/drawingml/2006/main">
              <a:graphicData uri="http://schemas.openxmlformats.org/drawingml/2006/picture">
                <pic:pic xmlns:pic="http://schemas.openxmlformats.org/drawingml/2006/picture">
                  <pic:nvPicPr>
                    <pic:cNvPr id="2734" name="IM 2734"/>
                    <pic:cNvPicPr/>
                  </pic:nvPicPr>
                  <pic:blipFill>
                    <a:blip r:embed="rId1445"/>
                    <a:stretch>
                      <a:fillRect/>
                    </a:stretch>
                  </pic:blipFill>
                  <pic:spPr>
                    <a:xfrm>
                      <a:off x="0" y="0"/>
                      <a:ext cx="1606512" cy="304868"/>
                    </a:xfrm>
                    <a:prstGeom prst="rect">
                      <a:avLst/>
                    </a:prstGeom>
                  </pic:spPr>
                </pic:pic>
              </a:graphicData>
            </a:graphic>
          </wp:anchor>
        </w:drawing>
      </w:r>
      <w:r>
        <w:rPr>
          <w:spacing w:val="-2"/>
          <w:sz w:val="27"/>
          <w:szCs w:val="27"/>
        </w:rPr>
        <w:t>则功率谱密度函数为</w:t>
      </w:r>
    </w:p>
    <w:p w14:paraId="516522E4">
      <w:pPr>
        <w:pStyle w:val="2"/>
        <w:spacing w:before="133" w:line="222" w:lineRule="auto"/>
        <w:ind w:left="8840"/>
        <w:rPr>
          <w:sz w:val="27"/>
          <w:szCs w:val="27"/>
        </w:rPr>
      </w:pPr>
      <w:r>
        <w:rPr>
          <w:spacing w:val="-12"/>
          <w:sz w:val="27"/>
          <w:szCs w:val="27"/>
        </w:rPr>
        <w:t>(7-8)</w:t>
      </w:r>
    </w:p>
    <w:p w14:paraId="06D9AD75">
      <w:pPr>
        <w:pStyle w:val="2"/>
        <w:spacing w:before="221" w:line="219" w:lineRule="auto"/>
        <w:ind w:left="609"/>
        <w:rPr>
          <w:sz w:val="27"/>
          <w:szCs w:val="27"/>
        </w:rPr>
      </w:pPr>
      <w:r>
        <w:rPr>
          <w:sz w:val="27"/>
          <w:szCs w:val="27"/>
        </w:rPr>
        <w:t>如果某种噪声的功率谱在频域上是均匀的，则称这种噪声为白噪声。</w:t>
      </w:r>
    </w:p>
    <w:p w14:paraId="3E5A25A5">
      <w:pPr>
        <w:pStyle w:val="2"/>
        <w:spacing w:before="310" w:line="222" w:lineRule="auto"/>
        <w:ind w:left="609"/>
        <w:rPr>
          <w:rFonts w:ascii="楷体" w:hAnsi="楷体" w:eastAsia="楷体" w:cs="楷体"/>
          <w:sz w:val="27"/>
          <w:szCs w:val="27"/>
        </w:rPr>
      </w:pPr>
      <w:r>
        <w:rPr>
          <w:spacing w:val="6"/>
          <w:sz w:val="27"/>
          <w:szCs w:val="27"/>
        </w:rPr>
        <w:t>3.</w:t>
      </w:r>
      <w:r>
        <w:rPr>
          <w:rFonts w:ascii="楷体" w:hAnsi="楷体" w:eastAsia="楷体" w:cs="楷体"/>
          <w:spacing w:val="6"/>
          <w:sz w:val="27"/>
          <w:szCs w:val="27"/>
        </w:rPr>
        <w:t>噪声声压有效值</w:t>
      </w:r>
    </w:p>
    <w:p w14:paraId="0ED2D956">
      <w:pPr>
        <w:pStyle w:val="2"/>
        <w:spacing w:before="182" w:line="282" w:lineRule="auto"/>
        <w:ind w:left="69" w:right="76" w:firstLine="540"/>
        <w:rPr>
          <w:sz w:val="27"/>
          <w:szCs w:val="27"/>
        </w:rPr>
      </w:pPr>
      <w:r>
        <w:rPr>
          <w:spacing w:val="-3"/>
          <w:sz w:val="27"/>
          <w:szCs w:val="27"/>
        </w:rPr>
        <w:t>噪声声压是随机量，不能用确定的数学函数描述，但噪声声压有效值</w:t>
      </w:r>
      <w:r>
        <w:rPr>
          <w:rFonts w:ascii="Times New Roman" w:hAnsi="Times New Roman" w:eastAsia="Times New Roman" w:cs="Times New Roman"/>
          <w:spacing w:val="-3"/>
          <w:sz w:val="27"/>
          <w:szCs w:val="27"/>
        </w:rPr>
        <w:t>p</w:t>
      </w:r>
      <w:r>
        <w:rPr>
          <w:spacing w:val="-3"/>
          <w:sz w:val="27"/>
          <w:szCs w:val="27"/>
        </w:rPr>
        <w:t>。是有</w:t>
      </w:r>
      <w:r>
        <w:rPr>
          <w:spacing w:val="1"/>
          <w:sz w:val="27"/>
          <w:szCs w:val="27"/>
        </w:rPr>
        <w:t xml:space="preserve"> 明确定义的，它和确定信号的有效值概念一样，也是从强度出发来定义的，它等</w:t>
      </w:r>
      <w:r>
        <w:rPr>
          <w:spacing w:val="6"/>
          <w:sz w:val="27"/>
          <w:szCs w:val="27"/>
        </w:rPr>
        <w:t xml:space="preserve"> </w:t>
      </w:r>
      <w:r>
        <w:rPr>
          <w:spacing w:val="3"/>
          <w:sz w:val="27"/>
          <w:szCs w:val="27"/>
        </w:rPr>
        <w:t>于介质特性阻抗为单位值时平均声强I</w:t>
      </w:r>
      <w:r>
        <w:rPr>
          <w:spacing w:val="-20"/>
          <w:sz w:val="27"/>
          <w:szCs w:val="27"/>
        </w:rPr>
        <w:t xml:space="preserve"> </w:t>
      </w:r>
      <w:r>
        <w:rPr>
          <w:spacing w:val="3"/>
          <w:sz w:val="27"/>
          <w:szCs w:val="27"/>
        </w:rPr>
        <w:t>的平方根。假设噪声的平均值(数学期望)</w:t>
      </w:r>
    </w:p>
    <w:p w14:paraId="20079A30">
      <w:pPr>
        <w:spacing w:line="282" w:lineRule="auto"/>
        <w:rPr>
          <w:sz w:val="27"/>
          <w:szCs w:val="27"/>
        </w:rPr>
        <w:sectPr>
          <w:headerReference r:id="rId261" w:type="default"/>
          <w:pgSz w:w="11900" w:h="16840"/>
          <w:pgMar w:top="1432" w:right="734" w:bottom="0" w:left="1480" w:header="897" w:footer="0" w:gutter="0"/>
          <w:cols w:equalWidth="0" w:num="1">
            <w:col w:w="9686"/>
          </w:cols>
        </w:sectPr>
      </w:pPr>
    </w:p>
    <w:p w14:paraId="642F2D07">
      <w:pPr>
        <w:pStyle w:val="2"/>
        <w:spacing w:before="53" w:line="219" w:lineRule="auto"/>
        <w:ind w:left="69"/>
        <w:rPr>
          <w:sz w:val="27"/>
          <w:szCs w:val="27"/>
        </w:rPr>
      </w:pPr>
      <w:r>
        <w:rPr>
          <w:rFonts w:ascii="Times New Roman" w:hAnsi="Times New Roman" w:eastAsia="Times New Roman" w:cs="Times New Roman"/>
          <w:spacing w:val="-1"/>
          <w:sz w:val="27"/>
          <w:szCs w:val="27"/>
        </w:rPr>
        <w:t xml:space="preserve">a </w:t>
      </w:r>
      <w:r>
        <w:rPr>
          <w:spacing w:val="-1"/>
          <w:sz w:val="27"/>
          <w:szCs w:val="27"/>
        </w:rPr>
        <w:t>等于零，介质阻抗为单位值，则它的方差便给出平均声强：</w:t>
      </w:r>
    </w:p>
    <w:p w14:paraId="28FF74FD">
      <w:pPr>
        <w:spacing w:before="100" w:line="432" w:lineRule="exact"/>
        <w:ind w:firstLine="3609"/>
      </w:pPr>
      <w:r>
        <w:rPr>
          <w:position w:val="-8"/>
        </w:rPr>
        <w:drawing>
          <wp:inline distT="0" distB="0" distL="0" distR="0">
            <wp:extent cx="1543050" cy="273685"/>
            <wp:effectExtent l="0" t="0" r="0" b="0"/>
            <wp:docPr id="2736" name="IM 2736"/>
            <wp:cNvGraphicFramePr/>
            <a:graphic xmlns:a="http://schemas.openxmlformats.org/drawingml/2006/main">
              <a:graphicData uri="http://schemas.openxmlformats.org/drawingml/2006/picture">
                <pic:pic xmlns:pic="http://schemas.openxmlformats.org/drawingml/2006/picture">
                  <pic:nvPicPr>
                    <pic:cNvPr id="2736" name="IM 2736"/>
                    <pic:cNvPicPr/>
                  </pic:nvPicPr>
                  <pic:blipFill>
                    <a:blip r:embed="rId1446"/>
                    <a:stretch>
                      <a:fillRect/>
                    </a:stretch>
                  </pic:blipFill>
                  <pic:spPr>
                    <a:xfrm>
                      <a:off x="0" y="0"/>
                      <a:ext cx="1543174" cy="273980"/>
                    </a:xfrm>
                    <a:prstGeom prst="rect">
                      <a:avLst/>
                    </a:prstGeom>
                  </pic:spPr>
                </pic:pic>
              </a:graphicData>
            </a:graphic>
          </wp:inline>
        </w:drawing>
      </w:r>
    </w:p>
    <w:p w14:paraId="28093345">
      <w:pPr>
        <w:pStyle w:val="2"/>
        <w:spacing w:before="150" w:line="219" w:lineRule="auto"/>
        <w:ind w:left="69"/>
        <w:rPr>
          <w:sz w:val="27"/>
          <w:szCs w:val="27"/>
        </w:rPr>
      </w:pPr>
      <w:r>
        <w:rPr>
          <w:spacing w:val="-7"/>
          <w:sz w:val="27"/>
          <w:szCs w:val="27"/>
        </w:rPr>
        <w:t>或用时间平均来表示：</w:t>
      </w:r>
    </w:p>
    <w:p w14:paraId="4EEEB7A6">
      <w:pPr>
        <w:spacing w:before="68" w:line="571" w:lineRule="exact"/>
        <w:ind w:firstLine="3379"/>
      </w:pPr>
      <w:r>
        <w:rPr>
          <w:position w:val="-11"/>
        </w:rPr>
        <w:drawing>
          <wp:inline distT="0" distB="0" distL="0" distR="0">
            <wp:extent cx="1828800" cy="362585"/>
            <wp:effectExtent l="0" t="0" r="0" b="0"/>
            <wp:docPr id="2738" name="IM 2738"/>
            <wp:cNvGraphicFramePr/>
            <a:graphic xmlns:a="http://schemas.openxmlformats.org/drawingml/2006/main">
              <a:graphicData uri="http://schemas.openxmlformats.org/drawingml/2006/picture">
                <pic:pic xmlns:pic="http://schemas.openxmlformats.org/drawingml/2006/picture">
                  <pic:nvPicPr>
                    <pic:cNvPr id="2738" name="IM 2738"/>
                    <pic:cNvPicPr/>
                  </pic:nvPicPr>
                  <pic:blipFill>
                    <a:blip r:embed="rId1447"/>
                    <a:stretch>
                      <a:fillRect/>
                    </a:stretch>
                  </pic:blipFill>
                  <pic:spPr>
                    <a:xfrm>
                      <a:off x="0" y="0"/>
                      <a:ext cx="1829066" cy="363004"/>
                    </a:xfrm>
                    <a:prstGeom prst="rect">
                      <a:avLst/>
                    </a:prstGeom>
                  </pic:spPr>
                </pic:pic>
              </a:graphicData>
            </a:graphic>
          </wp:inline>
        </w:drawing>
      </w:r>
    </w:p>
    <w:p w14:paraId="142E6EC5">
      <w:pPr>
        <w:pStyle w:val="2"/>
        <w:spacing w:before="161" w:line="219" w:lineRule="auto"/>
        <w:ind w:left="609"/>
        <w:rPr>
          <w:sz w:val="27"/>
          <w:szCs w:val="27"/>
        </w:rPr>
      </w:pPr>
      <w:r>
        <w:rPr>
          <w:spacing w:val="-7"/>
          <w:sz w:val="27"/>
          <w:szCs w:val="27"/>
        </w:rPr>
        <w:t>由此得到噪声声压有效值：</w:t>
      </w:r>
    </w:p>
    <w:p w14:paraId="41FED456">
      <w:pPr>
        <w:spacing w:before="18" w:line="720" w:lineRule="exact"/>
        <w:ind w:firstLine="3160"/>
      </w:pPr>
      <w:r>
        <w:rPr>
          <w:position w:val="-14"/>
        </w:rPr>
        <w:drawing>
          <wp:inline distT="0" distB="0" distL="0" distR="0">
            <wp:extent cx="2126615" cy="457200"/>
            <wp:effectExtent l="0" t="0" r="0" b="0"/>
            <wp:docPr id="2740" name="IM 2740"/>
            <wp:cNvGraphicFramePr/>
            <a:graphic xmlns:a="http://schemas.openxmlformats.org/drawingml/2006/main">
              <a:graphicData uri="http://schemas.openxmlformats.org/drawingml/2006/picture">
                <pic:pic xmlns:pic="http://schemas.openxmlformats.org/drawingml/2006/picture">
                  <pic:nvPicPr>
                    <pic:cNvPr id="2740" name="IM 2740"/>
                    <pic:cNvPicPr/>
                  </pic:nvPicPr>
                  <pic:blipFill>
                    <a:blip r:embed="rId1448"/>
                    <a:stretch>
                      <a:fillRect/>
                    </a:stretch>
                  </pic:blipFill>
                  <pic:spPr>
                    <a:xfrm>
                      <a:off x="0" y="0"/>
                      <a:ext cx="2127230" cy="457249"/>
                    </a:xfrm>
                    <a:prstGeom prst="rect">
                      <a:avLst/>
                    </a:prstGeom>
                  </pic:spPr>
                </pic:pic>
              </a:graphicData>
            </a:graphic>
          </wp:inline>
        </w:drawing>
      </w:r>
    </w:p>
    <w:p w14:paraId="078FB1D9">
      <w:pPr>
        <w:pStyle w:val="2"/>
        <w:spacing w:before="111" w:line="212" w:lineRule="auto"/>
        <w:ind w:left="609"/>
        <w:rPr>
          <w:sz w:val="27"/>
          <w:szCs w:val="27"/>
        </w:rPr>
      </w:pPr>
      <w:r>
        <w:rPr>
          <w:spacing w:val="12"/>
          <w:sz w:val="27"/>
          <w:szCs w:val="27"/>
        </w:rPr>
        <w:t>用式(7-11)计算</w:t>
      </w:r>
      <w:r>
        <w:rPr>
          <w:rFonts w:ascii="Times New Roman" w:hAnsi="Times New Roman" w:eastAsia="Times New Roman" w:cs="Times New Roman"/>
          <w:sz w:val="27"/>
          <w:szCs w:val="27"/>
        </w:rPr>
        <w:t>pe</w:t>
      </w:r>
      <w:r>
        <w:rPr>
          <w:spacing w:val="12"/>
          <w:sz w:val="27"/>
          <w:szCs w:val="27"/>
        </w:rPr>
        <w:t>时，测量时间</w:t>
      </w:r>
      <w:r>
        <w:rPr>
          <w:rFonts w:ascii="Times New Roman" w:hAnsi="Times New Roman" w:eastAsia="Times New Roman" w:cs="Times New Roman"/>
          <w:spacing w:val="12"/>
          <w:sz w:val="27"/>
          <w:szCs w:val="27"/>
        </w:rPr>
        <w:t xml:space="preserve">T </w:t>
      </w:r>
      <w:r>
        <w:rPr>
          <w:spacing w:val="12"/>
          <w:sz w:val="27"/>
          <w:szCs w:val="27"/>
        </w:rPr>
        <w:t>应取得足够长。</w:t>
      </w:r>
    </w:p>
    <w:p w14:paraId="38195706">
      <w:pPr>
        <w:spacing w:line="37" w:lineRule="exact"/>
      </w:pPr>
    </w:p>
    <w:p w14:paraId="2E6DBA78">
      <w:pPr>
        <w:spacing w:line="14" w:lineRule="auto"/>
        <w:rPr>
          <w:rFonts w:ascii="Arial"/>
          <w:sz w:val="2"/>
        </w:rPr>
      </w:pPr>
      <w:r>
        <w:rPr>
          <w:rFonts w:ascii="Arial" w:hAnsi="Arial" w:eastAsia="Arial" w:cs="Arial"/>
          <w:sz w:val="2"/>
          <w:szCs w:val="2"/>
        </w:rPr>
        <w:br w:type="column"/>
      </w:r>
    </w:p>
    <w:p w14:paraId="29E15285">
      <w:pPr>
        <w:spacing w:line="417" w:lineRule="auto"/>
        <w:rPr>
          <w:rFonts w:ascii="Arial"/>
          <w:sz w:val="21"/>
        </w:rPr>
      </w:pPr>
    </w:p>
    <w:p w14:paraId="7E62F6DD">
      <w:pPr>
        <w:pStyle w:val="2"/>
        <w:spacing w:before="88" w:line="222" w:lineRule="auto"/>
        <w:ind w:left="120"/>
        <w:rPr>
          <w:sz w:val="27"/>
          <w:szCs w:val="27"/>
        </w:rPr>
      </w:pPr>
      <w:r>
        <w:rPr>
          <w:spacing w:val="-12"/>
          <w:sz w:val="27"/>
          <w:szCs w:val="27"/>
        </w:rPr>
        <w:t>(7-9)</w:t>
      </w:r>
    </w:p>
    <w:p w14:paraId="15D19602">
      <w:pPr>
        <w:spacing w:line="311" w:lineRule="auto"/>
        <w:rPr>
          <w:rFonts w:ascii="Arial"/>
          <w:sz w:val="21"/>
        </w:rPr>
      </w:pPr>
    </w:p>
    <w:p w14:paraId="371022DF">
      <w:pPr>
        <w:spacing w:line="312" w:lineRule="auto"/>
        <w:rPr>
          <w:rFonts w:ascii="Arial"/>
          <w:sz w:val="21"/>
        </w:rPr>
      </w:pPr>
    </w:p>
    <w:p w14:paraId="3D2690ED">
      <w:pPr>
        <w:pStyle w:val="2"/>
        <w:spacing w:before="89" w:line="222" w:lineRule="auto"/>
        <w:rPr>
          <w:sz w:val="27"/>
          <w:szCs w:val="27"/>
        </w:rPr>
      </w:pPr>
      <w:r>
        <w:rPr>
          <w:spacing w:val="-10"/>
          <w:sz w:val="27"/>
          <w:szCs w:val="27"/>
        </w:rPr>
        <w:t>(7-10)</w:t>
      </w:r>
    </w:p>
    <w:p w14:paraId="4BC3C095">
      <w:pPr>
        <w:spacing w:line="254" w:lineRule="auto"/>
        <w:rPr>
          <w:rFonts w:ascii="Arial"/>
          <w:sz w:val="21"/>
        </w:rPr>
      </w:pPr>
    </w:p>
    <w:p w14:paraId="219EE97A">
      <w:pPr>
        <w:spacing w:line="254" w:lineRule="auto"/>
        <w:rPr>
          <w:rFonts w:ascii="Arial"/>
          <w:sz w:val="21"/>
        </w:rPr>
      </w:pPr>
    </w:p>
    <w:p w14:paraId="0DBEDD9D">
      <w:pPr>
        <w:spacing w:line="254" w:lineRule="auto"/>
        <w:rPr>
          <w:rFonts w:ascii="Arial"/>
          <w:sz w:val="21"/>
        </w:rPr>
      </w:pPr>
    </w:p>
    <w:p w14:paraId="3059A0C0">
      <w:pPr>
        <w:pStyle w:val="2"/>
        <w:spacing w:before="88" w:line="222" w:lineRule="auto"/>
        <w:rPr>
          <w:sz w:val="27"/>
          <w:szCs w:val="27"/>
        </w:rPr>
      </w:pPr>
      <w:r>
        <w:rPr>
          <w:spacing w:val="-10"/>
          <w:sz w:val="27"/>
          <w:szCs w:val="27"/>
        </w:rPr>
        <w:t>(7-11)</w:t>
      </w:r>
    </w:p>
    <w:p w14:paraId="3495E1EC">
      <w:pPr>
        <w:spacing w:line="222" w:lineRule="auto"/>
        <w:rPr>
          <w:sz w:val="27"/>
          <w:szCs w:val="27"/>
        </w:rPr>
        <w:sectPr>
          <w:type w:val="continuous"/>
          <w:pgSz w:w="11900" w:h="16840"/>
          <w:pgMar w:top="1432" w:right="734" w:bottom="0" w:left="1480" w:header="897" w:footer="0" w:gutter="0"/>
          <w:cols w:equalWidth="0" w:num="2">
            <w:col w:w="8620" w:space="100"/>
            <w:col w:w="966"/>
          </w:cols>
        </w:sectPr>
      </w:pPr>
    </w:p>
    <w:p w14:paraId="525E7EF3">
      <w:pPr>
        <w:spacing w:line="446" w:lineRule="auto"/>
        <w:rPr>
          <w:rFonts w:ascii="Arial"/>
          <w:sz w:val="21"/>
        </w:rPr>
      </w:pPr>
    </w:p>
    <w:p w14:paraId="2939D106">
      <w:pPr>
        <w:pStyle w:val="2"/>
        <w:spacing w:before="88" w:line="221" w:lineRule="auto"/>
        <w:ind w:left="73"/>
        <w:outlineLvl w:val="3"/>
        <w:rPr>
          <w:rFonts w:ascii="黑体" w:hAnsi="黑体" w:eastAsia="黑体" w:cs="黑体"/>
          <w:sz w:val="27"/>
          <w:szCs w:val="27"/>
        </w:rPr>
      </w:pPr>
      <w:r>
        <w:rPr>
          <w:b/>
          <w:bCs/>
          <w:spacing w:val="16"/>
          <w:sz w:val="27"/>
          <w:szCs w:val="27"/>
        </w:rPr>
        <w:t>7.1.2</w:t>
      </w:r>
      <w:r>
        <w:rPr>
          <w:spacing w:val="10"/>
          <w:sz w:val="27"/>
          <w:szCs w:val="27"/>
        </w:rPr>
        <w:t xml:space="preserve">  </w:t>
      </w:r>
      <w:r>
        <w:rPr>
          <w:rFonts w:ascii="黑体" w:hAnsi="黑体" w:eastAsia="黑体" w:cs="黑体"/>
          <w:b/>
          <w:bCs/>
          <w:spacing w:val="16"/>
          <w:sz w:val="27"/>
          <w:szCs w:val="27"/>
        </w:rPr>
        <w:t>噪声的频谱分析</w:t>
      </w:r>
    </w:p>
    <w:p w14:paraId="19C526CA">
      <w:pPr>
        <w:spacing w:line="333" w:lineRule="auto"/>
        <w:rPr>
          <w:rFonts w:ascii="Arial"/>
          <w:sz w:val="21"/>
        </w:rPr>
      </w:pPr>
    </w:p>
    <w:p w14:paraId="7179698A">
      <w:pPr>
        <w:pStyle w:val="2"/>
        <w:spacing w:before="88" w:line="274" w:lineRule="auto"/>
        <w:ind w:left="69" w:firstLine="540"/>
        <w:rPr>
          <w:sz w:val="27"/>
          <w:szCs w:val="27"/>
        </w:rPr>
      </w:pPr>
      <w:r>
        <w:rPr>
          <w:spacing w:val="1"/>
          <w:sz w:val="27"/>
          <w:szCs w:val="27"/>
        </w:rPr>
        <w:t>一个确知信号，只要满足傅里叶变换条件，总可以通过傅里叶变换，将此信</w:t>
      </w:r>
      <w:r>
        <w:rPr>
          <w:spacing w:val="7"/>
          <w:sz w:val="27"/>
          <w:szCs w:val="27"/>
        </w:rPr>
        <w:t xml:space="preserve">  </w:t>
      </w:r>
      <w:r>
        <w:rPr>
          <w:spacing w:val="2"/>
          <w:sz w:val="27"/>
          <w:szCs w:val="27"/>
        </w:rPr>
        <w:t>号从时域函数变换到频域上，得到它的频谱密</w:t>
      </w:r>
      <w:r>
        <w:rPr>
          <w:spacing w:val="1"/>
          <w:sz w:val="27"/>
          <w:szCs w:val="27"/>
        </w:rPr>
        <w:t>度函数。时域函数给出信号随时间</w:t>
      </w:r>
      <w:r>
        <w:rPr>
          <w:sz w:val="27"/>
          <w:szCs w:val="27"/>
        </w:rPr>
        <w:t xml:space="preserve"> </w:t>
      </w:r>
      <w:r>
        <w:rPr>
          <w:spacing w:val="-3"/>
          <w:sz w:val="27"/>
          <w:szCs w:val="27"/>
        </w:rPr>
        <w:t>的变化特性，频域函数反映信号的频率特性，两者从不同的角度反映了信号特性。</w:t>
      </w:r>
      <w:r>
        <w:rPr>
          <w:spacing w:val="1"/>
          <w:sz w:val="27"/>
          <w:szCs w:val="27"/>
        </w:rPr>
        <w:t xml:space="preserve"> </w:t>
      </w:r>
      <w:r>
        <w:rPr>
          <w:sz w:val="27"/>
          <w:szCs w:val="27"/>
        </w:rPr>
        <w:t>由于以上原因，在确知信号的分析处理中，傅里叶变换是一种常用的重要方法。</w:t>
      </w:r>
      <w:r>
        <w:rPr>
          <w:spacing w:val="6"/>
          <w:sz w:val="27"/>
          <w:szCs w:val="27"/>
        </w:rPr>
        <w:t xml:space="preserve">  </w:t>
      </w:r>
      <w:r>
        <w:rPr>
          <w:spacing w:val="2"/>
          <w:sz w:val="27"/>
          <w:szCs w:val="27"/>
        </w:rPr>
        <w:t>但对于噪声随机信号来说，如噪声声压，它是一个随机量，与时间</w:t>
      </w:r>
      <w:r>
        <w:rPr>
          <w:spacing w:val="1"/>
          <w:sz w:val="27"/>
          <w:szCs w:val="27"/>
        </w:rPr>
        <w:t>量之间不存在</w:t>
      </w:r>
      <w:r>
        <w:rPr>
          <w:sz w:val="27"/>
          <w:szCs w:val="27"/>
        </w:rPr>
        <w:t xml:space="preserve"> </w:t>
      </w:r>
      <w:r>
        <w:rPr>
          <w:spacing w:val="1"/>
          <w:sz w:val="27"/>
          <w:szCs w:val="27"/>
        </w:rPr>
        <w:t>确定的关系，所以，噪声声压幅值的频谱分析是没有意义的。但是随机过程的功</w:t>
      </w:r>
      <w:r>
        <w:rPr>
          <w:spacing w:val="5"/>
          <w:sz w:val="27"/>
          <w:szCs w:val="27"/>
        </w:rPr>
        <w:t xml:space="preserve">  </w:t>
      </w:r>
      <w:r>
        <w:rPr>
          <w:spacing w:val="1"/>
          <w:sz w:val="27"/>
          <w:szCs w:val="27"/>
        </w:rPr>
        <w:t>率谱函数是一个确定的统计量，它反映了该过程的各频率分量的平均强度，本节</w:t>
      </w:r>
      <w:r>
        <w:rPr>
          <w:spacing w:val="3"/>
          <w:sz w:val="27"/>
          <w:szCs w:val="27"/>
        </w:rPr>
        <w:t xml:space="preserve">  </w:t>
      </w:r>
      <w:r>
        <w:rPr>
          <w:sz w:val="27"/>
          <w:szCs w:val="27"/>
        </w:rPr>
        <w:t>所指的噪声频谱分析，就是这种意义上的噪声强度</w:t>
      </w:r>
      <w:r>
        <w:rPr>
          <w:spacing w:val="-1"/>
          <w:sz w:val="27"/>
          <w:szCs w:val="27"/>
        </w:rPr>
        <w:t>的频率特性。</w:t>
      </w:r>
    </w:p>
    <w:p w14:paraId="0F447D57">
      <w:pPr>
        <w:pStyle w:val="2"/>
        <w:spacing w:before="281" w:line="225" w:lineRule="auto"/>
        <w:ind w:left="609"/>
        <w:rPr>
          <w:rFonts w:ascii="楷体" w:hAnsi="楷体" w:eastAsia="楷体" w:cs="楷体"/>
          <w:sz w:val="27"/>
          <w:szCs w:val="27"/>
        </w:rPr>
      </w:pPr>
      <w:r>
        <w:rPr>
          <w:spacing w:val="-10"/>
          <w:sz w:val="27"/>
          <w:szCs w:val="27"/>
        </w:rPr>
        <w:t>1.</w:t>
      </w:r>
      <w:r>
        <w:rPr>
          <w:spacing w:val="-60"/>
          <w:sz w:val="27"/>
          <w:szCs w:val="27"/>
        </w:rPr>
        <w:t xml:space="preserve"> </w:t>
      </w:r>
      <w:r>
        <w:rPr>
          <w:rFonts w:ascii="楷体" w:hAnsi="楷体" w:eastAsia="楷体" w:cs="楷体"/>
          <w:spacing w:val="-10"/>
          <w:sz w:val="27"/>
          <w:szCs w:val="27"/>
        </w:rPr>
        <w:t>线谱信号</w:t>
      </w:r>
    </w:p>
    <w:p w14:paraId="0634EB4A">
      <w:pPr>
        <w:pStyle w:val="2"/>
        <w:spacing w:before="222" w:line="256" w:lineRule="auto"/>
        <w:ind w:left="69" w:firstLine="540"/>
        <w:jc w:val="both"/>
        <w:rPr>
          <w:sz w:val="27"/>
          <w:szCs w:val="27"/>
        </w:rPr>
      </w:pPr>
      <w:r>
        <w:rPr>
          <w:spacing w:val="-1"/>
          <w:sz w:val="27"/>
          <w:szCs w:val="27"/>
        </w:rPr>
        <w:t>根据信号频谱曲线的形状，可将它分为线谱和连续谱两类。从数学上看，</w:t>
      </w:r>
      <w:r>
        <w:rPr>
          <w:spacing w:val="-58"/>
          <w:sz w:val="27"/>
          <w:szCs w:val="27"/>
        </w:rPr>
        <w:t xml:space="preserve"> </w:t>
      </w:r>
      <w:r>
        <w:rPr>
          <w:spacing w:val="-1"/>
          <w:sz w:val="27"/>
          <w:szCs w:val="27"/>
        </w:rPr>
        <w:t>一</w:t>
      </w:r>
      <w:r>
        <w:rPr>
          <w:sz w:val="27"/>
          <w:szCs w:val="27"/>
        </w:rPr>
        <w:t xml:space="preserve">  个信号若能用傅里叶级数来表示，这信号的频谱就是线谱。在物理上，如果信号</w:t>
      </w:r>
      <w:r>
        <w:rPr>
          <w:spacing w:val="7"/>
          <w:sz w:val="27"/>
          <w:szCs w:val="27"/>
        </w:rPr>
        <w:t xml:space="preserve">  </w:t>
      </w:r>
      <w:r>
        <w:rPr>
          <w:spacing w:val="4"/>
          <w:sz w:val="27"/>
          <w:szCs w:val="27"/>
        </w:rPr>
        <w:t>通过图7-1所示的测量系统，其结果如图7-2所示，得到离散频率上的若干谱线，</w:t>
      </w:r>
      <w:r>
        <w:rPr>
          <w:spacing w:val="12"/>
          <w:sz w:val="27"/>
          <w:szCs w:val="27"/>
        </w:rPr>
        <w:t xml:space="preserve"> </w:t>
      </w:r>
      <w:r>
        <w:rPr>
          <w:spacing w:val="2"/>
          <w:sz w:val="27"/>
          <w:szCs w:val="27"/>
        </w:rPr>
        <w:t>那么,就说这信号是线谱信号，图7-2中，f</w:t>
      </w:r>
      <w:r>
        <w:rPr>
          <w:rFonts w:ascii="Calibri" w:hAnsi="Calibri" w:eastAsia="Calibri" w:cs="Calibri"/>
          <w:spacing w:val="2"/>
          <w:sz w:val="27"/>
          <w:szCs w:val="27"/>
        </w:rPr>
        <w:t>₁</w:t>
      </w:r>
      <w:r>
        <w:rPr>
          <w:spacing w:val="2"/>
          <w:sz w:val="27"/>
          <w:szCs w:val="27"/>
        </w:rPr>
        <w:t>,f</w:t>
      </w:r>
      <w:r>
        <w:rPr>
          <w:rFonts w:ascii="Calibri" w:hAnsi="Calibri" w:eastAsia="Calibri" w:cs="Calibri"/>
          <w:spacing w:val="2"/>
          <w:sz w:val="27"/>
          <w:szCs w:val="27"/>
        </w:rPr>
        <w:t>₂</w:t>
      </w:r>
      <w:r>
        <w:rPr>
          <w:spacing w:val="2"/>
          <w:sz w:val="27"/>
          <w:szCs w:val="27"/>
        </w:rPr>
        <w:t>,…为频率，I</w:t>
      </w:r>
      <w:r>
        <w:rPr>
          <w:rFonts w:ascii="Calibri" w:hAnsi="Calibri" w:eastAsia="Calibri" w:cs="Calibri"/>
          <w:spacing w:val="2"/>
          <w:sz w:val="27"/>
          <w:szCs w:val="27"/>
        </w:rPr>
        <w:t>₁</w:t>
      </w:r>
      <w:r>
        <w:rPr>
          <w:spacing w:val="2"/>
          <w:sz w:val="27"/>
          <w:szCs w:val="27"/>
        </w:rPr>
        <w:t>,I</w:t>
      </w:r>
      <w:r>
        <w:rPr>
          <w:rFonts w:ascii="Calibri" w:hAnsi="Calibri" w:eastAsia="Calibri" w:cs="Calibri"/>
          <w:spacing w:val="2"/>
          <w:sz w:val="27"/>
          <w:szCs w:val="27"/>
        </w:rPr>
        <w:t>₂</w:t>
      </w:r>
      <w:r>
        <w:rPr>
          <w:spacing w:val="2"/>
          <w:sz w:val="27"/>
          <w:szCs w:val="27"/>
        </w:rPr>
        <w:t>,…和</w:t>
      </w:r>
      <w:r>
        <w:rPr>
          <w:spacing w:val="-73"/>
          <w:sz w:val="27"/>
          <w:szCs w:val="27"/>
        </w:rPr>
        <w:t xml:space="preserve"> </w:t>
      </w:r>
      <w:r>
        <w:rPr>
          <w:spacing w:val="2"/>
          <w:sz w:val="27"/>
          <w:szCs w:val="27"/>
        </w:rPr>
        <w:t>P,P</w:t>
      </w:r>
      <w:r>
        <w:rPr>
          <w:rFonts w:ascii="Calibri" w:hAnsi="Calibri" w:eastAsia="Calibri" w:cs="Calibri"/>
          <w:spacing w:val="1"/>
          <w:sz w:val="27"/>
          <w:szCs w:val="27"/>
        </w:rPr>
        <w:t>₂</w:t>
      </w:r>
      <w:r>
        <w:rPr>
          <w:spacing w:val="1"/>
          <w:sz w:val="27"/>
          <w:szCs w:val="27"/>
        </w:rPr>
        <w:t>,…为</w:t>
      </w:r>
    </w:p>
    <w:p w14:paraId="7C1D93ED">
      <w:pPr>
        <w:spacing w:line="256" w:lineRule="auto"/>
        <w:rPr>
          <w:sz w:val="27"/>
          <w:szCs w:val="27"/>
        </w:rPr>
        <w:sectPr>
          <w:type w:val="continuous"/>
          <w:pgSz w:w="11900" w:h="16840"/>
          <w:pgMar w:top="1432" w:right="734" w:bottom="0" w:left="1480" w:header="897" w:footer="0" w:gutter="0"/>
          <w:cols w:equalWidth="0" w:num="1">
            <w:col w:w="9686"/>
          </w:cols>
        </w:sectPr>
      </w:pPr>
    </w:p>
    <w:p w14:paraId="0A6DDC52">
      <w:pPr>
        <w:spacing w:line="291" w:lineRule="auto"/>
        <w:rPr>
          <w:rFonts w:ascii="Arial"/>
          <w:sz w:val="21"/>
        </w:rPr>
      </w:pPr>
    </w:p>
    <w:p w14:paraId="173E7987">
      <w:pPr>
        <w:pStyle w:val="2"/>
        <w:spacing w:before="88" w:line="269" w:lineRule="auto"/>
        <w:ind w:left="540" w:right="78" w:firstLine="9"/>
        <w:rPr>
          <w:sz w:val="27"/>
          <w:szCs w:val="27"/>
        </w:rPr>
      </w:pPr>
      <w:r>
        <w:rPr>
          <w:spacing w:val="2"/>
          <w:sz w:val="27"/>
          <w:szCs w:val="27"/>
        </w:rPr>
        <w:t>对应频率上的平均功率和声压有效值。水声中经常遇到的周期信号或</w:t>
      </w:r>
      <w:r>
        <w:rPr>
          <w:spacing w:val="1"/>
          <w:sz w:val="27"/>
          <w:szCs w:val="27"/>
        </w:rPr>
        <w:t>准周期信号</w:t>
      </w:r>
      <w:r>
        <w:rPr>
          <w:sz w:val="27"/>
          <w:szCs w:val="27"/>
        </w:rPr>
        <w:t xml:space="preserve"> </w:t>
      </w:r>
      <w:r>
        <w:rPr>
          <w:spacing w:val="-7"/>
          <w:sz w:val="27"/>
          <w:szCs w:val="27"/>
        </w:rPr>
        <w:t>就是线谱信号。</w:t>
      </w:r>
    </w:p>
    <w:p w14:paraId="676EE37A">
      <w:pPr>
        <w:spacing w:line="301" w:lineRule="auto"/>
        <w:rPr>
          <w:rFonts w:ascii="Arial"/>
          <w:sz w:val="21"/>
        </w:rPr>
      </w:pPr>
    </w:p>
    <w:p w14:paraId="00B51A8E">
      <w:pPr>
        <w:pStyle w:val="2"/>
        <w:spacing w:line="1020" w:lineRule="exact"/>
        <w:ind w:firstLine="2310"/>
      </w:pPr>
      <w:r>
        <w:rPr>
          <w:position w:val="-20"/>
        </w:rPr>
        <w:pict>
          <v:group id="_x0000_s1280" o:spid="_x0000_s1280" o:spt="203" style="height:51pt;width:300pt;" coordsize="6000,1020">
            <o:lock v:ext="edit"/>
            <v:shape id="_x0000_s1281" o:spid="_x0000_s1281" o:spt="75" type="#_x0000_t75" style="position:absolute;left:0;top:0;height:1020;width:6000;" filled="f" stroked="f" coordsize="21600,21600">
              <v:path/>
              <v:fill on="f" focussize="0,0"/>
              <v:stroke on="f"/>
              <v:imagedata r:id="rId1449" o:title=""/>
              <o:lock v:ext="edit" aspectratio="t"/>
            </v:shape>
            <v:shape id="_x0000_s1282" o:spid="_x0000_s1282" o:spt="202" type="#_x0000_t202" style="position:absolute;left:299;top:20;height:880;width:5319;" filled="f" stroked="f" coordsize="21600,21600">
              <v:path/>
              <v:fill on="f" focussize="0,0"/>
              <v:stroke on="f"/>
              <v:imagedata o:title=""/>
              <o:lock v:ext="edit" aspectratio="f"/>
              <v:textbox inset="0mm,0mm,0mm,0mm">
                <w:txbxContent>
                  <w:p w14:paraId="73D79FEB">
                    <w:pPr>
                      <w:spacing w:line="20" w:lineRule="exact"/>
                    </w:pPr>
                  </w:p>
                  <w:tbl>
                    <w:tblPr>
                      <w:tblStyle w:val="5"/>
                      <w:tblW w:w="5278" w:type="dxa"/>
                      <w:tblInd w:w="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304"/>
                      <w:gridCol w:w="2130"/>
                      <w:gridCol w:w="1844"/>
                    </w:tblGrid>
                    <w:tr w14:paraId="11EE5F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39" w:hRule="atLeast"/>
                      </w:trPr>
                      <w:tc>
                        <w:tcPr>
                          <w:tcW w:w="1304" w:type="dxa"/>
                          <w:vAlign w:val="top"/>
                        </w:tcPr>
                        <w:p w14:paraId="25F076CF">
                          <w:pPr>
                            <w:spacing w:before="239" w:line="198" w:lineRule="auto"/>
                            <w:rPr>
                              <w:rFonts w:ascii="宋体" w:hAnsi="宋体" w:eastAsia="宋体" w:cs="宋体"/>
                              <w:sz w:val="27"/>
                              <w:szCs w:val="27"/>
                            </w:rPr>
                          </w:pPr>
                          <w:r>
                            <w:rPr>
                              <w:rFonts w:ascii="宋体" w:hAnsi="宋体" w:eastAsia="宋体" w:cs="宋体"/>
                              <w:spacing w:val="-20"/>
                              <w:w w:val="90"/>
                              <w:sz w:val="27"/>
                              <w:szCs w:val="27"/>
                            </w:rPr>
                            <w:t>信号输入</w:t>
                          </w:r>
                        </w:p>
                      </w:tc>
                      <w:tc>
                        <w:tcPr>
                          <w:tcW w:w="2130" w:type="dxa"/>
                          <w:vAlign w:val="top"/>
                        </w:tcPr>
                        <w:p w14:paraId="55098F27">
                          <w:pPr>
                            <w:spacing w:before="239" w:line="198" w:lineRule="auto"/>
                            <w:ind w:left="466"/>
                            <w:rPr>
                              <w:rFonts w:ascii="宋体" w:hAnsi="宋体" w:eastAsia="宋体" w:cs="宋体"/>
                              <w:sz w:val="27"/>
                              <w:szCs w:val="27"/>
                            </w:rPr>
                          </w:pPr>
                          <w:r>
                            <w:rPr>
                              <w:rFonts w:ascii="宋体" w:hAnsi="宋体" w:eastAsia="宋体" w:cs="宋体"/>
                              <w:spacing w:val="-23"/>
                              <w:w w:val="83"/>
                              <w:sz w:val="27"/>
                              <w:szCs w:val="27"/>
                            </w:rPr>
                            <w:t>窄带调谐放大</w:t>
                          </w:r>
                        </w:p>
                      </w:tc>
                      <w:tc>
                        <w:tcPr>
                          <w:tcW w:w="1844" w:type="dxa"/>
                          <w:vAlign w:val="top"/>
                        </w:tcPr>
                        <w:p w14:paraId="5A09FAD0">
                          <w:pPr>
                            <w:spacing w:line="219" w:lineRule="auto"/>
                            <w:jc w:val="right"/>
                            <w:rPr>
                              <w:rFonts w:ascii="宋体" w:hAnsi="宋体" w:eastAsia="宋体" w:cs="宋体"/>
                              <w:sz w:val="27"/>
                              <w:szCs w:val="27"/>
                            </w:rPr>
                          </w:pPr>
                          <w:r>
                            <w:rPr>
                              <w:rFonts w:ascii="宋体" w:hAnsi="宋体" w:eastAsia="宋体" w:cs="宋体"/>
                              <w:spacing w:val="-19"/>
                              <w:w w:val="76"/>
                              <w:sz w:val="27"/>
                              <w:szCs w:val="27"/>
                            </w:rPr>
                            <w:t>有效值电压指</w:t>
                          </w:r>
                          <w:r>
                            <w:rPr>
                              <w:rFonts w:ascii="宋体" w:hAnsi="宋体" w:eastAsia="宋体" w:cs="宋体"/>
                              <w:spacing w:val="-12"/>
                              <w:w w:val="76"/>
                              <w:sz w:val="27"/>
                              <w:szCs w:val="27"/>
                            </w:rPr>
                            <w:t>示</w:t>
                          </w:r>
                        </w:p>
                      </w:tc>
                    </w:tr>
                    <w:tr w14:paraId="7D73055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0" w:hRule="atLeast"/>
                      </w:trPr>
                      <w:tc>
                        <w:tcPr>
                          <w:tcW w:w="1304" w:type="dxa"/>
                          <w:vAlign w:val="top"/>
                        </w:tcPr>
                        <w:p w14:paraId="7F15ED51">
                          <w:pPr>
                            <w:rPr>
                              <w:rFonts w:ascii="Arial"/>
                              <w:sz w:val="21"/>
                            </w:rPr>
                          </w:pPr>
                        </w:p>
                      </w:tc>
                      <w:tc>
                        <w:tcPr>
                          <w:tcW w:w="2130" w:type="dxa"/>
                          <w:vAlign w:val="top"/>
                        </w:tcPr>
                        <w:p w14:paraId="3FF908BC">
                          <w:pPr>
                            <w:rPr>
                              <w:rFonts w:ascii="Arial"/>
                              <w:sz w:val="21"/>
                            </w:rPr>
                          </w:pPr>
                        </w:p>
                      </w:tc>
                      <w:tc>
                        <w:tcPr>
                          <w:tcW w:w="1844" w:type="dxa"/>
                          <w:vAlign w:val="top"/>
                        </w:tcPr>
                        <w:p w14:paraId="50E6B291">
                          <w:pPr>
                            <w:spacing w:before="31" w:line="177" w:lineRule="auto"/>
                            <w:ind w:right="7"/>
                            <w:jc w:val="right"/>
                            <w:rPr>
                              <w:rFonts w:ascii="宋体" w:hAnsi="宋体" w:eastAsia="宋体" w:cs="宋体"/>
                              <w:sz w:val="27"/>
                              <w:szCs w:val="27"/>
                            </w:rPr>
                          </w:pPr>
                          <w:r>
                            <w:rPr>
                              <w:rFonts w:ascii="宋体" w:hAnsi="宋体" w:eastAsia="宋体" w:cs="宋体"/>
                              <w:spacing w:val="-19"/>
                              <w:w w:val="81"/>
                              <w:sz w:val="27"/>
                              <w:szCs w:val="27"/>
                            </w:rPr>
                            <w:t>平均功率指示</w:t>
                          </w:r>
                        </w:p>
                      </w:tc>
                    </w:tr>
                  </w:tbl>
                  <w:p w14:paraId="3ADACE98">
                    <w:pPr>
                      <w:rPr>
                        <w:rFonts w:ascii="Arial"/>
                        <w:sz w:val="21"/>
                      </w:rPr>
                    </w:pPr>
                  </w:p>
                </w:txbxContent>
              </v:textbox>
            </v:shape>
            <w10:wrap type="none"/>
            <w10:anchorlock/>
          </v:group>
        </w:pict>
      </w:r>
    </w:p>
    <w:p w14:paraId="57ECDC94">
      <w:pPr>
        <w:pStyle w:val="2"/>
        <w:spacing w:before="162" w:line="221" w:lineRule="auto"/>
        <w:ind w:left="3850"/>
        <w:rPr>
          <w:sz w:val="27"/>
          <w:szCs w:val="27"/>
        </w:rPr>
      </w:pPr>
      <w:r>
        <w:rPr>
          <w:spacing w:val="-25"/>
          <w:sz w:val="27"/>
          <w:szCs w:val="27"/>
        </w:rPr>
        <w:t>图7-1</w:t>
      </w:r>
      <w:r>
        <w:rPr>
          <w:spacing w:val="28"/>
          <w:sz w:val="27"/>
          <w:szCs w:val="27"/>
        </w:rPr>
        <w:t xml:space="preserve"> </w:t>
      </w:r>
      <w:r>
        <w:rPr>
          <w:spacing w:val="-25"/>
          <w:sz w:val="27"/>
          <w:szCs w:val="27"/>
        </w:rPr>
        <w:t>频谱测量系统示意图</w:t>
      </w:r>
    </w:p>
    <w:p w14:paraId="4E1723F7">
      <w:pPr>
        <w:spacing w:line="352" w:lineRule="auto"/>
        <w:rPr>
          <w:rFonts w:ascii="Arial"/>
          <w:sz w:val="21"/>
        </w:rPr>
      </w:pPr>
    </w:p>
    <w:p w14:paraId="43745E9D">
      <w:pPr>
        <w:spacing w:before="87" w:line="225" w:lineRule="auto"/>
        <w:ind w:left="1080"/>
        <w:rPr>
          <w:rFonts w:ascii="楷体" w:hAnsi="楷体" w:eastAsia="楷体" w:cs="楷体"/>
          <w:sz w:val="27"/>
          <w:szCs w:val="27"/>
        </w:rPr>
      </w:pPr>
      <w:r>
        <w:rPr>
          <w:rFonts w:ascii="楷体" w:hAnsi="楷体" w:eastAsia="楷体" w:cs="楷体"/>
          <w:spacing w:val="4"/>
          <w:sz w:val="27"/>
          <w:szCs w:val="27"/>
        </w:rPr>
        <w:t>2.连续谱信号</w:t>
      </w:r>
    </w:p>
    <w:p w14:paraId="7CEEB52C">
      <w:pPr>
        <w:pStyle w:val="2"/>
        <w:spacing w:before="243" w:line="275" w:lineRule="auto"/>
        <w:ind w:left="550" w:firstLine="530"/>
        <w:jc w:val="both"/>
        <w:rPr>
          <w:sz w:val="27"/>
          <w:szCs w:val="27"/>
        </w:rPr>
      </w:pPr>
      <w:r>
        <w:rPr>
          <w:spacing w:val="-3"/>
          <w:sz w:val="27"/>
          <w:szCs w:val="27"/>
        </w:rPr>
        <w:t>在实际中，还能遇到另一类信号，它们的频谱</w:t>
      </w:r>
      <w:r>
        <w:rPr>
          <w:spacing w:val="-4"/>
          <w:sz w:val="27"/>
          <w:szCs w:val="27"/>
        </w:rPr>
        <w:t>分析是用傅里叶变换来表示的，</w:t>
      </w:r>
      <w:r>
        <w:rPr>
          <w:sz w:val="27"/>
          <w:szCs w:val="27"/>
        </w:rPr>
        <w:t xml:space="preserve"> </w:t>
      </w:r>
      <w:r>
        <w:rPr>
          <w:spacing w:val="5"/>
          <w:sz w:val="27"/>
          <w:szCs w:val="27"/>
        </w:rPr>
        <w:t>其频谱曲线如图7-3中的曲线所示，频谱曲线是频率的连续函数，则称其为连续</w:t>
      </w:r>
      <w:r>
        <w:rPr>
          <w:spacing w:val="17"/>
          <w:sz w:val="27"/>
          <w:szCs w:val="27"/>
        </w:rPr>
        <w:t xml:space="preserve"> </w:t>
      </w:r>
      <w:r>
        <w:rPr>
          <w:spacing w:val="-15"/>
          <w:sz w:val="27"/>
          <w:szCs w:val="27"/>
        </w:rPr>
        <w:t>谱信号。</w:t>
      </w:r>
    </w:p>
    <w:p w14:paraId="5DB41A33">
      <w:pPr>
        <w:spacing w:before="92"/>
      </w:pPr>
    </w:p>
    <w:p w14:paraId="1B04355B">
      <w:pPr>
        <w:sectPr>
          <w:headerReference r:id="rId262" w:type="default"/>
          <w:footerReference r:id="rId263" w:type="default"/>
          <w:pgSz w:w="11900" w:h="16840"/>
          <w:pgMar w:top="1448" w:right="1414" w:bottom="1640" w:left="339" w:header="931" w:footer="1129" w:gutter="0"/>
          <w:cols w:equalWidth="0" w:num="1">
            <w:col w:w="10146"/>
          </w:cols>
        </w:sectPr>
      </w:pPr>
    </w:p>
    <w:p w14:paraId="0930ADE9">
      <w:pPr>
        <w:spacing w:line="2840" w:lineRule="exact"/>
        <w:ind w:firstLine="1180"/>
      </w:pPr>
      <w:r>
        <w:rPr>
          <w:position w:val="-56"/>
        </w:rPr>
        <w:drawing>
          <wp:inline distT="0" distB="0" distL="0" distR="0">
            <wp:extent cx="2622550" cy="1803400"/>
            <wp:effectExtent l="0" t="0" r="0" b="0"/>
            <wp:docPr id="2746" name="IM 2746"/>
            <wp:cNvGraphicFramePr/>
            <a:graphic xmlns:a="http://schemas.openxmlformats.org/drawingml/2006/main">
              <a:graphicData uri="http://schemas.openxmlformats.org/drawingml/2006/picture">
                <pic:pic xmlns:pic="http://schemas.openxmlformats.org/drawingml/2006/picture">
                  <pic:nvPicPr>
                    <pic:cNvPr id="2746" name="IM 2746"/>
                    <pic:cNvPicPr/>
                  </pic:nvPicPr>
                  <pic:blipFill>
                    <a:blip r:embed="rId1450"/>
                    <a:stretch>
                      <a:fillRect/>
                    </a:stretch>
                  </pic:blipFill>
                  <pic:spPr>
                    <a:xfrm>
                      <a:off x="0" y="0"/>
                      <a:ext cx="2622558" cy="1803441"/>
                    </a:xfrm>
                    <a:prstGeom prst="rect">
                      <a:avLst/>
                    </a:prstGeom>
                  </pic:spPr>
                </pic:pic>
              </a:graphicData>
            </a:graphic>
          </wp:inline>
        </w:drawing>
      </w:r>
    </w:p>
    <w:p w14:paraId="47B93C14">
      <w:pPr>
        <w:pStyle w:val="2"/>
        <w:spacing w:before="241" w:line="219" w:lineRule="auto"/>
        <w:ind w:left="2270"/>
        <w:rPr>
          <w:sz w:val="27"/>
          <w:szCs w:val="27"/>
        </w:rPr>
      </w:pPr>
      <w:r>
        <w:rPr>
          <w:spacing w:val="-23"/>
          <w:sz w:val="27"/>
          <w:szCs w:val="27"/>
        </w:rPr>
        <w:t>图7-2</w:t>
      </w:r>
      <w:r>
        <w:rPr>
          <w:spacing w:val="42"/>
          <w:sz w:val="27"/>
          <w:szCs w:val="27"/>
        </w:rPr>
        <w:t xml:space="preserve"> </w:t>
      </w:r>
      <w:r>
        <w:rPr>
          <w:spacing w:val="-23"/>
          <w:sz w:val="27"/>
          <w:szCs w:val="27"/>
        </w:rPr>
        <w:t>离散频谱图</w:t>
      </w:r>
    </w:p>
    <w:p w14:paraId="4984C4B6">
      <w:pPr>
        <w:spacing w:line="14" w:lineRule="exact"/>
      </w:pPr>
    </w:p>
    <w:p w14:paraId="43315A0D">
      <w:pPr>
        <w:spacing w:line="14" w:lineRule="auto"/>
        <w:rPr>
          <w:rFonts w:ascii="Arial"/>
          <w:sz w:val="2"/>
        </w:rPr>
      </w:pPr>
      <w:r>
        <w:rPr>
          <w:rFonts w:ascii="Arial" w:hAnsi="Arial" w:eastAsia="Arial" w:cs="Arial"/>
          <w:sz w:val="2"/>
          <w:szCs w:val="2"/>
        </w:rPr>
        <w:br w:type="column"/>
      </w:r>
    </w:p>
    <w:p w14:paraId="206A8747">
      <w:pPr>
        <w:spacing w:line="2848" w:lineRule="exact"/>
      </w:pPr>
      <w:r>
        <w:rPr>
          <w:position w:val="-56"/>
        </w:rPr>
        <w:drawing>
          <wp:inline distT="0" distB="0" distL="0" distR="0">
            <wp:extent cx="2488565" cy="1808480"/>
            <wp:effectExtent l="0" t="0" r="0" b="0"/>
            <wp:docPr id="2748" name="IM 2748"/>
            <wp:cNvGraphicFramePr/>
            <a:graphic xmlns:a="http://schemas.openxmlformats.org/drawingml/2006/main">
              <a:graphicData uri="http://schemas.openxmlformats.org/drawingml/2006/picture">
                <pic:pic xmlns:pic="http://schemas.openxmlformats.org/drawingml/2006/picture">
                  <pic:nvPicPr>
                    <pic:cNvPr id="2748" name="IM 2748"/>
                    <pic:cNvPicPr/>
                  </pic:nvPicPr>
                  <pic:blipFill>
                    <a:blip r:embed="rId1451"/>
                    <a:stretch>
                      <a:fillRect/>
                    </a:stretch>
                  </pic:blipFill>
                  <pic:spPr>
                    <a:xfrm>
                      <a:off x="0" y="0"/>
                      <a:ext cx="2489186" cy="1808874"/>
                    </a:xfrm>
                    <a:prstGeom prst="rect">
                      <a:avLst/>
                    </a:prstGeom>
                  </pic:spPr>
                </pic:pic>
              </a:graphicData>
            </a:graphic>
          </wp:inline>
        </w:drawing>
      </w:r>
    </w:p>
    <w:p w14:paraId="75A7899E">
      <w:pPr>
        <w:pStyle w:val="2"/>
        <w:spacing w:before="242" w:line="220" w:lineRule="auto"/>
        <w:ind w:left="979"/>
        <w:rPr>
          <w:sz w:val="27"/>
          <w:szCs w:val="27"/>
        </w:rPr>
      </w:pPr>
      <w:r>
        <w:rPr>
          <w:spacing w:val="-24"/>
          <w:sz w:val="27"/>
          <w:szCs w:val="27"/>
        </w:rPr>
        <w:t>图7-3</w:t>
      </w:r>
      <w:r>
        <w:rPr>
          <w:spacing w:val="69"/>
          <w:sz w:val="27"/>
          <w:szCs w:val="27"/>
        </w:rPr>
        <w:t xml:space="preserve"> </w:t>
      </w:r>
      <w:r>
        <w:rPr>
          <w:spacing w:val="-24"/>
          <w:sz w:val="27"/>
          <w:szCs w:val="27"/>
        </w:rPr>
        <w:t>连续频谱图</w:t>
      </w:r>
    </w:p>
    <w:p w14:paraId="380CCF42">
      <w:pPr>
        <w:spacing w:line="220" w:lineRule="auto"/>
        <w:rPr>
          <w:sz w:val="27"/>
          <w:szCs w:val="27"/>
        </w:rPr>
        <w:sectPr>
          <w:type w:val="continuous"/>
          <w:pgSz w:w="11900" w:h="16840"/>
          <w:pgMar w:top="1448" w:right="1414" w:bottom="1640" w:left="339" w:header="931" w:footer="1129" w:gutter="0"/>
          <w:cols w:equalWidth="0" w:num="2">
            <w:col w:w="5421" w:space="100"/>
            <w:col w:w="4626"/>
          </w:cols>
        </w:sectPr>
      </w:pPr>
    </w:p>
    <w:p w14:paraId="21772A7B">
      <w:pPr>
        <w:spacing w:line="351" w:lineRule="auto"/>
        <w:rPr>
          <w:rFonts w:ascii="Arial"/>
          <w:sz w:val="21"/>
        </w:rPr>
      </w:pPr>
    </w:p>
    <w:p w14:paraId="0121986E">
      <w:pPr>
        <w:pStyle w:val="2"/>
        <w:spacing w:before="89" w:line="216" w:lineRule="auto"/>
        <w:ind w:left="1070"/>
        <w:rPr>
          <w:sz w:val="27"/>
          <w:szCs w:val="27"/>
        </w:rPr>
      </w:pPr>
      <w:r>
        <w:rPr>
          <w:spacing w:val="27"/>
          <w:sz w:val="27"/>
          <w:szCs w:val="27"/>
        </w:rPr>
        <w:t>信号的连续谱线具有如下特性：设在中心频率为f</w:t>
      </w:r>
      <w:r>
        <w:rPr>
          <w:rFonts w:ascii="Calibri" w:hAnsi="Calibri" w:eastAsia="Calibri" w:cs="Calibri"/>
          <w:spacing w:val="27"/>
          <w:sz w:val="27"/>
          <w:szCs w:val="27"/>
        </w:rPr>
        <w:t>₁</w:t>
      </w:r>
      <w:r>
        <w:rPr>
          <w:spacing w:val="26"/>
          <w:sz w:val="27"/>
          <w:szCs w:val="27"/>
        </w:rPr>
        <w:t>,f</w:t>
      </w:r>
      <w:r>
        <w:rPr>
          <w:rFonts w:ascii="Calibri" w:hAnsi="Calibri" w:eastAsia="Calibri" w:cs="Calibri"/>
          <w:spacing w:val="26"/>
          <w:sz w:val="27"/>
          <w:szCs w:val="27"/>
        </w:rPr>
        <w:t>₂</w:t>
      </w:r>
      <w:r>
        <w:rPr>
          <w:spacing w:val="26"/>
          <w:sz w:val="27"/>
          <w:szCs w:val="27"/>
        </w:rPr>
        <w:t>,…,f</w:t>
      </w:r>
      <w:r>
        <w:rPr>
          <w:spacing w:val="-37"/>
          <w:sz w:val="27"/>
          <w:szCs w:val="27"/>
        </w:rPr>
        <w:t xml:space="preserve"> </w:t>
      </w:r>
      <w:r>
        <w:rPr>
          <w:spacing w:val="26"/>
          <w:sz w:val="27"/>
          <w:szCs w:val="27"/>
        </w:rPr>
        <w:t>处取窄带</w:t>
      </w:r>
    </w:p>
    <w:p w14:paraId="7F3EDBCA">
      <w:pPr>
        <w:pStyle w:val="2"/>
        <w:spacing w:before="94" w:line="216" w:lineRule="auto"/>
        <w:ind w:left="580"/>
        <w:rPr>
          <w:sz w:val="27"/>
          <w:szCs w:val="27"/>
        </w:rPr>
      </w:pPr>
      <w:r>
        <w:rPr>
          <w:spacing w:val="-9"/>
          <w:sz w:val="27"/>
          <w:szCs w:val="27"/>
        </w:rPr>
        <w:t>△f,△f</w:t>
      </w:r>
      <w:r>
        <w:rPr>
          <w:rFonts w:ascii="Calibri" w:hAnsi="Calibri" w:eastAsia="Calibri" w:cs="Calibri"/>
          <w:spacing w:val="-9"/>
          <w:sz w:val="27"/>
          <w:szCs w:val="27"/>
        </w:rPr>
        <w:t>₂</w:t>
      </w:r>
      <w:r>
        <w:rPr>
          <w:spacing w:val="-9"/>
          <w:sz w:val="27"/>
          <w:szCs w:val="27"/>
        </w:rPr>
        <w:t>,…,△f,,相应地测出各频带内的平均声强△I</w:t>
      </w:r>
      <w:r>
        <w:rPr>
          <w:rFonts w:ascii="Calibri" w:hAnsi="Calibri" w:eastAsia="Calibri" w:cs="Calibri"/>
          <w:spacing w:val="-9"/>
          <w:sz w:val="27"/>
          <w:szCs w:val="27"/>
        </w:rPr>
        <w:t>₁</w:t>
      </w:r>
      <w:r>
        <w:rPr>
          <w:spacing w:val="-9"/>
          <w:sz w:val="27"/>
          <w:szCs w:val="27"/>
        </w:rPr>
        <w:t>,△</w:t>
      </w:r>
      <w:r>
        <w:rPr>
          <w:spacing w:val="-10"/>
          <w:sz w:val="27"/>
          <w:szCs w:val="27"/>
        </w:rPr>
        <w:t>I</w:t>
      </w:r>
      <w:r>
        <w:rPr>
          <w:rFonts w:ascii="Calibri" w:hAnsi="Calibri" w:eastAsia="Calibri" w:cs="Calibri"/>
          <w:spacing w:val="-10"/>
          <w:sz w:val="27"/>
          <w:szCs w:val="27"/>
        </w:rPr>
        <w:t>₂</w:t>
      </w:r>
      <w:r>
        <w:rPr>
          <w:spacing w:val="-10"/>
          <w:sz w:val="27"/>
          <w:szCs w:val="27"/>
        </w:rPr>
        <w:t>,…,△,令</w:t>
      </w:r>
    </w:p>
    <w:p w14:paraId="5BCF8BF7">
      <w:pPr>
        <w:pStyle w:val="2"/>
        <w:spacing w:before="56"/>
        <w:ind w:left="3579"/>
        <w:rPr>
          <w:sz w:val="27"/>
          <w:szCs w:val="27"/>
        </w:rPr>
      </w:pPr>
      <w:r>
        <w:rPr>
          <w:position w:val="-30"/>
          <w:sz w:val="27"/>
          <w:szCs w:val="27"/>
        </w:rPr>
        <w:drawing>
          <wp:inline distT="0" distB="0" distL="0" distR="0">
            <wp:extent cx="2184400" cy="425450"/>
            <wp:effectExtent l="0" t="0" r="0" b="0"/>
            <wp:docPr id="2750" name="IM 2750"/>
            <wp:cNvGraphicFramePr/>
            <a:graphic xmlns:a="http://schemas.openxmlformats.org/drawingml/2006/main">
              <a:graphicData uri="http://schemas.openxmlformats.org/drawingml/2006/picture">
                <pic:pic xmlns:pic="http://schemas.openxmlformats.org/drawingml/2006/picture">
                  <pic:nvPicPr>
                    <pic:cNvPr id="2750" name="IM 2750"/>
                    <pic:cNvPicPr/>
                  </pic:nvPicPr>
                  <pic:blipFill>
                    <a:blip r:embed="rId1452"/>
                    <a:stretch>
                      <a:fillRect/>
                    </a:stretch>
                  </pic:blipFill>
                  <pic:spPr>
                    <a:xfrm>
                      <a:off x="0" y="0"/>
                      <a:ext cx="2184432" cy="425490"/>
                    </a:xfrm>
                    <a:prstGeom prst="rect">
                      <a:avLst/>
                    </a:prstGeom>
                  </pic:spPr>
                </pic:pic>
              </a:graphicData>
            </a:graphic>
          </wp:inline>
        </w:drawing>
      </w:r>
      <w:r>
        <w:rPr>
          <w:spacing w:val="9"/>
          <w:sz w:val="27"/>
          <w:szCs w:val="27"/>
        </w:rPr>
        <w:t xml:space="preserve">               </w:t>
      </w:r>
      <w:r>
        <w:rPr>
          <w:spacing w:val="-10"/>
          <w:sz w:val="27"/>
          <w:szCs w:val="27"/>
        </w:rPr>
        <w:t>(7-12)</w:t>
      </w:r>
    </w:p>
    <w:p w14:paraId="5805EC31">
      <w:pPr>
        <w:pStyle w:val="2"/>
        <w:spacing w:before="104" w:line="260" w:lineRule="auto"/>
        <w:ind w:left="540" w:right="93"/>
        <w:rPr>
          <w:rFonts w:ascii="Times New Roman" w:hAnsi="Times New Roman" w:eastAsia="Times New Roman" w:cs="Times New Roman"/>
          <w:sz w:val="27"/>
          <w:szCs w:val="27"/>
        </w:rPr>
      </w:pPr>
      <w:r>
        <w:rPr>
          <w:spacing w:val="-4"/>
          <w:sz w:val="27"/>
          <w:szCs w:val="27"/>
        </w:rPr>
        <w:t>式中，</w:t>
      </w:r>
      <w:r>
        <w:rPr>
          <w:rFonts w:ascii="Times New Roman" w:hAnsi="Times New Roman" w:eastAsia="Times New Roman" w:cs="Times New Roman"/>
          <w:spacing w:val="-4"/>
          <w:sz w:val="27"/>
          <w:szCs w:val="27"/>
        </w:rPr>
        <w:t>Z,Z₂,</w:t>
      </w:r>
      <w:r>
        <w:rPr>
          <w:rFonts w:ascii="Times New Roman" w:hAnsi="Times New Roman" w:eastAsia="Times New Roman" w:cs="Times New Roman"/>
          <w:spacing w:val="-28"/>
          <w:sz w:val="27"/>
          <w:szCs w:val="27"/>
        </w:rPr>
        <w:t xml:space="preserve"> </w:t>
      </w:r>
      <w:r>
        <w:rPr>
          <w:rFonts w:ascii="Times New Roman" w:hAnsi="Times New Roman" w:eastAsia="Times New Roman" w:cs="Times New Roman"/>
          <w:spacing w:val="-4"/>
          <w:sz w:val="27"/>
          <w:szCs w:val="27"/>
        </w:rPr>
        <w:t>…</w:t>
      </w:r>
      <w:r>
        <w:rPr>
          <w:rFonts w:ascii="Times New Roman" w:hAnsi="Times New Roman" w:eastAsia="Times New Roman" w:cs="Times New Roman"/>
          <w:spacing w:val="-53"/>
          <w:sz w:val="27"/>
          <w:szCs w:val="27"/>
        </w:rPr>
        <w:t xml:space="preserve"> </w:t>
      </w:r>
      <w:r>
        <w:rPr>
          <w:rFonts w:ascii="Times New Roman" w:hAnsi="Times New Roman" w:eastAsia="Times New Roman" w:cs="Times New Roman"/>
          <w:spacing w:val="-4"/>
          <w:sz w:val="27"/>
          <w:szCs w:val="27"/>
        </w:rPr>
        <w:t xml:space="preserve">,Z,    </w:t>
      </w:r>
      <w:r>
        <w:rPr>
          <w:spacing w:val="-4"/>
          <w:sz w:val="27"/>
          <w:szCs w:val="27"/>
        </w:rPr>
        <w:t>就是声强的平均频谱密度。通常将△</w:t>
      </w:r>
      <w:r>
        <w:rPr>
          <w:rFonts w:ascii="Times New Roman" w:hAnsi="Times New Roman" w:eastAsia="Times New Roman" w:cs="Times New Roman"/>
          <w:spacing w:val="-4"/>
          <w:sz w:val="27"/>
          <w:szCs w:val="27"/>
        </w:rPr>
        <w:t xml:space="preserve">f→0   </w:t>
      </w:r>
      <w:r>
        <w:rPr>
          <w:spacing w:val="-4"/>
          <w:sz w:val="27"/>
          <w:szCs w:val="27"/>
        </w:rPr>
        <w:t>时的极限称为声强的</w:t>
      </w:r>
      <w:r>
        <w:rPr>
          <w:sz w:val="27"/>
          <w:szCs w:val="27"/>
        </w:rPr>
        <w:t xml:space="preserve"> </w:t>
      </w:r>
      <w:r>
        <w:rPr>
          <w:spacing w:val="-1"/>
          <w:sz w:val="27"/>
          <w:szCs w:val="27"/>
        </w:rPr>
        <w:t>频谱密度函数</w:t>
      </w:r>
      <w:r>
        <w:rPr>
          <w:rFonts w:ascii="Times New Roman" w:hAnsi="Times New Roman" w:eastAsia="Times New Roman" w:cs="Times New Roman"/>
          <w:spacing w:val="-1"/>
          <w:sz w:val="27"/>
          <w:szCs w:val="27"/>
        </w:rPr>
        <w:t>Sf):</w:t>
      </w:r>
    </w:p>
    <w:p w14:paraId="6A3BD536">
      <w:pPr>
        <w:pStyle w:val="2"/>
        <w:spacing w:before="75"/>
        <w:ind w:left="4149"/>
        <w:rPr>
          <w:sz w:val="27"/>
          <w:szCs w:val="27"/>
        </w:rPr>
      </w:pPr>
      <w:r>
        <w:rPr>
          <w:position w:val="-30"/>
          <w:sz w:val="27"/>
          <w:szCs w:val="27"/>
        </w:rPr>
        <w:drawing>
          <wp:inline distT="0" distB="0" distL="0" distR="0">
            <wp:extent cx="1454150" cy="407670"/>
            <wp:effectExtent l="0" t="0" r="0" b="0"/>
            <wp:docPr id="2752" name="IM 2752"/>
            <wp:cNvGraphicFramePr/>
            <a:graphic xmlns:a="http://schemas.openxmlformats.org/drawingml/2006/main">
              <a:graphicData uri="http://schemas.openxmlformats.org/drawingml/2006/picture">
                <pic:pic xmlns:pic="http://schemas.openxmlformats.org/drawingml/2006/picture">
                  <pic:nvPicPr>
                    <pic:cNvPr id="2752" name="IM 2752"/>
                    <pic:cNvPicPr/>
                  </pic:nvPicPr>
                  <pic:blipFill>
                    <a:blip r:embed="rId1453"/>
                    <a:stretch>
                      <a:fillRect/>
                    </a:stretch>
                  </pic:blipFill>
                  <pic:spPr>
                    <a:xfrm>
                      <a:off x="0" y="0"/>
                      <a:ext cx="1454485" cy="407817"/>
                    </a:xfrm>
                    <a:prstGeom prst="rect">
                      <a:avLst/>
                    </a:prstGeom>
                  </pic:spPr>
                </pic:pic>
              </a:graphicData>
            </a:graphic>
          </wp:inline>
        </w:drawing>
      </w:r>
      <w:r>
        <w:rPr>
          <w:spacing w:val="2"/>
          <w:sz w:val="27"/>
          <w:szCs w:val="27"/>
        </w:rPr>
        <w:t xml:space="preserve">                    </w:t>
      </w:r>
      <w:r>
        <w:rPr>
          <w:spacing w:val="-10"/>
          <w:sz w:val="27"/>
          <w:szCs w:val="27"/>
        </w:rPr>
        <w:t>(7-13)</w:t>
      </w:r>
    </w:p>
    <w:p w14:paraId="03A10023">
      <w:pPr>
        <w:pStyle w:val="2"/>
        <w:spacing w:before="88" w:line="291" w:lineRule="auto"/>
        <w:ind w:left="540" w:right="70"/>
        <w:rPr>
          <w:sz w:val="27"/>
          <w:szCs w:val="27"/>
        </w:rPr>
      </w:pPr>
      <w:r>
        <w:rPr>
          <w:spacing w:val="7"/>
          <w:sz w:val="27"/>
          <w:szCs w:val="27"/>
        </w:rPr>
        <w:t>由</w:t>
      </w:r>
      <w:r>
        <w:rPr>
          <w:rFonts w:ascii="Times New Roman" w:hAnsi="Times New Roman" w:eastAsia="Times New Roman" w:cs="Times New Roman"/>
          <w:spacing w:val="7"/>
          <w:sz w:val="27"/>
          <w:szCs w:val="27"/>
        </w:rPr>
        <w:t>S(f)</w:t>
      </w:r>
      <w:r>
        <w:rPr>
          <w:rFonts w:ascii="Times New Roman" w:hAnsi="Times New Roman" w:eastAsia="Times New Roman" w:cs="Times New Roman"/>
          <w:spacing w:val="1"/>
          <w:sz w:val="27"/>
          <w:szCs w:val="27"/>
        </w:rPr>
        <w:t xml:space="preserve">   </w:t>
      </w:r>
      <w:r>
        <w:rPr>
          <w:spacing w:val="7"/>
          <w:sz w:val="27"/>
          <w:szCs w:val="27"/>
        </w:rPr>
        <w:t>可画出</w:t>
      </w:r>
      <w:r>
        <w:rPr>
          <w:rFonts w:ascii="Times New Roman" w:hAnsi="Times New Roman" w:eastAsia="Times New Roman" w:cs="Times New Roman"/>
          <w:spacing w:val="7"/>
          <w:sz w:val="27"/>
          <w:szCs w:val="27"/>
        </w:rPr>
        <w:t>S(f)</w:t>
      </w:r>
      <w:r>
        <w:rPr>
          <w:spacing w:val="7"/>
          <w:sz w:val="27"/>
          <w:szCs w:val="27"/>
        </w:rPr>
        <w:t>～</w:t>
      </w:r>
      <w:r>
        <w:rPr>
          <w:rFonts w:ascii="Times New Roman" w:hAnsi="Times New Roman" w:eastAsia="Times New Roman" w:cs="Times New Roman"/>
          <w:spacing w:val="7"/>
          <w:sz w:val="27"/>
          <w:szCs w:val="27"/>
        </w:rPr>
        <w:t xml:space="preserve">f    </w:t>
      </w:r>
      <w:r>
        <w:rPr>
          <w:spacing w:val="7"/>
          <w:sz w:val="27"/>
          <w:szCs w:val="27"/>
        </w:rPr>
        <w:t>曲线，因为存在式</w:t>
      </w:r>
      <w:r>
        <w:rPr>
          <w:spacing w:val="6"/>
          <w:sz w:val="27"/>
          <w:szCs w:val="27"/>
        </w:rPr>
        <w:t>(7-13)所示的极限，所以，该曲线一</w:t>
      </w:r>
      <w:r>
        <w:rPr>
          <w:spacing w:val="2"/>
          <w:sz w:val="27"/>
          <w:szCs w:val="27"/>
        </w:rPr>
        <w:t xml:space="preserve"> </w:t>
      </w:r>
      <w:r>
        <w:rPr>
          <w:spacing w:val="-1"/>
          <w:sz w:val="27"/>
          <w:szCs w:val="27"/>
        </w:rPr>
        <w:t>定是连续的。实际工作中遇到的瞬态非周期信号的频谱就是这种连续谱。</w:t>
      </w:r>
    </w:p>
    <w:p w14:paraId="2B7E9C2B">
      <w:pPr>
        <w:pStyle w:val="2"/>
        <w:spacing w:before="1" w:line="184" w:lineRule="auto"/>
        <w:ind w:left="1090"/>
        <w:rPr>
          <w:sz w:val="27"/>
          <w:szCs w:val="27"/>
        </w:rPr>
      </w:pPr>
      <w:r>
        <w:rPr>
          <w:spacing w:val="16"/>
          <w:sz w:val="27"/>
          <w:szCs w:val="27"/>
        </w:rPr>
        <w:t>由式(7-13)可以得到</w:t>
      </w:r>
    </w:p>
    <w:p w14:paraId="7949484E">
      <w:pPr>
        <w:spacing w:line="184" w:lineRule="auto"/>
        <w:rPr>
          <w:sz w:val="27"/>
          <w:szCs w:val="27"/>
        </w:rPr>
        <w:sectPr>
          <w:type w:val="continuous"/>
          <w:pgSz w:w="11900" w:h="16840"/>
          <w:pgMar w:top="1448" w:right="1414" w:bottom="1640" w:left="339" w:header="931" w:footer="1129" w:gutter="0"/>
          <w:cols w:equalWidth="0" w:num="1">
            <w:col w:w="10146"/>
          </w:cols>
        </w:sectPr>
      </w:pPr>
    </w:p>
    <w:p w14:paraId="4BFC5B45">
      <w:pPr>
        <w:spacing w:line="271" w:lineRule="auto"/>
        <w:rPr>
          <w:rFonts w:ascii="Arial"/>
          <w:sz w:val="21"/>
        </w:rPr>
      </w:pPr>
    </w:p>
    <w:p w14:paraId="5670C779">
      <w:pPr>
        <w:pStyle w:val="2"/>
        <w:spacing w:before="88" w:line="275" w:lineRule="auto"/>
        <w:ind w:left="69" w:right="11"/>
        <w:jc w:val="both"/>
        <w:rPr>
          <w:sz w:val="27"/>
          <w:szCs w:val="27"/>
        </w:rPr>
      </w:pPr>
      <w:r>
        <w:rPr>
          <w:spacing w:val="-6"/>
          <w:sz w:val="27"/>
          <w:szCs w:val="27"/>
        </w:rPr>
        <w:t>式 中</w:t>
      </w:r>
      <w:r>
        <w:rPr>
          <w:spacing w:val="-54"/>
          <w:sz w:val="27"/>
          <w:szCs w:val="27"/>
        </w:rPr>
        <w:t xml:space="preserve"> </w:t>
      </w:r>
      <w:r>
        <w:rPr>
          <w:spacing w:val="-6"/>
          <w:sz w:val="27"/>
          <w:szCs w:val="27"/>
        </w:rPr>
        <w:t>，</w:t>
      </w:r>
      <w:r>
        <w:rPr>
          <w:rFonts w:ascii="Times New Roman" w:hAnsi="Times New Roman" w:eastAsia="Times New Roman" w:cs="Times New Roman"/>
          <w:spacing w:val="-6"/>
          <w:sz w:val="27"/>
          <w:szCs w:val="27"/>
        </w:rPr>
        <w:t>f</w:t>
      </w:r>
      <w:r>
        <w:rPr>
          <w:spacing w:val="-6"/>
          <w:sz w:val="27"/>
          <w:szCs w:val="27"/>
        </w:rPr>
        <w:t>、</w:t>
      </w:r>
      <w:r>
        <w:rPr>
          <w:rFonts w:ascii="Times New Roman" w:hAnsi="Times New Roman" w:eastAsia="Times New Roman" w:cs="Times New Roman"/>
          <w:spacing w:val="-6"/>
          <w:sz w:val="27"/>
          <w:szCs w:val="27"/>
        </w:rPr>
        <w:t xml:space="preserve">f₂   </w:t>
      </w:r>
      <w:r>
        <w:rPr>
          <w:spacing w:val="-6"/>
          <w:sz w:val="27"/>
          <w:szCs w:val="27"/>
        </w:rPr>
        <w:t>是任取的两个频率；</w:t>
      </w:r>
      <w:r>
        <w:rPr>
          <w:rFonts w:ascii="Times New Roman" w:hAnsi="Times New Roman" w:eastAsia="Times New Roman" w:cs="Times New Roman"/>
          <w:spacing w:val="-6"/>
          <w:sz w:val="27"/>
          <w:szCs w:val="27"/>
        </w:rPr>
        <w:t xml:space="preserve">I  </w:t>
      </w:r>
      <w:r>
        <w:rPr>
          <w:spacing w:val="-6"/>
          <w:sz w:val="27"/>
          <w:szCs w:val="27"/>
        </w:rPr>
        <w:t>则为带宽△</w:t>
      </w:r>
      <w:r>
        <w:rPr>
          <w:rFonts w:ascii="Times New Roman" w:hAnsi="Times New Roman" w:eastAsia="Times New Roman" w:cs="Times New Roman"/>
          <w:spacing w:val="-6"/>
          <w:sz w:val="27"/>
          <w:szCs w:val="27"/>
        </w:rPr>
        <w:t xml:space="preserve">f=f₂-f        </w:t>
      </w:r>
      <w:r>
        <w:rPr>
          <w:rFonts w:ascii="Times New Roman" w:hAnsi="Times New Roman" w:eastAsia="Times New Roman" w:cs="Times New Roman"/>
          <w:spacing w:val="-7"/>
          <w:sz w:val="27"/>
          <w:szCs w:val="27"/>
        </w:rPr>
        <w:t xml:space="preserve"> </w:t>
      </w:r>
      <w:r>
        <w:rPr>
          <w:spacing w:val="-7"/>
          <w:sz w:val="27"/>
          <w:szCs w:val="27"/>
        </w:rPr>
        <w:t>内的总声强。由式(7-14)</w:t>
      </w:r>
      <w:r>
        <w:rPr>
          <w:sz w:val="27"/>
          <w:szCs w:val="27"/>
        </w:rPr>
        <w:t xml:space="preserve"> </w:t>
      </w:r>
      <w:r>
        <w:rPr>
          <w:spacing w:val="1"/>
          <w:sz w:val="27"/>
          <w:szCs w:val="27"/>
        </w:rPr>
        <w:t>可知，若f</w:t>
      </w:r>
      <w:r>
        <w:rPr>
          <w:rFonts w:ascii="Calibri" w:hAnsi="Calibri" w:eastAsia="Calibri" w:cs="Calibri"/>
          <w:spacing w:val="1"/>
          <w:sz w:val="27"/>
          <w:szCs w:val="27"/>
        </w:rPr>
        <w:t>₂</w:t>
      </w:r>
      <w:r>
        <w:rPr>
          <w:rFonts w:ascii="Calibri" w:hAnsi="Calibri" w:eastAsia="Calibri" w:cs="Calibri"/>
          <w:spacing w:val="-39"/>
          <w:sz w:val="27"/>
          <w:szCs w:val="27"/>
        </w:rPr>
        <w:t xml:space="preserve"> </w:t>
      </w:r>
      <w:r>
        <w:rPr>
          <w:spacing w:val="1"/>
          <w:sz w:val="27"/>
          <w:szCs w:val="27"/>
        </w:rPr>
        <w:t>→f,</w:t>
      </w:r>
      <w:r>
        <w:rPr>
          <w:spacing w:val="54"/>
          <w:sz w:val="27"/>
          <w:szCs w:val="27"/>
        </w:rPr>
        <w:t xml:space="preserve">  </w:t>
      </w:r>
      <w:r>
        <w:rPr>
          <w:spacing w:val="1"/>
          <w:sz w:val="27"/>
          <w:szCs w:val="27"/>
        </w:rPr>
        <w:t>则</w:t>
      </w:r>
      <w:r>
        <w:rPr>
          <w:spacing w:val="-48"/>
          <w:sz w:val="27"/>
          <w:szCs w:val="27"/>
        </w:rPr>
        <w:t xml:space="preserve"> </w:t>
      </w:r>
      <w:r>
        <w:rPr>
          <w:spacing w:val="1"/>
          <w:sz w:val="27"/>
          <w:szCs w:val="27"/>
        </w:rPr>
        <w:t>I→0,</w:t>
      </w:r>
      <w:r>
        <w:rPr>
          <w:spacing w:val="125"/>
          <w:sz w:val="27"/>
          <w:szCs w:val="27"/>
        </w:rPr>
        <w:t xml:space="preserve"> </w:t>
      </w:r>
      <w:r>
        <w:rPr>
          <w:spacing w:val="1"/>
          <w:sz w:val="27"/>
          <w:szCs w:val="27"/>
        </w:rPr>
        <w:t>可见连续谱中，某一确定频率分量上的声强贡</w:t>
      </w:r>
      <w:r>
        <w:rPr>
          <w:sz w:val="27"/>
          <w:szCs w:val="27"/>
        </w:rPr>
        <w:t xml:space="preserve">献是 </w:t>
      </w:r>
      <w:r>
        <w:rPr>
          <w:spacing w:val="2"/>
          <w:sz w:val="27"/>
          <w:szCs w:val="27"/>
        </w:rPr>
        <w:t>无限小的，但因连续谱的频率分量有无限多个，总的累加起来，就得到一个有限</w:t>
      </w:r>
      <w:r>
        <w:rPr>
          <w:spacing w:val="4"/>
          <w:sz w:val="27"/>
          <w:szCs w:val="27"/>
        </w:rPr>
        <w:t xml:space="preserve"> </w:t>
      </w:r>
      <w:r>
        <w:rPr>
          <w:spacing w:val="-10"/>
          <w:sz w:val="27"/>
          <w:szCs w:val="27"/>
        </w:rPr>
        <w:t>的声强值。</w:t>
      </w:r>
    </w:p>
    <w:p w14:paraId="2433192E">
      <w:pPr>
        <w:pStyle w:val="2"/>
        <w:spacing w:before="2" w:line="281" w:lineRule="auto"/>
        <w:ind w:left="69" w:right="52" w:firstLine="560"/>
        <w:jc w:val="both"/>
        <w:rPr>
          <w:sz w:val="27"/>
          <w:szCs w:val="27"/>
        </w:rPr>
      </w:pPr>
      <w:r>
        <w:rPr>
          <w:spacing w:val="2"/>
          <w:sz w:val="27"/>
          <w:szCs w:val="27"/>
        </w:rPr>
        <w:t>前面章节定义海洋环境噪声级</w:t>
      </w:r>
      <w:r>
        <w:rPr>
          <w:rFonts w:ascii="Times New Roman" w:hAnsi="Times New Roman" w:eastAsia="Times New Roman" w:cs="Times New Roman"/>
          <w:sz w:val="27"/>
          <w:szCs w:val="27"/>
        </w:rPr>
        <w:t>NL</w:t>
      </w:r>
      <w:r>
        <w:rPr>
          <w:rFonts w:ascii="Times New Roman" w:hAnsi="Times New Roman" w:eastAsia="Times New Roman" w:cs="Times New Roman"/>
          <w:spacing w:val="2"/>
          <w:sz w:val="27"/>
          <w:szCs w:val="27"/>
        </w:rPr>
        <w:t>=10</w:t>
      </w:r>
      <w:r>
        <w:rPr>
          <w:rFonts w:ascii="Times New Roman" w:hAnsi="Times New Roman" w:eastAsia="Times New Roman" w:cs="Times New Roman"/>
          <w:sz w:val="27"/>
          <w:szCs w:val="27"/>
        </w:rPr>
        <w:t>lg</w:t>
      </w:r>
      <w:r>
        <w:rPr>
          <w:rFonts w:ascii="Times New Roman" w:hAnsi="Times New Roman" w:eastAsia="Times New Roman" w:cs="Times New Roman"/>
          <w:spacing w:val="2"/>
          <w:sz w:val="27"/>
          <w:szCs w:val="27"/>
        </w:rPr>
        <w:t>(</w:t>
      </w:r>
      <w:r>
        <w:rPr>
          <w:rFonts w:ascii="Times New Roman" w:hAnsi="Times New Roman" w:eastAsia="Times New Roman" w:cs="Times New Roman"/>
          <w:sz w:val="27"/>
          <w:szCs w:val="27"/>
        </w:rPr>
        <w:t>IN</w:t>
      </w:r>
      <w:r>
        <w:rPr>
          <w:rFonts w:ascii="Times New Roman" w:hAnsi="Times New Roman" w:eastAsia="Times New Roman" w:cs="Times New Roman"/>
          <w:spacing w:val="2"/>
          <w:sz w:val="27"/>
          <w:szCs w:val="27"/>
        </w:rPr>
        <w:t xml:space="preserve">/1₀),       </w:t>
      </w:r>
      <w:r>
        <w:rPr>
          <w:spacing w:val="2"/>
          <w:sz w:val="27"/>
          <w:szCs w:val="27"/>
        </w:rPr>
        <w:t>这里的</w:t>
      </w:r>
      <w:r>
        <w:rPr>
          <w:rFonts w:ascii="Times New Roman" w:hAnsi="Times New Roman" w:eastAsia="Times New Roman" w:cs="Times New Roman"/>
          <w:spacing w:val="2"/>
          <w:sz w:val="27"/>
          <w:szCs w:val="27"/>
        </w:rPr>
        <w:t>I</w:t>
      </w:r>
      <w:r>
        <w:rPr>
          <w:spacing w:val="2"/>
          <w:sz w:val="27"/>
          <w:szCs w:val="27"/>
        </w:rPr>
        <w:t>、是水听器工作带</w:t>
      </w:r>
      <w:r>
        <w:rPr>
          <w:spacing w:val="13"/>
          <w:sz w:val="27"/>
          <w:szCs w:val="27"/>
        </w:rPr>
        <w:t xml:space="preserve"> </w:t>
      </w:r>
      <w:r>
        <w:rPr>
          <w:sz w:val="27"/>
          <w:szCs w:val="27"/>
        </w:rPr>
        <w:t>宽内的噪声总声强，如在水听器工作带宽内，噪声谱级</w:t>
      </w:r>
      <w:r>
        <w:rPr>
          <w:rFonts w:ascii="Times New Roman" w:hAnsi="Times New Roman" w:eastAsia="Times New Roman" w:cs="Times New Roman"/>
          <w:sz w:val="27"/>
          <w:szCs w:val="27"/>
        </w:rPr>
        <w:t xml:space="preserve">S(f)   </w:t>
      </w:r>
      <w:r>
        <w:rPr>
          <w:sz w:val="27"/>
          <w:szCs w:val="27"/>
        </w:rPr>
        <w:t>和水听器响应都是均</w:t>
      </w:r>
      <w:r>
        <w:rPr>
          <w:spacing w:val="4"/>
          <w:sz w:val="27"/>
          <w:szCs w:val="27"/>
        </w:rPr>
        <w:t xml:space="preserve"> </w:t>
      </w:r>
      <w:r>
        <w:rPr>
          <w:spacing w:val="16"/>
          <w:sz w:val="27"/>
          <w:szCs w:val="27"/>
        </w:rPr>
        <w:t>匀的，则由式(7-14)得</w:t>
      </w:r>
    </w:p>
    <w:p w14:paraId="33503DD7">
      <w:pPr>
        <w:pStyle w:val="2"/>
        <w:spacing w:line="381" w:lineRule="exact"/>
        <w:ind w:left="4330"/>
        <w:rPr>
          <w:sz w:val="27"/>
          <w:szCs w:val="27"/>
        </w:rPr>
      </w:pPr>
      <w:r>
        <w:rPr>
          <w:rFonts w:ascii="Times New Roman" w:hAnsi="Times New Roman" w:eastAsia="Times New Roman" w:cs="Times New Roman"/>
          <w:i/>
          <w:iCs/>
          <w:position w:val="4"/>
          <w:sz w:val="27"/>
          <w:szCs w:val="27"/>
        </w:rPr>
        <w:t>In=S</w:t>
      </w:r>
      <w:r>
        <w:rPr>
          <w:i/>
          <w:iCs/>
          <w:position w:val="4"/>
          <w:sz w:val="28"/>
          <w:szCs w:val="28"/>
        </w:rPr>
        <w:t>△</w:t>
      </w:r>
      <w:r>
        <w:rPr>
          <w:rFonts w:ascii="Times New Roman" w:hAnsi="Times New Roman" w:eastAsia="Times New Roman" w:cs="Times New Roman"/>
          <w:i/>
          <w:iCs/>
          <w:position w:val="4"/>
          <w:sz w:val="27"/>
          <w:szCs w:val="27"/>
        </w:rPr>
        <w:t xml:space="preserve">f                                                </w:t>
      </w:r>
      <w:r>
        <w:rPr>
          <w:rFonts w:ascii="Times New Roman" w:hAnsi="Times New Roman" w:eastAsia="Times New Roman" w:cs="Times New Roman"/>
          <w:i/>
          <w:iCs/>
          <w:spacing w:val="-1"/>
          <w:position w:val="4"/>
          <w:sz w:val="27"/>
          <w:szCs w:val="27"/>
        </w:rPr>
        <w:t xml:space="preserve">   </w:t>
      </w:r>
      <w:r>
        <w:rPr>
          <w:spacing w:val="-1"/>
          <w:position w:val="4"/>
          <w:sz w:val="27"/>
          <w:szCs w:val="27"/>
        </w:rPr>
        <w:t>(7-15)</w:t>
      </w:r>
    </w:p>
    <w:p w14:paraId="263F534B">
      <w:pPr>
        <w:pStyle w:val="2"/>
        <w:spacing w:before="183" w:line="219" w:lineRule="auto"/>
        <w:ind w:left="89"/>
        <w:rPr>
          <w:sz w:val="27"/>
          <w:szCs w:val="27"/>
        </w:rPr>
      </w:pPr>
      <w:r>
        <w:drawing>
          <wp:anchor distT="0" distB="0" distL="0" distR="0" simplePos="0" relativeHeight="252521472" behindDoc="0" locked="0" layoutInCell="1" allowOverlap="1">
            <wp:simplePos x="0" y="0"/>
            <wp:positionH relativeFrom="column">
              <wp:posOffset>2317115</wp:posOffset>
            </wp:positionH>
            <wp:positionV relativeFrom="paragraph">
              <wp:posOffset>420370</wp:posOffset>
            </wp:positionV>
            <wp:extent cx="1511935" cy="419735"/>
            <wp:effectExtent l="0" t="0" r="0" b="0"/>
            <wp:wrapNone/>
            <wp:docPr id="2756" name="IM 2756"/>
            <wp:cNvGraphicFramePr/>
            <a:graphic xmlns:a="http://schemas.openxmlformats.org/drawingml/2006/main">
              <a:graphicData uri="http://schemas.openxmlformats.org/drawingml/2006/picture">
                <pic:pic xmlns:pic="http://schemas.openxmlformats.org/drawingml/2006/picture">
                  <pic:nvPicPr>
                    <pic:cNvPr id="2756" name="IM 2756"/>
                    <pic:cNvPicPr/>
                  </pic:nvPicPr>
                  <pic:blipFill>
                    <a:blip r:embed="rId1454"/>
                    <a:stretch>
                      <a:fillRect/>
                    </a:stretch>
                  </pic:blipFill>
                  <pic:spPr>
                    <a:xfrm>
                      <a:off x="0" y="0"/>
                      <a:ext cx="1511690" cy="419461"/>
                    </a:xfrm>
                    <a:prstGeom prst="rect">
                      <a:avLst/>
                    </a:prstGeom>
                  </pic:spPr>
                </pic:pic>
              </a:graphicData>
            </a:graphic>
          </wp:anchor>
        </w:drawing>
      </w:r>
      <w:r>
        <w:rPr>
          <w:spacing w:val="7"/>
          <w:sz w:val="27"/>
          <w:szCs w:val="27"/>
        </w:rPr>
        <w:t>式中，△f</w:t>
      </w:r>
      <w:r>
        <w:rPr>
          <w:spacing w:val="-56"/>
          <w:sz w:val="27"/>
          <w:szCs w:val="27"/>
        </w:rPr>
        <w:t xml:space="preserve"> </w:t>
      </w:r>
      <w:r>
        <w:rPr>
          <w:spacing w:val="7"/>
          <w:sz w:val="27"/>
          <w:szCs w:val="27"/>
        </w:rPr>
        <w:t>是水听器工作带宽。将式(7-</w:t>
      </w:r>
      <w:r>
        <w:rPr>
          <w:spacing w:val="6"/>
          <w:sz w:val="27"/>
          <w:szCs w:val="27"/>
        </w:rPr>
        <w:t>15)代入</w:t>
      </w:r>
      <w:r>
        <w:rPr>
          <w:sz w:val="27"/>
          <w:szCs w:val="27"/>
        </w:rPr>
        <w:t>NL</w:t>
      </w:r>
      <w:r>
        <w:rPr>
          <w:spacing w:val="67"/>
          <w:sz w:val="27"/>
          <w:szCs w:val="27"/>
        </w:rPr>
        <w:t xml:space="preserve"> </w:t>
      </w:r>
      <w:r>
        <w:rPr>
          <w:spacing w:val="6"/>
          <w:sz w:val="27"/>
          <w:szCs w:val="27"/>
        </w:rPr>
        <w:t>的定义式，就得到</w:t>
      </w:r>
    </w:p>
    <w:p w14:paraId="3D689D47">
      <w:pPr>
        <w:pStyle w:val="2"/>
        <w:spacing w:before="254" w:line="222" w:lineRule="auto"/>
        <w:ind w:left="8719"/>
        <w:rPr>
          <w:sz w:val="27"/>
          <w:szCs w:val="27"/>
        </w:rPr>
      </w:pPr>
      <w:r>
        <w:rPr>
          <w:spacing w:val="-10"/>
          <w:sz w:val="27"/>
          <w:szCs w:val="27"/>
        </w:rPr>
        <w:t>(7-16)</w:t>
      </w:r>
    </w:p>
    <w:p w14:paraId="70CCB391">
      <w:pPr>
        <w:spacing w:line="368" w:lineRule="auto"/>
        <w:rPr>
          <w:rFonts w:ascii="Arial"/>
          <w:sz w:val="21"/>
        </w:rPr>
      </w:pPr>
    </w:p>
    <w:p w14:paraId="148A9993">
      <w:pPr>
        <w:pStyle w:val="2"/>
        <w:spacing w:before="88" w:line="272" w:lineRule="auto"/>
        <w:ind w:left="89" w:right="36" w:firstLine="550"/>
        <w:jc w:val="both"/>
        <w:rPr>
          <w:sz w:val="27"/>
          <w:szCs w:val="27"/>
        </w:rPr>
      </w:pPr>
      <w:r>
        <w:rPr>
          <w:spacing w:val="2"/>
          <w:sz w:val="27"/>
          <w:szCs w:val="27"/>
        </w:rPr>
        <w:t>以上简单讨论了连续谱和线谱的特性，对于水</w:t>
      </w:r>
      <w:r>
        <w:rPr>
          <w:spacing w:val="1"/>
          <w:sz w:val="27"/>
          <w:szCs w:val="27"/>
        </w:rPr>
        <w:t>下噪声来说，由于它是多种噪</w:t>
      </w:r>
      <w:r>
        <w:rPr>
          <w:sz w:val="27"/>
          <w:szCs w:val="27"/>
        </w:rPr>
        <w:t xml:space="preserve"> </w:t>
      </w:r>
      <w:r>
        <w:rPr>
          <w:spacing w:val="2"/>
          <w:sz w:val="27"/>
          <w:szCs w:val="27"/>
        </w:rPr>
        <w:t>声源的综合效应，每种噪声源的频率特性不尽相同，所以，实际的水下噪声可能</w:t>
      </w:r>
      <w:r>
        <w:rPr>
          <w:spacing w:val="13"/>
          <w:sz w:val="27"/>
          <w:szCs w:val="27"/>
        </w:rPr>
        <w:t xml:space="preserve"> </w:t>
      </w:r>
      <w:r>
        <w:rPr>
          <w:spacing w:val="-1"/>
          <w:sz w:val="27"/>
          <w:szCs w:val="27"/>
        </w:rPr>
        <w:t>是线谱，也可能是连续谱，最可能是这两种谱的叠加。</w:t>
      </w:r>
    </w:p>
    <w:p w14:paraId="706552C5">
      <w:pPr>
        <w:spacing w:line="367" w:lineRule="auto"/>
        <w:rPr>
          <w:rFonts w:ascii="Arial"/>
          <w:sz w:val="21"/>
        </w:rPr>
      </w:pPr>
    </w:p>
    <w:p w14:paraId="3D70D4F8">
      <w:pPr>
        <w:spacing w:before="88" w:line="222" w:lineRule="auto"/>
        <w:ind w:left="69"/>
        <w:rPr>
          <w:rFonts w:ascii="黑体" w:hAnsi="黑体" w:eastAsia="黑体" w:cs="黑体"/>
          <w:sz w:val="27"/>
          <w:szCs w:val="27"/>
        </w:rPr>
      </w:pPr>
      <w:r>
        <w:rPr>
          <w:rFonts w:ascii="黑体" w:hAnsi="黑体" w:eastAsia="黑体" w:cs="黑体"/>
          <w:spacing w:val="24"/>
          <w:sz w:val="27"/>
          <w:szCs w:val="27"/>
        </w:rPr>
        <w:t>7.1.3</w:t>
      </w:r>
      <w:r>
        <w:rPr>
          <w:rFonts w:ascii="黑体" w:hAnsi="黑体" w:eastAsia="黑体" w:cs="黑体"/>
          <w:spacing w:val="15"/>
          <w:sz w:val="27"/>
          <w:szCs w:val="27"/>
        </w:rPr>
        <w:t xml:space="preserve">  </w:t>
      </w:r>
      <w:r>
        <w:rPr>
          <w:rFonts w:ascii="黑体" w:hAnsi="黑体" w:eastAsia="黑体" w:cs="黑体"/>
          <w:spacing w:val="24"/>
          <w:sz w:val="27"/>
          <w:szCs w:val="27"/>
        </w:rPr>
        <w:t>水下噪声的指向性特性</w:t>
      </w:r>
    </w:p>
    <w:p w14:paraId="4EF39488">
      <w:pPr>
        <w:spacing w:line="339" w:lineRule="auto"/>
        <w:rPr>
          <w:rFonts w:ascii="Arial"/>
          <w:sz w:val="21"/>
        </w:rPr>
      </w:pPr>
    </w:p>
    <w:p w14:paraId="08FFEB84">
      <w:pPr>
        <w:pStyle w:val="2"/>
        <w:spacing w:before="88" w:line="278" w:lineRule="auto"/>
        <w:ind w:left="79" w:right="55" w:firstLine="550"/>
        <w:jc w:val="both"/>
        <w:rPr>
          <w:sz w:val="27"/>
          <w:szCs w:val="27"/>
        </w:rPr>
      </w:pPr>
      <w:r>
        <w:rPr>
          <w:spacing w:val="1"/>
          <w:sz w:val="27"/>
          <w:szCs w:val="27"/>
        </w:rPr>
        <w:t>在工程上，往往为着处理上的方便，将海洋环境噪声看作是各向同性的。但</w:t>
      </w:r>
      <w:r>
        <w:rPr>
          <w:spacing w:val="17"/>
          <w:sz w:val="27"/>
          <w:szCs w:val="27"/>
        </w:rPr>
        <w:t xml:space="preserve"> </w:t>
      </w:r>
      <w:r>
        <w:rPr>
          <w:spacing w:val="2"/>
          <w:sz w:val="27"/>
          <w:szCs w:val="27"/>
        </w:rPr>
        <w:t>实际上，由于噪声源在海水介质中具有某种空间分布，且各种噪声源辐</w:t>
      </w:r>
      <w:r>
        <w:rPr>
          <w:spacing w:val="1"/>
          <w:sz w:val="27"/>
          <w:szCs w:val="27"/>
        </w:rPr>
        <w:t>射的噪声</w:t>
      </w:r>
      <w:r>
        <w:rPr>
          <w:sz w:val="27"/>
          <w:szCs w:val="27"/>
        </w:rPr>
        <w:t xml:space="preserve"> </w:t>
      </w:r>
      <w:r>
        <w:rPr>
          <w:spacing w:val="2"/>
          <w:sz w:val="27"/>
          <w:szCs w:val="27"/>
        </w:rPr>
        <w:t>本身具有指向性，因此，水下噪声是具有空间指向性的。例如，作</w:t>
      </w:r>
      <w:r>
        <w:rPr>
          <w:spacing w:val="1"/>
          <w:sz w:val="27"/>
          <w:szCs w:val="27"/>
        </w:rPr>
        <w:t>为海洋环境噪</w:t>
      </w:r>
      <w:r>
        <w:rPr>
          <w:sz w:val="27"/>
          <w:szCs w:val="27"/>
        </w:rPr>
        <w:t xml:space="preserve"> </w:t>
      </w:r>
      <w:r>
        <w:rPr>
          <w:spacing w:val="2"/>
          <w:sz w:val="27"/>
          <w:szCs w:val="27"/>
        </w:rPr>
        <w:t>声组成部分的风浪噪声，它是海面辐射噪声，来自于海面，具有垂直指向性；而</w:t>
      </w:r>
      <w:r>
        <w:rPr>
          <w:spacing w:val="3"/>
          <w:sz w:val="27"/>
          <w:szCs w:val="27"/>
        </w:rPr>
        <w:t xml:space="preserve"> </w:t>
      </w:r>
      <w:r>
        <w:rPr>
          <w:spacing w:val="2"/>
          <w:sz w:val="27"/>
          <w:szCs w:val="27"/>
        </w:rPr>
        <w:t>从远处传来的噪声，如远处航行船只的辐射噪声，来自远处航</w:t>
      </w:r>
      <w:r>
        <w:rPr>
          <w:spacing w:val="1"/>
          <w:sz w:val="27"/>
          <w:szCs w:val="27"/>
        </w:rPr>
        <w:t>行船只，因此具有</w:t>
      </w:r>
      <w:r>
        <w:rPr>
          <w:sz w:val="27"/>
          <w:szCs w:val="27"/>
        </w:rPr>
        <w:t xml:space="preserve"> </w:t>
      </w:r>
      <w:r>
        <w:rPr>
          <w:spacing w:val="-8"/>
          <w:sz w:val="27"/>
          <w:szCs w:val="27"/>
        </w:rPr>
        <w:t>水平指向性。</w:t>
      </w:r>
    </w:p>
    <w:p w14:paraId="1961E351">
      <w:pPr>
        <w:spacing w:line="299" w:lineRule="auto"/>
        <w:rPr>
          <w:rFonts w:ascii="Arial"/>
          <w:sz w:val="21"/>
        </w:rPr>
      </w:pPr>
    </w:p>
    <w:p w14:paraId="5464222F">
      <w:pPr>
        <w:pStyle w:val="2"/>
        <w:spacing w:before="112" w:line="220" w:lineRule="auto"/>
        <w:ind w:left="3359"/>
        <w:rPr>
          <w:sz w:val="34"/>
          <w:szCs w:val="34"/>
        </w:rPr>
      </w:pPr>
      <w:r>
        <w:rPr>
          <w:spacing w:val="13"/>
          <w:sz w:val="27"/>
          <w:szCs w:val="27"/>
        </w:rPr>
        <w:t>7.2</w:t>
      </w:r>
      <w:r>
        <w:rPr>
          <w:spacing w:val="69"/>
          <w:sz w:val="27"/>
          <w:szCs w:val="27"/>
        </w:rPr>
        <w:t xml:space="preserve">  </w:t>
      </w:r>
      <w:r>
        <w:rPr>
          <w:spacing w:val="13"/>
          <w:sz w:val="34"/>
          <w:szCs w:val="34"/>
        </w:rPr>
        <w:t>海洋环境噪声</w:t>
      </w:r>
    </w:p>
    <w:p w14:paraId="707642F6">
      <w:pPr>
        <w:spacing w:line="358" w:lineRule="auto"/>
        <w:rPr>
          <w:rFonts w:ascii="Arial"/>
          <w:sz w:val="21"/>
        </w:rPr>
      </w:pPr>
    </w:p>
    <w:p w14:paraId="6FBF49CA">
      <w:pPr>
        <w:pStyle w:val="2"/>
        <w:spacing w:before="88" w:line="276" w:lineRule="auto"/>
        <w:ind w:left="89" w:right="37" w:firstLine="550"/>
        <w:jc w:val="both"/>
        <w:rPr>
          <w:sz w:val="27"/>
          <w:szCs w:val="27"/>
        </w:rPr>
      </w:pPr>
      <w:r>
        <w:rPr>
          <w:spacing w:val="2"/>
          <w:sz w:val="27"/>
          <w:szCs w:val="27"/>
        </w:rPr>
        <w:t>海洋环境噪声，也称自然噪声，是水声信道中的一种干扰</w:t>
      </w:r>
      <w:r>
        <w:rPr>
          <w:spacing w:val="1"/>
          <w:sz w:val="27"/>
          <w:szCs w:val="27"/>
        </w:rPr>
        <w:t>背景。在声呐方程</w:t>
      </w:r>
      <w:r>
        <w:rPr>
          <w:sz w:val="27"/>
          <w:szCs w:val="27"/>
        </w:rPr>
        <w:t xml:space="preserve"> </w:t>
      </w:r>
      <w:r>
        <w:rPr>
          <w:spacing w:val="2"/>
          <w:sz w:val="27"/>
          <w:szCs w:val="27"/>
        </w:rPr>
        <w:t>中，海洋环境噪声是作为干扰出现的，对声呐的工作是一</w:t>
      </w:r>
      <w:r>
        <w:rPr>
          <w:spacing w:val="1"/>
          <w:sz w:val="27"/>
          <w:szCs w:val="27"/>
        </w:rPr>
        <w:t>种干扰，其量级用环境</w:t>
      </w:r>
      <w:r>
        <w:rPr>
          <w:sz w:val="27"/>
          <w:szCs w:val="27"/>
        </w:rPr>
        <w:t xml:space="preserve"> </w:t>
      </w:r>
      <w:r>
        <w:rPr>
          <w:spacing w:val="4"/>
          <w:sz w:val="27"/>
          <w:szCs w:val="27"/>
        </w:rPr>
        <w:t>噪声级</w:t>
      </w:r>
      <w:r>
        <w:rPr>
          <w:rFonts w:ascii="Times New Roman" w:hAnsi="Times New Roman" w:eastAsia="Times New Roman" w:cs="Times New Roman"/>
          <w:sz w:val="27"/>
          <w:szCs w:val="27"/>
        </w:rPr>
        <w:t>NL</w:t>
      </w:r>
      <w:r>
        <w:rPr>
          <w:rFonts w:ascii="Times New Roman" w:hAnsi="Times New Roman" w:eastAsia="Times New Roman" w:cs="Times New Roman"/>
          <w:spacing w:val="53"/>
          <w:sz w:val="27"/>
          <w:szCs w:val="27"/>
        </w:rPr>
        <w:t xml:space="preserve"> </w:t>
      </w:r>
      <w:r>
        <w:rPr>
          <w:spacing w:val="4"/>
          <w:sz w:val="27"/>
          <w:szCs w:val="27"/>
        </w:rPr>
        <w:t>表示。众所周知，当利用声呐方程对声呐作用距离进行预报时，需要</w:t>
      </w:r>
      <w:r>
        <w:rPr>
          <w:sz w:val="27"/>
          <w:szCs w:val="27"/>
        </w:rPr>
        <w:t xml:space="preserve"> </w:t>
      </w:r>
      <w:r>
        <w:rPr>
          <w:spacing w:val="3"/>
          <w:sz w:val="27"/>
          <w:szCs w:val="27"/>
        </w:rPr>
        <w:t>对参数</w:t>
      </w:r>
      <w:r>
        <w:rPr>
          <w:rFonts w:ascii="Times New Roman" w:hAnsi="Times New Roman" w:eastAsia="Times New Roman" w:cs="Times New Roman"/>
          <w:sz w:val="27"/>
          <w:szCs w:val="27"/>
        </w:rPr>
        <w:t>NL</w:t>
      </w:r>
      <w:r>
        <w:rPr>
          <w:rFonts w:ascii="Times New Roman" w:hAnsi="Times New Roman" w:eastAsia="Times New Roman" w:cs="Times New Roman"/>
          <w:spacing w:val="3"/>
          <w:sz w:val="27"/>
          <w:szCs w:val="27"/>
        </w:rPr>
        <w:t xml:space="preserve">  </w:t>
      </w:r>
      <w:r>
        <w:rPr>
          <w:spacing w:val="3"/>
          <w:sz w:val="27"/>
          <w:szCs w:val="27"/>
        </w:rPr>
        <w:t xml:space="preserve">的值作出估计；另外，在声呐信号处理方案的设计中，从抗干扰的角 </w:t>
      </w:r>
      <w:r>
        <w:rPr>
          <w:spacing w:val="4"/>
          <w:sz w:val="27"/>
          <w:szCs w:val="27"/>
        </w:rPr>
        <w:t>度出发，除了要知道代表平均能量的</w:t>
      </w:r>
      <w:r>
        <w:rPr>
          <w:rFonts w:ascii="Times New Roman" w:hAnsi="Times New Roman" w:eastAsia="Times New Roman" w:cs="Times New Roman"/>
          <w:sz w:val="27"/>
          <w:szCs w:val="27"/>
        </w:rPr>
        <w:t>NL</w:t>
      </w:r>
      <w:r>
        <w:rPr>
          <w:rFonts w:ascii="Times New Roman" w:hAnsi="Times New Roman" w:eastAsia="Times New Roman" w:cs="Times New Roman"/>
          <w:spacing w:val="62"/>
          <w:sz w:val="27"/>
          <w:szCs w:val="27"/>
        </w:rPr>
        <w:t xml:space="preserve"> </w:t>
      </w:r>
      <w:r>
        <w:rPr>
          <w:spacing w:val="4"/>
          <w:sz w:val="27"/>
          <w:szCs w:val="27"/>
        </w:rPr>
        <w:t>值外，还要求深入掌握噪声场的时空统</w:t>
      </w:r>
      <w:r>
        <w:rPr>
          <w:sz w:val="27"/>
          <w:szCs w:val="27"/>
        </w:rPr>
        <w:t xml:space="preserve"> </w:t>
      </w:r>
      <w:r>
        <w:rPr>
          <w:spacing w:val="2"/>
          <w:sz w:val="27"/>
          <w:szCs w:val="27"/>
        </w:rPr>
        <w:t>计特性，利用噪声与信号场在时空统计特性方面的差异，设计信号处理方案，从</w:t>
      </w:r>
      <w:r>
        <w:rPr>
          <w:spacing w:val="9"/>
          <w:sz w:val="27"/>
          <w:szCs w:val="27"/>
        </w:rPr>
        <w:t xml:space="preserve"> </w:t>
      </w:r>
      <w:r>
        <w:rPr>
          <w:spacing w:val="1"/>
          <w:sz w:val="27"/>
          <w:szCs w:val="27"/>
        </w:rPr>
        <w:t>而提高设备的抗干扰能力。所有这些，都依赖于人们对</w:t>
      </w:r>
      <w:r>
        <w:rPr>
          <w:sz w:val="27"/>
          <w:szCs w:val="27"/>
        </w:rPr>
        <w:t>噪声的深入了解，因此， 对噪声场的研究与对信号场的研究，具有同</w:t>
      </w:r>
      <w:r>
        <w:rPr>
          <w:spacing w:val="-1"/>
          <w:sz w:val="27"/>
          <w:szCs w:val="27"/>
        </w:rPr>
        <w:t>等的重要性。</w:t>
      </w:r>
    </w:p>
    <w:p w14:paraId="7A2FD8B8">
      <w:pPr>
        <w:spacing w:line="276" w:lineRule="auto"/>
        <w:rPr>
          <w:sz w:val="27"/>
          <w:szCs w:val="27"/>
        </w:rPr>
        <w:sectPr>
          <w:headerReference r:id="rId264" w:type="default"/>
          <w:footerReference r:id="rId265" w:type="default"/>
          <w:pgSz w:w="11900" w:h="16840"/>
          <w:pgMar w:top="1330" w:right="1039" w:bottom="400" w:left="1199" w:header="800" w:footer="0" w:gutter="0"/>
          <w:cols w:space="720" w:num="1"/>
        </w:sectPr>
      </w:pPr>
    </w:p>
    <w:p w14:paraId="1AC04270">
      <w:pPr>
        <w:spacing w:line="283" w:lineRule="auto"/>
        <w:rPr>
          <w:rFonts w:ascii="Arial"/>
          <w:sz w:val="21"/>
        </w:rPr>
      </w:pPr>
    </w:p>
    <w:p w14:paraId="4C8290C8">
      <w:pPr>
        <w:spacing w:line="284" w:lineRule="auto"/>
        <w:rPr>
          <w:rFonts w:ascii="Arial"/>
          <w:sz w:val="21"/>
        </w:rPr>
      </w:pPr>
    </w:p>
    <w:p w14:paraId="35D7A363">
      <w:pPr>
        <w:pStyle w:val="2"/>
        <w:spacing w:before="105" w:line="221" w:lineRule="auto"/>
        <w:ind w:left="583"/>
        <w:outlineLvl w:val="1"/>
        <w:rPr>
          <w:rFonts w:ascii="黑体" w:hAnsi="黑体" w:eastAsia="黑体" w:cs="黑体"/>
          <w:sz w:val="32"/>
          <w:szCs w:val="32"/>
        </w:rPr>
      </w:pPr>
      <w:r>
        <w:rPr>
          <w:b/>
          <w:bCs/>
          <w:spacing w:val="-19"/>
          <w:sz w:val="32"/>
          <w:szCs w:val="32"/>
        </w:rPr>
        <w:t>7.2.1</w:t>
      </w:r>
      <w:r>
        <w:rPr>
          <w:spacing w:val="70"/>
          <w:sz w:val="32"/>
          <w:szCs w:val="32"/>
        </w:rPr>
        <w:t xml:space="preserve"> </w:t>
      </w:r>
      <w:r>
        <w:rPr>
          <w:rFonts w:ascii="黑体" w:hAnsi="黑体" w:eastAsia="黑体" w:cs="黑体"/>
          <w:b/>
          <w:bCs/>
          <w:spacing w:val="-19"/>
          <w:sz w:val="32"/>
          <w:szCs w:val="32"/>
        </w:rPr>
        <w:t>深海中的环境噪声源</w:t>
      </w:r>
    </w:p>
    <w:p w14:paraId="42E444E3">
      <w:pPr>
        <w:spacing w:line="349" w:lineRule="auto"/>
        <w:rPr>
          <w:rFonts w:ascii="Arial"/>
          <w:sz w:val="21"/>
        </w:rPr>
      </w:pPr>
    </w:p>
    <w:p w14:paraId="0FD1FC23">
      <w:pPr>
        <w:pStyle w:val="2"/>
        <w:spacing w:before="84" w:line="285" w:lineRule="auto"/>
        <w:ind w:left="580" w:right="19" w:firstLine="540"/>
        <w:jc w:val="both"/>
      </w:pPr>
      <w:r>
        <w:rPr>
          <w:spacing w:val="-3"/>
        </w:rPr>
        <w:t>近年来，人们广泛采用海底深水水听器，在1Hz～100k</w:t>
      </w:r>
      <w:r>
        <w:rPr>
          <w:spacing w:val="-4"/>
        </w:rPr>
        <w:t>Hz 的频段内对深海噪声进</w:t>
      </w:r>
      <w:r>
        <w:t xml:space="preserve"> </w:t>
      </w:r>
      <w:r>
        <w:rPr>
          <w:spacing w:val="-4"/>
        </w:rPr>
        <w:t>行了测量研究，显著扩展了对深海噪声源及其特性的认识。研究结果表明：①在如此</w:t>
      </w:r>
      <w:r>
        <w:rPr>
          <w:spacing w:val="17"/>
        </w:rPr>
        <w:t xml:space="preserve"> </w:t>
      </w:r>
      <w:r>
        <w:rPr>
          <w:spacing w:val="-3"/>
        </w:rPr>
        <w:t>宽的频率范围内，噪声源是多种多样的，环境噪声是</w:t>
      </w:r>
      <w:r>
        <w:rPr>
          <w:spacing w:val="-4"/>
        </w:rPr>
        <w:t>这些源的综合效应；②环境噪声</w:t>
      </w:r>
      <w:r>
        <w:t xml:space="preserve"> </w:t>
      </w:r>
      <w:r>
        <w:rPr>
          <w:spacing w:val="-3"/>
        </w:rPr>
        <w:t>在不同的频率部分有不同的特性，说明各种噪声源的发</w:t>
      </w:r>
      <w:r>
        <w:rPr>
          <w:spacing w:val="-4"/>
        </w:rPr>
        <w:t>声机理并不相同；③环境噪声</w:t>
      </w:r>
      <w:r>
        <w:t xml:space="preserve"> </w:t>
      </w:r>
      <w:r>
        <w:rPr>
          <w:spacing w:val="-4"/>
        </w:rPr>
        <w:t>与环境条件，如风速等自然条件密切相关，自然条件的变化，引起各部分谱线的形状</w:t>
      </w:r>
      <w:r>
        <w:rPr>
          <w:spacing w:val="18"/>
        </w:rPr>
        <w:t xml:space="preserve"> </w:t>
      </w:r>
      <w:r>
        <w:rPr>
          <w:spacing w:val="-4"/>
        </w:rPr>
        <w:t>也相应发生变化。这就说明，海洋环境噪声，是多种噪声源共同作用的结果，对应谱</w:t>
      </w:r>
      <w:r>
        <w:rPr>
          <w:spacing w:val="18"/>
        </w:rPr>
        <w:t xml:space="preserve"> </w:t>
      </w:r>
      <w:r>
        <w:rPr>
          <w:spacing w:val="-8"/>
        </w:rPr>
        <w:t>线的不同部分，是这些源中的某个或某几个起着主要作用，其余源的作用则是次要的。</w:t>
      </w:r>
    </w:p>
    <w:p w14:paraId="59395845">
      <w:pPr>
        <w:pStyle w:val="2"/>
        <w:spacing w:before="293" w:line="225" w:lineRule="auto"/>
        <w:ind w:left="1120"/>
        <w:rPr>
          <w:rFonts w:ascii="楷体" w:hAnsi="楷体" w:eastAsia="楷体" w:cs="楷体"/>
        </w:rPr>
      </w:pPr>
      <w:r>
        <w:rPr>
          <w:spacing w:val="11"/>
        </w:rPr>
        <w:t>1.</w:t>
      </w:r>
      <w:r>
        <w:rPr>
          <w:rFonts w:ascii="楷体" w:hAnsi="楷体" w:eastAsia="楷体" w:cs="楷体"/>
          <w:spacing w:val="11"/>
        </w:rPr>
        <w:t>潮汐和波浪的海水静压力效应</w:t>
      </w:r>
    </w:p>
    <w:p w14:paraId="664EFADA">
      <w:pPr>
        <w:pStyle w:val="2"/>
        <w:spacing w:before="232" w:line="288" w:lineRule="auto"/>
        <w:ind w:left="580" w:right="106" w:firstLine="540"/>
        <w:jc w:val="both"/>
      </w:pPr>
      <w:r>
        <w:rPr>
          <w:spacing w:val="15"/>
        </w:rPr>
        <w:t>海洋潮汐会引起海水静压力变化，因此，会在压力谱中</w:t>
      </w:r>
      <w:r>
        <w:rPr>
          <w:spacing w:val="14"/>
        </w:rPr>
        <w:t>频率为1或2周/日处</w:t>
      </w:r>
      <w:r>
        <w:t xml:space="preserve"> </w:t>
      </w:r>
      <w:r>
        <w:rPr>
          <w:spacing w:val="11"/>
        </w:rPr>
        <w:t>产生线谱分量。值得注意的是，潮汐产生的压力变化的量级是十分巨大的，可以</w:t>
      </w:r>
      <w:r>
        <w:rPr>
          <w:spacing w:val="17"/>
        </w:rPr>
        <w:t xml:space="preserve"> </w:t>
      </w:r>
      <w:r>
        <w:rPr>
          <w:spacing w:val="7"/>
        </w:rPr>
        <w:t>算得：0.3</w:t>
      </w:r>
      <w:r>
        <w:rPr>
          <w:rFonts w:ascii="Times New Roman" w:hAnsi="Times New Roman" w:eastAsia="Times New Roman" w:cs="Times New Roman"/>
          <w:spacing w:val="7"/>
        </w:rPr>
        <w:t>m</w:t>
      </w:r>
      <w:r>
        <w:rPr>
          <w:rFonts w:ascii="Times New Roman" w:hAnsi="Times New Roman" w:eastAsia="Times New Roman" w:cs="Times New Roman"/>
          <w:spacing w:val="-14"/>
        </w:rPr>
        <w:t xml:space="preserve"> </w:t>
      </w:r>
      <w:r>
        <w:rPr>
          <w:spacing w:val="7"/>
        </w:rPr>
        <w:t>水头的等效压力可达3×10³</w:t>
      </w:r>
      <w:r>
        <w:rPr>
          <w:rFonts w:ascii="Times New Roman" w:hAnsi="Times New Roman" w:eastAsia="Times New Roman" w:cs="Times New Roman"/>
        </w:rPr>
        <w:t>Pa</w:t>
      </w:r>
      <w:r>
        <w:rPr>
          <w:spacing w:val="7"/>
        </w:rPr>
        <w:t>。幸好其频率远低于水声设备的工作频</w:t>
      </w:r>
      <w:r>
        <w:t xml:space="preserve"> </w:t>
      </w:r>
      <w:r>
        <w:rPr>
          <w:spacing w:val="7"/>
        </w:rPr>
        <w:t>率，才不致对声呐的工作形成干扰。</w:t>
      </w:r>
    </w:p>
    <w:p w14:paraId="4EECF4D1">
      <w:pPr>
        <w:pStyle w:val="2"/>
        <w:spacing w:line="292" w:lineRule="auto"/>
        <w:ind w:left="580" w:firstLine="540"/>
        <w:jc w:val="both"/>
      </w:pPr>
      <w:r>
        <w:rPr>
          <w:spacing w:val="7"/>
        </w:rPr>
        <w:t>海面波浪也是在海洋内部引起海水静压力变化的原因，</w:t>
      </w:r>
      <w:r>
        <w:rPr>
          <w:spacing w:val="6"/>
        </w:rPr>
        <w:t>它也是一种低频干扰。</w:t>
      </w:r>
      <w:r>
        <w:t xml:space="preserve"> </w:t>
      </w:r>
      <w:r>
        <w:rPr>
          <w:spacing w:val="11"/>
        </w:rPr>
        <w:t>研究结果表明，海面波浪引起的海水静压力变化，其幅度随深度的增加和表面波</w:t>
      </w:r>
      <w:r>
        <w:rPr>
          <w:spacing w:val="3"/>
        </w:rPr>
        <w:t xml:space="preserve">  </w:t>
      </w:r>
      <w:r>
        <w:rPr>
          <w:spacing w:val="11"/>
        </w:rPr>
        <w:t>浪的减小而迅速降低。所以在深水区域，这种干扰的影响并不严重，但</w:t>
      </w:r>
      <w:r>
        <w:rPr>
          <w:spacing w:val="10"/>
        </w:rPr>
        <w:t>在浅海区</w:t>
      </w:r>
      <w:r>
        <w:t xml:space="preserve">  </w:t>
      </w:r>
      <w:r>
        <w:rPr>
          <w:spacing w:val="11"/>
        </w:rPr>
        <w:t>域，深度还不足以完全消除传到海底水听器上的、波浪的压力效应，这时海面波</w:t>
      </w:r>
      <w:r>
        <w:rPr>
          <w:spacing w:val="3"/>
        </w:rPr>
        <w:t xml:space="preserve">  </w:t>
      </w:r>
      <w:r>
        <w:rPr>
          <w:spacing w:val="8"/>
        </w:rPr>
        <w:t>浪就有可能成为压敏水听器的一种低频噪声源。</w:t>
      </w:r>
    </w:p>
    <w:p w14:paraId="2696D277">
      <w:pPr>
        <w:pStyle w:val="2"/>
        <w:spacing w:before="219" w:line="227" w:lineRule="auto"/>
        <w:ind w:left="1123"/>
        <w:outlineLvl w:val="3"/>
        <w:rPr>
          <w:rFonts w:ascii="楷体" w:hAnsi="楷体" w:eastAsia="楷体" w:cs="楷体"/>
        </w:rPr>
      </w:pPr>
      <w:r>
        <w:rPr>
          <w:b/>
          <w:bCs/>
          <w:spacing w:val="4"/>
        </w:rPr>
        <w:t>2.</w:t>
      </w:r>
      <w:r>
        <w:rPr>
          <w:spacing w:val="-77"/>
        </w:rPr>
        <w:t xml:space="preserve"> </w:t>
      </w:r>
      <w:r>
        <w:rPr>
          <w:rFonts w:ascii="楷体" w:hAnsi="楷体" w:eastAsia="楷体" w:cs="楷体"/>
          <w:b/>
          <w:bCs/>
          <w:spacing w:val="4"/>
        </w:rPr>
        <w:t>地震扰动</w:t>
      </w:r>
    </w:p>
    <w:p w14:paraId="0AC6B435">
      <w:pPr>
        <w:pStyle w:val="2"/>
        <w:spacing w:before="285" w:line="260" w:lineRule="auto"/>
        <w:ind w:left="580" w:right="110" w:firstLine="540"/>
        <w:jc w:val="both"/>
      </w:pPr>
      <w:r>
        <w:rPr>
          <w:spacing w:val="11"/>
        </w:rPr>
        <w:t>地球的地壳运动也可能是海洋中低频噪声的重要原因。有一种微震几乎是连</w:t>
      </w:r>
      <w:r>
        <w:rPr>
          <w:spacing w:val="6"/>
        </w:rPr>
        <w:t xml:space="preserve"> </w:t>
      </w:r>
      <w:r>
        <w:rPr>
          <w:spacing w:val="10"/>
        </w:rPr>
        <w:t>续的，它具有约1/7</w:t>
      </w:r>
      <w:r>
        <w:t>Hz</w:t>
      </w:r>
      <w:r>
        <w:rPr>
          <w:spacing w:val="-26"/>
        </w:rPr>
        <w:t xml:space="preserve"> </w:t>
      </w:r>
      <w:r>
        <w:rPr>
          <w:spacing w:val="10"/>
        </w:rPr>
        <w:t>的准周期性，引起地球表层有10</w:t>
      </w:r>
      <w:r>
        <w:rPr>
          <w:rFonts w:ascii="Calibri" w:hAnsi="Calibri" w:eastAsia="Calibri" w:cs="Calibri"/>
          <w:spacing w:val="10"/>
        </w:rPr>
        <w:t>⁻⁴</w:t>
      </w:r>
      <w:r>
        <w:t>cm</w:t>
      </w:r>
      <w:r>
        <w:rPr>
          <w:spacing w:val="10"/>
        </w:rPr>
        <w:t xml:space="preserve"> 量级的垂直振幅</w:t>
      </w:r>
      <w:r>
        <w:rPr>
          <w:spacing w:val="9"/>
        </w:rPr>
        <w:t>。如</w:t>
      </w:r>
      <w:r>
        <w:t xml:space="preserve"> </w:t>
      </w:r>
      <w:r>
        <w:rPr>
          <w:spacing w:val="11"/>
        </w:rPr>
        <w:t>将这种扰动假设为正弦形扰动，则它在海中产生的压力p</w:t>
      </w:r>
      <w:r>
        <w:rPr>
          <w:spacing w:val="-17"/>
        </w:rPr>
        <w:t xml:space="preserve"> </w:t>
      </w:r>
      <w:r>
        <w:rPr>
          <w:spacing w:val="11"/>
        </w:rPr>
        <w:t>为</w:t>
      </w:r>
    </w:p>
    <w:p w14:paraId="0C35532E">
      <w:pPr>
        <w:pStyle w:val="2"/>
        <w:spacing w:line="345" w:lineRule="exact"/>
        <w:ind w:left="4660"/>
      </w:pPr>
      <w:r>
        <w:rPr>
          <w:rFonts w:ascii="Times New Roman" w:hAnsi="Times New Roman" w:eastAsia="Times New Roman" w:cs="Times New Roman"/>
          <w:i/>
          <w:iCs/>
          <w:spacing w:val="-1"/>
          <w:position w:val="2"/>
        </w:rPr>
        <w:t xml:space="preserve">p=2πfpca                                                      </w:t>
      </w:r>
      <w:r>
        <w:rPr>
          <w:rFonts w:ascii="Times New Roman" w:hAnsi="Times New Roman" w:eastAsia="Times New Roman" w:cs="Times New Roman"/>
          <w:i/>
          <w:iCs/>
          <w:spacing w:val="-2"/>
          <w:position w:val="2"/>
        </w:rPr>
        <w:t xml:space="preserve"> </w:t>
      </w:r>
      <w:r>
        <w:rPr>
          <w:spacing w:val="-2"/>
          <w:position w:val="3"/>
        </w:rPr>
        <w:t>(7-17)</w:t>
      </w:r>
    </w:p>
    <w:p w14:paraId="2ACB23C0">
      <w:pPr>
        <w:pStyle w:val="2"/>
        <w:spacing w:before="58" w:line="212" w:lineRule="auto"/>
        <w:ind w:left="580"/>
        <w:rPr>
          <w:rFonts w:ascii="Times New Roman" w:hAnsi="Times New Roman" w:eastAsia="Times New Roman" w:cs="Times New Roman"/>
        </w:rPr>
      </w:pPr>
      <w:r>
        <w:rPr>
          <w:spacing w:val="-5"/>
        </w:rPr>
        <w:t>式</w:t>
      </w:r>
      <w:r>
        <w:rPr>
          <w:spacing w:val="-31"/>
        </w:rPr>
        <w:t xml:space="preserve"> </w:t>
      </w:r>
      <w:r>
        <w:rPr>
          <w:spacing w:val="-5"/>
        </w:rPr>
        <w:t>中</w:t>
      </w:r>
      <w:r>
        <w:rPr>
          <w:spacing w:val="-69"/>
        </w:rPr>
        <w:t xml:space="preserve"> </w:t>
      </w:r>
      <w:r>
        <w:rPr>
          <w:spacing w:val="-5"/>
        </w:rPr>
        <w:t>，</w:t>
      </w:r>
      <w:r>
        <w:rPr>
          <w:rFonts w:ascii="Times New Roman" w:hAnsi="Times New Roman" w:eastAsia="Times New Roman" w:cs="Times New Roman"/>
          <w:spacing w:val="-5"/>
        </w:rPr>
        <w:t xml:space="preserve">f  </w:t>
      </w:r>
      <w:r>
        <w:rPr>
          <w:spacing w:val="-5"/>
        </w:rPr>
        <w:t>是</w:t>
      </w:r>
      <w:r>
        <w:rPr>
          <w:spacing w:val="-50"/>
        </w:rPr>
        <w:t xml:space="preserve"> </w:t>
      </w:r>
      <w:r>
        <w:rPr>
          <w:spacing w:val="-5"/>
        </w:rPr>
        <w:t>频</w:t>
      </w:r>
      <w:r>
        <w:rPr>
          <w:spacing w:val="-49"/>
        </w:rPr>
        <w:t xml:space="preserve"> </w:t>
      </w:r>
      <w:r>
        <w:rPr>
          <w:spacing w:val="-5"/>
        </w:rPr>
        <w:t>率</w:t>
      </w:r>
      <w:r>
        <w:rPr>
          <w:spacing w:val="-62"/>
        </w:rPr>
        <w:t xml:space="preserve"> </w:t>
      </w:r>
      <w:r>
        <w:rPr>
          <w:spacing w:val="-5"/>
        </w:rPr>
        <w:t>；</w:t>
      </w:r>
      <w:r>
        <w:rPr>
          <w:rFonts w:ascii="Times New Roman" w:hAnsi="Times New Roman" w:eastAsia="Times New Roman" w:cs="Times New Roman"/>
          <w:spacing w:val="-5"/>
        </w:rPr>
        <w:t xml:space="preserve">p  </w:t>
      </w:r>
      <w:r>
        <w:rPr>
          <w:spacing w:val="-5"/>
        </w:rPr>
        <w:t>是海水密度；</w:t>
      </w:r>
      <w:r>
        <w:rPr>
          <w:spacing w:val="-30"/>
        </w:rPr>
        <w:t xml:space="preserve"> </w:t>
      </w:r>
      <w:r>
        <w:rPr>
          <w:rFonts w:ascii="Times New Roman" w:hAnsi="Times New Roman" w:eastAsia="Times New Roman" w:cs="Times New Roman"/>
          <w:spacing w:val="-5"/>
        </w:rPr>
        <w:t>c</w:t>
      </w:r>
      <w:r>
        <w:rPr>
          <w:rFonts w:ascii="Times New Roman" w:hAnsi="Times New Roman" w:eastAsia="Times New Roman" w:cs="Times New Roman"/>
          <w:spacing w:val="39"/>
        </w:rPr>
        <w:t xml:space="preserve"> </w:t>
      </w:r>
      <w:r>
        <w:rPr>
          <w:spacing w:val="-5"/>
        </w:rPr>
        <w:t xml:space="preserve">是海水中声速； </w:t>
      </w:r>
      <w:r>
        <w:rPr>
          <w:rFonts w:ascii="Times New Roman" w:hAnsi="Times New Roman" w:eastAsia="Times New Roman" w:cs="Times New Roman"/>
          <w:spacing w:val="-5"/>
        </w:rPr>
        <w:t>a</w:t>
      </w:r>
      <w:r>
        <w:rPr>
          <w:rFonts w:ascii="Times New Roman" w:hAnsi="Times New Roman" w:eastAsia="Times New Roman" w:cs="Times New Roman"/>
          <w:spacing w:val="39"/>
        </w:rPr>
        <w:t xml:space="preserve"> </w:t>
      </w:r>
      <w:r>
        <w:rPr>
          <w:spacing w:val="-5"/>
        </w:rPr>
        <w:t>为振幅。若取</w:t>
      </w:r>
      <w:r>
        <w:rPr>
          <w:rFonts w:ascii="Times New Roman" w:hAnsi="Times New Roman" w:eastAsia="Times New Roman" w:cs="Times New Roman"/>
          <w:spacing w:val="-5"/>
        </w:rPr>
        <w:t>f=1/7Hz,</w:t>
      </w:r>
    </w:p>
    <w:p w14:paraId="6C74C8ED">
      <w:pPr>
        <w:pStyle w:val="2"/>
        <w:spacing w:before="122" w:line="305" w:lineRule="auto"/>
        <w:ind w:left="580" w:right="115"/>
      </w:pPr>
      <w:r>
        <w:rPr>
          <w:rFonts w:ascii="Times New Roman" w:hAnsi="Times New Roman" w:eastAsia="Times New Roman" w:cs="Times New Roman"/>
          <w:spacing w:val="12"/>
        </w:rPr>
        <w:t>a=10⁻⁴</w:t>
      </w:r>
      <w:r>
        <w:rPr>
          <w:rFonts w:ascii="Times New Roman" w:hAnsi="Times New Roman" w:eastAsia="Times New Roman" w:cs="Times New Roman"/>
        </w:rPr>
        <w:t>cm</w:t>
      </w:r>
      <w:r>
        <w:rPr>
          <w:rFonts w:ascii="Times New Roman" w:hAnsi="Times New Roman" w:eastAsia="Times New Roman" w:cs="Times New Roman"/>
          <w:spacing w:val="12"/>
        </w:rPr>
        <w:t xml:space="preserve">,     </w:t>
      </w:r>
      <w:r>
        <w:rPr>
          <w:spacing w:val="12"/>
        </w:rPr>
        <w:t>则算得</w:t>
      </w:r>
      <w:r>
        <w:rPr>
          <w:rFonts w:ascii="Times New Roman" w:hAnsi="Times New Roman" w:eastAsia="Times New Roman" w:cs="Times New Roman"/>
          <w:spacing w:val="12"/>
        </w:rPr>
        <w:t>p=1×10⁶μ</w:t>
      </w:r>
      <w:r>
        <w:rPr>
          <w:rFonts w:ascii="Times New Roman" w:hAnsi="Times New Roman" w:eastAsia="Times New Roman" w:cs="Times New Roman"/>
        </w:rPr>
        <w:t>Pa</w:t>
      </w:r>
      <w:r>
        <w:rPr>
          <w:rFonts w:ascii="Times New Roman" w:hAnsi="Times New Roman" w:eastAsia="Times New Roman" w:cs="Times New Roman"/>
          <w:spacing w:val="12"/>
        </w:rPr>
        <w:t xml:space="preserve">,      </w:t>
      </w:r>
      <w:r>
        <w:rPr>
          <w:spacing w:val="12"/>
        </w:rPr>
        <w:t>此结果与在低于1</w:t>
      </w:r>
      <w:r>
        <w:rPr>
          <w:rFonts w:ascii="Times New Roman" w:hAnsi="Times New Roman" w:eastAsia="Times New Roman" w:cs="Times New Roman"/>
        </w:rPr>
        <w:t>Hz</w:t>
      </w:r>
      <w:r>
        <w:rPr>
          <w:rFonts w:ascii="Times New Roman" w:hAnsi="Times New Roman" w:eastAsia="Times New Roman" w:cs="Times New Roman"/>
          <w:spacing w:val="46"/>
          <w:w w:val="101"/>
        </w:rPr>
        <w:t xml:space="preserve"> </w:t>
      </w:r>
      <w:r>
        <w:rPr>
          <w:spacing w:val="12"/>
        </w:rPr>
        <w:t>频率上测</w:t>
      </w:r>
      <w:r>
        <w:rPr>
          <w:spacing w:val="11"/>
        </w:rPr>
        <w:t>得的自然噪声</w:t>
      </w:r>
      <w:r>
        <w:t xml:space="preserve"> </w:t>
      </w:r>
      <w:r>
        <w:rPr>
          <w:spacing w:val="11"/>
        </w:rPr>
        <w:t>的声压级大致相等。由此可以推断，微震扰动或者地壳通常的运动，看来是非常</w:t>
      </w:r>
      <w:r>
        <w:rPr>
          <w:spacing w:val="8"/>
        </w:rPr>
        <w:t xml:space="preserve"> </w:t>
      </w:r>
      <w:r>
        <w:rPr>
          <w:spacing w:val="11"/>
        </w:rPr>
        <w:t>低频率的海洋噪声主要源，当然，单次大地震和远处火山爆发等间歇地震源，无</w:t>
      </w:r>
      <w:r>
        <w:rPr>
          <w:spacing w:val="5"/>
        </w:rPr>
        <w:t xml:space="preserve"> 疑也是深海低频噪声来源。</w:t>
      </w:r>
    </w:p>
    <w:p w14:paraId="599BF6EF">
      <w:pPr>
        <w:pStyle w:val="2"/>
        <w:spacing w:before="235" w:line="224" w:lineRule="auto"/>
        <w:ind w:left="1120"/>
        <w:rPr>
          <w:rFonts w:ascii="楷体" w:hAnsi="楷体" w:eastAsia="楷体" w:cs="楷体"/>
        </w:rPr>
      </w:pPr>
      <w:r>
        <w:rPr>
          <w:spacing w:val="18"/>
        </w:rPr>
        <w:t>3.</w:t>
      </w:r>
      <w:r>
        <w:rPr>
          <w:rFonts w:ascii="楷体" w:hAnsi="楷体" w:eastAsia="楷体" w:cs="楷体"/>
          <w:spacing w:val="18"/>
        </w:rPr>
        <w:t>海洋湍流</w:t>
      </w:r>
    </w:p>
    <w:p w14:paraId="06CDE78B">
      <w:pPr>
        <w:pStyle w:val="2"/>
        <w:spacing w:before="258" w:line="219" w:lineRule="auto"/>
        <w:ind w:left="1120"/>
      </w:pPr>
      <w:r>
        <w:rPr>
          <w:spacing w:val="28"/>
        </w:rPr>
        <w:t>海洋中或大或小的无规则随机水流形成的湍流，能够以多种方式产生噪</w:t>
      </w:r>
    </w:p>
    <w:p w14:paraId="6B57A536">
      <w:pPr>
        <w:spacing w:line="219" w:lineRule="auto"/>
        <w:sectPr>
          <w:headerReference r:id="rId266" w:type="default"/>
          <w:pgSz w:w="11900" w:h="16840"/>
          <w:pgMar w:top="1480" w:right="1410" w:bottom="400" w:left="300" w:header="929" w:footer="0" w:gutter="0"/>
          <w:cols w:space="720" w:num="1"/>
        </w:sectPr>
      </w:pPr>
    </w:p>
    <w:p w14:paraId="1AD0EFB2">
      <w:pPr>
        <w:spacing w:line="247" w:lineRule="auto"/>
        <w:rPr>
          <w:rFonts w:ascii="Arial"/>
          <w:sz w:val="21"/>
        </w:rPr>
      </w:pPr>
    </w:p>
    <w:p w14:paraId="0B31D159">
      <w:pPr>
        <w:pStyle w:val="2"/>
        <w:spacing w:before="91" w:line="219" w:lineRule="auto"/>
        <w:ind w:left="59"/>
        <w:rPr>
          <w:sz w:val="28"/>
          <w:szCs w:val="28"/>
        </w:rPr>
      </w:pPr>
      <w:r>
        <w:rPr>
          <w:spacing w:val="5"/>
          <w:sz w:val="28"/>
          <w:szCs w:val="28"/>
        </w:rPr>
        <w:t>声，它们也是海洋环境噪声的组成部分。海洋湍流产生噪声的机理如</w:t>
      </w:r>
      <w:r>
        <w:rPr>
          <w:spacing w:val="4"/>
          <w:sz w:val="28"/>
          <w:szCs w:val="28"/>
        </w:rPr>
        <w:t>下。</w:t>
      </w:r>
    </w:p>
    <w:p w14:paraId="007255F2">
      <w:pPr>
        <w:pStyle w:val="2"/>
        <w:spacing w:before="76" w:line="263" w:lineRule="auto"/>
        <w:ind w:left="59" w:right="110" w:firstLine="540"/>
      </w:pPr>
      <w:r>
        <w:rPr>
          <w:spacing w:val="15"/>
        </w:rPr>
        <w:t>(1)湍流会使水听器、电缆等颤动或作响，产生</w:t>
      </w:r>
      <w:r>
        <w:rPr>
          <w:spacing w:val="14"/>
        </w:rPr>
        <w:t>噪声，但这是一种自噪声，</w:t>
      </w:r>
      <w:r>
        <w:t xml:space="preserve"> </w:t>
      </w:r>
      <w:r>
        <w:rPr>
          <w:spacing w:val="4"/>
        </w:rPr>
        <w:t>不是自然噪声的一部分。</w:t>
      </w:r>
    </w:p>
    <w:p w14:paraId="455242D1">
      <w:pPr>
        <w:pStyle w:val="2"/>
        <w:spacing w:before="88" w:line="263" w:lineRule="auto"/>
        <w:ind w:left="59" w:right="95" w:firstLine="540"/>
      </w:pPr>
      <w:r>
        <w:rPr>
          <w:spacing w:val="15"/>
        </w:rPr>
        <w:t>(2)运动引起的压力变化会向外辐射，在湍流以外的海水中产生噪声。研究</w:t>
      </w:r>
      <w:r>
        <w:rPr>
          <w:spacing w:val="3"/>
        </w:rPr>
        <w:t xml:space="preserve"> </w:t>
      </w:r>
      <w:r>
        <w:rPr>
          <w:spacing w:val="11"/>
        </w:rPr>
        <w:t>结果表明，这种噪声被证明为四极子源，随距离迅速衰减，波及范围非常有限。</w:t>
      </w:r>
      <w:r>
        <w:rPr>
          <w:spacing w:val="3"/>
        </w:rPr>
        <w:t xml:space="preserve"> </w:t>
      </w:r>
      <w:r>
        <w:rPr>
          <w:spacing w:val="8"/>
        </w:rPr>
        <w:t>因而这种辐射噪声对环境噪声的贡献是不重要的。</w:t>
      </w:r>
    </w:p>
    <w:p w14:paraId="73A92957">
      <w:pPr>
        <w:pStyle w:val="2"/>
        <w:spacing w:before="89" w:line="265" w:lineRule="auto"/>
        <w:ind w:left="59" w:right="77" w:firstLine="540"/>
        <w:rPr>
          <w:sz w:val="28"/>
          <w:szCs w:val="28"/>
        </w:rPr>
      </w:pPr>
      <w:r>
        <w:rPr>
          <w:spacing w:val="-4"/>
          <w:sz w:val="28"/>
          <w:szCs w:val="28"/>
        </w:rPr>
        <w:t>(3)湍流区内部压力变化的声效应。如压敏水听器位于湍流区内</w:t>
      </w:r>
      <w:r>
        <w:rPr>
          <w:spacing w:val="-5"/>
          <w:sz w:val="28"/>
          <w:szCs w:val="28"/>
        </w:rPr>
        <w:t>，它就可接</w:t>
      </w:r>
      <w:r>
        <w:rPr>
          <w:sz w:val="28"/>
          <w:szCs w:val="28"/>
        </w:rPr>
        <w:t xml:space="preserve"> </w:t>
      </w:r>
      <w:r>
        <w:rPr>
          <w:spacing w:val="-4"/>
          <w:sz w:val="28"/>
          <w:szCs w:val="28"/>
        </w:rPr>
        <w:t>收到湍流引起的、变化着的动态压力。Wenz 研</w:t>
      </w:r>
      <w:r>
        <w:rPr>
          <w:spacing w:val="-5"/>
          <w:sz w:val="28"/>
          <w:szCs w:val="28"/>
        </w:rPr>
        <w:t>究了这种压力的特性，指出可以</w:t>
      </w:r>
      <w:r>
        <w:rPr>
          <w:sz w:val="28"/>
          <w:szCs w:val="28"/>
        </w:rPr>
        <w:t xml:space="preserve"> </w:t>
      </w:r>
      <w:r>
        <w:rPr>
          <w:spacing w:val="-6"/>
          <w:sz w:val="28"/>
          <w:szCs w:val="28"/>
        </w:rPr>
        <w:t>根据湍流尺寸来估算压力的大小。设海流的湍流分量为</w:t>
      </w:r>
      <w:r>
        <w:rPr>
          <w:rFonts w:ascii="Times New Roman" w:hAnsi="Times New Roman" w:eastAsia="Times New Roman" w:cs="Times New Roman"/>
          <w:spacing w:val="-6"/>
          <w:sz w:val="28"/>
          <w:szCs w:val="28"/>
        </w:rPr>
        <w:t>u,</w:t>
      </w:r>
      <w:r>
        <w:rPr>
          <w:rFonts w:ascii="Times New Roman" w:hAnsi="Times New Roman" w:eastAsia="Times New Roman" w:cs="Times New Roman"/>
          <w:spacing w:val="20"/>
          <w:w w:val="101"/>
          <w:sz w:val="28"/>
          <w:szCs w:val="28"/>
        </w:rPr>
        <w:t xml:space="preserve">   </w:t>
      </w:r>
      <w:r>
        <w:rPr>
          <w:spacing w:val="-6"/>
          <w:sz w:val="28"/>
          <w:szCs w:val="28"/>
        </w:rPr>
        <w:t>则由它产生的动压力</w:t>
      </w:r>
      <w:r>
        <w:rPr>
          <w:sz w:val="28"/>
          <w:szCs w:val="28"/>
        </w:rPr>
        <w:t xml:space="preserve"> 为pu²,p</w:t>
      </w:r>
      <w:r>
        <w:rPr>
          <w:spacing w:val="107"/>
          <w:sz w:val="28"/>
          <w:szCs w:val="28"/>
        </w:rPr>
        <w:t xml:space="preserve"> </w:t>
      </w:r>
      <w:r>
        <w:rPr>
          <w:sz w:val="28"/>
          <w:szCs w:val="28"/>
        </w:rPr>
        <w:t>是流体密度。设海流为0.5m/</w:t>
      </w:r>
      <w:r>
        <w:rPr>
          <w:spacing w:val="-1"/>
          <w:sz w:val="28"/>
          <w:szCs w:val="28"/>
        </w:rPr>
        <w:t>s,湍流分量为海流的5%,则u=0.025m/s,</w:t>
      </w:r>
      <w:r>
        <w:rPr>
          <w:sz w:val="28"/>
          <w:szCs w:val="28"/>
        </w:rPr>
        <w:t xml:space="preserve"> </w:t>
      </w:r>
      <w:r>
        <w:rPr>
          <w:spacing w:val="-9"/>
          <w:sz w:val="28"/>
          <w:szCs w:val="28"/>
        </w:rPr>
        <w:t>相应的湍流动压力等于6.25×10</w:t>
      </w:r>
      <w:r>
        <w:rPr>
          <w:rFonts w:ascii="Calibri" w:hAnsi="Calibri" w:eastAsia="Calibri" w:cs="Calibri"/>
          <w:spacing w:val="-9"/>
          <w:sz w:val="28"/>
          <w:szCs w:val="28"/>
        </w:rPr>
        <w:t>⁵</w:t>
      </w:r>
      <w:r>
        <w:rPr>
          <w:spacing w:val="-9"/>
          <w:sz w:val="28"/>
          <w:szCs w:val="28"/>
        </w:rPr>
        <w:t>μ</w:t>
      </w:r>
      <w:r>
        <w:rPr>
          <w:rFonts w:ascii="Times New Roman" w:hAnsi="Times New Roman" w:eastAsia="Times New Roman" w:cs="Times New Roman"/>
          <w:spacing w:val="-9"/>
          <w:sz w:val="28"/>
          <w:szCs w:val="28"/>
        </w:rPr>
        <w:t xml:space="preserve">Pa,   </w:t>
      </w:r>
      <w:r>
        <w:rPr>
          <w:spacing w:val="-9"/>
          <w:sz w:val="28"/>
          <w:szCs w:val="28"/>
        </w:rPr>
        <w:t>达116</w:t>
      </w:r>
      <w:r>
        <w:rPr>
          <w:rFonts w:ascii="Times New Roman" w:hAnsi="Times New Roman" w:eastAsia="Times New Roman" w:cs="Times New Roman"/>
          <w:spacing w:val="-9"/>
          <w:sz w:val="28"/>
          <w:szCs w:val="28"/>
        </w:rPr>
        <w:t>dB</w:t>
      </w:r>
      <w:r>
        <w:rPr>
          <w:rFonts w:ascii="Times New Roman" w:hAnsi="Times New Roman" w:eastAsia="Times New Roman" w:cs="Times New Roman"/>
          <w:spacing w:val="-25"/>
          <w:sz w:val="28"/>
          <w:szCs w:val="28"/>
        </w:rPr>
        <w:t xml:space="preserve"> </w:t>
      </w:r>
      <w:r>
        <w:rPr>
          <w:spacing w:val="-9"/>
          <w:sz w:val="28"/>
          <w:szCs w:val="28"/>
        </w:rPr>
        <w:t>。</w:t>
      </w:r>
      <w:r>
        <w:rPr>
          <w:rFonts w:ascii="Times New Roman" w:hAnsi="Times New Roman" w:eastAsia="Times New Roman" w:cs="Times New Roman"/>
          <w:spacing w:val="-9"/>
          <w:sz w:val="28"/>
          <w:szCs w:val="28"/>
        </w:rPr>
        <w:t>Wenz</w:t>
      </w:r>
      <w:r>
        <w:rPr>
          <w:spacing w:val="-9"/>
          <w:sz w:val="28"/>
          <w:szCs w:val="28"/>
        </w:rPr>
        <w:t>根据湍流理论和实验关系</w:t>
      </w:r>
      <w:r>
        <w:rPr>
          <w:sz w:val="28"/>
          <w:szCs w:val="28"/>
        </w:rPr>
        <w:t xml:space="preserve"> </w:t>
      </w:r>
      <w:r>
        <w:rPr>
          <w:spacing w:val="18"/>
          <w:sz w:val="28"/>
          <w:szCs w:val="28"/>
        </w:rPr>
        <w:t>推导得到三种稳定流速值u</w:t>
      </w:r>
      <w:r>
        <w:rPr>
          <w:spacing w:val="-44"/>
          <w:sz w:val="28"/>
          <w:szCs w:val="28"/>
        </w:rPr>
        <w:t xml:space="preserve"> </w:t>
      </w:r>
      <w:r>
        <w:rPr>
          <w:spacing w:val="18"/>
          <w:sz w:val="28"/>
          <w:szCs w:val="28"/>
        </w:rPr>
        <w:t>的湍流压力谱的估算，结果示于图</w:t>
      </w:r>
      <w:r>
        <w:rPr>
          <w:spacing w:val="17"/>
          <w:sz w:val="28"/>
          <w:szCs w:val="28"/>
        </w:rPr>
        <w:t>7-4,其中由</w:t>
      </w:r>
      <w:r>
        <w:rPr>
          <w:sz w:val="28"/>
          <w:szCs w:val="28"/>
        </w:rPr>
        <w:t xml:space="preserve"> </w:t>
      </w:r>
      <w:r>
        <w:rPr>
          <w:rFonts w:ascii="Times New Roman" w:hAnsi="Times New Roman" w:eastAsia="Times New Roman" w:cs="Times New Roman"/>
          <w:spacing w:val="-3"/>
          <w:sz w:val="28"/>
          <w:szCs w:val="28"/>
        </w:rPr>
        <w:t xml:space="preserve">u=0.02m/s  </w:t>
      </w:r>
      <w:r>
        <w:rPr>
          <w:spacing w:val="-3"/>
          <w:sz w:val="28"/>
          <w:szCs w:val="28"/>
        </w:rPr>
        <w:t>的环境海洋湍流所估算的谱，与1～20</w:t>
      </w:r>
      <w:r>
        <w:rPr>
          <w:rFonts w:ascii="Times New Roman" w:hAnsi="Times New Roman" w:eastAsia="Times New Roman" w:cs="Times New Roman"/>
          <w:spacing w:val="-3"/>
          <w:sz w:val="28"/>
          <w:szCs w:val="28"/>
        </w:rPr>
        <w:t>Hz</w:t>
      </w:r>
      <w:r>
        <w:rPr>
          <w:spacing w:val="-3"/>
          <w:sz w:val="28"/>
          <w:szCs w:val="28"/>
        </w:rPr>
        <w:t>频率范围内所观测到</w:t>
      </w:r>
      <w:r>
        <w:rPr>
          <w:spacing w:val="-4"/>
          <w:sz w:val="28"/>
          <w:szCs w:val="28"/>
        </w:rPr>
        <w:t>的噪声</w:t>
      </w:r>
      <w:r>
        <w:rPr>
          <w:sz w:val="28"/>
          <w:szCs w:val="28"/>
        </w:rPr>
        <w:t xml:space="preserve"> </w:t>
      </w:r>
      <w:r>
        <w:rPr>
          <w:spacing w:val="-8"/>
          <w:sz w:val="28"/>
          <w:szCs w:val="28"/>
        </w:rPr>
        <w:t>谱相当符合。因此，尽管没有直接观测数据作证明，但可以推断深海洋流的湍流</w:t>
      </w:r>
      <w:r>
        <w:rPr>
          <w:sz w:val="28"/>
          <w:szCs w:val="28"/>
        </w:rPr>
        <w:t xml:space="preserve"> </w:t>
      </w:r>
      <w:r>
        <w:rPr>
          <w:spacing w:val="-12"/>
          <w:sz w:val="28"/>
          <w:szCs w:val="28"/>
        </w:rPr>
        <w:t>可能是另一种低频噪声源。</w:t>
      </w:r>
    </w:p>
    <w:p w14:paraId="0A07A8E7">
      <w:pPr>
        <w:spacing w:line="431" w:lineRule="auto"/>
        <w:rPr>
          <w:rFonts w:ascii="Arial"/>
          <w:sz w:val="21"/>
        </w:rPr>
      </w:pPr>
    </w:p>
    <w:p w14:paraId="4C66D8FD">
      <w:pPr>
        <w:pStyle w:val="2"/>
        <w:spacing w:line="2950" w:lineRule="exact"/>
        <w:ind w:firstLine="2609"/>
      </w:pPr>
      <w:r>
        <mc:AlternateContent>
          <mc:Choice Requires="wps">
            <w:drawing>
              <wp:anchor distT="0" distB="0" distL="0" distR="0" simplePos="0" relativeHeight="252523520" behindDoc="0" locked="0" layoutInCell="1" allowOverlap="1">
                <wp:simplePos x="0" y="0"/>
                <wp:positionH relativeFrom="column">
                  <wp:posOffset>1027430</wp:posOffset>
                </wp:positionH>
                <wp:positionV relativeFrom="paragraph">
                  <wp:posOffset>771525</wp:posOffset>
                </wp:positionV>
                <wp:extent cx="779780" cy="191770"/>
                <wp:effectExtent l="0" t="0" r="0" b="0"/>
                <wp:wrapNone/>
                <wp:docPr id="2762" name="TextBox 2762"/>
                <wp:cNvGraphicFramePr/>
                <a:graphic xmlns:a="http://schemas.openxmlformats.org/drawingml/2006/main">
                  <a:graphicData uri="http://schemas.microsoft.com/office/word/2010/wordprocessingShape">
                    <wps:wsp>
                      <wps:cNvSpPr txBox="1"/>
                      <wps:spPr>
                        <a:xfrm rot="16200000">
                          <a:off x="1027900" y="772117"/>
                          <a:ext cx="779780" cy="1917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A89D526">
                            <w:pPr>
                              <w:pStyle w:val="2"/>
                              <w:spacing w:before="56" w:line="219" w:lineRule="auto"/>
                              <w:ind w:left="20"/>
                              <w:rPr>
                                <w:sz w:val="19"/>
                                <w:szCs w:val="19"/>
                              </w:rPr>
                            </w:pPr>
                            <w:r>
                              <w:rPr>
                                <w:spacing w:val="-7"/>
                                <w:sz w:val="19"/>
                                <w:szCs w:val="19"/>
                              </w:rPr>
                              <w:t>湍流压力谱级/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62" o:spid="_x0000_s1026" o:spt="202" type="#_x0000_t202" style="position:absolute;left:0pt;margin-left:80.9pt;margin-top:60.75pt;height:15.1pt;width:61.4pt;rotation:-5898240f;z-index:252523520;mso-width-relative:page;mso-height-relative:page;" filled="f" stroked="f" coordsize="21600,21600" o:gfxdata="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PJVo42AAAAAsBAAAPAAAA&#10;AAAAAAEAIAAAACIAAABkcnMvZG93bnJldi54bWxQSwECFAAUAAAACACHTuJA/cpw4k4CAACmBAAA&#10;DgAAAAAAAAABACAAAAAnAQAAZHJzL2Uyb0RvYy54bWxQSwUGAAAAAAYABgBZAQAA5wUAAAAA&#10;">
                <v:fill on="f" focussize="0,0"/>
                <v:stroke on="f" weight="0pt" miterlimit="0" joinstyle="miter"/>
                <v:imagedata o:title=""/>
                <o:lock v:ext="edit" aspectratio="f"/>
                <v:textbox inset="0mm,0mm,0mm,0mm">
                  <w:txbxContent>
                    <w:p w14:paraId="0A89D526">
                      <w:pPr>
                        <w:pStyle w:val="2"/>
                        <w:spacing w:before="56" w:line="219" w:lineRule="auto"/>
                        <w:ind w:left="20"/>
                        <w:rPr>
                          <w:sz w:val="19"/>
                          <w:szCs w:val="19"/>
                        </w:rPr>
                      </w:pPr>
                      <w:r>
                        <w:rPr>
                          <w:spacing w:val="-7"/>
                          <w:sz w:val="19"/>
                          <w:szCs w:val="19"/>
                        </w:rPr>
                        <w:t>湍流压力谱级/</w:t>
                      </w:r>
                    </w:p>
                  </w:txbxContent>
                </v:textbox>
              </v:shape>
            </w:pict>
          </mc:Fallback>
        </mc:AlternateContent>
      </w:r>
      <w:r>
        <mc:AlternateContent>
          <mc:Choice Requires="wps">
            <w:drawing>
              <wp:anchor distT="0" distB="0" distL="0" distR="0" simplePos="0" relativeHeight="252522496" behindDoc="0" locked="0" layoutInCell="1" allowOverlap="1">
                <wp:simplePos x="0" y="0"/>
                <wp:positionH relativeFrom="column">
                  <wp:posOffset>981710</wp:posOffset>
                </wp:positionH>
                <wp:positionV relativeFrom="paragraph">
                  <wp:posOffset>757555</wp:posOffset>
                </wp:positionV>
                <wp:extent cx="1201420" cy="191770"/>
                <wp:effectExtent l="0" t="0" r="0" b="0"/>
                <wp:wrapNone/>
                <wp:docPr id="2764" name="TextBox 2764"/>
                <wp:cNvGraphicFramePr/>
                <a:graphic xmlns:a="http://schemas.openxmlformats.org/drawingml/2006/main">
                  <a:graphicData uri="http://schemas.microsoft.com/office/word/2010/wordprocessingShape">
                    <wps:wsp>
                      <wps:cNvSpPr txBox="1"/>
                      <wps:spPr>
                        <a:xfrm rot="16200000">
                          <a:off x="982134" y="758000"/>
                          <a:ext cx="1201419" cy="1917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0E3E8A0">
                            <w:pPr>
                              <w:pStyle w:val="2"/>
                              <w:spacing w:before="56" w:line="219" w:lineRule="auto"/>
                              <w:ind w:left="20"/>
                              <w:rPr>
                                <w:sz w:val="19"/>
                                <w:szCs w:val="19"/>
                              </w:rPr>
                            </w:pPr>
                            <w:r>
                              <w:rPr>
                                <w:spacing w:val="5"/>
                                <w:sz w:val="19"/>
                                <w:szCs w:val="19"/>
                              </w:rPr>
                              <w:t>(</w:t>
                            </w:r>
                            <w:r>
                              <w:rPr>
                                <w:sz w:val="19"/>
                                <w:szCs w:val="19"/>
                              </w:rPr>
                              <w:t>dB</w:t>
                            </w:r>
                            <w:r>
                              <w:rPr>
                                <w:spacing w:val="5"/>
                                <w:sz w:val="19"/>
                                <w:szCs w:val="19"/>
                              </w:rPr>
                              <w:t>，以</w:t>
                            </w:r>
                            <w:r>
                              <w:rPr>
                                <w:sz w:val="19"/>
                                <w:szCs w:val="19"/>
                              </w:rPr>
                              <w:t>uPa</w:t>
                            </w:r>
                            <w:r>
                              <w:rPr>
                                <w:spacing w:val="5"/>
                                <w:sz w:val="19"/>
                                <w:szCs w:val="19"/>
                              </w:rPr>
                              <w:t>为参考级)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64" o:spid="_x0000_s1026" o:spt="202" type="#_x0000_t202" style="position:absolute;left:0pt;margin-left:77.3pt;margin-top:59.65pt;height:15.1pt;width:94.6pt;rotation:-5898240f;z-index:252522496;mso-width-relative:page;mso-height-relative:page;" filled="f" stroked="f" coordsize="21600,21600" o:gfxdata="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Hh5GHZAAAACwEAAA8A&#10;AAAAAAAAAQAgAAAAIgAAAGRycy9kb3ducmV2LnhtbFBLAQIUABQAAAAIAIdO4kBiXVZTTwIAAKYE&#10;AAAOAAAAAAAAAAEAIAAAACgBAABkcnMvZTJvRG9jLnhtbFBLBQYAAAAABgAGAFkBAADpBQAAAAA=&#10;">
                <v:fill on="f" focussize="0,0"/>
                <v:stroke on="f" weight="0pt" miterlimit="0" joinstyle="miter"/>
                <v:imagedata o:title=""/>
                <o:lock v:ext="edit" aspectratio="f"/>
                <v:textbox inset="0mm,0mm,0mm,0mm">
                  <w:txbxContent>
                    <w:p w14:paraId="60E3E8A0">
                      <w:pPr>
                        <w:pStyle w:val="2"/>
                        <w:spacing w:before="56" w:line="219" w:lineRule="auto"/>
                        <w:ind w:left="20"/>
                        <w:rPr>
                          <w:sz w:val="19"/>
                          <w:szCs w:val="19"/>
                        </w:rPr>
                      </w:pPr>
                      <w:r>
                        <w:rPr>
                          <w:spacing w:val="5"/>
                          <w:sz w:val="19"/>
                          <w:szCs w:val="19"/>
                        </w:rPr>
                        <w:t>(</w:t>
                      </w:r>
                      <w:r>
                        <w:rPr>
                          <w:sz w:val="19"/>
                          <w:szCs w:val="19"/>
                        </w:rPr>
                        <w:t>dB</w:t>
                      </w:r>
                      <w:r>
                        <w:rPr>
                          <w:spacing w:val="5"/>
                          <w:sz w:val="19"/>
                          <w:szCs w:val="19"/>
                        </w:rPr>
                        <w:t>，以</w:t>
                      </w:r>
                      <w:r>
                        <w:rPr>
                          <w:sz w:val="19"/>
                          <w:szCs w:val="19"/>
                        </w:rPr>
                        <w:t>uPa</w:t>
                      </w:r>
                      <w:r>
                        <w:rPr>
                          <w:spacing w:val="5"/>
                          <w:sz w:val="19"/>
                          <w:szCs w:val="19"/>
                        </w:rPr>
                        <w:t>为参考级)</w:t>
                      </w:r>
                    </w:p>
                  </w:txbxContent>
                </v:textbox>
              </v:shape>
            </w:pict>
          </mc:Fallback>
        </mc:AlternateContent>
      </w:r>
      <w:r>
        <w:rPr>
          <w:position w:val="-58"/>
        </w:rPr>
        <w:pict>
          <v:group id="_x0000_s1283" o:spid="_x0000_s1283" o:spt="203" style="height:147.5pt;width:245.3pt;" coordsize="4906,2950">
            <o:lock v:ext="edit"/>
            <v:shape id="_x0000_s1284" o:spid="_x0000_s1284" o:spt="75" type="#_x0000_t75" style="position:absolute;left:0;top:0;height:2950;width:4881;" filled="f" stroked="f" coordsize="21600,21600">
              <v:path/>
              <v:fill on="f" focussize="0,0"/>
              <v:stroke on="f"/>
              <v:imagedata r:id="rId1455" o:title=""/>
              <o:lock v:ext="edit" aspectratio="t"/>
            </v:shape>
            <v:shape id="_x0000_s1285" o:spid="_x0000_s1285" o:spt="202" type="#_x0000_t202" style="position:absolute;left:110;top:-8;height:2958;width:4816;" filled="f" stroked="f" coordsize="21600,21600">
              <v:path/>
              <v:fill on="f" focussize="0,0"/>
              <v:stroke on="f"/>
              <v:imagedata o:title=""/>
              <o:lock v:ext="edit" aspectratio="f"/>
              <v:textbox inset="0mm,0mm,0mm,0mm">
                <w:txbxContent>
                  <w:p w14:paraId="18D0D73A">
                    <w:pPr>
                      <w:spacing w:before="20" w:line="125" w:lineRule="exact"/>
                      <w:ind w:left="20"/>
                      <w:rPr>
                        <w:rFonts w:ascii="Times New Roman" w:hAnsi="Times New Roman" w:eastAsia="Times New Roman" w:cs="Times New Roman"/>
                        <w:sz w:val="17"/>
                        <w:szCs w:val="17"/>
                      </w:rPr>
                    </w:pPr>
                    <w:r>
                      <w:rPr>
                        <w:rFonts w:ascii="Times New Roman" w:hAnsi="Times New Roman" w:eastAsia="Times New Roman" w:cs="Times New Roman"/>
                        <w:spacing w:val="-5"/>
                        <w:position w:val="-2"/>
                        <w:sz w:val="17"/>
                        <w:szCs w:val="17"/>
                      </w:rPr>
                      <w:t>150</w:t>
                    </w:r>
                  </w:p>
                  <w:p w14:paraId="0372B504">
                    <w:pPr>
                      <w:spacing w:line="302" w:lineRule="auto"/>
                      <w:ind w:left="3609" w:right="337" w:firstLine="119"/>
                      <w:rPr>
                        <w:rFonts w:ascii="Times New Roman" w:hAnsi="Times New Roman" w:eastAsia="Times New Roman" w:cs="Times New Roman"/>
                        <w:sz w:val="17"/>
                        <w:szCs w:val="17"/>
                      </w:rPr>
                    </w:pPr>
                    <w:r>
                      <w:rPr>
                        <w:rFonts w:ascii="宋体" w:hAnsi="宋体" w:eastAsia="宋体" w:cs="宋体"/>
                        <w:spacing w:val="16"/>
                        <w:sz w:val="17"/>
                        <w:szCs w:val="17"/>
                      </w:rPr>
                      <w:t>最大潮流</w:t>
                    </w:r>
                    <w:r>
                      <w:rPr>
                        <w:rFonts w:ascii="宋体" w:hAnsi="宋体" w:eastAsia="宋体" w:cs="宋体"/>
                        <w:spacing w:val="2"/>
                        <w:sz w:val="17"/>
                        <w:szCs w:val="17"/>
                      </w:rPr>
                      <w:t xml:space="preserve"> </w:t>
                    </w:r>
                    <w:r>
                      <w:rPr>
                        <w:rFonts w:ascii="Times New Roman" w:hAnsi="Times New Roman" w:eastAsia="Times New Roman" w:cs="Times New Roman"/>
                        <w:spacing w:val="-1"/>
                        <w:sz w:val="17"/>
                        <w:szCs w:val="17"/>
                      </w:rPr>
                      <w:t>π=30cm/s</w:t>
                    </w:r>
                  </w:p>
                  <w:p w14:paraId="47EA3451">
                    <w:pPr>
                      <w:spacing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130</w:t>
                    </w:r>
                  </w:p>
                  <w:p w14:paraId="2669F551">
                    <w:pPr>
                      <w:spacing w:before="62" w:line="220" w:lineRule="auto"/>
                      <w:ind w:left="3319"/>
                      <w:rPr>
                        <w:rFonts w:ascii="宋体" w:hAnsi="宋体" w:eastAsia="宋体" w:cs="宋体"/>
                        <w:sz w:val="17"/>
                        <w:szCs w:val="17"/>
                      </w:rPr>
                    </w:pPr>
                    <w:r>
                      <w:rPr>
                        <w:rFonts w:ascii="宋体" w:hAnsi="宋体" w:eastAsia="宋体" w:cs="宋体"/>
                        <w:spacing w:val="-8"/>
                        <w:sz w:val="17"/>
                        <w:szCs w:val="17"/>
                      </w:rPr>
                      <w:t>湍</w:t>
                    </w:r>
                    <w:r>
                      <w:rPr>
                        <w:rFonts w:ascii="宋体" w:hAnsi="宋体" w:eastAsia="宋体" w:cs="宋体"/>
                        <w:spacing w:val="-16"/>
                        <w:sz w:val="17"/>
                        <w:szCs w:val="17"/>
                      </w:rPr>
                      <w:t xml:space="preserve"> </w:t>
                    </w:r>
                    <w:r>
                      <w:rPr>
                        <w:rFonts w:ascii="宋体" w:hAnsi="宋体" w:eastAsia="宋体" w:cs="宋体"/>
                        <w:spacing w:val="-8"/>
                        <w:sz w:val="17"/>
                        <w:szCs w:val="17"/>
                      </w:rPr>
                      <w:t>急</w:t>
                    </w:r>
                    <w:r>
                      <w:rPr>
                        <w:rFonts w:ascii="宋体" w:hAnsi="宋体" w:eastAsia="宋体" w:cs="宋体"/>
                        <w:spacing w:val="-22"/>
                        <w:sz w:val="17"/>
                        <w:szCs w:val="17"/>
                      </w:rPr>
                      <w:t xml:space="preserve"> </w:t>
                    </w:r>
                    <w:r>
                      <w:rPr>
                        <w:rFonts w:ascii="宋体" w:hAnsi="宋体" w:eastAsia="宋体" w:cs="宋体"/>
                        <w:spacing w:val="-8"/>
                        <w:sz w:val="17"/>
                        <w:szCs w:val="17"/>
                      </w:rPr>
                      <w:t>洋</w:t>
                    </w:r>
                    <w:r>
                      <w:rPr>
                        <w:rFonts w:ascii="宋体" w:hAnsi="宋体" w:eastAsia="宋体" w:cs="宋体"/>
                        <w:spacing w:val="-22"/>
                        <w:sz w:val="17"/>
                        <w:szCs w:val="17"/>
                      </w:rPr>
                      <w:t xml:space="preserve"> </w:t>
                    </w:r>
                    <w:r>
                      <w:rPr>
                        <w:rFonts w:ascii="宋体" w:hAnsi="宋体" w:eastAsia="宋体" w:cs="宋体"/>
                        <w:spacing w:val="-8"/>
                        <w:sz w:val="17"/>
                        <w:szCs w:val="17"/>
                      </w:rPr>
                      <w:t>流</w:t>
                    </w:r>
                  </w:p>
                  <w:p w14:paraId="34FFC474">
                    <w:pPr>
                      <w:spacing w:before="47" w:line="192" w:lineRule="auto"/>
                      <w:ind w:left="330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π=10cm/s</w:t>
                    </w:r>
                  </w:p>
                  <w:p w14:paraId="2FCF6955">
                    <w:pPr>
                      <w:spacing w:before="37"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110</w:t>
                    </w:r>
                  </w:p>
                  <w:p w14:paraId="32B6BD59">
                    <w:pPr>
                      <w:spacing w:before="103" w:line="265" w:lineRule="auto"/>
                      <w:ind w:left="2419" w:right="1167"/>
                      <w:rPr>
                        <w:rFonts w:ascii="Arial" w:hAnsi="Arial" w:eastAsia="Arial" w:cs="Arial"/>
                        <w:sz w:val="17"/>
                        <w:szCs w:val="17"/>
                      </w:rPr>
                    </w:pPr>
                    <w:r>
                      <w:rPr>
                        <w:rFonts w:ascii="宋体" w:hAnsi="宋体" w:eastAsia="宋体" w:cs="宋体"/>
                        <w:spacing w:val="34"/>
                        <w:sz w:val="17"/>
                        <w:szCs w:val="17"/>
                      </w:rPr>
                      <w:t>环境海洋湍流</w:t>
                    </w:r>
                    <w:r>
                      <w:rPr>
                        <w:rFonts w:ascii="宋体" w:hAnsi="宋体" w:eastAsia="宋体" w:cs="宋体"/>
                        <w:spacing w:val="2"/>
                        <w:sz w:val="17"/>
                        <w:szCs w:val="17"/>
                      </w:rPr>
                      <w:t xml:space="preserve"> </w:t>
                    </w:r>
                    <w:r>
                      <w:rPr>
                        <w:rFonts w:ascii="Arial" w:hAnsi="Arial" w:eastAsia="Arial" w:cs="Arial"/>
                        <w:spacing w:val="-1"/>
                        <w:sz w:val="17"/>
                        <w:szCs w:val="17"/>
                      </w:rPr>
                      <w:t>π=2cm/s</w:t>
                    </w:r>
                  </w:p>
                  <w:p w14:paraId="0F7B2C12">
                    <w:pPr>
                      <w:spacing w:line="260" w:lineRule="auto"/>
                      <w:rPr>
                        <w:rFonts w:ascii="Arial"/>
                        <w:sz w:val="21"/>
                      </w:rPr>
                    </w:pPr>
                  </w:p>
                  <w:p w14:paraId="6A038133">
                    <w:pPr>
                      <w:spacing w:line="261" w:lineRule="auto"/>
                      <w:rPr>
                        <w:rFonts w:ascii="Arial"/>
                        <w:sz w:val="21"/>
                      </w:rPr>
                    </w:pPr>
                  </w:p>
                  <w:p w14:paraId="72D9EA33">
                    <w:pPr>
                      <w:spacing w:before="50" w:line="127" w:lineRule="exact"/>
                      <w:ind w:left="79"/>
                      <w:rPr>
                        <w:rFonts w:ascii="Times New Roman" w:hAnsi="Times New Roman" w:eastAsia="Times New Roman" w:cs="Times New Roman"/>
                        <w:sz w:val="17"/>
                        <w:szCs w:val="17"/>
                      </w:rPr>
                    </w:pPr>
                    <w:r>
                      <w:rPr>
                        <w:rFonts w:ascii="Times New Roman" w:hAnsi="Times New Roman" w:eastAsia="Times New Roman" w:cs="Times New Roman"/>
                        <w:spacing w:val="-2"/>
                        <w:position w:val="-2"/>
                        <w:sz w:val="17"/>
                        <w:szCs w:val="17"/>
                      </w:rPr>
                      <w:t>70</w:t>
                    </w:r>
                  </w:p>
                  <w:p w14:paraId="0AEA1176">
                    <w:pPr>
                      <w:spacing w:before="73" w:line="188" w:lineRule="auto"/>
                      <w:ind w:right="13"/>
                      <w:jc w:val="right"/>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10                                100</w:t>
                    </w:r>
                  </w:p>
                </w:txbxContent>
              </v:textbox>
            </v:shape>
            <v:shape id="_x0000_s1286" o:spid="_x0000_s1286" o:spt="202" type="#_x0000_t202" style="position:absolute;left:1330;top:2718;height:222;width:325;" filled="f" stroked="f" coordsize="21600,21600">
              <v:path/>
              <v:fill on="f" focussize="0,0"/>
              <v:stroke on="f"/>
              <v:imagedata o:title=""/>
              <o:lock v:ext="edit" aspectratio="f"/>
              <v:textbox inset="0mm,0mm,0mm,0mm">
                <w:txbxContent>
                  <w:p w14:paraId="1648F237">
                    <w:pPr>
                      <w:spacing w:before="20" w:line="188" w:lineRule="auto"/>
                      <w:ind w:left="20"/>
                      <w:rPr>
                        <w:rFonts w:ascii="Times New Roman" w:hAnsi="Times New Roman" w:eastAsia="Times New Roman" w:cs="Times New Roman"/>
                        <w:sz w:val="26"/>
                        <w:szCs w:val="26"/>
                      </w:rPr>
                    </w:pPr>
                    <w:r>
                      <w:rPr>
                        <w:rFonts w:ascii="Times New Roman" w:hAnsi="Times New Roman" w:eastAsia="Times New Roman" w:cs="Times New Roman"/>
                        <w:spacing w:val="-8"/>
                        <w:sz w:val="26"/>
                        <w:szCs w:val="26"/>
                      </w:rPr>
                      <w:t>0.5</w:t>
                    </w:r>
                  </w:p>
                </w:txbxContent>
              </v:textbox>
            </v:shape>
            <v:shape id="_x0000_s1287" o:spid="_x0000_s1287" o:spt="202" type="#_x0000_t202" style="position:absolute;left:170;top:1941;height:158;width:203;" filled="f" stroked="f" coordsize="21600,21600">
              <v:path/>
              <v:fill on="f" focussize="0,0"/>
              <v:stroke on="f"/>
              <v:imagedata o:title=""/>
              <o:lock v:ext="edit" aspectratio="f"/>
              <v:textbox inset="0mm,0mm,0mm,0mm">
                <w:txbxContent>
                  <w:p w14:paraId="7C237294">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90</w:t>
                    </w:r>
                  </w:p>
                </w:txbxContent>
              </v:textbox>
            </v:shape>
            <w10:wrap type="none"/>
            <w10:anchorlock/>
          </v:group>
        </w:pict>
      </w:r>
    </w:p>
    <w:p w14:paraId="7D594D4C">
      <w:pPr>
        <w:pStyle w:val="2"/>
        <w:spacing w:before="77" w:line="219" w:lineRule="auto"/>
        <w:ind w:left="4929"/>
        <w:rPr>
          <w:rFonts w:ascii="Times New Roman" w:hAnsi="Times New Roman" w:eastAsia="Times New Roman" w:cs="Times New Roman"/>
          <w:sz w:val="17"/>
          <w:szCs w:val="17"/>
        </w:rPr>
      </w:pPr>
      <w:r>
        <w:rPr>
          <w:spacing w:val="-5"/>
          <w:sz w:val="17"/>
          <w:szCs w:val="17"/>
        </w:rPr>
        <w:t>频率/</w:t>
      </w:r>
      <w:r>
        <w:rPr>
          <w:rFonts w:ascii="Times New Roman" w:hAnsi="Times New Roman" w:eastAsia="Times New Roman" w:cs="Times New Roman"/>
          <w:spacing w:val="-5"/>
          <w:sz w:val="17"/>
          <w:szCs w:val="17"/>
        </w:rPr>
        <w:t>Hz</w:t>
      </w:r>
    </w:p>
    <w:p w14:paraId="29FBCD54">
      <w:pPr>
        <w:pStyle w:val="2"/>
        <w:spacing w:before="222" w:line="219" w:lineRule="auto"/>
        <w:ind w:left="2399"/>
      </w:pPr>
      <w:r>
        <w:rPr>
          <w:spacing w:val="-18"/>
        </w:rPr>
        <w:t>图7-4</w:t>
      </w:r>
      <w:r>
        <w:rPr>
          <w:spacing w:val="31"/>
        </w:rPr>
        <w:t xml:space="preserve"> </w:t>
      </w:r>
      <w:r>
        <w:rPr>
          <w:rFonts w:ascii="Times New Roman" w:hAnsi="Times New Roman" w:eastAsia="Times New Roman" w:cs="Times New Roman"/>
          <w:spacing w:val="-18"/>
        </w:rPr>
        <w:t>Wenz</w:t>
      </w:r>
      <w:r>
        <w:rPr>
          <w:spacing w:val="-18"/>
        </w:rPr>
        <w:t>从理论推导的海洋湍流产生的压力</w:t>
      </w:r>
    </w:p>
    <w:p w14:paraId="306330D3">
      <w:pPr>
        <w:spacing w:line="345" w:lineRule="auto"/>
        <w:rPr>
          <w:rFonts w:ascii="Arial"/>
          <w:sz w:val="21"/>
        </w:rPr>
      </w:pPr>
    </w:p>
    <w:p w14:paraId="06B12B2D">
      <w:pPr>
        <w:pStyle w:val="2"/>
        <w:spacing w:before="85" w:line="222" w:lineRule="auto"/>
        <w:ind w:left="599"/>
        <w:rPr>
          <w:rFonts w:ascii="楷体" w:hAnsi="楷体" w:eastAsia="楷体" w:cs="楷体"/>
        </w:rPr>
      </w:pPr>
      <w:r>
        <w:rPr>
          <w:spacing w:val="11"/>
        </w:rPr>
        <w:t>4.</w:t>
      </w:r>
      <w:r>
        <w:rPr>
          <w:spacing w:val="-51"/>
        </w:rPr>
        <w:t xml:space="preserve"> </w:t>
      </w:r>
      <w:r>
        <w:rPr>
          <w:rFonts w:ascii="楷体" w:hAnsi="楷体" w:eastAsia="楷体" w:cs="楷体"/>
          <w:spacing w:val="11"/>
        </w:rPr>
        <w:t>波浪非线性作用引起的低频噪声</w:t>
      </w:r>
    </w:p>
    <w:p w14:paraId="7F0198CA">
      <w:pPr>
        <w:pStyle w:val="2"/>
        <w:spacing w:before="267" w:line="284" w:lineRule="auto"/>
        <w:ind w:left="59" w:right="90" w:firstLine="580"/>
      </w:pPr>
      <w:r>
        <w:rPr>
          <w:spacing w:val="10"/>
        </w:rPr>
        <w:t>上面已经说明，海面波浪运动产生的压力随深度增加迅速变小，直至消失。</w:t>
      </w:r>
      <w:r>
        <w:t xml:space="preserve"> </w:t>
      </w:r>
      <w:r>
        <w:rPr>
          <w:spacing w:val="11"/>
        </w:rPr>
        <w:t>但是理论证明，两个反方向传播的行波波浪相遇时，它们有可能相互作用形成驻</w:t>
      </w:r>
      <w:r>
        <w:rPr>
          <w:spacing w:val="15"/>
        </w:rPr>
        <w:t xml:space="preserve"> </w:t>
      </w:r>
      <w:r>
        <w:rPr>
          <w:spacing w:val="11"/>
        </w:rPr>
        <w:t>波，由此而产生的压力，在所有深度上都是一样的，并不随深度增加而变小，其</w:t>
      </w:r>
      <w:r>
        <w:rPr>
          <w:spacing w:val="14"/>
        </w:rPr>
        <w:t xml:space="preserve"> </w:t>
      </w:r>
      <w:r>
        <w:rPr>
          <w:spacing w:val="7"/>
        </w:rPr>
        <w:t>频率是形成它的海面波浪频率的两倍。这个过程已作过多次验证，</w:t>
      </w:r>
      <w:r>
        <w:rPr>
          <w:rFonts w:ascii="Times New Roman" w:hAnsi="Times New Roman" w:eastAsia="Times New Roman" w:cs="Times New Roman"/>
        </w:rPr>
        <w:t>Marsh</w:t>
      </w:r>
      <w:r>
        <w:rPr>
          <w:rFonts w:ascii="Times New Roman" w:hAnsi="Times New Roman" w:eastAsia="Times New Roman" w:cs="Times New Roman"/>
          <w:spacing w:val="7"/>
        </w:rPr>
        <w:t>²</w:t>
      </w:r>
      <w:r>
        <w:rPr>
          <w:rFonts w:ascii="Times New Roman" w:hAnsi="Times New Roman" w:eastAsia="Times New Roman" w:cs="Times New Roman"/>
          <w:spacing w:val="6"/>
        </w:rPr>
        <w:t>]</w:t>
      </w:r>
      <w:r>
        <w:rPr>
          <w:rFonts w:ascii="Times New Roman" w:hAnsi="Times New Roman" w:eastAsia="Times New Roman" w:cs="Times New Roman"/>
          <w:spacing w:val="61"/>
        </w:rPr>
        <w:t xml:space="preserve"> </w:t>
      </w:r>
      <w:r>
        <w:rPr>
          <w:spacing w:val="6"/>
        </w:rPr>
        <w:t>发现，</w:t>
      </w:r>
      <w:r>
        <w:t xml:space="preserve"> </w:t>
      </w:r>
      <w:r>
        <w:rPr>
          <w:spacing w:val="11"/>
        </w:rPr>
        <w:t>由该理论得到的噪声级与浅海、深海观测到的数据符合很好。根据这</w:t>
      </w:r>
      <w:r>
        <w:rPr>
          <w:spacing w:val="10"/>
        </w:rPr>
        <w:t>一事实，再</w:t>
      </w:r>
      <w:r>
        <w:t xml:space="preserve"> </w:t>
      </w:r>
      <w:r>
        <w:rPr>
          <w:spacing w:val="11"/>
        </w:rPr>
        <w:t>注意到</w:t>
      </w:r>
      <w:r>
        <w:rPr>
          <w:spacing w:val="-28"/>
        </w:rPr>
        <w:t xml:space="preserve"> </w:t>
      </w:r>
      <w:r>
        <w:rPr>
          <w:rFonts w:ascii="Times New Roman" w:hAnsi="Times New Roman" w:eastAsia="Times New Roman" w:cs="Times New Roman"/>
        </w:rPr>
        <w:t>Kuo</w:t>
      </w:r>
      <w:r>
        <w:rPr>
          <w:rFonts w:ascii="Times New Roman" w:hAnsi="Times New Roman" w:eastAsia="Times New Roman" w:cs="Times New Roman"/>
          <w:spacing w:val="11"/>
        </w:rPr>
        <w:t>³</w:t>
      </w:r>
      <w:r>
        <w:rPr>
          <w:rFonts w:ascii="Times New Roman" w:hAnsi="Times New Roman" w:eastAsia="Times New Roman" w:cs="Times New Roman"/>
          <w:spacing w:val="1"/>
        </w:rPr>
        <w:t xml:space="preserve">   </w:t>
      </w:r>
      <w:r>
        <w:rPr>
          <w:spacing w:val="11"/>
        </w:rPr>
        <w:t>比较成功预估噪声场指向性的理论，可以推测，这种波浪</w:t>
      </w:r>
      <w:r>
        <w:rPr>
          <w:spacing w:val="10"/>
        </w:rPr>
        <w:t>非线性作</w:t>
      </w:r>
      <w:r>
        <w:rPr>
          <w:spacing w:val="1"/>
        </w:rPr>
        <w:t xml:space="preserve"> </w:t>
      </w:r>
      <w:r>
        <w:rPr>
          <w:spacing w:val="9"/>
        </w:rPr>
        <w:t>用很可能是海面波浪产生低频噪声的机理之一。</w:t>
      </w:r>
    </w:p>
    <w:p w14:paraId="793C7A98">
      <w:pPr>
        <w:spacing w:line="284" w:lineRule="auto"/>
        <w:sectPr>
          <w:headerReference r:id="rId267" w:type="default"/>
          <w:pgSz w:w="11900" w:h="16840"/>
          <w:pgMar w:top="1370" w:right="850" w:bottom="400" w:left="1390" w:header="850" w:footer="0" w:gutter="0"/>
          <w:cols w:space="720" w:num="1"/>
        </w:sectPr>
      </w:pPr>
    </w:p>
    <w:p w14:paraId="4FB42BE8">
      <w:pPr>
        <w:spacing w:line="259" w:lineRule="auto"/>
        <w:rPr>
          <w:rFonts w:ascii="Arial"/>
          <w:sz w:val="21"/>
        </w:rPr>
      </w:pPr>
    </w:p>
    <w:p w14:paraId="20E16E7A">
      <w:pPr>
        <w:spacing w:line="260" w:lineRule="auto"/>
        <w:rPr>
          <w:rFonts w:ascii="Arial"/>
          <w:sz w:val="21"/>
        </w:rPr>
      </w:pPr>
    </w:p>
    <w:p w14:paraId="380B5EAE">
      <w:pPr>
        <w:pStyle w:val="2"/>
        <w:spacing w:before="81" w:line="222" w:lineRule="auto"/>
        <w:ind w:left="1140"/>
        <w:rPr>
          <w:rFonts w:ascii="楷体" w:hAnsi="楷体" w:eastAsia="楷体" w:cs="楷体"/>
          <w:sz w:val="25"/>
          <w:szCs w:val="25"/>
        </w:rPr>
      </w:pPr>
      <w:r>
        <w:rPr>
          <w:spacing w:val="7"/>
          <w:sz w:val="25"/>
          <w:szCs w:val="25"/>
        </w:rPr>
        <w:t>5.</w:t>
      </w:r>
      <w:r>
        <w:rPr>
          <w:spacing w:val="-54"/>
          <w:sz w:val="25"/>
          <w:szCs w:val="25"/>
        </w:rPr>
        <w:t xml:space="preserve"> </w:t>
      </w:r>
      <w:r>
        <w:rPr>
          <w:rFonts w:ascii="楷体" w:hAnsi="楷体" w:eastAsia="楷体" w:cs="楷体"/>
          <w:spacing w:val="7"/>
          <w:sz w:val="25"/>
          <w:szCs w:val="25"/>
        </w:rPr>
        <w:t>远处航船噪声、</w:t>
      </w:r>
    </w:p>
    <w:p w14:paraId="25BD770B">
      <w:pPr>
        <w:pStyle w:val="2"/>
        <w:spacing w:before="278" w:line="276" w:lineRule="auto"/>
        <w:ind w:left="599" w:right="79" w:firstLine="540"/>
        <w:rPr>
          <w:sz w:val="27"/>
          <w:szCs w:val="27"/>
        </w:rPr>
      </w:pPr>
      <w:r>
        <w:rPr>
          <w:spacing w:val="2"/>
          <w:sz w:val="27"/>
          <w:szCs w:val="27"/>
        </w:rPr>
        <w:t>在几十赫兹到几百赫兹范围内，远处航行中的船只是主要噪</w:t>
      </w:r>
      <w:r>
        <w:rPr>
          <w:spacing w:val="1"/>
          <w:sz w:val="27"/>
          <w:szCs w:val="27"/>
        </w:rPr>
        <w:t>声源。大量测量</w:t>
      </w:r>
      <w:r>
        <w:rPr>
          <w:sz w:val="27"/>
          <w:szCs w:val="27"/>
        </w:rPr>
        <w:t xml:space="preserve"> </w:t>
      </w:r>
      <w:r>
        <w:rPr>
          <w:spacing w:val="-13"/>
          <w:sz w:val="27"/>
          <w:szCs w:val="27"/>
        </w:rPr>
        <w:t>结果表明：</w:t>
      </w:r>
    </w:p>
    <w:p w14:paraId="41289F2C">
      <w:pPr>
        <w:pStyle w:val="2"/>
        <w:spacing w:before="14" w:line="246" w:lineRule="auto"/>
        <w:ind w:left="599" w:right="74" w:firstLine="540"/>
        <w:rPr>
          <w:sz w:val="27"/>
          <w:szCs w:val="27"/>
        </w:rPr>
      </w:pPr>
      <w:r>
        <w:rPr>
          <w:spacing w:val="6"/>
          <w:sz w:val="27"/>
          <w:szCs w:val="27"/>
        </w:rPr>
        <w:t>(1)在上述频率范围内，自然噪声与风和天气无关，且到达深水</w:t>
      </w:r>
      <w:r>
        <w:rPr>
          <w:spacing w:val="5"/>
          <w:sz w:val="27"/>
          <w:szCs w:val="27"/>
        </w:rPr>
        <w:t>水听器的噪</w:t>
      </w:r>
      <w:r>
        <w:rPr>
          <w:sz w:val="27"/>
          <w:szCs w:val="27"/>
        </w:rPr>
        <w:t xml:space="preserve"> </w:t>
      </w:r>
      <w:r>
        <w:rPr>
          <w:spacing w:val="-9"/>
          <w:sz w:val="27"/>
          <w:szCs w:val="27"/>
        </w:rPr>
        <w:t>声来自水平方向；</w:t>
      </w:r>
    </w:p>
    <w:p w14:paraId="175A41B5">
      <w:pPr>
        <w:pStyle w:val="2"/>
        <w:spacing w:before="69" w:line="253" w:lineRule="auto"/>
        <w:ind w:left="599" w:right="114" w:firstLine="540"/>
        <w:rPr>
          <w:sz w:val="27"/>
          <w:szCs w:val="27"/>
        </w:rPr>
      </w:pPr>
      <w:r>
        <w:rPr>
          <w:spacing w:val="5"/>
          <w:sz w:val="27"/>
          <w:szCs w:val="27"/>
        </w:rPr>
        <w:t>(2)在50～500</w:t>
      </w:r>
      <w:r>
        <w:rPr>
          <w:rFonts w:ascii="Times New Roman" w:hAnsi="Times New Roman" w:eastAsia="Times New Roman" w:cs="Times New Roman"/>
          <w:sz w:val="27"/>
          <w:szCs w:val="27"/>
        </w:rPr>
        <w:t>Hz</w:t>
      </w:r>
      <w:r>
        <w:rPr>
          <w:rFonts w:ascii="Times New Roman" w:hAnsi="Times New Roman" w:eastAsia="Times New Roman" w:cs="Times New Roman"/>
          <w:spacing w:val="5"/>
          <w:sz w:val="27"/>
          <w:szCs w:val="27"/>
        </w:rPr>
        <w:t xml:space="preserve"> </w:t>
      </w:r>
      <w:r>
        <w:rPr>
          <w:spacing w:val="5"/>
          <w:sz w:val="27"/>
          <w:szCs w:val="27"/>
        </w:rPr>
        <w:t>范围内，测量结果表明，船只密集海区的自然噪声量级，</w:t>
      </w:r>
      <w:r>
        <w:rPr>
          <w:spacing w:val="1"/>
          <w:sz w:val="27"/>
          <w:szCs w:val="27"/>
        </w:rPr>
        <w:t xml:space="preserve"> </w:t>
      </w:r>
      <w:r>
        <w:rPr>
          <w:spacing w:val="-6"/>
          <w:sz w:val="27"/>
          <w:szCs w:val="27"/>
        </w:rPr>
        <w:t>高于船只稀少海区的测量值；</w:t>
      </w:r>
    </w:p>
    <w:p w14:paraId="6798C33B">
      <w:pPr>
        <w:pStyle w:val="2"/>
        <w:spacing w:before="89" w:line="243" w:lineRule="auto"/>
        <w:ind w:left="599" w:right="77" w:firstLine="540"/>
        <w:rPr>
          <w:sz w:val="27"/>
          <w:szCs w:val="27"/>
        </w:rPr>
      </w:pPr>
      <w:r>
        <w:rPr>
          <w:spacing w:val="6"/>
          <w:sz w:val="27"/>
          <w:szCs w:val="27"/>
        </w:rPr>
        <w:t>(3)在50～500</w:t>
      </w:r>
      <w:r>
        <w:rPr>
          <w:rFonts w:ascii="Times New Roman" w:hAnsi="Times New Roman" w:eastAsia="Times New Roman" w:cs="Times New Roman"/>
          <w:sz w:val="27"/>
          <w:szCs w:val="27"/>
        </w:rPr>
        <w:t>Hz</w:t>
      </w:r>
      <w:r>
        <w:rPr>
          <w:rFonts w:ascii="Times New Roman" w:hAnsi="Times New Roman" w:eastAsia="Times New Roman" w:cs="Times New Roman"/>
          <w:spacing w:val="6"/>
          <w:sz w:val="27"/>
          <w:szCs w:val="27"/>
        </w:rPr>
        <w:t xml:space="preserve"> </w:t>
      </w:r>
      <w:r>
        <w:rPr>
          <w:spacing w:val="6"/>
          <w:sz w:val="27"/>
          <w:szCs w:val="27"/>
        </w:rPr>
        <w:t>频段，观测到的自然噪声谱有一段突起，或者一段高的平</w:t>
      </w:r>
      <w:r>
        <w:rPr>
          <w:spacing w:val="3"/>
          <w:sz w:val="27"/>
          <w:szCs w:val="27"/>
        </w:rPr>
        <w:t xml:space="preserve"> </w:t>
      </w:r>
      <w:r>
        <w:rPr>
          <w:spacing w:val="-1"/>
          <w:sz w:val="27"/>
          <w:szCs w:val="27"/>
        </w:rPr>
        <w:t>坦部分，与船舶的辐射噪声谱的极大值相当符合。</w:t>
      </w:r>
    </w:p>
    <w:p w14:paraId="664EA9BD">
      <w:pPr>
        <w:pStyle w:val="2"/>
        <w:spacing w:before="91" w:line="282" w:lineRule="auto"/>
        <w:ind w:left="599" w:right="80" w:firstLine="540"/>
        <w:rPr>
          <w:sz w:val="27"/>
          <w:szCs w:val="27"/>
        </w:rPr>
      </w:pPr>
      <w:r>
        <w:rPr>
          <w:spacing w:val="2"/>
          <w:sz w:val="27"/>
          <w:szCs w:val="27"/>
        </w:rPr>
        <w:t>以上结果可以表明，频率在50～500</w:t>
      </w:r>
      <w:r>
        <w:rPr>
          <w:rFonts w:ascii="Times New Roman" w:hAnsi="Times New Roman" w:eastAsia="Times New Roman" w:cs="Times New Roman"/>
          <w:sz w:val="27"/>
          <w:szCs w:val="27"/>
        </w:rPr>
        <w:t>Hz</w:t>
      </w:r>
      <w:r>
        <w:rPr>
          <w:rFonts w:ascii="Times New Roman" w:hAnsi="Times New Roman" w:eastAsia="Times New Roman" w:cs="Times New Roman"/>
          <w:spacing w:val="2"/>
          <w:sz w:val="27"/>
          <w:szCs w:val="27"/>
        </w:rPr>
        <w:t xml:space="preserve"> </w:t>
      </w:r>
      <w:r>
        <w:rPr>
          <w:spacing w:val="2"/>
          <w:sz w:val="27"/>
          <w:szCs w:val="27"/>
        </w:rPr>
        <w:t>十倍频率范围内，远处航行中的船只</w:t>
      </w:r>
      <w:r>
        <w:rPr>
          <w:spacing w:val="10"/>
          <w:sz w:val="27"/>
          <w:szCs w:val="27"/>
        </w:rPr>
        <w:t xml:space="preserve"> </w:t>
      </w:r>
      <w:r>
        <w:rPr>
          <w:spacing w:val="-1"/>
          <w:sz w:val="27"/>
          <w:szCs w:val="27"/>
        </w:rPr>
        <w:t>是主要的噪声源，这些船只离水听器可能有数十千米，甚至上百千米。</w:t>
      </w:r>
    </w:p>
    <w:p w14:paraId="3B19D614">
      <w:pPr>
        <w:pStyle w:val="2"/>
        <w:spacing w:before="185" w:line="222" w:lineRule="auto"/>
        <w:ind w:left="1140"/>
        <w:rPr>
          <w:rFonts w:ascii="楷体" w:hAnsi="楷体" w:eastAsia="楷体" w:cs="楷体"/>
          <w:sz w:val="27"/>
          <w:szCs w:val="27"/>
        </w:rPr>
      </w:pPr>
      <w:r>
        <w:rPr>
          <w:spacing w:val="15"/>
          <w:sz w:val="27"/>
          <w:szCs w:val="27"/>
        </w:rPr>
        <w:t>6.</w:t>
      </w:r>
      <w:r>
        <w:rPr>
          <w:spacing w:val="-52"/>
          <w:sz w:val="27"/>
          <w:szCs w:val="27"/>
        </w:rPr>
        <w:t xml:space="preserve"> </w:t>
      </w:r>
      <w:r>
        <w:rPr>
          <w:rFonts w:ascii="楷体" w:hAnsi="楷体" w:eastAsia="楷体" w:cs="楷体"/>
          <w:spacing w:val="15"/>
          <w:sz w:val="27"/>
          <w:szCs w:val="27"/>
        </w:rPr>
        <w:t>风成噪声(海面波浪噪声)</w:t>
      </w:r>
    </w:p>
    <w:p w14:paraId="2E319467">
      <w:pPr>
        <w:pStyle w:val="2"/>
        <w:spacing w:before="246" w:line="274" w:lineRule="auto"/>
        <w:ind w:left="599" w:right="14" w:firstLine="540"/>
        <w:jc w:val="both"/>
        <w:rPr>
          <w:sz w:val="27"/>
          <w:szCs w:val="27"/>
        </w:rPr>
      </w:pPr>
      <w:r>
        <w:rPr>
          <w:spacing w:val="1"/>
          <w:sz w:val="27"/>
          <w:szCs w:val="27"/>
        </w:rPr>
        <w:t>海面粗糙度是更高频段自然噪声的噪声源。测量结果表</w:t>
      </w:r>
      <w:r>
        <w:rPr>
          <w:sz w:val="27"/>
          <w:szCs w:val="27"/>
        </w:rPr>
        <w:t>明，在500～25000</w:t>
      </w:r>
      <w:r>
        <w:rPr>
          <w:rFonts w:ascii="Times New Roman" w:hAnsi="Times New Roman" w:eastAsia="Times New Roman" w:cs="Times New Roman"/>
          <w:sz w:val="27"/>
          <w:szCs w:val="27"/>
        </w:rPr>
        <w:t xml:space="preserve">Hz  </w:t>
      </w:r>
      <w:r>
        <w:rPr>
          <w:spacing w:val="2"/>
          <w:sz w:val="27"/>
          <w:szCs w:val="27"/>
        </w:rPr>
        <w:t>频率范围内，自然噪声级与海况有直接的关系，而且噪</w:t>
      </w:r>
      <w:r>
        <w:rPr>
          <w:spacing w:val="1"/>
          <w:sz w:val="27"/>
          <w:szCs w:val="27"/>
        </w:rPr>
        <w:t>声级与测量水听器所在地</w:t>
      </w:r>
      <w:r>
        <w:rPr>
          <w:sz w:val="27"/>
          <w:szCs w:val="27"/>
        </w:rPr>
        <w:t xml:space="preserve"> 的风速直接相关。</w:t>
      </w:r>
      <w:r>
        <w:rPr>
          <w:rFonts w:ascii="Times New Roman" w:hAnsi="Times New Roman" w:eastAsia="Times New Roman" w:cs="Times New Roman"/>
          <w:sz w:val="27"/>
          <w:szCs w:val="27"/>
        </w:rPr>
        <w:t>Knudsen</w:t>
      </w:r>
      <w:r>
        <w:rPr>
          <w:rFonts w:ascii="Times New Roman" w:hAnsi="Times New Roman" w:eastAsia="Times New Roman" w:cs="Times New Roman"/>
          <w:spacing w:val="58"/>
          <w:sz w:val="27"/>
          <w:szCs w:val="27"/>
        </w:rPr>
        <w:t xml:space="preserve"> </w:t>
      </w:r>
      <w:r>
        <w:rPr>
          <w:sz w:val="27"/>
          <w:szCs w:val="27"/>
        </w:rPr>
        <w:t>等最先对100～25000</w:t>
      </w:r>
      <w:r>
        <w:rPr>
          <w:rFonts w:ascii="Times New Roman" w:hAnsi="Times New Roman" w:eastAsia="Times New Roman" w:cs="Times New Roman"/>
          <w:sz w:val="27"/>
          <w:szCs w:val="27"/>
        </w:rPr>
        <w:t>Hz</w:t>
      </w:r>
      <w:r>
        <w:rPr>
          <w:sz w:val="27"/>
          <w:szCs w:val="27"/>
        </w:rPr>
        <w:t>的海洋环境噪声作了</w:t>
      </w:r>
      <w:r>
        <w:rPr>
          <w:spacing w:val="-1"/>
          <w:sz w:val="27"/>
          <w:szCs w:val="27"/>
        </w:rPr>
        <w:t>总结，得</w:t>
      </w:r>
      <w:r>
        <w:rPr>
          <w:sz w:val="27"/>
          <w:szCs w:val="27"/>
        </w:rPr>
        <w:t xml:space="preserve"> </w:t>
      </w:r>
      <w:r>
        <w:rPr>
          <w:spacing w:val="13"/>
          <w:sz w:val="27"/>
          <w:szCs w:val="27"/>
        </w:rPr>
        <w:t>到了著名的</w:t>
      </w:r>
      <w:r>
        <w:rPr>
          <w:rFonts w:ascii="Times New Roman" w:hAnsi="Times New Roman" w:eastAsia="Times New Roman" w:cs="Times New Roman"/>
          <w:sz w:val="27"/>
          <w:szCs w:val="27"/>
        </w:rPr>
        <w:t>Knudsen</w:t>
      </w:r>
      <w:r>
        <w:rPr>
          <w:rFonts w:ascii="Times New Roman" w:hAnsi="Times New Roman" w:eastAsia="Times New Roman" w:cs="Times New Roman"/>
          <w:spacing w:val="13"/>
          <w:sz w:val="27"/>
          <w:szCs w:val="27"/>
        </w:rPr>
        <w:t xml:space="preserve"> </w:t>
      </w:r>
      <w:r>
        <w:rPr>
          <w:spacing w:val="13"/>
          <w:sz w:val="27"/>
          <w:szCs w:val="27"/>
        </w:rPr>
        <w:t>谱曲线4,如图7-5所示。图7-5中，引</w:t>
      </w:r>
      <w:r>
        <w:rPr>
          <w:spacing w:val="12"/>
          <w:sz w:val="27"/>
          <w:szCs w:val="27"/>
        </w:rPr>
        <w:t>用了海况作为参数，</w:t>
      </w:r>
      <w:r>
        <w:rPr>
          <w:sz w:val="27"/>
          <w:szCs w:val="27"/>
        </w:rPr>
        <w:t xml:space="preserve"> </w:t>
      </w:r>
      <w:r>
        <w:rPr>
          <w:spacing w:val="2"/>
          <w:sz w:val="27"/>
          <w:szCs w:val="27"/>
        </w:rPr>
        <w:t>但事实上，要精确估计海况是比较困难的。已有的资料指出，</w:t>
      </w:r>
      <w:r>
        <w:rPr>
          <w:spacing w:val="1"/>
          <w:sz w:val="27"/>
          <w:szCs w:val="27"/>
        </w:rPr>
        <w:t>噪声与风速的相关</w:t>
      </w:r>
      <w:r>
        <w:rPr>
          <w:sz w:val="27"/>
          <w:szCs w:val="27"/>
        </w:rPr>
        <w:t xml:space="preserve"> </w:t>
      </w:r>
      <w:r>
        <w:rPr>
          <w:spacing w:val="-5"/>
          <w:sz w:val="27"/>
          <w:szCs w:val="27"/>
        </w:rPr>
        <w:t>性比与海况的相关性更好。</w:t>
      </w:r>
    </w:p>
    <w:p w14:paraId="0AFD221D">
      <w:pPr>
        <w:spacing w:line="281" w:lineRule="auto"/>
        <w:rPr>
          <w:rFonts w:ascii="Arial"/>
          <w:sz w:val="21"/>
        </w:rPr>
      </w:pPr>
    </w:p>
    <w:p w14:paraId="11C1FEBE">
      <w:pPr>
        <w:spacing w:line="2970" w:lineRule="exact"/>
        <w:ind w:firstLine="2290"/>
      </w:pPr>
      <w:r>
        <mc:AlternateContent>
          <mc:Choice Requires="wps">
            <w:drawing>
              <wp:anchor distT="0" distB="0" distL="0" distR="0" simplePos="0" relativeHeight="252524544" behindDoc="0" locked="0" layoutInCell="1" allowOverlap="1">
                <wp:simplePos x="0" y="0"/>
                <wp:positionH relativeFrom="column">
                  <wp:posOffset>840105</wp:posOffset>
                </wp:positionH>
                <wp:positionV relativeFrom="paragraph">
                  <wp:posOffset>763270</wp:posOffset>
                </wp:positionV>
                <wp:extent cx="974090" cy="205105"/>
                <wp:effectExtent l="0" t="0" r="0" b="0"/>
                <wp:wrapNone/>
                <wp:docPr id="2768" name="TextBox 2768"/>
                <wp:cNvGraphicFramePr/>
                <a:graphic xmlns:a="http://schemas.openxmlformats.org/drawingml/2006/main">
                  <a:graphicData uri="http://schemas.microsoft.com/office/word/2010/wordprocessingShape">
                    <wps:wsp>
                      <wps:cNvSpPr txBox="1"/>
                      <wps:spPr>
                        <a:xfrm rot="16200000">
                          <a:off x="840248" y="763360"/>
                          <a:ext cx="974089" cy="2051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3073962">
                            <w:pPr>
                              <w:pStyle w:val="2"/>
                              <w:spacing w:before="56" w:line="216" w:lineRule="auto"/>
                              <w:ind w:left="20"/>
                              <w:rPr>
                                <w:sz w:val="21"/>
                                <w:szCs w:val="21"/>
                              </w:rPr>
                            </w:pPr>
                            <w:r>
                              <w:rPr>
                                <w:spacing w:val="-12"/>
                                <w:sz w:val="21"/>
                                <w:szCs w:val="21"/>
                              </w:rPr>
                              <w:t>谱级</w:t>
                            </w:r>
                            <w:r>
                              <w:rPr>
                                <w:spacing w:val="-53"/>
                                <w:sz w:val="21"/>
                                <w:szCs w:val="21"/>
                              </w:rPr>
                              <w:t xml:space="preserve"> </w:t>
                            </w:r>
                            <w:r>
                              <w:rPr>
                                <w:spacing w:val="-12"/>
                                <w:sz w:val="21"/>
                                <w:szCs w:val="21"/>
                              </w:rPr>
                              <w:t>(dB,re</w:t>
                            </w:r>
                            <w:r>
                              <w:rPr>
                                <w:spacing w:val="14"/>
                                <w:sz w:val="21"/>
                                <w:szCs w:val="21"/>
                              </w:rPr>
                              <w:t xml:space="preserve"> </w:t>
                            </w:r>
                            <w:r>
                              <w:rPr>
                                <w:spacing w:val="-12"/>
                                <w:sz w:val="21"/>
                                <w:szCs w:val="21"/>
                              </w:rPr>
                              <w:t>lPa)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68" o:spid="_x0000_s1026" o:spt="202" type="#_x0000_t202" style="position:absolute;left:0pt;margin-left:66.15pt;margin-top:60.1pt;height:16.15pt;width:76.7pt;rotation:-5898240f;z-index:252524544;mso-width-relative:page;mso-height-relative:page;" filled="f" stroked="f" coordsize="21600,21600" o:gfxdata="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HOBGgNkAAAALAQAA&#10;DwAAAAAAAAABACAAAAAiAAAAZHJzL2Rvd25yZXYueG1sUEsBAhQAFAAAAAgAh07iQO1hhUpRAgAA&#10;pQQAAA4AAAAAAAAAAQAgAAAAKAEAAGRycy9lMm9Eb2MueG1sUEsFBgAAAAAGAAYAWQEAAOsFAAAA&#10;AA==&#10;">
                <v:fill on="f" focussize="0,0"/>
                <v:stroke on="f" weight="0pt" miterlimit="0" joinstyle="miter"/>
                <v:imagedata o:title=""/>
                <o:lock v:ext="edit" aspectratio="f"/>
                <v:textbox inset="0mm,0mm,0mm,0mm">
                  <w:txbxContent>
                    <w:p w14:paraId="53073962">
                      <w:pPr>
                        <w:pStyle w:val="2"/>
                        <w:spacing w:before="56" w:line="216" w:lineRule="auto"/>
                        <w:ind w:left="20"/>
                        <w:rPr>
                          <w:sz w:val="21"/>
                          <w:szCs w:val="21"/>
                        </w:rPr>
                      </w:pPr>
                      <w:r>
                        <w:rPr>
                          <w:spacing w:val="-12"/>
                          <w:sz w:val="21"/>
                          <w:szCs w:val="21"/>
                        </w:rPr>
                        <w:t>谱级</w:t>
                      </w:r>
                      <w:r>
                        <w:rPr>
                          <w:spacing w:val="-53"/>
                          <w:sz w:val="21"/>
                          <w:szCs w:val="21"/>
                        </w:rPr>
                        <w:t xml:space="preserve"> </w:t>
                      </w:r>
                      <w:r>
                        <w:rPr>
                          <w:spacing w:val="-12"/>
                          <w:sz w:val="21"/>
                          <w:szCs w:val="21"/>
                        </w:rPr>
                        <w:t>(dB,re</w:t>
                      </w:r>
                      <w:r>
                        <w:rPr>
                          <w:spacing w:val="14"/>
                          <w:sz w:val="21"/>
                          <w:szCs w:val="21"/>
                        </w:rPr>
                        <w:t xml:space="preserve"> </w:t>
                      </w:r>
                      <w:r>
                        <w:rPr>
                          <w:spacing w:val="-12"/>
                          <w:sz w:val="21"/>
                          <w:szCs w:val="21"/>
                        </w:rPr>
                        <w:t>lPa)</w:t>
                      </w:r>
                    </w:p>
                  </w:txbxContent>
                </v:textbox>
              </v:shape>
            </w:pict>
          </mc:Fallback>
        </mc:AlternateContent>
      </w:r>
      <w:r>
        <w:rPr>
          <w:position w:val="-59"/>
        </w:rPr>
        <w:drawing>
          <wp:inline distT="0" distB="0" distL="0" distR="0">
            <wp:extent cx="4127500" cy="1885950"/>
            <wp:effectExtent l="0" t="0" r="0" b="0"/>
            <wp:docPr id="2770" name="IM 2770"/>
            <wp:cNvGraphicFramePr/>
            <a:graphic xmlns:a="http://schemas.openxmlformats.org/drawingml/2006/main">
              <a:graphicData uri="http://schemas.openxmlformats.org/drawingml/2006/picture">
                <pic:pic xmlns:pic="http://schemas.openxmlformats.org/drawingml/2006/picture">
                  <pic:nvPicPr>
                    <pic:cNvPr id="2770" name="IM 2770"/>
                    <pic:cNvPicPr/>
                  </pic:nvPicPr>
                  <pic:blipFill>
                    <a:blip r:embed="rId1456"/>
                    <a:stretch>
                      <a:fillRect/>
                    </a:stretch>
                  </pic:blipFill>
                  <pic:spPr>
                    <a:xfrm>
                      <a:off x="0" y="0"/>
                      <a:ext cx="4127511" cy="1885995"/>
                    </a:xfrm>
                    <a:prstGeom prst="rect">
                      <a:avLst/>
                    </a:prstGeom>
                  </pic:spPr>
                </pic:pic>
              </a:graphicData>
            </a:graphic>
          </wp:inline>
        </w:drawing>
      </w:r>
    </w:p>
    <w:p w14:paraId="324EAA97">
      <w:pPr>
        <w:pStyle w:val="2"/>
        <w:spacing w:before="21" w:line="219" w:lineRule="auto"/>
        <w:ind w:left="5159"/>
        <w:rPr>
          <w:rFonts w:ascii="Times New Roman" w:hAnsi="Times New Roman" w:eastAsia="Times New Roman" w:cs="Times New Roman"/>
          <w:sz w:val="25"/>
          <w:szCs w:val="25"/>
        </w:rPr>
      </w:pPr>
      <w:r>
        <w:rPr>
          <w:spacing w:val="-10"/>
          <w:w w:val="78"/>
          <w:sz w:val="25"/>
          <w:szCs w:val="25"/>
        </w:rPr>
        <w:t>频率/</w:t>
      </w:r>
      <w:r>
        <w:rPr>
          <w:rFonts w:ascii="Times New Roman" w:hAnsi="Times New Roman" w:eastAsia="Times New Roman" w:cs="Times New Roman"/>
          <w:spacing w:val="-10"/>
          <w:w w:val="78"/>
          <w:sz w:val="25"/>
          <w:szCs w:val="25"/>
        </w:rPr>
        <w:t>kHz</w:t>
      </w:r>
    </w:p>
    <w:p w14:paraId="30C91D2D">
      <w:pPr>
        <w:pStyle w:val="2"/>
        <w:spacing w:before="204" w:line="220" w:lineRule="auto"/>
        <w:ind w:left="3710"/>
        <w:rPr>
          <w:sz w:val="25"/>
          <w:szCs w:val="25"/>
        </w:rPr>
      </w:pPr>
      <w:r>
        <w:rPr>
          <w:spacing w:val="-6"/>
          <w:sz w:val="25"/>
          <w:szCs w:val="25"/>
        </w:rPr>
        <w:t>图7-5</w:t>
      </w:r>
      <w:r>
        <w:rPr>
          <w:spacing w:val="51"/>
          <w:sz w:val="25"/>
          <w:szCs w:val="25"/>
        </w:rPr>
        <w:t xml:space="preserve"> </w:t>
      </w:r>
      <w:r>
        <w:rPr>
          <w:rFonts w:ascii="Times New Roman" w:hAnsi="Times New Roman" w:eastAsia="Times New Roman" w:cs="Times New Roman"/>
          <w:spacing w:val="-6"/>
          <w:sz w:val="25"/>
          <w:szCs w:val="25"/>
        </w:rPr>
        <w:t>Knudsen</w:t>
      </w:r>
      <w:r>
        <w:rPr>
          <w:spacing w:val="-6"/>
          <w:sz w:val="25"/>
          <w:szCs w:val="25"/>
        </w:rPr>
        <w:t>海洋环境噪声谱</w:t>
      </w:r>
    </w:p>
    <w:p w14:paraId="231B29F6">
      <w:pPr>
        <w:spacing w:line="359" w:lineRule="auto"/>
        <w:rPr>
          <w:rFonts w:ascii="Arial"/>
          <w:sz w:val="21"/>
        </w:rPr>
      </w:pPr>
    </w:p>
    <w:p w14:paraId="3E5C04D7">
      <w:pPr>
        <w:pStyle w:val="2"/>
        <w:spacing w:before="88" w:line="275" w:lineRule="auto"/>
        <w:ind w:left="599" w:right="67" w:firstLine="540"/>
        <w:jc w:val="both"/>
        <w:rPr>
          <w:sz w:val="27"/>
          <w:szCs w:val="27"/>
        </w:rPr>
      </w:pPr>
      <w:r>
        <w:rPr>
          <w:spacing w:val="2"/>
          <w:sz w:val="27"/>
          <w:szCs w:val="27"/>
        </w:rPr>
        <w:t>虽然粗糙海面作为一种噪声源是事实，但其机理人们迄今仍不十分明了，例</w:t>
      </w:r>
      <w:r>
        <w:rPr>
          <w:spacing w:val="5"/>
          <w:sz w:val="27"/>
          <w:szCs w:val="27"/>
        </w:rPr>
        <w:t xml:space="preserve"> </w:t>
      </w:r>
      <w:r>
        <w:rPr>
          <w:spacing w:val="6"/>
          <w:sz w:val="27"/>
          <w:szCs w:val="27"/>
        </w:rPr>
        <w:t>如，在有碎裂的白浪与浪花的海况下，必然会产生</w:t>
      </w:r>
      <w:r>
        <w:rPr>
          <w:spacing w:val="5"/>
          <w:sz w:val="27"/>
          <w:szCs w:val="27"/>
        </w:rPr>
        <w:t>水下噪声，然而，当海况从0</w:t>
      </w:r>
      <w:r>
        <w:rPr>
          <w:sz w:val="27"/>
          <w:szCs w:val="27"/>
        </w:rPr>
        <w:t xml:space="preserve"> </w:t>
      </w:r>
      <w:r>
        <w:rPr>
          <w:spacing w:val="4"/>
          <w:sz w:val="27"/>
          <w:szCs w:val="27"/>
        </w:rPr>
        <w:t>级变到2级时，并不存在白浪和浪花，而自然噪声级却迅速地增加，这就说</w:t>
      </w:r>
      <w:r>
        <w:rPr>
          <w:spacing w:val="3"/>
          <w:sz w:val="27"/>
          <w:szCs w:val="27"/>
        </w:rPr>
        <w:t>明，</w:t>
      </w:r>
      <w:r>
        <w:rPr>
          <w:sz w:val="27"/>
          <w:szCs w:val="27"/>
        </w:rPr>
        <w:t xml:space="preserve"> </w:t>
      </w:r>
      <w:r>
        <w:rPr>
          <w:spacing w:val="-1"/>
          <w:sz w:val="27"/>
          <w:szCs w:val="27"/>
        </w:rPr>
        <w:t>除白浪和浪花外，还存在另一些目前尚不清楚的噪声过程。</w:t>
      </w:r>
    </w:p>
    <w:p w14:paraId="55881576">
      <w:pPr>
        <w:spacing w:line="275" w:lineRule="auto"/>
        <w:rPr>
          <w:sz w:val="27"/>
          <w:szCs w:val="27"/>
        </w:rPr>
        <w:sectPr>
          <w:headerReference r:id="rId268" w:type="default"/>
          <w:pgSz w:w="11900" w:h="16840"/>
          <w:pgMar w:top="1487" w:right="1400" w:bottom="400" w:left="309" w:header="1011" w:footer="0" w:gutter="0"/>
          <w:cols w:space="720" w:num="1"/>
        </w:sectPr>
      </w:pPr>
    </w:p>
    <w:p w14:paraId="73C1F3A0">
      <w:pPr>
        <w:spacing w:line="471" w:lineRule="auto"/>
        <w:rPr>
          <w:rFonts w:ascii="Arial"/>
          <w:sz w:val="21"/>
        </w:rPr>
      </w:pPr>
    </w:p>
    <w:p w14:paraId="3647BD40">
      <w:pPr>
        <w:pStyle w:val="2"/>
        <w:spacing w:before="84" w:line="222" w:lineRule="auto"/>
        <w:ind w:left="623"/>
        <w:outlineLvl w:val="3"/>
        <w:rPr>
          <w:rFonts w:ascii="楷体" w:hAnsi="楷体" w:eastAsia="楷体" w:cs="楷体"/>
        </w:rPr>
      </w:pPr>
      <w:r>
        <w:rPr>
          <w:b/>
          <w:bCs/>
          <w:spacing w:val="1"/>
        </w:rPr>
        <w:t>7.</w:t>
      </w:r>
      <w:r>
        <w:rPr>
          <w:spacing w:val="-71"/>
        </w:rPr>
        <w:t xml:space="preserve"> </w:t>
      </w:r>
      <w:r>
        <w:rPr>
          <w:rFonts w:ascii="楷体" w:hAnsi="楷体" w:eastAsia="楷体" w:cs="楷体"/>
          <w:b/>
          <w:bCs/>
          <w:spacing w:val="1"/>
        </w:rPr>
        <w:t>热噪声</w:t>
      </w:r>
    </w:p>
    <w:p w14:paraId="451F6C28">
      <w:pPr>
        <w:pStyle w:val="2"/>
        <w:spacing w:before="309" w:line="279" w:lineRule="auto"/>
        <w:ind w:left="79" w:right="55" w:firstLine="540"/>
      </w:pPr>
      <w:r>
        <w:rPr>
          <w:spacing w:val="8"/>
        </w:rPr>
        <w:t>1952年，</w:t>
      </w:r>
      <w:r>
        <w:rPr>
          <w:rFonts w:ascii="Times New Roman" w:hAnsi="Times New Roman" w:eastAsia="Times New Roman" w:cs="Times New Roman"/>
        </w:rPr>
        <w:t>Mellen</w:t>
      </w:r>
      <w:r>
        <w:rPr>
          <w:rFonts w:ascii="Times New Roman" w:hAnsi="Times New Roman" w:eastAsia="Times New Roman" w:cs="Times New Roman"/>
          <w:spacing w:val="81"/>
          <w:w w:val="101"/>
        </w:rPr>
        <w:t xml:space="preserve"> </w:t>
      </w:r>
      <w:r>
        <w:rPr>
          <w:spacing w:val="8"/>
        </w:rPr>
        <w:t>从理论上指出，海洋分子的热噪声限制了水听器的高频灵敏</w:t>
      </w:r>
      <w:r>
        <w:t xml:space="preserve"> </w:t>
      </w:r>
      <w:r>
        <w:rPr>
          <w:spacing w:val="12"/>
        </w:rPr>
        <w:t>度。可以认为，在海洋这样的大体积中，自由度数目同缩小模型</w:t>
      </w:r>
      <w:r>
        <w:rPr>
          <w:spacing w:val="11"/>
        </w:rPr>
        <w:t>中自由度数目一</w:t>
      </w:r>
      <w:r>
        <w:t xml:space="preserve"> </w:t>
      </w:r>
      <w:r>
        <w:rPr>
          <w:spacing w:val="4"/>
        </w:rPr>
        <w:t>样，且每个自由度平均能量都为</w:t>
      </w:r>
      <w:r>
        <w:t>kT</w:t>
      </w:r>
      <w:r>
        <w:rPr>
          <w:spacing w:val="4"/>
        </w:rPr>
        <w:t>(k</w:t>
      </w:r>
      <w:r>
        <w:rPr>
          <w:spacing w:val="130"/>
        </w:rPr>
        <w:t xml:space="preserve"> </w:t>
      </w:r>
      <w:r>
        <w:rPr>
          <w:spacing w:val="4"/>
        </w:rPr>
        <w:t>为玻尔兹曼常量，T 为热力学温度),</w:t>
      </w:r>
      <w:r>
        <w:t xml:space="preserve">Mellen </w:t>
      </w:r>
      <w:r>
        <w:rPr>
          <w:spacing w:val="11"/>
        </w:rPr>
        <w:t>由此推算了水中分子热噪声的等效平面波压力，它在指向性指数为</w:t>
      </w:r>
      <w:r>
        <w:t>DI</w:t>
      </w:r>
      <w:r>
        <w:rPr>
          <w:spacing w:val="11"/>
        </w:rPr>
        <w:t>、效率为E</w:t>
      </w:r>
      <w:r>
        <w:rPr>
          <w:spacing w:val="8"/>
        </w:rPr>
        <w:t xml:space="preserve">  </w:t>
      </w:r>
      <w:r>
        <w:rPr>
          <w:spacing w:val="9"/>
        </w:rPr>
        <w:t>(用分贝表示)的水听器上产生的等效热噪声谱级</w:t>
      </w:r>
      <w:r>
        <w:rPr>
          <w:spacing w:val="8"/>
        </w:rPr>
        <w:t>为[5]</w:t>
      </w:r>
    </w:p>
    <w:p w14:paraId="13E646F0">
      <w:pPr>
        <w:pStyle w:val="2"/>
        <w:spacing w:line="216" w:lineRule="auto"/>
        <w:ind w:left="3119"/>
      </w:pPr>
      <w:r>
        <w:rPr>
          <w:rFonts w:ascii="Times New Roman" w:hAnsi="Times New Roman" w:eastAsia="Times New Roman" w:cs="Times New Roman"/>
          <w:spacing w:val="-1"/>
        </w:rPr>
        <w:t xml:space="preserve">NL=-15+201gf-DI-10lgE                                             </w:t>
      </w:r>
      <w:r>
        <w:rPr>
          <w:spacing w:val="-1"/>
          <w:position w:val="1"/>
        </w:rPr>
        <w:t>(7-18)</w:t>
      </w:r>
    </w:p>
    <w:p w14:paraId="2BE5F12A">
      <w:pPr>
        <w:pStyle w:val="2"/>
        <w:spacing w:before="151" w:line="219" w:lineRule="auto"/>
        <w:ind w:left="79"/>
      </w:pPr>
      <w:r>
        <w:rPr>
          <w:spacing w:val="7"/>
        </w:rPr>
        <w:t>式 中</w:t>
      </w:r>
      <w:r>
        <w:rPr>
          <w:spacing w:val="-40"/>
        </w:rPr>
        <w:t xml:space="preserve"> </w:t>
      </w:r>
      <w:r>
        <w:rPr>
          <w:spacing w:val="7"/>
        </w:rPr>
        <w:t>，</w:t>
      </w:r>
      <w:r>
        <w:rPr>
          <w:rFonts w:ascii="Times New Roman" w:hAnsi="Times New Roman" w:eastAsia="Times New Roman" w:cs="Times New Roman"/>
          <w:spacing w:val="7"/>
        </w:rPr>
        <w:t xml:space="preserve">f  </w:t>
      </w:r>
      <w:r>
        <w:rPr>
          <w:spacing w:val="7"/>
        </w:rPr>
        <w:t>是频率，以</w:t>
      </w:r>
      <w:r>
        <w:rPr>
          <w:rFonts w:ascii="Times New Roman" w:hAnsi="Times New Roman" w:eastAsia="Times New Roman" w:cs="Times New Roman"/>
        </w:rPr>
        <w:t>kHz</w:t>
      </w:r>
      <w:r>
        <w:rPr>
          <w:rFonts w:ascii="Times New Roman" w:hAnsi="Times New Roman" w:eastAsia="Times New Roman" w:cs="Times New Roman"/>
          <w:spacing w:val="54"/>
        </w:rPr>
        <w:t xml:space="preserve"> </w:t>
      </w:r>
      <w:r>
        <w:rPr>
          <w:spacing w:val="7"/>
        </w:rPr>
        <w:t>计，此噪声以6</w:t>
      </w:r>
      <w:r>
        <w:rPr>
          <w:rFonts w:ascii="Times New Roman" w:hAnsi="Times New Roman" w:eastAsia="Times New Roman" w:cs="Times New Roman"/>
        </w:rPr>
        <w:t>dB</w:t>
      </w:r>
      <w:r>
        <w:rPr>
          <w:rFonts w:ascii="Times New Roman" w:hAnsi="Times New Roman" w:eastAsia="Times New Roman" w:cs="Times New Roman"/>
          <w:spacing w:val="7"/>
        </w:rPr>
        <w:t>/</w:t>
      </w:r>
      <w:r>
        <w:rPr>
          <w:spacing w:val="7"/>
        </w:rPr>
        <w:t>倍频程的斜率随频率增加。</w:t>
      </w:r>
    </w:p>
    <w:p w14:paraId="65F91704">
      <w:pPr>
        <w:spacing w:line="383" w:lineRule="auto"/>
        <w:rPr>
          <w:rFonts w:ascii="Arial"/>
          <w:sz w:val="21"/>
        </w:rPr>
      </w:pPr>
    </w:p>
    <w:p w14:paraId="6543EFE7">
      <w:pPr>
        <w:pStyle w:val="2"/>
        <w:spacing w:before="101" w:line="221" w:lineRule="auto"/>
        <w:ind w:left="83"/>
        <w:outlineLvl w:val="2"/>
        <w:rPr>
          <w:rFonts w:ascii="黑体" w:hAnsi="黑体" w:eastAsia="黑体" w:cs="黑体"/>
          <w:sz w:val="31"/>
          <w:szCs w:val="31"/>
        </w:rPr>
      </w:pPr>
      <w:r>
        <w:rPr>
          <w:b/>
          <w:bCs/>
          <w:spacing w:val="-17"/>
          <w:sz w:val="31"/>
          <w:szCs w:val="31"/>
        </w:rPr>
        <w:t>7.2.2</w:t>
      </w:r>
      <w:r>
        <w:rPr>
          <w:spacing w:val="-17"/>
          <w:sz w:val="31"/>
          <w:szCs w:val="31"/>
        </w:rPr>
        <w:t xml:space="preserve">  </w:t>
      </w:r>
      <w:r>
        <w:rPr>
          <w:rFonts w:ascii="黑体" w:hAnsi="黑体" w:eastAsia="黑体" w:cs="黑体"/>
          <w:b/>
          <w:bCs/>
          <w:spacing w:val="-17"/>
          <w:sz w:val="31"/>
          <w:szCs w:val="31"/>
        </w:rPr>
        <w:t>深海环境噪声谱</w:t>
      </w:r>
    </w:p>
    <w:p w14:paraId="642BE413">
      <w:pPr>
        <w:spacing w:line="326" w:lineRule="auto"/>
        <w:rPr>
          <w:rFonts w:ascii="Arial"/>
          <w:sz w:val="21"/>
        </w:rPr>
      </w:pPr>
    </w:p>
    <w:p w14:paraId="534D8536">
      <w:pPr>
        <w:pStyle w:val="2"/>
        <w:spacing w:before="84" w:line="310" w:lineRule="auto"/>
        <w:ind w:left="79" w:right="59" w:firstLine="540"/>
        <w:jc w:val="both"/>
        <w:rPr>
          <w:sz w:val="22"/>
          <w:szCs w:val="22"/>
        </w:rPr>
      </w:pPr>
      <w:r>
        <w:rPr>
          <w:spacing w:val="4"/>
        </w:rPr>
        <w:t>以上讨论了深海环境噪声的各种源，20世纪40年代后期，</w:t>
      </w:r>
      <w:r>
        <w:rPr>
          <w:rFonts w:ascii="Times New Roman" w:hAnsi="Times New Roman" w:eastAsia="Times New Roman" w:cs="Times New Roman"/>
        </w:rPr>
        <w:t>Knudsen</w:t>
      </w:r>
      <w:r>
        <w:rPr>
          <w:rFonts w:ascii="Times New Roman" w:hAnsi="Times New Roman" w:eastAsia="Times New Roman" w:cs="Times New Roman"/>
          <w:spacing w:val="45"/>
        </w:rPr>
        <w:t xml:space="preserve"> </w:t>
      </w:r>
      <w:r>
        <w:rPr>
          <w:spacing w:val="4"/>
        </w:rPr>
        <w:t>将它们</w:t>
      </w:r>
      <w:r>
        <w:rPr>
          <w:spacing w:val="3"/>
        </w:rPr>
        <w:t>综合</w:t>
      </w:r>
      <w:r>
        <w:t xml:space="preserve"> </w:t>
      </w:r>
      <w:r>
        <w:rPr>
          <w:spacing w:val="7"/>
        </w:rPr>
        <w:t>起来，得出了</w:t>
      </w:r>
      <w:r>
        <w:rPr>
          <w:rFonts w:ascii="Times New Roman" w:hAnsi="Times New Roman" w:eastAsia="Times New Roman" w:cs="Times New Roman"/>
        </w:rPr>
        <w:t>Knudsen</w:t>
      </w:r>
      <w:r>
        <w:rPr>
          <w:rFonts w:ascii="Times New Roman" w:hAnsi="Times New Roman" w:eastAsia="Times New Roman" w:cs="Times New Roman"/>
          <w:spacing w:val="45"/>
          <w:w w:val="101"/>
        </w:rPr>
        <w:t xml:space="preserve"> </w:t>
      </w:r>
      <w:r>
        <w:rPr>
          <w:spacing w:val="7"/>
        </w:rPr>
        <w:t>噪声谱级图，见图7-5。到6</w:t>
      </w:r>
      <w:r>
        <w:rPr>
          <w:spacing w:val="6"/>
        </w:rPr>
        <w:t>0年代，经进一步的分析总结，</w:t>
      </w:r>
      <w:r>
        <w:t xml:space="preserve"> </w:t>
      </w:r>
      <w:r>
        <w:rPr>
          <w:rFonts w:ascii="Times New Roman" w:hAnsi="Times New Roman" w:eastAsia="Times New Roman" w:cs="Times New Roman"/>
        </w:rPr>
        <w:t>Wenz</w:t>
      </w:r>
      <w:r>
        <w:rPr>
          <w:spacing w:val="9"/>
        </w:rPr>
        <w:t>提出了环境噪声的</w:t>
      </w:r>
      <w:r>
        <w:rPr>
          <w:rFonts w:ascii="Times New Roman" w:hAnsi="Times New Roman" w:eastAsia="Times New Roman" w:cs="Times New Roman"/>
        </w:rPr>
        <w:t>Wenz</w:t>
      </w:r>
      <w:r>
        <w:rPr>
          <w:rFonts w:ascii="Times New Roman" w:hAnsi="Times New Roman" w:eastAsia="Times New Roman" w:cs="Times New Roman"/>
          <w:spacing w:val="9"/>
        </w:rPr>
        <w:t xml:space="preserve"> </w:t>
      </w:r>
      <w:r>
        <w:rPr>
          <w:spacing w:val="9"/>
        </w:rPr>
        <w:t>谱级图[,如图7-6所示。在一般情况下，</w:t>
      </w:r>
      <w:r>
        <w:rPr>
          <w:spacing w:val="8"/>
        </w:rPr>
        <w:t>它比较细致</w:t>
      </w:r>
      <w:r>
        <w:t xml:space="preserve"> </w:t>
      </w:r>
      <w:r>
        <w:rPr>
          <w:spacing w:val="39"/>
          <w:sz w:val="22"/>
          <w:szCs w:val="22"/>
        </w:rPr>
        <w:t>地描绘了环境噪声的普遍规律性，被认为是目前最具代表性的深海噪声谱曲线。</w:t>
      </w:r>
    </w:p>
    <w:p w14:paraId="42628659">
      <w:pPr>
        <w:spacing w:line="319" w:lineRule="auto"/>
        <w:rPr>
          <w:rFonts w:ascii="Arial"/>
          <w:sz w:val="21"/>
        </w:rPr>
      </w:pPr>
    </w:p>
    <w:p w14:paraId="22052A06">
      <w:pPr>
        <w:pStyle w:val="2"/>
        <w:spacing w:before="1" w:line="6200" w:lineRule="exact"/>
        <w:ind w:firstLine="2479"/>
      </w:pPr>
      <w:r>
        <mc:AlternateContent>
          <mc:Choice Requires="wps">
            <w:drawing>
              <wp:anchor distT="0" distB="0" distL="0" distR="0" simplePos="0" relativeHeight="252525568" behindDoc="0" locked="0" layoutInCell="1" allowOverlap="1">
                <wp:simplePos x="0" y="0"/>
                <wp:positionH relativeFrom="column">
                  <wp:posOffset>809625</wp:posOffset>
                </wp:positionH>
                <wp:positionV relativeFrom="paragraph">
                  <wp:posOffset>2018665</wp:posOffset>
                </wp:positionV>
                <wp:extent cx="1324610" cy="86995"/>
                <wp:effectExtent l="0" t="0" r="0" b="0"/>
                <wp:wrapNone/>
                <wp:docPr id="2774" name="TextBox 2774"/>
                <wp:cNvGraphicFramePr/>
                <a:graphic xmlns:a="http://schemas.openxmlformats.org/drawingml/2006/main">
                  <a:graphicData uri="http://schemas.microsoft.com/office/word/2010/wordprocessingShape">
                    <wps:wsp>
                      <wps:cNvSpPr txBox="1"/>
                      <wps:spPr>
                        <a:xfrm rot="16200000">
                          <a:off x="809768" y="2018877"/>
                          <a:ext cx="1324610" cy="8699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3D2A7CA">
                            <w:pPr>
                              <w:pStyle w:val="2"/>
                              <w:spacing w:before="33" w:line="220" w:lineRule="auto"/>
                              <w:ind w:left="20"/>
                              <w:rPr>
                                <w:sz w:val="7"/>
                                <w:szCs w:val="7"/>
                              </w:rPr>
                            </w:pPr>
                            <w:r>
                              <w:rPr>
                                <w:spacing w:val="-5"/>
                                <w:sz w:val="7"/>
                                <w:szCs w:val="7"/>
                              </w:rPr>
                              <w:t>噪</w:t>
                            </w:r>
                            <w:r>
                              <w:rPr>
                                <w:spacing w:val="3"/>
                                <w:sz w:val="7"/>
                                <w:szCs w:val="7"/>
                              </w:rPr>
                              <w:t xml:space="preserve">  </w:t>
                            </w:r>
                            <w:r>
                              <w:rPr>
                                <w:spacing w:val="-5"/>
                                <w:sz w:val="7"/>
                                <w:szCs w:val="7"/>
                              </w:rPr>
                              <w:t>声</w:t>
                            </w:r>
                            <w:r>
                              <w:rPr>
                                <w:spacing w:val="3"/>
                                <w:sz w:val="7"/>
                                <w:szCs w:val="7"/>
                              </w:rPr>
                              <w:t xml:space="preserve">  </w:t>
                            </w:r>
                            <w:r>
                              <w:rPr>
                                <w:spacing w:val="-5"/>
                                <w:sz w:val="7"/>
                                <w:szCs w:val="7"/>
                              </w:rPr>
                              <w:t>谱</w:t>
                            </w:r>
                            <w:r>
                              <w:rPr>
                                <w:spacing w:val="4"/>
                                <w:sz w:val="7"/>
                                <w:szCs w:val="7"/>
                              </w:rPr>
                              <w:t xml:space="preserve">  </w:t>
                            </w:r>
                            <w:r>
                              <w:rPr>
                                <w:spacing w:val="-5"/>
                                <w:sz w:val="7"/>
                                <w:szCs w:val="7"/>
                              </w:rPr>
                              <w:t>级</w:t>
                            </w:r>
                            <w:r>
                              <w:rPr>
                                <w:spacing w:val="9"/>
                                <w:w w:val="101"/>
                                <w:sz w:val="7"/>
                                <w:szCs w:val="7"/>
                              </w:rPr>
                              <w:t xml:space="preserve">  </w:t>
                            </w:r>
                            <w:r>
                              <w:rPr>
                                <w:spacing w:val="-5"/>
                                <w:sz w:val="7"/>
                                <w:szCs w:val="7"/>
                              </w:rPr>
                              <w:t>(</w:t>
                            </w:r>
                            <w:r>
                              <w:rPr>
                                <w:spacing w:val="2"/>
                                <w:sz w:val="7"/>
                                <w:szCs w:val="7"/>
                              </w:rPr>
                              <w:t xml:space="preserve">  </w:t>
                            </w:r>
                            <w:r>
                              <w:rPr>
                                <w:spacing w:val="-5"/>
                                <w:sz w:val="7"/>
                                <w:szCs w:val="7"/>
                              </w:rPr>
                              <w:t>r</w:t>
                            </w:r>
                            <w:r>
                              <w:rPr>
                                <w:spacing w:val="4"/>
                                <w:sz w:val="7"/>
                                <w:szCs w:val="7"/>
                              </w:rPr>
                              <w:t xml:space="preserve">  </w:t>
                            </w:r>
                            <w:r>
                              <w:rPr>
                                <w:spacing w:val="-5"/>
                                <w:sz w:val="7"/>
                                <w:szCs w:val="7"/>
                              </w:rPr>
                              <w:t>e</w:t>
                            </w:r>
                            <w:r>
                              <w:rPr>
                                <w:spacing w:val="2"/>
                                <w:sz w:val="7"/>
                                <w:szCs w:val="7"/>
                              </w:rPr>
                              <w:t xml:space="preserve">     </w:t>
                            </w:r>
                            <w:r>
                              <w:rPr>
                                <w:spacing w:val="-5"/>
                                <w:sz w:val="7"/>
                                <w:szCs w:val="7"/>
                              </w:rPr>
                              <w:t>2</w:t>
                            </w:r>
                            <w:r>
                              <w:rPr>
                                <w:spacing w:val="3"/>
                                <w:sz w:val="7"/>
                                <w:szCs w:val="7"/>
                              </w:rPr>
                              <w:t xml:space="preserve">  </w:t>
                            </w:r>
                            <w:r>
                              <w:rPr>
                                <w:spacing w:val="-5"/>
                                <w:sz w:val="7"/>
                                <w:szCs w:val="7"/>
                              </w:rPr>
                              <w:t>x</w:t>
                            </w:r>
                            <w:r>
                              <w:rPr>
                                <w:spacing w:val="6"/>
                                <w:sz w:val="7"/>
                                <w:szCs w:val="7"/>
                              </w:rPr>
                              <w:t xml:space="preserve">  </w:t>
                            </w:r>
                            <w:r>
                              <w:rPr>
                                <w:spacing w:val="-5"/>
                                <w:sz w:val="7"/>
                                <w:szCs w:val="7"/>
                              </w:rPr>
                              <w:t>1</w:t>
                            </w:r>
                            <w:r>
                              <w:rPr>
                                <w:spacing w:val="3"/>
                                <w:sz w:val="7"/>
                                <w:szCs w:val="7"/>
                              </w:rPr>
                              <w:t xml:space="preserve">  </w:t>
                            </w:r>
                            <w:r>
                              <w:rPr>
                                <w:spacing w:val="-5"/>
                                <w:sz w:val="7"/>
                                <w:szCs w:val="7"/>
                              </w:rPr>
                              <w:t>0</w:t>
                            </w:r>
                            <w:r>
                              <w:rPr>
                                <w:spacing w:val="3"/>
                                <w:sz w:val="7"/>
                                <w:szCs w:val="7"/>
                              </w:rPr>
                              <w:t xml:space="preserve">  </w:t>
                            </w:r>
                            <w:r>
                              <w:rPr>
                                <w:spacing w:val="-5"/>
                                <w:sz w:val="7"/>
                                <w:szCs w:val="7"/>
                              </w:rPr>
                              <w:t>T</w:t>
                            </w:r>
                            <w:r>
                              <w:rPr>
                                <w:spacing w:val="11"/>
                                <w:w w:val="102"/>
                                <w:sz w:val="7"/>
                                <w:szCs w:val="7"/>
                              </w:rPr>
                              <w:t xml:space="preserve">  </w:t>
                            </w:r>
                            <w:r>
                              <w:rPr>
                                <w:spacing w:val="-5"/>
                                <w:sz w:val="7"/>
                                <w:szCs w:val="7"/>
                              </w:rPr>
                              <w:t>μ</w:t>
                            </w:r>
                            <w:r>
                              <w:rPr>
                                <w:spacing w:val="2"/>
                                <w:sz w:val="7"/>
                                <w:szCs w:val="7"/>
                              </w:rPr>
                              <w:t xml:space="preserve">  </w:t>
                            </w:r>
                            <w:r>
                              <w:rPr>
                                <w:spacing w:val="-5"/>
                                <w:sz w:val="7"/>
                                <w:szCs w:val="7"/>
                              </w:rPr>
                              <w:t>b</w:t>
                            </w:r>
                            <w:r>
                              <w:rPr>
                                <w:spacing w:val="3"/>
                                <w:sz w:val="7"/>
                                <w:szCs w:val="7"/>
                              </w:rPr>
                              <w:t xml:space="preserve">  </w:t>
                            </w:r>
                            <w:r>
                              <w:rPr>
                                <w:spacing w:val="-5"/>
                                <w:sz w:val="7"/>
                                <w:szCs w:val="7"/>
                              </w:rPr>
                              <w:t>a</w:t>
                            </w:r>
                            <w:r>
                              <w:rPr>
                                <w:spacing w:val="3"/>
                                <w:sz w:val="7"/>
                                <w:szCs w:val="7"/>
                              </w:rPr>
                              <w:t xml:space="preserve">  </w:t>
                            </w:r>
                            <w:r>
                              <w:rPr>
                                <w:spacing w:val="-5"/>
                                <w:sz w:val="7"/>
                                <w:szCs w:val="7"/>
                              </w:rPr>
                              <w:t>r</w:t>
                            </w:r>
                            <w:r>
                              <w:rPr>
                                <w:spacing w:val="3"/>
                                <w:sz w:val="7"/>
                                <w:szCs w:val="7"/>
                              </w:rPr>
                              <w:t xml:space="preserve">  </w:t>
                            </w:r>
                            <w:r>
                              <w:rPr>
                                <w:spacing w:val="-5"/>
                                <w:sz w:val="7"/>
                                <w:szCs w:val="7"/>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74" o:spid="_x0000_s1026" o:spt="202" type="#_x0000_t202" style="position:absolute;left:0pt;margin-left:63.75pt;margin-top:158.95pt;height:6.85pt;width:104.3pt;rotation:-5898240f;z-index:252525568;mso-width-relative:page;mso-height-relative:page;" filled="f" stroked="f" coordsize="21600,21600" o:gfxdata="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kpM1sdkAAAALAQAA&#10;DwAAAAAAAAABACAAAAAiAAAAZHJzL2Rvd25yZXYueG1sUEsBAhQAFAAAAAgAh07iQKvghaRRAgAA&#10;pgQAAA4AAAAAAAAAAQAgAAAAKAEAAGRycy9lMm9Eb2MueG1sUEsFBgAAAAAGAAYAWQEAAOsFAAAA&#10;AA==&#10;">
                <v:fill on="f" focussize="0,0"/>
                <v:stroke on="f" weight="0pt" miterlimit="0" joinstyle="miter"/>
                <v:imagedata o:title=""/>
                <o:lock v:ext="edit" aspectratio="f"/>
                <v:textbox inset="0mm,0mm,0mm,0mm">
                  <w:txbxContent>
                    <w:p w14:paraId="23D2A7CA">
                      <w:pPr>
                        <w:pStyle w:val="2"/>
                        <w:spacing w:before="33" w:line="220" w:lineRule="auto"/>
                        <w:ind w:left="20"/>
                        <w:rPr>
                          <w:sz w:val="7"/>
                          <w:szCs w:val="7"/>
                        </w:rPr>
                      </w:pPr>
                      <w:r>
                        <w:rPr>
                          <w:spacing w:val="-5"/>
                          <w:sz w:val="7"/>
                          <w:szCs w:val="7"/>
                        </w:rPr>
                        <w:t>噪</w:t>
                      </w:r>
                      <w:r>
                        <w:rPr>
                          <w:spacing w:val="3"/>
                          <w:sz w:val="7"/>
                          <w:szCs w:val="7"/>
                        </w:rPr>
                        <w:t xml:space="preserve">  </w:t>
                      </w:r>
                      <w:r>
                        <w:rPr>
                          <w:spacing w:val="-5"/>
                          <w:sz w:val="7"/>
                          <w:szCs w:val="7"/>
                        </w:rPr>
                        <w:t>声</w:t>
                      </w:r>
                      <w:r>
                        <w:rPr>
                          <w:spacing w:val="3"/>
                          <w:sz w:val="7"/>
                          <w:szCs w:val="7"/>
                        </w:rPr>
                        <w:t xml:space="preserve">  </w:t>
                      </w:r>
                      <w:r>
                        <w:rPr>
                          <w:spacing w:val="-5"/>
                          <w:sz w:val="7"/>
                          <w:szCs w:val="7"/>
                        </w:rPr>
                        <w:t>谱</w:t>
                      </w:r>
                      <w:r>
                        <w:rPr>
                          <w:spacing w:val="4"/>
                          <w:sz w:val="7"/>
                          <w:szCs w:val="7"/>
                        </w:rPr>
                        <w:t xml:space="preserve">  </w:t>
                      </w:r>
                      <w:r>
                        <w:rPr>
                          <w:spacing w:val="-5"/>
                          <w:sz w:val="7"/>
                          <w:szCs w:val="7"/>
                        </w:rPr>
                        <w:t>级</w:t>
                      </w:r>
                      <w:r>
                        <w:rPr>
                          <w:spacing w:val="9"/>
                          <w:w w:val="101"/>
                          <w:sz w:val="7"/>
                          <w:szCs w:val="7"/>
                        </w:rPr>
                        <w:t xml:space="preserve">  </w:t>
                      </w:r>
                      <w:r>
                        <w:rPr>
                          <w:spacing w:val="-5"/>
                          <w:sz w:val="7"/>
                          <w:szCs w:val="7"/>
                        </w:rPr>
                        <w:t>(</w:t>
                      </w:r>
                      <w:r>
                        <w:rPr>
                          <w:spacing w:val="2"/>
                          <w:sz w:val="7"/>
                          <w:szCs w:val="7"/>
                        </w:rPr>
                        <w:t xml:space="preserve">  </w:t>
                      </w:r>
                      <w:r>
                        <w:rPr>
                          <w:spacing w:val="-5"/>
                          <w:sz w:val="7"/>
                          <w:szCs w:val="7"/>
                        </w:rPr>
                        <w:t>r</w:t>
                      </w:r>
                      <w:r>
                        <w:rPr>
                          <w:spacing w:val="4"/>
                          <w:sz w:val="7"/>
                          <w:szCs w:val="7"/>
                        </w:rPr>
                        <w:t xml:space="preserve">  </w:t>
                      </w:r>
                      <w:r>
                        <w:rPr>
                          <w:spacing w:val="-5"/>
                          <w:sz w:val="7"/>
                          <w:szCs w:val="7"/>
                        </w:rPr>
                        <w:t>e</w:t>
                      </w:r>
                      <w:r>
                        <w:rPr>
                          <w:spacing w:val="2"/>
                          <w:sz w:val="7"/>
                          <w:szCs w:val="7"/>
                        </w:rPr>
                        <w:t xml:space="preserve">     </w:t>
                      </w:r>
                      <w:r>
                        <w:rPr>
                          <w:spacing w:val="-5"/>
                          <w:sz w:val="7"/>
                          <w:szCs w:val="7"/>
                        </w:rPr>
                        <w:t>2</w:t>
                      </w:r>
                      <w:r>
                        <w:rPr>
                          <w:spacing w:val="3"/>
                          <w:sz w:val="7"/>
                          <w:szCs w:val="7"/>
                        </w:rPr>
                        <w:t xml:space="preserve">  </w:t>
                      </w:r>
                      <w:r>
                        <w:rPr>
                          <w:spacing w:val="-5"/>
                          <w:sz w:val="7"/>
                          <w:szCs w:val="7"/>
                        </w:rPr>
                        <w:t>x</w:t>
                      </w:r>
                      <w:r>
                        <w:rPr>
                          <w:spacing w:val="6"/>
                          <w:sz w:val="7"/>
                          <w:szCs w:val="7"/>
                        </w:rPr>
                        <w:t xml:space="preserve">  </w:t>
                      </w:r>
                      <w:r>
                        <w:rPr>
                          <w:spacing w:val="-5"/>
                          <w:sz w:val="7"/>
                          <w:szCs w:val="7"/>
                        </w:rPr>
                        <w:t>1</w:t>
                      </w:r>
                      <w:r>
                        <w:rPr>
                          <w:spacing w:val="3"/>
                          <w:sz w:val="7"/>
                          <w:szCs w:val="7"/>
                        </w:rPr>
                        <w:t xml:space="preserve">  </w:t>
                      </w:r>
                      <w:r>
                        <w:rPr>
                          <w:spacing w:val="-5"/>
                          <w:sz w:val="7"/>
                          <w:szCs w:val="7"/>
                        </w:rPr>
                        <w:t>0</w:t>
                      </w:r>
                      <w:r>
                        <w:rPr>
                          <w:spacing w:val="3"/>
                          <w:sz w:val="7"/>
                          <w:szCs w:val="7"/>
                        </w:rPr>
                        <w:t xml:space="preserve">  </w:t>
                      </w:r>
                      <w:r>
                        <w:rPr>
                          <w:spacing w:val="-5"/>
                          <w:sz w:val="7"/>
                          <w:szCs w:val="7"/>
                        </w:rPr>
                        <w:t>T</w:t>
                      </w:r>
                      <w:r>
                        <w:rPr>
                          <w:spacing w:val="11"/>
                          <w:w w:val="102"/>
                          <w:sz w:val="7"/>
                          <w:szCs w:val="7"/>
                        </w:rPr>
                        <w:t xml:space="preserve">  </w:t>
                      </w:r>
                      <w:r>
                        <w:rPr>
                          <w:spacing w:val="-5"/>
                          <w:sz w:val="7"/>
                          <w:szCs w:val="7"/>
                        </w:rPr>
                        <w:t>μ</w:t>
                      </w:r>
                      <w:r>
                        <w:rPr>
                          <w:spacing w:val="2"/>
                          <w:sz w:val="7"/>
                          <w:szCs w:val="7"/>
                        </w:rPr>
                        <w:t xml:space="preserve">  </w:t>
                      </w:r>
                      <w:r>
                        <w:rPr>
                          <w:spacing w:val="-5"/>
                          <w:sz w:val="7"/>
                          <w:szCs w:val="7"/>
                        </w:rPr>
                        <w:t>b</w:t>
                      </w:r>
                      <w:r>
                        <w:rPr>
                          <w:spacing w:val="3"/>
                          <w:sz w:val="7"/>
                          <w:szCs w:val="7"/>
                        </w:rPr>
                        <w:t xml:space="preserve">  </w:t>
                      </w:r>
                      <w:r>
                        <w:rPr>
                          <w:spacing w:val="-5"/>
                          <w:sz w:val="7"/>
                          <w:szCs w:val="7"/>
                        </w:rPr>
                        <w:t>a</w:t>
                      </w:r>
                      <w:r>
                        <w:rPr>
                          <w:spacing w:val="3"/>
                          <w:sz w:val="7"/>
                          <w:szCs w:val="7"/>
                        </w:rPr>
                        <w:t xml:space="preserve">  </w:t>
                      </w:r>
                      <w:r>
                        <w:rPr>
                          <w:spacing w:val="-5"/>
                          <w:sz w:val="7"/>
                          <w:szCs w:val="7"/>
                        </w:rPr>
                        <w:t>r</w:t>
                      </w:r>
                      <w:r>
                        <w:rPr>
                          <w:spacing w:val="3"/>
                          <w:sz w:val="7"/>
                          <w:szCs w:val="7"/>
                        </w:rPr>
                        <w:t xml:space="preserve">  </w:t>
                      </w:r>
                      <w:r>
                        <w:rPr>
                          <w:spacing w:val="-5"/>
                          <w:sz w:val="7"/>
                          <w:szCs w:val="7"/>
                        </w:rPr>
                        <w:t>)</w:t>
                      </w:r>
                    </w:p>
                  </w:txbxContent>
                </v:textbox>
              </v:shape>
            </w:pict>
          </mc:Fallback>
        </mc:AlternateContent>
      </w:r>
      <w:r>
        <w:rPr>
          <w:position w:val="-123"/>
        </w:rPr>
        <w:pict>
          <v:group id="_x0000_s1288" o:spid="_x0000_s1288" o:spt="203" style="height:310pt;width:257pt;" coordsize="5140,6200">
            <o:lock v:ext="edit"/>
            <v:shape id="_x0000_s1289" o:spid="_x0000_s1289" o:spt="75" type="#_x0000_t75" style="position:absolute;left:210;top:0;height:6200;width:4930;" filled="f" stroked="f" coordsize="21600,21600">
              <v:path/>
              <v:fill on="f" focussize="0,0"/>
              <v:stroke on="f"/>
              <v:imagedata r:id="rId1457" o:title=""/>
              <o:lock v:ext="edit" aspectratio="t"/>
            </v:shape>
            <v:shape id="_x0000_s1290" o:spid="_x0000_s1290" o:spt="202" type="#_x0000_t202" style="position:absolute;left:-20;top:1;height:6157;width:5078;" filled="f" stroked="f" coordsize="21600,21600">
              <v:path/>
              <v:fill on="f" focussize="0,0"/>
              <v:stroke on="f"/>
              <v:imagedata o:title=""/>
              <o:lock v:ext="edit" aspectratio="f"/>
              <v:textbox inset="0mm,0mm,0mm,0mm">
                <w:txbxContent>
                  <w:p w14:paraId="3223808B">
                    <w:pPr>
                      <w:spacing w:before="20" w:line="116" w:lineRule="exact"/>
                      <w:ind w:left="20"/>
                      <w:rPr>
                        <w:rFonts w:ascii="Times New Roman" w:hAnsi="Times New Roman" w:eastAsia="Times New Roman" w:cs="Times New Roman"/>
                        <w:sz w:val="17"/>
                        <w:szCs w:val="17"/>
                      </w:rPr>
                    </w:pPr>
                    <w:r>
                      <w:rPr>
                        <w:rFonts w:ascii="Times New Roman" w:hAnsi="Times New Roman" w:eastAsia="Times New Roman" w:cs="Times New Roman"/>
                        <w:spacing w:val="-5"/>
                        <w:position w:val="-2"/>
                        <w:sz w:val="17"/>
                        <w:szCs w:val="17"/>
                      </w:rPr>
                      <w:t>120</w:t>
                    </w:r>
                  </w:p>
                  <w:p w14:paraId="51EBE476">
                    <w:pPr>
                      <w:spacing w:line="216" w:lineRule="auto"/>
                      <w:ind w:left="840"/>
                      <w:rPr>
                        <w:rFonts w:ascii="宋体" w:hAnsi="宋体" w:eastAsia="宋体" w:cs="宋体"/>
                        <w:sz w:val="15"/>
                        <w:szCs w:val="15"/>
                      </w:rPr>
                    </w:pPr>
                    <w:r>
                      <w:rPr>
                        <w:rFonts w:ascii="宋体" w:hAnsi="宋体" w:eastAsia="宋体" w:cs="宋体"/>
                        <w:spacing w:val="-8"/>
                        <w:sz w:val="15"/>
                        <w:szCs w:val="15"/>
                      </w:rPr>
                      <w:t>间</w:t>
                    </w:r>
                    <w:r>
                      <w:rPr>
                        <w:rFonts w:ascii="宋体" w:hAnsi="宋体" w:eastAsia="宋体" w:cs="宋体"/>
                        <w:spacing w:val="-12"/>
                        <w:sz w:val="15"/>
                        <w:szCs w:val="15"/>
                      </w:rPr>
                      <w:t xml:space="preserve"> </w:t>
                    </w:r>
                    <w:r>
                      <w:rPr>
                        <w:rFonts w:ascii="宋体" w:hAnsi="宋体" w:eastAsia="宋体" w:cs="宋体"/>
                        <w:spacing w:val="-8"/>
                        <w:sz w:val="15"/>
                        <w:szCs w:val="15"/>
                      </w:rPr>
                      <w:t>歇</w:t>
                    </w:r>
                    <w:r>
                      <w:rPr>
                        <w:rFonts w:ascii="宋体" w:hAnsi="宋体" w:eastAsia="宋体" w:cs="宋体"/>
                        <w:spacing w:val="-13"/>
                        <w:sz w:val="15"/>
                        <w:szCs w:val="15"/>
                      </w:rPr>
                      <w:t xml:space="preserve"> </w:t>
                    </w:r>
                    <w:r>
                      <w:rPr>
                        <w:rFonts w:ascii="宋体" w:hAnsi="宋体" w:eastAsia="宋体" w:cs="宋体"/>
                        <w:spacing w:val="-8"/>
                        <w:sz w:val="15"/>
                        <w:szCs w:val="15"/>
                      </w:rPr>
                      <w:t>和</w:t>
                    </w:r>
                    <w:r>
                      <w:rPr>
                        <w:rFonts w:ascii="宋体" w:hAnsi="宋体" w:eastAsia="宋体" w:cs="宋体"/>
                        <w:spacing w:val="-15"/>
                        <w:sz w:val="15"/>
                        <w:szCs w:val="15"/>
                      </w:rPr>
                      <w:t xml:space="preserve"> </w:t>
                    </w:r>
                    <w:r>
                      <w:rPr>
                        <w:rFonts w:ascii="宋体" w:hAnsi="宋体" w:eastAsia="宋体" w:cs="宋体"/>
                        <w:spacing w:val="-8"/>
                        <w:sz w:val="15"/>
                        <w:szCs w:val="15"/>
                      </w:rPr>
                      <w:t>地 区</w:t>
                    </w:r>
                    <w:r>
                      <w:rPr>
                        <w:rFonts w:ascii="宋体" w:hAnsi="宋体" w:eastAsia="宋体" w:cs="宋体"/>
                        <w:spacing w:val="-14"/>
                        <w:sz w:val="15"/>
                        <w:szCs w:val="15"/>
                      </w:rPr>
                      <w:t xml:space="preserve"> </w:t>
                    </w:r>
                    <w:r>
                      <w:rPr>
                        <w:rFonts w:ascii="宋体" w:hAnsi="宋体" w:eastAsia="宋体" w:cs="宋体"/>
                        <w:spacing w:val="-8"/>
                        <w:sz w:val="15"/>
                        <w:szCs w:val="15"/>
                      </w:rPr>
                      <w:t>影 响</w:t>
                    </w:r>
                  </w:p>
                  <w:p w14:paraId="3A9D78DB">
                    <w:pPr>
                      <w:spacing w:before="2" w:line="236" w:lineRule="auto"/>
                      <w:ind w:left="929"/>
                      <w:rPr>
                        <w:rFonts w:ascii="黑体" w:hAnsi="黑体" w:eastAsia="黑体" w:cs="黑体"/>
                        <w:sz w:val="22"/>
                        <w:szCs w:val="22"/>
                      </w:rPr>
                    </w:pPr>
                    <w:r>
                      <w:rPr>
                        <w:rFonts w:ascii="宋体" w:hAnsi="宋体" w:eastAsia="宋体" w:cs="宋体"/>
                        <w:position w:val="3"/>
                        <w:sz w:val="19"/>
                        <w:szCs w:val="19"/>
                      </w:rPr>
                      <w:t>地</w:t>
                    </w:r>
                    <w:r>
                      <w:rPr>
                        <w:rFonts w:ascii="宋体" w:hAnsi="宋体" w:eastAsia="宋体" w:cs="宋体"/>
                        <w:spacing w:val="53"/>
                        <w:position w:val="3"/>
                        <w:sz w:val="19"/>
                        <w:szCs w:val="19"/>
                      </w:rPr>
                      <w:t xml:space="preserve"> </w:t>
                    </w:r>
                    <w:r>
                      <w:rPr>
                        <w:rFonts w:ascii="宋体" w:hAnsi="宋体" w:eastAsia="宋体" w:cs="宋体"/>
                        <w:position w:val="3"/>
                        <w:sz w:val="19"/>
                        <w:szCs w:val="19"/>
                      </w:rPr>
                      <w:t>震</w:t>
                    </w:r>
                    <w:r>
                      <w:rPr>
                        <w:rFonts w:ascii="宋体" w:hAnsi="宋体" w:eastAsia="宋体" w:cs="宋体"/>
                        <w:spacing w:val="50"/>
                        <w:position w:val="3"/>
                        <w:sz w:val="19"/>
                        <w:szCs w:val="19"/>
                      </w:rPr>
                      <w:t xml:space="preserve"> </w:t>
                    </w:r>
                    <w:r>
                      <w:rPr>
                        <w:rFonts w:ascii="宋体" w:hAnsi="宋体" w:eastAsia="宋体" w:cs="宋体"/>
                        <w:position w:val="3"/>
                        <w:sz w:val="19"/>
                        <w:szCs w:val="19"/>
                      </w:rPr>
                      <w:t>爆</w:t>
                    </w:r>
                    <w:r>
                      <w:rPr>
                        <w:rFonts w:ascii="黑体" w:hAnsi="黑体" w:eastAsia="黑体" w:cs="黑体"/>
                        <w:position w:val="3"/>
                        <w:sz w:val="19"/>
                        <w:szCs w:val="19"/>
                      </w:rPr>
                      <w:t>炸→</w:t>
                    </w:r>
                    <w:r>
                      <w:rPr>
                        <w:rFonts w:ascii="黑体" w:hAnsi="黑体" w:eastAsia="黑体" w:cs="黑体"/>
                        <w:spacing w:val="16"/>
                        <w:position w:val="3"/>
                        <w:sz w:val="19"/>
                        <w:szCs w:val="19"/>
                      </w:rPr>
                      <w:t xml:space="preserve">  </w:t>
                    </w:r>
                    <w:r>
                      <w:rPr>
                        <w:rFonts w:ascii="黑体" w:hAnsi="黑体" w:eastAsia="黑体" w:cs="黑体"/>
                        <w:position w:val="-7"/>
                        <w:sz w:val="22"/>
                        <w:szCs w:val="22"/>
                      </w:rPr>
                      <w:t>生物</w:t>
                    </w:r>
                  </w:p>
                  <w:p w14:paraId="43E48EC9">
                    <w:pPr>
                      <w:spacing w:before="22" w:line="177" w:lineRule="auto"/>
                      <w:ind w:left="1949"/>
                      <w:rPr>
                        <w:rFonts w:ascii="宋体" w:hAnsi="宋体" w:eastAsia="宋体" w:cs="宋体"/>
                        <w:sz w:val="22"/>
                        <w:szCs w:val="22"/>
                      </w:rPr>
                    </w:pPr>
                    <w:r>
                      <w:rPr>
                        <w:rFonts w:ascii="宋体" w:hAnsi="宋体" w:eastAsia="宋体" w:cs="宋体"/>
                        <w:spacing w:val="-19"/>
                        <w:sz w:val="22"/>
                        <w:szCs w:val="22"/>
                      </w:rPr>
                      <w:t>船、工业活动</w:t>
                    </w:r>
                  </w:p>
                  <w:p w14:paraId="58DAEB68">
                    <w:pPr>
                      <w:spacing w:line="102" w:lineRule="exact"/>
                      <w:ind w:left="29"/>
                      <w:rPr>
                        <w:rFonts w:ascii="Times New Roman" w:hAnsi="Times New Roman" w:eastAsia="Times New Roman" w:cs="Times New Roman"/>
                        <w:sz w:val="17"/>
                        <w:szCs w:val="17"/>
                      </w:rPr>
                    </w:pPr>
                    <w:r>
                      <w:rPr>
                        <w:rFonts w:ascii="Times New Roman" w:hAnsi="Times New Roman" w:eastAsia="Times New Roman" w:cs="Times New Roman"/>
                        <w:spacing w:val="-5"/>
                        <w:position w:val="-2"/>
                        <w:sz w:val="17"/>
                        <w:szCs w:val="17"/>
                      </w:rPr>
                      <w:t>100</w:t>
                    </w:r>
                  </w:p>
                  <w:p w14:paraId="7A8A19FE">
                    <w:pPr>
                      <w:spacing w:line="211" w:lineRule="auto"/>
                      <w:ind w:left="2900"/>
                      <w:rPr>
                        <w:rFonts w:ascii="黑体" w:hAnsi="黑体" w:eastAsia="黑体" w:cs="黑体"/>
                        <w:sz w:val="14"/>
                        <w:szCs w:val="14"/>
                      </w:rPr>
                    </w:pPr>
                    <w:r>
                      <w:rPr>
                        <w:rFonts w:ascii="黑体" w:hAnsi="黑体" w:eastAsia="黑体" w:cs="黑体"/>
                        <w:spacing w:val="-3"/>
                        <w:sz w:val="14"/>
                        <w:szCs w:val="14"/>
                      </w:rPr>
                      <w:t>海</w:t>
                    </w:r>
                    <w:r>
                      <w:rPr>
                        <w:rFonts w:ascii="黑体" w:hAnsi="黑体" w:eastAsia="黑体" w:cs="黑体"/>
                        <w:spacing w:val="35"/>
                        <w:sz w:val="14"/>
                        <w:szCs w:val="14"/>
                      </w:rPr>
                      <w:t xml:space="preserve"> </w:t>
                    </w:r>
                    <w:r>
                      <w:rPr>
                        <w:rFonts w:ascii="黑体" w:hAnsi="黑体" w:eastAsia="黑体" w:cs="黑体"/>
                        <w:spacing w:val="-3"/>
                        <w:sz w:val="14"/>
                        <w:szCs w:val="14"/>
                      </w:rPr>
                      <w:t>水</w:t>
                    </w:r>
                  </w:p>
                  <w:p w14:paraId="7AE6403F">
                    <w:pPr>
                      <w:spacing w:before="14" w:line="195" w:lineRule="auto"/>
                      <w:ind w:left="2819" w:right="196"/>
                      <w:rPr>
                        <w:rFonts w:ascii="宋体" w:hAnsi="宋体" w:eastAsia="宋体" w:cs="宋体"/>
                        <w:sz w:val="22"/>
                        <w:szCs w:val="22"/>
                      </w:rPr>
                    </w:pPr>
                    <w:r>
                      <w:rPr>
                        <w:rFonts w:ascii="宋体" w:hAnsi="宋体" w:eastAsia="宋体" w:cs="宋体"/>
                        <w:spacing w:val="18"/>
                        <w:sz w:val="18"/>
                        <w:szCs w:val="18"/>
                      </w:rPr>
                      <w:t>—</w:t>
                    </w:r>
                    <w:r>
                      <w:rPr>
                        <w:rFonts w:ascii="宋体" w:hAnsi="宋体" w:eastAsia="宋体" w:cs="宋体"/>
                        <w:spacing w:val="-47"/>
                        <w:sz w:val="18"/>
                        <w:szCs w:val="18"/>
                      </w:rPr>
                      <w:t xml:space="preserve"> </w:t>
                    </w:r>
                    <w:r>
                      <w:rPr>
                        <w:rFonts w:ascii="宋体" w:hAnsi="宋体" w:eastAsia="宋体" w:cs="宋体"/>
                        <w:spacing w:val="18"/>
                        <w:sz w:val="18"/>
                        <w:szCs w:val="18"/>
                      </w:rPr>
                      <w:t>—</w:t>
                    </w:r>
                    <w:r>
                      <w:rPr>
                        <w:rFonts w:ascii="宋体" w:hAnsi="宋体" w:eastAsia="宋体" w:cs="宋体"/>
                        <w:spacing w:val="-53"/>
                        <w:sz w:val="18"/>
                        <w:szCs w:val="18"/>
                      </w:rPr>
                      <w:t xml:space="preserve"> </w:t>
                    </w:r>
                    <w:r>
                      <w:rPr>
                        <w:rFonts w:ascii="宋体" w:hAnsi="宋体" w:eastAsia="宋体" w:cs="宋体"/>
                        <w:spacing w:val="18"/>
                        <w:sz w:val="18"/>
                        <w:szCs w:val="18"/>
                      </w:rPr>
                      <w:t>风成气泡破裂噪声</w:t>
                    </w:r>
                    <w:r>
                      <w:rPr>
                        <w:rFonts w:ascii="宋体" w:hAnsi="宋体" w:eastAsia="宋体" w:cs="宋体"/>
                        <w:sz w:val="18"/>
                        <w:szCs w:val="18"/>
                      </w:rPr>
                      <w:t xml:space="preserve"> </w:t>
                    </w:r>
                    <w:r>
                      <w:rPr>
                        <w:rFonts w:ascii="Times New Roman" w:hAnsi="Times New Roman" w:eastAsia="Times New Roman" w:cs="Times New Roman"/>
                        <w:spacing w:val="-11"/>
                        <w:sz w:val="22"/>
                        <w:szCs w:val="22"/>
                      </w:rPr>
                      <w:t xml:space="preserve">t==3 </w:t>
                    </w:r>
                    <w:r>
                      <w:rPr>
                        <w:rFonts w:ascii="宋体" w:hAnsi="宋体" w:eastAsia="宋体" w:cs="宋体"/>
                        <w:spacing w:val="-11"/>
                        <w:sz w:val="22"/>
                        <w:szCs w:val="22"/>
                      </w:rPr>
                      <w:t>低频、浅、风关</w:t>
                    </w:r>
                  </w:p>
                  <w:p w14:paraId="7D4B4981">
                    <w:pPr>
                      <w:spacing w:line="193" w:lineRule="auto"/>
                      <w:ind w:left="2819"/>
                      <w:rPr>
                        <w:rFonts w:ascii="宋体" w:hAnsi="宋体" w:eastAsia="宋体" w:cs="宋体"/>
                        <w:sz w:val="22"/>
                        <w:szCs w:val="22"/>
                      </w:rPr>
                    </w:pPr>
                    <w:r>
                      <w:rPr>
                        <w:rFonts w:ascii="宋体" w:hAnsi="宋体" w:eastAsia="宋体" w:cs="宋体"/>
                        <w:spacing w:val="18"/>
                        <w:sz w:val="22"/>
                        <w:szCs w:val="22"/>
                      </w:rPr>
                      <w:t>---强航道</w:t>
                    </w:r>
                  </w:p>
                  <w:p w14:paraId="26AAEACF">
                    <w:pPr>
                      <w:spacing w:line="196" w:lineRule="auto"/>
                      <w:ind w:left="3289" w:right="388" w:hanging="470"/>
                      <w:rPr>
                        <w:rFonts w:ascii="宋体" w:hAnsi="宋体" w:eastAsia="宋体" w:cs="宋体"/>
                        <w:sz w:val="22"/>
                        <w:szCs w:val="22"/>
                      </w:rPr>
                    </w:pPr>
                    <w:r>
                      <w:rPr>
                        <w:rFonts w:ascii="宋体" w:hAnsi="宋体" w:eastAsia="宋体" w:cs="宋体"/>
                        <w:spacing w:val="-13"/>
                        <w:sz w:val="22"/>
                        <w:szCs w:val="22"/>
                      </w:rPr>
                      <w:t>——浅海、通常航道</w:t>
                    </w:r>
                    <w:r>
                      <w:rPr>
                        <w:rFonts w:ascii="宋体" w:hAnsi="宋体" w:eastAsia="宋体" w:cs="宋体"/>
                        <w:spacing w:val="5"/>
                        <w:sz w:val="22"/>
                        <w:szCs w:val="22"/>
                      </w:rPr>
                      <w:t xml:space="preserve"> </w:t>
                    </w:r>
                    <w:r>
                      <w:rPr>
                        <w:rFonts w:ascii="宋体" w:hAnsi="宋体" w:eastAsia="宋体" w:cs="宋体"/>
                        <w:spacing w:val="-21"/>
                        <w:sz w:val="22"/>
                        <w:szCs w:val="22"/>
                      </w:rPr>
                      <w:t>深海、通常航道</w:t>
                    </w:r>
                  </w:p>
                  <w:p w14:paraId="6412528C">
                    <w:pPr>
                      <w:spacing w:before="1" w:line="217" w:lineRule="auto"/>
                      <w:ind w:left="2819"/>
                      <w:rPr>
                        <w:rFonts w:ascii="宋体" w:hAnsi="宋体" w:eastAsia="宋体" w:cs="宋体"/>
                        <w:sz w:val="22"/>
                        <w:szCs w:val="22"/>
                      </w:rPr>
                    </w:pPr>
                    <w:r>
                      <w:rPr>
                        <w:rFonts w:ascii="宋体" w:hAnsi="宋体" w:eastAsia="宋体" w:cs="宋体"/>
                        <w:spacing w:val="21"/>
                        <w:sz w:val="22"/>
                        <w:szCs w:val="22"/>
                      </w:rPr>
                      <w:t>--地震、爆炸</w:t>
                    </w:r>
                  </w:p>
                  <w:p w14:paraId="71078348">
                    <w:pPr>
                      <w:spacing w:before="75" w:line="188" w:lineRule="auto"/>
                      <w:ind w:left="99"/>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60</w:t>
                    </w:r>
                  </w:p>
                  <w:p w14:paraId="6A37ACC9">
                    <w:pPr>
                      <w:spacing w:line="266" w:lineRule="auto"/>
                      <w:rPr>
                        <w:rFonts w:ascii="Arial"/>
                        <w:sz w:val="21"/>
                      </w:rPr>
                    </w:pPr>
                  </w:p>
                  <w:p w14:paraId="5B6E2CA0">
                    <w:pPr>
                      <w:spacing w:before="55" w:line="213" w:lineRule="auto"/>
                      <w:ind w:left="3939" w:right="20" w:firstLine="570"/>
                      <w:rPr>
                        <w:rFonts w:ascii="宋体" w:hAnsi="宋体" w:eastAsia="宋体" w:cs="宋体"/>
                        <w:sz w:val="17"/>
                        <w:szCs w:val="17"/>
                      </w:rPr>
                    </w:pPr>
                    <w:r>
                      <w:rPr>
                        <w:rFonts w:ascii="黑体" w:hAnsi="黑体" w:eastAsia="黑体" w:cs="黑体"/>
                        <w:spacing w:val="12"/>
                        <w:sz w:val="17"/>
                        <w:szCs w:val="17"/>
                      </w:rPr>
                      <w:t>强冲撞</w:t>
                    </w:r>
                    <w:r>
                      <w:rPr>
                        <w:rFonts w:ascii="黑体" w:hAnsi="黑体" w:eastAsia="黑体" w:cs="黑体"/>
                        <w:spacing w:val="1"/>
                        <w:sz w:val="17"/>
                        <w:szCs w:val="17"/>
                      </w:rPr>
                      <w:t xml:space="preserve"> </w:t>
                    </w:r>
                    <w:r>
                      <w:rPr>
                        <w:rFonts w:ascii="宋体" w:hAnsi="宋体" w:eastAsia="宋体" w:cs="宋体"/>
                        <w:spacing w:val="17"/>
                        <w:sz w:val="17"/>
                        <w:szCs w:val="17"/>
                      </w:rPr>
                      <w:t>蒲氏风级</w:t>
                    </w:r>
                  </w:p>
                  <w:p w14:paraId="72A89EA0">
                    <w:pPr>
                      <w:spacing w:before="2" w:line="188" w:lineRule="auto"/>
                      <w:ind w:left="99"/>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40</w:t>
                    </w:r>
                  </w:p>
                  <w:p w14:paraId="54A05397">
                    <w:pPr>
                      <w:spacing w:before="131" w:line="216" w:lineRule="auto"/>
                      <w:ind w:left="3709" w:right="1104" w:firstLine="49"/>
                      <w:jc w:val="both"/>
                      <w:rPr>
                        <w:rFonts w:ascii="宋体" w:hAnsi="宋体" w:eastAsia="宋体" w:cs="宋体"/>
                        <w:sz w:val="22"/>
                        <w:szCs w:val="22"/>
                      </w:rPr>
                    </w:pPr>
                    <w:r>
                      <w:rPr>
                        <w:rFonts w:ascii="宋体" w:hAnsi="宋体" w:eastAsia="宋体" w:cs="宋体"/>
                        <w:spacing w:val="-7"/>
                        <w:sz w:val="22"/>
                        <w:szCs w:val="22"/>
                      </w:rPr>
                      <w:t>⑧</w:t>
                    </w:r>
                    <w:r>
                      <w:rPr>
                        <w:rFonts w:ascii="宋体" w:hAnsi="宋体" w:eastAsia="宋体" w:cs="宋体"/>
                        <w:sz w:val="22"/>
                        <w:szCs w:val="22"/>
                      </w:rPr>
                      <w:t xml:space="preserve"> </w:t>
                    </w:r>
                    <w:r>
                      <w:rPr>
                        <w:rFonts w:ascii="宋体" w:hAnsi="宋体" w:eastAsia="宋体" w:cs="宋体"/>
                        <w:spacing w:val="-7"/>
                        <w:sz w:val="22"/>
                        <w:szCs w:val="22"/>
                      </w:rPr>
                      <w:t>⑤</w:t>
                    </w:r>
                    <w:r>
                      <w:rPr>
                        <w:rFonts w:ascii="宋体" w:hAnsi="宋体" w:eastAsia="宋体" w:cs="宋体"/>
                        <w:sz w:val="22"/>
                        <w:szCs w:val="22"/>
                      </w:rPr>
                      <w:t xml:space="preserve"> </w:t>
                    </w:r>
                    <w:r>
                      <w:rPr>
                        <w:rFonts w:ascii="宋体" w:hAnsi="宋体" w:eastAsia="宋体" w:cs="宋体"/>
                        <w:spacing w:val="43"/>
                        <w:sz w:val="22"/>
                        <w:szCs w:val="22"/>
                      </w:rPr>
                      <w:t>③</w:t>
                    </w:r>
                    <w:r>
                      <w:rPr>
                        <w:rFonts w:ascii="宋体" w:hAnsi="宋体" w:eastAsia="宋体" w:cs="宋体"/>
                        <w:sz w:val="22"/>
                        <w:szCs w:val="22"/>
                      </w:rPr>
                      <w:t xml:space="preserve"> ②</w:t>
                    </w:r>
                  </w:p>
                  <w:p w14:paraId="108FD63E">
                    <w:pPr>
                      <w:spacing w:before="92" w:line="196" w:lineRule="auto"/>
                      <w:ind w:left="1059"/>
                      <w:rPr>
                        <w:rFonts w:ascii="宋体" w:hAnsi="宋体" w:eastAsia="宋体" w:cs="宋体"/>
                        <w:sz w:val="17"/>
                        <w:szCs w:val="17"/>
                      </w:rPr>
                    </w:pPr>
                    <w:r>
                      <w:rPr>
                        <w:rFonts w:ascii="宋体" w:hAnsi="宋体" w:eastAsia="宋体" w:cs="宋体"/>
                        <w:spacing w:val="12"/>
                        <w:sz w:val="17"/>
                        <w:szCs w:val="17"/>
                      </w:rPr>
                      <w:t>常有噪声</w:t>
                    </w:r>
                  </w:p>
                  <w:p w14:paraId="3ADF28D0">
                    <w:pPr>
                      <w:spacing w:line="211" w:lineRule="auto"/>
                      <w:ind w:left="540"/>
                      <w:rPr>
                        <w:rFonts w:ascii="宋体" w:hAnsi="宋体" w:eastAsia="宋体" w:cs="宋体"/>
                        <w:sz w:val="22"/>
                        <w:szCs w:val="22"/>
                      </w:rPr>
                    </w:pPr>
                    <w:r>
                      <w:rPr>
                        <w:rFonts w:ascii="宋体" w:hAnsi="宋体" w:eastAsia="宋体" w:cs="宋体"/>
                        <w:spacing w:val="15"/>
                        <w:sz w:val="22"/>
                        <w:szCs w:val="22"/>
                      </w:rPr>
                      <w:t>←湍流压力起伏</w:t>
                    </w:r>
                    <w:r>
                      <w:rPr>
                        <w:rFonts w:ascii="宋体" w:hAnsi="宋体" w:eastAsia="宋体" w:cs="宋体"/>
                        <w:spacing w:val="-65"/>
                        <w:sz w:val="22"/>
                        <w:szCs w:val="22"/>
                      </w:rPr>
                      <w:t xml:space="preserve"> </w:t>
                    </w:r>
                    <w:r>
                      <w:rPr>
                        <w:rFonts w:ascii="宋体" w:hAnsi="宋体" w:eastAsia="宋体" w:cs="宋体"/>
                        <w:spacing w:val="15"/>
                        <w:sz w:val="22"/>
                        <w:szCs w:val="22"/>
                      </w:rPr>
                      <w:t>→</w:t>
                    </w:r>
                  </w:p>
                  <w:p w14:paraId="5F0F8098">
                    <w:pPr>
                      <w:spacing w:line="220" w:lineRule="auto"/>
                      <w:ind w:left="1460"/>
                      <w:rPr>
                        <w:rFonts w:ascii="宋体" w:hAnsi="宋体" w:eastAsia="宋体" w:cs="宋体"/>
                        <w:sz w:val="22"/>
                        <w:szCs w:val="22"/>
                      </w:rPr>
                    </w:pPr>
                    <w:r>
                      <w:rPr>
                        <w:rFonts w:ascii="宋体" w:hAnsi="宋体" w:eastAsia="宋体" w:cs="宋体"/>
                        <w:spacing w:val="-9"/>
                        <w:sz w:val="22"/>
                        <w:szCs w:val="22"/>
                      </w:rPr>
                      <w:t>←</w:t>
                    </w:r>
                    <w:r>
                      <w:rPr>
                        <w:rFonts w:ascii="宋体" w:hAnsi="宋体" w:eastAsia="宋体" w:cs="宋体"/>
                        <w:spacing w:val="-26"/>
                        <w:sz w:val="22"/>
                        <w:szCs w:val="22"/>
                      </w:rPr>
                      <w:t xml:space="preserve"> </w:t>
                    </w:r>
                    <w:r>
                      <w:rPr>
                        <w:rFonts w:ascii="宋体" w:hAnsi="宋体" w:eastAsia="宋体" w:cs="宋体"/>
                        <w:spacing w:val="-9"/>
                        <w:sz w:val="22"/>
                        <w:szCs w:val="22"/>
                      </w:rPr>
                      <w:t>海</w:t>
                    </w:r>
                    <w:r>
                      <w:rPr>
                        <w:rFonts w:ascii="宋体" w:hAnsi="宋体" w:eastAsia="宋体" w:cs="宋体"/>
                        <w:spacing w:val="-25"/>
                        <w:sz w:val="22"/>
                        <w:szCs w:val="22"/>
                      </w:rPr>
                      <w:t xml:space="preserve"> </w:t>
                    </w:r>
                    <w:r>
                      <w:rPr>
                        <w:rFonts w:ascii="宋体" w:hAnsi="宋体" w:eastAsia="宋体" w:cs="宋体"/>
                        <w:spacing w:val="-9"/>
                        <w:sz w:val="22"/>
                        <w:szCs w:val="22"/>
                      </w:rPr>
                      <w:t>洋</w:t>
                    </w:r>
                    <w:r>
                      <w:rPr>
                        <w:rFonts w:ascii="宋体" w:hAnsi="宋体" w:eastAsia="宋体" w:cs="宋体"/>
                        <w:spacing w:val="-27"/>
                        <w:sz w:val="22"/>
                        <w:szCs w:val="22"/>
                      </w:rPr>
                      <w:t xml:space="preserve"> </w:t>
                    </w:r>
                    <w:r>
                      <w:rPr>
                        <w:rFonts w:ascii="宋体" w:hAnsi="宋体" w:eastAsia="宋体" w:cs="宋体"/>
                        <w:spacing w:val="-9"/>
                        <w:sz w:val="22"/>
                        <w:szCs w:val="22"/>
                      </w:rPr>
                      <w:t>航</w:t>
                    </w:r>
                    <w:r>
                      <w:rPr>
                        <w:rFonts w:ascii="宋体" w:hAnsi="宋体" w:eastAsia="宋体" w:cs="宋体"/>
                        <w:spacing w:val="-27"/>
                        <w:sz w:val="22"/>
                        <w:szCs w:val="22"/>
                      </w:rPr>
                      <w:t xml:space="preserve"> </w:t>
                    </w:r>
                    <w:r>
                      <w:rPr>
                        <w:rFonts w:ascii="宋体" w:hAnsi="宋体" w:eastAsia="宋体" w:cs="宋体"/>
                        <w:spacing w:val="-9"/>
                        <w:sz w:val="22"/>
                        <w:szCs w:val="22"/>
                      </w:rPr>
                      <w:t>道</w:t>
                    </w:r>
                    <w:r>
                      <w:rPr>
                        <w:rFonts w:ascii="宋体" w:hAnsi="宋体" w:eastAsia="宋体" w:cs="宋体"/>
                        <w:spacing w:val="-17"/>
                        <w:sz w:val="22"/>
                        <w:szCs w:val="22"/>
                      </w:rPr>
                      <w:t xml:space="preserve"> </w:t>
                    </w:r>
                    <w:r>
                      <w:rPr>
                        <w:rFonts w:ascii="宋体" w:hAnsi="宋体" w:eastAsia="宋体" w:cs="宋体"/>
                        <w:spacing w:val="-9"/>
                        <w:sz w:val="22"/>
                        <w:szCs w:val="22"/>
                      </w:rPr>
                      <w:t>→</w:t>
                    </w:r>
                  </w:p>
                  <w:p w14:paraId="2066F896">
                    <w:pPr>
                      <w:spacing w:line="244" w:lineRule="auto"/>
                      <w:rPr>
                        <w:rFonts w:ascii="Arial"/>
                        <w:sz w:val="21"/>
                      </w:rPr>
                    </w:pPr>
                  </w:p>
                  <w:p w14:paraId="6AF483F9">
                    <w:pPr>
                      <w:spacing w:before="73" w:line="220" w:lineRule="auto"/>
                      <w:ind w:left="520"/>
                      <w:rPr>
                        <w:rFonts w:ascii="宋体" w:hAnsi="宋体" w:eastAsia="宋体" w:cs="宋体"/>
                        <w:sz w:val="22"/>
                        <w:szCs w:val="22"/>
                      </w:rPr>
                    </w:pPr>
                    <w:r>
                      <w:rPr>
                        <w:rFonts w:ascii="宋体" w:hAnsi="宋体" w:eastAsia="宋体" w:cs="宋体"/>
                        <w:spacing w:val="1"/>
                        <w:sz w:val="22"/>
                        <w:szCs w:val="22"/>
                      </w:rPr>
                      <w:t>表面波二阶效应→</w:t>
                    </w:r>
                  </w:p>
                </w:txbxContent>
              </v:textbox>
            </v:shape>
            <v:shape id="_x0000_s1291" o:spid="_x0000_s1291" o:spt="202" type="#_x0000_t202" style="position:absolute;left:4629;top:5697;height:432;width:460;" filled="f" stroked="f" coordsize="21600,21600">
              <v:path/>
              <v:fill on="f" focussize="0,0"/>
              <v:stroke on="f"/>
              <v:imagedata o:title=""/>
              <o:lock v:ext="edit" aspectratio="f"/>
              <v:textbox inset="0mm,0mm,0mm,0mm">
                <w:txbxContent>
                  <w:p w14:paraId="18D9F019">
                    <w:pPr>
                      <w:spacing w:before="19" w:line="241" w:lineRule="auto"/>
                      <w:ind w:left="20" w:right="20" w:firstLine="20"/>
                      <w:rPr>
                        <w:rFonts w:ascii="黑体" w:hAnsi="黑体" w:eastAsia="黑体" w:cs="黑体"/>
                        <w:sz w:val="17"/>
                        <w:szCs w:val="17"/>
                      </w:rPr>
                    </w:pPr>
                    <w:r>
                      <w:rPr>
                        <w:rFonts w:ascii="宋体" w:hAnsi="宋体" w:eastAsia="宋体" w:cs="宋体"/>
                        <w:spacing w:val="13"/>
                        <w:sz w:val="17"/>
                        <w:szCs w:val="17"/>
                      </w:rPr>
                      <w:t>分子</w:t>
                    </w:r>
                    <w:r>
                      <w:rPr>
                        <w:rFonts w:ascii="宋体" w:hAnsi="宋体" w:eastAsia="宋体" w:cs="宋体"/>
                        <w:sz w:val="17"/>
                        <w:szCs w:val="17"/>
                      </w:rPr>
                      <w:t xml:space="preserve"> </w:t>
                    </w:r>
                    <w:r>
                      <w:rPr>
                        <w:rFonts w:ascii="黑体" w:hAnsi="黑体" w:eastAsia="黑体" w:cs="黑体"/>
                        <w:spacing w:val="-8"/>
                        <w:sz w:val="17"/>
                        <w:szCs w:val="17"/>
                      </w:rPr>
                      <w:t>扰</w:t>
                    </w:r>
                    <w:r>
                      <w:rPr>
                        <w:rFonts w:ascii="黑体" w:hAnsi="黑体" w:eastAsia="黑体" w:cs="黑体"/>
                        <w:spacing w:val="11"/>
                        <w:sz w:val="17"/>
                        <w:szCs w:val="17"/>
                      </w:rPr>
                      <w:t xml:space="preserve"> </w:t>
                    </w:r>
                    <w:r>
                      <w:rPr>
                        <w:rFonts w:ascii="黑体" w:hAnsi="黑体" w:eastAsia="黑体" w:cs="黑体"/>
                        <w:spacing w:val="-8"/>
                        <w:sz w:val="17"/>
                        <w:szCs w:val="17"/>
                      </w:rPr>
                      <w:t>动</w:t>
                    </w:r>
                  </w:p>
                </w:txbxContent>
              </v:textbox>
            </v:shape>
            <v:shape id="_x0000_s1292" o:spid="_x0000_s1292" o:spt="202" type="#_x0000_t202" style="position:absolute;left:3669;top:4876;height:260;width:252;" filled="f" stroked="f" coordsize="21600,21600">
              <v:path/>
              <v:fill on="f" focussize="0,0"/>
              <v:stroke on="f"/>
              <v:imagedata o:title=""/>
              <o:lock v:ext="edit" aspectratio="f"/>
              <v:textbox inset="0mm,0mm,0mm,0mm">
                <w:txbxContent>
                  <w:p w14:paraId="684CBDCD">
                    <w:pPr>
                      <w:spacing w:before="20" w:line="217" w:lineRule="auto"/>
                      <w:ind w:left="20"/>
                      <w:rPr>
                        <w:rFonts w:ascii="宋体" w:hAnsi="宋体" w:eastAsia="宋体" w:cs="宋体"/>
                        <w:sz w:val="22"/>
                        <w:szCs w:val="22"/>
                      </w:rPr>
                    </w:pPr>
                    <w:r>
                      <w:rPr>
                        <w:rFonts w:ascii="宋体" w:hAnsi="宋体" w:eastAsia="宋体" w:cs="宋体"/>
                        <w:sz w:val="22"/>
                        <w:szCs w:val="22"/>
                      </w:rPr>
                      <w:t>①</w:t>
                    </w:r>
                  </w:p>
                </w:txbxContent>
              </v:textbox>
            </v:shape>
            <v:shape id="_x0000_s1293" o:spid="_x0000_s1293" o:spt="202" type="#_x0000_t202" style="position:absolute;left:59;top:4351;height:158;width:207;" filled="f" stroked="f" coordsize="21600,21600">
              <v:path/>
              <v:fill on="f" focussize="0,0"/>
              <v:stroke on="f"/>
              <v:imagedata o:title=""/>
              <o:lock v:ext="edit" aspectratio="f"/>
              <v:textbox inset="0mm,0mm,0mm,0mm">
                <w:txbxContent>
                  <w:p w14:paraId="6151DF34">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20</w:t>
                    </w:r>
                  </w:p>
                </w:txbxContent>
              </v:textbox>
            </v:shape>
            <v:shape id="_x0000_s1294" o:spid="_x0000_s1294" o:spt="202" type="#_x0000_t202" style="position:absolute;left:59;top:1721;height:158;width:200;" filled="f" stroked="f" coordsize="21600,21600">
              <v:path/>
              <v:fill on="f" focussize="0,0"/>
              <v:stroke on="f"/>
              <v:imagedata o:title=""/>
              <o:lock v:ext="edit" aspectratio="f"/>
              <v:textbox inset="0mm,0mm,0mm,0mm">
                <w:txbxContent>
                  <w:p w14:paraId="1B32D056">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80</w:t>
                    </w:r>
                  </w:p>
                </w:txbxContent>
              </v:textbox>
            </v:shape>
            <w10:wrap type="none"/>
            <w10:anchorlock/>
          </v:group>
        </w:pict>
      </w:r>
    </w:p>
    <w:p w14:paraId="45333B34">
      <w:pPr>
        <w:pStyle w:val="2"/>
        <w:spacing w:before="61" w:line="281" w:lineRule="auto"/>
        <w:ind w:left="4899" w:right="2974" w:hanging="1140"/>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10</w:t>
      </w:r>
      <w:r>
        <w:rPr>
          <w:rFonts w:ascii="Times New Roman" w:hAnsi="Times New Roman" w:eastAsia="Times New Roman" w:cs="Times New Roman"/>
          <w:spacing w:val="1"/>
          <w:sz w:val="17"/>
          <w:szCs w:val="17"/>
        </w:rPr>
        <w:t xml:space="preserve">                </w:t>
      </w:r>
      <w:r>
        <w:rPr>
          <w:rFonts w:ascii="Times New Roman" w:hAnsi="Times New Roman" w:eastAsia="Times New Roman" w:cs="Times New Roman"/>
          <w:spacing w:val="-4"/>
          <w:sz w:val="17"/>
          <w:szCs w:val="17"/>
        </w:rPr>
        <w:t>100</w:t>
      </w:r>
      <w:r>
        <w:rPr>
          <w:rFonts w:ascii="Times New Roman" w:hAnsi="Times New Roman" w:eastAsia="Times New Roman" w:cs="Times New Roman"/>
          <w:spacing w:val="1"/>
          <w:sz w:val="17"/>
          <w:szCs w:val="17"/>
        </w:rPr>
        <w:t xml:space="preserve">                </w:t>
      </w:r>
      <w:r>
        <w:rPr>
          <w:rFonts w:ascii="Times New Roman" w:hAnsi="Times New Roman" w:eastAsia="Times New Roman" w:cs="Times New Roman"/>
          <w:spacing w:val="-4"/>
          <w:sz w:val="17"/>
          <w:szCs w:val="17"/>
        </w:rPr>
        <w:t>1000          10000</w:t>
      </w:r>
      <w:r>
        <w:rPr>
          <w:rFonts w:ascii="Times New Roman" w:hAnsi="Times New Roman" w:eastAsia="Times New Roman" w:cs="Times New Roman"/>
          <w:spacing w:val="3"/>
          <w:sz w:val="17"/>
          <w:szCs w:val="17"/>
        </w:rPr>
        <w:t xml:space="preserve"> </w:t>
      </w:r>
      <w:r>
        <w:rPr>
          <w:sz w:val="17"/>
          <w:szCs w:val="17"/>
        </w:rPr>
        <w:t>频率/</w:t>
      </w:r>
      <w:r>
        <w:rPr>
          <w:rFonts w:ascii="Times New Roman" w:hAnsi="Times New Roman" w:eastAsia="Times New Roman" w:cs="Times New Roman"/>
          <w:sz w:val="17"/>
          <w:szCs w:val="17"/>
        </w:rPr>
        <w:t>Hz</w:t>
      </w:r>
    </w:p>
    <w:p w14:paraId="326F10BE">
      <w:pPr>
        <w:pStyle w:val="2"/>
        <w:spacing w:before="201" w:line="220" w:lineRule="auto"/>
        <w:ind w:left="3319"/>
        <w:rPr>
          <w:sz w:val="22"/>
          <w:szCs w:val="22"/>
        </w:rPr>
      </w:pPr>
      <w:r>
        <w:rPr>
          <w:spacing w:val="17"/>
          <w:sz w:val="22"/>
          <w:szCs w:val="22"/>
        </w:rPr>
        <w:t>图7-6</w:t>
      </w:r>
      <w:r>
        <w:rPr>
          <w:spacing w:val="95"/>
          <w:sz w:val="22"/>
          <w:szCs w:val="22"/>
        </w:rPr>
        <w:t xml:space="preserve"> </w:t>
      </w:r>
      <w:r>
        <w:rPr>
          <w:spacing w:val="17"/>
          <w:sz w:val="22"/>
          <w:szCs w:val="22"/>
        </w:rPr>
        <w:t>环境噪声</w:t>
      </w:r>
      <w:r>
        <w:rPr>
          <w:rFonts w:ascii="Times New Roman" w:hAnsi="Times New Roman" w:eastAsia="Times New Roman" w:cs="Times New Roman"/>
          <w:sz w:val="22"/>
          <w:szCs w:val="22"/>
        </w:rPr>
        <w:t>Wenz</w:t>
      </w:r>
      <w:r>
        <w:rPr>
          <w:rFonts w:ascii="Times New Roman" w:hAnsi="Times New Roman" w:eastAsia="Times New Roman" w:cs="Times New Roman"/>
          <w:spacing w:val="17"/>
          <w:sz w:val="22"/>
          <w:szCs w:val="22"/>
        </w:rPr>
        <w:t xml:space="preserve"> </w:t>
      </w:r>
      <w:r>
        <w:rPr>
          <w:spacing w:val="17"/>
          <w:sz w:val="22"/>
          <w:szCs w:val="22"/>
        </w:rPr>
        <w:t>谱级图</w:t>
      </w:r>
    </w:p>
    <w:p w14:paraId="45606390">
      <w:pPr>
        <w:spacing w:line="220" w:lineRule="auto"/>
        <w:rPr>
          <w:sz w:val="22"/>
          <w:szCs w:val="22"/>
        </w:rPr>
        <w:sectPr>
          <w:headerReference r:id="rId269" w:type="default"/>
          <w:pgSz w:w="11900" w:h="16840"/>
          <w:pgMar w:top="1409" w:right="909" w:bottom="400" w:left="1340" w:header="949" w:footer="0" w:gutter="0"/>
          <w:cols w:space="720" w:num="1"/>
        </w:sectPr>
      </w:pPr>
    </w:p>
    <w:p w14:paraId="35358323">
      <w:pPr>
        <w:spacing w:line="294" w:lineRule="auto"/>
        <w:rPr>
          <w:rFonts w:ascii="Arial"/>
          <w:sz w:val="21"/>
        </w:rPr>
      </w:pPr>
    </w:p>
    <w:p w14:paraId="139AABF3">
      <w:pPr>
        <w:pStyle w:val="2"/>
        <w:spacing w:before="85" w:line="292" w:lineRule="auto"/>
        <w:ind w:left="369" w:right="85" w:firstLine="540"/>
      </w:pPr>
      <w:r>
        <w:rPr>
          <w:spacing w:val="15"/>
        </w:rPr>
        <w:t>图7-7是深海环境噪声谱的一个例子。谱由不同斜率的五部</w:t>
      </w:r>
      <w:r>
        <w:rPr>
          <w:spacing w:val="14"/>
        </w:rPr>
        <w:t>分组成，反映了</w:t>
      </w:r>
      <w:r>
        <w:t xml:space="preserve"> </w:t>
      </w:r>
      <w:r>
        <w:rPr>
          <w:spacing w:val="12"/>
        </w:rPr>
        <w:t>噪声源的多样性。对于图7-7所示曲线的五个部分，可</w:t>
      </w:r>
      <w:r>
        <w:rPr>
          <w:spacing w:val="11"/>
        </w:rPr>
        <w:t>以简单解释如下。</w:t>
      </w:r>
    </w:p>
    <w:p w14:paraId="4EBF876A">
      <w:pPr>
        <w:spacing w:before="146" w:line="4350" w:lineRule="exact"/>
        <w:ind w:firstLine="2619"/>
      </w:pPr>
      <w:r>
        <mc:AlternateContent>
          <mc:Choice Requires="wps">
            <w:drawing>
              <wp:anchor distT="0" distB="0" distL="0" distR="0" simplePos="0" relativeHeight="252526592" behindDoc="0" locked="0" layoutInCell="1" allowOverlap="1">
                <wp:simplePos x="0" y="0"/>
                <wp:positionH relativeFrom="column">
                  <wp:posOffset>1136015</wp:posOffset>
                </wp:positionH>
                <wp:positionV relativeFrom="paragraph">
                  <wp:posOffset>1348740</wp:posOffset>
                </wp:positionV>
                <wp:extent cx="967740" cy="76835"/>
                <wp:effectExtent l="0" t="0" r="0" b="0"/>
                <wp:wrapNone/>
                <wp:docPr id="2778" name="TextBox 2778"/>
                <wp:cNvGraphicFramePr/>
                <a:graphic xmlns:a="http://schemas.openxmlformats.org/drawingml/2006/main">
                  <a:graphicData uri="http://schemas.microsoft.com/office/word/2010/wordprocessingShape">
                    <wps:wsp>
                      <wps:cNvSpPr txBox="1"/>
                      <wps:spPr>
                        <a:xfrm rot="16200000">
                          <a:off x="1136573" y="1348956"/>
                          <a:ext cx="967739" cy="7683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D9CF1B4">
                            <w:pPr>
                              <w:pStyle w:val="2"/>
                              <w:spacing w:before="30" w:line="216" w:lineRule="auto"/>
                              <w:ind w:left="20"/>
                              <w:rPr>
                                <w:sz w:val="6"/>
                                <w:szCs w:val="6"/>
                              </w:rPr>
                            </w:pPr>
                            <w:r>
                              <w:rPr>
                                <w:spacing w:val="-4"/>
                                <w:sz w:val="6"/>
                                <w:szCs w:val="6"/>
                              </w:rPr>
                              <w:t>谱</w:t>
                            </w:r>
                            <w:r>
                              <w:rPr>
                                <w:spacing w:val="17"/>
                                <w:w w:val="101"/>
                                <w:sz w:val="6"/>
                                <w:szCs w:val="6"/>
                              </w:rPr>
                              <w:t xml:space="preserve">  </w:t>
                            </w:r>
                            <w:r>
                              <w:rPr>
                                <w:spacing w:val="-4"/>
                                <w:sz w:val="6"/>
                                <w:szCs w:val="6"/>
                              </w:rPr>
                              <w:t>级</w:t>
                            </w:r>
                            <w:r>
                              <w:rPr>
                                <w:spacing w:val="3"/>
                                <w:sz w:val="6"/>
                                <w:szCs w:val="6"/>
                              </w:rPr>
                              <w:t xml:space="preserve">   </w:t>
                            </w:r>
                            <w:r>
                              <w:rPr>
                                <w:spacing w:val="-4"/>
                                <w:sz w:val="6"/>
                                <w:szCs w:val="6"/>
                              </w:rPr>
                              <w:t>(</w:t>
                            </w:r>
                            <w:r>
                              <w:rPr>
                                <w:spacing w:val="15"/>
                                <w:sz w:val="6"/>
                                <w:szCs w:val="6"/>
                              </w:rPr>
                              <w:t xml:space="preserve">  </w:t>
                            </w:r>
                            <w:r>
                              <w:rPr>
                                <w:spacing w:val="-4"/>
                                <w:sz w:val="6"/>
                                <w:szCs w:val="6"/>
                              </w:rPr>
                              <w:t>d</w:t>
                            </w:r>
                            <w:r>
                              <w:rPr>
                                <w:spacing w:val="13"/>
                                <w:w w:val="102"/>
                                <w:sz w:val="6"/>
                                <w:szCs w:val="6"/>
                              </w:rPr>
                              <w:t xml:space="preserve">  </w:t>
                            </w:r>
                            <w:r>
                              <w:rPr>
                                <w:spacing w:val="-4"/>
                                <w:sz w:val="6"/>
                                <w:szCs w:val="6"/>
                              </w:rPr>
                              <w:t>B</w:t>
                            </w:r>
                            <w:r>
                              <w:rPr>
                                <w:spacing w:val="14"/>
                                <w:w w:val="103"/>
                                <w:sz w:val="6"/>
                                <w:szCs w:val="6"/>
                              </w:rPr>
                              <w:t xml:space="preserve">  </w:t>
                            </w:r>
                            <w:r>
                              <w:rPr>
                                <w:spacing w:val="-4"/>
                                <w:sz w:val="6"/>
                                <w:szCs w:val="6"/>
                              </w:rPr>
                              <w:t>,</w:t>
                            </w:r>
                            <w:r>
                              <w:rPr>
                                <w:spacing w:val="14"/>
                                <w:sz w:val="6"/>
                                <w:szCs w:val="6"/>
                              </w:rPr>
                              <w:t xml:space="preserve">  </w:t>
                            </w:r>
                            <w:r>
                              <w:rPr>
                                <w:spacing w:val="-4"/>
                                <w:sz w:val="6"/>
                                <w:szCs w:val="6"/>
                              </w:rPr>
                              <w:t>r</w:t>
                            </w:r>
                            <w:r>
                              <w:rPr>
                                <w:sz w:val="6"/>
                                <w:szCs w:val="6"/>
                              </w:rPr>
                              <w:t xml:space="preserve">   </w:t>
                            </w:r>
                            <w:r>
                              <w:rPr>
                                <w:spacing w:val="-4"/>
                                <w:sz w:val="6"/>
                                <w:szCs w:val="6"/>
                              </w:rPr>
                              <w:t>e</w:t>
                            </w:r>
                            <w:r>
                              <w:rPr>
                                <w:spacing w:val="4"/>
                                <w:sz w:val="6"/>
                                <w:szCs w:val="6"/>
                              </w:rPr>
                              <w:t xml:space="preserve">      </w:t>
                            </w:r>
                            <w:r>
                              <w:rPr>
                                <w:spacing w:val="-4"/>
                                <w:sz w:val="6"/>
                                <w:szCs w:val="6"/>
                              </w:rPr>
                              <w:t>l</w:t>
                            </w:r>
                            <w:r>
                              <w:rPr>
                                <w:spacing w:val="16"/>
                                <w:sz w:val="6"/>
                                <w:szCs w:val="6"/>
                              </w:rPr>
                              <w:t xml:space="preserve">  </w:t>
                            </w:r>
                            <w:r>
                              <w:rPr>
                                <w:spacing w:val="-4"/>
                                <w:sz w:val="6"/>
                                <w:szCs w:val="6"/>
                              </w:rPr>
                              <w:t>P</w:t>
                            </w:r>
                            <w:r>
                              <w:rPr>
                                <w:spacing w:val="14"/>
                                <w:w w:val="101"/>
                                <w:sz w:val="6"/>
                                <w:szCs w:val="6"/>
                              </w:rPr>
                              <w:t xml:space="preserve">  </w:t>
                            </w:r>
                            <w:r>
                              <w:rPr>
                                <w:spacing w:val="-4"/>
                                <w:sz w:val="6"/>
                                <w:szCs w:val="6"/>
                              </w:rPr>
                              <w:t>a</w:t>
                            </w:r>
                            <w:r>
                              <w:rPr>
                                <w:spacing w:val="14"/>
                                <w:w w:val="102"/>
                                <w:sz w:val="6"/>
                                <w:szCs w:val="6"/>
                              </w:rPr>
                              <w:t xml:space="preserve">  </w:t>
                            </w:r>
                            <w:r>
                              <w:rPr>
                                <w:spacing w:val="-4"/>
                                <w:sz w:val="6"/>
                                <w:szCs w:val="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78" o:spid="_x0000_s1026" o:spt="202" type="#_x0000_t202" style="position:absolute;left:0pt;margin-left:89.45pt;margin-top:106.2pt;height:6.05pt;width:76.2pt;rotation:-5898240f;z-index:252526592;mso-width-relative:page;mso-height-relative:page;" filled="f" stroked="f" coordsize="21600,21600" o:gfxdata="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Yp1JTZAAAACwEA&#10;AA8AAAAAAAAAAQAgAAAAIgAAAGRycy9kb3ducmV2LnhtbFBLAQIUABQAAAAIAIdO4kChbJSjUgIA&#10;AKYEAAAOAAAAAAAAAAEAIAAAACgBAABkcnMvZTJvRG9jLnhtbFBLBQYAAAAABgAGAFkBAADsBQAA&#10;AAA=&#10;">
                <v:fill on="f" focussize="0,0"/>
                <v:stroke on="f" weight="0pt" miterlimit="0" joinstyle="miter"/>
                <v:imagedata o:title=""/>
                <o:lock v:ext="edit" aspectratio="f"/>
                <v:textbox inset="0mm,0mm,0mm,0mm">
                  <w:txbxContent>
                    <w:p w14:paraId="6D9CF1B4">
                      <w:pPr>
                        <w:pStyle w:val="2"/>
                        <w:spacing w:before="30" w:line="216" w:lineRule="auto"/>
                        <w:ind w:left="20"/>
                        <w:rPr>
                          <w:sz w:val="6"/>
                          <w:szCs w:val="6"/>
                        </w:rPr>
                      </w:pPr>
                      <w:r>
                        <w:rPr>
                          <w:spacing w:val="-4"/>
                          <w:sz w:val="6"/>
                          <w:szCs w:val="6"/>
                        </w:rPr>
                        <w:t>谱</w:t>
                      </w:r>
                      <w:r>
                        <w:rPr>
                          <w:spacing w:val="17"/>
                          <w:w w:val="101"/>
                          <w:sz w:val="6"/>
                          <w:szCs w:val="6"/>
                        </w:rPr>
                        <w:t xml:space="preserve">  </w:t>
                      </w:r>
                      <w:r>
                        <w:rPr>
                          <w:spacing w:val="-4"/>
                          <w:sz w:val="6"/>
                          <w:szCs w:val="6"/>
                        </w:rPr>
                        <w:t>级</w:t>
                      </w:r>
                      <w:r>
                        <w:rPr>
                          <w:spacing w:val="3"/>
                          <w:sz w:val="6"/>
                          <w:szCs w:val="6"/>
                        </w:rPr>
                        <w:t xml:space="preserve">   </w:t>
                      </w:r>
                      <w:r>
                        <w:rPr>
                          <w:spacing w:val="-4"/>
                          <w:sz w:val="6"/>
                          <w:szCs w:val="6"/>
                        </w:rPr>
                        <w:t>(</w:t>
                      </w:r>
                      <w:r>
                        <w:rPr>
                          <w:spacing w:val="15"/>
                          <w:sz w:val="6"/>
                          <w:szCs w:val="6"/>
                        </w:rPr>
                        <w:t xml:space="preserve">  </w:t>
                      </w:r>
                      <w:r>
                        <w:rPr>
                          <w:spacing w:val="-4"/>
                          <w:sz w:val="6"/>
                          <w:szCs w:val="6"/>
                        </w:rPr>
                        <w:t>d</w:t>
                      </w:r>
                      <w:r>
                        <w:rPr>
                          <w:spacing w:val="13"/>
                          <w:w w:val="102"/>
                          <w:sz w:val="6"/>
                          <w:szCs w:val="6"/>
                        </w:rPr>
                        <w:t xml:space="preserve">  </w:t>
                      </w:r>
                      <w:r>
                        <w:rPr>
                          <w:spacing w:val="-4"/>
                          <w:sz w:val="6"/>
                          <w:szCs w:val="6"/>
                        </w:rPr>
                        <w:t>B</w:t>
                      </w:r>
                      <w:r>
                        <w:rPr>
                          <w:spacing w:val="14"/>
                          <w:w w:val="103"/>
                          <w:sz w:val="6"/>
                          <w:szCs w:val="6"/>
                        </w:rPr>
                        <w:t xml:space="preserve">  </w:t>
                      </w:r>
                      <w:r>
                        <w:rPr>
                          <w:spacing w:val="-4"/>
                          <w:sz w:val="6"/>
                          <w:szCs w:val="6"/>
                        </w:rPr>
                        <w:t>,</w:t>
                      </w:r>
                      <w:r>
                        <w:rPr>
                          <w:spacing w:val="14"/>
                          <w:sz w:val="6"/>
                          <w:szCs w:val="6"/>
                        </w:rPr>
                        <w:t xml:space="preserve">  </w:t>
                      </w:r>
                      <w:r>
                        <w:rPr>
                          <w:spacing w:val="-4"/>
                          <w:sz w:val="6"/>
                          <w:szCs w:val="6"/>
                        </w:rPr>
                        <w:t>r</w:t>
                      </w:r>
                      <w:r>
                        <w:rPr>
                          <w:sz w:val="6"/>
                          <w:szCs w:val="6"/>
                        </w:rPr>
                        <w:t xml:space="preserve">   </w:t>
                      </w:r>
                      <w:r>
                        <w:rPr>
                          <w:spacing w:val="-4"/>
                          <w:sz w:val="6"/>
                          <w:szCs w:val="6"/>
                        </w:rPr>
                        <w:t>e</w:t>
                      </w:r>
                      <w:r>
                        <w:rPr>
                          <w:spacing w:val="4"/>
                          <w:sz w:val="6"/>
                          <w:szCs w:val="6"/>
                        </w:rPr>
                        <w:t xml:space="preserve">      </w:t>
                      </w:r>
                      <w:r>
                        <w:rPr>
                          <w:spacing w:val="-4"/>
                          <w:sz w:val="6"/>
                          <w:szCs w:val="6"/>
                        </w:rPr>
                        <w:t>l</w:t>
                      </w:r>
                      <w:r>
                        <w:rPr>
                          <w:spacing w:val="16"/>
                          <w:sz w:val="6"/>
                          <w:szCs w:val="6"/>
                        </w:rPr>
                        <w:t xml:space="preserve">  </w:t>
                      </w:r>
                      <w:r>
                        <w:rPr>
                          <w:spacing w:val="-4"/>
                          <w:sz w:val="6"/>
                          <w:szCs w:val="6"/>
                        </w:rPr>
                        <w:t>P</w:t>
                      </w:r>
                      <w:r>
                        <w:rPr>
                          <w:spacing w:val="14"/>
                          <w:w w:val="101"/>
                          <w:sz w:val="6"/>
                          <w:szCs w:val="6"/>
                        </w:rPr>
                        <w:t xml:space="preserve">  </w:t>
                      </w:r>
                      <w:r>
                        <w:rPr>
                          <w:spacing w:val="-4"/>
                          <w:sz w:val="6"/>
                          <w:szCs w:val="6"/>
                        </w:rPr>
                        <w:t>a</w:t>
                      </w:r>
                      <w:r>
                        <w:rPr>
                          <w:spacing w:val="14"/>
                          <w:w w:val="102"/>
                          <w:sz w:val="6"/>
                          <w:szCs w:val="6"/>
                        </w:rPr>
                        <w:t xml:space="preserve">  </w:t>
                      </w:r>
                      <w:r>
                        <w:rPr>
                          <w:spacing w:val="-4"/>
                          <w:sz w:val="6"/>
                          <w:szCs w:val="6"/>
                        </w:rPr>
                        <w:t>)</w:t>
                      </w:r>
                    </w:p>
                  </w:txbxContent>
                </v:textbox>
              </v:shape>
            </w:pict>
          </mc:Fallback>
        </mc:AlternateContent>
      </w:r>
      <w:r>
        <w:rPr>
          <w:position w:val="-86"/>
        </w:rPr>
        <w:drawing>
          <wp:inline distT="0" distB="0" distL="0" distR="0">
            <wp:extent cx="3371850" cy="2761615"/>
            <wp:effectExtent l="0" t="0" r="0" b="0"/>
            <wp:docPr id="2780" name="IM 2780"/>
            <wp:cNvGraphicFramePr/>
            <a:graphic xmlns:a="http://schemas.openxmlformats.org/drawingml/2006/main">
              <a:graphicData uri="http://schemas.openxmlformats.org/drawingml/2006/picture">
                <pic:pic xmlns:pic="http://schemas.openxmlformats.org/drawingml/2006/picture">
                  <pic:nvPicPr>
                    <pic:cNvPr id="2780" name="IM 2780"/>
                    <pic:cNvPicPr/>
                  </pic:nvPicPr>
                  <pic:blipFill>
                    <a:blip r:embed="rId1458"/>
                    <a:stretch>
                      <a:fillRect/>
                    </a:stretch>
                  </pic:blipFill>
                  <pic:spPr>
                    <a:xfrm>
                      <a:off x="0" y="0"/>
                      <a:ext cx="3371861" cy="2762212"/>
                    </a:xfrm>
                    <a:prstGeom prst="rect">
                      <a:avLst/>
                    </a:prstGeom>
                  </pic:spPr>
                </pic:pic>
              </a:graphicData>
            </a:graphic>
          </wp:inline>
        </w:drawing>
      </w:r>
    </w:p>
    <w:p w14:paraId="1A187C96">
      <w:pPr>
        <w:pStyle w:val="2"/>
        <w:spacing w:before="77" w:line="219" w:lineRule="auto"/>
        <w:ind w:left="5139"/>
        <w:rPr>
          <w:rFonts w:ascii="Times New Roman" w:hAnsi="Times New Roman" w:eastAsia="Times New Roman" w:cs="Times New Roman"/>
          <w:sz w:val="18"/>
          <w:szCs w:val="18"/>
        </w:rPr>
      </w:pPr>
      <w:r>
        <w:rPr>
          <w:spacing w:val="-3"/>
          <w:sz w:val="18"/>
          <w:szCs w:val="18"/>
        </w:rPr>
        <w:t>频率/</w:t>
      </w:r>
      <w:r>
        <w:rPr>
          <w:rFonts w:ascii="Times New Roman" w:hAnsi="Times New Roman" w:eastAsia="Times New Roman" w:cs="Times New Roman"/>
          <w:spacing w:val="-3"/>
          <w:sz w:val="18"/>
          <w:szCs w:val="18"/>
        </w:rPr>
        <w:t>Hz</w:t>
      </w:r>
    </w:p>
    <w:p w14:paraId="01445F72">
      <w:pPr>
        <w:pStyle w:val="2"/>
        <w:spacing w:before="120" w:line="220" w:lineRule="auto"/>
        <w:ind w:left="4160"/>
      </w:pPr>
      <w:r>
        <w:rPr>
          <w:spacing w:val="-16"/>
        </w:rPr>
        <w:t>图7-7</w:t>
      </w:r>
      <w:r>
        <w:rPr>
          <w:spacing w:val="49"/>
        </w:rPr>
        <w:t xml:space="preserve"> </w:t>
      </w:r>
      <w:r>
        <w:rPr>
          <w:spacing w:val="-16"/>
        </w:rPr>
        <w:t>深海噪声谱</w:t>
      </w:r>
    </w:p>
    <w:p w14:paraId="03D54B6C">
      <w:pPr>
        <w:spacing w:line="277" w:lineRule="auto"/>
        <w:rPr>
          <w:rFonts w:ascii="Arial"/>
          <w:sz w:val="21"/>
        </w:rPr>
      </w:pPr>
    </w:p>
    <w:p w14:paraId="331D1873">
      <w:pPr>
        <w:pStyle w:val="2"/>
        <w:spacing w:before="84" w:line="258" w:lineRule="auto"/>
        <w:ind w:left="369" w:right="77" w:firstLine="540"/>
      </w:pPr>
      <w:r>
        <w:rPr>
          <w:spacing w:val="5"/>
        </w:rPr>
        <w:t>(</w:t>
      </w:r>
      <w:r>
        <w:rPr>
          <w:spacing w:val="-37"/>
        </w:rPr>
        <w:t xml:space="preserve"> </w:t>
      </w:r>
      <w:r>
        <w:rPr>
          <w:spacing w:val="5"/>
        </w:rPr>
        <w:t>1</w:t>
      </w:r>
      <w:r>
        <w:rPr>
          <w:spacing w:val="-57"/>
        </w:rPr>
        <w:t xml:space="preserve"> </w:t>
      </w:r>
      <w:r>
        <w:rPr>
          <w:spacing w:val="5"/>
        </w:rPr>
        <w:t>)</w:t>
      </w:r>
      <w:r>
        <w:rPr>
          <w:spacing w:val="-58"/>
        </w:rPr>
        <w:t xml:space="preserve"> </w:t>
      </w:r>
      <w:r>
        <w:rPr>
          <w:spacing w:val="5"/>
        </w:rPr>
        <w:t>频</w:t>
      </w:r>
      <w:r>
        <w:rPr>
          <w:spacing w:val="-57"/>
        </w:rPr>
        <w:t xml:space="preserve"> </w:t>
      </w:r>
      <w:r>
        <w:rPr>
          <w:spacing w:val="5"/>
        </w:rPr>
        <w:t>段</w:t>
      </w:r>
      <w:r>
        <w:rPr>
          <w:rFonts w:ascii="Times New Roman" w:hAnsi="Times New Roman" w:eastAsia="Times New Roman" w:cs="Times New Roman"/>
          <w:spacing w:val="5"/>
        </w:rPr>
        <w:t>I,1</w:t>
      </w:r>
      <w:r>
        <w:rPr>
          <w:rFonts w:ascii="Times New Roman" w:hAnsi="Times New Roman" w:eastAsia="Times New Roman" w:cs="Times New Roman"/>
        </w:rPr>
        <w:t>Hz</w:t>
      </w:r>
      <w:r>
        <w:rPr>
          <w:rFonts w:ascii="Times New Roman" w:hAnsi="Times New Roman" w:eastAsia="Times New Roman" w:cs="Times New Roman"/>
          <w:spacing w:val="5"/>
        </w:rPr>
        <w:t xml:space="preserve">       </w:t>
      </w:r>
      <w:r>
        <w:rPr>
          <w:spacing w:val="5"/>
        </w:rPr>
        <w:t>以下，对这段谱至今还不是很了解。估计噪声来源于海水</w:t>
      </w:r>
      <w:r>
        <w:t xml:space="preserve"> </w:t>
      </w:r>
      <w:r>
        <w:rPr>
          <w:spacing w:val="18"/>
        </w:rPr>
        <w:t>静压力效应(潮汐或波浪),或是地球内部的地震扰动等过程。</w:t>
      </w:r>
    </w:p>
    <w:p w14:paraId="5F6C3738">
      <w:pPr>
        <w:pStyle w:val="2"/>
        <w:spacing w:before="95" w:line="261" w:lineRule="auto"/>
        <w:ind w:left="369" w:right="108" w:firstLine="540"/>
      </w:pPr>
      <w:r>
        <w:rPr>
          <w:spacing w:val="16"/>
        </w:rPr>
        <w:t>(2)频段Ⅱ,谱斜率为-10～-8</w:t>
      </w:r>
      <w:r>
        <w:rPr>
          <w:rFonts w:ascii="Times New Roman" w:hAnsi="Times New Roman" w:eastAsia="Times New Roman" w:cs="Times New Roman"/>
        </w:rPr>
        <w:t>dB</w:t>
      </w:r>
      <w:r>
        <w:rPr>
          <w:rFonts w:ascii="Times New Roman" w:hAnsi="Times New Roman" w:eastAsia="Times New Roman" w:cs="Times New Roman"/>
          <w:spacing w:val="16"/>
        </w:rPr>
        <w:t>/</w:t>
      </w:r>
      <w:r>
        <w:rPr>
          <w:rFonts w:ascii="Times New Roman" w:hAnsi="Times New Roman" w:eastAsia="Times New Roman" w:cs="Times New Roman"/>
          <w:spacing w:val="-17"/>
        </w:rPr>
        <w:t xml:space="preserve"> </w:t>
      </w:r>
      <w:r>
        <w:rPr>
          <w:spacing w:val="16"/>
        </w:rPr>
        <w:t>倍频程，与风速仅有很微弱的关系，最可</w:t>
      </w:r>
      <w:r>
        <w:t xml:space="preserve"> </w:t>
      </w:r>
      <w:r>
        <w:rPr>
          <w:spacing w:val="4"/>
        </w:rPr>
        <w:t>能的噪声源是海洋湍流。</w:t>
      </w:r>
    </w:p>
    <w:p w14:paraId="100BAF60">
      <w:pPr>
        <w:pStyle w:val="2"/>
        <w:spacing w:before="65" w:line="216" w:lineRule="auto"/>
        <w:ind w:left="909"/>
      </w:pPr>
      <w:r>
        <w:rPr>
          <w:spacing w:val="17"/>
        </w:rPr>
        <w:t>(3)频段Ⅲ,此频段内，噪声谱基本是平的，远处行船是主要噪声源。</w:t>
      </w:r>
    </w:p>
    <w:p w14:paraId="2D08AFA4">
      <w:pPr>
        <w:pStyle w:val="2"/>
        <w:spacing w:before="92" w:line="270" w:lineRule="auto"/>
        <w:ind w:left="369" w:right="79" w:firstLine="540"/>
      </w:pPr>
      <w:r>
        <w:rPr>
          <w:spacing w:val="13"/>
        </w:rPr>
        <w:t>(</w:t>
      </w:r>
      <w:r>
        <w:rPr>
          <w:spacing w:val="-57"/>
        </w:rPr>
        <w:t xml:space="preserve"> </w:t>
      </w:r>
      <w:r>
        <w:rPr>
          <w:spacing w:val="13"/>
        </w:rPr>
        <w:t>4</w:t>
      </w:r>
      <w:r>
        <w:rPr>
          <w:spacing w:val="-57"/>
        </w:rPr>
        <w:t xml:space="preserve"> </w:t>
      </w:r>
      <w:r>
        <w:rPr>
          <w:spacing w:val="13"/>
        </w:rPr>
        <w:t>)</w:t>
      </w:r>
      <w:r>
        <w:rPr>
          <w:spacing w:val="-57"/>
        </w:rPr>
        <w:t xml:space="preserve"> </w:t>
      </w:r>
      <w:r>
        <w:rPr>
          <w:spacing w:val="13"/>
        </w:rPr>
        <w:t>频</w:t>
      </w:r>
      <w:r>
        <w:rPr>
          <w:spacing w:val="-58"/>
        </w:rPr>
        <w:t xml:space="preserve"> </w:t>
      </w:r>
      <w:r>
        <w:rPr>
          <w:spacing w:val="13"/>
        </w:rPr>
        <w:t>段</w:t>
      </w:r>
      <w:r>
        <w:rPr>
          <w:rFonts w:ascii="Times New Roman" w:hAnsi="Times New Roman" w:eastAsia="Times New Roman" w:cs="Times New Roman"/>
        </w:rPr>
        <w:t>IV</w:t>
      </w:r>
      <w:r>
        <w:rPr>
          <w:rFonts w:ascii="Times New Roman" w:hAnsi="Times New Roman" w:eastAsia="Times New Roman" w:cs="Times New Roman"/>
          <w:spacing w:val="13"/>
        </w:rPr>
        <w:t xml:space="preserve">,   </w:t>
      </w:r>
      <w:r>
        <w:rPr>
          <w:spacing w:val="13"/>
        </w:rPr>
        <w:t>谱斜率为-6～</w:t>
      </w:r>
      <w:r>
        <w:rPr>
          <w:spacing w:val="-68"/>
        </w:rPr>
        <w:t xml:space="preserve"> </w:t>
      </w:r>
      <w:r>
        <w:rPr>
          <w:spacing w:val="13"/>
        </w:rPr>
        <w:t>-5</w:t>
      </w:r>
      <w:r>
        <w:rPr>
          <w:rFonts w:ascii="Times New Roman" w:hAnsi="Times New Roman" w:eastAsia="Times New Roman" w:cs="Times New Roman"/>
        </w:rPr>
        <w:t>dB</w:t>
      </w:r>
      <w:r>
        <w:rPr>
          <w:rFonts w:ascii="Times New Roman" w:hAnsi="Times New Roman" w:eastAsia="Times New Roman" w:cs="Times New Roman"/>
          <w:spacing w:val="13"/>
        </w:rPr>
        <w:t xml:space="preserve">/ </w:t>
      </w:r>
      <w:r>
        <w:rPr>
          <w:spacing w:val="13"/>
        </w:rPr>
        <w:t>倍频程，噪声源是离测量点不远的粗糙</w:t>
      </w:r>
      <w:r>
        <w:t xml:space="preserve"> </w:t>
      </w:r>
      <w:r>
        <w:rPr>
          <w:spacing w:val="-3"/>
        </w:rPr>
        <w:t>海面。</w:t>
      </w:r>
    </w:p>
    <w:p w14:paraId="3B59C5FC">
      <w:pPr>
        <w:pStyle w:val="2"/>
        <w:spacing w:before="60" w:line="212" w:lineRule="auto"/>
        <w:ind w:left="909"/>
      </w:pPr>
      <w:r>
        <w:rPr>
          <w:spacing w:val="16"/>
        </w:rPr>
        <w:t>(5)频段</w:t>
      </w:r>
      <w:r>
        <w:rPr>
          <w:rFonts w:ascii="Times New Roman" w:hAnsi="Times New Roman" w:eastAsia="Times New Roman" w:cs="Times New Roman"/>
          <w:spacing w:val="16"/>
        </w:rPr>
        <w:t>V,</w:t>
      </w:r>
      <w:r>
        <w:rPr>
          <w:rFonts w:ascii="Times New Roman" w:hAnsi="Times New Roman" w:eastAsia="Times New Roman" w:cs="Times New Roman"/>
          <w:spacing w:val="30"/>
        </w:rPr>
        <w:t xml:space="preserve">  </w:t>
      </w:r>
      <w:r>
        <w:rPr>
          <w:spacing w:val="16"/>
        </w:rPr>
        <w:t>海水介质分子热运动噪声，谱线斜率为6</w:t>
      </w:r>
      <w:r>
        <w:rPr>
          <w:rFonts w:ascii="Times New Roman" w:hAnsi="Times New Roman" w:eastAsia="Times New Roman" w:cs="Times New Roman"/>
        </w:rPr>
        <w:t>dB</w:t>
      </w:r>
      <w:r>
        <w:rPr>
          <w:rFonts w:ascii="Times New Roman" w:hAnsi="Times New Roman" w:eastAsia="Times New Roman" w:cs="Times New Roman"/>
          <w:spacing w:val="16"/>
        </w:rPr>
        <w:t>/</w:t>
      </w:r>
      <w:r>
        <w:rPr>
          <w:spacing w:val="16"/>
        </w:rPr>
        <w:t>倍频程。</w:t>
      </w:r>
    </w:p>
    <w:p w14:paraId="0EE5589B">
      <w:pPr>
        <w:pStyle w:val="2"/>
        <w:spacing w:before="140" w:line="285" w:lineRule="auto"/>
        <w:ind w:left="369" w:right="72" w:firstLine="540"/>
        <w:jc w:val="both"/>
      </w:pPr>
      <w:r>
        <w:rPr>
          <w:spacing w:val="12"/>
        </w:rPr>
        <w:t>工程上，为预报海洋环境噪声级，往往需要用不同参</w:t>
      </w:r>
      <w:r>
        <w:rPr>
          <w:spacing w:val="11"/>
        </w:rPr>
        <w:t>数表示的典型自然噪声</w:t>
      </w:r>
      <w:r>
        <w:t xml:space="preserve"> </w:t>
      </w:r>
      <w:r>
        <w:rPr>
          <w:spacing w:val="11"/>
        </w:rPr>
        <w:t>谱级，图7-86就是为此而设计的，图中</w:t>
      </w:r>
      <w:r>
        <w:rPr>
          <w:spacing w:val="10"/>
        </w:rPr>
        <w:t>画出了不同航运和风速条件下的噪声谱曲</w:t>
      </w:r>
      <w:r>
        <w:t xml:space="preserve"> </w:t>
      </w:r>
      <w:r>
        <w:rPr>
          <w:spacing w:val="10"/>
        </w:rPr>
        <w:t>线，使用时，选择适当的航运和风速条件的曲线，和相邻频段的曲线连接起</w:t>
      </w:r>
      <w:r>
        <w:rPr>
          <w:spacing w:val="9"/>
        </w:rPr>
        <w:t>来，</w:t>
      </w:r>
      <w:r>
        <w:t xml:space="preserve"> </w:t>
      </w:r>
      <w:r>
        <w:rPr>
          <w:spacing w:val="11"/>
        </w:rPr>
        <w:t>就可近似地得到任何地方、任何时间的自然噪声谱。航运频繁曲线适用于大西洋</w:t>
      </w:r>
      <w:r>
        <w:rPr>
          <w:spacing w:val="17"/>
        </w:rPr>
        <w:t xml:space="preserve"> </w:t>
      </w:r>
      <w:r>
        <w:rPr>
          <w:spacing w:val="6"/>
        </w:rPr>
        <w:t>航线，航运稀少曲线适用于远离行船处。</w:t>
      </w:r>
    </w:p>
    <w:p w14:paraId="394B6EFF">
      <w:pPr>
        <w:spacing w:line="281" w:lineRule="auto"/>
        <w:rPr>
          <w:rFonts w:ascii="Arial"/>
          <w:sz w:val="21"/>
        </w:rPr>
      </w:pPr>
    </w:p>
    <w:p w14:paraId="39A4A765">
      <w:pPr>
        <w:pStyle w:val="2"/>
        <w:spacing w:before="104" w:line="221" w:lineRule="auto"/>
        <w:ind w:left="373"/>
        <w:outlineLvl w:val="1"/>
        <w:rPr>
          <w:rFonts w:ascii="黑体" w:hAnsi="黑体" w:eastAsia="黑体" w:cs="黑体"/>
          <w:sz w:val="32"/>
          <w:szCs w:val="32"/>
        </w:rPr>
      </w:pPr>
      <w:r>
        <w:rPr>
          <w:b/>
          <w:bCs/>
          <w:spacing w:val="-16"/>
          <w:sz w:val="32"/>
          <w:szCs w:val="32"/>
        </w:rPr>
        <w:t>7.2.3</w:t>
      </w:r>
      <w:r>
        <w:rPr>
          <w:spacing w:val="95"/>
          <w:sz w:val="32"/>
          <w:szCs w:val="32"/>
        </w:rPr>
        <w:t xml:space="preserve"> </w:t>
      </w:r>
      <w:r>
        <w:rPr>
          <w:rFonts w:ascii="黑体" w:hAnsi="黑体" w:eastAsia="黑体" w:cs="黑体"/>
          <w:b/>
          <w:bCs/>
          <w:spacing w:val="-16"/>
          <w:sz w:val="32"/>
          <w:szCs w:val="32"/>
        </w:rPr>
        <w:t>自然噪声的间歇源及自然噪声的变化特性</w:t>
      </w:r>
    </w:p>
    <w:p w14:paraId="23B9AAE0">
      <w:pPr>
        <w:spacing w:line="364" w:lineRule="auto"/>
        <w:rPr>
          <w:rFonts w:ascii="Arial"/>
          <w:sz w:val="21"/>
        </w:rPr>
      </w:pPr>
    </w:p>
    <w:p w14:paraId="66D67548">
      <w:pPr>
        <w:pStyle w:val="2"/>
        <w:spacing w:before="85" w:line="285" w:lineRule="auto"/>
        <w:ind w:left="369" w:right="69" w:firstLine="540"/>
        <w:jc w:val="both"/>
      </w:pPr>
      <w:r>
        <w:rPr>
          <w:spacing w:val="12"/>
        </w:rPr>
        <w:t>海洋中的自然噪声源，除了以上已经提到的那些，还有一类</w:t>
      </w:r>
      <w:r>
        <w:rPr>
          <w:spacing w:val="11"/>
        </w:rPr>
        <w:t>被称为间歇源的</w:t>
      </w:r>
      <w:r>
        <w:t xml:space="preserve"> </w:t>
      </w:r>
      <w:r>
        <w:rPr>
          <w:spacing w:val="10"/>
        </w:rPr>
        <w:t>噪声源，它们是一种暂时存在的噪声源，如能发声的海洋生物、降雨等。另外，</w:t>
      </w:r>
      <w:r>
        <w:t xml:space="preserve"> </w:t>
      </w:r>
      <w:r>
        <w:rPr>
          <w:spacing w:val="10"/>
        </w:rPr>
        <w:t>噪声源和声传播条件的多变性，导致了自然噪声的易变</w:t>
      </w:r>
      <w:r>
        <w:rPr>
          <w:spacing w:val="9"/>
        </w:rPr>
        <w:t>性。</w:t>
      </w:r>
    </w:p>
    <w:p w14:paraId="1165197E">
      <w:pPr>
        <w:spacing w:line="285" w:lineRule="auto"/>
        <w:sectPr>
          <w:headerReference r:id="rId270" w:type="default"/>
          <w:pgSz w:w="11900" w:h="16840"/>
          <w:pgMar w:top="1440" w:right="1480" w:bottom="400" w:left="470" w:header="919" w:footer="0" w:gutter="0"/>
          <w:cols w:space="720" w:num="1"/>
        </w:sectPr>
      </w:pPr>
    </w:p>
    <w:p w14:paraId="2554E888">
      <w:pPr>
        <w:spacing w:before="189" w:line="4734" w:lineRule="exact"/>
        <w:ind w:firstLine="1509"/>
      </w:pPr>
      <w:r>
        <mc:AlternateContent>
          <mc:Choice Requires="wps">
            <w:drawing>
              <wp:anchor distT="0" distB="0" distL="0" distR="0" simplePos="0" relativeHeight="252527616" behindDoc="0" locked="0" layoutInCell="1" allowOverlap="1">
                <wp:simplePos x="0" y="0"/>
                <wp:positionH relativeFrom="column">
                  <wp:posOffset>412115</wp:posOffset>
                </wp:positionH>
                <wp:positionV relativeFrom="paragraph">
                  <wp:posOffset>1471295</wp:posOffset>
                </wp:positionV>
                <wp:extent cx="967740" cy="76835"/>
                <wp:effectExtent l="0" t="0" r="0" b="0"/>
                <wp:wrapNone/>
                <wp:docPr id="2784" name="TextBox 2784"/>
                <wp:cNvGraphicFramePr/>
                <a:graphic xmlns:a="http://schemas.openxmlformats.org/drawingml/2006/main">
                  <a:graphicData uri="http://schemas.microsoft.com/office/word/2010/wordprocessingShape">
                    <wps:wsp>
                      <wps:cNvSpPr txBox="1"/>
                      <wps:spPr>
                        <a:xfrm rot="16200000">
                          <a:off x="412709" y="1471893"/>
                          <a:ext cx="967739" cy="7683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7BC7189">
                            <w:pPr>
                              <w:pStyle w:val="2"/>
                              <w:spacing w:before="30" w:line="216" w:lineRule="auto"/>
                              <w:ind w:left="20"/>
                              <w:rPr>
                                <w:sz w:val="6"/>
                                <w:szCs w:val="6"/>
                              </w:rPr>
                            </w:pPr>
                            <w:r>
                              <w:rPr>
                                <w:spacing w:val="-4"/>
                                <w:sz w:val="6"/>
                                <w:szCs w:val="6"/>
                              </w:rPr>
                              <w:t>谐</w:t>
                            </w:r>
                            <w:r>
                              <w:rPr>
                                <w:spacing w:val="18"/>
                                <w:w w:val="101"/>
                                <w:sz w:val="6"/>
                                <w:szCs w:val="6"/>
                              </w:rPr>
                              <w:t xml:space="preserve">  </w:t>
                            </w:r>
                            <w:r>
                              <w:rPr>
                                <w:spacing w:val="-4"/>
                                <w:sz w:val="6"/>
                                <w:szCs w:val="6"/>
                              </w:rPr>
                              <w:t>级</w:t>
                            </w:r>
                            <w:r>
                              <w:rPr>
                                <w:sz w:val="6"/>
                                <w:szCs w:val="6"/>
                              </w:rPr>
                              <w:t xml:space="preserve">   </w:t>
                            </w:r>
                            <w:r>
                              <w:rPr>
                                <w:spacing w:val="-4"/>
                                <w:sz w:val="6"/>
                                <w:szCs w:val="6"/>
                              </w:rPr>
                              <w:t>(</w:t>
                            </w:r>
                            <w:r>
                              <w:rPr>
                                <w:spacing w:val="10"/>
                                <w:w w:val="102"/>
                                <w:sz w:val="6"/>
                                <w:szCs w:val="6"/>
                              </w:rPr>
                              <w:t xml:space="preserve">  </w:t>
                            </w:r>
                            <w:r>
                              <w:rPr>
                                <w:spacing w:val="-4"/>
                                <w:sz w:val="6"/>
                                <w:szCs w:val="6"/>
                              </w:rPr>
                              <w:t>d</w:t>
                            </w:r>
                            <w:r>
                              <w:rPr>
                                <w:spacing w:val="9"/>
                                <w:sz w:val="6"/>
                                <w:szCs w:val="6"/>
                              </w:rPr>
                              <w:t xml:space="preserve">  </w:t>
                            </w:r>
                            <w:r>
                              <w:rPr>
                                <w:spacing w:val="-4"/>
                                <w:sz w:val="6"/>
                                <w:szCs w:val="6"/>
                              </w:rPr>
                              <w:t>B</w:t>
                            </w:r>
                            <w:r>
                              <w:rPr>
                                <w:spacing w:val="10"/>
                                <w:w w:val="101"/>
                                <w:sz w:val="6"/>
                                <w:szCs w:val="6"/>
                              </w:rPr>
                              <w:t xml:space="preserve">  </w:t>
                            </w:r>
                            <w:r>
                              <w:rPr>
                                <w:spacing w:val="-4"/>
                                <w:sz w:val="6"/>
                                <w:szCs w:val="6"/>
                              </w:rPr>
                              <w:t>,</w:t>
                            </w:r>
                            <w:r>
                              <w:rPr>
                                <w:spacing w:val="9"/>
                                <w:w w:val="102"/>
                                <w:sz w:val="6"/>
                                <w:szCs w:val="6"/>
                              </w:rPr>
                              <w:t xml:space="preserve">  </w:t>
                            </w:r>
                            <w:r>
                              <w:rPr>
                                <w:spacing w:val="-4"/>
                                <w:sz w:val="6"/>
                                <w:szCs w:val="6"/>
                              </w:rPr>
                              <w:t>r</w:t>
                            </w:r>
                            <w:r>
                              <w:rPr>
                                <w:spacing w:val="10"/>
                                <w:w w:val="102"/>
                                <w:sz w:val="6"/>
                                <w:szCs w:val="6"/>
                              </w:rPr>
                              <w:t xml:space="preserve">  </w:t>
                            </w:r>
                            <w:r>
                              <w:rPr>
                                <w:spacing w:val="-4"/>
                                <w:sz w:val="6"/>
                                <w:szCs w:val="6"/>
                              </w:rPr>
                              <w:t>e       I</w:t>
                            </w:r>
                            <w:r>
                              <w:rPr>
                                <w:spacing w:val="9"/>
                                <w:w w:val="102"/>
                                <w:sz w:val="6"/>
                                <w:szCs w:val="6"/>
                              </w:rPr>
                              <w:t xml:space="preserve">  </w:t>
                            </w:r>
                            <w:r>
                              <w:rPr>
                                <w:spacing w:val="-4"/>
                                <w:sz w:val="6"/>
                                <w:szCs w:val="6"/>
                              </w:rPr>
                              <w:t>u</w:t>
                            </w:r>
                            <w:r>
                              <w:rPr>
                                <w:spacing w:val="9"/>
                                <w:w w:val="101"/>
                                <w:sz w:val="6"/>
                                <w:szCs w:val="6"/>
                              </w:rPr>
                              <w:t xml:space="preserve">  </w:t>
                            </w:r>
                            <w:r>
                              <w:rPr>
                                <w:spacing w:val="-4"/>
                                <w:sz w:val="6"/>
                                <w:szCs w:val="6"/>
                              </w:rPr>
                              <w:t>P</w:t>
                            </w:r>
                            <w:r>
                              <w:rPr>
                                <w:spacing w:val="10"/>
                                <w:sz w:val="6"/>
                                <w:szCs w:val="6"/>
                              </w:rPr>
                              <w:t xml:space="preserve">  </w:t>
                            </w:r>
                            <w:r>
                              <w:rPr>
                                <w:spacing w:val="-4"/>
                                <w:sz w:val="6"/>
                                <w:szCs w:val="6"/>
                              </w:rPr>
                              <w:t>a</w:t>
                            </w:r>
                            <w:r>
                              <w:rPr>
                                <w:spacing w:val="10"/>
                                <w:sz w:val="6"/>
                                <w:szCs w:val="6"/>
                              </w:rPr>
                              <w:t xml:space="preserve">  </w:t>
                            </w:r>
                            <w:r>
                              <w:rPr>
                                <w:spacing w:val="-4"/>
                                <w:sz w:val="6"/>
                                <w:szCs w:val="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84" o:spid="_x0000_s1026" o:spt="202" type="#_x0000_t202" style="position:absolute;left:0pt;margin-left:32.45pt;margin-top:115.85pt;height:6.05pt;width:76.2pt;rotation:-5898240f;z-index:252527616;mso-width-relative:page;mso-height-relative:page;" filled="f" stroked="f" coordsize="21600,21600" o:gfxdata="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h03yraAAAACgEA&#10;AA8AAAAAAAAAAQAgAAAAIgAAAGRycy9kb3ducmV2LnhtbFBLAQIUABQAAAAIAIdO4kCWhW6lUQIA&#10;AKUEAAAOAAAAAAAAAAEAIAAAACkBAABkcnMvZTJvRG9jLnhtbFBLBQYAAAAABgAGAFkBAADsBQAA&#10;AAA=&#10;">
                <v:fill on="f" focussize="0,0"/>
                <v:stroke on="f" weight="0pt" miterlimit="0" joinstyle="miter"/>
                <v:imagedata o:title=""/>
                <o:lock v:ext="edit" aspectratio="f"/>
                <v:textbox inset="0mm,0mm,0mm,0mm">
                  <w:txbxContent>
                    <w:p w14:paraId="07BC7189">
                      <w:pPr>
                        <w:pStyle w:val="2"/>
                        <w:spacing w:before="30" w:line="216" w:lineRule="auto"/>
                        <w:ind w:left="20"/>
                        <w:rPr>
                          <w:sz w:val="6"/>
                          <w:szCs w:val="6"/>
                        </w:rPr>
                      </w:pPr>
                      <w:r>
                        <w:rPr>
                          <w:spacing w:val="-4"/>
                          <w:sz w:val="6"/>
                          <w:szCs w:val="6"/>
                        </w:rPr>
                        <w:t>谐</w:t>
                      </w:r>
                      <w:r>
                        <w:rPr>
                          <w:spacing w:val="18"/>
                          <w:w w:val="101"/>
                          <w:sz w:val="6"/>
                          <w:szCs w:val="6"/>
                        </w:rPr>
                        <w:t xml:space="preserve">  </w:t>
                      </w:r>
                      <w:r>
                        <w:rPr>
                          <w:spacing w:val="-4"/>
                          <w:sz w:val="6"/>
                          <w:szCs w:val="6"/>
                        </w:rPr>
                        <w:t>级</w:t>
                      </w:r>
                      <w:r>
                        <w:rPr>
                          <w:sz w:val="6"/>
                          <w:szCs w:val="6"/>
                        </w:rPr>
                        <w:t xml:space="preserve">   </w:t>
                      </w:r>
                      <w:r>
                        <w:rPr>
                          <w:spacing w:val="-4"/>
                          <w:sz w:val="6"/>
                          <w:szCs w:val="6"/>
                        </w:rPr>
                        <w:t>(</w:t>
                      </w:r>
                      <w:r>
                        <w:rPr>
                          <w:spacing w:val="10"/>
                          <w:w w:val="102"/>
                          <w:sz w:val="6"/>
                          <w:szCs w:val="6"/>
                        </w:rPr>
                        <w:t xml:space="preserve">  </w:t>
                      </w:r>
                      <w:r>
                        <w:rPr>
                          <w:spacing w:val="-4"/>
                          <w:sz w:val="6"/>
                          <w:szCs w:val="6"/>
                        </w:rPr>
                        <w:t>d</w:t>
                      </w:r>
                      <w:r>
                        <w:rPr>
                          <w:spacing w:val="9"/>
                          <w:sz w:val="6"/>
                          <w:szCs w:val="6"/>
                        </w:rPr>
                        <w:t xml:space="preserve">  </w:t>
                      </w:r>
                      <w:r>
                        <w:rPr>
                          <w:spacing w:val="-4"/>
                          <w:sz w:val="6"/>
                          <w:szCs w:val="6"/>
                        </w:rPr>
                        <w:t>B</w:t>
                      </w:r>
                      <w:r>
                        <w:rPr>
                          <w:spacing w:val="10"/>
                          <w:w w:val="101"/>
                          <w:sz w:val="6"/>
                          <w:szCs w:val="6"/>
                        </w:rPr>
                        <w:t xml:space="preserve">  </w:t>
                      </w:r>
                      <w:r>
                        <w:rPr>
                          <w:spacing w:val="-4"/>
                          <w:sz w:val="6"/>
                          <w:szCs w:val="6"/>
                        </w:rPr>
                        <w:t>,</w:t>
                      </w:r>
                      <w:r>
                        <w:rPr>
                          <w:spacing w:val="9"/>
                          <w:w w:val="102"/>
                          <w:sz w:val="6"/>
                          <w:szCs w:val="6"/>
                        </w:rPr>
                        <w:t xml:space="preserve">  </w:t>
                      </w:r>
                      <w:r>
                        <w:rPr>
                          <w:spacing w:val="-4"/>
                          <w:sz w:val="6"/>
                          <w:szCs w:val="6"/>
                        </w:rPr>
                        <w:t>r</w:t>
                      </w:r>
                      <w:r>
                        <w:rPr>
                          <w:spacing w:val="10"/>
                          <w:w w:val="102"/>
                          <w:sz w:val="6"/>
                          <w:szCs w:val="6"/>
                        </w:rPr>
                        <w:t xml:space="preserve">  </w:t>
                      </w:r>
                      <w:r>
                        <w:rPr>
                          <w:spacing w:val="-4"/>
                          <w:sz w:val="6"/>
                          <w:szCs w:val="6"/>
                        </w:rPr>
                        <w:t>e       I</w:t>
                      </w:r>
                      <w:r>
                        <w:rPr>
                          <w:spacing w:val="9"/>
                          <w:w w:val="102"/>
                          <w:sz w:val="6"/>
                          <w:szCs w:val="6"/>
                        </w:rPr>
                        <w:t xml:space="preserve">  </w:t>
                      </w:r>
                      <w:r>
                        <w:rPr>
                          <w:spacing w:val="-4"/>
                          <w:sz w:val="6"/>
                          <w:szCs w:val="6"/>
                        </w:rPr>
                        <w:t>u</w:t>
                      </w:r>
                      <w:r>
                        <w:rPr>
                          <w:spacing w:val="9"/>
                          <w:w w:val="101"/>
                          <w:sz w:val="6"/>
                          <w:szCs w:val="6"/>
                        </w:rPr>
                        <w:t xml:space="preserve">  </w:t>
                      </w:r>
                      <w:r>
                        <w:rPr>
                          <w:spacing w:val="-4"/>
                          <w:sz w:val="6"/>
                          <w:szCs w:val="6"/>
                        </w:rPr>
                        <w:t>P</w:t>
                      </w:r>
                      <w:r>
                        <w:rPr>
                          <w:spacing w:val="10"/>
                          <w:sz w:val="6"/>
                          <w:szCs w:val="6"/>
                        </w:rPr>
                        <w:t xml:space="preserve">  </w:t>
                      </w:r>
                      <w:r>
                        <w:rPr>
                          <w:spacing w:val="-4"/>
                          <w:sz w:val="6"/>
                          <w:szCs w:val="6"/>
                        </w:rPr>
                        <w:t>a</w:t>
                      </w:r>
                      <w:r>
                        <w:rPr>
                          <w:spacing w:val="10"/>
                          <w:sz w:val="6"/>
                          <w:szCs w:val="6"/>
                        </w:rPr>
                        <w:t xml:space="preserve">  </w:t>
                      </w:r>
                      <w:r>
                        <w:rPr>
                          <w:spacing w:val="-4"/>
                          <w:sz w:val="6"/>
                          <w:szCs w:val="6"/>
                        </w:rPr>
                        <w:t>)</w:t>
                      </w:r>
                    </w:p>
                  </w:txbxContent>
                </v:textbox>
              </v:shape>
            </w:pict>
          </mc:Fallback>
        </mc:AlternateContent>
      </w:r>
      <w:r>
        <w:rPr>
          <w:position w:val="-94"/>
        </w:rPr>
        <w:drawing>
          <wp:inline distT="0" distB="0" distL="0" distR="0">
            <wp:extent cx="4311650" cy="3005455"/>
            <wp:effectExtent l="0" t="0" r="0" b="0"/>
            <wp:docPr id="2786" name="IM 2786"/>
            <wp:cNvGraphicFramePr/>
            <a:graphic xmlns:a="http://schemas.openxmlformats.org/drawingml/2006/main">
              <a:graphicData uri="http://schemas.openxmlformats.org/drawingml/2006/picture">
                <pic:pic xmlns:pic="http://schemas.openxmlformats.org/drawingml/2006/picture">
                  <pic:nvPicPr>
                    <pic:cNvPr id="2786" name="IM 2786"/>
                    <pic:cNvPicPr/>
                  </pic:nvPicPr>
                  <pic:blipFill>
                    <a:blip r:embed="rId1459"/>
                    <a:stretch>
                      <a:fillRect/>
                    </a:stretch>
                  </pic:blipFill>
                  <pic:spPr>
                    <a:xfrm>
                      <a:off x="0" y="0"/>
                      <a:ext cx="4311663" cy="3005801"/>
                    </a:xfrm>
                    <a:prstGeom prst="rect">
                      <a:avLst/>
                    </a:prstGeom>
                  </pic:spPr>
                </pic:pic>
              </a:graphicData>
            </a:graphic>
          </wp:inline>
        </w:drawing>
      </w:r>
    </w:p>
    <w:p w14:paraId="1B681214">
      <w:pPr>
        <w:pStyle w:val="2"/>
        <w:spacing w:line="212" w:lineRule="auto"/>
        <w:ind w:left="4720"/>
        <w:rPr>
          <w:rFonts w:ascii="Times New Roman" w:hAnsi="Times New Roman" w:eastAsia="Times New Roman" w:cs="Times New Roman"/>
          <w:sz w:val="18"/>
          <w:szCs w:val="18"/>
        </w:rPr>
      </w:pPr>
      <w:r>
        <w:rPr>
          <w:spacing w:val="-8"/>
          <w:sz w:val="18"/>
          <w:szCs w:val="18"/>
        </w:rPr>
        <w:t>频率/</w:t>
      </w:r>
      <w:r>
        <w:rPr>
          <w:rFonts w:ascii="Times New Roman" w:hAnsi="Times New Roman" w:eastAsia="Times New Roman" w:cs="Times New Roman"/>
          <w:spacing w:val="-8"/>
          <w:sz w:val="18"/>
          <w:szCs w:val="18"/>
        </w:rPr>
        <w:t>Hz</w:t>
      </w:r>
    </w:p>
    <w:p w14:paraId="00E7A3B1">
      <w:pPr>
        <w:pStyle w:val="2"/>
        <w:spacing w:before="220" w:line="220" w:lineRule="auto"/>
        <w:ind w:left="3369"/>
      </w:pPr>
      <w:r>
        <w:rPr>
          <w:spacing w:val="-15"/>
        </w:rPr>
        <w:t>图7-8 深海平均自然噪声谱</w:t>
      </w:r>
    </w:p>
    <w:p w14:paraId="39D9C91B">
      <w:pPr>
        <w:spacing w:line="353" w:lineRule="auto"/>
        <w:rPr>
          <w:rFonts w:ascii="Arial"/>
          <w:sz w:val="21"/>
        </w:rPr>
      </w:pPr>
    </w:p>
    <w:p w14:paraId="4B18B8DF">
      <w:pPr>
        <w:pStyle w:val="2"/>
        <w:spacing w:before="85" w:line="222" w:lineRule="auto"/>
        <w:ind w:left="599"/>
        <w:rPr>
          <w:rFonts w:ascii="楷体" w:hAnsi="楷体" w:eastAsia="楷体" w:cs="楷体"/>
        </w:rPr>
      </w:pPr>
      <w:r>
        <w:rPr>
          <w:spacing w:val="7"/>
        </w:rPr>
        <w:t>1.</w:t>
      </w:r>
      <w:r>
        <w:rPr>
          <w:spacing w:val="-71"/>
        </w:rPr>
        <w:t xml:space="preserve"> </w:t>
      </w:r>
      <w:r>
        <w:rPr>
          <w:rFonts w:ascii="楷体" w:hAnsi="楷体" w:eastAsia="楷体" w:cs="楷体"/>
          <w:spacing w:val="7"/>
        </w:rPr>
        <w:t>海洋生物噪声</w:t>
      </w:r>
    </w:p>
    <w:p w14:paraId="7559BEE1">
      <w:pPr>
        <w:spacing w:line="254" w:lineRule="auto"/>
        <w:rPr>
          <w:rFonts w:ascii="Arial"/>
          <w:sz w:val="21"/>
        </w:rPr>
      </w:pPr>
    </w:p>
    <w:p w14:paraId="7C69C89D">
      <w:pPr>
        <w:pStyle w:val="2"/>
        <w:spacing w:before="84" w:line="284" w:lineRule="auto"/>
        <w:ind w:left="69" w:firstLine="530"/>
        <w:jc w:val="both"/>
      </w:pPr>
      <w:r>
        <w:rPr>
          <w:spacing w:val="6"/>
        </w:rPr>
        <w:t>海洋中能发声的生物大体分成三类：甲壳类、鱼类和海生哺乳类。甲壳类中，</w:t>
      </w:r>
      <w:r>
        <w:rPr>
          <w:spacing w:val="15"/>
        </w:rPr>
        <w:t xml:space="preserve"> </w:t>
      </w:r>
      <w:r>
        <w:rPr>
          <w:spacing w:val="12"/>
        </w:rPr>
        <w:t>最主要的是虾群发出的嘈杂声，其中尤其是螯虾，它们的螯经常相互碰击而发出</w:t>
      </w:r>
      <w:r>
        <w:t xml:space="preserve"> </w:t>
      </w:r>
      <w:r>
        <w:rPr>
          <w:spacing w:val="13"/>
        </w:rPr>
        <w:t>噪声，频率为500～2000</w:t>
      </w:r>
      <w:r>
        <w:t>Hz</w:t>
      </w:r>
      <w:r>
        <w:rPr>
          <w:spacing w:val="13"/>
        </w:rPr>
        <w:t>;</w:t>
      </w:r>
      <w:r>
        <w:rPr>
          <w:spacing w:val="64"/>
        </w:rPr>
        <w:t xml:space="preserve"> </w:t>
      </w:r>
      <w:r>
        <w:rPr>
          <w:spacing w:val="13"/>
        </w:rPr>
        <w:t>鱼类中，有一种石首鱼，生活在切萨皮克湾和美国</w:t>
      </w:r>
      <w:r>
        <w:t xml:space="preserve"> </w:t>
      </w:r>
      <w:r>
        <w:rPr>
          <w:spacing w:val="11"/>
        </w:rPr>
        <w:t>东岸海域，它们能像啄木鸟啄树上空洞一般，发出间断噪声；海生哺乳类中，鲸</w:t>
      </w:r>
      <w:r>
        <w:rPr>
          <w:spacing w:val="12"/>
        </w:rPr>
        <w:t xml:space="preserve"> </w:t>
      </w:r>
      <w:r>
        <w:rPr>
          <w:spacing w:val="11"/>
        </w:rPr>
        <w:t>和海豚用喉管喷气，从而产生噪声，海豚还会在不</w:t>
      </w:r>
      <w:r>
        <w:rPr>
          <w:spacing w:val="10"/>
        </w:rPr>
        <w:t>同的生活形态下发出调频的啸</w:t>
      </w:r>
      <w:r>
        <w:t xml:space="preserve">  </w:t>
      </w:r>
      <w:r>
        <w:rPr>
          <w:spacing w:val="10"/>
        </w:rPr>
        <w:t>声。总之，在海中听到的、特殊的鸣声基本上都</w:t>
      </w:r>
      <w:r>
        <w:rPr>
          <w:spacing w:val="9"/>
        </w:rPr>
        <w:t>是海洋生物发出的噪声。</w:t>
      </w:r>
    </w:p>
    <w:p w14:paraId="1F6929A3">
      <w:pPr>
        <w:spacing w:line="247" w:lineRule="auto"/>
        <w:rPr>
          <w:rFonts w:ascii="Arial"/>
          <w:sz w:val="21"/>
        </w:rPr>
      </w:pPr>
    </w:p>
    <w:p w14:paraId="178BBCEA">
      <w:pPr>
        <w:pStyle w:val="2"/>
        <w:spacing w:before="85" w:line="222" w:lineRule="auto"/>
        <w:ind w:left="603"/>
        <w:outlineLvl w:val="3"/>
        <w:rPr>
          <w:rFonts w:ascii="楷体" w:hAnsi="楷体" w:eastAsia="楷体" w:cs="楷体"/>
        </w:rPr>
      </w:pPr>
      <w:r>
        <w:rPr>
          <w:b/>
          <w:bCs/>
          <w:spacing w:val="3"/>
        </w:rPr>
        <w:t>2.</w:t>
      </w:r>
      <w:r>
        <w:rPr>
          <w:spacing w:val="-57"/>
        </w:rPr>
        <w:t xml:space="preserve"> </w:t>
      </w:r>
      <w:r>
        <w:rPr>
          <w:rFonts w:ascii="楷体" w:hAnsi="楷体" w:eastAsia="楷体" w:cs="楷体"/>
          <w:b/>
          <w:bCs/>
          <w:spacing w:val="3"/>
        </w:rPr>
        <w:t>降雨噪声</w:t>
      </w:r>
    </w:p>
    <w:p w14:paraId="0BAC1D9F">
      <w:pPr>
        <w:spacing w:line="247" w:lineRule="auto"/>
        <w:rPr>
          <w:rFonts w:ascii="Arial"/>
          <w:sz w:val="21"/>
        </w:rPr>
      </w:pPr>
    </w:p>
    <w:p w14:paraId="72DDD0E5">
      <w:pPr>
        <w:pStyle w:val="2"/>
        <w:spacing w:before="86" w:line="285" w:lineRule="auto"/>
        <w:ind w:left="59" w:right="82" w:firstLine="540"/>
        <w:jc w:val="both"/>
      </w:pPr>
      <w:r>
        <w:rPr>
          <w:spacing w:val="20"/>
        </w:rPr>
        <w:t>降雨显然会提高自然噪声级，其增加的程度与降雨</w:t>
      </w:r>
      <w:r>
        <w:rPr>
          <w:spacing w:val="19"/>
        </w:rPr>
        <w:t>率有关，甚至还可能与</w:t>
      </w:r>
      <w:r>
        <w:t xml:space="preserve"> </w:t>
      </w:r>
      <w:r>
        <w:rPr>
          <w:spacing w:val="16"/>
        </w:rPr>
        <w:t>整个降雨面积有关。有人曾进行过测量：下暴雨时，在5～10</w:t>
      </w:r>
      <w:r>
        <w:rPr>
          <w:rFonts w:ascii="Times New Roman" w:hAnsi="Times New Roman" w:eastAsia="Times New Roman" w:cs="Times New Roman"/>
        </w:rPr>
        <w:t>kHz</w:t>
      </w:r>
      <w:r>
        <w:rPr>
          <w:rFonts w:ascii="Times New Roman" w:hAnsi="Times New Roman" w:eastAsia="Times New Roman" w:cs="Times New Roman"/>
          <w:spacing w:val="16"/>
        </w:rPr>
        <w:t xml:space="preserve"> </w:t>
      </w:r>
      <w:r>
        <w:rPr>
          <w:spacing w:val="16"/>
        </w:rPr>
        <w:t>频段，谱级几</w:t>
      </w:r>
      <w:r>
        <w:rPr>
          <w:spacing w:val="1"/>
        </w:rPr>
        <w:t xml:space="preserve"> </w:t>
      </w:r>
      <w:r>
        <w:rPr>
          <w:spacing w:val="20"/>
        </w:rPr>
        <w:t>乎增加了30</w:t>
      </w:r>
      <w:r>
        <w:rPr>
          <w:rFonts w:ascii="Times New Roman" w:hAnsi="Times New Roman" w:eastAsia="Times New Roman" w:cs="Times New Roman"/>
        </w:rPr>
        <w:t>dB</w:t>
      </w:r>
      <w:r>
        <w:rPr>
          <w:rFonts w:ascii="Times New Roman" w:hAnsi="Times New Roman" w:eastAsia="Times New Roman" w:cs="Times New Roman"/>
          <w:spacing w:val="20"/>
        </w:rPr>
        <w:t xml:space="preserve">,   </w:t>
      </w:r>
      <w:r>
        <w:rPr>
          <w:spacing w:val="20"/>
        </w:rPr>
        <w:t>在2级海况条件下，即使是平稳地降雨，在19.5</w:t>
      </w:r>
      <w:r>
        <w:rPr>
          <w:rFonts w:ascii="Times New Roman" w:hAnsi="Times New Roman" w:eastAsia="Times New Roman" w:cs="Times New Roman"/>
        </w:rPr>
        <w:t>kHz</w:t>
      </w:r>
      <w:r>
        <w:rPr>
          <w:rFonts w:ascii="Times New Roman" w:hAnsi="Times New Roman" w:eastAsia="Times New Roman" w:cs="Times New Roman"/>
          <w:spacing w:val="44"/>
        </w:rPr>
        <w:t xml:space="preserve"> </w:t>
      </w:r>
      <w:r>
        <w:rPr>
          <w:spacing w:val="20"/>
        </w:rPr>
        <w:t>上，噪声</w:t>
      </w:r>
      <w:r>
        <w:t xml:space="preserve"> </w:t>
      </w:r>
      <w:r>
        <w:rPr>
          <w:spacing w:val="18"/>
        </w:rPr>
        <w:t>级也提高了10</w:t>
      </w:r>
      <w:r>
        <w:rPr>
          <w:rFonts w:ascii="Times New Roman" w:hAnsi="Times New Roman" w:eastAsia="Times New Roman" w:cs="Times New Roman"/>
        </w:rPr>
        <w:t>dB</w:t>
      </w:r>
      <w:r>
        <w:rPr>
          <w:rFonts w:ascii="Times New Roman" w:hAnsi="Times New Roman" w:eastAsia="Times New Roman" w:cs="Times New Roman"/>
          <w:spacing w:val="18"/>
        </w:rPr>
        <w:t>,</w:t>
      </w:r>
      <w:r>
        <w:rPr>
          <w:rFonts w:ascii="Times New Roman" w:hAnsi="Times New Roman" w:eastAsia="Times New Roman" w:cs="Times New Roman"/>
          <w:spacing w:val="30"/>
        </w:rPr>
        <w:t xml:space="preserve">  </w:t>
      </w:r>
      <w:r>
        <w:rPr>
          <w:spacing w:val="18"/>
        </w:rPr>
        <w:t>达到了6级海况下的值。</w:t>
      </w:r>
      <w:r>
        <w:rPr>
          <w:spacing w:val="-40"/>
        </w:rPr>
        <w:t xml:space="preserve"> </w:t>
      </w:r>
      <w:r>
        <w:rPr>
          <w:rFonts w:ascii="Times New Roman" w:hAnsi="Times New Roman" w:eastAsia="Times New Roman" w:cs="Times New Roman"/>
        </w:rPr>
        <w:t>Heindsman</w:t>
      </w:r>
      <w:r>
        <w:rPr>
          <w:rFonts w:ascii="Times New Roman" w:hAnsi="Times New Roman" w:eastAsia="Times New Roman" w:cs="Times New Roman"/>
          <w:spacing w:val="18"/>
        </w:rPr>
        <w:t xml:space="preserve">   </w:t>
      </w:r>
      <w:r>
        <w:rPr>
          <w:spacing w:val="18"/>
        </w:rPr>
        <w:t>等[</w:t>
      </w:r>
      <w:r>
        <w:rPr>
          <w:spacing w:val="17"/>
        </w:rPr>
        <w:t>7对降雨噪声进行了</w:t>
      </w:r>
      <w:r>
        <w:t xml:space="preserve"> </w:t>
      </w:r>
      <w:r>
        <w:rPr>
          <w:spacing w:val="22"/>
        </w:rPr>
        <w:t>实际测量，图7-9就是他们在长岛海峡东端海深为36m</w:t>
      </w:r>
      <w:r>
        <w:rPr>
          <w:spacing w:val="21"/>
        </w:rPr>
        <w:t xml:space="preserve"> 海域测得的降雨自然噪</w:t>
      </w:r>
      <w:r>
        <w:t xml:space="preserve"> </w:t>
      </w:r>
      <w:r>
        <w:rPr>
          <w:spacing w:val="18"/>
        </w:rPr>
        <w:t>声谱，虚线是和测量数据的风速相应且无雨时的噪声谱。由图可以看到，在1~</w:t>
      </w:r>
      <w:r>
        <w:t xml:space="preserve"> </w:t>
      </w:r>
      <w:r>
        <w:rPr>
          <w:rFonts w:ascii="Times New Roman" w:hAnsi="Times New Roman" w:eastAsia="Times New Roman" w:cs="Times New Roman"/>
          <w:spacing w:val="19"/>
        </w:rPr>
        <w:t>10</w:t>
      </w:r>
      <w:r>
        <w:rPr>
          <w:rFonts w:ascii="Times New Roman" w:hAnsi="Times New Roman" w:eastAsia="Times New Roman" w:cs="Times New Roman"/>
        </w:rPr>
        <w:t>kHz</w:t>
      </w:r>
      <w:r>
        <w:rPr>
          <w:rFonts w:ascii="Times New Roman" w:hAnsi="Times New Roman" w:eastAsia="Times New Roman" w:cs="Times New Roman"/>
          <w:spacing w:val="42"/>
        </w:rPr>
        <w:t xml:space="preserve"> </w:t>
      </w:r>
      <w:r>
        <w:rPr>
          <w:spacing w:val="19"/>
        </w:rPr>
        <w:t>频段，暴雨的噪声谱近于白噪声，而在1</w:t>
      </w:r>
      <w:r>
        <w:rPr>
          <w:spacing w:val="18"/>
        </w:rPr>
        <w:t>0</w:t>
      </w:r>
      <w:r>
        <w:rPr>
          <w:rFonts w:ascii="Times New Roman" w:hAnsi="Times New Roman" w:eastAsia="Times New Roman" w:cs="Times New Roman"/>
        </w:rPr>
        <w:t>kHz</w:t>
      </w:r>
      <w:r>
        <w:rPr>
          <w:rFonts w:ascii="Times New Roman" w:hAnsi="Times New Roman" w:eastAsia="Times New Roman" w:cs="Times New Roman"/>
          <w:spacing w:val="44"/>
          <w:w w:val="101"/>
        </w:rPr>
        <w:t xml:space="preserve"> </w:t>
      </w:r>
      <w:r>
        <w:rPr>
          <w:spacing w:val="18"/>
        </w:rPr>
        <w:t>处，暴雨下的噪声级超过</w:t>
      </w:r>
      <w:r>
        <w:t xml:space="preserve"> </w:t>
      </w:r>
      <w:r>
        <w:rPr>
          <w:spacing w:val="15"/>
        </w:rPr>
        <w:t>无雨时18</w:t>
      </w:r>
      <w:r>
        <w:t>dB</w:t>
      </w:r>
      <w:r>
        <w:rPr>
          <w:spacing w:val="15"/>
        </w:rPr>
        <w:t>。</w:t>
      </w:r>
    </w:p>
    <w:p w14:paraId="58C81A5E">
      <w:pPr>
        <w:pStyle w:val="2"/>
        <w:spacing w:before="3" w:line="311" w:lineRule="auto"/>
        <w:ind w:left="69" w:right="115" w:firstLine="530"/>
      </w:pPr>
      <w:r>
        <w:t>Franz</w:t>
      </w:r>
      <w:r>
        <w:rPr>
          <w:rFonts w:ascii="Calibri" w:hAnsi="Calibri" w:eastAsia="Calibri" w:cs="Calibri"/>
          <w:spacing w:val="13"/>
        </w:rPr>
        <w:t>⁸</w:t>
      </w:r>
      <w:r>
        <w:rPr>
          <w:spacing w:val="13"/>
        </w:rPr>
        <w:t>由空气中单个水滴降落至水面产生的噪声的理论和实</w:t>
      </w:r>
      <w:r>
        <w:rPr>
          <w:spacing w:val="12"/>
        </w:rPr>
        <w:t>验研究结果，推</w:t>
      </w:r>
      <w:r>
        <w:t xml:space="preserve"> </w:t>
      </w:r>
      <w:r>
        <w:rPr>
          <w:spacing w:val="14"/>
        </w:rPr>
        <w:t>导了以海中可能发生的降雨率为参数的雨噪声谱的</w:t>
      </w:r>
      <w:r>
        <w:rPr>
          <w:spacing w:val="13"/>
        </w:rPr>
        <w:t>估计值，结果示于图7-10,虚</w:t>
      </w:r>
    </w:p>
    <w:p w14:paraId="0E29F866">
      <w:pPr>
        <w:spacing w:line="311" w:lineRule="auto"/>
        <w:sectPr>
          <w:headerReference r:id="rId271" w:type="default"/>
          <w:pgSz w:w="11900" w:h="16840"/>
          <w:pgMar w:top="1380" w:right="819" w:bottom="400" w:left="1420" w:header="860" w:footer="0" w:gutter="0"/>
          <w:cols w:space="720" w:num="1"/>
        </w:sectPr>
      </w:pPr>
    </w:p>
    <w:p w14:paraId="0AFBAB2D">
      <w:pPr>
        <w:spacing w:line="259" w:lineRule="auto"/>
        <w:rPr>
          <w:rFonts w:ascii="Arial"/>
          <w:sz w:val="21"/>
        </w:rPr>
      </w:pPr>
    </w:p>
    <w:p w14:paraId="42C2D3A2">
      <w:pPr>
        <w:pStyle w:val="2"/>
        <w:spacing w:before="88" w:line="282" w:lineRule="auto"/>
        <w:ind w:left="540" w:right="59"/>
        <w:rPr>
          <w:sz w:val="27"/>
          <w:szCs w:val="27"/>
        </w:rPr>
      </w:pPr>
      <w:r>
        <w:rPr>
          <w:spacing w:val="9"/>
          <w:sz w:val="27"/>
          <w:szCs w:val="27"/>
        </w:rPr>
        <w:t>线是风力2级且无雨时的深海噪声谱。显然，这些理论值和图7-9所示的测量值</w:t>
      </w:r>
      <w:r>
        <w:rPr>
          <w:spacing w:val="5"/>
          <w:sz w:val="27"/>
          <w:szCs w:val="27"/>
        </w:rPr>
        <w:t xml:space="preserve"> </w:t>
      </w:r>
      <w:r>
        <w:rPr>
          <w:spacing w:val="-4"/>
          <w:sz w:val="27"/>
          <w:szCs w:val="27"/>
        </w:rPr>
        <w:t>是大致相符的，谱线形状也较相似。</w:t>
      </w:r>
    </w:p>
    <w:p w14:paraId="0C5C63EE">
      <w:pPr>
        <w:spacing w:before="111"/>
      </w:pPr>
    </w:p>
    <w:p w14:paraId="1F44B049">
      <w:pPr>
        <w:sectPr>
          <w:headerReference r:id="rId272" w:type="default"/>
          <w:pgSz w:w="11900" w:h="16840"/>
          <w:pgMar w:top="1462" w:right="1430" w:bottom="400" w:left="359" w:header="917" w:footer="0" w:gutter="0"/>
          <w:cols w:equalWidth="0" w:num="1">
            <w:col w:w="10111"/>
          </w:cols>
        </w:sectPr>
      </w:pPr>
    </w:p>
    <w:p w14:paraId="550D0EF8">
      <w:pPr>
        <w:pStyle w:val="2"/>
        <w:spacing w:line="2400" w:lineRule="exact"/>
        <w:ind w:firstLine="860"/>
      </w:pPr>
      <w:r>
        <mc:AlternateContent>
          <mc:Choice Requires="wps">
            <w:drawing>
              <wp:anchor distT="0" distB="0" distL="0" distR="0" simplePos="0" relativeHeight="252529664" behindDoc="0" locked="0" layoutInCell="1" allowOverlap="1">
                <wp:simplePos x="0" y="0"/>
                <wp:positionH relativeFrom="column">
                  <wp:posOffset>-17145</wp:posOffset>
                </wp:positionH>
                <wp:positionV relativeFrom="paragraph">
                  <wp:posOffset>567055</wp:posOffset>
                </wp:positionV>
                <wp:extent cx="993140" cy="196850"/>
                <wp:effectExtent l="0" t="0" r="0" b="0"/>
                <wp:wrapNone/>
                <wp:docPr id="2790" name="TextBox 2790"/>
                <wp:cNvGraphicFramePr/>
                <a:graphic xmlns:a="http://schemas.openxmlformats.org/drawingml/2006/main">
                  <a:graphicData uri="http://schemas.microsoft.com/office/word/2010/wordprocessingShape">
                    <wps:wsp>
                      <wps:cNvSpPr txBox="1"/>
                      <wps:spPr>
                        <a:xfrm rot="16200000">
                          <a:off x="-17185" y="567414"/>
                          <a:ext cx="993139" cy="1968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750A849">
                            <w:pPr>
                              <w:pStyle w:val="2"/>
                              <w:spacing w:before="55" w:line="216" w:lineRule="auto"/>
                              <w:ind w:left="20"/>
                              <w:rPr>
                                <w:sz w:val="20"/>
                                <w:szCs w:val="20"/>
                              </w:rPr>
                            </w:pPr>
                            <w:r>
                              <w:rPr>
                                <w:spacing w:val="-4"/>
                                <w:sz w:val="20"/>
                                <w:szCs w:val="20"/>
                              </w:rPr>
                              <w:t>谱级</w:t>
                            </w:r>
                            <w:r>
                              <w:rPr>
                                <w:spacing w:val="-54"/>
                                <w:sz w:val="20"/>
                                <w:szCs w:val="20"/>
                              </w:rPr>
                              <w:t xml:space="preserve"> </w:t>
                            </w:r>
                            <w:r>
                              <w:rPr>
                                <w:spacing w:val="-4"/>
                                <w:sz w:val="20"/>
                                <w:szCs w:val="20"/>
                              </w:rPr>
                              <w:t>(dB,re</w:t>
                            </w:r>
                            <w:r>
                              <w:rPr>
                                <w:spacing w:val="24"/>
                                <w:sz w:val="20"/>
                                <w:szCs w:val="20"/>
                              </w:rPr>
                              <w:t xml:space="preserve"> </w:t>
                            </w:r>
                            <w:r>
                              <w:rPr>
                                <w:spacing w:val="-4"/>
                                <w:sz w:val="20"/>
                                <w:szCs w:val="20"/>
                              </w:rPr>
                              <w:t>lPa)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90" o:spid="_x0000_s1026" o:spt="202" type="#_x0000_t202" style="position:absolute;left:0pt;margin-left:-1.35pt;margin-top:44.65pt;height:15.5pt;width:78.2pt;rotation:-5898240f;z-index:252529664;mso-width-relative:page;mso-height-relative:page;" filled="f" stroked="f" coordsize="21600,21600" o:gfxdata="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ztiqPYAAAACQEA&#10;AA8AAAAAAAAAAQAgAAAAIgAAAGRycy9kb3ducmV2LnhtbFBLAQIUABQAAAAIAIdO4kC5QCySUwIA&#10;AKUEAAAOAAAAAAAAAAEAIAAAACcBAABkcnMvZTJvRG9jLnhtbFBLBQYAAAAABgAGAFkBAADsBQAA&#10;AAA=&#10;">
                <v:fill on="f" focussize="0,0"/>
                <v:stroke on="f" weight="0pt" miterlimit="0" joinstyle="miter"/>
                <v:imagedata o:title=""/>
                <o:lock v:ext="edit" aspectratio="f"/>
                <v:textbox inset="0mm,0mm,0mm,0mm">
                  <w:txbxContent>
                    <w:p w14:paraId="4750A849">
                      <w:pPr>
                        <w:pStyle w:val="2"/>
                        <w:spacing w:before="55" w:line="216" w:lineRule="auto"/>
                        <w:ind w:left="20"/>
                        <w:rPr>
                          <w:sz w:val="20"/>
                          <w:szCs w:val="20"/>
                        </w:rPr>
                      </w:pPr>
                      <w:r>
                        <w:rPr>
                          <w:spacing w:val="-4"/>
                          <w:sz w:val="20"/>
                          <w:szCs w:val="20"/>
                        </w:rPr>
                        <w:t>谱级</w:t>
                      </w:r>
                      <w:r>
                        <w:rPr>
                          <w:spacing w:val="-54"/>
                          <w:sz w:val="20"/>
                          <w:szCs w:val="20"/>
                        </w:rPr>
                        <w:t xml:space="preserve"> </w:t>
                      </w:r>
                      <w:r>
                        <w:rPr>
                          <w:spacing w:val="-4"/>
                          <w:sz w:val="20"/>
                          <w:szCs w:val="20"/>
                        </w:rPr>
                        <w:t>(dB,re</w:t>
                      </w:r>
                      <w:r>
                        <w:rPr>
                          <w:spacing w:val="24"/>
                          <w:sz w:val="20"/>
                          <w:szCs w:val="20"/>
                        </w:rPr>
                        <w:t xml:space="preserve"> </w:t>
                      </w:r>
                      <w:r>
                        <w:rPr>
                          <w:spacing w:val="-4"/>
                          <w:sz w:val="20"/>
                          <w:szCs w:val="20"/>
                        </w:rPr>
                        <w:t>lPa)</w:t>
                      </w:r>
                    </w:p>
                  </w:txbxContent>
                </v:textbox>
              </v:shape>
            </w:pict>
          </mc:Fallback>
        </mc:AlternateContent>
      </w:r>
      <w:r>
        <w:rPr>
          <w:position w:val="-48"/>
        </w:rPr>
        <w:pict>
          <v:group id="_x0000_s1295" o:spid="_x0000_s1295" o:spt="203" style="height:120.05pt;width:244.05pt;" coordsize="4881,2401">
            <o:lock v:ext="edit"/>
            <v:shape id="_x0000_s1296" o:spid="_x0000_s1296" o:spt="75" type="#_x0000_t75" style="position:absolute;left:0;top:0;height:2401;width:4881;" filled="f" stroked="f" coordsize="21600,21600">
              <v:path/>
              <v:fill on="f" focussize="0,0"/>
              <v:stroke on="f"/>
              <v:imagedata r:id="rId1460" o:title=""/>
              <o:lock v:ext="edit" aspectratio="t"/>
            </v:shape>
            <v:shape id="_x0000_s1297" o:spid="_x0000_s1297" o:spt="202" type="#_x0000_t202" style="position:absolute;left:59;top:321;height:2068;width:4711;" filled="f" stroked="f" coordsize="21600,21600">
              <v:path/>
              <v:fill on="f" focussize="0,0"/>
              <v:stroke on="f"/>
              <v:imagedata o:title=""/>
              <o:lock v:ext="edit" aspectratio="f"/>
              <v:textbox inset="0mm,0mm,0mm,0mm">
                <w:txbxContent>
                  <w:p w14:paraId="7C40832D">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90</w:t>
                    </w:r>
                  </w:p>
                  <w:p w14:paraId="4839A3CC">
                    <w:pPr>
                      <w:spacing w:before="196" w:line="117" w:lineRule="exact"/>
                      <w:ind w:left="20"/>
                      <w:rPr>
                        <w:rFonts w:ascii="Times New Roman" w:hAnsi="Times New Roman" w:eastAsia="Times New Roman" w:cs="Times New Roman"/>
                        <w:sz w:val="17"/>
                        <w:szCs w:val="17"/>
                      </w:rPr>
                    </w:pPr>
                    <w:r>
                      <w:rPr>
                        <w:rFonts w:ascii="Times New Roman" w:hAnsi="Times New Roman" w:eastAsia="Times New Roman" w:cs="Times New Roman"/>
                        <w:spacing w:val="-3"/>
                        <w:position w:val="-2"/>
                        <w:sz w:val="17"/>
                        <w:szCs w:val="17"/>
                      </w:rPr>
                      <w:t>80</w:t>
                    </w:r>
                  </w:p>
                  <w:p w14:paraId="63819BFD">
                    <w:pPr>
                      <w:spacing w:line="216" w:lineRule="auto"/>
                      <w:ind w:left="3370"/>
                      <w:rPr>
                        <w:rFonts w:ascii="宋体" w:hAnsi="宋体" w:eastAsia="宋体" w:cs="宋体"/>
                        <w:sz w:val="17"/>
                        <w:szCs w:val="17"/>
                      </w:rPr>
                    </w:pPr>
                    <w:r>
                      <w:rPr>
                        <w:rFonts w:ascii="宋体" w:hAnsi="宋体" w:eastAsia="宋体" w:cs="宋体"/>
                        <w:spacing w:val="-2"/>
                        <w:sz w:val="17"/>
                        <w:szCs w:val="17"/>
                      </w:rPr>
                      <w:t>暴雨</w:t>
                    </w:r>
                  </w:p>
                  <w:p w14:paraId="7AEA4F0F">
                    <w:pPr>
                      <w:spacing w:before="23" w:line="127" w:lineRule="exact"/>
                      <w:ind w:left="20"/>
                      <w:rPr>
                        <w:rFonts w:ascii="Times New Roman" w:hAnsi="Times New Roman" w:eastAsia="Times New Roman" w:cs="Times New Roman"/>
                        <w:sz w:val="17"/>
                        <w:szCs w:val="17"/>
                      </w:rPr>
                    </w:pPr>
                    <w:r>
                      <w:rPr>
                        <w:rFonts w:ascii="Times New Roman" w:hAnsi="Times New Roman" w:eastAsia="Times New Roman" w:cs="Times New Roman"/>
                        <w:spacing w:val="-2"/>
                        <w:position w:val="-2"/>
                        <w:sz w:val="17"/>
                        <w:szCs w:val="17"/>
                      </w:rPr>
                      <w:t>70</w:t>
                    </w:r>
                  </w:p>
                  <w:p w14:paraId="53F913BD">
                    <w:pPr>
                      <w:spacing w:line="223" w:lineRule="auto"/>
                      <w:ind w:left="3329"/>
                      <w:rPr>
                        <w:rFonts w:ascii="黑体" w:hAnsi="黑体" w:eastAsia="黑体" w:cs="黑体"/>
                        <w:sz w:val="17"/>
                        <w:szCs w:val="17"/>
                      </w:rPr>
                    </w:pPr>
                    <w:r>
                      <w:rPr>
                        <w:rFonts w:ascii="黑体" w:hAnsi="黑体" w:eastAsia="黑体" w:cs="黑体"/>
                        <w:sz w:val="17"/>
                        <w:szCs w:val="17"/>
                      </w:rPr>
                      <w:t>中雨</w:t>
                    </w:r>
                  </w:p>
                  <w:p w14:paraId="782415D6">
                    <w:pPr>
                      <w:spacing w:before="8"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60</w:t>
                    </w:r>
                  </w:p>
                  <w:p w14:paraId="49A14435">
                    <w:pPr>
                      <w:spacing w:before="2" w:line="219" w:lineRule="auto"/>
                      <w:ind w:left="3430"/>
                      <w:rPr>
                        <w:rFonts w:ascii="宋体" w:hAnsi="宋体" w:eastAsia="宋体" w:cs="宋体"/>
                        <w:sz w:val="17"/>
                        <w:szCs w:val="17"/>
                      </w:rPr>
                    </w:pPr>
                    <w:r>
                      <w:rPr>
                        <w:rFonts w:ascii="宋体" w:hAnsi="宋体" w:eastAsia="宋体" w:cs="宋体"/>
                        <w:spacing w:val="14"/>
                        <w:sz w:val="17"/>
                        <w:szCs w:val="17"/>
                      </w:rPr>
                      <w:t>间断雨</w:t>
                    </w:r>
                  </w:p>
                  <w:p w14:paraId="5270DB21">
                    <w:pPr>
                      <w:spacing w:before="3"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50</w:t>
                    </w:r>
                  </w:p>
                  <w:p w14:paraId="4B946FE1">
                    <w:pPr>
                      <w:spacing w:line="306" w:lineRule="auto"/>
                      <w:rPr>
                        <w:rFonts w:ascii="Arial"/>
                        <w:sz w:val="21"/>
                      </w:rPr>
                    </w:pPr>
                  </w:p>
                  <w:p w14:paraId="283258A9">
                    <w:pPr>
                      <w:spacing w:before="49" w:line="200" w:lineRule="auto"/>
                      <w:ind w:right="16"/>
                      <w:jc w:val="right"/>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10000</w:t>
                    </w:r>
                    <w:r>
                      <w:rPr>
                        <w:rFonts w:ascii="Times New Roman" w:hAnsi="Times New Roman" w:eastAsia="Times New Roman" w:cs="Times New Roman"/>
                        <w:spacing w:val="1"/>
                        <w:sz w:val="17"/>
                        <w:szCs w:val="17"/>
                      </w:rPr>
                      <w:t xml:space="preserve">                     </w:t>
                    </w:r>
                    <w:r>
                      <w:rPr>
                        <w:rFonts w:ascii="Times New Roman" w:hAnsi="Times New Roman" w:eastAsia="Times New Roman" w:cs="Times New Roman"/>
                        <w:spacing w:val="-4"/>
                        <w:sz w:val="17"/>
                        <w:szCs w:val="17"/>
                      </w:rPr>
                      <w:t>100000</w:t>
                    </w:r>
                  </w:p>
                </w:txbxContent>
              </v:textbox>
            </v:shape>
            <v:shape id="_x0000_s1298" o:spid="_x0000_s1298" o:spt="202" type="#_x0000_t202" style="position:absolute;left:810;top:1277;height:447;width:1588;" filled="f" stroked="f" coordsize="21600,21600">
              <v:path/>
              <v:fill on="f" focussize="0,0"/>
              <v:stroke on="f"/>
              <v:imagedata o:title=""/>
              <o:lock v:ext="edit" aspectratio="f"/>
              <v:textbox inset="0mm,0mm,0mm,0mm">
                <w:txbxContent>
                  <w:p w14:paraId="23CA8B81">
                    <w:pPr>
                      <w:spacing w:before="20" w:line="220" w:lineRule="auto"/>
                      <w:ind w:left="179"/>
                      <w:rPr>
                        <w:rFonts w:ascii="宋体" w:hAnsi="宋体" w:eastAsia="宋体" w:cs="宋体"/>
                        <w:sz w:val="17"/>
                        <w:szCs w:val="17"/>
                      </w:rPr>
                    </w:pPr>
                    <w:r>
                      <w:rPr>
                        <w:rFonts w:ascii="Times New Roman" w:hAnsi="Times New Roman" w:eastAsia="Times New Roman" w:cs="Times New Roman"/>
                        <w:sz w:val="17"/>
                        <w:szCs w:val="17"/>
                      </w:rPr>
                      <w:t>10</w:t>
                    </w:r>
                    <w:r>
                      <w:rPr>
                        <w:rFonts w:ascii="宋体" w:hAnsi="宋体" w:eastAsia="宋体" w:cs="宋体"/>
                        <w:sz w:val="17"/>
                        <w:szCs w:val="17"/>
                      </w:rPr>
                      <w:t>～</w:t>
                    </w:r>
                    <w:r>
                      <w:rPr>
                        <w:rFonts w:ascii="Times New Roman" w:hAnsi="Times New Roman" w:eastAsia="Times New Roman" w:cs="Times New Roman"/>
                        <w:sz w:val="17"/>
                        <w:szCs w:val="17"/>
                      </w:rPr>
                      <w:t>20m/s</w:t>
                    </w:r>
                    <w:r>
                      <w:rPr>
                        <w:rFonts w:ascii="Times New Roman" w:hAnsi="Times New Roman" w:eastAsia="Times New Roman" w:cs="Times New Roman"/>
                        <w:spacing w:val="12"/>
                        <w:w w:val="101"/>
                        <w:sz w:val="17"/>
                        <w:szCs w:val="17"/>
                      </w:rPr>
                      <w:t xml:space="preserve">  </w:t>
                    </w:r>
                    <w:r>
                      <w:rPr>
                        <w:rFonts w:ascii="宋体" w:hAnsi="宋体" w:eastAsia="宋体" w:cs="宋体"/>
                        <w:sz w:val="17"/>
                        <w:szCs w:val="17"/>
                      </w:rPr>
                      <w:t>风速</w:t>
                    </w:r>
                  </w:p>
                  <w:p w14:paraId="5FF30B2A">
                    <w:pPr>
                      <w:spacing w:before="35" w:line="218" w:lineRule="auto"/>
                      <w:ind w:left="20"/>
                      <w:rPr>
                        <w:rFonts w:ascii="宋体" w:hAnsi="宋体" w:eastAsia="宋体" w:cs="宋体"/>
                        <w:sz w:val="17"/>
                        <w:szCs w:val="17"/>
                      </w:rPr>
                    </w:pPr>
                    <w:r>
                      <w:rPr>
                        <w:rFonts w:ascii="宋体" w:hAnsi="宋体" w:eastAsia="宋体" w:cs="宋体"/>
                        <w:spacing w:val="23"/>
                        <w:sz w:val="17"/>
                        <w:szCs w:val="17"/>
                      </w:rPr>
                      <w:t>下无雨时的估计谱</w:t>
                    </w:r>
                  </w:p>
                </w:txbxContent>
              </v:textbox>
            </v:shape>
            <v:shape id="_x0000_s1299" o:spid="_x0000_s1299" o:spt="202" type="#_x0000_t202" style="position:absolute;left:1569;top:2211;height:158;width:360;" filled="f" stroked="f" coordsize="21600,21600">
              <v:path/>
              <v:fill on="f" focussize="0,0"/>
              <v:stroke on="f"/>
              <v:imagedata o:title=""/>
              <o:lock v:ext="edit" aspectratio="f"/>
              <v:textbox inset="0mm,0mm,0mm,0mm">
                <w:txbxContent>
                  <w:p w14:paraId="20DB0EC8">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1000</w:t>
                    </w:r>
                  </w:p>
                </w:txbxContent>
              </v:textbox>
            </v:shape>
            <v:shape id="_x0000_s1300" o:spid="_x0000_s1300" o:spt="202" type="#_x0000_t202" style="position:absolute;left:200;top:2231;height:158;width:276;" filled="f" stroked="f" coordsize="21600,21600">
              <v:path/>
              <v:fill on="f" focussize="0,0"/>
              <v:stroke on="f"/>
              <v:imagedata o:title=""/>
              <o:lock v:ext="edit" aspectratio="f"/>
              <v:textbox inset="0mm,0mm,0mm,0mm">
                <w:txbxContent>
                  <w:p w14:paraId="27DDC0C2">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100</w:t>
                    </w:r>
                  </w:p>
                </w:txbxContent>
              </v:textbox>
            </v:shape>
            <w10:wrap type="none"/>
            <w10:anchorlock/>
          </v:group>
        </w:pict>
      </w:r>
    </w:p>
    <w:p w14:paraId="5F6B982F">
      <w:pPr>
        <w:pStyle w:val="2"/>
        <w:spacing w:before="67" w:line="219" w:lineRule="auto"/>
        <w:ind w:left="2970"/>
        <w:rPr>
          <w:rFonts w:ascii="Times New Roman" w:hAnsi="Times New Roman" w:eastAsia="Times New Roman" w:cs="Times New Roman"/>
          <w:sz w:val="17"/>
          <w:szCs w:val="17"/>
        </w:rPr>
      </w:pPr>
      <w:r>
        <w:rPr>
          <w:spacing w:val="-2"/>
          <w:sz w:val="17"/>
          <w:szCs w:val="17"/>
        </w:rPr>
        <w:t>频率/</w:t>
      </w:r>
      <w:r>
        <w:rPr>
          <w:rFonts w:ascii="Times New Roman" w:hAnsi="Times New Roman" w:eastAsia="Times New Roman" w:cs="Times New Roman"/>
          <w:spacing w:val="-2"/>
          <w:sz w:val="17"/>
          <w:szCs w:val="17"/>
        </w:rPr>
        <w:t>Hz</w:t>
      </w:r>
    </w:p>
    <w:p w14:paraId="56E27305">
      <w:pPr>
        <w:pStyle w:val="2"/>
        <w:spacing w:before="212" w:line="219" w:lineRule="auto"/>
        <w:ind w:left="1360"/>
        <w:rPr>
          <w:sz w:val="27"/>
          <w:szCs w:val="27"/>
        </w:rPr>
      </w:pPr>
      <w:r>
        <w:rPr>
          <w:spacing w:val="-29"/>
          <w:w w:val="99"/>
          <w:sz w:val="27"/>
          <w:szCs w:val="27"/>
        </w:rPr>
        <w:t>图7-9</w:t>
      </w:r>
      <w:r>
        <w:rPr>
          <w:spacing w:val="79"/>
          <w:sz w:val="27"/>
          <w:szCs w:val="27"/>
        </w:rPr>
        <w:t xml:space="preserve"> </w:t>
      </w:r>
      <w:r>
        <w:rPr>
          <w:spacing w:val="-29"/>
          <w:w w:val="99"/>
          <w:sz w:val="27"/>
          <w:szCs w:val="27"/>
        </w:rPr>
        <w:t>长岛海峡观测到的雨噪声谱</w:t>
      </w:r>
    </w:p>
    <w:p w14:paraId="4735EA55">
      <w:pPr>
        <w:spacing w:before="100"/>
      </w:pPr>
    </w:p>
    <w:p w14:paraId="115FE7CA">
      <w:pPr>
        <w:spacing w:line="14" w:lineRule="auto"/>
        <w:rPr>
          <w:rFonts w:ascii="Arial"/>
          <w:sz w:val="2"/>
        </w:rPr>
      </w:pPr>
      <w:r>
        <w:rPr>
          <w:rFonts w:ascii="Arial" w:hAnsi="Arial" w:eastAsia="Arial" w:cs="Arial"/>
          <w:sz w:val="2"/>
          <w:szCs w:val="2"/>
        </w:rPr>
        <w:br w:type="column"/>
      </w:r>
    </w:p>
    <w:p w14:paraId="2338EB6D">
      <w:pPr>
        <w:spacing w:line="2378" w:lineRule="exact"/>
        <w:ind w:firstLine="194"/>
      </w:pPr>
      <w:r>
        <mc:AlternateContent>
          <mc:Choice Requires="wps">
            <w:drawing>
              <wp:anchor distT="0" distB="0" distL="0" distR="0" simplePos="0" relativeHeight="252528640" behindDoc="0" locked="0" layoutInCell="1" allowOverlap="1">
                <wp:simplePos x="0" y="0"/>
                <wp:positionH relativeFrom="column">
                  <wp:posOffset>-433070</wp:posOffset>
                </wp:positionH>
                <wp:positionV relativeFrom="paragraph">
                  <wp:posOffset>572770</wp:posOffset>
                </wp:positionV>
                <wp:extent cx="993140" cy="196850"/>
                <wp:effectExtent l="0" t="0" r="0" b="0"/>
                <wp:wrapNone/>
                <wp:docPr id="2792" name="TextBox 2792"/>
                <wp:cNvGraphicFramePr/>
                <a:graphic xmlns:a="http://schemas.openxmlformats.org/drawingml/2006/main">
                  <a:graphicData uri="http://schemas.microsoft.com/office/word/2010/wordprocessingShape">
                    <wps:wsp>
                      <wps:cNvSpPr txBox="1"/>
                      <wps:spPr>
                        <a:xfrm rot="16200000">
                          <a:off x="-433120" y="572848"/>
                          <a:ext cx="993139" cy="1968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1AA009A">
                            <w:pPr>
                              <w:pStyle w:val="2"/>
                              <w:spacing w:before="55" w:line="216" w:lineRule="auto"/>
                              <w:ind w:left="20"/>
                              <w:rPr>
                                <w:sz w:val="20"/>
                                <w:szCs w:val="20"/>
                              </w:rPr>
                            </w:pPr>
                            <w:r>
                              <w:rPr>
                                <w:spacing w:val="-4"/>
                                <w:sz w:val="20"/>
                                <w:szCs w:val="20"/>
                              </w:rPr>
                              <w:t>谱级</w:t>
                            </w:r>
                            <w:r>
                              <w:rPr>
                                <w:spacing w:val="-54"/>
                                <w:sz w:val="20"/>
                                <w:szCs w:val="20"/>
                              </w:rPr>
                              <w:t xml:space="preserve"> </w:t>
                            </w:r>
                            <w:r>
                              <w:rPr>
                                <w:spacing w:val="-4"/>
                                <w:sz w:val="20"/>
                                <w:szCs w:val="20"/>
                              </w:rPr>
                              <w:t>(dB,re</w:t>
                            </w:r>
                            <w:r>
                              <w:rPr>
                                <w:spacing w:val="24"/>
                                <w:sz w:val="20"/>
                                <w:szCs w:val="20"/>
                              </w:rPr>
                              <w:t xml:space="preserve"> </w:t>
                            </w:r>
                            <w:r>
                              <w:rPr>
                                <w:spacing w:val="-4"/>
                                <w:sz w:val="20"/>
                                <w:szCs w:val="20"/>
                              </w:rPr>
                              <w:t>lPa)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92" o:spid="_x0000_s1026" o:spt="202" type="#_x0000_t202" style="position:absolute;left:0pt;margin-left:-34.1pt;margin-top:45.1pt;height:15.5pt;width:78.2pt;rotation:-5898240f;z-index:252528640;mso-width-relative:page;mso-height-relative:page;" filled="f" stroked="f" coordsize="21600,21600" o:gfxdata="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hDztYAAAAJAQAA&#10;DwAAAAAAAAABACAAAAAiAAAAZHJzL2Rvd25yZXYueG1sUEsBAhQAFAAAAAgAh07iQIuZPVtUAgAA&#10;pgQAAA4AAAAAAAAAAQAgAAAAJQEAAGRycy9lMm9Eb2MueG1sUEsFBgAAAAAGAAYAWQEAAOsFAAAA&#10;AA==&#10;">
                <v:fill on="f" focussize="0,0"/>
                <v:stroke on="f" weight="0pt" miterlimit="0" joinstyle="miter"/>
                <v:imagedata o:title=""/>
                <o:lock v:ext="edit" aspectratio="f"/>
                <v:textbox inset="0mm,0mm,0mm,0mm">
                  <w:txbxContent>
                    <w:p w14:paraId="01AA009A">
                      <w:pPr>
                        <w:pStyle w:val="2"/>
                        <w:spacing w:before="55" w:line="216" w:lineRule="auto"/>
                        <w:ind w:left="20"/>
                        <w:rPr>
                          <w:sz w:val="20"/>
                          <w:szCs w:val="20"/>
                        </w:rPr>
                      </w:pPr>
                      <w:r>
                        <w:rPr>
                          <w:spacing w:val="-4"/>
                          <w:sz w:val="20"/>
                          <w:szCs w:val="20"/>
                        </w:rPr>
                        <w:t>谱级</w:t>
                      </w:r>
                      <w:r>
                        <w:rPr>
                          <w:spacing w:val="-54"/>
                          <w:sz w:val="20"/>
                          <w:szCs w:val="20"/>
                        </w:rPr>
                        <w:t xml:space="preserve"> </w:t>
                      </w:r>
                      <w:r>
                        <w:rPr>
                          <w:spacing w:val="-4"/>
                          <w:sz w:val="20"/>
                          <w:szCs w:val="20"/>
                        </w:rPr>
                        <w:t>(dB,re</w:t>
                      </w:r>
                      <w:r>
                        <w:rPr>
                          <w:spacing w:val="24"/>
                          <w:sz w:val="20"/>
                          <w:szCs w:val="20"/>
                        </w:rPr>
                        <w:t xml:space="preserve"> </w:t>
                      </w:r>
                      <w:r>
                        <w:rPr>
                          <w:spacing w:val="-4"/>
                          <w:sz w:val="20"/>
                          <w:szCs w:val="20"/>
                        </w:rPr>
                        <w:t>lPa)</w:t>
                      </w:r>
                    </w:p>
                  </w:txbxContent>
                </v:textbox>
              </v:shape>
            </w:pict>
          </mc:Fallback>
        </mc:AlternateContent>
      </w:r>
      <w:r>
        <w:rPr>
          <w:position w:val="-47"/>
        </w:rPr>
        <w:pict>
          <v:group id="_x0000_s1301" o:spid="_x0000_s1301" o:spt="203" style="height:119pt;width:186.05pt;" coordsize="3721,2380">
            <o:lock v:ext="edit"/>
            <v:shape id="_x0000_s1302" o:spid="_x0000_s1302" o:spt="75" type="#_x0000_t75" style="position:absolute;left:0;top:0;height:2371;width:3590;" filled="f" stroked="f" coordsize="21600,21600">
              <v:path/>
              <v:fill on="f" focussize="0,0"/>
              <v:stroke on="f"/>
              <v:imagedata r:id="rId1461" o:title=""/>
              <o:lock v:ext="edit" aspectratio="t"/>
            </v:shape>
            <v:shape id="_x0000_s1303" o:spid="_x0000_s1303" o:spt="202" type="#_x0000_t202" style="position:absolute;left:3210;top:2241;height:158;width:530;" filled="f" stroked="f" coordsize="21600,21600">
              <v:path/>
              <v:fill on="f" focussize="0,0"/>
              <v:stroke on="f"/>
              <v:imagedata o:title=""/>
              <o:lock v:ext="edit" aspectratio="f"/>
              <v:textbox inset="0mm,0mm,0mm,0mm">
                <w:txbxContent>
                  <w:p w14:paraId="36183FB2">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3"/>
                        <w:sz w:val="17"/>
                        <w:szCs w:val="17"/>
                      </w:rPr>
                      <w:t>100000</w:t>
                    </w:r>
                  </w:p>
                </w:txbxContent>
              </v:textbox>
            </v:shape>
            <w10:wrap type="none"/>
            <w10:anchorlock/>
          </v:group>
        </w:pict>
      </w:r>
    </w:p>
    <w:p w14:paraId="6EEA740D">
      <w:pPr>
        <w:pStyle w:val="2"/>
        <w:spacing w:before="87" w:line="219" w:lineRule="auto"/>
        <w:ind w:left="1814"/>
        <w:rPr>
          <w:rFonts w:ascii="Times New Roman" w:hAnsi="Times New Roman" w:eastAsia="Times New Roman" w:cs="Times New Roman"/>
          <w:sz w:val="17"/>
          <w:szCs w:val="17"/>
        </w:rPr>
      </w:pPr>
      <w:r>
        <w:rPr>
          <w:spacing w:val="5"/>
          <w:sz w:val="17"/>
          <w:szCs w:val="17"/>
        </w:rPr>
        <w:t>频率/</w:t>
      </w:r>
      <w:r>
        <w:rPr>
          <w:rFonts w:ascii="Times New Roman" w:hAnsi="Times New Roman" w:eastAsia="Times New Roman" w:cs="Times New Roman"/>
          <w:sz w:val="17"/>
          <w:szCs w:val="17"/>
        </w:rPr>
        <w:t>Hz</w:t>
      </w:r>
    </w:p>
    <w:p w14:paraId="43C52C3D">
      <w:pPr>
        <w:pStyle w:val="2"/>
        <w:spacing w:before="222" w:line="219" w:lineRule="auto"/>
        <w:ind w:left="24"/>
        <w:rPr>
          <w:sz w:val="27"/>
          <w:szCs w:val="27"/>
        </w:rPr>
      </w:pPr>
      <w:r>
        <w:rPr>
          <w:spacing w:val="-20"/>
          <w:sz w:val="27"/>
          <w:szCs w:val="27"/>
        </w:rPr>
        <w:t>图7-10不同降雨率的雨噪声的理论谱</w:t>
      </w:r>
    </w:p>
    <w:p w14:paraId="5CD3BA6F">
      <w:pPr>
        <w:spacing w:before="157" w:line="192" w:lineRule="auto"/>
        <w:ind w:left="1484"/>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lin=2.54cm</w:t>
      </w:r>
    </w:p>
    <w:p w14:paraId="50C9C79F">
      <w:pPr>
        <w:spacing w:line="192" w:lineRule="auto"/>
        <w:rPr>
          <w:rFonts w:ascii="Times New Roman" w:hAnsi="Times New Roman" w:eastAsia="Times New Roman" w:cs="Times New Roman"/>
          <w:sz w:val="17"/>
          <w:szCs w:val="17"/>
        </w:rPr>
        <w:sectPr>
          <w:type w:val="continuous"/>
          <w:pgSz w:w="11900" w:h="16840"/>
          <w:pgMar w:top="1462" w:right="1430" w:bottom="400" w:left="359" w:header="917" w:footer="0" w:gutter="0"/>
          <w:cols w:equalWidth="0" w:num="2">
            <w:col w:w="5856" w:space="100"/>
            <w:col w:w="4155"/>
          </w:cols>
        </w:sectPr>
      </w:pPr>
    </w:p>
    <w:p w14:paraId="1B1F0FCA">
      <w:pPr>
        <w:spacing w:line="383" w:lineRule="auto"/>
        <w:rPr>
          <w:rFonts w:ascii="Arial"/>
          <w:sz w:val="21"/>
        </w:rPr>
      </w:pPr>
    </w:p>
    <w:p w14:paraId="420AB9EE">
      <w:pPr>
        <w:pStyle w:val="2"/>
        <w:spacing w:before="89" w:line="222" w:lineRule="auto"/>
        <w:ind w:left="1083"/>
        <w:outlineLvl w:val="3"/>
        <w:rPr>
          <w:rFonts w:ascii="楷体" w:hAnsi="楷体" w:eastAsia="楷体" w:cs="楷体"/>
          <w:sz w:val="27"/>
          <w:szCs w:val="27"/>
        </w:rPr>
      </w:pPr>
      <w:r>
        <w:rPr>
          <w:b/>
          <w:bCs/>
          <w:spacing w:val="-8"/>
          <w:sz w:val="27"/>
          <w:szCs w:val="27"/>
        </w:rPr>
        <w:t>3.</w:t>
      </w:r>
      <w:r>
        <w:rPr>
          <w:spacing w:val="-27"/>
          <w:sz w:val="27"/>
          <w:szCs w:val="27"/>
        </w:rPr>
        <w:t xml:space="preserve"> </w:t>
      </w:r>
      <w:r>
        <w:rPr>
          <w:rFonts w:ascii="楷体" w:hAnsi="楷体" w:eastAsia="楷体" w:cs="楷体"/>
          <w:b/>
          <w:bCs/>
          <w:spacing w:val="-8"/>
          <w:sz w:val="27"/>
          <w:szCs w:val="27"/>
        </w:rPr>
        <w:t>自然噪声的易变性</w:t>
      </w:r>
    </w:p>
    <w:p w14:paraId="4588BDD9">
      <w:pPr>
        <w:pStyle w:val="2"/>
        <w:spacing w:before="316" w:line="274" w:lineRule="auto"/>
        <w:ind w:left="540" w:right="41" w:firstLine="540"/>
        <w:jc w:val="both"/>
        <w:rPr>
          <w:sz w:val="27"/>
          <w:szCs w:val="27"/>
        </w:rPr>
      </w:pPr>
      <w:r>
        <w:rPr>
          <w:spacing w:val="2"/>
          <w:sz w:val="27"/>
          <w:szCs w:val="27"/>
        </w:rPr>
        <w:t>实际测量结果表明，和许多水声参量一样，自然噪声有明显的易变性。容易</w:t>
      </w:r>
      <w:r>
        <w:rPr>
          <w:spacing w:val="11"/>
          <w:sz w:val="27"/>
          <w:szCs w:val="27"/>
        </w:rPr>
        <w:t xml:space="preserve"> </w:t>
      </w:r>
      <w:r>
        <w:rPr>
          <w:spacing w:val="2"/>
          <w:sz w:val="27"/>
          <w:szCs w:val="27"/>
        </w:rPr>
        <w:t>理解，这是由噪声源的易变性引起的，如风速、降雨量、航行船只数量等因素总 处于不断的变化中。另一个原因是传播条件的改变，影响了来自远处噪</w:t>
      </w:r>
      <w:r>
        <w:rPr>
          <w:spacing w:val="1"/>
          <w:sz w:val="27"/>
          <w:szCs w:val="27"/>
        </w:rPr>
        <w:t>声源的声</w:t>
      </w:r>
      <w:r>
        <w:rPr>
          <w:sz w:val="27"/>
          <w:szCs w:val="27"/>
        </w:rPr>
        <w:t xml:space="preserve"> 传播，从而也改变了噪声强度，例如，Walkinshaw</w:t>
      </w:r>
      <w:r>
        <w:rPr>
          <w:spacing w:val="-62"/>
          <w:sz w:val="27"/>
          <w:szCs w:val="27"/>
        </w:rPr>
        <w:t xml:space="preserve"> </w:t>
      </w:r>
      <w:r>
        <w:rPr>
          <w:sz w:val="27"/>
          <w:szCs w:val="27"/>
        </w:rPr>
        <w:t>用海底水听器在百慕大群</w:t>
      </w:r>
      <w:r>
        <w:rPr>
          <w:spacing w:val="-1"/>
          <w:sz w:val="27"/>
          <w:szCs w:val="27"/>
        </w:rPr>
        <w:t>岛和</w:t>
      </w:r>
      <w:r>
        <w:rPr>
          <w:sz w:val="27"/>
          <w:szCs w:val="27"/>
        </w:rPr>
        <w:t xml:space="preserve"> </w:t>
      </w:r>
      <w:r>
        <w:rPr>
          <w:spacing w:val="4"/>
          <w:sz w:val="27"/>
          <w:szCs w:val="27"/>
        </w:rPr>
        <w:t>巴哈马群岛观测了四年，结果表明，冬季的自然噪声级比夏季高7</w:t>
      </w:r>
      <w:r>
        <w:rPr>
          <w:rFonts w:ascii="Times New Roman" w:hAnsi="Times New Roman" w:eastAsia="Times New Roman" w:cs="Times New Roman"/>
          <w:sz w:val="27"/>
          <w:szCs w:val="27"/>
        </w:rPr>
        <w:t>dB</w:t>
      </w:r>
      <w:r>
        <w:rPr>
          <w:rFonts w:ascii="Times New Roman" w:hAnsi="Times New Roman" w:eastAsia="Times New Roman" w:cs="Times New Roman"/>
          <w:spacing w:val="4"/>
          <w:sz w:val="27"/>
          <w:szCs w:val="27"/>
        </w:rPr>
        <w:t>,</w:t>
      </w:r>
      <w:r>
        <w:rPr>
          <w:rFonts w:ascii="Times New Roman" w:hAnsi="Times New Roman" w:eastAsia="Times New Roman" w:cs="Times New Roman"/>
          <w:spacing w:val="32"/>
          <w:sz w:val="27"/>
          <w:szCs w:val="27"/>
        </w:rPr>
        <w:t xml:space="preserve">  </w:t>
      </w:r>
      <w:r>
        <w:rPr>
          <w:spacing w:val="4"/>
          <w:sz w:val="27"/>
          <w:szCs w:val="27"/>
        </w:rPr>
        <w:t>其原因是</w:t>
      </w:r>
      <w:r>
        <w:rPr>
          <w:sz w:val="27"/>
          <w:szCs w:val="27"/>
        </w:rPr>
        <w:t xml:space="preserve"> </w:t>
      </w:r>
      <w:r>
        <w:rPr>
          <w:spacing w:val="-4"/>
          <w:sz w:val="27"/>
          <w:szCs w:val="27"/>
        </w:rPr>
        <w:t>冬季的声传播条件优于夏季。</w:t>
      </w:r>
    </w:p>
    <w:p w14:paraId="7C025073">
      <w:pPr>
        <w:spacing w:line="406" w:lineRule="auto"/>
        <w:rPr>
          <w:rFonts w:ascii="Arial"/>
          <w:sz w:val="21"/>
        </w:rPr>
      </w:pPr>
    </w:p>
    <w:p w14:paraId="6E122E6B">
      <w:pPr>
        <w:pStyle w:val="2"/>
        <w:spacing w:before="104" w:line="221" w:lineRule="auto"/>
        <w:ind w:left="543"/>
        <w:outlineLvl w:val="1"/>
        <w:rPr>
          <w:rFonts w:ascii="黑体" w:hAnsi="黑体" w:eastAsia="黑体" w:cs="黑体"/>
          <w:sz w:val="32"/>
          <w:szCs w:val="32"/>
        </w:rPr>
      </w:pPr>
      <w:r>
        <w:rPr>
          <w:b/>
          <w:bCs/>
          <w:spacing w:val="-19"/>
          <w:sz w:val="32"/>
          <w:szCs w:val="32"/>
        </w:rPr>
        <w:t>7.2.4</w:t>
      </w:r>
      <w:r>
        <w:rPr>
          <w:spacing w:val="127"/>
          <w:sz w:val="32"/>
          <w:szCs w:val="32"/>
        </w:rPr>
        <w:t xml:space="preserve"> </w:t>
      </w:r>
      <w:r>
        <w:rPr>
          <w:rFonts w:ascii="黑体" w:hAnsi="黑体" w:eastAsia="黑体" w:cs="黑体"/>
          <w:b/>
          <w:bCs/>
          <w:spacing w:val="-19"/>
          <w:sz w:val="32"/>
          <w:szCs w:val="32"/>
        </w:rPr>
        <w:t>海洋环境噪声的振幅分布和空间相关</w:t>
      </w:r>
    </w:p>
    <w:p w14:paraId="3AE7A213">
      <w:pPr>
        <w:spacing w:line="412" w:lineRule="auto"/>
        <w:rPr>
          <w:rFonts w:ascii="Arial"/>
          <w:sz w:val="21"/>
        </w:rPr>
      </w:pPr>
    </w:p>
    <w:p w14:paraId="322F6DA8">
      <w:pPr>
        <w:spacing w:before="89" w:line="222" w:lineRule="auto"/>
        <w:ind w:left="1080"/>
        <w:rPr>
          <w:rFonts w:ascii="楷体" w:hAnsi="楷体" w:eastAsia="楷体" w:cs="楷体"/>
          <w:sz w:val="27"/>
          <w:szCs w:val="27"/>
        </w:rPr>
      </w:pPr>
      <w:r>
        <w:rPr>
          <w:rFonts w:ascii="楷体" w:hAnsi="楷体" w:eastAsia="楷体" w:cs="楷体"/>
          <w:spacing w:val="4"/>
          <w:sz w:val="27"/>
          <w:szCs w:val="27"/>
        </w:rPr>
        <w:t>1.海洋环境噪声的振幅分布</w:t>
      </w:r>
    </w:p>
    <w:p w14:paraId="124BC4EC">
      <w:pPr>
        <w:pStyle w:val="2"/>
        <w:spacing w:before="316" w:line="274" w:lineRule="auto"/>
        <w:ind w:left="540" w:right="38" w:firstLine="540"/>
        <w:jc w:val="both"/>
        <w:rPr>
          <w:sz w:val="27"/>
          <w:szCs w:val="27"/>
        </w:rPr>
      </w:pPr>
      <w:r>
        <w:rPr>
          <w:sz w:val="27"/>
          <w:szCs w:val="27"/>
        </w:rPr>
        <w:t>统计学中的中心极限定理指出，在非常宽的条件下</w:t>
      </w:r>
      <w:r>
        <w:rPr>
          <w:spacing w:val="-1"/>
          <w:sz w:val="27"/>
          <w:szCs w:val="27"/>
        </w:rPr>
        <w:t>，</w:t>
      </w:r>
      <w:r>
        <w:rPr>
          <w:spacing w:val="-55"/>
          <w:sz w:val="27"/>
          <w:szCs w:val="27"/>
        </w:rPr>
        <w:t xml:space="preserve"> </w:t>
      </w:r>
      <w:r>
        <w:rPr>
          <w:rFonts w:ascii="Times New Roman" w:hAnsi="Times New Roman" w:eastAsia="Times New Roman" w:cs="Times New Roman"/>
          <w:spacing w:val="-1"/>
          <w:sz w:val="27"/>
          <w:szCs w:val="27"/>
        </w:rPr>
        <w:t xml:space="preserve">N </w:t>
      </w:r>
      <w:r>
        <w:rPr>
          <w:spacing w:val="-1"/>
          <w:sz w:val="27"/>
          <w:szCs w:val="27"/>
        </w:rPr>
        <w:t>个统计独立的随机变</w:t>
      </w:r>
      <w:r>
        <w:rPr>
          <w:sz w:val="27"/>
          <w:szCs w:val="27"/>
        </w:rPr>
        <w:t xml:space="preserve"> </w:t>
      </w:r>
      <w:r>
        <w:rPr>
          <w:spacing w:val="1"/>
          <w:sz w:val="27"/>
          <w:szCs w:val="27"/>
        </w:rPr>
        <w:t>量之和的分布，在</w:t>
      </w:r>
      <w:r>
        <w:rPr>
          <w:rFonts w:ascii="Times New Roman" w:hAnsi="Times New Roman" w:eastAsia="Times New Roman" w:cs="Times New Roman"/>
          <w:spacing w:val="1"/>
          <w:sz w:val="27"/>
          <w:szCs w:val="27"/>
        </w:rPr>
        <w:t xml:space="preserve">N→∞   </w:t>
      </w:r>
      <w:r>
        <w:rPr>
          <w:spacing w:val="1"/>
          <w:sz w:val="27"/>
          <w:szCs w:val="27"/>
        </w:rPr>
        <w:t>的极限情况下，趋于高斯分布。海</w:t>
      </w:r>
      <w:r>
        <w:rPr>
          <w:sz w:val="27"/>
          <w:szCs w:val="27"/>
        </w:rPr>
        <w:t xml:space="preserve">洋环境噪声是由大量 </w:t>
      </w:r>
      <w:r>
        <w:rPr>
          <w:spacing w:val="2"/>
          <w:sz w:val="27"/>
          <w:szCs w:val="27"/>
        </w:rPr>
        <w:t>噪声源的辐射噪声叠加所组成的，噪声源之间互不相关，所以，它的振幅分布应</w:t>
      </w:r>
      <w:r>
        <w:rPr>
          <w:spacing w:val="10"/>
          <w:sz w:val="27"/>
          <w:szCs w:val="27"/>
        </w:rPr>
        <w:t xml:space="preserve"> </w:t>
      </w:r>
      <w:r>
        <w:rPr>
          <w:spacing w:val="2"/>
          <w:sz w:val="27"/>
          <w:szCs w:val="27"/>
        </w:rPr>
        <w:t>是高斯型的。深海和浅海的测量结果表明，在一般深度上</w:t>
      </w:r>
      <w:r>
        <w:rPr>
          <w:spacing w:val="1"/>
          <w:sz w:val="27"/>
          <w:szCs w:val="27"/>
        </w:rPr>
        <w:t>，振幅分布确实是高斯</w:t>
      </w:r>
      <w:r>
        <w:rPr>
          <w:sz w:val="27"/>
          <w:szCs w:val="27"/>
        </w:rPr>
        <w:t xml:space="preserve"> </w:t>
      </w:r>
      <w:r>
        <w:rPr>
          <w:spacing w:val="2"/>
          <w:sz w:val="27"/>
          <w:szCs w:val="27"/>
        </w:rPr>
        <w:t>型的，但在近海面，如水听器置于水面附近，自然噪声分布比高斯型尖，这是由</w:t>
      </w:r>
      <w:r>
        <w:rPr>
          <w:spacing w:val="10"/>
          <w:sz w:val="27"/>
          <w:szCs w:val="27"/>
        </w:rPr>
        <w:t xml:space="preserve"> </w:t>
      </w:r>
      <w:r>
        <w:rPr>
          <w:sz w:val="27"/>
          <w:szCs w:val="27"/>
        </w:rPr>
        <w:t>于噪声源数量</w:t>
      </w:r>
      <w:r>
        <w:rPr>
          <w:rFonts w:ascii="Times New Roman" w:hAnsi="Times New Roman" w:eastAsia="Times New Roman" w:cs="Times New Roman"/>
          <w:sz w:val="27"/>
          <w:szCs w:val="27"/>
        </w:rPr>
        <w:t xml:space="preserve">N </w:t>
      </w:r>
      <w:r>
        <w:rPr>
          <w:sz w:val="27"/>
          <w:szCs w:val="27"/>
        </w:rPr>
        <w:t>不够大。</w:t>
      </w:r>
    </w:p>
    <w:p w14:paraId="7376F3A3">
      <w:pPr>
        <w:pStyle w:val="2"/>
        <w:spacing w:before="35" w:line="232" w:lineRule="auto"/>
        <w:ind w:left="540" w:right="57" w:firstLine="540"/>
        <w:rPr>
          <w:sz w:val="27"/>
          <w:szCs w:val="27"/>
        </w:rPr>
      </w:pPr>
      <w:r>
        <w:rPr>
          <w:spacing w:val="2"/>
          <w:sz w:val="27"/>
          <w:szCs w:val="27"/>
        </w:rPr>
        <w:t>由于海洋环境噪声源的多变特性，海洋环境噪声在短时间内虽然</w:t>
      </w:r>
      <w:r>
        <w:rPr>
          <w:spacing w:val="1"/>
          <w:sz w:val="27"/>
          <w:szCs w:val="27"/>
        </w:rPr>
        <w:t>可认为是平</w:t>
      </w:r>
      <w:r>
        <w:rPr>
          <w:sz w:val="27"/>
          <w:szCs w:val="27"/>
        </w:rPr>
        <w:t xml:space="preserve"> </w:t>
      </w:r>
      <w:r>
        <w:rPr>
          <w:spacing w:val="-1"/>
          <w:sz w:val="27"/>
          <w:szCs w:val="27"/>
        </w:rPr>
        <w:t>稳的，但在较长时间内，它则是非平稳的。</w:t>
      </w:r>
    </w:p>
    <w:p w14:paraId="26BB1088">
      <w:pPr>
        <w:spacing w:line="232" w:lineRule="auto"/>
        <w:rPr>
          <w:sz w:val="27"/>
          <w:szCs w:val="27"/>
        </w:rPr>
        <w:sectPr>
          <w:type w:val="continuous"/>
          <w:pgSz w:w="11900" w:h="16840"/>
          <w:pgMar w:top="1462" w:right="1430" w:bottom="400" w:left="359" w:header="917" w:footer="0" w:gutter="0"/>
          <w:cols w:equalWidth="0" w:num="1">
            <w:col w:w="10111"/>
          </w:cols>
        </w:sectPr>
      </w:pPr>
    </w:p>
    <w:p w14:paraId="618A5576">
      <w:pPr>
        <w:spacing w:line="458" w:lineRule="auto"/>
        <w:rPr>
          <w:rFonts w:ascii="Arial"/>
          <w:sz w:val="21"/>
        </w:rPr>
      </w:pPr>
    </w:p>
    <w:p w14:paraId="13276F50">
      <w:pPr>
        <w:spacing w:before="88" w:line="222" w:lineRule="auto"/>
        <w:ind w:left="609"/>
        <w:rPr>
          <w:rFonts w:ascii="楷体" w:hAnsi="楷体" w:eastAsia="楷体" w:cs="楷体"/>
          <w:sz w:val="27"/>
          <w:szCs w:val="27"/>
        </w:rPr>
      </w:pPr>
      <w:r>
        <w:rPr>
          <w:rFonts w:ascii="楷体" w:hAnsi="楷体" w:eastAsia="楷体" w:cs="楷体"/>
          <w:spacing w:val="5"/>
          <w:sz w:val="27"/>
          <w:szCs w:val="27"/>
        </w:rPr>
        <w:t>2.海洋环境噪声的空间相关性</w:t>
      </w:r>
    </w:p>
    <w:p w14:paraId="4D6CC47E">
      <w:pPr>
        <w:pStyle w:val="2"/>
        <w:spacing w:before="273" w:line="276" w:lineRule="auto"/>
        <w:ind w:left="79" w:right="101" w:firstLine="530"/>
        <w:jc w:val="both"/>
        <w:rPr>
          <w:sz w:val="27"/>
          <w:szCs w:val="27"/>
        </w:rPr>
      </w:pPr>
      <w:r>
        <w:rPr>
          <w:spacing w:val="1"/>
          <w:sz w:val="27"/>
          <w:szCs w:val="27"/>
        </w:rPr>
        <w:t>噪声的空间相关性是反映噪声特性的又一统计量，它对声呐站接收基阵的设</w:t>
      </w:r>
      <w:r>
        <w:rPr>
          <w:spacing w:val="18"/>
          <w:sz w:val="27"/>
          <w:szCs w:val="27"/>
        </w:rPr>
        <w:t xml:space="preserve"> </w:t>
      </w:r>
      <w:r>
        <w:rPr>
          <w:spacing w:val="1"/>
          <w:sz w:val="27"/>
          <w:szCs w:val="27"/>
        </w:rPr>
        <w:t>计具有重要的意义。为了降低环境噪声的干扰，基阵阵元之间的距离，应大于环</w:t>
      </w:r>
      <w:r>
        <w:rPr>
          <w:spacing w:val="7"/>
          <w:sz w:val="27"/>
          <w:szCs w:val="27"/>
        </w:rPr>
        <w:t xml:space="preserve"> </w:t>
      </w:r>
      <w:r>
        <w:rPr>
          <w:spacing w:val="-1"/>
          <w:sz w:val="27"/>
          <w:szCs w:val="27"/>
        </w:rPr>
        <w:t>境噪声的空间相关半径，以提高基阵输出端的信噪比。</w:t>
      </w:r>
    </w:p>
    <w:p w14:paraId="7EFC4C8F">
      <w:pPr>
        <w:pStyle w:val="2"/>
        <w:spacing w:before="1" w:line="258" w:lineRule="auto"/>
        <w:ind w:left="79" w:firstLine="530"/>
        <w:rPr>
          <w:sz w:val="27"/>
          <w:szCs w:val="27"/>
        </w:rPr>
      </w:pPr>
      <w:r>
        <w:rPr>
          <w:spacing w:val="-3"/>
          <w:sz w:val="27"/>
          <w:szCs w:val="27"/>
        </w:rPr>
        <w:t>噪声的空间相关，是海中相隔开的水听器接</w:t>
      </w:r>
      <w:r>
        <w:rPr>
          <w:spacing w:val="-4"/>
          <w:sz w:val="27"/>
          <w:szCs w:val="27"/>
        </w:rPr>
        <w:t>收到的噪声的乘积对时间的平均。</w:t>
      </w:r>
      <w:r>
        <w:rPr>
          <w:sz w:val="27"/>
          <w:szCs w:val="27"/>
        </w:rPr>
        <w:t xml:space="preserve"> </w:t>
      </w:r>
      <w:r>
        <w:rPr>
          <w:spacing w:val="1"/>
          <w:sz w:val="27"/>
          <w:szCs w:val="27"/>
        </w:rPr>
        <w:t>容易证明，两个相距为</w:t>
      </w:r>
      <w:r>
        <w:rPr>
          <w:rFonts w:ascii="Times New Roman" w:hAnsi="Times New Roman" w:eastAsia="Times New Roman" w:cs="Times New Roman"/>
          <w:spacing w:val="1"/>
          <w:sz w:val="27"/>
          <w:szCs w:val="27"/>
        </w:rPr>
        <w:t>d</w:t>
      </w:r>
      <w:r>
        <w:rPr>
          <w:rFonts w:ascii="Times New Roman" w:hAnsi="Times New Roman" w:eastAsia="Times New Roman" w:cs="Times New Roman"/>
          <w:spacing w:val="44"/>
          <w:sz w:val="27"/>
          <w:szCs w:val="27"/>
        </w:rPr>
        <w:t xml:space="preserve"> </w:t>
      </w:r>
      <w:r>
        <w:rPr>
          <w:spacing w:val="1"/>
          <w:sz w:val="27"/>
          <w:szCs w:val="27"/>
        </w:rPr>
        <w:t>的各向同性单频噪声的相关系数为</w:t>
      </w:r>
    </w:p>
    <w:p w14:paraId="22322DA4">
      <w:pPr>
        <w:pStyle w:val="2"/>
        <w:spacing w:line="411" w:lineRule="exact"/>
        <w:ind w:left="3770"/>
        <w:rPr>
          <w:sz w:val="27"/>
          <w:szCs w:val="27"/>
        </w:rPr>
      </w:pPr>
      <w:r>
        <w:rPr>
          <w:rFonts w:ascii="Times New Roman" w:hAnsi="Times New Roman" w:eastAsia="Times New Roman" w:cs="Times New Roman"/>
          <w:i/>
          <w:iCs/>
          <w:spacing w:val="-1"/>
          <w:position w:val="5"/>
          <w:sz w:val="31"/>
          <w:szCs w:val="31"/>
        </w:rPr>
        <w:t>p(d)=sin kd</w:t>
      </w:r>
      <w:r>
        <w:rPr>
          <w:rFonts w:ascii="Times New Roman" w:hAnsi="Times New Roman" w:eastAsia="Times New Roman" w:cs="Times New Roman"/>
          <w:i/>
          <w:iCs/>
          <w:spacing w:val="-24"/>
          <w:position w:val="5"/>
          <w:sz w:val="31"/>
          <w:szCs w:val="31"/>
        </w:rPr>
        <w:t xml:space="preserve"> </w:t>
      </w:r>
      <w:r>
        <w:rPr>
          <w:rFonts w:ascii="Times New Roman" w:hAnsi="Times New Roman" w:eastAsia="Times New Roman" w:cs="Times New Roman"/>
          <w:i/>
          <w:iCs/>
          <w:spacing w:val="-1"/>
          <w:position w:val="5"/>
          <w:sz w:val="31"/>
          <w:szCs w:val="31"/>
        </w:rPr>
        <w:t xml:space="preserve">/(kd)         </w:t>
      </w:r>
      <w:r>
        <w:rPr>
          <w:rFonts w:ascii="Times New Roman" w:hAnsi="Times New Roman" w:eastAsia="Times New Roman" w:cs="Times New Roman"/>
          <w:i/>
          <w:iCs/>
          <w:spacing w:val="-2"/>
          <w:position w:val="5"/>
          <w:sz w:val="31"/>
          <w:szCs w:val="31"/>
        </w:rPr>
        <w:t xml:space="preserve">                            </w:t>
      </w:r>
      <w:r>
        <w:rPr>
          <w:spacing w:val="-2"/>
          <w:position w:val="5"/>
          <w:sz w:val="27"/>
          <w:szCs w:val="27"/>
        </w:rPr>
        <w:t>(7-19)</w:t>
      </w:r>
    </w:p>
    <w:p w14:paraId="0390ED2C">
      <w:pPr>
        <w:pStyle w:val="2"/>
        <w:spacing w:before="232" w:line="219" w:lineRule="auto"/>
        <w:ind w:left="79"/>
        <w:rPr>
          <w:sz w:val="27"/>
          <w:szCs w:val="27"/>
        </w:rPr>
      </w:pPr>
      <w:r>
        <w:rPr>
          <w:spacing w:val="-8"/>
          <w:sz w:val="27"/>
          <w:szCs w:val="27"/>
        </w:rPr>
        <w:t>式中，</w:t>
      </w:r>
      <w:r>
        <w:rPr>
          <w:rFonts w:ascii="Times New Roman" w:hAnsi="Times New Roman" w:eastAsia="Times New Roman" w:cs="Times New Roman"/>
          <w:spacing w:val="-8"/>
          <w:sz w:val="27"/>
          <w:szCs w:val="27"/>
        </w:rPr>
        <w:t>k</w:t>
      </w:r>
      <w:r>
        <w:rPr>
          <w:rFonts w:ascii="Times New Roman" w:hAnsi="Times New Roman" w:eastAsia="Times New Roman" w:cs="Times New Roman"/>
          <w:spacing w:val="20"/>
          <w:sz w:val="27"/>
          <w:szCs w:val="27"/>
        </w:rPr>
        <w:t xml:space="preserve"> </w:t>
      </w:r>
      <w:r>
        <w:rPr>
          <w:spacing w:val="-8"/>
          <w:sz w:val="27"/>
          <w:szCs w:val="27"/>
        </w:rPr>
        <w:t>是波数。</w:t>
      </w:r>
    </w:p>
    <w:p w14:paraId="14F93C02">
      <w:pPr>
        <w:pStyle w:val="2"/>
        <w:spacing w:before="28" w:line="276" w:lineRule="auto"/>
        <w:ind w:left="79" w:right="93" w:firstLine="530"/>
        <w:rPr>
          <w:sz w:val="27"/>
          <w:szCs w:val="27"/>
        </w:rPr>
      </w:pPr>
      <w:r>
        <w:rPr>
          <w:rFonts w:ascii="Times New Roman" w:hAnsi="Times New Roman" w:eastAsia="Times New Roman" w:cs="Times New Roman"/>
          <w:sz w:val="27"/>
          <w:szCs w:val="27"/>
        </w:rPr>
        <w:t>Cron</w:t>
      </w:r>
      <w:r>
        <w:rPr>
          <w:rFonts w:ascii="Times New Roman" w:hAnsi="Times New Roman" w:eastAsia="Times New Roman" w:cs="Times New Roman"/>
          <w:spacing w:val="-18"/>
          <w:sz w:val="27"/>
          <w:szCs w:val="27"/>
        </w:rPr>
        <w:t xml:space="preserve"> </w:t>
      </w:r>
      <w:r>
        <w:rPr>
          <w:sz w:val="27"/>
          <w:szCs w:val="27"/>
        </w:rPr>
        <w:t>和</w:t>
      </w:r>
      <w:r>
        <w:rPr>
          <w:spacing w:val="-53"/>
          <w:sz w:val="27"/>
          <w:szCs w:val="27"/>
        </w:rPr>
        <w:t xml:space="preserve"> </w:t>
      </w:r>
      <w:r>
        <w:rPr>
          <w:rFonts w:ascii="Times New Roman" w:hAnsi="Times New Roman" w:eastAsia="Times New Roman" w:cs="Times New Roman"/>
          <w:sz w:val="27"/>
          <w:szCs w:val="27"/>
        </w:rPr>
        <w:t>Sherman⁹1</w:t>
      </w:r>
      <w:r>
        <w:rPr>
          <w:sz w:val="27"/>
          <w:szCs w:val="27"/>
        </w:rPr>
        <w:t>假设噪声源分布在无限平面上，每个源的指向性为co</w:t>
      </w:r>
      <w:r>
        <w:rPr>
          <w:rFonts w:ascii="Times New Roman" w:hAnsi="Times New Roman" w:eastAsia="Times New Roman" w:cs="Times New Roman"/>
          <w:sz w:val="27"/>
          <w:szCs w:val="27"/>
        </w:rPr>
        <w:t>s"</w:t>
      </w:r>
      <w:r>
        <w:rPr>
          <w:rFonts w:ascii="Times New Roman" w:hAnsi="Times New Roman" w:eastAsia="Times New Roman" w:cs="Times New Roman"/>
          <w:spacing w:val="-1"/>
          <w:sz w:val="27"/>
          <w:szCs w:val="27"/>
        </w:rPr>
        <w:t>θ,</w:t>
      </w:r>
      <w:r>
        <w:rPr>
          <w:rFonts w:ascii="Times New Roman" w:hAnsi="Times New Roman" w:eastAsia="Times New Roman" w:cs="Times New Roman"/>
          <w:sz w:val="27"/>
          <w:szCs w:val="27"/>
        </w:rPr>
        <w:t xml:space="preserve">    </w:t>
      </w:r>
      <w:r>
        <w:rPr>
          <w:spacing w:val="2"/>
          <w:sz w:val="27"/>
          <w:szCs w:val="27"/>
        </w:rPr>
        <w:t>在此条件下研究了噪声场的相关系数，</w:t>
      </w:r>
      <w:r>
        <w:rPr>
          <w:rFonts w:ascii="Times New Roman" w:hAnsi="Times New Roman" w:eastAsia="Times New Roman" w:cs="Times New Roman"/>
          <w:spacing w:val="2"/>
          <w:sz w:val="27"/>
          <w:szCs w:val="27"/>
        </w:rPr>
        <w:t xml:space="preserve">m=2    </w:t>
      </w:r>
      <w:r>
        <w:rPr>
          <w:spacing w:val="2"/>
          <w:sz w:val="27"/>
          <w:szCs w:val="27"/>
        </w:rPr>
        <w:t>时的结果示于图7-11中，见图中的</w:t>
      </w:r>
      <w:r>
        <w:rPr>
          <w:spacing w:val="10"/>
          <w:sz w:val="27"/>
          <w:szCs w:val="27"/>
        </w:rPr>
        <w:t xml:space="preserve"> </w:t>
      </w:r>
      <w:r>
        <w:rPr>
          <w:spacing w:val="1"/>
          <w:sz w:val="27"/>
          <w:szCs w:val="27"/>
        </w:rPr>
        <w:t>粗实线。细实线表示单频各向同性噪声空间相关系数。由图可以看出：①无论水</w:t>
      </w:r>
      <w:r>
        <w:rPr>
          <w:spacing w:val="6"/>
          <w:sz w:val="27"/>
          <w:szCs w:val="27"/>
        </w:rPr>
        <w:t xml:space="preserve"> </w:t>
      </w:r>
      <w:r>
        <w:rPr>
          <w:spacing w:val="2"/>
          <w:sz w:val="27"/>
          <w:szCs w:val="27"/>
        </w:rPr>
        <w:t>平方向或垂直方向，相关系数随间距d</w:t>
      </w:r>
      <w:r>
        <w:rPr>
          <w:spacing w:val="-24"/>
          <w:sz w:val="27"/>
          <w:szCs w:val="27"/>
        </w:rPr>
        <w:t xml:space="preserve"> </w:t>
      </w:r>
      <w:r>
        <w:rPr>
          <w:spacing w:val="2"/>
          <w:sz w:val="27"/>
          <w:szCs w:val="27"/>
        </w:rPr>
        <w:t>作衰减振荡，曲线和各向同性的单频噪声</w:t>
      </w:r>
      <w:r>
        <w:rPr>
          <w:sz w:val="27"/>
          <w:szCs w:val="27"/>
        </w:rPr>
        <w:t xml:space="preserve"> </w:t>
      </w:r>
      <w:r>
        <w:rPr>
          <w:spacing w:val="9"/>
          <w:sz w:val="27"/>
          <w:szCs w:val="27"/>
        </w:rPr>
        <w:t>场具有相同的形状；②水平方向和垂直方向上，相关系数的首个零点分别位于</w:t>
      </w:r>
      <w:r>
        <w:rPr>
          <w:spacing w:val="8"/>
          <w:sz w:val="27"/>
          <w:szCs w:val="27"/>
        </w:rPr>
        <w:t xml:space="preserve"> </w:t>
      </w:r>
      <w:r>
        <w:rPr>
          <w:rFonts w:ascii="Times New Roman" w:hAnsi="Times New Roman" w:eastAsia="Times New Roman" w:cs="Times New Roman"/>
          <w:spacing w:val="5"/>
          <w:sz w:val="27"/>
          <w:szCs w:val="27"/>
        </w:rPr>
        <w:t xml:space="preserve">d/A  </w:t>
      </w:r>
      <w:r>
        <w:rPr>
          <w:spacing w:val="5"/>
          <w:sz w:val="27"/>
          <w:szCs w:val="27"/>
        </w:rPr>
        <w:t>为0.8和0.9附近；③</w:t>
      </w:r>
      <w:r>
        <w:rPr>
          <w:rFonts w:ascii="Times New Roman" w:hAnsi="Times New Roman" w:eastAsia="Times New Roman" w:cs="Times New Roman"/>
          <w:sz w:val="27"/>
          <w:szCs w:val="27"/>
        </w:rPr>
        <w:t>Cron</w:t>
      </w:r>
      <w:r>
        <w:rPr>
          <w:rFonts w:ascii="Times New Roman" w:hAnsi="Times New Roman" w:eastAsia="Times New Roman" w:cs="Times New Roman"/>
          <w:spacing w:val="49"/>
          <w:sz w:val="27"/>
          <w:szCs w:val="27"/>
        </w:rPr>
        <w:t xml:space="preserve"> </w:t>
      </w:r>
      <w:r>
        <w:rPr>
          <w:spacing w:val="5"/>
          <w:sz w:val="27"/>
          <w:szCs w:val="27"/>
        </w:rPr>
        <w:t>和</w:t>
      </w:r>
      <w:r>
        <w:rPr>
          <w:spacing w:val="-44"/>
          <w:sz w:val="27"/>
          <w:szCs w:val="27"/>
        </w:rPr>
        <w:t xml:space="preserve"> </w:t>
      </w:r>
      <w:r>
        <w:rPr>
          <w:rFonts w:ascii="Times New Roman" w:hAnsi="Times New Roman" w:eastAsia="Times New Roman" w:cs="Times New Roman"/>
          <w:sz w:val="27"/>
          <w:szCs w:val="27"/>
        </w:rPr>
        <w:t>Sherman</w:t>
      </w:r>
      <w:r>
        <w:rPr>
          <w:rFonts w:ascii="Times New Roman" w:hAnsi="Times New Roman" w:eastAsia="Times New Roman" w:cs="Times New Roman"/>
          <w:spacing w:val="21"/>
          <w:sz w:val="27"/>
          <w:szCs w:val="27"/>
        </w:rPr>
        <w:t xml:space="preserve"> </w:t>
      </w:r>
      <w:r>
        <w:rPr>
          <w:spacing w:val="5"/>
          <w:sz w:val="27"/>
          <w:szCs w:val="27"/>
        </w:rPr>
        <w:t>用海底垂直阵在400～1000</w:t>
      </w:r>
      <w:r>
        <w:rPr>
          <w:rFonts w:ascii="Times New Roman" w:hAnsi="Times New Roman" w:eastAsia="Times New Roman" w:cs="Times New Roman"/>
          <w:sz w:val="27"/>
          <w:szCs w:val="27"/>
        </w:rPr>
        <w:t>Hz</w:t>
      </w:r>
      <w:r>
        <w:rPr>
          <w:rFonts w:ascii="Times New Roman" w:hAnsi="Times New Roman" w:eastAsia="Times New Roman" w:cs="Times New Roman"/>
          <w:spacing w:val="-18"/>
          <w:sz w:val="27"/>
          <w:szCs w:val="27"/>
        </w:rPr>
        <w:t xml:space="preserve"> </w:t>
      </w:r>
      <w:r>
        <w:rPr>
          <w:spacing w:val="5"/>
          <w:sz w:val="27"/>
          <w:szCs w:val="27"/>
        </w:rPr>
        <w:t>频段内</w:t>
      </w:r>
      <w:r>
        <w:rPr>
          <w:sz w:val="27"/>
          <w:szCs w:val="27"/>
        </w:rPr>
        <w:t xml:space="preserve"> </w:t>
      </w:r>
      <w:r>
        <w:rPr>
          <w:spacing w:val="-3"/>
          <w:sz w:val="27"/>
          <w:szCs w:val="27"/>
        </w:rPr>
        <w:t>测量到的噪声相关性，同</w:t>
      </w:r>
      <w:r>
        <w:rPr>
          <w:rFonts w:ascii="Times New Roman" w:hAnsi="Times New Roman" w:eastAsia="Times New Roman" w:cs="Times New Roman"/>
          <w:spacing w:val="-3"/>
          <w:sz w:val="27"/>
          <w:szCs w:val="27"/>
        </w:rPr>
        <w:t>m=2</w:t>
      </w:r>
      <w:r>
        <w:rPr>
          <w:rFonts w:ascii="Times New Roman" w:hAnsi="Times New Roman" w:eastAsia="Times New Roman" w:cs="Times New Roman"/>
          <w:spacing w:val="28"/>
          <w:sz w:val="27"/>
          <w:szCs w:val="27"/>
        </w:rPr>
        <w:t xml:space="preserve">  </w:t>
      </w:r>
      <w:r>
        <w:rPr>
          <w:spacing w:val="-3"/>
          <w:sz w:val="27"/>
          <w:szCs w:val="27"/>
        </w:rPr>
        <w:t>时的理论值非常一致，这就说明，海面粗糙度形成</w:t>
      </w:r>
      <w:r>
        <w:rPr>
          <w:spacing w:val="1"/>
          <w:sz w:val="27"/>
          <w:szCs w:val="27"/>
        </w:rPr>
        <w:t xml:space="preserve"> </w:t>
      </w:r>
      <w:r>
        <w:rPr>
          <w:spacing w:val="-2"/>
          <w:sz w:val="27"/>
          <w:szCs w:val="27"/>
        </w:rPr>
        <w:t>的噪声场具有近于</w:t>
      </w:r>
      <w:r>
        <w:rPr>
          <w:rFonts w:ascii="Times New Roman" w:hAnsi="Times New Roman" w:eastAsia="Times New Roman" w:cs="Times New Roman"/>
          <w:spacing w:val="-2"/>
          <w:sz w:val="27"/>
          <w:szCs w:val="27"/>
        </w:rPr>
        <w:t>cos²θ</w:t>
      </w:r>
      <w:r>
        <w:rPr>
          <w:rFonts w:ascii="Times New Roman" w:hAnsi="Times New Roman" w:eastAsia="Times New Roman" w:cs="Times New Roman"/>
          <w:spacing w:val="20"/>
          <w:sz w:val="27"/>
          <w:szCs w:val="27"/>
        </w:rPr>
        <w:t xml:space="preserve">  </w:t>
      </w:r>
      <w:r>
        <w:rPr>
          <w:spacing w:val="-2"/>
          <w:sz w:val="27"/>
          <w:szCs w:val="27"/>
        </w:rPr>
        <w:t>的指向特性。</w:t>
      </w:r>
    </w:p>
    <w:p w14:paraId="1F167745">
      <w:pPr>
        <w:spacing w:line="418" w:lineRule="auto"/>
        <w:rPr>
          <w:rFonts w:ascii="Arial"/>
          <w:sz w:val="21"/>
        </w:rPr>
      </w:pPr>
    </w:p>
    <w:p w14:paraId="67555224">
      <w:pPr>
        <w:spacing w:before="1" w:line="1880" w:lineRule="exact"/>
        <w:ind w:firstLine="2080"/>
      </w:pPr>
      <w:r>
        <mc:AlternateContent>
          <mc:Choice Requires="wps">
            <w:drawing>
              <wp:anchor distT="0" distB="0" distL="0" distR="0" simplePos="0" relativeHeight="252530688" behindDoc="0" locked="0" layoutInCell="1" allowOverlap="1">
                <wp:simplePos x="0" y="0"/>
                <wp:positionH relativeFrom="column">
                  <wp:posOffset>1078865</wp:posOffset>
                </wp:positionH>
                <wp:positionV relativeFrom="paragraph">
                  <wp:posOffset>525780</wp:posOffset>
                </wp:positionV>
                <wp:extent cx="308610" cy="177165"/>
                <wp:effectExtent l="0" t="0" r="0" b="0"/>
                <wp:wrapNone/>
                <wp:docPr id="2796" name="TextBox 2796"/>
                <wp:cNvGraphicFramePr/>
                <a:graphic xmlns:a="http://schemas.openxmlformats.org/drawingml/2006/main">
                  <a:graphicData uri="http://schemas.microsoft.com/office/word/2010/wordprocessingShape">
                    <wps:wsp>
                      <wps:cNvSpPr txBox="1"/>
                      <wps:spPr>
                        <a:xfrm rot="16200000">
                          <a:off x="1079309" y="526136"/>
                          <a:ext cx="308609" cy="17716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9BE3608">
                            <w:pPr>
                              <w:pStyle w:val="2"/>
                              <w:spacing w:before="49" w:line="214" w:lineRule="auto"/>
                              <w:ind w:left="20"/>
                              <w:rPr>
                                <w:sz w:val="18"/>
                                <w:szCs w:val="18"/>
                              </w:rPr>
                            </w:pPr>
                            <w:r>
                              <w:rPr>
                                <w:spacing w:val="-1"/>
                                <w:sz w:val="18"/>
                                <w:szCs w:val="18"/>
                              </w:rPr>
                              <w:t>p(dA)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96" o:spid="_x0000_s1026" o:spt="202" type="#_x0000_t202" style="position:absolute;left:0pt;margin-left:84.95pt;margin-top:41.4pt;height:13.95pt;width:24.3pt;rotation:-5898240f;z-index:252530688;mso-width-relative:page;mso-height-relative:page;" filled="f" stroked="f" coordsize="21600,21600" o:gfxdata="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Hqu9S1wAAAAoBAAAP&#10;AAAAAAAAAAEAIAAAACIAAABkcnMvZG93bnJldi54bWxQSwECFAAUAAAACACHTuJA0uIUPVICAACm&#10;BAAADgAAAAAAAAABACAAAAAmAQAAZHJzL2Uyb0RvYy54bWxQSwUGAAAAAAYABgBZAQAA6gUAAAAA&#10;">
                <v:fill on="f" focussize="0,0"/>
                <v:stroke on="f" weight="0pt" miterlimit="0" joinstyle="miter"/>
                <v:imagedata o:title=""/>
                <o:lock v:ext="edit" aspectratio="f"/>
                <v:textbox inset="0mm,0mm,0mm,0mm">
                  <w:txbxContent>
                    <w:p w14:paraId="29BE3608">
                      <w:pPr>
                        <w:pStyle w:val="2"/>
                        <w:spacing w:before="49" w:line="214" w:lineRule="auto"/>
                        <w:ind w:left="20"/>
                        <w:rPr>
                          <w:sz w:val="18"/>
                          <w:szCs w:val="18"/>
                        </w:rPr>
                      </w:pPr>
                      <w:r>
                        <w:rPr>
                          <w:spacing w:val="-1"/>
                          <w:sz w:val="18"/>
                          <w:szCs w:val="18"/>
                        </w:rPr>
                        <w:t>p(dA)</w:t>
                      </w:r>
                    </w:p>
                  </w:txbxContent>
                </v:textbox>
              </v:shape>
            </w:pict>
          </mc:Fallback>
        </mc:AlternateContent>
      </w:r>
      <w:r>
        <w:rPr>
          <w:position w:val="-37"/>
        </w:rPr>
        <w:drawing>
          <wp:inline distT="0" distB="0" distL="0" distR="0">
            <wp:extent cx="3695065" cy="1193800"/>
            <wp:effectExtent l="0" t="0" r="0" b="0"/>
            <wp:docPr id="2798" name="IM 2798"/>
            <wp:cNvGraphicFramePr/>
            <a:graphic xmlns:a="http://schemas.openxmlformats.org/drawingml/2006/main">
              <a:graphicData uri="http://schemas.openxmlformats.org/drawingml/2006/picture">
                <pic:pic xmlns:pic="http://schemas.openxmlformats.org/drawingml/2006/picture">
                  <pic:nvPicPr>
                    <pic:cNvPr id="2798" name="IM 2798"/>
                    <pic:cNvPicPr/>
                  </pic:nvPicPr>
                  <pic:blipFill>
                    <a:blip r:embed="rId1462"/>
                    <a:stretch>
                      <a:fillRect/>
                    </a:stretch>
                  </pic:blipFill>
                  <pic:spPr>
                    <a:xfrm>
                      <a:off x="0" y="0"/>
                      <a:ext cx="3695657" cy="1193810"/>
                    </a:xfrm>
                    <a:prstGeom prst="rect">
                      <a:avLst/>
                    </a:prstGeom>
                  </pic:spPr>
                </pic:pic>
              </a:graphicData>
            </a:graphic>
          </wp:inline>
        </w:drawing>
      </w:r>
    </w:p>
    <w:p w14:paraId="1B2BDBF8">
      <w:pPr>
        <w:pStyle w:val="2"/>
        <w:spacing w:before="217" w:line="219" w:lineRule="auto"/>
        <w:ind w:left="3243"/>
        <w:rPr>
          <w:sz w:val="27"/>
          <w:szCs w:val="27"/>
        </w:rPr>
      </w:pPr>
      <w:r>
        <w:rPr>
          <w:b/>
          <w:bCs/>
          <w:spacing w:val="-31"/>
          <w:sz w:val="27"/>
          <w:szCs w:val="27"/>
        </w:rPr>
        <w:t>图7-11</w:t>
      </w:r>
      <w:r>
        <w:rPr>
          <w:spacing w:val="46"/>
          <w:sz w:val="27"/>
          <w:szCs w:val="27"/>
        </w:rPr>
        <w:t xml:space="preserve"> </w:t>
      </w:r>
      <w:r>
        <w:rPr>
          <w:b/>
          <w:bCs/>
          <w:spacing w:val="-31"/>
          <w:sz w:val="27"/>
          <w:szCs w:val="27"/>
        </w:rPr>
        <w:t>单频噪声空间相关系数</w:t>
      </w:r>
    </w:p>
    <w:p w14:paraId="5CA15236">
      <w:pPr>
        <w:spacing w:line="344" w:lineRule="auto"/>
        <w:rPr>
          <w:rFonts w:ascii="Arial"/>
          <w:sz w:val="21"/>
        </w:rPr>
      </w:pPr>
    </w:p>
    <w:p w14:paraId="308E1E85">
      <w:pPr>
        <w:pStyle w:val="2"/>
        <w:spacing w:before="88" w:line="222" w:lineRule="auto"/>
        <w:ind w:left="609"/>
        <w:rPr>
          <w:rFonts w:ascii="楷体" w:hAnsi="楷体" w:eastAsia="楷体" w:cs="楷体"/>
          <w:sz w:val="27"/>
          <w:szCs w:val="27"/>
        </w:rPr>
      </w:pPr>
      <w:r>
        <w:rPr>
          <w:spacing w:val="5"/>
          <w:sz w:val="27"/>
          <w:szCs w:val="27"/>
        </w:rPr>
        <w:t>3.</w:t>
      </w:r>
      <w:r>
        <w:rPr>
          <w:rFonts w:ascii="楷体" w:hAnsi="楷体" w:eastAsia="楷体" w:cs="楷体"/>
          <w:spacing w:val="5"/>
          <w:sz w:val="27"/>
          <w:szCs w:val="27"/>
        </w:rPr>
        <w:t>相关时延与噪声源</w:t>
      </w:r>
    </w:p>
    <w:p w14:paraId="2244D305">
      <w:pPr>
        <w:pStyle w:val="2"/>
        <w:spacing w:before="254" w:line="273" w:lineRule="auto"/>
        <w:ind w:left="79" w:right="91" w:firstLine="530"/>
        <w:jc w:val="both"/>
        <w:rPr>
          <w:sz w:val="27"/>
          <w:szCs w:val="27"/>
        </w:rPr>
      </w:pPr>
      <w:r>
        <w:rPr>
          <w:spacing w:val="8"/>
          <w:sz w:val="27"/>
          <w:szCs w:val="27"/>
        </w:rPr>
        <w:t>如把两个分开的水听器的输出信号进行相关分析，则相关峰位置的延时值</w:t>
      </w:r>
      <w:r>
        <w:rPr>
          <w:spacing w:val="13"/>
          <w:sz w:val="27"/>
          <w:szCs w:val="27"/>
        </w:rPr>
        <w:t xml:space="preserve"> </w:t>
      </w:r>
      <w:r>
        <w:rPr>
          <w:spacing w:val="9"/>
          <w:sz w:val="27"/>
          <w:szCs w:val="27"/>
        </w:rPr>
        <w:t>表示了信号到达这两个水听器的时差，相关峰的幅值</w:t>
      </w:r>
      <w:r>
        <w:rPr>
          <w:spacing w:val="8"/>
          <w:sz w:val="27"/>
          <w:szCs w:val="27"/>
        </w:rPr>
        <w:t>、形状表示了这两个信号</w:t>
      </w:r>
      <w:r>
        <w:rPr>
          <w:sz w:val="27"/>
          <w:szCs w:val="27"/>
        </w:rPr>
        <w:t xml:space="preserve"> 的相关特性。</w:t>
      </w:r>
      <w:r>
        <w:rPr>
          <w:rFonts w:ascii="Times New Roman" w:hAnsi="Times New Roman" w:eastAsia="Times New Roman" w:cs="Times New Roman"/>
          <w:sz w:val="27"/>
          <w:szCs w:val="27"/>
        </w:rPr>
        <w:t>Urick[101</w:t>
      </w:r>
      <w:r>
        <w:rPr>
          <w:sz w:val="27"/>
          <w:szCs w:val="27"/>
        </w:rPr>
        <w:t>在百慕大群岛附近的深海进行了测量，</w:t>
      </w:r>
      <w:r>
        <w:rPr>
          <w:spacing w:val="-1"/>
          <w:sz w:val="27"/>
          <w:szCs w:val="27"/>
        </w:rPr>
        <w:t>水听器以不同间距</w:t>
      </w:r>
      <w:r>
        <w:rPr>
          <w:sz w:val="27"/>
          <w:szCs w:val="27"/>
        </w:rPr>
        <w:t xml:space="preserve"> </w:t>
      </w:r>
      <w:r>
        <w:rPr>
          <w:spacing w:val="9"/>
          <w:sz w:val="27"/>
          <w:szCs w:val="27"/>
        </w:rPr>
        <w:t>垂直布放于海底。将水听器的输出信号进行相关分析，得到深海环境噪声相关</w:t>
      </w:r>
      <w:r>
        <w:rPr>
          <w:spacing w:val="5"/>
          <w:sz w:val="27"/>
          <w:szCs w:val="27"/>
        </w:rPr>
        <w:t xml:space="preserve"> </w:t>
      </w:r>
      <w:r>
        <w:rPr>
          <w:spacing w:val="1"/>
          <w:sz w:val="27"/>
          <w:szCs w:val="27"/>
        </w:rPr>
        <w:t>峰随风速、水听器垂直间距的变化曲线，测量结果示于图7-12。水平标度是相对</w:t>
      </w:r>
      <w:r>
        <w:rPr>
          <w:spacing w:val="3"/>
          <w:sz w:val="27"/>
          <w:szCs w:val="27"/>
        </w:rPr>
        <w:t xml:space="preserve"> </w:t>
      </w:r>
      <w:r>
        <w:rPr>
          <w:spacing w:val="5"/>
          <w:sz w:val="27"/>
          <w:szCs w:val="27"/>
        </w:rPr>
        <w:t>时延，上面水听器对下面水听器的时延为正。由图中可以看到，在低风速时(图</w:t>
      </w:r>
      <w:r>
        <w:rPr>
          <w:spacing w:val="12"/>
          <w:sz w:val="27"/>
          <w:szCs w:val="27"/>
        </w:rPr>
        <w:t xml:space="preserve"> </w:t>
      </w:r>
      <w:r>
        <w:rPr>
          <w:spacing w:val="9"/>
          <w:sz w:val="27"/>
          <w:szCs w:val="27"/>
        </w:rPr>
        <w:t>中左列),相关图在0时延处有相关峰，水听器间距增大</w:t>
      </w:r>
      <w:r>
        <w:rPr>
          <w:spacing w:val="8"/>
          <w:sz w:val="27"/>
          <w:szCs w:val="27"/>
        </w:rPr>
        <w:t>，峰值仍存在，且还在0</w:t>
      </w:r>
      <w:r>
        <w:rPr>
          <w:sz w:val="27"/>
          <w:szCs w:val="27"/>
        </w:rPr>
        <w:t xml:space="preserve"> </w:t>
      </w:r>
      <w:r>
        <w:rPr>
          <w:spacing w:val="13"/>
          <w:sz w:val="27"/>
          <w:szCs w:val="27"/>
        </w:rPr>
        <w:t>时延附近，表示信号是同时到达的；在高风速时(图中右</w:t>
      </w:r>
      <w:r>
        <w:rPr>
          <w:spacing w:val="12"/>
          <w:sz w:val="27"/>
          <w:szCs w:val="27"/>
        </w:rPr>
        <w:t>列),相关峰随水听器</w:t>
      </w:r>
    </w:p>
    <w:p w14:paraId="1F1AB519">
      <w:pPr>
        <w:spacing w:line="273" w:lineRule="auto"/>
        <w:rPr>
          <w:sz w:val="27"/>
          <w:szCs w:val="27"/>
        </w:rPr>
        <w:sectPr>
          <w:headerReference r:id="rId273" w:type="default"/>
          <w:pgSz w:w="11900" w:h="16840"/>
          <w:pgMar w:top="1362" w:right="755" w:bottom="400" w:left="1470" w:header="838" w:footer="0" w:gutter="0"/>
          <w:cols w:space="720" w:num="1"/>
        </w:sectPr>
      </w:pPr>
    </w:p>
    <w:p w14:paraId="7895979F">
      <w:pPr>
        <w:spacing w:line="383" w:lineRule="auto"/>
        <w:rPr>
          <w:rFonts w:ascii="Arial"/>
          <w:sz w:val="21"/>
        </w:rPr>
      </w:pPr>
    </w:p>
    <w:p w14:paraId="2037E3CE">
      <w:pPr>
        <w:pStyle w:val="2"/>
        <w:spacing w:before="84" w:line="286" w:lineRule="auto"/>
        <w:ind w:left="570" w:right="29"/>
        <w:jc w:val="both"/>
      </w:pPr>
      <w:r>
        <w:pict>
          <v:shape id="_x0000_s1304" o:spid="_x0000_s1304" o:spt="202" type="#_x0000_t202" style="position:absolute;left:0pt;margin-left:27.5pt;margin-top:103.5pt;height:17.55pt;width:54.05pt;z-index:252531712;mso-width-relative:page;mso-height-relative:page;" filled="f" stroked="f" coordsize="21600,21600">
            <v:path/>
            <v:fill on="f" focussize="0,0"/>
            <v:stroke on="f"/>
            <v:imagedata o:title=""/>
            <o:lock v:ext="edit" aspectratio="f"/>
            <v:textbox inset="0mm,0mm,0mm,0mm">
              <w:txbxContent>
                <w:p w14:paraId="65C545BE">
                  <w:pPr>
                    <w:pStyle w:val="2"/>
                    <w:spacing w:before="19" w:line="221" w:lineRule="auto"/>
                    <w:ind w:left="20"/>
                  </w:pPr>
                  <w:r>
                    <w:t>而变弱。</w:t>
                  </w:r>
                </w:p>
              </w:txbxContent>
            </v:textbox>
          </v:shape>
        </w:pict>
      </w:r>
      <w:r>
        <w:rPr>
          <w:spacing w:val="23"/>
        </w:rPr>
        <w:t>间距增大而变小(相关性变弱),并向右移动，时延随之变大，</w:t>
      </w:r>
      <w:r>
        <w:rPr>
          <w:spacing w:val="22"/>
        </w:rPr>
        <w:t>说明信号是先后</w:t>
      </w:r>
      <w:r>
        <w:t xml:space="preserve"> </w:t>
      </w:r>
      <w:r>
        <w:rPr>
          <w:spacing w:val="19"/>
        </w:rPr>
        <w:t>到达的。以上结果表明，在低风速时，噪声源是远处的行船和风暴</w:t>
      </w:r>
      <w:r>
        <w:rPr>
          <w:spacing w:val="18"/>
        </w:rPr>
        <w:t>，噪声从水</w:t>
      </w:r>
      <w:r>
        <w:t xml:space="preserve"> </w:t>
      </w:r>
      <w:r>
        <w:rPr>
          <w:spacing w:val="13"/>
        </w:rPr>
        <w:t>平方向到达水听器，因而几乎无时延；在高风速时，海面噪声成为主要噪声源，</w:t>
      </w:r>
      <w:r>
        <w:rPr>
          <w:spacing w:val="14"/>
        </w:rPr>
        <w:t xml:space="preserve"> </w:t>
      </w:r>
      <w:r>
        <w:rPr>
          <w:spacing w:val="19"/>
        </w:rPr>
        <w:t>噪声来自海面，不会同时到达垂直分开的水听器，所以时延不为零</w:t>
      </w:r>
      <w:r>
        <w:rPr>
          <w:spacing w:val="18"/>
        </w:rPr>
        <w:t>，且随着水</w:t>
      </w:r>
      <w:r>
        <w:t xml:space="preserve"> </w:t>
      </w:r>
      <w:r>
        <w:rPr>
          <w:spacing w:val="19"/>
        </w:rPr>
        <w:t>听器间距增大，时延也变大，相关图峰值变小，表示相关性随水听</w:t>
      </w:r>
      <w:r>
        <w:rPr>
          <w:spacing w:val="18"/>
        </w:rPr>
        <w:t>器间距增大</w:t>
      </w:r>
    </w:p>
    <w:p w14:paraId="7CCAEFAA">
      <w:pPr>
        <w:pStyle w:val="2"/>
        <w:spacing w:before="42" w:line="5390" w:lineRule="exact"/>
        <w:ind w:firstLine="2630"/>
      </w:pPr>
      <w:r>
        <w:rPr>
          <w:position w:val="-107"/>
        </w:rPr>
        <w:pict>
          <v:group id="_x0000_s1305" o:spid="_x0000_s1305" o:spt="203" style="height:269.5pt;width:270.5pt;" coordsize="5410,5390">
            <o:lock v:ext="edit"/>
            <v:shape id="_x0000_s1306" o:spid="_x0000_s1306" o:spt="75" type="#_x0000_t75" style="position:absolute;left:0;top:0;height:5380;width:5410;" filled="f" stroked="f" coordsize="21600,21600">
              <v:path/>
              <v:fill on="f" focussize="0,0"/>
              <v:stroke on="f"/>
              <v:imagedata r:id="rId1463" o:title=""/>
              <o:lock v:ext="edit" aspectratio="t"/>
            </v:shape>
            <v:shape id="_x0000_s1307" o:spid="_x0000_s1307" o:spt="202" type="#_x0000_t202" style="position:absolute;left:-20;top:748;height:4662;width:5415;" filled="f" stroked="f" coordsize="21600,21600">
              <v:path/>
              <v:fill on="f" focussize="0,0"/>
              <v:stroke on="f"/>
              <v:imagedata o:title=""/>
              <o:lock v:ext="edit" aspectratio="f"/>
              <v:textbox inset="0mm,0mm,0mm,0mm">
                <w:txbxContent>
                  <w:p w14:paraId="642B7C9E">
                    <w:pPr>
                      <w:spacing w:before="19" w:line="175" w:lineRule="auto"/>
                      <w:ind w:left="1249"/>
                      <w:rPr>
                        <w:rFonts w:ascii="Times New Roman" w:hAnsi="Times New Roman" w:eastAsia="Times New Roman" w:cs="Times New Roman"/>
                        <w:sz w:val="19"/>
                        <w:szCs w:val="19"/>
                      </w:rPr>
                    </w:pPr>
                    <w:r>
                      <w:rPr>
                        <w:rFonts w:ascii="宋体" w:hAnsi="宋体" w:eastAsia="宋体" w:cs="宋体"/>
                        <w:spacing w:val="5"/>
                        <w:sz w:val="19"/>
                        <w:szCs w:val="19"/>
                      </w:rPr>
                      <w:t>风速4</w:t>
                    </w:r>
                    <w:r>
                      <w:rPr>
                        <w:rFonts w:ascii="Times New Roman" w:hAnsi="Times New Roman" w:eastAsia="Times New Roman" w:cs="Times New Roman"/>
                        <w:sz w:val="19"/>
                        <w:szCs w:val="19"/>
                      </w:rPr>
                      <w:t>kn</w:t>
                    </w:r>
                  </w:p>
                  <w:p w14:paraId="381C2DB2">
                    <w:pPr>
                      <w:spacing w:before="1" w:line="228" w:lineRule="auto"/>
                      <w:ind w:left="4690" w:right="20" w:firstLine="169"/>
                      <w:rPr>
                        <w:rFonts w:ascii="Times New Roman" w:hAnsi="Times New Roman" w:eastAsia="Times New Roman" w:cs="Times New Roman"/>
                        <w:sz w:val="26"/>
                        <w:szCs w:val="26"/>
                      </w:rPr>
                    </w:pPr>
                    <w:r>
                      <w:rPr>
                        <w:rFonts w:ascii="黑体" w:hAnsi="黑体" w:eastAsia="黑体" w:cs="黑体"/>
                        <w:spacing w:val="20"/>
                        <w:sz w:val="19"/>
                        <w:szCs w:val="19"/>
                      </w:rPr>
                      <w:t>间距/</w:t>
                    </w:r>
                    <w:r>
                      <w:rPr>
                        <w:rFonts w:ascii="黑体" w:hAnsi="黑体" w:eastAsia="黑体" w:cs="黑体"/>
                        <w:sz w:val="19"/>
                        <w:szCs w:val="19"/>
                      </w:rPr>
                      <w:t xml:space="preserve"> </w:t>
                    </w:r>
                    <w:r>
                      <w:rPr>
                        <w:rFonts w:ascii="Times New Roman" w:hAnsi="Times New Roman" w:eastAsia="Times New Roman" w:cs="Times New Roman"/>
                        <w:spacing w:val="-10"/>
                        <w:sz w:val="26"/>
                        <w:szCs w:val="26"/>
                      </w:rPr>
                      <w:t>2.0</w:t>
                    </w:r>
                  </w:p>
                  <w:p w14:paraId="39086D10">
                    <w:pPr>
                      <w:spacing w:line="273" w:lineRule="auto"/>
                      <w:rPr>
                        <w:rFonts w:ascii="Arial"/>
                        <w:sz w:val="21"/>
                      </w:rPr>
                    </w:pPr>
                  </w:p>
                  <w:p w14:paraId="02E00121">
                    <w:pPr>
                      <w:spacing w:before="75" w:line="188" w:lineRule="auto"/>
                      <w:ind w:left="4690"/>
                      <w:rPr>
                        <w:rFonts w:ascii="Times New Roman" w:hAnsi="Times New Roman" w:eastAsia="Times New Roman" w:cs="Times New Roman"/>
                        <w:sz w:val="26"/>
                        <w:szCs w:val="26"/>
                      </w:rPr>
                    </w:pPr>
                    <w:r>
                      <w:rPr>
                        <w:rFonts w:ascii="Times New Roman" w:hAnsi="Times New Roman" w:eastAsia="Times New Roman" w:cs="Times New Roman"/>
                        <w:spacing w:val="-10"/>
                        <w:sz w:val="26"/>
                        <w:szCs w:val="26"/>
                      </w:rPr>
                      <w:t>3.4</w:t>
                    </w:r>
                  </w:p>
                  <w:p w14:paraId="1A607A8E">
                    <w:pPr>
                      <w:spacing w:line="299" w:lineRule="auto"/>
                      <w:rPr>
                        <w:rFonts w:ascii="Arial"/>
                        <w:sz w:val="21"/>
                      </w:rPr>
                    </w:pPr>
                  </w:p>
                  <w:p w14:paraId="12F34FEF">
                    <w:pPr>
                      <w:spacing w:before="75" w:line="188" w:lineRule="auto"/>
                      <w:ind w:left="4690"/>
                      <w:rPr>
                        <w:rFonts w:ascii="Times New Roman" w:hAnsi="Times New Roman" w:eastAsia="Times New Roman" w:cs="Times New Roman"/>
                        <w:sz w:val="26"/>
                        <w:szCs w:val="26"/>
                      </w:rPr>
                    </w:pPr>
                    <w:r>
                      <w:rPr>
                        <w:rFonts w:ascii="Times New Roman" w:hAnsi="Times New Roman" w:eastAsia="Times New Roman" w:cs="Times New Roman"/>
                        <w:spacing w:val="-10"/>
                        <w:sz w:val="26"/>
                        <w:szCs w:val="26"/>
                      </w:rPr>
                      <w:t>4.4</w:t>
                    </w:r>
                  </w:p>
                  <w:p w14:paraId="6710B702">
                    <w:pPr>
                      <w:spacing w:line="319" w:lineRule="auto"/>
                      <w:rPr>
                        <w:rFonts w:ascii="Arial"/>
                        <w:sz w:val="21"/>
                      </w:rPr>
                    </w:pPr>
                  </w:p>
                  <w:p w14:paraId="69FD5A8A">
                    <w:pPr>
                      <w:spacing w:before="74" w:line="188" w:lineRule="auto"/>
                      <w:ind w:left="4690"/>
                      <w:rPr>
                        <w:rFonts w:ascii="Times New Roman" w:hAnsi="Times New Roman" w:eastAsia="Times New Roman" w:cs="Times New Roman"/>
                        <w:sz w:val="26"/>
                        <w:szCs w:val="26"/>
                      </w:rPr>
                    </w:pPr>
                    <w:r>
                      <w:rPr>
                        <w:rFonts w:ascii="Times New Roman" w:hAnsi="Times New Roman" w:eastAsia="Times New Roman" w:cs="Times New Roman"/>
                        <w:spacing w:val="-10"/>
                        <w:sz w:val="26"/>
                        <w:szCs w:val="26"/>
                      </w:rPr>
                      <w:t>6.4</w:t>
                    </w:r>
                  </w:p>
                  <w:p w14:paraId="3EB591ED">
                    <w:pPr>
                      <w:spacing w:line="328" w:lineRule="auto"/>
                      <w:rPr>
                        <w:rFonts w:ascii="Arial"/>
                        <w:sz w:val="21"/>
                      </w:rPr>
                    </w:pPr>
                  </w:p>
                  <w:p w14:paraId="5A2F11F6">
                    <w:pPr>
                      <w:spacing w:before="55" w:line="188" w:lineRule="auto"/>
                      <w:ind w:left="4690"/>
                      <w:rPr>
                        <w:rFonts w:ascii="Times New Roman" w:hAnsi="Times New Roman" w:eastAsia="Times New Roman" w:cs="Times New Roman"/>
                        <w:sz w:val="19"/>
                        <w:szCs w:val="19"/>
                      </w:rPr>
                    </w:pPr>
                    <w:r>
                      <w:rPr>
                        <w:rFonts w:ascii="Times New Roman" w:hAnsi="Times New Roman" w:eastAsia="Times New Roman" w:cs="Times New Roman"/>
                        <w:spacing w:val="-4"/>
                        <w:sz w:val="19"/>
                        <w:szCs w:val="19"/>
                      </w:rPr>
                      <w:t>14.3</w:t>
                    </w:r>
                  </w:p>
                  <w:p w14:paraId="1C1C7EFB">
                    <w:pPr>
                      <w:spacing w:line="401" w:lineRule="auto"/>
                      <w:rPr>
                        <w:rFonts w:ascii="Arial"/>
                        <w:sz w:val="21"/>
                      </w:rPr>
                    </w:pPr>
                  </w:p>
                  <w:p w14:paraId="186EB94D">
                    <w:pPr>
                      <w:spacing w:before="55" w:line="165" w:lineRule="auto"/>
                      <w:ind w:left="4690"/>
                      <w:rPr>
                        <w:rFonts w:ascii="Times New Roman" w:hAnsi="Times New Roman" w:eastAsia="Times New Roman" w:cs="Times New Roman"/>
                        <w:sz w:val="19"/>
                        <w:szCs w:val="19"/>
                      </w:rPr>
                    </w:pPr>
                    <w:r>
                      <w:rPr>
                        <w:rFonts w:ascii="Times New Roman" w:hAnsi="Times New Roman" w:eastAsia="Times New Roman" w:cs="Times New Roman"/>
                        <w:spacing w:val="-4"/>
                        <w:sz w:val="19"/>
                        <w:szCs w:val="19"/>
                      </w:rPr>
                      <w:t>17.7</w:t>
                    </w:r>
                  </w:p>
                  <w:p w14:paraId="27A19B71">
                    <w:pPr>
                      <w:spacing w:line="219" w:lineRule="auto"/>
                      <w:ind w:left="20"/>
                      <w:rPr>
                        <w:rFonts w:ascii="宋体" w:hAnsi="宋体" w:eastAsia="宋体" w:cs="宋体"/>
                        <w:sz w:val="19"/>
                        <w:szCs w:val="19"/>
                      </w:rPr>
                    </w:pPr>
                    <w:r>
                      <w:rPr>
                        <w:rFonts w:ascii="宋体" w:hAnsi="宋体" w:eastAsia="宋体" w:cs="宋体"/>
                        <w:spacing w:val="6"/>
                        <w:sz w:val="19"/>
                        <w:szCs w:val="19"/>
                      </w:rPr>
                      <w:t>极性相关系数</w:t>
                    </w:r>
                  </w:p>
                  <w:p w14:paraId="3BFB49B0">
                    <w:pPr>
                      <w:spacing w:before="65" w:line="139" w:lineRule="exact"/>
                      <w:ind w:left="570"/>
                      <w:rPr>
                        <w:rFonts w:ascii="Times New Roman" w:hAnsi="Times New Roman" w:eastAsia="Times New Roman" w:cs="Times New Roman"/>
                        <w:sz w:val="19"/>
                        <w:szCs w:val="19"/>
                      </w:rPr>
                    </w:pPr>
                    <w:r>
                      <w:rPr>
                        <w:rFonts w:ascii="Times New Roman" w:hAnsi="Times New Roman" w:eastAsia="Times New Roman" w:cs="Times New Roman"/>
                        <w:spacing w:val="-6"/>
                        <w:position w:val="-2"/>
                        <w:sz w:val="19"/>
                        <w:szCs w:val="19"/>
                      </w:rPr>
                      <w:t>10</w:t>
                    </w:r>
                  </w:p>
                  <w:p w14:paraId="211980C5">
                    <w:pPr>
                      <w:spacing w:line="188" w:lineRule="auto"/>
                      <w:ind w:left="4690"/>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23.1</w:t>
                    </w:r>
                  </w:p>
                  <w:p w14:paraId="06FCA475">
                    <w:pPr>
                      <w:spacing w:before="151" w:line="188" w:lineRule="auto"/>
                      <w:ind w:left="1559"/>
                      <w:rPr>
                        <w:rFonts w:ascii="Times New Roman" w:hAnsi="Times New Roman" w:eastAsia="Times New Roman" w:cs="Times New Roman"/>
                        <w:sz w:val="26"/>
                        <w:szCs w:val="26"/>
                      </w:rPr>
                    </w:pPr>
                    <w:r>
                      <w:rPr>
                        <w:rFonts w:ascii="Times New Roman" w:hAnsi="Times New Roman" w:eastAsia="Times New Roman" w:cs="Times New Roman"/>
                        <w:sz w:val="26"/>
                        <w:szCs w:val="26"/>
                      </w:rPr>
                      <w:t>0</w:t>
                    </w:r>
                  </w:p>
                </w:txbxContent>
              </v:textbox>
            </v:shape>
            <v:shape id="_x0000_s1308" o:spid="_x0000_s1308" o:spt="202" type="#_x0000_t202" style="position:absolute;left:3140;top:748;height:230;width:1199;" filled="f" stroked="f" coordsize="21600,21600">
              <v:path/>
              <v:fill on="f" focussize="0,0"/>
              <v:stroke on="f"/>
              <v:imagedata o:title=""/>
              <o:lock v:ext="edit" aspectratio="f"/>
              <v:textbox inset="0mm,0mm,0mm,0mm">
                <w:txbxContent>
                  <w:p w14:paraId="424CFA83">
                    <w:pPr>
                      <w:spacing w:before="20" w:line="220" w:lineRule="auto"/>
                      <w:ind w:left="20"/>
                      <w:rPr>
                        <w:rFonts w:ascii="Times New Roman" w:hAnsi="Times New Roman" w:eastAsia="Times New Roman" w:cs="Times New Roman"/>
                        <w:sz w:val="19"/>
                        <w:szCs w:val="19"/>
                      </w:rPr>
                    </w:pPr>
                    <w:r>
                      <w:rPr>
                        <w:rFonts w:ascii="宋体" w:hAnsi="宋体" w:eastAsia="宋体" w:cs="宋体"/>
                        <w:spacing w:val="3"/>
                        <w:sz w:val="19"/>
                        <w:szCs w:val="19"/>
                      </w:rPr>
                      <w:t>风速25～30</w:t>
                    </w:r>
                    <w:r>
                      <w:rPr>
                        <w:rFonts w:ascii="Times New Roman" w:hAnsi="Times New Roman" w:eastAsia="Times New Roman" w:cs="Times New Roman"/>
                        <w:sz w:val="19"/>
                        <w:szCs w:val="19"/>
                      </w:rPr>
                      <w:t>kn</w:t>
                    </w:r>
                  </w:p>
                </w:txbxContent>
              </v:textbox>
            </v:shape>
            <v:shape id="_x0000_s1309" o:spid="_x0000_s1309" o:spt="202" type="#_x0000_t202" style="position:absolute;left:3019;top:5156;height:230;width:839;" filled="f" stroked="f" coordsize="21600,21600">
              <v:path/>
              <v:fill on="f" focussize="0,0"/>
              <v:stroke on="f"/>
              <v:imagedata o:title=""/>
              <o:lock v:ext="edit" aspectratio="f"/>
              <v:textbox inset="0mm,0mm,0mm,0mm">
                <w:txbxContent>
                  <w:p w14:paraId="36A16EB0">
                    <w:pPr>
                      <w:spacing w:before="19" w:line="236" w:lineRule="auto"/>
                      <w:ind w:left="20"/>
                      <w:rPr>
                        <w:rFonts w:ascii="Times New Roman" w:hAnsi="Times New Roman" w:eastAsia="Times New Roman" w:cs="Times New Roman"/>
                        <w:sz w:val="19"/>
                        <w:szCs w:val="19"/>
                      </w:rPr>
                    </w:pPr>
                    <w:r>
                      <w:rPr>
                        <w:rFonts w:ascii="宋体" w:hAnsi="宋体" w:eastAsia="宋体" w:cs="宋体"/>
                        <w:spacing w:val="-2"/>
                        <w:sz w:val="19"/>
                        <w:szCs w:val="19"/>
                      </w:rPr>
                      <w:t>-5</w:t>
                    </w:r>
                    <w:r>
                      <w:rPr>
                        <w:rFonts w:ascii="宋体" w:hAnsi="宋体" w:eastAsia="宋体" w:cs="宋体"/>
                        <w:spacing w:val="10"/>
                        <w:sz w:val="19"/>
                        <w:szCs w:val="19"/>
                      </w:rPr>
                      <w:t xml:space="preserve">     </w:t>
                    </w:r>
                    <w:r>
                      <w:rPr>
                        <w:rFonts w:ascii="Times New Roman" w:hAnsi="Times New Roman" w:eastAsia="Times New Roman" w:cs="Times New Roman"/>
                        <w:spacing w:val="-2"/>
                        <w:sz w:val="19"/>
                        <w:szCs w:val="19"/>
                      </w:rPr>
                      <w:t>0</w:t>
                    </w:r>
                  </w:p>
                </w:txbxContent>
              </v:textbox>
            </v:shape>
            <v:shape id="_x0000_s1310" o:spid="_x0000_s1310" o:spt="202" type="#_x0000_t202" style="position:absolute;left:4809;top:697;height:230;width:600;" filled="f" stroked="f" coordsize="21600,21600">
              <v:path/>
              <v:fill on="f" focussize="0,0"/>
              <v:stroke on="f"/>
              <v:imagedata o:title=""/>
              <o:lock v:ext="edit" aspectratio="f"/>
              <v:textbox inset="0mm,0mm,0mm,0mm">
                <w:txbxContent>
                  <w:p w14:paraId="278E4DA9">
                    <w:pPr>
                      <w:spacing w:before="19" w:line="215" w:lineRule="auto"/>
                      <w:ind w:left="20"/>
                      <w:rPr>
                        <w:rFonts w:ascii="宋体" w:hAnsi="宋体" w:eastAsia="宋体" w:cs="宋体"/>
                        <w:sz w:val="19"/>
                        <w:szCs w:val="19"/>
                      </w:rPr>
                    </w:pPr>
                    <w:r>
                      <w:rPr>
                        <w:rFonts w:ascii="宋体" w:hAnsi="宋体" w:eastAsia="宋体" w:cs="宋体"/>
                        <w:spacing w:val="-3"/>
                        <w:sz w:val="19"/>
                        <w:szCs w:val="19"/>
                      </w:rPr>
                      <w:t>水听器</w:t>
                    </w:r>
                  </w:p>
                </w:txbxContent>
              </v:textbox>
            </v:shape>
            <v:shape id="_x0000_s1311" o:spid="_x0000_s1311" o:spt="202" type="#_x0000_t202" style="position:absolute;left:2109;top:5156;height:230;width:222;" filled="f" stroked="f" coordsize="21600,21600">
              <v:path/>
              <v:fill on="f" focussize="0,0"/>
              <v:stroke on="f"/>
              <v:imagedata o:title=""/>
              <o:lock v:ext="edit" aspectratio="f"/>
              <v:textbox inset="0mm,0mm,0mm,0mm">
                <w:txbxContent>
                  <w:p w14:paraId="60616F51">
                    <w:pPr>
                      <w:spacing w:before="19"/>
                      <w:ind w:left="20"/>
                      <w:rPr>
                        <w:rFonts w:ascii="宋体" w:hAnsi="宋体" w:eastAsia="宋体" w:cs="宋体"/>
                        <w:sz w:val="19"/>
                        <w:szCs w:val="19"/>
                      </w:rPr>
                    </w:pPr>
                    <w:r>
                      <w:rPr>
                        <w:rFonts w:ascii="宋体" w:hAnsi="宋体" w:eastAsia="宋体" w:cs="宋体"/>
                        <w:spacing w:val="-3"/>
                        <w:sz w:val="19"/>
                        <w:szCs w:val="19"/>
                      </w:rPr>
                      <w:t>+5</w:t>
                    </w:r>
                  </w:p>
                </w:txbxContent>
              </v:textbox>
            </v:shape>
            <w10:wrap type="none"/>
            <w10:anchorlock/>
          </v:group>
        </w:pict>
      </w:r>
    </w:p>
    <w:p w14:paraId="34AA85F8">
      <w:pPr>
        <w:pStyle w:val="2"/>
        <w:spacing w:before="40" w:line="221" w:lineRule="auto"/>
        <w:ind w:left="5020"/>
        <w:rPr>
          <w:rFonts w:ascii="Times New Roman" w:hAnsi="Times New Roman" w:eastAsia="Times New Roman" w:cs="Times New Roman"/>
          <w:sz w:val="19"/>
          <w:szCs w:val="19"/>
        </w:rPr>
      </w:pPr>
      <w:r>
        <w:rPr>
          <w:spacing w:val="-6"/>
          <w:sz w:val="19"/>
          <w:szCs w:val="19"/>
        </w:rPr>
        <w:t>时延/</w:t>
      </w:r>
      <w:r>
        <w:rPr>
          <w:rFonts w:ascii="Times New Roman" w:hAnsi="Times New Roman" w:eastAsia="Times New Roman" w:cs="Times New Roman"/>
          <w:spacing w:val="-6"/>
          <w:sz w:val="19"/>
          <w:szCs w:val="19"/>
        </w:rPr>
        <w:t>ms</w:t>
      </w:r>
    </w:p>
    <w:p w14:paraId="1D5D4B28">
      <w:pPr>
        <w:pStyle w:val="2"/>
        <w:spacing w:before="203" w:line="219" w:lineRule="auto"/>
        <w:ind w:left="2620"/>
      </w:pPr>
      <w:r>
        <w:rPr>
          <w:spacing w:val="-11"/>
        </w:rPr>
        <w:t>图7-12200～400</w:t>
      </w:r>
      <w:r>
        <w:rPr>
          <w:rFonts w:ascii="Times New Roman" w:hAnsi="Times New Roman" w:eastAsia="Times New Roman" w:cs="Times New Roman"/>
          <w:spacing w:val="-11"/>
        </w:rPr>
        <w:t>Hz</w:t>
      </w:r>
      <w:r>
        <w:rPr>
          <w:spacing w:val="-11"/>
        </w:rPr>
        <w:t>倍频程内自然噪声的时延相关图</w:t>
      </w:r>
    </w:p>
    <w:p w14:paraId="3FF40C65">
      <w:pPr>
        <w:spacing w:line="410" w:lineRule="auto"/>
        <w:rPr>
          <w:rFonts w:ascii="Arial"/>
          <w:sz w:val="21"/>
        </w:rPr>
      </w:pPr>
    </w:p>
    <w:p w14:paraId="677A837F">
      <w:pPr>
        <w:spacing w:before="104" w:line="222" w:lineRule="auto"/>
        <w:ind w:left="574"/>
        <w:outlineLvl w:val="1"/>
        <w:rPr>
          <w:rFonts w:ascii="黑体" w:hAnsi="黑体" w:eastAsia="黑体" w:cs="黑体"/>
          <w:sz w:val="32"/>
          <w:szCs w:val="32"/>
        </w:rPr>
      </w:pPr>
      <w:r>
        <w:rPr>
          <w:rFonts w:ascii="黑体" w:hAnsi="黑体" w:eastAsia="黑体" w:cs="黑体"/>
          <w:b/>
          <w:bCs/>
          <w:spacing w:val="-3"/>
          <w:sz w:val="32"/>
          <w:szCs w:val="32"/>
        </w:rPr>
        <w:t>7.2.5深海环境噪声的指向性</w:t>
      </w:r>
    </w:p>
    <w:p w14:paraId="79602766">
      <w:pPr>
        <w:spacing w:line="393" w:lineRule="auto"/>
        <w:rPr>
          <w:rFonts w:ascii="Arial"/>
          <w:sz w:val="21"/>
        </w:rPr>
      </w:pPr>
    </w:p>
    <w:p w14:paraId="6591698E">
      <w:pPr>
        <w:pStyle w:val="2"/>
        <w:spacing w:before="85" w:line="284" w:lineRule="auto"/>
        <w:ind w:left="570" w:firstLine="570"/>
        <w:jc w:val="both"/>
      </w:pPr>
      <w:r>
        <w:rPr>
          <w:spacing w:val="19"/>
        </w:rPr>
        <w:t>关于深海环境噪声的指向性，虽然人们在不久前对它的了解还不太多，但</w:t>
      </w:r>
      <w:r>
        <w:rPr>
          <w:spacing w:val="2"/>
        </w:rPr>
        <w:t xml:space="preserve"> </w:t>
      </w:r>
      <w:r>
        <w:rPr>
          <w:spacing w:val="19"/>
        </w:rPr>
        <w:t>随着信号处理技术的进步和深海水底水听器阵列的使用，已经</w:t>
      </w:r>
      <w:r>
        <w:rPr>
          <w:spacing w:val="18"/>
        </w:rPr>
        <w:t>可以得到重复性</w:t>
      </w:r>
      <w:r>
        <w:t xml:space="preserve">  </w:t>
      </w:r>
      <w:r>
        <w:rPr>
          <w:spacing w:val="9"/>
        </w:rPr>
        <w:t>良好的深海海底自然噪声的指向性图案，图7-13就是</w:t>
      </w:r>
      <w:r>
        <w:rPr>
          <w:spacing w:val="-74"/>
        </w:rPr>
        <w:t xml:space="preserve"> </w:t>
      </w:r>
      <w:r>
        <w:t>Axelrod</w:t>
      </w:r>
      <w:r>
        <w:rPr>
          <w:spacing w:val="-48"/>
        </w:rPr>
        <w:t xml:space="preserve"> </w:t>
      </w:r>
      <w:r>
        <w:rPr>
          <w:spacing w:val="9"/>
        </w:rPr>
        <w:t>等</w:t>
      </w:r>
      <w:r>
        <w:rPr>
          <w:spacing w:val="-35"/>
        </w:rPr>
        <w:t xml:space="preserve"> </w:t>
      </w:r>
      <w:r>
        <w:rPr>
          <w:spacing w:val="8"/>
        </w:rPr>
        <w:t>1</w:t>
      </w:r>
      <w:r>
        <w:rPr>
          <w:spacing w:val="-55"/>
        </w:rPr>
        <w:t xml:space="preserve"> </w:t>
      </w:r>
      <w:r>
        <w:rPr>
          <w:spacing w:val="8"/>
        </w:rPr>
        <w:t>在</w:t>
      </w:r>
      <w:r>
        <w:rPr>
          <w:spacing w:val="-35"/>
        </w:rPr>
        <w:t xml:space="preserve"> </w:t>
      </w:r>
      <w:r>
        <w:rPr>
          <w:spacing w:val="8"/>
        </w:rPr>
        <w:t>1</w:t>
      </w:r>
      <w:r>
        <w:rPr>
          <w:spacing w:val="-35"/>
        </w:rPr>
        <w:t xml:space="preserve"> </w:t>
      </w:r>
      <w:r>
        <w:rPr>
          <w:spacing w:val="8"/>
        </w:rPr>
        <w:t>1</w:t>
      </w:r>
      <w:r>
        <w:rPr>
          <w:spacing w:val="-51"/>
        </w:rPr>
        <w:t xml:space="preserve"> </w:t>
      </w:r>
      <w:r>
        <w:rPr>
          <w:spacing w:val="8"/>
        </w:rPr>
        <w:t>2</w:t>
      </w:r>
      <w:r>
        <w:t>Hz</w:t>
      </w:r>
      <w:r>
        <w:rPr>
          <w:spacing w:val="8"/>
        </w:rPr>
        <w:t xml:space="preserve"> 和</w:t>
      </w:r>
      <w:r>
        <w:t xml:space="preserve">  </w:t>
      </w:r>
      <w:r>
        <w:rPr>
          <w:rFonts w:ascii="Times New Roman" w:hAnsi="Times New Roman" w:eastAsia="Times New Roman" w:cs="Times New Roman"/>
          <w:spacing w:val="15"/>
        </w:rPr>
        <w:t>1414</w:t>
      </w:r>
      <w:r>
        <w:rPr>
          <w:rFonts w:ascii="Times New Roman" w:hAnsi="Times New Roman" w:eastAsia="Times New Roman" w:cs="Times New Roman"/>
        </w:rPr>
        <w:t>Hz</w:t>
      </w:r>
      <w:r>
        <w:rPr>
          <w:rFonts w:ascii="Times New Roman" w:hAnsi="Times New Roman" w:eastAsia="Times New Roman" w:cs="Times New Roman"/>
          <w:spacing w:val="23"/>
        </w:rPr>
        <w:t xml:space="preserve"> </w:t>
      </w:r>
      <w:r>
        <w:rPr>
          <w:spacing w:val="15"/>
        </w:rPr>
        <w:t>频率上的测量结果，该图是自然噪</w:t>
      </w:r>
      <w:r>
        <w:rPr>
          <w:spacing w:val="14"/>
        </w:rPr>
        <w:t>声的极坐标图，是将到达海底水听器</w:t>
      </w:r>
      <w:r>
        <w:t xml:space="preserve">  </w:t>
      </w:r>
      <w:r>
        <w:rPr>
          <w:spacing w:val="9"/>
        </w:rPr>
        <w:t>的单位立体角内的声强</w:t>
      </w:r>
      <w:r>
        <w:rPr>
          <w:rFonts w:ascii="Times New Roman" w:hAnsi="Times New Roman" w:eastAsia="Times New Roman" w:cs="Times New Roman"/>
          <w:spacing w:val="9"/>
        </w:rPr>
        <w:t>Iɴ(θ)</w:t>
      </w:r>
      <w:r>
        <w:rPr>
          <w:rFonts w:ascii="Times New Roman" w:hAnsi="Times New Roman" w:eastAsia="Times New Roman" w:cs="Times New Roman"/>
          <w:spacing w:val="26"/>
          <w:w w:val="101"/>
        </w:rPr>
        <w:t xml:space="preserve">  </w:t>
      </w:r>
      <w:r>
        <w:rPr>
          <w:spacing w:val="9"/>
        </w:rPr>
        <w:t>作为角度θ的函数画出的。显然，在1</w:t>
      </w:r>
      <w:r>
        <w:rPr>
          <w:spacing w:val="8"/>
        </w:rPr>
        <w:t>12</w:t>
      </w:r>
      <w:r>
        <w:rPr>
          <w:rFonts w:ascii="Times New Roman" w:hAnsi="Times New Roman" w:eastAsia="Times New Roman" w:cs="Times New Roman"/>
        </w:rPr>
        <w:t>Hz</w:t>
      </w:r>
      <w:r>
        <w:rPr>
          <w:rFonts w:ascii="Times New Roman" w:hAnsi="Times New Roman" w:eastAsia="Times New Roman" w:cs="Times New Roman"/>
          <w:spacing w:val="8"/>
        </w:rPr>
        <w:t xml:space="preserve"> </w:t>
      </w:r>
      <w:r>
        <w:rPr>
          <w:spacing w:val="8"/>
        </w:rPr>
        <w:t>频率上，</w:t>
      </w:r>
      <w:r>
        <w:t xml:space="preserve"> </w:t>
      </w:r>
      <w:r>
        <w:rPr>
          <w:spacing w:val="19"/>
        </w:rPr>
        <w:t>由水平方向到达水听器的噪声强于垂直方向，其差值随风力的增加而变</w:t>
      </w:r>
      <w:r>
        <w:rPr>
          <w:spacing w:val="18"/>
        </w:rPr>
        <w:t>小。在</w:t>
      </w:r>
      <w:r>
        <w:t xml:space="preserve">  </w:t>
      </w:r>
      <w:r>
        <w:rPr>
          <w:spacing w:val="14"/>
        </w:rPr>
        <w:t>1414</w:t>
      </w:r>
      <w:r>
        <w:t>Hz</w:t>
      </w:r>
      <w:r>
        <w:rPr>
          <w:spacing w:val="14"/>
        </w:rPr>
        <w:t xml:space="preserve"> 频率上，来自上面的噪声强于水平方向，其差随风力的增大而增大。这</w:t>
      </w:r>
      <w:r>
        <w:rPr>
          <w:spacing w:val="3"/>
        </w:rPr>
        <w:t xml:space="preserve">  </w:t>
      </w:r>
      <w:r>
        <w:rPr>
          <w:spacing w:val="20"/>
        </w:rPr>
        <w:t>里的结果表明，深海自然噪声具有指向性，它说明了以下事</w:t>
      </w:r>
      <w:r>
        <w:rPr>
          <w:spacing w:val="19"/>
        </w:rPr>
        <w:t>实，低频噪声来自</w:t>
      </w:r>
      <w:r>
        <w:t xml:space="preserve"> </w:t>
      </w:r>
      <w:r>
        <w:rPr>
          <w:spacing w:val="20"/>
        </w:rPr>
        <w:t>很远处，主要通过水平途径到达水听器；高频噪声则</w:t>
      </w:r>
      <w:r>
        <w:rPr>
          <w:spacing w:val="19"/>
        </w:rPr>
        <w:t>主要来自水听器正上方的</w:t>
      </w:r>
      <w:r>
        <w:t xml:space="preserve"> </w:t>
      </w:r>
      <w:r>
        <w:rPr>
          <w:spacing w:val="17"/>
        </w:rPr>
        <w:t>海面上。进一步的研究表明，海面辐射噪声有近乎</w:t>
      </w:r>
      <w:r>
        <w:rPr>
          <w:rFonts w:ascii="Times New Roman" w:hAnsi="Times New Roman" w:eastAsia="Times New Roman" w:cs="Times New Roman"/>
        </w:rPr>
        <w:t>cos</w:t>
      </w:r>
      <w:r>
        <w:rPr>
          <w:rFonts w:ascii="Times New Roman" w:hAnsi="Times New Roman" w:eastAsia="Times New Roman" w:cs="Times New Roman"/>
          <w:spacing w:val="17"/>
        </w:rPr>
        <w:t>²θ</w:t>
      </w:r>
      <w:r>
        <w:rPr>
          <w:rFonts w:ascii="Times New Roman" w:hAnsi="Times New Roman" w:eastAsia="Times New Roman" w:cs="Times New Roman"/>
          <w:spacing w:val="25"/>
        </w:rPr>
        <w:t xml:space="preserve">  </w:t>
      </w:r>
      <w:r>
        <w:rPr>
          <w:spacing w:val="17"/>
        </w:rPr>
        <w:t>的指向性</w:t>
      </w:r>
      <w:r>
        <w:rPr>
          <w:spacing w:val="16"/>
        </w:rPr>
        <w:t xml:space="preserve">，这同 </w:t>
      </w:r>
      <w:r>
        <w:rPr>
          <w:rFonts w:ascii="Times New Roman" w:hAnsi="Times New Roman" w:eastAsia="Times New Roman" w:cs="Times New Roman"/>
        </w:rPr>
        <w:t xml:space="preserve">Cron   </w:t>
      </w:r>
      <w:r>
        <w:rPr>
          <w:spacing w:val="8"/>
        </w:rPr>
        <w:t>和</w:t>
      </w:r>
      <w:r>
        <w:rPr>
          <w:spacing w:val="-60"/>
        </w:rPr>
        <w:t xml:space="preserve"> </w:t>
      </w:r>
      <w:r>
        <w:rPr>
          <w:rFonts w:ascii="Times New Roman" w:hAnsi="Times New Roman" w:eastAsia="Times New Roman" w:cs="Times New Roman"/>
        </w:rPr>
        <w:t>Sherman</w:t>
      </w:r>
      <w:r>
        <w:rPr>
          <w:rFonts w:ascii="Times New Roman" w:hAnsi="Times New Roman" w:eastAsia="Times New Roman" w:cs="Times New Roman"/>
          <w:spacing w:val="8"/>
        </w:rPr>
        <w:t xml:space="preserve">  </w:t>
      </w:r>
      <w:r>
        <w:rPr>
          <w:spacing w:val="8"/>
        </w:rPr>
        <w:t>的研究结果是一致的。</w:t>
      </w:r>
    </w:p>
    <w:p w14:paraId="524FDCB4">
      <w:pPr>
        <w:spacing w:line="284" w:lineRule="auto"/>
        <w:sectPr>
          <w:headerReference r:id="rId274" w:type="default"/>
          <w:pgSz w:w="11900" w:h="16840"/>
          <w:pgMar w:top="1393" w:right="1339" w:bottom="400" w:left="389" w:header="1014" w:footer="0" w:gutter="0"/>
          <w:cols w:space="720" w:num="1"/>
        </w:sectPr>
      </w:pPr>
    </w:p>
    <w:p w14:paraId="59D4D115">
      <w:pPr>
        <w:spacing w:before="5"/>
      </w:pPr>
    </w:p>
    <w:p w14:paraId="2E3A1CFB">
      <w:pPr>
        <w:sectPr>
          <w:headerReference r:id="rId275" w:type="default"/>
          <w:pgSz w:w="11900" w:h="16840"/>
          <w:pgMar w:top="1412" w:right="629" w:bottom="400" w:left="1499" w:header="888" w:footer="0" w:gutter="0"/>
          <w:cols w:equalWidth="0" w:num="1">
            <w:col w:w="9771"/>
          </w:cols>
        </w:sectPr>
      </w:pPr>
    </w:p>
    <w:p w14:paraId="4E2444D2">
      <w:pPr>
        <w:spacing w:before="20" w:line="3469" w:lineRule="exact"/>
        <w:ind w:firstLine="1090"/>
      </w:pPr>
      <w:r>
        <mc:AlternateContent>
          <mc:Choice Requires="wps">
            <w:drawing>
              <wp:anchor distT="0" distB="0" distL="0" distR="0" simplePos="0" relativeHeight="252532736" behindDoc="0" locked="0" layoutInCell="1" allowOverlap="1">
                <wp:simplePos x="0" y="0"/>
                <wp:positionH relativeFrom="column">
                  <wp:posOffset>104140</wp:posOffset>
                </wp:positionH>
                <wp:positionV relativeFrom="paragraph">
                  <wp:posOffset>910590</wp:posOffset>
                </wp:positionV>
                <wp:extent cx="979170" cy="196850"/>
                <wp:effectExtent l="0" t="0" r="0" b="0"/>
                <wp:wrapNone/>
                <wp:docPr id="2804" name="TextBox 2804"/>
                <wp:cNvGraphicFramePr/>
                <a:graphic xmlns:a="http://schemas.openxmlformats.org/drawingml/2006/main">
                  <a:graphicData uri="http://schemas.microsoft.com/office/word/2010/wordprocessingShape">
                    <wps:wsp>
                      <wps:cNvSpPr txBox="1"/>
                      <wps:spPr>
                        <a:xfrm rot="16200000">
                          <a:off x="104338" y="911128"/>
                          <a:ext cx="979169" cy="1968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3E53F99">
                            <w:pPr>
                              <w:pStyle w:val="2"/>
                              <w:spacing w:before="55" w:line="216" w:lineRule="auto"/>
                              <w:ind w:left="20"/>
                              <w:rPr>
                                <w:sz w:val="20"/>
                                <w:szCs w:val="20"/>
                              </w:rPr>
                            </w:pPr>
                            <w:r>
                              <w:rPr>
                                <w:spacing w:val="-11"/>
                                <w:sz w:val="20"/>
                                <w:szCs w:val="20"/>
                              </w:rPr>
                              <w:t>谱级</w:t>
                            </w:r>
                            <w:r>
                              <w:rPr>
                                <w:spacing w:val="-60"/>
                                <w:sz w:val="20"/>
                                <w:szCs w:val="20"/>
                              </w:rPr>
                              <w:t xml:space="preserve"> </w:t>
                            </w:r>
                            <w:r>
                              <w:rPr>
                                <w:spacing w:val="-11"/>
                                <w:sz w:val="20"/>
                                <w:szCs w:val="20"/>
                              </w:rPr>
                              <w:t>(dB,re</w:t>
                            </w:r>
                            <w:r>
                              <w:rPr>
                                <w:spacing w:val="12"/>
                                <w:sz w:val="20"/>
                                <w:szCs w:val="20"/>
                              </w:rPr>
                              <w:t xml:space="preserve"> </w:t>
                            </w:r>
                            <w:r>
                              <w:rPr>
                                <w:spacing w:val="-11"/>
                                <w:sz w:val="20"/>
                                <w:szCs w:val="20"/>
                              </w:rPr>
                              <w:t>luPa)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804" o:spid="_x0000_s1026" o:spt="202" type="#_x0000_t202" style="position:absolute;left:0pt;margin-left:8.2pt;margin-top:71.7pt;height:15.5pt;width:77.1pt;rotation:-5898240f;z-index:252532736;mso-width-relative:page;mso-height-relative:page;" filled="f" stroked="f" coordsize="21600,21600" o:gfxdata="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KFr/vXWAAAACgEAAA8A&#10;AAAAAAAAAQAgAAAAIgAAAGRycy9kb3ducmV2LnhtbFBLAQIUABQAAAAIAIdO4kDe9wdGUgIAAKUE&#10;AAAOAAAAAAAAAAEAIAAAACUBAABkcnMvZTJvRG9jLnhtbFBLBQYAAAAABgAGAFkBAADpBQAAAAA=&#10;">
                <v:fill on="f" focussize="0,0"/>
                <v:stroke on="f" weight="0pt" miterlimit="0" joinstyle="miter"/>
                <v:imagedata o:title=""/>
                <o:lock v:ext="edit" aspectratio="f"/>
                <v:textbox inset="0mm,0mm,0mm,0mm">
                  <w:txbxContent>
                    <w:p w14:paraId="63E53F99">
                      <w:pPr>
                        <w:pStyle w:val="2"/>
                        <w:spacing w:before="55" w:line="216" w:lineRule="auto"/>
                        <w:ind w:left="20"/>
                        <w:rPr>
                          <w:sz w:val="20"/>
                          <w:szCs w:val="20"/>
                        </w:rPr>
                      </w:pPr>
                      <w:r>
                        <w:rPr>
                          <w:spacing w:val="-11"/>
                          <w:sz w:val="20"/>
                          <w:szCs w:val="20"/>
                        </w:rPr>
                        <w:t>谱级</w:t>
                      </w:r>
                      <w:r>
                        <w:rPr>
                          <w:spacing w:val="-60"/>
                          <w:sz w:val="20"/>
                          <w:szCs w:val="20"/>
                        </w:rPr>
                        <w:t xml:space="preserve"> </w:t>
                      </w:r>
                      <w:r>
                        <w:rPr>
                          <w:spacing w:val="-11"/>
                          <w:sz w:val="20"/>
                          <w:szCs w:val="20"/>
                        </w:rPr>
                        <w:t>(dB,re</w:t>
                      </w:r>
                      <w:r>
                        <w:rPr>
                          <w:spacing w:val="12"/>
                          <w:sz w:val="20"/>
                          <w:szCs w:val="20"/>
                        </w:rPr>
                        <w:t xml:space="preserve"> </w:t>
                      </w:r>
                      <w:r>
                        <w:rPr>
                          <w:spacing w:val="-11"/>
                          <w:sz w:val="20"/>
                          <w:szCs w:val="20"/>
                        </w:rPr>
                        <w:t>luPa)</w:t>
                      </w:r>
                    </w:p>
                  </w:txbxContent>
                </v:textbox>
              </v:shape>
            </w:pict>
          </mc:Fallback>
        </mc:AlternateContent>
      </w:r>
      <w:r>
        <mc:AlternateContent>
          <mc:Choice Requires="wps">
            <w:drawing>
              <wp:anchor distT="0" distB="0" distL="0" distR="0" simplePos="0" relativeHeight="252533760" behindDoc="0" locked="0" layoutInCell="1" allowOverlap="1">
                <wp:simplePos x="0" y="0"/>
                <wp:positionH relativeFrom="column">
                  <wp:posOffset>2799080</wp:posOffset>
                </wp:positionH>
                <wp:positionV relativeFrom="paragraph">
                  <wp:posOffset>960120</wp:posOffset>
                </wp:positionV>
                <wp:extent cx="970280" cy="93980"/>
                <wp:effectExtent l="0" t="0" r="0" b="0"/>
                <wp:wrapNone/>
                <wp:docPr id="2806" name="TextBox 2806"/>
                <wp:cNvGraphicFramePr/>
                <a:graphic xmlns:a="http://schemas.openxmlformats.org/drawingml/2006/main">
                  <a:graphicData uri="http://schemas.microsoft.com/office/word/2010/wordprocessingShape">
                    <wps:wsp>
                      <wps:cNvSpPr txBox="1"/>
                      <wps:spPr>
                        <a:xfrm rot="16200000">
                          <a:off x="2799199" y="960428"/>
                          <a:ext cx="970280" cy="9398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8E80285">
                            <w:pPr>
                              <w:pStyle w:val="2"/>
                              <w:spacing w:before="34" w:line="216" w:lineRule="auto"/>
                              <w:ind w:left="20"/>
                              <w:rPr>
                                <w:sz w:val="8"/>
                                <w:szCs w:val="8"/>
                              </w:rPr>
                            </w:pPr>
                            <w:r>
                              <w:rPr>
                                <w:spacing w:val="-4"/>
                                <w:sz w:val="8"/>
                                <w:szCs w:val="8"/>
                              </w:rPr>
                              <w:t>谱</w:t>
                            </w:r>
                            <w:r>
                              <w:rPr>
                                <w:spacing w:val="37"/>
                                <w:w w:val="102"/>
                                <w:sz w:val="8"/>
                                <w:szCs w:val="8"/>
                              </w:rPr>
                              <w:t xml:space="preserve"> </w:t>
                            </w:r>
                            <w:r>
                              <w:rPr>
                                <w:spacing w:val="-4"/>
                                <w:sz w:val="8"/>
                                <w:szCs w:val="8"/>
                              </w:rPr>
                              <w:t>级</w:t>
                            </w:r>
                            <w:r>
                              <w:rPr>
                                <w:spacing w:val="28"/>
                                <w:sz w:val="8"/>
                                <w:szCs w:val="8"/>
                              </w:rPr>
                              <w:t xml:space="preserve"> </w:t>
                            </w:r>
                            <w:r>
                              <w:rPr>
                                <w:spacing w:val="-4"/>
                                <w:sz w:val="8"/>
                                <w:szCs w:val="8"/>
                              </w:rPr>
                              <w:t>/</w:t>
                            </w:r>
                            <w:r>
                              <w:rPr>
                                <w:spacing w:val="30"/>
                                <w:w w:val="101"/>
                                <w:sz w:val="8"/>
                                <w:szCs w:val="8"/>
                              </w:rPr>
                              <w:t xml:space="preserve"> </w:t>
                            </w:r>
                            <w:r>
                              <w:rPr>
                                <w:spacing w:val="-4"/>
                                <w:sz w:val="8"/>
                                <w:szCs w:val="8"/>
                              </w:rPr>
                              <w:t>d</w:t>
                            </w:r>
                            <w:r>
                              <w:rPr>
                                <w:spacing w:val="26"/>
                                <w:w w:val="102"/>
                                <w:sz w:val="8"/>
                                <w:szCs w:val="8"/>
                              </w:rPr>
                              <w:t xml:space="preserve"> </w:t>
                            </w:r>
                            <w:r>
                              <w:rPr>
                                <w:spacing w:val="-4"/>
                                <w:sz w:val="8"/>
                                <w:szCs w:val="8"/>
                              </w:rPr>
                              <w:t>B</w:t>
                            </w:r>
                            <w:r>
                              <w:rPr>
                                <w:spacing w:val="29"/>
                                <w:w w:val="102"/>
                                <w:sz w:val="8"/>
                                <w:szCs w:val="8"/>
                              </w:rPr>
                              <w:t xml:space="preserve"> </w:t>
                            </w:r>
                            <w:r>
                              <w:rPr>
                                <w:spacing w:val="-4"/>
                                <w:sz w:val="8"/>
                                <w:szCs w:val="8"/>
                              </w:rPr>
                              <w:t>,</w:t>
                            </w:r>
                            <w:r>
                              <w:rPr>
                                <w:spacing w:val="27"/>
                                <w:w w:val="102"/>
                                <w:sz w:val="8"/>
                                <w:szCs w:val="8"/>
                              </w:rPr>
                              <w:t xml:space="preserve"> </w:t>
                            </w:r>
                            <w:r>
                              <w:rPr>
                                <w:spacing w:val="-4"/>
                                <w:sz w:val="8"/>
                                <w:szCs w:val="8"/>
                              </w:rPr>
                              <w:t>r</w:t>
                            </w:r>
                            <w:r>
                              <w:rPr>
                                <w:spacing w:val="30"/>
                                <w:w w:val="101"/>
                                <w:sz w:val="8"/>
                                <w:szCs w:val="8"/>
                              </w:rPr>
                              <w:t xml:space="preserve"> </w:t>
                            </w:r>
                            <w:r>
                              <w:rPr>
                                <w:spacing w:val="-4"/>
                                <w:sz w:val="8"/>
                                <w:szCs w:val="8"/>
                              </w:rPr>
                              <w:t>e</w:t>
                            </w:r>
                            <w:r>
                              <w:rPr>
                                <w:spacing w:val="4"/>
                                <w:sz w:val="8"/>
                                <w:szCs w:val="8"/>
                              </w:rPr>
                              <w:t xml:space="preserve">    </w:t>
                            </w:r>
                            <w:r>
                              <w:rPr>
                                <w:spacing w:val="-4"/>
                                <w:sz w:val="8"/>
                                <w:szCs w:val="8"/>
                              </w:rPr>
                              <w:t>l</w:t>
                            </w:r>
                            <w:r>
                              <w:rPr>
                                <w:spacing w:val="30"/>
                                <w:sz w:val="8"/>
                                <w:szCs w:val="8"/>
                              </w:rPr>
                              <w:t xml:space="preserve"> </w:t>
                            </w:r>
                            <w:r>
                              <w:rPr>
                                <w:spacing w:val="-4"/>
                                <w:sz w:val="8"/>
                                <w:szCs w:val="8"/>
                              </w:rPr>
                              <w:t>u</w:t>
                            </w:r>
                            <w:r>
                              <w:rPr>
                                <w:spacing w:val="27"/>
                                <w:sz w:val="8"/>
                                <w:szCs w:val="8"/>
                              </w:rPr>
                              <w:t xml:space="preserve"> </w:t>
                            </w:r>
                            <w:r>
                              <w:rPr>
                                <w:spacing w:val="-4"/>
                                <w:sz w:val="8"/>
                                <w:szCs w:val="8"/>
                              </w:rPr>
                              <w:t>P</w:t>
                            </w:r>
                            <w:r>
                              <w:rPr>
                                <w:spacing w:val="29"/>
                                <w:sz w:val="8"/>
                                <w:szCs w:val="8"/>
                              </w:rPr>
                              <w:t xml:space="preserve"> </w:t>
                            </w:r>
                            <w:r>
                              <w:rPr>
                                <w:spacing w:val="-4"/>
                                <w:sz w:val="8"/>
                                <w:szCs w:val="8"/>
                              </w:rPr>
                              <w:t>a</w:t>
                            </w:r>
                            <w:r>
                              <w:rPr>
                                <w:spacing w:val="29"/>
                                <w:sz w:val="8"/>
                                <w:szCs w:val="8"/>
                              </w:rPr>
                              <w:t xml:space="preserve"> </w:t>
                            </w:r>
                            <w:r>
                              <w:rPr>
                                <w:spacing w:val="-4"/>
                                <w:sz w:val="8"/>
                                <w:szCs w:val="8"/>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806" o:spid="_x0000_s1026" o:spt="202" type="#_x0000_t202" style="position:absolute;left:0pt;margin-left:220.4pt;margin-top:75.6pt;height:7.4pt;width:76.4pt;rotation:-5898240f;z-index:252533760;mso-width-relative:page;mso-height-relative:page;" filled="f" stroked="f" coordsize="21600,21600" o:gfxdata="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27MLF2QAAAAsBAAAP&#10;AAAAAAAAAAEAIAAAACIAAABkcnMvZG93bnJldi54bWxQSwECFAAUAAAACACHTuJAyvDa/FACAACl&#10;BAAADgAAAAAAAAABACAAAAAoAQAAZHJzL2Uyb0RvYy54bWxQSwUGAAAAAAYABgBZAQAA6gUAAAAA&#10;">
                <v:fill on="f" focussize="0,0"/>
                <v:stroke on="f" weight="0pt" miterlimit="0" joinstyle="miter"/>
                <v:imagedata o:title=""/>
                <o:lock v:ext="edit" aspectratio="f"/>
                <v:textbox inset="0mm,0mm,0mm,0mm">
                  <w:txbxContent>
                    <w:p w14:paraId="18E80285">
                      <w:pPr>
                        <w:pStyle w:val="2"/>
                        <w:spacing w:before="34" w:line="216" w:lineRule="auto"/>
                        <w:ind w:left="20"/>
                        <w:rPr>
                          <w:sz w:val="8"/>
                          <w:szCs w:val="8"/>
                        </w:rPr>
                      </w:pPr>
                      <w:r>
                        <w:rPr>
                          <w:spacing w:val="-4"/>
                          <w:sz w:val="8"/>
                          <w:szCs w:val="8"/>
                        </w:rPr>
                        <w:t>谱</w:t>
                      </w:r>
                      <w:r>
                        <w:rPr>
                          <w:spacing w:val="37"/>
                          <w:w w:val="102"/>
                          <w:sz w:val="8"/>
                          <w:szCs w:val="8"/>
                        </w:rPr>
                        <w:t xml:space="preserve"> </w:t>
                      </w:r>
                      <w:r>
                        <w:rPr>
                          <w:spacing w:val="-4"/>
                          <w:sz w:val="8"/>
                          <w:szCs w:val="8"/>
                        </w:rPr>
                        <w:t>级</w:t>
                      </w:r>
                      <w:r>
                        <w:rPr>
                          <w:spacing w:val="28"/>
                          <w:sz w:val="8"/>
                          <w:szCs w:val="8"/>
                        </w:rPr>
                        <w:t xml:space="preserve"> </w:t>
                      </w:r>
                      <w:r>
                        <w:rPr>
                          <w:spacing w:val="-4"/>
                          <w:sz w:val="8"/>
                          <w:szCs w:val="8"/>
                        </w:rPr>
                        <w:t>/</w:t>
                      </w:r>
                      <w:r>
                        <w:rPr>
                          <w:spacing w:val="30"/>
                          <w:w w:val="101"/>
                          <w:sz w:val="8"/>
                          <w:szCs w:val="8"/>
                        </w:rPr>
                        <w:t xml:space="preserve"> </w:t>
                      </w:r>
                      <w:r>
                        <w:rPr>
                          <w:spacing w:val="-4"/>
                          <w:sz w:val="8"/>
                          <w:szCs w:val="8"/>
                        </w:rPr>
                        <w:t>d</w:t>
                      </w:r>
                      <w:r>
                        <w:rPr>
                          <w:spacing w:val="26"/>
                          <w:w w:val="102"/>
                          <w:sz w:val="8"/>
                          <w:szCs w:val="8"/>
                        </w:rPr>
                        <w:t xml:space="preserve"> </w:t>
                      </w:r>
                      <w:r>
                        <w:rPr>
                          <w:spacing w:val="-4"/>
                          <w:sz w:val="8"/>
                          <w:szCs w:val="8"/>
                        </w:rPr>
                        <w:t>B</w:t>
                      </w:r>
                      <w:r>
                        <w:rPr>
                          <w:spacing w:val="29"/>
                          <w:w w:val="102"/>
                          <w:sz w:val="8"/>
                          <w:szCs w:val="8"/>
                        </w:rPr>
                        <w:t xml:space="preserve"> </w:t>
                      </w:r>
                      <w:r>
                        <w:rPr>
                          <w:spacing w:val="-4"/>
                          <w:sz w:val="8"/>
                          <w:szCs w:val="8"/>
                        </w:rPr>
                        <w:t>,</w:t>
                      </w:r>
                      <w:r>
                        <w:rPr>
                          <w:spacing w:val="27"/>
                          <w:w w:val="102"/>
                          <w:sz w:val="8"/>
                          <w:szCs w:val="8"/>
                        </w:rPr>
                        <w:t xml:space="preserve"> </w:t>
                      </w:r>
                      <w:r>
                        <w:rPr>
                          <w:spacing w:val="-4"/>
                          <w:sz w:val="8"/>
                          <w:szCs w:val="8"/>
                        </w:rPr>
                        <w:t>r</w:t>
                      </w:r>
                      <w:r>
                        <w:rPr>
                          <w:spacing w:val="30"/>
                          <w:w w:val="101"/>
                          <w:sz w:val="8"/>
                          <w:szCs w:val="8"/>
                        </w:rPr>
                        <w:t xml:space="preserve"> </w:t>
                      </w:r>
                      <w:r>
                        <w:rPr>
                          <w:spacing w:val="-4"/>
                          <w:sz w:val="8"/>
                          <w:szCs w:val="8"/>
                        </w:rPr>
                        <w:t>e</w:t>
                      </w:r>
                      <w:r>
                        <w:rPr>
                          <w:spacing w:val="4"/>
                          <w:sz w:val="8"/>
                          <w:szCs w:val="8"/>
                        </w:rPr>
                        <w:t xml:space="preserve">    </w:t>
                      </w:r>
                      <w:r>
                        <w:rPr>
                          <w:spacing w:val="-4"/>
                          <w:sz w:val="8"/>
                          <w:szCs w:val="8"/>
                        </w:rPr>
                        <w:t>l</w:t>
                      </w:r>
                      <w:r>
                        <w:rPr>
                          <w:spacing w:val="30"/>
                          <w:sz w:val="8"/>
                          <w:szCs w:val="8"/>
                        </w:rPr>
                        <w:t xml:space="preserve"> </w:t>
                      </w:r>
                      <w:r>
                        <w:rPr>
                          <w:spacing w:val="-4"/>
                          <w:sz w:val="8"/>
                          <w:szCs w:val="8"/>
                        </w:rPr>
                        <w:t>u</w:t>
                      </w:r>
                      <w:r>
                        <w:rPr>
                          <w:spacing w:val="27"/>
                          <w:sz w:val="8"/>
                          <w:szCs w:val="8"/>
                        </w:rPr>
                        <w:t xml:space="preserve"> </w:t>
                      </w:r>
                      <w:r>
                        <w:rPr>
                          <w:spacing w:val="-4"/>
                          <w:sz w:val="8"/>
                          <w:szCs w:val="8"/>
                        </w:rPr>
                        <w:t>P</w:t>
                      </w:r>
                      <w:r>
                        <w:rPr>
                          <w:spacing w:val="29"/>
                          <w:sz w:val="8"/>
                          <w:szCs w:val="8"/>
                        </w:rPr>
                        <w:t xml:space="preserve"> </w:t>
                      </w:r>
                      <w:r>
                        <w:rPr>
                          <w:spacing w:val="-4"/>
                          <w:sz w:val="8"/>
                          <w:szCs w:val="8"/>
                        </w:rPr>
                        <w:t>a</w:t>
                      </w:r>
                      <w:r>
                        <w:rPr>
                          <w:spacing w:val="29"/>
                          <w:sz w:val="8"/>
                          <w:szCs w:val="8"/>
                        </w:rPr>
                        <w:t xml:space="preserve"> </w:t>
                      </w:r>
                      <w:r>
                        <w:rPr>
                          <w:spacing w:val="-4"/>
                          <w:sz w:val="8"/>
                          <w:szCs w:val="8"/>
                        </w:rPr>
                        <w:t>)</w:t>
                      </w:r>
                    </w:p>
                  </w:txbxContent>
                </v:textbox>
              </v:shape>
            </w:pict>
          </mc:Fallback>
        </mc:AlternateContent>
      </w:r>
      <w:r>
        <w:rPr>
          <w:position w:val="-69"/>
        </w:rPr>
        <w:drawing>
          <wp:inline distT="0" distB="0" distL="0" distR="0">
            <wp:extent cx="2355215" cy="2202815"/>
            <wp:effectExtent l="0" t="0" r="0" b="0"/>
            <wp:docPr id="2808" name="IM 2808"/>
            <wp:cNvGraphicFramePr/>
            <a:graphic xmlns:a="http://schemas.openxmlformats.org/drawingml/2006/main">
              <a:graphicData uri="http://schemas.openxmlformats.org/drawingml/2006/picture">
                <pic:pic xmlns:pic="http://schemas.openxmlformats.org/drawingml/2006/picture">
                  <pic:nvPicPr>
                    <pic:cNvPr id="2808" name="IM 2808"/>
                    <pic:cNvPicPr/>
                  </pic:nvPicPr>
                  <pic:blipFill>
                    <a:blip r:embed="rId1464"/>
                    <a:stretch>
                      <a:fillRect/>
                    </a:stretch>
                  </pic:blipFill>
                  <pic:spPr>
                    <a:xfrm>
                      <a:off x="0" y="0"/>
                      <a:ext cx="2355814" cy="2202939"/>
                    </a:xfrm>
                    <a:prstGeom prst="rect">
                      <a:avLst/>
                    </a:prstGeom>
                  </pic:spPr>
                </pic:pic>
              </a:graphicData>
            </a:graphic>
          </wp:inline>
        </w:drawing>
      </w:r>
    </w:p>
    <w:p w14:paraId="0FC47513">
      <w:pPr>
        <w:pStyle w:val="2"/>
        <w:spacing w:line="209" w:lineRule="auto"/>
        <w:ind w:left="2779"/>
        <w:rPr>
          <w:rFonts w:ascii="Times New Roman" w:hAnsi="Times New Roman" w:eastAsia="Times New Roman" w:cs="Times New Roman"/>
          <w:sz w:val="21"/>
          <w:szCs w:val="21"/>
        </w:rPr>
      </w:pPr>
      <w:r>
        <w:rPr>
          <w:spacing w:val="-12"/>
          <w:w w:val="94"/>
          <w:sz w:val="21"/>
          <w:szCs w:val="21"/>
        </w:rPr>
        <w:t>频率/</w:t>
      </w:r>
      <w:r>
        <w:rPr>
          <w:rFonts w:ascii="Times New Roman" w:hAnsi="Times New Roman" w:eastAsia="Times New Roman" w:cs="Times New Roman"/>
          <w:spacing w:val="-12"/>
          <w:w w:val="94"/>
          <w:sz w:val="21"/>
          <w:szCs w:val="21"/>
        </w:rPr>
        <w:t>Hz</w:t>
      </w:r>
    </w:p>
    <w:p w14:paraId="17B8C295">
      <w:pPr>
        <w:spacing w:before="39" w:line="192" w:lineRule="auto"/>
        <w:ind w:left="268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(a)112Hz</w:t>
      </w:r>
    </w:p>
    <w:p w14:paraId="149F1D33">
      <w:pPr>
        <w:spacing w:line="38" w:lineRule="exact"/>
      </w:pPr>
    </w:p>
    <w:p w14:paraId="3710AF34">
      <w:pPr>
        <w:spacing w:line="14" w:lineRule="auto"/>
        <w:rPr>
          <w:rFonts w:ascii="Arial"/>
          <w:sz w:val="2"/>
        </w:rPr>
      </w:pPr>
      <w:r>
        <w:rPr>
          <w:rFonts w:ascii="Arial" w:hAnsi="Arial" w:eastAsia="Arial" w:cs="Arial"/>
          <w:sz w:val="2"/>
          <w:szCs w:val="2"/>
        </w:rPr>
        <w:br w:type="column"/>
      </w:r>
    </w:p>
    <w:p w14:paraId="5D3C274E">
      <w:pPr>
        <w:spacing w:line="3368" w:lineRule="exact"/>
      </w:pPr>
      <w:r>
        <w:rPr>
          <w:position w:val="-67"/>
        </w:rPr>
        <w:drawing>
          <wp:inline distT="0" distB="0" distL="0" distR="0">
            <wp:extent cx="2285365" cy="2138680"/>
            <wp:effectExtent l="0" t="0" r="0" b="0"/>
            <wp:docPr id="2810" name="IM 2810"/>
            <wp:cNvGraphicFramePr/>
            <a:graphic xmlns:a="http://schemas.openxmlformats.org/drawingml/2006/main">
              <a:graphicData uri="http://schemas.openxmlformats.org/drawingml/2006/picture">
                <pic:pic xmlns:pic="http://schemas.openxmlformats.org/drawingml/2006/picture">
                  <pic:nvPicPr>
                    <pic:cNvPr id="2810" name="IM 2810"/>
                    <pic:cNvPicPr/>
                  </pic:nvPicPr>
                  <pic:blipFill>
                    <a:blip r:embed="rId1465"/>
                    <a:stretch>
                      <a:fillRect/>
                    </a:stretch>
                  </pic:blipFill>
                  <pic:spPr>
                    <a:xfrm>
                      <a:off x="0" y="0"/>
                      <a:ext cx="2285992" cy="2139088"/>
                    </a:xfrm>
                    <a:prstGeom prst="rect">
                      <a:avLst/>
                    </a:prstGeom>
                  </pic:spPr>
                </pic:pic>
              </a:graphicData>
            </a:graphic>
          </wp:inline>
        </w:drawing>
      </w:r>
    </w:p>
    <w:p w14:paraId="23E19B47">
      <w:pPr>
        <w:pStyle w:val="2"/>
        <w:spacing w:before="88" w:line="219" w:lineRule="auto"/>
        <w:ind w:left="1619"/>
        <w:rPr>
          <w:rFonts w:ascii="Times New Roman" w:hAnsi="Times New Roman" w:eastAsia="Times New Roman" w:cs="Times New Roman"/>
          <w:sz w:val="21"/>
          <w:szCs w:val="21"/>
        </w:rPr>
      </w:pPr>
      <w:r>
        <w:rPr>
          <w:spacing w:val="-12"/>
          <w:w w:val="96"/>
          <w:sz w:val="21"/>
          <w:szCs w:val="21"/>
        </w:rPr>
        <w:t>频率/</w:t>
      </w:r>
      <w:r>
        <w:rPr>
          <w:rFonts w:ascii="Times New Roman" w:hAnsi="Times New Roman" w:eastAsia="Times New Roman" w:cs="Times New Roman"/>
          <w:spacing w:val="-12"/>
          <w:w w:val="96"/>
          <w:sz w:val="21"/>
          <w:szCs w:val="21"/>
        </w:rPr>
        <w:t>Hz</w:t>
      </w:r>
    </w:p>
    <w:p w14:paraId="5C07F4B7">
      <w:pPr>
        <w:spacing w:before="49" w:line="192" w:lineRule="auto"/>
        <w:ind w:left="148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(b)1414Hz</w:t>
      </w:r>
    </w:p>
    <w:p w14:paraId="4863AA2F">
      <w:pPr>
        <w:spacing w:line="192" w:lineRule="auto"/>
        <w:rPr>
          <w:rFonts w:ascii="Times New Roman" w:hAnsi="Times New Roman" w:eastAsia="Times New Roman" w:cs="Times New Roman"/>
          <w:sz w:val="21"/>
          <w:szCs w:val="21"/>
        </w:rPr>
        <w:sectPr>
          <w:type w:val="continuous"/>
          <w:pgSz w:w="11900" w:h="16840"/>
          <w:pgMar w:top="1412" w:right="629" w:bottom="400" w:left="1499" w:header="888" w:footer="0" w:gutter="0"/>
          <w:cols w:equalWidth="0" w:num="2">
            <w:col w:w="5212" w:space="78"/>
            <w:col w:w="4481"/>
          </w:cols>
        </w:sectPr>
      </w:pPr>
    </w:p>
    <w:p w14:paraId="59A686FD">
      <w:pPr>
        <w:pStyle w:val="2"/>
        <w:spacing w:before="259" w:line="219" w:lineRule="auto"/>
        <w:ind w:left="2290"/>
        <w:rPr>
          <w:sz w:val="21"/>
          <w:szCs w:val="21"/>
        </w:rPr>
      </w:pPr>
      <w:r>
        <w:rPr>
          <w:spacing w:val="19"/>
          <w:sz w:val="21"/>
          <w:szCs w:val="21"/>
        </w:rPr>
        <w:t>图7-</w:t>
      </w:r>
      <w:r>
        <w:rPr>
          <w:spacing w:val="-40"/>
          <w:sz w:val="21"/>
          <w:szCs w:val="21"/>
        </w:rPr>
        <w:t xml:space="preserve"> </w:t>
      </w:r>
      <w:r>
        <w:rPr>
          <w:spacing w:val="19"/>
          <w:sz w:val="21"/>
          <w:szCs w:val="21"/>
        </w:rPr>
        <w:t>13</w:t>
      </w:r>
      <w:r>
        <w:rPr>
          <w:spacing w:val="102"/>
          <w:sz w:val="21"/>
          <w:szCs w:val="21"/>
        </w:rPr>
        <w:t xml:space="preserve"> </w:t>
      </w:r>
      <w:r>
        <w:rPr>
          <w:spacing w:val="19"/>
          <w:sz w:val="21"/>
          <w:szCs w:val="21"/>
        </w:rPr>
        <w:t>布放于海底的水听器接收噪声的强度分布</w:t>
      </w:r>
    </w:p>
    <w:p w14:paraId="26D24507">
      <w:pPr>
        <w:spacing w:line="411" w:lineRule="auto"/>
        <w:rPr>
          <w:rFonts w:ascii="Arial"/>
          <w:sz w:val="21"/>
        </w:rPr>
      </w:pPr>
    </w:p>
    <w:p w14:paraId="4212E52E">
      <w:pPr>
        <w:pStyle w:val="2"/>
        <w:spacing w:before="105" w:line="220" w:lineRule="auto"/>
        <w:ind w:left="83"/>
        <w:outlineLvl w:val="1"/>
        <w:rPr>
          <w:rFonts w:ascii="黑体" w:hAnsi="黑体" w:eastAsia="黑体" w:cs="黑体"/>
          <w:sz w:val="32"/>
          <w:szCs w:val="32"/>
        </w:rPr>
      </w:pPr>
      <w:r>
        <w:rPr>
          <w:b/>
          <w:bCs/>
          <w:spacing w:val="-18"/>
          <w:sz w:val="32"/>
          <w:szCs w:val="32"/>
        </w:rPr>
        <w:t>7.2.6</w:t>
      </w:r>
      <w:r>
        <w:rPr>
          <w:spacing w:val="114"/>
          <w:sz w:val="32"/>
          <w:szCs w:val="32"/>
        </w:rPr>
        <w:t xml:space="preserve"> </w:t>
      </w:r>
      <w:r>
        <w:rPr>
          <w:rFonts w:ascii="黑体" w:hAnsi="黑体" w:eastAsia="黑体" w:cs="黑体"/>
          <w:b/>
          <w:bCs/>
          <w:spacing w:val="-18"/>
          <w:sz w:val="32"/>
          <w:szCs w:val="32"/>
        </w:rPr>
        <w:t>浅海环境噪声平均功率谱预报经验公式</w:t>
      </w:r>
    </w:p>
    <w:p w14:paraId="5CCEECA4">
      <w:pPr>
        <w:spacing w:line="383" w:lineRule="auto"/>
        <w:rPr>
          <w:rFonts w:ascii="Arial"/>
          <w:sz w:val="21"/>
        </w:rPr>
      </w:pPr>
    </w:p>
    <w:p w14:paraId="2EBC4712">
      <w:pPr>
        <w:pStyle w:val="2"/>
        <w:spacing w:before="88" w:line="282" w:lineRule="auto"/>
        <w:ind w:left="79" w:right="198" w:firstLine="560"/>
        <w:jc w:val="both"/>
        <w:rPr>
          <w:sz w:val="27"/>
          <w:szCs w:val="27"/>
        </w:rPr>
      </w:pPr>
      <w:r>
        <w:rPr>
          <w:spacing w:val="1"/>
          <w:sz w:val="27"/>
          <w:szCs w:val="27"/>
        </w:rPr>
        <w:t>由于海洋环境噪声源众多，作用机理复杂，</w:t>
      </w:r>
      <w:r>
        <w:rPr>
          <w:sz w:val="27"/>
          <w:szCs w:val="27"/>
        </w:rPr>
        <w:t xml:space="preserve">不易用精确的数学表达式对其进 </w:t>
      </w:r>
      <w:r>
        <w:rPr>
          <w:spacing w:val="1"/>
          <w:sz w:val="27"/>
          <w:szCs w:val="27"/>
        </w:rPr>
        <w:t>行预测，只能通过大量的实测数据，得到典型曲线或经验预测公式，利用它们对</w:t>
      </w:r>
      <w:r>
        <w:rPr>
          <w:spacing w:val="5"/>
          <w:sz w:val="27"/>
          <w:szCs w:val="27"/>
        </w:rPr>
        <w:t xml:space="preserve"> </w:t>
      </w:r>
      <w:r>
        <w:rPr>
          <w:spacing w:val="-3"/>
          <w:sz w:val="27"/>
          <w:szCs w:val="27"/>
        </w:rPr>
        <w:t>环境噪声作出预报。</w:t>
      </w:r>
    </w:p>
    <w:p w14:paraId="6DC7EE31">
      <w:pPr>
        <w:pStyle w:val="2"/>
        <w:spacing w:before="224" w:line="222" w:lineRule="auto"/>
        <w:ind w:left="639"/>
        <w:rPr>
          <w:rFonts w:ascii="楷体" w:hAnsi="楷体" w:eastAsia="楷体" w:cs="楷体"/>
          <w:sz w:val="27"/>
          <w:szCs w:val="27"/>
        </w:rPr>
      </w:pPr>
      <w:r>
        <w:rPr>
          <w:spacing w:val="2"/>
          <w:sz w:val="27"/>
          <w:szCs w:val="27"/>
        </w:rPr>
        <w:t>1.</w:t>
      </w:r>
      <w:r>
        <w:rPr>
          <w:rFonts w:ascii="楷体" w:hAnsi="楷体" w:eastAsia="楷体" w:cs="楷体"/>
          <w:spacing w:val="2"/>
          <w:sz w:val="27"/>
          <w:szCs w:val="27"/>
        </w:rPr>
        <w:t>浅海环境噪声经验公式</w:t>
      </w:r>
    </w:p>
    <w:p w14:paraId="6D2EA856">
      <w:pPr>
        <w:pStyle w:val="2"/>
        <w:spacing w:before="224" w:line="279" w:lineRule="auto"/>
        <w:ind w:left="79" w:firstLine="530"/>
        <w:jc w:val="both"/>
        <w:rPr>
          <w:sz w:val="27"/>
          <w:szCs w:val="27"/>
        </w:rPr>
      </w:pPr>
      <w:r>
        <w:rPr>
          <w:spacing w:val="-13"/>
          <w:sz w:val="27"/>
          <w:szCs w:val="27"/>
        </w:rPr>
        <w:t>关于浅海环境噪声，主要由行船及工业噪声、风成噪声和生物噪声混合而成，这</w:t>
      </w:r>
      <w:r>
        <w:rPr>
          <w:spacing w:val="2"/>
          <w:sz w:val="27"/>
          <w:szCs w:val="27"/>
        </w:rPr>
        <w:t xml:space="preserve">  </w:t>
      </w:r>
      <w:r>
        <w:rPr>
          <w:spacing w:val="-8"/>
          <w:sz w:val="27"/>
          <w:szCs w:val="27"/>
        </w:rPr>
        <w:t>种混合情况随时间、地点而变。由于环境噪声这种时空变化性，难以用一</w:t>
      </w:r>
      <w:r>
        <w:rPr>
          <w:spacing w:val="-9"/>
          <w:sz w:val="27"/>
          <w:szCs w:val="27"/>
        </w:rPr>
        <w:t>个“全能”</w:t>
      </w:r>
      <w:r>
        <w:rPr>
          <w:sz w:val="27"/>
          <w:szCs w:val="27"/>
        </w:rPr>
        <w:t xml:space="preserve"> </w:t>
      </w:r>
      <w:r>
        <w:rPr>
          <w:spacing w:val="-14"/>
          <w:sz w:val="27"/>
          <w:szCs w:val="27"/>
        </w:rPr>
        <w:t>的数学模型来精确描述它，很多情况下是根据实测环境噪声，归纳总结经验公式来近</w:t>
      </w:r>
      <w:r>
        <w:rPr>
          <w:spacing w:val="8"/>
          <w:sz w:val="27"/>
          <w:szCs w:val="27"/>
        </w:rPr>
        <w:t xml:space="preserve">  </w:t>
      </w:r>
      <w:r>
        <w:rPr>
          <w:spacing w:val="-10"/>
          <w:sz w:val="27"/>
          <w:szCs w:val="27"/>
        </w:rPr>
        <w:t>似地描述它。以下是文献[12]提供的浅海环</w:t>
      </w:r>
      <w:r>
        <w:rPr>
          <w:spacing w:val="-11"/>
          <w:sz w:val="27"/>
          <w:szCs w:val="27"/>
        </w:rPr>
        <w:t>境噪声平均功率谱</w:t>
      </w:r>
      <w:r>
        <w:rPr>
          <w:rFonts w:ascii="Times New Roman" w:hAnsi="Times New Roman" w:eastAsia="Times New Roman" w:cs="Times New Roman"/>
          <w:spacing w:val="-11"/>
          <w:sz w:val="27"/>
          <w:szCs w:val="27"/>
        </w:rPr>
        <w:t xml:space="preserve">Sf)    </w:t>
      </w:r>
      <w:r>
        <w:rPr>
          <w:spacing w:val="-11"/>
          <w:sz w:val="27"/>
          <w:szCs w:val="27"/>
        </w:rPr>
        <w:t>的经验公式。</w:t>
      </w:r>
    </w:p>
    <w:p w14:paraId="4DE312DF">
      <w:pPr>
        <w:pStyle w:val="2"/>
        <w:spacing w:before="1" w:line="191" w:lineRule="auto"/>
        <w:ind w:left="639"/>
        <w:rPr>
          <w:rFonts w:ascii="Times New Roman" w:hAnsi="Times New Roman" w:eastAsia="Times New Roman" w:cs="Times New Roman"/>
          <w:sz w:val="27"/>
          <w:szCs w:val="27"/>
        </w:rPr>
      </w:pPr>
      <w:r>
        <w:rPr>
          <w:spacing w:val="-4"/>
          <w:sz w:val="21"/>
          <w:szCs w:val="21"/>
        </w:rPr>
        <w:t>一</w:t>
      </w:r>
      <w:r>
        <w:rPr>
          <w:spacing w:val="-26"/>
          <w:sz w:val="21"/>
          <w:szCs w:val="21"/>
        </w:rPr>
        <w:t xml:space="preserve"> </w:t>
      </w:r>
      <w:r>
        <w:rPr>
          <w:spacing w:val="-4"/>
          <w:sz w:val="21"/>
          <w:szCs w:val="21"/>
        </w:rPr>
        <w:t>级</w:t>
      </w:r>
      <w:r>
        <w:rPr>
          <w:spacing w:val="-35"/>
          <w:sz w:val="21"/>
          <w:szCs w:val="21"/>
        </w:rPr>
        <w:t xml:space="preserve"> </w:t>
      </w:r>
      <w:r>
        <w:rPr>
          <w:spacing w:val="-4"/>
          <w:sz w:val="21"/>
          <w:szCs w:val="21"/>
        </w:rPr>
        <w:t>风 ：</w:t>
      </w:r>
      <w:r>
        <w:rPr>
          <w:spacing w:val="2"/>
          <w:sz w:val="21"/>
          <w:szCs w:val="21"/>
        </w:rPr>
        <w:t xml:space="preserve">                </w:t>
      </w:r>
      <w:r>
        <w:rPr>
          <w:rFonts w:ascii="Times New Roman" w:hAnsi="Times New Roman" w:eastAsia="Times New Roman" w:cs="Times New Roman"/>
          <w:spacing w:val="-4"/>
          <w:sz w:val="27"/>
          <w:szCs w:val="27"/>
        </w:rPr>
        <w:t>S(f)=-14.21gf+96.3dB</w:t>
      </w:r>
    </w:p>
    <w:p w14:paraId="25794ECC">
      <w:pPr>
        <w:pStyle w:val="2"/>
        <w:spacing w:before="149" w:line="192" w:lineRule="auto"/>
        <w:ind w:left="639"/>
        <w:rPr>
          <w:rFonts w:ascii="Times New Roman" w:hAnsi="Times New Roman" w:eastAsia="Times New Roman" w:cs="Times New Roman"/>
          <w:sz w:val="27"/>
          <w:szCs w:val="27"/>
        </w:rPr>
      </w:pPr>
      <w:r>
        <w:rPr>
          <w:spacing w:val="-3"/>
          <w:sz w:val="21"/>
          <w:szCs w:val="21"/>
        </w:rPr>
        <w:t>二</w:t>
      </w:r>
      <w:r>
        <w:rPr>
          <w:spacing w:val="-31"/>
          <w:sz w:val="21"/>
          <w:szCs w:val="21"/>
        </w:rPr>
        <w:t xml:space="preserve"> </w:t>
      </w:r>
      <w:r>
        <w:rPr>
          <w:spacing w:val="-3"/>
          <w:sz w:val="21"/>
          <w:szCs w:val="21"/>
        </w:rPr>
        <w:t>级</w:t>
      </w:r>
      <w:r>
        <w:rPr>
          <w:spacing w:val="-41"/>
          <w:sz w:val="21"/>
          <w:szCs w:val="21"/>
        </w:rPr>
        <w:t xml:space="preserve"> </w:t>
      </w:r>
      <w:r>
        <w:rPr>
          <w:spacing w:val="-3"/>
          <w:sz w:val="21"/>
          <w:szCs w:val="21"/>
        </w:rPr>
        <w:t>风</w:t>
      </w:r>
      <w:r>
        <w:rPr>
          <w:spacing w:val="-24"/>
          <w:sz w:val="21"/>
          <w:szCs w:val="21"/>
        </w:rPr>
        <w:t xml:space="preserve"> </w:t>
      </w:r>
      <w:r>
        <w:rPr>
          <w:spacing w:val="-3"/>
          <w:sz w:val="21"/>
          <w:szCs w:val="21"/>
        </w:rPr>
        <w:t xml:space="preserve">：                 </w:t>
      </w:r>
      <w:r>
        <w:rPr>
          <w:rFonts w:ascii="Times New Roman" w:hAnsi="Times New Roman" w:eastAsia="Times New Roman" w:cs="Times New Roman"/>
          <w:spacing w:val="-3"/>
          <w:sz w:val="27"/>
          <w:szCs w:val="27"/>
        </w:rPr>
        <w:t>S(f)=-14.41gf+97.8dB</w:t>
      </w:r>
    </w:p>
    <w:p w14:paraId="15AD527F">
      <w:pPr>
        <w:pStyle w:val="2"/>
        <w:spacing w:before="166" w:line="194" w:lineRule="auto"/>
        <w:ind w:left="639"/>
        <w:rPr>
          <w:rFonts w:ascii="Times New Roman" w:hAnsi="Times New Roman" w:eastAsia="Times New Roman" w:cs="Times New Roman"/>
          <w:sz w:val="27"/>
          <w:szCs w:val="27"/>
        </w:rPr>
      </w:pPr>
      <w:r>
        <w:rPr>
          <w:spacing w:val="-4"/>
          <w:position w:val="1"/>
          <w:sz w:val="21"/>
          <w:szCs w:val="21"/>
        </w:rPr>
        <w:t>三</w:t>
      </w:r>
      <w:r>
        <w:rPr>
          <w:spacing w:val="-25"/>
          <w:position w:val="1"/>
          <w:sz w:val="21"/>
          <w:szCs w:val="21"/>
        </w:rPr>
        <w:t xml:space="preserve"> </w:t>
      </w:r>
      <w:r>
        <w:rPr>
          <w:spacing w:val="-4"/>
          <w:position w:val="1"/>
          <w:sz w:val="21"/>
          <w:szCs w:val="21"/>
        </w:rPr>
        <w:t>级</w:t>
      </w:r>
      <w:r>
        <w:rPr>
          <w:spacing w:val="-36"/>
          <w:position w:val="1"/>
          <w:sz w:val="21"/>
          <w:szCs w:val="21"/>
        </w:rPr>
        <w:t xml:space="preserve"> </w:t>
      </w:r>
      <w:r>
        <w:rPr>
          <w:spacing w:val="-4"/>
          <w:position w:val="1"/>
          <w:sz w:val="21"/>
          <w:szCs w:val="21"/>
        </w:rPr>
        <w:t>风 ：</w:t>
      </w:r>
      <w:r>
        <w:rPr>
          <w:spacing w:val="2"/>
          <w:position w:val="1"/>
          <w:sz w:val="21"/>
          <w:szCs w:val="21"/>
        </w:rPr>
        <w:t xml:space="preserve">                </w:t>
      </w:r>
      <w:r>
        <w:rPr>
          <w:rFonts w:ascii="Times New Roman" w:hAnsi="Times New Roman" w:eastAsia="Times New Roman" w:cs="Times New Roman"/>
          <w:spacing w:val="-4"/>
          <w:sz w:val="27"/>
          <w:szCs w:val="27"/>
        </w:rPr>
        <w:t>S(f)=-13.11gf+98.3dB</w:t>
      </w:r>
    </w:p>
    <w:p w14:paraId="55FD684C">
      <w:pPr>
        <w:pStyle w:val="2"/>
        <w:spacing w:before="73" w:line="199" w:lineRule="auto"/>
        <w:ind w:left="639"/>
        <w:rPr>
          <w:rFonts w:ascii="Times New Roman" w:hAnsi="Times New Roman" w:eastAsia="Times New Roman" w:cs="Times New Roman"/>
          <w:sz w:val="27"/>
          <w:szCs w:val="27"/>
        </w:rPr>
      </w:pPr>
      <w:r>
        <w:rPr>
          <w:spacing w:val="-2"/>
          <w:position w:val="-1"/>
          <w:sz w:val="21"/>
          <w:szCs w:val="21"/>
        </w:rPr>
        <w:t>四</w:t>
      </w:r>
      <w:r>
        <w:rPr>
          <w:spacing w:val="-26"/>
          <w:position w:val="-1"/>
          <w:sz w:val="21"/>
          <w:szCs w:val="21"/>
        </w:rPr>
        <w:t xml:space="preserve"> </w:t>
      </w:r>
      <w:r>
        <w:rPr>
          <w:spacing w:val="-2"/>
          <w:position w:val="-1"/>
          <w:sz w:val="21"/>
          <w:szCs w:val="21"/>
        </w:rPr>
        <w:t>级</w:t>
      </w:r>
      <w:r>
        <w:rPr>
          <w:spacing w:val="-29"/>
          <w:position w:val="-1"/>
          <w:sz w:val="21"/>
          <w:szCs w:val="21"/>
        </w:rPr>
        <w:t xml:space="preserve"> </w:t>
      </w:r>
      <w:r>
        <w:rPr>
          <w:spacing w:val="-2"/>
          <w:position w:val="-1"/>
          <w:sz w:val="21"/>
          <w:szCs w:val="21"/>
        </w:rPr>
        <w:t xml:space="preserve">风 ：                </w:t>
      </w:r>
      <w:r>
        <w:rPr>
          <w:rFonts w:ascii="Times New Roman" w:hAnsi="Times New Roman" w:eastAsia="Times New Roman" w:cs="Times New Roman"/>
          <w:spacing w:val="-2"/>
          <w:position w:val="-2"/>
          <w:sz w:val="27"/>
          <w:szCs w:val="27"/>
        </w:rPr>
        <w:t xml:space="preserve">S(f)=-13.1gf+100.6dB                  </w:t>
      </w:r>
      <w:r>
        <w:rPr>
          <w:rFonts w:ascii="Times New Roman" w:hAnsi="Times New Roman" w:eastAsia="Times New Roman" w:cs="Times New Roman"/>
          <w:spacing w:val="-3"/>
          <w:position w:val="-2"/>
          <w:sz w:val="27"/>
          <w:szCs w:val="27"/>
        </w:rPr>
        <w:t xml:space="preserve">                          </w:t>
      </w:r>
      <w:r>
        <w:rPr>
          <w:rFonts w:ascii="Times New Roman" w:hAnsi="Times New Roman" w:eastAsia="Times New Roman" w:cs="Times New Roman"/>
          <w:spacing w:val="-3"/>
          <w:position w:val="6"/>
          <w:sz w:val="27"/>
          <w:szCs w:val="27"/>
        </w:rPr>
        <w:t>(7-20a)</w:t>
      </w:r>
    </w:p>
    <w:p w14:paraId="7FC03A48">
      <w:pPr>
        <w:pStyle w:val="2"/>
        <w:spacing w:before="149" w:line="194" w:lineRule="auto"/>
        <w:ind w:left="639"/>
        <w:rPr>
          <w:rFonts w:ascii="Times New Roman" w:hAnsi="Times New Roman" w:eastAsia="Times New Roman" w:cs="Times New Roman"/>
          <w:sz w:val="27"/>
          <w:szCs w:val="27"/>
        </w:rPr>
      </w:pPr>
      <w:r>
        <w:rPr>
          <w:spacing w:val="-2"/>
          <w:position w:val="1"/>
          <w:sz w:val="21"/>
          <w:szCs w:val="21"/>
        </w:rPr>
        <w:t>五</w:t>
      </w:r>
      <w:r>
        <w:rPr>
          <w:spacing w:val="-32"/>
          <w:position w:val="1"/>
          <w:sz w:val="21"/>
          <w:szCs w:val="21"/>
        </w:rPr>
        <w:t xml:space="preserve"> </w:t>
      </w:r>
      <w:r>
        <w:rPr>
          <w:spacing w:val="-2"/>
          <w:position w:val="1"/>
          <w:sz w:val="21"/>
          <w:szCs w:val="21"/>
        </w:rPr>
        <w:t>级</w:t>
      </w:r>
      <w:r>
        <w:rPr>
          <w:spacing w:val="-34"/>
          <w:position w:val="1"/>
          <w:sz w:val="21"/>
          <w:szCs w:val="21"/>
        </w:rPr>
        <w:t xml:space="preserve"> </w:t>
      </w:r>
      <w:r>
        <w:rPr>
          <w:spacing w:val="-2"/>
          <w:position w:val="1"/>
          <w:sz w:val="21"/>
          <w:szCs w:val="21"/>
        </w:rPr>
        <w:t xml:space="preserve">风 ：                </w:t>
      </w:r>
      <w:r>
        <w:rPr>
          <w:rFonts w:ascii="Times New Roman" w:hAnsi="Times New Roman" w:eastAsia="Times New Roman" w:cs="Times New Roman"/>
          <w:spacing w:val="-2"/>
          <w:sz w:val="27"/>
          <w:szCs w:val="27"/>
        </w:rPr>
        <w:t>S(f)=-1</w:t>
      </w:r>
      <w:r>
        <w:rPr>
          <w:rFonts w:ascii="Times New Roman" w:hAnsi="Times New Roman" w:eastAsia="Times New Roman" w:cs="Times New Roman"/>
          <w:spacing w:val="-3"/>
          <w:sz w:val="27"/>
          <w:szCs w:val="27"/>
        </w:rPr>
        <w:t>2.81gf+103.1dB</w:t>
      </w:r>
    </w:p>
    <w:p w14:paraId="41004675">
      <w:pPr>
        <w:pStyle w:val="2"/>
        <w:spacing w:before="141" w:line="192" w:lineRule="auto"/>
        <w:ind w:left="639"/>
        <w:rPr>
          <w:rFonts w:ascii="Times New Roman" w:hAnsi="Times New Roman" w:eastAsia="Times New Roman" w:cs="Times New Roman"/>
          <w:sz w:val="27"/>
          <w:szCs w:val="27"/>
        </w:rPr>
      </w:pPr>
      <w:r>
        <w:rPr>
          <w:spacing w:val="-2"/>
          <w:sz w:val="21"/>
          <w:szCs w:val="21"/>
        </w:rPr>
        <w:t>六</w:t>
      </w:r>
      <w:r>
        <w:rPr>
          <w:spacing w:val="-32"/>
          <w:sz w:val="21"/>
          <w:szCs w:val="21"/>
        </w:rPr>
        <w:t xml:space="preserve"> </w:t>
      </w:r>
      <w:r>
        <w:rPr>
          <w:spacing w:val="-2"/>
          <w:sz w:val="21"/>
          <w:szCs w:val="21"/>
        </w:rPr>
        <w:t>级</w:t>
      </w:r>
      <w:r>
        <w:rPr>
          <w:spacing w:val="-35"/>
          <w:sz w:val="21"/>
          <w:szCs w:val="21"/>
        </w:rPr>
        <w:t xml:space="preserve"> </w:t>
      </w:r>
      <w:r>
        <w:rPr>
          <w:spacing w:val="-2"/>
          <w:sz w:val="21"/>
          <w:szCs w:val="21"/>
        </w:rPr>
        <w:t xml:space="preserve">风 ：                </w:t>
      </w:r>
      <w:r>
        <w:rPr>
          <w:rFonts w:ascii="Times New Roman" w:hAnsi="Times New Roman" w:eastAsia="Times New Roman" w:cs="Times New Roman"/>
          <w:spacing w:val="-2"/>
          <w:sz w:val="27"/>
          <w:szCs w:val="27"/>
        </w:rPr>
        <w:t>S(f)=-13</w:t>
      </w:r>
      <w:r>
        <w:rPr>
          <w:rFonts w:ascii="Times New Roman" w:hAnsi="Times New Roman" w:eastAsia="Times New Roman" w:cs="Times New Roman"/>
          <w:spacing w:val="-3"/>
          <w:sz w:val="27"/>
          <w:szCs w:val="27"/>
        </w:rPr>
        <w:t>.01gf+107.2dB</w:t>
      </w:r>
    </w:p>
    <w:p w14:paraId="268A2AB4">
      <w:pPr>
        <w:pStyle w:val="2"/>
        <w:spacing w:before="157" w:line="194" w:lineRule="auto"/>
        <w:ind w:left="639"/>
        <w:rPr>
          <w:rFonts w:ascii="Times New Roman" w:hAnsi="Times New Roman" w:eastAsia="Times New Roman" w:cs="Times New Roman"/>
          <w:sz w:val="27"/>
          <w:szCs w:val="27"/>
        </w:rPr>
      </w:pPr>
      <w:r>
        <w:rPr>
          <w:spacing w:val="-2"/>
          <w:position w:val="1"/>
          <w:sz w:val="21"/>
          <w:szCs w:val="21"/>
        </w:rPr>
        <w:t>七</w:t>
      </w:r>
      <w:r>
        <w:rPr>
          <w:spacing w:val="-33"/>
          <w:position w:val="1"/>
          <w:sz w:val="21"/>
          <w:szCs w:val="21"/>
        </w:rPr>
        <w:t xml:space="preserve"> </w:t>
      </w:r>
      <w:r>
        <w:rPr>
          <w:spacing w:val="-2"/>
          <w:position w:val="1"/>
          <w:sz w:val="21"/>
          <w:szCs w:val="21"/>
        </w:rPr>
        <w:t>级</w:t>
      </w:r>
      <w:r>
        <w:rPr>
          <w:spacing w:val="-36"/>
          <w:position w:val="1"/>
          <w:sz w:val="21"/>
          <w:szCs w:val="21"/>
        </w:rPr>
        <w:t xml:space="preserve"> </w:t>
      </w:r>
      <w:r>
        <w:rPr>
          <w:spacing w:val="-2"/>
          <w:position w:val="1"/>
          <w:sz w:val="21"/>
          <w:szCs w:val="21"/>
        </w:rPr>
        <w:t xml:space="preserve">风 ：                </w:t>
      </w:r>
      <w:r>
        <w:rPr>
          <w:rFonts w:ascii="Times New Roman" w:hAnsi="Times New Roman" w:eastAsia="Times New Roman" w:cs="Times New Roman"/>
          <w:spacing w:val="-2"/>
          <w:sz w:val="27"/>
          <w:szCs w:val="27"/>
        </w:rPr>
        <w:t>S(f)=-14.4</w:t>
      </w:r>
      <w:r>
        <w:rPr>
          <w:rFonts w:ascii="Times New Roman" w:hAnsi="Times New Roman" w:eastAsia="Times New Roman" w:cs="Times New Roman"/>
          <w:spacing w:val="-3"/>
          <w:sz w:val="27"/>
          <w:szCs w:val="27"/>
        </w:rPr>
        <w:t>1gf+114.9dB</w:t>
      </w:r>
    </w:p>
    <w:p w14:paraId="56094C45">
      <w:pPr>
        <w:spacing w:line="320" w:lineRule="auto"/>
        <w:rPr>
          <w:rFonts w:ascii="Arial"/>
          <w:sz w:val="21"/>
        </w:rPr>
      </w:pPr>
    </w:p>
    <w:p w14:paraId="36B12BBD">
      <w:pPr>
        <w:spacing w:before="88" w:line="212" w:lineRule="auto"/>
        <w:ind w:left="639"/>
        <w:rPr>
          <w:rFonts w:ascii="楷体" w:hAnsi="楷体" w:eastAsia="楷体" w:cs="楷体"/>
          <w:sz w:val="27"/>
          <w:szCs w:val="27"/>
        </w:rPr>
      </w:pPr>
      <w:r>
        <w:rPr>
          <w:rFonts w:ascii="Times New Roman" w:hAnsi="Times New Roman" w:eastAsia="Times New Roman" w:cs="Times New Roman"/>
          <w:spacing w:val="-3"/>
          <w:sz w:val="27"/>
          <w:szCs w:val="27"/>
        </w:rPr>
        <w:t>2.Piggo</w:t>
      </w:r>
      <w:r>
        <w:rPr>
          <w:rFonts w:ascii="Times New Roman" w:hAnsi="Times New Roman" w:eastAsia="Times New Roman" w:cs="Times New Roman"/>
          <w:spacing w:val="33"/>
          <w:sz w:val="27"/>
          <w:szCs w:val="27"/>
        </w:rPr>
        <w:t xml:space="preserve"> </w:t>
      </w:r>
      <w:r>
        <w:rPr>
          <w:rFonts w:ascii="Arial" w:hAnsi="Arial" w:eastAsia="Arial" w:cs="Arial"/>
          <w:spacing w:val="-3"/>
          <w:sz w:val="27"/>
          <w:szCs w:val="27"/>
        </w:rPr>
        <w:t>t</w:t>
      </w:r>
      <w:r>
        <w:rPr>
          <w:rFonts w:ascii="Times New Roman" w:hAnsi="Times New Roman" w:eastAsia="Times New Roman" w:cs="Times New Roman"/>
          <w:spacing w:val="-3"/>
          <w:sz w:val="27"/>
          <w:szCs w:val="27"/>
        </w:rPr>
        <w:t>t</w:t>
      </w:r>
      <w:r>
        <w:rPr>
          <w:rFonts w:ascii="Times New Roman" w:hAnsi="Times New Roman" w:eastAsia="Times New Roman" w:cs="Times New Roman"/>
          <w:spacing w:val="21"/>
          <w:sz w:val="27"/>
          <w:szCs w:val="27"/>
        </w:rPr>
        <w:t xml:space="preserve">  </w:t>
      </w:r>
      <w:r>
        <w:rPr>
          <w:rFonts w:ascii="楷体" w:hAnsi="楷体" w:eastAsia="楷体" w:cs="楷体"/>
          <w:spacing w:val="-3"/>
          <w:sz w:val="27"/>
          <w:szCs w:val="27"/>
        </w:rPr>
        <w:t>环境噪声谱级经验预报公式</w:t>
      </w:r>
    </w:p>
    <w:p w14:paraId="55BCC25A">
      <w:pPr>
        <w:pStyle w:val="2"/>
        <w:spacing w:before="202" w:line="242" w:lineRule="auto"/>
        <w:ind w:left="79" w:right="185" w:firstLine="560"/>
        <w:rPr>
          <w:sz w:val="27"/>
          <w:szCs w:val="27"/>
        </w:rPr>
      </w:pPr>
      <w:r>
        <w:rPr>
          <w:spacing w:val="-5"/>
          <w:sz w:val="27"/>
          <w:szCs w:val="27"/>
        </w:rPr>
        <w:t>式(7-20</w:t>
      </w:r>
      <w:r>
        <w:rPr>
          <w:rFonts w:ascii="Times New Roman" w:hAnsi="Times New Roman" w:eastAsia="Times New Roman" w:cs="Times New Roman"/>
          <w:spacing w:val="-5"/>
          <w:sz w:val="27"/>
          <w:szCs w:val="27"/>
        </w:rPr>
        <w:t xml:space="preserve">a)  </w:t>
      </w:r>
      <w:r>
        <w:rPr>
          <w:spacing w:val="-5"/>
          <w:sz w:val="27"/>
          <w:szCs w:val="27"/>
        </w:rPr>
        <w:t>给出了以风速为参数的浅海环境噪声经验公式，文献[13]根据大量</w:t>
      </w:r>
      <w:r>
        <w:rPr>
          <w:spacing w:val="14"/>
          <w:sz w:val="27"/>
          <w:szCs w:val="27"/>
        </w:rPr>
        <w:t xml:space="preserve"> </w:t>
      </w:r>
      <w:r>
        <w:rPr>
          <w:spacing w:val="-6"/>
          <w:sz w:val="27"/>
          <w:szCs w:val="27"/>
        </w:rPr>
        <w:t>的实验数据，研究总结出了以风速和频率为自变量的浅海环境噪声谱级预报公式：</w:t>
      </w:r>
    </w:p>
    <w:p w14:paraId="116499E4">
      <w:pPr>
        <w:spacing w:line="242" w:lineRule="auto"/>
        <w:rPr>
          <w:sz w:val="27"/>
          <w:szCs w:val="27"/>
        </w:rPr>
        <w:sectPr>
          <w:type w:val="continuous"/>
          <w:pgSz w:w="11900" w:h="16840"/>
          <w:pgMar w:top="1412" w:right="629" w:bottom="400" w:left="1499" w:header="888" w:footer="0" w:gutter="0"/>
          <w:cols w:equalWidth="0" w:num="1">
            <w:col w:w="9771"/>
          </w:cols>
        </w:sectPr>
      </w:pPr>
    </w:p>
    <w:p w14:paraId="5EADB262">
      <w:pPr>
        <w:spacing w:line="250" w:lineRule="auto"/>
        <w:rPr>
          <w:rFonts w:ascii="Arial"/>
          <w:sz w:val="21"/>
        </w:rPr>
      </w:pPr>
    </w:p>
    <w:p w14:paraId="1D9479B0">
      <w:pPr>
        <w:spacing w:before="78" w:line="199" w:lineRule="auto"/>
        <w:ind w:left="3270"/>
        <w:rPr>
          <w:rFonts w:ascii="Times New Roman" w:hAnsi="Times New Roman" w:eastAsia="Times New Roman" w:cs="Times New Roman"/>
          <w:sz w:val="27"/>
          <w:szCs w:val="27"/>
        </w:rPr>
      </w:pPr>
      <w:r>
        <w:rPr>
          <w:rFonts w:ascii="Times New Roman" w:hAnsi="Times New Roman" w:eastAsia="Times New Roman" w:cs="Times New Roman"/>
          <w:sz w:val="27"/>
          <w:szCs w:val="27"/>
        </w:rPr>
        <w:t xml:space="preserve">L(f,u)=A(f)+20n(f)lgu                                          </w:t>
      </w:r>
      <w:r>
        <w:rPr>
          <w:rFonts w:ascii="Times New Roman" w:hAnsi="Times New Roman" w:eastAsia="Times New Roman" w:cs="Times New Roman"/>
          <w:position w:val="2"/>
          <w:sz w:val="27"/>
          <w:szCs w:val="27"/>
        </w:rPr>
        <w:t>(7-20b)</w:t>
      </w:r>
    </w:p>
    <w:p w14:paraId="75BAE0C9">
      <w:pPr>
        <w:pStyle w:val="2"/>
        <w:spacing w:before="88" w:line="321" w:lineRule="auto"/>
        <w:ind w:left="29" w:right="434"/>
        <w:rPr>
          <w:sz w:val="27"/>
          <w:szCs w:val="27"/>
        </w:rPr>
      </w:pPr>
      <w:r>
        <w:rPr>
          <w:spacing w:val="-3"/>
          <w:sz w:val="27"/>
          <w:szCs w:val="27"/>
        </w:rPr>
        <w:t>式</w:t>
      </w:r>
      <w:r>
        <w:rPr>
          <w:spacing w:val="-29"/>
          <w:sz w:val="27"/>
          <w:szCs w:val="27"/>
        </w:rPr>
        <w:t xml:space="preserve"> </w:t>
      </w:r>
      <w:r>
        <w:rPr>
          <w:spacing w:val="-3"/>
          <w:sz w:val="27"/>
          <w:szCs w:val="27"/>
        </w:rPr>
        <w:t>中</w:t>
      </w:r>
      <w:r>
        <w:rPr>
          <w:spacing w:val="-64"/>
          <w:sz w:val="27"/>
          <w:szCs w:val="27"/>
        </w:rPr>
        <w:t xml:space="preserve"> </w:t>
      </w:r>
      <w:r>
        <w:rPr>
          <w:spacing w:val="-3"/>
          <w:sz w:val="27"/>
          <w:szCs w:val="27"/>
        </w:rPr>
        <w:t>，</w:t>
      </w:r>
      <w:r>
        <w:rPr>
          <w:rFonts w:ascii="Times New Roman" w:hAnsi="Times New Roman" w:eastAsia="Times New Roman" w:cs="Times New Roman"/>
          <w:spacing w:val="-3"/>
          <w:sz w:val="27"/>
          <w:szCs w:val="27"/>
        </w:rPr>
        <w:t xml:space="preserve">L(f,u)   </w:t>
      </w:r>
      <w:r>
        <w:rPr>
          <w:spacing w:val="-3"/>
          <w:sz w:val="27"/>
          <w:szCs w:val="27"/>
        </w:rPr>
        <w:t>是噪声谱级</w:t>
      </w:r>
      <w:r>
        <w:rPr>
          <w:rFonts w:ascii="Times New Roman" w:hAnsi="Times New Roman" w:eastAsia="Times New Roman" w:cs="Times New Roman"/>
          <w:spacing w:val="-3"/>
          <w:sz w:val="27"/>
          <w:szCs w:val="27"/>
        </w:rPr>
        <w:t>(re</w:t>
      </w:r>
      <w:r>
        <w:rPr>
          <w:rFonts w:ascii="Times New Roman" w:hAnsi="Times New Roman" w:eastAsia="Times New Roman" w:cs="Times New Roman"/>
          <w:spacing w:val="-4"/>
          <w:sz w:val="27"/>
          <w:szCs w:val="27"/>
        </w:rPr>
        <w:t xml:space="preserve">1μbar     </w:t>
      </w:r>
      <w:r>
        <w:rPr>
          <w:spacing w:val="-4"/>
          <w:sz w:val="27"/>
          <w:szCs w:val="27"/>
        </w:rPr>
        <w:t>①</w:t>
      </w:r>
      <w:r>
        <w:rPr>
          <w:rFonts w:ascii="Times New Roman" w:hAnsi="Times New Roman" w:eastAsia="Times New Roman" w:cs="Times New Roman"/>
          <w:spacing w:val="-4"/>
          <w:sz w:val="27"/>
          <w:szCs w:val="27"/>
        </w:rPr>
        <w:t>);f</w:t>
      </w:r>
      <w:r>
        <w:rPr>
          <w:spacing w:val="-4"/>
          <w:sz w:val="27"/>
          <w:szCs w:val="27"/>
        </w:rPr>
        <w:t>为噪声频率</w:t>
      </w:r>
      <w:r>
        <w:rPr>
          <w:spacing w:val="-71"/>
          <w:sz w:val="27"/>
          <w:szCs w:val="27"/>
        </w:rPr>
        <w:t xml:space="preserve"> </w:t>
      </w:r>
      <w:r>
        <w:rPr>
          <w:rFonts w:ascii="Times New Roman" w:hAnsi="Times New Roman" w:eastAsia="Times New Roman" w:cs="Times New Roman"/>
          <w:spacing w:val="-4"/>
          <w:sz w:val="27"/>
          <w:szCs w:val="27"/>
        </w:rPr>
        <w:t xml:space="preserve">(Hz),u     </w:t>
      </w:r>
      <w:r>
        <w:rPr>
          <w:spacing w:val="-4"/>
          <w:sz w:val="27"/>
          <w:szCs w:val="27"/>
        </w:rPr>
        <w:t>为风速</w:t>
      </w:r>
      <w:r>
        <w:rPr>
          <w:spacing w:val="-66"/>
          <w:sz w:val="27"/>
          <w:szCs w:val="27"/>
        </w:rPr>
        <w:t xml:space="preserve"> </w:t>
      </w:r>
      <w:r>
        <w:rPr>
          <w:rFonts w:ascii="Times New Roman" w:hAnsi="Times New Roman" w:eastAsia="Times New Roman" w:cs="Times New Roman"/>
          <w:spacing w:val="-4"/>
          <w:sz w:val="27"/>
          <w:szCs w:val="27"/>
        </w:rPr>
        <w:t>(mi</w:t>
      </w:r>
      <w:r>
        <w:rPr>
          <w:spacing w:val="-4"/>
          <w:sz w:val="27"/>
          <w:szCs w:val="27"/>
        </w:rPr>
        <w:t>②</w:t>
      </w:r>
      <w:r>
        <w:rPr>
          <w:rFonts w:ascii="Times New Roman" w:hAnsi="Times New Roman" w:eastAsia="Times New Roman" w:cs="Times New Roman"/>
          <w:spacing w:val="-4"/>
          <w:sz w:val="27"/>
          <w:szCs w:val="27"/>
        </w:rPr>
        <w:t>h),A</w:t>
      </w:r>
      <w:r>
        <w:rPr>
          <w:rFonts w:ascii="Times New Roman" w:hAnsi="Times New Roman" w:eastAsia="Times New Roman" w:cs="Times New Roman"/>
          <w:sz w:val="27"/>
          <w:szCs w:val="27"/>
        </w:rPr>
        <w:t xml:space="preserve"> </w:t>
      </w:r>
      <w:r>
        <w:rPr>
          <w:sz w:val="27"/>
          <w:szCs w:val="27"/>
        </w:rPr>
        <w:t>和n</w:t>
      </w:r>
      <w:r>
        <w:rPr>
          <w:spacing w:val="-66"/>
          <w:sz w:val="27"/>
          <w:szCs w:val="27"/>
        </w:rPr>
        <w:t xml:space="preserve"> </w:t>
      </w:r>
      <w:r>
        <w:rPr>
          <w:sz w:val="27"/>
          <w:szCs w:val="27"/>
        </w:rPr>
        <w:t>为由频率、季节、传播条件等因素决定的系数。</w:t>
      </w:r>
    </w:p>
    <w:p w14:paraId="625E3415">
      <w:pPr>
        <w:pStyle w:val="2"/>
        <w:spacing w:before="180" w:line="220" w:lineRule="auto"/>
        <w:ind w:left="580"/>
        <w:rPr>
          <w:rFonts w:ascii="黑体" w:hAnsi="黑体" w:eastAsia="黑体" w:cs="黑体"/>
          <w:sz w:val="27"/>
          <w:szCs w:val="27"/>
        </w:rPr>
      </w:pPr>
      <w:r>
        <w:rPr>
          <w:spacing w:val="5"/>
          <w:sz w:val="27"/>
          <w:szCs w:val="27"/>
        </w:rPr>
        <w:t>3.</w:t>
      </w:r>
      <w:r>
        <w:rPr>
          <w:rFonts w:ascii="黑体" w:hAnsi="黑体" w:eastAsia="黑体" w:cs="黑体"/>
          <w:spacing w:val="5"/>
          <w:sz w:val="27"/>
          <w:szCs w:val="27"/>
        </w:rPr>
        <w:t>用海况表示的浅海噪声谱级</w:t>
      </w:r>
    </w:p>
    <w:p w14:paraId="0F340A45">
      <w:pPr>
        <w:pStyle w:val="2"/>
        <w:spacing w:before="251" w:line="249" w:lineRule="auto"/>
        <w:ind w:left="3269" w:right="1761" w:hanging="2689"/>
        <w:rPr>
          <w:rFonts w:ascii="Times New Roman" w:hAnsi="Times New Roman" w:eastAsia="Times New Roman" w:cs="Times New Roman"/>
          <w:sz w:val="32"/>
          <w:szCs w:val="32"/>
        </w:rPr>
      </w:pPr>
      <w:r>
        <w:pict>
          <v:shape id="_x0000_s1312" o:spid="_x0000_s1312" o:spt="202" type="#_x0000_t202" style="position:absolute;left:0pt;margin-left:426.5pt;margin-top:31.55pt;height:14.45pt;width:41.2pt;z-index:252534784;mso-width-relative:page;mso-height-relative:page;" filled="f" stroked="f" coordsize="21600,21600">
            <v:path/>
            <v:fill on="f" focussize="0,0"/>
            <v:stroke on="f"/>
            <v:imagedata o:title=""/>
            <o:lock v:ext="edit" aspectratio="f"/>
            <v:textbox inset="0mm,0mm,0mm,0mm">
              <w:txbxContent>
                <w:p w14:paraId="109BCE18">
                  <w:pPr>
                    <w:spacing w:before="19" w:line="192" w:lineRule="auto"/>
                    <w:ind w:left="20"/>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(7-20c)</w:t>
                  </w:r>
                </w:p>
              </w:txbxContent>
            </v:textbox>
          </v:shape>
        </w:pict>
      </w:r>
      <w:r>
        <w:rPr>
          <w:spacing w:val="1"/>
          <w:sz w:val="27"/>
          <w:szCs w:val="27"/>
        </w:rPr>
        <w:t>还有一种浅海噪声谱级经验公式，是用海况表示的，其形式为</w:t>
      </w:r>
      <w:r>
        <w:rPr>
          <w:spacing w:val="5"/>
          <w:sz w:val="27"/>
          <w:szCs w:val="27"/>
        </w:rPr>
        <w:t xml:space="preserve"> </w:t>
      </w:r>
      <w:r>
        <w:rPr>
          <w:rFonts w:ascii="Times New Roman" w:hAnsi="Times New Roman" w:eastAsia="Times New Roman" w:cs="Times New Roman"/>
          <w:sz w:val="32"/>
          <w:szCs w:val="32"/>
        </w:rPr>
        <w:t>NL(f)=101gf-¹7+6S+55</w:t>
      </w:r>
    </w:p>
    <w:p w14:paraId="4ED3B050">
      <w:pPr>
        <w:pStyle w:val="2"/>
        <w:spacing w:before="100" w:line="217" w:lineRule="auto"/>
        <w:ind w:left="29"/>
        <w:rPr>
          <w:sz w:val="27"/>
          <w:szCs w:val="27"/>
        </w:rPr>
      </w:pPr>
      <w:r>
        <w:rPr>
          <w:spacing w:val="-11"/>
          <w:sz w:val="27"/>
          <w:szCs w:val="27"/>
        </w:rPr>
        <w:t>式中，</w:t>
      </w:r>
      <w:r>
        <w:rPr>
          <w:rFonts w:ascii="Times New Roman" w:hAnsi="Times New Roman" w:eastAsia="Times New Roman" w:cs="Times New Roman"/>
          <w:spacing w:val="-11"/>
          <w:sz w:val="27"/>
          <w:szCs w:val="27"/>
        </w:rPr>
        <w:t>NL</w:t>
      </w:r>
      <w:r>
        <w:rPr>
          <w:rFonts w:ascii="Times New Roman" w:hAnsi="Times New Roman" w:eastAsia="Times New Roman" w:cs="Times New Roman"/>
          <w:spacing w:val="29"/>
          <w:sz w:val="27"/>
          <w:szCs w:val="27"/>
        </w:rPr>
        <w:t xml:space="preserve"> </w:t>
      </w:r>
      <w:r>
        <w:rPr>
          <w:spacing w:val="-11"/>
          <w:sz w:val="27"/>
          <w:szCs w:val="27"/>
        </w:rPr>
        <w:t>为噪声谱级；</w:t>
      </w:r>
      <w:r>
        <w:rPr>
          <w:rFonts w:ascii="Times New Roman" w:hAnsi="Times New Roman" w:eastAsia="Times New Roman" w:cs="Times New Roman"/>
          <w:spacing w:val="-11"/>
          <w:sz w:val="27"/>
          <w:szCs w:val="27"/>
        </w:rPr>
        <w:t>S</w:t>
      </w:r>
      <w:r>
        <w:rPr>
          <w:rFonts w:ascii="Times New Roman" w:hAnsi="Times New Roman" w:eastAsia="Times New Roman" w:cs="Times New Roman"/>
          <w:spacing w:val="19"/>
          <w:sz w:val="27"/>
          <w:szCs w:val="27"/>
        </w:rPr>
        <w:t xml:space="preserve"> </w:t>
      </w:r>
      <w:r>
        <w:rPr>
          <w:spacing w:val="-11"/>
          <w:sz w:val="27"/>
          <w:szCs w:val="27"/>
        </w:rPr>
        <w:t>为海况等级③。</w:t>
      </w:r>
    </w:p>
    <w:p w14:paraId="7E1A0318">
      <w:pPr>
        <w:spacing w:line="280" w:lineRule="auto"/>
        <w:rPr>
          <w:rFonts w:ascii="Arial"/>
          <w:sz w:val="21"/>
        </w:rPr>
      </w:pPr>
    </w:p>
    <w:p w14:paraId="0A81CABF">
      <w:pPr>
        <w:pStyle w:val="2"/>
        <w:spacing w:before="121" w:line="222" w:lineRule="auto"/>
        <w:ind w:left="2954"/>
        <w:outlineLvl w:val="1"/>
        <w:rPr>
          <w:rFonts w:ascii="黑体" w:hAnsi="黑体" w:eastAsia="黑体" w:cs="黑体"/>
          <w:sz w:val="37"/>
          <w:szCs w:val="37"/>
        </w:rPr>
      </w:pPr>
      <w:r>
        <w:rPr>
          <w:b/>
          <w:bCs/>
          <w:spacing w:val="-20"/>
          <w:sz w:val="37"/>
          <w:szCs w:val="37"/>
        </w:rPr>
        <w:t>7.3</w:t>
      </w:r>
      <w:r>
        <w:rPr>
          <w:spacing w:val="150"/>
          <w:sz w:val="37"/>
          <w:szCs w:val="37"/>
        </w:rPr>
        <w:t xml:space="preserve"> </w:t>
      </w:r>
      <w:r>
        <w:rPr>
          <w:rFonts w:ascii="黑体" w:hAnsi="黑体" w:eastAsia="黑体" w:cs="黑体"/>
          <w:b/>
          <w:bCs/>
          <w:spacing w:val="-20"/>
          <w:sz w:val="37"/>
          <w:szCs w:val="37"/>
        </w:rPr>
        <w:t>航船噪声理论模型</w:t>
      </w:r>
    </w:p>
    <w:p w14:paraId="75745FA4">
      <w:pPr>
        <w:spacing w:line="271" w:lineRule="auto"/>
        <w:rPr>
          <w:rFonts w:ascii="Arial"/>
          <w:sz w:val="21"/>
        </w:rPr>
      </w:pPr>
    </w:p>
    <w:p w14:paraId="5CA6C775">
      <w:pPr>
        <w:pStyle w:val="2"/>
        <w:spacing w:before="88" w:line="274" w:lineRule="auto"/>
        <w:ind w:left="29" w:firstLine="550"/>
        <w:jc w:val="both"/>
        <w:rPr>
          <w:sz w:val="27"/>
          <w:szCs w:val="27"/>
        </w:rPr>
      </w:pPr>
      <w:r>
        <w:rPr>
          <w:spacing w:val="-3"/>
          <w:sz w:val="27"/>
          <w:szCs w:val="27"/>
        </w:rPr>
        <w:t>环境噪声源是多种多样的，其中航船噪声和风成噪声对声呐工作的影响最大。</w:t>
      </w:r>
      <w:r>
        <w:rPr>
          <w:spacing w:val="5"/>
          <w:sz w:val="27"/>
          <w:szCs w:val="27"/>
        </w:rPr>
        <w:t xml:space="preserve"> </w:t>
      </w:r>
      <w:r>
        <w:rPr>
          <w:spacing w:val="2"/>
          <w:sz w:val="27"/>
          <w:szCs w:val="27"/>
        </w:rPr>
        <w:t>长期以来，人们对这两种噪声进行了大量的实验测量和理论研</w:t>
      </w:r>
      <w:r>
        <w:rPr>
          <w:spacing w:val="1"/>
          <w:sz w:val="27"/>
          <w:szCs w:val="27"/>
        </w:rPr>
        <w:t>究，得到了很多实</w:t>
      </w:r>
      <w:r>
        <w:rPr>
          <w:sz w:val="27"/>
          <w:szCs w:val="27"/>
        </w:rPr>
        <w:t xml:space="preserve">  </w:t>
      </w:r>
      <w:r>
        <w:rPr>
          <w:spacing w:val="2"/>
          <w:sz w:val="27"/>
          <w:szCs w:val="27"/>
        </w:rPr>
        <w:t>测噪声数据，并建立了多种噪声理论模型，下面将简要介</w:t>
      </w:r>
      <w:r>
        <w:rPr>
          <w:spacing w:val="1"/>
          <w:sz w:val="27"/>
          <w:szCs w:val="27"/>
        </w:rPr>
        <w:t>绍这两种噪声的理论模</w:t>
      </w:r>
      <w:r>
        <w:rPr>
          <w:sz w:val="27"/>
          <w:szCs w:val="27"/>
        </w:rPr>
        <w:t xml:space="preserve">  </w:t>
      </w:r>
      <w:r>
        <w:rPr>
          <w:spacing w:val="2"/>
          <w:sz w:val="27"/>
          <w:szCs w:val="27"/>
        </w:rPr>
        <w:t>型，并给出典型性实测数据。限于篇幅，以下介绍的噪声理论模型，</w:t>
      </w:r>
      <w:r>
        <w:rPr>
          <w:spacing w:val="1"/>
          <w:sz w:val="27"/>
          <w:szCs w:val="27"/>
        </w:rPr>
        <w:t>均未展开讨</w:t>
      </w:r>
      <w:r>
        <w:rPr>
          <w:sz w:val="27"/>
          <w:szCs w:val="27"/>
        </w:rPr>
        <w:t xml:space="preserve">  </w:t>
      </w:r>
      <w:r>
        <w:rPr>
          <w:spacing w:val="-4"/>
          <w:sz w:val="27"/>
          <w:szCs w:val="27"/>
        </w:rPr>
        <w:t>论，有兴趣的读者请参阅有关文献。</w:t>
      </w:r>
    </w:p>
    <w:p w14:paraId="7F54D14B">
      <w:pPr>
        <w:spacing w:before="309" w:line="222" w:lineRule="auto"/>
        <w:ind w:left="29"/>
        <w:outlineLvl w:val="1"/>
        <w:rPr>
          <w:rFonts w:ascii="黑体" w:hAnsi="黑体" w:eastAsia="黑体" w:cs="黑体"/>
          <w:sz w:val="32"/>
          <w:szCs w:val="32"/>
        </w:rPr>
      </w:pPr>
      <w:r>
        <w:rPr>
          <w:rFonts w:ascii="Times New Roman" w:hAnsi="Times New Roman" w:eastAsia="Times New Roman" w:cs="Times New Roman"/>
          <w:b/>
          <w:bCs/>
          <w:spacing w:val="-9"/>
          <w:sz w:val="32"/>
          <w:szCs w:val="32"/>
        </w:rPr>
        <w:t>7.3.1</w:t>
      </w:r>
      <w:r>
        <w:rPr>
          <w:rFonts w:ascii="Times New Roman" w:hAnsi="Times New Roman" w:eastAsia="Times New Roman" w:cs="Times New Roman"/>
          <w:b/>
          <w:bCs/>
          <w:spacing w:val="18"/>
          <w:sz w:val="32"/>
          <w:szCs w:val="32"/>
        </w:rPr>
        <w:t xml:space="preserve">   </w:t>
      </w:r>
      <w:r>
        <w:rPr>
          <w:rFonts w:ascii="黑体" w:hAnsi="黑体" w:eastAsia="黑体" w:cs="黑体"/>
          <w:b/>
          <w:bCs/>
          <w:spacing w:val="-9"/>
          <w:sz w:val="32"/>
          <w:szCs w:val="32"/>
        </w:rPr>
        <w:t>航船噪声影响范围</w:t>
      </w:r>
    </w:p>
    <w:p w14:paraId="7A32901B">
      <w:pPr>
        <w:spacing w:line="276" w:lineRule="auto"/>
        <w:rPr>
          <w:rFonts w:ascii="Arial"/>
          <w:sz w:val="21"/>
        </w:rPr>
      </w:pPr>
    </w:p>
    <w:p w14:paraId="45CD686F">
      <w:pPr>
        <w:pStyle w:val="2"/>
        <w:spacing w:before="89" w:line="274" w:lineRule="auto"/>
        <w:ind w:left="29" w:right="114" w:firstLine="550"/>
        <w:jc w:val="both"/>
        <w:rPr>
          <w:sz w:val="27"/>
          <w:szCs w:val="27"/>
        </w:rPr>
      </w:pPr>
      <w:r>
        <w:rPr>
          <w:spacing w:val="1"/>
          <w:sz w:val="27"/>
          <w:szCs w:val="27"/>
        </w:rPr>
        <w:t>航行中的舰船，推进器和各种机械都在工作，它们产生的振动通过船体向水</w:t>
      </w:r>
      <w:r>
        <w:rPr>
          <w:spacing w:val="18"/>
          <w:sz w:val="27"/>
          <w:szCs w:val="27"/>
        </w:rPr>
        <w:t xml:space="preserve"> </w:t>
      </w:r>
      <w:r>
        <w:rPr>
          <w:spacing w:val="5"/>
          <w:sz w:val="27"/>
          <w:szCs w:val="27"/>
        </w:rPr>
        <w:t>中辐射声波，称其为舰船辐射噪声。舰船辐射</w:t>
      </w:r>
      <w:r>
        <w:rPr>
          <w:spacing w:val="4"/>
          <w:sz w:val="27"/>
          <w:szCs w:val="27"/>
        </w:rPr>
        <w:t>噪声主要分布在低频范围，如10~</w:t>
      </w:r>
      <w:r>
        <w:rPr>
          <w:sz w:val="27"/>
          <w:szCs w:val="27"/>
        </w:rPr>
        <w:t xml:space="preserve"> </w:t>
      </w:r>
      <w:r>
        <w:rPr>
          <w:rFonts w:ascii="Times New Roman" w:hAnsi="Times New Roman" w:eastAsia="Times New Roman" w:cs="Times New Roman"/>
          <w:spacing w:val="1"/>
          <w:sz w:val="27"/>
          <w:szCs w:val="27"/>
        </w:rPr>
        <w:t>500</w:t>
      </w:r>
      <w:r>
        <w:rPr>
          <w:rFonts w:ascii="Times New Roman" w:hAnsi="Times New Roman" w:eastAsia="Times New Roman" w:cs="Times New Roman"/>
          <w:sz w:val="27"/>
          <w:szCs w:val="27"/>
        </w:rPr>
        <w:t>Hz</w:t>
      </w:r>
      <w:r>
        <w:rPr>
          <w:rFonts w:ascii="Times New Roman" w:hAnsi="Times New Roman" w:eastAsia="Times New Roman" w:cs="Times New Roman"/>
          <w:spacing w:val="51"/>
          <w:w w:val="101"/>
          <w:sz w:val="27"/>
          <w:szCs w:val="27"/>
        </w:rPr>
        <w:t xml:space="preserve"> </w:t>
      </w:r>
      <w:r>
        <w:rPr>
          <w:spacing w:val="1"/>
          <w:sz w:val="27"/>
          <w:szCs w:val="27"/>
        </w:rPr>
        <w:t>频段内，对传播十分有利，因此可在远处被接收到。但是如果距离太远，</w:t>
      </w:r>
      <w:r>
        <w:rPr>
          <w:sz w:val="27"/>
          <w:szCs w:val="27"/>
        </w:rPr>
        <w:t xml:space="preserve"> </w:t>
      </w:r>
      <w:r>
        <w:rPr>
          <w:spacing w:val="2"/>
          <w:sz w:val="27"/>
          <w:szCs w:val="27"/>
        </w:rPr>
        <w:t>经过远距离的传播衰减，它对水听器处的环境噪声的贡献就变得很小，被该处的</w:t>
      </w:r>
      <w:r>
        <w:rPr>
          <w:sz w:val="27"/>
          <w:szCs w:val="27"/>
        </w:rPr>
        <w:t xml:space="preserve"> </w:t>
      </w:r>
      <w:r>
        <w:rPr>
          <w:spacing w:val="2"/>
          <w:sz w:val="27"/>
          <w:szCs w:val="27"/>
        </w:rPr>
        <w:t>环境噪声所掩盖，因而可忽略不计。大量资料表明，吨位</w:t>
      </w:r>
      <w:r>
        <w:rPr>
          <w:spacing w:val="1"/>
          <w:sz w:val="27"/>
          <w:szCs w:val="27"/>
        </w:rPr>
        <w:t>大、航速高的船只，其</w:t>
      </w:r>
      <w:r>
        <w:rPr>
          <w:sz w:val="27"/>
          <w:szCs w:val="27"/>
        </w:rPr>
        <w:t xml:space="preserve"> </w:t>
      </w:r>
      <w:r>
        <w:rPr>
          <w:spacing w:val="-3"/>
          <w:sz w:val="27"/>
          <w:szCs w:val="27"/>
        </w:rPr>
        <w:t>最大辐射噪声级比环境噪声级高出100</w:t>
      </w:r>
      <w:r>
        <w:rPr>
          <w:rFonts w:ascii="Times New Roman" w:hAnsi="Times New Roman" w:eastAsia="Times New Roman" w:cs="Times New Roman"/>
          <w:spacing w:val="-3"/>
          <w:sz w:val="27"/>
          <w:szCs w:val="27"/>
        </w:rPr>
        <w:t>dB</w:t>
      </w:r>
      <w:r>
        <w:rPr>
          <w:rFonts w:ascii="Times New Roman" w:hAnsi="Times New Roman" w:eastAsia="Times New Roman" w:cs="Times New Roman"/>
          <w:spacing w:val="-6"/>
          <w:sz w:val="27"/>
          <w:szCs w:val="27"/>
        </w:rPr>
        <w:t xml:space="preserve"> </w:t>
      </w:r>
      <w:r>
        <w:rPr>
          <w:spacing w:val="-3"/>
          <w:sz w:val="27"/>
          <w:szCs w:val="27"/>
        </w:rPr>
        <w:t>左右。考虑声传播损失，估计只有100</w:t>
      </w:r>
      <w:r>
        <w:rPr>
          <w:rFonts w:ascii="Times New Roman" w:hAnsi="Times New Roman" w:eastAsia="Times New Roman" w:cs="Times New Roman"/>
          <w:spacing w:val="-3"/>
          <w:sz w:val="27"/>
          <w:szCs w:val="27"/>
        </w:rPr>
        <w:t>km</w:t>
      </w:r>
      <w:r>
        <w:rPr>
          <w:rFonts w:ascii="Times New Roman" w:hAnsi="Times New Roman" w:eastAsia="Times New Roman" w:cs="Times New Roman"/>
          <w:sz w:val="27"/>
          <w:szCs w:val="27"/>
        </w:rPr>
        <w:t xml:space="preserve"> </w:t>
      </w:r>
      <w:r>
        <w:rPr>
          <w:spacing w:val="1"/>
          <w:sz w:val="27"/>
          <w:szCs w:val="27"/>
        </w:rPr>
        <w:t>以内航行的船只对环境噪声会有明显贡献，更远距离上航行的船只对环境噪声的</w:t>
      </w:r>
      <w:r>
        <w:rPr>
          <w:spacing w:val="14"/>
          <w:sz w:val="27"/>
          <w:szCs w:val="27"/>
        </w:rPr>
        <w:t xml:space="preserve"> </w:t>
      </w:r>
      <w:r>
        <w:rPr>
          <w:spacing w:val="2"/>
          <w:sz w:val="27"/>
          <w:szCs w:val="27"/>
        </w:rPr>
        <w:t>贡献可忽略不计。另外，近距离航行的船只，其作用不宜</w:t>
      </w:r>
      <w:r>
        <w:rPr>
          <w:spacing w:val="1"/>
          <w:sz w:val="27"/>
          <w:szCs w:val="27"/>
        </w:rPr>
        <w:t>计入环境噪声，应是被</w:t>
      </w:r>
      <w:r>
        <w:rPr>
          <w:sz w:val="27"/>
          <w:szCs w:val="27"/>
        </w:rPr>
        <w:t xml:space="preserve"> </w:t>
      </w:r>
      <w:r>
        <w:rPr>
          <w:spacing w:val="1"/>
          <w:sz w:val="27"/>
          <w:szCs w:val="27"/>
        </w:rPr>
        <w:t>动检测和被动识别问题。所谓近距离， 一般理</w:t>
      </w:r>
      <w:r>
        <w:rPr>
          <w:sz w:val="27"/>
          <w:szCs w:val="27"/>
        </w:rPr>
        <w:t>解为10</w:t>
      </w:r>
      <w:r>
        <w:rPr>
          <w:rFonts w:ascii="Times New Roman" w:hAnsi="Times New Roman" w:eastAsia="Times New Roman" w:cs="Times New Roman"/>
          <w:sz w:val="27"/>
          <w:szCs w:val="27"/>
        </w:rPr>
        <w:t>km</w:t>
      </w:r>
      <w:r>
        <w:rPr>
          <w:rFonts w:ascii="Times New Roman" w:hAnsi="Times New Roman" w:eastAsia="Times New Roman" w:cs="Times New Roman"/>
          <w:spacing w:val="29"/>
          <w:w w:val="101"/>
          <w:sz w:val="27"/>
          <w:szCs w:val="27"/>
        </w:rPr>
        <w:t xml:space="preserve"> </w:t>
      </w:r>
      <w:r>
        <w:rPr>
          <w:sz w:val="27"/>
          <w:szCs w:val="27"/>
        </w:rPr>
        <w:t xml:space="preserve">左右。因此，对于航船 </w:t>
      </w:r>
      <w:r>
        <w:rPr>
          <w:spacing w:val="4"/>
          <w:sz w:val="27"/>
          <w:szCs w:val="27"/>
        </w:rPr>
        <w:t>噪声，可仅考虑10～100</w:t>
      </w:r>
      <w:r>
        <w:rPr>
          <w:rFonts w:ascii="Times New Roman" w:hAnsi="Times New Roman" w:eastAsia="Times New Roman" w:cs="Times New Roman"/>
          <w:sz w:val="27"/>
          <w:szCs w:val="27"/>
        </w:rPr>
        <w:t>km</w:t>
      </w:r>
      <w:r>
        <w:rPr>
          <w:spacing w:val="4"/>
          <w:sz w:val="27"/>
          <w:szCs w:val="27"/>
        </w:rPr>
        <w:t>范围内的航行船只对环境噪声的贡献。</w:t>
      </w:r>
    </w:p>
    <w:p w14:paraId="06B3BA74">
      <w:pPr>
        <w:spacing w:line="245" w:lineRule="auto"/>
        <w:rPr>
          <w:rFonts w:ascii="Arial"/>
          <w:sz w:val="21"/>
        </w:rPr>
      </w:pPr>
    </w:p>
    <w:p w14:paraId="6E1A3068">
      <w:pPr>
        <w:pStyle w:val="2"/>
        <w:spacing w:before="105" w:line="222" w:lineRule="auto"/>
        <w:ind w:left="33"/>
        <w:outlineLvl w:val="1"/>
        <w:rPr>
          <w:rFonts w:ascii="黑体" w:hAnsi="黑体" w:eastAsia="黑体" w:cs="黑体"/>
          <w:sz w:val="32"/>
          <w:szCs w:val="32"/>
        </w:rPr>
      </w:pPr>
      <w:r>
        <w:rPr>
          <w:b/>
          <w:bCs/>
          <w:spacing w:val="-20"/>
          <w:sz w:val="32"/>
          <w:szCs w:val="32"/>
        </w:rPr>
        <w:t>7.3.2</w:t>
      </w:r>
      <w:r>
        <w:rPr>
          <w:spacing w:val="-20"/>
          <w:sz w:val="32"/>
          <w:szCs w:val="32"/>
        </w:rPr>
        <w:t xml:space="preserve">  </w:t>
      </w:r>
      <w:r>
        <w:rPr>
          <w:rFonts w:ascii="黑体" w:hAnsi="黑体" w:eastAsia="黑体" w:cs="黑体"/>
          <w:b/>
          <w:bCs/>
          <w:spacing w:val="-20"/>
          <w:sz w:val="32"/>
          <w:szCs w:val="32"/>
        </w:rPr>
        <w:t>航船噪声理论建模要素</w:t>
      </w:r>
    </w:p>
    <w:p w14:paraId="12C826AE">
      <w:pPr>
        <w:spacing w:line="268" w:lineRule="auto"/>
        <w:rPr>
          <w:rFonts w:ascii="Arial"/>
          <w:sz w:val="21"/>
        </w:rPr>
      </w:pPr>
    </w:p>
    <w:p w14:paraId="096BE1CF">
      <w:pPr>
        <w:pStyle w:val="2"/>
        <w:spacing w:before="88" w:line="219" w:lineRule="auto"/>
        <w:ind w:left="649"/>
        <w:rPr>
          <w:sz w:val="27"/>
          <w:szCs w:val="27"/>
        </w:rPr>
      </w:pPr>
      <w:r>
        <w:rPr>
          <w:spacing w:val="17"/>
          <w:sz w:val="27"/>
          <w:szCs w:val="27"/>
        </w:rPr>
        <w:t>由于航行的船只的高流动性和其他不确定因素，要建立航船噪声的精确</w:t>
      </w:r>
    </w:p>
    <w:p w14:paraId="4F84B1EF">
      <w:pPr>
        <w:spacing w:line="435" w:lineRule="auto"/>
        <w:rPr>
          <w:rFonts w:ascii="Arial"/>
          <w:sz w:val="21"/>
        </w:rPr>
      </w:pPr>
      <w:r>
        <w:drawing>
          <wp:anchor distT="0" distB="0" distL="0" distR="0" simplePos="0" relativeHeight="252535808" behindDoc="0" locked="0" layoutInCell="1" allowOverlap="1">
            <wp:simplePos x="0" y="0"/>
            <wp:positionH relativeFrom="column">
              <wp:posOffset>5715</wp:posOffset>
            </wp:positionH>
            <wp:positionV relativeFrom="paragraph">
              <wp:posOffset>209550</wp:posOffset>
            </wp:positionV>
            <wp:extent cx="2393950" cy="6350"/>
            <wp:effectExtent l="0" t="0" r="0" b="0"/>
            <wp:wrapNone/>
            <wp:docPr id="2814" name="IM 2814"/>
            <wp:cNvGraphicFramePr/>
            <a:graphic xmlns:a="http://schemas.openxmlformats.org/drawingml/2006/main">
              <a:graphicData uri="http://schemas.openxmlformats.org/drawingml/2006/picture">
                <pic:pic xmlns:pic="http://schemas.openxmlformats.org/drawingml/2006/picture">
                  <pic:nvPicPr>
                    <pic:cNvPr id="2814" name="IM 2814"/>
                    <pic:cNvPicPr/>
                  </pic:nvPicPr>
                  <pic:blipFill>
                    <a:blip r:embed="rId1466"/>
                    <a:stretch>
                      <a:fillRect/>
                    </a:stretch>
                  </pic:blipFill>
                  <pic:spPr>
                    <a:xfrm>
                      <a:off x="0" y="0"/>
                      <a:ext cx="2393975" cy="6416"/>
                    </a:xfrm>
                    <a:prstGeom prst="rect">
                      <a:avLst/>
                    </a:prstGeom>
                  </pic:spPr>
                </pic:pic>
              </a:graphicData>
            </a:graphic>
          </wp:anchor>
        </w:drawing>
      </w:r>
    </w:p>
    <w:p w14:paraId="2DB7CA27">
      <w:pPr>
        <w:pStyle w:val="2"/>
        <w:spacing w:before="60" w:line="212" w:lineRule="auto"/>
        <w:ind w:left="419"/>
        <w:rPr>
          <w:sz w:val="18"/>
          <w:szCs w:val="18"/>
        </w:rPr>
      </w:pPr>
      <w:r>
        <w:rPr>
          <w:spacing w:val="11"/>
          <w:sz w:val="18"/>
          <w:szCs w:val="18"/>
        </w:rPr>
        <w:t>①</w:t>
      </w:r>
      <w:r>
        <w:rPr>
          <w:rFonts w:ascii="Times New Roman" w:hAnsi="Times New Roman" w:eastAsia="Times New Roman" w:cs="Times New Roman"/>
          <w:sz w:val="18"/>
          <w:szCs w:val="18"/>
        </w:rPr>
        <w:t>re</w:t>
      </w:r>
      <w:r>
        <w:rPr>
          <w:rFonts w:ascii="Times New Roman" w:hAnsi="Times New Roman" w:eastAsia="Times New Roman" w:cs="Times New Roman"/>
          <w:spacing w:val="11"/>
          <w:w w:val="101"/>
          <w:sz w:val="18"/>
          <w:szCs w:val="18"/>
        </w:rPr>
        <w:t xml:space="preserve">    </w:t>
      </w:r>
      <w:r>
        <w:rPr>
          <w:rFonts w:ascii="Times New Roman" w:hAnsi="Times New Roman" w:eastAsia="Times New Roman" w:cs="Times New Roman"/>
          <w:sz w:val="18"/>
          <w:szCs w:val="18"/>
        </w:rPr>
        <w:t>l</w:t>
      </w:r>
      <w:r>
        <w:rPr>
          <w:rFonts w:ascii="Times New Roman" w:hAnsi="Times New Roman" w:eastAsia="Times New Roman" w:cs="Times New Roman"/>
          <w:spacing w:val="11"/>
          <w:sz w:val="18"/>
          <w:szCs w:val="18"/>
        </w:rPr>
        <w:t>μ</w:t>
      </w:r>
      <w:r>
        <w:rPr>
          <w:rFonts w:ascii="Times New Roman" w:hAnsi="Times New Roman" w:eastAsia="Times New Roman" w:cs="Times New Roman"/>
          <w:sz w:val="18"/>
          <w:szCs w:val="18"/>
        </w:rPr>
        <w:t>bar</w:t>
      </w:r>
      <w:r>
        <w:rPr>
          <w:spacing w:val="11"/>
          <w:sz w:val="18"/>
          <w:szCs w:val="18"/>
        </w:rPr>
        <w:t>表示参考声压为</w:t>
      </w:r>
      <w:r>
        <w:rPr>
          <w:rFonts w:ascii="Times New Roman" w:hAnsi="Times New Roman" w:eastAsia="Times New Roman" w:cs="Times New Roman"/>
          <w:spacing w:val="11"/>
          <w:sz w:val="18"/>
          <w:szCs w:val="18"/>
        </w:rPr>
        <w:t>lμ</w:t>
      </w:r>
      <w:r>
        <w:rPr>
          <w:rFonts w:ascii="Times New Roman" w:hAnsi="Times New Roman" w:eastAsia="Times New Roman" w:cs="Times New Roman"/>
          <w:sz w:val="18"/>
          <w:szCs w:val="18"/>
        </w:rPr>
        <w:t>bar</w:t>
      </w:r>
      <w:r>
        <w:rPr>
          <w:spacing w:val="11"/>
          <w:sz w:val="18"/>
          <w:szCs w:val="18"/>
        </w:rPr>
        <w:t>。</w:t>
      </w:r>
    </w:p>
    <w:p w14:paraId="047CA052">
      <w:pPr>
        <w:pStyle w:val="2"/>
        <w:spacing w:before="62" w:line="217" w:lineRule="auto"/>
        <w:ind w:left="419"/>
        <w:rPr>
          <w:sz w:val="18"/>
          <w:szCs w:val="18"/>
        </w:rPr>
      </w:pPr>
      <w:r>
        <w:rPr>
          <w:spacing w:val="-6"/>
          <w:sz w:val="18"/>
          <w:szCs w:val="18"/>
        </w:rPr>
        <w:t>②</w:t>
      </w:r>
      <w:r>
        <w:rPr>
          <w:spacing w:val="-29"/>
          <w:sz w:val="18"/>
          <w:szCs w:val="18"/>
        </w:rPr>
        <w:t xml:space="preserve"> </w:t>
      </w:r>
      <w:r>
        <w:rPr>
          <w:spacing w:val="-6"/>
          <w:sz w:val="18"/>
          <w:szCs w:val="18"/>
        </w:rPr>
        <w:t>英</w:t>
      </w:r>
      <w:r>
        <w:rPr>
          <w:spacing w:val="-38"/>
          <w:sz w:val="18"/>
          <w:szCs w:val="18"/>
        </w:rPr>
        <w:t xml:space="preserve"> </w:t>
      </w:r>
      <w:r>
        <w:rPr>
          <w:spacing w:val="-6"/>
          <w:sz w:val="18"/>
          <w:szCs w:val="18"/>
        </w:rPr>
        <w:t>里</w:t>
      </w:r>
      <w:r>
        <w:rPr>
          <w:spacing w:val="-24"/>
          <w:sz w:val="18"/>
          <w:szCs w:val="18"/>
        </w:rPr>
        <w:t xml:space="preserve"> </w:t>
      </w:r>
      <w:r>
        <w:rPr>
          <w:spacing w:val="-6"/>
          <w:sz w:val="18"/>
          <w:szCs w:val="18"/>
        </w:rPr>
        <w:t>，</w:t>
      </w:r>
      <w:r>
        <w:rPr>
          <w:spacing w:val="-26"/>
          <w:sz w:val="18"/>
          <w:szCs w:val="18"/>
        </w:rPr>
        <w:t xml:space="preserve"> </w:t>
      </w:r>
      <w:r>
        <w:rPr>
          <w:spacing w:val="-6"/>
          <w:sz w:val="18"/>
          <w:szCs w:val="18"/>
        </w:rPr>
        <w:t>1</w:t>
      </w:r>
      <w:r>
        <w:rPr>
          <w:rFonts w:ascii="Times New Roman" w:hAnsi="Times New Roman" w:eastAsia="Times New Roman" w:cs="Times New Roman"/>
          <w:spacing w:val="-6"/>
          <w:sz w:val="18"/>
          <w:szCs w:val="18"/>
        </w:rPr>
        <w:t>mi=1.609km</w:t>
      </w:r>
      <w:r>
        <w:rPr>
          <w:spacing w:val="-6"/>
          <w:sz w:val="18"/>
          <w:szCs w:val="18"/>
        </w:rPr>
        <w:t>。</w:t>
      </w:r>
    </w:p>
    <w:p w14:paraId="31D45AD6">
      <w:pPr>
        <w:pStyle w:val="2"/>
        <w:spacing w:before="38" w:line="217" w:lineRule="auto"/>
        <w:ind w:left="419"/>
        <w:rPr>
          <w:sz w:val="18"/>
          <w:szCs w:val="18"/>
        </w:rPr>
      </w:pPr>
      <w:r>
        <w:rPr>
          <w:spacing w:val="19"/>
          <w:sz w:val="18"/>
          <w:szCs w:val="18"/>
        </w:rPr>
        <w:t>③详见刘孟庵主编的《水声工程》(浙江科</w:t>
      </w:r>
      <w:r>
        <w:rPr>
          <w:spacing w:val="18"/>
          <w:sz w:val="18"/>
          <w:szCs w:val="18"/>
        </w:rPr>
        <w:t>学技术出版社，2002)72页。</w:t>
      </w:r>
    </w:p>
    <w:p w14:paraId="722164E4">
      <w:pPr>
        <w:spacing w:line="217" w:lineRule="auto"/>
        <w:rPr>
          <w:sz w:val="18"/>
          <w:szCs w:val="18"/>
        </w:rPr>
        <w:sectPr>
          <w:headerReference r:id="rId276" w:type="default"/>
          <w:pgSz w:w="11900" w:h="16840"/>
          <w:pgMar w:top="1492" w:right="1374" w:bottom="400" w:left="860" w:header="967" w:footer="0" w:gutter="0"/>
          <w:cols w:space="720" w:num="1"/>
        </w:sectPr>
      </w:pPr>
    </w:p>
    <w:p w14:paraId="07A702D5">
      <w:pPr>
        <w:spacing w:line="284" w:lineRule="auto"/>
        <w:rPr>
          <w:rFonts w:ascii="Arial"/>
          <w:sz w:val="21"/>
        </w:rPr>
      </w:pPr>
    </w:p>
    <w:p w14:paraId="6FEBFC73">
      <w:pPr>
        <w:pStyle w:val="2"/>
        <w:spacing w:before="84" w:line="280" w:lineRule="auto"/>
        <w:ind w:left="69" w:right="87"/>
      </w:pPr>
      <w:r>
        <w:rPr>
          <w:spacing w:val="28"/>
        </w:rPr>
        <w:t>理论模型是不现实的，迄今所得到的航船噪声模型，都是在理想条件</w:t>
      </w:r>
      <w:r>
        <w:rPr>
          <w:spacing w:val="27"/>
        </w:rPr>
        <w:t>下的统</w:t>
      </w:r>
      <w:r>
        <w:t xml:space="preserve"> </w:t>
      </w:r>
      <w:r>
        <w:rPr>
          <w:spacing w:val="13"/>
        </w:rPr>
        <w:t>计平均结果。</w:t>
      </w:r>
    </w:p>
    <w:p w14:paraId="0013F54D">
      <w:pPr>
        <w:pStyle w:val="2"/>
        <w:spacing w:before="12" w:line="285" w:lineRule="auto"/>
        <w:ind w:left="69" w:firstLine="560"/>
        <w:jc w:val="both"/>
      </w:pPr>
      <w:r>
        <w:rPr>
          <w:spacing w:val="12"/>
        </w:rPr>
        <w:t>航船噪声是不同地理位置上的所有船只辐射</w:t>
      </w:r>
      <w:r>
        <w:rPr>
          <w:spacing w:val="11"/>
        </w:rPr>
        <w:t>噪声的叠加，所以，理论建模首</w:t>
      </w:r>
      <w:r>
        <w:t xml:space="preserve"> </w:t>
      </w:r>
      <w:r>
        <w:rPr>
          <w:spacing w:val="6"/>
        </w:rPr>
        <w:t>先要知道单独一艘船的声源级、船只密度和船只至水听器间的声传播损失等数据，</w:t>
      </w:r>
      <w:r>
        <w:rPr>
          <w:spacing w:val="12"/>
        </w:rPr>
        <w:t xml:space="preserve"> </w:t>
      </w:r>
      <w:r>
        <w:rPr>
          <w:spacing w:val="8"/>
        </w:rPr>
        <w:t>这就是航船噪声理论建模的三个要素。</w:t>
      </w:r>
    </w:p>
    <w:p w14:paraId="14766A08">
      <w:pPr>
        <w:pStyle w:val="2"/>
        <w:spacing w:before="245" w:line="222" w:lineRule="auto"/>
        <w:ind w:left="629"/>
        <w:rPr>
          <w:rFonts w:ascii="楷体" w:hAnsi="楷体" w:eastAsia="楷体" w:cs="楷体"/>
        </w:rPr>
      </w:pPr>
      <w:r>
        <w:rPr>
          <w:spacing w:val="10"/>
        </w:rPr>
        <w:t>1.</w:t>
      </w:r>
      <w:r>
        <w:rPr>
          <w:rFonts w:ascii="楷体" w:hAnsi="楷体" w:eastAsia="楷体" w:cs="楷体"/>
          <w:spacing w:val="10"/>
        </w:rPr>
        <w:t>航船噪声源级模型</w:t>
      </w:r>
    </w:p>
    <w:p w14:paraId="3E704A51">
      <w:pPr>
        <w:pStyle w:val="2"/>
        <w:spacing w:before="237" w:line="212" w:lineRule="auto"/>
        <w:ind w:left="629"/>
      </w:pPr>
      <w:r>
        <w:rPr>
          <w:rFonts w:ascii="Times New Roman" w:hAnsi="Times New Roman" w:eastAsia="Times New Roman" w:cs="Times New Roman"/>
          <w:spacing w:val="-14"/>
        </w:rPr>
        <w:t>1)Ross</w:t>
      </w:r>
      <w:r>
        <w:rPr>
          <w:rFonts w:ascii="Times New Roman" w:hAnsi="Times New Roman" w:eastAsia="Times New Roman" w:cs="Times New Roman"/>
          <w:spacing w:val="24"/>
        </w:rPr>
        <w:t xml:space="preserve">   </w:t>
      </w:r>
      <w:r>
        <w:rPr>
          <w:spacing w:val="-14"/>
        </w:rPr>
        <w:t>模型[14]</w:t>
      </w:r>
    </w:p>
    <w:p w14:paraId="71998400">
      <w:pPr>
        <w:pStyle w:val="2"/>
        <w:spacing w:before="119" w:line="268" w:lineRule="auto"/>
        <w:ind w:left="69" w:right="62" w:firstLine="560"/>
      </w:pPr>
      <w:r>
        <w:rPr>
          <w:spacing w:val="9"/>
        </w:rPr>
        <w:t>第二次世界大战期间，</w:t>
      </w:r>
      <w:r>
        <w:t>Ross</w:t>
      </w:r>
      <w:r>
        <w:rPr>
          <w:spacing w:val="-22"/>
        </w:rPr>
        <w:t xml:space="preserve"> </w:t>
      </w:r>
      <w:r>
        <w:rPr>
          <w:spacing w:val="9"/>
        </w:rPr>
        <w:t>对货船的源级进行了测量，得到了用航速和船只</w:t>
      </w:r>
      <w:r>
        <w:t xml:space="preserve"> </w:t>
      </w:r>
      <w:r>
        <w:rPr>
          <w:spacing w:val="5"/>
        </w:rPr>
        <w:t>尺度表示的航船噪声源谱级：</w:t>
      </w:r>
    </w:p>
    <w:p w14:paraId="3B1AF38F">
      <w:pPr>
        <w:pStyle w:val="2"/>
        <w:spacing w:before="1" w:line="216" w:lineRule="auto"/>
        <w:ind w:left="2979"/>
      </w:pPr>
      <w:r>
        <w:rPr>
          <w:rFonts w:ascii="Times New Roman" w:hAnsi="Times New Roman" w:eastAsia="Times New Roman" w:cs="Times New Roman"/>
          <w:spacing w:val="-1"/>
        </w:rPr>
        <w:t xml:space="preserve">L=175+60lg(v/25)+10lg(B/4)                              </w:t>
      </w:r>
      <w:r>
        <w:rPr>
          <w:rFonts w:ascii="Times New Roman" w:hAnsi="Times New Roman" w:eastAsia="Times New Roman" w:cs="Times New Roman"/>
          <w:spacing w:val="-2"/>
        </w:rPr>
        <w:t xml:space="preserve">           </w:t>
      </w:r>
      <w:r>
        <w:rPr>
          <w:spacing w:val="-2"/>
          <w:position w:val="1"/>
        </w:rPr>
        <w:t>(7-21)</w:t>
      </w:r>
    </w:p>
    <w:p w14:paraId="7DDE3A63">
      <w:pPr>
        <w:pStyle w:val="2"/>
        <w:spacing w:before="142" w:line="212" w:lineRule="auto"/>
        <w:ind w:left="69"/>
      </w:pPr>
      <w:r>
        <w:rPr>
          <w:spacing w:val="6"/>
        </w:rPr>
        <w:t>式中，</w:t>
      </w:r>
      <w:r>
        <w:rPr>
          <w:rFonts w:ascii="Times New Roman" w:hAnsi="Times New Roman" w:eastAsia="Times New Roman" w:cs="Times New Roman"/>
          <w:spacing w:val="6"/>
        </w:rPr>
        <w:t xml:space="preserve">B </w:t>
      </w:r>
      <w:r>
        <w:rPr>
          <w:spacing w:val="6"/>
        </w:rPr>
        <w:t>是螺旋桨叶数；</w:t>
      </w:r>
      <w:r>
        <w:rPr>
          <w:spacing w:val="-7"/>
        </w:rPr>
        <w:t xml:space="preserve"> </w:t>
      </w:r>
      <w:r>
        <w:rPr>
          <w:rFonts w:ascii="Times New Roman" w:hAnsi="Times New Roman" w:eastAsia="Times New Roman" w:cs="Times New Roman"/>
          <w:spacing w:val="6"/>
        </w:rPr>
        <w:t xml:space="preserve">v </w:t>
      </w:r>
      <w:r>
        <w:rPr>
          <w:spacing w:val="6"/>
        </w:rPr>
        <w:t>是桨叶端速度</w:t>
      </w:r>
      <w:r>
        <w:rPr>
          <w:spacing w:val="-65"/>
        </w:rPr>
        <w:t xml:space="preserve"> </w:t>
      </w:r>
      <w:r>
        <w:rPr>
          <w:rFonts w:ascii="Times New Roman" w:hAnsi="Times New Roman" w:eastAsia="Times New Roman" w:cs="Times New Roman"/>
          <w:spacing w:val="6"/>
        </w:rPr>
        <w:t>(m/s)</w:t>
      </w:r>
      <w:r>
        <w:rPr>
          <w:spacing w:val="6"/>
        </w:rPr>
        <w:t>。</w:t>
      </w:r>
    </w:p>
    <w:p w14:paraId="0E369336">
      <w:pPr>
        <w:pStyle w:val="2"/>
        <w:spacing w:before="81" w:line="298" w:lineRule="auto"/>
        <w:ind w:left="69" w:firstLine="560"/>
        <w:jc w:val="both"/>
      </w:pPr>
      <w:r>
        <w:rPr>
          <w:spacing w:val="14"/>
        </w:rPr>
        <w:t>1985年，</w:t>
      </w:r>
      <w:r>
        <w:rPr>
          <w:rFonts w:ascii="Times New Roman" w:hAnsi="Times New Roman" w:eastAsia="Times New Roman" w:cs="Times New Roman"/>
        </w:rPr>
        <w:t>Scrimger</w:t>
      </w:r>
      <w:r>
        <w:rPr>
          <w:rFonts w:ascii="Times New Roman" w:hAnsi="Times New Roman" w:eastAsia="Times New Roman" w:cs="Times New Roman"/>
          <w:spacing w:val="57"/>
          <w:w w:val="101"/>
        </w:rPr>
        <w:t xml:space="preserve"> </w:t>
      </w:r>
      <w:r>
        <w:rPr>
          <w:spacing w:val="14"/>
        </w:rPr>
        <w:t>和</w:t>
      </w:r>
      <w:r>
        <w:rPr>
          <w:spacing w:val="-49"/>
        </w:rPr>
        <w:t xml:space="preserve"> </w:t>
      </w:r>
      <w:r>
        <w:rPr>
          <w:rFonts w:ascii="Times New Roman" w:hAnsi="Times New Roman" w:eastAsia="Times New Roman" w:cs="Times New Roman"/>
        </w:rPr>
        <w:t>Heitmeyer</w:t>
      </w:r>
      <w:r>
        <w:rPr>
          <w:rFonts w:ascii="Times New Roman" w:hAnsi="Times New Roman" w:eastAsia="Times New Roman" w:cs="Times New Roman"/>
          <w:spacing w:val="14"/>
        </w:rPr>
        <w:t>¹5</w:t>
      </w:r>
      <w:r>
        <w:rPr>
          <w:rFonts w:ascii="Times New Roman" w:hAnsi="Times New Roman" w:eastAsia="Times New Roman" w:cs="Times New Roman"/>
          <w:spacing w:val="30"/>
        </w:rPr>
        <w:t xml:space="preserve">  </w:t>
      </w:r>
      <w:r>
        <w:rPr>
          <w:spacing w:val="14"/>
        </w:rPr>
        <w:t>使用拖曳阵对热那亚港</w:t>
      </w:r>
      <w:r>
        <w:rPr>
          <w:spacing w:val="13"/>
        </w:rPr>
        <w:t>内的50艘船在70~</w:t>
      </w:r>
      <w:r>
        <w:t xml:space="preserve">  </w:t>
      </w:r>
      <w:r>
        <w:rPr>
          <w:spacing w:val="8"/>
        </w:rPr>
        <w:t>700</w:t>
      </w:r>
      <w:r>
        <w:t>Hz</w:t>
      </w:r>
      <w:r>
        <w:rPr>
          <w:spacing w:val="8"/>
        </w:rPr>
        <w:t xml:space="preserve"> 频率范围内进行源级测量。声传播损失由抛物方程得出，结果示于图7-</w:t>
      </w:r>
      <w:r>
        <w:rPr>
          <w:spacing w:val="7"/>
        </w:rPr>
        <w:t>14,</w:t>
      </w:r>
      <w:r>
        <w:t xml:space="preserve"> </w:t>
      </w:r>
      <w:r>
        <w:rPr>
          <w:spacing w:val="15"/>
        </w:rPr>
        <w:t>图中实线为50艘船的平均值，虚线是式(7-21)的预报值，它高出平均值约4</w:t>
      </w:r>
      <w:r>
        <w:rPr>
          <w:rFonts w:ascii="Times New Roman" w:hAnsi="Times New Roman" w:eastAsia="Times New Roman" w:cs="Times New Roman"/>
        </w:rPr>
        <w:t>dB</w:t>
      </w:r>
      <w:r>
        <w:rPr>
          <w:spacing w:val="15"/>
        </w:rPr>
        <w:t>。</w:t>
      </w:r>
      <w:r>
        <w:rPr>
          <w:spacing w:val="5"/>
        </w:rPr>
        <w:t xml:space="preserve"> </w:t>
      </w:r>
      <w:r>
        <w:rPr>
          <w:spacing w:val="13"/>
        </w:rPr>
        <w:t>明显地，由于船型不同，50艘船的源级是很离散的，如图7-14中阴影</w:t>
      </w:r>
      <w:r>
        <w:rPr>
          <w:spacing w:val="12"/>
        </w:rPr>
        <w:t>部分所示。</w:t>
      </w:r>
    </w:p>
    <w:p w14:paraId="34A6292C">
      <w:pPr>
        <w:spacing w:line="287" w:lineRule="auto"/>
        <w:rPr>
          <w:rFonts w:ascii="Arial"/>
          <w:sz w:val="21"/>
        </w:rPr>
      </w:pPr>
    </w:p>
    <w:p w14:paraId="2C4F0C65">
      <w:pPr>
        <w:pStyle w:val="2"/>
        <w:spacing w:before="1" w:line="4370" w:lineRule="exact"/>
        <w:ind w:firstLine="1499"/>
      </w:pPr>
      <w:r>
        <mc:AlternateContent>
          <mc:Choice Requires="wps">
            <w:drawing>
              <wp:anchor distT="0" distB="0" distL="0" distR="0" simplePos="0" relativeHeight="252536832" behindDoc="0" locked="0" layoutInCell="1" allowOverlap="1">
                <wp:simplePos x="0" y="0"/>
                <wp:positionH relativeFrom="column">
                  <wp:posOffset>346075</wp:posOffset>
                </wp:positionH>
                <wp:positionV relativeFrom="paragraph">
                  <wp:posOffset>1259840</wp:posOffset>
                </wp:positionV>
                <wp:extent cx="1151255" cy="76835"/>
                <wp:effectExtent l="0" t="0" r="0" b="0"/>
                <wp:wrapNone/>
                <wp:docPr id="2818" name="TextBox 2818"/>
                <wp:cNvGraphicFramePr/>
                <a:graphic xmlns:a="http://schemas.openxmlformats.org/drawingml/2006/main">
                  <a:graphicData uri="http://schemas.microsoft.com/office/word/2010/wordprocessingShape">
                    <wps:wsp>
                      <wps:cNvSpPr txBox="1"/>
                      <wps:spPr>
                        <a:xfrm rot="16200000">
                          <a:off x="346152" y="1259924"/>
                          <a:ext cx="1151255" cy="7683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274D165">
                            <w:pPr>
                              <w:pStyle w:val="2"/>
                              <w:spacing w:before="30" w:line="216" w:lineRule="auto"/>
                              <w:ind w:left="20"/>
                              <w:rPr>
                                <w:sz w:val="6"/>
                                <w:szCs w:val="6"/>
                              </w:rPr>
                            </w:pPr>
                            <w:r>
                              <w:rPr>
                                <w:spacing w:val="-3"/>
                                <w:sz w:val="6"/>
                                <w:szCs w:val="6"/>
                              </w:rPr>
                              <w:t>源   级</w:t>
                            </w:r>
                            <w:r>
                              <w:rPr>
                                <w:spacing w:val="6"/>
                                <w:sz w:val="6"/>
                                <w:szCs w:val="6"/>
                              </w:rPr>
                              <w:t xml:space="preserve">   </w:t>
                            </w:r>
                            <w:r>
                              <w:rPr>
                                <w:spacing w:val="-3"/>
                                <w:sz w:val="6"/>
                                <w:szCs w:val="6"/>
                              </w:rPr>
                              <w:t>(</w:t>
                            </w:r>
                            <w:r>
                              <w:rPr>
                                <w:spacing w:val="14"/>
                                <w:sz w:val="6"/>
                                <w:szCs w:val="6"/>
                              </w:rPr>
                              <w:t xml:space="preserve">  </w:t>
                            </w:r>
                            <w:r>
                              <w:rPr>
                                <w:spacing w:val="-3"/>
                                <w:sz w:val="6"/>
                                <w:szCs w:val="6"/>
                              </w:rPr>
                              <w:t>d   B</w:t>
                            </w:r>
                            <w:r>
                              <w:rPr>
                                <w:spacing w:val="12"/>
                                <w:w w:val="102"/>
                                <w:sz w:val="6"/>
                                <w:szCs w:val="6"/>
                              </w:rPr>
                              <w:t xml:space="preserve">  </w:t>
                            </w:r>
                            <w:r>
                              <w:rPr>
                                <w:spacing w:val="-3"/>
                                <w:sz w:val="6"/>
                                <w:szCs w:val="6"/>
                              </w:rPr>
                              <w:t>,   r</w:t>
                            </w:r>
                            <w:r>
                              <w:rPr>
                                <w:spacing w:val="13"/>
                                <w:w w:val="101"/>
                                <w:sz w:val="6"/>
                                <w:szCs w:val="6"/>
                              </w:rPr>
                              <w:t xml:space="preserve">  </w:t>
                            </w:r>
                            <w:r>
                              <w:rPr>
                                <w:spacing w:val="-3"/>
                                <w:sz w:val="6"/>
                                <w:szCs w:val="6"/>
                              </w:rPr>
                              <w:t>e</w:t>
                            </w:r>
                            <w:r>
                              <w:rPr>
                                <w:spacing w:val="14"/>
                                <w:sz w:val="6"/>
                                <w:szCs w:val="6"/>
                              </w:rPr>
                              <w:t xml:space="preserve">  </w:t>
                            </w:r>
                            <w:r>
                              <w:rPr>
                                <w:spacing w:val="-3"/>
                                <w:sz w:val="6"/>
                                <w:szCs w:val="6"/>
                              </w:rPr>
                              <w:t>l   u</w:t>
                            </w:r>
                            <w:r>
                              <w:rPr>
                                <w:spacing w:val="11"/>
                                <w:w w:val="103"/>
                                <w:sz w:val="6"/>
                                <w:szCs w:val="6"/>
                              </w:rPr>
                              <w:t xml:space="preserve">  </w:t>
                            </w:r>
                            <w:r>
                              <w:rPr>
                                <w:spacing w:val="-3"/>
                                <w:sz w:val="6"/>
                                <w:szCs w:val="6"/>
                              </w:rPr>
                              <w:t>P</w:t>
                            </w:r>
                            <w:r>
                              <w:rPr>
                                <w:spacing w:val="12"/>
                                <w:w w:val="101"/>
                                <w:sz w:val="6"/>
                                <w:szCs w:val="6"/>
                              </w:rPr>
                              <w:t xml:space="preserve">  </w:t>
                            </w:r>
                            <w:r>
                              <w:rPr>
                                <w:spacing w:val="-3"/>
                                <w:sz w:val="6"/>
                                <w:szCs w:val="6"/>
                              </w:rPr>
                              <w:t>a   ²</w:t>
                            </w:r>
                            <w:r>
                              <w:rPr>
                                <w:spacing w:val="11"/>
                                <w:w w:val="102"/>
                                <w:sz w:val="6"/>
                                <w:szCs w:val="6"/>
                              </w:rPr>
                              <w:t xml:space="preserve">  </w:t>
                            </w:r>
                            <w:r>
                              <w:rPr>
                                <w:spacing w:val="-3"/>
                                <w:sz w:val="6"/>
                                <w:szCs w:val="6"/>
                              </w:rPr>
                              <w:t>H</w:t>
                            </w:r>
                            <w:r>
                              <w:rPr>
                                <w:spacing w:val="12"/>
                                <w:w w:val="101"/>
                                <w:sz w:val="6"/>
                                <w:szCs w:val="6"/>
                              </w:rPr>
                              <w:t xml:space="preserve">  </w:t>
                            </w:r>
                            <w:r>
                              <w:rPr>
                                <w:spacing w:val="-3"/>
                                <w:sz w:val="6"/>
                                <w:szCs w:val="6"/>
                              </w:rPr>
                              <w:t>Z</w:t>
                            </w:r>
                            <w:r>
                              <w:rPr>
                                <w:spacing w:val="1"/>
                                <w:sz w:val="6"/>
                                <w:szCs w:val="6"/>
                              </w:rPr>
                              <w:t xml:space="preserve">   </w:t>
                            </w:r>
                            <w:r>
                              <w:rPr>
                                <w:spacing w:val="-3"/>
                                <w:sz w:val="6"/>
                                <w:szCs w:val="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818" o:spid="_x0000_s1026" o:spt="202" type="#_x0000_t202" style="position:absolute;left:0pt;margin-left:27.25pt;margin-top:99.2pt;height:6.05pt;width:90.65pt;rotation:-5898240f;z-index:252536832;mso-width-relative:page;mso-height-relative:page;" filled="f" stroked="f" coordsize="21600,21600" o:gfxdata="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OfAXatkAAAAKAQAA&#10;DwAAAAAAAAABACAAAAAiAAAAZHJzL2Rvd25yZXYueG1sUEsBAhQAFAAAAAgAh07iQN068EJRAgAA&#10;pgQAAA4AAAAAAAAAAQAgAAAAKAEAAGRycy9lMm9Eb2MueG1sUEsFBgAAAAAGAAYAWQEAAOsFAAAA&#10;AA==&#10;">
                <v:fill on="f" focussize="0,0"/>
                <v:stroke on="f" weight="0pt" miterlimit="0" joinstyle="miter"/>
                <v:imagedata o:title=""/>
                <o:lock v:ext="edit" aspectratio="f"/>
                <v:textbox inset="0mm,0mm,0mm,0mm">
                  <w:txbxContent>
                    <w:p w14:paraId="3274D165">
                      <w:pPr>
                        <w:pStyle w:val="2"/>
                        <w:spacing w:before="30" w:line="216" w:lineRule="auto"/>
                        <w:ind w:left="20"/>
                        <w:rPr>
                          <w:sz w:val="6"/>
                          <w:szCs w:val="6"/>
                        </w:rPr>
                      </w:pPr>
                      <w:r>
                        <w:rPr>
                          <w:spacing w:val="-3"/>
                          <w:sz w:val="6"/>
                          <w:szCs w:val="6"/>
                        </w:rPr>
                        <w:t>源   级</w:t>
                      </w:r>
                      <w:r>
                        <w:rPr>
                          <w:spacing w:val="6"/>
                          <w:sz w:val="6"/>
                          <w:szCs w:val="6"/>
                        </w:rPr>
                        <w:t xml:space="preserve">   </w:t>
                      </w:r>
                      <w:r>
                        <w:rPr>
                          <w:spacing w:val="-3"/>
                          <w:sz w:val="6"/>
                          <w:szCs w:val="6"/>
                        </w:rPr>
                        <w:t>(</w:t>
                      </w:r>
                      <w:r>
                        <w:rPr>
                          <w:spacing w:val="14"/>
                          <w:sz w:val="6"/>
                          <w:szCs w:val="6"/>
                        </w:rPr>
                        <w:t xml:space="preserve">  </w:t>
                      </w:r>
                      <w:r>
                        <w:rPr>
                          <w:spacing w:val="-3"/>
                          <w:sz w:val="6"/>
                          <w:szCs w:val="6"/>
                        </w:rPr>
                        <w:t>d   B</w:t>
                      </w:r>
                      <w:r>
                        <w:rPr>
                          <w:spacing w:val="12"/>
                          <w:w w:val="102"/>
                          <w:sz w:val="6"/>
                          <w:szCs w:val="6"/>
                        </w:rPr>
                        <w:t xml:space="preserve">  </w:t>
                      </w:r>
                      <w:r>
                        <w:rPr>
                          <w:spacing w:val="-3"/>
                          <w:sz w:val="6"/>
                          <w:szCs w:val="6"/>
                        </w:rPr>
                        <w:t>,   r</w:t>
                      </w:r>
                      <w:r>
                        <w:rPr>
                          <w:spacing w:val="13"/>
                          <w:w w:val="101"/>
                          <w:sz w:val="6"/>
                          <w:szCs w:val="6"/>
                        </w:rPr>
                        <w:t xml:space="preserve">  </w:t>
                      </w:r>
                      <w:r>
                        <w:rPr>
                          <w:spacing w:val="-3"/>
                          <w:sz w:val="6"/>
                          <w:szCs w:val="6"/>
                        </w:rPr>
                        <w:t>e</w:t>
                      </w:r>
                      <w:r>
                        <w:rPr>
                          <w:spacing w:val="14"/>
                          <w:sz w:val="6"/>
                          <w:szCs w:val="6"/>
                        </w:rPr>
                        <w:t xml:space="preserve">  </w:t>
                      </w:r>
                      <w:r>
                        <w:rPr>
                          <w:spacing w:val="-3"/>
                          <w:sz w:val="6"/>
                          <w:szCs w:val="6"/>
                        </w:rPr>
                        <w:t>l   u</w:t>
                      </w:r>
                      <w:r>
                        <w:rPr>
                          <w:spacing w:val="11"/>
                          <w:w w:val="103"/>
                          <w:sz w:val="6"/>
                          <w:szCs w:val="6"/>
                        </w:rPr>
                        <w:t xml:space="preserve">  </w:t>
                      </w:r>
                      <w:r>
                        <w:rPr>
                          <w:spacing w:val="-3"/>
                          <w:sz w:val="6"/>
                          <w:szCs w:val="6"/>
                        </w:rPr>
                        <w:t>P</w:t>
                      </w:r>
                      <w:r>
                        <w:rPr>
                          <w:spacing w:val="12"/>
                          <w:w w:val="101"/>
                          <w:sz w:val="6"/>
                          <w:szCs w:val="6"/>
                        </w:rPr>
                        <w:t xml:space="preserve">  </w:t>
                      </w:r>
                      <w:r>
                        <w:rPr>
                          <w:spacing w:val="-3"/>
                          <w:sz w:val="6"/>
                          <w:szCs w:val="6"/>
                        </w:rPr>
                        <w:t>a   ²</w:t>
                      </w:r>
                      <w:r>
                        <w:rPr>
                          <w:spacing w:val="11"/>
                          <w:w w:val="102"/>
                          <w:sz w:val="6"/>
                          <w:szCs w:val="6"/>
                        </w:rPr>
                        <w:t xml:space="preserve">  </w:t>
                      </w:r>
                      <w:r>
                        <w:rPr>
                          <w:spacing w:val="-3"/>
                          <w:sz w:val="6"/>
                          <w:szCs w:val="6"/>
                        </w:rPr>
                        <w:t>H</w:t>
                      </w:r>
                      <w:r>
                        <w:rPr>
                          <w:spacing w:val="12"/>
                          <w:w w:val="101"/>
                          <w:sz w:val="6"/>
                          <w:szCs w:val="6"/>
                        </w:rPr>
                        <w:t xml:space="preserve">  </w:t>
                      </w:r>
                      <w:r>
                        <w:rPr>
                          <w:spacing w:val="-3"/>
                          <w:sz w:val="6"/>
                          <w:szCs w:val="6"/>
                        </w:rPr>
                        <w:t>Z</w:t>
                      </w:r>
                      <w:r>
                        <w:rPr>
                          <w:spacing w:val="1"/>
                          <w:sz w:val="6"/>
                          <w:szCs w:val="6"/>
                        </w:rPr>
                        <w:t xml:space="preserve">   </w:t>
                      </w:r>
                      <w:r>
                        <w:rPr>
                          <w:spacing w:val="-3"/>
                          <w:sz w:val="6"/>
                          <w:szCs w:val="6"/>
                        </w:rPr>
                        <w:t>(</w:t>
                      </w:r>
                    </w:p>
                  </w:txbxContent>
                </v:textbox>
              </v:shape>
            </w:pict>
          </mc:Fallback>
        </mc:AlternateContent>
      </w:r>
      <w:r>
        <w:rPr>
          <w:position w:val="-87"/>
        </w:rPr>
        <w:pict>
          <v:group id="_x0000_s1313" o:spid="_x0000_s1313" o:spt="203" style="height:218.5pt;width:342.5pt;" coordsize="6850,4370">
            <o:lock v:ext="edit"/>
            <v:shape id="_x0000_s1314" o:spid="_x0000_s1314" o:spt="75" type="#_x0000_t75" style="position:absolute;left:0;top:0;height:4281;width:6850;" filled="f" stroked="f" coordsize="21600,21600">
              <v:path/>
              <v:fill on="f" focussize="0,0"/>
              <v:stroke on="f"/>
              <v:imagedata r:id="rId1467" o:title=""/>
              <o:lock v:ext="edit" aspectratio="t"/>
            </v:shape>
            <v:shape id="_x0000_s1315" o:spid="_x0000_s1315" o:spt="202" type="#_x0000_t202" style="position:absolute;left:79;top:28;height:4362;width:6785;" filled="f" stroked="f" coordsize="21600,21600">
              <v:path/>
              <v:fill on="f" focussize="0,0"/>
              <v:stroke on="f"/>
              <v:imagedata o:title=""/>
              <o:lock v:ext="edit" aspectratio="f"/>
              <v:textbox inset="0mm,0mm,0mm,0mm">
                <w:txbxContent>
                  <w:p w14:paraId="04DA0868">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w:t>
                    </w:r>
                  </w:p>
                  <w:p w14:paraId="666930F9">
                    <w:pPr>
                      <w:spacing w:before="118" w:line="209" w:lineRule="auto"/>
                      <w:ind w:left="3949"/>
                      <w:rPr>
                        <w:rFonts w:ascii="宋体" w:hAnsi="宋体" w:eastAsia="宋体" w:cs="宋体"/>
                        <w:sz w:val="26"/>
                        <w:szCs w:val="26"/>
                      </w:rPr>
                    </w:pPr>
                    <w:r>
                      <w:rPr>
                        <w:rFonts w:ascii="宋体" w:hAnsi="宋体" w:eastAsia="宋体" w:cs="宋体"/>
                        <w:spacing w:val="-4"/>
                        <w:sz w:val="26"/>
                        <w:szCs w:val="26"/>
                      </w:rPr>
                      <w:t>一平均谱</w:t>
                    </w:r>
                  </w:p>
                  <w:p w14:paraId="3B1AC376">
                    <w:pPr>
                      <w:spacing w:line="212" w:lineRule="auto"/>
                      <w:ind w:left="3979"/>
                      <w:rPr>
                        <w:rFonts w:ascii="Times New Roman" w:hAnsi="Times New Roman" w:eastAsia="Times New Roman" w:cs="Times New Roman"/>
                        <w:sz w:val="20"/>
                        <w:szCs w:val="20"/>
                      </w:rPr>
                    </w:pPr>
                    <w:r>
                      <w:rPr>
                        <w:rFonts w:ascii="宋体" w:hAnsi="宋体" w:eastAsia="宋体" w:cs="宋体"/>
                        <w:spacing w:val="11"/>
                        <w:sz w:val="20"/>
                        <w:szCs w:val="20"/>
                      </w:rPr>
                      <w:t>---预报谱</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Ross</w:t>
                    </w:r>
                    <w:r>
                      <w:rPr>
                        <w:rFonts w:ascii="Times New Roman" w:hAnsi="Times New Roman" w:eastAsia="Times New Roman" w:cs="Times New Roman"/>
                        <w:spacing w:val="11"/>
                        <w:sz w:val="20"/>
                        <w:szCs w:val="20"/>
                      </w:rPr>
                      <w:t>)</w:t>
                    </w:r>
                  </w:p>
                  <w:p w14:paraId="5636CF67">
                    <w:pPr>
                      <w:spacing w:before="101" w:line="220" w:lineRule="auto"/>
                      <w:ind w:left="3979"/>
                      <w:rPr>
                        <w:rFonts w:ascii="宋体" w:hAnsi="宋体" w:eastAsia="宋体" w:cs="宋体"/>
                        <w:sz w:val="16"/>
                        <w:szCs w:val="16"/>
                      </w:rPr>
                    </w:pPr>
                    <w:r>
                      <w:rPr>
                        <w:rFonts w:ascii="宋体" w:hAnsi="宋体" w:eastAsia="宋体" w:cs="宋体"/>
                        <w:spacing w:val="-6"/>
                        <w:sz w:val="16"/>
                        <w:szCs w:val="16"/>
                      </w:rPr>
                      <w:t>-</w:t>
                    </w:r>
                    <w:r>
                      <w:rPr>
                        <w:rFonts w:ascii="宋体" w:hAnsi="宋体" w:eastAsia="宋体" w:cs="宋体"/>
                        <w:spacing w:val="-18"/>
                        <w:sz w:val="16"/>
                        <w:szCs w:val="16"/>
                      </w:rPr>
                      <w:t xml:space="preserve"> </w:t>
                    </w:r>
                    <w:r>
                      <w:rPr>
                        <w:rFonts w:ascii="宋体" w:hAnsi="宋体" w:eastAsia="宋体" w:cs="宋体"/>
                        <w:spacing w:val="-6"/>
                        <w:sz w:val="16"/>
                        <w:szCs w:val="16"/>
                      </w:rPr>
                      <w:t>-</w:t>
                    </w:r>
                    <w:r>
                      <w:rPr>
                        <w:rFonts w:ascii="宋体" w:hAnsi="宋体" w:eastAsia="宋体" w:cs="宋体"/>
                        <w:spacing w:val="-21"/>
                        <w:sz w:val="16"/>
                        <w:szCs w:val="16"/>
                      </w:rPr>
                      <w:t xml:space="preserve"> </w:t>
                    </w:r>
                    <w:r>
                      <w:rPr>
                        <w:rFonts w:ascii="宋体" w:hAnsi="宋体" w:eastAsia="宋体" w:cs="宋体"/>
                        <w:spacing w:val="-6"/>
                        <w:sz w:val="16"/>
                        <w:szCs w:val="16"/>
                      </w:rPr>
                      <w:t>-</w:t>
                    </w:r>
                    <w:r>
                      <w:rPr>
                        <w:rFonts w:ascii="宋体" w:hAnsi="宋体" w:eastAsia="宋体" w:cs="宋体"/>
                        <w:spacing w:val="-15"/>
                        <w:sz w:val="16"/>
                        <w:szCs w:val="16"/>
                      </w:rPr>
                      <w:t xml:space="preserve"> </w:t>
                    </w:r>
                    <w:r>
                      <w:rPr>
                        <w:rFonts w:ascii="宋体" w:hAnsi="宋体" w:eastAsia="宋体" w:cs="宋体"/>
                        <w:spacing w:val="-6"/>
                        <w:sz w:val="16"/>
                        <w:szCs w:val="16"/>
                      </w:rPr>
                      <w:t>实</w:t>
                    </w:r>
                    <w:r>
                      <w:rPr>
                        <w:rFonts w:ascii="宋体" w:hAnsi="宋体" w:eastAsia="宋体" w:cs="宋体"/>
                        <w:spacing w:val="-19"/>
                        <w:sz w:val="16"/>
                        <w:szCs w:val="16"/>
                      </w:rPr>
                      <w:t xml:space="preserve"> </w:t>
                    </w:r>
                    <w:r>
                      <w:rPr>
                        <w:rFonts w:ascii="宋体" w:hAnsi="宋体" w:eastAsia="宋体" w:cs="宋体"/>
                        <w:spacing w:val="-6"/>
                        <w:sz w:val="16"/>
                        <w:szCs w:val="16"/>
                      </w:rPr>
                      <w:t>测</w:t>
                    </w:r>
                    <w:r>
                      <w:rPr>
                        <w:rFonts w:ascii="宋体" w:hAnsi="宋体" w:eastAsia="宋体" w:cs="宋体"/>
                        <w:spacing w:val="-20"/>
                        <w:sz w:val="16"/>
                        <w:szCs w:val="16"/>
                      </w:rPr>
                      <w:t xml:space="preserve"> </w:t>
                    </w:r>
                    <w:r>
                      <w:rPr>
                        <w:rFonts w:ascii="宋体" w:hAnsi="宋体" w:eastAsia="宋体" w:cs="宋体"/>
                        <w:spacing w:val="-6"/>
                        <w:sz w:val="16"/>
                        <w:szCs w:val="16"/>
                      </w:rPr>
                      <w:t>谱</w:t>
                    </w:r>
                  </w:p>
                  <w:p w14:paraId="3FAF83A4">
                    <w:pPr>
                      <w:spacing w:line="362" w:lineRule="auto"/>
                      <w:rPr>
                        <w:rFonts w:ascii="Arial"/>
                        <w:sz w:val="21"/>
                      </w:rPr>
                    </w:pPr>
                  </w:p>
                  <w:p w14:paraId="2314314B">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170</w:t>
                    </w:r>
                  </w:p>
                  <w:p w14:paraId="2EE7F16B">
                    <w:pPr>
                      <w:spacing w:line="308" w:lineRule="auto"/>
                      <w:rPr>
                        <w:rFonts w:ascii="Arial"/>
                        <w:sz w:val="21"/>
                      </w:rPr>
                    </w:pPr>
                  </w:p>
                  <w:p w14:paraId="33E02035">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160</w:t>
                    </w:r>
                  </w:p>
                  <w:p w14:paraId="34B58C0D">
                    <w:pPr>
                      <w:spacing w:line="327" w:lineRule="auto"/>
                      <w:rPr>
                        <w:rFonts w:ascii="Arial"/>
                        <w:sz w:val="21"/>
                      </w:rPr>
                    </w:pPr>
                  </w:p>
                  <w:p w14:paraId="2D028945">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150</w:t>
                    </w:r>
                  </w:p>
                  <w:p w14:paraId="6AC964B1">
                    <w:pPr>
                      <w:spacing w:line="298" w:lineRule="auto"/>
                      <w:rPr>
                        <w:rFonts w:ascii="Arial"/>
                        <w:sz w:val="21"/>
                      </w:rPr>
                    </w:pPr>
                  </w:p>
                  <w:p w14:paraId="27E2A8E8">
                    <w:pPr>
                      <w:spacing w:before="47"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140</w:t>
                    </w:r>
                  </w:p>
                  <w:p w14:paraId="3E6E2649">
                    <w:pPr>
                      <w:spacing w:line="307" w:lineRule="auto"/>
                      <w:rPr>
                        <w:rFonts w:ascii="Arial"/>
                        <w:sz w:val="21"/>
                      </w:rPr>
                    </w:pPr>
                  </w:p>
                  <w:p w14:paraId="2D591FDA">
                    <w:pPr>
                      <w:spacing w:before="47"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130</w:t>
                    </w:r>
                  </w:p>
                  <w:p w14:paraId="1D08EF51">
                    <w:pPr>
                      <w:spacing w:line="307" w:lineRule="auto"/>
                      <w:rPr>
                        <w:rFonts w:ascii="Arial"/>
                        <w:sz w:val="21"/>
                      </w:rPr>
                    </w:pPr>
                  </w:p>
                  <w:p w14:paraId="1BE98ABC">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120</w:t>
                    </w:r>
                  </w:p>
                  <w:p w14:paraId="4036BFD7">
                    <w:pPr>
                      <w:spacing w:before="46" w:line="201" w:lineRule="auto"/>
                      <w:ind w:right="18"/>
                      <w:jc w:val="right"/>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0                    100</w:t>
                    </w:r>
                    <w:r>
                      <w:rPr>
                        <w:rFonts w:ascii="Times New Roman" w:hAnsi="Times New Roman" w:eastAsia="Times New Roman" w:cs="Times New Roman"/>
                        <w:sz w:val="16"/>
                        <w:szCs w:val="16"/>
                      </w:rPr>
                      <w:t xml:space="preserve">                </w:t>
                    </w:r>
                    <w:r>
                      <w:rPr>
                        <w:rFonts w:ascii="Times New Roman" w:hAnsi="Times New Roman" w:eastAsia="Times New Roman" w:cs="Times New Roman"/>
                        <w:spacing w:val="-1"/>
                        <w:position w:val="-1"/>
                        <w:sz w:val="16"/>
                        <w:szCs w:val="16"/>
                      </w:rPr>
                      <w:t xml:space="preserve">200                 300                 </w:t>
                    </w:r>
                    <w:r>
                      <w:rPr>
                        <w:rFonts w:ascii="Times New Roman" w:hAnsi="Times New Roman" w:eastAsia="Times New Roman" w:cs="Times New Roman"/>
                        <w:spacing w:val="-1"/>
                        <w:sz w:val="16"/>
                        <w:szCs w:val="16"/>
                      </w:rPr>
                      <w:t xml:space="preserve">400                 500   </w:t>
                    </w:r>
                    <w:r>
                      <w:rPr>
                        <w:rFonts w:ascii="Times New Roman" w:hAnsi="Times New Roman" w:eastAsia="Times New Roman" w:cs="Times New Roman"/>
                        <w:spacing w:val="-2"/>
                        <w:sz w:val="16"/>
                        <w:szCs w:val="16"/>
                      </w:rPr>
                      <w:t xml:space="preserve">              600                 700</w:t>
                    </w:r>
                  </w:p>
                </w:txbxContent>
              </v:textbox>
            </v:shape>
            <v:shape id="_x0000_s1316" o:spid="_x0000_s1316" o:spt="202" type="#_x0000_t202" style="position:absolute;left:79;top:528;height:151;width:262;" filled="f" stroked="f" coordsize="21600,21600">
              <v:path/>
              <v:fill on="f" focussize="0,0"/>
              <v:stroke on="f"/>
              <v:imagedata o:title=""/>
              <o:lock v:ext="edit" aspectratio="f"/>
              <v:textbox inset="0mm,0mm,0mm,0mm">
                <w:txbxContent>
                  <w:p w14:paraId="25EAE01D">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190</w:t>
                    </w:r>
                  </w:p>
                </w:txbxContent>
              </v:textbox>
            </v:shape>
            <v:shape id="_x0000_s1317" o:spid="_x0000_s1317" o:spt="202" type="#_x0000_t202" style="position:absolute;left:79;top:1018;height:151;width:262;" filled="f" stroked="f" coordsize="21600,21600">
              <v:path/>
              <v:fill on="f" focussize="0,0"/>
              <v:stroke on="f"/>
              <v:imagedata o:title=""/>
              <o:lock v:ext="edit" aspectratio="f"/>
              <v:textbox inset="0mm,0mm,0mm,0mm">
                <w:txbxContent>
                  <w:p w14:paraId="14615F2C">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180</w:t>
                    </w:r>
                  </w:p>
                </w:txbxContent>
              </v:textbox>
            </v:shape>
            <w10:wrap type="none"/>
            <w10:anchorlock/>
          </v:group>
        </w:pict>
      </w:r>
    </w:p>
    <w:p w14:paraId="6B5C730F">
      <w:pPr>
        <w:spacing w:before="107" w:line="222" w:lineRule="auto"/>
        <w:ind w:left="4809"/>
        <w:rPr>
          <w:rFonts w:ascii="Times New Roman" w:hAnsi="Times New Roman" w:eastAsia="Times New Roman" w:cs="Times New Roman"/>
          <w:sz w:val="16"/>
          <w:szCs w:val="16"/>
        </w:rPr>
      </w:pPr>
      <w:r>
        <w:rPr>
          <w:rFonts w:ascii="黑体" w:hAnsi="黑体" w:eastAsia="黑体" w:cs="黑体"/>
          <w:spacing w:val="-2"/>
          <w:sz w:val="16"/>
          <w:szCs w:val="16"/>
        </w:rPr>
        <w:t>频率/</w:t>
      </w:r>
      <w:r>
        <w:rPr>
          <w:rFonts w:ascii="Times New Roman" w:hAnsi="Times New Roman" w:eastAsia="Times New Roman" w:cs="Times New Roman"/>
          <w:spacing w:val="-2"/>
          <w:sz w:val="16"/>
          <w:szCs w:val="16"/>
        </w:rPr>
        <w:t>Hz</w:t>
      </w:r>
    </w:p>
    <w:p w14:paraId="6CE2976B">
      <w:pPr>
        <w:pStyle w:val="2"/>
        <w:spacing w:before="223" w:line="220" w:lineRule="auto"/>
        <w:ind w:left="3679"/>
      </w:pPr>
      <w:r>
        <w:rPr>
          <w:spacing w:val="-19"/>
        </w:rPr>
        <w:t>图7-14</w:t>
      </w:r>
      <w:r>
        <w:rPr>
          <w:spacing w:val="80"/>
        </w:rPr>
        <w:t xml:space="preserve"> </w:t>
      </w:r>
      <w:r>
        <w:rPr>
          <w:spacing w:val="-19"/>
        </w:rPr>
        <w:t>航船噪声源级</w:t>
      </w:r>
    </w:p>
    <w:p w14:paraId="35DE1F7E">
      <w:pPr>
        <w:spacing w:line="352" w:lineRule="auto"/>
        <w:rPr>
          <w:rFonts w:ascii="Arial"/>
          <w:sz w:val="21"/>
        </w:rPr>
      </w:pPr>
    </w:p>
    <w:p w14:paraId="526F0E0E">
      <w:pPr>
        <w:pStyle w:val="2"/>
        <w:spacing w:before="85" w:line="219" w:lineRule="auto"/>
        <w:ind w:left="629"/>
      </w:pPr>
      <w:r>
        <w:rPr>
          <w:spacing w:val="-9"/>
        </w:rPr>
        <w:t>2)RANDI-2   模型[16]</w:t>
      </w:r>
    </w:p>
    <w:p w14:paraId="3CF87205">
      <w:pPr>
        <w:pStyle w:val="2"/>
        <w:spacing w:before="100" w:line="268" w:lineRule="auto"/>
        <w:ind w:left="69" w:right="69" w:firstLine="560"/>
      </w:pPr>
      <w:r>
        <w:rPr>
          <w:spacing w:val="10"/>
        </w:rPr>
        <w:t>在</w:t>
      </w:r>
      <w:r>
        <w:rPr>
          <w:rFonts w:ascii="Times New Roman" w:hAnsi="Times New Roman" w:eastAsia="Times New Roman" w:cs="Times New Roman"/>
        </w:rPr>
        <w:t>RANDI</w:t>
      </w:r>
      <w:r>
        <w:rPr>
          <w:rFonts w:ascii="Times New Roman" w:hAnsi="Times New Roman" w:eastAsia="Times New Roman" w:cs="Times New Roman"/>
          <w:spacing w:val="10"/>
        </w:rPr>
        <w:t>-2</w:t>
      </w:r>
      <w:r>
        <w:rPr>
          <w:rFonts w:ascii="Times New Roman" w:hAnsi="Times New Roman" w:eastAsia="Times New Roman" w:cs="Times New Roman"/>
          <w:spacing w:val="50"/>
        </w:rPr>
        <w:t xml:space="preserve"> </w:t>
      </w:r>
      <w:r>
        <w:rPr>
          <w:spacing w:val="10"/>
        </w:rPr>
        <w:t>模型中，单独一艘船的平均声源级被表</w:t>
      </w:r>
      <w:r>
        <w:rPr>
          <w:spacing w:val="9"/>
        </w:rPr>
        <w:t>示为航速</w:t>
      </w:r>
      <w:r>
        <w:rPr>
          <w:rFonts w:ascii="Times New Roman" w:hAnsi="Times New Roman" w:eastAsia="Times New Roman" w:cs="Times New Roman"/>
          <w:spacing w:val="9"/>
        </w:rPr>
        <w:t>v</w:t>
      </w:r>
      <w:r>
        <w:rPr>
          <w:rFonts w:ascii="Times New Roman" w:hAnsi="Times New Roman" w:eastAsia="Times New Roman" w:cs="Times New Roman"/>
          <w:spacing w:val="-37"/>
        </w:rPr>
        <w:t xml:space="preserve"> </w:t>
      </w:r>
      <w:r>
        <w:rPr>
          <w:spacing w:val="9"/>
        </w:rPr>
        <w:t>、船</w:t>
      </w:r>
      <w:r>
        <w:rPr>
          <w:spacing w:val="-36"/>
        </w:rPr>
        <w:t xml:space="preserve"> </w:t>
      </w:r>
      <w:r>
        <w:rPr>
          <w:spacing w:val="9"/>
        </w:rPr>
        <w:t>长</w:t>
      </w:r>
      <w:r>
        <w:rPr>
          <w:rFonts w:ascii="Times New Roman" w:hAnsi="Times New Roman" w:eastAsia="Times New Roman" w:cs="Times New Roman"/>
          <w:spacing w:val="9"/>
        </w:rPr>
        <w:t xml:space="preserve">L </w:t>
      </w:r>
      <w:r>
        <w:rPr>
          <w:spacing w:val="9"/>
        </w:rPr>
        <w:t>和频</w:t>
      </w:r>
      <w:r>
        <w:t xml:space="preserve"> </w:t>
      </w:r>
      <w:r>
        <w:rPr>
          <w:spacing w:val="4"/>
        </w:rPr>
        <w:t>率</w:t>
      </w:r>
      <w:r>
        <w:rPr>
          <w:rFonts w:ascii="Times New Roman" w:hAnsi="Times New Roman" w:eastAsia="Times New Roman" w:cs="Times New Roman"/>
          <w:spacing w:val="4"/>
        </w:rPr>
        <w:t xml:space="preserve">f  </w:t>
      </w:r>
      <w:r>
        <w:rPr>
          <w:spacing w:val="4"/>
        </w:rPr>
        <w:t>的函数：</w:t>
      </w:r>
    </w:p>
    <w:p w14:paraId="34D57757">
      <w:pPr>
        <w:pStyle w:val="2"/>
        <w:spacing w:before="1" w:line="216" w:lineRule="auto"/>
        <w:ind w:left="2640"/>
      </w:pPr>
      <w:r>
        <w:rPr>
          <w:rFonts w:ascii="Times New Roman" w:hAnsi="Times New Roman" w:eastAsia="Times New Roman" w:cs="Times New Roman"/>
          <w:spacing w:val="-1"/>
        </w:rPr>
        <w:t xml:space="preserve">SL=S,(f)+601g(v/12)+20lg(L/300)                                      </w:t>
      </w:r>
      <w:r>
        <w:rPr>
          <w:spacing w:val="-1"/>
          <w:position w:val="1"/>
        </w:rPr>
        <w:t>(7-22)</w:t>
      </w:r>
    </w:p>
    <w:p w14:paraId="4BA35A9D">
      <w:pPr>
        <w:spacing w:line="216" w:lineRule="auto"/>
        <w:sectPr>
          <w:headerReference r:id="rId277" w:type="default"/>
          <w:pgSz w:w="11900" w:h="16840"/>
          <w:pgMar w:top="1420" w:right="859" w:bottom="400" w:left="1380" w:header="900" w:footer="0" w:gutter="0"/>
          <w:cols w:space="720" w:num="1"/>
        </w:sectPr>
      </w:pPr>
    </w:p>
    <w:p w14:paraId="32891AB9">
      <w:pPr>
        <w:pStyle w:val="2"/>
        <w:spacing w:before="291" w:line="286" w:lineRule="auto"/>
        <w:ind w:left="29" w:firstLine="550"/>
        <w:jc w:val="both"/>
        <w:rPr>
          <w:sz w:val="24"/>
          <w:szCs w:val="24"/>
        </w:rPr>
      </w:pPr>
      <w:r>
        <w:rPr>
          <w:spacing w:val="-6"/>
          <w:sz w:val="28"/>
          <w:szCs w:val="28"/>
        </w:rPr>
        <w:t>在最新的建模研究中，</w:t>
      </w:r>
      <w:r>
        <w:rPr>
          <w:rFonts w:ascii="Times New Roman" w:hAnsi="Times New Roman" w:eastAsia="Times New Roman" w:cs="Times New Roman"/>
          <w:spacing w:val="-6"/>
          <w:sz w:val="28"/>
          <w:szCs w:val="28"/>
        </w:rPr>
        <w:t xml:space="preserve">S(f)     </w:t>
      </w:r>
      <w:r>
        <w:rPr>
          <w:spacing w:val="-6"/>
          <w:sz w:val="28"/>
          <w:szCs w:val="28"/>
        </w:rPr>
        <w:t>从图7-14的平均曲线得到。在应用船只密度数</w:t>
      </w:r>
      <w:r>
        <w:rPr>
          <w:sz w:val="28"/>
          <w:szCs w:val="28"/>
        </w:rPr>
        <w:t xml:space="preserve">  </w:t>
      </w:r>
      <w:r>
        <w:rPr>
          <w:spacing w:val="-13"/>
          <w:sz w:val="28"/>
          <w:szCs w:val="28"/>
        </w:rPr>
        <w:t>据，即每块区域中的船只数量时，</w:t>
      </w:r>
      <w:r>
        <w:rPr>
          <w:rFonts w:ascii="Times New Roman" w:hAnsi="Times New Roman" w:eastAsia="Times New Roman" w:cs="Times New Roman"/>
          <w:spacing w:val="-13"/>
          <w:sz w:val="28"/>
          <w:szCs w:val="28"/>
        </w:rPr>
        <w:t xml:space="preserve">RANDI-2 </w:t>
      </w:r>
      <w:r>
        <w:rPr>
          <w:spacing w:val="-13"/>
          <w:sz w:val="28"/>
          <w:szCs w:val="28"/>
        </w:rPr>
        <w:t>模型认为只有</w:t>
      </w:r>
      <w:r>
        <w:rPr>
          <w:spacing w:val="-14"/>
          <w:sz w:val="28"/>
          <w:szCs w:val="28"/>
        </w:rPr>
        <w:t>一艘船位于该区域中心，</w:t>
      </w:r>
      <w:r>
        <w:rPr>
          <w:sz w:val="28"/>
          <w:szCs w:val="28"/>
        </w:rPr>
        <w:t xml:space="preserve"> </w:t>
      </w:r>
      <w:r>
        <w:rPr>
          <w:spacing w:val="2"/>
          <w:sz w:val="28"/>
          <w:szCs w:val="28"/>
        </w:rPr>
        <w:t>其源级用一个合适的权因子</w:t>
      </w:r>
      <w:r>
        <w:rPr>
          <w:rFonts w:ascii="Times New Roman" w:hAnsi="Times New Roman" w:eastAsia="Times New Roman" w:cs="Times New Roman"/>
          <w:sz w:val="28"/>
          <w:szCs w:val="28"/>
        </w:rPr>
        <w:t>Dc</w:t>
      </w:r>
      <w:r>
        <w:rPr>
          <w:rFonts w:ascii="Times New Roman" w:hAnsi="Times New Roman" w:eastAsia="Times New Roman" w:cs="Times New Roman"/>
          <w:spacing w:val="25"/>
          <w:sz w:val="28"/>
          <w:szCs w:val="28"/>
        </w:rPr>
        <w:t xml:space="preserve"> </w:t>
      </w:r>
      <w:r>
        <w:rPr>
          <w:spacing w:val="2"/>
          <w:sz w:val="28"/>
          <w:szCs w:val="28"/>
        </w:rPr>
        <w:t>加权，即式(7-22)中的</w:t>
      </w:r>
      <w:r>
        <w:rPr>
          <w:rFonts w:ascii="Times New Roman" w:hAnsi="Times New Roman" w:eastAsia="Times New Roman" w:cs="Times New Roman"/>
          <w:spacing w:val="2"/>
          <w:sz w:val="28"/>
          <w:szCs w:val="28"/>
        </w:rPr>
        <w:t xml:space="preserve">S, </w:t>
      </w:r>
      <w:r>
        <w:rPr>
          <w:spacing w:val="2"/>
          <w:sz w:val="28"/>
          <w:szCs w:val="28"/>
        </w:rPr>
        <w:t>应变为</w:t>
      </w:r>
      <w:r>
        <w:rPr>
          <w:rFonts w:ascii="Times New Roman" w:hAnsi="Times New Roman" w:eastAsia="Times New Roman" w:cs="Times New Roman"/>
          <w:spacing w:val="2"/>
          <w:sz w:val="28"/>
          <w:szCs w:val="28"/>
        </w:rPr>
        <w:t>S×</w:t>
      </w:r>
      <w:r>
        <w:rPr>
          <w:rFonts w:ascii="Times New Roman" w:hAnsi="Times New Roman" w:eastAsia="Times New Roman" w:cs="Times New Roman"/>
          <w:sz w:val="28"/>
          <w:szCs w:val="28"/>
        </w:rPr>
        <w:t>Dc</w:t>
      </w:r>
      <w:r>
        <w:rPr>
          <w:rFonts w:ascii="Times New Roman" w:hAnsi="Times New Roman" w:eastAsia="Times New Roman" w:cs="Times New Roman"/>
          <w:spacing w:val="2"/>
          <w:sz w:val="28"/>
          <w:szCs w:val="28"/>
        </w:rPr>
        <w:t xml:space="preserve">,      </w:t>
      </w:r>
      <w:r>
        <w:rPr>
          <w:spacing w:val="2"/>
          <w:sz w:val="28"/>
          <w:szCs w:val="28"/>
        </w:rPr>
        <w:t>并对</w:t>
      </w:r>
      <w:r>
        <w:rPr>
          <w:sz w:val="28"/>
          <w:szCs w:val="28"/>
        </w:rPr>
        <w:t xml:space="preserve">  </w:t>
      </w:r>
      <w:r>
        <w:rPr>
          <w:spacing w:val="17"/>
          <w:sz w:val="24"/>
          <w:szCs w:val="24"/>
        </w:rPr>
        <w:t>全部区域求和。</w:t>
      </w:r>
    </w:p>
    <w:p w14:paraId="34C1922B">
      <w:pPr>
        <w:pStyle w:val="2"/>
        <w:spacing w:line="275" w:lineRule="auto"/>
        <w:ind w:left="29" w:right="118" w:firstLine="550"/>
        <w:rPr>
          <w:sz w:val="24"/>
          <w:szCs w:val="24"/>
        </w:rPr>
      </w:pPr>
      <w:r>
        <w:rPr>
          <w:spacing w:val="3"/>
          <w:sz w:val="28"/>
          <w:szCs w:val="28"/>
        </w:rPr>
        <w:t>式(7-21)、式(7-22)和图7-14是针对货船的研究结果。文献[6]对军舰的</w:t>
      </w:r>
      <w:r>
        <w:rPr>
          <w:spacing w:val="7"/>
          <w:sz w:val="28"/>
          <w:szCs w:val="28"/>
        </w:rPr>
        <w:t xml:space="preserve"> </w:t>
      </w:r>
      <w:r>
        <w:rPr>
          <w:spacing w:val="27"/>
          <w:sz w:val="24"/>
          <w:szCs w:val="24"/>
        </w:rPr>
        <w:t>声源级进行了研究，给出了军舰的声源级模型：</w:t>
      </w:r>
    </w:p>
    <w:p w14:paraId="2A0D60AB">
      <w:pPr>
        <w:pStyle w:val="2"/>
        <w:spacing w:line="214" w:lineRule="auto"/>
        <w:ind w:left="2530"/>
        <w:rPr>
          <w:sz w:val="28"/>
          <w:szCs w:val="28"/>
        </w:rPr>
      </w:pPr>
      <w:r>
        <w:rPr>
          <w:rFonts w:ascii="Times New Roman" w:hAnsi="Times New Roman" w:eastAsia="Times New Roman" w:cs="Times New Roman"/>
          <w:spacing w:val="-1"/>
          <w:sz w:val="28"/>
          <w:szCs w:val="28"/>
        </w:rPr>
        <w:t>SL=601gv+91gT-201gf+</w:t>
      </w:r>
      <w:r>
        <w:rPr>
          <w:rFonts w:ascii="Times New Roman" w:hAnsi="Times New Roman" w:eastAsia="Times New Roman" w:cs="Times New Roman"/>
          <w:spacing w:val="-2"/>
          <w:sz w:val="28"/>
          <w:szCs w:val="28"/>
        </w:rPr>
        <w:t xml:space="preserve">201gD+35                               </w:t>
      </w:r>
      <w:r>
        <w:rPr>
          <w:spacing w:val="-2"/>
          <w:position w:val="1"/>
          <w:sz w:val="28"/>
          <w:szCs w:val="28"/>
        </w:rPr>
        <w:t>(7-23)</w:t>
      </w:r>
    </w:p>
    <w:p w14:paraId="1CD4763E">
      <w:pPr>
        <w:pStyle w:val="2"/>
        <w:spacing w:before="40" w:line="288" w:lineRule="auto"/>
        <w:ind w:left="29" w:right="78"/>
        <w:jc w:val="both"/>
        <w:rPr>
          <w:sz w:val="28"/>
          <w:szCs w:val="28"/>
        </w:rPr>
      </w:pPr>
      <w:r>
        <w:rPr>
          <w:spacing w:val="1"/>
          <w:sz w:val="28"/>
          <w:szCs w:val="28"/>
        </w:rPr>
        <w:t>式中，</w:t>
      </w:r>
      <w:r>
        <w:rPr>
          <w:rFonts w:ascii="Times New Roman" w:hAnsi="Times New Roman" w:eastAsia="Times New Roman" w:cs="Times New Roman"/>
          <w:spacing w:val="1"/>
          <w:sz w:val="28"/>
          <w:szCs w:val="28"/>
        </w:rPr>
        <w:t xml:space="preserve">v </w:t>
      </w:r>
      <w:r>
        <w:rPr>
          <w:spacing w:val="1"/>
          <w:sz w:val="28"/>
          <w:szCs w:val="28"/>
        </w:rPr>
        <w:t>为航速</w:t>
      </w:r>
      <w:r>
        <w:rPr>
          <w:rFonts w:ascii="Times New Roman" w:hAnsi="Times New Roman" w:eastAsia="Times New Roman" w:cs="Times New Roman"/>
          <w:spacing w:val="1"/>
          <w:sz w:val="28"/>
          <w:szCs w:val="28"/>
        </w:rPr>
        <w:t>(</w:t>
      </w:r>
      <w:r>
        <w:rPr>
          <w:rFonts w:ascii="Times New Roman" w:hAnsi="Times New Roman" w:eastAsia="Times New Roman" w:cs="Times New Roman"/>
          <w:sz w:val="28"/>
          <w:szCs w:val="28"/>
        </w:rPr>
        <w:t>kn</w:t>
      </w:r>
      <w:r>
        <w:rPr>
          <w:rFonts w:ascii="Times New Roman" w:hAnsi="Times New Roman" w:eastAsia="Times New Roman" w:cs="Times New Roman"/>
          <w:spacing w:val="1"/>
          <w:sz w:val="28"/>
          <w:szCs w:val="28"/>
        </w:rPr>
        <w:t xml:space="preserve">);T    </w:t>
      </w:r>
      <w:r>
        <w:rPr>
          <w:spacing w:val="1"/>
          <w:sz w:val="28"/>
          <w:szCs w:val="28"/>
        </w:rPr>
        <w:t>为排水量</w:t>
      </w:r>
      <w:r>
        <w:rPr>
          <w:rFonts w:ascii="Times New Roman" w:hAnsi="Times New Roman" w:eastAsia="Times New Roman" w:cs="Times New Roman"/>
          <w:spacing w:val="1"/>
          <w:sz w:val="28"/>
          <w:szCs w:val="28"/>
        </w:rPr>
        <w:t xml:space="preserve">(t);f    </w:t>
      </w:r>
      <w:r>
        <w:rPr>
          <w:spacing w:val="1"/>
          <w:sz w:val="28"/>
          <w:szCs w:val="28"/>
        </w:rPr>
        <w:t>为频率</w:t>
      </w:r>
      <w:r>
        <w:rPr>
          <w:rFonts w:ascii="Times New Roman" w:hAnsi="Times New Roman" w:eastAsia="Times New Roman" w:cs="Times New Roman"/>
          <w:spacing w:val="1"/>
          <w:sz w:val="28"/>
          <w:szCs w:val="28"/>
        </w:rPr>
        <w:t>(</w:t>
      </w:r>
      <w:r>
        <w:rPr>
          <w:rFonts w:ascii="Times New Roman" w:hAnsi="Times New Roman" w:eastAsia="Times New Roman" w:cs="Times New Roman"/>
          <w:sz w:val="28"/>
          <w:szCs w:val="28"/>
        </w:rPr>
        <w:t>kHz</w:t>
      </w:r>
      <w:r>
        <w:rPr>
          <w:rFonts w:ascii="Times New Roman" w:hAnsi="Times New Roman" w:eastAsia="Times New Roman" w:cs="Times New Roman"/>
          <w:spacing w:val="1"/>
          <w:sz w:val="28"/>
          <w:szCs w:val="28"/>
        </w:rPr>
        <w:t xml:space="preserve">);D    </w:t>
      </w:r>
      <w:r>
        <w:rPr>
          <w:spacing w:val="1"/>
          <w:sz w:val="28"/>
          <w:szCs w:val="28"/>
        </w:rPr>
        <w:t>为距离</w:t>
      </w:r>
      <w:r>
        <w:rPr>
          <w:rFonts w:ascii="Times New Roman" w:hAnsi="Times New Roman" w:eastAsia="Times New Roman" w:cs="Times New Roman"/>
          <w:spacing w:val="1"/>
          <w:sz w:val="28"/>
          <w:szCs w:val="28"/>
        </w:rPr>
        <w:t>(</w:t>
      </w:r>
      <w:r>
        <w:rPr>
          <w:rFonts w:ascii="Times New Roman" w:hAnsi="Times New Roman" w:eastAsia="Times New Roman" w:cs="Times New Roman"/>
          <w:sz w:val="28"/>
          <w:szCs w:val="28"/>
        </w:rPr>
        <w:t>yd</w:t>
      </w:r>
      <w:r>
        <w:rPr>
          <w:rFonts w:ascii="Times New Roman" w:hAnsi="Times New Roman" w:eastAsia="Times New Roman" w:cs="Times New Roman"/>
          <w:spacing w:val="1"/>
          <w:sz w:val="28"/>
          <w:szCs w:val="28"/>
        </w:rPr>
        <w:t>)</w:t>
      </w:r>
      <w:r>
        <w:rPr>
          <w:spacing w:val="1"/>
          <w:sz w:val="28"/>
          <w:szCs w:val="28"/>
        </w:rPr>
        <w:t>。式(7-23)</w:t>
      </w:r>
      <w:r>
        <w:rPr>
          <w:spacing w:val="7"/>
          <w:sz w:val="28"/>
          <w:szCs w:val="28"/>
        </w:rPr>
        <w:t xml:space="preserve"> </w:t>
      </w:r>
      <w:r>
        <w:rPr>
          <w:spacing w:val="-7"/>
          <w:sz w:val="28"/>
          <w:szCs w:val="28"/>
        </w:rPr>
        <w:t>与客船、军舰和运输船在5</w:t>
      </w:r>
      <w:r>
        <w:rPr>
          <w:rFonts w:ascii="Times New Roman" w:hAnsi="Times New Roman" w:eastAsia="Times New Roman" w:cs="Times New Roman"/>
          <w:spacing w:val="-7"/>
          <w:sz w:val="28"/>
          <w:szCs w:val="28"/>
        </w:rPr>
        <w:t>kHz</w:t>
      </w:r>
      <w:r>
        <w:rPr>
          <w:spacing w:val="-7"/>
          <w:sz w:val="28"/>
          <w:szCs w:val="28"/>
        </w:rPr>
        <w:t>频率上的测量值相符，有5.5</w:t>
      </w:r>
      <w:r>
        <w:rPr>
          <w:rFonts w:ascii="Times New Roman" w:hAnsi="Times New Roman" w:eastAsia="Times New Roman" w:cs="Times New Roman"/>
          <w:spacing w:val="-7"/>
          <w:sz w:val="28"/>
          <w:szCs w:val="28"/>
        </w:rPr>
        <w:t>dB</w:t>
      </w:r>
      <w:r>
        <w:rPr>
          <w:spacing w:val="-7"/>
          <w:sz w:val="28"/>
          <w:szCs w:val="28"/>
        </w:rPr>
        <w:t>的标准差。需要说</w:t>
      </w:r>
      <w:r>
        <w:rPr>
          <w:spacing w:val="10"/>
          <w:sz w:val="28"/>
          <w:szCs w:val="28"/>
        </w:rPr>
        <w:t xml:space="preserve"> </w:t>
      </w:r>
      <w:r>
        <w:rPr>
          <w:spacing w:val="1"/>
          <w:sz w:val="28"/>
          <w:szCs w:val="28"/>
        </w:rPr>
        <w:t>明，式(7-23)不适用于货船、油船。</w:t>
      </w:r>
    </w:p>
    <w:p w14:paraId="5CBC7DB8">
      <w:pPr>
        <w:pStyle w:val="2"/>
        <w:spacing w:line="219" w:lineRule="auto"/>
        <w:ind w:left="580"/>
        <w:rPr>
          <w:sz w:val="28"/>
          <w:szCs w:val="28"/>
        </w:rPr>
      </w:pPr>
      <w:r>
        <w:rPr>
          <w:spacing w:val="2"/>
          <w:sz w:val="28"/>
          <w:szCs w:val="28"/>
        </w:rPr>
        <w:t>3)船舶噪声的平均声源级</w:t>
      </w:r>
    </w:p>
    <w:p w14:paraId="3548A421">
      <w:pPr>
        <w:pStyle w:val="2"/>
        <w:spacing w:before="80" w:line="359" w:lineRule="auto"/>
        <w:ind w:left="29" w:right="100" w:firstLine="550"/>
        <w:rPr>
          <w:sz w:val="24"/>
          <w:szCs w:val="24"/>
        </w:rPr>
      </w:pPr>
      <w:r>
        <w:rPr>
          <w:spacing w:val="21"/>
          <w:sz w:val="24"/>
          <w:szCs w:val="24"/>
        </w:rPr>
        <w:t>表7-1给出了一些船舶噪声的平均声源级17](距离10</w:t>
      </w:r>
      <w:r>
        <w:rPr>
          <w:rFonts w:ascii="Times New Roman" w:hAnsi="Times New Roman" w:eastAsia="Times New Roman" w:cs="Times New Roman"/>
          <w:spacing w:val="21"/>
          <w:sz w:val="24"/>
          <w:szCs w:val="24"/>
        </w:rPr>
        <w:t xml:space="preserve">m </w:t>
      </w:r>
      <w:r>
        <w:rPr>
          <w:spacing w:val="21"/>
          <w:sz w:val="24"/>
          <w:szCs w:val="24"/>
        </w:rPr>
        <w:t>处，声压谱级</w:t>
      </w:r>
      <w:r>
        <w:rPr>
          <w:rFonts w:ascii="Times New Roman" w:hAnsi="Times New Roman" w:eastAsia="Times New Roman" w:cs="Times New Roman"/>
          <w:sz w:val="24"/>
          <w:szCs w:val="24"/>
        </w:rPr>
        <w:t>re</w:t>
      </w:r>
      <w:r>
        <w:rPr>
          <w:rFonts w:ascii="Times New Roman" w:hAnsi="Times New Roman" w:eastAsia="Times New Roman" w:cs="Times New Roman"/>
          <w:spacing w:val="21"/>
          <w:sz w:val="24"/>
          <w:szCs w:val="24"/>
        </w:rPr>
        <w:t xml:space="preserve">   1μ</w:t>
      </w:r>
      <w:r>
        <w:rPr>
          <w:rFonts w:ascii="Times New Roman" w:hAnsi="Times New Roman" w:eastAsia="Times New Roman" w:cs="Times New Roman"/>
          <w:sz w:val="24"/>
          <w:szCs w:val="24"/>
        </w:rPr>
        <w:t>Pa</w:t>
      </w:r>
      <w:r>
        <w:rPr>
          <w:rFonts w:ascii="Times New Roman" w:hAnsi="Times New Roman" w:eastAsia="Times New Roman" w:cs="Times New Roman"/>
          <w:spacing w:val="21"/>
          <w:sz w:val="24"/>
          <w:szCs w:val="24"/>
        </w:rPr>
        <w:t>²/</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Hz)</w:t>
      </w:r>
      <w:r>
        <w:rPr>
          <w:spacing w:val="-2"/>
          <w:sz w:val="24"/>
          <w:szCs w:val="24"/>
        </w:rPr>
        <w:t>。</w:t>
      </w:r>
    </w:p>
    <w:p w14:paraId="2A661668">
      <w:pPr>
        <w:spacing w:before="257" w:line="220" w:lineRule="auto"/>
        <w:ind w:left="3233"/>
        <w:rPr>
          <w:rFonts w:ascii="黑体" w:hAnsi="黑体" w:eastAsia="黑体" w:cs="黑体"/>
          <w:sz w:val="24"/>
          <w:szCs w:val="24"/>
        </w:rPr>
      </w:pPr>
      <w:r>
        <w:rPr>
          <w:rFonts w:ascii="黑体" w:hAnsi="黑体" w:eastAsia="黑体" w:cs="黑体"/>
          <w:b/>
          <w:bCs/>
          <w:spacing w:val="-4"/>
          <w:sz w:val="24"/>
          <w:szCs w:val="24"/>
        </w:rPr>
        <w:t>表7-1</w:t>
      </w:r>
      <w:r>
        <w:rPr>
          <w:rFonts w:ascii="黑体" w:hAnsi="黑体" w:eastAsia="黑体" w:cs="黑体"/>
          <w:spacing w:val="57"/>
          <w:sz w:val="24"/>
          <w:szCs w:val="24"/>
        </w:rPr>
        <w:t xml:space="preserve"> </w:t>
      </w:r>
      <w:r>
        <w:rPr>
          <w:rFonts w:ascii="黑体" w:hAnsi="黑体" w:eastAsia="黑体" w:cs="黑体"/>
          <w:b/>
          <w:bCs/>
          <w:spacing w:val="-4"/>
          <w:sz w:val="24"/>
          <w:szCs w:val="24"/>
        </w:rPr>
        <w:t>船舶噪声的平均声源级</w:t>
      </w:r>
    </w:p>
    <w:p w14:paraId="1B20B64C">
      <w:pPr>
        <w:spacing w:line="85" w:lineRule="exact"/>
      </w:pPr>
    </w:p>
    <w:tbl>
      <w:tblPr>
        <w:tblStyle w:val="5"/>
        <w:tblW w:w="9480" w:type="dxa"/>
        <w:tblInd w:w="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30"/>
        <w:gridCol w:w="1360"/>
        <w:gridCol w:w="1360"/>
        <w:gridCol w:w="1370"/>
        <w:gridCol w:w="1360"/>
        <w:gridCol w:w="1340"/>
        <w:gridCol w:w="1360"/>
      </w:tblGrid>
      <w:tr w14:paraId="46CFDE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3" w:hRule="atLeast"/>
        </w:trPr>
        <w:tc>
          <w:tcPr>
            <w:tcW w:w="1330" w:type="dxa"/>
            <w:vMerge w:val="restart"/>
            <w:tcBorders>
              <w:left w:val="nil"/>
              <w:bottom w:val="nil"/>
            </w:tcBorders>
            <w:vAlign w:val="top"/>
          </w:tcPr>
          <w:p w14:paraId="0D6A74CB">
            <w:pPr>
              <w:pStyle w:val="6"/>
              <w:spacing w:before="293" w:line="219" w:lineRule="auto"/>
              <w:ind w:left="460"/>
            </w:pPr>
            <w:r>
              <w:rPr>
                <w:spacing w:val="-3"/>
              </w:rPr>
              <w:t>频率</w:t>
            </w:r>
          </w:p>
        </w:tc>
        <w:tc>
          <w:tcPr>
            <w:tcW w:w="1360" w:type="dxa"/>
            <w:vAlign w:val="top"/>
          </w:tcPr>
          <w:p w14:paraId="55F2DBD3">
            <w:pPr>
              <w:pStyle w:val="6"/>
              <w:spacing w:before="101" w:line="219" w:lineRule="auto"/>
              <w:ind w:left="475"/>
            </w:pPr>
            <w:r>
              <w:rPr>
                <w:spacing w:val="-4"/>
              </w:rPr>
              <w:t>货船</w:t>
            </w:r>
          </w:p>
        </w:tc>
        <w:tc>
          <w:tcPr>
            <w:tcW w:w="1360" w:type="dxa"/>
            <w:vAlign w:val="top"/>
          </w:tcPr>
          <w:p w14:paraId="0893280E">
            <w:pPr>
              <w:pStyle w:val="6"/>
              <w:spacing w:before="103" w:line="220" w:lineRule="auto"/>
              <w:ind w:left="475"/>
            </w:pPr>
            <w:r>
              <w:rPr>
                <w:spacing w:val="-3"/>
              </w:rPr>
              <w:t>客船</w:t>
            </w:r>
          </w:p>
        </w:tc>
        <w:tc>
          <w:tcPr>
            <w:tcW w:w="1370" w:type="dxa"/>
            <w:vAlign w:val="top"/>
          </w:tcPr>
          <w:p w14:paraId="725BCD56">
            <w:pPr>
              <w:pStyle w:val="6"/>
              <w:spacing w:before="103" w:line="220" w:lineRule="auto"/>
              <w:ind w:left="475"/>
            </w:pPr>
            <w:r>
              <w:rPr>
                <w:spacing w:val="4"/>
              </w:rPr>
              <w:t>战舰</w:t>
            </w:r>
          </w:p>
        </w:tc>
        <w:tc>
          <w:tcPr>
            <w:tcW w:w="1360" w:type="dxa"/>
            <w:vAlign w:val="top"/>
          </w:tcPr>
          <w:p w14:paraId="00DCB14C">
            <w:pPr>
              <w:pStyle w:val="6"/>
              <w:spacing w:before="103" w:line="220" w:lineRule="auto"/>
              <w:ind w:left="375"/>
            </w:pPr>
            <w:r>
              <w:rPr>
                <w:spacing w:val="-2"/>
              </w:rPr>
              <w:t>巡洋舰</w:t>
            </w:r>
          </w:p>
        </w:tc>
        <w:tc>
          <w:tcPr>
            <w:tcW w:w="1340" w:type="dxa"/>
            <w:vAlign w:val="top"/>
          </w:tcPr>
          <w:p w14:paraId="3D702E7B">
            <w:pPr>
              <w:pStyle w:val="6"/>
              <w:spacing w:before="104" w:line="221" w:lineRule="auto"/>
              <w:ind w:left="364"/>
            </w:pPr>
            <w:r>
              <w:rPr>
                <w:spacing w:val="-3"/>
              </w:rPr>
              <w:t>驱逐舰</w:t>
            </w:r>
          </w:p>
        </w:tc>
        <w:tc>
          <w:tcPr>
            <w:tcW w:w="1360" w:type="dxa"/>
            <w:tcBorders>
              <w:right w:val="nil"/>
            </w:tcBorders>
            <w:vAlign w:val="top"/>
          </w:tcPr>
          <w:p w14:paraId="4F3D1652">
            <w:pPr>
              <w:pStyle w:val="6"/>
              <w:spacing w:before="103" w:line="220" w:lineRule="auto"/>
              <w:ind w:left="375"/>
            </w:pPr>
            <w:r>
              <w:rPr>
                <w:spacing w:val="-2"/>
              </w:rPr>
              <w:t>猎潜舰</w:t>
            </w:r>
          </w:p>
        </w:tc>
      </w:tr>
      <w:tr w14:paraId="21EECA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330" w:type="dxa"/>
            <w:vMerge w:val="continue"/>
            <w:tcBorders>
              <w:top w:val="nil"/>
              <w:left w:val="nil"/>
            </w:tcBorders>
            <w:vAlign w:val="top"/>
          </w:tcPr>
          <w:p w14:paraId="64C23CF2">
            <w:pPr>
              <w:rPr>
                <w:rFonts w:ascii="Arial"/>
                <w:sz w:val="21"/>
              </w:rPr>
            </w:pPr>
          </w:p>
        </w:tc>
        <w:tc>
          <w:tcPr>
            <w:tcW w:w="1360" w:type="dxa"/>
            <w:vAlign w:val="top"/>
          </w:tcPr>
          <w:p w14:paraId="1497CDB8">
            <w:pPr>
              <w:pStyle w:val="6"/>
              <w:spacing w:before="95" w:line="224" w:lineRule="auto"/>
              <w:ind w:left="125"/>
            </w:pPr>
            <w:r>
              <w:rPr>
                <w:spacing w:val="-4"/>
              </w:rPr>
              <w:t>10</w:t>
            </w:r>
            <w:r>
              <w:rPr>
                <w:spacing w:val="24"/>
              </w:rPr>
              <w:t xml:space="preserve"> </w:t>
            </w:r>
            <w:r>
              <w:rPr>
                <w:spacing w:val="-4"/>
              </w:rPr>
              <w:t>n</w:t>
            </w:r>
            <w:r>
              <w:rPr>
                <w:spacing w:val="17"/>
              </w:rPr>
              <w:t xml:space="preserve"> </w:t>
            </w:r>
            <w:r>
              <w:rPr>
                <w:spacing w:val="-4"/>
              </w:rPr>
              <w:t>mile/h</w:t>
            </w:r>
          </w:p>
        </w:tc>
        <w:tc>
          <w:tcPr>
            <w:tcW w:w="1360" w:type="dxa"/>
            <w:vAlign w:val="top"/>
          </w:tcPr>
          <w:p w14:paraId="1C0D3DD0">
            <w:pPr>
              <w:pStyle w:val="6"/>
              <w:spacing w:before="95" w:line="224" w:lineRule="auto"/>
              <w:ind w:left="175"/>
            </w:pPr>
            <w:r>
              <w:rPr>
                <w:spacing w:val="-3"/>
              </w:rPr>
              <w:t>15n</w:t>
            </w:r>
            <w:r>
              <w:rPr>
                <w:spacing w:val="32"/>
              </w:rPr>
              <w:t xml:space="preserve"> </w:t>
            </w:r>
            <w:r>
              <w:rPr>
                <w:spacing w:val="-3"/>
              </w:rPr>
              <w:t>mile/h</w:t>
            </w:r>
          </w:p>
        </w:tc>
        <w:tc>
          <w:tcPr>
            <w:tcW w:w="1370" w:type="dxa"/>
            <w:vAlign w:val="top"/>
          </w:tcPr>
          <w:p w14:paraId="4CF521DB">
            <w:pPr>
              <w:pStyle w:val="6"/>
              <w:spacing w:before="95" w:line="224" w:lineRule="auto"/>
              <w:ind w:left="125"/>
            </w:pPr>
            <w:r>
              <w:rPr>
                <w:spacing w:val="-2"/>
              </w:rPr>
              <w:t>20 n</w:t>
            </w:r>
            <w:r>
              <w:rPr>
                <w:spacing w:val="9"/>
              </w:rPr>
              <w:t xml:space="preserve"> </w:t>
            </w:r>
            <w:r>
              <w:rPr>
                <w:spacing w:val="-2"/>
              </w:rPr>
              <w:t>mile/h</w:t>
            </w:r>
          </w:p>
        </w:tc>
        <w:tc>
          <w:tcPr>
            <w:tcW w:w="1360" w:type="dxa"/>
            <w:vAlign w:val="top"/>
          </w:tcPr>
          <w:p w14:paraId="0618582A">
            <w:pPr>
              <w:pStyle w:val="6"/>
              <w:spacing w:before="95" w:line="224" w:lineRule="auto"/>
              <w:ind w:left="175"/>
            </w:pPr>
            <w:r>
              <w:rPr>
                <w:spacing w:val="-1"/>
              </w:rPr>
              <w:t>20n mile/h</w:t>
            </w:r>
          </w:p>
        </w:tc>
        <w:tc>
          <w:tcPr>
            <w:tcW w:w="1340" w:type="dxa"/>
            <w:vAlign w:val="top"/>
          </w:tcPr>
          <w:p w14:paraId="69A0889D">
            <w:pPr>
              <w:pStyle w:val="6"/>
              <w:spacing w:before="95" w:line="224" w:lineRule="auto"/>
              <w:ind w:left="115"/>
            </w:pPr>
            <w:r>
              <w:rPr>
                <w:spacing w:val="-2"/>
              </w:rPr>
              <w:t>20 n</w:t>
            </w:r>
            <w:r>
              <w:rPr>
                <w:spacing w:val="9"/>
              </w:rPr>
              <w:t xml:space="preserve"> </w:t>
            </w:r>
            <w:r>
              <w:rPr>
                <w:spacing w:val="-2"/>
              </w:rPr>
              <w:t>mile/h</w:t>
            </w:r>
          </w:p>
        </w:tc>
        <w:tc>
          <w:tcPr>
            <w:tcW w:w="1360" w:type="dxa"/>
            <w:tcBorders>
              <w:right w:val="nil"/>
            </w:tcBorders>
            <w:vAlign w:val="top"/>
          </w:tcPr>
          <w:p w14:paraId="60FF271E">
            <w:pPr>
              <w:pStyle w:val="6"/>
              <w:spacing w:before="95" w:line="224" w:lineRule="auto"/>
              <w:ind w:left="175"/>
            </w:pPr>
            <w:r>
              <w:rPr>
                <w:spacing w:val="-3"/>
              </w:rPr>
              <w:t>15n</w:t>
            </w:r>
            <w:r>
              <w:rPr>
                <w:spacing w:val="32"/>
              </w:rPr>
              <w:t xml:space="preserve"> </w:t>
            </w:r>
            <w:r>
              <w:rPr>
                <w:spacing w:val="-3"/>
              </w:rPr>
              <w:t>mile/h</w:t>
            </w:r>
          </w:p>
        </w:tc>
      </w:tr>
      <w:tr w14:paraId="72757A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330" w:type="dxa"/>
            <w:tcBorders>
              <w:left w:val="nil"/>
            </w:tcBorders>
            <w:vAlign w:val="top"/>
          </w:tcPr>
          <w:p w14:paraId="2A167F4C">
            <w:pPr>
              <w:pStyle w:val="6"/>
              <w:spacing w:before="141" w:line="184" w:lineRule="auto"/>
              <w:ind w:left="410"/>
            </w:pPr>
            <w:r>
              <w:rPr>
                <w:spacing w:val="-4"/>
              </w:rPr>
              <w:t>100Hz</w:t>
            </w:r>
          </w:p>
        </w:tc>
        <w:tc>
          <w:tcPr>
            <w:tcW w:w="1360" w:type="dxa"/>
            <w:vAlign w:val="top"/>
          </w:tcPr>
          <w:p w14:paraId="1249DDE7">
            <w:pPr>
              <w:pStyle w:val="6"/>
              <w:spacing w:before="110" w:line="229" w:lineRule="auto"/>
              <w:ind w:left="425"/>
            </w:pPr>
            <w:r>
              <w:rPr>
                <w:spacing w:val="-4"/>
              </w:rPr>
              <w:t>133dB</w:t>
            </w:r>
          </w:p>
        </w:tc>
        <w:tc>
          <w:tcPr>
            <w:tcW w:w="1360" w:type="dxa"/>
            <w:vAlign w:val="top"/>
          </w:tcPr>
          <w:p w14:paraId="74ECC253">
            <w:pPr>
              <w:pStyle w:val="6"/>
              <w:spacing w:before="110" w:line="229" w:lineRule="auto"/>
              <w:ind w:left="425"/>
            </w:pPr>
            <w:r>
              <w:rPr>
                <w:spacing w:val="-4"/>
              </w:rPr>
              <w:t>143dB</w:t>
            </w:r>
          </w:p>
        </w:tc>
        <w:tc>
          <w:tcPr>
            <w:tcW w:w="1370" w:type="dxa"/>
            <w:vAlign w:val="top"/>
          </w:tcPr>
          <w:p w14:paraId="018861DA">
            <w:pPr>
              <w:pStyle w:val="6"/>
              <w:spacing w:before="110" w:line="229" w:lineRule="auto"/>
              <w:ind w:left="425"/>
            </w:pPr>
            <w:r>
              <w:rPr>
                <w:spacing w:val="-4"/>
              </w:rPr>
              <w:t>157dB</w:t>
            </w:r>
          </w:p>
        </w:tc>
        <w:tc>
          <w:tcPr>
            <w:tcW w:w="1360" w:type="dxa"/>
            <w:vAlign w:val="top"/>
          </w:tcPr>
          <w:p w14:paraId="02E367FA">
            <w:pPr>
              <w:pStyle w:val="6"/>
              <w:spacing w:before="110" w:line="229" w:lineRule="auto"/>
              <w:ind w:left="425"/>
            </w:pPr>
            <w:r>
              <w:rPr>
                <w:spacing w:val="-4"/>
              </w:rPr>
              <w:t>150dB</w:t>
            </w:r>
          </w:p>
        </w:tc>
        <w:tc>
          <w:tcPr>
            <w:tcW w:w="1340" w:type="dxa"/>
            <w:vAlign w:val="top"/>
          </w:tcPr>
          <w:p w14:paraId="283CC8BA">
            <w:pPr>
              <w:pStyle w:val="6"/>
              <w:spacing w:before="137" w:line="188" w:lineRule="auto"/>
              <w:ind w:left="415"/>
            </w:pPr>
            <w:r>
              <w:rPr>
                <w:spacing w:val="-4"/>
              </w:rPr>
              <w:t>144dB</w:t>
            </w:r>
          </w:p>
        </w:tc>
        <w:tc>
          <w:tcPr>
            <w:tcW w:w="1360" w:type="dxa"/>
            <w:tcBorders>
              <w:right w:val="nil"/>
            </w:tcBorders>
            <w:vAlign w:val="top"/>
          </w:tcPr>
          <w:p w14:paraId="31C0805E">
            <w:pPr>
              <w:pStyle w:val="6"/>
              <w:spacing w:before="110" w:line="229" w:lineRule="auto"/>
              <w:ind w:left="425"/>
            </w:pPr>
            <w:r>
              <w:rPr>
                <w:spacing w:val="-4"/>
              </w:rPr>
              <w:t>138dB</w:t>
            </w:r>
          </w:p>
        </w:tc>
      </w:tr>
      <w:tr w14:paraId="538964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9" w:hRule="atLeast"/>
        </w:trPr>
        <w:tc>
          <w:tcPr>
            <w:tcW w:w="1330" w:type="dxa"/>
            <w:tcBorders>
              <w:left w:val="nil"/>
            </w:tcBorders>
            <w:vAlign w:val="top"/>
          </w:tcPr>
          <w:p w14:paraId="10F07816">
            <w:pPr>
              <w:pStyle w:val="6"/>
              <w:spacing w:before="143" w:line="183" w:lineRule="auto"/>
              <w:ind w:left="410"/>
            </w:pPr>
            <w:r>
              <w:rPr>
                <w:spacing w:val="-2"/>
              </w:rPr>
              <w:t>300Hz</w:t>
            </w:r>
          </w:p>
        </w:tc>
        <w:tc>
          <w:tcPr>
            <w:tcW w:w="1360" w:type="dxa"/>
            <w:vAlign w:val="top"/>
          </w:tcPr>
          <w:p w14:paraId="79440A98">
            <w:pPr>
              <w:pStyle w:val="6"/>
              <w:spacing w:before="112" w:line="237" w:lineRule="auto"/>
              <w:ind w:left="425"/>
            </w:pPr>
            <w:r>
              <w:rPr>
                <w:spacing w:val="-4"/>
              </w:rPr>
              <w:t>123dB</w:t>
            </w:r>
          </w:p>
        </w:tc>
        <w:tc>
          <w:tcPr>
            <w:tcW w:w="1360" w:type="dxa"/>
            <w:vAlign w:val="top"/>
          </w:tcPr>
          <w:p w14:paraId="0417F6D4">
            <w:pPr>
              <w:pStyle w:val="6"/>
              <w:spacing w:before="112" w:line="237" w:lineRule="auto"/>
              <w:ind w:left="425"/>
            </w:pPr>
            <w:r>
              <w:rPr>
                <w:spacing w:val="-4"/>
              </w:rPr>
              <w:t>133dB</w:t>
            </w:r>
          </w:p>
        </w:tc>
        <w:tc>
          <w:tcPr>
            <w:tcW w:w="1370" w:type="dxa"/>
            <w:vAlign w:val="top"/>
          </w:tcPr>
          <w:p w14:paraId="6AF0A8EE">
            <w:pPr>
              <w:pStyle w:val="6"/>
              <w:spacing w:before="112" w:line="237" w:lineRule="auto"/>
              <w:ind w:left="425"/>
            </w:pPr>
            <w:r>
              <w:rPr>
                <w:spacing w:val="-4"/>
              </w:rPr>
              <w:t>147dB</w:t>
            </w:r>
          </w:p>
        </w:tc>
        <w:tc>
          <w:tcPr>
            <w:tcW w:w="1360" w:type="dxa"/>
            <w:vAlign w:val="top"/>
          </w:tcPr>
          <w:p w14:paraId="34C60782">
            <w:pPr>
              <w:pStyle w:val="6"/>
              <w:spacing w:before="112" w:line="237" w:lineRule="auto"/>
              <w:ind w:left="425"/>
            </w:pPr>
            <w:r>
              <w:rPr>
                <w:spacing w:val="-4"/>
              </w:rPr>
              <w:t>140dB</w:t>
            </w:r>
          </w:p>
        </w:tc>
        <w:tc>
          <w:tcPr>
            <w:tcW w:w="1340" w:type="dxa"/>
            <w:vAlign w:val="top"/>
          </w:tcPr>
          <w:p w14:paraId="0EA0C907">
            <w:pPr>
              <w:pStyle w:val="6"/>
              <w:spacing w:before="112" w:line="237" w:lineRule="auto"/>
              <w:ind w:left="415"/>
            </w:pPr>
            <w:r>
              <w:rPr>
                <w:spacing w:val="-4"/>
              </w:rPr>
              <w:t>134dB</w:t>
            </w:r>
          </w:p>
        </w:tc>
        <w:tc>
          <w:tcPr>
            <w:tcW w:w="1360" w:type="dxa"/>
            <w:tcBorders>
              <w:right w:val="nil"/>
            </w:tcBorders>
            <w:vAlign w:val="top"/>
          </w:tcPr>
          <w:p w14:paraId="243DD5D3">
            <w:pPr>
              <w:pStyle w:val="6"/>
              <w:spacing w:before="112" w:line="237" w:lineRule="auto"/>
              <w:ind w:left="425"/>
            </w:pPr>
            <w:r>
              <w:rPr>
                <w:spacing w:val="-4"/>
              </w:rPr>
              <w:t>128dB</w:t>
            </w:r>
          </w:p>
        </w:tc>
      </w:tr>
      <w:tr w14:paraId="77C566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330" w:type="dxa"/>
            <w:tcBorders>
              <w:left w:val="nil"/>
            </w:tcBorders>
            <w:vAlign w:val="top"/>
          </w:tcPr>
          <w:p w14:paraId="71458211">
            <w:pPr>
              <w:pStyle w:val="6"/>
              <w:spacing w:before="139" w:line="188" w:lineRule="auto"/>
              <w:ind w:left="460"/>
            </w:pPr>
            <w:r>
              <w:rPr>
                <w:spacing w:val="-5"/>
              </w:rPr>
              <w:t>1kHz</w:t>
            </w:r>
          </w:p>
        </w:tc>
        <w:tc>
          <w:tcPr>
            <w:tcW w:w="1360" w:type="dxa"/>
            <w:vAlign w:val="top"/>
          </w:tcPr>
          <w:p w14:paraId="0D263BE3">
            <w:pPr>
              <w:pStyle w:val="6"/>
              <w:spacing w:before="139" w:line="188" w:lineRule="auto"/>
              <w:ind w:left="425"/>
            </w:pPr>
            <w:r>
              <w:rPr>
                <w:spacing w:val="-4"/>
              </w:rPr>
              <w:t>112dB</w:t>
            </w:r>
          </w:p>
        </w:tc>
        <w:tc>
          <w:tcPr>
            <w:tcW w:w="1360" w:type="dxa"/>
            <w:vAlign w:val="top"/>
          </w:tcPr>
          <w:p w14:paraId="665E6BFE">
            <w:pPr>
              <w:pStyle w:val="6"/>
              <w:spacing w:before="113" w:line="227" w:lineRule="auto"/>
              <w:ind w:left="475"/>
            </w:pPr>
            <w:r>
              <w:rPr>
                <w:spacing w:val="-5"/>
              </w:rPr>
              <w:t>122d</w:t>
            </w:r>
          </w:p>
        </w:tc>
        <w:tc>
          <w:tcPr>
            <w:tcW w:w="1370" w:type="dxa"/>
            <w:vAlign w:val="top"/>
          </w:tcPr>
          <w:p w14:paraId="1FA4A496">
            <w:pPr>
              <w:pStyle w:val="6"/>
              <w:spacing w:before="113" w:line="227" w:lineRule="auto"/>
              <w:ind w:left="425"/>
            </w:pPr>
            <w:r>
              <w:rPr>
                <w:spacing w:val="-4"/>
              </w:rPr>
              <w:t>136dB</w:t>
            </w:r>
          </w:p>
        </w:tc>
        <w:tc>
          <w:tcPr>
            <w:tcW w:w="1360" w:type="dxa"/>
            <w:vAlign w:val="top"/>
          </w:tcPr>
          <w:p w14:paraId="78595886">
            <w:pPr>
              <w:pStyle w:val="6"/>
              <w:spacing w:before="113" w:line="227" w:lineRule="auto"/>
              <w:ind w:left="425"/>
            </w:pPr>
            <w:r>
              <w:rPr>
                <w:spacing w:val="-4"/>
              </w:rPr>
              <w:t>129dB</w:t>
            </w:r>
          </w:p>
        </w:tc>
        <w:tc>
          <w:tcPr>
            <w:tcW w:w="1340" w:type="dxa"/>
            <w:vAlign w:val="top"/>
          </w:tcPr>
          <w:p w14:paraId="7FAEDED9">
            <w:pPr>
              <w:pStyle w:val="6"/>
              <w:spacing w:before="113" w:line="227" w:lineRule="auto"/>
              <w:ind w:left="415"/>
            </w:pPr>
            <w:r>
              <w:rPr>
                <w:spacing w:val="-4"/>
              </w:rPr>
              <w:t>123dB</w:t>
            </w:r>
          </w:p>
        </w:tc>
        <w:tc>
          <w:tcPr>
            <w:tcW w:w="1360" w:type="dxa"/>
            <w:tcBorders>
              <w:right w:val="nil"/>
            </w:tcBorders>
            <w:vAlign w:val="top"/>
          </w:tcPr>
          <w:p w14:paraId="24E5CC67">
            <w:pPr>
              <w:pStyle w:val="6"/>
              <w:spacing w:before="113" w:line="227" w:lineRule="auto"/>
              <w:ind w:left="425"/>
            </w:pPr>
            <w:r>
              <w:rPr>
                <w:spacing w:val="-4"/>
              </w:rPr>
              <w:t>117dB</w:t>
            </w:r>
          </w:p>
        </w:tc>
      </w:tr>
      <w:tr w14:paraId="0A9C4C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330" w:type="dxa"/>
            <w:tcBorders>
              <w:left w:val="nil"/>
            </w:tcBorders>
            <w:vAlign w:val="top"/>
          </w:tcPr>
          <w:p w14:paraId="6E8E01D2">
            <w:pPr>
              <w:pStyle w:val="6"/>
              <w:spacing w:before="114" w:line="226" w:lineRule="auto"/>
              <w:ind w:left="460"/>
            </w:pPr>
            <w:r>
              <w:rPr>
                <w:spacing w:val="-3"/>
              </w:rPr>
              <w:t>3kHz</w:t>
            </w:r>
          </w:p>
        </w:tc>
        <w:tc>
          <w:tcPr>
            <w:tcW w:w="1360" w:type="dxa"/>
            <w:vAlign w:val="top"/>
          </w:tcPr>
          <w:p w14:paraId="4E9489EE">
            <w:pPr>
              <w:pStyle w:val="6"/>
              <w:spacing w:before="114" w:line="226" w:lineRule="auto"/>
              <w:ind w:left="425"/>
            </w:pPr>
            <w:r>
              <w:rPr>
                <w:spacing w:val="-4"/>
              </w:rPr>
              <w:t>102dB</w:t>
            </w:r>
          </w:p>
        </w:tc>
        <w:tc>
          <w:tcPr>
            <w:tcW w:w="1360" w:type="dxa"/>
            <w:vAlign w:val="top"/>
          </w:tcPr>
          <w:p w14:paraId="6DCEA8AB">
            <w:pPr>
              <w:pStyle w:val="6"/>
              <w:spacing w:before="140" w:line="188" w:lineRule="auto"/>
              <w:ind w:left="425"/>
            </w:pPr>
            <w:r>
              <w:rPr>
                <w:spacing w:val="-4"/>
              </w:rPr>
              <w:t>112dB</w:t>
            </w:r>
          </w:p>
        </w:tc>
        <w:tc>
          <w:tcPr>
            <w:tcW w:w="1370" w:type="dxa"/>
            <w:vAlign w:val="top"/>
          </w:tcPr>
          <w:p w14:paraId="7724658E">
            <w:pPr>
              <w:pStyle w:val="6"/>
              <w:spacing w:before="114" w:line="226" w:lineRule="auto"/>
              <w:ind w:left="425"/>
            </w:pPr>
            <w:r>
              <w:rPr>
                <w:spacing w:val="-4"/>
              </w:rPr>
              <w:t>126dB</w:t>
            </w:r>
          </w:p>
        </w:tc>
        <w:tc>
          <w:tcPr>
            <w:tcW w:w="1360" w:type="dxa"/>
            <w:vAlign w:val="top"/>
          </w:tcPr>
          <w:p w14:paraId="5DB18980">
            <w:pPr>
              <w:pStyle w:val="6"/>
              <w:spacing w:before="114" w:line="226" w:lineRule="auto"/>
              <w:ind w:left="425"/>
            </w:pPr>
            <w:r>
              <w:rPr>
                <w:spacing w:val="-4"/>
              </w:rPr>
              <w:t>119dB</w:t>
            </w:r>
          </w:p>
        </w:tc>
        <w:tc>
          <w:tcPr>
            <w:tcW w:w="1340" w:type="dxa"/>
            <w:vAlign w:val="top"/>
          </w:tcPr>
          <w:p w14:paraId="0E0056E4">
            <w:pPr>
              <w:pStyle w:val="6"/>
              <w:spacing w:before="114" w:line="226" w:lineRule="auto"/>
              <w:ind w:left="415"/>
            </w:pPr>
            <w:r>
              <w:rPr>
                <w:spacing w:val="-4"/>
              </w:rPr>
              <w:t>113dB</w:t>
            </w:r>
          </w:p>
        </w:tc>
        <w:tc>
          <w:tcPr>
            <w:tcW w:w="1360" w:type="dxa"/>
            <w:tcBorders>
              <w:right w:val="nil"/>
            </w:tcBorders>
            <w:vAlign w:val="top"/>
          </w:tcPr>
          <w:p w14:paraId="56E03F37">
            <w:pPr>
              <w:pStyle w:val="6"/>
              <w:spacing w:before="114" w:line="226" w:lineRule="auto"/>
              <w:ind w:left="425"/>
            </w:pPr>
            <w:r>
              <w:rPr>
                <w:spacing w:val="-4"/>
              </w:rPr>
              <w:t>107dB</w:t>
            </w:r>
          </w:p>
        </w:tc>
      </w:tr>
      <w:tr w14:paraId="040517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330" w:type="dxa"/>
            <w:tcBorders>
              <w:left w:val="nil"/>
            </w:tcBorders>
            <w:vAlign w:val="top"/>
          </w:tcPr>
          <w:p w14:paraId="5E6DBAD3">
            <w:pPr>
              <w:pStyle w:val="6"/>
              <w:spacing w:before="115" w:line="225" w:lineRule="auto"/>
              <w:ind w:left="460"/>
            </w:pPr>
            <w:r>
              <w:rPr>
                <w:spacing w:val="-3"/>
              </w:rPr>
              <w:t>5kHz</w:t>
            </w:r>
          </w:p>
        </w:tc>
        <w:tc>
          <w:tcPr>
            <w:tcW w:w="1360" w:type="dxa"/>
            <w:vAlign w:val="top"/>
          </w:tcPr>
          <w:p w14:paraId="41243FA9">
            <w:pPr>
              <w:pStyle w:val="6"/>
              <w:spacing w:before="115" w:line="225" w:lineRule="auto"/>
              <w:ind w:left="475"/>
            </w:pPr>
            <w:r>
              <w:rPr>
                <w:spacing w:val="-2"/>
              </w:rPr>
              <w:t>98dB</w:t>
            </w:r>
          </w:p>
        </w:tc>
        <w:tc>
          <w:tcPr>
            <w:tcW w:w="1360" w:type="dxa"/>
            <w:vAlign w:val="top"/>
          </w:tcPr>
          <w:p w14:paraId="67899277">
            <w:pPr>
              <w:pStyle w:val="6"/>
              <w:spacing w:before="115" w:line="225" w:lineRule="auto"/>
              <w:ind w:left="425"/>
            </w:pPr>
            <w:r>
              <w:rPr>
                <w:spacing w:val="-4"/>
              </w:rPr>
              <w:t>108dB</w:t>
            </w:r>
          </w:p>
        </w:tc>
        <w:tc>
          <w:tcPr>
            <w:tcW w:w="1370" w:type="dxa"/>
            <w:vAlign w:val="top"/>
          </w:tcPr>
          <w:p w14:paraId="65156EB8">
            <w:pPr>
              <w:pStyle w:val="6"/>
              <w:spacing w:before="141" w:line="188" w:lineRule="auto"/>
              <w:ind w:left="425"/>
            </w:pPr>
            <w:r>
              <w:rPr>
                <w:spacing w:val="-4"/>
              </w:rPr>
              <w:t>122dB</w:t>
            </w:r>
          </w:p>
        </w:tc>
        <w:tc>
          <w:tcPr>
            <w:tcW w:w="1360" w:type="dxa"/>
            <w:vAlign w:val="top"/>
          </w:tcPr>
          <w:p w14:paraId="17130F2C">
            <w:pPr>
              <w:pStyle w:val="6"/>
              <w:spacing w:before="115" w:line="225" w:lineRule="auto"/>
              <w:ind w:left="425"/>
            </w:pPr>
            <w:r>
              <w:rPr>
                <w:spacing w:val="-4"/>
              </w:rPr>
              <w:t>115dB</w:t>
            </w:r>
          </w:p>
        </w:tc>
        <w:tc>
          <w:tcPr>
            <w:tcW w:w="1340" w:type="dxa"/>
            <w:vAlign w:val="top"/>
          </w:tcPr>
          <w:p w14:paraId="7C0DF8A8">
            <w:pPr>
              <w:pStyle w:val="6"/>
              <w:spacing w:before="115" w:line="225" w:lineRule="auto"/>
              <w:ind w:left="415"/>
            </w:pPr>
            <w:r>
              <w:rPr>
                <w:spacing w:val="-4"/>
              </w:rPr>
              <w:t>109dB</w:t>
            </w:r>
          </w:p>
        </w:tc>
        <w:tc>
          <w:tcPr>
            <w:tcW w:w="1360" w:type="dxa"/>
            <w:tcBorders>
              <w:right w:val="nil"/>
            </w:tcBorders>
            <w:vAlign w:val="top"/>
          </w:tcPr>
          <w:p w14:paraId="1959278C">
            <w:pPr>
              <w:pStyle w:val="6"/>
              <w:spacing w:before="115" w:line="225" w:lineRule="auto"/>
              <w:ind w:left="425"/>
            </w:pPr>
            <w:r>
              <w:rPr>
                <w:spacing w:val="-4"/>
              </w:rPr>
              <w:t>103dB</w:t>
            </w:r>
          </w:p>
        </w:tc>
      </w:tr>
      <w:tr w14:paraId="1CEAEA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1330" w:type="dxa"/>
            <w:tcBorders>
              <w:left w:val="nil"/>
            </w:tcBorders>
            <w:vAlign w:val="top"/>
          </w:tcPr>
          <w:p w14:paraId="4C6C76FE">
            <w:pPr>
              <w:pStyle w:val="6"/>
              <w:spacing w:before="116" w:line="224" w:lineRule="auto"/>
              <w:ind w:left="410"/>
            </w:pPr>
            <w:r>
              <w:rPr>
                <w:spacing w:val="-4"/>
              </w:rPr>
              <w:t>10kHz</w:t>
            </w:r>
          </w:p>
        </w:tc>
        <w:tc>
          <w:tcPr>
            <w:tcW w:w="1360" w:type="dxa"/>
            <w:vAlign w:val="top"/>
          </w:tcPr>
          <w:p w14:paraId="67535855">
            <w:pPr>
              <w:pStyle w:val="6"/>
              <w:spacing w:before="116" w:line="224" w:lineRule="auto"/>
              <w:ind w:left="475"/>
            </w:pPr>
            <w:r>
              <w:rPr>
                <w:spacing w:val="-2"/>
              </w:rPr>
              <w:t>92dB</w:t>
            </w:r>
          </w:p>
        </w:tc>
        <w:tc>
          <w:tcPr>
            <w:tcW w:w="1360" w:type="dxa"/>
            <w:vAlign w:val="top"/>
          </w:tcPr>
          <w:p w14:paraId="7505D4C1">
            <w:pPr>
              <w:pStyle w:val="6"/>
              <w:spacing w:before="116" w:line="224" w:lineRule="auto"/>
              <w:ind w:left="425"/>
            </w:pPr>
            <w:r>
              <w:rPr>
                <w:spacing w:val="-4"/>
              </w:rPr>
              <w:t>102dB</w:t>
            </w:r>
          </w:p>
        </w:tc>
        <w:tc>
          <w:tcPr>
            <w:tcW w:w="1370" w:type="dxa"/>
            <w:vAlign w:val="top"/>
          </w:tcPr>
          <w:p w14:paraId="20EAA985">
            <w:pPr>
              <w:pStyle w:val="6"/>
              <w:spacing w:before="116" w:line="224" w:lineRule="auto"/>
              <w:ind w:left="425"/>
            </w:pPr>
            <w:r>
              <w:rPr>
                <w:spacing w:val="-4"/>
              </w:rPr>
              <w:t>116dB</w:t>
            </w:r>
          </w:p>
        </w:tc>
        <w:tc>
          <w:tcPr>
            <w:tcW w:w="1360" w:type="dxa"/>
            <w:vAlign w:val="top"/>
          </w:tcPr>
          <w:p w14:paraId="4DD08117">
            <w:pPr>
              <w:pStyle w:val="6"/>
              <w:spacing w:before="116" w:line="224" w:lineRule="auto"/>
              <w:ind w:left="425"/>
            </w:pPr>
            <w:r>
              <w:rPr>
                <w:spacing w:val="-4"/>
              </w:rPr>
              <w:t>109dB</w:t>
            </w:r>
          </w:p>
        </w:tc>
        <w:tc>
          <w:tcPr>
            <w:tcW w:w="1340" w:type="dxa"/>
            <w:vAlign w:val="top"/>
          </w:tcPr>
          <w:p w14:paraId="39E6C51C">
            <w:pPr>
              <w:pStyle w:val="6"/>
              <w:spacing w:before="116" w:line="224" w:lineRule="auto"/>
              <w:ind w:left="415"/>
            </w:pPr>
            <w:r>
              <w:rPr>
                <w:spacing w:val="-4"/>
              </w:rPr>
              <w:t>103dB</w:t>
            </w:r>
          </w:p>
        </w:tc>
        <w:tc>
          <w:tcPr>
            <w:tcW w:w="1360" w:type="dxa"/>
            <w:tcBorders>
              <w:right w:val="nil"/>
            </w:tcBorders>
            <w:vAlign w:val="top"/>
          </w:tcPr>
          <w:p w14:paraId="7AE6C928">
            <w:pPr>
              <w:pStyle w:val="6"/>
              <w:spacing w:before="116" w:line="224" w:lineRule="auto"/>
              <w:ind w:left="475"/>
            </w:pPr>
            <w:r>
              <w:rPr>
                <w:spacing w:val="-2"/>
              </w:rPr>
              <w:t>97dB</w:t>
            </w:r>
          </w:p>
        </w:tc>
      </w:tr>
      <w:tr w14:paraId="259B23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W w:w="1330" w:type="dxa"/>
            <w:tcBorders>
              <w:left w:val="nil"/>
            </w:tcBorders>
            <w:vAlign w:val="top"/>
          </w:tcPr>
          <w:p w14:paraId="29FC3C7C">
            <w:pPr>
              <w:pStyle w:val="6"/>
              <w:spacing w:before="117" w:line="228" w:lineRule="auto"/>
              <w:ind w:left="410"/>
            </w:pPr>
            <w:r>
              <w:rPr>
                <w:spacing w:val="-2"/>
              </w:rPr>
              <w:t>25kHz</w:t>
            </w:r>
          </w:p>
        </w:tc>
        <w:tc>
          <w:tcPr>
            <w:tcW w:w="1360" w:type="dxa"/>
            <w:vAlign w:val="top"/>
          </w:tcPr>
          <w:p w14:paraId="25CD95DE">
            <w:pPr>
              <w:pStyle w:val="6"/>
              <w:spacing w:before="117" w:line="228" w:lineRule="auto"/>
              <w:ind w:left="475"/>
            </w:pPr>
            <w:r>
              <w:rPr>
                <w:spacing w:val="-2"/>
              </w:rPr>
              <w:t>84dB</w:t>
            </w:r>
          </w:p>
        </w:tc>
        <w:tc>
          <w:tcPr>
            <w:tcW w:w="1360" w:type="dxa"/>
            <w:vAlign w:val="top"/>
          </w:tcPr>
          <w:p w14:paraId="2200A664">
            <w:pPr>
              <w:pStyle w:val="6"/>
              <w:spacing w:before="117" w:line="228" w:lineRule="auto"/>
              <w:ind w:left="475"/>
            </w:pPr>
            <w:r>
              <w:rPr>
                <w:spacing w:val="-2"/>
              </w:rPr>
              <w:t>94dB</w:t>
            </w:r>
          </w:p>
        </w:tc>
        <w:tc>
          <w:tcPr>
            <w:tcW w:w="1370" w:type="dxa"/>
            <w:vAlign w:val="top"/>
          </w:tcPr>
          <w:p w14:paraId="176F9166">
            <w:pPr>
              <w:pStyle w:val="6"/>
              <w:spacing w:before="117" w:line="228" w:lineRule="auto"/>
              <w:ind w:left="425"/>
            </w:pPr>
            <w:r>
              <w:rPr>
                <w:spacing w:val="-4"/>
              </w:rPr>
              <w:t>108dB</w:t>
            </w:r>
          </w:p>
        </w:tc>
        <w:tc>
          <w:tcPr>
            <w:tcW w:w="1360" w:type="dxa"/>
            <w:vAlign w:val="top"/>
          </w:tcPr>
          <w:p w14:paraId="54730D54">
            <w:pPr>
              <w:pStyle w:val="6"/>
              <w:spacing w:before="117" w:line="228" w:lineRule="auto"/>
              <w:ind w:left="425"/>
            </w:pPr>
            <w:r>
              <w:rPr>
                <w:spacing w:val="-4"/>
              </w:rPr>
              <w:t>101dB</w:t>
            </w:r>
          </w:p>
        </w:tc>
        <w:tc>
          <w:tcPr>
            <w:tcW w:w="1340" w:type="dxa"/>
            <w:vAlign w:val="top"/>
          </w:tcPr>
          <w:p w14:paraId="15423F8C">
            <w:pPr>
              <w:pStyle w:val="6"/>
              <w:spacing w:before="117" w:line="228" w:lineRule="auto"/>
              <w:ind w:left="465"/>
            </w:pPr>
            <w:r>
              <w:rPr>
                <w:spacing w:val="-2"/>
              </w:rPr>
              <w:t>95dB</w:t>
            </w:r>
          </w:p>
        </w:tc>
        <w:tc>
          <w:tcPr>
            <w:tcW w:w="1360" w:type="dxa"/>
            <w:tcBorders>
              <w:right w:val="nil"/>
            </w:tcBorders>
            <w:vAlign w:val="top"/>
          </w:tcPr>
          <w:p w14:paraId="090C739F">
            <w:pPr>
              <w:pStyle w:val="6"/>
              <w:spacing w:before="117" w:line="228" w:lineRule="auto"/>
              <w:ind w:left="475"/>
            </w:pPr>
            <w:r>
              <w:rPr>
                <w:spacing w:val="-2"/>
              </w:rPr>
              <w:t>89dB</w:t>
            </w:r>
          </w:p>
        </w:tc>
      </w:tr>
    </w:tbl>
    <w:p w14:paraId="587C8167">
      <w:pPr>
        <w:spacing w:line="317" w:lineRule="auto"/>
        <w:rPr>
          <w:rFonts w:ascii="Arial"/>
          <w:sz w:val="21"/>
        </w:rPr>
      </w:pPr>
    </w:p>
    <w:p w14:paraId="312BE88F">
      <w:pPr>
        <w:spacing w:line="318" w:lineRule="auto"/>
        <w:rPr>
          <w:rFonts w:ascii="Arial"/>
          <w:sz w:val="21"/>
        </w:rPr>
      </w:pPr>
    </w:p>
    <w:p w14:paraId="6C09A591">
      <w:pPr>
        <w:pStyle w:val="2"/>
        <w:spacing w:before="92" w:line="230" w:lineRule="auto"/>
        <w:ind w:left="580"/>
        <w:rPr>
          <w:rFonts w:ascii="楷体" w:hAnsi="楷体" w:eastAsia="楷体" w:cs="楷体"/>
          <w:sz w:val="28"/>
          <w:szCs w:val="28"/>
        </w:rPr>
      </w:pPr>
      <w:r>
        <w:rPr>
          <w:sz w:val="28"/>
          <w:szCs w:val="28"/>
        </w:rPr>
        <w:t>2.</w:t>
      </w:r>
      <w:r>
        <w:rPr>
          <w:rFonts w:ascii="楷体" w:hAnsi="楷体" w:eastAsia="楷体" w:cs="楷体"/>
          <w:sz w:val="28"/>
          <w:szCs w:val="28"/>
        </w:rPr>
        <w:t>船只密度</w:t>
      </w:r>
    </w:p>
    <w:p w14:paraId="1B9A80F0">
      <w:pPr>
        <w:pStyle w:val="2"/>
        <w:spacing w:before="206" w:line="275" w:lineRule="auto"/>
        <w:ind w:left="29" w:right="110" w:firstLine="550"/>
        <w:jc w:val="both"/>
        <w:rPr>
          <w:sz w:val="24"/>
          <w:szCs w:val="24"/>
        </w:rPr>
      </w:pPr>
      <w:r>
        <w:rPr>
          <w:sz w:val="28"/>
          <w:szCs w:val="28"/>
        </w:rPr>
        <w:t>船只密度数据可以通过航测得到。在航船噪声</w:t>
      </w:r>
      <w:r>
        <w:rPr>
          <w:spacing w:val="-1"/>
          <w:sz w:val="28"/>
          <w:szCs w:val="28"/>
        </w:rPr>
        <w:t>测试期间，航测提供了每艘</w:t>
      </w:r>
      <w:r>
        <w:rPr>
          <w:sz w:val="28"/>
          <w:szCs w:val="28"/>
        </w:rPr>
        <w:t xml:space="preserve"> 船的精确位置，输入船只位置分布和它们的航线后</w:t>
      </w:r>
      <w:r>
        <w:rPr>
          <w:spacing w:val="-1"/>
          <w:sz w:val="28"/>
          <w:szCs w:val="28"/>
        </w:rPr>
        <w:t>，通过求和得到接收处的航</w:t>
      </w:r>
      <w:r>
        <w:rPr>
          <w:sz w:val="28"/>
          <w:szCs w:val="28"/>
        </w:rPr>
        <w:t xml:space="preserve"> </w:t>
      </w:r>
      <w:r>
        <w:rPr>
          <w:spacing w:val="12"/>
          <w:sz w:val="24"/>
          <w:szCs w:val="24"/>
        </w:rPr>
        <w:t>船噪声。</w:t>
      </w:r>
    </w:p>
    <w:p w14:paraId="1E6B8A9F">
      <w:pPr>
        <w:pStyle w:val="2"/>
        <w:spacing w:before="3" w:line="302" w:lineRule="auto"/>
        <w:ind w:left="29" w:right="128" w:firstLine="550"/>
        <w:rPr>
          <w:sz w:val="24"/>
          <w:szCs w:val="24"/>
        </w:rPr>
      </w:pPr>
      <w:r>
        <w:rPr>
          <w:spacing w:val="13"/>
          <w:sz w:val="24"/>
          <w:szCs w:val="24"/>
        </w:rPr>
        <w:t>另一种得到船只分布数据的方法为</w:t>
      </w:r>
      <w:r>
        <w:rPr>
          <w:rFonts w:ascii="Times New Roman" w:hAnsi="Times New Roman" w:eastAsia="Times New Roman" w:cs="Times New Roman"/>
          <w:sz w:val="24"/>
          <w:szCs w:val="24"/>
        </w:rPr>
        <w:t>HITS</w:t>
      </w:r>
      <w:r>
        <w:rPr>
          <w:rFonts w:ascii="Times New Roman" w:hAnsi="Times New Roman" w:eastAsia="Times New Roman" w:cs="Times New Roman"/>
          <w:spacing w:val="13"/>
          <w:sz w:val="24"/>
          <w:szCs w:val="24"/>
        </w:rPr>
        <w:t>(</w:t>
      </w:r>
      <w:r>
        <w:rPr>
          <w:rFonts w:ascii="Times New Roman" w:hAnsi="Times New Roman" w:eastAsia="Times New Roman" w:cs="Times New Roman"/>
          <w:sz w:val="24"/>
          <w:szCs w:val="24"/>
        </w:rPr>
        <w:t>historical</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temporal</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shipping</w:t>
      </w:r>
      <w:r>
        <w:rPr>
          <w:rFonts w:ascii="Times New Roman" w:hAnsi="Times New Roman" w:eastAsia="Times New Roman" w:cs="Times New Roman"/>
          <w:spacing w:val="13"/>
          <w:sz w:val="24"/>
          <w:szCs w:val="24"/>
        </w:rPr>
        <w:t>)[18,</w:t>
      </w:r>
      <w:r>
        <w:rPr>
          <w:rFonts w:ascii="Times New Roman" w:hAnsi="Times New Roman" w:eastAsia="Times New Roman" w:cs="Times New Roman"/>
          <w:spacing w:val="2"/>
          <w:sz w:val="24"/>
          <w:szCs w:val="24"/>
        </w:rPr>
        <w:t xml:space="preserve">    </w:t>
      </w:r>
      <w:r>
        <w:rPr>
          <w:spacing w:val="-9"/>
          <w:sz w:val="28"/>
          <w:szCs w:val="28"/>
        </w:rPr>
        <w:t>它通过船只航行模型计算出船只密度。这种方法的船位精度用来计算传播损失较</w:t>
      </w:r>
      <w:r>
        <w:rPr>
          <w:spacing w:val="5"/>
          <w:sz w:val="28"/>
          <w:szCs w:val="28"/>
        </w:rPr>
        <w:t xml:space="preserve"> </w:t>
      </w:r>
      <w:r>
        <w:rPr>
          <w:spacing w:val="10"/>
          <w:sz w:val="24"/>
          <w:szCs w:val="24"/>
        </w:rPr>
        <w:t>粗糙。</w:t>
      </w:r>
    </w:p>
    <w:p w14:paraId="4BA413A4">
      <w:pPr>
        <w:pStyle w:val="2"/>
        <w:spacing w:before="2" w:line="348" w:lineRule="auto"/>
        <w:ind w:left="29" w:right="149" w:firstLine="550"/>
        <w:rPr>
          <w:sz w:val="24"/>
          <w:szCs w:val="24"/>
        </w:rPr>
      </w:pPr>
      <w:r>
        <w:rPr>
          <w:spacing w:val="27"/>
          <w:sz w:val="24"/>
          <w:szCs w:val="24"/>
        </w:rPr>
        <w:t>文献[19]的方法有较高的船位精度，达到(1/6～1/30)度。表7-26是地中海</w:t>
      </w:r>
      <w:r>
        <w:rPr>
          <w:spacing w:val="12"/>
          <w:sz w:val="24"/>
          <w:szCs w:val="24"/>
        </w:rPr>
        <w:t xml:space="preserve"> </w:t>
      </w:r>
      <w:r>
        <w:rPr>
          <w:spacing w:val="22"/>
          <w:sz w:val="24"/>
          <w:szCs w:val="24"/>
        </w:rPr>
        <w:t>典型的船只密度数据。</w:t>
      </w:r>
    </w:p>
    <w:p w14:paraId="3C83B4B4">
      <w:pPr>
        <w:spacing w:line="348" w:lineRule="auto"/>
        <w:rPr>
          <w:sz w:val="24"/>
          <w:szCs w:val="24"/>
        </w:rPr>
        <w:sectPr>
          <w:headerReference r:id="rId278" w:type="default"/>
          <w:pgSz w:w="11900" w:h="16840"/>
          <w:pgMar w:top="1395" w:right="1310" w:bottom="400" w:left="939" w:header="844" w:footer="0" w:gutter="0"/>
          <w:cols w:space="720" w:num="1"/>
        </w:sectPr>
      </w:pPr>
    </w:p>
    <w:p w14:paraId="3AD072CB">
      <w:pPr>
        <w:spacing w:before="307" w:line="221" w:lineRule="auto"/>
        <w:ind w:left="3270"/>
        <w:rPr>
          <w:rFonts w:ascii="黑体" w:hAnsi="黑体" w:eastAsia="黑体" w:cs="黑体"/>
          <w:sz w:val="28"/>
          <w:szCs w:val="28"/>
        </w:rPr>
      </w:pPr>
      <w:r>
        <w:rPr>
          <w:rFonts w:ascii="黑体" w:hAnsi="黑体" w:eastAsia="黑体" w:cs="黑体"/>
          <w:spacing w:val="-22"/>
          <w:w w:val="94"/>
          <w:sz w:val="28"/>
          <w:szCs w:val="28"/>
        </w:rPr>
        <w:t>表7-2</w:t>
      </w:r>
      <w:r>
        <w:rPr>
          <w:rFonts w:ascii="黑体" w:hAnsi="黑体" w:eastAsia="黑体" w:cs="黑体"/>
          <w:spacing w:val="64"/>
          <w:sz w:val="28"/>
          <w:szCs w:val="28"/>
        </w:rPr>
        <w:t xml:space="preserve"> </w:t>
      </w:r>
      <w:r>
        <w:rPr>
          <w:rFonts w:ascii="黑体" w:hAnsi="黑体" w:eastAsia="黑体" w:cs="黑体"/>
          <w:spacing w:val="-22"/>
          <w:w w:val="94"/>
          <w:sz w:val="28"/>
          <w:szCs w:val="28"/>
        </w:rPr>
        <w:t>地中海典型的航船密度</w:t>
      </w:r>
    </w:p>
    <w:p w14:paraId="42380983">
      <w:pPr>
        <w:spacing w:line="50" w:lineRule="exact"/>
      </w:pPr>
    </w:p>
    <w:tbl>
      <w:tblPr>
        <w:tblStyle w:val="5"/>
        <w:tblW w:w="9480" w:type="dxa"/>
        <w:tblInd w:w="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700"/>
        <w:gridCol w:w="4780"/>
      </w:tblGrid>
      <w:tr w14:paraId="76F33B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trPr>
        <w:tc>
          <w:tcPr>
            <w:tcW w:w="4700" w:type="dxa"/>
            <w:tcBorders>
              <w:left w:val="nil"/>
            </w:tcBorders>
            <w:vAlign w:val="top"/>
          </w:tcPr>
          <w:p w14:paraId="2638E338">
            <w:pPr>
              <w:pStyle w:val="6"/>
              <w:spacing w:before="112" w:line="220" w:lineRule="auto"/>
              <w:ind w:left="1990"/>
              <w:rPr>
                <w:sz w:val="18"/>
                <w:szCs w:val="18"/>
              </w:rPr>
            </w:pPr>
            <w:r>
              <w:rPr>
                <w:spacing w:val="-2"/>
                <w:sz w:val="18"/>
                <w:szCs w:val="18"/>
              </w:rPr>
              <w:t>船只密度</w:t>
            </w:r>
          </w:p>
        </w:tc>
        <w:tc>
          <w:tcPr>
            <w:tcW w:w="4780" w:type="dxa"/>
            <w:tcBorders>
              <w:right w:val="nil"/>
            </w:tcBorders>
            <w:vAlign w:val="top"/>
          </w:tcPr>
          <w:p w14:paraId="45B9F61C">
            <w:pPr>
              <w:pStyle w:val="6"/>
              <w:spacing w:before="112" w:line="219" w:lineRule="auto"/>
              <w:ind w:left="1485"/>
              <w:rPr>
                <w:sz w:val="18"/>
                <w:szCs w:val="18"/>
              </w:rPr>
            </w:pPr>
            <w:r>
              <w:rPr>
                <w:spacing w:val="11"/>
                <w:sz w:val="18"/>
                <w:szCs w:val="18"/>
              </w:rPr>
              <w:t>船只数/(100</w:t>
            </w:r>
            <w:r>
              <w:rPr>
                <w:sz w:val="18"/>
                <w:szCs w:val="18"/>
              </w:rPr>
              <w:t>n</w:t>
            </w:r>
            <w:r>
              <w:rPr>
                <w:spacing w:val="11"/>
                <w:sz w:val="18"/>
                <w:szCs w:val="18"/>
              </w:rPr>
              <w:t xml:space="preserve"> </w:t>
            </w:r>
            <w:r>
              <w:rPr>
                <w:sz w:val="18"/>
                <w:szCs w:val="18"/>
              </w:rPr>
              <w:t>mile</w:t>
            </w:r>
            <w:r>
              <w:rPr>
                <w:spacing w:val="11"/>
                <w:sz w:val="18"/>
                <w:szCs w:val="18"/>
              </w:rPr>
              <w:t>²)</w:t>
            </w:r>
          </w:p>
        </w:tc>
      </w:tr>
      <w:tr w14:paraId="1A5BAE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4700" w:type="dxa"/>
            <w:tcBorders>
              <w:left w:val="nil"/>
            </w:tcBorders>
            <w:vAlign w:val="top"/>
          </w:tcPr>
          <w:p w14:paraId="2E54CCA5">
            <w:pPr>
              <w:pStyle w:val="6"/>
              <w:spacing w:before="110" w:line="219" w:lineRule="auto"/>
              <w:ind w:left="2260"/>
              <w:rPr>
                <w:sz w:val="18"/>
                <w:szCs w:val="18"/>
              </w:rPr>
            </w:pPr>
            <w:r>
              <w:rPr>
                <w:sz w:val="18"/>
                <w:szCs w:val="18"/>
              </w:rPr>
              <w:t>高</w:t>
            </w:r>
          </w:p>
        </w:tc>
        <w:tc>
          <w:tcPr>
            <w:tcW w:w="4780" w:type="dxa"/>
            <w:tcBorders>
              <w:right w:val="nil"/>
            </w:tcBorders>
            <w:vAlign w:val="top"/>
          </w:tcPr>
          <w:p w14:paraId="466D3EE0">
            <w:pPr>
              <w:pStyle w:val="6"/>
              <w:spacing w:before="128" w:line="239" w:lineRule="auto"/>
              <w:ind w:left="2025"/>
              <w:rPr>
                <w:sz w:val="18"/>
                <w:szCs w:val="18"/>
              </w:rPr>
            </w:pPr>
            <w:r>
              <w:rPr>
                <w:spacing w:val="-2"/>
                <w:sz w:val="18"/>
                <w:szCs w:val="18"/>
              </w:rPr>
              <w:t>0.6～1.3</w:t>
            </w:r>
          </w:p>
        </w:tc>
      </w:tr>
      <w:tr w14:paraId="21D53D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 w:hRule="atLeast"/>
        </w:trPr>
        <w:tc>
          <w:tcPr>
            <w:tcW w:w="4700" w:type="dxa"/>
            <w:tcBorders>
              <w:left w:val="nil"/>
            </w:tcBorders>
            <w:vAlign w:val="top"/>
          </w:tcPr>
          <w:p w14:paraId="5766E8CE">
            <w:pPr>
              <w:pStyle w:val="6"/>
              <w:spacing w:before="113" w:line="220" w:lineRule="auto"/>
              <w:ind w:left="2260"/>
              <w:rPr>
                <w:sz w:val="18"/>
                <w:szCs w:val="18"/>
              </w:rPr>
            </w:pPr>
            <w:r>
              <w:rPr>
                <w:sz w:val="18"/>
                <w:szCs w:val="18"/>
              </w:rPr>
              <w:t>中</w:t>
            </w:r>
          </w:p>
        </w:tc>
        <w:tc>
          <w:tcPr>
            <w:tcW w:w="4780" w:type="dxa"/>
            <w:tcBorders>
              <w:right w:val="nil"/>
            </w:tcBorders>
            <w:vAlign w:val="top"/>
          </w:tcPr>
          <w:p w14:paraId="4E6FB053">
            <w:pPr>
              <w:pStyle w:val="6"/>
              <w:spacing w:before="131" w:line="239" w:lineRule="auto"/>
              <w:ind w:left="2025"/>
              <w:rPr>
                <w:sz w:val="18"/>
                <w:szCs w:val="18"/>
              </w:rPr>
            </w:pPr>
            <w:r>
              <w:rPr>
                <w:spacing w:val="-2"/>
                <w:sz w:val="18"/>
                <w:szCs w:val="18"/>
              </w:rPr>
              <w:t>0.2～0.6</w:t>
            </w:r>
          </w:p>
        </w:tc>
      </w:tr>
      <w:tr w14:paraId="7F070F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trPr>
        <w:tc>
          <w:tcPr>
            <w:tcW w:w="4700" w:type="dxa"/>
            <w:tcBorders>
              <w:left w:val="nil"/>
            </w:tcBorders>
            <w:vAlign w:val="top"/>
          </w:tcPr>
          <w:p w14:paraId="75AE4E51">
            <w:pPr>
              <w:pStyle w:val="6"/>
              <w:spacing w:before="116" w:line="221" w:lineRule="auto"/>
              <w:ind w:left="2260"/>
              <w:rPr>
                <w:sz w:val="18"/>
                <w:szCs w:val="18"/>
              </w:rPr>
            </w:pPr>
            <w:r>
              <w:rPr>
                <w:sz w:val="18"/>
                <w:szCs w:val="18"/>
              </w:rPr>
              <w:t>低</w:t>
            </w:r>
          </w:p>
        </w:tc>
        <w:tc>
          <w:tcPr>
            <w:tcW w:w="4780" w:type="dxa"/>
            <w:tcBorders>
              <w:right w:val="nil"/>
            </w:tcBorders>
            <w:vAlign w:val="top"/>
          </w:tcPr>
          <w:p w14:paraId="34A3B7BC">
            <w:pPr>
              <w:pStyle w:val="6"/>
              <w:spacing w:before="133" w:line="239" w:lineRule="auto"/>
              <w:ind w:left="2204"/>
              <w:rPr>
                <w:sz w:val="18"/>
                <w:szCs w:val="18"/>
              </w:rPr>
            </w:pPr>
            <w:r>
              <w:rPr>
                <w:spacing w:val="-3"/>
                <w:sz w:val="18"/>
                <w:szCs w:val="18"/>
              </w:rPr>
              <w:t>&lt;0.2</w:t>
            </w:r>
          </w:p>
        </w:tc>
      </w:tr>
    </w:tbl>
    <w:p w14:paraId="61422694">
      <w:pPr>
        <w:pStyle w:val="2"/>
        <w:spacing w:before="12" w:line="224" w:lineRule="auto"/>
        <w:ind w:left="459"/>
        <w:rPr>
          <w:sz w:val="28"/>
          <w:szCs w:val="28"/>
        </w:rPr>
      </w:pPr>
      <w:r>
        <w:rPr>
          <w:spacing w:val="-27"/>
          <w:w w:val="93"/>
          <w:sz w:val="28"/>
          <w:szCs w:val="28"/>
        </w:rPr>
        <w:t>注：1</w:t>
      </w:r>
      <w:r>
        <w:rPr>
          <w:rFonts w:ascii="Times New Roman" w:hAnsi="Times New Roman" w:eastAsia="Times New Roman" w:cs="Times New Roman"/>
          <w:spacing w:val="-27"/>
          <w:w w:val="93"/>
          <w:sz w:val="28"/>
          <w:szCs w:val="28"/>
        </w:rPr>
        <w:t>n mile=1852m</w:t>
      </w:r>
      <w:r>
        <w:rPr>
          <w:spacing w:val="-27"/>
          <w:w w:val="93"/>
          <w:sz w:val="28"/>
          <w:szCs w:val="28"/>
        </w:rPr>
        <w:t>。</w:t>
      </w:r>
    </w:p>
    <w:p w14:paraId="67550A7D">
      <w:pPr>
        <w:spacing w:line="339" w:lineRule="auto"/>
        <w:rPr>
          <w:rFonts w:ascii="Arial"/>
          <w:sz w:val="21"/>
        </w:rPr>
      </w:pPr>
    </w:p>
    <w:p w14:paraId="0D61E971">
      <w:pPr>
        <w:spacing w:before="91" w:line="222" w:lineRule="auto"/>
        <w:ind w:left="599"/>
        <w:rPr>
          <w:rFonts w:ascii="黑体" w:hAnsi="黑体" w:eastAsia="黑体" w:cs="黑体"/>
          <w:sz w:val="28"/>
          <w:szCs w:val="28"/>
        </w:rPr>
      </w:pPr>
      <w:r>
        <w:rPr>
          <w:rFonts w:ascii="黑体" w:hAnsi="黑体" w:eastAsia="黑体" w:cs="黑体"/>
          <w:spacing w:val="2"/>
          <w:sz w:val="28"/>
          <w:szCs w:val="28"/>
        </w:rPr>
        <w:t>3.传播损失</w:t>
      </w:r>
    </w:p>
    <w:p w14:paraId="76DA7F75">
      <w:pPr>
        <w:pStyle w:val="2"/>
        <w:spacing w:before="244" w:line="273" w:lineRule="auto"/>
        <w:ind w:left="69" w:right="113" w:firstLine="550"/>
        <w:rPr>
          <w:sz w:val="28"/>
          <w:szCs w:val="28"/>
        </w:rPr>
      </w:pPr>
      <w:r>
        <w:rPr>
          <w:spacing w:val="-8"/>
          <w:sz w:val="28"/>
          <w:szCs w:val="28"/>
        </w:rPr>
        <w:t>计算声传播损失的常用方法有射线方法、简正波方</w:t>
      </w:r>
      <w:r>
        <w:rPr>
          <w:spacing w:val="-9"/>
          <w:sz w:val="28"/>
          <w:szCs w:val="28"/>
        </w:rPr>
        <w:t>法、抛物方程等，可根据</w:t>
      </w:r>
      <w:r>
        <w:rPr>
          <w:sz w:val="28"/>
          <w:szCs w:val="28"/>
        </w:rPr>
        <w:t xml:space="preserve"> </w:t>
      </w:r>
      <w:r>
        <w:rPr>
          <w:spacing w:val="-12"/>
          <w:sz w:val="28"/>
          <w:szCs w:val="28"/>
        </w:rPr>
        <w:t>现场条件选用合适的方法。</w:t>
      </w:r>
    </w:p>
    <w:p w14:paraId="2C0427B7">
      <w:pPr>
        <w:spacing w:line="338" w:lineRule="auto"/>
        <w:rPr>
          <w:rFonts w:ascii="Arial"/>
          <w:sz w:val="21"/>
        </w:rPr>
      </w:pPr>
    </w:p>
    <w:p w14:paraId="32874043">
      <w:pPr>
        <w:spacing w:before="91" w:line="222" w:lineRule="auto"/>
        <w:ind w:left="79"/>
        <w:rPr>
          <w:rFonts w:ascii="黑体" w:hAnsi="黑体" w:eastAsia="黑体" w:cs="黑体"/>
          <w:sz w:val="28"/>
          <w:szCs w:val="28"/>
        </w:rPr>
      </w:pPr>
      <w:r>
        <w:rPr>
          <w:rFonts w:ascii="Times New Roman" w:hAnsi="Times New Roman" w:eastAsia="Times New Roman" w:cs="Times New Roman"/>
          <w:spacing w:val="18"/>
          <w:sz w:val="28"/>
          <w:szCs w:val="28"/>
        </w:rPr>
        <w:t>7.3.3</w:t>
      </w:r>
      <w:r>
        <w:rPr>
          <w:rFonts w:ascii="Times New Roman" w:hAnsi="Times New Roman" w:eastAsia="Times New Roman" w:cs="Times New Roman"/>
          <w:spacing w:val="1"/>
          <w:sz w:val="28"/>
          <w:szCs w:val="28"/>
        </w:rPr>
        <w:t xml:space="preserve">     </w:t>
      </w:r>
      <w:r>
        <w:rPr>
          <w:rFonts w:ascii="黑体" w:hAnsi="黑体" w:eastAsia="黑体" w:cs="黑体"/>
          <w:spacing w:val="18"/>
          <w:sz w:val="28"/>
          <w:szCs w:val="28"/>
        </w:rPr>
        <w:t>航船噪声理论模型</w:t>
      </w:r>
    </w:p>
    <w:p w14:paraId="0FC3F5AE">
      <w:pPr>
        <w:spacing w:line="323" w:lineRule="auto"/>
        <w:rPr>
          <w:rFonts w:ascii="Arial"/>
          <w:sz w:val="21"/>
        </w:rPr>
      </w:pPr>
    </w:p>
    <w:p w14:paraId="1B637A22">
      <w:pPr>
        <w:pStyle w:val="2"/>
        <w:spacing w:before="91" w:line="286" w:lineRule="auto"/>
        <w:ind w:left="79" w:right="109" w:firstLine="540"/>
        <w:jc w:val="both"/>
        <w:rPr>
          <w:sz w:val="29"/>
          <w:szCs w:val="29"/>
        </w:rPr>
      </w:pPr>
      <w:r>
        <w:rPr>
          <w:spacing w:val="-6"/>
          <w:sz w:val="28"/>
          <w:szCs w:val="28"/>
        </w:rPr>
        <w:t>假设在感兴趣的区域内，有M</w:t>
      </w:r>
      <w:r>
        <w:rPr>
          <w:spacing w:val="42"/>
          <w:sz w:val="28"/>
          <w:szCs w:val="28"/>
        </w:rPr>
        <w:t xml:space="preserve"> </w:t>
      </w:r>
      <w:r>
        <w:rPr>
          <w:spacing w:val="-6"/>
          <w:sz w:val="28"/>
          <w:szCs w:val="28"/>
        </w:rPr>
        <w:t>条航线。在第i条航线上，</w:t>
      </w:r>
      <w:r>
        <w:rPr>
          <w:spacing w:val="-7"/>
          <w:sz w:val="28"/>
          <w:szCs w:val="28"/>
        </w:rPr>
        <w:t>平均有N</w:t>
      </w:r>
      <w:r>
        <w:rPr>
          <w:spacing w:val="33"/>
          <w:sz w:val="28"/>
          <w:szCs w:val="28"/>
        </w:rPr>
        <w:t xml:space="preserve"> </w:t>
      </w:r>
      <w:r>
        <w:rPr>
          <w:spacing w:val="-7"/>
          <w:sz w:val="28"/>
          <w:szCs w:val="28"/>
        </w:rPr>
        <w:t>艘船只航</w:t>
      </w:r>
      <w:r>
        <w:rPr>
          <w:sz w:val="28"/>
          <w:szCs w:val="28"/>
        </w:rPr>
        <w:t xml:space="preserve"> 行，其中第</w:t>
      </w:r>
      <w:r>
        <w:rPr>
          <w:rFonts w:ascii="Times New Roman" w:hAnsi="Times New Roman" w:eastAsia="Times New Roman" w:cs="Times New Roman"/>
          <w:sz w:val="28"/>
          <w:szCs w:val="28"/>
        </w:rPr>
        <w:t xml:space="preserve">j </w:t>
      </w:r>
      <w:r>
        <w:rPr>
          <w:sz w:val="28"/>
          <w:szCs w:val="28"/>
        </w:rPr>
        <w:t>艘船只距水听器距离</w:t>
      </w:r>
      <w:r>
        <w:rPr>
          <w:rFonts w:ascii="Times New Roman" w:hAnsi="Times New Roman" w:eastAsia="Times New Roman" w:cs="Times New Roman"/>
          <w:sz w:val="28"/>
          <w:szCs w:val="28"/>
        </w:rPr>
        <w:t xml:space="preserve">d,     </w:t>
      </w:r>
      <w:r>
        <w:rPr>
          <w:sz w:val="28"/>
          <w:szCs w:val="28"/>
        </w:rPr>
        <w:t>其</w:t>
      </w:r>
      <w:r>
        <w:rPr>
          <w:spacing w:val="-1"/>
          <w:sz w:val="28"/>
          <w:szCs w:val="28"/>
        </w:rPr>
        <w:t>源级为</w:t>
      </w:r>
      <w:r>
        <w:rPr>
          <w:rFonts w:ascii="Times New Roman" w:hAnsi="Times New Roman" w:eastAsia="Times New Roman" w:cs="Times New Roman"/>
          <w:spacing w:val="-1"/>
          <w:sz w:val="28"/>
          <w:szCs w:val="28"/>
        </w:rPr>
        <w:t>NL;,</w:t>
      </w:r>
      <w:r>
        <w:rPr>
          <w:rFonts w:ascii="Times New Roman" w:hAnsi="Times New Roman" w:eastAsia="Times New Roman" w:cs="Times New Roman"/>
          <w:spacing w:val="18"/>
          <w:sz w:val="28"/>
          <w:szCs w:val="28"/>
        </w:rPr>
        <w:t xml:space="preserve">  </w:t>
      </w:r>
      <w:r>
        <w:rPr>
          <w:spacing w:val="-1"/>
          <w:sz w:val="28"/>
          <w:szCs w:val="28"/>
        </w:rPr>
        <w:t>则它在水听器所在处的声</w:t>
      </w:r>
      <w:r>
        <w:rPr>
          <w:sz w:val="28"/>
          <w:szCs w:val="28"/>
        </w:rPr>
        <w:t xml:space="preserve"> </w:t>
      </w:r>
      <w:r>
        <w:rPr>
          <w:i/>
          <w:iCs/>
          <w:spacing w:val="-25"/>
          <w:sz w:val="29"/>
          <w:szCs w:val="29"/>
        </w:rPr>
        <w:t>级为</w:t>
      </w:r>
    </w:p>
    <w:p w14:paraId="66B679D7">
      <w:pPr>
        <w:spacing w:before="80" w:line="185" w:lineRule="auto"/>
        <w:ind w:left="4279"/>
        <w:rPr>
          <w:sz w:val="28"/>
          <w:szCs w:val="28"/>
        </w:rPr>
      </w:pPr>
      <w:r>
        <w:rPr>
          <w:rFonts w:ascii="Times New Roman" w:hAnsi="Times New Roman" w:eastAsia="Times New Roman" w:cs="Times New Roman"/>
          <w:sz w:val="28"/>
          <w:szCs w:val="28"/>
        </w:rPr>
        <w:t>NL</w:t>
      </w:r>
      <w:r>
        <w:rPr>
          <w:rFonts w:ascii="Times New Roman" w:hAnsi="Times New Roman" w:eastAsia="Times New Roman" w:cs="Times New Roman"/>
          <w:spacing w:val="2"/>
          <w:sz w:val="28"/>
          <w:szCs w:val="28"/>
        </w:rPr>
        <w:t>-</w:t>
      </w:r>
      <w:r>
        <w:rPr>
          <w:rFonts w:ascii="Times New Roman" w:hAnsi="Times New Roman" w:eastAsia="Times New Roman" w:cs="Times New Roman"/>
          <w:sz w:val="28"/>
          <w:szCs w:val="28"/>
        </w:rPr>
        <w:t>TL</w:t>
      </w:r>
      <w:r>
        <w:rPr>
          <w:rFonts w:ascii="Times New Roman" w:hAnsi="Times New Roman" w:eastAsia="Times New Roman" w:cs="Times New Roman"/>
          <w:spacing w:val="16"/>
          <w:sz w:val="28"/>
          <w:szCs w:val="28"/>
        </w:rPr>
        <w:t xml:space="preserve">   </w:t>
      </w:r>
      <w:r>
        <w:rPr>
          <w:position w:val="15"/>
          <w:sz w:val="28"/>
          <w:szCs w:val="28"/>
        </w:rPr>
        <w:drawing>
          <wp:inline distT="0" distB="0" distL="0" distR="0">
            <wp:extent cx="2660015" cy="6350"/>
            <wp:effectExtent l="0" t="0" r="0" b="0"/>
            <wp:docPr id="2824" name="IM 2824"/>
            <wp:cNvGraphicFramePr/>
            <a:graphic xmlns:a="http://schemas.openxmlformats.org/drawingml/2006/main">
              <a:graphicData uri="http://schemas.openxmlformats.org/drawingml/2006/picture">
                <pic:pic xmlns:pic="http://schemas.openxmlformats.org/drawingml/2006/picture">
                  <pic:nvPicPr>
                    <pic:cNvPr id="2824" name="IM 2824"/>
                    <pic:cNvPicPr/>
                  </pic:nvPicPr>
                  <pic:blipFill>
                    <a:blip r:embed="rId1468"/>
                    <a:stretch>
                      <a:fillRect/>
                    </a:stretch>
                  </pic:blipFill>
                  <pic:spPr>
                    <a:xfrm>
                      <a:off x="0" y="0"/>
                      <a:ext cx="2660643" cy="6415"/>
                    </a:xfrm>
                    <a:prstGeom prst="rect">
                      <a:avLst/>
                    </a:prstGeom>
                  </pic:spPr>
                </pic:pic>
              </a:graphicData>
            </a:graphic>
          </wp:inline>
        </w:drawing>
      </w:r>
    </w:p>
    <w:p w14:paraId="7F0ACFC3">
      <w:pPr>
        <w:pStyle w:val="2"/>
        <w:spacing w:before="130" w:line="216" w:lineRule="auto"/>
        <w:ind w:left="69"/>
        <w:rPr>
          <w:sz w:val="28"/>
          <w:szCs w:val="28"/>
        </w:rPr>
      </w:pPr>
      <w:r>
        <w:rPr>
          <w:spacing w:val="-2"/>
          <w:sz w:val="28"/>
          <w:szCs w:val="28"/>
        </w:rPr>
        <w:t>式中，TL,</w:t>
      </w:r>
      <w:r>
        <w:rPr>
          <w:spacing w:val="-72"/>
          <w:sz w:val="28"/>
          <w:szCs w:val="28"/>
        </w:rPr>
        <w:t xml:space="preserve"> </w:t>
      </w:r>
      <w:r>
        <w:rPr>
          <w:spacing w:val="-2"/>
          <w:sz w:val="28"/>
          <w:szCs w:val="28"/>
        </w:rPr>
        <w:t>是与距离d,有关的传播损失。应用叠加原理，得到第i条航线上所有</w:t>
      </w:r>
    </w:p>
    <w:p w14:paraId="1729C96A">
      <w:pPr>
        <w:spacing w:before="85" w:line="10" w:lineRule="exact"/>
        <w:ind w:left="2439"/>
      </w:pPr>
      <w:r>
        <w:drawing>
          <wp:inline distT="0" distB="0" distL="0" distR="0">
            <wp:extent cx="4508500" cy="6350"/>
            <wp:effectExtent l="0" t="0" r="0" b="0"/>
            <wp:docPr id="2826" name="IM 2826"/>
            <wp:cNvGraphicFramePr/>
            <a:graphic xmlns:a="http://schemas.openxmlformats.org/drawingml/2006/main">
              <a:graphicData uri="http://schemas.openxmlformats.org/drawingml/2006/picture">
                <pic:pic xmlns:pic="http://schemas.openxmlformats.org/drawingml/2006/picture">
                  <pic:nvPicPr>
                    <pic:cNvPr id="2826" name="IM 2826"/>
                    <pic:cNvPicPr/>
                  </pic:nvPicPr>
                  <pic:blipFill>
                    <a:blip r:embed="rId1469"/>
                    <a:stretch>
                      <a:fillRect/>
                    </a:stretch>
                  </pic:blipFill>
                  <pic:spPr>
                    <a:xfrm>
                      <a:off x="0" y="0"/>
                      <a:ext cx="4508510" cy="6415"/>
                    </a:xfrm>
                    <a:prstGeom prst="rect">
                      <a:avLst/>
                    </a:prstGeom>
                  </pic:spPr>
                </pic:pic>
              </a:graphicData>
            </a:graphic>
          </wp:inline>
        </w:drawing>
      </w:r>
    </w:p>
    <w:p w14:paraId="0727AE63">
      <w:pPr>
        <w:pStyle w:val="2"/>
        <w:spacing w:before="12" w:line="220" w:lineRule="auto"/>
        <w:ind w:left="79"/>
        <w:rPr>
          <w:sz w:val="28"/>
          <w:szCs w:val="28"/>
        </w:rPr>
      </w:pPr>
      <w:r>
        <w:drawing>
          <wp:anchor distT="0" distB="0" distL="0" distR="0" simplePos="0" relativeHeight="252538880" behindDoc="0" locked="0" layoutInCell="1" allowOverlap="1">
            <wp:simplePos x="0" y="0"/>
            <wp:positionH relativeFrom="column">
              <wp:posOffset>24765</wp:posOffset>
            </wp:positionH>
            <wp:positionV relativeFrom="paragraph">
              <wp:posOffset>257175</wp:posOffset>
            </wp:positionV>
            <wp:extent cx="6038850" cy="8890"/>
            <wp:effectExtent l="0" t="0" r="0" b="0"/>
            <wp:wrapNone/>
            <wp:docPr id="2828" name="IM 2828"/>
            <wp:cNvGraphicFramePr/>
            <a:graphic xmlns:a="http://schemas.openxmlformats.org/drawingml/2006/main">
              <a:graphicData uri="http://schemas.openxmlformats.org/drawingml/2006/picture">
                <pic:pic xmlns:pic="http://schemas.openxmlformats.org/drawingml/2006/picture">
                  <pic:nvPicPr>
                    <pic:cNvPr id="2828" name="IM 2828"/>
                    <pic:cNvPicPr/>
                  </pic:nvPicPr>
                  <pic:blipFill>
                    <a:blip r:embed="rId1470"/>
                    <a:stretch>
                      <a:fillRect/>
                    </a:stretch>
                  </pic:blipFill>
                  <pic:spPr>
                    <a:xfrm>
                      <a:off x="0" y="0"/>
                      <a:ext cx="6038852" cy="8890"/>
                    </a:xfrm>
                    <a:prstGeom prst="rect">
                      <a:avLst/>
                    </a:prstGeom>
                  </pic:spPr>
                </pic:pic>
              </a:graphicData>
            </a:graphic>
          </wp:anchor>
        </w:drawing>
      </w:r>
      <w:r>
        <w:drawing>
          <wp:anchor distT="0" distB="0" distL="0" distR="0" simplePos="0" relativeHeight="252539904" behindDoc="0" locked="0" layoutInCell="1" allowOverlap="1">
            <wp:simplePos x="0" y="0"/>
            <wp:positionH relativeFrom="column">
              <wp:posOffset>2190115</wp:posOffset>
            </wp:positionH>
            <wp:positionV relativeFrom="paragraph">
              <wp:posOffset>247650</wp:posOffset>
            </wp:positionV>
            <wp:extent cx="1753235" cy="444500"/>
            <wp:effectExtent l="0" t="0" r="0" b="0"/>
            <wp:wrapNone/>
            <wp:docPr id="2830" name="IM 2830"/>
            <wp:cNvGraphicFramePr/>
            <a:graphic xmlns:a="http://schemas.openxmlformats.org/drawingml/2006/main">
              <a:graphicData uri="http://schemas.openxmlformats.org/drawingml/2006/picture">
                <pic:pic xmlns:pic="http://schemas.openxmlformats.org/drawingml/2006/picture">
                  <pic:nvPicPr>
                    <pic:cNvPr id="2830" name="IM 2830"/>
                    <pic:cNvPicPr/>
                  </pic:nvPicPr>
                  <pic:blipFill>
                    <a:blip r:embed="rId1471"/>
                    <a:stretch>
                      <a:fillRect/>
                    </a:stretch>
                  </pic:blipFill>
                  <pic:spPr>
                    <a:xfrm>
                      <a:off x="0" y="0"/>
                      <a:ext cx="1752988" cy="444469"/>
                    </a:xfrm>
                    <a:prstGeom prst="rect">
                      <a:avLst/>
                    </a:prstGeom>
                  </pic:spPr>
                </pic:pic>
              </a:graphicData>
            </a:graphic>
          </wp:anchor>
        </w:drawing>
      </w:r>
      <w:r>
        <w:rPr>
          <w:spacing w:val="-1"/>
          <w:sz w:val="28"/>
          <w:szCs w:val="28"/>
        </w:rPr>
        <w:t>船只对环境噪声的贡献(声级):</w:t>
      </w:r>
    </w:p>
    <w:p w14:paraId="01628657">
      <w:pPr>
        <w:spacing w:before="197" w:line="192" w:lineRule="auto"/>
        <w:ind w:left="8590"/>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(7-24a)</w:t>
      </w:r>
    </w:p>
    <w:p w14:paraId="3E28F103">
      <w:pPr>
        <w:spacing w:line="337" w:lineRule="auto"/>
        <w:rPr>
          <w:rFonts w:ascii="Arial"/>
          <w:sz w:val="21"/>
        </w:rPr>
      </w:pPr>
    </w:p>
    <w:p w14:paraId="0D3D00CB">
      <w:pPr>
        <w:pStyle w:val="2"/>
        <w:spacing w:before="92" w:line="219" w:lineRule="auto"/>
        <w:ind w:left="79"/>
        <w:rPr>
          <w:sz w:val="28"/>
          <w:szCs w:val="28"/>
        </w:rPr>
      </w:pPr>
      <w:r>
        <w:drawing>
          <wp:anchor distT="0" distB="0" distL="0" distR="0" simplePos="0" relativeHeight="252537856" behindDoc="0" locked="0" layoutInCell="1" allowOverlap="1">
            <wp:simplePos x="0" y="0"/>
            <wp:positionH relativeFrom="column">
              <wp:posOffset>2120265</wp:posOffset>
            </wp:positionH>
            <wp:positionV relativeFrom="paragraph">
              <wp:posOffset>329565</wp:posOffset>
            </wp:positionV>
            <wp:extent cx="1892300" cy="445135"/>
            <wp:effectExtent l="0" t="0" r="0" b="0"/>
            <wp:wrapNone/>
            <wp:docPr id="2832" name="IM 2832"/>
            <wp:cNvGraphicFramePr/>
            <a:graphic xmlns:a="http://schemas.openxmlformats.org/drawingml/2006/main">
              <a:graphicData uri="http://schemas.openxmlformats.org/drawingml/2006/picture">
                <pic:pic xmlns:pic="http://schemas.openxmlformats.org/drawingml/2006/picture">
                  <pic:nvPicPr>
                    <pic:cNvPr id="2832" name="IM 2832"/>
                    <pic:cNvPicPr/>
                  </pic:nvPicPr>
                  <pic:blipFill>
                    <a:blip r:embed="rId1472"/>
                    <a:stretch>
                      <a:fillRect/>
                    </a:stretch>
                  </pic:blipFill>
                  <pic:spPr>
                    <a:xfrm>
                      <a:off x="0" y="0"/>
                      <a:ext cx="1892608" cy="445137"/>
                    </a:xfrm>
                    <a:prstGeom prst="rect">
                      <a:avLst/>
                    </a:prstGeom>
                  </pic:spPr>
                </pic:pic>
              </a:graphicData>
            </a:graphic>
          </wp:anchor>
        </w:drawing>
      </w:r>
      <w:r>
        <w:rPr>
          <w:spacing w:val="-3"/>
          <w:sz w:val="28"/>
          <w:szCs w:val="28"/>
        </w:rPr>
        <w:t>于是可得到M</w:t>
      </w:r>
      <w:r>
        <w:rPr>
          <w:spacing w:val="42"/>
          <w:sz w:val="28"/>
          <w:szCs w:val="28"/>
        </w:rPr>
        <w:t xml:space="preserve"> </w:t>
      </w:r>
      <w:r>
        <w:rPr>
          <w:spacing w:val="-3"/>
          <w:sz w:val="28"/>
          <w:szCs w:val="28"/>
        </w:rPr>
        <w:t>条航线上所有船只对水听器处环境噪声的总贡献(声级):</w:t>
      </w:r>
    </w:p>
    <w:p w14:paraId="02618041">
      <w:pPr>
        <w:spacing w:before="250" w:line="192" w:lineRule="auto"/>
        <w:ind w:left="8590"/>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(7-24b)</w:t>
      </w:r>
    </w:p>
    <w:p w14:paraId="53C1F516">
      <w:pPr>
        <w:spacing w:line="374" w:lineRule="auto"/>
        <w:rPr>
          <w:rFonts w:ascii="Arial"/>
          <w:sz w:val="21"/>
        </w:rPr>
      </w:pPr>
    </w:p>
    <w:p w14:paraId="00165969">
      <w:pPr>
        <w:pStyle w:val="2"/>
        <w:spacing w:before="92" w:line="269" w:lineRule="auto"/>
        <w:ind w:left="79" w:firstLine="550"/>
        <w:jc w:val="both"/>
        <w:rPr>
          <w:sz w:val="28"/>
          <w:szCs w:val="28"/>
        </w:rPr>
      </w:pPr>
      <w:r>
        <w:rPr>
          <w:spacing w:val="-8"/>
          <w:sz w:val="28"/>
          <w:szCs w:val="28"/>
        </w:rPr>
        <w:t>式(7-24b)仅考虑了航线上航行船只的贡献</w:t>
      </w:r>
      <w:r>
        <w:rPr>
          <w:spacing w:val="-9"/>
          <w:sz w:val="28"/>
          <w:szCs w:val="28"/>
        </w:rPr>
        <w:t>，不在航线上船只的贡献未计及。</w:t>
      </w:r>
      <w:r>
        <w:rPr>
          <w:sz w:val="28"/>
          <w:szCs w:val="28"/>
        </w:rPr>
        <w:t xml:space="preserve"> </w:t>
      </w:r>
      <w:r>
        <w:rPr>
          <w:spacing w:val="-8"/>
          <w:sz w:val="28"/>
          <w:szCs w:val="28"/>
        </w:rPr>
        <w:t>另外，上述模型过于简单，理论与实际情况有</w:t>
      </w:r>
      <w:r>
        <w:rPr>
          <w:spacing w:val="-9"/>
          <w:sz w:val="28"/>
          <w:szCs w:val="28"/>
        </w:rPr>
        <w:t>较大差距，它给出的值与实测数据</w:t>
      </w:r>
      <w:r>
        <w:rPr>
          <w:sz w:val="28"/>
          <w:szCs w:val="28"/>
        </w:rPr>
        <w:t xml:space="preserve"> </w:t>
      </w:r>
      <w:r>
        <w:rPr>
          <w:spacing w:val="-12"/>
          <w:sz w:val="28"/>
          <w:szCs w:val="28"/>
        </w:rPr>
        <w:t>之间有一定的偏差，因此仅有参考意义。</w:t>
      </w:r>
    </w:p>
    <w:p w14:paraId="00999FA7">
      <w:pPr>
        <w:spacing w:line="323" w:lineRule="auto"/>
        <w:rPr>
          <w:rFonts w:ascii="Arial"/>
          <w:sz w:val="21"/>
        </w:rPr>
      </w:pPr>
    </w:p>
    <w:p w14:paraId="197F6EEE">
      <w:pPr>
        <w:spacing w:before="91" w:line="221" w:lineRule="auto"/>
        <w:ind w:left="79"/>
        <w:rPr>
          <w:rFonts w:ascii="黑体" w:hAnsi="黑体" w:eastAsia="黑体" w:cs="黑体"/>
          <w:sz w:val="28"/>
          <w:szCs w:val="28"/>
        </w:rPr>
      </w:pPr>
      <w:r>
        <w:rPr>
          <w:rFonts w:ascii="Times New Roman" w:hAnsi="Times New Roman" w:eastAsia="Times New Roman" w:cs="Times New Roman"/>
          <w:spacing w:val="21"/>
          <w:sz w:val="28"/>
          <w:szCs w:val="28"/>
        </w:rPr>
        <w:t>7.3.4</w:t>
      </w:r>
      <w:r>
        <w:rPr>
          <w:rFonts w:ascii="Times New Roman" w:hAnsi="Times New Roman" w:eastAsia="Times New Roman" w:cs="Times New Roman"/>
          <w:sz w:val="28"/>
          <w:szCs w:val="28"/>
        </w:rPr>
        <w:t xml:space="preserve">     </w:t>
      </w:r>
      <w:r>
        <w:rPr>
          <w:rFonts w:ascii="黑体" w:hAnsi="黑体" w:eastAsia="黑体" w:cs="黑体"/>
          <w:spacing w:val="21"/>
          <w:sz w:val="28"/>
          <w:szCs w:val="28"/>
        </w:rPr>
        <w:t>航船噪声的实测平均谱级</w:t>
      </w:r>
    </w:p>
    <w:p w14:paraId="4F9E075D">
      <w:pPr>
        <w:spacing w:line="350" w:lineRule="auto"/>
        <w:rPr>
          <w:rFonts w:ascii="Arial"/>
          <w:sz w:val="21"/>
        </w:rPr>
      </w:pPr>
    </w:p>
    <w:p w14:paraId="00AA0EBA">
      <w:pPr>
        <w:pStyle w:val="2"/>
        <w:spacing w:before="91" w:line="266" w:lineRule="auto"/>
        <w:ind w:left="99" w:right="90" w:firstLine="560"/>
        <w:jc w:val="both"/>
        <w:rPr>
          <w:sz w:val="28"/>
          <w:szCs w:val="28"/>
        </w:rPr>
      </w:pPr>
      <w:r>
        <w:rPr>
          <w:spacing w:val="-5"/>
          <w:sz w:val="28"/>
          <w:szCs w:val="28"/>
        </w:rPr>
        <w:t>图7-15201是航船噪声的实测平均谱级，它是由</w:t>
      </w:r>
      <w:r>
        <w:rPr>
          <w:rFonts w:ascii="Times New Roman" w:hAnsi="Times New Roman" w:eastAsia="Times New Roman" w:cs="Times New Roman"/>
          <w:spacing w:val="-5"/>
          <w:sz w:val="28"/>
          <w:szCs w:val="28"/>
        </w:rPr>
        <w:t xml:space="preserve">Donald </w:t>
      </w:r>
      <w:r>
        <w:rPr>
          <w:spacing w:val="-5"/>
          <w:sz w:val="28"/>
          <w:szCs w:val="28"/>
        </w:rPr>
        <w:t>研究得到的，是近</w:t>
      </w:r>
      <w:r>
        <w:rPr>
          <w:spacing w:val="-6"/>
          <w:sz w:val="28"/>
          <w:szCs w:val="28"/>
        </w:rPr>
        <w:t>20</w:t>
      </w:r>
      <w:r>
        <w:rPr>
          <w:sz w:val="28"/>
          <w:szCs w:val="28"/>
        </w:rPr>
        <w:t xml:space="preserve"> </w:t>
      </w:r>
      <w:r>
        <w:rPr>
          <w:spacing w:val="3"/>
          <w:sz w:val="28"/>
          <w:szCs w:val="28"/>
        </w:rPr>
        <w:t>年来有价值的航船噪声谱数据。它应用了40个独立的谱，每个都是2年中的平</w:t>
      </w:r>
      <w:r>
        <w:rPr>
          <w:spacing w:val="7"/>
          <w:sz w:val="28"/>
          <w:szCs w:val="28"/>
        </w:rPr>
        <w:t xml:space="preserve"> </w:t>
      </w:r>
      <w:r>
        <w:rPr>
          <w:spacing w:val="3"/>
          <w:sz w:val="28"/>
          <w:szCs w:val="28"/>
        </w:rPr>
        <w:t>均值，最小平均周期为一周。图中6条曲线自下而上表示了近年来航船噪声的</w:t>
      </w:r>
      <w:r>
        <w:rPr>
          <w:spacing w:val="18"/>
          <w:sz w:val="28"/>
          <w:szCs w:val="28"/>
        </w:rPr>
        <w:t xml:space="preserve"> </w:t>
      </w:r>
      <w:r>
        <w:rPr>
          <w:spacing w:val="4"/>
          <w:sz w:val="28"/>
          <w:szCs w:val="28"/>
        </w:rPr>
        <w:t>变化，曲线</w:t>
      </w:r>
      <w:r>
        <w:rPr>
          <w:rFonts w:ascii="Times New Roman" w:hAnsi="Times New Roman" w:eastAsia="Times New Roman" w:cs="Times New Roman"/>
          <w:spacing w:val="4"/>
          <w:sz w:val="28"/>
          <w:szCs w:val="28"/>
        </w:rPr>
        <w:t>E-F</w:t>
      </w:r>
      <w:r>
        <w:rPr>
          <w:rFonts w:ascii="Times New Roman" w:hAnsi="Times New Roman" w:eastAsia="Times New Roman" w:cs="Times New Roman"/>
          <w:spacing w:val="36"/>
          <w:sz w:val="28"/>
          <w:szCs w:val="28"/>
        </w:rPr>
        <w:t xml:space="preserve"> </w:t>
      </w:r>
      <w:r>
        <w:rPr>
          <w:spacing w:val="4"/>
          <w:sz w:val="28"/>
          <w:szCs w:val="28"/>
        </w:rPr>
        <w:t>间的噪声级(15～20年前，太平洋海域的噪声水平)</w:t>
      </w:r>
      <w:r>
        <w:rPr>
          <w:spacing w:val="3"/>
          <w:sz w:val="28"/>
          <w:szCs w:val="28"/>
        </w:rPr>
        <w:t>,已上升至</w:t>
      </w:r>
    </w:p>
    <w:p w14:paraId="7E87B2E8">
      <w:pPr>
        <w:spacing w:line="266" w:lineRule="auto"/>
        <w:rPr>
          <w:sz w:val="28"/>
          <w:szCs w:val="28"/>
        </w:rPr>
        <w:sectPr>
          <w:headerReference r:id="rId279" w:type="default"/>
          <w:pgSz w:w="11900" w:h="16840"/>
          <w:pgMar w:top="1331" w:right="729" w:bottom="400" w:left="1470" w:header="789" w:footer="0" w:gutter="0"/>
          <w:cols w:space="720" w:num="1"/>
        </w:sectPr>
      </w:pPr>
    </w:p>
    <w:p w14:paraId="2F450509">
      <w:pPr>
        <w:spacing w:line="269" w:lineRule="auto"/>
        <w:rPr>
          <w:rFonts w:ascii="Arial"/>
          <w:sz w:val="21"/>
        </w:rPr>
      </w:pPr>
    </w:p>
    <w:p w14:paraId="030E8E75">
      <w:pPr>
        <w:pStyle w:val="2"/>
        <w:spacing w:before="88" w:line="283" w:lineRule="auto"/>
        <w:ind w:left="59" w:right="101"/>
        <w:rPr>
          <w:sz w:val="27"/>
          <w:szCs w:val="27"/>
        </w:rPr>
      </w:pPr>
      <w:r>
        <w:rPr>
          <w:spacing w:val="8"/>
          <w:sz w:val="27"/>
          <w:szCs w:val="27"/>
        </w:rPr>
        <w:t>曲线</w:t>
      </w:r>
      <w:r>
        <w:rPr>
          <w:rFonts w:ascii="Times New Roman" w:hAnsi="Times New Roman" w:eastAsia="Times New Roman" w:cs="Times New Roman"/>
          <w:spacing w:val="8"/>
          <w:sz w:val="27"/>
          <w:szCs w:val="27"/>
        </w:rPr>
        <w:t>C-D</w:t>
      </w:r>
      <w:r>
        <w:rPr>
          <w:rFonts w:ascii="Times New Roman" w:hAnsi="Times New Roman" w:eastAsia="Times New Roman" w:cs="Times New Roman"/>
          <w:spacing w:val="36"/>
          <w:w w:val="101"/>
          <w:sz w:val="27"/>
          <w:szCs w:val="27"/>
        </w:rPr>
        <w:t xml:space="preserve"> </w:t>
      </w:r>
      <w:r>
        <w:rPr>
          <w:spacing w:val="8"/>
          <w:sz w:val="27"/>
          <w:szCs w:val="27"/>
        </w:rPr>
        <w:t>间的噪声级水平。在形成曲线</w:t>
      </w:r>
      <w:r>
        <w:rPr>
          <w:rFonts w:ascii="Times New Roman" w:hAnsi="Times New Roman" w:eastAsia="Times New Roman" w:cs="Times New Roman"/>
          <w:spacing w:val="8"/>
          <w:sz w:val="27"/>
          <w:szCs w:val="27"/>
        </w:rPr>
        <w:t xml:space="preserve">C-D </w:t>
      </w:r>
      <w:r>
        <w:rPr>
          <w:spacing w:val="8"/>
          <w:sz w:val="27"/>
          <w:szCs w:val="27"/>
        </w:rPr>
        <w:t>的时间内，噪声水平又上升至曲线</w:t>
      </w:r>
      <w:r>
        <w:rPr>
          <w:sz w:val="27"/>
          <w:szCs w:val="27"/>
        </w:rPr>
        <w:t xml:space="preserve"> </w:t>
      </w:r>
      <w:r>
        <w:rPr>
          <w:rFonts w:ascii="Arial" w:hAnsi="Arial" w:eastAsia="Arial" w:cs="Arial"/>
          <w:spacing w:val="4"/>
          <w:sz w:val="27"/>
          <w:szCs w:val="27"/>
        </w:rPr>
        <w:t>A-B</w:t>
      </w:r>
      <w:r>
        <w:rPr>
          <w:spacing w:val="4"/>
          <w:sz w:val="27"/>
          <w:szCs w:val="27"/>
        </w:rPr>
        <w:t>范围。</w:t>
      </w:r>
    </w:p>
    <w:p w14:paraId="7CE66525">
      <w:pPr>
        <w:spacing w:line="318" w:lineRule="auto"/>
        <w:rPr>
          <w:rFonts w:ascii="Arial"/>
          <w:sz w:val="21"/>
        </w:rPr>
      </w:pPr>
    </w:p>
    <w:p w14:paraId="56A37952">
      <w:pPr>
        <w:spacing w:line="5030" w:lineRule="exact"/>
        <w:ind w:firstLine="1580"/>
      </w:pPr>
      <w:r>
        <mc:AlternateContent>
          <mc:Choice Requires="wps">
            <w:drawing>
              <wp:anchor distT="0" distB="0" distL="0" distR="0" simplePos="0" relativeHeight="252541952" behindDoc="0" locked="0" layoutInCell="1" allowOverlap="1">
                <wp:simplePos x="0" y="0"/>
                <wp:positionH relativeFrom="column">
                  <wp:posOffset>924560</wp:posOffset>
                </wp:positionH>
                <wp:positionV relativeFrom="paragraph">
                  <wp:posOffset>1944370</wp:posOffset>
                </wp:positionV>
                <wp:extent cx="38735" cy="85725"/>
                <wp:effectExtent l="0" t="0" r="0" b="0"/>
                <wp:wrapNone/>
                <wp:docPr id="2836" name="TextBox 2836"/>
                <wp:cNvGraphicFramePr/>
                <a:graphic xmlns:a="http://schemas.openxmlformats.org/drawingml/2006/main">
                  <a:graphicData uri="http://schemas.microsoft.com/office/word/2010/wordprocessingShape">
                    <wps:wsp>
                      <wps:cNvSpPr txBox="1"/>
                      <wps:spPr>
                        <a:xfrm rot="16200000">
                          <a:off x="924833" y="1944856"/>
                          <a:ext cx="38734" cy="857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20C052C">
                            <w:pPr>
                              <w:pStyle w:val="2"/>
                              <w:spacing w:before="32" w:line="216" w:lineRule="auto"/>
                              <w:jc w:val="right"/>
                              <w:rPr>
                                <w:sz w:val="7"/>
                                <w:szCs w:val="7"/>
                              </w:rPr>
                            </w:pPr>
                            <w:r>
                              <w:rPr>
                                <w:w w:val="3"/>
                                <w:sz w:val="7"/>
                                <w:szCs w:val="7"/>
                              </w:rPr>
                              <w:t>谱级/(dB,relμPa)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836" o:spid="_x0000_s1026" o:spt="202" type="#_x0000_t202" style="position:absolute;left:0pt;margin-left:72.8pt;margin-top:153.1pt;height:6.75pt;width:3.05pt;rotation:-5898240f;z-index:252541952;mso-width-relative:page;mso-height-relative:page;" filled="f" stroked="f" coordsize="21600,21600" o:gfxdata="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G7FXm2QAAAAsBAAAP&#10;AAAAAAAAAAEAIAAAACIAAABkcnMvZG93bnJldi54bWxQSwECFAAUAAAACACHTuJAhq5LRVACAACk&#10;BAAADgAAAAAAAAABACAAAAAoAQAAZHJzL2Uyb0RvYy54bWxQSwUGAAAAAAYABgBZAQAA6gUAAAAA&#10;">
                <v:fill on="f" focussize="0,0"/>
                <v:stroke on="f" weight="0pt" miterlimit="0" joinstyle="miter"/>
                <v:imagedata o:title=""/>
                <o:lock v:ext="edit" aspectratio="f"/>
                <v:textbox inset="0mm,0mm,0mm,0mm">
                  <w:txbxContent>
                    <w:p w14:paraId="020C052C">
                      <w:pPr>
                        <w:pStyle w:val="2"/>
                        <w:spacing w:before="32" w:line="216" w:lineRule="auto"/>
                        <w:jc w:val="right"/>
                        <w:rPr>
                          <w:sz w:val="7"/>
                          <w:szCs w:val="7"/>
                        </w:rPr>
                      </w:pPr>
                      <w:r>
                        <w:rPr>
                          <w:w w:val="3"/>
                          <w:sz w:val="7"/>
                          <w:szCs w:val="7"/>
                        </w:rPr>
                        <w:t>谱级/(dB,relμPa)</w:t>
                      </w:r>
                    </w:p>
                  </w:txbxContent>
                </v:textbox>
              </v:shape>
            </w:pict>
          </mc:Fallback>
        </mc:AlternateContent>
      </w:r>
      <w:r>
        <mc:AlternateContent>
          <mc:Choice Requires="wps">
            <w:drawing>
              <wp:anchor distT="0" distB="0" distL="0" distR="0" simplePos="0" relativeHeight="252540928" behindDoc="0" locked="0" layoutInCell="1" allowOverlap="1">
                <wp:simplePos x="0" y="0"/>
                <wp:positionH relativeFrom="column">
                  <wp:posOffset>5222240</wp:posOffset>
                </wp:positionH>
                <wp:positionV relativeFrom="paragraph">
                  <wp:posOffset>1911350</wp:posOffset>
                </wp:positionV>
                <wp:extent cx="155575" cy="85725"/>
                <wp:effectExtent l="0" t="0" r="0" b="0"/>
                <wp:wrapNone/>
                <wp:docPr id="2838" name="TextBox 2838"/>
                <wp:cNvGraphicFramePr/>
                <a:graphic xmlns:a="http://schemas.openxmlformats.org/drawingml/2006/main">
                  <a:graphicData uri="http://schemas.microsoft.com/office/word/2010/wordprocessingShape">
                    <wps:wsp>
                      <wps:cNvSpPr txBox="1"/>
                      <wps:spPr>
                        <a:xfrm rot="16200000">
                          <a:off x="5222395" y="1911666"/>
                          <a:ext cx="155575" cy="857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F51AC72">
                            <w:pPr>
                              <w:pStyle w:val="2"/>
                              <w:spacing w:before="32" w:line="216" w:lineRule="auto"/>
                              <w:jc w:val="right"/>
                              <w:rPr>
                                <w:sz w:val="7"/>
                                <w:szCs w:val="7"/>
                              </w:rPr>
                            </w:pPr>
                            <w:r>
                              <w:rPr>
                                <w:spacing w:val="-3"/>
                                <w:w w:val="39"/>
                                <w:sz w:val="7"/>
                                <w:szCs w:val="7"/>
                              </w:rPr>
                              <w:t>谱级/(dB,re lμPa)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838" o:spid="_x0000_s1026" o:spt="202" type="#_x0000_t202" style="position:absolute;left:0pt;margin-left:411.2pt;margin-top:150.5pt;height:6.75pt;width:12.25pt;rotation:-5898240f;z-index:252540928;mso-width-relative:page;mso-height-relative:page;" filled="f" stroked="f" coordsize="21600,21600" o:gfxdata="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qyIs7aAAAACwEA&#10;AA8AAAAAAAAAAQAgAAAAIgAAAGRycy9kb3ducmV2LnhtbFBLAQIUABQAAAAIAIdO4kBwVQcoUQIA&#10;AKYEAAAOAAAAAAAAAAEAIAAAACkBAABkcnMvZTJvRG9jLnhtbFBLBQYAAAAABgAGAFkBAADsBQAA&#10;AAA=&#10;">
                <v:fill on="f" focussize="0,0"/>
                <v:stroke on="f" weight="0pt" miterlimit="0" joinstyle="miter"/>
                <v:imagedata o:title=""/>
                <o:lock v:ext="edit" aspectratio="f"/>
                <v:textbox inset="0mm,0mm,0mm,0mm">
                  <w:txbxContent>
                    <w:p w14:paraId="3F51AC72">
                      <w:pPr>
                        <w:pStyle w:val="2"/>
                        <w:spacing w:before="32" w:line="216" w:lineRule="auto"/>
                        <w:jc w:val="right"/>
                        <w:rPr>
                          <w:sz w:val="7"/>
                          <w:szCs w:val="7"/>
                        </w:rPr>
                      </w:pPr>
                      <w:r>
                        <w:rPr>
                          <w:spacing w:val="-3"/>
                          <w:w w:val="39"/>
                          <w:sz w:val="7"/>
                          <w:szCs w:val="7"/>
                        </w:rPr>
                        <w:t>谱级/(dB,re lμPa)</w:t>
                      </w:r>
                    </w:p>
                  </w:txbxContent>
                </v:textbox>
              </v:shape>
            </w:pict>
          </mc:Fallback>
        </mc:AlternateContent>
      </w:r>
      <w:r>
        <w:rPr>
          <w:position w:val="-100"/>
        </w:rPr>
        <w:drawing>
          <wp:inline distT="0" distB="0" distL="0" distR="0">
            <wp:extent cx="4164965" cy="3193415"/>
            <wp:effectExtent l="0" t="0" r="0" b="0"/>
            <wp:docPr id="2840" name="IM 2840"/>
            <wp:cNvGraphicFramePr/>
            <a:graphic xmlns:a="http://schemas.openxmlformats.org/drawingml/2006/main">
              <a:graphicData uri="http://schemas.openxmlformats.org/drawingml/2006/picture">
                <pic:pic xmlns:pic="http://schemas.openxmlformats.org/drawingml/2006/picture">
                  <pic:nvPicPr>
                    <pic:cNvPr id="2840" name="IM 2840"/>
                    <pic:cNvPicPr/>
                  </pic:nvPicPr>
                  <pic:blipFill>
                    <a:blip r:embed="rId1473"/>
                    <a:stretch>
                      <a:fillRect/>
                    </a:stretch>
                  </pic:blipFill>
                  <pic:spPr>
                    <a:xfrm>
                      <a:off x="0" y="0"/>
                      <a:ext cx="4165596" cy="3194012"/>
                    </a:xfrm>
                    <a:prstGeom prst="rect">
                      <a:avLst/>
                    </a:prstGeom>
                  </pic:spPr>
                </pic:pic>
              </a:graphicData>
            </a:graphic>
          </wp:inline>
        </w:drawing>
      </w:r>
    </w:p>
    <w:p w14:paraId="33CA7053">
      <w:pPr>
        <w:pStyle w:val="2"/>
        <w:spacing w:before="117" w:line="219" w:lineRule="auto"/>
        <w:ind w:left="4550"/>
        <w:rPr>
          <w:rFonts w:ascii="Times New Roman" w:hAnsi="Times New Roman" w:eastAsia="Times New Roman" w:cs="Times New Roman"/>
          <w:sz w:val="18"/>
          <w:szCs w:val="18"/>
        </w:rPr>
      </w:pPr>
      <w:r>
        <w:rPr>
          <w:spacing w:val="-3"/>
          <w:sz w:val="18"/>
          <w:szCs w:val="18"/>
        </w:rPr>
        <w:t>频率/</w:t>
      </w:r>
      <w:r>
        <w:rPr>
          <w:rFonts w:ascii="Times New Roman" w:hAnsi="Times New Roman" w:eastAsia="Times New Roman" w:cs="Times New Roman"/>
          <w:spacing w:val="-3"/>
          <w:sz w:val="18"/>
          <w:szCs w:val="18"/>
        </w:rPr>
        <w:t>Hz</w:t>
      </w:r>
    </w:p>
    <w:p w14:paraId="6C33EBD8">
      <w:pPr>
        <w:pStyle w:val="2"/>
        <w:spacing w:before="210" w:line="220" w:lineRule="auto"/>
        <w:ind w:left="3450"/>
        <w:rPr>
          <w:sz w:val="27"/>
          <w:szCs w:val="27"/>
        </w:rPr>
      </w:pPr>
      <w:r>
        <w:rPr>
          <w:spacing w:val="-26"/>
          <w:sz w:val="27"/>
          <w:szCs w:val="27"/>
        </w:rPr>
        <w:t>图7-15</w:t>
      </w:r>
      <w:r>
        <w:rPr>
          <w:spacing w:val="52"/>
          <w:sz w:val="27"/>
          <w:szCs w:val="27"/>
        </w:rPr>
        <w:t xml:space="preserve"> </w:t>
      </w:r>
      <w:r>
        <w:rPr>
          <w:spacing w:val="-26"/>
          <w:sz w:val="27"/>
          <w:szCs w:val="27"/>
        </w:rPr>
        <w:t>航船噪声平均谱级</w:t>
      </w:r>
    </w:p>
    <w:p w14:paraId="39F91CD3">
      <w:pPr>
        <w:spacing w:line="366" w:lineRule="auto"/>
        <w:rPr>
          <w:rFonts w:ascii="Arial"/>
          <w:sz w:val="21"/>
        </w:rPr>
      </w:pPr>
    </w:p>
    <w:p w14:paraId="381037FD">
      <w:pPr>
        <w:pStyle w:val="2"/>
        <w:spacing w:before="104" w:line="222" w:lineRule="auto"/>
        <w:ind w:left="63"/>
        <w:outlineLvl w:val="1"/>
        <w:rPr>
          <w:rFonts w:ascii="黑体" w:hAnsi="黑体" w:eastAsia="黑体" w:cs="黑体"/>
          <w:sz w:val="32"/>
          <w:szCs w:val="32"/>
        </w:rPr>
      </w:pPr>
      <w:r>
        <w:rPr>
          <w:b/>
          <w:bCs/>
          <w:spacing w:val="-20"/>
          <w:sz w:val="32"/>
          <w:szCs w:val="32"/>
        </w:rPr>
        <w:t>7.3.5</w:t>
      </w:r>
      <w:r>
        <w:rPr>
          <w:spacing w:val="127"/>
          <w:sz w:val="32"/>
          <w:szCs w:val="32"/>
        </w:rPr>
        <w:t xml:space="preserve"> </w:t>
      </w:r>
      <w:r>
        <w:rPr>
          <w:rFonts w:ascii="黑体" w:hAnsi="黑体" w:eastAsia="黑体" w:cs="黑体"/>
          <w:b/>
          <w:bCs/>
          <w:spacing w:val="-20"/>
          <w:sz w:val="32"/>
          <w:szCs w:val="32"/>
        </w:rPr>
        <w:t>航船噪声的空间指向性模型</w:t>
      </w:r>
    </w:p>
    <w:p w14:paraId="3DB1F623">
      <w:pPr>
        <w:spacing w:line="332" w:lineRule="auto"/>
        <w:rPr>
          <w:rFonts w:ascii="Arial"/>
          <w:sz w:val="21"/>
        </w:rPr>
      </w:pPr>
    </w:p>
    <w:p w14:paraId="350179D9">
      <w:pPr>
        <w:pStyle w:val="2"/>
        <w:spacing w:before="88" w:line="236" w:lineRule="auto"/>
        <w:ind w:left="619"/>
        <w:rPr>
          <w:rFonts w:ascii="楷体" w:hAnsi="楷体" w:eastAsia="楷体" w:cs="楷体"/>
          <w:sz w:val="27"/>
          <w:szCs w:val="27"/>
        </w:rPr>
      </w:pPr>
      <w:r>
        <w:rPr>
          <w:spacing w:val="-3"/>
          <w:sz w:val="27"/>
          <w:szCs w:val="27"/>
        </w:rPr>
        <w:t>1.RANDI-2</w:t>
      </w:r>
      <w:r>
        <w:rPr>
          <w:spacing w:val="111"/>
          <w:sz w:val="27"/>
          <w:szCs w:val="27"/>
        </w:rPr>
        <w:t xml:space="preserve"> </w:t>
      </w:r>
      <w:r>
        <w:rPr>
          <w:rFonts w:ascii="楷体" w:hAnsi="楷体" w:eastAsia="楷体" w:cs="楷体"/>
          <w:spacing w:val="-3"/>
          <w:sz w:val="27"/>
          <w:szCs w:val="27"/>
        </w:rPr>
        <w:t>模型</w:t>
      </w:r>
    </w:p>
    <w:p w14:paraId="2EDFF530">
      <w:pPr>
        <w:pStyle w:val="2"/>
        <w:spacing w:before="201" w:line="272" w:lineRule="auto"/>
        <w:ind w:left="59" w:right="68" w:firstLine="560"/>
        <w:jc w:val="both"/>
        <w:rPr>
          <w:sz w:val="27"/>
          <w:szCs w:val="27"/>
        </w:rPr>
      </w:pPr>
      <w:r>
        <w:rPr>
          <w:spacing w:val="2"/>
          <w:sz w:val="27"/>
          <w:szCs w:val="27"/>
        </w:rPr>
        <w:t>航船噪声的空间指向性，取决于航行中的船只的数量和它们相</w:t>
      </w:r>
      <w:r>
        <w:rPr>
          <w:spacing w:val="1"/>
          <w:sz w:val="27"/>
          <w:szCs w:val="27"/>
        </w:rPr>
        <w:t>对于水听器的</w:t>
      </w:r>
      <w:r>
        <w:rPr>
          <w:sz w:val="27"/>
          <w:szCs w:val="27"/>
        </w:rPr>
        <w:t xml:space="preserve"> </w:t>
      </w:r>
      <w:r>
        <w:rPr>
          <w:spacing w:val="2"/>
          <w:sz w:val="27"/>
          <w:szCs w:val="27"/>
        </w:rPr>
        <w:t>距离和方位、声传播损失及它随距离、方位的变化等因素。声传播损失可用简正</w:t>
      </w:r>
      <w:r>
        <w:rPr>
          <w:spacing w:val="5"/>
          <w:sz w:val="27"/>
          <w:szCs w:val="27"/>
        </w:rPr>
        <w:t xml:space="preserve"> </w:t>
      </w:r>
      <w:r>
        <w:rPr>
          <w:sz w:val="27"/>
          <w:szCs w:val="27"/>
        </w:rPr>
        <w:t>波方法、射线方法或抛物方程，结合水文条件计</w:t>
      </w:r>
      <w:r>
        <w:rPr>
          <w:spacing w:val="-1"/>
          <w:sz w:val="27"/>
          <w:szCs w:val="27"/>
        </w:rPr>
        <w:t>算得到。由</w:t>
      </w:r>
      <w:r>
        <w:rPr>
          <w:spacing w:val="-77"/>
          <w:sz w:val="27"/>
          <w:szCs w:val="27"/>
        </w:rPr>
        <w:t xml:space="preserve"> </w:t>
      </w:r>
      <w:r>
        <w:rPr>
          <w:rFonts w:ascii="Times New Roman" w:hAnsi="Times New Roman" w:eastAsia="Times New Roman" w:cs="Times New Roman"/>
          <w:spacing w:val="-1"/>
          <w:sz w:val="27"/>
          <w:szCs w:val="27"/>
        </w:rPr>
        <w:t xml:space="preserve">RANDI-2  </w:t>
      </w:r>
      <w:r>
        <w:rPr>
          <w:spacing w:val="-1"/>
          <w:sz w:val="27"/>
          <w:szCs w:val="27"/>
        </w:rPr>
        <w:t>模型[16得</w:t>
      </w:r>
      <w:r>
        <w:rPr>
          <w:sz w:val="27"/>
          <w:szCs w:val="27"/>
        </w:rPr>
        <w:t xml:space="preserve"> </w:t>
      </w:r>
      <w:r>
        <w:rPr>
          <w:spacing w:val="-2"/>
          <w:sz w:val="27"/>
          <w:szCs w:val="27"/>
        </w:rPr>
        <w:t>到航船噪声水平指向性表达式为</w:t>
      </w:r>
    </w:p>
    <w:p w14:paraId="711A6A08">
      <w:pPr>
        <w:pStyle w:val="2"/>
        <w:ind w:left="2790"/>
        <w:rPr>
          <w:sz w:val="27"/>
          <w:szCs w:val="27"/>
        </w:rPr>
      </w:pPr>
      <w:r>
        <w:rPr>
          <w:position w:val="-33"/>
          <w:sz w:val="27"/>
          <w:szCs w:val="27"/>
        </w:rPr>
        <w:drawing>
          <wp:inline distT="0" distB="0" distL="0" distR="0">
            <wp:extent cx="2602865" cy="475615"/>
            <wp:effectExtent l="0" t="0" r="0" b="0"/>
            <wp:docPr id="2842" name="IM 2842"/>
            <wp:cNvGraphicFramePr/>
            <a:graphic xmlns:a="http://schemas.openxmlformats.org/drawingml/2006/main">
              <a:graphicData uri="http://schemas.openxmlformats.org/drawingml/2006/picture">
                <pic:pic xmlns:pic="http://schemas.openxmlformats.org/drawingml/2006/picture">
                  <pic:nvPicPr>
                    <pic:cNvPr id="2842" name="IM 2842"/>
                    <pic:cNvPicPr/>
                  </pic:nvPicPr>
                  <pic:blipFill>
                    <a:blip r:embed="rId1474"/>
                    <a:stretch>
                      <a:fillRect/>
                    </a:stretch>
                  </pic:blipFill>
                  <pic:spPr>
                    <a:xfrm>
                      <a:off x="0" y="0"/>
                      <a:ext cx="2603440" cy="476176"/>
                    </a:xfrm>
                    <a:prstGeom prst="rect">
                      <a:avLst/>
                    </a:prstGeom>
                  </pic:spPr>
                </pic:pic>
              </a:graphicData>
            </a:graphic>
          </wp:inline>
        </w:drawing>
      </w:r>
      <w:r>
        <w:rPr>
          <w:spacing w:val="6"/>
          <w:sz w:val="27"/>
          <w:szCs w:val="27"/>
        </w:rPr>
        <w:t xml:space="preserve">             </w:t>
      </w:r>
      <w:r>
        <w:rPr>
          <w:spacing w:val="-10"/>
          <w:sz w:val="27"/>
          <w:szCs w:val="27"/>
        </w:rPr>
        <w:t>(7-25)</w:t>
      </w:r>
    </w:p>
    <w:p w14:paraId="77DC2C64">
      <w:pPr>
        <w:pStyle w:val="2"/>
        <w:spacing w:before="30" w:line="334" w:lineRule="auto"/>
        <w:ind w:left="59" w:right="124"/>
        <w:rPr>
          <w:sz w:val="27"/>
          <w:szCs w:val="27"/>
        </w:rPr>
      </w:pPr>
      <w:r>
        <w:rPr>
          <w:sz w:val="27"/>
          <w:szCs w:val="27"/>
        </w:rPr>
        <w:t>式中，</w:t>
      </w:r>
      <w:r>
        <w:rPr>
          <w:rFonts w:ascii="Times New Roman" w:hAnsi="Times New Roman" w:eastAsia="Times New Roman" w:cs="Times New Roman"/>
          <w:sz w:val="27"/>
          <w:szCs w:val="27"/>
        </w:rPr>
        <w:t xml:space="preserve">ns </w:t>
      </w:r>
      <w:r>
        <w:rPr>
          <w:sz w:val="27"/>
          <w:szCs w:val="27"/>
        </w:rPr>
        <w:t>是船只数量；</w:t>
      </w:r>
      <w:r>
        <w:rPr>
          <w:rFonts w:ascii="Times New Roman" w:hAnsi="Times New Roman" w:eastAsia="Times New Roman" w:cs="Times New Roman"/>
          <w:sz w:val="27"/>
          <w:szCs w:val="27"/>
        </w:rPr>
        <w:t>r</w:t>
      </w:r>
      <w:r>
        <w:rPr>
          <w:rFonts w:ascii="Times New Roman" w:hAnsi="Times New Roman" w:eastAsia="Times New Roman" w:cs="Times New Roman"/>
          <w:spacing w:val="-40"/>
          <w:sz w:val="27"/>
          <w:szCs w:val="27"/>
        </w:rPr>
        <w:t xml:space="preserve"> </w:t>
      </w:r>
      <w:r>
        <w:rPr>
          <w:sz w:val="27"/>
          <w:szCs w:val="27"/>
        </w:rPr>
        <w:t>、</w:t>
      </w:r>
      <w:r>
        <w:rPr>
          <w:rFonts w:ascii="Times New Roman" w:hAnsi="Times New Roman" w:eastAsia="Times New Roman" w:cs="Times New Roman"/>
          <w:sz w:val="27"/>
          <w:szCs w:val="27"/>
        </w:rPr>
        <w:t xml:space="preserve">θ,    </w:t>
      </w:r>
      <w:r>
        <w:rPr>
          <w:sz w:val="27"/>
          <w:szCs w:val="27"/>
        </w:rPr>
        <w:t>是第</w:t>
      </w:r>
      <w:r>
        <w:rPr>
          <w:rFonts w:ascii="Times New Roman" w:hAnsi="Times New Roman" w:eastAsia="Times New Roman" w:cs="Times New Roman"/>
          <w:sz w:val="27"/>
          <w:szCs w:val="27"/>
        </w:rPr>
        <w:t xml:space="preserve">s </w:t>
      </w:r>
      <w:r>
        <w:rPr>
          <w:sz w:val="27"/>
          <w:szCs w:val="27"/>
        </w:rPr>
        <w:t>艘船的距离和方位</w:t>
      </w:r>
      <w:r>
        <w:rPr>
          <w:spacing w:val="-1"/>
          <w:sz w:val="27"/>
          <w:szCs w:val="27"/>
        </w:rPr>
        <w:t>角；</w:t>
      </w:r>
      <w:r>
        <w:rPr>
          <w:rFonts w:ascii="Times New Roman" w:hAnsi="Times New Roman" w:eastAsia="Times New Roman" w:cs="Times New Roman"/>
          <w:spacing w:val="-1"/>
          <w:sz w:val="27"/>
          <w:szCs w:val="27"/>
        </w:rPr>
        <w:t>SL,</w:t>
      </w:r>
      <w:r>
        <w:rPr>
          <w:rFonts w:ascii="Times New Roman" w:hAnsi="Times New Roman" w:eastAsia="Times New Roman" w:cs="Times New Roman"/>
          <w:spacing w:val="-38"/>
          <w:sz w:val="27"/>
          <w:szCs w:val="27"/>
        </w:rPr>
        <w:t xml:space="preserve"> </w:t>
      </w:r>
      <w:r>
        <w:rPr>
          <w:spacing w:val="-1"/>
          <w:sz w:val="27"/>
          <w:szCs w:val="27"/>
        </w:rPr>
        <w:t>、</w:t>
      </w:r>
      <w:r>
        <w:rPr>
          <w:rFonts w:ascii="Times New Roman" w:hAnsi="Times New Roman" w:eastAsia="Times New Roman" w:cs="Times New Roman"/>
          <w:spacing w:val="-1"/>
          <w:sz w:val="27"/>
          <w:szCs w:val="27"/>
        </w:rPr>
        <w:t xml:space="preserve">TL(r,θ,)      </w:t>
      </w:r>
      <w:r>
        <w:rPr>
          <w:spacing w:val="-1"/>
          <w:sz w:val="27"/>
          <w:szCs w:val="27"/>
        </w:rPr>
        <w:t>是该</w:t>
      </w:r>
      <w:r>
        <w:rPr>
          <w:sz w:val="27"/>
          <w:szCs w:val="27"/>
        </w:rPr>
        <w:t xml:space="preserve"> </w:t>
      </w:r>
      <w:r>
        <w:rPr>
          <w:spacing w:val="2"/>
          <w:sz w:val="27"/>
          <w:szCs w:val="27"/>
        </w:rPr>
        <w:t>船的源级和声传播损失，以</w:t>
      </w:r>
      <w:r>
        <w:rPr>
          <w:rFonts w:ascii="Times New Roman" w:hAnsi="Times New Roman" w:eastAsia="Times New Roman" w:cs="Times New Roman"/>
          <w:sz w:val="27"/>
          <w:szCs w:val="27"/>
        </w:rPr>
        <w:t>dB</w:t>
      </w:r>
      <w:r>
        <w:rPr>
          <w:rFonts w:ascii="Times New Roman" w:hAnsi="Times New Roman" w:eastAsia="Times New Roman" w:cs="Times New Roman"/>
          <w:spacing w:val="26"/>
          <w:sz w:val="27"/>
          <w:szCs w:val="27"/>
        </w:rPr>
        <w:t xml:space="preserve"> </w:t>
      </w:r>
      <w:r>
        <w:rPr>
          <w:spacing w:val="2"/>
          <w:sz w:val="27"/>
          <w:szCs w:val="27"/>
        </w:rPr>
        <w:t>计。</w:t>
      </w:r>
    </w:p>
    <w:p w14:paraId="5AEFC8FF">
      <w:pPr>
        <w:pStyle w:val="2"/>
        <w:spacing w:before="165" w:line="222" w:lineRule="auto"/>
        <w:ind w:left="619"/>
        <w:rPr>
          <w:rFonts w:ascii="楷体" w:hAnsi="楷体" w:eastAsia="楷体" w:cs="楷体"/>
          <w:sz w:val="27"/>
          <w:szCs w:val="27"/>
        </w:rPr>
      </w:pPr>
      <w:r>
        <w:rPr>
          <w:spacing w:val="-7"/>
          <w:sz w:val="27"/>
          <w:szCs w:val="27"/>
        </w:rPr>
        <w:t>2.</w:t>
      </w:r>
      <w:r>
        <w:rPr>
          <w:rFonts w:ascii="楷体" w:hAnsi="楷体" w:eastAsia="楷体" w:cs="楷体"/>
          <w:spacing w:val="-7"/>
          <w:sz w:val="27"/>
          <w:szCs w:val="27"/>
        </w:rPr>
        <w:t>波束噪声的指向性模型[16]</w:t>
      </w:r>
    </w:p>
    <w:p w14:paraId="11A11096">
      <w:pPr>
        <w:pStyle w:val="2"/>
        <w:spacing w:before="225" w:line="281" w:lineRule="auto"/>
        <w:ind w:left="59" w:right="77" w:firstLine="560"/>
        <w:jc w:val="both"/>
        <w:rPr>
          <w:sz w:val="27"/>
          <w:szCs w:val="27"/>
        </w:rPr>
      </w:pPr>
      <w:r>
        <w:rPr>
          <w:spacing w:val="1"/>
          <w:sz w:val="27"/>
          <w:szCs w:val="27"/>
        </w:rPr>
        <w:t>波束噪声，指的是接收器为阵列时所接收到的噪声，即水听器阵的波束与各</w:t>
      </w:r>
      <w:r>
        <w:rPr>
          <w:spacing w:val="18"/>
          <w:sz w:val="27"/>
          <w:szCs w:val="27"/>
        </w:rPr>
        <w:t xml:space="preserve"> </w:t>
      </w:r>
      <w:r>
        <w:rPr>
          <w:spacing w:val="17"/>
          <w:sz w:val="27"/>
          <w:szCs w:val="27"/>
        </w:rPr>
        <w:t>噪声源的卷积。利用每个阵元的复数声压输出可以得到任意形状阵的输出，</w:t>
      </w:r>
      <w:r>
        <w:rPr>
          <w:spacing w:val="13"/>
          <w:sz w:val="27"/>
          <w:szCs w:val="27"/>
        </w:rPr>
        <w:t xml:space="preserve"> </w:t>
      </w:r>
      <w:r>
        <w:rPr>
          <w:spacing w:val="-5"/>
          <w:sz w:val="27"/>
          <w:szCs w:val="27"/>
        </w:rPr>
        <w:t>SUPERSNAP   简正波模型[21]被用来计算必要的输入数据，如随深度变化的衰减系</w:t>
      </w:r>
    </w:p>
    <w:p w14:paraId="2AD59244">
      <w:pPr>
        <w:spacing w:line="281" w:lineRule="auto"/>
        <w:rPr>
          <w:sz w:val="27"/>
          <w:szCs w:val="27"/>
        </w:rPr>
        <w:sectPr>
          <w:headerReference r:id="rId280" w:type="default"/>
          <w:pgSz w:w="11900" w:h="16840"/>
          <w:pgMar w:top="1362" w:right="1269" w:bottom="400" w:left="969" w:header="827" w:footer="0" w:gutter="0"/>
          <w:cols w:space="720" w:num="1"/>
        </w:sectPr>
      </w:pPr>
    </w:p>
    <w:p w14:paraId="72F00B9C">
      <w:pPr>
        <w:spacing w:line="270" w:lineRule="auto"/>
        <w:rPr>
          <w:rFonts w:ascii="Arial"/>
          <w:sz w:val="21"/>
        </w:rPr>
      </w:pPr>
    </w:p>
    <w:p w14:paraId="7A785560">
      <w:pPr>
        <w:pStyle w:val="2"/>
        <w:spacing w:before="91" w:line="282" w:lineRule="auto"/>
        <w:ind w:left="88" w:right="112" w:hanging="9"/>
        <w:rPr>
          <w:sz w:val="28"/>
          <w:szCs w:val="28"/>
        </w:rPr>
      </w:pPr>
      <w:r>
        <w:drawing>
          <wp:anchor distT="0" distB="0" distL="0" distR="0" simplePos="0" relativeHeight="252542976" behindDoc="0" locked="0" layoutInCell="1" allowOverlap="1">
            <wp:simplePos x="0" y="0"/>
            <wp:positionH relativeFrom="column">
              <wp:posOffset>1332865</wp:posOffset>
            </wp:positionH>
            <wp:positionV relativeFrom="paragraph">
              <wp:posOffset>662940</wp:posOffset>
            </wp:positionV>
            <wp:extent cx="3486150" cy="469900"/>
            <wp:effectExtent l="0" t="0" r="0" b="0"/>
            <wp:wrapNone/>
            <wp:docPr id="2846" name="IM 2846"/>
            <wp:cNvGraphicFramePr/>
            <a:graphic xmlns:a="http://schemas.openxmlformats.org/drawingml/2006/main">
              <a:graphicData uri="http://schemas.openxmlformats.org/drawingml/2006/picture">
                <pic:pic xmlns:pic="http://schemas.openxmlformats.org/drawingml/2006/picture">
                  <pic:nvPicPr>
                    <pic:cNvPr id="2846" name="IM 2846"/>
                    <pic:cNvPicPr/>
                  </pic:nvPicPr>
                  <pic:blipFill>
                    <a:blip r:embed="rId1475"/>
                    <a:stretch>
                      <a:fillRect/>
                    </a:stretch>
                  </pic:blipFill>
                  <pic:spPr>
                    <a:xfrm>
                      <a:off x="0" y="0"/>
                      <a:ext cx="3486313" cy="469841"/>
                    </a:xfrm>
                    <a:prstGeom prst="rect">
                      <a:avLst/>
                    </a:prstGeom>
                  </pic:spPr>
                </pic:pic>
              </a:graphicData>
            </a:graphic>
          </wp:anchor>
        </w:drawing>
      </w:r>
      <w:r>
        <w:rPr>
          <w:spacing w:val="-11"/>
          <w:sz w:val="28"/>
          <w:szCs w:val="28"/>
        </w:rPr>
        <w:t>数和简正波振幅等。设声源位于(r,θ)处，深为Z,的阵的第i个水听器输出</w:t>
      </w:r>
      <w:r>
        <w:rPr>
          <w:spacing w:val="-12"/>
          <w:sz w:val="28"/>
          <w:szCs w:val="28"/>
        </w:rPr>
        <w:t>的m 阶</w:t>
      </w:r>
      <w:r>
        <w:rPr>
          <w:sz w:val="28"/>
          <w:szCs w:val="28"/>
        </w:rPr>
        <w:t xml:space="preserve"> </w:t>
      </w:r>
      <w:r>
        <w:rPr>
          <w:spacing w:val="-1"/>
          <w:sz w:val="28"/>
          <w:szCs w:val="28"/>
        </w:rPr>
        <w:t>简正波的复声压</w:t>
      </w:r>
      <w:r>
        <w:rPr>
          <w:rFonts w:ascii="Times New Roman" w:hAnsi="Times New Roman" w:eastAsia="Times New Roman" w:cs="Times New Roman"/>
          <w:spacing w:val="-1"/>
          <w:sz w:val="28"/>
          <w:szCs w:val="28"/>
        </w:rPr>
        <w:t xml:space="preserve">P„   </w:t>
      </w:r>
      <w:r>
        <w:rPr>
          <w:spacing w:val="-1"/>
          <w:sz w:val="28"/>
          <w:szCs w:val="28"/>
        </w:rPr>
        <w:t>可用</w:t>
      </w:r>
      <w:r>
        <w:rPr>
          <w:rFonts w:ascii="Times New Roman" w:hAnsi="Times New Roman" w:eastAsia="Times New Roman" w:cs="Times New Roman"/>
          <w:spacing w:val="-1"/>
          <w:sz w:val="28"/>
          <w:szCs w:val="28"/>
        </w:rPr>
        <w:t>RANDI-2</w:t>
      </w:r>
      <w:r>
        <w:rPr>
          <w:spacing w:val="-1"/>
          <w:sz w:val="28"/>
          <w:szCs w:val="28"/>
        </w:rPr>
        <w:t>模型得到：</w:t>
      </w:r>
    </w:p>
    <w:p w14:paraId="7FE6FF39">
      <w:pPr>
        <w:pStyle w:val="2"/>
        <w:spacing w:before="274" w:line="222" w:lineRule="auto"/>
        <w:ind w:left="8709"/>
        <w:rPr>
          <w:sz w:val="28"/>
          <w:szCs w:val="28"/>
        </w:rPr>
      </w:pPr>
      <w:r>
        <w:rPr>
          <w:spacing w:val="-11"/>
          <w:sz w:val="28"/>
          <w:szCs w:val="28"/>
        </w:rPr>
        <w:t>(7-26)</w:t>
      </w:r>
    </w:p>
    <w:p w14:paraId="5B6D2C05">
      <w:pPr>
        <w:spacing w:line="382" w:lineRule="auto"/>
        <w:rPr>
          <w:rFonts w:ascii="Arial"/>
          <w:sz w:val="21"/>
        </w:rPr>
      </w:pPr>
    </w:p>
    <w:p w14:paraId="69FE55FB">
      <w:pPr>
        <w:pStyle w:val="2"/>
        <w:spacing w:before="91" w:line="283" w:lineRule="auto"/>
        <w:ind w:left="118" w:hanging="39"/>
        <w:rPr>
          <w:sz w:val="28"/>
          <w:szCs w:val="28"/>
        </w:rPr>
      </w:pPr>
      <w:r>
        <w:drawing>
          <wp:anchor distT="0" distB="0" distL="0" distR="0" simplePos="0" relativeHeight="252544000" behindDoc="0" locked="0" layoutInCell="1" allowOverlap="1">
            <wp:simplePos x="0" y="0"/>
            <wp:positionH relativeFrom="column">
              <wp:posOffset>2253615</wp:posOffset>
            </wp:positionH>
            <wp:positionV relativeFrom="paragraph">
              <wp:posOffset>654685</wp:posOffset>
            </wp:positionV>
            <wp:extent cx="1619250" cy="420370"/>
            <wp:effectExtent l="0" t="0" r="0" b="0"/>
            <wp:wrapNone/>
            <wp:docPr id="2848" name="IM 2848"/>
            <wp:cNvGraphicFramePr/>
            <a:graphic xmlns:a="http://schemas.openxmlformats.org/drawingml/2006/main">
              <a:graphicData uri="http://schemas.openxmlformats.org/drawingml/2006/picture">
                <pic:pic xmlns:pic="http://schemas.openxmlformats.org/drawingml/2006/picture">
                  <pic:nvPicPr>
                    <pic:cNvPr id="2848" name="IM 2848"/>
                    <pic:cNvPicPr/>
                  </pic:nvPicPr>
                  <pic:blipFill>
                    <a:blip r:embed="rId1476"/>
                    <a:stretch>
                      <a:fillRect/>
                    </a:stretch>
                  </pic:blipFill>
                  <pic:spPr>
                    <a:xfrm>
                      <a:off x="0" y="0"/>
                      <a:ext cx="1619454" cy="420503"/>
                    </a:xfrm>
                    <a:prstGeom prst="rect">
                      <a:avLst/>
                    </a:prstGeom>
                  </pic:spPr>
                </pic:pic>
              </a:graphicData>
            </a:graphic>
          </wp:anchor>
        </w:drawing>
      </w:r>
      <w:r>
        <w:rPr>
          <w:spacing w:val="-9"/>
          <w:sz w:val="28"/>
          <w:szCs w:val="28"/>
        </w:rPr>
        <w:t>式中，</w:t>
      </w:r>
      <w:r>
        <w:rPr>
          <w:rFonts w:ascii="Times New Roman" w:hAnsi="Times New Roman" w:eastAsia="Times New Roman" w:cs="Times New Roman"/>
          <w:spacing w:val="-9"/>
          <w:sz w:val="28"/>
          <w:szCs w:val="28"/>
        </w:rPr>
        <w:t>k</w:t>
      </w:r>
      <w:r>
        <w:rPr>
          <w:rFonts w:ascii="Times New Roman" w:hAnsi="Times New Roman" w:eastAsia="Times New Roman" w:cs="Times New Roman"/>
          <w:spacing w:val="-24"/>
          <w:sz w:val="28"/>
          <w:szCs w:val="28"/>
        </w:rPr>
        <w:t xml:space="preserve"> </w:t>
      </w:r>
      <w:r>
        <w:rPr>
          <w:spacing w:val="-9"/>
          <w:sz w:val="28"/>
          <w:szCs w:val="28"/>
        </w:rPr>
        <w:t>、</w:t>
      </w:r>
      <w:r>
        <w:rPr>
          <w:rFonts w:ascii="Times New Roman" w:hAnsi="Times New Roman" w:eastAsia="Times New Roman" w:cs="Times New Roman"/>
          <w:spacing w:val="-9"/>
          <w:sz w:val="28"/>
          <w:szCs w:val="28"/>
        </w:rPr>
        <w:t>αm</w:t>
      </w:r>
      <w:r>
        <w:rPr>
          <w:rFonts w:ascii="Times New Roman" w:hAnsi="Times New Roman" w:eastAsia="Times New Roman" w:cs="Times New Roman"/>
          <w:spacing w:val="-40"/>
          <w:sz w:val="28"/>
          <w:szCs w:val="28"/>
        </w:rPr>
        <w:t xml:space="preserve"> </w:t>
      </w:r>
      <w:r>
        <w:rPr>
          <w:spacing w:val="-9"/>
          <w:sz w:val="28"/>
          <w:szCs w:val="28"/>
        </w:rPr>
        <w:t>、</w:t>
      </w:r>
      <w:r>
        <w:rPr>
          <w:rFonts w:ascii="Times New Roman" w:hAnsi="Times New Roman" w:eastAsia="Times New Roman" w:cs="Times New Roman"/>
          <w:spacing w:val="-9"/>
          <w:sz w:val="28"/>
          <w:szCs w:val="28"/>
        </w:rPr>
        <w:t xml:space="preserve">Um  </w:t>
      </w:r>
      <w:r>
        <w:rPr>
          <w:spacing w:val="-9"/>
          <w:sz w:val="28"/>
          <w:szCs w:val="28"/>
        </w:rPr>
        <w:t>分别是</w:t>
      </w:r>
      <w:r>
        <w:rPr>
          <w:rFonts w:ascii="Times New Roman" w:hAnsi="Times New Roman" w:eastAsia="Times New Roman" w:cs="Times New Roman"/>
          <w:spacing w:val="-9"/>
          <w:sz w:val="28"/>
          <w:szCs w:val="28"/>
        </w:rPr>
        <w:t xml:space="preserve">m </w:t>
      </w:r>
      <w:r>
        <w:rPr>
          <w:spacing w:val="-9"/>
          <w:sz w:val="28"/>
          <w:szCs w:val="28"/>
        </w:rPr>
        <w:t>阶简正波的波数、衰减系数和振幅-深度变化因子；</w:t>
      </w:r>
      <w:r>
        <w:rPr>
          <w:sz w:val="28"/>
          <w:szCs w:val="28"/>
        </w:rPr>
        <w:t xml:space="preserve"> </w:t>
      </w:r>
      <w:r>
        <w:rPr>
          <w:spacing w:val="-3"/>
          <w:sz w:val="28"/>
          <w:szCs w:val="28"/>
        </w:rPr>
        <w:t>r=r-idcosθ,d  是阵元间隔。由此得接收阵对s</w:t>
      </w:r>
      <w:r>
        <w:rPr>
          <w:spacing w:val="-71"/>
          <w:sz w:val="28"/>
          <w:szCs w:val="28"/>
        </w:rPr>
        <w:t xml:space="preserve"> </w:t>
      </w:r>
      <w:r>
        <w:rPr>
          <w:spacing w:val="-3"/>
          <w:sz w:val="28"/>
          <w:szCs w:val="28"/>
        </w:rPr>
        <w:t>船的响应为</w:t>
      </w:r>
    </w:p>
    <w:p w14:paraId="731533F6">
      <w:pPr>
        <w:pStyle w:val="2"/>
        <w:spacing w:before="199" w:line="222" w:lineRule="auto"/>
        <w:ind w:left="8719"/>
        <w:rPr>
          <w:sz w:val="28"/>
          <w:szCs w:val="28"/>
        </w:rPr>
      </w:pPr>
      <w:r>
        <w:rPr>
          <w:spacing w:val="-11"/>
          <w:sz w:val="28"/>
          <w:szCs w:val="28"/>
        </w:rPr>
        <w:t>(7-27)</w:t>
      </w:r>
    </w:p>
    <w:p w14:paraId="2E0086AA">
      <w:pPr>
        <w:spacing w:line="342" w:lineRule="auto"/>
        <w:rPr>
          <w:rFonts w:ascii="Arial"/>
          <w:sz w:val="21"/>
        </w:rPr>
      </w:pPr>
    </w:p>
    <w:p w14:paraId="2B1DD9C9">
      <w:pPr>
        <w:pStyle w:val="2"/>
        <w:spacing w:before="91" w:line="264" w:lineRule="auto"/>
        <w:ind w:left="118" w:right="130" w:hanging="29"/>
        <w:rPr>
          <w:sz w:val="28"/>
          <w:szCs w:val="28"/>
        </w:rPr>
      </w:pPr>
      <w:r>
        <w:rPr>
          <w:spacing w:val="-5"/>
          <w:sz w:val="28"/>
          <w:szCs w:val="28"/>
        </w:rPr>
        <w:t>式中，</w:t>
      </w:r>
      <w:r>
        <w:rPr>
          <w:rFonts w:ascii="Times New Roman" w:hAnsi="Times New Roman" w:eastAsia="Times New Roman" w:cs="Times New Roman"/>
          <w:spacing w:val="-5"/>
          <w:sz w:val="28"/>
          <w:szCs w:val="28"/>
        </w:rPr>
        <w:t xml:space="preserve">W(θ,) </w:t>
      </w:r>
      <w:r>
        <w:rPr>
          <w:spacing w:val="-5"/>
          <w:sz w:val="28"/>
          <w:szCs w:val="28"/>
        </w:rPr>
        <w:t>是水听器的复数权因子，它是方位角</w:t>
      </w:r>
      <w:r>
        <w:rPr>
          <w:spacing w:val="-6"/>
          <w:sz w:val="28"/>
          <w:szCs w:val="28"/>
        </w:rPr>
        <w:t>θ的函数；</w:t>
      </w:r>
      <w:r>
        <w:rPr>
          <w:rFonts w:ascii="Times New Roman" w:hAnsi="Times New Roman" w:eastAsia="Times New Roman" w:cs="Times New Roman"/>
          <w:spacing w:val="-6"/>
          <w:sz w:val="28"/>
          <w:szCs w:val="28"/>
        </w:rPr>
        <w:t xml:space="preserve">N </w:t>
      </w:r>
      <w:r>
        <w:rPr>
          <w:spacing w:val="-6"/>
          <w:sz w:val="28"/>
          <w:szCs w:val="28"/>
        </w:rPr>
        <w:t>是水听器总数；</w:t>
      </w:r>
      <w:r>
        <w:rPr>
          <w:sz w:val="28"/>
          <w:szCs w:val="28"/>
        </w:rPr>
        <w:t xml:space="preserve"> </w:t>
      </w:r>
      <w:r>
        <w:rPr>
          <w:rFonts w:ascii="Times New Roman" w:hAnsi="Times New Roman" w:eastAsia="Times New Roman" w:cs="Times New Roman"/>
          <w:spacing w:val="-7"/>
          <w:sz w:val="28"/>
          <w:szCs w:val="28"/>
        </w:rPr>
        <w:t>S,</w:t>
      </w:r>
      <w:r>
        <w:rPr>
          <w:rFonts w:ascii="Times New Roman" w:hAnsi="Times New Roman" w:eastAsia="Times New Roman" w:cs="Times New Roman"/>
          <w:spacing w:val="-2"/>
          <w:sz w:val="28"/>
          <w:szCs w:val="28"/>
        </w:rPr>
        <w:t xml:space="preserve"> </w:t>
      </w:r>
      <w:r>
        <w:rPr>
          <w:spacing w:val="-7"/>
          <w:sz w:val="28"/>
          <w:szCs w:val="28"/>
        </w:rPr>
        <w:t>是船</w:t>
      </w:r>
      <w:r>
        <w:rPr>
          <w:rFonts w:ascii="Times New Roman" w:hAnsi="Times New Roman" w:eastAsia="Times New Roman" w:cs="Times New Roman"/>
          <w:spacing w:val="-7"/>
          <w:sz w:val="28"/>
          <w:szCs w:val="28"/>
        </w:rPr>
        <w:t xml:space="preserve">s </w:t>
      </w:r>
      <w:r>
        <w:rPr>
          <w:spacing w:val="-7"/>
          <w:sz w:val="28"/>
          <w:szCs w:val="28"/>
        </w:rPr>
        <w:t>的源级。对所有的船只求和，得到总的贡献为</w:t>
      </w:r>
    </w:p>
    <w:p w14:paraId="14EA52CB">
      <w:pPr>
        <w:pStyle w:val="2"/>
        <w:spacing w:before="129" w:line="353" w:lineRule="auto"/>
        <w:ind w:left="639" w:right="190" w:firstLine="2159"/>
        <w:rPr>
          <w:sz w:val="28"/>
          <w:szCs w:val="28"/>
        </w:rPr>
      </w:pPr>
      <w:r>
        <w:rPr>
          <w:position w:val="-28"/>
          <w:sz w:val="28"/>
          <w:szCs w:val="28"/>
        </w:rPr>
        <w:drawing>
          <wp:inline distT="0" distB="0" distL="0" distR="0">
            <wp:extent cx="2603500" cy="419100"/>
            <wp:effectExtent l="0" t="0" r="0" b="0"/>
            <wp:docPr id="2850" name="IM 2850"/>
            <wp:cNvGraphicFramePr/>
            <a:graphic xmlns:a="http://schemas.openxmlformats.org/drawingml/2006/main">
              <a:graphicData uri="http://schemas.openxmlformats.org/drawingml/2006/picture">
                <pic:pic xmlns:pic="http://schemas.openxmlformats.org/drawingml/2006/picture">
                  <pic:nvPicPr>
                    <pic:cNvPr id="2850" name="IM 2850"/>
                    <pic:cNvPicPr/>
                  </pic:nvPicPr>
                  <pic:blipFill>
                    <a:blip r:embed="rId1477"/>
                    <a:stretch>
                      <a:fillRect/>
                    </a:stretch>
                  </pic:blipFill>
                  <pic:spPr>
                    <a:xfrm>
                      <a:off x="0" y="0"/>
                      <a:ext cx="2603738" cy="419462"/>
                    </a:xfrm>
                    <a:prstGeom prst="rect">
                      <a:avLst/>
                    </a:prstGeom>
                  </pic:spPr>
                </pic:pic>
              </a:graphicData>
            </a:graphic>
          </wp:inline>
        </w:drawing>
      </w:r>
      <w:r>
        <w:rPr>
          <w:spacing w:val="12"/>
          <w:sz w:val="28"/>
          <w:szCs w:val="28"/>
        </w:rPr>
        <w:t xml:space="preserve">            </w:t>
      </w:r>
      <w:r>
        <w:rPr>
          <w:spacing w:val="-11"/>
          <w:sz w:val="28"/>
          <w:szCs w:val="28"/>
        </w:rPr>
        <w:t>(7-28)</w:t>
      </w:r>
      <w:r>
        <w:rPr>
          <w:sz w:val="28"/>
          <w:szCs w:val="28"/>
        </w:rPr>
        <w:t xml:space="preserve"> </w:t>
      </w:r>
      <w:r>
        <w:rPr>
          <w:spacing w:val="-5"/>
          <w:sz w:val="28"/>
          <w:szCs w:val="28"/>
        </w:rPr>
        <w:t>利用</w:t>
      </w:r>
      <w:r>
        <w:rPr>
          <w:rFonts w:ascii="Times New Roman" w:hAnsi="Times New Roman" w:eastAsia="Times New Roman" w:cs="Times New Roman"/>
          <w:spacing w:val="-5"/>
          <w:sz w:val="28"/>
          <w:szCs w:val="28"/>
        </w:rPr>
        <w:t>RANDI-2</w:t>
      </w:r>
      <w:r>
        <w:rPr>
          <w:rFonts w:ascii="Times New Roman" w:hAnsi="Times New Roman" w:eastAsia="Times New Roman" w:cs="Times New Roman"/>
          <w:spacing w:val="-16"/>
          <w:sz w:val="28"/>
          <w:szCs w:val="28"/>
        </w:rPr>
        <w:t xml:space="preserve"> </w:t>
      </w:r>
      <w:r>
        <w:rPr>
          <w:spacing w:val="-5"/>
          <w:sz w:val="28"/>
          <w:szCs w:val="28"/>
        </w:rPr>
        <w:t>模型，得到噪声场水平指向性为</w:t>
      </w:r>
    </w:p>
    <w:p w14:paraId="619F0918">
      <w:pPr>
        <w:pStyle w:val="2"/>
        <w:spacing w:line="221" w:lineRule="auto"/>
        <w:ind w:left="3869"/>
        <w:rPr>
          <w:sz w:val="28"/>
          <w:szCs w:val="28"/>
        </w:rPr>
      </w:pPr>
      <w:r>
        <w:rPr>
          <w:rFonts w:ascii="Times New Roman" w:hAnsi="Times New Roman" w:eastAsia="Times New Roman" w:cs="Times New Roman"/>
          <w:spacing w:val="-1"/>
          <w:sz w:val="28"/>
          <w:szCs w:val="28"/>
        </w:rPr>
        <w:t xml:space="preserve">H(θ)=10lg(S,P)        </w:t>
      </w:r>
      <w:r>
        <w:rPr>
          <w:rFonts w:ascii="Times New Roman" w:hAnsi="Times New Roman" w:eastAsia="Times New Roman" w:cs="Times New Roman"/>
          <w:spacing w:val="-2"/>
          <w:sz w:val="28"/>
          <w:szCs w:val="28"/>
        </w:rPr>
        <w:t xml:space="preserve">                                     </w:t>
      </w:r>
      <w:r>
        <w:rPr>
          <w:spacing w:val="-2"/>
          <w:position w:val="1"/>
          <w:sz w:val="28"/>
          <w:szCs w:val="28"/>
        </w:rPr>
        <w:t>(7-29)</w:t>
      </w:r>
    </w:p>
    <w:p w14:paraId="7B61D87D">
      <w:pPr>
        <w:pStyle w:val="2"/>
        <w:spacing w:before="251" w:line="272" w:lineRule="auto"/>
        <w:ind w:left="98" w:right="75" w:hanging="9"/>
        <w:rPr>
          <w:sz w:val="28"/>
          <w:szCs w:val="28"/>
        </w:rPr>
      </w:pPr>
      <w:r>
        <w:rPr>
          <w:spacing w:val="-8"/>
          <w:sz w:val="28"/>
          <w:szCs w:val="28"/>
        </w:rPr>
        <w:t>式中，</w:t>
      </w:r>
      <w:r>
        <w:rPr>
          <w:rFonts w:ascii="Times New Roman" w:hAnsi="Times New Roman" w:eastAsia="Times New Roman" w:cs="Times New Roman"/>
          <w:spacing w:val="-8"/>
          <w:sz w:val="28"/>
          <w:szCs w:val="28"/>
        </w:rPr>
        <w:t>P</w:t>
      </w:r>
      <w:r>
        <w:rPr>
          <w:rFonts w:ascii="Times New Roman" w:hAnsi="Times New Roman" w:eastAsia="Times New Roman" w:cs="Times New Roman"/>
          <w:spacing w:val="57"/>
          <w:w w:val="101"/>
          <w:sz w:val="28"/>
          <w:szCs w:val="28"/>
        </w:rPr>
        <w:t xml:space="preserve"> </w:t>
      </w:r>
      <w:r>
        <w:rPr>
          <w:spacing w:val="-8"/>
          <w:sz w:val="28"/>
          <w:szCs w:val="28"/>
        </w:rPr>
        <w:t>是某个水听器处的声压，这个水听器可以是阵的第一个水听器，也可以</w:t>
      </w:r>
      <w:r>
        <w:rPr>
          <w:sz w:val="28"/>
          <w:szCs w:val="28"/>
        </w:rPr>
        <w:t xml:space="preserve"> </w:t>
      </w:r>
      <w:r>
        <w:rPr>
          <w:spacing w:val="-14"/>
          <w:sz w:val="28"/>
          <w:szCs w:val="28"/>
        </w:rPr>
        <w:t>是阵的中间水听器。</w:t>
      </w:r>
    </w:p>
    <w:p w14:paraId="7085788F">
      <w:pPr>
        <w:spacing w:line="291" w:lineRule="auto"/>
        <w:rPr>
          <w:rFonts w:ascii="Arial"/>
          <w:sz w:val="21"/>
        </w:rPr>
      </w:pPr>
    </w:p>
    <w:p w14:paraId="4AB8C344">
      <w:pPr>
        <w:pStyle w:val="2"/>
        <w:spacing w:before="114" w:line="219" w:lineRule="auto"/>
        <w:ind w:left="2999"/>
        <w:rPr>
          <w:sz w:val="35"/>
          <w:szCs w:val="35"/>
        </w:rPr>
      </w:pPr>
      <w:r>
        <w:rPr>
          <w:spacing w:val="7"/>
          <w:sz w:val="28"/>
          <w:szCs w:val="28"/>
        </w:rPr>
        <w:t>7.4</w:t>
      </w:r>
      <w:r>
        <w:rPr>
          <w:spacing w:val="57"/>
          <w:sz w:val="28"/>
          <w:szCs w:val="28"/>
        </w:rPr>
        <w:t xml:space="preserve">  </w:t>
      </w:r>
      <w:r>
        <w:rPr>
          <w:spacing w:val="7"/>
          <w:sz w:val="35"/>
          <w:szCs w:val="35"/>
        </w:rPr>
        <w:t>风成噪声理论模型</w:t>
      </w:r>
    </w:p>
    <w:p w14:paraId="54DB0D1D">
      <w:pPr>
        <w:spacing w:line="339" w:lineRule="auto"/>
        <w:rPr>
          <w:rFonts w:ascii="Arial"/>
          <w:sz w:val="21"/>
        </w:rPr>
      </w:pPr>
    </w:p>
    <w:p w14:paraId="19266E6B">
      <w:pPr>
        <w:pStyle w:val="2"/>
        <w:spacing w:before="92" w:line="272" w:lineRule="auto"/>
        <w:ind w:left="99" w:right="68" w:firstLine="540"/>
        <w:jc w:val="both"/>
        <w:rPr>
          <w:sz w:val="28"/>
          <w:szCs w:val="28"/>
        </w:rPr>
      </w:pPr>
      <w:r>
        <w:rPr>
          <w:spacing w:val="-9"/>
          <w:sz w:val="28"/>
          <w:szCs w:val="28"/>
        </w:rPr>
        <w:t>风成噪声又称波浪噪声，它是风作用下，海面波浪运动产生的噪声，其本质</w:t>
      </w:r>
      <w:r>
        <w:rPr>
          <w:spacing w:val="16"/>
          <w:sz w:val="28"/>
          <w:szCs w:val="28"/>
        </w:rPr>
        <w:t xml:space="preserve"> </w:t>
      </w:r>
      <w:r>
        <w:rPr>
          <w:spacing w:val="-8"/>
          <w:sz w:val="28"/>
          <w:szCs w:val="28"/>
        </w:rPr>
        <w:t>是分布于海表面的大量噪声源的辐射噪声在接收</w:t>
      </w:r>
      <w:r>
        <w:rPr>
          <w:spacing w:val="-9"/>
          <w:sz w:val="28"/>
          <w:szCs w:val="28"/>
        </w:rPr>
        <w:t>点的叠加。因此，对于风成噪声</w:t>
      </w:r>
      <w:r>
        <w:rPr>
          <w:sz w:val="28"/>
          <w:szCs w:val="28"/>
        </w:rPr>
        <w:t xml:space="preserve"> </w:t>
      </w:r>
      <w:r>
        <w:rPr>
          <w:spacing w:val="-8"/>
          <w:sz w:val="28"/>
          <w:szCs w:val="28"/>
        </w:rPr>
        <w:t>的建模研究，归结为声源特性和声传播特性研究。关于</w:t>
      </w:r>
      <w:r>
        <w:rPr>
          <w:spacing w:val="-9"/>
          <w:sz w:val="28"/>
          <w:szCs w:val="28"/>
        </w:rPr>
        <w:t>海面噪声源，通常认为它</w:t>
      </w:r>
      <w:r>
        <w:rPr>
          <w:sz w:val="28"/>
          <w:szCs w:val="28"/>
        </w:rPr>
        <w:t xml:space="preserve"> </w:t>
      </w:r>
      <w:r>
        <w:rPr>
          <w:spacing w:val="-7"/>
          <w:sz w:val="28"/>
          <w:szCs w:val="28"/>
        </w:rPr>
        <w:t>具有指向性cos"θ,m=1,2。 当</w:t>
      </w:r>
      <w:r>
        <w:rPr>
          <w:spacing w:val="-47"/>
          <w:sz w:val="28"/>
          <w:szCs w:val="28"/>
        </w:rPr>
        <w:t xml:space="preserve"> </w:t>
      </w:r>
      <w:r>
        <w:rPr>
          <w:spacing w:val="-7"/>
          <w:sz w:val="28"/>
          <w:szCs w:val="28"/>
        </w:rPr>
        <w:t>m=1</w:t>
      </w:r>
      <w:r>
        <w:rPr>
          <w:spacing w:val="54"/>
          <w:sz w:val="28"/>
          <w:szCs w:val="28"/>
        </w:rPr>
        <w:t xml:space="preserve"> </w:t>
      </w:r>
      <w:r>
        <w:rPr>
          <w:spacing w:val="-7"/>
          <w:sz w:val="28"/>
          <w:szCs w:val="28"/>
        </w:rPr>
        <w:t>时，海面噪声源就是偶极源；海面噪声源的</w:t>
      </w:r>
      <w:r>
        <w:rPr>
          <w:sz w:val="28"/>
          <w:szCs w:val="28"/>
        </w:rPr>
        <w:t xml:space="preserve"> </w:t>
      </w:r>
      <w:r>
        <w:rPr>
          <w:spacing w:val="-9"/>
          <w:sz w:val="28"/>
          <w:szCs w:val="28"/>
        </w:rPr>
        <w:t>强度则是风速和频率等参数的函数。至于声传播特性，实际上是研究平面分布噪</w:t>
      </w:r>
      <w:r>
        <w:rPr>
          <w:spacing w:val="18"/>
          <w:sz w:val="28"/>
          <w:szCs w:val="28"/>
        </w:rPr>
        <w:t xml:space="preserve"> </w:t>
      </w:r>
      <w:r>
        <w:rPr>
          <w:spacing w:val="-11"/>
          <w:sz w:val="28"/>
          <w:szCs w:val="28"/>
        </w:rPr>
        <w:t>声源所产生的声波，在非均匀海水介质中的传播特性。</w:t>
      </w:r>
    </w:p>
    <w:p w14:paraId="25CCB6BE">
      <w:pPr>
        <w:spacing w:line="308" w:lineRule="auto"/>
        <w:rPr>
          <w:rFonts w:ascii="Arial"/>
          <w:sz w:val="21"/>
        </w:rPr>
      </w:pPr>
    </w:p>
    <w:p w14:paraId="36088B4D">
      <w:pPr>
        <w:spacing w:before="91" w:line="221" w:lineRule="auto"/>
        <w:ind w:left="89"/>
        <w:rPr>
          <w:rFonts w:ascii="黑体" w:hAnsi="黑体" w:eastAsia="黑体" w:cs="黑体"/>
          <w:sz w:val="28"/>
          <w:szCs w:val="28"/>
        </w:rPr>
      </w:pPr>
      <w:r>
        <w:rPr>
          <w:rFonts w:ascii="Times New Roman" w:hAnsi="Times New Roman" w:eastAsia="Times New Roman" w:cs="Times New Roman"/>
          <w:spacing w:val="19"/>
          <w:sz w:val="28"/>
          <w:szCs w:val="28"/>
        </w:rPr>
        <w:t>7.4.1</w:t>
      </w:r>
      <w:r>
        <w:rPr>
          <w:rFonts w:ascii="Times New Roman" w:hAnsi="Times New Roman" w:eastAsia="Times New Roman" w:cs="Times New Roman"/>
          <w:spacing w:val="1"/>
          <w:sz w:val="28"/>
          <w:szCs w:val="28"/>
        </w:rPr>
        <w:t xml:space="preserve">     </w:t>
      </w:r>
      <w:r>
        <w:rPr>
          <w:rFonts w:ascii="黑体" w:hAnsi="黑体" w:eastAsia="黑体" w:cs="黑体"/>
          <w:spacing w:val="19"/>
          <w:sz w:val="28"/>
          <w:szCs w:val="28"/>
        </w:rPr>
        <w:t>风成噪声声源级模型</w:t>
      </w:r>
    </w:p>
    <w:p w14:paraId="35E28CE8">
      <w:pPr>
        <w:spacing w:line="344" w:lineRule="auto"/>
        <w:rPr>
          <w:rFonts w:ascii="Arial"/>
          <w:sz w:val="21"/>
        </w:rPr>
      </w:pPr>
    </w:p>
    <w:p w14:paraId="5598F81E">
      <w:pPr>
        <w:pStyle w:val="2"/>
        <w:spacing w:before="91" w:line="267" w:lineRule="auto"/>
        <w:ind w:left="99" w:right="19" w:firstLine="550"/>
        <w:jc w:val="both"/>
        <w:rPr>
          <w:sz w:val="28"/>
          <w:szCs w:val="28"/>
        </w:rPr>
      </w:pPr>
      <w:r>
        <w:rPr>
          <w:spacing w:val="-8"/>
          <w:sz w:val="28"/>
          <w:szCs w:val="28"/>
        </w:rPr>
        <w:t>研究风成噪声和测量阵对风成噪声的响应，都需要用到风成噪声声源级</w:t>
      </w:r>
      <w:r>
        <w:rPr>
          <w:rFonts w:ascii="Times New Roman" w:hAnsi="Times New Roman" w:eastAsia="Times New Roman" w:cs="Times New Roman"/>
          <w:spacing w:val="-8"/>
          <w:sz w:val="28"/>
          <w:szCs w:val="28"/>
        </w:rPr>
        <w:t>SL</w:t>
      </w:r>
      <w:r>
        <w:rPr>
          <w:spacing w:val="-8"/>
          <w:sz w:val="28"/>
          <w:szCs w:val="28"/>
        </w:rPr>
        <w:t>。</w:t>
      </w:r>
      <w:r>
        <w:rPr>
          <w:spacing w:val="4"/>
          <w:sz w:val="28"/>
          <w:szCs w:val="28"/>
        </w:rPr>
        <w:t xml:space="preserve"> </w:t>
      </w:r>
      <w:r>
        <w:rPr>
          <w:rFonts w:ascii="Times New Roman" w:hAnsi="Times New Roman" w:eastAsia="Times New Roman" w:cs="Times New Roman"/>
          <w:spacing w:val="-9"/>
          <w:sz w:val="28"/>
          <w:szCs w:val="28"/>
        </w:rPr>
        <w:t xml:space="preserve">SL </w:t>
      </w:r>
      <w:r>
        <w:rPr>
          <w:spacing w:val="-9"/>
          <w:sz w:val="28"/>
          <w:szCs w:val="28"/>
        </w:rPr>
        <w:t>被定义为单位面积海面产生的噪声源级，它</w:t>
      </w:r>
      <w:r>
        <w:rPr>
          <w:spacing w:val="-10"/>
          <w:sz w:val="28"/>
          <w:szCs w:val="28"/>
        </w:rPr>
        <w:t>取决于风速与频率，与位置无关。</w:t>
      </w:r>
      <w:r>
        <w:rPr>
          <w:sz w:val="28"/>
          <w:szCs w:val="28"/>
        </w:rPr>
        <w:t xml:space="preserve"> </w:t>
      </w:r>
      <w:r>
        <w:rPr>
          <w:spacing w:val="-2"/>
          <w:sz w:val="28"/>
          <w:szCs w:val="28"/>
        </w:rPr>
        <w:t>目前有两种方法给出</w:t>
      </w:r>
      <w:r>
        <w:rPr>
          <w:spacing w:val="-49"/>
          <w:sz w:val="28"/>
          <w:szCs w:val="28"/>
        </w:rPr>
        <w:t xml:space="preserve"> </w:t>
      </w:r>
      <w:r>
        <w:rPr>
          <w:spacing w:val="-2"/>
          <w:sz w:val="28"/>
          <w:szCs w:val="28"/>
        </w:rPr>
        <w:t>SL 值，一种是Wilson经验公式，另一种是Kuperman 等的</w:t>
      </w:r>
      <w:r>
        <w:rPr>
          <w:sz w:val="28"/>
          <w:szCs w:val="28"/>
        </w:rPr>
        <w:t xml:space="preserve"> </w:t>
      </w:r>
      <w:r>
        <w:rPr>
          <w:spacing w:val="-8"/>
          <w:sz w:val="28"/>
          <w:szCs w:val="28"/>
        </w:rPr>
        <w:t>方法，由实验测量得到</w:t>
      </w:r>
      <w:r>
        <w:rPr>
          <w:rFonts w:ascii="Times New Roman" w:hAnsi="Times New Roman" w:eastAsia="Times New Roman" w:cs="Times New Roman"/>
          <w:spacing w:val="-8"/>
          <w:sz w:val="28"/>
          <w:szCs w:val="28"/>
        </w:rPr>
        <w:t>SL</w:t>
      </w:r>
      <w:r>
        <w:rPr>
          <w:rFonts w:ascii="Times New Roman" w:hAnsi="Times New Roman" w:eastAsia="Times New Roman" w:cs="Times New Roman"/>
          <w:spacing w:val="28"/>
          <w:sz w:val="28"/>
          <w:szCs w:val="28"/>
        </w:rPr>
        <w:t xml:space="preserve"> </w:t>
      </w:r>
      <w:r>
        <w:rPr>
          <w:spacing w:val="-8"/>
          <w:sz w:val="28"/>
          <w:szCs w:val="28"/>
        </w:rPr>
        <w:t>值。</w:t>
      </w:r>
    </w:p>
    <w:p w14:paraId="76FD5CA9">
      <w:pPr>
        <w:spacing w:line="267" w:lineRule="auto"/>
        <w:rPr>
          <w:sz w:val="28"/>
          <w:szCs w:val="28"/>
        </w:rPr>
        <w:sectPr>
          <w:headerReference r:id="rId281" w:type="default"/>
          <w:pgSz w:w="11900" w:h="16840"/>
          <w:pgMar w:top="1303" w:right="829" w:bottom="400" w:left="1380" w:header="757" w:footer="0" w:gutter="0"/>
          <w:cols w:space="720" w:num="1"/>
        </w:sectPr>
      </w:pPr>
    </w:p>
    <w:p w14:paraId="01AF365E">
      <w:pPr>
        <w:spacing w:line="468" w:lineRule="auto"/>
        <w:rPr>
          <w:rFonts w:ascii="Arial"/>
          <w:sz w:val="21"/>
        </w:rPr>
      </w:pPr>
    </w:p>
    <w:p w14:paraId="775518C6">
      <w:pPr>
        <w:spacing w:before="87" w:line="222" w:lineRule="auto"/>
        <w:ind w:left="619"/>
        <w:rPr>
          <w:rFonts w:ascii="楷体" w:hAnsi="楷体" w:eastAsia="楷体" w:cs="楷体"/>
          <w:sz w:val="27"/>
          <w:szCs w:val="27"/>
        </w:rPr>
      </w:pPr>
      <w:r>
        <w:rPr>
          <w:rFonts w:ascii="Times New Roman" w:hAnsi="Times New Roman" w:eastAsia="Times New Roman" w:cs="Times New Roman"/>
          <w:spacing w:val="-3"/>
          <w:sz w:val="27"/>
          <w:szCs w:val="27"/>
        </w:rPr>
        <w:t>1.Wilson</w:t>
      </w:r>
      <w:r>
        <w:rPr>
          <w:rFonts w:ascii="Times New Roman" w:hAnsi="Times New Roman" w:eastAsia="Times New Roman" w:cs="Times New Roman"/>
          <w:spacing w:val="27"/>
          <w:sz w:val="27"/>
          <w:szCs w:val="27"/>
        </w:rPr>
        <w:t xml:space="preserve">  </w:t>
      </w:r>
      <w:r>
        <w:rPr>
          <w:rFonts w:ascii="楷体" w:hAnsi="楷体" w:eastAsia="楷体" w:cs="楷体"/>
          <w:spacing w:val="-3"/>
          <w:sz w:val="27"/>
          <w:szCs w:val="27"/>
        </w:rPr>
        <w:t>风成噪声源级模型</w:t>
      </w:r>
    </w:p>
    <w:p w14:paraId="5B4E64FE">
      <w:pPr>
        <w:pStyle w:val="2"/>
        <w:spacing w:before="248" w:line="290" w:lineRule="auto"/>
        <w:ind w:left="69" w:right="48" w:firstLine="550"/>
        <w:jc w:val="both"/>
        <w:rPr>
          <w:sz w:val="27"/>
          <w:szCs w:val="27"/>
        </w:rPr>
      </w:pPr>
      <w:r>
        <w:drawing>
          <wp:anchor distT="0" distB="0" distL="0" distR="0" simplePos="0" relativeHeight="252545024" behindDoc="0" locked="0" layoutInCell="1" allowOverlap="1">
            <wp:simplePos x="0" y="0"/>
            <wp:positionH relativeFrom="column">
              <wp:posOffset>1066800</wp:posOffset>
            </wp:positionH>
            <wp:positionV relativeFrom="paragraph">
              <wp:posOffset>916940</wp:posOffset>
            </wp:positionV>
            <wp:extent cx="4006850" cy="787400"/>
            <wp:effectExtent l="0" t="0" r="0" b="0"/>
            <wp:wrapNone/>
            <wp:docPr id="2854" name="IM 2854"/>
            <wp:cNvGraphicFramePr/>
            <a:graphic xmlns:a="http://schemas.openxmlformats.org/drawingml/2006/main">
              <a:graphicData uri="http://schemas.openxmlformats.org/drawingml/2006/picture">
                <pic:pic xmlns:pic="http://schemas.openxmlformats.org/drawingml/2006/picture">
                  <pic:nvPicPr>
                    <pic:cNvPr id="2854" name="IM 2854"/>
                    <pic:cNvPicPr/>
                  </pic:nvPicPr>
                  <pic:blipFill>
                    <a:blip r:embed="rId1478"/>
                    <a:stretch>
                      <a:fillRect/>
                    </a:stretch>
                  </pic:blipFill>
                  <pic:spPr>
                    <a:xfrm>
                      <a:off x="0" y="0"/>
                      <a:ext cx="4006833" cy="787461"/>
                    </a:xfrm>
                    <a:prstGeom prst="rect">
                      <a:avLst/>
                    </a:prstGeom>
                  </pic:spPr>
                </pic:pic>
              </a:graphicData>
            </a:graphic>
          </wp:anchor>
        </w:drawing>
      </w:r>
      <w:r>
        <w:rPr>
          <w:rFonts w:ascii="Times New Roman" w:hAnsi="Times New Roman" w:eastAsia="Times New Roman" w:cs="Times New Roman"/>
          <w:sz w:val="27"/>
          <w:szCs w:val="27"/>
        </w:rPr>
        <w:t>Wilson</w:t>
      </w:r>
      <w:r>
        <w:rPr>
          <w:rFonts w:ascii="Times New Roman" w:hAnsi="Times New Roman" w:eastAsia="Times New Roman" w:cs="Times New Roman"/>
          <w:spacing w:val="-24"/>
          <w:sz w:val="27"/>
          <w:szCs w:val="27"/>
        </w:rPr>
        <w:t xml:space="preserve"> </w:t>
      </w:r>
      <w:r>
        <w:rPr>
          <w:spacing w:val="8"/>
          <w:sz w:val="27"/>
          <w:szCs w:val="27"/>
        </w:rPr>
        <w:t>模型[22是经验模型，它适用频率50～1000</w:t>
      </w:r>
      <w:r>
        <w:rPr>
          <w:rFonts w:ascii="Times New Roman" w:hAnsi="Times New Roman" w:eastAsia="Times New Roman" w:cs="Times New Roman"/>
          <w:sz w:val="27"/>
          <w:szCs w:val="27"/>
        </w:rPr>
        <w:t>Hz</w:t>
      </w:r>
      <w:r>
        <w:rPr>
          <w:rFonts w:ascii="Times New Roman" w:hAnsi="Times New Roman" w:eastAsia="Times New Roman" w:cs="Times New Roman"/>
          <w:spacing w:val="8"/>
          <w:sz w:val="27"/>
          <w:szCs w:val="27"/>
        </w:rPr>
        <w:t>,</w:t>
      </w:r>
      <w:r>
        <w:rPr>
          <w:rFonts w:ascii="Times New Roman" w:hAnsi="Times New Roman" w:eastAsia="Times New Roman" w:cs="Times New Roman"/>
          <w:spacing w:val="35"/>
          <w:w w:val="101"/>
          <w:sz w:val="27"/>
          <w:szCs w:val="27"/>
        </w:rPr>
        <w:t xml:space="preserve"> </w:t>
      </w:r>
      <w:r>
        <w:rPr>
          <w:spacing w:val="8"/>
          <w:sz w:val="27"/>
          <w:szCs w:val="27"/>
        </w:rPr>
        <w:t>风速10～30</w:t>
      </w:r>
      <w:r>
        <w:rPr>
          <w:rFonts w:ascii="Times New Roman" w:hAnsi="Times New Roman" w:eastAsia="Times New Roman" w:cs="Times New Roman"/>
          <w:sz w:val="27"/>
          <w:szCs w:val="27"/>
        </w:rPr>
        <w:t>kn</w:t>
      </w:r>
      <w:r>
        <w:rPr>
          <w:rFonts w:ascii="Times New Roman" w:hAnsi="Times New Roman" w:eastAsia="Times New Roman" w:cs="Times New Roman"/>
          <w:spacing w:val="8"/>
          <w:sz w:val="27"/>
          <w:szCs w:val="27"/>
        </w:rPr>
        <w:t xml:space="preserve">, </w:t>
      </w:r>
      <w:r>
        <w:rPr>
          <w:rFonts w:ascii="Times New Roman" w:hAnsi="Times New Roman" w:eastAsia="Times New Roman" w:cs="Times New Roman"/>
          <w:spacing w:val="7"/>
          <w:sz w:val="27"/>
          <w:szCs w:val="27"/>
        </w:rPr>
        <w:t xml:space="preserve"> </w:t>
      </w:r>
      <w:r>
        <w:rPr>
          <w:spacing w:val="7"/>
          <w:sz w:val="27"/>
          <w:szCs w:val="27"/>
        </w:rPr>
        <w:t>它包</w:t>
      </w:r>
      <w:r>
        <w:rPr>
          <w:sz w:val="27"/>
          <w:szCs w:val="27"/>
        </w:rPr>
        <w:t xml:space="preserve"> </w:t>
      </w:r>
      <w:r>
        <w:rPr>
          <w:spacing w:val="9"/>
          <w:sz w:val="27"/>
          <w:szCs w:val="27"/>
        </w:rPr>
        <w:t>含的风速因子称为白帽指数。白帽指数</w:t>
      </w:r>
      <w:r>
        <w:rPr>
          <w:rFonts w:ascii="Times New Roman" w:hAnsi="Times New Roman" w:eastAsia="Times New Roman" w:cs="Times New Roman"/>
          <w:spacing w:val="9"/>
          <w:sz w:val="27"/>
          <w:szCs w:val="27"/>
        </w:rPr>
        <w:t xml:space="preserve">R(v) </w:t>
      </w:r>
      <w:r>
        <w:rPr>
          <w:spacing w:val="8"/>
          <w:sz w:val="27"/>
          <w:szCs w:val="27"/>
        </w:rPr>
        <w:t>指海表面被白帽覆盖的百分比，由</w:t>
      </w:r>
      <w:r>
        <w:rPr>
          <w:sz w:val="27"/>
          <w:szCs w:val="27"/>
        </w:rPr>
        <w:t xml:space="preserve"> </w:t>
      </w:r>
      <w:r>
        <w:rPr>
          <w:spacing w:val="15"/>
          <w:sz w:val="27"/>
          <w:szCs w:val="27"/>
        </w:rPr>
        <w:t>式(7-30)决定：</w:t>
      </w:r>
    </w:p>
    <w:p w14:paraId="36EB78A1">
      <w:pPr>
        <w:spacing w:line="289" w:lineRule="auto"/>
        <w:rPr>
          <w:rFonts w:ascii="Arial"/>
          <w:sz w:val="21"/>
        </w:rPr>
      </w:pPr>
    </w:p>
    <w:p w14:paraId="6B0BD20B">
      <w:pPr>
        <w:pStyle w:val="2"/>
        <w:spacing w:before="87" w:line="222" w:lineRule="auto"/>
        <w:ind w:left="8699"/>
        <w:rPr>
          <w:sz w:val="27"/>
          <w:szCs w:val="27"/>
        </w:rPr>
      </w:pPr>
      <w:r>
        <w:rPr>
          <w:spacing w:val="-10"/>
          <w:sz w:val="27"/>
          <w:szCs w:val="27"/>
        </w:rPr>
        <w:t>(7-30)</w:t>
      </w:r>
    </w:p>
    <w:p w14:paraId="04E79A43">
      <w:pPr>
        <w:spacing w:line="460" w:lineRule="auto"/>
        <w:rPr>
          <w:rFonts w:ascii="Arial"/>
          <w:sz w:val="21"/>
        </w:rPr>
      </w:pPr>
    </w:p>
    <w:p w14:paraId="2A4C6B52">
      <w:pPr>
        <w:pStyle w:val="2"/>
        <w:spacing w:before="88" w:line="285" w:lineRule="auto"/>
        <w:ind w:left="69" w:right="47"/>
        <w:rPr>
          <w:sz w:val="27"/>
          <w:szCs w:val="27"/>
        </w:rPr>
      </w:pPr>
      <w:r>
        <w:rPr>
          <w:spacing w:val="1"/>
          <w:sz w:val="27"/>
          <w:szCs w:val="27"/>
        </w:rPr>
        <w:t>式</w:t>
      </w:r>
      <w:r>
        <w:rPr>
          <w:spacing w:val="-34"/>
          <w:sz w:val="27"/>
          <w:szCs w:val="27"/>
        </w:rPr>
        <w:t xml:space="preserve"> </w:t>
      </w:r>
      <w:r>
        <w:rPr>
          <w:spacing w:val="1"/>
          <w:sz w:val="27"/>
          <w:szCs w:val="27"/>
        </w:rPr>
        <w:t>中</w:t>
      </w:r>
      <w:r>
        <w:rPr>
          <w:spacing w:val="-69"/>
          <w:sz w:val="27"/>
          <w:szCs w:val="27"/>
        </w:rPr>
        <w:t xml:space="preserve"> </w:t>
      </w:r>
      <w:r>
        <w:rPr>
          <w:spacing w:val="1"/>
          <w:sz w:val="27"/>
          <w:szCs w:val="27"/>
        </w:rPr>
        <w:t>，</w:t>
      </w:r>
      <w:r>
        <w:rPr>
          <w:rFonts w:ascii="Times New Roman" w:hAnsi="Times New Roman" w:eastAsia="Times New Roman" w:cs="Times New Roman"/>
          <w:spacing w:val="1"/>
          <w:sz w:val="27"/>
          <w:szCs w:val="27"/>
        </w:rPr>
        <w:t>v</w:t>
      </w:r>
      <w:r>
        <w:rPr>
          <w:rFonts w:ascii="Times New Roman" w:hAnsi="Times New Roman" w:eastAsia="Times New Roman" w:cs="Times New Roman"/>
          <w:spacing w:val="49"/>
          <w:w w:val="101"/>
          <w:sz w:val="27"/>
          <w:szCs w:val="27"/>
        </w:rPr>
        <w:t xml:space="preserve"> </w:t>
      </w:r>
      <w:r>
        <w:rPr>
          <w:spacing w:val="1"/>
          <w:sz w:val="27"/>
          <w:szCs w:val="27"/>
        </w:rPr>
        <w:t>是风速</w:t>
      </w:r>
      <w:r>
        <w:rPr>
          <w:spacing w:val="-56"/>
          <w:sz w:val="27"/>
          <w:szCs w:val="27"/>
        </w:rPr>
        <w:t xml:space="preserve"> </w:t>
      </w:r>
      <w:r>
        <w:rPr>
          <w:rFonts w:ascii="Times New Roman" w:hAnsi="Times New Roman" w:eastAsia="Times New Roman" w:cs="Times New Roman"/>
          <w:spacing w:val="1"/>
          <w:sz w:val="27"/>
          <w:szCs w:val="27"/>
        </w:rPr>
        <w:t>(</w:t>
      </w:r>
      <w:r>
        <w:rPr>
          <w:rFonts w:ascii="Times New Roman" w:hAnsi="Times New Roman" w:eastAsia="Times New Roman" w:cs="Times New Roman"/>
          <w:sz w:val="27"/>
          <w:szCs w:val="27"/>
        </w:rPr>
        <w:t>kn</w:t>
      </w:r>
      <w:r>
        <w:rPr>
          <w:rFonts w:ascii="Times New Roman" w:hAnsi="Times New Roman" w:eastAsia="Times New Roman" w:cs="Times New Roman"/>
          <w:spacing w:val="1"/>
          <w:sz w:val="27"/>
          <w:szCs w:val="27"/>
        </w:rPr>
        <w:t xml:space="preserve">),    </w:t>
      </w:r>
      <w:r>
        <w:rPr>
          <w:spacing w:val="1"/>
          <w:sz w:val="27"/>
          <w:szCs w:val="27"/>
        </w:rPr>
        <w:t>当</w:t>
      </w:r>
      <w:r>
        <w:rPr>
          <w:spacing w:val="-57"/>
          <w:sz w:val="27"/>
          <w:szCs w:val="27"/>
        </w:rPr>
        <w:t xml:space="preserve"> </w:t>
      </w:r>
      <w:r>
        <w:rPr>
          <w:rFonts w:ascii="Times New Roman" w:hAnsi="Times New Roman" w:eastAsia="Times New Roman" w:cs="Times New Roman"/>
          <w:spacing w:val="1"/>
          <w:sz w:val="27"/>
          <w:szCs w:val="27"/>
        </w:rPr>
        <w:t xml:space="preserve">v </w:t>
      </w:r>
      <w:r>
        <w:rPr>
          <w:spacing w:val="1"/>
          <w:sz w:val="27"/>
          <w:szCs w:val="27"/>
        </w:rPr>
        <w:t>从10</w:t>
      </w:r>
      <w:r>
        <w:rPr>
          <w:rFonts w:ascii="Times New Roman" w:hAnsi="Times New Roman" w:eastAsia="Times New Roman" w:cs="Times New Roman"/>
          <w:sz w:val="27"/>
          <w:szCs w:val="27"/>
        </w:rPr>
        <w:t>kn</w:t>
      </w:r>
      <w:r>
        <w:rPr>
          <w:spacing w:val="1"/>
          <w:sz w:val="27"/>
          <w:szCs w:val="27"/>
        </w:rPr>
        <w:t>增加至30</w:t>
      </w:r>
      <w:r>
        <w:rPr>
          <w:rFonts w:ascii="Times New Roman" w:hAnsi="Times New Roman" w:eastAsia="Times New Roman" w:cs="Times New Roman"/>
          <w:sz w:val="27"/>
          <w:szCs w:val="27"/>
        </w:rPr>
        <w:t>kn</w:t>
      </w:r>
      <w:r>
        <w:rPr>
          <w:rFonts w:ascii="Times New Roman" w:hAnsi="Times New Roman" w:eastAsia="Times New Roman" w:cs="Times New Roman"/>
          <w:spacing w:val="1"/>
          <w:sz w:val="27"/>
          <w:szCs w:val="27"/>
        </w:rPr>
        <w:t xml:space="preserve"> </w:t>
      </w:r>
      <w:r>
        <w:rPr>
          <w:spacing w:val="1"/>
          <w:sz w:val="27"/>
          <w:szCs w:val="27"/>
        </w:rPr>
        <w:t>时</w:t>
      </w:r>
      <w:r>
        <w:rPr>
          <w:spacing w:val="43"/>
          <w:sz w:val="27"/>
          <w:szCs w:val="27"/>
        </w:rPr>
        <w:t xml:space="preserve"> </w:t>
      </w:r>
      <w:r>
        <w:rPr>
          <w:spacing w:val="1"/>
          <w:sz w:val="27"/>
          <w:szCs w:val="27"/>
        </w:rPr>
        <w:t>，</w:t>
      </w:r>
      <w:r>
        <w:rPr>
          <w:rFonts w:ascii="Times New Roman" w:hAnsi="Times New Roman" w:eastAsia="Times New Roman" w:cs="Times New Roman"/>
          <w:spacing w:val="1"/>
          <w:sz w:val="27"/>
          <w:szCs w:val="27"/>
        </w:rPr>
        <w:t xml:space="preserve">R </w:t>
      </w:r>
      <w:r>
        <w:rPr>
          <w:spacing w:val="1"/>
          <w:sz w:val="27"/>
          <w:szCs w:val="27"/>
        </w:rPr>
        <w:t>从2.8%增至</w:t>
      </w:r>
      <w:r>
        <w:rPr>
          <w:sz w:val="27"/>
          <w:szCs w:val="27"/>
        </w:rPr>
        <w:t xml:space="preserve">14.7%。应用 </w:t>
      </w:r>
      <w:r>
        <w:rPr>
          <w:spacing w:val="1"/>
          <w:sz w:val="27"/>
          <w:szCs w:val="27"/>
        </w:rPr>
        <w:t>白帽指数，</w:t>
      </w:r>
      <w:r>
        <w:rPr>
          <w:rFonts w:ascii="Times New Roman" w:hAnsi="Times New Roman" w:eastAsia="Times New Roman" w:cs="Times New Roman"/>
          <w:sz w:val="27"/>
          <w:szCs w:val="27"/>
        </w:rPr>
        <w:t>Wilson</w:t>
      </w:r>
      <w:r>
        <w:rPr>
          <w:rFonts w:ascii="Times New Roman" w:hAnsi="Times New Roman" w:eastAsia="Times New Roman" w:cs="Times New Roman"/>
          <w:spacing w:val="1"/>
          <w:sz w:val="27"/>
          <w:szCs w:val="27"/>
        </w:rPr>
        <w:t xml:space="preserve"> </w:t>
      </w:r>
      <w:r>
        <w:rPr>
          <w:spacing w:val="1"/>
          <w:sz w:val="27"/>
          <w:szCs w:val="27"/>
        </w:rPr>
        <w:t>给出了作为频率</w:t>
      </w:r>
      <w:r>
        <w:rPr>
          <w:rFonts w:ascii="Times New Roman" w:hAnsi="Times New Roman" w:eastAsia="Times New Roman" w:cs="Times New Roman"/>
          <w:spacing w:val="1"/>
          <w:sz w:val="27"/>
          <w:szCs w:val="27"/>
        </w:rPr>
        <w:t xml:space="preserve">f  </w:t>
      </w:r>
      <w:r>
        <w:rPr>
          <w:spacing w:val="1"/>
          <w:sz w:val="27"/>
          <w:szCs w:val="27"/>
        </w:rPr>
        <w:t>和白帽指数</w:t>
      </w:r>
      <w:r>
        <w:rPr>
          <w:rFonts w:ascii="Times New Roman" w:hAnsi="Times New Roman" w:eastAsia="Times New Roman" w:cs="Times New Roman"/>
          <w:spacing w:val="1"/>
          <w:sz w:val="27"/>
          <w:szCs w:val="27"/>
        </w:rPr>
        <w:t xml:space="preserve">R </w:t>
      </w:r>
      <w:r>
        <w:rPr>
          <w:spacing w:val="1"/>
          <w:sz w:val="27"/>
          <w:szCs w:val="27"/>
        </w:rPr>
        <w:t>函数的风成噪声源级模型：</w:t>
      </w:r>
    </w:p>
    <w:p w14:paraId="34924233">
      <w:pPr>
        <w:pStyle w:val="2"/>
        <w:spacing w:before="1" w:line="222" w:lineRule="auto"/>
        <w:ind w:left="3659"/>
        <w:rPr>
          <w:sz w:val="27"/>
          <w:szCs w:val="27"/>
        </w:rPr>
      </w:pPr>
      <w:r>
        <w:rPr>
          <w:rFonts w:ascii="Times New Roman" w:hAnsi="Times New Roman" w:eastAsia="Times New Roman" w:cs="Times New Roman"/>
          <w:spacing w:val="-4"/>
          <w:sz w:val="27"/>
          <w:szCs w:val="27"/>
        </w:rPr>
        <w:t>SL(f,v)=cR(v)S(f)</w:t>
      </w:r>
      <w:r>
        <w:rPr>
          <w:rFonts w:ascii="Times New Roman" w:hAnsi="Times New Roman" w:eastAsia="Times New Roman" w:cs="Times New Roman"/>
          <w:spacing w:val="1"/>
          <w:sz w:val="27"/>
          <w:szCs w:val="27"/>
        </w:rPr>
        <w:t xml:space="preserve">                                             </w:t>
      </w:r>
      <w:r>
        <w:rPr>
          <w:spacing w:val="-4"/>
          <w:position w:val="1"/>
          <w:sz w:val="27"/>
          <w:szCs w:val="27"/>
        </w:rPr>
        <w:t>(7-31)</w:t>
      </w:r>
    </w:p>
    <w:p w14:paraId="09BDA3B4">
      <w:pPr>
        <w:pStyle w:val="2"/>
        <w:spacing w:before="190" w:line="219" w:lineRule="auto"/>
        <w:ind w:left="69"/>
        <w:rPr>
          <w:sz w:val="27"/>
          <w:szCs w:val="27"/>
        </w:rPr>
      </w:pPr>
      <w:r>
        <w:rPr>
          <w:spacing w:val="1"/>
          <w:sz w:val="27"/>
          <w:szCs w:val="27"/>
        </w:rPr>
        <w:t>式中，常数</w:t>
      </w:r>
      <w:r>
        <w:rPr>
          <w:rFonts w:ascii="Times New Roman" w:hAnsi="Times New Roman" w:eastAsia="Times New Roman" w:cs="Times New Roman"/>
          <w:spacing w:val="1"/>
          <w:sz w:val="27"/>
          <w:szCs w:val="27"/>
        </w:rPr>
        <w:t xml:space="preserve">c </w:t>
      </w:r>
      <w:r>
        <w:rPr>
          <w:spacing w:val="1"/>
          <w:sz w:val="27"/>
          <w:szCs w:val="27"/>
        </w:rPr>
        <w:t>满足</w:t>
      </w:r>
    </w:p>
    <w:p w14:paraId="436F8134">
      <w:pPr>
        <w:spacing w:before="120" w:line="192" w:lineRule="auto"/>
        <w:ind w:left="3329"/>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10lgc=66.187(dB,relμPa)</w:t>
      </w:r>
    </w:p>
    <w:p w14:paraId="4636B7F1">
      <w:pPr>
        <w:pStyle w:val="2"/>
        <w:spacing w:before="192" w:line="219" w:lineRule="auto"/>
        <w:ind w:left="69"/>
        <w:rPr>
          <w:sz w:val="27"/>
          <w:szCs w:val="27"/>
        </w:rPr>
      </w:pPr>
      <w:r>
        <w:rPr>
          <w:spacing w:val="-4"/>
          <w:sz w:val="27"/>
          <w:szCs w:val="27"/>
        </w:rPr>
        <w:t>频率因子S</w:t>
      </w:r>
      <w:r>
        <w:rPr>
          <w:spacing w:val="-27"/>
          <w:sz w:val="27"/>
          <w:szCs w:val="27"/>
        </w:rPr>
        <w:t xml:space="preserve"> </w:t>
      </w:r>
      <w:r>
        <w:rPr>
          <w:spacing w:val="-4"/>
          <w:sz w:val="27"/>
          <w:szCs w:val="27"/>
        </w:rPr>
        <w:t>为</w:t>
      </w:r>
    </w:p>
    <w:p w14:paraId="372C952A">
      <w:pPr>
        <w:spacing w:before="64" w:line="359" w:lineRule="exact"/>
        <w:ind w:left="3790"/>
        <w:rPr>
          <w:rFonts w:ascii="Times New Roman" w:hAnsi="Times New Roman" w:eastAsia="Times New Roman" w:cs="Times New Roman"/>
          <w:sz w:val="27"/>
          <w:szCs w:val="27"/>
        </w:rPr>
      </w:pPr>
      <w:r>
        <w:rPr>
          <w:rFonts w:ascii="Times New Roman" w:hAnsi="Times New Roman" w:eastAsia="Times New Roman" w:cs="Times New Roman"/>
          <w:i/>
          <w:iCs/>
          <w:spacing w:val="-1"/>
          <w:position w:val="4"/>
          <w:sz w:val="27"/>
          <w:szCs w:val="27"/>
        </w:rPr>
        <w:t>S(f)=0.03537fv2</w:t>
      </w:r>
    </w:p>
    <w:p w14:paraId="5668C2A1">
      <w:pPr>
        <w:pStyle w:val="2"/>
        <w:spacing w:before="206" w:line="275" w:lineRule="auto"/>
        <w:ind w:left="69" w:right="39" w:firstLine="550"/>
        <w:rPr>
          <w:sz w:val="27"/>
          <w:szCs w:val="27"/>
        </w:rPr>
      </w:pPr>
      <w:r>
        <w:rPr>
          <w:spacing w:val="2"/>
          <w:sz w:val="27"/>
          <w:szCs w:val="27"/>
        </w:rPr>
        <w:t>频率</w:t>
      </w:r>
      <w:r>
        <w:rPr>
          <w:rFonts w:ascii="Times New Roman" w:hAnsi="Times New Roman" w:eastAsia="Times New Roman" w:cs="Times New Roman"/>
          <w:spacing w:val="2"/>
          <w:sz w:val="27"/>
          <w:szCs w:val="27"/>
        </w:rPr>
        <w:t>f</w:t>
      </w:r>
      <w:r>
        <w:rPr>
          <w:rFonts w:ascii="Times New Roman" w:hAnsi="Times New Roman" w:eastAsia="Times New Roman" w:cs="Times New Roman"/>
          <w:spacing w:val="46"/>
          <w:sz w:val="27"/>
          <w:szCs w:val="27"/>
        </w:rPr>
        <w:t xml:space="preserve"> </w:t>
      </w:r>
      <w:r>
        <w:rPr>
          <w:spacing w:val="2"/>
          <w:sz w:val="27"/>
          <w:szCs w:val="27"/>
        </w:rPr>
        <w:t>的单位是</w:t>
      </w:r>
      <w:r>
        <w:rPr>
          <w:rFonts w:ascii="Times New Roman" w:hAnsi="Times New Roman" w:eastAsia="Times New Roman" w:cs="Times New Roman"/>
          <w:sz w:val="27"/>
          <w:szCs w:val="27"/>
        </w:rPr>
        <w:t>Hz</w:t>
      </w:r>
      <w:r>
        <w:rPr>
          <w:rFonts w:ascii="Times New Roman" w:hAnsi="Times New Roman" w:eastAsia="Times New Roman" w:cs="Times New Roman"/>
          <w:spacing w:val="-31"/>
          <w:sz w:val="27"/>
          <w:szCs w:val="27"/>
        </w:rPr>
        <w:t xml:space="preserve"> </w:t>
      </w:r>
      <w:r>
        <w:rPr>
          <w:spacing w:val="2"/>
          <w:sz w:val="27"/>
          <w:szCs w:val="27"/>
        </w:rPr>
        <w:t>。以上结果是在面源为偶极源条件</w:t>
      </w:r>
      <w:r>
        <w:rPr>
          <w:spacing w:val="1"/>
          <w:sz w:val="27"/>
          <w:szCs w:val="27"/>
        </w:rPr>
        <w:t>下得到的，如将声源视</w:t>
      </w:r>
      <w:r>
        <w:rPr>
          <w:sz w:val="27"/>
          <w:szCs w:val="27"/>
        </w:rPr>
        <w:t xml:space="preserve"> </w:t>
      </w:r>
      <w:r>
        <w:rPr>
          <w:spacing w:val="4"/>
          <w:sz w:val="27"/>
          <w:szCs w:val="27"/>
        </w:rPr>
        <w:t>作单极源，位于海面下</w:t>
      </w:r>
      <w:r>
        <w:rPr>
          <w:rFonts w:ascii="Times New Roman" w:hAnsi="Times New Roman" w:eastAsia="Times New Roman" w:cs="Times New Roman"/>
          <w:spacing w:val="4"/>
          <w:sz w:val="27"/>
          <w:szCs w:val="27"/>
        </w:rPr>
        <w:t xml:space="preserve">z </w:t>
      </w:r>
      <w:r>
        <w:rPr>
          <w:spacing w:val="4"/>
          <w:sz w:val="27"/>
          <w:szCs w:val="27"/>
        </w:rPr>
        <w:t>深度处，则其声源级</w:t>
      </w:r>
      <w:r>
        <w:rPr>
          <w:rFonts w:ascii="Times New Roman" w:hAnsi="Times New Roman" w:eastAsia="Times New Roman" w:cs="Times New Roman"/>
          <w:sz w:val="27"/>
          <w:szCs w:val="27"/>
        </w:rPr>
        <w:t>SLm</w:t>
      </w:r>
      <w:r>
        <w:rPr>
          <w:spacing w:val="4"/>
          <w:sz w:val="27"/>
          <w:szCs w:val="27"/>
        </w:rPr>
        <w:t>为</w:t>
      </w:r>
    </w:p>
    <w:p w14:paraId="21F5316D">
      <w:pPr>
        <w:pStyle w:val="2"/>
        <w:spacing w:before="1" w:line="222" w:lineRule="auto"/>
        <w:ind w:left="3279"/>
        <w:rPr>
          <w:sz w:val="27"/>
          <w:szCs w:val="27"/>
        </w:rPr>
      </w:pPr>
      <w:r>
        <w:rPr>
          <w:rFonts w:ascii="Times New Roman" w:hAnsi="Times New Roman" w:eastAsia="Times New Roman" w:cs="Times New Roman"/>
          <w:spacing w:val="-2"/>
          <w:sz w:val="27"/>
          <w:szCs w:val="27"/>
        </w:rPr>
        <w:t xml:space="preserve">SL=SL(v,f,z=0)/(2kz)²                                             </w:t>
      </w:r>
      <w:r>
        <w:rPr>
          <w:spacing w:val="-2"/>
          <w:position w:val="1"/>
          <w:sz w:val="27"/>
          <w:szCs w:val="27"/>
        </w:rPr>
        <w:t>(7-32)</w:t>
      </w:r>
    </w:p>
    <w:p w14:paraId="0BB5559E">
      <w:pPr>
        <w:pStyle w:val="2"/>
        <w:spacing w:before="180" w:line="219" w:lineRule="auto"/>
        <w:ind w:left="69"/>
        <w:rPr>
          <w:sz w:val="27"/>
          <w:szCs w:val="27"/>
        </w:rPr>
      </w:pPr>
      <w:r>
        <w:rPr>
          <w:spacing w:val="-26"/>
          <w:sz w:val="27"/>
          <w:szCs w:val="27"/>
        </w:rPr>
        <w:t>式</w:t>
      </w:r>
      <w:r>
        <w:rPr>
          <w:spacing w:val="-31"/>
          <w:sz w:val="27"/>
          <w:szCs w:val="27"/>
        </w:rPr>
        <w:t xml:space="preserve"> </w:t>
      </w:r>
      <w:r>
        <w:rPr>
          <w:spacing w:val="-26"/>
          <w:sz w:val="27"/>
          <w:szCs w:val="27"/>
        </w:rPr>
        <w:t>中</w:t>
      </w:r>
      <w:r>
        <w:rPr>
          <w:spacing w:val="-69"/>
          <w:sz w:val="27"/>
          <w:szCs w:val="27"/>
        </w:rPr>
        <w:t xml:space="preserve"> </w:t>
      </w:r>
      <w:r>
        <w:rPr>
          <w:spacing w:val="-26"/>
          <w:sz w:val="27"/>
          <w:szCs w:val="27"/>
        </w:rPr>
        <w:t>，</w:t>
      </w:r>
      <w:r>
        <w:rPr>
          <w:rFonts w:ascii="Times New Roman" w:hAnsi="Times New Roman" w:eastAsia="Times New Roman" w:cs="Times New Roman"/>
          <w:spacing w:val="-26"/>
          <w:sz w:val="27"/>
          <w:szCs w:val="27"/>
        </w:rPr>
        <w:t xml:space="preserve">k  </w:t>
      </w:r>
      <w:r>
        <w:rPr>
          <w:spacing w:val="-26"/>
          <w:sz w:val="27"/>
          <w:szCs w:val="27"/>
        </w:rPr>
        <w:t>是波数。</w:t>
      </w:r>
    </w:p>
    <w:p w14:paraId="7C51F335">
      <w:pPr>
        <w:pStyle w:val="2"/>
        <w:spacing w:before="78" w:line="219" w:lineRule="auto"/>
        <w:ind w:left="619"/>
        <w:rPr>
          <w:sz w:val="27"/>
          <w:szCs w:val="27"/>
        </w:rPr>
      </w:pPr>
      <w:r>
        <w:rPr>
          <w:spacing w:val="5"/>
          <w:sz w:val="27"/>
          <w:szCs w:val="27"/>
        </w:rPr>
        <w:t>表7-3是由</w:t>
      </w:r>
      <w:r>
        <w:rPr>
          <w:rFonts w:ascii="Times New Roman" w:hAnsi="Times New Roman" w:eastAsia="Times New Roman" w:cs="Times New Roman"/>
          <w:sz w:val="27"/>
          <w:szCs w:val="27"/>
        </w:rPr>
        <w:t>Wilson</w:t>
      </w:r>
      <w:r>
        <w:rPr>
          <w:rFonts w:ascii="Times New Roman" w:hAnsi="Times New Roman" w:eastAsia="Times New Roman" w:cs="Times New Roman"/>
          <w:spacing w:val="5"/>
          <w:sz w:val="27"/>
          <w:szCs w:val="27"/>
        </w:rPr>
        <w:t xml:space="preserve"> </w:t>
      </w:r>
      <w:r>
        <w:rPr>
          <w:spacing w:val="5"/>
          <w:sz w:val="27"/>
          <w:szCs w:val="27"/>
        </w:rPr>
        <w:t>模型给出的偶极源辐射噪声源级。</w:t>
      </w:r>
    </w:p>
    <w:p w14:paraId="6E672948">
      <w:pPr>
        <w:spacing w:line="406" w:lineRule="auto"/>
        <w:rPr>
          <w:rFonts w:ascii="Arial"/>
          <w:sz w:val="21"/>
        </w:rPr>
      </w:pPr>
    </w:p>
    <w:p w14:paraId="24DEEB2D">
      <w:pPr>
        <w:pStyle w:val="2"/>
        <w:spacing w:before="75" w:line="212" w:lineRule="auto"/>
        <w:ind w:left="933"/>
        <w:rPr>
          <w:rFonts w:ascii="Times New Roman" w:hAnsi="Times New Roman" w:eastAsia="Times New Roman" w:cs="Times New Roman"/>
          <w:sz w:val="23"/>
          <w:szCs w:val="23"/>
        </w:rPr>
      </w:pPr>
      <w:r>
        <w:rPr>
          <w:rFonts w:ascii="黑体" w:hAnsi="黑体" w:eastAsia="黑体" w:cs="黑体"/>
          <w:b/>
          <w:bCs/>
          <w:spacing w:val="1"/>
          <w:sz w:val="23"/>
          <w:szCs w:val="23"/>
        </w:rPr>
        <w:t>表7-3</w:t>
      </w:r>
      <w:r>
        <w:rPr>
          <w:rFonts w:ascii="黑体" w:hAnsi="黑体" w:eastAsia="黑体" w:cs="黑体"/>
          <w:spacing w:val="45"/>
          <w:sz w:val="23"/>
          <w:szCs w:val="23"/>
        </w:rPr>
        <w:t xml:space="preserve"> </w:t>
      </w:r>
      <w:r>
        <w:rPr>
          <w:b/>
          <w:bCs/>
          <w:sz w:val="23"/>
          <w:szCs w:val="23"/>
        </w:rPr>
        <w:t>Wilson</w:t>
      </w:r>
      <w:r>
        <w:rPr>
          <w:spacing w:val="-33"/>
          <w:sz w:val="23"/>
          <w:szCs w:val="23"/>
        </w:rPr>
        <w:t xml:space="preserve"> </w:t>
      </w:r>
      <w:r>
        <w:rPr>
          <w:rFonts w:ascii="黑体" w:hAnsi="黑体" w:eastAsia="黑体" w:cs="黑体"/>
          <w:b/>
          <w:bCs/>
          <w:spacing w:val="1"/>
          <w:sz w:val="23"/>
          <w:szCs w:val="23"/>
        </w:rPr>
        <w:t>模型给出的风成噪声源级[</w:t>
      </w:r>
      <w:r>
        <w:rPr>
          <w:rFonts w:ascii="黑体" w:hAnsi="黑体" w:eastAsia="黑体" w:cs="黑体"/>
          <w:spacing w:val="1"/>
          <w:sz w:val="23"/>
          <w:szCs w:val="23"/>
        </w:rPr>
        <w:t>偶极源辐射，</w:t>
      </w:r>
      <w:r>
        <w:rPr>
          <w:rFonts w:ascii="Times New Roman" w:hAnsi="Times New Roman" w:eastAsia="Times New Roman" w:cs="Times New Roman"/>
          <w:sz w:val="23"/>
          <w:szCs w:val="23"/>
        </w:rPr>
        <w:t>dB</w:t>
      </w:r>
      <w:r>
        <w:rPr>
          <w:rFonts w:ascii="Times New Roman" w:hAnsi="Times New Roman" w:eastAsia="Times New Roman" w:cs="Times New Roman"/>
          <w:spacing w:val="1"/>
          <w:sz w:val="23"/>
          <w:szCs w:val="23"/>
        </w:rPr>
        <w:t>,</w:t>
      </w:r>
      <w:r>
        <w:rPr>
          <w:rFonts w:ascii="Times New Roman" w:hAnsi="Times New Roman" w:eastAsia="Times New Roman" w:cs="Times New Roman"/>
          <w:sz w:val="23"/>
          <w:szCs w:val="23"/>
        </w:rPr>
        <w:t>re</w:t>
      </w:r>
      <w:r>
        <w:rPr>
          <w:rFonts w:ascii="Times New Roman" w:hAnsi="Times New Roman" w:eastAsia="Times New Roman" w:cs="Times New Roman"/>
          <w:spacing w:val="1"/>
          <w:sz w:val="23"/>
          <w:szCs w:val="23"/>
        </w:rPr>
        <w:t xml:space="preserve">   </w:t>
      </w:r>
      <w:r>
        <w:rPr>
          <w:rFonts w:ascii="Times New Roman" w:hAnsi="Times New Roman" w:eastAsia="Times New Roman" w:cs="Times New Roman"/>
          <w:sz w:val="23"/>
          <w:szCs w:val="23"/>
        </w:rPr>
        <w:t xml:space="preserve">    lμPa²/(Hzm²)]</w:t>
      </w:r>
    </w:p>
    <w:p w14:paraId="20D5FACE">
      <w:pPr>
        <w:spacing w:line="88" w:lineRule="exact"/>
      </w:pPr>
    </w:p>
    <w:tbl>
      <w:tblPr>
        <w:tblStyle w:val="5"/>
        <w:tblW w:w="9520" w:type="dxa"/>
        <w:tblInd w:w="1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90"/>
        <w:gridCol w:w="1240"/>
        <w:gridCol w:w="1240"/>
        <w:gridCol w:w="1230"/>
        <w:gridCol w:w="1240"/>
        <w:gridCol w:w="1230"/>
        <w:gridCol w:w="1250"/>
      </w:tblGrid>
      <w:tr w14:paraId="4054C8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3" w:hRule="atLeast"/>
        </w:trPr>
        <w:tc>
          <w:tcPr>
            <w:tcW w:w="2090" w:type="dxa"/>
            <w:vMerge w:val="restart"/>
            <w:tcBorders>
              <w:left w:val="nil"/>
              <w:bottom w:val="nil"/>
            </w:tcBorders>
            <w:vAlign w:val="top"/>
          </w:tcPr>
          <w:p w14:paraId="79382D33">
            <w:pPr>
              <w:spacing w:line="242" w:lineRule="auto"/>
              <w:rPr>
                <w:rFonts w:ascii="Arial"/>
                <w:sz w:val="21"/>
              </w:rPr>
            </w:pPr>
          </w:p>
          <w:p w14:paraId="08C13CF3">
            <w:pPr>
              <w:pStyle w:val="6"/>
              <w:spacing w:before="59" w:line="220" w:lineRule="auto"/>
              <w:ind w:left="730"/>
              <w:rPr>
                <w:sz w:val="18"/>
                <w:szCs w:val="18"/>
              </w:rPr>
            </w:pPr>
            <w:r>
              <w:rPr>
                <w:spacing w:val="-2"/>
                <w:sz w:val="18"/>
                <w:szCs w:val="18"/>
              </w:rPr>
              <w:t>风速/kn</w:t>
            </w:r>
          </w:p>
        </w:tc>
        <w:tc>
          <w:tcPr>
            <w:tcW w:w="7430" w:type="dxa"/>
            <w:gridSpan w:val="6"/>
            <w:tcBorders>
              <w:right w:val="nil"/>
            </w:tcBorders>
            <w:vAlign w:val="top"/>
          </w:tcPr>
          <w:p w14:paraId="38147548">
            <w:pPr>
              <w:pStyle w:val="6"/>
              <w:spacing w:before="112" w:line="219" w:lineRule="auto"/>
              <w:ind w:left="3385"/>
              <w:rPr>
                <w:sz w:val="18"/>
                <w:szCs w:val="18"/>
              </w:rPr>
            </w:pPr>
            <w:r>
              <w:rPr>
                <w:spacing w:val="4"/>
                <w:sz w:val="18"/>
                <w:szCs w:val="18"/>
              </w:rPr>
              <w:t>频率/</w:t>
            </w:r>
            <w:r>
              <w:rPr>
                <w:sz w:val="18"/>
                <w:szCs w:val="18"/>
              </w:rPr>
              <w:t>Hz</w:t>
            </w:r>
          </w:p>
        </w:tc>
      </w:tr>
      <w:tr w14:paraId="64E4BA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2090" w:type="dxa"/>
            <w:vMerge w:val="continue"/>
            <w:tcBorders>
              <w:top w:val="nil"/>
              <w:left w:val="nil"/>
            </w:tcBorders>
            <w:vAlign w:val="top"/>
          </w:tcPr>
          <w:p w14:paraId="56EC1DB7">
            <w:pPr>
              <w:rPr>
                <w:rFonts w:ascii="Arial"/>
                <w:sz w:val="21"/>
              </w:rPr>
            </w:pPr>
          </w:p>
        </w:tc>
        <w:tc>
          <w:tcPr>
            <w:tcW w:w="1240" w:type="dxa"/>
            <w:vAlign w:val="top"/>
          </w:tcPr>
          <w:p w14:paraId="0EC92626">
            <w:pPr>
              <w:pStyle w:val="6"/>
              <w:spacing w:before="116"/>
              <w:ind w:left="525"/>
              <w:rPr>
                <w:sz w:val="18"/>
                <w:szCs w:val="18"/>
              </w:rPr>
            </w:pPr>
            <w:r>
              <w:rPr>
                <w:spacing w:val="-6"/>
                <w:sz w:val="18"/>
                <w:szCs w:val="18"/>
              </w:rPr>
              <w:t>10</w:t>
            </w:r>
          </w:p>
        </w:tc>
        <w:tc>
          <w:tcPr>
            <w:tcW w:w="1240" w:type="dxa"/>
            <w:vAlign w:val="top"/>
          </w:tcPr>
          <w:p w14:paraId="535A689A">
            <w:pPr>
              <w:pStyle w:val="6"/>
              <w:spacing w:before="116"/>
              <w:ind w:left="525"/>
              <w:rPr>
                <w:sz w:val="18"/>
                <w:szCs w:val="18"/>
              </w:rPr>
            </w:pPr>
            <w:r>
              <w:rPr>
                <w:spacing w:val="-3"/>
                <w:sz w:val="18"/>
                <w:szCs w:val="18"/>
              </w:rPr>
              <w:t>20</w:t>
            </w:r>
          </w:p>
        </w:tc>
        <w:tc>
          <w:tcPr>
            <w:tcW w:w="1230" w:type="dxa"/>
            <w:vAlign w:val="top"/>
          </w:tcPr>
          <w:p w14:paraId="1056634B">
            <w:pPr>
              <w:pStyle w:val="6"/>
              <w:spacing w:before="116"/>
              <w:ind w:left="514"/>
              <w:rPr>
                <w:sz w:val="18"/>
                <w:szCs w:val="18"/>
              </w:rPr>
            </w:pPr>
            <w:r>
              <w:rPr>
                <w:spacing w:val="-3"/>
                <w:sz w:val="18"/>
                <w:szCs w:val="18"/>
              </w:rPr>
              <w:t>50</w:t>
            </w:r>
          </w:p>
        </w:tc>
        <w:tc>
          <w:tcPr>
            <w:tcW w:w="1240" w:type="dxa"/>
            <w:vAlign w:val="top"/>
          </w:tcPr>
          <w:p w14:paraId="3D0FB486">
            <w:pPr>
              <w:pStyle w:val="6"/>
              <w:spacing w:before="116"/>
              <w:ind w:left="474"/>
              <w:rPr>
                <w:sz w:val="18"/>
                <w:szCs w:val="18"/>
              </w:rPr>
            </w:pPr>
            <w:r>
              <w:rPr>
                <w:spacing w:val="-5"/>
                <w:sz w:val="18"/>
                <w:szCs w:val="18"/>
              </w:rPr>
              <w:t>100</w:t>
            </w:r>
          </w:p>
        </w:tc>
        <w:tc>
          <w:tcPr>
            <w:tcW w:w="1230" w:type="dxa"/>
            <w:vAlign w:val="top"/>
          </w:tcPr>
          <w:p w14:paraId="6A26EF54">
            <w:pPr>
              <w:pStyle w:val="6"/>
              <w:spacing w:before="116"/>
              <w:ind w:left="475"/>
              <w:rPr>
                <w:sz w:val="18"/>
                <w:szCs w:val="18"/>
              </w:rPr>
            </w:pPr>
            <w:r>
              <w:rPr>
                <w:spacing w:val="-3"/>
                <w:sz w:val="18"/>
                <w:szCs w:val="18"/>
              </w:rPr>
              <w:t>500</w:t>
            </w:r>
          </w:p>
        </w:tc>
        <w:tc>
          <w:tcPr>
            <w:tcW w:w="1250" w:type="dxa"/>
            <w:tcBorders>
              <w:right w:val="nil"/>
            </w:tcBorders>
            <w:vAlign w:val="top"/>
          </w:tcPr>
          <w:p w14:paraId="4171D3B3">
            <w:pPr>
              <w:pStyle w:val="6"/>
              <w:spacing w:before="116"/>
              <w:ind w:left="435"/>
              <w:rPr>
                <w:sz w:val="18"/>
                <w:szCs w:val="18"/>
              </w:rPr>
            </w:pPr>
            <w:r>
              <w:rPr>
                <w:spacing w:val="-4"/>
                <w:sz w:val="18"/>
                <w:szCs w:val="18"/>
              </w:rPr>
              <w:t>1000</w:t>
            </w:r>
          </w:p>
        </w:tc>
      </w:tr>
      <w:tr w14:paraId="0D0E37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090" w:type="dxa"/>
            <w:tcBorders>
              <w:left w:val="nil"/>
            </w:tcBorders>
            <w:vAlign w:val="top"/>
          </w:tcPr>
          <w:p w14:paraId="6FF1AEE7">
            <w:pPr>
              <w:pStyle w:val="6"/>
              <w:spacing w:before="117"/>
              <w:ind w:left="950"/>
              <w:rPr>
                <w:sz w:val="18"/>
                <w:szCs w:val="18"/>
              </w:rPr>
            </w:pPr>
            <w:r>
              <w:rPr>
                <w:spacing w:val="-6"/>
                <w:sz w:val="18"/>
                <w:szCs w:val="18"/>
              </w:rPr>
              <w:t>10</w:t>
            </w:r>
          </w:p>
        </w:tc>
        <w:tc>
          <w:tcPr>
            <w:tcW w:w="1240" w:type="dxa"/>
            <w:vAlign w:val="top"/>
          </w:tcPr>
          <w:p w14:paraId="0263A421">
            <w:pPr>
              <w:pStyle w:val="6"/>
              <w:spacing w:before="118" w:line="239" w:lineRule="auto"/>
              <w:ind w:left="435"/>
              <w:rPr>
                <w:sz w:val="18"/>
                <w:szCs w:val="18"/>
              </w:rPr>
            </w:pPr>
            <w:r>
              <w:rPr>
                <w:spacing w:val="-2"/>
                <w:sz w:val="18"/>
                <w:szCs w:val="18"/>
              </w:rPr>
              <w:t>47.0</w:t>
            </w:r>
          </w:p>
        </w:tc>
        <w:tc>
          <w:tcPr>
            <w:tcW w:w="1240" w:type="dxa"/>
            <w:vAlign w:val="top"/>
          </w:tcPr>
          <w:p w14:paraId="4FF7572A">
            <w:pPr>
              <w:pStyle w:val="6"/>
              <w:spacing w:before="118" w:line="239" w:lineRule="auto"/>
              <w:ind w:left="435"/>
              <w:rPr>
                <w:sz w:val="18"/>
                <w:szCs w:val="18"/>
              </w:rPr>
            </w:pPr>
            <w:r>
              <w:rPr>
                <w:spacing w:val="-2"/>
                <w:sz w:val="18"/>
                <w:szCs w:val="18"/>
              </w:rPr>
              <w:t>47.0</w:t>
            </w:r>
          </w:p>
        </w:tc>
        <w:tc>
          <w:tcPr>
            <w:tcW w:w="1230" w:type="dxa"/>
            <w:vAlign w:val="top"/>
          </w:tcPr>
          <w:p w14:paraId="44A788FB">
            <w:pPr>
              <w:pStyle w:val="6"/>
              <w:spacing w:before="118" w:line="239" w:lineRule="auto"/>
              <w:ind w:left="425"/>
              <w:rPr>
                <w:sz w:val="18"/>
                <w:szCs w:val="18"/>
              </w:rPr>
            </w:pPr>
            <w:r>
              <w:rPr>
                <w:spacing w:val="-2"/>
                <w:sz w:val="18"/>
                <w:szCs w:val="18"/>
              </w:rPr>
              <w:t>49.0</w:t>
            </w:r>
          </w:p>
        </w:tc>
        <w:tc>
          <w:tcPr>
            <w:tcW w:w="1240" w:type="dxa"/>
            <w:vAlign w:val="top"/>
          </w:tcPr>
          <w:p w14:paraId="7F8B5EEA">
            <w:pPr>
              <w:pStyle w:val="6"/>
              <w:spacing w:before="118" w:line="239" w:lineRule="auto"/>
              <w:ind w:left="435"/>
              <w:rPr>
                <w:sz w:val="18"/>
                <w:szCs w:val="18"/>
              </w:rPr>
            </w:pPr>
            <w:r>
              <w:rPr>
                <w:spacing w:val="-2"/>
                <w:sz w:val="18"/>
                <w:szCs w:val="18"/>
              </w:rPr>
              <w:t>50.0</w:t>
            </w:r>
          </w:p>
        </w:tc>
        <w:tc>
          <w:tcPr>
            <w:tcW w:w="1230" w:type="dxa"/>
            <w:vAlign w:val="top"/>
          </w:tcPr>
          <w:p w14:paraId="1C6D54A9">
            <w:pPr>
              <w:pStyle w:val="6"/>
              <w:spacing w:before="118" w:line="239" w:lineRule="auto"/>
              <w:ind w:left="424"/>
              <w:rPr>
                <w:sz w:val="18"/>
                <w:szCs w:val="18"/>
              </w:rPr>
            </w:pPr>
            <w:r>
              <w:rPr>
                <w:spacing w:val="-2"/>
                <w:sz w:val="18"/>
                <w:szCs w:val="18"/>
              </w:rPr>
              <w:t>49.0</w:t>
            </w:r>
          </w:p>
        </w:tc>
        <w:tc>
          <w:tcPr>
            <w:tcW w:w="1250" w:type="dxa"/>
            <w:tcBorders>
              <w:right w:val="nil"/>
            </w:tcBorders>
            <w:vAlign w:val="top"/>
          </w:tcPr>
          <w:p w14:paraId="36A18D57">
            <w:pPr>
              <w:pStyle w:val="6"/>
              <w:spacing w:before="118" w:line="239" w:lineRule="auto"/>
              <w:ind w:left="435"/>
              <w:rPr>
                <w:sz w:val="18"/>
                <w:szCs w:val="18"/>
              </w:rPr>
            </w:pPr>
            <w:r>
              <w:rPr>
                <w:spacing w:val="-2"/>
                <w:sz w:val="18"/>
                <w:szCs w:val="18"/>
              </w:rPr>
              <w:t>48.0</w:t>
            </w:r>
          </w:p>
        </w:tc>
      </w:tr>
      <w:tr w14:paraId="4D1AD0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2090" w:type="dxa"/>
            <w:tcBorders>
              <w:left w:val="nil"/>
            </w:tcBorders>
            <w:vAlign w:val="top"/>
          </w:tcPr>
          <w:p w14:paraId="2353D27E">
            <w:pPr>
              <w:pStyle w:val="6"/>
              <w:spacing w:before="119"/>
              <w:ind w:left="950"/>
              <w:rPr>
                <w:sz w:val="18"/>
                <w:szCs w:val="18"/>
              </w:rPr>
            </w:pPr>
            <w:r>
              <w:rPr>
                <w:spacing w:val="-3"/>
                <w:sz w:val="18"/>
                <w:szCs w:val="18"/>
              </w:rPr>
              <w:t>20</w:t>
            </w:r>
          </w:p>
        </w:tc>
        <w:tc>
          <w:tcPr>
            <w:tcW w:w="1240" w:type="dxa"/>
            <w:vAlign w:val="top"/>
          </w:tcPr>
          <w:p w14:paraId="3027D230">
            <w:pPr>
              <w:pStyle w:val="6"/>
              <w:spacing w:before="120" w:line="239" w:lineRule="auto"/>
              <w:ind w:left="435"/>
              <w:rPr>
                <w:sz w:val="18"/>
                <w:szCs w:val="18"/>
              </w:rPr>
            </w:pPr>
            <w:r>
              <w:rPr>
                <w:spacing w:val="-2"/>
                <w:sz w:val="18"/>
                <w:szCs w:val="18"/>
              </w:rPr>
              <w:t>59.0</w:t>
            </w:r>
          </w:p>
        </w:tc>
        <w:tc>
          <w:tcPr>
            <w:tcW w:w="1240" w:type="dxa"/>
            <w:vAlign w:val="top"/>
          </w:tcPr>
          <w:p w14:paraId="2AF2C134">
            <w:pPr>
              <w:pStyle w:val="6"/>
              <w:spacing w:before="120" w:line="239" w:lineRule="auto"/>
              <w:ind w:left="435"/>
              <w:rPr>
                <w:sz w:val="18"/>
                <w:szCs w:val="18"/>
              </w:rPr>
            </w:pPr>
            <w:r>
              <w:rPr>
                <w:spacing w:val="-2"/>
                <w:sz w:val="18"/>
                <w:szCs w:val="18"/>
              </w:rPr>
              <w:t>59.5</w:t>
            </w:r>
          </w:p>
        </w:tc>
        <w:tc>
          <w:tcPr>
            <w:tcW w:w="1230" w:type="dxa"/>
            <w:vAlign w:val="top"/>
          </w:tcPr>
          <w:p w14:paraId="65A74F40">
            <w:pPr>
              <w:pStyle w:val="6"/>
              <w:spacing w:before="120" w:line="239" w:lineRule="auto"/>
              <w:ind w:left="425"/>
              <w:rPr>
                <w:sz w:val="18"/>
                <w:szCs w:val="18"/>
              </w:rPr>
            </w:pPr>
            <w:r>
              <w:rPr>
                <w:spacing w:val="-2"/>
                <w:sz w:val="18"/>
                <w:szCs w:val="18"/>
              </w:rPr>
              <w:t>61.5</w:t>
            </w:r>
          </w:p>
        </w:tc>
        <w:tc>
          <w:tcPr>
            <w:tcW w:w="1240" w:type="dxa"/>
            <w:vAlign w:val="top"/>
          </w:tcPr>
          <w:p w14:paraId="563606F2">
            <w:pPr>
              <w:pStyle w:val="6"/>
              <w:spacing w:before="120" w:line="239" w:lineRule="auto"/>
              <w:ind w:left="435"/>
              <w:rPr>
                <w:sz w:val="18"/>
                <w:szCs w:val="18"/>
              </w:rPr>
            </w:pPr>
            <w:r>
              <w:rPr>
                <w:spacing w:val="-2"/>
                <w:sz w:val="18"/>
                <w:szCs w:val="18"/>
              </w:rPr>
              <w:t>62.7</w:t>
            </w:r>
          </w:p>
        </w:tc>
        <w:tc>
          <w:tcPr>
            <w:tcW w:w="1230" w:type="dxa"/>
            <w:vAlign w:val="top"/>
          </w:tcPr>
          <w:p w14:paraId="1EC83133">
            <w:pPr>
              <w:pStyle w:val="6"/>
              <w:spacing w:before="120" w:line="239" w:lineRule="auto"/>
              <w:ind w:left="424"/>
              <w:rPr>
                <w:sz w:val="18"/>
                <w:szCs w:val="18"/>
              </w:rPr>
            </w:pPr>
            <w:r>
              <w:rPr>
                <w:spacing w:val="-2"/>
                <w:sz w:val="18"/>
                <w:szCs w:val="18"/>
              </w:rPr>
              <w:t>61.7</w:t>
            </w:r>
          </w:p>
        </w:tc>
        <w:tc>
          <w:tcPr>
            <w:tcW w:w="1250" w:type="dxa"/>
            <w:tcBorders>
              <w:right w:val="nil"/>
            </w:tcBorders>
            <w:vAlign w:val="top"/>
          </w:tcPr>
          <w:p w14:paraId="420A5C53">
            <w:pPr>
              <w:pStyle w:val="6"/>
              <w:spacing w:before="120" w:line="239" w:lineRule="auto"/>
              <w:ind w:left="435"/>
              <w:rPr>
                <w:sz w:val="18"/>
                <w:szCs w:val="18"/>
              </w:rPr>
            </w:pPr>
            <w:r>
              <w:rPr>
                <w:spacing w:val="-2"/>
                <w:sz w:val="18"/>
                <w:szCs w:val="18"/>
              </w:rPr>
              <w:t>61.7</w:t>
            </w:r>
          </w:p>
        </w:tc>
      </w:tr>
      <w:tr w14:paraId="7FBF97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9" w:hRule="atLeast"/>
        </w:trPr>
        <w:tc>
          <w:tcPr>
            <w:tcW w:w="2090" w:type="dxa"/>
            <w:tcBorders>
              <w:left w:val="nil"/>
            </w:tcBorders>
            <w:vAlign w:val="top"/>
          </w:tcPr>
          <w:p w14:paraId="68E98564">
            <w:pPr>
              <w:pStyle w:val="6"/>
              <w:spacing w:before="120"/>
              <w:ind w:left="950"/>
              <w:rPr>
                <w:sz w:val="18"/>
                <w:szCs w:val="18"/>
              </w:rPr>
            </w:pPr>
            <w:r>
              <w:rPr>
                <w:spacing w:val="-3"/>
                <w:sz w:val="18"/>
                <w:szCs w:val="18"/>
              </w:rPr>
              <w:t>30</w:t>
            </w:r>
          </w:p>
        </w:tc>
        <w:tc>
          <w:tcPr>
            <w:tcW w:w="1240" w:type="dxa"/>
            <w:vAlign w:val="top"/>
          </w:tcPr>
          <w:p w14:paraId="16B5E00B">
            <w:pPr>
              <w:pStyle w:val="6"/>
              <w:spacing w:before="121" w:line="239" w:lineRule="auto"/>
              <w:ind w:left="435"/>
              <w:rPr>
                <w:sz w:val="18"/>
                <w:szCs w:val="18"/>
              </w:rPr>
            </w:pPr>
            <w:r>
              <w:rPr>
                <w:spacing w:val="-2"/>
                <w:sz w:val="18"/>
                <w:szCs w:val="18"/>
              </w:rPr>
              <w:t>64.4</w:t>
            </w:r>
          </w:p>
        </w:tc>
        <w:tc>
          <w:tcPr>
            <w:tcW w:w="1240" w:type="dxa"/>
            <w:vAlign w:val="top"/>
          </w:tcPr>
          <w:p w14:paraId="4F5B8F1D">
            <w:pPr>
              <w:pStyle w:val="6"/>
              <w:spacing w:before="121" w:line="239" w:lineRule="auto"/>
              <w:ind w:left="435"/>
              <w:rPr>
                <w:sz w:val="18"/>
                <w:szCs w:val="18"/>
              </w:rPr>
            </w:pPr>
            <w:r>
              <w:rPr>
                <w:spacing w:val="-2"/>
                <w:sz w:val="18"/>
                <w:szCs w:val="18"/>
              </w:rPr>
              <w:t>65.0</w:t>
            </w:r>
          </w:p>
        </w:tc>
        <w:tc>
          <w:tcPr>
            <w:tcW w:w="1230" w:type="dxa"/>
            <w:vAlign w:val="top"/>
          </w:tcPr>
          <w:p w14:paraId="40CCC0A5">
            <w:pPr>
              <w:pStyle w:val="6"/>
              <w:spacing w:before="121" w:line="239" w:lineRule="auto"/>
              <w:ind w:left="425"/>
              <w:rPr>
                <w:sz w:val="18"/>
                <w:szCs w:val="18"/>
              </w:rPr>
            </w:pPr>
            <w:r>
              <w:rPr>
                <w:spacing w:val="-2"/>
                <w:sz w:val="18"/>
                <w:szCs w:val="18"/>
              </w:rPr>
              <w:t>68.1</w:t>
            </w:r>
          </w:p>
        </w:tc>
        <w:tc>
          <w:tcPr>
            <w:tcW w:w="1240" w:type="dxa"/>
            <w:vAlign w:val="top"/>
          </w:tcPr>
          <w:p w14:paraId="1E7E3747">
            <w:pPr>
              <w:pStyle w:val="6"/>
              <w:spacing w:before="121" w:line="239" w:lineRule="auto"/>
              <w:ind w:left="435"/>
              <w:rPr>
                <w:sz w:val="18"/>
                <w:szCs w:val="18"/>
              </w:rPr>
            </w:pPr>
            <w:r>
              <w:rPr>
                <w:spacing w:val="-2"/>
                <w:sz w:val="18"/>
                <w:szCs w:val="18"/>
              </w:rPr>
              <w:t>69.0</w:t>
            </w:r>
          </w:p>
        </w:tc>
        <w:tc>
          <w:tcPr>
            <w:tcW w:w="1230" w:type="dxa"/>
            <w:vAlign w:val="top"/>
          </w:tcPr>
          <w:p w14:paraId="634AC078">
            <w:pPr>
              <w:pStyle w:val="6"/>
              <w:spacing w:before="121" w:line="239" w:lineRule="auto"/>
              <w:ind w:left="424"/>
              <w:rPr>
                <w:sz w:val="18"/>
                <w:szCs w:val="18"/>
              </w:rPr>
            </w:pPr>
            <w:r>
              <w:rPr>
                <w:spacing w:val="-2"/>
                <w:sz w:val="18"/>
                <w:szCs w:val="18"/>
              </w:rPr>
              <w:t>66.5</w:t>
            </w:r>
          </w:p>
        </w:tc>
        <w:tc>
          <w:tcPr>
            <w:tcW w:w="1250" w:type="dxa"/>
            <w:tcBorders>
              <w:right w:val="nil"/>
            </w:tcBorders>
            <w:vAlign w:val="top"/>
          </w:tcPr>
          <w:p w14:paraId="00DD6F2B">
            <w:pPr>
              <w:pStyle w:val="6"/>
              <w:spacing w:before="121" w:line="239" w:lineRule="auto"/>
              <w:ind w:left="435"/>
              <w:rPr>
                <w:sz w:val="18"/>
                <w:szCs w:val="18"/>
              </w:rPr>
            </w:pPr>
            <w:r>
              <w:rPr>
                <w:spacing w:val="-2"/>
                <w:sz w:val="18"/>
                <w:szCs w:val="18"/>
              </w:rPr>
              <w:t>65.0</w:t>
            </w:r>
          </w:p>
        </w:tc>
      </w:tr>
      <w:tr w14:paraId="3E46D0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090" w:type="dxa"/>
            <w:tcBorders>
              <w:left w:val="nil"/>
            </w:tcBorders>
            <w:vAlign w:val="top"/>
          </w:tcPr>
          <w:p w14:paraId="48F4E10A">
            <w:pPr>
              <w:pStyle w:val="6"/>
              <w:spacing w:before="121"/>
              <w:ind w:left="950"/>
              <w:rPr>
                <w:sz w:val="18"/>
                <w:szCs w:val="18"/>
              </w:rPr>
            </w:pPr>
            <w:r>
              <w:rPr>
                <w:spacing w:val="-2"/>
                <w:sz w:val="18"/>
                <w:szCs w:val="18"/>
              </w:rPr>
              <w:t>40</w:t>
            </w:r>
          </w:p>
        </w:tc>
        <w:tc>
          <w:tcPr>
            <w:tcW w:w="1240" w:type="dxa"/>
            <w:vAlign w:val="top"/>
          </w:tcPr>
          <w:p w14:paraId="42163243">
            <w:pPr>
              <w:pStyle w:val="6"/>
              <w:spacing w:before="122" w:line="239" w:lineRule="auto"/>
              <w:ind w:left="435"/>
              <w:rPr>
                <w:sz w:val="18"/>
                <w:szCs w:val="18"/>
              </w:rPr>
            </w:pPr>
            <w:r>
              <w:rPr>
                <w:spacing w:val="-2"/>
                <w:sz w:val="18"/>
                <w:szCs w:val="18"/>
              </w:rPr>
              <w:t>69.5</w:t>
            </w:r>
          </w:p>
        </w:tc>
        <w:tc>
          <w:tcPr>
            <w:tcW w:w="1240" w:type="dxa"/>
            <w:vAlign w:val="top"/>
          </w:tcPr>
          <w:p w14:paraId="7DE7B70C">
            <w:pPr>
              <w:pStyle w:val="6"/>
              <w:spacing w:before="122" w:line="239" w:lineRule="auto"/>
              <w:ind w:left="435"/>
              <w:rPr>
                <w:sz w:val="18"/>
                <w:szCs w:val="18"/>
              </w:rPr>
            </w:pPr>
            <w:r>
              <w:rPr>
                <w:spacing w:val="-3"/>
                <w:sz w:val="18"/>
                <w:szCs w:val="18"/>
              </w:rPr>
              <w:t>70.5</w:t>
            </w:r>
          </w:p>
        </w:tc>
        <w:tc>
          <w:tcPr>
            <w:tcW w:w="1230" w:type="dxa"/>
            <w:vAlign w:val="top"/>
          </w:tcPr>
          <w:p w14:paraId="2C3E1926">
            <w:pPr>
              <w:pStyle w:val="6"/>
              <w:spacing w:before="122" w:line="239" w:lineRule="auto"/>
              <w:ind w:left="425"/>
              <w:rPr>
                <w:sz w:val="18"/>
                <w:szCs w:val="18"/>
              </w:rPr>
            </w:pPr>
            <w:r>
              <w:rPr>
                <w:spacing w:val="-3"/>
                <w:sz w:val="18"/>
                <w:szCs w:val="18"/>
              </w:rPr>
              <w:t>72.0</w:t>
            </w:r>
          </w:p>
        </w:tc>
        <w:tc>
          <w:tcPr>
            <w:tcW w:w="1240" w:type="dxa"/>
            <w:vAlign w:val="top"/>
          </w:tcPr>
          <w:p w14:paraId="15858167">
            <w:pPr>
              <w:pStyle w:val="6"/>
              <w:spacing w:before="122" w:line="239" w:lineRule="auto"/>
              <w:ind w:left="435"/>
              <w:rPr>
                <w:sz w:val="18"/>
                <w:szCs w:val="18"/>
              </w:rPr>
            </w:pPr>
            <w:r>
              <w:rPr>
                <w:spacing w:val="-3"/>
                <w:sz w:val="18"/>
                <w:szCs w:val="18"/>
              </w:rPr>
              <w:t>71.5</w:t>
            </w:r>
          </w:p>
        </w:tc>
        <w:tc>
          <w:tcPr>
            <w:tcW w:w="1230" w:type="dxa"/>
            <w:vAlign w:val="top"/>
          </w:tcPr>
          <w:p w14:paraId="4F2DAFBD">
            <w:pPr>
              <w:pStyle w:val="6"/>
              <w:spacing w:before="122" w:line="239" w:lineRule="auto"/>
              <w:ind w:left="424"/>
              <w:rPr>
                <w:sz w:val="18"/>
                <w:szCs w:val="18"/>
              </w:rPr>
            </w:pPr>
            <w:r>
              <w:rPr>
                <w:spacing w:val="-2"/>
                <w:sz w:val="18"/>
                <w:szCs w:val="18"/>
              </w:rPr>
              <w:t>69.5</w:t>
            </w:r>
          </w:p>
        </w:tc>
        <w:tc>
          <w:tcPr>
            <w:tcW w:w="1250" w:type="dxa"/>
            <w:tcBorders>
              <w:right w:val="nil"/>
            </w:tcBorders>
            <w:vAlign w:val="top"/>
          </w:tcPr>
          <w:p w14:paraId="6AF4CE5D">
            <w:pPr>
              <w:pStyle w:val="6"/>
              <w:spacing w:before="122" w:line="239" w:lineRule="auto"/>
              <w:ind w:left="435"/>
              <w:rPr>
                <w:sz w:val="18"/>
                <w:szCs w:val="18"/>
              </w:rPr>
            </w:pPr>
            <w:r>
              <w:rPr>
                <w:spacing w:val="-2"/>
                <w:sz w:val="18"/>
                <w:szCs w:val="18"/>
              </w:rPr>
              <w:t>68.0</w:t>
            </w:r>
          </w:p>
        </w:tc>
      </w:tr>
      <w:tr w14:paraId="56E152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090" w:type="dxa"/>
            <w:tcBorders>
              <w:left w:val="nil"/>
            </w:tcBorders>
            <w:vAlign w:val="top"/>
          </w:tcPr>
          <w:p w14:paraId="10309670">
            <w:pPr>
              <w:pStyle w:val="6"/>
              <w:spacing w:before="113"/>
              <w:ind w:left="950"/>
              <w:rPr>
                <w:sz w:val="18"/>
                <w:szCs w:val="18"/>
              </w:rPr>
            </w:pPr>
            <w:r>
              <w:rPr>
                <w:spacing w:val="-3"/>
                <w:sz w:val="18"/>
                <w:szCs w:val="18"/>
              </w:rPr>
              <w:t>50</w:t>
            </w:r>
          </w:p>
        </w:tc>
        <w:tc>
          <w:tcPr>
            <w:tcW w:w="1240" w:type="dxa"/>
            <w:vAlign w:val="top"/>
          </w:tcPr>
          <w:p w14:paraId="65789BE7">
            <w:pPr>
              <w:pStyle w:val="6"/>
              <w:spacing w:before="114" w:line="239" w:lineRule="auto"/>
              <w:ind w:left="435"/>
              <w:rPr>
                <w:sz w:val="18"/>
                <w:szCs w:val="18"/>
              </w:rPr>
            </w:pPr>
            <w:r>
              <w:rPr>
                <w:spacing w:val="-3"/>
                <w:sz w:val="18"/>
                <w:szCs w:val="18"/>
              </w:rPr>
              <w:t>73.0</w:t>
            </w:r>
          </w:p>
        </w:tc>
        <w:tc>
          <w:tcPr>
            <w:tcW w:w="1240" w:type="dxa"/>
            <w:vAlign w:val="top"/>
          </w:tcPr>
          <w:p w14:paraId="747AC4EE">
            <w:pPr>
              <w:pStyle w:val="6"/>
              <w:spacing w:before="114" w:line="239" w:lineRule="auto"/>
              <w:ind w:left="435"/>
              <w:rPr>
                <w:sz w:val="18"/>
                <w:szCs w:val="18"/>
              </w:rPr>
            </w:pPr>
            <w:r>
              <w:rPr>
                <w:spacing w:val="-3"/>
                <w:sz w:val="18"/>
                <w:szCs w:val="18"/>
              </w:rPr>
              <w:t>74.0</w:t>
            </w:r>
          </w:p>
        </w:tc>
        <w:tc>
          <w:tcPr>
            <w:tcW w:w="1230" w:type="dxa"/>
            <w:vAlign w:val="top"/>
          </w:tcPr>
          <w:p w14:paraId="7336CAC0">
            <w:pPr>
              <w:pStyle w:val="6"/>
              <w:spacing w:before="114" w:line="239" w:lineRule="auto"/>
              <w:ind w:left="425"/>
              <w:rPr>
                <w:sz w:val="18"/>
                <w:szCs w:val="18"/>
              </w:rPr>
            </w:pPr>
            <w:r>
              <w:rPr>
                <w:spacing w:val="-3"/>
                <w:sz w:val="18"/>
                <w:szCs w:val="18"/>
              </w:rPr>
              <w:t>75.0</w:t>
            </w:r>
          </w:p>
        </w:tc>
        <w:tc>
          <w:tcPr>
            <w:tcW w:w="1240" w:type="dxa"/>
            <w:vAlign w:val="top"/>
          </w:tcPr>
          <w:p w14:paraId="291935EA">
            <w:pPr>
              <w:pStyle w:val="6"/>
              <w:spacing w:before="114" w:line="239" w:lineRule="auto"/>
              <w:ind w:left="435"/>
              <w:rPr>
                <w:sz w:val="18"/>
                <w:szCs w:val="18"/>
              </w:rPr>
            </w:pPr>
            <w:r>
              <w:rPr>
                <w:spacing w:val="-3"/>
                <w:sz w:val="18"/>
                <w:szCs w:val="18"/>
              </w:rPr>
              <w:t>73.5</w:t>
            </w:r>
          </w:p>
        </w:tc>
        <w:tc>
          <w:tcPr>
            <w:tcW w:w="1230" w:type="dxa"/>
            <w:vAlign w:val="top"/>
          </w:tcPr>
          <w:p w14:paraId="2FF34FD0">
            <w:pPr>
              <w:pStyle w:val="6"/>
              <w:spacing w:before="114" w:line="239" w:lineRule="auto"/>
              <w:ind w:left="424"/>
              <w:rPr>
                <w:sz w:val="18"/>
                <w:szCs w:val="18"/>
              </w:rPr>
            </w:pPr>
            <w:r>
              <w:rPr>
                <w:spacing w:val="-3"/>
                <w:sz w:val="18"/>
                <w:szCs w:val="18"/>
              </w:rPr>
              <w:t>70.9</w:t>
            </w:r>
          </w:p>
        </w:tc>
        <w:tc>
          <w:tcPr>
            <w:tcW w:w="1250" w:type="dxa"/>
            <w:tcBorders>
              <w:right w:val="nil"/>
            </w:tcBorders>
            <w:vAlign w:val="top"/>
          </w:tcPr>
          <w:p w14:paraId="4EE023A1">
            <w:pPr>
              <w:pStyle w:val="6"/>
              <w:spacing w:before="114" w:line="239" w:lineRule="auto"/>
              <w:ind w:left="435"/>
              <w:rPr>
                <w:sz w:val="18"/>
                <w:szCs w:val="18"/>
              </w:rPr>
            </w:pPr>
            <w:r>
              <w:rPr>
                <w:spacing w:val="-2"/>
                <w:sz w:val="18"/>
                <w:szCs w:val="18"/>
              </w:rPr>
              <w:t>69.4</w:t>
            </w:r>
          </w:p>
        </w:tc>
      </w:tr>
      <w:tr w14:paraId="0C7C65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4" w:hRule="atLeast"/>
        </w:trPr>
        <w:tc>
          <w:tcPr>
            <w:tcW w:w="2090" w:type="dxa"/>
            <w:tcBorders>
              <w:left w:val="nil"/>
            </w:tcBorders>
            <w:vAlign w:val="top"/>
          </w:tcPr>
          <w:p w14:paraId="046E9124">
            <w:pPr>
              <w:pStyle w:val="6"/>
              <w:spacing w:before="124"/>
              <w:ind w:left="950"/>
              <w:rPr>
                <w:sz w:val="18"/>
                <w:szCs w:val="18"/>
              </w:rPr>
            </w:pPr>
            <w:r>
              <w:rPr>
                <w:spacing w:val="-3"/>
                <w:sz w:val="18"/>
                <w:szCs w:val="18"/>
              </w:rPr>
              <w:t>60</w:t>
            </w:r>
          </w:p>
        </w:tc>
        <w:tc>
          <w:tcPr>
            <w:tcW w:w="1240" w:type="dxa"/>
            <w:vAlign w:val="top"/>
          </w:tcPr>
          <w:p w14:paraId="0DA05AAE">
            <w:pPr>
              <w:pStyle w:val="6"/>
              <w:spacing w:before="125" w:line="239" w:lineRule="auto"/>
              <w:ind w:left="435"/>
              <w:rPr>
                <w:sz w:val="18"/>
                <w:szCs w:val="18"/>
              </w:rPr>
            </w:pPr>
            <w:r>
              <w:rPr>
                <w:spacing w:val="-3"/>
                <w:sz w:val="18"/>
                <w:szCs w:val="18"/>
              </w:rPr>
              <w:t>75.0</w:t>
            </w:r>
          </w:p>
        </w:tc>
        <w:tc>
          <w:tcPr>
            <w:tcW w:w="1240" w:type="dxa"/>
            <w:vAlign w:val="top"/>
          </w:tcPr>
          <w:p w14:paraId="7E0B1B12">
            <w:pPr>
              <w:pStyle w:val="6"/>
              <w:spacing w:before="125" w:line="239" w:lineRule="auto"/>
              <w:ind w:left="435"/>
              <w:rPr>
                <w:sz w:val="18"/>
                <w:szCs w:val="18"/>
              </w:rPr>
            </w:pPr>
            <w:r>
              <w:rPr>
                <w:spacing w:val="-3"/>
                <w:sz w:val="18"/>
                <w:szCs w:val="18"/>
              </w:rPr>
              <w:t>76.0</w:t>
            </w:r>
          </w:p>
        </w:tc>
        <w:tc>
          <w:tcPr>
            <w:tcW w:w="1230" w:type="dxa"/>
            <w:vAlign w:val="top"/>
          </w:tcPr>
          <w:p w14:paraId="0D0D1C48">
            <w:pPr>
              <w:pStyle w:val="6"/>
              <w:spacing w:before="125" w:line="239" w:lineRule="auto"/>
              <w:ind w:left="425"/>
              <w:rPr>
                <w:sz w:val="18"/>
                <w:szCs w:val="18"/>
              </w:rPr>
            </w:pPr>
            <w:r>
              <w:rPr>
                <w:spacing w:val="-3"/>
                <w:sz w:val="18"/>
                <w:szCs w:val="18"/>
              </w:rPr>
              <w:t>76.2</w:t>
            </w:r>
          </w:p>
        </w:tc>
        <w:tc>
          <w:tcPr>
            <w:tcW w:w="1240" w:type="dxa"/>
            <w:vAlign w:val="top"/>
          </w:tcPr>
          <w:p w14:paraId="0E501FCA">
            <w:pPr>
              <w:pStyle w:val="6"/>
              <w:spacing w:before="125" w:line="239" w:lineRule="auto"/>
              <w:ind w:left="435"/>
              <w:rPr>
                <w:sz w:val="18"/>
                <w:szCs w:val="18"/>
              </w:rPr>
            </w:pPr>
            <w:r>
              <w:rPr>
                <w:spacing w:val="-3"/>
                <w:sz w:val="18"/>
                <w:szCs w:val="18"/>
              </w:rPr>
              <w:t>74.7</w:t>
            </w:r>
          </w:p>
        </w:tc>
        <w:tc>
          <w:tcPr>
            <w:tcW w:w="1230" w:type="dxa"/>
            <w:vAlign w:val="top"/>
          </w:tcPr>
          <w:p w14:paraId="5E75C25E">
            <w:pPr>
              <w:pStyle w:val="6"/>
              <w:spacing w:before="125" w:line="239" w:lineRule="auto"/>
              <w:ind w:left="424"/>
              <w:rPr>
                <w:sz w:val="18"/>
                <w:szCs w:val="18"/>
              </w:rPr>
            </w:pPr>
            <w:r>
              <w:rPr>
                <w:spacing w:val="-3"/>
                <w:sz w:val="18"/>
                <w:szCs w:val="18"/>
              </w:rPr>
              <w:t>72.3</w:t>
            </w:r>
          </w:p>
        </w:tc>
        <w:tc>
          <w:tcPr>
            <w:tcW w:w="1250" w:type="dxa"/>
            <w:tcBorders>
              <w:right w:val="nil"/>
            </w:tcBorders>
            <w:vAlign w:val="top"/>
          </w:tcPr>
          <w:p w14:paraId="1ACE51D3">
            <w:pPr>
              <w:pStyle w:val="6"/>
              <w:spacing w:before="125" w:line="239" w:lineRule="auto"/>
              <w:ind w:left="435"/>
              <w:rPr>
                <w:sz w:val="18"/>
                <w:szCs w:val="18"/>
              </w:rPr>
            </w:pPr>
            <w:r>
              <w:rPr>
                <w:spacing w:val="-3"/>
                <w:sz w:val="18"/>
                <w:szCs w:val="18"/>
              </w:rPr>
              <w:t>70.6</w:t>
            </w:r>
          </w:p>
        </w:tc>
      </w:tr>
    </w:tbl>
    <w:p w14:paraId="329B2102">
      <w:pPr>
        <w:spacing w:line="331" w:lineRule="auto"/>
        <w:rPr>
          <w:rFonts w:ascii="Arial"/>
          <w:sz w:val="21"/>
        </w:rPr>
      </w:pPr>
    </w:p>
    <w:p w14:paraId="00F479A8">
      <w:pPr>
        <w:spacing w:line="332" w:lineRule="auto"/>
        <w:rPr>
          <w:rFonts w:ascii="Arial"/>
          <w:sz w:val="21"/>
        </w:rPr>
      </w:pPr>
    </w:p>
    <w:p w14:paraId="7202485D">
      <w:pPr>
        <w:spacing w:before="89" w:line="212" w:lineRule="auto"/>
        <w:ind w:left="619"/>
        <w:rPr>
          <w:rFonts w:ascii="楷体" w:hAnsi="楷体" w:eastAsia="楷体" w:cs="楷体"/>
          <w:sz w:val="27"/>
          <w:szCs w:val="27"/>
        </w:rPr>
      </w:pPr>
      <w:r>
        <w:rPr>
          <w:rFonts w:ascii="Times New Roman" w:hAnsi="Times New Roman" w:eastAsia="Times New Roman" w:cs="Times New Roman"/>
          <w:spacing w:val="-1"/>
          <w:sz w:val="27"/>
          <w:szCs w:val="27"/>
        </w:rPr>
        <w:t xml:space="preserve">2.Kuperman/Ferla   </w:t>
      </w:r>
      <w:r>
        <w:rPr>
          <w:rFonts w:ascii="楷体" w:hAnsi="楷体" w:eastAsia="楷体" w:cs="楷体"/>
          <w:spacing w:val="-1"/>
          <w:sz w:val="27"/>
          <w:szCs w:val="27"/>
        </w:rPr>
        <w:t>源</w:t>
      </w:r>
      <w:r>
        <w:rPr>
          <w:rFonts w:ascii="楷体" w:hAnsi="楷体" w:eastAsia="楷体" w:cs="楷体"/>
          <w:spacing w:val="-2"/>
          <w:sz w:val="27"/>
          <w:szCs w:val="27"/>
        </w:rPr>
        <w:t>级模型</w:t>
      </w:r>
    </w:p>
    <w:p w14:paraId="31BAA5B9">
      <w:pPr>
        <w:pStyle w:val="2"/>
        <w:spacing w:before="258" w:line="219" w:lineRule="auto"/>
        <w:ind w:left="619"/>
        <w:rPr>
          <w:sz w:val="27"/>
          <w:szCs w:val="27"/>
        </w:rPr>
      </w:pPr>
      <w:r>
        <w:rPr>
          <w:spacing w:val="10"/>
          <w:sz w:val="27"/>
          <w:szCs w:val="27"/>
        </w:rPr>
        <w:t>本模型由实测环境噪声级通过传播损失修正得到源</w:t>
      </w:r>
      <w:r>
        <w:rPr>
          <w:spacing w:val="9"/>
          <w:sz w:val="27"/>
          <w:szCs w:val="27"/>
        </w:rPr>
        <w:t>级。在地中海浅水海域</w:t>
      </w:r>
    </w:p>
    <w:p w14:paraId="4EE9D870">
      <w:pPr>
        <w:spacing w:line="219" w:lineRule="auto"/>
        <w:rPr>
          <w:sz w:val="27"/>
          <w:szCs w:val="27"/>
        </w:rPr>
        <w:sectPr>
          <w:headerReference r:id="rId282" w:type="default"/>
          <w:pgSz w:w="11900" w:h="16840"/>
          <w:pgMar w:top="1372" w:right="1370" w:bottom="400" w:left="890" w:header="847" w:footer="0" w:gutter="0"/>
          <w:cols w:space="720" w:num="1"/>
        </w:sectPr>
      </w:pPr>
    </w:p>
    <w:p w14:paraId="6B623A3D">
      <w:pPr>
        <w:pStyle w:val="2"/>
        <w:spacing w:before="274" w:line="284" w:lineRule="auto"/>
        <w:ind w:left="59" w:right="102"/>
        <w:jc w:val="both"/>
        <w:rPr>
          <w:sz w:val="27"/>
          <w:szCs w:val="27"/>
        </w:rPr>
      </w:pPr>
      <w:r>
        <w:rPr>
          <w:spacing w:val="7"/>
          <w:sz w:val="27"/>
          <w:szCs w:val="27"/>
        </w:rPr>
        <w:t>测得了环境噪声，频率范围为400</w:t>
      </w:r>
      <w:r>
        <w:rPr>
          <w:rFonts w:ascii="Times New Roman" w:hAnsi="Times New Roman" w:eastAsia="Times New Roman" w:cs="Times New Roman"/>
          <w:sz w:val="27"/>
          <w:szCs w:val="27"/>
        </w:rPr>
        <w:t>Hz</w:t>
      </w:r>
      <w:r>
        <w:rPr>
          <w:spacing w:val="7"/>
          <w:sz w:val="27"/>
          <w:szCs w:val="27"/>
        </w:rPr>
        <w:t>～</w:t>
      </w:r>
      <w:r>
        <w:rPr>
          <w:rFonts w:ascii="Times New Roman" w:hAnsi="Times New Roman" w:eastAsia="Times New Roman" w:cs="Times New Roman"/>
          <w:spacing w:val="7"/>
          <w:sz w:val="27"/>
          <w:szCs w:val="27"/>
        </w:rPr>
        <w:t>3.2</w:t>
      </w:r>
      <w:r>
        <w:rPr>
          <w:rFonts w:ascii="Times New Roman" w:hAnsi="Times New Roman" w:eastAsia="Times New Roman" w:cs="Times New Roman"/>
          <w:sz w:val="27"/>
          <w:szCs w:val="27"/>
        </w:rPr>
        <w:t>kHz</w:t>
      </w:r>
      <w:r>
        <w:rPr>
          <w:rFonts w:ascii="Times New Roman" w:hAnsi="Times New Roman" w:eastAsia="Times New Roman" w:cs="Times New Roman"/>
          <w:spacing w:val="7"/>
          <w:sz w:val="27"/>
          <w:szCs w:val="27"/>
        </w:rPr>
        <w:t xml:space="preserve">,   </w:t>
      </w:r>
      <w:r>
        <w:rPr>
          <w:spacing w:val="7"/>
          <w:sz w:val="27"/>
          <w:szCs w:val="27"/>
        </w:rPr>
        <w:t>并采用</w:t>
      </w:r>
      <w:r>
        <w:rPr>
          <w:rFonts w:ascii="Times New Roman" w:hAnsi="Times New Roman" w:eastAsia="Times New Roman" w:cs="Times New Roman"/>
          <w:spacing w:val="7"/>
          <w:sz w:val="27"/>
          <w:szCs w:val="27"/>
        </w:rPr>
        <w:t xml:space="preserve">K/I  </w:t>
      </w:r>
      <w:r>
        <w:rPr>
          <w:spacing w:val="7"/>
          <w:sz w:val="27"/>
          <w:szCs w:val="27"/>
        </w:rPr>
        <w:t>模型[23]</w:t>
      </w:r>
      <w:r>
        <w:rPr>
          <w:rFonts w:ascii="Times New Roman" w:hAnsi="Times New Roman" w:eastAsia="Times New Roman" w:cs="Times New Roman"/>
          <w:spacing w:val="7"/>
          <w:sz w:val="27"/>
          <w:szCs w:val="27"/>
        </w:rPr>
        <w:t xml:space="preserve">(m=1     </w:t>
      </w:r>
      <w:r>
        <w:rPr>
          <w:spacing w:val="7"/>
          <w:sz w:val="27"/>
          <w:szCs w:val="27"/>
        </w:rPr>
        <w:t>对</w:t>
      </w:r>
      <w:r>
        <w:rPr>
          <w:spacing w:val="16"/>
          <w:sz w:val="27"/>
          <w:szCs w:val="27"/>
        </w:rPr>
        <w:t xml:space="preserve"> </w:t>
      </w:r>
      <w:r>
        <w:rPr>
          <w:spacing w:val="19"/>
          <w:sz w:val="27"/>
          <w:szCs w:val="27"/>
        </w:rPr>
        <w:t>应于偶极源指向性),修正传播效应后得到源级，结果示于图7-16中(其中，</w:t>
      </w:r>
      <w:r>
        <w:rPr>
          <w:spacing w:val="5"/>
          <w:sz w:val="27"/>
          <w:szCs w:val="27"/>
        </w:rPr>
        <w:t xml:space="preserve"> </w:t>
      </w:r>
      <w:r>
        <w:rPr>
          <w:rFonts w:ascii="Times New Roman" w:hAnsi="Times New Roman" w:eastAsia="Times New Roman" w:cs="Times New Roman"/>
          <w:spacing w:val="9"/>
          <w:sz w:val="27"/>
          <w:szCs w:val="27"/>
        </w:rPr>
        <w:t>400</w:t>
      </w:r>
      <w:r>
        <w:rPr>
          <w:rFonts w:ascii="Times New Roman" w:hAnsi="Times New Roman" w:eastAsia="Times New Roman" w:cs="Times New Roman"/>
          <w:sz w:val="27"/>
          <w:szCs w:val="27"/>
        </w:rPr>
        <w:t>Hz</w:t>
      </w:r>
      <w:r>
        <w:rPr>
          <w:rFonts w:ascii="Times New Roman" w:hAnsi="Times New Roman" w:eastAsia="Times New Roman" w:cs="Times New Roman"/>
          <w:spacing w:val="37"/>
          <w:w w:val="101"/>
          <w:sz w:val="27"/>
          <w:szCs w:val="27"/>
        </w:rPr>
        <w:t xml:space="preserve"> </w:t>
      </w:r>
      <w:r>
        <w:rPr>
          <w:spacing w:val="9"/>
          <w:sz w:val="27"/>
          <w:szCs w:val="27"/>
        </w:rPr>
        <w:t>以下频段结果中可能包含有远方航船噪</w:t>
      </w:r>
      <w:r>
        <w:rPr>
          <w:spacing w:val="8"/>
          <w:sz w:val="27"/>
          <w:szCs w:val="27"/>
        </w:rPr>
        <w:t>声)。作为比较，图7-16</w:t>
      </w:r>
      <w:r>
        <w:rPr>
          <w:spacing w:val="-60"/>
          <w:sz w:val="27"/>
          <w:szCs w:val="27"/>
        </w:rPr>
        <w:t xml:space="preserve"> </w:t>
      </w:r>
      <w:r>
        <w:rPr>
          <w:rFonts w:ascii="Times New Roman" w:hAnsi="Times New Roman" w:eastAsia="Times New Roman" w:cs="Times New Roman"/>
          <w:spacing w:val="8"/>
          <w:sz w:val="27"/>
          <w:szCs w:val="27"/>
        </w:rPr>
        <w:t>(b)</w:t>
      </w:r>
      <w:r>
        <w:rPr>
          <w:rFonts w:ascii="Times New Roman" w:hAnsi="Times New Roman" w:eastAsia="Times New Roman" w:cs="Times New Roman"/>
          <w:spacing w:val="31"/>
          <w:sz w:val="27"/>
          <w:szCs w:val="27"/>
        </w:rPr>
        <w:t xml:space="preserve">  </w:t>
      </w:r>
      <w:r>
        <w:rPr>
          <w:spacing w:val="8"/>
          <w:sz w:val="27"/>
          <w:szCs w:val="27"/>
        </w:rPr>
        <w:t>中</w:t>
      </w:r>
      <w:r>
        <w:rPr>
          <w:sz w:val="27"/>
          <w:szCs w:val="27"/>
        </w:rPr>
        <w:t xml:space="preserve"> </w:t>
      </w:r>
      <w:r>
        <w:rPr>
          <w:spacing w:val="16"/>
          <w:sz w:val="27"/>
          <w:szCs w:val="27"/>
        </w:rPr>
        <w:t>还给出了三个频率上的</w:t>
      </w:r>
      <w:r>
        <w:rPr>
          <w:spacing w:val="-35"/>
          <w:sz w:val="27"/>
          <w:szCs w:val="27"/>
        </w:rPr>
        <w:t xml:space="preserve"> </w:t>
      </w:r>
      <w:r>
        <w:rPr>
          <w:rFonts w:ascii="Times New Roman" w:hAnsi="Times New Roman" w:eastAsia="Times New Roman" w:cs="Times New Roman"/>
          <w:sz w:val="27"/>
          <w:szCs w:val="27"/>
        </w:rPr>
        <w:t>Wilson</w:t>
      </w:r>
      <w:r>
        <w:rPr>
          <w:rFonts w:ascii="Times New Roman" w:hAnsi="Times New Roman" w:eastAsia="Times New Roman" w:cs="Times New Roman"/>
          <w:spacing w:val="57"/>
          <w:sz w:val="27"/>
          <w:szCs w:val="27"/>
        </w:rPr>
        <w:t xml:space="preserve"> </w:t>
      </w:r>
      <w:r>
        <w:rPr>
          <w:spacing w:val="16"/>
          <w:sz w:val="27"/>
          <w:szCs w:val="27"/>
        </w:rPr>
        <w:t>模型结果(虚线所示)。由图7-16</w:t>
      </w:r>
      <w:r>
        <w:rPr>
          <w:spacing w:val="-79"/>
          <w:sz w:val="27"/>
          <w:szCs w:val="27"/>
        </w:rPr>
        <w:t xml:space="preserve"> </w:t>
      </w:r>
      <w:r>
        <w:rPr>
          <w:rFonts w:ascii="Times New Roman" w:hAnsi="Times New Roman" w:eastAsia="Times New Roman" w:cs="Times New Roman"/>
          <w:spacing w:val="16"/>
          <w:sz w:val="27"/>
          <w:szCs w:val="27"/>
        </w:rPr>
        <w:t xml:space="preserve">(b)   </w:t>
      </w:r>
      <w:r>
        <w:rPr>
          <w:spacing w:val="16"/>
          <w:sz w:val="27"/>
          <w:szCs w:val="27"/>
        </w:rPr>
        <w:t>可见，</w:t>
      </w:r>
      <w:r>
        <w:rPr>
          <w:sz w:val="27"/>
          <w:szCs w:val="27"/>
        </w:rPr>
        <w:t xml:space="preserve"> </w:t>
      </w:r>
      <w:r>
        <w:rPr>
          <w:spacing w:val="5"/>
          <w:sz w:val="27"/>
          <w:szCs w:val="27"/>
        </w:rPr>
        <w:t>在30</w:t>
      </w:r>
      <w:r>
        <w:rPr>
          <w:rFonts w:ascii="Times New Roman" w:hAnsi="Times New Roman" w:eastAsia="Times New Roman" w:cs="Times New Roman"/>
          <w:sz w:val="27"/>
          <w:szCs w:val="27"/>
        </w:rPr>
        <w:t>kn</w:t>
      </w:r>
      <w:r>
        <w:rPr>
          <w:rFonts w:ascii="Times New Roman" w:hAnsi="Times New Roman" w:eastAsia="Times New Roman" w:cs="Times New Roman"/>
          <w:spacing w:val="5"/>
          <w:sz w:val="27"/>
          <w:szCs w:val="27"/>
        </w:rPr>
        <w:t xml:space="preserve"> </w:t>
      </w:r>
      <w:r>
        <w:rPr>
          <w:spacing w:val="5"/>
          <w:sz w:val="27"/>
          <w:szCs w:val="27"/>
        </w:rPr>
        <w:t>风速条件下，两者符合良好；在10</w:t>
      </w:r>
      <w:r>
        <w:rPr>
          <w:rFonts w:ascii="Times New Roman" w:hAnsi="Times New Roman" w:eastAsia="Times New Roman" w:cs="Times New Roman"/>
          <w:sz w:val="27"/>
          <w:szCs w:val="27"/>
        </w:rPr>
        <w:t>kn</w:t>
      </w:r>
      <w:r>
        <w:rPr>
          <w:rFonts w:ascii="Times New Roman" w:hAnsi="Times New Roman" w:eastAsia="Times New Roman" w:cs="Times New Roman"/>
          <w:spacing w:val="5"/>
          <w:sz w:val="27"/>
          <w:szCs w:val="27"/>
        </w:rPr>
        <w:t xml:space="preserve"> </w:t>
      </w:r>
      <w:r>
        <w:rPr>
          <w:spacing w:val="5"/>
          <w:sz w:val="27"/>
          <w:szCs w:val="27"/>
        </w:rPr>
        <w:t>风速处，符合程度最差；风速20</w:t>
      </w:r>
      <w:r>
        <w:rPr>
          <w:rFonts w:ascii="Times New Roman" w:hAnsi="Times New Roman" w:eastAsia="Times New Roman" w:cs="Times New Roman"/>
          <w:sz w:val="27"/>
          <w:szCs w:val="27"/>
        </w:rPr>
        <w:t>kn</w:t>
      </w:r>
      <w:r>
        <w:rPr>
          <w:rFonts w:ascii="Times New Roman" w:hAnsi="Times New Roman" w:eastAsia="Times New Roman" w:cs="Times New Roman"/>
          <w:spacing w:val="11"/>
          <w:sz w:val="27"/>
          <w:szCs w:val="27"/>
        </w:rPr>
        <w:t xml:space="preserve"> </w:t>
      </w:r>
      <w:r>
        <w:rPr>
          <w:spacing w:val="12"/>
          <w:sz w:val="27"/>
          <w:szCs w:val="27"/>
        </w:rPr>
        <w:t>时，两者偏差2～3</w:t>
      </w:r>
      <w:r>
        <w:rPr>
          <w:rFonts w:ascii="Times New Roman" w:hAnsi="Times New Roman" w:eastAsia="Times New Roman" w:cs="Times New Roman"/>
          <w:sz w:val="27"/>
          <w:szCs w:val="27"/>
        </w:rPr>
        <w:t>dB</w:t>
      </w:r>
      <w:r>
        <w:rPr>
          <w:spacing w:val="12"/>
          <w:sz w:val="27"/>
          <w:szCs w:val="27"/>
        </w:rPr>
        <w:t>。</w:t>
      </w:r>
    </w:p>
    <w:p w14:paraId="04654631">
      <w:pPr>
        <w:spacing w:line="248" w:lineRule="auto"/>
        <w:rPr>
          <w:rFonts w:ascii="Arial"/>
          <w:sz w:val="21"/>
        </w:rPr>
      </w:pPr>
    </w:p>
    <w:p w14:paraId="326D0D14">
      <w:pPr>
        <w:spacing w:line="249" w:lineRule="auto"/>
        <w:rPr>
          <w:rFonts w:ascii="Arial"/>
          <w:sz w:val="21"/>
        </w:rPr>
      </w:pPr>
    </w:p>
    <w:p w14:paraId="574F8207">
      <w:pPr>
        <w:spacing w:line="4310" w:lineRule="exact"/>
        <w:ind w:firstLine="1839"/>
      </w:pPr>
      <w:r>
        <mc:AlternateContent>
          <mc:Choice Requires="wps">
            <w:drawing>
              <wp:anchor distT="0" distB="0" distL="0" distR="0" simplePos="0" relativeHeight="252546048" behindDoc="0" locked="0" layoutInCell="1" allowOverlap="1">
                <wp:simplePos x="0" y="0"/>
                <wp:positionH relativeFrom="column">
                  <wp:posOffset>386715</wp:posOffset>
                </wp:positionH>
                <wp:positionV relativeFrom="paragraph">
                  <wp:posOffset>1235075</wp:posOffset>
                </wp:positionV>
                <wp:extent cx="1432560" cy="85725"/>
                <wp:effectExtent l="0" t="0" r="0" b="0"/>
                <wp:wrapNone/>
                <wp:docPr id="2858" name="TextBox 2858"/>
                <wp:cNvGraphicFramePr/>
                <a:graphic xmlns:a="http://schemas.openxmlformats.org/drawingml/2006/main">
                  <a:graphicData uri="http://schemas.microsoft.com/office/word/2010/wordprocessingShape">
                    <wps:wsp>
                      <wps:cNvSpPr txBox="1"/>
                      <wps:spPr>
                        <a:xfrm rot="16200000">
                          <a:off x="386766" y="1235646"/>
                          <a:ext cx="1432560" cy="857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993C7C7">
                            <w:pPr>
                              <w:pStyle w:val="2"/>
                              <w:spacing w:before="32" w:line="216" w:lineRule="auto"/>
                              <w:ind w:left="20"/>
                              <w:rPr>
                                <w:sz w:val="7"/>
                                <w:szCs w:val="7"/>
                              </w:rPr>
                            </w:pPr>
                            <w:r>
                              <w:rPr>
                                <w:spacing w:val="-4"/>
                                <w:sz w:val="7"/>
                                <w:szCs w:val="7"/>
                              </w:rPr>
                              <w:t>噪</w:t>
                            </w:r>
                            <w:r>
                              <w:rPr>
                                <w:spacing w:val="7"/>
                                <w:sz w:val="7"/>
                                <w:szCs w:val="7"/>
                              </w:rPr>
                              <w:t xml:space="preserve">  </w:t>
                            </w:r>
                            <w:r>
                              <w:rPr>
                                <w:spacing w:val="-4"/>
                                <w:sz w:val="7"/>
                                <w:szCs w:val="7"/>
                              </w:rPr>
                              <w:t>声</w:t>
                            </w:r>
                            <w:r>
                              <w:rPr>
                                <w:spacing w:val="3"/>
                                <w:sz w:val="7"/>
                                <w:szCs w:val="7"/>
                              </w:rPr>
                              <w:t xml:space="preserve">  </w:t>
                            </w:r>
                            <w:r>
                              <w:rPr>
                                <w:spacing w:val="-4"/>
                                <w:sz w:val="7"/>
                                <w:szCs w:val="7"/>
                              </w:rPr>
                              <w:t>强</w:t>
                            </w:r>
                            <w:r>
                              <w:rPr>
                                <w:spacing w:val="3"/>
                                <w:sz w:val="7"/>
                                <w:szCs w:val="7"/>
                              </w:rPr>
                              <w:t xml:space="preserve">  </w:t>
                            </w:r>
                            <w:r>
                              <w:rPr>
                                <w:spacing w:val="-4"/>
                                <w:sz w:val="7"/>
                                <w:szCs w:val="7"/>
                              </w:rPr>
                              <w:t>度</w:t>
                            </w:r>
                            <w:r>
                              <w:rPr>
                                <w:spacing w:val="9"/>
                                <w:sz w:val="7"/>
                                <w:szCs w:val="7"/>
                              </w:rPr>
                              <w:t xml:space="preserve">  </w:t>
                            </w:r>
                            <w:r>
                              <w:rPr>
                                <w:spacing w:val="-4"/>
                                <w:sz w:val="7"/>
                                <w:szCs w:val="7"/>
                              </w:rPr>
                              <w:t>(</w:t>
                            </w:r>
                            <w:r>
                              <w:rPr>
                                <w:spacing w:val="3"/>
                                <w:sz w:val="7"/>
                                <w:szCs w:val="7"/>
                              </w:rPr>
                              <w:t xml:space="preserve">  </w:t>
                            </w:r>
                            <w:r>
                              <w:rPr>
                                <w:spacing w:val="-4"/>
                                <w:sz w:val="7"/>
                                <w:szCs w:val="7"/>
                              </w:rPr>
                              <w:t>d</w:t>
                            </w:r>
                            <w:r>
                              <w:rPr>
                                <w:spacing w:val="2"/>
                                <w:sz w:val="7"/>
                                <w:szCs w:val="7"/>
                              </w:rPr>
                              <w:t xml:space="preserve">  </w:t>
                            </w:r>
                            <w:r>
                              <w:rPr>
                                <w:spacing w:val="-4"/>
                                <w:sz w:val="7"/>
                                <w:szCs w:val="7"/>
                              </w:rPr>
                              <w:t>B</w:t>
                            </w:r>
                            <w:r>
                              <w:rPr>
                                <w:spacing w:val="3"/>
                                <w:sz w:val="7"/>
                                <w:szCs w:val="7"/>
                              </w:rPr>
                              <w:t xml:space="preserve">  </w:t>
                            </w:r>
                            <w:r>
                              <w:rPr>
                                <w:spacing w:val="-4"/>
                                <w:sz w:val="7"/>
                                <w:szCs w:val="7"/>
                              </w:rPr>
                              <w:t>,</w:t>
                            </w:r>
                            <w:r>
                              <w:rPr>
                                <w:spacing w:val="3"/>
                                <w:sz w:val="7"/>
                                <w:szCs w:val="7"/>
                              </w:rPr>
                              <w:t xml:space="preserve">  </w:t>
                            </w:r>
                            <w:r>
                              <w:rPr>
                                <w:spacing w:val="-4"/>
                                <w:sz w:val="7"/>
                                <w:szCs w:val="7"/>
                              </w:rPr>
                              <w:t>r</w:t>
                            </w:r>
                            <w:r>
                              <w:rPr>
                                <w:spacing w:val="3"/>
                                <w:sz w:val="7"/>
                                <w:szCs w:val="7"/>
                              </w:rPr>
                              <w:t xml:space="preserve">  </w:t>
                            </w:r>
                            <w:r>
                              <w:rPr>
                                <w:spacing w:val="-4"/>
                                <w:sz w:val="7"/>
                                <w:szCs w:val="7"/>
                              </w:rPr>
                              <w:t>e</w:t>
                            </w:r>
                            <w:r>
                              <w:rPr>
                                <w:spacing w:val="2"/>
                                <w:sz w:val="7"/>
                                <w:szCs w:val="7"/>
                              </w:rPr>
                              <w:t xml:space="preserve">     </w:t>
                            </w:r>
                            <w:r>
                              <w:rPr>
                                <w:spacing w:val="-4"/>
                                <w:sz w:val="7"/>
                                <w:szCs w:val="7"/>
                              </w:rPr>
                              <w:t>l</w:t>
                            </w:r>
                            <w:r>
                              <w:rPr>
                                <w:spacing w:val="3"/>
                                <w:sz w:val="7"/>
                                <w:szCs w:val="7"/>
                              </w:rPr>
                              <w:t xml:space="preserve">  </w:t>
                            </w:r>
                            <w:r>
                              <w:rPr>
                                <w:spacing w:val="-4"/>
                                <w:sz w:val="7"/>
                                <w:szCs w:val="7"/>
                              </w:rPr>
                              <w:t>u</w:t>
                            </w:r>
                            <w:r>
                              <w:rPr>
                                <w:spacing w:val="3"/>
                                <w:sz w:val="7"/>
                                <w:szCs w:val="7"/>
                              </w:rPr>
                              <w:t xml:space="preserve">  </w:t>
                            </w:r>
                            <w:r>
                              <w:rPr>
                                <w:spacing w:val="-4"/>
                                <w:sz w:val="7"/>
                                <w:szCs w:val="7"/>
                              </w:rPr>
                              <w:t>P</w:t>
                            </w:r>
                            <w:r>
                              <w:rPr>
                                <w:spacing w:val="2"/>
                                <w:sz w:val="7"/>
                                <w:szCs w:val="7"/>
                              </w:rPr>
                              <w:t xml:space="preserve">  </w:t>
                            </w:r>
                            <w:r>
                              <w:rPr>
                                <w:spacing w:val="-4"/>
                                <w:sz w:val="7"/>
                                <w:szCs w:val="7"/>
                              </w:rPr>
                              <w:t>a</w:t>
                            </w:r>
                            <w:r>
                              <w:rPr>
                                <w:spacing w:val="2"/>
                                <w:sz w:val="7"/>
                                <w:szCs w:val="7"/>
                              </w:rPr>
                              <w:t xml:space="preserve">  </w:t>
                            </w:r>
                            <w:r>
                              <w:rPr>
                                <w:spacing w:val="-4"/>
                                <w:sz w:val="7"/>
                                <w:szCs w:val="7"/>
                              </w:rPr>
                              <w:t>²</w:t>
                            </w:r>
                            <w:r>
                              <w:rPr>
                                <w:spacing w:val="3"/>
                                <w:sz w:val="7"/>
                                <w:szCs w:val="7"/>
                              </w:rPr>
                              <w:t xml:space="preserve">  </w:t>
                            </w:r>
                            <w:r>
                              <w:rPr>
                                <w:spacing w:val="-4"/>
                                <w:sz w:val="7"/>
                                <w:szCs w:val="7"/>
                              </w:rPr>
                              <w:t>/</w:t>
                            </w:r>
                            <w:r>
                              <w:rPr>
                                <w:spacing w:val="2"/>
                                <w:sz w:val="7"/>
                                <w:szCs w:val="7"/>
                              </w:rPr>
                              <w:t xml:space="preserve">  </w:t>
                            </w:r>
                            <w:r>
                              <w:rPr>
                                <w:spacing w:val="-4"/>
                                <w:sz w:val="7"/>
                                <w:szCs w:val="7"/>
                              </w:rPr>
                              <w:t>H</w:t>
                            </w:r>
                            <w:r>
                              <w:rPr>
                                <w:spacing w:val="2"/>
                                <w:sz w:val="7"/>
                                <w:szCs w:val="7"/>
                              </w:rPr>
                              <w:t xml:space="preserve">  </w:t>
                            </w:r>
                            <w:r>
                              <w:rPr>
                                <w:spacing w:val="-4"/>
                                <w:sz w:val="7"/>
                                <w:szCs w:val="7"/>
                              </w:rPr>
                              <w:t>Z</w:t>
                            </w:r>
                            <w:r>
                              <w:rPr>
                                <w:spacing w:val="3"/>
                                <w:sz w:val="7"/>
                                <w:szCs w:val="7"/>
                              </w:rPr>
                              <w:t xml:space="preserve">  </w:t>
                            </w:r>
                            <w:r>
                              <w:rPr>
                                <w:spacing w:val="-4"/>
                                <w:sz w:val="7"/>
                                <w:szCs w:val="7"/>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858" o:spid="_x0000_s1026" o:spt="202" type="#_x0000_t202" style="position:absolute;left:0pt;margin-left:30.45pt;margin-top:97.25pt;height:6.75pt;width:112.8pt;rotation:-5898240f;z-index:252546048;mso-width-relative:page;mso-height-relative:page;" filled="f" stroked="f" coordsize="21600,21600" o:gfxdata="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LxG92AAAAAoBAAAP&#10;AAAAAAAAAAEAIAAAACIAAABkcnMvZG93bnJldi54bWxQSwECFAAUAAAACACHTuJAuS0w4lECAACm&#10;BAAADgAAAAAAAAABACAAAAAnAQAAZHJzL2Uyb0RvYy54bWxQSwUGAAAAAAYABgBZAQAA6gUAAAAA&#10;">
                <v:fill on="f" focussize="0,0"/>
                <v:stroke on="f" weight="0pt" miterlimit="0" joinstyle="miter"/>
                <v:imagedata o:title=""/>
                <o:lock v:ext="edit" aspectratio="f"/>
                <v:textbox inset="0mm,0mm,0mm,0mm">
                  <w:txbxContent>
                    <w:p w14:paraId="5993C7C7">
                      <w:pPr>
                        <w:pStyle w:val="2"/>
                        <w:spacing w:before="32" w:line="216" w:lineRule="auto"/>
                        <w:ind w:left="20"/>
                        <w:rPr>
                          <w:sz w:val="7"/>
                          <w:szCs w:val="7"/>
                        </w:rPr>
                      </w:pPr>
                      <w:r>
                        <w:rPr>
                          <w:spacing w:val="-4"/>
                          <w:sz w:val="7"/>
                          <w:szCs w:val="7"/>
                        </w:rPr>
                        <w:t>噪</w:t>
                      </w:r>
                      <w:r>
                        <w:rPr>
                          <w:spacing w:val="7"/>
                          <w:sz w:val="7"/>
                          <w:szCs w:val="7"/>
                        </w:rPr>
                        <w:t xml:space="preserve">  </w:t>
                      </w:r>
                      <w:r>
                        <w:rPr>
                          <w:spacing w:val="-4"/>
                          <w:sz w:val="7"/>
                          <w:szCs w:val="7"/>
                        </w:rPr>
                        <w:t>声</w:t>
                      </w:r>
                      <w:r>
                        <w:rPr>
                          <w:spacing w:val="3"/>
                          <w:sz w:val="7"/>
                          <w:szCs w:val="7"/>
                        </w:rPr>
                        <w:t xml:space="preserve">  </w:t>
                      </w:r>
                      <w:r>
                        <w:rPr>
                          <w:spacing w:val="-4"/>
                          <w:sz w:val="7"/>
                          <w:szCs w:val="7"/>
                        </w:rPr>
                        <w:t>强</w:t>
                      </w:r>
                      <w:r>
                        <w:rPr>
                          <w:spacing w:val="3"/>
                          <w:sz w:val="7"/>
                          <w:szCs w:val="7"/>
                        </w:rPr>
                        <w:t xml:space="preserve">  </w:t>
                      </w:r>
                      <w:r>
                        <w:rPr>
                          <w:spacing w:val="-4"/>
                          <w:sz w:val="7"/>
                          <w:szCs w:val="7"/>
                        </w:rPr>
                        <w:t>度</w:t>
                      </w:r>
                      <w:r>
                        <w:rPr>
                          <w:spacing w:val="9"/>
                          <w:sz w:val="7"/>
                          <w:szCs w:val="7"/>
                        </w:rPr>
                        <w:t xml:space="preserve">  </w:t>
                      </w:r>
                      <w:r>
                        <w:rPr>
                          <w:spacing w:val="-4"/>
                          <w:sz w:val="7"/>
                          <w:szCs w:val="7"/>
                        </w:rPr>
                        <w:t>(</w:t>
                      </w:r>
                      <w:r>
                        <w:rPr>
                          <w:spacing w:val="3"/>
                          <w:sz w:val="7"/>
                          <w:szCs w:val="7"/>
                        </w:rPr>
                        <w:t xml:space="preserve">  </w:t>
                      </w:r>
                      <w:r>
                        <w:rPr>
                          <w:spacing w:val="-4"/>
                          <w:sz w:val="7"/>
                          <w:szCs w:val="7"/>
                        </w:rPr>
                        <w:t>d</w:t>
                      </w:r>
                      <w:r>
                        <w:rPr>
                          <w:spacing w:val="2"/>
                          <w:sz w:val="7"/>
                          <w:szCs w:val="7"/>
                        </w:rPr>
                        <w:t xml:space="preserve">  </w:t>
                      </w:r>
                      <w:r>
                        <w:rPr>
                          <w:spacing w:val="-4"/>
                          <w:sz w:val="7"/>
                          <w:szCs w:val="7"/>
                        </w:rPr>
                        <w:t>B</w:t>
                      </w:r>
                      <w:r>
                        <w:rPr>
                          <w:spacing w:val="3"/>
                          <w:sz w:val="7"/>
                          <w:szCs w:val="7"/>
                        </w:rPr>
                        <w:t xml:space="preserve">  </w:t>
                      </w:r>
                      <w:r>
                        <w:rPr>
                          <w:spacing w:val="-4"/>
                          <w:sz w:val="7"/>
                          <w:szCs w:val="7"/>
                        </w:rPr>
                        <w:t>,</w:t>
                      </w:r>
                      <w:r>
                        <w:rPr>
                          <w:spacing w:val="3"/>
                          <w:sz w:val="7"/>
                          <w:szCs w:val="7"/>
                        </w:rPr>
                        <w:t xml:space="preserve">  </w:t>
                      </w:r>
                      <w:r>
                        <w:rPr>
                          <w:spacing w:val="-4"/>
                          <w:sz w:val="7"/>
                          <w:szCs w:val="7"/>
                        </w:rPr>
                        <w:t>r</w:t>
                      </w:r>
                      <w:r>
                        <w:rPr>
                          <w:spacing w:val="3"/>
                          <w:sz w:val="7"/>
                          <w:szCs w:val="7"/>
                        </w:rPr>
                        <w:t xml:space="preserve">  </w:t>
                      </w:r>
                      <w:r>
                        <w:rPr>
                          <w:spacing w:val="-4"/>
                          <w:sz w:val="7"/>
                          <w:szCs w:val="7"/>
                        </w:rPr>
                        <w:t>e</w:t>
                      </w:r>
                      <w:r>
                        <w:rPr>
                          <w:spacing w:val="2"/>
                          <w:sz w:val="7"/>
                          <w:szCs w:val="7"/>
                        </w:rPr>
                        <w:t xml:space="preserve">     </w:t>
                      </w:r>
                      <w:r>
                        <w:rPr>
                          <w:spacing w:val="-4"/>
                          <w:sz w:val="7"/>
                          <w:szCs w:val="7"/>
                        </w:rPr>
                        <w:t>l</w:t>
                      </w:r>
                      <w:r>
                        <w:rPr>
                          <w:spacing w:val="3"/>
                          <w:sz w:val="7"/>
                          <w:szCs w:val="7"/>
                        </w:rPr>
                        <w:t xml:space="preserve">  </w:t>
                      </w:r>
                      <w:r>
                        <w:rPr>
                          <w:spacing w:val="-4"/>
                          <w:sz w:val="7"/>
                          <w:szCs w:val="7"/>
                        </w:rPr>
                        <w:t>u</w:t>
                      </w:r>
                      <w:r>
                        <w:rPr>
                          <w:spacing w:val="3"/>
                          <w:sz w:val="7"/>
                          <w:szCs w:val="7"/>
                        </w:rPr>
                        <w:t xml:space="preserve">  </w:t>
                      </w:r>
                      <w:r>
                        <w:rPr>
                          <w:spacing w:val="-4"/>
                          <w:sz w:val="7"/>
                          <w:szCs w:val="7"/>
                        </w:rPr>
                        <w:t>P</w:t>
                      </w:r>
                      <w:r>
                        <w:rPr>
                          <w:spacing w:val="2"/>
                          <w:sz w:val="7"/>
                          <w:szCs w:val="7"/>
                        </w:rPr>
                        <w:t xml:space="preserve">  </w:t>
                      </w:r>
                      <w:r>
                        <w:rPr>
                          <w:spacing w:val="-4"/>
                          <w:sz w:val="7"/>
                          <w:szCs w:val="7"/>
                        </w:rPr>
                        <w:t>a</w:t>
                      </w:r>
                      <w:r>
                        <w:rPr>
                          <w:spacing w:val="2"/>
                          <w:sz w:val="7"/>
                          <w:szCs w:val="7"/>
                        </w:rPr>
                        <w:t xml:space="preserve">  </w:t>
                      </w:r>
                      <w:r>
                        <w:rPr>
                          <w:spacing w:val="-4"/>
                          <w:sz w:val="7"/>
                          <w:szCs w:val="7"/>
                        </w:rPr>
                        <w:t>²</w:t>
                      </w:r>
                      <w:r>
                        <w:rPr>
                          <w:spacing w:val="3"/>
                          <w:sz w:val="7"/>
                          <w:szCs w:val="7"/>
                        </w:rPr>
                        <w:t xml:space="preserve">  </w:t>
                      </w:r>
                      <w:r>
                        <w:rPr>
                          <w:spacing w:val="-4"/>
                          <w:sz w:val="7"/>
                          <w:szCs w:val="7"/>
                        </w:rPr>
                        <w:t>/</w:t>
                      </w:r>
                      <w:r>
                        <w:rPr>
                          <w:spacing w:val="2"/>
                          <w:sz w:val="7"/>
                          <w:szCs w:val="7"/>
                        </w:rPr>
                        <w:t xml:space="preserve">  </w:t>
                      </w:r>
                      <w:r>
                        <w:rPr>
                          <w:spacing w:val="-4"/>
                          <w:sz w:val="7"/>
                          <w:szCs w:val="7"/>
                        </w:rPr>
                        <w:t>H</w:t>
                      </w:r>
                      <w:r>
                        <w:rPr>
                          <w:spacing w:val="2"/>
                          <w:sz w:val="7"/>
                          <w:szCs w:val="7"/>
                        </w:rPr>
                        <w:t xml:space="preserve">  </w:t>
                      </w:r>
                      <w:r>
                        <w:rPr>
                          <w:spacing w:val="-4"/>
                          <w:sz w:val="7"/>
                          <w:szCs w:val="7"/>
                        </w:rPr>
                        <w:t>Z</w:t>
                      </w:r>
                      <w:r>
                        <w:rPr>
                          <w:spacing w:val="3"/>
                          <w:sz w:val="7"/>
                          <w:szCs w:val="7"/>
                        </w:rPr>
                        <w:t xml:space="preserve">  </w:t>
                      </w:r>
                      <w:r>
                        <w:rPr>
                          <w:spacing w:val="-4"/>
                          <w:sz w:val="7"/>
                          <w:szCs w:val="7"/>
                        </w:rPr>
                        <w:t>)</w:t>
                      </w:r>
                    </w:p>
                  </w:txbxContent>
                </v:textbox>
              </v:shape>
            </w:pict>
          </mc:Fallback>
        </mc:AlternateContent>
      </w:r>
      <w:r>
        <w:rPr>
          <w:position w:val="-86"/>
        </w:rPr>
        <w:drawing>
          <wp:inline distT="0" distB="0" distL="0" distR="0">
            <wp:extent cx="4031615" cy="2736850"/>
            <wp:effectExtent l="0" t="0" r="0" b="0"/>
            <wp:docPr id="2860" name="IM 2860"/>
            <wp:cNvGraphicFramePr/>
            <a:graphic xmlns:a="http://schemas.openxmlformats.org/drawingml/2006/main">
              <a:graphicData uri="http://schemas.openxmlformats.org/drawingml/2006/picture">
                <pic:pic xmlns:pic="http://schemas.openxmlformats.org/drawingml/2006/picture">
                  <pic:nvPicPr>
                    <pic:cNvPr id="2860" name="IM 2860"/>
                    <pic:cNvPicPr/>
                  </pic:nvPicPr>
                  <pic:blipFill>
                    <a:blip r:embed="rId1479"/>
                    <a:stretch>
                      <a:fillRect/>
                    </a:stretch>
                  </pic:blipFill>
                  <pic:spPr>
                    <a:xfrm>
                      <a:off x="0" y="0"/>
                      <a:ext cx="4032224" cy="2736868"/>
                    </a:xfrm>
                    <a:prstGeom prst="rect">
                      <a:avLst/>
                    </a:prstGeom>
                  </pic:spPr>
                </pic:pic>
              </a:graphicData>
            </a:graphic>
          </wp:inline>
        </w:drawing>
      </w:r>
    </w:p>
    <w:p w14:paraId="501D9F36">
      <w:pPr>
        <w:pStyle w:val="2"/>
        <w:spacing w:before="107" w:line="219" w:lineRule="auto"/>
        <w:ind w:left="4789"/>
        <w:rPr>
          <w:sz w:val="18"/>
          <w:szCs w:val="18"/>
        </w:rPr>
      </w:pPr>
      <w:r>
        <w:rPr>
          <w:spacing w:val="-12"/>
          <w:sz w:val="18"/>
          <w:szCs w:val="18"/>
        </w:rPr>
        <w:t>频率/Hz</w:t>
      </w:r>
    </w:p>
    <w:p w14:paraId="60DD11A6">
      <w:pPr>
        <w:pStyle w:val="2"/>
        <w:spacing w:before="26" w:line="212" w:lineRule="auto"/>
        <w:ind w:left="4369"/>
        <w:rPr>
          <w:sz w:val="18"/>
          <w:szCs w:val="18"/>
        </w:rPr>
      </w:pPr>
      <w:r>
        <w:rPr>
          <w:rFonts w:ascii="Times New Roman" w:hAnsi="Times New Roman" w:eastAsia="Times New Roman" w:cs="Times New Roman"/>
          <w:spacing w:val="9"/>
          <w:sz w:val="18"/>
          <w:szCs w:val="18"/>
        </w:rPr>
        <w:t xml:space="preserve">(a)  </w:t>
      </w:r>
      <w:r>
        <w:rPr>
          <w:spacing w:val="9"/>
          <w:sz w:val="18"/>
          <w:szCs w:val="18"/>
        </w:rPr>
        <w:t>环境噪声强度</w:t>
      </w:r>
    </w:p>
    <w:p w14:paraId="63CD6F37">
      <w:pPr>
        <w:spacing w:line="241" w:lineRule="auto"/>
        <w:rPr>
          <w:rFonts w:ascii="Arial"/>
          <w:sz w:val="21"/>
        </w:rPr>
      </w:pPr>
    </w:p>
    <w:p w14:paraId="44D28FA2">
      <w:pPr>
        <w:spacing w:line="241" w:lineRule="auto"/>
        <w:rPr>
          <w:rFonts w:ascii="Arial"/>
          <w:sz w:val="21"/>
        </w:rPr>
      </w:pPr>
    </w:p>
    <w:p w14:paraId="5DA19D60">
      <w:pPr>
        <w:spacing w:line="241" w:lineRule="auto"/>
        <w:rPr>
          <w:rFonts w:ascii="Arial"/>
          <w:sz w:val="21"/>
        </w:rPr>
      </w:pPr>
    </w:p>
    <w:p w14:paraId="6F0051D1">
      <w:pPr>
        <w:spacing w:line="241" w:lineRule="auto"/>
        <w:rPr>
          <w:rFonts w:ascii="Arial"/>
          <w:sz w:val="21"/>
        </w:rPr>
      </w:pPr>
    </w:p>
    <w:p w14:paraId="2FBC3717">
      <w:pPr>
        <w:spacing w:line="241" w:lineRule="auto"/>
        <w:rPr>
          <w:rFonts w:ascii="Arial"/>
          <w:sz w:val="21"/>
        </w:rPr>
      </w:pPr>
    </w:p>
    <w:p w14:paraId="091AAADC">
      <w:pPr>
        <w:spacing w:line="242" w:lineRule="auto"/>
        <w:rPr>
          <w:rFonts w:ascii="Arial"/>
          <w:sz w:val="21"/>
        </w:rPr>
      </w:pPr>
    </w:p>
    <w:p w14:paraId="0D8751FC">
      <w:pPr>
        <w:spacing w:line="242" w:lineRule="auto"/>
        <w:rPr>
          <w:rFonts w:ascii="Arial"/>
          <w:sz w:val="21"/>
        </w:rPr>
      </w:pPr>
    </w:p>
    <w:p w14:paraId="4CB18F72">
      <w:pPr>
        <w:spacing w:line="242" w:lineRule="auto"/>
        <w:rPr>
          <w:rFonts w:ascii="Arial"/>
          <w:sz w:val="21"/>
        </w:rPr>
      </w:pPr>
    </w:p>
    <w:p w14:paraId="5D7BEF92">
      <w:pPr>
        <w:spacing w:line="242" w:lineRule="auto"/>
        <w:rPr>
          <w:rFonts w:ascii="Arial"/>
          <w:sz w:val="21"/>
        </w:rPr>
      </w:pPr>
    </w:p>
    <w:p w14:paraId="08DD4E0D">
      <w:pPr>
        <w:spacing w:line="242" w:lineRule="auto"/>
        <w:rPr>
          <w:rFonts w:ascii="Arial"/>
          <w:sz w:val="21"/>
        </w:rPr>
      </w:pPr>
    </w:p>
    <w:p w14:paraId="74D0E465">
      <w:pPr>
        <w:spacing w:line="242" w:lineRule="auto"/>
        <w:rPr>
          <w:rFonts w:ascii="Arial"/>
          <w:sz w:val="21"/>
        </w:rPr>
      </w:pPr>
    </w:p>
    <w:p w14:paraId="0EC72533">
      <w:pPr>
        <w:spacing w:line="242" w:lineRule="auto"/>
        <w:rPr>
          <w:rFonts w:ascii="Arial"/>
          <w:sz w:val="21"/>
        </w:rPr>
      </w:pPr>
    </w:p>
    <w:p w14:paraId="716F13BD">
      <w:pPr>
        <w:spacing w:line="242" w:lineRule="auto"/>
        <w:rPr>
          <w:rFonts w:ascii="Arial"/>
          <w:sz w:val="21"/>
        </w:rPr>
      </w:pPr>
    </w:p>
    <w:p w14:paraId="640E879E">
      <w:pPr>
        <w:spacing w:line="242" w:lineRule="auto"/>
        <w:rPr>
          <w:rFonts w:ascii="Arial"/>
          <w:sz w:val="21"/>
        </w:rPr>
      </w:pPr>
    </w:p>
    <w:p w14:paraId="7796CE39">
      <w:pPr>
        <w:spacing w:line="242" w:lineRule="auto"/>
        <w:rPr>
          <w:rFonts w:ascii="Arial"/>
          <w:sz w:val="21"/>
        </w:rPr>
      </w:pPr>
      <w:r>
        <mc:AlternateContent>
          <mc:Choice Requires="wps">
            <w:drawing>
              <wp:anchor distT="0" distB="0" distL="0" distR="0" simplePos="0" relativeHeight="252547072" behindDoc="0" locked="0" layoutInCell="1" allowOverlap="1">
                <wp:simplePos x="0" y="0"/>
                <wp:positionH relativeFrom="column">
                  <wp:posOffset>843915</wp:posOffset>
                </wp:positionH>
                <wp:positionV relativeFrom="paragraph">
                  <wp:posOffset>217170</wp:posOffset>
                </wp:positionV>
                <wp:extent cx="451485" cy="196850"/>
                <wp:effectExtent l="0" t="0" r="0" b="0"/>
                <wp:wrapNone/>
                <wp:docPr id="2862" name="TextBox 2862"/>
                <wp:cNvGraphicFramePr/>
                <a:graphic xmlns:a="http://schemas.openxmlformats.org/drawingml/2006/main">
                  <a:graphicData uri="http://schemas.microsoft.com/office/word/2010/wordprocessingShape">
                    <wps:wsp>
                      <wps:cNvSpPr txBox="1"/>
                      <wps:spPr>
                        <a:xfrm rot="16200000">
                          <a:off x="844197" y="217606"/>
                          <a:ext cx="451484" cy="1968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D9BD75C">
                            <w:pPr>
                              <w:pStyle w:val="2"/>
                              <w:spacing w:before="55" w:line="216" w:lineRule="auto"/>
                              <w:jc w:val="right"/>
                              <w:rPr>
                                <w:sz w:val="20"/>
                                <w:szCs w:val="20"/>
                              </w:rPr>
                            </w:pPr>
                            <w:r>
                              <w:rPr>
                                <w:spacing w:val="-7"/>
                                <w:w w:val="32"/>
                                <w:sz w:val="20"/>
                                <w:szCs w:val="20"/>
                              </w:rPr>
                              <w:t>噪声源级/(dB,relμPa²/Hz)</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862" o:spid="_x0000_s1026" o:spt="202" type="#_x0000_t202" style="position:absolute;left:0pt;margin-left:66.45pt;margin-top:17.1pt;height:15.5pt;width:35.55pt;rotation:-5898240f;z-index:252547072;mso-width-relative:page;mso-height-relative:page;" filled="f" stroked="f" coordsize="21600,21600" o:gfxdata="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U1hcN1wAAAAkBAAAP&#10;AAAAAAAAAAEAIAAAACIAAABkcnMvZG93bnJldi54bWxQSwECFAAUAAAACACHTuJAw4C+4lICAACl&#10;BAAADgAAAAAAAAABACAAAAAmAQAAZHJzL2Uyb0RvYy54bWxQSwUGAAAAAAYABgBZAQAA6gUAAAAA&#10;">
                <v:fill on="f" focussize="0,0"/>
                <v:stroke on="f" weight="0pt" miterlimit="0" joinstyle="miter"/>
                <v:imagedata o:title=""/>
                <o:lock v:ext="edit" aspectratio="f"/>
                <v:textbox inset="0mm,0mm,0mm,0mm">
                  <w:txbxContent>
                    <w:p w14:paraId="3D9BD75C">
                      <w:pPr>
                        <w:pStyle w:val="2"/>
                        <w:spacing w:before="55" w:line="216" w:lineRule="auto"/>
                        <w:jc w:val="right"/>
                        <w:rPr>
                          <w:sz w:val="20"/>
                          <w:szCs w:val="20"/>
                        </w:rPr>
                      </w:pPr>
                      <w:r>
                        <w:rPr>
                          <w:spacing w:val="-7"/>
                          <w:w w:val="32"/>
                          <w:sz w:val="20"/>
                          <w:szCs w:val="20"/>
                        </w:rPr>
                        <w:t>噪声源级/(dB,relμPa²/Hz)</w:t>
                      </w:r>
                    </w:p>
                  </w:txbxContent>
                </v:textbox>
              </v:shape>
            </w:pict>
          </mc:Fallback>
        </mc:AlternateContent>
      </w:r>
    </w:p>
    <w:p w14:paraId="3E472F5E">
      <w:pPr>
        <w:spacing w:line="242" w:lineRule="auto"/>
        <w:rPr>
          <w:rFonts w:ascii="Arial"/>
          <w:sz w:val="21"/>
        </w:rPr>
      </w:pPr>
    </w:p>
    <w:p w14:paraId="3C7D2CCD">
      <w:pPr>
        <w:spacing w:line="242" w:lineRule="auto"/>
        <w:rPr>
          <w:rFonts w:ascii="Arial"/>
          <w:sz w:val="21"/>
        </w:rPr>
      </w:pPr>
    </w:p>
    <w:p w14:paraId="022BBBA1">
      <w:pPr>
        <w:spacing w:line="242" w:lineRule="auto"/>
        <w:rPr>
          <w:rFonts w:ascii="Arial"/>
          <w:sz w:val="21"/>
        </w:rPr>
      </w:pPr>
    </w:p>
    <w:p w14:paraId="1D0E8754">
      <w:pPr>
        <w:spacing w:line="242" w:lineRule="auto"/>
        <w:rPr>
          <w:rFonts w:ascii="Arial"/>
          <w:sz w:val="21"/>
        </w:rPr>
      </w:pPr>
    </w:p>
    <w:p w14:paraId="28687D6B">
      <w:pPr>
        <w:spacing w:line="242" w:lineRule="auto"/>
        <w:rPr>
          <w:rFonts w:ascii="Arial"/>
          <w:sz w:val="21"/>
        </w:rPr>
      </w:pPr>
    </w:p>
    <w:p w14:paraId="73C8C7E4">
      <w:pPr>
        <w:pStyle w:val="2"/>
        <w:spacing w:before="59" w:line="219" w:lineRule="auto"/>
        <w:ind w:left="4799"/>
        <w:rPr>
          <w:rFonts w:ascii="Times New Roman" w:hAnsi="Times New Roman" w:eastAsia="Times New Roman" w:cs="Times New Roman"/>
          <w:sz w:val="18"/>
          <w:szCs w:val="18"/>
        </w:rPr>
      </w:pPr>
      <w:r>
        <w:pict>
          <v:shape id="_x0000_s1318" o:spid="_x0000_s1318" o:spt="202" type="#_x0000_t202" style="position:absolute;left:0pt;margin-left:106.45pt;margin-top:-6.95pt;height:9.25pt;width:45.65pt;z-index:252548096;mso-width-relative:page;mso-height-relative:page;" filled="f" stroked="f" coordsize="21600,21600">
            <v:path/>
            <v:fill on="f" focussize="0,0"/>
            <v:stroke on="f"/>
            <v:imagedata o:title=""/>
            <o:lock v:ext="edit" aspectratio="f"/>
            <v:textbox inset="0mm,0mm,0mm,0mm">
              <w:txbxContent>
                <w:p w14:paraId="252E0F14">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25</w:t>
                  </w:r>
                  <w:r>
                    <w:rPr>
                      <w:rFonts w:ascii="Times New Roman" w:hAnsi="Times New Roman" w:eastAsia="Times New Roman" w:cs="Times New Roman"/>
                      <w:sz w:val="16"/>
                      <w:szCs w:val="16"/>
                    </w:rPr>
                    <w:t xml:space="preserve">              </w:t>
                  </w:r>
                  <w:r>
                    <w:rPr>
                      <w:rFonts w:ascii="Times New Roman" w:hAnsi="Times New Roman" w:eastAsia="Times New Roman" w:cs="Times New Roman"/>
                      <w:spacing w:val="-2"/>
                      <w:sz w:val="16"/>
                      <w:szCs w:val="16"/>
                    </w:rPr>
                    <w:t>50</w:t>
                  </w:r>
                </w:p>
              </w:txbxContent>
            </v:textbox>
          </v:shape>
        </w:pict>
      </w:r>
      <w:r>
        <w:drawing>
          <wp:anchor distT="0" distB="0" distL="0" distR="0" simplePos="0" relativeHeight="252549120" behindDoc="0" locked="0" layoutInCell="1" allowOverlap="1">
            <wp:simplePos x="0" y="0"/>
            <wp:positionH relativeFrom="column">
              <wp:posOffset>1193165</wp:posOffset>
            </wp:positionH>
            <wp:positionV relativeFrom="paragraph">
              <wp:posOffset>-2856230</wp:posOffset>
            </wp:positionV>
            <wp:extent cx="4216400" cy="2895600"/>
            <wp:effectExtent l="0" t="0" r="0" b="0"/>
            <wp:wrapNone/>
            <wp:docPr id="2864" name="IM 2864"/>
            <wp:cNvGraphicFramePr/>
            <a:graphic xmlns:a="http://schemas.openxmlformats.org/drawingml/2006/main">
              <a:graphicData uri="http://schemas.openxmlformats.org/drawingml/2006/picture">
                <pic:pic xmlns:pic="http://schemas.openxmlformats.org/drawingml/2006/picture">
                  <pic:nvPicPr>
                    <pic:cNvPr id="2864" name="IM 2864"/>
                    <pic:cNvPicPr/>
                  </pic:nvPicPr>
                  <pic:blipFill>
                    <a:blip r:embed="rId1480"/>
                    <a:stretch>
                      <a:fillRect/>
                    </a:stretch>
                  </pic:blipFill>
                  <pic:spPr>
                    <a:xfrm>
                      <a:off x="0" y="0"/>
                      <a:ext cx="4216375" cy="2895558"/>
                    </a:xfrm>
                    <a:prstGeom prst="rect">
                      <a:avLst/>
                    </a:prstGeom>
                  </pic:spPr>
                </pic:pic>
              </a:graphicData>
            </a:graphic>
          </wp:anchor>
        </w:drawing>
      </w:r>
      <w:r>
        <w:rPr>
          <w:spacing w:val="-10"/>
          <w:sz w:val="18"/>
          <w:szCs w:val="18"/>
        </w:rPr>
        <w:t>频率/</w:t>
      </w:r>
      <w:r>
        <w:rPr>
          <w:rFonts w:ascii="Times New Roman" w:hAnsi="Times New Roman" w:eastAsia="Times New Roman" w:cs="Times New Roman"/>
          <w:spacing w:val="-10"/>
          <w:sz w:val="18"/>
          <w:szCs w:val="18"/>
        </w:rPr>
        <w:t>Hz</w:t>
      </w:r>
    </w:p>
    <w:p w14:paraId="4400D3D6">
      <w:pPr>
        <w:pStyle w:val="2"/>
        <w:spacing w:before="86" w:line="220" w:lineRule="auto"/>
        <w:ind w:left="4589"/>
        <w:rPr>
          <w:sz w:val="18"/>
          <w:szCs w:val="18"/>
        </w:rPr>
      </w:pPr>
      <w:r>
        <w:rPr>
          <w:spacing w:val="7"/>
          <w:sz w:val="18"/>
          <w:szCs w:val="18"/>
        </w:rPr>
        <w:t>(b)噪声源级</w:t>
      </w:r>
    </w:p>
    <w:p w14:paraId="374E395C">
      <w:pPr>
        <w:pStyle w:val="2"/>
        <w:spacing w:before="238" w:line="212" w:lineRule="auto"/>
        <w:ind w:left="1859"/>
        <w:rPr>
          <w:sz w:val="27"/>
          <w:szCs w:val="27"/>
        </w:rPr>
      </w:pPr>
      <w:r>
        <w:rPr>
          <w:spacing w:val="-20"/>
          <w:sz w:val="27"/>
          <w:szCs w:val="27"/>
        </w:rPr>
        <w:t>图7-16</w:t>
      </w:r>
      <w:r>
        <w:rPr>
          <w:spacing w:val="48"/>
          <w:sz w:val="27"/>
          <w:szCs w:val="27"/>
        </w:rPr>
        <w:t xml:space="preserve"> </w:t>
      </w:r>
      <w:r>
        <w:rPr>
          <w:rFonts w:ascii="Times New Roman" w:hAnsi="Times New Roman" w:eastAsia="Times New Roman" w:cs="Times New Roman"/>
          <w:spacing w:val="-20"/>
          <w:sz w:val="27"/>
          <w:szCs w:val="27"/>
        </w:rPr>
        <w:t>Kuperman</w:t>
      </w:r>
      <w:r>
        <w:rPr>
          <w:spacing w:val="-20"/>
          <w:sz w:val="27"/>
          <w:szCs w:val="27"/>
        </w:rPr>
        <w:t>和</w:t>
      </w:r>
      <w:r>
        <w:rPr>
          <w:rFonts w:ascii="Times New Roman" w:hAnsi="Times New Roman" w:eastAsia="Times New Roman" w:cs="Times New Roman"/>
          <w:spacing w:val="-20"/>
          <w:sz w:val="27"/>
          <w:szCs w:val="27"/>
        </w:rPr>
        <w:t>Ferla</w:t>
      </w:r>
      <w:r>
        <w:rPr>
          <w:spacing w:val="-20"/>
          <w:sz w:val="27"/>
          <w:szCs w:val="27"/>
        </w:rPr>
        <w:t>给出的环境噪声强度和噪声源级</w:t>
      </w:r>
    </w:p>
    <w:p w14:paraId="671120F4">
      <w:pPr>
        <w:spacing w:line="212" w:lineRule="auto"/>
        <w:rPr>
          <w:sz w:val="27"/>
          <w:szCs w:val="27"/>
        </w:rPr>
        <w:sectPr>
          <w:headerReference r:id="rId283" w:type="default"/>
          <w:pgSz w:w="11900" w:h="16840"/>
          <w:pgMar w:top="1332" w:right="820" w:bottom="400" w:left="1410" w:header="797" w:footer="0" w:gutter="0"/>
          <w:cols w:space="720" w:num="1"/>
        </w:sectPr>
      </w:pPr>
    </w:p>
    <w:p w14:paraId="2E387987">
      <w:pPr>
        <w:spacing w:line="297" w:lineRule="auto"/>
        <w:rPr>
          <w:rFonts w:ascii="Arial"/>
          <w:sz w:val="21"/>
        </w:rPr>
      </w:pPr>
    </w:p>
    <w:p w14:paraId="691B4C2E">
      <w:pPr>
        <w:spacing w:line="298" w:lineRule="auto"/>
        <w:rPr>
          <w:rFonts w:ascii="Arial"/>
          <w:sz w:val="21"/>
        </w:rPr>
      </w:pPr>
    </w:p>
    <w:p w14:paraId="4F896459">
      <w:pPr>
        <w:pStyle w:val="2"/>
        <w:spacing w:before="104" w:line="221" w:lineRule="auto"/>
        <w:ind w:left="83"/>
        <w:outlineLvl w:val="1"/>
        <w:rPr>
          <w:rFonts w:ascii="黑体" w:hAnsi="黑体" w:eastAsia="黑体" w:cs="黑体"/>
          <w:sz w:val="32"/>
          <w:szCs w:val="32"/>
        </w:rPr>
      </w:pPr>
      <w:r>
        <w:rPr>
          <w:b/>
          <w:bCs/>
          <w:spacing w:val="-24"/>
          <w:sz w:val="32"/>
          <w:szCs w:val="32"/>
        </w:rPr>
        <w:t>7.4.2</w:t>
      </w:r>
      <w:r>
        <w:rPr>
          <w:spacing w:val="132"/>
          <w:sz w:val="32"/>
          <w:szCs w:val="32"/>
        </w:rPr>
        <w:t xml:space="preserve"> </w:t>
      </w:r>
      <w:r>
        <w:rPr>
          <w:rFonts w:ascii="黑体" w:hAnsi="黑体" w:eastAsia="黑体" w:cs="黑体"/>
          <w:b/>
          <w:bCs/>
          <w:spacing w:val="-24"/>
          <w:sz w:val="32"/>
          <w:szCs w:val="32"/>
        </w:rPr>
        <w:t>风成噪声级模型</w:t>
      </w:r>
    </w:p>
    <w:p w14:paraId="0635DFB7">
      <w:pPr>
        <w:spacing w:line="402" w:lineRule="auto"/>
        <w:rPr>
          <w:rFonts w:ascii="Arial"/>
          <w:sz w:val="21"/>
        </w:rPr>
      </w:pPr>
    </w:p>
    <w:p w14:paraId="13AD6115">
      <w:pPr>
        <w:pStyle w:val="2"/>
        <w:spacing w:before="88" w:line="220" w:lineRule="auto"/>
        <w:ind w:left="619"/>
        <w:rPr>
          <w:sz w:val="27"/>
          <w:szCs w:val="27"/>
        </w:rPr>
      </w:pPr>
      <w:r>
        <w:rPr>
          <w:spacing w:val="-5"/>
          <w:sz w:val="27"/>
          <w:szCs w:val="27"/>
        </w:rPr>
        <w:t>利用以上结果，文献[16]给出风成噪声级表达式：</w:t>
      </w:r>
    </w:p>
    <w:p w14:paraId="5C72C071">
      <w:pPr>
        <w:pStyle w:val="2"/>
        <w:spacing w:before="21" w:line="215" w:lineRule="auto"/>
        <w:ind w:left="2220"/>
        <w:rPr>
          <w:sz w:val="27"/>
          <w:szCs w:val="27"/>
        </w:rPr>
      </w:pPr>
      <w:r>
        <w:rPr>
          <w:spacing w:val="-2"/>
          <w:sz w:val="27"/>
          <w:szCs w:val="27"/>
        </w:rPr>
        <w:t>绝对声级</w:t>
      </w:r>
      <w:r>
        <w:rPr>
          <w:rFonts w:ascii="Times New Roman" w:hAnsi="Times New Roman" w:eastAsia="Times New Roman" w:cs="Times New Roman"/>
          <w:spacing w:val="-2"/>
          <w:sz w:val="27"/>
          <w:szCs w:val="27"/>
        </w:rPr>
        <w:t xml:space="preserve">(dB,re       1μPa²/Hz)=SL(Wilson)+K/I                   </w:t>
      </w:r>
      <w:r>
        <w:rPr>
          <w:spacing w:val="-2"/>
          <w:position w:val="2"/>
          <w:sz w:val="27"/>
          <w:szCs w:val="27"/>
        </w:rPr>
        <w:t>(7-33)</w:t>
      </w:r>
    </w:p>
    <w:p w14:paraId="0B8FAC3E">
      <w:pPr>
        <w:pStyle w:val="2"/>
        <w:spacing w:before="72" w:line="277" w:lineRule="auto"/>
        <w:ind w:left="79" w:right="78" w:firstLine="540"/>
        <w:jc w:val="both"/>
        <w:rPr>
          <w:sz w:val="27"/>
          <w:szCs w:val="27"/>
        </w:rPr>
      </w:pPr>
      <w:r>
        <w:rPr>
          <w:rFonts w:ascii="Times New Roman" w:hAnsi="Times New Roman" w:eastAsia="Times New Roman" w:cs="Times New Roman"/>
          <w:sz w:val="27"/>
          <w:szCs w:val="27"/>
        </w:rPr>
        <w:t>Kuperman</w:t>
      </w:r>
      <w:r>
        <w:rPr>
          <w:rFonts w:ascii="Times New Roman" w:hAnsi="Times New Roman" w:eastAsia="Times New Roman" w:cs="Times New Roman"/>
          <w:spacing w:val="1"/>
          <w:sz w:val="27"/>
          <w:szCs w:val="27"/>
        </w:rPr>
        <w:t>/</w:t>
      </w:r>
      <w:r>
        <w:rPr>
          <w:rFonts w:ascii="Times New Roman" w:hAnsi="Times New Roman" w:eastAsia="Times New Roman" w:cs="Times New Roman"/>
          <w:sz w:val="27"/>
          <w:szCs w:val="27"/>
        </w:rPr>
        <w:t>Ferla</w:t>
      </w:r>
      <w:r>
        <w:rPr>
          <w:spacing w:val="1"/>
          <w:sz w:val="27"/>
          <w:szCs w:val="27"/>
        </w:rPr>
        <w:t>源级模型提供了延伸至1</w:t>
      </w:r>
      <w:r>
        <w:rPr>
          <w:rFonts w:ascii="Times New Roman" w:hAnsi="Times New Roman" w:eastAsia="Times New Roman" w:cs="Times New Roman"/>
          <w:sz w:val="27"/>
          <w:szCs w:val="27"/>
        </w:rPr>
        <w:t>kHz</w:t>
      </w:r>
      <w:r>
        <w:rPr>
          <w:rFonts w:ascii="Times New Roman" w:hAnsi="Times New Roman" w:eastAsia="Times New Roman" w:cs="Times New Roman"/>
          <w:spacing w:val="45"/>
          <w:w w:val="101"/>
          <w:sz w:val="27"/>
          <w:szCs w:val="27"/>
        </w:rPr>
        <w:t xml:space="preserve"> </w:t>
      </w:r>
      <w:r>
        <w:rPr>
          <w:spacing w:val="1"/>
          <w:sz w:val="27"/>
          <w:szCs w:val="27"/>
        </w:rPr>
        <w:t>以上频率的数据。只要针</w:t>
      </w:r>
      <w:r>
        <w:rPr>
          <w:sz w:val="27"/>
          <w:szCs w:val="27"/>
        </w:rPr>
        <w:t xml:space="preserve">对环境 </w:t>
      </w:r>
      <w:r>
        <w:rPr>
          <w:spacing w:val="3"/>
          <w:sz w:val="27"/>
          <w:szCs w:val="27"/>
        </w:rPr>
        <w:t>条件采用相应的源级和校核图7-16</w:t>
      </w:r>
      <w:r>
        <w:rPr>
          <w:rFonts w:ascii="Times New Roman" w:hAnsi="Times New Roman" w:eastAsia="Times New Roman" w:cs="Times New Roman"/>
          <w:spacing w:val="3"/>
          <w:sz w:val="27"/>
          <w:szCs w:val="27"/>
        </w:rPr>
        <w:t>(a)</w:t>
      </w:r>
      <w:r>
        <w:rPr>
          <w:rFonts w:ascii="Times New Roman" w:hAnsi="Times New Roman" w:eastAsia="Times New Roman" w:cs="Times New Roman"/>
          <w:spacing w:val="31"/>
          <w:sz w:val="27"/>
          <w:szCs w:val="27"/>
        </w:rPr>
        <w:t xml:space="preserve">  </w:t>
      </w:r>
      <w:r>
        <w:rPr>
          <w:spacing w:val="3"/>
          <w:sz w:val="27"/>
          <w:szCs w:val="27"/>
        </w:rPr>
        <w:t>所给出的噪声级</w:t>
      </w:r>
      <w:r>
        <w:rPr>
          <w:rFonts w:ascii="Times New Roman" w:hAnsi="Times New Roman" w:eastAsia="Times New Roman" w:cs="Times New Roman"/>
          <w:sz w:val="27"/>
          <w:szCs w:val="27"/>
        </w:rPr>
        <w:t>Kuperman</w:t>
      </w:r>
      <w:r>
        <w:rPr>
          <w:rFonts w:ascii="Times New Roman" w:hAnsi="Times New Roman" w:eastAsia="Times New Roman" w:cs="Times New Roman"/>
          <w:spacing w:val="3"/>
          <w:sz w:val="27"/>
          <w:szCs w:val="27"/>
        </w:rPr>
        <w:t>/</w:t>
      </w:r>
      <w:r>
        <w:rPr>
          <w:rFonts w:ascii="Times New Roman" w:hAnsi="Times New Roman" w:eastAsia="Times New Roman" w:cs="Times New Roman"/>
          <w:sz w:val="27"/>
          <w:szCs w:val="27"/>
        </w:rPr>
        <w:t>Ferla</w:t>
      </w:r>
      <w:r>
        <w:rPr>
          <w:rFonts w:ascii="Times New Roman" w:hAnsi="Times New Roman" w:eastAsia="Times New Roman" w:cs="Times New Roman"/>
          <w:spacing w:val="40"/>
          <w:sz w:val="27"/>
          <w:szCs w:val="27"/>
        </w:rPr>
        <w:t xml:space="preserve"> </w:t>
      </w:r>
      <w:r>
        <w:rPr>
          <w:spacing w:val="3"/>
          <w:sz w:val="27"/>
          <w:szCs w:val="27"/>
        </w:rPr>
        <w:t>模型中的</w:t>
      </w:r>
      <w:r>
        <w:rPr>
          <w:sz w:val="27"/>
          <w:szCs w:val="27"/>
        </w:rPr>
        <w:t xml:space="preserve"> </w:t>
      </w:r>
      <w:r>
        <w:rPr>
          <w:spacing w:val="1"/>
          <w:sz w:val="27"/>
          <w:szCs w:val="27"/>
        </w:rPr>
        <w:t>两条曲线可用于校准任意选定的噪声模型。根据图7-1</w:t>
      </w:r>
      <w:r>
        <w:rPr>
          <w:sz w:val="27"/>
          <w:szCs w:val="27"/>
        </w:rPr>
        <w:t>6</w:t>
      </w:r>
      <w:r>
        <w:rPr>
          <w:rFonts w:ascii="Times New Roman" w:hAnsi="Times New Roman" w:eastAsia="Times New Roman" w:cs="Times New Roman"/>
          <w:sz w:val="27"/>
          <w:szCs w:val="27"/>
        </w:rPr>
        <w:t xml:space="preserve">(b),   </w:t>
      </w:r>
      <w:r>
        <w:rPr>
          <w:sz w:val="27"/>
          <w:szCs w:val="27"/>
        </w:rPr>
        <w:t>得到800</w:t>
      </w:r>
      <w:r>
        <w:rPr>
          <w:rFonts w:ascii="Times New Roman" w:hAnsi="Times New Roman" w:eastAsia="Times New Roman" w:cs="Times New Roman"/>
          <w:sz w:val="27"/>
          <w:szCs w:val="27"/>
        </w:rPr>
        <w:t>Hz</w:t>
      </w:r>
      <w:r>
        <w:rPr>
          <w:rFonts w:ascii="Times New Roman" w:hAnsi="Times New Roman" w:eastAsia="Times New Roman" w:cs="Times New Roman"/>
          <w:spacing w:val="-40"/>
          <w:sz w:val="27"/>
          <w:szCs w:val="27"/>
        </w:rPr>
        <w:t xml:space="preserve"> </w:t>
      </w:r>
      <w:r>
        <w:rPr>
          <w:sz w:val="27"/>
          <w:szCs w:val="27"/>
        </w:rPr>
        <w:t>、</w:t>
      </w:r>
      <w:r>
        <w:rPr>
          <w:rFonts w:ascii="Times New Roman" w:hAnsi="Times New Roman" w:eastAsia="Times New Roman" w:cs="Times New Roman"/>
          <w:sz w:val="27"/>
          <w:szCs w:val="27"/>
        </w:rPr>
        <w:t xml:space="preserve">1600Hz </w:t>
      </w:r>
      <w:r>
        <w:rPr>
          <w:spacing w:val="5"/>
          <w:sz w:val="27"/>
          <w:szCs w:val="27"/>
        </w:rPr>
        <w:t>和3200</w:t>
      </w:r>
      <w:r>
        <w:rPr>
          <w:sz w:val="27"/>
          <w:szCs w:val="27"/>
        </w:rPr>
        <w:t>Hz</w:t>
      </w:r>
      <w:r>
        <w:rPr>
          <w:spacing w:val="-24"/>
          <w:sz w:val="27"/>
          <w:szCs w:val="27"/>
        </w:rPr>
        <w:t xml:space="preserve"> </w:t>
      </w:r>
      <w:r>
        <w:rPr>
          <w:spacing w:val="5"/>
          <w:sz w:val="27"/>
          <w:szCs w:val="27"/>
        </w:rPr>
        <w:t>三个频率在不同风速下的源级，结果列于表7-4中。</w:t>
      </w:r>
    </w:p>
    <w:p w14:paraId="151D2128">
      <w:pPr>
        <w:spacing w:line="297" w:lineRule="auto"/>
        <w:rPr>
          <w:rFonts w:ascii="Arial"/>
          <w:sz w:val="21"/>
        </w:rPr>
      </w:pPr>
    </w:p>
    <w:p w14:paraId="75455059">
      <w:pPr>
        <w:pStyle w:val="2"/>
        <w:spacing w:before="88" w:line="217" w:lineRule="auto"/>
        <w:ind w:left="2343"/>
        <w:rPr>
          <w:rFonts w:ascii="黑体" w:hAnsi="黑体" w:eastAsia="黑体" w:cs="黑体"/>
          <w:sz w:val="27"/>
          <w:szCs w:val="27"/>
        </w:rPr>
      </w:pPr>
      <w:r>
        <w:rPr>
          <w:rFonts w:ascii="黑体" w:hAnsi="黑体" w:eastAsia="黑体" w:cs="黑体"/>
          <w:b/>
          <w:bCs/>
          <w:spacing w:val="-20"/>
          <w:sz w:val="27"/>
          <w:szCs w:val="27"/>
        </w:rPr>
        <w:t>表7-4</w:t>
      </w:r>
      <w:r>
        <w:rPr>
          <w:rFonts w:ascii="黑体" w:hAnsi="黑体" w:eastAsia="黑体" w:cs="黑体"/>
          <w:spacing w:val="-20"/>
          <w:sz w:val="27"/>
          <w:szCs w:val="27"/>
        </w:rPr>
        <w:t xml:space="preserve">  </w:t>
      </w:r>
      <w:r>
        <w:rPr>
          <w:rFonts w:ascii="黑体" w:hAnsi="黑体" w:eastAsia="黑体" w:cs="黑体"/>
          <w:b/>
          <w:bCs/>
          <w:spacing w:val="-20"/>
          <w:sz w:val="27"/>
          <w:szCs w:val="27"/>
        </w:rPr>
        <w:t>由</w:t>
      </w:r>
      <w:r>
        <w:rPr>
          <w:b/>
          <w:bCs/>
          <w:spacing w:val="-20"/>
          <w:sz w:val="27"/>
          <w:szCs w:val="27"/>
        </w:rPr>
        <w:t>Kuperman/Fer</w:t>
      </w:r>
      <w:r>
        <w:rPr>
          <w:b/>
          <w:bCs/>
          <w:spacing w:val="-21"/>
          <w:sz w:val="27"/>
          <w:szCs w:val="27"/>
        </w:rPr>
        <w:t>la</w:t>
      </w:r>
      <w:r>
        <w:rPr>
          <w:rFonts w:ascii="黑体" w:hAnsi="黑体" w:eastAsia="黑体" w:cs="黑体"/>
          <w:b/>
          <w:bCs/>
          <w:spacing w:val="-21"/>
          <w:sz w:val="27"/>
          <w:szCs w:val="27"/>
        </w:rPr>
        <w:t>源级模型得到的源级</w:t>
      </w:r>
    </w:p>
    <w:p w14:paraId="22442C9B">
      <w:pPr>
        <w:spacing w:line="58" w:lineRule="exact"/>
      </w:pPr>
    </w:p>
    <w:tbl>
      <w:tblPr>
        <w:tblStyle w:val="5"/>
        <w:tblW w:w="9519"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69"/>
        <w:gridCol w:w="2370"/>
        <w:gridCol w:w="2380"/>
        <w:gridCol w:w="2400"/>
      </w:tblGrid>
      <w:tr w14:paraId="39026C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trPr>
        <w:tc>
          <w:tcPr>
            <w:tcW w:w="2369" w:type="dxa"/>
            <w:vMerge w:val="restart"/>
            <w:tcBorders>
              <w:left w:val="nil"/>
              <w:bottom w:val="nil"/>
            </w:tcBorders>
            <w:vAlign w:val="top"/>
          </w:tcPr>
          <w:p w14:paraId="026FF213">
            <w:pPr>
              <w:spacing w:line="242" w:lineRule="auto"/>
              <w:rPr>
                <w:rFonts w:ascii="Arial"/>
                <w:sz w:val="21"/>
              </w:rPr>
            </w:pPr>
          </w:p>
          <w:p w14:paraId="74ECB723">
            <w:pPr>
              <w:pStyle w:val="6"/>
              <w:spacing w:before="59" w:line="220" w:lineRule="auto"/>
              <w:ind w:left="869"/>
              <w:rPr>
                <w:sz w:val="18"/>
                <w:szCs w:val="18"/>
              </w:rPr>
            </w:pPr>
            <w:r>
              <w:rPr>
                <w:spacing w:val="-2"/>
                <w:sz w:val="18"/>
                <w:szCs w:val="18"/>
              </w:rPr>
              <w:t>风速/kn</w:t>
            </w:r>
          </w:p>
        </w:tc>
        <w:tc>
          <w:tcPr>
            <w:tcW w:w="7150" w:type="dxa"/>
            <w:gridSpan w:val="3"/>
            <w:tcBorders>
              <w:right w:val="nil"/>
            </w:tcBorders>
            <w:vAlign w:val="top"/>
          </w:tcPr>
          <w:p w14:paraId="67E3421B">
            <w:pPr>
              <w:pStyle w:val="6"/>
              <w:spacing w:before="109" w:line="216" w:lineRule="auto"/>
              <w:ind w:left="2635"/>
              <w:rPr>
                <w:sz w:val="18"/>
                <w:szCs w:val="18"/>
              </w:rPr>
            </w:pPr>
            <w:r>
              <w:rPr>
                <w:spacing w:val="10"/>
                <w:sz w:val="18"/>
                <w:szCs w:val="18"/>
              </w:rPr>
              <w:t>源级/(</w:t>
            </w:r>
            <w:r>
              <w:rPr>
                <w:sz w:val="18"/>
                <w:szCs w:val="18"/>
              </w:rPr>
              <w:t>dB</w:t>
            </w:r>
            <w:r>
              <w:rPr>
                <w:spacing w:val="10"/>
                <w:sz w:val="18"/>
                <w:szCs w:val="18"/>
              </w:rPr>
              <w:t>,</w:t>
            </w:r>
            <w:r>
              <w:rPr>
                <w:sz w:val="18"/>
                <w:szCs w:val="18"/>
              </w:rPr>
              <w:t>re</w:t>
            </w:r>
            <w:r>
              <w:rPr>
                <w:spacing w:val="38"/>
                <w:sz w:val="18"/>
                <w:szCs w:val="18"/>
              </w:rPr>
              <w:t xml:space="preserve"> </w:t>
            </w:r>
            <w:r>
              <w:rPr>
                <w:sz w:val="18"/>
                <w:szCs w:val="18"/>
              </w:rPr>
              <w:t>l</w:t>
            </w:r>
            <w:r>
              <w:rPr>
                <w:spacing w:val="10"/>
                <w:sz w:val="18"/>
                <w:szCs w:val="18"/>
              </w:rPr>
              <w:t>μ</w:t>
            </w:r>
            <w:r>
              <w:rPr>
                <w:sz w:val="18"/>
                <w:szCs w:val="18"/>
              </w:rPr>
              <w:t>Pa</w:t>
            </w:r>
            <w:r>
              <w:rPr>
                <w:spacing w:val="10"/>
                <w:sz w:val="18"/>
                <w:szCs w:val="18"/>
              </w:rPr>
              <w:t>²/</w:t>
            </w:r>
            <w:r>
              <w:rPr>
                <w:sz w:val="18"/>
                <w:szCs w:val="18"/>
              </w:rPr>
              <w:t>Hz</w:t>
            </w:r>
            <w:r>
              <w:rPr>
                <w:spacing w:val="10"/>
                <w:sz w:val="18"/>
                <w:szCs w:val="18"/>
              </w:rPr>
              <w:t>)</w:t>
            </w:r>
          </w:p>
        </w:tc>
      </w:tr>
      <w:tr w14:paraId="33A5AB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369" w:type="dxa"/>
            <w:vMerge w:val="continue"/>
            <w:tcBorders>
              <w:top w:val="nil"/>
              <w:left w:val="nil"/>
            </w:tcBorders>
            <w:vAlign w:val="top"/>
          </w:tcPr>
          <w:p w14:paraId="5EF5112E">
            <w:pPr>
              <w:rPr>
                <w:rFonts w:ascii="Arial"/>
                <w:sz w:val="21"/>
              </w:rPr>
            </w:pPr>
          </w:p>
        </w:tc>
        <w:tc>
          <w:tcPr>
            <w:tcW w:w="2370" w:type="dxa"/>
            <w:vAlign w:val="top"/>
          </w:tcPr>
          <w:p w14:paraId="57165528">
            <w:pPr>
              <w:pStyle w:val="6"/>
              <w:spacing w:before="146" w:line="183" w:lineRule="auto"/>
              <w:ind w:left="955"/>
              <w:rPr>
                <w:sz w:val="18"/>
                <w:szCs w:val="18"/>
              </w:rPr>
            </w:pPr>
            <w:r>
              <w:rPr>
                <w:spacing w:val="-2"/>
                <w:sz w:val="18"/>
                <w:szCs w:val="18"/>
              </w:rPr>
              <w:t>800Hz</w:t>
            </w:r>
          </w:p>
        </w:tc>
        <w:tc>
          <w:tcPr>
            <w:tcW w:w="2380" w:type="dxa"/>
            <w:vAlign w:val="top"/>
          </w:tcPr>
          <w:p w14:paraId="61883B9C">
            <w:pPr>
              <w:pStyle w:val="6"/>
              <w:spacing w:before="145" w:line="184" w:lineRule="auto"/>
              <w:ind w:left="915"/>
              <w:rPr>
                <w:sz w:val="18"/>
                <w:szCs w:val="18"/>
              </w:rPr>
            </w:pPr>
            <w:r>
              <w:rPr>
                <w:spacing w:val="-3"/>
                <w:sz w:val="18"/>
                <w:szCs w:val="18"/>
              </w:rPr>
              <w:t>1600Hz</w:t>
            </w:r>
          </w:p>
        </w:tc>
        <w:tc>
          <w:tcPr>
            <w:tcW w:w="2400" w:type="dxa"/>
            <w:tcBorders>
              <w:right w:val="nil"/>
            </w:tcBorders>
            <w:vAlign w:val="top"/>
          </w:tcPr>
          <w:p w14:paraId="037391FD">
            <w:pPr>
              <w:pStyle w:val="6"/>
              <w:spacing w:before="146" w:line="183" w:lineRule="auto"/>
              <w:ind w:left="925"/>
              <w:rPr>
                <w:sz w:val="18"/>
                <w:szCs w:val="18"/>
              </w:rPr>
            </w:pPr>
            <w:r>
              <w:rPr>
                <w:spacing w:val="-2"/>
                <w:sz w:val="18"/>
                <w:szCs w:val="18"/>
              </w:rPr>
              <w:t>3200Hz</w:t>
            </w:r>
          </w:p>
        </w:tc>
      </w:tr>
      <w:tr w14:paraId="11F75E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369" w:type="dxa"/>
            <w:tcBorders>
              <w:left w:val="nil"/>
            </w:tcBorders>
            <w:vAlign w:val="top"/>
          </w:tcPr>
          <w:p w14:paraId="0C77A842">
            <w:pPr>
              <w:pStyle w:val="6"/>
              <w:spacing w:before="119"/>
              <w:ind w:left="1089"/>
              <w:rPr>
                <w:sz w:val="18"/>
                <w:szCs w:val="18"/>
              </w:rPr>
            </w:pPr>
            <w:r>
              <w:rPr>
                <w:spacing w:val="-6"/>
                <w:sz w:val="18"/>
                <w:szCs w:val="18"/>
              </w:rPr>
              <w:t>10</w:t>
            </w:r>
          </w:p>
        </w:tc>
        <w:tc>
          <w:tcPr>
            <w:tcW w:w="2370" w:type="dxa"/>
            <w:vAlign w:val="top"/>
          </w:tcPr>
          <w:p w14:paraId="66376BB1">
            <w:pPr>
              <w:pStyle w:val="6"/>
              <w:spacing w:before="120" w:line="239" w:lineRule="auto"/>
              <w:ind w:left="995"/>
              <w:rPr>
                <w:sz w:val="18"/>
                <w:szCs w:val="18"/>
              </w:rPr>
            </w:pPr>
            <w:r>
              <w:rPr>
                <w:spacing w:val="-2"/>
                <w:sz w:val="18"/>
                <w:szCs w:val="18"/>
              </w:rPr>
              <w:t>51.4</w:t>
            </w:r>
          </w:p>
        </w:tc>
        <w:tc>
          <w:tcPr>
            <w:tcW w:w="2380" w:type="dxa"/>
            <w:vAlign w:val="top"/>
          </w:tcPr>
          <w:p w14:paraId="1C559886">
            <w:pPr>
              <w:pStyle w:val="6"/>
              <w:spacing w:before="120" w:line="239" w:lineRule="auto"/>
              <w:ind w:left="1005"/>
              <w:rPr>
                <w:sz w:val="18"/>
                <w:szCs w:val="18"/>
              </w:rPr>
            </w:pPr>
            <w:r>
              <w:rPr>
                <w:spacing w:val="-2"/>
                <w:sz w:val="18"/>
                <w:szCs w:val="18"/>
              </w:rPr>
              <w:t>46.2</w:t>
            </w:r>
          </w:p>
        </w:tc>
        <w:tc>
          <w:tcPr>
            <w:tcW w:w="2400" w:type="dxa"/>
            <w:tcBorders>
              <w:right w:val="nil"/>
            </w:tcBorders>
            <w:vAlign w:val="top"/>
          </w:tcPr>
          <w:p w14:paraId="30E1B36A">
            <w:pPr>
              <w:pStyle w:val="6"/>
              <w:spacing w:before="120" w:line="239" w:lineRule="auto"/>
              <w:ind w:left="1015"/>
              <w:rPr>
                <w:sz w:val="18"/>
                <w:szCs w:val="18"/>
              </w:rPr>
            </w:pPr>
            <w:r>
              <w:rPr>
                <w:spacing w:val="-2"/>
                <w:sz w:val="18"/>
                <w:szCs w:val="18"/>
              </w:rPr>
              <w:t>43.5</w:t>
            </w:r>
          </w:p>
        </w:tc>
      </w:tr>
      <w:tr w14:paraId="7ED3B4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369" w:type="dxa"/>
            <w:tcBorders>
              <w:left w:val="nil"/>
            </w:tcBorders>
            <w:vAlign w:val="top"/>
          </w:tcPr>
          <w:p w14:paraId="3E734505">
            <w:pPr>
              <w:pStyle w:val="6"/>
              <w:spacing w:before="122"/>
              <w:ind w:left="1089"/>
              <w:rPr>
                <w:sz w:val="18"/>
                <w:szCs w:val="18"/>
              </w:rPr>
            </w:pPr>
            <w:r>
              <w:rPr>
                <w:spacing w:val="-3"/>
                <w:sz w:val="18"/>
                <w:szCs w:val="18"/>
              </w:rPr>
              <w:t>20</w:t>
            </w:r>
          </w:p>
        </w:tc>
        <w:tc>
          <w:tcPr>
            <w:tcW w:w="2370" w:type="dxa"/>
            <w:vAlign w:val="top"/>
          </w:tcPr>
          <w:p w14:paraId="7C6ECCF2">
            <w:pPr>
              <w:pStyle w:val="6"/>
              <w:spacing w:before="122" w:line="239" w:lineRule="auto"/>
              <w:ind w:left="995"/>
              <w:rPr>
                <w:sz w:val="18"/>
                <w:szCs w:val="18"/>
              </w:rPr>
            </w:pPr>
            <w:r>
              <w:rPr>
                <w:spacing w:val="-2"/>
                <w:sz w:val="18"/>
                <w:szCs w:val="18"/>
              </w:rPr>
              <w:t>58.4</w:t>
            </w:r>
          </w:p>
        </w:tc>
        <w:tc>
          <w:tcPr>
            <w:tcW w:w="2380" w:type="dxa"/>
            <w:vAlign w:val="top"/>
          </w:tcPr>
          <w:p w14:paraId="410F1A6A">
            <w:pPr>
              <w:pStyle w:val="6"/>
              <w:spacing w:before="122" w:line="239" w:lineRule="auto"/>
              <w:ind w:left="1005"/>
              <w:rPr>
                <w:sz w:val="18"/>
                <w:szCs w:val="18"/>
              </w:rPr>
            </w:pPr>
            <w:r>
              <w:rPr>
                <w:spacing w:val="-2"/>
                <w:sz w:val="18"/>
                <w:szCs w:val="18"/>
              </w:rPr>
              <w:t>54.0</w:t>
            </w:r>
          </w:p>
        </w:tc>
        <w:tc>
          <w:tcPr>
            <w:tcW w:w="2400" w:type="dxa"/>
            <w:tcBorders>
              <w:right w:val="nil"/>
            </w:tcBorders>
            <w:vAlign w:val="top"/>
          </w:tcPr>
          <w:p w14:paraId="5C7D41CA">
            <w:pPr>
              <w:pStyle w:val="6"/>
              <w:spacing w:before="122" w:line="239" w:lineRule="auto"/>
              <w:ind w:left="1015"/>
              <w:rPr>
                <w:sz w:val="18"/>
                <w:szCs w:val="18"/>
              </w:rPr>
            </w:pPr>
            <w:r>
              <w:rPr>
                <w:spacing w:val="-2"/>
                <w:sz w:val="18"/>
                <w:szCs w:val="18"/>
              </w:rPr>
              <w:t>50.0</w:t>
            </w:r>
          </w:p>
        </w:tc>
      </w:tr>
      <w:tr w14:paraId="30EC1B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tcPr>
            <w:tcW w:w="2369" w:type="dxa"/>
            <w:tcBorders>
              <w:left w:val="nil"/>
            </w:tcBorders>
            <w:vAlign w:val="top"/>
          </w:tcPr>
          <w:p w14:paraId="5C978A7F">
            <w:pPr>
              <w:pStyle w:val="6"/>
              <w:spacing w:before="123"/>
              <w:ind w:left="1089"/>
              <w:rPr>
                <w:sz w:val="18"/>
                <w:szCs w:val="18"/>
              </w:rPr>
            </w:pPr>
            <w:r>
              <w:rPr>
                <w:spacing w:val="-3"/>
                <w:sz w:val="18"/>
                <w:szCs w:val="18"/>
              </w:rPr>
              <w:t>30</w:t>
            </w:r>
          </w:p>
        </w:tc>
        <w:tc>
          <w:tcPr>
            <w:tcW w:w="2370" w:type="dxa"/>
            <w:vAlign w:val="top"/>
          </w:tcPr>
          <w:p w14:paraId="3D767344">
            <w:pPr>
              <w:pStyle w:val="6"/>
              <w:spacing w:before="124" w:line="239" w:lineRule="auto"/>
              <w:ind w:left="995"/>
              <w:rPr>
                <w:sz w:val="18"/>
                <w:szCs w:val="18"/>
              </w:rPr>
            </w:pPr>
            <w:r>
              <w:rPr>
                <w:spacing w:val="-2"/>
                <w:sz w:val="18"/>
                <w:szCs w:val="18"/>
              </w:rPr>
              <w:t>64.3</w:t>
            </w:r>
          </w:p>
        </w:tc>
        <w:tc>
          <w:tcPr>
            <w:tcW w:w="2380" w:type="dxa"/>
            <w:vAlign w:val="top"/>
          </w:tcPr>
          <w:p w14:paraId="1A493323">
            <w:pPr>
              <w:pStyle w:val="6"/>
              <w:spacing w:before="124" w:line="239" w:lineRule="auto"/>
              <w:ind w:left="1005"/>
              <w:rPr>
                <w:sz w:val="18"/>
                <w:szCs w:val="18"/>
              </w:rPr>
            </w:pPr>
            <w:r>
              <w:rPr>
                <w:spacing w:val="-2"/>
                <w:sz w:val="18"/>
                <w:szCs w:val="18"/>
              </w:rPr>
              <w:t>59.7</w:t>
            </w:r>
          </w:p>
        </w:tc>
        <w:tc>
          <w:tcPr>
            <w:tcW w:w="2400" w:type="dxa"/>
            <w:tcBorders>
              <w:right w:val="nil"/>
            </w:tcBorders>
            <w:vAlign w:val="top"/>
          </w:tcPr>
          <w:p w14:paraId="54DAEDFA">
            <w:pPr>
              <w:pStyle w:val="6"/>
              <w:spacing w:before="124" w:line="239" w:lineRule="auto"/>
              <w:ind w:left="1015"/>
              <w:rPr>
                <w:sz w:val="18"/>
                <w:szCs w:val="18"/>
              </w:rPr>
            </w:pPr>
            <w:r>
              <w:rPr>
                <w:spacing w:val="-2"/>
                <w:sz w:val="18"/>
                <w:szCs w:val="18"/>
              </w:rPr>
              <w:t>55.1</w:t>
            </w:r>
          </w:p>
        </w:tc>
      </w:tr>
    </w:tbl>
    <w:p w14:paraId="4666353A">
      <w:pPr>
        <w:spacing w:line="250" w:lineRule="auto"/>
        <w:rPr>
          <w:rFonts w:ascii="Arial"/>
          <w:sz w:val="21"/>
        </w:rPr>
      </w:pPr>
    </w:p>
    <w:p w14:paraId="4EF6091C">
      <w:pPr>
        <w:spacing w:line="251" w:lineRule="auto"/>
        <w:rPr>
          <w:rFonts w:ascii="Arial"/>
          <w:sz w:val="21"/>
        </w:rPr>
      </w:pPr>
    </w:p>
    <w:p w14:paraId="73D8DFBA">
      <w:pPr>
        <w:spacing w:line="251" w:lineRule="auto"/>
        <w:rPr>
          <w:rFonts w:ascii="Arial"/>
          <w:sz w:val="21"/>
        </w:rPr>
      </w:pPr>
    </w:p>
    <w:p w14:paraId="63307FE7">
      <w:pPr>
        <w:pStyle w:val="2"/>
        <w:spacing w:before="104" w:line="222" w:lineRule="auto"/>
        <w:ind w:left="83"/>
        <w:outlineLvl w:val="1"/>
        <w:rPr>
          <w:rFonts w:ascii="黑体" w:hAnsi="黑体" w:eastAsia="黑体" w:cs="黑体"/>
          <w:sz w:val="32"/>
          <w:szCs w:val="32"/>
        </w:rPr>
      </w:pPr>
      <w:r>
        <w:rPr>
          <w:b/>
          <w:bCs/>
          <w:spacing w:val="-18"/>
          <w:sz w:val="32"/>
          <w:szCs w:val="32"/>
        </w:rPr>
        <w:t>7.4.3</w:t>
      </w:r>
      <w:r>
        <w:rPr>
          <w:spacing w:val="88"/>
          <w:sz w:val="32"/>
          <w:szCs w:val="32"/>
        </w:rPr>
        <w:t xml:space="preserve"> </w:t>
      </w:r>
      <w:r>
        <w:rPr>
          <w:rFonts w:ascii="黑体" w:hAnsi="黑体" w:eastAsia="黑体" w:cs="黑体"/>
          <w:b/>
          <w:bCs/>
          <w:spacing w:val="-18"/>
          <w:sz w:val="32"/>
          <w:szCs w:val="32"/>
        </w:rPr>
        <w:t>风成噪声指向性理论模型</w:t>
      </w:r>
    </w:p>
    <w:p w14:paraId="154B8C51">
      <w:pPr>
        <w:spacing w:line="309" w:lineRule="auto"/>
        <w:rPr>
          <w:rFonts w:ascii="Arial"/>
          <w:sz w:val="21"/>
        </w:rPr>
      </w:pPr>
    </w:p>
    <w:p w14:paraId="412D9FD1">
      <w:pPr>
        <w:pStyle w:val="2"/>
        <w:spacing w:before="89" w:line="277" w:lineRule="auto"/>
        <w:ind w:left="79" w:right="72" w:firstLine="540"/>
        <w:rPr>
          <w:sz w:val="27"/>
          <w:szCs w:val="27"/>
        </w:rPr>
      </w:pPr>
      <w:r>
        <w:rPr>
          <w:spacing w:val="2"/>
          <w:sz w:val="27"/>
          <w:szCs w:val="27"/>
        </w:rPr>
        <w:t>风成噪声是由分布在海面上的噪声源引起的，这些噪声源都有各自的空间指</w:t>
      </w:r>
      <w:r>
        <w:rPr>
          <w:sz w:val="27"/>
          <w:szCs w:val="27"/>
        </w:rPr>
        <w:t xml:space="preserve"> </w:t>
      </w:r>
      <w:r>
        <w:rPr>
          <w:spacing w:val="-8"/>
          <w:sz w:val="27"/>
          <w:szCs w:val="27"/>
        </w:rPr>
        <w:t>向性，因而风成噪声也具有指向性[16。</w:t>
      </w:r>
    </w:p>
    <w:p w14:paraId="34F8E84C">
      <w:pPr>
        <w:pStyle w:val="2"/>
        <w:spacing w:before="221" w:line="230" w:lineRule="auto"/>
        <w:ind w:left="623"/>
        <w:outlineLvl w:val="3"/>
        <w:rPr>
          <w:rFonts w:ascii="楷体" w:hAnsi="楷体" w:eastAsia="楷体" w:cs="楷体"/>
          <w:sz w:val="27"/>
          <w:szCs w:val="27"/>
        </w:rPr>
      </w:pPr>
      <w:r>
        <w:rPr>
          <w:b/>
          <w:bCs/>
          <w:spacing w:val="-5"/>
          <w:sz w:val="27"/>
          <w:szCs w:val="27"/>
        </w:rPr>
        <w:t>1.Cron/Sherman(C/S)</w:t>
      </w:r>
      <w:r>
        <w:rPr>
          <w:spacing w:val="133"/>
          <w:sz w:val="27"/>
          <w:szCs w:val="27"/>
        </w:rPr>
        <w:t xml:space="preserve"> </w:t>
      </w:r>
      <w:r>
        <w:rPr>
          <w:rFonts w:ascii="楷体" w:hAnsi="楷体" w:eastAsia="楷体" w:cs="楷体"/>
          <w:b/>
          <w:bCs/>
          <w:spacing w:val="-5"/>
          <w:sz w:val="27"/>
          <w:szCs w:val="27"/>
        </w:rPr>
        <w:t>模型</w:t>
      </w:r>
    </w:p>
    <w:p w14:paraId="0508BAE3">
      <w:pPr>
        <w:pStyle w:val="2"/>
        <w:spacing w:before="250" w:line="275" w:lineRule="auto"/>
        <w:ind w:left="79" w:right="68" w:firstLine="540"/>
        <w:jc w:val="both"/>
        <w:rPr>
          <w:sz w:val="27"/>
          <w:szCs w:val="27"/>
        </w:rPr>
      </w:pPr>
      <w:r>
        <w:rPr>
          <w:spacing w:val="3"/>
          <w:sz w:val="27"/>
          <w:szCs w:val="27"/>
        </w:rPr>
        <w:t>早期的研究假设噪声源分布在海面层中，噪声源具有</w:t>
      </w:r>
      <w:r>
        <w:rPr>
          <w:rFonts w:ascii="Times New Roman" w:hAnsi="Times New Roman" w:eastAsia="Times New Roman" w:cs="Times New Roman"/>
          <w:sz w:val="27"/>
          <w:szCs w:val="27"/>
        </w:rPr>
        <w:t>cos</w:t>
      </w:r>
      <w:r>
        <w:rPr>
          <w:rFonts w:ascii="Times New Roman" w:hAnsi="Times New Roman" w:eastAsia="Times New Roman" w:cs="Times New Roman"/>
          <w:spacing w:val="3"/>
          <w:sz w:val="27"/>
          <w:szCs w:val="27"/>
        </w:rPr>
        <w:t>"θ</w:t>
      </w:r>
      <w:r>
        <w:rPr>
          <w:rFonts w:ascii="Times New Roman" w:hAnsi="Times New Roman" w:eastAsia="Times New Roman" w:cs="Times New Roman"/>
          <w:spacing w:val="64"/>
          <w:sz w:val="27"/>
          <w:szCs w:val="27"/>
        </w:rPr>
        <w:t xml:space="preserve"> </w:t>
      </w:r>
      <w:r>
        <w:rPr>
          <w:spacing w:val="3"/>
          <w:sz w:val="27"/>
          <w:szCs w:val="27"/>
        </w:rPr>
        <w:t>形式的辐射指向</w:t>
      </w:r>
      <w:r>
        <w:rPr>
          <w:sz w:val="27"/>
          <w:szCs w:val="27"/>
        </w:rPr>
        <w:t xml:space="preserve"> </w:t>
      </w:r>
      <w:r>
        <w:rPr>
          <w:spacing w:val="10"/>
          <w:sz w:val="27"/>
          <w:szCs w:val="27"/>
        </w:rPr>
        <w:t>性。通常，</w:t>
      </w:r>
      <w:r>
        <w:rPr>
          <w:rFonts w:ascii="Times New Roman" w:hAnsi="Times New Roman" w:eastAsia="Times New Roman" w:cs="Times New Roman"/>
          <w:spacing w:val="10"/>
          <w:sz w:val="27"/>
          <w:szCs w:val="27"/>
        </w:rPr>
        <w:t xml:space="preserve">m=1    </w:t>
      </w:r>
      <w:r>
        <w:rPr>
          <w:spacing w:val="10"/>
          <w:sz w:val="27"/>
          <w:szCs w:val="27"/>
        </w:rPr>
        <w:t>或2,前者相应于偶极源。这里的θ是以垂</w:t>
      </w:r>
      <w:r>
        <w:rPr>
          <w:spacing w:val="9"/>
          <w:sz w:val="27"/>
          <w:szCs w:val="27"/>
        </w:rPr>
        <w:t>直向下为零度计的</w:t>
      </w:r>
      <w:r>
        <w:rPr>
          <w:sz w:val="27"/>
          <w:szCs w:val="27"/>
        </w:rPr>
        <w:t xml:space="preserve"> </w:t>
      </w:r>
      <w:r>
        <w:rPr>
          <w:spacing w:val="3"/>
          <w:sz w:val="27"/>
          <w:szCs w:val="27"/>
        </w:rPr>
        <w:t>俯仰角。对于声传播，模型仅考虑直线传播，因此相关系数仅与水听器</w:t>
      </w:r>
      <w:r>
        <w:rPr>
          <w:spacing w:val="2"/>
          <w:sz w:val="27"/>
          <w:szCs w:val="27"/>
        </w:rPr>
        <w:t>间距d</w:t>
      </w:r>
      <w:r>
        <w:rPr>
          <w:spacing w:val="-44"/>
          <w:sz w:val="27"/>
          <w:szCs w:val="27"/>
        </w:rPr>
        <w:t xml:space="preserve"> </w:t>
      </w:r>
      <w:r>
        <w:rPr>
          <w:spacing w:val="2"/>
          <w:sz w:val="27"/>
          <w:szCs w:val="27"/>
        </w:rPr>
        <w:t>有</w:t>
      </w:r>
      <w:r>
        <w:rPr>
          <w:sz w:val="27"/>
          <w:szCs w:val="27"/>
        </w:rPr>
        <w:t xml:space="preserve"> </w:t>
      </w:r>
      <w:r>
        <w:rPr>
          <w:spacing w:val="-1"/>
          <w:sz w:val="27"/>
          <w:szCs w:val="27"/>
        </w:rPr>
        <w:t>关，与它的绝对深度值无关。于是得到复垂直相关函数；</w:t>
      </w:r>
    </w:p>
    <w:p w14:paraId="76F1B5D0">
      <w:pPr>
        <w:pStyle w:val="2"/>
        <w:spacing w:before="84" w:line="212" w:lineRule="auto"/>
        <w:ind w:left="840"/>
        <w:rPr>
          <w:rFonts w:ascii="Times New Roman" w:hAnsi="Times New Roman" w:eastAsia="Times New Roman" w:cs="Times New Roman"/>
          <w:sz w:val="27"/>
          <w:szCs w:val="27"/>
        </w:rPr>
      </w:pPr>
      <w:r>
        <w:rPr>
          <w:rFonts w:ascii="Times New Roman" w:hAnsi="Times New Roman" w:eastAsia="Times New Roman" w:cs="Times New Roman"/>
          <w:spacing w:val="-5"/>
          <w:sz w:val="27"/>
          <w:szCs w:val="27"/>
        </w:rPr>
        <w:t>m=1</w:t>
      </w:r>
      <w:r>
        <w:rPr>
          <w:spacing w:val="-5"/>
          <w:sz w:val="27"/>
          <w:szCs w:val="27"/>
        </w:rPr>
        <w:t>时</w:t>
      </w:r>
      <w:r>
        <w:rPr>
          <w:spacing w:val="-50"/>
          <w:sz w:val="27"/>
          <w:szCs w:val="27"/>
        </w:rPr>
        <w:t xml:space="preserve"> </w:t>
      </w:r>
      <w:r>
        <w:rPr>
          <w:spacing w:val="-5"/>
          <w:sz w:val="27"/>
          <w:szCs w:val="27"/>
        </w:rPr>
        <w:t>，</w:t>
      </w:r>
      <w:r>
        <w:rPr>
          <w:rFonts w:ascii="Times New Roman" w:hAnsi="Times New Roman" w:eastAsia="Times New Roman" w:cs="Times New Roman"/>
          <w:spacing w:val="-5"/>
          <w:sz w:val="27"/>
          <w:szCs w:val="27"/>
        </w:rPr>
        <w:t>C=2sin(kd)/(kd)+2[cos(kd)-1]/(kd)²</w:t>
      </w:r>
    </w:p>
    <w:p w14:paraId="1BF2095F">
      <w:pPr>
        <w:spacing w:before="115" w:line="192" w:lineRule="auto"/>
        <w:ind w:left="2340"/>
        <w:rPr>
          <w:rFonts w:ascii="Times New Roman" w:hAnsi="Times New Roman" w:eastAsia="Times New Roman" w:cs="Times New Roman"/>
          <w:sz w:val="27"/>
          <w:szCs w:val="27"/>
        </w:rPr>
      </w:pPr>
      <w:r>
        <w:rPr>
          <w:rFonts w:ascii="Times New Roman" w:hAnsi="Times New Roman" w:eastAsia="Times New Roman" w:cs="Times New Roman"/>
          <w:sz w:val="32"/>
          <w:szCs w:val="32"/>
        </w:rPr>
        <w:t xml:space="preserve">-2j[cos(kd)/(kd)-sin(kd)/(kd)²]                       </w:t>
      </w:r>
      <w:r>
        <w:rPr>
          <w:rFonts w:ascii="Times New Roman" w:hAnsi="Times New Roman" w:eastAsia="Times New Roman" w:cs="Times New Roman"/>
          <w:spacing w:val="-1"/>
          <w:sz w:val="32"/>
          <w:szCs w:val="32"/>
        </w:rPr>
        <w:t xml:space="preserve">       </w:t>
      </w:r>
      <w:r>
        <w:rPr>
          <w:rFonts w:ascii="Times New Roman" w:hAnsi="Times New Roman" w:eastAsia="Times New Roman" w:cs="Times New Roman"/>
          <w:spacing w:val="-1"/>
          <w:position w:val="1"/>
          <w:sz w:val="27"/>
          <w:szCs w:val="27"/>
        </w:rPr>
        <w:t>(7-34a)</w:t>
      </w:r>
    </w:p>
    <w:p w14:paraId="5E84AF25">
      <w:pPr>
        <w:pStyle w:val="2"/>
        <w:spacing w:before="140" w:line="212" w:lineRule="auto"/>
        <w:ind w:left="840"/>
        <w:rPr>
          <w:rFonts w:ascii="Times New Roman" w:hAnsi="Times New Roman" w:eastAsia="Times New Roman" w:cs="Times New Roman"/>
          <w:sz w:val="27"/>
          <w:szCs w:val="27"/>
        </w:rPr>
      </w:pPr>
      <w:r>
        <w:rPr>
          <w:rFonts w:ascii="Times New Roman" w:hAnsi="Times New Roman" w:eastAsia="Times New Roman" w:cs="Times New Roman"/>
          <w:spacing w:val="-4"/>
          <w:sz w:val="27"/>
          <w:szCs w:val="27"/>
        </w:rPr>
        <w:t>m=2</w:t>
      </w:r>
      <w:r>
        <w:rPr>
          <w:rFonts w:ascii="Times New Roman" w:hAnsi="Times New Roman" w:eastAsia="Times New Roman" w:cs="Times New Roman"/>
          <w:spacing w:val="38"/>
          <w:sz w:val="27"/>
          <w:szCs w:val="27"/>
        </w:rPr>
        <w:t xml:space="preserve"> </w:t>
      </w:r>
      <w:r>
        <w:rPr>
          <w:spacing w:val="-4"/>
          <w:sz w:val="27"/>
          <w:szCs w:val="27"/>
        </w:rPr>
        <w:t>时，</w:t>
      </w:r>
      <w:r>
        <w:rPr>
          <w:rFonts w:ascii="Times New Roman" w:hAnsi="Times New Roman" w:eastAsia="Times New Roman" w:cs="Times New Roman"/>
          <w:spacing w:val="-4"/>
          <w:sz w:val="27"/>
          <w:szCs w:val="27"/>
        </w:rPr>
        <w:t>C=4sin(kd)/(kd)+12cos(kd)/(kd</w:t>
      </w:r>
      <w:r>
        <w:rPr>
          <w:rFonts w:ascii="Times New Roman" w:hAnsi="Times New Roman" w:eastAsia="Times New Roman" w:cs="Times New Roman"/>
          <w:spacing w:val="-5"/>
          <w:sz w:val="27"/>
          <w:szCs w:val="27"/>
        </w:rPr>
        <w:t>)²-24sin(kd)/(kd)³</w:t>
      </w:r>
    </w:p>
    <w:p w14:paraId="2B56448E">
      <w:pPr>
        <w:spacing w:before="75" w:line="359" w:lineRule="exact"/>
        <w:ind w:left="2340"/>
        <w:rPr>
          <w:rFonts w:ascii="Times New Roman" w:hAnsi="Times New Roman" w:eastAsia="Times New Roman" w:cs="Times New Roman"/>
          <w:sz w:val="27"/>
          <w:szCs w:val="27"/>
        </w:rPr>
      </w:pPr>
      <w:r>
        <w:rPr>
          <w:rFonts w:ascii="Times New Roman" w:hAnsi="Times New Roman" w:eastAsia="Times New Roman" w:cs="Times New Roman"/>
          <w:i/>
          <w:iCs/>
          <w:position w:val="4"/>
          <w:sz w:val="27"/>
          <w:szCs w:val="27"/>
        </w:rPr>
        <w:t>-24[cos(kd)-1]/(kd)⁴-4j[cos(kd)/kd-3sin(kd)/(kd</w:t>
      </w:r>
      <w:r>
        <w:rPr>
          <w:rFonts w:ascii="Times New Roman" w:hAnsi="Times New Roman" w:eastAsia="Times New Roman" w:cs="Times New Roman"/>
          <w:i/>
          <w:iCs/>
          <w:spacing w:val="-1"/>
          <w:position w:val="4"/>
          <w:sz w:val="27"/>
          <w:szCs w:val="27"/>
        </w:rPr>
        <w:t>)²</w:t>
      </w:r>
    </w:p>
    <w:p w14:paraId="79CD2460">
      <w:pPr>
        <w:spacing w:before="127" w:line="200" w:lineRule="auto"/>
        <w:ind w:left="2340"/>
        <w:rPr>
          <w:rFonts w:ascii="Times New Roman" w:hAnsi="Times New Roman" w:eastAsia="Times New Roman" w:cs="Times New Roman"/>
          <w:sz w:val="27"/>
          <w:szCs w:val="27"/>
        </w:rPr>
      </w:pPr>
      <w:r>
        <w:rPr>
          <w:rFonts w:ascii="Times New Roman" w:hAnsi="Times New Roman" w:eastAsia="Times New Roman" w:cs="Times New Roman"/>
          <w:i/>
          <w:iCs/>
          <w:sz w:val="27"/>
          <w:szCs w:val="27"/>
        </w:rPr>
        <w:t xml:space="preserve">-6cos(kd)/(kd)³+6sin(kd)/(kd)⁴]                                           </w:t>
      </w:r>
      <w:r>
        <w:rPr>
          <w:rFonts w:ascii="Times New Roman" w:hAnsi="Times New Roman" w:eastAsia="Times New Roman" w:cs="Times New Roman"/>
          <w:position w:val="2"/>
          <w:sz w:val="27"/>
          <w:szCs w:val="27"/>
        </w:rPr>
        <w:t>(7-34b)</w:t>
      </w:r>
    </w:p>
    <w:p w14:paraId="58C775D1">
      <w:pPr>
        <w:pStyle w:val="2"/>
        <w:spacing w:before="251" w:line="219" w:lineRule="auto"/>
        <w:ind w:left="79"/>
        <w:rPr>
          <w:sz w:val="27"/>
          <w:szCs w:val="27"/>
        </w:rPr>
      </w:pPr>
      <w:r>
        <w:rPr>
          <w:spacing w:val="-3"/>
          <w:sz w:val="27"/>
          <w:szCs w:val="27"/>
        </w:rPr>
        <w:t>式 中</w:t>
      </w:r>
      <w:r>
        <w:rPr>
          <w:spacing w:val="-55"/>
          <w:sz w:val="27"/>
          <w:szCs w:val="27"/>
        </w:rPr>
        <w:t xml:space="preserve"> </w:t>
      </w:r>
      <w:r>
        <w:rPr>
          <w:spacing w:val="-3"/>
          <w:sz w:val="27"/>
          <w:szCs w:val="27"/>
        </w:rPr>
        <w:t>，</w:t>
      </w:r>
      <w:r>
        <w:rPr>
          <w:rFonts w:ascii="Times New Roman" w:hAnsi="Times New Roman" w:eastAsia="Times New Roman" w:cs="Times New Roman"/>
          <w:spacing w:val="-3"/>
          <w:sz w:val="27"/>
          <w:szCs w:val="27"/>
        </w:rPr>
        <w:t xml:space="preserve">k </w:t>
      </w:r>
      <w:r>
        <w:rPr>
          <w:spacing w:val="-3"/>
          <w:sz w:val="27"/>
          <w:szCs w:val="27"/>
        </w:rPr>
        <w:t>是波数；</w:t>
      </w:r>
      <w:r>
        <w:rPr>
          <w:rFonts w:ascii="Times New Roman" w:hAnsi="Times New Roman" w:eastAsia="Times New Roman" w:cs="Times New Roman"/>
          <w:spacing w:val="-3"/>
          <w:sz w:val="27"/>
          <w:szCs w:val="27"/>
        </w:rPr>
        <w:t>d</w:t>
      </w:r>
      <w:r>
        <w:rPr>
          <w:rFonts w:ascii="Times New Roman" w:hAnsi="Times New Roman" w:eastAsia="Times New Roman" w:cs="Times New Roman"/>
          <w:spacing w:val="45"/>
          <w:w w:val="101"/>
          <w:sz w:val="27"/>
          <w:szCs w:val="27"/>
        </w:rPr>
        <w:t xml:space="preserve"> </w:t>
      </w:r>
      <w:r>
        <w:rPr>
          <w:spacing w:val="-3"/>
          <w:sz w:val="27"/>
          <w:szCs w:val="27"/>
        </w:rPr>
        <w:t>是水听器垂直间距；</w:t>
      </w:r>
      <w:r>
        <w:rPr>
          <w:rFonts w:ascii="Times New Roman" w:hAnsi="Times New Roman" w:eastAsia="Times New Roman" w:cs="Times New Roman"/>
          <w:spacing w:val="-3"/>
          <w:sz w:val="27"/>
          <w:szCs w:val="27"/>
        </w:rPr>
        <w:t xml:space="preserve">iI    </w:t>
      </w:r>
      <w:r>
        <w:rPr>
          <w:spacing w:val="-3"/>
          <w:sz w:val="27"/>
          <w:szCs w:val="27"/>
        </w:rPr>
        <w:t>是阵元序号。</w:t>
      </w:r>
    </w:p>
    <w:p w14:paraId="04283560">
      <w:pPr>
        <w:spacing w:line="219" w:lineRule="auto"/>
        <w:rPr>
          <w:sz w:val="27"/>
          <w:szCs w:val="27"/>
        </w:rPr>
        <w:sectPr>
          <w:headerReference r:id="rId284" w:type="default"/>
          <w:pgSz w:w="11900" w:h="16840"/>
          <w:pgMar w:top="1352" w:right="1289" w:bottom="400" w:left="939" w:header="827" w:footer="0" w:gutter="0"/>
          <w:cols w:space="720" w:num="1"/>
        </w:sectPr>
      </w:pPr>
    </w:p>
    <w:p w14:paraId="3364AE09">
      <w:pPr>
        <w:spacing w:line="467" w:lineRule="auto"/>
        <w:rPr>
          <w:rFonts w:ascii="Arial"/>
          <w:sz w:val="21"/>
        </w:rPr>
      </w:pPr>
    </w:p>
    <w:p w14:paraId="14374441">
      <w:pPr>
        <w:spacing w:before="87" w:line="212" w:lineRule="auto"/>
        <w:ind w:left="609"/>
        <w:rPr>
          <w:rFonts w:ascii="楷体" w:hAnsi="楷体" w:eastAsia="楷体" w:cs="楷体"/>
          <w:sz w:val="27"/>
          <w:szCs w:val="27"/>
        </w:rPr>
      </w:pPr>
      <w:r>
        <w:rPr>
          <w:rFonts w:ascii="Times New Roman" w:hAnsi="Times New Roman" w:eastAsia="Times New Roman" w:cs="Times New Roman"/>
          <w:spacing w:val="-1"/>
          <w:sz w:val="27"/>
          <w:szCs w:val="27"/>
        </w:rPr>
        <w:t>2.Chapman</w:t>
      </w:r>
      <w:r>
        <w:rPr>
          <w:rFonts w:ascii="Times New Roman" w:hAnsi="Times New Roman" w:eastAsia="Times New Roman" w:cs="Times New Roman"/>
          <w:spacing w:val="23"/>
          <w:sz w:val="27"/>
          <w:szCs w:val="27"/>
        </w:rPr>
        <w:t xml:space="preserve">  </w:t>
      </w:r>
      <w:r>
        <w:rPr>
          <w:rFonts w:ascii="楷体" w:hAnsi="楷体" w:eastAsia="楷体" w:cs="楷体"/>
          <w:spacing w:val="-1"/>
          <w:sz w:val="27"/>
          <w:szCs w:val="27"/>
        </w:rPr>
        <w:t>模型</w:t>
      </w:r>
    </w:p>
    <w:p w14:paraId="74E85E02">
      <w:pPr>
        <w:pStyle w:val="2"/>
        <w:spacing w:before="284" w:line="286" w:lineRule="auto"/>
        <w:ind w:left="79" w:right="84" w:firstLine="530"/>
        <w:rPr>
          <w:sz w:val="27"/>
          <w:szCs w:val="27"/>
        </w:rPr>
      </w:pPr>
      <w:r>
        <w:rPr>
          <w:sz w:val="27"/>
          <w:szCs w:val="27"/>
        </w:rPr>
        <w:t>Chapman</w:t>
      </w:r>
      <w:r>
        <w:rPr>
          <w:spacing w:val="3"/>
          <w:sz w:val="27"/>
          <w:szCs w:val="27"/>
        </w:rPr>
        <w:t xml:space="preserve"> 改进了C/S</w:t>
      </w:r>
      <w:r>
        <w:rPr>
          <w:spacing w:val="-24"/>
          <w:sz w:val="27"/>
          <w:szCs w:val="27"/>
        </w:rPr>
        <w:t xml:space="preserve"> </w:t>
      </w:r>
      <w:r>
        <w:rPr>
          <w:spacing w:val="3"/>
          <w:sz w:val="27"/>
          <w:szCs w:val="27"/>
        </w:rPr>
        <w:t>模型，考虑了声传播效应和海底反射过程，得到作为俯</w:t>
      </w:r>
      <w:r>
        <w:rPr>
          <w:sz w:val="27"/>
          <w:szCs w:val="27"/>
        </w:rPr>
        <w:t xml:space="preserve"> </w:t>
      </w:r>
      <w:r>
        <w:rPr>
          <w:spacing w:val="-5"/>
          <w:sz w:val="27"/>
          <w:szCs w:val="27"/>
        </w:rPr>
        <w:t>仰角θ函数的噪声强度指向性函数：</w:t>
      </w:r>
    </w:p>
    <w:p w14:paraId="773B969F">
      <w:pPr>
        <w:spacing w:line="266" w:lineRule="auto"/>
        <w:rPr>
          <w:rFonts w:ascii="Arial"/>
          <w:sz w:val="21"/>
        </w:rPr>
      </w:pPr>
      <w:r>
        <w:drawing>
          <wp:anchor distT="0" distB="0" distL="0" distR="0" simplePos="0" relativeHeight="252550144" behindDoc="0" locked="0" layoutInCell="1" allowOverlap="1">
            <wp:simplePos x="0" y="0"/>
            <wp:positionH relativeFrom="column">
              <wp:posOffset>1859915</wp:posOffset>
            </wp:positionH>
            <wp:positionV relativeFrom="paragraph">
              <wp:posOffset>55880</wp:posOffset>
            </wp:positionV>
            <wp:extent cx="2425700" cy="934085"/>
            <wp:effectExtent l="0" t="0" r="0" b="0"/>
            <wp:wrapNone/>
            <wp:docPr id="2870" name="IM 2870"/>
            <wp:cNvGraphicFramePr/>
            <a:graphic xmlns:a="http://schemas.openxmlformats.org/drawingml/2006/main">
              <a:graphicData uri="http://schemas.openxmlformats.org/drawingml/2006/picture">
                <pic:pic xmlns:pic="http://schemas.openxmlformats.org/drawingml/2006/picture">
                  <pic:nvPicPr>
                    <pic:cNvPr id="2870" name="IM 2870"/>
                    <pic:cNvPicPr/>
                  </pic:nvPicPr>
                  <pic:blipFill>
                    <a:blip r:embed="rId1481"/>
                    <a:stretch>
                      <a:fillRect/>
                    </a:stretch>
                  </pic:blipFill>
                  <pic:spPr>
                    <a:xfrm>
                      <a:off x="0" y="0"/>
                      <a:ext cx="2425892" cy="933847"/>
                    </a:xfrm>
                    <a:prstGeom prst="rect">
                      <a:avLst/>
                    </a:prstGeom>
                  </pic:spPr>
                </pic:pic>
              </a:graphicData>
            </a:graphic>
          </wp:anchor>
        </w:drawing>
      </w:r>
    </w:p>
    <w:p w14:paraId="65DFDED8">
      <w:pPr>
        <w:spacing w:line="267" w:lineRule="auto"/>
        <w:rPr>
          <w:rFonts w:ascii="Arial"/>
          <w:sz w:val="21"/>
        </w:rPr>
      </w:pPr>
    </w:p>
    <w:p w14:paraId="09B384A4">
      <w:pPr>
        <w:pStyle w:val="2"/>
        <w:spacing w:before="87" w:line="222" w:lineRule="auto"/>
        <w:ind w:left="8729"/>
        <w:rPr>
          <w:sz w:val="27"/>
          <w:szCs w:val="27"/>
        </w:rPr>
      </w:pPr>
      <w:r>
        <w:rPr>
          <w:spacing w:val="-10"/>
          <w:sz w:val="27"/>
          <w:szCs w:val="27"/>
        </w:rPr>
        <w:t>(7-35)</w:t>
      </w:r>
    </w:p>
    <w:p w14:paraId="4696ADE4">
      <w:pPr>
        <w:spacing w:line="255" w:lineRule="auto"/>
        <w:rPr>
          <w:rFonts w:ascii="Arial"/>
          <w:sz w:val="21"/>
        </w:rPr>
      </w:pPr>
    </w:p>
    <w:p w14:paraId="27E68C2D">
      <w:pPr>
        <w:spacing w:line="256" w:lineRule="auto"/>
        <w:rPr>
          <w:rFonts w:ascii="Arial"/>
          <w:sz w:val="21"/>
        </w:rPr>
      </w:pPr>
    </w:p>
    <w:p w14:paraId="212016DB">
      <w:pPr>
        <w:spacing w:line="256" w:lineRule="auto"/>
        <w:rPr>
          <w:rFonts w:ascii="Arial"/>
          <w:sz w:val="21"/>
        </w:rPr>
      </w:pPr>
    </w:p>
    <w:p w14:paraId="632C5E73">
      <w:pPr>
        <w:pStyle w:val="2"/>
        <w:spacing w:before="88" w:line="315" w:lineRule="auto"/>
        <w:ind w:left="79" w:right="109"/>
        <w:rPr>
          <w:sz w:val="27"/>
          <w:szCs w:val="27"/>
        </w:rPr>
      </w:pPr>
      <w:r>
        <w:rPr>
          <w:spacing w:val="-2"/>
          <w:sz w:val="27"/>
          <w:szCs w:val="27"/>
        </w:rPr>
        <w:t>式中，</w:t>
      </w:r>
      <w:r>
        <w:rPr>
          <w:rFonts w:ascii="Times New Roman" w:hAnsi="Times New Roman" w:eastAsia="Times New Roman" w:cs="Times New Roman"/>
          <w:spacing w:val="-2"/>
          <w:sz w:val="27"/>
          <w:szCs w:val="27"/>
        </w:rPr>
        <w:t xml:space="preserve">V(θ) </w:t>
      </w:r>
      <w:r>
        <w:rPr>
          <w:spacing w:val="-2"/>
          <w:sz w:val="27"/>
          <w:szCs w:val="27"/>
        </w:rPr>
        <w:t>是平面波在海底上的强度反射系数；</w:t>
      </w:r>
      <w:r>
        <w:rPr>
          <w:rFonts w:ascii="Times New Roman" w:hAnsi="Times New Roman" w:eastAsia="Times New Roman" w:cs="Times New Roman"/>
          <w:spacing w:val="-2"/>
          <w:sz w:val="27"/>
          <w:szCs w:val="27"/>
        </w:rPr>
        <w:t xml:space="preserve">I₀(θ)=IS(0)/(2πsinθ),S(θ)              </w:t>
      </w:r>
      <w:r>
        <w:rPr>
          <w:spacing w:val="-2"/>
          <w:sz w:val="27"/>
          <w:szCs w:val="27"/>
        </w:rPr>
        <w:t>是</w:t>
      </w:r>
      <w:r>
        <w:rPr>
          <w:spacing w:val="10"/>
          <w:sz w:val="27"/>
          <w:szCs w:val="27"/>
        </w:rPr>
        <w:t xml:space="preserve"> </w:t>
      </w:r>
      <w:r>
        <w:rPr>
          <w:spacing w:val="1"/>
          <w:sz w:val="27"/>
          <w:szCs w:val="27"/>
        </w:rPr>
        <w:t>源的指向性函数，工是单位面积海面的源强度。</w:t>
      </w:r>
    </w:p>
    <w:p w14:paraId="5B357773">
      <w:pPr>
        <w:spacing w:before="208" w:line="212" w:lineRule="auto"/>
        <w:ind w:left="609"/>
        <w:rPr>
          <w:rFonts w:ascii="楷体" w:hAnsi="楷体" w:eastAsia="楷体" w:cs="楷体"/>
          <w:sz w:val="27"/>
          <w:szCs w:val="27"/>
        </w:rPr>
      </w:pPr>
      <w:r>
        <w:rPr>
          <w:rFonts w:ascii="Times New Roman" w:hAnsi="Times New Roman" w:eastAsia="Times New Roman" w:cs="Times New Roman"/>
          <w:spacing w:val="-1"/>
          <w:sz w:val="27"/>
          <w:szCs w:val="27"/>
        </w:rPr>
        <w:t>3.Buckingham</w:t>
      </w:r>
      <w:r>
        <w:rPr>
          <w:rFonts w:ascii="Times New Roman" w:hAnsi="Times New Roman" w:eastAsia="Times New Roman" w:cs="Times New Roman"/>
          <w:spacing w:val="27"/>
          <w:sz w:val="27"/>
          <w:szCs w:val="27"/>
        </w:rPr>
        <w:t xml:space="preserve">  </w:t>
      </w:r>
      <w:r>
        <w:rPr>
          <w:rFonts w:ascii="楷体" w:hAnsi="楷体" w:eastAsia="楷体" w:cs="楷体"/>
          <w:spacing w:val="-1"/>
          <w:sz w:val="27"/>
          <w:szCs w:val="27"/>
        </w:rPr>
        <w:t>模型</w:t>
      </w:r>
    </w:p>
    <w:p w14:paraId="7C79CA32">
      <w:pPr>
        <w:pStyle w:val="2"/>
        <w:spacing w:before="218" w:line="278" w:lineRule="auto"/>
        <w:ind w:left="79" w:right="99" w:firstLine="530"/>
        <w:jc w:val="both"/>
        <w:rPr>
          <w:sz w:val="27"/>
          <w:szCs w:val="27"/>
        </w:rPr>
      </w:pPr>
      <w:r>
        <w:rPr>
          <w:rFonts w:ascii="Times New Roman" w:hAnsi="Times New Roman" w:eastAsia="Times New Roman" w:cs="Times New Roman"/>
          <w:sz w:val="27"/>
          <w:szCs w:val="27"/>
        </w:rPr>
        <w:t>Buckingham</w:t>
      </w:r>
      <w:r>
        <w:rPr>
          <w:rFonts w:ascii="Times New Roman" w:hAnsi="Times New Roman" w:eastAsia="Times New Roman" w:cs="Times New Roman"/>
          <w:spacing w:val="64"/>
          <w:w w:val="101"/>
          <w:sz w:val="27"/>
          <w:szCs w:val="27"/>
        </w:rPr>
        <w:t xml:space="preserve"> </w:t>
      </w:r>
      <w:r>
        <w:rPr>
          <w:spacing w:val="6"/>
          <w:sz w:val="27"/>
          <w:szCs w:val="27"/>
        </w:rPr>
        <w:t>应用离散简正波模式推导了等声速低衰减浅水波道中的噪声垂</w:t>
      </w:r>
      <w:r>
        <w:rPr>
          <w:sz w:val="27"/>
          <w:szCs w:val="27"/>
        </w:rPr>
        <w:t xml:space="preserve"> </w:t>
      </w:r>
      <w:r>
        <w:rPr>
          <w:spacing w:val="1"/>
          <w:sz w:val="27"/>
          <w:szCs w:val="27"/>
        </w:rPr>
        <w:t>直相关系数和阵增益。低衰减假设允许不计简正波连续谱，因此，该模型仅在离</w:t>
      </w:r>
      <w:r>
        <w:rPr>
          <w:spacing w:val="9"/>
          <w:sz w:val="27"/>
          <w:szCs w:val="27"/>
        </w:rPr>
        <w:t xml:space="preserve"> </w:t>
      </w:r>
      <w:r>
        <w:rPr>
          <w:spacing w:val="-3"/>
          <w:sz w:val="27"/>
          <w:szCs w:val="27"/>
        </w:rPr>
        <w:t>散简正波范畴成立。</w:t>
      </w:r>
      <w:r>
        <w:rPr>
          <w:rFonts w:ascii="Times New Roman" w:hAnsi="Times New Roman" w:eastAsia="Times New Roman" w:cs="Times New Roman"/>
          <w:spacing w:val="-3"/>
          <w:sz w:val="27"/>
          <w:szCs w:val="27"/>
        </w:rPr>
        <w:t xml:space="preserve">Buckingham  </w:t>
      </w:r>
      <w:r>
        <w:rPr>
          <w:spacing w:val="-3"/>
          <w:sz w:val="27"/>
          <w:szCs w:val="27"/>
        </w:rPr>
        <w:t>表示了水中准均匀区域的存在性，那里垂直方向</w:t>
      </w:r>
      <w:r>
        <w:rPr>
          <w:sz w:val="27"/>
          <w:szCs w:val="27"/>
        </w:rPr>
        <w:t xml:space="preserve"> </w:t>
      </w:r>
      <w:r>
        <w:rPr>
          <w:spacing w:val="4"/>
          <w:sz w:val="27"/>
          <w:szCs w:val="27"/>
        </w:rPr>
        <w:t>上两个水听器间的相关系数取决于水听器间隔</w:t>
      </w:r>
      <w:r>
        <w:rPr>
          <w:rFonts w:ascii="Times New Roman" w:hAnsi="Times New Roman" w:eastAsia="Times New Roman" w:cs="Times New Roman"/>
          <w:spacing w:val="4"/>
          <w:sz w:val="27"/>
          <w:szCs w:val="27"/>
        </w:rPr>
        <w:t xml:space="preserve">z-z1,      </w:t>
      </w:r>
      <w:r>
        <w:rPr>
          <w:spacing w:val="4"/>
          <w:sz w:val="27"/>
          <w:szCs w:val="27"/>
        </w:rPr>
        <w:t>与深度绝对值无关，于是</w:t>
      </w:r>
      <w:r>
        <w:rPr>
          <w:spacing w:val="17"/>
          <w:sz w:val="27"/>
          <w:szCs w:val="27"/>
        </w:rPr>
        <w:t xml:space="preserve"> </w:t>
      </w:r>
      <w:r>
        <w:rPr>
          <w:spacing w:val="1"/>
          <w:sz w:val="27"/>
          <w:szCs w:val="27"/>
        </w:rPr>
        <w:t>它们间的相关系数C</w:t>
      </w:r>
      <w:r>
        <w:rPr>
          <w:spacing w:val="58"/>
          <w:sz w:val="27"/>
          <w:szCs w:val="27"/>
        </w:rPr>
        <w:t xml:space="preserve"> </w:t>
      </w:r>
      <w:r>
        <w:rPr>
          <w:spacing w:val="1"/>
          <w:sz w:val="27"/>
          <w:szCs w:val="27"/>
        </w:rPr>
        <w:t>为</w:t>
      </w:r>
    </w:p>
    <w:p w14:paraId="5F80EA1A">
      <w:pPr>
        <w:pStyle w:val="2"/>
        <w:spacing w:before="112" w:line="328" w:lineRule="auto"/>
        <w:ind w:left="79" w:right="99" w:firstLine="1609"/>
        <w:jc w:val="both"/>
        <w:rPr>
          <w:sz w:val="27"/>
          <w:szCs w:val="27"/>
        </w:rPr>
      </w:pPr>
      <w:r>
        <w:rPr>
          <w:rFonts w:ascii="Times New Roman" w:hAnsi="Times New Roman" w:eastAsia="Times New Roman" w:cs="Times New Roman"/>
          <w:spacing w:val="-1"/>
          <w:sz w:val="27"/>
          <w:szCs w:val="27"/>
        </w:rPr>
        <w:t>Ca=πNA²z₀{sin[(M+1/2)(z-</w:t>
      </w:r>
      <w:r>
        <w:rPr>
          <w:rFonts w:ascii="Times New Roman" w:hAnsi="Times New Roman" w:eastAsia="Times New Roman" w:cs="Times New Roman"/>
          <w:spacing w:val="-2"/>
          <w:sz w:val="27"/>
          <w:szCs w:val="27"/>
        </w:rPr>
        <w:t>z)]sin(z,-z)/2-1}/</w:t>
      </w:r>
      <w:r>
        <w:rPr>
          <w:spacing w:val="-2"/>
          <w:sz w:val="27"/>
          <w:szCs w:val="27"/>
        </w:rPr>
        <w:t>△</w:t>
      </w:r>
      <w:r>
        <w:rPr>
          <w:spacing w:val="4"/>
          <w:sz w:val="27"/>
          <w:szCs w:val="27"/>
        </w:rPr>
        <w:t xml:space="preserve">              </w:t>
      </w:r>
      <w:r>
        <w:rPr>
          <w:spacing w:val="-2"/>
          <w:position w:val="3"/>
          <w:sz w:val="27"/>
          <w:szCs w:val="27"/>
        </w:rPr>
        <w:t>(7-36)</w:t>
      </w:r>
      <w:r>
        <w:rPr>
          <w:spacing w:val="6"/>
          <w:position w:val="3"/>
          <w:sz w:val="27"/>
          <w:szCs w:val="27"/>
        </w:rPr>
        <w:t xml:space="preserve"> </w:t>
      </w:r>
      <w:r>
        <w:rPr>
          <w:spacing w:val="-4"/>
          <w:sz w:val="27"/>
          <w:szCs w:val="27"/>
        </w:rPr>
        <w:t>式</w:t>
      </w:r>
      <w:r>
        <w:rPr>
          <w:spacing w:val="-29"/>
          <w:sz w:val="27"/>
          <w:szCs w:val="27"/>
        </w:rPr>
        <w:t xml:space="preserve"> </w:t>
      </w:r>
      <w:r>
        <w:rPr>
          <w:spacing w:val="-4"/>
          <w:sz w:val="27"/>
          <w:szCs w:val="27"/>
        </w:rPr>
        <w:t>中</w:t>
      </w:r>
      <w:r>
        <w:rPr>
          <w:spacing w:val="-64"/>
          <w:sz w:val="27"/>
          <w:szCs w:val="27"/>
        </w:rPr>
        <w:t xml:space="preserve"> </w:t>
      </w:r>
      <w:r>
        <w:rPr>
          <w:spacing w:val="-4"/>
          <w:sz w:val="27"/>
          <w:szCs w:val="27"/>
        </w:rPr>
        <w:t>，</w:t>
      </w:r>
      <w:r>
        <w:rPr>
          <w:rFonts w:ascii="Times New Roman" w:hAnsi="Times New Roman" w:eastAsia="Times New Roman" w:cs="Times New Roman"/>
          <w:spacing w:val="-4"/>
          <w:sz w:val="27"/>
          <w:szCs w:val="27"/>
        </w:rPr>
        <w:t>M</w:t>
      </w:r>
      <w:r>
        <w:rPr>
          <w:rFonts w:ascii="Times New Roman" w:hAnsi="Times New Roman" w:eastAsia="Times New Roman" w:cs="Times New Roman"/>
          <w:spacing w:val="27"/>
          <w:sz w:val="27"/>
          <w:szCs w:val="27"/>
        </w:rPr>
        <w:t xml:space="preserve"> </w:t>
      </w:r>
      <w:r>
        <w:rPr>
          <w:spacing w:val="-4"/>
          <w:sz w:val="27"/>
          <w:szCs w:val="27"/>
        </w:rPr>
        <w:t>是简正波数目；</w:t>
      </w:r>
      <w:r>
        <w:rPr>
          <w:spacing w:val="-45"/>
          <w:sz w:val="27"/>
          <w:szCs w:val="27"/>
        </w:rPr>
        <w:t xml:space="preserve"> </w:t>
      </w:r>
      <w:r>
        <w:rPr>
          <w:rFonts w:ascii="Times New Roman" w:hAnsi="Times New Roman" w:eastAsia="Times New Roman" w:cs="Times New Roman"/>
          <w:spacing w:val="-4"/>
          <w:sz w:val="27"/>
          <w:szCs w:val="27"/>
        </w:rPr>
        <w:t>z₁</w:t>
      </w:r>
      <w:r>
        <w:rPr>
          <w:rFonts w:ascii="Times New Roman" w:hAnsi="Times New Roman" w:eastAsia="Times New Roman" w:cs="Times New Roman"/>
          <w:spacing w:val="-38"/>
          <w:sz w:val="27"/>
          <w:szCs w:val="27"/>
        </w:rPr>
        <w:t xml:space="preserve"> </w:t>
      </w:r>
      <w:r>
        <w:rPr>
          <w:spacing w:val="-4"/>
          <w:sz w:val="27"/>
          <w:szCs w:val="27"/>
        </w:rPr>
        <w:t>、</w:t>
      </w:r>
      <w:r>
        <w:rPr>
          <w:rFonts w:ascii="Times New Roman" w:hAnsi="Times New Roman" w:eastAsia="Times New Roman" w:cs="Times New Roman"/>
          <w:spacing w:val="-4"/>
          <w:sz w:val="27"/>
          <w:szCs w:val="27"/>
        </w:rPr>
        <w:t>z,</w:t>
      </w:r>
      <w:r>
        <w:rPr>
          <w:rFonts w:ascii="Times New Roman" w:hAnsi="Times New Roman" w:eastAsia="Times New Roman" w:cs="Times New Roman"/>
          <w:spacing w:val="60"/>
          <w:w w:val="101"/>
          <w:sz w:val="27"/>
          <w:szCs w:val="27"/>
        </w:rPr>
        <w:t xml:space="preserve"> </w:t>
      </w:r>
      <w:r>
        <w:rPr>
          <w:spacing w:val="-4"/>
          <w:sz w:val="27"/>
          <w:szCs w:val="27"/>
        </w:rPr>
        <w:t>是水听器深</w:t>
      </w:r>
      <w:r>
        <w:rPr>
          <w:spacing w:val="-5"/>
          <w:sz w:val="27"/>
          <w:szCs w:val="27"/>
        </w:rPr>
        <w:t>度；</w:t>
      </w:r>
      <w:r>
        <w:rPr>
          <w:spacing w:val="-65"/>
          <w:sz w:val="27"/>
          <w:szCs w:val="27"/>
        </w:rPr>
        <w:t xml:space="preserve"> </w:t>
      </w:r>
      <w:r>
        <w:rPr>
          <w:rFonts w:ascii="Times New Roman" w:hAnsi="Times New Roman" w:eastAsia="Times New Roman" w:cs="Times New Roman"/>
          <w:spacing w:val="-5"/>
          <w:sz w:val="27"/>
          <w:szCs w:val="27"/>
        </w:rPr>
        <w:t xml:space="preserve">z₀ </w:t>
      </w:r>
      <w:r>
        <w:rPr>
          <w:spacing w:val="-5"/>
          <w:sz w:val="27"/>
          <w:szCs w:val="27"/>
        </w:rPr>
        <w:t>是声源层深度；</w:t>
      </w:r>
      <w:r>
        <w:rPr>
          <w:spacing w:val="-46"/>
          <w:sz w:val="27"/>
          <w:szCs w:val="27"/>
        </w:rPr>
        <w:t xml:space="preserve"> </w:t>
      </w:r>
      <w:r>
        <w:rPr>
          <w:rFonts w:ascii="Times New Roman" w:hAnsi="Times New Roman" w:eastAsia="Times New Roman" w:cs="Times New Roman"/>
          <w:spacing w:val="-5"/>
          <w:sz w:val="27"/>
          <w:szCs w:val="27"/>
        </w:rPr>
        <w:t xml:space="preserve">N </w:t>
      </w:r>
      <w:r>
        <w:rPr>
          <w:spacing w:val="-5"/>
          <w:sz w:val="27"/>
          <w:szCs w:val="27"/>
        </w:rPr>
        <w:t>是单位面</w:t>
      </w:r>
      <w:r>
        <w:rPr>
          <w:sz w:val="27"/>
          <w:szCs w:val="27"/>
        </w:rPr>
        <w:t xml:space="preserve"> </w:t>
      </w:r>
      <w:r>
        <w:rPr>
          <w:spacing w:val="3"/>
          <w:sz w:val="27"/>
          <w:szCs w:val="27"/>
        </w:rPr>
        <w:t>积上源的数量；</w:t>
      </w:r>
      <w:r>
        <w:rPr>
          <w:rFonts w:ascii="Times New Roman" w:hAnsi="Times New Roman" w:eastAsia="Times New Roman" w:cs="Times New Roman"/>
          <w:spacing w:val="3"/>
          <w:sz w:val="27"/>
          <w:szCs w:val="27"/>
        </w:rPr>
        <w:t>A</w:t>
      </w:r>
      <w:r>
        <w:rPr>
          <w:spacing w:val="3"/>
          <w:sz w:val="27"/>
          <w:szCs w:val="27"/>
        </w:rPr>
        <w:t>是常数；△是反映简正波衰减的一个量。</w:t>
      </w:r>
    </w:p>
    <w:p w14:paraId="027E32A3">
      <w:pPr>
        <w:spacing w:before="234" w:line="207" w:lineRule="auto"/>
        <w:ind w:left="609"/>
        <w:rPr>
          <w:rFonts w:ascii="华文行楷" w:hAnsi="华文行楷" w:eastAsia="华文行楷" w:cs="华文行楷"/>
          <w:sz w:val="27"/>
          <w:szCs w:val="27"/>
        </w:rPr>
      </w:pPr>
      <w:r>
        <w:rPr>
          <w:rFonts w:ascii="Times New Roman" w:hAnsi="Times New Roman" w:eastAsia="Times New Roman" w:cs="Times New Roman"/>
          <w:spacing w:val="-5"/>
          <w:sz w:val="27"/>
          <w:szCs w:val="27"/>
        </w:rPr>
        <w:t>4.Plaisant</w:t>
      </w:r>
      <w:r>
        <w:rPr>
          <w:rFonts w:ascii="Times New Roman" w:hAnsi="Times New Roman" w:eastAsia="Times New Roman" w:cs="Times New Roman"/>
          <w:spacing w:val="6"/>
          <w:sz w:val="27"/>
          <w:szCs w:val="27"/>
        </w:rPr>
        <w:t xml:space="preserve">    </w:t>
      </w:r>
      <w:r>
        <w:rPr>
          <w:rFonts w:ascii="华文行楷" w:hAnsi="华文行楷" w:eastAsia="华文行楷" w:cs="华文行楷"/>
          <w:spacing w:val="-5"/>
          <w:sz w:val="27"/>
          <w:szCs w:val="27"/>
        </w:rPr>
        <w:t>模型</w:t>
      </w:r>
    </w:p>
    <w:p w14:paraId="3D2E59C9">
      <w:pPr>
        <w:pStyle w:val="2"/>
        <w:spacing w:before="263" w:line="286" w:lineRule="auto"/>
        <w:ind w:left="79" w:right="84" w:firstLine="530"/>
        <w:jc w:val="both"/>
        <w:rPr>
          <w:sz w:val="21"/>
          <w:szCs w:val="21"/>
        </w:rPr>
      </w:pPr>
      <w:r>
        <w:rPr>
          <w:rFonts w:ascii="Times New Roman" w:hAnsi="Times New Roman" w:eastAsia="Times New Roman" w:cs="Times New Roman"/>
          <w:spacing w:val="-4"/>
          <w:sz w:val="27"/>
          <w:szCs w:val="27"/>
        </w:rPr>
        <w:t>Plaisant</w:t>
      </w:r>
      <w:r>
        <w:rPr>
          <w:rFonts w:ascii="Times New Roman" w:hAnsi="Times New Roman" w:eastAsia="Times New Roman" w:cs="Times New Roman"/>
          <w:spacing w:val="17"/>
          <w:w w:val="101"/>
          <w:sz w:val="27"/>
          <w:szCs w:val="27"/>
        </w:rPr>
        <w:t xml:space="preserve">  </w:t>
      </w:r>
      <w:r>
        <w:rPr>
          <w:spacing w:val="-4"/>
          <w:sz w:val="27"/>
          <w:szCs w:val="27"/>
        </w:rPr>
        <w:t>应用射线理论处理声源到接收处的传播</w:t>
      </w:r>
      <w:r>
        <w:rPr>
          <w:spacing w:val="-5"/>
          <w:sz w:val="27"/>
          <w:szCs w:val="27"/>
        </w:rPr>
        <w:t>问题，并考虑了海水吸收、海</w:t>
      </w:r>
      <w:r>
        <w:rPr>
          <w:sz w:val="27"/>
          <w:szCs w:val="27"/>
        </w:rPr>
        <w:t xml:space="preserve"> </w:t>
      </w:r>
      <w:r>
        <w:rPr>
          <w:spacing w:val="1"/>
          <w:sz w:val="27"/>
          <w:szCs w:val="27"/>
        </w:rPr>
        <w:t>底损失、变化的声速剖面等因素，得到了噪声强度随俯仰角、水听器之间的互相</w:t>
      </w:r>
      <w:r>
        <w:rPr>
          <w:spacing w:val="16"/>
          <w:sz w:val="27"/>
          <w:szCs w:val="27"/>
        </w:rPr>
        <w:t xml:space="preserve"> </w:t>
      </w:r>
      <w:r>
        <w:rPr>
          <w:spacing w:val="7"/>
          <w:sz w:val="27"/>
          <w:szCs w:val="27"/>
        </w:rPr>
        <w:t>关函数变化的表达式。对于</w:t>
      </w:r>
      <w:r>
        <w:rPr>
          <w:rFonts w:ascii="Times New Roman" w:hAnsi="Times New Roman" w:eastAsia="Times New Roman" w:cs="Times New Roman"/>
          <w:spacing w:val="7"/>
          <w:sz w:val="27"/>
          <w:szCs w:val="27"/>
        </w:rPr>
        <w:t>m</w:t>
      </w:r>
      <w:r>
        <w:rPr>
          <w:rFonts w:ascii="Times New Roman" w:hAnsi="Times New Roman" w:eastAsia="Times New Roman" w:cs="Times New Roman"/>
          <w:spacing w:val="2"/>
          <w:sz w:val="27"/>
          <w:szCs w:val="27"/>
        </w:rPr>
        <w:t xml:space="preserve">    </w:t>
      </w:r>
      <w:r>
        <w:rPr>
          <w:rFonts w:ascii="Times New Roman" w:hAnsi="Times New Roman" w:eastAsia="Times New Roman" w:cs="Times New Roman"/>
          <w:spacing w:val="7"/>
          <w:sz w:val="27"/>
          <w:szCs w:val="27"/>
        </w:rPr>
        <w:t xml:space="preserve">=1 </w:t>
      </w:r>
      <w:r>
        <w:rPr>
          <w:spacing w:val="7"/>
          <w:sz w:val="27"/>
          <w:szCs w:val="27"/>
        </w:rPr>
        <w:t>的偶极源，在500</w:t>
      </w:r>
      <w:r>
        <w:rPr>
          <w:rFonts w:ascii="Times New Roman" w:hAnsi="Times New Roman" w:eastAsia="Times New Roman" w:cs="Times New Roman"/>
          <w:sz w:val="27"/>
          <w:szCs w:val="27"/>
        </w:rPr>
        <w:t>Hz</w:t>
      </w:r>
      <w:r>
        <w:rPr>
          <w:rFonts w:ascii="Times New Roman" w:hAnsi="Times New Roman" w:eastAsia="Times New Roman" w:cs="Times New Roman"/>
          <w:spacing w:val="66"/>
          <w:sz w:val="27"/>
          <w:szCs w:val="27"/>
        </w:rPr>
        <w:t xml:space="preserve"> </w:t>
      </w:r>
      <w:r>
        <w:rPr>
          <w:spacing w:val="7"/>
          <w:sz w:val="27"/>
          <w:szCs w:val="27"/>
        </w:rPr>
        <w:t>以上频段，它的结果与</w:t>
      </w:r>
      <w:r>
        <w:rPr>
          <w:sz w:val="27"/>
          <w:szCs w:val="27"/>
        </w:rPr>
        <w:t xml:space="preserve"> </w:t>
      </w:r>
      <w:r>
        <w:rPr>
          <w:spacing w:val="2"/>
          <w:sz w:val="27"/>
          <w:szCs w:val="27"/>
        </w:rPr>
        <w:t>测量值符合良好。该模型得到的相关系数仅与水听器间</w:t>
      </w:r>
      <w:r>
        <w:rPr>
          <w:spacing w:val="1"/>
          <w:sz w:val="27"/>
          <w:szCs w:val="27"/>
        </w:rPr>
        <w:t>距有关，与它们的绝对值</w:t>
      </w:r>
      <w:r>
        <w:rPr>
          <w:sz w:val="27"/>
          <w:szCs w:val="27"/>
        </w:rPr>
        <w:t xml:space="preserve"> </w:t>
      </w:r>
      <w:r>
        <w:rPr>
          <w:spacing w:val="-8"/>
          <w:sz w:val="21"/>
          <w:szCs w:val="21"/>
        </w:rPr>
        <w:t>无</w:t>
      </w:r>
      <w:r>
        <w:rPr>
          <w:spacing w:val="-30"/>
          <w:sz w:val="21"/>
          <w:szCs w:val="21"/>
        </w:rPr>
        <w:t xml:space="preserve"> </w:t>
      </w:r>
      <w:r>
        <w:rPr>
          <w:spacing w:val="-8"/>
          <w:sz w:val="21"/>
          <w:szCs w:val="21"/>
        </w:rPr>
        <w:t>关</w:t>
      </w:r>
      <w:r>
        <w:rPr>
          <w:spacing w:val="-42"/>
          <w:sz w:val="21"/>
          <w:szCs w:val="21"/>
        </w:rPr>
        <w:t xml:space="preserve"> </w:t>
      </w:r>
      <w:r>
        <w:rPr>
          <w:spacing w:val="-8"/>
          <w:sz w:val="21"/>
          <w:szCs w:val="21"/>
        </w:rPr>
        <w:t>。</w:t>
      </w:r>
    </w:p>
    <w:p w14:paraId="19DC661B">
      <w:pPr>
        <w:spacing w:before="311" w:line="212" w:lineRule="auto"/>
        <w:ind w:left="609"/>
        <w:rPr>
          <w:rFonts w:ascii="楷体" w:hAnsi="楷体" w:eastAsia="楷体" w:cs="楷体"/>
          <w:sz w:val="27"/>
          <w:szCs w:val="27"/>
        </w:rPr>
      </w:pPr>
      <w:r>
        <w:rPr>
          <w:rFonts w:ascii="Times New Roman" w:hAnsi="Times New Roman" w:eastAsia="Times New Roman" w:cs="Times New Roman"/>
          <w:spacing w:val="1"/>
          <w:sz w:val="27"/>
          <w:szCs w:val="27"/>
        </w:rPr>
        <w:t>5.</w:t>
      </w:r>
      <w:r>
        <w:rPr>
          <w:rFonts w:ascii="Times New Roman" w:hAnsi="Times New Roman" w:eastAsia="Times New Roman" w:cs="Times New Roman"/>
          <w:sz w:val="27"/>
          <w:szCs w:val="27"/>
        </w:rPr>
        <w:t>Kuperman</w:t>
      </w:r>
      <w:r>
        <w:rPr>
          <w:rFonts w:ascii="Times New Roman" w:hAnsi="Times New Roman" w:eastAsia="Times New Roman" w:cs="Times New Roman"/>
          <w:spacing w:val="1"/>
          <w:sz w:val="27"/>
          <w:szCs w:val="27"/>
        </w:rPr>
        <w:t>/</w:t>
      </w:r>
      <w:r>
        <w:rPr>
          <w:rFonts w:ascii="Times New Roman" w:hAnsi="Times New Roman" w:eastAsia="Times New Roman" w:cs="Times New Roman"/>
          <w:sz w:val="27"/>
          <w:szCs w:val="27"/>
        </w:rPr>
        <w:t>Ingenito</w:t>
      </w:r>
      <w:r>
        <w:rPr>
          <w:rFonts w:ascii="Times New Roman" w:hAnsi="Times New Roman" w:eastAsia="Times New Roman" w:cs="Times New Roman"/>
          <w:spacing w:val="1"/>
          <w:sz w:val="27"/>
          <w:szCs w:val="27"/>
        </w:rPr>
        <w:t>(K/I)</w:t>
      </w:r>
      <w:r>
        <w:rPr>
          <w:rFonts w:ascii="Times New Roman" w:hAnsi="Times New Roman" w:eastAsia="Times New Roman" w:cs="Times New Roman"/>
          <w:spacing w:val="11"/>
          <w:sz w:val="27"/>
          <w:szCs w:val="27"/>
        </w:rPr>
        <w:t xml:space="preserve">      </w:t>
      </w:r>
      <w:r>
        <w:rPr>
          <w:rFonts w:ascii="楷体" w:hAnsi="楷体" w:eastAsia="楷体" w:cs="楷体"/>
          <w:spacing w:val="1"/>
          <w:sz w:val="27"/>
          <w:szCs w:val="27"/>
        </w:rPr>
        <w:t>模型</w:t>
      </w:r>
    </w:p>
    <w:p w14:paraId="72E9F034">
      <w:pPr>
        <w:pStyle w:val="2"/>
        <w:spacing w:before="292" w:line="272" w:lineRule="auto"/>
        <w:ind w:left="79" w:firstLine="530"/>
        <w:jc w:val="both"/>
        <w:rPr>
          <w:sz w:val="27"/>
          <w:szCs w:val="27"/>
        </w:rPr>
      </w:pPr>
      <w:r>
        <w:rPr>
          <w:rFonts w:ascii="Times New Roman" w:hAnsi="Times New Roman" w:eastAsia="Times New Roman" w:cs="Times New Roman"/>
          <w:spacing w:val="-6"/>
          <w:sz w:val="27"/>
          <w:szCs w:val="27"/>
        </w:rPr>
        <w:t>K/I</w:t>
      </w:r>
      <w:r>
        <w:rPr>
          <w:spacing w:val="-6"/>
          <w:sz w:val="27"/>
          <w:szCs w:val="27"/>
        </w:rPr>
        <w:t>模型完整处理了风成噪声的传播，既考虑了离散模式，也考虑了连续模式。</w:t>
      </w:r>
      <w:r>
        <w:rPr>
          <w:spacing w:val="10"/>
          <w:sz w:val="27"/>
          <w:szCs w:val="27"/>
        </w:rPr>
        <w:t xml:space="preserve"> </w:t>
      </w:r>
      <w:r>
        <w:rPr>
          <w:spacing w:val="9"/>
          <w:sz w:val="27"/>
          <w:szCs w:val="27"/>
        </w:rPr>
        <w:t>声源层视为无限大，恰好位于海面下(层深</w:t>
      </w:r>
      <w:r>
        <w:rPr>
          <w:rFonts w:ascii="Times New Roman" w:hAnsi="Times New Roman" w:eastAsia="Times New Roman" w:cs="Times New Roman"/>
          <w:spacing w:val="9"/>
          <w:sz w:val="27"/>
          <w:szCs w:val="27"/>
        </w:rPr>
        <w:t>z</w:t>
      </w:r>
      <w:r>
        <w:rPr>
          <w:rFonts w:ascii="Times New Roman" w:hAnsi="Times New Roman" w:eastAsia="Times New Roman" w:cs="Times New Roman"/>
          <w:spacing w:val="8"/>
          <w:sz w:val="27"/>
          <w:szCs w:val="27"/>
        </w:rPr>
        <w:t xml:space="preserve">&lt;A/4,λ        </w:t>
      </w:r>
      <w:r>
        <w:rPr>
          <w:spacing w:val="8"/>
          <w:sz w:val="27"/>
          <w:szCs w:val="27"/>
        </w:rPr>
        <w:t>是波长),这就表明，海</w:t>
      </w:r>
      <w:r>
        <w:rPr>
          <w:sz w:val="27"/>
          <w:szCs w:val="27"/>
        </w:rPr>
        <w:t xml:space="preserve"> </w:t>
      </w:r>
      <w:r>
        <w:rPr>
          <w:spacing w:val="1"/>
          <w:sz w:val="27"/>
          <w:szCs w:val="27"/>
        </w:rPr>
        <w:t>面就是指向性噪声源层。当声源指向性与阵指向性之间具有确定的关系时，如声</w:t>
      </w:r>
      <w:r>
        <w:rPr>
          <w:spacing w:val="11"/>
          <w:sz w:val="27"/>
          <w:szCs w:val="27"/>
        </w:rPr>
        <w:t xml:space="preserve"> </w:t>
      </w:r>
      <w:r>
        <w:rPr>
          <w:spacing w:val="3"/>
          <w:sz w:val="27"/>
          <w:szCs w:val="27"/>
        </w:rPr>
        <w:t>压指向性有形式</w:t>
      </w:r>
      <w:r>
        <w:rPr>
          <w:sz w:val="27"/>
          <w:szCs w:val="27"/>
        </w:rPr>
        <w:t>cos</w:t>
      </w:r>
      <w:r>
        <w:rPr>
          <w:spacing w:val="3"/>
          <w:sz w:val="27"/>
          <w:szCs w:val="27"/>
        </w:rPr>
        <w:t>"α,</w:t>
      </w:r>
      <w:r>
        <w:rPr>
          <w:spacing w:val="-42"/>
          <w:sz w:val="27"/>
          <w:szCs w:val="27"/>
        </w:rPr>
        <w:t xml:space="preserve"> </w:t>
      </w:r>
      <w:r>
        <w:rPr>
          <w:spacing w:val="3"/>
          <w:sz w:val="27"/>
          <w:szCs w:val="27"/>
        </w:rPr>
        <w:t>则声源相关函数为</w:t>
      </w:r>
    </w:p>
    <w:p w14:paraId="1940C72D">
      <w:pPr>
        <w:spacing w:line="272" w:lineRule="auto"/>
        <w:rPr>
          <w:sz w:val="27"/>
          <w:szCs w:val="27"/>
        </w:rPr>
        <w:sectPr>
          <w:headerReference r:id="rId285" w:type="default"/>
          <w:pgSz w:w="11900" w:h="16840"/>
          <w:pgMar w:top="1292" w:right="835" w:bottom="400" w:left="1390" w:header="767" w:footer="0" w:gutter="0"/>
          <w:cols w:space="720" w:num="1"/>
        </w:sectPr>
      </w:pPr>
    </w:p>
    <w:p w14:paraId="24B7877B">
      <w:pPr>
        <w:rPr>
          <w:rFonts w:ascii="Arial"/>
          <w:sz w:val="21"/>
        </w:rPr>
      </w:pPr>
    </w:p>
    <w:p w14:paraId="5AD7C3AE">
      <w:pPr>
        <w:spacing w:line="241" w:lineRule="auto"/>
        <w:rPr>
          <w:rFonts w:ascii="Arial"/>
          <w:sz w:val="21"/>
        </w:rPr>
      </w:pPr>
      <w:r>
        <w:drawing>
          <wp:anchor distT="0" distB="0" distL="0" distR="0" simplePos="0" relativeHeight="252552192" behindDoc="0" locked="0" layoutInCell="1" allowOverlap="1">
            <wp:simplePos x="0" y="0"/>
            <wp:positionH relativeFrom="column">
              <wp:posOffset>1689100</wp:posOffset>
            </wp:positionH>
            <wp:positionV relativeFrom="paragraph">
              <wp:posOffset>53975</wp:posOffset>
            </wp:positionV>
            <wp:extent cx="2724150" cy="520700"/>
            <wp:effectExtent l="0" t="0" r="0" b="0"/>
            <wp:wrapNone/>
            <wp:docPr id="2874" name="IM 2874"/>
            <wp:cNvGraphicFramePr/>
            <a:graphic xmlns:a="http://schemas.openxmlformats.org/drawingml/2006/main">
              <a:graphicData uri="http://schemas.openxmlformats.org/drawingml/2006/picture">
                <pic:pic xmlns:pic="http://schemas.openxmlformats.org/drawingml/2006/picture">
                  <pic:nvPicPr>
                    <pic:cNvPr id="2874" name="IM 2874"/>
                    <pic:cNvPicPr/>
                  </pic:nvPicPr>
                  <pic:blipFill>
                    <a:blip r:embed="rId1482"/>
                    <a:stretch>
                      <a:fillRect/>
                    </a:stretch>
                  </pic:blipFill>
                  <pic:spPr>
                    <a:xfrm>
                      <a:off x="0" y="0"/>
                      <a:ext cx="2724194" cy="520768"/>
                    </a:xfrm>
                    <a:prstGeom prst="rect">
                      <a:avLst/>
                    </a:prstGeom>
                  </pic:spPr>
                </pic:pic>
              </a:graphicData>
            </a:graphic>
          </wp:anchor>
        </w:drawing>
      </w:r>
    </w:p>
    <w:p w14:paraId="5965669F">
      <w:pPr>
        <w:pStyle w:val="2"/>
        <w:spacing w:before="88" w:line="222" w:lineRule="auto"/>
        <w:ind w:left="8680"/>
        <w:rPr>
          <w:sz w:val="27"/>
          <w:szCs w:val="27"/>
        </w:rPr>
      </w:pPr>
      <w:r>
        <w:rPr>
          <w:spacing w:val="-10"/>
          <w:sz w:val="27"/>
          <w:szCs w:val="27"/>
        </w:rPr>
        <w:t>(7-37)</w:t>
      </w:r>
    </w:p>
    <w:p w14:paraId="184059F8">
      <w:pPr>
        <w:spacing w:line="340" w:lineRule="auto"/>
        <w:rPr>
          <w:rFonts w:ascii="Arial"/>
          <w:sz w:val="21"/>
        </w:rPr>
      </w:pPr>
    </w:p>
    <w:p w14:paraId="1FBD7EA8">
      <w:pPr>
        <w:pStyle w:val="2"/>
        <w:spacing w:before="88" w:line="212" w:lineRule="auto"/>
        <w:ind w:left="29"/>
        <w:rPr>
          <w:sz w:val="27"/>
          <w:szCs w:val="27"/>
        </w:rPr>
      </w:pPr>
      <w:r>
        <w:rPr>
          <w:spacing w:val="-5"/>
          <w:sz w:val="27"/>
          <w:szCs w:val="27"/>
        </w:rPr>
        <w:t>式</w:t>
      </w:r>
      <w:r>
        <w:rPr>
          <w:spacing w:val="-14"/>
          <w:sz w:val="27"/>
          <w:szCs w:val="27"/>
        </w:rPr>
        <w:t xml:space="preserve"> </w:t>
      </w:r>
      <w:r>
        <w:rPr>
          <w:spacing w:val="-5"/>
          <w:sz w:val="27"/>
          <w:szCs w:val="27"/>
        </w:rPr>
        <w:t>中</w:t>
      </w:r>
      <w:r>
        <w:rPr>
          <w:spacing w:val="-64"/>
          <w:sz w:val="27"/>
          <w:szCs w:val="27"/>
        </w:rPr>
        <w:t xml:space="preserve"> </w:t>
      </w:r>
      <w:r>
        <w:rPr>
          <w:spacing w:val="-5"/>
          <w:sz w:val="27"/>
          <w:szCs w:val="27"/>
        </w:rPr>
        <w:t>，</w:t>
      </w:r>
      <w:r>
        <w:rPr>
          <w:rFonts w:ascii="Times New Roman" w:hAnsi="Times New Roman" w:eastAsia="Times New Roman" w:cs="Times New Roman"/>
          <w:spacing w:val="-5"/>
          <w:sz w:val="27"/>
          <w:szCs w:val="27"/>
        </w:rPr>
        <w:t>p</w:t>
      </w:r>
      <w:r>
        <w:rPr>
          <w:rFonts w:ascii="Times New Roman" w:hAnsi="Times New Roman" w:eastAsia="Times New Roman" w:cs="Times New Roman"/>
          <w:spacing w:val="37"/>
          <w:sz w:val="27"/>
          <w:szCs w:val="27"/>
        </w:rPr>
        <w:t xml:space="preserve"> </w:t>
      </w:r>
      <w:r>
        <w:rPr>
          <w:spacing w:val="-5"/>
          <w:sz w:val="27"/>
          <w:szCs w:val="27"/>
        </w:rPr>
        <w:t>是面上源间距离；</w:t>
      </w:r>
      <w:r>
        <w:rPr>
          <w:rFonts w:ascii="Times New Roman" w:hAnsi="Times New Roman" w:eastAsia="Times New Roman" w:cs="Times New Roman"/>
          <w:spacing w:val="-5"/>
          <w:sz w:val="27"/>
          <w:szCs w:val="27"/>
        </w:rPr>
        <w:t xml:space="preserve">Jm(kp)  </w:t>
      </w:r>
      <w:r>
        <w:rPr>
          <w:spacing w:val="-5"/>
          <w:sz w:val="27"/>
          <w:szCs w:val="27"/>
        </w:rPr>
        <w:t>是</w:t>
      </w:r>
      <w:r>
        <w:rPr>
          <w:rFonts w:ascii="Times New Roman" w:hAnsi="Times New Roman" w:eastAsia="Times New Roman" w:cs="Times New Roman"/>
          <w:spacing w:val="-5"/>
          <w:sz w:val="27"/>
          <w:szCs w:val="27"/>
        </w:rPr>
        <w:t xml:space="preserve">m </w:t>
      </w:r>
      <w:r>
        <w:rPr>
          <w:spacing w:val="-5"/>
          <w:sz w:val="27"/>
          <w:szCs w:val="27"/>
        </w:rPr>
        <w:t>阶贝塞尔函数。</w:t>
      </w:r>
    </w:p>
    <w:p w14:paraId="76E39219">
      <w:pPr>
        <w:spacing w:line="332" w:lineRule="auto"/>
        <w:rPr>
          <w:rFonts w:ascii="Arial"/>
          <w:sz w:val="21"/>
        </w:rPr>
      </w:pPr>
    </w:p>
    <w:p w14:paraId="103AEE75">
      <w:pPr>
        <w:pStyle w:val="2"/>
        <w:spacing w:before="88" w:line="236" w:lineRule="auto"/>
        <w:ind w:left="570"/>
        <w:rPr>
          <w:rFonts w:ascii="楷体" w:hAnsi="楷体" w:eastAsia="楷体" w:cs="楷体"/>
          <w:sz w:val="27"/>
          <w:szCs w:val="27"/>
        </w:rPr>
      </w:pPr>
      <w:r>
        <w:rPr>
          <w:spacing w:val="-2"/>
          <w:sz w:val="27"/>
          <w:szCs w:val="27"/>
        </w:rPr>
        <w:t>6.CANARY</w:t>
      </w:r>
      <w:r>
        <w:rPr>
          <w:spacing w:val="14"/>
          <w:sz w:val="27"/>
          <w:szCs w:val="27"/>
        </w:rPr>
        <w:t xml:space="preserve">   </w:t>
      </w:r>
      <w:r>
        <w:rPr>
          <w:rFonts w:ascii="楷体" w:hAnsi="楷体" w:eastAsia="楷体" w:cs="楷体"/>
          <w:spacing w:val="-2"/>
          <w:sz w:val="27"/>
          <w:szCs w:val="27"/>
        </w:rPr>
        <w:t>模型</w:t>
      </w:r>
    </w:p>
    <w:p w14:paraId="598591D4">
      <w:pPr>
        <w:pStyle w:val="2"/>
        <w:spacing w:before="242" w:line="281" w:lineRule="auto"/>
        <w:ind w:left="29" w:right="57" w:firstLine="540"/>
        <w:jc w:val="both"/>
        <w:rPr>
          <w:sz w:val="27"/>
          <w:szCs w:val="27"/>
        </w:rPr>
      </w:pPr>
      <w:r>
        <w:rPr>
          <w:rFonts w:ascii="Times New Roman" w:hAnsi="Times New Roman" w:eastAsia="Times New Roman" w:cs="Times New Roman"/>
          <w:sz w:val="27"/>
          <w:szCs w:val="27"/>
        </w:rPr>
        <w:t>CANARY</w:t>
      </w:r>
      <w:r>
        <w:rPr>
          <w:spacing w:val="1"/>
          <w:sz w:val="27"/>
          <w:szCs w:val="27"/>
        </w:rPr>
        <w:t>模型是近期发展起来的用于快速计算噪声随</w:t>
      </w:r>
      <w:r>
        <w:rPr>
          <w:sz w:val="27"/>
          <w:szCs w:val="27"/>
        </w:rPr>
        <w:t xml:space="preserve">深度的变化、垂直指向 </w:t>
      </w:r>
      <w:r>
        <w:rPr>
          <w:spacing w:val="2"/>
          <w:sz w:val="27"/>
          <w:szCs w:val="27"/>
        </w:rPr>
        <w:t>性和阵响应的程序。它应用射线理论，考虑了变化的声速剖面、海底反射系数和</w:t>
      </w:r>
      <w:r>
        <w:rPr>
          <w:sz w:val="27"/>
          <w:szCs w:val="27"/>
        </w:rPr>
        <w:t xml:space="preserve"> </w:t>
      </w:r>
      <w:r>
        <w:rPr>
          <w:spacing w:val="2"/>
          <w:sz w:val="27"/>
          <w:szCs w:val="27"/>
        </w:rPr>
        <w:t>海水的吸收。在射线处理中，多途效应可通过求和来解决，因此该方法可扩展用</w:t>
      </w:r>
      <w:r>
        <w:rPr>
          <w:spacing w:val="11"/>
          <w:sz w:val="27"/>
          <w:szCs w:val="27"/>
        </w:rPr>
        <w:t xml:space="preserve"> </w:t>
      </w:r>
      <w:r>
        <w:rPr>
          <w:spacing w:val="-1"/>
          <w:sz w:val="27"/>
          <w:szCs w:val="27"/>
        </w:rPr>
        <w:t>于距离有关环境和非均匀源分布情况。</w:t>
      </w:r>
    </w:p>
    <w:p w14:paraId="1FF0ECBA">
      <w:pPr>
        <w:spacing w:line="325" w:lineRule="auto"/>
        <w:rPr>
          <w:rFonts w:ascii="Arial"/>
          <w:sz w:val="21"/>
        </w:rPr>
      </w:pPr>
    </w:p>
    <w:p w14:paraId="6E0EA53E">
      <w:pPr>
        <w:pStyle w:val="2"/>
        <w:spacing w:before="104" w:line="222" w:lineRule="auto"/>
        <w:ind w:left="33"/>
        <w:outlineLvl w:val="1"/>
        <w:rPr>
          <w:rFonts w:ascii="黑体" w:hAnsi="黑体" w:eastAsia="黑体" w:cs="黑体"/>
          <w:sz w:val="32"/>
          <w:szCs w:val="32"/>
        </w:rPr>
      </w:pPr>
      <w:r>
        <w:rPr>
          <w:b/>
          <w:bCs/>
          <w:spacing w:val="-18"/>
          <w:sz w:val="32"/>
          <w:szCs w:val="32"/>
        </w:rPr>
        <w:t>7.4.4</w:t>
      </w:r>
      <w:r>
        <w:rPr>
          <w:spacing w:val="-18"/>
          <w:sz w:val="32"/>
          <w:szCs w:val="32"/>
        </w:rPr>
        <w:t xml:space="preserve">  </w:t>
      </w:r>
      <w:r>
        <w:rPr>
          <w:rFonts w:ascii="黑体" w:hAnsi="黑体" w:eastAsia="黑体" w:cs="黑体"/>
          <w:b/>
          <w:bCs/>
          <w:spacing w:val="-18"/>
          <w:sz w:val="32"/>
          <w:szCs w:val="32"/>
        </w:rPr>
        <w:t>风成噪声的理论结果和高风速条件下的测量结果比较</w:t>
      </w:r>
    </w:p>
    <w:p w14:paraId="57153A59">
      <w:pPr>
        <w:spacing w:before="166"/>
      </w:pPr>
    </w:p>
    <w:p w14:paraId="4FDA7FF1">
      <w:pPr>
        <w:sectPr>
          <w:headerReference r:id="rId286" w:type="default"/>
          <w:pgSz w:w="11900" w:h="16840"/>
          <w:pgMar w:top="1382" w:right="1269" w:bottom="400" w:left="1009" w:header="867" w:footer="0" w:gutter="0"/>
          <w:cols w:equalWidth="0" w:num="1">
            <w:col w:w="9621"/>
          </w:cols>
        </w:sectPr>
      </w:pPr>
    </w:p>
    <w:p w14:paraId="3226CB93">
      <w:pPr>
        <w:pStyle w:val="2"/>
        <w:spacing w:before="53" w:line="295" w:lineRule="auto"/>
        <w:ind w:left="29" w:right="353" w:firstLine="540"/>
        <w:jc w:val="both"/>
        <w:rPr>
          <w:sz w:val="19"/>
          <w:szCs w:val="19"/>
        </w:rPr>
      </w:pPr>
      <w:r>
        <w:rPr>
          <w:spacing w:val="20"/>
          <w:sz w:val="27"/>
          <w:szCs w:val="27"/>
        </w:rPr>
        <w:t>下面是风成噪声的理论结果和</w:t>
      </w:r>
      <w:r>
        <w:rPr>
          <w:spacing w:val="1"/>
          <w:sz w:val="27"/>
          <w:szCs w:val="27"/>
        </w:rPr>
        <w:t xml:space="preserve"> </w:t>
      </w:r>
      <w:r>
        <w:rPr>
          <w:spacing w:val="20"/>
          <w:sz w:val="27"/>
          <w:szCs w:val="27"/>
        </w:rPr>
        <w:t>高风速条件下测量结果的比较，比</w:t>
      </w:r>
      <w:r>
        <w:rPr>
          <w:spacing w:val="5"/>
          <w:sz w:val="27"/>
          <w:szCs w:val="27"/>
        </w:rPr>
        <w:t xml:space="preserve"> </w:t>
      </w:r>
      <w:r>
        <w:rPr>
          <w:spacing w:val="20"/>
          <w:sz w:val="27"/>
          <w:szCs w:val="27"/>
        </w:rPr>
        <w:t>较内容是垂直和水平阵响应，结果</w:t>
      </w:r>
      <w:r>
        <w:rPr>
          <w:spacing w:val="4"/>
          <w:sz w:val="27"/>
          <w:szCs w:val="27"/>
        </w:rPr>
        <w:t xml:space="preserve"> </w:t>
      </w:r>
      <w:r>
        <w:rPr>
          <w:spacing w:val="-6"/>
          <w:sz w:val="19"/>
          <w:szCs w:val="19"/>
        </w:rPr>
        <w:t>如</w:t>
      </w:r>
      <w:r>
        <w:rPr>
          <w:spacing w:val="15"/>
          <w:sz w:val="19"/>
          <w:szCs w:val="19"/>
        </w:rPr>
        <w:t xml:space="preserve"> </w:t>
      </w:r>
      <w:r>
        <w:rPr>
          <w:spacing w:val="-6"/>
          <w:sz w:val="19"/>
          <w:szCs w:val="19"/>
        </w:rPr>
        <w:t>下 。</w:t>
      </w:r>
    </w:p>
    <w:p w14:paraId="4F60E2D1">
      <w:pPr>
        <w:spacing w:before="252" w:line="228" w:lineRule="auto"/>
        <w:ind w:left="570"/>
        <w:rPr>
          <w:rFonts w:ascii="楷体" w:hAnsi="楷体" w:eastAsia="楷体" w:cs="楷体"/>
          <w:sz w:val="27"/>
          <w:szCs w:val="27"/>
        </w:rPr>
      </w:pPr>
      <w:r>
        <w:rPr>
          <w:rFonts w:ascii="楷体" w:hAnsi="楷体" w:eastAsia="楷体" w:cs="楷体"/>
          <w:spacing w:val="5"/>
          <w:sz w:val="27"/>
          <w:szCs w:val="27"/>
        </w:rPr>
        <w:t>1.垂直阵响应</w:t>
      </w:r>
    </w:p>
    <w:p w14:paraId="4FD89BE9">
      <w:pPr>
        <w:pStyle w:val="2"/>
        <w:spacing w:before="222" w:line="274" w:lineRule="auto"/>
        <w:ind w:left="29" w:right="348" w:firstLine="540"/>
        <w:jc w:val="both"/>
        <w:rPr>
          <w:sz w:val="27"/>
          <w:szCs w:val="27"/>
        </w:rPr>
      </w:pPr>
      <w:r>
        <w:rPr>
          <w:spacing w:val="2"/>
          <w:sz w:val="27"/>
          <w:szCs w:val="27"/>
        </w:rPr>
        <w:t>1985年，人们在撒丁岛以西的浅</w:t>
      </w:r>
      <w:r>
        <w:rPr>
          <w:spacing w:val="5"/>
          <w:sz w:val="27"/>
          <w:szCs w:val="27"/>
        </w:rPr>
        <w:t xml:space="preserve"> </w:t>
      </w:r>
      <w:r>
        <w:rPr>
          <w:spacing w:val="2"/>
          <w:sz w:val="27"/>
          <w:szCs w:val="27"/>
        </w:rPr>
        <w:t>水海域进行了噪声测量，测量条件为</w:t>
      </w:r>
      <w:r>
        <w:rPr>
          <w:sz w:val="27"/>
          <w:szCs w:val="27"/>
        </w:rPr>
        <w:t xml:space="preserve"> </w:t>
      </w:r>
      <w:r>
        <w:rPr>
          <w:spacing w:val="6"/>
          <w:sz w:val="27"/>
          <w:szCs w:val="27"/>
        </w:rPr>
        <w:t>高风速(22</w:t>
      </w:r>
      <w:r>
        <w:rPr>
          <w:rFonts w:ascii="Times New Roman" w:hAnsi="Times New Roman" w:eastAsia="Times New Roman" w:cs="Times New Roman"/>
          <w:sz w:val="27"/>
          <w:szCs w:val="27"/>
        </w:rPr>
        <w:t>kn</w:t>
      </w:r>
      <w:r>
        <w:rPr>
          <w:rFonts w:ascii="Times New Roman" w:hAnsi="Times New Roman" w:eastAsia="Times New Roman" w:cs="Times New Roman"/>
          <w:spacing w:val="6"/>
          <w:sz w:val="27"/>
          <w:szCs w:val="27"/>
        </w:rPr>
        <w:t>),</w:t>
      </w:r>
      <w:r>
        <w:rPr>
          <w:rFonts w:ascii="Times New Roman" w:hAnsi="Times New Roman" w:eastAsia="Times New Roman" w:cs="Times New Roman"/>
          <w:spacing w:val="24"/>
          <w:w w:val="101"/>
          <w:sz w:val="27"/>
          <w:szCs w:val="27"/>
        </w:rPr>
        <w:t xml:space="preserve">  </w:t>
      </w:r>
      <w:r>
        <w:rPr>
          <w:spacing w:val="6"/>
          <w:sz w:val="27"/>
          <w:szCs w:val="27"/>
        </w:rPr>
        <w:t>低速航船噪声。人们</w:t>
      </w:r>
      <w:r>
        <w:rPr>
          <w:sz w:val="27"/>
          <w:szCs w:val="27"/>
        </w:rPr>
        <w:t xml:space="preserve"> </w:t>
      </w:r>
      <w:r>
        <w:rPr>
          <w:spacing w:val="-1"/>
          <w:sz w:val="27"/>
          <w:szCs w:val="27"/>
        </w:rPr>
        <w:t>将特殊站位上的</w:t>
      </w:r>
      <w:r>
        <w:rPr>
          <w:spacing w:val="-32"/>
          <w:sz w:val="27"/>
          <w:szCs w:val="27"/>
        </w:rPr>
        <w:t xml:space="preserve"> </w:t>
      </w:r>
      <w:r>
        <w:rPr>
          <w:rFonts w:ascii="Times New Roman" w:hAnsi="Times New Roman" w:eastAsia="Times New Roman" w:cs="Times New Roman"/>
          <w:spacing w:val="-1"/>
          <w:sz w:val="27"/>
          <w:szCs w:val="27"/>
        </w:rPr>
        <w:t>K/I</w:t>
      </w:r>
      <w:r>
        <w:rPr>
          <w:rFonts w:ascii="Times New Roman" w:hAnsi="Times New Roman" w:eastAsia="Times New Roman" w:cs="Times New Roman"/>
          <w:spacing w:val="58"/>
          <w:sz w:val="27"/>
          <w:szCs w:val="27"/>
        </w:rPr>
        <w:t xml:space="preserve"> </w:t>
      </w:r>
      <w:r>
        <w:rPr>
          <w:spacing w:val="-1"/>
          <w:sz w:val="27"/>
          <w:szCs w:val="27"/>
        </w:rPr>
        <w:t>模型结果与垂直</w:t>
      </w:r>
      <w:r>
        <w:rPr>
          <w:sz w:val="27"/>
          <w:szCs w:val="27"/>
        </w:rPr>
        <w:t xml:space="preserve"> </w:t>
      </w:r>
      <w:r>
        <w:rPr>
          <w:spacing w:val="-9"/>
          <w:sz w:val="27"/>
          <w:szCs w:val="27"/>
        </w:rPr>
        <w:t>阵实测结果进行了比较，</w:t>
      </w:r>
      <w:r>
        <w:rPr>
          <w:rFonts w:ascii="Times New Roman" w:hAnsi="Times New Roman" w:eastAsia="Times New Roman" w:cs="Times New Roman"/>
          <w:spacing w:val="-9"/>
          <w:sz w:val="27"/>
          <w:szCs w:val="27"/>
        </w:rPr>
        <w:t>K/I</w:t>
      </w:r>
      <w:r>
        <w:rPr>
          <w:rFonts w:ascii="Times New Roman" w:hAnsi="Times New Roman" w:eastAsia="Times New Roman" w:cs="Times New Roman"/>
          <w:spacing w:val="37"/>
          <w:sz w:val="27"/>
          <w:szCs w:val="27"/>
        </w:rPr>
        <w:t xml:space="preserve"> </w:t>
      </w:r>
      <w:r>
        <w:rPr>
          <w:spacing w:val="-9"/>
          <w:sz w:val="27"/>
          <w:szCs w:val="27"/>
        </w:rPr>
        <w:t>模型中使</w:t>
      </w:r>
      <w:r>
        <w:rPr>
          <w:sz w:val="27"/>
          <w:szCs w:val="27"/>
        </w:rPr>
        <w:t xml:space="preserve"> </w:t>
      </w:r>
      <w:r>
        <w:rPr>
          <w:spacing w:val="1"/>
          <w:sz w:val="27"/>
          <w:szCs w:val="27"/>
        </w:rPr>
        <w:t>用的声速分布取自实测值，海底参数</w:t>
      </w:r>
      <w:r>
        <w:rPr>
          <w:spacing w:val="14"/>
          <w:sz w:val="27"/>
          <w:szCs w:val="27"/>
        </w:rPr>
        <w:t xml:space="preserve"> </w:t>
      </w:r>
      <w:r>
        <w:rPr>
          <w:spacing w:val="2"/>
          <w:sz w:val="27"/>
          <w:szCs w:val="27"/>
        </w:rPr>
        <w:t>是估计的。图7-1716给出了400</w:t>
      </w:r>
      <w:r>
        <w:rPr>
          <w:sz w:val="27"/>
          <w:szCs w:val="27"/>
        </w:rPr>
        <w:t>Hz</w:t>
      </w:r>
      <w:r>
        <w:rPr>
          <w:spacing w:val="-33"/>
          <w:sz w:val="27"/>
          <w:szCs w:val="27"/>
        </w:rPr>
        <w:t xml:space="preserve"> </w:t>
      </w:r>
      <w:r>
        <w:rPr>
          <w:spacing w:val="2"/>
          <w:sz w:val="27"/>
          <w:szCs w:val="27"/>
        </w:rPr>
        <w:t>时</w:t>
      </w:r>
      <w:r>
        <w:rPr>
          <w:sz w:val="27"/>
          <w:szCs w:val="27"/>
        </w:rPr>
        <w:t xml:space="preserve"> </w:t>
      </w:r>
      <w:r>
        <w:rPr>
          <w:spacing w:val="2"/>
          <w:sz w:val="27"/>
          <w:szCs w:val="27"/>
        </w:rPr>
        <w:t>垂直阵响应的理论模型与测量结果的</w:t>
      </w:r>
    </w:p>
    <w:p w14:paraId="58F3ACF3">
      <w:pPr>
        <w:spacing w:line="14" w:lineRule="auto"/>
        <w:rPr>
          <w:rFonts w:ascii="Arial"/>
          <w:sz w:val="2"/>
        </w:rPr>
      </w:pPr>
      <w:r>
        <w:rPr>
          <w:rFonts w:ascii="Arial" w:hAnsi="Arial" w:eastAsia="Arial" w:cs="Arial"/>
          <w:sz w:val="2"/>
          <w:szCs w:val="2"/>
        </w:rPr>
        <w:br w:type="column"/>
      </w:r>
    </w:p>
    <w:p w14:paraId="1B77356F">
      <w:pPr>
        <w:spacing w:line="351" w:lineRule="auto"/>
        <w:rPr>
          <w:rFonts w:ascii="Arial"/>
          <w:sz w:val="21"/>
        </w:rPr>
      </w:pPr>
    </w:p>
    <w:p w14:paraId="0E705815">
      <w:pPr>
        <w:spacing w:before="55" w:line="188" w:lineRule="auto"/>
        <w:ind w:left="3550"/>
        <w:rPr>
          <w:rFonts w:ascii="Times New Roman" w:hAnsi="Times New Roman" w:eastAsia="Times New Roman" w:cs="Times New Roman"/>
          <w:sz w:val="19"/>
          <w:szCs w:val="19"/>
        </w:rPr>
      </w:pPr>
      <w:r>
        <w:drawing>
          <wp:anchor distT="0" distB="0" distL="0" distR="0" simplePos="0" relativeHeight="252551168" behindDoc="1" locked="0" layoutInCell="1" allowOverlap="1">
            <wp:simplePos x="0" y="0"/>
            <wp:positionH relativeFrom="column">
              <wp:posOffset>615315</wp:posOffset>
            </wp:positionH>
            <wp:positionV relativeFrom="paragraph">
              <wp:posOffset>-185420</wp:posOffset>
            </wp:positionV>
            <wp:extent cx="1803400" cy="3060700"/>
            <wp:effectExtent l="0" t="0" r="0" b="0"/>
            <wp:wrapNone/>
            <wp:docPr id="2876" name="IM 2876"/>
            <wp:cNvGraphicFramePr/>
            <a:graphic xmlns:a="http://schemas.openxmlformats.org/drawingml/2006/main">
              <a:graphicData uri="http://schemas.openxmlformats.org/drawingml/2006/picture">
                <pic:pic xmlns:pic="http://schemas.openxmlformats.org/drawingml/2006/picture">
                  <pic:nvPicPr>
                    <pic:cNvPr id="2876" name="IM 2876"/>
                    <pic:cNvPicPr/>
                  </pic:nvPicPr>
                  <pic:blipFill>
                    <a:blip r:embed="rId1483"/>
                    <a:stretch>
                      <a:fillRect/>
                    </a:stretch>
                  </pic:blipFill>
                  <pic:spPr>
                    <a:xfrm>
                      <a:off x="0" y="0"/>
                      <a:ext cx="1803358" cy="3060664"/>
                    </a:xfrm>
                    <a:prstGeom prst="rect">
                      <a:avLst/>
                    </a:prstGeom>
                  </pic:spPr>
                </pic:pic>
              </a:graphicData>
            </a:graphic>
          </wp:anchor>
        </w:drawing>
      </w:r>
      <w:r>
        <w:rPr>
          <w:rFonts w:ascii="Times New Roman" w:hAnsi="Times New Roman" w:eastAsia="Times New Roman" w:cs="Times New Roman"/>
          <w:spacing w:val="-1"/>
          <w:sz w:val="19"/>
          <w:szCs w:val="19"/>
        </w:rPr>
        <w:t>400Hz</w:t>
      </w:r>
    </w:p>
    <w:p w14:paraId="30348BFE">
      <w:pPr>
        <w:spacing w:line="254" w:lineRule="auto"/>
        <w:rPr>
          <w:rFonts w:ascii="Arial"/>
          <w:sz w:val="21"/>
        </w:rPr>
      </w:pPr>
    </w:p>
    <w:p w14:paraId="1589F8AC">
      <w:pPr>
        <w:spacing w:line="255" w:lineRule="auto"/>
        <w:rPr>
          <w:rFonts w:ascii="Arial"/>
          <w:sz w:val="21"/>
        </w:rPr>
      </w:pPr>
    </w:p>
    <w:p w14:paraId="03DD147E">
      <w:pPr>
        <w:spacing w:line="255" w:lineRule="auto"/>
        <w:rPr>
          <w:rFonts w:ascii="Arial"/>
          <w:sz w:val="21"/>
        </w:rPr>
      </w:pPr>
    </w:p>
    <w:p w14:paraId="45A0BF81">
      <w:pPr>
        <w:spacing w:line="255" w:lineRule="auto"/>
        <w:rPr>
          <w:rFonts w:ascii="Arial"/>
          <w:sz w:val="21"/>
        </w:rPr>
      </w:pPr>
    </w:p>
    <w:p w14:paraId="689E37DC">
      <w:pPr>
        <w:spacing w:line="255" w:lineRule="auto"/>
        <w:rPr>
          <w:rFonts w:ascii="Arial"/>
          <w:sz w:val="21"/>
        </w:rPr>
      </w:pPr>
      <w:r>
        <mc:AlternateContent>
          <mc:Choice Requires="wps">
            <w:drawing>
              <wp:anchor distT="0" distB="0" distL="0" distR="0" simplePos="0" relativeHeight="252553216" behindDoc="0" locked="0" layoutInCell="1" allowOverlap="1">
                <wp:simplePos x="0" y="0"/>
                <wp:positionH relativeFrom="column">
                  <wp:posOffset>-56515</wp:posOffset>
                </wp:positionH>
                <wp:positionV relativeFrom="paragraph">
                  <wp:posOffset>427990</wp:posOffset>
                </wp:positionV>
                <wp:extent cx="1058545" cy="226695"/>
                <wp:effectExtent l="0" t="0" r="0" b="0"/>
                <wp:wrapNone/>
                <wp:docPr id="2878" name="TextBox 2878"/>
                <wp:cNvGraphicFramePr/>
                <a:graphic xmlns:a="http://schemas.openxmlformats.org/drawingml/2006/main">
                  <a:graphicData uri="http://schemas.microsoft.com/office/word/2010/wordprocessingShape">
                    <wps:wsp>
                      <wps:cNvSpPr txBox="1"/>
                      <wps:spPr>
                        <a:xfrm rot="16200000">
                          <a:off x="-56684" y="428173"/>
                          <a:ext cx="1058544" cy="22669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339E952">
                            <w:pPr>
                              <w:pStyle w:val="2"/>
                              <w:spacing w:before="63" w:line="219" w:lineRule="auto"/>
                              <w:jc w:val="right"/>
                              <w:rPr>
                                <w:sz w:val="23"/>
                                <w:szCs w:val="23"/>
                              </w:rPr>
                            </w:pPr>
                            <w:r>
                              <w:rPr>
                                <w:spacing w:val="-19"/>
                                <w:w w:val="93"/>
                                <w:sz w:val="23"/>
                                <w:szCs w:val="23"/>
                              </w:rPr>
                              <w:t>垂直阵相对响应/d</w:t>
                            </w:r>
                            <w:r>
                              <w:rPr>
                                <w:spacing w:val="-9"/>
                                <w:w w:val="93"/>
                                <w:sz w:val="23"/>
                                <w:szCs w:val="23"/>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878" o:spid="_x0000_s1026" o:spt="202" type="#_x0000_t202" style="position:absolute;left:0pt;margin-left:-4.45pt;margin-top:33.7pt;height:17.85pt;width:83.35pt;rotation:-5898240f;z-index:252553216;mso-width-relative:page;mso-height-relative:page;" filled="f" stroked="f" coordsize="21600,21600" o:gfxdata="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m7Ja9gAAAAJAQAA&#10;DwAAAAAAAAABACAAAAAiAAAAZHJzL2Rvd25yZXYueG1sUEsBAhQAFAAAAAgAh07iQGf1vh9SAgAA&#10;pgQAAA4AAAAAAAAAAQAgAAAAJwEAAGRycy9lMm9Eb2MueG1sUEsFBgAAAAAGAAYAWQEAAOsFAAAA&#10;AA==&#10;">
                <v:fill on="f" focussize="0,0"/>
                <v:stroke on="f" weight="0pt" miterlimit="0" joinstyle="miter"/>
                <v:imagedata o:title=""/>
                <o:lock v:ext="edit" aspectratio="f"/>
                <v:textbox inset="0mm,0mm,0mm,0mm">
                  <w:txbxContent>
                    <w:p w14:paraId="0339E952">
                      <w:pPr>
                        <w:pStyle w:val="2"/>
                        <w:spacing w:before="63" w:line="219" w:lineRule="auto"/>
                        <w:jc w:val="right"/>
                        <w:rPr>
                          <w:sz w:val="23"/>
                          <w:szCs w:val="23"/>
                        </w:rPr>
                      </w:pPr>
                      <w:r>
                        <w:rPr>
                          <w:spacing w:val="-19"/>
                          <w:w w:val="93"/>
                          <w:sz w:val="23"/>
                          <w:szCs w:val="23"/>
                        </w:rPr>
                        <w:t>垂直阵相对响应/d</w:t>
                      </w:r>
                      <w:r>
                        <w:rPr>
                          <w:spacing w:val="-9"/>
                          <w:w w:val="93"/>
                          <w:sz w:val="23"/>
                          <w:szCs w:val="23"/>
                        </w:rPr>
                        <w:t>B</w:t>
                      </w:r>
                    </w:p>
                  </w:txbxContent>
                </v:textbox>
              </v:shape>
            </w:pict>
          </mc:Fallback>
        </mc:AlternateContent>
      </w:r>
    </w:p>
    <w:p w14:paraId="66FE7AEC">
      <w:pPr>
        <w:spacing w:line="255" w:lineRule="auto"/>
        <w:rPr>
          <w:rFonts w:ascii="Arial"/>
          <w:sz w:val="21"/>
        </w:rPr>
      </w:pPr>
    </w:p>
    <w:p w14:paraId="7F9AF877">
      <w:pPr>
        <w:spacing w:line="255" w:lineRule="auto"/>
        <w:rPr>
          <w:rFonts w:ascii="Arial"/>
          <w:sz w:val="21"/>
        </w:rPr>
      </w:pPr>
    </w:p>
    <w:p w14:paraId="2527B3A5">
      <w:pPr>
        <w:spacing w:before="46" w:line="188" w:lineRule="auto"/>
        <w:ind w:left="368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22</w:t>
      </w:r>
    </w:p>
    <w:p w14:paraId="034017F1">
      <w:pPr>
        <w:spacing w:line="266" w:lineRule="auto"/>
        <w:rPr>
          <w:rFonts w:ascii="Arial"/>
          <w:sz w:val="21"/>
        </w:rPr>
      </w:pPr>
    </w:p>
    <w:p w14:paraId="21F48091">
      <w:pPr>
        <w:spacing w:line="266" w:lineRule="auto"/>
        <w:rPr>
          <w:rFonts w:ascii="Arial"/>
          <w:sz w:val="21"/>
        </w:rPr>
      </w:pPr>
    </w:p>
    <w:p w14:paraId="7376FD0C">
      <w:pPr>
        <w:spacing w:line="266" w:lineRule="auto"/>
        <w:rPr>
          <w:rFonts w:ascii="Arial"/>
          <w:sz w:val="21"/>
        </w:rPr>
      </w:pPr>
    </w:p>
    <w:p w14:paraId="6FF995BC">
      <w:pPr>
        <w:spacing w:line="266" w:lineRule="auto"/>
        <w:rPr>
          <w:rFonts w:ascii="Arial"/>
          <w:sz w:val="21"/>
        </w:rPr>
      </w:pPr>
    </w:p>
    <w:p w14:paraId="5B5455BB">
      <w:pPr>
        <w:spacing w:line="266" w:lineRule="auto"/>
        <w:rPr>
          <w:rFonts w:ascii="Arial"/>
          <w:sz w:val="21"/>
        </w:rPr>
      </w:pPr>
    </w:p>
    <w:p w14:paraId="15470884">
      <w:pPr>
        <w:spacing w:line="266" w:lineRule="auto"/>
        <w:rPr>
          <w:rFonts w:ascii="Arial"/>
          <w:sz w:val="21"/>
        </w:rPr>
      </w:pPr>
    </w:p>
    <w:p w14:paraId="1E7F2C03">
      <w:pPr>
        <w:spacing w:line="266" w:lineRule="auto"/>
        <w:rPr>
          <w:rFonts w:ascii="Arial"/>
          <w:sz w:val="21"/>
        </w:rPr>
      </w:pPr>
    </w:p>
    <w:p w14:paraId="0E2F3839">
      <w:pPr>
        <w:spacing w:line="266" w:lineRule="auto"/>
        <w:rPr>
          <w:rFonts w:ascii="Arial"/>
          <w:sz w:val="21"/>
        </w:rPr>
      </w:pPr>
    </w:p>
    <w:p w14:paraId="262A69CA">
      <w:pPr>
        <w:spacing w:line="266" w:lineRule="auto"/>
        <w:rPr>
          <w:rFonts w:ascii="Arial"/>
          <w:sz w:val="21"/>
        </w:rPr>
      </w:pPr>
    </w:p>
    <w:p w14:paraId="4D2E49DC">
      <w:pPr>
        <w:pStyle w:val="2"/>
        <w:spacing w:before="88" w:line="219" w:lineRule="auto"/>
        <w:rPr>
          <w:sz w:val="27"/>
          <w:szCs w:val="27"/>
        </w:rPr>
      </w:pPr>
      <w:r>
        <w:rPr>
          <w:spacing w:val="-27"/>
          <w:w w:val="97"/>
          <w:sz w:val="27"/>
          <w:szCs w:val="27"/>
        </w:rPr>
        <w:t>图7-17</w:t>
      </w:r>
      <w:r>
        <w:rPr>
          <w:spacing w:val="91"/>
          <w:sz w:val="27"/>
          <w:szCs w:val="27"/>
        </w:rPr>
        <w:t xml:space="preserve"> </w:t>
      </w:r>
      <w:r>
        <w:rPr>
          <w:spacing w:val="-27"/>
          <w:w w:val="97"/>
          <w:sz w:val="27"/>
          <w:szCs w:val="27"/>
        </w:rPr>
        <w:t>垂直阵响应的理论模型-测量结果比较</w:t>
      </w:r>
    </w:p>
    <w:p w14:paraId="793F455A">
      <w:pPr>
        <w:spacing w:line="219" w:lineRule="auto"/>
        <w:rPr>
          <w:sz w:val="27"/>
          <w:szCs w:val="27"/>
        </w:rPr>
        <w:sectPr>
          <w:type w:val="continuous"/>
          <w:pgSz w:w="11900" w:h="16840"/>
          <w:pgMar w:top="1382" w:right="1269" w:bottom="400" w:left="1009" w:header="867" w:footer="0" w:gutter="0"/>
          <w:cols w:equalWidth="0" w:num="2">
            <w:col w:w="4741" w:space="100"/>
            <w:col w:w="4780"/>
          </w:cols>
        </w:sectPr>
      </w:pPr>
    </w:p>
    <w:p w14:paraId="6C866801">
      <w:pPr>
        <w:pStyle w:val="2"/>
        <w:spacing w:before="79" w:line="219" w:lineRule="auto"/>
        <w:jc w:val="right"/>
        <w:rPr>
          <w:sz w:val="27"/>
          <w:szCs w:val="27"/>
        </w:rPr>
      </w:pPr>
      <w:r>
        <w:rPr>
          <w:sz w:val="27"/>
          <w:szCs w:val="27"/>
        </w:rPr>
        <w:t>比较，图中实线为测量结果，由32元垂直阵得到，虚线是</w:t>
      </w:r>
      <w:r>
        <w:rPr>
          <w:rFonts w:ascii="Times New Roman" w:hAnsi="Times New Roman" w:eastAsia="Times New Roman" w:cs="Times New Roman"/>
          <w:sz w:val="27"/>
          <w:szCs w:val="27"/>
        </w:rPr>
        <w:t xml:space="preserve">m=1   </w:t>
      </w:r>
      <w:r>
        <w:rPr>
          <w:sz w:val="27"/>
          <w:szCs w:val="27"/>
        </w:rPr>
        <w:t>的</w:t>
      </w:r>
      <w:r>
        <w:rPr>
          <w:spacing w:val="-43"/>
          <w:sz w:val="27"/>
          <w:szCs w:val="27"/>
        </w:rPr>
        <w:t xml:space="preserve"> </w:t>
      </w:r>
      <w:r>
        <w:rPr>
          <w:rFonts w:ascii="Times New Roman" w:hAnsi="Times New Roman" w:eastAsia="Times New Roman" w:cs="Times New Roman"/>
          <w:sz w:val="27"/>
          <w:szCs w:val="27"/>
        </w:rPr>
        <w:t xml:space="preserve">K/I </w:t>
      </w:r>
      <w:r>
        <w:rPr>
          <w:sz w:val="27"/>
          <w:szCs w:val="27"/>
        </w:rPr>
        <w:t>模型结果。</w:t>
      </w:r>
    </w:p>
    <w:p w14:paraId="52459648">
      <w:pPr>
        <w:spacing w:before="303" w:line="224" w:lineRule="auto"/>
        <w:ind w:left="570"/>
        <w:rPr>
          <w:rFonts w:ascii="楷体" w:hAnsi="楷体" w:eastAsia="楷体" w:cs="楷体"/>
          <w:sz w:val="27"/>
          <w:szCs w:val="27"/>
        </w:rPr>
      </w:pPr>
      <w:r>
        <w:rPr>
          <w:rFonts w:ascii="楷体" w:hAnsi="楷体" w:eastAsia="楷体" w:cs="楷体"/>
          <w:spacing w:val="-1"/>
          <w:sz w:val="27"/>
          <w:szCs w:val="27"/>
        </w:rPr>
        <w:t>2.水平阵响应[6]</w:t>
      </w:r>
    </w:p>
    <w:p w14:paraId="68227711">
      <w:pPr>
        <w:pStyle w:val="2"/>
        <w:spacing w:before="226" w:line="260" w:lineRule="auto"/>
        <w:ind w:left="29" w:right="5" w:firstLine="540"/>
        <w:rPr>
          <w:sz w:val="27"/>
          <w:szCs w:val="27"/>
        </w:rPr>
      </w:pPr>
      <w:r>
        <w:rPr>
          <w:spacing w:val="1"/>
          <w:sz w:val="27"/>
          <w:szCs w:val="27"/>
        </w:rPr>
        <w:t>将</w:t>
      </w:r>
      <w:r>
        <w:rPr>
          <w:spacing w:val="-57"/>
          <w:sz w:val="27"/>
          <w:szCs w:val="27"/>
        </w:rPr>
        <w:t xml:space="preserve"> </w:t>
      </w:r>
      <w:r>
        <w:rPr>
          <w:rFonts w:ascii="Times New Roman" w:hAnsi="Times New Roman" w:eastAsia="Times New Roman" w:cs="Times New Roman"/>
          <w:spacing w:val="1"/>
          <w:sz w:val="27"/>
          <w:szCs w:val="27"/>
        </w:rPr>
        <w:t>K/I</w:t>
      </w:r>
      <w:r>
        <w:rPr>
          <w:rFonts w:ascii="Times New Roman" w:hAnsi="Times New Roman" w:eastAsia="Times New Roman" w:cs="Times New Roman"/>
          <w:spacing w:val="38"/>
          <w:sz w:val="27"/>
          <w:szCs w:val="27"/>
        </w:rPr>
        <w:t xml:space="preserve"> </w:t>
      </w:r>
      <w:r>
        <w:rPr>
          <w:spacing w:val="1"/>
          <w:sz w:val="27"/>
          <w:szCs w:val="27"/>
        </w:rPr>
        <w:t>模型给出的水下阵响应结果与船只稀疏海域拖曳阵响应进行</w:t>
      </w:r>
      <w:r>
        <w:rPr>
          <w:sz w:val="27"/>
          <w:szCs w:val="27"/>
        </w:rPr>
        <w:t xml:space="preserve">了比较。 </w:t>
      </w:r>
      <w:r>
        <w:rPr>
          <w:spacing w:val="-4"/>
          <w:sz w:val="27"/>
          <w:szCs w:val="27"/>
        </w:rPr>
        <w:t>取不同的权系数，应用WIT</w:t>
      </w:r>
      <w:r>
        <w:rPr>
          <w:spacing w:val="55"/>
          <w:sz w:val="27"/>
          <w:szCs w:val="27"/>
        </w:rPr>
        <w:t xml:space="preserve"> </w:t>
      </w:r>
      <w:r>
        <w:rPr>
          <w:spacing w:val="-4"/>
          <w:sz w:val="27"/>
          <w:szCs w:val="27"/>
        </w:rPr>
        <w:t>算法得到拖阵测量噪声的指向性。结果表明，在300Hz</w:t>
      </w:r>
      <w:r>
        <w:rPr>
          <w:sz w:val="27"/>
          <w:szCs w:val="27"/>
        </w:rPr>
        <w:t xml:space="preserve"> </w:t>
      </w:r>
      <w:r>
        <w:rPr>
          <w:spacing w:val="2"/>
          <w:sz w:val="27"/>
          <w:szCs w:val="27"/>
        </w:rPr>
        <w:t>以上频段，基本上无指向性，并在向北方向有很低的噪声级，这组数据体现了向</w:t>
      </w:r>
      <w:r>
        <w:rPr>
          <w:spacing w:val="7"/>
          <w:sz w:val="27"/>
          <w:szCs w:val="27"/>
        </w:rPr>
        <w:t xml:space="preserve"> </w:t>
      </w:r>
      <w:r>
        <w:rPr>
          <w:sz w:val="27"/>
          <w:szCs w:val="27"/>
        </w:rPr>
        <w:t>南的阵权重，使得端向环境噪声被抑制。理论模型应用540</w:t>
      </w:r>
      <w:r>
        <w:rPr>
          <w:rFonts w:ascii="Times New Roman" w:hAnsi="Times New Roman" w:eastAsia="Times New Roman" w:cs="Times New Roman"/>
          <w:sz w:val="27"/>
          <w:szCs w:val="27"/>
        </w:rPr>
        <w:t xml:space="preserve">m </w:t>
      </w:r>
      <w:r>
        <w:rPr>
          <w:spacing w:val="-1"/>
          <w:sz w:val="27"/>
          <w:szCs w:val="27"/>
        </w:rPr>
        <w:t>深海域的声速剖面，</w:t>
      </w:r>
      <w:r>
        <w:rPr>
          <w:sz w:val="27"/>
          <w:szCs w:val="27"/>
        </w:rPr>
        <w:t xml:space="preserve"> </w:t>
      </w:r>
      <w:r>
        <w:rPr>
          <w:spacing w:val="9"/>
          <w:sz w:val="27"/>
          <w:szCs w:val="27"/>
        </w:rPr>
        <w:t>海底参数来自</w:t>
      </w:r>
      <w:r>
        <w:rPr>
          <w:rFonts w:ascii="Times New Roman" w:hAnsi="Times New Roman" w:eastAsia="Times New Roman" w:cs="Times New Roman"/>
          <w:sz w:val="27"/>
          <w:szCs w:val="27"/>
        </w:rPr>
        <w:t>BLUG</w:t>
      </w:r>
      <w:r>
        <w:rPr>
          <w:rFonts w:ascii="Times New Roman" w:hAnsi="Times New Roman" w:eastAsia="Times New Roman" w:cs="Times New Roman"/>
          <w:spacing w:val="9"/>
          <w:sz w:val="27"/>
          <w:szCs w:val="27"/>
        </w:rPr>
        <w:t>,</w:t>
      </w:r>
      <w:r>
        <w:rPr>
          <w:rFonts w:ascii="Times New Roman" w:hAnsi="Times New Roman" w:eastAsia="Times New Roman" w:cs="Times New Roman"/>
          <w:spacing w:val="34"/>
          <w:w w:val="101"/>
          <w:sz w:val="27"/>
          <w:szCs w:val="27"/>
        </w:rPr>
        <w:t xml:space="preserve">  </w:t>
      </w:r>
      <w:r>
        <w:rPr>
          <w:spacing w:val="9"/>
          <w:sz w:val="27"/>
          <w:szCs w:val="27"/>
        </w:rPr>
        <w:t>结果示于图7-18。图7-18</w:t>
      </w:r>
      <w:r>
        <w:rPr>
          <w:rFonts w:ascii="Times New Roman" w:hAnsi="Times New Roman" w:eastAsia="Times New Roman" w:cs="Times New Roman"/>
          <w:spacing w:val="9"/>
          <w:sz w:val="27"/>
          <w:szCs w:val="27"/>
        </w:rPr>
        <w:t xml:space="preserve">(a)   </w:t>
      </w:r>
      <w:r>
        <w:rPr>
          <w:spacing w:val="9"/>
          <w:sz w:val="27"/>
          <w:szCs w:val="27"/>
        </w:rPr>
        <w:t>所示为频率750</w:t>
      </w:r>
      <w:r>
        <w:rPr>
          <w:rFonts w:ascii="Times New Roman" w:hAnsi="Times New Roman" w:eastAsia="Times New Roman" w:cs="Times New Roman"/>
          <w:sz w:val="27"/>
          <w:szCs w:val="27"/>
        </w:rPr>
        <w:t>Hz</w:t>
      </w:r>
      <w:r>
        <w:rPr>
          <w:rFonts w:ascii="Times New Roman" w:hAnsi="Times New Roman" w:eastAsia="Times New Roman" w:cs="Times New Roman"/>
          <w:spacing w:val="9"/>
          <w:sz w:val="27"/>
          <w:szCs w:val="27"/>
        </w:rPr>
        <w:t>,</w:t>
      </w:r>
      <w:r>
        <w:rPr>
          <w:rFonts w:ascii="Times New Roman" w:hAnsi="Times New Roman" w:eastAsia="Times New Roman" w:cs="Times New Roman"/>
          <w:spacing w:val="35"/>
          <w:w w:val="101"/>
          <w:sz w:val="27"/>
          <w:szCs w:val="27"/>
        </w:rPr>
        <w:t xml:space="preserve"> </w:t>
      </w:r>
      <w:r>
        <w:rPr>
          <w:spacing w:val="9"/>
          <w:sz w:val="27"/>
          <w:szCs w:val="27"/>
        </w:rPr>
        <w:t>指向性</w:t>
      </w:r>
    </w:p>
    <w:p w14:paraId="05864D30">
      <w:pPr>
        <w:spacing w:line="260" w:lineRule="auto"/>
        <w:rPr>
          <w:sz w:val="27"/>
          <w:szCs w:val="27"/>
        </w:rPr>
        <w:sectPr>
          <w:type w:val="continuous"/>
          <w:pgSz w:w="11900" w:h="16840"/>
          <w:pgMar w:top="1382" w:right="1269" w:bottom="400" w:left="1009" w:header="867" w:footer="0" w:gutter="0"/>
          <w:cols w:equalWidth="0" w:num="1">
            <w:col w:w="9621"/>
          </w:cols>
        </w:sectPr>
      </w:pPr>
    </w:p>
    <w:p w14:paraId="7BECE247">
      <w:pPr>
        <w:spacing w:line="320" w:lineRule="auto"/>
        <w:rPr>
          <w:rFonts w:ascii="Arial"/>
          <w:sz w:val="21"/>
        </w:rPr>
      </w:pPr>
    </w:p>
    <w:p w14:paraId="713C1742">
      <w:pPr>
        <w:pStyle w:val="2"/>
        <w:spacing w:before="81" w:line="296" w:lineRule="auto"/>
        <w:ind w:left="49" w:right="47"/>
        <w:jc w:val="both"/>
        <w:rPr>
          <w:sz w:val="25"/>
          <w:szCs w:val="25"/>
        </w:rPr>
      </w:pPr>
      <w:r>
        <w:rPr>
          <w:spacing w:val="18"/>
          <w:sz w:val="25"/>
          <w:szCs w:val="25"/>
        </w:rPr>
        <w:t>指</w:t>
      </w:r>
      <w:r>
        <w:rPr>
          <w:spacing w:val="-44"/>
          <w:sz w:val="25"/>
          <w:szCs w:val="25"/>
        </w:rPr>
        <w:t xml:space="preserve"> </w:t>
      </w:r>
      <w:r>
        <w:rPr>
          <w:spacing w:val="18"/>
          <w:sz w:val="25"/>
          <w:szCs w:val="25"/>
        </w:rPr>
        <w:t>数</w:t>
      </w:r>
      <w:r>
        <w:rPr>
          <w:rFonts w:ascii="Times New Roman" w:hAnsi="Times New Roman" w:eastAsia="Times New Roman" w:cs="Times New Roman"/>
          <w:spacing w:val="18"/>
          <w:sz w:val="25"/>
          <w:szCs w:val="25"/>
        </w:rPr>
        <w:t>m=1</w:t>
      </w:r>
      <w:r>
        <w:rPr>
          <w:rFonts w:ascii="Times New Roman" w:hAnsi="Times New Roman" w:eastAsia="Times New Roman" w:cs="Times New Roman"/>
          <w:sz w:val="25"/>
          <w:szCs w:val="25"/>
        </w:rPr>
        <w:t>BLUG</w:t>
      </w:r>
      <w:r>
        <w:rPr>
          <w:rFonts w:ascii="Times New Roman" w:hAnsi="Times New Roman" w:eastAsia="Times New Roman" w:cs="Times New Roman"/>
          <w:spacing w:val="18"/>
          <w:sz w:val="25"/>
          <w:szCs w:val="25"/>
        </w:rPr>
        <w:t xml:space="preserve">      </w:t>
      </w:r>
      <w:r>
        <w:rPr>
          <w:spacing w:val="18"/>
          <w:sz w:val="25"/>
          <w:szCs w:val="25"/>
        </w:rPr>
        <w:t>数据库，其中实线表示水平阵对噪声场连续谱的响应，虚线则</w:t>
      </w:r>
      <w:r>
        <w:rPr>
          <w:sz w:val="25"/>
          <w:szCs w:val="25"/>
        </w:rPr>
        <w:t xml:space="preserve"> </w:t>
      </w:r>
      <w:r>
        <w:rPr>
          <w:spacing w:val="22"/>
          <w:sz w:val="25"/>
          <w:szCs w:val="25"/>
        </w:rPr>
        <w:t>是对离散谱的响应。图中箭头表示向北的权重。结果表明，声传播模式、海底底</w:t>
      </w:r>
      <w:r>
        <w:rPr>
          <w:spacing w:val="4"/>
          <w:sz w:val="25"/>
          <w:szCs w:val="25"/>
        </w:rPr>
        <w:t xml:space="preserve"> </w:t>
      </w:r>
      <w:r>
        <w:rPr>
          <w:spacing w:val="22"/>
          <w:sz w:val="25"/>
          <w:szCs w:val="25"/>
        </w:rPr>
        <w:t>质和海面粗糙度对水平响应有非常重要的影响。将噪声场的离散部分和连续部分</w:t>
      </w:r>
      <w:r>
        <w:rPr>
          <w:sz w:val="25"/>
          <w:szCs w:val="25"/>
        </w:rPr>
        <w:t xml:space="preserve"> </w:t>
      </w:r>
      <w:r>
        <w:rPr>
          <w:spacing w:val="21"/>
          <w:sz w:val="25"/>
          <w:szCs w:val="25"/>
        </w:rPr>
        <w:t>结合起来，得到的结果示于图7-18(b</w:t>
      </w:r>
      <w:r>
        <w:rPr>
          <w:spacing w:val="20"/>
          <w:sz w:val="25"/>
          <w:szCs w:val="25"/>
        </w:rPr>
        <w:t>),</w:t>
      </w:r>
      <w:r>
        <w:rPr>
          <w:spacing w:val="119"/>
          <w:sz w:val="25"/>
          <w:szCs w:val="25"/>
        </w:rPr>
        <w:t xml:space="preserve"> </w:t>
      </w:r>
      <w:r>
        <w:rPr>
          <w:spacing w:val="20"/>
          <w:sz w:val="25"/>
          <w:szCs w:val="25"/>
        </w:rPr>
        <w:t>由它可以看出，由实线表示的理论结果</w:t>
      </w:r>
      <w:r>
        <w:rPr>
          <w:sz w:val="25"/>
          <w:szCs w:val="25"/>
        </w:rPr>
        <w:t xml:space="preserve"> </w:t>
      </w:r>
      <w:r>
        <w:rPr>
          <w:spacing w:val="26"/>
          <w:sz w:val="25"/>
          <w:szCs w:val="25"/>
        </w:rPr>
        <w:t>和由虚线表示的测量结果符合良好(图中给出的</w:t>
      </w:r>
      <w:r>
        <w:rPr>
          <w:spacing w:val="25"/>
          <w:sz w:val="25"/>
          <w:szCs w:val="25"/>
        </w:rPr>
        <w:t>级已由一个因子归一化，不是绝</w:t>
      </w:r>
      <w:r>
        <w:rPr>
          <w:sz w:val="25"/>
          <w:szCs w:val="25"/>
        </w:rPr>
        <w:t xml:space="preserve"> </w:t>
      </w:r>
      <w:r>
        <w:rPr>
          <w:spacing w:val="5"/>
          <w:sz w:val="25"/>
          <w:szCs w:val="25"/>
        </w:rPr>
        <w:t>对值)。</w:t>
      </w:r>
    </w:p>
    <w:p w14:paraId="58AD62E5">
      <w:pPr>
        <w:rPr>
          <w:rFonts w:ascii="Arial"/>
          <w:sz w:val="21"/>
        </w:rPr>
      </w:pPr>
    </w:p>
    <w:p w14:paraId="72C6EFC8">
      <w:pPr>
        <w:rPr>
          <w:rFonts w:ascii="Arial"/>
          <w:sz w:val="21"/>
        </w:rPr>
      </w:pPr>
    </w:p>
    <w:p w14:paraId="07728C1B">
      <w:pPr>
        <w:rPr>
          <w:rFonts w:ascii="Arial"/>
          <w:sz w:val="21"/>
        </w:rPr>
      </w:pPr>
    </w:p>
    <w:p w14:paraId="2B73B3AE">
      <w:pPr>
        <w:rPr>
          <w:rFonts w:ascii="Arial"/>
          <w:sz w:val="21"/>
        </w:rPr>
      </w:pPr>
    </w:p>
    <w:p w14:paraId="78A65EBC">
      <w:pPr>
        <w:rPr>
          <w:rFonts w:ascii="Arial"/>
          <w:sz w:val="21"/>
        </w:rPr>
      </w:pPr>
    </w:p>
    <w:p w14:paraId="03BA63A5">
      <w:pPr>
        <w:rPr>
          <w:rFonts w:ascii="Arial"/>
          <w:sz w:val="21"/>
        </w:rPr>
      </w:pPr>
    </w:p>
    <w:p w14:paraId="4ACB4D1E">
      <w:pPr>
        <w:rPr>
          <w:rFonts w:ascii="Arial"/>
          <w:sz w:val="21"/>
        </w:rPr>
      </w:pPr>
    </w:p>
    <w:p w14:paraId="26DA3A66">
      <w:pPr>
        <w:spacing w:line="241" w:lineRule="auto"/>
        <w:rPr>
          <w:rFonts w:ascii="Arial"/>
          <w:sz w:val="21"/>
        </w:rPr>
      </w:pPr>
    </w:p>
    <w:p w14:paraId="0EBB7CE8">
      <w:pPr>
        <w:spacing w:line="241" w:lineRule="auto"/>
        <w:rPr>
          <w:rFonts w:ascii="Arial"/>
          <w:sz w:val="21"/>
        </w:rPr>
      </w:pPr>
    </w:p>
    <w:p w14:paraId="7BCE94B6">
      <w:pPr>
        <w:spacing w:line="241" w:lineRule="auto"/>
        <w:rPr>
          <w:rFonts w:ascii="Arial"/>
          <w:sz w:val="21"/>
        </w:rPr>
      </w:pPr>
    </w:p>
    <w:p w14:paraId="5960109F">
      <w:pPr>
        <w:spacing w:line="241" w:lineRule="auto"/>
        <w:rPr>
          <w:rFonts w:ascii="Arial"/>
          <w:sz w:val="21"/>
        </w:rPr>
      </w:pPr>
    </w:p>
    <w:p w14:paraId="4E5BB35E">
      <w:pPr>
        <w:spacing w:line="241" w:lineRule="auto"/>
        <w:rPr>
          <w:rFonts w:ascii="Arial"/>
          <w:sz w:val="21"/>
        </w:rPr>
      </w:pPr>
    </w:p>
    <w:p w14:paraId="404C8104">
      <w:pPr>
        <w:spacing w:line="241" w:lineRule="auto"/>
        <w:rPr>
          <w:rFonts w:ascii="Arial"/>
          <w:sz w:val="21"/>
        </w:rPr>
      </w:pPr>
    </w:p>
    <w:p w14:paraId="5C192030">
      <w:pPr>
        <w:spacing w:line="241" w:lineRule="auto"/>
        <w:rPr>
          <w:rFonts w:ascii="Arial"/>
          <w:sz w:val="21"/>
        </w:rPr>
      </w:pPr>
    </w:p>
    <w:p w14:paraId="7B580CEE">
      <w:pPr>
        <w:spacing w:line="241" w:lineRule="auto"/>
        <w:rPr>
          <w:rFonts w:ascii="Arial"/>
          <w:sz w:val="21"/>
        </w:rPr>
      </w:pPr>
    </w:p>
    <w:p w14:paraId="5FB79EBB">
      <w:pPr>
        <w:spacing w:before="72" w:line="340" w:lineRule="exact"/>
        <w:ind w:left="2300"/>
        <w:rPr>
          <w:rFonts w:ascii="Arial" w:hAnsi="Arial" w:eastAsia="Arial" w:cs="Arial"/>
          <w:sz w:val="25"/>
          <w:szCs w:val="25"/>
        </w:rPr>
      </w:pPr>
      <w:r>
        <w:drawing>
          <wp:anchor distT="0" distB="0" distL="0" distR="0" simplePos="0" relativeHeight="252554240" behindDoc="0" locked="0" layoutInCell="1" allowOverlap="1">
            <wp:simplePos x="0" y="0"/>
            <wp:positionH relativeFrom="column">
              <wp:posOffset>62865</wp:posOffset>
            </wp:positionH>
            <wp:positionV relativeFrom="paragraph">
              <wp:posOffset>-2225675</wp:posOffset>
            </wp:positionV>
            <wp:extent cx="6000750" cy="2355850"/>
            <wp:effectExtent l="0" t="0" r="0" b="0"/>
            <wp:wrapNone/>
            <wp:docPr id="2882" name="IM 2882"/>
            <wp:cNvGraphicFramePr/>
            <a:graphic xmlns:a="http://schemas.openxmlformats.org/drawingml/2006/main">
              <a:graphicData uri="http://schemas.openxmlformats.org/drawingml/2006/picture">
                <pic:pic xmlns:pic="http://schemas.openxmlformats.org/drawingml/2006/picture">
                  <pic:nvPicPr>
                    <pic:cNvPr id="2882" name="IM 2882"/>
                    <pic:cNvPicPr/>
                  </pic:nvPicPr>
                  <pic:blipFill>
                    <a:blip r:embed="rId1484"/>
                    <a:stretch>
                      <a:fillRect/>
                    </a:stretch>
                  </pic:blipFill>
                  <pic:spPr>
                    <a:xfrm>
                      <a:off x="0" y="0"/>
                      <a:ext cx="6000767" cy="2355863"/>
                    </a:xfrm>
                    <a:prstGeom prst="rect">
                      <a:avLst/>
                    </a:prstGeom>
                  </pic:spPr>
                </pic:pic>
              </a:graphicData>
            </a:graphic>
          </wp:anchor>
        </w:drawing>
      </w:r>
      <w:r>
        <w:rPr>
          <w:rFonts w:ascii="Arial" w:hAnsi="Arial" w:eastAsia="Arial" w:cs="Arial"/>
          <w:spacing w:val="-4"/>
          <w:position w:val="4"/>
          <w:sz w:val="17"/>
          <w:szCs w:val="17"/>
        </w:rPr>
        <w:t>(a)</w:t>
      </w:r>
      <w:r>
        <w:rPr>
          <w:rFonts w:ascii="Arial" w:hAnsi="Arial" w:eastAsia="Arial" w:cs="Arial"/>
          <w:spacing w:val="1"/>
          <w:position w:val="4"/>
          <w:sz w:val="17"/>
          <w:szCs w:val="17"/>
        </w:rPr>
        <w:t xml:space="preserve">                               </w:t>
      </w:r>
      <w:r>
        <w:rPr>
          <w:rFonts w:ascii="Arial" w:hAnsi="Arial" w:eastAsia="Arial" w:cs="Arial"/>
          <w:position w:val="4"/>
          <w:sz w:val="17"/>
          <w:szCs w:val="17"/>
        </w:rPr>
        <w:t xml:space="preserve">                                                                  </w:t>
      </w:r>
      <w:r>
        <w:rPr>
          <w:rFonts w:ascii="Arial" w:hAnsi="Arial" w:eastAsia="Arial" w:cs="Arial"/>
          <w:spacing w:val="-4"/>
          <w:position w:val="4"/>
          <w:sz w:val="25"/>
          <w:szCs w:val="25"/>
        </w:rPr>
        <w:t>(b)</w:t>
      </w:r>
    </w:p>
    <w:p w14:paraId="4AA3CC27">
      <w:pPr>
        <w:pStyle w:val="2"/>
        <w:spacing w:before="171" w:line="219" w:lineRule="auto"/>
        <w:ind w:left="2459"/>
        <w:rPr>
          <w:sz w:val="25"/>
          <w:szCs w:val="25"/>
        </w:rPr>
      </w:pPr>
      <w:r>
        <w:rPr>
          <w:spacing w:val="-15"/>
          <w:sz w:val="25"/>
          <w:szCs w:val="25"/>
        </w:rPr>
        <w:t>图7-18</w:t>
      </w:r>
      <w:r>
        <w:rPr>
          <w:spacing w:val="76"/>
          <w:sz w:val="25"/>
          <w:szCs w:val="25"/>
        </w:rPr>
        <w:t xml:space="preserve"> </w:t>
      </w:r>
      <w:r>
        <w:rPr>
          <w:spacing w:val="-15"/>
          <w:sz w:val="25"/>
          <w:szCs w:val="25"/>
        </w:rPr>
        <w:t>水平阵响应的理论模型-测量结果比较</w:t>
      </w:r>
    </w:p>
    <w:p w14:paraId="1549A1AF">
      <w:pPr>
        <w:spacing w:line="273" w:lineRule="auto"/>
        <w:rPr>
          <w:rFonts w:ascii="Arial"/>
          <w:sz w:val="21"/>
        </w:rPr>
      </w:pPr>
    </w:p>
    <w:p w14:paraId="75B28A44">
      <w:pPr>
        <w:pStyle w:val="2"/>
        <w:spacing w:before="104" w:line="222" w:lineRule="auto"/>
        <w:ind w:left="53"/>
        <w:outlineLvl w:val="1"/>
        <w:rPr>
          <w:rFonts w:ascii="黑体" w:hAnsi="黑体" w:eastAsia="黑体" w:cs="黑体"/>
          <w:sz w:val="32"/>
          <w:szCs w:val="32"/>
        </w:rPr>
      </w:pPr>
      <w:r>
        <w:rPr>
          <w:b/>
          <w:bCs/>
          <w:spacing w:val="-19"/>
          <w:sz w:val="32"/>
          <w:szCs w:val="32"/>
        </w:rPr>
        <w:t>7.4.5</w:t>
      </w:r>
      <w:r>
        <w:rPr>
          <w:spacing w:val="134"/>
          <w:sz w:val="32"/>
          <w:szCs w:val="32"/>
        </w:rPr>
        <w:t xml:space="preserve"> </w:t>
      </w:r>
      <w:r>
        <w:rPr>
          <w:rFonts w:ascii="黑体" w:hAnsi="黑体" w:eastAsia="黑体" w:cs="黑体"/>
          <w:b/>
          <w:bCs/>
          <w:spacing w:val="-19"/>
          <w:sz w:val="32"/>
          <w:szCs w:val="32"/>
        </w:rPr>
        <w:t>航船噪声和风成噪声理论模型小结</w:t>
      </w:r>
    </w:p>
    <w:p w14:paraId="5C69FE24">
      <w:pPr>
        <w:spacing w:line="274" w:lineRule="auto"/>
        <w:rPr>
          <w:rFonts w:ascii="Arial"/>
          <w:sz w:val="21"/>
        </w:rPr>
      </w:pPr>
    </w:p>
    <w:p w14:paraId="6C76B03D">
      <w:pPr>
        <w:pStyle w:val="2"/>
        <w:spacing w:before="82" w:line="305" w:lineRule="auto"/>
        <w:ind w:left="49" w:right="60" w:firstLine="570"/>
        <w:jc w:val="both"/>
        <w:rPr>
          <w:sz w:val="25"/>
          <w:szCs w:val="25"/>
        </w:rPr>
      </w:pPr>
      <w:r>
        <w:rPr>
          <w:spacing w:val="21"/>
          <w:sz w:val="25"/>
          <w:szCs w:val="25"/>
        </w:rPr>
        <w:t>前面给出了航船噪声和风成噪声的理论模型，为方便阅读，以下列表给出航</w:t>
      </w:r>
      <w:r>
        <w:rPr>
          <w:spacing w:val="5"/>
          <w:sz w:val="25"/>
          <w:szCs w:val="25"/>
        </w:rPr>
        <w:t xml:space="preserve"> </w:t>
      </w:r>
      <w:r>
        <w:rPr>
          <w:spacing w:val="22"/>
          <w:sz w:val="25"/>
          <w:szCs w:val="25"/>
        </w:rPr>
        <w:t>船噪声、风成噪声和海洋环境噪声的理论模型，简要说</w:t>
      </w:r>
      <w:r>
        <w:rPr>
          <w:spacing w:val="21"/>
          <w:sz w:val="25"/>
          <w:szCs w:val="25"/>
        </w:rPr>
        <w:t>明模型的适用条件、输出</w:t>
      </w:r>
      <w:r>
        <w:rPr>
          <w:sz w:val="25"/>
          <w:szCs w:val="25"/>
        </w:rPr>
        <w:t xml:space="preserve"> </w:t>
      </w:r>
      <w:r>
        <w:rPr>
          <w:spacing w:val="12"/>
          <w:sz w:val="25"/>
          <w:szCs w:val="25"/>
        </w:rPr>
        <w:t>结果及其出处。</w:t>
      </w:r>
    </w:p>
    <w:p w14:paraId="7072434F">
      <w:pPr>
        <w:spacing w:before="224" w:line="222" w:lineRule="auto"/>
        <w:ind w:left="619"/>
        <w:rPr>
          <w:rFonts w:ascii="楷体" w:hAnsi="楷体" w:eastAsia="楷体" w:cs="楷体"/>
          <w:sz w:val="25"/>
          <w:szCs w:val="25"/>
        </w:rPr>
      </w:pPr>
      <w:r>
        <w:rPr>
          <w:rFonts w:ascii="楷体" w:hAnsi="楷体" w:eastAsia="楷体" w:cs="楷体"/>
          <w:spacing w:val="5"/>
          <w:sz w:val="25"/>
          <w:szCs w:val="25"/>
        </w:rPr>
        <w:t>1.噪声的理论模型简表[16]</w:t>
      </w:r>
    </w:p>
    <w:p w14:paraId="6655BCB2">
      <w:pPr>
        <w:pStyle w:val="2"/>
        <w:spacing w:before="268" w:line="219" w:lineRule="auto"/>
        <w:ind w:left="619"/>
        <w:rPr>
          <w:sz w:val="25"/>
          <w:szCs w:val="25"/>
        </w:rPr>
      </w:pPr>
      <w:r>
        <w:rPr>
          <w:spacing w:val="21"/>
          <w:sz w:val="25"/>
          <w:szCs w:val="25"/>
        </w:rPr>
        <w:t>航船噪声和风成噪声模型及其输出结果如表7-5所示。</w:t>
      </w:r>
    </w:p>
    <w:p w14:paraId="6B896D00">
      <w:pPr>
        <w:spacing w:line="255" w:lineRule="auto"/>
        <w:rPr>
          <w:rFonts w:ascii="Arial"/>
          <w:sz w:val="21"/>
        </w:rPr>
      </w:pPr>
    </w:p>
    <w:p w14:paraId="274ADE14">
      <w:pPr>
        <w:spacing w:before="81" w:line="222" w:lineRule="auto"/>
        <w:ind w:left="2453"/>
        <w:rPr>
          <w:rFonts w:ascii="黑体" w:hAnsi="黑体" w:eastAsia="黑体" w:cs="黑体"/>
          <w:sz w:val="25"/>
          <w:szCs w:val="25"/>
        </w:rPr>
      </w:pPr>
      <w:r>
        <w:rPr>
          <w:rFonts w:ascii="黑体" w:hAnsi="黑体" w:eastAsia="黑体" w:cs="黑体"/>
          <w:b/>
          <w:bCs/>
          <w:spacing w:val="-16"/>
          <w:sz w:val="25"/>
          <w:szCs w:val="25"/>
        </w:rPr>
        <w:t>表7-5</w:t>
      </w:r>
      <w:r>
        <w:rPr>
          <w:rFonts w:ascii="黑体" w:hAnsi="黑体" w:eastAsia="黑体" w:cs="黑体"/>
          <w:spacing w:val="74"/>
          <w:sz w:val="25"/>
          <w:szCs w:val="25"/>
        </w:rPr>
        <w:t xml:space="preserve"> </w:t>
      </w:r>
      <w:r>
        <w:rPr>
          <w:rFonts w:ascii="黑体" w:hAnsi="黑体" w:eastAsia="黑体" w:cs="黑体"/>
          <w:b/>
          <w:bCs/>
          <w:spacing w:val="-16"/>
          <w:sz w:val="25"/>
          <w:szCs w:val="25"/>
        </w:rPr>
        <w:t>航船噪声和风成噪声模型及其输出</w:t>
      </w:r>
      <w:r>
        <w:rPr>
          <w:rFonts w:ascii="黑体" w:hAnsi="黑体" w:eastAsia="黑体" w:cs="黑体"/>
          <w:b/>
          <w:bCs/>
          <w:spacing w:val="-17"/>
          <w:sz w:val="25"/>
          <w:szCs w:val="25"/>
        </w:rPr>
        <w:t>结果</w:t>
      </w:r>
    </w:p>
    <w:p w14:paraId="38A424D8">
      <w:pPr>
        <w:spacing w:line="60" w:lineRule="exact"/>
      </w:pPr>
    </w:p>
    <w:tbl>
      <w:tblPr>
        <w:tblStyle w:val="5"/>
        <w:tblW w:w="9460" w:type="dxa"/>
        <w:tblInd w:w="1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60"/>
        <w:gridCol w:w="2500"/>
        <w:gridCol w:w="1640"/>
        <w:gridCol w:w="1090"/>
        <w:gridCol w:w="1180"/>
        <w:gridCol w:w="990"/>
      </w:tblGrid>
      <w:tr w14:paraId="7EB414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060" w:type="dxa"/>
            <w:vMerge w:val="restart"/>
            <w:tcBorders>
              <w:left w:val="nil"/>
              <w:bottom w:val="nil"/>
            </w:tcBorders>
            <w:vAlign w:val="top"/>
          </w:tcPr>
          <w:p w14:paraId="497E7CE6">
            <w:pPr>
              <w:spacing w:line="262" w:lineRule="auto"/>
              <w:rPr>
                <w:rFonts w:ascii="Arial"/>
                <w:sz w:val="21"/>
              </w:rPr>
            </w:pPr>
          </w:p>
          <w:p w14:paraId="336C7662">
            <w:pPr>
              <w:pStyle w:val="6"/>
              <w:spacing w:before="58" w:line="219" w:lineRule="auto"/>
              <w:ind w:left="490"/>
              <w:rPr>
                <w:sz w:val="18"/>
                <w:szCs w:val="18"/>
              </w:rPr>
            </w:pPr>
            <w:r>
              <w:rPr>
                <w:spacing w:val="-2"/>
                <w:sz w:val="18"/>
                <w:szCs w:val="18"/>
              </w:rPr>
              <w:t>风成噪声模型</w:t>
            </w:r>
          </w:p>
        </w:tc>
        <w:tc>
          <w:tcPr>
            <w:tcW w:w="2500" w:type="dxa"/>
            <w:vMerge w:val="restart"/>
            <w:tcBorders>
              <w:bottom w:val="nil"/>
            </w:tcBorders>
            <w:vAlign w:val="top"/>
          </w:tcPr>
          <w:p w14:paraId="03794FF1">
            <w:pPr>
              <w:spacing w:line="262" w:lineRule="auto"/>
              <w:rPr>
                <w:rFonts w:ascii="Arial"/>
                <w:sz w:val="21"/>
              </w:rPr>
            </w:pPr>
          </w:p>
          <w:p w14:paraId="428B5EAF">
            <w:pPr>
              <w:pStyle w:val="6"/>
              <w:spacing w:before="59" w:line="220" w:lineRule="auto"/>
              <w:ind w:left="885"/>
              <w:rPr>
                <w:sz w:val="18"/>
                <w:szCs w:val="18"/>
              </w:rPr>
            </w:pPr>
            <w:r>
              <w:rPr>
                <w:spacing w:val="-2"/>
                <w:sz w:val="18"/>
                <w:szCs w:val="18"/>
              </w:rPr>
              <w:t>海洋环境</w:t>
            </w:r>
          </w:p>
        </w:tc>
        <w:tc>
          <w:tcPr>
            <w:tcW w:w="4900" w:type="dxa"/>
            <w:gridSpan w:val="4"/>
            <w:tcBorders>
              <w:right w:val="nil"/>
            </w:tcBorders>
            <w:vAlign w:val="top"/>
          </w:tcPr>
          <w:p w14:paraId="11760E52">
            <w:pPr>
              <w:pStyle w:val="6"/>
              <w:spacing w:before="122" w:line="219" w:lineRule="auto"/>
              <w:ind w:left="2074"/>
              <w:rPr>
                <w:sz w:val="18"/>
                <w:szCs w:val="18"/>
              </w:rPr>
            </w:pPr>
            <w:r>
              <w:rPr>
                <w:spacing w:val="-2"/>
                <w:sz w:val="18"/>
                <w:szCs w:val="18"/>
              </w:rPr>
              <w:t>输出结果</w:t>
            </w:r>
          </w:p>
        </w:tc>
      </w:tr>
      <w:tr w14:paraId="39F7BD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2060" w:type="dxa"/>
            <w:vMerge w:val="continue"/>
            <w:tcBorders>
              <w:top w:val="nil"/>
              <w:left w:val="nil"/>
            </w:tcBorders>
            <w:vAlign w:val="top"/>
          </w:tcPr>
          <w:p w14:paraId="21F0B91E">
            <w:pPr>
              <w:rPr>
                <w:rFonts w:ascii="Arial"/>
                <w:sz w:val="21"/>
              </w:rPr>
            </w:pPr>
          </w:p>
        </w:tc>
        <w:tc>
          <w:tcPr>
            <w:tcW w:w="2500" w:type="dxa"/>
            <w:vMerge w:val="continue"/>
            <w:tcBorders>
              <w:top w:val="nil"/>
            </w:tcBorders>
            <w:vAlign w:val="top"/>
          </w:tcPr>
          <w:p w14:paraId="20FF163E">
            <w:pPr>
              <w:rPr>
                <w:rFonts w:ascii="Arial"/>
                <w:sz w:val="21"/>
              </w:rPr>
            </w:pPr>
          </w:p>
        </w:tc>
        <w:tc>
          <w:tcPr>
            <w:tcW w:w="1640" w:type="dxa"/>
            <w:vAlign w:val="top"/>
          </w:tcPr>
          <w:p w14:paraId="792D007C">
            <w:pPr>
              <w:pStyle w:val="6"/>
              <w:spacing w:before="110" w:line="220" w:lineRule="auto"/>
              <w:ind w:left="544"/>
              <w:rPr>
                <w:sz w:val="18"/>
                <w:szCs w:val="18"/>
              </w:rPr>
            </w:pPr>
            <w:r>
              <w:rPr>
                <w:spacing w:val="3"/>
                <w:sz w:val="18"/>
                <w:szCs w:val="18"/>
              </w:rPr>
              <w:t>噪声级</w:t>
            </w:r>
          </w:p>
        </w:tc>
        <w:tc>
          <w:tcPr>
            <w:tcW w:w="1090" w:type="dxa"/>
            <w:vAlign w:val="top"/>
          </w:tcPr>
          <w:p w14:paraId="26198CE9">
            <w:pPr>
              <w:pStyle w:val="6"/>
              <w:spacing w:before="109" w:line="219" w:lineRule="auto"/>
              <w:ind w:left="175"/>
              <w:rPr>
                <w:sz w:val="18"/>
                <w:szCs w:val="18"/>
              </w:rPr>
            </w:pPr>
            <w:r>
              <w:rPr>
                <w:spacing w:val="-2"/>
                <w:sz w:val="18"/>
                <w:szCs w:val="18"/>
              </w:rPr>
              <w:t>相关函数</w:t>
            </w:r>
          </w:p>
        </w:tc>
        <w:tc>
          <w:tcPr>
            <w:tcW w:w="1180" w:type="dxa"/>
            <w:vAlign w:val="top"/>
          </w:tcPr>
          <w:p w14:paraId="5F43C23A">
            <w:pPr>
              <w:pStyle w:val="6"/>
              <w:spacing w:before="110" w:line="221" w:lineRule="auto"/>
              <w:ind w:left="135"/>
              <w:rPr>
                <w:sz w:val="18"/>
                <w:szCs w:val="18"/>
              </w:rPr>
            </w:pPr>
            <w:r>
              <w:rPr>
                <w:spacing w:val="-2"/>
                <w:sz w:val="18"/>
                <w:szCs w:val="18"/>
              </w:rPr>
              <w:t>垂直指向性</w:t>
            </w:r>
          </w:p>
        </w:tc>
        <w:tc>
          <w:tcPr>
            <w:tcW w:w="990" w:type="dxa"/>
            <w:tcBorders>
              <w:right w:val="nil"/>
            </w:tcBorders>
            <w:vAlign w:val="top"/>
          </w:tcPr>
          <w:p w14:paraId="2C75BEFB">
            <w:pPr>
              <w:pStyle w:val="6"/>
              <w:spacing w:before="109" w:line="219" w:lineRule="auto"/>
              <w:ind w:left="214"/>
              <w:rPr>
                <w:sz w:val="18"/>
                <w:szCs w:val="18"/>
              </w:rPr>
            </w:pPr>
            <w:r>
              <w:rPr>
                <w:spacing w:val="2"/>
                <w:sz w:val="18"/>
                <w:szCs w:val="18"/>
              </w:rPr>
              <w:t>阵响应</w:t>
            </w:r>
          </w:p>
        </w:tc>
      </w:tr>
      <w:tr w14:paraId="50C80A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8" w:hRule="atLeast"/>
        </w:trPr>
        <w:tc>
          <w:tcPr>
            <w:tcW w:w="2060" w:type="dxa"/>
            <w:tcBorders>
              <w:left w:val="nil"/>
            </w:tcBorders>
            <w:vAlign w:val="top"/>
          </w:tcPr>
          <w:p w14:paraId="58BF840D">
            <w:pPr>
              <w:pStyle w:val="6"/>
              <w:spacing w:before="125" w:line="224" w:lineRule="auto"/>
              <w:ind w:left="490"/>
              <w:rPr>
                <w:sz w:val="18"/>
                <w:szCs w:val="18"/>
              </w:rPr>
            </w:pPr>
            <w:r>
              <w:rPr>
                <w:spacing w:val="-1"/>
                <w:sz w:val="18"/>
                <w:szCs w:val="18"/>
              </w:rPr>
              <w:t>Cron/Sherman</w:t>
            </w:r>
          </w:p>
        </w:tc>
        <w:tc>
          <w:tcPr>
            <w:tcW w:w="2500" w:type="dxa"/>
            <w:vAlign w:val="top"/>
          </w:tcPr>
          <w:p w14:paraId="482ADD50">
            <w:pPr>
              <w:pStyle w:val="6"/>
              <w:spacing w:before="120" w:line="219" w:lineRule="auto"/>
              <w:ind w:left="475"/>
              <w:rPr>
                <w:sz w:val="18"/>
                <w:szCs w:val="18"/>
              </w:rPr>
            </w:pPr>
            <w:r>
              <w:rPr>
                <w:spacing w:val="-1"/>
                <w:sz w:val="18"/>
                <w:szCs w:val="18"/>
              </w:rPr>
              <w:t>理想等声速/无限深</w:t>
            </w:r>
          </w:p>
        </w:tc>
        <w:tc>
          <w:tcPr>
            <w:tcW w:w="1640" w:type="dxa"/>
            <w:vAlign w:val="top"/>
          </w:tcPr>
          <w:p w14:paraId="6B51BC9B">
            <w:pPr>
              <w:pStyle w:val="6"/>
              <w:spacing w:before="138" w:line="238" w:lineRule="auto"/>
              <w:ind w:left="725"/>
              <w:rPr>
                <w:sz w:val="18"/>
                <w:szCs w:val="18"/>
              </w:rPr>
            </w:pPr>
            <w:r>
              <w:rPr>
                <w:sz w:val="18"/>
                <w:szCs w:val="18"/>
              </w:rPr>
              <w:t>√</w:t>
            </w:r>
          </w:p>
        </w:tc>
        <w:tc>
          <w:tcPr>
            <w:tcW w:w="1090" w:type="dxa"/>
            <w:vAlign w:val="top"/>
          </w:tcPr>
          <w:p w14:paraId="68E31A61">
            <w:pPr>
              <w:pStyle w:val="6"/>
              <w:spacing w:before="138" w:line="238" w:lineRule="auto"/>
              <w:ind w:left="444"/>
              <w:rPr>
                <w:sz w:val="18"/>
                <w:szCs w:val="18"/>
              </w:rPr>
            </w:pPr>
            <w:r>
              <w:rPr>
                <w:sz w:val="18"/>
                <w:szCs w:val="18"/>
              </w:rPr>
              <w:t>√</w:t>
            </w:r>
          </w:p>
        </w:tc>
        <w:tc>
          <w:tcPr>
            <w:tcW w:w="1180" w:type="dxa"/>
            <w:vAlign w:val="top"/>
          </w:tcPr>
          <w:p w14:paraId="41D36676">
            <w:pPr>
              <w:rPr>
                <w:rFonts w:ascii="Arial"/>
                <w:sz w:val="21"/>
              </w:rPr>
            </w:pPr>
          </w:p>
        </w:tc>
        <w:tc>
          <w:tcPr>
            <w:tcW w:w="990" w:type="dxa"/>
            <w:tcBorders>
              <w:right w:val="nil"/>
            </w:tcBorders>
            <w:vAlign w:val="top"/>
          </w:tcPr>
          <w:p w14:paraId="616B5628">
            <w:pPr>
              <w:rPr>
                <w:rFonts w:ascii="Arial"/>
                <w:sz w:val="21"/>
              </w:rPr>
            </w:pPr>
          </w:p>
        </w:tc>
      </w:tr>
      <w:tr w14:paraId="2A8CF7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8" w:hRule="atLeast"/>
        </w:trPr>
        <w:tc>
          <w:tcPr>
            <w:tcW w:w="2060" w:type="dxa"/>
            <w:tcBorders>
              <w:left w:val="nil"/>
            </w:tcBorders>
            <w:vAlign w:val="top"/>
          </w:tcPr>
          <w:p w14:paraId="32484E37">
            <w:pPr>
              <w:pStyle w:val="6"/>
              <w:spacing w:before="117" w:line="214" w:lineRule="auto"/>
              <w:ind w:left="710"/>
              <w:rPr>
                <w:sz w:val="18"/>
                <w:szCs w:val="18"/>
              </w:rPr>
            </w:pPr>
            <w:r>
              <w:rPr>
                <w:spacing w:val="-1"/>
                <w:sz w:val="18"/>
                <w:szCs w:val="18"/>
              </w:rPr>
              <w:t>Chapman</w:t>
            </w:r>
          </w:p>
        </w:tc>
        <w:tc>
          <w:tcPr>
            <w:tcW w:w="2500" w:type="dxa"/>
            <w:vAlign w:val="top"/>
          </w:tcPr>
          <w:p w14:paraId="2D5D2606">
            <w:pPr>
              <w:pStyle w:val="6"/>
              <w:spacing w:before="122" w:line="219" w:lineRule="auto"/>
              <w:ind w:left="565"/>
              <w:rPr>
                <w:sz w:val="18"/>
                <w:szCs w:val="18"/>
              </w:rPr>
            </w:pPr>
            <w:r>
              <w:rPr>
                <w:spacing w:val="-2"/>
                <w:sz w:val="18"/>
                <w:szCs w:val="18"/>
              </w:rPr>
              <w:t>等声速/一层海底</w:t>
            </w:r>
          </w:p>
        </w:tc>
        <w:tc>
          <w:tcPr>
            <w:tcW w:w="1640" w:type="dxa"/>
            <w:vAlign w:val="top"/>
          </w:tcPr>
          <w:p w14:paraId="34B5E0F6">
            <w:pPr>
              <w:pStyle w:val="6"/>
              <w:spacing w:before="140" w:line="238" w:lineRule="auto"/>
              <w:ind w:left="725"/>
              <w:rPr>
                <w:sz w:val="18"/>
                <w:szCs w:val="18"/>
              </w:rPr>
            </w:pPr>
            <w:r>
              <w:rPr>
                <w:sz w:val="18"/>
                <w:szCs w:val="18"/>
              </w:rPr>
              <w:t>√</w:t>
            </w:r>
          </w:p>
        </w:tc>
        <w:tc>
          <w:tcPr>
            <w:tcW w:w="1090" w:type="dxa"/>
            <w:vAlign w:val="top"/>
          </w:tcPr>
          <w:p w14:paraId="44FFEF4D">
            <w:pPr>
              <w:pStyle w:val="6"/>
              <w:spacing w:before="140" w:line="238" w:lineRule="auto"/>
              <w:ind w:left="444"/>
              <w:rPr>
                <w:sz w:val="18"/>
                <w:szCs w:val="18"/>
              </w:rPr>
            </w:pPr>
            <w:r>
              <w:rPr>
                <w:sz w:val="18"/>
                <w:szCs w:val="18"/>
              </w:rPr>
              <w:t>√</w:t>
            </w:r>
          </w:p>
        </w:tc>
        <w:tc>
          <w:tcPr>
            <w:tcW w:w="1180" w:type="dxa"/>
            <w:vAlign w:val="top"/>
          </w:tcPr>
          <w:p w14:paraId="31A41866">
            <w:pPr>
              <w:pStyle w:val="6"/>
              <w:spacing w:before="140" w:line="238" w:lineRule="auto"/>
              <w:ind w:left="494"/>
              <w:rPr>
                <w:sz w:val="18"/>
                <w:szCs w:val="18"/>
              </w:rPr>
            </w:pPr>
            <w:r>
              <w:rPr>
                <w:sz w:val="18"/>
                <w:szCs w:val="18"/>
              </w:rPr>
              <w:t>√</w:t>
            </w:r>
          </w:p>
        </w:tc>
        <w:tc>
          <w:tcPr>
            <w:tcW w:w="990" w:type="dxa"/>
            <w:tcBorders>
              <w:right w:val="nil"/>
            </w:tcBorders>
            <w:vAlign w:val="top"/>
          </w:tcPr>
          <w:p w14:paraId="3868A797">
            <w:pPr>
              <w:rPr>
                <w:rFonts w:ascii="Arial"/>
                <w:sz w:val="21"/>
              </w:rPr>
            </w:pPr>
          </w:p>
        </w:tc>
      </w:tr>
      <w:tr w14:paraId="4CE625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2060" w:type="dxa"/>
            <w:tcBorders>
              <w:left w:val="nil"/>
            </w:tcBorders>
            <w:vAlign w:val="top"/>
          </w:tcPr>
          <w:p w14:paraId="2A9D7863">
            <w:pPr>
              <w:pStyle w:val="6"/>
              <w:spacing w:before="118" w:line="214" w:lineRule="auto"/>
              <w:ind w:left="580"/>
              <w:rPr>
                <w:sz w:val="18"/>
                <w:szCs w:val="18"/>
              </w:rPr>
            </w:pPr>
            <w:r>
              <w:rPr>
                <w:spacing w:val="-1"/>
                <w:sz w:val="18"/>
                <w:szCs w:val="18"/>
              </w:rPr>
              <w:t>Buckingham</w:t>
            </w:r>
          </w:p>
        </w:tc>
        <w:tc>
          <w:tcPr>
            <w:tcW w:w="2500" w:type="dxa"/>
            <w:vAlign w:val="top"/>
          </w:tcPr>
          <w:p w14:paraId="4E1CA052">
            <w:pPr>
              <w:pStyle w:val="6"/>
              <w:spacing w:before="124" w:line="219" w:lineRule="auto"/>
              <w:ind w:left="475"/>
              <w:rPr>
                <w:sz w:val="18"/>
                <w:szCs w:val="18"/>
              </w:rPr>
            </w:pPr>
            <w:r>
              <w:rPr>
                <w:spacing w:val="-1"/>
                <w:sz w:val="18"/>
                <w:szCs w:val="18"/>
              </w:rPr>
              <w:t>等声速/低衰减信道</w:t>
            </w:r>
          </w:p>
        </w:tc>
        <w:tc>
          <w:tcPr>
            <w:tcW w:w="1640" w:type="dxa"/>
            <w:vAlign w:val="top"/>
          </w:tcPr>
          <w:p w14:paraId="27C2B83B">
            <w:pPr>
              <w:pStyle w:val="6"/>
              <w:spacing w:before="142" w:line="238" w:lineRule="auto"/>
              <w:ind w:left="725"/>
              <w:rPr>
                <w:sz w:val="18"/>
                <w:szCs w:val="18"/>
              </w:rPr>
            </w:pPr>
            <w:r>
              <w:rPr>
                <w:sz w:val="18"/>
                <w:szCs w:val="18"/>
              </w:rPr>
              <w:t>√</w:t>
            </w:r>
          </w:p>
        </w:tc>
        <w:tc>
          <w:tcPr>
            <w:tcW w:w="1090" w:type="dxa"/>
            <w:vAlign w:val="top"/>
          </w:tcPr>
          <w:p w14:paraId="5F2E67E3">
            <w:pPr>
              <w:pStyle w:val="6"/>
              <w:spacing w:before="142" w:line="238" w:lineRule="auto"/>
              <w:ind w:left="444"/>
              <w:rPr>
                <w:sz w:val="18"/>
                <w:szCs w:val="18"/>
              </w:rPr>
            </w:pPr>
            <w:r>
              <w:rPr>
                <w:sz w:val="18"/>
                <w:szCs w:val="18"/>
              </w:rPr>
              <w:t>√</w:t>
            </w:r>
          </w:p>
        </w:tc>
        <w:tc>
          <w:tcPr>
            <w:tcW w:w="1180" w:type="dxa"/>
            <w:vAlign w:val="top"/>
          </w:tcPr>
          <w:p w14:paraId="07A2FE6C">
            <w:pPr>
              <w:pStyle w:val="6"/>
              <w:spacing w:before="142" w:line="238" w:lineRule="auto"/>
              <w:ind w:left="494"/>
              <w:rPr>
                <w:sz w:val="18"/>
                <w:szCs w:val="18"/>
              </w:rPr>
            </w:pPr>
            <w:r>
              <w:rPr>
                <w:sz w:val="18"/>
                <w:szCs w:val="18"/>
              </w:rPr>
              <w:t>√</w:t>
            </w:r>
          </w:p>
        </w:tc>
        <w:tc>
          <w:tcPr>
            <w:tcW w:w="990" w:type="dxa"/>
            <w:tcBorders>
              <w:right w:val="nil"/>
            </w:tcBorders>
            <w:vAlign w:val="top"/>
          </w:tcPr>
          <w:p w14:paraId="14E5CE29">
            <w:pPr>
              <w:rPr>
                <w:rFonts w:ascii="Arial"/>
                <w:sz w:val="21"/>
              </w:rPr>
            </w:pPr>
          </w:p>
        </w:tc>
      </w:tr>
      <w:tr w14:paraId="300282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3" w:hRule="atLeast"/>
        </w:trPr>
        <w:tc>
          <w:tcPr>
            <w:tcW w:w="2060" w:type="dxa"/>
            <w:tcBorders>
              <w:left w:val="nil"/>
            </w:tcBorders>
            <w:vAlign w:val="top"/>
          </w:tcPr>
          <w:p w14:paraId="4D9F7B70">
            <w:pPr>
              <w:spacing w:line="247" w:lineRule="auto"/>
              <w:rPr>
                <w:rFonts w:ascii="Arial"/>
                <w:sz w:val="21"/>
              </w:rPr>
            </w:pPr>
          </w:p>
          <w:p w14:paraId="212B9917">
            <w:pPr>
              <w:pStyle w:val="6"/>
              <w:spacing w:before="58" w:line="188" w:lineRule="auto"/>
              <w:ind w:left="669"/>
              <w:rPr>
                <w:sz w:val="18"/>
                <w:szCs w:val="18"/>
              </w:rPr>
            </w:pPr>
            <w:r>
              <w:rPr>
                <w:spacing w:val="-1"/>
                <w:sz w:val="18"/>
                <w:szCs w:val="18"/>
              </w:rPr>
              <w:t>Plaisant</w:t>
            </w:r>
          </w:p>
        </w:tc>
        <w:tc>
          <w:tcPr>
            <w:tcW w:w="2500" w:type="dxa"/>
            <w:vAlign w:val="top"/>
          </w:tcPr>
          <w:p w14:paraId="5921EB54">
            <w:pPr>
              <w:pStyle w:val="6"/>
              <w:spacing w:before="135" w:line="269" w:lineRule="auto"/>
              <w:ind w:left="704" w:right="196" w:hanging="499"/>
              <w:rPr>
                <w:sz w:val="18"/>
                <w:szCs w:val="18"/>
              </w:rPr>
            </w:pPr>
            <w:r>
              <w:rPr>
                <w:spacing w:val="1"/>
                <w:sz w:val="18"/>
                <w:szCs w:val="18"/>
              </w:rPr>
              <w:t>变声速剖面/作为掠射角函</w:t>
            </w:r>
            <w:r>
              <w:rPr>
                <w:spacing w:val="5"/>
                <w:sz w:val="18"/>
                <w:szCs w:val="18"/>
              </w:rPr>
              <w:t xml:space="preserve"> </w:t>
            </w:r>
            <w:r>
              <w:rPr>
                <w:spacing w:val="-2"/>
                <w:sz w:val="18"/>
                <w:szCs w:val="18"/>
              </w:rPr>
              <w:t>数的海底损失</w:t>
            </w:r>
          </w:p>
        </w:tc>
        <w:tc>
          <w:tcPr>
            <w:tcW w:w="1640" w:type="dxa"/>
            <w:vAlign w:val="top"/>
          </w:tcPr>
          <w:p w14:paraId="3A639520">
            <w:pPr>
              <w:pStyle w:val="6"/>
              <w:spacing w:before="283" w:line="238" w:lineRule="auto"/>
              <w:ind w:left="725"/>
              <w:rPr>
                <w:sz w:val="18"/>
                <w:szCs w:val="18"/>
              </w:rPr>
            </w:pPr>
            <w:r>
              <w:rPr>
                <w:sz w:val="18"/>
                <w:szCs w:val="18"/>
              </w:rPr>
              <w:t>√</w:t>
            </w:r>
          </w:p>
        </w:tc>
        <w:tc>
          <w:tcPr>
            <w:tcW w:w="1090" w:type="dxa"/>
            <w:vAlign w:val="top"/>
          </w:tcPr>
          <w:p w14:paraId="2FD82B2A">
            <w:pPr>
              <w:pStyle w:val="6"/>
              <w:spacing w:before="283" w:line="238" w:lineRule="auto"/>
              <w:ind w:left="444"/>
              <w:rPr>
                <w:sz w:val="18"/>
                <w:szCs w:val="18"/>
              </w:rPr>
            </w:pPr>
            <w:r>
              <w:rPr>
                <w:sz w:val="18"/>
                <w:szCs w:val="18"/>
              </w:rPr>
              <w:t>√</w:t>
            </w:r>
          </w:p>
        </w:tc>
        <w:tc>
          <w:tcPr>
            <w:tcW w:w="1180" w:type="dxa"/>
            <w:vAlign w:val="top"/>
          </w:tcPr>
          <w:p w14:paraId="014150F6">
            <w:pPr>
              <w:pStyle w:val="6"/>
              <w:spacing w:before="283" w:line="238" w:lineRule="auto"/>
              <w:ind w:left="494"/>
              <w:rPr>
                <w:sz w:val="18"/>
                <w:szCs w:val="18"/>
              </w:rPr>
            </w:pPr>
            <w:r>
              <w:rPr>
                <w:sz w:val="18"/>
                <w:szCs w:val="18"/>
              </w:rPr>
              <w:t>√</w:t>
            </w:r>
          </w:p>
        </w:tc>
        <w:tc>
          <w:tcPr>
            <w:tcW w:w="990" w:type="dxa"/>
            <w:tcBorders>
              <w:right w:val="nil"/>
            </w:tcBorders>
            <w:vAlign w:val="top"/>
          </w:tcPr>
          <w:p w14:paraId="584A93BD">
            <w:pPr>
              <w:pStyle w:val="6"/>
              <w:spacing w:before="283" w:line="238" w:lineRule="auto"/>
              <w:ind w:left="395"/>
              <w:rPr>
                <w:sz w:val="18"/>
                <w:szCs w:val="18"/>
              </w:rPr>
            </w:pPr>
            <w:r>
              <w:rPr>
                <w:sz w:val="18"/>
                <w:szCs w:val="18"/>
              </w:rPr>
              <w:t>√</w:t>
            </w:r>
          </w:p>
        </w:tc>
      </w:tr>
    </w:tbl>
    <w:p w14:paraId="64FBCF2F">
      <w:pPr>
        <w:rPr>
          <w:rFonts w:ascii="Arial"/>
          <w:sz w:val="21"/>
        </w:rPr>
      </w:pPr>
    </w:p>
    <w:p w14:paraId="21B995F5">
      <w:pPr>
        <w:rPr>
          <w:rFonts w:ascii="Arial" w:hAnsi="Arial" w:eastAsia="Arial" w:cs="Arial"/>
          <w:sz w:val="21"/>
          <w:szCs w:val="21"/>
        </w:rPr>
        <w:sectPr>
          <w:headerReference r:id="rId287" w:type="default"/>
          <w:pgSz w:w="11900" w:h="16840"/>
          <w:pgMar w:top="1297" w:right="850" w:bottom="400" w:left="1420" w:header="802" w:footer="0" w:gutter="0"/>
          <w:cols w:space="720" w:num="1"/>
        </w:sectPr>
      </w:pPr>
    </w:p>
    <w:p w14:paraId="5BC5E972">
      <w:pPr>
        <w:spacing w:line="290" w:lineRule="auto"/>
        <w:rPr>
          <w:rFonts w:ascii="Arial"/>
          <w:sz w:val="21"/>
        </w:rPr>
      </w:pPr>
    </w:p>
    <w:p w14:paraId="5316E642">
      <w:pPr>
        <w:pStyle w:val="2"/>
        <w:spacing w:before="81" w:line="220" w:lineRule="auto"/>
        <w:ind w:left="8679"/>
        <w:rPr>
          <w:sz w:val="25"/>
          <w:szCs w:val="25"/>
        </w:rPr>
      </w:pPr>
      <w:r>
        <w:rPr>
          <w:spacing w:val="-10"/>
          <w:sz w:val="25"/>
          <w:szCs w:val="25"/>
        </w:rPr>
        <w:t>续表</w:t>
      </w:r>
    </w:p>
    <w:p w14:paraId="0E8F99B3">
      <w:pPr>
        <w:spacing w:line="76" w:lineRule="exact"/>
      </w:pPr>
    </w:p>
    <w:tbl>
      <w:tblPr>
        <w:tblStyle w:val="5"/>
        <w:tblW w:w="9490" w:type="dxa"/>
        <w:tblInd w:w="1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60"/>
        <w:gridCol w:w="2510"/>
        <w:gridCol w:w="1650"/>
        <w:gridCol w:w="1090"/>
        <w:gridCol w:w="1170"/>
        <w:gridCol w:w="1010"/>
      </w:tblGrid>
      <w:tr w14:paraId="1E2D31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trPr>
        <w:tc>
          <w:tcPr>
            <w:tcW w:w="2060" w:type="dxa"/>
            <w:vMerge w:val="restart"/>
            <w:tcBorders>
              <w:left w:val="nil"/>
              <w:bottom w:val="nil"/>
            </w:tcBorders>
            <w:vAlign w:val="top"/>
          </w:tcPr>
          <w:p w14:paraId="53A24BC8">
            <w:pPr>
              <w:pStyle w:val="6"/>
              <w:spacing w:before="302" w:line="219" w:lineRule="auto"/>
              <w:ind w:left="460"/>
              <w:rPr>
                <w:sz w:val="19"/>
                <w:szCs w:val="19"/>
              </w:rPr>
            </w:pPr>
            <w:r>
              <w:rPr>
                <w:spacing w:val="2"/>
                <w:sz w:val="19"/>
                <w:szCs w:val="19"/>
              </w:rPr>
              <w:t>风成噪声模型</w:t>
            </w:r>
          </w:p>
        </w:tc>
        <w:tc>
          <w:tcPr>
            <w:tcW w:w="2510" w:type="dxa"/>
            <w:vMerge w:val="restart"/>
            <w:tcBorders>
              <w:bottom w:val="nil"/>
            </w:tcBorders>
            <w:vAlign w:val="top"/>
          </w:tcPr>
          <w:p w14:paraId="2E3659B4">
            <w:pPr>
              <w:rPr>
                <w:rFonts w:ascii="Arial"/>
                <w:sz w:val="21"/>
              </w:rPr>
            </w:pPr>
          </w:p>
          <w:p w14:paraId="64C8C7D0">
            <w:pPr>
              <w:pStyle w:val="6"/>
              <w:spacing w:before="61" w:line="220" w:lineRule="auto"/>
              <w:ind w:left="865"/>
              <w:rPr>
                <w:sz w:val="19"/>
                <w:szCs w:val="19"/>
              </w:rPr>
            </w:pPr>
            <w:r>
              <w:rPr>
                <w:spacing w:val="-2"/>
                <w:sz w:val="19"/>
                <w:szCs w:val="19"/>
              </w:rPr>
              <w:t>海洋环境</w:t>
            </w:r>
          </w:p>
        </w:tc>
        <w:tc>
          <w:tcPr>
            <w:tcW w:w="4920" w:type="dxa"/>
            <w:gridSpan w:val="4"/>
            <w:tcBorders>
              <w:right w:val="nil"/>
            </w:tcBorders>
            <w:vAlign w:val="top"/>
          </w:tcPr>
          <w:p w14:paraId="4BC5C2E0">
            <w:pPr>
              <w:pStyle w:val="6"/>
              <w:spacing w:before="102" w:line="219" w:lineRule="auto"/>
              <w:ind w:left="2065"/>
              <w:rPr>
                <w:sz w:val="19"/>
                <w:szCs w:val="19"/>
              </w:rPr>
            </w:pPr>
            <w:r>
              <w:rPr>
                <w:spacing w:val="-2"/>
                <w:sz w:val="19"/>
                <w:szCs w:val="19"/>
              </w:rPr>
              <w:t>输出结果</w:t>
            </w:r>
          </w:p>
        </w:tc>
      </w:tr>
      <w:tr w14:paraId="24CB6D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2060" w:type="dxa"/>
            <w:vMerge w:val="continue"/>
            <w:tcBorders>
              <w:top w:val="nil"/>
              <w:left w:val="nil"/>
            </w:tcBorders>
            <w:vAlign w:val="top"/>
          </w:tcPr>
          <w:p w14:paraId="0D6A5492">
            <w:pPr>
              <w:rPr>
                <w:rFonts w:ascii="Arial"/>
                <w:sz w:val="21"/>
              </w:rPr>
            </w:pPr>
          </w:p>
        </w:tc>
        <w:tc>
          <w:tcPr>
            <w:tcW w:w="2510" w:type="dxa"/>
            <w:vMerge w:val="continue"/>
            <w:tcBorders>
              <w:top w:val="nil"/>
            </w:tcBorders>
            <w:vAlign w:val="top"/>
          </w:tcPr>
          <w:p w14:paraId="2488B4BD">
            <w:pPr>
              <w:rPr>
                <w:rFonts w:ascii="Arial"/>
                <w:sz w:val="21"/>
              </w:rPr>
            </w:pPr>
          </w:p>
        </w:tc>
        <w:tc>
          <w:tcPr>
            <w:tcW w:w="1650" w:type="dxa"/>
            <w:vAlign w:val="top"/>
          </w:tcPr>
          <w:p w14:paraId="2F6EED87">
            <w:pPr>
              <w:pStyle w:val="6"/>
              <w:spacing w:before="99" w:line="220" w:lineRule="auto"/>
              <w:ind w:left="535"/>
              <w:rPr>
                <w:sz w:val="19"/>
                <w:szCs w:val="19"/>
              </w:rPr>
            </w:pPr>
            <w:r>
              <w:rPr>
                <w:spacing w:val="3"/>
                <w:sz w:val="19"/>
                <w:szCs w:val="19"/>
              </w:rPr>
              <w:t>噪声级</w:t>
            </w:r>
          </w:p>
        </w:tc>
        <w:tc>
          <w:tcPr>
            <w:tcW w:w="1090" w:type="dxa"/>
            <w:vAlign w:val="top"/>
          </w:tcPr>
          <w:p w14:paraId="001CD06C">
            <w:pPr>
              <w:pStyle w:val="6"/>
              <w:spacing w:before="98" w:line="219" w:lineRule="auto"/>
              <w:ind w:left="155"/>
              <w:rPr>
                <w:sz w:val="19"/>
                <w:szCs w:val="19"/>
              </w:rPr>
            </w:pPr>
            <w:r>
              <w:rPr>
                <w:spacing w:val="-2"/>
                <w:sz w:val="19"/>
                <w:szCs w:val="19"/>
              </w:rPr>
              <w:t>相关函数</w:t>
            </w:r>
          </w:p>
        </w:tc>
        <w:tc>
          <w:tcPr>
            <w:tcW w:w="1170" w:type="dxa"/>
            <w:vAlign w:val="top"/>
          </w:tcPr>
          <w:p w14:paraId="12D18A0B">
            <w:pPr>
              <w:pStyle w:val="6"/>
              <w:spacing w:before="99" w:line="221" w:lineRule="auto"/>
              <w:ind w:left="105"/>
              <w:rPr>
                <w:sz w:val="19"/>
                <w:szCs w:val="19"/>
              </w:rPr>
            </w:pPr>
            <w:r>
              <w:rPr>
                <w:spacing w:val="-2"/>
                <w:sz w:val="19"/>
                <w:szCs w:val="19"/>
              </w:rPr>
              <w:t>垂直指向性</w:t>
            </w:r>
          </w:p>
        </w:tc>
        <w:tc>
          <w:tcPr>
            <w:tcW w:w="1010" w:type="dxa"/>
            <w:tcBorders>
              <w:right w:val="nil"/>
            </w:tcBorders>
            <w:vAlign w:val="top"/>
          </w:tcPr>
          <w:p w14:paraId="4CC78577">
            <w:pPr>
              <w:pStyle w:val="6"/>
              <w:spacing w:before="98" w:line="219" w:lineRule="auto"/>
              <w:ind w:left="215"/>
              <w:rPr>
                <w:sz w:val="19"/>
                <w:szCs w:val="19"/>
              </w:rPr>
            </w:pPr>
            <w:r>
              <w:rPr>
                <w:spacing w:val="2"/>
                <w:sz w:val="19"/>
                <w:szCs w:val="19"/>
              </w:rPr>
              <w:t>阵响应</w:t>
            </w:r>
          </w:p>
        </w:tc>
      </w:tr>
      <w:tr w14:paraId="37176F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9" w:hRule="atLeast"/>
        </w:trPr>
        <w:tc>
          <w:tcPr>
            <w:tcW w:w="2060" w:type="dxa"/>
            <w:tcBorders>
              <w:left w:val="nil"/>
            </w:tcBorders>
            <w:vAlign w:val="top"/>
          </w:tcPr>
          <w:p w14:paraId="2894A87B">
            <w:pPr>
              <w:pStyle w:val="6"/>
              <w:spacing w:before="130" w:line="220" w:lineRule="auto"/>
              <w:ind w:left="500"/>
              <w:rPr>
                <w:sz w:val="19"/>
                <w:szCs w:val="19"/>
              </w:rPr>
            </w:pPr>
            <w:r>
              <w:rPr>
                <w:spacing w:val="-1"/>
                <w:sz w:val="19"/>
                <w:szCs w:val="19"/>
              </w:rPr>
              <w:t>K/I波动理论</w:t>
            </w:r>
          </w:p>
        </w:tc>
        <w:tc>
          <w:tcPr>
            <w:tcW w:w="2510" w:type="dxa"/>
            <w:vAlign w:val="top"/>
          </w:tcPr>
          <w:p w14:paraId="2B93A8AC">
            <w:pPr>
              <w:pStyle w:val="6"/>
              <w:spacing w:before="129" w:line="219" w:lineRule="auto"/>
              <w:ind w:left="245"/>
              <w:rPr>
                <w:sz w:val="19"/>
                <w:szCs w:val="19"/>
              </w:rPr>
            </w:pPr>
            <w:r>
              <w:rPr>
                <w:spacing w:val="1"/>
                <w:sz w:val="19"/>
                <w:szCs w:val="19"/>
              </w:rPr>
              <w:t>变声速剖面/对两层海底</w:t>
            </w:r>
          </w:p>
        </w:tc>
        <w:tc>
          <w:tcPr>
            <w:tcW w:w="1650" w:type="dxa"/>
            <w:vAlign w:val="top"/>
          </w:tcPr>
          <w:p w14:paraId="2C36D9E0">
            <w:pPr>
              <w:pStyle w:val="6"/>
              <w:spacing w:before="148" w:line="238" w:lineRule="auto"/>
              <w:ind w:left="725"/>
              <w:rPr>
                <w:sz w:val="19"/>
                <w:szCs w:val="19"/>
              </w:rPr>
            </w:pPr>
            <w:r>
              <w:rPr>
                <w:sz w:val="19"/>
                <w:szCs w:val="19"/>
              </w:rPr>
              <w:t>√</w:t>
            </w:r>
          </w:p>
        </w:tc>
        <w:tc>
          <w:tcPr>
            <w:tcW w:w="1090" w:type="dxa"/>
            <w:vAlign w:val="top"/>
          </w:tcPr>
          <w:p w14:paraId="1C3DBD8F">
            <w:pPr>
              <w:pStyle w:val="6"/>
              <w:spacing w:before="170" w:line="238" w:lineRule="auto"/>
              <w:ind w:left="475"/>
              <w:rPr>
                <w:sz w:val="13"/>
                <w:szCs w:val="13"/>
              </w:rPr>
            </w:pPr>
            <w:r>
              <w:rPr>
                <w:sz w:val="13"/>
                <w:szCs w:val="13"/>
              </w:rPr>
              <w:t>√</w:t>
            </w:r>
          </w:p>
        </w:tc>
        <w:tc>
          <w:tcPr>
            <w:tcW w:w="1170" w:type="dxa"/>
            <w:vAlign w:val="top"/>
          </w:tcPr>
          <w:p w14:paraId="1022A6DE">
            <w:pPr>
              <w:rPr>
                <w:rFonts w:ascii="Arial"/>
                <w:sz w:val="21"/>
              </w:rPr>
            </w:pPr>
          </w:p>
        </w:tc>
        <w:tc>
          <w:tcPr>
            <w:tcW w:w="1010" w:type="dxa"/>
            <w:tcBorders>
              <w:right w:val="nil"/>
            </w:tcBorders>
            <w:vAlign w:val="top"/>
          </w:tcPr>
          <w:p w14:paraId="51E62BE8">
            <w:pPr>
              <w:pStyle w:val="6"/>
              <w:spacing w:before="148" w:line="238" w:lineRule="auto"/>
              <w:ind w:left="405"/>
              <w:rPr>
                <w:sz w:val="19"/>
                <w:szCs w:val="19"/>
              </w:rPr>
            </w:pPr>
            <w:r>
              <w:rPr>
                <w:sz w:val="19"/>
                <w:szCs w:val="19"/>
              </w:rPr>
              <w:t>√</w:t>
            </w:r>
          </w:p>
        </w:tc>
      </w:tr>
      <w:tr w14:paraId="392BCE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2060" w:type="dxa"/>
            <w:tcBorders>
              <w:left w:val="nil"/>
            </w:tcBorders>
            <w:vAlign w:val="top"/>
          </w:tcPr>
          <w:p w14:paraId="0BA6BA9E">
            <w:pPr>
              <w:pStyle w:val="6"/>
              <w:spacing w:before="113" w:line="222" w:lineRule="auto"/>
              <w:ind w:left="100"/>
              <w:rPr>
                <w:sz w:val="19"/>
                <w:szCs w:val="19"/>
              </w:rPr>
            </w:pPr>
            <w:r>
              <w:rPr>
                <w:spacing w:val="20"/>
                <w:sz w:val="19"/>
                <w:szCs w:val="19"/>
              </w:rPr>
              <w:t>(RAN</w:t>
            </w:r>
            <w:r>
              <w:rPr>
                <w:spacing w:val="-55"/>
                <w:sz w:val="19"/>
                <w:szCs w:val="19"/>
              </w:rPr>
              <w:t xml:space="preserve"> </w:t>
            </w:r>
            <w:r>
              <w:rPr>
                <w:spacing w:val="20"/>
                <w:sz w:val="19"/>
                <w:szCs w:val="19"/>
              </w:rPr>
              <w:t>DI-</w:t>
            </w:r>
            <w:r>
              <w:rPr>
                <w:spacing w:val="-55"/>
                <w:sz w:val="19"/>
                <w:szCs w:val="19"/>
              </w:rPr>
              <w:t xml:space="preserve"> </w:t>
            </w:r>
            <w:r>
              <w:rPr>
                <w:spacing w:val="20"/>
                <w:sz w:val="19"/>
                <w:szCs w:val="19"/>
              </w:rPr>
              <w:t>2和DASES)</w:t>
            </w:r>
          </w:p>
        </w:tc>
        <w:tc>
          <w:tcPr>
            <w:tcW w:w="2510" w:type="dxa"/>
            <w:vAlign w:val="top"/>
          </w:tcPr>
          <w:p w14:paraId="1E439246">
            <w:pPr>
              <w:pStyle w:val="6"/>
              <w:spacing w:before="110" w:line="219" w:lineRule="auto"/>
              <w:ind w:left="585"/>
              <w:rPr>
                <w:sz w:val="19"/>
                <w:szCs w:val="19"/>
              </w:rPr>
            </w:pPr>
            <w:r>
              <w:rPr>
                <w:spacing w:val="1"/>
                <w:sz w:val="19"/>
                <w:szCs w:val="19"/>
              </w:rPr>
              <w:t>需海底声学数据</w:t>
            </w:r>
          </w:p>
        </w:tc>
        <w:tc>
          <w:tcPr>
            <w:tcW w:w="1650" w:type="dxa"/>
            <w:vAlign w:val="top"/>
          </w:tcPr>
          <w:p w14:paraId="3802649D">
            <w:pPr>
              <w:rPr>
                <w:rFonts w:ascii="Arial"/>
                <w:sz w:val="21"/>
              </w:rPr>
            </w:pPr>
          </w:p>
        </w:tc>
        <w:tc>
          <w:tcPr>
            <w:tcW w:w="1090" w:type="dxa"/>
            <w:vAlign w:val="top"/>
          </w:tcPr>
          <w:p w14:paraId="7160BDB2">
            <w:pPr>
              <w:rPr>
                <w:rFonts w:ascii="Arial"/>
                <w:sz w:val="21"/>
              </w:rPr>
            </w:pPr>
          </w:p>
        </w:tc>
        <w:tc>
          <w:tcPr>
            <w:tcW w:w="1170" w:type="dxa"/>
            <w:vAlign w:val="top"/>
          </w:tcPr>
          <w:p w14:paraId="04F8F313">
            <w:pPr>
              <w:rPr>
                <w:rFonts w:ascii="Arial"/>
                <w:sz w:val="21"/>
              </w:rPr>
            </w:pPr>
          </w:p>
        </w:tc>
        <w:tc>
          <w:tcPr>
            <w:tcW w:w="1010" w:type="dxa"/>
            <w:tcBorders>
              <w:right w:val="nil"/>
            </w:tcBorders>
            <w:vAlign w:val="top"/>
          </w:tcPr>
          <w:p w14:paraId="51DE7E1A">
            <w:pPr>
              <w:rPr>
                <w:rFonts w:ascii="Arial"/>
                <w:sz w:val="21"/>
              </w:rPr>
            </w:pPr>
          </w:p>
        </w:tc>
      </w:tr>
      <w:tr w14:paraId="2B6F66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8" w:hRule="atLeast"/>
        </w:trPr>
        <w:tc>
          <w:tcPr>
            <w:tcW w:w="2060" w:type="dxa"/>
            <w:tcBorders>
              <w:left w:val="nil"/>
            </w:tcBorders>
            <w:vAlign w:val="top"/>
          </w:tcPr>
          <w:p w14:paraId="1CEEB246">
            <w:pPr>
              <w:pStyle w:val="6"/>
              <w:spacing w:before="252" w:line="220" w:lineRule="auto"/>
              <w:ind w:left="200"/>
              <w:rPr>
                <w:sz w:val="19"/>
                <w:szCs w:val="19"/>
              </w:rPr>
            </w:pPr>
            <w:r>
              <w:rPr>
                <w:spacing w:val="11"/>
                <w:w w:val="117"/>
                <w:sz w:val="19"/>
                <w:szCs w:val="19"/>
              </w:rPr>
              <w:t>CANARY射线理论</w:t>
            </w:r>
          </w:p>
        </w:tc>
        <w:tc>
          <w:tcPr>
            <w:tcW w:w="2510" w:type="dxa"/>
            <w:vAlign w:val="top"/>
          </w:tcPr>
          <w:p w14:paraId="2E959760">
            <w:pPr>
              <w:pStyle w:val="6"/>
              <w:spacing w:before="122" w:line="244" w:lineRule="auto"/>
              <w:ind w:left="675" w:right="350" w:hanging="240"/>
              <w:rPr>
                <w:sz w:val="19"/>
                <w:szCs w:val="19"/>
              </w:rPr>
            </w:pPr>
            <w:r>
              <w:rPr>
                <w:spacing w:val="11"/>
                <w:sz w:val="19"/>
                <w:szCs w:val="19"/>
              </w:rPr>
              <w:t>变声速剖面/海底、</w:t>
            </w:r>
            <w:r>
              <w:rPr>
                <w:sz w:val="19"/>
                <w:szCs w:val="19"/>
              </w:rPr>
              <w:t xml:space="preserve"> </w:t>
            </w:r>
            <w:r>
              <w:rPr>
                <w:spacing w:val="-1"/>
                <w:sz w:val="19"/>
                <w:szCs w:val="19"/>
              </w:rPr>
              <w:t>海面吸收损失</w:t>
            </w:r>
          </w:p>
        </w:tc>
        <w:tc>
          <w:tcPr>
            <w:tcW w:w="1650" w:type="dxa"/>
            <w:vAlign w:val="top"/>
          </w:tcPr>
          <w:p w14:paraId="7BF12DFA">
            <w:pPr>
              <w:pStyle w:val="6"/>
              <w:spacing w:before="270" w:line="238" w:lineRule="auto"/>
              <w:ind w:left="725"/>
              <w:rPr>
                <w:sz w:val="19"/>
                <w:szCs w:val="19"/>
              </w:rPr>
            </w:pPr>
            <w:r>
              <w:rPr>
                <w:sz w:val="19"/>
                <w:szCs w:val="19"/>
              </w:rPr>
              <w:t>√</w:t>
            </w:r>
          </w:p>
        </w:tc>
        <w:tc>
          <w:tcPr>
            <w:tcW w:w="1090" w:type="dxa"/>
            <w:vAlign w:val="top"/>
          </w:tcPr>
          <w:p w14:paraId="290FD4E4">
            <w:pPr>
              <w:pStyle w:val="6"/>
              <w:spacing w:before="270" w:line="238" w:lineRule="auto"/>
              <w:ind w:left="445"/>
              <w:rPr>
                <w:sz w:val="19"/>
                <w:szCs w:val="19"/>
              </w:rPr>
            </w:pPr>
            <w:r>
              <w:rPr>
                <w:sz w:val="19"/>
                <w:szCs w:val="19"/>
              </w:rPr>
              <w:t>√</w:t>
            </w:r>
          </w:p>
        </w:tc>
        <w:tc>
          <w:tcPr>
            <w:tcW w:w="1170" w:type="dxa"/>
            <w:vAlign w:val="top"/>
          </w:tcPr>
          <w:p w14:paraId="4AA9481A">
            <w:pPr>
              <w:pStyle w:val="6"/>
              <w:spacing w:before="270" w:line="238" w:lineRule="auto"/>
              <w:ind w:left="485"/>
              <w:rPr>
                <w:sz w:val="19"/>
                <w:szCs w:val="19"/>
              </w:rPr>
            </w:pPr>
            <w:r>
              <w:rPr>
                <w:sz w:val="19"/>
                <w:szCs w:val="19"/>
              </w:rPr>
              <w:t>√</w:t>
            </w:r>
          </w:p>
        </w:tc>
        <w:tc>
          <w:tcPr>
            <w:tcW w:w="1010" w:type="dxa"/>
            <w:tcBorders>
              <w:right w:val="nil"/>
            </w:tcBorders>
            <w:vAlign w:val="top"/>
          </w:tcPr>
          <w:p w14:paraId="6E38C799">
            <w:pPr>
              <w:pStyle w:val="6"/>
              <w:spacing w:before="270" w:line="238" w:lineRule="auto"/>
              <w:ind w:left="405"/>
              <w:rPr>
                <w:sz w:val="19"/>
                <w:szCs w:val="19"/>
              </w:rPr>
            </w:pPr>
            <w:r>
              <w:rPr>
                <w:sz w:val="19"/>
                <w:szCs w:val="19"/>
              </w:rPr>
              <w:t>√</w:t>
            </w:r>
          </w:p>
        </w:tc>
      </w:tr>
      <w:tr w14:paraId="2FD0DB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060" w:type="dxa"/>
            <w:tcBorders>
              <w:left w:val="nil"/>
            </w:tcBorders>
            <w:vAlign w:val="top"/>
          </w:tcPr>
          <w:p w14:paraId="6C5E721D">
            <w:pPr>
              <w:pStyle w:val="6"/>
              <w:spacing w:before="114" w:line="220" w:lineRule="auto"/>
              <w:ind w:left="650"/>
              <w:rPr>
                <w:sz w:val="19"/>
                <w:szCs w:val="19"/>
              </w:rPr>
            </w:pPr>
            <w:r>
              <w:rPr>
                <w:spacing w:val="-2"/>
                <w:sz w:val="19"/>
                <w:szCs w:val="19"/>
              </w:rPr>
              <w:t>航船噪声</w:t>
            </w:r>
          </w:p>
        </w:tc>
        <w:tc>
          <w:tcPr>
            <w:tcW w:w="2510" w:type="dxa"/>
            <w:vAlign w:val="top"/>
          </w:tcPr>
          <w:p w14:paraId="60C69DCB">
            <w:pPr>
              <w:rPr>
                <w:rFonts w:ascii="Arial"/>
                <w:sz w:val="21"/>
              </w:rPr>
            </w:pPr>
          </w:p>
        </w:tc>
        <w:tc>
          <w:tcPr>
            <w:tcW w:w="1650" w:type="dxa"/>
            <w:vAlign w:val="top"/>
          </w:tcPr>
          <w:p w14:paraId="1327F2D1">
            <w:pPr>
              <w:pStyle w:val="6"/>
              <w:spacing w:before="113" w:line="219" w:lineRule="auto"/>
              <w:ind w:left="155"/>
              <w:rPr>
                <w:sz w:val="19"/>
                <w:szCs w:val="19"/>
              </w:rPr>
            </w:pPr>
            <w:r>
              <w:rPr>
                <w:spacing w:val="5"/>
                <w:sz w:val="19"/>
                <w:szCs w:val="19"/>
              </w:rPr>
              <w:t>噪声级(绝对值)</w:t>
            </w:r>
          </w:p>
        </w:tc>
        <w:tc>
          <w:tcPr>
            <w:tcW w:w="1090" w:type="dxa"/>
            <w:vAlign w:val="top"/>
          </w:tcPr>
          <w:p w14:paraId="63F71859">
            <w:pPr>
              <w:rPr>
                <w:rFonts w:ascii="Arial"/>
                <w:sz w:val="21"/>
              </w:rPr>
            </w:pPr>
          </w:p>
        </w:tc>
        <w:tc>
          <w:tcPr>
            <w:tcW w:w="1170" w:type="dxa"/>
            <w:vAlign w:val="top"/>
          </w:tcPr>
          <w:p w14:paraId="43D46739">
            <w:pPr>
              <w:pStyle w:val="6"/>
              <w:spacing w:before="113" w:line="219" w:lineRule="auto"/>
              <w:ind w:left="105"/>
              <w:rPr>
                <w:sz w:val="19"/>
                <w:szCs w:val="19"/>
              </w:rPr>
            </w:pPr>
            <w:r>
              <w:rPr>
                <w:spacing w:val="-2"/>
                <w:sz w:val="19"/>
                <w:szCs w:val="19"/>
              </w:rPr>
              <w:t>水平指向性</w:t>
            </w:r>
          </w:p>
        </w:tc>
        <w:tc>
          <w:tcPr>
            <w:tcW w:w="1010" w:type="dxa"/>
            <w:tcBorders>
              <w:right w:val="nil"/>
            </w:tcBorders>
            <w:vAlign w:val="top"/>
          </w:tcPr>
          <w:p w14:paraId="1C5C3B03">
            <w:pPr>
              <w:pStyle w:val="6"/>
              <w:spacing w:before="113" w:line="219" w:lineRule="auto"/>
              <w:ind w:left="215"/>
              <w:rPr>
                <w:sz w:val="19"/>
                <w:szCs w:val="19"/>
              </w:rPr>
            </w:pPr>
            <w:r>
              <w:rPr>
                <w:spacing w:val="2"/>
                <w:sz w:val="19"/>
                <w:szCs w:val="19"/>
              </w:rPr>
              <w:t>阵响应</w:t>
            </w:r>
          </w:p>
        </w:tc>
      </w:tr>
      <w:tr w14:paraId="06C939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 w:hRule="atLeast"/>
        </w:trPr>
        <w:tc>
          <w:tcPr>
            <w:tcW w:w="2060" w:type="dxa"/>
            <w:tcBorders>
              <w:left w:val="nil"/>
            </w:tcBorders>
            <w:vAlign w:val="top"/>
          </w:tcPr>
          <w:p w14:paraId="0DD3ED73">
            <w:pPr>
              <w:pStyle w:val="6"/>
              <w:spacing w:before="133" w:line="241" w:lineRule="auto"/>
              <w:ind w:left="690"/>
              <w:rPr>
                <w:sz w:val="19"/>
                <w:szCs w:val="19"/>
              </w:rPr>
            </w:pPr>
            <w:r>
              <w:rPr>
                <w:spacing w:val="-1"/>
                <w:sz w:val="19"/>
                <w:szCs w:val="19"/>
              </w:rPr>
              <w:t>RANDI-2</w:t>
            </w:r>
          </w:p>
        </w:tc>
        <w:tc>
          <w:tcPr>
            <w:tcW w:w="2510" w:type="dxa"/>
            <w:vMerge w:val="restart"/>
            <w:tcBorders>
              <w:bottom w:val="nil"/>
            </w:tcBorders>
            <w:vAlign w:val="top"/>
          </w:tcPr>
          <w:p w14:paraId="09A9B3B3">
            <w:pPr>
              <w:pStyle w:val="6"/>
              <w:spacing w:before="194" w:line="256" w:lineRule="auto"/>
              <w:ind w:left="1021" w:hanging="1007"/>
              <w:rPr>
                <w:sz w:val="19"/>
                <w:szCs w:val="19"/>
              </w:rPr>
            </w:pPr>
            <w:r>
              <w:rPr>
                <w:spacing w:val="1"/>
                <w:sz w:val="19"/>
                <w:szCs w:val="19"/>
              </w:rPr>
              <w:t>变声速剖面/海底参数/距离、</w:t>
            </w:r>
            <w:r>
              <w:rPr>
                <w:sz w:val="19"/>
                <w:szCs w:val="19"/>
              </w:rPr>
              <w:t xml:space="preserve"> </w:t>
            </w:r>
            <w:r>
              <w:rPr>
                <w:spacing w:val="3"/>
                <w:sz w:val="19"/>
                <w:szCs w:val="19"/>
              </w:rPr>
              <w:t>航向</w:t>
            </w:r>
          </w:p>
        </w:tc>
        <w:tc>
          <w:tcPr>
            <w:tcW w:w="1650" w:type="dxa"/>
            <w:vAlign w:val="top"/>
          </w:tcPr>
          <w:p w14:paraId="54D9CF31">
            <w:pPr>
              <w:pStyle w:val="6"/>
              <w:spacing w:before="133" w:line="238" w:lineRule="auto"/>
              <w:ind w:left="725"/>
              <w:rPr>
                <w:sz w:val="19"/>
                <w:szCs w:val="19"/>
              </w:rPr>
            </w:pPr>
            <w:r>
              <w:rPr>
                <w:sz w:val="19"/>
                <w:szCs w:val="19"/>
              </w:rPr>
              <w:t>√</w:t>
            </w:r>
          </w:p>
        </w:tc>
        <w:tc>
          <w:tcPr>
            <w:tcW w:w="1090" w:type="dxa"/>
            <w:vAlign w:val="top"/>
          </w:tcPr>
          <w:p w14:paraId="6186CBD4">
            <w:pPr>
              <w:rPr>
                <w:rFonts w:ascii="Arial"/>
                <w:sz w:val="21"/>
              </w:rPr>
            </w:pPr>
          </w:p>
        </w:tc>
        <w:tc>
          <w:tcPr>
            <w:tcW w:w="1170" w:type="dxa"/>
            <w:vAlign w:val="top"/>
          </w:tcPr>
          <w:p w14:paraId="4AF9026C">
            <w:pPr>
              <w:pStyle w:val="6"/>
              <w:spacing w:before="133" w:line="238" w:lineRule="auto"/>
              <w:ind w:left="485"/>
              <w:rPr>
                <w:sz w:val="19"/>
                <w:szCs w:val="19"/>
              </w:rPr>
            </w:pPr>
            <w:r>
              <w:rPr>
                <w:sz w:val="19"/>
                <w:szCs w:val="19"/>
              </w:rPr>
              <w:t>√</w:t>
            </w:r>
          </w:p>
        </w:tc>
        <w:tc>
          <w:tcPr>
            <w:tcW w:w="1010" w:type="dxa"/>
            <w:tcBorders>
              <w:right w:val="nil"/>
            </w:tcBorders>
            <w:vAlign w:val="top"/>
          </w:tcPr>
          <w:p w14:paraId="27FEE6D5">
            <w:pPr>
              <w:pStyle w:val="6"/>
              <w:spacing w:before="114" w:line="219" w:lineRule="auto"/>
              <w:ind w:left="115"/>
              <w:rPr>
                <w:sz w:val="19"/>
                <w:szCs w:val="19"/>
              </w:rPr>
            </w:pPr>
            <w:r>
              <w:rPr>
                <w:spacing w:val="-5"/>
                <w:sz w:val="19"/>
                <w:szCs w:val="19"/>
              </w:rPr>
              <w:t>√</w:t>
            </w:r>
            <w:r>
              <w:rPr>
                <w:spacing w:val="-68"/>
                <w:sz w:val="19"/>
                <w:szCs w:val="19"/>
              </w:rPr>
              <w:t xml:space="preserve"> </w:t>
            </w:r>
            <w:r>
              <w:rPr>
                <w:spacing w:val="-5"/>
                <w:sz w:val="19"/>
                <w:szCs w:val="19"/>
              </w:rPr>
              <w:t>任意阵</w:t>
            </w:r>
          </w:p>
        </w:tc>
      </w:tr>
      <w:tr w14:paraId="72465E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060" w:type="dxa"/>
            <w:tcBorders>
              <w:left w:val="nil"/>
            </w:tcBorders>
            <w:vAlign w:val="top"/>
          </w:tcPr>
          <w:p w14:paraId="25FCBB11">
            <w:pPr>
              <w:pStyle w:val="6"/>
              <w:spacing w:before="135"/>
              <w:ind w:left="690"/>
              <w:rPr>
                <w:sz w:val="19"/>
                <w:szCs w:val="19"/>
              </w:rPr>
            </w:pPr>
            <w:r>
              <w:rPr>
                <w:spacing w:val="-1"/>
                <w:sz w:val="19"/>
                <w:szCs w:val="19"/>
              </w:rPr>
              <w:t>RANDI-3</w:t>
            </w:r>
          </w:p>
        </w:tc>
        <w:tc>
          <w:tcPr>
            <w:tcW w:w="2510" w:type="dxa"/>
            <w:vMerge w:val="continue"/>
            <w:tcBorders>
              <w:top w:val="nil"/>
            </w:tcBorders>
            <w:vAlign w:val="top"/>
          </w:tcPr>
          <w:p w14:paraId="62983725">
            <w:pPr>
              <w:rPr>
                <w:rFonts w:ascii="Arial"/>
                <w:sz w:val="21"/>
              </w:rPr>
            </w:pPr>
          </w:p>
        </w:tc>
        <w:tc>
          <w:tcPr>
            <w:tcW w:w="1650" w:type="dxa"/>
            <w:vAlign w:val="top"/>
          </w:tcPr>
          <w:p w14:paraId="66F25705">
            <w:pPr>
              <w:pStyle w:val="6"/>
              <w:spacing w:before="135" w:line="238" w:lineRule="auto"/>
              <w:ind w:left="725"/>
              <w:rPr>
                <w:sz w:val="19"/>
                <w:szCs w:val="19"/>
              </w:rPr>
            </w:pPr>
            <w:r>
              <w:rPr>
                <w:sz w:val="19"/>
                <w:szCs w:val="19"/>
              </w:rPr>
              <w:t>√</w:t>
            </w:r>
          </w:p>
        </w:tc>
        <w:tc>
          <w:tcPr>
            <w:tcW w:w="1090" w:type="dxa"/>
            <w:vAlign w:val="top"/>
          </w:tcPr>
          <w:p w14:paraId="079CEC2C">
            <w:pPr>
              <w:rPr>
                <w:rFonts w:ascii="Arial"/>
                <w:sz w:val="21"/>
              </w:rPr>
            </w:pPr>
          </w:p>
        </w:tc>
        <w:tc>
          <w:tcPr>
            <w:tcW w:w="1170" w:type="dxa"/>
            <w:vAlign w:val="top"/>
          </w:tcPr>
          <w:p w14:paraId="1F437D9B">
            <w:pPr>
              <w:pStyle w:val="6"/>
              <w:spacing w:before="135" w:line="238" w:lineRule="auto"/>
              <w:ind w:left="485"/>
              <w:rPr>
                <w:sz w:val="19"/>
                <w:szCs w:val="19"/>
              </w:rPr>
            </w:pPr>
            <w:r>
              <w:rPr>
                <w:sz w:val="19"/>
                <w:szCs w:val="19"/>
              </w:rPr>
              <w:t>√</w:t>
            </w:r>
          </w:p>
        </w:tc>
        <w:tc>
          <w:tcPr>
            <w:tcW w:w="1010" w:type="dxa"/>
            <w:tcBorders>
              <w:right w:val="nil"/>
            </w:tcBorders>
            <w:vAlign w:val="top"/>
          </w:tcPr>
          <w:p w14:paraId="35946FBB">
            <w:pPr>
              <w:pStyle w:val="6"/>
              <w:spacing w:before="135" w:line="238" w:lineRule="auto"/>
              <w:ind w:left="405"/>
              <w:rPr>
                <w:sz w:val="19"/>
                <w:szCs w:val="19"/>
              </w:rPr>
            </w:pPr>
            <w:r>
              <w:rPr>
                <w:sz w:val="19"/>
                <w:szCs w:val="19"/>
              </w:rPr>
              <w:t>√</w:t>
            </w:r>
          </w:p>
        </w:tc>
      </w:tr>
      <w:tr w14:paraId="6714B3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060" w:type="dxa"/>
            <w:tcBorders>
              <w:left w:val="nil"/>
            </w:tcBorders>
            <w:vAlign w:val="top"/>
          </w:tcPr>
          <w:p w14:paraId="4BF5850A">
            <w:pPr>
              <w:pStyle w:val="6"/>
              <w:spacing w:before="167" w:line="182" w:lineRule="auto"/>
              <w:ind w:left="690"/>
              <w:rPr>
                <w:sz w:val="19"/>
                <w:szCs w:val="19"/>
              </w:rPr>
            </w:pPr>
            <w:r>
              <w:rPr>
                <w:spacing w:val="-1"/>
                <w:sz w:val="19"/>
                <w:szCs w:val="19"/>
              </w:rPr>
              <w:t>Marrett</w:t>
            </w:r>
          </w:p>
        </w:tc>
        <w:tc>
          <w:tcPr>
            <w:tcW w:w="2510" w:type="dxa"/>
            <w:vAlign w:val="top"/>
          </w:tcPr>
          <w:p w14:paraId="0C8F6250">
            <w:pPr>
              <w:pStyle w:val="6"/>
              <w:spacing w:before="116" w:line="219" w:lineRule="auto"/>
              <w:ind w:left="435"/>
              <w:rPr>
                <w:sz w:val="19"/>
                <w:szCs w:val="19"/>
              </w:rPr>
            </w:pPr>
            <w:r>
              <w:rPr>
                <w:spacing w:val="2"/>
                <w:sz w:val="19"/>
                <w:szCs w:val="19"/>
              </w:rPr>
              <w:t>简单传播损失/航向</w:t>
            </w:r>
          </w:p>
        </w:tc>
        <w:tc>
          <w:tcPr>
            <w:tcW w:w="1650" w:type="dxa"/>
            <w:vAlign w:val="top"/>
          </w:tcPr>
          <w:p w14:paraId="58795953">
            <w:pPr>
              <w:pStyle w:val="6"/>
              <w:spacing w:before="136" w:line="238" w:lineRule="auto"/>
              <w:ind w:left="725"/>
              <w:rPr>
                <w:sz w:val="19"/>
                <w:szCs w:val="19"/>
              </w:rPr>
            </w:pPr>
            <w:r>
              <w:rPr>
                <w:sz w:val="19"/>
                <w:szCs w:val="19"/>
              </w:rPr>
              <w:t>√</w:t>
            </w:r>
          </w:p>
        </w:tc>
        <w:tc>
          <w:tcPr>
            <w:tcW w:w="1090" w:type="dxa"/>
            <w:vAlign w:val="top"/>
          </w:tcPr>
          <w:p w14:paraId="57E839A4">
            <w:pPr>
              <w:rPr>
                <w:rFonts w:ascii="Arial"/>
                <w:sz w:val="21"/>
              </w:rPr>
            </w:pPr>
          </w:p>
        </w:tc>
        <w:tc>
          <w:tcPr>
            <w:tcW w:w="1170" w:type="dxa"/>
            <w:vAlign w:val="top"/>
          </w:tcPr>
          <w:p w14:paraId="6064F70C">
            <w:pPr>
              <w:pStyle w:val="6"/>
              <w:spacing w:before="136" w:line="238" w:lineRule="auto"/>
              <w:ind w:left="485"/>
              <w:rPr>
                <w:sz w:val="19"/>
                <w:szCs w:val="19"/>
              </w:rPr>
            </w:pPr>
            <w:r>
              <w:rPr>
                <w:sz w:val="19"/>
                <w:szCs w:val="19"/>
              </w:rPr>
              <w:t>√</w:t>
            </w:r>
          </w:p>
        </w:tc>
        <w:tc>
          <w:tcPr>
            <w:tcW w:w="1010" w:type="dxa"/>
            <w:tcBorders>
              <w:right w:val="nil"/>
            </w:tcBorders>
            <w:vAlign w:val="top"/>
          </w:tcPr>
          <w:p w14:paraId="73917262">
            <w:pPr>
              <w:rPr>
                <w:rFonts w:ascii="Arial"/>
                <w:sz w:val="21"/>
              </w:rPr>
            </w:pPr>
          </w:p>
        </w:tc>
      </w:tr>
    </w:tbl>
    <w:p w14:paraId="2F0463B3">
      <w:pPr>
        <w:pStyle w:val="2"/>
        <w:spacing w:before="102" w:line="219" w:lineRule="auto"/>
        <w:ind w:left="490"/>
        <w:rPr>
          <w:sz w:val="18"/>
          <w:szCs w:val="18"/>
        </w:rPr>
      </w:pPr>
      <w:r>
        <w:rPr>
          <w:spacing w:val="2"/>
          <w:sz w:val="18"/>
          <w:szCs w:val="18"/>
        </w:rPr>
        <w:t>注：</w:t>
      </w:r>
      <w:r>
        <w:rPr>
          <w:spacing w:val="-17"/>
          <w:sz w:val="18"/>
          <w:szCs w:val="18"/>
        </w:rPr>
        <w:t xml:space="preserve"> </w:t>
      </w:r>
      <w:r>
        <w:rPr>
          <w:spacing w:val="2"/>
          <w:sz w:val="18"/>
          <w:szCs w:val="18"/>
        </w:rPr>
        <w:t>√</w:t>
      </w:r>
      <w:r>
        <w:rPr>
          <w:spacing w:val="-70"/>
          <w:sz w:val="18"/>
          <w:szCs w:val="18"/>
        </w:rPr>
        <w:t xml:space="preserve"> </w:t>
      </w:r>
      <w:r>
        <w:rPr>
          <w:spacing w:val="2"/>
          <w:sz w:val="18"/>
          <w:szCs w:val="18"/>
        </w:rPr>
        <w:t>表示有该项结果输出。</w:t>
      </w:r>
    </w:p>
    <w:p w14:paraId="54505DE5">
      <w:pPr>
        <w:spacing w:line="416" w:lineRule="auto"/>
        <w:rPr>
          <w:rFonts w:ascii="Arial"/>
          <w:sz w:val="21"/>
        </w:rPr>
      </w:pPr>
    </w:p>
    <w:p w14:paraId="12836D50">
      <w:pPr>
        <w:pStyle w:val="2"/>
        <w:spacing w:before="81" w:line="222" w:lineRule="auto"/>
        <w:ind w:left="629"/>
        <w:rPr>
          <w:rFonts w:ascii="楷体" w:hAnsi="楷体" w:eastAsia="楷体" w:cs="楷体"/>
          <w:sz w:val="25"/>
          <w:szCs w:val="25"/>
        </w:rPr>
      </w:pPr>
      <w:r>
        <w:rPr>
          <w:spacing w:val="5"/>
          <w:sz w:val="25"/>
          <w:szCs w:val="25"/>
        </w:rPr>
        <w:t>2.</w:t>
      </w:r>
      <w:r>
        <w:rPr>
          <w:spacing w:val="-35"/>
          <w:sz w:val="25"/>
          <w:szCs w:val="25"/>
        </w:rPr>
        <w:t xml:space="preserve"> </w:t>
      </w:r>
      <w:r>
        <w:rPr>
          <w:rFonts w:ascii="楷体" w:hAnsi="楷体" w:eastAsia="楷体" w:cs="楷体"/>
          <w:spacing w:val="5"/>
          <w:sz w:val="25"/>
          <w:szCs w:val="25"/>
        </w:rPr>
        <w:t>海洋环境噪声理论模型简表[16]</w:t>
      </w:r>
    </w:p>
    <w:p w14:paraId="42E86562">
      <w:pPr>
        <w:pStyle w:val="2"/>
        <w:spacing w:before="267" w:line="297" w:lineRule="auto"/>
        <w:ind w:left="89" w:right="77" w:firstLine="599"/>
        <w:jc w:val="both"/>
        <w:rPr>
          <w:sz w:val="25"/>
          <w:szCs w:val="25"/>
        </w:rPr>
      </w:pPr>
      <w:r>
        <w:rPr>
          <w:spacing w:val="23"/>
          <w:sz w:val="25"/>
          <w:szCs w:val="25"/>
        </w:rPr>
        <w:t>长期以来，水声界对海洋环境噪声理论模型作了大量的研究工作，表7-6是</w:t>
      </w:r>
      <w:r>
        <w:rPr>
          <w:spacing w:val="14"/>
          <w:sz w:val="25"/>
          <w:szCs w:val="25"/>
        </w:rPr>
        <w:t xml:space="preserve"> </w:t>
      </w:r>
      <w:r>
        <w:rPr>
          <w:spacing w:val="22"/>
          <w:sz w:val="25"/>
          <w:szCs w:val="25"/>
        </w:rPr>
        <w:t>现有噪声模型的汇总表，它按环境噪声模型和波束噪声统计模型分类排列，</w:t>
      </w:r>
      <w:r>
        <w:rPr>
          <w:spacing w:val="21"/>
          <w:sz w:val="25"/>
          <w:szCs w:val="25"/>
        </w:rPr>
        <w:t>并给</w:t>
      </w:r>
      <w:r>
        <w:rPr>
          <w:sz w:val="25"/>
          <w:szCs w:val="25"/>
        </w:rPr>
        <w:t xml:space="preserve"> </w:t>
      </w:r>
      <w:r>
        <w:rPr>
          <w:spacing w:val="17"/>
          <w:sz w:val="25"/>
          <w:szCs w:val="25"/>
        </w:rPr>
        <w:t>出了相应的出处，表中数字与注释条目相对应。</w:t>
      </w:r>
    </w:p>
    <w:p w14:paraId="33B8ECDB">
      <w:pPr>
        <w:spacing w:before="239" w:line="221" w:lineRule="auto"/>
        <w:ind w:left="3163"/>
        <w:rPr>
          <w:rFonts w:ascii="黑体" w:hAnsi="黑体" w:eastAsia="黑体" w:cs="黑体"/>
          <w:sz w:val="25"/>
          <w:szCs w:val="25"/>
        </w:rPr>
      </w:pPr>
      <w:r>
        <w:rPr>
          <w:rFonts w:ascii="黑体" w:hAnsi="黑体" w:eastAsia="黑体" w:cs="黑体"/>
          <w:b/>
          <w:bCs/>
          <w:spacing w:val="-15"/>
          <w:sz w:val="25"/>
          <w:szCs w:val="25"/>
        </w:rPr>
        <w:t>表7-6</w:t>
      </w:r>
      <w:r>
        <w:rPr>
          <w:rFonts w:ascii="黑体" w:hAnsi="黑体" w:eastAsia="黑体" w:cs="黑体"/>
          <w:spacing w:val="62"/>
          <w:sz w:val="25"/>
          <w:szCs w:val="25"/>
        </w:rPr>
        <w:t xml:space="preserve"> </w:t>
      </w:r>
      <w:r>
        <w:rPr>
          <w:rFonts w:ascii="黑体" w:hAnsi="黑体" w:eastAsia="黑体" w:cs="黑体"/>
          <w:b/>
          <w:bCs/>
          <w:spacing w:val="-15"/>
          <w:sz w:val="25"/>
          <w:szCs w:val="25"/>
        </w:rPr>
        <w:t>海洋环境噪声模型汇总表</w:t>
      </w:r>
    </w:p>
    <w:p w14:paraId="259CCA43">
      <w:pPr>
        <w:spacing w:line="81" w:lineRule="exact"/>
      </w:pPr>
    </w:p>
    <w:tbl>
      <w:tblPr>
        <w:tblStyle w:val="5"/>
        <w:tblW w:w="9490" w:type="dxa"/>
        <w:tblInd w:w="1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70"/>
        <w:gridCol w:w="3280"/>
        <w:gridCol w:w="2140"/>
      </w:tblGrid>
      <w:tr w14:paraId="47E050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4" w:hRule="atLeast"/>
        </w:trPr>
        <w:tc>
          <w:tcPr>
            <w:tcW w:w="4070" w:type="dxa"/>
            <w:vMerge w:val="restart"/>
            <w:tcBorders>
              <w:left w:val="nil"/>
              <w:bottom w:val="nil"/>
            </w:tcBorders>
            <w:vAlign w:val="top"/>
          </w:tcPr>
          <w:p w14:paraId="0FE28F19">
            <w:pPr>
              <w:pStyle w:val="6"/>
              <w:spacing w:before="293" w:line="219" w:lineRule="auto"/>
              <w:ind w:left="1400"/>
              <w:rPr>
                <w:sz w:val="21"/>
                <w:szCs w:val="21"/>
              </w:rPr>
            </w:pPr>
            <w:r>
              <w:rPr>
                <w:spacing w:val="2"/>
                <w:sz w:val="21"/>
                <w:szCs w:val="21"/>
              </w:rPr>
              <w:t>环境噪声模型</w:t>
            </w:r>
          </w:p>
        </w:tc>
        <w:tc>
          <w:tcPr>
            <w:tcW w:w="5420" w:type="dxa"/>
            <w:gridSpan w:val="2"/>
            <w:tcBorders>
              <w:right w:val="nil"/>
            </w:tcBorders>
            <w:vAlign w:val="top"/>
          </w:tcPr>
          <w:p w14:paraId="4EC4E48F">
            <w:pPr>
              <w:pStyle w:val="6"/>
              <w:spacing w:before="93" w:line="219" w:lineRule="auto"/>
              <w:ind w:left="1925"/>
              <w:rPr>
                <w:sz w:val="21"/>
                <w:szCs w:val="21"/>
              </w:rPr>
            </w:pPr>
            <w:r>
              <w:rPr>
                <w:spacing w:val="1"/>
                <w:sz w:val="21"/>
                <w:szCs w:val="21"/>
              </w:rPr>
              <w:t>波束噪声统计模型</w:t>
            </w:r>
          </w:p>
        </w:tc>
      </w:tr>
      <w:tr w14:paraId="051B32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4070" w:type="dxa"/>
            <w:vMerge w:val="continue"/>
            <w:tcBorders>
              <w:top w:val="nil"/>
              <w:left w:val="nil"/>
            </w:tcBorders>
            <w:vAlign w:val="top"/>
          </w:tcPr>
          <w:p w14:paraId="47086F6D">
            <w:pPr>
              <w:rPr>
                <w:rFonts w:ascii="Arial"/>
                <w:sz w:val="21"/>
              </w:rPr>
            </w:pPr>
          </w:p>
        </w:tc>
        <w:tc>
          <w:tcPr>
            <w:tcW w:w="3280" w:type="dxa"/>
            <w:vAlign w:val="top"/>
          </w:tcPr>
          <w:p w14:paraId="18452F0D">
            <w:pPr>
              <w:pStyle w:val="6"/>
              <w:spacing w:before="90" w:line="220" w:lineRule="auto"/>
              <w:ind w:left="1315"/>
              <w:rPr>
                <w:sz w:val="21"/>
                <w:szCs w:val="21"/>
              </w:rPr>
            </w:pPr>
            <w:r>
              <w:rPr>
                <w:spacing w:val="-2"/>
                <w:sz w:val="21"/>
                <w:szCs w:val="21"/>
              </w:rPr>
              <w:t>解析法</w:t>
            </w:r>
          </w:p>
        </w:tc>
        <w:tc>
          <w:tcPr>
            <w:tcW w:w="2140" w:type="dxa"/>
            <w:tcBorders>
              <w:right w:val="nil"/>
            </w:tcBorders>
            <w:vAlign w:val="top"/>
          </w:tcPr>
          <w:p w14:paraId="5CDCE34E">
            <w:pPr>
              <w:pStyle w:val="6"/>
              <w:spacing w:before="88" w:line="219" w:lineRule="auto"/>
              <w:ind w:left="745"/>
              <w:rPr>
                <w:sz w:val="21"/>
                <w:szCs w:val="21"/>
              </w:rPr>
            </w:pPr>
            <w:r>
              <w:rPr>
                <w:spacing w:val="-2"/>
                <w:sz w:val="21"/>
                <w:szCs w:val="21"/>
              </w:rPr>
              <w:t>模拟法</w:t>
            </w:r>
          </w:p>
        </w:tc>
      </w:tr>
      <w:tr w14:paraId="6FCFFF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4070" w:type="dxa"/>
            <w:tcBorders>
              <w:left w:val="nil"/>
            </w:tcBorders>
            <w:vAlign w:val="top"/>
          </w:tcPr>
          <w:p w14:paraId="05039271">
            <w:pPr>
              <w:pStyle w:val="6"/>
              <w:spacing w:before="133" w:line="184" w:lineRule="auto"/>
              <w:ind w:left="1720"/>
              <w:rPr>
                <w:sz w:val="21"/>
                <w:szCs w:val="21"/>
              </w:rPr>
            </w:pPr>
            <w:r>
              <w:rPr>
                <w:spacing w:val="-1"/>
                <w:sz w:val="21"/>
                <w:szCs w:val="21"/>
              </w:rPr>
              <w:t>AMBENT</w:t>
            </w:r>
          </w:p>
        </w:tc>
        <w:tc>
          <w:tcPr>
            <w:tcW w:w="3280" w:type="dxa"/>
            <w:vAlign w:val="top"/>
          </w:tcPr>
          <w:p w14:paraId="73019B93">
            <w:pPr>
              <w:pStyle w:val="6"/>
              <w:spacing w:before="73" w:line="214" w:lineRule="auto"/>
              <w:ind w:left="684"/>
              <w:rPr>
                <w:sz w:val="21"/>
                <w:szCs w:val="21"/>
              </w:rPr>
            </w:pPr>
            <w:r>
              <w:rPr>
                <w:spacing w:val="-2"/>
                <w:sz w:val="21"/>
                <w:szCs w:val="21"/>
              </w:rPr>
              <w:t>BBN</w:t>
            </w:r>
            <w:r>
              <w:rPr>
                <w:spacing w:val="30"/>
                <w:sz w:val="21"/>
                <w:szCs w:val="21"/>
              </w:rPr>
              <w:t xml:space="preserve"> </w:t>
            </w:r>
            <w:r>
              <w:rPr>
                <w:spacing w:val="-2"/>
                <w:sz w:val="21"/>
                <w:szCs w:val="21"/>
              </w:rPr>
              <w:t>shipping noise</w:t>
            </w:r>
          </w:p>
        </w:tc>
        <w:tc>
          <w:tcPr>
            <w:tcW w:w="2140" w:type="dxa"/>
            <w:tcBorders>
              <w:right w:val="nil"/>
            </w:tcBorders>
            <w:vAlign w:val="top"/>
          </w:tcPr>
          <w:p w14:paraId="50180CF7">
            <w:pPr>
              <w:pStyle w:val="6"/>
              <w:spacing w:before="133" w:line="184" w:lineRule="auto"/>
              <w:ind w:left="745"/>
              <w:rPr>
                <w:sz w:val="21"/>
                <w:szCs w:val="21"/>
              </w:rPr>
            </w:pPr>
            <w:r>
              <w:rPr>
                <w:spacing w:val="-1"/>
                <w:sz w:val="21"/>
                <w:szCs w:val="21"/>
              </w:rPr>
              <w:t>BEAMPL</w:t>
            </w:r>
          </w:p>
        </w:tc>
      </w:tr>
      <w:tr w14:paraId="1E9780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4070" w:type="dxa"/>
            <w:tcBorders>
              <w:left w:val="nil"/>
            </w:tcBorders>
            <w:vAlign w:val="top"/>
          </w:tcPr>
          <w:p w14:paraId="76ACC9C8">
            <w:pPr>
              <w:pStyle w:val="6"/>
              <w:spacing w:before="133" w:line="185" w:lineRule="auto"/>
              <w:ind w:left="1770"/>
              <w:rPr>
                <w:sz w:val="21"/>
                <w:szCs w:val="21"/>
              </w:rPr>
            </w:pPr>
            <w:r>
              <w:rPr>
                <w:spacing w:val="-1"/>
                <w:sz w:val="21"/>
                <w:szCs w:val="21"/>
              </w:rPr>
              <w:t>ANDES</w:t>
            </w:r>
          </w:p>
        </w:tc>
        <w:tc>
          <w:tcPr>
            <w:tcW w:w="3280" w:type="dxa"/>
            <w:vAlign w:val="top"/>
          </w:tcPr>
          <w:p w14:paraId="2E4DA06D">
            <w:pPr>
              <w:pStyle w:val="6"/>
              <w:spacing w:before="137" w:line="182" w:lineRule="auto"/>
              <w:ind w:left="1475"/>
              <w:rPr>
                <w:sz w:val="21"/>
                <w:szCs w:val="21"/>
              </w:rPr>
            </w:pPr>
            <w:r>
              <w:rPr>
                <w:spacing w:val="-2"/>
                <w:sz w:val="21"/>
                <w:szCs w:val="21"/>
              </w:rPr>
              <w:t>BTL</w:t>
            </w:r>
          </w:p>
        </w:tc>
        <w:tc>
          <w:tcPr>
            <w:tcW w:w="2140" w:type="dxa"/>
            <w:tcBorders>
              <w:right w:val="nil"/>
            </w:tcBorders>
            <w:vAlign w:val="top"/>
          </w:tcPr>
          <w:p w14:paraId="7E5E5F43">
            <w:pPr>
              <w:pStyle w:val="6"/>
              <w:spacing w:before="135" w:line="183" w:lineRule="auto"/>
              <w:ind w:left="855"/>
              <w:rPr>
                <w:sz w:val="21"/>
                <w:szCs w:val="21"/>
              </w:rPr>
            </w:pPr>
            <w:r>
              <w:rPr>
                <w:spacing w:val="-2"/>
                <w:sz w:val="21"/>
                <w:szCs w:val="21"/>
              </w:rPr>
              <w:t>DSBN</w:t>
            </w:r>
          </w:p>
        </w:tc>
      </w:tr>
      <w:tr w14:paraId="13F204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trPr>
        <w:tc>
          <w:tcPr>
            <w:tcW w:w="4070" w:type="dxa"/>
            <w:tcBorders>
              <w:left w:val="nil"/>
            </w:tcBorders>
            <w:vAlign w:val="top"/>
          </w:tcPr>
          <w:p w14:paraId="4BCDE035">
            <w:pPr>
              <w:pStyle w:val="6"/>
              <w:spacing w:before="124" w:line="185" w:lineRule="auto"/>
              <w:ind w:left="1720"/>
              <w:rPr>
                <w:sz w:val="21"/>
                <w:szCs w:val="21"/>
              </w:rPr>
            </w:pPr>
            <w:r>
              <w:rPr>
                <w:spacing w:val="-1"/>
                <w:sz w:val="21"/>
                <w:szCs w:val="21"/>
              </w:rPr>
              <w:t>CANARY</w:t>
            </w:r>
          </w:p>
        </w:tc>
        <w:tc>
          <w:tcPr>
            <w:tcW w:w="3280" w:type="dxa"/>
            <w:vAlign w:val="top"/>
          </w:tcPr>
          <w:p w14:paraId="69D35FDF">
            <w:pPr>
              <w:pStyle w:val="6"/>
              <w:spacing w:before="67" w:line="215" w:lineRule="auto"/>
              <w:ind w:left="845"/>
              <w:rPr>
                <w:sz w:val="21"/>
                <w:szCs w:val="21"/>
              </w:rPr>
            </w:pPr>
            <w:r>
              <w:rPr>
                <w:spacing w:val="-1"/>
                <w:sz w:val="21"/>
                <w:szCs w:val="21"/>
              </w:rPr>
              <w:t>USI array</w:t>
            </w:r>
            <w:r>
              <w:rPr>
                <w:spacing w:val="10"/>
                <w:sz w:val="21"/>
                <w:szCs w:val="21"/>
              </w:rPr>
              <w:t xml:space="preserve"> </w:t>
            </w:r>
            <w:r>
              <w:rPr>
                <w:spacing w:val="-1"/>
                <w:sz w:val="21"/>
                <w:szCs w:val="21"/>
              </w:rPr>
              <w:t>noise</w:t>
            </w:r>
          </w:p>
        </w:tc>
        <w:tc>
          <w:tcPr>
            <w:tcW w:w="2140" w:type="dxa"/>
            <w:tcBorders>
              <w:right w:val="nil"/>
            </w:tcBorders>
            <w:vAlign w:val="top"/>
          </w:tcPr>
          <w:p w14:paraId="3CB62FBF">
            <w:pPr>
              <w:pStyle w:val="6"/>
              <w:spacing w:before="125" w:line="184" w:lineRule="auto"/>
              <w:ind w:left="745"/>
              <w:rPr>
                <w:sz w:val="21"/>
                <w:szCs w:val="21"/>
              </w:rPr>
            </w:pPr>
            <w:r>
              <w:rPr>
                <w:spacing w:val="-1"/>
                <w:sz w:val="21"/>
                <w:szCs w:val="21"/>
              </w:rPr>
              <w:t>NABTAM</w:t>
            </w:r>
          </w:p>
        </w:tc>
      </w:tr>
      <w:tr w14:paraId="5D097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4070" w:type="dxa"/>
            <w:tcBorders>
              <w:left w:val="nil"/>
            </w:tcBorders>
            <w:vAlign w:val="top"/>
          </w:tcPr>
          <w:p w14:paraId="325E0346">
            <w:pPr>
              <w:pStyle w:val="6"/>
              <w:spacing w:before="126" w:line="183" w:lineRule="auto"/>
              <w:ind w:left="1720"/>
              <w:rPr>
                <w:sz w:val="21"/>
                <w:szCs w:val="21"/>
              </w:rPr>
            </w:pPr>
            <w:r>
              <w:rPr>
                <w:spacing w:val="-2"/>
                <w:sz w:val="21"/>
                <w:szCs w:val="21"/>
              </w:rPr>
              <w:t>CNOISE</w:t>
            </w:r>
          </w:p>
        </w:tc>
        <w:tc>
          <w:tcPr>
            <w:tcW w:w="3280" w:type="dxa"/>
            <w:vAlign w:val="top"/>
          </w:tcPr>
          <w:p w14:paraId="6D025432">
            <w:pPr>
              <w:pStyle w:val="6"/>
              <w:spacing w:before="67" w:line="215" w:lineRule="auto"/>
              <w:ind w:left="895"/>
              <w:rPr>
                <w:sz w:val="21"/>
                <w:szCs w:val="21"/>
              </w:rPr>
            </w:pPr>
            <w:r>
              <w:rPr>
                <w:spacing w:val="-2"/>
                <w:sz w:val="21"/>
                <w:szCs w:val="21"/>
              </w:rPr>
              <w:t>Sonobuoy</w:t>
            </w:r>
            <w:r>
              <w:rPr>
                <w:spacing w:val="38"/>
                <w:sz w:val="21"/>
                <w:szCs w:val="21"/>
              </w:rPr>
              <w:t xml:space="preserve"> </w:t>
            </w:r>
            <w:r>
              <w:rPr>
                <w:spacing w:val="-2"/>
                <w:sz w:val="21"/>
                <w:szCs w:val="21"/>
              </w:rPr>
              <w:t>noise</w:t>
            </w:r>
          </w:p>
        </w:tc>
        <w:tc>
          <w:tcPr>
            <w:tcW w:w="2140" w:type="dxa"/>
            <w:tcBorders>
              <w:right w:val="nil"/>
            </w:tcBorders>
            <w:vAlign w:val="top"/>
          </w:tcPr>
          <w:p w14:paraId="7AC830D3">
            <w:pPr>
              <w:rPr>
                <w:rFonts w:ascii="Arial"/>
                <w:sz w:val="21"/>
              </w:rPr>
            </w:pPr>
          </w:p>
        </w:tc>
      </w:tr>
      <w:tr w14:paraId="3A4295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 w:hRule="atLeast"/>
        </w:trPr>
        <w:tc>
          <w:tcPr>
            <w:tcW w:w="4070" w:type="dxa"/>
            <w:tcBorders>
              <w:left w:val="nil"/>
            </w:tcBorders>
            <w:vAlign w:val="top"/>
          </w:tcPr>
          <w:p w14:paraId="0362C6B2">
            <w:pPr>
              <w:pStyle w:val="6"/>
              <w:spacing w:before="135" w:line="185" w:lineRule="auto"/>
              <w:ind w:left="1770"/>
              <w:rPr>
                <w:sz w:val="21"/>
                <w:szCs w:val="21"/>
              </w:rPr>
            </w:pPr>
            <w:r>
              <w:rPr>
                <w:spacing w:val="-1"/>
                <w:sz w:val="21"/>
                <w:szCs w:val="21"/>
              </w:rPr>
              <w:t>DANES</w:t>
            </w:r>
          </w:p>
        </w:tc>
        <w:tc>
          <w:tcPr>
            <w:tcW w:w="3280" w:type="dxa"/>
            <w:vAlign w:val="top"/>
          </w:tcPr>
          <w:p w14:paraId="6208065B">
            <w:pPr>
              <w:rPr>
                <w:rFonts w:ascii="Arial"/>
                <w:sz w:val="21"/>
              </w:rPr>
            </w:pPr>
          </w:p>
        </w:tc>
        <w:tc>
          <w:tcPr>
            <w:tcW w:w="2140" w:type="dxa"/>
            <w:tcBorders>
              <w:right w:val="nil"/>
            </w:tcBorders>
            <w:vAlign w:val="top"/>
          </w:tcPr>
          <w:p w14:paraId="364C4D11">
            <w:pPr>
              <w:rPr>
                <w:rFonts w:ascii="Arial"/>
                <w:sz w:val="21"/>
              </w:rPr>
            </w:pPr>
          </w:p>
        </w:tc>
      </w:tr>
      <w:tr w14:paraId="46BA2E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4070" w:type="dxa"/>
            <w:tcBorders>
              <w:left w:val="nil"/>
            </w:tcBorders>
            <w:vAlign w:val="top"/>
          </w:tcPr>
          <w:p w14:paraId="03361C1D">
            <w:pPr>
              <w:pStyle w:val="6"/>
              <w:spacing w:before="125" w:line="185" w:lineRule="auto"/>
              <w:ind w:left="1720"/>
              <w:rPr>
                <w:sz w:val="21"/>
                <w:szCs w:val="21"/>
              </w:rPr>
            </w:pPr>
            <w:r>
              <w:rPr>
                <w:spacing w:val="-1"/>
                <w:sz w:val="21"/>
                <w:szCs w:val="21"/>
              </w:rPr>
              <w:t>DINAMO</w:t>
            </w:r>
          </w:p>
        </w:tc>
        <w:tc>
          <w:tcPr>
            <w:tcW w:w="3280" w:type="dxa"/>
            <w:vAlign w:val="top"/>
          </w:tcPr>
          <w:p w14:paraId="0939535E">
            <w:pPr>
              <w:rPr>
                <w:rFonts w:ascii="Arial"/>
                <w:sz w:val="21"/>
              </w:rPr>
            </w:pPr>
          </w:p>
        </w:tc>
        <w:tc>
          <w:tcPr>
            <w:tcW w:w="2140" w:type="dxa"/>
            <w:tcBorders>
              <w:right w:val="nil"/>
            </w:tcBorders>
            <w:vAlign w:val="top"/>
          </w:tcPr>
          <w:p w14:paraId="73A3D31E">
            <w:pPr>
              <w:rPr>
                <w:rFonts w:ascii="Arial"/>
                <w:sz w:val="21"/>
              </w:rPr>
            </w:pPr>
          </w:p>
        </w:tc>
      </w:tr>
      <w:tr w14:paraId="76CC38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4070" w:type="dxa"/>
            <w:tcBorders>
              <w:left w:val="nil"/>
            </w:tcBorders>
            <w:vAlign w:val="top"/>
          </w:tcPr>
          <w:p w14:paraId="2F08EE7F">
            <w:pPr>
              <w:pStyle w:val="6"/>
              <w:spacing w:before="138" w:line="183" w:lineRule="auto"/>
              <w:ind w:left="1770"/>
              <w:rPr>
                <w:sz w:val="21"/>
                <w:szCs w:val="21"/>
              </w:rPr>
            </w:pPr>
            <w:r>
              <w:rPr>
                <w:spacing w:val="-1"/>
                <w:sz w:val="21"/>
                <w:szCs w:val="21"/>
              </w:rPr>
              <w:t>DUNES</w:t>
            </w:r>
          </w:p>
        </w:tc>
        <w:tc>
          <w:tcPr>
            <w:tcW w:w="3280" w:type="dxa"/>
            <w:vAlign w:val="top"/>
          </w:tcPr>
          <w:p w14:paraId="5FF95E73">
            <w:pPr>
              <w:rPr>
                <w:rFonts w:ascii="Arial"/>
                <w:sz w:val="21"/>
              </w:rPr>
            </w:pPr>
          </w:p>
        </w:tc>
        <w:tc>
          <w:tcPr>
            <w:tcW w:w="2140" w:type="dxa"/>
            <w:tcBorders>
              <w:right w:val="nil"/>
            </w:tcBorders>
            <w:vAlign w:val="top"/>
          </w:tcPr>
          <w:p w14:paraId="7FE86587">
            <w:pPr>
              <w:rPr>
                <w:rFonts w:ascii="Arial"/>
                <w:sz w:val="21"/>
              </w:rPr>
            </w:pPr>
          </w:p>
        </w:tc>
      </w:tr>
      <w:tr w14:paraId="7192EF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4070" w:type="dxa"/>
            <w:tcBorders>
              <w:left w:val="nil"/>
            </w:tcBorders>
            <w:vAlign w:val="top"/>
          </w:tcPr>
          <w:p w14:paraId="0A926280">
            <w:pPr>
              <w:pStyle w:val="6"/>
              <w:spacing w:before="128" w:line="184" w:lineRule="auto"/>
              <w:ind w:left="1820"/>
              <w:rPr>
                <w:sz w:val="21"/>
                <w:szCs w:val="21"/>
              </w:rPr>
            </w:pPr>
            <w:r>
              <w:rPr>
                <w:spacing w:val="-2"/>
                <w:sz w:val="21"/>
                <w:szCs w:val="21"/>
              </w:rPr>
              <w:t>FANM</w:t>
            </w:r>
          </w:p>
        </w:tc>
        <w:tc>
          <w:tcPr>
            <w:tcW w:w="3280" w:type="dxa"/>
            <w:vAlign w:val="top"/>
          </w:tcPr>
          <w:p w14:paraId="0F98AE15">
            <w:pPr>
              <w:rPr>
                <w:rFonts w:ascii="Arial"/>
                <w:sz w:val="21"/>
              </w:rPr>
            </w:pPr>
          </w:p>
        </w:tc>
        <w:tc>
          <w:tcPr>
            <w:tcW w:w="2140" w:type="dxa"/>
            <w:tcBorders>
              <w:right w:val="nil"/>
            </w:tcBorders>
            <w:vAlign w:val="top"/>
          </w:tcPr>
          <w:p w14:paraId="1819BE8D">
            <w:pPr>
              <w:rPr>
                <w:rFonts w:ascii="Arial"/>
                <w:sz w:val="21"/>
              </w:rPr>
            </w:pPr>
          </w:p>
        </w:tc>
      </w:tr>
      <w:tr w14:paraId="3A9AB9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4070" w:type="dxa"/>
            <w:tcBorders>
              <w:left w:val="nil"/>
            </w:tcBorders>
            <w:vAlign w:val="top"/>
          </w:tcPr>
          <w:p w14:paraId="60AE2DD7">
            <w:pPr>
              <w:pStyle w:val="6"/>
              <w:spacing w:before="107" w:line="212" w:lineRule="auto"/>
              <w:ind w:left="720"/>
              <w:rPr>
                <w:sz w:val="21"/>
                <w:szCs w:val="21"/>
              </w:rPr>
            </w:pPr>
            <w:r>
              <w:rPr>
                <w:sz w:val="21"/>
                <w:szCs w:val="21"/>
              </w:rPr>
              <w:t>Normal mode ambient noi</w:t>
            </w:r>
            <w:r>
              <w:rPr>
                <w:spacing w:val="-1"/>
                <w:sz w:val="21"/>
                <w:szCs w:val="21"/>
              </w:rPr>
              <w:t>se</w:t>
            </w:r>
          </w:p>
        </w:tc>
        <w:tc>
          <w:tcPr>
            <w:tcW w:w="3280" w:type="dxa"/>
            <w:vAlign w:val="top"/>
          </w:tcPr>
          <w:p w14:paraId="6D3355EB">
            <w:pPr>
              <w:rPr>
                <w:rFonts w:ascii="Arial"/>
                <w:sz w:val="21"/>
              </w:rPr>
            </w:pPr>
          </w:p>
        </w:tc>
        <w:tc>
          <w:tcPr>
            <w:tcW w:w="2140" w:type="dxa"/>
            <w:tcBorders>
              <w:right w:val="nil"/>
            </w:tcBorders>
            <w:vAlign w:val="top"/>
          </w:tcPr>
          <w:p w14:paraId="22D52850">
            <w:pPr>
              <w:rPr>
                <w:rFonts w:ascii="Arial"/>
                <w:sz w:val="21"/>
              </w:rPr>
            </w:pPr>
          </w:p>
        </w:tc>
      </w:tr>
      <w:tr w14:paraId="33FB2C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W w:w="4070" w:type="dxa"/>
            <w:tcBorders>
              <w:left w:val="nil"/>
            </w:tcBorders>
            <w:vAlign w:val="top"/>
          </w:tcPr>
          <w:p w14:paraId="4E1E89DE">
            <w:pPr>
              <w:pStyle w:val="6"/>
              <w:spacing w:before="93" w:line="224" w:lineRule="auto"/>
              <w:ind w:left="1350"/>
              <w:rPr>
                <w:sz w:val="21"/>
                <w:szCs w:val="21"/>
              </w:rPr>
            </w:pPr>
            <w:r>
              <w:rPr>
                <w:spacing w:val="-1"/>
                <w:sz w:val="21"/>
                <w:szCs w:val="21"/>
              </w:rPr>
              <w:t>RANDI-I/II/II</w:t>
            </w:r>
          </w:p>
        </w:tc>
        <w:tc>
          <w:tcPr>
            <w:tcW w:w="3280" w:type="dxa"/>
            <w:vAlign w:val="top"/>
          </w:tcPr>
          <w:p w14:paraId="3CA962E0">
            <w:pPr>
              <w:rPr>
                <w:rFonts w:ascii="Arial"/>
                <w:sz w:val="21"/>
              </w:rPr>
            </w:pPr>
          </w:p>
        </w:tc>
        <w:tc>
          <w:tcPr>
            <w:tcW w:w="2140" w:type="dxa"/>
            <w:tcBorders>
              <w:right w:val="nil"/>
            </w:tcBorders>
            <w:vAlign w:val="top"/>
          </w:tcPr>
          <w:p w14:paraId="236C4B0B">
            <w:pPr>
              <w:rPr>
                <w:rFonts w:ascii="Arial"/>
                <w:sz w:val="21"/>
              </w:rPr>
            </w:pPr>
          </w:p>
        </w:tc>
      </w:tr>
    </w:tbl>
    <w:p w14:paraId="33A44AC8">
      <w:pPr>
        <w:spacing w:line="411" w:lineRule="auto"/>
        <w:rPr>
          <w:rFonts w:ascii="Arial"/>
          <w:sz w:val="21"/>
        </w:rPr>
      </w:pPr>
    </w:p>
    <w:p w14:paraId="13755CE1">
      <w:pPr>
        <w:pStyle w:val="2"/>
        <w:spacing w:before="82" w:line="219" w:lineRule="auto"/>
        <w:ind w:left="629"/>
        <w:rPr>
          <w:sz w:val="25"/>
          <w:szCs w:val="25"/>
        </w:rPr>
      </w:pPr>
      <w:r>
        <w:rPr>
          <w:spacing w:val="16"/>
          <w:sz w:val="25"/>
          <w:szCs w:val="25"/>
        </w:rPr>
        <w:t>环境噪声模型的注释如下。</w:t>
      </w:r>
    </w:p>
    <w:p w14:paraId="42293DA4">
      <w:pPr>
        <w:pStyle w:val="2"/>
        <w:spacing w:before="74" w:line="290" w:lineRule="auto"/>
        <w:ind w:left="89" w:right="77" w:firstLine="540"/>
        <w:jc w:val="both"/>
        <w:rPr>
          <w:sz w:val="25"/>
          <w:szCs w:val="25"/>
        </w:rPr>
      </w:pPr>
      <w:r>
        <w:rPr>
          <w:rFonts w:ascii="Times New Roman" w:hAnsi="Times New Roman" w:eastAsia="Times New Roman" w:cs="Times New Roman"/>
          <w:spacing w:val="16"/>
          <w:sz w:val="25"/>
          <w:szCs w:val="25"/>
        </w:rPr>
        <w:t>(1)</w:t>
      </w:r>
      <w:r>
        <w:rPr>
          <w:rFonts w:ascii="Times New Roman" w:hAnsi="Times New Roman" w:eastAsia="Times New Roman" w:cs="Times New Roman"/>
          <w:sz w:val="25"/>
          <w:szCs w:val="25"/>
        </w:rPr>
        <w:t>AMBENT</w:t>
      </w:r>
      <w:r>
        <w:rPr>
          <w:rFonts w:ascii="Times New Roman" w:hAnsi="Times New Roman" w:eastAsia="Times New Roman" w:cs="Times New Roman"/>
          <w:spacing w:val="16"/>
          <w:sz w:val="25"/>
          <w:szCs w:val="25"/>
        </w:rPr>
        <w:t xml:space="preserve">     </w:t>
      </w:r>
      <w:r>
        <w:rPr>
          <w:spacing w:val="16"/>
          <w:sz w:val="25"/>
          <w:szCs w:val="25"/>
        </w:rPr>
        <w:t>计算呈圆柱对称波束的环境噪声级，该波束由均匀分布的海面</w:t>
      </w:r>
      <w:r>
        <w:rPr>
          <w:spacing w:val="10"/>
          <w:sz w:val="25"/>
          <w:szCs w:val="25"/>
        </w:rPr>
        <w:t xml:space="preserve"> </w:t>
      </w:r>
      <w:r>
        <w:rPr>
          <w:spacing w:val="-11"/>
          <w:sz w:val="29"/>
          <w:szCs w:val="29"/>
        </w:rPr>
        <w:t>辐射源产生。这里用</w:t>
      </w:r>
      <w:r>
        <w:rPr>
          <w:rFonts w:ascii="Times New Roman" w:hAnsi="Times New Roman" w:eastAsia="Times New Roman" w:cs="Times New Roman"/>
          <w:spacing w:val="-11"/>
          <w:sz w:val="29"/>
          <w:szCs w:val="29"/>
        </w:rPr>
        <w:t>NISSM</w:t>
      </w:r>
      <w:r>
        <w:rPr>
          <w:spacing w:val="-11"/>
          <w:sz w:val="29"/>
          <w:szCs w:val="29"/>
        </w:rPr>
        <w:t>计算传播效应。</w:t>
      </w:r>
      <w:r>
        <w:rPr>
          <w:rFonts w:ascii="Times New Roman" w:hAnsi="Times New Roman" w:eastAsia="Times New Roman" w:cs="Times New Roman"/>
          <w:spacing w:val="-11"/>
          <w:sz w:val="29"/>
          <w:szCs w:val="29"/>
        </w:rPr>
        <w:t>AMBENT</w:t>
      </w:r>
      <w:r>
        <w:rPr>
          <w:spacing w:val="-11"/>
          <w:sz w:val="29"/>
          <w:szCs w:val="29"/>
        </w:rPr>
        <w:t>的目的是确定风、雨或风</w:t>
      </w:r>
      <w:r>
        <w:rPr>
          <w:sz w:val="29"/>
          <w:szCs w:val="29"/>
        </w:rPr>
        <w:t xml:space="preserve"> </w:t>
      </w:r>
      <w:r>
        <w:rPr>
          <w:spacing w:val="7"/>
          <w:sz w:val="25"/>
          <w:szCs w:val="25"/>
        </w:rPr>
        <w:t>雨的噪声级。</w:t>
      </w:r>
    </w:p>
    <w:p w14:paraId="5A3159C4">
      <w:pPr>
        <w:spacing w:line="290" w:lineRule="auto"/>
        <w:rPr>
          <w:sz w:val="25"/>
          <w:szCs w:val="25"/>
        </w:rPr>
        <w:sectPr>
          <w:headerReference r:id="rId288" w:type="default"/>
          <w:pgSz w:w="11900" w:h="16840"/>
          <w:pgMar w:top="1387" w:right="1279" w:bottom="400" w:left="929" w:header="891" w:footer="0" w:gutter="0"/>
          <w:cols w:space="720" w:num="1"/>
        </w:sectPr>
      </w:pPr>
    </w:p>
    <w:p w14:paraId="437AE6F2">
      <w:pPr>
        <w:spacing w:line="254" w:lineRule="auto"/>
        <w:rPr>
          <w:rFonts w:ascii="Arial"/>
          <w:sz w:val="21"/>
        </w:rPr>
      </w:pPr>
    </w:p>
    <w:p w14:paraId="76463464">
      <w:pPr>
        <w:pStyle w:val="2"/>
        <w:spacing w:before="91" w:line="260" w:lineRule="auto"/>
        <w:ind w:left="59" w:right="73" w:firstLine="550"/>
        <w:rPr>
          <w:sz w:val="24"/>
          <w:szCs w:val="24"/>
        </w:rPr>
      </w:pPr>
      <w:r>
        <w:rPr>
          <w:spacing w:val="-3"/>
          <w:sz w:val="28"/>
          <w:szCs w:val="28"/>
        </w:rPr>
        <w:t>(2)ANDES(4.2</w:t>
      </w:r>
      <w:r>
        <w:rPr>
          <w:spacing w:val="45"/>
          <w:sz w:val="28"/>
          <w:szCs w:val="28"/>
        </w:rPr>
        <w:t xml:space="preserve">   </w:t>
      </w:r>
      <w:r>
        <w:rPr>
          <w:spacing w:val="-3"/>
          <w:sz w:val="28"/>
          <w:szCs w:val="28"/>
        </w:rPr>
        <w:t>版本)用于浅海环境噪声建模，包括航运密度和声速数据</w:t>
      </w:r>
      <w:r>
        <w:rPr>
          <w:spacing w:val="1"/>
          <w:sz w:val="28"/>
          <w:szCs w:val="28"/>
        </w:rPr>
        <w:t xml:space="preserve"> </w:t>
      </w:r>
      <w:r>
        <w:rPr>
          <w:spacing w:val="-8"/>
          <w:sz w:val="28"/>
          <w:szCs w:val="28"/>
        </w:rPr>
        <w:t>库。另外，能反映由风速和传播损失场中离散声源运动引起的</w:t>
      </w:r>
      <w:r>
        <w:rPr>
          <w:spacing w:val="-9"/>
          <w:sz w:val="28"/>
          <w:szCs w:val="28"/>
        </w:rPr>
        <w:t>噪声指向性的起伏</w:t>
      </w:r>
      <w:r>
        <w:rPr>
          <w:sz w:val="28"/>
          <w:szCs w:val="28"/>
        </w:rPr>
        <w:t xml:space="preserve"> </w:t>
      </w:r>
      <w:r>
        <w:rPr>
          <w:spacing w:val="10"/>
          <w:sz w:val="24"/>
          <w:szCs w:val="24"/>
        </w:rPr>
        <w:t>变化。</w:t>
      </w:r>
    </w:p>
    <w:p w14:paraId="1F43F954">
      <w:pPr>
        <w:pStyle w:val="2"/>
        <w:spacing w:before="89" w:line="254" w:lineRule="auto"/>
        <w:ind w:left="59" w:right="39" w:firstLine="550"/>
        <w:rPr>
          <w:sz w:val="28"/>
          <w:szCs w:val="28"/>
        </w:rPr>
      </w:pPr>
      <w:r>
        <w:drawing>
          <wp:anchor distT="0" distB="0" distL="0" distR="0" simplePos="0" relativeHeight="252556288" behindDoc="0" locked="0" layoutInCell="1" allowOverlap="1">
            <wp:simplePos x="0" y="0"/>
            <wp:positionH relativeFrom="column">
              <wp:posOffset>285115</wp:posOffset>
            </wp:positionH>
            <wp:positionV relativeFrom="paragraph">
              <wp:posOffset>584200</wp:posOffset>
            </wp:positionV>
            <wp:extent cx="5829300" cy="12700"/>
            <wp:effectExtent l="0" t="0" r="0" b="0"/>
            <wp:wrapNone/>
            <wp:docPr id="2888" name="IM 2888"/>
            <wp:cNvGraphicFramePr/>
            <a:graphic xmlns:a="http://schemas.openxmlformats.org/drawingml/2006/main">
              <a:graphicData uri="http://schemas.openxmlformats.org/drawingml/2006/picture">
                <pic:pic xmlns:pic="http://schemas.openxmlformats.org/drawingml/2006/picture">
                  <pic:nvPicPr>
                    <pic:cNvPr id="2888" name="IM 2888"/>
                    <pic:cNvPicPr/>
                  </pic:nvPicPr>
                  <pic:blipFill>
                    <a:blip r:embed="rId1485"/>
                    <a:stretch>
                      <a:fillRect/>
                    </a:stretch>
                  </pic:blipFill>
                  <pic:spPr>
                    <a:xfrm>
                      <a:off x="0" y="0"/>
                      <a:ext cx="5829309" cy="12725"/>
                    </a:xfrm>
                    <a:prstGeom prst="rect">
                      <a:avLst/>
                    </a:prstGeom>
                  </pic:spPr>
                </pic:pic>
              </a:graphicData>
            </a:graphic>
          </wp:anchor>
        </w:drawing>
      </w:r>
      <w:r>
        <w:rPr>
          <w:spacing w:val="-7"/>
          <w:sz w:val="28"/>
          <w:szCs w:val="28"/>
        </w:rPr>
        <w:t>(3)CANARY   是基于声线的环境噪声和噪声相干模型，用于评估距离和相位</w:t>
      </w:r>
      <w:r>
        <w:rPr>
          <w:spacing w:val="12"/>
          <w:sz w:val="28"/>
          <w:szCs w:val="28"/>
        </w:rPr>
        <w:t xml:space="preserve"> </w:t>
      </w:r>
      <w:r>
        <w:rPr>
          <w:spacing w:val="-7"/>
          <w:sz w:val="28"/>
          <w:szCs w:val="28"/>
        </w:rPr>
        <w:t>有关的环境下的声呐性能。</w:t>
      </w:r>
      <w:r>
        <w:rPr>
          <w:rFonts w:ascii="Times New Roman" w:hAnsi="Times New Roman" w:eastAsia="Times New Roman" w:cs="Times New Roman"/>
          <w:spacing w:val="-7"/>
          <w:sz w:val="28"/>
          <w:szCs w:val="28"/>
        </w:rPr>
        <w:t>CANARY</w:t>
      </w:r>
      <w:r>
        <w:rPr>
          <w:rFonts w:ascii="Times New Roman" w:hAnsi="Times New Roman" w:eastAsia="Times New Roman" w:cs="Times New Roman"/>
          <w:spacing w:val="-22"/>
          <w:sz w:val="28"/>
          <w:szCs w:val="28"/>
        </w:rPr>
        <w:t xml:space="preserve"> </w:t>
      </w:r>
      <w:r>
        <w:rPr>
          <w:spacing w:val="-7"/>
          <w:sz w:val="28"/>
          <w:szCs w:val="28"/>
        </w:rPr>
        <w:t>模型将噪声源看成面分布而不是点源(也可</w:t>
      </w:r>
      <w:r>
        <w:rPr>
          <w:sz w:val="28"/>
          <w:szCs w:val="28"/>
        </w:rPr>
        <w:t xml:space="preserve"> </w:t>
      </w:r>
      <w:r>
        <w:rPr>
          <w:spacing w:val="-3"/>
          <w:sz w:val="28"/>
          <w:szCs w:val="28"/>
        </w:rPr>
        <w:t>参见</w:t>
      </w:r>
      <w:r>
        <w:rPr>
          <w:rFonts w:ascii="Times New Roman" w:hAnsi="Times New Roman" w:eastAsia="Times New Roman" w:cs="Times New Roman"/>
          <w:spacing w:val="-3"/>
          <w:sz w:val="28"/>
          <w:szCs w:val="28"/>
        </w:rPr>
        <w:t>DINAMO</w:t>
      </w:r>
      <w:r>
        <w:rPr>
          <w:rFonts w:ascii="Times New Roman" w:hAnsi="Times New Roman" w:eastAsia="Times New Roman" w:cs="Times New Roman"/>
          <w:spacing w:val="-6"/>
          <w:sz w:val="28"/>
          <w:szCs w:val="28"/>
        </w:rPr>
        <w:t xml:space="preserve"> </w:t>
      </w:r>
      <w:r>
        <w:rPr>
          <w:spacing w:val="-3"/>
          <w:sz w:val="28"/>
          <w:szCs w:val="28"/>
        </w:rPr>
        <w:t>模型)。</w:t>
      </w:r>
      <w:r>
        <w:rPr>
          <w:sz w:val="28"/>
          <w:szCs w:val="28"/>
        </w:rPr>
        <w:t xml:space="preserve">                                                 </w:t>
      </w:r>
    </w:p>
    <w:p w14:paraId="11F423F1">
      <w:pPr>
        <w:pStyle w:val="2"/>
        <w:spacing w:before="75" w:line="254" w:lineRule="auto"/>
        <w:ind w:left="59" w:right="87" w:firstLine="550"/>
        <w:rPr>
          <w:sz w:val="24"/>
          <w:szCs w:val="24"/>
        </w:rPr>
      </w:pPr>
      <w:r>
        <w:rPr>
          <w:spacing w:val="-7"/>
          <w:sz w:val="28"/>
          <w:szCs w:val="28"/>
        </w:rPr>
        <w:t>(4)CNOISE   模型用于预报航运引起的环境噪声。这里与距离有关的传播损</w:t>
      </w:r>
      <w:r>
        <w:rPr>
          <w:spacing w:val="4"/>
          <w:sz w:val="28"/>
          <w:szCs w:val="28"/>
        </w:rPr>
        <w:t xml:space="preserve"> </w:t>
      </w:r>
      <w:r>
        <w:rPr>
          <w:spacing w:val="19"/>
          <w:sz w:val="24"/>
          <w:szCs w:val="24"/>
        </w:rPr>
        <w:t>失必须由外部产生。</w:t>
      </w:r>
    </w:p>
    <w:p w14:paraId="4FBF92EA">
      <w:pPr>
        <w:pStyle w:val="2"/>
        <w:spacing w:before="65" w:line="212" w:lineRule="auto"/>
        <w:ind w:left="609"/>
        <w:rPr>
          <w:sz w:val="28"/>
          <w:szCs w:val="28"/>
        </w:rPr>
      </w:pPr>
      <w:r>
        <w:rPr>
          <w:rFonts w:ascii="Times New Roman" w:hAnsi="Times New Roman" w:eastAsia="Times New Roman" w:cs="Times New Roman"/>
          <w:spacing w:val="-6"/>
          <w:sz w:val="28"/>
          <w:szCs w:val="28"/>
        </w:rPr>
        <w:t xml:space="preserve">(5)DANES   </w:t>
      </w:r>
      <w:r>
        <w:rPr>
          <w:spacing w:val="-6"/>
          <w:sz w:val="28"/>
          <w:szCs w:val="28"/>
        </w:rPr>
        <w:t>模型产生噪声级和航运噪声和风成噪声的水平指向性估计。</w:t>
      </w:r>
    </w:p>
    <w:p w14:paraId="42302F95">
      <w:pPr>
        <w:pStyle w:val="2"/>
        <w:spacing w:before="77" w:line="258" w:lineRule="auto"/>
        <w:ind w:left="59" w:right="30" w:firstLine="550"/>
        <w:rPr>
          <w:sz w:val="28"/>
          <w:szCs w:val="28"/>
        </w:rPr>
      </w:pPr>
      <w:r>
        <w:rPr>
          <w:rFonts w:ascii="Times New Roman" w:hAnsi="Times New Roman" w:eastAsia="Times New Roman" w:cs="Times New Roman"/>
          <w:spacing w:val="-5"/>
          <w:sz w:val="28"/>
          <w:szCs w:val="28"/>
        </w:rPr>
        <w:t xml:space="preserve">(6)DINAMO    </w:t>
      </w:r>
      <w:r>
        <w:rPr>
          <w:spacing w:val="-5"/>
          <w:sz w:val="28"/>
          <w:szCs w:val="28"/>
        </w:rPr>
        <w:t>模型模拟三维噪声指向性和实际声呐阵性能。</w:t>
      </w:r>
      <w:r>
        <w:rPr>
          <w:rFonts w:ascii="Times New Roman" w:hAnsi="Times New Roman" w:eastAsia="Times New Roman" w:cs="Times New Roman"/>
          <w:spacing w:val="-5"/>
          <w:sz w:val="28"/>
          <w:szCs w:val="28"/>
        </w:rPr>
        <w:t>DINAMO</w:t>
      </w:r>
      <w:r>
        <w:rPr>
          <w:rFonts w:ascii="Times New Roman" w:hAnsi="Times New Roman" w:eastAsia="Times New Roman" w:cs="Times New Roman"/>
          <w:spacing w:val="35"/>
          <w:sz w:val="28"/>
          <w:szCs w:val="28"/>
        </w:rPr>
        <w:t xml:space="preserve"> </w:t>
      </w:r>
      <w:r>
        <w:rPr>
          <w:spacing w:val="-5"/>
          <w:sz w:val="28"/>
          <w:szCs w:val="28"/>
        </w:rPr>
        <w:t>模型</w:t>
      </w:r>
      <w:r>
        <w:rPr>
          <w:sz w:val="28"/>
          <w:szCs w:val="28"/>
        </w:rPr>
        <w:t xml:space="preserve"> </w:t>
      </w:r>
      <w:r>
        <w:rPr>
          <w:spacing w:val="-5"/>
          <w:sz w:val="28"/>
          <w:szCs w:val="28"/>
        </w:rPr>
        <w:t>与</w:t>
      </w:r>
      <w:r>
        <w:rPr>
          <w:rFonts w:ascii="Times New Roman" w:hAnsi="Times New Roman" w:eastAsia="Times New Roman" w:cs="Times New Roman"/>
          <w:spacing w:val="-5"/>
          <w:sz w:val="28"/>
          <w:szCs w:val="28"/>
        </w:rPr>
        <w:t>CANARY</w:t>
      </w:r>
      <w:r>
        <w:rPr>
          <w:spacing w:val="-5"/>
          <w:sz w:val="28"/>
          <w:szCs w:val="28"/>
        </w:rPr>
        <w:t>模型的联系比较紧密，</w:t>
      </w:r>
      <w:r>
        <w:rPr>
          <w:rFonts w:ascii="Times New Roman" w:hAnsi="Times New Roman" w:eastAsia="Times New Roman" w:cs="Times New Roman"/>
          <w:spacing w:val="-5"/>
          <w:sz w:val="28"/>
          <w:szCs w:val="28"/>
        </w:rPr>
        <w:t>CANARY</w:t>
      </w:r>
      <w:r>
        <w:rPr>
          <w:spacing w:val="-5"/>
          <w:sz w:val="28"/>
          <w:szCs w:val="28"/>
        </w:rPr>
        <w:t>模型主要用于科学研究。</w:t>
      </w:r>
      <w:r>
        <w:rPr>
          <w:rFonts w:ascii="Times New Roman" w:hAnsi="Times New Roman" w:eastAsia="Times New Roman" w:cs="Times New Roman"/>
          <w:spacing w:val="-5"/>
          <w:sz w:val="28"/>
          <w:szCs w:val="28"/>
        </w:rPr>
        <w:t>DINAMO</w:t>
      </w:r>
      <w:r>
        <w:rPr>
          <w:rFonts w:ascii="Times New Roman" w:hAnsi="Times New Roman" w:eastAsia="Times New Roman" w:cs="Times New Roman"/>
          <w:spacing w:val="4"/>
          <w:sz w:val="28"/>
          <w:szCs w:val="28"/>
        </w:rPr>
        <w:t xml:space="preserve">  </w:t>
      </w:r>
      <w:r>
        <w:rPr>
          <w:spacing w:val="7"/>
          <w:sz w:val="28"/>
          <w:szCs w:val="28"/>
        </w:rPr>
        <w:t>模型直接对噪声场指向性和声呐换能器阵指向性之积做空间立体角积分，而</w:t>
      </w:r>
      <w:r>
        <w:rPr>
          <w:spacing w:val="12"/>
          <w:sz w:val="28"/>
          <w:szCs w:val="28"/>
        </w:rPr>
        <w:t xml:space="preserve"> </w:t>
      </w:r>
      <w:r>
        <w:rPr>
          <w:spacing w:val="-8"/>
          <w:sz w:val="28"/>
          <w:szCs w:val="28"/>
        </w:rPr>
        <w:t>CANARY</w:t>
      </w:r>
      <w:r>
        <w:rPr>
          <w:spacing w:val="37"/>
          <w:sz w:val="28"/>
          <w:szCs w:val="28"/>
        </w:rPr>
        <w:t xml:space="preserve">  </w:t>
      </w:r>
      <w:r>
        <w:rPr>
          <w:spacing w:val="-8"/>
          <w:sz w:val="28"/>
          <w:szCs w:val="28"/>
        </w:rPr>
        <w:t>模型首先计算声呐阵的相关矩阵，然后将这些项相加得到声呐阵响应。</w:t>
      </w:r>
    </w:p>
    <w:p w14:paraId="2D088714">
      <w:pPr>
        <w:pStyle w:val="2"/>
        <w:spacing w:before="75" w:line="249" w:lineRule="auto"/>
        <w:ind w:left="59" w:right="82" w:firstLine="550"/>
        <w:rPr>
          <w:sz w:val="28"/>
          <w:szCs w:val="28"/>
        </w:rPr>
      </w:pPr>
      <w:r>
        <w:rPr>
          <w:spacing w:val="-11"/>
          <w:sz w:val="28"/>
          <w:szCs w:val="28"/>
        </w:rPr>
        <w:t>(7)DUNES</w:t>
      </w:r>
      <w:r>
        <w:rPr>
          <w:spacing w:val="58"/>
          <w:sz w:val="28"/>
          <w:szCs w:val="28"/>
        </w:rPr>
        <w:t xml:space="preserve">  </w:t>
      </w:r>
      <w:r>
        <w:rPr>
          <w:spacing w:val="-11"/>
          <w:sz w:val="28"/>
          <w:szCs w:val="28"/>
        </w:rPr>
        <w:t>模型估计频率上的全向、垂直、水平和三维指向性噪声。这个模</w:t>
      </w:r>
      <w:r>
        <w:rPr>
          <w:sz w:val="28"/>
          <w:szCs w:val="28"/>
        </w:rPr>
        <w:t xml:space="preserve"> </w:t>
      </w:r>
      <w:r>
        <w:rPr>
          <w:spacing w:val="-8"/>
          <w:sz w:val="28"/>
          <w:szCs w:val="28"/>
        </w:rPr>
        <w:t>型包括高纬度和坡度增强的风成噪声效应。模型重点在自然环境噪声的计算。因</w:t>
      </w:r>
      <w:r>
        <w:rPr>
          <w:spacing w:val="6"/>
          <w:sz w:val="28"/>
          <w:szCs w:val="28"/>
        </w:rPr>
        <w:t xml:space="preserve"> </w:t>
      </w:r>
      <w:r>
        <w:rPr>
          <w:spacing w:val="-10"/>
          <w:sz w:val="28"/>
          <w:szCs w:val="28"/>
        </w:rPr>
        <w:t>此，航运噪声的贡献被外在加入，并不依靠庞大的航运数据库。</w:t>
      </w:r>
    </w:p>
    <w:p w14:paraId="7EB7F003">
      <w:pPr>
        <w:pStyle w:val="2"/>
        <w:spacing w:before="38" w:line="275" w:lineRule="auto"/>
        <w:ind w:left="59" w:right="79" w:firstLine="550"/>
        <w:rPr>
          <w:sz w:val="24"/>
          <w:szCs w:val="24"/>
        </w:rPr>
      </w:pPr>
      <w:r>
        <w:rPr>
          <w:rFonts w:ascii="Times New Roman" w:hAnsi="Times New Roman" w:eastAsia="Times New Roman" w:cs="Times New Roman"/>
          <w:spacing w:val="2"/>
          <w:sz w:val="28"/>
          <w:szCs w:val="28"/>
        </w:rPr>
        <w:t>(8)</w:t>
      </w:r>
      <w:r>
        <w:rPr>
          <w:rFonts w:ascii="Times New Roman" w:hAnsi="Times New Roman" w:eastAsia="Times New Roman" w:cs="Times New Roman"/>
          <w:sz w:val="28"/>
          <w:szCs w:val="28"/>
        </w:rPr>
        <w:t>FANM</w:t>
      </w:r>
      <w:r>
        <w:rPr>
          <w:rFonts w:ascii="Times New Roman" w:hAnsi="Times New Roman" w:eastAsia="Times New Roman" w:cs="Times New Roman"/>
          <w:spacing w:val="2"/>
          <w:sz w:val="28"/>
          <w:szCs w:val="28"/>
        </w:rPr>
        <w:t xml:space="preserve">   </w:t>
      </w:r>
      <w:r>
        <w:rPr>
          <w:spacing w:val="2"/>
          <w:sz w:val="28"/>
          <w:szCs w:val="28"/>
        </w:rPr>
        <w:t>模型用简单(距离无关)的海洋环境和航运及风速数据库预测接</w:t>
      </w:r>
      <w:r>
        <w:rPr>
          <w:spacing w:val="6"/>
          <w:sz w:val="28"/>
          <w:szCs w:val="28"/>
        </w:rPr>
        <w:t xml:space="preserve"> </w:t>
      </w:r>
      <w:r>
        <w:rPr>
          <w:spacing w:val="19"/>
          <w:sz w:val="24"/>
          <w:szCs w:val="24"/>
        </w:rPr>
        <w:t>收端的环境噪声。</w:t>
      </w:r>
    </w:p>
    <w:p w14:paraId="4B8AF7F0">
      <w:pPr>
        <w:pStyle w:val="2"/>
        <w:spacing w:before="87" w:line="256" w:lineRule="auto"/>
        <w:ind w:left="59" w:right="98" w:firstLine="550"/>
        <w:rPr>
          <w:sz w:val="24"/>
          <w:szCs w:val="24"/>
        </w:rPr>
      </w:pPr>
      <w:r>
        <w:rPr>
          <w:spacing w:val="-6"/>
          <w:sz w:val="28"/>
          <w:szCs w:val="28"/>
        </w:rPr>
        <w:t>(9)Normal mode ambient noise模型计算随深度变化的相对噪声级，以及任</w:t>
      </w:r>
      <w:r>
        <w:rPr>
          <w:spacing w:val="2"/>
          <w:sz w:val="28"/>
          <w:szCs w:val="28"/>
        </w:rPr>
        <w:t xml:space="preserve"> </w:t>
      </w:r>
      <w:r>
        <w:rPr>
          <w:spacing w:val="28"/>
          <w:sz w:val="24"/>
          <w:szCs w:val="24"/>
        </w:rPr>
        <w:t>意两点的噪声场相关情况。采用声场的简正波模型来计算。</w:t>
      </w:r>
    </w:p>
    <w:p w14:paraId="22E03043">
      <w:pPr>
        <w:pStyle w:val="2"/>
        <w:spacing w:before="83" w:line="273" w:lineRule="auto"/>
        <w:ind w:left="59" w:right="75" w:firstLine="550"/>
        <w:rPr>
          <w:sz w:val="24"/>
          <w:szCs w:val="24"/>
        </w:rPr>
      </w:pPr>
      <w:r>
        <w:rPr>
          <w:spacing w:val="-2"/>
          <w:sz w:val="28"/>
          <w:szCs w:val="28"/>
        </w:rPr>
        <w:t>(10)RAND-I/II/IⅢ模型的最早版本是</w:t>
      </w:r>
      <w:r>
        <w:rPr>
          <w:spacing w:val="-29"/>
          <w:sz w:val="28"/>
          <w:szCs w:val="28"/>
        </w:rPr>
        <w:t xml:space="preserve"> </w:t>
      </w:r>
      <w:r>
        <w:rPr>
          <w:spacing w:val="-2"/>
          <w:sz w:val="28"/>
          <w:szCs w:val="28"/>
        </w:rPr>
        <w:t>RAND-I,  它计算和显示频率范围为</w:t>
      </w:r>
      <w:r>
        <w:rPr>
          <w:sz w:val="28"/>
          <w:szCs w:val="28"/>
        </w:rPr>
        <w:t xml:space="preserve"> </w:t>
      </w:r>
      <w:r>
        <w:rPr>
          <w:rFonts w:ascii="Times New Roman" w:hAnsi="Times New Roman" w:eastAsia="Times New Roman" w:cs="Times New Roman"/>
          <w:spacing w:val="-9"/>
          <w:sz w:val="28"/>
          <w:szCs w:val="28"/>
        </w:rPr>
        <w:t>10Hz</w:t>
      </w:r>
      <w:r>
        <w:rPr>
          <w:spacing w:val="-9"/>
          <w:sz w:val="28"/>
          <w:szCs w:val="28"/>
        </w:rPr>
        <w:t>～</w:t>
      </w:r>
      <w:r>
        <w:rPr>
          <w:rFonts w:ascii="Times New Roman" w:hAnsi="Times New Roman" w:eastAsia="Times New Roman" w:cs="Times New Roman"/>
          <w:spacing w:val="-9"/>
          <w:sz w:val="28"/>
          <w:szCs w:val="28"/>
        </w:rPr>
        <w:t>10kHz</w:t>
      </w:r>
      <w:r>
        <w:rPr>
          <w:spacing w:val="-9"/>
          <w:sz w:val="28"/>
          <w:szCs w:val="28"/>
        </w:rPr>
        <w:t>环境噪声场的垂直和水平指向性。</w:t>
      </w:r>
      <w:r>
        <w:rPr>
          <w:rFonts w:ascii="Times New Roman" w:hAnsi="Times New Roman" w:eastAsia="Times New Roman" w:cs="Times New Roman"/>
          <w:spacing w:val="-9"/>
          <w:sz w:val="28"/>
          <w:szCs w:val="28"/>
        </w:rPr>
        <w:t>RAND-II</w:t>
      </w:r>
      <w:r>
        <w:rPr>
          <w:spacing w:val="-9"/>
          <w:sz w:val="28"/>
          <w:szCs w:val="28"/>
        </w:rPr>
        <w:t>模型在</w:t>
      </w:r>
      <w:r>
        <w:rPr>
          <w:rFonts w:ascii="Times New Roman" w:hAnsi="Times New Roman" w:eastAsia="Times New Roman" w:cs="Times New Roman"/>
          <w:spacing w:val="-9"/>
          <w:sz w:val="28"/>
          <w:szCs w:val="28"/>
        </w:rPr>
        <w:t>SACLANTCEN</w:t>
      </w:r>
      <w:r>
        <w:rPr>
          <w:spacing w:val="-9"/>
          <w:sz w:val="28"/>
          <w:szCs w:val="28"/>
        </w:rPr>
        <w:t>模</w:t>
      </w:r>
      <w:r>
        <w:rPr>
          <w:spacing w:val="5"/>
          <w:sz w:val="28"/>
          <w:szCs w:val="28"/>
        </w:rPr>
        <w:t xml:space="preserve"> </w:t>
      </w:r>
      <w:r>
        <w:rPr>
          <w:spacing w:val="-7"/>
          <w:sz w:val="28"/>
          <w:szCs w:val="28"/>
        </w:rPr>
        <w:t>型的基础上构建，用于解释浅海环境噪声的特殊机理。RAND-IⅢ</w:t>
      </w:r>
      <w:r>
        <w:rPr>
          <w:spacing w:val="-100"/>
          <w:sz w:val="28"/>
          <w:szCs w:val="28"/>
        </w:rPr>
        <w:t xml:space="preserve"> </w:t>
      </w:r>
      <w:r>
        <w:rPr>
          <w:spacing w:val="-7"/>
          <w:sz w:val="28"/>
          <w:szCs w:val="28"/>
        </w:rPr>
        <w:t>模型(3.1版本)</w:t>
      </w:r>
      <w:r>
        <w:rPr>
          <w:sz w:val="28"/>
          <w:szCs w:val="28"/>
        </w:rPr>
        <w:t xml:space="preserve"> </w:t>
      </w:r>
      <w:r>
        <w:rPr>
          <w:spacing w:val="24"/>
          <w:sz w:val="24"/>
          <w:szCs w:val="24"/>
        </w:rPr>
        <w:t>用于频率范围从低频到中频、浅海与深海的环境噪声级和指向性预报。可用有限元</w:t>
      </w:r>
      <w:r>
        <w:rPr>
          <w:spacing w:val="5"/>
          <w:sz w:val="24"/>
          <w:szCs w:val="24"/>
        </w:rPr>
        <w:t xml:space="preserve"> </w:t>
      </w:r>
      <w:r>
        <w:rPr>
          <w:spacing w:val="24"/>
          <w:sz w:val="24"/>
          <w:szCs w:val="24"/>
        </w:rPr>
        <w:t>方法或分段抛物方程模型计算变化环境中的航运噪声。局部风成噪声可以用距离无</w:t>
      </w:r>
      <w:r>
        <w:rPr>
          <w:spacing w:val="5"/>
          <w:sz w:val="24"/>
          <w:szCs w:val="24"/>
        </w:rPr>
        <w:t xml:space="preserve"> </w:t>
      </w:r>
      <w:r>
        <w:rPr>
          <w:spacing w:val="-14"/>
          <w:sz w:val="28"/>
          <w:szCs w:val="28"/>
        </w:rPr>
        <w:t>关的理论来计算，如</w:t>
      </w:r>
      <w:r>
        <w:rPr>
          <w:spacing w:val="-80"/>
          <w:sz w:val="28"/>
          <w:szCs w:val="28"/>
        </w:rPr>
        <w:t xml:space="preserve"> </w:t>
      </w:r>
      <w:r>
        <w:rPr>
          <w:spacing w:val="-14"/>
          <w:sz w:val="28"/>
          <w:szCs w:val="28"/>
        </w:rPr>
        <w:t>Kuperman-Ingenito 方法，也包括离散简正波方法和连续谱方</w:t>
      </w:r>
      <w:r>
        <w:rPr>
          <w:sz w:val="28"/>
          <w:szCs w:val="28"/>
        </w:rPr>
        <w:t xml:space="preserve"> </w:t>
      </w:r>
      <w:r>
        <w:rPr>
          <w:spacing w:val="-12"/>
          <w:sz w:val="28"/>
          <w:szCs w:val="28"/>
        </w:rPr>
        <w:t>法。关于海洋环境信息的建立是基于美国海军数据库和历史数据库的。3.3版本是</w:t>
      </w:r>
      <w:r>
        <w:rPr>
          <w:spacing w:val="16"/>
          <w:sz w:val="28"/>
          <w:szCs w:val="28"/>
        </w:rPr>
        <w:t xml:space="preserve"> </w:t>
      </w:r>
      <w:r>
        <w:rPr>
          <w:spacing w:val="20"/>
          <w:sz w:val="24"/>
          <w:szCs w:val="24"/>
          <w:u w:val="single" w:color="auto"/>
        </w:rPr>
        <w:t>对3</w:t>
      </w:r>
      <w:r>
        <w:rPr>
          <w:spacing w:val="-66"/>
          <w:sz w:val="24"/>
          <w:szCs w:val="24"/>
          <w:u w:val="single" w:color="auto"/>
        </w:rPr>
        <w:t xml:space="preserve"> </w:t>
      </w:r>
      <w:r>
        <w:rPr>
          <w:spacing w:val="20"/>
          <w:sz w:val="24"/>
          <w:szCs w:val="24"/>
          <w:u w:val="single" w:color="auto"/>
        </w:rPr>
        <w:t>.</w:t>
      </w:r>
      <w:r>
        <w:rPr>
          <w:spacing w:val="-55"/>
          <w:sz w:val="24"/>
          <w:szCs w:val="24"/>
          <w:u w:val="single" w:color="auto"/>
        </w:rPr>
        <w:t xml:space="preserve"> </w:t>
      </w:r>
      <w:r>
        <w:rPr>
          <w:spacing w:val="20"/>
          <w:sz w:val="24"/>
          <w:szCs w:val="24"/>
          <w:u w:val="single" w:color="auto"/>
        </w:rPr>
        <w:t>1版本的改</w:t>
      </w:r>
      <w:r>
        <w:rPr>
          <w:spacing w:val="20"/>
          <w:sz w:val="24"/>
          <w:szCs w:val="24"/>
        </w:rPr>
        <w:t>进</w:t>
      </w:r>
      <w:r>
        <w:rPr>
          <w:spacing w:val="-65"/>
          <w:sz w:val="24"/>
          <w:szCs w:val="24"/>
        </w:rPr>
        <w:t xml:space="preserve"> </w:t>
      </w:r>
      <w:r>
        <w:rPr>
          <w:spacing w:val="20"/>
          <w:sz w:val="24"/>
          <w:szCs w:val="24"/>
        </w:rPr>
        <w:t>，使其应用于浅海环境测量和估计信息加</w:t>
      </w:r>
      <w:r>
        <w:rPr>
          <w:spacing w:val="19"/>
          <w:sz w:val="24"/>
          <w:szCs w:val="24"/>
        </w:rPr>
        <w:t>入该模型中。</w:t>
      </w:r>
    </w:p>
    <w:p w14:paraId="027F6E5E">
      <w:pPr>
        <w:pStyle w:val="2"/>
        <w:spacing w:before="129" w:line="219" w:lineRule="auto"/>
        <w:ind w:left="609"/>
        <w:rPr>
          <w:sz w:val="24"/>
          <w:szCs w:val="24"/>
        </w:rPr>
      </w:pPr>
      <w:r>
        <w:rPr>
          <w:spacing w:val="26"/>
          <w:sz w:val="24"/>
          <w:szCs w:val="24"/>
        </w:rPr>
        <w:t>波束噪声统计模型的注释如下。</w:t>
      </w:r>
    </w:p>
    <w:p w14:paraId="21B78263">
      <w:pPr>
        <w:pStyle w:val="2"/>
        <w:spacing w:before="126" w:line="220" w:lineRule="auto"/>
        <w:ind w:left="347"/>
        <w:rPr>
          <w:sz w:val="24"/>
          <w:szCs w:val="24"/>
        </w:rPr>
      </w:pPr>
      <w:r>
        <w:drawing>
          <wp:anchor distT="0" distB="0" distL="0" distR="0" simplePos="0" relativeHeight="252555264" behindDoc="0" locked="0" layoutInCell="1" allowOverlap="1">
            <wp:simplePos x="0" y="0"/>
            <wp:positionH relativeFrom="column">
              <wp:posOffset>37465</wp:posOffset>
            </wp:positionH>
            <wp:positionV relativeFrom="paragraph">
              <wp:posOffset>224155</wp:posOffset>
            </wp:positionV>
            <wp:extent cx="6045200" cy="7620"/>
            <wp:effectExtent l="0" t="0" r="0" b="0"/>
            <wp:wrapNone/>
            <wp:docPr id="2890" name="IM 2890"/>
            <wp:cNvGraphicFramePr/>
            <a:graphic xmlns:a="http://schemas.openxmlformats.org/drawingml/2006/main">
              <a:graphicData uri="http://schemas.openxmlformats.org/drawingml/2006/picture">
                <pic:pic xmlns:pic="http://schemas.openxmlformats.org/drawingml/2006/picture">
                  <pic:nvPicPr>
                    <pic:cNvPr id="2890" name="IM 2890"/>
                    <pic:cNvPicPr/>
                  </pic:nvPicPr>
                  <pic:blipFill>
                    <a:blip r:embed="rId1486"/>
                    <a:stretch>
                      <a:fillRect/>
                    </a:stretch>
                  </pic:blipFill>
                  <pic:spPr>
                    <a:xfrm>
                      <a:off x="0" y="0"/>
                      <a:ext cx="6045200" cy="7620"/>
                    </a:xfrm>
                    <a:prstGeom prst="rect">
                      <a:avLst/>
                    </a:prstGeom>
                  </pic:spPr>
                </pic:pic>
              </a:graphicData>
            </a:graphic>
          </wp:anchor>
        </w:drawing>
      </w:r>
      <w:r>
        <w:rPr>
          <w:spacing w:val="-8"/>
          <w:sz w:val="24"/>
          <w:szCs w:val="24"/>
        </w:rPr>
        <w:t>解</w:t>
      </w:r>
      <w:r>
        <w:rPr>
          <w:spacing w:val="51"/>
          <w:sz w:val="24"/>
          <w:szCs w:val="24"/>
        </w:rPr>
        <w:t xml:space="preserve"> </w:t>
      </w:r>
      <w:r>
        <w:rPr>
          <w:spacing w:val="-8"/>
          <w:sz w:val="24"/>
          <w:szCs w:val="24"/>
        </w:rPr>
        <w:t>析</w:t>
      </w:r>
      <w:r>
        <w:rPr>
          <w:spacing w:val="49"/>
          <w:sz w:val="24"/>
          <w:szCs w:val="24"/>
        </w:rPr>
        <w:t xml:space="preserve"> </w:t>
      </w:r>
      <w:r>
        <w:rPr>
          <w:spacing w:val="-8"/>
          <w:sz w:val="24"/>
          <w:szCs w:val="24"/>
        </w:rPr>
        <w:t>法</w:t>
      </w:r>
      <w:r>
        <w:rPr>
          <w:spacing w:val="38"/>
          <w:sz w:val="24"/>
          <w:szCs w:val="24"/>
        </w:rPr>
        <w:t xml:space="preserve"> </w:t>
      </w:r>
      <w:r>
        <w:rPr>
          <w:spacing w:val="-8"/>
          <w:sz w:val="24"/>
          <w:szCs w:val="24"/>
        </w:rPr>
        <w:t>：</w:t>
      </w:r>
    </w:p>
    <w:p w14:paraId="20BC79C6">
      <w:pPr>
        <w:pStyle w:val="2"/>
        <w:spacing w:before="42" w:line="272" w:lineRule="auto"/>
        <w:ind w:left="59" w:right="92" w:firstLine="550"/>
        <w:rPr>
          <w:sz w:val="24"/>
          <w:szCs w:val="24"/>
        </w:rPr>
      </w:pPr>
      <w:r>
        <w:rPr>
          <w:rFonts w:ascii="Times New Roman" w:hAnsi="Times New Roman" w:eastAsia="Times New Roman" w:cs="Times New Roman"/>
          <w:spacing w:val="-4"/>
          <w:sz w:val="28"/>
          <w:szCs w:val="28"/>
        </w:rPr>
        <w:t>(1)BBN</w:t>
      </w:r>
      <w:r>
        <w:rPr>
          <w:rFonts w:ascii="Times New Roman" w:hAnsi="Times New Roman" w:eastAsia="Times New Roman" w:cs="Times New Roman"/>
          <w:spacing w:val="61"/>
          <w:sz w:val="28"/>
          <w:szCs w:val="28"/>
        </w:rPr>
        <w:t xml:space="preserve"> </w:t>
      </w:r>
      <w:r>
        <w:rPr>
          <w:rFonts w:ascii="Times New Roman" w:hAnsi="Times New Roman" w:eastAsia="Times New Roman" w:cs="Times New Roman"/>
          <w:spacing w:val="-4"/>
          <w:sz w:val="28"/>
          <w:szCs w:val="28"/>
        </w:rPr>
        <w:t>shipping</w:t>
      </w:r>
      <w:r>
        <w:rPr>
          <w:rFonts w:ascii="Times New Roman" w:hAnsi="Times New Roman" w:eastAsia="Times New Roman" w:cs="Times New Roman"/>
          <w:spacing w:val="48"/>
          <w:sz w:val="28"/>
          <w:szCs w:val="28"/>
        </w:rPr>
        <w:t xml:space="preserve"> </w:t>
      </w:r>
      <w:r>
        <w:rPr>
          <w:rFonts w:ascii="Times New Roman" w:hAnsi="Times New Roman" w:eastAsia="Times New Roman" w:cs="Times New Roman"/>
          <w:spacing w:val="-4"/>
          <w:sz w:val="28"/>
          <w:szCs w:val="28"/>
        </w:rPr>
        <w:t>noise</w:t>
      </w:r>
      <w:r>
        <w:rPr>
          <w:spacing w:val="-4"/>
          <w:sz w:val="28"/>
          <w:szCs w:val="28"/>
        </w:rPr>
        <w:t>模型使用声源级数据计</w:t>
      </w:r>
      <w:r>
        <w:rPr>
          <w:spacing w:val="-5"/>
          <w:sz w:val="28"/>
          <w:szCs w:val="28"/>
        </w:rPr>
        <w:t>算波束噪声能量包络的概率密</w:t>
      </w:r>
      <w:r>
        <w:rPr>
          <w:sz w:val="28"/>
          <w:szCs w:val="28"/>
        </w:rPr>
        <w:t xml:space="preserve"> </w:t>
      </w:r>
      <w:r>
        <w:rPr>
          <w:spacing w:val="5"/>
          <w:sz w:val="24"/>
          <w:szCs w:val="24"/>
        </w:rPr>
        <w:t>度函数。</w:t>
      </w:r>
    </w:p>
    <w:p w14:paraId="607F3C18">
      <w:pPr>
        <w:pStyle w:val="2"/>
        <w:spacing w:before="85" w:line="219" w:lineRule="auto"/>
        <w:ind w:left="609"/>
        <w:rPr>
          <w:sz w:val="28"/>
          <w:szCs w:val="28"/>
        </w:rPr>
      </w:pPr>
      <w:r>
        <w:rPr>
          <w:spacing w:val="-8"/>
          <w:sz w:val="28"/>
          <w:szCs w:val="28"/>
        </w:rPr>
        <w:t>(2)BTL  模型对低频水平波束系统提供航运噪声的统计学描述。</w:t>
      </w:r>
    </w:p>
    <w:p w14:paraId="1322CB8C">
      <w:pPr>
        <w:pStyle w:val="2"/>
        <w:spacing w:before="101" w:line="266" w:lineRule="auto"/>
        <w:ind w:left="59" w:right="100" w:firstLine="550"/>
        <w:rPr>
          <w:sz w:val="24"/>
          <w:szCs w:val="24"/>
        </w:rPr>
      </w:pPr>
      <w:r>
        <w:rPr>
          <w:spacing w:val="28"/>
          <w:sz w:val="24"/>
          <w:szCs w:val="24"/>
        </w:rPr>
        <w:t>(3)</w:t>
      </w:r>
      <w:r>
        <w:rPr>
          <w:sz w:val="24"/>
          <w:szCs w:val="24"/>
        </w:rPr>
        <w:t>USI</w:t>
      </w:r>
      <w:r>
        <w:rPr>
          <w:spacing w:val="93"/>
          <w:sz w:val="24"/>
          <w:szCs w:val="24"/>
        </w:rPr>
        <w:t xml:space="preserve"> </w:t>
      </w:r>
      <w:r>
        <w:rPr>
          <w:sz w:val="24"/>
          <w:szCs w:val="24"/>
        </w:rPr>
        <w:t>array</w:t>
      </w:r>
      <w:r>
        <w:rPr>
          <w:spacing w:val="90"/>
          <w:sz w:val="24"/>
          <w:szCs w:val="24"/>
        </w:rPr>
        <w:t xml:space="preserve"> </w:t>
      </w:r>
      <w:r>
        <w:rPr>
          <w:sz w:val="24"/>
          <w:szCs w:val="24"/>
        </w:rPr>
        <w:t>noise</w:t>
      </w:r>
      <w:r>
        <w:rPr>
          <w:spacing w:val="28"/>
          <w:sz w:val="24"/>
          <w:szCs w:val="24"/>
        </w:rPr>
        <w:t>模型估计波束噪声的集平均以及时间平均的</w:t>
      </w:r>
      <w:r>
        <w:rPr>
          <w:spacing w:val="-68"/>
          <w:sz w:val="24"/>
          <w:szCs w:val="24"/>
        </w:rPr>
        <w:t xml:space="preserve"> </w:t>
      </w:r>
      <w:r>
        <w:rPr>
          <w:spacing w:val="27"/>
          <w:sz w:val="24"/>
          <w:szCs w:val="24"/>
        </w:rPr>
        <w:t>一</w:t>
      </w:r>
      <w:r>
        <w:rPr>
          <w:spacing w:val="-68"/>
          <w:sz w:val="24"/>
          <w:szCs w:val="24"/>
        </w:rPr>
        <w:t xml:space="preserve"> </w:t>
      </w:r>
      <w:r>
        <w:rPr>
          <w:spacing w:val="27"/>
          <w:sz w:val="24"/>
          <w:szCs w:val="24"/>
        </w:rPr>
        <w:t>维统计概</w:t>
      </w:r>
      <w:r>
        <w:rPr>
          <w:sz w:val="24"/>
          <w:szCs w:val="24"/>
        </w:rPr>
        <w:t xml:space="preserve"> </w:t>
      </w:r>
      <w:r>
        <w:rPr>
          <w:spacing w:val="18"/>
          <w:sz w:val="24"/>
          <w:szCs w:val="24"/>
        </w:rPr>
        <w:t>率密度函数。</w:t>
      </w:r>
    </w:p>
    <w:p w14:paraId="4AED668A">
      <w:pPr>
        <w:spacing w:line="266" w:lineRule="auto"/>
        <w:rPr>
          <w:sz w:val="24"/>
          <w:szCs w:val="24"/>
        </w:rPr>
        <w:sectPr>
          <w:headerReference r:id="rId289" w:type="default"/>
          <w:pgSz w:w="11900" w:h="16840"/>
          <w:pgMar w:top="1324" w:right="890" w:bottom="400" w:left="1340" w:header="834" w:footer="0" w:gutter="0"/>
          <w:cols w:space="720" w:num="1"/>
        </w:sectPr>
      </w:pPr>
    </w:p>
    <w:p w14:paraId="58E3071F">
      <w:pPr>
        <w:spacing w:line="256" w:lineRule="auto"/>
        <w:rPr>
          <w:rFonts w:ascii="Arial"/>
          <w:sz w:val="21"/>
        </w:rPr>
      </w:pPr>
    </w:p>
    <w:p w14:paraId="7C8BA2A6">
      <w:pPr>
        <w:pStyle w:val="2"/>
        <w:spacing w:before="88" w:line="288" w:lineRule="auto"/>
        <w:ind w:left="79" w:right="84" w:firstLine="540"/>
        <w:rPr>
          <w:sz w:val="27"/>
          <w:szCs w:val="27"/>
        </w:rPr>
      </w:pPr>
      <w:r>
        <w:rPr>
          <w:rFonts w:ascii="Times New Roman" w:hAnsi="Times New Roman" w:eastAsia="Times New Roman" w:cs="Times New Roman"/>
          <w:spacing w:val="2"/>
          <w:sz w:val="27"/>
          <w:szCs w:val="27"/>
        </w:rPr>
        <w:t>(4)</w:t>
      </w:r>
      <w:r>
        <w:rPr>
          <w:rFonts w:ascii="Times New Roman" w:hAnsi="Times New Roman" w:eastAsia="Times New Roman" w:cs="Times New Roman"/>
          <w:sz w:val="27"/>
          <w:szCs w:val="27"/>
        </w:rPr>
        <w:t>Sonobuoy</w:t>
      </w:r>
      <w:r>
        <w:rPr>
          <w:rFonts w:ascii="Times New Roman" w:hAnsi="Times New Roman" w:eastAsia="Times New Roman" w:cs="Times New Roman"/>
          <w:spacing w:val="2"/>
          <w:sz w:val="27"/>
          <w:szCs w:val="27"/>
        </w:rPr>
        <w:t xml:space="preserve">     </w:t>
      </w:r>
      <w:r>
        <w:rPr>
          <w:rFonts w:ascii="Times New Roman" w:hAnsi="Times New Roman" w:eastAsia="Times New Roman" w:cs="Times New Roman"/>
          <w:sz w:val="27"/>
          <w:szCs w:val="27"/>
        </w:rPr>
        <w:t>noise</w:t>
      </w:r>
      <w:r>
        <w:rPr>
          <w:rFonts w:ascii="Times New Roman" w:hAnsi="Times New Roman" w:eastAsia="Times New Roman" w:cs="Times New Roman"/>
          <w:spacing w:val="45"/>
          <w:w w:val="101"/>
          <w:sz w:val="27"/>
          <w:szCs w:val="27"/>
        </w:rPr>
        <w:t xml:space="preserve"> </w:t>
      </w:r>
      <w:r>
        <w:rPr>
          <w:spacing w:val="2"/>
          <w:sz w:val="27"/>
          <w:szCs w:val="27"/>
        </w:rPr>
        <w:t>模型服务于声呐浮标的应用。它既考虑了航运噪声的时</w:t>
      </w:r>
      <w:r>
        <w:rPr>
          <w:sz w:val="27"/>
          <w:szCs w:val="27"/>
        </w:rPr>
        <w:t xml:space="preserve"> </w:t>
      </w:r>
      <w:r>
        <w:rPr>
          <w:spacing w:val="-1"/>
          <w:sz w:val="27"/>
          <w:szCs w:val="27"/>
        </w:rPr>
        <w:t>间相关，也考虑了分布式传感器平均强度的空间相</w:t>
      </w:r>
      <w:r>
        <w:rPr>
          <w:spacing w:val="-2"/>
          <w:sz w:val="27"/>
          <w:szCs w:val="27"/>
        </w:rPr>
        <w:t>关。</w:t>
      </w:r>
    </w:p>
    <w:p w14:paraId="176627D7">
      <w:pPr>
        <w:pStyle w:val="2"/>
        <w:spacing w:before="56" w:line="219" w:lineRule="auto"/>
        <w:ind w:left="619"/>
        <w:rPr>
          <w:sz w:val="22"/>
          <w:szCs w:val="22"/>
        </w:rPr>
      </w:pPr>
      <w:r>
        <w:rPr>
          <w:spacing w:val="20"/>
          <w:sz w:val="22"/>
          <w:szCs w:val="22"/>
        </w:rPr>
        <w:t>模拟法：</w:t>
      </w:r>
    </w:p>
    <w:p w14:paraId="2DD79A12">
      <w:pPr>
        <w:pStyle w:val="2"/>
        <w:spacing w:before="90" w:line="247" w:lineRule="auto"/>
        <w:ind w:left="79" w:right="81" w:firstLine="540"/>
        <w:rPr>
          <w:sz w:val="27"/>
          <w:szCs w:val="27"/>
        </w:rPr>
      </w:pPr>
      <w:r>
        <w:rPr>
          <w:spacing w:val="2"/>
          <w:sz w:val="27"/>
          <w:szCs w:val="27"/>
        </w:rPr>
        <w:t>(1)</w:t>
      </w:r>
      <w:r>
        <w:rPr>
          <w:sz w:val="27"/>
          <w:szCs w:val="27"/>
        </w:rPr>
        <w:t>BEAMPL</w:t>
      </w:r>
      <w:r>
        <w:rPr>
          <w:spacing w:val="2"/>
          <w:sz w:val="27"/>
          <w:szCs w:val="27"/>
        </w:rPr>
        <w:t xml:space="preserve">   模型计算用户指定波束的随机环境噪声时间序列，该模型考虑</w:t>
      </w:r>
      <w:r>
        <w:rPr>
          <w:spacing w:val="1"/>
          <w:sz w:val="27"/>
          <w:szCs w:val="27"/>
        </w:rPr>
        <w:t xml:space="preserve"> </w:t>
      </w:r>
      <w:r>
        <w:rPr>
          <w:spacing w:val="-5"/>
          <w:sz w:val="27"/>
          <w:szCs w:val="27"/>
        </w:rPr>
        <w:t>了指定路线舰船统计运动规律。</w:t>
      </w:r>
    </w:p>
    <w:p w14:paraId="31964E76">
      <w:pPr>
        <w:pStyle w:val="2"/>
        <w:spacing w:before="47" w:line="288" w:lineRule="auto"/>
        <w:ind w:left="79" w:right="79" w:firstLine="540"/>
        <w:rPr>
          <w:sz w:val="22"/>
          <w:szCs w:val="22"/>
        </w:rPr>
      </w:pPr>
      <w:r>
        <w:rPr>
          <w:rFonts w:ascii="Times New Roman" w:hAnsi="Times New Roman" w:eastAsia="Times New Roman" w:cs="Times New Roman"/>
          <w:spacing w:val="3"/>
          <w:sz w:val="27"/>
          <w:szCs w:val="27"/>
        </w:rPr>
        <w:t>(2)</w:t>
      </w:r>
      <w:r>
        <w:rPr>
          <w:rFonts w:ascii="Times New Roman" w:hAnsi="Times New Roman" w:eastAsia="Times New Roman" w:cs="Times New Roman"/>
          <w:sz w:val="27"/>
          <w:szCs w:val="27"/>
        </w:rPr>
        <w:t>DSBN</w:t>
      </w:r>
      <w:r>
        <w:rPr>
          <w:rFonts w:ascii="Times New Roman" w:hAnsi="Times New Roman" w:eastAsia="Times New Roman" w:cs="Times New Roman"/>
          <w:spacing w:val="3"/>
          <w:sz w:val="27"/>
          <w:szCs w:val="27"/>
        </w:rPr>
        <w:t xml:space="preserve">    </w:t>
      </w:r>
      <w:r>
        <w:rPr>
          <w:spacing w:val="3"/>
          <w:sz w:val="27"/>
          <w:szCs w:val="27"/>
        </w:rPr>
        <w:t>模型通过水面舰船、传播损失和接收端等子模型产生波束噪声的</w:t>
      </w:r>
      <w:r>
        <w:rPr>
          <w:spacing w:val="9"/>
          <w:sz w:val="27"/>
          <w:szCs w:val="27"/>
        </w:rPr>
        <w:t xml:space="preserve"> </w:t>
      </w:r>
      <w:r>
        <w:rPr>
          <w:spacing w:val="29"/>
          <w:sz w:val="22"/>
          <w:szCs w:val="22"/>
        </w:rPr>
        <w:t>时间序列</w:t>
      </w:r>
      <w:r>
        <w:rPr>
          <w:spacing w:val="-55"/>
          <w:sz w:val="22"/>
          <w:szCs w:val="22"/>
        </w:rPr>
        <w:t xml:space="preserve"> </w:t>
      </w:r>
      <w:r>
        <w:rPr>
          <w:spacing w:val="29"/>
          <w:sz w:val="22"/>
          <w:szCs w:val="22"/>
        </w:rPr>
        <w:t>。</w:t>
      </w:r>
    </w:p>
    <w:p w14:paraId="7284AA2F">
      <w:pPr>
        <w:pStyle w:val="2"/>
        <w:spacing w:before="45" w:line="264" w:lineRule="auto"/>
        <w:ind w:left="79" w:right="82" w:firstLine="540"/>
        <w:rPr>
          <w:sz w:val="27"/>
          <w:szCs w:val="27"/>
        </w:rPr>
      </w:pPr>
      <w:r>
        <w:rPr>
          <w:rFonts w:ascii="Times New Roman" w:hAnsi="Times New Roman" w:eastAsia="Times New Roman" w:cs="Times New Roman"/>
          <w:spacing w:val="2"/>
          <w:sz w:val="27"/>
          <w:szCs w:val="27"/>
        </w:rPr>
        <w:t>(3)</w:t>
      </w:r>
      <w:r>
        <w:rPr>
          <w:rFonts w:ascii="Times New Roman" w:hAnsi="Times New Roman" w:eastAsia="Times New Roman" w:cs="Times New Roman"/>
          <w:sz w:val="27"/>
          <w:szCs w:val="27"/>
        </w:rPr>
        <w:t>NABTAM</w:t>
      </w:r>
      <w:r>
        <w:rPr>
          <w:rFonts w:ascii="Times New Roman" w:hAnsi="Times New Roman" w:eastAsia="Times New Roman" w:cs="Times New Roman"/>
          <w:spacing w:val="2"/>
          <w:sz w:val="27"/>
          <w:szCs w:val="27"/>
        </w:rPr>
        <w:t xml:space="preserve">    </w:t>
      </w:r>
      <w:r>
        <w:rPr>
          <w:spacing w:val="2"/>
          <w:sz w:val="27"/>
          <w:szCs w:val="27"/>
        </w:rPr>
        <w:t>模型计算水听器线列阵对风-海面交互作用、水面舰船以</w:t>
      </w:r>
      <w:r>
        <w:rPr>
          <w:spacing w:val="1"/>
          <w:sz w:val="27"/>
          <w:szCs w:val="27"/>
        </w:rPr>
        <w:t>及指</w:t>
      </w:r>
      <w:r>
        <w:rPr>
          <w:sz w:val="27"/>
          <w:szCs w:val="27"/>
        </w:rPr>
        <w:t xml:space="preserve"> </w:t>
      </w:r>
      <w:r>
        <w:rPr>
          <w:spacing w:val="-4"/>
          <w:sz w:val="27"/>
          <w:szCs w:val="27"/>
        </w:rPr>
        <w:t>定目标舰船所产生的冲激响应。</w:t>
      </w:r>
    </w:p>
    <w:p w14:paraId="110EE526">
      <w:pPr>
        <w:spacing w:line="306" w:lineRule="auto"/>
        <w:rPr>
          <w:rFonts w:ascii="Arial"/>
          <w:sz w:val="21"/>
        </w:rPr>
      </w:pPr>
    </w:p>
    <w:p w14:paraId="109159CC">
      <w:pPr>
        <w:pStyle w:val="2"/>
        <w:spacing w:before="121" w:line="219" w:lineRule="auto"/>
        <w:ind w:left="2640"/>
        <w:outlineLvl w:val="1"/>
        <w:rPr>
          <w:sz w:val="37"/>
          <w:szCs w:val="37"/>
        </w:rPr>
      </w:pPr>
      <w:r>
        <w:rPr>
          <w:rFonts w:ascii="Times New Roman" w:hAnsi="Times New Roman" w:eastAsia="Times New Roman" w:cs="Times New Roman"/>
          <w:b/>
          <w:bCs/>
          <w:spacing w:val="-10"/>
          <w:sz w:val="37"/>
          <w:szCs w:val="37"/>
        </w:rPr>
        <w:t>7.5</w:t>
      </w:r>
      <w:r>
        <w:rPr>
          <w:rFonts w:ascii="Times New Roman" w:hAnsi="Times New Roman" w:eastAsia="Times New Roman" w:cs="Times New Roman"/>
          <w:b/>
          <w:bCs/>
          <w:spacing w:val="22"/>
          <w:sz w:val="37"/>
          <w:szCs w:val="37"/>
        </w:rPr>
        <w:t xml:space="preserve">   </w:t>
      </w:r>
      <w:r>
        <w:rPr>
          <w:b/>
          <w:bCs/>
          <w:spacing w:val="-10"/>
          <w:sz w:val="37"/>
          <w:szCs w:val="37"/>
        </w:rPr>
        <w:t>舰船和鱼雷的辐射噪声</w:t>
      </w:r>
    </w:p>
    <w:p w14:paraId="65657096">
      <w:pPr>
        <w:spacing w:line="301" w:lineRule="auto"/>
        <w:rPr>
          <w:rFonts w:ascii="Arial"/>
          <w:sz w:val="21"/>
        </w:rPr>
      </w:pPr>
    </w:p>
    <w:p w14:paraId="53572512">
      <w:pPr>
        <w:pStyle w:val="2"/>
        <w:spacing w:before="88" w:line="277" w:lineRule="auto"/>
        <w:ind w:left="79" w:right="88" w:firstLine="540"/>
        <w:rPr>
          <w:sz w:val="27"/>
          <w:szCs w:val="27"/>
        </w:rPr>
      </w:pPr>
      <w:r>
        <w:rPr>
          <w:spacing w:val="2"/>
          <w:sz w:val="27"/>
          <w:szCs w:val="27"/>
        </w:rPr>
        <w:t>舰船、潜艇和鱼雷所辐射的噪声，是被动声呐系统赖以探测、</w:t>
      </w:r>
      <w:r>
        <w:rPr>
          <w:spacing w:val="1"/>
          <w:sz w:val="27"/>
          <w:szCs w:val="27"/>
        </w:rPr>
        <w:t>分类识别和跟</w:t>
      </w:r>
      <w:r>
        <w:rPr>
          <w:sz w:val="27"/>
          <w:szCs w:val="27"/>
        </w:rPr>
        <w:t xml:space="preserve"> </w:t>
      </w:r>
      <w:r>
        <w:rPr>
          <w:spacing w:val="1"/>
          <w:sz w:val="27"/>
          <w:szCs w:val="27"/>
        </w:rPr>
        <w:t>踪目标的信号源，被动声呐方程中的声源级</w:t>
      </w:r>
      <w:r>
        <w:rPr>
          <w:sz w:val="27"/>
          <w:szCs w:val="27"/>
        </w:rPr>
        <w:t>SL</w:t>
      </w:r>
      <w:r>
        <w:rPr>
          <w:spacing w:val="1"/>
          <w:sz w:val="27"/>
          <w:szCs w:val="27"/>
        </w:rPr>
        <w:t xml:space="preserve"> 就是用来度量这种辐射噪声的。</w:t>
      </w:r>
    </w:p>
    <w:p w14:paraId="15BB3C75">
      <w:pPr>
        <w:pStyle w:val="2"/>
        <w:spacing w:before="6" w:line="279" w:lineRule="auto"/>
        <w:ind w:left="79" w:right="70" w:firstLine="540"/>
        <w:rPr>
          <w:sz w:val="22"/>
          <w:szCs w:val="22"/>
        </w:rPr>
      </w:pPr>
      <w:r>
        <w:rPr>
          <w:spacing w:val="2"/>
          <w:sz w:val="27"/>
          <w:szCs w:val="27"/>
        </w:rPr>
        <w:t>研究舰船辐射噪声，总结其特点和规律有着重大的意义，这可</w:t>
      </w:r>
      <w:r>
        <w:rPr>
          <w:spacing w:val="1"/>
          <w:sz w:val="27"/>
          <w:szCs w:val="27"/>
        </w:rPr>
        <w:t>从辐射噪声对</w:t>
      </w:r>
      <w:r>
        <w:rPr>
          <w:sz w:val="27"/>
          <w:szCs w:val="27"/>
        </w:rPr>
        <w:t xml:space="preserve"> </w:t>
      </w:r>
      <w:r>
        <w:rPr>
          <w:spacing w:val="2"/>
          <w:sz w:val="27"/>
          <w:szCs w:val="27"/>
        </w:rPr>
        <w:t>舰船的危害看出。首先，辐射噪声破坏了舰船，特别是潜艇的隐蔽性，为对方的</w:t>
      </w:r>
      <w:r>
        <w:rPr>
          <w:sz w:val="27"/>
          <w:szCs w:val="27"/>
        </w:rPr>
        <w:t xml:space="preserve"> </w:t>
      </w:r>
      <w:r>
        <w:rPr>
          <w:spacing w:val="2"/>
          <w:sz w:val="27"/>
          <w:szCs w:val="27"/>
        </w:rPr>
        <w:t>水声探测器材提供了搜索、探测和跟踪的信息。噪声的</w:t>
      </w:r>
      <w:r>
        <w:rPr>
          <w:spacing w:val="1"/>
          <w:sz w:val="27"/>
          <w:szCs w:val="27"/>
        </w:rPr>
        <w:t>这种危害对潜艇几乎是致</w:t>
      </w:r>
      <w:r>
        <w:rPr>
          <w:sz w:val="27"/>
          <w:szCs w:val="27"/>
        </w:rPr>
        <w:t xml:space="preserve"> </w:t>
      </w:r>
      <w:r>
        <w:rPr>
          <w:spacing w:val="1"/>
          <w:sz w:val="27"/>
          <w:szCs w:val="27"/>
        </w:rPr>
        <w:t>命的。其次，舰船辐射噪声有可能引爆某些水中</w:t>
      </w:r>
      <w:r>
        <w:rPr>
          <w:sz w:val="27"/>
          <w:szCs w:val="27"/>
        </w:rPr>
        <w:t xml:space="preserve">兵器，如装有声引信的水雷、鱼 </w:t>
      </w:r>
      <w:r>
        <w:rPr>
          <w:spacing w:val="2"/>
          <w:sz w:val="27"/>
          <w:szCs w:val="27"/>
        </w:rPr>
        <w:t>雷，从而对自身的安全形成巨大威胁。最后，舰船辐射</w:t>
      </w:r>
      <w:r>
        <w:rPr>
          <w:spacing w:val="1"/>
          <w:sz w:val="27"/>
          <w:szCs w:val="27"/>
        </w:rPr>
        <w:t>的噪声对本舰的水声观通</w:t>
      </w:r>
      <w:r>
        <w:rPr>
          <w:sz w:val="27"/>
          <w:szCs w:val="27"/>
        </w:rPr>
        <w:t xml:space="preserve"> </w:t>
      </w:r>
      <w:r>
        <w:rPr>
          <w:spacing w:val="2"/>
          <w:sz w:val="27"/>
          <w:szCs w:val="27"/>
        </w:rPr>
        <w:t>作业造成严重干扰，导致“耳目”失灵，甚至使其无法工作。以上分析充分表明</w:t>
      </w:r>
      <w:r>
        <w:rPr>
          <w:spacing w:val="8"/>
          <w:sz w:val="27"/>
          <w:szCs w:val="27"/>
        </w:rPr>
        <w:t xml:space="preserve"> </w:t>
      </w:r>
      <w:r>
        <w:rPr>
          <w:spacing w:val="2"/>
          <w:sz w:val="27"/>
          <w:szCs w:val="27"/>
        </w:rPr>
        <w:t>了舰船辐射噪声的危害性，它成了威胁舰船自身安全和影响其</w:t>
      </w:r>
      <w:r>
        <w:rPr>
          <w:spacing w:val="1"/>
          <w:sz w:val="27"/>
          <w:szCs w:val="27"/>
        </w:rPr>
        <w:t>战斗力的一个重要</w:t>
      </w:r>
      <w:r>
        <w:rPr>
          <w:sz w:val="27"/>
          <w:szCs w:val="27"/>
        </w:rPr>
        <w:t xml:space="preserve"> </w:t>
      </w:r>
      <w:r>
        <w:rPr>
          <w:spacing w:val="9"/>
          <w:sz w:val="22"/>
          <w:szCs w:val="22"/>
        </w:rPr>
        <w:t>因素</w:t>
      </w:r>
      <w:r>
        <w:rPr>
          <w:spacing w:val="-57"/>
          <w:sz w:val="22"/>
          <w:szCs w:val="22"/>
        </w:rPr>
        <w:t xml:space="preserve"> </w:t>
      </w:r>
      <w:r>
        <w:rPr>
          <w:spacing w:val="9"/>
          <w:sz w:val="22"/>
          <w:szCs w:val="22"/>
        </w:rPr>
        <w:t>。</w:t>
      </w:r>
    </w:p>
    <w:p w14:paraId="7CA1408A">
      <w:pPr>
        <w:pStyle w:val="2"/>
        <w:spacing w:before="65" w:line="275" w:lineRule="auto"/>
        <w:ind w:left="79" w:right="107" w:firstLine="540"/>
        <w:rPr>
          <w:sz w:val="27"/>
          <w:szCs w:val="27"/>
        </w:rPr>
      </w:pPr>
      <w:r>
        <w:rPr>
          <w:spacing w:val="1"/>
          <w:sz w:val="27"/>
          <w:szCs w:val="27"/>
        </w:rPr>
        <w:t>另外，水下声制导兵器和声引信武器又是根据这种辐射噪声进行跟踪和实施</w:t>
      </w:r>
      <w:r>
        <w:rPr>
          <w:spacing w:val="8"/>
          <w:sz w:val="27"/>
          <w:szCs w:val="27"/>
        </w:rPr>
        <w:t xml:space="preserve"> </w:t>
      </w:r>
      <w:r>
        <w:rPr>
          <w:sz w:val="27"/>
          <w:szCs w:val="27"/>
        </w:rPr>
        <w:t>攻击的，因此，舰船辐射噪声特性又是水中兵器研制</w:t>
      </w:r>
      <w:r>
        <w:rPr>
          <w:spacing w:val="-1"/>
          <w:sz w:val="27"/>
          <w:szCs w:val="27"/>
        </w:rPr>
        <w:t>的重要依据。</w:t>
      </w:r>
    </w:p>
    <w:p w14:paraId="253254C2">
      <w:pPr>
        <w:pStyle w:val="2"/>
        <w:spacing w:before="9" w:line="280" w:lineRule="auto"/>
        <w:ind w:left="79" w:right="68" w:firstLine="540"/>
        <w:rPr>
          <w:sz w:val="22"/>
          <w:szCs w:val="22"/>
        </w:rPr>
      </w:pPr>
      <w:r>
        <w:rPr>
          <w:spacing w:val="1"/>
          <w:sz w:val="27"/>
          <w:szCs w:val="27"/>
        </w:rPr>
        <w:t>舰船、鱼雷辐射噪声几乎是集各种噪声之大成，其明显的特点是声源繁多、</w:t>
      </w:r>
      <w:r>
        <w:rPr>
          <w:spacing w:val="11"/>
          <w:sz w:val="27"/>
          <w:szCs w:val="27"/>
        </w:rPr>
        <w:t xml:space="preserve"> </w:t>
      </w:r>
      <w:r>
        <w:rPr>
          <w:spacing w:val="2"/>
          <w:sz w:val="27"/>
          <w:szCs w:val="27"/>
        </w:rPr>
        <w:t>集中，噪声强度大，频谱成分复杂。目前，随着舰船技术的发展，舰船排水量和</w:t>
      </w:r>
      <w:r>
        <w:rPr>
          <w:spacing w:val="1"/>
          <w:sz w:val="27"/>
          <w:szCs w:val="27"/>
        </w:rPr>
        <w:t xml:space="preserve"> </w:t>
      </w:r>
      <w:r>
        <w:rPr>
          <w:spacing w:val="2"/>
          <w:sz w:val="27"/>
          <w:szCs w:val="27"/>
        </w:rPr>
        <w:t>动力系统功率越来越大，航速也日益提高，辐射噪声也将进一步增大。另外，由</w:t>
      </w:r>
      <w:r>
        <w:rPr>
          <w:spacing w:val="10"/>
          <w:sz w:val="27"/>
          <w:szCs w:val="27"/>
        </w:rPr>
        <w:t xml:space="preserve"> </w:t>
      </w:r>
      <w:r>
        <w:rPr>
          <w:spacing w:val="2"/>
          <w:sz w:val="27"/>
          <w:szCs w:val="27"/>
        </w:rPr>
        <w:t>于电子技术的进步，水声观通器材的作用距离越来越远</w:t>
      </w:r>
      <w:r>
        <w:rPr>
          <w:spacing w:val="1"/>
          <w:sz w:val="27"/>
          <w:szCs w:val="27"/>
        </w:rPr>
        <w:t>，精度越来越高。这些进</w:t>
      </w:r>
      <w:r>
        <w:rPr>
          <w:sz w:val="27"/>
          <w:szCs w:val="27"/>
        </w:rPr>
        <w:t xml:space="preserve"> </w:t>
      </w:r>
      <w:r>
        <w:rPr>
          <w:spacing w:val="2"/>
          <w:sz w:val="27"/>
          <w:szCs w:val="27"/>
        </w:rPr>
        <w:t>步，对舰船自身安全构成了越来越大的威胁。针对这种情况，加大</w:t>
      </w:r>
      <w:r>
        <w:rPr>
          <w:spacing w:val="1"/>
          <w:sz w:val="27"/>
          <w:szCs w:val="27"/>
        </w:rPr>
        <w:t>对舰船辐射噪</w:t>
      </w:r>
      <w:r>
        <w:rPr>
          <w:sz w:val="27"/>
          <w:szCs w:val="27"/>
        </w:rPr>
        <w:t xml:space="preserve"> </w:t>
      </w:r>
      <w:r>
        <w:rPr>
          <w:spacing w:val="2"/>
          <w:sz w:val="27"/>
          <w:szCs w:val="27"/>
        </w:rPr>
        <w:t>声的研究力度，采取各种减振降噪措施，尽可能地降</w:t>
      </w:r>
      <w:r>
        <w:rPr>
          <w:spacing w:val="1"/>
          <w:sz w:val="27"/>
          <w:szCs w:val="27"/>
        </w:rPr>
        <w:t>低辐射噪声，乃是船舶工业</w:t>
      </w:r>
      <w:r>
        <w:rPr>
          <w:sz w:val="27"/>
          <w:szCs w:val="27"/>
        </w:rPr>
        <w:t xml:space="preserve"> </w:t>
      </w:r>
      <w:r>
        <w:rPr>
          <w:spacing w:val="40"/>
          <w:sz w:val="22"/>
          <w:szCs w:val="22"/>
        </w:rPr>
        <w:t>和科研部门的当务之急</w:t>
      </w:r>
      <w:r>
        <w:rPr>
          <w:spacing w:val="-49"/>
          <w:sz w:val="22"/>
          <w:szCs w:val="22"/>
        </w:rPr>
        <w:t xml:space="preserve"> </w:t>
      </w:r>
      <w:r>
        <w:rPr>
          <w:spacing w:val="40"/>
          <w:sz w:val="22"/>
          <w:szCs w:val="22"/>
        </w:rPr>
        <w:t>。</w:t>
      </w:r>
    </w:p>
    <w:p w14:paraId="614E5902">
      <w:pPr>
        <w:spacing w:line="315" w:lineRule="auto"/>
        <w:rPr>
          <w:rFonts w:ascii="Arial"/>
          <w:sz w:val="21"/>
        </w:rPr>
      </w:pPr>
    </w:p>
    <w:p w14:paraId="3D3CF68D">
      <w:pPr>
        <w:pStyle w:val="2"/>
        <w:spacing w:before="105" w:line="221" w:lineRule="auto"/>
        <w:ind w:left="83"/>
        <w:outlineLvl w:val="1"/>
        <w:rPr>
          <w:rFonts w:ascii="黑体" w:hAnsi="黑体" w:eastAsia="黑体" w:cs="黑体"/>
          <w:sz w:val="32"/>
          <w:szCs w:val="32"/>
        </w:rPr>
      </w:pPr>
      <w:r>
        <w:rPr>
          <w:b/>
          <w:bCs/>
          <w:spacing w:val="-19"/>
          <w:sz w:val="32"/>
          <w:szCs w:val="32"/>
        </w:rPr>
        <w:t>7.5.1</w:t>
      </w:r>
      <w:r>
        <w:rPr>
          <w:spacing w:val="137"/>
          <w:sz w:val="32"/>
          <w:szCs w:val="32"/>
        </w:rPr>
        <w:t xml:space="preserve"> </w:t>
      </w:r>
      <w:r>
        <w:rPr>
          <w:rFonts w:ascii="黑体" w:hAnsi="黑体" w:eastAsia="黑体" w:cs="黑体"/>
          <w:b/>
          <w:bCs/>
          <w:spacing w:val="-19"/>
          <w:sz w:val="32"/>
          <w:szCs w:val="32"/>
        </w:rPr>
        <w:t>舰船辐射噪声的声源级和噪声谱</w:t>
      </w:r>
    </w:p>
    <w:p w14:paraId="32ECFC15">
      <w:pPr>
        <w:spacing w:line="340" w:lineRule="auto"/>
        <w:rPr>
          <w:rFonts w:ascii="Arial"/>
          <w:sz w:val="21"/>
        </w:rPr>
      </w:pPr>
    </w:p>
    <w:p w14:paraId="2C55E97E">
      <w:pPr>
        <w:pStyle w:val="2"/>
        <w:spacing w:before="88" w:line="219" w:lineRule="auto"/>
        <w:ind w:left="619"/>
        <w:rPr>
          <w:sz w:val="27"/>
          <w:szCs w:val="27"/>
        </w:rPr>
      </w:pPr>
      <w:r>
        <w:rPr>
          <w:spacing w:val="2"/>
          <w:sz w:val="27"/>
          <w:szCs w:val="27"/>
        </w:rPr>
        <w:t>舰船、潜艇和鱼雷在航行或作业时，推进器和各种机械都在工作</w:t>
      </w:r>
      <w:r>
        <w:rPr>
          <w:spacing w:val="1"/>
          <w:sz w:val="27"/>
          <w:szCs w:val="27"/>
        </w:rPr>
        <w:t>，它们产生</w:t>
      </w:r>
    </w:p>
    <w:p w14:paraId="4E4BA336">
      <w:pPr>
        <w:spacing w:line="219" w:lineRule="auto"/>
        <w:rPr>
          <w:sz w:val="27"/>
          <w:szCs w:val="27"/>
        </w:rPr>
        <w:sectPr>
          <w:headerReference r:id="rId290" w:type="default"/>
          <w:pgSz w:w="11900" w:h="16840"/>
          <w:pgMar w:top="1392" w:right="1370" w:bottom="400" w:left="850" w:header="877" w:footer="0" w:gutter="0"/>
          <w:cols w:space="720" w:num="1"/>
        </w:sectPr>
      </w:pPr>
    </w:p>
    <w:p w14:paraId="18D4EEC9">
      <w:pPr>
        <w:spacing w:line="266" w:lineRule="auto"/>
        <w:rPr>
          <w:rFonts w:ascii="Arial"/>
          <w:sz w:val="21"/>
        </w:rPr>
      </w:pPr>
    </w:p>
    <w:p w14:paraId="46CE6936">
      <w:pPr>
        <w:pStyle w:val="2"/>
        <w:spacing w:before="88" w:line="274" w:lineRule="auto"/>
        <w:ind w:left="59" w:right="53"/>
        <w:jc w:val="both"/>
        <w:rPr>
          <w:rFonts w:ascii="Times New Roman" w:hAnsi="Times New Roman" w:eastAsia="Times New Roman" w:cs="Times New Roman"/>
          <w:sz w:val="27"/>
          <w:szCs w:val="27"/>
        </w:rPr>
      </w:pPr>
      <w:r>
        <w:rPr>
          <w:spacing w:val="2"/>
          <w:sz w:val="27"/>
          <w:szCs w:val="27"/>
        </w:rPr>
        <w:t>的振动通过船体向水中辐射声波，这就是舰船辐射噪声。</w:t>
      </w:r>
      <w:r>
        <w:rPr>
          <w:spacing w:val="1"/>
          <w:sz w:val="27"/>
          <w:szCs w:val="27"/>
        </w:rPr>
        <w:t>被动声呐方程中的声源</w:t>
      </w:r>
      <w:r>
        <w:rPr>
          <w:sz w:val="27"/>
          <w:szCs w:val="27"/>
        </w:rPr>
        <w:t xml:space="preserve"> </w:t>
      </w:r>
      <w:r>
        <w:rPr>
          <w:spacing w:val="1"/>
          <w:sz w:val="27"/>
          <w:szCs w:val="27"/>
        </w:rPr>
        <w:t xml:space="preserve">级 </w:t>
      </w:r>
      <w:r>
        <w:rPr>
          <w:rFonts w:ascii="Times New Roman" w:hAnsi="Times New Roman" w:eastAsia="Times New Roman" w:cs="Times New Roman"/>
          <w:sz w:val="27"/>
          <w:szCs w:val="27"/>
        </w:rPr>
        <w:t>SL</w:t>
      </w:r>
      <w:r>
        <w:rPr>
          <w:rFonts w:ascii="Times New Roman" w:hAnsi="Times New Roman" w:eastAsia="Times New Roman" w:cs="Times New Roman"/>
          <w:spacing w:val="1"/>
          <w:sz w:val="27"/>
          <w:szCs w:val="27"/>
        </w:rPr>
        <w:t xml:space="preserve">  </w:t>
      </w:r>
      <w:r>
        <w:rPr>
          <w:spacing w:val="1"/>
          <w:sz w:val="27"/>
          <w:szCs w:val="27"/>
        </w:rPr>
        <w:t>就是用来描述这种辐射噪声强弱的一个参数，它定义为水听器声轴方向上</w:t>
      </w:r>
      <w:r>
        <w:rPr>
          <w:sz w:val="27"/>
          <w:szCs w:val="27"/>
        </w:rPr>
        <w:t xml:space="preserve"> </w:t>
      </w:r>
      <w:r>
        <w:rPr>
          <w:spacing w:val="5"/>
          <w:sz w:val="27"/>
          <w:szCs w:val="27"/>
        </w:rPr>
        <w:t>离源等效声中心1</w:t>
      </w:r>
      <w:r>
        <w:rPr>
          <w:rFonts w:ascii="Times New Roman" w:hAnsi="Times New Roman" w:eastAsia="Times New Roman" w:cs="Times New Roman"/>
          <w:spacing w:val="5"/>
          <w:sz w:val="27"/>
          <w:szCs w:val="27"/>
        </w:rPr>
        <w:t>m</w:t>
      </w:r>
      <w:r>
        <w:rPr>
          <w:rFonts w:ascii="Times New Roman" w:hAnsi="Times New Roman" w:eastAsia="Times New Roman" w:cs="Times New Roman"/>
          <w:spacing w:val="25"/>
          <w:sz w:val="27"/>
          <w:szCs w:val="27"/>
        </w:rPr>
        <w:t xml:space="preserve"> </w:t>
      </w:r>
      <w:r>
        <w:rPr>
          <w:spacing w:val="5"/>
          <w:sz w:val="27"/>
          <w:szCs w:val="27"/>
        </w:rPr>
        <w:t>处的声强与参考声强之比的分贝</w:t>
      </w:r>
      <w:r>
        <w:rPr>
          <w:spacing w:val="4"/>
          <w:sz w:val="27"/>
          <w:szCs w:val="27"/>
        </w:rPr>
        <w:t>数。事实上，辐射噪声声源</w:t>
      </w:r>
      <w:r>
        <w:rPr>
          <w:sz w:val="27"/>
          <w:szCs w:val="27"/>
        </w:rPr>
        <w:t xml:space="preserve"> </w:t>
      </w:r>
      <w:r>
        <w:rPr>
          <w:spacing w:val="2"/>
          <w:sz w:val="27"/>
          <w:szCs w:val="27"/>
        </w:rPr>
        <w:t>级总是在离舰船一定距离处测得的，声场具有远场辐射特性。在远场测得噪声级</w:t>
      </w:r>
      <w:r>
        <w:rPr>
          <w:spacing w:val="15"/>
          <w:sz w:val="27"/>
          <w:szCs w:val="27"/>
        </w:rPr>
        <w:t xml:space="preserve"> </w:t>
      </w:r>
      <w:r>
        <w:rPr>
          <w:spacing w:val="6"/>
          <w:sz w:val="27"/>
          <w:szCs w:val="27"/>
        </w:rPr>
        <w:t>后，再修正传播损失，归算到离源等效声中心1</w:t>
      </w:r>
      <w:r>
        <w:rPr>
          <w:rFonts w:ascii="Times New Roman" w:hAnsi="Times New Roman" w:eastAsia="Times New Roman" w:cs="Times New Roman"/>
          <w:spacing w:val="6"/>
          <w:sz w:val="27"/>
          <w:szCs w:val="27"/>
        </w:rPr>
        <w:t xml:space="preserve">m </w:t>
      </w:r>
      <w:r>
        <w:rPr>
          <w:spacing w:val="6"/>
          <w:sz w:val="27"/>
          <w:szCs w:val="27"/>
        </w:rPr>
        <w:t>处，再由式(7-38</w:t>
      </w:r>
      <w:r>
        <w:rPr>
          <w:rFonts w:ascii="Times New Roman" w:hAnsi="Times New Roman" w:eastAsia="Times New Roman" w:cs="Times New Roman"/>
          <w:spacing w:val="6"/>
          <w:sz w:val="27"/>
          <w:szCs w:val="27"/>
        </w:rPr>
        <w:t xml:space="preserve">a)  </w:t>
      </w:r>
      <w:r>
        <w:rPr>
          <w:spacing w:val="6"/>
          <w:sz w:val="27"/>
          <w:szCs w:val="27"/>
        </w:rPr>
        <w:t>得到辐射</w:t>
      </w:r>
      <w:r>
        <w:rPr>
          <w:spacing w:val="1"/>
          <w:sz w:val="27"/>
          <w:szCs w:val="27"/>
        </w:rPr>
        <w:t xml:space="preserve"> </w:t>
      </w:r>
      <w:r>
        <w:rPr>
          <w:spacing w:val="-4"/>
          <w:sz w:val="27"/>
          <w:szCs w:val="27"/>
        </w:rPr>
        <w:t>噪声源的声源级</w:t>
      </w:r>
      <w:r>
        <w:rPr>
          <w:spacing w:val="-71"/>
          <w:sz w:val="27"/>
          <w:szCs w:val="27"/>
        </w:rPr>
        <w:t xml:space="preserve"> </w:t>
      </w:r>
      <w:r>
        <w:rPr>
          <w:rFonts w:ascii="Times New Roman" w:hAnsi="Times New Roman" w:eastAsia="Times New Roman" w:cs="Times New Roman"/>
          <w:spacing w:val="-4"/>
          <w:sz w:val="27"/>
          <w:szCs w:val="27"/>
        </w:rPr>
        <w:t>SL:</w:t>
      </w:r>
    </w:p>
    <w:p w14:paraId="2ED262F2">
      <w:pPr>
        <w:spacing w:line="249" w:lineRule="auto"/>
        <w:rPr>
          <w:rFonts w:ascii="Arial"/>
          <w:sz w:val="21"/>
        </w:rPr>
      </w:pPr>
      <w:r>
        <w:drawing>
          <wp:anchor distT="0" distB="0" distL="0" distR="0" simplePos="0" relativeHeight="252558336" behindDoc="0" locked="0" layoutInCell="1" allowOverlap="1">
            <wp:simplePos x="0" y="0"/>
            <wp:positionH relativeFrom="column">
              <wp:posOffset>2628265</wp:posOffset>
            </wp:positionH>
            <wp:positionV relativeFrom="paragraph">
              <wp:posOffset>143510</wp:posOffset>
            </wp:positionV>
            <wp:extent cx="883920" cy="400685"/>
            <wp:effectExtent l="0" t="0" r="0" b="0"/>
            <wp:wrapNone/>
            <wp:docPr id="2896" name="IM 2896"/>
            <wp:cNvGraphicFramePr/>
            <a:graphic xmlns:a="http://schemas.openxmlformats.org/drawingml/2006/main">
              <a:graphicData uri="http://schemas.openxmlformats.org/drawingml/2006/picture">
                <pic:pic xmlns:pic="http://schemas.openxmlformats.org/drawingml/2006/picture">
                  <pic:nvPicPr>
                    <pic:cNvPr id="2896" name="IM 2896"/>
                    <pic:cNvPicPr/>
                  </pic:nvPicPr>
                  <pic:blipFill>
                    <a:blip r:embed="rId1487"/>
                    <a:stretch>
                      <a:fillRect/>
                    </a:stretch>
                  </pic:blipFill>
                  <pic:spPr>
                    <a:xfrm>
                      <a:off x="0" y="0"/>
                      <a:ext cx="883670" cy="400741"/>
                    </a:xfrm>
                    <a:prstGeom prst="rect">
                      <a:avLst/>
                    </a:prstGeom>
                  </pic:spPr>
                </pic:pic>
              </a:graphicData>
            </a:graphic>
          </wp:anchor>
        </w:drawing>
      </w:r>
    </w:p>
    <w:p w14:paraId="2D5BAAFC">
      <w:pPr>
        <w:spacing w:before="78" w:line="192" w:lineRule="auto"/>
        <w:ind w:left="8600"/>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(7-38a)</w:t>
      </w:r>
    </w:p>
    <w:p w14:paraId="3443ABC1">
      <w:pPr>
        <w:spacing w:line="254" w:lineRule="auto"/>
        <w:rPr>
          <w:rFonts w:ascii="Arial"/>
          <w:sz w:val="21"/>
        </w:rPr>
      </w:pPr>
    </w:p>
    <w:p w14:paraId="4E884499">
      <w:pPr>
        <w:spacing w:line="255" w:lineRule="auto"/>
        <w:rPr>
          <w:rFonts w:ascii="Arial"/>
          <w:sz w:val="21"/>
        </w:rPr>
      </w:pPr>
    </w:p>
    <w:p w14:paraId="22C4E110">
      <w:pPr>
        <w:pStyle w:val="2"/>
        <w:spacing w:before="88" w:line="317" w:lineRule="auto"/>
        <w:ind w:left="59" w:right="94"/>
        <w:rPr>
          <w:sz w:val="19"/>
          <w:szCs w:val="19"/>
        </w:rPr>
      </w:pPr>
      <w:r>
        <w:rPr>
          <w:sz w:val="27"/>
          <w:szCs w:val="27"/>
        </w:rPr>
        <w:t>式中，1、是换能器工作带宽△</w:t>
      </w:r>
      <w:r>
        <w:rPr>
          <w:rFonts w:ascii="Times New Roman" w:hAnsi="Times New Roman" w:eastAsia="Times New Roman" w:cs="Times New Roman"/>
          <w:sz w:val="27"/>
          <w:szCs w:val="27"/>
        </w:rPr>
        <w:t>f</w:t>
      </w:r>
      <w:r>
        <w:rPr>
          <w:rFonts w:ascii="Times New Roman" w:hAnsi="Times New Roman" w:eastAsia="Times New Roman" w:cs="Times New Roman"/>
          <w:spacing w:val="72"/>
          <w:sz w:val="27"/>
          <w:szCs w:val="27"/>
        </w:rPr>
        <w:t xml:space="preserve"> </w:t>
      </w:r>
      <w:r>
        <w:rPr>
          <w:sz w:val="27"/>
          <w:szCs w:val="27"/>
        </w:rPr>
        <w:t>内距噪声源声中心1</w:t>
      </w:r>
      <w:r>
        <w:rPr>
          <w:rFonts w:ascii="Times New Roman" w:hAnsi="Times New Roman" w:eastAsia="Times New Roman" w:cs="Times New Roman"/>
          <w:sz w:val="27"/>
          <w:szCs w:val="27"/>
        </w:rPr>
        <w:t xml:space="preserve">m </w:t>
      </w:r>
      <w:r>
        <w:rPr>
          <w:sz w:val="27"/>
          <w:szCs w:val="27"/>
        </w:rPr>
        <w:t>处的噪声声强；</w:t>
      </w:r>
      <w:r>
        <w:rPr>
          <w:spacing w:val="-65"/>
          <w:sz w:val="27"/>
          <w:szCs w:val="27"/>
        </w:rPr>
        <w:t xml:space="preserve"> </w:t>
      </w:r>
      <w:r>
        <w:rPr>
          <w:rFonts w:ascii="Times New Roman" w:hAnsi="Times New Roman" w:eastAsia="Times New Roman" w:cs="Times New Roman"/>
          <w:sz w:val="27"/>
          <w:szCs w:val="27"/>
        </w:rPr>
        <w:t>I₀</w:t>
      </w:r>
      <w:r>
        <w:rPr>
          <w:rFonts w:ascii="Times New Roman" w:hAnsi="Times New Roman" w:eastAsia="Times New Roman" w:cs="Times New Roman"/>
          <w:spacing w:val="38"/>
          <w:w w:val="101"/>
          <w:sz w:val="27"/>
          <w:szCs w:val="27"/>
        </w:rPr>
        <w:t xml:space="preserve"> </w:t>
      </w:r>
      <w:r>
        <w:rPr>
          <w:sz w:val="27"/>
          <w:szCs w:val="27"/>
        </w:rPr>
        <w:t xml:space="preserve">是参考 </w:t>
      </w:r>
      <w:r>
        <w:rPr>
          <w:spacing w:val="-7"/>
          <w:sz w:val="19"/>
          <w:szCs w:val="19"/>
        </w:rPr>
        <w:t>声</w:t>
      </w:r>
      <w:r>
        <w:rPr>
          <w:spacing w:val="9"/>
          <w:sz w:val="19"/>
          <w:szCs w:val="19"/>
        </w:rPr>
        <w:t xml:space="preserve"> </w:t>
      </w:r>
      <w:r>
        <w:rPr>
          <w:spacing w:val="-7"/>
          <w:sz w:val="19"/>
          <w:szCs w:val="19"/>
        </w:rPr>
        <w:t>强 。</w:t>
      </w:r>
    </w:p>
    <w:p w14:paraId="1A57082F">
      <w:pPr>
        <w:pStyle w:val="2"/>
        <w:spacing w:before="2" w:line="309" w:lineRule="auto"/>
        <w:ind w:left="59" w:right="52" w:firstLine="570"/>
        <w:rPr>
          <w:sz w:val="27"/>
          <w:szCs w:val="27"/>
        </w:rPr>
      </w:pPr>
      <w:r>
        <w:drawing>
          <wp:anchor distT="0" distB="0" distL="0" distR="0" simplePos="0" relativeHeight="252557312" behindDoc="0" locked="0" layoutInCell="1" allowOverlap="1">
            <wp:simplePos x="0" y="0"/>
            <wp:positionH relativeFrom="column">
              <wp:posOffset>2444115</wp:posOffset>
            </wp:positionH>
            <wp:positionV relativeFrom="paragraph">
              <wp:posOffset>666115</wp:posOffset>
            </wp:positionV>
            <wp:extent cx="1257935" cy="408305"/>
            <wp:effectExtent l="0" t="0" r="0" b="0"/>
            <wp:wrapNone/>
            <wp:docPr id="2898" name="IM 2898"/>
            <wp:cNvGraphicFramePr/>
            <a:graphic xmlns:a="http://schemas.openxmlformats.org/drawingml/2006/main">
              <a:graphicData uri="http://schemas.openxmlformats.org/drawingml/2006/picture">
                <pic:pic xmlns:pic="http://schemas.openxmlformats.org/drawingml/2006/picture">
                  <pic:nvPicPr>
                    <pic:cNvPr id="2898" name="IM 2898"/>
                    <pic:cNvPicPr/>
                  </pic:nvPicPr>
                  <pic:blipFill>
                    <a:blip r:embed="rId1488"/>
                    <a:stretch>
                      <a:fillRect/>
                    </a:stretch>
                  </pic:blipFill>
                  <pic:spPr>
                    <a:xfrm>
                      <a:off x="0" y="0"/>
                      <a:ext cx="1257794" cy="408043"/>
                    </a:xfrm>
                    <a:prstGeom prst="rect">
                      <a:avLst/>
                    </a:prstGeom>
                  </pic:spPr>
                </pic:pic>
              </a:graphicData>
            </a:graphic>
          </wp:anchor>
        </w:drawing>
      </w:r>
      <w:r>
        <w:rPr>
          <w:spacing w:val="2"/>
          <w:sz w:val="27"/>
          <w:szCs w:val="27"/>
        </w:rPr>
        <w:t>如果在换能器工作带宽△</w:t>
      </w:r>
      <w:r>
        <w:rPr>
          <w:rFonts w:ascii="Times New Roman" w:hAnsi="Times New Roman" w:eastAsia="Times New Roman" w:cs="Times New Roman"/>
          <w:spacing w:val="2"/>
          <w:sz w:val="27"/>
          <w:szCs w:val="27"/>
        </w:rPr>
        <w:t>f</w:t>
      </w:r>
      <w:r>
        <w:rPr>
          <w:rFonts w:ascii="Times New Roman" w:hAnsi="Times New Roman" w:eastAsia="Times New Roman" w:cs="Times New Roman"/>
          <w:spacing w:val="74"/>
          <w:w w:val="101"/>
          <w:sz w:val="27"/>
          <w:szCs w:val="27"/>
        </w:rPr>
        <w:t xml:space="preserve"> </w:t>
      </w:r>
      <w:r>
        <w:rPr>
          <w:spacing w:val="2"/>
          <w:sz w:val="27"/>
          <w:szCs w:val="27"/>
        </w:rPr>
        <w:t>内换能器的响应是均匀的，则可得到1</w:t>
      </w:r>
      <w:r>
        <w:rPr>
          <w:rFonts w:ascii="Times New Roman" w:hAnsi="Times New Roman" w:eastAsia="Times New Roman" w:cs="Times New Roman"/>
          <w:sz w:val="27"/>
          <w:szCs w:val="27"/>
        </w:rPr>
        <w:t>Hz</w:t>
      </w:r>
      <w:r>
        <w:rPr>
          <w:rFonts w:ascii="Times New Roman" w:hAnsi="Times New Roman" w:eastAsia="Times New Roman" w:cs="Times New Roman"/>
          <w:spacing w:val="52"/>
          <w:sz w:val="27"/>
          <w:szCs w:val="27"/>
        </w:rPr>
        <w:t xml:space="preserve"> </w:t>
      </w:r>
      <w:r>
        <w:rPr>
          <w:spacing w:val="2"/>
          <w:sz w:val="27"/>
          <w:szCs w:val="27"/>
        </w:rPr>
        <w:t>频带内</w:t>
      </w:r>
      <w:r>
        <w:rPr>
          <w:sz w:val="27"/>
          <w:szCs w:val="27"/>
        </w:rPr>
        <w:t xml:space="preserve"> </w:t>
      </w:r>
      <w:r>
        <w:rPr>
          <w:spacing w:val="-6"/>
          <w:sz w:val="27"/>
          <w:szCs w:val="27"/>
        </w:rPr>
        <w:t>的源级等于</w:t>
      </w:r>
    </w:p>
    <w:p w14:paraId="09023C7A">
      <w:pPr>
        <w:spacing w:before="255" w:line="192" w:lineRule="auto"/>
        <w:ind w:left="8580"/>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(7-38b)</w:t>
      </w:r>
    </w:p>
    <w:p w14:paraId="35560B0B">
      <w:pPr>
        <w:spacing w:line="479" w:lineRule="auto"/>
        <w:rPr>
          <w:rFonts w:ascii="Arial"/>
          <w:sz w:val="21"/>
        </w:rPr>
      </w:pPr>
    </w:p>
    <w:p w14:paraId="1B0D340A">
      <w:pPr>
        <w:pStyle w:val="2"/>
        <w:spacing w:before="88" w:line="212" w:lineRule="auto"/>
        <w:ind w:left="59"/>
        <w:rPr>
          <w:sz w:val="27"/>
          <w:szCs w:val="27"/>
        </w:rPr>
      </w:pPr>
      <w:r>
        <w:rPr>
          <w:spacing w:val="1"/>
          <w:sz w:val="27"/>
          <w:szCs w:val="27"/>
        </w:rPr>
        <w:t>式中，</w:t>
      </w:r>
      <w:r>
        <w:rPr>
          <w:rFonts w:ascii="Times New Roman" w:hAnsi="Times New Roman" w:eastAsia="Times New Roman" w:cs="Times New Roman"/>
          <w:sz w:val="27"/>
          <w:szCs w:val="27"/>
        </w:rPr>
        <w:t>SL</w:t>
      </w:r>
      <w:r>
        <w:rPr>
          <w:rFonts w:ascii="Times New Roman" w:hAnsi="Times New Roman" w:eastAsia="Times New Roman" w:cs="Times New Roman"/>
          <w:spacing w:val="1"/>
          <w:sz w:val="27"/>
          <w:szCs w:val="27"/>
        </w:rPr>
        <w:t xml:space="preserve">(f)  </w:t>
      </w:r>
      <w:r>
        <w:rPr>
          <w:spacing w:val="1"/>
          <w:sz w:val="27"/>
          <w:szCs w:val="27"/>
        </w:rPr>
        <w:t>称为辐射噪声源的谱级，在工程上被经常应用。</w:t>
      </w:r>
    </w:p>
    <w:p w14:paraId="0AF14B45">
      <w:pPr>
        <w:pStyle w:val="2"/>
        <w:spacing w:before="143" w:line="274" w:lineRule="auto"/>
        <w:ind w:left="59" w:right="25" w:firstLine="550"/>
        <w:jc w:val="both"/>
        <w:rPr>
          <w:sz w:val="27"/>
          <w:szCs w:val="27"/>
        </w:rPr>
      </w:pPr>
      <w:r>
        <w:rPr>
          <w:spacing w:val="2"/>
          <w:sz w:val="27"/>
          <w:szCs w:val="27"/>
        </w:rPr>
        <w:t>舰船、潜艇、鱼雷的辐射噪声是众多噪声源的综合效应，这些噪声源有推进</w:t>
      </w:r>
      <w:r>
        <w:rPr>
          <w:spacing w:val="3"/>
          <w:sz w:val="27"/>
          <w:szCs w:val="27"/>
        </w:rPr>
        <w:t xml:space="preserve"> </w:t>
      </w:r>
      <w:r>
        <w:rPr>
          <w:spacing w:val="2"/>
          <w:sz w:val="27"/>
          <w:szCs w:val="27"/>
        </w:rPr>
        <w:t>器、转动和往复式机械、各种泵等，它们产生噪声的机</w:t>
      </w:r>
      <w:r>
        <w:rPr>
          <w:spacing w:val="1"/>
          <w:sz w:val="27"/>
          <w:szCs w:val="27"/>
        </w:rPr>
        <w:t>理各不相同，因此，辐射</w:t>
      </w:r>
      <w:r>
        <w:rPr>
          <w:sz w:val="27"/>
          <w:szCs w:val="27"/>
        </w:rPr>
        <w:t xml:space="preserve"> 噪声的谱线形状也比较复杂。众所周知，噪声谱有两种基本类型：</w:t>
      </w:r>
      <w:r>
        <w:rPr>
          <w:spacing w:val="-68"/>
          <w:sz w:val="27"/>
          <w:szCs w:val="27"/>
        </w:rPr>
        <w:t xml:space="preserve"> </w:t>
      </w:r>
      <w:r>
        <w:rPr>
          <w:sz w:val="27"/>
          <w:szCs w:val="27"/>
        </w:rPr>
        <w:t>一种是</w:t>
      </w:r>
      <w:r>
        <w:rPr>
          <w:spacing w:val="-1"/>
          <w:sz w:val="27"/>
          <w:szCs w:val="27"/>
        </w:rPr>
        <w:t>单频噪</w:t>
      </w:r>
      <w:r>
        <w:rPr>
          <w:sz w:val="27"/>
          <w:szCs w:val="27"/>
        </w:rPr>
        <w:t xml:space="preserve"> </w:t>
      </w:r>
      <w:r>
        <w:rPr>
          <w:spacing w:val="1"/>
          <w:sz w:val="27"/>
          <w:szCs w:val="27"/>
        </w:rPr>
        <w:t>声，它的谱线为线谱，如图7-19(a)</w:t>
      </w:r>
      <w:r>
        <w:rPr>
          <w:spacing w:val="38"/>
          <w:sz w:val="27"/>
          <w:szCs w:val="27"/>
        </w:rPr>
        <w:t xml:space="preserve"> </w:t>
      </w:r>
      <w:r>
        <w:rPr>
          <w:spacing w:val="1"/>
          <w:sz w:val="27"/>
          <w:szCs w:val="27"/>
        </w:rPr>
        <w:t>所示</w:t>
      </w:r>
      <w:r>
        <w:rPr>
          <w:sz w:val="27"/>
          <w:szCs w:val="27"/>
        </w:rPr>
        <w:t xml:space="preserve">；另一种是连续谱，噪声谱是频率的连 </w:t>
      </w:r>
      <w:r>
        <w:rPr>
          <w:spacing w:val="7"/>
          <w:sz w:val="27"/>
          <w:szCs w:val="27"/>
        </w:rPr>
        <w:t>续函数，如图7-19(b)</w:t>
      </w:r>
      <w:r>
        <w:rPr>
          <w:spacing w:val="85"/>
          <w:sz w:val="27"/>
          <w:szCs w:val="27"/>
        </w:rPr>
        <w:t xml:space="preserve"> </w:t>
      </w:r>
      <w:r>
        <w:rPr>
          <w:spacing w:val="7"/>
          <w:sz w:val="27"/>
          <w:szCs w:val="27"/>
        </w:rPr>
        <w:t>所示。然而，就舰船辐射噪声而言，在很大的频率范围</w:t>
      </w:r>
      <w:r>
        <w:rPr>
          <w:sz w:val="27"/>
          <w:szCs w:val="27"/>
        </w:rPr>
        <w:t xml:space="preserve"> </w:t>
      </w:r>
      <w:r>
        <w:rPr>
          <w:spacing w:val="3"/>
          <w:sz w:val="27"/>
          <w:szCs w:val="27"/>
        </w:rPr>
        <w:t>内，实际的噪声由上述两类噪声混合而成，其谱线表现为线谱和连续谱的叠加，</w:t>
      </w:r>
      <w:r>
        <w:rPr>
          <w:spacing w:val="8"/>
          <w:sz w:val="27"/>
          <w:szCs w:val="27"/>
        </w:rPr>
        <w:t xml:space="preserve"> </w:t>
      </w:r>
      <w:r>
        <w:rPr>
          <w:spacing w:val="6"/>
          <w:sz w:val="27"/>
          <w:szCs w:val="27"/>
        </w:rPr>
        <w:t>如图7-19(c)</w:t>
      </w:r>
      <w:r>
        <w:rPr>
          <w:spacing w:val="31"/>
          <w:sz w:val="27"/>
          <w:szCs w:val="27"/>
        </w:rPr>
        <w:t xml:space="preserve"> </w:t>
      </w:r>
      <w:r>
        <w:rPr>
          <w:spacing w:val="6"/>
          <w:sz w:val="27"/>
          <w:szCs w:val="27"/>
        </w:rPr>
        <w:t>所示。</w:t>
      </w:r>
    </w:p>
    <w:p w14:paraId="2BD1DAE7">
      <w:pPr>
        <w:spacing w:line="438" w:lineRule="auto"/>
        <w:rPr>
          <w:rFonts w:ascii="Arial"/>
          <w:sz w:val="21"/>
        </w:rPr>
      </w:pPr>
    </w:p>
    <w:p w14:paraId="3B8C9F9F">
      <w:pPr>
        <w:spacing w:line="2798" w:lineRule="exact"/>
        <w:ind w:firstLine="59"/>
      </w:pPr>
      <w:r>
        <w:rPr>
          <w:position w:val="-55"/>
        </w:rPr>
        <w:drawing>
          <wp:inline distT="0" distB="0" distL="0" distR="0">
            <wp:extent cx="6057265" cy="1776730"/>
            <wp:effectExtent l="0" t="0" r="0" b="0"/>
            <wp:docPr id="2900" name="IM 2900"/>
            <wp:cNvGraphicFramePr/>
            <a:graphic xmlns:a="http://schemas.openxmlformats.org/drawingml/2006/main">
              <a:graphicData uri="http://schemas.openxmlformats.org/drawingml/2006/picture">
                <pic:pic xmlns:pic="http://schemas.openxmlformats.org/drawingml/2006/picture">
                  <pic:nvPicPr>
                    <pic:cNvPr id="2900" name="IM 2900"/>
                    <pic:cNvPicPr/>
                  </pic:nvPicPr>
                  <pic:blipFill>
                    <a:blip r:embed="rId1489"/>
                    <a:stretch>
                      <a:fillRect/>
                    </a:stretch>
                  </pic:blipFill>
                  <pic:spPr>
                    <a:xfrm>
                      <a:off x="0" y="0"/>
                      <a:ext cx="6057895" cy="1776841"/>
                    </a:xfrm>
                    <a:prstGeom prst="rect">
                      <a:avLst/>
                    </a:prstGeom>
                  </pic:spPr>
                </pic:pic>
              </a:graphicData>
            </a:graphic>
          </wp:inline>
        </w:drawing>
      </w:r>
    </w:p>
    <w:p w14:paraId="71E36B78">
      <w:pPr>
        <w:pStyle w:val="2"/>
        <w:spacing w:line="220" w:lineRule="auto"/>
        <w:ind w:left="1569"/>
        <w:rPr>
          <w:sz w:val="19"/>
          <w:szCs w:val="19"/>
        </w:rPr>
      </w:pPr>
      <w:r>
        <w:rPr>
          <w:rFonts w:ascii="Times New Roman" w:hAnsi="Times New Roman" w:eastAsia="Times New Roman" w:cs="Times New Roman"/>
          <w:spacing w:val="3"/>
          <w:sz w:val="19"/>
          <w:szCs w:val="19"/>
        </w:rPr>
        <w:t xml:space="preserve">(a) </w:t>
      </w:r>
      <w:r>
        <w:rPr>
          <w:rFonts w:ascii="黑体" w:hAnsi="黑体" w:eastAsia="黑体" w:cs="黑体"/>
          <w:spacing w:val="3"/>
          <w:sz w:val="19"/>
          <w:szCs w:val="19"/>
        </w:rPr>
        <w:t xml:space="preserve">线谱                        </w:t>
      </w:r>
      <w:r>
        <w:rPr>
          <w:rFonts w:ascii="Times New Roman" w:hAnsi="Times New Roman" w:eastAsia="Times New Roman" w:cs="Times New Roman"/>
          <w:spacing w:val="3"/>
          <w:position w:val="1"/>
          <w:sz w:val="19"/>
          <w:szCs w:val="19"/>
        </w:rPr>
        <w:t xml:space="preserve">(b) </w:t>
      </w:r>
      <w:r>
        <w:rPr>
          <w:spacing w:val="3"/>
          <w:position w:val="1"/>
          <w:sz w:val="19"/>
          <w:szCs w:val="19"/>
        </w:rPr>
        <w:t>连续谱</w:t>
      </w:r>
      <w:r>
        <w:rPr>
          <w:spacing w:val="1"/>
          <w:position w:val="1"/>
          <w:sz w:val="19"/>
          <w:szCs w:val="19"/>
        </w:rPr>
        <w:t xml:space="preserve">                     </w:t>
      </w:r>
      <w:r>
        <w:rPr>
          <w:position w:val="1"/>
          <w:sz w:val="19"/>
          <w:szCs w:val="19"/>
        </w:rPr>
        <w:t xml:space="preserve">   </w:t>
      </w:r>
      <w:r>
        <w:rPr>
          <w:rFonts w:ascii="Times New Roman" w:hAnsi="Times New Roman" w:eastAsia="Times New Roman" w:cs="Times New Roman"/>
          <w:spacing w:val="3"/>
          <w:position w:val="-1"/>
          <w:sz w:val="19"/>
          <w:szCs w:val="19"/>
        </w:rPr>
        <w:t>(c)</w:t>
      </w:r>
      <w:r>
        <w:rPr>
          <w:rFonts w:ascii="Times New Roman" w:hAnsi="Times New Roman" w:eastAsia="Times New Roman" w:cs="Times New Roman"/>
          <w:spacing w:val="31"/>
          <w:position w:val="-1"/>
          <w:sz w:val="19"/>
          <w:szCs w:val="19"/>
        </w:rPr>
        <w:t xml:space="preserve"> </w:t>
      </w:r>
      <w:r>
        <w:rPr>
          <w:spacing w:val="3"/>
          <w:position w:val="-1"/>
          <w:sz w:val="19"/>
          <w:szCs w:val="19"/>
        </w:rPr>
        <w:t>混合谱</w:t>
      </w:r>
    </w:p>
    <w:p w14:paraId="1680AF85">
      <w:pPr>
        <w:pStyle w:val="2"/>
        <w:spacing w:before="217" w:line="219" w:lineRule="auto"/>
        <w:ind w:left="3459"/>
        <w:rPr>
          <w:sz w:val="27"/>
          <w:szCs w:val="27"/>
        </w:rPr>
      </w:pPr>
      <w:r>
        <w:rPr>
          <w:spacing w:val="-27"/>
          <w:sz w:val="27"/>
          <w:szCs w:val="27"/>
        </w:rPr>
        <w:t>图7-19</w:t>
      </w:r>
      <w:r>
        <w:rPr>
          <w:spacing w:val="71"/>
          <w:sz w:val="27"/>
          <w:szCs w:val="27"/>
        </w:rPr>
        <w:t xml:space="preserve"> </w:t>
      </w:r>
      <w:r>
        <w:rPr>
          <w:spacing w:val="-27"/>
          <w:sz w:val="27"/>
          <w:szCs w:val="27"/>
        </w:rPr>
        <w:t>辐射噪声谱示意图</w:t>
      </w:r>
    </w:p>
    <w:p w14:paraId="1C97D69C">
      <w:pPr>
        <w:spacing w:line="219" w:lineRule="auto"/>
        <w:rPr>
          <w:sz w:val="27"/>
          <w:szCs w:val="27"/>
        </w:rPr>
        <w:sectPr>
          <w:headerReference r:id="rId291" w:type="default"/>
          <w:pgSz w:w="11900" w:h="16840"/>
          <w:pgMar w:top="1332" w:right="820" w:bottom="400" w:left="1430" w:header="797" w:footer="0" w:gutter="0"/>
          <w:cols w:space="720" w:num="1"/>
        </w:sectPr>
      </w:pPr>
    </w:p>
    <w:p w14:paraId="4D2B5E4E">
      <w:pPr>
        <w:spacing w:before="84"/>
      </w:pPr>
    </w:p>
    <w:p w14:paraId="3551AF05">
      <w:pPr>
        <w:spacing w:before="83"/>
      </w:pPr>
    </w:p>
    <w:p w14:paraId="65F20160">
      <w:pPr>
        <w:sectPr>
          <w:headerReference r:id="rId292" w:type="default"/>
          <w:pgSz w:w="11900" w:h="16840"/>
          <w:pgMar w:top="1380" w:right="1350" w:bottom="400" w:left="880" w:header="899" w:footer="0" w:gutter="0"/>
          <w:cols w:equalWidth="0" w:num="1">
            <w:col w:w="9670"/>
          </w:cols>
        </w:sectPr>
      </w:pPr>
    </w:p>
    <w:p w14:paraId="1FCB8005">
      <w:pPr>
        <w:pStyle w:val="2"/>
        <w:spacing w:before="64" w:line="221" w:lineRule="auto"/>
        <w:ind w:left="83"/>
        <w:outlineLvl w:val="1"/>
        <w:rPr>
          <w:rFonts w:ascii="黑体" w:hAnsi="黑体" w:eastAsia="黑体" w:cs="黑体"/>
          <w:sz w:val="32"/>
          <w:szCs w:val="32"/>
        </w:rPr>
      </w:pPr>
      <w:r>
        <w:rPr>
          <w:b/>
          <w:bCs/>
          <w:spacing w:val="-19"/>
          <w:sz w:val="32"/>
          <w:szCs w:val="32"/>
        </w:rPr>
        <w:t>7.5.2</w:t>
      </w:r>
      <w:r>
        <w:rPr>
          <w:spacing w:val="-19"/>
          <w:sz w:val="32"/>
          <w:szCs w:val="32"/>
        </w:rPr>
        <w:t xml:space="preserve">  </w:t>
      </w:r>
      <w:r>
        <w:rPr>
          <w:rFonts w:ascii="黑体" w:hAnsi="黑体" w:eastAsia="黑体" w:cs="黑体"/>
          <w:b/>
          <w:bCs/>
          <w:spacing w:val="-19"/>
          <w:sz w:val="32"/>
          <w:szCs w:val="32"/>
        </w:rPr>
        <w:t>舰船辐射噪声源及其一般特性</w:t>
      </w:r>
    </w:p>
    <w:p w14:paraId="2B797F67">
      <w:pPr>
        <w:spacing w:line="376" w:lineRule="auto"/>
        <w:rPr>
          <w:rFonts w:ascii="Arial"/>
          <w:sz w:val="21"/>
        </w:rPr>
      </w:pPr>
    </w:p>
    <w:p w14:paraId="5D45FBD1">
      <w:pPr>
        <w:pStyle w:val="2"/>
        <w:spacing w:before="85" w:line="292" w:lineRule="auto"/>
        <w:ind w:left="79" w:right="287" w:firstLine="540"/>
        <w:jc w:val="both"/>
      </w:pPr>
      <w:r>
        <w:rPr>
          <w:spacing w:val="5"/>
        </w:rPr>
        <w:t>大量舰船辐射噪声资料表明，舰船辐射噪声源</w:t>
      </w:r>
      <w:r>
        <w:rPr>
          <w:spacing w:val="10"/>
        </w:rPr>
        <w:t xml:space="preserve"> </w:t>
      </w:r>
      <w:r>
        <w:rPr>
          <w:spacing w:val="6"/>
        </w:rPr>
        <w:t>基本分为三大类：机械噪声、螺旋桨噪声和水动力</w:t>
      </w:r>
      <w:r>
        <w:rPr>
          <w:spacing w:val="9"/>
        </w:rPr>
        <w:t xml:space="preserve"> </w:t>
      </w:r>
      <w:r>
        <w:rPr>
          <w:spacing w:val="7"/>
        </w:rPr>
        <w:t>噪声，详见表</w:t>
      </w:r>
      <w:r>
        <w:rPr>
          <w:rFonts w:ascii="Arial" w:hAnsi="Arial" w:eastAsia="Arial" w:cs="Arial"/>
          <w:spacing w:val="7"/>
        </w:rPr>
        <w:t>7-7</w:t>
      </w:r>
      <w:r>
        <w:rPr>
          <w:spacing w:val="7"/>
        </w:rPr>
        <w:t>。</w:t>
      </w:r>
    </w:p>
    <w:p w14:paraId="63F27CF7">
      <w:pPr>
        <w:pStyle w:val="2"/>
        <w:spacing w:before="215" w:line="222" w:lineRule="auto"/>
        <w:ind w:left="619"/>
        <w:rPr>
          <w:rFonts w:ascii="楷体" w:hAnsi="楷体" w:eastAsia="楷体" w:cs="楷体"/>
        </w:rPr>
      </w:pPr>
      <w:r>
        <w:rPr>
          <w:spacing w:val="12"/>
        </w:rPr>
        <w:t>1.</w:t>
      </w:r>
      <w:r>
        <w:rPr>
          <w:rFonts w:ascii="楷体" w:hAnsi="楷体" w:eastAsia="楷体" w:cs="楷体"/>
          <w:spacing w:val="12"/>
        </w:rPr>
        <w:t>机械噪声</w:t>
      </w:r>
    </w:p>
    <w:p w14:paraId="43DE366A">
      <w:pPr>
        <w:pStyle w:val="2"/>
        <w:spacing w:before="267" w:line="284" w:lineRule="auto"/>
        <w:ind w:left="79" w:right="269" w:firstLine="540"/>
        <w:jc w:val="both"/>
      </w:pPr>
      <w:r>
        <w:rPr>
          <w:spacing w:val="21"/>
        </w:rPr>
        <w:t>机械噪声指的是航行或作业舰船上的各种机</w:t>
      </w:r>
      <w:r>
        <w:t xml:space="preserve"> </w:t>
      </w:r>
      <w:r>
        <w:rPr>
          <w:spacing w:val="6"/>
        </w:rPr>
        <w:t>械的振动，通过船体向水中辐射而形成的噪</w:t>
      </w:r>
      <w:r>
        <w:rPr>
          <w:spacing w:val="5"/>
        </w:rPr>
        <w:t>声。根</w:t>
      </w:r>
      <w:r>
        <w:t xml:space="preserve"> </w:t>
      </w:r>
      <w:r>
        <w:rPr>
          <w:spacing w:val="6"/>
        </w:rPr>
        <w:t>据舰上各种机械产生噪声的机理，又可将机械噪声</w:t>
      </w:r>
      <w:r>
        <w:rPr>
          <w:spacing w:val="4"/>
        </w:rPr>
        <w:t xml:space="preserve"> </w:t>
      </w:r>
      <w:r>
        <w:t>分成如下五类。</w:t>
      </w:r>
    </w:p>
    <w:p w14:paraId="13CF70B7">
      <w:pPr>
        <w:spacing w:line="14" w:lineRule="auto"/>
        <w:rPr>
          <w:rFonts w:ascii="Arial"/>
          <w:sz w:val="2"/>
        </w:rPr>
      </w:pPr>
      <w:r>
        <w:rPr>
          <w:rFonts w:ascii="Arial" w:hAnsi="Arial" w:eastAsia="Arial" w:cs="Arial"/>
          <w:sz w:val="2"/>
          <w:szCs w:val="2"/>
        </w:rPr>
        <w:br w:type="column"/>
      </w:r>
    </w:p>
    <w:p w14:paraId="45014B35">
      <w:pPr>
        <w:spacing w:line="254" w:lineRule="auto"/>
        <w:rPr>
          <w:rFonts w:ascii="Arial"/>
          <w:sz w:val="21"/>
        </w:rPr>
      </w:pPr>
    </w:p>
    <w:p w14:paraId="5E0AA953">
      <w:pPr>
        <w:spacing w:line="254" w:lineRule="auto"/>
        <w:rPr>
          <w:rFonts w:ascii="Arial"/>
          <w:sz w:val="21"/>
        </w:rPr>
      </w:pPr>
    </w:p>
    <w:p w14:paraId="28461A0A">
      <w:pPr>
        <w:spacing w:line="255" w:lineRule="auto"/>
        <w:rPr>
          <w:rFonts w:ascii="Arial"/>
          <w:sz w:val="21"/>
        </w:rPr>
      </w:pPr>
    </w:p>
    <w:p w14:paraId="173FF33D">
      <w:pPr>
        <w:spacing w:before="84" w:line="221" w:lineRule="auto"/>
        <w:ind w:left="333"/>
        <w:rPr>
          <w:rFonts w:ascii="黑体" w:hAnsi="黑体" w:eastAsia="黑体" w:cs="黑体"/>
          <w:sz w:val="26"/>
          <w:szCs w:val="26"/>
        </w:rPr>
      </w:pPr>
      <w:r>
        <w:rPr>
          <w:rFonts w:ascii="黑体" w:hAnsi="黑体" w:eastAsia="黑体" w:cs="黑体"/>
          <w:b/>
          <w:bCs/>
          <w:spacing w:val="-22"/>
          <w:sz w:val="26"/>
          <w:szCs w:val="26"/>
        </w:rPr>
        <w:t>表7-7</w:t>
      </w:r>
      <w:r>
        <w:rPr>
          <w:rFonts w:ascii="黑体" w:hAnsi="黑体" w:eastAsia="黑体" w:cs="黑体"/>
          <w:spacing w:val="50"/>
          <w:sz w:val="26"/>
          <w:szCs w:val="26"/>
        </w:rPr>
        <w:t xml:space="preserve"> </w:t>
      </w:r>
      <w:r>
        <w:rPr>
          <w:rFonts w:ascii="黑体" w:hAnsi="黑体" w:eastAsia="黑体" w:cs="黑体"/>
          <w:b/>
          <w:bCs/>
          <w:spacing w:val="-22"/>
          <w:sz w:val="26"/>
          <w:szCs w:val="26"/>
        </w:rPr>
        <w:t>辐射噪声源一览表</w:t>
      </w:r>
    </w:p>
    <w:p w14:paraId="5DA44912">
      <w:pPr>
        <w:spacing w:line="94" w:lineRule="exact"/>
      </w:pPr>
    </w:p>
    <w:tbl>
      <w:tblPr>
        <w:tblStyle w:val="5"/>
        <w:tblW w:w="331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319"/>
      </w:tblGrid>
      <w:tr w14:paraId="4A4596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907" w:hRule="atLeast"/>
        </w:trPr>
        <w:tc>
          <w:tcPr>
            <w:tcW w:w="3319" w:type="dxa"/>
            <w:tcBorders>
              <w:top w:val="single" w:color="000000" w:sz="2" w:space="0"/>
              <w:bottom w:val="single" w:color="000000" w:sz="2" w:space="0"/>
            </w:tcBorders>
            <w:vAlign w:val="top"/>
          </w:tcPr>
          <w:p w14:paraId="2E3D59BB">
            <w:pPr>
              <w:pStyle w:val="6"/>
              <w:spacing w:before="111" w:line="219" w:lineRule="auto"/>
              <w:ind w:left="120"/>
              <w:rPr>
                <w:sz w:val="18"/>
                <w:szCs w:val="18"/>
              </w:rPr>
            </w:pPr>
            <w:r>
              <w:rPr>
                <w:spacing w:val="-1"/>
                <w:sz w:val="18"/>
                <w:szCs w:val="18"/>
              </w:rPr>
              <w:t>机械噪声：</w:t>
            </w:r>
          </w:p>
          <w:p w14:paraId="4A6E7AE1">
            <w:pPr>
              <w:pStyle w:val="6"/>
              <w:spacing w:before="56" w:line="238" w:lineRule="auto"/>
              <w:ind w:left="120" w:right="199"/>
              <w:rPr>
                <w:sz w:val="18"/>
                <w:szCs w:val="18"/>
              </w:rPr>
            </w:pPr>
            <w:r>
              <w:rPr>
                <w:spacing w:val="18"/>
                <w:sz w:val="18"/>
                <w:szCs w:val="18"/>
              </w:rPr>
              <w:t>主机(柴油机、主电动机、减速器)</w:t>
            </w:r>
            <w:r>
              <w:rPr>
                <w:spacing w:val="10"/>
                <w:sz w:val="18"/>
                <w:szCs w:val="18"/>
              </w:rPr>
              <w:t xml:space="preserve"> </w:t>
            </w:r>
            <w:r>
              <w:rPr>
                <w:spacing w:val="21"/>
                <w:sz w:val="18"/>
                <w:szCs w:val="18"/>
              </w:rPr>
              <w:t>辅机(发电机、泵、空调设备)</w:t>
            </w:r>
          </w:p>
        </w:tc>
      </w:tr>
      <w:tr w14:paraId="2EA3600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902" w:hRule="atLeast"/>
        </w:trPr>
        <w:tc>
          <w:tcPr>
            <w:tcW w:w="3319" w:type="dxa"/>
            <w:tcBorders>
              <w:top w:val="single" w:color="000000" w:sz="2" w:space="0"/>
              <w:bottom w:val="single" w:color="000000" w:sz="4" w:space="0"/>
            </w:tcBorders>
            <w:vAlign w:val="top"/>
          </w:tcPr>
          <w:p w14:paraId="5E6BA527">
            <w:pPr>
              <w:pStyle w:val="6"/>
              <w:spacing w:before="110" w:line="219" w:lineRule="auto"/>
              <w:ind w:left="120"/>
              <w:rPr>
                <w:sz w:val="18"/>
                <w:szCs w:val="18"/>
              </w:rPr>
            </w:pPr>
            <w:r>
              <w:rPr>
                <w:spacing w:val="4"/>
                <w:sz w:val="18"/>
                <w:szCs w:val="18"/>
              </w:rPr>
              <w:t>螺旋桨噪声：</w:t>
            </w:r>
          </w:p>
          <w:p w14:paraId="01A95A2A">
            <w:pPr>
              <w:pStyle w:val="6"/>
              <w:spacing w:before="45" w:line="249" w:lineRule="auto"/>
              <w:ind w:left="120" w:right="1071"/>
              <w:rPr>
                <w:sz w:val="18"/>
                <w:szCs w:val="18"/>
              </w:rPr>
            </w:pPr>
            <w:r>
              <w:rPr>
                <w:spacing w:val="13"/>
                <w:sz w:val="18"/>
                <w:szCs w:val="18"/>
              </w:rPr>
              <w:t>螺旋桨上或其附近的空化</w:t>
            </w:r>
            <w:r>
              <w:rPr>
                <w:spacing w:val="3"/>
                <w:sz w:val="18"/>
                <w:szCs w:val="18"/>
              </w:rPr>
              <w:t xml:space="preserve"> </w:t>
            </w:r>
            <w:r>
              <w:rPr>
                <w:spacing w:val="10"/>
                <w:sz w:val="18"/>
                <w:szCs w:val="18"/>
              </w:rPr>
              <w:t>螺旋桨引发的船壳共振</w:t>
            </w:r>
          </w:p>
        </w:tc>
      </w:tr>
      <w:tr w14:paraId="4250DB8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161" w:hRule="atLeast"/>
        </w:trPr>
        <w:tc>
          <w:tcPr>
            <w:tcW w:w="3319" w:type="dxa"/>
            <w:tcBorders>
              <w:top w:val="single" w:color="000000" w:sz="4" w:space="0"/>
              <w:bottom w:val="single" w:color="000000" w:sz="4" w:space="0"/>
            </w:tcBorders>
            <w:vAlign w:val="top"/>
          </w:tcPr>
          <w:p w14:paraId="5D3BF7DC">
            <w:pPr>
              <w:pStyle w:val="6"/>
              <w:spacing w:before="108" w:line="219" w:lineRule="auto"/>
              <w:ind w:left="120"/>
              <w:rPr>
                <w:sz w:val="18"/>
                <w:szCs w:val="18"/>
              </w:rPr>
            </w:pPr>
            <w:r>
              <w:rPr>
                <w:spacing w:val="1"/>
                <w:sz w:val="18"/>
                <w:szCs w:val="18"/>
              </w:rPr>
              <w:t>水动力噪声：</w:t>
            </w:r>
          </w:p>
          <w:p w14:paraId="589F60ED">
            <w:pPr>
              <w:pStyle w:val="6"/>
              <w:spacing w:before="36" w:line="219" w:lineRule="auto"/>
              <w:ind w:left="120"/>
              <w:rPr>
                <w:sz w:val="18"/>
                <w:szCs w:val="18"/>
              </w:rPr>
            </w:pPr>
            <w:r>
              <w:rPr>
                <w:spacing w:val="8"/>
                <w:sz w:val="18"/>
                <w:szCs w:val="18"/>
              </w:rPr>
              <w:t>水流辐射噪声</w:t>
            </w:r>
          </w:p>
          <w:p w14:paraId="3EC63B47">
            <w:pPr>
              <w:pStyle w:val="6"/>
              <w:spacing w:before="35" w:line="258" w:lineRule="auto"/>
              <w:ind w:left="120" w:right="1291"/>
              <w:rPr>
                <w:sz w:val="18"/>
                <w:szCs w:val="18"/>
              </w:rPr>
            </w:pPr>
            <w:r>
              <w:rPr>
                <w:spacing w:val="10"/>
                <w:sz w:val="18"/>
                <w:szCs w:val="18"/>
              </w:rPr>
              <w:t>空腔、板和附件的共振</w:t>
            </w:r>
            <w:r>
              <w:rPr>
                <w:spacing w:val="6"/>
                <w:sz w:val="18"/>
                <w:szCs w:val="18"/>
              </w:rPr>
              <w:t xml:space="preserve"> </w:t>
            </w:r>
            <w:r>
              <w:rPr>
                <w:spacing w:val="10"/>
                <w:sz w:val="18"/>
                <w:szCs w:val="18"/>
              </w:rPr>
              <w:t>在支柱和附件上的空化</w:t>
            </w:r>
          </w:p>
        </w:tc>
      </w:tr>
    </w:tbl>
    <w:p w14:paraId="357C390A">
      <w:pPr>
        <w:rPr>
          <w:rFonts w:ascii="Arial"/>
          <w:sz w:val="21"/>
        </w:rPr>
      </w:pPr>
    </w:p>
    <w:p w14:paraId="70A427CA">
      <w:pPr>
        <w:rPr>
          <w:rFonts w:ascii="Arial" w:hAnsi="Arial" w:eastAsia="Arial" w:cs="Arial"/>
          <w:sz w:val="21"/>
          <w:szCs w:val="21"/>
        </w:rPr>
        <w:sectPr>
          <w:type w:val="continuous"/>
          <w:pgSz w:w="11900" w:h="16840"/>
          <w:pgMar w:top="1380" w:right="1350" w:bottom="400" w:left="880" w:header="899" w:footer="0" w:gutter="0"/>
          <w:cols w:equalWidth="0" w:num="2">
            <w:col w:w="6230" w:space="100"/>
            <w:col w:w="3340"/>
          </w:cols>
        </w:sectPr>
      </w:pPr>
    </w:p>
    <w:p w14:paraId="0FE042AF">
      <w:pPr>
        <w:pStyle w:val="2"/>
        <w:spacing w:before="28" w:line="219" w:lineRule="auto"/>
        <w:ind w:left="619"/>
      </w:pPr>
      <w:r>
        <w:rPr>
          <w:spacing w:val="14"/>
        </w:rPr>
        <w:t>(1)不平衡的旋转部件，如不圆的轴或电机电枢等工作时产生的噪声。</w:t>
      </w:r>
    </w:p>
    <w:p w14:paraId="01BB5BF9">
      <w:pPr>
        <w:pStyle w:val="2"/>
        <w:spacing w:before="102" w:line="219" w:lineRule="auto"/>
        <w:ind w:left="619"/>
      </w:pPr>
      <w:r>
        <w:rPr>
          <w:spacing w:val="14"/>
        </w:rPr>
        <w:t>(2)重复的不连续性，如齿轮、电枢槽、涡轮机叶片等工作</w:t>
      </w:r>
      <w:r>
        <w:rPr>
          <w:spacing w:val="13"/>
        </w:rPr>
        <w:t>时产生的噪声。</w:t>
      </w:r>
    </w:p>
    <w:p w14:paraId="0340FF71">
      <w:pPr>
        <w:pStyle w:val="2"/>
        <w:spacing w:before="90" w:line="218" w:lineRule="auto"/>
        <w:ind w:left="619"/>
      </w:pPr>
      <w:r>
        <w:rPr>
          <w:spacing w:val="13"/>
        </w:rPr>
        <w:t>(3)往复部件，如往复式内燃机汽缸中的爆炸等产生的噪声。</w:t>
      </w:r>
    </w:p>
    <w:p w14:paraId="4CA23426">
      <w:pPr>
        <w:pStyle w:val="2"/>
        <w:spacing w:before="96" w:line="219" w:lineRule="auto"/>
        <w:ind w:left="619"/>
      </w:pPr>
      <w:r>
        <w:rPr>
          <w:spacing w:val="14"/>
        </w:rPr>
        <w:t>(4)泵、管道、阀门中流体的空化和湍流</w:t>
      </w:r>
      <w:r>
        <w:rPr>
          <w:spacing w:val="13"/>
        </w:rPr>
        <w:t>，凝汽器排气等流体动力噪声。</w:t>
      </w:r>
    </w:p>
    <w:p w14:paraId="250BDFAF">
      <w:pPr>
        <w:pStyle w:val="2"/>
        <w:spacing w:before="100" w:line="219" w:lineRule="auto"/>
        <w:ind w:left="619"/>
      </w:pPr>
      <w:r>
        <w:rPr>
          <w:spacing w:val="14"/>
        </w:rPr>
        <w:t>(5)轴承和轴颈上的机械摩擦产生的摩擦噪声。</w:t>
      </w:r>
    </w:p>
    <w:p w14:paraId="5EF958BD">
      <w:pPr>
        <w:pStyle w:val="2"/>
        <w:spacing w:before="92" w:line="285" w:lineRule="auto"/>
        <w:ind w:left="79" w:firstLine="540"/>
      </w:pPr>
      <w:r>
        <w:rPr>
          <w:spacing w:val="11"/>
        </w:rPr>
        <w:t>由于各种机械运动形式不同，它们所产生的水下辐射噪声的性质也就不同。</w:t>
      </w:r>
      <w:r>
        <w:rPr>
          <w:spacing w:val="16"/>
        </w:rPr>
        <w:t xml:space="preserve"> </w:t>
      </w:r>
      <w:r>
        <w:rPr>
          <w:spacing w:val="12"/>
        </w:rPr>
        <w:t>一般地说，不平衡的旋转部件、重复不连续性的工作部件和往复</w:t>
      </w:r>
      <w:r>
        <w:rPr>
          <w:spacing w:val="11"/>
        </w:rPr>
        <w:t>部件所产生的噪</w:t>
      </w:r>
      <w:r>
        <w:t xml:space="preserve"> </w:t>
      </w:r>
      <w:r>
        <w:rPr>
          <w:spacing w:val="12"/>
        </w:rPr>
        <w:t>声大多为线谱噪声，其主要成分是振动基频及它的谐波分量。而各种管道、泵中</w:t>
      </w:r>
      <w:r>
        <w:rPr>
          <w:spacing w:val="7"/>
        </w:rPr>
        <w:t xml:space="preserve"> </w:t>
      </w:r>
      <w:r>
        <w:rPr>
          <w:spacing w:val="12"/>
        </w:rPr>
        <w:t>流体的空化、湍流、排气以及轴承、轴颈上的机械摩擦等所产</w:t>
      </w:r>
      <w:r>
        <w:rPr>
          <w:spacing w:val="11"/>
        </w:rPr>
        <w:t>生的噪声属于连续</w:t>
      </w:r>
      <w:r>
        <w:t xml:space="preserve"> </w:t>
      </w:r>
      <w:r>
        <w:rPr>
          <w:spacing w:val="12"/>
        </w:rPr>
        <w:t>谱噪声。如结构部件被激起共振，还应叠加相应的共</w:t>
      </w:r>
      <w:r>
        <w:rPr>
          <w:spacing w:val="11"/>
        </w:rPr>
        <w:t>振线谱。以上三种噪声，组</w:t>
      </w:r>
      <w:r>
        <w:t xml:space="preserve"> </w:t>
      </w:r>
      <w:r>
        <w:rPr>
          <w:spacing w:val="12"/>
        </w:rPr>
        <w:t>成了舰船机械噪声，并决定了其频谱是强线谱和弱连续谱的叠加。由</w:t>
      </w:r>
      <w:r>
        <w:rPr>
          <w:spacing w:val="11"/>
        </w:rPr>
        <w:t>于这类噪声</w:t>
      </w:r>
      <w:r>
        <w:t xml:space="preserve"> </w:t>
      </w:r>
      <w:r>
        <w:rPr>
          <w:spacing w:val="6"/>
        </w:rPr>
        <w:t>与舰船航行状态及机械工作状态密切有关，所以，这类噪声的频谱结构比较复杂，</w:t>
      </w:r>
      <w:r>
        <w:rPr>
          <w:spacing w:val="12"/>
        </w:rPr>
        <w:t xml:space="preserve"> </w:t>
      </w:r>
      <w:r>
        <w:rPr>
          <w:spacing w:val="1"/>
        </w:rPr>
        <w:t>而且还是多变的。</w:t>
      </w:r>
    </w:p>
    <w:p w14:paraId="562FA398">
      <w:pPr>
        <w:pStyle w:val="2"/>
        <w:spacing w:before="28" w:line="219" w:lineRule="auto"/>
        <w:ind w:left="619"/>
      </w:pPr>
      <w:r>
        <w:rPr>
          <w:spacing w:val="9"/>
        </w:rPr>
        <w:t>机械噪声是舰船辐射噪声低频段的主要成分。</w:t>
      </w:r>
    </w:p>
    <w:p w14:paraId="0C61593D">
      <w:pPr>
        <w:pStyle w:val="2"/>
        <w:spacing w:before="321" w:line="222" w:lineRule="auto"/>
        <w:ind w:left="623"/>
        <w:outlineLvl w:val="3"/>
        <w:rPr>
          <w:rFonts w:ascii="楷体" w:hAnsi="楷体" w:eastAsia="楷体" w:cs="楷体"/>
        </w:rPr>
      </w:pPr>
      <w:r>
        <w:rPr>
          <w:b/>
          <w:bCs/>
          <w:spacing w:val="2"/>
        </w:rPr>
        <w:t>2.</w:t>
      </w:r>
      <w:r>
        <w:rPr>
          <w:spacing w:val="-55"/>
        </w:rPr>
        <w:t xml:space="preserve"> </w:t>
      </w:r>
      <w:r>
        <w:rPr>
          <w:rFonts w:ascii="楷体" w:hAnsi="楷体" w:eastAsia="楷体" w:cs="楷体"/>
          <w:b/>
          <w:bCs/>
          <w:spacing w:val="2"/>
        </w:rPr>
        <w:t>螺旋桨噪声</w:t>
      </w:r>
    </w:p>
    <w:p w14:paraId="2FEA0E14">
      <w:pPr>
        <w:pStyle w:val="2"/>
        <w:spacing w:before="280" w:line="285" w:lineRule="auto"/>
        <w:ind w:left="79" w:right="70" w:firstLine="540"/>
        <w:jc w:val="both"/>
      </w:pPr>
      <w:r>
        <w:rPr>
          <w:spacing w:val="12"/>
        </w:rPr>
        <w:t>螺旋桨也是机械设备，但其产生噪声的机理和所产生噪声</w:t>
      </w:r>
      <w:r>
        <w:rPr>
          <w:spacing w:val="11"/>
        </w:rPr>
        <w:t>的频谱不同于上述</w:t>
      </w:r>
      <w:r>
        <w:t xml:space="preserve"> </w:t>
      </w:r>
      <w:r>
        <w:rPr>
          <w:spacing w:val="12"/>
        </w:rPr>
        <w:t>的机械噪声。螺旋桨噪声是由旋转着的螺旋桨与流体相互作用所产生的噪声</w:t>
      </w:r>
      <w:r>
        <w:rPr>
          <w:spacing w:val="11"/>
        </w:rPr>
        <w:t>，它</w:t>
      </w:r>
      <w:r>
        <w:t xml:space="preserve"> </w:t>
      </w:r>
      <w:r>
        <w:rPr>
          <w:spacing w:val="10"/>
        </w:rPr>
        <w:t>由螺旋桨空化噪声、唱声和叶片速率谱噪声组成，这三</w:t>
      </w:r>
      <w:r>
        <w:rPr>
          <w:spacing w:val="9"/>
        </w:rPr>
        <w:t>种噪声产生的机理不同，</w:t>
      </w:r>
      <w:r>
        <w:t xml:space="preserve"> 其特性也不同。</w:t>
      </w:r>
    </w:p>
    <w:p w14:paraId="79F7FE5C">
      <w:pPr>
        <w:pStyle w:val="2"/>
        <w:spacing w:before="5" w:line="220" w:lineRule="auto"/>
        <w:ind w:left="619"/>
      </w:pPr>
      <w:r>
        <w:rPr>
          <w:spacing w:val="22"/>
        </w:rPr>
        <w:t>1)空化噪声</w:t>
      </w:r>
    </w:p>
    <w:p w14:paraId="3CC1D05D">
      <w:pPr>
        <w:pStyle w:val="2"/>
        <w:spacing w:before="99" w:line="241" w:lineRule="auto"/>
        <w:ind w:left="79" w:right="77" w:firstLine="540"/>
      </w:pPr>
      <w:r>
        <w:rPr>
          <w:spacing w:val="12"/>
        </w:rPr>
        <w:t>螺旋桨在水中旋转时，当转速达到一定值时，叶片尖端和表面上</w:t>
      </w:r>
      <w:r>
        <w:rPr>
          <w:spacing w:val="11"/>
        </w:rPr>
        <w:t>会产生负压</w:t>
      </w:r>
      <w:r>
        <w:t xml:space="preserve"> </w:t>
      </w:r>
      <w:r>
        <w:rPr>
          <w:spacing w:val="12"/>
        </w:rPr>
        <w:t>区，如负压达到足够高，就会产生气泡，这种现象称为空</w:t>
      </w:r>
      <w:r>
        <w:rPr>
          <w:spacing w:val="11"/>
        </w:rPr>
        <w:t>化。空化产生的气泡破</w:t>
      </w:r>
    </w:p>
    <w:p w14:paraId="7C0255FD">
      <w:pPr>
        <w:spacing w:line="241" w:lineRule="auto"/>
        <w:sectPr>
          <w:type w:val="continuous"/>
          <w:pgSz w:w="11900" w:h="16840"/>
          <w:pgMar w:top="1380" w:right="1350" w:bottom="400" w:left="880" w:header="899" w:footer="0" w:gutter="0"/>
          <w:cols w:equalWidth="0" w:num="1">
            <w:col w:w="9670"/>
          </w:cols>
        </w:sectPr>
      </w:pPr>
    </w:p>
    <w:p w14:paraId="297A44E8">
      <w:pPr>
        <w:spacing w:line="301" w:lineRule="auto"/>
        <w:rPr>
          <w:rFonts w:ascii="Arial"/>
          <w:sz w:val="21"/>
        </w:rPr>
      </w:pPr>
    </w:p>
    <w:p w14:paraId="7DE0810C">
      <w:pPr>
        <w:pStyle w:val="2"/>
        <w:spacing w:before="85" w:line="280" w:lineRule="auto"/>
        <w:ind w:left="79" w:right="71"/>
      </w:pPr>
      <w:r>
        <w:rPr>
          <w:spacing w:val="12"/>
        </w:rPr>
        <w:t>裂时会发出尖的声脉冲，大量气泡破裂产生的噪声是一种很响的咝咝声，</w:t>
      </w:r>
      <w:r>
        <w:rPr>
          <w:spacing w:val="11"/>
        </w:rPr>
        <w:t>即所谓</w:t>
      </w:r>
      <w:r>
        <w:t xml:space="preserve"> </w:t>
      </w:r>
      <w:r>
        <w:rPr>
          <w:spacing w:val="9"/>
        </w:rPr>
        <w:t>的空化噪声。这种噪声往往是舰船辐射噪声高频段的主要部分。</w:t>
      </w:r>
    </w:p>
    <w:p w14:paraId="50B64C81">
      <w:pPr>
        <w:pStyle w:val="2"/>
        <w:spacing w:before="9" w:line="284" w:lineRule="auto"/>
        <w:ind w:left="79" w:right="9" w:firstLine="550"/>
        <w:jc w:val="both"/>
      </w:pPr>
      <w:r>
        <w:rPr>
          <w:spacing w:val="12"/>
        </w:rPr>
        <w:t>因为空化噪声是由大量大小不等的气泡随机破裂引起的，所以空化噪声是连</w:t>
      </w:r>
      <w:r>
        <w:rPr>
          <w:spacing w:val="3"/>
        </w:rPr>
        <w:t xml:space="preserve"> </w:t>
      </w:r>
      <w:r>
        <w:rPr>
          <w:spacing w:val="12"/>
        </w:rPr>
        <w:t>续谱，它随频率、航速和螺旋桨深度的变化而变化，典型曲</w:t>
      </w:r>
      <w:r>
        <w:rPr>
          <w:spacing w:val="11"/>
        </w:rPr>
        <w:t>线如图7-20所示。在</w:t>
      </w:r>
      <w:r>
        <w:t xml:space="preserve"> </w:t>
      </w:r>
      <w:r>
        <w:rPr>
          <w:spacing w:val="12"/>
        </w:rPr>
        <w:t>高频段，它的谱级随着频率的增高大约以6</w:t>
      </w:r>
      <w:r>
        <w:t>dB</w:t>
      </w:r>
      <w:r>
        <w:rPr>
          <w:spacing w:val="12"/>
        </w:rPr>
        <w:t>/倍频程的斜率下降</w:t>
      </w:r>
      <w:r>
        <w:rPr>
          <w:spacing w:val="11"/>
        </w:rPr>
        <w:t>；在低频段则随</w:t>
      </w:r>
      <w:r>
        <w:t xml:space="preserve"> </w:t>
      </w:r>
      <w:r>
        <w:rPr>
          <w:spacing w:val="13"/>
        </w:rPr>
        <w:t>频率的增高而增高(在实际测量中，低频段的这种变化往往被其他噪声所掩盖)。</w:t>
      </w:r>
      <w:r>
        <w:rPr>
          <w:spacing w:val="11"/>
        </w:rPr>
        <w:t xml:space="preserve"> 因此，谱线形成一个峰，这个峰通常在100～1000</w:t>
      </w:r>
      <w:r>
        <w:rPr>
          <w:rFonts w:ascii="Times New Roman" w:hAnsi="Times New Roman" w:eastAsia="Times New Roman" w:cs="Times New Roman"/>
        </w:rPr>
        <w:t>Hz</w:t>
      </w:r>
      <w:r>
        <w:rPr>
          <w:rFonts w:ascii="Times New Roman" w:hAnsi="Times New Roman" w:eastAsia="Times New Roman" w:cs="Times New Roman"/>
          <w:spacing w:val="11"/>
        </w:rPr>
        <w:t xml:space="preserve"> </w:t>
      </w:r>
      <w:r>
        <w:rPr>
          <w:spacing w:val="11"/>
        </w:rPr>
        <w:t>十倍频率范围内，而且随航</w:t>
      </w:r>
      <w:r>
        <w:rPr>
          <w:spacing w:val="12"/>
        </w:rPr>
        <w:t xml:space="preserve"> </w:t>
      </w:r>
      <w:r>
        <w:rPr>
          <w:spacing w:val="11"/>
        </w:rPr>
        <w:t>速和螺旋桨深度而变化，图7-20中的箭头表示了这种规律。由图可知，当航速增</w:t>
      </w:r>
      <w:r>
        <w:rPr>
          <w:spacing w:val="13"/>
        </w:rPr>
        <w:t xml:space="preserve"> </w:t>
      </w:r>
      <w:r>
        <w:rPr>
          <w:spacing w:val="6"/>
        </w:rPr>
        <w:t>加和螺旋桨深度变浅时，谱峰向低频端移动，这是因为在高航速和浅深度情况下，</w:t>
      </w:r>
      <w:r>
        <w:rPr>
          <w:spacing w:val="3"/>
        </w:rPr>
        <w:t xml:space="preserve"> </w:t>
      </w:r>
      <w:r>
        <w:rPr>
          <w:spacing w:val="12"/>
        </w:rPr>
        <w:t>容易产生大的空化气泡，因而产生大量低频噪声，使谱峰向低频端移动</w:t>
      </w:r>
      <w:r>
        <w:rPr>
          <w:spacing w:val="11"/>
        </w:rPr>
        <w:t>。又因气</w:t>
      </w:r>
      <w:r>
        <w:t xml:space="preserve"> </w:t>
      </w:r>
      <w:r>
        <w:rPr>
          <w:spacing w:val="8"/>
        </w:rPr>
        <w:t>泡较大，其强度也就高于高频段噪声。</w:t>
      </w:r>
    </w:p>
    <w:p w14:paraId="72DE6CF0">
      <w:pPr>
        <w:pStyle w:val="2"/>
        <w:spacing w:before="29" w:line="285" w:lineRule="auto"/>
        <w:ind w:left="79" w:right="56" w:firstLine="550"/>
        <w:jc w:val="both"/>
      </w:pPr>
      <w:r>
        <w:rPr>
          <w:spacing w:val="12"/>
        </w:rPr>
        <w:t>空化现象只在舰船达到一定航速时才产生，此时，船的高频辐</w:t>
      </w:r>
      <w:r>
        <w:rPr>
          <w:spacing w:val="11"/>
        </w:rPr>
        <w:t>射噪声突然增</w:t>
      </w:r>
      <w:r>
        <w:t xml:space="preserve"> </w:t>
      </w:r>
      <w:r>
        <w:rPr>
          <w:spacing w:val="12"/>
        </w:rPr>
        <w:t>大，这个航速称为舰船临界航速。第二次世界大战时，曾对航行在潜望镜深度的</w:t>
      </w:r>
      <w:r>
        <w:t xml:space="preserve"> </w:t>
      </w:r>
      <w:r>
        <w:rPr>
          <w:spacing w:val="11"/>
        </w:rPr>
        <w:t>潜艇进行过测量，图7-2117示出了螺旋桨空化噪声与航速间的</w:t>
      </w:r>
      <w:r>
        <w:rPr>
          <w:spacing w:val="10"/>
        </w:rPr>
        <w:t>依赖关系。由图可</w:t>
      </w:r>
      <w:r>
        <w:t xml:space="preserve"> </w:t>
      </w:r>
      <w:r>
        <w:rPr>
          <w:spacing w:val="12"/>
        </w:rPr>
        <w:t>知，临界航速在3～5</w:t>
      </w:r>
      <w:r>
        <w:t>kn</w:t>
      </w:r>
      <w:r>
        <w:rPr>
          <w:spacing w:val="12"/>
        </w:rPr>
        <w:t>。航速低于临界航速时，此时基本上不出现空化现象，因</w:t>
      </w:r>
      <w:r>
        <w:rPr>
          <w:spacing w:val="5"/>
        </w:rPr>
        <w:t xml:space="preserve"> </w:t>
      </w:r>
      <w:r>
        <w:rPr>
          <w:spacing w:val="8"/>
        </w:rPr>
        <w:t>此空化噪声级很低， 一旦航速增大至临界航速，空化就骤然发生，空化噪声</w:t>
      </w:r>
      <w:r>
        <w:rPr>
          <w:spacing w:val="7"/>
        </w:rPr>
        <w:t>级急</w:t>
      </w:r>
      <w:r>
        <w:t xml:space="preserve"> </w:t>
      </w:r>
      <w:r>
        <w:rPr>
          <w:spacing w:val="18"/>
        </w:rPr>
        <w:t>剧增大，增值可达20～50</w:t>
      </w:r>
      <w:r>
        <w:rPr>
          <w:rFonts w:ascii="Times New Roman" w:hAnsi="Times New Roman" w:eastAsia="Times New Roman" w:cs="Times New Roman"/>
        </w:rPr>
        <w:t>dB</w:t>
      </w:r>
      <w:r>
        <w:rPr>
          <w:rFonts w:ascii="Times New Roman" w:hAnsi="Times New Roman" w:eastAsia="Times New Roman" w:cs="Times New Roman"/>
          <w:spacing w:val="18"/>
        </w:rPr>
        <w:t>;</w:t>
      </w:r>
      <w:r>
        <w:rPr>
          <w:rFonts w:ascii="Times New Roman" w:hAnsi="Times New Roman" w:eastAsia="Times New Roman" w:cs="Times New Roman"/>
          <w:spacing w:val="31"/>
          <w:w w:val="101"/>
        </w:rPr>
        <w:t xml:space="preserve">  </w:t>
      </w:r>
      <w:r>
        <w:rPr>
          <w:spacing w:val="18"/>
        </w:rPr>
        <w:t>航速继续增大时，由于空化已很充分，基本</w:t>
      </w:r>
      <w:r>
        <w:rPr>
          <w:spacing w:val="17"/>
        </w:rPr>
        <w:t>达到</w:t>
      </w:r>
      <w:r>
        <w:t xml:space="preserve"> </w:t>
      </w:r>
      <w:r>
        <w:rPr>
          <w:spacing w:val="13"/>
        </w:rPr>
        <w:t>了饱和，所以，噪声仅以1.5～2.0</w:t>
      </w:r>
      <w:r>
        <w:rPr>
          <w:rFonts w:ascii="Times New Roman" w:hAnsi="Times New Roman" w:eastAsia="Times New Roman" w:cs="Times New Roman"/>
        </w:rPr>
        <w:t>dB</w:t>
      </w:r>
      <w:r>
        <w:rPr>
          <w:rFonts w:ascii="Times New Roman" w:hAnsi="Times New Roman" w:eastAsia="Times New Roman" w:cs="Times New Roman"/>
          <w:spacing w:val="13"/>
        </w:rPr>
        <w:t>/</w:t>
      </w:r>
      <w:r>
        <w:rPr>
          <w:rFonts w:ascii="Times New Roman" w:hAnsi="Times New Roman" w:eastAsia="Times New Roman" w:cs="Times New Roman"/>
        </w:rPr>
        <w:t>kn</w:t>
      </w:r>
      <w:r>
        <w:rPr>
          <w:rFonts w:ascii="Times New Roman" w:hAnsi="Times New Roman" w:eastAsia="Times New Roman" w:cs="Times New Roman"/>
          <w:spacing w:val="58"/>
        </w:rPr>
        <w:t xml:space="preserve"> </w:t>
      </w:r>
      <w:r>
        <w:rPr>
          <w:spacing w:val="13"/>
        </w:rPr>
        <w:t>的斜</w:t>
      </w:r>
      <w:r>
        <w:rPr>
          <w:spacing w:val="12"/>
        </w:rPr>
        <w:t>率缓慢增长，并渐趋平稳。这就是</w:t>
      </w:r>
      <w:r>
        <w:t xml:space="preserve"> </w:t>
      </w:r>
      <w:r>
        <w:rPr>
          <w:spacing w:val="12"/>
        </w:rPr>
        <w:t>图7-21中的曲线呈S</w:t>
      </w:r>
      <w:r>
        <w:rPr>
          <w:spacing w:val="-14"/>
        </w:rPr>
        <w:t xml:space="preserve"> </w:t>
      </w:r>
      <w:r>
        <w:rPr>
          <w:spacing w:val="12"/>
        </w:rPr>
        <w:t>形的原因。</w:t>
      </w:r>
    </w:p>
    <w:p w14:paraId="28842EE9">
      <w:pPr>
        <w:spacing w:line="470" w:lineRule="auto"/>
        <w:rPr>
          <w:rFonts w:ascii="Arial"/>
          <w:sz w:val="21"/>
        </w:rPr>
      </w:pPr>
      <w:r>
        <w:drawing>
          <wp:anchor distT="0" distB="0" distL="0" distR="0" simplePos="0" relativeHeight="252559360" behindDoc="0" locked="0" layoutInCell="1" allowOverlap="1">
            <wp:simplePos x="0" y="0"/>
            <wp:positionH relativeFrom="column">
              <wp:posOffset>3256915</wp:posOffset>
            </wp:positionH>
            <wp:positionV relativeFrom="paragraph">
              <wp:posOffset>268605</wp:posOffset>
            </wp:positionV>
            <wp:extent cx="2819400" cy="2165350"/>
            <wp:effectExtent l="0" t="0" r="0" b="0"/>
            <wp:wrapNone/>
            <wp:docPr id="2906" name="IM 2906"/>
            <wp:cNvGraphicFramePr/>
            <a:graphic xmlns:a="http://schemas.openxmlformats.org/drawingml/2006/main">
              <a:graphicData uri="http://schemas.openxmlformats.org/drawingml/2006/picture">
                <pic:pic xmlns:pic="http://schemas.openxmlformats.org/drawingml/2006/picture">
                  <pic:nvPicPr>
                    <pic:cNvPr id="2906" name="IM 2906"/>
                    <pic:cNvPicPr/>
                  </pic:nvPicPr>
                  <pic:blipFill>
                    <a:blip r:embed="rId1490"/>
                    <a:stretch>
                      <a:fillRect/>
                    </a:stretch>
                  </pic:blipFill>
                  <pic:spPr>
                    <a:xfrm>
                      <a:off x="0" y="0"/>
                      <a:ext cx="2819406" cy="2165306"/>
                    </a:xfrm>
                    <a:prstGeom prst="rect">
                      <a:avLst/>
                    </a:prstGeom>
                  </pic:spPr>
                </pic:pic>
              </a:graphicData>
            </a:graphic>
          </wp:anchor>
        </w:drawing>
      </w:r>
    </w:p>
    <w:p w14:paraId="09902F54">
      <w:pPr>
        <w:pStyle w:val="2"/>
        <w:spacing w:line="3490" w:lineRule="exact"/>
        <w:ind w:firstLine="369"/>
      </w:pPr>
      <w:r>
        <mc:AlternateContent>
          <mc:Choice Requires="wps">
            <w:drawing>
              <wp:anchor distT="0" distB="0" distL="0" distR="0" simplePos="0" relativeHeight="252561408" behindDoc="0" locked="0" layoutInCell="1" allowOverlap="1">
                <wp:simplePos x="0" y="0"/>
                <wp:positionH relativeFrom="column">
                  <wp:posOffset>-42545</wp:posOffset>
                </wp:positionH>
                <wp:positionV relativeFrom="paragraph">
                  <wp:posOffset>926465</wp:posOffset>
                </wp:positionV>
                <wp:extent cx="502920" cy="184150"/>
                <wp:effectExtent l="0" t="0" r="0" b="0"/>
                <wp:wrapNone/>
                <wp:docPr id="2908" name="TextBox 2908"/>
                <wp:cNvGraphicFramePr/>
                <a:graphic xmlns:a="http://schemas.openxmlformats.org/drawingml/2006/main">
                  <a:graphicData uri="http://schemas.microsoft.com/office/word/2010/wordprocessingShape">
                    <wps:wsp>
                      <wps:cNvSpPr txBox="1"/>
                      <wps:spPr>
                        <a:xfrm rot="16200000">
                          <a:off x="-43024" y="927026"/>
                          <a:ext cx="502919" cy="1841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8D4D3DA">
                            <w:pPr>
                              <w:pStyle w:val="2"/>
                              <w:spacing w:before="54" w:line="220" w:lineRule="auto"/>
                              <w:ind w:left="20"/>
                              <w:rPr>
                                <w:sz w:val="18"/>
                                <w:szCs w:val="18"/>
                              </w:rPr>
                            </w:pPr>
                            <w:r>
                              <w:rPr>
                                <w:spacing w:val="7"/>
                                <w:sz w:val="18"/>
                                <w:szCs w:val="18"/>
                              </w:rPr>
                              <w:t>噪声谱级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08" o:spid="_x0000_s1026" o:spt="202" type="#_x0000_t202" style="position:absolute;left:0pt;margin-left:-3.35pt;margin-top:72.95pt;height:14.5pt;width:39.6pt;rotation:-5898240f;z-index:252561408;mso-width-relative:page;mso-height-relative:page;" filled="f" stroked="f" coordsize="21600,21600" o:gfxdata="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VR48btgAAAAJAQAA&#10;DwAAAAAAAAABACAAAAAiAAAAZHJzL2Rvd25yZXYueG1sUEsBAhQAFAAAAAgAh07iQL1YIlZSAgAA&#10;pQQAAA4AAAAAAAAAAQAgAAAAJwEAAGRycy9lMm9Eb2MueG1sUEsFBgAAAAAGAAYAWQEAAOsFAAAA&#10;AA==&#10;">
                <v:fill on="f" focussize="0,0"/>
                <v:stroke on="f" weight="0pt" miterlimit="0" joinstyle="miter"/>
                <v:imagedata o:title=""/>
                <o:lock v:ext="edit" aspectratio="f"/>
                <v:textbox inset="0mm,0mm,0mm,0mm">
                  <w:txbxContent>
                    <w:p w14:paraId="38D4D3DA">
                      <w:pPr>
                        <w:pStyle w:val="2"/>
                        <w:spacing w:before="54" w:line="220" w:lineRule="auto"/>
                        <w:ind w:left="20"/>
                        <w:rPr>
                          <w:sz w:val="18"/>
                          <w:szCs w:val="18"/>
                        </w:rPr>
                      </w:pPr>
                      <w:r>
                        <w:rPr>
                          <w:spacing w:val="7"/>
                          <w:sz w:val="18"/>
                          <w:szCs w:val="18"/>
                        </w:rPr>
                        <w:t>噪声谱级</w:t>
                      </w:r>
                    </w:p>
                  </w:txbxContent>
                </v:textbox>
              </v:shape>
            </w:pict>
          </mc:Fallback>
        </mc:AlternateContent>
      </w:r>
      <w:r>
        <w:pict>
          <v:shape id="_x0000_s1319" o:spid="_x0000_s1319" o:spt="202" type="#_x0000_t202" style="position:absolute;left:0pt;margin-left:362.95pt;margin-top:164.65pt;height:10.2pt;width:77.15pt;z-index:252560384;mso-width-relative:page;mso-height-relative:page;" filled="f" stroked="f" coordsize="21600,21600">
            <v:path/>
            <v:fill on="f" focussize="0,0"/>
            <v:stroke on="f"/>
            <v:imagedata o:title=""/>
            <o:lock v:ext="edit" aspectratio="f"/>
            <v:textbox inset="0mm,0mm,0mm,0mm">
              <w:txbxContent>
                <w:p w14:paraId="7080A49F">
                  <w:pPr>
                    <w:spacing w:before="19" w:line="201"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2                                4</w:t>
                  </w:r>
                </w:p>
              </w:txbxContent>
            </v:textbox>
          </v:shape>
        </w:pict>
      </w:r>
      <w:r>
        <w:rPr>
          <w:position w:val="-69"/>
        </w:rPr>
        <w:pict>
          <v:group id="_x0000_s1320" o:spid="_x0000_s1320" o:spt="203" style="height:174.5pt;width:232.55pt;" coordsize="4651,3490">
            <o:lock v:ext="edit"/>
            <v:shape id="_x0000_s1321" o:spid="_x0000_s1321" o:spt="75" type="#_x0000_t75" style="position:absolute;left:0;top:0;height:3490;width:4651;" filled="f" stroked="f" coordsize="21600,21600">
              <v:path/>
              <v:fill on="f" focussize="0,0"/>
              <v:stroke on="f"/>
              <v:imagedata r:id="rId1491" o:title=""/>
              <o:lock v:ext="edit" aspectratio="t"/>
            </v:shape>
            <v:shape id="_x0000_s1322" o:spid="_x0000_s1322" o:spt="202" type="#_x0000_t202" style="position:absolute;left:520;top:687;height:2772;width:3696;" filled="f" stroked="f" coordsize="21600,21600">
              <v:path/>
              <v:fill on="f" focussize="0,0"/>
              <v:stroke on="f"/>
              <v:imagedata o:title=""/>
              <o:lock v:ext="edit" aspectratio="f"/>
              <v:textbox inset="0mm,0mm,0mm,0mm">
                <w:txbxContent>
                  <w:p w14:paraId="36FEB026">
                    <w:pPr>
                      <w:spacing w:before="20" w:line="241" w:lineRule="auto"/>
                      <w:ind w:left="20" w:right="2911"/>
                      <w:rPr>
                        <w:rFonts w:ascii="宋体" w:hAnsi="宋体" w:eastAsia="宋体" w:cs="宋体"/>
                        <w:sz w:val="17"/>
                        <w:szCs w:val="17"/>
                      </w:rPr>
                    </w:pPr>
                    <w:r>
                      <w:rPr>
                        <w:rFonts w:ascii="宋体" w:hAnsi="宋体" w:eastAsia="宋体" w:cs="宋体"/>
                        <w:spacing w:val="20"/>
                        <w:sz w:val="17"/>
                        <w:szCs w:val="17"/>
                      </w:rPr>
                      <w:t>航速增加</w:t>
                    </w:r>
                    <w:r>
                      <w:rPr>
                        <w:rFonts w:ascii="宋体" w:hAnsi="宋体" w:eastAsia="宋体" w:cs="宋体"/>
                        <w:spacing w:val="2"/>
                        <w:sz w:val="17"/>
                        <w:szCs w:val="17"/>
                      </w:rPr>
                      <w:t xml:space="preserve"> </w:t>
                    </w:r>
                    <w:r>
                      <w:rPr>
                        <w:rFonts w:ascii="宋体" w:hAnsi="宋体" w:eastAsia="宋体" w:cs="宋体"/>
                        <w:spacing w:val="20"/>
                        <w:sz w:val="17"/>
                        <w:szCs w:val="17"/>
                      </w:rPr>
                      <w:t>深度减小</w:t>
                    </w:r>
                  </w:p>
                  <w:p w14:paraId="06665C77">
                    <w:pPr>
                      <w:spacing w:line="467" w:lineRule="auto"/>
                      <w:rPr>
                        <w:rFonts w:ascii="Arial"/>
                        <w:sz w:val="21"/>
                      </w:rPr>
                    </w:pPr>
                  </w:p>
                  <w:p w14:paraId="19953076">
                    <w:pPr>
                      <w:spacing w:before="55" w:line="220" w:lineRule="auto"/>
                      <w:ind w:left="2189"/>
                      <w:rPr>
                        <w:rFonts w:ascii="宋体" w:hAnsi="宋体" w:eastAsia="宋体" w:cs="宋体"/>
                        <w:sz w:val="17"/>
                        <w:szCs w:val="17"/>
                      </w:rPr>
                    </w:pPr>
                    <w:r>
                      <w:rPr>
                        <w:rFonts w:ascii="Times New Roman" w:hAnsi="Times New Roman" w:eastAsia="Times New Roman" w:cs="Times New Roman"/>
                        <w:spacing w:val="9"/>
                        <w:sz w:val="17"/>
                        <w:szCs w:val="17"/>
                      </w:rPr>
                      <w:t>-6</w:t>
                    </w:r>
                    <w:r>
                      <w:rPr>
                        <w:rFonts w:ascii="Times New Roman" w:hAnsi="Times New Roman" w:eastAsia="Times New Roman" w:cs="Times New Roman"/>
                        <w:sz w:val="17"/>
                        <w:szCs w:val="17"/>
                      </w:rPr>
                      <w:t>dB</w:t>
                    </w:r>
                    <w:r>
                      <w:rPr>
                        <w:rFonts w:ascii="Times New Roman" w:hAnsi="Times New Roman" w:eastAsia="Times New Roman" w:cs="Times New Roman"/>
                        <w:spacing w:val="9"/>
                        <w:sz w:val="17"/>
                        <w:szCs w:val="17"/>
                      </w:rPr>
                      <w:t>/</w:t>
                    </w:r>
                    <w:r>
                      <w:rPr>
                        <w:rFonts w:ascii="Times New Roman" w:hAnsi="Times New Roman" w:eastAsia="Times New Roman" w:cs="Times New Roman"/>
                        <w:spacing w:val="2"/>
                        <w:sz w:val="17"/>
                        <w:szCs w:val="17"/>
                      </w:rPr>
                      <w:t xml:space="preserve">   </w:t>
                    </w:r>
                    <w:r>
                      <w:rPr>
                        <w:rFonts w:ascii="宋体" w:hAnsi="宋体" w:eastAsia="宋体" w:cs="宋体"/>
                        <w:spacing w:val="9"/>
                        <w:sz w:val="17"/>
                        <w:szCs w:val="17"/>
                      </w:rPr>
                      <w:t>倍频程</w:t>
                    </w:r>
                  </w:p>
                  <w:p w14:paraId="18BFE369">
                    <w:pPr>
                      <w:rPr>
                        <w:rFonts w:ascii="Arial"/>
                        <w:sz w:val="21"/>
                      </w:rPr>
                    </w:pPr>
                  </w:p>
                  <w:p w14:paraId="219B3C1A">
                    <w:pPr>
                      <w:spacing w:before="55" w:line="220" w:lineRule="auto"/>
                      <w:ind w:left="509"/>
                      <w:rPr>
                        <w:rFonts w:ascii="宋体" w:hAnsi="宋体" w:eastAsia="宋体" w:cs="宋体"/>
                        <w:sz w:val="17"/>
                        <w:szCs w:val="17"/>
                      </w:rPr>
                    </w:pPr>
                    <w:r>
                      <w:rPr>
                        <w:rFonts w:ascii="Times New Roman" w:hAnsi="Times New Roman" w:eastAsia="Times New Roman" w:cs="Times New Roman"/>
                        <w:spacing w:val="-4"/>
                        <w:sz w:val="17"/>
                        <w:szCs w:val="17"/>
                      </w:rPr>
                      <w:t>6dB/</w:t>
                    </w:r>
                    <w:r>
                      <w:rPr>
                        <w:rFonts w:ascii="Times New Roman" w:hAnsi="Times New Roman" w:eastAsia="Times New Roman" w:cs="Times New Roman"/>
                        <w:spacing w:val="37"/>
                        <w:w w:val="101"/>
                        <w:sz w:val="17"/>
                        <w:szCs w:val="17"/>
                      </w:rPr>
                      <w:t xml:space="preserve"> </w:t>
                    </w:r>
                    <w:r>
                      <w:rPr>
                        <w:rFonts w:ascii="宋体" w:hAnsi="宋体" w:eastAsia="宋体" w:cs="宋体"/>
                        <w:spacing w:val="-4"/>
                        <w:sz w:val="17"/>
                        <w:szCs w:val="17"/>
                      </w:rPr>
                      <w:t>倍 频</w:t>
                    </w:r>
                    <w:r>
                      <w:rPr>
                        <w:rFonts w:ascii="宋体" w:hAnsi="宋体" w:eastAsia="宋体" w:cs="宋体"/>
                        <w:spacing w:val="-8"/>
                        <w:sz w:val="17"/>
                        <w:szCs w:val="17"/>
                      </w:rPr>
                      <w:t xml:space="preserve"> </w:t>
                    </w:r>
                    <w:r>
                      <w:rPr>
                        <w:rFonts w:ascii="宋体" w:hAnsi="宋体" w:eastAsia="宋体" w:cs="宋体"/>
                        <w:spacing w:val="-4"/>
                        <w:sz w:val="17"/>
                        <w:szCs w:val="17"/>
                      </w:rPr>
                      <w:t>程</w:t>
                    </w:r>
                  </w:p>
                  <w:p w14:paraId="52D522F2">
                    <w:pPr>
                      <w:spacing w:line="295" w:lineRule="auto"/>
                      <w:rPr>
                        <w:rFonts w:ascii="Arial"/>
                        <w:sz w:val="21"/>
                      </w:rPr>
                    </w:pPr>
                  </w:p>
                  <w:p w14:paraId="7E3D873E">
                    <w:pPr>
                      <w:spacing w:line="296" w:lineRule="auto"/>
                      <w:rPr>
                        <w:rFonts w:ascii="Arial"/>
                        <w:sz w:val="21"/>
                      </w:rPr>
                    </w:pPr>
                  </w:p>
                  <w:p w14:paraId="6B17E7BD">
                    <w:pPr>
                      <w:spacing w:line="296" w:lineRule="auto"/>
                      <w:rPr>
                        <w:rFonts w:ascii="Arial"/>
                        <w:sz w:val="21"/>
                      </w:rPr>
                    </w:pPr>
                  </w:p>
                  <w:p w14:paraId="6A1B2814">
                    <w:pPr>
                      <w:spacing w:before="49" w:line="188" w:lineRule="auto"/>
                      <w:ind w:right="16"/>
                      <w:jc w:val="right"/>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1000</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4"/>
                        <w:sz w:val="17"/>
                        <w:szCs w:val="17"/>
                      </w:rPr>
                      <w:t>10000</w:t>
                    </w:r>
                  </w:p>
                </w:txbxContent>
              </v:textbox>
            </v:shape>
            <v:shape id="_x0000_s1323" o:spid="_x0000_s1323" o:spt="202" type="#_x0000_t202" style="position:absolute;left:39;top:3301;height:168;width:1536;" filled="f" stroked="f" coordsize="21600,21600">
              <v:path/>
              <v:fill on="f" focussize="0,0"/>
              <v:stroke on="f"/>
              <v:imagedata o:title=""/>
              <o:lock v:ext="edit" aspectratio="f"/>
              <v:textbox inset="0mm,0mm,0mm,0mm">
                <w:txbxContent>
                  <w:p w14:paraId="282E7FB6">
                    <w:pPr>
                      <w:spacing w:before="20" w:line="200"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4"/>
                        <w:sz w:val="17"/>
                        <w:szCs w:val="17"/>
                      </w:rPr>
                      <w:t>10                            100</w:t>
                    </w:r>
                  </w:p>
                </w:txbxContent>
              </v:textbox>
            </v:shape>
            <w10:wrap type="none"/>
            <w10:anchorlock/>
          </v:group>
        </w:pict>
      </w:r>
    </w:p>
    <w:p w14:paraId="392D19B1">
      <w:pPr>
        <w:pStyle w:val="2"/>
        <w:spacing w:before="66" w:line="220" w:lineRule="auto"/>
        <w:ind w:left="2439"/>
        <w:rPr>
          <w:rFonts w:ascii="Times New Roman" w:hAnsi="Times New Roman" w:eastAsia="Times New Roman" w:cs="Times New Roman"/>
          <w:sz w:val="17"/>
          <w:szCs w:val="17"/>
        </w:rPr>
      </w:pPr>
      <w:r>
        <w:rPr>
          <w:spacing w:val="-6"/>
          <w:sz w:val="17"/>
          <w:szCs w:val="17"/>
        </w:rPr>
        <w:t>频率/</w:t>
      </w:r>
      <w:r>
        <w:rPr>
          <w:rFonts w:ascii="Times New Roman" w:hAnsi="Times New Roman" w:eastAsia="Times New Roman" w:cs="Times New Roman"/>
          <w:spacing w:val="-6"/>
          <w:sz w:val="17"/>
          <w:szCs w:val="17"/>
        </w:rPr>
        <w:t>Hz</w:t>
      </w:r>
      <w:r>
        <w:rPr>
          <w:rFonts w:ascii="Times New Roman" w:hAnsi="Times New Roman" w:eastAsia="Times New Roman" w:cs="Times New Roman"/>
          <w:spacing w:val="1"/>
          <w:sz w:val="17"/>
          <w:szCs w:val="17"/>
        </w:rPr>
        <w:t xml:space="preserve">                    </w:t>
      </w:r>
      <w:r>
        <w:rPr>
          <w:rFonts w:ascii="Times New Roman" w:hAnsi="Times New Roman" w:eastAsia="Times New Roman" w:cs="Times New Roman"/>
          <w:sz w:val="17"/>
          <w:szCs w:val="17"/>
        </w:rPr>
        <w:t xml:space="preserve">                                                                                   </w:t>
      </w:r>
      <w:r>
        <w:rPr>
          <w:spacing w:val="-6"/>
          <w:sz w:val="17"/>
          <w:szCs w:val="17"/>
        </w:rPr>
        <w:t>航速/</w:t>
      </w:r>
      <w:r>
        <w:rPr>
          <w:rFonts w:ascii="Times New Roman" w:hAnsi="Times New Roman" w:eastAsia="Times New Roman" w:cs="Times New Roman"/>
          <w:spacing w:val="-6"/>
          <w:sz w:val="17"/>
          <w:szCs w:val="17"/>
        </w:rPr>
        <w:t>kn</w:t>
      </w:r>
    </w:p>
    <w:p w14:paraId="3440E699">
      <w:pPr>
        <w:pStyle w:val="2"/>
        <w:spacing w:before="212" w:line="226" w:lineRule="auto"/>
        <w:ind w:left="529"/>
      </w:pPr>
      <w:r>
        <w:rPr>
          <w:spacing w:val="-21"/>
        </w:rPr>
        <w:t>图7-20</w:t>
      </w:r>
      <w:r>
        <w:rPr>
          <w:spacing w:val="58"/>
        </w:rPr>
        <w:t xml:space="preserve"> </w:t>
      </w:r>
      <w:r>
        <w:rPr>
          <w:spacing w:val="-21"/>
        </w:rPr>
        <w:t>空化噪声谱随航速和深度的变化</w:t>
      </w:r>
      <w:r>
        <w:rPr>
          <w:spacing w:val="14"/>
        </w:rPr>
        <w:t xml:space="preserve">    </w:t>
      </w:r>
      <w:r>
        <w:rPr>
          <w:spacing w:val="-21"/>
        </w:rPr>
        <w:t>图7-21</w:t>
      </w:r>
      <w:r>
        <w:rPr>
          <w:spacing w:val="29"/>
        </w:rPr>
        <w:t xml:space="preserve"> </w:t>
      </w:r>
      <w:r>
        <w:rPr>
          <w:spacing w:val="-21"/>
        </w:rPr>
        <w:t>潜望镜深度潜艇的宽</w:t>
      </w:r>
      <w:r>
        <w:rPr>
          <w:spacing w:val="-22"/>
        </w:rPr>
        <w:t>带辐射噪声</w:t>
      </w:r>
    </w:p>
    <w:p w14:paraId="0C6F6B0E">
      <w:pPr>
        <w:spacing w:line="353" w:lineRule="auto"/>
        <w:rPr>
          <w:rFonts w:ascii="Arial"/>
          <w:sz w:val="21"/>
        </w:rPr>
      </w:pPr>
    </w:p>
    <w:p w14:paraId="2E3C2C5F">
      <w:pPr>
        <w:pStyle w:val="2"/>
        <w:spacing w:before="84" w:line="288" w:lineRule="auto"/>
        <w:ind w:left="79" w:right="68" w:firstLine="550"/>
      </w:pPr>
      <w:r>
        <w:rPr>
          <w:spacing w:val="12"/>
        </w:rPr>
        <w:t>由于空化还和静压力有关，静压力越大越不容易空化。所以，</w:t>
      </w:r>
      <w:r>
        <w:rPr>
          <w:spacing w:val="11"/>
        </w:rPr>
        <w:t>临界航速还和</w:t>
      </w:r>
      <w:r>
        <w:t xml:space="preserve"> </w:t>
      </w:r>
      <w:r>
        <w:rPr>
          <w:spacing w:val="10"/>
        </w:rPr>
        <w:t>潜艇的航行深度有关，这表现为航行深度增加时</w:t>
      </w:r>
      <w:r>
        <w:rPr>
          <w:spacing w:val="9"/>
        </w:rPr>
        <w:t>，临界航速也相应地提高。</w:t>
      </w:r>
    </w:p>
    <w:p w14:paraId="5EEC67E5">
      <w:pPr>
        <w:pStyle w:val="2"/>
        <w:spacing w:before="1" w:line="219" w:lineRule="auto"/>
        <w:ind w:left="629"/>
      </w:pPr>
      <w:r>
        <w:rPr>
          <w:spacing w:val="12"/>
        </w:rPr>
        <w:t>除航速和深度外，还有很多因素影响螺旋桨</w:t>
      </w:r>
      <w:r>
        <w:rPr>
          <w:spacing w:val="11"/>
        </w:rPr>
        <w:t>辐射噪声。如损坏的螺旋桨比未</w:t>
      </w:r>
    </w:p>
    <w:p w14:paraId="41BB109A">
      <w:pPr>
        <w:spacing w:line="219" w:lineRule="auto"/>
        <w:sectPr>
          <w:headerReference r:id="rId293" w:type="default"/>
          <w:pgSz w:w="11900" w:h="16840"/>
          <w:pgMar w:top="1320" w:right="840" w:bottom="400" w:left="1390" w:header="800" w:footer="0" w:gutter="0"/>
          <w:cols w:space="720" w:num="1"/>
        </w:sectPr>
      </w:pPr>
    </w:p>
    <w:p w14:paraId="2F437D7C">
      <w:pPr>
        <w:spacing w:line="282" w:lineRule="auto"/>
        <w:rPr>
          <w:rFonts w:ascii="Arial"/>
          <w:sz w:val="21"/>
        </w:rPr>
      </w:pPr>
    </w:p>
    <w:p w14:paraId="1D761008">
      <w:pPr>
        <w:pStyle w:val="2"/>
        <w:spacing w:before="88" w:line="280" w:lineRule="auto"/>
        <w:ind w:left="389" w:right="5"/>
        <w:rPr>
          <w:sz w:val="27"/>
          <w:szCs w:val="27"/>
        </w:rPr>
      </w:pPr>
      <w:r>
        <w:rPr>
          <w:spacing w:val="-4"/>
          <w:sz w:val="27"/>
          <w:szCs w:val="27"/>
        </w:rPr>
        <w:t>损坏的螺旋桨产生的噪声大，船只加速中或转向时比正常运转时的噪声大。此外，</w:t>
      </w:r>
      <w:r>
        <w:rPr>
          <w:spacing w:val="18"/>
          <w:sz w:val="27"/>
          <w:szCs w:val="27"/>
        </w:rPr>
        <w:t xml:space="preserve"> </w:t>
      </w:r>
      <w:r>
        <w:rPr>
          <w:sz w:val="27"/>
          <w:szCs w:val="27"/>
        </w:rPr>
        <w:t>海流激励使螺旋桨叶片作受迫振动，特别是共振时，将会产生</w:t>
      </w:r>
      <w:r>
        <w:rPr>
          <w:spacing w:val="-1"/>
          <w:sz w:val="27"/>
          <w:szCs w:val="27"/>
        </w:rPr>
        <w:t>强烈的噪声。</w:t>
      </w:r>
    </w:p>
    <w:p w14:paraId="3F74E20B">
      <w:pPr>
        <w:pStyle w:val="2"/>
        <w:spacing w:line="277" w:lineRule="auto"/>
        <w:ind w:left="389" w:right="103" w:firstLine="530"/>
        <w:rPr>
          <w:sz w:val="27"/>
          <w:szCs w:val="27"/>
        </w:rPr>
      </w:pPr>
      <w:r>
        <w:rPr>
          <w:spacing w:val="2"/>
          <w:sz w:val="27"/>
          <w:szCs w:val="27"/>
        </w:rPr>
        <w:t>这里需要说明，水面舰艇的螺旋桨空化噪声与航速的关系不呈</w:t>
      </w:r>
      <w:r>
        <w:rPr>
          <w:rFonts w:ascii="Times New Roman" w:hAnsi="Times New Roman" w:eastAsia="Times New Roman" w:cs="Times New Roman"/>
          <w:spacing w:val="2"/>
          <w:sz w:val="27"/>
          <w:szCs w:val="27"/>
        </w:rPr>
        <w:t>S</w:t>
      </w:r>
      <w:r>
        <w:rPr>
          <w:rFonts w:ascii="Times New Roman" w:hAnsi="Times New Roman" w:eastAsia="Times New Roman" w:cs="Times New Roman"/>
          <w:spacing w:val="42"/>
          <w:sz w:val="27"/>
          <w:szCs w:val="27"/>
        </w:rPr>
        <w:t xml:space="preserve"> </w:t>
      </w:r>
      <w:r>
        <w:rPr>
          <w:spacing w:val="2"/>
          <w:sz w:val="27"/>
          <w:szCs w:val="27"/>
        </w:rPr>
        <w:t>形，噪声级</w:t>
      </w:r>
      <w:r>
        <w:rPr>
          <w:sz w:val="27"/>
          <w:szCs w:val="27"/>
        </w:rPr>
        <w:t xml:space="preserve"> </w:t>
      </w:r>
      <w:r>
        <w:rPr>
          <w:spacing w:val="-2"/>
          <w:sz w:val="27"/>
          <w:szCs w:val="27"/>
        </w:rPr>
        <w:t>随航速是渐增的，但其关系变得很复杂。</w:t>
      </w:r>
    </w:p>
    <w:p w14:paraId="7D708CC9">
      <w:pPr>
        <w:pStyle w:val="2"/>
        <w:spacing w:line="220" w:lineRule="auto"/>
        <w:ind w:left="919"/>
        <w:rPr>
          <w:sz w:val="27"/>
          <w:szCs w:val="27"/>
        </w:rPr>
      </w:pPr>
      <w:r>
        <w:rPr>
          <w:spacing w:val="26"/>
          <w:sz w:val="27"/>
          <w:szCs w:val="27"/>
        </w:rPr>
        <w:t>2)唱声</w:t>
      </w:r>
    </w:p>
    <w:p w14:paraId="6FED5404">
      <w:pPr>
        <w:pStyle w:val="2"/>
        <w:spacing w:before="77" w:line="285" w:lineRule="auto"/>
        <w:ind w:left="389" w:right="103" w:firstLine="530"/>
        <w:rPr>
          <w:sz w:val="23"/>
          <w:szCs w:val="23"/>
        </w:rPr>
      </w:pPr>
      <w:r>
        <w:rPr>
          <w:spacing w:val="10"/>
          <w:sz w:val="27"/>
          <w:szCs w:val="27"/>
        </w:rPr>
        <w:t>螺旋桨噪声的另一主要成分是唱声，它是由于涡流扩散激励螺旋桨叶片共</w:t>
      </w:r>
      <w:r>
        <w:rPr>
          <w:sz w:val="27"/>
          <w:szCs w:val="27"/>
        </w:rPr>
        <w:t xml:space="preserve"> </w:t>
      </w:r>
      <w:r>
        <w:rPr>
          <w:spacing w:val="8"/>
          <w:sz w:val="27"/>
          <w:szCs w:val="27"/>
        </w:rPr>
        <w:t>振而产生的，是100～1000</w:t>
      </w:r>
      <w:r>
        <w:rPr>
          <w:sz w:val="27"/>
          <w:szCs w:val="27"/>
        </w:rPr>
        <w:t>Hz</w:t>
      </w:r>
      <w:r>
        <w:rPr>
          <w:spacing w:val="8"/>
          <w:sz w:val="27"/>
          <w:szCs w:val="27"/>
        </w:rPr>
        <w:t xml:space="preserve"> 频率范围内的低频强线谱。螺旋桨设计中，是不</w:t>
      </w:r>
      <w:r>
        <w:rPr>
          <w:spacing w:val="17"/>
          <w:sz w:val="27"/>
          <w:szCs w:val="27"/>
        </w:rPr>
        <w:t xml:space="preserve"> </w:t>
      </w:r>
      <w:r>
        <w:rPr>
          <w:spacing w:val="9"/>
          <w:sz w:val="27"/>
          <w:szCs w:val="27"/>
        </w:rPr>
        <w:t xml:space="preserve">允许产生唱声的，但工业部门制造的舰船，仍不免少数船只在某些工况下会产 </w:t>
      </w:r>
      <w:r>
        <w:rPr>
          <w:spacing w:val="26"/>
          <w:sz w:val="23"/>
          <w:szCs w:val="23"/>
        </w:rPr>
        <w:t>生唱声。</w:t>
      </w:r>
    </w:p>
    <w:p w14:paraId="3F8E2B3E">
      <w:pPr>
        <w:pStyle w:val="2"/>
        <w:spacing w:before="24" w:line="219" w:lineRule="auto"/>
        <w:ind w:left="919"/>
        <w:rPr>
          <w:sz w:val="27"/>
          <w:szCs w:val="27"/>
        </w:rPr>
      </w:pPr>
      <w:r>
        <w:rPr>
          <w:spacing w:val="14"/>
          <w:sz w:val="27"/>
          <w:szCs w:val="27"/>
        </w:rPr>
        <w:t>3)叶片速率谱噪声</w:t>
      </w:r>
    </w:p>
    <w:p w14:paraId="37BDBE8F">
      <w:pPr>
        <w:pStyle w:val="2"/>
        <w:spacing w:before="78" w:line="283" w:lineRule="auto"/>
        <w:ind w:left="389" w:right="108" w:firstLine="530"/>
        <w:rPr>
          <w:sz w:val="27"/>
          <w:szCs w:val="27"/>
        </w:rPr>
      </w:pPr>
      <w:r>
        <w:rPr>
          <w:spacing w:val="1"/>
          <w:sz w:val="27"/>
          <w:szCs w:val="27"/>
        </w:rPr>
        <w:t>螺旋桨工作于紊流环境中，叶片旋转时周期切割流体而产生的低频系列线谱</w:t>
      </w:r>
      <w:r>
        <w:rPr>
          <w:spacing w:val="17"/>
          <w:sz w:val="27"/>
          <w:szCs w:val="27"/>
        </w:rPr>
        <w:t xml:space="preserve"> </w:t>
      </w:r>
      <w:r>
        <w:rPr>
          <w:spacing w:val="2"/>
          <w:sz w:val="27"/>
          <w:szCs w:val="27"/>
        </w:rPr>
        <w:t>噪声，称为叶片速率谱噪声，其频率在1～</w:t>
      </w:r>
      <w:r>
        <w:rPr>
          <w:spacing w:val="1"/>
          <w:sz w:val="27"/>
          <w:szCs w:val="27"/>
        </w:rPr>
        <w:t>100</w:t>
      </w:r>
      <w:r>
        <w:rPr>
          <w:rFonts w:ascii="Times New Roman" w:hAnsi="Times New Roman" w:eastAsia="Times New Roman" w:cs="Times New Roman"/>
          <w:sz w:val="27"/>
          <w:szCs w:val="27"/>
        </w:rPr>
        <w:t>Hz</w:t>
      </w:r>
      <w:r>
        <w:rPr>
          <w:rFonts w:ascii="Times New Roman" w:hAnsi="Times New Roman" w:eastAsia="Times New Roman" w:cs="Times New Roman"/>
          <w:spacing w:val="1"/>
          <w:sz w:val="27"/>
          <w:szCs w:val="27"/>
        </w:rPr>
        <w:t xml:space="preserve"> </w:t>
      </w:r>
      <w:r>
        <w:rPr>
          <w:spacing w:val="1"/>
          <w:sz w:val="27"/>
          <w:szCs w:val="27"/>
        </w:rPr>
        <w:t>范围内，满足如下关系：</w:t>
      </w:r>
    </w:p>
    <w:p w14:paraId="59E7C408">
      <w:pPr>
        <w:pStyle w:val="2"/>
        <w:spacing w:before="48" w:line="239" w:lineRule="auto"/>
        <w:ind w:left="4670"/>
        <w:rPr>
          <w:sz w:val="27"/>
          <w:szCs w:val="27"/>
        </w:rPr>
      </w:pPr>
      <w:r>
        <w:rPr>
          <w:rFonts w:ascii="Times New Roman" w:hAnsi="Times New Roman" w:eastAsia="Times New Roman" w:cs="Times New Roman"/>
          <w:i/>
          <w:iCs/>
          <w:position w:val="-1"/>
          <w:sz w:val="27"/>
          <w:szCs w:val="27"/>
        </w:rPr>
        <w:t xml:space="preserve">fm=mns                            </w:t>
      </w:r>
      <w:r>
        <w:rPr>
          <w:rFonts w:ascii="Times New Roman" w:hAnsi="Times New Roman" w:eastAsia="Times New Roman" w:cs="Times New Roman"/>
          <w:i/>
          <w:iCs/>
          <w:spacing w:val="-1"/>
          <w:position w:val="-1"/>
          <w:sz w:val="27"/>
          <w:szCs w:val="27"/>
        </w:rPr>
        <w:t xml:space="preserve">                       </w:t>
      </w:r>
      <w:r>
        <w:rPr>
          <w:spacing w:val="-1"/>
          <w:position w:val="2"/>
          <w:sz w:val="27"/>
          <w:szCs w:val="27"/>
        </w:rPr>
        <w:t>(7-39)</w:t>
      </w:r>
    </w:p>
    <w:p w14:paraId="597F4F2B">
      <w:pPr>
        <w:pStyle w:val="2"/>
        <w:spacing w:before="166" w:line="294" w:lineRule="auto"/>
        <w:ind w:left="389" w:right="89"/>
        <w:jc w:val="both"/>
        <w:rPr>
          <w:sz w:val="27"/>
          <w:szCs w:val="27"/>
        </w:rPr>
      </w:pPr>
      <w:r>
        <w:rPr>
          <w:spacing w:val="2"/>
          <w:sz w:val="27"/>
          <w:szCs w:val="27"/>
        </w:rPr>
        <w:t>式中，</w:t>
      </w:r>
      <w:r>
        <w:rPr>
          <w:rFonts w:ascii="Times New Roman" w:hAnsi="Times New Roman" w:eastAsia="Times New Roman" w:cs="Times New Roman"/>
          <w:spacing w:val="2"/>
          <w:sz w:val="27"/>
          <w:szCs w:val="27"/>
        </w:rPr>
        <w:t xml:space="preserve">n </w:t>
      </w:r>
      <w:r>
        <w:rPr>
          <w:spacing w:val="2"/>
          <w:sz w:val="27"/>
          <w:szCs w:val="27"/>
        </w:rPr>
        <w:t>是螺旋桨叶片数；</w:t>
      </w:r>
      <w:r>
        <w:rPr>
          <w:rFonts w:ascii="Times New Roman" w:hAnsi="Times New Roman" w:eastAsia="Times New Roman" w:cs="Times New Roman"/>
          <w:spacing w:val="2"/>
          <w:sz w:val="27"/>
          <w:szCs w:val="27"/>
        </w:rPr>
        <w:t>s</w:t>
      </w:r>
      <w:r>
        <w:rPr>
          <w:rFonts w:ascii="Times New Roman" w:hAnsi="Times New Roman" w:eastAsia="Times New Roman" w:cs="Times New Roman"/>
          <w:spacing w:val="46"/>
          <w:sz w:val="27"/>
          <w:szCs w:val="27"/>
        </w:rPr>
        <w:t xml:space="preserve"> </w:t>
      </w:r>
      <w:r>
        <w:rPr>
          <w:spacing w:val="2"/>
          <w:sz w:val="27"/>
          <w:szCs w:val="27"/>
        </w:rPr>
        <w:t>是螺旋桨转速</w:t>
      </w:r>
      <w:r>
        <w:rPr>
          <w:rFonts w:ascii="Times New Roman" w:hAnsi="Times New Roman" w:eastAsia="Times New Roman" w:cs="Times New Roman"/>
          <w:spacing w:val="2"/>
          <w:sz w:val="27"/>
          <w:szCs w:val="27"/>
        </w:rPr>
        <w:t xml:space="preserve">(r/s);m     </w:t>
      </w:r>
      <w:r>
        <w:rPr>
          <w:spacing w:val="2"/>
          <w:sz w:val="27"/>
          <w:szCs w:val="27"/>
        </w:rPr>
        <w:t>是谐波次数；</w:t>
      </w:r>
      <w:r>
        <w:rPr>
          <w:rFonts w:ascii="Times New Roman" w:hAnsi="Times New Roman" w:eastAsia="Times New Roman" w:cs="Times New Roman"/>
          <w:spacing w:val="2"/>
          <w:sz w:val="27"/>
          <w:szCs w:val="27"/>
        </w:rPr>
        <w:t xml:space="preserve">f.   </w:t>
      </w:r>
      <w:r>
        <w:rPr>
          <w:spacing w:val="2"/>
          <w:sz w:val="27"/>
          <w:szCs w:val="27"/>
        </w:rPr>
        <w:t>是相应的频</w:t>
      </w:r>
      <w:r>
        <w:rPr>
          <w:sz w:val="27"/>
          <w:szCs w:val="27"/>
        </w:rPr>
        <w:t xml:space="preserve"> </w:t>
      </w:r>
      <w:r>
        <w:rPr>
          <w:spacing w:val="5"/>
          <w:sz w:val="27"/>
          <w:szCs w:val="27"/>
        </w:rPr>
        <w:t>率</w:t>
      </w:r>
      <w:r>
        <w:rPr>
          <w:spacing w:val="-62"/>
          <w:sz w:val="27"/>
          <w:szCs w:val="27"/>
        </w:rPr>
        <w:t xml:space="preserve"> </w:t>
      </w:r>
      <w:r>
        <w:rPr>
          <w:rFonts w:ascii="Times New Roman" w:hAnsi="Times New Roman" w:eastAsia="Times New Roman" w:cs="Times New Roman"/>
          <w:spacing w:val="5"/>
          <w:sz w:val="27"/>
          <w:szCs w:val="27"/>
        </w:rPr>
        <w:t>(</w:t>
      </w:r>
      <w:r>
        <w:rPr>
          <w:rFonts w:ascii="Times New Roman" w:hAnsi="Times New Roman" w:eastAsia="Times New Roman" w:cs="Times New Roman"/>
          <w:sz w:val="27"/>
          <w:szCs w:val="27"/>
        </w:rPr>
        <w:t>Hz</w:t>
      </w:r>
      <w:r>
        <w:rPr>
          <w:rFonts w:ascii="Times New Roman" w:hAnsi="Times New Roman" w:eastAsia="Times New Roman" w:cs="Times New Roman"/>
          <w:spacing w:val="5"/>
          <w:sz w:val="27"/>
          <w:szCs w:val="27"/>
        </w:rPr>
        <w:t xml:space="preserve">),    </w:t>
      </w:r>
      <w:r>
        <w:rPr>
          <w:spacing w:val="5"/>
          <w:sz w:val="27"/>
          <w:szCs w:val="27"/>
        </w:rPr>
        <w:t>它是潜艇低频段1～100</w:t>
      </w:r>
      <w:r>
        <w:rPr>
          <w:rFonts w:ascii="Times New Roman" w:hAnsi="Times New Roman" w:eastAsia="Times New Roman" w:cs="Times New Roman"/>
          <w:sz w:val="27"/>
          <w:szCs w:val="27"/>
        </w:rPr>
        <w:t>Hz</w:t>
      </w:r>
      <w:r>
        <w:rPr>
          <w:spacing w:val="5"/>
          <w:sz w:val="27"/>
          <w:szCs w:val="27"/>
        </w:rPr>
        <w:t>噪声的主要成分。</w:t>
      </w:r>
      <w:r>
        <w:rPr>
          <w:spacing w:val="4"/>
          <w:sz w:val="27"/>
          <w:szCs w:val="27"/>
        </w:rPr>
        <w:t>这种频谱特性常被声呐系</w:t>
      </w:r>
      <w:r>
        <w:rPr>
          <w:sz w:val="27"/>
          <w:szCs w:val="27"/>
        </w:rPr>
        <w:t xml:space="preserve"> </w:t>
      </w:r>
      <w:r>
        <w:rPr>
          <w:spacing w:val="-2"/>
          <w:sz w:val="27"/>
          <w:szCs w:val="27"/>
        </w:rPr>
        <w:t>统用作识别目标和估计目标速度的依据。</w:t>
      </w:r>
    </w:p>
    <w:p w14:paraId="14DBF647">
      <w:pPr>
        <w:pStyle w:val="2"/>
        <w:spacing w:before="1" w:line="219" w:lineRule="auto"/>
        <w:ind w:left="919"/>
        <w:rPr>
          <w:sz w:val="27"/>
          <w:szCs w:val="27"/>
        </w:rPr>
      </w:pPr>
      <w:r>
        <w:rPr>
          <w:spacing w:val="10"/>
          <w:sz w:val="27"/>
          <w:szCs w:val="27"/>
        </w:rPr>
        <w:t>4)螺旋桨噪声在水平面内的指向性</w:t>
      </w:r>
    </w:p>
    <w:p w14:paraId="101C613B">
      <w:pPr>
        <w:pStyle w:val="2"/>
        <w:spacing w:before="80" w:line="274" w:lineRule="auto"/>
        <w:ind w:left="389" w:right="5" w:firstLine="530"/>
        <w:rPr>
          <w:sz w:val="27"/>
          <w:szCs w:val="27"/>
        </w:rPr>
      </w:pPr>
      <w:r>
        <w:rPr>
          <w:spacing w:val="-3"/>
          <w:sz w:val="27"/>
          <w:szCs w:val="27"/>
        </w:rPr>
        <w:t>螺旋桨噪声在不同方向上的辐射是不均匀的，</w:t>
      </w:r>
      <w:r>
        <w:rPr>
          <w:spacing w:val="-4"/>
          <w:sz w:val="27"/>
          <w:szCs w:val="27"/>
        </w:rPr>
        <w:t>在环绕船的水平面内有指向性。</w:t>
      </w:r>
      <w:r>
        <w:rPr>
          <w:sz w:val="27"/>
          <w:szCs w:val="27"/>
        </w:rPr>
        <w:t xml:space="preserve"> </w:t>
      </w:r>
      <w:r>
        <w:rPr>
          <w:spacing w:val="2"/>
          <w:sz w:val="27"/>
          <w:szCs w:val="27"/>
        </w:rPr>
        <w:t>测量结果表明，舰船艏艉线方向比正横方向辐射的噪声小，这可能是由于船体的</w:t>
      </w:r>
      <w:r>
        <w:rPr>
          <w:sz w:val="27"/>
          <w:szCs w:val="27"/>
        </w:rPr>
        <w:t xml:space="preserve"> </w:t>
      </w:r>
      <w:r>
        <w:rPr>
          <w:spacing w:val="9"/>
          <w:sz w:val="27"/>
          <w:szCs w:val="27"/>
        </w:rPr>
        <w:t>遮挡(对船艏)和尾流的影响(对船艉)。通常，在与舰船艏艉线方向呈30°角度</w:t>
      </w:r>
      <w:r>
        <w:rPr>
          <w:spacing w:val="2"/>
          <w:sz w:val="27"/>
          <w:szCs w:val="27"/>
        </w:rPr>
        <w:t xml:space="preserve"> </w:t>
      </w:r>
      <w:r>
        <w:rPr>
          <w:spacing w:val="-1"/>
          <w:sz w:val="27"/>
          <w:szCs w:val="27"/>
        </w:rPr>
        <w:t>内，指向性图案有凹进部分，船艏方向比船艉方向凹进略多些，约为数分贝。</w:t>
      </w:r>
    </w:p>
    <w:p w14:paraId="1AD99660">
      <w:pPr>
        <w:pStyle w:val="2"/>
        <w:spacing w:before="253" w:line="222" w:lineRule="auto"/>
        <w:ind w:left="923"/>
        <w:outlineLvl w:val="3"/>
        <w:rPr>
          <w:rFonts w:ascii="楷体" w:hAnsi="楷体" w:eastAsia="楷体" w:cs="楷体"/>
          <w:sz w:val="27"/>
          <w:szCs w:val="27"/>
        </w:rPr>
      </w:pPr>
      <w:r>
        <w:rPr>
          <w:b/>
          <w:bCs/>
          <w:spacing w:val="-8"/>
          <w:sz w:val="27"/>
          <w:szCs w:val="27"/>
        </w:rPr>
        <w:t>3.</w:t>
      </w:r>
      <w:r>
        <w:rPr>
          <w:spacing w:val="-54"/>
          <w:sz w:val="27"/>
          <w:szCs w:val="27"/>
        </w:rPr>
        <w:t xml:space="preserve"> </w:t>
      </w:r>
      <w:r>
        <w:rPr>
          <w:rFonts w:ascii="楷体" w:hAnsi="楷体" w:eastAsia="楷体" w:cs="楷体"/>
          <w:b/>
          <w:bCs/>
          <w:spacing w:val="-8"/>
          <w:sz w:val="27"/>
          <w:szCs w:val="27"/>
        </w:rPr>
        <w:t>水动力噪声</w:t>
      </w:r>
    </w:p>
    <w:p w14:paraId="2DAF0636">
      <w:pPr>
        <w:pStyle w:val="2"/>
        <w:spacing w:before="257" w:line="275" w:lineRule="auto"/>
        <w:ind w:left="389" w:right="97" w:firstLine="530"/>
        <w:rPr>
          <w:sz w:val="27"/>
          <w:szCs w:val="27"/>
        </w:rPr>
      </w:pPr>
      <w:r>
        <w:rPr>
          <w:spacing w:val="2"/>
          <w:sz w:val="27"/>
          <w:szCs w:val="27"/>
        </w:rPr>
        <w:t>水动力噪声是船体与海流有相对运动时，船体表面产生的噪声，是</w:t>
      </w:r>
      <w:r>
        <w:rPr>
          <w:spacing w:val="1"/>
          <w:sz w:val="27"/>
          <w:szCs w:val="27"/>
        </w:rPr>
        <w:t>水流动力</w:t>
      </w:r>
      <w:r>
        <w:rPr>
          <w:sz w:val="27"/>
          <w:szCs w:val="27"/>
        </w:rPr>
        <w:t xml:space="preserve"> </w:t>
      </w:r>
      <w:r>
        <w:rPr>
          <w:spacing w:val="-3"/>
          <w:sz w:val="27"/>
          <w:szCs w:val="27"/>
        </w:rPr>
        <w:t>作用于舰船的结果。水动力噪声的机理如下。</w:t>
      </w:r>
    </w:p>
    <w:p w14:paraId="3BBE902C">
      <w:pPr>
        <w:pStyle w:val="2"/>
        <w:spacing w:before="6" w:line="262" w:lineRule="auto"/>
        <w:ind w:left="389" w:right="100" w:firstLine="530"/>
        <w:rPr>
          <w:sz w:val="23"/>
          <w:szCs w:val="23"/>
        </w:rPr>
      </w:pPr>
      <w:r>
        <w:rPr>
          <w:spacing w:val="6"/>
          <w:sz w:val="27"/>
          <w:szCs w:val="27"/>
        </w:rPr>
        <w:t>(1)水流冲击会激励舰船部分壳体振动，也可能激</w:t>
      </w:r>
      <w:r>
        <w:rPr>
          <w:spacing w:val="5"/>
          <w:sz w:val="27"/>
          <w:szCs w:val="27"/>
        </w:rPr>
        <w:t>励某些结构产生共振，如</w:t>
      </w:r>
      <w:r>
        <w:rPr>
          <w:sz w:val="27"/>
          <w:szCs w:val="27"/>
        </w:rPr>
        <w:t xml:space="preserve"> </w:t>
      </w:r>
      <w:r>
        <w:rPr>
          <w:spacing w:val="1"/>
          <w:sz w:val="27"/>
          <w:szCs w:val="27"/>
        </w:rPr>
        <w:t>前面提到的螺旋桨叶片的共振，甚至还可能引起</w:t>
      </w:r>
      <w:r>
        <w:rPr>
          <w:sz w:val="27"/>
          <w:szCs w:val="27"/>
        </w:rPr>
        <w:t xml:space="preserve">壳体上某些凹穴腔体的共鸣产生 </w:t>
      </w:r>
      <w:r>
        <w:rPr>
          <w:spacing w:val="25"/>
          <w:sz w:val="23"/>
          <w:szCs w:val="23"/>
        </w:rPr>
        <w:t>辐射噪声。</w:t>
      </w:r>
    </w:p>
    <w:p w14:paraId="22AACC3F">
      <w:pPr>
        <w:pStyle w:val="2"/>
        <w:spacing w:before="129" w:line="249" w:lineRule="auto"/>
        <w:ind w:left="389" w:right="106" w:firstLine="530"/>
        <w:rPr>
          <w:sz w:val="27"/>
          <w:szCs w:val="27"/>
        </w:rPr>
      </w:pPr>
      <w:r>
        <w:rPr>
          <w:spacing w:val="5"/>
          <w:sz w:val="27"/>
          <w:szCs w:val="27"/>
        </w:rPr>
        <w:t>(2)由湍流附面层产生的流动噪声也是一种水动力噪声，称为流噪声。这是</w:t>
      </w:r>
      <w:r>
        <w:rPr>
          <w:spacing w:val="17"/>
          <w:sz w:val="27"/>
          <w:szCs w:val="27"/>
        </w:rPr>
        <w:t xml:space="preserve"> </w:t>
      </w:r>
      <w:r>
        <w:rPr>
          <w:sz w:val="27"/>
          <w:szCs w:val="27"/>
        </w:rPr>
        <w:t>黏滞流体的特性，即使在无凹穴或光顺的物体上也</w:t>
      </w:r>
      <w:r>
        <w:rPr>
          <w:spacing w:val="-1"/>
          <w:sz w:val="27"/>
          <w:szCs w:val="27"/>
        </w:rPr>
        <w:t>会产生噪声。</w:t>
      </w:r>
    </w:p>
    <w:p w14:paraId="1D056003">
      <w:pPr>
        <w:pStyle w:val="2"/>
        <w:spacing w:before="81" w:line="243" w:lineRule="auto"/>
        <w:ind w:left="389" w:right="107" w:firstLine="530"/>
        <w:rPr>
          <w:sz w:val="27"/>
          <w:szCs w:val="27"/>
        </w:rPr>
      </w:pPr>
      <w:r>
        <w:rPr>
          <w:spacing w:val="5"/>
          <w:sz w:val="27"/>
          <w:szCs w:val="27"/>
        </w:rPr>
        <w:t>(3)航行舰船的船艏、船艉的拍浪声、船上主要循环水系统的进水口和排水</w:t>
      </w:r>
      <w:r>
        <w:rPr>
          <w:spacing w:val="16"/>
          <w:sz w:val="27"/>
          <w:szCs w:val="27"/>
        </w:rPr>
        <w:t xml:space="preserve"> </w:t>
      </w:r>
      <w:r>
        <w:rPr>
          <w:spacing w:val="-4"/>
          <w:sz w:val="27"/>
          <w:szCs w:val="27"/>
        </w:rPr>
        <w:t>口处发出的噪声也属于水动力噪声。</w:t>
      </w:r>
    </w:p>
    <w:p w14:paraId="26AE14C8">
      <w:pPr>
        <w:pStyle w:val="2"/>
        <w:spacing w:before="68" w:line="283" w:lineRule="auto"/>
        <w:ind w:left="389" w:right="105" w:firstLine="530"/>
        <w:rPr>
          <w:sz w:val="27"/>
          <w:szCs w:val="27"/>
        </w:rPr>
      </w:pPr>
      <w:r>
        <w:rPr>
          <w:spacing w:val="4"/>
          <w:sz w:val="27"/>
          <w:szCs w:val="27"/>
        </w:rPr>
        <w:t>水动力噪声是一种无规则噪声。按布洛欣采夫</w:t>
      </w:r>
      <w:r>
        <w:rPr>
          <w:spacing w:val="-68"/>
          <w:sz w:val="27"/>
          <w:szCs w:val="27"/>
        </w:rPr>
        <w:t xml:space="preserve"> </w:t>
      </w:r>
      <w:r>
        <w:rPr>
          <w:rFonts w:ascii="Times New Roman" w:hAnsi="Times New Roman" w:eastAsia="Times New Roman" w:cs="Times New Roman"/>
          <w:spacing w:val="4"/>
          <w:sz w:val="27"/>
          <w:szCs w:val="27"/>
        </w:rPr>
        <w:t>(</w:t>
      </w:r>
      <w:r>
        <w:rPr>
          <w:rFonts w:ascii="Times New Roman" w:hAnsi="Times New Roman" w:eastAsia="Times New Roman" w:cs="Times New Roman"/>
          <w:sz w:val="27"/>
          <w:szCs w:val="27"/>
        </w:rPr>
        <w:t>Blokhintsev</w:t>
      </w:r>
      <w:r>
        <w:rPr>
          <w:rFonts w:ascii="Times New Roman" w:hAnsi="Times New Roman" w:eastAsia="Times New Roman" w:cs="Times New Roman"/>
          <w:spacing w:val="4"/>
          <w:sz w:val="27"/>
          <w:szCs w:val="27"/>
        </w:rPr>
        <w:t xml:space="preserve">)    </w:t>
      </w:r>
      <w:r>
        <w:rPr>
          <w:spacing w:val="3"/>
          <w:sz w:val="27"/>
          <w:szCs w:val="27"/>
        </w:rPr>
        <w:t>的理论，其噪</w:t>
      </w:r>
      <w:r>
        <w:rPr>
          <w:sz w:val="27"/>
          <w:szCs w:val="27"/>
        </w:rPr>
        <w:t xml:space="preserve"> </w:t>
      </w:r>
      <w:r>
        <w:rPr>
          <w:spacing w:val="4"/>
          <w:sz w:val="27"/>
          <w:szCs w:val="27"/>
        </w:rPr>
        <w:t>声强度</w:t>
      </w:r>
      <w:r>
        <w:rPr>
          <w:rFonts w:ascii="Times New Roman" w:hAnsi="Times New Roman" w:eastAsia="Times New Roman" w:cs="Times New Roman"/>
          <w:spacing w:val="4"/>
          <w:sz w:val="27"/>
          <w:szCs w:val="27"/>
        </w:rPr>
        <w:t xml:space="preserve">I   </w:t>
      </w:r>
      <w:r>
        <w:rPr>
          <w:spacing w:val="4"/>
          <w:sz w:val="27"/>
          <w:szCs w:val="27"/>
        </w:rPr>
        <w:t>主要与航速有关，可表示为</w:t>
      </w:r>
    </w:p>
    <w:p w14:paraId="7475454E">
      <w:pPr>
        <w:spacing w:line="283" w:lineRule="auto"/>
        <w:rPr>
          <w:sz w:val="27"/>
          <w:szCs w:val="27"/>
        </w:rPr>
        <w:sectPr>
          <w:headerReference r:id="rId294" w:type="default"/>
          <w:pgSz w:w="11900" w:h="16840"/>
          <w:pgMar w:top="1499" w:right="1329" w:bottom="400" w:left="580" w:header="999" w:footer="0" w:gutter="0"/>
          <w:cols w:space="720" w:num="1"/>
        </w:sectPr>
      </w:pPr>
    </w:p>
    <w:p w14:paraId="4FC5599F">
      <w:pPr>
        <w:spacing w:line="258" w:lineRule="auto"/>
        <w:rPr>
          <w:rFonts w:ascii="Arial"/>
          <w:sz w:val="21"/>
        </w:rPr>
      </w:pPr>
    </w:p>
    <w:p w14:paraId="3FA52E20">
      <w:pPr>
        <w:pStyle w:val="2"/>
        <w:spacing w:before="85" w:line="218" w:lineRule="auto"/>
        <w:ind w:left="4399"/>
      </w:pPr>
      <w:r>
        <w:rPr>
          <w:rFonts w:ascii="Times New Roman" w:hAnsi="Times New Roman" w:eastAsia="Times New Roman" w:cs="Times New Roman"/>
          <w:spacing w:val="-2"/>
          <w:position w:val="-4"/>
        </w:rPr>
        <w:t xml:space="preserve">Iw=kv"                                  </w:t>
      </w:r>
      <w:r>
        <w:rPr>
          <w:rFonts w:ascii="Times New Roman" w:hAnsi="Times New Roman" w:eastAsia="Times New Roman" w:cs="Times New Roman"/>
          <w:spacing w:val="-3"/>
          <w:position w:val="-4"/>
        </w:rPr>
        <w:t xml:space="preserve">                      </w:t>
      </w:r>
      <w:r>
        <w:rPr>
          <w:spacing w:val="-3"/>
          <w:position w:val="2"/>
        </w:rPr>
        <w:t>(7-40)</w:t>
      </w:r>
    </w:p>
    <w:p w14:paraId="6473CD75">
      <w:pPr>
        <w:pStyle w:val="2"/>
        <w:spacing w:before="118" w:line="219" w:lineRule="auto"/>
        <w:ind w:left="69"/>
      </w:pPr>
      <w:r>
        <w:rPr>
          <w:spacing w:val="-5"/>
        </w:rPr>
        <w:t>式 中</w:t>
      </w:r>
      <w:r>
        <w:rPr>
          <w:spacing w:val="-43"/>
        </w:rPr>
        <w:t xml:space="preserve"> </w:t>
      </w:r>
      <w:r>
        <w:rPr>
          <w:spacing w:val="-5"/>
        </w:rPr>
        <w:t>，</w:t>
      </w:r>
      <w:r>
        <w:rPr>
          <w:rFonts w:ascii="Times New Roman" w:hAnsi="Times New Roman" w:eastAsia="Times New Roman" w:cs="Times New Roman"/>
          <w:spacing w:val="-5"/>
        </w:rPr>
        <w:t>k</w:t>
      </w:r>
      <w:r>
        <w:rPr>
          <w:rFonts w:ascii="Times New Roman" w:hAnsi="Times New Roman" w:eastAsia="Times New Roman" w:cs="Times New Roman"/>
          <w:spacing w:val="16"/>
        </w:rPr>
        <w:t xml:space="preserve"> </w:t>
      </w:r>
      <w:r>
        <w:rPr>
          <w:spacing w:val="-5"/>
        </w:rPr>
        <w:t>是</w:t>
      </w:r>
      <w:r>
        <w:rPr>
          <w:spacing w:val="-42"/>
        </w:rPr>
        <w:t xml:space="preserve"> </w:t>
      </w:r>
      <w:r>
        <w:rPr>
          <w:spacing w:val="-5"/>
        </w:rPr>
        <w:t>常</w:t>
      </w:r>
      <w:r>
        <w:rPr>
          <w:spacing w:val="-46"/>
        </w:rPr>
        <w:t xml:space="preserve"> </w:t>
      </w:r>
      <w:r>
        <w:rPr>
          <w:spacing w:val="-5"/>
        </w:rPr>
        <w:t>数</w:t>
      </w:r>
      <w:r>
        <w:rPr>
          <w:spacing w:val="-59"/>
        </w:rPr>
        <w:t xml:space="preserve"> </w:t>
      </w:r>
      <w:r>
        <w:rPr>
          <w:spacing w:val="-5"/>
        </w:rPr>
        <w:t>；</w:t>
      </w:r>
      <w:r>
        <w:rPr>
          <w:rFonts w:ascii="Times New Roman" w:hAnsi="Times New Roman" w:eastAsia="Times New Roman" w:cs="Times New Roman"/>
          <w:spacing w:val="-5"/>
        </w:rPr>
        <w:t>v</w:t>
      </w:r>
      <w:r>
        <w:rPr>
          <w:rFonts w:ascii="Times New Roman" w:hAnsi="Times New Roman" w:eastAsia="Times New Roman" w:cs="Times New Roman"/>
          <w:spacing w:val="18"/>
        </w:rPr>
        <w:t xml:space="preserve"> </w:t>
      </w:r>
      <w:r>
        <w:rPr>
          <w:spacing w:val="-5"/>
        </w:rPr>
        <w:t>是航速；</w:t>
      </w:r>
      <w:r>
        <w:rPr>
          <w:spacing w:val="-60"/>
        </w:rPr>
        <w:t xml:space="preserve"> </w:t>
      </w:r>
      <w:r>
        <w:rPr>
          <w:rFonts w:ascii="Times New Roman" w:hAnsi="Times New Roman" w:eastAsia="Times New Roman" w:cs="Times New Roman"/>
          <w:spacing w:val="-5"/>
        </w:rPr>
        <w:t xml:space="preserve">n </w:t>
      </w:r>
      <w:r>
        <w:rPr>
          <w:spacing w:val="-5"/>
        </w:rPr>
        <w:t>是与船只水下线型等因素有关的一个量。</w:t>
      </w:r>
    </w:p>
    <w:p w14:paraId="4EDAEB8F">
      <w:pPr>
        <w:pStyle w:val="2"/>
        <w:spacing w:before="101" w:line="289" w:lineRule="auto"/>
        <w:ind w:left="69" w:firstLine="530"/>
        <w:jc w:val="both"/>
      </w:pPr>
      <w:r>
        <w:rPr>
          <w:spacing w:val="8"/>
        </w:rPr>
        <w:t>一般情况下，舰船水动力噪声在强度上往往被机械噪声和螺旋桨噪声所</w:t>
      </w:r>
      <w:r>
        <w:rPr>
          <w:spacing w:val="7"/>
        </w:rPr>
        <w:t>掩盖。</w:t>
      </w:r>
      <w:r>
        <w:t xml:space="preserve"> </w:t>
      </w:r>
      <w:r>
        <w:rPr>
          <w:spacing w:val="12"/>
        </w:rPr>
        <w:t>但在特殊情况下，如当结构部件或空腔被激励成强烈线谱噪声的谐振源时，水动</w:t>
      </w:r>
      <w:r>
        <w:rPr>
          <w:spacing w:val="3"/>
        </w:rPr>
        <w:t xml:space="preserve">  </w:t>
      </w:r>
      <w:r>
        <w:rPr>
          <w:spacing w:val="8"/>
        </w:rPr>
        <w:t>力噪声有可能出现在线谱范围内，成为主要噪声源。</w:t>
      </w:r>
    </w:p>
    <w:p w14:paraId="728BFDCE">
      <w:pPr>
        <w:spacing w:line="278" w:lineRule="auto"/>
        <w:rPr>
          <w:rFonts w:ascii="Arial"/>
          <w:sz w:val="21"/>
        </w:rPr>
      </w:pPr>
    </w:p>
    <w:p w14:paraId="5B06C291">
      <w:pPr>
        <w:pStyle w:val="2"/>
        <w:spacing w:before="104" w:line="221" w:lineRule="auto"/>
        <w:ind w:left="73"/>
        <w:outlineLvl w:val="1"/>
        <w:rPr>
          <w:rFonts w:ascii="黑体" w:hAnsi="黑体" w:eastAsia="黑体" w:cs="黑体"/>
          <w:sz w:val="32"/>
          <w:szCs w:val="32"/>
        </w:rPr>
      </w:pPr>
      <w:r>
        <w:rPr>
          <w:b/>
          <w:bCs/>
          <w:spacing w:val="-23"/>
          <w:sz w:val="32"/>
          <w:szCs w:val="32"/>
        </w:rPr>
        <w:t>7.5.3</w:t>
      </w:r>
      <w:r>
        <w:rPr>
          <w:spacing w:val="128"/>
          <w:sz w:val="32"/>
          <w:szCs w:val="32"/>
        </w:rPr>
        <w:t xml:space="preserve"> </w:t>
      </w:r>
      <w:r>
        <w:rPr>
          <w:rFonts w:ascii="黑体" w:hAnsi="黑体" w:eastAsia="黑体" w:cs="黑体"/>
          <w:b/>
          <w:bCs/>
          <w:spacing w:val="-23"/>
          <w:sz w:val="32"/>
          <w:szCs w:val="32"/>
        </w:rPr>
        <w:t>辐射噪声源概要</w:t>
      </w:r>
    </w:p>
    <w:p w14:paraId="5B3D78ED">
      <w:pPr>
        <w:spacing w:line="326" w:lineRule="auto"/>
        <w:rPr>
          <w:rFonts w:ascii="Arial"/>
          <w:sz w:val="21"/>
        </w:rPr>
      </w:pPr>
    </w:p>
    <w:p w14:paraId="0C900ADD">
      <w:pPr>
        <w:pStyle w:val="2"/>
        <w:spacing w:before="84" w:line="222" w:lineRule="auto"/>
        <w:ind w:left="639"/>
        <w:rPr>
          <w:rFonts w:ascii="楷体" w:hAnsi="楷体" w:eastAsia="楷体" w:cs="楷体"/>
        </w:rPr>
      </w:pPr>
      <w:r>
        <w:rPr>
          <w:spacing w:val="4"/>
        </w:rPr>
        <w:t>1.</w:t>
      </w:r>
      <w:r>
        <w:rPr>
          <w:spacing w:val="-64"/>
        </w:rPr>
        <w:t xml:space="preserve"> </w:t>
      </w:r>
      <w:r>
        <w:rPr>
          <w:rFonts w:ascii="楷体" w:hAnsi="楷体" w:eastAsia="楷体" w:cs="楷体"/>
          <w:spacing w:val="4"/>
        </w:rPr>
        <w:t>三类辐射噪声的强度</w:t>
      </w:r>
    </w:p>
    <w:p w14:paraId="32F2310F">
      <w:pPr>
        <w:pStyle w:val="2"/>
        <w:spacing w:before="267" w:line="284" w:lineRule="auto"/>
        <w:ind w:left="69" w:right="114" w:firstLine="570"/>
        <w:jc w:val="both"/>
      </w:pPr>
      <w:r>
        <w:rPr>
          <w:spacing w:val="11"/>
        </w:rPr>
        <w:t>上面提到的三大类辐射噪声源中，机械噪声和螺旋桨噪声在多数情况下是主</w:t>
      </w:r>
      <w:r>
        <w:rPr>
          <w:spacing w:val="10"/>
        </w:rPr>
        <w:t xml:space="preserve"> </w:t>
      </w:r>
      <w:r>
        <w:rPr>
          <w:spacing w:val="-2"/>
        </w:rPr>
        <w:t>要的辐射噪声，至于这两种噪声中哪种更重要，</w:t>
      </w:r>
      <w:r>
        <w:rPr>
          <w:spacing w:val="-3"/>
        </w:rPr>
        <w:t>则取决于频率、航速和深度。图7-22</w:t>
      </w:r>
      <w:r>
        <w:t xml:space="preserve"> </w:t>
      </w:r>
      <w:r>
        <w:rPr>
          <w:spacing w:val="9"/>
        </w:rPr>
        <w:t>表示的是两种航速下潜艇的噪声谱，图7-22</w:t>
      </w:r>
      <w:r>
        <w:rPr>
          <w:rFonts w:ascii="Times New Roman" w:hAnsi="Times New Roman" w:eastAsia="Times New Roman" w:cs="Times New Roman"/>
          <w:spacing w:val="9"/>
        </w:rPr>
        <w:t xml:space="preserve">(a)   </w:t>
      </w:r>
      <w:r>
        <w:rPr>
          <w:spacing w:val="9"/>
        </w:rPr>
        <w:t>是低航速下的谱，图7-22</w:t>
      </w:r>
      <w:r>
        <w:rPr>
          <w:rFonts w:ascii="Times New Roman" w:hAnsi="Times New Roman" w:eastAsia="Times New Roman" w:cs="Times New Roman"/>
          <w:spacing w:val="9"/>
        </w:rPr>
        <w:t xml:space="preserve">(b)  </w:t>
      </w:r>
      <w:r>
        <w:rPr>
          <w:rFonts w:ascii="Times New Roman" w:hAnsi="Times New Roman" w:eastAsia="Times New Roman" w:cs="Times New Roman"/>
          <w:spacing w:val="8"/>
        </w:rPr>
        <w:t xml:space="preserve"> </w:t>
      </w:r>
      <w:r>
        <w:rPr>
          <w:spacing w:val="8"/>
        </w:rPr>
        <w:t>则</w:t>
      </w:r>
      <w:r>
        <w:t xml:space="preserve"> </w:t>
      </w:r>
      <w:r>
        <w:rPr>
          <w:spacing w:val="9"/>
        </w:rPr>
        <w:t>是高航速下的谱。在图7-22(a)</w:t>
      </w:r>
      <w:r>
        <w:rPr>
          <w:spacing w:val="66"/>
        </w:rPr>
        <w:t xml:space="preserve"> </w:t>
      </w:r>
      <w:r>
        <w:rPr>
          <w:spacing w:val="9"/>
        </w:rPr>
        <w:t>中，</w:t>
      </w:r>
      <w:r>
        <w:rPr>
          <w:spacing w:val="8"/>
        </w:rPr>
        <w:t>空化噪声刚开始出现，谱的低频端主要为机</w:t>
      </w:r>
      <w:r>
        <w:t xml:space="preserve"> </w:t>
      </w:r>
      <w:r>
        <w:rPr>
          <w:spacing w:val="10"/>
        </w:rPr>
        <w:t>械噪声和螺旋桨叶片速率谱线，随着频率增高，这些谱线不规则地降低。有时，</w:t>
      </w:r>
      <w:r>
        <w:rPr>
          <w:spacing w:val="8"/>
        </w:rPr>
        <w:t xml:space="preserve"> </w:t>
      </w:r>
      <w:r>
        <w:rPr>
          <w:spacing w:val="11"/>
        </w:rPr>
        <w:t>也可能在连续谱背景上叠加一条或一组高频谱线，它们是由螺旋桨叶片被激共振</w:t>
      </w:r>
      <w:r>
        <w:rPr>
          <w:spacing w:val="5"/>
        </w:rPr>
        <w:t xml:space="preserve"> </w:t>
      </w:r>
      <w:r>
        <w:rPr>
          <w:spacing w:val="10"/>
        </w:rPr>
        <w:t>产生的，如船上装有噪声大的减速器，它也可能是这种强线谱的源。</w:t>
      </w:r>
    </w:p>
    <w:p w14:paraId="42A43B53">
      <w:pPr>
        <w:spacing w:line="445" w:lineRule="auto"/>
        <w:rPr>
          <w:rFonts w:ascii="Arial"/>
          <w:sz w:val="21"/>
        </w:rPr>
      </w:pPr>
    </w:p>
    <w:p w14:paraId="0EC80D0E">
      <w:pPr>
        <w:spacing w:before="1" w:line="3610" w:lineRule="exact"/>
        <w:ind w:firstLine="339"/>
      </w:pPr>
      <w:r>
        <mc:AlternateContent>
          <mc:Choice Requires="wps">
            <w:drawing>
              <wp:anchor distT="0" distB="0" distL="0" distR="0" simplePos="0" relativeHeight="252562432" behindDoc="0" locked="0" layoutInCell="1" allowOverlap="1">
                <wp:simplePos x="0" y="0"/>
                <wp:positionH relativeFrom="column">
                  <wp:posOffset>-182880</wp:posOffset>
                </wp:positionH>
                <wp:positionV relativeFrom="paragraph">
                  <wp:posOffset>1071880</wp:posOffset>
                </wp:positionV>
                <wp:extent cx="624205" cy="191770"/>
                <wp:effectExtent l="0" t="0" r="0" b="0"/>
                <wp:wrapNone/>
                <wp:docPr id="2914" name="TextBox 2914"/>
                <wp:cNvGraphicFramePr/>
                <a:graphic xmlns:a="http://schemas.openxmlformats.org/drawingml/2006/main">
                  <a:graphicData uri="http://schemas.microsoft.com/office/word/2010/wordprocessingShape">
                    <wps:wsp>
                      <wps:cNvSpPr txBox="1"/>
                      <wps:spPr>
                        <a:xfrm rot="16200000">
                          <a:off x="-183379" y="1072249"/>
                          <a:ext cx="624205" cy="1917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460314F">
                            <w:pPr>
                              <w:pStyle w:val="2"/>
                              <w:spacing w:before="56" w:line="219" w:lineRule="auto"/>
                              <w:ind w:left="20"/>
                              <w:rPr>
                                <w:sz w:val="19"/>
                                <w:szCs w:val="19"/>
                              </w:rPr>
                            </w:pPr>
                            <w:r>
                              <w:rPr>
                                <w:spacing w:val="-2"/>
                                <w:sz w:val="19"/>
                                <w:szCs w:val="19"/>
                              </w:rPr>
                              <w:t>助率谱密度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14" o:spid="_x0000_s1026" o:spt="202" type="#_x0000_t202" style="position:absolute;left:0pt;margin-left:-14.4pt;margin-top:84.4pt;height:15.1pt;width:49.15pt;rotation:-5898240f;z-index:252562432;mso-width-relative:page;mso-height-relative:page;" filled="f" stroked="f" coordsize="21600,21600" o:gfxdata="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uiUVvYAAAACgEA&#10;AA8AAAAAAAAAAQAgAAAAIgAAAGRycy9kb3ducmV2LnhtbFBLAQIUABQAAAAIAIdO4kDZih67UwIA&#10;AKcEAAAOAAAAAAAAAAEAIAAAACcBAABkcnMvZTJvRG9jLnhtbFBLBQYAAAAABgAGAFkBAADsBQAA&#10;AAA=&#10;">
                <v:fill on="f" focussize="0,0"/>
                <v:stroke on="f" weight="0pt" miterlimit="0" joinstyle="miter"/>
                <v:imagedata o:title=""/>
                <o:lock v:ext="edit" aspectratio="f"/>
                <v:textbox inset="0mm,0mm,0mm,0mm">
                  <w:txbxContent>
                    <w:p w14:paraId="4460314F">
                      <w:pPr>
                        <w:pStyle w:val="2"/>
                        <w:spacing w:before="56" w:line="219" w:lineRule="auto"/>
                        <w:ind w:left="20"/>
                        <w:rPr>
                          <w:sz w:val="19"/>
                          <w:szCs w:val="19"/>
                        </w:rPr>
                      </w:pPr>
                      <w:r>
                        <w:rPr>
                          <w:spacing w:val="-2"/>
                          <w:sz w:val="19"/>
                          <w:szCs w:val="19"/>
                        </w:rPr>
                        <w:t>助率谱密度</w:t>
                      </w:r>
                    </w:p>
                  </w:txbxContent>
                </v:textbox>
              </v:shape>
            </w:pict>
          </mc:Fallback>
        </mc:AlternateContent>
      </w:r>
      <w:r>
        <w:rPr>
          <w:position w:val="-72"/>
        </w:rPr>
        <w:drawing>
          <wp:inline distT="0" distB="0" distL="0" distR="0">
            <wp:extent cx="5911215" cy="2291715"/>
            <wp:effectExtent l="0" t="0" r="0" b="0"/>
            <wp:docPr id="2916" name="IM 2916"/>
            <wp:cNvGraphicFramePr/>
            <a:graphic xmlns:a="http://schemas.openxmlformats.org/drawingml/2006/main">
              <a:graphicData uri="http://schemas.openxmlformats.org/drawingml/2006/picture">
                <pic:pic xmlns:pic="http://schemas.openxmlformats.org/drawingml/2006/picture">
                  <pic:nvPicPr>
                    <pic:cNvPr id="2916" name="IM 2916"/>
                    <pic:cNvPicPr/>
                  </pic:nvPicPr>
                  <pic:blipFill>
                    <a:blip r:embed="rId1492"/>
                    <a:stretch>
                      <a:fillRect/>
                    </a:stretch>
                  </pic:blipFill>
                  <pic:spPr>
                    <a:xfrm>
                      <a:off x="0" y="0"/>
                      <a:ext cx="5911827" cy="2292344"/>
                    </a:xfrm>
                    <a:prstGeom prst="rect">
                      <a:avLst/>
                    </a:prstGeom>
                  </pic:spPr>
                </pic:pic>
              </a:graphicData>
            </a:graphic>
          </wp:inline>
        </w:drawing>
      </w:r>
    </w:p>
    <w:p w14:paraId="6CCEA560">
      <w:pPr>
        <w:spacing w:before="45" w:line="202" w:lineRule="auto"/>
        <w:ind w:left="329"/>
        <w:rPr>
          <w:rFonts w:ascii="Times New Roman" w:hAnsi="Times New Roman" w:eastAsia="Times New Roman" w:cs="Times New Roman"/>
          <w:sz w:val="15"/>
          <w:szCs w:val="15"/>
        </w:rPr>
      </w:pPr>
      <w:r>
        <w:rPr>
          <w:rFonts w:ascii="Times New Roman" w:hAnsi="Times New Roman" w:eastAsia="Times New Roman" w:cs="Times New Roman"/>
          <w:spacing w:val="-3"/>
          <w:sz w:val="15"/>
          <w:szCs w:val="15"/>
        </w:rPr>
        <w:t>10                        100</w:t>
      </w:r>
      <w:r>
        <w:rPr>
          <w:rFonts w:ascii="Times New Roman" w:hAnsi="Times New Roman" w:eastAsia="Times New Roman" w:cs="Times New Roman"/>
          <w:spacing w:val="1"/>
          <w:sz w:val="15"/>
          <w:szCs w:val="15"/>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pacing w:val="-3"/>
          <w:position w:val="-1"/>
          <w:sz w:val="15"/>
          <w:szCs w:val="15"/>
        </w:rPr>
        <w:t>1000</w:t>
      </w:r>
      <w:r>
        <w:rPr>
          <w:rFonts w:ascii="Times New Roman" w:hAnsi="Times New Roman" w:eastAsia="Times New Roman" w:cs="Times New Roman"/>
          <w:spacing w:val="1"/>
          <w:position w:val="-1"/>
          <w:sz w:val="15"/>
          <w:szCs w:val="15"/>
        </w:rPr>
        <w:t xml:space="preserve">                                   </w:t>
      </w:r>
      <w:r>
        <w:rPr>
          <w:rFonts w:ascii="Times New Roman" w:hAnsi="Times New Roman" w:eastAsia="Times New Roman" w:cs="Times New Roman"/>
          <w:position w:val="-1"/>
          <w:sz w:val="15"/>
          <w:szCs w:val="15"/>
        </w:rPr>
        <w:t xml:space="preserve">    </w:t>
      </w:r>
      <w:r>
        <w:rPr>
          <w:rFonts w:ascii="Times New Roman" w:hAnsi="Times New Roman" w:eastAsia="Times New Roman" w:cs="Times New Roman"/>
          <w:spacing w:val="-3"/>
          <w:sz w:val="15"/>
          <w:szCs w:val="15"/>
        </w:rPr>
        <w:t xml:space="preserve">10                                100                                      </w:t>
      </w:r>
      <w:r>
        <w:rPr>
          <w:rFonts w:ascii="Times New Roman" w:hAnsi="Times New Roman" w:eastAsia="Times New Roman" w:cs="Times New Roman"/>
          <w:spacing w:val="-4"/>
          <w:position w:val="1"/>
          <w:sz w:val="15"/>
          <w:szCs w:val="15"/>
        </w:rPr>
        <w:t>1000</w:t>
      </w:r>
    </w:p>
    <w:p w14:paraId="0F4EAC3D">
      <w:pPr>
        <w:pStyle w:val="2"/>
        <w:spacing w:before="37" w:line="222" w:lineRule="auto"/>
        <w:ind w:left="2089"/>
        <w:rPr>
          <w:rFonts w:ascii="Times New Roman" w:hAnsi="Times New Roman" w:eastAsia="Times New Roman" w:cs="Times New Roman"/>
          <w:sz w:val="18"/>
          <w:szCs w:val="18"/>
        </w:rPr>
      </w:pPr>
      <w:r>
        <w:rPr>
          <w:rFonts w:ascii="黑体" w:hAnsi="黑体" w:eastAsia="黑体" w:cs="黑体"/>
          <w:spacing w:val="-8"/>
          <w:sz w:val="18"/>
          <w:szCs w:val="18"/>
        </w:rPr>
        <w:t>频率/</w:t>
      </w:r>
      <w:r>
        <w:rPr>
          <w:rFonts w:ascii="Times New Roman" w:hAnsi="Times New Roman" w:eastAsia="Times New Roman" w:cs="Times New Roman"/>
          <w:spacing w:val="-8"/>
          <w:sz w:val="18"/>
          <w:szCs w:val="18"/>
        </w:rPr>
        <w:t>Hz</w:t>
      </w:r>
      <w:r>
        <w:rPr>
          <w:rFonts w:ascii="Times New Roman" w:hAnsi="Times New Roman" w:eastAsia="Times New Roman" w:cs="Times New Roman"/>
          <w:sz w:val="18"/>
          <w:szCs w:val="18"/>
        </w:rPr>
        <w:t xml:space="preserve">                                                                                                </w:t>
      </w:r>
      <w:r>
        <w:rPr>
          <w:spacing w:val="-8"/>
          <w:sz w:val="18"/>
          <w:szCs w:val="18"/>
        </w:rPr>
        <w:t>频率/</w:t>
      </w:r>
      <w:r>
        <w:rPr>
          <w:rFonts w:ascii="Times New Roman" w:hAnsi="Times New Roman" w:eastAsia="Times New Roman" w:cs="Times New Roman"/>
          <w:spacing w:val="-8"/>
          <w:sz w:val="18"/>
          <w:szCs w:val="18"/>
        </w:rPr>
        <w:t>Hz</w:t>
      </w:r>
    </w:p>
    <w:p w14:paraId="14675E84">
      <w:pPr>
        <w:pStyle w:val="2"/>
        <w:spacing w:before="63" w:line="212" w:lineRule="auto"/>
        <w:ind w:left="1979"/>
        <w:rPr>
          <w:sz w:val="18"/>
          <w:szCs w:val="18"/>
        </w:rPr>
      </w:pPr>
      <w:r>
        <w:rPr>
          <w:rFonts w:ascii="Times New Roman" w:hAnsi="Times New Roman" w:eastAsia="Times New Roman" w:cs="Times New Roman"/>
          <w:spacing w:val="4"/>
          <w:sz w:val="18"/>
          <w:szCs w:val="18"/>
        </w:rPr>
        <w:t xml:space="preserve">(a) </w:t>
      </w:r>
      <w:r>
        <w:rPr>
          <w:rFonts w:ascii="黑体" w:hAnsi="黑体" w:eastAsia="黑体" w:cs="黑体"/>
          <w:spacing w:val="4"/>
          <w:sz w:val="18"/>
          <w:szCs w:val="18"/>
        </w:rPr>
        <w:t xml:space="preserve">低航速                                            </w:t>
      </w:r>
      <w:r>
        <w:rPr>
          <w:rFonts w:ascii="Times New Roman" w:hAnsi="Times New Roman" w:eastAsia="Times New Roman" w:cs="Times New Roman"/>
          <w:spacing w:val="4"/>
          <w:sz w:val="18"/>
          <w:szCs w:val="18"/>
        </w:rPr>
        <w:t>(</w:t>
      </w:r>
      <w:r>
        <w:rPr>
          <w:rFonts w:ascii="Times New Roman" w:hAnsi="Times New Roman" w:eastAsia="Times New Roman" w:cs="Times New Roman"/>
          <w:spacing w:val="3"/>
          <w:sz w:val="18"/>
          <w:szCs w:val="18"/>
        </w:rPr>
        <w:t>b)</w:t>
      </w:r>
      <w:r>
        <w:rPr>
          <w:rFonts w:ascii="Times New Roman" w:hAnsi="Times New Roman" w:eastAsia="Times New Roman" w:cs="Times New Roman"/>
          <w:spacing w:val="23"/>
          <w:sz w:val="18"/>
          <w:szCs w:val="18"/>
        </w:rPr>
        <w:t xml:space="preserve"> </w:t>
      </w:r>
      <w:r>
        <w:rPr>
          <w:spacing w:val="3"/>
          <w:sz w:val="18"/>
          <w:szCs w:val="18"/>
        </w:rPr>
        <w:t>高航速</w:t>
      </w:r>
    </w:p>
    <w:p w14:paraId="54C5109F">
      <w:pPr>
        <w:pStyle w:val="2"/>
        <w:spacing w:before="255" w:line="219" w:lineRule="auto"/>
        <w:ind w:left="2779"/>
      </w:pPr>
      <w:r>
        <w:rPr>
          <w:spacing w:val="-20"/>
        </w:rPr>
        <w:t>图7-22</w:t>
      </w:r>
      <w:r>
        <w:rPr>
          <w:spacing w:val="44"/>
        </w:rPr>
        <w:t xml:space="preserve"> </w:t>
      </w:r>
      <w:r>
        <w:rPr>
          <w:spacing w:val="-20"/>
        </w:rPr>
        <w:t>两种航速下的潜艇噪声频谱简图</w:t>
      </w:r>
    </w:p>
    <w:p w14:paraId="5D173A5B">
      <w:pPr>
        <w:spacing w:line="339" w:lineRule="auto"/>
        <w:rPr>
          <w:rFonts w:ascii="Arial"/>
          <w:sz w:val="21"/>
        </w:rPr>
      </w:pPr>
    </w:p>
    <w:p w14:paraId="6D94EE9F">
      <w:pPr>
        <w:pStyle w:val="2"/>
        <w:spacing w:before="85" w:line="291" w:lineRule="auto"/>
        <w:ind w:left="69" w:right="29" w:firstLine="570"/>
        <w:jc w:val="both"/>
      </w:pPr>
      <w:r>
        <w:rPr>
          <w:spacing w:val="6"/>
        </w:rPr>
        <w:t>在图7-22</w:t>
      </w:r>
      <w:r>
        <w:rPr>
          <w:rFonts w:ascii="Times New Roman" w:hAnsi="Times New Roman" w:eastAsia="Times New Roman" w:cs="Times New Roman"/>
          <w:spacing w:val="6"/>
        </w:rPr>
        <w:t>(b)</w:t>
      </w:r>
      <w:r>
        <w:rPr>
          <w:rFonts w:ascii="Times New Roman" w:hAnsi="Times New Roman" w:eastAsia="Times New Roman" w:cs="Times New Roman"/>
        </w:rPr>
        <w:t xml:space="preserve">   </w:t>
      </w:r>
      <w:r>
        <w:rPr>
          <w:spacing w:val="6"/>
        </w:rPr>
        <w:t>中，因潜艇航速较高，此时已出现空化，螺旋桨噪声显</w:t>
      </w:r>
      <w:r>
        <w:rPr>
          <w:spacing w:val="5"/>
        </w:rPr>
        <w:t>著增强，</w:t>
      </w:r>
      <w:r>
        <w:rPr>
          <w:spacing w:val="2"/>
        </w:rPr>
        <w:t xml:space="preserve"> </w:t>
      </w:r>
      <w:r>
        <w:rPr>
          <w:spacing w:val="11"/>
        </w:rPr>
        <w:t>谱线的峰向低频端移动，其中某些谱线的声级因此变大，但恒速运转的机械产生</w:t>
      </w:r>
      <w:r>
        <w:rPr>
          <w:spacing w:val="3"/>
        </w:rPr>
        <w:t xml:space="preserve">  </w:t>
      </w:r>
      <w:r>
        <w:rPr>
          <w:spacing w:val="11"/>
        </w:rPr>
        <w:t>的谱线噪声并不变化，不受航速增加的影响。由图可见，在高航速时，螺旋桨空</w:t>
      </w:r>
      <w:r>
        <w:rPr>
          <w:spacing w:val="4"/>
        </w:rPr>
        <w:t xml:space="preserve">  </w:t>
      </w:r>
      <w:r>
        <w:rPr>
          <w:spacing w:val="7"/>
        </w:rPr>
        <w:t>化噪声的连续谱更为重要，掩盖了很多线谱。</w:t>
      </w:r>
    </w:p>
    <w:p w14:paraId="4E19A376">
      <w:pPr>
        <w:spacing w:line="291" w:lineRule="auto"/>
        <w:sectPr>
          <w:headerReference r:id="rId295" w:type="default"/>
          <w:pgSz w:w="11900" w:h="16840"/>
          <w:pgMar w:top="1440" w:right="789" w:bottom="400" w:left="1400" w:header="930" w:footer="0" w:gutter="0"/>
          <w:cols w:space="720" w:num="1"/>
        </w:sectPr>
      </w:pPr>
    </w:p>
    <w:p w14:paraId="146F3A18">
      <w:pPr>
        <w:spacing w:line="282" w:lineRule="auto"/>
        <w:rPr>
          <w:rFonts w:ascii="Arial"/>
          <w:sz w:val="21"/>
        </w:rPr>
      </w:pPr>
    </w:p>
    <w:p w14:paraId="30E92E47">
      <w:pPr>
        <w:pStyle w:val="2"/>
        <w:spacing w:before="85" w:line="288" w:lineRule="auto"/>
        <w:ind w:left="409" w:right="95" w:firstLine="550"/>
      </w:pPr>
      <w:r>
        <w:rPr>
          <w:spacing w:val="12"/>
        </w:rPr>
        <w:t>另外，在航速一定时，因静压力的作用，螺旋</w:t>
      </w:r>
      <w:r>
        <w:rPr>
          <w:spacing w:val="11"/>
        </w:rPr>
        <w:t>桨噪声随深度增加而减小；在</w:t>
      </w:r>
      <w:r>
        <w:t xml:space="preserve"> </w:t>
      </w:r>
      <w:r>
        <w:rPr>
          <w:spacing w:val="8"/>
        </w:rPr>
        <w:t>深度一定时，则随航速增加而增加。</w:t>
      </w:r>
    </w:p>
    <w:p w14:paraId="264E52AA">
      <w:pPr>
        <w:pStyle w:val="2"/>
        <w:spacing w:before="6" w:line="291" w:lineRule="auto"/>
        <w:ind w:left="409" w:right="69" w:firstLine="550"/>
        <w:jc w:val="both"/>
      </w:pPr>
      <w:r>
        <w:rPr>
          <w:spacing w:val="12"/>
        </w:rPr>
        <w:t>综上所述，对给定的航速和深度，存在一个临界频率，低于此频率时，谱的</w:t>
      </w:r>
      <w:r>
        <w:rPr>
          <w:spacing w:val="13"/>
        </w:rPr>
        <w:t xml:space="preserve"> </w:t>
      </w:r>
      <w:r>
        <w:rPr>
          <w:spacing w:val="12"/>
        </w:rPr>
        <w:t>主要成分是船的机械和螺旋桨的线谱，高于此频率时，谱</w:t>
      </w:r>
      <w:r>
        <w:rPr>
          <w:spacing w:val="11"/>
        </w:rPr>
        <w:t>的主要成分则是螺旋桨</w:t>
      </w:r>
      <w:r>
        <w:t xml:space="preserve"> </w:t>
      </w:r>
      <w:r>
        <w:rPr>
          <w:spacing w:val="14"/>
        </w:rPr>
        <w:t>空化的连续噪声谱。对于通常的舰船和潜艇，临界频率在100～1000</w:t>
      </w:r>
      <w:r>
        <w:t>Hz</w:t>
      </w:r>
      <w:r>
        <w:rPr>
          <w:spacing w:val="14"/>
        </w:rPr>
        <w:t>, 这取决</w:t>
      </w:r>
      <w:r>
        <w:rPr>
          <w:spacing w:val="7"/>
        </w:rPr>
        <w:t xml:space="preserve"> </w:t>
      </w:r>
      <w:r>
        <w:rPr>
          <w:spacing w:val="12"/>
        </w:rPr>
        <w:t>于船的种类、航速和深度。鱼雷由于其机械的运转速度比较高，临界频率相应也</w:t>
      </w:r>
      <w:r>
        <w:rPr>
          <w:spacing w:val="14"/>
        </w:rPr>
        <w:t xml:space="preserve"> </w:t>
      </w:r>
      <w:r>
        <w:rPr>
          <w:spacing w:val="6"/>
        </w:rPr>
        <w:t>较高，线谱也移向高频端。</w:t>
      </w:r>
    </w:p>
    <w:p w14:paraId="2D719FFC">
      <w:pPr>
        <w:pStyle w:val="2"/>
        <w:spacing w:before="201" w:line="222" w:lineRule="auto"/>
        <w:ind w:left="963"/>
      </w:pPr>
      <w:r>
        <w:rPr>
          <w:b/>
          <w:bCs/>
          <w:spacing w:val="-1"/>
        </w:rPr>
        <w:t>2.</w:t>
      </w:r>
      <w:r>
        <w:rPr>
          <w:rFonts w:ascii="楷体" w:hAnsi="楷体" w:eastAsia="楷体" w:cs="楷体"/>
          <w:b/>
          <w:bCs/>
          <w:spacing w:val="-1"/>
        </w:rPr>
        <w:t>舰船辐射噪声的指向性[2</w:t>
      </w:r>
      <w:r>
        <w:rPr>
          <w:spacing w:val="-1"/>
        </w:rPr>
        <w:t>4]</w:t>
      </w:r>
    </w:p>
    <w:p w14:paraId="7EEFBFD8">
      <w:pPr>
        <w:pStyle w:val="2"/>
        <w:spacing w:before="271" w:line="292" w:lineRule="auto"/>
        <w:ind w:left="409" w:right="88" w:firstLine="550"/>
        <w:jc w:val="both"/>
      </w:pPr>
      <w:r>
        <w:rPr>
          <w:spacing w:val="11"/>
        </w:rPr>
        <w:t>舰船辐射噪声是具有指向性的，图7-23所示为同一水平面内，沿船一周所测</w:t>
      </w:r>
      <w:r>
        <w:rPr>
          <w:spacing w:val="5"/>
        </w:rPr>
        <w:t xml:space="preserve"> </w:t>
      </w:r>
      <w:r>
        <w:rPr>
          <w:spacing w:val="10"/>
        </w:rPr>
        <w:t>得的辐射噪声分布曲线，它明显不是均匀的，船艏和船艉方向上要小一些，前者</w:t>
      </w:r>
      <w:r>
        <w:rPr>
          <w:spacing w:val="11"/>
        </w:rPr>
        <w:t xml:space="preserve"> </w:t>
      </w:r>
      <w:r>
        <w:rPr>
          <w:spacing w:val="9"/>
        </w:rPr>
        <w:t>是因为船体对螺旋桨噪声的屏蔽，后者则是由尾流的屏蔽所造成。</w:t>
      </w:r>
    </w:p>
    <w:p w14:paraId="4898CE9D">
      <w:pPr>
        <w:pStyle w:val="2"/>
        <w:spacing w:before="226" w:line="222" w:lineRule="auto"/>
        <w:ind w:left="959"/>
        <w:rPr>
          <w:rFonts w:ascii="楷体" w:hAnsi="楷体" w:eastAsia="楷体" w:cs="楷体"/>
        </w:rPr>
      </w:pPr>
      <w:r>
        <w:rPr>
          <w:spacing w:val="1"/>
        </w:rPr>
        <w:t>3.</w:t>
      </w:r>
      <w:r>
        <w:rPr>
          <w:rFonts w:ascii="楷体" w:hAnsi="楷体" w:eastAsia="楷体" w:cs="楷体"/>
          <w:spacing w:val="1"/>
        </w:rPr>
        <w:t>舰船辐射噪声沿船长的分布[24]</w:t>
      </w:r>
    </w:p>
    <w:p w14:paraId="5F2C8C46">
      <w:pPr>
        <w:pStyle w:val="2"/>
        <w:spacing w:before="274" w:line="219" w:lineRule="auto"/>
        <w:ind w:left="959"/>
      </w:pPr>
      <w:r>
        <w:rPr>
          <w:spacing w:val="13"/>
        </w:rPr>
        <w:t>图7-24中，给出了舰船辐射噪声沿船长的分布，图中航速</w:t>
      </w:r>
      <w:r>
        <w:rPr>
          <w:rFonts w:ascii="Times New Roman" w:hAnsi="Times New Roman" w:eastAsia="Times New Roman" w:cs="Times New Roman"/>
          <w:spacing w:val="13"/>
        </w:rPr>
        <w:t>v₁&lt;V₂&lt;V₃&lt;V</w:t>
      </w:r>
      <w:r>
        <w:rPr>
          <w:rFonts w:ascii="Times New Roman" w:hAnsi="Times New Roman" w:eastAsia="Times New Roman" w:cs="Times New Roman"/>
          <w:spacing w:val="12"/>
        </w:rPr>
        <w:t>₄</w:t>
      </w:r>
      <w:r>
        <w:rPr>
          <w:spacing w:val="12"/>
        </w:rPr>
        <w:t>。</w:t>
      </w:r>
    </w:p>
    <w:p w14:paraId="7FB8B613">
      <w:pPr>
        <w:pStyle w:val="2"/>
        <w:spacing w:before="91" w:line="282" w:lineRule="auto"/>
        <w:ind w:left="409" w:right="29"/>
      </w:pPr>
      <w:r>
        <w:rPr>
          <w:spacing w:val="18"/>
        </w:rPr>
        <w:t>对于图7-24可作如下解释：航速不大时(如v</w:t>
      </w:r>
      <w:r>
        <w:rPr>
          <w:rFonts w:ascii="Calibri" w:hAnsi="Calibri" w:eastAsia="Calibri" w:cs="Calibri"/>
          <w:spacing w:val="18"/>
        </w:rPr>
        <w:t>₁</w:t>
      </w:r>
      <w:r>
        <w:rPr>
          <w:spacing w:val="18"/>
        </w:rPr>
        <w:t>),</w:t>
      </w:r>
      <w:r>
        <w:rPr>
          <w:spacing w:val="55"/>
        </w:rPr>
        <w:t xml:space="preserve"> </w:t>
      </w:r>
      <w:r>
        <w:rPr>
          <w:spacing w:val="18"/>
        </w:rPr>
        <w:t>船中部有极大值，此时主</w:t>
      </w:r>
      <w:r>
        <w:rPr>
          <w:spacing w:val="17"/>
        </w:rPr>
        <w:t>机等</w:t>
      </w:r>
      <w:r>
        <w:t xml:space="preserve"> </w:t>
      </w:r>
      <w:r>
        <w:rPr>
          <w:spacing w:val="13"/>
        </w:rPr>
        <w:t>产生的机械噪声是辐射噪声的主要成分。随着航速增加(</w:t>
      </w:r>
      <w:r>
        <w:rPr>
          <w:spacing w:val="12"/>
        </w:rPr>
        <w:t>如</w:t>
      </w:r>
      <w:r>
        <w:rPr>
          <w:rFonts w:ascii="Times New Roman" w:hAnsi="Times New Roman" w:eastAsia="Times New Roman" w:cs="Times New Roman"/>
          <w:spacing w:val="12"/>
        </w:rPr>
        <w:t xml:space="preserve">v₂),   </w:t>
      </w:r>
      <w:r>
        <w:rPr>
          <w:spacing w:val="12"/>
        </w:rPr>
        <w:t>艉部出现第二个</w:t>
      </w:r>
      <w:r>
        <w:t xml:space="preserve"> </w:t>
      </w:r>
      <w:r>
        <w:rPr>
          <w:spacing w:val="8"/>
        </w:rPr>
        <w:t>极大值，这时，螺旋桨噪声成了主要成分。航速再增加(如</w:t>
      </w:r>
      <w:r>
        <w:rPr>
          <w:rFonts w:ascii="Times New Roman" w:hAnsi="Times New Roman" w:eastAsia="Times New Roman" w:cs="Times New Roman"/>
          <w:spacing w:val="8"/>
        </w:rPr>
        <w:t>v</w:t>
      </w:r>
      <w:r>
        <w:rPr>
          <w:rFonts w:ascii="Times New Roman" w:hAnsi="Times New Roman" w:eastAsia="Times New Roman" w:cs="Times New Roman"/>
          <w:spacing w:val="7"/>
        </w:rPr>
        <w:t xml:space="preserve">₃),   </w:t>
      </w:r>
      <w:r>
        <w:rPr>
          <w:spacing w:val="7"/>
        </w:rPr>
        <w:t>艏部出现极大值，</w:t>
      </w:r>
      <w:r>
        <w:t xml:space="preserve"> </w:t>
      </w:r>
      <w:r>
        <w:rPr>
          <w:spacing w:val="9"/>
        </w:rPr>
        <w:t>这是航速达到一定值时，艏部击浪和绕流水动力噪声增大的结果。</w:t>
      </w:r>
    </w:p>
    <w:p w14:paraId="2AF2CB3D">
      <w:pPr>
        <w:spacing w:before="198"/>
      </w:pPr>
    </w:p>
    <w:p w14:paraId="32BBC098">
      <w:pPr>
        <w:sectPr>
          <w:headerReference r:id="rId296" w:type="default"/>
          <w:pgSz w:w="11900" w:h="16840"/>
          <w:pgMar w:top="1470" w:right="1340" w:bottom="400" w:left="540" w:header="969" w:footer="0" w:gutter="0"/>
          <w:cols w:equalWidth="0" w:num="1">
            <w:col w:w="10020"/>
          </w:cols>
        </w:sectPr>
      </w:pPr>
    </w:p>
    <w:p w14:paraId="234E9379">
      <w:pPr>
        <w:spacing w:line="3684" w:lineRule="exact"/>
        <w:ind w:firstLine="590"/>
      </w:pPr>
      <w:r>
        <w:rPr>
          <w:position w:val="-73"/>
        </w:rPr>
        <w:pict>
          <v:group id="_x0000_s1324" o:spid="_x0000_s1324" o:spt="203" style="height:184.2pt;width:212.95pt;" coordsize="4258,3683">
            <o:lock v:ext="edit"/>
            <v:shape id="_x0000_s1325" o:spid="_x0000_s1325" o:spt="75" type="#_x0000_t75" style="position:absolute;left:189;top:13;height:3670;width:4011;" filled="f" stroked="f" coordsize="21600,21600">
              <v:path/>
              <v:fill on="f" focussize="0,0"/>
              <v:stroke on="f"/>
              <v:imagedata r:id="rId1493" o:title=""/>
              <o:lock v:ext="edit" aspectratio="t"/>
            </v:shape>
            <v:shape id="_x0000_s1326" o:spid="_x0000_s1326" o:spt="202" type="#_x0000_t202" style="position:absolute;left:-20;top:-20;height:3723;width:4298;" filled="f" stroked="f" coordsize="21600,21600">
              <v:path/>
              <v:fill on="f" focussize="0,0"/>
              <v:stroke on="f"/>
              <v:imagedata o:title=""/>
              <o:lock v:ext="edit" aspectratio="f"/>
              <v:textbox inset="0mm,0mm,0mm,0mm">
                <w:txbxContent>
                  <w:p w14:paraId="6A8127CA">
                    <w:pPr>
                      <w:spacing w:before="19" w:line="221" w:lineRule="auto"/>
                      <w:ind w:left="1519"/>
                      <w:rPr>
                        <w:rFonts w:ascii="Times New Roman" w:hAnsi="Times New Roman" w:eastAsia="Times New Roman" w:cs="Times New Roman"/>
                        <w:sz w:val="19"/>
                        <w:szCs w:val="19"/>
                      </w:rPr>
                    </w:pPr>
                    <w:r>
                      <w:rPr>
                        <w:rFonts w:ascii="黑体" w:hAnsi="黑体" w:eastAsia="黑体" w:cs="黑体"/>
                        <w:spacing w:val="-10"/>
                        <w:w w:val="97"/>
                        <w:sz w:val="19"/>
                        <w:szCs w:val="19"/>
                      </w:rPr>
                      <w:t>声级/</w:t>
                    </w:r>
                    <w:r>
                      <w:rPr>
                        <w:rFonts w:ascii="Times New Roman" w:hAnsi="Times New Roman" w:eastAsia="Times New Roman" w:cs="Times New Roman"/>
                        <w:spacing w:val="-10"/>
                        <w:w w:val="97"/>
                        <w:sz w:val="19"/>
                        <w:szCs w:val="19"/>
                      </w:rPr>
                      <w:t>dB</w:t>
                    </w:r>
                  </w:p>
                  <w:p w14:paraId="2FBDC5DB">
                    <w:pPr>
                      <w:spacing w:before="104" w:line="188" w:lineRule="auto"/>
                      <w:ind w:left="719"/>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315°</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z w:val="19"/>
                        <w:szCs w:val="19"/>
                      </w:rPr>
                      <w:t xml:space="preserve">        </w:t>
                    </w:r>
                    <w:r>
                      <w:rPr>
                        <w:rFonts w:ascii="Times New Roman" w:hAnsi="Times New Roman" w:eastAsia="Times New Roman" w:cs="Times New Roman"/>
                        <w:spacing w:val="-2"/>
                        <w:sz w:val="19"/>
                        <w:szCs w:val="19"/>
                      </w:rPr>
                      <w:t>45°</w:t>
                    </w:r>
                  </w:p>
                  <w:p w14:paraId="30370D87">
                    <w:pPr>
                      <w:spacing w:line="281" w:lineRule="auto"/>
                      <w:rPr>
                        <w:rFonts w:ascii="Arial"/>
                        <w:sz w:val="21"/>
                      </w:rPr>
                    </w:pPr>
                  </w:p>
                  <w:p w14:paraId="58D16B42">
                    <w:pPr>
                      <w:spacing w:line="281" w:lineRule="auto"/>
                      <w:rPr>
                        <w:rFonts w:ascii="Arial"/>
                        <w:sz w:val="21"/>
                      </w:rPr>
                    </w:pPr>
                  </w:p>
                  <w:p w14:paraId="5AD76259">
                    <w:pPr>
                      <w:spacing w:line="282" w:lineRule="auto"/>
                      <w:rPr>
                        <w:rFonts w:ascii="Arial"/>
                        <w:sz w:val="21"/>
                      </w:rPr>
                    </w:pPr>
                  </w:p>
                  <w:p w14:paraId="305DF995">
                    <w:pPr>
                      <w:spacing w:line="282" w:lineRule="auto"/>
                      <w:rPr>
                        <w:rFonts w:ascii="Arial"/>
                        <w:sz w:val="21"/>
                      </w:rPr>
                    </w:pPr>
                  </w:p>
                  <w:p w14:paraId="573A6F23">
                    <w:pPr>
                      <w:spacing w:before="55" w:line="199" w:lineRule="auto"/>
                      <w:ind w:left="20"/>
                      <w:rPr>
                        <w:rFonts w:ascii="Times New Roman" w:hAnsi="Times New Roman" w:eastAsia="Times New Roman" w:cs="Times New Roman"/>
                        <w:sz w:val="19"/>
                        <w:szCs w:val="19"/>
                      </w:rPr>
                    </w:pPr>
                    <w:r>
                      <w:rPr>
                        <w:rFonts w:ascii="Times New Roman" w:hAnsi="Times New Roman" w:eastAsia="Times New Roman" w:cs="Times New Roman"/>
                        <w:sz w:val="19"/>
                        <w:szCs w:val="19"/>
                      </w:rPr>
                      <w:t xml:space="preserve">270°-                                      </w:t>
                    </w:r>
                    <w:r>
                      <w:rPr>
                        <w:rFonts w:ascii="Times New Roman" w:hAnsi="Times New Roman" w:eastAsia="Times New Roman" w:cs="Times New Roman"/>
                        <w:spacing w:val="-1"/>
                        <w:sz w:val="19"/>
                        <w:szCs w:val="19"/>
                      </w:rPr>
                      <w:t xml:space="preserve">                                      90°</w:t>
                    </w:r>
                  </w:p>
                  <w:p w14:paraId="5EE0831E">
                    <w:pPr>
                      <w:spacing w:line="252" w:lineRule="auto"/>
                      <w:rPr>
                        <w:rFonts w:ascii="Arial"/>
                        <w:sz w:val="21"/>
                      </w:rPr>
                    </w:pPr>
                  </w:p>
                  <w:p w14:paraId="0E81C558">
                    <w:pPr>
                      <w:spacing w:line="252" w:lineRule="auto"/>
                      <w:rPr>
                        <w:rFonts w:ascii="Arial"/>
                        <w:sz w:val="21"/>
                      </w:rPr>
                    </w:pPr>
                  </w:p>
                  <w:p w14:paraId="787FB53B">
                    <w:pPr>
                      <w:spacing w:line="252" w:lineRule="auto"/>
                      <w:rPr>
                        <w:rFonts w:ascii="Arial"/>
                        <w:sz w:val="21"/>
                      </w:rPr>
                    </w:pPr>
                  </w:p>
                  <w:p w14:paraId="195C061D">
                    <w:pPr>
                      <w:spacing w:line="252" w:lineRule="auto"/>
                      <w:rPr>
                        <w:rFonts w:ascii="Arial"/>
                        <w:sz w:val="21"/>
                      </w:rPr>
                    </w:pPr>
                  </w:p>
                  <w:p w14:paraId="6EC36A49">
                    <w:pPr>
                      <w:spacing w:before="54" w:line="140" w:lineRule="exact"/>
                      <w:ind w:left="3590"/>
                      <w:rPr>
                        <w:rFonts w:ascii="Times New Roman" w:hAnsi="Times New Roman" w:eastAsia="Times New Roman" w:cs="Times New Roman"/>
                        <w:sz w:val="19"/>
                        <w:szCs w:val="19"/>
                      </w:rPr>
                    </w:pPr>
                    <w:r>
                      <w:rPr>
                        <w:rFonts w:ascii="Times New Roman" w:hAnsi="Times New Roman" w:eastAsia="Times New Roman" w:cs="Times New Roman"/>
                        <w:spacing w:val="-5"/>
                        <w:position w:val="-2"/>
                        <w:sz w:val="19"/>
                        <w:szCs w:val="19"/>
                      </w:rPr>
                      <w:t>135°</w:t>
                    </w:r>
                  </w:p>
                  <w:p w14:paraId="65F82C4A">
                    <w:pPr>
                      <w:spacing w:line="188" w:lineRule="auto"/>
                      <w:ind w:left="62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225°</w:t>
                    </w:r>
                  </w:p>
                  <w:p w14:paraId="41DA37C3">
                    <w:pPr>
                      <w:spacing w:before="249" w:line="188" w:lineRule="auto"/>
                      <w:ind w:left="2100"/>
                      <w:rPr>
                        <w:rFonts w:ascii="Times New Roman" w:hAnsi="Times New Roman" w:eastAsia="Times New Roman" w:cs="Times New Roman"/>
                        <w:sz w:val="19"/>
                        <w:szCs w:val="19"/>
                      </w:rPr>
                    </w:pPr>
                    <w:r>
                      <w:rPr>
                        <w:rFonts w:ascii="Times New Roman" w:hAnsi="Times New Roman" w:eastAsia="Times New Roman" w:cs="Times New Roman"/>
                        <w:spacing w:val="-5"/>
                        <w:sz w:val="19"/>
                        <w:szCs w:val="19"/>
                      </w:rPr>
                      <w:t>180°</w:t>
                    </w:r>
                  </w:p>
                </w:txbxContent>
              </v:textbox>
            </v:shape>
            <w10:wrap type="none"/>
            <w10:anchorlock/>
          </v:group>
        </w:pict>
      </w:r>
    </w:p>
    <w:p w14:paraId="6608F0EE">
      <w:pPr>
        <w:pStyle w:val="2"/>
        <w:spacing w:before="221" w:line="219" w:lineRule="auto"/>
        <w:ind w:left="769"/>
      </w:pPr>
      <w:r>
        <w:rPr>
          <w:spacing w:val="-13"/>
        </w:rPr>
        <w:t>图7-23舰船辐射噪声指向性统计特性</w:t>
      </w:r>
    </w:p>
    <w:p w14:paraId="1A155E10">
      <w:pPr>
        <w:spacing w:before="302" w:line="222" w:lineRule="auto"/>
        <w:ind w:left="959"/>
        <w:rPr>
          <w:rFonts w:ascii="楷体" w:hAnsi="楷体" w:eastAsia="楷体" w:cs="楷体"/>
          <w:sz w:val="26"/>
          <w:szCs w:val="26"/>
        </w:rPr>
      </w:pPr>
      <w:r>
        <w:drawing>
          <wp:anchor distT="0" distB="0" distL="0" distR="0" simplePos="0" relativeHeight="252563456" behindDoc="0" locked="0" layoutInCell="1" allowOverlap="1">
            <wp:simplePos x="0" y="0"/>
            <wp:positionH relativeFrom="column">
              <wp:posOffset>291465</wp:posOffset>
            </wp:positionH>
            <wp:positionV relativeFrom="paragraph">
              <wp:posOffset>443865</wp:posOffset>
            </wp:positionV>
            <wp:extent cx="2584450" cy="6350"/>
            <wp:effectExtent l="0" t="0" r="0" b="0"/>
            <wp:wrapNone/>
            <wp:docPr id="2920" name="IM 2920"/>
            <wp:cNvGraphicFramePr/>
            <a:graphic xmlns:a="http://schemas.openxmlformats.org/drawingml/2006/main">
              <a:graphicData uri="http://schemas.openxmlformats.org/drawingml/2006/picture">
                <pic:pic xmlns:pic="http://schemas.openxmlformats.org/drawingml/2006/picture">
                  <pic:nvPicPr>
                    <pic:cNvPr id="2920" name="IM 2920"/>
                    <pic:cNvPicPr/>
                  </pic:nvPicPr>
                  <pic:blipFill>
                    <a:blip r:embed="rId1494"/>
                    <a:stretch>
                      <a:fillRect/>
                    </a:stretch>
                  </pic:blipFill>
                  <pic:spPr>
                    <a:xfrm>
                      <a:off x="0" y="0"/>
                      <a:ext cx="2584474" cy="6350"/>
                    </a:xfrm>
                    <a:prstGeom prst="rect">
                      <a:avLst/>
                    </a:prstGeom>
                  </pic:spPr>
                </pic:pic>
              </a:graphicData>
            </a:graphic>
          </wp:anchor>
        </w:drawing>
      </w:r>
      <w:r>
        <w:rPr>
          <w:rFonts w:ascii="楷体" w:hAnsi="楷体" w:eastAsia="楷体" w:cs="楷体"/>
          <w:spacing w:val="1"/>
          <w:sz w:val="26"/>
          <w:szCs w:val="26"/>
        </w:rPr>
        <w:t>4.舰船辐射噪声的通过特性[24]</w:t>
      </w:r>
    </w:p>
    <w:p w14:paraId="0BEC9DB0">
      <w:pPr>
        <w:spacing w:line="142" w:lineRule="auto"/>
        <w:rPr>
          <w:rFonts w:ascii="Arial"/>
          <w:sz w:val="2"/>
        </w:rPr>
      </w:pPr>
    </w:p>
    <w:p w14:paraId="4973CAAF">
      <w:pPr>
        <w:spacing w:line="14" w:lineRule="auto"/>
        <w:rPr>
          <w:rFonts w:ascii="Arial"/>
          <w:sz w:val="2"/>
        </w:rPr>
      </w:pPr>
      <w:r>
        <w:rPr>
          <w:rFonts w:ascii="Arial" w:hAnsi="Arial" w:eastAsia="Arial" w:cs="Arial"/>
          <w:sz w:val="2"/>
          <w:szCs w:val="2"/>
        </w:rPr>
        <w:br w:type="column"/>
      </w:r>
    </w:p>
    <w:p w14:paraId="21D828EA">
      <w:pPr>
        <w:spacing w:line="294" w:lineRule="auto"/>
        <w:rPr>
          <w:rFonts w:ascii="Arial"/>
          <w:sz w:val="21"/>
        </w:rPr>
      </w:pPr>
    </w:p>
    <w:p w14:paraId="4649880A">
      <w:pPr>
        <w:spacing w:line="294" w:lineRule="auto"/>
        <w:rPr>
          <w:rFonts w:ascii="Arial"/>
          <w:sz w:val="21"/>
        </w:rPr>
      </w:pPr>
    </w:p>
    <w:p w14:paraId="270446DF">
      <w:pPr>
        <w:spacing w:before="1" w:line="3090" w:lineRule="exact"/>
      </w:pPr>
      <w:r>
        <w:rPr>
          <w:position w:val="-61"/>
        </w:rPr>
        <w:drawing>
          <wp:inline distT="0" distB="0" distL="0" distR="0">
            <wp:extent cx="2894965" cy="1961515"/>
            <wp:effectExtent l="0" t="0" r="0" b="0"/>
            <wp:docPr id="2922" name="IM 2922"/>
            <wp:cNvGraphicFramePr/>
            <a:graphic xmlns:a="http://schemas.openxmlformats.org/drawingml/2006/main">
              <a:graphicData uri="http://schemas.openxmlformats.org/drawingml/2006/picture">
                <pic:pic xmlns:pic="http://schemas.openxmlformats.org/drawingml/2006/picture">
                  <pic:nvPicPr>
                    <pic:cNvPr id="2922" name="IM 2922"/>
                    <pic:cNvPicPr/>
                  </pic:nvPicPr>
                  <pic:blipFill>
                    <a:blip r:embed="rId1495"/>
                    <a:stretch>
                      <a:fillRect/>
                    </a:stretch>
                  </pic:blipFill>
                  <pic:spPr>
                    <a:xfrm>
                      <a:off x="0" y="0"/>
                      <a:ext cx="2895575" cy="1962131"/>
                    </a:xfrm>
                    <a:prstGeom prst="rect">
                      <a:avLst/>
                    </a:prstGeom>
                  </pic:spPr>
                </pic:pic>
              </a:graphicData>
            </a:graphic>
          </wp:inline>
        </w:drawing>
      </w:r>
    </w:p>
    <w:p w14:paraId="4DFBBAE3">
      <w:pPr>
        <w:pStyle w:val="2"/>
        <w:spacing w:before="209" w:line="219" w:lineRule="auto"/>
        <w:ind w:left="439"/>
      </w:pPr>
      <w:r>
        <w:rPr>
          <w:spacing w:val="-21"/>
        </w:rPr>
        <w:t>图7-24</w:t>
      </w:r>
      <w:r>
        <w:rPr>
          <w:spacing w:val="51"/>
        </w:rPr>
        <w:t xml:space="preserve"> </w:t>
      </w:r>
      <w:r>
        <w:rPr>
          <w:spacing w:val="-21"/>
        </w:rPr>
        <w:t>辐射噪声沿船长的分布特性</w:t>
      </w:r>
    </w:p>
    <w:p w14:paraId="46C37CA1">
      <w:pPr>
        <w:spacing w:line="219" w:lineRule="auto"/>
        <w:sectPr>
          <w:type w:val="continuous"/>
          <w:pgSz w:w="11900" w:h="16840"/>
          <w:pgMar w:top="1470" w:right="1340" w:bottom="400" w:left="540" w:header="969" w:footer="0" w:gutter="0"/>
          <w:cols w:equalWidth="0" w:num="2">
            <w:col w:w="5280" w:space="100"/>
            <w:col w:w="4640"/>
          </w:cols>
        </w:sectPr>
      </w:pPr>
    </w:p>
    <w:p w14:paraId="57078404">
      <w:pPr>
        <w:pStyle w:val="2"/>
        <w:tabs>
          <w:tab w:val="left" w:pos="999"/>
        </w:tabs>
        <w:spacing w:before="232" w:line="248" w:lineRule="auto"/>
        <w:ind w:left="409" w:right="80"/>
      </w:pPr>
      <w:r>
        <w:rPr>
          <w:u w:val="single" w:color="auto"/>
        </w:rPr>
        <w:tab/>
      </w:r>
      <w:r>
        <w:rPr>
          <w:spacing w:val="11"/>
          <w:u w:val="single" w:color="auto"/>
        </w:rPr>
        <w:t>舰</w:t>
      </w:r>
      <w:r>
        <w:rPr>
          <w:spacing w:val="11"/>
        </w:rPr>
        <w:t>船辐射噪声的通过特性，是舰船沿一定航向通过无方向性水听器</w:t>
      </w:r>
      <w:r>
        <w:rPr>
          <w:spacing w:val="10"/>
        </w:rPr>
        <w:t>时，辐射</w:t>
      </w:r>
      <w:r>
        <w:t xml:space="preserve"> </w:t>
      </w:r>
      <w:r>
        <w:rPr>
          <w:spacing w:val="14"/>
        </w:rPr>
        <w:t>噪声的变化特性，如图7-25所示。此时的声</w:t>
      </w:r>
      <w:r>
        <w:rPr>
          <w:spacing w:val="13"/>
        </w:rPr>
        <w:t>压幅值表示为</w:t>
      </w:r>
    </w:p>
    <w:p w14:paraId="53EFC7EB">
      <w:pPr>
        <w:spacing w:line="248" w:lineRule="auto"/>
        <w:sectPr>
          <w:type w:val="continuous"/>
          <w:pgSz w:w="11900" w:h="16840"/>
          <w:pgMar w:top="1470" w:right="1340" w:bottom="400" w:left="540" w:header="969" w:footer="0" w:gutter="0"/>
          <w:cols w:equalWidth="0" w:num="1">
            <w:col w:w="10020"/>
          </w:cols>
        </w:sectPr>
      </w:pPr>
    </w:p>
    <w:p w14:paraId="29013957">
      <w:pPr>
        <w:spacing w:line="457" w:lineRule="auto"/>
        <w:rPr>
          <w:rFonts w:ascii="Arial"/>
          <w:sz w:val="21"/>
        </w:rPr>
      </w:pPr>
      <w:r>
        <w:drawing>
          <wp:anchor distT="0" distB="0" distL="0" distR="0" simplePos="0" relativeHeight="252565504" behindDoc="0" locked="0" layoutInCell="1" allowOverlap="1">
            <wp:simplePos x="0" y="0"/>
            <wp:positionH relativeFrom="column">
              <wp:posOffset>2615565</wp:posOffset>
            </wp:positionH>
            <wp:positionV relativeFrom="paragraph">
              <wp:posOffset>209550</wp:posOffset>
            </wp:positionV>
            <wp:extent cx="927100" cy="488950"/>
            <wp:effectExtent l="0" t="0" r="0" b="0"/>
            <wp:wrapNone/>
            <wp:docPr id="2926" name="IM 2926"/>
            <wp:cNvGraphicFramePr/>
            <a:graphic xmlns:a="http://schemas.openxmlformats.org/drawingml/2006/main">
              <a:graphicData uri="http://schemas.openxmlformats.org/drawingml/2006/picture">
                <pic:pic xmlns:pic="http://schemas.openxmlformats.org/drawingml/2006/picture">
                  <pic:nvPicPr>
                    <pic:cNvPr id="2926" name="IM 2926"/>
                    <pic:cNvPicPr/>
                  </pic:nvPicPr>
                  <pic:blipFill>
                    <a:blip r:embed="rId1496"/>
                    <a:stretch>
                      <a:fillRect/>
                    </a:stretch>
                  </pic:blipFill>
                  <pic:spPr>
                    <a:xfrm>
                      <a:off x="0" y="0"/>
                      <a:ext cx="927106" cy="488902"/>
                    </a:xfrm>
                    <a:prstGeom prst="rect">
                      <a:avLst/>
                    </a:prstGeom>
                  </pic:spPr>
                </pic:pic>
              </a:graphicData>
            </a:graphic>
          </wp:anchor>
        </w:drawing>
      </w:r>
    </w:p>
    <w:p w14:paraId="1E4DA532">
      <w:pPr>
        <w:pStyle w:val="2"/>
        <w:spacing w:before="84" w:line="222" w:lineRule="auto"/>
        <w:ind w:left="8709"/>
      </w:pPr>
      <w:r>
        <w:rPr>
          <w:spacing w:val="-10"/>
        </w:rPr>
        <w:t>(7-41)</w:t>
      </w:r>
    </w:p>
    <w:p w14:paraId="0B3DAD7A">
      <w:pPr>
        <w:spacing w:line="265" w:lineRule="auto"/>
        <w:rPr>
          <w:rFonts w:ascii="Arial"/>
          <w:sz w:val="21"/>
        </w:rPr>
      </w:pPr>
    </w:p>
    <w:p w14:paraId="6C21F6C2">
      <w:pPr>
        <w:pStyle w:val="2"/>
        <w:spacing w:before="84" w:line="219" w:lineRule="auto"/>
        <w:ind w:left="69"/>
      </w:pPr>
      <w:r>
        <w:t>式 中</w:t>
      </w:r>
      <w:r>
        <w:rPr>
          <w:spacing w:val="-33"/>
        </w:rPr>
        <w:t xml:space="preserve"> </w:t>
      </w:r>
      <w:r>
        <w:t>，</w:t>
      </w:r>
      <w:r>
        <w:rPr>
          <w:rFonts w:ascii="Times New Roman" w:hAnsi="Times New Roman" w:eastAsia="Times New Roman" w:cs="Times New Roman"/>
        </w:rPr>
        <w:t xml:space="preserve">P  </w:t>
      </w:r>
      <w:r>
        <w:t xml:space="preserve">是舰船在正横距离上的声压级； </w:t>
      </w:r>
      <w:r>
        <w:rPr>
          <w:rFonts w:ascii="Times New Roman" w:hAnsi="Times New Roman" w:eastAsia="Times New Roman" w:cs="Times New Roman"/>
        </w:rPr>
        <w:t>H</w:t>
      </w:r>
      <w:r>
        <w:rPr>
          <w:rFonts w:ascii="Times New Roman" w:hAnsi="Times New Roman" w:eastAsia="Times New Roman" w:cs="Times New Roman"/>
          <w:spacing w:val="41"/>
          <w:w w:val="101"/>
        </w:rPr>
        <w:t xml:space="preserve"> </w:t>
      </w:r>
      <w:r>
        <w:t>为水听器布放深度；</w:t>
      </w:r>
      <w:r>
        <w:rPr>
          <w:spacing w:val="-40"/>
        </w:rPr>
        <w:t xml:space="preserve"> </w:t>
      </w:r>
      <w:r>
        <w:rPr>
          <w:rFonts w:ascii="Times New Roman" w:hAnsi="Times New Roman" w:eastAsia="Times New Roman" w:cs="Times New Roman"/>
        </w:rPr>
        <w:t>r</w:t>
      </w:r>
      <w:r>
        <w:rPr>
          <w:rFonts w:ascii="Times New Roman" w:hAnsi="Times New Roman" w:eastAsia="Times New Roman" w:cs="Times New Roman"/>
          <w:spacing w:val="38"/>
        </w:rPr>
        <w:t xml:space="preserve"> </w:t>
      </w:r>
      <w:r>
        <w:t>是舰船与水听</w:t>
      </w:r>
    </w:p>
    <w:p w14:paraId="0A163505">
      <w:pPr>
        <w:pStyle w:val="2"/>
        <w:spacing w:before="126" w:line="241" w:lineRule="auto"/>
        <w:ind w:left="69"/>
      </w:pPr>
      <w:r>
        <w:rPr>
          <w:spacing w:val="8"/>
          <w:position w:val="3"/>
        </w:rPr>
        <w:t>器间的距离，</w:t>
      </w:r>
      <w:r>
        <w:rPr>
          <w:spacing w:val="-40"/>
          <w:position w:val="3"/>
        </w:rPr>
        <w:t xml:space="preserve"> </w:t>
      </w:r>
      <w:r>
        <w:rPr>
          <w:rFonts w:ascii="Times New Roman" w:hAnsi="Times New Roman" w:eastAsia="Times New Roman" w:cs="Times New Roman"/>
          <w:spacing w:val="8"/>
        </w:rPr>
        <w:t>r=√x   ²+y²+H²,x</w:t>
      </w:r>
      <w:r>
        <w:rPr>
          <w:rFonts w:ascii="Times New Roman" w:hAnsi="Times New Roman" w:eastAsia="Times New Roman" w:cs="Times New Roman"/>
          <w:spacing w:val="-36"/>
        </w:rPr>
        <w:t xml:space="preserve"> </w:t>
      </w:r>
      <w:r>
        <w:rPr>
          <w:spacing w:val="8"/>
        </w:rPr>
        <w:t>、</w:t>
      </w:r>
      <w:r>
        <w:rPr>
          <w:rFonts w:ascii="Times New Roman" w:hAnsi="Times New Roman" w:eastAsia="Times New Roman" w:cs="Times New Roman"/>
          <w:spacing w:val="8"/>
        </w:rPr>
        <w:t xml:space="preserve">y     </w:t>
      </w:r>
      <w:r>
        <w:rPr>
          <w:rFonts w:ascii="Times New Roman" w:hAnsi="Times New Roman" w:eastAsia="Times New Roman" w:cs="Times New Roman"/>
          <w:spacing w:val="7"/>
        </w:rPr>
        <w:t xml:space="preserve">      </w:t>
      </w:r>
      <w:r>
        <w:rPr>
          <w:spacing w:val="7"/>
        </w:rPr>
        <w:t>是舰船水平坐标，见图7-25;β是系数，</w:t>
      </w:r>
    </w:p>
    <w:p w14:paraId="3730FBCB">
      <w:pPr>
        <w:pStyle w:val="2"/>
        <w:spacing w:before="134" w:line="216" w:lineRule="auto"/>
        <w:ind w:left="69"/>
      </w:pPr>
      <w:r>
        <w:rPr>
          <w:spacing w:val="10"/>
        </w:rPr>
        <w:t>取值为1.3～1.7,一般可取1.5。</w:t>
      </w:r>
    </w:p>
    <w:p w14:paraId="5A8084AA">
      <w:pPr>
        <w:spacing w:line="465" w:lineRule="auto"/>
        <w:rPr>
          <w:rFonts w:ascii="Arial"/>
          <w:sz w:val="21"/>
        </w:rPr>
      </w:pPr>
      <w:r>
        <w:drawing>
          <wp:anchor distT="0" distB="0" distL="0" distR="0" simplePos="0" relativeHeight="252564480" behindDoc="0" locked="0" layoutInCell="1" allowOverlap="1">
            <wp:simplePos x="0" y="0"/>
            <wp:positionH relativeFrom="column">
              <wp:posOffset>774065</wp:posOffset>
            </wp:positionH>
            <wp:positionV relativeFrom="paragraph">
              <wp:posOffset>265430</wp:posOffset>
            </wp:positionV>
            <wp:extent cx="2120900" cy="1847850"/>
            <wp:effectExtent l="0" t="0" r="0" b="0"/>
            <wp:wrapNone/>
            <wp:docPr id="2928" name="IM 2928"/>
            <wp:cNvGraphicFramePr/>
            <a:graphic xmlns:a="http://schemas.openxmlformats.org/drawingml/2006/main">
              <a:graphicData uri="http://schemas.openxmlformats.org/drawingml/2006/picture">
                <pic:pic xmlns:pic="http://schemas.openxmlformats.org/drawingml/2006/picture">
                  <pic:nvPicPr>
                    <pic:cNvPr id="2928" name="IM 2928"/>
                    <pic:cNvPicPr/>
                  </pic:nvPicPr>
                  <pic:blipFill>
                    <a:blip r:embed="rId1497"/>
                    <a:stretch>
                      <a:fillRect/>
                    </a:stretch>
                  </pic:blipFill>
                  <pic:spPr>
                    <a:xfrm>
                      <a:off x="0" y="0"/>
                      <a:ext cx="2120882" cy="1847818"/>
                    </a:xfrm>
                    <a:prstGeom prst="rect">
                      <a:avLst/>
                    </a:prstGeom>
                  </pic:spPr>
                </pic:pic>
              </a:graphicData>
            </a:graphic>
          </wp:anchor>
        </w:drawing>
      </w:r>
    </w:p>
    <w:p w14:paraId="6B7B8042">
      <w:pPr>
        <w:spacing w:line="2940" w:lineRule="exact"/>
        <w:ind w:firstLine="4769"/>
      </w:pPr>
      <w:r>
        <w:rPr>
          <w:position w:val="-58"/>
        </w:rPr>
        <w:drawing>
          <wp:inline distT="0" distB="0" distL="0" distR="0">
            <wp:extent cx="2380615" cy="1866265"/>
            <wp:effectExtent l="0" t="0" r="0" b="0"/>
            <wp:docPr id="2930" name="IM 2930"/>
            <wp:cNvGraphicFramePr/>
            <a:graphic xmlns:a="http://schemas.openxmlformats.org/drawingml/2006/main">
              <a:graphicData uri="http://schemas.openxmlformats.org/drawingml/2006/picture">
                <pic:pic xmlns:pic="http://schemas.openxmlformats.org/drawingml/2006/picture">
                  <pic:nvPicPr>
                    <pic:cNvPr id="2930" name="IM 2930"/>
                    <pic:cNvPicPr/>
                  </pic:nvPicPr>
                  <pic:blipFill>
                    <a:blip r:embed="rId1498"/>
                    <a:stretch>
                      <a:fillRect/>
                    </a:stretch>
                  </pic:blipFill>
                  <pic:spPr>
                    <a:xfrm>
                      <a:off x="0" y="0"/>
                      <a:ext cx="2381204" cy="1866853"/>
                    </a:xfrm>
                    <a:prstGeom prst="rect">
                      <a:avLst/>
                    </a:prstGeom>
                  </pic:spPr>
                </pic:pic>
              </a:graphicData>
            </a:graphic>
          </wp:inline>
        </w:drawing>
      </w:r>
    </w:p>
    <w:p w14:paraId="61E223D1">
      <w:pPr>
        <w:pStyle w:val="2"/>
        <w:spacing w:before="201" w:line="219" w:lineRule="auto"/>
        <w:ind w:left="3339"/>
      </w:pPr>
      <w:r>
        <w:rPr>
          <w:spacing w:val="-17"/>
        </w:rPr>
        <w:t>图7-25</w:t>
      </w:r>
      <w:r>
        <w:rPr>
          <w:spacing w:val="31"/>
        </w:rPr>
        <w:t xml:space="preserve"> </w:t>
      </w:r>
      <w:r>
        <w:rPr>
          <w:spacing w:val="-17"/>
        </w:rPr>
        <w:t>舰船通过特性示意图</w:t>
      </w:r>
    </w:p>
    <w:p w14:paraId="24256DBC">
      <w:pPr>
        <w:spacing w:line="364" w:lineRule="auto"/>
        <w:rPr>
          <w:rFonts w:ascii="Arial"/>
          <w:sz w:val="21"/>
        </w:rPr>
      </w:pPr>
    </w:p>
    <w:p w14:paraId="66904372">
      <w:pPr>
        <w:pStyle w:val="2"/>
        <w:spacing w:before="86" w:line="219" w:lineRule="auto"/>
        <w:ind w:left="639"/>
      </w:pPr>
      <w:r>
        <w:rPr>
          <w:spacing w:val="9"/>
        </w:rPr>
        <w:t>舰船辐射噪声的通过特性，对声引信兵器的设计具有重要的意义。</w:t>
      </w:r>
    </w:p>
    <w:p w14:paraId="1E8C3F7A">
      <w:pPr>
        <w:spacing w:line="370" w:lineRule="auto"/>
        <w:rPr>
          <w:rFonts w:ascii="Arial"/>
          <w:sz w:val="21"/>
        </w:rPr>
      </w:pPr>
    </w:p>
    <w:p w14:paraId="5FBDF6B2">
      <w:pPr>
        <w:pStyle w:val="2"/>
        <w:spacing w:before="104" w:line="221" w:lineRule="auto"/>
        <w:ind w:left="73"/>
        <w:outlineLvl w:val="1"/>
        <w:rPr>
          <w:rFonts w:ascii="黑体" w:hAnsi="黑体" w:eastAsia="黑体" w:cs="黑体"/>
          <w:sz w:val="32"/>
          <w:szCs w:val="32"/>
        </w:rPr>
      </w:pPr>
      <w:r>
        <w:rPr>
          <w:b/>
          <w:bCs/>
          <w:spacing w:val="-19"/>
          <w:sz w:val="32"/>
          <w:szCs w:val="32"/>
        </w:rPr>
        <w:t>7.5.4</w:t>
      </w:r>
      <w:r>
        <w:rPr>
          <w:spacing w:val="139"/>
          <w:sz w:val="32"/>
          <w:szCs w:val="32"/>
        </w:rPr>
        <w:t xml:space="preserve"> </w:t>
      </w:r>
      <w:r>
        <w:rPr>
          <w:rFonts w:ascii="黑体" w:hAnsi="黑体" w:eastAsia="黑体" w:cs="黑体"/>
          <w:b/>
          <w:bCs/>
          <w:spacing w:val="-19"/>
          <w:sz w:val="32"/>
          <w:szCs w:val="32"/>
        </w:rPr>
        <w:t>舰船、潜艇、鱼雷的辐射噪声级</w:t>
      </w:r>
    </w:p>
    <w:p w14:paraId="4F7A54C3">
      <w:pPr>
        <w:spacing w:line="356" w:lineRule="auto"/>
        <w:rPr>
          <w:rFonts w:ascii="Arial"/>
          <w:sz w:val="21"/>
        </w:rPr>
      </w:pPr>
    </w:p>
    <w:p w14:paraId="4C5D75A0">
      <w:pPr>
        <w:spacing w:before="84" w:line="222" w:lineRule="auto"/>
        <w:ind w:left="669"/>
        <w:rPr>
          <w:rFonts w:ascii="楷体" w:hAnsi="楷体" w:eastAsia="楷体" w:cs="楷体"/>
          <w:sz w:val="26"/>
          <w:szCs w:val="26"/>
        </w:rPr>
      </w:pPr>
      <w:r>
        <w:rPr>
          <w:rFonts w:ascii="楷体" w:hAnsi="楷体" w:eastAsia="楷体" w:cs="楷体"/>
          <w:spacing w:val="11"/>
          <w:sz w:val="26"/>
          <w:szCs w:val="26"/>
        </w:rPr>
        <w:t>1.二战时期几种舰船的典型辐射噪声级</w:t>
      </w:r>
    </w:p>
    <w:p w14:paraId="06C9D0E5">
      <w:pPr>
        <w:pStyle w:val="2"/>
        <w:spacing w:before="268" w:line="271" w:lineRule="auto"/>
        <w:ind w:left="69" w:firstLine="540"/>
        <w:jc w:val="both"/>
      </w:pPr>
      <w:r>
        <w:rPr>
          <w:spacing w:val="1"/>
        </w:rPr>
        <w:t>舰船辐射噪声信息被列为极高级机密，尤其是潜艇和鱼雷的辐射噪声。表7-1给</w:t>
      </w:r>
      <w:r>
        <w:rPr>
          <w:spacing w:val="3"/>
        </w:rPr>
        <w:t xml:space="preserve"> 出了六类舰船的平均辐射噪声声源级，作为比较，表7-86给出了二战时期几种舰船</w:t>
      </w:r>
      <w:r>
        <w:rPr>
          <w:spacing w:val="6"/>
        </w:rPr>
        <w:t xml:space="preserve">  </w:t>
      </w:r>
      <w:r>
        <w:rPr>
          <w:spacing w:val="-4"/>
        </w:rPr>
        <w:t>的典型辐射噪声谱级(以</w:t>
      </w:r>
      <w:r>
        <w:rPr>
          <w:rFonts w:ascii="Times New Roman" w:hAnsi="Times New Roman" w:eastAsia="Times New Roman" w:cs="Times New Roman"/>
          <w:spacing w:val="-4"/>
        </w:rPr>
        <w:t xml:space="preserve">dB </w:t>
      </w:r>
      <w:r>
        <w:rPr>
          <w:spacing w:val="-4"/>
        </w:rPr>
        <w:t>为单位，以1μ</w:t>
      </w:r>
      <w:r>
        <w:rPr>
          <w:rFonts w:ascii="Times New Roman" w:hAnsi="Times New Roman" w:eastAsia="Times New Roman" w:cs="Times New Roman"/>
          <w:spacing w:val="-4"/>
        </w:rPr>
        <w:t xml:space="preserve">Pa </w:t>
      </w:r>
      <w:r>
        <w:rPr>
          <w:spacing w:val="-4"/>
        </w:rPr>
        <w:t>为参考级，1</w:t>
      </w:r>
      <w:r>
        <w:rPr>
          <w:rFonts w:ascii="Times New Roman" w:hAnsi="Times New Roman" w:eastAsia="Times New Roman" w:cs="Times New Roman"/>
          <w:spacing w:val="-4"/>
        </w:rPr>
        <w:t xml:space="preserve">Hz </w:t>
      </w:r>
      <w:r>
        <w:rPr>
          <w:spacing w:val="-4"/>
        </w:rPr>
        <w:t>带宽内，折算到1</w:t>
      </w:r>
      <w:r>
        <w:rPr>
          <w:rFonts w:ascii="Times New Roman" w:hAnsi="Times New Roman" w:eastAsia="Times New Roman" w:cs="Times New Roman"/>
          <w:spacing w:val="-4"/>
        </w:rPr>
        <w:t xml:space="preserve">m </w:t>
      </w:r>
      <w:r>
        <w:rPr>
          <w:spacing w:val="-4"/>
        </w:rPr>
        <w:t>处)。</w:t>
      </w:r>
    </w:p>
    <w:p w14:paraId="25F51F98">
      <w:pPr>
        <w:spacing w:line="301" w:lineRule="auto"/>
        <w:rPr>
          <w:rFonts w:ascii="Arial"/>
          <w:sz w:val="21"/>
        </w:rPr>
      </w:pPr>
    </w:p>
    <w:p w14:paraId="262DC3DF">
      <w:pPr>
        <w:spacing w:before="85" w:line="221" w:lineRule="auto"/>
        <w:ind w:left="3283"/>
        <w:rPr>
          <w:rFonts w:ascii="黑体" w:hAnsi="黑体" w:eastAsia="黑体" w:cs="黑体"/>
          <w:sz w:val="26"/>
          <w:szCs w:val="26"/>
        </w:rPr>
      </w:pPr>
      <w:r>
        <w:rPr>
          <w:rFonts w:ascii="黑体" w:hAnsi="黑体" w:eastAsia="黑体" w:cs="黑体"/>
          <w:b/>
          <w:bCs/>
          <w:spacing w:val="-20"/>
          <w:sz w:val="26"/>
          <w:szCs w:val="26"/>
        </w:rPr>
        <w:t>表7-8</w:t>
      </w:r>
      <w:r>
        <w:rPr>
          <w:rFonts w:ascii="黑体" w:hAnsi="黑体" w:eastAsia="黑体" w:cs="黑体"/>
          <w:spacing w:val="29"/>
          <w:sz w:val="26"/>
          <w:szCs w:val="26"/>
        </w:rPr>
        <w:t xml:space="preserve"> </w:t>
      </w:r>
      <w:r>
        <w:rPr>
          <w:rFonts w:ascii="黑体" w:hAnsi="黑体" w:eastAsia="黑体" w:cs="黑体"/>
          <w:b/>
          <w:bCs/>
          <w:spacing w:val="-20"/>
          <w:sz w:val="26"/>
          <w:szCs w:val="26"/>
        </w:rPr>
        <w:t>几种舰船的典型声源级</w:t>
      </w:r>
    </w:p>
    <w:p w14:paraId="27A66C24">
      <w:pPr>
        <w:spacing w:line="89" w:lineRule="exact"/>
      </w:pPr>
    </w:p>
    <w:tbl>
      <w:tblPr>
        <w:tblStyle w:val="5"/>
        <w:tblW w:w="9510" w:type="dxa"/>
        <w:tblInd w:w="1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50"/>
        <w:gridCol w:w="1050"/>
        <w:gridCol w:w="1060"/>
        <w:gridCol w:w="1050"/>
        <w:gridCol w:w="1060"/>
        <w:gridCol w:w="1060"/>
        <w:gridCol w:w="1050"/>
        <w:gridCol w:w="1060"/>
        <w:gridCol w:w="1070"/>
      </w:tblGrid>
      <w:tr w14:paraId="284908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050" w:type="dxa"/>
            <w:vMerge w:val="restart"/>
            <w:tcBorders>
              <w:left w:val="nil"/>
              <w:bottom w:val="nil"/>
            </w:tcBorders>
            <w:vAlign w:val="top"/>
          </w:tcPr>
          <w:p w14:paraId="33E94C8E">
            <w:pPr>
              <w:pStyle w:val="6"/>
              <w:spacing w:before="294" w:line="221" w:lineRule="auto"/>
              <w:ind w:left="319"/>
            </w:pPr>
            <w:r>
              <w:rPr>
                <w:spacing w:val="-2"/>
              </w:rPr>
              <w:t>舰船</w:t>
            </w:r>
          </w:p>
        </w:tc>
        <w:tc>
          <w:tcPr>
            <w:tcW w:w="1050" w:type="dxa"/>
            <w:vMerge w:val="restart"/>
            <w:tcBorders>
              <w:bottom w:val="nil"/>
            </w:tcBorders>
            <w:vAlign w:val="top"/>
          </w:tcPr>
          <w:p w14:paraId="618FE737">
            <w:pPr>
              <w:pStyle w:val="6"/>
              <w:spacing w:before="293" w:line="220" w:lineRule="auto"/>
              <w:jc w:val="right"/>
            </w:pPr>
            <w:r>
              <w:rPr>
                <w:spacing w:val="3"/>
              </w:rPr>
              <w:t>航速/(m/s)</w:t>
            </w:r>
          </w:p>
        </w:tc>
        <w:tc>
          <w:tcPr>
            <w:tcW w:w="7410" w:type="dxa"/>
            <w:gridSpan w:val="7"/>
            <w:tcBorders>
              <w:right w:val="nil"/>
            </w:tcBorders>
            <w:vAlign w:val="top"/>
          </w:tcPr>
          <w:p w14:paraId="1488E721">
            <w:pPr>
              <w:pStyle w:val="6"/>
              <w:spacing w:before="103" w:line="219" w:lineRule="auto"/>
              <w:ind w:left="3364"/>
            </w:pPr>
            <w:r>
              <w:rPr>
                <w:spacing w:val="4"/>
              </w:rPr>
              <w:t>频率/</w:t>
            </w:r>
            <w:r>
              <w:t>Hz</w:t>
            </w:r>
          </w:p>
        </w:tc>
      </w:tr>
      <w:tr w14:paraId="4B48DB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1050" w:type="dxa"/>
            <w:vMerge w:val="continue"/>
            <w:tcBorders>
              <w:top w:val="nil"/>
              <w:left w:val="nil"/>
            </w:tcBorders>
            <w:vAlign w:val="top"/>
          </w:tcPr>
          <w:p w14:paraId="292A3B4E">
            <w:pPr>
              <w:rPr>
                <w:rFonts w:ascii="Arial"/>
                <w:sz w:val="21"/>
              </w:rPr>
            </w:pPr>
          </w:p>
        </w:tc>
        <w:tc>
          <w:tcPr>
            <w:tcW w:w="1050" w:type="dxa"/>
            <w:vMerge w:val="continue"/>
            <w:tcBorders>
              <w:top w:val="nil"/>
            </w:tcBorders>
            <w:vAlign w:val="top"/>
          </w:tcPr>
          <w:p w14:paraId="6E506D55">
            <w:pPr>
              <w:rPr>
                <w:rFonts w:ascii="Arial"/>
                <w:sz w:val="21"/>
              </w:rPr>
            </w:pPr>
          </w:p>
        </w:tc>
        <w:tc>
          <w:tcPr>
            <w:tcW w:w="1060" w:type="dxa"/>
            <w:vAlign w:val="top"/>
          </w:tcPr>
          <w:p w14:paraId="37627C56">
            <w:pPr>
              <w:pStyle w:val="6"/>
              <w:spacing w:before="99" w:line="230" w:lineRule="auto"/>
              <w:ind w:left="374"/>
            </w:pPr>
            <w:r>
              <w:rPr>
                <w:spacing w:val="-6"/>
              </w:rPr>
              <w:t>100</w:t>
            </w:r>
          </w:p>
        </w:tc>
        <w:tc>
          <w:tcPr>
            <w:tcW w:w="1050" w:type="dxa"/>
            <w:vAlign w:val="top"/>
          </w:tcPr>
          <w:p w14:paraId="03E7ED32">
            <w:pPr>
              <w:pStyle w:val="6"/>
              <w:spacing w:before="99" w:line="230" w:lineRule="auto"/>
              <w:ind w:left="365"/>
            </w:pPr>
            <w:r>
              <w:rPr>
                <w:spacing w:val="-3"/>
              </w:rPr>
              <w:t>300</w:t>
            </w:r>
          </w:p>
        </w:tc>
        <w:tc>
          <w:tcPr>
            <w:tcW w:w="1060" w:type="dxa"/>
            <w:vAlign w:val="top"/>
          </w:tcPr>
          <w:p w14:paraId="008496A1">
            <w:pPr>
              <w:pStyle w:val="6"/>
              <w:spacing w:before="99" w:line="230" w:lineRule="auto"/>
              <w:ind w:left="324"/>
            </w:pPr>
            <w:r>
              <w:rPr>
                <w:spacing w:val="-5"/>
              </w:rPr>
              <w:t>1000</w:t>
            </w:r>
          </w:p>
        </w:tc>
        <w:tc>
          <w:tcPr>
            <w:tcW w:w="1060" w:type="dxa"/>
            <w:vAlign w:val="top"/>
          </w:tcPr>
          <w:p w14:paraId="48431C87">
            <w:pPr>
              <w:pStyle w:val="6"/>
              <w:spacing w:before="99" w:line="230" w:lineRule="auto"/>
              <w:ind w:left="325"/>
            </w:pPr>
            <w:r>
              <w:rPr>
                <w:spacing w:val="-3"/>
              </w:rPr>
              <w:t>3000</w:t>
            </w:r>
          </w:p>
        </w:tc>
        <w:tc>
          <w:tcPr>
            <w:tcW w:w="1050" w:type="dxa"/>
            <w:vAlign w:val="top"/>
          </w:tcPr>
          <w:p w14:paraId="3E9D57EB">
            <w:pPr>
              <w:pStyle w:val="6"/>
              <w:spacing w:before="99" w:line="230" w:lineRule="auto"/>
              <w:ind w:left="314"/>
            </w:pPr>
            <w:r>
              <w:rPr>
                <w:spacing w:val="-3"/>
              </w:rPr>
              <w:t>5000</w:t>
            </w:r>
          </w:p>
        </w:tc>
        <w:tc>
          <w:tcPr>
            <w:tcW w:w="1060" w:type="dxa"/>
            <w:vAlign w:val="top"/>
          </w:tcPr>
          <w:p w14:paraId="0C91093C">
            <w:pPr>
              <w:pStyle w:val="6"/>
              <w:spacing w:before="99" w:line="230" w:lineRule="auto"/>
              <w:ind w:left="275"/>
            </w:pPr>
            <w:r>
              <w:rPr>
                <w:spacing w:val="-4"/>
              </w:rPr>
              <w:t>10000</w:t>
            </w:r>
          </w:p>
        </w:tc>
        <w:tc>
          <w:tcPr>
            <w:tcW w:w="1070" w:type="dxa"/>
            <w:tcBorders>
              <w:right w:val="nil"/>
            </w:tcBorders>
            <w:vAlign w:val="top"/>
          </w:tcPr>
          <w:p w14:paraId="129EEDCA">
            <w:pPr>
              <w:pStyle w:val="6"/>
              <w:spacing w:before="99" w:line="230" w:lineRule="auto"/>
              <w:ind w:left="274"/>
            </w:pPr>
            <w:r>
              <w:rPr>
                <w:spacing w:val="-2"/>
              </w:rPr>
              <w:t>25000</w:t>
            </w:r>
          </w:p>
        </w:tc>
      </w:tr>
      <w:tr w14:paraId="61E92B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 w:hRule="atLeast"/>
        </w:trPr>
        <w:tc>
          <w:tcPr>
            <w:tcW w:w="1050" w:type="dxa"/>
            <w:tcBorders>
              <w:left w:val="nil"/>
            </w:tcBorders>
            <w:vAlign w:val="top"/>
          </w:tcPr>
          <w:p w14:paraId="4658B810">
            <w:pPr>
              <w:pStyle w:val="6"/>
              <w:spacing w:before="99" w:line="219" w:lineRule="auto"/>
              <w:ind w:left="319"/>
            </w:pPr>
            <w:r>
              <w:rPr>
                <w:spacing w:val="-4"/>
              </w:rPr>
              <w:t>货船</w:t>
            </w:r>
          </w:p>
        </w:tc>
        <w:tc>
          <w:tcPr>
            <w:tcW w:w="1050" w:type="dxa"/>
            <w:vAlign w:val="top"/>
          </w:tcPr>
          <w:p w14:paraId="580BB413">
            <w:pPr>
              <w:pStyle w:val="6"/>
              <w:spacing w:before="120"/>
              <w:ind w:left="464"/>
            </w:pPr>
            <w:r>
              <w:t>5</w:t>
            </w:r>
          </w:p>
        </w:tc>
        <w:tc>
          <w:tcPr>
            <w:tcW w:w="1060" w:type="dxa"/>
            <w:vAlign w:val="top"/>
          </w:tcPr>
          <w:p w14:paraId="4818D90A">
            <w:pPr>
              <w:pStyle w:val="6"/>
              <w:spacing w:before="120"/>
              <w:ind w:left="374"/>
            </w:pPr>
            <w:r>
              <w:rPr>
                <w:spacing w:val="-6"/>
              </w:rPr>
              <w:t>151</w:t>
            </w:r>
          </w:p>
        </w:tc>
        <w:tc>
          <w:tcPr>
            <w:tcW w:w="1050" w:type="dxa"/>
            <w:vAlign w:val="top"/>
          </w:tcPr>
          <w:p w14:paraId="383B5986">
            <w:pPr>
              <w:pStyle w:val="6"/>
              <w:spacing w:before="121" w:line="241" w:lineRule="auto"/>
              <w:ind w:left="365"/>
            </w:pPr>
            <w:r>
              <w:rPr>
                <w:spacing w:val="-6"/>
              </w:rPr>
              <w:t>141</w:t>
            </w:r>
          </w:p>
        </w:tc>
        <w:tc>
          <w:tcPr>
            <w:tcW w:w="1060" w:type="dxa"/>
            <w:vAlign w:val="top"/>
          </w:tcPr>
          <w:p w14:paraId="4725478B">
            <w:pPr>
              <w:pStyle w:val="6"/>
              <w:spacing w:before="120"/>
              <w:ind w:left="374"/>
            </w:pPr>
            <w:r>
              <w:rPr>
                <w:spacing w:val="-6"/>
              </w:rPr>
              <w:t>130</w:t>
            </w:r>
          </w:p>
        </w:tc>
        <w:tc>
          <w:tcPr>
            <w:tcW w:w="1060" w:type="dxa"/>
            <w:vAlign w:val="top"/>
          </w:tcPr>
          <w:p w14:paraId="2AC2B241">
            <w:pPr>
              <w:pStyle w:val="6"/>
              <w:spacing w:before="120"/>
              <w:ind w:left="375"/>
            </w:pPr>
            <w:r>
              <w:rPr>
                <w:spacing w:val="-6"/>
              </w:rPr>
              <w:t>120</w:t>
            </w:r>
          </w:p>
        </w:tc>
        <w:tc>
          <w:tcPr>
            <w:tcW w:w="1050" w:type="dxa"/>
            <w:vAlign w:val="top"/>
          </w:tcPr>
          <w:p w14:paraId="64EFEF08">
            <w:pPr>
              <w:pStyle w:val="6"/>
              <w:spacing w:before="120"/>
              <w:ind w:left="364"/>
            </w:pPr>
            <w:r>
              <w:rPr>
                <w:spacing w:val="-6"/>
              </w:rPr>
              <w:t>116</w:t>
            </w:r>
          </w:p>
        </w:tc>
        <w:tc>
          <w:tcPr>
            <w:tcW w:w="1060" w:type="dxa"/>
            <w:vAlign w:val="top"/>
          </w:tcPr>
          <w:p w14:paraId="02A1704A">
            <w:pPr>
              <w:pStyle w:val="6"/>
              <w:spacing w:before="120"/>
              <w:ind w:left="374"/>
            </w:pPr>
            <w:r>
              <w:rPr>
                <w:spacing w:val="-6"/>
              </w:rPr>
              <w:t>110</w:t>
            </w:r>
          </w:p>
        </w:tc>
        <w:tc>
          <w:tcPr>
            <w:tcW w:w="1070" w:type="dxa"/>
            <w:tcBorders>
              <w:right w:val="nil"/>
            </w:tcBorders>
            <w:vAlign w:val="top"/>
          </w:tcPr>
          <w:p w14:paraId="4FA91966">
            <w:pPr>
              <w:pStyle w:val="6"/>
              <w:spacing w:before="120"/>
              <w:ind w:left="375"/>
            </w:pPr>
            <w:r>
              <w:rPr>
                <w:spacing w:val="-6"/>
              </w:rPr>
              <w:t>102</w:t>
            </w:r>
          </w:p>
        </w:tc>
      </w:tr>
      <w:tr w14:paraId="02D349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050" w:type="dxa"/>
            <w:tcBorders>
              <w:left w:val="nil"/>
            </w:tcBorders>
            <w:vAlign w:val="top"/>
          </w:tcPr>
          <w:p w14:paraId="08A2ADEA">
            <w:pPr>
              <w:pStyle w:val="6"/>
              <w:spacing w:before="103" w:line="220" w:lineRule="auto"/>
              <w:ind w:left="319"/>
            </w:pPr>
            <w:r>
              <w:rPr>
                <w:spacing w:val="-3"/>
              </w:rPr>
              <w:t>客船</w:t>
            </w:r>
          </w:p>
        </w:tc>
        <w:tc>
          <w:tcPr>
            <w:tcW w:w="1050" w:type="dxa"/>
            <w:vAlign w:val="top"/>
          </w:tcPr>
          <w:p w14:paraId="00E488DE">
            <w:pPr>
              <w:pStyle w:val="6"/>
              <w:spacing w:before="122" w:line="239" w:lineRule="auto"/>
              <w:ind w:left="365"/>
            </w:pPr>
            <w:r>
              <w:rPr>
                <w:spacing w:val="-3"/>
              </w:rPr>
              <w:t>7.5</w:t>
            </w:r>
          </w:p>
        </w:tc>
        <w:tc>
          <w:tcPr>
            <w:tcW w:w="1060" w:type="dxa"/>
            <w:vAlign w:val="top"/>
          </w:tcPr>
          <w:p w14:paraId="6DCF7B90">
            <w:pPr>
              <w:pStyle w:val="6"/>
              <w:spacing w:before="122"/>
              <w:ind w:left="374"/>
            </w:pPr>
            <w:r>
              <w:rPr>
                <w:spacing w:val="-6"/>
              </w:rPr>
              <w:t>161</w:t>
            </w:r>
          </w:p>
        </w:tc>
        <w:tc>
          <w:tcPr>
            <w:tcW w:w="1050" w:type="dxa"/>
            <w:vAlign w:val="top"/>
          </w:tcPr>
          <w:p w14:paraId="46C9F02A">
            <w:pPr>
              <w:pStyle w:val="6"/>
              <w:spacing w:before="122"/>
              <w:ind w:left="365"/>
            </w:pPr>
            <w:r>
              <w:rPr>
                <w:spacing w:val="-6"/>
              </w:rPr>
              <w:t>151</w:t>
            </w:r>
          </w:p>
        </w:tc>
        <w:tc>
          <w:tcPr>
            <w:tcW w:w="1060" w:type="dxa"/>
            <w:vAlign w:val="top"/>
          </w:tcPr>
          <w:p w14:paraId="1246804D">
            <w:pPr>
              <w:pStyle w:val="6"/>
              <w:spacing w:before="122"/>
              <w:ind w:left="374"/>
            </w:pPr>
            <w:r>
              <w:rPr>
                <w:spacing w:val="-6"/>
              </w:rPr>
              <w:t>140</w:t>
            </w:r>
          </w:p>
        </w:tc>
        <w:tc>
          <w:tcPr>
            <w:tcW w:w="1060" w:type="dxa"/>
            <w:vAlign w:val="top"/>
          </w:tcPr>
          <w:p w14:paraId="5073A3D1">
            <w:pPr>
              <w:pStyle w:val="6"/>
              <w:spacing w:before="122"/>
              <w:ind w:left="375"/>
            </w:pPr>
            <w:r>
              <w:rPr>
                <w:spacing w:val="-6"/>
              </w:rPr>
              <w:t>130</w:t>
            </w:r>
          </w:p>
        </w:tc>
        <w:tc>
          <w:tcPr>
            <w:tcW w:w="1050" w:type="dxa"/>
            <w:vAlign w:val="top"/>
          </w:tcPr>
          <w:p w14:paraId="0C8B651C">
            <w:pPr>
              <w:pStyle w:val="6"/>
              <w:spacing w:before="122"/>
              <w:ind w:left="364"/>
            </w:pPr>
            <w:r>
              <w:rPr>
                <w:spacing w:val="-6"/>
              </w:rPr>
              <w:t>126</w:t>
            </w:r>
          </w:p>
        </w:tc>
        <w:tc>
          <w:tcPr>
            <w:tcW w:w="1060" w:type="dxa"/>
            <w:vAlign w:val="top"/>
          </w:tcPr>
          <w:p w14:paraId="4583CEF9">
            <w:pPr>
              <w:pStyle w:val="6"/>
              <w:spacing w:before="122"/>
              <w:ind w:left="374"/>
            </w:pPr>
            <w:r>
              <w:rPr>
                <w:spacing w:val="-6"/>
              </w:rPr>
              <w:t>120</w:t>
            </w:r>
          </w:p>
        </w:tc>
        <w:tc>
          <w:tcPr>
            <w:tcW w:w="1070" w:type="dxa"/>
            <w:tcBorders>
              <w:right w:val="nil"/>
            </w:tcBorders>
            <w:vAlign w:val="top"/>
          </w:tcPr>
          <w:p w14:paraId="2EAAA1D6">
            <w:pPr>
              <w:pStyle w:val="6"/>
              <w:spacing w:before="123" w:line="241" w:lineRule="auto"/>
              <w:ind w:left="375"/>
            </w:pPr>
            <w:r>
              <w:rPr>
                <w:spacing w:val="-6"/>
              </w:rPr>
              <w:t>112</w:t>
            </w:r>
          </w:p>
        </w:tc>
      </w:tr>
      <w:tr w14:paraId="6D30BD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1050" w:type="dxa"/>
            <w:tcBorders>
              <w:left w:val="nil"/>
            </w:tcBorders>
            <w:vAlign w:val="top"/>
          </w:tcPr>
          <w:p w14:paraId="7C01AB5F">
            <w:pPr>
              <w:pStyle w:val="6"/>
              <w:spacing w:before="104" w:line="220" w:lineRule="auto"/>
              <w:ind w:left="319"/>
            </w:pPr>
            <w:r>
              <w:rPr>
                <w:spacing w:val="4"/>
              </w:rPr>
              <w:t>战舰</w:t>
            </w:r>
          </w:p>
        </w:tc>
        <w:tc>
          <w:tcPr>
            <w:tcW w:w="1050" w:type="dxa"/>
            <w:vAlign w:val="top"/>
          </w:tcPr>
          <w:p w14:paraId="454D6612">
            <w:pPr>
              <w:pStyle w:val="6"/>
              <w:spacing w:before="124" w:line="235" w:lineRule="auto"/>
              <w:ind w:left="415"/>
            </w:pPr>
            <w:r>
              <w:rPr>
                <w:spacing w:val="-6"/>
              </w:rPr>
              <w:t>10</w:t>
            </w:r>
          </w:p>
        </w:tc>
        <w:tc>
          <w:tcPr>
            <w:tcW w:w="1060" w:type="dxa"/>
            <w:vAlign w:val="top"/>
          </w:tcPr>
          <w:p w14:paraId="6574EA9A">
            <w:pPr>
              <w:pStyle w:val="6"/>
              <w:spacing w:before="124" w:line="235" w:lineRule="auto"/>
              <w:ind w:left="374"/>
            </w:pPr>
            <w:r>
              <w:rPr>
                <w:spacing w:val="-6"/>
              </w:rPr>
              <w:t>175</w:t>
            </w:r>
          </w:p>
        </w:tc>
        <w:tc>
          <w:tcPr>
            <w:tcW w:w="1050" w:type="dxa"/>
            <w:vAlign w:val="top"/>
          </w:tcPr>
          <w:p w14:paraId="689573CD">
            <w:pPr>
              <w:pStyle w:val="6"/>
              <w:spacing w:before="124" w:line="235" w:lineRule="auto"/>
              <w:ind w:left="365"/>
            </w:pPr>
            <w:r>
              <w:rPr>
                <w:spacing w:val="-6"/>
              </w:rPr>
              <w:t>165</w:t>
            </w:r>
          </w:p>
        </w:tc>
        <w:tc>
          <w:tcPr>
            <w:tcW w:w="1060" w:type="dxa"/>
            <w:vAlign w:val="top"/>
          </w:tcPr>
          <w:p w14:paraId="68B3049F">
            <w:pPr>
              <w:pStyle w:val="6"/>
              <w:spacing w:before="124" w:line="235" w:lineRule="auto"/>
              <w:ind w:left="374"/>
            </w:pPr>
            <w:r>
              <w:rPr>
                <w:spacing w:val="-6"/>
              </w:rPr>
              <w:t>154</w:t>
            </w:r>
          </w:p>
        </w:tc>
        <w:tc>
          <w:tcPr>
            <w:tcW w:w="1060" w:type="dxa"/>
            <w:vAlign w:val="top"/>
          </w:tcPr>
          <w:p w14:paraId="267F212D">
            <w:pPr>
              <w:pStyle w:val="6"/>
              <w:spacing w:before="124" w:line="235" w:lineRule="auto"/>
              <w:ind w:left="375"/>
            </w:pPr>
            <w:r>
              <w:rPr>
                <w:spacing w:val="-6"/>
              </w:rPr>
              <w:t>144</w:t>
            </w:r>
          </w:p>
        </w:tc>
        <w:tc>
          <w:tcPr>
            <w:tcW w:w="1050" w:type="dxa"/>
            <w:vAlign w:val="top"/>
          </w:tcPr>
          <w:p w14:paraId="65FC2540">
            <w:pPr>
              <w:pStyle w:val="6"/>
              <w:spacing w:before="124" w:line="235" w:lineRule="auto"/>
              <w:ind w:left="364"/>
            </w:pPr>
            <w:r>
              <w:rPr>
                <w:spacing w:val="-6"/>
              </w:rPr>
              <w:t>140</w:t>
            </w:r>
          </w:p>
        </w:tc>
        <w:tc>
          <w:tcPr>
            <w:tcW w:w="1060" w:type="dxa"/>
            <w:vAlign w:val="top"/>
          </w:tcPr>
          <w:p w14:paraId="3D799C06">
            <w:pPr>
              <w:pStyle w:val="6"/>
              <w:spacing w:before="124" w:line="235" w:lineRule="auto"/>
              <w:ind w:left="374"/>
            </w:pPr>
            <w:r>
              <w:rPr>
                <w:spacing w:val="-6"/>
              </w:rPr>
              <w:t>134</w:t>
            </w:r>
          </w:p>
        </w:tc>
        <w:tc>
          <w:tcPr>
            <w:tcW w:w="1070" w:type="dxa"/>
            <w:tcBorders>
              <w:right w:val="nil"/>
            </w:tcBorders>
            <w:vAlign w:val="top"/>
          </w:tcPr>
          <w:p w14:paraId="51FB36EE">
            <w:pPr>
              <w:pStyle w:val="6"/>
              <w:spacing w:before="124" w:line="235" w:lineRule="auto"/>
              <w:ind w:left="375"/>
            </w:pPr>
            <w:r>
              <w:rPr>
                <w:spacing w:val="-6"/>
              </w:rPr>
              <w:t>126</w:t>
            </w:r>
          </w:p>
        </w:tc>
      </w:tr>
      <w:tr w14:paraId="7FBE1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1050" w:type="dxa"/>
            <w:tcBorders>
              <w:left w:val="nil"/>
            </w:tcBorders>
            <w:vAlign w:val="top"/>
          </w:tcPr>
          <w:p w14:paraId="3550D1CC">
            <w:pPr>
              <w:pStyle w:val="6"/>
              <w:spacing w:before="115" w:line="220" w:lineRule="auto"/>
              <w:ind w:left="220"/>
            </w:pPr>
            <w:r>
              <w:rPr>
                <w:spacing w:val="-2"/>
              </w:rPr>
              <w:t>巡洋舰</w:t>
            </w:r>
          </w:p>
        </w:tc>
        <w:tc>
          <w:tcPr>
            <w:tcW w:w="1050" w:type="dxa"/>
            <w:vAlign w:val="top"/>
          </w:tcPr>
          <w:p w14:paraId="51E88582">
            <w:pPr>
              <w:pStyle w:val="6"/>
              <w:spacing w:before="134"/>
              <w:ind w:left="415"/>
            </w:pPr>
            <w:r>
              <w:rPr>
                <w:spacing w:val="-6"/>
              </w:rPr>
              <w:t>10</w:t>
            </w:r>
          </w:p>
        </w:tc>
        <w:tc>
          <w:tcPr>
            <w:tcW w:w="1060" w:type="dxa"/>
            <w:vAlign w:val="top"/>
          </w:tcPr>
          <w:p w14:paraId="55F5438F">
            <w:pPr>
              <w:pStyle w:val="6"/>
              <w:spacing w:before="134"/>
              <w:ind w:left="374"/>
            </w:pPr>
            <w:r>
              <w:rPr>
                <w:spacing w:val="-6"/>
              </w:rPr>
              <w:t>168</w:t>
            </w:r>
          </w:p>
        </w:tc>
        <w:tc>
          <w:tcPr>
            <w:tcW w:w="1050" w:type="dxa"/>
            <w:vAlign w:val="top"/>
          </w:tcPr>
          <w:p w14:paraId="60E50297">
            <w:pPr>
              <w:pStyle w:val="6"/>
              <w:spacing w:before="134"/>
              <w:ind w:left="365"/>
            </w:pPr>
            <w:r>
              <w:rPr>
                <w:spacing w:val="-6"/>
              </w:rPr>
              <w:t>158</w:t>
            </w:r>
          </w:p>
        </w:tc>
        <w:tc>
          <w:tcPr>
            <w:tcW w:w="1060" w:type="dxa"/>
            <w:vAlign w:val="top"/>
          </w:tcPr>
          <w:p w14:paraId="072C8DAC">
            <w:pPr>
              <w:pStyle w:val="6"/>
              <w:spacing w:before="134"/>
              <w:ind w:left="374"/>
            </w:pPr>
            <w:r>
              <w:rPr>
                <w:spacing w:val="-6"/>
              </w:rPr>
              <w:t>147</w:t>
            </w:r>
          </w:p>
        </w:tc>
        <w:tc>
          <w:tcPr>
            <w:tcW w:w="1060" w:type="dxa"/>
            <w:vAlign w:val="top"/>
          </w:tcPr>
          <w:p w14:paraId="66FD0069">
            <w:pPr>
              <w:pStyle w:val="6"/>
              <w:spacing w:before="134"/>
              <w:ind w:left="375"/>
            </w:pPr>
            <w:r>
              <w:rPr>
                <w:spacing w:val="-6"/>
              </w:rPr>
              <w:t>137</w:t>
            </w:r>
          </w:p>
        </w:tc>
        <w:tc>
          <w:tcPr>
            <w:tcW w:w="1050" w:type="dxa"/>
            <w:vAlign w:val="top"/>
          </w:tcPr>
          <w:p w14:paraId="32B51A3A">
            <w:pPr>
              <w:pStyle w:val="6"/>
              <w:spacing w:before="134"/>
              <w:ind w:left="364"/>
            </w:pPr>
            <w:r>
              <w:rPr>
                <w:spacing w:val="-6"/>
              </w:rPr>
              <w:t>133</w:t>
            </w:r>
          </w:p>
        </w:tc>
        <w:tc>
          <w:tcPr>
            <w:tcW w:w="1060" w:type="dxa"/>
            <w:vAlign w:val="top"/>
          </w:tcPr>
          <w:p w14:paraId="373CB1D0">
            <w:pPr>
              <w:pStyle w:val="6"/>
              <w:spacing w:before="134"/>
              <w:ind w:left="374"/>
            </w:pPr>
            <w:r>
              <w:rPr>
                <w:spacing w:val="-6"/>
              </w:rPr>
              <w:t>127</w:t>
            </w:r>
          </w:p>
        </w:tc>
        <w:tc>
          <w:tcPr>
            <w:tcW w:w="1070" w:type="dxa"/>
            <w:tcBorders>
              <w:right w:val="nil"/>
            </w:tcBorders>
            <w:vAlign w:val="top"/>
          </w:tcPr>
          <w:p w14:paraId="6A8477CA">
            <w:pPr>
              <w:pStyle w:val="6"/>
              <w:spacing w:before="134"/>
              <w:ind w:left="375"/>
            </w:pPr>
            <w:r>
              <w:rPr>
                <w:spacing w:val="-6"/>
              </w:rPr>
              <w:t>119</w:t>
            </w:r>
          </w:p>
        </w:tc>
      </w:tr>
      <w:tr w14:paraId="4F6219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1050" w:type="dxa"/>
            <w:tcBorders>
              <w:left w:val="nil"/>
            </w:tcBorders>
            <w:vAlign w:val="top"/>
          </w:tcPr>
          <w:p w14:paraId="65DBCDFF">
            <w:pPr>
              <w:pStyle w:val="6"/>
              <w:spacing w:before="107" w:line="221" w:lineRule="auto"/>
              <w:ind w:left="220"/>
            </w:pPr>
            <w:r>
              <w:rPr>
                <w:spacing w:val="-3"/>
              </w:rPr>
              <w:t>驱逐舰</w:t>
            </w:r>
          </w:p>
        </w:tc>
        <w:tc>
          <w:tcPr>
            <w:tcW w:w="1050" w:type="dxa"/>
            <w:vAlign w:val="top"/>
          </w:tcPr>
          <w:p w14:paraId="49E1C4EA">
            <w:pPr>
              <w:pStyle w:val="6"/>
              <w:spacing w:before="125"/>
              <w:ind w:left="415"/>
            </w:pPr>
            <w:r>
              <w:rPr>
                <w:spacing w:val="-6"/>
              </w:rPr>
              <w:t>10</w:t>
            </w:r>
          </w:p>
        </w:tc>
        <w:tc>
          <w:tcPr>
            <w:tcW w:w="1060" w:type="dxa"/>
            <w:vAlign w:val="top"/>
          </w:tcPr>
          <w:p w14:paraId="096089DE">
            <w:pPr>
              <w:pStyle w:val="6"/>
              <w:spacing w:before="125"/>
              <w:ind w:left="374"/>
            </w:pPr>
            <w:r>
              <w:rPr>
                <w:spacing w:val="-6"/>
              </w:rPr>
              <w:t>162</w:t>
            </w:r>
          </w:p>
        </w:tc>
        <w:tc>
          <w:tcPr>
            <w:tcW w:w="1050" w:type="dxa"/>
            <w:vAlign w:val="top"/>
          </w:tcPr>
          <w:p w14:paraId="463E6922">
            <w:pPr>
              <w:pStyle w:val="6"/>
              <w:spacing w:before="125"/>
              <w:ind w:left="365"/>
            </w:pPr>
            <w:r>
              <w:rPr>
                <w:spacing w:val="-6"/>
              </w:rPr>
              <w:t>152</w:t>
            </w:r>
          </w:p>
        </w:tc>
        <w:tc>
          <w:tcPr>
            <w:tcW w:w="1060" w:type="dxa"/>
            <w:vAlign w:val="top"/>
          </w:tcPr>
          <w:p w14:paraId="106D1C54">
            <w:pPr>
              <w:pStyle w:val="6"/>
              <w:spacing w:before="126" w:line="241" w:lineRule="auto"/>
              <w:ind w:left="374"/>
            </w:pPr>
            <w:r>
              <w:rPr>
                <w:spacing w:val="-6"/>
              </w:rPr>
              <w:t>141</w:t>
            </w:r>
          </w:p>
        </w:tc>
        <w:tc>
          <w:tcPr>
            <w:tcW w:w="1060" w:type="dxa"/>
            <w:vAlign w:val="top"/>
          </w:tcPr>
          <w:p w14:paraId="7A588657">
            <w:pPr>
              <w:pStyle w:val="6"/>
              <w:spacing w:before="125"/>
              <w:ind w:left="375"/>
            </w:pPr>
            <w:r>
              <w:rPr>
                <w:spacing w:val="-6"/>
              </w:rPr>
              <w:t>131</w:t>
            </w:r>
          </w:p>
        </w:tc>
        <w:tc>
          <w:tcPr>
            <w:tcW w:w="1050" w:type="dxa"/>
            <w:vAlign w:val="top"/>
          </w:tcPr>
          <w:p w14:paraId="2C94433A">
            <w:pPr>
              <w:pStyle w:val="6"/>
              <w:spacing w:before="125"/>
              <w:ind w:left="364"/>
            </w:pPr>
            <w:r>
              <w:rPr>
                <w:spacing w:val="-6"/>
              </w:rPr>
              <w:t>127</w:t>
            </w:r>
          </w:p>
        </w:tc>
        <w:tc>
          <w:tcPr>
            <w:tcW w:w="1060" w:type="dxa"/>
            <w:vAlign w:val="top"/>
          </w:tcPr>
          <w:p w14:paraId="23C1471D">
            <w:pPr>
              <w:pStyle w:val="6"/>
              <w:spacing w:before="126" w:line="241" w:lineRule="auto"/>
              <w:ind w:left="374"/>
            </w:pPr>
            <w:r>
              <w:rPr>
                <w:spacing w:val="-6"/>
              </w:rPr>
              <w:t>121</w:t>
            </w:r>
          </w:p>
        </w:tc>
        <w:tc>
          <w:tcPr>
            <w:tcW w:w="1070" w:type="dxa"/>
            <w:tcBorders>
              <w:right w:val="nil"/>
            </w:tcBorders>
            <w:vAlign w:val="top"/>
          </w:tcPr>
          <w:p w14:paraId="546501F7">
            <w:pPr>
              <w:pStyle w:val="6"/>
              <w:spacing w:before="125"/>
              <w:ind w:left="375"/>
            </w:pPr>
            <w:r>
              <w:rPr>
                <w:spacing w:val="-6"/>
              </w:rPr>
              <w:t>113</w:t>
            </w:r>
          </w:p>
        </w:tc>
      </w:tr>
      <w:tr w14:paraId="67CD06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050" w:type="dxa"/>
            <w:tcBorders>
              <w:left w:val="nil"/>
            </w:tcBorders>
            <w:vAlign w:val="top"/>
          </w:tcPr>
          <w:p w14:paraId="5E67B766">
            <w:pPr>
              <w:pStyle w:val="6"/>
              <w:spacing w:before="107" w:line="220" w:lineRule="auto"/>
              <w:ind w:left="220"/>
            </w:pPr>
            <w:r>
              <w:rPr>
                <w:spacing w:val="-2"/>
              </w:rPr>
              <w:t>猎潜舰</w:t>
            </w:r>
          </w:p>
        </w:tc>
        <w:tc>
          <w:tcPr>
            <w:tcW w:w="1050" w:type="dxa"/>
            <w:vAlign w:val="top"/>
          </w:tcPr>
          <w:p w14:paraId="7A2C6E1F">
            <w:pPr>
              <w:pStyle w:val="6"/>
              <w:spacing w:before="126" w:line="239" w:lineRule="auto"/>
              <w:ind w:left="365"/>
            </w:pPr>
            <w:r>
              <w:rPr>
                <w:spacing w:val="-3"/>
              </w:rPr>
              <w:t>7.5</w:t>
            </w:r>
          </w:p>
        </w:tc>
        <w:tc>
          <w:tcPr>
            <w:tcW w:w="1060" w:type="dxa"/>
            <w:vAlign w:val="top"/>
          </w:tcPr>
          <w:p w14:paraId="3105A8AF">
            <w:pPr>
              <w:pStyle w:val="6"/>
              <w:spacing w:before="126"/>
              <w:ind w:left="374"/>
            </w:pPr>
            <w:r>
              <w:rPr>
                <w:spacing w:val="-6"/>
              </w:rPr>
              <w:t>156</w:t>
            </w:r>
          </w:p>
        </w:tc>
        <w:tc>
          <w:tcPr>
            <w:tcW w:w="1050" w:type="dxa"/>
            <w:vAlign w:val="top"/>
          </w:tcPr>
          <w:p w14:paraId="746BA316">
            <w:pPr>
              <w:pStyle w:val="6"/>
              <w:spacing w:before="126"/>
              <w:ind w:left="365"/>
            </w:pPr>
            <w:r>
              <w:rPr>
                <w:spacing w:val="-6"/>
              </w:rPr>
              <w:t>146</w:t>
            </w:r>
          </w:p>
        </w:tc>
        <w:tc>
          <w:tcPr>
            <w:tcW w:w="1060" w:type="dxa"/>
            <w:vAlign w:val="top"/>
          </w:tcPr>
          <w:p w14:paraId="65B67363">
            <w:pPr>
              <w:pStyle w:val="6"/>
              <w:spacing w:before="126"/>
              <w:ind w:left="374"/>
            </w:pPr>
            <w:r>
              <w:rPr>
                <w:spacing w:val="-6"/>
              </w:rPr>
              <w:t>135</w:t>
            </w:r>
          </w:p>
        </w:tc>
        <w:tc>
          <w:tcPr>
            <w:tcW w:w="1060" w:type="dxa"/>
            <w:vAlign w:val="top"/>
          </w:tcPr>
          <w:p w14:paraId="6D9A9CD8">
            <w:pPr>
              <w:pStyle w:val="6"/>
              <w:spacing w:before="126"/>
              <w:ind w:left="375"/>
            </w:pPr>
            <w:r>
              <w:rPr>
                <w:spacing w:val="-6"/>
              </w:rPr>
              <w:t>125</w:t>
            </w:r>
          </w:p>
        </w:tc>
        <w:tc>
          <w:tcPr>
            <w:tcW w:w="1050" w:type="dxa"/>
            <w:vAlign w:val="top"/>
          </w:tcPr>
          <w:p w14:paraId="31A7D35B">
            <w:pPr>
              <w:pStyle w:val="6"/>
              <w:spacing w:before="127" w:line="241" w:lineRule="auto"/>
              <w:ind w:left="364"/>
            </w:pPr>
            <w:r>
              <w:rPr>
                <w:spacing w:val="-6"/>
              </w:rPr>
              <w:t>121</w:t>
            </w:r>
          </w:p>
        </w:tc>
        <w:tc>
          <w:tcPr>
            <w:tcW w:w="1060" w:type="dxa"/>
            <w:vAlign w:val="top"/>
          </w:tcPr>
          <w:p w14:paraId="2ACE8434">
            <w:pPr>
              <w:pStyle w:val="6"/>
              <w:spacing w:before="126"/>
              <w:ind w:left="374"/>
            </w:pPr>
            <w:r>
              <w:rPr>
                <w:spacing w:val="-6"/>
              </w:rPr>
              <w:t>115</w:t>
            </w:r>
          </w:p>
        </w:tc>
        <w:tc>
          <w:tcPr>
            <w:tcW w:w="1070" w:type="dxa"/>
            <w:tcBorders>
              <w:right w:val="nil"/>
            </w:tcBorders>
            <w:vAlign w:val="top"/>
          </w:tcPr>
          <w:p w14:paraId="5E71FF0B">
            <w:pPr>
              <w:pStyle w:val="6"/>
              <w:spacing w:before="126"/>
              <w:ind w:left="375"/>
            </w:pPr>
            <w:r>
              <w:rPr>
                <w:spacing w:val="-6"/>
              </w:rPr>
              <w:t>107</w:t>
            </w:r>
          </w:p>
        </w:tc>
      </w:tr>
    </w:tbl>
    <w:p w14:paraId="5B7FB7D3">
      <w:pPr>
        <w:rPr>
          <w:rFonts w:ascii="Arial"/>
          <w:sz w:val="21"/>
        </w:rPr>
      </w:pPr>
    </w:p>
    <w:p w14:paraId="6D4ADC71">
      <w:pPr>
        <w:rPr>
          <w:rFonts w:ascii="Arial" w:hAnsi="Arial" w:eastAsia="Arial" w:cs="Arial"/>
          <w:sz w:val="21"/>
          <w:szCs w:val="21"/>
        </w:rPr>
        <w:sectPr>
          <w:headerReference r:id="rId297" w:type="default"/>
          <w:pgSz w:w="11900" w:h="16840"/>
          <w:pgMar w:top="1410" w:right="859" w:bottom="400" w:left="1360" w:header="890" w:footer="0" w:gutter="0"/>
          <w:cols w:space="720" w:num="1"/>
        </w:sectPr>
      </w:pPr>
    </w:p>
    <w:p w14:paraId="65381E91">
      <w:pPr>
        <w:spacing w:line="452" w:lineRule="auto"/>
        <w:rPr>
          <w:rFonts w:ascii="Arial"/>
          <w:sz w:val="21"/>
        </w:rPr>
      </w:pPr>
    </w:p>
    <w:p w14:paraId="0141DD42">
      <w:pPr>
        <w:pStyle w:val="2"/>
        <w:spacing w:before="91" w:line="219" w:lineRule="auto"/>
        <w:ind w:left="1160"/>
        <w:rPr>
          <w:sz w:val="28"/>
          <w:szCs w:val="28"/>
        </w:rPr>
      </w:pPr>
      <w:r>
        <w:rPr>
          <w:spacing w:val="-8"/>
          <w:sz w:val="28"/>
          <w:szCs w:val="28"/>
        </w:rPr>
        <w:t>2.</w:t>
      </w:r>
      <w:r>
        <w:rPr>
          <w:spacing w:val="-72"/>
          <w:sz w:val="28"/>
          <w:szCs w:val="28"/>
        </w:rPr>
        <w:t xml:space="preserve"> </w:t>
      </w:r>
      <w:r>
        <w:rPr>
          <w:spacing w:val="-8"/>
          <w:sz w:val="28"/>
          <w:szCs w:val="28"/>
        </w:rPr>
        <w:t>水面舰船辐射噪声声源级</w:t>
      </w:r>
    </w:p>
    <w:p w14:paraId="209AC807">
      <w:pPr>
        <w:pStyle w:val="2"/>
        <w:spacing w:before="267" w:line="219" w:lineRule="auto"/>
        <w:ind w:left="1160"/>
        <w:rPr>
          <w:sz w:val="28"/>
          <w:szCs w:val="28"/>
        </w:rPr>
      </w:pPr>
      <w:r>
        <w:rPr>
          <w:sz w:val="28"/>
          <w:szCs w:val="28"/>
        </w:rPr>
        <w:t>(1)水面舰船辐射噪声随航速变化的曲线6。</w:t>
      </w:r>
    </w:p>
    <w:p w14:paraId="3F4920ED">
      <w:pPr>
        <w:pStyle w:val="2"/>
        <w:spacing w:before="44" w:line="272" w:lineRule="auto"/>
        <w:ind w:left="639" w:right="55" w:firstLine="520"/>
        <w:rPr>
          <w:sz w:val="28"/>
          <w:szCs w:val="28"/>
        </w:rPr>
      </w:pPr>
      <w:r>
        <w:rPr>
          <w:sz w:val="28"/>
          <w:szCs w:val="28"/>
        </w:rPr>
        <w:t>图7-26</w:t>
      </w:r>
      <w:r>
        <w:rPr>
          <w:rFonts w:ascii="Times New Roman" w:hAnsi="Times New Roman" w:eastAsia="Times New Roman" w:cs="Times New Roman"/>
          <w:sz w:val="28"/>
          <w:szCs w:val="28"/>
        </w:rPr>
        <w:t xml:space="preserve">(a)   </w:t>
      </w:r>
      <w:r>
        <w:rPr>
          <w:sz w:val="28"/>
          <w:szCs w:val="28"/>
        </w:rPr>
        <w:t>给出了几种水面舰船在5</w:t>
      </w:r>
      <w:r>
        <w:rPr>
          <w:rFonts w:ascii="Times New Roman" w:hAnsi="Times New Roman" w:eastAsia="Times New Roman" w:cs="Times New Roman"/>
          <w:sz w:val="28"/>
          <w:szCs w:val="28"/>
        </w:rPr>
        <w:t>kHz</w:t>
      </w:r>
      <w:r>
        <w:rPr>
          <w:sz w:val="28"/>
          <w:szCs w:val="28"/>
        </w:rPr>
        <w:t>频率上的平均谱级</w:t>
      </w:r>
      <w:r>
        <w:rPr>
          <w:spacing w:val="-1"/>
          <w:sz w:val="28"/>
          <w:szCs w:val="28"/>
        </w:rPr>
        <w:t>随航速变化的曲</w:t>
      </w:r>
      <w:r>
        <w:rPr>
          <w:sz w:val="28"/>
          <w:szCs w:val="28"/>
        </w:rPr>
        <w:t xml:space="preserve"> </w:t>
      </w:r>
      <w:r>
        <w:rPr>
          <w:spacing w:val="-7"/>
          <w:sz w:val="28"/>
          <w:szCs w:val="28"/>
        </w:rPr>
        <w:t>线，图7-26</w:t>
      </w:r>
      <w:r>
        <w:rPr>
          <w:rFonts w:ascii="Times New Roman" w:hAnsi="Times New Roman" w:eastAsia="Times New Roman" w:cs="Times New Roman"/>
          <w:spacing w:val="-7"/>
          <w:sz w:val="28"/>
          <w:szCs w:val="28"/>
        </w:rPr>
        <w:t>(b)</w:t>
      </w:r>
      <w:r>
        <w:rPr>
          <w:rFonts w:ascii="Times New Roman" w:hAnsi="Times New Roman" w:eastAsia="Times New Roman" w:cs="Times New Roman"/>
          <w:spacing w:val="31"/>
          <w:w w:val="101"/>
          <w:sz w:val="28"/>
          <w:szCs w:val="28"/>
        </w:rPr>
        <w:t xml:space="preserve">  </w:t>
      </w:r>
      <w:r>
        <w:rPr>
          <w:spacing w:val="-7"/>
          <w:sz w:val="28"/>
          <w:szCs w:val="28"/>
        </w:rPr>
        <w:t>是相对谱级曲线，并指出了每种船个别测量值偏离曲线的标准偏</w:t>
      </w:r>
      <w:r>
        <w:rPr>
          <w:sz w:val="28"/>
          <w:szCs w:val="28"/>
        </w:rPr>
        <w:t xml:space="preserve"> </w:t>
      </w:r>
      <w:r>
        <w:rPr>
          <w:spacing w:val="-15"/>
          <w:sz w:val="28"/>
          <w:szCs w:val="28"/>
        </w:rPr>
        <w:t>差 (</w:t>
      </w:r>
      <w:r>
        <w:rPr>
          <w:spacing w:val="-52"/>
          <w:sz w:val="28"/>
          <w:szCs w:val="28"/>
        </w:rPr>
        <w:t xml:space="preserve"> </w:t>
      </w:r>
      <w:r>
        <w:rPr>
          <w:spacing w:val="-15"/>
          <w:sz w:val="28"/>
          <w:szCs w:val="28"/>
        </w:rPr>
        <w:t>用dB 表示)。</w:t>
      </w:r>
    </w:p>
    <w:p w14:paraId="16469C7E">
      <w:pPr>
        <w:spacing w:before="23"/>
      </w:pPr>
    </w:p>
    <w:p w14:paraId="4DB64931">
      <w:pPr>
        <w:sectPr>
          <w:headerReference r:id="rId298" w:type="default"/>
          <w:pgSz w:w="11900" w:h="16840"/>
          <w:pgMar w:top="1495" w:right="1319" w:bottom="400" w:left="379" w:header="944" w:footer="0" w:gutter="0"/>
          <w:cols w:equalWidth="0" w:num="1">
            <w:col w:w="10201"/>
          </w:cols>
        </w:sectPr>
      </w:pPr>
    </w:p>
    <w:p w14:paraId="2BA75179">
      <w:pPr>
        <w:pStyle w:val="2"/>
        <w:spacing w:line="4830" w:lineRule="exact"/>
        <w:ind w:firstLine="1160"/>
      </w:pPr>
      <w:r>
        <mc:AlternateContent>
          <mc:Choice Requires="wps">
            <w:drawing>
              <wp:anchor distT="0" distB="0" distL="0" distR="0" simplePos="0" relativeHeight="252566528" behindDoc="0" locked="0" layoutInCell="1" allowOverlap="1">
                <wp:simplePos x="0" y="0"/>
                <wp:positionH relativeFrom="column">
                  <wp:posOffset>-36830</wp:posOffset>
                </wp:positionH>
                <wp:positionV relativeFrom="paragraph">
                  <wp:posOffset>1393825</wp:posOffset>
                </wp:positionV>
                <wp:extent cx="1403350" cy="101600"/>
                <wp:effectExtent l="0" t="0" r="0" b="0"/>
                <wp:wrapNone/>
                <wp:docPr id="2934" name="TextBox 2934"/>
                <wp:cNvGraphicFramePr/>
                <a:graphic xmlns:a="http://schemas.openxmlformats.org/drawingml/2006/main">
                  <a:graphicData uri="http://schemas.microsoft.com/office/word/2010/wordprocessingShape">
                    <wps:wsp>
                      <wps:cNvSpPr txBox="1"/>
                      <wps:spPr>
                        <a:xfrm rot="16200000">
                          <a:off x="-36983" y="1394010"/>
                          <a:ext cx="1403350" cy="1016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C030F16">
                            <w:pPr>
                              <w:pStyle w:val="2"/>
                              <w:spacing w:before="34" w:line="215" w:lineRule="auto"/>
                              <w:ind w:left="20"/>
                              <w:rPr>
                                <w:sz w:val="9"/>
                                <w:szCs w:val="9"/>
                              </w:rPr>
                            </w:pPr>
                            <w:r>
                              <w:rPr>
                                <w:spacing w:val="-5"/>
                                <w:sz w:val="9"/>
                                <w:szCs w:val="9"/>
                              </w:rPr>
                              <w:t>S</w:t>
                            </w:r>
                            <w:r>
                              <w:rPr>
                                <w:spacing w:val="24"/>
                                <w:w w:val="101"/>
                                <w:sz w:val="9"/>
                                <w:szCs w:val="9"/>
                              </w:rPr>
                              <w:t xml:space="preserve"> </w:t>
                            </w:r>
                            <w:r>
                              <w:rPr>
                                <w:spacing w:val="-5"/>
                                <w:sz w:val="9"/>
                                <w:szCs w:val="9"/>
                              </w:rPr>
                              <w:t>k</w:t>
                            </w:r>
                            <w:r>
                              <w:rPr>
                                <w:spacing w:val="13"/>
                                <w:w w:val="101"/>
                                <w:sz w:val="9"/>
                                <w:szCs w:val="9"/>
                              </w:rPr>
                              <w:t xml:space="preserve"> </w:t>
                            </w:r>
                            <w:r>
                              <w:rPr>
                                <w:spacing w:val="-5"/>
                                <w:sz w:val="9"/>
                                <w:szCs w:val="9"/>
                              </w:rPr>
                              <w:t>H</w:t>
                            </w:r>
                            <w:r>
                              <w:rPr>
                                <w:spacing w:val="18"/>
                                <w:sz w:val="9"/>
                                <w:szCs w:val="9"/>
                              </w:rPr>
                              <w:t xml:space="preserve"> </w:t>
                            </w:r>
                            <w:r>
                              <w:rPr>
                                <w:spacing w:val="-5"/>
                                <w:sz w:val="9"/>
                                <w:szCs w:val="9"/>
                              </w:rPr>
                              <w:t>z</w:t>
                            </w:r>
                            <w:r>
                              <w:rPr>
                                <w:spacing w:val="15"/>
                                <w:sz w:val="9"/>
                                <w:szCs w:val="9"/>
                              </w:rPr>
                              <w:t xml:space="preserve"> </w:t>
                            </w:r>
                            <w:r>
                              <w:rPr>
                                <w:spacing w:val="-5"/>
                                <w:sz w:val="9"/>
                                <w:szCs w:val="9"/>
                              </w:rPr>
                              <w:t>谱</w:t>
                            </w:r>
                            <w:r>
                              <w:rPr>
                                <w:spacing w:val="17"/>
                                <w:sz w:val="9"/>
                                <w:szCs w:val="9"/>
                              </w:rPr>
                              <w:t xml:space="preserve"> </w:t>
                            </w:r>
                            <w:r>
                              <w:rPr>
                                <w:spacing w:val="-5"/>
                                <w:sz w:val="9"/>
                                <w:szCs w:val="9"/>
                              </w:rPr>
                              <w:t>级</w:t>
                            </w:r>
                            <w:r>
                              <w:rPr>
                                <w:spacing w:val="31"/>
                                <w:sz w:val="9"/>
                                <w:szCs w:val="9"/>
                              </w:rPr>
                              <w:t xml:space="preserve"> </w:t>
                            </w:r>
                            <w:r>
                              <w:rPr>
                                <w:spacing w:val="-5"/>
                                <w:sz w:val="9"/>
                                <w:szCs w:val="9"/>
                              </w:rPr>
                              <w:t>(</w:t>
                            </w:r>
                            <w:r>
                              <w:rPr>
                                <w:spacing w:val="17"/>
                                <w:w w:val="101"/>
                                <w:sz w:val="9"/>
                                <w:szCs w:val="9"/>
                              </w:rPr>
                              <w:t xml:space="preserve"> </w:t>
                            </w:r>
                            <w:r>
                              <w:rPr>
                                <w:spacing w:val="-5"/>
                                <w:sz w:val="9"/>
                                <w:szCs w:val="9"/>
                              </w:rPr>
                              <w:t>d</w:t>
                            </w:r>
                            <w:r>
                              <w:rPr>
                                <w:spacing w:val="13"/>
                                <w:w w:val="101"/>
                                <w:sz w:val="9"/>
                                <w:szCs w:val="9"/>
                              </w:rPr>
                              <w:t xml:space="preserve"> </w:t>
                            </w:r>
                            <w:r>
                              <w:rPr>
                                <w:spacing w:val="-5"/>
                                <w:sz w:val="9"/>
                                <w:szCs w:val="9"/>
                              </w:rPr>
                              <w:t>B</w:t>
                            </w:r>
                            <w:r>
                              <w:rPr>
                                <w:spacing w:val="16"/>
                                <w:w w:val="102"/>
                                <w:sz w:val="9"/>
                                <w:szCs w:val="9"/>
                              </w:rPr>
                              <w:t xml:space="preserve"> </w:t>
                            </w:r>
                            <w:r>
                              <w:rPr>
                                <w:spacing w:val="-5"/>
                                <w:sz w:val="9"/>
                                <w:szCs w:val="9"/>
                              </w:rPr>
                              <w:t>,</w:t>
                            </w:r>
                            <w:r>
                              <w:rPr>
                                <w:spacing w:val="14"/>
                                <w:w w:val="101"/>
                                <w:sz w:val="9"/>
                                <w:szCs w:val="9"/>
                              </w:rPr>
                              <w:t xml:space="preserve"> </w:t>
                            </w:r>
                            <w:r>
                              <w:rPr>
                                <w:spacing w:val="-5"/>
                                <w:sz w:val="9"/>
                                <w:szCs w:val="9"/>
                              </w:rPr>
                              <w:t>r</w:t>
                            </w:r>
                            <w:r>
                              <w:rPr>
                                <w:spacing w:val="17"/>
                                <w:w w:val="102"/>
                                <w:sz w:val="9"/>
                                <w:szCs w:val="9"/>
                              </w:rPr>
                              <w:t xml:space="preserve"> </w:t>
                            </w:r>
                            <w:r>
                              <w:rPr>
                                <w:spacing w:val="-5"/>
                                <w:sz w:val="9"/>
                                <w:szCs w:val="9"/>
                              </w:rPr>
                              <w:t>e    l</w:t>
                            </w:r>
                            <w:r>
                              <w:rPr>
                                <w:spacing w:val="14"/>
                                <w:sz w:val="9"/>
                                <w:szCs w:val="9"/>
                              </w:rPr>
                              <w:t xml:space="preserve"> </w:t>
                            </w:r>
                            <w:r>
                              <w:rPr>
                                <w:spacing w:val="-5"/>
                                <w:sz w:val="9"/>
                                <w:szCs w:val="9"/>
                              </w:rPr>
                              <w:t>u</w:t>
                            </w:r>
                            <w:r>
                              <w:rPr>
                                <w:spacing w:val="14"/>
                                <w:sz w:val="9"/>
                                <w:szCs w:val="9"/>
                              </w:rPr>
                              <w:t xml:space="preserve"> </w:t>
                            </w:r>
                            <w:r>
                              <w:rPr>
                                <w:spacing w:val="-5"/>
                                <w:sz w:val="9"/>
                                <w:szCs w:val="9"/>
                              </w:rPr>
                              <w:t>P</w:t>
                            </w:r>
                            <w:r>
                              <w:rPr>
                                <w:spacing w:val="15"/>
                                <w:w w:val="101"/>
                                <w:sz w:val="9"/>
                                <w:szCs w:val="9"/>
                              </w:rPr>
                              <w:t xml:space="preserve"> </w:t>
                            </w:r>
                            <w:r>
                              <w:rPr>
                                <w:spacing w:val="-5"/>
                                <w:sz w:val="9"/>
                                <w:szCs w:val="9"/>
                              </w:rPr>
                              <w:t>a</w:t>
                            </w:r>
                            <w:r>
                              <w:rPr>
                                <w:spacing w:val="21"/>
                                <w:sz w:val="9"/>
                                <w:szCs w:val="9"/>
                              </w:rPr>
                              <w:t xml:space="preserve"> </w:t>
                            </w:r>
                            <w:r>
                              <w:rPr>
                                <w:spacing w:val="-5"/>
                                <w:sz w:val="9"/>
                                <w:szCs w:val="9"/>
                              </w:rPr>
                              <w:t>l</w:t>
                            </w:r>
                            <w:r>
                              <w:rPr>
                                <w:spacing w:val="15"/>
                                <w:w w:val="101"/>
                                <w:sz w:val="9"/>
                                <w:szCs w:val="9"/>
                              </w:rPr>
                              <w:t xml:space="preserve"> </w:t>
                            </w:r>
                            <w:r>
                              <w:rPr>
                                <w:spacing w:val="-5"/>
                                <w:sz w:val="9"/>
                                <w:szCs w:val="9"/>
                              </w:rPr>
                              <w:t>y</w:t>
                            </w:r>
                            <w:r>
                              <w:rPr>
                                <w:spacing w:val="17"/>
                                <w:w w:val="101"/>
                                <w:sz w:val="9"/>
                                <w:szCs w:val="9"/>
                              </w:rPr>
                              <w:t xml:space="preserve"> </w:t>
                            </w:r>
                            <w:r>
                              <w:rPr>
                                <w:spacing w:val="-5"/>
                                <w:sz w:val="9"/>
                                <w:szCs w:val="9"/>
                              </w:rPr>
                              <w:t>d</w:t>
                            </w:r>
                            <w:r>
                              <w:rPr>
                                <w:spacing w:val="16"/>
                                <w:sz w:val="9"/>
                                <w:szCs w:val="9"/>
                              </w:rPr>
                              <w:t xml:space="preserve"> </w:t>
                            </w:r>
                            <w:r>
                              <w:rPr>
                                <w:spacing w:val="-5"/>
                                <w:sz w:val="9"/>
                                <w:szCs w:val="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34" o:spid="_x0000_s1026" o:spt="202" type="#_x0000_t202" style="position:absolute;left:0pt;margin-left:-2.9pt;margin-top:109.75pt;height:8pt;width:110.5pt;rotation:-5898240f;z-index:252566528;mso-width-relative:page;mso-height-relative:page;" filled="f" stroked="f" coordsize="21600,21600" o:gfxdata="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lcQjM2QAAAAoBAAAP&#10;AAAAAAAAAAEAIAAAACIAAABkcnMvZG93bnJldi54bWxQSwECFAAUAAAACACHTuJAuR7CTFACAACn&#10;BAAADgAAAAAAAAABACAAAAAoAQAAZHJzL2Uyb0RvYy54bWxQSwUGAAAAAAYABgBZAQAA6gUAAAAA&#10;">
                <v:fill on="f" focussize="0,0"/>
                <v:stroke on="f" weight="0pt" miterlimit="0" joinstyle="miter"/>
                <v:imagedata o:title=""/>
                <o:lock v:ext="edit" aspectratio="f"/>
                <v:textbox inset="0mm,0mm,0mm,0mm">
                  <w:txbxContent>
                    <w:p w14:paraId="5C030F16">
                      <w:pPr>
                        <w:pStyle w:val="2"/>
                        <w:spacing w:before="34" w:line="215" w:lineRule="auto"/>
                        <w:ind w:left="20"/>
                        <w:rPr>
                          <w:sz w:val="9"/>
                          <w:szCs w:val="9"/>
                        </w:rPr>
                      </w:pPr>
                      <w:r>
                        <w:rPr>
                          <w:spacing w:val="-5"/>
                          <w:sz w:val="9"/>
                          <w:szCs w:val="9"/>
                        </w:rPr>
                        <w:t>S</w:t>
                      </w:r>
                      <w:r>
                        <w:rPr>
                          <w:spacing w:val="24"/>
                          <w:w w:val="101"/>
                          <w:sz w:val="9"/>
                          <w:szCs w:val="9"/>
                        </w:rPr>
                        <w:t xml:space="preserve"> </w:t>
                      </w:r>
                      <w:r>
                        <w:rPr>
                          <w:spacing w:val="-5"/>
                          <w:sz w:val="9"/>
                          <w:szCs w:val="9"/>
                        </w:rPr>
                        <w:t>k</w:t>
                      </w:r>
                      <w:r>
                        <w:rPr>
                          <w:spacing w:val="13"/>
                          <w:w w:val="101"/>
                          <w:sz w:val="9"/>
                          <w:szCs w:val="9"/>
                        </w:rPr>
                        <w:t xml:space="preserve"> </w:t>
                      </w:r>
                      <w:r>
                        <w:rPr>
                          <w:spacing w:val="-5"/>
                          <w:sz w:val="9"/>
                          <w:szCs w:val="9"/>
                        </w:rPr>
                        <w:t>H</w:t>
                      </w:r>
                      <w:r>
                        <w:rPr>
                          <w:spacing w:val="18"/>
                          <w:sz w:val="9"/>
                          <w:szCs w:val="9"/>
                        </w:rPr>
                        <w:t xml:space="preserve"> </w:t>
                      </w:r>
                      <w:r>
                        <w:rPr>
                          <w:spacing w:val="-5"/>
                          <w:sz w:val="9"/>
                          <w:szCs w:val="9"/>
                        </w:rPr>
                        <w:t>z</w:t>
                      </w:r>
                      <w:r>
                        <w:rPr>
                          <w:spacing w:val="15"/>
                          <w:sz w:val="9"/>
                          <w:szCs w:val="9"/>
                        </w:rPr>
                        <w:t xml:space="preserve"> </w:t>
                      </w:r>
                      <w:r>
                        <w:rPr>
                          <w:spacing w:val="-5"/>
                          <w:sz w:val="9"/>
                          <w:szCs w:val="9"/>
                        </w:rPr>
                        <w:t>谱</w:t>
                      </w:r>
                      <w:r>
                        <w:rPr>
                          <w:spacing w:val="17"/>
                          <w:sz w:val="9"/>
                          <w:szCs w:val="9"/>
                        </w:rPr>
                        <w:t xml:space="preserve"> </w:t>
                      </w:r>
                      <w:r>
                        <w:rPr>
                          <w:spacing w:val="-5"/>
                          <w:sz w:val="9"/>
                          <w:szCs w:val="9"/>
                        </w:rPr>
                        <w:t>级</w:t>
                      </w:r>
                      <w:r>
                        <w:rPr>
                          <w:spacing w:val="31"/>
                          <w:sz w:val="9"/>
                          <w:szCs w:val="9"/>
                        </w:rPr>
                        <w:t xml:space="preserve"> </w:t>
                      </w:r>
                      <w:r>
                        <w:rPr>
                          <w:spacing w:val="-5"/>
                          <w:sz w:val="9"/>
                          <w:szCs w:val="9"/>
                        </w:rPr>
                        <w:t>(</w:t>
                      </w:r>
                      <w:r>
                        <w:rPr>
                          <w:spacing w:val="17"/>
                          <w:w w:val="101"/>
                          <w:sz w:val="9"/>
                          <w:szCs w:val="9"/>
                        </w:rPr>
                        <w:t xml:space="preserve"> </w:t>
                      </w:r>
                      <w:r>
                        <w:rPr>
                          <w:spacing w:val="-5"/>
                          <w:sz w:val="9"/>
                          <w:szCs w:val="9"/>
                        </w:rPr>
                        <w:t>d</w:t>
                      </w:r>
                      <w:r>
                        <w:rPr>
                          <w:spacing w:val="13"/>
                          <w:w w:val="101"/>
                          <w:sz w:val="9"/>
                          <w:szCs w:val="9"/>
                        </w:rPr>
                        <w:t xml:space="preserve"> </w:t>
                      </w:r>
                      <w:r>
                        <w:rPr>
                          <w:spacing w:val="-5"/>
                          <w:sz w:val="9"/>
                          <w:szCs w:val="9"/>
                        </w:rPr>
                        <w:t>B</w:t>
                      </w:r>
                      <w:r>
                        <w:rPr>
                          <w:spacing w:val="16"/>
                          <w:w w:val="102"/>
                          <w:sz w:val="9"/>
                          <w:szCs w:val="9"/>
                        </w:rPr>
                        <w:t xml:space="preserve"> </w:t>
                      </w:r>
                      <w:r>
                        <w:rPr>
                          <w:spacing w:val="-5"/>
                          <w:sz w:val="9"/>
                          <w:szCs w:val="9"/>
                        </w:rPr>
                        <w:t>,</w:t>
                      </w:r>
                      <w:r>
                        <w:rPr>
                          <w:spacing w:val="14"/>
                          <w:w w:val="101"/>
                          <w:sz w:val="9"/>
                          <w:szCs w:val="9"/>
                        </w:rPr>
                        <w:t xml:space="preserve"> </w:t>
                      </w:r>
                      <w:r>
                        <w:rPr>
                          <w:spacing w:val="-5"/>
                          <w:sz w:val="9"/>
                          <w:szCs w:val="9"/>
                        </w:rPr>
                        <w:t>r</w:t>
                      </w:r>
                      <w:r>
                        <w:rPr>
                          <w:spacing w:val="17"/>
                          <w:w w:val="102"/>
                          <w:sz w:val="9"/>
                          <w:szCs w:val="9"/>
                        </w:rPr>
                        <w:t xml:space="preserve"> </w:t>
                      </w:r>
                      <w:r>
                        <w:rPr>
                          <w:spacing w:val="-5"/>
                          <w:sz w:val="9"/>
                          <w:szCs w:val="9"/>
                        </w:rPr>
                        <w:t>e    l</w:t>
                      </w:r>
                      <w:r>
                        <w:rPr>
                          <w:spacing w:val="14"/>
                          <w:sz w:val="9"/>
                          <w:szCs w:val="9"/>
                        </w:rPr>
                        <w:t xml:space="preserve"> </w:t>
                      </w:r>
                      <w:r>
                        <w:rPr>
                          <w:spacing w:val="-5"/>
                          <w:sz w:val="9"/>
                          <w:szCs w:val="9"/>
                        </w:rPr>
                        <w:t>u</w:t>
                      </w:r>
                      <w:r>
                        <w:rPr>
                          <w:spacing w:val="14"/>
                          <w:sz w:val="9"/>
                          <w:szCs w:val="9"/>
                        </w:rPr>
                        <w:t xml:space="preserve"> </w:t>
                      </w:r>
                      <w:r>
                        <w:rPr>
                          <w:spacing w:val="-5"/>
                          <w:sz w:val="9"/>
                          <w:szCs w:val="9"/>
                        </w:rPr>
                        <w:t>P</w:t>
                      </w:r>
                      <w:r>
                        <w:rPr>
                          <w:spacing w:val="15"/>
                          <w:w w:val="101"/>
                          <w:sz w:val="9"/>
                          <w:szCs w:val="9"/>
                        </w:rPr>
                        <w:t xml:space="preserve"> </w:t>
                      </w:r>
                      <w:r>
                        <w:rPr>
                          <w:spacing w:val="-5"/>
                          <w:sz w:val="9"/>
                          <w:szCs w:val="9"/>
                        </w:rPr>
                        <w:t>a</w:t>
                      </w:r>
                      <w:r>
                        <w:rPr>
                          <w:spacing w:val="21"/>
                          <w:sz w:val="9"/>
                          <w:szCs w:val="9"/>
                        </w:rPr>
                        <w:t xml:space="preserve"> </w:t>
                      </w:r>
                      <w:r>
                        <w:rPr>
                          <w:spacing w:val="-5"/>
                          <w:sz w:val="9"/>
                          <w:szCs w:val="9"/>
                        </w:rPr>
                        <w:t>l</w:t>
                      </w:r>
                      <w:r>
                        <w:rPr>
                          <w:spacing w:val="15"/>
                          <w:w w:val="101"/>
                          <w:sz w:val="9"/>
                          <w:szCs w:val="9"/>
                        </w:rPr>
                        <w:t xml:space="preserve"> </w:t>
                      </w:r>
                      <w:r>
                        <w:rPr>
                          <w:spacing w:val="-5"/>
                          <w:sz w:val="9"/>
                          <w:szCs w:val="9"/>
                        </w:rPr>
                        <w:t>y</w:t>
                      </w:r>
                      <w:r>
                        <w:rPr>
                          <w:spacing w:val="17"/>
                          <w:w w:val="101"/>
                          <w:sz w:val="9"/>
                          <w:szCs w:val="9"/>
                        </w:rPr>
                        <w:t xml:space="preserve"> </w:t>
                      </w:r>
                      <w:r>
                        <w:rPr>
                          <w:spacing w:val="-5"/>
                          <w:sz w:val="9"/>
                          <w:szCs w:val="9"/>
                        </w:rPr>
                        <w:t>d</w:t>
                      </w:r>
                      <w:r>
                        <w:rPr>
                          <w:spacing w:val="16"/>
                          <w:sz w:val="9"/>
                          <w:szCs w:val="9"/>
                        </w:rPr>
                        <w:t xml:space="preserve"> </w:t>
                      </w:r>
                      <w:r>
                        <w:rPr>
                          <w:spacing w:val="-5"/>
                          <w:sz w:val="9"/>
                          <w:szCs w:val="9"/>
                        </w:rPr>
                        <w:t>)</w:t>
                      </w:r>
                    </w:p>
                  </w:txbxContent>
                </v:textbox>
              </v:shape>
            </w:pict>
          </mc:Fallback>
        </mc:AlternateContent>
      </w:r>
      <w:r>
        <mc:AlternateContent>
          <mc:Choice Requires="wps">
            <w:drawing>
              <wp:anchor distT="0" distB="0" distL="0" distR="0" simplePos="0" relativeHeight="252567552" behindDoc="0" locked="0" layoutInCell="1" allowOverlap="1">
                <wp:simplePos x="0" y="0"/>
                <wp:positionH relativeFrom="column">
                  <wp:posOffset>949325</wp:posOffset>
                </wp:positionH>
                <wp:positionV relativeFrom="paragraph">
                  <wp:posOffset>4877435</wp:posOffset>
                </wp:positionV>
                <wp:extent cx="1071245" cy="184785"/>
                <wp:effectExtent l="0" t="0" r="0" b="0"/>
                <wp:wrapNone/>
                <wp:docPr id="2936" name="TextBox 2936"/>
                <wp:cNvGraphicFramePr/>
                <a:graphic xmlns:a="http://schemas.openxmlformats.org/drawingml/2006/main">
                  <a:graphicData uri="http://schemas.microsoft.com/office/word/2010/wordprocessingShape">
                    <wps:wsp>
                      <wps:cNvSpPr txBox="1"/>
                      <wps:spPr>
                        <a:xfrm rot="16200000">
                          <a:off x="949536" y="4877744"/>
                          <a:ext cx="1071244" cy="18478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89AD501">
                            <w:pPr>
                              <w:pStyle w:val="2"/>
                              <w:spacing w:before="55" w:line="221" w:lineRule="auto"/>
                              <w:ind w:left="20"/>
                              <w:rPr>
                                <w:sz w:val="18"/>
                                <w:szCs w:val="18"/>
                              </w:rPr>
                            </w:pPr>
                            <w:r>
                              <w:rPr>
                                <w:spacing w:val="16"/>
                                <w:sz w:val="18"/>
                                <w:szCs w:val="18"/>
                              </w:rPr>
                              <w:t>相对5</w:t>
                            </w:r>
                            <w:r>
                              <w:rPr>
                                <w:sz w:val="18"/>
                                <w:szCs w:val="18"/>
                              </w:rPr>
                              <w:t>kHz</w:t>
                            </w:r>
                            <w:r>
                              <w:rPr>
                                <w:spacing w:val="16"/>
                                <w:sz w:val="18"/>
                                <w:szCs w:val="18"/>
                              </w:rPr>
                              <w:t>的谱级/</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36" o:spid="_x0000_s1026" o:spt="202" type="#_x0000_t202" style="position:absolute;left:0pt;margin-left:74.75pt;margin-top:384.05pt;height:14.55pt;width:84.35pt;rotation:-5898240f;z-index:252567552;mso-width-relative:page;mso-height-relative:page;" filled="f" stroked="f" coordsize="21600,21600" o:gfxdata="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qRckfZAAAACwEA&#10;AA8AAAAAAAAAAQAgAAAAIgAAAGRycy9kb3ducmV2LnhtbFBLAQIUABQAAAAIAIdO4kCzHvr1UgIA&#10;AKcEAAAOAAAAAAAAAAEAIAAAACgBAABkcnMvZTJvRG9jLnhtbFBLBQYAAAAABgAGAFkBAADsBQAA&#10;AAA=&#10;">
                <v:fill on="f" focussize="0,0"/>
                <v:stroke on="f" weight="0pt" miterlimit="0" joinstyle="miter"/>
                <v:imagedata o:title=""/>
                <o:lock v:ext="edit" aspectratio="f"/>
                <v:textbox inset="0mm,0mm,0mm,0mm">
                  <w:txbxContent>
                    <w:p w14:paraId="689AD501">
                      <w:pPr>
                        <w:pStyle w:val="2"/>
                        <w:spacing w:before="55" w:line="221" w:lineRule="auto"/>
                        <w:ind w:left="20"/>
                        <w:rPr>
                          <w:sz w:val="18"/>
                          <w:szCs w:val="18"/>
                        </w:rPr>
                      </w:pPr>
                      <w:r>
                        <w:rPr>
                          <w:spacing w:val="16"/>
                          <w:sz w:val="18"/>
                          <w:szCs w:val="18"/>
                        </w:rPr>
                        <w:t>相对5</w:t>
                      </w:r>
                      <w:r>
                        <w:rPr>
                          <w:sz w:val="18"/>
                          <w:szCs w:val="18"/>
                        </w:rPr>
                        <w:t>kHz</w:t>
                      </w:r>
                      <w:r>
                        <w:rPr>
                          <w:spacing w:val="16"/>
                          <w:sz w:val="18"/>
                          <w:szCs w:val="18"/>
                        </w:rPr>
                        <w:t>的谱级/</w:t>
                      </w:r>
                      <w:r>
                        <w:rPr>
                          <w:sz w:val="18"/>
                          <w:szCs w:val="18"/>
                        </w:rPr>
                        <w:t>dB</w:t>
                      </w:r>
                    </w:p>
                  </w:txbxContent>
                </v:textbox>
              </v:shape>
            </w:pict>
          </mc:Fallback>
        </mc:AlternateContent>
      </w:r>
      <w:r>
        <w:rPr>
          <w:position w:val="-96"/>
        </w:rPr>
        <w:pict>
          <v:group id="_x0000_s1327" o:spid="_x0000_s1327" o:spt="203" style="height:241.55pt;width:133.55pt;" coordsize="2671,4831">
            <o:lock v:ext="edit"/>
            <v:shape id="_x0000_s1328" o:spid="_x0000_s1328" o:spt="75" type="#_x0000_t75" style="position:absolute;left:19;top:0;height:4831;width:2651;" filled="f" stroked="f" coordsize="21600,21600">
              <v:path/>
              <v:fill on="f" focussize="0,0"/>
              <v:stroke on="f"/>
              <v:imagedata r:id="rId1499" o:title=""/>
              <o:lock v:ext="edit" aspectratio="t"/>
            </v:shape>
            <v:shape id="_x0000_s1329" o:spid="_x0000_s1329" o:spt="202" type="#_x0000_t202" style="position:absolute;left:-20;top:-8;height:4818;width:2711;" filled="f" stroked="f" coordsize="21600,21600">
              <v:path/>
              <v:fill on="f" focussize="0,0"/>
              <v:stroke on="f"/>
              <v:imagedata o:title=""/>
              <o:lock v:ext="edit" aspectratio="f"/>
              <v:textbox inset="0mm,0mm,0mm,0mm">
                <w:txbxContent>
                  <w:p w14:paraId="094C0550">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150</w:t>
                    </w:r>
                  </w:p>
                  <w:p w14:paraId="10598121">
                    <w:pPr>
                      <w:spacing w:before="53" w:line="217" w:lineRule="auto"/>
                      <w:ind w:left="769" w:right="1392" w:hanging="299"/>
                      <w:rPr>
                        <w:rFonts w:ascii="Times New Roman" w:hAnsi="Times New Roman" w:eastAsia="Times New Roman" w:cs="Times New Roman"/>
                        <w:sz w:val="22"/>
                        <w:szCs w:val="22"/>
                      </w:rPr>
                    </w:pPr>
                    <w:r>
                      <w:rPr>
                        <w:rFonts w:ascii="宋体" w:hAnsi="宋体" w:eastAsia="宋体" w:cs="宋体"/>
                        <w:spacing w:val="6"/>
                        <w:sz w:val="22"/>
                        <w:szCs w:val="22"/>
                      </w:rPr>
                      <w:t>大军舰</w:t>
                    </w:r>
                    <w:r>
                      <w:rPr>
                        <w:rFonts w:ascii="宋体" w:hAnsi="宋体" w:eastAsia="宋体" w:cs="宋体"/>
                        <w:sz w:val="22"/>
                        <w:szCs w:val="22"/>
                      </w:rPr>
                      <w:t xml:space="preserve">  </w:t>
                    </w:r>
                    <w:r>
                      <w:rPr>
                        <w:rFonts w:ascii="宋体" w:hAnsi="宋体" w:eastAsia="宋体" w:cs="宋体"/>
                        <w:spacing w:val="12"/>
                        <w:sz w:val="17"/>
                        <w:szCs w:val="17"/>
                      </w:rPr>
                      <w:t>战列舰</w:t>
                    </w:r>
                    <w:r>
                      <w:rPr>
                        <w:rFonts w:ascii="宋体" w:hAnsi="宋体" w:eastAsia="宋体" w:cs="宋体"/>
                        <w:sz w:val="17"/>
                        <w:szCs w:val="17"/>
                      </w:rPr>
                      <w:t xml:space="preserve"> </w:t>
                    </w:r>
                    <w:r>
                      <w:rPr>
                        <w:rFonts w:ascii="Times New Roman" w:hAnsi="Times New Roman" w:eastAsia="Times New Roman" w:cs="Times New Roman"/>
                        <w:spacing w:val="-2"/>
                        <w:sz w:val="22"/>
                        <w:szCs w:val="22"/>
                      </w:rPr>
                      <w:t>a=4.9</w:t>
                    </w:r>
                  </w:p>
                  <w:p w14:paraId="06B2EA15">
                    <w:pPr>
                      <w:spacing w:before="201" w:line="204" w:lineRule="auto"/>
                      <w:ind w:left="609" w:right="1272" w:hanging="220"/>
                      <w:rPr>
                        <w:rFonts w:ascii="Times New Roman" w:hAnsi="Times New Roman" w:eastAsia="Times New Roman" w:cs="Times New Roman"/>
                        <w:sz w:val="22"/>
                        <w:szCs w:val="22"/>
                      </w:rPr>
                    </w:pPr>
                    <w:r>
                      <w:rPr>
                        <w:rFonts w:ascii="宋体" w:hAnsi="宋体" w:eastAsia="宋体" w:cs="宋体"/>
                        <w:spacing w:val="4"/>
                        <w:sz w:val="17"/>
                        <w:szCs w:val="17"/>
                      </w:rPr>
                      <w:t>一航空母舰十</w:t>
                    </w:r>
                    <w:r>
                      <w:rPr>
                        <w:rFonts w:ascii="宋体" w:hAnsi="宋体" w:eastAsia="宋体" w:cs="宋体"/>
                        <w:spacing w:val="3"/>
                        <w:sz w:val="17"/>
                        <w:szCs w:val="17"/>
                      </w:rPr>
                      <w:t xml:space="preserve"> </w:t>
                    </w:r>
                    <w:r>
                      <w:rPr>
                        <w:rFonts w:ascii="Times New Roman" w:hAnsi="Times New Roman" w:eastAsia="Times New Roman" w:cs="Times New Roman"/>
                        <w:spacing w:val="-2"/>
                        <w:sz w:val="22"/>
                        <w:szCs w:val="22"/>
                      </w:rPr>
                      <w:t>a=6.6</w:t>
                    </w:r>
                  </w:p>
                  <w:p w14:paraId="51E5A93C">
                    <w:pPr>
                      <w:spacing w:before="179" w:line="220" w:lineRule="auto"/>
                      <w:ind w:left="1970"/>
                      <w:rPr>
                        <w:rFonts w:ascii="宋体" w:hAnsi="宋体" w:eastAsia="宋体" w:cs="宋体"/>
                        <w:sz w:val="22"/>
                        <w:szCs w:val="22"/>
                      </w:rPr>
                    </w:pPr>
                    <w:r>
                      <w:rPr>
                        <w:rFonts w:ascii="宋体" w:hAnsi="宋体" w:eastAsia="宋体" w:cs="宋体"/>
                        <w:spacing w:val="-3"/>
                        <w:sz w:val="22"/>
                        <w:szCs w:val="22"/>
                      </w:rPr>
                      <w:t>护卫航</w:t>
                    </w:r>
                  </w:p>
                  <w:p w14:paraId="5D2549CB">
                    <w:pPr>
                      <w:spacing w:before="48" w:line="221" w:lineRule="auto"/>
                      <w:ind w:left="1970"/>
                      <w:rPr>
                        <w:rFonts w:ascii="宋体" w:hAnsi="宋体" w:eastAsia="宋体" w:cs="宋体"/>
                        <w:sz w:val="22"/>
                        <w:szCs w:val="22"/>
                      </w:rPr>
                    </w:pPr>
                    <w:r>
                      <w:rPr>
                        <w:rFonts w:ascii="宋体" w:hAnsi="宋体" w:eastAsia="宋体" w:cs="宋体"/>
                        <w:spacing w:val="-10"/>
                        <w:sz w:val="22"/>
                        <w:szCs w:val="22"/>
                      </w:rPr>
                      <w:t>空母舰</w:t>
                    </w:r>
                  </w:p>
                  <w:p w14:paraId="1D8F7640">
                    <w:pPr>
                      <w:spacing w:before="103" w:line="188" w:lineRule="auto"/>
                      <w:ind w:left="197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a=2.4</w:t>
                    </w:r>
                  </w:p>
                  <w:p w14:paraId="63C0060F">
                    <w:pPr>
                      <w:spacing w:before="33" w:line="220" w:lineRule="auto"/>
                      <w:ind w:left="1869"/>
                      <w:rPr>
                        <w:rFonts w:ascii="宋体" w:hAnsi="宋体" w:eastAsia="宋体" w:cs="宋体"/>
                        <w:sz w:val="17"/>
                        <w:szCs w:val="17"/>
                      </w:rPr>
                    </w:pPr>
                    <w:r>
                      <w:rPr>
                        <w:rFonts w:ascii="宋体" w:hAnsi="宋体" w:eastAsia="宋体" w:cs="宋体"/>
                        <w:spacing w:val="12"/>
                        <w:sz w:val="17"/>
                        <w:szCs w:val="17"/>
                      </w:rPr>
                      <w:t>巡洋舰</w:t>
                    </w:r>
                  </w:p>
                  <w:p w14:paraId="1830E224">
                    <w:pPr>
                      <w:spacing w:before="10" w:line="239" w:lineRule="auto"/>
                      <w:ind w:left="1849"/>
                      <w:rPr>
                        <w:rFonts w:ascii="宋体" w:hAnsi="宋体" w:eastAsia="宋体" w:cs="宋体"/>
                        <w:sz w:val="22"/>
                        <w:szCs w:val="22"/>
                      </w:rPr>
                    </w:pPr>
                    <w:r>
                      <w:rPr>
                        <w:rFonts w:ascii="宋体" w:hAnsi="宋体" w:eastAsia="宋体" w:cs="宋体"/>
                        <w:spacing w:val="-17"/>
                        <w:sz w:val="22"/>
                        <w:szCs w:val="22"/>
                      </w:rPr>
                      <w:t>σ=3.3</w:t>
                    </w:r>
                  </w:p>
                  <w:p w14:paraId="089EB236">
                    <w:pPr>
                      <w:spacing w:before="123" w:line="232" w:lineRule="auto"/>
                      <w:ind w:left="1549" w:right="585" w:firstLine="19"/>
                      <w:rPr>
                        <w:rFonts w:ascii="Times New Roman" w:hAnsi="Times New Roman" w:eastAsia="Times New Roman" w:cs="Times New Roman"/>
                        <w:sz w:val="22"/>
                        <w:szCs w:val="22"/>
                      </w:rPr>
                    </w:pPr>
                    <w:r>
                      <w:rPr>
                        <w:rFonts w:ascii="宋体" w:hAnsi="宋体" w:eastAsia="宋体" w:cs="宋体"/>
                        <w:spacing w:val="9"/>
                        <w:sz w:val="17"/>
                        <w:szCs w:val="17"/>
                      </w:rPr>
                      <w:t>驱逐舰</w:t>
                    </w:r>
                    <w:r>
                      <w:rPr>
                        <w:rFonts w:ascii="宋体" w:hAnsi="宋体" w:eastAsia="宋体" w:cs="宋体"/>
                        <w:sz w:val="17"/>
                        <w:szCs w:val="17"/>
                      </w:rPr>
                      <w:t xml:space="preserve"> </w:t>
                    </w:r>
                    <w:r>
                      <w:rPr>
                        <w:rFonts w:ascii="Times New Roman" w:hAnsi="Times New Roman" w:eastAsia="Times New Roman" w:cs="Times New Roman"/>
                        <w:spacing w:val="-2"/>
                        <w:sz w:val="22"/>
                        <w:szCs w:val="22"/>
                      </w:rPr>
                      <w:t>0=4.9-</w:t>
                    </w:r>
                  </w:p>
                  <w:p w14:paraId="71993836">
                    <w:pPr>
                      <w:spacing w:line="393" w:lineRule="auto"/>
                      <w:rPr>
                        <w:rFonts w:ascii="Arial"/>
                        <w:sz w:val="21"/>
                      </w:rPr>
                    </w:pPr>
                  </w:p>
                  <w:p w14:paraId="3538C7EF">
                    <w:pPr>
                      <w:spacing w:before="49" w:line="188" w:lineRule="auto"/>
                      <w:ind w:left="1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90</w:t>
                    </w:r>
                  </w:p>
                  <w:p w14:paraId="418CF645">
                    <w:pPr>
                      <w:spacing w:line="300" w:lineRule="auto"/>
                      <w:rPr>
                        <w:rFonts w:ascii="Arial"/>
                        <w:sz w:val="21"/>
                      </w:rPr>
                    </w:pPr>
                  </w:p>
                  <w:p w14:paraId="03B47BAE">
                    <w:pPr>
                      <w:spacing w:before="64" w:line="185" w:lineRule="auto"/>
                      <w:ind w:right="10"/>
                      <w:jc w:val="right"/>
                      <w:rPr>
                        <w:rFonts w:ascii="Times New Roman" w:hAnsi="Times New Roman" w:eastAsia="Times New Roman" w:cs="Times New Roman"/>
                        <w:sz w:val="17"/>
                        <w:szCs w:val="17"/>
                      </w:rPr>
                    </w:pPr>
                    <w:r>
                      <w:rPr>
                        <w:rFonts w:ascii="Times New Roman" w:hAnsi="Times New Roman" w:eastAsia="Times New Roman" w:cs="Times New Roman"/>
                        <w:spacing w:val="-6"/>
                        <w:sz w:val="22"/>
                        <w:szCs w:val="22"/>
                      </w:rPr>
                      <w:t>7.5</w:t>
                    </w:r>
                    <w:r>
                      <w:rPr>
                        <w:rFonts w:ascii="Times New Roman" w:hAnsi="Times New Roman" w:eastAsia="Times New Roman" w:cs="Times New Roman"/>
                        <w:spacing w:val="9"/>
                        <w:sz w:val="22"/>
                        <w:szCs w:val="22"/>
                      </w:rPr>
                      <w:t xml:space="preserve">    </w:t>
                    </w:r>
                    <w:r>
                      <w:rPr>
                        <w:rFonts w:ascii="Times New Roman" w:hAnsi="Times New Roman" w:eastAsia="Times New Roman" w:cs="Times New Roman"/>
                        <w:spacing w:val="-6"/>
                        <w:sz w:val="17"/>
                        <w:szCs w:val="17"/>
                      </w:rPr>
                      <w:t>10</w:t>
                    </w:r>
                    <w:r>
                      <w:rPr>
                        <w:rFonts w:ascii="Times New Roman" w:hAnsi="Times New Roman" w:eastAsia="Times New Roman" w:cs="Times New Roman"/>
                        <w:spacing w:val="4"/>
                        <w:sz w:val="17"/>
                        <w:szCs w:val="17"/>
                      </w:rPr>
                      <w:t xml:space="preserve">         </w:t>
                    </w:r>
                    <w:r>
                      <w:rPr>
                        <w:rFonts w:ascii="Times New Roman" w:hAnsi="Times New Roman" w:eastAsia="Times New Roman" w:cs="Times New Roman"/>
                        <w:spacing w:val="-6"/>
                        <w:sz w:val="17"/>
                        <w:szCs w:val="17"/>
                      </w:rPr>
                      <w:t>15</w:t>
                    </w:r>
                  </w:p>
                </w:txbxContent>
              </v:textbox>
            </v:shape>
            <v:shape id="_x0000_s1330" o:spid="_x0000_s1330" o:spt="202" type="#_x0000_t202" style="position:absolute;left:-20;top:661;height:158;width:276;" filled="f" stroked="f" coordsize="21600,21600">
              <v:path/>
              <v:fill on="f" focussize="0,0"/>
              <v:stroke on="f"/>
              <v:imagedata o:title=""/>
              <o:lock v:ext="edit" aspectratio="f"/>
              <v:textbox inset="0mm,0mm,0mm,0mm">
                <w:txbxContent>
                  <w:p w14:paraId="30E101AE">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140</w:t>
                    </w:r>
                  </w:p>
                </w:txbxContent>
              </v:textbox>
            </v:shape>
            <v:shape id="_x0000_s1331" o:spid="_x0000_s1331" o:spt="202" type="#_x0000_t202" style="position:absolute;left:-20;top:1351;height:158;width:276;" filled="f" stroked="f" coordsize="21600,21600">
              <v:path/>
              <v:fill on="f" focussize="0,0"/>
              <v:stroke on="f"/>
              <v:imagedata o:title=""/>
              <o:lock v:ext="edit" aspectratio="f"/>
              <v:textbox inset="0mm,0mm,0mm,0mm">
                <w:txbxContent>
                  <w:p w14:paraId="540EFD93">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130</w:t>
                    </w:r>
                  </w:p>
                </w:txbxContent>
              </v:textbox>
            </v:shape>
            <v:shape id="_x0000_s1332" o:spid="_x0000_s1332" o:spt="202" type="#_x0000_t202" style="position:absolute;left:-20;top:2041;height:158;width:276;" filled="f" stroked="f" coordsize="21600,21600">
              <v:path/>
              <v:fill on="f" focussize="0,0"/>
              <v:stroke on="f"/>
              <v:imagedata o:title=""/>
              <o:lock v:ext="edit" aspectratio="f"/>
              <v:textbox inset="0mm,0mm,0mm,0mm">
                <w:txbxContent>
                  <w:p w14:paraId="12784C90">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120</w:t>
                    </w:r>
                  </w:p>
                </w:txbxContent>
              </v:textbox>
            </v:shape>
            <v:shape id="_x0000_s1333" o:spid="_x0000_s1333" o:spt="202" type="#_x0000_t202" style="position:absolute;left:-20;top:2731;height:158;width:276;" filled="f" stroked="f" coordsize="21600,21600">
              <v:path/>
              <v:fill on="f" focussize="0,0"/>
              <v:stroke on="f"/>
              <v:imagedata o:title=""/>
              <o:lock v:ext="edit" aspectratio="f"/>
              <v:textbox inset="0mm,0mm,0mm,0mm">
                <w:txbxContent>
                  <w:p w14:paraId="46A21362">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110</w:t>
                    </w:r>
                  </w:p>
                </w:txbxContent>
              </v:textbox>
            </v:shape>
            <v:shape id="_x0000_s1334" o:spid="_x0000_s1334" o:spt="202" type="#_x0000_t202" style="position:absolute;left:-20;top:3411;height:158;width:276;" filled="f" stroked="f" coordsize="21600,21600">
              <v:path/>
              <v:fill on="f" focussize="0,0"/>
              <v:stroke on="f"/>
              <v:imagedata o:title=""/>
              <o:lock v:ext="edit" aspectratio="f"/>
              <v:textbox inset="0mm,0mm,0mm,0mm">
                <w:txbxContent>
                  <w:p w14:paraId="388ADFCD">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100</w:t>
                    </w:r>
                  </w:p>
                </w:txbxContent>
              </v:textbox>
            </v:shape>
            <w10:wrap type="none"/>
            <w10:anchorlock/>
          </v:group>
        </w:pict>
      </w:r>
    </w:p>
    <w:p w14:paraId="7CE3B18A">
      <w:pPr>
        <w:spacing w:before="61"/>
      </w:pPr>
    </w:p>
    <w:p w14:paraId="3FBA054C">
      <w:pPr>
        <w:spacing w:before="61"/>
      </w:pPr>
    </w:p>
    <w:p w14:paraId="31EBDC62">
      <w:pPr>
        <w:spacing w:line="14" w:lineRule="auto"/>
        <w:rPr>
          <w:rFonts w:ascii="Arial"/>
          <w:sz w:val="2"/>
        </w:rPr>
      </w:pPr>
      <w:r>
        <w:rPr>
          <w:rFonts w:ascii="Arial" w:hAnsi="Arial" w:eastAsia="Arial" w:cs="Arial"/>
          <w:sz w:val="2"/>
          <w:szCs w:val="2"/>
        </w:rPr>
        <w:br w:type="column"/>
      </w:r>
    </w:p>
    <w:p w14:paraId="62B1FC57">
      <w:pPr>
        <w:pStyle w:val="2"/>
        <w:spacing w:before="8" w:line="4780" w:lineRule="exact"/>
      </w:pPr>
      <w:r>
        <w:rPr>
          <w:position w:val="-95"/>
        </w:rPr>
        <w:pict>
          <v:group id="_x0000_s1335" o:spid="_x0000_s1335" o:spt="203" style="height:239.05pt;width:165.5pt;" coordsize="3310,4781">
            <o:lock v:ext="edit"/>
            <v:shape id="_x0000_s1336" o:spid="_x0000_s1336" o:spt="75" type="#_x0000_t75" style="position:absolute;left:0;top:0;height:4751;width:3310;" filled="f" stroked="f" coordsize="21600,21600">
              <v:path/>
              <v:fill on="f" focussize="0,0"/>
              <v:stroke on="f"/>
              <v:imagedata r:id="rId1500" o:title=""/>
              <o:lock v:ext="edit" aspectratio="t"/>
            </v:shape>
            <v:shape id="_x0000_s1337" o:spid="_x0000_s1337" o:spt="202" type="#_x0000_t202" style="position:absolute;left:319;top:166;height:4633;width:2891;" filled="f" stroked="f" coordsize="21600,21600">
              <v:path/>
              <v:fill on="f" focussize="0,0"/>
              <v:stroke on="f"/>
              <v:imagedata o:title=""/>
              <o:lock v:ext="edit" aspectratio="f"/>
              <v:textbox inset="0mm,0mm,0mm,0mm">
                <w:txbxContent>
                  <w:p w14:paraId="15AB7A74">
                    <w:pPr>
                      <w:spacing w:before="20" w:line="232" w:lineRule="auto"/>
                      <w:ind w:left="20"/>
                      <w:rPr>
                        <w:rFonts w:ascii="宋体" w:hAnsi="宋体" w:eastAsia="宋体" w:cs="宋体"/>
                        <w:sz w:val="17"/>
                        <w:szCs w:val="17"/>
                      </w:rPr>
                    </w:pPr>
                    <w:r>
                      <w:rPr>
                        <w:rFonts w:ascii="宋体" w:hAnsi="宋体" w:eastAsia="宋体" w:cs="宋体"/>
                        <w:spacing w:val="14"/>
                        <w:position w:val="4"/>
                        <w:sz w:val="17"/>
                        <w:szCs w:val="17"/>
                      </w:rPr>
                      <w:t>小军舰</w:t>
                    </w:r>
                    <w:r>
                      <w:rPr>
                        <w:rFonts w:ascii="宋体" w:hAnsi="宋体" w:eastAsia="宋体" w:cs="宋体"/>
                        <w:spacing w:val="5"/>
                        <w:position w:val="4"/>
                        <w:sz w:val="17"/>
                        <w:szCs w:val="17"/>
                      </w:rPr>
                      <w:t xml:space="preserve">             </w:t>
                    </w:r>
                    <w:r>
                      <w:rPr>
                        <w:rFonts w:ascii="宋体" w:hAnsi="宋体" w:eastAsia="宋体" w:cs="宋体"/>
                        <w:spacing w:val="14"/>
                        <w:position w:val="-4"/>
                        <w:sz w:val="17"/>
                        <w:szCs w:val="17"/>
                      </w:rPr>
                      <w:t>护卫舰</w:t>
                    </w:r>
                  </w:p>
                  <w:p w14:paraId="46CAD694">
                    <w:pPr>
                      <w:spacing w:before="136" w:line="188" w:lineRule="auto"/>
                      <w:ind w:left="1760"/>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5=5.2</w:t>
                    </w:r>
                  </w:p>
                  <w:p w14:paraId="7DD6C13B">
                    <w:pPr>
                      <w:spacing w:before="122" w:line="209" w:lineRule="auto"/>
                      <w:ind w:left="890"/>
                      <w:rPr>
                        <w:rFonts w:ascii="宋体" w:hAnsi="宋体" w:eastAsia="宋体" w:cs="宋体"/>
                        <w:sz w:val="17"/>
                        <w:szCs w:val="17"/>
                      </w:rPr>
                    </w:pPr>
                    <w:r>
                      <w:rPr>
                        <w:rFonts w:ascii="宋体" w:hAnsi="宋体" w:eastAsia="宋体" w:cs="宋体"/>
                        <w:spacing w:val="12"/>
                        <w:sz w:val="17"/>
                        <w:szCs w:val="17"/>
                      </w:rPr>
                      <w:t>扫雷舰</w:t>
                    </w:r>
                  </w:p>
                  <w:p w14:paraId="6906531A">
                    <w:pPr>
                      <w:spacing w:before="1" w:line="210" w:lineRule="auto"/>
                      <w:ind w:left="570"/>
                      <w:rPr>
                        <w:rFonts w:ascii="宋体" w:hAnsi="宋体" w:eastAsia="宋体" w:cs="宋体"/>
                        <w:sz w:val="22"/>
                        <w:szCs w:val="22"/>
                      </w:rPr>
                    </w:pPr>
                    <w:r>
                      <w:rPr>
                        <w:rFonts w:ascii="宋体" w:hAnsi="宋体" w:eastAsia="宋体" w:cs="宋体"/>
                        <w:spacing w:val="-14"/>
                        <w:sz w:val="22"/>
                        <w:szCs w:val="22"/>
                      </w:rPr>
                      <w:t>(非声学装置)</w:t>
                    </w:r>
                  </w:p>
                  <w:p w14:paraId="7B6D3470">
                    <w:pPr>
                      <w:spacing w:line="238" w:lineRule="auto"/>
                      <w:ind w:left="870"/>
                      <w:rPr>
                        <w:rFonts w:ascii="宋体" w:hAnsi="宋体" w:eastAsia="宋体" w:cs="宋体"/>
                        <w:sz w:val="22"/>
                        <w:szCs w:val="22"/>
                      </w:rPr>
                    </w:pPr>
                    <w:r>
                      <w:rPr>
                        <w:rFonts w:ascii="宋体" w:hAnsi="宋体" w:eastAsia="宋体" w:cs="宋体"/>
                        <w:spacing w:val="-17"/>
                        <w:sz w:val="22"/>
                        <w:szCs w:val="22"/>
                      </w:rPr>
                      <w:t>σ=9.2</w:t>
                    </w:r>
                  </w:p>
                  <w:p w14:paraId="2C454645">
                    <w:pPr>
                      <w:spacing w:before="81" w:line="219" w:lineRule="auto"/>
                      <w:ind w:left="570"/>
                      <w:rPr>
                        <w:rFonts w:ascii="宋体" w:hAnsi="宋体" w:eastAsia="宋体" w:cs="宋体"/>
                        <w:sz w:val="17"/>
                        <w:szCs w:val="17"/>
                      </w:rPr>
                    </w:pPr>
                    <w:r>
                      <w:rPr>
                        <w:rFonts w:ascii="宋体" w:hAnsi="宋体" w:eastAsia="宋体" w:cs="宋体"/>
                        <w:spacing w:val="8"/>
                        <w:sz w:val="17"/>
                        <w:szCs w:val="17"/>
                      </w:rPr>
                      <w:t>打捞船</w:t>
                    </w:r>
                  </w:p>
                  <w:p w14:paraId="0889DAFF">
                    <w:pPr>
                      <w:spacing w:before="18" w:line="188" w:lineRule="auto"/>
                      <w:ind w:left="57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0=4.4</w:t>
                    </w:r>
                  </w:p>
                  <w:p w14:paraId="494D01BE">
                    <w:pPr>
                      <w:spacing w:before="84" w:line="182" w:lineRule="auto"/>
                      <w:ind w:left="20" w:right="2324"/>
                      <w:rPr>
                        <w:rFonts w:ascii="Times New Roman" w:hAnsi="Times New Roman" w:eastAsia="Times New Roman" w:cs="Times New Roman"/>
                        <w:sz w:val="22"/>
                        <w:szCs w:val="22"/>
                      </w:rPr>
                    </w:pPr>
                    <w:r>
                      <w:rPr>
                        <w:rFonts w:ascii="宋体" w:hAnsi="宋体" w:eastAsia="宋体" w:cs="宋体"/>
                        <w:spacing w:val="11"/>
                        <w:sz w:val="17"/>
                        <w:szCs w:val="17"/>
                      </w:rPr>
                      <w:t>巡逻船</w:t>
                    </w:r>
                    <w:r>
                      <w:rPr>
                        <w:rFonts w:ascii="宋体" w:hAnsi="宋体" w:eastAsia="宋体" w:cs="宋体"/>
                        <w:spacing w:val="1"/>
                        <w:sz w:val="17"/>
                        <w:szCs w:val="17"/>
                      </w:rPr>
                      <w:t xml:space="preserve"> </w:t>
                    </w:r>
                    <w:r>
                      <w:rPr>
                        <w:rFonts w:ascii="Times New Roman" w:hAnsi="Times New Roman" w:eastAsia="Times New Roman" w:cs="Times New Roman"/>
                        <w:spacing w:val="-2"/>
                        <w:sz w:val="22"/>
                        <w:szCs w:val="22"/>
                      </w:rPr>
                      <w:t>0=3.6</w:t>
                    </w:r>
                  </w:p>
                  <w:p w14:paraId="5C68BAC2">
                    <w:pPr>
                      <w:spacing w:before="1" w:line="195" w:lineRule="auto"/>
                      <w:ind w:left="2320"/>
                      <w:rPr>
                        <w:rFonts w:ascii="宋体" w:hAnsi="宋体" w:eastAsia="宋体" w:cs="宋体"/>
                        <w:sz w:val="17"/>
                        <w:szCs w:val="17"/>
                      </w:rPr>
                    </w:pPr>
                    <w:r>
                      <w:rPr>
                        <w:rFonts w:ascii="宋体" w:hAnsi="宋体" w:eastAsia="宋体" w:cs="宋体"/>
                        <w:spacing w:val="-2"/>
                        <w:sz w:val="17"/>
                        <w:szCs w:val="17"/>
                      </w:rPr>
                      <w:t>猎潜艇</w:t>
                    </w:r>
                  </w:p>
                  <w:p w14:paraId="704A1D68">
                    <w:pPr>
                      <w:spacing w:line="296" w:lineRule="auto"/>
                      <w:rPr>
                        <w:rFonts w:ascii="Arial"/>
                        <w:sz w:val="21"/>
                      </w:rPr>
                    </w:pPr>
                  </w:p>
                  <w:p w14:paraId="163CBAEF">
                    <w:pPr>
                      <w:spacing w:line="297" w:lineRule="auto"/>
                      <w:rPr>
                        <w:rFonts w:ascii="Arial"/>
                        <w:sz w:val="21"/>
                      </w:rPr>
                    </w:pPr>
                  </w:p>
                  <w:p w14:paraId="0007AF9F">
                    <w:pPr>
                      <w:spacing w:line="297" w:lineRule="auto"/>
                      <w:rPr>
                        <w:rFonts w:ascii="Arial"/>
                        <w:sz w:val="21"/>
                      </w:rPr>
                    </w:pPr>
                  </w:p>
                  <w:p w14:paraId="7342ACD5">
                    <w:pPr>
                      <w:spacing w:before="55" w:line="225" w:lineRule="auto"/>
                      <w:ind w:left="1570"/>
                      <w:rPr>
                        <w:rFonts w:ascii="黑体" w:hAnsi="黑体" w:eastAsia="黑体" w:cs="黑体"/>
                        <w:sz w:val="17"/>
                        <w:szCs w:val="17"/>
                      </w:rPr>
                    </w:pPr>
                    <w:r>
                      <w:rPr>
                        <w:rFonts w:ascii="黑体" w:hAnsi="黑体" w:eastAsia="黑体" w:cs="黑体"/>
                        <w:spacing w:val="-2"/>
                        <w:sz w:val="17"/>
                        <w:szCs w:val="17"/>
                      </w:rPr>
                      <w:t>拖船</w:t>
                    </w:r>
                  </w:p>
                  <w:p w14:paraId="51D8935A">
                    <w:pPr>
                      <w:spacing w:before="40" w:line="202" w:lineRule="auto"/>
                      <w:ind w:left="1150"/>
                      <w:rPr>
                        <w:rFonts w:ascii="宋体" w:hAnsi="宋体" w:eastAsia="宋体" w:cs="宋体"/>
                        <w:sz w:val="17"/>
                        <w:szCs w:val="17"/>
                      </w:rPr>
                    </w:pPr>
                    <w:r>
                      <w:rPr>
                        <w:rFonts w:ascii="宋体" w:hAnsi="宋体" w:eastAsia="宋体" w:cs="宋体"/>
                        <w:spacing w:val="25"/>
                        <w:sz w:val="17"/>
                        <w:szCs w:val="17"/>
                      </w:rPr>
                      <w:t>(远洋救援船)</w:t>
                    </w:r>
                  </w:p>
                  <w:p w14:paraId="195F1BC7">
                    <w:pPr>
                      <w:spacing w:line="188" w:lineRule="auto"/>
                      <w:ind w:left="147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a=3,9</w:t>
                    </w:r>
                  </w:p>
                  <w:p w14:paraId="28B9A3D7">
                    <w:pPr>
                      <w:spacing w:before="47" w:line="192" w:lineRule="auto"/>
                      <w:ind w:left="161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iullum</w:t>
                    </w:r>
                  </w:p>
                  <w:p w14:paraId="0A8B53C0">
                    <w:pPr>
                      <w:spacing w:before="56" w:line="185" w:lineRule="auto"/>
                      <w:ind w:right="15"/>
                      <w:jc w:val="right"/>
                      <w:rPr>
                        <w:rFonts w:ascii="Times New Roman" w:hAnsi="Times New Roman" w:eastAsia="Times New Roman" w:cs="Times New Roman"/>
                        <w:sz w:val="17"/>
                        <w:szCs w:val="17"/>
                      </w:rPr>
                    </w:pPr>
                    <w:r>
                      <w:rPr>
                        <w:rFonts w:ascii="Times New Roman" w:hAnsi="Times New Roman" w:eastAsia="Times New Roman" w:cs="Times New Roman"/>
                        <w:spacing w:val="-3"/>
                        <w:sz w:val="22"/>
                        <w:szCs w:val="22"/>
                      </w:rPr>
                      <w:t xml:space="preserve">7.5       </w:t>
                    </w:r>
                    <w:r>
                      <w:rPr>
                        <w:rFonts w:ascii="Times New Roman" w:hAnsi="Times New Roman" w:eastAsia="Times New Roman" w:cs="Times New Roman"/>
                        <w:spacing w:val="-3"/>
                        <w:sz w:val="17"/>
                        <w:szCs w:val="17"/>
                      </w:rPr>
                      <w:t>1015</w:t>
                    </w:r>
                  </w:p>
                </w:txbxContent>
              </v:textbox>
            </v:shape>
            <v:shape id="_x0000_s1338" o:spid="_x0000_s1338" o:spt="202" type="#_x0000_t202" style="position:absolute;left:2440;top:2781;height:1109;width:718;" filled="f" stroked="f" coordsize="21600,21600">
              <v:path/>
              <v:fill on="f" focussize="0,0"/>
              <v:stroke on="f"/>
              <v:imagedata o:title=""/>
              <o:lock v:ext="edit" aspectratio="f"/>
              <v:textbox inset="0mm,0mm,0mm,0mm">
                <w:txbxContent>
                  <w:p w14:paraId="5F287B02">
                    <w:pPr>
                      <w:spacing w:before="20" w:line="260" w:lineRule="auto"/>
                      <w:ind w:left="20" w:right="20" w:firstLine="69"/>
                      <w:jc w:val="both"/>
                      <w:rPr>
                        <w:rFonts w:ascii="Times New Roman" w:hAnsi="Times New Roman" w:eastAsia="Times New Roman" w:cs="Times New Roman"/>
                        <w:sz w:val="22"/>
                        <w:szCs w:val="22"/>
                      </w:rPr>
                    </w:pPr>
                    <w:r>
                      <w:rPr>
                        <w:rFonts w:ascii="宋体" w:hAnsi="宋体" w:eastAsia="宋体" w:cs="宋体"/>
                        <w:spacing w:val="-12"/>
                        <w:sz w:val="22"/>
                        <w:szCs w:val="22"/>
                      </w:rPr>
                      <w:t>σ=3.2</w:t>
                    </w:r>
                    <w:r>
                      <w:rPr>
                        <w:rFonts w:ascii="宋体" w:hAnsi="宋体" w:eastAsia="宋体" w:cs="宋体"/>
                        <w:sz w:val="22"/>
                        <w:szCs w:val="22"/>
                      </w:rPr>
                      <w:t xml:space="preserve"> </w:t>
                    </w:r>
                    <w:r>
                      <w:rPr>
                        <w:rFonts w:ascii="Times New Roman" w:hAnsi="Times New Roman" w:eastAsia="Times New Roman" w:cs="Times New Roman"/>
                        <w:spacing w:val="13"/>
                        <w:sz w:val="17"/>
                        <w:szCs w:val="17"/>
                      </w:rPr>
                      <w:t>B</w:t>
                    </w:r>
                    <w:r>
                      <w:rPr>
                        <w:rFonts w:ascii="宋体" w:hAnsi="宋体" w:eastAsia="宋体" w:cs="宋体"/>
                        <w:spacing w:val="13"/>
                        <w:sz w:val="17"/>
                        <w:szCs w:val="17"/>
                      </w:rPr>
                      <w:t>级近海</w:t>
                    </w:r>
                    <w:r>
                      <w:rPr>
                        <w:rFonts w:ascii="宋体" w:hAnsi="宋体" w:eastAsia="宋体" w:cs="宋体"/>
                        <w:sz w:val="17"/>
                        <w:szCs w:val="17"/>
                      </w:rPr>
                      <w:t xml:space="preserve"> </w:t>
                    </w:r>
                    <w:r>
                      <w:rPr>
                        <w:rFonts w:ascii="宋体" w:hAnsi="宋体" w:eastAsia="宋体" w:cs="宋体"/>
                        <w:spacing w:val="-15"/>
                        <w:sz w:val="22"/>
                        <w:szCs w:val="22"/>
                      </w:rPr>
                      <w:t>巡逻船</w:t>
                    </w:r>
                    <w:r>
                      <w:rPr>
                        <w:rFonts w:ascii="宋体" w:hAnsi="宋体" w:eastAsia="宋体" w:cs="宋体"/>
                        <w:sz w:val="22"/>
                        <w:szCs w:val="22"/>
                      </w:rPr>
                      <w:t xml:space="preserve"> </w:t>
                    </w:r>
                    <w:r>
                      <w:rPr>
                        <w:rFonts w:ascii="Times New Roman" w:hAnsi="Times New Roman" w:eastAsia="Times New Roman" w:cs="Times New Roman"/>
                        <w:spacing w:val="12"/>
                        <w:sz w:val="22"/>
                        <w:szCs w:val="22"/>
                      </w:rPr>
                      <w:t>a=2.2</w:t>
                    </w:r>
                  </w:p>
                </w:txbxContent>
              </v:textbox>
            </v:shape>
            <v:shape id="_x0000_s1339" o:spid="_x0000_s1339" o:spt="202" type="#_x0000_t202" style="position:absolute;left:2440;top:1968;height:472;width:840;" filled="f" stroked="f" coordsize="21600,21600">
              <v:path/>
              <v:fill on="f" focussize="0,0"/>
              <v:stroke on="f"/>
              <v:imagedata o:title=""/>
              <o:lock v:ext="edit" aspectratio="f"/>
              <v:textbox inset="0mm,0mm,0mm,0mm">
                <w:txbxContent>
                  <w:p w14:paraId="1ABC61CF">
                    <w:pPr>
                      <w:spacing w:before="21" w:line="208" w:lineRule="auto"/>
                      <w:ind w:left="88" w:right="20" w:hanging="69"/>
                      <w:rPr>
                        <w:rFonts w:ascii="宋体" w:hAnsi="宋体" w:eastAsia="宋体" w:cs="宋体"/>
                        <w:sz w:val="22"/>
                        <w:szCs w:val="22"/>
                      </w:rPr>
                    </w:pPr>
                    <w:r>
                      <w:rPr>
                        <w:rFonts w:ascii="宋体" w:hAnsi="宋体" w:eastAsia="宋体" w:cs="宋体"/>
                        <w:spacing w:val="-15"/>
                        <w:w w:val="97"/>
                        <w:sz w:val="22"/>
                        <w:szCs w:val="22"/>
                      </w:rPr>
                      <w:t>巡逻快艇</w:t>
                    </w:r>
                    <w:r>
                      <w:rPr>
                        <w:rFonts w:ascii="宋体" w:hAnsi="宋体" w:eastAsia="宋体" w:cs="宋体"/>
                        <w:spacing w:val="5"/>
                        <w:sz w:val="22"/>
                        <w:szCs w:val="22"/>
                      </w:rPr>
                      <w:t xml:space="preserve"> </w:t>
                    </w:r>
                    <w:r>
                      <w:rPr>
                        <w:rFonts w:ascii="宋体" w:hAnsi="宋体" w:eastAsia="宋体" w:cs="宋体"/>
                        <w:spacing w:val="-12"/>
                        <w:sz w:val="22"/>
                        <w:szCs w:val="22"/>
                      </w:rPr>
                      <w:t>σ=1.7</w:t>
                    </w:r>
                  </w:p>
                </w:txbxContent>
              </v:textbox>
            </v:shape>
            <w10:wrap type="none"/>
            <w10:anchorlock/>
          </v:group>
        </w:pict>
      </w:r>
    </w:p>
    <w:p w14:paraId="40012827">
      <w:pPr>
        <w:pStyle w:val="2"/>
        <w:spacing w:before="87" w:line="215" w:lineRule="auto"/>
        <w:ind w:left="1360"/>
        <w:rPr>
          <w:rFonts w:ascii="Times New Roman" w:hAnsi="Times New Roman" w:eastAsia="Times New Roman" w:cs="Times New Roman"/>
          <w:sz w:val="17"/>
          <w:szCs w:val="17"/>
        </w:rPr>
      </w:pPr>
      <w:r>
        <w:rPr>
          <w:spacing w:val="-7"/>
          <w:sz w:val="17"/>
          <w:szCs w:val="17"/>
        </w:rPr>
        <w:t>航速/</w:t>
      </w:r>
      <w:r>
        <w:rPr>
          <w:rFonts w:ascii="Times New Roman" w:hAnsi="Times New Roman" w:eastAsia="Times New Roman" w:cs="Times New Roman"/>
          <w:spacing w:val="-7"/>
          <w:sz w:val="17"/>
          <w:szCs w:val="17"/>
        </w:rPr>
        <w:t>kn</w:t>
      </w:r>
    </w:p>
    <w:p w14:paraId="14BD7DD0">
      <w:pPr>
        <w:spacing w:line="300" w:lineRule="exact"/>
        <w:ind w:left="1519"/>
        <w:rPr>
          <w:rFonts w:ascii="Arial" w:hAnsi="Arial" w:eastAsia="Arial" w:cs="Arial"/>
          <w:sz w:val="22"/>
          <w:szCs w:val="22"/>
        </w:rPr>
      </w:pPr>
      <w:r>
        <w:rPr>
          <w:rFonts w:ascii="Arial" w:hAnsi="Arial" w:eastAsia="Arial" w:cs="Arial"/>
          <w:spacing w:val="-4"/>
          <w:position w:val="3"/>
          <w:sz w:val="22"/>
          <w:szCs w:val="22"/>
        </w:rPr>
        <w:t>(a)</w:t>
      </w:r>
    </w:p>
    <w:p w14:paraId="02196A4B">
      <w:pPr>
        <w:spacing w:line="14" w:lineRule="auto"/>
        <w:rPr>
          <w:rFonts w:ascii="Arial"/>
          <w:sz w:val="2"/>
        </w:rPr>
      </w:pPr>
      <w:r>
        <w:rPr>
          <w:rFonts w:ascii="Arial" w:hAnsi="Arial" w:eastAsia="Arial" w:cs="Arial"/>
          <w:sz w:val="2"/>
          <w:szCs w:val="2"/>
        </w:rPr>
        <w:br w:type="column"/>
      </w:r>
    </w:p>
    <w:p w14:paraId="2868F2CC">
      <w:pPr>
        <w:pStyle w:val="2"/>
        <w:spacing w:before="8" w:line="4770" w:lineRule="exact"/>
      </w:pPr>
      <w:r>
        <w:rPr>
          <w:position w:val="-95"/>
        </w:rPr>
        <w:pict>
          <v:group id="_x0000_s1340" o:spid="_x0000_s1340" o:spt="203" style="height:238.55pt;width:103.55pt;" coordsize="2071,4771">
            <o:lock v:ext="edit"/>
            <v:shape id="_x0000_s1341" o:spid="_x0000_s1341" o:spt="75" type="#_x0000_t75" style="position:absolute;left:19;top:0;height:4651;width:2051;" filled="f" stroked="f" coordsize="21600,21600">
              <v:path/>
              <v:fill on="f" focussize="0,0"/>
              <v:stroke on="f"/>
              <v:imagedata r:id="rId1501" o:title=""/>
              <o:lock v:ext="edit" aspectratio="t"/>
            </v:shape>
            <v:shape id="_x0000_s1342" o:spid="_x0000_s1342" o:spt="202" type="#_x0000_t202" style="position:absolute;left:-20;top:-20;height:4811;width:2111;" filled="f" stroked="f" coordsize="21600,21600">
              <v:path/>
              <v:fill on="f" focussize="0,0"/>
              <v:stroke on="f"/>
              <v:imagedata o:title=""/>
              <o:lock v:ext="edit" aspectratio="f"/>
              <v:textbox inset="0mm,0mm,0mm,0mm">
                <w:txbxContent>
                  <w:p w14:paraId="2F9E6902">
                    <w:pPr>
                      <w:spacing w:before="185" w:line="222" w:lineRule="auto"/>
                      <w:ind w:left="290"/>
                      <w:rPr>
                        <w:rFonts w:ascii="黑体" w:hAnsi="黑体" w:eastAsia="黑体" w:cs="黑体"/>
                        <w:sz w:val="17"/>
                        <w:szCs w:val="17"/>
                      </w:rPr>
                    </w:pPr>
                    <w:r>
                      <w:rPr>
                        <w:rFonts w:ascii="黑体" w:hAnsi="黑体" w:eastAsia="黑体" w:cs="黑体"/>
                        <w:spacing w:val="7"/>
                        <w:sz w:val="17"/>
                        <w:szCs w:val="17"/>
                      </w:rPr>
                      <w:t>商船</w:t>
                    </w:r>
                  </w:p>
                  <w:p w14:paraId="3FC471DE">
                    <w:pPr>
                      <w:spacing w:line="291" w:lineRule="auto"/>
                      <w:rPr>
                        <w:rFonts w:ascii="Arial"/>
                        <w:sz w:val="21"/>
                      </w:rPr>
                    </w:pPr>
                  </w:p>
                  <w:p w14:paraId="1DA79FF1">
                    <w:pPr>
                      <w:spacing w:line="291" w:lineRule="auto"/>
                      <w:rPr>
                        <w:rFonts w:ascii="Arial"/>
                        <w:sz w:val="21"/>
                      </w:rPr>
                    </w:pPr>
                  </w:p>
                  <w:p w14:paraId="61BE2FC1">
                    <w:pPr>
                      <w:spacing w:before="71" w:line="222" w:lineRule="auto"/>
                      <w:ind w:left="749"/>
                      <w:rPr>
                        <w:rFonts w:ascii="黑体" w:hAnsi="黑体" w:eastAsia="黑体" w:cs="黑体"/>
                        <w:sz w:val="22"/>
                        <w:szCs w:val="22"/>
                      </w:rPr>
                    </w:pPr>
                    <w:r>
                      <w:rPr>
                        <w:rFonts w:ascii="黑体" w:hAnsi="黑体" w:eastAsia="黑体" w:cs="黑体"/>
                        <w:spacing w:val="-3"/>
                        <w:sz w:val="22"/>
                        <w:szCs w:val="22"/>
                      </w:rPr>
                      <w:t>货船</w:t>
                    </w:r>
                  </w:p>
                  <w:p w14:paraId="59B65584">
                    <w:pPr>
                      <w:spacing w:before="44" w:line="188" w:lineRule="auto"/>
                      <w:ind w:left="679"/>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6=6.6-</w:t>
                    </w:r>
                  </w:p>
                  <w:p w14:paraId="6D27209A">
                    <w:pPr>
                      <w:spacing w:before="224" w:line="224" w:lineRule="auto"/>
                      <w:ind w:left="339"/>
                      <w:rPr>
                        <w:rFonts w:ascii="黑体" w:hAnsi="黑体" w:eastAsia="黑体" w:cs="黑体"/>
                        <w:sz w:val="17"/>
                        <w:szCs w:val="17"/>
                      </w:rPr>
                    </w:pPr>
                    <w:r>
                      <w:rPr>
                        <w:rFonts w:ascii="黑体" w:hAnsi="黑体" w:eastAsia="黑体" w:cs="黑体"/>
                        <w:spacing w:val="-3"/>
                        <w:sz w:val="17"/>
                        <w:szCs w:val="17"/>
                      </w:rPr>
                      <w:t>油船</w:t>
                    </w:r>
                  </w:p>
                  <w:p w14:paraId="5DCF5766">
                    <w:pPr>
                      <w:spacing w:before="75" w:line="239" w:lineRule="auto"/>
                      <w:ind w:left="240"/>
                      <w:rPr>
                        <w:rFonts w:ascii="宋体" w:hAnsi="宋体" w:eastAsia="宋体" w:cs="宋体"/>
                        <w:sz w:val="22"/>
                        <w:szCs w:val="22"/>
                      </w:rPr>
                    </w:pPr>
                    <w:r>
                      <w:rPr>
                        <w:rFonts w:ascii="宋体" w:hAnsi="宋体" w:eastAsia="宋体" w:cs="宋体"/>
                        <w:spacing w:val="-12"/>
                        <w:sz w:val="22"/>
                        <w:szCs w:val="22"/>
                      </w:rPr>
                      <w:t>σ=5.6</w:t>
                    </w:r>
                  </w:p>
                  <w:p w14:paraId="2AC5FDC7">
                    <w:pPr>
                      <w:spacing w:line="261" w:lineRule="auto"/>
                      <w:rPr>
                        <w:rFonts w:ascii="Arial"/>
                        <w:sz w:val="21"/>
                      </w:rPr>
                    </w:pPr>
                  </w:p>
                  <w:p w14:paraId="212B0A11">
                    <w:pPr>
                      <w:spacing w:line="262" w:lineRule="auto"/>
                      <w:rPr>
                        <w:rFonts w:ascii="Arial"/>
                        <w:sz w:val="21"/>
                      </w:rPr>
                    </w:pPr>
                  </w:p>
                  <w:p w14:paraId="47A900CF">
                    <w:pPr>
                      <w:spacing w:line="262" w:lineRule="auto"/>
                      <w:rPr>
                        <w:rFonts w:ascii="Arial"/>
                        <w:sz w:val="21"/>
                      </w:rPr>
                    </w:pPr>
                  </w:p>
                  <w:p w14:paraId="07378604">
                    <w:pPr>
                      <w:spacing w:before="72" w:line="205" w:lineRule="auto"/>
                      <w:ind w:left="1109" w:right="393"/>
                      <w:jc w:val="both"/>
                      <w:rPr>
                        <w:rFonts w:ascii="Times New Roman" w:hAnsi="Times New Roman" w:eastAsia="Times New Roman" w:cs="Times New Roman"/>
                        <w:sz w:val="22"/>
                        <w:szCs w:val="22"/>
                      </w:rPr>
                    </w:pPr>
                    <w:r>
                      <w:rPr>
                        <w:rFonts w:ascii="黑体" w:hAnsi="黑体" w:eastAsia="黑体" w:cs="黑体"/>
                        <w:spacing w:val="-18"/>
                        <w:sz w:val="22"/>
                        <w:szCs w:val="22"/>
                      </w:rPr>
                      <w:t>客运和</w:t>
                    </w:r>
                    <w:r>
                      <w:rPr>
                        <w:rFonts w:ascii="黑体" w:hAnsi="黑体" w:eastAsia="黑体" w:cs="黑体"/>
                        <w:sz w:val="22"/>
                        <w:szCs w:val="22"/>
                      </w:rPr>
                      <w:t xml:space="preserve"> </w:t>
                    </w:r>
                    <w:r>
                      <w:rPr>
                        <w:rFonts w:ascii="黑体" w:hAnsi="黑体" w:eastAsia="黑体" w:cs="黑体"/>
                        <w:spacing w:val="-15"/>
                        <w:w w:val="97"/>
                        <w:sz w:val="22"/>
                        <w:szCs w:val="22"/>
                      </w:rPr>
                      <w:t>运输船</w:t>
                    </w:r>
                    <w:r>
                      <w:rPr>
                        <w:rFonts w:ascii="黑体" w:hAnsi="黑体" w:eastAsia="黑体" w:cs="黑体"/>
                        <w:sz w:val="22"/>
                        <w:szCs w:val="22"/>
                      </w:rPr>
                      <w:t xml:space="preserve"> </w:t>
                    </w:r>
                    <w:r>
                      <w:rPr>
                        <w:rFonts w:ascii="Times New Roman" w:hAnsi="Times New Roman" w:eastAsia="Times New Roman" w:cs="Times New Roman"/>
                        <w:spacing w:val="4"/>
                        <w:sz w:val="22"/>
                        <w:szCs w:val="22"/>
                      </w:rPr>
                      <w:t>0=4.3</w:t>
                    </w:r>
                  </w:p>
                  <w:p w14:paraId="4494ABD6">
                    <w:pPr>
                      <w:spacing w:line="328" w:lineRule="auto"/>
                      <w:rPr>
                        <w:rFonts w:ascii="Arial"/>
                        <w:sz w:val="21"/>
                      </w:rPr>
                    </w:pPr>
                  </w:p>
                  <w:p w14:paraId="1FABDD20">
                    <w:pPr>
                      <w:spacing w:line="329" w:lineRule="auto"/>
                      <w:rPr>
                        <w:rFonts w:ascii="Arial"/>
                        <w:sz w:val="21"/>
                      </w:rPr>
                    </w:pPr>
                  </w:p>
                  <w:p w14:paraId="59C8DF90">
                    <w:pPr>
                      <w:spacing w:before="64" w:line="188"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2"/>
                        <w:sz w:val="17"/>
                        <w:szCs w:val="17"/>
                      </w:rPr>
                      <w:t>2.53</w:t>
                    </w:r>
                    <w:r>
                      <w:rPr>
                        <w:rFonts w:ascii="Times New Roman" w:hAnsi="Times New Roman" w:eastAsia="Times New Roman" w:cs="Times New Roman"/>
                        <w:spacing w:val="1"/>
                        <w:sz w:val="17"/>
                        <w:szCs w:val="17"/>
                      </w:rPr>
                      <w:t xml:space="preserve">                   </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2"/>
                        <w:sz w:val="22"/>
                        <w:szCs w:val="22"/>
                      </w:rPr>
                      <w:t>7.510</w:t>
                    </w:r>
                  </w:p>
                </w:txbxContent>
              </v:textbox>
            </v:shape>
            <w10:wrap type="none"/>
            <w10:anchorlock/>
          </v:group>
        </w:pict>
      </w:r>
    </w:p>
    <w:p w14:paraId="119BA5B6">
      <w:pPr>
        <w:spacing w:line="4770" w:lineRule="exact"/>
        <w:sectPr>
          <w:type w:val="continuous"/>
          <w:pgSz w:w="11900" w:h="16840"/>
          <w:pgMar w:top="1495" w:right="1319" w:bottom="400" w:left="379" w:header="944" w:footer="0" w:gutter="0"/>
          <w:cols w:equalWidth="0" w:num="3">
            <w:col w:w="4061" w:space="100"/>
            <w:col w:w="3631" w:space="100"/>
            <w:col w:w="2311"/>
          </w:cols>
        </w:sectPr>
      </w:pPr>
    </w:p>
    <w:p w14:paraId="55B35308">
      <w:pPr>
        <w:pStyle w:val="2"/>
        <w:spacing w:before="144" w:line="4750" w:lineRule="exact"/>
        <w:ind w:firstLine="2399"/>
      </w:pPr>
      <w:r>
        <w:rPr>
          <w:position w:val="-95"/>
        </w:rPr>
        <w:pict>
          <v:group id="_x0000_s1343" o:spid="_x0000_s1343" o:spt="203" style="height:237.55pt;width:335.1pt;" coordsize="6702,4751">
            <o:lock v:ext="edit"/>
            <v:shape id="_x0000_s1344" o:spid="_x0000_s1344" o:spt="75" type="#_x0000_t75" style="position:absolute;left:190;top:0;height:4601;width:6490;" filled="f" stroked="f" coordsize="21600,21600">
              <v:path/>
              <v:fill on="f" focussize="0,0"/>
              <v:stroke on="f"/>
              <v:imagedata r:id="rId1502" o:title=""/>
              <o:lock v:ext="edit" aspectratio="t"/>
            </v:shape>
            <v:shape id="_x0000_s1345" o:spid="_x0000_s1345" o:spt="202" type="#_x0000_t202" style="position:absolute;left:19;top:-8;height:4778;width:6702;" filled="f" stroked="f" coordsize="21600,21600">
              <v:path/>
              <v:fill on="f" focussize="0,0"/>
              <v:stroke on="f"/>
              <v:imagedata o:title=""/>
              <o:lock v:ext="edit" aspectratio="f"/>
              <v:textbox inset="0mm,0mm,0mm,0mm">
                <w:txbxContent>
                  <w:p w14:paraId="5DCF5120">
                    <w:pPr>
                      <w:spacing w:before="20" w:line="188" w:lineRule="auto"/>
                      <w:ind w:left="8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40</w:t>
                    </w:r>
                  </w:p>
                  <w:p w14:paraId="312C97C7">
                    <w:pPr>
                      <w:spacing w:line="352" w:lineRule="auto"/>
                      <w:rPr>
                        <w:rFonts w:ascii="Arial"/>
                        <w:sz w:val="21"/>
                      </w:rPr>
                    </w:pPr>
                  </w:p>
                  <w:p w14:paraId="210AB49A">
                    <w:pPr>
                      <w:spacing w:before="71" w:line="216" w:lineRule="auto"/>
                      <w:ind w:left="2840"/>
                      <w:rPr>
                        <w:rFonts w:ascii="宋体" w:hAnsi="宋体" w:eastAsia="宋体" w:cs="宋体"/>
                        <w:sz w:val="22"/>
                        <w:szCs w:val="22"/>
                      </w:rPr>
                    </w:pPr>
                    <w:r>
                      <w:rPr>
                        <w:rFonts w:ascii="宋体" w:hAnsi="宋体" w:eastAsia="宋体" w:cs="宋体"/>
                        <w:spacing w:val="-20"/>
                        <w:sz w:val="22"/>
                        <w:szCs w:val="22"/>
                      </w:rPr>
                      <w:t>低速时的相对</w:t>
                    </w:r>
                  </w:p>
                  <w:p w14:paraId="397855CA">
                    <w:pPr>
                      <w:spacing w:line="220" w:lineRule="auto"/>
                      <w:ind w:left="2880"/>
                      <w:rPr>
                        <w:rFonts w:ascii="宋体" w:hAnsi="宋体" w:eastAsia="宋体" w:cs="宋体"/>
                        <w:sz w:val="17"/>
                        <w:szCs w:val="17"/>
                      </w:rPr>
                    </w:pPr>
                    <w:r>
                      <w:rPr>
                        <w:rFonts w:ascii="宋体" w:hAnsi="宋体" w:eastAsia="宋体" w:cs="宋体"/>
                        <w:spacing w:val="14"/>
                        <w:sz w:val="17"/>
                        <w:szCs w:val="17"/>
                      </w:rPr>
                      <w:t>谱，空化不重要</w:t>
                    </w:r>
                  </w:p>
                  <w:p w14:paraId="74D15DB8">
                    <w:pPr>
                      <w:spacing w:before="40" w:line="188" w:lineRule="auto"/>
                      <w:ind w:left="80"/>
                      <w:rPr>
                        <w:rFonts w:ascii="Times New Roman" w:hAnsi="Times New Roman" w:eastAsia="Times New Roman" w:cs="Times New Roman"/>
                        <w:sz w:val="17"/>
                        <w:szCs w:val="17"/>
                      </w:rPr>
                    </w:pPr>
                    <w:r>
                      <w:rPr>
                        <w:rFonts w:ascii="Times New Roman" w:hAnsi="Times New Roman" w:eastAsia="Times New Roman" w:cs="Times New Roman"/>
                        <w:spacing w:val="-1"/>
                        <w:sz w:val="17"/>
                        <w:szCs w:val="17"/>
                      </w:rPr>
                      <w:t>20</w:t>
                    </w:r>
                  </w:p>
                  <w:p w14:paraId="30F1C29B">
                    <w:pPr>
                      <w:spacing w:before="74" w:line="220" w:lineRule="auto"/>
                      <w:ind w:left="3670"/>
                      <w:rPr>
                        <w:rFonts w:ascii="宋体" w:hAnsi="宋体" w:eastAsia="宋体" w:cs="宋体"/>
                        <w:sz w:val="22"/>
                        <w:szCs w:val="22"/>
                      </w:rPr>
                    </w:pPr>
                    <w:r>
                      <w:rPr>
                        <w:rFonts w:ascii="宋体" w:hAnsi="宋体" w:eastAsia="宋体" w:cs="宋体"/>
                        <w:spacing w:val="-17"/>
                        <w:w w:val="98"/>
                        <w:sz w:val="22"/>
                        <w:szCs w:val="22"/>
                      </w:rPr>
                      <w:t>一般航速和载</w:t>
                    </w:r>
                  </w:p>
                  <w:p w14:paraId="44F1FAA6">
                    <w:pPr>
                      <w:spacing w:before="6" w:line="219" w:lineRule="auto"/>
                      <w:ind w:left="3670"/>
                      <w:rPr>
                        <w:rFonts w:ascii="宋体" w:hAnsi="宋体" w:eastAsia="宋体" w:cs="宋体"/>
                        <w:sz w:val="17"/>
                        <w:szCs w:val="17"/>
                      </w:rPr>
                    </w:pPr>
                    <w:r>
                      <w:rPr>
                        <w:rFonts w:ascii="宋体" w:hAnsi="宋体" w:eastAsia="宋体" w:cs="宋体"/>
                        <w:spacing w:val="12"/>
                        <w:sz w:val="17"/>
                        <w:szCs w:val="17"/>
                      </w:rPr>
                      <w:t>荷下的相对谱</w:t>
                    </w:r>
                  </w:p>
                  <w:p w14:paraId="70068F60">
                    <w:pPr>
                      <w:spacing w:before="52" w:line="188" w:lineRule="auto"/>
                      <w:ind w:left="80"/>
                      <w:rPr>
                        <w:rFonts w:ascii="Times New Roman" w:hAnsi="Times New Roman" w:eastAsia="Times New Roman" w:cs="Times New Roman"/>
                        <w:sz w:val="17"/>
                        <w:szCs w:val="17"/>
                      </w:rPr>
                    </w:pPr>
                    <w:r>
                      <w:rPr>
                        <w:rFonts w:ascii="Times New Roman" w:hAnsi="Times New Roman" w:eastAsia="Times New Roman" w:cs="Times New Roman"/>
                        <w:spacing w:val="-5"/>
                        <w:sz w:val="17"/>
                        <w:szCs w:val="17"/>
                      </w:rPr>
                      <w:t>10</w:t>
                    </w:r>
                  </w:p>
                  <w:p w14:paraId="097DC3EE">
                    <w:pPr>
                      <w:spacing w:line="335" w:lineRule="auto"/>
                      <w:rPr>
                        <w:rFonts w:ascii="Arial"/>
                        <w:sz w:val="21"/>
                      </w:rPr>
                    </w:pPr>
                  </w:p>
                  <w:p w14:paraId="4A8D4EA3">
                    <w:pPr>
                      <w:spacing w:before="56" w:line="219" w:lineRule="auto"/>
                      <w:ind w:left="1310"/>
                      <w:rPr>
                        <w:rFonts w:ascii="宋体" w:hAnsi="宋体" w:eastAsia="宋体" w:cs="宋体"/>
                        <w:sz w:val="17"/>
                        <w:szCs w:val="17"/>
                      </w:rPr>
                    </w:pPr>
                    <w:r>
                      <w:rPr>
                        <w:rFonts w:ascii="宋体" w:hAnsi="宋体" w:eastAsia="宋体" w:cs="宋体"/>
                        <w:spacing w:val="14"/>
                        <w:sz w:val="17"/>
                        <w:szCs w:val="17"/>
                      </w:rPr>
                      <w:t>接近最高航速</w:t>
                    </w:r>
                  </w:p>
                  <w:p w14:paraId="0A54B567">
                    <w:pPr>
                      <w:spacing w:before="71" w:line="221" w:lineRule="auto"/>
                      <w:ind w:left="1360"/>
                      <w:rPr>
                        <w:rFonts w:ascii="宋体" w:hAnsi="宋体" w:eastAsia="宋体" w:cs="宋体"/>
                        <w:sz w:val="22"/>
                        <w:szCs w:val="22"/>
                      </w:rPr>
                    </w:pPr>
                    <w:r>
                      <w:rPr>
                        <w:rFonts w:ascii="宋体" w:hAnsi="宋体" w:eastAsia="宋体" w:cs="宋体"/>
                        <w:spacing w:val="-18"/>
                        <w:sz w:val="22"/>
                        <w:szCs w:val="22"/>
                      </w:rPr>
                      <w:t>时的相对谱</w:t>
                    </w:r>
                  </w:p>
                  <w:p w14:paraId="4B27774A">
                    <w:pPr>
                      <w:spacing w:line="242" w:lineRule="auto"/>
                      <w:rPr>
                        <w:rFonts w:ascii="Arial"/>
                        <w:sz w:val="21"/>
                      </w:rPr>
                    </w:pPr>
                  </w:p>
                  <w:p w14:paraId="76AFFF11">
                    <w:pPr>
                      <w:spacing w:line="242" w:lineRule="auto"/>
                      <w:rPr>
                        <w:rFonts w:ascii="Arial"/>
                        <w:sz w:val="21"/>
                      </w:rPr>
                    </w:pPr>
                  </w:p>
                  <w:p w14:paraId="4972584A">
                    <w:pPr>
                      <w:spacing w:before="56" w:line="253" w:lineRule="auto"/>
                      <w:ind w:left="690" w:right="4284"/>
                      <w:rPr>
                        <w:rFonts w:ascii="宋体" w:hAnsi="宋体" w:eastAsia="宋体" w:cs="宋体"/>
                        <w:sz w:val="17"/>
                        <w:szCs w:val="17"/>
                      </w:rPr>
                    </w:pPr>
                    <w:r>
                      <w:rPr>
                        <w:rFonts w:ascii="宋体" w:hAnsi="宋体" w:eastAsia="宋体" w:cs="宋体"/>
                        <w:spacing w:val="21"/>
                        <w:sz w:val="17"/>
                        <w:szCs w:val="17"/>
                      </w:rPr>
                      <w:t>注意：画斜线的区域</w:t>
                    </w:r>
                    <w:r>
                      <w:rPr>
                        <w:rFonts w:ascii="宋体" w:hAnsi="宋体" w:eastAsia="宋体" w:cs="宋体"/>
                        <w:spacing w:val="7"/>
                        <w:sz w:val="17"/>
                        <w:szCs w:val="17"/>
                      </w:rPr>
                      <w:t xml:space="preserve"> </w:t>
                    </w:r>
                    <w:r>
                      <w:rPr>
                        <w:rFonts w:ascii="宋体" w:hAnsi="宋体" w:eastAsia="宋体" w:cs="宋体"/>
                        <w:spacing w:val="19"/>
                        <w:sz w:val="17"/>
                        <w:szCs w:val="17"/>
                      </w:rPr>
                      <w:t>变化很大，很不确定</w:t>
                    </w:r>
                  </w:p>
                  <w:p w14:paraId="53D51709">
                    <w:pPr>
                      <w:spacing w:line="417" w:lineRule="auto"/>
                      <w:rPr>
                        <w:rFonts w:ascii="Arial"/>
                        <w:sz w:val="21"/>
                      </w:rPr>
                    </w:pPr>
                  </w:p>
                  <w:p w14:paraId="1B2ACD6A">
                    <w:pPr>
                      <w:spacing w:before="5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-20</w:t>
                    </w:r>
                  </w:p>
                  <w:p w14:paraId="3DFC14DA">
                    <w:pPr>
                      <w:spacing w:before="11" w:line="199" w:lineRule="auto"/>
                      <w:ind w:right="15"/>
                      <w:jc w:val="right"/>
                      <w:rPr>
                        <w:rFonts w:ascii="Times New Roman" w:hAnsi="Times New Roman" w:eastAsia="Times New Roman" w:cs="Times New Roman"/>
                        <w:sz w:val="17"/>
                        <w:szCs w:val="17"/>
                      </w:rPr>
                    </w:pPr>
                    <w:r>
                      <w:rPr>
                        <w:rFonts w:ascii="Times New Roman" w:hAnsi="Times New Roman" w:eastAsia="Times New Roman" w:cs="Times New Roman"/>
                        <w:spacing w:val="-2"/>
                        <w:position w:val="1"/>
                        <w:sz w:val="17"/>
                        <w:szCs w:val="17"/>
                      </w:rPr>
                      <w:t xml:space="preserve">0.2                  </w:t>
                    </w:r>
                    <w:r>
                      <w:rPr>
                        <w:rFonts w:ascii="Times New Roman" w:hAnsi="Times New Roman" w:eastAsia="Times New Roman" w:cs="Times New Roman"/>
                        <w:spacing w:val="-2"/>
                        <w:sz w:val="22"/>
                        <w:szCs w:val="22"/>
                      </w:rPr>
                      <w:t>0.5</w:t>
                    </w:r>
                    <w:r>
                      <w:rPr>
                        <w:rFonts w:ascii="Times New Roman" w:hAnsi="Times New Roman" w:eastAsia="Times New Roman" w:cs="Times New Roman"/>
                        <w:spacing w:val="1"/>
                        <w:sz w:val="22"/>
                        <w:szCs w:val="22"/>
                      </w:rPr>
                      <w:t xml:space="preserve">                                          </w:t>
                    </w:r>
                    <w:r>
                      <w:rPr>
                        <w:rFonts w:ascii="Times New Roman" w:hAnsi="Times New Roman" w:eastAsia="Times New Roman" w:cs="Times New Roman"/>
                        <w:sz w:val="22"/>
                        <w:szCs w:val="22"/>
                      </w:rPr>
                      <w:t xml:space="preserve">        </w:t>
                    </w:r>
                    <w:r>
                      <w:rPr>
                        <w:rFonts w:ascii="Times New Roman" w:hAnsi="Times New Roman" w:eastAsia="Times New Roman" w:cs="Times New Roman"/>
                        <w:spacing w:val="-2"/>
                        <w:position w:val="1"/>
                        <w:sz w:val="17"/>
                        <w:szCs w:val="17"/>
                      </w:rPr>
                      <w:t xml:space="preserve">10            </w:t>
                    </w:r>
                    <w:r>
                      <w:rPr>
                        <w:rFonts w:ascii="Times New Roman" w:hAnsi="Times New Roman" w:eastAsia="Times New Roman" w:cs="Times New Roman"/>
                        <w:spacing w:val="-2"/>
                        <w:sz w:val="17"/>
                        <w:szCs w:val="17"/>
                      </w:rPr>
                      <w:t xml:space="preserve">20              </w:t>
                    </w:r>
                    <w:r>
                      <w:rPr>
                        <w:rFonts w:ascii="Times New Roman" w:hAnsi="Times New Roman" w:eastAsia="Times New Roman" w:cs="Times New Roman"/>
                        <w:spacing w:val="-3"/>
                        <w:sz w:val="17"/>
                        <w:szCs w:val="17"/>
                      </w:rPr>
                      <w:t xml:space="preserve">     </w:t>
                    </w:r>
                    <w:r>
                      <w:rPr>
                        <w:rFonts w:ascii="Times New Roman" w:hAnsi="Times New Roman" w:eastAsia="Times New Roman" w:cs="Times New Roman"/>
                        <w:spacing w:val="-3"/>
                        <w:position w:val="-2"/>
                        <w:sz w:val="17"/>
                        <w:szCs w:val="17"/>
                      </w:rPr>
                      <w:t>50</w:t>
                    </w:r>
                  </w:p>
                </w:txbxContent>
              </v:textbox>
            </v:shape>
            <v:shape id="_x0000_s1346" o:spid="_x0000_s1346" o:spt="202" type="#_x0000_t202" style="position:absolute;left:-20;top:3631;height:158;width:260;" filled="f" stroked="f" coordsize="21600,21600">
              <v:path/>
              <v:fill on="f" focussize="0,0"/>
              <v:stroke on="f"/>
              <v:imagedata o:title=""/>
              <o:lock v:ext="edit" aspectratio="f"/>
              <v:textbox inset="0mm,0mm,0mm,0mm">
                <w:txbxContent>
                  <w:p w14:paraId="4B2DF04F">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-10</w:t>
                    </w:r>
                  </w:p>
                </w:txbxContent>
              </v:textbox>
            </v:shape>
            <v:shape id="_x0000_s1347" o:spid="_x0000_s1347" o:spt="202" type="#_x0000_t202" style="position:absolute;left:80;top:701;height:158;width:203;" filled="f" stroked="f" coordsize="21600,21600">
              <v:path/>
              <v:fill on="f" focussize="0,0"/>
              <v:stroke on="f"/>
              <v:imagedata o:title=""/>
              <o:lock v:ext="edit" aspectratio="f"/>
              <v:textbox inset="0mm,0mm,0mm,0mm">
                <w:txbxContent>
                  <w:p w14:paraId="6114AED3">
                    <w:pPr>
                      <w:spacing w:before="20" w:line="188"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2"/>
                        <w:sz w:val="17"/>
                        <w:szCs w:val="17"/>
                      </w:rPr>
                      <w:t>30</w:t>
                    </w:r>
                  </w:p>
                </w:txbxContent>
              </v:textbox>
            </v:shape>
            <w10:wrap type="none"/>
            <w10:anchorlock/>
          </v:group>
        </w:pict>
      </w:r>
    </w:p>
    <w:p w14:paraId="1FA68A65">
      <w:pPr>
        <w:pStyle w:val="2"/>
        <w:spacing w:before="28" w:line="265" w:lineRule="auto"/>
        <w:ind w:left="5830" w:right="3885" w:hanging="270"/>
        <w:rPr>
          <w:rFonts w:ascii="Arial" w:hAnsi="Arial" w:eastAsia="Arial" w:cs="Arial"/>
          <w:sz w:val="17"/>
          <w:szCs w:val="17"/>
        </w:rPr>
      </w:pPr>
      <w:r>
        <w:rPr>
          <w:spacing w:val="-9"/>
          <w:w w:val="88"/>
          <w:sz w:val="22"/>
          <w:szCs w:val="22"/>
        </w:rPr>
        <w:t>频率/</w:t>
      </w:r>
      <w:r>
        <w:rPr>
          <w:rFonts w:ascii="Times New Roman" w:hAnsi="Times New Roman" w:eastAsia="Times New Roman" w:cs="Times New Roman"/>
          <w:spacing w:val="-9"/>
          <w:w w:val="88"/>
          <w:sz w:val="22"/>
          <w:szCs w:val="22"/>
        </w:rPr>
        <w:t>kHz</w:t>
      </w:r>
      <w:r>
        <w:rPr>
          <w:rFonts w:ascii="Times New Roman" w:hAnsi="Times New Roman" w:eastAsia="Times New Roman" w:cs="Times New Roman"/>
          <w:sz w:val="22"/>
          <w:szCs w:val="22"/>
        </w:rPr>
        <w:t xml:space="preserve"> </w:t>
      </w:r>
      <w:r>
        <w:rPr>
          <w:rFonts w:ascii="Arial" w:hAnsi="Arial" w:eastAsia="Arial" w:cs="Arial"/>
          <w:spacing w:val="-3"/>
          <w:sz w:val="17"/>
          <w:szCs w:val="17"/>
        </w:rPr>
        <w:t>(b)</w:t>
      </w:r>
    </w:p>
    <w:p w14:paraId="57F00EA2">
      <w:pPr>
        <w:pStyle w:val="2"/>
        <w:spacing w:before="249" w:line="184" w:lineRule="auto"/>
        <w:ind w:left="3210"/>
        <w:rPr>
          <w:sz w:val="22"/>
          <w:szCs w:val="22"/>
        </w:rPr>
      </w:pPr>
      <w:r>
        <w:rPr>
          <w:spacing w:val="13"/>
          <w:sz w:val="22"/>
          <w:szCs w:val="22"/>
        </w:rPr>
        <w:t>图7-26</w:t>
      </w:r>
      <w:r>
        <w:rPr>
          <w:spacing w:val="92"/>
          <w:sz w:val="22"/>
          <w:szCs w:val="22"/>
        </w:rPr>
        <w:t xml:space="preserve"> </w:t>
      </w:r>
      <w:r>
        <w:rPr>
          <w:spacing w:val="13"/>
          <w:sz w:val="22"/>
          <w:szCs w:val="22"/>
        </w:rPr>
        <w:t>几种水面舰船的平均辐射噪声谱级</w:t>
      </w:r>
    </w:p>
    <w:p w14:paraId="4452902B">
      <w:pPr>
        <w:spacing w:line="184" w:lineRule="auto"/>
        <w:rPr>
          <w:sz w:val="22"/>
          <w:szCs w:val="22"/>
        </w:rPr>
        <w:sectPr>
          <w:type w:val="continuous"/>
          <w:pgSz w:w="11900" w:h="16840"/>
          <w:pgMar w:top="1495" w:right="1319" w:bottom="400" w:left="379" w:header="944" w:footer="0" w:gutter="0"/>
          <w:cols w:equalWidth="0" w:num="1">
            <w:col w:w="10201"/>
          </w:cols>
        </w:sectPr>
      </w:pPr>
    </w:p>
    <w:p w14:paraId="4F66B60B">
      <w:pPr>
        <w:spacing w:line="277" w:lineRule="auto"/>
        <w:rPr>
          <w:rFonts w:ascii="Arial"/>
          <w:sz w:val="21"/>
        </w:rPr>
      </w:pPr>
    </w:p>
    <w:p w14:paraId="79DBBBFC">
      <w:pPr>
        <w:pStyle w:val="2"/>
        <w:spacing w:before="87" w:line="219" w:lineRule="auto"/>
        <w:ind w:left="629"/>
        <w:rPr>
          <w:sz w:val="27"/>
          <w:szCs w:val="27"/>
        </w:rPr>
      </w:pPr>
      <w:r>
        <w:rPr>
          <w:spacing w:val="3"/>
          <w:sz w:val="27"/>
          <w:szCs w:val="27"/>
        </w:rPr>
        <w:t>(2)大型军舰、油船和货船的平均辐射噪声声源级6]:</w:t>
      </w:r>
    </w:p>
    <w:p w14:paraId="71DBD53E">
      <w:pPr>
        <w:pStyle w:val="2"/>
        <w:spacing w:before="195" w:line="222" w:lineRule="auto"/>
        <w:ind w:left="2429"/>
        <w:rPr>
          <w:sz w:val="27"/>
          <w:szCs w:val="27"/>
        </w:rPr>
      </w:pPr>
      <w:r>
        <w:rPr>
          <w:rFonts w:ascii="Times New Roman" w:hAnsi="Times New Roman" w:eastAsia="Times New Roman" w:cs="Times New Roman"/>
          <w:spacing w:val="-1"/>
          <w:sz w:val="27"/>
          <w:szCs w:val="27"/>
        </w:rPr>
        <w:t xml:space="preserve">SL=511gv+151gT-201gf+201gD-13.5                            </w:t>
      </w:r>
      <w:r>
        <w:rPr>
          <w:rFonts w:ascii="Times New Roman" w:hAnsi="Times New Roman" w:eastAsia="Times New Roman" w:cs="Times New Roman"/>
          <w:spacing w:val="-2"/>
          <w:sz w:val="27"/>
          <w:szCs w:val="27"/>
        </w:rPr>
        <w:t xml:space="preserve">    </w:t>
      </w:r>
      <w:r>
        <w:rPr>
          <w:spacing w:val="-2"/>
          <w:position w:val="3"/>
          <w:sz w:val="27"/>
          <w:szCs w:val="27"/>
        </w:rPr>
        <w:t>(7-42)</w:t>
      </w:r>
    </w:p>
    <w:p w14:paraId="556B6B48">
      <w:pPr>
        <w:pStyle w:val="2"/>
        <w:spacing w:before="312" w:line="282" w:lineRule="auto"/>
        <w:ind w:left="89"/>
        <w:jc w:val="both"/>
        <w:rPr>
          <w:sz w:val="27"/>
          <w:szCs w:val="27"/>
        </w:rPr>
      </w:pPr>
      <w:r>
        <w:rPr>
          <w:sz w:val="27"/>
          <w:szCs w:val="27"/>
        </w:rPr>
        <w:t>式</w:t>
      </w:r>
      <w:r>
        <w:rPr>
          <w:spacing w:val="-28"/>
          <w:sz w:val="27"/>
          <w:szCs w:val="27"/>
        </w:rPr>
        <w:t xml:space="preserve"> </w:t>
      </w:r>
      <w:r>
        <w:rPr>
          <w:sz w:val="27"/>
          <w:szCs w:val="27"/>
        </w:rPr>
        <w:t>中</w:t>
      </w:r>
      <w:r>
        <w:rPr>
          <w:spacing w:val="-65"/>
          <w:sz w:val="27"/>
          <w:szCs w:val="27"/>
        </w:rPr>
        <w:t xml:space="preserve"> </w:t>
      </w:r>
      <w:r>
        <w:rPr>
          <w:sz w:val="27"/>
          <w:szCs w:val="27"/>
        </w:rPr>
        <w:t>，v</w:t>
      </w:r>
      <w:r>
        <w:rPr>
          <w:spacing w:val="-61"/>
          <w:sz w:val="27"/>
          <w:szCs w:val="27"/>
        </w:rPr>
        <w:t xml:space="preserve"> </w:t>
      </w:r>
      <w:r>
        <w:rPr>
          <w:sz w:val="27"/>
          <w:szCs w:val="27"/>
        </w:rPr>
        <w:t>为螺旋桨叶尖速度(ft/s);T 为排水吨位(t);f</w:t>
      </w:r>
      <w:r>
        <w:rPr>
          <w:spacing w:val="51"/>
          <w:sz w:val="27"/>
          <w:szCs w:val="27"/>
        </w:rPr>
        <w:t xml:space="preserve">  </w:t>
      </w:r>
      <w:r>
        <w:rPr>
          <w:sz w:val="27"/>
          <w:szCs w:val="27"/>
        </w:rPr>
        <w:t>为频率</w:t>
      </w:r>
      <w:r>
        <w:rPr>
          <w:spacing w:val="-46"/>
          <w:sz w:val="27"/>
          <w:szCs w:val="27"/>
        </w:rPr>
        <w:t xml:space="preserve"> </w:t>
      </w:r>
      <w:r>
        <w:rPr>
          <w:sz w:val="27"/>
          <w:szCs w:val="27"/>
        </w:rPr>
        <w:t xml:space="preserve">(kHz);D  </w:t>
      </w:r>
      <w:r>
        <w:rPr>
          <w:spacing w:val="-1"/>
          <w:sz w:val="27"/>
          <w:szCs w:val="27"/>
        </w:rPr>
        <w:t xml:space="preserve"> 为</w:t>
      </w:r>
      <w:r>
        <w:rPr>
          <w:sz w:val="27"/>
          <w:szCs w:val="27"/>
        </w:rPr>
        <w:t xml:space="preserve">  </w:t>
      </w:r>
      <w:r>
        <w:rPr>
          <w:spacing w:val="6"/>
          <w:sz w:val="27"/>
          <w:szCs w:val="27"/>
        </w:rPr>
        <w:t>距离</w:t>
      </w:r>
      <w:r>
        <w:rPr>
          <w:rFonts w:ascii="Times New Roman" w:hAnsi="Times New Roman" w:eastAsia="Times New Roman" w:cs="Times New Roman"/>
          <w:spacing w:val="6"/>
          <w:sz w:val="27"/>
          <w:szCs w:val="27"/>
        </w:rPr>
        <w:t>(</w:t>
      </w:r>
      <w:r>
        <w:rPr>
          <w:rFonts w:ascii="Times New Roman" w:hAnsi="Times New Roman" w:eastAsia="Times New Roman" w:cs="Times New Roman"/>
          <w:sz w:val="27"/>
          <w:szCs w:val="27"/>
        </w:rPr>
        <w:t>yd</w:t>
      </w:r>
      <w:r>
        <w:rPr>
          <w:rFonts w:ascii="Times New Roman" w:hAnsi="Times New Roman" w:eastAsia="Times New Roman" w:cs="Times New Roman"/>
          <w:spacing w:val="6"/>
          <w:sz w:val="27"/>
          <w:szCs w:val="27"/>
        </w:rPr>
        <w:t>)</w:t>
      </w:r>
      <w:r>
        <w:rPr>
          <w:rFonts w:ascii="Times New Roman" w:hAnsi="Times New Roman" w:eastAsia="Times New Roman" w:cs="Times New Roman"/>
          <w:spacing w:val="-13"/>
          <w:sz w:val="27"/>
          <w:szCs w:val="27"/>
        </w:rPr>
        <w:t xml:space="preserve"> </w:t>
      </w:r>
      <w:r>
        <w:rPr>
          <w:spacing w:val="6"/>
          <w:sz w:val="27"/>
          <w:szCs w:val="27"/>
        </w:rPr>
        <w:t>。 用式(7-42)算得的</w:t>
      </w:r>
      <w:r>
        <w:rPr>
          <w:rFonts w:ascii="Times New Roman" w:hAnsi="Times New Roman" w:eastAsia="Times New Roman" w:cs="Times New Roman"/>
          <w:sz w:val="27"/>
          <w:szCs w:val="27"/>
        </w:rPr>
        <w:t>SL</w:t>
      </w:r>
      <w:r>
        <w:rPr>
          <w:rFonts w:ascii="Times New Roman" w:hAnsi="Times New Roman" w:eastAsia="Times New Roman" w:cs="Times New Roman"/>
          <w:spacing w:val="6"/>
          <w:sz w:val="27"/>
          <w:szCs w:val="27"/>
        </w:rPr>
        <w:t xml:space="preserve"> </w:t>
      </w:r>
      <w:r>
        <w:rPr>
          <w:spacing w:val="6"/>
          <w:sz w:val="27"/>
          <w:szCs w:val="27"/>
        </w:rPr>
        <w:t>值与个别测量值有5.4</w:t>
      </w:r>
      <w:r>
        <w:rPr>
          <w:rFonts w:ascii="Times New Roman" w:hAnsi="Times New Roman" w:eastAsia="Times New Roman" w:cs="Times New Roman"/>
          <w:sz w:val="27"/>
          <w:szCs w:val="27"/>
        </w:rPr>
        <w:t>dB</w:t>
      </w:r>
      <w:r>
        <w:rPr>
          <w:rFonts w:ascii="Times New Roman" w:hAnsi="Times New Roman" w:eastAsia="Times New Roman" w:cs="Times New Roman"/>
          <w:spacing w:val="6"/>
          <w:sz w:val="27"/>
          <w:szCs w:val="27"/>
        </w:rPr>
        <w:t xml:space="preserve"> </w:t>
      </w:r>
      <w:r>
        <w:rPr>
          <w:spacing w:val="6"/>
          <w:sz w:val="27"/>
          <w:szCs w:val="27"/>
        </w:rPr>
        <w:t>的标准偏差。注意，</w:t>
      </w:r>
      <w:r>
        <w:rPr>
          <w:sz w:val="27"/>
          <w:szCs w:val="27"/>
        </w:rPr>
        <w:t xml:space="preserve"> </w:t>
      </w:r>
      <w:r>
        <w:rPr>
          <w:spacing w:val="1"/>
          <w:sz w:val="27"/>
          <w:szCs w:val="27"/>
        </w:rPr>
        <w:t>该公式仅在螺旋桨空化是主要噪声源的1</w:t>
      </w:r>
      <w:r>
        <w:rPr>
          <w:rFonts w:ascii="Times New Roman" w:hAnsi="Times New Roman" w:eastAsia="Times New Roman" w:cs="Times New Roman"/>
          <w:sz w:val="27"/>
          <w:szCs w:val="27"/>
        </w:rPr>
        <w:t>kHz</w:t>
      </w:r>
      <w:r>
        <w:rPr>
          <w:rFonts w:ascii="Times New Roman" w:hAnsi="Times New Roman" w:eastAsia="Times New Roman" w:cs="Times New Roman"/>
          <w:spacing w:val="38"/>
          <w:w w:val="101"/>
          <w:sz w:val="27"/>
          <w:szCs w:val="27"/>
        </w:rPr>
        <w:t xml:space="preserve"> </w:t>
      </w:r>
      <w:r>
        <w:rPr>
          <w:spacing w:val="1"/>
          <w:sz w:val="27"/>
          <w:szCs w:val="27"/>
        </w:rPr>
        <w:t>以上频率才适用。</w:t>
      </w:r>
    </w:p>
    <w:p w14:paraId="485D97C4">
      <w:pPr>
        <w:pStyle w:val="2"/>
        <w:spacing w:before="1" w:line="218" w:lineRule="auto"/>
        <w:ind w:left="629"/>
        <w:rPr>
          <w:sz w:val="27"/>
          <w:szCs w:val="27"/>
        </w:rPr>
      </w:pPr>
      <w:r>
        <w:rPr>
          <w:spacing w:val="6"/>
          <w:sz w:val="27"/>
          <w:szCs w:val="27"/>
        </w:rPr>
        <w:t>(3)大型军船、运输船和客船的声源级。</w:t>
      </w:r>
    </w:p>
    <w:p w14:paraId="14E0FFA8">
      <w:pPr>
        <w:pStyle w:val="2"/>
        <w:spacing w:before="99" w:line="219" w:lineRule="auto"/>
        <w:ind w:left="629"/>
        <w:rPr>
          <w:sz w:val="27"/>
          <w:szCs w:val="27"/>
        </w:rPr>
      </w:pPr>
      <w:r>
        <w:rPr>
          <w:spacing w:val="6"/>
          <w:sz w:val="27"/>
          <w:szCs w:val="27"/>
        </w:rPr>
        <w:t>式(7-43)给出了大型军船、运输船和客船的声源级理论模</w:t>
      </w:r>
      <w:r>
        <w:rPr>
          <w:spacing w:val="5"/>
          <w:sz w:val="27"/>
          <w:szCs w:val="27"/>
        </w:rPr>
        <w:t>型，表示如下：</w:t>
      </w:r>
    </w:p>
    <w:p w14:paraId="4EC6BF13">
      <w:pPr>
        <w:pStyle w:val="2"/>
        <w:spacing w:before="216" w:line="215" w:lineRule="auto"/>
        <w:ind w:left="2479"/>
        <w:rPr>
          <w:sz w:val="27"/>
          <w:szCs w:val="27"/>
        </w:rPr>
      </w:pPr>
      <w:r>
        <w:rPr>
          <w:rFonts w:ascii="Times New Roman" w:hAnsi="Times New Roman" w:eastAsia="Times New Roman" w:cs="Times New Roman"/>
          <w:spacing w:val="-2"/>
          <w:sz w:val="27"/>
          <w:szCs w:val="27"/>
        </w:rPr>
        <w:t>SL=601g</w:t>
      </w:r>
      <w:r>
        <w:rPr>
          <w:rFonts w:ascii="Times New Roman" w:hAnsi="Times New Roman" w:eastAsia="Times New Roman" w:cs="Times New Roman"/>
          <w:spacing w:val="4"/>
          <w:sz w:val="27"/>
          <w:szCs w:val="27"/>
        </w:rPr>
        <w:t xml:space="preserve">            </w:t>
      </w:r>
      <w:r>
        <w:rPr>
          <w:rFonts w:ascii="Times New Roman" w:hAnsi="Times New Roman" w:eastAsia="Times New Roman" w:cs="Times New Roman"/>
          <w:spacing w:val="-2"/>
          <w:sz w:val="27"/>
          <w:szCs w:val="27"/>
        </w:rPr>
        <w:t xml:space="preserve">K+91gT-201gf+20lgD+35                       </w:t>
      </w:r>
      <w:r>
        <w:rPr>
          <w:spacing w:val="-2"/>
          <w:position w:val="1"/>
          <w:sz w:val="27"/>
          <w:szCs w:val="27"/>
        </w:rPr>
        <w:t>(7-43)</w:t>
      </w:r>
    </w:p>
    <w:p w14:paraId="0D80D0CE">
      <w:pPr>
        <w:spacing w:line="269" w:lineRule="auto"/>
        <w:rPr>
          <w:rFonts w:ascii="Arial"/>
          <w:sz w:val="21"/>
        </w:rPr>
      </w:pPr>
    </w:p>
    <w:p w14:paraId="3BC1455A">
      <w:pPr>
        <w:pStyle w:val="2"/>
        <w:spacing w:before="89" w:line="219" w:lineRule="auto"/>
        <w:ind w:left="89"/>
        <w:rPr>
          <w:sz w:val="27"/>
          <w:szCs w:val="27"/>
        </w:rPr>
      </w:pPr>
      <w:r>
        <w:rPr>
          <w:spacing w:val="9"/>
          <w:sz w:val="27"/>
          <w:szCs w:val="27"/>
        </w:rPr>
        <w:t>有关本公式的使用，详见式(7-23)的说明。</w:t>
      </w:r>
    </w:p>
    <w:p w14:paraId="31940EFF">
      <w:pPr>
        <w:spacing w:line="302" w:lineRule="auto"/>
        <w:rPr>
          <w:rFonts w:ascii="Arial"/>
          <w:sz w:val="21"/>
        </w:rPr>
      </w:pPr>
    </w:p>
    <w:p w14:paraId="4A52D260">
      <w:pPr>
        <w:pStyle w:val="2"/>
        <w:spacing w:before="88" w:line="222" w:lineRule="auto"/>
        <w:ind w:left="629"/>
        <w:rPr>
          <w:rFonts w:ascii="楷体" w:hAnsi="楷体" w:eastAsia="楷体" w:cs="楷体"/>
          <w:sz w:val="27"/>
          <w:szCs w:val="27"/>
        </w:rPr>
      </w:pPr>
      <w:r>
        <w:rPr>
          <w:sz w:val="27"/>
          <w:szCs w:val="27"/>
        </w:rPr>
        <w:t>3.</w:t>
      </w:r>
      <w:r>
        <w:rPr>
          <w:spacing w:val="-70"/>
          <w:sz w:val="27"/>
          <w:szCs w:val="27"/>
        </w:rPr>
        <w:t xml:space="preserve"> </w:t>
      </w:r>
      <w:r>
        <w:rPr>
          <w:rFonts w:ascii="楷体" w:hAnsi="楷体" w:eastAsia="楷体" w:cs="楷体"/>
          <w:sz w:val="27"/>
          <w:szCs w:val="27"/>
        </w:rPr>
        <w:t>潜艇辐射噪声谱级6]</w:t>
      </w:r>
    </w:p>
    <w:p w14:paraId="1C3AB2F3">
      <w:pPr>
        <w:pStyle w:val="2"/>
        <w:spacing w:before="324" w:line="282" w:lineRule="auto"/>
        <w:ind w:left="89" w:right="97" w:firstLine="540"/>
        <w:jc w:val="both"/>
        <w:rPr>
          <w:sz w:val="27"/>
          <w:szCs w:val="27"/>
        </w:rPr>
      </w:pPr>
      <w:r>
        <w:rPr>
          <w:spacing w:val="2"/>
          <w:sz w:val="27"/>
          <w:szCs w:val="27"/>
        </w:rPr>
        <w:t>由于保密的原因，潜艇噪声声源级数据很少发表，仅</w:t>
      </w:r>
      <w:r>
        <w:rPr>
          <w:spacing w:val="1"/>
          <w:sz w:val="27"/>
          <w:szCs w:val="27"/>
        </w:rPr>
        <w:t>有几艘潜艇在少数工作</w:t>
      </w:r>
      <w:r>
        <w:rPr>
          <w:sz w:val="27"/>
          <w:szCs w:val="27"/>
        </w:rPr>
        <w:t xml:space="preserve"> </w:t>
      </w:r>
      <w:r>
        <w:rPr>
          <w:spacing w:val="8"/>
          <w:sz w:val="27"/>
          <w:szCs w:val="27"/>
        </w:rPr>
        <w:t>状态下的资料。图7-27是二战时三艘美国潜艇在潜望镜深度(至龙骨约17m) 和</w:t>
      </w:r>
      <w:r>
        <w:rPr>
          <w:spacing w:val="5"/>
          <w:sz w:val="27"/>
          <w:szCs w:val="27"/>
        </w:rPr>
        <w:t xml:space="preserve"> </w:t>
      </w:r>
      <w:r>
        <w:rPr>
          <w:spacing w:val="3"/>
          <w:sz w:val="27"/>
          <w:szCs w:val="27"/>
        </w:rPr>
        <w:t>在海面时的平均谱。图7-28是一艘英国潜艇的</w:t>
      </w:r>
      <w:r>
        <w:rPr>
          <w:spacing w:val="2"/>
          <w:sz w:val="27"/>
          <w:szCs w:val="27"/>
        </w:rPr>
        <w:t>谱，它的谱级较高。</w:t>
      </w:r>
    </w:p>
    <w:p w14:paraId="56E078B1">
      <w:pPr>
        <w:spacing w:line="420" w:lineRule="auto"/>
        <w:rPr>
          <w:rFonts w:ascii="Arial"/>
          <w:sz w:val="21"/>
        </w:rPr>
      </w:pPr>
    </w:p>
    <w:p w14:paraId="104BBAEB">
      <w:pPr>
        <w:pStyle w:val="2"/>
        <w:spacing w:line="4940" w:lineRule="exact"/>
        <w:ind w:firstLine="2429"/>
      </w:pPr>
      <w:r>
        <mc:AlternateContent>
          <mc:Choice Requires="wps">
            <w:drawing>
              <wp:anchor distT="0" distB="0" distL="0" distR="0" simplePos="0" relativeHeight="252568576" behindDoc="0" locked="0" layoutInCell="1" allowOverlap="1">
                <wp:simplePos x="0" y="0"/>
                <wp:positionH relativeFrom="column">
                  <wp:posOffset>913765</wp:posOffset>
                </wp:positionH>
                <wp:positionV relativeFrom="paragraph">
                  <wp:posOffset>1465580</wp:posOffset>
                </wp:positionV>
                <wp:extent cx="1120140" cy="76200"/>
                <wp:effectExtent l="0" t="0" r="0" b="0"/>
                <wp:wrapNone/>
                <wp:docPr id="2940" name="TextBox 2940"/>
                <wp:cNvGraphicFramePr/>
                <a:graphic xmlns:a="http://schemas.openxmlformats.org/drawingml/2006/main">
                  <a:graphicData uri="http://schemas.microsoft.com/office/word/2010/wordprocessingShape">
                    <wps:wsp>
                      <wps:cNvSpPr txBox="1"/>
                      <wps:spPr>
                        <a:xfrm rot="16200000">
                          <a:off x="914051" y="1466047"/>
                          <a:ext cx="1120139" cy="762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348BAF4">
                            <w:pPr>
                              <w:pStyle w:val="2"/>
                              <w:spacing w:before="29" w:line="215" w:lineRule="auto"/>
                              <w:ind w:left="20"/>
                              <w:rPr>
                                <w:sz w:val="6"/>
                                <w:szCs w:val="6"/>
                              </w:rPr>
                            </w:pPr>
                            <w:r>
                              <w:rPr>
                                <w:spacing w:val="-4"/>
                                <w:sz w:val="6"/>
                                <w:szCs w:val="6"/>
                              </w:rPr>
                              <w:t>谱</w:t>
                            </w:r>
                            <w:r>
                              <w:rPr>
                                <w:spacing w:val="15"/>
                                <w:w w:val="101"/>
                                <w:sz w:val="6"/>
                                <w:szCs w:val="6"/>
                              </w:rPr>
                              <w:t xml:space="preserve">  </w:t>
                            </w:r>
                            <w:r>
                              <w:rPr>
                                <w:spacing w:val="-4"/>
                                <w:sz w:val="6"/>
                                <w:szCs w:val="6"/>
                              </w:rPr>
                              <w:t>级   (</w:t>
                            </w:r>
                            <w:r>
                              <w:rPr>
                                <w:spacing w:val="7"/>
                                <w:w w:val="103"/>
                                <w:sz w:val="6"/>
                                <w:szCs w:val="6"/>
                              </w:rPr>
                              <w:t xml:space="preserve">  </w:t>
                            </w:r>
                            <w:r>
                              <w:rPr>
                                <w:spacing w:val="-4"/>
                                <w:sz w:val="6"/>
                                <w:szCs w:val="6"/>
                              </w:rPr>
                              <w:t>d</w:t>
                            </w:r>
                            <w:r>
                              <w:rPr>
                                <w:spacing w:val="6"/>
                                <w:sz w:val="6"/>
                                <w:szCs w:val="6"/>
                              </w:rPr>
                              <w:t xml:space="preserve">  </w:t>
                            </w:r>
                            <w:r>
                              <w:rPr>
                                <w:spacing w:val="-4"/>
                                <w:sz w:val="6"/>
                                <w:szCs w:val="6"/>
                              </w:rPr>
                              <w:t>B</w:t>
                            </w:r>
                            <w:r>
                              <w:rPr>
                                <w:spacing w:val="8"/>
                                <w:w w:val="101"/>
                                <w:sz w:val="6"/>
                                <w:szCs w:val="6"/>
                              </w:rPr>
                              <w:t xml:space="preserve">  </w:t>
                            </w:r>
                            <w:r>
                              <w:rPr>
                                <w:spacing w:val="-4"/>
                                <w:sz w:val="6"/>
                                <w:szCs w:val="6"/>
                              </w:rPr>
                              <w:t>,</w:t>
                            </w:r>
                            <w:r>
                              <w:rPr>
                                <w:spacing w:val="7"/>
                                <w:sz w:val="6"/>
                                <w:szCs w:val="6"/>
                              </w:rPr>
                              <w:t xml:space="preserve">  </w:t>
                            </w:r>
                            <w:r>
                              <w:rPr>
                                <w:spacing w:val="-4"/>
                                <w:sz w:val="6"/>
                                <w:szCs w:val="6"/>
                              </w:rPr>
                              <w:t>r</w:t>
                            </w:r>
                            <w:r>
                              <w:rPr>
                                <w:spacing w:val="8"/>
                                <w:sz w:val="6"/>
                                <w:szCs w:val="6"/>
                              </w:rPr>
                              <w:t xml:space="preserve">  </w:t>
                            </w:r>
                            <w:r>
                              <w:rPr>
                                <w:spacing w:val="-4"/>
                                <w:sz w:val="6"/>
                                <w:szCs w:val="6"/>
                              </w:rPr>
                              <w:t>e</w:t>
                            </w:r>
                            <w:r>
                              <w:rPr>
                                <w:sz w:val="6"/>
                                <w:szCs w:val="6"/>
                              </w:rPr>
                              <w:t xml:space="preserve">      </w:t>
                            </w:r>
                            <w:r>
                              <w:rPr>
                                <w:spacing w:val="-4"/>
                                <w:sz w:val="6"/>
                                <w:szCs w:val="6"/>
                              </w:rPr>
                              <w:t>l</w:t>
                            </w:r>
                            <w:r>
                              <w:rPr>
                                <w:spacing w:val="7"/>
                                <w:sz w:val="6"/>
                                <w:szCs w:val="6"/>
                              </w:rPr>
                              <w:t xml:space="preserve">  </w:t>
                            </w:r>
                            <w:r>
                              <w:rPr>
                                <w:spacing w:val="-4"/>
                                <w:sz w:val="6"/>
                                <w:szCs w:val="6"/>
                              </w:rPr>
                              <w:t>u</w:t>
                            </w:r>
                            <w:r>
                              <w:rPr>
                                <w:spacing w:val="6"/>
                                <w:sz w:val="6"/>
                                <w:szCs w:val="6"/>
                              </w:rPr>
                              <w:t xml:space="preserve">  </w:t>
                            </w:r>
                            <w:r>
                              <w:rPr>
                                <w:spacing w:val="-4"/>
                                <w:sz w:val="6"/>
                                <w:szCs w:val="6"/>
                              </w:rPr>
                              <w:t>P</w:t>
                            </w:r>
                            <w:r>
                              <w:rPr>
                                <w:spacing w:val="8"/>
                                <w:sz w:val="6"/>
                                <w:szCs w:val="6"/>
                              </w:rPr>
                              <w:t xml:space="preserve">  </w:t>
                            </w:r>
                            <w:r>
                              <w:rPr>
                                <w:spacing w:val="-4"/>
                                <w:sz w:val="6"/>
                                <w:szCs w:val="6"/>
                              </w:rPr>
                              <w:t>a   l</w:t>
                            </w:r>
                            <w:r>
                              <w:rPr>
                                <w:spacing w:val="7"/>
                                <w:w w:val="101"/>
                                <w:sz w:val="6"/>
                                <w:szCs w:val="6"/>
                              </w:rPr>
                              <w:t xml:space="preserve">  </w:t>
                            </w:r>
                            <w:r>
                              <w:rPr>
                                <w:spacing w:val="-4"/>
                                <w:sz w:val="6"/>
                                <w:szCs w:val="6"/>
                              </w:rPr>
                              <w:t>y</w:t>
                            </w:r>
                            <w:r>
                              <w:rPr>
                                <w:spacing w:val="8"/>
                                <w:sz w:val="6"/>
                                <w:szCs w:val="6"/>
                              </w:rPr>
                              <w:t xml:space="preserve">  </w:t>
                            </w:r>
                            <w:r>
                              <w:rPr>
                                <w:spacing w:val="-4"/>
                                <w:sz w:val="6"/>
                                <w:szCs w:val="6"/>
                              </w:rPr>
                              <w:t>d</w:t>
                            </w:r>
                            <w:r>
                              <w:rPr>
                                <w:spacing w:val="7"/>
                                <w:w w:val="101"/>
                                <w:sz w:val="6"/>
                                <w:szCs w:val="6"/>
                              </w:rPr>
                              <w:t xml:space="preserve">  </w:t>
                            </w:r>
                            <w:r>
                              <w:rPr>
                                <w:spacing w:val="-4"/>
                                <w:sz w:val="6"/>
                                <w:szCs w:val="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40" o:spid="_x0000_s1026" o:spt="202" type="#_x0000_t202" style="position:absolute;left:0pt;margin-left:71.95pt;margin-top:115.4pt;height:6pt;width:88.2pt;rotation:-5898240f;z-index:252568576;mso-width-relative:page;mso-height-relative:page;" filled="f" stroked="f" coordsize="21600,21600" o:gfxdata="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F1cmHZAAAACwEAAA8A&#10;AAAAAAAAAQAgAAAAIgAAAGRycy9kb3ducmV2LnhtbFBLAQIUABQAAAAIAIdO4kDGSgQMTwIAAKYE&#10;AAAOAAAAAAAAAAEAIAAAACgBAABkcnMvZTJvRG9jLnhtbFBLBQYAAAAABgAGAFkBAADpBQAAAAA=&#10;">
                <v:fill on="f" focussize="0,0"/>
                <v:stroke on="f" weight="0pt" miterlimit="0" joinstyle="miter"/>
                <v:imagedata o:title=""/>
                <o:lock v:ext="edit" aspectratio="f"/>
                <v:textbox inset="0mm,0mm,0mm,0mm">
                  <w:txbxContent>
                    <w:p w14:paraId="2348BAF4">
                      <w:pPr>
                        <w:pStyle w:val="2"/>
                        <w:spacing w:before="29" w:line="215" w:lineRule="auto"/>
                        <w:ind w:left="20"/>
                        <w:rPr>
                          <w:sz w:val="6"/>
                          <w:szCs w:val="6"/>
                        </w:rPr>
                      </w:pPr>
                      <w:r>
                        <w:rPr>
                          <w:spacing w:val="-4"/>
                          <w:sz w:val="6"/>
                          <w:szCs w:val="6"/>
                        </w:rPr>
                        <w:t>谱</w:t>
                      </w:r>
                      <w:r>
                        <w:rPr>
                          <w:spacing w:val="15"/>
                          <w:w w:val="101"/>
                          <w:sz w:val="6"/>
                          <w:szCs w:val="6"/>
                        </w:rPr>
                        <w:t xml:space="preserve">  </w:t>
                      </w:r>
                      <w:r>
                        <w:rPr>
                          <w:spacing w:val="-4"/>
                          <w:sz w:val="6"/>
                          <w:szCs w:val="6"/>
                        </w:rPr>
                        <w:t>级   (</w:t>
                      </w:r>
                      <w:r>
                        <w:rPr>
                          <w:spacing w:val="7"/>
                          <w:w w:val="103"/>
                          <w:sz w:val="6"/>
                          <w:szCs w:val="6"/>
                        </w:rPr>
                        <w:t xml:space="preserve">  </w:t>
                      </w:r>
                      <w:r>
                        <w:rPr>
                          <w:spacing w:val="-4"/>
                          <w:sz w:val="6"/>
                          <w:szCs w:val="6"/>
                        </w:rPr>
                        <w:t>d</w:t>
                      </w:r>
                      <w:r>
                        <w:rPr>
                          <w:spacing w:val="6"/>
                          <w:sz w:val="6"/>
                          <w:szCs w:val="6"/>
                        </w:rPr>
                        <w:t xml:space="preserve">  </w:t>
                      </w:r>
                      <w:r>
                        <w:rPr>
                          <w:spacing w:val="-4"/>
                          <w:sz w:val="6"/>
                          <w:szCs w:val="6"/>
                        </w:rPr>
                        <w:t>B</w:t>
                      </w:r>
                      <w:r>
                        <w:rPr>
                          <w:spacing w:val="8"/>
                          <w:w w:val="101"/>
                          <w:sz w:val="6"/>
                          <w:szCs w:val="6"/>
                        </w:rPr>
                        <w:t xml:space="preserve">  </w:t>
                      </w:r>
                      <w:r>
                        <w:rPr>
                          <w:spacing w:val="-4"/>
                          <w:sz w:val="6"/>
                          <w:szCs w:val="6"/>
                        </w:rPr>
                        <w:t>,</w:t>
                      </w:r>
                      <w:r>
                        <w:rPr>
                          <w:spacing w:val="7"/>
                          <w:sz w:val="6"/>
                          <w:szCs w:val="6"/>
                        </w:rPr>
                        <w:t xml:space="preserve">  </w:t>
                      </w:r>
                      <w:r>
                        <w:rPr>
                          <w:spacing w:val="-4"/>
                          <w:sz w:val="6"/>
                          <w:szCs w:val="6"/>
                        </w:rPr>
                        <w:t>r</w:t>
                      </w:r>
                      <w:r>
                        <w:rPr>
                          <w:spacing w:val="8"/>
                          <w:sz w:val="6"/>
                          <w:szCs w:val="6"/>
                        </w:rPr>
                        <w:t xml:space="preserve">  </w:t>
                      </w:r>
                      <w:r>
                        <w:rPr>
                          <w:spacing w:val="-4"/>
                          <w:sz w:val="6"/>
                          <w:szCs w:val="6"/>
                        </w:rPr>
                        <w:t>e</w:t>
                      </w:r>
                      <w:r>
                        <w:rPr>
                          <w:sz w:val="6"/>
                          <w:szCs w:val="6"/>
                        </w:rPr>
                        <w:t xml:space="preserve">      </w:t>
                      </w:r>
                      <w:r>
                        <w:rPr>
                          <w:spacing w:val="-4"/>
                          <w:sz w:val="6"/>
                          <w:szCs w:val="6"/>
                        </w:rPr>
                        <w:t>l</w:t>
                      </w:r>
                      <w:r>
                        <w:rPr>
                          <w:spacing w:val="7"/>
                          <w:sz w:val="6"/>
                          <w:szCs w:val="6"/>
                        </w:rPr>
                        <w:t xml:space="preserve">  </w:t>
                      </w:r>
                      <w:r>
                        <w:rPr>
                          <w:spacing w:val="-4"/>
                          <w:sz w:val="6"/>
                          <w:szCs w:val="6"/>
                        </w:rPr>
                        <w:t>u</w:t>
                      </w:r>
                      <w:r>
                        <w:rPr>
                          <w:spacing w:val="6"/>
                          <w:sz w:val="6"/>
                          <w:szCs w:val="6"/>
                        </w:rPr>
                        <w:t xml:space="preserve">  </w:t>
                      </w:r>
                      <w:r>
                        <w:rPr>
                          <w:spacing w:val="-4"/>
                          <w:sz w:val="6"/>
                          <w:szCs w:val="6"/>
                        </w:rPr>
                        <w:t>P</w:t>
                      </w:r>
                      <w:r>
                        <w:rPr>
                          <w:spacing w:val="8"/>
                          <w:sz w:val="6"/>
                          <w:szCs w:val="6"/>
                        </w:rPr>
                        <w:t xml:space="preserve">  </w:t>
                      </w:r>
                      <w:r>
                        <w:rPr>
                          <w:spacing w:val="-4"/>
                          <w:sz w:val="6"/>
                          <w:szCs w:val="6"/>
                        </w:rPr>
                        <w:t>a   l</w:t>
                      </w:r>
                      <w:r>
                        <w:rPr>
                          <w:spacing w:val="7"/>
                          <w:w w:val="101"/>
                          <w:sz w:val="6"/>
                          <w:szCs w:val="6"/>
                        </w:rPr>
                        <w:t xml:space="preserve">  </w:t>
                      </w:r>
                      <w:r>
                        <w:rPr>
                          <w:spacing w:val="-4"/>
                          <w:sz w:val="6"/>
                          <w:szCs w:val="6"/>
                        </w:rPr>
                        <w:t>y</w:t>
                      </w:r>
                      <w:r>
                        <w:rPr>
                          <w:spacing w:val="8"/>
                          <w:sz w:val="6"/>
                          <w:szCs w:val="6"/>
                        </w:rPr>
                        <w:t xml:space="preserve">  </w:t>
                      </w:r>
                      <w:r>
                        <w:rPr>
                          <w:spacing w:val="-4"/>
                          <w:sz w:val="6"/>
                          <w:szCs w:val="6"/>
                        </w:rPr>
                        <w:t>d</w:t>
                      </w:r>
                      <w:r>
                        <w:rPr>
                          <w:spacing w:val="7"/>
                          <w:w w:val="101"/>
                          <w:sz w:val="6"/>
                          <w:szCs w:val="6"/>
                        </w:rPr>
                        <w:t xml:space="preserve">  </w:t>
                      </w:r>
                      <w:r>
                        <w:rPr>
                          <w:spacing w:val="-4"/>
                          <w:sz w:val="6"/>
                          <w:szCs w:val="6"/>
                        </w:rPr>
                        <w:t>)</w:t>
                      </w:r>
                    </w:p>
                  </w:txbxContent>
                </v:textbox>
              </v:shape>
            </w:pict>
          </mc:Fallback>
        </mc:AlternateContent>
      </w:r>
      <w:r>
        <w:rPr>
          <w:position w:val="-98"/>
        </w:rPr>
        <w:pict>
          <v:group id="_x0000_s1348" o:spid="_x0000_s1348" o:spt="203" style="height:247.05pt;width:260.5pt;" coordsize="5210,4941">
            <o:lock v:ext="edit"/>
            <v:shape id="_x0000_s1349" o:spid="_x0000_s1349" o:spt="75" type="#_x0000_t75" style="position:absolute;left:0;top:0;height:4831;width:5210;" filled="f" stroked="f" coordsize="21600,21600">
              <v:path/>
              <v:fill on="f" focussize="0,0"/>
              <v:stroke on="f"/>
              <v:imagedata r:id="rId1503" o:title=""/>
              <o:lock v:ext="edit" aspectratio="t"/>
            </v:shape>
            <v:shape id="_x0000_s1350" o:spid="_x0000_s1350" o:spt="202" type="#_x0000_t202" style="position:absolute;left:29;top:45;height:4915;width:4921;" filled="f" stroked="f" coordsize="21600,21600">
              <v:path/>
              <v:fill on="f" focussize="0,0"/>
              <v:stroke on="f"/>
              <v:imagedata o:title=""/>
              <o:lock v:ext="edit" aspectratio="f"/>
              <v:textbox inset="0mm,0mm,0mm,0mm">
                <w:txbxContent>
                  <w:p w14:paraId="2BB5B998">
                    <w:pPr>
                      <w:spacing w:before="20"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160</w:t>
                    </w:r>
                  </w:p>
                  <w:p w14:paraId="7AC4416B">
                    <w:pPr>
                      <w:spacing w:before="214"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150</w:t>
                    </w:r>
                  </w:p>
                  <w:p w14:paraId="34BB8C9C">
                    <w:pPr>
                      <w:spacing w:before="214"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140</w:t>
                    </w:r>
                  </w:p>
                  <w:p w14:paraId="54DF114C">
                    <w:pPr>
                      <w:spacing w:before="7" w:line="201" w:lineRule="auto"/>
                      <w:ind w:left="2890"/>
                      <w:rPr>
                        <w:rFonts w:ascii="宋体" w:hAnsi="宋体" w:eastAsia="宋体" w:cs="宋体"/>
                        <w:sz w:val="19"/>
                        <w:szCs w:val="19"/>
                      </w:rPr>
                    </w:pPr>
                    <w:r>
                      <w:rPr>
                        <w:rFonts w:ascii="宋体" w:hAnsi="宋体" w:eastAsia="宋体" w:cs="宋体"/>
                        <w:spacing w:val="-2"/>
                        <w:sz w:val="19"/>
                        <w:szCs w:val="19"/>
                      </w:rPr>
                      <w:t>潜望镜深度</w:t>
                    </w:r>
                  </w:p>
                  <w:p w14:paraId="7199AF19">
                    <w:pPr>
                      <w:spacing w:line="104" w:lineRule="exact"/>
                      <w:ind w:left="20"/>
                      <w:rPr>
                        <w:rFonts w:ascii="Times New Roman" w:hAnsi="Times New Roman" w:eastAsia="Times New Roman" w:cs="Times New Roman"/>
                        <w:sz w:val="15"/>
                        <w:szCs w:val="15"/>
                      </w:rPr>
                    </w:pPr>
                    <w:r>
                      <w:rPr>
                        <w:rFonts w:ascii="Times New Roman" w:hAnsi="Times New Roman" w:eastAsia="Times New Roman" w:cs="Times New Roman"/>
                        <w:spacing w:val="-4"/>
                        <w:position w:val="-2"/>
                        <w:sz w:val="15"/>
                        <w:szCs w:val="15"/>
                      </w:rPr>
                      <w:t>130</w:t>
                    </w:r>
                  </w:p>
                  <w:p w14:paraId="17AA7CAA">
                    <w:pPr>
                      <w:spacing w:before="1" w:line="211" w:lineRule="auto"/>
                      <w:ind w:right="18"/>
                      <w:jc w:val="right"/>
                      <w:rPr>
                        <w:rFonts w:ascii="Times New Roman" w:hAnsi="Times New Roman" w:eastAsia="Times New Roman" w:cs="Times New Roman"/>
                        <w:sz w:val="15"/>
                        <w:szCs w:val="15"/>
                      </w:rPr>
                    </w:pPr>
                    <w:r>
                      <w:rPr>
                        <w:rFonts w:ascii="宋体" w:hAnsi="宋体" w:eastAsia="宋体" w:cs="宋体"/>
                        <w:spacing w:val="6"/>
                        <w:sz w:val="15"/>
                        <w:szCs w:val="15"/>
                      </w:rPr>
                      <w:t>航速/</w:t>
                    </w:r>
                    <w:r>
                      <w:rPr>
                        <w:rFonts w:ascii="Times New Roman" w:hAnsi="Times New Roman" w:eastAsia="Times New Roman" w:cs="Times New Roman"/>
                        <w:spacing w:val="6"/>
                        <w:sz w:val="15"/>
                        <w:szCs w:val="15"/>
                      </w:rPr>
                      <w:t>(m/s)</w:t>
                    </w:r>
                  </w:p>
                  <w:p w14:paraId="2CA4ED01">
                    <w:pPr>
                      <w:spacing w:before="84"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120</w:t>
                    </w:r>
                  </w:p>
                  <w:p w14:paraId="7573333A">
                    <w:pPr>
                      <w:spacing w:before="215"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110</w:t>
                    </w:r>
                  </w:p>
                  <w:p w14:paraId="05014618">
                    <w:pPr>
                      <w:spacing w:before="205"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100</w:t>
                    </w:r>
                  </w:p>
                  <w:p w14:paraId="36847B05">
                    <w:pPr>
                      <w:spacing w:before="225"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150</w:t>
                    </w:r>
                  </w:p>
                  <w:p w14:paraId="71D6CB1A">
                    <w:pPr>
                      <w:spacing w:before="214"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140</w:t>
                    </w:r>
                  </w:p>
                  <w:p w14:paraId="2DF59F95">
                    <w:pPr>
                      <w:spacing w:before="47" w:line="180" w:lineRule="auto"/>
                      <w:ind w:left="2799"/>
                      <w:rPr>
                        <w:rFonts w:ascii="黑体" w:hAnsi="黑体" w:eastAsia="黑体" w:cs="黑体"/>
                        <w:sz w:val="19"/>
                        <w:szCs w:val="19"/>
                      </w:rPr>
                    </w:pPr>
                    <w:r>
                      <w:rPr>
                        <w:rFonts w:ascii="黑体" w:hAnsi="黑体" w:eastAsia="黑体" w:cs="黑体"/>
                        <w:spacing w:val="-2"/>
                        <w:sz w:val="19"/>
                        <w:szCs w:val="19"/>
                      </w:rPr>
                      <w:t>海面</w:t>
                    </w:r>
                  </w:p>
                  <w:p w14:paraId="2BE71C0F">
                    <w:pPr>
                      <w:spacing w:line="17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130</w:t>
                    </w:r>
                  </w:p>
                  <w:p w14:paraId="34C3EEFF">
                    <w:pPr>
                      <w:spacing w:before="225"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120</w:t>
                    </w:r>
                  </w:p>
                  <w:p w14:paraId="106B7BD7">
                    <w:pPr>
                      <w:spacing w:before="205"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110</w:t>
                    </w:r>
                  </w:p>
                  <w:p w14:paraId="3D79ADB0">
                    <w:pPr>
                      <w:spacing w:before="49" w:line="188" w:lineRule="auto"/>
                      <w:ind w:left="4480"/>
                      <w:rPr>
                        <w:rFonts w:ascii="Times New Roman" w:hAnsi="Times New Roman" w:eastAsia="Times New Roman" w:cs="Times New Roman"/>
                        <w:sz w:val="19"/>
                        <w:szCs w:val="19"/>
                      </w:rPr>
                    </w:pPr>
                    <w:r>
                      <w:rPr>
                        <w:rFonts w:ascii="Times New Roman" w:hAnsi="Times New Roman" w:eastAsia="Times New Roman" w:cs="Times New Roman"/>
                        <w:spacing w:val="-6"/>
                        <w:sz w:val="19"/>
                        <w:szCs w:val="19"/>
                      </w:rPr>
                      <w:t>14</w:t>
                    </w:r>
                  </w:p>
                  <w:p w14:paraId="289A73F9">
                    <w:pPr>
                      <w:spacing w:before="5"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100</w:t>
                    </w:r>
                  </w:p>
                  <w:p w14:paraId="084F4CBA">
                    <w:pPr>
                      <w:spacing w:line="349" w:lineRule="auto"/>
                      <w:rPr>
                        <w:rFonts w:ascii="Arial"/>
                        <w:sz w:val="21"/>
                      </w:rPr>
                    </w:pPr>
                  </w:p>
                  <w:p w14:paraId="24D93E57">
                    <w:pPr>
                      <w:spacing w:before="43" w:line="202" w:lineRule="auto"/>
                      <w:ind w:left="290"/>
                      <w:rPr>
                        <w:rFonts w:ascii="Times New Roman" w:hAnsi="Times New Roman" w:eastAsia="Times New Roman" w:cs="Times New Roman"/>
                        <w:sz w:val="15"/>
                        <w:szCs w:val="15"/>
                      </w:rPr>
                    </w:pPr>
                    <w:r>
                      <w:rPr>
                        <w:rFonts w:ascii="Times New Roman" w:hAnsi="Times New Roman" w:eastAsia="Times New Roman" w:cs="Times New Roman"/>
                        <w:spacing w:val="-2"/>
                        <w:sz w:val="15"/>
                        <w:szCs w:val="15"/>
                      </w:rPr>
                      <w:t>100</w:t>
                    </w:r>
                    <w:r>
                      <w:rPr>
                        <w:rFonts w:ascii="Times New Roman" w:hAnsi="Times New Roman" w:eastAsia="Times New Roman" w:cs="Times New Roman"/>
                        <w:sz w:val="15"/>
                        <w:szCs w:val="15"/>
                      </w:rPr>
                      <w:t xml:space="preserve">                                         </w:t>
                    </w:r>
                    <w:r>
                      <w:rPr>
                        <w:rFonts w:ascii="Times New Roman" w:hAnsi="Times New Roman" w:eastAsia="Times New Roman" w:cs="Times New Roman"/>
                        <w:spacing w:val="-2"/>
                        <w:sz w:val="15"/>
                        <w:szCs w:val="15"/>
                      </w:rPr>
                      <w:t xml:space="preserve">1000                              </w:t>
                    </w:r>
                    <w:r>
                      <w:rPr>
                        <w:rFonts w:ascii="Times New Roman" w:hAnsi="Times New Roman" w:eastAsia="Times New Roman" w:cs="Times New Roman"/>
                        <w:spacing w:val="-3"/>
                        <w:sz w:val="15"/>
                        <w:szCs w:val="15"/>
                      </w:rPr>
                      <w:t xml:space="preserve">         10000</w:t>
                    </w:r>
                  </w:p>
                </w:txbxContent>
              </v:textbox>
            </v:shape>
            <v:shape id="_x0000_s1351" o:spid="_x0000_s1351" o:spt="202" type="#_x0000_t202" style="position:absolute;left:4489;top:4317;height:172;width:207;" filled="f" stroked="f" coordsize="21600,21600">
              <v:path/>
              <v:fill on="f" focussize="0,0"/>
              <v:stroke on="f"/>
              <v:imagedata o:title=""/>
              <o:lock v:ext="edit" aspectratio="f"/>
              <v:textbox inset="0mm,0mm,0mm,0mm">
                <w:txbxContent>
                  <w:p w14:paraId="1F136316">
                    <w:pPr>
                      <w:spacing w:before="20" w:line="132" w:lineRule="exact"/>
                      <w:ind w:left="20"/>
                      <w:rPr>
                        <w:rFonts w:ascii="Times New Roman" w:hAnsi="Times New Roman" w:eastAsia="Times New Roman" w:cs="Times New Roman"/>
                        <w:sz w:val="19"/>
                        <w:szCs w:val="19"/>
                      </w:rPr>
                    </w:pPr>
                    <w:r>
                      <w:rPr>
                        <w:rFonts w:ascii="Times New Roman" w:hAnsi="Times New Roman" w:eastAsia="Times New Roman" w:cs="Times New Roman"/>
                        <w:spacing w:val="-6"/>
                        <w:position w:val="-2"/>
                        <w:sz w:val="19"/>
                        <w:szCs w:val="19"/>
                      </w:rPr>
                      <w:t>10</w:t>
                    </w:r>
                  </w:p>
                </w:txbxContent>
              </v:textbox>
            </v:shape>
            <v:shape id="_x0000_s1352" o:spid="_x0000_s1352" o:spt="202" type="#_x0000_t202" style="position:absolute;left:4489;top:4415;height:360;width:220;" filled="f" stroked="f" coordsize="21600,21600">
              <v:path/>
              <v:fill on="f" focussize="0,0"/>
              <v:stroke on="f"/>
              <v:imagedata o:title=""/>
              <o:lock v:ext="edit" aspectratio="f"/>
              <v:textbox inset="0mm,0mm,0mm,0mm">
                <w:txbxContent>
                  <w:p w14:paraId="5AB66236">
                    <w:pPr>
                      <w:spacing w:before="19" w:line="239" w:lineRule="auto"/>
                      <w:jc w:val="right"/>
                      <w:rPr>
                        <w:rFonts w:ascii="宋体" w:hAnsi="宋体" w:eastAsia="宋体" w:cs="宋体"/>
                        <w:sz w:val="32"/>
                        <w:szCs w:val="32"/>
                      </w:rPr>
                    </w:pPr>
                    <w:r>
                      <w:rPr>
                        <w:rFonts w:ascii="宋体" w:hAnsi="宋体" w:eastAsia="宋体" w:cs="宋体"/>
                        <w:spacing w:val="-35"/>
                        <w:w w:val="72"/>
                        <w:sz w:val="32"/>
                        <w:szCs w:val="32"/>
                      </w:rPr>
                      <w:t>.</w:t>
                    </w:r>
                    <w:r>
                      <w:rPr>
                        <w:rFonts w:ascii="宋体" w:hAnsi="宋体" w:eastAsia="宋体" w:cs="宋体"/>
                        <w:spacing w:val="-17"/>
                        <w:w w:val="72"/>
                        <w:sz w:val="32"/>
                        <w:szCs w:val="32"/>
                      </w:rPr>
                      <w:t>6</w:t>
                    </w:r>
                  </w:p>
                </w:txbxContent>
              </v:textbox>
            </v:shape>
            <v:shape id="_x0000_s1353" o:spid="_x0000_s1353" o:spt="202" type="#_x0000_t202" style="position:absolute;left:4489;top:3857;height:172;width:207;" filled="f" stroked="f" coordsize="21600,21600">
              <v:path/>
              <v:fill on="f" focussize="0,0"/>
              <v:stroke on="f"/>
              <v:imagedata o:title=""/>
              <o:lock v:ext="edit" aspectratio="f"/>
              <v:textbox inset="0mm,0mm,0mm,0mm">
                <w:txbxContent>
                  <w:p w14:paraId="3E432EF2">
                    <w:pPr>
                      <w:spacing w:before="20" w:line="188" w:lineRule="auto"/>
                      <w:ind w:left="20"/>
                      <w:rPr>
                        <w:rFonts w:ascii="Times New Roman" w:hAnsi="Times New Roman" w:eastAsia="Times New Roman" w:cs="Times New Roman"/>
                        <w:sz w:val="19"/>
                        <w:szCs w:val="19"/>
                      </w:rPr>
                    </w:pPr>
                    <w:r>
                      <w:rPr>
                        <w:rFonts w:ascii="Times New Roman" w:hAnsi="Times New Roman" w:eastAsia="Times New Roman" w:cs="Times New Roman"/>
                        <w:spacing w:val="-6"/>
                        <w:sz w:val="19"/>
                        <w:szCs w:val="19"/>
                      </w:rPr>
                      <w:t>15</w:t>
                    </w:r>
                  </w:p>
                </w:txbxContent>
              </v:textbox>
            </v:shape>
            <w10:wrap type="none"/>
            <w10:anchorlock/>
          </v:group>
        </w:pict>
      </w:r>
    </w:p>
    <w:p w14:paraId="3BF73970">
      <w:pPr>
        <w:pStyle w:val="2"/>
        <w:spacing w:before="98" w:line="219" w:lineRule="auto"/>
        <w:ind w:left="4899"/>
        <w:rPr>
          <w:rFonts w:ascii="Times New Roman" w:hAnsi="Times New Roman" w:eastAsia="Times New Roman" w:cs="Times New Roman"/>
          <w:sz w:val="19"/>
          <w:szCs w:val="19"/>
        </w:rPr>
      </w:pPr>
      <w:r>
        <w:rPr>
          <w:spacing w:val="-6"/>
          <w:sz w:val="19"/>
          <w:szCs w:val="19"/>
        </w:rPr>
        <w:t>频率/</w:t>
      </w:r>
      <w:r>
        <w:rPr>
          <w:rFonts w:ascii="Times New Roman" w:hAnsi="Times New Roman" w:eastAsia="Times New Roman" w:cs="Times New Roman"/>
          <w:spacing w:val="-6"/>
          <w:sz w:val="19"/>
          <w:szCs w:val="19"/>
        </w:rPr>
        <w:t>Hz</w:t>
      </w:r>
    </w:p>
    <w:p w14:paraId="0E8A42B3">
      <w:pPr>
        <w:pStyle w:val="2"/>
        <w:spacing w:before="206" w:line="219" w:lineRule="auto"/>
        <w:ind w:left="2909"/>
        <w:rPr>
          <w:sz w:val="27"/>
          <w:szCs w:val="27"/>
        </w:rPr>
      </w:pPr>
      <w:r>
        <w:rPr>
          <w:spacing w:val="-25"/>
          <w:w w:val="98"/>
          <w:sz w:val="27"/>
          <w:szCs w:val="27"/>
        </w:rPr>
        <w:t>图7-27</w:t>
      </w:r>
      <w:r>
        <w:rPr>
          <w:spacing w:val="58"/>
          <w:sz w:val="27"/>
          <w:szCs w:val="27"/>
        </w:rPr>
        <w:t xml:space="preserve"> </w:t>
      </w:r>
      <w:r>
        <w:rPr>
          <w:spacing w:val="-25"/>
          <w:w w:val="98"/>
          <w:sz w:val="27"/>
          <w:szCs w:val="27"/>
        </w:rPr>
        <w:t>电机推动的三艘潜艇的平滑谱</w:t>
      </w:r>
    </w:p>
    <w:p w14:paraId="17B1B1D0">
      <w:pPr>
        <w:spacing w:line="219" w:lineRule="auto"/>
        <w:rPr>
          <w:sz w:val="27"/>
          <w:szCs w:val="27"/>
        </w:rPr>
        <w:sectPr>
          <w:headerReference r:id="rId299" w:type="default"/>
          <w:pgSz w:w="11900" w:h="16840"/>
          <w:pgMar w:top="1402" w:right="824" w:bottom="400" w:left="1380" w:header="858" w:footer="0" w:gutter="0"/>
          <w:cols w:space="720" w:num="1"/>
        </w:sectPr>
      </w:pPr>
    </w:p>
    <w:p w14:paraId="200CA2D4">
      <w:pPr>
        <w:pStyle w:val="2"/>
        <w:spacing w:before="222" w:line="2410" w:lineRule="exact"/>
        <w:ind w:firstLine="2900"/>
      </w:pPr>
      <w:r>
        <mc:AlternateContent>
          <mc:Choice Requires="wps">
            <w:drawing>
              <wp:anchor distT="0" distB="0" distL="0" distR="0" simplePos="0" relativeHeight="252570624" behindDoc="0" locked="0" layoutInCell="1" allowOverlap="1">
                <wp:simplePos x="0" y="0"/>
                <wp:positionH relativeFrom="column">
                  <wp:posOffset>1236980</wp:posOffset>
                </wp:positionH>
                <wp:positionV relativeFrom="paragraph">
                  <wp:posOffset>779780</wp:posOffset>
                </wp:positionV>
                <wp:extent cx="1127760" cy="85090"/>
                <wp:effectExtent l="0" t="0" r="0" b="0"/>
                <wp:wrapNone/>
                <wp:docPr id="2944" name="TextBox 2944"/>
                <wp:cNvGraphicFramePr/>
                <a:graphic xmlns:a="http://schemas.openxmlformats.org/drawingml/2006/main">
                  <a:graphicData uri="http://schemas.microsoft.com/office/word/2010/wordprocessingShape">
                    <wps:wsp>
                      <wps:cNvSpPr txBox="1"/>
                      <wps:spPr>
                        <a:xfrm rot="16200000">
                          <a:off x="1237362" y="780281"/>
                          <a:ext cx="1127760" cy="8508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EC6137B">
                            <w:pPr>
                              <w:pStyle w:val="2"/>
                              <w:spacing w:before="31" w:line="215" w:lineRule="auto"/>
                              <w:ind w:left="20"/>
                              <w:rPr>
                                <w:sz w:val="7"/>
                                <w:szCs w:val="7"/>
                              </w:rPr>
                            </w:pPr>
                            <w:r>
                              <w:rPr>
                                <w:spacing w:val="-4"/>
                                <w:sz w:val="7"/>
                                <w:szCs w:val="7"/>
                              </w:rPr>
                              <w:t>谱</w:t>
                            </w:r>
                            <w:r>
                              <w:rPr>
                                <w:spacing w:val="2"/>
                                <w:sz w:val="7"/>
                                <w:szCs w:val="7"/>
                              </w:rPr>
                              <w:t xml:space="preserve">  </w:t>
                            </w:r>
                            <w:r>
                              <w:rPr>
                                <w:spacing w:val="-4"/>
                                <w:sz w:val="7"/>
                                <w:szCs w:val="7"/>
                              </w:rPr>
                              <w:t>级</w:t>
                            </w:r>
                            <w:r>
                              <w:rPr>
                                <w:spacing w:val="7"/>
                                <w:sz w:val="7"/>
                                <w:szCs w:val="7"/>
                              </w:rPr>
                              <w:t xml:space="preserve">  </w:t>
                            </w:r>
                            <w:r>
                              <w:rPr>
                                <w:spacing w:val="-4"/>
                                <w:sz w:val="7"/>
                                <w:szCs w:val="7"/>
                              </w:rPr>
                              <w:t>(</w:t>
                            </w:r>
                            <w:r>
                              <w:rPr>
                                <w:sz w:val="7"/>
                                <w:szCs w:val="7"/>
                              </w:rPr>
                              <w:t xml:space="preserve">  </w:t>
                            </w:r>
                            <w:r>
                              <w:rPr>
                                <w:spacing w:val="-4"/>
                                <w:sz w:val="7"/>
                                <w:szCs w:val="7"/>
                              </w:rPr>
                              <w:t>d  B</w:t>
                            </w:r>
                            <w:r>
                              <w:rPr>
                                <w:spacing w:val="1"/>
                                <w:sz w:val="7"/>
                                <w:szCs w:val="7"/>
                              </w:rPr>
                              <w:t xml:space="preserve">  </w:t>
                            </w:r>
                            <w:r>
                              <w:rPr>
                                <w:spacing w:val="-4"/>
                                <w:sz w:val="7"/>
                                <w:szCs w:val="7"/>
                              </w:rPr>
                              <w:t>,</w:t>
                            </w:r>
                            <w:r>
                              <w:rPr>
                                <w:spacing w:val="34"/>
                                <w:sz w:val="7"/>
                                <w:szCs w:val="7"/>
                              </w:rPr>
                              <w:t xml:space="preserve"> </w:t>
                            </w:r>
                            <w:r>
                              <w:rPr>
                                <w:spacing w:val="-4"/>
                                <w:sz w:val="7"/>
                                <w:szCs w:val="7"/>
                              </w:rPr>
                              <w:t>r</w:t>
                            </w:r>
                            <w:r>
                              <w:rPr>
                                <w:sz w:val="7"/>
                                <w:szCs w:val="7"/>
                              </w:rPr>
                              <w:t xml:space="preserve">  </w:t>
                            </w:r>
                            <w:r>
                              <w:rPr>
                                <w:spacing w:val="-4"/>
                                <w:sz w:val="7"/>
                                <w:szCs w:val="7"/>
                              </w:rPr>
                              <w:t>e</w:t>
                            </w:r>
                            <w:r>
                              <w:rPr>
                                <w:sz w:val="7"/>
                                <w:szCs w:val="7"/>
                              </w:rPr>
                              <w:t xml:space="preserve">     </w:t>
                            </w:r>
                            <w:r>
                              <w:rPr>
                                <w:spacing w:val="-4"/>
                                <w:sz w:val="7"/>
                                <w:szCs w:val="7"/>
                              </w:rPr>
                              <w:t>l</w:t>
                            </w:r>
                            <w:r>
                              <w:rPr>
                                <w:spacing w:val="36"/>
                                <w:sz w:val="7"/>
                                <w:szCs w:val="7"/>
                              </w:rPr>
                              <w:t xml:space="preserve"> </w:t>
                            </w:r>
                            <w:r>
                              <w:rPr>
                                <w:spacing w:val="-4"/>
                                <w:sz w:val="7"/>
                                <w:szCs w:val="7"/>
                              </w:rPr>
                              <w:t>u</w:t>
                            </w:r>
                            <w:r>
                              <w:rPr>
                                <w:spacing w:val="33"/>
                                <w:w w:val="102"/>
                                <w:sz w:val="7"/>
                                <w:szCs w:val="7"/>
                              </w:rPr>
                              <w:t xml:space="preserve"> </w:t>
                            </w:r>
                            <w:r>
                              <w:rPr>
                                <w:spacing w:val="-4"/>
                                <w:sz w:val="7"/>
                                <w:szCs w:val="7"/>
                              </w:rPr>
                              <w:t>P</w:t>
                            </w:r>
                            <w:r>
                              <w:rPr>
                                <w:sz w:val="7"/>
                                <w:szCs w:val="7"/>
                              </w:rPr>
                              <w:t xml:space="preserve">  </w:t>
                            </w:r>
                            <w:r>
                              <w:rPr>
                                <w:spacing w:val="-4"/>
                                <w:sz w:val="7"/>
                                <w:szCs w:val="7"/>
                              </w:rPr>
                              <w:t>a</w:t>
                            </w:r>
                            <w:r>
                              <w:rPr>
                                <w:spacing w:val="2"/>
                                <w:sz w:val="7"/>
                                <w:szCs w:val="7"/>
                              </w:rPr>
                              <w:t xml:space="preserve">  </w:t>
                            </w:r>
                            <w:r>
                              <w:rPr>
                                <w:spacing w:val="-4"/>
                                <w:sz w:val="7"/>
                                <w:szCs w:val="7"/>
                              </w:rPr>
                              <w:t>l</w:t>
                            </w:r>
                            <w:r>
                              <w:rPr>
                                <w:sz w:val="7"/>
                                <w:szCs w:val="7"/>
                              </w:rPr>
                              <w:t xml:space="preserve">  </w:t>
                            </w:r>
                            <w:r>
                              <w:rPr>
                                <w:spacing w:val="-4"/>
                                <w:sz w:val="7"/>
                                <w:szCs w:val="7"/>
                              </w:rPr>
                              <w:t>y</w:t>
                            </w:r>
                            <w:r>
                              <w:rPr>
                                <w:sz w:val="7"/>
                                <w:szCs w:val="7"/>
                              </w:rPr>
                              <w:t xml:space="preserve">  </w:t>
                            </w:r>
                            <w:r>
                              <w:rPr>
                                <w:spacing w:val="-4"/>
                                <w:sz w:val="7"/>
                                <w:szCs w:val="7"/>
                              </w:rPr>
                              <w:t>d</w:t>
                            </w:r>
                            <w:r>
                              <w:rPr>
                                <w:sz w:val="7"/>
                                <w:szCs w:val="7"/>
                              </w:rPr>
                              <w:t xml:space="preserve">  </w:t>
                            </w:r>
                            <w:r>
                              <w:rPr>
                                <w:spacing w:val="-4"/>
                                <w:sz w:val="7"/>
                                <w:szCs w:val="7"/>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44" o:spid="_x0000_s1026" o:spt="202" type="#_x0000_t202" style="position:absolute;left:0pt;margin-left:97.4pt;margin-top:61.4pt;height:6.7pt;width:88.8pt;rotation:-5898240f;z-index:252570624;mso-width-relative:page;mso-height-relative:page;" filled="f" stroked="f" coordsize="21600,21600" o:gfxdata="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dU+u7YAAAACwEA&#10;AA8AAAAAAAAAAQAgAAAAIgAAAGRycy9kb3ducmV2LnhtbFBLAQIUABQAAAAIAIdO4kBiDUACUwIA&#10;AKYEAAAOAAAAAAAAAAEAIAAAACcBAABkcnMvZTJvRG9jLnhtbFBLBQYAAAAABgAGAFkBAADsBQAA&#10;AAA=&#10;">
                <v:fill on="f" focussize="0,0"/>
                <v:stroke on="f" weight="0pt" miterlimit="0" joinstyle="miter"/>
                <v:imagedata o:title=""/>
                <o:lock v:ext="edit" aspectratio="f"/>
                <v:textbox inset="0mm,0mm,0mm,0mm">
                  <w:txbxContent>
                    <w:p w14:paraId="6EC6137B">
                      <w:pPr>
                        <w:pStyle w:val="2"/>
                        <w:spacing w:before="31" w:line="215" w:lineRule="auto"/>
                        <w:ind w:left="20"/>
                        <w:rPr>
                          <w:sz w:val="7"/>
                          <w:szCs w:val="7"/>
                        </w:rPr>
                      </w:pPr>
                      <w:r>
                        <w:rPr>
                          <w:spacing w:val="-4"/>
                          <w:sz w:val="7"/>
                          <w:szCs w:val="7"/>
                        </w:rPr>
                        <w:t>谱</w:t>
                      </w:r>
                      <w:r>
                        <w:rPr>
                          <w:spacing w:val="2"/>
                          <w:sz w:val="7"/>
                          <w:szCs w:val="7"/>
                        </w:rPr>
                        <w:t xml:space="preserve">  </w:t>
                      </w:r>
                      <w:r>
                        <w:rPr>
                          <w:spacing w:val="-4"/>
                          <w:sz w:val="7"/>
                          <w:szCs w:val="7"/>
                        </w:rPr>
                        <w:t>级</w:t>
                      </w:r>
                      <w:r>
                        <w:rPr>
                          <w:spacing w:val="7"/>
                          <w:sz w:val="7"/>
                          <w:szCs w:val="7"/>
                        </w:rPr>
                        <w:t xml:space="preserve">  </w:t>
                      </w:r>
                      <w:r>
                        <w:rPr>
                          <w:spacing w:val="-4"/>
                          <w:sz w:val="7"/>
                          <w:szCs w:val="7"/>
                        </w:rPr>
                        <w:t>(</w:t>
                      </w:r>
                      <w:r>
                        <w:rPr>
                          <w:sz w:val="7"/>
                          <w:szCs w:val="7"/>
                        </w:rPr>
                        <w:t xml:space="preserve">  </w:t>
                      </w:r>
                      <w:r>
                        <w:rPr>
                          <w:spacing w:val="-4"/>
                          <w:sz w:val="7"/>
                          <w:szCs w:val="7"/>
                        </w:rPr>
                        <w:t>d  B</w:t>
                      </w:r>
                      <w:r>
                        <w:rPr>
                          <w:spacing w:val="1"/>
                          <w:sz w:val="7"/>
                          <w:szCs w:val="7"/>
                        </w:rPr>
                        <w:t xml:space="preserve">  </w:t>
                      </w:r>
                      <w:r>
                        <w:rPr>
                          <w:spacing w:val="-4"/>
                          <w:sz w:val="7"/>
                          <w:szCs w:val="7"/>
                        </w:rPr>
                        <w:t>,</w:t>
                      </w:r>
                      <w:r>
                        <w:rPr>
                          <w:spacing w:val="34"/>
                          <w:sz w:val="7"/>
                          <w:szCs w:val="7"/>
                        </w:rPr>
                        <w:t xml:space="preserve"> </w:t>
                      </w:r>
                      <w:r>
                        <w:rPr>
                          <w:spacing w:val="-4"/>
                          <w:sz w:val="7"/>
                          <w:szCs w:val="7"/>
                        </w:rPr>
                        <w:t>r</w:t>
                      </w:r>
                      <w:r>
                        <w:rPr>
                          <w:sz w:val="7"/>
                          <w:szCs w:val="7"/>
                        </w:rPr>
                        <w:t xml:space="preserve">  </w:t>
                      </w:r>
                      <w:r>
                        <w:rPr>
                          <w:spacing w:val="-4"/>
                          <w:sz w:val="7"/>
                          <w:szCs w:val="7"/>
                        </w:rPr>
                        <w:t>e</w:t>
                      </w:r>
                      <w:r>
                        <w:rPr>
                          <w:sz w:val="7"/>
                          <w:szCs w:val="7"/>
                        </w:rPr>
                        <w:t xml:space="preserve">     </w:t>
                      </w:r>
                      <w:r>
                        <w:rPr>
                          <w:spacing w:val="-4"/>
                          <w:sz w:val="7"/>
                          <w:szCs w:val="7"/>
                        </w:rPr>
                        <w:t>l</w:t>
                      </w:r>
                      <w:r>
                        <w:rPr>
                          <w:spacing w:val="36"/>
                          <w:sz w:val="7"/>
                          <w:szCs w:val="7"/>
                        </w:rPr>
                        <w:t xml:space="preserve"> </w:t>
                      </w:r>
                      <w:r>
                        <w:rPr>
                          <w:spacing w:val="-4"/>
                          <w:sz w:val="7"/>
                          <w:szCs w:val="7"/>
                        </w:rPr>
                        <w:t>u</w:t>
                      </w:r>
                      <w:r>
                        <w:rPr>
                          <w:spacing w:val="33"/>
                          <w:w w:val="102"/>
                          <w:sz w:val="7"/>
                          <w:szCs w:val="7"/>
                        </w:rPr>
                        <w:t xml:space="preserve"> </w:t>
                      </w:r>
                      <w:r>
                        <w:rPr>
                          <w:spacing w:val="-4"/>
                          <w:sz w:val="7"/>
                          <w:szCs w:val="7"/>
                        </w:rPr>
                        <w:t>P</w:t>
                      </w:r>
                      <w:r>
                        <w:rPr>
                          <w:sz w:val="7"/>
                          <w:szCs w:val="7"/>
                        </w:rPr>
                        <w:t xml:space="preserve">  </w:t>
                      </w:r>
                      <w:r>
                        <w:rPr>
                          <w:spacing w:val="-4"/>
                          <w:sz w:val="7"/>
                          <w:szCs w:val="7"/>
                        </w:rPr>
                        <w:t>a</w:t>
                      </w:r>
                      <w:r>
                        <w:rPr>
                          <w:spacing w:val="2"/>
                          <w:sz w:val="7"/>
                          <w:szCs w:val="7"/>
                        </w:rPr>
                        <w:t xml:space="preserve">  </w:t>
                      </w:r>
                      <w:r>
                        <w:rPr>
                          <w:spacing w:val="-4"/>
                          <w:sz w:val="7"/>
                          <w:szCs w:val="7"/>
                        </w:rPr>
                        <w:t>l</w:t>
                      </w:r>
                      <w:r>
                        <w:rPr>
                          <w:sz w:val="7"/>
                          <w:szCs w:val="7"/>
                        </w:rPr>
                        <w:t xml:space="preserve">  </w:t>
                      </w:r>
                      <w:r>
                        <w:rPr>
                          <w:spacing w:val="-4"/>
                          <w:sz w:val="7"/>
                          <w:szCs w:val="7"/>
                        </w:rPr>
                        <w:t>y</w:t>
                      </w:r>
                      <w:r>
                        <w:rPr>
                          <w:sz w:val="7"/>
                          <w:szCs w:val="7"/>
                        </w:rPr>
                        <w:t xml:space="preserve">  </w:t>
                      </w:r>
                      <w:r>
                        <w:rPr>
                          <w:spacing w:val="-4"/>
                          <w:sz w:val="7"/>
                          <w:szCs w:val="7"/>
                        </w:rPr>
                        <w:t>d</w:t>
                      </w:r>
                      <w:r>
                        <w:rPr>
                          <w:sz w:val="7"/>
                          <w:szCs w:val="7"/>
                        </w:rPr>
                        <w:t xml:space="preserve">  </w:t>
                      </w:r>
                      <w:r>
                        <w:rPr>
                          <w:spacing w:val="-4"/>
                          <w:sz w:val="7"/>
                          <w:szCs w:val="7"/>
                        </w:rPr>
                        <w:t>)</w:t>
                      </w:r>
                    </w:p>
                  </w:txbxContent>
                </v:textbox>
              </v:shape>
            </w:pict>
          </mc:Fallback>
        </mc:AlternateContent>
      </w:r>
      <w:r>
        <w:rPr>
          <w:position w:val="-48"/>
        </w:rPr>
        <w:pict>
          <v:group id="_x0000_s1354" o:spid="_x0000_s1354" o:spt="203" style="height:120.5pt;width:263.05pt;" coordsize="5260,2410">
            <o:lock v:ext="edit"/>
            <v:shape id="_x0000_s1355" o:spid="_x0000_s1355" o:spt="75" type="#_x0000_t75" style="position:absolute;left:0;top:0;height:2410;width:5260;" filled="f" stroked="f" coordsize="21600,21600">
              <v:path/>
              <v:fill on="f" focussize="0,0"/>
              <v:stroke on="f"/>
              <v:imagedata r:id="rId1504" o:title=""/>
              <o:lock v:ext="edit" aspectratio="t"/>
            </v:shape>
            <v:shape id="_x0000_s1356" o:spid="_x0000_s1356" o:spt="202" type="#_x0000_t202" style="position:absolute;left:59;top:238;height:2188;width:5063;" filled="f" stroked="f" coordsize="21600,21600">
              <v:path/>
              <v:fill on="f" focussize="0,0"/>
              <v:stroke on="f"/>
              <v:imagedata o:title=""/>
              <o:lock v:ext="edit" aspectratio="f"/>
              <v:textbox inset="0mm,0mm,0mm,0mm">
                <w:txbxContent>
                  <w:p w14:paraId="62BEE5E9">
                    <w:pPr>
                      <w:spacing w:before="20" w:line="220" w:lineRule="auto"/>
                      <w:ind w:left="3689"/>
                      <w:rPr>
                        <w:rFonts w:ascii="宋体" w:hAnsi="宋体" w:eastAsia="宋体" w:cs="宋体"/>
                        <w:sz w:val="19"/>
                        <w:szCs w:val="19"/>
                      </w:rPr>
                    </w:pPr>
                    <w:r>
                      <w:rPr>
                        <w:rFonts w:ascii="宋体" w:hAnsi="宋体" w:eastAsia="宋体" w:cs="宋体"/>
                        <w:spacing w:val="-2"/>
                        <w:sz w:val="19"/>
                        <w:szCs w:val="19"/>
                      </w:rPr>
                      <w:t>潜望镜深度</w:t>
                    </w:r>
                  </w:p>
                  <w:p w14:paraId="49EF74E3">
                    <w:pPr>
                      <w:spacing w:before="50"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160</w:t>
                    </w:r>
                  </w:p>
                  <w:p w14:paraId="642271A8">
                    <w:pPr>
                      <w:spacing w:before="124"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150</w:t>
                    </w:r>
                  </w:p>
                  <w:p w14:paraId="34D7E8E9">
                    <w:pPr>
                      <w:spacing w:before="114"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140</w:t>
                    </w:r>
                  </w:p>
                  <w:p w14:paraId="7A3BC455">
                    <w:pPr>
                      <w:spacing w:before="125" w:line="110" w:lineRule="exact"/>
                      <w:ind w:left="20"/>
                      <w:rPr>
                        <w:rFonts w:ascii="Times New Roman" w:hAnsi="Times New Roman" w:eastAsia="Times New Roman" w:cs="Times New Roman"/>
                        <w:sz w:val="15"/>
                        <w:szCs w:val="15"/>
                      </w:rPr>
                    </w:pPr>
                    <w:r>
                      <w:rPr>
                        <w:rFonts w:ascii="Times New Roman" w:hAnsi="Times New Roman" w:eastAsia="Times New Roman" w:cs="Times New Roman"/>
                        <w:spacing w:val="-4"/>
                        <w:position w:val="-2"/>
                        <w:sz w:val="15"/>
                        <w:szCs w:val="15"/>
                      </w:rPr>
                      <w:t>130</w:t>
                    </w:r>
                  </w:p>
                  <w:p w14:paraId="540DEB03">
                    <w:pPr>
                      <w:spacing w:line="188" w:lineRule="auto"/>
                      <w:ind w:left="1229"/>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160</w:t>
                    </w:r>
                  </w:p>
                  <w:p w14:paraId="2E05EB5B">
                    <w:pPr>
                      <w:spacing w:before="15" w:line="95" w:lineRule="exact"/>
                      <w:ind w:left="20"/>
                      <w:rPr>
                        <w:rFonts w:ascii="Times New Roman" w:hAnsi="Times New Roman" w:eastAsia="Times New Roman" w:cs="Times New Roman"/>
                        <w:sz w:val="15"/>
                        <w:szCs w:val="15"/>
                      </w:rPr>
                    </w:pPr>
                    <w:r>
                      <w:rPr>
                        <w:rFonts w:ascii="Times New Roman" w:hAnsi="Times New Roman" w:eastAsia="Times New Roman" w:cs="Times New Roman"/>
                        <w:spacing w:val="-4"/>
                        <w:position w:val="-2"/>
                        <w:sz w:val="15"/>
                        <w:szCs w:val="15"/>
                      </w:rPr>
                      <w:t>120</w:t>
                    </w:r>
                  </w:p>
                  <w:p w14:paraId="37E4711B">
                    <w:pPr>
                      <w:spacing w:before="1" w:line="179" w:lineRule="auto"/>
                      <w:ind w:left="120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T/min</w:t>
                    </w:r>
                  </w:p>
                  <w:p w14:paraId="5F3D928D">
                    <w:pPr>
                      <w:spacing w:before="15"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110</w:t>
                    </w:r>
                  </w:p>
                  <w:p w14:paraId="62F83CDC">
                    <w:pPr>
                      <w:spacing w:before="276"/>
                      <w:ind w:right="18"/>
                      <w:jc w:val="right"/>
                      <w:rPr>
                        <w:rFonts w:ascii="宋体" w:hAnsi="宋体" w:eastAsia="宋体" w:cs="宋体"/>
                        <w:sz w:val="19"/>
                        <w:szCs w:val="19"/>
                      </w:rPr>
                    </w:pPr>
                    <w:r>
                      <w:rPr>
                        <w:rFonts w:ascii="宋体" w:hAnsi="宋体" w:eastAsia="宋体" w:cs="宋体"/>
                        <w:spacing w:val="-1"/>
                        <w:sz w:val="19"/>
                        <w:szCs w:val="19"/>
                      </w:rPr>
                      <w:t>50010002000      500010000</w:t>
                    </w:r>
                  </w:p>
                </w:txbxContent>
              </v:textbox>
            </v:shape>
            <v:shape id="_x0000_s1357" o:spid="_x0000_s1357" o:spt="202" type="#_x0000_t202" style="position:absolute;left:1090;top:798;height:222;width:399;" filled="f" stroked="f" coordsize="21600,21600">
              <v:path/>
              <v:fill on="f" focussize="0,0"/>
              <v:stroke on="f"/>
              <v:imagedata o:title=""/>
              <o:lock v:ext="edit" aspectratio="f"/>
              <v:textbox inset="0mm,0mm,0mm,0mm">
                <w:txbxContent>
                  <w:p w14:paraId="7A21F84D">
                    <w:pPr>
                      <w:spacing w:before="20" w:line="188" w:lineRule="auto"/>
                      <w:ind w:left="20"/>
                      <w:rPr>
                        <w:rFonts w:ascii="Times New Roman" w:hAnsi="Times New Roman" w:eastAsia="Times New Roman" w:cs="Times New Roman"/>
                        <w:sz w:val="26"/>
                        <w:szCs w:val="26"/>
                      </w:rPr>
                    </w:pPr>
                    <w:r>
                      <w:rPr>
                        <w:rFonts w:ascii="Times New Roman" w:hAnsi="Times New Roman" w:eastAsia="Times New Roman" w:cs="Times New Roman"/>
                        <w:spacing w:val="-7"/>
                        <w:sz w:val="26"/>
                        <w:szCs w:val="26"/>
                      </w:rPr>
                      <w:t>250</w:t>
                    </w:r>
                  </w:p>
                </w:txbxContent>
              </v:textbox>
            </v:shape>
            <v:shape id="_x0000_s1358" o:spid="_x0000_s1358" o:spt="202" type="#_x0000_t202" style="position:absolute;left:2189;top:418;height:222;width:389;" filled="f" stroked="f" coordsize="21600,21600">
              <v:path/>
              <v:fill on="f" focussize="0,0"/>
              <v:stroke on="f"/>
              <v:imagedata o:title=""/>
              <o:lock v:ext="edit" aspectratio="f"/>
              <v:textbox inset="0mm,0mm,0mm,0mm">
                <w:txbxContent>
                  <w:p w14:paraId="56F13382">
                    <w:pPr>
                      <w:spacing w:before="20" w:line="188" w:lineRule="auto"/>
                      <w:ind w:left="20"/>
                      <w:rPr>
                        <w:rFonts w:ascii="Times New Roman" w:hAnsi="Times New Roman" w:eastAsia="Times New Roman" w:cs="Times New Roman"/>
                        <w:sz w:val="26"/>
                        <w:szCs w:val="26"/>
                      </w:rPr>
                    </w:pPr>
                    <w:r>
                      <w:rPr>
                        <w:rFonts w:ascii="Times New Roman" w:hAnsi="Times New Roman" w:eastAsia="Times New Roman" w:cs="Times New Roman"/>
                        <w:spacing w:val="-10"/>
                        <w:sz w:val="26"/>
                        <w:szCs w:val="26"/>
                      </w:rPr>
                      <w:t>410</w:t>
                    </w:r>
                  </w:p>
                </w:txbxContent>
              </v:textbox>
            </v:shape>
            <v:shape id="_x0000_s1359" o:spid="_x0000_s1359" o:spt="202" type="#_x0000_t202" style="position:absolute;left:1430;top:158;height:222;width:379;" filled="f" stroked="f" coordsize="21600,21600">
              <v:path/>
              <v:fill on="f" focussize="0,0"/>
              <v:stroke on="f"/>
              <v:imagedata o:title=""/>
              <o:lock v:ext="edit" aspectratio="f"/>
              <v:textbox inset="0mm,0mm,0mm,0mm">
                <w:txbxContent>
                  <w:p w14:paraId="79BF7484">
                    <w:pPr>
                      <w:spacing w:before="20" w:line="188" w:lineRule="auto"/>
                      <w:ind w:right="2"/>
                      <w:jc w:val="right"/>
                      <w:rPr>
                        <w:rFonts w:ascii="Times New Roman" w:hAnsi="Times New Roman" w:eastAsia="Times New Roman" w:cs="Times New Roman"/>
                        <w:sz w:val="26"/>
                        <w:szCs w:val="26"/>
                      </w:rPr>
                    </w:pPr>
                    <w:r>
                      <w:rPr>
                        <w:rFonts w:ascii="Times New Roman" w:hAnsi="Times New Roman" w:eastAsia="Times New Roman" w:cs="Times New Roman"/>
                        <w:spacing w:val="-12"/>
                        <w:sz w:val="26"/>
                        <w:szCs w:val="26"/>
                      </w:rPr>
                      <w:t>340</w:t>
                    </w:r>
                  </w:p>
                </w:txbxContent>
              </v:textbox>
            </v:shape>
            <v:shape id="_x0000_s1360" o:spid="_x0000_s1360" o:spt="202" type="#_x0000_t202" style="position:absolute;left:59;top:255;height:145;width:247;" filled="f" stroked="f" coordsize="21600,21600">
              <v:path/>
              <v:fill on="f" focussize="0,0"/>
              <v:stroke on="f"/>
              <v:imagedata o:title=""/>
              <o:lock v:ext="edit" aspectratio="f"/>
              <v:textbox inset="0mm,0mm,0mm,0mm">
                <w:txbxContent>
                  <w:p w14:paraId="06740355">
                    <w:pPr>
                      <w:spacing w:before="20"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170</w:t>
                    </w:r>
                  </w:p>
                </w:txbxContent>
              </v:textbox>
            </v:shape>
            <v:shape id="_x0000_s1361" o:spid="_x0000_s1361" o:spt="202" type="#_x0000_t202" style="position:absolute;left:669;top:2245;height:145;width:187;" filled="f" stroked="f" coordsize="21600,21600">
              <v:path/>
              <v:fill on="f" focussize="0,0"/>
              <v:stroke on="f"/>
              <v:imagedata o:title=""/>
              <o:lock v:ext="edit" aspectratio="f"/>
              <v:textbox inset="0mm,0mm,0mm,0mm">
                <w:txbxContent>
                  <w:p w14:paraId="0D86EE5A">
                    <w:pPr>
                      <w:spacing w:before="20"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20</w:t>
                    </w:r>
                  </w:p>
                </w:txbxContent>
              </v:textbox>
            </v:shape>
            <w10:wrap type="none"/>
            <w10:anchorlock/>
          </v:group>
        </w:pict>
      </w:r>
    </w:p>
    <w:p w14:paraId="04C3EE1A">
      <w:pPr>
        <w:spacing w:before="58" w:line="222" w:lineRule="auto"/>
        <w:ind w:left="5369"/>
        <w:rPr>
          <w:rFonts w:ascii="Times New Roman" w:hAnsi="Times New Roman" w:eastAsia="Times New Roman" w:cs="Times New Roman"/>
          <w:sz w:val="19"/>
          <w:szCs w:val="19"/>
        </w:rPr>
      </w:pPr>
      <w:r>
        <w:rPr>
          <w:rFonts w:ascii="黑体" w:hAnsi="黑体" w:eastAsia="黑体" w:cs="黑体"/>
          <w:spacing w:val="-9"/>
          <w:w w:val="95"/>
          <w:sz w:val="19"/>
          <w:szCs w:val="19"/>
        </w:rPr>
        <w:t>频率/</w:t>
      </w:r>
      <w:r>
        <w:rPr>
          <w:rFonts w:ascii="Times New Roman" w:hAnsi="Times New Roman" w:eastAsia="Times New Roman" w:cs="Times New Roman"/>
          <w:spacing w:val="-9"/>
          <w:w w:val="95"/>
          <w:sz w:val="19"/>
          <w:szCs w:val="19"/>
        </w:rPr>
        <w:t>Hz</w:t>
      </w:r>
    </w:p>
    <w:p w14:paraId="373FF607">
      <w:pPr>
        <w:pStyle w:val="2"/>
        <w:spacing w:before="223" w:line="2210" w:lineRule="exact"/>
        <w:ind w:firstLine="2810"/>
      </w:pPr>
      <w:r>
        <mc:AlternateContent>
          <mc:Choice Requires="wps">
            <w:drawing>
              <wp:anchor distT="0" distB="0" distL="0" distR="0" simplePos="0" relativeHeight="252571648" behindDoc="0" locked="0" layoutInCell="1" allowOverlap="1">
                <wp:simplePos x="0" y="0"/>
                <wp:positionH relativeFrom="column">
                  <wp:posOffset>1230630</wp:posOffset>
                </wp:positionH>
                <wp:positionV relativeFrom="paragraph">
                  <wp:posOffset>710565</wp:posOffset>
                </wp:positionV>
                <wp:extent cx="1127760" cy="85090"/>
                <wp:effectExtent l="0" t="0" r="0" b="0"/>
                <wp:wrapNone/>
                <wp:docPr id="2946" name="TextBox 2946"/>
                <wp:cNvGraphicFramePr/>
                <a:graphic xmlns:a="http://schemas.openxmlformats.org/drawingml/2006/main">
                  <a:graphicData uri="http://schemas.microsoft.com/office/word/2010/wordprocessingShape">
                    <wps:wsp>
                      <wps:cNvSpPr txBox="1"/>
                      <wps:spPr>
                        <a:xfrm rot="16200000">
                          <a:off x="1230913" y="710730"/>
                          <a:ext cx="1127760" cy="8508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F20CEEF">
                            <w:pPr>
                              <w:pStyle w:val="2"/>
                              <w:spacing w:before="31" w:line="215" w:lineRule="auto"/>
                              <w:ind w:left="20"/>
                              <w:rPr>
                                <w:sz w:val="7"/>
                                <w:szCs w:val="7"/>
                              </w:rPr>
                            </w:pPr>
                            <w:r>
                              <w:rPr>
                                <w:spacing w:val="-4"/>
                                <w:sz w:val="7"/>
                                <w:szCs w:val="7"/>
                              </w:rPr>
                              <w:t>谱</w:t>
                            </w:r>
                            <w:r>
                              <w:rPr>
                                <w:spacing w:val="2"/>
                                <w:sz w:val="7"/>
                                <w:szCs w:val="7"/>
                              </w:rPr>
                              <w:t xml:space="preserve">  </w:t>
                            </w:r>
                            <w:r>
                              <w:rPr>
                                <w:spacing w:val="-4"/>
                                <w:sz w:val="7"/>
                                <w:szCs w:val="7"/>
                              </w:rPr>
                              <w:t>级</w:t>
                            </w:r>
                            <w:r>
                              <w:rPr>
                                <w:spacing w:val="7"/>
                                <w:sz w:val="7"/>
                                <w:szCs w:val="7"/>
                              </w:rPr>
                              <w:t xml:space="preserve">  </w:t>
                            </w:r>
                            <w:r>
                              <w:rPr>
                                <w:spacing w:val="-4"/>
                                <w:sz w:val="7"/>
                                <w:szCs w:val="7"/>
                              </w:rPr>
                              <w:t>(</w:t>
                            </w:r>
                            <w:r>
                              <w:rPr>
                                <w:sz w:val="7"/>
                                <w:szCs w:val="7"/>
                              </w:rPr>
                              <w:t xml:space="preserve">  </w:t>
                            </w:r>
                            <w:r>
                              <w:rPr>
                                <w:spacing w:val="-4"/>
                                <w:sz w:val="7"/>
                                <w:szCs w:val="7"/>
                              </w:rPr>
                              <w:t>d  B</w:t>
                            </w:r>
                            <w:r>
                              <w:rPr>
                                <w:spacing w:val="1"/>
                                <w:sz w:val="7"/>
                                <w:szCs w:val="7"/>
                              </w:rPr>
                              <w:t xml:space="preserve">  </w:t>
                            </w:r>
                            <w:r>
                              <w:rPr>
                                <w:spacing w:val="-4"/>
                                <w:sz w:val="7"/>
                                <w:szCs w:val="7"/>
                              </w:rPr>
                              <w:t>,</w:t>
                            </w:r>
                            <w:r>
                              <w:rPr>
                                <w:spacing w:val="34"/>
                                <w:w w:val="101"/>
                                <w:sz w:val="7"/>
                                <w:szCs w:val="7"/>
                              </w:rPr>
                              <w:t xml:space="preserve"> </w:t>
                            </w:r>
                            <w:r>
                              <w:rPr>
                                <w:spacing w:val="-4"/>
                                <w:sz w:val="7"/>
                                <w:szCs w:val="7"/>
                              </w:rPr>
                              <w:t>r</w:t>
                            </w:r>
                            <w:r>
                              <w:rPr>
                                <w:sz w:val="7"/>
                                <w:szCs w:val="7"/>
                              </w:rPr>
                              <w:t xml:space="preserve">  </w:t>
                            </w:r>
                            <w:r>
                              <w:rPr>
                                <w:spacing w:val="-4"/>
                                <w:sz w:val="7"/>
                                <w:szCs w:val="7"/>
                              </w:rPr>
                              <w:t>e</w:t>
                            </w:r>
                            <w:r>
                              <w:rPr>
                                <w:sz w:val="7"/>
                                <w:szCs w:val="7"/>
                              </w:rPr>
                              <w:t xml:space="preserve">     </w:t>
                            </w:r>
                            <w:r>
                              <w:rPr>
                                <w:spacing w:val="-4"/>
                                <w:sz w:val="7"/>
                                <w:szCs w:val="7"/>
                              </w:rPr>
                              <w:t>l</w:t>
                            </w:r>
                            <w:r>
                              <w:rPr>
                                <w:spacing w:val="36"/>
                                <w:sz w:val="7"/>
                                <w:szCs w:val="7"/>
                              </w:rPr>
                              <w:t xml:space="preserve"> </w:t>
                            </w:r>
                            <w:r>
                              <w:rPr>
                                <w:spacing w:val="-4"/>
                                <w:sz w:val="7"/>
                                <w:szCs w:val="7"/>
                              </w:rPr>
                              <w:t>u</w:t>
                            </w:r>
                            <w:r>
                              <w:rPr>
                                <w:spacing w:val="33"/>
                                <w:w w:val="102"/>
                                <w:sz w:val="7"/>
                                <w:szCs w:val="7"/>
                              </w:rPr>
                              <w:t xml:space="preserve"> </w:t>
                            </w:r>
                            <w:r>
                              <w:rPr>
                                <w:spacing w:val="-4"/>
                                <w:sz w:val="7"/>
                                <w:szCs w:val="7"/>
                              </w:rPr>
                              <w:t>P</w:t>
                            </w:r>
                            <w:r>
                              <w:rPr>
                                <w:sz w:val="7"/>
                                <w:szCs w:val="7"/>
                              </w:rPr>
                              <w:t xml:space="preserve">  </w:t>
                            </w:r>
                            <w:r>
                              <w:rPr>
                                <w:spacing w:val="-4"/>
                                <w:sz w:val="7"/>
                                <w:szCs w:val="7"/>
                              </w:rPr>
                              <w:t>a</w:t>
                            </w:r>
                            <w:r>
                              <w:rPr>
                                <w:spacing w:val="2"/>
                                <w:sz w:val="7"/>
                                <w:szCs w:val="7"/>
                              </w:rPr>
                              <w:t xml:space="preserve">  </w:t>
                            </w:r>
                            <w:r>
                              <w:rPr>
                                <w:spacing w:val="-4"/>
                                <w:sz w:val="7"/>
                                <w:szCs w:val="7"/>
                              </w:rPr>
                              <w:t>l</w:t>
                            </w:r>
                            <w:r>
                              <w:rPr>
                                <w:sz w:val="7"/>
                                <w:szCs w:val="7"/>
                              </w:rPr>
                              <w:t xml:space="preserve">  </w:t>
                            </w:r>
                            <w:r>
                              <w:rPr>
                                <w:spacing w:val="-4"/>
                                <w:sz w:val="7"/>
                                <w:szCs w:val="7"/>
                              </w:rPr>
                              <w:t>y</w:t>
                            </w:r>
                            <w:r>
                              <w:rPr>
                                <w:sz w:val="7"/>
                                <w:szCs w:val="7"/>
                              </w:rPr>
                              <w:t xml:space="preserve">  </w:t>
                            </w:r>
                            <w:r>
                              <w:rPr>
                                <w:spacing w:val="-4"/>
                                <w:sz w:val="7"/>
                                <w:szCs w:val="7"/>
                              </w:rPr>
                              <w:t>d</w:t>
                            </w:r>
                            <w:r>
                              <w:rPr>
                                <w:sz w:val="7"/>
                                <w:szCs w:val="7"/>
                              </w:rPr>
                              <w:t xml:space="preserve">  </w:t>
                            </w:r>
                            <w:r>
                              <w:rPr>
                                <w:spacing w:val="-4"/>
                                <w:sz w:val="7"/>
                                <w:szCs w:val="7"/>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46" o:spid="_x0000_s1026" o:spt="202" type="#_x0000_t202" style="position:absolute;left:0pt;margin-left:96.9pt;margin-top:55.95pt;height:6.7pt;width:88.8pt;rotation:-5898240f;z-index:252571648;mso-width-relative:page;mso-height-relative:page;" filled="f" stroked="f" coordsize="21600,21600" o:gfxdata="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5M/nfZAAAACwEA&#10;AA8AAAAAAAAAAQAgAAAAIgAAAGRycy9kb3ducmV2LnhtbFBLAQIUABQAAAAIAIdO4kB/UMSNUgIA&#10;AKYEAAAOAAAAAAAAAAEAIAAAACgBAABkcnMvZTJvRG9jLnhtbFBLBQYAAAAABgAGAFkBAADsBQAA&#10;AAA=&#10;">
                <v:fill on="f" focussize="0,0"/>
                <v:stroke on="f" weight="0pt" miterlimit="0" joinstyle="miter"/>
                <v:imagedata o:title=""/>
                <o:lock v:ext="edit" aspectratio="f"/>
                <v:textbox inset="0mm,0mm,0mm,0mm">
                  <w:txbxContent>
                    <w:p w14:paraId="3F20CEEF">
                      <w:pPr>
                        <w:pStyle w:val="2"/>
                        <w:spacing w:before="31" w:line="215" w:lineRule="auto"/>
                        <w:ind w:left="20"/>
                        <w:rPr>
                          <w:sz w:val="7"/>
                          <w:szCs w:val="7"/>
                        </w:rPr>
                      </w:pPr>
                      <w:r>
                        <w:rPr>
                          <w:spacing w:val="-4"/>
                          <w:sz w:val="7"/>
                          <w:szCs w:val="7"/>
                        </w:rPr>
                        <w:t>谱</w:t>
                      </w:r>
                      <w:r>
                        <w:rPr>
                          <w:spacing w:val="2"/>
                          <w:sz w:val="7"/>
                          <w:szCs w:val="7"/>
                        </w:rPr>
                        <w:t xml:space="preserve">  </w:t>
                      </w:r>
                      <w:r>
                        <w:rPr>
                          <w:spacing w:val="-4"/>
                          <w:sz w:val="7"/>
                          <w:szCs w:val="7"/>
                        </w:rPr>
                        <w:t>级</w:t>
                      </w:r>
                      <w:r>
                        <w:rPr>
                          <w:spacing w:val="7"/>
                          <w:sz w:val="7"/>
                          <w:szCs w:val="7"/>
                        </w:rPr>
                        <w:t xml:space="preserve">  </w:t>
                      </w:r>
                      <w:r>
                        <w:rPr>
                          <w:spacing w:val="-4"/>
                          <w:sz w:val="7"/>
                          <w:szCs w:val="7"/>
                        </w:rPr>
                        <w:t>(</w:t>
                      </w:r>
                      <w:r>
                        <w:rPr>
                          <w:sz w:val="7"/>
                          <w:szCs w:val="7"/>
                        </w:rPr>
                        <w:t xml:space="preserve">  </w:t>
                      </w:r>
                      <w:r>
                        <w:rPr>
                          <w:spacing w:val="-4"/>
                          <w:sz w:val="7"/>
                          <w:szCs w:val="7"/>
                        </w:rPr>
                        <w:t>d  B</w:t>
                      </w:r>
                      <w:r>
                        <w:rPr>
                          <w:spacing w:val="1"/>
                          <w:sz w:val="7"/>
                          <w:szCs w:val="7"/>
                        </w:rPr>
                        <w:t xml:space="preserve">  </w:t>
                      </w:r>
                      <w:r>
                        <w:rPr>
                          <w:spacing w:val="-4"/>
                          <w:sz w:val="7"/>
                          <w:szCs w:val="7"/>
                        </w:rPr>
                        <w:t>,</w:t>
                      </w:r>
                      <w:r>
                        <w:rPr>
                          <w:spacing w:val="34"/>
                          <w:w w:val="101"/>
                          <w:sz w:val="7"/>
                          <w:szCs w:val="7"/>
                        </w:rPr>
                        <w:t xml:space="preserve"> </w:t>
                      </w:r>
                      <w:r>
                        <w:rPr>
                          <w:spacing w:val="-4"/>
                          <w:sz w:val="7"/>
                          <w:szCs w:val="7"/>
                        </w:rPr>
                        <w:t>r</w:t>
                      </w:r>
                      <w:r>
                        <w:rPr>
                          <w:sz w:val="7"/>
                          <w:szCs w:val="7"/>
                        </w:rPr>
                        <w:t xml:space="preserve">  </w:t>
                      </w:r>
                      <w:r>
                        <w:rPr>
                          <w:spacing w:val="-4"/>
                          <w:sz w:val="7"/>
                          <w:szCs w:val="7"/>
                        </w:rPr>
                        <w:t>e</w:t>
                      </w:r>
                      <w:r>
                        <w:rPr>
                          <w:sz w:val="7"/>
                          <w:szCs w:val="7"/>
                        </w:rPr>
                        <w:t xml:space="preserve">     </w:t>
                      </w:r>
                      <w:r>
                        <w:rPr>
                          <w:spacing w:val="-4"/>
                          <w:sz w:val="7"/>
                          <w:szCs w:val="7"/>
                        </w:rPr>
                        <w:t>l</w:t>
                      </w:r>
                      <w:r>
                        <w:rPr>
                          <w:spacing w:val="36"/>
                          <w:sz w:val="7"/>
                          <w:szCs w:val="7"/>
                        </w:rPr>
                        <w:t xml:space="preserve"> </w:t>
                      </w:r>
                      <w:r>
                        <w:rPr>
                          <w:spacing w:val="-4"/>
                          <w:sz w:val="7"/>
                          <w:szCs w:val="7"/>
                        </w:rPr>
                        <w:t>u</w:t>
                      </w:r>
                      <w:r>
                        <w:rPr>
                          <w:spacing w:val="33"/>
                          <w:w w:val="102"/>
                          <w:sz w:val="7"/>
                          <w:szCs w:val="7"/>
                        </w:rPr>
                        <w:t xml:space="preserve"> </w:t>
                      </w:r>
                      <w:r>
                        <w:rPr>
                          <w:spacing w:val="-4"/>
                          <w:sz w:val="7"/>
                          <w:szCs w:val="7"/>
                        </w:rPr>
                        <w:t>P</w:t>
                      </w:r>
                      <w:r>
                        <w:rPr>
                          <w:sz w:val="7"/>
                          <w:szCs w:val="7"/>
                        </w:rPr>
                        <w:t xml:space="preserve">  </w:t>
                      </w:r>
                      <w:r>
                        <w:rPr>
                          <w:spacing w:val="-4"/>
                          <w:sz w:val="7"/>
                          <w:szCs w:val="7"/>
                        </w:rPr>
                        <w:t>a</w:t>
                      </w:r>
                      <w:r>
                        <w:rPr>
                          <w:spacing w:val="2"/>
                          <w:sz w:val="7"/>
                          <w:szCs w:val="7"/>
                        </w:rPr>
                        <w:t xml:space="preserve">  </w:t>
                      </w:r>
                      <w:r>
                        <w:rPr>
                          <w:spacing w:val="-4"/>
                          <w:sz w:val="7"/>
                          <w:szCs w:val="7"/>
                        </w:rPr>
                        <w:t>l</w:t>
                      </w:r>
                      <w:r>
                        <w:rPr>
                          <w:sz w:val="7"/>
                          <w:szCs w:val="7"/>
                        </w:rPr>
                        <w:t xml:space="preserve">  </w:t>
                      </w:r>
                      <w:r>
                        <w:rPr>
                          <w:spacing w:val="-4"/>
                          <w:sz w:val="7"/>
                          <w:szCs w:val="7"/>
                        </w:rPr>
                        <w:t>y</w:t>
                      </w:r>
                      <w:r>
                        <w:rPr>
                          <w:sz w:val="7"/>
                          <w:szCs w:val="7"/>
                        </w:rPr>
                        <w:t xml:space="preserve">  </w:t>
                      </w:r>
                      <w:r>
                        <w:rPr>
                          <w:spacing w:val="-4"/>
                          <w:sz w:val="7"/>
                          <w:szCs w:val="7"/>
                        </w:rPr>
                        <w:t>d</w:t>
                      </w:r>
                      <w:r>
                        <w:rPr>
                          <w:sz w:val="7"/>
                          <w:szCs w:val="7"/>
                        </w:rPr>
                        <w:t xml:space="preserve">  </w:t>
                      </w:r>
                      <w:r>
                        <w:rPr>
                          <w:spacing w:val="-4"/>
                          <w:sz w:val="7"/>
                          <w:szCs w:val="7"/>
                        </w:rPr>
                        <w:t>)</w:t>
                      </w:r>
                    </w:p>
                  </w:txbxContent>
                </v:textbox>
              </v:shape>
            </w:pict>
          </mc:Fallback>
        </mc:AlternateContent>
      </w:r>
      <w:r>
        <w:rPr>
          <w:position w:val="-44"/>
        </w:rPr>
        <w:pict>
          <v:group id="_x0000_s1362" o:spid="_x0000_s1362" o:spt="203" style="height:110.5pt;width:267.55pt;" coordsize="5350,2210">
            <o:lock v:ext="edit"/>
            <v:shape id="_x0000_s1363" o:spid="_x0000_s1363" o:spt="75" type="#_x0000_t75" style="position:absolute;left:0;top:0;height:2210;width:5350;" filled="f" stroked="f" coordsize="21600,21600">
              <v:path/>
              <v:fill on="f" focussize="0,0"/>
              <v:stroke on="f"/>
              <v:imagedata r:id="rId1505" o:title=""/>
              <o:lock v:ext="edit" aspectratio="t"/>
            </v:shape>
            <v:shape id="_x0000_s1364" o:spid="_x0000_s1364" o:spt="202" type="#_x0000_t202" style="position:absolute;left:149;top:196;height:2010;width:5033;" filled="f" stroked="f" coordsize="21600,21600">
              <v:path/>
              <v:fill on="f" focussize="0,0"/>
              <v:stroke on="f"/>
              <v:imagedata o:title=""/>
              <o:lock v:ext="edit" aspectratio="f"/>
              <v:textbox inset="0mm,0mm,0mm,0mm">
                <w:txbxContent>
                  <w:p w14:paraId="7E7215FB">
                    <w:pPr>
                      <w:spacing w:before="20" w:line="212" w:lineRule="auto"/>
                      <w:ind w:left="3810"/>
                      <w:rPr>
                        <w:rFonts w:ascii="黑体" w:hAnsi="黑体" w:eastAsia="黑体" w:cs="黑体"/>
                        <w:sz w:val="19"/>
                        <w:szCs w:val="19"/>
                      </w:rPr>
                    </w:pPr>
                    <w:r>
                      <w:rPr>
                        <w:rFonts w:ascii="黑体" w:hAnsi="黑体" w:eastAsia="黑体" w:cs="黑体"/>
                        <w:spacing w:val="-2"/>
                        <w:sz w:val="19"/>
                        <w:szCs w:val="19"/>
                      </w:rPr>
                      <w:t>海面</w:t>
                    </w:r>
                  </w:p>
                  <w:p w14:paraId="18A7C50A">
                    <w:pPr>
                      <w:spacing w:line="92" w:lineRule="exact"/>
                      <w:ind w:left="580"/>
                      <w:rPr>
                        <w:rFonts w:ascii="Times New Roman" w:hAnsi="Times New Roman" w:eastAsia="Times New Roman" w:cs="Times New Roman"/>
                        <w:sz w:val="15"/>
                        <w:szCs w:val="15"/>
                      </w:rPr>
                    </w:pPr>
                    <w:r>
                      <w:rPr>
                        <w:rFonts w:ascii="Times New Roman" w:hAnsi="Times New Roman" w:eastAsia="Times New Roman" w:cs="Times New Roman"/>
                        <w:spacing w:val="-2"/>
                        <w:position w:val="-2"/>
                        <w:sz w:val="15"/>
                        <w:szCs w:val="15"/>
                      </w:rPr>
                      <w:t>350</w:t>
                    </w:r>
                  </w:p>
                  <w:p w14:paraId="180526D3">
                    <w:pPr>
                      <w:spacing w:line="171"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160</w:t>
                    </w:r>
                  </w:p>
                  <w:p w14:paraId="7B978854">
                    <w:pPr>
                      <w:spacing w:before="64" w:line="92" w:lineRule="exact"/>
                      <w:ind w:left="500"/>
                      <w:rPr>
                        <w:rFonts w:ascii="Times New Roman" w:hAnsi="Times New Roman" w:eastAsia="Times New Roman" w:cs="Times New Roman"/>
                        <w:sz w:val="15"/>
                        <w:szCs w:val="15"/>
                      </w:rPr>
                    </w:pPr>
                    <w:r>
                      <w:rPr>
                        <w:rFonts w:ascii="Times New Roman" w:hAnsi="Times New Roman" w:eastAsia="Times New Roman" w:cs="Times New Roman"/>
                        <w:spacing w:val="-1"/>
                        <w:position w:val="-3"/>
                        <w:sz w:val="15"/>
                        <w:szCs w:val="15"/>
                      </w:rPr>
                      <w:t>290</w:t>
                    </w:r>
                  </w:p>
                  <w:p w14:paraId="43776593">
                    <w:pPr>
                      <w:spacing w:line="171"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150</w:t>
                    </w:r>
                  </w:p>
                  <w:p w14:paraId="31C700CF">
                    <w:pPr>
                      <w:spacing w:before="34" w:line="98" w:lineRule="exact"/>
                      <w:ind w:left="1140"/>
                      <w:rPr>
                        <w:rFonts w:ascii="Times New Roman" w:hAnsi="Times New Roman" w:eastAsia="Times New Roman" w:cs="Times New Roman"/>
                        <w:sz w:val="15"/>
                        <w:szCs w:val="15"/>
                      </w:rPr>
                    </w:pPr>
                    <w:r>
                      <w:rPr>
                        <w:rFonts w:ascii="Times New Roman" w:hAnsi="Times New Roman" w:eastAsia="Times New Roman" w:cs="Times New Roman"/>
                        <w:spacing w:val="-4"/>
                        <w:position w:val="-2"/>
                        <w:sz w:val="15"/>
                        <w:szCs w:val="15"/>
                      </w:rPr>
                      <w:t>180</w:t>
                    </w:r>
                  </w:p>
                  <w:p w14:paraId="060F5F63">
                    <w:pPr>
                      <w:spacing w:line="16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140</w:t>
                    </w:r>
                  </w:p>
                  <w:p w14:paraId="505733F5">
                    <w:pPr>
                      <w:spacing w:line="129" w:lineRule="exact"/>
                      <w:ind w:left="919"/>
                      <w:rPr>
                        <w:rFonts w:ascii="Times New Roman" w:hAnsi="Times New Roman" w:eastAsia="Times New Roman" w:cs="Times New Roman"/>
                        <w:sz w:val="19"/>
                        <w:szCs w:val="19"/>
                      </w:rPr>
                    </w:pPr>
                    <w:r>
                      <w:rPr>
                        <w:rFonts w:ascii="Times New Roman" w:hAnsi="Times New Roman" w:eastAsia="Times New Roman" w:cs="Times New Roman"/>
                        <w:spacing w:val="-1"/>
                        <w:position w:val="-2"/>
                        <w:sz w:val="19"/>
                        <w:szCs w:val="19"/>
                      </w:rPr>
                      <w:t>r/min</w:t>
                    </w:r>
                  </w:p>
                  <w:p w14:paraId="00C8F7CB">
                    <w:pPr>
                      <w:spacing w:line="17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130</w:t>
                    </w:r>
                  </w:p>
                  <w:p w14:paraId="23B17C59">
                    <w:pPr>
                      <w:spacing w:before="144"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120</w:t>
                    </w:r>
                  </w:p>
                  <w:p w14:paraId="4B53C42D">
                    <w:pPr>
                      <w:spacing w:before="276"/>
                      <w:ind w:right="18"/>
                      <w:jc w:val="right"/>
                      <w:rPr>
                        <w:rFonts w:ascii="宋体" w:hAnsi="宋体" w:eastAsia="宋体" w:cs="宋体"/>
                        <w:sz w:val="19"/>
                        <w:szCs w:val="19"/>
                      </w:rPr>
                    </w:pPr>
                    <w:r>
                      <w:rPr>
                        <w:rFonts w:ascii="宋体" w:hAnsi="宋体" w:eastAsia="宋体" w:cs="宋体"/>
                        <w:spacing w:val="-2"/>
                        <w:sz w:val="19"/>
                        <w:szCs w:val="19"/>
                      </w:rPr>
                      <w:t>50010002000</w:t>
                    </w:r>
                    <w:r>
                      <w:rPr>
                        <w:rFonts w:ascii="宋体" w:hAnsi="宋体" w:eastAsia="宋体" w:cs="宋体"/>
                        <w:spacing w:val="11"/>
                        <w:sz w:val="19"/>
                        <w:szCs w:val="19"/>
                      </w:rPr>
                      <w:t xml:space="preserve">     </w:t>
                    </w:r>
                    <w:r>
                      <w:rPr>
                        <w:rFonts w:ascii="宋体" w:hAnsi="宋体" w:eastAsia="宋体" w:cs="宋体"/>
                        <w:spacing w:val="-2"/>
                        <w:sz w:val="19"/>
                        <w:szCs w:val="19"/>
                      </w:rPr>
                      <w:t>500010000</w:t>
                    </w:r>
                  </w:p>
                </w:txbxContent>
              </v:textbox>
            </v:shape>
            <v:shape id="_x0000_s1365" o:spid="_x0000_s1365" o:spt="202" type="#_x0000_t202" style="position:absolute;left:1559;top:315;height:145;width:262;" filled="f" stroked="f" coordsize="21600,21600">
              <v:path/>
              <v:fill on="f" focussize="0,0"/>
              <v:stroke on="f"/>
              <v:imagedata o:title=""/>
              <o:lock v:ext="edit" aspectratio="f"/>
              <v:textbox inset="0mm,0mm,0mm,0mm">
                <w:txbxContent>
                  <w:p w14:paraId="5D988CFD">
                    <w:pPr>
                      <w:spacing w:before="20" w:line="104" w:lineRule="exact"/>
                      <w:ind w:left="20"/>
                      <w:rPr>
                        <w:rFonts w:ascii="Times New Roman" w:hAnsi="Times New Roman" w:eastAsia="Times New Roman" w:cs="Times New Roman"/>
                        <w:sz w:val="15"/>
                        <w:szCs w:val="15"/>
                      </w:rPr>
                    </w:pPr>
                    <w:r>
                      <w:rPr>
                        <w:rFonts w:ascii="Times New Roman" w:hAnsi="Times New Roman" w:eastAsia="Times New Roman" w:cs="Times New Roman"/>
                        <w:spacing w:val="-1"/>
                        <w:position w:val="-2"/>
                        <w:sz w:val="15"/>
                        <w:szCs w:val="15"/>
                      </w:rPr>
                      <w:t>420</w:t>
                    </w:r>
                  </w:p>
                </w:txbxContent>
              </v:textbox>
            </v:shape>
            <v:shape id="_x0000_s1366" o:spid="_x0000_s1366" o:spt="202" type="#_x0000_t202" style="position:absolute;left:149;top:255;height:145;width:247;" filled="f" stroked="f" coordsize="21600,21600">
              <v:path/>
              <v:fill on="f" focussize="0,0"/>
              <v:stroke on="f"/>
              <v:imagedata o:title=""/>
              <o:lock v:ext="edit" aspectratio="f"/>
              <v:textbox inset="0mm,0mm,0mm,0mm">
                <w:txbxContent>
                  <w:p w14:paraId="41296351">
                    <w:pPr>
                      <w:spacing w:before="20"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170</w:t>
                    </w:r>
                  </w:p>
                </w:txbxContent>
              </v:textbox>
            </v:shape>
            <v:shape id="_x0000_s1367" o:spid="_x0000_s1367" o:spt="202" type="#_x0000_t202" style="position:absolute;left:1589;top:2025;height:145;width:247;" filled="f" stroked="f" coordsize="21600,21600">
              <v:path/>
              <v:fill on="f" focussize="0,0"/>
              <v:stroke on="f"/>
              <v:imagedata o:title=""/>
              <o:lock v:ext="edit" aspectratio="f"/>
              <v:textbox inset="0mm,0mm,0mm,0mm">
                <w:txbxContent>
                  <w:p w14:paraId="4636D411">
                    <w:pPr>
                      <w:spacing w:before="20"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100</w:t>
                    </w:r>
                  </w:p>
                </w:txbxContent>
              </v:textbox>
            </v:shape>
            <w10:wrap type="none"/>
            <w10:anchorlock/>
          </v:group>
        </w:pict>
      </w:r>
    </w:p>
    <w:p w14:paraId="7C7782B6">
      <w:pPr>
        <w:pStyle w:val="2"/>
        <w:spacing w:before="18" w:line="219" w:lineRule="auto"/>
        <w:ind w:left="5369"/>
        <w:rPr>
          <w:rFonts w:ascii="Times New Roman" w:hAnsi="Times New Roman" w:eastAsia="Times New Roman" w:cs="Times New Roman"/>
          <w:sz w:val="19"/>
          <w:szCs w:val="19"/>
        </w:rPr>
      </w:pPr>
      <w:r>
        <w:rPr>
          <w:spacing w:val="-11"/>
          <w:w w:val="98"/>
          <w:sz w:val="19"/>
          <w:szCs w:val="19"/>
        </w:rPr>
        <w:t>频率/</w:t>
      </w:r>
      <w:r>
        <w:rPr>
          <w:rFonts w:ascii="Times New Roman" w:hAnsi="Times New Roman" w:eastAsia="Times New Roman" w:cs="Times New Roman"/>
          <w:spacing w:val="-11"/>
          <w:w w:val="98"/>
          <w:sz w:val="19"/>
          <w:szCs w:val="19"/>
        </w:rPr>
        <w:t>Hz</w:t>
      </w:r>
    </w:p>
    <w:p w14:paraId="445D7025">
      <w:pPr>
        <w:pStyle w:val="2"/>
        <w:spacing w:before="147" w:line="219" w:lineRule="auto"/>
        <w:ind w:left="2699"/>
      </w:pPr>
      <w:r>
        <w:rPr>
          <w:spacing w:val="-23"/>
        </w:rPr>
        <w:t>图7-28</w:t>
      </w:r>
      <w:r>
        <w:rPr>
          <w:spacing w:val="77"/>
        </w:rPr>
        <w:t xml:space="preserve"> </w:t>
      </w:r>
      <w:r>
        <w:rPr>
          <w:spacing w:val="-23"/>
        </w:rPr>
        <w:t>某潜艇在潜望镜深度和海面上的辐射噪声谱</w:t>
      </w:r>
    </w:p>
    <w:p w14:paraId="393E7C71">
      <w:pPr>
        <w:spacing w:line="274" w:lineRule="auto"/>
        <w:rPr>
          <w:rFonts w:ascii="Arial"/>
          <w:sz w:val="21"/>
        </w:rPr>
      </w:pPr>
    </w:p>
    <w:p w14:paraId="10F42E81">
      <w:pPr>
        <w:spacing w:line="274" w:lineRule="auto"/>
        <w:rPr>
          <w:rFonts w:ascii="Arial"/>
          <w:sz w:val="21"/>
        </w:rPr>
      </w:pPr>
    </w:p>
    <w:p w14:paraId="013F63C1">
      <w:pPr>
        <w:spacing w:line="274" w:lineRule="auto"/>
        <w:rPr>
          <w:rFonts w:ascii="Arial"/>
          <w:sz w:val="21"/>
        </w:rPr>
      </w:pPr>
    </w:p>
    <w:p w14:paraId="0D2A0862">
      <w:pPr>
        <w:pStyle w:val="2"/>
        <w:spacing w:before="85" w:line="291" w:lineRule="auto"/>
        <w:ind w:left="619" w:firstLine="540"/>
        <w:jc w:val="both"/>
      </w:pPr>
      <w:r>
        <w:rPr>
          <w:spacing w:val="-1"/>
        </w:rPr>
        <w:t>图7-29是数种鱼雷的辐射噪声谱级与航速的关系，测量用的是宽频带</w:t>
      </w:r>
      <w:r>
        <w:rPr>
          <w:spacing w:val="-2"/>
        </w:rPr>
        <w:t>接收系统。</w:t>
      </w:r>
      <w:r>
        <w:t xml:space="preserve"> </w:t>
      </w:r>
      <w:r>
        <w:rPr>
          <w:spacing w:val="4"/>
        </w:rPr>
        <w:t>曲线</w:t>
      </w:r>
      <w:r>
        <w:rPr>
          <w:rFonts w:ascii="Times New Roman" w:hAnsi="Times New Roman" w:eastAsia="Times New Roman" w:cs="Times New Roman"/>
          <w:spacing w:val="4"/>
        </w:rPr>
        <w:t>A</w:t>
      </w:r>
      <w:r>
        <w:rPr>
          <w:rFonts w:ascii="Times New Roman" w:hAnsi="Times New Roman" w:eastAsia="Times New Roman" w:cs="Times New Roman"/>
          <w:spacing w:val="-11"/>
        </w:rPr>
        <w:t xml:space="preserve"> </w:t>
      </w:r>
      <w:r>
        <w:rPr>
          <w:spacing w:val="4"/>
        </w:rPr>
        <w:t>表示几种美国鱼雷的最高测量值；曲</w:t>
      </w:r>
      <w:r>
        <w:rPr>
          <w:spacing w:val="3"/>
        </w:rPr>
        <w:t>线</w:t>
      </w:r>
      <w:r>
        <w:rPr>
          <w:rFonts w:ascii="Times New Roman" w:hAnsi="Times New Roman" w:eastAsia="Times New Roman" w:cs="Times New Roman"/>
          <w:spacing w:val="3"/>
        </w:rPr>
        <w:t xml:space="preserve">B </w:t>
      </w:r>
      <w:r>
        <w:rPr>
          <w:spacing w:val="3"/>
        </w:rPr>
        <w:t>表示日本91号鱼雷，30</w:t>
      </w:r>
      <w:r>
        <w:rPr>
          <w:rFonts w:ascii="Times New Roman" w:hAnsi="Times New Roman" w:eastAsia="Times New Roman" w:cs="Times New Roman"/>
        </w:rPr>
        <w:t>kn</w:t>
      </w:r>
      <w:r>
        <w:rPr>
          <w:rFonts w:ascii="Times New Roman" w:hAnsi="Times New Roman" w:eastAsia="Times New Roman" w:cs="Times New Roman"/>
          <w:spacing w:val="3"/>
        </w:rPr>
        <w:t>;</w:t>
      </w:r>
      <w:r>
        <w:rPr>
          <w:rFonts w:ascii="Times New Roman" w:hAnsi="Times New Roman" w:eastAsia="Times New Roman" w:cs="Times New Roman"/>
          <w:spacing w:val="20"/>
        </w:rPr>
        <w:t xml:space="preserve">  </w:t>
      </w:r>
      <w:r>
        <w:rPr>
          <w:spacing w:val="3"/>
        </w:rPr>
        <w:t>曲 线</w:t>
      </w:r>
      <w:r>
        <w:rPr>
          <w:rFonts w:ascii="Times New Roman" w:hAnsi="Times New Roman" w:eastAsia="Times New Roman" w:cs="Times New Roman"/>
          <w:spacing w:val="3"/>
        </w:rPr>
        <w:t>C</w:t>
      </w:r>
      <w:r>
        <w:rPr>
          <w:rFonts w:ascii="Times New Roman" w:hAnsi="Times New Roman" w:eastAsia="Times New Roman" w:cs="Times New Roman"/>
        </w:rPr>
        <w:t xml:space="preserve">   </w:t>
      </w:r>
      <w:r>
        <w:rPr>
          <w:spacing w:val="3"/>
        </w:rPr>
        <w:t>表示美国13号鱼雷，30</w:t>
      </w:r>
      <w:r>
        <w:rPr>
          <w:rFonts w:ascii="Times New Roman" w:hAnsi="Times New Roman" w:eastAsia="Times New Roman" w:cs="Times New Roman"/>
        </w:rPr>
        <w:t>kn</w:t>
      </w:r>
      <w:r>
        <w:rPr>
          <w:rFonts w:ascii="Times New Roman" w:hAnsi="Times New Roman" w:eastAsia="Times New Roman" w:cs="Times New Roman"/>
          <w:spacing w:val="3"/>
        </w:rPr>
        <w:t xml:space="preserve">;   </w:t>
      </w:r>
      <w:r>
        <w:rPr>
          <w:spacing w:val="3"/>
        </w:rPr>
        <w:t>曲线</w:t>
      </w:r>
      <w:r>
        <w:rPr>
          <w:rFonts w:ascii="Times New Roman" w:hAnsi="Times New Roman" w:eastAsia="Times New Roman" w:cs="Times New Roman"/>
          <w:spacing w:val="3"/>
        </w:rPr>
        <w:t>D</w:t>
      </w:r>
      <w:r>
        <w:rPr>
          <w:rFonts w:ascii="Times New Roman" w:hAnsi="Times New Roman" w:eastAsia="Times New Roman" w:cs="Times New Roman"/>
          <w:spacing w:val="22"/>
        </w:rPr>
        <w:t xml:space="preserve"> </w:t>
      </w:r>
      <w:r>
        <w:rPr>
          <w:spacing w:val="3"/>
        </w:rPr>
        <w:t>表示</w:t>
      </w:r>
      <w:r>
        <w:rPr>
          <w:spacing w:val="2"/>
        </w:rPr>
        <w:t>美国14号鱼雷，45</w:t>
      </w:r>
      <w:r>
        <w:rPr>
          <w:rFonts w:ascii="Times New Roman" w:hAnsi="Times New Roman" w:eastAsia="Times New Roman" w:cs="Times New Roman"/>
        </w:rPr>
        <w:t>kn</w:t>
      </w:r>
      <w:r>
        <w:rPr>
          <w:rFonts w:ascii="Times New Roman" w:hAnsi="Times New Roman" w:eastAsia="Times New Roman" w:cs="Times New Roman"/>
          <w:spacing w:val="2"/>
        </w:rPr>
        <w:t>;</w:t>
      </w:r>
      <w:r>
        <w:rPr>
          <w:rFonts w:ascii="Times New Roman" w:hAnsi="Times New Roman" w:eastAsia="Times New Roman" w:cs="Times New Roman"/>
          <w:spacing w:val="30"/>
        </w:rPr>
        <w:t xml:space="preserve">  </w:t>
      </w:r>
      <w:r>
        <w:rPr>
          <w:spacing w:val="2"/>
        </w:rPr>
        <w:t>曲 线</w:t>
      </w:r>
      <w:r>
        <w:rPr>
          <w:rFonts w:ascii="Times New Roman" w:hAnsi="Times New Roman" w:eastAsia="Times New Roman" w:cs="Times New Roman"/>
          <w:spacing w:val="2"/>
        </w:rPr>
        <w:t xml:space="preserve">E </w:t>
      </w:r>
      <w:r>
        <w:rPr>
          <w:spacing w:val="2"/>
        </w:rPr>
        <w:t>表示英国</w:t>
      </w:r>
      <w:r>
        <w:rPr>
          <w:rFonts w:ascii="Times New Roman" w:hAnsi="Times New Roman" w:eastAsia="Times New Roman" w:cs="Times New Roman"/>
          <w:spacing w:val="2"/>
        </w:rPr>
        <w:t>VⅢ</w:t>
      </w:r>
      <w:r>
        <w:rPr>
          <w:rFonts w:ascii="Times New Roman" w:hAnsi="Times New Roman" w:eastAsia="Times New Roman" w:cs="Times New Roman"/>
        </w:rPr>
        <w:t xml:space="preserve">  </w:t>
      </w:r>
      <w:r>
        <w:t>号鱼雷，37</w:t>
      </w:r>
      <w:r>
        <w:rPr>
          <w:rFonts w:ascii="Times New Roman" w:hAnsi="Times New Roman" w:eastAsia="Times New Roman" w:cs="Times New Roman"/>
        </w:rPr>
        <w:t>kn;</w:t>
      </w:r>
      <w:r>
        <w:rPr>
          <w:rFonts w:ascii="Times New Roman" w:hAnsi="Times New Roman" w:eastAsia="Times New Roman" w:cs="Times New Roman"/>
          <w:spacing w:val="55"/>
          <w:w w:val="101"/>
        </w:rPr>
        <w:t xml:space="preserve"> </w:t>
      </w:r>
      <w:r>
        <w:t>曲</w:t>
      </w:r>
      <w:r>
        <w:rPr>
          <w:spacing w:val="-28"/>
        </w:rPr>
        <w:t xml:space="preserve"> </w:t>
      </w:r>
      <w:r>
        <w:t>线</w:t>
      </w:r>
      <w:r>
        <w:rPr>
          <w:rFonts w:ascii="Times New Roman" w:hAnsi="Times New Roman" w:eastAsia="Times New Roman" w:cs="Times New Roman"/>
        </w:rPr>
        <w:t>F</w:t>
      </w:r>
      <w:r>
        <w:rPr>
          <w:rFonts w:ascii="Times New Roman" w:hAnsi="Times New Roman" w:eastAsia="Times New Roman" w:cs="Times New Roman"/>
          <w:spacing w:val="24"/>
          <w:w w:val="101"/>
        </w:rPr>
        <w:t xml:space="preserve"> </w:t>
      </w:r>
      <w:r>
        <w:t>表示美国18号</w:t>
      </w:r>
      <w:r>
        <w:rPr>
          <w:spacing w:val="-1"/>
        </w:rPr>
        <w:t>鱼雷，30</w:t>
      </w:r>
      <w:r>
        <w:rPr>
          <w:rFonts w:ascii="Times New Roman" w:hAnsi="Times New Roman" w:eastAsia="Times New Roman" w:cs="Times New Roman"/>
          <w:spacing w:val="-1"/>
        </w:rPr>
        <w:t>kn;</w:t>
      </w:r>
      <w:r>
        <w:rPr>
          <w:rFonts w:ascii="Times New Roman" w:hAnsi="Times New Roman" w:eastAsia="Times New Roman" w:cs="Times New Roman"/>
          <w:spacing w:val="35"/>
        </w:rPr>
        <w:t xml:space="preserve"> </w:t>
      </w:r>
      <w:r>
        <w:rPr>
          <w:spacing w:val="-1"/>
        </w:rPr>
        <w:t>曲</w:t>
      </w:r>
      <w:r>
        <w:rPr>
          <w:spacing w:val="-28"/>
        </w:rPr>
        <w:t xml:space="preserve"> </w:t>
      </w:r>
      <w:r>
        <w:rPr>
          <w:spacing w:val="-1"/>
        </w:rPr>
        <w:t>线</w:t>
      </w:r>
      <w:r>
        <w:rPr>
          <w:rFonts w:ascii="Times New Roman" w:hAnsi="Times New Roman" w:eastAsia="Times New Roman" w:cs="Times New Roman"/>
          <w:spacing w:val="-1"/>
        </w:rPr>
        <w:t>G</w:t>
      </w:r>
      <w:r>
        <w:rPr>
          <w:rFonts w:ascii="Times New Roman" w:hAnsi="Times New Roman" w:eastAsia="Times New Roman" w:cs="Times New Roman"/>
          <w:spacing w:val="26"/>
        </w:rPr>
        <w:t xml:space="preserve"> </w:t>
      </w:r>
      <w:r>
        <w:rPr>
          <w:spacing w:val="-1"/>
        </w:rPr>
        <w:t>表示美国13号鱼雷，33</w:t>
      </w:r>
      <w:r>
        <w:rPr>
          <w:rFonts w:ascii="Times New Roman" w:hAnsi="Times New Roman" w:eastAsia="Times New Roman" w:cs="Times New Roman"/>
          <w:spacing w:val="-1"/>
        </w:rPr>
        <w:t>kn;</w:t>
      </w:r>
      <w:r>
        <w:rPr>
          <w:rFonts w:ascii="Times New Roman" w:hAnsi="Times New Roman" w:eastAsia="Times New Roman" w:cs="Times New Roman"/>
        </w:rPr>
        <w:t xml:space="preserve">   </w:t>
      </w:r>
      <w:r>
        <w:rPr>
          <w:spacing w:val="-8"/>
        </w:rPr>
        <w:t>曲线</w:t>
      </w:r>
      <w:r>
        <w:rPr>
          <w:rFonts w:ascii="Times New Roman" w:hAnsi="Times New Roman" w:eastAsia="Times New Roman" w:cs="Times New Roman"/>
          <w:spacing w:val="-8"/>
        </w:rPr>
        <w:t>H</w:t>
      </w:r>
      <w:r>
        <w:rPr>
          <w:rFonts w:ascii="Times New Roman" w:hAnsi="Times New Roman" w:eastAsia="Times New Roman" w:cs="Times New Roman"/>
          <w:spacing w:val="31"/>
          <w:w w:val="101"/>
        </w:rPr>
        <w:t xml:space="preserve"> </w:t>
      </w:r>
      <w:r>
        <w:rPr>
          <w:spacing w:val="-8"/>
        </w:rPr>
        <w:t>表示英国</w:t>
      </w:r>
      <w:r>
        <w:rPr>
          <w:rFonts w:ascii="Times New Roman" w:hAnsi="Times New Roman" w:eastAsia="Times New Roman" w:cs="Times New Roman"/>
          <w:spacing w:val="-8"/>
        </w:rPr>
        <w:t>VⅢ</w:t>
      </w:r>
      <w:r>
        <w:rPr>
          <w:spacing w:val="-8"/>
        </w:rPr>
        <w:t>号鱼雷，20</w:t>
      </w:r>
      <w:r>
        <w:rPr>
          <w:rFonts w:ascii="Times New Roman" w:hAnsi="Times New Roman" w:eastAsia="Times New Roman" w:cs="Times New Roman"/>
          <w:spacing w:val="-8"/>
        </w:rPr>
        <w:t>kn</w:t>
      </w:r>
      <w:r>
        <w:rPr>
          <w:spacing w:val="-8"/>
        </w:rPr>
        <w:t>。</w:t>
      </w:r>
    </w:p>
    <w:p w14:paraId="059E66CD">
      <w:pPr>
        <w:spacing w:before="119" w:line="4410" w:lineRule="exact"/>
        <w:ind w:firstLine="2920"/>
      </w:pPr>
      <w:r>
        <mc:AlternateContent>
          <mc:Choice Requires="wps">
            <w:drawing>
              <wp:anchor distT="0" distB="0" distL="0" distR="0" simplePos="0" relativeHeight="252569600" behindDoc="0" locked="0" layoutInCell="1" allowOverlap="1">
                <wp:simplePos x="0" y="0"/>
                <wp:positionH relativeFrom="column">
                  <wp:posOffset>1224915</wp:posOffset>
                </wp:positionH>
                <wp:positionV relativeFrom="paragraph">
                  <wp:posOffset>1344930</wp:posOffset>
                </wp:positionV>
                <wp:extent cx="1112520" cy="196850"/>
                <wp:effectExtent l="0" t="0" r="0" b="0"/>
                <wp:wrapNone/>
                <wp:docPr id="2948" name="TextBox 2948"/>
                <wp:cNvGraphicFramePr/>
                <a:graphic xmlns:a="http://schemas.openxmlformats.org/drawingml/2006/main">
                  <a:graphicData uri="http://schemas.microsoft.com/office/word/2010/wordprocessingShape">
                    <wps:wsp>
                      <wps:cNvSpPr txBox="1"/>
                      <wps:spPr>
                        <a:xfrm rot="16200000">
                          <a:off x="1224919" y="1345466"/>
                          <a:ext cx="1112519" cy="1968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2BE4A26">
                            <w:pPr>
                              <w:pStyle w:val="2"/>
                              <w:spacing w:before="55" w:line="216" w:lineRule="auto"/>
                              <w:ind w:left="20"/>
                              <w:rPr>
                                <w:sz w:val="20"/>
                                <w:szCs w:val="20"/>
                              </w:rPr>
                            </w:pPr>
                            <w:r>
                              <w:rPr>
                                <w:spacing w:val="-10"/>
                                <w:sz w:val="20"/>
                                <w:szCs w:val="20"/>
                              </w:rPr>
                              <w:t>谱级</w:t>
                            </w:r>
                            <w:r>
                              <w:rPr>
                                <w:spacing w:val="-47"/>
                                <w:sz w:val="20"/>
                                <w:szCs w:val="20"/>
                              </w:rPr>
                              <w:t xml:space="preserve"> </w:t>
                            </w:r>
                            <w:r>
                              <w:rPr>
                                <w:spacing w:val="-10"/>
                                <w:sz w:val="20"/>
                                <w:szCs w:val="20"/>
                              </w:rPr>
                              <w:t>(dB,re</w:t>
                            </w:r>
                            <w:r>
                              <w:rPr>
                                <w:spacing w:val="15"/>
                                <w:sz w:val="20"/>
                                <w:szCs w:val="20"/>
                              </w:rPr>
                              <w:t xml:space="preserve"> </w:t>
                            </w:r>
                            <w:r>
                              <w:rPr>
                                <w:spacing w:val="-10"/>
                                <w:sz w:val="20"/>
                                <w:szCs w:val="20"/>
                              </w:rPr>
                              <w:t>luPa/m)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48" o:spid="_x0000_s1026" o:spt="202" type="#_x0000_t202" style="position:absolute;left:0pt;margin-left:96.45pt;margin-top:105.9pt;height:15.5pt;width:87.6pt;rotation:-5898240f;z-index:252569600;mso-width-relative:page;mso-height-relative:page;" filled="f" stroked="f" coordsize="21600,21600" o:gfxdata="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GC252QAAAAsBAAAP&#10;AAAAAAAAAAEAIAAAACIAAABkcnMvZG93bnJldi54bWxQSwECFAAUAAAACACHTuJAdDLB0VACAACo&#10;BAAADgAAAAAAAAABACAAAAAoAQAAZHJzL2Uyb0RvYy54bWxQSwUGAAAAAAYABgBZAQAA6gUAAAAA&#10;">
                <v:fill on="f" focussize="0,0"/>
                <v:stroke on="f" weight="0pt" miterlimit="0" joinstyle="miter"/>
                <v:imagedata o:title=""/>
                <o:lock v:ext="edit" aspectratio="f"/>
                <v:textbox inset="0mm,0mm,0mm,0mm">
                  <w:txbxContent>
                    <w:p w14:paraId="02BE4A26">
                      <w:pPr>
                        <w:pStyle w:val="2"/>
                        <w:spacing w:before="55" w:line="216" w:lineRule="auto"/>
                        <w:ind w:left="20"/>
                        <w:rPr>
                          <w:sz w:val="20"/>
                          <w:szCs w:val="20"/>
                        </w:rPr>
                      </w:pPr>
                      <w:r>
                        <w:rPr>
                          <w:spacing w:val="-10"/>
                          <w:sz w:val="20"/>
                          <w:szCs w:val="20"/>
                        </w:rPr>
                        <w:t>谱级</w:t>
                      </w:r>
                      <w:r>
                        <w:rPr>
                          <w:spacing w:val="-47"/>
                          <w:sz w:val="20"/>
                          <w:szCs w:val="20"/>
                        </w:rPr>
                        <w:t xml:space="preserve"> </w:t>
                      </w:r>
                      <w:r>
                        <w:rPr>
                          <w:spacing w:val="-10"/>
                          <w:sz w:val="20"/>
                          <w:szCs w:val="20"/>
                        </w:rPr>
                        <w:t>(dB,re</w:t>
                      </w:r>
                      <w:r>
                        <w:rPr>
                          <w:spacing w:val="15"/>
                          <w:sz w:val="20"/>
                          <w:szCs w:val="20"/>
                        </w:rPr>
                        <w:t xml:space="preserve"> </w:t>
                      </w:r>
                      <w:r>
                        <w:rPr>
                          <w:spacing w:val="-10"/>
                          <w:sz w:val="20"/>
                          <w:szCs w:val="20"/>
                        </w:rPr>
                        <w:t>luPa/m)</w:t>
                      </w:r>
                    </w:p>
                  </w:txbxContent>
                </v:textbox>
              </v:shape>
            </w:pict>
          </mc:Fallback>
        </mc:AlternateContent>
      </w:r>
      <w:r>
        <w:rPr>
          <w:position w:val="-88"/>
        </w:rPr>
        <w:drawing>
          <wp:inline distT="0" distB="0" distL="0" distR="0">
            <wp:extent cx="3307715" cy="2800350"/>
            <wp:effectExtent l="0" t="0" r="0" b="0"/>
            <wp:docPr id="2950" name="IM 2950"/>
            <wp:cNvGraphicFramePr/>
            <a:graphic xmlns:a="http://schemas.openxmlformats.org/drawingml/2006/main">
              <a:graphicData uri="http://schemas.openxmlformats.org/drawingml/2006/picture">
                <pic:pic xmlns:pic="http://schemas.openxmlformats.org/drawingml/2006/picture">
                  <pic:nvPicPr>
                    <pic:cNvPr id="2950" name="IM 2950"/>
                    <pic:cNvPicPr/>
                  </pic:nvPicPr>
                  <pic:blipFill>
                    <a:blip r:embed="rId1506"/>
                    <a:stretch>
                      <a:fillRect/>
                    </a:stretch>
                  </pic:blipFill>
                  <pic:spPr>
                    <a:xfrm>
                      <a:off x="0" y="0"/>
                      <a:ext cx="3308310" cy="2800387"/>
                    </a:xfrm>
                    <a:prstGeom prst="rect">
                      <a:avLst/>
                    </a:prstGeom>
                  </pic:spPr>
                </pic:pic>
              </a:graphicData>
            </a:graphic>
          </wp:inline>
        </w:drawing>
      </w:r>
    </w:p>
    <w:p w14:paraId="3786AE17">
      <w:pPr>
        <w:spacing w:before="46" w:line="202" w:lineRule="auto"/>
        <w:ind w:left="3680"/>
        <w:rPr>
          <w:rFonts w:ascii="Times New Roman" w:hAnsi="Times New Roman" w:eastAsia="Times New Roman" w:cs="Times New Roman"/>
          <w:sz w:val="15"/>
          <w:szCs w:val="15"/>
        </w:rPr>
      </w:pPr>
      <w:r>
        <w:rPr>
          <w:rFonts w:ascii="Times New Roman" w:hAnsi="Times New Roman" w:eastAsia="Times New Roman" w:cs="Times New Roman"/>
          <w:spacing w:val="-3"/>
          <w:sz w:val="15"/>
          <w:szCs w:val="15"/>
        </w:rPr>
        <w:t>100                        1000</w:t>
      </w:r>
      <w:r>
        <w:rPr>
          <w:rFonts w:ascii="Times New Roman" w:hAnsi="Times New Roman" w:eastAsia="Times New Roman" w:cs="Times New Roman"/>
          <w:spacing w:val="1"/>
          <w:sz w:val="15"/>
          <w:szCs w:val="15"/>
        </w:rPr>
        <w:t xml:space="preserve">                               </w:t>
      </w:r>
      <w:r>
        <w:rPr>
          <w:rFonts w:ascii="Times New Roman" w:hAnsi="Times New Roman" w:eastAsia="Times New Roman" w:cs="Times New Roman"/>
          <w:spacing w:val="-3"/>
          <w:sz w:val="15"/>
          <w:szCs w:val="15"/>
        </w:rPr>
        <w:t>10000</w:t>
      </w:r>
    </w:p>
    <w:p w14:paraId="48C8A5D8">
      <w:pPr>
        <w:spacing w:before="27" w:line="222" w:lineRule="auto"/>
        <w:ind w:left="5369"/>
        <w:rPr>
          <w:rFonts w:ascii="Times New Roman" w:hAnsi="Times New Roman" w:eastAsia="Times New Roman" w:cs="Times New Roman"/>
          <w:sz w:val="19"/>
          <w:szCs w:val="19"/>
        </w:rPr>
      </w:pPr>
      <w:r>
        <w:rPr>
          <w:rFonts w:ascii="黑体" w:hAnsi="黑体" w:eastAsia="黑体" w:cs="黑体"/>
          <w:spacing w:val="-9"/>
          <w:w w:val="98"/>
          <w:sz w:val="19"/>
          <w:szCs w:val="19"/>
        </w:rPr>
        <w:t>频率/</w:t>
      </w:r>
      <w:r>
        <w:rPr>
          <w:rFonts w:ascii="Times New Roman" w:hAnsi="Times New Roman" w:eastAsia="Times New Roman" w:cs="Times New Roman"/>
          <w:spacing w:val="-9"/>
          <w:w w:val="98"/>
          <w:sz w:val="19"/>
          <w:szCs w:val="19"/>
        </w:rPr>
        <w:t>Hz</w:t>
      </w:r>
    </w:p>
    <w:p w14:paraId="1900F3D6">
      <w:pPr>
        <w:pStyle w:val="2"/>
        <w:spacing w:before="134" w:line="219" w:lineRule="auto"/>
        <w:ind w:left="2370"/>
      </w:pPr>
      <w:r>
        <w:rPr>
          <w:spacing w:val="-12"/>
        </w:rPr>
        <w:t>图7-2925</w:t>
      </w:r>
      <w:r>
        <w:rPr>
          <w:rFonts w:ascii="Times New Roman" w:hAnsi="Times New Roman" w:eastAsia="Times New Roman" w:cs="Times New Roman"/>
          <w:spacing w:val="-12"/>
        </w:rPr>
        <w:t>kHz</w:t>
      </w:r>
      <w:r>
        <w:rPr>
          <w:spacing w:val="-12"/>
        </w:rPr>
        <w:t>上述数种鱼雷的辐射噪声谱级随航速的变化</w:t>
      </w:r>
    </w:p>
    <w:p w14:paraId="35D1B404">
      <w:pPr>
        <w:spacing w:line="219" w:lineRule="auto"/>
        <w:sectPr>
          <w:headerReference r:id="rId300" w:type="default"/>
          <w:pgSz w:w="11900" w:h="16840"/>
          <w:pgMar w:top="1506" w:right="1340" w:bottom="400" w:left="339" w:header="1001" w:footer="0" w:gutter="0"/>
          <w:cols w:space="720" w:num="1"/>
        </w:sectPr>
      </w:pPr>
    </w:p>
    <w:p w14:paraId="736C5CB0">
      <w:pPr>
        <w:spacing w:line="284" w:lineRule="auto"/>
        <w:rPr>
          <w:rFonts w:ascii="Arial"/>
          <w:sz w:val="21"/>
        </w:rPr>
      </w:pPr>
    </w:p>
    <w:p w14:paraId="43FC87B5">
      <w:pPr>
        <w:pStyle w:val="2"/>
        <w:spacing w:before="84" w:line="285" w:lineRule="auto"/>
        <w:ind w:left="69" w:right="29" w:firstLine="550"/>
        <w:jc w:val="both"/>
      </w:pPr>
      <w:r>
        <w:rPr>
          <w:spacing w:val="13"/>
        </w:rPr>
        <w:t>需要说明，表7-8中所列数据及以上有关经验公式，均取于二战时的文献，</w:t>
      </w:r>
      <w:r>
        <w:rPr>
          <w:spacing w:val="3"/>
        </w:rPr>
        <w:t xml:space="preserve">  </w:t>
      </w:r>
      <w:r>
        <w:rPr>
          <w:spacing w:val="12"/>
        </w:rPr>
        <w:t>战后由于近代反潜战的发展，以及舰船噪声抑制日益受到重视，在舰船设计和施</w:t>
      </w:r>
      <w:r>
        <w:rPr>
          <w:spacing w:val="1"/>
        </w:rPr>
        <w:t xml:space="preserve"> </w:t>
      </w:r>
      <w:r>
        <w:rPr>
          <w:spacing w:val="6"/>
        </w:rPr>
        <w:t>工建造中采取了很多减振降噪措施，因而，辐射噪声谱级水平普遍低于表列数据，</w:t>
      </w:r>
      <w:r>
        <w:rPr>
          <w:spacing w:val="2"/>
        </w:rPr>
        <w:t xml:space="preserve"> </w:t>
      </w:r>
      <w:r>
        <w:rPr>
          <w:spacing w:val="9"/>
        </w:rPr>
        <w:t>表中数据只反映二战时舰船辐射噪声的水平，现今已不具代表性。</w:t>
      </w:r>
    </w:p>
    <w:p w14:paraId="7FFFFEA5">
      <w:pPr>
        <w:spacing w:before="235" w:line="222" w:lineRule="auto"/>
        <w:ind w:left="619"/>
        <w:rPr>
          <w:rFonts w:ascii="楷体" w:hAnsi="楷体" w:eastAsia="楷体" w:cs="楷体"/>
          <w:sz w:val="26"/>
          <w:szCs w:val="26"/>
        </w:rPr>
      </w:pPr>
      <w:r>
        <w:rPr>
          <w:rFonts w:ascii="楷体" w:hAnsi="楷体" w:eastAsia="楷体" w:cs="楷体"/>
          <w:spacing w:val="13"/>
          <w:sz w:val="26"/>
          <w:szCs w:val="26"/>
        </w:rPr>
        <w:t>5.声呐目标辐射噪声谱</w:t>
      </w:r>
    </w:p>
    <w:p w14:paraId="5154938C">
      <w:pPr>
        <w:pStyle w:val="2"/>
        <w:spacing w:before="266" w:line="219" w:lineRule="auto"/>
        <w:ind w:left="619"/>
      </w:pPr>
      <w:r>
        <w:rPr>
          <w:spacing w:val="9"/>
        </w:rPr>
        <w:t>图7-3025给出了具有代表性的声呐目标辐射噪声谱曲线。</w:t>
      </w:r>
    </w:p>
    <w:p w14:paraId="30EA4ADE">
      <w:pPr>
        <w:spacing w:line="288" w:lineRule="auto"/>
        <w:rPr>
          <w:rFonts w:ascii="Arial"/>
          <w:sz w:val="21"/>
        </w:rPr>
      </w:pPr>
    </w:p>
    <w:p w14:paraId="2B2C5A26">
      <w:pPr>
        <w:spacing w:line="5020" w:lineRule="exact"/>
        <w:ind w:firstLine="2419"/>
      </w:pPr>
      <w:r>
        <mc:AlternateContent>
          <mc:Choice Requires="wps">
            <w:drawing>
              <wp:anchor distT="0" distB="0" distL="0" distR="0" simplePos="0" relativeHeight="252572672" behindDoc="0" locked="0" layoutInCell="1" allowOverlap="1">
                <wp:simplePos x="0" y="0"/>
                <wp:positionH relativeFrom="column">
                  <wp:posOffset>896620</wp:posOffset>
                </wp:positionH>
                <wp:positionV relativeFrom="paragraph">
                  <wp:posOffset>1407160</wp:posOffset>
                </wp:positionV>
                <wp:extent cx="986790" cy="187960"/>
                <wp:effectExtent l="0" t="0" r="0" b="0"/>
                <wp:wrapNone/>
                <wp:docPr id="2954" name="TextBox 2954"/>
                <wp:cNvGraphicFramePr/>
                <a:graphic xmlns:a="http://schemas.openxmlformats.org/drawingml/2006/main">
                  <a:graphicData uri="http://schemas.microsoft.com/office/word/2010/wordprocessingShape">
                    <wps:wsp>
                      <wps:cNvSpPr txBox="1"/>
                      <wps:spPr>
                        <a:xfrm rot="16200000">
                          <a:off x="897193" y="1407336"/>
                          <a:ext cx="986789" cy="1879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21A2168">
                            <w:pPr>
                              <w:pStyle w:val="2"/>
                              <w:spacing w:before="53" w:line="216" w:lineRule="auto"/>
                              <w:ind w:left="20"/>
                              <w:rPr>
                                <w:sz w:val="19"/>
                                <w:szCs w:val="19"/>
                              </w:rPr>
                            </w:pPr>
                            <w:r>
                              <w:rPr>
                                <w:spacing w:val="-5"/>
                                <w:sz w:val="19"/>
                                <w:szCs w:val="19"/>
                              </w:rPr>
                              <w:t>谱级/</w:t>
                            </w:r>
                            <w:r>
                              <w:rPr>
                                <w:spacing w:val="-52"/>
                                <w:sz w:val="19"/>
                                <w:szCs w:val="19"/>
                              </w:rPr>
                              <w:t xml:space="preserve"> </w:t>
                            </w:r>
                            <w:r>
                              <w:rPr>
                                <w:spacing w:val="-5"/>
                                <w:sz w:val="19"/>
                                <w:szCs w:val="19"/>
                              </w:rPr>
                              <w:t>(dB,re</w:t>
                            </w:r>
                            <w:r>
                              <w:rPr>
                                <w:spacing w:val="18"/>
                                <w:sz w:val="19"/>
                                <w:szCs w:val="19"/>
                              </w:rPr>
                              <w:t xml:space="preserve"> </w:t>
                            </w:r>
                            <w:r>
                              <w:rPr>
                                <w:spacing w:val="-5"/>
                                <w:sz w:val="19"/>
                                <w:szCs w:val="19"/>
                              </w:rPr>
                              <w:t>IPa)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54" o:spid="_x0000_s1026" o:spt="202" type="#_x0000_t202" style="position:absolute;left:0pt;margin-left:70.6pt;margin-top:110.8pt;height:14.8pt;width:77.7pt;rotation:-5898240f;z-index:252572672;mso-width-relative:page;mso-height-relative:page;" filled="f" stroked="f" coordsize="21600,21600" o:gfxdata="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Z5UR51wAAAAsBAAAP&#10;AAAAAAAAAAEAIAAAACIAAABkcnMvZG93bnJldi54bWxQSwECFAAUAAAACACHTuJA5WEQzVICAACm&#10;BAAADgAAAAAAAAABACAAAAAmAQAAZHJzL2Uyb0RvYy54bWxQSwUGAAAAAAYABgBZAQAA6gUAAAAA&#10;">
                <v:fill on="f" focussize="0,0"/>
                <v:stroke on="f" weight="0pt" miterlimit="0" joinstyle="miter"/>
                <v:imagedata o:title=""/>
                <o:lock v:ext="edit" aspectratio="f"/>
                <v:textbox inset="0mm,0mm,0mm,0mm">
                  <w:txbxContent>
                    <w:p w14:paraId="121A2168">
                      <w:pPr>
                        <w:pStyle w:val="2"/>
                        <w:spacing w:before="53" w:line="216" w:lineRule="auto"/>
                        <w:ind w:left="20"/>
                        <w:rPr>
                          <w:sz w:val="19"/>
                          <w:szCs w:val="19"/>
                        </w:rPr>
                      </w:pPr>
                      <w:r>
                        <w:rPr>
                          <w:spacing w:val="-5"/>
                          <w:sz w:val="19"/>
                          <w:szCs w:val="19"/>
                        </w:rPr>
                        <w:t>谱级/</w:t>
                      </w:r>
                      <w:r>
                        <w:rPr>
                          <w:spacing w:val="-52"/>
                          <w:sz w:val="19"/>
                          <w:szCs w:val="19"/>
                        </w:rPr>
                        <w:t xml:space="preserve"> </w:t>
                      </w:r>
                      <w:r>
                        <w:rPr>
                          <w:spacing w:val="-5"/>
                          <w:sz w:val="19"/>
                          <w:szCs w:val="19"/>
                        </w:rPr>
                        <w:t>(dB,re</w:t>
                      </w:r>
                      <w:r>
                        <w:rPr>
                          <w:spacing w:val="18"/>
                          <w:sz w:val="19"/>
                          <w:szCs w:val="19"/>
                        </w:rPr>
                        <w:t xml:space="preserve"> </w:t>
                      </w:r>
                      <w:r>
                        <w:rPr>
                          <w:spacing w:val="-5"/>
                          <w:sz w:val="19"/>
                          <w:szCs w:val="19"/>
                        </w:rPr>
                        <w:t>IPa)</w:t>
                      </w:r>
                    </w:p>
                  </w:txbxContent>
                </v:textbox>
              </v:shape>
            </w:pict>
          </mc:Fallback>
        </mc:AlternateContent>
      </w:r>
      <w:r>
        <w:rPr>
          <w:position w:val="-100"/>
        </w:rPr>
        <w:pict>
          <v:group id="_x0000_s1368" o:spid="_x0000_s1368" o:spt="203" style="height:251.05pt;width:257.4pt;" coordsize="5147,5021">
            <o:lock v:ext="edit"/>
            <v:shape id="_x0000_s1369" o:spid="_x0000_s1369" o:spt="75" type="#_x0000_t75" style="position:absolute;left:179;top:0;height:4950;width:4941;" filled="f" stroked="f" coordsize="21600,21600">
              <v:path/>
              <v:fill on="f" focussize="0,0"/>
              <v:stroke on="f"/>
              <v:imagedata r:id="rId1507" o:title=""/>
              <o:lock v:ext="edit" aspectratio="t"/>
            </v:shape>
            <v:shape id="_x0000_s1370" o:spid="_x0000_s1370" o:spt="202" type="#_x0000_t202" style="position:absolute;left:-20;top:-20;height:5061;width:5187;" filled="f" stroked="f" coordsize="21600,21600">
              <v:path/>
              <v:fill on="f" focussize="0,0"/>
              <v:stroke on="f"/>
              <v:imagedata o:title=""/>
              <o:lock v:ext="edit" aspectratio="f"/>
              <v:textbox inset="0mm,0mm,0mm,0mm">
                <w:txbxContent>
                  <w:p w14:paraId="2F8DC0BB">
                    <w:pPr>
                      <w:spacing w:line="256" w:lineRule="auto"/>
                      <w:rPr>
                        <w:rFonts w:ascii="Arial"/>
                        <w:sz w:val="21"/>
                      </w:rPr>
                    </w:pPr>
                  </w:p>
                  <w:p w14:paraId="49904664">
                    <w:pPr>
                      <w:spacing w:line="256" w:lineRule="auto"/>
                      <w:rPr>
                        <w:rFonts w:ascii="Arial"/>
                        <w:sz w:val="21"/>
                      </w:rPr>
                    </w:pPr>
                  </w:p>
                  <w:p w14:paraId="140BE8D2">
                    <w:pPr>
                      <w:spacing w:line="257" w:lineRule="auto"/>
                      <w:rPr>
                        <w:rFonts w:ascii="Arial"/>
                        <w:sz w:val="21"/>
                      </w:rPr>
                    </w:pPr>
                  </w:p>
                  <w:p w14:paraId="5FC93EA5">
                    <w:pPr>
                      <w:spacing w:line="257" w:lineRule="auto"/>
                      <w:rPr>
                        <w:rFonts w:ascii="Arial"/>
                        <w:sz w:val="21"/>
                      </w:rPr>
                    </w:pPr>
                  </w:p>
                  <w:p w14:paraId="7C7675DE">
                    <w:pPr>
                      <w:spacing w:before="43"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160</w:t>
                    </w:r>
                  </w:p>
                  <w:p w14:paraId="44E65A12">
                    <w:pPr>
                      <w:spacing w:line="282" w:lineRule="auto"/>
                      <w:rPr>
                        <w:rFonts w:ascii="Arial"/>
                        <w:sz w:val="21"/>
                      </w:rPr>
                    </w:pPr>
                  </w:p>
                  <w:p w14:paraId="5665C9D2">
                    <w:pPr>
                      <w:spacing w:line="282" w:lineRule="auto"/>
                      <w:rPr>
                        <w:rFonts w:ascii="Arial"/>
                        <w:sz w:val="21"/>
                      </w:rPr>
                    </w:pPr>
                  </w:p>
                  <w:p w14:paraId="6069784C">
                    <w:pPr>
                      <w:spacing w:line="282" w:lineRule="auto"/>
                      <w:rPr>
                        <w:rFonts w:ascii="Arial"/>
                        <w:sz w:val="21"/>
                      </w:rPr>
                    </w:pPr>
                  </w:p>
                  <w:p w14:paraId="74EF4721">
                    <w:pPr>
                      <w:spacing w:before="43"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140</w:t>
                    </w:r>
                  </w:p>
                  <w:p w14:paraId="073CF5A5">
                    <w:pPr>
                      <w:spacing w:line="288" w:lineRule="auto"/>
                      <w:rPr>
                        <w:rFonts w:ascii="Arial"/>
                        <w:sz w:val="21"/>
                      </w:rPr>
                    </w:pPr>
                  </w:p>
                  <w:p w14:paraId="2D85BFAF">
                    <w:pPr>
                      <w:spacing w:line="289" w:lineRule="auto"/>
                      <w:rPr>
                        <w:rFonts w:ascii="Arial"/>
                        <w:sz w:val="21"/>
                      </w:rPr>
                    </w:pPr>
                  </w:p>
                  <w:p w14:paraId="695052D2">
                    <w:pPr>
                      <w:spacing w:line="289" w:lineRule="auto"/>
                      <w:rPr>
                        <w:rFonts w:ascii="Arial"/>
                        <w:sz w:val="21"/>
                      </w:rPr>
                    </w:pPr>
                  </w:p>
                  <w:p w14:paraId="27628932">
                    <w:pPr>
                      <w:spacing w:before="43"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120</w:t>
                    </w:r>
                  </w:p>
                  <w:p w14:paraId="79C28E0D">
                    <w:pPr>
                      <w:spacing w:line="278" w:lineRule="auto"/>
                      <w:rPr>
                        <w:rFonts w:ascii="Arial"/>
                        <w:sz w:val="21"/>
                      </w:rPr>
                    </w:pPr>
                  </w:p>
                  <w:p w14:paraId="62F95359">
                    <w:pPr>
                      <w:spacing w:line="279" w:lineRule="auto"/>
                      <w:rPr>
                        <w:rFonts w:ascii="Arial"/>
                        <w:sz w:val="21"/>
                      </w:rPr>
                    </w:pPr>
                  </w:p>
                  <w:p w14:paraId="714B6CCC">
                    <w:pPr>
                      <w:spacing w:line="279" w:lineRule="auto"/>
                      <w:rPr>
                        <w:rFonts w:ascii="Arial"/>
                        <w:sz w:val="21"/>
                      </w:rPr>
                    </w:pPr>
                  </w:p>
                  <w:p w14:paraId="6AA39022">
                    <w:pPr>
                      <w:spacing w:before="43" w:line="188" w:lineRule="auto"/>
                      <w:ind w:left="20"/>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100</w:t>
                    </w:r>
                  </w:p>
                  <w:p w14:paraId="27D18D78">
                    <w:pPr>
                      <w:spacing w:line="289" w:lineRule="auto"/>
                      <w:rPr>
                        <w:rFonts w:ascii="Arial"/>
                        <w:sz w:val="21"/>
                      </w:rPr>
                    </w:pPr>
                  </w:p>
                  <w:p w14:paraId="45828005">
                    <w:pPr>
                      <w:spacing w:line="289" w:lineRule="auto"/>
                      <w:rPr>
                        <w:rFonts w:ascii="Arial"/>
                        <w:sz w:val="21"/>
                      </w:rPr>
                    </w:pPr>
                  </w:p>
                  <w:p w14:paraId="201CE014">
                    <w:pPr>
                      <w:spacing w:before="43" w:line="188" w:lineRule="auto"/>
                      <w:ind w:right="15"/>
                      <w:jc w:val="right"/>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10²</w:t>
                    </w:r>
                    <w:r>
                      <w:rPr>
                        <w:rFonts w:ascii="Times New Roman" w:hAnsi="Times New Roman" w:eastAsia="Times New Roman" w:cs="Times New Roman"/>
                        <w:sz w:val="15"/>
                        <w:szCs w:val="15"/>
                      </w:rPr>
                      <w:t xml:space="preserve">                                                                               </w:t>
                    </w:r>
                    <w:r>
                      <w:rPr>
                        <w:rFonts w:ascii="Times New Roman" w:hAnsi="Times New Roman" w:eastAsia="Times New Roman" w:cs="Times New Roman"/>
                        <w:spacing w:val="-6"/>
                        <w:sz w:val="15"/>
                        <w:szCs w:val="15"/>
                      </w:rPr>
                      <w:t>10⁴</w:t>
                    </w:r>
                  </w:p>
                </w:txbxContent>
              </v:textbox>
            </v:shape>
            <w10:wrap type="none"/>
            <w10:anchorlock/>
          </v:group>
        </w:pict>
      </w:r>
    </w:p>
    <w:p w14:paraId="057FD3BB">
      <w:pPr>
        <w:pStyle w:val="2"/>
        <w:spacing w:before="98" w:line="219" w:lineRule="auto"/>
        <w:ind w:left="4769"/>
        <w:rPr>
          <w:rFonts w:ascii="Times New Roman" w:hAnsi="Times New Roman" w:eastAsia="Times New Roman" w:cs="Times New Roman"/>
          <w:sz w:val="18"/>
          <w:szCs w:val="18"/>
        </w:rPr>
      </w:pPr>
      <w:r>
        <w:rPr>
          <w:spacing w:val="-10"/>
          <w:sz w:val="18"/>
          <w:szCs w:val="18"/>
        </w:rPr>
        <w:t>频率/</w:t>
      </w:r>
      <w:r>
        <w:rPr>
          <w:rFonts w:ascii="Times New Roman" w:hAnsi="Times New Roman" w:eastAsia="Times New Roman" w:cs="Times New Roman"/>
          <w:spacing w:val="-10"/>
          <w:sz w:val="18"/>
          <w:szCs w:val="18"/>
        </w:rPr>
        <w:t>Hz</w:t>
      </w:r>
    </w:p>
    <w:p w14:paraId="7D64A386">
      <w:pPr>
        <w:pStyle w:val="2"/>
        <w:spacing w:before="210" w:line="219" w:lineRule="auto"/>
        <w:ind w:left="2650"/>
      </w:pPr>
      <w:r>
        <w:rPr>
          <w:spacing w:val="-22"/>
        </w:rPr>
        <w:t>图7-30</w:t>
      </w:r>
      <w:r>
        <w:rPr>
          <w:spacing w:val="65"/>
        </w:rPr>
        <w:t xml:space="preserve"> </w:t>
      </w:r>
      <w:r>
        <w:rPr>
          <w:spacing w:val="-22"/>
        </w:rPr>
        <w:t>具有代表性的声呐目标辐射噪声谱</w:t>
      </w:r>
    </w:p>
    <w:p w14:paraId="6E72C3BD">
      <w:pPr>
        <w:spacing w:line="333" w:lineRule="auto"/>
        <w:rPr>
          <w:rFonts w:ascii="Arial"/>
          <w:sz w:val="21"/>
        </w:rPr>
      </w:pPr>
    </w:p>
    <w:p w14:paraId="2F611951">
      <w:pPr>
        <w:pStyle w:val="2"/>
        <w:spacing w:before="104" w:line="222" w:lineRule="auto"/>
        <w:ind w:left="73"/>
        <w:outlineLvl w:val="1"/>
        <w:rPr>
          <w:rFonts w:ascii="黑体" w:hAnsi="黑体" w:eastAsia="黑体" w:cs="黑体"/>
          <w:sz w:val="32"/>
          <w:szCs w:val="32"/>
        </w:rPr>
      </w:pPr>
      <w:r>
        <w:rPr>
          <w:b/>
          <w:bCs/>
          <w:spacing w:val="-22"/>
          <w:sz w:val="32"/>
          <w:szCs w:val="32"/>
        </w:rPr>
        <w:t>7.5.5</w:t>
      </w:r>
      <w:r>
        <w:rPr>
          <w:spacing w:val="-22"/>
          <w:sz w:val="32"/>
          <w:szCs w:val="32"/>
        </w:rPr>
        <w:t xml:space="preserve">  </w:t>
      </w:r>
      <w:r>
        <w:rPr>
          <w:rFonts w:ascii="黑体" w:hAnsi="黑体" w:eastAsia="黑体" w:cs="黑体"/>
          <w:b/>
          <w:bCs/>
          <w:spacing w:val="-22"/>
          <w:sz w:val="32"/>
          <w:szCs w:val="32"/>
        </w:rPr>
        <w:t>辐射噪声的测量</w:t>
      </w:r>
    </w:p>
    <w:p w14:paraId="47A8487D">
      <w:pPr>
        <w:spacing w:line="304" w:lineRule="auto"/>
        <w:rPr>
          <w:rFonts w:ascii="Arial"/>
          <w:sz w:val="21"/>
        </w:rPr>
      </w:pPr>
    </w:p>
    <w:p w14:paraId="0F03C09B">
      <w:pPr>
        <w:pStyle w:val="2"/>
        <w:spacing w:before="85" w:line="284" w:lineRule="auto"/>
        <w:ind w:left="69" w:firstLine="550"/>
      </w:pPr>
      <w:r>
        <w:rPr>
          <w:spacing w:val="10"/>
        </w:rPr>
        <w:t>舰船辐射噪声的测量，是让被测船只航行通过远处的测量水听器来实现的。</w:t>
      </w:r>
      <w:r>
        <w:rPr>
          <w:spacing w:val="4"/>
        </w:rPr>
        <w:t xml:space="preserve">  </w:t>
      </w:r>
      <w:r>
        <w:rPr>
          <w:spacing w:val="10"/>
        </w:rPr>
        <w:t>按测量水听器、测量设施的布放情况的不同，可分为固定站和活动站两种方式。</w:t>
      </w:r>
      <w:r>
        <w:rPr>
          <w:spacing w:val="9"/>
        </w:rPr>
        <w:t xml:space="preserve">  </w:t>
      </w:r>
      <w:r>
        <w:rPr>
          <w:spacing w:val="7"/>
        </w:rPr>
        <w:t>固定站也称岸站，是在合适的海区布放水听器阵，并用电缆和岸上测试中</w:t>
      </w:r>
      <w:r>
        <w:rPr>
          <w:spacing w:val="6"/>
        </w:rPr>
        <w:t>心连接。</w:t>
      </w:r>
      <w:r>
        <w:t xml:space="preserve"> </w:t>
      </w:r>
      <w:r>
        <w:rPr>
          <w:spacing w:val="11"/>
        </w:rPr>
        <w:t>活动站是把测量设施安装在专用的测量船上，在预定的测量海区，测量船双锚定</w:t>
      </w:r>
      <w:r>
        <w:rPr>
          <w:spacing w:val="5"/>
        </w:rPr>
        <w:t xml:space="preserve">  </w:t>
      </w:r>
      <w:r>
        <w:rPr>
          <w:spacing w:val="11"/>
        </w:rPr>
        <w:t>位，并布放测量水听器阵。水听器阵的形式，视被测对象而定：测量潜艇和鱼雷</w:t>
      </w:r>
      <w:r>
        <w:rPr>
          <w:spacing w:val="4"/>
        </w:rPr>
        <w:t xml:space="preserve">  </w:t>
      </w:r>
      <w:r>
        <w:rPr>
          <w:spacing w:val="13"/>
        </w:rPr>
        <w:t>的辐射噪声，应在深海进行，海深应超过60</w:t>
      </w:r>
      <w:r>
        <w:rPr>
          <w:rFonts w:ascii="Times New Roman" w:hAnsi="Times New Roman" w:eastAsia="Times New Roman" w:cs="Times New Roman"/>
          <w:spacing w:val="13"/>
        </w:rPr>
        <w:t>m,</w:t>
      </w:r>
      <w:r>
        <w:rPr>
          <w:rFonts w:ascii="Times New Roman" w:hAnsi="Times New Roman" w:eastAsia="Times New Roman" w:cs="Times New Roman"/>
          <w:spacing w:val="27"/>
        </w:rPr>
        <w:t xml:space="preserve">  </w:t>
      </w:r>
      <w:r>
        <w:rPr>
          <w:spacing w:val="13"/>
        </w:rPr>
        <w:t>水听器阵可垂直地挂成一串；测</w:t>
      </w:r>
      <w:r>
        <w:t xml:space="preserve"> </w:t>
      </w:r>
      <w:r>
        <w:rPr>
          <w:spacing w:val="13"/>
        </w:rPr>
        <w:t>量水面舰船的辐射噪声，可在浅海进行，但海深也应超过30</w:t>
      </w:r>
      <w:r>
        <w:rPr>
          <w:rFonts w:ascii="Times New Roman" w:hAnsi="Times New Roman" w:eastAsia="Times New Roman" w:cs="Times New Roman"/>
          <w:spacing w:val="13"/>
        </w:rPr>
        <w:t>m,</w:t>
      </w:r>
      <w:r>
        <w:rPr>
          <w:rFonts w:ascii="Times New Roman" w:hAnsi="Times New Roman" w:eastAsia="Times New Roman" w:cs="Times New Roman"/>
          <w:spacing w:val="27"/>
        </w:rPr>
        <w:t xml:space="preserve">  </w:t>
      </w:r>
      <w:r>
        <w:rPr>
          <w:spacing w:val="13"/>
        </w:rPr>
        <w:t>水</w:t>
      </w:r>
      <w:r>
        <w:rPr>
          <w:spacing w:val="12"/>
        </w:rPr>
        <w:t>听器可在海底</w:t>
      </w:r>
      <w:r>
        <w:t xml:space="preserve">  </w:t>
      </w:r>
      <w:r>
        <w:rPr>
          <w:spacing w:val="11"/>
        </w:rPr>
        <w:t>排成一线，见图7-31。测量时，被测船按规定的航向、航速及工作状态</w:t>
      </w:r>
      <w:r>
        <w:rPr>
          <w:spacing w:val="10"/>
        </w:rPr>
        <w:t>，在适当</w:t>
      </w:r>
      <w:r>
        <w:t xml:space="preserve"> </w:t>
      </w:r>
      <w:r>
        <w:rPr>
          <w:spacing w:val="6"/>
        </w:rPr>
        <w:t>的距离处通过水听器阵，固定在岸上或测量船上的测量设备进行测量和数据处理，</w:t>
      </w:r>
      <w:r>
        <w:rPr>
          <w:spacing w:val="2"/>
        </w:rPr>
        <w:t xml:space="preserve"> </w:t>
      </w:r>
      <w:r>
        <w:rPr>
          <w:spacing w:val="1"/>
        </w:rPr>
        <w:t>直至得出最终测量结果。</w:t>
      </w:r>
    </w:p>
    <w:p w14:paraId="27D22E09">
      <w:pPr>
        <w:spacing w:line="284" w:lineRule="auto"/>
        <w:sectPr>
          <w:headerReference r:id="rId301" w:type="default"/>
          <w:pgSz w:w="11900" w:h="16840"/>
          <w:pgMar w:top="1450" w:right="850" w:bottom="400" w:left="1370" w:header="930" w:footer="0" w:gutter="0"/>
          <w:cols w:space="720" w:num="1"/>
        </w:sectPr>
      </w:pPr>
    </w:p>
    <w:p w14:paraId="3A786CF3">
      <w:pPr>
        <w:spacing w:line="255" w:lineRule="auto"/>
        <w:rPr>
          <w:rFonts w:ascii="Arial"/>
          <w:sz w:val="21"/>
        </w:rPr>
      </w:pPr>
    </w:p>
    <w:p w14:paraId="63E1BEA0">
      <w:pPr>
        <w:spacing w:line="256" w:lineRule="auto"/>
        <w:rPr>
          <w:rFonts w:ascii="Arial"/>
          <w:sz w:val="21"/>
        </w:rPr>
      </w:pPr>
    </w:p>
    <w:p w14:paraId="6E3D8DCA">
      <w:pPr>
        <w:pStyle w:val="2"/>
        <w:spacing w:before="55" w:line="219" w:lineRule="auto"/>
        <w:ind w:left="6909"/>
        <w:rPr>
          <w:sz w:val="17"/>
          <w:szCs w:val="17"/>
        </w:rPr>
      </w:pPr>
      <w:r>
        <w:pict>
          <v:shape id="_x0000_s1371" o:spid="_x0000_s1371" o:spt="202" type="#_x0000_t202" style="position:absolute;left:0pt;margin-left:191.5pt;margin-top:-1.2pt;height:12.1pt;width:38.8pt;z-index:252574720;mso-width-relative:page;mso-height-relative:page;" filled="f" stroked="f" coordsize="21600,21600">
            <v:path/>
            <v:fill on="f" focussize="0,0"/>
            <v:stroke on="f"/>
            <v:imagedata o:title=""/>
            <o:lock v:ext="edit" aspectratio="f"/>
            <v:textbox inset="0mm,0mm,0mm,0mm">
              <w:txbxContent>
                <w:p w14:paraId="2C275627">
                  <w:pPr>
                    <w:pStyle w:val="2"/>
                    <w:spacing w:before="20" w:line="219" w:lineRule="auto"/>
                    <w:ind w:left="20"/>
                    <w:rPr>
                      <w:sz w:val="17"/>
                      <w:szCs w:val="17"/>
                    </w:rPr>
                  </w:pPr>
                  <w:r>
                    <w:rPr>
                      <w:spacing w:val="13"/>
                      <w:sz w:val="17"/>
                      <w:szCs w:val="17"/>
                    </w:rPr>
                    <w:t>水面舰船</w:t>
                  </w:r>
                </w:p>
              </w:txbxContent>
            </v:textbox>
          </v:shape>
        </w:pict>
      </w:r>
      <w:r>
        <w:drawing>
          <wp:anchor distT="0" distB="0" distL="0" distR="0" simplePos="0" relativeHeight="252573696" behindDoc="1" locked="0" layoutInCell="1" allowOverlap="1">
            <wp:simplePos x="0" y="0"/>
            <wp:positionH relativeFrom="column">
              <wp:posOffset>1498600</wp:posOffset>
            </wp:positionH>
            <wp:positionV relativeFrom="paragraph">
              <wp:posOffset>-184785</wp:posOffset>
            </wp:positionV>
            <wp:extent cx="3638550" cy="2101850"/>
            <wp:effectExtent l="0" t="0" r="0" b="0"/>
            <wp:wrapNone/>
            <wp:docPr id="2958" name="IM 2958"/>
            <wp:cNvGraphicFramePr/>
            <a:graphic xmlns:a="http://schemas.openxmlformats.org/drawingml/2006/main">
              <a:graphicData uri="http://schemas.openxmlformats.org/drawingml/2006/picture">
                <pic:pic xmlns:pic="http://schemas.openxmlformats.org/drawingml/2006/picture">
                  <pic:nvPicPr>
                    <pic:cNvPr id="2958" name="IM 2958"/>
                    <pic:cNvPicPr/>
                  </pic:nvPicPr>
                  <pic:blipFill>
                    <a:blip r:embed="rId1508"/>
                    <a:stretch>
                      <a:fillRect/>
                    </a:stretch>
                  </pic:blipFill>
                  <pic:spPr>
                    <a:xfrm>
                      <a:off x="0" y="0"/>
                      <a:ext cx="3638530" cy="2101894"/>
                    </a:xfrm>
                    <a:prstGeom prst="rect">
                      <a:avLst/>
                    </a:prstGeom>
                  </pic:spPr>
                </pic:pic>
              </a:graphicData>
            </a:graphic>
          </wp:anchor>
        </w:drawing>
      </w:r>
      <w:r>
        <w:rPr>
          <w:spacing w:val="10"/>
          <w:sz w:val="17"/>
          <w:szCs w:val="17"/>
        </w:rPr>
        <w:t>浮筒</w:t>
      </w:r>
    </w:p>
    <w:p w14:paraId="461B231F">
      <w:pPr>
        <w:spacing w:line="437" w:lineRule="auto"/>
        <w:rPr>
          <w:rFonts w:ascii="Arial"/>
          <w:sz w:val="21"/>
        </w:rPr>
      </w:pPr>
    </w:p>
    <w:p w14:paraId="169A64BE">
      <w:pPr>
        <w:pStyle w:val="2"/>
        <w:spacing w:before="81" w:line="219" w:lineRule="auto"/>
        <w:ind w:left="5769"/>
        <w:rPr>
          <w:sz w:val="25"/>
          <w:szCs w:val="25"/>
        </w:rPr>
      </w:pPr>
      <w:r>
        <w:rPr>
          <w:spacing w:val="-10"/>
          <w:sz w:val="25"/>
          <w:szCs w:val="25"/>
        </w:rPr>
        <w:t>潜艇</w:t>
      </w:r>
    </w:p>
    <w:p w14:paraId="790A33FF">
      <w:pPr>
        <w:pStyle w:val="2"/>
        <w:spacing w:before="280" w:line="219" w:lineRule="auto"/>
        <w:ind w:left="7309"/>
        <w:rPr>
          <w:sz w:val="17"/>
          <w:szCs w:val="17"/>
        </w:rPr>
      </w:pPr>
      <w:r>
        <w:rPr>
          <w:spacing w:val="-2"/>
          <w:sz w:val="17"/>
          <w:szCs w:val="17"/>
        </w:rPr>
        <w:t>水听器</w:t>
      </w:r>
    </w:p>
    <w:p w14:paraId="7596CCD6">
      <w:pPr>
        <w:pStyle w:val="2"/>
        <w:spacing w:before="71" w:line="219" w:lineRule="auto"/>
        <w:ind w:left="3519"/>
        <w:rPr>
          <w:sz w:val="25"/>
          <w:szCs w:val="25"/>
        </w:rPr>
      </w:pPr>
      <w:r>
        <w:rPr>
          <w:spacing w:val="-24"/>
          <w:w w:val="97"/>
          <w:sz w:val="25"/>
          <w:szCs w:val="25"/>
        </w:rPr>
        <w:t>水听器</w:t>
      </w:r>
    </w:p>
    <w:p w14:paraId="006A5371">
      <w:pPr>
        <w:spacing w:line="464" w:lineRule="auto"/>
        <w:rPr>
          <w:rFonts w:ascii="Arial"/>
          <w:sz w:val="21"/>
        </w:rPr>
      </w:pPr>
    </w:p>
    <w:p w14:paraId="7FCA5380">
      <w:pPr>
        <w:spacing w:before="56" w:line="225" w:lineRule="auto"/>
        <w:ind w:left="7309"/>
        <w:rPr>
          <w:rFonts w:ascii="黑体" w:hAnsi="黑体" w:eastAsia="黑体" w:cs="黑体"/>
          <w:sz w:val="17"/>
          <w:szCs w:val="17"/>
        </w:rPr>
      </w:pPr>
      <w:r>
        <w:rPr>
          <w:rFonts w:ascii="黑体" w:hAnsi="黑体" w:eastAsia="黑体" w:cs="黑体"/>
          <w:sz w:val="17"/>
          <w:szCs w:val="17"/>
        </w:rPr>
        <w:t>锚</w:t>
      </w:r>
    </w:p>
    <w:p w14:paraId="288EF26C">
      <w:pPr>
        <w:spacing w:line="278" w:lineRule="auto"/>
        <w:rPr>
          <w:rFonts w:ascii="Arial"/>
          <w:sz w:val="21"/>
        </w:rPr>
      </w:pPr>
    </w:p>
    <w:p w14:paraId="6009C6B5">
      <w:pPr>
        <w:spacing w:line="279" w:lineRule="auto"/>
        <w:rPr>
          <w:rFonts w:ascii="Arial"/>
          <w:sz w:val="21"/>
        </w:rPr>
      </w:pPr>
    </w:p>
    <w:p w14:paraId="5459A536">
      <w:pPr>
        <w:pStyle w:val="2"/>
        <w:spacing w:before="81" w:line="219" w:lineRule="auto"/>
        <w:ind w:left="3139"/>
        <w:rPr>
          <w:sz w:val="25"/>
          <w:szCs w:val="25"/>
        </w:rPr>
      </w:pPr>
      <w:r>
        <w:rPr>
          <w:spacing w:val="-9"/>
          <w:sz w:val="25"/>
          <w:szCs w:val="25"/>
        </w:rPr>
        <w:t>图7-31 用于测量辐射噪声的水听器布设</w:t>
      </w:r>
    </w:p>
    <w:p w14:paraId="79FC8B4F">
      <w:pPr>
        <w:spacing w:line="381" w:lineRule="auto"/>
        <w:rPr>
          <w:rFonts w:ascii="Arial"/>
          <w:sz w:val="21"/>
        </w:rPr>
      </w:pPr>
    </w:p>
    <w:p w14:paraId="0C9990E3">
      <w:pPr>
        <w:pStyle w:val="2"/>
        <w:spacing w:before="88" w:line="274" w:lineRule="auto"/>
        <w:ind w:left="469" w:right="61" w:firstLine="550"/>
        <w:jc w:val="both"/>
        <w:rPr>
          <w:sz w:val="27"/>
          <w:szCs w:val="27"/>
        </w:rPr>
      </w:pPr>
      <w:r>
        <w:rPr>
          <w:spacing w:val="2"/>
          <w:sz w:val="27"/>
          <w:szCs w:val="27"/>
        </w:rPr>
        <w:t>辐射噪声通常以1</w:t>
      </w:r>
      <w:r>
        <w:rPr>
          <w:rFonts w:ascii="Times New Roman" w:hAnsi="Times New Roman" w:eastAsia="Times New Roman" w:cs="Times New Roman"/>
          <w:sz w:val="27"/>
          <w:szCs w:val="27"/>
        </w:rPr>
        <w:t>Hz</w:t>
      </w:r>
      <w:r>
        <w:rPr>
          <w:rFonts w:ascii="Times New Roman" w:hAnsi="Times New Roman" w:eastAsia="Times New Roman" w:cs="Times New Roman"/>
          <w:spacing w:val="40"/>
          <w:w w:val="101"/>
          <w:sz w:val="27"/>
          <w:szCs w:val="27"/>
        </w:rPr>
        <w:t xml:space="preserve"> </w:t>
      </w:r>
      <w:r>
        <w:rPr>
          <w:spacing w:val="2"/>
          <w:sz w:val="27"/>
          <w:szCs w:val="27"/>
        </w:rPr>
        <w:t>带宽内的谱级表示，但水听器和其他测量、分析设备总</w:t>
      </w:r>
      <w:r>
        <w:rPr>
          <w:sz w:val="27"/>
          <w:szCs w:val="27"/>
        </w:rPr>
        <w:t xml:space="preserve"> </w:t>
      </w:r>
      <w:r>
        <w:rPr>
          <w:spacing w:val="2"/>
          <w:sz w:val="27"/>
          <w:szCs w:val="27"/>
        </w:rPr>
        <w:t>是有一定带宽的，因而，必须将测量结果折算至1</w:t>
      </w:r>
      <w:r>
        <w:rPr>
          <w:rFonts w:ascii="Times New Roman" w:hAnsi="Times New Roman" w:eastAsia="Times New Roman" w:cs="Times New Roman"/>
          <w:sz w:val="27"/>
          <w:szCs w:val="27"/>
        </w:rPr>
        <w:t>Hz</w:t>
      </w:r>
      <w:r>
        <w:rPr>
          <w:rFonts w:ascii="Times New Roman" w:hAnsi="Times New Roman" w:eastAsia="Times New Roman" w:cs="Times New Roman"/>
          <w:spacing w:val="2"/>
          <w:sz w:val="27"/>
          <w:szCs w:val="27"/>
        </w:rPr>
        <w:t xml:space="preserve"> </w:t>
      </w:r>
      <w:r>
        <w:rPr>
          <w:spacing w:val="2"/>
          <w:sz w:val="27"/>
          <w:szCs w:val="27"/>
        </w:rPr>
        <w:t>带宽内，对于具有连续平坦</w:t>
      </w:r>
      <w:r>
        <w:rPr>
          <w:spacing w:val="13"/>
          <w:sz w:val="27"/>
          <w:szCs w:val="27"/>
        </w:rPr>
        <w:t xml:space="preserve"> </w:t>
      </w:r>
      <w:r>
        <w:rPr>
          <w:spacing w:val="2"/>
          <w:sz w:val="27"/>
          <w:szCs w:val="27"/>
        </w:rPr>
        <w:t>谱的白噪声，这种折算特别简单，如果测量仪</w:t>
      </w:r>
      <w:r>
        <w:rPr>
          <w:spacing w:val="1"/>
          <w:sz w:val="27"/>
          <w:szCs w:val="27"/>
        </w:rPr>
        <w:t>器的工作带宽为</w:t>
      </w:r>
      <w:r>
        <w:rPr>
          <w:rFonts w:ascii="Times New Roman" w:hAnsi="Times New Roman" w:eastAsia="Times New Roman" w:cs="Times New Roman"/>
          <w:spacing w:val="1"/>
          <w:sz w:val="27"/>
          <w:szCs w:val="27"/>
        </w:rPr>
        <w:t>W</w:t>
      </w:r>
      <w:r>
        <w:rPr>
          <w:rFonts w:ascii="Times New Roman" w:hAnsi="Times New Roman" w:eastAsia="Times New Roman" w:cs="Times New Roman"/>
          <w:spacing w:val="-38"/>
          <w:sz w:val="27"/>
          <w:szCs w:val="27"/>
        </w:rPr>
        <w:t xml:space="preserve"> </w:t>
      </w:r>
      <w:r>
        <w:rPr>
          <w:spacing w:val="1"/>
          <w:sz w:val="27"/>
          <w:szCs w:val="27"/>
        </w:rPr>
        <w:t>、在此带宽内的</w:t>
      </w:r>
      <w:r>
        <w:rPr>
          <w:sz w:val="27"/>
          <w:szCs w:val="27"/>
        </w:rPr>
        <w:t xml:space="preserve"> 噪声级为</w:t>
      </w:r>
      <w:r>
        <w:rPr>
          <w:rFonts w:ascii="Times New Roman" w:hAnsi="Times New Roman" w:eastAsia="Times New Roman" w:cs="Times New Roman"/>
          <w:sz w:val="27"/>
          <w:szCs w:val="27"/>
        </w:rPr>
        <w:t xml:space="preserve">BL,   </w:t>
      </w:r>
      <w:r>
        <w:rPr>
          <w:sz w:val="27"/>
          <w:szCs w:val="27"/>
        </w:rPr>
        <w:t>则</w:t>
      </w:r>
      <w:r>
        <w:rPr>
          <w:spacing w:val="48"/>
          <w:sz w:val="27"/>
          <w:szCs w:val="27"/>
        </w:rPr>
        <w:t xml:space="preserve"> </w:t>
      </w:r>
      <w:r>
        <w:rPr>
          <w:sz w:val="27"/>
          <w:szCs w:val="27"/>
        </w:rPr>
        <w:t>1</w:t>
      </w:r>
      <w:r>
        <w:rPr>
          <w:rFonts w:ascii="Times New Roman" w:hAnsi="Times New Roman" w:eastAsia="Times New Roman" w:cs="Times New Roman"/>
          <w:sz w:val="27"/>
          <w:szCs w:val="27"/>
        </w:rPr>
        <w:t>Hz</w:t>
      </w:r>
      <w:r>
        <w:rPr>
          <w:rFonts w:ascii="Times New Roman" w:hAnsi="Times New Roman" w:eastAsia="Times New Roman" w:cs="Times New Roman"/>
          <w:spacing w:val="42"/>
          <w:sz w:val="27"/>
          <w:szCs w:val="27"/>
        </w:rPr>
        <w:t xml:space="preserve"> </w:t>
      </w:r>
      <w:r>
        <w:rPr>
          <w:sz w:val="27"/>
          <w:szCs w:val="27"/>
        </w:rPr>
        <w:t>带宽内的谱级就是</w:t>
      </w:r>
      <w:r>
        <w:rPr>
          <w:rFonts w:ascii="Times New Roman" w:hAnsi="Times New Roman" w:eastAsia="Times New Roman" w:cs="Times New Roman"/>
          <w:sz w:val="27"/>
          <w:szCs w:val="27"/>
        </w:rPr>
        <w:t>BL-101gW</w:t>
      </w:r>
      <w:r>
        <w:rPr>
          <w:rFonts w:ascii="Times New Roman" w:hAnsi="Times New Roman" w:eastAsia="Times New Roman" w:cs="Times New Roman"/>
          <w:spacing w:val="-30"/>
          <w:sz w:val="27"/>
          <w:szCs w:val="27"/>
        </w:rPr>
        <w:t xml:space="preserve"> </w:t>
      </w:r>
      <w:r>
        <w:rPr>
          <w:sz w:val="27"/>
          <w:szCs w:val="27"/>
        </w:rPr>
        <w:t xml:space="preserve">。 另外，如果频带的中心频 </w:t>
      </w:r>
      <w:r>
        <w:rPr>
          <w:spacing w:val="6"/>
          <w:sz w:val="27"/>
          <w:szCs w:val="27"/>
        </w:rPr>
        <w:t>率是该频带上、下限的几何平均值，且谱是-6</w:t>
      </w:r>
      <w:r>
        <w:rPr>
          <w:rFonts w:ascii="Times New Roman" w:hAnsi="Times New Roman" w:eastAsia="Times New Roman" w:cs="Times New Roman"/>
          <w:sz w:val="27"/>
          <w:szCs w:val="27"/>
        </w:rPr>
        <w:t>dB</w:t>
      </w:r>
      <w:r>
        <w:rPr>
          <w:rFonts w:ascii="Times New Roman" w:hAnsi="Times New Roman" w:eastAsia="Times New Roman" w:cs="Times New Roman"/>
          <w:spacing w:val="6"/>
          <w:sz w:val="27"/>
          <w:szCs w:val="27"/>
        </w:rPr>
        <w:t>/</w:t>
      </w:r>
      <w:r>
        <w:rPr>
          <w:spacing w:val="6"/>
          <w:sz w:val="27"/>
          <w:szCs w:val="27"/>
        </w:rPr>
        <w:t>倍频程斜率的连续谱，归算也</w:t>
      </w:r>
      <w:r>
        <w:rPr>
          <w:spacing w:val="4"/>
          <w:sz w:val="27"/>
          <w:szCs w:val="27"/>
        </w:rPr>
        <w:t xml:space="preserve"> </w:t>
      </w:r>
      <w:r>
        <w:rPr>
          <w:spacing w:val="2"/>
          <w:sz w:val="27"/>
          <w:szCs w:val="27"/>
        </w:rPr>
        <w:t>可按上述方法进行。然而，对被测频带内含有一个或几个强线谱的噪声，以上的</w:t>
      </w:r>
      <w:r>
        <w:rPr>
          <w:sz w:val="27"/>
          <w:szCs w:val="27"/>
        </w:rPr>
        <w:t xml:space="preserve"> </w:t>
      </w:r>
      <w:r>
        <w:rPr>
          <w:spacing w:val="-9"/>
          <w:sz w:val="27"/>
          <w:szCs w:val="27"/>
        </w:rPr>
        <w:t>归算方法不再适用。</w:t>
      </w:r>
    </w:p>
    <w:p w14:paraId="1685968C">
      <w:pPr>
        <w:pStyle w:val="2"/>
        <w:spacing w:before="59" w:line="271" w:lineRule="auto"/>
        <w:ind w:left="469" w:right="92" w:firstLine="550"/>
        <w:jc w:val="both"/>
        <w:rPr>
          <w:sz w:val="27"/>
          <w:szCs w:val="27"/>
        </w:rPr>
      </w:pPr>
      <w:r>
        <w:rPr>
          <w:spacing w:val="3"/>
          <w:sz w:val="27"/>
          <w:szCs w:val="27"/>
        </w:rPr>
        <w:t>测量通常是在远场进行的，所以，还应将它归算到离源等效声中心1</w:t>
      </w:r>
      <w:r>
        <w:rPr>
          <w:rFonts w:ascii="Times New Roman" w:hAnsi="Times New Roman" w:eastAsia="Times New Roman" w:cs="Times New Roman"/>
          <w:spacing w:val="2"/>
          <w:sz w:val="27"/>
          <w:szCs w:val="27"/>
        </w:rPr>
        <w:t>m</w:t>
      </w:r>
      <w:r>
        <w:rPr>
          <w:rFonts w:ascii="Times New Roman" w:hAnsi="Times New Roman" w:eastAsia="Times New Roman" w:cs="Times New Roman"/>
          <w:spacing w:val="35"/>
          <w:sz w:val="27"/>
          <w:szCs w:val="27"/>
        </w:rPr>
        <w:t xml:space="preserve"> </w:t>
      </w:r>
      <w:r>
        <w:rPr>
          <w:spacing w:val="2"/>
          <w:sz w:val="27"/>
          <w:szCs w:val="27"/>
        </w:rPr>
        <w:t>处，</w:t>
      </w:r>
      <w:r>
        <w:rPr>
          <w:sz w:val="27"/>
          <w:szCs w:val="27"/>
        </w:rPr>
        <w:t xml:space="preserve"> </w:t>
      </w:r>
      <w:r>
        <w:rPr>
          <w:spacing w:val="2"/>
          <w:sz w:val="27"/>
          <w:szCs w:val="27"/>
        </w:rPr>
        <w:t>这种归算一般采用球面扩展规律进行。实测结果表明，用球</w:t>
      </w:r>
      <w:r>
        <w:rPr>
          <w:spacing w:val="1"/>
          <w:sz w:val="27"/>
          <w:szCs w:val="27"/>
        </w:rPr>
        <w:t>面规律在近距离内表</w:t>
      </w:r>
      <w:r>
        <w:rPr>
          <w:sz w:val="27"/>
          <w:szCs w:val="27"/>
        </w:rPr>
        <w:t xml:space="preserve"> </w:t>
      </w:r>
      <w:r>
        <w:rPr>
          <w:spacing w:val="1"/>
          <w:sz w:val="27"/>
          <w:szCs w:val="27"/>
        </w:rPr>
        <w:t>达舰船噪声随距离的变化，具有较好的精度，即使在浅海低频情况下也是如此。</w:t>
      </w:r>
    </w:p>
    <w:p w14:paraId="4F5126B0">
      <w:pPr>
        <w:pStyle w:val="2"/>
        <w:spacing w:before="2" w:line="280" w:lineRule="auto"/>
        <w:ind w:left="469" w:right="82" w:firstLine="550"/>
        <w:jc w:val="both"/>
        <w:rPr>
          <w:sz w:val="27"/>
          <w:szCs w:val="27"/>
        </w:rPr>
      </w:pPr>
      <w:r>
        <w:rPr>
          <w:spacing w:val="2"/>
          <w:sz w:val="27"/>
          <w:szCs w:val="27"/>
        </w:rPr>
        <w:t>为了进行上述的距离修正工作，必须精确知道水</w:t>
      </w:r>
      <w:r>
        <w:rPr>
          <w:spacing w:val="1"/>
          <w:sz w:val="27"/>
          <w:szCs w:val="27"/>
        </w:rPr>
        <w:t>听器与被测舰船之间的距离</w:t>
      </w:r>
      <w:r>
        <w:rPr>
          <w:sz w:val="27"/>
          <w:szCs w:val="27"/>
        </w:rPr>
        <w:t xml:space="preserve"> </w:t>
      </w:r>
      <w:r>
        <w:rPr>
          <w:spacing w:val="2"/>
          <w:sz w:val="27"/>
          <w:szCs w:val="27"/>
        </w:rPr>
        <w:t>和方位。水面舰船和潜艇潜望镜状态航行时，可用六分仪、激光测距仪或雷达测</w:t>
      </w:r>
      <w:r>
        <w:rPr>
          <w:spacing w:val="1"/>
          <w:sz w:val="27"/>
          <w:szCs w:val="27"/>
        </w:rPr>
        <w:t xml:space="preserve"> </w:t>
      </w:r>
      <w:r>
        <w:rPr>
          <w:spacing w:val="2"/>
          <w:sz w:val="27"/>
          <w:szCs w:val="27"/>
        </w:rPr>
        <w:t>量距离。激光测距仪和雷达测距较为准确，六分仪相对来说误差较大。</w:t>
      </w:r>
      <w:r>
        <w:rPr>
          <w:spacing w:val="1"/>
          <w:sz w:val="27"/>
          <w:szCs w:val="27"/>
        </w:rPr>
        <w:t>潜艇水下</w:t>
      </w:r>
      <w:r>
        <w:rPr>
          <w:sz w:val="27"/>
          <w:szCs w:val="27"/>
        </w:rPr>
        <w:t xml:space="preserve"> </w:t>
      </w:r>
      <w:r>
        <w:rPr>
          <w:spacing w:val="2"/>
          <w:sz w:val="27"/>
          <w:szCs w:val="27"/>
        </w:rPr>
        <w:t>航行时，准确的测距比较困难，一般采用应答器定位或直接用测量船上</w:t>
      </w:r>
      <w:r>
        <w:rPr>
          <w:spacing w:val="1"/>
          <w:sz w:val="27"/>
          <w:szCs w:val="27"/>
        </w:rPr>
        <w:t>的主动声</w:t>
      </w:r>
      <w:r>
        <w:rPr>
          <w:sz w:val="27"/>
          <w:szCs w:val="27"/>
        </w:rPr>
        <w:t xml:space="preserve"> </w:t>
      </w:r>
      <w:r>
        <w:rPr>
          <w:spacing w:val="-8"/>
          <w:sz w:val="27"/>
          <w:szCs w:val="27"/>
        </w:rPr>
        <w:t>呐设备来测定。</w:t>
      </w:r>
    </w:p>
    <w:p w14:paraId="21A1AFAA">
      <w:pPr>
        <w:pStyle w:val="2"/>
        <w:spacing w:before="2" w:line="302" w:lineRule="auto"/>
        <w:ind w:left="469" w:firstLine="550"/>
        <w:rPr>
          <w:sz w:val="25"/>
          <w:szCs w:val="25"/>
        </w:rPr>
      </w:pPr>
      <w:r>
        <w:rPr>
          <w:spacing w:val="16"/>
          <w:sz w:val="25"/>
          <w:szCs w:val="25"/>
        </w:rPr>
        <w:t>测量舰船辐射噪声，应在“安静”的环境中进行，采取各种措施，将自噪声、</w:t>
      </w:r>
      <w:r>
        <w:rPr>
          <w:spacing w:val="9"/>
          <w:sz w:val="25"/>
          <w:szCs w:val="25"/>
        </w:rPr>
        <w:t xml:space="preserve"> </w:t>
      </w:r>
      <w:r>
        <w:rPr>
          <w:spacing w:val="17"/>
          <w:sz w:val="25"/>
          <w:szCs w:val="25"/>
        </w:rPr>
        <w:t>环境噪声和其他干扰的影响降至最低。</w:t>
      </w:r>
    </w:p>
    <w:p w14:paraId="6D11599D">
      <w:pPr>
        <w:pStyle w:val="2"/>
        <w:spacing w:line="297" w:lineRule="auto"/>
        <w:ind w:left="469" w:right="19" w:firstLine="550"/>
        <w:jc w:val="both"/>
        <w:rPr>
          <w:sz w:val="25"/>
          <w:szCs w:val="25"/>
        </w:rPr>
      </w:pPr>
      <w:r>
        <w:rPr>
          <w:spacing w:val="22"/>
          <w:sz w:val="25"/>
          <w:szCs w:val="25"/>
        </w:rPr>
        <w:t>为了对舰船辐射噪声的各种源进行仔细深入的研究</w:t>
      </w:r>
      <w:r>
        <w:rPr>
          <w:spacing w:val="21"/>
          <w:sz w:val="25"/>
          <w:szCs w:val="25"/>
        </w:rPr>
        <w:t>，还需要对所测噪声确定</w:t>
      </w:r>
      <w:r>
        <w:rPr>
          <w:sz w:val="25"/>
          <w:szCs w:val="25"/>
        </w:rPr>
        <w:t xml:space="preserve"> </w:t>
      </w:r>
      <w:r>
        <w:rPr>
          <w:spacing w:val="16"/>
          <w:sz w:val="25"/>
          <w:szCs w:val="25"/>
        </w:rPr>
        <w:t>出主要的噪声源，这就需要在实验测量时有意识地改变被测船的工作状态，然后，</w:t>
      </w:r>
      <w:r>
        <w:rPr>
          <w:spacing w:val="7"/>
          <w:sz w:val="25"/>
          <w:szCs w:val="25"/>
        </w:rPr>
        <w:t xml:space="preserve"> </w:t>
      </w:r>
      <w:r>
        <w:rPr>
          <w:spacing w:val="19"/>
          <w:sz w:val="25"/>
          <w:szCs w:val="25"/>
        </w:rPr>
        <w:t>通过对测量结果的分析，确定出相应的主噪声源及其特性。</w:t>
      </w:r>
    </w:p>
    <w:p w14:paraId="07DE1C96">
      <w:pPr>
        <w:spacing w:line="282" w:lineRule="auto"/>
        <w:rPr>
          <w:rFonts w:ascii="Arial"/>
          <w:sz w:val="21"/>
        </w:rPr>
      </w:pPr>
    </w:p>
    <w:p w14:paraId="3F95CB5A">
      <w:pPr>
        <w:pStyle w:val="2"/>
        <w:spacing w:before="121" w:line="219" w:lineRule="auto"/>
        <w:ind w:left="2704"/>
        <w:outlineLvl w:val="1"/>
        <w:rPr>
          <w:sz w:val="37"/>
          <w:szCs w:val="37"/>
        </w:rPr>
      </w:pPr>
      <w:r>
        <w:rPr>
          <w:b/>
          <w:bCs/>
          <w:spacing w:val="-17"/>
          <w:sz w:val="37"/>
          <w:szCs w:val="37"/>
        </w:rPr>
        <w:t>7.6</w:t>
      </w:r>
      <w:r>
        <w:rPr>
          <w:spacing w:val="147"/>
          <w:sz w:val="37"/>
          <w:szCs w:val="37"/>
        </w:rPr>
        <w:t xml:space="preserve"> </w:t>
      </w:r>
      <w:r>
        <w:rPr>
          <w:b/>
          <w:bCs/>
          <w:spacing w:val="-17"/>
          <w:sz w:val="37"/>
          <w:szCs w:val="37"/>
        </w:rPr>
        <w:t>舰船、潜艇和鱼雷的自噪声</w:t>
      </w:r>
    </w:p>
    <w:p w14:paraId="696D3BFD">
      <w:pPr>
        <w:spacing w:line="447" w:lineRule="auto"/>
        <w:rPr>
          <w:rFonts w:ascii="Arial"/>
          <w:sz w:val="21"/>
        </w:rPr>
      </w:pPr>
    </w:p>
    <w:p w14:paraId="0FEF1380">
      <w:pPr>
        <w:pStyle w:val="2"/>
        <w:spacing w:before="81" w:line="219" w:lineRule="auto"/>
        <w:ind w:left="1019"/>
        <w:rPr>
          <w:sz w:val="25"/>
          <w:szCs w:val="25"/>
        </w:rPr>
      </w:pPr>
      <w:r>
        <w:rPr>
          <w:spacing w:val="22"/>
          <w:sz w:val="25"/>
          <w:szCs w:val="25"/>
        </w:rPr>
        <w:t>舰船、鱼雷的自噪声通常指的是舰船、鱼雷的辐射噪声，它是舰船、鱼雷自</w:t>
      </w:r>
    </w:p>
    <w:p w14:paraId="550F7097">
      <w:pPr>
        <w:spacing w:line="219" w:lineRule="auto"/>
        <w:rPr>
          <w:sz w:val="25"/>
          <w:szCs w:val="25"/>
        </w:rPr>
        <w:sectPr>
          <w:headerReference r:id="rId302" w:type="default"/>
          <w:pgSz w:w="11900" w:h="16840"/>
          <w:pgMar w:top="1457" w:right="1345" w:bottom="400" w:left="480" w:header="941" w:footer="0" w:gutter="0"/>
          <w:cols w:space="720" w:num="1"/>
        </w:sectPr>
      </w:pPr>
    </w:p>
    <w:p w14:paraId="4ED0D246">
      <w:pPr>
        <w:spacing w:line="269" w:lineRule="auto"/>
        <w:rPr>
          <w:rFonts w:ascii="Arial"/>
          <w:sz w:val="21"/>
        </w:rPr>
      </w:pPr>
    </w:p>
    <w:p w14:paraId="51864D77">
      <w:pPr>
        <w:pStyle w:val="2"/>
        <w:spacing w:before="88" w:line="274" w:lineRule="auto"/>
        <w:ind w:left="59" w:right="67"/>
        <w:jc w:val="both"/>
        <w:rPr>
          <w:sz w:val="27"/>
          <w:szCs w:val="27"/>
        </w:rPr>
      </w:pPr>
      <w:r>
        <w:rPr>
          <w:spacing w:val="2"/>
          <w:sz w:val="27"/>
          <w:szCs w:val="27"/>
        </w:rPr>
        <w:t>身装备的声呐或制导系统所不需要的声音，它对本舰声呐或鱼雷制</w:t>
      </w:r>
      <w:r>
        <w:rPr>
          <w:spacing w:val="1"/>
          <w:sz w:val="27"/>
          <w:szCs w:val="27"/>
        </w:rPr>
        <w:t>导系统构成了</w:t>
      </w:r>
      <w:r>
        <w:rPr>
          <w:sz w:val="27"/>
          <w:szCs w:val="27"/>
        </w:rPr>
        <w:t xml:space="preserve"> </w:t>
      </w:r>
      <w:r>
        <w:rPr>
          <w:spacing w:val="5"/>
          <w:sz w:val="27"/>
          <w:szCs w:val="27"/>
        </w:rPr>
        <w:t>一种特殊的背景干扰，在声呐方程中表现为干扰噪声级</w:t>
      </w:r>
      <w:r>
        <w:rPr>
          <w:rFonts w:ascii="Times New Roman" w:hAnsi="Times New Roman" w:eastAsia="Times New Roman" w:cs="Times New Roman"/>
          <w:sz w:val="27"/>
          <w:szCs w:val="27"/>
        </w:rPr>
        <w:t>NL</w:t>
      </w:r>
      <w:r>
        <w:rPr>
          <w:rFonts w:ascii="Times New Roman" w:hAnsi="Times New Roman" w:eastAsia="Times New Roman" w:cs="Times New Roman"/>
          <w:spacing w:val="50"/>
          <w:sz w:val="27"/>
          <w:szCs w:val="27"/>
        </w:rPr>
        <w:t xml:space="preserve"> </w:t>
      </w:r>
      <w:r>
        <w:rPr>
          <w:spacing w:val="5"/>
          <w:sz w:val="27"/>
          <w:szCs w:val="27"/>
        </w:rPr>
        <w:t>项。上</w:t>
      </w:r>
      <w:r>
        <w:rPr>
          <w:spacing w:val="4"/>
          <w:sz w:val="27"/>
          <w:szCs w:val="27"/>
        </w:rPr>
        <w:t>述舰船自噪声</w:t>
      </w:r>
      <w:r>
        <w:rPr>
          <w:sz w:val="27"/>
          <w:szCs w:val="27"/>
        </w:rPr>
        <w:t xml:space="preserve"> </w:t>
      </w:r>
      <w:r>
        <w:rPr>
          <w:spacing w:val="6"/>
          <w:sz w:val="27"/>
          <w:szCs w:val="27"/>
        </w:rPr>
        <w:t>的定义表明，舰船、鱼雷的自噪声是舰船、鱼雷上各种声源发出的，对</w:t>
      </w:r>
      <w:r>
        <w:rPr>
          <w:spacing w:val="5"/>
          <w:sz w:val="27"/>
          <w:szCs w:val="27"/>
        </w:rPr>
        <w:t>本船(和</w:t>
      </w:r>
      <w:r>
        <w:rPr>
          <w:sz w:val="27"/>
          <w:szCs w:val="27"/>
        </w:rPr>
        <w:t xml:space="preserve"> </w:t>
      </w:r>
      <w:r>
        <w:rPr>
          <w:spacing w:val="5"/>
          <w:sz w:val="27"/>
          <w:szCs w:val="27"/>
        </w:rPr>
        <w:t>本鱼雷)的声呐设备的工作形成干扰的声音。</w:t>
      </w:r>
    </w:p>
    <w:p w14:paraId="32511467">
      <w:pPr>
        <w:pStyle w:val="2"/>
        <w:spacing w:before="25" w:line="274" w:lineRule="auto"/>
        <w:ind w:left="59" w:right="89" w:firstLine="580"/>
        <w:jc w:val="both"/>
        <w:rPr>
          <w:sz w:val="27"/>
          <w:szCs w:val="27"/>
        </w:rPr>
      </w:pPr>
      <w:r>
        <w:rPr>
          <w:spacing w:val="1"/>
          <w:sz w:val="27"/>
          <w:szCs w:val="27"/>
        </w:rPr>
        <w:t>自噪声和辐射噪声的声源基本相同，但它们在声呐方</w:t>
      </w:r>
      <w:r>
        <w:rPr>
          <w:sz w:val="27"/>
          <w:szCs w:val="27"/>
        </w:rPr>
        <w:t xml:space="preserve">程中所起的作用却是不 </w:t>
      </w:r>
      <w:r>
        <w:rPr>
          <w:spacing w:val="2"/>
          <w:sz w:val="27"/>
          <w:szCs w:val="27"/>
        </w:rPr>
        <w:t>一样的：①辐射噪声是被动声呐系统的信号源，在声呐方程中是参数</w:t>
      </w:r>
      <w:r>
        <w:rPr>
          <w:spacing w:val="-41"/>
          <w:sz w:val="27"/>
          <w:szCs w:val="27"/>
        </w:rPr>
        <w:t xml:space="preserve"> </w:t>
      </w:r>
      <w:r>
        <w:rPr>
          <w:rFonts w:ascii="Times New Roman" w:hAnsi="Times New Roman" w:eastAsia="Times New Roman" w:cs="Times New Roman"/>
          <w:sz w:val="27"/>
          <w:szCs w:val="27"/>
        </w:rPr>
        <w:t>SL</w:t>
      </w:r>
      <w:r>
        <w:rPr>
          <w:rFonts w:ascii="Times New Roman" w:hAnsi="Times New Roman" w:eastAsia="Times New Roman" w:cs="Times New Roman"/>
          <w:spacing w:val="2"/>
          <w:sz w:val="27"/>
          <w:szCs w:val="27"/>
        </w:rPr>
        <w:t xml:space="preserve">  </w:t>
      </w:r>
      <w:r>
        <w:rPr>
          <w:spacing w:val="2"/>
          <w:sz w:val="27"/>
          <w:szCs w:val="27"/>
        </w:rPr>
        <w:t>项；自</w:t>
      </w:r>
      <w:r>
        <w:rPr>
          <w:sz w:val="27"/>
          <w:szCs w:val="27"/>
        </w:rPr>
        <w:t xml:space="preserve"> </w:t>
      </w:r>
      <w:r>
        <w:rPr>
          <w:spacing w:val="2"/>
          <w:sz w:val="27"/>
          <w:szCs w:val="27"/>
        </w:rPr>
        <w:t>噪声是本船发出的、对本船上声呐系统工作的一种特</w:t>
      </w:r>
      <w:r>
        <w:rPr>
          <w:spacing w:val="1"/>
          <w:sz w:val="27"/>
          <w:szCs w:val="27"/>
        </w:rPr>
        <w:t>殊背景干扰，它在声呐方程</w:t>
      </w:r>
      <w:r>
        <w:rPr>
          <w:sz w:val="27"/>
          <w:szCs w:val="27"/>
        </w:rPr>
        <w:t xml:space="preserve"> </w:t>
      </w:r>
      <w:r>
        <w:rPr>
          <w:spacing w:val="4"/>
          <w:sz w:val="27"/>
          <w:szCs w:val="27"/>
        </w:rPr>
        <w:t>中是参数</w:t>
      </w:r>
      <w:r>
        <w:rPr>
          <w:rFonts w:ascii="Times New Roman" w:hAnsi="Times New Roman" w:eastAsia="Times New Roman" w:cs="Times New Roman"/>
          <w:sz w:val="27"/>
          <w:szCs w:val="27"/>
        </w:rPr>
        <w:t>NL</w:t>
      </w:r>
      <w:r>
        <w:rPr>
          <w:rFonts w:ascii="Times New Roman" w:hAnsi="Times New Roman" w:eastAsia="Times New Roman" w:cs="Times New Roman"/>
          <w:spacing w:val="4"/>
          <w:sz w:val="27"/>
          <w:szCs w:val="27"/>
        </w:rPr>
        <w:t>;</w:t>
      </w:r>
      <w:r>
        <w:rPr>
          <w:spacing w:val="4"/>
          <w:sz w:val="27"/>
          <w:szCs w:val="27"/>
        </w:rPr>
        <w:t>②自噪声到达水听器的路径很多，而且是可变的，这些路径对装在</w:t>
      </w:r>
      <w:r>
        <w:rPr>
          <w:spacing w:val="13"/>
          <w:sz w:val="27"/>
          <w:szCs w:val="27"/>
        </w:rPr>
        <w:t xml:space="preserve"> </w:t>
      </w:r>
      <w:r>
        <w:rPr>
          <w:spacing w:val="2"/>
          <w:sz w:val="27"/>
          <w:szCs w:val="27"/>
        </w:rPr>
        <w:t>运动船体上的水听器所接收到噪声的大小和种类起重要作用；③自噪</w:t>
      </w:r>
      <w:r>
        <w:rPr>
          <w:spacing w:val="1"/>
          <w:sz w:val="27"/>
          <w:szCs w:val="27"/>
        </w:rPr>
        <w:t>声属于近场</w:t>
      </w:r>
      <w:r>
        <w:rPr>
          <w:sz w:val="27"/>
          <w:szCs w:val="27"/>
        </w:rPr>
        <w:t xml:space="preserve"> 噪声，而辐射噪声是远场噪声，两者性质不同，</w:t>
      </w:r>
      <w:r>
        <w:rPr>
          <w:spacing w:val="-1"/>
          <w:sz w:val="27"/>
          <w:szCs w:val="27"/>
        </w:rPr>
        <w:t>特性也不同。</w:t>
      </w:r>
    </w:p>
    <w:p w14:paraId="7B89BC6B">
      <w:pPr>
        <w:spacing w:line="285" w:lineRule="auto"/>
        <w:rPr>
          <w:rFonts w:ascii="Arial"/>
          <w:sz w:val="21"/>
        </w:rPr>
      </w:pPr>
    </w:p>
    <w:p w14:paraId="6B06C1AE">
      <w:pPr>
        <w:pStyle w:val="2"/>
        <w:spacing w:before="104" w:line="221" w:lineRule="auto"/>
        <w:ind w:left="63"/>
        <w:outlineLvl w:val="1"/>
        <w:rPr>
          <w:rFonts w:ascii="黑体" w:hAnsi="黑体" w:eastAsia="黑体" w:cs="黑体"/>
          <w:sz w:val="32"/>
          <w:szCs w:val="32"/>
        </w:rPr>
      </w:pPr>
      <w:r>
        <w:rPr>
          <w:b/>
          <w:bCs/>
          <w:spacing w:val="-18"/>
          <w:sz w:val="32"/>
          <w:szCs w:val="32"/>
        </w:rPr>
        <w:t>7.6.1</w:t>
      </w:r>
      <w:r>
        <w:rPr>
          <w:spacing w:val="124"/>
          <w:sz w:val="32"/>
          <w:szCs w:val="32"/>
        </w:rPr>
        <w:t xml:space="preserve"> </w:t>
      </w:r>
      <w:r>
        <w:rPr>
          <w:rFonts w:ascii="黑体" w:hAnsi="黑体" w:eastAsia="黑体" w:cs="黑体"/>
          <w:b/>
          <w:bCs/>
          <w:spacing w:val="-18"/>
          <w:sz w:val="32"/>
          <w:szCs w:val="32"/>
        </w:rPr>
        <w:t>舰船自噪声源及其一般特性</w:t>
      </w:r>
    </w:p>
    <w:p w14:paraId="495C0BC7">
      <w:pPr>
        <w:spacing w:line="359" w:lineRule="auto"/>
        <w:rPr>
          <w:rFonts w:ascii="Arial"/>
          <w:sz w:val="21"/>
        </w:rPr>
      </w:pPr>
    </w:p>
    <w:p w14:paraId="36A2573F">
      <w:pPr>
        <w:pStyle w:val="2"/>
        <w:spacing w:before="88" w:line="274" w:lineRule="auto"/>
        <w:ind w:left="59" w:right="104" w:firstLine="580"/>
        <w:rPr>
          <w:sz w:val="27"/>
          <w:szCs w:val="27"/>
        </w:rPr>
      </w:pPr>
      <w:r>
        <w:rPr>
          <w:spacing w:val="1"/>
          <w:sz w:val="27"/>
          <w:szCs w:val="27"/>
        </w:rPr>
        <w:t>同辐射噪声一样，机械噪声、螺旋桨噪声和</w:t>
      </w:r>
      <w:r>
        <w:rPr>
          <w:sz w:val="27"/>
          <w:szCs w:val="27"/>
        </w:rPr>
        <w:t xml:space="preserve">水动力噪声也是舰船自噪声的三 </w:t>
      </w:r>
      <w:r>
        <w:rPr>
          <w:spacing w:val="1"/>
          <w:sz w:val="27"/>
          <w:szCs w:val="27"/>
        </w:rPr>
        <w:t>种主要声源。由于辐射噪声和自噪声在属性、传播路径及对声呐设备工作影响等</w:t>
      </w:r>
      <w:r>
        <w:rPr>
          <w:spacing w:val="6"/>
          <w:sz w:val="27"/>
          <w:szCs w:val="27"/>
        </w:rPr>
        <w:t xml:space="preserve"> </w:t>
      </w:r>
      <w:r>
        <w:rPr>
          <w:spacing w:val="2"/>
          <w:sz w:val="27"/>
          <w:szCs w:val="27"/>
        </w:rPr>
        <w:t>方面的不同，这三种源在自噪声中所起的作用，也不</w:t>
      </w:r>
      <w:r>
        <w:rPr>
          <w:spacing w:val="1"/>
          <w:sz w:val="27"/>
          <w:szCs w:val="27"/>
        </w:rPr>
        <w:t>同于它们各自在辐射噪声中</w:t>
      </w:r>
      <w:r>
        <w:rPr>
          <w:sz w:val="27"/>
          <w:szCs w:val="27"/>
        </w:rPr>
        <w:t xml:space="preserve"> </w:t>
      </w:r>
      <w:r>
        <w:rPr>
          <w:spacing w:val="1"/>
          <w:sz w:val="27"/>
          <w:szCs w:val="27"/>
        </w:rPr>
        <w:t>所起的作用，例如，水动力噪声，从辐射噪声的角度来看，它往往被机械噪声和</w:t>
      </w:r>
      <w:r>
        <w:rPr>
          <w:spacing w:val="16"/>
          <w:sz w:val="27"/>
          <w:szCs w:val="27"/>
        </w:rPr>
        <w:t xml:space="preserve"> </w:t>
      </w:r>
      <w:r>
        <w:rPr>
          <w:spacing w:val="1"/>
          <w:sz w:val="27"/>
          <w:szCs w:val="27"/>
        </w:rPr>
        <w:t>螺旋桨噪声所掩盖，仅在特殊情况下，如结构部件或空腔被激励成强烈线谱噪声</w:t>
      </w:r>
      <w:r>
        <w:rPr>
          <w:spacing w:val="12"/>
          <w:sz w:val="27"/>
          <w:szCs w:val="27"/>
        </w:rPr>
        <w:t xml:space="preserve"> </w:t>
      </w:r>
      <w:r>
        <w:rPr>
          <w:sz w:val="27"/>
          <w:szCs w:val="27"/>
        </w:rPr>
        <w:t>的谐振源时，水动力噪声才有可能出现一条或几条强线谱，成为重</w:t>
      </w:r>
      <w:r>
        <w:rPr>
          <w:spacing w:val="-1"/>
          <w:sz w:val="27"/>
          <w:szCs w:val="27"/>
        </w:rPr>
        <w:t>要的噪声源；</w:t>
      </w:r>
      <w:r>
        <w:rPr>
          <w:sz w:val="27"/>
          <w:szCs w:val="27"/>
        </w:rPr>
        <w:t xml:space="preserve"> </w:t>
      </w:r>
      <w:r>
        <w:rPr>
          <w:spacing w:val="1"/>
          <w:sz w:val="27"/>
          <w:szCs w:val="27"/>
        </w:rPr>
        <w:t>但从自噪声的角度来看，水动力噪声，特别是流噪声，对声呐设备工作的影响会</w:t>
      </w:r>
      <w:r>
        <w:rPr>
          <w:spacing w:val="5"/>
          <w:sz w:val="27"/>
          <w:szCs w:val="27"/>
        </w:rPr>
        <w:t xml:space="preserve"> </w:t>
      </w:r>
      <w:r>
        <w:rPr>
          <w:spacing w:val="1"/>
          <w:sz w:val="27"/>
          <w:szCs w:val="27"/>
        </w:rPr>
        <w:t>变得十分严重，以致人们必须采取特殊措施，尽可能抑制它的干扰，以改善本舰</w:t>
      </w:r>
      <w:r>
        <w:rPr>
          <w:spacing w:val="5"/>
          <w:sz w:val="27"/>
          <w:szCs w:val="27"/>
        </w:rPr>
        <w:t xml:space="preserve"> </w:t>
      </w:r>
      <w:r>
        <w:rPr>
          <w:spacing w:val="-5"/>
          <w:sz w:val="27"/>
          <w:szCs w:val="27"/>
        </w:rPr>
        <w:t>水声观通器材的工作背景。</w:t>
      </w:r>
    </w:p>
    <w:p w14:paraId="00CE7D76">
      <w:pPr>
        <w:spacing w:before="256" w:line="222" w:lineRule="auto"/>
        <w:ind w:left="639"/>
        <w:rPr>
          <w:rFonts w:ascii="楷体" w:hAnsi="楷体" w:eastAsia="楷体" w:cs="楷体"/>
          <w:sz w:val="27"/>
          <w:szCs w:val="27"/>
        </w:rPr>
      </w:pPr>
      <w:r>
        <w:rPr>
          <w:rFonts w:ascii="楷体" w:hAnsi="楷体" w:eastAsia="楷体" w:cs="楷体"/>
          <w:spacing w:val="2"/>
          <w:sz w:val="27"/>
          <w:szCs w:val="27"/>
        </w:rPr>
        <w:t>1.机械噪声和螺旋桨噪声</w:t>
      </w:r>
    </w:p>
    <w:p w14:paraId="7D5E52B2">
      <w:pPr>
        <w:pStyle w:val="2"/>
        <w:spacing w:before="244" w:line="274" w:lineRule="auto"/>
        <w:ind w:left="59" w:firstLine="580"/>
        <w:jc w:val="both"/>
        <w:rPr>
          <w:sz w:val="27"/>
          <w:szCs w:val="27"/>
        </w:rPr>
      </w:pPr>
      <w:r>
        <w:rPr>
          <w:spacing w:val="1"/>
          <w:sz w:val="27"/>
          <w:szCs w:val="27"/>
        </w:rPr>
        <w:t>机械噪声和螺旋桨噪声都是自噪声的主要声源。船舶机械产生的自噪声基本</w:t>
      </w:r>
      <w:r>
        <w:rPr>
          <w:spacing w:val="18"/>
          <w:sz w:val="27"/>
          <w:szCs w:val="27"/>
        </w:rPr>
        <w:t xml:space="preserve"> </w:t>
      </w:r>
      <w:r>
        <w:rPr>
          <w:sz w:val="27"/>
          <w:szCs w:val="27"/>
        </w:rPr>
        <w:t>上是整个噪声低频段的单频分量。因为机械噪声多数是舰船的恒速</w:t>
      </w:r>
      <w:r>
        <w:rPr>
          <w:spacing w:val="-1"/>
          <w:sz w:val="27"/>
          <w:szCs w:val="27"/>
        </w:rPr>
        <w:t>辅机产生的，</w:t>
      </w:r>
      <w:r>
        <w:rPr>
          <w:sz w:val="27"/>
          <w:szCs w:val="27"/>
        </w:rPr>
        <w:t xml:space="preserve">  </w:t>
      </w:r>
      <w:r>
        <w:rPr>
          <w:spacing w:val="1"/>
          <w:sz w:val="27"/>
          <w:szCs w:val="27"/>
        </w:rPr>
        <w:t>所以，它和其他噪声不同，与航速几乎无关。因此，在低速航行时，其他各类噪</w:t>
      </w:r>
      <w:r>
        <w:rPr>
          <w:spacing w:val="4"/>
          <w:sz w:val="27"/>
          <w:szCs w:val="27"/>
        </w:rPr>
        <w:t xml:space="preserve">  </w:t>
      </w:r>
      <w:r>
        <w:rPr>
          <w:spacing w:val="-3"/>
          <w:sz w:val="27"/>
          <w:szCs w:val="27"/>
        </w:rPr>
        <w:t>声强度很低，舰船的辅机就是主要的自噪声源。另外，舰船减速、转向时，舵机、</w:t>
      </w:r>
      <w:r>
        <w:rPr>
          <w:spacing w:val="1"/>
          <w:sz w:val="27"/>
          <w:szCs w:val="27"/>
        </w:rPr>
        <w:t xml:space="preserve"> </w:t>
      </w:r>
      <w:r>
        <w:rPr>
          <w:spacing w:val="2"/>
          <w:sz w:val="27"/>
          <w:szCs w:val="27"/>
        </w:rPr>
        <w:t>减速设备等工作时产生的噪声，也是一种自噪声。螺</w:t>
      </w:r>
      <w:r>
        <w:rPr>
          <w:spacing w:val="1"/>
          <w:sz w:val="27"/>
          <w:szCs w:val="27"/>
        </w:rPr>
        <w:t>旋桨噪声虽然在辐射噪声中</w:t>
      </w:r>
      <w:r>
        <w:rPr>
          <w:sz w:val="27"/>
          <w:szCs w:val="27"/>
        </w:rPr>
        <w:t xml:space="preserve"> </w:t>
      </w:r>
      <w:r>
        <w:rPr>
          <w:spacing w:val="1"/>
          <w:sz w:val="27"/>
          <w:szCs w:val="27"/>
        </w:rPr>
        <w:t>占有重要的位置，但在自噪声中，仅在舰船航速较高，高频、浅海和艇艉方向等</w:t>
      </w:r>
      <w:r>
        <w:rPr>
          <w:spacing w:val="3"/>
          <w:sz w:val="27"/>
          <w:szCs w:val="27"/>
        </w:rPr>
        <w:t xml:space="preserve">  </w:t>
      </w:r>
      <w:r>
        <w:rPr>
          <w:spacing w:val="-4"/>
          <w:sz w:val="27"/>
          <w:szCs w:val="27"/>
        </w:rPr>
        <w:t>条件下，它才成为主要的自噪声源。</w:t>
      </w:r>
    </w:p>
    <w:p w14:paraId="12F7D59F">
      <w:pPr>
        <w:pStyle w:val="2"/>
        <w:spacing w:before="266" w:line="222" w:lineRule="auto"/>
        <w:ind w:left="639"/>
        <w:rPr>
          <w:rFonts w:ascii="楷体" w:hAnsi="楷体" w:eastAsia="楷体" w:cs="楷体"/>
          <w:sz w:val="27"/>
          <w:szCs w:val="27"/>
        </w:rPr>
      </w:pPr>
      <w:r>
        <w:rPr>
          <w:spacing w:val="6"/>
          <w:sz w:val="27"/>
          <w:szCs w:val="27"/>
        </w:rPr>
        <w:t>2.</w:t>
      </w:r>
      <w:r>
        <w:rPr>
          <w:rFonts w:ascii="楷体" w:hAnsi="楷体" w:eastAsia="楷体" w:cs="楷体"/>
          <w:spacing w:val="6"/>
          <w:sz w:val="27"/>
          <w:szCs w:val="27"/>
        </w:rPr>
        <w:t>水动力噪声</w:t>
      </w:r>
    </w:p>
    <w:p w14:paraId="5AA12DE2">
      <w:pPr>
        <w:pStyle w:val="2"/>
        <w:spacing w:before="253" w:line="219" w:lineRule="auto"/>
        <w:ind w:left="639"/>
        <w:rPr>
          <w:sz w:val="27"/>
          <w:szCs w:val="27"/>
        </w:rPr>
      </w:pPr>
      <w:r>
        <w:rPr>
          <w:spacing w:val="9"/>
          <w:sz w:val="27"/>
          <w:szCs w:val="27"/>
        </w:rPr>
        <w:t>1)水动力噪声机理</w:t>
      </w:r>
    </w:p>
    <w:p w14:paraId="165BCE17">
      <w:pPr>
        <w:pStyle w:val="2"/>
        <w:spacing w:before="82" w:line="219" w:lineRule="auto"/>
        <w:ind w:left="639"/>
        <w:rPr>
          <w:sz w:val="27"/>
          <w:szCs w:val="27"/>
        </w:rPr>
      </w:pPr>
      <w:r>
        <w:rPr>
          <w:spacing w:val="1"/>
          <w:sz w:val="27"/>
          <w:szCs w:val="27"/>
        </w:rPr>
        <w:t>水动力噪声是指所有由水流流过水听器、水听器支座和船体外部结构所形成</w:t>
      </w:r>
    </w:p>
    <w:p w14:paraId="5EE63A6C">
      <w:pPr>
        <w:spacing w:line="219" w:lineRule="auto"/>
        <w:rPr>
          <w:sz w:val="27"/>
          <w:szCs w:val="27"/>
        </w:rPr>
        <w:sectPr>
          <w:headerReference r:id="rId303" w:type="default"/>
          <w:pgSz w:w="11900" w:h="16840"/>
          <w:pgMar w:top="1382" w:right="825" w:bottom="400" w:left="1400" w:header="844" w:footer="0" w:gutter="0"/>
          <w:cols w:space="720" w:num="1"/>
        </w:sectPr>
      </w:pPr>
    </w:p>
    <w:p w14:paraId="63850DFE">
      <w:pPr>
        <w:spacing w:line="377" w:lineRule="auto"/>
        <w:rPr>
          <w:rFonts w:ascii="Arial"/>
          <w:sz w:val="21"/>
        </w:rPr>
      </w:pPr>
    </w:p>
    <w:p w14:paraId="41CFF319">
      <w:pPr>
        <w:pStyle w:val="2"/>
        <w:spacing w:before="85" w:line="291" w:lineRule="auto"/>
        <w:ind w:left="599" w:right="60"/>
        <w:jc w:val="both"/>
      </w:pPr>
      <w:r>
        <w:rPr>
          <w:spacing w:val="11"/>
        </w:rPr>
        <w:t>的噪声，诸如水流的湍流附面层在水听器表面上产生的湍流压力，流引起的船体</w:t>
      </w:r>
      <w:r>
        <w:rPr>
          <w:spacing w:val="15"/>
        </w:rPr>
        <w:t xml:space="preserve"> </w:t>
      </w:r>
      <w:r>
        <w:rPr>
          <w:spacing w:val="11"/>
        </w:rPr>
        <w:t>振动及作响，附件周围的空化和远处流中旋涡辐射的噪声等。因为水动力噪声源</w:t>
      </w:r>
      <w:r>
        <w:rPr>
          <w:spacing w:val="14"/>
        </w:rPr>
        <w:t xml:space="preserve"> </w:t>
      </w:r>
      <w:r>
        <w:rPr>
          <w:spacing w:val="12"/>
        </w:rPr>
        <w:t>距水听器很近，随速度的增长也很快，所以，在螺旋桨空化不大时，它是高</w:t>
      </w:r>
      <w:r>
        <w:rPr>
          <w:spacing w:val="11"/>
        </w:rPr>
        <w:t>航速</w:t>
      </w:r>
      <w:r>
        <w:t xml:space="preserve"> </w:t>
      </w:r>
      <w:r>
        <w:rPr>
          <w:spacing w:val="7"/>
        </w:rPr>
        <w:t>下自噪声的基本噪声源。</w:t>
      </w:r>
    </w:p>
    <w:p w14:paraId="226227B3">
      <w:pPr>
        <w:pStyle w:val="2"/>
        <w:spacing w:line="285" w:lineRule="auto"/>
        <w:ind w:left="599" w:right="70" w:firstLine="550"/>
        <w:jc w:val="both"/>
      </w:pPr>
      <w:r>
        <w:rPr>
          <w:spacing w:val="11"/>
        </w:rPr>
        <w:t>产生自噪声的另一种过程是海水波浪冲击船身。由于声呐站的水下声学部分</w:t>
      </w:r>
      <w:r>
        <w:rPr>
          <w:spacing w:val="7"/>
        </w:rPr>
        <w:t xml:space="preserve"> </w:t>
      </w:r>
      <w:r>
        <w:rPr>
          <w:spacing w:val="12"/>
        </w:rPr>
        <w:t>一般安装在舰艏附近，所以这种噪声以波浪拍击舰艏时</w:t>
      </w:r>
      <w:r>
        <w:rPr>
          <w:spacing w:val="11"/>
        </w:rPr>
        <w:t>最为严重，尤其是舰船加</w:t>
      </w:r>
      <w:r>
        <w:t xml:space="preserve"> </w:t>
      </w:r>
      <w:r>
        <w:rPr>
          <w:spacing w:val="11"/>
        </w:rPr>
        <w:t>速时，这种噪声的影响就更大，甚至可能伴随空化噪声而成为声呐系统的严重干</w:t>
      </w:r>
      <w:r>
        <w:rPr>
          <w:spacing w:val="14"/>
        </w:rPr>
        <w:t xml:space="preserve"> </w:t>
      </w:r>
      <w:r>
        <w:rPr>
          <w:spacing w:val="-4"/>
        </w:rPr>
        <w:t>扰背景。</w:t>
      </w:r>
    </w:p>
    <w:p w14:paraId="3E4EC8F7">
      <w:pPr>
        <w:pStyle w:val="2"/>
        <w:spacing w:before="13" w:line="285" w:lineRule="auto"/>
        <w:ind w:left="599" w:firstLine="550"/>
        <w:jc w:val="both"/>
      </w:pPr>
      <w:r>
        <w:rPr>
          <w:spacing w:val="5"/>
        </w:rPr>
        <w:t>航行中的水听器与水的摩擦及撞击，也会产生噪声。如在远处测量这些噪声，</w:t>
      </w:r>
      <w:r>
        <w:rPr>
          <w:spacing w:val="18"/>
        </w:rPr>
        <w:t xml:space="preserve"> </w:t>
      </w:r>
      <w:r>
        <w:rPr>
          <w:spacing w:val="12"/>
        </w:rPr>
        <w:t>其绝对值与其他辐射噪声相比，其影响一般是可</w:t>
      </w:r>
      <w:r>
        <w:rPr>
          <w:spacing w:val="11"/>
        </w:rPr>
        <w:t>以忽略的，但由于它发生在水听</w:t>
      </w:r>
      <w:r>
        <w:t xml:space="preserve"> </w:t>
      </w:r>
      <w:r>
        <w:rPr>
          <w:spacing w:val="11"/>
        </w:rPr>
        <w:t>器表面或近处，所以，它往往就成为主要的自噪声源。为了减少这种流噪声的干</w:t>
      </w:r>
      <w:r>
        <w:rPr>
          <w:spacing w:val="13"/>
        </w:rPr>
        <w:t xml:space="preserve"> </w:t>
      </w:r>
      <w:r>
        <w:rPr>
          <w:spacing w:val="12"/>
        </w:rPr>
        <w:t>扰，必须把声呐站的水下声学部分安装在流线型的导流罩内，以降低水流的直接</w:t>
      </w:r>
      <w:r>
        <w:t xml:space="preserve"> </w:t>
      </w:r>
      <w:r>
        <w:rPr>
          <w:spacing w:val="6"/>
        </w:rPr>
        <w:t>撞击和防止空化噪声的产生。</w:t>
      </w:r>
    </w:p>
    <w:p w14:paraId="691D1FC7">
      <w:pPr>
        <w:pStyle w:val="2"/>
        <w:spacing w:before="5" w:line="220" w:lineRule="auto"/>
        <w:ind w:left="1150"/>
      </w:pPr>
      <w:r>
        <w:rPr>
          <w:spacing w:val="29"/>
        </w:rPr>
        <w:t>2)流噪声</w:t>
      </w:r>
    </w:p>
    <w:p w14:paraId="117518E0">
      <w:pPr>
        <w:pStyle w:val="2"/>
        <w:spacing w:before="75" w:line="292" w:lineRule="auto"/>
        <w:ind w:left="599" w:right="80" w:firstLine="550"/>
      </w:pPr>
      <w:r>
        <w:rPr>
          <w:spacing w:val="15"/>
        </w:rPr>
        <w:t>水动力噪声的一种特殊类型称为流噪声[6,它在自</w:t>
      </w:r>
      <w:r>
        <w:rPr>
          <w:spacing w:val="14"/>
        </w:rPr>
        <w:t>噪声中起的作用比在辐射</w:t>
      </w:r>
      <w:r>
        <w:t xml:space="preserve"> </w:t>
      </w:r>
      <w:r>
        <w:rPr>
          <w:spacing w:val="5"/>
        </w:rPr>
        <w:t>噪声中起的作用更为重要。</w:t>
      </w:r>
    </w:p>
    <w:p w14:paraId="28D7AC19">
      <w:pPr>
        <w:pStyle w:val="2"/>
        <w:spacing w:before="4" w:line="284" w:lineRule="auto"/>
        <w:ind w:left="599" w:firstLine="550"/>
        <w:jc w:val="both"/>
      </w:pPr>
      <w:r>
        <w:rPr>
          <w:spacing w:val="12"/>
        </w:rPr>
        <w:t>流噪声是在船的其他水动力噪声源已考虑到或消除后，所剩余</w:t>
      </w:r>
      <w:r>
        <w:rPr>
          <w:spacing w:val="11"/>
        </w:rPr>
        <w:t>下来的那部分</w:t>
      </w:r>
      <w:r>
        <w:t xml:space="preserve"> </w:t>
      </w:r>
      <w:r>
        <w:rPr>
          <w:spacing w:val="11"/>
        </w:rPr>
        <w:t>噪声，它是由水听器附近的湍流附面层中的湍流，作用在水听器表面上的压力形</w:t>
      </w:r>
      <w:r>
        <w:rPr>
          <w:spacing w:val="15"/>
        </w:rPr>
        <w:t xml:space="preserve"> </w:t>
      </w:r>
      <w:r>
        <w:rPr>
          <w:spacing w:val="11"/>
        </w:rPr>
        <w:t>成的。图7-32中，</w:t>
      </w:r>
      <w:r>
        <w:rPr>
          <w:rFonts w:ascii="Times New Roman" w:hAnsi="Times New Roman" w:eastAsia="Times New Roman" w:cs="Times New Roman"/>
          <w:spacing w:val="11"/>
        </w:rPr>
        <w:t xml:space="preserve">A </w:t>
      </w:r>
      <w:r>
        <w:rPr>
          <w:spacing w:val="11"/>
        </w:rPr>
        <w:t>为刚性平板，其上方有层流流过，则</w:t>
      </w:r>
      <w:r>
        <w:rPr>
          <w:spacing w:val="10"/>
        </w:rPr>
        <w:t>在板和层流间会形成湍</w:t>
      </w:r>
      <w:r>
        <w:t xml:space="preserve"> </w:t>
      </w:r>
      <w:r>
        <w:rPr>
          <w:spacing w:val="12"/>
        </w:rPr>
        <w:t>流和湍流附面层，附面层中的压力起伏作用于压敏水听器表面上，水听器输出端</w:t>
      </w:r>
      <w:r>
        <w:rPr>
          <w:spacing w:val="2"/>
        </w:rPr>
        <w:t xml:space="preserve"> </w:t>
      </w:r>
      <w:r>
        <w:rPr>
          <w:spacing w:val="6"/>
        </w:rPr>
        <w:t>由此产生起伏的噪声电压。严格来说，这种起伏压力不是真正的声，是一种假声。</w:t>
      </w:r>
    </w:p>
    <w:p w14:paraId="02C0E340">
      <w:pPr>
        <w:spacing w:before="236" w:line="2150" w:lineRule="exact"/>
        <w:ind w:firstLine="2840"/>
      </w:pPr>
      <w:r>
        <w:rPr>
          <w:position w:val="-42"/>
        </w:rPr>
        <w:drawing>
          <wp:inline distT="0" distB="0" distL="0" distR="0">
            <wp:extent cx="3244215" cy="1364615"/>
            <wp:effectExtent l="0" t="0" r="0" b="0"/>
            <wp:docPr id="2964" name="IM 2964"/>
            <wp:cNvGraphicFramePr/>
            <a:graphic xmlns:a="http://schemas.openxmlformats.org/drawingml/2006/main">
              <a:graphicData uri="http://schemas.openxmlformats.org/drawingml/2006/picture">
                <pic:pic xmlns:pic="http://schemas.openxmlformats.org/drawingml/2006/picture">
                  <pic:nvPicPr>
                    <pic:cNvPr id="2964" name="IM 2964"/>
                    <pic:cNvPicPr/>
                  </pic:nvPicPr>
                  <pic:blipFill>
                    <a:blip r:embed="rId1509"/>
                    <a:stretch>
                      <a:fillRect/>
                    </a:stretch>
                  </pic:blipFill>
                  <pic:spPr>
                    <a:xfrm>
                      <a:off x="0" y="0"/>
                      <a:ext cx="3244836" cy="1365226"/>
                    </a:xfrm>
                    <a:prstGeom prst="rect">
                      <a:avLst/>
                    </a:prstGeom>
                  </pic:spPr>
                </pic:pic>
              </a:graphicData>
            </a:graphic>
          </wp:inline>
        </w:drawing>
      </w:r>
    </w:p>
    <w:p w14:paraId="7A738E5D">
      <w:pPr>
        <w:pStyle w:val="2"/>
        <w:spacing w:before="7" w:line="219" w:lineRule="auto"/>
        <w:ind w:left="4830"/>
        <w:rPr>
          <w:sz w:val="18"/>
          <w:szCs w:val="18"/>
        </w:rPr>
      </w:pPr>
      <w:r>
        <w:rPr>
          <w:spacing w:val="3"/>
          <w:sz w:val="18"/>
          <w:szCs w:val="18"/>
        </w:rPr>
        <w:t>压敏水听器</w:t>
      </w:r>
    </w:p>
    <w:p w14:paraId="7D9233D4">
      <w:pPr>
        <w:pStyle w:val="2"/>
        <w:spacing w:before="215" w:line="219" w:lineRule="auto"/>
        <w:ind w:left="3993"/>
      </w:pPr>
      <w:r>
        <w:rPr>
          <w:b/>
          <w:bCs/>
          <w:spacing w:val="-23"/>
        </w:rPr>
        <w:t>图7-32</w:t>
      </w:r>
      <w:r>
        <w:rPr>
          <w:spacing w:val="72"/>
        </w:rPr>
        <w:t xml:space="preserve"> </w:t>
      </w:r>
      <w:r>
        <w:rPr>
          <w:b/>
          <w:bCs/>
          <w:spacing w:val="-23"/>
        </w:rPr>
        <w:t>湍流附面层示意图</w:t>
      </w:r>
    </w:p>
    <w:p w14:paraId="508E517D">
      <w:pPr>
        <w:spacing w:line="370" w:lineRule="auto"/>
        <w:rPr>
          <w:rFonts w:ascii="Arial"/>
          <w:sz w:val="21"/>
        </w:rPr>
      </w:pPr>
    </w:p>
    <w:p w14:paraId="4EC98528">
      <w:pPr>
        <w:pStyle w:val="2"/>
        <w:spacing w:before="85" w:line="220" w:lineRule="auto"/>
        <w:ind w:left="1150"/>
      </w:pPr>
      <w:r>
        <w:rPr>
          <w:spacing w:val="16"/>
        </w:rPr>
        <w:t>(1)流噪声的谱。</w:t>
      </w:r>
    </w:p>
    <w:p w14:paraId="0BE758F5">
      <w:pPr>
        <w:pStyle w:val="2"/>
        <w:spacing w:before="88" w:line="267" w:lineRule="auto"/>
        <w:ind w:left="599" w:right="33" w:firstLine="550"/>
      </w:pPr>
      <w:r>
        <w:rPr>
          <w:spacing w:val="11"/>
        </w:rPr>
        <w:t>流噪声的功率谱在低频时平坦，高频部分以</w:t>
      </w:r>
      <w:r>
        <w:rPr>
          <w:rFonts w:ascii="Times New Roman" w:hAnsi="Times New Roman" w:eastAsia="Times New Roman" w:cs="Times New Roman"/>
          <w:spacing w:val="11"/>
        </w:rPr>
        <w:t xml:space="preserve">f⁻³  </w:t>
      </w:r>
      <w:r>
        <w:rPr>
          <w:spacing w:val="11"/>
        </w:rPr>
        <w:t>(即以每倍频程-9</w:t>
      </w:r>
      <w:r>
        <w:rPr>
          <w:rFonts w:ascii="Times New Roman" w:hAnsi="Times New Roman" w:eastAsia="Times New Roman" w:cs="Times New Roman"/>
        </w:rPr>
        <w:t>dB</w:t>
      </w:r>
      <w:r>
        <w:rPr>
          <w:rFonts w:ascii="Times New Roman" w:hAnsi="Times New Roman" w:eastAsia="Times New Roman" w:cs="Times New Roman"/>
          <w:spacing w:val="40"/>
          <w:w w:val="101"/>
        </w:rPr>
        <w:t xml:space="preserve"> </w:t>
      </w:r>
      <w:r>
        <w:rPr>
          <w:spacing w:val="11"/>
        </w:rPr>
        <w:t>的</w:t>
      </w:r>
      <w:r>
        <w:rPr>
          <w:spacing w:val="10"/>
        </w:rPr>
        <w:t>斜率)</w:t>
      </w:r>
      <w:r>
        <w:t xml:space="preserve"> </w:t>
      </w:r>
      <w:r>
        <w:rPr>
          <w:spacing w:val="10"/>
        </w:rPr>
        <w:t>迅速下降，平坦部分与倾斜部分间的过渡频率</w:t>
      </w:r>
      <w:r>
        <w:rPr>
          <w:rFonts w:ascii="Times New Roman" w:hAnsi="Times New Roman" w:eastAsia="Times New Roman" w:cs="Times New Roman"/>
          <w:spacing w:val="10"/>
        </w:rPr>
        <w:t>f</w:t>
      </w:r>
      <w:r>
        <w:rPr>
          <w:rFonts w:ascii="Times New Roman" w:hAnsi="Times New Roman" w:eastAsia="Times New Roman" w:cs="Times New Roman"/>
          <w:spacing w:val="9"/>
        </w:rPr>
        <w:t>₀</w:t>
      </w:r>
      <w:r>
        <w:rPr>
          <w:rFonts w:ascii="Times New Roman" w:hAnsi="Times New Roman" w:eastAsia="Times New Roman" w:cs="Times New Roman"/>
          <w:spacing w:val="51"/>
        </w:rPr>
        <w:t xml:space="preserve"> </w:t>
      </w:r>
      <w:r>
        <w:rPr>
          <w:spacing w:val="9"/>
        </w:rPr>
        <w:t>为</w:t>
      </w:r>
    </w:p>
    <w:p w14:paraId="28A6C92D">
      <w:pPr>
        <w:pStyle w:val="2"/>
        <w:spacing w:before="2" w:line="191" w:lineRule="auto"/>
        <w:ind w:left="4830"/>
      </w:pPr>
      <w:r>
        <w:rPr>
          <w:rFonts w:ascii="Times New Roman" w:hAnsi="Times New Roman" w:eastAsia="Times New Roman" w:cs="Times New Roman"/>
          <w:i/>
          <w:iCs/>
          <w:spacing w:val="-6"/>
          <w:sz w:val="39"/>
          <w:szCs w:val="39"/>
        </w:rPr>
        <w:t>f₀=u₀/δ</w:t>
      </w:r>
      <w:r>
        <w:rPr>
          <w:rFonts w:ascii="Times New Roman" w:hAnsi="Times New Roman" w:eastAsia="Times New Roman" w:cs="Times New Roman"/>
          <w:i/>
          <w:iCs/>
          <w:spacing w:val="2"/>
          <w:sz w:val="39"/>
          <w:szCs w:val="39"/>
        </w:rPr>
        <w:t xml:space="preserve">                    </w:t>
      </w:r>
      <w:r>
        <w:rPr>
          <w:rFonts w:ascii="Times New Roman" w:hAnsi="Times New Roman" w:eastAsia="Times New Roman" w:cs="Times New Roman"/>
          <w:i/>
          <w:iCs/>
          <w:spacing w:val="1"/>
          <w:sz w:val="39"/>
          <w:szCs w:val="39"/>
        </w:rPr>
        <w:t xml:space="preserve">              </w:t>
      </w:r>
      <w:r>
        <w:rPr>
          <w:spacing w:val="-6"/>
        </w:rPr>
        <w:t>(7-44)</w:t>
      </w:r>
    </w:p>
    <w:p w14:paraId="179B5131">
      <w:pPr>
        <w:pStyle w:val="2"/>
        <w:spacing w:before="149" w:line="219" w:lineRule="auto"/>
        <w:ind w:left="599"/>
      </w:pPr>
      <w:r>
        <w:rPr>
          <w:spacing w:val="1"/>
        </w:rPr>
        <w:t>式</w:t>
      </w:r>
      <w:r>
        <w:rPr>
          <w:spacing w:val="-23"/>
        </w:rPr>
        <w:t xml:space="preserve"> </w:t>
      </w:r>
      <w:r>
        <w:rPr>
          <w:spacing w:val="1"/>
        </w:rPr>
        <w:t>中</w:t>
      </w:r>
      <w:r>
        <w:rPr>
          <w:spacing w:val="-63"/>
        </w:rPr>
        <w:t xml:space="preserve"> </w:t>
      </w:r>
      <w:r>
        <w:rPr>
          <w:spacing w:val="1"/>
        </w:rPr>
        <w:t>，</w:t>
      </w:r>
      <w:r>
        <w:rPr>
          <w:rFonts w:ascii="Times New Roman" w:hAnsi="Times New Roman" w:eastAsia="Times New Roman" w:cs="Times New Roman"/>
          <w:spacing w:val="1"/>
        </w:rPr>
        <w:t xml:space="preserve">u₀ </w:t>
      </w:r>
      <w:r>
        <w:rPr>
          <w:spacing w:val="1"/>
        </w:rPr>
        <w:t>是自由流的流速；δ是附面层厚度。</w:t>
      </w:r>
    </w:p>
    <w:p w14:paraId="0E68A486">
      <w:pPr>
        <w:spacing w:line="219" w:lineRule="auto"/>
        <w:sectPr>
          <w:headerReference r:id="rId304" w:type="default"/>
          <w:pgSz w:w="11900" w:h="16840"/>
          <w:pgMar w:top="1406" w:right="1339" w:bottom="400" w:left="379" w:header="989" w:footer="0" w:gutter="0"/>
          <w:cols w:space="720" w:num="1"/>
        </w:sectPr>
      </w:pPr>
    </w:p>
    <w:p w14:paraId="25D59DA2">
      <w:pPr>
        <w:spacing w:line="252" w:lineRule="auto"/>
        <w:rPr>
          <w:rFonts w:ascii="Arial"/>
          <w:sz w:val="21"/>
        </w:rPr>
      </w:pPr>
    </w:p>
    <w:p w14:paraId="4B5794BE">
      <w:pPr>
        <w:pStyle w:val="2"/>
        <w:spacing w:before="85" w:line="219" w:lineRule="auto"/>
        <w:ind w:left="609"/>
      </w:pPr>
      <w:r>
        <w:rPr>
          <w:spacing w:val="19"/>
        </w:rPr>
        <w:t>(2)压力起伏的均方根值</w:t>
      </w:r>
      <w:r>
        <w:rPr>
          <w:rFonts w:ascii="Times New Roman" w:hAnsi="Times New Roman" w:eastAsia="Times New Roman" w:cs="Times New Roman"/>
        </w:rPr>
        <w:t>Pm</w:t>
      </w:r>
      <w:r>
        <w:rPr>
          <w:spacing w:val="19"/>
        </w:rPr>
        <w:t>。</w:t>
      </w:r>
    </w:p>
    <w:p w14:paraId="0EAD9A6D">
      <w:pPr>
        <w:pStyle w:val="2"/>
        <w:spacing w:before="133" w:line="219" w:lineRule="auto"/>
        <w:ind w:left="609"/>
      </w:pPr>
      <w:r>
        <w:drawing>
          <wp:anchor distT="0" distB="0" distL="0" distR="0" simplePos="0" relativeHeight="252575744" behindDoc="0" locked="0" layoutInCell="1" allowOverlap="1">
            <wp:simplePos x="0" y="0"/>
            <wp:positionH relativeFrom="column">
              <wp:posOffset>2456815</wp:posOffset>
            </wp:positionH>
            <wp:positionV relativeFrom="paragraph">
              <wp:posOffset>439420</wp:posOffset>
            </wp:positionV>
            <wp:extent cx="1207135" cy="534035"/>
            <wp:effectExtent l="0" t="0" r="0" b="0"/>
            <wp:wrapNone/>
            <wp:docPr id="2968" name="IM 2968"/>
            <wp:cNvGraphicFramePr/>
            <a:graphic xmlns:a="http://schemas.openxmlformats.org/drawingml/2006/main">
              <a:graphicData uri="http://schemas.openxmlformats.org/drawingml/2006/picture">
                <pic:pic xmlns:pic="http://schemas.openxmlformats.org/drawingml/2006/picture">
                  <pic:nvPicPr>
                    <pic:cNvPr id="2968" name="IM 2968"/>
                    <pic:cNvPicPr/>
                  </pic:nvPicPr>
                  <pic:blipFill>
                    <a:blip r:embed="rId1510"/>
                    <a:stretch>
                      <a:fillRect/>
                    </a:stretch>
                  </pic:blipFill>
                  <pic:spPr>
                    <a:xfrm>
                      <a:off x="0" y="0"/>
                      <a:ext cx="1207032" cy="534186"/>
                    </a:xfrm>
                    <a:prstGeom prst="rect">
                      <a:avLst/>
                    </a:prstGeom>
                  </pic:spPr>
                </pic:pic>
              </a:graphicData>
            </a:graphic>
          </wp:anchor>
        </w:drawing>
      </w:r>
      <w:r>
        <w:rPr>
          <w:spacing w:val="11"/>
        </w:rPr>
        <w:t>湍流在边界面上产生的均方根压力与自由流的动压力之比为</w:t>
      </w:r>
    </w:p>
    <w:p w14:paraId="13D83133">
      <w:pPr>
        <w:pStyle w:val="2"/>
        <w:spacing w:before="295" w:line="222" w:lineRule="auto"/>
        <w:ind w:left="8709"/>
      </w:pPr>
      <w:r>
        <w:rPr>
          <w:spacing w:val="-10"/>
        </w:rPr>
        <w:t>(7-45)</w:t>
      </w:r>
    </w:p>
    <w:p w14:paraId="4F1211EB">
      <w:pPr>
        <w:spacing w:line="328" w:lineRule="auto"/>
        <w:rPr>
          <w:rFonts w:ascii="Arial"/>
          <w:sz w:val="21"/>
        </w:rPr>
      </w:pPr>
    </w:p>
    <w:p w14:paraId="3445FE25">
      <w:pPr>
        <w:spacing w:line="329" w:lineRule="auto"/>
        <w:rPr>
          <w:rFonts w:ascii="Arial"/>
          <w:sz w:val="21"/>
        </w:rPr>
      </w:pPr>
    </w:p>
    <w:p w14:paraId="27493FBB">
      <w:pPr>
        <w:pStyle w:val="2"/>
        <w:spacing w:before="85" w:line="295" w:lineRule="auto"/>
        <w:ind w:left="69" w:right="95"/>
        <w:jc w:val="both"/>
      </w:pPr>
      <w:r>
        <w:rPr>
          <w:spacing w:val="15"/>
        </w:rPr>
        <w:t>式</w:t>
      </w:r>
      <w:r>
        <w:rPr>
          <w:spacing w:val="-34"/>
        </w:rPr>
        <w:t xml:space="preserve"> </w:t>
      </w:r>
      <w:r>
        <w:rPr>
          <w:spacing w:val="15"/>
        </w:rPr>
        <w:t>中</w:t>
      </w:r>
      <w:r>
        <w:rPr>
          <w:spacing w:val="-68"/>
        </w:rPr>
        <w:t xml:space="preserve"> </w:t>
      </w:r>
      <w:r>
        <w:rPr>
          <w:spacing w:val="15"/>
        </w:rPr>
        <w:t>，p 是流体密度；α是一个常数，称</w:t>
      </w:r>
      <w:r>
        <w:rPr>
          <w:spacing w:val="14"/>
        </w:rPr>
        <w:t>为</w:t>
      </w:r>
      <w:r>
        <w:t>Kraichman</w:t>
      </w:r>
      <w:r>
        <w:rPr>
          <w:spacing w:val="14"/>
        </w:rPr>
        <w:t xml:space="preserve"> 常数，取值范围为0.6~</w:t>
      </w:r>
      <w:r>
        <w:t xml:space="preserve"> </w:t>
      </w:r>
      <w:r>
        <w:rPr>
          <w:spacing w:val="22"/>
        </w:rPr>
        <w:t>4,中心值在1左右，在任一组数据中，尽管流速在大范围内变化，但α总为一</w:t>
      </w:r>
      <w:r>
        <w:rPr>
          <w:spacing w:val="13"/>
        </w:rPr>
        <w:t xml:space="preserve"> </w:t>
      </w:r>
      <w:r>
        <w:rPr>
          <w:spacing w:val="-4"/>
        </w:rPr>
        <w:t>个常数。</w:t>
      </w:r>
    </w:p>
    <w:p w14:paraId="34B98B4E">
      <w:pPr>
        <w:pStyle w:val="2"/>
        <w:spacing w:line="219" w:lineRule="auto"/>
        <w:ind w:left="609"/>
      </w:pPr>
      <w:r>
        <w:rPr>
          <w:spacing w:val="15"/>
        </w:rPr>
        <w:t>(3)流噪声随自由流速度的变化。</w:t>
      </w:r>
    </w:p>
    <w:p w14:paraId="2B6EBAC9">
      <w:pPr>
        <w:pStyle w:val="2"/>
        <w:spacing w:before="61" w:line="298" w:lineRule="auto"/>
        <w:ind w:left="69" w:right="13" w:firstLine="540"/>
      </w:pPr>
      <w:r>
        <w:rPr>
          <w:spacing w:val="13"/>
        </w:rPr>
        <w:t>在频率低于过渡频率</w:t>
      </w:r>
      <w:r>
        <w:rPr>
          <w:rFonts w:ascii="Times New Roman" w:hAnsi="Times New Roman" w:eastAsia="Times New Roman" w:cs="Times New Roman"/>
          <w:spacing w:val="13"/>
        </w:rPr>
        <w:t xml:space="preserve">f  </w:t>
      </w:r>
      <w:r>
        <w:rPr>
          <w:spacing w:val="13"/>
        </w:rPr>
        <w:t>时，流噪声谱级和</w:t>
      </w:r>
      <w:r>
        <w:rPr>
          <w:rFonts w:ascii="Times New Roman" w:hAnsi="Times New Roman" w:eastAsia="Times New Roman" w:cs="Times New Roman"/>
          <w:spacing w:val="13"/>
        </w:rPr>
        <w:t>u₀</w:t>
      </w:r>
      <w:r>
        <w:rPr>
          <w:rFonts w:ascii="Times New Roman" w:hAnsi="Times New Roman" w:eastAsia="Times New Roman" w:cs="Times New Roman"/>
          <w:spacing w:val="45"/>
        </w:rPr>
        <w:t xml:space="preserve"> </w:t>
      </w:r>
      <w:r>
        <w:rPr>
          <w:spacing w:val="13"/>
        </w:rPr>
        <w:t>的3次方成正比；当频率比</w:t>
      </w:r>
      <w:r>
        <w:rPr>
          <w:rFonts w:ascii="Times New Roman" w:hAnsi="Times New Roman" w:eastAsia="Times New Roman" w:cs="Times New Roman"/>
          <w:spacing w:val="13"/>
        </w:rPr>
        <w:t xml:space="preserve">f  </w:t>
      </w:r>
      <w:r>
        <w:rPr>
          <w:spacing w:val="13"/>
        </w:rPr>
        <w:t>大</w:t>
      </w:r>
      <w:r>
        <w:t xml:space="preserve">  </w:t>
      </w:r>
      <w:r>
        <w:rPr>
          <w:spacing w:val="11"/>
        </w:rPr>
        <w:t>得多时，流噪声谱级和</w:t>
      </w:r>
      <w:r>
        <w:rPr>
          <w:rFonts w:ascii="Times New Roman" w:hAnsi="Times New Roman" w:eastAsia="Times New Roman" w:cs="Times New Roman"/>
          <w:spacing w:val="11"/>
        </w:rPr>
        <w:t>u₀</w:t>
      </w:r>
      <w:r>
        <w:rPr>
          <w:rFonts w:ascii="Times New Roman" w:hAnsi="Times New Roman" w:eastAsia="Times New Roman" w:cs="Times New Roman"/>
          <w:spacing w:val="27"/>
        </w:rPr>
        <w:t xml:space="preserve"> </w:t>
      </w:r>
      <w:r>
        <w:rPr>
          <w:spacing w:val="11"/>
        </w:rPr>
        <w:t>的6次方成正比，即若</w:t>
      </w:r>
      <w:r>
        <w:rPr>
          <w:rFonts w:ascii="Times New Roman" w:hAnsi="Times New Roman" w:eastAsia="Times New Roman" w:cs="Times New Roman"/>
          <w:spacing w:val="10"/>
        </w:rPr>
        <w:t>u</w:t>
      </w:r>
      <w:r>
        <w:rPr>
          <w:spacing w:val="10"/>
        </w:rPr>
        <w:t>。增加一倍，谱级将增加18</w:t>
      </w:r>
      <w:r>
        <w:rPr>
          <w:rFonts w:ascii="Times New Roman" w:hAnsi="Times New Roman" w:eastAsia="Times New Roman" w:cs="Times New Roman"/>
        </w:rPr>
        <w:t>dB</w:t>
      </w:r>
      <w:r>
        <w:rPr>
          <w:spacing w:val="10"/>
        </w:rPr>
        <w:t>。</w:t>
      </w:r>
    </w:p>
    <w:p w14:paraId="18F12E75">
      <w:pPr>
        <w:pStyle w:val="2"/>
        <w:spacing w:before="1" w:line="219" w:lineRule="auto"/>
        <w:ind w:left="609"/>
      </w:pPr>
      <w:r>
        <w:rPr>
          <w:spacing w:val="16"/>
        </w:rPr>
        <w:t>(4)流噪声与界面粗糙度。</w:t>
      </w:r>
    </w:p>
    <w:p w14:paraId="5C2DC320">
      <w:pPr>
        <w:pStyle w:val="2"/>
        <w:spacing w:before="118" w:line="284" w:lineRule="auto"/>
        <w:ind w:left="69" w:firstLine="540"/>
      </w:pPr>
      <w:r>
        <w:rPr>
          <w:spacing w:val="11"/>
        </w:rPr>
        <w:t>实验结果表明，从流噪声角度考虑，界面并不要求光学上的光滑，只要粗糙</w:t>
      </w:r>
      <w:r>
        <w:rPr>
          <w:spacing w:val="6"/>
        </w:rPr>
        <w:t xml:space="preserve"> </w:t>
      </w:r>
      <w:r>
        <w:rPr>
          <w:spacing w:val="5"/>
        </w:rPr>
        <w:t>度不超过湍流附面层，也不影响湍流，就可视为“光滑”的，如频率为24</w:t>
      </w:r>
      <w:r>
        <w:rPr>
          <w:rFonts w:ascii="Times New Roman" w:hAnsi="Times New Roman" w:eastAsia="Times New Roman" w:cs="Times New Roman"/>
        </w:rPr>
        <w:t>kHz</w:t>
      </w:r>
      <w:r>
        <w:rPr>
          <w:rFonts w:ascii="Times New Roman" w:hAnsi="Times New Roman" w:eastAsia="Times New Roman" w:cs="Times New Roman"/>
          <w:spacing w:val="5"/>
        </w:rPr>
        <w:t xml:space="preserve"> </w:t>
      </w:r>
      <w:r>
        <w:rPr>
          <w:spacing w:val="5"/>
        </w:rPr>
        <w:t>时</w:t>
      </w:r>
      <w:r>
        <w:rPr>
          <w:spacing w:val="-60"/>
        </w:rPr>
        <w:t xml:space="preserve"> </w:t>
      </w:r>
      <w:r>
        <w:rPr>
          <w:spacing w:val="5"/>
        </w:rPr>
        <w:t>，</w:t>
      </w:r>
      <w:r>
        <w:t xml:space="preserve"> </w:t>
      </w:r>
      <w:r>
        <w:rPr>
          <w:spacing w:val="8"/>
        </w:rPr>
        <w:t>粗糙表面的高度</w:t>
      </w:r>
      <w:r>
        <w:rPr>
          <w:rFonts w:ascii="Times New Roman" w:hAnsi="Times New Roman" w:eastAsia="Times New Roman" w:cs="Times New Roman"/>
          <w:spacing w:val="8"/>
        </w:rPr>
        <w:t xml:space="preserve">h=0.06/u'(u       </w:t>
      </w:r>
      <w:r>
        <w:rPr>
          <w:rFonts w:ascii="Times New Roman" w:hAnsi="Times New Roman" w:eastAsia="Times New Roman" w:cs="Times New Roman"/>
          <w:spacing w:val="7"/>
        </w:rPr>
        <w:t xml:space="preserve">  ' </w:t>
      </w:r>
      <w:r>
        <w:rPr>
          <w:spacing w:val="7"/>
        </w:rPr>
        <w:t>为流速，单位为</w:t>
      </w:r>
      <w:r>
        <w:rPr>
          <w:rFonts w:ascii="Times New Roman" w:hAnsi="Times New Roman" w:eastAsia="Times New Roman" w:cs="Times New Roman"/>
        </w:rPr>
        <w:t>kn</w:t>
      </w:r>
      <w:r>
        <w:rPr>
          <w:rFonts w:ascii="Times New Roman" w:hAnsi="Times New Roman" w:eastAsia="Times New Roman" w:cs="Times New Roman"/>
          <w:spacing w:val="7"/>
        </w:rPr>
        <w:t xml:space="preserve">,h     </w:t>
      </w:r>
      <w:r>
        <w:rPr>
          <w:spacing w:val="7"/>
        </w:rPr>
        <w:t>单位为</w:t>
      </w:r>
      <w:r>
        <w:rPr>
          <w:spacing w:val="-63"/>
        </w:rPr>
        <w:t xml:space="preserve"> </w:t>
      </w:r>
      <w:r>
        <w:rPr>
          <w:rFonts w:ascii="Times New Roman" w:hAnsi="Times New Roman" w:eastAsia="Times New Roman" w:cs="Times New Roman"/>
        </w:rPr>
        <w:t>in</w:t>
      </w:r>
      <w:r>
        <w:rPr>
          <w:rFonts w:ascii="Times New Roman" w:hAnsi="Times New Roman" w:eastAsia="Times New Roman" w:cs="Times New Roman"/>
          <w:spacing w:val="7"/>
        </w:rPr>
        <w:t xml:space="preserve">),    </w:t>
      </w:r>
      <w:r>
        <w:rPr>
          <w:spacing w:val="7"/>
        </w:rPr>
        <w:t>由它产生的</w:t>
      </w:r>
      <w:r>
        <w:t xml:space="preserve"> </w:t>
      </w:r>
      <w:r>
        <w:rPr>
          <w:spacing w:val="8"/>
        </w:rPr>
        <w:t>流噪声和完全光滑界面产生的流噪声是相等的。</w:t>
      </w:r>
    </w:p>
    <w:p w14:paraId="2EC33BB3">
      <w:pPr>
        <w:pStyle w:val="2"/>
        <w:spacing w:before="4" w:line="219" w:lineRule="auto"/>
        <w:ind w:left="609"/>
      </w:pPr>
      <w:r>
        <w:rPr>
          <w:spacing w:val="17"/>
        </w:rPr>
        <w:t>(5)湍流压力的相关性。</w:t>
      </w:r>
    </w:p>
    <w:p w14:paraId="604AE70F">
      <w:pPr>
        <w:pStyle w:val="2"/>
        <w:spacing w:before="97" w:line="273" w:lineRule="auto"/>
        <w:ind w:left="69" w:right="154" w:firstLine="540"/>
      </w:pPr>
      <w:r>
        <w:rPr>
          <w:spacing w:val="-4"/>
        </w:rPr>
        <w:t>若d</w:t>
      </w:r>
      <w:r>
        <w:rPr>
          <w:spacing w:val="-20"/>
        </w:rPr>
        <w:t xml:space="preserve"> </w:t>
      </w:r>
      <w:r>
        <w:rPr>
          <w:spacing w:val="-4"/>
        </w:rPr>
        <w:t>是相关两点间距离，f 为</w:t>
      </w:r>
      <w:r>
        <w:rPr>
          <w:spacing w:val="-55"/>
        </w:rPr>
        <w:t xml:space="preserve"> </w:t>
      </w:r>
      <w:r>
        <w:rPr>
          <w:spacing w:val="-4"/>
        </w:rPr>
        <w:t>频</w:t>
      </w:r>
      <w:r>
        <w:rPr>
          <w:spacing w:val="-54"/>
        </w:rPr>
        <w:t xml:space="preserve"> </w:t>
      </w:r>
      <w:r>
        <w:rPr>
          <w:spacing w:val="-4"/>
        </w:rPr>
        <w:t>率</w:t>
      </w:r>
      <w:r>
        <w:rPr>
          <w:spacing w:val="-66"/>
        </w:rPr>
        <w:t xml:space="preserve"> </w:t>
      </w:r>
      <w:r>
        <w:rPr>
          <w:spacing w:val="-4"/>
        </w:rPr>
        <w:t>，u</w:t>
      </w:r>
      <w:r>
        <w:rPr>
          <w:spacing w:val="36"/>
        </w:rPr>
        <w:t xml:space="preserve"> </w:t>
      </w:r>
      <w:r>
        <w:rPr>
          <w:spacing w:val="-4"/>
        </w:rPr>
        <w:t>是“对流速度”,它略小于自由流速u</w:t>
      </w:r>
      <w:r>
        <w:rPr>
          <w:rFonts w:ascii="Calibri" w:hAnsi="Calibri" w:eastAsia="Calibri" w:cs="Calibri"/>
          <w:spacing w:val="-4"/>
        </w:rPr>
        <w:t>₀</w:t>
      </w:r>
      <w:r>
        <w:rPr>
          <w:spacing w:val="-4"/>
        </w:rPr>
        <w:t>,</w:t>
      </w:r>
      <w:r>
        <w:t xml:space="preserve"> </w:t>
      </w:r>
      <w:r>
        <w:rPr>
          <w:spacing w:val="4"/>
        </w:rPr>
        <w:t>为0.6</w:t>
      </w:r>
      <w:r>
        <w:rPr>
          <w:rFonts w:ascii="Times New Roman" w:hAnsi="Times New Roman" w:eastAsia="Times New Roman" w:cs="Times New Roman"/>
          <w:spacing w:val="4"/>
        </w:rPr>
        <w:t>u₀</w:t>
      </w:r>
      <w:r>
        <w:rPr>
          <w:rFonts w:ascii="Times New Roman" w:hAnsi="Times New Roman" w:eastAsia="Times New Roman" w:cs="Times New Roman"/>
          <w:spacing w:val="-47"/>
        </w:rPr>
        <w:t xml:space="preserve"> </w:t>
      </w:r>
      <w:r>
        <w:rPr>
          <w:spacing w:val="4"/>
        </w:rPr>
        <w:t>~</w:t>
      </w:r>
      <w:r>
        <w:rPr>
          <w:rFonts w:ascii="Times New Roman" w:hAnsi="Times New Roman" w:eastAsia="Times New Roman" w:cs="Times New Roman"/>
          <w:spacing w:val="4"/>
        </w:rPr>
        <w:t xml:space="preserve">1.0u₀,   </w:t>
      </w:r>
      <w:r>
        <w:rPr>
          <w:spacing w:val="4"/>
        </w:rPr>
        <w:t>定</w:t>
      </w:r>
      <w:r>
        <w:rPr>
          <w:spacing w:val="63"/>
        </w:rPr>
        <w:t xml:space="preserve"> </w:t>
      </w:r>
      <w:r>
        <w:rPr>
          <w:spacing w:val="4"/>
        </w:rPr>
        <w:t>义</w:t>
      </w:r>
      <w:r>
        <w:rPr>
          <w:rFonts w:ascii="Times New Roman" w:hAnsi="Times New Roman" w:eastAsia="Times New Roman" w:cs="Times New Roman"/>
        </w:rPr>
        <w:t>Strouhal</w:t>
      </w:r>
      <w:r>
        <w:rPr>
          <w:rFonts w:ascii="Times New Roman" w:hAnsi="Times New Roman" w:eastAsia="Times New Roman" w:cs="Times New Roman"/>
          <w:spacing w:val="4"/>
        </w:rPr>
        <w:t xml:space="preserve">  </w:t>
      </w:r>
      <w:r>
        <w:rPr>
          <w:spacing w:val="4"/>
        </w:rPr>
        <w:t>数</w:t>
      </w:r>
      <w:r>
        <w:rPr>
          <w:spacing w:val="-68"/>
        </w:rPr>
        <w:t xml:space="preserve"> </w:t>
      </w:r>
      <w:r>
        <w:rPr>
          <w:rFonts w:ascii="Times New Roman" w:hAnsi="Times New Roman" w:eastAsia="Times New Roman" w:cs="Times New Roman"/>
          <w:spacing w:val="4"/>
        </w:rPr>
        <w:t>s=</w:t>
      </w:r>
      <w:r>
        <w:rPr>
          <w:rFonts w:ascii="Times New Roman" w:hAnsi="Times New Roman" w:eastAsia="Times New Roman" w:cs="Times New Roman"/>
        </w:rPr>
        <w:t>fd</w:t>
      </w:r>
      <w:r>
        <w:rPr>
          <w:rFonts w:ascii="Times New Roman" w:hAnsi="Times New Roman" w:eastAsia="Times New Roman" w:cs="Times New Roman"/>
          <w:spacing w:val="4"/>
        </w:rPr>
        <w:t xml:space="preserve">       </w:t>
      </w:r>
      <w:r>
        <w:rPr>
          <w:rFonts w:ascii="Times New Roman" w:hAnsi="Times New Roman" w:eastAsia="Times New Roman" w:cs="Times New Roman"/>
          <w:spacing w:val="3"/>
        </w:rPr>
        <w:t xml:space="preserve">   /u, </w:t>
      </w:r>
      <w:r>
        <w:rPr>
          <w:spacing w:val="3"/>
        </w:rPr>
        <w:t>则湍流压力的相关性如下。</w:t>
      </w:r>
    </w:p>
    <w:p w14:paraId="24041B18">
      <w:pPr>
        <w:pStyle w:val="2"/>
        <w:spacing w:before="56" w:line="220" w:lineRule="auto"/>
        <w:ind w:left="609"/>
      </w:pPr>
      <w:r>
        <w:rPr>
          <w:spacing w:val="-1"/>
        </w:rPr>
        <w:t>d</w:t>
      </w:r>
      <w:r>
        <w:rPr>
          <w:spacing w:val="-65"/>
        </w:rPr>
        <w:t xml:space="preserve"> </w:t>
      </w:r>
      <w:r>
        <w:rPr>
          <w:spacing w:val="-1"/>
        </w:rPr>
        <w:t>平行于流向：</w:t>
      </w:r>
    </w:p>
    <w:p w14:paraId="5EC19949">
      <w:pPr>
        <w:pStyle w:val="2"/>
        <w:spacing w:before="220" w:line="212" w:lineRule="auto"/>
        <w:ind w:left="3550"/>
        <w:rPr>
          <w:rFonts w:ascii="Times New Roman" w:hAnsi="Times New Roman" w:eastAsia="Times New Roman" w:cs="Times New Roman"/>
        </w:rPr>
      </w:pPr>
      <w:r>
        <w:rPr>
          <w:spacing w:val="1"/>
        </w:rPr>
        <w:t>相关系数</w:t>
      </w:r>
      <w:r>
        <w:rPr>
          <w:rFonts w:ascii="Times New Roman" w:hAnsi="Times New Roman" w:eastAsia="Times New Roman" w:cs="Times New Roman"/>
        </w:rPr>
        <w:t>pL</w:t>
      </w:r>
      <w:r>
        <w:rPr>
          <w:rFonts w:ascii="Times New Roman" w:hAnsi="Times New Roman" w:eastAsia="Times New Roman" w:cs="Times New Roman"/>
          <w:spacing w:val="1"/>
        </w:rPr>
        <w:t>(s)=e-0.751</w:t>
      </w:r>
    </w:p>
    <w:p w14:paraId="0A1C8884">
      <w:pPr>
        <w:pStyle w:val="2"/>
        <w:spacing w:before="232" w:line="221" w:lineRule="auto"/>
        <w:ind w:left="609"/>
      </w:pPr>
      <w:r>
        <w:rPr>
          <w:spacing w:val="-1"/>
        </w:rPr>
        <w:t>d</w:t>
      </w:r>
      <w:r>
        <w:rPr>
          <w:spacing w:val="-65"/>
        </w:rPr>
        <w:t xml:space="preserve"> </w:t>
      </w:r>
      <w:r>
        <w:rPr>
          <w:spacing w:val="-1"/>
        </w:rPr>
        <w:t>垂直于流向：</w:t>
      </w:r>
    </w:p>
    <w:p w14:paraId="235932BA">
      <w:pPr>
        <w:pStyle w:val="2"/>
        <w:spacing w:before="181" w:line="217" w:lineRule="auto"/>
        <w:ind w:left="3609"/>
      </w:pPr>
      <w:r>
        <w:rPr>
          <w:spacing w:val="-3"/>
          <w:position w:val="-1"/>
        </w:rPr>
        <w:t>相关系数p┐(</w:t>
      </w:r>
      <w:r>
        <w:rPr>
          <w:rFonts w:ascii="Times New Roman" w:hAnsi="Times New Roman" w:eastAsia="Times New Roman" w:cs="Times New Roman"/>
          <w:spacing w:val="-3"/>
          <w:position w:val="-1"/>
        </w:rPr>
        <w:t xml:space="preserve">s)=e-S4                                            </w:t>
      </w:r>
      <w:r>
        <w:rPr>
          <w:spacing w:val="-3"/>
          <w:position w:val="2"/>
        </w:rPr>
        <w:t>(7-46)</w:t>
      </w:r>
    </w:p>
    <w:p w14:paraId="1CBAB3C1">
      <w:pPr>
        <w:spacing w:line="335" w:lineRule="auto"/>
        <w:rPr>
          <w:rFonts w:ascii="Arial"/>
          <w:sz w:val="21"/>
        </w:rPr>
      </w:pPr>
    </w:p>
    <w:p w14:paraId="1DC75F4D">
      <w:pPr>
        <w:pStyle w:val="2"/>
        <w:spacing w:before="85" w:line="222" w:lineRule="auto"/>
        <w:ind w:left="609"/>
        <w:rPr>
          <w:rFonts w:ascii="楷体" w:hAnsi="楷体" w:eastAsia="楷体" w:cs="楷体"/>
        </w:rPr>
      </w:pPr>
      <w:r>
        <w:rPr>
          <w:spacing w:val="5"/>
        </w:rPr>
        <w:t xml:space="preserve">3. </w:t>
      </w:r>
      <w:r>
        <w:rPr>
          <w:rFonts w:ascii="楷体" w:hAnsi="楷体" w:eastAsia="楷体" w:cs="楷体"/>
          <w:spacing w:val="5"/>
        </w:rPr>
        <w:t>自噪声随航速的变化及指向特性</w:t>
      </w:r>
    </w:p>
    <w:p w14:paraId="0CD16CBB">
      <w:pPr>
        <w:pStyle w:val="2"/>
        <w:spacing w:before="313" w:line="285" w:lineRule="auto"/>
        <w:ind w:left="69" w:right="87" w:firstLine="540"/>
        <w:jc w:val="both"/>
      </w:pPr>
      <w:r>
        <w:rPr>
          <w:spacing w:val="11"/>
        </w:rPr>
        <w:t>综合以上讨论可以看到，舰船自噪声与船的航速有十分密</w:t>
      </w:r>
      <w:r>
        <w:rPr>
          <w:spacing w:val="10"/>
        </w:rPr>
        <w:t>切的关系，图7-33</w:t>
      </w:r>
      <w:r>
        <w:t xml:space="preserve"> </w:t>
      </w:r>
      <w:r>
        <w:rPr>
          <w:spacing w:val="7"/>
        </w:rPr>
        <w:t>形象地指出了这种关系。 一般来说，在舰船航速很低时，水听器受到的干扰主要</w:t>
      </w:r>
      <w:r>
        <w:rPr>
          <w:spacing w:val="10"/>
        </w:rPr>
        <w:t xml:space="preserve"> </w:t>
      </w:r>
      <w:r>
        <w:rPr>
          <w:spacing w:val="9"/>
        </w:rPr>
        <w:t>来自海洋环境噪声。当航速低于5m/s</w:t>
      </w:r>
      <w:r>
        <w:rPr>
          <w:spacing w:val="-67"/>
        </w:rPr>
        <w:t xml:space="preserve"> </w:t>
      </w:r>
      <w:r>
        <w:rPr>
          <w:spacing w:val="9"/>
        </w:rPr>
        <w:t>时，噪声主要是机械振动产生</w:t>
      </w:r>
      <w:r>
        <w:rPr>
          <w:spacing w:val="8"/>
        </w:rPr>
        <w:t>，它的频谱往</w:t>
      </w:r>
      <w:r>
        <w:t xml:space="preserve"> </w:t>
      </w:r>
      <w:r>
        <w:rPr>
          <w:spacing w:val="9"/>
        </w:rPr>
        <w:t>往是不连续的，带宽一般很窄；航速在5～10m/s</w:t>
      </w:r>
      <w:r>
        <w:rPr>
          <w:spacing w:val="-67"/>
        </w:rPr>
        <w:t xml:space="preserve"> </w:t>
      </w:r>
      <w:r>
        <w:rPr>
          <w:spacing w:val="9"/>
        </w:rPr>
        <w:t>时，船壳、导流罩附近</w:t>
      </w:r>
      <w:r>
        <w:rPr>
          <w:spacing w:val="8"/>
        </w:rPr>
        <w:t>的水动力</w:t>
      </w:r>
      <w:r>
        <w:t xml:space="preserve"> </w:t>
      </w:r>
      <w:r>
        <w:rPr>
          <w:spacing w:val="12"/>
        </w:rPr>
        <w:t>噪声成为主要噪声源；当航速大于10</w:t>
      </w:r>
      <w:r>
        <w:rPr>
          <w:rFonts w:ascii="Times New Roman" w:hAnsi="Times New Roman" w:eastAsia="Times New Roman" w:cs="Times New Roman"/>
          <w:spacing w:val="12"/>
        </w:rPr>
        <w:t>m/s</w:t>
      </w:r>
      <w:r>
        <w:rPr>
          <w:rFonts w:ascii="Times New Roman" w:hAnsi="Times New Roman" w:eastAsia="Times New Roman" w:cs="Times New Roman"/>
          <w:spacing w:val="32"/>
        </w:rPr>
        <w:t xml:space="preserve"> </w:t>
      </w:r>
      <w:r>
        <w:rPr>
          <w:spacing w:val="12"/>
        </w:rPr>
        <w:t>时，主要噪声源为</w:t>
      </w:r>
      <w:r>
        <w:rPr>
          <w:spacing w:val="11"/>
        </w:rPr>
        <w:t>螺旋桨空化噪声和船</w:t>
      </w:r>
      <w:r>
        <w:t xml:space="preserve"> </w:t>
      </w:r>
      <w:r>
        <w:rPr>
          <w:spacing w:val="11"/>
        </w:rPr>
        <w:t>壳等粗糙表面的空化噪声，它是频带很宽的连续谱。另外，从频率特性来看，在</w:t>
      </w:r>
      <w:r>
        <w:rPr>
          <w:spacing w:val="8"/>
        </w:rPr>
        <w:t xml:space="preserve"> </w:t>
      </w:r>
      <w:r>
        <w:rPr>
          <w:spacing w:val="11"/>
        </w:rPr>
        <w:t>低频端，机械噪声占谱的主要地位；在高频端，水动力噪声和螺旋桨噪声成为主</w:t>
      </w:r>
      <w:r>
        <w:rPr>
          <w:spacing w:val="8"/>
        </w:rPr>
        <w:t xml:space="preserve"> </w:t>
      </w:r>
      <w:r>
        <w:rPr>
          <w:spacing w:val="-2"/>
        </w:rPr>
        <w:t>要噪声源。</w:t>
      </w:r>
    </w:p>
    <w:p w14:paraId="58F3852E">
      <w:pPr>
        <w:spacing w:line="285" w:lineRule="auto"/>
        <w:sectPr>
          <w:headerReference r:id="rId305" w:type="default"/>
          <w:pgSz w:w="11900" w:h="16840"/>
          <w:pgMar w:top="1400" w:right="769" w:bottom="400" w:left="1470" w:header="870" w:footer="0" w:gutter="0"/>
          <w:cols w:space="720" w:num="1"/>
        </w:sectPr>
      </w:pPr>
    </w:p>
    <w:p w14:paraId="2CE8C7D9">
      <w:pPr>
        <w:pStyle w:val="2"/>
        <w:spacing w:before="255" w:line="220" w:lineRule="auto"/>
        <w:ind w:left="5000"/>
        <w:rPr>
          <w:sz w:val="18"/>
          <w:szCs w:val="18"/>
        </w:rPr>
      </w:pPr>
      <w:r>
        <w:rPr>
          <w:spacing w:val="8"/>
          <w:sz w:val="18"/>
          <w:szCs w:val="18"/>
        </w:rPr>
        <w:t>相应于2级海况</w:t>
      </w:r>
    </w:p>
    <w:p w14:paraId="644E737C">
      <w:pPr>
        <w:spacing w:before="7" w:line="2850" w:lineRule="exact"/>
        <w:ind w:firstLine="3470"/>
      </w:pPr>
      <w:r>
        <mc:AlternateContent>
          <mc:Choice Requires="wps">
            <w:drawing>
              <wp:anchor distT="0" distB="0" distL="0" distR="0" simplePos="0" relativeHeight="252576768" behindDoc="0" locked="0" layoutInCell="1" allowOverlap="1">
                <wp:simplePos x="0" y="0"/>
                <wp:positionH relativeFrom="column">
                  <wp:posOffset>1701800</wp:posOffset>
                </wp:positionH>
                <wp:positionV relativeFrom="paragraph">
                  <wp:posOffset>614680</wp:posOffset>
                </wp:positionV>
                <wp:extent cx="690245" cy="210185"/>
                <wp:effectExtent l="0" t="0" r="0" b="0"/>
                <wp:wrapNone/>
                <wp:docPr id="2972" name="TextBox 2972"/>
                <wp:cNvGraphicFramePr/>
                <a:graphic xmlns:a="http://schemas.openxmlformats.org/drawingml/2006/main">
                  <a:graphicData uri="http://schemas.microsoft.com/office/word/2010/wordprocessingShape">
                    <wps:wsp>
                      <wps:cNvSpPr txBox="1"/>
                      <wps:spPr>
                        <a:xfrm rot="16200000">
                          <a:off x="1702350" y="615148"/>
                          <a:ext cx="690244" cy="21018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CFB1A80">
                            <w:pPr>
                              <w:pStyle w:val="2"/>
                              <w:spacing w:before="60" w:line="220" w:lineRule="auto"/>
                              <w:ind w:left="20"/>
                              <w:rPr>
                                <w:sz w:val="21"/>
                                <w:szCs w:val="21"/>
                              </w:rPr>
                            </w:pPr>
                            <w:r>
                              <w:rPr>
                                <w:spacing w:val="-15"/>
                                <w:sz w:val="21"/>
                                <w:szCs w:val="21"/>
                              </w:rPr>
                              <w:t>平均噪声/dB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72" o:spid="_x0000_s1026" o:spt="202" type="#_x0000_t202" style="position:absolute;left:0pt;margin-left:134pt;margin-top:48.4pt;height:16.55pt;width:54.35pt;rotation:-5898240f;z-index:252576768;mso-width-relative:page;mso-height-relative:page;" filled="f" stroked="f" coordsize="21600,21600" o:gfxdata="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L8RbdgAAAAKAQAA&#10;DwAAAAAAAAABACAAAAAiAAAAZHJzL2Rvd25yZXYueG1sUEsBAhQAFAAAAAgAh07iQLFj0htSAgAA&#10;pgQAAA4AAAAAAAAAAQAgAAAAJwEAAGRycy9lMm9Eb2MueG1sUEsFBgAAAAAGAAYAWQEAAOsFAAAA&#10;AA==&#10;">
                <v:fill on="f" focussize="0,0"/>
                <v:stroke on="f" weight="0pt" miterlimit="0" joinstyle="miter"/>
                <v:imagedata o:title=""/>
                <o:lock v:ext="edit" aspectratio="f"/>
                <v:textbox inset="0mm,0mm,0mm,0mm">
                  <w:txbxContent>
                    <w:p w14:paraId="1CFB1A80">
                      <w:pPr>
                        <w:pStyle w:val="2"/>
                        <w:spacing w:before="60" w:line="220" w:lineRule="auto"/>
                        <w:ind w:left="20"/>
                        <w:rPr>
                          <w:sz w:val="21"/>
                          <w:szCs w:val="21"/>
                        </w:rPr>
                      </w:pPr>
                      <w:r>
                        <w:rPr>
                          <w:spacing w:val="-15"/>
                          <w:sz w:val="21"/>
                          <w:szCs w:val="21"/>
                        </w:rPr>
                        <w:t>平均噪声/dB</w:t>
                      </w:r>
                    </w:p>
                  </w:txbxContent>
                </v:textbox>
              </v:shape>
            </w:pict>
          </mc:Fallback>
        </mc:AlternateContent>
      </w:r>
      <w:r>
        <w:rPr>
          <w:position w:val="-57"/>
        </w:rPr>
        <w:drawing>
          <wp:inline distT="0" distB="0" distL="0" distR="0">
            <wp:extent cx="2710815" cy="1809750"/>
            <wp:effectExtent l="0" t="0" r="0" b="0"/>
            <wp:docPr id="2974" name="IM 2974"/>
            <wp:cNvGraphicFramePr/>
            <a:graphic xmlns:a="http://schemas.openxmlformats.org/drawingml/2006/main">
              <a:graphicData uri="http://schemas.openxmlformats.org/drawingml/2006/picture">
                <pic:pic xmlns:pic="http://schemas.openxmlformats.org/drawingml/2006/picture">
                  <pic:nvPicPr>
                    <pic:cNvPr id="2974" name="IM 2974"/>
                    <pic:cNvPicPr/>
                  </pic:nvPicPr>
                  <pic:blipFill>
                    <a:blip r:embed="rId1511"/>
                    <a:stretch>
                      <a:fillRect/>
                    </a:stretch>
                  </pic:blipFill>
                  <pic:spPr>
                    <a:xfrm>
                      <a:off x="0" y="0"/>
                      <a:ext cx="2711423" cy="1809751"/>
                    </a:xfrm>
                    <a:prstGeom prst="rect">
                      <a:avLst/>
                    </a:prstGeom>
                  </pic:spPr>
                </pic:pic>
              </a:graphicData>
            </a:graphic>
          </wp:inline>
        </w:drawing>
      </w:r>
    </w:p>
    <w:p w14:paraId="6463C24A">
      <w:pPr>
        <w:pStyle w:val="2"/>
        <w:spacing w:before="191" w:line="219" w:lineRule="auto"/>
        <w:ind w:left="4080"/>
        <w:rPr>
          <w:sz w:val="27"/>
          <w:szCs w:val="27"/>
        </w:rPr>
      </w:pPr>
      <w:r>
        <w:rPr>
          <w:spacing w:val="-26"/>
          <w:sz w:val="27"/>
          <w:szCs w:val="27"/>
        </w:rPr>
        <w:t>图7-33</w:t>
      </w:r>
      <w:r>
        <w:rPr>
          <w:spacing w:val="59"/>
          <w:sz w:val="27"/>
          <w:szCs w:val="27"/>
        </w:rPr>
        <w:t xml:space="preserve"> </w:t>
      </w:r>
      <w:r>
        <w:rPr>
          <w:spacing w:val="-26"/>
          <w:sz w:val="27"/>
          <w:szCs w:val="27"/>
        </w:rPr>
        <w:t>舰船自噪声特性</w:t>
      </w:r>
    </w:p>
    <w:p w14:paraId="088A74CB">
      <w:pPr>
        <w:spacing w:line="327" w:lineRule="auto"/>
        <w:rPr>
          <w:rFonts w:ascii="Arial"/>
          <w:sz w:val="21"/>
        </w:rPr>
      </w:pPr>
    </w:p>
    <w:p w14:paraId="3A7206B6">
      <w:pPr>
        <w:pStyle w:val="2"/>
        <w:spacing w:before="87" w:line="275" w:lineRule="auto"/>
        <w:ind w:left="590" w:right="24" w:firstLine="590"/>
        <w:jc w:val="both"/>
        <w:rPr>
          <w:sz w:val="27"/>
          <w:szCs w:val="27"/>
        </w:rPr>
      </w:pPr>
      <w:r>
        <w:rPr>
          <w:spacing w:val="9"/>
          <w:sz w:val="27"/>
          <w:szCs w:val="27"/>
        </w:rPr>
        <w:t>自噪声源在舰船上的位置，以及自噪声本身的近场特性等，形成了舰船自</w:t>
      </w:r>
      <w:r>
        <w:rPr>
          <w:spacing w:val="6"/>
          <w:sz w:val="27"/>
          <w:szCs w:val="27"/>
        </w:rPr>
        <w:t xml:space="preserve"> </w:t>
      </w:r>
      <w:r>
        <w:rPr>
          <w:spacing w:val="9"/>
          <w:sz w:val="27"/>
          <w:szCs w:val="27"/>
        </w:rPr>
        <w:t>噪声的一种重要特性——明显的指向性。图7-3</w:t>
      </w:r>
      <w:r>
        <w:rPr>
          <w:spacing w:val="8"/>
          <w:sz w:val="27"/>
          <w:szCs w:val="27"/>
        </w:rPr>
        <w:t>4是这种指向性的理想描述，其</w:t>
      </w:r>
      <w:r>
        <w:rPr>
          <w:sz w:val="27"/>
          <w:szCs w:val="27"/>
        </w:rPr>
        <w:t xml:space="preserve"> </w:t>
      </w:r>
      <w:r>
        <w:rPr>
          <w:spacing w:val="-1"/>
          <w:sz w:val="27"/>
          <w:szCs w:val="27"/>
        </w:rPr>
        <w:t>大致规律为在左右舷各110°的范围内，自噪声比较均匀，舰艉方向达到最大值。</w:t>
      </w:r>
      <w:r>
        <w:rPr>
          <w:spacing w:val="16"/>
          <w:sz w:val="27"/>
          <w:szCs w:val="27"/>
        </w:rPr>
        <w:t xml:space="preserve"> </w:t>
      </w:r>
      <w:r>
        <w:rPr>
          <w:spacing w:val="1"/>
          <w:sz w:val="27"/>
          <w:szCs w:val="27"/>
        </w:rPr>
        <w:t>所以，自噪声测量通常取自噪声方向性图210°范围内的平均噪</w:t>
      </w:r>
      <w:r>
        <w:rPr>
          <w:sz w:val="27"/>
          <w:szCs w:val="27"/>
        </w:rPr>
        <w:t>声级。</w:t>
      </w:r>
    </w:p>
    <w:p w14:paraId="58AABFC3">
      <w:pPr>
        <w:spacing w:line="291" w:lineRule="auto"/>
        <w:rPr>
          <w:rFonts w:ascii="Arial"/>
          <w:sz w:val="21"/>
        </w:rPr>
      </w:pPr>
    </w:p>
    <w:p w14:paraId="50E1A736">
      <w:pPr>
        <w:spacing w:line="4190" w:lineRule="exact"/>
        <w:ind w:firstLine="3299"/>
      </w:pPr>
      <w:r>
        <w:rPr>
          <w:position w:val="-83"/>
        </w:rPr>
        <w:pict>
          <v:group id="_x0000_s1372" o:spid="_x0000_s1372" o:spt="203" style="height:209.5pt;width:202.55pt;" coordsize="4051,4190">
            <o:lock v:ext="edit"/>
            <v:shape id="_x0000_s1373" o:spid="_x0000_s1373" o:spt="75" type="#_x0000_t75" style="position:absolute;left:0;top:0;height:4190;width:4011;" filled="f" stroked="f" coordsize="21600,21600">
              <v:path/>
              <v:fill on="f" focussize="0,0"/>
              <v:stroke on="f"/>
              <v:imagedata r:id="rId1512" o:title=""/>
              <o:lock v:ext="edit" aspectratio="t"/>
            </v:shape>
            <v:shape id="_x0000_s1374" o:spid="_x0000_s1374" o:spt="202" type="#_x0000_t202" style="position:absolute;left:10;top:-15;height:4186;width:4061;" filled="f" stroked="f" coordsize="21600,21600">
              <v:path/>
              <v:fill on="f" focussize="0,0"/>
              <v:stroke on="f"/>
              <v:imagedata o:title=""/>
              <o:lock v:ext="edit" aspectratio="f"/>
              <v:textbox inset="0mm,0mm,0mm,0mm">
                <w:txbxContent>
                  <w:p w14:paraId="044A50E8">
                    <w:pPr>
                      <w:spacing w:before="20" w:line="185" w:lineRule="auto"/>
                      <w:ind w:left="1859"/>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180°</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5"/>
                        <w:sz w:val="18"/>
                        <w:szCs w:val="18"/>
                      </w:rPr>
                      <w:t>160°</w:t>
                    </w:r>
                  </w:p>
                  <w:p w14:paraId="285AE4A1">
                    <w:pPr>
                      <w:spacing w:line="188" w:lineRule="auto"/>
                      <w:ind w:right="15"/>
                      <w:jc w:val="right"/>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140°</w:t>
                    </w:r>
                  </w:p>
                  <w:p w14:paraId="7FD179F3">
                    <w:pPr>
                      <w:spacing w:before="60" w:line="188" w:lineRule="auto"/>
                      <w:ind w:left="1919"/>
                      <w:rPr>
                        <w:rFonts w:ascii="Times New Roman" w:hAnsi="Times New Roman" w:eastAsia="Times New Roman" w:cs="Times New Roman"/>
                        <w:sz w:val="32"/>
                        <w:szCs w:val="32"/>
                      </w:rPr>
                    </w:pPr>
                    <w:r>
                      <w:rPr>
                        <w:rFonts w:ascii="Times New Roman" w:hAnsi="Times New Roman" w:eastAsia="Times New Roman" w:cs="Times New Roman"/>
                        <w:spacing w:val="-4"/>
                        <w:sz w:val="32"/>
                        <w:szCs w:val="32"/>
                      </w:rPr>
                      <w:t>35</w:t>
                    </w:r>
                  </w:p>
                  <w:p w14:paraId="34CC2B71">
                    <w:pPr>
                      <w:spacing w:before="209" w:line="188" w:lineRule="auto"/>
                      <w:ind w:left="191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30</w:t>
                    </w:r>
                  </w:p>
                  <w:p w14:paraId="3E575D51">
                    <w:pPr>
                      <w:spacing w:before="7" w:line="118" w:lineRule="exact"/>
                      <w:ind w:left="1919"/>
                      <w:rPr>
                        <w:rFonts w:ascii="Times New Roman" w:hAnsi="Times New Roman" w:eastAsia="Times New Roman" w:cs="Times New Roman"/>
                        <w:sz w:val="18"/>
                        <w:szCs w:val="18"/>
                      </w:rPr>
                    </w:pPr>
                    <w:r>
                      <w:rPr>
                        <w:rFonts w:ascii="Times New Roman" w:hAnsi="Times New Roman" w:eastAsia="Times New Roman" w:cs="Times New Roman"/>
                        <w:spacing w:val="-1"/>
                        <w:position w:val="-3"/>
                        <w:sz w:val="18"/>
                        <w:szCs w:val="18"/>
                      </w:rPr>
                      <w:t>25</w:t>
                    </w:r>
                  </w:p>
                  <w:p w14:paraId="2D074D6C">
                    <w:pPr>
                      <w:spacing w:line="100" w:lineRule="exact"/>
                      <w:ind w:left="20"/>
                      <w:rPr>
                        <w:rFonts w:ascii="Times New Roman" w:hAnsi="Times New Roman" w:eastAsia="Times New Roman" w:cs="Times New Roman"/>
                        <w:sz w:val="18"/>
                        <w:szCs w:val="18"/>
                      </w:rPr>
                    </w:pPr>
                    <w:r>
                      <w:rPr>
                        <w:rFonts w:ascii="Times New Roman" w:hAnsi="Times New Roman" w:eastAsia="Times New Roman" w:cs="Times New Roman"/>
                        <w:spacing w:val="-5"/>
                        <w:position w:val="-4"/>
                        <w:sz w:val="18"/>
                        <w:szCs w:val="18"/>
                      </w:rPr>
                      <w:t>120°</w:t>
                    </w:r>
                  </w:p>
                  <w:p w14:paraId="4CB72117">
                    <w:pPr>
                      <w:spacing w:line="167" w:lineRule="auto"/>
                      <w:ind w:left="191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p w14:paraId="1319BE94">
                    <w:pPr>
                      <w:spacing w:before="65" w:line="188" w:lineRule="auto"/>
                      <w:ind w:left="1919"/>
                      <w:rPr>
                        <w:rFonts w:ascii="Times New Roman" w:hAnsi="Times New Roman" w:eastAsia="Times New Roman" w:cs="Times New Roman"/>
                        <w:sz w:val="27"/>
                        <w:szCs w:val="27"/>
                      </w:rPr>
                    </w:pPr>
                    <w:r>
                      <w:rPr>
                        <w:rFonts w:ascii="Times New Roman" w:hAnsi="Times New Roman" w:eastAsia="Times New Roman" w:cs="Times New Roman"/>
                        <w:spacing w:val="-24"/>
                        <w:sz w:val="27"/>
                        <w:szCs w:val="27"/>
                      </w:rPr>
                      <w:t>157</w:t>
                    </w:r>
                  </w:p>
                  <w:p w14:paraId="14BCD7AC">
                    <w:pPr>
                      <w:spacing w:before="10" w:line="188" w:lineRule="auto"/>
                      <w:ind w:right="15"/>
                      <w:jc w:val="right"/>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100°</w:t>
                    </w:r>
                  </w:p>
                  <w:p w14:paraId="1FBE6968">
                    <w:pPr>
                      <w:spacing w:line="373" w:lineRule="auto"/>
                      <w:rPr>
                        <w:rFonts w:ascii="Arial"/>
                        <w:sz w:val="21"/>
                      </w:rPr>
                    </w:pPr>
                  </w:p>
                  <w:p w14:paraId="353DD1BD">
                    <w:pPr>
                      <w:spacing w:before="52" w:line="188" w:lineRule="auto"/>
                      <w:ind w:left="3719"/>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80°</w:t>
                    </w:r>
                  </w:p>
                  <w:p w14:paraId="2715A1AC">
                    <w:pPr>
                      <w:spacing w:line="353" w:lineRule="auto"/>
                      <w:rPr>
                        <w:rFonts w:ascii="Arial"/>
                        <w:sz w:val="21"/>
                      </w:rPr>
                    </w:pPr>
                  </w:p>
                  <w:p w14:paraId="64F5BDCD">
                    <w:pPr>
                      <w:spacing w:before="53" w:line="188" w:lineRule="auto"/>
                      <w:ind w:left="371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60°</w:t>
                    </w:r>
                  </w:p>
                  <w:p w14:paraId="0212067F">
                    <w:pPr>
                      <w:spacing w:line="303" w:lineRule="auto"/>
                      <w:rPr>
                        <w:rFonts w:ascii="Arial"/>
                        <w:sz w:val="21"/>
                      </w:rPr>
                    </w:pPr>
                  </w:p>
                  <w:p w14:paraId="14FA2CB5">
                    <w:pPr>
                      <w:spacing w:line="303" w:lineRule="auto"/>
                      <w:rPr>
                        <w:rFonts w:ascii="Arial"/>
                        <w:sz w:val="21"/>
                      </w:rPr>
                    </w:pPr>
                  </w:p>
                  <w:p w14:paraId="02F86F8A">
                    <w:pPr>
                      <w:spacing w:line="304" w:lineRule="auto"/>
                      <w:rPr>
                        <w:rFonts w:ascii="Arial"/>
                        <w:sz w:val="21"/>
                      </w:rPr>
                    </w:pPr>
                  </w:p>
                  <w:p w14:paraId="0695F277">
                    <w:pPr>
                      <w:spacing w:before="52" w:line="188" w:lineRule="auto"/>
                      <w:ind w:left="191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0°</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pacing w:val="-2"/>
                        <w:sz w:val="18"/>
                        <w:szCs w:val="18"/>
                      </w:rPr>
                      <w:t>20°</w:t>
                    </w:r>
                  </w:p>
                </w:txbxContent>
              </v:textbox>
            </v:shape>
            <v:shape id="_x0000_s1375" o:spid="_x0000_s1375" o:spt="202" type="#_x0000_t202" style="position:absolute;left:10;top:134;height:166;width:360;" filled="f" stroked="f" coordsize="21600,21600">
              <v:path/>
              <v:fill on="f" focussize="0,0"/>
              <v:stroke on="f"/>
              <v:imagedata o:title=""/>
              <o:lock v:ext="edit" aspectratio="f"/>
              <v:textbox inset="0mm,0mm,0mm,0mm">
                <w:txbxContent>
                  <w:p w14:paraId="711A142A">
                    <w:pPr>
                      <w:spacing w:before="20"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140°</w:t>
                    </w:r>
                  </w:p>
                </w:txbxContent>
              </v:textbox>
            </v:shape>
            <v:shape id="_x0000_s1376" o:spid="_x0000_s1376" o:spt="202" type="#_x0000_t202" style="position:absolute;left:-20;top:1744;height:166;width:360;" filled="f" stroked="f" coordsize="21600,21600">
              <v:path/>
              <v:fill on="f" focussize="0,0"/>
              <v:stroke on="f"/>
              <v:imagedata o:title=""/>
              <o:lock v:ext="edit" aspectratio="f"/>
              <v:textbox inset="0mm,0mm,0mm,0mm">
                <w:txbxContent>
                  <w:p w14:paraId="2D942EAE">
                    <w:pPr>
                      <w:spacing w:before="20"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100°</w:t>
                    </w:r>
                  </w:p>
                </w:txbxContent>
              </v:textbox>
            </v:shape>
            <v:shape id="_x0000_s1377" o:spid="_x0000_s1377" o:spt="202" type="#_x0000_t202" style="position:absolute;left:1140;top:-15;height:166;width:360;" filled="f" stroked="f" coordsize="21600,21600">
              <v:path/>
              <v:fill on="f" focussize="0,0"/>
              <v:stroke on="f"/>
              <v:imagedata o:title=""/>
              <o:lock v:ext="edit" aspectratio="f"/>
              <v:textbox inset="0mm,0mm,0mm,0mm">
                <w:txbxContent>
                  <w:p w14:paraId="65132460">
                    <w:pPr>
                      <w:spacing w:before="20"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160°</w:t>
                    </w:r>
                  </w:p>
                </w:txbxContent>
              </v:textbox>
            </v:shape>
            <v:shape id="_x0000_s1378" o:spid="_x0000_s1378" o:spt="202" type="#_x0000_t202" style="position:absolute;left:3710;top:1094;height:166;width:360;" filled="f" stroked="f" coordsize="21600,21600">
              <v:path/>
              <v:fill on="f" focussize="0,0"/>
              <v:stroke on="f"/>
              <v:imagedata o:title=""/>
              <o:lock v:ext="edit" aspectratio="f"/>
              <v:textbox inset="0mm,0mm,0mm,0mm">
                <w:txbxContent>
                  <w:p w14:paraId="056AF75F">
                    <w:pPr>
                      <w:spacing w:before="20"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5"/>
                        <w:sz w:val="18"/>
                        <w:szCs w:val="18"/>
                      </w:rPr>
                      <w:t>120°</w:t>
                    </w:r>
                  </w:p>
                </w:txbxContent>
              </v:textbox>
            </v:shape>
            <v:shape id="_x0000_s1379" o:spid="_x0000_s1379" o:spt="202" type="#_x0000_t202" style="position:absolute;left:400;top:4014;height:166;width:288;" filled="f" stroked="f" coordsize="21600,21600">
              <v:path/>
              <v:fill on="f" focussize="0,0"/>
              <v:stroke on="f"/>
              <v:imagedata o:title=""/>
              <o:lock v:ext="edit" aspectratio="f"/>
              <v:textbox inset="0mm,0mm,0mm,0mm">
                <w:txbxContent>
                  <w:p w14:paraId="570840F3">
                    <w:pPr>
                      <w:spacing w:before="20"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w:t>
                    </w:r>
                  </w:p>
                </w:txbxContent>
              </v:textbox>
            </v:shape>
            <v:shape id="_x0000_s1380" o:spid="_x0000_s1380" o:spt="202" type="#_x0000_t202" style="position:absolute;left:3510;top:4004;height:166;width:288;" filled="f" stroked="f" coordsize="21600,21600">
              <v:path/>
              <v:fill on="f" focussize="0,0"/>
              <v:stroke on="f"/>
              <v:imagedata o:title=""/>
              <o:lock v:ext="edit" aspectratio="f"/>
              <v:textbox inset="0mm,0mm,0mm,0mm">
                <w:txbxContent>
                  <w:p w14:paraId="04BBF74C">
                    <w:pPr>
                      <w:spacing w:before="20"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w:t>
                    </w:r>
                  </w:p>
                </w:txbxContent>
              </v:textbox>
            </v:shape>
            <v:shape id="_x0000_s1381" o:spid="_x0000_s1381" o:spt="202" type="#_x0000_t202" style="position:absolute;left:1270;top:4004;height:166;width:288;" filled="f" stroked="f" coordsize="21600,21600">
              <v:path/>
              <v:fill on="f" focussize="0,0"/>
              <v:stroke on="f"/>
              <v:imagedata o:title=""/>
              <o:lock v:ext="edit" aspectratio="f"/>
              <v:textbox inset="0mm,0mm,0mm,0mm">
                <w:txbxContent>
                  <w:p w14:paraId="0FC2D8D5">
                    <w:pPr>
                      <w:spacing w:before="20"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20°</w:t>
                    </w:r>
                  </w:p>
                </w:txbxContent>
              </v:textbox>
            </v:shape>
            <v:shape id="_x0000_s1382" o:spid="_x0000_s1382" o:spt="202" type="#_x0000_t202" style="position:absolute;left:60;top:2944;height:166;width:285;" filled="f" stroked="f" coordsize="21600,21600">
              <v:path/>
              <v:fill on="f" focussize="0,0"/>
              <v:stroke on="f"/>
              <v:imagedata o:title=""/>
              <o:lock v:ext="edit" aspectratio="f"/>
              <v:textbox inset="0mm,0mm,0mm,0mm">
                <w:txbxContent>
                  <w:p w14:paraId="078812BE">
                    <w:pPr>
                      <w:spacing w:before="20"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60°</w:t>
                    </w:r>
                  </w:p>
                </w:txbxContent>
              </v:textbox>
            </v:shape>
            <v:shape id="_x0000_s1383" o:spid="_x0000_s1383" o:spt="202" type="#_x0000_t202" style="position:absolute;left:40;top:2354;height:166;width:281;" filled="f" stroked="f" coordsize="21600,21600">
              <v:path/>
              <v:fill on="f" focussize="0,0"/>
              <v:stroke on="f"/>
              <v:imagedata o:title=""/>
              <o:lock v:ext="edit" aspectratio="f"/>
              <v:textbox inset="0mm,0mm,0mm,0mm">
                <w:txbxContent>
                  <w:p w14:paraId="532A74F6">
                    <w:pPr>
                      <w:spacing w:before="20"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80°</w:t>
                    </w:r>
                  </w:p>
                </w:txbxContent>
              </v:textbox>
            </v:shape>
            <w10:wrap type="none"/>
            <w10:anchorlock/>
          </v:group>
        </w:pict>
      </w:r>
    </w:p>
    <w:p w14:paraId="140FE50F">
      <w:pPr>
        <w:pStyle w:val="2"/>
        <w:spacing w:before="201" w:line="219" w:lineRule="auto"/>
        <w:ind w:left="3750"/>
        <w:rPr>
          <w:sz w:val="27"/>
          <w:szCs w:val="27"/>
        </w:rPr>
      </w:pPr>
      <w:r>
        <w:rPr>
          <w:spacing w:val="-29"/>
          <w:sz w:val="27"/>
          <w:szCs w:val="27"/>
        </w:rPr>
        <w:t>图7-34</w:t>
      </w:r>
      <w:r>
        <w:rPr>
          <w:spacing w:val="75"/>
          <w:sz w:val="27"/>
          <w:szCs w:val="27"/>
        </w:rPr>
        <w:t xml:space="preserve"> </w:t>
      </w:r>
      <w:r>
        <w:rPr>
          <w:spacing w:val="-29"/>
          <w:sz w:val="27"/>
          <w:szCs w:val="27"/>
        </w:rPr>
        <w:t>典型的自噪声方向性图</w:t>
      </w:r>
    </w:p>
    <w:p w14:paraId="2541659E">
      <w:pPr>
        <w:pStyle w:val="2"/>
        <w:spacing w:before="144" w:line="219" w:lineRule="auto"/>
        <w:ind w:left="4499"/>
        <w:rPr>
          <w:sz w:val="18"/>
          <w:szCs w:val="18"/>
        </w:rPr>
      </w:pPr>
      <w:r>
        <w:rPr>
          <w:spacing w:val="13"/>
          <w:sz w:val="18"/>
          <w:szCs w:val="18"/>
        </w:rPr>
        <w:t>图中角度表示方位角</w:t>
      </w:r>
    </w:p>
    <w:p w14:paraId="24A07A5D">
      <w:pPr>
        <w:spacing w:line="330" w:lineRule="auto"/>
        <w:rPr>
          <w:rFonts w:ascii="Arial"/>
          <w:sz w:val="21"/>
        </w:rPr>
      </w:pPr>
    </w:p>
    <w:p w14:paraId="1269B659">
      <w:pPr>
        <w:spacing w:before="105" w:line="222" w:lineRule="auto"/>
        <w:ind w:left="590"/>
        <w:outlineLvl w:val="1"/>
        <w:rPr>
          <w:rFonts w:ascii="黑体" w:hAnsi="黑体" w:eastAsia="黑体" w:cs="黑体"/>
          <w:sz w:val="32"/>
          <w:szCs w:val="32"/>
        </w:rPr>
      </w:pPr>
      <w:r>
        <w:rPr>
          <w:rFonts w:ascii="Times New Roman" w:hAnsi="Times New Roman" w:eastAsia="Times New Roman" w:cs="Times New Roman"/>
          <w:b/>
          <w:bCs/>
          <w:spacing w:val="-7"/>
          <w:sz w:val="32"/>
          <w:szCs w:val="32"/>
        </w:rPr>
        <w:t>7.6.2</w:t>
      </w:r>
      <w:r>
        <w:rPr>
          <w:rFonts w:ascii="Times New Roman" w:hAnsi="Times New Roman" w:eastAsia="Times New Roman" w:cs="Times New Roman"/>
          <w:b/>
          <w:bCs/>
          <w:spacing w:val="17"/>
          <w:sz w:val="32"/>
          <w:szCs w:val="32"/>
        </w:rPr>
        <w:t xml:space="preserve">   </w:t>
      </w:r>
      <w:r>
        <w:rPr>
          <w:rFonts w:ascii="黑体" w:hAnsi="黑体" w:eastAsia="黑体" w:cs="黑体"/>
          <w:b/>
          <w:bCs/>
          <w:spacing w:val="-7"/>
          <w:sz w:val="32"/>
          <w:szCs w:val="32"/>
        </w:rPr>
        <w:t>自噪声的传播路径</w:t>
      </w:r>
    </w:p>
    <w:p w14:paraId="651A2BC7">
      <w:pPr>
        <w:spacing w:line="317" w:lineRule="auto"/>
        <w:rPr>
          <w:rFonts w:ascii="Arial"/>
          <w:sz w:val="21"/>
        </w:rPr>
      </w:pPr>
    </w:p>
    <w:p w14:paraId="71F8CD63">
      <w:pPr>
        <w:pStyle w:val="2"/>
        <w:spacing w:before="89" w:line="272" w:lineRule="auto"/>
        <w:ind w:left="590" w:right="53" w:firstLine="590"/>
        <w:jc w:val="both"/>
        <w:rPr>
          <w:sz w:val="27"/>
          <w:szCs w:val="27"/>
        </w:rPr>
      </w:pPr>
      <w:r>
        <w:rPr>
          <w:spacing w:val="-7"/>
          <w:sz w:val="27"/>
          <w:szCs w:val="27"/>
        </w:rPr>
        <w:t>自噪声是一种近场噪声，与辐射噪声相比，它的传播路径复杂而多变，图7-35</w:t>
      </w:r>
      <w:r>
        <w:rPr>
          <w:spacing w:val="17"/>
          <w:sz w:val="27"/>
          <w:szCs w:val="27"/>
        </w:rPr>
        <w:t xml:space="preserve"> </w:t>
      </w:r>
      <w:r>
        <w:rPr>
          <w:spacing w:val="1"/>
          <w:sz w:val="27"/>
          <w:szCs w:val="27"/>
        </w:rPr>
        <w:t>就是自噪声传播路径的示意图，其中的A、B、C、D  四条路径都是自噪声的可能</w:t>
      </w:r>
      <w:r>
        <w:rPr>
          <w:spacing w:val="4"/>
          <w:sz w:val="27"/>
          <w:szCs w:val="27"/>
        </w:rPr>
        <w:t xml:space="preserve"> </w:t>
      </w:r>
      <w:r>
        <w:rPr>
          <w:spacing w:val="1"/>
          <w:sz w:val="27"/>
          <w:szCs w:val="27"/>
        </w:rPr>
        <w:t>传播路径。首先，由机器、螺旋桨轴及螺旋桨本身所产生的振动，通过船体途径</w:t>
      </w:r>
      <w:r>
        <w:rPr>
          <w:spacing w:val="7"/>
          <w:sz w:val="27"/>
          <w:szCs w:val="27"/>
        </w:rPr>
        <w:t xml:space="preserve"> </w:t>
      </w:r>
      <w:r>
        <w:rPr>
          <w:spacing w:val="5"/>
          <w:sz w:val="27"/>
          <w:szCs w:val="27"/>
        </w:rPr>
        <w:t>A, 传到导流罩附近，引起导流罩壁及水听器阵安装</w:t>
      </w:r>
      <w:r>
        <w:rPr>
          <w:spacing w:val="4"/>
          <w:sz w:val="27"/>
          <w:szCs w:val="27"/>
        </w:rPr>
        <w:t>支架及基座的振动；其次，</w:t>
      </w:r>
      <w:r>
        <w:rPr>
          <w:sz w:val="27"/>
          <w:szCs w:val="27"/>
        </w:rPr>
        <w:t xml:space="preserve"> 螺旋桨噪声经由水中直接路径 </w:t>
      </w:r>
      <w:r>
        <w:rPr>
          <w:rFonts w:ascii="Times New Roman" w:hAnsi="Times New Roman" w:eastAsia="Times New Roman" w:cs="Times New Roman"/>
          <w:sz w:val="27"/>
          <w:szCs w:val="27"/>
        </w:rPr>
        <w:t xml:space="preserve">B,   </w:t>
      </w:r>
      <w:r>
        <w:rPr>
          <w:sz w:val="27"/>
          <w:szCs w:val="27"/>
        </w:rPr>
        <w:t>由船艉传到船艏附近的水听器；然后，如水中</w:t>
      </w:r>
    </w:p>
    <w:p w14:paraId="71417DB5">
      <w:pPr>
        <w:spacing w:line="272" w:lineRule="auto"/>
        <w:rPr>
          <w:sz w:val="27"/>
          <w:szCs w:val="27"/>
        </w:rPr>
        <w:sectPr>
          <w:headerReference r:id="rId306" w:type="default"/>
          <w:pgSz w:w="11900" w:h="16840"/>
          <w:pgMar w:top="1442" w:right="1319" w:bottom="400" w:left="399" w:header="917" w:footer="0" w:gutter="0"/>
          <w:cols w:space="720" w:num="1"/>
        </w:sectPr>
      </w:pPr>
    </w:p>
    <w:p w14:paraId="2B9AC79C">
      <w:pPr>
        <w:spacing w:line="289" w:lineRule="auto"/>
        <w:rPr>
          <w:rFonts w:ascii="Arial"/>
          <w:sz w:val="21"/>
        </w:rPr>
      </w:pPr>
    </w:p>
    <w:p w14:paraId="662255D6">
      <w:pPr>
        <w:pStyle w:val="2"/>
        <w:spacing w:before="88" w:line="274" w:lineRule="auto"/>
        <w:ind w:left="59"/>
        <w:jc w:val="both"/>
        <w:rPr>
          <w:sz w:val="27"/>
          <w:szCs w:val="27"/>
        </w:rPr>
      </w:pPr>
      <w:r>
        <w:rPr>
          <w:spacing w:val="1"/>
          <w:sz w:val="27"/>
          <w:szCs w:val="27"/>
        </w:rPr>
        <w:t>存在某种反射体或散射体，它们又恰好位于舰船附近，则路径</w:t>
      </w:r>
      <w:r>
        <w:rPr>
          <w:rFonts w:ascii="Times New Roman" w:hAnsi="Times New Roman" w:eastAsia="Times New Roman" w:cs="Times New Roman"/>
          <w:spacing w:val="1"/>
          <w:sz w:val="27"/>
          <w:szCs w:val="27"/>
        </w:rPr>
        <w:t>C</w:t>
      </w:r>
      <w:r>
        <w:rPr>
          <w:rFonts w:ascii="Times New Roman" w:hAnsi="Times New Roman" w:eastAsia="Times New Roman" w:cs="Times New Roman"/>
          <w:spacing w:val="32"/>
          <w:sz w:val="27"/>
          <w:szCs w:val="27"/>
        </w:rPr>
        <w:t xml:space="preserve"> </w:t>
      </w:r>
      <w:r>
        <w:rPr>
          <w:spacing w:val="1"/>
          <w:sz w:val="27"/>
          <w:szCs w:val="27"/>
        </w:rPr>
        <w:t>也是自噪声</w:t>
      </w:r>
      <w:r>
        <w:rPr>
          <w:sz w:val="27"/>
          <w:szCs w:val="27"/>
        </w:rPr>
        <w:t xml:space="preserve">的传 </w:t>
      </w:r>
      <w:r>
        <w:rPr>
          <w:spacing w:val="-4"/>
          <w:sz w:val="27"/>
          <w:szCs w:val="27"/>
        </w:rPr>
        <w:t>播途径之一；最后，螺旋桨噪声经由海底反射路径</w:t>
      </w:r>
      <w:r>
        <w:rPr>
          <w:rFonts w:ascii="Times New Roman" w:hAnsi="Times New Roman" w:eastAsia="Times New Roman" w:cs="Times New Roman"/>
          <w:spacing w:val="-4"/>
          <w:sz w:val="27"/>
          <w:szCs w:val="27"/>
        </w:rPr>
        <w:t>D</w:t>
      </w:r>
      <w:r>
        <w:rPr>
          <w:rFonts w:ascii="Times New Roman" w:hAnsi="Times New Roman" w:eastAsia="Times New Roman" w:cs="Times New Roman"/>
          <w:spacing w:val="32"/>
          <w:sz w:val="27"/>
          <w:szCs w:val="27"/>
        </w:rPr>
        <w:t xml:space="preserve"> </w:t>
      </w:r>
      <w:r>
        <w:rPr>
          <w:spacing w:val="-4"/>
          <w:sz w:val="27"/>
          <w:szCs w:val="27"/>
        </w:rPr>
        <w:t>到达水听器附近。可以想见，</w:t>
      </w:r>
      <w:r>
        <w:rPr>
          <w:sz w:val="27"/>
          <w:szCs w:val="27"/>
        </w:rPr>
        <w:t xml:space="preserve"> </w:t>
      </w:r>
      <w:r>
        <w:rPr>
          <w:spacing w:val="1"/>
          <w:sz w:val="27"/>
          <w:szCs w:val="27"/>
        </w:rPr>
        <w:t>这些路径就是浅海航行水面舰船上自噪声的主要传播途径。另外，当潜艇和鱼雷</w:t>
      </w:r>
      <w:r>
        <w:rPr>
          <w:spacing w:val="8"/>
          <w:sz w:val="27"/>
          <w:szCs w:val="27"/>
        </w:rPr>
        <w:t xml:space="preserve"> </w:t>
      </w:r>
      <w:r>
        <w:rPr>
          <w:spacing w:val="2"/>
          <w:sz w:val="27"/>
          <w:szCs w:val="27"/>
        </w:rPr>
        <w:t>在很浅的深度航行时，和</w:t>
      </w:r>
      <w:r>
        <w:rPr>
          <w:rFonts w:ascii="Times New Roman" w:hAnsi="Times New Roman" w:eastAsia="Times New Roman" w:cs="Times New Roman"/>
          <w:spacing w:val="2"/>
          <w:sz w:val="27"/>
          <w:szCs w:val="27"/>
        </w:rPr>
        <w:t xml:space="preserve">D </w:t>
      </w:r>
      <w:r>
        <w:rPr>
          <w:spacing w:val="2"/>
          <w:sz w:val="27"/>
          <w:szCs w:val="27"/>
        </w:rPr>
        <w:t>类似的海面反射、散射路径同样是主要传播路径。</w:t>
      </w:r>
    </w:p>
    <w:p w14:paraId="74B431A2">
      <w:pPr>
        <w:spacing w:line="253" w:lineRule="auto"/>
        <w:rPr>
          <w:rFonts w:ascii="Arial"/>
          <w:sz w:val="21"/>
        </w:rPr>
      </w:pPr>
    </w:p>
    <w:p w14:paraId="744B8F98">
      <w:pPr>
        <w:spacing w:line="2850" w:lineRule="exact"/>
        <w:ind w:firstLine="2389"/>
      </w:pPr>
      <w:r>
        <w:rPr>
          <w:position w:val="-57"/>
        </w:rPr>
        <w:drawing>
          <wp:inline distT="0" distB="0" distL="0" distR="0">
            <wp:extent cx="3098165" cy="1809750"/>
            <wp:effectExtent l="0" t="0" r="0" b="0"/>
            <wp:docPr id="2978" name="IM 2978"/>
            <wp:cNvGraphicFramePr/>
            <a:graphic xmlns:a="http://schemas.openxmlformats.org/drawingml/2006/main">
              <a:graphicData uri="http://schemas.openxmlformats.org/drawingml/2006/picture">
                <pic:pic xmlns:pic="http://schemas.openxmlformats.org/drawingml/2006/picture">
                  <pic:nvPicPr>
                    <pic:cNvPr id="2978" name="IM 2978"/>
                    <pic:cNvPicPr/>
                  </pic:nvPicPr>
                  <pic:blipFill>
                    <a:blip r:embed="rId1513"/>
                    <a:stretch>
                      <a:fillRect/>
                    </a:stretch>
                  </pic:blipFill>
                  <pic:spPr>
                    <a:xfrm>
                      <a:off x="0" y="0"/>
                      <a:ext cx="3098769" cy="1809750"/>
                    </a:xfrm>
                    <a:prstGeom prst="rect">
                      <a:avLst/>
                    </a:prstGeom>
                  </pic:spPr>
                </pic:pic>
              </a:graphicData>
            </a:graphic>
          </wp:inline>
        </w:drawing>
      </w:r>
    </w:p>
    <w:p w14:paraId="7AA9B587">
      <w:pPr>
        <w:pStyle w:val="2"/>
        <w:spacing w:before="137" w:line="219" w:lineRule="auto"/>
        <w:ind w:left="3213"/>
        <w:rPr>
          <w:sz w:val="27"/>
          <w:szCs w:val="27"/>
        </w:rPr>
      </w:pPr>
      <w:r>
        <w:rPr>
          <w:b/>
          <w:bCs/>
          <w:spacing w:val="-31"/>
          <w:sz w:val="27"/>
          <w:szCs w:val="27"/>
        </w:rPr>
        <w:t>图7-35</w:t>
      </w:r>
      <w:r>
        <w:rPr>
          <w:spacing w:val="57"/>
          <w:sz w:val="27"/>
          <w:szCs w:val="27"/>
        </w:rPr>
        <w:t xml:space="preserve"> </w:t>
      </w:r>
      <w:r>
        <w:rPr>
          <w:b/>
          <w:bCs/>
          <w:spacing w:val="-31"/>
          <w:sz w:val="27"/>
          <w:szCs w:val="27"/>
        </w:rPr>
        <w:t>水面舰船自噪声的路径</w:t>
      </w:r>
    </w:p>
    <w:p w14:paraId="0616F4A3">
      <w:pPr>
        <w:spacing w:line="381" w:lineRule="auto"/>
        <w:rPr>
          <w:rFonts w:ascii="Arial"/>
          <w:sz w:val="21"/>
        </w:rPr>
      </w:pPr>
    </w:p>
    <w:p w14:paraId="577BEC13">
      <w:pPr>
        <w:spacing w:before="104" w:line="221" w:lineRule="auto"/>
        <w:ind w:left="59"/>
        <w:outlineLvl w:val="1"/>
        <w:rPr>
          <w:rFonts w:ascii="黑体" w:hAnsi="黑体" w:eastAsia="黑体" w:cs="黑体"/>
          <w:sz w:val="32"/>
          <w:szCs w:val="32"/>
        </w:rPr>
      </w:pPr>
      <w:r>
        <w:rPr>
          <w:rFonts w:ascii="Times New Roman" w:hAnsi="Times New Roman" w:eastAsia="Times New Roman" w:cs="Times New Roman"/>
          <w:b/>
          <w:bCs/>
          <w:spacing w:val="-7"/>
          <w:sz w:val="32"/>
          <w:szCs w:val="32"/>
        </w:rPr>
        <w:t>7.6.3</w:t>
      </w:r>
      <w:r>
        <w:rPr>
          <w:rFonts w:ascii="Times New Roman" w:hAnsi="Times New Roman" w:eastAsia="Times New Roman" w:cs="Times New Roman"/>
          <w:b/>
          <w:bCs/>
          <w:spacing w:val="20"/>
          <w:sz w:val="32"/>
          <w:szCs w:val="32"/>
        </w:rPr>
        <w:t xml:space="preserve">   </w:t>
      </w:r>
      <w:r>
        <w:rPr>
          <w:rFonts w:ascii="黑体" w:hAnsi="黑体" w:eastAsia="黑体" w:cs="黑体"/>
          <w:b/>
          <w:bCs/>
          <w:spacing w:val="-7"/>
          <w:sz w:val="32"/>
          <w:szCs w:val="32"/>
        </w:rPr>
        <w:t>舰船自噪声级</w:t>
      </w:r>
    </w:p>
    <w:p w14:paraId="3A849477">
      <w:pPr>
        <w:spacing w:line="333" w:lineRule="auto"/>
        <w:rPr>
          <w:rFonts w:ascii="Arial"/>
          <w:sz w:val="21"/>
        </w:rPr>
      </w:pPr>
    </w:p>
    <w:p w14:paraId="7BE0EBCF">
      <w:pPr>
        <w:pStyle w:val="2"/>
        <w:spacing w:before="88" w:line="273" w:lineRule="auto"/>
        <w:ind w:left="59" w:right="56" w:firstLine="580"/>
        <w:rPr>
          <w:sz w:val="27"/>
          <w:szCs w:val="27"/>
        </w:rPr>
      </w:pPr>
      <w:r>
        <w:rPr>
          <w:spacing w:val="2"/>
          <w:sz w:val="27"/>
          <w:szCs w:val="27"/>
        </w:rPr>
        <w:t>为了对舰船自噪声建立数量级概念和工作上的方</w:t>
      </w:r>
      <w:r>
        <w:rPr>
          <w:spacing w:val="1"/>
          <w:sz w:val="27"/>
          <w:szCs w:val="27"/>
        </w:rPr>
        <w:t>便，这里给出某些舰船的自</w:t>
      </w:r>
      <w:r>
        <w:rPr>
          <w:sz w:val="27"/>
          <w:szCs w:val="27"/>
        </w:rPr>
        <w:t xml:space="preserve"> 噪声级数据。应该说明，这些参考数据也取自二战</w:t>
      </w:r>
      <w:r>
        <w:rPr>
          <w:spacing w:val="-1"/>
          <w:sz w:val="27"/>
          <w:szCs w:val="27"/>
        </w:rPr>
        <w:t>时的测量结果。</w:t>
      </w:r>
    </w:p>
    <w:p w14:paraId="10578596">
      <w:pPr>
        <w:pStyle w:val="2"/>
        <w:spacing w:before="3" w:line="274" w:lineRule="auto"/>
        <w:ind w:left="59" w:right="103" w:firstLine="580"/>
        <w:jc w:val="both"/>
        <w:rPr>
          <w:sz w:val="27"/>
          <w:szCs w:val="27"/>
        </w:rPr>
      </w:pPr>
      <w:r>
        <w:rPr>
          <w:sz w:val="27"/>
          <w:szCs w:val="27"/>
        </w:rPr>
        <w:t>不同航速下，美国及英国二战时期的驱逐舰在25kHz 频率上的等效各向同性</w:t>
      </w:r>
      <w:r>
        <w:rPr>
          <w:spacing w:val="7"/>
          <w:sz w:val="27"/>
          <w:szCs w:val="27"/>
        </w:rPr>
        <w:t xml:space="preserve"> </w:t>
      </w:r>
      <w:r>
        <w:rPr>
          <w:spacing w:val="4"/>
          <w:sz w:val="27"/>
          <w:szCs w:val="27"/>
        </w:rPr>
        <w:t>自噪声谱级见图7-366]。曲线表示出自噪声强度随航速的6次方增</w:t>
      </w:r>
      <w:r>
        <w:rPr>
          <w:spacing w:val="3"/>
          <w:sz w:val="27"/>
          <w:szCs w:val="27"/>
        </w:rPr>
        <w:t>加，这和理论</w:t>
      </w:r>
      <w:r>
        <w:rPr>
          <w:sz w:val="27"/>
          <w:szCs w:val="27"/>
        </w:rPr>
        <w:t xml:space="preserve"> </w:t>
      </w:r>
      <w:r>
        <w:rPr>
          <w:spacing w:val="1"/>
          <w:sz w:val="27"/>
          <w:szCs w:val="27"/>
        </w:rPr>
        <w:t>上预计的流噪声随航速的变化相符合。虚线是流噪声随速度变化的理论曲线。美</w:t>
      </w:r>
      <w:r>
        <w:rPr>
          <w:spacing w:val="7"/>
          <w:sz w:val="27"/>
          <w:szCs w:val="27"/>
        </w:rPr>
        <w:t xml:space="preserve"> </w:t>
      </w:r>
      <w:r>
        <w:rPr>
          <w:spacing w:val="5"/>
          <w:sz w:val="27"/>
          <w:szCs w:val="27"/>
        </w:rPr>
        <w:t>国</w:t>
      </w:r>
      <w:r>
        <w:rPr>
          <w:rFonts w:ascii="Times New Roman" w:hAnsi="Times New Roman" w:eastAsia="Times New Roman" w:cs="Times New Roman"/>
          <w:sz w:val="27"/>
          <w:szCs w:val="27"/>
        </w:rPr>
        <w:t>PC</w:t>
      </w:r>
      <w:r>
        <w:rPr>
          <w:rFonts w:ascii="Times New Roman" w:hAnsi="Times New Roman" w:eastAsia="Times New Roman" w:cs="Times New Roman"/>
          <w:spacing w:val="5"/>
          <w:sz w:val="27"/>
          <w:szCs w:val="27"/>
        </w:rPr>
        <w:t xml:space="preserve"> </w:t>
      </w:r>
      <w:r>
        <w:rPr>
          <w:spacing w:val="5"/>
          <w:sz w:val="27"/>
          <w:szCs w:val="27"/>
        </w:rPr>
        <w:t>和</w:t>
      </w:r>
      <w:r>
        <w:rPr>
          <w:rFonts w:ascii="Times New Roman" w:hAnsi="Times New Roman" w:eastAsia="Times New Roman" w:cs="Times New Roman"/>
          <w:sz w:val="27"/>
          <w:szCs w:val="27"/>
        </w:rPr>
        <w:t>SC</w:t>
      </w:r>
      <w:r>
        <w:rPr>
          <w:rFonts w:ascii="Times New Roman" w:hAnsi="Times New Roman" w:eastAsia="Times New Roman" w:cs="Times New Roman"/>
          <w:spacing w:val="26"/>
          <w:w w:val="101"/>
          <w:sz w:val="27"/>
          <w:szCs w:val="27"/>
        </w:rPr>
        <w:t xml:space="preserve"> </w:t>
      </w:r>
      <w:r>
        <w:rPr>
          <w:spacing w:val="5"/>
          <w:sz w:val="27"/>
          <w:szCs w:val="27"/>
        </w:rPr>
        <w:t>级小型战舰及英国</w:t>
      </w:r>
      <w:r>
        <w:rPr>
          <w:rFonts w:ascii="Times New Roman" w:hAnsi="Times New Roman" w:eastAsia="Times New Roman" w:cs="Times New Roman"/>
          <w:sz w:val="27"/>
          <w:szCs w:val="27"/>
        </w:rPr>
        <w:t>DE</w:t>
      </w:r>
      <w:r>
        <w:rPr>
          <w:rFonts w:ascii="Times New Roman" w:hAnsi="Times New Roman" w:eastAsia="Times New Roman" w:cs="Times New Roman"/>
          <w:spacing w:val="27"/>
          <w:sz w:val="27"/>
          <w:szCs w:val="27"/>
        </w:rPr>
        <w:t xml:space="preserve"> </w:t>
      </w:r>
      <w:r>
        <w:rPr>
          <w:spacing w:val="5"/>
          <w:sz w:val="27"/>
          <w:szCs w:val="27"/>
        </w:rPr>
        <w:t>型船和护卫舰在25</w:t>
      </w:r>
      <w:r>
        <w:rPr>
          <w:rFonts w:ascii="Times New Roman" w:hAnsi="Times New Roman" w:eastAsia="Times New Roman" w:cs="Times New Roman"/>
          <w:sz w:val="27"/>
          <w:szCs w:val="27"/>
        </w:rPr>
        <w:t>kHz</w:t>
      </w:r>
      <w:r>
        <w:rPr>
          <w:rFonts w:ascii="Times New Roman" w:hAnsi="Times New Roman" w:eastAsia="Times New Roman" w:cs="Times New Roman"/>
          <w:spacing w:val="-15"/>
          <w:sz w:val="27"/>
          <w:szCs w:val="27"/>
        </w:rPr>
        <w:t xml:space="preserve"> </w:t>
      </w:r>
      <w:r>
        <w:rPr>
          <w:spacing w:val="5"/>
          <w:sz w:val="27"/>
          <w:szCs w:val="27"/>
        </w:rPr>
        <w:t>频率上的等效各向同性</w:t>
      </w:r>
      <w:r>
        <w:rPr>
          <w:sz w:val="27"/>
          <w:szCs w:val="27"/>
        </w:rPr>
        <w:t xml:space="preserve"> </w:t>
      </w:r>
      <w:r>
        <w:rPr>
          <w:spacing w:val="17"/>
          <w:sz w:val="27"/>
          <w:szCs w:val="27"/>
        </w:rPr>
        <w:t>自噪声谱级见图7-376。图7-36和图7-3</w:t>
      </w:r>
      <w:r>
        <w:rPr>
          <w:spacing w:val="16"/>
          <w:sz w:val="27"/>
          <w:szCs w:val="27"/>
        </w:rPr>
        <w:t>7中，A 和A'表示6级和3级海况下的</w:t>
      </w:r>
      <w:r>
        <w:rPr>
          <w:sz w:val="27"/>
          <w:szCs w:val="27"/>
        </w:rPr>
        <w:t xml:space="preserve"> </w:t>
      </w:r>
      <w:r>
        <w:rPr>
          <w:spacing w:val="1"/>
          <w:sz w:val="27"/>
          <w:szCs w:val="27"/>
        </w:rPr>
        <w:t>深海自然噪声级。可以看出，小型舰船等效各向同性自噪声级随航速递增的速率</w:t>
      </w:r>
      <w:r>
        <w:rPr>
          <w:spacing w:val="6"/>
          <w:sz w:val="27"/>
          <w:szCs w:val="27"/>
        </w:rPr>
        <w:t xml:space="preserve"> </w:t>
      </w:r>
      <w:r>
        <w:rPr>
          <w:spacing w:val="1"/>
          <w:sz w:val="27"/>
          <w:szCs w:val="27"/>
        </w:rPr>
        <w:t>来得更快。这是由于小型舰船的螺旋桨空化噪声是主要的噪声源，而它离水听器</w:t>
      </w:r>
      <w:r>
        <w:rPr>
          <w:spacing w:val="5"/>
          <w:sz w:val="27"/>
          <w:szCs w:val="27"/>
        </w:rPr>
        <w:t xml:space="preserve"> </w:t>
      </w:r>
      <w:r>
        <w:rPr>
          <w:spacing w:val="1"/>
          <w:sz w:val="27"/>
          <w:szCs w:val="27"/>
        </w:rPr>
        <w:t>的距离又比较近。以上两条曲线是舰船向前航行，导流罩内的指向性换能器也是</w:t>
      </w:r>
      <w:r>
        <w:rPr>
          <w:spacing w:val="7"/>
          <w:sz w:val="27"/>
          <w:szCs w:val="27"/>
        </w:rPr>
        <w:t xml:space="preserve"> </w:t>
      </w:r>
      <w:r>
        <w:rPr>
          <w:spacing w:val="1"/>
          <w:sz w:val="27"/>
          <w:szCs w:val="27"/>
        </w:rPr>
        <w:t>对着向前方向时所得到的。如将换能器指向舰艉，得到的噪声级将较高，尤其对</w:t>
      </w:r>
      <w:r>
        <w:rPr>
          <w:spacing w:val="5"/>
          <w:sz w:val="27"/>
          <w:szCs w:val="27"/>
        </w:rPr>
        <w:t xml:space="preserve"> </w:t>
      </w:r>
      <w:r>
        <w:rPr>
          <w:spacing w:val="-8"/>
          <w:sz w:val="27"/>
          <w:szCs w:val="27"/>
        </w:rPr>
        <w:t>于小型舰船。</w:t>
      </w:r>
    </w:p>
    <w:p w14:paraId="15C00186">
      <w:pPr>
        <w:pStyle w:val="2"/>
        <w:spacing w:before="52" w:line="274" w:lineRule="auto"/>
        <w:ind w:left="59" w:right="16" w:firstLine="580"/>
        <w:jc w:val="both"/>
        <w:rPr>
          <w:sz w:val="27"/>
          <w:szCs w:val="27"/>
        </w:rPr>
      </w:pPr>
      <w:r>
        <w:rPr>
          <w:spacing w:val="12"/>
          <w:sz w:val="27"/>
          <w:szCs w:val="27"/>
        </w:rPr>
        <w:t>图7-386表示不同状态下潜艇平均自噪声谱级。图7-38(</w:t>
      </w:r>
      <w:r>
        <w:rPr>
          <w:spacing w:val="11"/>
          <w:sz w:val="27"/>
          <w:szCs w:val="27"/>
        </w:rPr>
        <w:t>a) 是潜艇航速为</w:t>
      </w:r>
      <w:r>
        <w:rPr>
          <w:sz w:val="27"/>
          <w:szCs w:val="27"/>
        </w:rPr>
        <w:t xml:space="preserve"> </w:t>
      </w:r>
      <w:r>
        <w:rPr>
          <w:rFonts w:ascii="Times New Roman" w:hAnsi="Times New Roman" w:eastAsia="Times New Roman" w:cs="Times New Roman"/>
          <w:spacing w:val="1"/>
          <w:sz w:val="27"/>
          <w:szCs w:val="27"/>
        </w:rPr>
        <w:t>1m/s</w:t>
      </w:r>
      <w:r>
        <w:rPr>
          <w:spacing w:val="1"/>
          <w:sz w:val="27"/>
          <w:szCs w:val="27"/>
        </w:rPr>
        <w:t>时的频谱，三条曲线分别是在嘈杂、正常运行和安静环</w:t>
      </w:r>
      <w:r>
        <w:rPr>
          <w:sz w:val="27"/>
          <w:szCs w:val="27"/>
        </w:rPr>
        <w:t xml:space="preserve">境状态下测得的，在  </w:t>
      </w:r>
      <w:r>
        <w:rPr>
          <w:spacing w:val="-4"/>
          <w:sz w:val="27"/>
          <w:szCs w:val="27"/>
        </w:rPr>
        <w:t>高频端，它接近于深海的自然噪声级，但随着频率的降低，由于机械噪声的影响，</w:t>
      </w:r>
      <w:r>
        <w:rPr>
          <w:spacing w:val="8"/>
          <w:sz w:val="27"/>
          <w:szCs w:val="27"/>
        </w:rPr>
        <w:t xml:space="preserve"> </w:t>
      </w:r>
      <w:r>
        <w:rPr>
          <w:spacing w:val="1"/>
          <w:sz w:val="27"/>
          <w:szCs w:val="27"/>
        </w:rPr>
        <w:t>上升得较快。图7-38(b) 所示为自噪声级与航速的关系。自噪声级随航速特别迅</w:t>
      </w:r>
      <w:r>
        <w:rPr>
          <w:sz w:val="27"/>
          <w:szCs w:val="27"/>
        </w:rPr>
        <w:t xml:space="preserve"> </w:t>
      </w:r>
      <w:r>
        <w:rPr>
          <w:spacing w:val="-2"/>
          <w:sz w:val="27"/>
          <w:szCs w:val="27"/>
        </w:rPr>
        <w:t>速地增长，表明了在航速增加时螺旋桨空化的影</w:t>
      </w:r>
      <w:r>
        <w:rPr>
          <w:spacing w:val="-3"/>
          <w:sz w:val="27"/>
          <w:szCs w:val="27"/>
        </w:rPr>
        <w:t>响。</w:t>
      </w:r>
    </w:p>
    <w:p w14:paraId="395FB0CE">
      <w:pPr>
        <w:spacing w:line="274" w:lineRule="auto"/>
        <w:rPr>
          <w:sz w:val="27"/>
          <w:szCs w:val="27"/>
        </w:rPr>
        <w:sectPr>
          <w:headerReference r:id="rId307" w:type="default"/>
          <w:pgSz w:w="11900" w:h="16840"/>
          <w:pgMar w:top="1312" w:right="888" w:bottom="400" w:left="1350" w:header="777" w:footer="0" w:gutter="0"/>
          <w:cols w:space="720" w:num="1"/>
        </w:sectPr>
      </w:pPr>
    </w:p>
    <w:p w14:paraId="2EC7D8ED">
      <w:pPr>
        <w:spacing w:before="30"/>
      </w:pPr>
    </w:p>
    <w:p w14:paraId="01CB8AB4">
      <w:pPr>
        <w:spacing w:before="30"/>
      </w:pPr>
    </w:p>
    <w:p w14:paraId="5736F41E">
      <w:pPr>
        <w:spacing w:before="30"/>
      </w:pPr>
    </w:p>
    <w:p w14:paraId="7275B95D">
      <w:pPr>
        <w:sectPr>
          <w:headerReference r:id="rId308" w:type="default"/>
          <w:pgSz w:w="11900" w:h="16840"/>
          <w:pgMar w:top="1394" w:right="1370" w:bottom="400" w:left="919" w:header="924" w:footer="0" w:gutter="0"/>
          <w:cols w:equalWidth="0" w:num="1">
            <w:col w:w="9610"/>
          </w:cols>
        </w:sectPr>
      </w:pPr>
    </w:p>
    <w:p w14:paraId="7C6E616D">
      <w:pPr>
        <w:spacing w:line="39" w:lineRule="exact"/>
      </w:pPr>
    </w:p>
    <w:tbl>
      <w:tblPr>
        <w:tblStyle w:val="5"/>
        <w:tblW w:w="4475" w:type="dxa"/>
        <w:tblInd w:w="204"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83"/>
        <w:gridCol w:w="188"/>
        <w:gridCol w:w="243"/>
        <w:gridCol w:w="3861"/>
      </w:tblGrid>
      <w:tr w14:paraId="70BABFD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789" w:hRule="atLeast"/>
        </w:trPr>
        <w:tc>
          <w:tcPr>
            <w:tcW w:w="183" w:type="dxa"/>
            <w:textDirection w:val="btLr"/>
            <w:vAlign w:val="top"/>
          </w:tcPr>
          <w:p w14:paraId="6B76E4B7">
            <w:pPr>
              <w:pStyle w:val="6"/>
              <w:spacing w:line="219" w:lineRule="auto"/>
              <w:ind w:left="2019"/>
              <w:rPr>
                <w:sz w:val="12"/>
                <w:szCs w:val="12"/>
              </w:rPr>
            </w:pPr>
            <w:r>
              <w:rPr>
                <w:spacing w:val="-8"/>
                <w:sz w:val="12"/>
                <w:szCs w:val="12"/>
              </w:rPr>
              <w:t>2</w:t>
            </w:r>
            <w:r>
              <w:rPr>
                <w:spacing w:val="15"/>
                <w:sz w:val="12"/>
                <w:szCs w:val="12"/>
              </w:rPr>
              <w:t xml:space="preserve"> </w:t>
            </w:r>
            <w:r>
              <w:rPr>
                <w:spacing w:val="-8"/>
                <w:sz w:val="12"/>
                <w:szCs w:val="12"/>
              </w:rPr>
              <w:t>5</w:t>
            </w:r>
            <w:r>
              <w:rPr>
                <w:spacing w:val="11"/>
                <w:sz w:val="12"/>
                <w:szCs w:val="12"/>
              </w:rPr>
              <w:t xml:space="preserve"> </w:t>
            </w:r>
            <w:r>
              <w:rPr>
                <w:spacing w:val="-8"/>
                <w:sz w:val="12"/>
                <w:szCs w:val="12"/>
              </w:rPr>
              <w:t>k</w:t>
            </w:r>
            <w:r>
              <w:rPr>
                <w:spacing w:val="9"/>
                <w:sz w:val="12"/>
                <w:szCs w:val="12"/>
              </w:rPr>
              <w:t xml:space="preserve"> </w:t>
            </w:r>
            <w:r>
              <w:rPr>
                <w:spacing w:val="-8"/>
                <w:sz w:val="12"/>
                <w:szCs w:val="12"/>
              </w:rPr>
              <w:t>H</w:t>
            </w:r>
            <w:r>
              <w:rPr>
                <w:spacing w:val="15"/>
                <w:w w:val="101"/>
                <w:sz w:val="12"/>
                <w:szCs w:val="12"/>
              </w:rPr>
              <w:t xml:space="preserve"> </w:t>
            </w:r>
            <w:r>
              <w:rPr>
                <w:spacing w:val="-8"/>
                <w:sz w:val="12"/>
                <w:szCs w:val="12"/>
              </w:rPr>
              <w:t>z</w:t>
            </w:r>
            <w:r>
              <w:rPr>
                <w:spacing w:val="17"/>
                <w:w w:val="101"/>
                <w:sz w:val="12"/>
                <w:szCs w:val="12"/>
              </w:rPr>
              <w:t xml:space="preserve"> </w:t>
            </w:r>
            <w:r>
              <w:rPr>
                <w:spacing w:val="-8"/>
                <w:sz w:val="12"/>
                <w:szCs w:val="12"/>
              </w:rPr>
              <w:t>时</w:t>
            </w:r>
            <w:r>
              <w:rPr>
                <w:spacing w:val="22"/>
                <w:sz w:val="12"/>
                <w:szCs w:val="12"/>
              </w:rPr>
              <w:t xml:space="preserve"> </w:t>
            </w:r>
            <w:r>
              <w:rPr>
                <w:spacing w:val="-8"/>
                <w:sz w:val="12"/>
                <w:szCs w:val="12"/>
              </w:rPr>
              <w:t>，</w:t>
            </w:r>
            <w:r>
              <w:rPr>
                <w:spacing w:val="13"/>
                <w:sz w:val="12"/>
                <w:szCs w:val="12"/>
              </w:rPr>
              <w:t xml:space="preserve"> </w:t>
            </w:r>
            <w:r>
              <w:rPr>
                <w:spacing w:val="-8"/>
                <w:sz w:val="12"/>
                <w:szCs w:val="12"/>
              </w:rPr>
              <w:t>等</w:t>
            </w:r>
            <w:r>
              <w:rPr>
                <w:spacing w:val="15"/>
                <w:sz w:val="12"/>
                <w:szCs w:val="12"/>
              </w:rPr>
              <w:t xml:space="preserve"> </w:t>
            </w:r>
            <w:r>
              <w:rPr>
                <w:spacing w:val="-8"/>
                <w:sz w:val="12"/>
                <w:szCs w:val="12"/>
              </w:rPr>
              <w:t>效</w:t>
            </w:r>
            <w:r>
              <w:rPr>
                <w:spacing w:val="13"/>
                <w:sz w:val="12"/>
                <w:szCs w:val="12"/>
              </w:rPr>
              <w:t xml:space="preserve"> </w:t>
            </w:r>
            <w:r>
              <w:rPr>
                <w:spacing w:val="-8"/>
                <w:sz w:val="12"/>
                <w:szCs w:val="12"/>
              </w:rPr>
              <w:t>各</w:t>
            </w:r>
            <w:r>
              <w:rPr>
                <w:spacing w:val="25"/>
                <w:sz w:val="12"/>
                <w:szCs w:val="12"/>
              </w:rPr>
              <w:t xml:space="preserve"> </w:t>
            </w:r>
            <w:r>
              <w:rPr>
                <w:spacing w:val="-8"/>
                <w:sz w:val="12"/>
                <w:szCs w:val="12"/>
              </w:rPr>
              <w:t>向</w:t>
            </w:r>
            <w:r>
              <w:rPr>
                <w:spacing w:val="23"/>
                <w:w w:val="101"/>
                <w:sz w:val="12"/>
                <w:szCs w:val="12"/>
              </w:rPr>
              <w:t xml:space="preserve"> </w:t>
            </w:r>
            <w:r>
              <w:rPr>
                <w:spacing w:val="-8"/>
                <w:sz w:val="12"/>
                <w:szCs w:val="12"/>
              </w:rPr>
              <w:t>同</w:t>
            </w:r>
            <w:r>
              <w:rPr>
                <w:spacing w:val="13"/>
                <w:sz w:val="12"/>
                <w:szCs w:val="12"/>
              </w:rPr>
              <w:t xml:space="preserve"> </w:t>
            </w:r>
            <w:r>
              <w:rPr>
                <w:spacing w:val="-8"/>
                <w:sz w:val="12"/>
                <w:szCs w:val="12"/>
              </w:rPr>
              <w:t>性</w:t>
            </w:r>
            <w:r>
              <w:rPr>
                <w:spacing w:val="32"/>
                <w:w w:val="101"/>
                <w:sz w:val="12"/>
                <w:szCs w:val="12"/>
              </w:rPr>
              <w:t xml:space="preserve"> </w:t>
            </w:r>
            <w:r>
              <w:rPr>
                <w:spacing w:val="-8"/>
                <w:sz w:val="12"/>
                <w:szCs w:val="12"/>
              </w:rPr>
              <w:t>自</w:t>
            </w:r>
          </w:p>
        </w:tc>
        <w:tc>
          <w:tcPr>
            <w:tcW w:w="188" w:type="dxa"/>
            <w:textDirection w:val="btLr"/>
            <w:vAlign w:val="top"/>
          </w:tcPr>
          <w:p w14:paraId="32AEE470">
            <w:pPr>
              <w:pStyle w:val="6"/>
              <w:spacing w:before="63" w:line="216" w:lineRule="auto"/>
              <w:ind w:left="2209"/>
              <w:rPr>
                <w:sz w:val="8"/>
                <w:szCs w:val="8"/>
              </w:rPr>
            </w:pPr>
            <w:r>
              <w:rPr>
                <w:spacing w:val="-4"/>
                <w:sz w:val="8"/>
                <w:szCs w:val="8"/>
              </w:rPr>
              <w:t>噪  声  谱</w:t>
            </w:r>
            <w:r>
              <w:rPr>
                <w:spacing w:val="39"/>
                <w:sz w:val="8"/>
                <w:szCs w:val="8"/>
              </w:rPr>
              <w:t xml:space="preserve"> </w:t>
            </w:r>
            <w:r>
              <w:rPr>
                <w:spacing w:val="-4"/>
                <w:sz w:val="8"/>
                <w:szCs w:val="8"/>
              </w:rPr>
              <w:t>级</w:t>
            </w:r>
            <w:r>
              <w:rPr>
                <w:spacing w:val="4"/>
                <w:sz w:val="8"/>
                <w:szCs w:val="8"/>
              </w:rPr>
              <w:t xml:space="preserve">  </w:t>
            </w:r>
            <w:r>
              <w:rPr>
                <w:spacing w:val="-4"/>
                <w:sz w:val="8"/>
                <w:szCs w:val="8"/>
              </w:rPr>
              <w:t>(</w:t>
            </w:r>
            <w:r>
              <w:rPr>
                <w:spacing w:val="38"/>
                <w:w w:val="102"/>
                <w:sz w:val="8"/>
                <w:szCs w:val="8"/>
              </w:rPr>
              <w:t xml:space="preserve"> </w:t>
            </w:r>
            <w:r>
              <w:rPr>
                <w:spacing w:val="-4"/>
                <w:sz w:val="8"/>
                <w:szCs w:val="8"/>
              </w:rPr>
              <w:t>d  B</w:t>
            </w:r>
            <w:r>
              <w:rPr>
                <w:spacing w:val="36"/>
                <w:w w:val="101"/>
                <w:sz w:val="8"/>
                <w:szCs w:val="8"/>
              </w:rPr>
              <w:t xml:space="preserve"> </w:t>
            </w:r>
            <w:r>
              <w:rPr>
                <w:spacing w:val="-4"/>
                <w:sz w:val="8"/>
                <w:szCs w:val="8"/>
              </w:rPr>
              <w:t>,  r</w:t>
            </w:r>
            <w:r>
              <w:rPr>
                <w:spacing w:val="37"/>
                <w:w w:val="101"/>
                <w:sz w:val="8"/>
                <w:szCs w:val="8"/>
              </w:rPr>
              <w:t xml:space="preserve"> </w:t>
            </w:r>
            <w:r>
              <w:rPr>
                <w:spacing w:val="-4"/>
                <w:sz w:val="8"/>
                <w:szCs w:val="8"/>
              </w:rPr>
              <w:t>e</w:t>
            </w:r>
            <w:r>
              <w:rPr>
                <w:spacing w:val="8"/>
                <w:sz w:val="8"/>
                <w:szCs w:val="8"/>
              </w:rPr>
              <w:t xml:space="preserve">    </w:t>
            </w:r>
            <w:r>
              <w:rPr>
                <w:spacing w:val="-4"/>
                <w:sz w:val="8"/>
                <w:szCs w:val="8"/>
              </w:rPr>
              <w:t>l</w:t>
            </w:r>
            <w:r>
              <w:rPr>
                <w:spacing w:val="34"/>
                <w:w w:val="102"/>
                <w:sz w:val="8"/>
                <w:szCs w:val="8"/>
              </w:rPr>
              <w:t xml:space="preserve"> </w:t>
            </w:r>
            <w:r>
              <w:rPr>
                <w:spacing w:val="-4"/>
                <w:sz w:val="8"/>
                <w:szCs w:val="8"/>
              </w:rPr>
              <w:t>u</w:t>
            </w:r>
            <w:r>
              <w:rPr>
                <w:spacing w:val="34"/>
                <w:sz w:val="8"/>
                <w:szCs w:val="8"/>
              </w:rPr>
              <w:t xml:space="preserve"> </w:t>
            </w:r>
            <w:r>
              <w:rPr>
                <w:spacing w:val="-4"/>
                <w:sz w:val="8"/>
                <w:szCs w:val="8"/>
              </w:rPr>
              <w:t>P</w:t>
            </w:r>
            <w:r>
              <w:rPr>
                <w:spacing w:val="35"/>
                <w:w w:val="102"/>
                <w:sz w:val="8"/>
                <w:szCs w:val="8"/>
              </w:rPr>
              <w:t xml:space="preserve"> </w:t>
            </w:r>
            <w:r>
              <w:rPr>
                <w:spacing w:val="-4"/>
                <w:sz w:val="8"/>
                <w:szCs w:val="8"/>
              </w:rPr>
              <w:t>a</w:t>
            </w:r>
            <w:r>
              <w:rPr>
                <w:spacing w:val="35"/>
                <w:w w:val="102"/>
                <w:sz w:val="8"/>
                <w:szCs w:val="8"/>
              </w:rPr>
              <w:t xml:space="preserve"> </w:t>
            </w:r>
            <w:r>
              <w:rPr>
                <w:spacing w:val="-4"/>
                <w:sz w:val="8"/>
                <w:szCs w:val="8"/>
              </w:rPr>
              <w:t>)</w:t>
            </w:r>
          </w:p>
        </w:tc>
        <w:tc>
          <w:tcPr>
            <w:tcW w:w="243" w:type="dxa"/>
            <w:vAlign w:val="top"/>
          </w:tcPr>
          <w:p w14:paraId="014AB37A">
            <w:pPr>
              <w:spacing w:line="255" w:lineRule="auto"/>
              <w:rPr>
                <w:rFonts w:ascii="Arial"/>
                <w:sz w:val="21"/>
              </w:rPr>
            </w:pPr>
          </w:p>
          <w:p w14:paraId="5D527D95">
            <w:pPr>
              <w:spacing w:line="256" w:lineRule="auto"/>
              <w:rPr>
                <w:rFonts w:ascii="Arial"/>
                <w:sz w:val="21"/>
              </w:rPr>
            </w:pPr>
          </w:p>
          <w:p w14:paraId="52158B9C">
            <w:pPr>
              <w:spacing w:line="256" w:lineRule="auto"/>
              <w:rPr>
                <w:rFonts w:ascii="Arial"/>
                <w:sz w:val="21"/>
              </w:rPr>
            </w:pPr>
          </w:p>
          <w:p w14:paraId="12E4DFBE">
            <w:pPr>
              <w:spacing w:before="46" w:line="188" w:lineRule="auto"/>
              <w:ind w:left="44"/>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80</w:t>
            </w:r>
          </w:p>
          <w:p w14:paraId="5061B6A7">
            <w:pPr>
              <w:spacing w:line="332" w:lineRule="auto"/>
              <w:rPr>
                <w:rFonts w:ascii="Arial"/>
                <w:sz w:val="21"/>
              </w:rPr>
            </w:pPr>
          </w:p>
          <w:p w14:paraId="1748ED1F">
            <w:pPr>
              <w:spacing w:line="333" w:lineRule="auto"/>
              <w:rPr>
                <w:rFonts w:ascii="Arial"/>
                <w:sz w:val="21"/>
              </w:rPr>
            </w:pPr>
          </w:p>
          <w:p w14:paraId="55290F15">
            <w:pPr>
              <w:spacing w:before="46" w:line="188" w:lineRule="auto"/>
              <w:ind w:left="44"/>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70</w:t>
            </w:r>
          </w:p>
          <w:p w14:paraId="300AAF2B">
            <w:pPr>
              <w:spacing w:line="352" w:lineRule="auto"/>
              <w:rPr>
                <w:rFonts w:ascii="Arial"/>
                <w:sz w:val="21"/>
              </w:rPr>
            </w:pPr>
          </w:p>
          <w:p w14:paraId="2D478C00">
            <w:pPr>
              <w:spacing w:line="353" w:lineRule="auto"/>
              <w:rPr>
                <w:rFonts w:ascii="Arial"/>
                <w:sz w:val="21"/>
              </w:rPr>
            </w:pPr>
          </w:p>
          <w:p w14:paraId="28297D3F">
            <w:pPr>
              <w:spacing w:before="46" w:line="188" w:lineRule="auto"/>
              <w:ind w:left="44"/>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60</w:t>
            </w:r>
          </w:p>
          <w:p w14:paraId="6222B95C">
            <w:pPr>
              <w:spacing w:line="332" w:lineRule="auto"/>
              <w:rPr>
                <w:rFonts w:ascii="Arial"/>
                <w:sz w:val="21"/>
              </w:rPr>
            </w:pPr>
          </w:p>
          <w:p w14:paraId="7E18D684">
            <w:pPr>
              <w:spacing w:line="333" w:lineRule="auto"/>
              <w:rPr>
                <w:rFonts w:ascii="Arial"/>
                <w:sz w:val="21"/>
              </w:rPr>
            </w:pPr>
          </w:p>
          <w:p w14:paraId="08528ECD">
            <w:pPr>
              <w:spacing w:before="47" w:line="188" w:lineRule="auto"/>
              <w:ind w:left="44"/>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w:t>
            </w:r>
          </w:p>
          <w:p w14:paraId="368B506C">
            <w:pPr>
              <w:spacing w:line="241" w:lineRule="auto"/>
              <w:rPr>
                <w:rFonts w:ascii="Arial"/>
                <w:sz w:val="21"/>
              </w:rPr>
            </w:pPr>
          </w:p>
          <w:p w14:paraId="0B708FD8">
            <w:pPr>
              <w:spacing w:line="242" w:lineRule="auto"/>
              <w:rPr>
                <w:rFonts w:ascii="Arial"/>
                <w:sz w:val="21"/>
              </w:rPr>
            </w:pPr>
          </w:p>
          <w:p w14:paraId="388458A2">
            <w:pPr>
              <w:spacing w:line="242" w:lineRule="auto"/>
              <w:rPr>
                <w:rFonts w:ascii="Arial"/>
                <w:sz w:val="21"/>
              </w:rPr>
            </w:pPr>
          </w:p>
          <w:p w14:paraId="3A2954F1">
            <w:pPr>
              <w:spacing w:before="46" w:line="188" w:lineRule="auto"/>
              <w:ind w:left="44"/>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w:t>
            </w:r>
          </w:p>
        </w:tc>
        <w:tc>
          <w:tcPr>
            <w:tcW w:w="3861" w:type="dxa"/>
            <w:vAlign w:val="top"/>
          </w:tcPr>
          <w:p w14:paraId="39DB458F">
            <w:pPr>
              <w:spacing w:line="5499" w:lineRule="exact"/>
              <w:ind w:firstLine="41"/>
            </w:pPr>
            <w:r>
              <w:rPr>
                <w:position w:val="-109"/>
              </w:rPr>
              <w:drawing>
                <wp:inline distT="0" distB="0" distL="0" distR="0">
                  <wp:extent cx="2425065" cy="3491865"/>
                  <wp:effectExtent l="0" t="0" r="0" b="0"/>
                  <wp:docPr id="2982" name="IM 2982"/>
                  <wp:cNvGraphicFramePr/>
                  <a:graphic xmlns:a="http://schemas.openxmlformats.org/drawingml/2006/main">
                    <a:graphicData uri="http://schemas.openxmlformats.org/drawingml/2006/picture">
                      <pic:pic xmlns:pic="http://schemas.openxmlformats.org/drawingml/2006/picture">
                        <pic:nvPicPr>
                          <pic:cNvPr id="2982" name="IM 2982"/>
                          <pic:cNvPicPr/>
                        </pic:nvPicPr>
                        <pic:blipFill>
                          <a:blip r:embed="rId1514"/>
                          <a:stretch>
                            <a:fillRect/>
                          </a:stretch>
                        </pic:blipFill>
                        <pic:spPr>
                          <a:xfrm>
                            <a:off x="0" y="0"/>
                            <a:ext cx="2425559" cy="3492463"/>
                          </a:xfrm>
                          <a:prstGeom prst="rect">
                            <a:avLst/>
                          </a:prstGeom>
                        </pic:spPr>
                      </pic:pic>
                    </a:graphicData>
                  </a:graphic>
                </wp:inline>
              </w:drawing>
            </w:r>
          </w:p>
          <w:p w14:paraId="4B888966">
            <w:pPr>
              <w:pStyle w:val="6"/>
              <w:spacing w:before="118" w:line="185" w:lineRule="auto"/>
              <w:ind w:left="1541"/>
              <w:rPr>
                <w:rFonts w:ascii="Times New Roman" w:hAnsi="Times New Roman" w:eastAsia="Times New Roman" w:cs="Times New Roman"/>
                <w:sz w:val="16"/>
                <w:szCs w:val="16"/>
              </w:rPr>
            </w:pPr>
            <w:r>
              <w:rPr>
                <w:spacing w:val="-3"/>
                <w:sz w:val="16"/>
                <w:szCs w:val="16"/>
              </w:rPr>
              <w:t>航速/</w:t>
            </w:r>
            <w:r>
              <w:rPr>
                <w:rFonts w:ascii="Times New Roman" w:hAnsi="Times New Roman" w:eastAsia="Times New Roman" w:cs="Times New Roman"/>
                <w:spacing w:val="-3"/>
                <w:sz w:val="16"/>
                <w:szCs w:val="16"/>
              </w:rPr>
              <w:t>(m/s)</w:t>
            </w:r>
          </w:p>
        </w:tc>
      </w:tr>
    </w:tbl>
    <w:p w14:paraId="4F29488B">
      <w:pPr>
        <w:pStyle w:val="2"/>
        <w:spacing w:before="270" w:line="219" w:lineRule="auto"/>
        <w:ind w:left="290"/>
        <w:rPr>
          <w:sz w:val="24"/>
          <w:szCs w:val="24"/>
        </w:rPr>
      </w:pPr>
      <w:r>
        <w:rPr>
          <w:spacing w:val="-6"/>
          <w:sz w:val="24"/>
          <w:szCs w:val="24"/>
        </w:rPr>
        <w:t>图7-36</w:t>
      </w:r>
      <w:r>
        <w:rPr>
          <w:spacing w:val="84"/>
          <w:sz w:val="24"/>
          <w:szCs w:val="24"/>
        </w:rPr>
        <w:t xml:space="preserve"> </w:t>
      </w:r>
      <w:r>
        <w:rPr>
          <w:spacing w:val="-6"/>
          <w:sz w:val="24"/>
          <w:szCs w:val="24"/>
        </w:rPr>
        <w:t>驱逐舰等效各向同性自噪声谱级</w:t>
      </w:r>
    </w:p>
    <w:p w14:paraId="10C90332">
      <w:pPr>
        <w:spacing w:line="14" w:lineRule="auto"/>
        <w:rPr>
          <w:rFonts w:ascii="Arial"/>
          <w:sz w:val="2"/>
        </w:rPr>
      </w:pPr>
      <w:r>
        <w:rPr>
          <w:rFonts w:ascii="Arial" w:hAnsi="Arial" w:eastAsia="Arial" w:cs="Arial"/>
          <w:sz w:val="2"/>
          <w:szCs w:val="2"/>
        </w:rPr>
        <w:br w:type="column"/>
      </w:r>
    </w:p>
    <w:tbl>
      <w:tblPr>
        <w:tblStyle w:val="5"/>
        <w:tblW w:w="4172" w:type="dxa"/>
        <w:tblInd w:w="197"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62"/>
        <w:gridCol w:w="186"/>
        <w:gridCol w:w="3724"/>
      </w:tblGrid>
      <w:tr w14:paraId="007490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828" w:hRule="atLeast"/>
        </w:trPr>
        <w:tc>
          <w:tcPr>
            <w:tcW w:w="262" w:type="dxa"/>
            <w:textDirection w:val="btLr"/>
            <w:vAlign w:val="top"/>
          </w:tcPr>
          <w:p w14:paraId="72EC2BAB">
            <w:pPr>
              <w:pStyle w:val="6"/>
              <w:spacing w:line="219" w:lineRule="auto"/>
              <w:ind w:left="2009"/>
              <w:rPr>
                <w:sz w:val="18"/>
                <w:szCs w:val="18"/>
              </w:rPr>
            </w:pPr>
            <w:r>
              <w:rPr>
                <w:spacing w:val="24"/>
                <w:sz w:val="18"/>
                <w:szCs w:val="18"/>
              </w:rPr>
              <w:t>25</w:t>
            </w:r>
            <w:r>
              <w:rPr>
                <w:sz w:val="18"/>
                <w:szCs w:val="18"/>
              </w:rPr>
              <w:t>kH</w:t>
            </w:r>
            <w:r>
              <w:rPr>
                <w:spacing w:val="24"/>
                <w:sz w:val="18"/>
                <w:szCs w:val="18"/>
              </w:rPr>
              <w:t>时，等效各向同性自</w:t>
            </w:r>
          </w:p>
        </w:tc>
        <w:tc>
          <w:tcPr>
            <w:tcW w:w="186" w:type="dxa"/>
            <w:textDirection w:val="btLr"/>
            <w:vAlign w:val="top"/>
          </w:tcPr>
          <w:p w14:paraId="334AFFCB">
            <w:pPr>
              <w:pStyle w:val="6"/>
              <w:spacing w:before="82" w:line="216" w:lineRule="auto"/>
              <w:ind w:left="2209"/>
              <w:rPr>
                <w:sz w:val="8"/>
                <w:szCs w:val="8"/>
              </w:rPr>
            </w:pPr>
            <w:r>
              <w:rPr>
                <w:spacing w:val="-5"/>
                <w:sz w:val="8"/>
                <w:szCs w:val="8"/>
              </w:rPr>
              <w:t>噪</w:t>
            </w:r>
            <w:r>
              <w:rPr>
                <w:spacing w:val="3"/>
                <w:sz w:val="8"/>
                <w:szCs w:val="8"/>
              </w:rPr>
              <w:t xml:space="preserve">  </w:t>
            </w:r>
            <w:r>
              <w:rPr>
                <w:spacing w:val="-5"/>
                <w:sz w:val="8"/>
                <w:szCs w:val="8"/>
              </w:rPr>
              <w:t>声</w:t>
            </w:r>
            <w:r>
              <w:rPr>
                <w:spacing w:val="2"/>
                <w:sz w:val="8"/>
                <w:szCs w:val="8"/>
              </w:rPr>
              <w:t xml:space="preserve">  </w:t>
            </w:r>
            <w:r>
              <w:rPr>
                <w:spacing w:val="-5"/>
                <w:sz w:val="8"/>
                <w:szCs w:val="8"/>
              </w:rPr>
              <w:t>谱</w:t>
            </w:r>
            <w:r>
              <w:rPr>
                <w:spacing w:val="2"/>
                <w:sz w:val="8"/>
                <w:szCs w:val="8"/>
              </w:rPr>
              <w:t xml:space="preserve">  </w:t>
            </w:r>
            <w:r>
              <w:rPr>
                <w:spacing w:val="-5"/>
                <w:sz w:val="8"/>
                <w:szCs w:val="8"/>
              </w:rPr>
              <w:t>级</w:t>
            </w:r>
            <w:r>
              <w:rPr>
                <w:spacing w:val="9"/>
                <w:sz w:val="8"/>
                <w:szCs w:val="8"/>
              </w:rPr>
              <w:t xml:space="preserve">  </w:t>
            </w:r>
            <w:r>
              <w:rPr>
                <w:spacing w:val="-5"/>
                <w:sz w:val="8"/>
                <w:szCs w:val="8"/>
              </w:rPr>
              <w:t>(</w:t>
            </w:r>
            <w:r>
              <w:rPr>
                <w:spacing w:val="2"/>
                <w:sz w:val="8"/>
                <w:szCs w:val="8"/>
              </w:rPr>
              <w:t xml:space="preserve">  </w:t>
            </w:r>
            <w:r>
              <w:rPr>
                <w:spacing w:val="-5"/>
                <w:sz w:val="8"/>
                <w:szCs w:val="8"/>
              </w:rPr>
              <w:t>d</w:t>
            </w:r>
            <w:r>
              <w:rPr>
                <w:spacing w:val="1"/>
                <w:sz w:val="8"/>
                <w:szCs w:val="8"/>
              </w:rPr>
              <w:t xml:space="preserve">  </w:t>
            </w:r>
            <w:r>
              <w:rPr>
                <w:spacing w:val="-5"/>
                <w:sz w:val="8"/>
                <w:szCs w:val="8"/>
              </w:rPr>
              <w:t>B</w:t>
            </w:r>
            <w:r>
              <w:rPr>
                <w:spacing w:val="2"/>
                <w:sz w:val="8"/>
                <w:szCs w:val="8"/>
              </w:rPr>
              <w:t xml:space="preserve">  </w:t>
            </w:r>
            <w:r>
              <w:rPr>
                <w:spacing w:val="-5"/>
                <w:sz w:val="8"/>
                <w:szCs w:val="8"/>
              </w:rPr>
              <w:t>,</w:t>
            </w:r>
            <w:r>
              <w:rPr>
                <w:spacing w:val="2"/>
                <w:sz w:val="8"/>
                <w:szCs w:val="8"/>
              </w:rPr>
              <w:t xml:space="preserve">  </w:t>
            </w:r>
            <w:r>
              <w:rPr>
                <w:spacing w:val="-5"/>
                <w:sz w:val="8"/>
                <w:szCs w:val="8"/>
              </w:rPr>
              <w:t>r</w:t>
            </w:r>
            <w:r>
              <w:rPr>
                <w:spacing w:val="2"/>
                <w:sz w:val="8"/>
                <w:szCs w:val="8"/>
              </w:rPr>
              <w:t xml:space="preserve">  </w:t>
            </w:r>
            <w:r>
              <w:rPr>
                <w:spacing w:val="-5"/>
                <w:sz w:val="8"/>
                <w:szCs w:val="8"/>
              </w:rPr>
              <w:t>e</w:t>
            </w:r>
            <w:r>
              <w:rPr>
                <w:spacing w:val="1"/>
                <w:sz w:val="8"/>
                <w:szCs w:val="8"/>
              </w:rPr>
              <w:t xml:space="preserve">     </w:t>
            </w:r>
            <w:r>
              <w:rPr>
                <w:spacing w:val="-5"/>
                <w:sz w:val="8"/>
                <w:szCs w:val="8"/>
              </w:rPr>
              <w:t>I</w:t>
            </w:r>
            <w:r>
              <w:rPr>
                <w:spacing w:val="3"/>
                <w:sz w:val="8"/>
                <w:szCs w:val="8"/>
              </w:rPr>
              <w:t xml:space="preserve">  </w:t>
            </w:r>
            <w:r>
              <w:rPr>
                <w:spacing w:val="-5"/>
                <w:sz w:val="8"/>
                <w:szCs w:val="8"/>
              </w:rPr>
              <w:t>P</w:t>
            </w:r>
            <w:r>
              <w:rPr>
                <w:spacing w:val="2"/>
                <w:sz w:val="8"/>
                <w:szCs w:val="8"/>
              </w:rPr>
              <w:t xml:space="preserve">  </w:t>
            </w:r>
            <w:r>
              <w:rPr>
                <w:spacing w:val="-5"/>
                <w:sz w:val="8"/>
                <w:szCs w:val="8"/>
              </w:rPr>
              <w:t>a</w:t>
            </w:r>
            <w:r>
              <w:rPr>
                <w:spacing w:val="2"/>
                <w:sz w:val="8"/>
                <w:szCs w:val="8"/>
              </w:rPr>
              <w:t xml:space="preserve">  </w:t>
            </w:r>
            <w:r>
              <w:rPr>
                <w:spacing w:val="-5"/>
                <w:sz w:val="8"/>
                <w:szCs w:val="8"/>
              </w:rPr>
              <w:t>)</w:t>
            </w:r>
          </w:p>
        </w:tc>
        <w:tc>
          <w:tcPr>
            <w:tcW w:w="3724" w:type="dxa"/>
            <w:vAlign w:val="top"/>
          </w:tcPr>
          <w:p w14:paraId="2BE494A6">
            <w:pPr>
              <w:spacing w:line="5548" w:lineRule="exact"/>
              <w:ind w:firstLine="24"/>
            </w:pPr>
            <w:r>
              <w:rPr>
                <w:position w:val="-110"/>
              </w:rPr>
              <w:drawing>
                <wp:inline distT="0" distB="0" distL="0" distR="0">
                  <wp:extent cx="2348865" cy="3522980"/>
                  <wp:effectExtent l="0" t="0" r="0" b="0"/>
                  <wp:docPr id="2984" name="IM 2984"/>
                  <wp:cNvGraphicFramePr/>
                  <a:graphic xmlns:a="http://schemas.openxmlformats.org/drawingml/2006/main">
                    <a:graphicData uri="http://schemas.openxmlformats.org/drawingml/2006/picture">
                      <pic:pic xmlns:pic="http://schemas.openxmlformats.org/drawingml/2006/picture">
                        <pic:nvPicPr>
                          <pic:cNvPr id="2984" name="IM 2984"/>
                          <pic:cNvPicPr/>
                        </pic:nvPicPr>
                        <pic:blipFill>
                          <a:blip r:embed="rId1515"/>
                          <a:stretch>
                            <a:fillRect/>
                          </a:stretch>
                        </pic:blipFill>
                        <pic:spPr>
                          <a:xfrm>
                            <a:off x="0" y="0"/>
                            <a:ext cx="2348992" cy="3523389"/>
                          </a:xfrm>
                          <a:prstGeom prst="rect">
                            <a:avLst/>
                          </a:prstGeom>
                        </pic:spPr>
                      </pic:pic>
                    </a:graphicData>
                  </a:graphic>
                </wp:inline>
              </w:drawing>
            </w:r>
          </w:p>
          <w:p w14:paraId="26AEEF96">
            <w:pPr>
              <w:pStyle w:val="6"/>
              <w:spacing w:before="108" w:line="186" w:lineRule="auto"/>
              <w:ind w:left="1574"/>
              <w:rPr>
                <w:rFonts w:ascii="Times New Roman" w:hAnsi="Times New Roman" w:eastAsia="Times New Roman" w:cs="Times New Roman"/>
                <w:sz w:val="16"/>
                <w:szCs w:val="16"/>
              </w:rPr>
            </w:pPr>
            <w:r>
              <w:rPr>
                <w:spacing w:val="3"/>
                <w:sz w:val="16"/>
                <w:szCs w:val="16"/>
              </w:rPr>
              <w:t>航速/</w:t>
            </w:r>
            <w:r>
              <w:rPr>
                <w:rFonts w:ascii="Times New Roman" w:hAnsi="Times New Roman" w:eastAsia="Times New Roman" w:cs="Times New Roman"/>
                <w:spacing w:val="3"/>
                <w:sz w:val="16"/>
                <w:szCs w:val="16"/>
              </w:rPr>
              <w:t>(m/s)</w:t>
            </w:r>
          </w:p>
        </w:tc>
      </w:tr>
    </w:tbl>
    <w:p w14:paraId="69AED1BB">
      <w:pPr>
        <w:pStyle w:val="2"/>
        <w:spacing w:before="250" w:line="284" w:lineRule="auto"/>
        <w:ind w:left="449" w:right="36" w:hanging="449"/>
        <w:rPr>
          <w:sz w:val="24"/>
          <w:szCs w:val="24"/>
        </w:rPr>
      </w:pPr>
      <w:r>
        <w:rPr>
          <w:spacing w:val="-1"/>
          <w:sz w:val="24"/>
          <w:szCs w:val="24"/>
        </w:rPr>
        <w:t>图7-37</w:t>
      </w:r>
      <w:r>
        <w:rPr>
          <w:spacing w:val="99"/>
          <w:sz w:val="24"/>
          <w:szCs w:val="24"/>
        </w:rPr>
        <w:t xml:space="preserve"> </w:t>
      </w:r>
      <w:r>
        <w:rPr>
          <w:spacing w:val="-1"/>
          <w:sz w:val="24"/>
          <w:szCs w:val="24"/>
        </w:rPr>
        <w:t>美国</w:t>
      </w:r>
      <w:r>
        <w:rPr>
          <w:rFonts w:ascii="Times New Roman" w:hAnsi="Times New Roman" w:eastAsia="Times New Roman" w:cs="Times New Roman"/>
          <w:spacing w:val="-1"/>
          <w:sz w:val="24"/>
          <w:szCs w:val="24"/>
        </w:rPr>
        <w:t xml:space="preserve">PC </w:t>
      </w:r>
      <w:r>
        <w:rPr>
          <w:spacing w:val="-1"/>
          <w:sz w:val="24"/>
          <w:szCs w:val="24"/>
        </w:rPr>
        <w:t>和</w:t>
      </w:r>
      <w:r>
        <w:rPr>
          <w:rFonts w:ascii="Times New Roman" w:hAnsi="Times New Roman" w:eastAsia="Times New Roman" w:cs="Times New Roman"/>
          <w:spacing w:val="-1"/>
          <w:sz w:val="24"/>
          <w:szCs w:val="24"/>
        </w:rPr>
        <w:t xml:space="preserve">SC </w:t>
      </w:r>
      <w:r>
        <w:rPr>
          <w:spacing w:val="-1"/>
          <w:sz w:val="24"/>
          <w:szCs w:val="24"/>
        </w:rPr>
        <w:t>级战舰及英国</w:t>
      </w:r>
      <w:r>
        <w:rPr>
          <w:rFonts w:ascii="Times New Roman" w:hAnsi="Times New Roman" w:eastAsia="Times New Roman" w:cs="Times New Roman"/>
          <w:spacing w:val="-1"/>
          <w:sz w:val="24"/>
          <w:szCs w:val="24"/>
        </w:rPr>
        <w:t>DE</w:t>
      </w:r>
      <w:r>
        <w:rPr>
          <w:spacing w:val="-1"/>
          <w:sz w:val="24"/>
          <w:szCs w:val="24"/>
        </w:rPr>
        <w:t>型船</w:t>
      </w:r>
      <w:r>
        <w:rPr>
          <w:sz w:val="24"/>
          <w:szCs w:val="24"/>
        </w:rPr>
        <w:t xml:space="preserve"> </w:t>
      </w:r>
      <w:r>
        <w:rPr>
          <w:spacing w:val="-8"/>
          <w:sz w:val="24"/>
          <w:szCs w:val="24"/>
        </w:rPr>
        <w:t>和护卫舰的等效各向同性自噪声谱级</w:t>
      </w:r>
    </w:p>
    <w:p w14:paraId="21820B9F">
      <w:pPr>
        <w:spacing w:line="284" w:lineRule="auto"/>
        <w:rPr>
          <w:sz w:val="24"/>
          <w:szCs w:val="24"/>
        </w:rPr>
        <w:sectPr>
          <w:type w:val="continuous"/>
          <w:pgSz w:w="11900" w:h="16840"/>
          <w:pgMar w:top="1394" w:right="1370" w:bottom="400" w:left="919" w:header="924" w:footer="0" w:gutter="0"/>
          <w:cols w:equalWidth="0" w:num="2">
            <w:col w:w="4891" w:space="100"/>
            <w:col w:w="4620"/>
          </w:cols>
        </w:sectPr>
      </w:pPr>
    </w:p>
    <w:p w14:paraId="6EB6DF7A">
      <w:pPr>
        <w:spacing w:before="157"/>
      </w:pPr>
    </w:p>
    <w:p w14:paraId="5D2CD67D">
      <w:pPr>
        <w:sectPr>
          <w:type w:val="continuous"/>
          <w:pgSz w:w="11900" w:h="16840"/>
          <w:pgMar w:top="1394" w:right="1370" w:bottom="400" w:left="919" w:header="924" w:footer="0" w:gutter="0"/>
          <w:cols w:equalWidth="0" w:num="1">
            <w:col w:w="9610"/>
          </w:cols>
        </w:sectPr>
      </w:pPr>
    </w:p>
    <w:p w14:paraId="2A92EC0B">
      <w:pPr>
        <w:spacing w:line="422" w:lineRule="auto"/>
        <w:rPr>
          <w:rFonts w:ascii="Arial"/>
          <w:sz w:val="21"/>
        </w:rPr>
      </w:pPr>
    </w:p>
    <w:p w14:paraId="04E3395D">
      <w:pPr>
        <w:spacing w:before="46" w:line="188" w:lineRule="auto"/>
        <w:ind w:right="12"/>
        <w:jc w:val="right"/>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120</w:t>
      </w:r>
    </w:p>
    <w:p w14:paraId="34010570">
      <w:pPr>
        <w:spacing w:before="255" w:line="188" w:lineRule="auto"/>
        <w:ind w:right="12"/>
        <w:jc w:val="right"/>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110</w:t>
      </w:r>
    </w:p>
    <w:p w14:paraId="2F99BECE">
      <w:pPr>
        <w:spacing w:before="286" w:line="188" w:lineRule="auto"/>
        <w:ind w:right="12"/>
        <w:jc w:val="right"/>
        <w:rPr>
          <w:rFonts w:ascii="Times New Roman" w:hAnsi="Times New Roman" w:eastAsia="Times New Roman" w:cs="Times New Roman"/>
          <w:sz w:val="16"/>
          <w:szCs w:val="16"/>
        </w:rPr>
      </w:pPr>
      <w:r>
        <mc:AlternateContent>
          <mc:Choice Requires="wps">
            <w:drawing>
              <wp:anchor distT="0" distB="0" distL="0" distR="0" simplePos="0" relativeHeight="252577792" behindDoc="0" locked="0" layoutInCell="1" allowOverlap="1">
                <wp:simplePos x="0" y="0"/>
                <wp:positionH relativeFrom="column">
                  <wp:posOffset>-417195</wp:posOffset>
                </wp:positionH>
                <wp:positionV relativeFrom="paragraph">
                  <wp:posOffset>747395</wp:posOffset>
                </wp:positionV>
                <wp:extent cx="1112520" cy="184150"/>
                <wp:effectExtent l="0" t="0" r="0" b="0"/>
                <wp:wrapNone/>
                <wp:docPr id="2986" name="TextBox 2986"/>
                <wp:cNvGraphicFramePr/>
                <a:graphic xmlns:a="http://schemas.openxmlformats.org/drawingml/2006/main">
                  <a:graphicData uri="http://schemas.microsoft.com/office/word/2010/wordprocessingShape">
                    <wps:wsp>
                      <wps:cNvSpPr txBox="1"/>
                      <wps:spPr>
                        <a:xfrm rot="16200000">
                          <a:off x="-417665" y="747563"/>
                          <a:ext cx="1112519" cy="1841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D1FF891">
                            <w:pPr>
                              <w:pStyle w:val="2"/>
                              <w:spacing w:before="54" w:line="220" w:lineRule="auto"/>
                              <w:ind w:left="20"/>
                              <w:rPr>
                                <w:sz w:val="18"/>
                                <w:szCs w:val="18"/>
                              </w:rPr>
                            </w:pPr>
                            <w:r>
                              <w:rPr>
                                <w:spacing w:val="10"/>
                                <w:sz w:val="18"/>
                                <w:szCs w:val="18"/>
                              </w:rPr>
                              <w:t>各向同性的噪声谱级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86" o:spid="_x0000_s1026" o:spt="202" type="#_x0000_t202" style="position:absolute;left:0pt;margin-left:-32.85pt;margin-top:58.85pt;height:14.5pt;width:87.6pt;rotation:-5898240f;z-index:252577792;mso-width-relative:page;mso-height-relative:page;" filled="f" stroked="f" coordsize="21600,21600" o:gfxdata="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RUrac2AAAAAsB&#10;AAAPAAAAAAAAAAEAIAAAACIAAABkcnMvZG93bnJldi54bWxQSwECFAAUAAAACACHTuJAk4D/4VQC&#10;AACnBAAADgAAAAAAAAABACAAAAAnAQAAZHJzL2Uyb0RvYy54bWxQSwUGAAAAAAYABgBZAQAA7QUA&#10;AAAA&#10;">
                <v:fill on="f" focussize="0,0"/>
                <v:stroke on="f" weight="0pt" miterlimit="0" joinstyle="miter"/>
                <v:imagedata o:title=""/>
                <o:lock v:ext="edit" aspectratio="f"/>
                <v:textbox inset="0mm,0mm,0mm,0mm">
                  <w:txbxContent>
                    <w:p w14:paraId="7D1FF891">
                      <w:pPr>
                        <w:pStyle w:val="2"/>
                        <w:spacing w:before="54" w:line="220" w:lineRule="auto"/>
                        <w:ind w:left="20"/>
                        <w:rPr>
                          <w:sz w:val="18"/>
                          <w:szCs w:val="18"/>
                        </w:rPr>
                      </w:pPr>
                      <w:r>
                        <w:rPr>
                          <w:spacing w:val="10"/>
                          <w:sz w:val="18"/>
                          <w:szCs w:val="18"/>
                        </w:rPr>
                        <w:t>各向同性的噪声谱级</w:t>
                      </w:r>
                    </w:p>
                  </w:txbxContent>
                </v:textbox>
              </v:shape>
            </w:pict>
          </mc:Fallback>
        </mc:AlternateContent>
      </w:r>
      <w:r>
        <w:rPr>
          <w:rFonts w:ascii="Times New Roman" w:hAnsi="Times New Roman" w:eastAsia="Times New Roman" w:cs="Times New Roman"/>
          <w:spacing w:val="-5"/>
          <w:sz w:val="16"/>
          <w:szCs w:val="16"/>
        </w:rPr>
        <w:t>100</w:t>
      </w:r>
    </w:p>
    <w:p w14:paraId="54CCBCF7">
      <w:pPr>
        <w:spacing w:before="266" w:line="188" w:lineRule="auto"/>
        <w:ind w:right="3"/>
        <w:jc w:val="right"/>
        <w:rPr>
          <w:rFonts w:ascii="Times New Roman" w:hAnsi="Times New Roman" w:eastAsia="Times New Roman" w:cs="Times New Roman"/>
          <w:sz w:val="16"/>
          <w:szCs w:val="16"/>
        </w:rPr>
      </w:pPr>
      <w:r>
        <mc:AlternateContent>
          <mc:Choice Requires="wps">
            <w:drawing>
              <wp:anchor distT="0" distB="0" distL="0" distR="0" simplePos="0" relativeHeight="252579840" behindDoc="0" locked="0" layoutInCell="1" allowOverlap="1">
                <wp:simplePos x="0" y="0"/>
                <wp:positionH relativeFrom="column">
                  <wp:posOffset>-83185</wp:posOffset>
                </wp:positionH>
                <wp:positionV relativeFrom="paragraph">
                  <wp:posOffset>476250</wp:posOffset>
                </wp:positionV>
                <wp:extent cx="744220" cy="179705"/>
                <wp:effectExtent l="0" t="0" r="0" b="0"/>
                <wp:wrapNone/>
                <wp:docPr id="2988" name="TextBox 2988"/>
                <wp:cNvGraphicFramePr/>
                <a:graphic xmlns:a="http://schemas.openxmlformats.org/drawingml/2006/main">
                  <a:graphicData uri="http://schemas.microsoft.com/office/word/2010/wordprocessingShape">
                    <wps:wsp>
                      <wps:cNvSpPr txBox="1"/>
                      <wps:spPr>
                        <a:xfrm rot="16200000">
                          <a:off x="-83324" y="476649"/>
                          <a:ext cx="744219" cy="1797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B0779F9">
                            <w:pPr>
                              <w:pStyle w:val="2"/>
                              <w:spacing w:before="51" w:line="216" w:lineRule="auto"/>
                              <w:ind w:left="20"/>
                              <w:rPr>
                                <w:sz w:val="18"/>
                                <w:szCs w:val="18"/>
                              </w:rPr>
                            </w:pPr>
                            <w:r>
                              <w:rPr>
                                <w:spacing w:val="-5"/>
                                <w:sz w:val="18"/>
                                <w:szCs w:val="18"/>
                              </w:rPr>
                              <w:t>(dB,re</w:t>
                            </w:r>
                            <w:r>
                              <w:rPr>
                                <w:spacing w:val="18"/>
                                <w:sz w:val="18"/>
                                <w:szCs w:val="18"/>
                              </w:rPr>
                              <w:t xml:space="preserve"> </w:t>
                            </w:r>
                            <w:r>
                              <w:rPr>
                                <w:spacing w:val="-5"/>
                                <w:sz w:val="18"/>
                                <w:szCs w:val="18"/>
                              </w:rPr>
                              <w:t>lμPa)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88" o:spid="_x0000_s1026" o:spt="202" type="#_x0000_t202" style="position:absolute;left:0pt;margin-left:-6.55pt;margin-top:37.5pt;height:14.15pt;width:58.6pt;rotation:-5898240f;z-index:252579840;mso-width-relative:page;mso-height-relative:page;" filled="f" stroked="f" coordsize="21600,21600" o:gfxdata="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hBMnnYAAAACgEA&#10;AA8AAAAAAAAAAQAgAAAAIgAAAGRycy9kb3ducmV2LnhtbFBLAQIUABQAAAAIAIdO4kAu+vdDUwIA&#10;AKUEAAAOAAAAAAAAAAEAIAAAACcBAABkcnMvZTJvRG9jLnhtbFBLBQYAAAAABgAGAFkBAADsBQAA&#10;AAA=&#10;">
                <v:fill on="f" focussize="0,0"/>
                <v:stroke on="f" weight="0pt" miterlimit="0" joinstyle="miter"/>
                <v:imagedata o:title=""/>
                <o:lock v:ext="edit" aspectratio="f"/>
                <v:textbox inset="0mm,0mm,0mm,0mm">
                  <w:txbxContent>
                    <w:p w14:paraId="1B0779F9">
                      <w:pPr>
                        <w:pStyle w:val="2"/>
                        <w:spacing w:before="51" w:line="216" w:lineRule="auto"/>
                        <w:ind w:left="20"/>
                        <w:rPr>
                          <w:sz w:val="18"/>
                          <w:szCs w:val="18"/>
                        </w:rPr>
                      </w:pPr>
                      <w:r>
                        <w:rPr>
                          <w:spacing w:val="-5"/>
                          <w:sz w:val="18"/>
                          <w:szCs w:val="18"/>
                        </w:rPr>
                        <w:t>(dB,re</w:t>
                      </w:r>
                      <w:r>
                        <w:rPr>
                          <w:spacing w:val="18"/>
                          <w:sz w:val="18"/>
                          <w:szCs w:val="18"/>
                        </w:rPr>
                        <w:t xml:space="preserve"> </w:t>
                      </w:r>
                      <w:r>
                        <w:rPr>
                          <w:spacing w:val="-5"/>
                          <w:sz w:val="18"/>
                          <w:szCs w:val="18"/>
                        </w:rPr>
                        <w:t>lμPa)</w:t>
                      </w:r>
                    </w:p>
                  </w:txbxContent>
                </v:textbox>
              </v:shape>
            </w:pict>
          </mc:Fallback>
        </mc:AlternateContent>
      </w:r>
      <w:r>
        <w:rPr>
          <w:rFonts w:ascii="Times New Roman" w:hAnsi="Times New Roman" w:eastAsia="Times New Roman" w:cs="Times New Roman"/>
          <w:spacing w:val="-2"/>
          <w:sz w:val="16"/>
          <w:szCs w:val="16"/>
        </w:rPr>
        <w:t>90</w:t>
      </w:r>
    </w:p>
    <w:p w14:paraId="0FA4A25C">
      <w:pPr>
        <w:spacing w:before="246" w:line="188" w:lineRule="auto"/>
        <w:ind w:right="4"/>
        <w:jc w:val="right"/>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80</w:t>
      </w:r>
    </w:p>
    <w:p w14:paraId="5A14A526">
      <w:pPr>
        <w:spacing w:before="286" w:line="188" w:lineRule="auto"/>
        <w:ind w:right="2"/>
        <w:jc w:val="right"/>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70</w:t>
      </w:r>
    </w:p>
    <w:p w14:paraId="03D0B7F7">
      <w:pPr>
        <w:spacing w:before="266" w:line="188" w:lineRule="auto"/>
        <w:ind w:right="3"/>
        <w:jc w:val="right"/>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60</w:t>
      </w:r>
    </w:p>
    <w:p w14:paraId="3B70A7B1">
      <w:pPr>
        <w:spacing w:before="256" w:line="188" w:lineRule="auto"/>
        <w:ind w:right="3"/>
        <w:jc w:val="right"/>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w:t>
      </w:r>
    </w:p>
    <w:p w14:paraId="7DF7244F">
      <w:pPr>
        <w:spacing w:before="286" w:line="188" w:lineRule="auto"/>
        <w:ind w:right="1"/>
        <w:jc w:val="right"/>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w:t>
      </w:r>
    </w:p>
    <w:p w14:paraId="7757DEC1">
      <w:pPr>
        <w:spacing w:before="255" w:line="188" w:lineRule="auto"/>
        <w:ind w:right="3"/>
        <w:jc w:val="right"/>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30</w:t>
      </w:r>
    </w:p>
    <w:p w14:paraId="6A38FE23">
      <w:pPr>
        <w:spacing w:before="47"/>
      </w:pPr>
    </w:p>
    <w:p w14:paraId="496A35C7">
      <w:pPr>
        <w:spacing w:before="47"/>
      </w:pPr>
    </w:p>
    <w:p w14:paraId="4E621927">
      <w:pPr>
        <w:spacing w:before="46"/>
      </w:pPr>
    </w:p>
    <w:p w14:paraId="2D6E4DA3">
      <w:pPr>
        <w:spacing w:before="46"/>
      </w:pPr>
    </w:p>
    <w:p w14:paraId="73C79776">
      <w:pPr>
        <w:spacing w:line="14" w:lineRule="auto"/>
        <w:rPr>
          <w:rFonts w:ascii="Arial"/>
          <w:sz w:val="2"/>
        </w:rPr>
      </w:pPr>
      <w:r>
        <w:rPr>
          <w:rFonts w:ascii="Arial" w:hAnsi="Arial" w:eastAsia="Arial" w:cs="Arial"/>
          <w:sz w:val="2"/>
          <w:szCs w:val="2"/>
        </w:rPr>
        <w:br w:type="column"/>
      </w:r>
    </w:p>
    <w:p w14:paraId="62222DDC">
      <w:pPr>
        <w:spacing w:before="20" w:line="4871" w:lineRule="exact"/>
      </w:pPr>
      <w:r>
        <w:rPr>
          <w:position w:val="-97"/>
        </w:rPr>
        <w:drawing>
          <wp:inline distT="0" distB="0" distL="0" distR="0">
            <wp:extent cx="2578100" cy="3092450"/>
            <wp:effectExtent l="0" t="0" r="0" b="0"/>
            <wp:docPr id="2990" name="IM 2990"/>
            <wp:cNvGraphicFramePr/>
            <a:graphic xmlns:a="http://schemas.openxmlformats.org/drawingml/2006/main">
              <a:graphicData uri="http://schemas.openxmlformats.org/drawingml/2006/picture">
                <pic:pic xmlns:pic="http://schemas.openxmlformats.org/drawingml/2006/picture">
                  <pic:nvPicPr>
                    <pic:cNvPr id="2990" name="IM 2990"/>
                    <pic:cNvPicPr/>
                  </pic:nvPicPr>
                  <pic:blipFill>
                    <a:blip r:embed="rId1516"/>
                    <a:stretch>
                      <a:fillRect/>
                    </a:stretch>
                  </pic:blipFill>
                  <pic:spPr>
                    <a:xfrm>
                      <a:off x="0" y="0"/>
                      <a:ext cx="2578126" cy="3092531"/>
                    </a:xfrm>
                    <a:prstGeom prst="rect">
                      <a:avLst/>
                    </a:prstGeom>
                  </pic:spPr>
                </pic:pic>
              </a:graphicData>
            </a:graphic>
          </wp:inline>
        </w:drawing>
      </w:r>
    </w:p>
    <w:p w14:paraId="5B39A0CD">
      <w:pPr>
        <w:pStyle w:val="2"/>
        <w:spacing w:before="106" w:line="219" w:lineRule="auto"/>
        <w:ind w:left="1700"/>
        <w:rPr>
          <w:rFonts w:ascii="Times New Roman" w:hAnsi="Times New Roman" w:eastAsia="Times New Roman" w:cs="Times New Roman"/>
          <w:sz w:val="16"/>
          <w:szCs w:val="16"/>
        </w:rPr>
      </w:pPr>
      <w:r>
        <w:rPr>
          <w:spacing w:val="10"/>
          <w:sz w:val="16"/>
          <w:szCs w:val="16"/>
        </w:rPr>
        <w:t>频率/</w:t>
      </w:r>
      <w:r>
        <w:rPr>
          <w:rFonts w:ascii="Times New Roman" w:hAnsi="Times New Roman" w:eastAsia="Times New Roman" w:cs="Times New Roman"/>
          <w:sz w:val="16"/>
          <w:szCs w:val="16"/>
        </w:rPr>
        <w:t>Hz</w:t>
      </w:r>
    </w:p>
    <w:p w14:paraId="0E0EB718">
      <w:pPr>
        <w:pStyle w:val="2"/>
        <w:spacing w:before="72" w:line="212" w:lineRule="auto"/>
        <w:ind w:left="380"/>
        <w:rPr>
          <w:sz w:val="16"/>
          <w:szCs w:val="16"/>
        </w:rPr>
      </w:pPr>
      <w:r>
        <w:rPr>
          <w:rFonts w:ascii="Times New Roman" w:hAnsi="Times New Roman" w:eastAsia="Times New Roman" w:cs="Times New Roman"/>
          <w:spacing w:val="-7"/>
          <w:sz w:val="16"/>
          <w:szCs w:val="16"/>
        </w:rPr>
        <w:t xml:space="preserve">(a)  </w:t>
      </w:r>
      <w:r>
        <w:rPr>
          <w:spacing w:val="-7"/>
          <w:sz w:val="16"/>
          <w:szCs w:val="16"/>
        </w:rPr>
        <w:t>在</w:t>
      </w:r>
      <w:r>
        <w:rPr>
          <w:spacing w:val="-34"/>
          <w:sz w:val="16"/>
          <w:szCs w:val="16"/>
        </w:rPr>
        <w:t xml:space="preserve"> </w:t>
      </w:r>
      <w:r>
        <w:rPr>
          <w:spacing w:val="-7"/>
          <w:sz w:val="16"/>
          <w:szCs w:val="16"/>
        </w:rPr>
        <w:t>潜</w:t>
      </w:r>
      <w:r>
        <w:rPr>
          <w:spacing w:val="-31"/>
          <w:sz w:val="16"/>
          <w:szCs w:val="16"/>
        </w:rPr>
        <w:t xml:space="preserve"> </w:t>
      </w:r>
      <w:r>
        <w:rPr>
          <w:spacing w:val="-7"/>
          <w:sz w:val="16"/>
          <w:szCs w:val="16"/>
        </w:rPr>
        <w:t>望</w:t>
      </w:r>
      <w:r>
        <w:rPr>
          <w:spacing w:val="-32"/>
          <w:sz w:val="16"/>
          <w:szCs w:val="16"/>
        </w:rPr>
        <w:t xml:space="preserve"> </w:t>
      </w:r>
      <w:r>
        <w:rPr>
          <w:spacing w:val="-7"/>
          <w:sz w:val="16"/>
          <w:szCs w:val="16"/>
        </w:rPr>
        <w:t>镜</w:t>
      </w:r>
      <w:r>
        <w:rPr>
          <w:spacing w:val="-33"/>
          <w:sz w:val="16"/>
          <w:szCs w:val="16"/>
        </w:rPr>
        <w:t xml:space="preserve"> </w:t>
      </w:r>
      <w:r>
        <w:rPr>
          <w:spacing w:val="-7"/>
          <w:sz w:val="16"/>
          <w:szCs w:val="16"/>
        </w:rPr>
        <w:t>深</w:t>
      </w:r>
      <w:r>
        <w:rPr>
          <w:spacing w:val="-34"/>
          <w:sz w:val="16"/>
          <w:szCs w:val="16"/>
        </w:rPr>
        <w:t xml:space="preserve"> </w:t>
      </w:r>
      <w:r>
        <w:rPr>
          <w:spacing w:val="-7"/>
          <w:sz w:val="16"/>
          <w:szCs w:val="16"/>
        </w:rPr>
        <w:t>度 以</w:t>
      </w:r>
      <w:r>
        <w:rPr>
          <w:spacing w:val="-31"/>
          <w:sz w:val="16"/>
          <w:szCs w:val="16"/>
        </w:rPr>
        <w:t xml:space="preserve"> </w:t>
      </w:r>
      <w:r>
        <w:rPr>
          <w:spacing w:val="-7"/>
          <w:sz w:val="16"/>
          <w:szCs w:val="16"/>
        </w:rPr>
        <w:t>2</w:t>
      </w:r>
      <w:r>
        <w:rPr>
          <w:rFonts w:ascii="Times New Roman" w:hAnsi="Times New Roman" w:eastAsia="Times New Roman" w:cs="Times New Roman"/>
          <w:spacing w:val="-7"/>
          <w:sz w:val="16"/>
          <w:szCs w:val="16"/>
        </w:rPr>
        <w:t>kn</w:t>
      </w:r>
      <w:r>
        <w:rPr>
          <w:rFonts w:ascii="Times New Roman" w:hAnsi="Times New Roman" w:eastAsia="Times New Roman" w:cs="Times New Roman"/>
          <w:spacing w:val="-9"/>
          <w:sz w:val="16"/>
          <w:szCs w:val="16"/>
        </w:rPr>
        <w:t xml:space="preserve"> </w:t>
      </w:r>
      <w:r>
        <w:rPr>
          <w:spacing w:val="-7"/>
          <w:sz w:val="16"/>
          <w:szCs w:val="16"/>
        </w:rPr>
        <w:t>速</w:t>
      </w:r>
      <w:r>
        <w:rPr>
          <w:spacing w:val="-37"/>
          <w:sz w:val="16"/>
          <w:szCs w:val="16"/>
        </w:rPr>
        <w:t xml:space="preserve"> </w:t>
      </w:r>
      <w:r>
        <w:rPr>
          <w:spacing w:val="-7"/>
          <w:sz w:val="16"/>
          <w:szCs w:val="16"/>
        </w:rPr>
        <w:t>度</w:t>
      </w:r>
      <w:r>
        <w:rPr>
          <w:spacing w:val="-20"/>
          <w:sz w:val="16"/>
          <w:szCs w:val="16"/>
        </w:rPr>
        <w:t xml:space="preserve"> </w:t>
      </w:r>
      <w:r>
        <w:rPr>
          <w:spacing w:val="-7"/>
          <w:sz w:val="16"/>
          <w:szCs w:val="16"/>
        </w:rPr>
        <w:t>向</w:t>
      </w:r>
      <w:r>
        <w:rPr>
          <w:spacing w:val="-33"/>
          <w:sz w:val="16"/>
          <w:szCs w:val="16"/>
        </w:rPr>
        <w:t xml:space="preserve"> </w:t>
      </w:r>
      <w:r>
        <w:rPr>
          <w:spacing w:val="-7"/>
          <w:sz w:val="16"/>
          <w:szCs w:val="16"/>
        </w:rPr>
        <w:t>前</w:t>
      </w:r>
      <w:r>
        <w:rPr>
          <w:spacing w:val="-37"/>
          <w:sz w:val="16"/>
          <w:szCs w:val="16"/>
        </w:rPr>
        <w:t xml:space="preserve"> </w:t>
      </w:r>
      <w:r>
        <w:rPr>
          <w:spacing w:val="-7"/>
          <w:sz w:val="16"/>
          <w:szCs w:val="16"/>
        </w:rPr>
        <w:t>航</w:t>
      </w:r>
      <w:r>
        <w:rPr>
          <w:spacing w:val="-33"/>
          <w:sz w:val="16"/>
          <w:szCs w:val="16"/>
        </w:rPr>
        <w:t xml:space="preserve"> </w:t>
      </w:r>
      <w:r>
        <w:rPr>
          <w:spacing w:val="-8"/>
          <w:sz w:val="16"/>
          <w:szCs w:val="16"/>
        </w:rPr>
        <w:t>行</w:t>
      </w:r>
      <w:r>
        <w:rPr>
          <w:spacing w:val="-29"/>
          <w:sz w:val="16"/>
          <w:szCs w:val="16"/>
        </w:rPr>
        <w:t xml:space="preserve"> </w:t>
      </w:r>
      <w:r>
        <w:rPr>
          <w:spacing w:val="-8"/>
          <w:sz w:val="16"/>
          <w:szCs w:val="16"/>
        </w:rPr>
        <w:t>时</w:t>
      </w:r>
    </w:p>
    <w:p w14:paraId="4F02889F">
      <w:pPr>
        <w:spacing w:line="14" w:lineRule="auto"/>
        <w:rPr>
          <w:rFonts w:ascii="Arial"/>
          <w:sz w:val="2"/>
        </w:rPr>
      </w:pPr>
      <w:r>
        <w:rPr>
          <w:rFonts w:ascii="Arial" w:hAnsi="Arial" w:eastAsia="Arial" w:cs="Arial"/>
          <w:sz w:val="2"/>
          <w:szCs w:val="2"/>
        </w:rPr>
        <w:br w:type="column"/>
      </w:r>
    </w:p>
    <w:p w14:paraId="2D02AF46">
      <w:pPr>
        <w:spacing w:line="250" w:lineRule="auto"/>
        <w:rPr>
          <w:rFonts w:ascii="Arial"/>
          <w:sz w:val="21"/>
        </w:rPr>
      </w:pPr>
    </w:p>
    <w:p w14:paraId="1E862B1F">
      <w:pPr>
        <w:spacing w:line="250" w:lineRule="auto"/>
        <w:rPr>
          <w:rFonts w:ascii="Arial"/>
          <w:sz w:val="21"/>
        </w:rPr>
      </w:pPr>
    </w:p>
    <w:p w14:paraId="5DF5C7AA">
      <w:pPr>
        <w:spacing w:line="251" w:lineRule="auto"/>
        <w:rPr>
          <w:rFonts w:ascii="Arial"/>
          <w:sz w:val="21"/>
        </w:rPr>
      </w:pPr>
    </w:p>
    <w:p w14:paraId="73DFA8E3">
      <w:pPr>
        <w:spacing w:line="251" w:lineRule="auto"/>
        <w:rPr>
          <w:rFonts w:ascii="Arial"/>
          <w:sz w:val="21"/>
        </w:rPr>
      </w:pPr>
    </w:p>
    <w:p w14:paraId="1F6EF167">
      <w:pPr>
        <w:spacing w:line="251" w:lineRule="auto"/>
        <w:rPr>
          <w:rFonts w:ascii="Arial"/>
          <w:sz w:val="21"/>
        </w:rPr>
      </w:pPr>
    </w:p>
    <w:p w14:paraId="7FD9A0F8">
      <w:pPr>
        <w:spacing w:line="3610" w:lineRule="exact"/>
        <w:ind w:firstLine="232"/>
      </w:pPr>
      <w:r>
        <mc:AlternateContent>
          <mc:Choice Requires="wps">
            <w:drawing>
              <wp:anchor distT="0" distB="0" distL="0" distR="0" simplePos="0" relativeHeight="252578816" behindDoc="0" locked="0" layoutInCell="1" allowOverlap="1">
                <wp:simplePos x="0" y="0"/>
                <wp:positionH relativeFrom="column">
                  <wp:posOffset>-471805</wp:posOffset>
                </wp:positionH>
                <wp:positionV relativeFrom="paragraph">
                  <wp:posOffset>1005205</wp:posOffset>
                </wp:positionV>
                <wp:extent cx="1058545" cy="182880"/>
                <wp:effectExtent l="0" t="0" r="0" b="0"/>
                <wp:wrapNone/>
                <wp:docPr id="2992" name="TextBox 2992"/>
                <wp:cNvGraphicFramePr/>
                <a:graphic xmlns:a="http://schemas.openxmlformats.org/drawingml/2006/main">
                  <a:graphicData uri="http://schemas.microsoft.com/office/word/2010/wordprocessingShape">
                    <wps:wsp>
                      <wps:cNvSpPr txBox="1"/>
                      <wps:spPr>
                        <a:xfrm rot="16200000">
                          <a:off x="-471958" y="1005320"/>
                          <a:ext cx="1058544"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DDD1F8E">
                            <w:pPr>
                              <w:pStyle w:val="2"/>
                              <w:spacing w:before="54" w:line="219" w:lineRule="auto"/>
                              <w:ind w:left="20"/>
                              <w:rPr>
                                <w:sz w:val="18"/>
                                <w:szCs w:val="18"/>
                              </w:rPr>
                            </w:pPr>
                            <w:r>
                              <w:rPr>
                                <w:spacing w:val="12"/>
                                <w:sz w:val="18"/>
                                <w:szCs w:val="18"/>
                              </w:rPr>
                              <w:t>噪声谱的增长率/</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92" o:spid="_x0000_s1026" o:spt="202" type="#_x0000_t202" style="position:absolute;left:0pt;margin-left:-37.15pt;margin-top:79.15pt;height:14.4pt;width:83.35pt;rotation:-5898240f;z-index:252578816;mso-width-relative:page;mso-height-relative:page;" filled="f" stroked="f" coordsize="21600,21600" o:gfxdata="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yczSM2QAAAAoB&#10;AAAPAAAAAAAAAAEAIAAAACIAAABkcnMvZG93bnJldi54bWxQSwECFAAUAAAACACHTuJAZJogslMC&#10;AACoBAAADgAAAAAAAAABACAAAAAoAQAAZHJzL2Uyb0RvYy54bWxQSwUGAAAAAAYABgBZAQAA7QUA&#10;AAAA&#10;">
                <v:fill on="f" focussize="0,0"/>
                <v:stroke on="f" weight="0pt" miterlimit="0" joinstyle="miter"/>
                <v:imagedata o:title=""/>
                <o:lock v:ext="edit" aspectratio="f"/>
                <v:textbox inset="0mm,0mm,0mm,0mm">
                  <w:txbxContent>
                    <w:p w14:paraId="5DDD1F8E">
                      <w:pPr>
                        <w:pStyle w:val="2"/>
                        <w:spacing w:before="54" w:line="219" w:lineRule="auto"/>
                        <w:ind w:left="20"/>
                        <w:rPr>
                          <w:sz w:val="18"/>
                          <w:szCs w:val="18"/>
                        </w:rPr>
                      </w:pPr>
                      <w:r>
                        <w:rPr>
                          <w:spacing w:val="12"/>
                          <w:sz w:val="18"/>
                          <w:szCs w:val="18"/>
                        </w:rPr>
                        <w:t>噪声谱的增长率/</w:t>
                      </w:r>
                      <w:r>
                        <w:rPr>
                          <w:sz w:val="18"/>
                          <w:szCs w:val="18"/>
                        </w:rPr>
                        <w:t>dB</w:t>
                      </w:r>
                    </w:p>
                  </w:txbxContent>
                </v:textbox>
              </v:shape>
            </w:pict>
          </mc:Fallback>
        </mc:AlternateContent>
      </w:r>
      <w:r>
        <w:rPr>
          <w:position w:val="-72"/>
        </w:rPr>
        <w:drawing>
          <wp:inline distT="0" distB="0" distL="0" distR="0">
            <wp:extent cx="2018665" cy="2291715"/>
            <wp:effectExtent l="0" t="0" r="0" b="0"/>
            <wp:docPr id="2994" name="IM 2994"/>
            <wp:cNvGraphicFramePr/>
            <a:graphic xmlns:a="http://schemas.openxmlformats.org/drawingml/2006/main">
              <a:graphicData uri="http://schemas.openxmlformats.org/drawingml/2006/picture">
                <pic:pic xmlns:pic="http://schemas.openxmlformats.org/drawingml/2006/picture">
                  <pic:nvPicPr>
                    <pic:cNvPr id="2994" name="IM 2994"/>
                    <pic:cNvPicPr/>
                  </pic:nvPicPr>
                  <pic:blipFill>
                    <a:blip r:embed="rId1517"/>
                    <a:stretch>
                      <a:fillRect/>
                    </a:stretch>
                  </pic:blipFill>
                  <pic:spPr>
                    <a:xfrm>
                      <a:off x="0" y="0"/>
                      <a:ext cx="2019248" cy="2292344"/>
                    </a:xfrm>
                    <a:prstGeom prst="rect">
                      <a:avLst/>
                    </a:prstGeom>
                  </pic:spPr>
                </pic:pic>
              </a:graphicData>
            </a:graphic>
          </wp:inline>
        </w:drawing>
      </w:r>
    </w:p>
    <w:p w14:paraId="0E61B901">
      <w:pPr>
        <w:pStyle w:val="2"/>
        <w:spacing w:before="108" w:line="212" w:lineRule="auto"/>
        <w:ind w:left="1542"/>
        <w:rPr>
          <w:rFonts w:ascii="Times New Roman" w:hAnsi="Times New Roman" w:eastAsia="Times New Roman" w:cs="Times New Roman"/>
          <w:sz w:val="16"/>
          <w:szCs w:val="16"/>
        </w:rPr>
      </w:pPr>
      <w:r>
        <w:rPr>
          <w:spacing w:val="1"/>
          <w:sz w:val="16"/>
          <w:szCs w:val="16"/>
        </w:rPr>
        <w:t>航速/</w:t>
      </w:r>
      <w:r>
        <w:rPr>
          <w:rFonts w:ascii="Times New Roman" w:hAnsi="Times New Roman" w:eastAsia="Times New Roman" w:cs="Times New Roman"/>
          <w:spacing w:val="1"/>
          <w:sz w:val="16"/>
          <w:szCs w:val="16"/>
        </w:rPr>
        <w:t>(m/s)</w:t>
      </w:r>
    </w:p>
    <w:p w14:paraId="0DD76EBB">
      <w:pPr>
        <w:pStyle w:val="2"/>
        <w:spacing w:before="86" w:line="212" w:lineRule="auto"/>
        <w:ind w:left="92"/>
        <w:rPr>
          <w:sz w:val="16"/>
          <w:szCs w:val="16"/>
        </w:rPr>
      </w:pPr>
      <w:r>
        <w:rPr>
          <w:rFonts w:ascii="Times New Roman" w:hAnsi="Times New Roman" w:eastAsia="Times New Roman" w:cs="Times New Roman"/>
          <w:spacing w:val="21"/>
          <w:sz w:val="16"/>
          <w:szCs w:val="16"/>
        </w:rPr>
        <w:t xml:space="preserve">(b)  </w:t>
      </w:r>
      <w:r>
        <w:rPr>
          <w:spacing w:val="21"/>
          <w:sz w:val="16"/>
          <w:szCs w:val="16"/>
        </w:rPr>
        <w:t>以 2</w:t>
      </w:r>
      <w:r>
        <w:rPr>
          <w:rFonts w:ascii="Times New Roman" w:hAnsi="Times New Roman" w:eastAsia="Times New Roman" w:cs="Times New Roman"/>
          <w:sz w:val="16"/>
          <w:szCs w:val="16"/>
        </w:rPr>
        <w:t>kn</w:t>
      </w:r>
      <w:r>
        <w:rPr>
          <w:rFonts w:ascii="Times New Roman" w:hAnsi="Times New Roman" w:eastAsia="Times New Roman" w:cs="Times New Roman"/>
          <w:spacing w:val="-5"/>
          <w:sz w:val="16"/>
          <w:szCs w:val="16"/>
        </w:rPr>
        <w:t xml:space="preserve"> </w:t>
      </w:r>
      <w:r>
        <w:rPr>
          <w:spacing w:val="21"/>
          <w:sz w:val="16"/>
          <w:szCs w:val="16"/>
        </w:rPr>
        <w:t>航速为参考的噪声级随航速的增长率</w:t>
      </w:r>
    </w:p>
    <w:p w14:paraId="4F6C45B6">
      <w:pPr>
        <w:spacing w:line="212" w:lineRule="auto"/>
        <w:rPr>
          <w:sz w:val="16"/>
          <w:szCs w:val="16"/>
        </w:rPr>
        <w:sectPr>
          <w:type w:val="continuous"/>
          <w:pgSz w:w="11900" w:h="16840"/>
          <w:pgMar w:top="1394" w:right="1370" w:bottom="400" w:left="919" w:header="924" w:footer="0" w:gutter="0"/>
          <w:cols w:equalWidth="0" w:num="3">
            <w:col w:w="860" w:space="100"/>
            <w:col w:w="4548" w:space="100"/>
            <w:col w:w="4003"/>
          </w:cols>
        </w:sectPr>
      </w:pPr>
    </w:p>
    <w:p w14:paraId="5A6CF2D8">
      <w:pPr>
        <w:pStyle w:val="2"/>
        <w:spacing w:before="246" w:line="184" w:lineRule="auto"/>
        <w:ind w:left="3339"/>
        <w:rPr>
          <w:sz w:val="24"/>
          <w:szCs w:val="24"/>
        </w:rPr>
      </w:pPr>
      <w:r>
        <w:rPr>
          <w:spacing w:val="-6"/>
          <w:sz w:val="24"/>
          <w:szCs w:val="24"/>
        </w:rPr>
        <w:t>图7-38</w:t>
      </w:r>
      <w:r>
        <w:rPr>
          <w:spacing w:val="103"/>
          <w:sz w:val="24"/>
          <w:szCs w:val="24"/>
        </w:rPr>
        <w:t xml:space="preserve"> </w:t>
      </w:r>
      <w:r>
        <w:rPr>
          <w:spacing w:val="-6"/>
          <w:sz w:val="24"/>
          <w:szCs w:val="24"/>
        </w:rPr>
        <w:t>潜艇平均自噪声谱级</w:t>
      </w:r>
    </w:p>
    <w:p w14:paraId="4CB81011">
      <w:pPr>
        <w:spacing w:line="184" w:lineRule="auto"/>
        <w:rPr>
          <w:sz w:val="24"/>
          <w:szCs w:val="24"/>
        </w:rPr>
        <w:sectPr>
          <w:type w:val="continuous"/>
          <w:pgSz w:w="11900" w:h="16840"/>
          <w:pgMar w:top="1394" w:right="1370" w:bottom="400" w:left="919" w:header="924" w:footer="0" w:gutter="0"/>
          <w:cols w:equalWidth="0" w:num="1">
            <w:col w:w="9610"/>
          </w:cols>
        </w:sectPr>
      </w:pPr>
    </w:p>
    <w:p w14:paraId="5E21AEEE">
      <w:pPr>
        <w:spacing w:line="294" w:lineRule="auto"/>
        <w:rPr>
          <w:rFonts w:ascii="Arial"/>
          <w:sz w:val="21"/>
        </w:rPr>
      </w:pPr>
    </w:p>
    <w:p w14:paraId="10CF1CB9">
      <w:pPr>
        <w:spacing w:line="294" w:lineRule="auto"/>
        <w:rPr>
          <w:rFonts w:ascii="Arial"/>
          <w:sz w:val="21"/>
        </w:rPr>
      </w:pPr>
    </w:p>
    <w:p w14:paraId="35C8190E">
      <w:pPr>
        <w:pStyle w:val="2"/>
        <w:spacing w:before="104" w:line="222" w:lineRule="auto"/>
        <w:ind w:left="63"/>
        <w:outlineLvl w:val="1"/>
        <w:rPr>
          <w:rFonts w:ascii="黑体" w:hAnsi="黑体" w:eastAsia="黑体" w:cs="黑体"/>
          <w:sz w:val="32"/>
          <w:szCs w:val="32"/>
        </w:rPr>
      </w:pPr>
      <w:r>
        <w:rPr>
          <w:b/>
          <w:bCs/>
          <w:spacing w:val="-20"/>
          <w:sz w:val="32"/>
          <w:szCs w:val="32"/>
        </w:rPr>
        <w:t>7.6.4</w:t>
      </w:r>
      <w:r>
        <w:rPr>
          <w:spacing w:val="92"/>
          <w:sz w:val="32"/>
          <w:szCs w:val="32"/>
        </w:rPr>
        <w:t xml:space="preserve"> </w:t>
      </w:r>
      <w:r>
        <w:rPr>
          <w:rFonts w:ascii="黑体" w:hAnsi="黑体" w:eastAsia="黑体" w:cs="黑体"/>
          <w:b/>
          <w:bCs/>
          <w:spacing w:val="-20"/>
          <w:sz w:val="32"/>
          <w:szCs w:val="32"/>
        </w:rPr>
        <w:t>舰船自噪声的测量</w:t>
      </w:r>
    </w:p>
    <w:p w14:paraId="78CF9003">
      <w:pPr>
        <w:spacing w:line="367" w:lineRule="auto"/>
        <w:rPr>
          <w:rFonts w:ascii="Arial"/>
          <w:sz w:val="21"/>
        </w:rPr>
      </w:pPr>
    </w:p>
    <w:p w14:paraId="096399E8">
      <w:pPr>
        <w:pStyle w:val="2"/>
        <w:spacing w:before="88" w:line="274" w:lineRule="auto"/>
        <w:ind w:left="60" w:right="539" w:firstLine="549"/>
        <w:rPr>
          <w:sz w:val="27"/>
          <w:szCs w:val="27"/>
        </w:rPr>
      </w:pPr>
      <w:r>
        <w:rPr>
          <w:spacing w:val="2"/>
          <w:sz w:val="27"/>
          <w:szCs w:val="27"/>
        </w:rPr>
        <w:t>测量各类舰船的自噪声特性，对于声呐设计、安装以及声呐使用具有重要的</w:t>
      </w:r>
      <w:r>
        <w:rPr>
          <w:spacing w:val="3"/>
          <w:sz w:val="27"/>
          <w:szCs w:val="27"/>
        </w:rPr>
        <w:t xml:space="preserve"> </w:t>
      </w:r>
      <w:r>
        <w:rPr>
          <w:spacing w:val="2"/>
          <w:sz w:val="27"/>
          <w:szCs w:val="27"/>
        </w:rPr>
        <w:t>意义，但是，由于各种声源相互交错、传播途径复杂多变、测量点离声源很近、</w:t>
      </w:r>
      <w:r>
        <w:rPr>
          <w:spacing w:val="3"/>
          <w:sz w:val="27"/>
          <w:szCs w:val="27"/>
        </w:rPr>
        <w:t xml:space="preserve"> </w:t>
      </w:r>
      <w:r>
        <w:rPr>
          <w:spacing w:val="1"/>
          <w:sz w:val="27"/>
          <w:szCs w:val="27"/>
        </w:rPr>
        <w:t>声场不稳定等原因，准确测量自噪声一般比较困难，测量结果受水听器的安装位</w:t>
      </w:r>
      <w:r>
        <w:rPr>
          <w:spacing w:val="14"/>
          <w:sz w:val="27"/>
          <w:szCs w:val="27"/>
        </w:rPr>
        <w:t xml:space="preserve"> </w:t>
      </w:r>
      <w:r>
        <w:rPr>
          <w:spacing w:val="2"/>
          <w:sz w:val="27"/>
          <w:szCs w:val="27"/>
        </w:rPr>
        <w:t>置、安装方式及其指向性的影响很大，在安置测量设施时，需要周密考</w:t>
      </w:r>
      <w:r>
        <w:rPr>
          <w:spacing w:val="1"/>
          <w:sz w:val="27"/>
          <w:szCs w:val="27"/>
        </w:rPr>
        <w:t>虑这些因</w:t>
      </w:r>
      <w:r>
        <w:rPr>
          <w:sz w:val="27"/>
          <w:szCs w:val="27"/>
        </w:rPr>
        <w:t xml:space="preserve"> </w:t>
      </w:r>
      <w:r>
        <w:rPr>
          <w:spacing w:val="10"/>
          <w:sz w:val="27"/>
          <w:szCs w:val="27"/>
        </w:rPr>
        <w:t>素。例如，可把测量水听器安装在声呐换能器基阵(或导流</w:t>
      </w:r>
      <w:r>
        <w:rPr>
          <w:spacing w:val="9"/>
          <w:sz w:val="27"/>
          <w:szCs w:val="27"/>
        </w:rPr>
        <w:t>罩)的位置上，测出</w:t>
      </w:r>
      <w:r>
        <w:rPr>
          <w:sz w:val="27"/>
          <w:szCs w:val="27"/>
        </w:rPr>
        <w:t xml:space="preserve"> </w:t>
      </w:r>
      <w:r>
        <w:rPr>
          <w:spacing w:val="1"/>
          <w:sz w:val="27"/>
          <w:szCs w:val="27"/>
        </w:rPr>
        <w:t>自噪声的特性并分析其对声呐工作的影响。又如，为了分辨各主</w:t>
      </w:r>
      <w:r>
        <w:rPr>
          <w:sz w:val="27"/>
          <w:szCs w:val="27"/>
        </w:rPr>
        <w:t xml:space="preserve">要噪声源在舰船 </w:t>
      </w:r>
      <w:r>
        <w:rPr>
          <w:spacing w:val="1"/>
          <w:sz w:val="27"/>
          <w:szCs w:val="27"/>
        </w:rPr>
        <w:t>自噪声中的作用，可将测量水听器安装在被测声源附近的壳体上，也可使用指向</w:t>
      </w:r>
      <w:r>
        <w:rPr>
          <w:spacing w:val="12"/>
          <w:sz w:val="27"/>
          <w:szCs w:val="27"/>
        </w:rPr>
        <w:t xml:space="preserve"> </w:t>
      </w:r>
      <w:r>
        <w:rPr>
          <w:sz w:val="27"/>
          <w:szCs w:val="27"/>
        </w:rPr>
        <w:t>性很尖的水听器，总之，要尽量减小其他噪</w:t>
      </w:r>
      <w:r>
        <w:rPr>
          <w:spacing w:val="-1"/>
          <w:sz w:val="27"/>
          <w:szCs w:val="27"/>
        </w:rPr>
        <w:t>声源的影响。</w:t>
      </w:r>
    </w:p>
    <w:p w14:paraId="017B37C2">
      <w:pPr>
        <w:pStyle w:val="2"/>
        <w:spacing w:before="45" w:line="274" w:lineRule="auto"/>
        <w:ind w:left="60" w:right="537" w:firstLine="549"/>
        <w:rPr>
          <w:sz w:val="27"/>
          <w:szCs w:val="27"/>
        </w:rPr>
      </w:pPr>
      <w:r>
        <w:rPr>
          <w:sz w:val="27"/>
          <w:szCs w:val="27"/>
        </w:rPr>
        <w:t>如果使用指向性水听器测量舰船自噪声，则所测结果在使用上</w:t>
      </w:r>
      <w:r>
        <w:rPr>
          <w:spacing w:val="-1"/>
          <w:sz w:val="27"/>
          <w:szCs w:val="27"/>
        </w:rPr>
        <w:t>是不方便的。</w:t>
      </w:r>
      <w:r>
        <w:rPr>
          <w:sz w:val="27"/>
          <w:szCs w:val="27"/>
        </w:rPr>
        <w:t xml:space="preserve"> </w:t>
      </w:r>
      <w:r>
        <w:rPr>
          <w:spacing w:val="2"/>
          <w:sz w:val="27"/>
          <w:szCs w:val="27"/>
        </w:rPr>
        <w:t>为了能将不同的测量值进行比较，并使之可用于</w:t>
      </w:r>
      <w:r>
        <w:rPr>
          <w:spacing w:val="1"/>
          <w:sz w:val="27"/>
          <w:szCs w:val="27"/>
        </w:rPr>
        <w:t>其他指向性声呐，应该把自噪声</w:t>
      </w:r>
      <w:r>
        <w:rPr>
          <w:sz w:val="27"/>
          <w:szCs w:val="27"/>
        </w:rPr>
        <w:t xml:space="preserve"> </w:t>
      </w:r>
      <w:r>
        <w:rPr>
          <w:spacing w:val="2"/>
          <w:sz w:val="27"/>
          <w:szCs w:val="27"/>
        </w:rPr>
        <w:t>级表示为等效各向同性声级。等效各向同性自噪声级，是用无指向性水听器的测</w:t>
      </w:r>
      <w:r>
        <w:rPr>
          <w:spacing w:val="11"/>
          <w:sz w:val="27"/>
          <w:szCs w:val="27"/>
        </w:rPr>
        <w:t xml:space="preserve"> </w:t>
      </w:r>
      <w:r>
        <w:rPr>
          <w:spacing w:val="2"/>
          <w:sz w:val="27"/>
          <w:szCs w:val="27"/>
        </w:rPr>
        <w:t>量结果所表示的舰船自噪声级。设有无指向性水听</w:t>
      </w:r>
      <w:r>
        <w:rPr>
          <w:spacing w:val="1"/>
          <w:sz w:val="27"/>
          <w:szCs w:val="27"/>
        </w:rPr>
        <w:t>器，其灵敏度等于测量自噪声</w:t>
      </w:r>
      <w:r>
        <w:rPr>
          <w:sz w:val="27"/>
          <w:szCs w:val="27"/>
        </w:rPr>
        <w:t xml:space="preserve"> </w:t>
      </w:r>
      <w:r>
        <w:rPr>
          <w:spacing w:val="2"/>
          <w:sz w:val="27"/>
          <w:szCs w:val="27"/>
        </w:rPr>
        <w:t>所用的指向性换能器的轴向灵敏度，又设用指向性水听器测得的声级是</w:t>
      </w:r>
      <w:r>
        <w:rPr>
          <w:sz w:val="27"/>
          <w:szCs w:val="27"/>
        </w:rPr>
        <w:t>NL</w:t>
      </w:r>
      <w:r>
        <w:rPr>
          <w:spacing w:val="2"/>
          <w:sz w:val="27"/>
          <w:szCs w:val="27"/>
        </w:rPr>
        <w:t>,</w:t>
      </w:r>
      <w:r>
        <w:rPr>
          <w:spacing w:val="46"/>
          <w:sz w:val="27"/>
          <w:szCs w:val="27"/>
        </w:rPr>
        <w:t xml:space="preserve">  </w:t>
      </w:r>
      <w:r>
        <w:rPr>
          <w:spacing w:val="2"/>
          <w:sz w:val="27"/>
          <w:szCs w:val="27"/>
        </w:rPr>
        <w:t>则</w:t>
      </w:r>
      <w:r>
        <w:rPr>
          <w:sz w:val="27"/>
          <w:szCs w:val="27"/>
        </w:rPr>
        <w:t xml:space="preserve"> </w:t>
      </w:r>
      <w:r>
        <w:rPr>
          <w:spacing w:val="3"/>
          <w:sz w:val="27"/>
          <w:szCs w:val="27"/>
        </w:rPr>
        <w:t>等效各向同性噪声级</w:t>
      </w:r>
      <w:r>
        <w:rPr>
          <w:sz w:val="27"/>
          <w:szCs w:val="27"/>
        </w:rPr>
        <w:t>NL</w:t>
      </w:r>
      <w:r>
        <w:rPr>
          <w:spacing w:val="3"/>
          <w:sz w:val="27"/>
          <w:szCs w:val="27"/>
        </w:rPr>
        <w:t xml:space="preserve"> 为</w:t>
      </w:r>
    </w:p>
    <w:p w14:paraId="3EBB86C1">
      <w:pPr>
        <w:spacing w:before="59" w:line="185" w:lineRule="auto"/>
        <w:ind w:left="4070"/>
        <w:rPr>
          <w:rFonts w:ascii="Times New Roman" w:hAnsi="Times New Roman" w:eastAsia="Times New Roman" w:cs="Times New Roman"/>
          <w:sz w:val="27"/>
          <w:szCs w:val="27"/>
        </w:rPr>
      </w:pPr>
      <w:r>
        <w:rPr>
          <w:rFonts w:ascii="Times New Roman" w:hAnsi="Times New Roman" w:eastAsia="Times New Roman" w:cs="Times New Roman"/>
          <w:sz w:val="27"/>
          <w:szCs w:val="27"/>
        </w:rPr>
        <w:t>NL</w:t>
      </w:r>
      <w:r>
        <w:rPr>
          <w:rFonts w:ascii="Times New Roman" w:hAnsi="Times New Roman" w:eastAsia="Times New Roman" w:cs="Times New Roman"/>
          <w:spacing w:val="1"/>
          <w:sz w:val="27"/>
          <w:szCs w:val="27"/>
        </w:rPr>
        <w:t>=</w:t>
      </w:r>
      <w:r>
        <w:rPr>
          <w:rFonts w:ascii="Times New Roman" w:hAnsi="Times New Roman" w:eastAsia="Times New Roman" w:cs="Times New Roman"/>
          <w:sz w:val="27"/>
          <w:szCs w:val="27"/>
        </w:rPr>
        <w:t>NL</w:t>
      </w:r>
      <w:r>
        <w:rPr>
          <w:rFonts w:ascii="Times New Roman" w:hAnsi="Times New Roman" w:eastAsia="Times New Roman" w:cs="Times New Roman"/>
          <w:spacing w:val="1"/>
          <w:sz w:val="27"/>
          <w:szCs w:val="27"/>
        </w:rPr>
        <w:t>+</w:t>
      </w:r>
      <w:r>
        <w:rPr>
          <w:rFonts w:ascii="Times New Roman" w:hAnsi="Times New Roman" w:eastAsia="Times New Roman" w:cs="Times New Roman"/>
          <w:sz w:val="27"/>
          <w:szCs w:val="27"/>
        </w:rPr>
        <w:t>DI</w:t>
      </w:r>
    </w:p>
    <w:p w14:paraId="3F8CC3BD">
      <w:pPr>
        <w:pStyle w:val="2"/>
        <w:spacing w:before="103" w:line="219" w:lineRule="auto"/>
        <w:ind w:left="60"/>
        <w:rPr>
          <w:sz w:val="27"/>
          <w:szCs w:val="27"/>
        </w:rPr>
      </w:pPr>
      <w:r>
        <w:rPr>
          <w:spacing w:val="-1"/>
          <w:sz w:val="27"/>
          <w:szCs w:val="27"/>
        </w:rPr>
        <w:t>式中，</w:t>
      </w:r>
      <w:r>
        <w:rPr>
          <w:rFonts w:ascii="Times New Roman" w:hAnsi="Times New Roman" w:eastAsia="Times New Roman" w:cs="Times New Roman"/>
          <w:spacing w:val="-1"/>
          <w:sz w:val="27"/>
          <w:szCs w:val="27"/>
        </w:rPr>
        <w:t>DI</w:t>
      </w:r>
      <w:r>
        <w:rPr>
          <w:rFonts w:ascii="Times New Roman" w:hAnsi="Times New Roman" w:eastAsia="Times New Roman" w:cs="Times New Roman"/>
          <w:spacing w:val="26"/>
          <w:sz w:val="27"/>
          <w:szCs w:val="27"/>
        </w:rPr>
        <w:t xml:space="preserve"> </w:t>
      </w:r>
      <w:r>
        <w:rPr>
          <w:spacing w:val="-1"/>
          <w:sz w:val="27"/>
          <w:szCs w:val="27"/>
        </w:rPr>
        <w:t>是换能器的指向性指数；</w:t>
      </w:r>
      <w:r>
        <w:rPr>
          <w:rFonts w:ascii="Times New Roman" w:hAnsi="Times New Roman" w:eastAsia="Times New Roman" w:cs="Times New Roman"/>
          <w:spacing w:val="-1"/>
          <w:sz w:val="27"/>
          <w:szCs w:val="27"/>
        </w:rPr>
        <w:t xml:space="preserve">NL </w:t>
      </w:r>
      <w:r>
        <w:rPr>
          <w:spacing w:val="-1"/>
          <w:sz w:val="27"/>
          <w:szCs w:val="27"/>
        </w:rPr>
        <w:t>是声呐方程中的背景干扰项。</w:t>
      </w:r>
    </w:p>
    <w:p w14:paraId="3F6A6805">
      <w:pPr>
        <w:spacing w:line="355" w:lineRule="auto"/>
        <w:rPr>
          <w:rFonts w:ascii="Arial"/>
          <w:sz w:val="21"/>
        </w:rPr>
      </w:pPr>
    </w:p>
    <w:p w14:paraId="22E8D592">
      <w:pPr>
        <w:pStyle w:val="2"/>
        <w:spacing w:before="121" w:line="219" w:lineRule="auto"/>
        <w:ind w:left="3004"/>
        <w:outlineLvl w:val="1"/>
        <w:rPr>
          <w:sz w:val="37"/>
          <w:szCs w:val="37"/>
        </w:rPr>
      </w:pPr>
      <w:r>
        <w:rPr>
          <w:b/>
          <w:bCs/>
          <w:spacing w:val="-18"/>
          <w:sz w:val="37"/>
          <w:szCs w:val="37"/>
        </w:rPr>
        <w:t>7.7</w:t>
      </w:r>
      <w:r>
        <w:rPr>
          <w:spacing w:val="142"/>
          <w:sz w:val="37"/>
          <w:szCs w:val="37"/>
        </w:rPr>
        <w:t xml:space="preserve"> </w:t>
      </w:r>
      <w:r>
        <w:rPr>
          <w:b/>
          <w:bCs/>
          <w:spacing w:val="-18"/>
          <w:sz w:val="37"/>
          <w:szCs w:val="37"/>
        </w:rPr>
        <w:t>舰船噪声控制简介</w:t>
      </w:r>
    </w:p>
    <w:p w14:paraId="28ADBDB1">
      <w:pPr>
        <w:spacing w:line="343" w:lineRule="auto"/>
        <w:rPr>
          <w:rFonts w:ascii="Arial"/>
          <w:sz w:val="21"/>
        </w:rPr>
      </w:pPr>
    </w:p>
    <w:p w14:paraId="173B65AD">
      <w:pPr>
        <w:pStyle w:val="2"/>
        <w:spacing w:before="88" w:line="274" w:lineRule="auto"/>
        <w:ind w:left="60" w:right="550" w:firstLine="549"/>
        <w:jc w:val="both"/>
        <w:rPr>
          <w:sz w:val="27"/>
          <w:szCs w:val="27"/>
        </w:rPr>
      </w:pPr>
      <w:r>
        <w:rPr>
          <w:spacing w:val="1"/>
          <w:sz w:val="27"/>
          <w:szCs w:val="27"/>
        </w:rPr>
        <w:t>在介绍噪声控制方法之前，先来考察两个实际例子。例一，某型水</w:t>
      </w:r>
      <w:r>
        <w:rPr>
          <w:sz w:val="27"/>
          <w:szCs w:val="27"/>
        </w:rPr>
        <w:t xml:space="preserve">声综合站 </w:t>
      </w:r>
      <w:r>
        <w:rPr>
          <w:spacing w:val="-3"/>
          <w:sz w:val="27"/>
          <w:szCs w:val="27"/>
        </w:rPr>
        <w:t>以被动方式进行搜索，当目标艇的辐射噪声降低10</w:t>
      </w:r>
      <w:r>
        <w:rPr>
          <w:rFonts w:ascii="Times New Roman" w:hAnsi="Times New Roman" w:eastAsia="Times New Roman" w:cs="Times New Roman"/>
          <w:spacing w:val="-4"/>
          <w:sz w:val="27"/>
          <w:szCs w:val="27"/>
        </w:rPr>
        <w:t>dB</w:t>
      </w:r>
      <w:r>
        <w:rPr>
          <w:rFonts w:ascii="Times New Roman" w:hAnsi="Times New Roman" w:eastAsia="Times New Roman" w:cs="Times New Roman"/>
          <w:spacing w:val="-14"/>
          <w:sz w:val="27"/>
          <w:szCs w:val="27"/>
        </w:rPr>
        <w:t xml:space="preserve"> </w:t>
      </w:r>
      <w:r>
        <w:rPr>
          <w:spacing w:val="-4"/>
          <w:sz w:val="27"/>
          <w:szCs w:val="27"/>
        </w:rPr>
        <w:t>后，该站的探测距离由22</w:t>
      </w:r>
      <w:r>
        <w:rPr>
          <w:rFonts w:ascii="Times New Roman" w:hAnsi="Times New Roman" w:eastAsia="Times New Roman" w:cs="Times New Roman"/>
          <w:spacing w:val="-4"/>
          <w:sz w:val="27"/>
          <w:szCs w:val="27"/>
        </w:rPr>
        <w:t>km</w:t>
      </w:r>
      <w:r>
        <w:rPr>
          <w:rFonts w:ascii="Times New Roman" w:hAnsi="Times New Roman" w:eastAsia="Times New Roman" w:cs="Times New Roman"/>
          <w:sz w:val="27"/>
          <w:szCs w:val="27"/>
        </w:rPr>
        <w:t xml:space="preserve"> </w:t>
      </w:r>
      <w:r>
        <w:rPr>
          <w:spacing w:val="-5"/>
          <w:sz w:val="27"/>
          <w:szCs w:val="27"/>
        </w:rPr>
        <w:t>降为11</w:t>
      </w:r>
      <w:r>
        <w:rPr>
          <w:rFonts w:ascii="Times New Roman" w:hAnsi="Times New Roman" w:eastAsia="Times New Roman" w:cs="Times New Roman"/>
          <w:spacing w:val="-5"/>
          <w:sz w:val="27"/>
          <w:szCs w:val="27"/>
        </w:rPr>
        <w:t>km</w:t>
      </w:r>
      <w:r>
        <w:rPr>
          <w:spacing w:val="-5"/>
          <w:sz w:val="27"/>
          <w:szCs w:val="27"/>
        </w:rPr>
        <w:t>。例二，某综合站探测某目标，如装载该综合站的舰船自噪声降</w:t>
      </w:r>
      <w:r>
        <w:rPr>
          <w:spacing w:val="-6"/>
          <w:sz w:val="27"/>
          <w:szCs w:val="27"/>
        </w:rPr>
        <w:t>低10</w:t>
      </w:r>
      <w:r>
        <w:rPr>
          <w:rFonts w:ascii="Times New Roman" w:hAnsi="Times New Roman" w:eastAsia="Times New Roman" w:cs="Times New Roman"/>
          <w:spacing w:val="-6"/>
          <w:sz w:val="27"/>
          <w:szCs w:val="27"/>
        </w:rPr>
        <w:t>dB,</w:t>
      </w:r>
      <w:r>
        <w:rPr>
          <w:rFonts w:ascii="Times New Roman" w:hAnsi="Times New Roman" w:eastAsia="Times New Roman" w:cs="Times New Roman"/>
          <w:sz w:val="27"/>
          <w:szCs w:val="27"/>
        </w:rPr>
        <w:t xml:space="preserve">  </w:t>
      </w:r>
      <w:r>
        <w:rPr>
          <w:spacing w:val="-6"/>
          <w:sz w:val="27"/>
          <w:szCs w:val="27"/>
        </w:rPr>
        <w:t>则在自噪声为主要干扰，且其他条件不变时，该综合站的作用距离变为原来的3.16</w:t>
      </w:r>
      <w:r>
        <w:rPr>
          <w:spacing w:val="10"/>
          <w:sz w:val="27"/>
          <w:szCs w:val="27"/>
        </w:rPr>
        <w:t xml:space="preserve"> </w:t>
      </w:r>
      <w:r>
        <w:rPr>
          <w:spacing w:val="1"/>
          <w:sz w:val="27"/>
          <w:szCs w:val="27"/>
        </w:rPr>
        <w:t>倍。可见，降低舰船噪声，一方面，提高了自己的隐蔽性，缩小了对方水中兵器</w:t>
      </w:r>
      <w:r>
        <w:rPr>
          <w:spacing w:val="15"/>
          <w:sz w:val="27"/>
          <w:szCs w:val="27"/>
        </w:rPr>
        <w:t xml:space="preserve"> </w:t>
      </w:r>
      <w:r>
        <w:rPr>
          <w:spacing w:val="2"/>
          <w:sz w:val="27"/>
          <w:szCs w:val="27"/>
        </w:rPr>
        <w:t>的有效作用范围；另一方面，又可提高舰载水声观通器材的作用距离，在战</w:t>
      </w:r>
      <w:r>
        <w:rPr>
          <w:spacing w:val="1"/>
          <w:sz w:val="27"/>
          <w:szCs w:val="27"/>
        </w:rPr>
        <w:t>斗中</w:t>
      </w:r>
      <w:r>
        <w:rPr>
          <w:sz w:val="27"/>
          <w:szCs w:val="27"/>
        </w:rPr>
        <w:t xml:space="preserve"> </w:t>
      </w:r>
      <w:r>
        <w:rPr>
          <w:spacing w:val="1"/>
          <w:sz w:val="27"/>
          <w:szCs w:val="27"/>
        </w:rPr>
        <w:t>做到先敌发现，及时采取回避措施或组织对敌攻击，取得战斗的主动权。以上两</w:t>
      </w:r>
      <w:r>
        <w:rPr>
          <w:spacing w:val="16"/>
          <w:sz w:val="27"/>
          <w:szCs w:val="27"/>
        </w:rPr>
        <w:t xml:space="preserve"> </w:t>
      </w:r>
      <w:r>
        <w:rPr>
          <w:spacing w:val="-2"/>
          <w:sz w:val="27"/>
          <w:szCs w:val="27"/>
        </w:rPr>
        <w:t>个例子，充分说明了降低舰船辐射噪声的重要</w:t>
      </w:r>
      <w:r>
        <w:rPr>
          <w:spacing w:val="-3"/>
          <w:sz w:val="27"/>
          <w:szCs w:val="27"/>
        </w:rPr>
        <w:t>意义。</w:t>
      </w:r>
    </w:p>
    <w:p w14:paraId="0562D52E">
      <w:pPr>
        <w:pStyle w:val="2"/>
        <w:spacing w:before="37" w:line="273" w:lineRule="auto"/>
        <w:ind w:left="60" w:right="485" w:firstLine="549"/>
        <w:jc w:val="both"/>
        <w:rPr>
          <w:sz w:val="27"/>
          <w:szCs w:val="27"/>
        </w:rPr>
      </w:pPr>
      <w:r>
        <w:drawing>
          <wp:anchor distT="0" distB="0" distL="0" distR="0" simplePos="0" relativeHeight="252580864" behindDoc="0" locked="0" layoutInCell="1" allowOverlap="1">
            <wp:simplePos x="0" y="0"/>
            <wp:positionH relativeFrom="column">
              <wp:posOffset>5535930</wp:posOffset>
            </wp:positionH>
            <wp:positionV relativeFrom="paragraph">
              <wp:posOffset>948055</wp:posOffset>
            </wp:positionV>
            <wp:extent cx="896620" cy="8255"/>
            <wp:effectExtent l="0" t="0" r="0" b="0"/>
            <wp:wrapNone/>
            <wp:docPr id="2998" name="IM 2998"/>
            <wp:cNvGraphicFramePr/>
            <a:graphic xmlns:a="http://schemas.openxmlformats.org/drawingml/2006/main">
              <a:graphicData uri="http://schemas.openxmlformats.org/drawingml/2006/picture">
                <pic:pic xmlns:pic="http://schemas.openxmlformats.org/drawingml/2006/picture">
                  <pic:nvPicPr>
                    <pic:cNvPr id="2998" name="IM 2998"/>
                    <pic:cNvPicPr/>
                  </pic:nvPicPr>
                  <pic:blipFill>
                    <a:blip r:embed="rId1518"/>
                    <a:stretch>
                      <a:fillRect/>
                    </a:stretch>
                  </pic:blipFill>
                  <pic:spPr>
                    <a:xfrm>
                      <a:off x="0" y="0"/>
                      <a:ext cx="896318" cy="8572"/>
                    </a:xfrm>
                    <a:prstGeom prst="rect">
                      <a:avLst/>
                    </a:prstGeom>
                  </pic:spPr>
                </pic:pic>
              </a:graphicData>
            </a:graphic>
          </wp:anchor>
        </w:drawing>
      </w:r>
      <w:r>
        <w:rPr>
          <w:spacing w:val="1"/>
          <w:sz w:val="27"/>
          <w:szCs w:val="27"/>
        </w:rPr>
        <w:t>通常的噪声控制技术，按照控制对象的不同，可采用主动式和被动式两种不</w:t>
      </w:r>
      <w:r>
        <w:rPr>
          <w:spacing w:val="11"/>
          <w:sz w:val="27"/>
          <w:szCs w:val="27"/>
        </w:rPr>
        <w:t xml:space="preserve"> </w:t>
      </w:r>
      <w:r>
        <w:rPr>
          <w:spacing w:val="1"/>
          <w:sz w:val="27"/>
          <w:szCs w:val="27"/>
        </w:rPr>
        <w:t>同的噪声控制方法。主动式噪声控制方法又称积极的噪声控制方法，</w:t>
      </w:r>
      <w:r>
        <w:rPr>
          <w:sz w:val="27"/>
          <w:szCs w:val="27"/>
        </w:rPr>
        <w:t xml:space="preserve">它的控制对 </w:t>
      </w:r>
      <w:r>
        <w:rPr>
          <w:spacing w:val="-4"/>
          <w:sz w:val="27"/>
          <w:szCs w:val="27"/>
        </w:rPr>
        <w:t>象是声源，采取减振降噪措施，抑制和减低声源的噪声，以此降低舰船噪声强度，</w:t>
      </w:r>
      <w:r>
        <w:rPr>
          <w:spacing w:val="7"/>
          <w:sz w:val="27"/>
          <w:szCs w:val="27"/>
        </w:rPr>
        <w:t xml:space="preserve"> </w:t>
      </w:r>
      <w:r>
        <w:rPr>
          <w:spacing w:val="-2"/>
          <w:sz w:val="27"/>
          <w:szCs w:val="27"/>
        </w:rPr>
        <w:t>其可能的措施有：改进机械设计，采用合理的机械结构：改革工艺和操作方</w:t>
      </w:r>
      <w:r>
        <w:rPr>
          <w:spacing w:val="-27"/>
          <w:sz w:val="27"/>
          <w:szCs w:val="27"/>
        </w:rPr>
        <w:t xml:space="preserve"> </w:t>
      </w:r>
      <w:r>
        <w:rPr>
          <w:spacing w:val="-2"/>
          <w:sz w:val="27"/>
          <w:szCs w:val="27"/>
        </w:rPr>
        <w:t>法</w:t>
      </w:r>
      <w:r>
        <w:rPr>
          <w:spacing w:val="-52"/>
          <w:sz w:val="27"/>
          <w:szCs w:val="27"/>
        </w:rPr>
        <w:t xml:space="preserve"> </w:t>
      </w:r>
      <w:r>
        <w:rPr>
          <w:spacing w:val="-2"/>
          <w:sz w:val="27"/>
          <w:szCs w:val="27"/>
        </w:rPr>
        <w:t>：</w:t>
      </w:r>
    </w:p>
    <w:p w14:paraId="6605ED82">
      <w:pPr>
        <w:pStyle w:val="2"/>
        <w:spacing w:before="1" w:line="218" w:lineRule="auto"/>
        <w:ind w:left="60"/>
        <w:rPr>
          <w:sz w:val="27"/>
          <w:szCs w:val="27"/>
        </w:rPr>
      </w:pPr>
      <w:r>
        <w:rPr>
          <w:spacing w:val="2"/>
          <w:sz w:val="27"/>
          <w:szCs w:val="27"/>
        </w:rPr>
        <w:t>提高加工精度和装配质量等。被动式噪声控制方法又</w:t>
      </w:r>
      <w:r>
        <w:rPr>
          <w:spacing w:val="1"/>
          <w:sz w:val="27"/>
          <w:szCs w:val="27"/>
        </w:rPr>
        <w:t>称消极的噪声控制方法，它</w:t>
      </w:r>
    </w:p>
    <w:p w14:paraId="313888E6">
      <w:pPr>
        <w:spacing w:line="218" w:lineRule="auto"/>
        <w:rPr>
          <w:sz w:val="27"/>
          <w:szCs w:val="27"/>
        </w:rPr>
        <w:sectPr>
          <w:headerReference r:id="rId309" w:type="default"/>
          <w:pgSz w:w="11900" w:h="16840"/>
          <w:pgMar w:top="1332" w:right="450" w:bottom="400" w:left="1319" w:header="797" w:footer="0" w:gutter="0"/>
          <w:cols w:space="720" w:num="1"/>
        </w:sectPr>
      </w:pPr>
    </w:p>
    <w:p w14:paraId="0604AAF9">
      <w:pPr>
        <w:spacing w:line="293" w:lineRule="auto"/>
        <w:rPr>
          <w:rFonts w:ascii="Arial"/>
          <w:sz w:val="21"/>
        </w:rPr>
      </w:pPr>
    </w:p>
    <w:p w14:paraId="10B71371">
      <w:pPr>
        <w:pStyle w:val="2"/>
        <w:spacing w:before="84" w:line="292" w:lineRule="auto"/>
        <w:ind w:left="570" w:right="114"/>
      </w:pPr>
      <w:r>
        <w:rPr>
          <w:spacing w:val="12"/>
        </w:rPr>
        <w:t>是在噪声传播的通道和传播介质上采取措施，从而达到降</w:t>
      </w:r>
      <w:r>
        <w:rPr>
          <w:spacing w:val="11"/>
        </w:rPr>
        <w:t>低舰船噪声的目的。舰</w:t>
      </w:r>
      <w:r>
        <w:t xml:space="preserve"> </w:t>
      </w:r>
      <w:r>
        <w:rPr>
          <w:spacing w:val="11"/>
        </w:rPr>
        <w:t>船被动式噪声控制技术包括隔振、隔声、动力吸振、阻尼消振、</w:t>
      </w:r>
      <w:r>
        <w:rPr>
          <w:spacing w:val="10"/>
        </w:rPr>
        <w:t>敷设消声瓦等。</w:t>
      </w:r>
      <w:r>
        <w:t xml:space="preserve"> </w:t>
      </w:r>
      <w:r>
        <w:rPr>
          <w:spacing w:val="12"/>
        </w:rPr>
        <w:t>这些技术，只要使用合理，通常都能取得良好的效果。被动噪声控</w:t>
      </w:r>
      <w:r>
        <w:rPr>
          <w:spacing w:val="11"/>
        </w:rPr>
        <w:t>制技术，不需</w:t>
      </w:r>
      <w:r>
        <w:t xml:space="preserve"> </w:t>
      </w:r>
      <w:r>
        <w:rPr>
          <w:spacing w:val="9"/>
        </w:rPr>
        <w:t>要外界能源，易于实现，经济性与可靠性也好，但低频情况下效果欠佳。</w:t>
      </w:r>
    </w:p>
    <w:p w14:paraId="14E3E42F">
      <w:pPr>
        <w:spacing w:line="255" w:lineRule="auto"/>
        <w:rPr>
          <w:rFonts w:ascii="Arial"/>
          <w:sz w:val="21"/>
        </w:rPr>
      </w:pPr>
    </w:p>
    <w:p w14:paraId="3CC3F56D">
      <w:pPr>
        <w:pStyle w:val="2"/>
        <w:spacing w:before="104" w:line="221" w:lineRule="auto"/>
        <w:ind w:left="573"/>
        <w:outlineLvl w:val="1"/>
        <w:rPr>
          <w:rFonts w:ascii="黑体" w:hAnsi="黑体" w:eastAsia="黑体" w:cs="黑体"/>
          <w:sz w:val="32"/>
          <w:szCs w:val="32"/>
        </w:rPr>
      </w:pPr>
      <w:r>
        <w:rPr>
          <w:b/>
          <w:bCs/>
          <w:spacing w:val="-19"/>
          <w:sz w:val="32"/>
          <w:szCs w:val="32"/>
        </w:rPr>
        <w:t>7.7.1</w:t>
      </w:r>
      <w:r>
        <w:rPr>
          <w:spacing w:val="107"/>
          <w:sz w:val="32"/>
          <w:szCs w:val="32"/>
        </w:rPr>
        <w:t xml:space="preserve"> </w:t>
      </w:r>
      <w:r>
        <w:rPr>
          <w:rFonts w:ascii="黑体" w:hAnsi="黑体" w:eastAsia="黑体" w:cs="黑体"/>
          <w:b/>
          <w:bCs/>
          <w:spacing w:val="-19"/>
          <w:sz w:val="32"/>
          <w:szCs w:val="32"/>
        </w:rPr>
        <w:t>舰船减振降噪的总体声学设计</w:t>
      </w:r>
    </w:p>
    <w:p w14:paraId="2E8E1E38">
      <w:pPr>
        <w:spacing w:line="352" w:lineRule="auto"/>
        <w:rPr>
          <w:rFonts w:ascii="Arial"/>
          <w:sz w:val="21"/>
        </w:rPr>
      </w:pPr>
    </w:p>
    <w:p w14:paraId="144B5743">
      <w:pPr>
        <w:pStyle w:val="2"/>
        <w:spacing w:before="84" w:line="290" w:lineRule="auto"/>
        <w:ind w:left="570" w:right="50" w:firstLine="540"/>
        <w:jc w:val="both"/>
      </w:pPr>
      <w:r>
        <w:rPr>
          <w:spacing w:val="12"/>
        </w:rPr>
        <w:t>舰船减振降噪的第一步工作，就是进行总体声学设计。总体声学设</w:t>
      </w:r>
      <w:r>
        <w:rPr>
          <w:spacing w:val="11"/>
        </w:rPr>
        <w:t>计，就是</w:t>
      </w:r>
      <w:r>
        <w:t xml:space="preserve"> </w:t>
      </w:r>
      <w:r>
        <w:rPr>
          <w:spacing w:val="12"/>
        </w:rPr>
        <w:t>根据舰船的噪声指标，结合舰船的实际情况如吨位、航速、线型、尺度，以及减 振降噪技术已有水平和应用情况，制定舰船噪声控制方案。</w:t>
      </w:r>
      <w:r>
        <w:rPr>
          <w:spacing w:val="11"/>
        </w:rPr>
        <w:t>该方案是噪声治理设</w:t>
      </w:r>
      <w:r>
        <w:t xml:space="preserve"> </w:t>
      </w:r>
      <w:r>
        <w:rPr>
          <w:spacing w:val="6"/>
        </w:rPr>
        <w:t>计、施工、效果检验评估的依据。舰船总体声学设计贯穿于舰船总体设计全过程，</w:t>
      </w:r>
      <w:r>
        <w:rPr>
          <w:spacing w:val="3"/>
        </w:rPr>
        <w:t xml:space="preserve"> 两者协调同步进行。</w:t>
      </w:r>
    </w:p>
    <w:p w14:paraId="5284F1F0">
      <w:pPr>
        <w:pStyle w:val="2"/>
        <w:spacing w:line="218" w:lineRule="auto"/>
        <w:ind w:left="1110"/>
      </w:pPr>
      <w:r>
        <w:rPr>
          <w:spacing w:val="8"/>
        </w:rPr>
        <w:t>舰船总体声学设计的基本内容包括如下。</w:t>
      </w:r>
    </w:p>
    <w:p w14:paraId="5BA76C4E">
      <w:pPr>
        <w:pStyle w:val="2"/>
        <w:spacing w:before="84" w:line="255" w:lineRule="auto"/>
        <w:ind w:left="570" w:right="120" w:firstLine="540"/>
      </w:pPr>
      <w:r>
        <w:rPr>
          <w:spacing w:val="15"/>
        </w:rPr>
        <w:t>(1)根据舰船的战技指标，舰船的基本参数、舰船总噪声级要求，结合已达</w:t>
      </w:r>
      <w:r>
        <w:rPr>
          <w:spacing w:val="9"/>
        </w:rPr>
        <w:t xml:space="preserve"> </w:t>
      </w:r>
      <w:r>
        <w:rPr>
          <w:spacing w:val="10"/>
        </w:rPr>
        <w:t>到的减振降噪技术水平及其实际应用情况，对舰船相关</w:t>
      </w:r>
      <w:r>
        <w:rPr>
          <w:spacing w:val="9"/>
        </w:rPr>
        <w:t>部位进行噪声指标分配。</w:t>
      </w:r>
    </w:p>
    <w:p w14:paraId="34616543">
      <w:pPr>
        <w:pStyle w:val="2"/>
        <w:spacing w:before="92" w:line="266" w:lineRule="auto"/>
        <w:ind w:left="570" w:right="100" w:firstLine="540"/>
      </w:pPr>
      <w:r>
        <w:rPr>
          <w:spacing w:val="16"/>
        </w:rPr>
        <w:t>(2)各部位根据分配的噪声指标和国内现</w:t>
      </w:r>
      <w:r>
        <w:rPr>
          <w:spacing w:val="15"/>
        </w:rPr>
        <w:t>有的技术储备，设计出切实可行的</w:t>
      </w:r>
      <w:r>
        <w:t xml:space="preserve"> </w:t>
      </w:r>
      <w:r>
        <w:rPr>
          <w:spacing w:val="12"/>
        </w:rPr>
        <w:t>噪声控制技术方案，最终形成整船的噪声控制方案，并在此基础上对整船噪声性</w:t>
      </w:r>
      <w:r>
        <w:rPr>
          <w:spacing w:val="8"/>
        </w:rPr>
        <w:t xml:space="preserve"> </w:t>
      </w:r>
      <w:r>
        <w:rPr>
          <w:spacing w:val="2"/>
        </w:rPr>
        <w:t>能进行预报评估。</w:t>
      </w:r>
    </w:p>
    <w:p w14:paraId="775FE154">
      <w:pPr>
        <w:pStyle w:val="2"/>
        <w:spacing w:before="84" w:line="255" w:lineRule="auto"/>
        <w:ind w:left="570" w:right="119" w:firstLine="540"/>
      </w:pPr>
      <w:r>
        <w:rPr>
          <w:spacing w:val="15"/>
        </w:rPr>
        <w:t>(3)随着总体设计的不断深入，噪声控制方案逐步细化，由此提出各项具体</w:t>
      </w:r>
      <w:r>
        <w:rPr>
          <w:spacing w:val="9"/>
        </w:rPr>
        <w:t xml:space="preserve"> </w:t>
      </w:r>
      <w:r>
        <w:rPr>
          <w:spacing w:val="7"/>
        </w:rPr>
        <w:t>的噪声控制措施和尚需研究的专项课题。</w:t>
      </w:r>
    </w:p>
    <w:p w14:paraId="696426E4">
      <w:pPr>
        <w:pStyle w:val="2"/>
        <w:spacing w:before="93" w:line="255" w:lineRule="auto"/>
        <w:ind w:left="570" w:right="118" w:firstLine="540"/>
      </w:pPr>
      <w:r>
        <w:rPr>
          <w:spacing w:val="15"/>
        </w:rPr>
        <w:t>(4)按技术设计阶段确定的减振降噪项目进行施工设计，形成施工图纸和施</w:t>
      </w:r>
      <w:r>
        <w:rPr>
          <w:spacing w:val="11"/>
        </w:rPr>
        <w:t xml:space="preserve"> </w:t>
      </w:r>
      <w:r>
        <w:rPr>
          <w:spacing w:val="5"/>
        </w:rPr>
        <w:t>工文件，并在舰船施工阶段严格执行。</w:t>
      </w:r>
    </w:p>
    <w:p w14:paraId="348BE2EC">
      <w:pPr>
        <w:pStyle w:val="2"/>
        <w:spacing w:before="93" w:line="257" w:lineRule="auto"/>
        <w:ind w:left="570" w:right="119" w:firstLine="540"/>
      </w:pPr>
      <w:r>
        <w:rPr>
          <w:spacing w:val="15"/>
        </w:rPr>
        <w:t>(5)编制检验减振降噪效果的系泊、航行试验大纲，明确试验方法、降噪效</w:t>
      </w:r>
      <w:r>
        <w:rPr>
          <w:spacing w:val="9"/>
        </w:rPr>
        <w:t xml:space="preserve"> </w:t>
      </w:r>
      <w:r>
        <w:rPr>
          <w:spacing w:val="-3"/>
        </w:rPr>
        <w:t>果评估等内容。</w:t>
      </w:r>
    </w:p>
    <w:p w14:paraId="0F7E14B2">
      <w:pPr>
        <w:pStyle w:val="2"/>
        <w:spacing w:before="105" w:line="285" w:lineRule="auto"/>
        <w:ind w:left="570" w:right="113" w:firstLine="540"/>
        <w:jc w:val="both"/>
      </w:pPr>
      <w:r>
        <w:rPr>
          <w:spacing w:val="12"/>
        </w:rPr>
        <w:t>舰船总体声学设计，是舰船减振降噪的重要组成部分，实践表明，舰</w:t>
      </w:r>
      <w:r>
        <w:rPr>
          <w:spacing w:val="11"/>
        </w:rPr>
        <w:t>船的噪</w:t>
      </w:r>
      <w:r>
        <w:t xml:space="preserve"> </w:t>
      </w:r>
      <w:r>
        <w:rPr>
          <w:spacing w:val="12"/>
        </w:rPr>
        <w:t>声控制水平，很大程度上取决于总体声学设计的水平。因此，为了达到</w:t>
      </w:r>
      <w:r>
        <w:rPr>
          <w:spacing w:val="11"/>
        </w:rPr>
        <w:t>总体规定</w:t>
      </w:r>
      <w:r>
        <w:t xml:space="preserve"> </w:t>
      </w:r>
      <w:r>
        <w:rPr>
          <w:spacing w:val="12"/>
        </w:rPr>
        <w:t>的舰船噪声指标，从方案论证、施工建造、系泊、航行试</w:t>
      </w:r>
      <w:r>
        <w:rPr>
          <w:spacing w:val="11"/>
        </w:rPr>
        <w:t>验直至交付使用的各个</w:t>
      </w:r>
      <w:r>
        <w:t xml:space="preserve"> </w:t>
      </w:r>
      <w:r>
        <w:rPr>
          <w:spacing w:val="7"/>
        </w:rPr>
        <w:t>阶段，都应严格按总体声学设计执行。</w:t>
      </w:r>
    </w:p>
    <w:p w14:paraId="43DD9865">
      <w:pPr>
        <w:spacing w:line="276" w:lineRule="auto"/>
        <w:rPr>
          <w:rFonts w:ascii="Arial"/>
          <w:sz w:val="21"/>
        </w:rPr>
      </w:pPr>
    </w:p>
    <w:p w14:paraId="3BA6F0FF">
      <w:pPr>
        <w:spacing w:before="105" w:line="222" w:lineRule="auto"/>
        <w:ind w:left="570"/>
        <w:outlineLvl w:val="1"/>
        <w:rPr>
          <w:rFonts w:ascii="黑体" w:hAnsi="黑体" w:eastAsia="黑体" w:cs="黑体"/>
          <w:sz w:val="32"/>
          <w:szCs w:val="32"/>
        </w:rPr>
      </w:pPr>
      <w:r>
        <w:rPr>
          <w:rFonts w:ascii="Times New Roman" w:hAnsi="Times New Roman" w:eastAsia="Times New Roman" w:cs="Times New Roman"/>
          <w:b/>
          <w:bCs/>
          <w:spacing w:val="-9"/>
          <w:sz w:val="32"/>
          <w:szCs w:val="32"/>
        </w:rPr>
        <w:t>7.7.2</w:t>
      </w:r>
      <w:r>
        <w:rPr>
          <w:rFonts w:ascii="Times New Roman" w:hAnsi="Times New Roman" w:eastAsia="Times New Roman" w:cs="Times New Roman"/>
          <w:b/>
          <w:bCs/>
          <w:spacing w:val="15"/>
          <w:sz w:val="32"/>
          <w:szCs w:val="32"/>
        </w:rPr>
        <w:t xml:space="preserve">   </w:t>
      </w:r>
      <w:r>
        <w:rPr>
          <w:rFonts w:ascii="黑体" w:hAnsi="黑体" w:eastAsia="黑体" w:cs="黑体"/>
          <w:b/>
          <w:bCs/>
          <w:spacing w:val="-9"/>
          <w:sz w:val="32"/>
          <w:szCs w:val="32"/>
        </w:rPr>
        <w:t>舰船机械噪声的控制</w:t>
      </w:r>
    </w:p>
    <w:p w14:paraId="0FCEF6C4">
      <w:pPr>
        <w:spacing w:line="358" w:lineRule="auto"/>
        <w:rPr>
          <w:rFonts w:ascii="Arial"/>
          <w:sz w:val="21"/>
        </w:rPr>
      </w:pPr>
    </w:p>
    <w:p w14:paraId="231A43E4">
      <w:pPr>
        <w:pStyle w:val="2"/>
        <w:spacing w:before="85" w:line="285" w:lineRule="auto"/>
        <w:ind w:left="570" w:firstLine="540"/>
        <w:jc w:val="both"/>
      </w:pPr>
      <w:r>
        <w:rPr>
          <w:spacing w:val="12"/>
        </w:rPr>
        <w:t>机械噪声是舰船上的机械设备运转所产生的振动沿支撑基座、管路系</w:t>
      </w:r>
      <w:r>
        <w:rPr>
          <w:spacing w:val="11"/>
        </w:rPr>
        <w:t>统、空</w:t>
      </w:r>
      <w:r>
        <w:t xml:space="preserve">  </w:t>
      </w:r>
      <w:r>
        <w:rPr>
          <w:spacing w:val="7"/>
        </w:rPr>
        <w:t>气和船体传递并向水中辐射的噪声。机械噪声的主要噪声源有主机、辅机、油泵、</w:t>
      </w:r>
      <w:r>
        <w:rPr>
          <w:spacing w:val="17"/>
        </w:rPr>
        <w:t xml:space="preserve"> </w:t>
      </w:r>
      <w:r>
        <w:rPr>
          <w:spacing w:val="12"/>
        </w:rPr>
        <w:t>水泵、进排风管道，核动力潜艇的主要噪声源是齿轮变速箱和循环水泵等。这些 机械产生噪声的机理不同，所产生的噪声场特性也不同，因此噪</w:t>
      </w:r>
      <w:r>
        <w:rPr>
          <w:spacing w:val="11"/>
        </w:rPr>
        <w:t>声控制应根据具</w:t>
      </w:r>
    </w:p>
    <w:p w14:paraId="3C416B3A">
      <w:pPr>
        <w:spacing w:line="285" w:lineRule="auto"/>
        <w:sectPr>
          <w:headerReference r:id="rId310" w:type="default"/>
          <w:pgSz w:w="11900" w:h="16840"/>
          <w:pgMar w:top="1400" w:right="1369" w:bottom="400" w:left="329" w:header="899" w:footer="0" w:gutter="0"/>
          <w:cols w:space="720" w:num="1"/>
        </w:sectPr>
      </w:pPr>
    </w:p>
    <w:p w14:paraId="1CAB40DE">
      <w:pPr>
        <w:spacing w:line="302" w:lineRule="auto"/>
        <w:rPr>
          <w:rFonts w:ascii="Arial"/>
          <w:sz w:val="21"/>
        </w:rPr>
      </w:pPr>
    </w:p>
    <w:p w14:paraId="7EB9220E">
      <w:pPr>
        <w:pStyle w:val="2"/>
        <w:spacing w:before="84" w:line="281" w:lineRule="auto"/>
        <w:ind w:left="79" w:right="95"/>
      </w:pPr>
      <w:r>
        <w:rPr>
          <w:spacing w:val="11"/>
        </w:rPr>
        <w:t>体情况采用相应的措施，才能收到预期效果。对于舰船机械噪声控制，常用的措</w:t>
      </w:r>
      <w:r>
        <w:rPr>
          <w:spacing w:val="8"/>
        </w:rPr>
        <w:t xml:space="preserve"> </w:t>
      </w:r>
      <w:r>
        <w:rPr>
          <w:spacing w:val="-1"/>
        </w:rPr>
        <w:t>施包括如下。</w:t>
      </w:r>
    </w:p>
    <w:p w14:paraId="4DFF2414">
      <w:pPr>
        <w:pStyle w:val="2"/>
        <w:spacing w:before="237" w:line="225" w:lineRule="auto"/>
        <w:ind w:left="639"/>
        <w:rPr>
          <w:rFonts w:ascii="楷体" w:hAnsi="楷体" w:eastAsia="楷体" w:cs="楷体"/>
        </w:rPr>
      </w:pPr>
      <w:r>
        <w:rPr>
          <w:spacing w:val="1"/>
        </w:rPr>
        <w:t>1.</w:t>
      </w:r>
      <w:r>
        <w:rPr>
          <w:spacing w:val="-69"/>
        </w:rPr>
        <w:t xml:space="preserve"> </w:t>
      </w:r>
      <w:r>
        <w:rPr>
          <w:rFonts w:ascii="楷体" w:hAnsi="楷体" w:eastAsia="楷体" w:cs="楷体"/>
          <w:spacing w:val="1"/>
        </w:rPr>
        <w:t>隔声处理</w:t>
      </w:r>
    </w:p>
    <w:p w14:paraId="5000F101">
      <w:pPr>
        <w:pStyle w:val="2"/>
        <w:spacing w:before="244" w:line="292" w:lineRule="auto"/>
        <w:ind w:left="79" w:right="69" w:firstLine="560"/>
        <w:jc w:val="both"/>
      </w:pPr>
      <w:r>
        <w:rPr>
          <w:spacing w:val="11"/>
        </w:rPr>
        <w:t>用隔声结构将噪声源与受声者隔开，如图7-39所示。由图可知</w:t>
      </w:r>
      <w:r>
        <w:rPr>
          <w:spacing w:val="10"/>
        </w:rPr>
        <w:t>，噪声源辐射</w:t>
      </w:r>
      <w:r>
        <w:t xml:space="preserve"> </w:t>
      </w:r>
      <w:r>
        <w:rPr>
          <w:spacing w:val="11"/>
        </w:rPr>
        <w:t>的声波会在隔声结构上发生反射、折射和透射过程，其结果是仅有部分声能进入</w:t>
      </w:r>
      <w:r>
        <w:rPr>
          <w:spacing w:val="5"/>
        </w:rPr>
        <w:t xml:space="preserve"> </w:t>
      </w:r>
      <w:r>
        <w:rPr>
          <w:spacing w:val="11"/>
        </w:rPr>
        <w:t xml:space="preserve">受声者空间，这部分能量的多少，取决于隔声结构的隔声性能。可见，因为隔声 </w:t>
      </w:r>
      <w:r>
        <w:rPr>
          <w:spacing w:val="9"/>
        </w:rPr>
        <w:t>结构的存在，受声者空间成为一个相对安静的空间。</w:t>
      </w:r>
    </w:p>
    <w:p w14:paraId="5ABE8257">
      <w:pPr>
        <w:spacing w:line="274" w:lineRule="auto"/>
        <w:rPr>
          <w:rFonts w:ascii="Arial"/>
          <w:sz w:val="21"/>
        </w:rPr>
      </w:pPr>
    </w:p>
    <w:p w14:paraId="69463CEC">
      <w:pPr>
        <w:spacing w:line="275" w:lineRule="auto"/>
        <w:rPr>
          <w:rFonts w:ascii="Arial"/>
          <w:sz w:val="21"/>
        </w:rPr>
      </w:pPr>
    </w:p>
    <w:p w14:paraId="14BA5D2D">
      <w:pPr>
        <w:pStyle w:val="2"/>
        <w:spacing w:before="84" w:line="220" w:lineRule="auto"/>
        <w:ind w:left="3079"/>
      </w:pPr>
      <w:r>
        <w:pict>
          <v:shape id="_x0000_s1384" o:spid="_x0000_s1384" o:spt="202" type="#_x0000_t202" style="position:absolute;left:0pt;margin-left:121.4pt;margin-top:18.4pt;height:36.1pt;width:12.7pt;z-index:252582912;mso-width-relative:page;mso-height-relative:page;" filled="f" stroked="f" coordsize="21600,21600">
            <v:path/>
            <v:fill on="f" focussize="0,0"/>
            <v:stroke on="f"/>
            <v:imagedata o:title=""/>
            <o:lock v:ext="edit" aspectratio="f"/>
            <v:textbox inset="0mm,0mm,0mm,0mm" style="layout-flow:vertical-ideographic;">
              <w:txbxContent>
                <w:p w14:paraId="422FF13E">
                  <w:pPr>
                    <w:pStyle w:val="2"/>
                    <w:spacing w:before="19" w:line="202" w:lineRule="auto"/>
                    <w:ind w:left="20"/>
                    <w:rPr>
                      <w:sz w:val="19"/>
                      <w:szCs w:val="19"/>
                    </w:rPr>
                  </w:pPr>
                  <w:r>
                    <w:rPr>
                      <w:spacing w:val="37"/>
                      <w:sz w:val="19"/>
                      <w:szCs w:val="19"/>
                    </w:rPr>
                    <w:t>噪声源</w:t>
                  </w:r>
                </w:p>
              </w:txbxContent>
            </v:textbox>
          </v:shape>
        </w:pict>
      </w:r>
      <w:r>
        <w:pict>
          <v:shape id="_x0000_s1385" o:spid="_x0000_s1385" o:spt="202" type="#_x0000_t202" style="position:absolute;left:0pt;margin-left:343.75pt;margin-top:18.15pt;height:35.3pt;width:12.6pt;z-index:252583936;mso-width-relative:page;mso-height-relative:page;" filled="f" stroked="f" coordsize="21600,21600">
            <v:path/>
            <v:fill on="f" focussize="0,0"/>
            <v:stroke on="f"/>
            <v:imagedata o:title=""/>
            <o:lock v:ext="edit" aspectratio="f"/>
            <v:textbox inset="0mm,0mm,0mm,0mm" style="layout-flow:vertical-ideographic;">
              <w:txbxContent>
                <w:p w14:paraId="6A09F09A">
                  <w:pPr>
                    <w:pStyle w:val="2"/>
                    <w:spacing w:before="20" w:line="199" w:lineRule="auto"/>
                    <w:ind w:left="20"/>
                    <w:rPr>
                      <w:sz w:val="19"/>
                      <w:szCs w:val="19"/>
                    </w:rPr>
                  </w:pPr>
                  <w:r>
                    <w:rPr>
                      <w:spacing w:val="31"/>
                      <w:sz w:val="19"/>
                      <w:szCs w:val="19"/>
                    </w:rPr>
                    <w:t>受声者</w:t>
                  </w:r>
                </w:p>
              </w:txbxContent>
            </v:textbox>
          </v:shape>
        </w:pict>
      </w:r>
      <w:r>
        <w:drawing>
          <wp:anchor distT="0" distB="0" distL="0" distR="0" simplePos="0" relativeHeight="252581888" behindDoc="1" locked="0" layoutInCell="1" allowOverlap="1">
            <wp:simplePos x="0" y="0"/>
            <wp:positionH relativeFrom="column">
              <wp:posOffset>1517015</wp:posOffset>
            </wp:positionH>
            <wp:positionV relativeFrom="paragraph">
              <wp:posOffset>-187960</wp:posOffset>
            </wp:positionV>
            <wp:extent cx="3136900" cy="1574800"/>
            <wp:effectExtent l="0" t="0" r="0" b="0"/>
            <wp:wrapNone/>
            <wp:docPr id="3004" name="IM 3004"/>
            <wp:cNvGraphicFramePr/>
            <a:graphic xmlns:a="http://schemas.openxmlformats.org/drawingml/2006/main">
              <a:graphicData uri="http://schemas.openxmlformats.org/drawingml/2006/picture">
                <pic:pic xmlns:pic="http://schemas.openxmlformats.org/drawingml/2006/picture">
                  <pic:nvPicPr>
                    <pic:cNvPr id="3004" name="IM 3004"/>
                    <pic:cNvPicPr/>
                  </pic:nvPicPr>
                  <pic:blipFill>
                    <a:blip r:embed="rId1519"/>
                    <a:stretch>
                      <a:fillRect/>
                    </a:stretch>
                  </pic:blipFill>
                  <pic:spPr>
                    <a:xfrm>
                      <a:off x="0" y="0"/>
                      <a:ext cx="3136854" cy="1574816"/>
                    </a:xfrm>
                    <a:prstGeom prst="rect">
                      <a:avLst/>
                    </a:prstGeom>
                  </pic:spPr>
                </pic:pic>
              </a:graphicData>
            </a:graphic>
          </wp:anchor>
        </w:drawing>
      </w:r>
      <w:r>
        <w:rPr>
          <w:spacing w:val="-12"/>
        </w:rPr>
        <w:t>入射声</w:t>
      </w:r>
    </w:p>
    <w:p w14:paraId="63D3878B">
      <w:pPr>
        <w:spacing w:line="246" w:lineRule="auto"/>
        <w:rPr>
          <w:rFonts w:ascii="Arial"/>
          <w:sz w:val="21"/>
        </w:rPr>
      </w:pPr>
    </w:p>
    <w:p w14:paraId="1D2878FF">
      <w:pPr>
        <w:pStyle w:val="2"/>
        <w:spacing w:before="59" w:line="220" w:lineRule="auto"/>
        <w:ind w:left="5580"/>
        <w:rPr>
          <w:sz w:val="18"/>
          <w:szCs w:val="18"/>
        </w:rPr>
      </w:pPr>
      <w:r>
        <w:rPr>
          <w:i/>
          <w:iCs/>
          <w:spacing w:val="-4"/>
          <w:sz w:val="18"/>
          <w:szCs w:val="18"/>
        </w:rPr>
        <w:t>透射声</w:t>
      </w:r>
    </w:p>
    <w:p w14:paraId="3F7FB6F2">
      <w:pPr>
        <w:spacing w:before="215" w:line="222" w:lineRule="auto"/>
        <w:ind w:left="3250"/>
        <w:rPr>
          <w:rFonts w:ascii="黑体" w:hAnsi="黑体" w:eastAsia="黑体" w:cs="黑体"/>
          <w:sz w:val="18"/>
          <w:szCs w:val="18"/>
        </w:rPr>
      </w:pPr>
      <w:r>
        <w:rPr>
          <w:rFonts w:ascii="黑体" w:hAnsi="黑体" w:eastAsia="黑体" w:cs="黑体"/>
          <w:spacing w:val="-2"/>
          <w:sz w:val="18"/>
          <w:szCs w:val="18"/>
        </w:rPr>
        <w:t>反射声</w:t>
      </w:r>
    </w:p>
    <w:p w14:paraId="6F90076A">
      <w:pPr>
        <w:spacing w:line="273" w:lineRule="auto"/>
        <w:rPr>
          <w:rFonts w:ascii="Arial"/>
          <w:sz w:val="21"/>
        </w:rPr>
      </w:pPr>
    </w:p>
    <w:p w14:paraId="4BA18618">
      <w:pPr>
        <w:spacing w:line="273" w:lineRule="auto"/>
        <w:rPr>
          <w:rFonts w:ascii="Arial"/>
          <w:sz w:val="21"/>
        </w:rPr>
      </w:pPr>
    </w:p>
    <w:p w14:paraId="44852EB8">
      <w:pPr>
        <w:spacing w:line="274" w:lineRule="auto"/>
        <w:rPr>
          <w:rFonts w:ascii="Arial"/>
          <w:sz w:val="21"/>
        </w:rPr>
      </w:pPr>
    </w:p>
    <w:p w14:paraId="60996400">
      <w:pPr>
        <w:pStyle w:val="2"/>
        <w:spacing w:before="59" w:line="220" w:lineRule="auto"/>
        <w:ind w:left="4980"/>
        <w:rPr>
          <w:sz w:val="18"/>
          <w:szCs w:val="18"/>
        </w:rPr>
      </w:pPr>
      <w:r>
        <w:rPr>
          <w:spacing w:val="12"/>
          <w:sz w:val="18"/>
          <w:szCs w:val="18"/>
        </w:rPr>
        <w:t>隔声结构</w:t>
      </w:r>
    </w:p>
    <w:p w14:paraId="611B5CBC">
      <w:pPr>
        <w:pStyle w:val="2"/>
        <w:spacing w:before="229" w:line="220" w:lineRule="auto"/>
        <w:ind w:left="3569"/>
      </w:pPr>
      <w:r>
        <w:rPr>
          <w:spacing w:val="-19"/>
        </w:rPr>
        <w:t>图7-39</w:t>
      </w:r>
      <w:r>
        <w:rPr>
          <w:spacing w:val="83"/>
        </w:rPr>
        <w:t xml:space="preserve"> </w:t>
      </w:r>
      <w:r>
        <w:rPr>
          <w:spacing w:val="-19"/>
        </w:rPr>
        <w:t>隔声处理原理图</w:t>
      </w:r>
    </w:p>
    <w:p w14:paraId="58EA3A7E">
      <w:pPr>
        <w:spacing w:line="349" w:lineRule="auto"/>
        <w:rPr>
          <w:rFonts w:ascii="Arial"/>
          <w:sz w:val="21"/>
        </w:rPr>
      </w:pPr>
    </w:p>
    <w:p w14:paraId="529CB009">
      <w:pPr>
        <w:pStyle w:val="2"/>
        <w:spacing w:before="85" w:line="282" w:lineRule="auto"/>
        <w:ind w:left="79" w:right="10" w:firstLine="560"/>
      </w:pPr>
      <w:r>
        <w:rPr>
          <w:spacing w:val="12"/>
        </w:rPr>
        <w:t>工程上运用的隔声结构多种多样，最简单的</w:t>
      </w:r>
      <w:r>
        <w:rPr>
          <w:spacing w:val="11"/>
        </w:rPr>
        <w:t>如隔声门、窗、壁等，它们又有</w:t>
      </w:r>
      <w:r>
        <w:t xml:space="preserve"> </w:t>
      </w:r>
      <w:r>
        <w:rPr>
          <w:spacing w:val="11"/>
        </w:rPr>
        <w:t>单层、双层和多层之分。隔声装置有隔声屏、隔声罩和隔声屋，其中，隔声屏是</w:t>
      </w:r>
      <w:r>
        <w:rPr>
          <w:spacing w:val="7"/>
        </w:rPr>
        <w:t xml:space="preserve"> </w:t>
      </w:r>
      <w:r>
        <w:rPr>
          <w:spacing w:val="6"/>
        </w:rPr>
        <w:t>板架结构，隔声罩和隔声屋则是封闭式的隔声结构，隔声罩将噪声源封闭在罩内，</w:t>
      </w:r>
      <w:r>
        <w:rPr>
          <w:spacing w:val="2"/>
        </w:rPr>
        <w:t xml:space="preserve"> </w:t>
      </w:r>
      <w:r>
        <w:rPr>
          <w:spacing w:val="11"/>
        </w:rPr>
        <w:t>隔声屋则是将噪声源隔离于屋的外面。表7-9</w:t>
      </w:r>
      <w:r>
        <w:rPr>
          <w:spacing w:val="10"/>
        </w:rPr>
        <w:t>[26是三种复合隔声结构构造示意图</w:t>
      </w:r>
      <w:r>
        <w:t xml:space="preserve"> </w:t>
      </w:r>
      <w:r>
        <w:rPr>
          <w:spacing w:val="16"/>
        </w:rPr>
        <w:t>和它们的隔声量数据，图7-40和图7-41分别是隔声罩和隔声屋的构造示意图。</w:t>
      </w:r>
      <w:r>
        <w:rPr>
          <w:spacing w:val="5"/>
        </w:rPr>
        <w:t xml:space="preserve">  </w:t>
      </w:r>
      <w:r>
        <w:rPr>
          <w:spacing w:val="15"/>
        </w:rPr>
        <w:t>表7-9中的隔声量定义为</w:t>
      </w:r>
    </w:p>
    <w:p w14:paraId="009CE94B">
      <w:pPr>
        <w:spacing w:line="680" w:lineRule="exact"/>
        <w:ind w:firstLine="3959"/>
      </w:pPr>
      <w:r>
        <w:rPr>
          <w:position w:val="-13"/>
        </w:rPr>
        <w:drawing>
          <wp:inline distT="0" distB="0" distL="0" distR="0">
            <wp:extent cx="1904365" cy="431165"/>
            <wp:effectExtent l="0" t="0" r="0" b="0"/>
            <wp:docPr id="3006" name="IM 3006"/>
            <wp:cNvGraphicFramePr/>
            <a:graphic xmlns:a="http://schemas.openxmlformats.org/drawingml/2006/main">
              <a:graphicData uri="http://schemas.openxmlformats.org/drawingml/2006/picture">
                <pic:pic xmlns:pic="http://schemas.openxmlformats.org/drawingml/2006/picture">
                  <pic:nvPicPr>
                    <pic:cNvPr id="3006" name="IM 3006"/>
                    <pic:cNvPicPr/>
                  </pic:nvPicPr>
                  <pic:blipFill>
                    <a:blip r:embed="rId1520"/>
                    <a:stretch>
                      <a:fillRect/>
                    </a:stretch>
                  </pic:blipFill>
                  <pic:spPr>
                    <a:xfrm>
                      <a:off x="0" y="0"/>
                      <a:ext cx="1904993" cy="431799"/>
                    </a:xfrm>
                    <a:prstGeom prst="rect">
                      <a:avLst/>
                    </a:prstGeom>
                  </pic:spPr>
                </pic:pic>
              </a:graphicData>
            </a:graphic>
          </wp:inline>
        </w:drawing>
      </w:r>
    </w:p>
    <w:p w14:paraId="503A3A87">
      <w:pPr>
        <w:pStyle w:val="2"/>
        <w:spacing w:before="141" w:line="219" w:lineRule="auto"/>
        <w:ind w:left="79"/>
      </w:pPr>
      <w:r>
        <w:rPr>
          <w:spacing w:val="5"/>
        </w:rPr>
        <w:t>其值越大，隔声性能越好。</w:t>
      </w:r>
    </w:p>
    <w:p w14:paraId="11C3FEFF">
      <w:pPr>
        <w:spacing w:line="338" w:lineRule="auto"/>
        <w:rPr>
          <w:rFonts w:ascii="Arial"/>
          <w:sz w:val="21"/>
        </w:rPr>
      </w:pPr>
    </w:p>
    <w:p w14:paraId="6D2563B0">
      <w:pPr>
        <w:spacing w:before="85" w:line="221" w:lineRule="auto"/>
        <w:ind w:left="2603"/>
        <w:rPr>
          <w:rFonts w:ascii="黑体" w:hAnsi="黑体" w:eastAsia="黑体" w:cs="黑体"/>
          <w:sz w:val="26"/>
          <w:szCs w:val="26"/>
        </w:rPr>
      </w:pPr>
      <w:r>
        <w:rPr>
          <w:rFonts w:ascii="黑体" w:hAnsi="黑体" w:eastAsia="黑体" w:cs="黑体"/>
          <w:b/>
          <w:bCs/>
          <w:spacing w:val="-20"/>
          <w:w w:val="97"/>
          <w:sz w:val="26"/>
          <w:szCs w:val="26"/>
        </w:rPr>
        <w:t>表7-9</w:t>
      </w:r>
      <w:r>
        <w:rPr>
          <w:rFonts w:ascii="黑体" w:hAnsi="黑体" w:eastAsia="黑体" w:cs="黑体"/>
          <w:spacing w:val="113"/>
          <w:sz w:val="26"/>
          <w:szCs w:val="26"/>
        </w:rPr>
        <w:t xml:space="preserve"> </w:t>
      </w:r>
      <w:r>
        <w:rPr>
          <w:rFonts w:ascii="黑体" w:hAnsi="黑体" w:eastAsia="黑体" w:cs="黑体"/>
          <w:b/>
          <w:bCs/>
          <w:spacing w:val="-20"/>
          <w:w w:val="97"/>
          <w:sz w:val="26"/>
          <w:szCs w:val="26"/>
        </w:rPr>
        <w:t>三种复合隔声结构构造图及其隔声量</w:t>
      </w:r>
    </w:p>
    <w:p w14:paraId="042A0897">
      <w:pPr>
        <w:spacing w:line="79" w:lineRule="exact"/>
      </w:pPr>
    </w:p>
    <w:tbl>
      <w:tblPr>
        <w:tblStyle w:val="5"/>
        <w:tblW w:w="9379" w:type="dxa"/>
        <w:tblInd w:w="2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911"/>
        <w:gridCol w:w="909"/>
        <w:gridCol w:w="879"/>
        <w:gridCol w:w="919"/>
        <w:gridCol w:w="819"/>
        <w:gridCol w:w="839"/>
        <w:gridCol w:w="989"/>
        <w:gridCol w:w="1114"/>
      </w:tblGrid>
      <w:tr w14:paraId="64CA29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2911" w:type="dxa"/>
            <w:vMerge w:val="restart"/>
            <w:tcBorders>
              <w:bottom w:val="nil"/>
            </w:tcBorders>
            <w:vAlign w:val="top"/>
          </w:tcPr>
          <w:p w14:paraId="749C79B8">
            <w:pPr>
              <w:spacing w:line="423" w:lineRule="auto"/>
              <w:rPr>
                <w:rFonts w:ascii="Arial"/>
                <w:sz w:val="21"/>
              </w:rPr>
            </w:pPr>
          </w:p>
          <w:p w14:paraId="1DD7C082">
            <w:pPr>
              <w:pStyle w:val="6"/>
              <w:spacing w:before="68" w:line="220" w:lineRule="auto"/>
              <w:ind w:left="604"/>
              <w:rPr>
                <w:sz w:val="21"/>
                <w:szCs w:val="21"/>
              </w:rPr>
            </w:pPr>
            <w:r>
              <w:rPr>
                <w:spacing w:val="5"/>
                <w:sz w:val="21"/>
                <w:szCs w:val="21"/>
              </w:rPr>
              <w:t>复合隔声结构(钢)</w:t>
            </w:r>
          </w:p>
        </w:tc>
        <w:tc>
          <w:tcPr>
            <w:tcW w:w="5354" w:type="dxa"/>
            <w:gridSpan w:val="6"/>
            <w:vAlign w:val="top"/>
          </w:tcPr>
          <w:p w14:paraId="1BCC8C4E">
            <w:pPr>
              <w:pStyle w:val="6"/>
              <w:spacing w:before="104" w:line="220" w:lineRule="auto"/>
              <w:ind w:left="2193"/>
              <w:rPr>
                <w:sz w:val="21"/>
                <w:szCs w:val="21"/>
              </w:rPr>
            </w:pPr>
            <w:r>
              <w:rPr>
                <w:spacing w:val="3"/>
                <w:sz w:val="21"/>
                <w:szCs w:val="21"/>
              </w:rPr>
              <w:t>隔声量/</w:t>
            </w:r>
            <w:r>
              <w:rPr>
                <w:sz w:val="21"/>
                <w:szCs w:val="21"/>
              </w:rPr>
              <w:t>dB</w:t>
            </w:r>
          </w:p>
        </w:tc>
        <w:tc>
          <w:tcPr>
            <w:tcW w:w="1114" w:type="dxa"/>
            <w:vMerge w:val="restart"/>
            <w:tcBorders>
              <w:bottom w:val="nil"/>
            </w:tcBorders>
            <w:vAlign w:val="top"/>
          </w:tcPr>
          <w:p w14:paraId="173268E6">
            <w:pPr>
              <w:spacing w:line="264" w:lineRule="auto"/>
              <w:rPr>
                <w:rFonts w:ascii="Arial"/>
                <w:sz w:val="21"/>
              </w:rPr>
            </w:pPr>
          </w:p>
          <w:p w14:paraId="4BB395CD">
            <w:pPr>
              <w:pStyle w:val="6"/>
              <w:spacing w:before="68" w:line="220" w:lineRule="auto"/>
              <w:ind w:left="29"/>
              <w:rPr>
                <w:sz w:val="21"/>
                <w:szCs w:val="21"/>
              </w:rPr>
            </w:pPr>
            <w:r>
              <w:rPr>
                <w:spacing w:val="-2"/>
                <w:sz w:val="21"/>
                <w:szCs w:val="21"/>
              </w:rPr>
              <w:t>平均隔声量</w:t>
            </w:r>
          </w:p>
          <w:p w14:paraId="4BFD3D0A">
            <w:pPr>
              <w:pStyle w:val="6"/>
              <w:spacing w:before="45" w:line="224" w:lineRule="auto"/>
              <w:ind w:left="289"/>
              <w:rPr>
                <w:sz w:val="21"/>
                <w:szCs w:val="21"/>
              </w:rPr>
            </w:pPr>
            <w:r>
              <w:rPr>
                <w:spacing w:val="-1"/>
                <w:sz w:val="21"/>
                <w:szCs w:val="21"/>
              </w:rPr>
              <w:t>TL/dB</w:t>
            </w:r>
          </w:p>
        </w:tc>
      </w:tr>
      <w:tr w14:paraId="2036F1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8" w:hRule="atLeast"/>
        </w:trPr>
        <w:tc>
          <w:tcPr>
            <w:tcW w:w="2911" w:type="dxa"/>
            <w:vMerge w:val="continue"/>
            <w:tcBorders>
              <w:top w:val="nil"/>
              <w:bottom w:val="nil"/>
            </w:tcBorders>
            <w:vAlign w:val="top"/>
          </w:tcPr>
          <w:p w14:paraId="6073F504">
            <w:pPr>
              <w:rPr>
                <w:rFonts w:ascii="Arial"/>
                <w:sz w:val="21"/>
              </w:rPr>
            </w:pPr>
          </w:p>
        </w:tc>
        <w:tc>
          <w:tcPr>
            <w:tcW w:w="5354" w:type="dxa"/>
            <w:gridSpan w:val="6"/>
            <w:vAlign w:val="top"/>
          </w:tcPr>
          <w:p w14:paraId="5D8EB1A3">
            <w:pPr>
              <w:pStyle w:val="6"/>
              <w:spacing w:before="90" w:line="219" w:lineRule="auto"/>
              <w:ind w:left="2193"/>
              <w:rPr>
                <w:sz w:val="21"/>
                <w:szCs w:val="21"/>
              </w:rPr>
            </w:pPr>
            <w:r>
              <w:rPr>
                <w:spacing w:val="2"/>
                <w:sz w:val="21"/>
                <w:szCs w:val="21"/>
              </w:rPr>
              <w:t>中心频率f</w:t>
            </w:r>
          </w:p>
        </w:tc>
        <w:tc>
          <w:tcPr>
            <w:tcW w:w="1114" w:type="dxa"/>
            <w:vMerge w:val="continue"/>
            <w:tcBorders>
              <w:top w:val="nil"/>
              <w:bottom w:val="nil"/>
            </w:tcBorders>
            <w:vAlign w:val="top"/>
          </w:tcPr>
          <w:p w14:paraId="0F245BC3">
            <w:pPr>
              <w:rPr>
                <w:rFonts w:ascii="Arial"/>
                <w:sz w:val="21"/>
              </w:rPr>
            </w:pPr>
          </w:p>
        </w:tc>
      </w:tr>
      <w:tr w14:paraId="255621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911" w:type="dxa"/>
            <w:vMerge w:val="continue"/>
            <w:tcBorders>
              <w:top w:val="nil"/>
            </w:tcBorders>
            <w:vAlign w:val="top"/>
          </w:tcPr>
          <w:p w14:paraId="41F5284F">
            <w:pPr>
              <w:rPr>
                <w:rFonts w:ascii="Arial"/>
                <w:sz w:val="21"/>
              </w:rPr>
            </w:pPr>
          </w:p>
        </w:tc>
        <w:tc>
          <w:tcPr>
            <w:tcW w:w="909" w:type="dxa"/>
            <w:vAlign w:val="top"/>
          </w:tcPr>
          <w:p w14:paraId="66133C7F">
            <w:pPr>
              <w:pStyle w:val="6"/>
              <w:spacing w:before="135" w:line="184" w:lineRule="auto"/>
              <w:ind w:left="183"/>
              <w:rPr>
                <w:sz w:val="21"/>
                <w:szCs w:val="21"/>
              </w:rPr>
            </w:pPr>
            <w:r>
              <w:rPr>
                <w:spacing w:val="-4"/>
                <w:sz w:val="21"/>
                <w:szCs w:val="21"/>
              </w:rPr>
              <w:t>125Hz</w:t>
            </w:r>
          </w:p>
        </w:tc>
        <w:tc>
          <w:tcPr>
            <w:tcW w:w="879" w:type="dxa"/>
            <w:vAlign w:val="top"/>
          </w:tcPr>
          <w:p w14:paraId="3F275E2C">
            <w:pPr>
              <w:pStyle w:val="6"/>
              <w:spacing w:before="136" w:line="183" w:lineRule="auto"/>
              <w:ind w:left="164"/>
              <w:rPr>
                <w:sz w:val="21"/>
                <w:szCs w:val="21"/>
              </w:rPr>
            </w:pPr>
            <w:r>
              <w:rPr>
                <w:spacing w:val="-2"/>
                <w:sz w:val="21"/>
                <w:szCs w:val="21"/>
              </w:rPr>
              <w:t>250Hz</w:t>
            </w:r>
          </w:p>
        </w:tc>
        <w:tc>
          <w:tcPr>
            <w:tcW w:w="919" w:type="dxa"/>
            <w:vAlign w:val="top"/>
          </w:tcPr>
          <w:p w14:paraId="5A8FD4CE">
            <w:pPr>
              <w:pStyle w:val="6"/>
              <w:spacing w:before="136" w:line="183" w:lineRule="auto"/>
              <w:ind w:left="185"/>
              <w:rPr>
                <w:sz w:val="21"/>
                <w:szCs w:val="21"/>
              </w:rPr>
            </w:pPr>
            <w:r>
              <w:rPr>
                <w:spacing w:val="-2"/>
                <w:sz w:val="21"/>
                <w:szCs w:val="21"/>
              </w:rPr>
              <w:t>500Hz</w:t>
            </w:r>
          </w:p>
        </w:tc>
        <w:tc>
          <w:tcPr>
            <w:tcW w:w="819" w:type="dxa"/>
            <w:vAlign w:val="top"/>
          </w:tcPr>
          <w:p w14:paraId="455297DA">
            <w:pPr>
              <w:pStyle w:val="6"/>
              <w:spacing w:before="135" w:line="184" w:lineRule="auto"/>
              <w:ind w:left="86"/>
              <w:rPr>
                <w:sz w:val="21"/>
                <w:szCs w:val="21"/>
              </w:rPr>
            </w:pPr>
            <w:r>
              <w:rPr>
                <w:spacing w:val="-4"/>
                <w:sz w:val="21"/>
                <w:szCs w:val="21"/>
              </w:rPr>
              <w:t>1000Hz</w:t>
            </w:r>
          </w:p>
        </w:tc>
        <w:tc>
          <w:tcPr>
            <w:tcW w:w="839" w:type="dxa"/>
            <w:vAlign w:val="top"/>
          </w:tcPr>
          <w:p w14:paraId="198D6982">
            <w:pPr>
              <w:pStyle w:val="6"/>
              <w:spacing w:before="136" w:line="183" w:lineRule="auto"/>
              <w:ind w:left="98"/>
              <w:rPr>
                <w:sz w:val="21"/>
                <w:szCs w:val="21"/>
              </w:rPr>
            </w:pPr>
            <w:r>
              <w:rPr>
                <w:spacing w:val="-2"/>
                <w:sz w:val="21"/>
                <w:szCs w:val="21"/>
              </w:rPr>
              <w:t>2000Hz</w:t>
            </w:r>
          </w:p>
        </w:tc>
        <w:tc>
          <w:tcPr>
            <w:tcW w:w="989" w:type="dxa"/>
            <w:vAlign w:val="top"/>
          </w:tcPr>
          <w:p w14:paraId="63231490">
            <w:pPr>
              <w:pStyle w:val="6"/>
              <w:spacing w:before="136" w:line="183" w:lineRule="auto"/>
              <w:ind w:left="178"/>
              <w:rPr>
                <w:sz w:val="21"/>
                <w:szCs w:val="21"/>
              </w:rPr>
            </w:pPr>
            <w:r>
              <w:rPr>
                <w:spacing w:val="-2"/>
                <w:sz w:val="21"/>
                <w:szCs w:val="21"/>
              </w:rPr>
              <w:t>4000Hz</w:t>
            </w:r>
          </w:p>
        </w:tc>
        <w:tc>
          <w:tcPr>
            <w:tcW w:w="1114" w:type="dxa"/>
            <w:vMerge w:val="continue"/>
            <w:tcBorders>
              <w:top w:val="nil"/>
            </w:tcBorders>
            <w:vAlign w:val="top"/>
          </w:tcPr>
          <w:p w14:paraId="70056F74">
            <w:pPr>
              <w:rPr>
                <w:rFonts w:ascii="Arial"/>
                <w:sz w:val="21"/>
              </w:rPr>
            </w:pPr>
          </w:p>
        </w:tc>
      </w:tr>
      <w:tr w14:paraId="3286E4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0" w:hRule="atLeast"/>
        </w:trPr>
        <w:tc>
          <w:tcPr>
            <w:tcW w:w="2911" w:type="dxa"/>
            <w:vAlign w:val="top"/>
          </w:tcPr>
          <w:p w14:paraId="17AFB065">
            <w:pPr>
              <w:pStyle w:val="6"/>
              <w:spacing w:before="83" w:line="219" w:lineRule="auto"/>
              <w:ind w:left="974"/>
              <w:rPr>
                <w:sz w:val="21"/>
                <w:szCs w:val="21"/>
              </w:rPr>
            </w:pPr>
            <w:r>
              <w:rPr>
                <w:spacing w:val="-2"/>
                <w:sz w:val="21"/>
                <w:szCs w:val="21"/>
                <w:u w:val="single" w:color="auto"/>
              </w:rPr>
              <w:t>6mm厚钢板</w:t>
            </w:r>
          </w:p>
          <w:p w14:paraId="6CC5C1C1">
            <w:pPr>
              <w:pStyle w:val="6"/>
              <w:spacing w:before="21" w:line="222" w:lineRule="auto"/>
              <w:ind w:left="1414" w:right="18"/>
              <w:rPr>
                <w:sz w:val="21"/>
                <w:szCs w:val="21"/>
              </w:rPr>
            </w:pPr>
            <w:r>
              <w:rPr>
                <w:spacing w:val="-1"/>
                <w:sz w:val="21"/>
                <w:szCs w:val="21"/>
                <w:u w:val="single" w:color="auto"/>
              </w:rPr>
              <w:t>超细玻璃棉50</w:t>
            </w:r>
            <w:r>
              <w:rPr>
                <w:spacing w:val="-1"/>
                <w:sz w:val="21"/>
                <w:szCs w:val="21"/>
              </w:rPr>
              <w:t>mm</w:t>
            </w:r>
            <w:r>
              <w:rPr>
                <w:spacing w:val="5"/>
                <w:sz w:val="21"/>
                <w:szCs w:val="21"/>
              </w:rPr>
              <w:t xml:space="preserve"> </w:t>
            </w:r>
            <w:r>
              <w:rPr>
                <w:spacing w:val="-1"/>
                <w:sz w:val="21"/>
                <w:szCs w:val="21"/>
                <w:u w:val="single" w:color="auto"/>
              </w:rPr>
              <w:t>空腔50</w:t>
            </w:r>
            <w:r>
              <w:rPr>
                <w:spacing w:val="-1"/>
                <w:sz w:val="21"/>
                <w:szCs w:val="21"/>
              </w:rPr>
              <w:t>mm</w:t>
            </w:r>
          </w:p>
          <w:p w14:paraId="6CD29D31">
            <w:pPr>
              <w:pStyle w:val="6"/>
              <w:spacing w:before="14" w:line="219" w:lineRule="auto"/>
              <w:ind w:left="974"/>
              <w:rPr>
                <w:sz w:val="21"/>
                <w:szCs w:val="21"/>
              </w:rPr>
            </w:pPr>
            <w:r>
              <w:rPr>
                <w:spacing w:val="-2"/>
                <w:sz w:val="21"/>
                <w:szCs w:val="21"/>
              </w:rPr>
              <w:t>层压板9mm</w:t>
            </w:r>
          </w:p>
        </w:tc>
        <w:tc>
          <w:tcPr>
            <w:tcW w:w="909" w:type="dxa"/>
            <w:vAlign w:val="top"/>
          </w:tcPr>
          <w:p w14:paraId="11DF6537">
            <w:pPr>
              <w:spacing w:line="424" w:lineRule="auto"/>
              <w:rPr>
                <w:rFonts w:ascii="Arial"/>
                <w:sz w:val="21"/>
              </w:rPr>
            </w:pPr>
          </w:p>
          <w:p w14:paraId="4236743F">
            <w:pPr>
              <w:pStyle w:val="6"/>
              <w:spacing w:before="68"/>
              <w:ind w:left="344"/>
              <w:rPr>
                <w:sz w:val="21"/>
                <w:szCs w:val="21"/>
              </w:rPr>
            </w:pPr>
            <w:r>
              <w:rPr>
                <w:spacing w:val="-4"/>
                <w:sz w:val="21"/>
                <w:szCs w:val="21"/>
              </w:rPr>
              <w:t>30</w:t>
            </w:r>
          </w:p>
        </w:tc>
        <w:tc>
          <w:tcPr>
            <w:tcW w:w="879" w:type="dxa"/>
            <w:vAlign w:val="top"/>
          </w:tcPr>
          <w:p w14:paraId="1D79CBCB">
            <w:pPr>
              <w:spacing w:line="424" w:lineRule="auto"/>
              <w:rPr>
                <w:rFonts w:ascii="Arial"/>
                <w:sz w:val="21"/>
              </w:rPr>
            </w:pPr>
          </w:p>
          <w:p w14:paraId="33D18C66">
            <w:pPr>
              <w:pStyle w:val="6"/>
              <w:spacing w:before="68"/>
              <w:ind w:left="325"/>
              <w:rPr>
                <w:sz w:val="21"/>
                <w:szCs w:val="21"/>
              </w:rPr>
            </w:pPr>
            <w:r>
              <w:rPr>
                <w:spacing w:val="-4"/>
                <w:sz w:val="21"/>
                <w:szCs w:val="21"/>
              </w:rPr>
              <w:t>39</w:t>
            </w:r>
          </w:p>
        </w:tc>
        <w:tc>
          <w:tcPr>
            <w:tcW w:w="919" w:type="dxa"/>
            <w:vAlign w:val="top"/>
          </w:tcPr>
          <w:p w14:paraId="241F3C25">
            <w:pPr>
              <w:spacing w:line="424" w:lineRule="auto"/>
              <w:rPr>
                <w:rFonts w:ascii="Arial"/>
                <w:sz w:val="21"/>
              </w:rPr>
            </w:pPr>
          </w:p>
          <w:p w14:paraId="641D0370">
            <w:pPr>
              <w:pStyle w:val="6"/>
              <w:spacing w:before="68"/>
              <w:ind w:left="346"/>
              <w:rPr>
                <w:sz w:val="21"/>
                <w:szCs w:val="21"/>
              </w:rPr>
            </w:pPr>
            <w:r>
              <w:rPr>
                <w:spacing w:val="-2"/>
                <w:sz w:val="21"/>
                <w:szCs w:val="21"/>
              </w:rPr>
              <w:t>45</w:t>
            </w:r>
          </w:p>
        </w:tc>
        <w:tc>
          <w:tcPr>
            <w:tcW w:w="819" w:type="dxa"/>
            <w:vAlign w:val="top"/>
          </w:tcPr>
          <w:p w14:paraId="60C97FE2">
            <w:pPr>
              <w:spacing w:line="424" w:lineRule="auto"/>
              <w:rPr>
                <w:rFonts w:ascii="Arial"/>
                <w:sz w:val="21"/>
              </w:rPr>
            </w:pPr>
          </w:p>
          <w:p w14:paraId="52DC071F">
            <w:pPr>
              <w:pStyle w:val="6"/>
              <w:spacing w:before="68"/>
              <w:ind w:left="296"/>
              <w:rPr>
                <w:sz w:val="21"/>
                <w:szCs w:val="21"/>
              </w:rPr>
            </w:pPr>
            <w:r>
              <w:rPr>
                <w:spacing w:val="-2"/>
                <w:sz w:val="21"/>
                <w:szCs w:val="21"/>
              </w:rPr>
              <w:t>48</w:t>
            </w:r>
          </w:p>
        </w:tc>
        <w:tc>
          <w:tcPr>
            <w:tcW w:w="839" w:type="dxa"/>
            <w:vAlign w:val="top"/>
          </w:tcPr>
          <w:p w14:paraId="4D36C675">
            <w:pPr>
              <w:spacing w:line="424" w:lineRule="auto"/>
              <w:rPr>
                <w:rFonts w:ascii="Arial"/>
                <w:sz w:val="21"/>
              </w:rPr>
            </w:pPr>
          </w:p>
          <w:p w14:paraId="06C84364">
            <w:pPr>
              <w:pStyle w:val="6"/>
              <w:spacing w:before="68"/>
              <w:ind w:left="307"/>
              <w:rPr>
                <w:sz w:val="21"/>
                <w:szCs w:val="21"/>
              </w:rPr>
            </w:pPr>
            <w:r>
              <w:rPr>
                <w:spacing w:val="-2"/>
                <w:sz w:val="21"/>
                <w:szCs w:val="21"/>
              </w:rPr>
              <w:t>47</w:t>
            </w:r>
          </w:p>
        </w:tc>
        <w:tc>
          <w:tcPr>
            <w:tcW w:w="989" w:type="dxa"/>
            <w:vAlign w:val="top"/>
          </w:tcPr>
          <w:p w14:paraId="16A439E3">
            <w:pPr>
              <w:spacing w:line="424" w:lineRule="auto"/>
              <w:rPr>
                <w:rFonts w:ascii="Arial"/>
                <w:sz w:val="21"/>
              </w:rPr>
            </w:pPr>
          </w:p>
          <w:p w14:paraId="4020F1E7">
            <w:pPr>
              <w:pStyle w:val="6"/>
              <w:spacing w:before="68"/>
              <w:ind w:left="388"/>
              <w:rPr>
                <w:sz w:val="21"/>
                <w:szCs w:val="21"/>
              </w:rPr>
            </w:pPr>
            <w:r>
              <w:rPr>
                <w:spacing w:val="-2"/>
                <w:sz w:val="21"/>
                <w:szCs w:val="21"/>
              </w:rPr>
              <w:t>49</w:t>
            </w:r>
          </w:p>
        </w:tc>
        <w:tc>
          <w:tcPr>
            <w:tcW w:w="1114" w:type="dxa"/>
            <w:vAlign w:val="top"/>
          </w:tcPr>
          <w:p w14:paraId="57244449">
            <w:pPr>
              <w:spacing w:line="424" w:lineRule="auto"/>
              <w:rPr>
                <w:rFonts w:ascii="Arial"/>
                <w:sz w:val="21"/>
              </w:rPr>
            </w:pPr>
          </w:p>
          <w:p w14:paraId="35CB63AE">
            <w:pPr>
              <w:pStyle w:val="6"/>
              <w:spacing w:before="68" w:line="239" w:lineRule="auto"/>
              <w:ind w:left="340"/>
              <w:rPr>
                <w:sz w:val="21"/>
                <w:szCs w:val="21"/>
              </w:rPr>
            </w:pPr>
            <w:r>
              <w:rPr>
                <w:spacing w:val="-2"/>
                <w:sz w:val="21"/>
                <w:szCs w:val="21"/>
              </w:rPr>
              <w:t>45.9</w:t>
            </w:r>
          </w:p>
        </w:tc>
      </w:tr>
    </w:tbl>
    <w:p w14:paraId="737D3A5E">
      <w:pPr>
        <w:rPr>
          <w:rFonts w:ascii="Arial"/>
          <w:sz w:val="21"/>
        </w:rPr>
      </w:pPr>
    </w:p>
    <w:p w14:paraId="3B5D48DD">
      <w:pPr>
        <w:rPr>
          <w:rFonts w:ascii="Arial" w:hAnsi="Arial" w:eastAsia="Arial" w:cs="Arial"/>
          <w:sz w:val="21"/>
          <w:szCs w:val="21"/>
        </w:rPr>
        <w:sectPr>
          <w:headerReference r:id="rId311" w:type="default"/>
          <w:pgSz w:w="11900" w:h="16840"/>
          <w:pgMar w:top="1330" w:right="800" w:bottom="400" w:left="1430" w:header="820" w:footer="0" w:gutter="0"/>
          <w:cols w:space="720" w:num="1"/>
        </w:sectPr>
      </w:pPr>
    </w:p>
    <w:p w14:paraId="7E793A0D">
      <w:pPr>
        <w:spacing w:line="260" w:lineRule="auto"/>
        <w:rPr>
          <w:rFonts w:ascii="Arial"/>
          <w:sz w:val="21"/>
        </w:rPr>
      </w:pPr>
    </w:p>
    <w:p w14:paraId="2975FA68">
      <w:pPr>
        <w:spacing w:before="82" w:line="223" w:lineRule="auto"/>
        <w:ind w:left="8969"/>
        <w:rPr>
          <w:rFonts w:ascii="黑体" w:hAnsi="黑体" w:eastAsia="黑体" w:cs="黑体"/>
          <w:sz w:val="25"/>
          <w:szCs w:val="25"/>
        </w:rPr>
      </w:pPr>
      <w:r>
        <w:rPr>
          <w:rFonts w:ascii="黑体" w:hAnsi="黑体" w:eastAsia="黑体" w:cs="黑体"/>
          <w:spacing w:val="-16"/>
          <w:sz w:val="25"/>
          <w:szCs w:val="25"/>
        </w:rPr>
        <w:t>续表</w:t>
      </w:r>
    </w:p>
    <w:p w14:paraId="7181E993">
      <w:pPr>
        <w:spacing w:line="82" w:lineRule="exact"/>
      </w:pPr>
    </w:p>
    <w:tbl>
      <w:tblPr>
        <w:tblStyle w:val="5"/>
        <w:tblW w:w="9510" w:type="dxa"/>
        <w:tblInd w:w="3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10"/>
        <w:gridCol w:w="910"/>
        <w:gridCol w:w="880"/>
        <w:gridCol w:w="920"/>
        <w:gridCol w:w="820"/>
        <w:gridCol w:w="840"/>
        <w:gridCol w:w="1000"/>
        <w:gridCol w:w="1130"/>
      </w:tblGrid>
      <w:tr w14:paraId="243689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3010" w:type="dxa"/>
            <w:vMerge w:val="restart"/>
            <w:tcBorders>
              <w:left w:val="nil"/>
              <w:bottom w:val="nil"/>
            </w:tcBorders>
            <w:vAlign w:val="top"/>
          </w:tcPr>
          <w:p w14:paraId="36BC1D84">
            <w:pPr>
              <w:spacing w:line="423" w:lineRule="auto"/>
              <w:rPr>
                <w:rFonts w:ascii="Arial"/>
                <w:sz w:val="21"/>
              </w:rPr>
            </w:pPr>
          </w:p>
          <w:p w14:paraId="65697B20">
            <w:pPr>
              <w:pStyle w:val="6"/>
              <w:spacing w:before="68" w:line="220" w:lineRule="auto"/>
              <w:ind w:left="639"/>
              <w:rPr>
                <w:sz w:val="21"/>
                <w:szCs w:val="21"/>
              </w:rPr>
            </w:pPr>
            <w:r>
              <w:rPr>
                <w:spacing w:val="5"/>
                <w:sz w:val="21"/>
                <w:szCs w:val="21"/>
              </w:rPr>
              <w:t>复合隔声结构(钢)</w:t>
            </w:r>
          </w:p>
        </w:tc>
        <w:tc>
          <w:tcPr>
            <w:tcW w:w="5370" w:type="dxa"/>
            <w:gridSpan w:val="6"/>
            <w:vAlign w:val="top"/>
          </w:tcPr>
          <w:p w14:paraId="5783C3F2">
            <w:pPr>
              <w:pStyle w:val="6"/>
              <w:spacing w:before="104" w:line="220" w:lineRule="auto"/>
              <w:ind w:left="2205"/>
              <w:rPr>
                <w:sz w:val="21"/>
                <w:szCs w:val="21"/>
              </w:rPr>
            </w:pPr>
            <w:r>
              <w:rPr>
                <w:sz w:val="21"/>
                <w:szCs w:val="21"/>
              </w:rPr>
              <w:t>隔声量/dB</w:t>
            </w:r>
          </w:p>
        </w:tc>
        <w:tc>
          <w:tcPr>
            <w:tcW w:w="1130" w:type="dxa"/>
            <w:vMerge w:val="restart"/>
            <w:tcBorders>
              <w:bottom w:val="nil"/>
              <w:right w:val="nil"/>
            </w:tcBorders>
            <w:vAlign w:val="top"/>
          </w:tcPr>
          <w:p w14:paraId="02A22E51">
            <w:pPr>
              <w:spacing w:line="274" w:lineRule="auto"/>
              <w:rPr>
                <w:rFonts w:ascii="Arial"/>
                <w:sz w:val="21"/>
              </w:rPr>
            </w:pPr>
          </w:p>
          <w:p w14:paraId="70296E35">
            <w:pPr>
              <w:pStyle w:val="6"/>
              <w:spacing w:before="68" w:line="220" w:lineRule="auto"/>
              <w:ind w:left="34"/>
              <w:rPr>
                <w:sz w:val="21"/>
                <w:szCs w:val="21"/>
              </w:rPr>
            </w:pPr>
            <w:r>
              <w:rPr>
                <w:spacing w:val="1"/>
                <w:sz w:val="21"/>
                <w:szCs w:val="21"/>
              </w:rPr>
              <w:t>平</w:t>
            </w:r>
            <w:r>
              <w:rPr>
                <w:spacing w:val="1"/>
                <w:sz w:val="21"/>
                <w:szCs w:val="21"/>
                <w:u w:val="single" w:color="auto"/>
              </w:rPr>
              <w:t>均</w:t>
            </w:r>
            <w:r>
              <w:rPr>
                <w:spacing w:val="1"/>
                <w:sz w:val="21"/>
                <w:szCs w:val="21"/>
              </w:rPr>
              <w:t>隔声量</w:t>
            </w:r>
          </w:p>
          <w:p w14:paraId="1817C7CC">
            <w:pPr>
              <w:pStyle w:val="6"/>
              <w:spacing w:before="75" w:line="224" w:lineRule="auto"/>
              <w:ind w:left="294"/>
              <w:rPr>
                <w:sz w:val="21"/>
                <w:szCs w:val="21"/>
              </w:rPr>
            </w:pPr>
            <w:r>
              <w:rPr>
                <w:spacing w:val="-1"/>
                <w:sz w:val="21"/>
                <w:szCs w:val="21"/>
              </w:rPr>
              <w:t>TL/dB</w:t>
            </w:r>
          </w:p>
        </w:tc>
      </w:tr>
      <w:tr w14:paraId="5A14C4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3010" w:type="dxa"/>
            <w:vMerge w:val="continue"/>
            <w:tcBorders>
              <w:top w:val="nil"/>
              <w:left w:val="nil"/>
              <w:bottom w:val="nil"/>
            </w:tcBorders>
            <w:vAlign w:val="top"/>
          </w:tcPr>
          <w:p w14:paraId="029620E8">
            <w:pPr>
              <w:rPr>
                <w:rFonts w:ascii="Arial"/>
                <w:sz w:val="21"/>
              </w:rPr>
            </w:pPr>
          </w:p>
        </w:tc>
        <w:tc>
          <w:tcPr>
            <w:tcW w:w="5370" w:type="dxa"/>
            <w:gridSpan w:val="6"/>
            <w:vAlign w:val="top"/>
          </w:tcPr>
          <w:p w14:paraId="63A47BD7">
            <w:pPr>
              <w:pStyle w:val="6"/>
              <w:spacing w:before="99" w:line="219" w:lineRule="auto"/>
              <w:ind w:left="2205"/>
              <w:rPr>
                <w:sz w:val="21"/>
                <w:szCs w:val="21"/>
              </w:rPr>
            </w:pPr>
            <w:r>
              <w:rPr>
                <w:sz w:val="21"/>
                <w:szCs w:val="21"/>
              </w:rPr>
              <w:t>中心频率f</w:t>
            </w:r>
          </w:p>
        </w:tc>
        <w:tc>
          <w:tcPr>
            <w:tcW w:w="1130" w:type="dxa"/>
            <w:vMerge w:val="continue"/>
            <w:tcBorders>
              <w:top w:val="nil"/>
              <w:bottom w:val="nil"/>
              <w:right w:val="nil"/>
            </w:tcBorders>
            <w:vAlign w:val="top"/>
          </w:tcPr>
          <w:p w14:paraId="5CA3F600">
            <w:pPr>
              <w:rPr>
                <w:rFonts w:ascii="Arial"/>
                <w:sz w:val="21"/>
              </w:rPr>
            </w:pPr>
          </w:p>
        </w:tc>
      </w:tr>
      <w:tr w14:paraId="5B3E85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3010" w:type="dxa"/>
            <w:vMerge w:val="continue"/>
            <w:tcBorders>
              <w:top w:val="nil"/>
              <w:left w:val="nil"/>
            </w:tcBorders>
            <w:vAlign w:val="top"/>
          </w:tcPr>
          <w:p w14:paraId="26ABB3FD">
            <w:pPr>
              <w:rPr>
                <w:rFonts w:ascii="Arial"/>
                <w:sz w:val="21"/>
              </w:rPr>
            </w:pPr>
          </w:p>
        </w:tc>
        <w:tc>
          <w:tcPr>
            <w:tcW w:w="910" w:type="dxa"/>
            <w:vAlign w:val="top"/>
          </w:tcPr>
          <w:p w14:paraId="515B2652">
            <w:pPr>
              <w:pStyle w:val="6"/>
              <w:spacing w:before="133" w:line="184" w:lineRule="auto"/>
              <w:ind w:left="185"/>
              <w:rPr>
                <w:sz w:val="21"/>
                <w:szCs w:val="21"/>
              </w:rPr>
            </w:pPr>
            <w:r>
              <w:rPr>
                <w:spacing w:val="-4"/>
                <w:sz w:val="21"/>
                <w:szCs w:val="21"/>
              </w:rPr>
              <w:t>125Hz</w:t>
            </w:r>
          </w:p>
        </w:tc>
        <w:tc>
          <w:tcPr>
            <w:tcW w:w="880" w:type="dxa"/>
            <w:vAlign w:val="top"/>
          </w:tcPr>
          <w:p w14:paraId="213DB95A">
            <w:pPr>
              <w:pStyle w:val="6"/>
              <w:spacing w:before="134" w:line="183" w:lineRule="auto"/>
              <w:ind w:left="165"/>
              <w:rPr>
                <w:sz w:val="21"/>
                <w:szCs w:val="21"/>
              </w:rPr>
            </w:pPr>
            <w:r>
              <w:rPr>
                <w:spacing w:val="-2"/>
                <w:sz w:val="21"/>
                <w:szCs w:val="21"/>
              </w:rPr>
              <w:t>250Hz</w:t>
            </w:r>
          </w:p>
        </w:tc>
        <w:tc>
          <w:tcPr>
            <w:tcW w:w="920" w:type="dxa"/>
            <w:vAlign w:val="top"/>
          </w:tcPr>
          <w:p w14:paraId="7095A063">
            <w:pPr>
              <w:pStyle w:val="6"/>
              <w:spacing w:before="134" w:line="183" w:lineRule="auto"/>
              <w:ind w:left="185"/>
              <w:rPr>
                <w:sz w:val="21"/>
                <w:szCs w:val="21"/>
              </w:rPr>
            </w:pPr>
            <w:r>
              <w:rPr>
                <w:spacing w:val="-2"/>
                <w:sz w:val="21"/>
                <w:szCs w:val="21"/>
              </w:rPr>
              <w:t>500Hz</w:t>
            </w:r>
          </w:p>
        </w:tc>
        <w:tc>
          <w:tcPr>
            <w:tcW w:w="820" w:type="dxa"/>
            <w:vAlign w:val="top"/>
          </w:tcPr>
          <w:p w14:paraId="10EADA04">
            <w:pPr>
              <w:pStyle w:val="6"/>
              <w:spacing w:before="133" w:line="184" w:lineRule="auto"/>
              <w:ind w:left="85"/>
              <w:rPr>
                <w:sz w:val="21"/>
                <w:szCs w:val="21"/>
              </w:rPr>
            </w:pPr>
            <w:r>
              <w:rPr>
                <w:spacing w:val="-4"/>
                <w:sz w:val="21"/>
                <w:szCs w:val="21"/>
              </w:rPr>
              <w:t>1000Hz</w:t>
            </w:r>
          </w:p>
        </w:tc>
        <w:tc>
          <w:tcPr>
            <w:tcW w:w="840" w:type="dxa"/>
            <w:vAlign w:val="top"/>
          </w:tcPr>
          <w:p w14:paraId="5F824C98">
            <w:pPr>
              <w:pStyle w:val="6"/>
              <w:spacing w:before="134" w:line="183" w:lineRule="auto"/>
              <w:ind w:left="94"/>
              <w:rPr>
                <w:sz w:val="21"/>
                <w:szCs w:val="21"/>
              </w:rPr>
            </w:pPr>
            <w:r>
              <w:rPr>
                <w:spacing w:val="-2"/>
                <w:sz w:val="21"/>
                <w:szCs w:val="21"/>
              </w:rPr>
              <w:t>2000Hz</w:t>
            </w:r>
          </w:p>
        </w:tc>
        <w:tc>
          <w:tcPr>
            <w:tcW w:w="1000" w:type="dxa"/>
            <w:vAlign w:val="top"/>
          </w:tcPr>
          <w:p w14:paraId="0D1FE4BD">
            <w:pPr>
              <w:pStyle w:val="6"/>
              <w:spacing w:before="134" w:line="183" w:lineRule="auto"/>
              <w:ind w:left="174"/>
              <w:rPr>
                <w:sz w:val="21"/>
                <w:szCs w:val="21"/>
              </w:rPr>
            </w:pPr>
            <w:r>
              <w:rPr>
                <w:spacing w:val="-2"/>
                <w:sz w:val="21"/>
                <w:szCs w:val="21"/>
              </w:rPr>
              <w:t>4000Hz</w:t>
            </w:r>
          </w:p>
        </w:tc>
        <w:tc>
          <w:tcPr>
            <w:tcW w:w="1130" w:type="dxa"/>
            <w:vMerge w:val="continue"/>
            <w:tcBorders>
              <w:top w:val="nil"/>
              <w:right w:val="nil"/>
            </w:tcBorders>
            <w:vAlign w:val="top"/>
          </w:tcPr>
          <w:p w14:paraId="41B7193A">
            <w:pPr>
              <w:rPr>
                <w:rFonts w:ascii="Arial"/>
                <w:sz w:val="21"/>
              </w:rPr>
            </w:pPr>
          </w:p>
        </w:tc>
      </w:tr>
      <w:tr w14:paraId="77BD5C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06" w:hRule="atLeast"/>
        </w:trPr>
        <w:tc>
          <w:tcPr>
            <w:tcW w:w="3010" w:type="dxa"/>
            <w:tcBorders>
              <w:left w:val="nil"/>
            </w:tcBorders>
            <w:vAlign w:val="top"/>
          </w:tcPr>
          <w:p w14:paraId="4C0829E7">
            <w:pPr>
              <w:pStyle w:val="6"/>
              <w:spacing w:before="60" w:line="219" w:lineRule="auto"/>
              <w:ind w:left="1489"/>
              <w:rPr>
                <w:sz w:val="21"/>
                <w:szCs w:val="21"/>
              </w:rPr>
            </w:pPr>
            <w:r>
              <w:rPr>
                <w:spacing w:val="-2"/>
                <w:sz w:val="21"/>
                <w:szCs w:val="21"/>
                <w:u w:val="single" w:color="auto"/>
              </w:rPr>
              <w:t>6mm厚钢板</w:t>
            </w:r>
          </w:p>
          <w:p w14:paraId="560E2820">
            <w:pPr>
              <w:pStyle w:val="6"/>
              <w:tabs>
                <w:tab w:val="left" w:pos="1525"/>
              </w:tabs>
              <w:spacing w:before="21" w:line="189" w:lineRule="auto"/>
              <w:ind w:left="699" w:right="17" w:firstLine="820"/>
              <w:rPr>
                <w:sz w:val="21"/>
                <w:szCs w:val="21"/>
              </w:rPr>
            </w:pPr>
            <w:r>
              <w:rPr>
                <w:spacing w:val="-1"/>
                <w:sz w:val="21"/>
                <w:szCs w:val="21"/>
                <w:u w:val="single" w:color="auto"/>
              </w:rPr>
              <w:t>超细玻璃棉50</w:t>
            </w:r>
            <w:r>
              <w:rPr>
                <w:spacing w:val="-1"/>
                <w:sz w:val="21"/>
                <w:szCs w:val="21"/>
              </w:rPr>
              <w:t>mm</w:t>
            </w:r>
            <w:r>
              <w:rPr>
                <w:spacing w:val="5"/>
                <w:sz w:val="21"/>
                <w:szCs w:val="21"/>
              </w:rPr>
              <w:t xml:space="preserve"> </w:t>
            </w:r>
            <w:r>
              <w:rPr>
                <w:sz w:val="21"/>
                <w:szCs w:val="21"/>
                <w:u w:val="single" w:color="auto"/>
              </w:rPr>
              <w:tab/>
            </w:r>
            <w:r>
              <w:rPr>
                <w:spacing w:val="-87"/>
                <w:sz w:val="21"/>
                <w:szCs w:val="21"/>
                <w:u w:val="single" w:color="auto"/>
              </w:rPr>
              <w:t xml:space="preserve"> </w:t>
            </w:r>
            <w:r>
              <w:rPr>
                <w:spacing w:val="-2"/>
                <w:sz w:val="21"/>
                <w:szCs w:val="21"/>
                <w:u w:val="single" w:color="auto"/>
              </w:rPr>
              <w:t>空腔30m</w:t>
            </w:r>
            <w:r>
              <w:rPr>
                <w:spacing w:val="-2"/>
                <w:sz w:val="21"/>
                <w:szCs w:val="21"/>
              </w:rPr>
              <w:t>m</w:t>
            </w:r>
          </w:p>
          <w:p w14:paraId="3CF6DFE5">
            <w:pPr>
              <w:pStyle w:val="6"/>
              <w:spacing w:before="9" w:line="194" w:lineRule="auto"/>
              <w:ind w:left="1559"/>
              <w:rPr>
                <w:sz w:val="21"/>
                <w:szCs w:val="21"/>
              </w:rPr>
            </w:pPr>
            <w:r>
              <w:rPr>
                <w:spacing w:val="-2"/>
                <w:sz w:val="21"/>
                <w:szCs w:val="21"/>
                <w:u w:val="single" w:color="auto"/>
              </w:rPr>
              <w:t>4mm钢板</w:t>
            </w:r>
          </w:p>
          <w:p w14:paraId="09A14105">
            <w:pPr>
              <w:pStyle w:val="6"/>
              <w:spacing w:line="201" w:lineRule="auto"/>
              <w:ind w:left="1539"/>
              <w:rPr>
                <w:sz w:val="21"/>
                <w:szCs w:val="21"/>
              </w:rPr>
            </w:pPr>
            <w:r>
              <w:rPr>
                <w:spacing w:val="-3"/>
                <w:sz w:val="21"/>
                <w:szCs w:val="21"/>
              </w:rPr>
              <w:t>空腔30mm</w:t>
            </w:r>
          </w:p>
          <w:p w14:paraId="069C8B7C">
            <w:pPr>
              <w:pStyle w:val="6"/>
              <w:spacing w:line="218" w:lineRule="auto"/>
              <w:ind w:left="1360"/>
              <w:rPr>
                <w:sz w:val="21"/>
                <w:szCs w:val="21"/>
              </w:rPr>
            </w:pPr>
            <w:r>
              <w:rPr>
                <w:spacing w:val="-1"/>
                <w:sz w:val="21"/>
                <w:szCs w:val="21"/>
              </w:rPr>
              <w:t>装饰板1.5mm</w:t>
            </w:r>
          </w:p>
        </w:tc>
        <w:tc>
          <w:tcPr>
            <w:tcW w:w="910" w:type="dxa"/>
            <w:vAlign w:val="top"/>
          </w:tcPr>
          <w:p w14:paraId="7624B1B1">
            <w:pPr>
              <w:spacing w:line="300" w:lineRule="auto"/>
              <w:rPr>
                <w:rFonts w:ascii="Arial"/>
                <w:sz w:val="21"/>
              </w:rPr>
            </w:pPr>
          </w:p>
          <w:p w14:paraId="688562B4">
            <w:pPr>
              <w:spacing w:line="300" w:lineRule="auto"/>
              <w:rPr>
                <w:rFonts w:ascii="Arial"/>
                <w:sz w:val="21"/>
              </w:rPr>
            </w:pPr>
          </w:p>
          <w:p w14:paraId="138AD204">
            <w:pPr>
              <w:pStyle w:val="6"/>
              <w:spacing w:before="68" w:line="241" w:lineRule="auto"/>
              <w:ind w:left="344"/>
              <w:rPr>
                <w:sz w:val="21"/>
                <w:szCs w:val="21"/>
              </w:rPr>
            </w:pPr>
            <w:r>
              <w:rPr>
                <w:spacing w:val="-2"/>
                <w:sz w:val="21"/>
                <w:szCs w:val="21"/>
              </w:rPr>
              <w:t>44</w:t>
            </w:r>
          </w:p>
        </w:tc>
        <w:tc>
          <w:tcPr>
            <w:tcW w:w="880" w:type="dxa"/>
            <w:vAlign w:val="top"/>
          </w:tcPr>
          <w:p w14:paraId="5804EBBD">
            <w:pPr>
              <w:spacing w:line="300" w:lineRule="auto"/>
              <w:rPr>
                <w:rFonts w:ascii="Arial"/>
                <w:sz w:val="21"/>
              </w:rPr>
            </w:pPr>
          </w:p>
          <w:p w14:paraId="041759E1">
            <w:pPr>
              <w:spacing w:line="300" w:lineRule="auto"/>
              <w:rPr>
                <w:rFonts w:ascii="Arial"/>
                <w:sz w:val="21"/>
              </w:rPr>
            </w:pPr>
          </w:p>
          <w:p w14:paraId="6DE119A1">
            <w:pPr>
              <w:pStyle w:val="6"/>
              <w:tabs>
                <w:tab w:val="left" w:pos="324"/>
              </w:tabs>
              <w:spacing w:before="68"/>
              <w:ind w:left="155"/>
              <w:rPr>
                <w:sz w:val="21"/>
                <w:szCs w:val="21"/>
              </w:rPr>
            </w:pPr>
            <w:r>
              <w:rPr>
                <w:sz w:val="21"/>
                <w:szCs w:val="21"/>
                <w:u w:val="single" w:color="auto"/>
              </w:rPr>
              <w:tab/>
            </w:r>
            <w:r>
              <w:rPr>
                <w:spacing w:val="-9"/>
                <w:sz w:val="21"/>
                <w:szCs w:val="21"/>
              </w:rPr>
              <w:t>4</w:t>
            </w:r>
            <w:r>
              <w:rPr>
                <w:spacing w:val="-9"/>
                <w:sz w:val="21"/>
                <w:szCs w:val="21"/>
                <w:u w:val="single" w:color="auto"/>
              </w:rPr>
              <w:t>7</w:t>
            </w:r>
            <w:r>
              <w:rPr>
                <w:sz w:val="21"/>
                <w:szCs w:val="21"/>
                <w:u w:val="single" w:color="auto"/>
              </w:rPr>
              <w:t xml:space="preserve">   </w:t>
            </w:r>
          </w:p>
        </w:tc>
        <w:tc>
          <w:tcPr>
            <w:tcW w:w="920" w:type="dxa"/>
            <w:vAlign w:val="top"/>
          </w:tcPr>
          <w:p w14:paraId="7673CEE8">
            <w:pPr>
              <w:spacing w:line="300" w:lineRule="auto"/>
              <w:rPr>
                <w:rFonts w:ascii="Arial"/>
                <w:sz w:val="21"/>
              </w:rPr>
            </w:pPr>
          </w:p>
          <w:p w14:paraId="5968B65F">
            <w:pPr>
              <w:spacing w:line="300" w:lineRule="auto"/>
              <w:rPr>
                <w:rFonts w:ascii="Arial"/>
                <w:sz w:val="21"/>
              </w:rPr>
            </w:pPr>
          </w:p>
          <w:p w14:paraId="14FA74C9">
            <w:pPr>
              <w:pStyle w:val="6"/>
              <w:spacing w:before="68"/>
              <w:ind w:left="344"/>
              <w:rPr>
                <w:sz w:val="21"/>
                <w:szCs w:val="21"/>
              </w:rPr>
            </w:pPr>
            <w:r>
              <w:rPr>
                <w:spacing w:val="-4"/>
                <w:sz w:val="21"/>
                <w:szCs w:val="21"/>
              </w:rPr>
              <w:t>50</w:t>
            </w:r>
          </w:p>
        </w:tc>
        <w:tc>
          <w:tcPr>
            <w:tcW w:w="820" w:type="dxa"/>
            <w:vAlign w:val="top"/>
          </w:tcPr>
          <w:p w14:paraId="78F2A9A2">
            <w:pPr>
              <w:spacing w:line="300" w:lineRule="auto"/>
              <w:rPr>
                <w:rFonts w:ascii="Arial"/>
                <w:sz w:val="21"/>
              </w:rPr>
            </w:pPr>
          </w:p>
          <w:p w14:paraId="41CBBF7C">
            <w:pPr>
              <w:spacing w:line="300" w:lineRule="auto"/>
              <w:rPr>
                <w:rFonts w:ascii="Arial"/>
                <w:sz w:val="21"/>
              </w:rPr>
            </w:pPr>
          </w:p>
          <w:p w14:paraId="412CA62C">
            <w:pPr>
              <w:pStyle w:val="6"/>
              <w:spacing w:before="68"/>
              <w:ind w:left="294"/>
              <w:rPr>
                <w:sz w:val="21"/>
                <w:szCs w:val="21"/>
              </w:rPr>
            </w:pPr>
            <w:r>
              <w:rPr>
                <w:spacing w:val="-4"/>
                <w:sz w:val="21"/>
                <w:szCs w:val="21"/>
              </w:rPr>
              <w:t>52</w:t>
            </w:r>
          </w:p>
        </w:tc>
        <w:tc>
          <w:tcPr>
            <w:tcW w:w="840" w:type="dxa"/>
            <w:vAlign w:val="top"/>
          </w:tcPr>
          <w:p w14:paraId="6A9C1A52">
            <w:pPr>
              <w:spacing w:line="300" w:lineRule="auto"/>
              <w:rPr>
                <w:rFonts w:ascii="Arial"/>
                <w:sz w:val="21"/>
              </w:rPr>
            </w:pPr>
          </w:p>
          <w:p w14:paraId="48029307">
            <w:pPr>
              <w:spacing w:line="300" w:lineRule="auto"/>
              <w:rPr>
                <w:rFonts w:ascii="Arial"/>
                <w:sz w:val="21"/>
              </w:rPr>
            </w:pPr>
          </w:p>
          <w:p w14:paraId="17299A3F">
            <w:pPr>
              <w:pStyle w:val="6"/>
              <w:spacing w:before="68"/>
              <w:ind w:left="304"/>
              <w:rPr>
                <w:sz w:val="21"/>
                <w:szCs w:val="21"/>
              </w:rPr>
            </w:pPr>
            <w:r>
              <w:rPr>
                <w:spacing w:val="-3"/>
                <w:sz w:val="21"/>
                <w:szCs w:val="21"/>
              </w:rPr>
              <w:t>63</w:t>
            </w:r>
          </w:p>
        </w:tc>
        <w:tc>
          <w:tcPr>
            <w:tcW w:w="1000" w:type="dxa"/>
            <w:vAlign w:val="top"/>
          </w:tcPr>
          <w:p w14:paraId="3B027740">
            <w:pPr>
              <w:spacing w:line="300" w:lineRule="auto"/>
              <w:rPr>
                <w:rFonts w:ascii="Arial"/>
                <w:sz w:val="21"/>
              </w:rPr>
            </w:pPr>
          </w:p>
          <w:p w14:paraId="704F823D">
            <w:pPr>
              <w:spacing w:line="300" w:lineRule="auto"/>
              <w:rPr>
                <w:rFonts w:ascii="Arial"/>
                <w:sz w:val="21"/>
              </w:rPr>
            </w:pPr>
          </w:p>
          <w:p w14:paraId="1632123E">
            <w:pPr>
              <w:pStyle w:val="6"/>
              <w:spacing w:before="68"/>
              <w:ind w:left="384"/>
              <w:rPr>
                <w:sz w:val="21"/>
                <w:szCs w:val="21"/>
              </w:rPr>
            </w:pPr>
            <w:r>
              <w:rPr>
                <w:spacing w:val="-4"/>
                <w:sz w:val="21"/>
                <w:szCs w:val="21"/>
              </w:rPr>
              <w:t>77</w:t>
            </w:r>
          </w:p>
        </w:tc>
        <w:tc>
          <w:tcPr>
            <w:tcW w:w="1130" w:type="dxa"/>
            <w:tcBorders>
              <w:right w:val="nil"/>
            </w:tcBorders>
            <w:vAlign w:val="top"/>
          </w:tcPr>
          <w:p w14:paraId="17C13AA6">
            <w:pPr>
              <w:spacing w:line="300" w:lineRule="auto"/>
              <w:rPr>
                <w:rFonts w:ascii="Arial"/>
                <w:sz w:val="21"/>
              </w:rPr>
            </w:pPr>
          </w:p>
          <w:p w14:paraId="4791FE99">
            <w:pPr>
              <w:spacing w:line="300" w:lineRule="auto"/>
              <w:rPr>
                <w:rFonts w:ascii="Arial"/>
                <w:sz w:val="21"/>
              </w:rPr>
            </w:pPr>
          </w:p>
          <w:p w14:paraId="5A3733DD">
            <w:pPr>
              <w:pStyle w:val="6"/>
              <w:spacing w:before="68" w:line="239" w:lineRule="auto"/>
              <w:ind w:left="344"/>
              <w:rPr>
                <w:sz w:val="21"/>
                <w:szCs w:val="21"/>
              </w:rPr>
            </w:pPr>
            <w:r>
              <w:rPr>
                <w:spacing w:val="-2"/>
                <w:sz w:val="21"/>
                <w:szCs w:val="21"/>
              </w:rPr>
              <w:t>69.4</w:t>
            </w:r>
          </w:p>
        </w:tc>
      </w:tr>
      <w:tr w14:paraId="648192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31" w:hRule="atLeast"/>
        </w:trPr>
        <w:tc>
          <w:tcPr>
            <w:tcW w:w="3010" w:type="dxa"/>
            <w:tcBorders>
              <w:left w:val="nil"/>
            </w:tcBorders>
            <w:vAlign w:val="top"/>
          </w:tcPr>
          <w:p w14:paraId="360C1F9E">
            <w:pPr>
              <w:pStyle w:val="6"/>
              <w:spacing w:before="74" w:line="219" w:lineRule="auto"/>
              <w:ind w:left="1539"/>
              <w:rPr>
                <w:sz w:val="21"/>
                <w:szCs w:val="21"/>
              </w:rPr>
            </w:pPr>
            <w:r>
              <w:rPr>
                <w:spacing w:val="-2"/>
                <w:sz w:val="21"/>
                <w:szCs w:val="21"/>
                <w:u w:val="single" w:color="auto"/>
              </w:rPr>
              <w:t>8mm厚钢板</w:t>
            </w:r>
          </w:p>
          <w:p w14:paraId="06B194EF">
            <w:pPr>
              <w:pStyle w:val="6"/>
              <w:tabs>
                <w:tab w:val="left" w:pos="1891"/>
              </w:tabs>
              <w:spacing w:before="32" w:line="215" w:lineRule="auto"/>
              <w:ind w:left="1809" w:right="267" w:hanging="260"/>
              <w:rPr>
                <w:sz w:val="21"/>
                <w:szCs w:val="21"/>
              </w:rPr>
            </w:pPr>
            <w:r>
              <w:drawing>
                <wp:anchor distT="0" distB="0" distL="0" distR="0" simplePos="0" relativeHeight="252584960" behindDoc="0" locked="0" layoutInCell="1" allowOverlap="1">
                  <wp:simplePos x="0" y="0"/>
                  <wp:positionH relativeFrom="column">
                    <wp:posOffset>127000</wp:posOffset>
                  </wp:positionH>
                  <wp:positionV relativeFrom="paragraph">
                    <wp:posOffset>-16510</wp:posOffset>
                  </wp:positionV>
                  <wp:extent cx="895350" cy="355600"/>
                  <wp:effectExtent l="0" t="0" r="0" b="0"/>
                  <wp:wrapNone/>
                  <wp:docPr id="3010" name="IM 3010"/>
                  <wp:cNvGraphicFramePr/>
                  <a:graphic xmlns:a="http://schemas.openxmlformats.org/drawingml/2006/main">
                    <a:graphicData uri="http://schemas.openxmlformats.org/drawingml/2006/picture">
                      <pic:pic xmlns:pic="http://schemas.openxmlformats.org/drawingml/2006/picture">
                        <pic:nvPicPr>
                          <pic:cNvPr id="3010" name="IM 3010"/>
                          <pic:cNvPicPr/>
                        </pic:nvPicPr>
                        <pic:blipFill>
                          <a:blip r:embed="rId1521"/>
                          <a:stretch>
                            <a:fillRect/>
                          </a:stretch>
                        </pic:blipFill>
                        <pic:spPr>
                          <a:xfrm>
                            <a:off x="0" y="0"/>
                            <a:ext cx="895294" cy="355662"/>
                          </a:xfrm>
                          <a:prstGeom prst="rect">
                            <a:avLst/>
                          </a:prstGeom>
                        </pic:spPr>
                      </pic:pic>
                    </a:graphicData>
                  </a:graphic>
                </wp:anchor>
              </w:drawing>
            </w:r>
            <w:r>
              <w:rPr>
                <w:sz w:val="21"/>
                <w:szCs w:val="21"/>
                <w:u w:val="single" w:color="auto"/>
              </w:rPr>
              <w:tab/>
            </w:r>
            <w:r>
              <w:rPr>
                <w:sz w:val="21"/>
                <w:szCs w:val="21"/>
                <w:u w:val="single" w:color="auto"/>
              </w:rPr>
              <w:tab/>
            </w:r>
            <w:r>
              <w:rPr>
                <w:spacing w:val="-94"/>
                <w:sz w:val="21"/>
                <w:szCs w:val="21"/>
                <w:u w:val="single" w:color="auto"/>
              </w:rPr>
              <w:t xml:space="preserve"> </w:t>
            </w:r>
            <w:r>
              <w:rPr>
                <w:spacing w:val="-1"/>
                <w:sz w:val="21"/>
                <w:szCs w:val="21"/>
                <w:u w:val="single" w:color="auto"/>
              </w:rPr>
              <w:t>岩棉50</w:t>
            </w:r>
            <w:r>
              <w:rPr>
                <w:spacing w:val="-1"/>
                <w:sz w:val="21"/>
                <w:szCs w:val="21"/>
              </w:rPr>
              <w:t>mm</w:t>
            </w:r>
            <w:r>
              <w:rPr>
                <w:sz w:val="21"/>
                <w:szCs w:val="21"/>
              </w:rPr>
              <w:t xml:space="preserve"> </w:t>
            </w:r>
            <w:r>
              <w:rPr>
                <w:spacing w:val="-3"/>
                <w:sz w:val="21"/>
                <w:szCs w:val="21"/>
              </w:rPr>
              <w:t>空腔50mm</w:t>
            </w:r>
          </w:p>
          <w:p w14:paraId="77637F51">
            <w:pPr>
              <w:pStyle w:val="6"/>
              <w:spacing w:before="30"/>
              <w:ind w:left="270" w:right="527" w:firstLine="1160"/>
              <w:rPr>
                <w:sz w:val="21"/>
                <w:szCs w:val="21"/>
              </w:rPr>
            </w:pPr>
            <w:r>
              <w:rPr>
                <w:spacing w:val="-1"/>
                <w:sz w:val="21"/>
                <w:szCs w:val="21"/>
                <w:u w:val="single" w:color="auto"/>
              </w:rPr>
              <w:t>岩棉板10</w:t>
            </w:r>
            <w:r>
              <w:rPr>
                <w:spacing w:val="-1"/>
                <w:sz w:val="21"/>
                <w:szCs w:val="21"/>
              </w:rPr>
              <w:t>mm</w:t>
            </w:r>
            <w:r>
              <w:rPr>
                <w:spacing w:val="3"/>
                <w:sz w:val="21"/>
                <w:szCs w:val="21"/>
              </w:rPr>
              <w:t xml:space="preserve"> (日本1980年测试值)</w:t>
            </w:r>
          </w:p>
        </w:tc>
        <w:tc>
          <w:tcPr>
            <w:tcW w:w="910" w:type="dxa"/>
            <w:vAlign w:val="top"/>
          </w:tcPr>
          <w:p w14:paraId="4C137355">
            <w:pPr>
              <w:spacing w:line="282" w:lineRule="auto"/>
              <w:rPr>
                <w:rFonts w:ascii="Arial"/>
                <w:sz w:val="21"/>
              </w:rPr>
            </w:pPr>
          </w:p>
          <w:p w14:paraId="1F7D86DA">
            <w:pPr>
              <w:spacing w:line="282" w:lineRule="auto"/>
              <w:rPr>
                <w:rFonts w:ascii="Arial"/>
                <w:sz w:val="21"/>
              </w:rPr>
            </w:pPr>
          </w:p>
          <w:p w14:paraId="41E0DF98">
            <w:pPr>
              <w:pStyle w:val="6"/>
              <w:spacing w:before="68"/>
              <w:ind w:left="344"/>
              <w:rPr>
                <w:sz w:val="21"/>
                <w:szCs w:val="21"/>
              </w:rPr>
            </w:pPr>
            <w:r>
              <w:rPr>
                <w:spacing w:val="-2"/>
                <w:sz w:val="21"/>
                <w:szCs w:val="21"/>
              </w:rPr>
              <w:t>43</w:t>
            </w:r>
          </w:p>
        </w:tc>
        <w:tc>
          <w:tcPr>
            <w:tcW w:w="880" w:type="dxa"/>
            <w:vAlign w:val="top"/>
          </w:tcPr>
          <w:p w14:paraId="32981826">
            <w:pPr>
              <w:spacing w:line="282" w:lineRule="auto"/>
              <w:rPr>
                <w:rFonts w:ascii="Arial"/>
                <w:sz w:val="21"/>
              </w:rPr>
            </w:pPr>
          </w:p>
          <w:p w14:paraId="7E91339F">
            <w:pPr>
              <w:spacing w:line="282" w:lineRule="auto"/>
              <w:rPr>
                <w:rFonts w:ascii="Arial"/>
                <w:sz w:val="21"/>
              </w:rPr>
            </w:pPr>
          </w:p>
          <w:p w14:paraId="781699B9">
            <w:pPr>
              <w:pStyle w:val="6"/>
              <w:spacing w:before="68"/>
              <w:ind w:left="324"/>
              <w:rPr>
                <w:sz w:val="21"/>
                <w:szCs w:val="21"/>
              </w:rPr>
            </w:pPr>
            <w:r>
              <w:rPr>
                <w:spacing w:val="-2"/>
                <w:sz w:val="21"/>
                <w:szCs w:val="21"/>
              </w:rPr>
              <w:t>47</w:t>
            </w:r>
          </w:p>
        </w:tc>
        <w:tc>
          <w:tcPr>
            <w:tcW w:w="920" w:type="dxa"/>
            <w:vAlign w:val="top"/>
          </w:tcPr>
          <w:p w14:paraId="5F74B93D">
            <w:pPr>
              <w:spacing w:line="282" w:lineRule="auto"/>
              <w:rPr>
                <w:rFonts w:ascii="Arial"/>
                <w:sz w:val="21"/>
              </w:rPr>
            </w:pPr>
          </w:p>
          <w:p w14:paraId="12D6A9B8">
            <w:pPr>
              <w:spacing w:line="282" w:lineRule="auto"/>
              <w:rPr>
                <w:rFonts w:ascii="Arial"/>
                <w:sz w:val="21"/>
              </w:rPr>
            </w:pPr>
          </w:p>
          <w:p w14:paraId="006E2D0D">
            <w:pPr>
              <w:pStyle w:val="6"/>
              <w:spacing w:before="68"/>
              <w:ind w:left="344"/>
              <w:rPr>
                <w:sz w:val="21"/>
                <w:szCs w:val="21"/>
              </w:rPr>
            </w:pPr>
            <w:r>
              <w:rPr>
                <w:spacing w:val="-4"/>
                <w:sz w:val="21"/>
                <w:szCs w:val="21"/>
              </w:rPr>
              <w:t>52</w:t>
            </w:r>
          </w:p>
        </w:tc>
        <w:tc>
          <w:tcPr>
            <w:tcW w:w="820" w:type="dxa"/>
            <w:vAlign w:val="top"/>
          </w:tcPr>
          <w:p w14:paraId="7382AD89">
            <w:pPr>
              <w:spacing w:line="282" w:lineRule="auto"/>
              <w:rPr>
                <w:rFonts w:ascii="Arial"/>
                <w:sz w:val="21"/>
              </w:rPr>
            </w:pPr>
          </w:p>
          <w:p w14:paraId="49CA446D">
            <w:pPr>
              <w:spacing w:line="282" w:lineRule="auto"/>
              <w:rPr>
                <w:rFonts w:ascii="Arial"/>
                <w:sz w:val="21"/>
              </w:rPr>
            </w:pPr>
          </w:p>
          <w:p w14:paraId="4D088D7E">
            <w:pPr>
              <w:pStyle w:val="6"/>
              <w:spacing w:before="68"/>
              <w:ind w:left="294"/>
              <w:rPr>
                <w:sz w:val="21"/>
                <w:szCs w:val="21"/>
              </w:rPr>
            </w:pPr>
            <w:r>
              <w:rPr>
                <w:spacing w:val="-4"/>
                <w:sz w:val="21"/>
                <w:szCs w:val="21"/>
              </w:rPr>
              <w:t>54</w:t>
            </w:r>
          </w:p>
        </w:tc>
        <w:tc>
          <w:tcPr>
            <w:tcW w:w="840" w:type="dxa"/>
            <w:vAlign w:val="top"/>
          </w:tcPr>
          <w:p w14:paraId="32FA7E07">
            <w:pPr>
              <w:spacing w:line="282" w:lineRule="auto"/>
              <w:rPr>
                <w:rFonts w:ascii="Arial"/>
                <w:sz w:val="21"/>
              </w:rPr>
            </w:pPr>
          </w:p>
          <w:p w14:paraId="3479A659">
            <w:pPr>
              <w:spacing w:line="282" w:lineRule="auto"/>
              <w:rPr>
                <w:rFonts w:ascii="Arial"/>
                <w:sz w:val="21"/>
              </w:rPr>
            </w:pPr>
          </w:p>
          <w:p w14:paraId="4313FF55">
            <w:pPr>
              <w:pStyle w:val="6"/>
              <w:spacing w:before="68"/>
              <w:ind w:left="304"/>
              <w:rPr>
                <w:sz w:val="21"/>
                <w:szCs w:val="21"/>
              </w:rPr>
            </w:pPr>
            <w:r>
              <w:rPr>
                <w:spacing w:val="-4"/>
                <w:sz w:val="21"/>
                <w:szCs w:val="21"/>
              </w:rPr>
              <w:t>56</w:t>
            </w:r>
          </w:p>
        </w:tc>
        <w:tc>
          <w:tcPr>
            <w:tcW w:w="1000" w:type="dxa"/>
            <w:vAlign w:val="top"/>
          </w:tcPr>
          <w:p w14:paraId="7F35BFF4">
            <w:pPr>
              <w:spacing w:line="282" w:lineRule="auto"/>
              <w:rPr>
                <w:rFonts w:ascii="Arial"/>
                <w:sz w:val="21"/>
              </w:rPr>
            </w:pPr>
          </w:p>
          <w:p w14:paraId="7715B63C">
            <w:pPr>
              <w:spacing w:line="282" w:lineRule="auto"/>
              <w:rPr>
                <w:rFonts w:ascii="Arial"/>
                <w:sz w:val="21"/>
              </w:rPr>
            </w:pPr>
          </w:p>
          <w:p w14:paraId="5F7C4B67">
            <w:pPr>
              <w:pStyle w:val="6"/>
              <w:spacing w:before="68"/>
              <w:ind w:left="384"/>
              <w:rPr>
                <w:sz w:val="21"/>
                <w:szCs w:val="21"/>
              </w:rPr>
            </w:pPr>
            <w:r>
              <w:rPr>
                <w:spacing w:val="-4"/>
                <w:sz w:val="21"/>
                <w:szCs w:val="21"/>
              </w:rPr>
              <w:t>57</w:t>
            </w:r>
          </w:p>
        </w:tc>
        <w:tc>
          <w:tcPr>
            <w:tcW w:w="1130" w:type="dxa"/>
            <w:tcBorders>
              <w:right w:val="nil"/>
            </w:tcBorders>
            <w:vAlign w:val="top"/>
          </w:tcPr>
          <w:p w14:paraId="02192989">
            <w:pPr>
              <w:spacing w:line="282" w:lineRule="auto"/>
              <w:rPr>
                <w:rFonts w:ascii="Arial"/>
                <w:sz w:val="21"/>
              </w:rPr>
            </w:pPr>
          </w:p>
          <w:p w14:paraId="1F25DBA5">
            <w:pPr>
              <w:spacing w:line="282" w:lineRule="auto"/>
              <w:rPr>
                <w:rFonts w:ascii="Arial"/>
                <w:sz w:val="21"/>
              </w:rPr>
            </w:pPr>
          </w:p>
          <w:p w14:paraId="6BDCC594">
            <w:pPr>
              <w:pStyle w:val="6"/>
              <w:spacing w:before="68" w:line="239" w:lineRule="auto"/>
              <w:ind w:left="344"/>
              <w:rPr>
                <w:sz w:val="21"/>
                <w:szCs w:val="21"/>
              </w:rPr>
            </w:pPr>
            <w:r>
              <w:rPr>
                <w:spacing w:val="-3"/>
                <w:sz w:val="21"/>
                <w:szCs w:val="21"/>
              </w:rPr>
              <w:t>53.6</w:t>
            </w:r>
          </w:p>
        </w:tc>
      </w:tr>
    </w:tbl>
    <w:p w14:paraId="13DBC4C6">
      <w:pPr>
        <w:spacing w:line="432" w:lineRule="auto"/>
        <w:rPr>
          <w:rFonts w:ascii="Arial"/>
          <w:sz w:val="21"/>
        </w:rPr>
      </w:pPr>
    </w:p>
    <w:p w14:paraId="505B0820">
      <w:pPr>
        <w:spacing w:line="2740" w:lineRule="exact"/>
        <w:ind w:firstLine="3779"/>
      </w:pPr>
      <w:r>
        <w:rPr>
          <w:position w:val="-54"/>
        </w:rPr>
        <w:drawing>
          <wp:inline distT="0" distB="0" distL="0" distR="0">
            <wp:extent cx="1790700" cy="1739900"/>
            <wp:effectExtent l="0" t="0" r="0" b="0"/>
            <wp:docPr id="3012" name="IM 3012"/>
            <wp:cNvGraphicFramePr/>
            <a:graphic xmlns:a="http://schemas.openxmlformats.org/drawingml/2006/main">
              <a:graphicData uri="http://schemas.openxmlformats.org/drawingml/2006/picture">
                <pic:pic xmlns:pic="http://schemas.openxmlformats.org/drawingml/2006/picture">
                  <pic:nvPicPr>
                    <pic:cNvPr id="3012" name="IM 3012"/>
                    <pic:cNvPicPr/>
                  </pic:nvPicPr>
                  <pic:blipFill>
                    <a:blip r:embed="rId1522"/>
                    <a:stretch>
                      <a:fillRect/>
                    </a:stretch>
                  </pic:blipFill>
                  <pic:spPr>
                    <a:xfrm>
                      <a:off x="0" y="0"/>
                      <a:ext cx="1790739" cy="1739923"/>
                    </a:xfrm>
                    <a:prstGeom prst="rect">
                      <a:avLst/>
                    </a:prstGeom>
                  </pic:spPr>
                </pic:pic>
              </a:graphicData>
            </a:graphic>
          </wp:inline>
        </w:drawing>
      </w:r>
    </w:p>
    <w:p w14:paraId="24765029">
      <w:pPr>
        <w:pStyle w:val="2"/>
        <w:spacing w:before="238" w:line="219" w:lineRule="auto"/>
        <w:ind w:left="3889"/>
        <w:rPr>
          <w:sz w:val="25"/>
          <w:szCs w:val="25"/>
        </w:rPr>
      </w:pPr>
      <w:r>
        <w:rPr>
          <w:spacing w:val="-13"/>
          <w:sz w:val="25"/>
          <w:szCs w:val="25"/>
        </w:rPr>
        <w:t>图7-40</w:t>
      </w:r>
      <w:r>
        <w:rPr>
          <w:spacing w:val="87"/>
          <w:sz w:val="25"/>
          <w:szCs w:val="25"/>
        </w:rPr>
        <w:t xml:space="preserve"> </w:t>
      </w:r>
      <w:r>
        <w:rPr>
          <w:spacing w:val="-13"/>
          <w:sz w:val="25"/>
          <w:szCs w:val="25"/>
        </w:rPr>
        <w:t>隔声罩基本构造</w:t>
      </w:r>
    </w:p>
    <w:p w14:paraId="401B6944">
      <w:pPr>
        <w:pStyle w:val="2"/>
        <w:spacing w:before="161" w:line="219" w:lineRule="auto"/>
        <w:ind w:left="2739"/>
        <w:rPr>
          <w:sz w:val="18"/>
          <w:szCs w:val="18"/>
        </w:rPr>
      </w:pPr>
      <w:r>
        <w:rPr>
          <w:spacing w:val="6"/>
          <w:sz w:val="18"/>
          <w:szCs w:val="18"/>
        </w:rPr>
        <w:t>1-钢板；2-吸声材料；3-穿孔护面板；4-</w:t>
      </w:r>
      <w:r>
        <w:rPr>
          <w:spacing w:val="5"/>
          <w:sz w:val="18"/>
          <w:szCs w:val="18"/>
        </w:rPr>
        <w:t>减振器；5-观察窗</w:t>
      </w:r>
    </w:p>
    <w:p w14:paraId="5D464192">
      <w:pPr>
        <w:spacing w:line="387" w:lineRule="auto"/>
        <w:rPr>
          <w:rFonts w:ascii="Arial"/>
          <w:sz w:val="21"/>
        </w:rPr>
      </w:pPr>
    </w:p>
    <w:p w14:paraId="1D24247A">
      <w:pPr>
        <w:spacing w:line="3190" w:lineRule="exact"/>
        <w:ind w:firstLine="2749"/>
      </w:pPr>
      <w:r>
        <w:rPr>
          <w:position w:val="-63"/>
        </w:rPr>
        <w:drawing>
          <wp:inline distT="0" distB="0" distL="0" distR="0">
            <wp:extent cx="3066415" cy="2025650"/>
            <wp:effectExtent l="0" t="0" r="0" b="0"/>
            <wp:docPr id="3014" name="IM 3014"/>
            <wp:cNvGraphicFramePr/>
            <a:graphic xmlns:a="http://schemas.openxmlformats.org/drawingml/2006/main">
              <a:graphicData uri="http://schemas.openxmlformats.org/drawingml/2006/picture">
                <pic:pic xmlns:pic="http://schemas.openxmlformats.org/drawingml/2006/picture">
                  <pic:nvPicPr>
                    <pic:cNvPr id="3014" name="IM 3014"/>
                    <pic:cNvPicPr/>
                  </pic:nvPicPr>
                  <pic:blipFill>
                    <a:blip r:embed="rId1523"/>
                    <a:stretch>
                      <a:fillRect/>
                    </a:stretch>
                  </pic:blipFill>
                  <pic:spPr>
                    <a:xfrm>
                      <a:off x="0" y="0"/>
                      <a:ext cx="3067032" cy="2025650"/>
                    </a:xfrm>
                    <a:prstGeom prst="rect">
                      <a:avLst/>
                    </a:prstGeom>
                  </pic:spPr>
                </pic:pic>
              </a:graphicData>
            </a:graphic>
          </wp:inline>
        </w:drawing>
      </w:r>
    </w:p>
    <w:p w14:paraId="713AECF3">
      <w:pPr>
        <w:pStyle w:val="2"/>
        <w:spacing w:before="268" w:line="219" w:lineRule="auto"/>
        <w:ind w:left="3429"/>
        <w:rPr>
          <w:sz w:val="25"/>
          <w:szCs w:val="25"/>
        </w:rPr>
      </w:pPr>
      <w:r>
        <w:rPr>
          <w:spacing w:val="-12"/>
          <w:sz w:val="25"/>
          <w:szCs w:val="25"/>
        </w:rPr>
        <w:t>图7-41</w:t>
      </w:r>
      <w:r>
        <w:rPr>
          <w:spacing w:val="80"/>
          <w:sz w:val="25"/>
          <w:szCs w:val="25"/>
        </w:rPr>
        <w:t xml:space="preserve"> </w:t>
      </w:r>
      <w:r>
        <w:rPr>
          <w:spacing w:val="-12"/>
          <w:sz w:val="25"/>
          <w:szCs w:val="25"/>
        </w:rPr>
        <w:t>机舱内隔声屋构造示意图</w:t>
      </w:r>
    </w:p>
    <w:p w14:paraId="61BE0C93">
      <w:pPr>
        <w:spacing w:line="365" w:lineRule="auto"/>
        <w:rPr>
          <w:rFonts w:ascii="Arial"/>
          <w:sz w:val="21"/>
        </w:rPr>
      </w:pPr>
    </w:p>
    <w:p w14:paraId="25032B72">
      <w:pPr>
        <w:pStyle w:val="2"/>
        <w:spacing w:before="82" w:line="231" w:lineRule="auto"/>
        <w:ind w:left="949"/>
        <w:rPr>
          <w:rFonts w:ascii="楷体" w:hAnsi="楷体" w:eastAsia="楷体" w:cs="楷体"/>
          <w:sz w:val="25"/>
          <w:szCs w:val="25"/>
        </w:rPr>
      </w:pPr>
      <w:r>
        <w:rPr>
          <w:spacing w:val="5"/>
          <w:sz w:val="25"/>
          <w:szCs w:val="25"/>
        </w:rPr>
        <w:t>2.</w:t>
      </w:r>
      <w:r>
        <w:rPr>
          <w:spacing w:val="-19"/>
          <w:sz w:val="25"/>
          <w:szCs w:val="25"/>
        </w:rPr>
        <w:t xml:space="preserve"> </w:t>
      </w:r>
      <w:r>
        <w:rPr>
          <w:rFonts w:ascii="楷体" w:hAnsi="楷体" w:eastAsia="楷体" w:cs="楷体"/>
          <w:spacing w:val="5"/>
          <w:sz w:val="25"/>
          <w:szCs w:val="25"/>
        </w:rPr>
        <w:t>隔振处理</w:t>
      </w:r>
    </w:p>
    <w:p w14:paraId="30DFE1B9">
      <w:pPr>
        <w:pStyle w:val="2"/>
        <w:spacing w:before="261" w:line="219" w:lineRule="auto"/>
        <w:ind w:right="10"/>
        <w:jc w:val="right"/>
        <w:rPr>
          <w:sz w:val="25"/>
          <w:szCs w:val="25"/>
        </w:rPr>
      </w:pPr>
      <w:r>
        <w:rPr>
          <w:spacing w:val="21"/>
          <w:sz w:val="25"/>
          <w:szCs w:val="25"/>
        </w:rPr>
        <w:t>在机器设备与船体结构的基座之间，安装由弹簧或弹性衬垫材料组成的弹性</w:t>
      </w:r>
    </w:p>
    <w:p w14:paraId="21F9AA89">
      <w:pPr>
        <w:spacing w:line="219" w:lineRule="auto"/>
        <w:rPr>
          <w:sz w:val="25"/>
          <w:szCs w:val="25"/>
        </w:rPr>
        <w:sectPr>
          <w:headerReference r:id="rId312" w:type="default"/>
          <w:pgSz w:w="11900" w:h="16840"/>
          <w:pgMar w:top="1407" w:right="1430" w:bottom="400" w:left="520" w:header="911" w:footer="0" w:gutter="0"/>
          <w:cols w:space="720" w:num="1"/>
        </w:sectPr>
      </w:pPr>
    </w:p>
    <w:p w14:paraId="3A2B781D">
      <w:pPr>
        <w:spacing w:line="316" w:lineRule="auto"/>
        <w:rPr>
          <w:rFonts w:ascii="Arial"/>
          <w:sz w:val="21"/>
        </w:rPr>
      </w:pPr>
    </w:p>
    <w:p w14:paraId="27649B7B">
      <w:pPr>
        <w:pStyle w:val="2"/>
        <w:spacing w:before="82" w:line="286" w:lineRule="auto"/>
        <w:ind w:left="79" w:right="97"/>
        <w:jc w:val="both"/>
        <w:rPr>
          <w:sz w:val="25"/>
          <w:szCs w:val="25"/>
        </w:rPr>
      </w:pPr>
      <w:r>
        <w:rPr>
          <w:spacing w:val="22"/>
          <w:sz w:val="25"/>
          <w:szCs w:val="25"/>
        </w:rPr>
        <w:t>支座，或减振器，变原来的刚性连接为弹性连接，由于支</w:t>
      </w:r>
      <w:r>
        <w:rPr>
          <w:spacing w:val="21"/>
          <w:sz w:val="25"/>
          <w:szCs w:val="25"/>
        </w:rPr>
        <w:t>座受力后会发生弹性形</w:t>
      </w:r>
      <w:r>
        <w:rPr>
          <w:sz w:val="25"/>
          <w:szCs w:val="25"/>
        </w:rPr>
        <w:t xml:space="preserve"> </w:t>
      </w:r>
      <w:r>
        <w:rPr>
          <w:spacing w:val="22"/>
          <w:sz w:val="25"/>
          <w:szCs w:val="25"/>
        </w:rPr>
        <w:t>变，它减弱了机器设备对基础的冲击力，基础产生的振动就</w:t>
      </w:r>
      <w:r>
        <w:rPr>
          <w:spacing w:val="21"/>
          <w:sz w:val="25"/>
          <w:szCs w:val="25"/>
        </w:rPr>
        <w:t>会相应减小，从而减</w:t>
      </w:r>
      <w:r>
        <w:rPr>
          <w:sz w:val="25"/>
          <w:szCs w:val="25"/>
        </w:rPr>
        <w:t xml:space="preserve"> </w:t>
      </w:r>
      <w:r>
        <w:rPr>
          <w:spacing w:val="7"/>
          <w:sz w:val="25"/>
          <w:szCs w:val="25"/>
        </w:rPr>
        <w:t>小辐射噪声。</w:t>
      </w:r>
    </w:p>
    <w:p w14:paraId="11480187">
      <w:pPr>
        <w:pStyle w:val="2"/>
        <w:spacing w:before="1" w:line="326" w:lineRule="auto"/>
        <w:ind w:left="79" w:right="4" w:firstLine="560"/>
        <w:rPr>
          <w:sz w:val="25"/>
          <w:szCs w:val="25"/>
        </w:rPr>
      </w:pPr>
      <w:r>
        <w:rPr>
          <w:spacing w:val="14"/>
          <w:sz w:val="25"/>
          <w:szCs w:val="25"/>
        </w:rPr>
        <w:t>图7-42～图7-4526分别是设备的安装与隔振示意图、空气弹簧的构造示意</w:t>
      </w:r>
      <w:r>
        <w:rPr>
          <w:spacing w:val="13"/>
          <w:sz w:val="25"/>
          <w:szCs w:val="25"/>
        </w:rPr>
        <w:t>图、</w:t>
      </w:r>
      <w:r>
        <w:rPr>
          <w:sz w:val="25"/>
          <w:szCs w:val="25"/>
        </w:rPr>
        <w:t xml:space="preserve"> </w:t>
      </w:r>
      <w:r>
        <w:rPr>
          <w:spacing w:val="18"/>
          <w:sz w:val="25"/>
          <w:szCs w:val="25"/>
        </w:rPr>
        <w:t>几种橡胶隔振垫的形状图和多种金属隔振器示意图。</w:t>
      </w:r>
    </w:p>
    <w:p w14:paraId="7DB72CC3">
      <w:pPr>
        <w:spacing w:line="284" w:lineRule="auto"/>
        <w:rPr>
          <w:rFonts w:ascii="Arial"/>
          <w:sz w:val="21"/>
        </w:rPr>
      </w:pPr>
    </w:p>
    <w:p w14:paraId="65E3A1AB">
      <w:pPr>
        <w:pStyle w:val="2"/>
        <w:spacing w:line="3000" w:lineRule="exact"/>
        <w:ind w:firstLine="2389"/>
      </w:pPr>
      <w:r>
        <w:rPr>
          <w:position w:val="-60"/>
        </w:rPr>
        <w:pict>
          <v:group id="_x0000_s1386" o:spid="_x0000_s1386" o:spt="203" style="height:150.05pt;width:244.5pt;" coordsize="4890,3001">
            <o:lock v:ext="edit"/>
            <v:shape id="_x0000_s1387" o:spid="_x0000_s1387" o:spt="75" type="#_x0000_t75" style="position:absolute;left:0;top:0;height:2761;width:4890;" filled="f" stroked="f" coordsize="21600,21600">
              <v:path/>
              <v:fill on="f" focussize="0,0"/>
              <v:stroke on="f"/>
              <v:imagedata r:id="rId1524" o:title=""/>
              <o:lock v:ext="edit" aspectratio="t"/>
            </v:shape>
            <v:shape id="_x0000_s1388" o:spid="_x0000_s1388" o:spt="202" type="#_x0000_t202" style="position:absolute;left:-20;top:-20;height:3041;width:4930;" filled="f" stroked="f" coordsize="21600,21600">
              <v:path/>
              <v:fill on="f" focussize="0,0"/>
              <v:stroke on="f"/>
              <v:imagedata o:title=""/>
              <o:lock v:ext="edit" aspectratio="f"/>
              <v:textbox inset="0mm,0mm,0mm,0mm">
                <w:txbxContent>
                  <w:p w14:paraId="66E06A59">
                    <w:pPr>
                      <w:spacing w:before="65" w:line="224" w:lineRule="auto"/>
                      <w:ind w:left="3499"/>
                      <w:rPr>
                        <w:rFonts w:ascii="Times New Roman" w:hAnsi="Times New Roman" w:eastAsia="Times New Roman" w:cs="Times New Roman"/>
                        <w:sz w:val="21"/>
                        <w:szCs w:val="21"/>
                      </w:rPr>
                    </w:pPr>
                    <w:r>
                      <w:rPr>
                        <w:rFonts w:ascii="楷体" w:hAnsi="楷体" w:eastAsia="楷体" w:cs="楷体"/>
                        <w:spacing w:val="-8"/>
                        <w:w w:val="99"/>
                        <w:sz w:val="21"/>
                        <w:szCs w:val="21"/>
                      </w:rPr>
                      <w:t>个</w:t>
                    </w:r>
                    <w:r>
                      <w:rPr>
                        <w:rFonts w:ascii="楷体" w:hAnsi="楷体" w:eastAsia="楷体" w:cs="楷体"/>
                        <w:spacing w:val="-11"/>
                        <w:sz w:val="21"/>
                        <w:szCs w:val="21"/>
                      </w:rPr>
                      <w:t xml:space="preserve"> </w:t>
                    </w:r>
                    <w:r>
                      <w:rPr>
                        <w:rFonts w:ascii="Times New Roman" w:hAnsi="Times New Roman" w:eastAsia="Times New Roman" w:cs="Times New Roman"/>
                        <w:spacing w:val="-8"/>
                        <w:w w:val="99"/>
                        <w:sz w:val="21"/>
                        <w:szCs w:val="21"/>
                      </w:rPr>
                      <w:t>F=F₀sincot</w:t>
                    </w:r>
                  </w:p>
                  <w:p w14:paraId="20B6397C">
                    <w:pPr>
                      <w:spacing w:line="303" w:lineRule="auto"/>
                      <w:rPr>
                        <w:rFonts w:ascii="Arial"/>
                        <w:sz w:val="21"/>
                      </w:rPr>
                    </w:pPr>
                  </w:p>
                  <w:p w14:paraId="55B213DA">
                    <w:pPr>
                      <w:spacing w:line="304" w:lineRule="auto"/>
                      <w:rPr>
                        <w:rFonts w:ascii="Arial"/>
                        <w:sz w:val="21"/>
                      </w:rPr>
                    </w:pPr>
                  </w:p>
                  <w:p w14:paraId="04E1FA17">
                    <w:pPr>
                      <w:spacing w:before="68" w:line="221" w:lineRule="auto"/>
                      <w:ind w:left="3359"/>
                      <w:rPr>
                        <w:rFonts w:ascii="宋体" w:hAnsi="宋体" w:eastAsia="宋体" w:cs="宋体"/>
                        <w:sz w:val="21"/>
                        <w:szCs w:val="21"/>
                      </w:rPr>
                    </w:pPr>
                    <w:r>
                      <w:rPr>
                        <w:rFonts w:ascii="宋体" w:hAnsi="宋体" w:eastAsia="宋体" w:cs="宋体"/>
                        <w:spacing w:val="-11"/>
                        <w:sz w:val="21"/>
                        <w:szCs w:val="21"/>
                      </w:rPr>
                      <w:t>设备</w:t>
                    </w:r>
                  </w:p>
                  <w:p w14:paraId="25F8F7F1">
                    <w:pPr>
                      <w:spacing w:before="268" w:line="220" w:lineRule="auto"/>
                      <w:jc w:val="right"/>
                      <w:rPr>
                        <w:rFonts w:ascii="宋体" w:hAnsi="宋体" w:eastAsia="宋体" w:cs="宋体"/>
                        <w:sz w:val="21"/>
                        <w:szCs w:val="21"/>
                      </w:rPr>
                    </w:pPr>
                    <w:r>
                      <w:rPr>
                        <w:rFonts w:ascii="宋体" w:hAnsi="宋体" w:eastAsia="宋体" w:cs="宋体"/>
                        <w:spacing w:val="-24"/>
                        <w:w w:val="94"/>
                        <w:sz w:val="21"/>
                        <w:szCs w:val="21"/>
                      </w:rPr>
                      <w:t>隔</w:t>
                    </w:r>
                    <w:r>
                      <w:rPr>
                        <w:rFonts w:ascii="宋体" w:hAnsi="宋体" w:eastAsia="宋体" w:cs="宋体"/>
                        <w:spacing w:val="-23"/>
                        <w:w w:val="94"/>
                        <w:sz w:val="21"/>
                        <w:szCs w:val="21"/>
                      </w:rPr>
                      <w:t>振</w:t>
                    </w:r>
                    <w:r>
                      <w:rPr>
                        <w:rFonts w:ascii="宋体" w:hAnsi="宋体" w:eastAsia="宋体" w:cs="宋体"/>
                        <w:spacing w:val="-10"/>
                        <w:w w:val="94"/>
                        <w:sz w:val="21"/>
                        <w:szCs w:val="21"/>
                      </w:rPr>
                      <w:t>器</w:t>
                    </w:r>
                  </w:p>
                  <w:p w14:paraId="6EB9CDB2">
                    <w:pPr>
                      <w:spacing w:line="292" w:lineRule="auto"/>
                      <w:rPr>
                        <w:rFonts w:ascii="Arial"/>
                        <w:sz w:val="21"/>
                      </w:rPr>
                    </w:pPr>
                  </w:p>
                  <w:p w14:paraId="3CB55978">
                    <w:pPr>
                      <w:spacing w:line="293" w:lineRule="auto"/>
                      <w:rPr>
                        <w:rFonts w:ascii="Arial"/>
                        <w:sz w:val="21"/>
                      </w:rPr>
                    </w:pPr>
                  </w:p>
                  <w:p w14:paraId="70DC2337">
                    <w:pPr>
                      <w:spacing w:before="61" w:line="185" w:lineRule="auto"/>
                      <w:ind w:left="369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FB</w:t>
                    </w:r>
                  </w:p>
                  <w:p w14:paraId="5A2AF1F5">
                    <w:pPr>
                      <w:spacing w:before="179" w:line="221" w:lineRule="auto"/>
                      <w:ind w:left="569"/>
                      <w:rPr>
                        <w:rFonts w:ascii="宋体" w:hAnsi="宋体" w:eastAsia="宋体" w:cs="宋体"/>
                        <w:sz w:val="21"/>
                        <w:szCs w:val="21"/>
                      </w:rPr>
                    </w:pPr>
                    <w:r>
                      <w:rPr>
                        <w:rFonts w:ascii="Times New Roman" w:hAnsi="Times New Roman" w:eastAsia="Times New Roman" w:cs="Times New Roman"/>
                        <w:spacing w:val="-3"/>
                        <w:sz w:val="21"/>
                        <w:szCs w:val="21"/>
                      </w:rPr>
                      <w:t xml:space="preserve">(a) </w:t>
                    </w:r>
                    <w:r>
                      <w:rPr>
                        <w:rFonts w:ascii="宋体" w:hAnsi="宋体" w:eastAsia="宋体" w:cs="宋体"/>
                        <w:spacing w:val="-3"/>
                        <w:sz w:val="21"/>
                        <w:szCs w:val="21"/>
                      </w:rPr>
                      <w:t xml:space="preserve">刚性连接              </w:t>
                    </w:r>
                    <w:r>
                      <w:rPr>
                        <w:rFonts w:ascii="Times New Roman" w:hAnsi="Times New Roman" w:eastAsia="Times New Roman" w:cs="Times New Roman"/>
                        <w:spacing w:val="-3"/>
                        <w:sz w:val="21"/>
                        <w:szCs w:val="21"/>
                      </w:rPr>
                      <w:t>(b</w:t>
                    </w:r>
                    <w:r>
                      <w:rPr>
                        <w:rFonts w:ascii="Times New Roman" w:hAnsi="Times New Roman" w:eastAsia="Times New Roman" w:cs="Times New Roman"/>
                        <w:spacing w:val="-4"/>
                        <w:sz w:val="21"/>
                        <w:szCs w:val="21"/>
                      </w:rPr>
                      <w:t>)</w:t>
                    </w:r>
                    <w:r>
                      <w:rPr>
                        <w:rFonts w:ascii="宋体" w:hAnsi="宋体" w:eastAsia="宋体" w:cs="宋体"/>
                        <w:spacing w:val="-4"/>
                        <w:sz w:val="21"/>
                        <w:szCs w:val="21"/>
                      </w:rPr>
                      <w:t>弹性连接</w:t>
                    </w:r>
                  </w:p>
                </w:txbxContent>
              </v:textbox>
            </v:shape>
            <w10:wrap type="none"/>
            <w10:anchorlock/>
          </v:group>
        </w:pict>
      </w:r>
    </w:p>
    <w:p w14:paraId="1B8CAA46">
      <w:pPr>
        <w:pStyle w:val="2"/>
        <w:spacing w:before="308" w:line="221" w:lineRule="auto"/>
        <w:ind w:left="3119"/>
        <w:rPr>
          <w:sz w:val="21"/>
          <w:szCs w:val="21"/>
        </w:rPr>
      </w:pPr>
      <w:r>
        <w:rPr>
          <w:spacing w:val="19"/>
          <w:sz w:val="21"/>
          <w:szCs w:val="21"/>
        </w:rPr>
        <w:t>图7-42  设备的安装与隔振示意图</w:t>
      </w:r>
    </w:p>
    <w:p w14:paraId="10BF350B">
      <w:pPr>
        <w:spacing w:line="346" w:lineRule="auto"/>
        <w:rPr>
          <w:rFonts w:ascii="Arial"/>
          <w:sz w:val="21"/>
        </w:rPr>
      </w:pPr>
    </w:p>
    <w:p w14:paraId="08B79559">
      <w:pPr>
        <w:spacing w:before="68" w:line="222" w:lineRule="auto"/>
        <w:ind w:left="3209"/>
        <w:rPr>
          <w:rFonts w:ascii="黑体" w:hAnsi="黑体" w:eastAsia="黑体" w:cs="黑体"/>
          <w:sz w:val="21"/>
          <w:szCs w:val="21"/>
        </w:rPr>
      </w:pPr>
      <w:r>
        <w:rPr>
          <w:rFonts w:ascii="黑体" w:hAnsi="黑体" w:eastAsia="黑体" w:cs="黑体"/>
          <w:spacing w:val="-3"/>
          <w:sz w:val="21"/>
          <w:szCs w:val="21"/>
        </w:rPr>
        <w:t>载荷</w:t>
      </w:r>
    </w:p>
    <w:p w14:paraId="438566FD">
      <w:pPr>
        <w:pStyle w:val="2"/>
        <w:spacing w:before="300" w:line="226" w:lineRule="auto"/>
        <w:ind w:left="4279"/>
        <w:rPr>
          <w:sz w:val="21"/>
          <w:szCs w:val="21"/>
        </w:rPr>
      </w:pPr>
      <w:r>
        <w:drawing>
          <wp:anchor distT="0" distB="0" distL="0" distR="0" simplePos="0" relativeHeight="252585984" behindDoc="1" locked="0" layoutInCell="1" allowOverlap="1">
            <wp:simplePos x="0" y="0"/>
            <wp:positionH relativeFrom="column">
              <wp:posOffset>1517015</wp:posOffset>
            </wp:positionH>
            <wp:positionV relativeFrom="paragraph">
              <wp:posOffset>-12065</wp:posOffset>
            </wp:positionV>
            <wp:extent cx="3155950" cy="1581150"/>
            <wp:effectExtent l="0" t="0" r="0" b="0"/>
            <wp:wrapNone/>
            <wp:docPr id="3018" name="IM 3018"/>
            <wp:cNvGraphicFramePr/>
            <a:graphic xmlns:a="http://schemas.openxmlformats.org/drawingml/2006/main">
              <a:graphicData uri="http://schemas.openxmlformats.org/drawingml/2006/picture">
                <pic:pic xmlns:pic="http://schemas.openxmlformats.org/drawingml/2006/picture">
                  <pic:nvPicPr>
                    <pic:cNvPr id="3018" name="IM 3018"/>
                    <pic:cNvPicPr/>
                  </pic:nvPicPr>
                  <pic:blipFill>
                    <a:blip r:embed="rId1525"/>
                    <a:stretch>
                      <a:fillRect/>
                    </a:stretch>
                  </pic:blipFill>
                  <pic:spPr>
                    <a:xfrm>
                      <a:off x="0" y="0"/>
                      <a:ext cx="3155896" cy="1581126"/>
                    </a:xfrm>
                    <a:prstGeom prst="rect">
                      <a:avLst/>
                    </a:prstGeom>
                  </pic:spPr>
                </pic:pic>
              </a:graphicData>
            </a:graphic>
          </wp:anchor>
        </w:drawing>
      </w:r>
      <w:r>
        <w:rPr>
          <w:spacing w:val="-9"/>
          <w:position w:val="3"/>
          <w:sz w:val="21"/>
          <w:szCs w:val="21"/>
        </w:rPr>
        <w:t>橡皮</w:t>
      </w:r>
      <w:r>
        <w:rPr>
          <w:spacing w:val="2"/>
          <w:position w:val="3"/>
          <w:sz w:val="21"/>
          <w:szCs w:val="21"/>
        </w:rPr>
        <w:t xml:space="preserve">              </w:t>
      </w:r>
      <w:r>
        <w:rPr>
          <w:spacing w:val="-9"/>
          <w:position w:val="-1"/>
          <w:sz w:val="21"/>
          <w:szCs w:val="21"/>
        </w:rPr>
        <w:t>进压缩空气阀</w:t>
      </w:r>
    </w:p>
    <w:p w14:paraId="7E700D13">
      <w:pPr>
        <w:spacing w:line="341" w:lineRule="auto"/>
        <w:rPr>
          <w:rFonts w:ascii="Arial"/>
          <w:sz w:val="21"/>
        </w:rPr>
      </w:pPr>
    </w:p>
    <w:p w14:paraId="4DD55DEB">
      <w:pPr>
        <w:spacing w:before="69" w:line="222" w:lineRule="auto"/>
        <w:ind w:left="3119"/>
        <w:rPr>
          <w:rFonts w:ascii="黑体" w:hAnsi="黑体" w:eastAsia="黑体" w:cs="黑体"/>
          <w:sz w:val="21"/>
          <w:szCs w:val="21"/>
        </w:rPr>
      </w:pPr>
      <w:r>
        <w:rPr>
          <w:rFonts w:ascii="黑体" w:hAnsi="黑体" w:eastAsia="黑体" w:cs="黑体"/>
          <w:spacing w:val="-3"/>
          <w:sz w:val="21"/>
          <w:szCs w:val="21"/>
        </w:rPr>
        <w:t>空气室</w:t>
      </w:r>
    </w:p>
    <w:p w14:paraId="1BA88E16">
      <w:pPr>
        <w:pStyle w:val="2"/>
        <w:spacing w:before="58" w:line="220" w:lineRule="auto"/>
        <w:ind w:left="5179"/>
        <w:rPr>
          <w:sz w:val="21"/>
          <w:szCs w:val="21"/>
        </w:rPr>
      </w:pPr>
      <w:r>
        <w:rPr>
          <w:spacing w:val="-7"/>
          <w:sz w:val="21"/>
          <w:szCs w:val="21"/>
        </w:rPr>
        <w:t>储气室</w:t>
      </w:r>
    </w:p>
    <w:p w14:paraId="49943418">
      <w:pPr>
        <w:pStyle w:val="2"/>
        <w:spacing w:line="220" w:lineRule="auto"/>
        <w:ind w:left="4140"/>
        <w:rPr>
          <w:sz w:val="21"/>
          <w:szCs w:val="21"/>
        </w:rPr>
      </w:pPr>
      <w:r>
        <w:rPr>
          <w:spacing w:val="-2"/>
          <w:sz w:val="21"/>
          <w:szCs w:val="21"/>
        </w:rPr>
        <w:t>节流阀</w:t>
      </w:r>
    </w:p>
    <w:p w14:paraId="7A2E8AEE">
      <w:pPr>
        <w:spacing w:line="264" w:lineRule="auto"/>
        <w:rPr>
          <w:rFonts w:ascii="Arial"/>
          <w:sz w:val="21"/>
        </w:rPr>
      </w:pPr>
    </w:p>
    <w:p w14:paraId="7E2EF722">
      <w:pPr>
        <w:spacing w:line="264" w:lineRule="auto"/>
        <w:rPr>
          <w:rFonts w:ascii="Arial"/>
          <w:sz w:val="21"/>
        </w:rPr>
      </w:pPr>
    </w:p>
    <w:p w14:paraId="31547882">
      <w:pPr>
        <w:spacing w:line="264" w:lineRule="auto"/>
        <w:rPr>
          <w:rFonts w:ascii="Arial"/>
          <w:sz w:val="21"/>
        </w:rPr>
      </w:pPr>
    </w:p>
    <w:p w14:paraId="0E6A1197">
      <w:pPr>
        <w:pStyle w:val="2"/>
        <w:spacing w:before="82" w:line="219" w:lineRule="auto"/>
        <w:ind w:left="3250"/>
        <w:rPr>
          <w:sz w:val="25"/>
          <w:szCs w:val="25"/>
        </w:rPr>
      </w:pPr>
      <w:r>
        <w:rPr>
          <w:spacing w:val="-12"/>
          <w:sz w:val="25"/>
          <w:szCs w:val="25"/>
        </w:rPr>
        <w:t>图7-43</w:t>
      </w:r>
      <w:r>
        <w:rPr>
          <w:spacing w:val="109"/>
          <w:sz w:val="25"/>
          <w:szCs w:val="25"/>
        </w:rPr>
        <w:t xml:space="preserve"> </w:t>
      </w:r>
      <w:r>
        <w:rPr>
          <w:spacing w:val="-12"/>
          <w:sz w:val="25"/>
          <w:szCs w:val="25"/>
        </w:rPr>
        <w:t>空气弹簧的构造示意图</w:t>
      </w:r>
    </w:p>
    <w:p w14:paraId="52C99299">
      <w:pPr>
        <w:spacing w:line="412" w:lineRule="auto"/>
        <w:rPr>
          <w:rFonts w:ascii="Arial"/>
          <w:sz w:val="21"/>
        </w:rPr>
      </w:pPr>
      <w:r>
        <w:drawing>
          <wp:anchor distT="0" distB="0" distL="0" distR="0" simplePos="0" relativeHeight="252587008" behindDoc="0" locked="0" layoutInCell="1" allowOverlap="1">
            <wp:simplePos x="0" y="0"/>
            <wp:positionH relativeFrom="column">
              <wp:posOffset>4793615</wp:posOffset>
            </wp:positionH>
            <wp:positionV relativeFrom="paragraph">
              <wp:posOffset>256540</wp:posOffset>
            </wp:positionV>
            <wp:extent cx="1358900" cy="1536700"/>
            <wp:effectExtent l="0" t="0" r="0" b="0"/>
            <wp:wrapNone/>
            <wp:docPr id="3020" name="IM 3020"/>
            <wp:cNvGraphicFramePr/>
            <a:graphic xmlns:a="http://schemas.openxmlformats.org/drawingml/2006/main">
              <a:graphicData uri="http://schemas.openxmlformats.org/drawingml/2006/picture">
                <pic:pic xmlns:pic="http://schemas.openxmlformats.org/drawingml/2006/picture">
                  <pic:nvPicPr>
                    <pic:cNvPr id="3020" name="IM 3020"/>
                    <pic:cNvPicPr/>
                  </pic:nvPicPr>
                  <pic:blipFill>
                    <a:blip r:embed="rId1526"/>
                    <a:stretch>
                      <a:fillRect/>
                    </a:stretch>
                  </pic:blipFill>
                  <pic:spPr>
                    <a:xfrm>
                      <a:off x="0" y="0"/>
                      <a:ext cx="1358885" cy="1536748"/>
                    </a:xfrm>
                    <a:prstGeom prst="rect">
                      <a:avLst/>
                    </a:prstGeom>
                  </pic:spPr>
                </pic:pic>
              </a:graphicData>
            </a:graphic>
          </wp:anchor>
        </w:drawing>
      </w:r>
    </w:p>
    <w:p w14:paraId="4D13B790">
      <w:pPr>
        <w:spacing w:line="2464" w:lineRule="exact"/>
        <w:ind w:firstLine="129"/>
      </w:pPr>
      <w:r>
        <w:drawing>
          <wp:anchor distT="0" distB="0" distL="0" distR="0" simplePos="0" relativeHeight="252588032" behindDoc="0" locked="0" layoutInCell="1" allowOverlap="1">
            <wp:simplePos x="0" y="0"/>
            <wp:positionH relativeFrom="column">
              <wp:posOffset>1790065</wp:posOffset>
            </wp:positionH>
            <wp:positionV relativeFrom="paragraph">
              <wp:posOffset>6350</wp:posOffset>
            </wp:positionV>
            <wp:extent cx="1358900" cy="1524000"/>
            <wp:effectExtent l="0" t="0" r="0" b="0"/>
            <wp:wrapNone/>
            <wp:docPr id="3022" name="IM 3022"/>
            <wp:cNvGraphicFramePr/>
            <a:graphic xmlns:a="http://schemas.openxmlformats.org/drawingml/2006/main">
              <a:graphicData uri="http://schemas.openxmlformats.org/drawingml/2006/picture">
                <pic:pic xmlns:pic="http://schemas.openxmlformats.org/drawingml/2006/picture">
                  <pic:nvPicPr>
                    <pic:cNvPr id="3022" name="IM 3022"/>
                    <pic:cNvPicPr/>
                  </pic:nvPicPr>
                  <pic:blipFill>
                    <a:blip r:embed="rId1527"/>
                    <a:stretch>
                      <a:fillRect/>
                    </a:stretch>
                  </pic:blipFill>
                  <pic:spPr>
                    <a:xfrm>
                      <a:off x="0" y="0"/>
                      <a:ext cx="1358885" cy="1524023"/>
                    </a:xfrm>
                    <a:prstGeom prst="rect">
                      <a:avLst/>
                    </a:prstGeom>
                  </pic:spPr>
                </pic:pic>
              </a:graphicData>
            </a:graphic>
          </wp:anchor>
        </w:drawing>
      </w:r>
      <w:r>
        <w:drawing>
          <wp:anchor distT="0" distB="0" distL="0" distR="0" simplePos="0" relativeHeight="252589056" behindDoc="0" locked="0" layoutInCell="1" allowOverlap="1">
            <wp:simplePos x="0" y="0"/>
            <wp:positionH relativeFrom="column">
              <wp:posOffset>3275965</wp:posOffset>
            </wp:positionH>
            <wp:positionV relativeFrom="paragraph">
              <wp:posOffset>171450</wp:posOffset>
            </wp:positionV>
            <wp:extent cx="1416050" cy="1377950"/>
            <wp:effectExtent l="0" t="0" r="0" b="0"/>
            <wp:wrapNone/>
            <wp:docPr id="3024" name="IM 3024"/>
            <wp:cNvGraphicFramePr/>
            <a:graphic xmlns:a="http://schemas.openxmlformats.org/drawingml/2006/main">
              <a:graphicData uri="http://schemas.openxmlformats.org/drawingml/2006/picture">
                <pic:pic xmlns:pic="http://schemas.openxmlformats.org/drawingml/2006/picture">
                  <pic:nvPicPr>
                    <pic:cNvPr id="3024" name="IM 3024"/>
                    <pic:cNvPicPr/>
                  </pic:nvPicPr>
                  <pic:blipFill>
                    <a:blip r:embed="rId1528"/>
                    <a:stretch>
                      <a:fillRect/>
                    </a:stretch>
                  </pic:blipFill>
                  <pic:spPr>
                    <a:xfrm>
                      <a:off x="0" y="0"/>
                      <a:ext cx="1416012" cy="1377951"/>
                    </a:xfrm>
                    <a:prstGeom prst="rect">
                      <a:avLst/>
                    </a:prstGeom>
                  </pic:spPr>
                </pic:pic>
              </a:graphicData>
            </a:graphic>
          </wp:anchor>
        </w:drawing>
      </w:r>
      <w:r>
        <w:rPr>
          <w:position w:val="-49"/>
        </w:rPr>
        <w:drawing>
          <wp:inline distT="0" distB="0" distL="0" distR="0">
            <wp:extent cx="1612900" cy="1564640"/>
            <wp:effectExtent l="0" t="0" r="0" b="0"/>
            <wp:docPr id="3026" name="IM 3026"/>
            <wp:cNvGraphicFramePr/>
            <a:graphic xmlns:a="http://schemas.openxmlformats.org/drawingml/2006/main">
              <a:graphicData uri="http://schemas.openxmlformats.org/drawingml/2006/picture">
                <pic:pic xmlns:pic="http://schemas.openxmlformats.org/drawingml/2006/picture">
                  <pic:nvPicPr>
                    <pic:cNvPr id="3026" name="IM 3026"/>
                    <pic:cNvPicPr/>
                  </pic:nvPicPr>
                  <pic:blipFill>
                    <a:blip r:embed="rId1529"/>
                    <a:stretch>
                      <a:fillRect/>
                    </a:stretch>
                  </pic:blipFill>
                  <pic:spPr>
                    <a:xfrm>
                      <a:off x="0" y="0"/>
                      <a:ext cx="1612934" cy="1564642"/>
                    </a:xfrm>
                    <a:prstGeom prst="rect">
                      <a:avLst/>
                    </a:prstGeom>
                  </pic:spPr>
                </pic:pic>
              </a:graphicData>
            </a:graphic>
          </wp:inline>
        </w:drawing>
      </w:r>
    </w:p>
    <w:p w14:paraId="3C92A1AC">
      <w:pPr>
        <w:spacing w:line="311" w:lineRule="exact"/>
        <w:ind w:left="1149"/>
        <w:rPr>
          <w:rFonts w:ascii="Times New Roman" w:hAnsi="Times New Roman" w:eastAsia="Times New Roman" w:cs="Times New Roman"/>
          <w:sz w:val="21"/>
          <w:szCs w:val="21"/>
        </w:rPr>
      </w:pPr>
      <w:r>
        <w:rPr>
          <w:rFonts w:ascii="Arial" w:hAnsi="Arial" w:eastAsia="Arial" w:cs="Arial"/>
          <w:spacing w:val="-2"/>
          <w:position w:val="2"/>
          <w:sz w:val="21"/>
          <w:szCs w:val="21"/>
        </w:rPr>
        <w:t>(a)</w:t>
      </w:r>
      <w:r>
        <w:rPr>
          <w:rFonts w:ascii="Arial" w:hAnsi="Arial" w:eastAsia="Arial" w:cs="Arial"/>
          <w:position w:val="2"/>
          <w:sz w:val="21"/>
          <w:szCs w:val="21"/>
        </w:rPr>
        <w:t xml:space="preserve">                                      </w:t>
      </w:r>
      <w:r>
        <w:rPr>
          <w:rFonts w:ascii="Times New Roman" w:hAnsi="Times New Roman" w:eastAsia="Times New Roman" w:cs="Times New Roman"/>
          <w:spacing w:val="-2"/>
          <w:position w:val="5"/>
          <w:sz w:val="21"/>
          <w:szCs w:val="21"/>
        </w:rPr>
        <w:t>(b)</w:t>
      </w:r>
      <w:r>
        <w:rPr>
          <w:rFonts w:ascii="Times New Roman" w:hAnsi="Times New Roman" w:eastAsia="Times New Roman" w:cs="Times New Roman"/>
          <w:position w:val="5"/>
          <w:sz w:val="21"/>
          <w:szCs w:val="21"/>
        </w:rPr>
        <w:t xml:space="preserve">                                           </w:t>
      </w:r>
      <w:r>
        <w:rPr>
          <w:rFonts w:ascii="Arial" w:hAnsi="Arial" w:eastAsia="Arial" w:cs="Arial"/>
          <w:spacing w:val="-2"/>
          <w:position w:val="5"/>
          <w:sz w:val="21"/>
          <w:szCs w:val="21"/>
        </w:rPr>
        <w:t xml:space="preserve">(c)                          </w:t>
      </w:r>
      <w:r>
        <w:rPr>
          <w:rFonts w:ascii="Arial" w:hAnsi="Arial" w:eastAsia="Arial" w:cs="Arial"/>
          <w:spacing w:val="-3"/>
          <w:position w:val="5"/>
          <w:sz w:val="21"/>
          <w:szCs w:val="21"/>
        </w:rPr>
        <w:t xml:space="preserve">         </w:t>
      </w:r>
      <w:r>
        <w:rPr>
          <w:rFonts w:ascii="Times New Roman" w:hAnsi="Times New Roman" w:eastAsia="Times New Roman" w:cs="Times New Roman"/>
          <w:spacing w:val="-3"/>
          <w:position w:val="6"/>
          <w:sz w:val="21"/>
          <w:szCs w:val="21"/>
        </w:rPr>
        <w:t>(d)</w:t>
      </w:r>
    </w:p>
    <w:p w14:paraId="40CC002C">
      <w:pPr>
        <w:pStyle w:val="2"/>
        <w:spacing w:before="213" w:line="219" w:lineRule="auto"/>
        <w:ind w:left="3119"/>
        <w:rPr>
          <w:sz w:val="21"/>
          <w:szCs w:val="21"/>
        </w:rPr>
      </w:pPr>
      <w:r>
        <w:rPr>
          <w:spacing w:val="20"/>
          <w:sz w:val="21"/>
          <w:szCs w:val="21"/>
        </w:rPr>
        <w:t>图7-44</w:t>
      </w:r>
      <w:r>
        <w:rPr>
          <w:spacing w:val="112"/>
          <w:sz w:val="21"/>
          <w:szCs w:val="21"/>
        </w:rPr>
        <w:t xml:space="preserve"> </w:t>
      </w:r>
      <w:r>
        <w:rPr>
          <w:spacing w:val="20"/>
          <w:sz w:val="21"/>
          <w:szCs w:val="21"/>
        </w:rPr>
        <w:t>几种橡胶隔振垫的形状图</w:t>
      </w:r>
    </w:p>
    <w:p w14:paraId="145FE469">
      <w:pPr>
        <w:pStyle w:val="2"/>
        <w:spacing w:before="118" w:line="212" w:lineRule="auto"/>
        <w:ind w:left="1119"/>
        <w:rPr>
          <w:sz w:val="21"/>
          <w:szCs w:val="21"/>
        </w:rPr>
      </w:pPr>
      <w:r>
        <w:rPr>
          <w:rFonts w:ascii="Times New Roman" w:hAnsi="Times New Roman" w:eastAsia="Times New Roman" w:cs="Times New Roman"/>
          <w:spacing w:val="-13"/>
          <w:sz w:val="21"/>
          <w:szCs w:val="21"/>
        </w:rPr>
        <w:t xml:space="preserve">(a)  </w:t>
      </w:r>
      <w:r>
        <w:rPr>
          <w:spacing w:val="-13"/>
          <w:sz w:val="21"/>
          <w:szCs w:val="21"/>
        </w:rPr>
        <w:t>圆凸台，两面交叉排列——</w:t>
      </w:r>
      <w:r>
        <w:rPr>
          <w:rFonts w:ascii="Times New Roman" w:hAnsi="Times New Roman" w:eastAsia="Times New Roman" w:cs="Times New Roman"/>
          <w:spacing w:val="-13"/>
          <w:sz w:val="21"/>
          <w:szCs w:val="21"/>
        </w:rPr>
        <w:t>WJ</w:t>
      </w:r>
      <w:r>
        <w:rPr>
          <w:spacing w:val="-13"/>
          <w:sz w:val="21"/>
          <w:szCs w:val="21"/>
        </w:rPr>
        <w:t>型</w:t>
      </w:r>
      <w:r>
        <w:rPr>
          <w:spacing w:val="-40"/>
          <w:sz w:val="21"/>
          <w:szCs w:val="21"/>
        </w:rPr>
        <w:t xml:space="preserve"> </w:t>
      </w:r>
      <w:r>
        <w:rPr>
          <w:spacing w:val="-13"/>
          <w:sz w:val="21"/>
          <w:szCs w:val="21"/>
        </w:rPr>
        <w:t>、</w:t>
      </w:r>
      <w:r>
        <w:rPr>
          <w:rFonts w:ascii="Times New Roman" w:hAnsi="Times New Roman" w:eastAsia="Times New Roman" w:cs="Times New Roman"/>
          <w:spacing w:val="-13"/>
          <w:sz w:val="21"/>
          <w:szCs w:val="21"/>
        </w:rPr>
        <w:t xml:space="preserve">TG </w:t>
      </w:r>
      <w:r>
        <w:rPr>
          <w:spacing w:val="-13"/>
          <w:sz w:val="21"/>
          <w:szCs w:val="21"/>
        </w:rPr>
        <w:t>型、</w:t>
      </w:r>
      <w:r>
        <w:rPr>
          <w:rFonts w:ascii="Times New Roman" w:hAnsi="Times New Roman" w:eastAsia="Times New Roman" w:cs="Times New Roman"/>
          <w:spacing w:val="-13"/>
          <w:sz w:val="21"/>
          <w:szCs w:val="21"/>
        </w:rPr>
        <w:t xml:space="preserve">GD </w:t>
      </w:r>
      <w:r>
        <w:rPr>
          <w:spacing w:val="-13"/>
          <w:sz w:val="21"/>
          <w:szCs w:val="21"/>
        </w:rPr>
        <w:t>型</w:t>
      </w:r>
      <w:r>
        <w:rPr>
          <w:spacing w:val="-56"/>
          <w:sz w:val="21"/>
          <w:szCs w:val="21"/>
        </w:rPr>
        <w:t xml:space="preserve"> </w:t>
      </w:r>
      <w:r>
        <w:rPr>
          <w:spacing w:val="-13"/>
          <w:sz w:val="21"/>
          <w:szCs w:val="21"/>
        </w:rPr>
        <w:t>；</w:t>
      </w:r>
      <w:r>
        <w:rPr>
          <w:rFonts w:ascii="Times New Roman" w:hAnsi="Times New Roman" w:eastAsia="Times New Roman" w:cs="Times New Roman"/>
          <w:spacing w:val="-13"/>
          <w:sz w:val="21"/>
          <w:szCs w:val="21"/>
        </w:rPr>
        <w:t xml:space="preserve">(b)    </w:t>
      </w:r>
      <w:r>
        <w:rPr>
          <w:spacing w:val="-13"/>
          <w:sz w:val="21"/>
          <w:szCs w:val="21"/>
        </w:rPr>
        <w:t>半球形板状块体——</w:t>
      </w:r>
      <w:r>
        <w:rPr>
          <w:rFonts w:ascii="Times New Roman" w:hAnsi="Times New Roman" w:eastAsia="Times New Roman" w:cs="Times New Roman"/>
          <w:spacing w:val="-13"/>
          <w:sz w:val="21"/>
          <w:szCs w:val="21"/>
        </w:rPr>
        <w:t xml:space="preserve">JD1 </w:t>
      </w:r>
      <w:r>
        <w:rPr>
          <w:spacing w:val="-13"/>
          <w:sz w:val="21"/>
          <w:szCs w:val="21"/>
        </w:rPr>
        <w:t>型；</w:t>
      </w:r>
    </w:p>
    <w:p w14:paraId="388E6A63">
      <w:pPr>
        <w:pStyle w:val="2"/>
        <w:spacing w:before="9" w:line="212" w:lineRule="auto"/>
        <w:ind w:left="1849"/>
        <w:rPr>
          <w:sz w:val="21"/>
          <w:szCs w:val="21"/>
        </w:rPr>
      </w:pPr>
      <w:r>
        <w:rPr>
          <w:rFonts w:ascii="Times New Roman" w:hAnsi="Times New Roman" w:eastAsia="Times New Roman" w:cs="Times New Roman"/>
          <w:spacing w:val="-5"/>
          <w:sz w:val="21"/>
          <w:szCs w:val="21"/>
        </w:rPr>
        <w:t>(c)</w:t>
      </w:r>
      <w:r>
        <w:rPr>
          <w:rFonts w:ascii="Times New Roman" w:hAnsi="Times New Roman" w:eastAsia="Times New Roman" w:cs="Times New Roman"/>
          <w:spacing w:val="19"/>
          <w:w w:val="101"/>
          <w:sz w:val="21"/>
          <w:szCs w:val="21"/>
        </w:rPr>
        <w:t xml:space="preserve">  </w:t>
      </w:r>
      <w:r>
        <w:rPr>
          <w:spacing w:val="-5"/>
          <w:sz w:val="21"/>
          <w:szCs w:val="21"/>
        </w:rPr>
        <w:t>圆弧形肋条双面配置—</w:t>
      </w:r>
      <w:r>
        <w:rPr>
          <w:rFonts w:ascii="Times New Roman" w:hAnsi="Times New Roman" w:eastAsia="Times New Roman" w:cs="Times New Roman"/>
          <w:spacing w:val="-5"/>
          <w:sz w:val="21"/>
          <w:szCs w:val="21"/>
        </w:rPr>
        <w:t xml:space="preserve">XD-2  </w:t>
      </w:r>
      <w:r>
        <w:rPr>
          <w:spacing w:val="-5"/>
          <w:sz w:val="21"/>
          <w:szCs w:val="21"/>
        </w:rPr>
        <w:t>型：</w:t>
      </w:r>
      <w:r>
        <w:rPr>
          <w:rFonts w:ascii="Times New Roman" w:hAnsi="Times New Roman" w:eastAsia="Times New Roman" w:cs="Times New Roman"/>
          <w:spacing w:val="-5"/>
          <w:sz w:val="21"/>
          <w:szCs w:val="21"/>
        </w:rPr>
        <w:t xml:space="preserve">(d)   </w:t>
      </w:r>
      <w:r>
        <w:rPr>
          <w:spacing w:val="-5"/>
          <w:sz w:val="21"/>
          <w:szCs w:val="21"/>
        </w:rPr>
        <w:t>肋条方块交叉配置—</w:t>
      </w:r>
      <w:r>
        <w:rPr>
          <w:rFonts w:ascii="Times New Roman" w:hAnsi="Times New Roman" w:eastAsia="Times New Roman" w:cs="Times New Roman"/>
          <w:spacing w:val="-5"/>
          <w:sz w:val="21"/>
          <w:szCs w:val="21"/>
        </w:rPr>
        <w:t xml:space="preserve">SD   </w:t>
      </w:r>
      <w:r>
        <w:rPr>
          <w:spacing w:val="-5"/>
          <w:sz w:val="21"/>
          <w:szCs w:val="21"/>
        </w:rPr>
        <w:t>型</w:t>
      </w:r>
    </w:p>
    <w:p w14:paraId="21A333EF">
      <w:pPr>
        <w:spacing w:line="212" w:lineRule="auto"/>
        <w:rPr>
          <w:sz w:val="21"/>
          <w:szCs w:val="21"/>
        </w:rPr>
        <w:sectPr>
          <w:headerReference r:id="rId313" w:type="default"/>
          <w:pgSz w:w="11900" w:h="16840"/>
          <w:pgMar w:top="1327" w:right="840" w:bottom="400" w:left="1370" w:header="822" w:footer="0" w:gutter="0"/>
          <w:cols w:space="720" w:num="1"/>
        </w:sectPr>
      </w:pPr>
    </w:p>
    <w:p w14:paraId="3367B65B">
      <w:pPr>
        <w:spacing w:before="184" w:line="4100" w:lineRule="exact"/>
        <w:ind w:firstLine="1720"/>
      </w:pPr>
      <w:r>
        <w:rPr>
          <w:position w:val="-82"/>
        </w:rPr>
        <w:drawing>
          <wp:inline distT="0" distB="0" distL="0" distR="0">
            <wp:extent cx="4565015" cy="2603500"/>
            <wp:effectExtent l="0" t="0" r="0" b="0"/>
            <wp:docPr id="3028" name="IM 3028"/>
            <wp:cNvGraphicFramePr/>
            <a:graphic xmlns:a="http://schemas.openxmlformats.org/drawingml/2006/main">
              <a:graphicData uri="http://schemas.openxmlformats.org/drawingml/2006/picture">
                <pic:pic xmlns:pic="http://schemas.openxmlformats.org/drawingml/2006/picture">
                  <pic:nvPicPr>
                    <pic:cNvPr id="3028" name="IM 3028"/>
                    <pic:cNvPicPr/>
                  </pic:nvPicPr>
                  <pic:blipFill>
                    <a:blip r:embed="rId1530"/>
                    <a:stretch>
                      <a:fillRect/>
                    </a:stretch>
                  </pic:blipFill>
                  <pic:spPr>
                    <a:xfrm>
                      <a:off x="0" y="0"/>
                      <a:ext cx="4565636" cy="2603521"/>
                    </a:xfrm>
                    <a:prstGeom prst="rect">
                      <a:avLst/>
                    </a:prstGeom>
                  </pic:spPr>
                </pic:pic>
              </a:graphicData>
            </a:graphic>
          </wp:inline>
        </w:drawing>
      </w:r>
    </w:p>
    <w:p w14:paraId="602462AA">
      <w:pPr>
        <w:pStyle w:val="2"/>
        <w:spacing w:before="24" w:line="227" w:lineRule="auto"/>
        <w:ind w:left="1869"/>
        <w:rPr>
          <w:sz w:val="10"/>
          <w:szCs w:val="10"/>
        </w:rPr>
      </w:pPr>
      <w:r>
        <w:rPr>
          <w:rFonts w:ascii="Arial" w:hAnsi="Arial" w:eastAsia="Arial" w:cs="Arial"/>
          <w:spacing w:val="-3"/>
          <w:sz w:val="22"/>
          <w:szCs w:val="22"/>
        </w:rPr>
        <w:t>(e)</w:t>
      </w:r>
      <w:r>
        <w:rPr>
          <w:rFonts w:ascii="Arial" w:hAnsi="Arial" w:eastAsia="Arial" w:cs="Arial"/>
          <w:spacing w:val="5"/>
          <w:sz w:val="22"/>
          <w:szCs w:val="22"/>
        </w:rPr>
        <w:t xml:space="preserve">           </w:t>
      </w:r>
      <w:r>
        <w:rPr>
          <w:rFonts w:ascii="Times New Roman" w:hAnsi="Times New Roman" w:eastAsia="Times New Roman" w:cs="Times New Roman"/>
          <w:spacing w:val="-3"/>
          <w:position w:val="1"/>
          <w:sz w:val="28"/>
          <w:szCs w:val="28"/>
        </w:rPr>
        <w:t>(f)</w:t>
      </w:r>
      <w:r>
        <w:rPr>
          <w:rFonts w:ascii="Times New Roman" w:hAnsi="Times New Roman" w:eastAsia="Times New Roman" w:cs="Times New Roman"/>
          <w:spacing w:val="3"/>
          <w:position w:val="1"/>
          <w:sz w:val="28"/>
          <w:szCs w:val="28"/>
        </w:rPr>
        <w:t xml:space="preserve">                 </w:t>
      </w:r>
      <w:r>
        <w:rPr>
          <w:rFonts w:ascii="Arial" w:hAnsi="Arial" w:eastAsia="Arial" w:cs="Arial"/>
          <w:spacing w:val="-3"/>
          <w:position w:val="-2"/>
          <w:sz w:val="22"/>
          <w:szCs w:val="22"/>
        </w:rPr>
        <w:t xml:space="preserve">(g)                       </w:t>
      </w:r>
      <w:r>
        <w:rPr>
          <w:rFonts w:ascii="Times New Roman" w:hAnsi="Times New Roman" w:eastAsia="Times New Roman" w:cs="Times New Roman"/>
          <w:spacing w:val="-3"/>
          <w:position w:val="3"/>
          <w:sz w:val="22"/>
          <w:szCs w:val="22"/>
        </w:rPr>
        <w:t xml:space="preserve">(h)                              </w:t>
      </w:r>
      <w:r>
        <w:rPr>
          <w:spacing w:val="-3"/>
          <w:position w:val="-1"/>
          <w:sz w:val="10"/>
          <w:szCs w:val="10"/>
        </w:rPr>
        <w:t>(1)</w:t>
      </w:r>
    </w:p>
    <w:p w14:paraId="269A7E6C">
      <w:pPr>
        <w:pStyle w:val="2"/>
        <w:spacing w:before="234" w:line="220" w:lineRule="auto"/>
        <w:ind w:left="3690"/>
        <w:rPr>
          <w:sz w:val="22"/>
          <w:szCs w:val="22"/>
        </w:rPr>
      </w:pPr>
      <w:r>
        <w:rPr>
          <w:spacing w:val="12"/>
          <w:sz w:val="22"/>
          <w:szCs w:val="22"/>
        </w:rPr>
        <w:t>图7-45</w:t>
      </w:r>
      <w:r>
        <w:rPr>
          <w:spacing w:val="107"/>
          <w:sz w:val="22"/>
          <w:szCs w:val="22"/>
        </w:rPr>
        <w:t xml:space="preserve"> </w:t>
      </w:r>
      <w:r>
        <w:rPr>
          <w:spacing w:val="12"/>
          <w:sz w:val="22"/>
          <w:szCs w:val="22"/>
        </w:rPr>
        <w:t>各种金属隔振器示意图</w:t>
      </w:r>
    </w:p>
    <w:p w14:paraId="0BD5316E">
      <w:pPr>
        <w:pStyle w:val="2"/>
        <w:spacing w:before="92" w:line="212" w:lineRule="auto"/>
        <w:ind w:left="1420"/>
        <w:rPr>
          <w:sz w:val="22"/>
          <w:szCs w:val="22"/>
        </w:rPr>
      </w:pPr>
      <w:r>
        <w:rPr>
          <w:rFonts w:ascii="Times New Roman" w:hAnsi="Times New Roman" w:eastAsia="Times New Roman" w:cs="Times New Roman"/>
          <w:spacing w:val="-15"/>
          <w:sz w:val="22"/>
          <w:szCs w:val="22"/>
        </w:rPr>
        <w:t>(a)</w:t>
      </w:r>
      <w:r>
        <w:rPr>
          <w:rFonts w:ascii="Times New Roman" w:hAnsi="Times New Roman" w:eastAsia="Times New Roman" w:cs="Times New Roman"/>
          <w:spacing w:val="7"/>
          <w:sz w:val="22"/>
          <w:szCs w:val="22"/>
        </w:rPr>
        <w:t xml:space="preserve">  </w:t>
      </w:r>
      <w:r>
        <w:rPr>
          <w:spacing w:val="-15"/>
          <w:sz w:val="22"/>
          <w:szCs w:val="22"/>
        </w:rPr>
        <w:t>钢丝绳螺旋弹簧；</w:t>
      </w:r>
      <w:r>
        <w:rPr>
          <w:rFonts w:ascii="Times New Roman" w:hAnsi="Times New Roman" w:eastAsia="Times New Roman" w:cs="Times New Roman"/>
          <w:spacing w:val="-15"/>
          <w:sz w:val="22"/>
          <w:szCs w:val="22"/>
        </w:rPr>
        <w:t>(b)</w:t>
      </w:r>
      <w:r>
        <w:rPr>
          <w:rFonts w:ascii="Times New Roman" w:hAnsi="Times New Roman" w:eastAsia="Times New Roman" w:cs="Times New Roman"/>
          <w:spacing w:val="16"/>
          <w:w w:val="101"/>
          <w:sz w:val="22"/>
          <w:szCs w:val="22"/>
        </w:rPr>
        <w:t xml:space="preserve">  </w:t>
      </w:r>
      <w:r>
        <w:rPr>
          <w:spacing w:val="-15"/>
          <w:sz w:val="22"/>
          <w:szCs w:val="22"/>
        </w:rPr>
        <w:t>碟形弹簧；</w:t>
      </w:r>
      <w:r>
        <w:rPr>
          <w:rFonts w:ascii="Times New Roman" w:hAnsi="Times New Roman" w:eastAsia="Times New Roman" w:cs="Times New Roman"/>
          <w:spacing w:val="-15"/>
          <w:sz w:val="22"/>
          <w:szCs w:val="22"/>
        </w:rPr>
        <w:t xml:space="preserve">(c)   </w:t>
      </w:r>
      <w:r>
        <w:rPr>
          <w:spacing w:val="-15"/>
          <w:sz w:val="22"/>
          <w:szCs w:val="22"/>
        </w:rPr>
        <w:t>螺旋柱簧；</w:t>
      </w:r>
      <w:r>
        <w:rPr>
          <w:rFonts w:ascii="Times New Roman" w:hAnsi="Times New Roman" w:eastAsia="Times New Roman" w:cs="Times New Roman"/>
          <w:spacing w:val="-15"/>
          <w:sz w:val="22"/>
          <w:szCs w:val="22"/>
        </w:rPr>
        <w:t xml:space="preserve">(d)   </w:t>
      </w:r>
      <w:r>
        <w:rPr>
          <w:spacing w:val="-15"/>
          <w:sz w:val="22"/>
          <w:szCs w:val="22"/>
        </w:rPr>
        <w:t>板簧；</w:t>
      </w:r>
      <w:r>
        <w:rPr>
          <w:rFonts w:ascii="Times New Roman" w:hAnsi="Times New Roman" w:eastAsia="Times New Roman" w:cs="Times New Roman"/>
          <w:spacing w:val="-15"/>
          <w:sz w:val="22"/>
          <w:szCs w:val="22"/>
        </w:rPr>
        <w:t xml:space="preserve">(e)   </w:t>
      </w:r>
      <w:r>
        <w:rPr>
          <w:spacing w:val="-15"/>
          <w:sz w:val="22"/>
          <w:szCs w:val="22"/>
        </w:rPr>
        <w:t>拉簧；</w:t>
      </w:r>
      <w:r>
        <w:rPr>
          <w:rFonts w:ascii="Times New Roman" w:hAnsi="Times New Roman" w:eastAsia="Times New Roman" w:cs="Times New Roman"/>
          <w:spacing w:val="-15"/>
          <w:sz w:val="22"/>
          <w:szCs w:val="22"/>
        </w:rPr>
        <w:t>(f</w:t>
      </w:r>
      <w:r>
        <w:rPr>
          <w:rFonts w:ascii="Times New Roman" w:hAnsi="Times New Roman" w:eastAsia="Times New Roman" w:cs="Times New Roman"/>
          <w:spacing w:val="-16"/>
          <w:sz w:val="22"/>
          <w:szCs w:val="22"/>
        </w:rPr>
        <w:t xml:space="preserve">)   </w:t>
      </w:r>
      <w:r>
        <w:rPr>
          <w:spacing w:val="-16"/>
          <w:sz w:val="22"/>
          <w:szCs w:val="22"/>
        </w:rPr>
        <w:t>螺旋板簧：</w:t>
      </w:r>
    </w:p>
    <w:p w14:paraId="7650CCD1">
      <w:pPr>
        <w:pStyle w:val="2"/>
        <w:spacing w:before="6" w:line="212" w:lineRule="auto"/>
        <w:ind w:left="3160"/>
        <w:rPr>
          <w:sz w:val="22"/>
          <w:szCs w:val="22"/>
        </w:rPr>
      </w:pPr>
      <w:r>
        <w:rPr>
          <w:rFonts w:ascii="Times New Roman" w:hAnsi="Times New Roman" w:eastAsia="Times New Roman" w:cs="Times New Roman"/>
          <w:spacing w:val="-16"/>
          <w:sz w:val="22"/>
          <w:szCs w:val="22"/>
        </w:rPr>
        <w:t xml:space="preserve">(g)  </w:t>
      </w:r>
      <w:r>
        <w:rPr>
          <w:spacing w:val="-16"/>
          <w:sz w:val="22"/>
          <w:szCs w:val="22"/>
        </w:rPr>
        <w:t>折板簧；</w:t>
      </w:r>
      <w:r>
        <w:rPr>
          <w:rFonts w:ascii="Times New Roman" w:hAnsi="Times New Roman" w:eastAsia="Times New Roman" w:cs="Times New Roman"/>
          <w:spacing w:val="-16"/>
          <w:sz w:val="22"/>
          <w:szCs w:val="22"/>
        </w:rPr>
        <w:t xml:space="preserve">(h)   </w:t>
      </w:r>
      <w:r>
        <w:rPr>
          <w:spacing w:val="-16"/>
          <w:sz w:val="22"/>
          <w:szCs w:val="22"/>
        </w:rPr>
        <w:t>螺旋锥簧；</w:t>
      </w:r>
      <w:r>
        <w:rPr>
          <w:rFonts w:ascii="Times New Roman" w:hAnsi="Times New Roman" w:eastAsia="Times New Roman" w:cs="Times New Roman"/>
          <w:spacing w:val="-16"/>
          <w:sz w:val="22"/>
          <w:szCs w:val="22"/>
        </w:rPr>
        <w:t xml:space="preserve">(i)    </w:t>
      </w:r>
      <w:r>
        <w:rPr>
          <w:spacing w:val="-16"/>
          <w:sz w:val="22"/>
          <w:szCs w:val="22"/>
        </w:rPr>
        <w:t>不锈钢钢丝绳弹簧</w:t>
      </w:r>
    </w:p>
    <w:p w14:paraId="05618A09">
      <w:pPr>
        <w:spacing w:line="372" w:lineRule="auto"/>
        <w:rPr>
          <w:rFonts w:ascii="Arial"/>
          <w:sz w:val="21"/>
        </w:rPr>
      </w:pPr>
    </w:p>
    <w:p w14:paraId="79E301A8">
      <w:pPr>
        <w:pStyle w:val="2"/>
        <w:spacing w:before="92" w:line="228" w:lineRule="auto"/>
        <w:ind w:left="1080"/>
        <w:rPr>
          <w:rFonts w:ascii="楷体" w:hAnsi="楷体" w:eastAsia="楷体" w:cs="楷体"/>
          <w:sz w:val="28"/>
          <w:szCs w:val="28"/>
        </w:rPr>
      </w:pPr>
      <w:r>
        <w:rPr>
          <w:sz w:val="28"/>
          <w:szCs w:val="28"/>
        </w:rPr>
        <w:t>3.</w:t>
      </w:r>
      <w:r>
        <w:rPr>
          <w:rFonts w:ascii="楷体" w:hAnsi="楷体" w:eastAsia="楷体" w:cs="楷体"/>
          <w:sz w:val="28"/>
          <w:szCs w:val="28"/>
        </w:rPr>
        <w:t>敷设阻尼材料</w:t>
      </w:r>
    </w:p>
    <w:p w14:paraId="008F8000">
      <w:pPr>
        <w:pStyle w:val="2"/>
        <w:spacing w:before="241" w:line="272" w:lineRule="auto"/>
        <w:ind w:left="550" w:right="31" w:firstLine="530"/>
        <w:jc w:val="both"/>
        <w:rPr>
          <w:sz w:val="22"/>
          <w:szCs w:val="22"/>
        </w:rPr>
      </w:pPr>
      <w:r>
        <w:rPr>
          <w:spacing w:val="-9"/>
          <w:sz w:val="28"/>
          <w:szCs w:val="28"/>
        </w:rPr>
        <w:t>阻尼材料是一种能将部分固体机械振动能量转变为热能耗散掉的材料，如高</w:t>
      </w:r>
      <w:r>
        <w:rPr>
          <w:spacing w:val="17"/>
          <w:sz w:val="28"/>
          <w:szCs w:val="28"/>
        </w:rPr>
        <w:t xml:space="preserve"> </w:t>
      </w:r>
      <w:r>
        <w:rPr>
          <w:spacing w:val="-8"/>
          <w:sz w:val="28"/>
          <w:szCs w:val="28"/>
        </w:rPr>
        <w:t>分子黏弹性材料、软橡胶、沥青等，如将它们粘贴或喷</w:t>
      </w:r>
      <w:r>
        <w:rPr>
          <w:spacing w:val="-9"/>
          <w:sz w:val="28"/>
          <w:szCs w:val="28"/>
        </w:rPr>
        <w:t>涂在金属薄板上，则当此</w:t>
      </w:r>
      <w:r>
        <w:rPr>
          <w:sz w:val="28"/>
          <w:szCs w:val="28"/>
        </w:rPr>
        <w:t xml:space="preserve"> </w:t>
      </w:r>
      <w:r>
        <w:rPr>
          <w:spacing w:val="-8"/>
          <w:sz w:val="28"/>
          <w:szCs w:val="28"/>
        </w:rPr>
        <w:t>金属板受激产生振动时，阻尼层也随之振动，由于阻尼层</w:t>
      </w:r>
      <w:r>
        <w:rPr>
          <w:spacing w:val="-9"/>
          <w:sz w:val="28"/>
          <w:szCs w:val="28"/>
        </w:rPr>
        <w:t>内部摩擦阻力很大，振</w:t>
      </w:r>
      <w:r>
        <w:rPr>
          <w:sz w:val="28"/>
          <w:szCs w:val="28"/>
        </w:rPr>
        <w:t xml:space="preserve"> </w:t>
      </w:r>
      <w:r>
        <w:rPr>
          <w:spacing w:val="-8"/>
          <w:sz w:val="28"/>
          <w:szCs w:val="28"/>
        </w:rPr>
        <w:t>动能量不断转化为热能而耗散掉，从而使金属薄板的振动</w:t>
      </w:r>
      <w:r>
        <w:rPr>
          <w:spacing w:val="-9"/>
          <w:sz w:val="28"/>
          <w:szCs w:val="28"/>
        </w:rPr>
        <w:t>幅度和噪声辐射随之变</w:t>
      </w:r>
      <w:r>
        <w:rPr>
          <w:sz w:val="28"/>
          <w:szCs w:val="28"/>
        </w:rPr>
        <w:t xml:space="preserve"> </w:t>
      </w:r>
      <w:r>
        <w:rPr>
          <w:spacing w:val="-8"/>
          <w:sz w:val="28"/>
          <w:szCs w:val="28"/>
        </w:rPr>
        <w:t>小。根据以上原理，对船上振动较大的区域、噪声控制</w:t>
      </w:r>
      <w:r>
        <w:rPr>
          <w:spacing w:val="-9"/>
          <w:sz w:val="28"/>
          <w:szCs w:val="28"/>
        </w:rPr>
        <w:t>要求高的舱壁、甲板、机</w:t>
      </w:r>
      <w:r>
        <w:rPr>
          <w:sz w:val="28"/>
          <w:szCs w:val="28"/>
        </w:rPr>
        <w:t xml:space="preserve"> </w:t>
      </w:r>
      <w:r>
        <w:rPr>
          <w:spacing w:val="-8"/>
          <w:sz w:val="28"/>
          <w:szCs w:val="28"/>
        </w:rPr>
        <w:t>舱壁板、天花板，航母飞行甲板背面，潜艇螺旋桨附近的船壳板内侧等场</w:t>
      </w:r>
      <w:r>
        <w:rPr>
          <w:spacing w:val="-9"/>
          <w:sz w:val="28"/>
          <w:szCs w:val="28"/>
        </w:rPr>
        <w:t>所，均</w:t>
      </w:r>
      <w:r>
        <w:rPr>
          <w:sz w:val="28"/>
          <w:szCs w:val="28"/>
        </w:rPr>
        <w:t xml:space="preserve"> </w:t>
      </w:r>
      <w:r>
        <w:rPr>
          <w:spacing w:val="36"/>
          <w:sz w:val="22"/>
          <w:szCs w:val="22"/>
        </w:rPr>
        <w:t>应作阻尼处理</w:t>
      </w:r>
      <w:r>
        <w:rPr>
          <w:spacing w:val="-51"/>
          <w:sz w:val="22"/>
          <w:szCs w:val="22"/>
        </w:rPr>
        <w:t xml:space="preserve"> </w:t>
      </w:r>
      <w:r>
        <w:rPr>
          <w:spacing w:val="36"/>
          <w:sz w:val="22"/>
          <w:szCs w:val="22"/>
        </w:rPr>
        <w:t>。</w:t>
      </w:r>
    </w:p>
    <w:p w14:paraId="3BF120BE">
      <w:pPr>
        <w:pStyle w:val="2"/>
        <w:spacing w:before="32" w:line="265" w:lineRule="auto"/>
        <w:ind w:left="550" w:firstLine="530"/>
        <w:rPr>
          <w:sz w:val="28"/>
          <w:szCs w:val="28"/>
        </w:rPr>
      </w:pPr>
      <w:r>
        <w:rPr>
          <w:spacing w:val="2"/>
          <w:sz w:val="28"/>
          <w:szCs w:val="28"/>
        </w:rPr>
        <w:t>图7-4626是阻尼层的结构形式示意图，图</w:t>
      </w:r>
      <w:r>
        <w:rPr>
          <w:spacing w:val="1"/>
          <w:sz w:val="28"/>
          <w:szCs w:val="28"/>
        </w:rPr>
        <w:t>7-47是常用的阻尼结构示意图，</w:t>
      </w:r>
      <w:r>
        <w:rPr>
          <w:sz w:val="28"/>
          <w:szCs w:val="28"/>
        </w:rPr>
        <w:t xml:space="preserve"> </w:t>
      </w:r>
      <w:r>
        <w:rPr>
          <w:spacing w:val="5"/>
          <w:sz w:val="28"/>
          <w:szCs w:val="28"/>
        </w:rPr>
        <w:t>图7-48和图7-49分别是角钢阻尼隔振结构和有隔离层自由阻尼结构示意图。</w:t>
      </w:r>
    </w:p>
    <w:p w14:paraId="072AACE3">
      <w:pPr>
        <w:spacing w:line="333" w:lineRule="auto"/>
        <w:rPr>
          <w:rFonts w:ascii="Arial"/>
          <w:sz w:val="21"/>
        </w:rPr>
      </w:pPr>
    </w:p>
    <w:p w14:paraId="4243C1DC">
      <w:pPr>
        <w:spacing w:line="1321" w:lineRule="exact"/>
        <w:ind w:firstLine="2449"/>
      </w:pPr>
      <w:r>
        <w:rPr>
          <w:position w:val="-26"/>
        </w:rPr>
        <w:drawing>
          <wp:inline distT="0" distB="0" distL="0" distR="0">
            <wp:extent cx="3651250" cy="838200"/>
            <wp:effectExtent l="0" t="0" r="0" b="0"/>
            <wp:docPr id="3030" name="IM 3030"/>
            <wp:cNvGraphicFramePr/>
            <a:graphic xmlns:a="http://schemas.openxmlformats.org/drawingml/2006/main">
              <a:graphicData uri="http://schemas.openxmlformats.org/drawingml/2006/picture">
                <pic:pic xmlns:pic="http://schemas.openxmlformats.org/drawingml/2006/picture">
                  <pic:nvPicPr>
                    <pic:cNvPr id="3030" name="IM 3030"/>
                    <pic:cNvPicPr/>
                  </pic:nvPicPr>
                  <pic:blipFill>
                    <a:blip r:embed="rId1531"/>
                    <a:stretch>
                      <a:fillRect/>
                    </a:stretch>
                  </pic:blipFill>
                  <pic:spPr>
                    <a:xfrm>
                      <a:off x="0" y="0"/>
                      <a:ext cx="3651300" cy="838255"/>
                    </a:xfrm>
                    <a:prstGeom prst="rect">
                      <a:avLst/>
                    </a:prstGeom>
                  </pic:spPr>
                </pic:pic>
              </a:graphicData>
            </a:graphic>
          </wp:inline>
        </w:drawing>
      </w:r>
    </w:p>
    <w:p w14:paraId="728C768D">
      <w:pPr>
        <w:pStyle w:val="2"/>
        <w:spacing w:before="4" w:line="220" w:lineRule="auto"/>
        <w:ind w:left="2729"/>
        <w:rPr>
          <w:sz w:val="22"/>
          <w:szCs w:val="22"/>
        </w:rPr>
      </w:pPr>
      <w:r>
        <w:rPr>
          <w:rFonts w:ascii="Times New Roman" w:hAnsi="Times New Roman" w:eastAsia="Times New Roman" w:cs="Times New Roman"/>
          <w:spacing w:val="-12"/>
          <w:sz w:val="22"/>
          <w:szCs w:val="22"/>
        </w:rPr>
        <w:t>(a)</w:t>
      </w:r>
      <w:r>
        <w:rPr>
          <w:spacing w:val="-12"/>
          <w:sz w:val="22"/>
          <w:szCs w:val="22"/>
        </w:rPr>
        <w:t xml:space="preserve">自由阻尼层结构           </w:t>
      </w:r>
      <w:r>
        <w:rPr>
          <w:spacing w:val="-13"/>
          <w:sz w:val="22"/>
          <w:szCs w:val="22"/>
        </w:rPr>
        <w:t xml:space="preserve">        </w:t>
      </w:r>
      <w:r>
        <w:rPr>
          <w:rFonts w:ascii="Times New Roman" w:hAnsi="Times New Roman" w:eastAsia="Times New Roman" w:cs="Times New Roman"/>
          <w:spacing w:val="-13"/>
          <w:sz w:val="22"/>
          <w:szCs w:val="22"/>
        </w:rPr>
        <w:t>(b)</w:t>
      </w:r>
      <w:r>
        <w:rPr>
          <w:spacing w:val="-13"/>
          <w:sz w:val="22"/>
          <w:szCs w:val="22"/>
        </w:rPr>
        <w:t>约束阻尼层结构</w:t>
      </w:r>
    </w:p>
    <w:p w14:paraId="7FDE2CAF">
      <w:pPr>
        <w:pStyle w:val="2"/>
        <w:spacing w:before="272" w:line="219" w:lineRule="auto"/>
        <w:ind w:left="3579"/>
        <w:rPr>
          <w:sz w:val="22"/>
          <w:szCs w:val="22"/>
        </w:rPr>
      </w:pPr>
      <w:r>
        <w:rPr>
          <w:spacing w:val="11"/>
          <w:sz w:val="22"/>
          <w:szCs w:val="22"/>
        </w:rPr>
        <w:t>图7-46</w:t>
      </w:r>
      <w:r>
        <w:rPr>
          <w:spacing w:val="121"/>
          <w:sz w:val="22"/>
          <w:szCs w:val="22"/>
        </w:rPr>
        <w:t xml:space="preserve"> </w:t>
      </w:r>
      <w:r>
        <w:rPr>
          <w:spacing w:val="11"/>
          <w:sz w:val="22"/>
          <w:szCs w:val="22"/>
        </w:rPr>
        <w:t>阻尼层的结构形式示意图</w:t>
      </w:r>
    </w:p>
    <w:p w14:paraId="635A2A30">
      <w:pPr>
        <w:spacing w:line="285" w:lineRule="auto"/>
        <w:rPr>
          <w:rFonts w:ascii="Arial"/>
          <w:sz w:val="21"/>
        </w:rPr>
      </w:pPr>
    </w:p>
    <w:p w14:paraId="16AE11E5">
      <w:pPr>
        <w:pStyle w:val="2"/>
        <w:spacing w:before="92" w:line="225" w:lineRule="auto"/>
        <w:ind w:left="1080"/>
        <w:rPr>
          <w:rFonts w:ascii="楷体" w:hAnsi="楷体" w:eastAsia="楷体" w:cs="楷体"/>
          <w:sz w:val="28"/>
          <w:szCs w:val="28"/>
        </w:rPr>
      </w:pPr>
      <w:r>
        <w:rPr>
          <w:spacing w:val="1"/>
          <w:sz w:val="28"/>
          <w:szCs w:val="28"/>
        </w:rPr>
        <w:t>4.</w:t>
      </w:r>
      <w:r>
        <w:rPr>
          <w:rFonts w:ascii="楷体" w:hAnsi="楷体" w:eastAsia="楷体" w:cs="楷体"/>
          <w:spacing w:val="1"/>
          <w:sz w:val="28"/>
          <w:szCs w:val="28"/>
        </w:rPr>
        <w:t>吸声处理</w:t>
      </w:r>
    </w:p>
    <w:p w14:paraId="321407C8">
      <w:pPr>
        <w:pStyle w:val="2"/>
        <w:spacing w:before="240" w:line="279" w:lineRule="auto"/>
        <w:ind w:left="550" w:right="69" w:firstLine="530"/>
        <w:rPr>
          <w:sz w:val="28"/>
          <w:szCs w:val="28"/>
        </w:rPr>
      </w:pPr>
      <w:r>
        <w:rPr>
          <w:spacing w:val="-9"/>
          <w:sz w:val="28"/>
          <w:szCs w:val="28"/>
        </w:rPr>
        <w:t>在舰船舱室噪声控制中，使用吸声材料和吸声结构是降噪的主要措施之一，</w:t>
      </w:r>
      <w:r>
        <w:rPr>
          <w:spacing w:val="5"/>
          <w:sz w:val="28"/>
          <w:szCs w:val="28"/>
        </w:rPr>
        <w:t xml:space="preserve"> </w:t>
      </w:r>
      <w:r>
        <w:rPr>
          <w:spacing w:val="-9"/>
          <w:sz w:val="28"/>
          <w:szCs w:val="28"/>
        </w:rPr>
        <w:t>其中吸声材料有优良的高频吸声性能，吸声结</w:t>
      </w:r>
      <w:r>
        <w:rPr>
          <w:spacing w:val="-10"/>
          <w:sz w:val="28"/>
          <w:szCs w:val="28"/>
        </w:rPr>
        <w:t>构则在低频段吸声性能良好，但吸</w:t>
      </w:r>
    </w:p>
    <w:p w14:paraId="38FFE925">
      <w:pPr>
        <w:spacing w:line="279" w:lineRule="auto"/>
        <w:rPr>
          <w:sz w:val="28"/>
          <w:szCs w:val="28"/>
        </w:rPr>
        <w:sectPr>
          <w:headerReference r:id="rId314" w:type="default"/>
          <w:pgSz w:w="11900" w:h="16840"/>
          <w:pgMar w:top="1355" w:right="1440" w:bottom="400" w:left="359" w:header="924" w:footer="0" w:gutter="0"/>
          <w:cols w:space="720" w:num="1"/>
        </w:sectPr>
      </w:pPr>
    </w:p>
    <w:p w14:paraId="6325ADA0">
      <w:pPr>
        <w:spacing w:line="341" w:lineRule="auto"/>
        <w:rPr>
          <w:rFonts w:ascii="Arial"/>
          <w:sz w:val="21"/>
        </w:rPr>
      </w:pPr>
    </w:p>
    <w:p w14:paraId="0862E3A7">
      <w:pPr>
        <w:spacing w:line="342" w:lineRule="auto"/>
        <w:rPr>
          <w:rFonts w:ascii="Arial"/>
          <w:sz w:val="21"/>
        </w:rPr>
      </w:pPr>
      <w:r>
        <w:drawing>
          <wp:anchor distT="0" distB="0" distL="0" distR="0" simplePos="0" relativeHeight="252591104" behindDoc="0" locked="0" layoutInCell="1" allowOverlap="1">
            <wp:simplePos x="0" y="0"/>
            <wp:positionH relativeFrom="column">
              <wp:posOffset>3117850</wp:posOffset>
            </wp:positionH>
            <wp:positionV relativeFrom="paragraph">
              <wp:posOffset>116840</wp:posOffset>
            </wp:positionV>
            <wp:extent cx="736600" cy="850900"/>
            <wp:effectExtent l="0" t="0" r="0" b="0"/>
            <wp:wrapNone/>
            <wp:docPr id="3034" name="IM 3034"/>
            <wp:cNvGraphicFramePr/>
            <a:graphic xmlns:a="http://schemas.openxmlformats.org/drawingml/2006/main">
              <a:graphicData uri="http://schemas.openxmlformats.org/drawingml/2006/picture">
                <pic:pic xmlns:pic="http://schemas.openxmlformats.org/drawingml/2006/picture">
                  <pic:nvPicPr>
                    <pic:cNvPr id="3034" name="IM 3034"/>
                    <pic:cNvPicPr/>
                  </pic:nvPicPr>
                  <pic:blipFill>
                    <a:blip r:embed="rId1532"/>
                    <a:stretch>
                      <a:fillRect/>
                    </a:stretch>
                  </pic:blipFill>
                  <pic:spPr>
                    <a:xfrm>
                      <a:off x="0" y="0"/>
                      <a:ext cx="736532" cy="850873"/>
                    </a:xfrm>
                    <a:prstGeom prst="rect">
                      <a:avLst/>
                    </a:prstGeom>
                  </pic:spPr>
                </pic:pic>
              </a:graphicData>
            </a:graphic>
          </wp:anchor>
        </w:drawing>
      </w:r>
    </w:p>
    <w:p w14:paraId="400E4507">
      <w:pPr>
        <w:spacing w:line="1207" w:lineRule="exact"/>
        <w:ind w:firstLine="6619"/>
      </w:pPr>
      <w:r>
        <w:drawing>
          <wp:anchor distT="0" distB="0" distL="0" distR="0" simplePos="0" relativeHeight="252592128" behindDoc="0" locked="0" layoutInCell="1" allowOverlap="1">
            <wp:simplePos x="0" y="0"/>
            <wp:positionH relativeFrom="column">
              <wp:posOffset>920750</wp:posOffset>
            </wp:positionH>
            <wp:positionV relativeFrom="paragraph">
              <wp:posOffset>247650</wp:posOffset>
            </wp:positionV>
            <wp:extent cx="742950" cy="501650"/>
            <wp:effectExtent l="0" t="0" r="0" b="0"/>
            <wp:wrapNone/>
            <wp:docPr id="3036" name="IM 3036"/>
            <wp:cNvGraphicFramePr/>
            <a:graphic xmlns:a="http://schemas.openxmlformats.org/drawingml/2006/main">
              <a:graphicData uri="http://schemas.openxmlformats.org/drawingml/2006/picture">
                <pic:pic xmlns:pic="http://schemas.openxmlformats.org/drawingml/2006/picture">
                  <pic:nvPicPr>
                    <pic:cNvPr id="3036" name="IM 3036"/>
                    <pic:cNvPicPr/>
                  </pic:nvPicPr>
                  <pic:blipFill>
                    <a:blip r:embed="rId1533"/>
                    <a:stretch>
                      <a:fillRect/>
                    </a:stretch>
                  </pic:blipFill>
                  <pic:spPr>
                    <a:xfrm>
                      <a:off x="0" y="0"/>
                      <a:ext cx="742955" cy="501627"/>
                    </a:xfrm>
                    <a:prstGeom prst="rect">
                      <a:avLst/>
                    </a:prstGeom>
                  </pic:spPr>
                </pic:pic>
              </a:graphicData>
            </a:graphic>
          </wp:anchor>
        </w:drawing>
      </w:r>
      <w:r>
        <w:rPr>
          <w:position w:val="-24"/>
        </w:rPr>
        <w:drawing>
          <wp:inline distT="0" distB="0" distL="0" distR="0">
            <wp:extent cx="844550" cy="765810"/>
            <wp:effectExtent l="0" t="0" r="0" b="0"/>
            <wp:docPr id="3038" name="IM 3038"/>
            <wp:cNvGraphicFramePr/>
            <a:graphic xmlns:a="http://schemas.openxmlformats.org/drawingml/2006/main">
              <a:graphicData uri="http://schemas.openxmlformats.org/drawingml/2006/picture">
                <pic:pic xmlns:pic="http://schemas.openxmlformats.org/drawingml/2006/picture">
                  <pic:nvPicPr>
                    <pic:cNvPr id="3038" name="IM 3038"/>
                    <pic:cNvPicPr/>
                  </pic:nvPicPr>
                  <pic:blipFill>
                    <a:blip r:embed="rId1534"/>
                    <a:stretch>
                      <a:fillRect/>
                    </a:stretch>
                  </pic:blipFill>
                  <pic:spPr>
                    <a:xfrm>
                      <a:off x="0" y="0"/>
                      <a:ext cx="844589" cy="766155"/>
                    </a:xfrm>
                    <a:prstGeom prst="rect">
                      <a:avLst/>
                    </a:prstGeom>
                  </pic:spPr>
                </pic:pic>
              </a:graphicData>
            </a:graphic>
          </wp:inline>
        </w:drawing>
      </w:r>
    </w:p>
    <w:p w14:paraId="00B89A9D">
      <w:pPr>
        <w:spacing w:line="320" w:lineRule="exact"/>
        <w:ind w:left="1899"/>
        <w:rPr>
          <w:rFonts w:ascii="Times New Roman" w:hAnsi="Times New Roman" w:eastAsia="Times New Roman" w:cs="Times New Roman"/>
          <w:sz w:val="23"/>
          <w:szCs w:val="23"/>
        </w:rPr>
      </w:pPr>
      <w:r>
        <w:rPr>
          <w:rFonts w:ascii="Arial" w:hAnsi="Arial" w:eastAsia="Arial" w:cs="Arial"/>
          <w:spacing w:val="-3"/>
          <w:position w:val="3"/>
          <w:sz w:val="23"/>
          <w:szCs w:val="23"/>
        </w:rPr>
        <w:t>(a)</w:t>
      </w:r>
      <w:r>
        <w:rPr>
          <w:rFonts w:ascii="Arial" w:hAnsi="Arial" w:eastAsia="Arial" w:cs="Arial"/>
          <w:spacing w:val="2"/>
          <w:position w:val="3"/>
          <w:sz w:val="23"/>
          <w:szCs w:val="23"/>
        </w:rPr>
        <w:t xml:space="preserve">                      </w:t>
      </w:r>
      <w:r>
        <w:rPr>
          <w:rFonts w:ascii="Arial" w:hAnsi="Arial" w:eastAsia="Arial" w:cs="Arial"/>
          <w:spacing w:val="-3"/>
          <w:position w:val="3"/>
          <w:sz w:val="23"/>
          <w:szCs w:val="23"/>
        </w:rPr>
        <w:t xml:space="preserve">(b)                        </w:t>
      </w:r>
      <w:r>
        <w:rPr>
          <w:rFonts w:ascii="Arial" w:hAnsi="Arial" w:eastAsia="Arial" w:cs="Arial"/>
          <w:spacing w:val="-3"/>
          <w:position w:val="2"/>
          <w:sz w:val="23"/>
          <w:szCs w:val="23"/>
        </w:rPr>
        <w:t>(c)</w:t>
      </w:r>
      <w:r>
        <w:rPr>
          <w:rFonts w:ascii="Arial" w:hAnsi="Arial" w:eastAsia="Arial" w:cs="Arial"/>
          <w:spacing w:val="2"/>
          <w:position w:val="2"/>
          <w:sz w:val="23"/>
          <w:szCs w:val="23"/>
        </w:rPr>
        <w:t xml:space="preserve">                       </w:t>
      </w:r>
      <w:r>
        <w:rPr>
          <w:rFonts w:ascii="Times New Roman" w:hAnsi="Times New Roman" w:eastAsia="Times New Roman" w:cs="Times New Roman"/>
          <w:spacing w:val="-4"/>
          <w:position w:val="7"/>
          <w:sz w:val="23"/>
          <w:szCs w:val="23"/>
        </w:rPr>
        <w:t>(d)</w:t>
      </w:r>
    </w:p>
    <w:p w14:paraId="0BA00EB8">
      <w:pPr>
        <w:spacing w:line="282" w:lineRule="auto"/>
        <w:rPr>
          <w:rFonts w:ascii="Arial"/>
          <w:sz w:val="21"/>
        </w:rPr>
      </w:pPr>
    </w:p>
    <w:p w14:paraId="5DC8CC53">
      <w:pPr>
        <w:spacing w:line="282" w:lineRule="auto"/>
        <w:rPr>
          <w:rFonts w:ascii="Arial"/>
          <w:sz w:val="21"/>
        </w:rPr>
      </w:pPr>
    </w:p>
    <w:p w14:paraId="77318A75">
      <w:pPr>
        <w:spacing w:line="282" w:lineRule="auto"/>
        <w:rPr>
          <w:rFonts w:ascii="Arial"/>
          <w:sz w:val="21"/>
        </w:rPr>
      </w:pPr>
    </w:p>
    <w:p w14:paraId="3ADA752C">
      <w:pPr>
        <w:spacing w:line="282" w:lineRule="auto"/>
        <w:rPr>
          <w:rFonts w:ascii="Arial"/>
          <w:sz w:val="21"/>
        </w:rPr>
      </w:pPr>
    </w:p>
    <w:p w14:paraId="562DADFA">
      <w:pPr>
        <w:spacing w:line="282" w:lineRule="auto"/>
        <w:rPr>
          <w:rFonts w:ascii="Arial"/>
          <w:sz w:val="21"/>
        </w:rPr>
      </w:pPr>
    </w:p>
    <w:p w14:paraId="76CB679B">
      <w:pPr>
        <w:spacing w:before="77" w:line="344" w:lineRule="exact"/>
        <w:ind w:left="1819"/>
        <w:rPr>
          <w:rFonts w:ascii="Times New Roman" w:hAnsi="Times New Roman" w:eastAsia="Times New Roman" w:cs="Times New Roman"/>
          <w:sz w:val="23"/>
          <w:szCs w:val="23"/>
        </w:rPr>
      </w:pPr>
      <w:r>
        <w:drawing>
          <wp:anchor distT="0" distB="0" distL="0" distR="0" simplePos="0" relativeHeight="252593152" behindDoc="0" locked="0" layoutInCell="1" allowOverlap="1">
            <wp:simplePos x="0" y="0"/>
            <wp:positionH relativeFrom="column">
              <wp:posOffset>786765</wp:posOffset>
            </wp:positionH>
            <wp:positionV relativeFrom="paragraph">
              <wp:posOffset>-720725</wp:posOffset>
            </wp:positionV>
            <wp:extent cx="4457700" cy="819150"/>
            <wp:effectExtent l="0" t="0" r="0" b="0"/>
            <wp:wrapNone/>
            <wp:docPr id="3040" name="IM 3040"/>
            <wp:cNvGraphicFramePr/>
            <a:graphic xmlns:a="http://schemas.openxmlformats.org/drawingml/2006/main">
              <a:graphicData uri="http://schemas.openxmlformats.org/drawingml/2006/picture">
                <pic:pic xmlns:pic="http://schemas.openxmlformats.org/drawingml/2006/picture">
                  <pic:nvPicPr>
                    <pic:cNvPr id="3040" name="IM 3040"/>
                    <pic:cNvPicPr/>
                  </pic:nvPicPr>
                  <pic:blipFill>
                    <a:blip r:embed="rId1535"/>
                    <a:stretch>
                      <a:fillRect/>
                    </a:stretch>
                  </pic:blipFill>
                  <pic:spPr>
                    <a:xfrm>
                      <a:off x="0" y="0"/>
                      <a:ext cx="4457730" cy="819114"/>
                    </a:xfrm>
                    <a:prstGeom prst="rect">
                      <a:avLst/>
                    </a:prstGeom>
                  </pic:spPr>
                </pic:pic>
              </a:graphicData>
            </a:graphic>
          </wp:anchor>
        </w:drawing>
      </w:r>
      <w:r>
        <w:rPr>
          <w:rFonts w:ascii="Arial" w:hAnsi="Arial" w:eastAsia="Arial" w:cs="Arial"/>
          <w:spacing w:val="-2"/>
          <w:position w:val="3"/>
          <w:sz w:val="23"/>
          <w:szCs w:val="23"/>
        </w:rPr>
        <w:t xml:space="preserve">(e)                      </w:t>
      </w:r>
      <w:r>
        <w:rPr>
          <w:rFonts w:ascii="Times New Roman" w:hAnsi="Times New Roman" w:eastAsia="Times New Roman" w:cs="Times New Roman"/>
          <w:spacing w:val="-2"/>
          <w:position w:val="4"/>
          <w:sz w:val="27"/>
          <w:szCs w:val="27"/>
        </w:rPr>
        <w:t>(f)</w:t>
      </w:r>
      <w:r>
        <w:rPr>
          <w:rFonts w:ascii="Times New Roman" w:hAnsi="Times New Roman" w:eastAsia="Times New Roman" w:cs="Times New Roman"/>
          <w:spacing w:val="2"/>
          <w:position w:val="4"/>
          <w:sz w:val="27"/>
          <w:szCs w:val="27"/>
        </w:rPr>
        <w:t xml:space="preserve">                   </w:t>
      </w:r>
      <w:r>
        <w:rPr>
          <w:rFonts w:ascii="Arial" w:hAnsi="Arial" w:eastAsia="Arial" w:cs="Arial"/>
          <w:spacing w:val="-3"/>
          <w:position w:val="5"/>
          <w:sz w:val="23"/>
          <w:szCs w:val="23"/>
        </w:rPr>
        <w:t xml:space="preserve">(g)                              </w:t>
      </w:r>
      <w:r>
        <w:rPr>
          <w:rFonts w:ascii="Times New Roman" w:hAnsi="Times New Roman" w:eastAsia="Times New Roman" w:cs="Times New Roman"/>
          <w:spacing w:val="-3"/>
          <w:position w:val="5"/>
          <w:sz w:val="23"/>
          <w:szCs w:val="23"/>
        </w:rPr>
        <w:t>(h)</w:t>
      </w:r>
    </w:p>
    <w:p w14:paraId="22925B39">
      <w:pPr>
        <w:pStyle w:val="2"/>
        <w:spacing w:before="223" w:line="220" w:lineRule="auto"/>
        <w:ind w:left="3210"/>
        <w:rPr>
          <w:sz w:val="23"/>
          <w:szCs w:val="23"/>
        </w:rPr>
      </w:pPr>
      <w:r>
        <w:rPr>
          <w:spacing w:val="4"/>
          <w:sz w:val="23"/>
          <w:szCs w:val="23"/>
        </w:rPr>
        <w:t>图7-47</w:t>
      </w:r>
      <w:r>
        <w:rPr>
          <w:spacing w:val="93"/>
          <w:sz w:val="23"/>
          <w:szCs w:val="23"/>
        </w:rPr>
        <w:t xml:space="preserve"> </w:t>
      </w:r>
      <w:r>
        <w:rPr>
          <w:spacing w:val="4"/>
          <w:sz w:val="23"/>
          <w:szCs w:val="23"/>
        </w:rPr>
        <w:t>常用的阻尼结构示意图</w:t>
      </w:r>
    </w:p>
    <w:p w14:paraId="17E0BA95">
      <w:pPr>
        <w:pStyle w:val="2"/>
        <w:spacing w:before="108" w:line="212" w:lineRule="auto"/>
        <w:ind w:left="1569"/>
        <w:rPr>
          <w:sz w:val="23"/>
          <w:szCs w:val="23"/>
        </w:rPr>
      </w:pPr>
      <w:r>
        <w:rPr>
          <w:rFonts w:ascii="Times New Roman" w:hAnsi="Times New Roman" w:eastAsia="Times New Roman" w:cs="Times New Roman"/>
          <w:spacing w:val="-19"/>
          <w:sz w:val="23"/>
          <w:szCs w:val="23"/>
        </w:rPr>
        <w:t>(a)</w:t>
      </w:r>
      <w:r>
        <w:rPr>
          <w:spacing w:val="-19"/>
          <w:sz w:val="23"/>
          <w:szCs w:val="23"/>
        </w:rPr>
        <w:t>～</w:t>
      </w:r>
      <w:r>
        <w:rPr>
          <w:rFonts w:ascii="Times New Roman" w:hAnsi="Times New Roman" w:eastAsia="Times New Roman" w:cs="Times New Roman"/>
          <w:spacing w:val="-19"/>
          <w:sz w:val="23"/>
          <w:szCs w:val="23"/>
        </w:rPr>
        <w:t xml:space="preserve">(f)     </w:t>
      </w:r>
      <w:r>
        <w:rPr>
          <w:spacing w:val="-19"/>
          <w:sz w:val="23"/>
          <w:szCs w:val="23"/>
        </w:rPr>
        <w:t>薄板结构的阻尼处理；</w:t>
      </w:r>
      <w:r>
        <w:rPr>
          <w:rFonts w:ascii="Times New Roman" w:hAnsi="Times New Roman" w:eastAsia="Times New Roman" w:cs="Times New Roman"/>
          <w:spacing w:val="-19"/>
          <w:sz w:val="23"/>
          <w:szCs w:val="23"/>
        </w:rPr>
        <w:t>(</w:t>
      </w:r>
      <w:r>
        <w:rPr>
          <w:rFonts w:ascii="Times New Roman" w:hAnsi="Times New Roman" w:eastAsia="Times New Roman" w:cs="Times New Roman"/>
          <w:spacing w:val="-20"/>
          <w:sz w:val="23"/>
          <w:szCs w:val="23"/>
        </w:rPr>
        <w:t xml:space="preserve">g)   </w:t>
      </w:r>
      <w:r>
        <w:rPr>
          <w:spacing w:val="-20"/>
          <w:sz w:val="23"/>
          <w:szCs w:val="23"/>
        </w:rPr>
        <w:t>齿轮的阻尼结构：</w:t>
      </w:r>
      <w:r>
        <w:rPr>
          <w:rFonts w:ascii="Times New Roman" w:hAnsi="Times New Roman" w:eastAsia="Times New Roman" w:cs="Times New Roman"/>
          <w:spacing w:val="-20"/>
          <w:sz w:val="23"/>
          <w:szCs w:val="23"/>
        </w:rPr>
        <w:t xml:space="preserve">(h)   </w:t>
      </w:r>
      <w:r>
        <w:rPr>
          <w:spacing w:val="-20"/>
          <w:sz w:val="23"/>
          <w:szCs w:val="23"/>
        </w:rPr>
        <w:t>车轮的阻尼结构</w:t>
      </w:r>
    </w:p>
    <w:p w14:paraId="52E0884B">
      <w:pPr>
        <w:spacing w:before="91"/>
      </w:pPr>
    </w:p>
    <w:p w14:paraId="12C1DAFD">
      <w:pPr>
        <w:sectPr>
          <w:headerReference r:id="rId315" w:type="default"/>
          <w:pgSz w:w="11900" w:h="16840"/>
          <w:pgMar w:top="1412" w:right="760" w:bottom="400" w:left="1489" w:header="947" w:footer="0" w:gutter="0"/>
          <w:cols w:equalWidth="0" w:num="1">
            <w:col w:w="9650"/>
          </w:cols>
        </w:sectPr>
      </w:pPr>
    </w:p>
    <w:p w14:paraId="3A5CF2F4">
      <w:pPr>
        <w:spacing w:line="298" w:lineRule="auto"/>
        <w:rPr>
          <w:rFonts w:ascii="Arial"/>
          <w:sz w:val="21"/>
        </w:rPr>
      </w:pPr>
    </w:p>
    <w:p w14:paraId="5CE35868">
      <w:pPr>
        <w:spacing w:line="298" w:lineRule="auto"/>
        <w:rPr>
          <w:rFonts w:ascii="Arial"/>
          <w:sz w:val="21"/>
        </w:rPr>
      </w:pPr>
    </w:p>
    <w:p w14:paraId="230E507E">
      <w:pPr>
        <w:spacing w:line="298" w:lineRule="auto"/>
        <w:rPr>
          <w:rFonts w:ascii="Arial"/>
          <w:sz w:val="21"/>
        </w:rPr>
      </w:pPr>
    </w:p>
    <w:p w14:paraId="441DFE48">
      <w:pPr>
        <w:spacing w:line="298" w:lineRule="auto"/>
        <w:rPr>
          <w:rFonts w:ascii="Arial"/>
          <w:sz w:val="21"/>
        </w:rPr>
      </w:pPr>
    </w:p>
    <w:p w14:paraId="4E41D26A">
      <w:pPr>
        <w:spacing w:line="3360" w:lineRule="exact"/>
        <w:ind w:firstLine="969"/>
      </w:pPr>
      <w:r>
        <w:rPr>
          <w:position w:val="-67"/>
        </w:rPr>
        <w:drawing>
          <wp:inline distT="0" distB="0" distL="0" distR="0">
            <wp:extent cx="2209800" cy="2132965"/>
            <wp:effectExtent l="0" t="0" r="0" b="0"/>
            <wp:docPr id="3042" name="IM 3042"/>
            <wp:cNvGraphicFramePr/>
            <a:graphic xmlns:a="http://schemas.openxmlformats.org/drawingml/2006/main">
              <a:graphicData uri="http://schemas.openxmlformats.org/drawingml/2006/picture">
                <pic:pic xmlns:pic="http://schemas.openxmlformats.org/drawingml/2006/picture">
                  <pic:nvPicPr>
                    <pic:cNvPr id="3042" name="IM 3042"/>
                    <pic:cNvPicPr/>
                  </pic:nvPicPr>
                  <pic:blipFill>
                    <a:blip r:embed="rId1536"/>
                    <a:stretch>
                      <a:fillRect/>
                    </a:stretch>
                  </pic:blipFill>
                  <pic:spPr>
                    <a:xfrm>
                      <a:off x="0" y="0"/>
                      <a:ext cx="2209823" cy="2133547"/>
                    </a:xfrm>
                    <a:prstGeom prst="rect">
                      <a:avLst/>
                    </a:prstGeom>
                  </pic:spPr>
                </pic:pic>
              </a:graphicData>
            </a:graphic>
          </wp:inline>
        </w:drawing>
      </w:r>
    </w:p>
    <w:p w14:paraId="0C2EF6BB">
      <w:pPr>
        <w:pStyle w:val="2"/>
        <w:spacing w:before="298" w:line="219" w:lineRule="auto"/>
        <w:ind w:left="979"/>
        <w:rPr>
          <w:sz w:val="23"/>
          <w:szCs w:val="23"/>
        </w:rPr>
      </w:pPr>
      <w:r>
        <w:rPr>
          <w:spacing w:val="5"/>
          <w:sz w:val="23"/>
          <w:szCs w:val="23"/>
        </w:rPr>
        <w:t>图7-48</w:t>
      </w:r>
      <w:r>
        <w:rPr>
          <w:spacing w:val="83"/>
          <w:sz w:val="23"/>
          <w:szCs w:val="23"/>
        </w:rPr>
        <w:t xml:space="preserve"> </w:t>
      </w:r>
      <w:r>
        <w:rPr>
          <w:spacing w:val="5"/>
          <w:sz w:val="23"/>
          <w:szCs w:val="23"/>
        </w:rPr>
        <w:t>角钢阻尼隔振结构示意图</w:t>
      </w:r>
    </w:p>
    <w:p w14:paraId="4374F946">
      <w:pPr>
        <w:spacing w:line="44" w:lineRule="auto"/>
        <w:rPr>
          <w:rFonts w:ascii="Arial"/>
          <w:sz w:val="2"/>
        </w:rPr>
      </w:pPr>
    </w:p>
    <w:p w14:paraId="77AB1F7D">
      <w:pPr>
        <w:spacing w:line="14" w:lineRule="auto"/>
        <w:rPr>
          <w:rFonts w:ascii="Arial"/>
          <w:sz w:val="2"/>
        </w:rPr>
      </w:pPr>
      <w:r>
        <w:rPr>
          <w:rFonts w:ascii="Arial" w:hAnsi="Arial" w:eastAsia="Arial" w:cs="Arial"/>
          <w:sz w:val="2"/>
          <w:szCs w:val="2"/>
        </w:rPr>
        <w:br w:type="column"/>
      </w:r>
    </w:p>
    <w:p w14:paraId="451514C7">
      <w:pPr>
        <w:spacing w:line="4518" w:lineRule="exact"/>
        <w:ind w:firstLine="379"/>
      </w:pPr>
      <w:r>
        <w:rPr>
          <w:position w:val="-90"/>
        </w:rPr>
        <w:drawing>
          <wp:inline distT="0" distB="0" distL="0" distR="0">
            <wp:extent cx="2088515" cy="2868930"/>
            <wp:effectExtent l="0" t="0" r="0" b="0"/>
            <wp:docPr id="3044" name="IM 3044"/>
            <wp:cNvGraphicFramePr/>
            <a:graphic xmlns:a="http://schemas.openxmlformats.org/drawingml/2006/main">
              <a:graphicData uri="http://schemas.openxmlformats.org/drawingml/2006/picture">
                <pic:pic xmlns:pic="http://schemas.openxmlformats.org/drawingml/2006/picture">
                  <pic:nvPicPr>
                    <pic:cNvPr id="3044" name="IM 3044"/>
                    <pic:cNvPicPr/>
                  </pic:nvPicPr>
                  <pic:blipFill>
                    <a:blip r:embed="rId1537"/>
                    <a:stretch>
                      <a:fillRect/>
                    </a:stretch>
                  </pic:blipFill>
                  <pic:spPr>
                    <a:xfrm>
                      <a:off x="0" y="0"/>
                      <a:ext cx="2089145" cy="2869339"/>
                    </a:xfrm>
                    <a:prstGeom prst="rect">
                      <a:avLst/>
                    </a:prstGeom>
                  </pic:spPr>
                </pic:pic>
              </a:graphicData>
            </a:graphic>
          </wp:inline>
        </w:drawing>
      </w:r>
    </w:p>
    <w:p w14:paraId="5ED9E75B">
      <w:pPr>
        <w:spacing w:line="262" w:lineRule="auto"/>
        <w:rPr>
          <w:rFonts w:ascii="Arial"/>
          <w:sz w:val="21"/>
        </w:rPr>
      </w:pPr>
    </w:p>
    <w:p w14:paraId="5F05A21B">
      <w:pPr>
        <w:pStyle w:val="2"/>
        <w:spacing w:before="76" w:line="219" w:lineRule="auto"/>
        <w:rPr>
          <w:sz w:val="23"/>
          <w:szCs w:val="23"/>
        </w:rPr>
      </w:pPr>
      <w:r>
        <w:rPr>
          <w:spacing w:val="5"/>
          <w:sz w:val="23"/>
          <w:szCs w:val="23"/>
        </w:rPr>
        <w:t>图7-49</w:t>
      </w:r>
      <w:r>
        <w:rPr>
          <w:spacing w:val="93"/>
          <w:sz w:val="23"/>
          <w:szCs w:val="23"/>
        </w:rPr>
        <w:t xml:space="preserve"> </w:t>
      </w:r>
      <w:r>
        <w:rPr>
          <w:spacing w:val="5"/>
          <w:sz w:val="23"/>
          <w:szCs w:val="23"/>
        </w:rPr>
        <w:t>有隔离层自由阻尼结构示意图</w:t>
      </w:r>
    </w:p>
    <w:p w14:paraId="7058E2EA">
      <w:pPr>
        <w:spacing w:line="219" w:lineRule="auto"/>
        <w:rPr>
          <w:sz w:val="23"/>
          <w:szCs w:val="23"/>
        </w:rPr>
        <w:sectPr>
          <w:type w:val="continuous"/>
          <w:pgSz w:w="11900" w:h="16840"/>
          <w:pgMar w:top="1412" w:right="760" w:bottom="400" w:left="1489" w:header="947" w:footer="0" w:gutter="0"/>
          <w:cols w:equalWidth="0" w:num="2">
            <w:col w:w="4641" w:space="100"/>
            <w:col w:w="4910"/>
          </w:cols>
        </w:sectPr>
      </w:pPr>
    </w:p>
    <w:p w14:paraId="5A23F52C">
      <w:pPr>
        <w:spacing w:line="329" w:lineRule="auto"/>
        <w:rPr>
          <w:rFonts w:ascii="Arial"/>
          <w:sz w:val="21"/>
        </w:rPr>
      </w:pPr>
      <w:r>
        <w:drawing>
          <wp:anchor distT="0" distB="0" distL="0" distR="0" simplePos="0" relativeHeight="252590080" behindDoc="1" locked="0" layoutInCell="1" allowOverlap="1">
            <wp:simplePos x="0" y="0"/>
            <wp:positionH relativeFrom="column">
              <wp:posOffset>2241550</wp:posOffset>
            </wp:positionH>
            <wp:positionV relativeFrom="paragraph">
              <wp:posOffset>-6438900</wp:posOffset>
            </wp:positionV>
            <wp:extent cx="323850" cy="1054100"/>
            <wp:effectExtent l="0" t="0" r="0" b="0"/>
            <wp:wrapNone/>
            <wp:docPr id="3046" name="IM 3046"/>
            <wp:cNvGraphicFramePr/>
            <a:graphic xmlns:a="http://schemas.openxmlformats.org/drawingml/2006/main">
              <a:graphicData uri="http://schemas.openxmlformats.org/drawingml/2006/picture">
                <pic:pic xmlns:pic="http://schemas.openxmlformats.org/drawingml/2006/picture">
                  <pic:nvPicPr>
                    <pic:cNvPr id="3046" name="IM 3046"/>
                    <pic:cNvPicPr/>
                  </pic:nvPicPr>
                  <pic:blipFill>
                    <a:blip r:embed="rId1538"/>
                    <a:stretch>
                      <a:fillRect/>
                    </a:stretch>
                  </pic:blipFill>
                  <pic:spPr>
                    <a:xfrm>
                      <a:off x="0" y="0"/>
                      <a:ext cx="323871" cy="1054155"/>
                    </a:xfrm>
                    <a:prstGeom prst="rect">
                      <a:avLst/>
                    </a:prstGeom>
                  </pic:spPr>
                </pic:pic>
              </a:graphicData>
            </a:graphic>
          </wp:anchor>
        </w:drawing>
      </w:r>
    </w:p>
    <w:p w14:paraId="3D2CF0DA">
      <w:pPr>
        <w:pStyle w:val="2"/>
        <w:spacing w:before="88" w:line="278" w:lineRule="auto"/>
        <w:ind w:left="89" w:right="37"/>
        <w:jc w:val="both"/>
        <w:rPr>
          <w:sz w:val="23"/>
          <w:szCs w:val="23"/>
        </w:rPr>
      </w:pPr>
      <w:r>
        <w:rPr>
          <w:spacing w:val="2"/>
          <w:sz w:val="27"/>
          <w:szCs w:val="27"/>
        </w:rPr>
        <w:t>声频段较窄且频率选择性强。吸声降噪的工作原理是：声波入射至材料层上，就</w:t>
      </w:r>
      <w:r>
        <w:rPr>
          <w:spacing w:val="1"/>
          <w:sz w:val="27"/>
          <w:szCs w:val="27"/>
        </w:rPr>
        <w:t xml:space="preserve"> </w:t>
      </w:r>
      <w:r>
        <w:rPr>
          <w:spacing w:val="2"/>
          <w:sz w:val="27"/>
          <w:szCs w:val="27"/>
        </w:rPr>
        <w:t>会产生反射和透射，其结果是将入射声能分成三部分，即</w:t>
      </w:r>
      <w:r>
        <w:rPr>
          <w:spacing w:val="1"/>
          <w:sz w:val="27"/>
          <w:szCs w:val="27"/>
        </w:rPr>
        <w:t>反射声能、透射声能和</w:t>
      </w:r>
      <w:r>
        <w:rPr>
          <w:sz w:val="27"/>
          <w:szCs w:val="27"/>
        </w:rPr>
        <w:t xml:space="preserve"> </w:t>
      </w:r>
      <w:r>
        <w:rPr>
          <w:spacing w:val="2"/>
          <w:sz w:val="27"/>
          <w:szCs w:val="27"/>
        </w:rPr>
        <w:t>被材料吸收的声能，后者被转变为其他形式的能量</w:t>
      </w:r>
      <w:r>
        <w:rPr>
          <w:spacing w:val="1"/>
          <w:sz w:val="27"/>
          <w:szCs w:val="27"/>
        </w:rPr>
        <w:t>，如热能，透过材料的透射声</w:t>
      </w:r>
      <w:r>
        <w:rPr>
          <w:sz w:val="27"/>
          <w:szCs w:val="27"/>
        </w:rPr>
        <w:t xml:space="preserve"> </w:t>
      </w:r>
      <w:r>
        <w:rPr>
          <w:spacing w:val="2"/>
          <w:sz w:val="27"/>
          <w:szCs w:val="27"/>
        </w:rPr>
        <w:t>能如若不返回入射声空间，也被视为吸收。上</w:t>
      </w:r>
      <w:r>
        <w:rPr>
          <w:spacing w:val="1"/>
          <w:sz w:val="27"/>
          <w:szCs w:val="27"/>
        </w:rPr>
        <w:t>述三部分能量所占入射声能量的比</w:t>
      </w:r>
      <w:r>
        <w:rPr>
          <w:sz w:val="27"/>
          <w:szCs w:val="27"/>
        </w:rPr>
        <w:t xml:space="preserve"> 重与入射声波的入射角有关，因此材料的吸声效果</w:t>
      </w:r>
      <w:r>
        <w:rPr>
          <w:spacing w:val="-1"/>
          <w:sz w:val="27"/>
          <w:szCs w:val="27"/>
        </w:rPr>
        <w:t>也与声波入射角有关。</w:t>
      </w:r>
      <w:r>
        <w:rPr>
          <w:spacing w:val="-72"/>
          <w:sz w:val="27"/>
          <w:szCs w:val="27"/>
        </w:rPr>
        <w:t xml:space="preserve"> </w:t>
      </w:r>
      <w:r>
        <w:rPr>
          <w:spacing w:val="-1"/>
          <w:sz w:val="27"/>
          <w:szCs w:val="27"/>
        </w:rPr>
        <w:t>一般舰</w:t>
      </w:r>
      <w:r>
        <w:rPr>
          <w:sz w:val="27"/>
          <w:szCs w:val="27"/>
        </w:rPr>
        <w:t xml:space="preserve"> </w:t>
      </w:r>
      <w:r>
        <w:rPr>
          <w:spacing w:val="1"/>
          <w:sz w:val="27"/>
          <w:szCs w:val="27"/>
        </w:rPr>
        <w:t>船舱室内的声场由直达声和混响声两部分组成，其中混响声能在室中是均匀分布</w:t>
      </w:r>
      <w:r>
        <w:rPr>
          <w:spacing w:val="18"/>
          <w:sz w:val="27"/>
          <w:szCs w:val="27"/>
        </w:rPr>
        <w:t xml:space="preserve"> </w:t>
      </w:r>
      <w:r>
        <w:rPr>
          <w:spacing w:val="1"/>
          <w:sz w:val="27"/>
          <w:szCs w:val="27"/>
        </w:rPr>
        <w:t>的，直达声则是有“方向”性的，因此吸声处理只有在混响声占主导地位的区域</w:t>
      </w:r>
      <w:r>
        <w:rPr>
          <w:spacing w:val="15"/>
          <w:sz w:val="27"/>
          <w:szCs w:val="27"/>
        </w:rPr>
        <w:t xml:space="preserve"> </w:t>
      </w:r>
      <w:r>
        <w:rPr>
          <w:spacing w:val="21"/>
          <w:sz w:val="23"/>
          <w:szCs w:val="23"/>
        </w:rPr>
        <w:t>才有效。</w:t>
      </w:r>
    </w:p>
    <w:p w14:paraId="22FB9A7E">
      <w:pPr>
        <w:pStyle w:val="2"/>
        <w:spacing w:before="65" w:line="184" w:lineRule="auto"/>
        <w:ind w:left="649"/>
        <w:rPr>
          <w:sz w:val="27"/>
          <w:szCs w:val="27"/>
        </w:rPr>
      </w:pPr>
      <w:r>
        <w:rPr>
          <w:spacing w:val="-1"/>
          <w:sz w:val="27"/>
          <w:szCs w:val="27"/>
        </w:rPr>
        <w:t>舰船减振降噪工程中最为广泛应用的是多孔吸声材料，它又可分为如下。</w:t>
      </w:r>
    </w:p>
    <w:p w14:paraId="0D9DAC66">
      <w:pPr>
        <w:spacing w:line="184" w:lineRule="auto"/>
        <w:rPr>
          <w:sz w:val="27"/>
          <w:szCs w:val="27"/>
        </w:rPr>
        <w:sectPr>
          <w:type w:val="continuous"/>
          <w:pgSz w:w="11900" w:h="16840"/>
          <w:pgMar w:top="1412" w:right="760" w:bottom="400" w:left="1489" w:header="947" w:footer="0" w:gutter="0"/>
          <w:cols w:equalWidth="0" w:num="1">
            <w:col w:w="9650"/>
          </w:cols>
        </w:sectPr>
      </w:pPr>
    </w:p>
    <w:p w14:paraId="061EE923">
      <w:pPr>
        <w:spacing w:line="292" w:lineRule="auto"/>
        <w:rPr>
          <w:rFonts w:ascii="Arial"/>
          <w:sz w:val="21"/>
        </w:rPr>
      </w:pPr>
    </w:p>
    <w:p w14:paraId="04B0FC5B">
      <w:pPr>
        <w:pStyle w:val="2"/>
        <w:spacing w:before="85" w:line="219" w:lineRule="auto"/>
        <w:ind w:left="639"/>
      </w:pPr>
      <w:r>
        <w:rPr>
          <w:spacing w:val="14"/>
        </w:rPr>
        <w:t>(1)无机纤维材料，如玻璃丝、玻璃棉、岩棉、矿渣棉及制品。</w:t>
      </w:r>
    </w:p>
    <w:p w14:paraId="1A07B702">
      <w:pPr>
        <w:pStyle w:val="2"/>
        <w:spacing w:before="101" w:line="219" w:lineRule="auto"/>
        <w:ind w:left="639"/>
      </w:pPr>
      <w:r>
        <w:rPr>
          <w:spacing w:val="14"/>
        </w:rPr>
        <w:t>(2)泡沫材料，主要有泡沫塑料和泡沫玻璃。</w:t>
      </w:r>
    </w:p>
    <w:p w14:paraId="7E3CD001">
      <w:pPr>
        <w:pStyle w:val="2"/>
        <w:spacing w:before="93" w:line="280" w:lineRule="auto"/>
        <w:ind w:left="109" w:right="88" w:firstLine="530"/>
      </w:pPr>
      <w:r>
        <w:rPr>
          <w:spacing w:val="11"/>
        </w:rPr>
        <w:t>另有用棉、麻等植物纤维及木质、竹质纤维等制成的吸声材料，称为</w:t>
      </w:r>
      <w:r>
        <w:rPr>
          <w:spacing w:val="10"/>
        </w:rPr>
        <w:t>有机吸</w:t>
      </w:r>
      <w:r>
        <w:t xml:space="preserve"> </w:t>
      </w:r>
      <w:r>
        <w:rPr>
          <w:spacing w:val="9"/>
        </w:rPr>
        <w:t>声材料，因它不能防火、防蛀和防潮，被禁止</w:t>
      </w:r>
      <w:r>
        <w:rPr>
          <w:spacing w:val="8"/>
        </w:rPr>
        <w:t>在船上使用。</w:t>
      </w:r>
    </w:p>
    <w:p w14:paraId="4BBCD916">
      <w:pPr>
        <w:pStyle w:val="2"/>
        <w:spacing w:line="314" w:lineRule="auto"/>
        <w:ind w:left="99" w:right="28" w:firstLine="540"/>
      </w:pPr>
      <w:r>
        <w:rPr>
          <w:spacing w:val="10"/>
        </w:rPr>
        <w:t>图7-50126和图7-51分别是吸声尖劈和穿孔薄板吸声结构示意图，表7-1026]</w:t>
      </w:r>
      <w:r>
        <w:t xml:space="preserve"> </w:t>
      </w:r>
      <w:r>
        <w:rPr>
          <w:spacing w:val="10"/>
        </w:rPr>
        <w:t>是多孔吸声材料填充穿孔板结构示意图及其吸声系数。</w:t>
      </w:r>
    </w:p>
    <w:p w14:paraId="2DFEF23E">
      <w:pPr>
        <w:spacing w:line="270" w:lineRule="auto"/>
        <w:rPr>
          <w:rFonts w:ascii="Arial"/>
          <w:sz w:val="21"/>
        </w:rPr>
      </w:pPr>
      <w:r>
        <w:drawing>
          <wp:anchor distT="0" distB="0" distL="0" distR="0" simplePos="0" relativeHeight="252597248" behindDoc="0" locked="0" layoutInCell="1" allowOverlap="1">
            <wp:simplePos x="0" y="0"/>
            <wp:positionH relativeFrom="column">
              <wp:posOffset>3466465</wp:posOffset>
            </wp:positionH>
            <wp:positionV relativeFrom="paragraph">
              <wp:posOffset>104775</wp:posOffset>
            </wp:positionV>
            <wp:extent cx="1695450" cy="1231900"/>
            <wp:effectExtent l="0" t="0" r="0" b="0"/>
            <wp:wrapNone/>
            <wp:docPr id="3050" name="IM 3050"/>
            <wp:cNvGraphicFramePr/>
            <a:graphic xmlns:a="http://schemas.openxmlformats.org/drawingml/2006/main">
              <a:graphicData uri="http://schemas.openxmlformats.org/drawingml/2006/picture">
                <pic:pic xmlns:pic="http://schemas.openxmlformats.org/drawingml/2006/picture">
                  <pic:nvPicPr>
                    <pic:cNvPr id="3050" name="IM 3050"/>
                    <pic:cNvPicPr/>
                  </pic:nvPicPr>
                  <pic:blipFill>
                    <a:blip r:embed="rId1539"/>
                    <a:stretch>
                      <a:fillRect/>
                    </a:stretch>
                  </pic:blipFill>
                  <pic:spPr>
                    <a:xfrm>
                      <a:off x="0" y="0"/>
                      <a:ext cx="1695451" cy="1231879"/>
                    </a:xfrm>
                    <a:prstGeom prst="rect">
                      <a:avLst/>
                    </a:prstGeom>
                  </pic:spPr>
                </pic:pic>
              </a:graphicData>
            </a:graphic>
          </wp:anchor>
        </w:drawing>
      </w:r>
    </w:p>
    <w:p w14:paraId="0FDDC723">
      <w:pPr>
        <w:spacing w:line="271" w:lineRule="auto"/>
        <w:rPr>
          <w:rFonts w:ascii="Arial"/>
          <w:sz w:val="21"/>
        </w:rPr>
      </w:pPr>
    </w:p>
    <w:p w14:paraId="024FF031">
      <w:pPr>
        <w:pStyle w:val="2"/>
        <w:spacing w:before="58" w:line="228" w:lineRule="auto"/>
        <w:ind w:left="2189"/>
        <w:rPr>
          <w:sz w:val="18"/>
          <w:szCs w:val="18"/>
        </w:rPr>
      </w:pPr>
      <w:r>
        <w:pict>
          <v:shape id="_x0000_s1389" o:spid="_x0000_s1389" o:spt="202" type="#_x0000_t202" style="position:absolute;left:0pt;margin-left:80.45pt;margin-top:7.95pt;height:12.9pt;width:22.95pt;z-index:252599296;mso-width-relative:page;mso-height-relative:page;" filled="f" stroked="f" coordsize="21600,21600">
            <v:path/>
            <v:fill on="f" focussize="0,0"/>
            <v:stroke on="f"/>
            <v:imagedata o:title=""/>
            <o:lock v:ext="edit" aspectratio="f"/>
            <v:textbox inset="0mm,0mm,0mm,0mm">
              <w:txbxContent>
                <w:p w14:paraId="3A444579">
                  <w:pPr>
                    <w:spacing w:before="20" w:line="223" w:lineRule="auto"/>
                    <w:ind w:left="20"/>
                    <w:rPr>
                      <w:rFonts w:ascii="黑体" w:hAnsi="黑体" w:eastAsia="黑体" w:cs="黑体"/>
                      <w:sz w:val="18"/>
                      <w:szCs w:val="18"/>
                    </w:rPr>
                  </w:pPr>
                  <w:r>
                    <w:rPr>
                      <w:rFonts w:ascii="黑体" w:hAnsi="黑体" w:eastAsia="黑体" w:cs="黑体"/>
                      <w:spacing w:val="-3"/>
                      <w:sz w:val="18"/>
                      <w:szCs w:val="18"/>
                    </w:rPr>
                    <w:t>框</w:t>
                  </w:r>
                  <w:r>
                    <w:rPr>
                      <w:rFonts w:ascii="黑体" w:hAnsi="黑体" w:eastAsia="黑体" w:cs="黑体"/>
                      <w:spacing w:val="-17"/>
                      <w:sz w:val="18"/>
                      <w:szCs w:val="18"/>
                    </w:rPr>
                    <w:t xml:space="preserve"> </w:t>
                  </w:r>
                  <w:r>
                    <w:rPr>
                      <w:rFonts w:ascii="黑体" w:hAnsi="黑体" w:eastAsia="黑体" w:cs="黑体"/>
                      <w:spacing w:val="-3"/>
                      <w:sz w:val="18"/>
                      <w:szCs w:val="18"/>
                    </w:rPr>
                    <w:t>架</w:t>
                  </w:r>
                </w:p>
              </w:txbxContent>
            </v:textbox>
          </v:shape>
        </w:pict>
      </w:r>
      <w:r>
        <w:drawing>
          <wp:anchor distT="0" distB="0" distL="0" distR="0" simplePos="0" relativeHeight="252594176" behindDoc="1" locked="0" layoutInCell="1" allowOverlap="1">
            <wp:simplePos x="0" y="0"/>
            <wp:positionH relativeFrom="column">
              <wp:posOffset>1053465</wp:posOffset>
            </wp:positionH>
            <wp:positionV relativeFrom="paragraph">
              <wp:posOffset>45085</wp:posOffset>
            </wp:positionV>
            <wp:extent cx="2216150" cy="901700"/>
            <wp:effectExtent l="0" t="0" r="0" b="0"/>
            <wp:wrapNone/>
            <wp:docPr id="3052" name="IM 3052"/>
            <wp:cNvGraphicFramePr/>
            <a:graphic xmlns:a="http://schemas.openxmlformats.org/drawingml/2006/main">
              <a:graphicData uri="http://schemas.openxmlformats.org/drawingml/2006/picture">
                <pic:pic xmlns:pic="http://schemas.openxmlformats.org/drawingml/2006/picture">
                  <pic:nvPicPr>
                    <pic:cNvPr id="3052" name="IM 3052"/>
                    <pic:cNvPicPr/>
                  </pic:nvPicPr>
                  <pic:blipFill>
                    <a:blip r:embed="rId1540"/>
                    <a:stretch>
                      <a:fillRect/>
                    </a:stretch>
                  </pic:blipFill>
                  <pic:spPr>
                    <a:xfrm>
                      <a:off x="0" y="0"/>
                      <a:ext cx="2216170" cy="901667"/>
                    </a:xfrm>
                    <a:prstGeom prst="rect">
                      <a:avLst/>
                    </a:prstGeom>
                  </pic:spPr>
                </pic:pic>
              </a:graphicData>
            </a:graphic>
          </wp:anchor>
        </w:drawing>
      </w:r>
      <w:r>
        <w:rPr>
          <w:spacing w:val="8"/>
          <w:position w:val="1"/>
          <w:sz w:val="18"/>
          <w:szCs w:val="18"/>
        </w:rPr>
        <w:t>超细玻璃棉</w:t>
      </w:r>
      <w:r>
        <w:rPr>
          <w:spacing w:val="1"/>
          <w:position w:val="1"/>
          <w:sz w:val="18"/>
          <w:szCs w:val="18"/>
        </w:rPr>
        <w:t xml:space="preserve">     </w:t>
      </w:r>
      <w:r>
        <w:rPr>
          <w:rFonts w:ascii="黑体" w:hAnsi="黑体" w:eastAsia="黑体" w:cs="黑体"/>
          <w:spacing w:val="8"/>
          <w:position w:val="-1"/>
          <w:sz w:val="18"/>
          <w:szCs w:val="18"/>
        </w:rPr>
        <w:t xml:space="preserve">玻璃布    </w:t>
      </w:r>
      <w:r>
        <w:rPr>
          <w:spacing w:val="8"/>
          <w:position w:val="-2"/>
          <w:sz w:val="18"/>
          <w:szCs w:val="18"/>
        </w:rPr>
        <w:t>穿孔板</w:t>
      </w:r>
    </w:p>
    <w:p w14:paraId="32C24F6D">
      <w:pPr>
        <w:spacing w:line="267" w:lineRule="auto"/>
        <w:rPr>
          <w:rFonts w:ascii="Arial"/>
          <w:sz w:val="21"/>
        </w:rPr>
      </w:pPr>
    </w:p>
    <w:p w14:paraId="6281484B">
      <w:pPr>
        <w:spacing w:line="267" w:lineRule="auto"/>
        <w:rPr>
          <w:rFonts w:ascii="Arial"/>
          <w:sz w:val="21"/>
        </w:rPr>
      </w:pPr>
    </w:p>
    <w:p w14:paraId="723E4173">
      <w:pPr>
        <w:spacing w:line="268" w:lineRule="auto"/>
        <w:rPr>
          <w:rFonts w:ascii="Arial"/>
          <w:sz w:val="21"/>
        </w:rPr>
      </w:pPr>
    </w:p>
    <w:p w14:paraId="6D3E05E2">
      <w:pPr>
        <w:spacing w:line="268" w:lineRule="auto"/>
        <w:rPr>
          <w:rFonts w:ascii="Arial"/>
          <w:sz w:val="21"/>
        </w:rPr>
      </w:pPr>
    </w:p>
    <w:p w14:paraId="33E56C89">
      <w:pPr>
        <w:spacing w:line="268" w:lineRule="auto"/>
        <w:rPr>
          <w:rFonts w:ascii="Arial"/>
          <w:sz w:val="21"/>
        </w:rPr>
      </w:pPr>
    </w:p>
    <w:p w14:paraId="172F0845">
      <w:pPr>
        <w:pStyle w:val="2"/>
        <w:spacing w:before="85" w:line="220" w:lineRule="auto"/>
        <w:ind w:left="3359"/>
      </w:pPr>
      <w:r>
        <w:rPr>
          <w:spacing w:val="-22"/>
        </w:rPr>
        <w:t>图7-50</w:t>
      </w:r>
      <w:r>
        <w:rPr>
          <w:spacing w:val="94"/>
        </w:rPr>
        <w:t xml:space="preserve"> </w:t>
      </w:r>
      <w:r>
        <w:rPr>
          <w:spacing w:val="-22"/>
        </w:rPr>
        <w:t>吸声尖劈结构示意图</w:t>
      </w:r>
    </w:p>
    <w:p w14:paraId="21E625C3">
      <w:pPr>
        <w:spacing w:line="406" w:lineRule="auto"/>
        <w:rPr>
          <w:rFonts w:ascii="Arial"/>
          <w:sz w:val="21"/>
        </w:rPr>
      </w:pPr>
      <w:r>
        <w:drawing>
          <wp:anchor distT="0" distB="0" distL="0" distR="0" simplePos="0" relativeHeight="252598272" behindDoc="0" locked="0" layoutInCell="1" allowOverlap="1">
            <wp:simplePos x="0" y="0"/>
            <wp:positionH relativeFrom="column">
              <wp:posOffset>1548765</wp:posOffset>
            </wp:positionH>
            <wp:positionV relativeFrom="paragraph">
              <wp:posOffset>195580</wp:posOffset>
            </wp:positionV>
            <wp:extent cx="838200" cy="2171700"/>
            <wp:effectExtent l="0" t="0" r="0" b="0"/>
            <wp:wrapNone/>
            <wp:docPr id="3054" name="IM 3054"/>
            <wp:cNvGraphicFramePr/>
            <a:graphic xmlns:a="http://schemas.openxmlformats.org/drawingml/2006/main">
              <a:graphicData uri="http://schemas.openxmlformats.org/drawingml/2006/picture">
                <pic:pic xmlns:pic="http://schemas.openxmlformats.org/drawingml/2006/picture">
                  <pic:nvPicPr>
                    <pic:cNvPr id="3054" name="IM 3054"/>
                    <pic:cNvPicPr/>
                  </pic:nvPicPr>
                  <pic:blipFill>
                    <a:blip r:embed="rId1541"/>
                    <a:stretch>
                      <a:fillRect/>
                    </a:stretch>
                  </pic:blipFill>
                  <pic:spPr>
                    <a:xfrm>
                      <a:off x="0" y="0"/>
                      <a:ext cx="838166" cy="2171722"/>
                    </a:xfrm>
                    <a:prstGeom prst="rect">
                      <a:avLst/>
                    </a:prstGeom>
                  </pic:spPr>
                </pic:pic>
              </a:graphicData>
            </a:graphic>
          </wp:anchor>
        </w:drawing>
      </w:r>
    </w:p>
    <w:p w14:paraId="0988FA2C">
      <w:pPr>
        <w:spacing w:line="3180" w:lineRule="exact"/>
        <w:ind w:firstLine="4249"/>
      </w:pPr>
      <w:r>
        <w:rPr>
          <w:position w:val="-63"/>
        </w:rPr>
        <w:drawing>
          <wp:inline distT="0" distB="0" distL="0" distR="0">
            <wp:extent cx="1917065" cy="2019300"/>
            <wp:effectExtent l="0" t="0" r="0" b="0"/>
            <wp:docPr id="3056" name="IM 3056"/>
            <wp:cNvGraphicFramePr/>
            <a:graphic xmlns:a="http://schemas.openxmlformats.org/drawingml/2006/main">
              <a:graphicData uri="http://schemas.openxmlformats.org/drawingml/2006/picture">
                <pic:pic xmlns:pic="http://schemas.openxmlformats.org/drawingml/2006/picture">
                  <pic:nvPicPr>
                    <pic:cNvPr id="3056" name="IM 3056"/>
                    <pic:cNvPicPr/>
                  </pic:nvPicPr>
                  <pic:blipFill>
                    <a:blip r:embed="rId1542"/>
                    <a:stretch>
                      <a:fillRect/>
                    </a:stretch>
                  </pic:blipFill>
                  <pic:spPr>
                    <a:xfrm>
                      <a:off x="0" y="0"/>
                      <a:ext cx="1917688" cy="2019341"/>
                    </a:xfrm>
                    <a:prstGeom prst="rect">
                      <a:avLst/>
                    </a:prstGeom>
                  </pic:spPr>
                </pic:pic>
              </a:graphicData>
            </a:graphic>
          </wp:inline>
        </w:drawing>
      </w:r>
    </w:p>
    <w:p w14:paraId="1658674A">
      <w:pPr>
        <w:pStyle w:val="2"/>
        <w:spacing w:before="270" w:line="219" w:lineRule="auto"/>
        <w:ind w:left="3129"/>
      </w:pPr>
      <w:r>
        <w:rPr>
          <w:spacing w:val="-21"/>
        </w:rPr>
        <w:t>图7-51</w:t>
      </w:r>
      <w:r>
        <w:rPr>
          <w:spacing w:val="81"/>
        </w:rPr>
        <w:t xml:space="preserve"> </w:t>
      </w:r>
      <w:r>
        <w:rPr>
          <w:spacing w:val="-21"/>
        </w:rPr>
        <w:t>穿孔薄板吸声结构示意图</w:t>
      </w:r>
    </w:p>
    <w:p w14:paraId="10AB12AA">
      <w:pPr>
        <w:spacing w:line="270" w:lineRule="auto"/>
        <w:rPr>
          <w:rFonts w:ascii="Arial"/>
          <w:sz w:val="21"/>
        </w:rPr>
      </w:pPr>
    </w:p>
    <w:p w14:paraId="405FDB07">
      <w:pPr>
        <w:spacing w:before="85" w:line="221" w:lineRule="auto"/>
        <w:ind w:left="2293"/>
        <w:rPr>
          <w:rFonts w:ascii="黑体" w:hAnsi="黑体" w:eastAsia="黑体" w:cs="黑体"/>
          <w:sz w:val="26"/>
          <w:szCs w:val="26"/>
        </w:rPr>
      </w:pPr>
      <w:r>
        <w:rPr>
          <w:rFonts w:ascii="黑体" w:hAnsi="黑体" w:eastAsia="黑体" w:cs="黑体"/>
          <w:b/>
          <w:bCs/>
          <w:spacing w:val="-25"/>
          <w:sz w:val="26"/>
          <w:szCs w:val="26"/>
        </w:rPr>
        <w:t>表7-10</w:t>
      </w:r>
      <w:r>
        <w:rPr>
          <w:rFonts w:ascii="黑体" w:hAnsi="黑体" w:eastAsia="黑体" w:cs="黑体"/>
          <w:spacing w:val="85"/>
          <w:sz w:val="26"/>
          <w:szCs w:val="26"/>
        </w:rPr>
        <w:t xml:space="preserve"> </w:t>
      </w:r>
      <w:r>
        <w:rPr>
          <w:rFonts w:ascii="黑体" w:hAnsi="黑体" w:eastAsia="黑体" w:cs="黑体"/>
          <w:b/>
          <w:bCs/>
          <w:spacing w:val="-25"/>
          <w:sz w:val="26"/>
          <w:szCs w:val="26"/>
        </w:rPr>
        <w:t>多孔吸声材料填充穿孔板背后的吸声系数</w:t>
      </w:r>
    </w:p>
    <w:p w14:paraId="010BC248">
      <w:pPr>
        <w:spacing w:line="69" w:lineRule="exact"/>
      </w:pPr>
    </w:p>
    <w:tbl>
      <w:tblPr>
        <w:tblStyle w:val="5"/>
        <w:tblW w:w="9510" w:type="dxa"/>
        <w:tblInd w:w="1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10"/>
        <w:gridCol w:w="3120"/>
        <w:gridCol w:w="910"/>
        <w:gridCol w:w="910"/>
        <w:gridCol w:w="910"/>
        <w:gridCol w:w="910"/>
        <w:gridCol w:w="910"/>
        <w:gridCol w:w="930"/>
      </w:tblGrid>
      <w:tr w14:paraId="2B44A5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910" w:type="dxa"/>
            <w:vMerge w:val="restart"/>
            <w:tcBorders>
              <w:left w:val="nil"/>
              <w:bottom w:val="nil"/>
            </w:tcBorders>
            <w:vAlign w:val="top"/>
          </w:tcPr>
          <w:p w14:paraId="552561CC">
            <w:pPr>
              <w:pStyle w:val="6"/>
              <w:spacing w:before="283" w:line="219" w:lineRule="auto"/>
              <w:ind w:left="240"/>
              <w:rPr>
                <w:sz w:val="21"/>
                <w:szCs w:val="21"/>
              </w:rPr>
            </w:pPr>
            <w:r>
              <w:rPr>
                <w:spacing w:val="6"/>
                <w:sz w:val="21"/>
                <w:szCs w:val="21"/>
              </w:rPr>
              <w:t>符号</w:t>
            </w:r>
          </w:p>
        </w:tc>
        <w:tc>
          <w:tcPr>
            <w:tcW w:w="3120" w:type="dxa"/>
            <w:vMerge w:val="restart"/>
            <w:tcBorders>
              <w:bottom w:val="nil"/>
            </w:tcBorders>
            <w:vAlign w:val="top"/>
          </w:tcPr>
          <w:p w14:paraId="3E2646BB">
            <w:pPr>
              <w:pStyle w:val="6"/>
              <w:spacing w:before="284" w:line="220" w:lineRule="auto"/>
              <w:ind w:left="1174"/>
              <w:rPr>
                <w:sz w:val="21"/>
                <w:szCs w:val="21"/>
              </w:rPr>
            </w:pPr>
            <w:r>
              <w:rPr>
                <w:spacing w:val="2"/>
                <w:sz w:val="21"/>
                <w:szCs w:val="21"/>
              </w:rPr>
              <w:t>结构形式</w:t>
            </w:r>
          </w:p>
        </w:tc>
        <w:tc>
          <w:tcPr>
            <w:tcW w:w="5480" w:type="dxa"/>
            <w:gridSpan w:val="6"/>
            <w:tcBorders>
              <w:right w:val="nil"/>
            </w:tcBorders>
            <w:vAlign w:val="top"/>
          </w:tcPr>
          <w:p w14:paraId="7B6FA786">
            <w:pPr>
              <w:pStyle w:val="6"/>
              <w:spacing w:before="112" w:line="219" w:lineRule="auto"/>
              <w:ind w:left="1334"/>
              <w:rPr>
                <w:rFonts w:ascii="Calibri" w:hAnsi="Calibri" w:eastAsia="Calibri" w:cs="Calibri"/>
                <w:sz w:val="21"/>
                <w:szCs w:val="21"/>
              </w:rPr>
            </w:pPr>
            <w:r>
              <w:rPr>
                <w:spacing w:val="8"/>
                <w:sz w:val="21"/>
                <w:szCs w:val="21"/>
              </w:rPr>
              <w:t>各倍频程中心频率的吸声系数α</w:t>
            </w:r>
            <w:r>
              <w:rPr>
                <w:rFonts w:ascii="Calibri" w:hAnsi="Calibri" w:eastAsia="Calibri" w:cs="Calibri"/>
                <w:spacing w:val="8"/>
                <w:sz w:val="21"/>
                <w:szCs w:val="21"/>
              </w:rPr>
              <w:t>₀</w:t>
            </w:r>
          </w:p>
        </w:tc>
      </w:tr>
      <w:tr w14:paraId="528E33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9" w:hRule="atLeast"/>
        </w:trPr>
        <w:tc>
          <w:tcPr>
            <w:tcW w:w="910" w:type="dxa"/>
            <w:vMerge w:val="continue"/>
            <w:tcBorders>
              <w:top w:val="nil"/>
              <w:left w:val="nil"/>
            </w:tcBorders>
            <w:vAlign w:val="top"/>
          </w:tcPr>
          <w:p w14:paraId="1616E7FF">
            <w:pPr>
              <w:rPr>
                <w:rFonts w:ascii="Arial"/>
                <w:sz w:val="21"/>
              </w:rPr>
            </w:pPr>
          </w:p>
        </w:tc>
        <w:tc>
          <w:tcPr>
            <w:tcW w:w="3120" w:type="dxa"/>
            <w:vMerge w:val="continue"/>
            <w:tcBorders>
              <w:top w:val="nil"/>
            </w:tcBorders>
            <w:vAlign w:val="top"/>
          </w:tcPr>
          <w:p w14:paraId="61E628FD">
            <w:pPr>
              <w:rPr>
                <w:rFonts w:ascii="Arial"/>
                <w:sz w:val="21"/>
              </w:rPr>
            </w:pPr>
          </w:p>
        </w:tc>
        <w:tc>
          <w:tcPr>
            <w:tcW w:w="910" w:type="dxa"/>
            <w:vAlign w:val="top"/>
          </w:tcPr>
          <w:p w14:paraId="3951D4F9">
            <w:pPr>
              <w:pStyle w:val="6"/>
              <w:spacing w:before="113" w:line="181" w:lineRule="auto"/>
              <w:ind w:left="184"/>
              <w:rPr>
                <w:sz w:val="21"/>
                <w:szCs w:val="21"/>
              </w:rPr>
            </w:pPr>
            <w:r>
              <w:rPr>
                <w:spacing w:val="-4"/>
                <w:sz w:val="21"/>
                <w:szCs w:val="21"/>
              </w:rPr>
              <w:t>125Hz</w:t>
            </w:r>
          </w:p>
        </w:tc>
        <w:tc>
          <w:tcPr>
            <w:tcW w:w="910" w:type="dxa"/>
            <w:vAlign w:val="top"/>
          </w:tcPr>
          <w:p w14:paraId="5DAD5C01">
            <w:pPr>
              <w:pStyle w:val="6"/>
              <w:spacing w:before="114" w:line="180" w:lineRule="auto"/>
              <w:ind w:left="184"/>
              <w:rPr>
                <w:sz w:val="21"/>
                <w:szCs w:val="21"/>
              </w:rPr>
            </w:pPr>
            <w:r>
              <w:rPr>
                <w:spacing w:val="-2"/>
                <w:sz w:val="21"/>
                <w:szCs w:val="21"/>
              </w:rPr>
              <w:t>250Hz</w:t>
            </w:r>
          </w:p>
        </w:tc>
        <w:tc>
          <w:tcPr>
            <w:tcW w:w="910" w:type="dxa"/>
            <w:vAlign w:val="top"/>
          </w:tcPr>
          <w:p w14:paraId="14805FD3">
            <w:pPr>
              <w:pStyle w:val="6"/>
              <w:spacing w:before="114" w:line="180" w:lineRule="auto"/>
              <w:ind w:left="184"/>
              <w:rPr>
                <w:sz w:val="21"/>
                <w:szCs w:val="21"/>
              </w:rPr>
            </w:pPr>
            <w:r>
              <w:rPr>
                <w:spacing w:val="-2"/>
                <w:sz w:val="21"/>
                <w:szCs w:val="21"/>
              </w:rPr>
              <w:t>500Hz</w:t>
            </w:r>
          </w:p>
        </w:tc>
        <w:tc>
          <w:tcPr>
            <w:tcW w:w="910" w:type="dxa"/>
            <w:vAlign w:val="top"/>
          </w:tcPr>
          <w:p w14:paraId="3187BE06">
            <w:pPr>
              <w:pStyle w:val="6"/>
              <w:spacing w:before="113" w:line="181" w:lineRule="auto"/>
              <w:ind w:left="134"/>
              <w:rPr>
                <w:sz w:val="21"/>
                <w:szCs w:val="21"/>
              </w:rPr>
            </w:pPr>
            <w:r>
              <w:rPr>
                <w:spacing w:val="-4"/>
                <w:sz w:val="21"/>
                <w:szCs w:val="21"/>
              </w:rPr>
              <w:t>1000Hz</w:t>
            </w:r>
          </w:p>
        </w:tc>
        <w:tc>
          <w:tcPr>
            <w:tcW w:w="910" w:type="dxa"/>
            <w:vAlign w:val="top"/>
          </w:tcPr>
          <w:p w14:paraId="5D013EA5">
            <w:pPr>
              <w:pStyle w:val="6"/>
              <w:spacing w:before="114" w:line="180" w:lineRule="auto"/>
              <w:ind w:left="134"/>
              <w:rPr>
                <w:sz w:val="21"/>
                <w:szCs w:val="21"/>
              </w:rPr>
            </w:pPr>
            <w:r>
              <w:rPr>
                <w:spacing w:val="-2"/>
                <w:sz w:val="21"/>
                <w:szCs w:val="21"/>
              </w:rPr>
              <w:t>2000Hz</w:t>
            </w:r>
          </w:p>
        </w:tc>
        <w:tc>
          <w:tcPr>
            <w:tcW w:w="930" w:type="dxa"/>
            <w:tcBorders>
              <w:right w:val="nil"/>
            </w:tcBorders>
            <w:vAlign w:val="top"/>
          </w:tcPr>
          <w:p w14:paraId="3DD628E6">
            <w:pPr>
              <w:pStyle w:val="6"/>
              <w:spacing w:before="114" w:line="180" w:lineRule="auto"/>
              <w:ind w:left="144"/>
              <w:rPr>
                <w:sz w:val="21"/>
                <w:szCs w:val="21"/>
              </w:rPr>
            </w:pPr>
            <w:r>
              <w:rPr>
                <w:spacing w:val="-2"/>
                <w:sz w:val="21"/>
                <w:szCs w:val="21"/>
              </w:rPr>
              <w:t>4000Hz</w:t>
            </w:r>
          </w:p>
        </w:tc>
      </w:tr>
      <w:tr w14:paraId="028EE3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65" w:hRule="atLeast"/>
        </w:trPr>
        <w:tc>
          <w:tcPr>
            <w:tcW w:w="910" w:type="dxa"/>
            <w:tcBorders>
              <w:left w:val="nil"/>
            </w:tcBorders>
            <w:vAlign w:val="top"/>
          </w:tcPr>
          <w:p w14:paraId="672BCA0B">
            <w:pPr>
              <w:spacing w:line="339" w:lineRule="auto"/>
              <w:rPr>
                <w:rFonts w:ascii="Arial"/>
                <w:sz w:val="21"/>
              </w:rPr>
            </w:pPr>
          </w:p>
          <w:p w14:paraId="6455E5D7">
            <w:pPr>
              <w:spacing w:line="340" w:lineRule="auto"/>
              <w:rPr>
                <w:rFonts w:ascii="Arial"/>
                <w:sz w:val="21"/>
              </w:rPr>
            </w:pPr>
          </w:p>
          <w:p w14:paraId="68682FAA">
            <w:pPr>
              <w:pStyle w:val="6"/>
              <w:spacing w:before="68" w:line="241" w:lineRule="auto"/>
              <w:ind w:left="399"/>
              <w:rPr>
                <w:sz w:val="21"/>
                <w:szCs w:val="21"/>
              </w:rPr>
            </w:pPr>
            <w:r>
              <w:rPr>
                <w:sz w:val="21"/>
                <w:szCs w:val="21"/>
              </w:rPr>
              <w:t>1</w:t>
            </w:r>
          </w:p>
        </w:tc>
        <w:tc>
          <w:tcPr>
            <w:tcW w:w="3120" w:type="dxa"/>
            <w:vAlign w:val="top"/>
          </w:tcPr>
          <w:p w14:paraId="668EF2BD">
            <w:pPr>
              <w:pStyle w:val="6"/>
              <w:spacing w:before="63" w:line="223" w:lineRule="auto"/>
              <w:ind w:left="155"/>
              <w:rPr>
                <w:sz w:val="21"/>
                <w:szCs w:val="21"/>
              </w:rPr>
            </w:pPr>
            <w:r>
              <w:drawing>
                <wp:anchor distT="0" distB="0" distL="0" distR="0" simplePos="0" relativeHeight="252595200" behindDoc="1" locked="0" layoutInCell="1" allowOverlap="1">
                  <wp:simplePos x="0" y="0"/>
                  <wp:positionH relativeFrom="column">
                    <wp:posOffset>92075</wp:posOffset>
                  </wp:positionH>
                  <wp:positionV relativeFrom="paragraph">
                    <wp:posOffset>146685</wp:posOffset>
                  </wp:positionV>
                  <wp:extent cx="666750" cy="882650"/>
                  <wp:effectExtent l="0" t="0" r="0" b="0"/>
                  <wp:wrapNone/>
                  <wp:docPr id="3058" name="IM 3058"/>
                  <wp:cNvGraphicFramePr/>
                  <a:graphic xmlns:a="http://schemas.openxmlformats.org/drawingml/2006/main">
                    <a:graphicData uri="http://schemas.openxmlformats.org/drawingml/2006/picture">
                      <pic:pic xmlns:pic="http://schemas.openxmlformats.org/drawingml/2006/picture">
                        <pic:nvPicPr>
                          <pic:cNvPr id="3058" name="IM 3058"/>
                          <pic:cNvPicPr/>
                        </pic:nvPicPr>
                        <pic:blipFill>
                          <a:blip r:embed="rId1543"/>
                          <a:stretch>
                            <a:fillRect/>
                          </a:stretch>
                        </pic:blipFill>
                        <pic:spPr>
                          <a:xfrm>
                            <a:off x="0" y="0"/>
                            <a:ext cx="666709" cy="882740"/>
                          </a:xfrm>
                          <a:prstGeom prst="rect">
                            <a:avLst/>
                          </a:prstGeom>
                        </pic:spPr>
                      </pic:pic>
                    </a:graphicData>
                  </a:graphic>
                </wp:anchor>
              </w:drawing>
            </w:r>
            <w:r>
              <w:rPr>
                <w:spacing w:val="-2"/>
                <w:position w:val="5"/>
                <w:sz w:val="21"/>
                <w:szCs w:val="21"/>
              </w:rPr>
              <w:t>钢</w:t>
            </w:r>
            <w:r>
              <w:rPr>
                <w:spacing w:val="-2"/>
                <w:position w:val="5"/>
                <w:sz w:val="21"/>
                <w:szCs w:val="21"/>
                <w:u w:val="single" w:color="auto"/>
              </w:rPr>
              <w:t>舱壁</w:t>
            </w:r>
            <w:r>
              <w:rPr>
                <w:spacing w:val="12"/>
                <w:position w:val="5"/>
                <w:sz w:val="21"/>
                <w:szCs w:val="21"/>
              </w:rPr>
              <w:t xml:space="preserve">    </w:t>
            </w:r>
            <w:r>
              <w:rPr>
                <w:spacing w:val="-86"/>
                <w:position w:val="-1"/>
                <w:sz w:val="21"/>
                <w:szCs w:val="21"/>
                <w:u w:val="single" w:color="auto"/>
              </w:rPr>
              <w:t xml:space="preserve"> </w:t>
            </w:r>
            <w:r>
              <w:rPr>
                <w:spacing w:val="-2"/>
                <w:position w:val="-1"/>
                <w:sz w:val="21"/>
                <w:szCs w:val="21"/>
                <w:u w:val="single" w:color="auto"/>
              </w:rPr>
              <w:t>穿孔胶合板t=6mm</w:t>
            </w:r>
          </w:p>
          <w:p w14:paraId="35975BBA">
            <w:pPr>
              <w:pStyle w:val="6"/>
              <w:tabs>
                <w:tab w:val="left" w:pos="1270"/>
                <w:tab w:val="left" w:pos="1385"/>
              </w:tabs>
              <w:spacing w:before="2" w:line="208" w:lineRule="auto"/>
              <w:ind w:left="1005" w:right="500" w:firstLine="379"/>
              <w:jc w:val="right"/>
              <w:rPr>
                <w:sz w:val="21"/>
                <w:szCs w:val="21"/>
              </w:rPr>
            </w:pPr>
            <w:r>
              <w:rPr>
                <w:spacing w:val="9"/>
                <w:sz w:val="21"/>
                <w:szCs w:val="21"/>
              </w:rPr>
              <w:t>(孔径d=6</w:t>
            </w:r>
            <w:r>
              <w:rPr>
                <w:sz w:val="21"/>
                <w:szCs w:val="21"/>
              </w:rPr>
              <w:t>mm</w:t>
            </w:r>
            <w:r>
              <w:rPr>
                <w:spacing w:val="9"/>
                <w:sz w:val="21"/>
                <w:szCs w:val="21"/>
              </w:rPr>
              <w:t>,</w:t>
            </w:r>
            <w:r>
              <w:rPr>
                <w:spacing w:val="5"/>
                <w:sz w:val="21"/>
                <w:szCs w:val="21"/>
              </w:rPr>
              <w:t xml:space="preserve"> </w:t>
            </w:r>
            <w:r>
              <w:rPr>
                <w:sz w:val="21"/>
                <w:szCs w:val="21"/>
              </w:rPr>
              <w:tab/>
            </w:r>
            <w:r>
              <w:rPr>
                <w:sz w:val="21"/>
                <w:szCs w:val="21"/>
              </w:rPr>
              <w:tab/>
            </w:r>
            <w:r>
              <w:rPr>
                <w:spacing w:val="7"/>
                <w:sz w:val="21"/>
                <w:szCs w:val="21"/>
              </w:rPr>
              <w:t>间距B=42</w:t>
            </w:r>
            <w:r>
              <w:rPr>
                <w:sz w:val="21"/>
                <w:szCs w:val="21"/>
              </w:rPr>
              <w:t>mm</w:t>
            </w:r>
            <w:r>
              <w:rPr>
                <w:spacing w:val="7"/>
                <w:sz w:val="21"/>
                <w:szCs w:val="21"/>
              </w:rPr>
              <w:t>)</w:t>
            </w:r>
            <w:r>
              <w:rPr>
                <w:sz w:val="21"/>
                <w:szCs w:val="21"/>
              </w:rPr>
              <w:t xml:space="preserve"> </w:t>
            </w:r>
            <w:r>
              <w:rPr>
                <w:sz w:val="21"/>
                <w:szCs w:val="21"/>
                <w:u w:val="single" w:color="auto"/>
              </w:rPr>
              <w:tab/>
            </w:r>
            <w:r>
              <w:rPr>
                <w:spacing w:val="-91"/>
                <w:sz w:val="21"/>
                <w:szCs w:val="21"/>
                <w:u w:val="single" w:color="auto"/>
              </w:rPr>
              <w:t xml:space="preserve"> </w:t>
            </w:r>
            <w:r>
              <w:rPr>
                <w:spacing w:val="-1"/>
                <w:sz w:val="21"/>
                <w:szCs w:val="21"/>
                <w:u w:val="single" w:color="auto"/>
              </w:rPr>
              <w:t>空气层厚50m</w:t>
            </w:r>
            <w:r>
              <w:rPr>
                <w:spacing w:val="-1"/>
                <w:sz w:val="21"/>
                <w:szCs w:val="21"/>
              </w:rPr>
              <w:t>m</w:t>
            </w:r>
          </w:p>
          <w:p w14:paraId="37B54C52">
            <w:pPr>
              <w:pStyle w:val="6"/>
              <w:spacing w:before="300" w:line="219" w:lineRule="auto"/>
              <w:ind w:left="835"/>
              <w:rPr>
                <w:sz w:val="21"/>
                <w:szCs w:val="21"/>
              </w:rPr>
            </w:pPr>
            <w:r>
              <w:rPr>
                <w:spacing w:val="-1"/>
                <w:sz w:val="21"/>
                <w:szCs w:val="21"/>
              </w:rPr>
              <w:t>矿渣棉毡，厚50mm</w:t>
            </w:r>
          </w:p>
        </w:tc>
        <w:tc>
          <w:tcPr>
            <w:tcW w:w="910" w:type="dxa"/>
            <w:vAlign w:val="top"/>
          </w:tcPr>
          <w:p w14:paraId="386DEBCC">
            <w:pPr>
              <w:spacing w:line="339" w:lineRule="auto"/>
              <w:rPr>
                <w:rFonts w:ascii="Arial"/>
                <w:sz w:val="21"/>
              </w:rPr>
            </w:pPr>
          </w:p>
          <w:p w14:paraId="54C7D2F4">
            <w:pPr>
              <w:spacing w:line="339" w:lineRule="auto"/>
              <w:rPr>
                <w:rFonts w:ascii="Arial"/>
                <w:sz w:val="21"/>
              </w:rPr>
            </w:pPr>
          </w:p>
          <w:p w14:paraId="4D6A846B">
            <w:pPr>
              <w:pStyle w:val="6"/>
              <w:spacing w:before="69" w:line="239" w:lineRule="auto"/>
              <w:ind w:left="234"/>
              <w:rPr>
                <w:sz w:val="21"/>
                <w:szCs w:val="21"/>
              </w:rPr>
            </w:pPr>
            <w:r>
              <w:rPr>
                <w:spacing w:val="-2"/>
                <w:sz w:val="21"/>
                <w:szCs w:val="21"/>
              </w:rPr>
              <w:t>0.36</w:t>
            </w:r>
          </w:p>
        </w:tc>
        <w:tc>
          <w:tcPr>
            <w:tcW w:w="910" w:type="dxa"/>
            <w:vAlign w:val="top"/>
          </w:tcPr>
          <w:p w14:paraId="403EC45A">
            <w:pPr>
              <w:spacing w:line="339" w:lineRule="auto"/>
              <w:rPr>
                <w:rFonts w:ascii="Arial"/>
                <w:sz w:val="21"/>
              </w:rPr>
            </w:pPr>
          </w:p>
          <w:p w14:paraId="42E9D74A">
            <w:pPr>
              <w:spacing w:line="339" w:lineRule="auto"/>
              <w:rPr>
                <w:rFonts w:ascii="Arial"/>
                <w:sz w:val="21"/>
              </w:rPr>
            </w:pPr>
          </w:p>
          <w:p w14:paraId="2900F30E">
            <w:pPr>
              <w:pStyle w:val="6"/>
              <w:spacing w:before="69" w:line="239" w:lineRule="auto"/>
              <w:ind w:left="235"/>
              <w:rPr>
                <w:sz w:val="21"/>
                <w:szCs w:val="21"/>
              </w:rPr>
            </w:pPr>
            <w:r>
              <w:rPr>
                <w:spacing w:val="-2"/>
                <w:sz w:val="21"/>
                <w:szCs w:val="21"/>
              </w:rPr>
              <w:t>0.59</w:t>
            </w:r>
          </w:p>
        </w:tc>
        <w:tc>
          <w:tcPr>
            <w:tcW w:w="910" w:type="dxa"/>
            <w:vAlign w:val="top"/>
          </w:tcPr>
          <w:p w14:paraId="5307F2E2">
            <w:pPr>
              <w:spacing w:line="339" w:lineRule="auto"/>
              <w:rPr>
                <w:rFonts w:ascii="Arial"/>
                <w:sz w:val="21"/>
              </w:rPr>
            </w:pPr>
          </w:p>
          <w:p w14:paraId="7A5CFD15">
            <w:pPr>
              <w:spacing w:line="339" w:lineRule="auto"/>
              <w:rPr>
                <w:rFonts w:ascii="Arial"/>
                <w:sz w:val="21"/>
              </w:rPr>
            </w:pPr>
          </w:p>
          <w:p w14:paraId="4DA2DACC">
            <w:pPr>
              <w:pStyle w:val="6"/>
              <w:spacing w:before="69" w:line="239" w:lineRule="auto"/>
              <w:ind w:left="235"/>
              <w:rPr>
                <w:sz w:val="21"/>
                <w:szCs w:val="21"/>
              </w:rPr>
            </w:pPr>
            <w:r>
              <w:rPr>
                <w:spacing w:val="-2"/>
                <w:sz w:val="21"/>
                <w:szCs w:val="21"/>
              </w:rPr>
              <w:t>0.49</w:t>
            </w:r>
          </w:p>
        </w:tc>
        <w:tc>
          <w:tcPr>
            <w:tcW w:w="910" w:type="dxa"/>
            <w:vAlign w:val="top"/>
          </w:tcPr>
          <w:p w14:paraId="0F44C446">
            <w:pPr>
              <w:spacing w:line="339" w:lineRule="auto"/>
              <w:rPr>
                <w:rFonts w:ascii="Arial"/>
                <w:sz w:val="21"/>
              </w:rPr>
            </w:pPr>
          </w:p>
          <w:p w14:paraId="4BF1A4CE">
            <w:pPr>
              <w:spacing w:line="339" w:lineRule="auto"/>
              <w:rPr>
                <w:rFonts w:ascii="Arial"/>
                <w:sz w:val="21"/>
              </w:rPr>
            </w:pPr>
          </w:p>
          <w:p w14:paraId="38688FE3">
            <w:pPr>
              <w:pStyle w:val="6"/>
              <w:spacing w:before="69" w:line="239" w:lineRule="auto"/>
              <w:ind w:left="235"/>
              <w:rPr>
                <w:sz w:val="21"/>
                <w:szCs w:val="21"/>
              </w:rPr>
            </w:pPr>
            <w:r>
              <w:rPr>
                <w:spacing w:val="-2"/>
                <w:sz w:val="21"/>
                <w:szCs w:val="21"/>
              </w:rPr>
              <w:t>0.62</w:t>
            </w:r>
          </w:p>
        </w:tc>
        <w:tc>
          <w:tcPr>
            <w:tcW w:w="910" w:type="dxa"/>
            <w:vAlign w:val="top"/>
          </w:tcPr>
          <w:p w14:paraId="04654CEB">
            <w:pPr>
              <w:spacing w:line="339" w:lineRule="auto"/>
              <w:rPr>
                <w:rFonts w:ascii="Arial"/>
                <w:sz w:val="21"/>
              </w:rPr>
            </w:pPr>
          </w:p>
          <w:p w14:paraId="7816DAB0">
            <w:pPr>
              <w:spacing w:line="339" w:lineRule="auto"/>
              <w:rPr>
                <w:rFonts w:ascii="Arial"/>
                <w:sz w:val="21"/>
              </w:rPr>
            </w:pPr>
          </w:p>
          <w:p w14:paraId="1008089E">
            <w:pPr>
              <w:pStyle w:val="6"/>
              <w:spacing w:before="69" w:line="239" w:lineRule="auto"/>
              <w:ind w:left="235"/>
              <w:rPr>
                <w:sz w:val="21"/>
                <w:szCs w:val="21"/>
              </w:rPr>
            </w:pPr>
            <w:r>
              <w:rPr>
                <w:spacing w:val="-2"/>
                <w:sz w:val="21"/>
                <w:szCs w:val="21"/>
              </w:rPr>
              <w:t>0.52</w:t>
            </w:r>
          </w:p>
        </w:tc>
        <w:tc>
          <w:tcPr>
            <w:tcW w:w="930" w:type="dxa"/>
            <w:tcBorders>
              <w:right w:val="nil"/>
            </w:tcBorders>
            <w:vAlign w:val="top"/>
          </w:tcPr>
          <w:p w14:paraId="48D7AE51">
            <w:pPr>
              <w:spacing w:line="339" w:lineRule="auto"/>
              <w:rPr>
                <w:rFonts w:ascii="Arial"/>
                <w:sz w:val="21"/>
              </w:rPr>
            </w:pPr>
          </w:p>
          <w:p w14:paraId="362D80F2">
            <w:pPr>
              <w:spacing w:line="339" w:lineRule="auto"/>
              <w:rPr>
                <w:rFonts w:ascii="Arial"/>
                <w:sz w:val="21"/>
              </w:rPr>
            </w:pPr>
          </w:p>
          <w:p w14:paraId="0924F18F">
            <w:pPr>
              <w:pStyle w:val="6"/>
              <w:spacing w:before="69" w:line="239" w:lineRule="auto"/>
              <w:ind w:left="245"/>
              <w:rPr>
                <w:sz w:val="21"/>
                <w:szCs w:val="21"/>
              </w:rPr>
            </w:pPr>
            <w:r>
              <w:rPr>
                <w:spacing w:val="-2"/>
                <w:sz w:val="21"/>
                <w:szCs w:val="21"/>
              </w:rPr>
              <w:t>0.38</w:t>
            </w:r>
          </w:p>
        </w:tc>
      </w:tr>
      <w:tr w14:paraId="2322DB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1" w:hRule="atLeast"/>
        </w:trPr>
        <w:tc>
          <w:tcPr>
            <w:tcW w:w="910" w:type="dxa"/>
            <w:tcBorders>
              <w:left w:val="nil"/>
            </w:tcBorders>
            <w:vAlign w:val="top"/>
          </w:tcPr>
          <w:p w14:paraId="5B65FF6A">
            <w:pPr>
              <w:spacing w:line="317" w:lineRule="auto"/>
              <w:rPr>
                <w:rFonts w:ascii="Arial"/>
                <w:sz w:val="21"/>
              </w:rPr>
            </w:pPr>
          </w:p>
          <w:p w14:paraId="5E19A3B1">
            <w:pPr>
              <w:spacing w:line="317" w:lineRule="auto"/>
              <w:rPr>
                <w:rFonts w:ascii="Arial"/>
                <w:sz w:val="21"/>
              </w:rPr>
            </w:pPr>
          </w:p>
          <w:p w14:paraId="72465DC9">
            <w:pPr>
              <w:pStyle w:val="6"/>
              <w:spacing w:before="68" w:line="241" w:lineRule="auto"/>
              <w:ind w:left="399"/>
              <w:rPr>
                <w:sz w:val="21"/>
                <w:szCs w:val="21"/>
              </w:rPr>
            </w:pPr>
            <w:r>
              <w:rPr>
                <w:sz w:val="21"/>
                <w:szCs w:val="21"/>
              </w:rPr>
              <w:t>2</w:t>
            </w:r>
          </w:p>
        </w:tc>
        <w:tc>
          <w:tcPr>
            <w:tcW w:w="3120" w:type="dxa"/>
            <w:vAlign w:val="top"/>
          </w:tcPr>
          <w:p w14:paraId="10E207CB">
            <w:pPr>
              <w:pStyle w:val="6"/>
              <w:spacing w:before="58" w:line="189" w:lineRule="auto"/>
              <w:ind w:left="74"/>
              <w:rPr>
                <w:sz w:val="21"/>
                <w:szCs w:val="21"/>
              </w:rPr>
            </w:pPr>
            <w:r>
              <w:drawing>
                <wp:anchor distT="0" distB="0" distL="0" distR="0" simplePos="0" relativeHeight="252596224" behindDoc="1" locked="0" layoutInCell="1" allowOverlap="1">
                  <wp:simplePos x="0" y="0"/>
                  <wp:positionH relativeFrom="column">
                    <wp:posOffset>15240</wp:posOffset>
                  </wp:positionH>
                  <wp:positionV relativeFrom="paragraph">
                    <wp:posOffset>124460</wp:posOffset>
                  </wp:positionV>
                  <wp:extent cx="806450" cy="831850"/>
                  <wp:effectExtent l="0" t="0" r="0" b="0"/>
                  <wp:wrapNone/>
                  <wp:docPr id="3060" name="IM 3060"/>
                  <wp:cNvGraphicFramePr/>
                  <a:graphic xmlns:a="http://schemas.openxmlformats.org/drawingml/2006/main">
                    <a:graphicData uri="http://schemas.openxmlformats.org/drawingml/2006/picture">
                      <pic:pic xmlns:pic="http://schemas.openxmlformats.org/drawingml/2006/picture">
                        <pic:nvPicPr>
                          <pic:cNvPr id="3060" name="IM 3060"/>
                          <pic:cNvPicPr/>
                        </pic:nvPicPr>
                        <pic:blipFill>
                          <a:blip r:embed="rId1544"/>
                          <a:stretch>
                            <a:fillRect/>
                          </a:stretch>
                        </pic:blipFill>
                        <pic:spPr>
                          <a:xfrm>
                            <a:off x="0" y="0"/>
                            <a:ext cx="806505" cy="831839"/>
                          </a:xfrm>
                          <a:prstGeom prst="rect">
                            <a:avLst/>
                          </a:prstGeom>
                        </pic:spPr>
                      </pic:pic>
                    </a:graphicData>
                  </a:graphic>
                </wp:anchor>
              </w:drawing>
            </w:r>
            <w:r>
              <w:rPr>
                <w:spacing w:val="-2"/>
                <w:position w:val="1"/>
                <w:sz w:val="21"/>
                <w:szCs w:val="21"/>
                <w:u w:val="single" w:color="auto"/>
              </w:rPr>
              <w:t>钢舱壁</w:t>
            </w:r>
            <w:r>
              <w:rPr>
                <w:spacing w:val="12"/>
                <w:position w:val="1"/>
                <w:sz w:val="21"/>
                <w:szCs w:val="21"/>
              </w:rPr>
              <w:t xml:space="preserve">   </w:t>
            </w:r>
            <w:r>
              <w:rPr>
                <w:spacing w:val="-2"/>
                <w:sz w:val="21"/>
                <w:szCs w:val="21"/>
              </w:rPr>
              <w:t>穿孔胶合板，厚t=5mm</w:t>
            </w:r>
          </w:p>
          <w:p w14:paraId="55C4498C">
            <w:pPr>
              <w:pStyle w:val="6"/>
              <w:spacing w:line="203" w:lineRule="auto"/>
              <w:ind w:left="1385" w:right="450" w:firstLine="59"/>
              <w:rPr>
                <w:sz w:val="21"/>
                <w:szCs w:val="21"/>
              </w:rPr>
            </w:pPr>
            <w:r>
              <w:rPr>
                <w:spacing w:val="8"/>
                <w:sz w:val="21"/>
                <w:szCs w:val="21"/>
              </w:rPr>
              <w:t>(孔径d=5</w:t>
            </w:r>
            <w:r>
              <w:rPr>
                <w:sz w:val="21"/>
                <w:szCs w:val="21"/>
              </w:rPr>
              <w:t>mm</w:t>
            </w:r>
            <w:r>
              <w:rPr>
                <w:spacing w:val="8"/>
                <w:sz w:val="21"/>
                <w:szCs w:val="21"/>
              </w:rPr>
              <w:t>,</w:t>
            </w:r>
            <w:r>
              <w:rPr>
                <w:spacing w:val="2"/>
                <w:sz w:val="21"/>
                <w:szCs w:val="21"/>
              </w:rPr>
              <w:t xml:space="preserve"> </w:t>
            </w:r>
            <w:r>
              <w:rPr>
                <w:spacing w:val="7"/>
                <w:sz w:val="21"/>
                <w:szCs w:val="21"/>
              </w:rPr>
              <w:t>孔距B=15</w:t>
            </w:r>
            <w:r>
              <w:rPr>
                <w:sz w:val="21"/>
                <w:szCs w:val="21"/>
              </w:rPr>
              <w:t>mm</w:t>
            </w:r>
            <w:r>
              <w:rPr>
                <w:spacing w:val="7"/>
                <w:sz w:val="21"/>
                <w:szCs w:val="21"/>
              </w:rPr>
              <w:t>)</w:t>
            </w:r>
          </w:p>
          <w:p w14:paraId="1804F9FC">
            <w:pPr>
              <w:pStyle w:val="6"/>
              <w:tabs>
                <w:tab w:val="left" w:pos="1280"/>
              </w:tabs>
              <w:spacing w:line="218" w:lineRule="auto"/>
              <w:ind w:left="884"/>
              <w:rPr>
                <w:sz w:val="21"/>
                <w:szCs w:val="21"/>
              </w:rPr>
            </w:pPr>
            <w:r>
              <w:rPr>
                <w:sz w:val="21"/>
                <w:szCs w:val="21"/>
                <w:u w:val="single" w:color="auto"/>
              </w:rPr>
              <w:tab/>
            </w:r>
            <w:r>
              <w:rPr>
                <w:spacing w:val="-87"/>
                <w:sz w:val="21"/>
                <w:szCs w:val="21"/>
                <w:u w:val="single" w:color="auto"/>
              </w:rPr>
              <w:t xml:space="preserve"> </w:t>
            </w:r>
            <w:r>
              <w:rPr>
                <w:spacing w:val="-2"/>
                <w:sz w:val="21"/>
                <w:szCs w:val="21"/>
                <w:u w:val="single" w:color="auto"/>
              </w:rPr>
              <w:t>空气层厚125mm</w:t>
            </w:r>
          </w:p>
          <w:p w14:paraId="0A12741B">
            <w:pPr>
              <w:pStyle w:val="6"/>
              <w:spacing w:before="271" w:line="219" w:lineRule="auto"/>
              <w:ind w:left="865"/>
              <w:rPr>
                <w:sz w:val="21"/>
                <w:szCs w:val="21"/>
              </w:rPr>
            </w:pPr>
            <w:r>
              <w:rPr>
                <w:spacing w:val="-1"/>
                <w:sz w:val="21"/>
                <w:szCs w:val="21"/>
              </w:rPr>
              <w:t>超细玻璃棉厚25mm</w:t>
            </w:r>
          </w:p>
        </w:tc>
        <w:tc>
          <w:tcPr>
            <w:tcW w:w="910" w:type="dxa"/>
            <w:vAlign w:val="top"/>
          </w:tcPr>
          <w:p w14:paraId="077455E6">
            <w:pPr>
              <w:spacing w:line="317" w:lineRule="auto"/>
              <w:rPr>
                <w:rFonts w:ascii="Arial"/>
                <w:sz w:val="21"/>
              </w:rPr>
            </w:pPr>
          </w:p>
          <w:p w14:paraId="1BCAE3C0">
            <w:pPr>
              <w:spacing w:line="317" w:lineRule="auto"/>
              <w:rPr>
                <w:rFonts w:ascii="Arial"/>
                <w:sz w:val="21"/>
              </w:rPr>
            </w:pPr>
          </w:p>
          <w:p w14:paraId="503B029D">
            <w:pPr>
              <w:pStyle w:val="6"/>
              <w:spacing w:before="68" w:line="239" w:lineRule="auto"/>
              <w:ind w:left="234"/>
              <w:rPr>
                <w:sz w:val="21"/>
                <w:szCs w:val="21"/>
              </w:rPr>
            </w:pPr>
            <w:r>
              <w:rPr>
                <w:spacing w:val="-2"/>
                <w:sz w:val="21"/>
                <w:szCs w:val="21"/>
              </w:rPr>
              <w:t>0.15</w:t>
            </w:r>
          </w:p>
        </w:tc>
        <w:tc>
          <w:tcPr>
            <w:tcW w:w="910" w:type="dxa"/>
            <w:vAlign w:val="top"/>
          </w:tcPr>
          <w:p w14:paraId="374202AA">
            <w:pPr>
              <w:spacing w:line="317" w:lineRule="auto"/>
              <w:rPr>
                <w:rFonts w:ascii="Arial"/>
                <w:sz w:val="21"/>
              </w:rPr>
            </w:pPr>
          </w:p>
          <w:p w14:paraId="515207F7">
            <w:pPr>
              <w:spacing w:line="317" w:lineRule="auto"/>
              <w:rPr>
                <w:rFonts w:ascii="Arial"/>
                <w:sz w:val="21"/>
              </w:rPr>
            </w:pPr>
          </w:p>
          <w:p w14:paraId="31681CF5">
            <w:pPr>
              <w:pStyle w:val="6"/>
              <w:spacing w:before="68" w:line="239" w:lineRule="auto"/>
              <w:ind w:left="235"/>
              <w:rPr>
                <w:sz w:val="21"/>
                <w:szCs w:val="21"/>
              </w:rPr>
            </w:pPr>
            <w:r>
              <w:rPr>
                <w:spacing w:val="-2"/>
                <w:sz w:val="21"/>
                <w:szCs w:val="21"/>
              </w:rPr>
              <w:t>0.57</w:t>
            </w:r>
          </w:p>
        </w:tc>
        <w:tc>
          <w:tcPr>
            <w:tcW w:w="910" w:type="dxa"/>
            <w:vAlign w:val="top"/>
          </w:tcPr>
          <w:p w14:paraId="312671E1">
            <w:pPr>
              <w:spacing w:line="317" w:lineRule="auto"/>
              <w:rPr>
                <w:rFonts w:ascii="Arial"/>
                <w:sz w:val="21"/>
              </w:rPr>
            </w:pPr>
          </w:p>
          <w:p w14:paraId="118FDCF4">
            <w:pPr>
              <w:spacing w:line="317" w:lineRule="auto"/>
              <w:rPr>
                <w:rFonts w:ascii="Arial"/>
                <w:sz w:val="21"/>
              </w:rPr>
            </w:pPr>
          </w:p>
          <w:p w14:paraId="714AD1C8">
            <w:pPr>
              <w:pStyle w:val="6"/>
              <w:spacing w:before="68" w:line="239" w:lineRule="auto"/>
              <w:ind w:left="235"/>
              <w:rPr>
                <w:sz w:val="21"/>
                <w:szCs w:val="21"/>
              </w:rPr>
            </w:pPr>
            <w:r>
              <w:rPr>
                <w:spacing w:val="-2"/>
                <w:sz w:val="21"/>
                <w:szCs w:val="21"/>
              </w:rPr>
              <w:t>0.78</w:t>
            </w:r>
          </w:p>
        </w:tc>
        <w:tc>
          <w:tcPr>
            <w:tcW w:w="910" w:type="dxa"/>
            <w:vAlign w:val="top"/>
          </w:tcPr>
          <w:p w14:paraId="290DB790">
            <w:pPr>
              <w:spacing w:line="317" w:lineRule="auto"/>
              <w:rPr>
                <w:rFonts w:ascii="Arial"/>
                <w:sz w:val="21"/>
              </w:rPr>
            </w:pPr>
          </w:p>
          <w:p w14:paraId="20C2C5AE">
            <w:pPr>
              <w:spacing w:line="317" w:lineRule="auto"/>
              <w:rPr>
                <w:rFonts w:ascii="Arial"/>
                <w:sz w:val="21"/>
              </w:rPr>
            </w:pPr>
          </w:p>
          <w:p w14:paraId="5CF332AC">
            <w:pPr>
              <w:pStyle w:val="6"/>
              <w:spacing w:before="68" w:line="239" w:lineRule="auto"/>
              <w:ind w:left="235"/>
              <w:rPr>
                <w:sz w:val="21"/>
                <w:szCs w:val="21"/>
              </w:rPr>
            </w:pPr>
            <w:r>
              <w:rPr>
                <w:spacing w:val="-2"/>
                <w:sz w:val="21"/>
                <w:szCs w:val="21"/>
              </w:rPr>
              <w:t>0.62</w:t>
            </w:r>
          </w:p>
        </w:tc>
        <w:tc>
          <w:tcPr>
            <w:tcW w:w="910" w:type="dxa"/>
            <w:vAlign w:val="top"/>
          </w:tcPr>
          <w:p w14:paraId="024FEC1F">
            <w:pPr>
              <w:spacing w:line="317" w:lineRule="auto"/>
              <w:rPr>
                <w:rFonts w:ascii="Arial"/>
                <w:sz w:val="21"/>
              </w:rPr>
            </w:pPr>
          </w:p>
          <w:p w14:paraId="415F0F31">
            <w:pPr>
              <w:spacing w:line="317" w:lineRule="auto"/>
              <w:rPr>
                <w:rFonts w:ascii="Arial"/>
                <w:sz w:val="21"/>
              </w:rPr>
            </w:pPr>
          </w:p>
          <w:p w14:paraId="5104DB36">
            <w:pPr>
              <w:pStyle w:val="6"/>
              <w:spacing w:before="68" w:line="239" w:lineRule="auto"/>
              <w:ind w:left="235"/>
              <w:rPr>
                <w:sz w:val="21"/>
                <w:szCs w:val="21"/>
              </w:rPr>
            </w:pPr>
            <w:r>
              <w:rPr>
                <w:spacing w:val="-2"/>
                <w:sz w:val="21"/>
                <w:szCs w:val="21"/>
              </w:rPr>
              <w:t>0.57</w:t>
            </w:r>
          </w:p>
        </w:tc>
        <w:tc>
          <w:tcPr>
            <w:tcW w:w="930" w:type="dxa"/>
            <w:tcBorders>
              <w:right w:val="nil"/>
            </w:tcBorders>
            <w:vAlign w:val="top"/>
          </w:tcPr>
          <w:p w14:paraId="1C8D0ED2">
            <w:pPr>
              <w:spacing w:line="317" w:lineRule="auto"/>
              <w:rPr>
                <w:rFonts w:ascii="Arial"/>
                <w:sz w:val="21"/>
              </w:rPr>
            </w:pPr>
          </w:p>
          <w:p w14:paraId="28E749DF">
            <w:pPr>
              <w:spacing w:line="317" w:lineRule="auto"/>
              <w:rPr>
                <w:rFonts w:ascii="Arial"/>
                <w:sz w:val="21"/>
              </w:rPr>
            </w:pPr>
          </w:p>
          <w:p w14:paraId="36E067AA">
            <w:pPr>
              <w:pStyle w:val="6"/>
              <w:spacing w:before="68" w:line="239" w:lineRule="auto"/>
              <w:ind w:left="245"/>
              <w:rPr>
                <w:sz w:val="21"/>
                <w:szCs w:val="21"/>
              </w:rPr>
            </w:pPr>
            <w:r>
              <w:rPr>
                <w:spacing w:val="-2"/>
                <w:sz w:val="21"/>
                <w:szCs w:val="21"/>
              </w:rPr>
              <w:t>0.33</w:t>
            </w:r>
          </w:p>
        </w:tc>
      </w:tr>
    </w:tbl>
    <w:p w14:paraId="182323E7">
      <w:pPr>
        <w:rPr>
          <w:rFonts w:ascii="Arial"/>
          <w:sz w:val="21"/>
        </w:rPr>
      </w:pPr>
    </w:p>
    <w:p w14:paraId="10F02FEE">
      <w:pPr>
        <w:rPr>
          <w:rFonts w:ascii="Arial" w:hAnsi="Arial" w:eastAsia="Arial" w:cs="Arial"/>
          <w:sz w:val="21"/>
          <w:szCs w:val="21"/>
        </w:rPr>
        <w:sectPr>
          <w:headerReference r:id="rId316" w:type="default"/>
          <w:pgSz w:w="11900" w:h="16840"/>
          <w:pgMar w:top="1380" w:right="1440" w:bottom="400" w:left="790" w:header="869" w:footer="0" w:gutter="0"/>
          <w:cols w:space="720" w:num="1"/>
        </w:sectPr>
      </w:pPr>
    </w:p>
    <w:p w14:paraId="0A512B7D">
      <w:pPr>
        <w:spacing w:line="296" w:lineRule="auto"/>
        <w:rPr>
          <w:rFonts w:ascii="Arial"/>
          <w:sz w:val="21"/>
        </w:rPr>
      </w:pPr>
    </w:p>
    <w:p w14:paraId="3E01C974">
      <w:pPr>
        <w:spacing w:before="71" w:line="223" w:lineRule="auto"/>
        <w:ind w:left="8699"/>
        <w:rPr>
          <w:rFonts w:ascii="黑体" w:hAnsi="黑体" w:eastAsia="黑体" w:cs="黑体"/>
          <w:sz w:val="22"/>
          <w:szCs w:val="22"/>
        </w:rPr>
      </w:pPr>
      <w:r>
        <w:rPr>
          <w:rFonts w:ascii="黑体" w:hAnsi="黑体" w:eastAsia="黑体" w:cs="黑体"/>
          <w:spacing w:val="-2"/>
          <w:sz w:val="22"/>
          <w:szCs w:val="22"/>
        </w:rPr>
        <w:t>续表</w:t>
      </w:r>
    </w:p>
    <w:p w14:paraId="22E5A388">
      <w:pPr>
        <w:spacing w:line="49" w:lineRule="exact"/>
      </w:pPr>
    </w:p>
    <w:tbl>
      <w:tblPr>
        <w:tblStyle w:val="5"/>
        <w:tblW w:w="9500" w:type="dxa"/>
        <w:tblInd w:w="1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10"/>
        <w:gridCol w:w="664"/>
        <w:gridCol w:w="2456"/>
        <w:gridCol w:w="910"/>
        <w:gridCol w:w="910"/>
        <w:gridCol w:w="910"/>
        <w:gridCol w:w="910"/>
        <w:gridCol w:w="910"/>
        <w:gridCol w:w="920"/>
      </w:tblGrid>
      <w:tr w14:paraId="66F93D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910" w:type="dxa"/>
            <w:vMerge w:val="restart"/>
            <w:tcBorders>
              <w:left w:val="nil"/>
              <w:bottom w:val="nil"/>
            </w:tcBorders>
            <w:vAlign w:val="top"/>
          </w:tcPr>
          <w:p w14:paraId="75D76F5D">
            <w:pPr>
              <w:pStyle w:val="6"/>
              <w:spacing w:before="293" w:line="219" w:lineRule="auto"/>
              <w:ind w:left="250"/>
            </w:pPr>
            <w:r>
              <w:rPr>
                <w:spacing w:val="6"/>
              </w:rPr>
              <w:t>符号</w:t>
            </w:r>
          </w:p>
        </w:tc>
        <w:tc>
          <w:tcPr>
            <w:tcW w:w="3120" w:type="dxa"/>
            <w:gridSpan w:val="2"/>
            <w:vMerge w:val="restart"/>
            <w:tcBorders>
              <w:bottom w:val="nil"/>
            </w:tcBorders>
            <w:vAlign w:val="top"/>
          </w:tcPr>
          <w:p w14:paraId="1355E335">
            <w:pPr>
              <w:pStyle w:val="6"/>
              <w:spacing w:before="293" w:line="220" w:lineRule="auto"/>
              <w:ind w:left="1165"/>
            </w:pPr>
            <w:r>
              <w:rPr>
                <w:spacing w:val="1"/>
              </w:rPr>
              <w:t>结构形式</w:t>
            </w:r>
          </w:p>
        </w:tc>
        <w:tc>
          <w:tcPr>
            <w:tcW w:w="5470" w:type="dxa"/>
            <w:gridSpan w:val="6"/>
            <w:tcBorders>
              <w:right w:val="nil"/>
            </w:tcBorders>
            <w:vAlign w:val="top"/>
          </w:tcPr>
          <w:p w14:paraId="4474C632">
            <w:pPr>
              <w:pStyle w:val="6"/>
              <w:spacing w:before="123" w:line="219" w:lineRule="auto"/>
              <w:ind w:left="1334"/>
            </w:pPr>
            <w:r>
              <w:rPr>
                <w:spacing w:val="-1"/>
              </w:rPr>
              <w:t>各倍频程中心频率的吸声系数α。</w:t>
            </w:r>
          </w:p>
        </w:tc>
      </w:tr>
      <w:tr w14:paraId="0D24DE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9" w:hRule="atLeast"/>
        </w:trPr>
        <w:tc>
          <w:tcPr>
            <w:tcW w:w="910" w:type="dxa"/>
            <w:vMerge w:val="continue"/>
            <w:tcBorders>
              <w:top w:val="nil"/>
              <w:left w:val="nil"/>
            </w:tcBorders>
            <w:vAlign w:val="top"/>
          </w:tcPr>
          <w:p w14:paraId="7501FCF2">
            <w:pPr>
              <w:rPr>
                <w:rFonts w:ascii="Arial"/>
                <w:sz w:val="21"/>
              </w:rPr>
            </w:pPr>
          </w:p>
        </w:tc>
        <w:tc>
          <w:tcPr>
            <w:tcW w:w="3120" w:type="dxa"/>
            <w:gridSpan w:val="2"/>
            <w:vMerge w:val="continue"/>
            <w:tcBorders>
              <w:top w:val="nil"/>
            </w:tcBorders>
            <w:vAlign w:val="top"/>
          </w:tcPr>
          <w:p w14:paraId="55CCBC97">
            <w:pPr>
              <w:rPr>
                <w:rFonts w:ascii="Arial"/>
                <w:sz w:val="21"/>
              </w:rPr>
            </w:pPr>
          </w:p>
        </w:tc>
        <w:tc>
          <w:tcPr>
            <w:tcW w:w="910" w:type="dxa"/>
            <w:vAlign w:val="top"/>
          </w:tcPr>
          <w:p w14:paraId="719CBA0F">
            <w:pPr>
              <w:pStyle w:val="6"/>
              <w:spacing w:before="119" w:line="184" w:lineRule="auto"/>
              <w:ind w:left="195"/>
            </w:pPr>
            <w:r>
              <w:rPr>
                <w:spacing w:val="-4"/>
              </w:rPr>
              <w:t>125Hz</w:t>
            </w:r>
          </w:p>
        </w:tc>
        <w:tc>
          <w:tcPr>
            <w:tcW w:w="910" w:type="dxa"/>
            <w:vAlign w:val="top"/>
          </w:tcPr>
          <w:p w14:paraId="2EEE413C">
            <w:pPr>
              <w:pStyle w:val="6"/>
              <w:spacing w:before="120" w:line="183" w:lineRule="auto"/>
              <w:ind w:left="195"/>
            </w:pPr>
            <w:r>
              <w:rPr>
                <w:spacing w:val="-2"/>
              </w:rPr>
              <w:t>250Hz</w:t>
            </w:r>
          </w:p>
        </w:tc>
        <w:tc>
          <w:tcPr>
            <w:tcW w:w="910" w:type="dxa"/>
            <w:vAlign w:val="top"/>
          </w:tcPr>
          <w:p w14:paraId="3E0DD0BB">
            <w:pPr>
              <w:pStyle w:val="6"/>
              <w:spacing w:before="120" w:line="183" w:lineRule="auto"/>
              <w:ind w:left="195"/>
            </w:pPr>
            <w:r>
              <w:rPr>
                <w:spacing w:val="-2"/>
              </w:rPr>
              <w:t>500Hz</w:t>
            </w:r>
          </w:p>
        </w:tc>
        <w:tc>
          <w:tcPr>
            <w:tcW w:w="910" w:type="dxa"/>
            <w:vAlign w:val="top"/>
          </w:tcPr>
          <w:p w14:paraId="253A9115">
            <w:pPr>
              <w:pStyle w:val="6"/>
              <w:spacing w:before="119" w:line="184" w:lineRule="auto"/>
              <w:ind w:left="145"/>
            </w:pPr>
            <w:r>
              <w:rPr>
                <w:spacing w:val="-4"/>
              </w:rPr>
              <w:t>1000Hz</w:t>
            </w:r>
          </w:p>
        </w:tc>
        <w:tc>
          <w:tcPr>
            <w:tcW w:w="910" w:type="dxa"/>
            <w:vAlign w:val="top"/>
          </w:tcPr>
          <w:p w14:paraId="5E2A593F">
            <w:pPr>
              <w:pStyle w:val="6"/>
              <w:spacing w:before="120" w:line="183" w:lineRule="auto"/>
              <w:ind w:left="145"/>
            </w:pPr>
            <w:r>
              <w:rPr>
                <w:spacing w:val="-2"/>
              </w:rPr>
              <w:t>2000Hz</w:t>
            </w:r>
          </w:p>
        </w:tc>
        <w:tc>
          <w:tcPr>
            <w:tcW w:w="920" w:type="dxa"/>
            <w:tcBorders>
              <w:right w:val="nil"/>
            </w:tcBorders>
            <w:vAlign w:val="top"/>
          </w:tcPr>
          <w:p w14:paraId="775FAB81">
            <w:pPr>
              <w:pStyle w:val="6"/>
              <w:spacing w:before="120" w:line="183" w:lineRule="auto"/>
              <w:ind w:left="155"/>
            </w:pPr>
            <w:r>
              <w:rPr>
                <w:spacing w:val="-1"/>
              </w:rPr>
              <w:t>4000Hz</w:t>
            </w:r>
          </w:p>
        </w:tc>
      </w:tr>
      <w:tr w14:paraId="02F8B9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10" w:type="dxa"/>
            <w:vMerge w:val="restart"/>
            <w:tcBorders>
              <w:left w:val="nil"/>
              <w:bottom w:val="nil"/>
            </w:tcBorders>
            <w:vAlign w:val="top"/>
          </w:tcPr>
          <w:p w14:paraId="139EE0C6">
            <w:pPr>
              <w:spacing w:line="325" w:lineRule="auto"/>
              <w:rPr>
                <w:rFonts w:ascii="Arial"/>
                <w:sz w:val="21"/>
              </w:rPr>
            </w:pPr>
          </w:p>
          <w:p w14:paraId="27C0E97B">
            <w:pPr>
              <w:spacing w:line="325" w:lineRule="auto"/>
              <w:rPr>
                <w:rFonts w:ascii="Arial"/>
                <w:sz w:val="21"/>
              </w:rPr>
            </w:pPr>
          </w:p>
          <w:p w14:paraId="0F91FAD4">
            <w:pPr>
              <w:pStyle w:val="6"/>
              <w:spacing w:before="65"/>
              <w:ind w:left="400"/>
            </w:pPr>
            <w:r>
              <w:t>3</w:t>
            </w:r>
          </w:p>
        </w:tc>
        <w:tc>
          <w:tcPr>
            <w:tcW w:w="664" w:type="dxa"/>
            <w:tcBorders>
              <w:right w:val="nil"/>
            </w:tcBorders>
            <w:vAlign w:val="top"/>
          </w:tcPr>
          <w:p w14:paraId="1F3B13FD">
            <w:pPr>
              <w:pStyle w:val="6"/>
              <w:spacing w:before="83" w:line="168" w:lineRule="auto"/>
              <w:jc w:val="right"/>
            </w:pPr>
            <w:r>
              <w:drawing>
                <wp:anchor distT="0" distB="0" distL="0" distR="0" simplePos="0" relativeHeight="252601344" behindDoc="1" locked="0" layoutInCell="1" allowOverlap="1">
                  <wp:simplePos x="0" y="0"/>
                  <wp:positionH relativeFrom="column">
                    <wp:posOffset>15240</wp:posOffset>
                  </wp:positionH>
                  <wp:positionV relativeFrom="paragraph">
                    <wp:posOffset>140335</wp:posOffset>
                  </wp:positionV>
                  <wp:extent cx="1739900" cy="850900"/>
                  <wp:effectExtent l="0" t="0" r="0" b="0"/>
                  <wp:wrapNone/>
                  <wp:docPr id="3064" name="IM 3064"/>
                  <wp:cNvGraphicFramePr/>
                  <a:graphic xmlns:a="http://schemas.openxmlformats.org/drawingml/2006/main">
                    <a:graphicData uri="http://schemas.openxmlformats.org/drawingml/2006/picture">
                      <pic:pic xmlns:pic="http://schemas.openxmlformats.org/drawingml/2006/picture">
                        <pic:nvPicPr>
                          <pic:cNvPr id="3064" name="IM 3064"/>
                          <pic:cNvPicPr/>
                        </pic:nvPicPr>
                        <pic:blipFill>
                          <a:blip r:embed="rId1545"/>
                          <a:stretch>
                            <a:fillRect/>
                          </a:stretch>
                        </pic:blipFill>
                        <pic:spPr>
                          <a:xfrm>
                            <a:off x="0" y="0"/>
                            <a:ext cx="1739959" cy="850873"/>
                          </a:xfrm>
                          <a:prstGeom prst="rect">
                            <a:avLst/>
                          </a:prstGeom>
                        </pic:spPr>
                      </pic:pic>
                    </a:graphicData>
                  </a:graphic>
                </wp:anchor>
              </w:drawing>
            </w:r>
            <w:r>
              <w:rPr>
                <w:spacing w:val="-3"/>
              </w:rPr>
              <w:t>钢舱壁</w:t>
            </w:r>
          </w:p>
        </w:tc>
        <w:tc>
          <w:tcPr>
            <w:tcW w:w="2456" w:type="dxa"/>
            <w:vMerge w:val="restart"/>
            <w:tcBorders>
              <w:left w:val="nil"/>
              <w:bottom w:val="nil"/>
            </w:tcBorders>
            <w:vAlign w:val="top"/>
          </w:tcPr>
          <w:p w14:paraId="1EA3B059">
            <w:pPr>
              <w:pStyle w:val="6"/>
              <w:spacing w:before="130" w:line="213" w:lineRule="auto"/>
              <w:ind w:left="765" w:right="177" w:hanging="389"/>
            </w:pPr>
            <w:r>
              <w:rPr>
                <w:spacing w:val="-1"/>
                <w:u w:val="single" w:color="auto"/>
              </w:rPr>
              <w:t>穿孔胶合板，厚t=5</w:t>
            </w:r>
            <w:r>
              <w:rPr>
                <w:spacing w:val="-1"/>
              </w:rPr>
              <w:t>mm</w:t>
            </w:r>
            <w:r>
              <w:rPr>
                <w:spacing w:val="8"/>
              </w:rPr>
              <w:t xml:space="preserve"> (孔径d=5</w:t>
            </w:r>
            <w:r>
              <w:t>mm</w:t>
            </w:r>
            <w:r>
              <w:rPr>
                <w:spacing w:val="8"/>
              </w:rPr>
              <w:t>,</w:t>
            </w:r>
          </w:p>
          <w:p w14:paraId="5F699EE5">
            <w:pPr>
              <w:pStyle w:val="6"/>
              <w:spacing w:line="201" w:lineRule="auto"/>
              <w:ind w:left="746"/>
            </w:pPr>
            <w:r>
              <w:rPr>
                <w:spacing w:val="6"/>
              </w:rPr>
              <w:t>孔距B=15</w:t>
            </w:r>
            <w:r>
              <w:t>mm</w:t>
            </w:r>
            <w:r>
              <w:rPr>
                <w:spacing w:val="6"/>
              </w:rPr>
              <w:t>)</w:t>
            </w:r>
          </w:p>
          <w:p w14:paraId="19D29F2E">
            <w:pPr>
              <w:pStyle w:val="6"/>
              <w:spacing w:line="219" w:lineRule="auto"/>
              <w:ind w:left="586"/>
            </w:pPr>
            <w:r>
              <w:rPr>
                <w:spacing w:val="-2"/>
                <w:u w:val="single" w:color="auto"/>
              </w:rPr>
              <w:t>空气层厚50mm</w:t>
            </w:r>
          </w:p>
          <w:p w14:paraId="78FB6254">
            <w:pPr>
              <w:pStyle w:val="6"/>
              <w:spacing w:before="252" w:line="219" w:lineRule="auto"/>
              <w:ind w:left="215"/>
            </w:pPr>
            <w:r>
              <w:rPr>
                <w:spacing w:val="-1"/>
              </w:rPr>
              <w:t>超细玻璃棉，厚50mm</w:t>
            </w:r>
          </w:p>
        </w:tc>
        <w:tc>
          <w:tcPr>
            <w:tcW w:w="910" w:type="dxa"/>
            <w:vMerge w:val="restart"/>
            <w:tcBorders>
              <w:bottom w:val="nil"/>
            </w:tcBorders>
            <w:vAlign w:val="top"/>
          </w:tcPr>
          <w:p w14:paraId="79B5FBA7">
            <w:pPr>
              <w:spacing w:line="325" w:lineRule="auto"/>
              <w:rPr>
                <w:rFonts w:ascii="Arial"/>
                <w:sz w:val="21"/>
              </w:rPr>
            </w:pPr>
          </w:p>
          <w:p w14:paraId="447D4B48">
            <w:pPr>
              <w:spacing w:line="326" w:lineRule="auto"/>
              <w:rPr>
                <w:rFonts w:ascii="Arial"/>
                <w:sz w:val="21"/>
              </w:rPr>
            </w:pPr>
          </w:p>
          <w:p w14:paraId="1C6CD418">
            <w:pPr>
              <w:pStyle w:val="6"/>
              <w:spacing w:before="65" w:line="239" w:lineRule="auto"/>
              <w:ind w:left="245"/>
            </w:pPr>
            <w:r>
              <w:rPr>
                <w:spacing w:val="-2"/>
              </w:rPr>
              <w:t>0.22</w:t>
            </w:r>
          </w:p>
        </w:tc>
        <w:tc>
          <w:tcPr>
            <w:tcW w:w="910" w:type="dxa"/>
            <w:vMerge w:val="restart"/>
            <w:tcBorders>
              <w:bottom w:val="nil"/>
            </w:tcBorders>
            <w:vAlign w:val="top"/>
          </w:tcPr>
          <w:p w14:paraId="551BEFA0">
            <w:pPr>
              <w:spacing w:line="325" w:lineRule="auto"/>
              <w:rPr>
                <w:rFonts w:ascii="Arial"/>
                <w:sz w:val="21"/>
              </w:rPr>
            </w:pPr>
          </w:p>
          <w:p w14:paraId="1F88CBF2">
            <w:pPr>
              <w:spacing w:line="326" w:lineRule="auto"/>
              <w:rPr>
                <w:rFonts w:ascii="Arial"/>
                <w:sz w:val="21"/>
              </w:rPr>
            </w:pPr>
          </w:p>
          <w:p w14:paraId="4D7491EC">
            <w:pPr>
              <w:pStyle w:val="6"/>
              <w:spacing w:before="65" w:line="239" w:lineRule="auto"/>
              <w:ind w:left="245"/>
            </w:pPr>
            <w:r>
              <w:rPr>
                <w:spacing w:val="-2"/>
              </w:rPr>
              <w:t>0.85</w:t>
            </w:r>
          </w:p>
        </w:tc>
        <w:tc>
          <w:tcPr>
            <w:tcW w:w="910" w:type="dxa"/>
            <w:vMerge w:val="restart"/>
            <w:tcBorders>
              <w:bottom w:val="nil"/>
            </w:tcBorders>
            <w:vAlign w:val="top"/>
          </w:tcPr>
          <w:p w14:paraId="11E530BC">
            <w:pPr>
              <w:spacing w:line="325" w:lineRule="auto"/>
              <w:rPr>
                <w:rFonts w:ascii="Arial"/>
                <w:sz w:val="21"/>
              </w:rPr>
            </w:pPr>
          </w:p>
          <w:p w14:paraId="305AEB8A">
            <w:pPr>
              <w:spacing w:line="326" w:lineRule="auto"/>
              <w:rPr>
                <w:rFonts w:ascii="Arial"/>
                <w:sz w:val="21"/>
              </w:rPr>
            </w:pPr>
          </w:p>
          <w:p w14:paraId="40F72D83">
            <w:pPr>
              <w:pStyle w:val="6"/>
              <w:spacing w:before="65" w:line="239" w:lineRule="auto"/>
              <w:ind w:left="245"/>
            </w:pPr>
            <w:r>
              <w:rPr>
                <w:spacing w:val="-2"/>
              </w:rPr>
              <w:t>0.99</w:t>
            </w:r>
          </w:p>
        </w:tc>
        <w:tc>
          <w:tcPr>
            <w:tcW w:w="910" w:type="dxa"/>
            <w:vMerge w:val="restart"/>
            <w:tcBorders>
              <w:bottom w:val="nil"/>
            </w:tcBorders>
            <w:vAlign w:val="top"/>
          </w:tcPr>
          <w:p w14:paraId="49010936">
            <w:pPr>
              <w:spacing w:line="325" w:lineRule="auto"/>
              <w:rPr>
                <w:rFonts w:ascii="Arial"/>
                <w:sz w:val="21"/>
              </w:rPr>
            </w:pPr>
          </w:p>
          <w:p w14:paraId="0A7D7523">
            <w:pPr>
              <w:spacing w:line="326" w:lineRule="auto"/>
              <w:rPr>
                <w:rFonts w:ascii="Arial"/>
                <w:sz w:val="21"/>
              </w:rPr>
            </w:pPr>
          </w:p>
          <w:p w14:paraId="11259C6C">
            <w:pPr>
              <w:pStyle w:val="6"/>
              <w:spacing w:before="65" w:line="239" w:lineRule="auto"/>
              <w:ind w:left="245"/>
            </w:pPr>
            <w:r>
              <w:rPr>
                <w:spacing w:val="-2"/>
              </w:rPr>
              <w:t>0.89</w:t>
            </w:r>
          </w:p>
        </w:tc>
        <w:tc>
          <w:tcPr>
            <w:tcW w:w="910" w:type="dxa"/>
            <w:vMerge w:val="restart"/>
            <w:tcBorders>
              <w:bottom w:val="nil"/>
            </w:tcBorders>
            <w:vAlign w:val="top"/>
          </w:tcPr>
          <w:p w14:paraId="48850EE1">
            <w:pPr>
              <w:spacing w:line="325" w:lineRule="auto"/>
              <w:rPr>
                <w:rFonts w:ascii="Arial"/>
                <w:sz w:val="21"/>
              </w:rPr>
            </w:pPr>
          </w:p>
          <w:p w14:paraId="2BADB7B4">
            <w:pPr>
              <w:spacing w:line="326" w:lineRule="auto"/>
              <w:rPr>
                <w:rFonts w:ascii="Arial"/>
                <w:sz w:val="21"/>
              </w:rPr>
            </w:pPr>
          </w:p>
          <w:p w14:paraId="01C8FED7">
            <w:pPr>
              <w:pStyle w:val="6"/>
              <w:spacing w:before="65" w:line="239" w:lineRule="auto"/>
              <w:ind w:left="245"/>
            </w:pPr>
            <w:r>
              <w:rPr>
                <w:spacing w:val="-2"/>
              </w:rPr>
              <w:t>0.50</w:t>
            </w:r>
          </w:p>
        </w:tc>
        <w:tc>
          <w:tcPr>
            <w:tcW w:w="920" w:type="dxa"/>
            <w:vMerge w:val="restart"/>
            <w:tcBorders>
              <w:bottom w:val="nil"/>
              <w:right w:val="nil"/>
            </w:tcBorders>
            <w:vAlign w:val="top"/>
          </w:tcPr>
          <w:p w14:paraId="2A258A5A">
            <w:pPr>
              <w:spacing w:line="325" w:lineRule="auto"/>
              <w:rPr>
                <w:rFonts w:ascii="Arial"/>
                <w:sz w:val="21"/>
              </w:rPr>
            </w:pPr>
          </w:p>
          <w:p w14:paraId="425E84B6">
            <w:pPr>
              <w:spacing w:line="326" w:lineRule="auto"/>
              <w:rPr>
                <w:rFonts w:ascii="Arial"/>
                <w:sz w:val="21"/>
              </w:rPr>
            </w:pPr>
          </w:p>
          <w:p w14:paraId="262C2683">
            <w:pPr>
              <w:pStyle w:val="6"/>
              <w:spacing w:before="65" w:line="239" w:lineRule="auto"/>
              <w:ind w:left="255"/>
            </w:pPr>
            <w:r>
              <w:rPr>
                <w:spacing w:val="-2"/>
              </w:rPr>
              <w:t>0.44</w:t>
            </w:r>
          </w:p>
        </w:tc>
      </w:tr>
      <w:tr w14:paraId="6C14B8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1" w:hRule="atLeast"/>
        </w:trPr>
        <w:tc>
          <w:tcPr>
            <w:tcW w:w="910" w:type="dxa"/>
            <w:vMerge w:val="continue"/>
            <w:tcBorders>
              <w:top w:val="nil"/>
              <w:left w:val="nil"/>
            </w:tcBorders>
            <w:vAlign w:val="top"/>
          </w:tcPr>
          <w:p w14:paraId="6DCF33AF">
            <w:pPr>
              <w:rPr>
                <w:rFonts w:ascii="Arial"/>
                <w:sz w:val="21"/>
              </w:rPr>
            </w:pPr>
          </w:p>
        </w:tc>
        <w:tc>
          <w:tcPr>
            <w:tcW w:w="664" w:type="dxa"/>
            <w:tcBorders>
              <w:right w:val="nil"/>
            </w:tcBorders>
            <w:vAlign w:val="top"/>
          </w:tcPr>
          <w:p w14:paraId="4CBEFFC6">
            <w:pPr>
              <w:rPr>
                <w:rFonts w:ascii="Arial"/>
                <w:sz w:val="21"/>
              </w:rPr>
            </w:pPr>
          </w:p>
        </w:tc>
        <w:tc>
          <w:tcPr>
            <w:tcW w:w="2456" w:type="dxa"/>
            <w:vMerge w:val="continue"/>
            <w:tcBorders>
              <w:top w:val="nil"/>
              <w:left w:val="nil"/>
            </w:tcBorders>
            <w:vAlign w:val="top"/>
          </w:tcPr>
          <w:p w14:paraId="23E66CF0">
            <w:pPr>
              <w:rPr>
                <w:rFonts w:ascii="Arial"/>
                <w:sz w:val="21"/>
              </w:rPr>
            </w:pPr>
          </w:p>
        </w:tc>
        <w:tc>
          <w:tcPr>
            <w:tcW w:w="910" w:type="dxa"/>
            <w:vMerge w:val="continue"/>
            <w:tcBorders>
              <w:top w:val="nil"/>
            </w:tcBorders>
            <w:vAlign w:val="top"/>
          </w:tcPr>
          <w:p w14:paraId="6F6C9D32">
            <w:pPr>
              <w:rPr>
                <w:rFonts w:ascii="Arial"/>
                <w:sz w:val="21"/>
              </w:rPr>
            </w:pPr>
          </w:p>
        </w:tc>
        <w:tc>
          <w:tcPr>
            <w:tcW w:w="910" w:type="dxa"/>
            <w:vMerge w:val="continue"/>
            <w:tcBorders>
              <w:top w:val="nil"/>
            </w:tcBorders>
            <w:vAlign w:val="top"/>
          </w:tcPr>
          <w:p w14:paraId="17F161FB">
            <w:pPr>
              <w:rPr>
                <w:rFonts w:ascii="Arial"/>
                <w:sz w:val="21"/>
              </w:rPr>
            </w:pPr>
          </w:p>
        </w:tc>
        <w:tc>
          <w:tcPr>
            <w:tcW w:w="910" w:type="dxa"/>
            <w:vMerge w:val="continue"/>
            <w:tcBorders>
              <w:top w:val="nil"/>
            </w:tcBorders>
            <w:vAlign w:val="top"/>
          </w:tcPr>
          <w:p w14:paraId="49681FFC">
            <w:pPr>
              <w:rPr>
                <w:rFonts w:ascii="Arial"/>
                <w:sz w:val="21"/>
              </w:rPr>
            </w:pPr>
          </w:p>
        </w:tc>
        <w:tc>
          <w:tcPr>
            <w:tcW w:w="910" w:type="dxa"/>
            <w:vMerge w:val="continue"/>
            <w:tcBorders>
              <w:top w:val="nil"/>
            </w:tcBorders>
            <w:vAlign w:val="top"/>
          </w:tcPr>
          <w:p w14:paraId="7238AE90">
            <w:pPr>
              <w:rPr>
                <w:rFonts w:ascii="Arial"/>
                <w:sz w:val="21"/>
              </w:rPr>
            </w:pPr>
          </w:p>
        </w:tc>
        <w:tc>
          <w:tcPr>
            <w:tcW w:w="910" w:type="dxa"/>
            <w:vMerge w:val="continue"/>
            <w:tcBorders>
              <w:top w:val="nil"/>
            </w:tcBorders>
            <w:vAlign w:val="top"/>
          </w:tcPr>
          <w:p w14:paraId="0A56029D">
            <w:pPr>
              <w:rPr>
                <w:rFonts w:ascii="Arial"/>
                <w:sz w:val="21"/>
              </w:rPr>
            </w:pPr>
          </w:p>
        </w:tc>
        <w:tc>
          <w:tcPr>
            <w:tcW w:w="920" w:type="dxa"/>
            <w:vMerge w:val="continue"/>
            <w:tcBorders>
              <w:top w:val="nil"/>
              <w:right w:val="nil"/>
            </w:tcBorders>
            <w:vAlign w:val="top"/>
          </w:tcPr>
          <w:p w14:paraId="3CD68635">
            <w:pPr>
              <w:rPr>
                <w:rFonts w:ascii="Arial"/>
                <w:sz w:val="21"/>
              </w:rPr>
            </w:pPr>
          </w:p>
        </w:tc>
      </w:tr>
      <w:tr w14:paraId="0BD076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1" w:hRule="atLeast"/>
        </w:trPr>
        <w:tc>
          <w:tcPr>
            <w:tcW w:w="910" w:type="dxa"/>
            <w:tcBorders>
              <w:left w:val="nil"/>
            </w:tcBorders>
            <w:vAlign w:val="top"/>
          </w:tcPr>
          <w:p w14:paraId="3D6D5673">
            <w:pPr>
              <w:spacing w:line="342" w:lineRule="auto"/>
              <w:rPr>
                <w:rFonts w:ascii="Arial"/>
                <w:sz w:val="21"/>
              </w:rPr>
            </w:pPr>
          </w:p>
          <w:p w14:paraId="61AB7444">
            <w:pPr>
              <w:spacing w:line="343" w:lineRule="auto"/>
              <w:rPr>
                <w:rFonts w:ascii="Arial"/>
                <w:sz w:val="21"/>
              </w:rPr>
            </w:pPr>
          </w:p>
          <w:p w14:paraId="02572F02">
            <w:pPr>
              <w:pStyle w:val="6"/>
              <w:spacing w:before="65" w:line="241" w:lineRule="auto"/>
              <w:ind w:left="400"/>
            </w:pPr>
            <w:r>
              <w:t>4</w:t>
            </w:r>
          </w:p>
        </w:tc>
        <w:tc>
          <w:tcPr>
            <w:tcW w:w="3120" w:type="dxa"/>
            <w:gridSpan w:val="2"/>
            <w:vAlign w:val="top"/>
          </w:tcPr>
          <w:p w14:paraId="32C533A4">
            <w:pPr>
              <w:pStyle w:val="6"/>
              <w:spacing w:before="16" w:line="174" w:lineRule="auto"/>
              <w:ind w:left="225"/>
            </w:pPr>
            <w:r>
              <w:drawing>
                <wp:anchor distT="0" distB="0" distL="0" distR="0" simplePos="0" relativeHeight="252600320" behindDoc="1" locked="0" layoutInCell="1" allowOverlap="1">
                  <wp:simplePos x="0" y="0"/>
                  <wp:positionH relativeFrom="column">
                    <wp:posOffset>123825</wp:posOffset>
                  </wp:positionH>
                  <wp:positionV relativeFrom="paragraph">
                    <wp:posOffset>79375</wp:posOffset>
                  </wp:positionV>
                  <wp:extent cx="1670050" cy="952500"/>
                  <wp:effectExtent l="0" t="0" r="0" b="0"/>
                  <wp:wrapNone/>
                  <wp:docPr id="3066" name="IM 3066"/>
                  <wp:cNvGraphicFramePr/>
                  <a:graphic xmlns:a="http://schemas.openxmlformats.org/drawingml/2006/main">
                    <a:graphicData uri="http://schemas.openxmlformats.org/drawingml/2006/picture">
                      <pic:pic xmlns:pic="http://schemas.openxmlformats.org/drawingml/2006/picture">
                        <pic:nvPicPr>
                          <pic:cNvPr id="3066" name="IM 3066"/>
                          <pic:cNvPicPr/>
                        </pic:nvPicPr>
                        <pic:blipFill>
                          <a:blip r:embed="rId1546"/>
                          <a:stretch>
                            <a:fillRect/>
                          </a:stretch>
                        </pic:blipFill>
                        <pic:spPr>
                          <a:xfrm>
                            <a:off x="0" y="0"/>
                            <a:ext cx="1670061" cy="952568"/>
                          </a:xfrm>
                          <a:prstGeom prst="rect">
                            <a:avLst/>
                          </a:prstGeom>
                        </pic:spPr>
                      </pic:pic>
                    </a:graphicData>
                  </a:graphic>
                </wp:anchor>
              </w:drawing>
            </w:r>
            <w:r>
              <w:rPr>
                <w:spacing w:val="-3"/>
              </w:rPr>
              <w:t>钢</w:t>
            </w:r>
            <w:r>
              <w:rPr>
                <w:spacing w:val="-3"/>
                <w:u w:val="single" w:color="auto"/>
              </w:rPr>
              <w:t>舱壁</w:t>
            </w:r>
          </w:p>
          <w:p w14:paraId="0D9FC277">
            <w:pPr>
              <w:pStyle w:val="6"/>
              <w:tabs>
                <w:tab w:val="left" w:pos="1516"/>
              </w:tabs>
              <w:spacing w:before="1" w:line="198" w:lineRule="auto"/>
              <w:ind w:left="1424" w:right="274" w:hanging="240"/>
            </w:pPr>
            <w:r>
              <w:rPr>
                <w:u w:val="single" w:color="auto"/>
              </w:rPr>
              <w:tab/>
            </w:r>
            <w:r>
              <w:rPr>
                <w:u w:val="single" w:color="auto"/>
              </w:rPr>
              <w:tab/>
            </w:r>
            <w:r>
              <w:rPr>
                <w:spacing w:val="-79"/>
                <w:u w:val="single" w:color="auto"/>
              </w:rPr>
              <w:t xml:space="preserve"> </w:t>
            </w:r>
            <w:r>
              <w:rPr>
                <w:spacing w:val="1"/>
                <w:u w:val="single" w:color="auto"/>
              </w:rPr>
              <w:t>穿孔石棉板</w:t>
            </w:r>
            <w:r>
              <w:rPr>
                <w:spacing w:val="45"/>
                <w:u w:val="single" w:color="auto"/>
              </w:rPr>
              <w:t xml:space="preserve">  </w:t>
            </w:r>
            <w:r>
              <w:rPr>
                <w:spacing w:val="1"/>
              </w:rPr>
              <w:t xml:space="preserve"> </w:t>
            </w:r>
            <w:r>
              <w:rPr>
                <w:spacing w:val="8"/>
              </w:rPr>
              <w:t>(孔径d=6</w:t>
            </w:r>
            <w:r>
              <w:t>mm</w:t>
            </w:r>
            <w:r>
              <w:rPr>
                <w:spacing w:val="8"/>
              </w:rPr>
              <w:t>,</w:t>
            </w:r>
          </w:p>
          <w:p w14:paraId="5CABECBE">
            <w:pPr>
              <w:pStyle w:val="6"/>
              <w:spacing w:before="9" w:line="206" w:lineRule="auto"/>
              <w:ind w:left="1315" w:right="381" w:firstLine="49"/>
            </w:pPr>
            <w:r>
              <w:rPr>
                <w:spacing w:val="37"/>
              </w:rPr>
              <w:t>孔距B=20</w:t>
            </w:r>
            <w:r>
              <w:t>mm</w:t>
            </w:r>
            <w:r>
              <w:rPr>
                <w:spacing w:val="37"/>
              </w:rPr>
              <w:t>)</w:t>
            </w:r>
            <w:r>
              <w:rPr>
                <w:spacing w:val="3"/>
              </w:rPr>
              <w:t xml:space="preserve"> </w:t>
            </w:r>
            <w:r>
              <w:rPr>
                <w:spacing w:val="-1"/>
                <w:u w:val="single" w:color="auto"/>
              </w:rPr>
              <w:t>空气层厚50m</w:t>
            </w:r>
            <w:r>
              <w:rPr>
                <w:spacing w:val="-1"/>
              </w:rPr>
              <w:t>m</w:t>
            </w:r>
          </w:p>
          <w:p w14:paraId="071EEAFE">
            <w:pPr>
              <w:pStyle w:val="6"/>
              <w:spacing w:before="262" w:line="219" w:lineRule="auto"/>
              <w:ind w:left="1015"/>
            </w:pPr>
            <w:r>
              <w:rPr>
                <w:spacing w:val="-1"/>
              </w:rPr>
              <w:t>超细玻璃棉，厚50mm</w:t>
            </w:r>
          </w:p>
        </w:tc>
        <w:tc>
          <w:tcPr>
            <w:tcW w:w="910" w:type="dxa"/>
            <w:vAlign w:val="top"/>
          </w:tcPr>
          <w:p w14:paraId="055BA896">
            <w:pPr>
              <w:spacing w:line="342" w:lineRule="auto"/>
              <w:rPr>
                <w:rFonts w:ascii="Arial"/>
                <w:sz w:val="21"/>
              </w:rPr>
            </w:pPr>
          </w:p>
          <w:p w14:paraId="3BF8B99E">
            <w:pPr>
              <w:spacing w:line="342" w:lineRule="auto"/>
              <w:rPr>
                <w:rFonts w:ascii="Arial"/>
                <w:sz w:val="21"/>
              </w:rPr>
            </w:pPr>
          </w:p>
          <w:p w14:paraId="7F3DFE11">
            <w:pPr>
              <w:pStyle w:val="6"/>
              <w:spacing w:before="65" w:line="239" w:lineRule="auto"/>
              <w:ind w:left="245"/>
            </w:pPr>
            <w:r>
              <w:rPr>
                <w:spacing w:val="-2"/>
              </w:rPr>
              <w:t>0.29</w:t>
            </w:r>
          </w:p>
        </w:tc>
        <w:tc>
          <w:tcPr>
            <w:tcW w:w="910" w:type="dxa"/>
            <w:vAlign w:val="top"/>
          </w:tcPr>
          <w:p w14:paraId="5BEE5348">
            <w:pPr>
              <w:spacing w:line="342" w:lineRule="auto"/>
              <w:rPr>
                <w:rFonts w:ascii="Arial"/>
                <w:sz w:val="21"/>
              </w:rPr>
            </w:pPr>
          </w:p>
          <w:p w14:paraId="120A8D30">
            <w:pPr>
              <w:spacing w:line="342" w:lineRule="auto"/>
              <w:rPr>
                <w:rFonts w:ascii="Arial"/>
                <w:sz w:val="21"/>
              </w:rPr>
            </w:pPr>
          </w:p>
          <w:p w14:paraId="7E300529">
            <w:pPr>
              <w:pStyle w:val="6"/>
              <w:spacing w:before="65" w:line="239" w:lineRule="auto"/>
              <w:ind w:left="245"/>
            </w:pPr>
            <w:r>
              <w:rPr>
                <w:spacing w:val="-2"/>
              </w:rPr>
              <w:t>0.57</w:t>
            </w:r>
          </w:p>
        </w:tc>
        <w:tc>
          <w:tcPr>
            <w:tcW w:w="910" w:type="dxa"/>
            <w:vAlign w:val="top"/>
          </w:tcPr>
          <w:p w14:paraId="4F871E96">
            <w:pPr>
              <w:spacing w:line="342" w:lineRule="auto"/>
              <w:rPr>
                <w:rFonts w:ascii="Arial"/>
                <w:sz w:val="21"/>
              </w:rPr>
            </w:pPr>
          </w:p>
          <w:p w14:paraId="60446AEE">
            <w:pPr>
              <w:spacing w:line="342" w:lineRule="auto"/>
              <w:rPr>
                <w:rFonts w:ascii="Arial"/>
                <w:sz w:val="21"/>
              </w:rPr>
            </w:pPr>
          </w:p>
          <w:p w14:paraId="34E0D21D">
            <w:pPr>
              <w:pStyle w:val="6"/>
              <w:spacing w:before="65" w:line="239" w:lineRule="auto"/>
              <w:ind w:left="245"/>
            </w:pPr>
            <w:r>
              <w:rPr>
                <w:spacing w:val="-2"/>
              </w:rPr>
              <w:t>0.94</w:t>
            </w:r>
          </w:p>
        </w:tc>
        <w:tc>
          <w:tcPr>
            <w:tcW w:w="910" w:type="dxa"/>
            <w:vAlign w:val="top"/>
          </w:tcPr>
          <w:p w14:paraId="68EFA1B7">
            <w:pPr>
              <w:spacing w:line="342" w:lineRule="auto"/>
              <w:rPr>
                <w:rFonts w:ascii="Arial"/>
                <w:sz w:val="21"/>
              </w:rPr>
            </w:pPr>
          </w:p>
          <w:p w14:paraId="576B947F">
            <w:pPr>
              <w:spacing w:line="342" w:lineRule="auto"/>
              <w:rPr>
                <w:rFonts w:ascii="Arial"/>
                <w:sz w:val="21"/>
              </w:rPr>
            </w:pPr>
          </w:p>
          <w:p w14:paraId="75684845">
            <w:pPr>
              <w:pStyle w:val="6"/>
              <w:spacing w:before="65" w:line="239" w:lineRule="auto"/>
              <w:ind w:left="245"/>
            </w:pPr>
            <w:r>
              <w:rPr>
                <w:spacing w:val="-2"/>
              </w:rPr>
              <w:t>0.90</w:t>
            </w:r>
          </w:p>
        </w:tc>
        <w:tc>
          <w:tcPr>
            <w:tcW w:w="910" w:type="dxa"/>
            <w:vAlign w:val="top"/>
          </w:tcPr>
          <w:p w14:paraId="12F4EF56">
            <w:pPr>
              <w:spacing w:line="342" w:lineRule="auto"/>
              <w:rPr>
                <w:rFonts w:ascii="Arial"/>
                <w:sz w:val="21"/>
              </w:rPr>
            </w:pPr>
          </w:p>
          <w:p w14:paraId="5CB80D06">
            <w:pPr>
              <w:spacing w:line="342" w:lineRule="auto"/>
              <w:rPr>
                <w:rFonts w:ascii="Arial"/>
                <w:sz w:val="21"/>
              </w:rPr>
            </w:pPr>
          </w:p>
          <w:p w14:paraId="0A0DE177">
            <w:pPr>
              <w:pStyle w:val="6"/>
              <w:spacing w:before="65" w:line="239" w:lineRule="auto"/>
              <w:ind w:left="245"/>
            </w:pPr>
            <w:r>
              <w:rPr>
                <w:spacing w:val="-2"/>
              </w:rPr>
              <w:t>0.70</w:t>
            </w:r>
          </w:p>
        </w:tc>
        <w:tc>
          <w:tcPr>
            <w:tcW w:w="920" w:type="dxa"/>
            <w:tcBorders>
              <w:right w:val="nil"/>
            </w:tcBorders>
            <w:vAlign w:val="top"/>
          </w:tcPr>
          <w:p w14:paraId="57284928">
            <w:pPr>
              <w:spacing w:line="342" w:lineRule="auto"/>
              <w:rPr>
                <w:rFonts w:ascii="Arial"/>
                <w:sz w:val="21"/>
              </w:rPr>
            </w:pPr>
          </w:p>
          <w:p w14:paraId="1825B179">
            <w:pPr>
              <w:spacing w:line="342" w:lineRule="auto"/>
              <w:rPr>
                <w:rFonts w:ascii="Arial"/>
                <w:sz w:val="21"/>
              </w:rPr>
            </w:pPr>
          </w:p>
          <w:p w14:paraId="04E87D77">
            <w:pPr>
              <w:pStyle w:val="6"/>
              <w:spacing w:before="65" w:line="239" w:lineRule="auto"/>
              <w:ind w:left="255"/>
            </w:pPr>
            <w:r>
              <w:rPr>
                <w:spacing w:val="-2"/>
              </w:rPr>
              <w:t>0.48</w:t>
            </w:r>
          </w:p>
        </w:tc>
      </w:tr>
    </w:tbl>
    <w:p w14:paraId="6ACEB968">
      <w:pPr>
        <w:spacing w:line="338" w:lineRule="auto"/>
        <w:rPr>
          <w:rFonts w:ascii="Arial"/>
          <w:sz w:val="21"/>
        </w:rPr>
      </w:pPr>
    </w:p>
    <w:p w14:paraId="4FCAE139">
      <w:pPr>
        <w:spacing w:line="339" w:lineRule="auto"/>
        <w:rPr>
          <w:rFonts w:ascii="Arial"/>
          <w:sz w:val="21"/>
        </w:rPr>
      </w:pPr>
    </w:p>
    <w:p w14:paraId="7CA7FCFA">
      <w:pPr>
        <w:pStyle w:val="2"/>
        <w:spacing w:before="85" w:line="222" w:lineRule="auto"/>
        <w:ind w:left="639"/>
        <w:rPr>
          <w:rFonts w:ascii="楷体" w:hAnsi="楷体" w:eastAsia="楷体" w:cs="楷体"/>
        </w:rPr>
      </w:pPr>
      <w:r>
        <w:rPr>
          <w:spacing w:val="3"/>
        </w:rPr>
        <w:t>5.</w:t>
      </w:r>
      <w:r>
        <w:rPr>
          <w:spacing w:val="-39"/>
        </w:rPr>
        <w:t xml:space="preserve"> </w:t>
      </w:r>
      <w:r>
        <w:rPr>
          <w:rFonts w:ascii="楷体" w:hAnsi="楷体" w:eastAsia="楷体" w:cs="楷体"/>
          <w:spacing w:val="3"/>
        </w:rPr>
        <w:t>消声器降噪</w:t>
      </w:r>
    </w:p>
    <w:p w14:paraId="639FC10C">
      <w:pPr>
        <w:pStyle w:val="2"/>
        <w:spacing w:before="246" w:line="285" w:lineRule="auto"/>
        <w:ind w:left="99" w:right="55" w:firstLine="540"/>
        <w:jc w:val="both"/>
      </w:pPr>
      <w:r>
        <w:rPr>
          <w:spacing w:val="11"/>
        </w:rPr>
        <w:t>安装消声器可以有效降低进排气、通风管道中产生的噪声，而又允许气流顺</w:t>
      </w:r>
      <w:r>
        <w:rPr>
          <w:spacing w:val="7"/>
        </w:rPr>
        <w:t xml:space="preserve"> </w:t>
      </w:r>
      <w:r>
        <w:rPr>
          <w:spacing w:val="11"/>
        </w:rPr>
        <w:t xml:space="preserve">利通过。消声器分为抗式消声器和阻式消声器两类。抗式消声器通过流通截面积 </w:t>
      </w:r>
      <w:r>
        <w:rPr>
          <w:spacing w:val="12"/>
        </w:rPr>
        <w:t>变化，在突变处反射一部分入射声能来降低噪声，而阻式消声器</w:t>
      </w:r>
      <w:r>
        <w:rPr>
          <w:spacing w:val="11"/>
        </w:rPr>
        <w:t>是通过吸收一部</w:t>
      </w:r>
      <w:r>
        <w:t xml:space="preserve"> </w:t>
      </w:r>
      <w:r>
        <w:rPr>
          <w:spacing w:val="8"/>
        </w:rPr>
        <w:t>分入射声能并将其转化为摩擦能来降低噪声的。</w:t>
      </w:r>
    </w:p>
    <w:p w14:paraId="0A595569">
      <w:pPr>
        <w:pStyle w:val="2"/>
        <w:spacing w:before="24" w:line="279" w:lineRule="auto"/>
        <w:ind w:left="99" w:right="72" w:firstLine="540"/>
      </w:pPr>
      <w:r>
        <w:rPr>
          <w:spacing w:val="6"/>
        </w:rPr>
        <w:t xml:space="preserve">消声器种类较多，表7-11[26所列为常用消声器分类表，图7-5226是部分消声 </w:t>
      </w:r>
      <w:r>
        <w:rPr>
          <w:spacing w:val="12"/>
        </w:rPr>
        <w:t>器种类示意图，图7-53所示为排进风管道应用的管道消声器示意图。</w:t>
      </w:r>
    </w:p>
    <w:p w14:paraId="1BE38475">
      <w:pPr>
        <w:spacing w:line="282" w:lineRule="auto"/>
        <w:rPr>
          <w:rFonts w:ascii="Arial"/>
          <w:sz w:val="21"/>
        </w:rPr>
      </w:pPr>
    </w:p>
    <w:p w14:paraId="5AAED0F3">
      <w:pPr>
        <w:spacing w:before="85" w:line="221" w:lineRule="auto"/>
        <w:ind w:left="3363"/>
        <w:rPr>
          <w:rFonts w:ascii="黑体" w:hAnsi="黑体" w:eastAsia="黑体" w:cs="黑体"/>
          <w:sz w:val="26"/>
          <w:szCs w:val="26"/>
        </w:rPr>
      </w:pPr>
      <w:r>
        <w:rPr>
          <w:rFonts w:ascii="黑体" w:hAnsi="黑体" w:eastAsia="黑体" w:cs="黑体"/>
          <w:b/>
          <w:bCs/>
          <w:spacing w:val="-18"/>
          <w:sz w:val="26"/>
          <w:szCs w:val="26"/>
        </w:rPr>
        <w:t>表7-11</w:t>
      </w:r>
      <w:r>
        <w:rPr>
          <w:rFonts w:ascii="黑体" w:hAnsi="黑体" w:eastAsia="黑体" w:cs="黑体"/>
          <w:spacing w:val="-18"/>
          <w:sz w:val="26"/>
          <w:szCs w:val="26"/>
        </w:rPr>
        <w:t xml:space="preserve"> </w:t>
      </w:r>
      <w:r>
        <w:rPr>
          <w:rFonts w:ascii="黑体" w:hAnsi="黑体" w:eastAsia="黑体" w:cs="黑体"/>
          <w:b/>
          <w:bCs/>
          <w:spacing w:val="-18"/>
          <w:sz w:val="26"/>
          <w:szCs w:val="26"/>
        </w:rPr>
        <w:t>常用消声器的分类表</w:t>
      </w:r>
    </w:p>
    <w:p w14:paraId="59BAA810">
      <w:pPr>
        <w:spacing w:line="59" w:lineRule="exact"/>
      </w:pPr>
    </w:p>
    <w:tbl>
      <w:tblPr>
        <w:tblStyle w:val="5"/>
        <w:tblW w:w="9510" w:type="dxa"/>
        <w:tblInd w:w="1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00"/>
        <w:gridCol w:w="3880"/>
        <w:gridCol w:w="1310"/>
        <w:gridCol w:w="2520"/>
      </w:tblGrid>
      <w:tr w14:paraId="79D7FF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800" w:type="dxa"/>
            <w:tcBorders>
              <w:left w:val="nil"/>
            </w:tcBorders>
            <w:vAlign w:val="top"/>
          </w:tcPr>
          <w:p w14:paraId="7C200AC6">
            <w:pPr>
              <w:pStyle w:val="6"/>
              <w:spacing w:before="112" w:line="219" w:lineRule="auto"/>
              <w:ind w:left="420"/>
              <w:rPr>
                <w:sz w:val="19"/>
                <w:szCs w:val="19"/>
              </w:rPr>
            </w:pPr>
            <w:r>
              <w:rPr>
                <w:spacing w:val="-2"/>
                <w:sz w:val="19"/>
                <w:szCs w:val="19"/>
              </w:rPr>
              <w:t>类型与原理</w:t>
            </w:r>
          </w:p>
        </w:tc>
        <w:tc>
          <w:tcPr>
            <w:tcW w:w="3880" w:type="dxa"/>
            <w:vAlign w:val="top"/>
          </w:tcPr>
          <w:p w14:paraId="269F97EC">
            <w:pPr>
              <w:pStyle w:val="6"/>
              <w:spacing w:before="113" w:line="221" w:lineRule="auto"/>
              <w:ind w:left="1745"/>
              <w:rPr>
                <w:sz w:val="19"/>
                <w:szCs w:val="19"/>
              </w:rPr>
            </w:pPr>
            <w:r>
              <w:rPr>
                <w:spacing w:val="-3"/>
                <w:sz w:val="19"/>
                <w:szCs w:val="19"/>
              </w:rPr>
              <w:t>形式</w:t>
            </w:r>
          </w:p>
        </w:tc>
        <w:tc>
          <w:tcPr>
            <w:tcW w:w="1310" w:type="dxa"/>
            <w:vAlign w:val="top"/>
          </w:tcPr>
          <w:p w14:paraId="78746967">
            <w:pPr>
              <w:pStyle w:val="6"/>
              <w:spacing w:before="113" w:line="220" w:lineRule="auto"/>
              <w:ind w:left="265"/>
              <w:rPr>
                <w:sz w:val="19"/>
                <w:szCs w:val="19"/>
              </w:rPr>
            </w:pPr>
            <w:r>
              <w:rPr>
                <w:spacing w:val="2"/>
                <w:sz w:val="19"/>
                <w:szCs w:val="19"/>
              </w:rPr>
              <w:t>消声性能</w:t>
            </w:r>
          </w:p>
        </w:tc>
        <w:tc>
          <w:tcPr>
            <w:tcW w:w="2520" w:type="dxa"/>
            <w:tcBorders>
              <w:right w:val="nil"/>
            </w:tcBorders>
            <w:vAlign w:val="top"/>
          </w:tcPr>
          <w:p w14:paraId="77B04558">
            <w:pPr>
              <w:pStyle w:val="6"/>
              <w:spacing w:before="113" w:line="221" w:lineRule="auto"/>
              <w:ind w:left="875"/>
              <w:rPr>
                <w:sz w:val="19"/>
                <w:szCs w:val="19"/>
              </w:rPr>
            </w:pPr>
            <w:r>
              <w:rPr>
                <w:spacing w:val="-2"/>
                <w:sz w:val="19"/>
                <w:szCs w:val="19"/>
              </w:rPr>
              <w:t>主要用途</w:t>
            </w:r>
          </w:p>
        </w:tc>
      </w:tr>
      <w:tr w14:paraId="4914B3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08" w:hRule="atLeast"/>
        </w:trPr>
        <w:tc>
          <w:tcPr>
            <w:tcW w:w="1800" w:type="dxa"/>
            <w:tcBorders>
              <w:left w:val="nil"/>
            </w:tcBorders>
            <w:vAlign w:val="top"/>
          </w:tcPr>
          <w:p w14:paraId="37FA40E2">
            <w:pPr>
              <w:spacing w:line="295" w:lineRule="auto"/>
              <w:rPr>
                <w:rFonts w:ascii="Arial"/>
                <w:sz w:val="21"/>
              </w:rPr>
            </w:pPr>
          </w:p>
          <w:p w14:paraId="31AFBF38">
            <w:pPr>
              <w:pStyle w:val="6"/>
              <w:spacing w:before="62" w:line="220" w:lineRule="auto"/>
              <w:ind w:left="140"/>
              <w:rPr>
                <w:sz w:val="19"/>
                <w:szCs w:val="19"/>
              </w:rPr>
            </w:pPr>
            <w:r>
              <w:rPr>
                <w:spacing w:val="4"/>
                <w:sz w:val="19"/>
                <w:szCs w:val="19"/>
              </w:rPr>
              <w:t>阻性消声器(吸声)</w:t>
            </w:r>
          </w:p>
        </w:tc>
        <w:tc>
          <w:tcPr>
            <w:tcW w:w="3880" w:type="dxa"/>
            <w:vAlign w:val="top"/>
          </w:tcPr>
          <w:p w14:paraId="7FE29878">
            <w:pPr>
              <w:pStyle w:val="6"/>
              <w:spacing w:before="107" w:line="219" w:lineRule="auto"/>
              <w:ind w:left="125"/>
              <w:rPr>
                <w:sz w:val="19"/>
                <w:szCs w:val="19"/>
              </w:rPr>
            </w:pPr>
            <w:r>
              <w:rPr>
                <w:spacing w:val="5"/>
                <w:sz w:val="19"/>
                <w:szCs w:val="19"/>
              </w:rPr>
              <w:t>片式、直管式、蜂窝式、列管式、折板式、</w:t>
            </w:r>
          </w:p>
          <w:p w14:paraId="29B80A37">
            <w:pPr>
              <w:pStyle w:val="6"/>
              <w:spacing w:before="35" w:line="219" w:lineRule="auto"/>
              <w:ind w:left="125"/>
              <w:rPr>
                <w:sz w:val="19"/>
                <w:szCs w:val="19"/>
              </w:rPr>
            </w:pPr>
            <w:r>
              <w:rPr>
                <w:spacing w:val="5"/>
                <w:sz w:val="19"/>
                <w:szCs w:val="19"/>
              </w:rPr>
              <w:t>声流式、弯头式、百叶式、迷宫式、盘式、</w:t>
            </w:r>
          </w:p>
          <w:p w14:paraId="65C99567">
            <w:pPr>
              <w:pStyle w:val="6"/>
              <w:spacing w:before="15" w:line="221" w:lineRule="auto"/>
              <w:ind w:left="1365"/>
              <w:rPr>
                <w:sz w:val="19"/>
                <w:szCs w:val="19"/>
              </w:rPr>
            </w:pPr>
            <w:r>
              <w:rPr>
                <w:spacing w:val="1"/>
                <w:sz w:val="19"/>
                <w:szCs w:val="19"/>
              </w:rPr>
              <w:t>圆环式、室式</w:t>
            </w:r>
          </w:p>
        </w:tc>
        <w:tc>
          <w:tcPr>
            <w:tcW w:w="1310" w:type="dxa"/>
            <w:vAlign w:val="top"/>
          </w:tcPr>
          <w:p w14:paraId="35F0C4FC">
            <w:pPr>
              <w:spacing w:line="295" w:lineRule="auto"/>
              <w:rPr>
                <w:rFonts w:ascii="Arial"/>
                <w:sz w:val="21"/>
              </w:rPr>
            </w:pPr>
          </w:p>
          <w:p w14:paraId="0839DF3E">
            <w:pPr>
              <w:pStyle w:val="6"/>
              <w:spacing w:before="62" w:line="219" w:lineRule="auto"/>
              <w:ind w:left="365"/>
              <w:rPr>
                <w:sz w:val="19"/>
                <w:szCs w:val="19"/>
              </w:rPr>
            </w:pPr>
            <w:r>
              <w:rPr>
                <w:spacing w:val="2"/>
                <w:sz w:val="19"/>
                <w:szCs w:val="19"/>
              </w:rPr>
              <w:t>中高频</w:t>
            </w:r>
          </w:p>
        </w:tc>
        <w:tc>
          <w:tcPr>
            <w:tcW w:w="2520" w:type="dxa"/>
            <w:tcBorders>
              <w:right w:val="nil"/>
            </w:tcBorders>
            <w:vAlign w:val="top"/>
          </w:tcPr>
          <w:p w14:paraId="331AF3D2">
            <w:pPr>
              <w:pStyle w:val="6"/>
              <w:spacing w:before="107" w:line="219" w:lineRule="auto"/>
              <w:ind w:left="115"/>
              <w:rPr>
                <w:sz w:val="19"/>
                <w:szCs w:val="19"/>
              </w:rPr>
            </w:pPr>
            <w:r>
              <w:rPr>
                <w:spacing w:val="-1"/>
                <w:sz w:val="19"/>
                <w:szCs w:val="19"/>
              </w:rPr>
              <w:t>通风空调系统管道、机房进</w:t>
            </w:r>
          </w:p>
          <w:p w14:paraId="0F289A5A">
            <w:pPr>
              <w:pStyle w:val="6"/>
              <w:spacing w:before="25" w:line="219" w:lineRule="auto"/>
              <w:ind w:left="115"/>
              <w:rPr>
                <w:sz w:val="19"/>
                <w:szCs w:val="19"/>
              </w:rPr>
            </w:pPr>
            <w:r>
              <w:rPr>
                <w:spacing w:val="-1"/>
                <w:sz w:val="19"/>
                <w:szCs w:val="19"/>
              </w:rPr>
              <w:t>排风口、空气动力设备进排</w:t>
            </w:r>
          </w:p>
          <w:p w14:paraId="73711D75">
            <w:pPr>
              <w:pStyle w:val="6"/>
              <w:spacing w:before="55" w:line="220" w:lineRule="auto"/>
              <w:ind w:left="1064"/>
              <w:rPr>
                <w:sz w:val="19"/>
                <w:szCs w:val="19"/>
              </w:rPr>
            </w:pPr>
            <w:r>
              <w:rPr>
                <w:spacing w:val="14"/>
                <w:sz w:val="19"/>
                <w:szCs w:val="19"/>
              </w:rPr>
              <w:t>风口</w:t>
            </w:r>
          </w:p>
        </w:tc>
      </w:tr>
      <w:tr w14:paraId="163468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1800" w:type="dxa"/>
            <w:vMerge w:val="restart"/>
            <w:tcBorders>
              <w:left w:val="nil"/>
              <w:bottom w:val="nil"/>
            </w:tcBorders>
            <w:vAlign w:val="top"/>
          </w:tcPr>
          <w:p w14:paraId="40E6FA3A">
            <w:pPr>
              <w:spacing w:line="241" w:lineRule="auto"/>
              <w:rPr>
                <w:rFonts w:ascii="Arial"/>
                <w:sz w:val="21"/>
              </w:rPr>
            </w:pPr>
          </w:p>
          <w:p w14:paraId="0033FF31">
            <w:pPr>
              <w:spacing w:line="241" w:lineRule="auto"/>
              <w:rPr>
                <w:rFonts w:ascii="Arial"/>
                <w:sz w:val="21"/>
              </w:rPr>
            </w:pPr>
          </w:p>
          <w:p w14:paraId="4BC21F72">
            <w:pPr>
              <w:spacing w:line="242" w:lineRule="auto"/>
              <w:rPr>
                <w:rFonts w:ascii="Arial"/>
                <w:sz w:val="21"/>
              </w:rPr>
            </w:pPr>
          </w:p>
          <w:p w14:paraId="5291B4B5">
            <w:pPr>
              <w:pStyle w:val="6"/>
              <w:spacing w:before="62" w:line="219" w:lineRule="auto"/>
              <w:ind w:left="420"/>
              <w:rPr>
                <w:sz w:val="19"/>
                <w:szCs w:val="19"/>
              </w:rPr>
            </w:pPr>
            <w:r>
              <w:rPr>
                <w:spacing w:val="-2"/>
                <w:sz w:val="19"/>
                <w:szCs w:val="19"/>
              </w:rPr>
              <w:t>抗性消声器</w:t>
            </w:r>
          </w:p>
          <w:p w14:paraId="3F94B1A1">
            <w:pPr>
              <w:pStyle w:val="6"/>
              <w:spacing w:before="24" w:line="219" w:lineRule="auto"/>
              <w:ind w:left="420"/>
              <w:rPr>
                <w:sz w:val="19"/>
                <w:szCs w:val="19"/>
              </w:rPr>
            </w:pPr>
            <w:r>
              <w:rPr>
                <w:spacing w:val="6"/>
                <w:sz w:val="19"/>
                <w:szCs w:val="19"/>
              </w:rPr>
              <w:t>(阻抗失配)</w:t>
            </w:r>
          </w:p>
        </w:tc>
        <w:tc>
          <w:tcPr>
            <w:tcW w:w="3880" w:type="dxa"/>
            <w:vAlign w:val="top"/>
          </w:tcPr>
          <w:p w14:paraId="5226035D">
            <w:pPr>
              <w:pStyle w:val="6"/>
              <w:spacing w:before="101" w:line="220" w:lineRule="auto"/>
              <w:ind w:left="1645"/>
              <w:rPr>
                <w:sz w:val="19"/>
                <w:szCs w:val="19"/>
              </w:rPr>
            </w:pPr>
            <w:r>
              <w:rPr>
                <w:spacing w:val="-2"/>
                <w:sz w:val="19"/>
                <w:szCs w:val="19"/>
              </w:rPr>
              <w:t>扩张式</w:t>
            </w:r>
          </w:p>
        </w:tc>
        <w:tc>
          <w:tcPr>
            <w:tcW w:w="1310" w:type="dxa"/>
            <w:vAlign w:val="top"/>
          </w:tcPr>
          <w:p w14:paraId="6FE76C25">
            <w:pPr>
              <w:pStyle w:val="6"/>
              <w:spacing w:before="101" w:line="220" w:lineRule="auto"/>
              <w:ind w:left="365"/>
              <w:rPr>
                <w:sz w:val="19"/>
                <w:szCs w:val="19"/>
              </w:rPr>
            </w:pPr>
            <w:r>
              <w:rPr>
                <w:spacing w:val="-2"/>
                <w:sz w:val="19"/>
                <w:szCs w:val="19"/>
              </w:rPr>
              <w:t>低中频</w:t>
            </w:r>
          </w:p>
        </w:tc>
        <w:tc>
          <w:tcPr>
            <w:tcW w:w="2520" w:type="dxa"/>
            <w:vMerge w:val="restart"/>
            <w:tcBorders>
              <w:bottom w:val="nil"/>
              <w:right w:val="nil"/>
            </w:tcBorders>
            <w:vAlign w:val="top"/>
          </w:tcPr>
          <w:p w14:paraId="05CB4A6F">
            <w:pPr>
              <w:spacing w:line="307" w:lineRule="auto"/>
              <w:rPr>
                <w:rFonts w:ascii="Arial"/>
                <w:sz w:val="21"/>
              </w:rPr>
            </w:pPr>
          </w:p>
          <w:p w14:paraId="39CE41EC">
            <w:pPr>
              <w:spacing w:line="307" w:lineRule="auto"/>
              <w:rPr>
                <w:rFonts w:ascii="Arial"/>
                <w:sz w:val="21"/>
              </w:rPr>
            </w:pPr>
          </w:p>
          <w:p w14:paraId="01BE0F56">
            <w:pPr>
              <w:pStyle w:val="6"/>
              <w:spacing w:before="61" w:line="219" w:lineRule="auto"/>
              <w:ind w:left="115"/>
              <w:rPr>
                <w:sz w:val="19"/>
                <w:szCs w:val="19"/>
              </w:rPr>
            </w:pPr>
            <w:r>
              <w:rPr>
                <w:sz w:val="19"/>
                <w:szCs w:val="19"/>
              </w:rPr>
              <w:t>空压机、柴油机、汽车或摩</w:t>
            </w:r>
          </w:p>
          <w:p w14:paraId="461B7E02">
            <w:pPr>
              <w:pStyle w:val="6"/>
              <w:spacing w:before="4" w:line="219" w:lineRule="auto"/>
              <w:ind w:left="115"/>
              <w:rPr>
                <w:sz w:val="19"/>
                <w:szCs w:val="19"/>
              </w:rPr>
            </w:pPr>
            <w:r>
              <w:rPr>
                <w:spacing w:val="-1"/>
                <w:sz w:val="19"/>
                <w:szCs w:val="19"/>
              </w:rPr>
              <w:t>托车发动机等以低中频噪声</w:t>
            </w:r>
          </w:p>
          <w:p w14:paraId="55A6F408">
            <w:pPr>
              <w:pStyle w:val="6"/>
              <w:spacing w:before="26" w:line="220" w:lineRule="auto"/>
              <w:ind w:left="395"/>
              <w:rPr>
                <w:sz w:val="19"/>
                <w:szCs w:val="19"/>
              </w:rPr>
            </w:pPr>
            <w:r>
              <w:rPr>
                <w:spacing w:val="1"/>
                <w:sz w:val="19"/>
                <w:szCs w:val="19"/>
              </w:rPr>
              <w:t>为主的设备排气消声</w:t>
            </w:r>
          </w:p>
        </w:tc>
      </w:tr>
      <w:tr w14:paraId="378B63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1800" w:type="dxa"/>
            <w:vMerge w:val="continue"/>
            <w:tcBorders>
              <w:top w:val="nil"/>
              <w:left w:val="nil"/>
              <w:bottom w:val="nil"/>
            </w:tcBorders>
            <w:vAlign w:val="top"/>
          </w:tcPr>
          <w:p w14:paraId="784003B0">
            <w:pPr>
              <w:rPr>
                <w:rFonts w:ascii="Arial"/>
                <w:sz w:val="21"/>
              </w:rPr>
            </w:pPr>
          </w:p>
        </w:tc>
        <w:tc>
          <w:tcPr>
            <w:tcW w:w="3880" w:type="dxa"/>
            <w:vAlign w:val="top"/>
          </w:tcPr>
          <w:p w14:paraId="4403BA24">
            <w:pPr>
              <w:pStyle w:val="6"/>
              <w:spacing w:before="111" w:line="219" w:lineRule="auto"/>
              <w:ind w:left="1555"/>
              <w:rPr>
                <w:sz w:val="19"/>
                <w:szCs w:val="19"/>
              </w:rPr>
            </w:pPr>
            <w:r>
              <w:rPr>
                <w:spacing w:val="-2"/>
                <w:sz w:val="19"/>
                <w:szCs w:val="19"/>
              </w:rPr>
              <w:t>共振腔式</w:t>
            </w:r>
          </w:p>
        </w:tc>
        <w:tc>
          <w:tcPr>
            <w:tcW w:w="1310" w:type="dxa"/>
            <w:vAlign w:val="top"/>
          </w:tcPr>
          <w:p w14:paraId="437A9441">
            <w:pPr>
              <w:pStyle w:val="6"/>
              <w:spacing w:before="112" w:line="221" w:lineRule="auto"/>
              <w:ind w:left="455"/>
              <w:rPr>
                <w:sz w:val="19"/>
                <w:szCs w:val="19"/>
              </w:rPr>
            </w:pPr>
            <w:r>
              <w:rPr>
                <w:spacing w:val="-2"/>
                <w:sz w:val="19"/>
                <w:szCs w:val="19"/>
              </w:rPr>
              <w:t>低频</w:t>
            </w:r>
          </w:p>
        </w:tc>
        <w:tc>
          <w:tcPr>
            <w:tcW w:w="2520" w:type="dxa"/>
            <w:vMerge w:val="continue"/>
            <w:tcBorders>
              <w:top w:val="nil"/>
              <w:bottom w:val="nil"/>
              <w:right w:val="nil"/>
            </w:tcBorders>
            <w:vAlign w:val="top"/>
          </w:tcPr>
          <w:p w14:paraId="03B39E5A">
            <w:pPr>
              <w:rPr>
                <w:rFonts w:ascii="Arial"/>
                <w:sz w:val="21"/>
              </w:rPr>
            </w:pPr>
          </w:p>
        </w:tc>
      </w:tr>
      <w:tr w14:paraId="5E5C3D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1800" w:type="dxa"/>
            <w:vMerge w:val="continue"/>
            <w:tcBorders>
              <w:top w:val="nil"/>
              <w:left w:val="nil"/>
              <w:bottom w:val="nil"/>
            </w:tcBorders>
            <w:vAlign w:val="top"/>
          </w:tcPr>
          <w:p w14:paraId="17D57B96">
            <w:pPr>
              <w:rPr>
                <w:rFonts w:ascii="Arial"/>
                <w:sz w:val="21"/>
              </w:rPr>
            </w:pPr>
          </w:p>
        </w:tc>
        <w:tc>
          <w:tcPr>
            <w:tcW w:w="3880" w:type="dxa"/>
            <w:vAlign w:val="top"/>
          </w:tcPr>
          <w:p w14:paraId="20E6423B">
            <w:pPr>
              <w:pStyle w:val="6"/>
              <w:spacing w:before="101" w:line="219" w:lineRule="auto"/>
              <w:ind w:left="1455"/>
              <w:rPr>
                <w:sz w:val="19"/>
                <w:szCs w:val="19"/>
              </w:rPr>
            </w:pPr>
            <w:r>
              <w:rPr>
                <w:spacing w:val="-2"/>
                <w:sz w:val="19"/>
                <w:szCs w:val="19"/>
              </w:rPr>
              <w:t>微穿孔板式</w:t>
            </w:r>
          </w:p>
        </w:tc>
        <w:tc>
          <w:tcPr>
            <w:tcW w:w="1310" w:type="dxa"/>
            <w:vAlign w:val="top"/>
          </w:tcPr>
          <w:p w14:paraId="3AC777B1">
            <w:pPr>
              <w:pStyle w:val="6"/>
              <w:spacing w:before="102" w:line="219" w:lineRule="auto"/>
              <w:ind w:left="365"/>
              <w:rPr>
                <w:sz w:val="19"/>
                <w:szCs w:val="19"/>
              </w:rPr>
            </w:pPr>
            <w:r>
              <w:rPr>
                <w:spacing w:val="3"/>
                <w:sz w:val="19"/>
                <w:szCs w:val="19"/>
              </w:rPr>
              <w:t>宽频带</w:t>
            </w:r>
          </w:p>
        </w:tc>
        <w:tc>
          <w:tcPr>
            <w:tcW w:w="2520" w:type="dxa"/>
            <w:vMerge w:val="continue"/>
            <w:tcBorders>
              <w:top w:val="nil"/>
              <w:bottom w:val="nil"/>
              <w:right w:val="nil"/>
            </w:tcBorders>
            <w:vAlign w:val="top"/>
          </w:tcPr>
          <w:p w14:paraId="7BB67ECA">
            <w:pPr>
              <w:rPr>
                <w:rFonts w:ascii="Arial"/>
                <w:sz w:val="21"/>
              </w:rPr>
            </w:pPr>
          </w:p>
        </w:tc>
      </w:tr>
      <w:tr w14:paraId="7DA63D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1800" w:type="dxa"/>
            <w:vMerge w:val="continue"/>
            <w:tcBorders>
              <w:top w:val="nil"/>
              <w:left w:val="nil"/>
              <w:bottom w:val="nil"/>
            </w:tcBorders>
            <w:vAlign w:val="top"/>
          </w:tcPr>
          <w:p w14:paraId="36A60CF1">
            <w:pPr>
              <w:rPr>
                <w:rFonts w:ascii="Arial"/>
                <w:sz w:val="21"/>
              </w:rPr>
            </w:pPr>
          </w:p>
        </w:tc>
        <w:tc>
          <w:tcPr>
            <w:tcW w:w="3880" w:type="dxa"/>
            <w:vAlign w:val="top"/>
          </w:tcPr>
          <w:p w14:paraId="1FDA55A2">
            <w:pPr>
              <w:pStyle w:val="6"/>
              <w:spacing w:before="112" w:line="219" w:lineRule="auto"/>
              <w:ind w:left="1455"/>
              <w:rPr>
                <w:sz w:val="19"/>
                <w:szCs w:val="19"/>
              </w:rPr>
            </w:pPr>
            <w:r>
              <w:rPr>
                <w:spacing w:val="-2"/>
                <w:sz w:val="19"/>
                <w:szCs w:val="19"/>
              </w:rPr>
              <w:t>无源干涉式</w:t>
            </w:r>
          </w:p>
        </w:tc>
        <w:tc>
          <w:tcPr>
            <w:tcW w:w="1310" w:type="dxa"/>
            <w:vAlign w:val="top"/>
          </w:tcPr>
          <w:p w14:paraId="0E3E965D">
            <w:pPr>
              <w:pStyle w:val="6"/>
              <w:spacing w:before="114" w:line="220" w:lineRule="auto"/>
              <w:ind w:left="365"/>
              <w:rPr>
                <w:sz w:val="19"/>
                <w:szCs w:val="19"/>
              </w:rPr>
            </w:pPr>
            <w:r>
              <w:rPr>
                <w:spacing w:val="-2"/>
                <w:sz w:val="19"/>
                <w:szCs w:val="19"/>
              </w:rPr>
              <w:t>低中频</w:t>
            </w:r>
          </w:p>
        </w:tc>
        <w:tc>
          <w:tcPr>
            <w:tcW w:w="2520" w:type="dxa"/>
            <w:vMerge w:val="continue"/>
            <w:tcBorders>
              <w:top w:val="nil"/>
              <w:bottom w:val="nil"/>
              <w:right w:val="nil"/>
            </w:tcBorders>
            <w:vAlign w:val="top"/>
          </w:tcPr>
          <w:p w14:paraId="2AFFE54E">
            <w:pPr>
              <w:rPr>
                <w:rFonts w:ascii="Arial"/>
                <w:sz w:val="21"/>
              </w:rPr>
            </w:pPr>
          </w:p>
        </w:tc>
      </w:tr>
      <w:tr w14:paraId="29D1BA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1800" w:type="dxa"/>
            <w:vMerge w:val="continue"/>
            <w:tcBorders>
              <w:top w:val="nil"/>
              <w:left w:val="nil"/>
            </w:tcBorders>
            <w:vAlign w:val="top"/>
          </w:tcPr>
          <w:p w14:paraId="536FAA81">
            <w:pPr>
              <w:rPr>
                <w:rFonts w:ascii="Arial"/>
                <w:sz w:val="21"/>
              </w:rPr>
            </w:pPr>
          </w:p>
        </w:tc>
        <w:tc>
          <w:tcPr>
            <w:tcW w:w="3880" w:type="dxa"/>
            <w:vAlign w:val="top"/>
          </w:tcPr>
          <w:p w14:paraId="4C81B4DD">
            <w:pPr>
              <w:pStyle w:val="6"/>
              <w:spacing w:before="103" w:line="219" w:lineRule="auto"/>
              <w:ind w:left="1455"/>
              <w:rPr>
                <w:sz w:val="19"/>
                <w:szCs w:val="19"/>
              </w:rPr>
            </w:pPr>
            <w:r>
              <w:rPr>
                <w:spacing w:val="-2"/>
                <w:sz w:val="19"/>
                <w:szCs w:val="19"/>
              </w:rPr>
              <w:t>有源干涉式</w:t>
            </w:r>
          </w:p>
        </w:tc>
        <w:tc>
          <w:tcPr>
            <w:tcW w:w="1310" w:type="dxa"/>
            <w:vAlign w:val="top"/>
          </w:tcPr>
          <w:p w14:paraId="27E59918">
            <w:pPr>
              <w:pStyle w:val="6"/>
              <w:spacing w:before="105" w:line="220" w:lineRule="auto"/>
              <w:ind w:left="365"/>
              <w:rPr>
                <w:sz w:val="19"/>
                <w:szCs w:val="19"/>
              </w:rPr>
            </w:pPr>
            <w:r>
              <w:rPr>
                <w:spacing w:val="-2"/>
                <w:sz w:val="19"/>
                <w:szCs w:val="19"/>
              </w:rPr>
              <w:t>低中频</w:t>
            </w:r>
          </w:p>
        </w:tc>
        <w:tc>
          <w:tcPr>
            <w:tcW w:w="2520" w:type="dxa"/>
            <w:vMerge w:val="continue"/>
            <w:tcBorders>
              <w:top w:val="nil"/>
              <w:right w:val="nil"/>
            </w:tcBorders>
            <w:vAlign w:val="top"/>
          </w:tcPr>
          <w:p w14:paraId="18FCD2DB">
            <w:pPr>
              <w:rPr>
                <w:rFonts w:ascii="Arial"/>
                <w:sz w:val="21"/>
              </w:rPr>
            </w:pPr>
          </w:p>
        </w:tc>
      </w:tr>
      <w:tr w14:paraId="064E7D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9" w:hRule="atLeast"/>
        </w:trPr>
        <w:tc>
          <w:tcPr>
            <w:tcW w:w="1800" w:type="dxa"/>
            <w:tcBorders>
              <w:left w:val="nil"/>
            </w:tcBorders>
            <w:vAlign w:val="top"/>
          </w:tcPr>
          <w:p w14:paraId="122B8532">
            <w:pPr>
              <w:pStyle w:val="6"/>
              <w:spacing w:before="235" w:line="219" w:lineRule="auto"/>
              <w:ind w:left="140"/>
              <w:rPr>
                <w:sz w:val="19"/>
                <w:szCs w:val="19"/>
              </w:rPr>
            </w:pPr>
            <w:r>
              <w:rPr>
                <w:spacing w:val="1"/>
                <w:sz w:val="19"/>
                <w:szCs w:val="19"/>
              </w:rPr>
              <w:t>阻抗复合型消声器</w:t>
            </w:r>
          </w:p>
        </w:tc>
        <w:tc>
          <w:tcPr>
            <w:tcW w:w="3880" w:type="dxa"/>
            <w:vAlign w:val="top"/>
          </w:tcPr>
          <w:p w14:paraId="17B02A26">
            <w:pPr>
              <w:pStyle w:val="6"/>
              <w:spacing w:before="106" w:line="234" w:lineRule="auto"/>
              <w:ind w:left="505" w:right="130" w:hanging="280"/>
              <w:rPr>
                <w:sz w:val="19"/>
                <w:szCs w:val="19"/>
              </w:rPr>
            </w:pPr>
            <w:r>
              <w:rPr>
                <w:spacing w:val="5"/>
                <w:sz w:val="19"/>
                <w:szCs w:val="19"/>
              </w:rPr>
              <w:t>阻性及共振复合式、阻性及扩张复合式、</w:t>
            </w:r>
            <w:r>
              <w:rPr>
                <w:spacing w:val="3"/>
                <w:sz w:val="19"/>
                <w:szCs w:val="19"/>
              </w:rPr>
              <w:t xml:space="preserve"> </w:t>
            </w:r>
            <w:r>
              <w:rPr>
                <w:spacing w:val="-1"/>
                <w:sz w:val="19"/>
                <w:szCs w:val="19"/>
              </w:rPr>
              <w:t>抗性及微穿孔板复合式、喷雾式等</w:t>
            </w:r>
          </w:p>
        </w:tc>
        <w:tc>
          <w:tcPr>
            <w:tcW w:w="1310" w:type="dxa"/>
            <w:vAlign w:val="top"/>
          </w:tcPr>
          <w:p w14:paraId="02985585">
            <w:pPr>
              <w:pStyle w:val="6"/>
              <w:spacing w:before="235" w:line="219" w:lineRule="auto"/>
              <w:ind w:left="365"/>
              <w:rPr>
                <w:sz w:val="19"/>
                <w:szCs w:val="19"/>
              </w:rPr>
            </w:pPr>
            <w:r>
              <w:rPr>
                <w:spacing w:val="3"/>
                <w:sz w:val="19"/>
                <w:szCs w:val="19"/>
              </w:rPr>
              <w:t>宽频带</w:t>
            </w:r>
          </w:p>
        </w:tc>
        <w:tc>
          <w:tcPr>
            <w:tcW w:w="2520" w:type="dxa"/>
            <w:tcBorders>
              <w:right w:val="nil"/>
            </w:tcBorders>
            <w:vAlign w:val="top"/>
          </w:tcPr>
          <w:p w14:paraId="416DE3FD">
            <w:pPr>
              <w:pStyle w:val="6"/>
              <w:spacing w:before="235" w:line="219" w:lineRule="auto"/>
              <w:ind w:left="495"/>
              <w:rPr>
                <w:sz w:val="19"/>
                <w:szCs w:val="19"/>
              </w:rPr>
            </w:pPr>
            <w:r>
              <w:rPr>
                <w:spacing w:val="-2"/>
                <w:sz w:val="19"/>
                <w:szCs w:val="19"/>
              </w:rPr>
              <w:t>各类宽频带噪声源</w:t>
            </w:r>
          </w:p>
        </w:tc>
      </w:tr>
      <w:tr w14:paraId="369AF6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3" w:hRule="atLeast"/>
        </w:trPr>
        <w:tc>
          <w:tcPr>
            <w:tcW w:w="1800" w:type="dxa"/>
            <w:tcBorders>
              <w:left w:val="nil"/>
            </w:tcBorders>
            <w:vAlign w:val="top"/>
          </w:tcPr>
          <w:p w14:paraId="421A4547">
            <w:pPr>
              <w:pStyle w:val="6"/>
              <w:spacing w:before="116" w:line="219" w:lineRule="auto"/>
              <w:ind w:left="140"/>
              <w:rPr>
                <w:sz w:val="19"/>
                <w:szCs w:val="19"/>
              </w:rPr>
            </w:pPr>
            <w:r>
              <w:rPr>
                <w:spacing w:val="1"/>
                <w:sz w:val="19"/>
                <w:szCs w:val="19"/>
              </w:rPr>
              <w:t>喷注耗散型消声器</w:t>
            </w:r>
          </w:p>
          <w:p w14:paraId="7FCFF1CE">
            <w:pPr>
              <w:pStyle w:val="6"/>
              <w:spacing w:before="24" w:line="219" w:lineRule="auto"/>
              <w:ind w:left="420"/>
              <w:rPr>
                <w:sz w:val="19"/>
                <w:szCs w:val="19"/>
              </w:rPr>
            </w:pPr>
            <w:r>
              <w:rPr>
                <w:spacing w:val="6"/>
                <w:sz w:val="19"/>
                <w:szCs w:val="19"/>
              </w:rPr>
              <w:t>(减压扩散)</w:t>
            </w:r>
          </w:p>
        </w:tc>
        <w:tc>
          <w:tcPr>
            <w:tcW w:w="3880" w:type="dxa"/>
            <w:vAlign w:val="top"/>
          </w:tcPr>
          <w:p w14:paraId="4A0CAB6C">
            <w:pPr>
              <w:pStyle w:val="6"/>
              <w:spacing w:before="246" w:line="219" w:lineRule="auto"/>
              <w:ind w:left="314"/>
              <w:rPr>
                <w:sz w:val="19"/>
                <w:szCs w:val="19"/>
              </w:rPr>
            </w:pPr>
            <w:r>
              <w:rPr>
                <w:spacing w:val="-1"/>
                <w:sz w:val="19"/>
                <w:szCs w:val="19"/>
              </w:rPr>
              <w:t>小孔喷注式、多孔扩散式、节流减压式</w:t>
            </w:r>
          </w:p>
        </w:tc>
        <w:tc>
          <w:tcPr>
            <w:tcW w:w="1310" w:type="dxa"/>
            <w:vAlign w:val="top"/>
          </w:tcPr>
          <w:p w14:paraId="59D3DE1A">
            <w:pPr>
              <w:pStyle w:val="6"/>
              <w:spacing w:before="246" w:line="219" w:lineRule="auto"/>
              <w:ind w:left="365"/>
              <w:rPr>
                <w:sz w:val="19"/>
                <w:szCs w:val="19"/>
              </w:rPr>
            </w:pPr>
            <w:r>
              <w:rPr>
                <w:spacing w:val="3"/>
                <w:sz w:val="19"/>
                <w:szCs w:val="19"/>
              </w:rPr>
              <w:t>宽频带</w:t>
            </w:r>
          </w:p>
        </w:tc>
        <w:tc>
          <w:tcPr>
            <w:tcW w:w="2520" w:type="dxa"/>
            <w:tcBorders>
              <w:right w:val="nil"/>
            </w:tcBorders>
            <w:vAlign w:val="top"/>
          </w:tcPr>
          <w:p w14:paraId="783D6A8E">
            <w:pPr>
              <w:pStyle w:val="6"/>
              <w:spacing w:before="246" w:line="219" w:lineRule="auto"/>
              <w:ind w:left="495"/>
              <w:rPr>
                <w:sz w:val="19"/>
                <w:szCs w:val="19"/>
              </w:rPr>
            </w:pPr>
            <w:r>
              <w:rPr>
                <w:spacing w:val="1"/>
                <w:sz w:val="19"/>
                <w:szCs w:val="19"/>
              </w:rPr>
              <w:t>各类排气放空噪声</w:t>
            </w:r>
          </w:p>
        </w:tc>
      </w:tr>
    </w:tbl>
    <w:p w14:paraId="51BDFCE7">
      <w:pPr>
        <w:rPr>
          <w:rFonts w:ascii="Arial"/>
          <w:sz w:val="21"/>
        </w:rPr>
      </w:pPr>
    </w:p>
    <w:p w14:paraId="20DED909">
      <w:pPr>
        <w:rPr>
          <w:rFonts w:ascii="Arial" w:hAnsi="Arial" w:eastAsia="Arial" w:cs="Arial"/>
          <w:sz w:val="21"/>
          <w:szCs w:val="21"/>
        </w:rPr>
        <w:sectPr>
          <w:headerReference r:id="rId317" w:type="default"/>
          <w:pgSz w:w="11900" w:h="16840"/>
          <w:pgMar w:top="1360" w:right="770" w:bottom="400" w:left="1460" w:header="840" w:footer="0" w:gutter="0"/>
          <w:cols w:space="720" w:num="1"/>
        </w:sectPr>
      </w:pPr>
    </w:p>
    <w:p w14:paraId="19338643">
      <w:pPr>
        <w:spacing w:line="241" w:lineRule="auto"/>
        <w:rPr>
          <w:rFonts w:ascii="Arial"/>
          <w:sz w:val="21"/>
        </w:rPr>
      </w:pPr>
      <w:r>
        <w:drawing>
          <wp:anchor distT="0" distB="0" distL="0" distR="0" simplePos="0" relativeHeight="252604416" behindDoc="0" locked="0" layoutInCell="1" allowOverlap="1">
            <wp:simplePos x="0" y="0"/>
            <wp:positionH relativeFrom="column">
              <wp:posOffset>1435100</wp:posOffset>
            </wp:positionH>
            <wp:positionV relativeFrom="paragraph">
              <wp:posOffset>153670</wp:posOffset>
            </wp:positionV>
            <wp:extent cx="1206500" cy="895350"/>
            <wp:effectExtent l="0" t="0" r="0" b="0"/>
            <wp:wrapNone/>
            <wp:docPr id="3070" name="IM 3070"/>
            <wp:cNvGraphicFramePr/>
            <a:graphic xmlns:a="http://schemas.openxmlformats.org/drawingml/2006/main">
              <a:graphicData uri="http://schemas.openxmlformats.org/drawingml/2006/picture">
                <pic:pic xmlns:pic="http://schemas.openxmlformats.org/drawingml/2006/picture">
                  <pic:nvPicPr>
                    <pic:cNvPr id="3070" name="IM 3070"/>
                    <pic:cNvPicPr/>
                  </pic:nvPicPr>
                  <pic:blipFill>
                    <a:blip r:embed="rId1547"/>
                    <a:stretch>
                      <a:fillRect/>
                    </a:stretch>
                  </pic:blipFill>
                  <pic:spPr>
                    <a:xfrm>
                      <a:off x="0" y="0"/>
                      <a:ext cx="1206470" cy="895358"/>
                    </a:xfrm>
                    <a:prstGeom prst="rect">
                      <a:avLst/>
                    </a:prstGeom>
                  </pic:spPr>
                </pic:pic>
              </a:graphicData>
            </a:graphic>
          </wp:anchor>
        </w:drawing>
      </w:r>
      <w:r>
        <w:drawing>
          <wp:anchor distT="0" distB="0" distL="0" distR="0" simplePos="0" relativeHeight="252603392" behindDoc="0" locked="0" layoutInCell="1" allowOverlap="1">
            <wp:simplePos x="0" y="0"/>
            <wp:positionH relativeFrom="column">
              <wp:posOffset>4260850</wp:posOffset>
            </wp:positionH>
            <wp:positionV relativeFrom="paragraph">
              <wp:posOffset>147320</wp:posOffset>
            </wp:positionV>
            <wp:extent cx="1206500" cy="895350"/>
            <wp:effectExtent l="0" t="0" r="0" b="0"/>
            <wp:wrapNone/>
            <wp:docPr id="3072" name="IM 3072"/>
            <wp:cNvGraphicFramePr/>
            <a:graphic xmlns:a="http://schemas.openxmlformats.org/drawingml/2006/main">
              <a:graphicData uri="http://schemas.openxmlformats.org/drawingml/2006/picture">
                <pic:pic xmlns:pic="http://schemas.openxmlformats.org/drawingml/2006/picture">
                  <pic:nvPicPr>
                    <pic:cNvPr id="3072" name="IM 3072"/>
                    <pic:cNvPicPr/>
                  </pic:nvPicPr>
                  <pic:blipFill>
                    <a:blip r:embed="rId1548"/>
                    <a:stretch>
                      <a:fillRect/>
                    </a:stretch>
                  </pic:blipFill>
                  <pic:spPr>
                    <a:xfrm>
                      <a:off x="0" y="0"/>
                      <a:ext cx="1206470" cy="895358"/>
                    </a:xfrm>
                    <a:prstGeom prst="rect">
                      <a:avLst/>
                    </a:prstGeom>
                  </pic:spPr>
                </pic:pic>
              </a:graphicData>
            </a:graphic>
          </wp:anchor>
        </w:drawing>
      </w:r>
    </w:p>
    <w:p w14:paraId="01C3F2FB">
      <w:pPr>
        <w:spacing w:line="1420" w:lineRule="exact"/>
        <w:ind w:firstLine="4509"/>
      </w:pPr>
      <w:r>
        <w:rPr>
          <w:position w:val="-28"/>
        </w:rPr>
        <w:drawing>
          <wp:inline distT="0" distB="0" distL="0" distR="0">
            <wp:extent cx="1212850" cy="901065"/>
            <wp:effectExtent l="0" t="0" r="0" b="0"/>
            <wp:docPr id="3074" name="IM 3074"/>
            <wp:cNvGraphicFramePr/>
            <a:graphic xmlns:a="http://schemas.openxmlformats.org/drawingml/2006/main">
              <a:graphicData uri="http://schemas.openxmlformats.org/drawingml/2006/picture">
                <pic:pic xmlns:pic="http://schemas.openxmlformats.org/drawingml/2006/picture">
                  <pic:nvPicPr>
                    <pic:cNvPr id="3074" name="IM 3074"/>
                    <pic:cNvPicPr/>
                  </pic:nvPicPr>
                  <pic:blipFill>
                    <a:blip r:embed="rId1549"/>
                    <a:stretch>
                      <a:fillRect/>
                    </a:stretch>
                  </pic:blipFill>
                  <pic:spPr>
                    <a:xfrm>
                      <a:off x="0" y="0"/>
                      <a:ext cx="1212893" cy="901667"/>
                    </a:xfrm>
                    <a:prstGeom prst="rect">
                      <a:avLst/>
                    </a:prstGeom>
                  </pic:spPr>
                </pic:pic>
              </a:graphicData>
            </a:graphic>
          </wp:inline>
        </w:drawing>
      </w:r>
    </w:p>
    <w:p w14:paraId="1A1F15A8">
      <w:pPr>
        <w:spacing w:before="100" w:line="192" w:lineRule="auto"/>
        <w:ind w:left="3090"/>
        <w:rPr>
          <w:rFonts w:ascii="Times New Roman" w:hAnsi="Times New Roman" w:eastAsia="Times New Roman" w:cs="Times New Roman"/>
          <w:sz w:val="25"/>
          <w:szCs w:val="25"/>
        </w:rPr>
      </w:pPr>
      <w:r>
        <w:rPr>
          <w:rFonts w:ascii="Times New Roman" w:hAnsi="Times New Roman" w:eastAsia="Times New Roman" w:cs="Times New Roman"/>
          <w:spacing w:val="-2"/>
          <w:sz w:val="25"/>
          <w:szCs w:val="25"/>
        </w:rPr>
        <w:t>(a)</w:t>
      </w:r>
      <w:r>
        <w:rPr>
          <w:rFonts w:ascii="Times New Roman" w:hAnsi="Times New Roman" w:eastAsia="Times New Roman" w:cs="Times New Roman"/>
          <w:spacing w:val="1"/>
          <w:sz w:val="25"/>
          <w:szCs w:val="25"/>
        </w:rPr>
        <w:t xml:space="preserve">                               </w:t>
      </w:r>
      <w:r>
        <w:rPr>
          <w:rFonts w:ascii="Times New Roman" w:hAnsi="Times New Roman" w:eastAsia="Times New Roman" w:cs="Times New Roman"/>
          <w:spacing w:val="-2"/>
          <w:position w:val="2"/>
          <w:sz w:val="20"/>
          <w:szCs w:val="20"/>
        </w:rPr>
        <w:t xml:space="preserve">(b)                                         </w:t>
      </w:r>
      <w:r>
        <w:rPr>
          <w:rFonts w:ascii="Times New Roman" w:hAnsi="Times New Roman" w:eastAsia="Times New Roman" w:cs="Times New Roman"/>
          <w:spacing w:val="-2"/>
          <w:sz w:val="25"/>
          <w:szCs w:val="25"/>
        </w:rPr>
        <w:t>(c)</w:t>
      </w:r>
    </w:p>
    <w:p w14:paraId="2974E99B">
      <w:pPr>
        <w:spacing w:line="337" w:lineRule="auto"/>
        <w:rPr>
          <w:rFonts w:ascii="Arial"/>
          <w:sz w:val="21"/>
        </w:rPr>
      </w:pPr>
    </w:p>
    <w:p w14:paraId="283661DF">
      <w:pPr>
        <w:spacing w:line="915" w:lineRule="exact"/>
        <w:ind w:firstLine="2000"/>
      </w:pPr>
      <w:r>
        <w:rPr>
          <w:position w:val="-18"/>
        </w:rPr>
        <w:drawing>
          <wp:inline distT="0" distB="0" distL="0" distR="0">
            <wp:extent cx="4076700" cy="581025"/>
            <wp:effectExtent l="0" t="0" r="0" b="0"/>
            <wp:docPr id="3076" name="IM 3076"/>
            <wp:cNvGraphicFramePr/>
            <a:graphic xmlns:a="http://schemas.openxmlformats.org/drawingml/2006/main">
              <a:graphicData uri="http://schemas.openxmlformats.org/drawingml/2006/picture">
                <pic:pic xmlns:pic="http://schemas.openxmlformats.org/drawingml/2006/picture">
                  <pic:nvPicPr>
                    <pic:cNvPr id="3076" name="IM 3076"/>
                    <pic:cNvPicPr/>
                  </pic:nvPicPr>
                  <pic:blipFill>
                    <a:blip r:embed="rId1550"/>
                    <a:stretch>
                      <a:fillRect/>
                    </a:stretch>
                  </pic:blipFill>
                  <pic:spPr>
                    <a:xfrm>
                      <a:off x="0" y="0"/>
                      <a:ext cx="4076731" cy="581122"/>
                    </a:xfrm>
                    <a:prstGeom prst="rect">
                      <a:avLst/>
                    </a:prstGeom>
                  </pic:spPr>
                </pic:pic>
              </a:graphicData>
            </a:graphic>
          </wp:inline>
        </w:drawing>
      </w:r>
    </w:p>
    <w:p w14:paraId="44A76650">
      <w:pPr>
        <w:spacing w:line="224" w:lineRule="auto"/>
        <w:ind w:left="3480"/>
        <w:rPr>
          <w:rFonts w:ascii="Arial" w:hAnsi="Arial" w:eastAsia="Arial" w:cs="Arial"/>
          <w:sz w:val="20"/>
          <w:szCs w:val="20"/>
        </w:rPr>
      </w:pPr>
      <w:r>
        <w:rPr>
          <w:rFonts w:ascii="Times New Roman" w:hAnsi="Times New Roman" w:eastAsia="Times New Roman" w:cs="Times New Roman"/>
          <w:spacing w:val="-2"/>
          <w:sz w:val="25"/>
          <w:szCs w:val="25"/>
        </w:rPr>
        <w:t xml:space="preserve">(d)                                                   </w:t>
      </w:r>
      <w:r>
        <w:rPr>
          <w:rFonts w:ascii="Arial" w:hAnsi="Arial" w:eastAsia="Arial" w:cs="Arial"/>
          <w:spacing w:val="-2"/>
          <w:sz w:val="20"/>
          <w:szCs w:val="20"/>
        </w:rPr>
        <w:t>(e)</w:t>
      </w:r>
    </w:p>
    <w:p w14:paraId="0AE01139">
      <w:pPr>
        <w:pStyle w:val="2"/>
        <w:spacing w:before="236" w:line="219" w:lineRule="auto"/>
        <w:ind w:left="3650"/>
        <w:rPr>
          <w:sz w:val="25"/>
          <w:szCs w:val="25"/>
        </w:rPr>
      </w:pPr>
      <w:r>
        <w:rPr>
          <w:spacing w:val="-11"/>
          <w:sz w:val="25"/>
          <w:szCs w:val="25"/>
        </w:rPr>
        <w:t>图7-52</w:t>
      </w:r>
      <w:r>
        <w:rPr>
          <w:spacing w:val="63"/>
          <w:sz w:val="25"/>
          <w:szCs w:val="25"/>
        </w:rPr>
        <w:t xml:space="preserve"> </w:t>
      </w:r>
      <w:r>
        <w:rPr>
          <w:spacing w:val="-11"/>
          <w:sz w:val="25"/>
          <w:szCs w:val="25"/>
        </w:rPr>
        <w:t>部分消声器类型示意图</w:t>
      </w:r>
    </w:p>
    <w:p w14:paraId="0A7D6FB9">
      <w:pPr>
        <w:spacing w:line="370" w:lineRule="auto"/>
        <w:rPr>
          <w:rFonts w:ascii="Arial"/>
          <w:sz w:val="21"/>
        </w:rPr>
      </w:pPr>
    </w:p>
    <w:p w14:paraId="78314410">
      <w:pPr>
        <w:spacing w:line="2040" w:lineRule="exact"/>
        <w:ind w:firstLine="2480"/>
      </w:pPr>
      <w:r>
        <w:drawing>
          <wp:anchor distT="0" distB="0" distL="0" distR="0" simplePos="0" relativeHeight="252605440" behindDoc="0" locked="0" layoutInCell="1" allowOverlap="1">
            <wp:simplePos x="0" y="0"/>
            <wp:positionH relativeFrom="column">
              <wp:posOffset>4190365</wp:posOffset>
            </wp:positionH>
            <wp:positionV relativeFrom="paragraph">
              <wp:posOffset>311150</wp:posOffset>
            </wp:positionV>
            <wp:extent cx="933450" cy="965200"/>
            <wp:effectExtent l="0" t="0" r="0" b="0"/>
            <wp:wrapNone/>
            <wp:docPr id="3078" name="IM 3078"/>
            <wp:cNvGraphicFramePr/>
            <a:graphic xmlns:a="http://schemas.openxmlformats.org/drawingml/2006/main">
              <a:graphicData uri="http://schemas.openxmlformats.org/drawingml/2006/picture">
                <pic:pic xmlns:pic="http://schemas.openxmlformats.org/drawingml/2006/picture">
                  <pic:nvPicPr>
                    <pic:cNvPr id="3078" name="IM 3078"/>
                    <pic:cNvPicPr/>
                  </pic:nvPicPr>
                  <pic:blipFill>
                    <a:blip r:embed="rId1551"/>
                    <a:stretch>
                      <a:fillRect/>
                    </a:stretch>
                  </pic:blipFill>
                  <pic:spPr>
                    <a:xfrm>
                      <a:off x="0" y="0"/>
                      <a:ext cx="933454" cy="965186"/>
                    </a:xfrm>
                    <a:prstGeom prst="rect">
                      <a:avLst/>
                    </a:prstGeom>
                  </pic:spPr>
                </pic:pic>
              </a:graphicData>
            </a:graphic>
          </wp:anchor>
        </w:drawing>
      </w:r>
      <w:r>
        <w:rPr>
          <w:position w:val="-40"/>
        </w:rPr>
        <w:drawing>
          <wp:inline distT="0" distB="0" distL="0" distR="0">
            <wp:extent cx="2113915" cy="1294765"/>
            <wp:effectExtent l="0" t="0" r="0" b="0"/>
            <wp:docPr id="3080" name="IM 3080"/>
            <wp:cNvGraphicFramePr/>
            <a:graphic xmlns:a="http://schemas.openxmlformats.org/drawingml/2006/main">
              <a:graphicData uri="http://schemas.openxmlformats.org/drawingml/2006/picture">
                <pic:pic xmlns:pic="http://schemas.openxmlformats.org/drawingml/2006/picture">
                  <pic:nvPicPr>
                    <pic:cNvPr id="3080" name="IM 3080"/>
                    <pic:cNvPicPr/>
                  </pic:nvPicPr>
                  <pic:blipFill>
                    <a:blip r:embed="rId1552"/>
                    <a:stretch>
                      <a:fillRect/>
                    </a:stretch>
                  </pic:blipFill>
                  <pic:spPr>
                    <a:xfrm>
                      <a:off x="0" y="0"/>
                      <a:ext cx="2114534" cy="1295398"/>
                    </a:xfrm>
                    <a:prstGeom prst="rect">
                      <a:avLst/>
                    </a:prstGeom>
                  </pic:spPr>
                </pic:pic>
              </a:graphicData>
            </a:graphic>
          </wp:inline>
        </w:drawing>
      </w:r>
    </w:p>
    <w:p w14:paraId="425D1E6D">
      <w:pPr>
        <w:pStyle w:val="2"/>
        <w:spacing w:before="261" w:line="219" w:lineRule="auto"/>
        <w:ind w:left="3899"/>
        <w:rPr>
          <w:sz w:val="25"/>
          <w:szCs w:val="25"/>
        </w:rPr>
      </w:pPr>
      <w:r>
        <w:rPr>
          <w:spacing w:val="-12"/>
          <w:sz w:val="25"/>
          <w:szCs w:val="25"/>
        </w:rPr>
        <w:t>图7-53</w:t>
      </w:r>
      <w:r>
        <w:rPr>
          <w:spacing w:val="86"/>
          <w:sz w:val="25"/>
          <w:szCs w:val="25"/>
        </w:rPr>
        <w:t xml:space="preserve"> </w:t>
      </w:r>
      <w:r>
        <w:rPr>
          <w:spacing w:val="-12"/>
          <w:sz w:val="25"/>
          <w:szCs w:val="25"/>
        </w:rPr>
        <w:t>管道消声器示意图</w:t>
      </w:r>
    </w:p>
    <w:p w14:paraId="0C07FE19">
      <w:pPr>
        <w:spacing w:line="380" w:lineRule="auto"/>
        <w:rPr>
          <w:rFonts w:ascii="Arial"/>
          <w:sz w:val="21"/>
        </w:rPr>
      </w:pPr>
    </w:p>
    <w:p w14:paraId="21BE8F06">
      <w:pPr>
        <w:pStyle w:val="2"/>
        <w:spacing w:before="82" w:line="222" w:lineRule="auto"/>
        <w:ind w:left="1070"/>
        <w:rPr>
          <w:rFonts w:ascii="楷体" w:hAnsi="楷体" w:eastAsia="楷体" w:cs="楷体"/>
          <w:sz w:val="25"/>
          <w:szCs w:val="25"/>
        </w:rPr>
      </w:pPr>
      <w:r>
        <w:rPr>
          <w:spacing w:val="16"/>
          <w:sz w:val="25"/>
          <w:szCs w:val="25"/>
        </w:rPr>
        <w:t>6.</w:t>
      </w:r>
      <w:r>
        <w:rPr>
          <w:spacing w:val="-36"/>
          <w:sz w:val="25"/>
          <w:szCs w:val="25"/>
        </w:rPr>
        <w:t xml:space="preserve"> </w:t>
      </w:r>
      <w:r>
        <w:rPr>
          <w:rFonts w:ascii="楷体" w:hAnsi="楷体" w:eastAsia="楷体" w:cs="楷体"/>
          <w:spacing w:val="16"/>
          <w:sz w:val="25"/>
          <w:szCs w:val="25"/>
        </w:rPr>
        <w:t>应用浮筏技术降低设备噪声</w:t>
      </w:r>
    </w:p>
    <w:p w14:paraId="5FDBEC1E">
      <w:pPr>
        <w:pStyle w:val="2"/>
        <w:spacing w:before="285" w:line="297" w:lineRule="auto"/>
        <w:ind w:left="540" w:right="36" w:firstLine="530"/>
        <w:jc w:val="both"/>
        <w:rPr>
          <w:sz w:val="25"/>
          <w:szCs w:val="25"/>
        </w:rPr>
      </w:pPr>
      <w:r>
        <w:rPr>
          <w:spacing w:val="20"/>
          <w:sz w:val="25"/>
          <w:szCs w:val="25"/>
        </w:rPr>
        <w:t>应用浮筏技术降低主、辅机和其他设备的噪声，属于隔振降噪</w:t>
      </w:r>
      <w:r>
        <w:rPr>
          <w:spacing w:val="19"/>
          <w:sz w:val="25"/>
          <w:szCs w:val="25"/>
        </w:rPr>
        <w:t>的一种应用，</w:t>
      </w:r>
      <w:r>
        <w:rPr>
          <w:sz w:val="25"/>
          <w:szCs w:val="25"/>
        </w:rPr>
        <w:t xml:space="preserve"> </w:t>
      </w:r>
      <w:r>
        <w:rPr>
          <w:spacing w:val="16"/>
          <w:sz w:val="25"/>
          <w:szCs w:val="25"/>
        </w:rPr>
        <w:t>已经在舰船尤其在潜艇得到广泛应用，并取得非常理想的效果。图7-5</w:t>
      </w:r>
      <w:r>
        <w:rPr>
          <w:spacing w:val="15"/>
          <w:sz w:val="25"/>
          <w:szCs w:val="25"/>
        </w:rPr>
        <w:t>4127是潜艇</w:t>
      </w:r>
      <w:r>
        <w:rPr>
          <w:sz w:val="25"/>
          <w:szCs w:val="25"/>
        </w:rPr>
        <w:t xml:space="preserve"> </w:t>
      </w:r>
      <w:r>
        <w:rPr>
          <w:spacing w:val="16"/>
          <w:sz w:val="25"/>
          <w:szCs w:val="25"/>
        </w:rPr>
        <w:t>上典型的设备浮筏装置模型图。</w:t>
      </w:r>
    </w:p>
    <w:p w14:paraId="143656CD">
      <w:pPr>
        <w:spacing w:line="302" w:lineRule="auto"/>
        <w:rPr>
          <w:rFonts w:ascii="Arial"/>
          <w:sz w:val="21"/>
        </w:rPr>
      </w:pPr>
    </w:p>
    <w:p w14:paraId="064CF1F2">
      <w:pPr>
        <w:spacing w:line="302" w:lineRule="auto"/>
        <w:rPr>
          <w:rFonts w:ascii="Arial"/>
          <w:sz w:val="21"/>
        </w:rPr>
      </w:pPr>
      <w:r>
        <w:pict>
          <v:shape id="_x0000_s1390" o:spid="_x0000_s1390" o:spt="202" type="#_x0000_t202" style="position:absolute;left:0pt;margin-left:357.05pt;margin-top:13.65pt;height:33.95pt;width:8.65pt;z-index:252606464;mso-width-relative:page;mso-height-relative:page;" filled="f" stroked="f" coordsize="21600,21600">
            <v:path/>
            <v:fill on="f" focussize="0,0"/>
            <v:stroke on="f"/>
            <v:imagedata o:title=""/>
            <o:lock v:ext="edit" aspectratio="f"/>
            <v:textbox inset="0mm,0mm,0mm,0mm" style="layout-flow:vertical-ideographic;">
              <w:txbxContent>
                <w:p w14:paraId="3716A7A5">
                  <w:pPr>
                    <w:pStyle w:val="2"/>
                    <w:spacing w:before="19" w:line="199" w:lineRule="auto"/>
                    <w:ind w:left="20"/>
                    <w:rPr>
                      <w:sz w:val="12"/>
                      <w:szCs w:val="12"/>
                    </w:rPr>
                  </w:pPr>
                  <w:r>
                    <w:rPr>
                      <w:spacing w:val="14"/>
                      <w:sz w:val="12"/>
                      <w:szCs w:val="12"/>
                    </w:rPr>
                    <w:t>设  备</w:t>
                  </w:r>
                  <w:r>
                    <w:rPr>
                      <w:spacing w:val="13"/>
                      <w:sz w:val="12"/>
                      <w:szCs w:val="12"/>
                    </w:rPr>
                    <w:t xml:space="preserve">  </w:t>
                  </w:r>
                  <w:r>
                    <w:rPr>
                      <w:spacing w:val="14"/>
                      <w:sz w:val="12"/>
                      <w:szCs w:val="12"/>
                    </w:rPr>
                    <w:t>3</w:t>
                  </w:r>
                </w:p>
              </w:txbxContent>
            </v:textbox>
          </v:shape>
        </w:pict>
      </w:r>
    </w:p>
    <w:p w14:paraId="6A3C7BA3">
      <w:pPr>
        <w:spacing w:before="65" w:line="222" w:lineRule="auto"/>
        <w:ind w:left="3060"/>
        <w:rPr>
          <w:rFonts w:ascii="黑体" w:hAnsi="黑体" w:eastAsia="黑体" w:cs="黑体"/>
          <w:sz w:val="20"/>
          <w:szCs w:val="20"/>
        </w:rPr>
      </w:pPr>
      <w:r>
        <w:drawing>
          <wp:anchor distT="0" distB="0" distL="0" distR="0" simplePos="0" relativeHeight="252602368" behindDoc="1" locked="0" layoutInCell="1" allowOverlap="1">
            <wp:simplePos x="0" y="0"/>
            <wp:positionH relativeFrom="column">
              <wp:posOffset>1511300</wp:posOffset>
            </wp:positionH>
            <wp:positionV relativeFrom="paragraph">
              <wp:posOffset>-204470</wp:posOffset>
            </wp:positionV>
            <wp:extent cx="3708400" cy="1612900"/>
            <wp:effectExtent l="0" t="0" r="0" b="0"/>
            <wp:wrapNone/>
            <wp:docPr id="3082" name="IM 3082"/>
            <wp:cNvGraphicFramePr/>
            <a:graphic xmlns:a="http://schemas.openxmlformats.org/drawingml/2006/main">
              <a:graphicData uri="http://schemas.openxmlformats.org/drawingml/2006/picture">
                <pic:pic xmlns:pic="http://schemas.openxmlformats.org/drawingml/2006/picture">
                  <pic:nvPicPr>
                    <pic:cNvPr id="3082" name="IM 3082"/>
                    <pic:cNvPicPr/>
                  </pic:nvPicPr>
                  <pic:blipFill>
                    <a:blip r:embed="rId1553"/>
                    <a:stretch>
                      <a:fillRect/>
                    </a:stretch>
                  </pic:blipFill>
                  <pic:spPr>
                    <a:xfrm>
                      <a:off x="0" y="0"/>
                      <a:ext cx="3708427" cy="1612885"/>
                    </a:xfrm>
                    <a:prstGeom prst="rect">
                      <a:avLst/>
                    </a:prstGeom>
                  </pic:spPr>
                </pic:pic>
              </a:graphicData>
            </a:graphic>
          </wp:anchor>
        </w:drawing>
      </w:r>
      <w:r>
        <w:rPr>
          <w:rFonts w:ascii="黑体" w:hAnsi="黑体" w:eastAsia="黑体" w:cs="黑体"/>
          <w:spacing w:val="13"/>
          <w:sz w:val="20"/>
          <w:szCs w:val="20"/>
        </w:rPr>
        <w:t>设备1</w:t>
      </w:r>
    </w:p>
    <w:p w14:paraId="75EA9047">
      <w:pPr>
        <w:spacing w:before="230" w:line="222" w:lineRule="auto"/>
        <w:ind w:left="4620"/>
        <w:rPr>
          <w:rFonts w:ascii="黑体" w:hAnsi="黑体" w:eastAsia="黑体" w:cs="黑体"/>
          <w:sz w:val="20"/>
          <w:szCs w:val="20"/>
        </w:rPr>
      </w:pPr>
      <w:r>
        <w:rPr>
          <w:rFonts w:ascii="黑体" w:hAnsi="黑体" w:eastAsia="黑体" w:cs="黑体"/>
          <w:spacing w:val="-3"/>
          <w:sz w:val="20"/>
          <w:szCs w:val="20"/>
        </w:rPr>
        <w:t>设备2</w:t>
      </w:r>
    </w:p>
    <w:p w14:paraId="791AE4BB">
      <w:pPr>
        <w:spacing w:line="273" w:lineRule="auto"/>
        <w:rPr>
          <w:rFonts w:ascii="Arial"/>
          <w:sz w:val="21"/>
        </w:rPr>
      </w:pPr>
    </w:p>
    <w:p w14:paraId="451DE34B">
      <w:pPr>
        <w:spacing w:line="274" w:lineRule="auto"/>
        <w:rPr>
          <w:rFonts w:ascii="Arial"/>
          <w:sz w:val="21"/>
        </w:rPr>
      </w:pPr>
    </w:p>
    <w:p w14:paraId="35EF5609">
      <w:pPr>
        <w:spacing w:line="274" w:lineRule="auto"/>
        <w:rPr>
          <w:rFonts w:ascii="Arial"/>
          <w:sz w:val="21"/>
        </w:rPr>
      </w:pPr>
    </w:p>
    <w:p w14:paraId="3C527A43">
      <w:pPr>
        <w:pStyle w:val="2"/>
        <w:spacing w:before="66" w:line="221" w:lineRule="auto"/>
        <w:ind w:left="4610"/>
        <w:rPr>
          <w:sz w:val="20"/>
          <w:szCs w:val="20"/>
        </w:rPr>
      </w:pPr>
      <w:r>
        <w:rPr>
          <w:spacing w:val="-3"/>
          <w:sz w:val="20"/>
          <w:szCs w:val="20"/>
        </w:rPr>
        <w:t>设备4</w:t>
      </w:r>
    </w:p>
    <w:p w14:paraId="66A511E0">
      <w:pPr>
        <w:spacing w:line="465" w:lineRule="auto"/>
        <w:rPr>
          <w:rFonts w:ascii="Arial"/>
          <w:sz w:val="21"/>
        </w:rPr>
      </w:pPr>
    </w:p>
    <w:p w14:paraId="777FEEDA">
      <w:pPr>
        <w:pStyle w:val="2"/>
        <w:spacing w:before="82" w:line="219" w:lineRule="auto"/>
        <w:ind w:left="3100"/>
        <w:rPr>
          <w:sz w:val="25"/>
          <w:szCs w:val="25"/>
        </w:rPr>
      </w:pPr>
      <w:r>
        <w:rPr>
          <w:spacing w:val="-13"/>
          <w:sz w:val="25"/>
          <w:szCs w:val="25"/>
        </w:rPr>
        <w:t>图7-54</w:t>
      </w:r>
      <w:r>
        <w:rPr>
          <w:spacing w:val="79"/>
          <w:sz w:val="25"/>
          <w:szCs w:val="25"/>
        </w:rPr>
        <w:t xml:space="preserve"> </w:t>
      </w:r>
      <w:r>
        <w:rPr>
          <w:spacing w:val="-13"/>
          <w:sz w:val="25"/>
          <w:szCs w:val="25"/>
        </w:rPr>
        <w:t>潜艇上典型的设备浮筏装置模型图</w:t>
      </w:r>
    </w:p>
    <w:p w14:paraId="0DC559D4">
      <w:pPr>
        <w:spacing w:line="364" w:lineRule="auto"/>
        <w:rPr>
          <w:rFonts w:ascii="Arial"/>
          <w:sz w:val="21"/>
        </w:rPr>
      </w:pPr>
    </w:p>
    <w:p w14:paraId="34B990FC">
      <w:pPr>
        <w:pStyle w:val="2"/>
        <w:spacing w:before="105" w:line="222" w:lineRule="auto"/>
        <w:ind w:left="543"/>
        <w:outlineLvl w:val="1"/>
        <w:rPr>
          <w:rFonts w:ascii="黑体" w:hAnsi="黑体" w:eastAsia="黑体" w:cs="黑体"/>
          <w:sz w:val="32"/>
          <w:szCs w:val="32"/>
        </w:rPr>
      </w:pPr>
      <w:r>
        <w:rPr>
          <w:b/>
          <w:bCs/>
          <w:spacing w:val="-22"/>
          <w:sz w:val="32"/>
          <w:szCs w:val="32"/>
        </w:rPr>
        <w:t>7.7.3</w:t>
      </w:r>
      <w:r>
        <w:rPr>
          <w:spacing w:val="113"/>
          <w:sz w:val="32"/>
          <w:szCs w:val="32"/>
        </w:rPr>
        <w:t xml:space="preserve"> </w:t>
      </w:r>
      <w:r>
        <w:rPr>
          <w:rFonts w:ascii="黑体" w:hAnsi="黑体" w:eastAsia="黑体" w:cs="黑体"/>
          <w:b/>
          <w:bCs/>
          <w:spacing w:val="-22"/>
          <w:sz w:val="32"/>
          <w:szCs w:val="32"/>
        </w:rPr>
        <w:t>螺旋桨的减振降噪</w:t>
      </w:r>
    </w:p>
    <w:p w14:paraId="439EE0D4">
      <w:pPr>
        <w:spacing w:line="355" w:lineRule="auto"/>
        <w:rPr>
          <w:rFonts w:ascii="Arial"/>
          <w:sz w:val="21"/>
        </w:rPr>
      </w:pPr>
    </w:p>
    <w:p w14:paraId="0736766D">
      <w:pPr>
        <w:pStyle w:val="2"/>
        <w:spacing w:before="82" w:line="219" w:lineRule="auto"/>
        <w:ind w:right="17"/>
        <w:jc w:val="right"/>
        <w:rPr>
          <w:sz w:val="25"/>
          <w:szCs w:val="25"/>
        </w:rPr>
      </w:pPr>
      <w:r>
        <w:rPr>
          <w:spacing w:val="22"/>
          <w:sz w:val="25"/>
          <w:szCs w:val="25"/>
        </w:rPr>
        <w:t>螺旋桨振动噪声是由作用于螺旋桨的不均匀进流的激励而造成的，因此改善</w:t>
      </w:r>
    </w:p>
    <w:p w14:paraId="1E8E55C5">
      <w:pPr>
        <w:spacing w:line="219" w:lineRule="auto"/>
        <w:rPr>
          <w:sz w:val="25"/>
          <w:szCs w:val="25"/>
        </w:rPr>
        <w:sectPr>
          <w:headerReference r:id="rId318" w:type="default"/>
          <w:pgSz w:w="11900" w:h="16840"/>
          <w:pgMar w:top="1397" w:right="1440" w:bottom="400" w:left="389" w:header="891" w:footer="0" w:gutter="0"/>
          <w:cols w:space="720" w:num="1"/>
        </w:sectPr>
      </w:pPr>
    </w:p>
    <w:p w14:paraId="68FC4A02">
      <w:pPr>
        <w:spacing w:line="293" w:lineRule="auto"/>
        <w:rPr>
          <w:rFonts w:ascii="Arial"/>
          <w:sz w:val="21"/>
        </w:rPr>
      </w:pPr>
    </w:p>
    <w:p w14:paraId="7257AF3B">
      <w:pPr>
        <w:pStyle w:val="2"/>
        <w:spacing w:before="85" w:line="284" w:lineRule="auto"/>
        <w:ind w:left="69" w:right="66"/>
      </w:pPr>
      <w:r>
        <w:rPr>
          <w:spacing w:val="12"/>
        </w:rPr>
        <w:t>船艉伴流分布，改善艉流场的均匀性，可以有明显的减振降噪</w:t>
      </w:r>
      <w:r>
        <w:rPr>
          <w:spacing w:val="11"/>
        </w:rPr>
        <w:t>的效果。对于螺旋</w:t>
      </w:r>
      <w:r>
        <w:t xml:space="preserve"> </w:t>
      </w:r>
      <w:r>
        <w:rPr>
          <w:spacing w:val="6"/>
        </w:rPr>
        <w:t>桨的减振降噪，常用的措施如下。</w:t>
      </w:r>
    </w:p>
    <w:p w14:paraId="7B64B75A">
      <w:pPr>
        <w:pStyle w:val="2"/>
        <w:spacing w:line="219" w:lineRule="auto"/>
        <w:ind w:left="609"/>
      </w:pPr>
      <w:r>
        <w:rPr>
          <w:spacing w:val="13"/>
        </w:rPr>
        <w:t>(1)优化螺旋桨桨型，提高不发生空泡的转速范围。</w:t>
      </w:r>
    </w:p>
    <w:p w14:paraId="1265B33C">
      <w:pPr>
        <w:pStyle w:val="2"/>
        <w:spacing w:before="101" w:line="287" w:lineRule="auto"/>
        <w:ind w:left="69" w:right="65" w:firstLine="540"/>
      </w:pPr>
      <w:r>
        <w:rPr>
          <w:spacing w:val="12"/>
        </w:rPr>
        <w:t>根据舰船的技术性能指标，进行螺旋桨模型试验，优化桨型，提高不</w:t>
      </w:r>
      <w:r>
        <w:rPr>
          <w:spacing w:val="11"/>
        </w:rPr>
        <w:t>发生空</w:t>
      </w:r>
      <w:r>
        <w:t xml:space="preserve"> </w:t>
      </w:r>
      <w:r>
        <w:rPr>
          <w:spacing w:val="9"/>
        </w:rPr>
        <w:t>泡的转速范围，使其在整个转速范围不产生空泡。</w:t>
      </w:r>
    </w:p>
    <w:p w14:paraId="38320FE7">
      <w:pPr>
        <w:pStyle w:val="2"/>
        <w:spacing w:line="218" w:lineRule="auto"/>
        <w:ind w:left="609"/>
      </w:pPr>
      <w:r>
        <w:rPr>
          <w:spacing w:val="15"/>
        </w:rPr>
        <w:t>(2)采用低转速、多叶大侧斜、大直径螺旋</w:t>
      </w:r>
      <w:r>
        <w:rPr>
          <w:spacing w:val="14"/>
        </w:rPr>
        <w:t>桨。</w:t>
      </w:r>
    </w:p>
    <w:p w14:paraId="7074BB68">
      <w:pPr>
        <w:pStyle w:val="2"/>
        <w:spacing w:before="91" w:line="289" w:lineRule="auto"/>
        <w:ind w:left="69" w:firstLine="540"/>
      </w:pPr>
      <w:r>
        <w:rPr>
          <w:spacing w:val="11"/>
        </w:rPr>
        <w:t>采用这种形式的螺旋桨，其效果为：可大幅度减小激振力；降低螺旋桨作用</w:t>
      </w:r>
      <w:r>
        <w:rPr>
          <w:spacing w:val="17"/>
        </w:rPr>
        <w:t xml:space="preserve"> </w:t>
      </w:r>
      <w:r>
        <w:rPr>
          <w:spacing w:val="6"/>
        </w:rPr>
        <w:t>在轴承上的负荷；形成空泡时，螺旋桨产生的压力冲量是随桨叶数增加而减小的，</w:t>
      </w:r>
      <w:r>
        <w:rPr>
          <w:spacing w:val="2"/>
        </w:rPr>
        <w:t xml:space="preserve"> </w:t>
      </w:r>
      <w:r>
        <w:rPr>
          <w:spacing w:val="7"/>
        </w:rPr>
        <w:t>并能使该压力保持在一个较低的量级上。</w:t>
      </w:r>
    </w:p>
    <w:p w14:paraId="6CEE4809">
      <w:pPr>
        <w:pStyle w:val="2"/>
        <w:spacing w:before="1" w:line="218" w:lineRule="auto"/>
        <w:ind w:left="609"/>
      </w:pPr>
      <w:r>
        <w:rPr>
          <w:spacing w:val="14"/>
        </w:rPr>
        <w:t>(3)采用高阻尼合金材料制造的螺旋桨。</w:t>
      </w:r>
    </w:p>
    <w:p w14:paraId="50A53B61">
      <w:pPr>
        <w:pStyle w:val="2"/>
        <w:spacing w:before="95" w:line="285" w:lineRule="auto"/>
        <w:ind w:left="69" w:right="53" w:firstLine="540"/>
      </w:pPr>
      <w:r>
        <w:rPr>
          <w:spacing w:val="12"/>
        </w:rPr>
        <w:t>控制螺旋桨唱声的有效办法是增加桨叶的阻尼、减小振动或改变螺旋桨的固</w:t>
      </w:r>
      <w:r>
        <w:rPr>
          <w:spacing w:val="9"/>
        </w:rPr>
        <w:t xml:space="preserve"> </w:t>
      </w:r>
      <w:r>
        <w:rPr>
          <w:spacing w:val="12"/>
        </w:rPr>
        <w:t>有频率，避免发生共振。采用高阻尼合金材料制造的螺旋桨，</w:t>
      </w:r>
      <w:r>
        <w:rPr>
          <w:spacing w:val="11"/>
        </w:rPr>
        <w:t>由于材料阻尼性能</w:t>
      </w:r>
      <w:r>
        <w:t xml:space="preserve"> </w:t>
      </w:r>
      <w:r>
        <w:rPr>
          <w:spacing w:val="9"/>
        </w:rPr>
        <w:t>好，具有较好的减振效果，可较好地消除螺旋桨旋转时产生的唱声。</w:t>
      </w:r>
    </w:p>
    <w:p w14:paraId="556F0C27">
      <w:pPr>
        <w:pStyle w:val="2"/>
        <w:spacing w:before="15" w:line="219" w:lineRule="auto"/>
        <w:ind w:left="609"/>
      </w:pPr>
      <w:r>
        <w:rPr>
          <w:spacing w:val="16"/>
        </w:rPr>
        <w:t>(4)改良船体艉部的线型。</w:t>
      </w:r>
    </w:p>
    <w:p w14:paraId="44A6E0B9">
      <w:pPr>
        <w:pStyle w:val="2"/>
        <w:spacing w:before="89" w:line="287" w:lineRule="auto"/>
        <w:ind w:left="69" w:firstLine="540"/>
      </w:pPr>
      <w:r>
        <w:rPr>
          <w:spacing w:val="6"/>
        </w:rPr>
        <w:t>使船体艉部有良好的线型，尤其是潜艇，要使艉部与螺旋桨成为同</w:t>
      </w:r>
      <w:r>
        <w:rPr>
          <w:spacing w:val="5"/>
        </w:rPr>
        <w:t>轴回转体，</w:t>
      </w:r>
      <w:r>
        <w:t xml:space="preserve"> </w:t>
      </w:r>
      <w:r>
        <w:rPr>
          <w:spacing w:val="10"/>
        </w:rPr>
        <w:t>从而改善艉部伴流，降低叶片上的压力，推迟“空化”的发生。</w:t>
      </w:r>
    </w:p>
    <w:p w14:paraId="462556E0">
      <w:pPr>
        <w:pStyle w:val="2"/>
        <w:spacing w:before="2" w:line="219" w:lineRule="auto"/>
        <w:ind w:left="609"/>
      </w:pPr>
      <w:r>
        <w:rPr>
          <w:spacing w:val="16"/>
        </w:rPr>
        <w:t>(5)敷设阻尼材料。</w:t>
      </w:r>
    </w:p>
    <w:p w14:paraId="6FBF67A7">
      <w:pPr>
        <w:pStyle w:val="2"/>
        <w:spacing w:before="101" w:line="287" w:lineRule="auto"/>
        <w:ind w:left="69" w:right="62" w:firstLine="540"/>
      </w:pPr>
      <w:r>
        <w:rPr>
          <w:spacing w:val="12"/>
        </w:rPr>
        <w:t>在船体内部合适部位敷设阻尼材料。阻尼材料在产生形变时，能将部分振动</w:t>
      </w:r>
      <w:r>
        <w:t xml:space="preserve"> </w:t>
      </w:r>
      <w:r>
        <w:rPr>
          <w:spacing w:val="8"/>
        </w:rPr>
        <w:t>能转化为摩擦热能，从而起到减振降噪的作用。</w:t>
      </w:r>
    </w:p>
    <w:p w14:paraId="0335131F">
      <w:pPr>
        <w:pStyle w:val="2"/>
        <w:spacing w:before="4" w:line="219" w:lineRule="auto"/>
        <w:ind w:left="609"/>
      </w:pPr>
      <w:r>
        <w:rPr>
          <w:spacing w:val="-1"/>
        </w:rPr>
        <w:t>(6)螺旋桨外面安装导流管[28]。</w:t>
      </w:r>
    </w:p>
    <w:p w14:paraId="3BE490D9">
      <w:pPr>
        <w:pStyle w:val="2"/>
        <w:spacing w:before="93" w:line="285" w:lineRule="auto"/>
        <w:ind w:left="69" w:right="65" w:firstLine="540"/>
      </w:pPr>
      <w:r>
        <w:rPr>
          <w:spacing w:val="11"/>
        </w:rPr>
        <w:t>在螺旋桨外安装一导流管，该管与螺旋桨保持同心。导流管起的作用是平稳</w:t>
      </w:r>
      <w:r>
        <w:t xml:space="preserve"> </w:t>
      </w:r>
      <w:r>
        <w:rPr>
          <w:spacing w:val="12"/>
        </w:rPr>
        <w:t>伴流分布，使螺旋桨的一大部分负荷转移到导流管上，从而减小</w:t>
      </w:r>
      <w:r>
        <w:rPr>
          <w:spacing w:val="11"/>
        </w:rPr>
        <w:t>螺旋桨轴承负荷</w:t>
      </w:r>
      <w:r>
        <w:t xml:space="preserve"> </w:t>
      </w:r>
      <w:r>
        <w:rPr>
          <w:spacing w:val="7"/>
        </w:rPr>
        <w:t>和空泡的产生，从而起到减振降噪的作用。</w:t>
      </w:r>
    </w:p>
    <w:p w14:paraId="22C1653F">
      <w:pPr>
        <w:spacing w:line="264" w:lineRule="auto"/>
        <w:rPr>
          <w:rFonts w:ascii="Arial"/>
          <w:sz w:val="21"/>
        </w:rPr>
      </w:pPr>
    </w:p>
    <w:p w14:paraId="30EBE307">
      <w:pPr>
        <w:pStyle w:val="2"/>
        <w:spacing w:before="104" w:line="222" w:lineRule="auto"/>
        <w:ind w:left="73"/>
        <w:outlineLvl w:val="1"/>
        <w:rPr>
          <w:rFonts w:ascii="黑体" w:hAnsi="黑体" w:eastAsia="黑体" w:cs="黑体"/>
          <w:sz w:val="32"/>
          <w:szCs w:val="32"/>
        </w:rPr>
      </w:pPr>
      <w:r>
        <w:rPr>
          <w:b/>
          <w:bCs/>
          <w:spacing w:val="-23"/>
          <w:sz w:val="32"/>
          <w:szCs w:val="32"/>
        </w:rPr>
        <w:t>7.7.4</w:t>
      </w:r>
      <w:r>
        <w:rPr>
          <w:spacing w:val="130"/>
          <w:sz w:val="32"/>
          <w:szCs w:val="32"/>
        </w:rPr>
        <w:t xml:space="preserve"> </w:t>
      </w:r>
      <w:r>
        <w:rPr>
          <w:rFonts w:ascii="黑体" w:hAnsi="黑体" w:eastAsia="黑体" w:cs="黑体"/>
          <w:b/>
          <w:bCs/>
          <w:spacing w:val="-23"/>
          <w:sz w:val="32"/>
          <w:szCs w:val="32"/>
        </w:rPr>
        <w:t>降低水动力噪声</w:t>
      </w:r>
    </w:p>
    <w:p w14:paraId="3E61303E">
      <w:pPr>
        <w:spacing w:line="372" w:lineRule="auto"/>
        <w:rPr>
          <w:rFonts w:ascii="Arial"/>
          <w:sz w:val="21"/>
        </w:rPr>
      </w:pPr>
    </w:p>
    <w:p w14:paraId="5EF629C3">
      <w:pPr>
        <w:pStyle w:val="2"/>
        <w:spacing w:before="86" w:line="286" w:lineRule="auto"/>
        <w:ind w:left="69" w:right="57" w:firstLine="540"/>
        <w:jc w:val="both"/>
      </w:pPr>
      <w:r>
        <w:rPr>
          <w:spacing w:val="12"/>
        </w:rPr>
        <w:t>水动力噪声是不规则的、起伏的水流流过运动船体时产生</w:t>
      </w:r>
      <w:r>
        <w:rPr>
          <w:spacing w:val="11"/>
        </w:rPr>
        <w:t>的噪声，它对舰船</w:t>
      </w:r>
      <w:r>
        <w:t xml:space="preserve"> </w:t>
      </w:r>
      <w:r>
        <w:rPr>
          <w:spacing w:val="12"/>
        </w:rPr>
        <w:t>辐射噪声的贡献比较小，但对艇艏声呐部位的自噪声有一定的影响。控制水动力</w:t>
      </w:r>
      <w:r>
        <w:rPr>
          <w:spacing w:val="1"/>
        </w:rPr>
        <w:t xml:space="preserve"> </w:t>
      </w:r>
      <w:r>
        <w:rPr>
          <w:spacing w:val="4"/>
        </w:rPr>
        <w:t>噪声的措施包括如下。</w:t>
      </w:r>
    </w:p>
    <w:p w14:paraId="1BD07A9E">
      <w:pPr>
        <w:pStyle w:val="2"/>
        <w:spacing w:before="20" w:line="258" w:lineRule="auto"/>
        <w:ind w:left="69" w:right="67" w:firstLine="540"/>
      </w:pPr>
      <w:r>
        <w:rPr>
          <w:spacing w:val="15"/>
        </w:rPr>
        <w:t>(1)改进舰船船体线型。对于水面舰艇，主要是水下部分的线型要好，并保</w:t>
      </w:r>
      <w:r>
        <w:rPr>
          <w:spacing w:val="7"/>
        </w:rPr>
        <w:t xml:space="preserve"> </w:t>
      </w:r>
      <w:r>
        <w:rPr>
          <w:spacing w:val="12"/>
        </w:rPr>
        <w:t>持船体光滑；对于潜艇，整个线型要好，艇的长宽比要适当</w:t>
      </w:r>
      <w:r>
        <w:rPr>
          <w:spacing w:val="11"/>
        </w:rPr>
        <w:t>。艇的外形最好呈水</w:t>
      </w:r>
      <w:r>
        <w:t xml:space="preserve"> </w:t>
      </w:r>
      <w:r>
        <w:rPr>
          <w:spacing w:val="7"/>
        </w:rPr>
        <w:t>滴形、过渡水滴形或拉长了的水滴形。</w:t>
      </w:r>
    </w:p>
    <w:p w14:paraId="18F1B7B7">
      <w:pPr>
        <w:pStyle w:val="2"/>
        <w:spacing w:before="101" w:line="219" w:lineRule="auto"/>
        <w:ind w:left="609"/>
      </w:pPr>
      <w:r>
        <w:rPr>
          <w:spacing w:val="14"/>
        </w:rPr>
        <w:t>(2)减少艇体上不必要的开孔和突出物。</w:t>
      </w:r>
    </w:p>
    <w:p w14:paraId="015F52C7">
      <w:pPr>
        <w:pStyle w:val="2"/>
        <w:spacing w:before="122" w:line="219" w:lineRule="auto"/>
        <w:ind w:left="609"/>
      </w:pPr>
      <w:r>
        <w:rPr>
          <w:spacing w:val="14"/>
        </w:rPr>
        <w:t>(3)水下声学部分安装于导流罩内。</w:t>
      </w:r>
    </w:p>
    <w:p w14:paraId="50C7A206">
      <w:pPr>
        <w:pStyle w:val="2"/>
        <w:spacing w:before="81" w:line="219" w:lineRule="auto"/>
        <w:ind w:left="689"/>
      </w:pPr>
      <w:r>
        <w:rPr>
          <w:spacing w:val="9"/>
        </w:rPr>
        <w:t>上述讨论的隔声、吸声、隔振、阻尼和消声等都是噪声控制的方法，是舰船</w:t>
      </w:r>
    </w:p>
    <w:p w14:paraId="3703CF2B">
      <w:pPr>
        <w:spacing w:line="219" w:lineRule="auto"/>
        <w:sectPr>
          <w:headerReference r:id="rId319" w:type="default"/>
          <w:pgSz w:w="11900" w:h="16840"/>
          <w:pgMar w:top="1320" w:right="869" w:bottom="400" w:left="1380" w:header="800" w:footer="0" w:gutter="0"/>
          <w:cols w:space="720" w:num="1"/>
        </w:sectPr>
      </w:pPr>
    </w:p>
    <w:p w14:paraId="42F9DF01">
      <w:pPr>
        <w:spacing w:line="292" w:lineRule="auto"/>
        <w:rPr>
          <w:rFonts w:ascii="Arial"/>
          <w:sz w:val="21"/>
        </w:rPr>
      </w:pPr>
    </w:p>
    <w:p w14:paraId="53C7A2E5">
      <w:pPr>
        <w:pStyle w:val="2"/>
        <w:spacing w:before="84" w:line="285" w:lineRule="auto"/>
        <w:ind w:left="560"/>
        <w:jc w:val="both"/>
      </w:pPr>
      <w:r>
        <w:rPr>
          <w:spacing w:val="13"/>
        </w:rPr>
        <w:t>减振降噪的有效措施，但不是唯一措施。在设计舰船</w:t>
      </w:r>
      <w:r>
        <w:rPr>
          <w:spacing w:val="12"/>
        </w:rPr>
        <w:t>的减振降噪措施时，应对噪</w:t>
      </w:r>
      <w:r>
        <w:t xml:space="preserve"> </w:t>
      </w:r>
      <w:r>
        <w:rPr>
          <w:spacing w:val="7"/>
        </w:rPr>
        <w:t>声源的分布，噪声传播途径、噪声强度、声场特性及降噪要求等因素作全面考虑，</w:t>
      </w:r>
      <w:r>
        <w:rPr>
          <w:spacing w:val="6"/>
        </w:rPr>
        <w:t xml:space="preserve"> </w:t>
      </w:r>
      <w:r>
        <w:rPr>
          <w:spacing w:val="7"/>
        </w:rPr>
        <w:t>采取有针对性的措施，综合应用隔声、隔振、消声、吸声、阻尼材料等降噪措施，</w:t>
      </w:r>
      <w:r>
        <w:rPr>
          <w:spacing w:val="6"/>
        </w:rPr>
        <w:t xml:space="preserve"> </w:t>
      </w:r>
      <w:r>
        <w:rPr>
          <w:spacing w:val="8"/>
        </w:rPr>
        <w:t>才能取得理想的降噪效果。</w:t>
      </w:r>
    </w:p>
    <w:p w14:paraId="4DCA0373">
      <w:pPr>
        <w:spacing w:line="285" w:lineRule="auto"/>
        <w:sectPr>
          <w:headerReference r:id="rId320" w:type="default"/>
          <w:pgSz w:w="11900" w:h="16840"/>
          <w:pgMar w:top="1430" w:right="1380" w:bottom="400" w:left="339" w:header="929" w:footer="0" w:gutter="0"/>
          <w:cols w:space="720" w:num="1"/>
        </w:sectPr>
      </w:pPr>
    </w:p>
    <w:p w14:paraId="058BFFC9">
      <w:pPr>
        <w:spacing w:line="258" w:lineRule="auto"/>
        <w:rPr>
          <w:rFonts w:ascii="Arial"/>
          <w:sz w:val="21"/>
        </w:rPr>
      </w:pPr>
    </w:p>
    <w:p w14:paraId="17C6DD77">
      <w:pPr>
        <w:spacing w:line="258" w:lineRule="auto"/>
        <w:rPr>
          <w:rFonts w:ascii="Arial"/>
          <w:sz w:val="21"/>
        </w:rPr>
      </w:pPr>
    </w:p>
    <w:p w14:paraId="70B3629C">
      <w:pPr>
        <w:spacing w:line="258" w:lineRule="auto"/>
        <w:rPr>
          <w:rFonts w:ascii="Arial"/>
          <w:sz w:val="21"/>
        </w:rPr>
      </w:pPr>
    </w:p>
    <w:p w14:paraId="083C2B5D">
      <w:pPr>
        <w:spacing w:line="258" w:lineRule="auto"/>
        <w:rPr>
          <w:rFonts w:ascii="Arial"/>
          <w:sz w:val="21"/>
        </w:rPr>
      </w:pPr>
    </w:p>
    <w:p w14:paraId="64FE2F83">
      <w:pPr>
        <w:spacing w:line="258" w:lineRule="auto"/>
        <w:rPr>
          <w:rFonts w:ascii="Arial"/>
          <w:sz w:val="21"/>
        </w:rPr>
      </w:pPr>
    </w:p>
    <w:p w14:paraId="62B1C530">
      <w:pPr>
        <w:spacing w:line="258" w:lineRule="auto"/>
        <w:rPr>
          <w:rFonts w:ascii="Arial"/>
          <w:sz w:val="21"/>
        </w:rPr>
      </w:pPr>
    </w:p>
    <w:p w14:paraId="1E5BC60A">
      <w:pPr>
        <w:spacing w:line="259" w:lineRule="auto"/>
        <w:rPr>
          <w:rFonts w:ascii="Arial"/>
          <w:sz w:val="21"/>
        </w:rPr>
      </w:pPr>
    </w:p>
    <w:p w14:paraId="211A1613">
      <w:pPr>
        <w:spacing w:line="259" w:lineRule="auto"/>
        <w:rPr>
          <w:rFonts w:ascii="Arial"/>
          <w:sz w:val="21"/>
        </w:rPr>
      </w:pPr>
    </w:p>
    <w:p w14:paraId="66E5EC31">
      <w:pPr>
        <w:pStyle w:val="2"/>
        <w:spacing w:before="140" w:line="219" w:lineRule="auto"/>
        <w:ind w:left="2906"/>
        <w:outlineLvl w:val="1"/>
        <w:rPr>
          <w:sz w:val="43"/>
          <w:szCs w:val="43"/>
        </w:rPr>
      </w:pPr>
      <w:r>
        <w:rPr>
          <w:b/>
          <w:bCs/>
          <w:spacing w:val="11"/>
          <w:sz w:val="43"/>
          <w:szCs w:val="43"/>
        </w:rPr>
        <w:t>第8章</w:t>
      </w:r>
      <w:r>
        <w:rPr>
          <w:spacing w:val="136"/>
          <w:sz w:val="43"/>
          <w:szCs w:val="43"/>
        </w:rPr>
        <w:t xml:space="preserve"> </w:t>
      </w:r>
      <w:r>
        <w:rPr>
          <w:b/>
          <w:bCs/>
          <w:spacing w:val="11"/>
          <w:sz w:val="43"/>
          <w:szCs w:val="43"/>
        </w:rPr>
        <w:t>声传播起伏</w:t>
      </w:r>
    </w:p>
    <w:p w14:paraId="0442B214">
      <w:pPr>
        <w:spacing w:line="284" w:lineRule="auto"/>
        <w:rPr>
          <w:rFonts w:ascii="Arial"/>
          <w:sz w:val="21"/>
        </w:rPr>
      </w:pPr>
    </w:p>
    <w:p w14:paraId="1C9F9CA0">
      <w:pPr>
        <w:spacing w:line="284" w:lineRule="auto"/>
        <w:rPr>
          <w:rFonts w:ascii="Arial"/>
          <w:sz w:val="21"/>
        </w:rPr>
      </w:pPr>
    </w:p>
    <w:p w14:paraId="68D2405C">
      <w:pPr>
        <w:spacing w:line="285" w:lineRule="auto"/>
        <w:rPr>
          <w:rFonts w:ascii="Arial"/>
          <w:sz w:val="21"/>
        </w:rPr>
      </w:pPr>
    </w:p>
    <w:p w14:paraId="403EB5BA">
      <w:pPr>
        <w:pStyle w:val="2"/>
        <w:spacing w:before="88" w:line="274" w:lineRule="auto"/>
        <w:ind w:firstLine="550"/>
        <w:jc w:val="both"/>
        <w:rPr>
          <w:sz w:val="27"/>
          <w:szCs w:val="27"/>
        </w:rPr>
      </w:pPr>
      <w:r>
        <w:rPr>
          <w:spacing w:val="9"/>
          <w:sz w:val="27"/>
          <w:szCs w:val="27"/>
        </w:rPr>
        <w:t>第3、4章讨论了声信号在确定介质中的传播问题。确定介质，指的是介质</w:t>
      </w:r>
      <w:r>
        <w:rPr>
          <w:spacing w:val="2"/>
          <w:sz w:val="27"/>
          <w:szCs w:val="27"/>
        </w:rPr>
        <w:t xml:space="preserve"> </w:t>
      </w:r>
      <w:r>
        <w:rPr>
          <w:spacing w:val="9"/>
          <w:sz w:val="27"/>
          <w:szCs w:val="27"/>
        </w:rPr>
        <w:t>特性不随时间而变，它随空间的变化可用函数表示，例如，把海面看成平整的</w:t>
      </w:r>
      <w:r>
        <w:rPr>
          <w:spacing w:val="13"/>
          <w:sz w:val="27"/>
          <w:szCs w:val="27"/>
        </w:rPr>
        <w:t xml:space="preserve"> </w:t>
      </w:r>
      <w:r>
        <w:rPr>
          <w:spacing w:val="8"/>
          <w:sz w:val="27"/>
          <w:szCs w:val="27"/>
        </w:rPr>
        <w:t>自由界面，则界面上的声压为零，声波在界面上的反射遵循镜反射规律，界面</w:t>
      </w:r>
      <w:r>
        <w:rPr>
          <w:spacing w:val="18"/>
          <w:sz w:val="27"/>
          <w:szCs w:val="27"/>
        </w:rPr>
        <w:t xml:space="preserve"> </w:t>
      </w:r>
      <w:r>
        <w:rPr>
          <w:spacing w:val="9"/>
          <w:sz w:val="27"/>
          <w:szCs w:val="27"/>
        </w:rPr>
        <w:t>上不产生散射声，理想海面的这些性质，可以用数学</w:t>
      </w:r>
      <w:r>
        <w:rPr>
          <w:spacing w:val="8"/>
          <w:sz w:val="27"/>
          <w:szCs w:val="27"/>
        </w:rPr>
        <w:t>函数精确表示；又如，虽</w:t>
      </w:r>
      <w:r>
        <w:rPr>
          <w:sz w:val="27"/>
          <w:szCs w:val="27"/>
        </w:rPr>
        <w:t xml:space="preserve"> </w:t>
      </w:r>
      <w:r>
        <w:rPr>
          <w:spacing w:val="3"/>
          <w:sz w:val="27"/>
          <w:szCs w:val="27"/>
        </w:rPr>
        <w:t>然认为海水声速是不均匀的，但它具有确定的分层结构，声速c</w:t>
      </w:r>
      <w:r>
        <w:rPr>
          <w:spacing w:val="-46"/>
          <w:sz w:val="27"/>
          <w:szCs w:val="27"/>
        </w:rPr>
        <w:t xml:space="preserve"> </w:t>
      </w:r>
      <w:r>
        <w:rPr>
          <w:spacing w:val="3"/>
          <w:sz w:val="27"/>
          <w:szCs w:val="27"/>
        </w:rPr>
        <w:t>是深度z</w:t>
      </w:r>
      <w:r>
        <w:rPr>
          <w:spacing w:val="-53"/>
          <w:sz w:val="27"/>
          <w:szCs w:val="27"/>
        </w:rPr>
        <w:t xml:space="preserve"> </w:t>
      </w:r>
      <w:r>
        <w:rPr>
          <w:spacing w:val="3"/>
          <w:sz w:val="27"/>
          <w:szCs w:val="27"/>
        </w:rPr>
        <w:t>的确定</w:t>
      </w:r>
      <w:r>
        <w:rPr>
          <w:sz w:val="27"/>
          <w:szCs w:val="27"/>
        </w:rPr>
        <w:t xml:space="preserve"> </w:t>
      </w:r>
      <w:r>
        <w:rPr>
          <w:spacing w:val="8"/>
          <w:sz w:val="27"/>
          <w:szCs w:val="27"/>
        </w:rPr>
        <w:t>性函数，等等。但实际海洋并非如此，以上仅是理想的海洋环境模型。例如，</w:t>
      </w:r>
      <w:r>
        <w:rPr>
          <w:spacing w:val="12"/>
          <w:sz w:val="27"/>
          <w:szCs w:val="27"/>
        </w:rPr>
        <w:t xml:space="preserve"> </w:t>
      </w:r>
      <w:r>
        <w:rPr>
          <w:spacing w:val="9"/>
          <w:sz w:val="27"/>
          <w:szCs w:val="27"/>
        </w:rPr>
        <w:t>实际海面是随机不平整的，在对入射声波产生镜反射的同时，还会把入射声散</w:t>
      </w:r>
      <w:r>
        <w:rPr>
          <w:spacing w:val="3"/>
          <w:sz w:val="27"/>
          <w:szCs w:val="27"/>
        </w:rPr>
        <w:t xml:space="preserve"> </w:t>
      </w:r>
      <w:r>
        <w:rPr>
          <w:spacing w:val="9"/>
          <w:sz w:val="27"/>
          <w:szCs w:val="27"/>
        </w:rPr>
        <w:t>射到其他方向上；又如，海水中任何一点的声速不仅是深度的函数，而且是随</w:t>
      </w:r>
      <w:r>
        <w:rPr>
          <w:spacing w:val="7"/>
          <w:sz w:val="27"/>
          <w:szCs w:val="27"/>
        </w:rPr>
        <w:t xml:space="preserve"> </w:t>
      </w:r>
      <w:r>
        <w:rPr>
          <w:spacing w:val="9"/>
          <w:sz w:val="27"/>
          <w:szCs w:val="27"/>
        </w:rPr>
        <w:t>机变化的，当声波在这种介质中传播时，在声波发生折射的同时，也将不断地</w:t>
      </w:r>
      <w:r>
        <w:rPr>
          <w:spacing w:val="3"/>
          <w:sz w:val="27"/>
          <w:szCs w:val="27"/>
        </w:rPr>
        <w:t xml:space="preserve"> </w:t>
      </w:r>
      <w:r>
        <w:rPr>
          <w:spacing w:val="9"/>
          <w:sz w:val="27"/>
          <w:szCs w:val="27"/>
        </w:rPr>
        <w:t>产生散射，造成声能在空间各方向上的再分配；另外，海洋中还存在许多其他</w:t>
      </w:r>
      <w:r>
        <w:rPr>
          <w:spacing w:val="3"/>
          <w:sz w:val="27"/>
          <w:szCs w:val="27"/>
        </w:rPr>
        <w:t xml:space="preserve"> </w:t>
      </w:r>
      <w:r>
        <w:rPr>
          <w:spacing w:val="8"/>
          <w:sz w:val="27"/>
          <w:szCs w:val="27"/>
        </w:rPr>
        <w:t>随机因素，也会引起声波的散射。这些随机的散射声波叠加至声呐信号上，造</w:t>
      </w:r>
      <w:r>
        <w:rPr>
          <w:spacing w:val="17"/>
          <w:sz w:val="27"/>
          <w:szCs w:val="27"/>
        </w:rPr>
        <w:t xml:space="preserve"> </w:t>
      </w:r>
      <w:r>
        <w:rPr>
          <w:spacing w:val="10"/>
          <w:sz w:val="27"/>
          <w:szCs w:val="27"/>
        </w:rPr>
        <w:t>成了声呐接收信号幅度和相位的随机起伏。本章将讨论</w:t>
      </w:r>
      <w:r>
        <w:rPr>
          <w:spacing w:val="9"/>
          <w:sz w:val="27"/>
          <w:szCs w:val="27"/>
        </w:rPr>
        <w:t>介质参数随机变化引起</w:t>
      </w:r>
      <w:r>
        <w:rPr>
          <w:sz w:val="27"/>
          <w:szCs w:val="27"/>
        </w:rPr>
        <w:t xml:space="preserve"> </w:t>
      </w:r>
      <w:r>
        <w:rPr>
          <w:spacing w:val="-3"/>
          <w:sz w:val="27"/>
          <w:szCs w:val="27"/>
        </w:rPr>
        <w:t>的声传播起伏问题。</w:t>
      </w:r>
    </w:p>
    <w:p w14:paraId="01967F82">
      <w:pPr>
        <w:spacing w:line="399" w:lineRule="auto"/>
        <w:rPr>
          <w:rFonts w:ascii="Arial"/>
          <w:sz w:val="21"/>
        </w:rPr>
      </w:pPr>
    </w:p>
    <w:p w14:paraId="38EF4F41">
      <w:pPr>
        <w:pStyle w:val="2"/>
        <w:spacing w:before="121" w:line="219" w:lineRule="auto"/>
        <w:ind w:left="1114"/>
        <w:outlineLvl w:val="1"/>
        <w:rPr>
          <w:sz w:val="37"/>
          <w:szCs w:val="37"/>
        </w:rPr>
      </w:pPr>
      <w:r>
        <w:rPr>
          <w:b/>
          <w:bCs/>
          <w:spacing w:val="-15"/>
          <w:sz w:val="37"/>
          <w:szCs w:val="37"/>
        </w:rPr>
        <w:t>8.1</w:t>
      </w:r>
      <w:r>
        <w:rPr>
          <w:spacing w:val="138"/>
          <w:sz w:val="37"/>
          <w:szCs w:val="37"/>
        </w:rPr>
        <w:t xml:space="preserve"> </w:t>
      </w:r>
      <w:r>
        <w:rPr>
          <w:b/>
          <w:bCs/>
          <w:spacing w:val="-15"/>
          <w:sz w:val="37"/>
          <w:szCs w:val="37"/>
        </w:rPr>
        <w:t>海水介质温度随机不均匀性和声传播起伏</w:t>
      </w:r>
    </w:p>
    <w:p w14:paraId="51D0C666">
      <w:pPr>
        <w:spacing w:line="433" w:lineRule="auto"/>
        <w:rPr>
          <w:rFonts w:ascii="Arial"/>
          <w:sz w:val="21"/>
        </w:rPr>
      </w:pPr>
    </w:p>
    <w:p w14:paraId="24B1D380">
      <w:pPr>
        <w:pStyle w:val="2"/>
        <w:spacing w:before="87" w:line="282" w:lineRule="auto"/>
        <w:ind w:right="26" w:firstLine="550"/>
        <w:rPr>
          <w:sz w:val="27"/>
          <w:szCs w:val="27"/>
        </w:rPr>
      </w:pPr>
      <w:r>
        <w:rPr>
          <w:spacing w:val="1"/>
          <w:sz w:val="27"/>
          <w:szCs w:val="27"/>
        </w:rPr>
        <w:t>海水中存在大量小尺度随机不均匀性，如海水湍流引</w:t>
      </w:r>
      <w:r>
        <w:rPr>
          <w:sz w:val="27"/>
          <w:szCs w:val="27"/>
        </w:rPr>
        <w:t xml:space="preserve">起的温度不均匀水团、 </w:t>
      </w:r>
      <w:r>
        <w:rPr>
          <w:spacing w:val="-1"/>
          <w:sz w:val="27"/>
          <w:szCs w:val="27"/>
        </w:rPr>
        <w:t>内波的随机扰动等，它们对声波的无规散射，将会引起声传播的随机起伏。</w:t>
      </w:r>
    </w:p>
    <w:p w14:paraId="696AF14D">
      <w:pPr>
        <w:spacing w:line="355" w:lineRule="auto"/>
        <w:rPr>
          <w:rFonts w:ascii="Arial"/>
          <w:sz w:val="21"/>
        </w:rPr>
      </w:pPr>
    </w:p>
    <w:p w14:paraId="40DE8DB1">
      <w:pPr>
        <w:spacing w:before="104" w:line="222" w:lineRule="auto"/>
        <w:outlineLvl w:val="1"/>
        <w:rPr>
          <w:rFonts w:ascii="黑体" w:hAnsi="黑体" w:eastAsia="黑体" w:cs="黑体"/>
          <w:sz w:val="32"/>
          <w:szCs w:val="32"/>
        </w:rPr>
      </w:pPr>
      <w:r>
        <w:rPr>
          <w:rFonts w:ascii="Times New Roman" w:hAnsi="Times New Roman" w:eastAsia="Times New Roman" w:cs="Times New Roman"/>
          <w:b/>
          <w:bCs/>
          <w:spacing w:val="-7"/>
          <w:sz w:val="32"/>
          <w:szCs w:val="32"/>
        </w:rPr>
        <w:t xml:space="preserve">8.1.1   </w:t>
      </w:r>
      <w:r>
        <w:rPr>
          <w:rFonts w:ascii="黑体" w:hAnsi="黑体" w:eastAsia="黑体" w:cs="黑体"/>
          <w:b/>
          <w:bCs/>
          <w:spacing w:val="-7"/>
          <w:sz w:val="32"/>
          <w:szCs w:val="32"/>
        </w:rPr>
        <w:t>海水介质的随机不均匀性及声传播起伏率</w:t>
      </w:r>
    </w:p>
    <w:p w14:paraId="11740D76">
      <w:pPr>
        <w:spacing w:line="366" w:lineRule="auto"/>
        <w:rPr>
          <w:rFonts w:ascii="Arial"/>
          <w:sz w:val="21"/>
        </w:rPr>
      </w:pPr>
    </w:p>
    <w:p w14:paraId="17C5973A">
      <w:pPr>
        <w:pStyle w:val="2"/>
        <w:spacing w:before="88" w:line="287" w:lineRule="auto"/>
        <w:ind w:right="9" w:firstLine="550"/>
        <w:rPr>
          <w:sz w:val="27"/>
          <w:szCs w:val="27"/>
        </w:rPr>
      </w:pPr>
      <w:r>
        <w:rPr>
          <w:spacing w:val="12"/>
          <w:sz w:val="27"/>
          <w:szCs w:val="27"/>
        </w:rPr>
        <w:t>先前的讨论中，将声速认为是坐标的确定性函数c=c(z),</w:t>
      </w:r>
      <w:r>
        <w:rPr>
          <w:spacing w:val="14"/>
          <w:sz w:val="27"/>
          <w:szCs w:val="27"/>
        </w:rPr>
        <w:t xml:space="preserve">  </w:t>
      </w:r>
      <w:r>
        <w:rPr>
          <w:spacing w:val="12"/>
          <w:sz w:val="27"/>
          <w:szCs w:val="27"/>
        </w:rPr>
        <w:t>因而，折射率</w:t>
      </w:r>
      <w:r>
        <w:rPr>
          <w:sz w:val="27"/>
          <w:szCs w:val="27"/>
        </w:rPr>
        <w:t xml:space="preserve"> </w:t>
      </w:r>
      <w:r>
        <w:rPr>
          <w:rFonts w:ascii="Times New Roman" w:hAnsi="Times New Roman" w:eastAsia="Times New Roman" w:cs="Times New Roman"/>
          <w:spacing w:val="-1"/>
          <w:sz w:val="27"/>
          <w:szCs w:val="27"/>
        </w:rPr>
        <w:t>n=c(z)/c</w:t>
      </w:r>
      <w:r>
        <w:rPr>
          <w:rFonts w:ascii="Times New Roman" w:hAnsi="Times New Roman" w:eastAsia="Times New Roman" w:cs="Times New Roman"/>
          <w:spacing w:val="-19"/>
          <w:sz w:val="27"/>
          <w:szCs w:val="27"/>
        </w:rPr>
        <w:t xml:space="preserve"> </w:t>
      </w:r>
      <w:r>
        <w:rPr>
          <w:spacing w:val="-1"/>
          <w:sz w:val="27"/>
          <w:szCs w:val="27"/>
        </w:rPr>
        <w:t>。</w:t>
      </w:r>
      <w:r>
        <w:rPr>
          <w:spacing w:val="-44"/>
          <w:sz w:val="27"/>
          <w:szCs w:val="27"/>
        </w:rPr>
        <w:t xml:space="preserve"> </w:t>
      </w:r>
      <w:r>
        <w:rPr>
          <w:spacing w:val="-1"/>
          <w:sz w:val="27"/>
          <w:szCs w:val="27"/>
        </w:rPr>
        <w:t>描述了声速的确定性相对变化。这里</w:t>
      </w:r>
      <w:r>
        <w:rPr>
          <w:rFonts w:ascii="Times New Roman" w:hAnsi="Times New Roman" w:eastAsia="Times New Roman" w:cs="Times New Roman"/>
          <w:spacing w:val="-1"/>
          <w:sz w:val="27"/>
          <w:szCs w:val="27"/>
        </w:rPr>
        <w:t>c</w:t>
      </w:r>
      <w:r>
        <w:rPr>
          <w:spacing w:val="-1"/>
          <w:sz w:val="27"/>
          <w:szCs w:val="27"/>
        </w:rPr>
        <w:t>。是某个确定深度上的声速值或</w:t>
      </w:r>
      <w:r>
        <w:rPr>
          <w:sz w:val="27"/>
          <w:szCs w:val="27"/>
        </w:rPr>
        <w:t xml:space="preserve"> </w:t>
      </w:r>
      <w:r>
        <w:rPr>
          <w:spacing w:val="2"/>
          <w:sz w:val="27"/>
          <w:szCs w:val="27"/>
        </w:rPr>
        <w:t>平均声速。当研究声波在这种介质中的传播时，对于不同的</w:t>
      </w:r>
      <w:r>
        <w:rPr>
          <w:rFonts w:ascii="Times New Roman" w:hAnsi="Times New Roman" w:eastAsia="Times New Roman" w:cs="Times New Roman"/>
          <w:spacing w:val="2"/>
          <w:sz w:val="27"/>
          <w:szCs w:val="27"/>
        </w:rPr>
        <w:t xml:space="preserve">n(z),    </w:t>
      </w:r>
      <w:r>
        <w:rPr>
          <w:spacing w:val="2"/>
          <w:sz w:val="27"/>
          <w:szCs w:val="27"/>
        </w:rPr>
        <w:t>可导出与之相</w:t>
      </w:r>
      <w:r>
        <w:rPr>
          <w:spacing w:val="7"/>
          <w:sz w:val="27"/>
          <w:szCs w:val="27"/>
        </w:rPr>
        <w:t xml:space="preserve"> </w:t>
      </w:r>
      <w:r>
        <w:rPr>
          <w:spacing w:val="1"/>
          <w:sz w:val="27"/>
          <w:szCs w:val="27"/>
        </w:rPr>
        <w:t>应的确定性声场。但实际上，介质参数是随机变化的，声速和折射</w:t>
      </w:r>
      <w:r>
        <w:rPr>
          <w:sz w:val="27"/>
          <w:szCs w:val="27"/>
        </w:rPr>
        <w:t xml:space="preserve">率都具一定的 </w:t>
      </w:r>
      <w:r>
        <w:rPr>
          <w:spacing w:val="1"/>
          <w:sz w:val="27"/>
          <w:szCs w:val="27"/>
        </w:rPr>
        <w:t>随机性，如果用灵敏的温度计在同一深度、不同位置上测量水的</w:t>
      </w:r>
      <w:r>
        <w:rPr>
          <w:sz w:val="27"/>
          <w:szCs w:val="27"/>
        </w:rPr>
        <w:t xml:space="preserve">温度，能观测到 </w:t>
      </w:r>
      <w:r>
        <w:rPr>
          <w:spacing w:val="1"/>
          <w:sz w:val="27"/>
          <w:szCs w:val="27"/>
        </w:rPr>
        <w:t>几千分之一到几十分之一摄氏度的微小温度起伏，由此会引起相应的声速起伏。</w:t>
      </w:r>
      <w:r>
        <w:rPr>
          <w:sz w:val="27"/>
          <w:szCs w:val="27"/>
        </w:rPr>
        <w:t xml:space="preserve"> </w:t>
      </w:r>
      <w:r>
        <w:rPr>
          <w:spacing w:val="-1"/>
          <w:sz w:val="27"/>
          <w:szCs w:val="27"/>
        </w:rPr>
        <w:t>理论研究中，通常用折射率的均方偏差μ²描述这</w:t>
      </w:r>
      <w:r>
        <w:rPr>
          <w:spacing w:val="-2"/>
          <w:sz w:val="27"/>
          <w:szCs w:val="27"/>
        </w:rPr>
        <w:t>种随机性质，定义：</w:t>
      </w:r>
    </w:p>
    <w:p w14:paraId="269D276D">
      <w:pPr>
        <w:spacing w:line="287" w:lineRule="auto"/>
        <w:rPr>
          <w:sz w:val="27"/>
          <w:szCs w:val="27"/>
        </w:rPr>
        <w:sectPr>
          <w:headerReference r:id="rId321" w:type="default"/>
          <w:pgSz w:w="11900" w:h="16840"/>
          <w:pgMar w:top="400" w:right="1408" w:bottom="400" w:left="979" w:header="0" w:footer="0" w:gutter="0"/>
          <w:cols w:space="720" w:num="1"/>
        </w:sectPr>
      </w:pPr>
    </w:p>
    <w:p w14:paraId="05A25459">
      <w:pPr>
        <w:spacing w:line="258" w:lineRule="auto"/>
        <w:rPr>
          <w:rFonts w:ascii="Arial"/>
          <w:sz w:val="21"/>
        </w:rPr>
      </w:pPr>
    </w:p>
    <w:p w14:paraId="02A21E7C">
      <w:pPr>
        <w:spacing w:line="259" w:lineRule="auto"/>
        <w:rPr>
          <w:rFonts w:ascii="Arial"/>
          <w:sz w:val="21"/>
        </w:rPr>
      </w:pPr>
      <w:r>
        <w:drawing>
          <wp:anchor distT="0" distB="0" distL="0" distR="0" simplePos="0" relativeHeight="252607488" behindDoc="0" locked="0" layoutInCell="1" allowOverlap="1">
            <wp:simplePos x="0" y="0"/>
            <wp:positionH relativeFrom="column">
              <wp:posOffset>2672080</wp:posOffset>
            </wp:positionH>
            <wp:positionV relativeFrom="paragraph">
              <wp:posOffset>31115</wp:posOffset>
            </wp:positionV>
            <wp:extent cx="801370" cy="546735"/>
            <wp:effectExtent l="0" t="0" r="0" b="0"/>
            <wp:wrapNone/>
            <wp:docPr id="3090" name="IM 3090"/>
            <wp:cNvGraphicFramePr/>
            <a:graphic xmlns:a="http://schemas.openxmlformats.org/drawingml/2006/main">
              <a:graphicData uri="http://schemas.openxmlformats.org/drawingml/2006/picture">
                <pic:pic xmlns:pic="http://schemas.openxmlformats.org/drawingml/2006/picture">
                  <pic:nvPicPr>
                    <pic:cNvPr id="3090" name="IM 3090"/>
                    <pic:cNvPicPr/>
                  </pic:nvPicPr>
                  <pic:blipFill>
                    <a:blip r:embed="rId1554"/>
                    <a:stretch>
                      <a:fillRect/>
                    </a:stretch>
                  </pic:blipFill>
                  <pic:spPr>
                    <a:xfrm>
                      <a:off x="0" y="0"/>
                      <a:ext cx="801608" cy="546992"/>
                    </a:xfrm>
                    <a:prstGeom prst="rect">
                      <a:avLst/>
                    </a:prstGeom>
                  </pic:spPr>
                </pic:pic>
              </a:graphicData>
            </a:graphic>
          </wp:anchor>
        </w:drawing>
      </w:r>
    </w:p>
    <w:p w14:paraId="2A098692">
      <w:pPr>
        <w:pStyle w:val="2"/>
        <w:spacing w:before="84" w:line="222" w:lineRule="auto"/>
        <w:ind w:left="8860"/>
      </w:pPr>
      <w:r>
        <w:rPr>
          <w:spacing w:val="-12"/>
        </w:rPr>
        <w:t>(8-1)</w:t>
      </w:r>
    </w:p>
    <w:p w14:paraId="1FF8DAD1">
      <w:pPr>
        <w:spacing w:line="263" w:lineRule="auto"/>
        <w:rPr>
          <w:rFonts w:ascii="Arial"/>
          <w:sz w:val="21"/>
        </w:rPr>
      </w:pPr>
    </w:p>
    <w:p w14:paraId="3DC9EE7C">
      <w:pPr>
        <w:spacing w:line="263" w:lineRule="auto"/>
        <w:rPr>
          <w:rFonts w:ascii="Arial"/>
          <w:sz w:val="21"/>
        </w:rPr>
      </w:pPr>
      <w:r>
        <w:drawing>
          <wp:anchor distT="0" distB="0" distL="0" distR="0" simplePos="0" relativeHeight="252608512" behindDoc="0" locked="0" layoutInCell="1" allowOverlap="1">
            <wp:simplePos x="0" y="0"/>
            <wp:positionH relativeFrom="column">
              <wp:posOffset>1784350</wp:posOffset>
            </wp:positionH>
            <wp:positionV relativeFrom="paragraph">
              <wp:posOffset>137795</wp:posOffset>
            </wp:positionV>
            <wp:extent cx="419100" cy="6350"/>
            <wp:effectExtent l="0" t="0" r="0" b="0"/>
            <wp:wrapNone/>
            <wp:docPr id="3092" name="IM 3092"/>
            <wp:cNvGraphicFramePr/>
            <a:graphic xmlns:a="http://schemas.openxmlformats.org/drawingml/2006/main">
              <a:graphicData uri="http://schemas.openxmlformats.org/drawingml/2006/picture">
                <pic:pic xmlns:pic="http://schemas.openxmlformats.org/drawingml/2006/picture">
                  <pic:nvPicPr>
                    <pic:cNvPr id="3092" name="IM 3092"/>
                    <pic:cNvPicPr/>
                  </pic:nvPicPr>
                  <pic:blipFill>
                    <a:blip r:embed="rId1555"/>
                    <a:stretch>
                      <a:fillRect/>
                    </a:stretch>
                  </pic:blipFill>
                  <pic:spPr>
                    <a:xfrm>
                      <a:off x="0" y="0"/>
                      <a:ext cx="419083" cy="6350"/>
                    </a:xfrm>
                    <a:prstGeom prst="rect">
                      <a:avLst/>
                    </a:prstGeom>
                  </pic:spPr>
                </pic:pic>
              </a:graphicData>
            </a:graphic>
          </wp:anchor>
        </w:drawing>
      </w:r>
    </w:p>
    <w:p w14:paraId="0E01F837">
      <w:pPr>
        <w:pStyle w:val="2"/>
        <w:spacing w:before="84" w:line="212" w:lineRule="auto"/>
        <w:ind w:left="70"/>
      </w:pPr>
      <w:r>
        <w:t>式 中</w:t>
      </w:r>
      <w:r>
        <w:rPr>
          <w:spacing w:val="-48"/>
        </w:rPr>
        <w:t xml:space="preserve"> </w:t>
      </w:r>
      <w:r>
        <w:t>，</w:t>
      </w:r>
      <w:r>
        <w:rPr>
          <w:rFonts w:ascii="Times New Roman" w:hAnsi="Times New Roman" w:eastAsia="Times New Roman" w:cs="Times New Roman"/>
        </w:rPr>
        <w:t>c</w:t>
      </w:r>
      <w:r>
        <w:t>。是平均声速；(△</w:t>
      </w:r>
      <w:r>
        <w:rPr>
          <w:rFonts w:ascii="Times New Roman" w:hAnsi="Times New Roman" w:eastAsia="Times New Roman" w:cs="Times New Roman"/>
        </w:rPr>
        <w:t>c)²</w:t>
      </w:r>
      <w:r>
        <w:rPr>
          <w:rFonts w:ascii="Times New Roman" w:hAnsi="Times New Roman" w:eastAsia="Times New Roman" w:cs="Times New Roman"/>
          <w:spacing w:val="19"/>
          <w:w w:val="101"/>
        </w:rPr>
        <w:t xml:space="preserve">  </w:t>
      </w:r>
      <w:r>
        <w:t>是声速</w:t>
      </w:r>
      <w:r>
        <w:rPr>
          <w:spacing w:val="-1"/>
        </w:rPr>
        <w:t>偏差的平方平均值(即声速均方偏差)。</w:t>
      </w:r>
    </w:p>
    <w:p w14:paraId="493CB553">
      <w:pPr>
        <w:spacing w:line="429" w:lineRule="auto"/>
        <w:rPr>
          <w:rFonts w:ascii="Arial"/>
          <w:sz w:val="21"/>
        </w:rPr>
      </w:pPr>
    </w:p>
    <w:p w14:paraId="5BC5ECF6">
      <w:pPr>
        <w:pStyle w:val="2"/>
        <w:spacing w:before="85" w:line="224" w:lineRule="auto"/>
        <w:ind w:left="620"/>
      </w:pPr>
      <w:r>
        <w:rPr>
          <w:rFonts w:ascii="楷体" w:hAnsi="楷体" w:eastAsia="楷体" w:cs="楷体"/>
          <w:spacing w:val="9"/>
        </w:rPr>
        <w:t>1.声速相对均方偏差μ</w:t>
      </w:r>
      <w:r>
        <w:rPr>
          <w:spacing w:val="9"/>
        </w:rPr>
        <w:t>²</w:t>
      </w:r>
    </w:p>
    <w:p w14:paraId="78EBC89E">
      <w:pPr>
        <w:spacing w:line="258" w:lineRule="auto"/>
        <w:rPr>
          <w:rFonts w:ascii="Arial"/>
          <w:sz w:val="21"/>
        </w:rPr>
      </w:pPr>
    </w:p>
    <w:p w14:paraId="0919A9E5">
      <w:pPr>
        <w:pStyle w:val="2"/>
        <w:spacing w:before="85" w:line="277" w:lineRule="auto"/>
        <w:ind w:left="70" w:right="84" w:firstLine="550"/>
      </w:pPr>
      <w:r>
        <w:rPr>
          <w:spacing w:val="19"/>
        </w:rPr>
        <w:t>海水折射率起伏主要是由海中湍流或水团的温度起伏而引起的，早在1948</w:t>
      </w:r>
      <w:r>
        <w:rPr>
          <w:spacing w:val="18"/>
        </w:rPr>
        <w:t xml:space="preserve"> </w:t>
      </w:r>
      <w:r>
        <w:rPr>
          <w:spacing w:val="-2"/>
        </w:rPr>
        <w:t>年 ，</w:t>
      </w:r>
      <w:r>
        <w:rPr>
          <w:rFonts w:ascii="Times New Roman" w:hAnsi="Times New Roman" w:eastAsia="Times New Roman" w:cs="Times New Roman"/>
          <w:spacing w:val="-2"/>
        </w:rPr>
        <w:t>Urick</w:t>
      </w:r>
      <w:r>
        <w:rPr>
          <w:rFonts w:ascii="Times New Roman" w:hAnsi="Times New Roman" w:eastAsia="Times New Roman" w:cs="Times New Roman"/>
          <w:spacing w:val="43"/>
        </w:rPr>
        <w:t xml:space="preserve"> </w:t>
      </w:r>
      <w:r>
        <w:rPr>
          <w:spacing w:val="-2"/>
        </w:rPr>
        <w:t>和</w:t>
      </w:r>
      <w:r>
        <w:rPr>
          <w:spacing w:val="-49"/>
        </w:rPr>
        <w:t xml:space="preserve"> </w:t>
      </w:r>
      <w:r>
        <w:rPr>
          <w:rFonts w:ascii="Times New Roman" w:hAnsi="Times New Roman" w:eastAsia="Times New Roman" w:cs="Times New Roman"/>
          <w:spacing w:val="-2"/>
        </w:rPr>
        <w:t xml:space="preserve">Searfoss1  </w:t>
      </w:r>
      <w:r>
        <w:rPr>
          <w:spacing w:val="-2"/>
        </w:rPr>
        <w:t>利用潜艇在两个不同深度上测量了海中温度微结构，结果示</w:t>
      </w:r>
      <w:r>
        <w:t xml:space="preserve"> </w:t>
      </w:r>
      <w:r>
        <w:rPr>
          <w:spacing w:val="17"/>
        </w:rPr>
        <w:t>于图8-1中。其中，图8-1</w:t>
      </w:r>
      <w:r>
        <w:rPr>
          <w:spacing w:val="-67"/>
        </w:rPr>
        <w:t xml:space="preserve"> </w:t>
      </w:r>
      <w:r>
        <w:rPr>
          <w:rFonts w:ascii="Times New Roman" w:hAnsi="Times New Roman" w:eastAsia="Times New Roman" w:cs="Times New Roman"/>
          <w:spacing w:val="17"/>
        </w:rPr>
        <w:t xml:space="preserve">(a)   </w:t>
      </w:r>
      <w:r>
        <w:rPr>
          <w:spacing w:val="17"/>
        </w:rPr>
        <w:t>为表面混合层深度上(约5</w:t>
      </w:r>
      <w:r>
        <w:rPr>
          <w:rFonts w:ascii="Times New Roman" w:hAnsi="Times New Roman" w:eastAsia="Times New Roman" w:cs="Times New Roman"/>
          <w:spacing w:val="17"/>
        </w:rPr>
        <w:t xml:space="preserve">m)  </w:t>
      </w:r>
      <w:r>
        <w:rPr>
          <w:spacing w:val="17"/>
        </w:rPr>
        <w:t>温度随</w:t>
      </w:r>
      <w:r>
        <w:rPr>
          <w:spacing w:val="16"/>
        </w:rPr>
        <w:t>水平距离的</w:t>
      </w:r>
      <w:r>
        <w:t xml:space="preserve"> </w:t>
      </w:r>
      <w:r>
        <w:rPr>
          <w:spacing w:val="10"/>
        </w:rPr>
        <w:t>变化，图8-1</w:t>
      </w:r>
      <w:r>
        <w:rPr>
          <w:rFonts w:ascii="Times New Roman" w:hAnsi="Times New Roman" w:eastAsia="Times New Roman" w:cs="Times New Roman"/>
          <w:spacing w:val="10"/>
        </w:rPr>
        <w:t xml:space="preserve">(b)   </w:t>
      </w:r>
      <w:r>
        <w:rPr>
          <w:spacing w:val="10"/>
        </w:rPr>
        <w:t>为主跃层深度上(约50</w:t>
      </w:r>
      <w:r>
        <w:rPr>
          <w:rFonts w:ascii="Times New Roman" w:hAnsi="Times New Roman" w:eastAsia="Times New Roman" w:cs="Times New Roman"/>
          <w:spacing w:val="10"/>
        </w:rPr>
        <w:t>m)</w:t>
      </w:r>
      <w:r>
        <w:rPr>
          <w:rFonts w:ascii="Times New Roman" w:hAnsi="Times New Roman" w:eastAsia="Times New Roman" w:cs="Times New Roman"/>
          <w:spacing w:val="56"/>
        </w:rPr>
        <w:t xml:space="preserve"> </w:t>
      </w:r>
      <w:r>
        <w:rPr>
          <w:spacing w:val="10"/>
        </w:rPr>
        <w:t>的温度随水平距离的变化，图8-1</w:t>
      </w:r>
      <w:r>
        <w:rPr>
          <w:rFonts w:ascii="Times New Roman" w:hAnsi="Times New Roman" w:eastAsia="Times New Roman" w:cs="Times New Roman"/>
          <w:spacing w:val="10"/>
        </w:rPr>
        <w:t>(c)</w:t>
      </w:r>
      <w:r>
        <w:rPr>
          <w:rFonts w:ascii="Times New Roman" w:hAnsi="Times New Roman" w:eastAsia="Times New Roman" w:cs="Times New Roman"/>
        </w:rPr>
        <w:t xml:space="preserve">    </w:t>
      </w:r>
      <w:r>
        <w:rPr>
          <w:spacing w:val="15"/>
        </w:rPr>
        <w:t>是</w:t>
      </w:r>
      <w:r>
        <w:rPr>
          <w:rFonts w:ascii="Times New Roman" w:hAnsi="Times New Roman" w:eastAsia="Times New Roman" w:cs="Times New Roman"/>
        </w:rPr>
        <w:t>Liebermann</w:t>
      </w:r>
      <w:r>
        <w:rPr>
          <w:rFonts w:ascii="Times New Roman" w:hAnsi="Times New Roman" w:eastAsia="Times New Roman" w:cs="Times New Roman"/>
          <w:spacing w:val="15"/>
        </w:rPr>
        <w:t xml:space="preserve">(²  </w:t>
      </w:r>
      <w:r>
        <w:rPr>
          <w:spacing w:val="15"/>
        </w:rPr>
        <w:t>于1950年在50</w:t>
      </w:r>
      <w:r>
        <w:rPr>
          <w:rFonts w:ascii="Times New Roman" w:hAnsi="Times New Roman" w:eastAsia="Times New Roman" w:cs="Times New Roman"/>
          <w:spacing w:val="15"/>
        </w:rPr>
        <w:t xml:space="preserve">m </w:t>
      </w:r>
      <w:r>
        <w:rPr>
          <w:spacing w:val="15"/>
        </w:rPr>
        <w:t>深度上的测量结果。</w:t>
      </w:r>
    </w:p>
    <w:p w14:paraId="79A62193">
      <w:pPr>
        <w:pStyle w:val="2"/>
        <w:spacing w:before="41" w:line="281" w:lineRule="auto"/>
        <w:ind w:left="70" w:right="118" w:firstLine="550"/>
      </w:pPr>
      <w:r>
        <w:rPr>
          <w:spacing w:val="13"/>
        </w:rPr>
        <w:t>通过温度测量，得到所有测量路径上的水团尺寸</w:t>
      </w:r>
      <w:r>
        <w:rPr>
          <w:rFonts w:ascii="Times New Roman" w:hAnsi="Times New Roman" w:eastAsia="Times New Roman" w:cs="Times New Roman"/>
          <w:spacing w:val="13"/>
        </w:rPr>
        <w:t>a</w:t>
      </w:r>
      <w:r>
        <w:rPr>
          <w:rFonts w:ascii="Times New Roman" w:hAnsi="Times New Roman" w:eastAsia="Times New Roman" w:cs="Times New Roman"/>
          <w:spacing w:val="29"/>
          <w:w w:val="101"/>
        </w:rPr>
        <w:t xml:space="preserve"> </w:t>
      </w:r>
      <w:r>
        <w:rPr>
          <w:spacing w:val="13"/>
        </w:rPr>
        <w:t>和声</w:t>
      </w:r>
      <w:r>
        <w:rPr>
          <w:spacing w:val="12"/>
        </w:rPr>
        <w:t>速相对变化量μ的数</w:t>
      </w:r>
      <w:r>
        <w:t xml:space="preserve"> </w:t>
      </w:r>
      <w:r>
        <w:rPr>
          <w:spacing w:val="9"/>
        </w:rPr>
        <w:t>值，以下是</w:t>
      </w:r>
      <w:r>
        <w:rPr>
          <w:rFonts w:ascii="Times New Roman" w:hAnsi="Times New Roman" w:eastAsia="Times New Roman" w:cs="Times New Roman"/>
        </w:rPr>
        <w:t>Urick</w:t>
      </w:r>
      <w:r>
        <w:rPr>
          <w:rFonts w:ascii="Times New Roman" w:hAnsi="Times New Roman" w:eastAsia="Times New Roman" w:cs="Times New Roman"/>
          <w:spacing w:val="46"/>
        </w:rPr>
        <w:t xml:space="preserve"> </w:t>
      </w:r>
      <w:r>
        <w:rPr>
          <w:spacing w:val="9"/>
        </w:rPr>
        <w:t>等</w:t>
      </w:r>
      <w:r>
        <w:rPr>
          <w:spacing w:val="-56"/>
        </w:rPr>
        <w:t xml:space="preserve"> </w:t>
      </w:r>
      <w:r>
        <w:rPr>
          <w:spacing w:val="9"/>
        </w:rPr>
        <w:t>和</w:t>
      </w:r>
      <w:r>
        <w:rPr>
          <w:rFonts w:ascii="Times New Roman" w:hAnsi="Times New Roman" w:eastAsia="Times New Roman" w:cs="Times New Roman"/>
        </w:rPr>
        <w:t>Liebermann</w:t>
      </w:r>
      <w:r>
        <w:rPr>
          <w:rFonts w:ascii="Times New Roman" w:hAnsi="Times New Roman" w:eastAsia="Times New Roman" w:cs="Times New Roman"/>
          <w:spacing w:val="9"/>
        </w:rPr>
        <w:t xml:space="preserve">  </w:t>
      </w:r>
      <w:r>
        <w:rPr>
          <w:spacing w:val="9"/>
        </w:rPr>
        <w:t>的测量结果。</w:t>
      </w:r>
    </w:p>
    <w:p w14:paraId="1303822F">
      <w:pPr>
        <w:pStyle w:val="2"/>
        <w:spacing w:before="3" w:line="347" w:lineRule="auto"/>
        <w:ind w:left="70" w:right="133" w:firstLine="550"/>
      </w:pPr>
      <w:r>
        <w:rPr>
          <w:rFonts w:ascii="Times New Roman" w:hAnsi="Times New Roman" w:eastAsia="Times New Roman" w:cs="Times New Roman"/>
          <w:spacing w:val="9"/>
        </w:rPr>
        <w:t>(1)</w:t>
      </w:r>
      <w:r>
        <w:rPr>
          <w:rFonts w:ascii="Times New Roman" w:hAnsi="Times New Roman" w:eastAsia="Times New Roman" w:cs="Times New Roman"/>
        </w:rPr>
        <w:t>Urick</w:t>
      </w:r>
      <w:r>
        <w:rPr>
          <w:rFonts w:ascii="Times New Roman" w:hAnsi="Times New Roman" w:eastAsia="Times New Roman" w:cs="Times New Roman"/>
          <w:spacing w:val="9"/>
        </w:rPr>
        <w:t xml:space="preserve">    </w:t>
      </w:r>
      <w:r>
        <w:rPr>
          <w:spacing w:val="9"/>
        </w:rPr>
        <w:t>等的测量结果：在6～7</w:t>
      </w:r>
      <w:r>
        <w:rPr>
          <w:rFonts w:ascii="Times New Roman" w:hAnsi="Times New Roman" w:eastAsia="Times New Roman" w:cs="Times New Roman"/>
          <w:spacing w:val="9"/>
        </w:rPr>
        <w:t xml:space="preserve">m </w:t>
      </w:r>
      <w:r>
        <w:rPr>
          <w:spacing w:val="9"/>
        </w:rPr>
        <w:t>深度上，μ²=8×10-¹</w:t>
      </w:r>
      <w:r>
        <w:rPr>
          <w:rFonts w:ascii="Calibri" w:hAnsi="Calibri" w:eastAsia="Calibri" w:cs="Calibri"/>
          <w:spacing w:val="9"/>
        </w:rPr>
        <w:t>⁰</w:t>
      </w:r>
      <w:r>
        <w:rPr>
          <w:spacing w:val="9"/>
        </w:rPr>
        <w:t>,不均匀性的平均</w:t>
      </w:r>
      <w:r>
        <w:rPr>
          <w:spacing w:val="13"/>
        </w:rPr>
        <w:t xml:space="preserve"> </w:t>
      </w:r>
      <w:r>
        <w:rPr>
          <w:spacing w:val="1"/>
        </w:rPr>
        <w:t>尺寸</w:t>
      </w:r>
      <w:r>
        <w:rPr>
          <w:rFonts w:ascii="Times New Roman" w:hAnsi="Times New Roman" w:eastAsia="Times New Roman" w:cs="Times New Roman"/>
          <w:spacing w:val="1"/>
        </w:rPr>
        <w:t>a≈500</w:t>
      </w:r>
      <w:r>
        <w:rPr>
          <w:rFonts w:ascii="Times New Roman" w:hAnsi="Times New Roman" w:eastAsia="Times New Roman" w:cs="Times New Roman"/>
        </w:rPr>
        <w:t>cm</w:t>
      </w:r>
      <w:r>
        <w:rPr>
          <w:spacing w:val="1"/>
        </w:rPr>
        <w:t>。</w:t>
      </w:r>
    </w:p>
    <w:p w14:paraId="69BB5CE0">
      <w:pPr>
        <w:pStyle w:val="2"/>
        <w:spacing w:line="212" w:lineRule="auto"/>
        <w:ind w:left="620"/>
      </w:pPr>
      <w:r>
        <w:rPr>
          <w:rFonts w:ascii="Times New Roman" w:hAnsi="Times New Roman" w:eastAsia="Times New Roman" w:cs="Times New Roman"/>
          <w:spacing w:val="11"/>
        </w:rPr>
        <w:t>(2)</w:t>
      </w:r>
      <w:r>
        <w:rPr>
          <w:rFonts w:ascii="Times New Roman" w:hAnsi="Times New Roman" w:eastAsia="Times New Roman" w:cs="Times New Roman"/>
        </w:rPr>
        <w:t>Liebermann</w:t>
      </w:r>
      <w:r>
        <w:rPr>
          <w:rFonts w:ascii="Times New Roman" w:hAnsi="Times New Roman" w:eastAsia="Times New Roman" w:cs="Times New Roman"/>
          <w:spacing w:val="11"/>
        </w:rPr>
        <w:t xml:space="preserve">     </w:t>
      </w:r>
      <w:r>
        <w:rPr>
          <w:spacing w:val="11"/>
        </w:rPr>
        <w:t>的测量结果：在约50</w:t>
      </w:r>
      <w:r>
        <w:rPr>
          <w:rFonts w:ascii="Times New Roman" w:hAnsi="Times New Roman" w:eastAsia="Times New Roman" w:cs="Times New Roman"/>
          <w:spacing w:val="11"/>
        </w:rPr>
        <w:t xml:space="preserve">m </w:t>
      </w:r>
      <w:r>
        <w:rPr>
          <w:spacing w:val="11"/>
        </w:rPr>
        <w:t>深度上，μ²=5×10</w:t>
      </w:r>
      <w:r>
        <w:rPr>
          <w:rFonts w:ascii="Calibri" w:hAnsi="Calibri" w:eastAsia="Calibri" w:cs="Calibri"/>
          <w:spacing w:val="11"/>
        </w:rPr>
        <w:t>⁹</w:t>
      </w:r>
      <w:r>
        <w:rPr>
          <w:spacing w:val="11"/>
        </w:rPr>
        <w:t>,</w:t>
      </w:r>
      <w:r>
        <w:rPr>
          <w:rFonts w:ascii="Times New Roman" w:hAnsi="Times New Roman" w:eastAsia="Times New Roman" w:cs="Times New Roman"/>
          <w:spacing w:val="11"/>
        </w:rPr>
        <w:t>a≈60</w:t>
      </w:r>
      <w:r>
        <w:rPr>
          <w:rFonts w:ascii="Times New Roman" w:hAnsi="Times New Roman" w:eastAsia="Times New Roman" w:cs="Times New Roman"/>
        </w:rPr>
        <w:t>cm</w:t>
      </w:r>
      <w:r>
        <w:rPr>
          <w:spacing w:val="11"/>
        </w:rPr>
        <w:t>。</w:t>
      </w:r>
    </w:p>
    <w:p w14:paraId="3FAD18EF">
      <w:pPr>
        <w:pStyle w:val="2"/>
        <w:spacing w:before="149" w:line="337" w:lineRule="auto"/>
        <w:ind w:left="70" w:right="115" w:firstLine="550"/>
        <w:rPr>
          <w:sz w:val="19"/>
          <w:szCs w:val="19"/>
        </w:rPr>
      </w:pPr>
      <w:r>
        <w:rPr>
          <w:spacing w:val="18"/>
        </w:rPr>
        <w:t>在主跃层中，图8-</w:t>
      </w:r>
      <w:r>
        <w:rPr>
          <w:spacing w:val="-71"/>
        </w:rPr>
        <w:t xml:space="preserve"> </w:t>
      </w:r>
      <w:r>
        <w:rPr>
          <w:spacing w:val="18"/>
        </w:rPr>
        <w:t>1(b)</w:t>
      </w:r>
      <w:r>
        <w:rPr>
          <w:spacing w:val="106"/>
        </w:rPr>
        <w:t xml:space="preserve"> </w:t>
      </w:r>
      <w:r>
        <w:rPr>
          <w:spacing w:val="18"/>
        </w:rPr>
        <w:t>所示的较大和较</w:t>
      </w:r>
      <w:r>
        <w:rPr>
          <w:spacing w:val="17"/>
        </w:rPr>
        <w:t>长的起伏可能是由海中内波所引</w:t>
      </w:r>
      <w:r>
        <w:t xml:space="preserve"> </w:t>
      </w:r>
      <w:r>
        <w:rPr>
          <w:spacing w:val="-8"/>
          <w:sz w:val="19"/>
          <w:szCs w:val="19"/>
        </w:rPr>
        <w:t>起</w:t>
      </w:r>
      <w:r>
        <w:rPr>
          <w:spacing w:val="23"/>
          <w:sz w:val="19"/>
          <w:szCs w:val="19"/>
        </w:rPr>
        <w:t xml:space="preserve"> </w:t>
      </w:r>
      <w:r>
        <w:rPr>
          <w:spacing w:val="-8"/>
          <w:sz w:val="19"/>
          <w:szCs w:val="19"/>
        </w:rPr>
        <w:t>的 。</w:t>
      </w:r>
    </w:p>
    <w:p w14:paraId="4289BE7C">
      <w:pPr>
        <w:pStyle w:val="2"/>
        <w:spacing w:before="1" w:line="219" w:lineRule="auto"/>
        <w:ind w:left="620"/>
      </w:pPr>
      <w:r>
        <w:rPr>
          <w:spacing w:val="7"/>
        </w:rPr>
        <w:t>一般来说，海中声速相对均方偏差μ²不是各向同性的。</w:t>
      </w:r>
    </w:p>
    <w:p w14:paraId="4E0805C4">
      <w:pPr>
        <w:spacing w:line="273" w:lineRule="auto"/>
        <w:rPr>
          <w:rFonts w:ascii="Arial"/>
          <w:sz w:val="21"/>
        </w:rPr>
      </w:pPr>
    </w:p>
    <w:p w14:paraId="46B8BAE3">
      <w:pPr>
        <w:spacing w:line="274" w:lineRule="auto"/>
        <w:rPr>
          <w:rFonts w:ascii="Arial"/>
          <w:sz w:val="21"/>
        </w:rPr>
      </w:pPr>
    </w:p>
    <w:p w14:paraId="761A568D">
      <w:pPr>
        <w:spacing w:line="4110" w:lineRule="exact"/>
        <w:ind w:firstLine="2330"/>
      </w:pPr>
      <w:r>
        <w:rPr>
          <w:position w:val="-82"/>
        </w:rPr>
        <w:drawing>
          <wp:inline distT="0" distB="0" distL="0" distR="0">
            <wp:extent cx="3181350" cy="2609850"/>
            <wp:effectExtent l="0" t="0" r="0" b="0"/>
            <wp:docPr id="3094" name="IM 3094"/>
            <wp:cNvGraphicFramePr/>
            <a:graphic xmlns:a="http://schemas.openxmlformats.org/drawingml/2006/main">
              <a:graphicData uri="http://schemas.openxmlformats.org/drawingml/2006/picture">
                <pic:pic xmlns:pic="http://schemas.openxmlformats.org/drawingml/2006/picture">
                  <pic:nvPicPr>
                    <pic:cNvPr id="3094" name="IM 3094"/>
                    <pic:cNvPicPr/>
                  </pic:nvPicPr>
                  <pic:blipFill>
                    <a:blip r:embed="rId1556"/>
                    <a:stretch>
                      <a:fillRect/>
                    </a:stretch>
                  </pic:blipFill>
                  <pic:spPr>
                    <a:xfrm>
                      <a:off x="0" y="0"/>
                      <a:ext cx="3181362" cy="2609938"/>
                    </a:xfrm>
                    <a:prstGeom prst="rect">
                      <a:avLst/>
                    </a:prstGeom>
                  </pic:spPr>
                </pic:pic>
              </a:graphicData>
            </a:graphic>
          </wp:inline>
        </w:drawing>
      </w:r>
    </w:p>
    <w:p w14:paraId="450BB127">
      <w:pPr>
        <w:pStyle w:val="2"/>
        <w:spacing w:before="98" w:line="219" w:lineRule="auto"/>
        <w:ind w:left="3520"/>
        <w:rPr>
          <w:sz w:val="19"/>
          <w:szCs w:val="19"/>
        </w:rPr>
      </w:pPr>
      <w:r>
        <w:rPr>
          <w:sz w:val="19"/>
          <w:szCs w:val="19"/>
        </w:rPr>
        <w:t>(c)Liebermann的50m</w:t>
      </w:r>
      <w:r>
        <w:rPr>
          <w:spacing w:val="-28"/>
          <w:sz w:val="19"/>
          <w:szCs w:val="19"/>
        </w:rPr>
        <w:t xml:space="preserve"> </w:t>
      </w:r>
      <w:r>
        <w:rPr>
          <w:sz w:val="19"/>
          <w:szCs w:val="19"/>
        </w:rPr>
        <w:t>深的水平温度记录</w:t>
      </w:r>
    </w:p>
    <w:p w14:paraId="3669F7F5">
      <w:pPr>
        <w:pStyle w:val="2"/>
        <w:spacing w:before="217" w:line="219" w:lineRule="auto"/>
        <w:ind w:left="3200"/>
      </w:pPr>
      <w:r>
        <w:rPr>
          <w:spacing w:val="-21"/>
        </w:rPr>
        <w:t>图8-1</w:t>
      </w:r>
      <w:r>
        <w:rPr>
          <w:spacing w:val="64"/>
        </w:rPr>
        <w:t xml:space="preserve"> </w:t>
      </w:r>
      <w:r>
        <w:rPr>
          <w:spacing w:val="-21"/>
        </w:rPr>
        <w:t>海中温度微结构实测数据</w:t>
      </w:r>
    </w:p>
    <w:p w14:paraId="26B87BA5">
      <w:pPr>
        <w:spacing w:line="219" w:lineRule="auto"/>
        <w:sectPr>
          <w:headerReference r:id="rId322" w:type="default"/>
          <w:pgSz w:w="11900" w:h="16840"/>
          <w:pgMar w:top="1360" w:right="880" w:bottom="400" w:left="1329" w:header="840" w:footer="0" w:gutter="0"/>
          <w:cols w:space="720" w:num="1"/>
        </w:sectPr>
      </w:pPr>
    </w:p>
    <w:p w14:paraId="460CF74D">
      <w:pPr>
        <w:spacing w:line="447" w:lineRule="auto"/>
        <w:rPr>
          <w:rFonts w:ascii="Arial"/>
          <w:sz w:val="21"/>
        </w:rPr>
      </w:pPr>
    </w:p>
    <w:p w14:paraId="04DC7A78">
      <w:pPr>
        <w:spacing w:before="91" w:line="228" w:lineRule="auto"/>
        <w:ind w:left="1040"/>
        <w:rPr>
          <w:rFonts w:ascii="楷体" w:hAnsi="楷体" w:eastAsia="楷体" w:cs="楷体"/>
          <w:sz w:val="28"/>
          <w:szCs w:val="28"/>
        </w:rPr>
      </w:pPr>
      <w:r>
        <w:rPr>
          <w:rFonts w:ascii="楷体" w:hAnsi="楷体" w:eastAsia="楷体" w:cs="楷体"/>
          <w:spacing w:val="-5"/>
          <w:sz w:val="28"/>
          <w:szCs w:val="28"/>
        </w:rPr>
        <w:t>2.温度不均匀性的相关特性</w:t>
      </w:r>
    </w:p>
    <w:p w14:paraId="768C4B3E">
      <w:pPr>
        <w:pStyle w:val="2"/>
        <w:spacing w:before="209" w:line="272" w:lineRule="auto"/>
        <w:ind w:left="500" w:right="30" w:firstLine="530"/>
        <w:jc w:val="both"/>
        <w:rPr>
          <w:sz w:val="28"/>
          <w:szCs w:val="28"/>
        </w:rPr>
      </w:pPr>
      <w:r>
        <w:rPr>
          <w:rFonts w:ascii="Times New Roman" w:hAnsi="Times New Roman" w:eastAsia="Times New Roman" w:cs="Times New Roman"/>
          <w:sz w:val="28"/>
          <w:szCs w:val="28"/>
        </w:rPr>
        <w:t>Liebermann</w:t>
      </w:r>
      <w:r>
        <w:rPr>
          <w:rFonts w:ascii="Times New Roman" w:hAnsi="Times New Roman" w:eastAsia="Times New Roman" w:cs="Times New Roman"/>
          <w:spacing w:val="1"/>
          <w:sz w:val="28"/>
          <w:szCs w:val="28"/>
        </w:rPr>
        <w:t>²</w:t>
      </w:r>
      <w:r>
        <w:rPr>
          <w:spacing w:val="1"/>
          <w:sz w:val="28"/>
          <w:szCs w:val="28"/>
        </w:rPr>
        <w:t>从温度记录求得了不均匀性的空间相关函数</w:t>
      </w:r>
      <w:r>
        <w:rPr>
          <w:rFonts w:ascii="Times New Roman" w:hAnsi="Times New Roman" w:eastAsia="Times New Roman" w:cs="Times New Roman"/>
          <w:spacing w:val="1"/>
          <w:sz w:val="28"/>
          <w:szCs w:val="28"/>
        </w:rPr>
        <w:t xml:space="preserve">R(p),   </w:t>
      </w:r>
      <w:r>
        <w:rPr>
          <w:spacing w:val="1"/>
          <w:sz w:val="28"/>
          <w:szCs w:val="28"/>
        </w:rPr>
        <w:t>它随两点间</w:t>
      </w:r>
      <w:r>
        <w:rPr>
          <w:spacing w:val="13"/>
          <w:sz w:val="28"/>
          <w:szCs w:val="28"/>
        </w:rPr>
        <w:t xml:space="preserve"> </w:t>
      </w:r>
      <w:r>
        <w:rPr>
          <w:spacing w:val="-5"/>
          <w:sz w:val="28"/>
          <w:szCs w:val="28"/>
        </w:rPr>
        <w:t>距离p</w:t>
      </w:r>
      <w:r>
        <w:rPr>
          <w:spacing w:val="-25"/>
          <w:sz w:val="28"/>
          <w:szCs w:val="28"/>
        </w:rPr>
        <w:t xml:space="preserve"> </w:t>
      </w:r>
      <w:r>
        <w:rPr>
          <w:spacing w:val="-5"/>
          <w:sz w:val="28"/>
          <w:szCs w:val="28"/>
        </w:rPr>
        <w:t>的变化示于图8-2。由图可见，R(p)</w:t>
      </w:r>
      <w:r>
        <w:rPr>
          <w:spacing w:val="-62"/>
          <w:sz w:val="28"/>
          <w:szCs w:val="28"/>
        </w:rPr>
        <w:t xml:space="preserve"> </w:t>
      </w:r>
      <w:r>
        <w:rPr>
          <w:spacing w:val="-5"/>
          <w:sz w:val="28"/>
          <w:szCs w:val="28"/>
        </w:rPr>
        <w:t>随两点间距离p 很快单调下降，说明</w:t>
      </w:r>
      <w:r>
        <w:rPr>
          <w:sz w:val="28"/>
          <w:szCs w:val="28"/>
        </w:rPr>
        <w:t xml:space="preserve"> </w:t>
      </w:r>
      <w:r>
        <w:rPr>
          <w:spacing w:val="-4"/>
          <w:sz w:val="28"/>
          <w:szCs w:val="28"/>
        </w:rPr>
        <w:t>温度的变化不含有显著的周期成分。若把</w:t>
      </w:r>
      <w:r>
        <w:rPr>
          <w:rFonts w:ascii="Times New Roman" w:hAnsi="Times New Roman" w:eastAsia="Times New Roman" w:cs="Times New Roman"/>
          <w:spacing w:val="-4"/>
          <w:sz w:val="28"/>
          <w:szCs w:val="28"/>
        </w:rPr>
        <w:t>R(p)</w:t>
      </w:r>
      <w:r>
        <w:rPr>
          <w:rFonts w:ascii="Times New Roman" w:hAnsi="Times New Roman" w:eastAsia="Times New Roman" w:cs="Times New Roman"/>
          <w:spacing w:val="22"/>
          <w:w w:val="101"/>
          <w:sz w:val="28"/>
          <w:szCs w:val="28"/>
        </w:rPr>
        <w:t xml:space="preserve"> </w:t>
      </w:r>
      <w:r>
        <w:rPr>
          <w:spacing w:val="-4"/>
          <w:sz w:val="28"/>
          <w:szCs w:val="28"/>
        </w:rPr>
        <w:t>下降到起始值</w:t>
      </w:r>
      <w:r>
        <w:rPr>
          <w:rFonts w:ascii="Times New Roman" w:hAnsi="Times New Roman" w:eastAsia="Times New Roman" w:cs="Times New Roman"/>
          <w:spacing w:val="-4"/>
          <w:sz w:val="28"/>
          <w:szCs w:val="28"/>
        </w:rPr>
        <w:t>R(0</w:t>
      </w:r>
      <w:r>
        <w:rPr>
          <w:rFonts w:ascii="Times New Roman" w:hAnsi="Times New Roman" w:eastAsia="Times New Roman" w:cs="Times New Roman"/>
          <w:spacing w:val="-5"/>
          <w:sz w:val="28"/>
          <w:szCs w:val="28"/>
        </w:rPr>
        <w:t>)</w:t>
      </w:r>
      <w:r>
        <w:rPr>
          <w:spacing w:val="-5"/>
          <w:sz w:val="28"/>
          <w:szCs w:val="28"/>
        </w:rPr>
        <w:t>的1/</w:t>
      </w:r>
      <w:r>
        <w:rPr>
          <w:rFonts w:ascii="Times New Roman" w:hAnsi="Times New Roman" w:eastAsia="Times New Roman" w:cs="Times New Roman"/>
          <w:spacing w:val="-5"/>
          <w:sz w:val="28"/>
          <w:szCs w:val="28"/>
        </w:rPr>
        <w:t xml:space="preserve">e </w:t>
      </w:r>
      <w:r>
        <w:rPr>
          <w:spacing w:val="-5"/>
          <w:sz w:val="28"/>
          <w:szCs w:val="28"/>
        </w:rPr>
        <w:t>的距离</w:t>
      </w:r>
      <w:r>
        <w:rPr>
          <w:rFonts w:ascii="Times New Roman" w:hAnsi="Times New Roman" w:eastAsia="Times New Roman" w:cs="Times New Roman"/>
          <w:spacing w:val="-5"/>
          <w:sz w:val="28"/>
          <w:szCs w:val="28"/>
        </w:rPr>
        <w:t>p</w:t>
      </w:r>
      <w:r>
        <w:rPr>
          <w:rFonts w:ascii="Times New Roman" w:hAnsi="Times New Roman" w:eastAsia="Times New Roman" w:cs="Times New Roman"/>
          <w:sz w:val="28"/>
          <w:szCs w:val="28"/>
        </w:rPr>
        <w:t xml:space="preserve">   </w:t>
      </w:r>
      <w:r>
        <w:rPr>
          <w:spacing w:val="-2"/>
          <w:sz w:val="28"/>
          <w:szCs w:val="28"/>
        </w:rPr>
        <w:t>定义为不均匀性的平均尺寸a,则从图8-2中可求得a≈60cm。由图8-2可以看出，</w:t>
      </w:r>
      <w:r>
        <w:rPr>
          <w:spacing w:val="10"/>
          <w:sz w:val="28"/>
          <w:szCs w:val="28"/>
        </w:rPr>
        <w:t xml:space="preserve"> </w:t>
      </w:r>
      <w:r>
        <w:rPr>
          <w:spacing w:val="-5"/>
          <w:sz w:val="28"/>
          <w:szCs w:val="28"/>
        </w:rPr>
        <w:t>测量点与理论曲线</w:t>
      </w:r>
      <w:r>
        <w:rPr>
          <w:rFonts w:ascii="Times New Roman" w:hAnsi="Times New Roman" w:eastAsia="Times New Roman" w:cs="Times New Roman"/>
          <w:spacing w:val="-5"/>
          <w:sz w:val="28"/>
          <w:szCs w:val="28"/>
        </w:rPr>
        <w:t>R(p)=eP160</w:t>
      </w:r>
      <w:r>
        <w:rPr>
          <w:rFonts w:ascii="Times New Roman" w:hAnsi="Times New Roman" w:eastAsia="Times New Roman" w:cs="Times New Roman"/>
          <w:spacing w:val="32"/>
          <w:w w:val="101"/>
          <w:sz w:val="28"/>
          <w:szCs w:val="28"/>
        </w:rPr>
        <w:t xml:space="preserve"> </w:t>
      </w:r>
      <w:r>
        <w:rPr>
          <w:spacing w:val="-5"/>
          <w:sz w:val="28"/>
          <w:szCs w:val="28"/>
        </w:rPr>
        <w:t>吻合较好。</w:t>
      </w:r>
    </w:p>
    <w:p w14:paraId="5039B6C1">
      <w:pPr>
        <w:spacing w:line="327" w:lineRule="auto"/>
        <w:rPr>
          <w:rFonts w:ascii="Arial"/>
          <w:sz w:val="21"/>
        </w:rPr>
      </w:pPr>
    </w:p>
    <w:p w14:paraId="2E65FD4E">
      <w:pPr>
        <w:spacing w:line="3447" w:lineRule="exact"/>
        <w:ind w:firstLine="3070"/>
      </w:pPr>
      <w:r>
        <mc:AlternateContent>
          <mc:Choice Requires="wps">
            <w:drawing>
              <wp:anchor distT="0" distB="0" distL="0" distR="0" simplePos="0" relativeHeight="252610560" behindDoc="0" locked="0" layoutInCell="1" allowOverlap="1">
                <wp:simplePos x="0" y="0"/>
                <wp:positionH relativeFrom="column">
                  <wp:posOffset>1745615</wp:posOffset>
                </wp:positionH>
                <wp:positionV relativeFrom="paragraph">
                  <wp:posOffset>971550</wp:posOffset>
                </wp:positionV>
                <wp:extent cx="238125" cy="168275"/>
                <wp:effectExtent l="0" t="0" r="0" b="0"/>
                <wp:wrapNone/>
                <wp:docPr id="3098" name="TextBox 3098"/>
                <wp:cNvGraphicFramePr/>
                <a:graphic xmlns:a="http://schemas.openxmlformats.org/drawingml/2006/main">
                  <a:graphicData uri="http://schemas.microsoft.com/office/word/2010/wordprocessingShape">
                    <wps:wsp>
                      <wps:cNvSpPr txBox="1"/>
                      <wps:spPr>
                        <a:xfrm rot="16200000">
                          <a:off x="1746085" y="972132"/>
                          <a:ext cx="238125" cy="1682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6D01CFF">
                            <w:pPr>
                              <w:pStyle w:val="2"/>
                              <w:spacing w:before="47" w:line="214" w:lineRule="auto"/>
                              <w:ind w:left="20"/>
                              <w:rPr>
                                <w:sz w:val="17"/>
                                <w:szCs w:val="17"/>
                              </w:rPr>
                            </w:pPr>
                            <w:r>
                              <w:rPr>
                                <w:spacing w:val="-1"/>
                                <w:sz w:val="17"/>
                                <w:szCs w:val="17"/>
                              </w:rPr>
                              <w:t>R(p)</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098" o:spid="_x0000_s1026" o:spt="202" type="#_x0000_t202" style="position:absolute;left:0pt;margin-left:137.45pt;margin-top:76.5pt;height:13.25pt;width:18.75pt;rotation:-5898240f;z-index:252610560;mso-width-relative:page;mso-height-relative:page;" filled="f" stroked="f" coordsize="21600,21600" o:gfxdata="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6Ywqu2gAAAAsB&#10;AAAPAAAAAAAAAAEAIAAAACIAAABkcnMvZG93bnJldi54bWxQSwECFAAUAAAACACHTuJAHkCPN1IC&#10;AACmBAAADgAAAAAAAAABACAAAAApAQAAZHJzL2Uyb0RvYy54bWxQSwUGAAAAAAYABgBZAQAA7QUA&#10;AAAA&#10;">
                <v:fill on="f" focussize="0,0"/>
                <v:stroke on="f" weight="0pt" miterlimit="0" joinstyle="miter"/>
                <v:imagedata o:title=""/>
                <o:lock v:ext="edit" aspectratio="f"/>
                <v:textbox inset="0mm,0mm,0mm,0mm">
                  <w:txbxContent>
                    <w:p w14:paraId="66D01CFF">
                      <w:pPr>
                        <w:pStyle w:val="2"/>
                        <w:spacing w:before="47" w:line="214" w:lineRule="auto"/>
                        <w:ind w:left="20"/>
                        <w:rPr>
                          <w:sz w:val="17"/>
                          <w:szCs w:val="17"/>
                        </w:rPr>
                      </w:pPr>
                      <w:r>
                        <w:rPr>
                          <w:spacing w:val="-1"/>
                          <w:sz w:val="17"/>
                          <w:szCs w:val="17"/>
                        </w:rPr>
                        <w:t>R(p)</w:t>
                      </w:r>
                    </w:p>
                  </w:txbxContent>
                </v:textbox>
              </v:shape>
            </w:pict>
          </mc:Fallback>
        </mc:AlternateContent>
      </w:r>
      <w:r>
        <w:rPr>
          <w:position w:val="-68"/>
        </w:rPr>
        <w:drawing>
          <wp:inline distT="0" distB="0" distL="0" distR="0">
            <wp:extent cx="2952115" cy="2188210"/>
            <wp:effectExtent l="0" t="0" r="0" b="0"/>
            <wp:docPr id="3100" name="IM 3100"/>
            <wp:cNvGraphicFramePr/>
            <a:graphic xmlns:a="http://schemas.openxmlformats.org/drawingml/2006/main">
              <a:graphicData uri="http://schemas.openxmlformats.org/drawingml/2006/picture">
                <pic:pic xmlns:pic="http://schemas.openxmlformats.org/drawingml/2006/picture">
                  <pic:nvPicPr>
                    <pic:cNvPr id="3100" name="IM 3100"/>
                    <pic:cNvPicPr/>
                  </pic:nvPicPr>
                  <pic:blipFill>
                    <a:blip r:embed="rId1557"/>
                    <a:stretch>
                      <a:fillRect/>
                    </a:stretch>
                  </pic:blipFill>
                  <pic:spPr>
                    <a:xfrm>
                      <a:off x="0" y="0"/>
                      <a:ext cx="2952702" cy="2188772"/>
                    </a:xfrm>
                    <a:prstGeom prst="rect">
                      <a:avLst/>
                    </a:prstGeom>
                  </pic:spPr>
                </pic:pic>
              </a:graphicData>
            </a:graphic>
          </wp:inline>
        </w:drawing>
      </w:r>
    </w:p>
    <w:p w14:paraId="40E8FA10">
      <w:pPr>
        <w:spacing w:line="349" w:lineRule="exact"/>
        <w:ind w:left="5359"/>
        <w:rPr>
          <w:rFonts w:ascii="Times New Roman" w:hAnsi="Times New Roman" w:eastAsia="Times New Roman" w:cs="Times New Roman"/>
          <w:sz w:val="28"/>
          <w:szCs w:val="28"/>
        </w:rPr>
      </w:pPr>
      <w:r>
        <w:rPr>
          <w:rFonts w:ascii="Times New Roman" w:hAnsi="Times New Roman" w:eastAsia="Times New Roman" w:cs="Times New Roman"/>
          <w:i/>
          <w:iCs/>
          <w:spacing w:val="-2"/>
          <w:w w:val="85"/>
          <w:position w:val="4"/>
          <w:sz w:val="28"/>
          <w:szCs w:val="28"/>
        </w:rPr>
        <w:t>plcm</w:t>
      </w:r>
    </w:p>
    <w:p w14:paraId="327EB948">
      <w:pPr>
        <w:pStyle w:val="2"/>
        <w:spacing w:before="205" w:line="219" w:lineRule="auto"/>
        <w:ind w:left="3110"/>
        <w:rPr>
          <w:sz w:val="28"/>
          <w:szCs w:val="28"/>
        </w:rPr>
      </w:pPr>
      <w:r>
        <w:rPr>
          <w:spacing w:val="-30"/>
          <w:sz w:val="28"/>
          <w:szCs w:val="28"/>
        </w:rPr>
        <w:t>图8-2由一次温度记录算得的自相关函数</w:t>
      </w:r>
    </w:p>
    <w:p w14:paraId="0238E8D1">
      <w:pPr>
        <w:spacing w:line="334" w:lineRule="auto"/>
        <w:rPr>
          <w:rFonts w:ascii="Arial"/>
          <w:sz w:val="21"/>
        </w:rPr>
      </w:pPr>
    </w:p>
    <w:p w14:paraId="5FB04EED">
      <w:pPr>
        <w:pStyle w:val="2"/>
        <w:spacing w:before="92" w:line="219" w:lineRule="auto"/>
        <w:ind w:left="1050"/>
        <w:rPr>
          <w:sz w:val="28"/>
          <w:szCs w:val="28"/>
        </w:rPr>
      </w:pPr>
      <w:r>
        <w:rPr>
          <w:spacing w:val="-8"/>
          <w:sz w:val="28"/>
          <w:szCs w:val="28"/>
        </w:rPr>
        <w:t>Liebermann指出，不均匀性的空间相关函数</w:t>
      </w:r>
      <w:r>
        <w:rPr>
          <w:spacing w:val="-9"/>
          <w:sz w:val="28"/>
          <w:szCs w:val="28"/>
        </w:rPr>
        <w:t>可表示为指数形式：</w:t>
      </w:r>
    </w:p>
    <w:p w14:paraId="0214CF83">
      <w:pPr>
        <w:pStyle w:val="2"/>
        <w:spacing w:before="90" w:line="372" w:lineRule="exact"/>
        <w:ind w:left="4580"/>
        <w:rPr>
          <w:sz w:val="28"/>
          <w:szCs w:val="28"/>
        </w:rPr>
      </w:pPr>
      <w:r>
        <w:rPr>
          <w:rFonts w:ascii="Times New Roman" w:hAnsi="Times New Roman" w:eastAsia="Times New Roman" w:cs="Times New Roman"/>
          <w:i/>
          <w:iCs/>
          <w:spacing w:val="-2"/>
          <w:position w:val="2"/>
          <w:sz w:val="28"/>
          <w:szCs w:val="28"/>
        </w:rPr>
        <w:t xml:space="preserve">R(p)=e-plla                                                 </w:t>
      </w:r>
      <w:r>
        <w:rPr>
          <w:spacing w:val="-2"/>
          <w:position w:val="3"/>
          <w:sz w:val="28"/>
          <w:szCs w:val="28"/>
        </w:rPr>
        <w:t>(8-2)</w:t>
      </w:r>
    </w:p>
    <w:p w14:paraId="76BC725E">
      <w:pPr>
        <w:pStyle w:val="2"/>
        <w:spacing w:before="162" w:line="280" w:lineRule="auto"/>
        <w:ind w:left="510"/>
        <w:jc w:val="both"/>
        <w:rPr>
          <w:sz w:val="28"/>
          <w:szCs w:val="28"/>
        </w:rPr>
      </w:pPr>
      <w:r>
        <w:rPr>
          <w:spacing w:val="-10"/>
          <w:sz w:val="28"/>
          <w:szCs w:val="28"/>
        </w:rPr>
        <w:t>式(8-2)给出的结果与实测值符合良好，是对温度起伏的合理近似。但在</w:t>
      </w:r>
      <w:r>
        <w:rPr>
          <w:rFonts w:ascii="Times New Roman" w:hAnsi="Times New Roman" w:eastAsia="Times New Roman" w:cs="Times New Roman"/>
          <w:spacing w:val="-10"/>
          <w:sz w:val="28"/>
          <w:szCs w:val="28"/>
        </w:rPr>
        <w:t xml:space="preserve">p=0   </w:t>
      </w:r>
      <w:r>
        <w:rPr>
          <w:spacing w:val="-10"/>
          <w:sz w:val="28"/>
          <w:szCs w:val="28"/>
        </w:rPr>
        <w:t>时，</w:t>
      </w:r>
      <w:r>
        <w:rPr>
          <w:spacing w:val="1"/>
          <w:sz w:val="28"/>
          <w:szCs w:val="28"/>
        </w:rPr>
        <w:t xml:space="preserve"> </w:t>
      </w:r>
      <w:r>
        <w:rPr>
          <w:rFonts w:ascii="Times New Roman" w:hAnsi="Times New Roman" w:eastAsia="Times New Roman" w:cs="Times New Roman"/>
          <w:spacing w:val="-2"/>
          <w:sz w:val="28"/>
          <w:szCs w:val="28"/>
        </w:rPr>
        <w:t xml:space="preserve">dR/dp≠0,      </w:t>
      </w:r>
      <w:r>
        <w:rPr>
          <w:spacing w:val="-2"/>
          <w:sz w:val="28"/>
          <w:szCs w:val="28"/>
        </w:rPr>
        <w:t>说明温度是跳跃变化的，这在物理上是不可能的。为了克服这一不</w:t>
      </w:r>
      <w:r>
        <w:rPr>
          <w:spacing w:val="1"/>
          <w:sz w:val="28"/>
          <w:szCs w:val="28"/>
        </w:rPr>
        <w:t xml:space="preserve"> </w:t>
      </w:r>
      <w:r>
        <w:rPr>
          <w:spacing w:val="-11"/>
          <w:sz w:val="28"/>
          <w:szCs w:val="28"/>
        </w:rPr>
        <w:t>足，许多学者采用高斯函数表示不均匀性的空间相关特性：</w:t>
      </w:r>
    </w:p>
    <w:p w14:paraId="5028ABDE">
      <w:pPr>
        <w:pStyle w:val="2"/>
        <w:spacing w:before="54" w:line="221" w:lineRule="auto"/>
        <w:ind w:left="4509"/>
        <w:rPr>
          <w:sz w:val="28"/>
          <w:szCs w:val="28"/>
        </w:rPr>
      </w:pPr>
      <w:r>
        <w:rPr>
          <w:rFonts w:ascii="Times New Roman" w:hAnsi="Times New Roman" w:eastAsia="Times New Roman" w:cs="Times New Roman"/>
          <w:i/>
          <w:iCs/>
          <w:spacing w:val="-5"/>
          <w:sz w:val="28"/>
          <w:szCs w:val="28"/>
        </w:rPr>
        <w:t>R(p)=e-p²1a²</w:t>
      </w:r>
      <w:r>
        <w:rPr>
          <w:rFonts w:ascii="Times New Roman" w:hAnsi="Times New Roman" w:eastAsia="Times New Roman" w:cs="Times New Roman"/>
          <w:i/>
          <w:iCs/>
          <w:sz w:val="28"/>
          <w:szCs w:val="28"/>
        </w:rPr>
        <w:t xml:space="preserve">                                               </w:t>
      </w:r>
      <w:r>
        <w:rPr>
          <w:spacing w:val="-5"/>
          <w:position w:val="1"/>
          <w:sz w:val="28"/>
          <w:szCs w:val="28"/>
        </w:rPr>
        <w:t>(8-3)</w:t>
      </w:r>
    </w:p>
    <w:p w14:paraId="7ABE5DE3">
      <w:pPr>
        <w:pStyle w:val="2"/>
        <w:spacing w:before="167" w:line="268" w:lineRule="auto"/>
        <w:ind w:left="500" w:right="83" w:firstLine="19"/>
        <w:rPr>
          <w:sz w:val="28"/>
          <w:szCs w:val="28"/>
        </w:rPr>
      </w:pPr>
      <w:r>
        <w:rPr>
          <w:spacing w:val="-2"/>
          <w:sz w:val="28"/>
          <w:szCs w:val="28"/>
        </w:rPr>
        <w:t>高斯函数在物理上是连续光滑的，克服了式(8-2)在</w:t>
      </w:r>
      <w:r>
        <w:rPr>
          <w:rFonts w:ascii="Times New Roman" w:hAnsi="Times New Roman" w:eastAsia="Times New Roman" w:cs="Times New Roman"/>
          <w:spacing w:val="-2"/>
          <w:sz w:val="28"/>
          <w:szCs w:val="28"/>
        </w:rPr>
        <w:t>p=0</w:t>
      </w:r>
      <w:r>
        <w:rPr>
          <w:rFonts w:ascii="Times New Roman" w:hAnsi="Times New Roman" w:eastAsia="Times New Roman" w:cs="Times New Roman"/>
          <w:spacing w:val="33"/>
          <w:sz w:val="28"/>
          <w:szCs w:val="28"/>
        </w:rPr>
        <w:t xml:space="preserve">  </w:t>
      </w:r>
      <w:r>
        <w:rPr>
          <w:spacing w:val="-2"/>
          <w:sz w:val="28"/>
          <w:szCs w:val="28"/>
        </w:rPr>
        <w:t>时</w:t>
      </w:r>
      <w:r>
        <w:rPr>
          <w:rFonts w:ascii="Times New Roman" w:hAnsi="Times New Roman" w:eastAsia="Times New Roman" w:cs="Times New Roman"/>
          <w:spacing w:val="-2"/>
          <w:sz w:val="28"/>
          <w:szCs w:val="28"/>
        </w:rPr>
        <w:t xml:space="preserve">dR/dp≠0    </w:t>
      </w:r>
      <w:r>
        <w:rPr>
          <w:spacing w:val="-2"/>
          <w:sz w:val="28"/>
          <w:szCs w:val="28"/>
        </w:rPr>
        <w:t>的不连续</w:t>
      </w:r>
      <w:r>
        <w:rPr>
          <w:sz w:val="28"/>
          <w:szCs w:val="28"/>
        </w:rPr>
        <w:t xml:space="preserve"> 性，但是，当</w:t>
      </w:r>
      <w:r>
        <w:rPr>
          <w:rFonts w:ascii="Times New Roman" w:hAnsi="Times New Roman" w:eastAsia="Times New Roman" w:cs="Times New Roman"/>
          <w:sz w:val="28"/>
          <w:szCs w:val="28"/>
        </w:rPr>
        <w:t>p</w:t>
      </w:r>
      <w:r>
        <w:rPr>
          <w:rFonts w:ascii="Times New Roman" w:hAnsi="Times New Roman" w:eastAsia="Times New Roman" w:cs="Times New Roman"/>
          <w:spacing w:val="19"/>
          <w:sz w:val="28"/>
          <w:szCs w:val="28"/>
        </w:rPr>
        <w:t xml:space="preserve"> </w:t>
      </w:r>
      <w:r>
        <w:rPr>
          <w:sz w:val="28"/>
          <w:szCs w:val="28"/>
        </w:rPr>
        <w:t>取大值时，式(8-3)的值与实验结果不太吻合。</w:t>
      </w:r>
    </w:p>
    <w:p w14:paraId="37464DB4">
      <w:pPr>
        <w:pStyle w:val="2"/>
        <w:spacing w:before="60" w:line="268" w:lineRule="auto"/>
        <w:ind w:left="520" w:right="91" w:firstLine="520"/>
        <w:jc w:val="both"/>
        <w:rPr>
          <w:sz w:val="28"/>
          <w:szCs w:val="28"/>
        </w:rPr>
      </w:pPr>
      <w:r>
        <w:drawing>
          <wp:anchor distT="0" distB="0" distL="0" distR="0" simplePos="0" relativeHeight="252609536" behindDoc="0" locked="0" layoutInCell="1" allowOverlap="1">
            <wp:simplePos x="0" y="0"/>
            <wp:positionH relativeFrom="column">
              <wp:posOffset>2393950</wp:posOffset>
            </wp:positionH>
            <wp:positionV relativeFrom="paragraph">
              <wp:posOffset>856615</wp:posOffset>
            </wp:positionV>
            <wp:extent cx="1930400" cy="419100"/>
            <wp:effectExtent l="0" t="0" r="0" b="0"/>
            <wp:wrapNone/>
            <wp:docPr id="3102" name="IM 3102"/>
            <wp:cNvGraphicFramePr/>
            <a:graphic xmlns:a="http://schemas.openxmlformats.org/drawingml/2006/main">
              <a:graphicData uri="http://schemas.openxmlformats.org/drawingml/2006/picture">
                <pic:pic xmlns:pic="http://schemas.openxmlformats.org/drawingml/2006/picture">
                  <pic:nvPicPr>
                    <pic:cNvPr id="3102" name="IM 3102"/>
                    <pic:cNvPicPr/>
                  </pic:nvPicPr>
                  <pic:blipFill>
                    <a:blip r:embed="rId1558"/>
                    <a:stretch>
                      <a:fillRect/>
                    </a:stretch>
                  </pic:blipFill>
                  <pic:spPr>
                    <a:xfrm>
                      <a:off x="0" y="0"/>
                      <a:ext cx="1930383" cy="419074"/>
                    </a:xfrm>
                    <a:prstGeom prst="rect">
                      <a:avLst/>
                    </a:prstGeom>
                  </pic:spPr>
                </pic:pic>
              </a:graphicData>
            </a:graphic>
          </wp:anchor>
        </w:drawing>
      </w:r>
      <w:r>
        <w:rPr>
          <w:rFonts w:ascii="Times New Roman" w:hAnsi="Times New Roman" w:eastAsia="Times New Roman" w:cs="Times New Roman"/>
          <w:spacing w:val="-5"/>
          <w:sz w:val="28"/>
          <w:szCs w:val="28"/>
        </w:rPr>
        <w:t>Comstock³</w:t>
      </w:r>
      <w:r>
        <w:rPr>
          <w:rFonts w:ascii="Times New Roman" w:hAnsi="Times New Roman" w:eastAsia="Times New Roman" w:cs="Times New Roman"/>
          <w:spacing w:val="43"/>
          <w:sz w:val="28"/>
          <w:szCs w:val="28"/>
        </w:rPr>
        <w:t xml:space="preserve"> </w:t>
      </w:r>
      <w:r>
        <w:rPr>
          <w:spacing w:val="-5"/>
          <w:sz w:val="28"/>
          <w:szCs w:val="28"/>
        </w:rPr>
        <w:t>指出，在实际介质中，起伏的区域尺度不会都是同样大小的，即</w:t>
      </w:r>
      <w:r>
        <w:rPr>
          <w:sz w:val="28"/>
          <w:szCs w:val="28"/>
        </w:rPr>
        <w:t xml:space="preserve"> </w:t>
      </w:r>
      <w:r>
        <w:rPr>
          <w:spacing w:val="-8"/>
          <w:sz w:val="28"/>
          <w:szCs w:val="28"/>
        </w:rPr>
        <w:t>不均匀性尺寸a</w:t>
      </w:r>
      <w:r>
        <w:rPr>
          <w:spacing w:val="-68"/>
          <w:sz w:val="28"/>
          <w:szCs w:val="28"/>
        </w:rPr>
        <w:t xml:space="preserve"> </w:t>
      </w:r>
      <w:r>
        <w:rPr>
          <w:spacing w:val="-8"/>
          <w:sz w:val="28"/>
          <w:szCs w:val="28"/>
        </w:rPr>
        <w:t>不应该是同一个值，其本身应该符合一定的分布</w:t>
      </w:r>
      <w:r>
        <w:rPr>
          <w:spacing w:val="-9"/>
          <w:sz w:val="28"/>
          <w:szCs w:val="28"/>
        </w:rPr>
        <w:t>p(a)。当</w:t>
      </w:r>
      <w:r>
        <w:rPr>
          <w:spacing w:val="-61"/>
          <w:sz w:val="28"/>
          <w:szCs w:val="28"/>
        </w:rPr>
        <w:t xml:space="preserve"> </w:t>
      </w:r>
      <w:r>
        <w:rPr>
          <w:spacing w:val="-9"/>
          <w:sz w:val="28"/>
          <w:szCs w:val="28"/>
        </w:rPr>
        <w:t>p(a)满</w:t>
      </w:r>
      <w:r>
        <w:rPr>
          <w:sz w:val="28"/>
          <w:szCs w:val="28"/>
        </w:rPr>
        <w:t xml:space="preserve"> </w:t>
      </w:r>
      <w:r>
        <w:rPr>
          <w:spacing w:val="-19"/>
          <w:sz w:val="28"/>
          <w:szCs w:val="28"/>
        </w:rPr>
        <w:t>足瑞利分布时：</w:t>
      </w:r>
    </w:p>
    <w:p w14:paraId="0A620194">
      <w:pPr>
        <w:spacing w:before="182" w:line="192" w:lineRule="auto"/>
        <w:ind w:left="9170"/>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(8-4a)</w:t>
      </w:r>
    </w:p>
    <w:p w14:paraId="7521395C">
      <w:pPr>
        <w:spacing w:line="415" w:lineRule="auto"/>
        <w:rPr>
          <w:rFonts w:ascii="Arial"/>
          <w:sz w:val="21"/>
        </w:rPr>
      </w:pPr>
    </w:p>
    <w:p w14:paraId="0B303A94">
      <w:pPr>
        <w:pStyle w:val="2"/>
        <w:spacing w:before="92" w:line="219" w:lineRule="auto"/>
        <w:ind w:left="510"/>
        <w:rPr>
          <w:sz w:val="28"/>
          <w:szCs w:val="28"/>
        </w:rPr>
      </w:pPr>
      <w:r>
        <w:rPr>
          <w:spacing w:val="-10"/>
          <w:sz w:val="28"/>
          <w:szCs w:val="28"/>
        </w:rPr>
        <w:t>可以求得温度起伏的相关函数等于</w:t>
      </w:r>
    </w:p>
    <w:p w14:paraId="3E50E7C2">
      <w:pPr>
        <w:spacing w:line="219" w:lineRule="auto"/>
        <w:rPr>
          <w:sz w:val="28"/>
          <w:szCs w:val="28"/>
        </w:rPr>
        <w:sectPr>
          <w:headerReference r:id="rId323" w:type="default"/>
          <w:pgSz w:w="11900" w:h="16840"/>
          <w:pgMar w:top="1420" w:right="1409" w:bottom="400" w:left="369" w:header="889" w:footer="0" w:gutter="0"/>
          <w:cols w:space="720" w:num="1"/>
        </w:sectPr>
      </w:pPr>
    </w:p>
    <w:p w14:paraId="06690BE2">
      <w:pPr>
        <w:spacing w:line="247" w:lineRule="auto"/>
        <w:rPr>
          <w:rFonts w:ascii="Arial"/>
          <w:sz w:val="21"/>
        </w:rPr>
      </w:pPr>
    </w:p>
    <w:p w14:paraId="44047C48">
      <w:pPr>
        <w:spacing w:line="249" w:lineRule="auto"/>
        <w:rPr>
          <w:rFonts w:ascii="Arial"/>
          <w:sz w:val="21"/>
        </w:rPr>
      </w:pPr>
      <w:r>
        <w:drawing>
          <wp:anchor distT="0" distB="0" distL="0" distR="0" simplePos="0" relativeHeight="252613632" behindDoc="0" locked="0" layoutInCell="1" allowOverlap="1">
            <wp:simplePos x="0" y="0"/>
            <wp:positionH relativeFrom="column">
              <wp:posOffset>2291715</wp:posOffset>
            </wp:positionH>
            <wp:positionV relativeFrom="paragraph">
              <wp:posOffset>67310</wp:posOffset>
            </wp:positionV>
            <wp:extent cx="1562100" cy="477520"/>
            <wp:effectExtent l="0" t="0" r="0" b="0"/>
            <wp:wrapNone/>
            <wp:docPr id="3106" name="IM 3106"/>
            <wp:cNvGraphicFramePr/>
            <a:graphic xmlns:a="http://schemas.openxmlformats.org/drawingml/2006/main">
              <a:graphicData uri="http://schemas.openxmlformats.org/drawingml/2006/picture">
                <pic:pic xmlns:pic="http://schemas.openxmlformats.org/drawingml/2006/picture">
                  <pic:nvPicPr>
                    <pic:cNvPr id="3106" name="IM 3106"/>
                    <pic:cNvPicPr/>
                  </pic:nvPicPr>
                  <pic:blipFill>
                    <a:blip r:embed="rId1559"/>
                    <a:stretch>
                      <a:fillRect/>
                    </a:stretch>
                  </pic:blipFill>
                  <pic:spPr>
                    <a:xfrm>
                      <a:off x="0" y="0"/>
                      <a:ext cx="1562060" cy="477612"/>
                    </a:xfrm>
                    <a:prstGeom prst="rect">
                      <a:avLst/>
                    </a:prstGeom>
                  </pic:spPr>
                </pic:pic>
              </a:graphicData>
            </a:graphic>
          </wp:anchor>
        </w:drawing>
      </w:r>
    </w:p>
    <w:p w14:paraId="0BF82808">
      <w:pPr>
        <w:spacing w:before="57" w:line="273" w:lineRule="exact"/>
        <w:ind w:left="8709"/>
        <w:rPr>
          <w:rFonts w:ascii="Arial" w:hAnsi="Arial" w:eastAsia="Arial" w:cs="Arial"/>
          <w:sz w:val="20"/>
          <w:szCs w:val="20"/>
        </w:rPr>
      </w:pPr>
      <w:r>
        <w:rPr>
          <w:rFonts w:ascii="Arial" w:hAnsi="Arial" w:eastAsia="Arial" w:cs="Arial"/>
          <w:spacing w:val="-3"/>
          <w:position w:val="3"/>
          <w:sz w:val="20"/>
          <w:szCs w:val="20"/>
        </w:rPr>
        <w:t>(8-4b)</w:t>
      </w:r>
    </w:p>
    <w:p w14:paraId="3C1471F2">
      <w:pPr>
        <w:spacing w:line="311" w:lineRule="auto"/>
        <w:rPr>
          <w:rFonts w:ascii="Arial"/>
          <w:sz w:val="21"/>
        </w:rPr>
      </w:pPr>
    </w:p>
    <w:p w14:paraId="4478DDFC">
      <w:pPr>
        <w:pStyle w:val="2"/>
        <w:spacing w:before="84" w:line="295" w:lineRule="auto"/>
        <w:ind w:left="79" w:right="74"/>
        <w:jc w:val="both"/>
      </w:pPr>
      <w:r>
        <w:rPr>
          <w:spacing w:val="2"/>
        </w:rPr>
        <w:t>式 中</w:t>
      </w:r>
      <w:r>
        <w:rPr>
          <w:spacing w:val="-38"/>
        </w:rPr>
        <w:t xml:space="preserve"> </w:t>
      </w:r>
      <w:r>
        <w:rPr>
          <w:spacing w:val="2"/>
        </w:rPr>
        <w:t>，</w:t>
      </w:r>
      <w:r>
        <w:rPr>
          <w:rFonts w:ascii="Times New Roman" w:hAnsi="Times New Roman" w:eastAsia="Times New Roman" w:cs="Times New Roman"/>
          <w:spacing w:val="2"/>
        </w:rPr>
        <w:t xml:space="preserve">K₁ </w:t>
      </w:r>
      <w:r>
        <w:rPr>
          <w:spacing w:val="2"/>
        </w:rPr>
        <w:t>是一阶虚宗量汉克尔函数。当</w:t>
      </w:r>
      <w:r>
        <w:rPr>
          <w:rFonts w:ascii="Times New Roman" w:hAnsi="Times New Roman" w:eastAsia="Times New Roman" w:cs="Times New Roman"/>
          <w:spacing w:val="2"/>
        </w:rPr>
        <w:t xml:space="preserve">p=0   </w:t>
      </w:r>
      <w:r>
        <w:rPr>
          <w:spacing w:val="2"/>
        </w:rPr>
        <w:t>时，式(8-4</w:t>
      </w:r>
      <w:r>
        <w:rPr>
          <w:rFonts w:ascii="Times New Roman" w:hAnsi="Times New Roman" w:eastAsia="Times New Roman" w:cs="Times New Roman"/>
          <w:spacing w:val="2"/>
        </w:rPr>
        <w:t xml:space="preserve">b)  </w:t>
      </w:r>
      <w:r>
        <w:rPr>
          <w:spacing w:val="2"/>
        </w:rPr>
        <w:t>满 足</w:t>
      </w:r>
      <w:r>
        <w:rPr>
          <w:rFonts w:ascii="Times New Roman" w:hAnsi="Times New Roman" w:eastAsia="Times New Roman" w:cs="Times New Roman"/>
        </w:rPr>
        <w:t>dR</w:t>
      </w:r>
      <w:r>
        <w:rPr>
          <w:rFonts w:ascii="Times New Roman" w:hAnsi="Times New Roman" w:eastAsia="Times New Roman" w:cs="Times New Roman"/>
          <w:spacing w:val="2"/>
        </w:rPr>
        <w:t>/</w:t>
      </w:r>
      <w:r>
        <w:rPr>
          <w:rFonts w:ascii="Times New Roman" w:hAnsi="Times New Roman" w:eastAsia="Times New Roman" w:cs="Times New Roman"/>
        </w:rPr>
        <w:t>dp</w:t>
      </w:r>
      <w:r>
        <w:rPr>
          <w:rFonts w:ascii="Times New Roman" w:hAnsi="Times New Roman" w:eastAsia="Times New Roman" w:cs="Times New Roman"/>
          <w:spacing w:val="1"/>
        </w:rPr>
        <w:t xml:space="preserve">=0;        </w:t>
      </w:r>
      <w:r>
        <w:rPr>
          <w:spacing w:val="1"/>
        </w:rPr>
        <w:t>在</w:t>
      </w:r>
      <w:r>
        <w:t xml:space="preserve"> </w:t>
      </w:r>
      <w:r>
        <w:rPr>
          <w:spacing w:val="10"/>
        </w:rPr>
        <w:t>p</w:t>
      </w:r>
      <w:r>
        <w:rPr>
          <w:spacing w:val="-7"/>
        </w:rPr>
        <w:t xml:space="preserve"> </w:t>
      </w:r>
      <w:r>
        <w:rPr>
          <w:spacing w:val="10"/>
        </w:rPr>
        <w:t>取值很大时，其结果接近于指数型相关系数式(8-2),由此可以推断，式(8-4b)</w:t>
      </w:r>
      <w:r>
        <w:t xml:space="preserve"> </w:t>
      </w:r>
      <w:r>
        <w:rPr>
          <w:spacing w:val="11"/>
        </w:rPr>
        <w:t>代表的R(p)</w:t>
      </w:r>
      <w:r>
        <w:rPr>
          <w:spacing w:val="-32"/>
        </w:rPr>
        <w:t xml:space="preserve"> </w:t>
      </w:r>
      <w:r>
        <w:rPr>
          <w:spacing w:val="11"/>
        </w:rPr>
        <w:t>更为合理。这里a</w:t>
      </w:r>
      <w:r>
        <w:rPr>
          <w:rFonts w:ascii="Calibri" w:hAnsi="Calibri" w:eastAsia="Calibri" w:cs="Calibri"/>
          <w:spacing w:val="11"/>
        </w:rPr>
        <w:t>₀</w:t>
      </w:r>
      <w:r>
        <w:rPr>
          <w:rFonts w:ascii="Calibri" w:hAnsi="Calibri" w:eastAsia="Calibri" w:cs="Calibri"/>
          <w:spacing w:val="-10"/>
        </w:rPr>
        <w:t xml:space="preserve"> </w:t>
      </w:r>
      <w:r>
        <w:rPr>
          <w:spacing w:val="11"/>
        </w:rPr>
        <w:t>为某一常数，当式(8-4b)</w:t>
      </w:r>
      <w:r>
        <w:rPr>
          <w:spacing w:val="-24"/>
        </w:rPr>
        <w:t xml:space="preserve"> </w:t>
      </w:r>
      <w:r>
        <w:rPr>
          <w:spacing w:val="11"/>
        </w:rPr>
        <w:t>的结果接近</w:t>
      </w:r>
      <w:r>
        <w:rPr>
          <w:spacing w:val="10"/>
        </w:rPr>
        <w:t>于指数型相</w:t>
      </w:r>
      <w:r>
        <w:t xml:space="preserve"> </w:t>
      </w:r>
      <w:r>
        <w:rPr>
          <w:spacing w:val="14"/>
        </w:rPr>
        <w:t>关系数式(8-</w:t>
      </w:r>
      <w:r>
        <w:rPr>
          <w:spacing w:val="-66"/>
        </w:rPr>
        <w:t xml:space="preserve"> </w:t>
      </w:r>
      <w:r>
        <w:rPr>
          <w:spacing w:val="14"/>
        </w:rPr>
        <w:t>2)时，</w:t>
      </w:r>
      <w:r>
        <w:rPr>
          <w:rFonts w:ascii="Times New Roman" w:hAnsi="Times New Roman" w:eastAsia="Times New Roman" w:cs="Times New Roman"/>
          <w:spacing w:val="14"/>
        </w:rPr>
        <w:t>a₀</w:t>
      </w:r>
      <w:r>
        <w:rPr>
          <w:rFonts w:ascii="Times New Roman" w:hAnsi="Times New Roman" w:eastAsia="Times New Roman" w:cs="Times New Roman"/>
          <w:spacing w:val="41"/>
          <w:w w:val="101"/>
        </w:rPr>
        <w:t xml:space="preserve"> </w:t>
      </w:r>
      <w:r>
        <w:rPr>
          <w:spacing w:val="14"/>
        </w:rPr>
        <w:t>即</w:t>
      </w:r>
      <w:r>
        <w:rPr>
          <w:spacing w:val="-35"/>
        </w:rPr>
        <w:t xml:space="preserve"> </w:t>
      </w:r>
      <w:r>
        <w:rPr>
          <w:spacing w:val="14"/>
        </w:rPr>
        <w:t>为</w:t>
      </w:r>
      <w:r>
        <w:rPr>
          <w:rFonts w:ascii="Times New Roman" w:hAnsi="Times New Roman" w:eastAsia="Times New Roman" w:cs="Times New Roman"/>
        </w:rPr>
        <w:t>Liebermann</w:t>
      </w:r>
      <w:r>
        <w:rPr>
          <w:rFonts w:ascii="Times New Roman" w:hAnsi="Times New Roman" w:eastAsia="Times New Roman" w:cs="Times New Roman"/>
          <w:spacing w:val="2"/>
        </w:rPr>
        <w:t xml:space="preserve">   </w:t>
      </w:r>
      <w:r>
        <w:rPr>
          <w:spacing w:val="14"/>
        </w:rPr>
        <w:t>给出的不均匀性平均尺寸，也称不均匀</w:t>
      </w:r>
      <w:r>
        <w:t xml:space="preserve"> </w:t>
      </w:r>
      <w:r>
        <w:rPr>
          <w:spacing w:val="5"/>
        </w:rPr>
        <w:t>性的相关半径，由此可得</w:t>
      </w:r>
      <w:r>
        <w:rPr>
          <w:rFonts w:ascii="Times New Roman" w:hAnsi="Times New Roman" w:eastAsia="Times New Roman" w:cs="Times New Roman"/>
          <w:spacing w:val="5"/>
        </w:rPr>
        <w:t>a₀=60</w:t>
      </w:r>
      <w:r>
        <w:rPr>
          <w:rFonts w:ascii="Times New Roman" w:hAnsi="Times New Roman" w:eastAsia="Times New Roman" w:cs="Times New Roman"/>
        </w:rPr>
        <w:t>cm</w:t>
      </w:r>
      <w:r>
        <w:rPr>
          <w:spacing w:val="5"/>
        </w:rPr>
        <w:t>。</w:t>
      </w:r>
    </w:p>
    <w:p w14:paraId="3E2D8B44">
      <w:pPr>
        <w:spacing w:before="226" w:line="223" w:lineRule="auto"/>
        <w:ind w:left="609"/>
        <w:rPr>
          <w:rFonts w:ascii="楷体" w:hAnsi="楷体" w:eastAsia="楷体" w:cs="楷体"/>
          <w:sz w:val="26"/>
          <w:szCs w:val="26"/>
        </w:rPr>
      </w:pPr>
      <w:r>
        <w:rPr>
          <w:rFonts w:ascii="楷体" w:hAnsi="楷体" w:eastAsia="楷体" w:cs="楷体"/>
          <w:spacing w:val="13"/>
          <w:sz w:val="26"/>
          <w:szCs w:val="26"/>
        </w:rPr>
        <w:t>3.温度不均匀性产生的声传播起伏</w:t>
      </w:r>
    </w:p>
    <w:p w14:paraId="27E77C4F">
      <w:pPr>
        <w:pStyle w:val="2"/>
        <w:spacing w:before="260" w:line="218" w:lineRule="auto"/>
        <w:ind w:left="619"/>
      </w:pPr>
      <w:r>
        <w:rPr>
          <w:spacing w:val="12"/>
        </w:rPr>
        <w:t>通常，声传播起伏用振幅起伏率</w:t>
      </w:r>
      <w:r>
        <w:rPr>
          <w:rFonts w:ascii="Times New Roman" w:hAnsi="Times New Roman" w:eastAsia="Times New Roman" w:cs="Times New Roman"/>
          <w:spacing w:val="12"/>
        </w:rPr>
        <w:t>V</w:t>
      </w:r>
      <w:r>
        <w:rPr>
          <w:rFonts w:ascii="Times New Roman" w:hAnsi="Times New Roman" w:eastAsia="Times New Roman" w:cs="Times New Roman"/>
          <w:spacing w:val="-5"/>
        </w:rPr>
        <w:t xml:space="preserve"> </w:t>
      </w:r>
      <w:r>
        <w:rPr>
          <w:spacing w:val="12"/>
        </w:rPr>
        <w:t>表示，它定义为</w:t>
      </w:r>
    </w:p>
    <w:p w14:paraId="63BDB8A1">
      <w:pPr>
        <w:spacing w:before="174" w:line="910" w:lineRule="exact"/>
        <w:ind w:firstLine="3909"/>
      </w:pPr>
      <w:r>
        <w:rPr>
          <w:position w:val="-18"/>
        </w:rPr>
        <w:drawing>
          <wp:inline distT="0" distB="0" distL="0" distR="0">
            <wp:extent cx="1174115" cy="577850"/>
            <wp:effectExtent l="0" t="0" r="0" b="0"/>
            <wp:docPr id="3108" name="IM 3108"/>
            <wp:cNvGraphicFramePr/>
            <a:graphic xmlns:a="http://schemas.openxmlformats.org/drawingml/2006/main">
              <a:graphicData uri="http://schemas.openxmlformats.org/drawingml/2006/picture">
                <pic:pic xmlns:pic="http://schemas.openxmlformats.org/drawingml/2006/picture">
                  <pic:nvPicPr>
                    <pic:cNvPr id="3108" name="IM 3108"/>
                    <pic:cNvPicPr/>
                  </pic:nvPicPr>
                  <pic:blipFill>
                    <a:blip r:embed="rId1560"/>
                    <a:stretch>
                      <a:fillRect/>
                    </a:stretch>
                  </pic:blipFill>
                  <pic:spPr>
                    <a:xfrm>
                      <a:off x="0" y="0"/>
                      <a:ext cx="1174733" cy="577870"/>
                    </a:xfrm>
                    <a:prstGeom prst="rect">
                      <a:avLst/>
                    </a:prstGeom>
                  </pic:spPr>
                </pic:pic>
              </a:graphicData>
            </a:graphic>
          </wp:inline>
        </w:drawing>
      </w:r>
    </w:p>
    <w:p w14:paraId="19D6CA6B">
      <w:pPr>
        <w:pStyle w:val="2"/>
        <w:spacing w:before="288" w:line="218" w:lineRule="auto"/>
        <w:ind w:left="79"/>
      </w:pPr>
      <w:r>
        <w:rPr>
          <w:spacing w:val="1"/>
        </w:rPr>
        <w:t>式 中</w:t>
      </w:r>
      <w:r>
        <w:rPr>
          <w:spacing w:val="-49"/>
        </w:rPr>
        <w:t xml:space="preserve"> </w:t>
      </w:r>
      <w:r>
        <w:rPr>
          <w:spacing w:val="1"/>
        </w:rPr>
        <w:t>，</w:t>
      </w:r>
      <w:r>
        <w:rPr>
          <w:rFonts w:ascii="Times New Roman" w:hAnsi="Times New Roman" w:eastAsia="Times New Roman" w:cs="Times New Roman"/>
          <w:spacing w:val="1"/>
        </w:rPr>
        <w:t>P</w:t>
      </w:r>
      <w:r>
        <w:rPr>
          <w:rFonts w:ascii="Times New Roman" w:hAnsi="Times New Roman" w:eastAsia="Times New Roman" w:cs="Times New Roman"/>
          <w:spacing w:val="45"/>
        </w:rPr>
        <w:t xml:space="preserve"> </w:t>
      </w:r>
      <w:r>
        <w:rPr>
          <w:spacing w:val="1"/>
        </w:rPr>
        <w:t>是短脉冲时的声压振幅。文献[4]给出了</w:t>
      </w:r>
      <w:r>
        <w:rPr>
          <w:rFonts w:ascii="Times New Roman" w:hAnsi="Times New Roman" w:eastAsia="Times New Roman" w:cs="Times New Roman"/>
          <w:spacing w:val="1"/>
        </w:rPr>
        <w:t xml:space="preserve">V </w:t>
      </w:r>
      <w:r>
        <w:rPr>
          <w:spacing w:val="1"/>
        </w:rPr>
        <w:t>的理论表</w:t>
      </w:r>
      <w:r>
        <w:t>达式。</w:t>
      </w:r>
    </w:p>
    <w:p w14:paraId="4F445893">
      <w:pPr>
        <w:pStyle w:val="2"/>
        <w:spacing w:before="75" w:line="219" w:lineRule="auto"/>
        <w:ind w:left="619"/>
      </w:pPr>
      <w:r>
        <w:rPr>
          <w:spacing w:val="10"/>
        </w:rPr>
        <w:t>(1)高频近距离，即</w:t>
      </w:r>
      <w:r>
        <w:rPr>
          <w:rFonts w:ascii="Times New Roman" w:hAnsi="Times New Roman" w:eastAsia="Times New Roman" w:cs="Times New Roman"/>
          <w:spacing w:val="10"/>
        </w:rPr>
        <w:t>r&lt;&lt;</w:t>
      </w:r>
      <w:r>
        <w:rPr>
          <w:rFonts w:ascii="Times New Roman" w:hAnsi="Times New Roman" w:eastAsia="Times New Roman" w:cs="Times New Roman"/>
        </w:rPr>
        <w:t>ka</w:t>
      </w:r>
      <w:r>
        <w:rPr>
          <w:rFonts w:ascii="Times New Roman" w:hAnsi="Times New Roman" w:eastAsia="Times New Roman" w:cs="Times New Roman"/>
          <w:spacing w:val="10"/>
        </w:rPr>
        <w:t xml:space="preserve">²    </w:t>
      </w:r>
      <w:r>
        <w:rPr>
          <w:spacing w:val="10"/>
        </w:rPr>
        <w:t>条件下：</w:t>
      </w:r>
    </w:p>
    <w:p w14:paraId="406BE579">
      <w:pPr>
        <w:spacing w:line="308" w:lineRule="auto"/>
        <w:rPr>
          <w:rFonts w:ascii="Arial"/>
          <w:sz w:val="21"/>
        </w:rPr>
      </w:pPr>
      <w:r>
        <w:drawing>
          <wp:anchor distT="0" distB="0" distL="0" distR="0" simplePos="0" relativeHeight="252612608" behindDoc="0" locked="0" layoutInCell="1" allowOverlap="1">
            <wp:simplePos x="0" y="0"/>
            <wp:positionH relativeFrom="column">
              <wp:posOffset>2317115</wp:posOffset>
            </wp:positionH>
            <wp:positionV relativeFrom="paragraph">
              <wp:posOffset>114300</wp:posOffset>
            </wp:positionV>
            <wp:extent cx="1485900" cy="768985"/>
            <wp:effectExtent l="0" t="0" r="0" b="0"/>
            <wp:wrapNone/>
            <wp:docPr id="3110" name="IM 3110"/>
            <wp:cNvGraphicFramePr/>
            <a:graphic xmlns:a="http://schemas.openxmlformats.org/drawingml/2006/main">
              <a:graphicData uri="http://schemas.openxmlformats.org/drawingml/2006/picture">
                <pic:pic xmlns:pic="http://schemas.openxmlformats.org/drawingml/2006/picture">
                  <pic:nvPicPr>
                    <pic:cNvPr id="3110" name="IM 3110"/>
                    <pic:cNvPicPr/>
                  </pic:nvPicPr>
                  <pic:blipFill>
                    <a:blip r:embed="rId1561"/>
                    <a:stretch>
                      <a:fillRect/>
                    </a:stretch>
                  </pic:blipFill>
                  <pic:spPr>
                    <a:xfrm>
                      <a:off x="0" y="0"/>
                      <a:ext cx="1485871" cy="768707"/>
                    </a:xfrm>
                    <a:prstGeom prst="rect">
                      <a:avLst/>
                    </a:prstGeom>
                  </pic:spPr>
                </pic:pic>
              </a:graphicData>
            </a:graphic>
          </wp:anchor>
        </w:drawing>
      </w:r>
    </w:p>
    <w:p w14:paraId="7D310622">
      <w:pPr>
        <w:spacing w:line="308" w:lineRule="auto"/>
        <w:rPr>
          <w:rFonts w:ascii="Arial"/>
          <w:sz w:val="21"/>
        </w:rPr>
      </w:pPr>
    </w:p>
    <w:p w14:paraId="7E27D16B">
      <w:pPr>
        <w:spacing w:before="58" w:line="192" w:lineRule="auto"/>
        <w:ind w:left="872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(8-5a)</w:t>
      </w:r>
    </w:p>
    <w:p w14:paraId="14D6CD2A">
      <w:pPr>
        <w:spacing w:line="354" w:lineRule="auto"/>
        <w:rPr>
          <w:rFonts w:ascii="Arial"/>
          <w:sz w:val="21"/>
        </w:rPr>
      </w:pPr>
    </w:p>
    <w:p w14:paraId="0C5CEAAA">
      <w:pPr>
        <w:spacing w:line="354" w:lineRule="auto"/>
        <w:rPr>
          <w:rFonts w:ascii="Arial"/>
          <w:sz w:val="21"/>
        </w:rPr>
      </w:pPr>
    </w:p>
    <w:p w14:paraId="4B429EEE">
      <w:pPr>
        <w:pStyle w:val="2"/>
        <w:spacing w:before="84" w:line="285" w:lineRule="auto"/>
        <w:ind w:left="89" w:right="83"/>
      </w:pPr>
      <w:r>
        <w:rPr>
          <w:spacing w:val="16"/>
        </w:rPr>
        <w:t>可见在高频、近距离条件下，振幅起伏率V</w:t>
      </w:r>
      <w:r>
        <w:rPr>
          <w:spacing w:val="1"/>
        </w:rPr>
        <w:t xml:space="preserve"> </w:t>
      </w:r>
      <w:r>
        <w:rPr>
          <w:spacing w:val="16"/>
        </w:rPr>
        <w:t>与距离r</w:t>
      </w:r>
      <w:r>
        <w:rPr>
          <w:spacing w:val="-52"/>
        </w:rPr>
        <w:t xml:space="preserve"> </w:t>
      </w:r>
      <w:r>
        <w:rPr>
          <w:spacing w:val="16"/>
        </w:rPr>
        <w:t>的3/2次方成正比，此时产</w:t>
      </w:r>
      <w:r>
        <w:t xml:space="preserve"> </w:t>
      </w:r>
      <w:r>
        <w:rPr>
          <w:spacing w:val="8"/>
        </w:rPr>
        <w:t>生起伏的主要原因是不均匀水团的发散和声聚焦。</w:t>
      </w:r>
    </w:p>
    <w:p w14:paraId="457AC418">
      <w:pPr>
        <w:pStyle w:val="2"/>
        <w:spacing w:before="1" w:line="219" w:lineRule="auto"/>
        <w:ind w:left="609"/>
      </w:pPr>
      <w:r>
        <w:rPr>
          <w:spacing w:val="13"/>
        </w:rPr>
        <w:t>(2)低频远距离，即</w:t>
      </w:r>
      <w:r>
        <w:rPr>
          <w:rFonts w:ascii="Times New Roman" w:hAnsi="Times New Roman" w:eastAsia="Times New Roman" w:cs="Times New Roman"/>
          <w:spacing w:val="13"/>
        </w:rPr>
        <w:t>r&gt;&gt;</w:t>
      </w:r>
      <w:r>
        <w:rPr>
          <w:rFonts w:ascii="Times New Roman" w:hAnsi="Times New Roman" w:eastAsia="Times New Roman" w:cs="Times New Roman"/>
        </w:rPr>
        <w:t>ka</w:t>
      </w:r>
      <w:r>
        <w:rPr>
          <w:rFonts w:ascii="Times New Roman" w:hAnsi="Times New Roman" w:eastAsia="Times New Roman" w:cs="Times New Roman"/>
          <w:spacing w:val="13"/>
        </w:rPr>
        <w:t>²</w:t>
      </w:r>
      <w:r>
        <w:rPr>
          <w:rFonts w:ascii="Times New Roman" w:hAnsi="Times New Roman" w:eastAsia="Times New Roman" w:cs="Times New Roman"/>
          <w:spacing w:val="18"/>
          <w:w w:val="101"/>
        </w:rPr>
        <w:t xml:space="preserve">   </w:t>
      </w:r>
      <w:r>
        <w:rPr>
          <w:spacing w:val="13"/>
        </w:rPr>
        <w:t>条件下：</w:t>
      </w:r>
    </w:p>
    <w:p w14:paraId="45292544">
      <w:pPr>
        <w:spacing w:line="258" w:lineRule="auto"/>
        <w:rPr>
          <w:rFonts w:ascii="Arial"/>
          <w:sz w:val="21"/>
        </w:rPr>
      </w:pPr>
      <w:r>
        <w:drawing>
          <wp:anchor distT="0" distB="0" distL="0" distR="0" simplePos="0" relativeHeight="252611584" behindDoc="0" locked="0" layoutInCell="1" allowOverlap="1">
            <wp:simplePos x="0" y="0"/>
            <wp:positionH relativeFrom="column">
              <wp:posOffset>2329815</wp:posOffset>
            </wp:positionH>
            <wp:positionV relativeFrom="paragraph">
              <wp:posOffset>31750</wp:posOffset>
            </wp:positionV>
            <wp:extent cx="1479550" cy="819150"/>
            <wp:effectExtent l="0" t="0" r="0" b="0"/>
            <wp:wrapNone/>
            <wp:docPr id="3112" name="IM 3112"/>
            <wp:cNvGraphicFramePr/>
            <a:graphic xmlns:a="http://schemas.openxmlformats.org/drawingml/2006/main">
              <a:graphicData uri="http://schemas.openxmlformats.org/drawingml/2006/picture">
                <pic:pic xmlns:pic="http://schemas.openxmlformats.org/drawingml/2006/picture">
                  <pic:nvPicPr>
                    <pic:cNvPr id="3112" name="IM 3112"/>
                    <pic:cNvPicPr/>
                  </pic:nvPicPr>
                  <pic:blipFill>
                    <a:blip r:embed="rId1562"/>
                    <a:stretch>
                      <a:fillRect/>
                    </a:stretch>
                  </pic:blipFill>
                  <pic:spPr>
                    <a:xfrm>
                      <a:off x="0" y="0"/>
                      <a:ext cx="1479562" cy="819114"/>
                    </a:xfrm>
                    <a:prstGeom prst="rect">
                      <a:avLst/>
                    </a:prstGeom>
                  </pic:spPr>
                </pic:pic>
              </a:graphicData>
            </a:graphic>
          </wp:anchor>
        </w:drawing>
      </w:r>
    </w:p>
    <w:p w14:paraId="0CDB577A">
      <w:pPr>
        <w:spacing w:line="258" w:lineRule="auto"/>
        <w:rPr>
          <w:rFonts w:ascii="Arial"/>
          <w:sz w:val="21"/>
        </w:rPr>
      </w:pPr>
    </w:p>
    <w:p w14:paraId="3BEE8403">
      <w:pPr>
        <w:spacing w:before="58" w:line="192" w:lineRule="auto"/>
        <w:ind w:left="8709"/>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(8-5b)</w:t>
      </w:r>
    </w:p>
    <w:p w14:paraId="336A37E0">
      <w:pPr>
        <w:spacing w:line="305" w:lineRule="auto"/>
        <w:rPr>
          <w:rFonts w:ascii="Arial"/>
          <w:sz w:val="21"/>
        </w:rPr>
      </w:pPr>
    </w:p>
    <w:p w14:paraId="1A440B98">
      <w:pPr>
        <w:spacing w:line="306" w:lineRule="auto"/>
        <w:rPr>
          <w:rFonts w:ascii="Arial"/>
          <w:sz w:val="21"/>
        </w:rPr>
      </w:pPr>
    </w:p>
    <w:p w14:paraId="5112C1CF">
      <w:pPr>
        <w:pStyle w:val="2"/>
        <w:spacing w:before="84" w:line="291" w:lineRule="auto"/>
        <w:ind w:left="69" w:right="78" w:firstLine="19"/>
      </w:pPr>
      <w:r>
        <w:rPr>
          <w:spacing w:val="15"/>
        </w:rPr>
        <w:t>即在低频远距离条件下，振幅起伏率V 与距离r</w:t>
      </w:r>
      <w:r>
        <w:rPr>
          <w:spacing w:val="-25"/>
        </w:rPr>
        <w:t xml:space="preserve"> </w:t>
      </w:r>
      <w:r>
        <w:rPr>
          <w:spacing w:val="15"/>
        </w:rPr>
        <w:t>的1/2次方成正比，此时产生起</w:t>
      </w:r>
      <w:r>
        <w:t xml:space="preserve"> </w:t>
      </w:r>
      <w:r>
        <w:rPr>
          <w:spacing w:val="8"/>
        </w:rPr>
        <w:t>伏的主要原因是不均匀水团的前向散射。</w:t>
      </w:r>
    </w:p>
    <w:p w14:paraId="2553A4CF">
      <w:pPr>
        <w:pStyle w:val="2"/>
        <w:spacing w:before="2" w:line="279" w:lineRule="auto"/>
        <w:ind w:left="79" w:right="86" w:firstLine="570"/>
      </w:pPr>
      <w:r>
        <w:rPr>
          <w:spacing w:val="14"/>
        </w:rPr>
        <w:t>以上关于起伏率V 随距离r的变化关系，在水声学、大气中的电磁波和声传</w:t>
      </w:r>
      <w:r>
        <w:rPr>
          <w:spacing w:val="6"/>
        </w:rPr>
        <w:t xml:space="preserve"> </w:t>
      </w:r>
      <w:r>
        <w:rPr>
          <w:spacing w:val="5"/>
        </w:rPr>
        <w:t>播实验中被反复得到验证。</w:t>
      </w:r>
    </w:p>
    <w:p w14:paraId="5AB9BE1E">
      <w:pPr>
        <w:spacing w:line="269" w:lineRule="auto"/>
        <w:rPr>
          <w:rFonts w:ascii="Arial"/>
          <w:sz w:val="21"/>
        </w:rPr>
      </w:pPr>
    </w:p>
    <w:p w14:paraId="26D5A9F7">
      <w:pPr>
        <w:pStyle w:val="2"/>
        <w:spacing w:before="115" w:line="219" w:lineRule="auto"/>
        <w:ind w:left="830"/>
        <w:rPr>
          <w:sz w:val="35"/>
          <w:szCs w:val="35"/>
        </w:rPr>
      </w:pPr>
      <w:r>
        <w:rPr>
          <w:spacing w:val="11"/>
        </w:rPr>
        <w:t>8.2</w:t>
      </w:r>
      <w:r>
        <w:rPr>
          <w:spacing w:val="56"/>
        </w:rPr>
        <w:t xml:space="preserve">  </w:t>
      </w:r>
      <w:r>
        <w:rPr>
          <w:spacing w:val="11"/>
          <w:sz w:val="35"/>
          <w:szCs w:val="35"/>
        </w:rPr>
        <w:t>介质中随机不均匀的声散射引起的声传播起伏</w:t>
      </w:r>
    </w:p>
    <w:p w14:paraId="773848C0">
      <w:pPr>
        <w:spacing w:line="334" w:lineRule="auto"/>
        <w:rPr>
          <w:rFonts w:ascii="Arial"/>
          <w:sz w:val="21"/>
        </w:rPr>
      </w:pPr>
    </w:p>
    <w:p w14:paraId="0BA9C8C0">
      <w:pPr>
        <w:pStyle w:val="2"/>
        <w:spacing w:before="85" w:line="279" w:lineRule="auto"/>
        <w:ind w:left="79" w:right="78" w:firstLine="560"/>
      </w:pPr>
      <w:r>
        <w:rPr>
          <w:spacing w:val="11"/>
        </w:rPr>
        <w:t>在海水中，除了声速是随机变量外，海水介质密度也是位置的随机函数，这</w:t>
      </w:r>
      <w:r>
        <w:rPr>
          <w:spacing w:val="7"/>
        </w:rPr>
        <w:t xml:space="preserve"> </w:t>
      </w:r>
      <w:r>
        <w:rPr>
          <w:spacing w:val="10"/>
        </w:rPr>
        <w:t>些随机不均匀性对声波的散射是引起声传播起伏的</w:t>
      </w:r>
      <w:r>
        <w:rPr>
          <w:spacing w:val="9"/>
        </w:rPr>
        <w:t>原因之一。</w:t>
      </w:r>
    </w:p>
    <w:p w14:paraId="743352BA">
      <w:pPr>
        <w:spacing w:line="279" w:lineRule="auto"/>
        <w:sectPr>
          <w:headerReference r:id="rId324" w:type="default"/>
          <w:pgSz w:w="11900" w:h="16840"/>
          <w:pgMar w:top="1333" w:right="820" w:bottom="400" w:left="1410" w:header="904" w:footer="0" w:gutter="0"/>
          <w:cols w:space="720" w:num="1"/>
        </w:sectPr>
      </w:pPr>
    </w:p>
    <w:p w14:paraId="50AFCD2C">
      <w:pPr>
        <w:spacing w:line="325" w:lineRule="auto"/>
        <w:rPr>
          <w:rFonts w:ascii="Arial"/>
          <w:sz w:val="21"/>
        </w:rPr>
      </w:pPr>
    </w:p>
    <w:p w14:paraId="211D54FC">
      <w:pPr>
        <w:spacing w:line="326" w:lineRule="auto"/>
        <w:rPr>
          <w:rFonts w:ascii="Arial"/>
          <w:sz w:val="21"/>
        </w:rPr>
      </w:pPr>
    </w:p>
    <w:p w14:paraId="456C9AB8">
      <w:pPr>
        <w:spacing w:before="87" w:line="221" w:lineRule="auto"/>
        <w:ind w:left="439"/>
        <w:rPr>
          <w:rFonts w:ascii="黑体" w:hAnsi="黑体" w:eastAsia="黑体" w:cs="黑体"/>
          <w:sz w:val="27"/>
          <w:szCs w:val="27"/>
        </w:rPr>
      </w:pPr>
      <w:r>
        <w:rPr>
          <w:rFonts w:ascii="黑体" w:hAnsi="黑体" w:eastAsia="黑体" w:cs="黑体"/>
          <w:spacing w:val="29"/>
          <w:sz w:val="27"/>
          <w:szCs w:val="27"/>
        </w:rPr>
        <w:t>8.2.1</w:t>
      </w:r>
      <w:r>
        <w:rPr>
          <w:rFonts w:ascii="黑体" w:hAnsi="黑体" w:eastAsia="黑体" w:cs="黑体"/>
          <w:spacing w:val="139"/>
          <w:sz w:val="27"/>
          <w:szCs w:val="27"/>
        </w:rPr>
        <w:t xml:space="preserve"> </w:t>
      </w:r>
      <w:r>
        <w:rPr>
          <w:rFonts w:ascii="黑体" w:hAnsi="黑体" w:eastAsia="黑体" w:cs="黑体"/>
          <w:spacing w:val="29"/>
          <w:sz w:val="27"/>
          <w:szCs w:val="27"/>
        </w:rPr>
        <w:t>随机不均匀介质中散射波满足的方程</w:t>
      </w:r>
    </w:p>
    <w:p w14:paraId="5A3D06BA">
      <w:pPr>
        <w:spacing w:line="357" w:lineRule="auto"/>
        <w:rPr>
          <w:rFonts w:ascii="Arial"/>
          <w:sz w:val="21"/>
        </w:rPr>
      </w:pPr>
    </w:p>
    <w:p w14:paraId="64A42119">
      <w:pPr>
        <w:pStyle w:val="2"/>
        <w:spacing w:before="88" w:line="219" w:lineRule="auto"/>
        <w:ind w:left="999"/>
        <w:rPr>
          <w:sz w:val="27"/>
          <w:szCs w:val="27"/>
        </w:rPr>
      </w:pPr>
      <w:r>
        <w:rPr>
          <w:spacing w:val="11"/>
          <w:sz w:val="27"/>
          <w:szCs w:val="27"/>
        </w:rPr>
        <w:t>可以证明，第3章中导出的式(3-7):</w:t>
      </w:r>
    </w:p>
    <w:p w14:paraId="75355072">
      <w:pPr>
        <w:spacing w:before="69" w:line="684" w:lineRule="exact"/>
        <w:ind w:firstLine="3570"/>
      </w:pPr>
      <w:r>
        <w:rPr>
          <w:position w:val="-13"/>
        </w:rPr>
        <w:drawing>
          <wp:inline distT="0" distB="0" distL="0" distR="0">
            <wp:extent cx="2069465" cy="433705"/>
            <wp:effectExtent l="0" t="0" r="0" b="0"/>
            <wp:docPr id="3116" name="IM 3116"/>
            <wp:cNvGraphicFramePr/>
            <a:graphic xmlns:a="http://schemas.openxmlformats.org/drawingml/2006/main">
              <a:graphicData uri="http://schemas.openxmlformats.org/drawingml/2006/picture">
                <pic:pic xmlns:pic="http://schemas.openxmlformats.org/drawingml/2006/picture">
                  <pic:nvPicPr>
                    <pic:cNvPr id="3116" name="IM 3116"/>
                    <pic:cNvPicPr/>
                  </pic:nvPicPr>
                  <pic:blipFill>
                    <a:blip r:embed="rId1563"/>
                    <a:stretch>
                      <a:fillRect/>
                    </a:stretch>
                  </pic:blipFill>
                  <pic:spPr>
                    <a:xfrm>
                      <a:off x="0" y="0"/>
                      <a:ext cx="2070088" cy="433885"/>
                    </a:xfrm>
                    <a:prstGeom prst="rect">
                      <a:avLst/>
                    </a:prstGeom>
                  </pic:spPr>
                </pic:pic>
              </a:graphicData>
            </a:graphic>
          </wp:inline>
        </w:drawing>
      </w:r>
    </w:p>
    <w:p w14:paraId="01A5C487">
      <w:pPr>
        <w:pStyle w:val="2"/>
        <w:spacing w:before="135" w:line="279" w:lineRule="auto"/>
        <w:ind w:left="439" w:right="72" w:firstLine="40"/>
        <w:jc w:val="both"/>
        <w:rPr>
          <w:sz w:val="27"/>
          <w:szCs w:val="27"/>
        </w:rPr>
      </w:pPr>
      <w:r>
        <w:drawing>
          <wp:anchor distT="0" distB="0" distL="0" distR="0" simplePos="0" relativeHeight="252616704" behindDoc="0" locked="0" layoutInCell="1" allowOverlap="1">
            <wp:simplePos x="0" y="0"/>
            <wp:positionH relativeFrom="column">
              <wp:posOffset>2698115</wp:posOffset>
            </wp:positionH>
            <wp:positionV relativeFrom="paragraph">
              <wp:posOffset>828675</wp:posOffset>
            </wp:positionV>
            <wp:extent cx="1212850" cy="425450"/>
            <wp:effectExtent l="0" t="0" r="0" b="0"/>
            <wp:wrapNone/>
            <wp:docPr id="3118" name="IM 3118"/>
            <wp:cNvGraphicFramePr/>
            <a:graphic xmlns:a="http://schemas.openxmlformats.org/drawingml/2006/main">
              <a:graphicData uri="http://schemas.openxmlformats.org/drawingml/2006/picture">
                <pic:pic xmlns:pic="http://schemas.openxmlformats.org/drawingml/2006/picture">
                  <pic:nvPicPr>
                    <pic:cNvPr id="3118" name="IM 3118"/>
                    <pic:cNvPicPr/>
                  </pic:nvPicPr>
                  <pic:blipFill>
                    <a:blip r:embed="rId1564"/>
                    <a:stretch>
                      <a:fillRect/>
                    </a:stretch>
                  </pic:blipFill>
                  <pic:spPr>
                    <a:xfrm>
                      <a:off x="0" y="0"/>
                      <a:ext cx="1212893" cy="425384"/>
                    </a:xfrm>
                    <a:prstGeom prst="rect">
                      <a:avLst/>
                    </a:prstGeom>
                  </pic:spPr>
                </pic:pic>
              </a:graphicData>
            </a:graphic>
          </wp:anchor>
        </w:drawing>
      </w:r>
      <w:r>
        <w:rPr>
          <w:spacing w:val="1"/>
          <w:sz w:val="27"/>
          <w:szCs w:val="27"/>
        </w:rPr>
        <w:t>在随机不均匀介质中仍然适用。但是按照</w:t>
      </w:r>
      <w:r>
        <w:rPr>
          <w:sz w:val="27"/>
          <w:szCs w:val="27"/>
        </w:rPr>
        <w:t>Beranek</w:t>
      </w:r>
      <w:r>
        <w:rPr>
          <w:spacing w:val="1"/>
          <w:sz w:val="27"/>
          <w:szCs w:val="27"/>
        </w:rPr>
        <w:t xml:space="preserve"> 提供的数据，在</w:t>
      </w:r>
      <w:r>
        <w:rPr>
          <w:sz w:val="27"/>
          <w:szCs w:val="27"/>
        </w:rPr>
        <w:t xml:space="preserve">水介质中，声 </w:t>
      </w:r>
      <w:r>
        <w:rPr>
          <w:spacing w:val="2"/>
          <w:sz w:val="27"/>
          <w:szCs w:val="27"/>
        </w:rPr>
        <w:t>速起伏比密度起伏大许多，因而，可以忽略由于</w:t>
      </w:r>
      <w:r>
        <w:rPr>
          <w:spacing w:val="1"/>
          <w:sz w:val="27"/>
          <w:szCs w:val="27"/>
        </w:rPr>
        <w:t>密度起伏引起的声散射，于是声</w:t>
      </w:r>
      <w:r>
        <w:rPr>
          <w:sz w:val="27"/>
          <w:szCs w:val="27"/>
        </w:rPr>
        <w:t xml:space="preserve"> </w:t>
      </w:r>
      <w:r>
        <w:rPr>
          <w:spacing w:val="-5"/>
          <w:sz w:val="27"/>
          <w:szCs w:val="27"/>
        </w:rPr>
        <w:t>压满足</w:t>
      </w:r>
    </w:p>
    <w:p w14:paraId="52C53691">
      <w:pPr>
        <w:pStyle w:val="2"/>
        <w:spacing w:before="160" w:line="222" w:lineRule="auto"/>
        <w:ind w:left="9220"/>
        <w:rPr>
          <w:sz w:val="22"/>
          <w:szCs w:val="22"/>
        </w:rPr>
      </w:pPr>
      <w:r>
        <w:rPr>
          <w:spacing w:val="-10"/>
          <w:sz w:val="22"/>
          <w:szCs w:val="22"/>
        </w:rPr>
        <w:t>(8-6)</w:t>
      </w:r>
    </w:p>
    <w:p w14:paraId="3A6E117E">
      <w:pPr>
        <w:pStyle w:val="2"/>
        <w:spacing w:before="297" w:line="283" w:lineRule="auto"/>
        <w:ind w:left="459" w:right="78" w:hanging="10"/>
        <w:jc w:val="both"/>
        <w:rPr>
          <w:sz w:val="27"/>
          <w:szCs w:val="27"/>
        </w:rPr>
      </w:pPr>
      <w:r>
        <w:rPr>
          <w:spacing w:val="10"/>
          <w:sz w:val="27"/>
          <w:szCs w:val="27"/>
        </w:rPr>
        <w:t>式(8-6)为通常的波动方程，但是这里的p、c</w:t>
      </w:r>
      <w:r>
        <w:rPr>
          <w:spacing w:val="102"/>
          <w:sz w:val="27"/>
          <w:szCs w:val="27"/>
        </w:rPr>
        <w:t xml:space="preserve"> </w:t>
      </w:r>
      <w:r>
        <w:rPr>
          <w:spacing w:val="10"/>
          <w:sz w:val="27"/>
          <w:szCs w:val="27"/>
        </w:rPr>
        <w:t>都是随机函数。求解式(8-6),</w:t>
      </w:r>
      <w:r>
        <w:rPr>
          <w:sz w:val="27"/>
          <w:szCs w:val="27"/>
        </w:rPr>
        <w:t xml:space="preserve"> </w:t>
      </w:r>
      <w:r>
        <w:rPr>
          <w:spacing w:val="5"/>
          <w:sz w:val="27"/>
          <w:szCs w:val="27"/>
        </w:rPr>
        <w:t>就可得到随机不均匀介质中的声压函数。解析求解式(8-6</w:t>
      </w:r>
      <w:r>
        <w:rPr>
          <w:spacing w:val="4"/>
          <w:sz w:val="27"/>
          <w:szCs w:val="27"/>
        </w:rPr>
        <w:t>)一般是很困难的，但</w:t>
      </w:r>
      <w:r>
        <w:rPr>
          <w:sz w:val="27"/>
          <w:szCs w:val="27"/>
        </w:rPr>
        <w:t xml:space="preserve"> 在海水是弱不均匀性介质时，可用近似方法——B</w:t>
      </w:r>
      <w:r>
        <w:rPr>
          <w:spacing w:val="-1"/>
          <w:sz w:val="27"/>
          <w:szCs w:val="27"/>
        </w:rPr>
        <w:t>orn</w:t>
      </w:r>
      <w:r>
        <w:rPr>
          <w:spacing w:val="-81"/>
          <w:sz w:val="27"/>
          <w:szCs w:val="27"/>
        </w:rPr>
        <w:t xml:space="preserve"> </w:t>
      </w:r>
      <w:r>
        <w:rPr>
          <w:spacing w:val="-1"/>
          <w:sz w:val="27"/>
          <w:szCs w:val="27"/>
        </w:rPr>
        <w:t>微扰法来求解。</w:t>
      </w:r>
    </w:p>
    <w:p w14:paraId="2B89A497">
      <w:pPr>
        <w:pStyle w:val="2"/>
        <w:spacing w:before="1" w:line="278" w:lineRule="auto"/>
        <w:ind w:left="449" w:right="66" w:firstLine="560"/>
        <w:rPr>
          <w:sz w:val="27"/>
          <w:szCs w:val="27"/>
        </w:rPr>
      </w:pPr>
      <w:r>
        <w:drawing>
          <wp:anchor distT="0" distB="0" distL="0" distR="0" simplePos="0" relativeHeight="252615680" behindDoc="0" locked="0" layoutInCell="1" allowOverlap="1">
            <wp:simplePos x="0" y="0"/>
            <wp:positionH relativeFrom="column">
              <wp:posOffset>2355215</wp:posOffset>
            </wp:positionH>
            <wp:positionV relativeFrom="paragraph">
              <wp:posOffset>485140</wp:posOffset>
            </wp:positionV>
            <wp:extent cx="1892300" cy="501650"/>
            <wp:effectExtent l="0" t="0" r="0" b="0"/>
            <wp:wrapNone/>
            <wp:docPr id="3120" name="IM 3120"/>
            <wp:cNvGraphicFramePr/>
            <a:graphic xmlns:a="http://schemas.openxmlformats.org/drawingml/2006/main">
              <a:graphicData uri="http://schemas.openxmlformats.org/drawingml/2006/picture">
                <pic:pic xmlns:pic="http://schemas.openxmlformats.org/drawingml/2006/picture">
                  <pic:nvPicPr>
                    <pic:cNvPr id="3120" name="IM 3120"/>
                    <pic:cNvPicPr/>
                  </pic:nvPicPr>
                  <pic:blipFill>
                    <a:blip r:embed="rId1565"/>
                    <a:stretch>
                      <a:fillRect/>
                    </a:stretch>
                  </pic:blipFill>
                  <pic:spPr>
                    <a:xfrm>
                      <a:off x="0" y="0"/>
                      <a:ext cx="1892298" cy="501627"/>
                    </a:xfrm>
                    <a:prstGeom prst="rect">
                      <a:avLst/>
                    </a:prstGeom>
                  </pic:spPr>
                </pic:pic>
              </a:graphicData>
            </a:graphic>
          </wp:anchor>
        </w:drawing>
      </w:r>
      <w:r>
        <w:rPr>
          <w:spacing w:val="-9"/>
          <w:sz w:val="27"/>
          <w:szCs w:val="27"/>
        </w:rPr>
        <w:t>设声速c</w:t>
      </w:r>
      <w:r>
        <w:rPr>
          <w:spacing w:val="-44"/>
          <w:sz w:val="27"/>
          <w:szCs w:val="27"/>
        </w:rPr>
        <w:t xml:space="preserve"> </w:t>
      </w:r>
      <w:r>
        <w:rPr>
          <w:spacing w:val="-9"/>
          <w:sz w:val="27"/>
          <w:szCs w:val="27"/>
        </w:rPr>
        <w:t>由随机变化部分△c</w:t>
      </w:r>
      <w:r>
        <w:rPr>
          <w:spacing w:val="-64"/>
          <w:sz w:val="27"/>
          <w:szCs w:val="27"/>
        </w:rPr>
        <w:t xml:space="preserve"> </w:t>
      </w:r>
      <w:r>
        <w:rPr>
          <w:spacing w:val="-9"/>
          <w:sz w:val="27"/>
          <w:szCs w:val="27"/>
        </w:rPr>
        <w:t>和平均值c</w:t>
      </w:r>
      <w:r>
        <w:rPr>
          <w:rFonts w:ascii="Calibri" w:hAnsi="Calibri" w:eastAsia="Calibri" w:cs="Calibri"/>
          <w:spacing w:val="-9"/>
          <w:sz w:val="27"/>
          <w:szCs w:val="27"/>
        </w:rPr>
        <w:t xml:space="preserve">₀ </w:t>
      </w:r>
      <w:r>
        <w:rPr>
          <w:spacing w:val="-9"/>
          <w:sz w:val="27"/>
          <w:szCs w:val="27"/>
        </w:rPr>
        <w:t>组 成</w:t>
      </w:r>
      <w:r>
        <w:rPr>
          <w:spacing w:val="-35"/>
          <w:sz w:val="27"/>
          <w:szCs w:val="27"/>
        </w:rPr>
        <w:t xml:space="preserve"> </w:t>
      </w:r>
      <w:r>
        <w:rPr>
          <w:spacing w:val="-9"/>
          <w:sz w:val="27"/>
          <w:szCs w:val="27"/>
        </w:rPr>
        <w:t>，c=c</w:t>
      </w:r>
      <w:r>
        <w:rPr>
          <w:rFonts w:ascii="Calibri" w:hAnsi="Calibri" w:eastAsia="Calibri" w:cs="Calibri"/>
          <w:spacing w:val="-9"/>
          <w:sz w:val="27"/>
          <w:szCs w:val="27"/>
        </w:rPr>
        <w:t>₀</w:t>
      </w:r>
      <w:r>
        <w:rPr>
          <w:spacing w:val="-9"/>
          <w:sz w:val="27"/>
          <w:szCs w:val="27"/>
        </w:rPr>
        <w:t>+△c,</w:t>
      </w:r>
      <w:r>
        <w:rPr>
          <w:spacing w:val="45"/>
          <w:sz w:val="27"/>
          <w:szCs w:val="27"/>
        </w:rPr>
        <w:t xml:space="preserve"> </w:t>
      </w:r>
      <w:r>
        <w:rPr>
          <w:spacing w:val="-9"/>
          <w:sz w:val="27"/>
          <w:szCs w:val="27"/>
        </w:rPr>
        <w:t>且</w:t>
      </w:r>
      <w:r>
        <w:rPr>
          <w:spacing w:val="-10"/>
          <w:sz w:val="27"/>
          <w:szCs w:val="27"/>
        </w:rPr>
        <w:t>△c&lt;&lt;c</w:t>
      </w:r>
      <w:r>
        <w:rPr>
          <w:rFonts w:ascii="Calibri" w:hAnsi="Calibri" w:eastAsia="Calibri" w:cs="Calibri"/>
          <w:spacing w:val="-10"/>
          <w:sz w:val="27"/>
          <w:szCs w:val="27"/>
        </w:rPr>
        <w:t>₀</w:t>
      </w:r>
      <w:r>
        <w:rPr>
          <w:spacing w:val="-10"/>
          <w:sz w:val="27"/>
          <w:szCs w:val="27"/>
        </w:rPr>
        <w:t>,</w:t>
      </w:r>
      <w:r>
        <w:rPr>
          <w:spacing w:val="70"/>
          <w:sz w:val="27"/>
          <w:szCs w:val="27"/>
        </w:rPr>
        <w:t xml:space="preserve"> </w:t>
      </w:r>
      <w:r>
        <w:rPr>
          <w:spacing w:val="-10"/>
          <w:sz w:val="27"/>
          <w:szCs w:val="27"/>
        </w:rPr>
        <w:t>则</w:t>
      </w:r>
      <w:r>
        <w:rPr>
          <w:spacing w:val="-56"/>
          <w:sz w:val="27"/>
          <w:szCs w:val="27"/>
        </w:rPr>
        <w:t xml:space="preserve"> </w:t>
      </w:r>
      <w:r>
        <w:rPr>
          <w:spacing w:val="-10"/>
          <w:sz w:val="27"/>
          <w:szCs w:val="27"/>
        </w:rPr>
        <w:t>代</w:t>
      </w:r>
      <w:r>
        <w:rPr>
          <w:sz w:val="27"/>
          <w:szCs w:val="27"/>
        </w:rPr>
        <w:t xml:space="preserve"> </w:t>
      </w:r>
      <w:r>
        <w:rPr>
          <w:spacing w:val="20"/>
          <w:sz w:val="27"/>
          <w:szCs w:val="27"/>
        </w:rPr>
        <w:t>入式(8-6)后得</w:t>
      </w:r>
    </w:p>
    <w:p w14:paraId="6EA2D7B3">
      <w:pPr>
        <w:pStyle w:val="2"/>
        <w:spacing w:before="222" w:line="222" w:lineRule="auto"/>
        <w:ind w:left="9220"/>
        <w:rPr>
          <w:sz w:val="22"/>
          <w:szCs w:val="22"/>
        </w:rPr>
      </w:pPr>
      <w:r>
        <w:rPr>
          <w:spacing w:val="-10"/>
          <w:sz w:val="22"/>
          <w:szCs w:val="22"/>
        </w:rPr>
        <w:t>(8-7)</w:t>
      </w:r>
    </w:p>
    <w:p w14:paraId="30175C7A">
      <w:pPr>
        <w:spacing w:line="273" w:lineRule="auto"/>
        <w:rPr>
          <w:rFonts w:ascii="Arial"/>
          <w:sz w:val="21"/>
        </w:rPr>
      </w:pPr>
    </w:p>
    <w:p w14:paraId="5AF5A086">
      <w:pPr>
        <w:pStyle w:val="2"/>
        <w:spacing w:before="88" w:line="288" w:lineRule="auto"/>
        <w:ind w:left="469" w:right="78" w:hanging="9"/>
        <w:rPr>
          <w:sz w:val="27"/>
          <w:szCs w:val="27"/>
        </w:rPr>
      </w:pPr>
      <w:r>
        <w:rPr>
          <w:spacing w:val="2"/>
          <w:sz w:val="27"/>
          <w:szCs w:val="27"/>
        </w:rPr>
        <w:t>类似地，也假设声压</w:t>
      </w:r>
      <w:r>
        <w:rPr>
          <w:rFonts w:ascii="Times New Roman" w:hAnsi="Times New Roman" w:eastAsia="Times New Roman" w:cs="Times New Roman"/>
          <w:spacing w:val="2"/>
          <w:sz w:val="27"/>
          <w:szCs w:val="27"/>
        </w:rPr>
        <w:t>p</w:t>
      </w:r>
      <w:r>
        <w:rPr>
          <w:rFonts w:ascii="Times New Roman" w:hAnsi="Times New Roman" w:eastAsia="Times New Roman" w:cs="Times New Roman"/>
          <w:spacing w:val="38"/>
          <w:sz w:val="27"/>
          <w:szCs w:val="27"/>
        </w:rPr>
        <w:t xml:space="preserve"> </w:t>
      </w:r>
      <w:r>
        <w:rPr>
          <w:spacing w:val="2"/>
          <w:sz w:val="27"/>
          <w:szCs w:val="27"/>
        </w:rPr>
        <w:t>由随机变化部分</w:t>
      </w:r>
      <w:r>
        <w:rPr>
          <w:rFonts w:ascii="Times New Roman" w:hAnsi="Times New Roman" w:eastAsia="Times New Roman" w:cs="Times New Roman"/>
          <w:spacing w:val="2"/>
          <w:sz w:val="27"/>
          <w:szCs w:val="27"/>
        </w:rPr>
        <w:t>p₁</w:t>
      </w:r>
      <w:r>
        <w:rPr>
          <w:rFonts w:ascii="Times New Roman" w:hAnsi="Times New Roman" w:eastAsia="Times New Roman" w:cs="Times New Roman"/>
          <w:spacing w:val="-14"/>
          <w:sz w:val="27"/>
          <w:szCs w:val="27"/>
        </w:rPr>
        <w:t xml:space="preserve"> </w:t>
      </w:r>
      <w:r>
        <w:rPr>
          <w:spacing w:val="2"/>
          <w:sz w:val="27"/>
          <w:szCs w:val="27"/>
        </w:rPr>
        <w:t>和确定性部分</w:t>
      </w:r>
      <w:r>
        <w:rPr>
          <w:rFonts w:ascii="Times New Roman" w:hAnsi="Times New Roman" w:eastAsia="Times New Roman" w:cs="Times New Roman"/>
          <w:sz w:val="27"/>
          <w:szCs w:val="27"/>
        </w:rPr>
        <w:t>po</w:t>
      </w:r>
      <w:r>
        <w:rPr>
          <w:spacing w:val="2"/>
          <w:sz w:val="27"/>
          <w:szCs w:val="27"/>
        </w:rPr>
        <w:t>两部分组成，且随机变</w:t>
      </w:r>
      <w:r>
        <w:rPr>
          <w:sz w:val="27"/>
          <w:szCs w:val="27"/>
        </w:rPr>
        <w:t xml:space="preserve"> </w:t>
      </w:r>
      <w:r>
        <w:rPr>
          <w:spacing w:val="-3"/>
          <w:sz w:val="27"/>
          <w:szCs w:val="27"/>
        </w:rPr>
        <w:t>化部分远小于确定性部分，则有</w:t>
      </w:r>
    </w:p>
    <w:p w14:paraId="7D099A90">
      <w:pPr>
        <w:pStyle w:val="2"/>
        <w:spacing w:line="222" w:lineRule="auto"/>
        <w:ind w:left="3983"/>
        <w:rPr>
          <w:sz w:val="22"/>
          <w:szCs w:val="22"/>
        </w:rPr>
      </w:pPr>
      <w:r>
        <w:rPr>
          <w:rFonts w:ascii="Times New Roman" w:hAnsi="Times New Roman" w:eastAsia="Times New Roman" w:cs="Times New Roman"/>
          <w:i/>
          <w:iCs/>
          <w:sz w:val="22"/>
          <w:szCs w:val="22"/>
        </w:rPr>
        <w:t xml:space="preserve">p=Po+P₁,P₁&lt;&lt;Po                                   </w:t>
      </w:r>
      <w:r>
        <w:rPr>
          <w:rFonts w:ascii="Times New Roman" w:hAnsi="Times New Roman" w:eastAsia="Times New Roman" w:cs="Times New Roman"/>
          <w:i/>
          <w:iCs/>
          <w:spacing w:val="-1"/>
          <w:sz w:val="22"/>
          <w:szCs w:val="22"/>
        </w:rPr>
        <w:t xml:space="preserve">                              </w:t>
      </w:r>
      <w:r>
        <w:rPr>
          <w:spacing w:val="-1"/>
          <w:position w:val="1"/>
          <w:sz w:val="22"/>
          <w:szCs w:val="22"/>
        </w:rPr>
        <w:t>(8-8)</w:t>
      </w:r>
    </w:p>
    <w:p w14:paraId="242E6178">
      <w:pPr>
        <w:pStyle w:val="2"/>
        <w:spacing w:before="141" w:line="216" w:lineRule="auto"/>
        <w:ind w:left="449"/>
        <w:rPr>
          <w:sz w:val="27"/>
          <w:szCs w:val="27"/>
        </w:rPr>
      </w:pPr>
      <w:r>
        <w:rPr>
          <w:spacing w:val="25"/>
          <w:sz w:val="27"/>
          <w:szCs w:val="27"/>
        </w:rPr>
        <w:t>把式(8-8)代入式(8-7),得到</w:t>
      </w:r>
    </w:p>
    <w:p w14:paraId="696CBC8F">
      <w:pPr>
        <w:spacing w:before="126" w:line="751" w:lineRule="exact"/>
        <w:ind w:firstLine="2719"/>
      </w:pPr>
      <w:r>
        <w:rPr>
          <w:position w:val="-15"/>
        </w:rPr>
        <w:drawing>
          <wp:inline distT="0" distB="0" distL="0" distR="0">
            <wp:extent cx="3168650" cy="476250"/>
            <wp:effectExtent l="0" t="0" r="0" b="0"/>
            <wp:docPr id="3122" name="IM 3122"/>
            <wp:cNvGraphicFramePr/>
            <a:graphic xmlns:a="http://schemas.openxmlformats.org/drawingml/2006/main">
              <a:graphicData uri="http://schemas.openxmlformats.org/drawingml/2006/picture">
                <pic:pic xmlns:pic="http://schemas.openxmlformats.org/drawingml/2006/picture">
                  <pic:nvPicPr>
                    <pic:cNvPr id="3122" name="IM 3122"/>
                    <pic:cNvPicPr/>
                  </pic:nvPicPr>
                  <pic:blipFill>
                    <a:blip r:embed="rId1566"/>
                    <a:stretch>
                      <a:fillRect/>
                    </a:stretch>
                  </pic:blipFill>
                  <pic:spPr>
                    <a:xfrm>
                      <a:off x="0" y="0"/>
                      <a:ext cx="3168667" cy="476284"/>
                    </a:xfrm>
                    <a:prstGeom prst="rect">
                      <a:avLst/>
                    </a:prstGeom>
                  </pic:spPr>
                </pic:pic>
              </a:graphicData>
            </a:graphic>
          </wp:inline>
        </w:drawing>
      </w:r>
    </w:p>
    <w:p w14:paraId="198803C4">
      <w:pPr>
        <w:pStyle w:val="2"/>
        <w:spacing w:before="160" w:line="212" w:lineRule="auto"/>
        <w:ind w:left="449"/>
        <w:rPr>
          <w:sz w:val="27"/>
          <w:szCs w:val="27"/>
        </w:rPr>
      </w:pPr>
      <w:r>
        <w:rPr>
          <w:spacing w:val="1"/>
          <w:sz w:val="27"/>
          <w:szCs w:val="27"/>
        </w:rPr>
        <w:t>式中，</w:t>
      </w:r>
      <w:r>
        <w:rPr>
          <w:rFonts w:ascii="Times New Roman" w:hAnsi="Times New Roman" w:eastAsia="Times New Roman" w:cs="Times New Roman"/>
          <w:sz w:val="27"/>
          <w:szCs w:val="27"/>
        </w:rPr>
        <w:t>Po</w:t>
      </w:r>
      <w:r>
        <w:rPr>
          <w:spacing w:val="1"/>
          <w:sz w:val="27"/>
          <w:szCs w:val="27"/>
        </w:rPr>
        <w:t>是声压</w:t>
      </w:r>
      <w:r>
        <w:rPr>
          <w:rFonts w:ascii="Times New Roman" w:hAnsi="Times New Roman" w:eastAsia="Times New Roman" w:cs="Times New Roman"/>
          <w:spacing w:val="1"/>
          <w:sz w:val="27"/>
          <w:szCs w:val="27"/>
        </w:rPr>
        <w:t>p</w:t>
      </w:r>
      <w:r>
        <w:rPr>
          <w:rFonts w:ascii="Times New Roman" w:hAnsi="Times New Roman" w:eastAsia="Times New Roman" w:cs="Times New Roman"/>
          <w:spacing w:val="55"/>
          <w:sz w:val="27"/>
          <w:szCs w:val="27"/>
        </w:rPr>
        <w:t xml:space="preserve"> </w:t>
      </w:r>
      <w:r>
        <w:rPr>
          <w:spacing w:val="1"/>
          <w:sz w:val="27"/>
          <w:szCs w:val="27"/>
        </w:rPr>
        <w:t>的确定性部分，满足下列波动方程：</w:t>
      </w:r>
    </w:p>
    <w:p w14:paraId="4E8C824B">
      <w:pPr>
        <w:spacing w:before="69" w:line="770" w:lineRule="exact"/>
        <w:ind w:firstLine="4169"/>
      </w:pPr>
      <w:r>
        <w:rPr>
          <w:position w:val="-15"/>
        </w:rPr>
        <w:drawing>
          <wp:inline distT="0" distB="0" distL="0" distR="0">
            <wp:extent cx="1326515" cy="488950"/>
            <wp:effectExtent l="0" t="0" r="0" b="0"/>
            <wp:docPr id="3124" name="IM 3124"/>
            <wp:cNvGraphicFramePr/>
            <a:graphic xmlns:a="http://schemas.openxmlformats.org/drawingml/2006/main">
              <a:graphicData uri="http://schemas.openxmlformats.org/drawingml/2006/picture">
                <pic:pic xmlns:pic="http://schemas.openxmlformats.org/drawingml/2006/picture">
                  <pic:nvPicPr>
                    <pic:cNvPr id="3124" name="IM 3124"/>
                    <pic:cNvPicPr/>
                  </pic:nvPicPr>
                  <pic:blipFill>
                    <a:blip r:embed="rId1567"/>
                    <a:stretch>
                      <a:fillRect/>
                    </a:stretch>
                  </pic:blipFill>
                  <pic:spPr>
                    <a:xfrm>
                      <a:off x="0" y="0"/>
                      <a:ext cx="1327148" cy="489009"/>
                    </a:xfrm>
                    <a:prstGeom prst="rect">
                      <a:avLst/>
                    </a:prstGeom>
                  </pic:spPr>
                </pic:pic>
              </a:graphicData>
            </a:graphic>
          </wp:inline>
        </w:drawing>
      </w:r>
    </w:p>
    <w:p w14:paraId="1D64FED8">
      <w:pPr>
        <w:pStyle w:val="2"/>
        <w:spacing w:before="84" w:line="214" w:lineRule="auto"/>
        <w:ind w:left="449"/>
        <w:rPr>
          <w:sz w:val="27"/>
          <w:szCs w:val="27"/>
        </w:rPr>
      </w:pPr>
      <w:r>
        <w:rPr>
          <w:spacing w:val="2"/>
          <w:sz w:val="27"/>
          <w:szCs w:val="27"/>
        </w:rPr>
        <w:t>把上两式相减，得到p</w:t>
      </w:r>
      <w:r>
        <w:rPr>
          <w:rFonts w:ascii="Calibri" w:hAnsi="Calibri" w:eastAsia="Calibri" w:cs="Calibri"/>
          <w:spacing w:val="2"/>
          <w:sz w:val="27"/>
          <w:szCs w:val="27"/>
        </w:rPr>
        <w:t xml:space="preserve">₁ </w:t>
      </w:r>
      <w:r>
        <w:rPr>
          <w:spacing w:val="2"/>
          <w:sz w:val="27"/>
          <w:szCs w:val="27"/>
        </w:rPr>
        <w:t>满足的方程为</w:t>
      </w:r>
    </w:p>
    <w:p w14:paraId="4207D4EA">
      <w:pPr>
        <w:spacing w:before="113" w:line="760" w:lineRule="exact"/>
        <w:ind w:firstLine="3270"/>
      </w:pPr>
      <w:r>
        <w:rPr>
          <w:position w:val="-15"/>
        </w:rPr>
        <w:drawing>
          <wp:inline distT="0" distB="0" distL="0" distR="0">
            <wp:extent cx="2456815" cy="481965"/>
            <wp:effectExtent l="0" t="0" r="0" b="0"/>
            <wp:docPr id="3126" name="IM 3126"/>
            <wp:cNvGraphicFramePr/>
            <a:graphic xmlns:a="http://schemas.openxmlformats.org/drawingml/2006/main">
              <a:graphicData uri="http://schemas.openxmlformats.org/drawingml/2006/picture">
                <pic:pic xmlns:pic="http://schemas.openxmlformats.org/drawingml/2006/picture">
                  <pic:nvPicPr>
                    <pic:cNvPr id="3126" name="IM 3126"/>
                    <pic:cNvPicPr/>
                  </pic:nvPicPr>
                  <pic:blipFill>
                    <a:blip r:embed="rId1568"/>
                    <a:stretch>
                      <a:fillRect/>
                    </a:stretch>
                  </pic:blipFill>
                  <pic:spPr>
                    <a:xfrm>
                      <a:off x="0" y="0"/>
                      <a:ext cx="2457449" cy="482593"/>
                    </a:xfrm>
                    <a:prstGeom prst="rect">
                      <a:avLst/>
                    </a:prstGeom>
                  </pic:spPr>
                </pic:pic>
              </a:graphicData>
            </a:graphic>
          </wp:inline>
        </w:drawing>
      </w:r>
    </w:p>
    <w:p w14:paraId="3D890038">
      <w:pPr>
        <w:pStyle w:val="2"/>
        <w:spacing w:before="170"/>
        <w:ind w:left="470"/>
        <w:rPr>
          <w:sz w:val="27"/>
          <w:szCs w:val="27"/>
        </w:rPr>
      </w:pPr>
      <w:r>
        <w:rPr>
          <w:spacing w:val="2"/>
          <w:sz w:val="27"/>
          <w:szCs w:val="27"/>
        </w:rPr>
        <w:t>在微扰假定下，</w:t>
      </w:r>
      <w:r>
        <w:rPr>
          <w:rFonts w:ascii="Times New Roman" w:hAnsi="Times New Roman" w:eastAsia="Times New Roman" w:cs="Times New Roman"/>
          <w:spacing w:val="2"/>
          <w:sz w:val="27"/>
          <w:szCs w:val="27"/>
        </w:rPr>
        <w:t>p₁&lt;&lt;</w:t>
      </w:r>
      <w:r>
        <w:rPr>
          <w:rFonts w:ascii="Times New Roman" w:hAnsi="Times New Roman" w:eastAsia="Times New Roman" w:cs="Times New Roman"/>
          <w:sz w:val="27"/>
          <w:szCs w:val="27"/>
        </w:rPr>
        <w:t>Po</w:t>
      </w:r>
      <w:r>
        <w:rPr>
          <w:rFonts w:ascii="Times New Roman" w:hAnsi="Times New Roman" w:eastAsia="Times New Roman" w:cs="Times New Roman"/>
          <w:spacing w:val="20"/>
          <w:sz w:val="27"/>
          <w:szCs w:val="27"/>
        </w:rPr>
        <w:t xml:space="preserve">  </w:t>
      </w:r>
      <w:r>
        <w:rPr>
          <w:spacing w:val="2"/>
          <w:sz w:val="27"/>
          <w:szCs w:val="27"/>
        </w:rPr>
        <w:t>, 则上式右端中因子</w:t>
      </w:r>
      <w:r>
        <w:rPr>
          <w:spacing w:val="-69"/>
          <w:sz w:val="27"/>
          <w:szCs w:val="27"/>
        </w:rPr>
        <w:t xml:space="preserve"> </w:t>
      </w:r>
      <w:r>
        <w:rPr>
          <w:position w:val="-20"/>
          <w:sz w:val="27"/>
          <w:szCs w:val="27"/>
        </w:rPr>
        <w:drawing>
          <wp:inline distT="0" distB="0" distL="0" distR="0">
            <wp:extent cx="332105" cy="394970"/>
            <wp:effectExtent l="0" t="0" r="0" b="0"/>
            <wp:docPr id="3128" name="IM 3128"/>
            <wp:cNvGraphicFramePr/>
            <a:graphic xmlns:a="http://schemas.openxmlformats.org/drawingml/2006/main">
              <a:graphicData uri="http://schemas.openxmlformats.org/drawingml/2006/picture">
                <pic:pic xmlns:pic="http://schemas.openxmlformats.org/drawingml/2006/picture">
                  <pic:nvPicPr>
                    <pic:cNvPr id="3128" name="IM 3128"/>
                    <pic:cNvPicPr/>
                  </pic:nvPicPr>
                  <pic:blipFill>
                    <a:blip r:embed="rId1569"/>
                    <a:stretch>
                      <a:fillRect/>
                    </a:stretch>
                  </pic:blipFill>
                  <pic:spPr>
                    <a:xfrm>
                      <a:off x="0" y="0"/>
                      <a:ext cx="332178" cy="395133"/>
                    </a:xfrm>
                    <a:prstGeom prst="rect">
                      <a:avLst/>
                    </a:prstGeom>
                  </pic:spPr>
                </pic:pic>
              </a:graphicData>
            </a:graphic>
          </wp:inline>
        </w:drawing>
      </w:r>
      <w:r>
        <w:rPr>
          <w:spacing w:val="2"/>
          <w:sz w:val="27"/>
          <w:szCs w:val="27"/>
        </w:rPr>
        <w:t>可略去，于是</w:t>
      </w:r>
      <w:r>
        <w:rPr>
          <w:spacing w:val="1"/>
          <w:sz w:val="27"/>
          <w:szCs w:val="27"/>
        </w:rPr>
        <w:t>得到</w:t>
      </w:r>
    </w:p>
    <w:p w14:paraId="120B670D">
      <w:pPr>
        <w:spacing w:line="327" w:lineRule="auto"/>
        <w:rPr>
          <w:rFonts w:ascii="Arial"/>
          <w:sz w:val="21"/>
        </w:rPr>
      </w:pPr>
      <w:r>
        <w:drawing>
          <wp:anchor distT="0" distB="0" distL="0" distR="0" simplePos="0" relativeHeight="252614656" behindDoc="0" locked="0" layoutInCell="1" allowOverlap="1">
            <wp:simplePos x="0" y="0"/>
            <wp:positionH relativeFrom="column">
              <wp:posOffset>2298065</wp:posOffset>
            </wp:positionH>
            <wp:positionV relativeFrom="paragraph">
              <wp:posOffset>100330</wp:posOffset>
            </wp:positionV>
            <wp:extent cx="2000250" cy="482600"/>
            <wp:effectExtent l="0" t="0" r="0" b="0"/>
            <wp:wrapNone/>
            <wp:docPr id="3130" name="IM 3130"/>
            <wp:cNvGraphicFramePr/>
            <a:graphic xmlns:a="http://schemas.openxmlformats.org/drawingml/2006/main">
              <a:graphicData uri="http://schemas.openxmlformats.org/drawingml/2006/picture">
                <pic:pic xmlns:pic="http://schemas.openxmlformats.org/drawingml/2006/picture">
                  <pic:nvPicPr>
                    <pic:cNvPr id="3130" name="IM 3130"/>
                    <pic:cNvPicPr/>
                  </pic:nvPicPr>
                  <pic:blipFill>
                    <a:blip r:embed="rId1570"/>
                    <a:stretch>
                      <a:fillRect/>
                    </a:stretch>
                  </pic:blipFill>
                  <pic:spPr>
                    <a:xfrm>
                      <a:off x="0" y="0"/>
                      <a:ext cx="2000281" cy="482593"/>
                    </a:xfrm>
                    <a:prstGeom prst="rect">
                      <a:avLst/>
                    </a:prstGeom>
                  </pic:spPr>
                </pic:pic>
              </a:graphicData>
            </a:graphic>
          </wp:anchor>
        </w:drawing>
      </w:r>
    </w:p>
    <w:p w14:paraId="73ED62AB">
      <w:pPr>
        <w:pStyle w:val="2"/>
        <w:spacing w:before="72" w:line="222" w:lineRule="auto"/>
        <w:ind w:left="9220"/>
        <w:rPr>
          <w:sz w:val="22"/>
          <w:szCs w:val="22"/>
        </w:rPr>
      </w:pPr>
      <w:r>
        <w:rPr>
          <w:spacing w:val="-10"/>
          <w:sz w:val="22"/>
          <w:szCs w:val="22"/>
        </w:rPr>
        <w:t>(8-9)</w:t>
      </w:r>
    </w:p>
    <w:p w14:paraId="4C797CD4">
      <w:pPr>
        <w:spacing w:line="222" w:lineRule="auto"/>
        <w:rPr>
          <w:sz w:val="22"/>
          <w:szCs w:val="22"/>
        </w:rPr>
        <w:sectPr>
          <w:headerReference r:id="rId325" w:type="default"/>
          <w:pgSz w:w="11900" w:h="16840"/>
          <w:pgMar w:top="1485" w:right="1579" w:bottom="400" w:left="290" w:header="992" w:footer="0" w:gutter="0"/>
          <w:cols w:space="720" w:num="1"/>
        </w:sectPr>
      </w:pPr>
    </w:p>
    <w:p w14:paraId="63500F84">
      <w:pPr>
        <w:spacing w:line="247" w:lineRule="auto"/>
        <w:rPr>
          <w:rFonts w:ascii="Arial"/>
          <w:sz w:val="21"/>
        </w:rPr>
      </w:pPr>
    </w:p>
    <w:p w14:paraId="73280A54">
      <w:pPr>
        <w:pStyle w:val="2"/>
        <w:spacing w:before="87"/>
        <w:ind w:left="599"/>
        <w:rPr>
          <w:sz w:val="27"/>
          <w:szCs w:val="27"/>
        </w:rPr>
      </w:pPr>
      <w:r>
        <w:drawing>
          <wp:anchor distT="0" distB="0" distL="0" distR="0" simplePos="0" relativeHeight="252618752" behindDoc="0" locked="0" layoutInCell="1" allowOverlap="1">
            <wp:simplePos x="0" y="0"/>
            <wp:positionH relativeFrom="column">
              <wp:posOffset>2254250</wp:posOffset>
            </wp:positionH>
            <wp:positionV relativeFrom="paragraph">
              <wp:posOffset>532130</wp:posOffset>
            </wp:positionV>
            <wp:extent cx="1657350" cy="469900"/>
            <wp:effectExtent l="0" t="0" r="0" b="0"/>
            <wp:wrapNone/>
            <wp:docPr id="3134" name="IM 3134"/>
            <wp:cNvGraphicFramePr/>
            <a:graphic xmlns:a="http://schemas.openxmlformats.org/drawingml/2006/main">
              <a:graphicData uri="http://schemas.openxmlformats.org/drawingml/2006/picture">
                <pic:pic xmlns:pic="http://schemas.openxmlformats.org/drawingml/2006/picture">
                  <pic:nvPicPr>
                    <pic:cNvPr id="3134" name="IM 3134"/>
                    <pic:cNvPicPr/>
                  </pic:nvPicPr>
                  <pic:blipFill>
                    <a:blip r:embed="rId1571"/>
                    <a:stretch>
                      <a:fillRect/>
                    </a:stretch>
                  </pic:blipFill>
                  <pic:spPr>
                    <a:xfrm>
                      <a:off x="0" y="0"/>
                      <a:ext cx="1657367" cy="469868"/>
                    </a:xfrm>
                    <a:prstGeom prst="rect">
                      <a:avLst/>
                    </a:prstGeom>
                  </pic:spPr>
                </pic:pic>
              </a:graphicData>
            </a:graphic>
          </wp:anchor>
        </w:drawing>
      </w:r>
      <w:r>
        <w:rPr>
          <w:spacing w:val="17"/>
          <w:position w:val="-2"/>
          <w:sz w:val="27"/>
          <w:szCs w:val="27"/>
        </w:rPr>
        <w:t>若引入变量Q,</w:t>
      </w:r>
      <w:r>
        <w:rPr>
          <w:spacing w:val="128"/>
          <w:position w:val="-2"/>
          <w:sz w:val="27"/>
          <w:szCs w:val="27"/>
        </w:rPr>
        <w:t xml:space="preserve"> </w:t>
      </w:r>
      <w:r>
        <w:rPr>
          <w:spacing w:val="17"/>
          <w:position w:val="-2"/>
          <w:sz w:val="27"/>
          <w:szCs w:val="27"/>
        </w:rPr>
        <w:t>使它满足</w:t>
      </w:r>
      <w:r>
        <w:rPr>
          <w:spacing w:val="-97"/>
          <w:position w:val="-2"/>
          <w:sz w:val="27"/>
          <w:szCs w:val="27"/>
        </w:rPr>
        <w:t xml:space="preserve"> </w:t>
      </w:r>
      <w:r>
        <w:rPr>
          <w:position w:val="-21"/>
          <w:sz w:val="27"/>
          <w:szCs w:val="27"/>
        </w:rPr>
        <w:drawing>
          <wp:inline distT="0" distB="0" distL="0" distR="0">
            <wp:extent cx="1555750" cy="412750"/>
            <wp:effectExtent l="0" t="0" r="0" b="0"/>
            <wp:docPr id="3136" name="IM 3136"/>
            <wp:cNvGraphicFramePr/>
            <a:graphic xmlns:a="http://schemas.openxmlformats.org/drawingml/2006/main">
              <a:graphicData uri="http://schemas.openxmlformats.org/drawingml/2006/picture">
                <pic:pic xmlns:pic="http://schemas.openxmlformats.org/drawingml/2006/picture">
                  <pic:nvPicPr>
                    <pic:cNvPr id="3136" name="IM 3136"/>
                    <pic:cNvPicPr/>
                  </pic:nvPicPr>
                  <pic:blipFill>
                    <a:blip r:embed="rId1572"/>
                    <a:stretch>
                      <a:fillRect/>
                    </a:stretch>
                  </pic:blipFill>
                  <pic:spPr>
                    <a:xfrm>
                      <a:off x="0" y="0"/>
                      <a:ext cx="1556029" cy="413333"/>
                    </a:xfrm>
                    <a:prstGeom prst="rect">
                      <a:avLst/>
                    </a:prstGeom>
                  </pic:spPr>
                </pic:pic>
              </a:graphicData>
            </a:graphic>
          </wp:inline>
        </w:drawing>
      </w:r>
      <w:r>
        <w:rPr>
          <w:spacing w:val="-45"/>
          <w:position w:val="-2"/>
          <w:sz w:val="27"/>
          <w:szCs w:val="27"/>
        </w:rPr>
        <w:t xml:space="preserve"> </w:t>
      </w:r>
      <w:r>
        <w:rPr>
          <w:spacing w:val="17"/>
          <w:position w:val="2"/>
          <w:sz w:val="27"/>
          <w:szCs w:val="27"/>
        </w:rPr>
        <w:t>,则式(8-9)可以写为</w:t>
      </w:r>
    </w:p>
    <w:p w14:paraId="264C717C">
      <w:pPr>
        <w:pStyle w:val="2"/>
        <w:spacing w:before="255" w:line="222" w:lineRule="auto"/>
        <w:ind w:left="8709"/>
        <w:rPr>
          <w:sz w:val="27"/>
          <w:szCs w:val="27"/>
        </w:rPr>
      </w:pPr>
      <w:r>
        <w:rPr>
          <w:spacing w:val="-10"/>
          <w:sz w:val="27"/>
          <w:szCs w:val="27"/>
        </w:rPr>
        <w:t>(8-10)</w:t>
      </w:r>
    </w:p>
    <w:p w14:paraId="4F8C777F">
      <w:pPr>
        <w:spacing w:line="264" w:lineRule="auto"/>
        <w:rPr>
          <w:rFonts w:ascii="Arial"/>
          <w:sz w:val="21"/>
        </w:rPr>
      </w:pPr>
    </w:p>
    <w:p w14:paraId="77A9ED27">
      <w:pPr>
        <w:pStyle w:val="2"/>
        <w:spacing w:before="88" w:line="275" w:lineRule="auto"/>
        <w:ind w:left="78" w:hanging="9"/>
        <w:jc w:val="both"/>
        <w:rPr>
          <w:sz w:val="27"/>
          <w:szCs w:val="27"/>
        </w:rPr>
      </w:pPr>
      <w:r>
        <w:rPr>
          <w:spacing w:val="7"/>
          <w:sz w:val="27"/>
          <w:szCs w:val="27"/>
        </w:rPr>
        <w:t>式(8-10)是一个有源波动方程，可应用以下方法求得其解。把p</w:t>
      </w:r>
      <w:r>
        <w:rPr>
          <w:rFonts w:ascii="Calibri" w:hAnsi="Calibri" w:eastAsia="Calibri" w:cs="Calibri"/>
          <w:spacing w:val="7"/>
          <w:sz w:val="27"/>
          <w:szCs w:val="27"/>
        </w:rPr>
        <w:t xml:space="preserve">₀ </w:t>
      </w:r>
      <w:r>
        <w:rPr>
          <w:spacing w:val="7"/>
          <w:sz w:val="27"/>
          <w:szCs w:val="27"/>
        </w:rPr>
        <w:t>看成原波，在</w:t>
      </w:r>
      <w:r>
        <w:rPr>
          <w:spacing w:val="6"/>
          <w:sz w:val="27"/>
          <w:szCs w:val="27"/>
        </w:rPr>
        <w:t xml:space="preserve">  </w:t>
      </w:r>
      <w:r>
        <w:rPr>
          <w:spacing w:val="2"/>
          <w:sz w:val="27"/>
          <w:szCs w:val="27"/>
        </w:rPr>
        <w:t>原波</w:t>
      </w:r>
      <w:r>
        <w:rPr>
          <w:sz w:val="27"/>
          <w:szCs w:val="27"/>
        </w:rPr>
        <w:t>po</w:t>
      </w:r>
      <w:r>
        <w:rPr>
          <w:spacing w:val="2"/>
          <w:sz w:val="27"/>
          <w:szCs w:val="27"/>
        </w:rPr>
        <w:t>作用下，不均匀介质的每一个体元均为</w:t>
      </w:r>
      <w:r>
        <w:rPr>
          <w:spacing w:val="1"/>
          <w:sz w:val="27"/>
          <w:szCs w:val="27"/>
        </w:rPr>
        <w:t>散射波p</w:t>
      </w:r>
      <w:r>
        <w:rPr>
          <w:rFonts w:ascii="Calibri" w:hAnsi="Calibri" w:eastAsia="Calibri" w:cs="Calibri"/>
          <w:spacing w:val="1"/>
          <w:sz w:val="27"/>
          <w:szCs w:val="27"/>
        </w:rPr>
        <w:t xml:space="preserve">₁ </w:t>
      </w:r>
      <w:r>
        <w:rPr>
          <w:spacing w:val="1"/>
          <w:sz w:val="27"/>
          <w:szCs w:val="27"/>
        </w:rPr>
        <w:t>的源头，因而，Q 即为散</w:t>
      </w:r>
      <w:r>
        <w:rPr>
          <w:sz w:val="27"/>
          <w:szCs w:val="27"/>
        </w:rPr>
        <w:t xml:space="preserve">  </w:t>
      </w:r>
      <w:r>
        <w:rPr>
          <w:spacing w:val="-3"/>
          <w:sz w:val="27"/>
          <w:szCs w:val="27"/>
        </w:rPr>
        <w:t>射波</w:t>
      </w:r>
      <w:r>
        <w:rPr>
          <w:rFonts w:ascii="Times New Roman" w:hAnsi="Times New Roman" w:eastAsia="Times New Roman" w:cs="Times New Roman"/>
          <w:spacing w:val="-3"/>
          <w:sz w:val="27"/>
          <w:szCs w:val="27"/>
        </w:rPr>
        <w:t>p₁</w:t>
      </w:r>
      <w:r>
        <w:rPr>
          <w:spacing w:val="-3"/>
          <w:sz w:val="27"/>
          <w:szCs w:val="27"/>
        </w:rPr>
        <w:t>的源强密度。在均匀介质中，△</w:t>
      </w:r>
      <w:r>
        <w:rPr>
          <w:rFonts w:ascii="Times New Roman" w:hAnsi="Times New Roman" w:eastAsia="Times New Roman" w:cs="Times New Roman"/>
          <w:spacing w:val="-3"/>
          <w:sz w:val="27"/>
          <w:szCs w:val="27"/>
        </w:rPr>
        <w:t xml:space="preserve">c=0,Q=0,      </w:t>
      </w:r>
      <w:r>
        <w:rPr>
          <w:spacing w:val="-3"/>
          <w:sz w:val="27"/>
          <w:szCs w:val="27"/>
        </w:rPr>
        <w:t>所 以</w:t>
      </w:r>
      <w:r>
        <w:rPr>
          <w:rFonts w:ascii="Times New Roman" w:hAnsi="Times New Roman" w:eastAsia="Times New Roman" w:cs="Times New Roman"/>
          <w:spacing w:val="-3"/>
          <w:sz w:val="27"/>
          <w:szCs w:val="27"/>
        </w:rPr>
        <w:t xml:space="preserve">p₁=0,      </w:t>
      </w:r>
      <w:r>
        <w:rPr>
          <w:spacing w:val="-3"/>
          <w:sz w:val="27"/>
          <w:szCs w:val="27"/>
        </w:rPr>
        <w:t>即不产生散射波。</w:t>
      </w:r>
    </w:p>
    <w:p w14:paraId="181E22E8">
      <w:pPr>
        <w:pStyle w:val="2"/>
        <w:spacing w:before="28" w:line="219" w:lineRule="auto"/>
        <w:ind w:left="629"/>
        <w:rPr>
          <w:sz w:val="27"/>
          <w:szCs w:val="27"/>
        </w:rPr>
      </w:pPr>
      <w:r>
        <w:rPr>
          <w:spacing w:val="3"/>
          <w:sz w:val="27"/>
          <w:szCs w:val="27"/>
        </w:rPr>
        <w:t>令入射波沿x</w:t>
      </w:r>
      <w:r>
        <w:rPr>
          <w:spacing w:val="-70"/>
          <w:sz w:val="27"/>
          <w:szCs w:val="27"/>
        </w:rPr>
        <w:t xml:space="preserve"> </w:t>
      </w:r>
      <w:r>
        <w:rPr>
          <w:spacing w:val="3"/>
          <w:sz w:val="27"/>
          <w:szCs w:val="27"/>
        </w:rPr>
        <w:t>轴传播，若原波用入射平面波</w:t>
      </w:r>
      <w:r>
        <w:rPr>
          <w:spacing w:val="2"/>
          <w:sz w:val="27"/>
          <w:szCs w:val="27"/>
        </w:rPr>
        <w:t>来表示，即</w:t>
      </w:r>
    </w:p>
    <w:p w14:paraId="6F0FE6C5">
      <w:pPr>
        <w:pStyle w:val="2"/>
        <w:spacing w:before="40" w:line="481" w:lineRule="exact"/>
        <w:ind w:left="3520"/>
        <w:rPr>
          <w:sz w:val="27"/>
          <w:szCs w:val="27"/>
        </w:rPr>
      </w:pPr>
      <w:r>
        <w:rPr>
          <w:rFonts w:ascii="Times New Roman" w:hAnsi="Times New Roman" w:eastAsia="Times New Roman" w:cs="Times New Roman"/>
          <w:i/>
          <w:iCs/>
          <w:spacing w:val="-4"/>
          <w:position w:val="6"/>
          <w:sz w:val="34"/>
          <w:szCs w:val="34"/>
        </w:rPr>
        <w:t>Po=ei(-k),k=w/c</w:t>
      </w:r>
      <w:r>
        <w:rPr>
          <w:rFonts w:ascii="Times New Roman" w:hAnsi="Times New Roman" w:eastAsia="Times New Roman" w:cs="Times New Roman"/>
          <w:i/>
          <w:iCs/>
          <w:spacing w:val="-27"/>
          <w:position w:val="6"/>
          <w:sz w:val="34"/>
          <w:szCs w:val="34"/>
        </w:rPr>
        <w:t xml:space="preserve"> </w:t>
      </w:r>
      <w:r>
        <w:rPr>
          <w:i/>
          <w:iCs/>
          <w:spacing w:val="-4"/>
          <w:position w:val="6"/>
          <w:sz w:val="35"/>
          <w:szCs w:val="35"/>
        </w:rPr>
        <w:t>。</w:t>
      </w:r>
      <w:r>
        <w:rPr>
          <w:spacing w:val="-4"/>
          <w:position w:val="6"/>
          <w:sz w:val="35"/>
          <w:szCs w:val="35"/>
        </w:rPr>
        <w:t xml:space="preserve">               </w:t>
      </w:r>
      <w:r>
        <w:rPr>
          <w:spacing w:val="-4"/>
          <w:position w:val="8"/>
          <w:sz w:val="27"/>
          <w:szCs w:val="27"/>
        </w:rPr>
        <w:t>(</w:t>
      </w:r>
      <w:r>
        <w:rPr>
          <w:spacing w:val="-5"/>
          <w:position w:val="8"/>
          <w:sz w:val="27"/>
          <w:szCs w:val="27"/>
        </w:rPr>
        <w:t>8-11)</w:t>
      </w:r>
    </w:p>
    <w:p w14:paraId="3B864AF5">
      <w:pPr>
        <w:pStyle w:val="2"/>
        <w:spacing w:before="151" w:line="220" w:lineRule="auto"/>
        <w:ind w:left="89"/>
        <w:rPr>
          <w:sz w:val="27"/>
          <w:szCs w:val="27"/>
        </w:rPr>
      </w:pPr>
      <w:r>
        <w:rPr>
          <w:sz w:val="27"/>
          <w:szCs w:val="27"/>
        </w:rPr>
        <w:t>则</w:t>
      </w:r>
    </w:p>
    <w:p w14:paraId="3F8D13BC">
      <w:pPr>
        <w:spacing w:before="55" w:line="702" w:lineRule="exact"/>
        <w:ind w:firstLine="3608"/>
      </w:pPr>
      <w:r>
        <w:drawing>
          <wp:anchor distT="0" distB="0" distL="0" distR="0" simplePos="0" relativeHeight="252617728" behindDoc="0" locked="0" layoutInCell="1" allowOverlap="1">
            <wp:simplePos x="0" y="0"/>
            <wp:positionH relativeFrom="column">
              <wp:posOffset>2120265</wp:posOffset>
            </wp:positionH>
            <wp:positionV relativeFrom="paragraph">
              <wp:posOffset>549275</wp:posOffset>
            </wp:positionV>
            <wp:extent cx="1911985" cy="438785"/>
            <wp:effectExtent l="0" t="0" r="0" b="0"/>
            <wp:wrapNone/>
            <wp:docPr id="3138" name="IM 3138"/>
            <wp:cNvGraphicFramePr/>
            <a:graphic xmlns:a="http://schemas.openxmlformats.org/drawingml/2006/main">
              <a:graphicData uri="http://schemas.openxmlformats.org/drawingml/2006/picture">
                <pic:pic xmlns:pic="http://schemas.openxmlformats.org/drawingml/2006/picture">
                  <pic:nvPicPr>
                    <pic:cNvPr id="3138" name="IM 3138"/>
                    <pic:cNvPicPr/>
                  </pic:nvPicPr>
                  <pic:blipFill>
                    <a:blip r:embed="rId1573"/>
                    <a:stretch>
                      <a:fillRect/>
                    </a:stretch>
                  </pic:blipFill>
                  <pic:spPr>
                    <a:xfrm>
                      <a:off x="0" y="0"/>
                      <a:ext cx="1911883" cy="438923"/>
                    </a:xfrm>
                    <a:prstGeom prst="rect">
                      <a:avLst/>
                    </a:prstGeom>
                  </pic:spPr>
                </pic:pic>
              </a:graphicData>
            </a:graphic>
          </wp:anchor>
        </w:drawing>
      </w:r>
      <w:r>
        <w:rPr>
          <w:position w:val="-14"/>
        </w:rPr>
        <w:drawing>
          <wp:inline distT="0" distB="0" distL="0" distR="0">
            <wp:extent cx="1563370" cy="445770"/>
            <wp:effectExtent l="0" t="0" r="0" b="0"/>
            <wp:docPr id="3140" name="IM 3140"/>
            <wp:cNvGraphicFramePr/>
            <a:graphic xmlns:a="http://schemas.openxmlformats.org/drawingml/2006/main">
              <a:graphicData uri="http://schemas.openxmlformats.org/drawingml/2006/picture">
                <pic:pic xmlns:pic="http://schemas.openxmlformats.org/drawingml/2006/picture">
                  <pic:nvPicPr>
                    <pic:cNvPr id="3140" name="IM 3140"/>
                    <pic:cNvPicPr/>
                  </pic:nvPicPr>
                  <pic:blipFill>
                    <a:blip r:embed="rId1574"/>
                    <a:stretch>
                      <a:fillRect/>
                    </a:stretch>
                  </pic:blipFill>
                  <pic:spPr>
                    <a:xfrm>
                      <a:off x="0" y="0"/>
                      <a:ext cx="1563465" cy="445873"/>
                    </a:xfrm>
                    <a:prstGeom prst="rect">
                      <a:avLst/>
                    </a:prstGeom>
                  </pic:spPr>
                </pic:pic>
              </a:graphicData>
            </a:graphic>
          </wp:inline>
        </w:drawing>
      </w:r>
    </w:p>
    <w:p w14:paraId="1914C16A">
      <w:pPr>
        <w:pStyle w:val="2"/>
        <w:spacing w:before="245" w:line="222" w:lineRule="auto"/>
        <w:ind w:left="8729"/>
        <w:rPr>
          <w:sz w:val="27"/>
          <w:szCs w:val="27"/>
        </w:rPr>
      </w:pPr>
      <w:r>
        <w:rPr>
          <w:spacing w:val="-10"/>
          <w:sz w:val="27"/>
          <w:szCs w:val="27"/>
        </w:rPr>
        <w:t>(8-12)</w:t>
      </w:r>
    </w:p>
    <w:p w14:paraId="43FC04E4">
      <w:pPr>
        <w:spacing w:line="253" w:lineRule="auto"/>
        <w:rPr>
          <w:rFonts w:ascii="Arial"/>
          <w:sz w:val="21"/>
        </w:rPr>
      </w:pPr>
    </w:p>
    <w:p w14:paraId="657326F6">
      <w:pPr>
        <w:pStyle w:val="2"/>
        <w:spacing w:before="88" w:line="285" w:lineRule="auto"/>
        <w:ind w:left="79" w:right="104"/>
        <w:jc w:val="both"/>
        <w:rPr>
          <w:sz w:val="27"/>
          <w:szCs w:val="27"/>
        </w:rPr>
      </w:pPr>
      <w:r>
        <w:rPr>
          <w:spacing w:val="9"/>
          <w:sz w:val="27"/>
          <w:szCs w:val="27"/>
        </w:rPr>
        <w:t>式(8-12)是散射波p</w:t>
      </w:r>
      <w:r>
        <w:rPr>
          <w:rFonts w:ascii="Calibri" w:hAnsi="Calibri" w:eastAsia="Calibri" w:cs="Calibri"/>
          <w:spacing w:val="9"/>
          <w:sz w:val="27"/>
          <w:szCs w:val="27"/>
        </w:rPr>
        <w:t xml:space="preserve">₁ </w:t>
      </w:r>
      <w:r>
        <w:rPr>
          <w:spacing w:val="9"/>
          <w:sz w:val="27"/>
          <w:szCs w:val="27"/>
        </w:rPr>
        <w:t>所满足的微</w:t>
      </w:r>
      <w:r>
        <w:rPr>
          <w:spacing w:val="8"/>
          <w:sz w:val="27"/>
          <w:szCs w:val="27"/>
        </w:rPr>
        <w:t>分方程，它是在把声压的确定性部分</w:t>
      </w:r>
      <w:r>
        <w:rPr>
          <w:sz w:val="27"/>
          <w:szCs w:val="27"/>
        </w:rPr>
        <w:t>po</w:t>
      </w:r>
      <w:r>
        <w:rPr>
          <w:spacing w:val="8"/>
          <w:sz w:val="27"/>
          <w:szCs w:val="27"/>
        </w:rPr>
        <w:t>用入射</w:t>
      </w:r>
      <w:r>
        <w:rPr>
          <w:sz w:val="27"/>
          <w:szCs w:val="27"/>
        </w:rPr>
        <w:t xml:space="preserve"> </w:t>
      </w:r>
      <w:r>
        <w:rPr>
          <w:spacing w:val="1"/>
          <w:sz w:val="27"/>
          <w:szCs w:val="27"/>
        </w:rPr>
        <w:t>平面波式(8-11)表示条件下得到的。实际上，由于不断散射，确定性部分声压</w:t>
      </w:r>
      <w:r>
        <w:rPr>
          <w:rFonts w:ascii="Times New Roman" w:hAnsi="Times New Roman" w:eastAsia="Times New Roman" w:cs="Times New Roman"/>
          <w:sz w:val="27"/>
          <w:szCs w:val="27"/>
        </w:rPr>
        <w:t>Po</w:t>
      </w:r>
      <w:r>
        <w:rPr>
          <w:rFonts w:ascii="Times New Roman" w:hAnsi="Times New Roman" w:eastAsia="Times New Roman" w:cs="Times New Roman"/>
          <w:spacing w:val="7"/>
          <w:sz w:val="27"/>
          <w:szCs w:val="27"/>
        </w:rPr>
        <w:t xml:space="preserve"> </w:t>
      </w:r>
      <w:r>
        <w:rPr>
          <w:spacing w:val="1"/>
          <w:sz w:val="27"/>
          <w:szCs w:val="27"/>
        </w:rPr>
        <w:t>将逐渐衰减，即Q 应该随传播距离增加而衰减，这与平面波假设并不严格相符，</w:t>
      </w:r>
      <w:r>
        <w:rPr>
          <w:spacing w:val="8"/>
          <w:sz w:val="27"/>
          <w:szCs w:val="27"/>
        </w:rPr>
        <w:t xml:space="preserve"> </w:t>
      </w:r>
      <w:r>
        <w:rPr>
          <w:spacing w:val="-1"/>
          <w:sz w:val="27"/>
          <w:szCs w:val="27"/>
        </w:rPr>
        <w:t>因而，上述方法只有在微扰条件下才近似正确。</w:t>
      </w:r>
    </w:p>
    <w:p w14:paraId="336C5ACC">
      <w:pPr>
        <w:spacing w:line="339" w:lineRule="auto"/>
        <w:rPr>
          <w:rFonts w:ascii="Arial"/>
          <w:sz w:val="21"/>
        </w:rPr>
      </w:pPr>
    </w:p>
    <w:p w14:paraId="26B10E6D">
      <w:pPr>
        <w:spacing w:before="88" w:line="222" w:lineRule="auto"/>
        <w:ind w:left="79"/>
        <w:rPr>
          <w:rFonts w:ascii="黑体" w:hAnsi="黑体" w:eastAsia="黑体" w:cs="黑体"/>
          <w:sz w:val="27"/>
          <w:szCs w:val="27"/>
        </w:rPr>
      </w:pPr>
      <w:r>
        <w:rPr>
          <w:rFonts w:ascii="黑体" w:hAnsi="黑体" w:eastAsia="黑体" w:cs="黑体"/>
          <w:spacing w:val="26"/>
          <w:sz w:val="27"/>
          <w:szCs w:val="27"/>
        </w:rPr>
        <w:t>8.2.2</w:t>
      </w:r>
      <w:r>
        <w:rPr>
          <w:rFonts w:ascii="黑体" w:hAnsi="黑体" w:eastAsia="黑体" w:cs="黑体"/>
          <w:spacing w:val="7"/>
          <w:sz w:val="27"/>
          <w:szCs w:val="27"/>
        </w:rPr>
        <w:t xml:space="preserve">  </w:t>
      </w:r>
      <w:r>
        <w:rPr>
          <w:rFonts w:ascii="黑体" w:hAnsi="黑体" w:eastAsia="黑体" w:cs="黑体"/>
          <w:spacing w:val="26"/>
          <w:sz w:val="27"/>
          <w:szCs w:val="27"/>
        </w:rPr>
        <w:t>随机不均匀介质中的散射声波</w:t>
      </w:r>
    </w:p>
    <w:p w14:paraId="09FD31E2">
      <w:pPr>
        <w:spacing w:before="132"/>
      </w:pPr>
    </w:p>
    <w:p w14:paraId="53D3F9E9">
      <w:pPr>
        <w:sectPr>
          <w:headerReference r:id="rId326" w:type="default"/>
          <w:pgSz w:w="11900" w:h="16840"/>
          <w:pgMar w:top="1412" w:right="675" w:bottom="400" w:left="1529" w:header="888" w:footer="0" w:gutter="0"/>
          <w:cols w:equalWidth="0" w:num="1">
            <w:col w:w="9696"/>
          </w:cols>
        </w:sectPr>
      </w:pPr>
    </w:p>
    <w:p w14:paraId="5B8481C7">
      <w:pPr>
        <w:pStyle w:val="2"/>
        <w:spacing w:before="54" w:line="219" w:lineRule="auto"/>
        <w:ind w:left="649"/>
        <w:rPr>
          <w:sz w:val="27"/>
          <w:szCs w:val="27"/>
        </w:rPr>
      </w:pPr>
      <w:r>
        <w:rPr>
          <w:spacing w:val="9"/>
          <w:sz w:val="27"/>
          <w:szCs w:val="27"/>
        </w:rPr>
        <w:t>由数理方程可知，非齐次方程(8-12)的解为</w:t>
      </w:r>
    </w:p>
    <w:p w14:paraId="30496629">
      <w:pPr>
        <w:spacing w:before="118" w:line="810" w:lineRule="exact"/>
        <w:ind w:firstLine="3049"/>
      </w:pPr>
      <w:r>
        <w:rPr>
          <w:position w:val="-16"/>
        </w:rPr>
        <w:drawing>
          <wp:inline distT="0" distB="0" distL="0" distR="0">
            <wp:extent cx="2285365" cy="514350"/>
            <wp:effectExtent l="0" t="0" r="0" b="0"/>
            <wp:docPr id="3142" name="IM 3142"/>
            <wp:cNvGraphicFramePr/>
            <a:graphic xmlns:a="http://schemas.openxmlformats.org/drawingml/2006/main">
              <a:graphicData uri="http://schemas.openxmlformats.org/drawingml/2006/picture">
                <pic:pic xmlns:pic="http://schemas.openxmlformats.org/drawingml/2006/picture">
                  <pic:nvPicPr>
                    <pic:cNvPr id="3142" name="IM 3142"/>
                    <pic:cNvPicPr/>
                  </pic:nvPicPr>
                  <pic:blipFill>
                    <a:blip r:embed="rId1575"/>
                    <a:stretch>
                      <a:fillRect/>
                    </a:stretch>
                  </pic:blipFill>
                  <pic:spPr>
                    <a:xfrm>
                      <a:off x="0" y="0"/>
                      <a:ext cx="2285992" cy="514352"/>
                    </a:xfrm>
                    <a:prstGeom prst="rect">
                      <a:avLst/>
                    </a:prstGeom>
                  </pic:spPr>
                </pic:pic>
              </a:graphicData>
            </a:graphic>
          </wp:inline>
        </w:drawing>
      </w:r>
    </w:p>
    <w:p w14:paraId="626C23B5">
      <w:pPr>
        <w:pStyle w:val="2"/>
        <w:spacing w:before="181" w:line="212" w:lineRule="auto"/>
        <w:ind w:left="110"/>
        <w:rPr>
          <w:sz w:val="27"/>
          <w:szCs w:val="27"/>
        </w:rPr>
      </w:pPr>
      <w:r>
        <w:rPr>
          <w:sz w:val="27"/>
          <w:szCs w:val="27"/>
        </w:rPr>
        <w:t>由于μ=±(△</w:t>
      </w:r>
      <w:r>
        <w:rPr>
          <w:rFonts w:ascii="Times New Roman" w:hAnsi="Times New Roman" w:eastAsia="Times New Roman" w:cs="Times New Roman"/>
          <w:sz w:val="27"/>
          <w:szCs w:val="27"/>
        </w:rPr>
        <w:t>c/c</w:t>
      </w:r>
      <w:r>
        <w:rPr>
          <w:rFonts w:ascii="Times New Roman" w:hAnsi="Times New Roman" w:eastAsia="Times New Roman" w:cs="Times New Roman"/>
          <w:spacing w:val="-31"/>
          <w:sz w:val="27"/>
          <w:szCs w:val="27"/>
        </w:rPr>
        <w:t xml:space="preserve"> </w:t>
      </w:r>
      <w:r>
        <w:rPr>
          <w:sz w:val="27"/>
          <w:szCs w:val="27"/>
        </w:rPr>
        <w:t>。</w:t>
      </w:r>
      <w:r>
        <w:rPr>
          <w:rFonts w:ascii="Times New Roman" w:hAnsi="Times New Roman" w:eastAsia="Times New Roman" w:cs="Times New Roman"/>
          <w:sz w:val="27"/>
          <w:szCs w:val="27"/>
        </w:rPr>
        <w:t xml:space="preserve">),  </w:t>
      </w:r>
      <w:r>
        <w:rPr>
          <w:sz w:val="27"/>
          <w:szCs w:val="27"/>
        </w:rPr>
        <w:t>式(8-13)也可</w:t>
      </w:r>
      <w:r>
        <w:rPr>
          <w:spacing w:val="-1"/>
          <w:sz w:val="27"/>
          <w:szCs w:val="27"/>
        </w:rPr>
        <w:t>写为</w:t>
      </w:r>
    </w:p>
    <w:p w14:paraId="756AB522">
      <w:pPr>
        <w:spacing w:before="159" w:line="631" w:lineRule="exact"/>
        <w:ind w:firstLine="3179"/>
      </w:pPr>
      <w:r>
        <w:rPr>
          <w:position w:val="-12"/>
        </w:rPr>
        <w:drawing>
          <wp:inline distT="0" distB="0" distL="0" distR="0">
            <wp:extent cx="2133600" cy="400685"/>
            <wp:effectExtent l="0" t="0" r="0" b="0"/>
            <wp:docPr id="3144" name="IM 3144"/>
            <wp:cNvGraphicFramePr/>
            <a:graphic xmlns:a="http://schemas.openxmlformats.org/drawingml/2006/main">
              <a:graphicData uri="http://schemas.openxmlformats.org/drawingml/2006/picture">
                <pic:pic xmlns:pic="http://schemas.openxmlformats.org/drawingml/2006/picture">
                  <pic:nvPicPr>
                    <pic:cNvPr id="3144" name="IM 3144"/>
                    <pic:cNvPicPr/>
                  </pic:nvPicPr>
                  <pic:blipFill>
                    <a:blip r:embed="rId1576"/>
                    <a:stretch>
                      <a:fillRect/>
                    </a:stretch>
                  </pic:blipFill>
                  <pic:spPr>
                    <a:xfrm>
                      <a:off x="0" y="0"/>
                      <a:ext cx="2133784" cy="400741"/>
                    </a:xfrm>
                    <a:prstGeom prst="rect">
                      <a:avLst/>
                    </a:prstGeom>
                  </pic:spPr>
                </pic:pic>
              </a:graphicData>
            </a:graphic>
          </wp:inline>
        </w:drawing>
      </w:r>
    </w:p>
    <w:p w14:paraId="3E25FEEB">
      <w:pPr>
        <w:spacing w:line="54" w:lineRule="exact"/>
      </w:pPr>
    </w:p>
    <w:p w14:paraId="0231D619">
      <w:pPr>
        <w:spacing w:line="14" w:lineRule="auto"/>
        <w:rPr>
          <w:rFonts w:ascii="Arial"/>
          <w:sz w:val="2"/>
        </w:rPr>
      </w:pPr>
      <w:r>
        <w:rPr>
          <w:rFonts w:ascii="Arial" w:hAnsi="Arial" w:eastAsia="Arial" w:cs="Arial"/>
          <w:sz w:val="2"/>
          <w:szCs w:val="2"/>
        </w:rPr>
        <w:br w:type="column"/>
      </w:r>
    </w:p>
    <w:p w14:paraId="39818BED">
      <w:pPr>
        <w:spacing w:line="307" w:lineRule="auto"/>
        <w:rPr>
          <w:rFonts w:ascii="Arial"/>
          <w:sz w:val="21"/>
        </w:rPr>
      </w:pPr>
    </w:p>
    <w:p w14:paraId="42E6B595">
      <w:pPr>
        <w:spacing w:line="308" w:lineRule="auto"/>
        <w:rPr>
          <w:rFonts w:ascii="Arial"/>
          <w:sz w:val="21"/>
        </w:rPr>
      </w:pPr>
    </w:p>
    <w:p w14:paraId="510849A1">
      <w:pPr>
        <w:pStyle w:val="2"/>
        <w:spacing w:before="88" w:line="222" w:lineRule="auto"/>
        <w:rPr>
          <w:sz w:val="27"/>
          <w:szCs w:val="27"/>
        </w:rPr>
      </w:pPr>
      <w:r>
        <w:rPr>
          <w:spacing w:val="-10"/>
          <w:sz w:val="27"/>
          <w:szCs w:val="27"/>
        </w:rPr>
        <w:t>(8-13)</w:t>
      </w:r>
    </w:p>
    <w:p w14:paraId="5A868C1D">
      <w:pPr>
        <w:spacing w:line="245" w:lineRule="auto"/>
        <w:rPr>
          <w:rFonts w:ascii="Arial"/>
          <w:sz w:val="21"/>
        </w:rPr>
      </w:pPr>
    </w:p>
    <w:p w14:paraId="691A1DE4">
      <w:pPr>
        <w:spacing w:line="245" w:lineRule="auto"/>
        <w:rPr>
          <w:rFonts w:ascii="Arial"/>
          <w:sz w:val="21"/>
        </w:rPr>
      </w:pPr>
    </w:p>
    <w:p w14:paraId="421A084C">
      <w:pPr>
        <w:spacing w:line="245" w:lineRule="auto"/>
        <w:rPr>
          <w:rFonts w:ascii="Arial"/>
          <w:sz w:val="21"/>
        </w:rPr>
      </w:pPr>
    </w:p>
    <w:p w14:paraId="7F02BC6C">
      <w:pPr>
        <w:spacing w:line="246" w:lineRule="auto"/>
        <w:rPr>
          <w:rFonts w:ascii="Arial"/>
          <w:sz w:val="21"/>
        </w:rPr>
      </w:pPr>
    </w:p>
    <w:p w14:paraId="0D8233DB">
      <w:pPr>
        <w:pStyle w:val="2"/>
        <w:spacing w:before="88" w:line="222" w:lineRule="auto"/>
        <w:rPr>
          <w:sz w:val="27"/>
          <w:szCs w:val="27"/>
        </w:rPr>
      </w:pPr>
      <w:r>
        <w:rPr>
          <w:spacing w:val="-10"/>
          <w:sz w:val="27"/>
          <w:szCs w:val="27"/>
        </w:rPr>
        <w:t>(8-14)</w:t>
      </w:r>
    </w:p>
    <w:p w14:paraId="67BB269B">
      <w:pPr>
        <w:spacing w:line="222" w:lineRule="auto"/>
        <w:rPr>
          <w:sz w:val="27"/>
          <w:szCs w:val="27"/>
        </w:rPr>
        <w:sectPr>
          <w:type w:val="continuous"/>
          <w:pgSz w:w="11900" w:h="16840"/>
          <w:pgMar w:top="1412" w:right="675" w:bottom="400" w:left="1529" w:header="888" w:footer="0" w:gutter="0"/>
          <w:cols w:equalWidth="0" w:num="2">
            <w:col w:w="8620" w:space="100"/>
            <w:col w:w="976"/>
          </w:cols>
        </w:sectPr>
      </w:pPr>
    </w:p>
    <w:p w14:paraId="7133B3FB">
      <w:pPr>
        <w:pStyle w:val="2"/>
        <w:spacing w:before="185" w:line="269" w:lineRule="auto"/>
        <w:ind w:left="99" w:right="79"/>
        <w:jc w:val="both"/>
        <w:rPr>
          <w:sz w:val="27"/>
          <w:szCs w:val="27"/>
        </w:rPr>
      </w:pPr>
      <w:r>
        <w:rPr>
          <w:spacing w:val="16"/>
          <w:sz w:val="27"/>
          <w:szCs w:val="27"/>
        </w:rPr>
        <w:t>式(8-13)和式(8-14)是用声速</w:t>
      </w:r>
      <w:r>
        <w:rPr>
          <w:spacing w:val="15"/>
          <w:sz w:val="27"/>
          <w:szCs w:val="27"/>
        </w:rPr>
        <w:t>相对起伏的体积分表示的散射声压，积分范围</w:t>
      </w:r>
      <w:r>
        <w:rPr>
          <w:sz w:val="27"/>
          <w:szCs w:val="27"/>
        </w:rPr>
        <w:t xml:space="preserve"> </w:t>
      </w:r>
      <w:r>
        <w:rPr>
          <w:spacing w:val="2"/>
          <w:sz w:val="27"/>
          <w:szCs w:val="27"/>
        </w:rPr>
        <w:t>应该包含产生散射波p</w:t>
      </w:r>
      <w:r>
        <w:rPr>
          <w:rFonts w:ascii="Calibri" w:hAnsi="Calibri" w:eastAsia="Calibri" w:cs="Calibri"/>
          <w:spacing w:val="2"/>
          <w:sz w:val="27"/>
          <w:szCs w:val="27"/>
        </w:rPr>
        <w:t xml:space="preserve">₁ </w:t>
      </w:r>
      <w:r>
        <w:rPr>
          <w:spacing w:val="2"/>
          <w:sz w:val="27"/>
          <w:szCs w:val="27"/>
        </w:rPr>
        <w:t>的不均匀介质体积。假定介质不均匀</w:t>
      </w:r>
      <w:r>
        <w:rPr>
          <w:spacing w:val="1"/>
          <w:sz w:val="27"/>
          <w:szCs w:val="27"/>
        </w:rPr>
        <w:t>性仅限于边长为L</w:t>
      </w:r>
      <w:r>
        <w:rPr>
          <w:spacing w:val="-42"/>
          <w:sz w:val="27"/>
          <w:szCs w:val="27"/>
        </w:rPr>
        <w:t xml:space="preserve"> </w:t>
      </w:r>
      <w:r>
        <w:rPr>
          <w:spacing w:val="1"/>
          <w:sz w:val="27"/>
          <w:szCs w:val="27"/>
        </w:rPr>
        <w:t>的</w:t>
      </w:r>
      <w:r>
        <w:rPr>
          <w:sz w:val="27"/>
          <w:szCs w:val="27"/>
        </w:rPr>
        <w:t xml:space="preserve"> </w:t>
      </w:r>
      <w:r>
        <w:rPr>
          <w:spacing w:val="12"/>
          <w:sz w:val="27"/>
          <w:szCs w:val="27"/>
        </w:rPr>
        <w:t xml:space="preserve">正方体内，如图8-3所示。设正方体中心位于坐标原点0,R 为原点O 到观察点 </w:t>
      </w:r>
      <w:r>
        <w:rPr>
          <w:spacing w:val="-10"/>
          <w:sz w:val="27"/>
          <w:szCs w:val="27"/>
        </w:rPr>
        <w:t>(x,y,z)的</w:t>
      </w:r>
      <w:r>
        <w:rPr>
          <w:spacing w:val="-61"/>
          <w:sz w:val="27"/>
          <w:szCs w:val="27"/>
        </w:rPr>
        <w:t xml:space="preserve"> </w:t>
      </w:r>
      <w:r>
        <w:rPr>
          <w:spacing w:val="-10"/>
          <w:sz w:val="27"/>
          <w:szCs w:val="27"/>
        </w:rPr>
        <w:t>距</w:t>
      </w:r>
      <w:r>
        <w:rPr>
          <w:spacing w:val="-58"/>
          <w:sz w:val="27"/>
          <w:szCs w:val="27"/>
        </w:rPr>
        <w:t xml:space="preserve"> </w:t>
      </w:r>
      <w:r>
        <w:rPr>
          <w:spacing w:val="-10"/>
          <w:sz w:val="27"/>
          <w:szCs w:val="27"/>
        </w:rPr>
        <w:t>离</w:t>
      </w:r>
      <w:r>
        <w:rPr>
          <w:spacing w:val="-72"/>
          <w:sz w:val="27"/>
          <w:szCs w:val="27"/>
        </w:rPr>
        <w:t xml:space="preserve"> </w:t>
      </w:r>
      <w:r>
        <w:rPr>
          <w:spacing w:val="-10"/>
          <w:sz w:val="27"/>
          <w:szCs w:val="27"/>
        </w:rPr>
        <w:t>，r</w:t>
      </w:r>
      <w:r>
        <w:rPr>
          <w:spacing w:val="-52"/>
          <w:sz w:val="27"/>
          <w:szCs w:val="27"/>
        </w:rPr>
        <w:t xml:space="preserve"> </w:t>
      </w:r>
      <w:r>
        <w:rPr>
          <w:spacing w:val="-10"/>
          <w:sz w:val="27"/>
          <w:szCs w:val="27"/>
        </w:rPr>
        <w:t>为散射点(5,η,5)到观察点(x,y,z)的距离，则有</w:t>
      </w:r>
    </w:p>
    <w:p w14:paraId="1C95144E">
      <w:pPr>
        <w:spacing w:line="458" w:lineRule="exact"/>
        <w:ind w:left="3909"/>
        <w:rPr>
          <w:rFonts w:ascii="Times New Roman" w:hAnsi="Times New Roman" w:eastAsia="Times New Roman" w:cs="Times New Roman"/>
          <w:sz w:val="34"/>
          <w:szCs w:val="34"/>
        </w:rPr>
      </w:pPr>
      <w:r>
        <w:drawing>
          <wp:anchor distT="0" distB="0" distL="0" distR="0" simplePos="0" relativeHeight="252619776" behindDoc="0" locked="0" layoutInCell="1" allowOverlap="1">
            <wp:simplePos x="0" y="0"/>
            <wp:positionH relativeFrom="column">
              <wp:posOffset>2844165</wp:posOffset>
            </wp:positionH>
            <wp:positionV relativeFrom="paragraph">
              <wp:posOffset>22860</wp:posOffset>
            </wp:positionV>
            <wp:extent cx="850900" cy="6350"/>
            <wp:effectExtent l="0" t="0" r="0" b="0"/>
            <wp:wrapNone/>
            <wp:docPr id="3146" name="IM 3146"/>
            <wp:cNvGraphicFramePr/>
            <a:graphic xmlns:a="http://schemas.openxmlformats.org/drawingml/2006/main">
              <a:graphicData uri="http://schemas.openxmlformats.org/drawingml/2006/picture">
                <pic:pic xmlns:pic="http://schemas.openxmlformats.org/drawingml/2006/picture">
                  <pic:nvPicPr>
                    <pic:cNvPr id="3146" name="IM 3146"/>
                    <pic:cNvPicPr/>
                  </pic:nvPicPr>
                  <pic:blipFill>
                    <a:blip r:embed="rId1577"/>
                    <a:stretch>
                      <a:fillRect/>
                    </a:stretch>
                  </pic:blipFill>
                  <pic:spPr>
                    <a:xfrm>
                      <a:off x="0" y="0"/>
                      <a:ext cx="850936" cy="6416"/>
                    </a:xfrm>
                    <a:prstGeom prst="rect">
                      <a:avLst/>
                    </a:prstGeom>
                  </pic:spPr>
                </pic:pic>
              </a:graphicData>
            </a:graphic>
          </wp:anchor>
        </w:drawing>
      </w:r>
      <w:r>
        <w:rPr>
          <w:rFonts w:ascii="Times New Roman" w:hAnsi="Times New Roman" w:eastAsia="Times New Roman" w:cs="Times New Roman"/>
          <w:spacing w:val="-1"/>
          <w:position w:val="2"/>
          <w:sz w:val="34"/>
          <w:szCs w:val="34"/>
        </w:rPr>
        <w:t>R=√x²+y²+z²</w:t>
      </w:r>
      <w:r>
        <w:rPr>
          <w:rFonts w:ascii="Times New Roman" w:hAnsi="Times New Roman" w:eastAsia="Times New Roman" w:cs="Times New Roman"/>
          <w:position w:val="2"/>
          <w:sz w:val="34"/>
          <w:szCs w:val="34"/>
        </w:rPr>
        <w:t xml:space="preserve">  </w:t>
      </w:r>
    </w:p>
    <w:p w14:paraId="6B76CD28">
      <w:pPr>
        <w:pStyle w:val="2"/>
        <w:spacing w:before="102" w:line="458" w:lineRule="exact"/>
        <w:ind w:left="2999"/>
        <w:rPr>
          <w:sz w:val="27"/>
          <w:szCs w:val="27"/>
        </w:rPr>
      </w:pPr>
      <w:r>
        <w:rPr>
          <w:rFonts w:ascii="Times New Roman" w:hAnsi="Times New Roman" w:eastAsia="Times New Roman" w:cs="Times New Roman"/>
          <w:spacing w:val="-1"/>
          <w:position w:val="2"/>
          <w:sz w:val="34"/>
          <w:szCs w:val="34"/>
        </w:rPr>
        <w:t xml:space="preserve">r=√(x-ξ)²+(y-n)²+(z-5)²                              </w:t>
      </w:r>
      <w:r>
        <w:rPr>
          <w:spacing w:val="-1"/>
          <w:position w:val="5"/>
          <w:sz w:val="27"/>
          <w:szCs w:val="27"/>
        </w:rPr>
        <w:t>(8-</w:t>
      </w:r>
      <w:r>
        <w:rPr>
          <w:spacing w:val="-2"/>
          <w:position w:val="5"/>
          <w:sz w:val="27"/>
          <w:szCs w:val="27"/>
        </w:rPr>
        <w:t>15)</w:t>
      </w:r>
    </w:p>
    <w:p w14:paraId="70A6E3B8">
      <w:pPr>
        <w:spacing w:line="458" w:lineRule="exact"/>
        <w:rPr>
          <w:sz w:val="27"/>
          <w:szCs w:val="27"/>
        </w:rPr>
        <w:sectPr>
          <w:type w:val="continuous"/>
          <w:pgSz w:w="11900" w:h="16840"/>
          <w:pgMar w:top="1412" w:right="675" w:bottom="400" w:left="1529" w:header="888" w:footer="0" w:gutter="0"/>
          <w:cols w:equalWidth="0" w:num="1">
            <w:col w:w="9696"/>
          </w:cols>
        </w:sectPr>
      </w:pPr>
    </w:p>
    <w:p w14:paraId="59F1C402">
      <w:pPr>
        <w:spacing w:line="335" w:lineRule="auto"/>
        <w:rPr>
          <w:rFonts w:ascii="Arial"/>
          <w:sz w:val="21"/>
        </w:rPr>
      </w:pPr>
    </w:p>
    <w:p w14:paraId="25733682">
      <w:pPr>
        <w:pStyle w:val="2"/>
        <w:spacing w:before="85" w:line="277" w:lineRule="auto"/>
        <w:ind w:left="500" w:right="89" w:firstLine="9"/>
      </w:pPr>
      <w:r>
        <w:rPr>
          <w:spacing w:val="6"/>
        </w:rPr>
        <w:t>图8</w:t>
      </w:r>
      <w:r>
        <w:rPr>
          <w:spacing w:val="-58"/>
        </w:rPr>
        <w:t xml:space="preserve"> </w:t>
      </w:r>
      <w:r>
        <w:rPr>
          <w:spacing w:val="6"/>
        </w:rPr>
        <w:t>-</w:t>
      </w:r>
      <w:r>
        <w:rPr>
          <w:spacing w:val="-64"/>
        </w:rPr>
        <w:t xml:space="preserve"> </w:t>
      </w:r>
      <w:r>
        <w:rPr>
          <w:spacing w:val="6"/>
        </w:rPr>
        <w:t>3中，n</w:t>
      </w:r>
      <w:r>
        <w:rPr>
          <w:spacing w:val="-22"/>
        </w:rPr>
        <w:t xml:space="preserve"> </w:t>
      </w:r>
      <w:r>
        <w:rPr>
          <w:spacing w:val="6"/>
        </w:rPr>
        <w:t>为散射方向； n</w:t>
      </w:r>
      <w:r>
        <w:rPr>
          <w:spacing w:val="-52"/>
        </w:rPr>
        <w:t xml:space="preserve"> </w:t>
      </w:r>
      <w:r>
        <w:rPr>
          <w:spacing w:val="6"/>
        </w:rPr>
        <w:t>是入射波方向(现为x</w:t>
      </w:r>
      <w:r>
        <w:rPr>
          <w:spacing w:val="-61"/>
        </w:rPr>
        <w:t xml:space="preserve"> </w:t>
      </w:r>
      <w:r>
        <w:rPr>
          <w:spacing w:val="6"/>
        </w:rPr>
        <w:t>方向);</w:t>
      </w:r>
      <w:r>
        <w:rPr>
          <w:spacing w:val="-25"/>
        </w:rPr>
        <w:t xml:space="preserve"> </w:t>
      </w:r>
      <w:r>
        <w:rPr>
          <w:spacing w:val="6"/>
        </w:rPr>
        <w:t>r</w:t>
      </w:r>
      <w:r>
        <w:rPr>
          <w:spacing w:val="-83"/>
        </w:rPr>
        <w:t xml:space="preserve"> </w:t>
      </w:r>
      <w:r>
        <w:rPr>
          <w:spacing w:val="6"/>
        </w:rPr>
        <w:t>′是坐标原点到散射</w:t>
      </w:r>
      <w:r>
        <w:t xml:space="preserve"> </w:t>
      </w:r>
      <w:r>
        <w:rPr>
          <w:spacing w:val="5"/>
        </w:rPr>
        <w:t>点的矢径，则</w:t>
      </w:r>
    </w:p>
    <w:p w14:paraId="3EE846C6">
      <w:pPr>
        <w:spacing w:line="480" w:lineRule="exact"/>
        <w:ind w:firstLine="3949"/>
      </w:pPr>
      <w:r>
        <w:rPr>
          <w:position w:val="-9"/>
        </w:rPr>
        <w:drawing>
          <wp:inline distT="0" distB="0" distL="0" distR="0">
            <wp:extent cx="1657350" cy="304800"/>
            <wp:effectExtent l="0" t="0" r="0" b="0"/>
            <wp:docPr id="3150" name="IM 3150"/>
            <wp:cNvGraphicFramePr/>
            <a:graphic xmlns:a="http://schemas.openxmlformats.org/drawingml/2006/main">
              <a:graphicData uri="http://schemas.openxmlformats.org/drawingml/2006/picture">
                <pic:pic xmlns:pic="http://schemas.openxmlformats.org/drawingml/2006/picture">
                  <pic:nvPicPr>
                    <pic:cNvPr id="3150" name="IM 3150"/>
                    <pic:cNvPicPr/>
                  </pic:nvPicPr>
                  <pic:blipFill>
                    <a:blip r:embed="rId1578"/>
                    <a:stretch>
                      <a:fillRect/>
                    </a:stretch>
                  </pic:blipFill>
                  <pic:spPr>
                    <a:xfrm>
                      <a:off x="0" y="0"/>
                      <a:ext cx="1657575" cy="305275"/>
                    </a:xfrm>
                    <a:prstGeom prst="rect">
                      <a:avLst/>
                    </a:prstGeom>
                  </pic:spPr>
                </pic:pic>
              </a:graphicData>
            </a:graphic>
          </wp:inline>
        </w:drawing>
      </w:r>
    </w:p>
    <w:p w14:paraId="4689DDF0">
      <w:pPr>
        <w:spacing w:line="248" w:lineRule="auto"/>
        <w:rPr>
          <w:rFonts w:ascii="Arial"/>
          <w:sz w:val="21"/>
        </w:rPr>
      </w:pPr>
    </w:p>
    <w:p w14:paraId="70770489">
      <w:pPr>
        <w:spacing w:line="248" w:lineRule="auto"/>
        <w:rPr>
          <w:rFonts w:ascii="Arial"/>
          <w:sz w:val="21"/>
        </w:rPr>
      </w:pPr>
    </w:p>
    <w:p w14:paraId="50F7BFA3">
      <w:pPr>
        <w:spacing w:line="2620" w:lineRule="exact"/>
        <w:ind w:firstLine="2709"/>
      </w:pPr>
      <w:r>
        <w:rPr>
          <w:position w:val="-52"/>
        </w:rPr>
        <w:drawing>
          <wp:inline distT="0" distB="0" distL="0" distR="0">
            <wp:extent cx="3206750" cy="1663065"/>
            <wp:effectExtent l="0" t="0" r="0" b="0"/>
            <wp:docPr id="3152" name="IM 3152"/>
            <wp:cNvGraphicFramePr/>
            <a:graphic xmlns:a="http://schemas.openxmlformats.org/drawingml/2006/main">
              <a:graphicData uri="http://schemas.openxmlformats.org/drawingml/2006/picture">
                <pic:pic xmlns:pic="http://schemas.openxmlformats.org/drawingml/2006/picture">
                  <pic:nvPicPr>
                    <pic:cNvPr id="3152" name="IM 3152"/>
                    <pic:cNvPicPr/>
                  </pic:nvPicPr>
                  <pic:blipFill>
                    <a:blip r:embed="rId1579"/>
                    <a:stretch>
                      <a:fillRect/>
                    </a:stretch>
                  </pic:blipFill>
                  <pic:spPr>
                    <a:xfrm>
                      <a:off x="0" y="0"/>
                      <a:ext cx="3206751" cy="1663679"/>
                    </a:xfrm>
                    <a:prstGeom prst="rect">
                      <a:avLst/>
                    </a:prstGeom>
                  </pic:spPr>
                </pic:pic>
              </a:graphicData>
            </a:graphic>
          </wp:inline>
        </w:drawing>
      </w:r>
    </w:p>
    <w:p w14:paraId="7A403171">
      <w:pPr>
        <w:pStyle w:val="2"/>
        <w:spacing w:before="190" w:line="219" w:lineRule="auto"/>
        <w:ind w:left="3220"/>
      </w:pPr>
      <w:r>
        <w:rPr>
          <w:spacing w:val="-21"/>
        </w:rPr>
        <w:t>图8-3</w:t>
      </w:r>
      <w:r>
        <w:rPr>
          <w:spacing w:val="62"/>
        </w:rPr>
        <w:t xml:space="preserve"> </w:t>
      </w:r>
      <w:r>
        <w:rPr>
          <w:spacing w:val="-21"/>
        </w:rPr>
        <w:t>不均匀正方体产生的散射示意图</w:t>
      </w:r>
    </w:p>
    <w:p w14:paraId="5D28E315">
      <w:pPr>
        <w:spacing w:line="335" w:lineRule="auto"/>
        <w:rPr>
          <w:rFonts w:ascii="Arial"/>
          <w:sz w:val="21"/>
        </w:rPr>
      </w:pPr>
    </w:p>
    <w:p w14:paraId="02DEA977">
      <w:pPr>
        <w:pStyle w:val="2"/>
        <w:spacing w:before="85" w:line="286" w:lineRule="auto"/>
        <w:ind w:left="500" w:right="114" w:firstLine="520"/>
        <w:jc w:val="both"/>
      </w:pPr>
      <w:r>
        <w:rPr>
          <w:spacing w:val="7"/>
        </w:rPr>
        <w:t>如果正方体线度</w:t>
      </w:r>
      <w:r>
        <w:rPr>
          <w:rFonts w:ascii="Times New Roman" w:hAnsi="Times New Roman" w:eastAsia="Times New Roman" w:cs="Times New Roman"/>
          <w:spacing w:val="7"/>
        </w:rPr>
        <w:t xml:space="preserve">L </w:t>
      </w:r>
      <w:r>
        <w:rPr>
          <w:spacing w:val="7"/>
        </w:rPr>
        <w:t>远大于不均匀性的相关半径</w:t>
      </w:r>
      <w:r>
        <w:rPr>
          <w:rFonts w:ascii="Times New Roman" w:hAnsi="Times New Roman" w:eastAsia="Times New Roman" w:cs="Times New Roman"/>
          <w:spacing w:val="7"/>
        </w:rPr>
        <w:t>a,</w:t>
      </w:r>
      <w:r>
        <w:rPr>
          <w:rFonts w:ascii="Times New Roman" w:hAnsi="Times New Roman" w:eastAsia="Times New Roman" w:cs="Times New Roman"/>
          <w:spacing w:val="29"/>
          <w:w w:val="101"/>
        </w:rPr>
        <w:t xml:space="preserve">  </w:t>
      </w:r>
      <w:r>
        <w:rPr>
          <w:spacing w:val="7"/>
        </w:rPr>
        <w:t>即</w:t>
      </w:r>
      <w:r>
        <w:rPr>
          <w:spacing w:val="-41"/>
        </w:rPr>
        <w:t xml:space="preserve"> </w:t>
      </w:r>
      <w:r>
        <w:rPr>
          <w:rFonts w:ascii="Times New Roman" w:hAnsi="Times New Roman" w:eastAsia="Times New Roman" w:cs="Times New Roman"/>
          <w:spacing w:val="7"/>
        </w:rPr>
        <w:t xml:space="preserve">L&gt;&gt;a,    </w:t>
      </w:r>
      <w:r>
        <w:rPr>
          <w:spacing w:val="7"/>
        </w:rPr>
        <w:t>且距离</w:t>
      </w:r>
      <w:r>
        <w:rPr>
          <w:rFonts w:ascii="Times New Roman" w:hAnsi="Times New Roman" w:eastAsia="Times New Roman" w:cs="Times New Roman"/>
          <w:spacing w:val="7"/>
        </w:rPr>
        <w:t xml:space="preserve">r </w:t>
      </w:r>
      <w:r>
        <w:rPr>
          <w:rFonts w:ascii="Times New Roman" w:hAnsi="Times New Roman" w:eastAsia="Times New Roman" w:cs="Times New Roman"/>
          <w:spacing w:val="6"/>
        </w:rPr>
        <w:t xml:space="preserve"> </w:t>
      </w:r>
      <w:r>
        <w:rPr>
          <w:spacing w:val="6"/>
        </w:rPr>
        <w:t>( 或</w:t>
      </w:r>
      <w:r>
        <w:rPr>
          <w:rFonts w:ascii="Times New Roman" w:hAnsi="Times New Roman" w:eastAsia="Times New Roman" w:cs="Times New Roman"/>
          <w:spacing w:val="6"/>
        </w:rPr>
        <w:t>R)</w:t>
      </w:r>
      <w:r>
        <w:rPr>
          <w:rFonts w:ascii="Times New Roman" w:hAnsi="Times New Roman" w:eastAsia="Times New Roman" w:cs="Times New Roman"/>
        </w:rPr>
        <w:t xml:space="preserve">  </w:t>
      </w:r>
      <w:r>
        <w:rPr>
          <w:spacing w:val="13"/>
        </w:rPr>
        <w:t>远大于线度</w:t>
      </w:r>
      <w:r>
        <w:rPr>
          <w:rFonts w:ascii="Times New Roman" w:hAnsi="Times New Roman" w:eastAsia="Times New Roman" w:cs="Times New Roman"/>
          <w:spacing w:val="13"/>
        </w:rPr>
        <w:t xml:space="preserve">L,    </w:t>
      </w:r>
      <w:r>
        <w:rPr>
          <w:spacing w:val="13"/>
        </w:rPr>
        <w:t>即满足夫琅禾费区的远场条件，有</w:t>
      </w:r>
      <w:r>
        <w:rPr>
          <w:rFonts w:ascii="Times New Roman" w:hAnsi="Times New Roman" w:eastAsia="Times New Roman" w:cs="Times New Roman"/>
        </w:rPr>
        <w:t>kL</w:t>
      </w:r>
      <w:r>
        <w:rPr>
          <w:rFonts w:ascii="Times New Roman" w:hAnsi="Times New Roman" w:eastAsia="Times New Roman" w:cs="Times New Roman"/>
          <w:spacing w:val="13"/>
        </w:rPr>
        <w:t xml:space="preserve">²/R&lt;&lt;1,       </w:t>
      </w:r>
      <w:r>
        <w:rPr>
          <w:spacing w:val="13"/>
        </w:rPr>
        <w:t>则</w:t>
      </w:r>
      <w:r>
        <w:rPr>
          <w:spacing w:val="-36"/>
        </w:rPr>
        <w:t xml:space="preserve"> </w:t>
      </w:r>
      <w:r>
        <w:rPr>
          <w:rFonts w:ascii="Times New Roman" w:hAnsi="Times New Roman" w:eastAsia="Times New Roman" w:cs="Times New Roman"/>
          <w:spacing w:val="13"/>
        </w:rPr>
        <w:t xml:space="preserve">r  </w:t>
      </w:r>
      <w:r>
        <w:rPr>
          <w:spacing w:val="13"/>
        </w:rPr>
        <w:t>近似等于</w:t>
      </w:r>
      <w:r>
        <w:t xml:space="preserve"> </w:t>
      </w:r>
      <w:r>
        <w:rPr>
          <w:rFonts w:ascii="Times New Roman" w:hAnsi="Times New Roman" w:eastAsia="Times New Roman" w:cs="Times New Roman"/>
          <w:spacing w:val="13"/>
        </w:rPr>
        <w:t xml:space="preserve">r≈R-n·r',          </w:t>
      </w:r>
      <w:r>
        <w:rPr>
          <w:spacing w:val="13"/>
        </w:rPr>
        <w:t>代入式(8-</w:t>
      </w:r>
      <w:r>
        <w:rPr>
          <w:spacing w:val="-54"/>
        </w:rPr>
        <w:t xml:space="preserve"> </w:t>
      </w:r>
      <w:r>
        <w:rPr>
          <w:spacing w:val="13"/>
        </w:rPr>
        <w:t>13)可以得到</w:t>
      </w:r>
    </w:p>
    <w:p w14:paraId="0673E131">
      <w:pPr>
        <w:pStyle w:val="2"/>
        <w:spacing w:before="1" w:line="291" w:lineRule="auto"/>
        <w:ind w:left="500" w:right="236" w:firstLine="2940"/>
      </w:pPr>
      <w:r>
        <w:rPr>
          <w:position w:val="-30"/>
        </w:rPr>
        <w:drawing>
          <wp:inline distT="0" distB="0" distL="0" distR="0">
            <wp:extent cx="2292350" cy="438150"/>
            <wp:effectExtent l="0" t="0" r="0" b="0"/>
            <wp:docPr id="3154" name="IM 3154"/>
            <wp:cNvGraphicFramePr/>
            <a:graphic xmlns:a="http://schemas.openxmlformats.org/drawingml/2006/main">
              <a:graphicData uri="http://schemas.openxmlformats.org/drawingml/2006/picture">
                <pic:pic xmlns:pic="http://schemas.openxmlformats.org/drawingml/2006/picture">
                  <pic:nvPicPr>
                    <pic:cNvPr id="3154" name="IM 3154"/>
                    <pic:cNvPicPr/>
                  </pic:nvPicPr>
                  <pic:blipFill>
                    <a:blip r:embed="rId1580"/>
                    <a:stretch>
                      <a:fillRect/>
                    </a:stretch>
                  </pic:blipFill>
                  <pic:spPr>
                    <a:xfrm>
                      <a:off x="0" y="0"/>
                      <a:ext cx="2292399" cy="438758"/>
                    </a:xfrm>
                    <a:prstGeom prst="rect">
                      <a:avLst/>
                    </a:prstGeom>
                  </pic:spPr>
                </pic:pic>
              </a:graphicData>
            </a:graphic>
          </wp:inline>
        </w:drawing>
      </w:r>
      <w:r>
        <w:rPr>
          <w:spacing w:val="8"/>
        </w:rPr>
        <w:t xml:space="preserve">               </w:t>
      </w:r>
      <w:r>
        <w:rPr>
          <w:spacing w:val="-10"/>
        </w:rPr>
        <w:t>(8-16)</w:t>
      </w:r>
      <w:r>
        <w:rPr>
          <w:spacing w:val="13"/>
        </w:rPr>
        <w:t xml:space="preserve"> </w:t>
      </w:r>
      <w:r>
        <w:rPr>
          <w:spacing w:val="8"/>
        </w:rPr>
        <w:t>或者写为</w:t>
      </w:r>
    </w:p>
    <w:p w14:paraId="652A51A3">
      <w:pPr>
        <w:pStyle w:val="2"/>
        <w:spacing w:before="135" w:line="315" w:lineRule="auto"/>
        <w:ind w:left="510" w:right="246" w:firstLine="2869"/>
      </w:pPr>
      <w:r>
        <w:rPr>
          <w:position w:val="-23"/>
        </w:rPr>
        <w:drawing>
          <wp:inline distT="0" distB="0" distL="0" distR="0">
            <wp:extent cx="2368550" cy="394335"/>
            <wp:effectExtent l="0" t="0" r="0" b="0"/>
            <wp:docPr id="3156" name="IM 3156"/>
            <wp:cNvGraphicFramePr/>
            <a:graphic xmlns:a="http://schemas.openxmlformats.org/drawingml/2006/main">
              <a:graphicData uri="http://schemas.openxmlformats.org/drawingml/2006/picture">
                <pic:pic xmlns:pic="http://schemas.openxmlformats.org/drawingml/2006/picture">
                  <pic:nvPicPr>
                    <pic:cNvPr id="3156" name="IM 3156"/>
                    <pic:cNvPicPr/>
                  </pic:nvPicPr>
                  <pic:blipFill>
                    <a:blip r:embed="rId1581"/>
                    <a:stretch>
                      <a:fillRect/>
                    </a:stretch>
                  </pic:blipFill>
                  <pic:spPr>
                    <a:xfrm>
                      <a:off x="0" y="0"/>
                      <a:ext cx="2368961" cy="394788"/>
                    </a:xfrm>
                    <a:prstGeom prst="rect">
                      <a:avLst/>
                    </a:prstGeom>
                  </pic:spPr>
                </pic:pic>
              </a:graphicData>
            </a:graphic>
          </wp:inline>
        </w:drawing>
      </w:r>
      <w:r>
        <w:rPr>
          <w:spacing w:val="4"/>
        </w:rPr>
        <w:t xml:space="preserve">               </w:t>
      </w:r>
      <w:r>
        <w:rPr>
          <w:spacing w:val="-10"/>
        </w:rPr>
        <w:t>(8-17)</w:t>
      </w:r>
      <w:r>
        <w:rPr>
          <w:spacing w:val="2"/>
        </w:rPr>
        <w:t xml:space="preserve"> </w:t>
      </w:r>
      <w:r>
        <w:rPr>
          <w:spacing w:val="1"/>
        </w:rPr>
        <w:t>由此可求得散射波强度：</w:t>
      </w:r>
    </w:p>
    <w:p w14:paraId="44085DEA">
      <w:pPr>
        <w:pStyle w:val="2"/>
        <w:spacing w:before="149" w:line="305" w:lineRule="auto"/>
        <w:ind w:left="490" w:firstLine="2059"/>
      </w:pPr>
      <w:r>
        <w:rPr>
          <w:rFonts w:ascii="Times New Roman" w:hAnsi="Times New Roman" w:eastAsia="Times New Roman" w:cs="Times New Roman"/>
          <w:position w:val="-30"/>
        </w:rPr>
        <w:drawing>
          <wp:inline distT="0" distB="0" distL="0" distR="0">
            <wp:extent cx="3429000" cy="433070"/>
            <wp:effectExtent l="0" t="0" r="0" b="0"/>
            <wp:docPr id="3158" name="IM 3158"/>
            <wp:cNvGraphicFramePr/>
            <a:graphic xmlns:a="http://schemas.openxmlformats.org/drawingml/2006/main">
              <a:graphicData uri="http://schemas.openxmlformats.org/drawingml/2006/picture">
                <pic:pic xmlns:pic="http://schemas.openxmlformats.org/drawingml/2006/picture">
                  <pic:nvPicPr>
                    <pic:cNvPr id="3158" name="IM 3158"/>
                    <pic:cNvPicPr/>
                  </pic:nvPicPr>
                  <pic:blipFill>
                    <a:blip r:embed="rId1582"/>
                    <a:stretch>
                      <a:fillRect/>
                    </a:stretch>
                  </pic:blipFill>
                  <pic:spPr>
                    <a:xfrm>
                      <a:off x="0" y="0"/>
                      <a:ext cx="3429352" cy="433403"/>
                    </a:xfrm>
                    <a:prstGeom prst="rect">
                      <a:avLst/>
                    </a:prstGeom>
                  </pic:spPr>
                </pic:pic>
              </a:graphicData>
            </a:graphic>
          </wp:inline>
        </w:drawing>
      </w:r>
      <w:r>
        <w:rPr>
          <w:rFonts w:ascii="Times New Roman" w:hAnsi="Times New Roman" w:eastAsia="Times New Roman" w:cs="Times New Roman"/>
          <w:spacing w:val="1"/>
        </w:rPr>
        <w:t xml:space="preserve">                </w:t>
      </w:r>
      <w:r>
        <w:rPr>
          <w:rFonts w:ascii="Times New Roman" w:hAnsi="Times New Roman" w:eastAsia="Times New Roman" w:cs="Times New Roman"/>
          <w:spacing w:val="-2"/>
        </w:rPr>
        <w:t>(8-18a)</w:t>
      </w:r>
      <w:r>
        <w:rPr>
          <w:rFonts w:ascii="Times New Roman" w:hAnsi="Times New Roman" w:eastAsia="Times New Roman" w:cs="Times New Roman"/>
        </w:rPr>
        <w:t xml:space="preserve">      </w:t>
      </w:r>
      <w:r>
        <w:rPr>
          <w:spacing w:val="4"/>
        </w:rPr>
        <w:t>式中，等号右端只有△c是随机变量，因而只需对△c</w:t>
      </w:r>
      <w:r>
        <w:rPr>
          <w:spacing w:val="-39"/>
        </w:rPr>
        <w:t xml:space="preserve"> </w:t>
      </w:r>
      <w:r>
        <w:rPr>
          <w:spacing w:val="4"/>
        </w:rPr>
        <w:t>求平均。对于平稳随机过程，</w:t>
      </w:r>
      <w:r>
        <w:t xml:space="preserve"> </w:t>
      </w:r>
      <w:r>
        <w:rPr>
          <w:spacing w:val="28"/>
        </w:rPr>
        <w:t>系统的平均可以用时间的平均代替。考虑到△</w:t>
      </w:r>
      <w:r>
        <w:rPr>
          <w:rFonts w:ascii="Times New Roman" w:hAnsi="Times New Roman" w:eastAsia="Times New Roman" w:cs="Times New Roman"/>
          <w:spacing w:val="27"/>
        </w:rPr>
        <w:t>c</w:t>
      </w:r>
      <w:r>
        <w:rPr>
          <w:rFonts w:ascii="Times New Roman" w:hAnsi="Times New Roman" w:eastAsia="Times New Roman" w:cs="Times New Roman"/>
          <w:spacing w:val="59"/>
        </w:rPr>
        <w:t xml:space="preserve"> </w:t>
      </w:r>
      <w:r>
        <w:rPr>
          <w:spacing w:val="27"/>
        </w:rPr>
        <w:t>是由温度起伏△</w:t>
      </w:r>
      <w:r>
        <w:rPr>
          <w:rFonts w:ascii="Times New Roman" w:hAnsi="Times New Roman" w:eastAsia="Times New Roman" w:cs="Times New Roman"/>
          <w:spacing w:val="27"/>
        </w:rPr>
        <w:t>T</w:t>
      </w:r>
      <w:r>
        <w:rPr>
          <w:rFonts w:ascii="Times New Roman" w:hAnsi="Times New Roman" w:eastAsia="Times New Roman" w:cs="Times New Roman"/>
          <w:spacing w:val="34"/>
          <w:w w:val="101"/>
        </w:rPr>
        <w:t xml:space="preserve"> </w:t>
      </w:r>
      <w:r>
        <w:rPr>
          <w:spacing w:val="27"/>
        </w:rPr>
        <w:t>引起的，</w:t>
      </w:r>
      <w:r>
        <w:t xml:space="preserve">  </w:t>
      </w:r>
      <w:r>
        <w:rPr>
          <w:spacing w:val="2"/>
        </w:rPr>
        <w:t>△</w:t>
      </w:r>
      <w:r>
        <w:rPr>
          <w:rFonts w:ascii="Times New Roman" w:hAnsi="Times New Roman" w:eastAsia="Times New Roman" w:cs="Times New Roman"/>
          <w:spacing w:val="2"/>
        </w:rPr>
        <w:t>c≈(</w:t>
      </w:r>
      <w:r>
        <w:rPr>
          <w:rFonts w:ascii="Times New Roman" w:hAnsi="Times New Roman" w:eastAsia="Times New Roman" w:cs="Times New Roman"/>
        </w:rPr>
        <w:t>dc</w:t>
      </w:r>
      <w:r>
        <w:rPr>
          <w:rFonts w:ascii="Times New Roman" w:hAnsi="Times New Roman" w:eastAsia="Times New Roman" w:cs="Times New Roman"/>
          <w:spacing w:val="2"/>
        </w:rPr>
        <w:t>/8T)</w:t>
      </w:r>
      <w:r>
        <w:rPr>
          <w:spacing w:val="2"/>
        </w:rPr>
        <w:t>△</w:t>
      </w:r>
      <w:r>
        <w:rPr>
          <w:rFonts w:ascii="Times New Roman" w:hAnsi="Times New Roman" w:eastAsia="Times New Roman" w:cs="Times New Roman"/>
          <w:spacing w:val="2"/>
        </w:rPr>
        <w:t>T,</w:t>
      </w:r>
      <w:r>
        <w:rPr>
          <w:rFonts w:ascii="Times New Roman" w:hAnsi="Times New Roman" w:eastAsia="Times New Roman" w:cs="Times New Roman"/>
          <w:spacing w:val="6"/>
        </w:rPr>
        <w:t xml:space="preserve">        </w:t>
      </w:r>
      <w:r>
        <w:rPr>
          <w:spacing w:val="2"/>
        </w:rPr>
        <w:t>则</w:t>
      </w:r>
    </w:p>
    <w:p w14:paraId="16A01AE1">
      <w:pPr>
        <w:spacing w:line="265" w:lineRule="auto"/>
        <w:rPr>
          <w:rFonts w:ascii="Arial"/>
          <w:sz w:val="21"/>
        </w:rPr>
      </w:pPr>
      <w:r>
        <w:drawing>
          <wp:anchor distT="0" distB="0" distL="0" distR="0" simplePos="0" relativeHeight="252620800" behindDoc="1" locked="0" layoutInCell="1" allowOverlap="1">
            <wp:simplePos x="0" y="0"/>
            <wp:positionH relativeFrom="column">
              <wp:posOffset>1402715</wp:posOffset>
            </wp:positionH>
            <wp:positionV relativeFrom="paragraph">
              <wp:posOffset>81915</wp:posOffset>
            </wp:positionV>
            <wp:extent cx="3867150" cy="476885"/>
            <wp:effectExtent l="0" t="0" r="0" b="0"/>
            <wp:wrapNone/>
            <wp:docPr id="3160" name="IM 3160"/>
            <wp:cNvGraphicFramePr/>
            <a:graphic xmlns:a="http://schemas.openxmlformats.org/drawingml/2006/main">
              <a:graphicData uri="http://schemas.openxmlformats.org/drawingml/2006/picture">
                <pic:pic xmlns:pic="http://schemas.openxmlformats.org/drawingml/2006/picture">
                  <pic:nvPicPr>
                    <pic:cNvPr id="3160" name="IM 3160"/>
                    <pic:cNvPicPr/>
                  </pic:nvPicPr>
                  <pic:blipFill>
                    <a:blip r:embed="rId1583"/>
                    <a:stretch>
                      <a:fillRect/>
                    </a:stretch>
                  </pic:blipFill>
                  <pic:spPr>
                    <a:xfrm>
                      <a:off x="0" y="0"/>
                      <a:ext cx="3867296" cy="477157"/>
                    </a:xfrm>
                    <a:prstGeom prst="rect">
                      <a:avLst/>
                    </a:prstGeom>
                  </pic:spPr>
                </pic:pic>
              </a:graphicData>
            </a:graphic>
          </wp:anchor>
        </w:drawing>
      </w:r>
    </w:p>
    <w:p w14:paraId="67824055">
      <w:pPr>
        <w:spacing w:before="75" w:line="192" w:lineRule="auto"/>
        <w:ind w:left="899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(8-18b)</w:t>
      </w:r>
    </w:p>
    <w:p w14:paraId="52569C1C">
      <w:pPr>
        <w:tabs>
          <w:tab w:val="left" w:pos="8630"/>
        </w:tabs>
        <w:spacing w:before="257"/>
        <w:ind w:left="7950"/>
        <w:rPr>
          <w:rFonts w:ascii="Arial"/>
          <w:sz w:val="21"/>
        </w:rPr>
      </w:pPr>
      <w:r>
        <w:rPr>
          <w:rFonts w:ascii="Arial" w:hAnsi="Arial" w:eastAsia="Arial" w:cs="Arial"/>
          <w:sz w:val="21"/>
          <w:szCs w:val="21"/>
          <w:u w:val="single" w:color="auto"/>
        </w:rPr>
        <w:tab/>
      </w:r>
    </w:p>
    <w:p w14:paraId="5CB71D64">
      <w:pPr>
        <w:pStyle w:val="2"/>
        <w:spacing w:before="33" w:line="291" w:lineRule="auto"/>
        <w:ind w:left="509" w:right="65" w:hanging="19"/>
      </w:pPr>
      <w:r>
        <w:rPr>
          <w:spacing w:val="4"/>
        </w:rPr>
        <w:t>式中，△</w:t>
      </w:r>
      <w:r>
        <w:rPr>
          <w:rFonts w:ascii="Times New Roman" w:hAnsi="Times New Roman" w:eastAsia="Times New Roman" w:cs="Times New Roman"/>
          <w:spacing w:val="4"/>
        </w:rPr>
        <w:t>T₁</w:t>
      </w:r>
      <w:r>
        <w:rPr>
          <w:spacing w:val="4"/>
        </w:rPr>
        <w:t>△</w:t>
      </w:r>
      <w:r>
        <w:rPr>
          <w:rFonts w:ascii="Times New Roman" w:hAnsi="Times New Roman" w:eastAsia="Times New Roman" w:cs="Times New Roman"/>
          <w:spacing w:val="4"/>
        </w:rPr>
        <w:t>T₂</w:t>
      </w:r>
      <w:r>
        <w:rPr>
          <w:spacing w:val="4"/>
        </w:rPr>
        <w:t>为温度起伏的时间平均，它可以用温度均方偏差(△</w:t>
      </w:r>
      <w:r>
        <w:rPr>
          <w:rFonts w:ascii="Times New Roman" w:hAnsi="Times New Roman" w:eastAsia="Times New Roman" w:cs="Times New Roman"/>
          <w:spacing w:val="4"/>
        </w:rPr>
        <w:t>T)²</w:t>
      </w:r>
      <w:r>
        <w:rPr>
          <w:rFonts w:ascii="Times New Roman" w:hAnsi="Times New Roman" w:eastAsia="Times New Roman" w:cs="Times New Roman"/>
          <w:spacing w:val="61"/>
        </w:rPr>
        <w:t xml:space="preserve"> </w:t>
      </w:r>
      <w:r>
        <w:rPr>
          <w:spacing w:val="4"/>
        </w:rPr>
        <w:t>和其相关系</w:t>
      </w:r>
      <w:r>
        <w:t xml:space="preserve"> 数R(p)</w:t>
      </w:r>
      <w:r>
        <w:rPr>
          <w:spacing w:val="-12"/>
        </w:rPr>
        <w:t xml:space="preserve"> </w:t>
      </w:r>
      <w:r>
        <w:t>之乘积来表示；</w:t>
      </w:r>
      <w:r>
        <w:rPr>
          <w:spacing w:val="50"/>
        </w:rPr>
        <w:t xml:space="preserve"> </w:t>
      </w:r>
      <w:r>
        <w:t>p 为两散射点间矢径，</w:t>
      </w:r>
      <w:r>
        <w:rPr>
          <w:spacing w:val="-30"/>
        </w:rPr>
        <w:t xml:space="preserve"> </w:t>
      </w:r>
      <w:r>
        <w:t>p=r'-r</w:t>
      </w:r>
      <w:r>
        <w:rPr>
          <w:rFonts w:ascii="Calibri" w:hAnsi="Calibri" w:eastAsia="Calibri" w:cs="Calibri"/>
        </w:rPr>
        <w:t>₂</w:t>
      </w:r>
      <w:r>
        <w:t>'=(5</w:t>
      </w:r>
      <w:r>
        <w:rPr>
          <w:rFonts w:ascii="Calibri" w:hAnsi="Calibri" w:eastAsia="Calibri" w:cs="Calibri"/>
        </w:rPr>
        <w:t>₁</w:t>
      </w:r>
      <w:r>
        <w:t>-</w:t>
      </w:r>
      <w:r>
        <w:rPr>
          <w:spacing w:val="-47"/>
        </w:rPr>
        <w:t xml:space="preserve"> </w:t>
      </w:r>
      <w:r>
        <w:t>ξ</w:t>
      </w:r>
      <w:r>
        <w:rPr>
          <w:rFonts w:ascii="Calibri" w:hAnsi="Calibri" w:eastAsia="Calibri" w:cs="Calibri"/>
        </w:rPr>
        <w:t>₂</w:t>
      </w:r>
      <w:r>
        <w:t>)i+(7-η</w:t>
      </w:r>
      <w:r>
        <w:rPr>
          <w:rFonts w:ascii="Calibri" w:hAnsi="Calibri" w:eastAsia="Calibri" w:cs="Calibri"/>
        </w:rPr>
        <w:t>₂</w:t>
      </w:r>
      <w:r>
        <w:t>)j+</w:t>
      </w:r>
    </w:p>
    <w:p w14:paraId="32D6D596">
      <w:pPr>
        <w:pStyle w:val="2"/>
        <w:spacing w:before="32" w:line="184" w:lineRule="auto"/>
        <w:ind w:left="540"/>
      </w:pPr>
      <w:r>
        <w:rPr>
          <w:spacing w:val="8"/>
          <w:u w:val="single" w:color="auto"/>
        </w:rPr>
        <w:t>(5</w:t>
      </w:r>
      <w:r>
        <w:rPr>
          <w:rFonts w:ascii="Calibri" w:hAnsi="Calibri" w:eastAsia="Calibri" w:cs="Calibri"/>
          <w:spacing w:val="8"/>
          <w:u w:val="single" w:color="auto"/>
        </w:rPr>
        <w:t>₁</w:t>
      </w:r>
      <w:r>
        <w:rPr>
          <w:spacing w:val="8"/>
        </w:rPr>
        <w:t>-5</w:t>
      </w:r>
      <w:r>
        <w:rPr>
          <w:rFonts w:ascii="Calibri" w:hAnsi="Calibri" w:eastAsia="Calibri" w:cs="Calibri"/>
          <w:spacing w:val="8"/>
          <w:u w:val="single" w:color="auto"/>
        </w:rPr>
        <w:t>₂</w:t>
      </w:r>
      <w:r>
        <w:rPr>
          <w:spacing w:val="8"/>
          <w:u w:val="single" w:color="auto"/>
        </w:rPr>
        <w:t>)k,</w:t>
      </w:r>
      <w:r>
        <w:rPr>
          <w:spacing w:val="3"/>
          <w:u w:val="single" w:color="auto"/>
        </w:rPr>
        <w:t xml:space="preserve">   </w:t>
      </w:r>
      <w:r>
        <w:rPr>
          <w:spacing w:val="8"/>
        </w:rPr>
        <w:t>这</w:t>
      </w:r>
      <w:r>
        <w:rPr>
          <w:spacing w:val="-32"/>
        </w:rPr>
        <w:t xml:space="preserve"> </w:t>
      </w:r>
      <w:r>
        <w:rPr>
          <w:spacing w:val="8"/>
        </w:rPr>
        <w:t>里i、j</w:t>
      </w:r>
      <w:r>
        <w:rPr>
          <w:spacing w:val="58"/>
        </w:rPr>
        <w:t xml:space="preserve"> </w:t>
      </w:r>
      <w:r>
        <w:rPr>
          <w:spacing w:val="8"/>
        </w:rPr>
        <w:t>和</w:t>
      </w:r>
      <w:r>
        <w:rPr>
          <w:spacing w:val="-39"/>
        </w:rPr>
        <w:t xml:space="preserve"> </w:t>
      </w:r>
      <w:r>
        <w:rPr>
          <w:spacing w:val="8"/>
        </w:rPr>
        <w:t>k 为</w:t>
      </w:r>
      <w:r>
        <w:rPr>
          <w:spacing w:val="-107"/>
        </w:rPr>
        <w:t xml:space="preserve"> </w:t>
      </w:r>
      <w:r>
        <w:rPr>
          <w:spacing w:val="-119"/>
          <w:u w:val="single" w:color="auto"/>
        </w:rPr>
        <w:t xml:space="preserve"> </w:t>
      </w:r>
      <w:r>
        <w:rPr>
          <w:spacing w:val="8"/>
          <w:u w:val="single" w:color="auto"/>
        </w:rPr>
        <w:t>三坐标</w:t>
      </w:r>
      <w:r>
        <w:rPr>
          <w:spacing w:val="8"/>
        </w:rPr>
        <w:t>轴方向的单位矢径。由于折射率均方偏差</w:t>
      </w:r>
    </w:p>
    <w:p w14:paraId="39574FD9">
      <w:pPr>
        <w:pStyle w:val="2"/>
        <w:spacing w:before="97"/>
        <w:ind w:left="530"/>
      </w:pPr>
      <w:r>
        <w:rPr>
          <w:position w:val="-12"/>
        </w:rPr>
        <w:drawing>
          <wp:inline distT="0" distB="0" distL="0" distR="0">
            <wp:extent cx="2691765" cy="266065"/>
            <wp:effectExtent l="0" t="0" r="0" b="0"/>
            <wp:docPr id="3162" name="IM 3162"/>
            <wp:cNvGraphicFramePr/>
            <a:graphic xmlns:a="http://schemas.openxmlformats.org/drawingml/2006/main">
              <a:graphicData uri="http://schemas.openxmlformats.org/drawingml/2006/picture">
                <pic:pic xmlns:pic="http://schemas.openxmlformats.org/drawingml/2006/picture">
                  <pic:nvPicPr>
                    <pic:cNvPr id="3162" name="IM 3162"/>
                    <pic:cNvPicPr/>
                  </pic:nvPicPr>
                  <pic:blipFill>
                    <a:blip r:embed="rId1584"/>
                    <a:stretch>
                      <a:fillRect/>
                    </a:stretch>
                  </pic:blipFill>
                  <pic:spPr>
                    <a:xfrm>
                      <a:off x="0" y="0"/>
                      <a:ext cx="2692380" cy="266693"/>
                    </a:xfrm>
                    <a:prstGeom prst="rect">
                      <a:avLst/>
                    </a:prstGeom>
                  </pic:spPr>
                </pic:pic>
              </a:graphicData>
            </a:graphic>
          </wp:inline>
        </w:drawing>
      </w:r>
      <w:r>
        <w:rPr>
          <w:spacing w:val="22"/>
        </w:rPr>
        <w:t>,结合式(8-</w:t>
      </w:r>
      <w:r>
        <w:rPr>
          <w:spacing w:val="-61"/>
        </w:rPr>
        <w:t xml:space="preserve"> </w:t>
      </w:r>
      <w:r>
        <w:rPr>
          <w:spacing w:val="22"/>
        </w:rPr>
        <w:t>18</w:t>
      </w:r>
      <w:r>
        <w:rPr>
          <w:rFonts w:ascii="Times New Roman" w:hAnsi="Times New Roman" w:eastAsia="Times New Roman" w:cs="Times New Roman"/>
          <w:spacing w:val="22"/>
        </w:rPr>
        <w:t>b),</w:t>
      </w:r>
      <w:r>
        <w:rPr>
          <w:rFonts w:ascii="Times New Roman" w:hAnsi="Times New Roman" w:eastAsia="Times New Roman" w:cs="Times New Roman"/>
          <w:spacing w:val="21"/>
        </w:rPr>
        <w:t xml:space="preserve">   </w:t>
      </w:r>
      <w:r>
        <w:rPr>
          <w:spacing w:val="22"/>
        </w:rPr>
        <w:t>得到</w:t>
      </w:r>
    </w:p>
    <w:p w14:paraId="12A5721E">
      <w:pPr>
        <w:sectPr>
          <w:headerReference r:id="rId327" w:type="default"/>
          <w:pgSz w:w="11900" w:h="16840"/>
          <w:pgMar w:top="1526" w:right="1489" w:bottom="400" w:left="319" w:header="1063" w:footer="0" w:gutter="0"/>
          <w:cols w:space="720" w:num="1"/>
        </w:sectPr>
      </w:pPr>
    </w:p>
    <w:p w14:paraId="7538BB2D">
      <w:pPr>
        <w:spacing w:line="295" w:lineRule="auto"/>
        <w:rPr>
          <w:rFonts w:ascii="Arial"/>
          <w:sz w:val="21"/>
        </w:rPr>
      </w:pPr>
    </w:p>
    <w:p w14:paraId="5F2A3BE3">
      <w:pPr>
        <w:spacing w:line="710" w:lineRule="exact"/>
        <w:ind w:firstLine="3740"/>
      </w:pPr>
      <w:r>
        <w:rPr>
          <w:position w:val="-14"/>
        </w:rPr>
        <w:drawing>
          <wp:inline distT="0" distB="0" distL="0" distR="0">
            <wp:extent cx="1396365" cy="450215"/>
            <wp:effectExtent l="0" t="0" r="0" b="0"/>
            <wp:docPr id="3166" name="IM 3166"/>
            <wp:cNvGraphicFramePr/>
            <a:graphic xmlns:a="http://schemas.openxmlformats.org/drawingml/2006/main">
              <a:graphicData uri="http://schemas.openxmlformats.org/drawingml/2006/picture">
                <pic:pic xmlns:pic="http://schemas.openxmlformats.org/drawingml/2006/picture">
                  <pic:nvPicPr>
                    <pic:cNvPr id="3166" name="IM 3166"/>
                    <pic:cNvPicPr/>
                  </pic:nvPicPr>
                  <pic:blipFill>
                    <a:blip r:embed="rId1585"/>
                    <a:stretch>
                      <a:fillRect/>
                    </a:stretch>
                  </pic:blipFill>
                  <pic:spPr>
                    <a:xfrm>
                      <a:off x="0" y="0"/>
                      <a:ext cx="1396970" cy="450833"/>
                    </a:xfrm>
                    <a:prstGeom prst="rect">
                      <a:avLst/>
                    </a:prstGeom>
                  </pic:spPr>
                </pic:pic>
              </a:graphicData>
            </a:graphic>
          </wp:inline>
        </w:drawing>
      </w:r>
    </w:p>
    <w:p w14:paraId="3A7FBF7D">
      <w:pPr>
        <w:pStyle w:val="2"/>
        <w:spacing w:before="100" w:line="212" w:lineRule="auto"/>
        <w:ind w:left="69"/>
        <w:rPr>
          <w:sz w:val="27"/>
          <w:szCs w:val="27"/>
        </w:rPr>
      </w:pPr>
      <w:r>
        <w:rPr>
          <w:spacing w:val="4"/>
          <w:sz w:val="27"/>
          <w:szCs w:val="27"/>
        </w:rPr>
        <w:t>在相关系数</w:t>
      </w:r>
      <w:r>
        <w:rPr>
          <w:rFonts w:ascii="Times New Roman" w:hAnsi="Times New Roman" w:eastAsia="Times New Roman" w:cs="Times New Roman"/>
          <w:spacing w:val="4"/>
          <w:sz w:val="27"/>
          <w:szCs w:val="27"/>
        </w:rPr>
        <w:t>R(p)</w:t>
      </w:r>
      <w:r>
        <w:rPr>
          <w:rFonts w:ascii="Times New Roman" w:hAnsi="Times New Roman" w:eastAsia="Times New Roman" w:cs="Times New Roman"/>
          <w:spacing w:val="52"/>
          <w:sz w:val="27"/>
          <w:szCs w:val="27"/>
        </w:rPr>
        <w:t xml:space="preserve"> </w:t>
      </w:r>
      <w:r>
        <w:rPr>
          <w:spacing w:val="4"/>
          <w:sz w:val="27"/>
          <w:szCs w:val="27"/>
        </w:rPr>
        <w:t>只与相对坐标</w:t>
      </w:r>
      <w:r>
        <w:rPr>
          <w:rFonts w:ascii="Times New Roman" w:hAnsi="Times New Roman" w:eastAsia="Times New Roman" w:cs="Times New Roman"/>
          <w:spacing w:val="4"/>
          <w:sz w:val="27"/>
          <w:szCs w:val="27"/>
        </w:rPr>
        <w:t>r'-r₂</w:t>
      </w:r>
      <w:r>
        <w:rPr>
          <w:rFonts w:ascii="Times New Roman" w:hAnsi="Times New Roman" w:eastAsia="Times New Roman" w:cs="Times New Roman"/>
          <w:sz w:val="27"/>
          <w:szCs w:val="27"/>
        </w:rPr>
        <w:t xml:space="preserve">    </w:t>
      </w:r>
      <w:r>
        <w:rPr>
          <w:spacing w:val="4"/>
          <w:sz w:val="27"/>
          <w:szCs w:val="27"/>
        </w:rPr>
        <w:t>有</w:t>
      </w:r>
      <w:r>
        <w:rPr>
          <w:spacing w:val="3"/>
          <w:sz w:val="27"/>
          <w:szCs w:val="27"/>
        </w:rPr>
        <w:t>关时，式(8-18</w:t>
      </w:r>
      <w:r>
        <w:rPr>
          <w:rFonts w:ascii="Times New Roman" w:hAnsi="Times New Roman" w:eastAsia="Times New Roman" w:cs="Times New Roman"/>
          <w:spacing w:val="3"/>
          <w:sz w:val="27"/>
          <w:szCs w:val="27"/>
        </w:rPr>
        <w:t>a)</w:t>
      </w:r>
      <w:r>
        <w:rPr>
          <w:rFonts w:ascii="Times New Roman" w:hAnsi="Times New Roman" w:eastAsia="Times New Roman" w:cs="Times New Roman"/>
          <w:spacing w:val="34"/>
          <w:sz w:val="27"/>
          <w:szCs w:val="27"/>
        </w:rPr>
        <w:t xml:space="preserve">  </w:t>
      </w:r>
      <w:r>
        <w:rPr>
          <w:spacing w:val="3"/>
          <w:sz w:val="27"/>
          <w:szCs w:val="27"/>
        </w:rPr>
        <w:t>的双重积分简化为</w:t>
      </w:r>
    </w:p>
    <w:p w14:paraId="2C475BA3">
      <w:pPr>
        <w:pStyle w:val="2"/>
        <w:spacing w:before="78"/>
        <w:ind w:left="2959"/>
        <w:rPr>
          <w:sz w:val="27"/>
          <w:szCs w:val="27"/>
        </w:rPr>
      </w:pPr>
      <w:r>
        <w:rPr>
          <w:position w:val="-22"/>
          <w:sz w:val="27"/>
          <w:szCs w:val="27"/>
        </w:rPr>
        <w:drawing>
          <wp:inline distT="0" distB="0" distL="0" distR="0">
            <wp:extent cx="2368550" cy="425450"/>
            <wp:effectExtent l="0" t="0" r="0" b="0"/>
            <wp:docPr id="3168" name="IM 3168"/>
            <wp:cNvGraphicFramePr/>
            <a:graphic xmlns:a="http://schemas.openxmlformats.org/drawingml/2006/main">
              <a:graphicData uri="http://schemas.openxmlformats.org/drawingml/2006/picture">
                <pic:pic xmlns:pic="http://schemas.openxmlformats.org/drawingml/2006/picture">
                  <pic:nvPicPr>
                    <pic:cNvPr id="3168" name="IM 3168"/>
                    <pic:cNvPicPr/>
                  </pic:nvPicPr>
                  <pic:blipFill>
                    <a:blip r:embed="rId1586"/>
                    <a:stretch>
                      <a:fillRect/>
                    </a:stretch>
                  </pic:blipFill>
                  <pic:spPr>
                    <a:xfrm>
                      <a:off x="0" y="0"/>
                      <a:ext cx="2368961" cy="425973"/>
                    </a:xfrm>
                    <a:prstGeom prst="rect">
                      <a:avLst/>
                    </a:prstGeom>
                  </pic:spPr>
                </pic:pic>
              </a:graphicData>
            </a:graphic>
          </wp:inline>
        </w:drawing>
      </w:r>
      <w:r>
        <w:rPr>
          <w:spacing w:val="8"/>
          <w:sz w:val="27"/>
          <w:szCs w:val="27"/>
        </w:rPr>
        <w:t xml:space="preserve">              </w:t>
      </w:r>
      <w:r>
        <w:rPr>
          <w:spacing w:val="-10"/>
          <w:sz w:val="27"/>
          <w:szCs w:val="27"/>
        </w:rPr>
        <w:t>(8-19)</w:t>
      </w:r>
    </w:p>
    <w:p w14:paraId="7E15BF15">
      <w:pPr>
        <w:pStyle w:val="2"/>
        <w:spacing w:before="128" w:line="288" w:lineRule="auto"/>
        <w:ind w:left="69" w:right="77"/>
        <w:rPr>
          <w:sz w:val="27"/>
          <w:szCs w:val="27"/>
        </w:rPr>
      </w:pPr>
      <w:r>
        <w:rPr>
          <w:spacing w:val="5"/>
          <w:sz w:val="27"/>
          <w:szCs w:val="27"/>
        </w:rPr>
        <w:t>式(8-19)是用介质不均匀性空间相关系数的体积分表示的散射声强度。由图8-3</w:t>
      </w:r>
      <w:r>
        <w:rPr>
          <w:spacing w:val="16"/>
          <w:sz w:val="27"/>
          <w:szCs w:val="27"/>
        </w:rPr>
        <w:t xml:space="preserve"> </w:t>
      </w:r>
      <w:r>
        <w:rPr>
          <w:spacing w:val="-3"/>
          <w:sz w:val="27"/>
          <w:szCs w:val="27"/>
        </w:rPr>
        <w:t>可以得出</w:t>
      </w:r>
    </w:p>
    <w:p w14:paraId="4FE19CCE">
      <w:pPr>
        <w:spacing w:before="2" w:line="191" w:lineRule="auto"/>
        <w:ind w:left="3490"/>
        <w:rPr>
          <w:rFonts w:ascii="Times New Roman" w:hAnsi="Times New Roman" w:eastAsia="Times New Roman" w:cs="Times New Roman"/>
          <w:sz w:val="27"/>
          <w:szCs w:val="27"/>
        </w:rPr>
      </w:pPr>
      <w:r>
        <w:rPr>
          <w:rFonts w:ascii="Times New Roman" w:hAnsi="Times New Roman" w:eastAsia="Times New Roman" w:cs="Times New Roman"/>
          <w:spacing w:val="-1"/>
          <w:sz w:val="27"/>
          <w:szCs w:val="27"/>
        </w:rPr>
        <w:t>k(n-n)|=2ksin(θ/2)</w:t>
      </w:r>
    </w:p>
    <w:p w14:paraId="1334F2AC">
      <w:pPr>
        <w:pStyle w:val="2"/>
        <w:spacing w:before="192" w:line="247" w:lineRule="auto"/>
        <w:ind w:left="69" w:right="95" w:firstLine="520"/>
        <w:rPr>
          <w:sz w:val="27"/>
          <w:szCs w:val="27"/>
        </w:rPr>
      </w:pPr>
      <w:r>
        <w:rPr>
          <w:spacing w:val="-10"/>
          <w:sz w:val="27"/>
          <w:szCs w:val="27"/>
        </w:rPr>
        <w:t>对于均匀各向同性介质，R(p)=R(p)。在球坐标中，积分体元dV=p²sinadadφdp,</w:t>
      </w:r>
      <w:r>
        <w:rPr>
          <w:spacing w:val="8"/>
          <w:sz w:val="27"/>
          <w:szCs w:val="27"/>
        </w:rPr>
        <w:t xml:space="preserve"> </w:t>
      </w:r>
      <w:r>
        <w:rPr>
          <w:spacing w:val="9"/>
          <w:sz w:val="27"/>
          <w:szCs w:val="27"/>
        </w:rPr>
        <w:t>并记|</w:t>
      </w:r>
      <w:r>
        <w:rPr>
          <w:rFonts w:ascii="Times New Roman" w:hAnsi="Times New Roman" w:eastAsia="Times New Roman" w:cs="Times New Roman"/>
          <w:spacing w:val="9"/>
          <w:sz w:val="27"/>
          <w:szCs w:val="27"/>
        </w:rPr>
        <w:t>k(n-n)|=2</w:t>
      </w:r>
      <w:r>
        <w:rPr>
          <w:rFonts w:ascii="Times New Roman" w:hAnsi="Times New Roman" w:eastAsia="Times New Roman" w:cs="Times New Roman"/>
          <w:sz w:val="27"/>
          <w:szCs w:val="27"/>
        </w:rPr>
        <w:t>ksin</w:t>
      </w:r>
      <w:r>
        <w:rPr>
          <w:rFonts w:ascii="Times New Roman" w:hAnsi="Times New Roman" w:eastAsia="Times New Roman" w:cs="Times New Roman"/>
          <w:spacing w:val="9"/>
          <w:sz w:val="27"/>
          <w:szCs w:val="27"/>
        </w:rPr>
        <w:t>(θ/2)=β,</w:t>
      </w:r>
      <w:r>
        <w:rPr>
          <w:rFonts w:ascii="Times New Roman" w:hAnsi="Times New Roman" w:eastAsia="Times New Roman" w:cs="Times New Roman"/>
          <w:spacing w:val="3"/>
          <w:sz w:val="27"/>
          <w:szCs w:val="27"/>
        </w:rPr>
        <w:t xml:space="preserve">             </w:t>
      </w:r>
      <w:r>
        <w:rPr>
          <w:spacing w:val="9"/>
          <w:sz w:val="27"/>
          <w:szCs w:val="27"/>
        </w:rPr>
        <w:t>于是，式(8-19)表示的积分等于</w:t>
      </w:r>
    </w:p>
    <w:p w14:paraId="532DDC68">
      <w:pPr>
        <w:spacing w:before="45" w:line="500" w:lineRule="exact"/>
        <w:ind w:firstLine="1539"/>
      </w:pPr>
      <w:r>
        <w:rPr>
          <w:position w:val="-9"/>
        </w:rPr>
        <w:drawing>
          <wp:inline distT="0" distB="0" distL="0" distR="0">
            <wp:extent cx="4184650" cy="316865"/>
            <wp:effectExtent l="0" t="0" r="0" b="0"/>
            <wp:docPr id="3170" name="IM 3170"/>
            <wp:cNvGraphicFramePr/>
            <a:graphic xmlns:a="http://schemas.openxmlformats.org/drawingml/2006/main">
              <a:graphicData uri="http://schemas.openxmlformats.org/drawingml/2006/picture">
                <pic:pic xmlns:pic="http://schemas.openxmlformats.org/drawingml/2006/picture">
                  <pic:nvPicPr>
                    <pic:cNvPr id="3170" name="IM 3170"/>
                    <pic:cNvPicPr/>
                  </pic:nvPicPr>
                  <pic:blipFill>
                    <a:blip r:embed="rId1587"/>
                    <a:stretch>
                      <a:fillRect/>
                    </a:stretch>
                  </pic:blipFill>
                  <pic:spPr>
                    <a:xfrm>
                      <a:off x="0" y="0"/>
                      <a:ext cx="4184714" cy="317486"/>
                    </a:xfrm>
                    <a:prstGeom prst="rect">
                      <a:avLst/>
                    </a:prstGeom>
                  </pic:spPr>
                </pic:pic>
              </a:graphicData>
            </a:graphic>
          </wp:inline>
        </w:drawing>
      </w:r>
    </w:p>
    <w:p w14:paraId="16EAE3EC">
      <w:pPr>
        <w:pStyle w:val="2"/>
        <w:spacing w:before="48" w:line="214" w:lineRule="auto"/>
        <w:ind w:left="69"/>
        <w:rPr>
          <w:sz w:val="27"/>
          <w:szCs w:val="27"/>
        </w:rPr>
      </w:pPr>
      <w:r>
        <w:rPr>
          <w:spacing w:val="4"/>
          <w:sz w:val="27"/>
          <w:szCs w:val="27"/>
        </w:rPr>
        <w:t>若相关系数</w:t>
      </w:r>
      <w:r>
        <w:rPr>
          <w:rFonts w:ascii="Times New Roman" w:hAnsi="Times New Roman" w:eastAsia="Times New Roman" w:cs="Times New Roman"/>
          <w:spacing w:val="4"/>
          <w:sz w:val="27"/>
          <w:szCs w:val="27"/>
        </w:rPr>
        <w:t>R(p)</w:t>
      </w:r>
      <w:r>
        <w:rPr>
          <w:rFonts w:ascii="Times New Roman" w:hAnsi="Times New Roman" w:eastAsia="Times New Roman" w:cs="Times New Roman"/>
          <w:spacing w:val="63"/>
          <w:sz w:val="27"/>
          <w:szCs w:val="27"/>
        </w:rPr>
        <w:t xml:space="preserve"> </w:t>
      </w:r>
      <w:r>
        <w:rPr>
          <w:spacing w:val="4"/>
          <w:sz w:val="27"/>
          <w:szCs w:val="27"/>
        </w:rPr>
        <w:t>为已知，便可由上式求得散射声强度|</w:t>
      </w:r>
      <w:r>
        <w:rPr>
          <w:rFonts w:ascii="Times New Roman" w:hAnsi="Times New Roman" w:eastAsia="Times New Roman" w:cs="Times New Roman"/>
          <w:spacing w:val="4"/>
          <w:sz w:val="27"/>
          <w:szCs w:val="27"/>
        </w:rPr>
        <w:t>p₁P</w:t>
      </w:r>
      <w:r>
        <w:rPr>
          <w:rFonts w:ascii="Times New Roman" w:hAnsi="Times New Roman" w:eastAsia="Times New Roman" w:cs="Times New Roman"/>
          <w:spacing w:val="-30"/>
          <w:sz w:val="27"/>
          <w:szCs w:val="27"/>
        </w:rPr>
        <w:t xml:space="preserve"> </w:t>
      </w:r>
      <w:r>
        <w:rPr>
          <w:spacing w:val="4"/>
          <w:sz w:val="27"/>
          <w:szCs w:val="27"/>
        </w:rPr>
        <w:t>。当相关系数</w:t>
      </w:r>
      <w:r>
        <w:rPr>
          <w:rFonts w:ascii="Times New Roman" w:hAnsi="Times New Roman" w:eastAsia="Times New Roman" w:cs="Times New Roman"/>
          <w:spacing w:val="4"/>
          <w:sz w:val="27"/>
          <w:szCs w:val="27"/>
        </w:rPr>
        <w:t>R(p)</w:t>
      </w:r>
      <w:r>
        <w:rPr>
          <w:rFonts w:ascii="Times New Roman" w:hAnsi="Times New Roman" w:eastAsia="Times New Roman" w:cs="Times New Roman"/>
          <w:spacing w:val="52"/>
          <w:w w:val="101"/>
          <w:sz w:val="27"/>
          <w:szCs w:val="27"/>
        </w:rPr>
        <w:t xml:space="preserve"> </w:t>
      </w:r>
      <w:r>
        <w:rPr>
          <w:spacing w:val="4"/>
          <w:sz w:val="27"/>
          <w:szCs w:val="27"/>
        </w:rPr>
        <w:t>分</w:t>
      </w:r>
    </w:p>
    <w:p w14:paraId="3770E42F">
      <w:pPr>
        <w:spacing w:line="206" w:lineRule="exact"/>
      </w:pPr>
    </w:p>
    <w:p w14:paraId="6A93BDC4">
      <w:pPr>
        <w:spacing w:line="206" w:lineRule="exact"/>
        <w:sectPr>
          <w:headerReference r:id="rId328" w:type="default"/>
          <w:pgSz w:w="11900" w:h="16840"/>
          <w:pgMar w:top="1502" w:right="665" w:bottom="400" w:left="1559" w:header="968" w:footer="0" w:gutter="0"/>
          <w:cols w:equalWidth="0" w:num="1">
            <w:col w:w="9676"/>
          </w:cols>
        </w:sectPr>
      </w:pPr>
    </w:p>
    <w:p w14:paraId="1AC8F90A">
      <w:pPr>
        <w:pStyle w:val="2"/>
        <w:spacing w:before="54" w:line="219" w:lineRule="auto"/>
        <w:ind w:left="69"/>
        <w:rPr>
          <w:sz w:val="27"/>
          <w:szCs w:val="27"/>
        </w:rPr>
      </w:pPr>
      <w:r>
        <w:rPr>
          <w:spacing w:val="-3"/>
          <w:sz w:val="27"/>
          <w:szCs w:val="27"/>
        </w:rPr>
        <w:t>别为指数型和高斯型时，则可得如下结论。</w:t>
      </w:r>
    </w:p>
    <w:p w14:paraId="1A6D686E">
      <w:pPr>
        <w:pStyle w:val="2"/>
        <w:spacing w:before="83" w:line="214" w:lineRule="auto"/>
        <w:ind w:left="590"/>
        <w:rPr>
          <w:sz w:val="27"/>
          <w:szCs w:val="27"/>
        </w:rPr>
      </w:pPr>
      <w:r>
        <w:rPr>
          <w:spacing w:val="16"/>
          <w:sz w:val="27"/>
          <w:szCs w:val="27"/>
        </w:rPr>
        <w:t>(1)指数型相关系数R(p)=e-</w:t>
      </w:r>
      <w:r>
        <w:rPr>
          <w:sz w:val="27"/>
          <w:szCs w:val="27"/>
        </w:rPr>
        <w:t>Pla</w:t>
      </w:r>
      <w:r>
        <w:rPr>
          <w:spacing w:val="16"/>
          <w:sz w:val="27"/>
          <w:szCs w:val="27"/>
        </w:rPr>
        <w:t>,积分后得</w:t>
      </w:r>
    </w:p>
    <w:p w14:paraId="1299FDE6">
      <w:pPr>
        <w:spacing w:before="73" w:line="790" w:lineRule="exact"/>
        <w:ind w:firstLine="3080"/>
      </w:pPr>
      <w:r>
        <w:rPr>
          <w:position w:val="-15"/>
        </w:rPr>
        <w:drawing>
          <wp:inline distT="0" distB="0" distL="0" distR="0">
            <wp:extent cx="2209165" cy="501015"/>
            <wp:effectExtent l="0" t="0" r="0" b="0"/>
            <wp:docPr id="3172" name="IM 3172"/>
            <wp:cNvGraphicFramePr/>
            <a:graphic xmlns:a="http://schemas.openxmlformats.org/drawingml/2006/main">
              <a:graphicData uri="http://schemas.openxmlformats.org/drawingml/2006/picture">
                <pic:pic xmlns:pic="http://schemas.openxmlformats.org/drawingml/2006/picture">
                  <pic:nvPicPr>
                    <pic:cNvPr id="3172" name="IM 3172"/>
                    <pic:cNvPicPr/>
                  </pic:nvPicPr>
                  <pic:blipFill>
                    <a:blip r:embed="rId1588"/>
                    <a:stretch>
                      <a:fillRect/>
                    </a:stretch>
                  </pic:blipFill>
                  <pic:spPr>
                    <a:xfrm>
                      <a:off x="0" y="0"/>
                      <a:ext cx="2209747" cy="501627"/>
                    </a:xfrm>
                    <a:prstGeom prst="rect">
                      <a:avLst/>
                    </a:prstGeom>
                  </pic:spPr>
                </pic:pic>
              </a:graphicData>
            </a:graphic>
          </wp:inline>
        </w:drawing>
      </w:r>
    </w:p>
    <w:p w14:paraId="471806FB">
      <w:pPr>
        <w:pStyle w:val="2"/>
        <w:spacing w:before="110" w:line="212" w:lineRule="auto"/>
        <w:ind w:left="590"/>
        <w:rPr>
          <w:sz w:val="27"/>
          <w:szCs w:val="27"/>
        </w:rPr>
      </w:pPr>
      <w:r>
        <w:rPr>
          <w:spacing w:val="11"/>
          <w:sz w:val="27"/>
          <w:szCs w:val="27"/>
        </w:rPr>
        <w:t>(2)高斯型相关系数</w:t>
      </w:r>
      <w:r>
        <w:rPr>
          <w:rFonts w:ascii="Times New Roman" w:hAnsi="Times New Roman" w:eastAsia="Times New Roman" w:cs="Times New Roman"/>
          <w:spacing w:val="11"/>
          <w:sz w:val="27"/>
          <w:szCs w:val="27"/>
        </w:rPr>
        <w:t xml:space="preserve">R(p)=e-p²1a²,  </w:t>
      </w:r>
      <w:r>
        <w:rPr>
          <w:rFonts w:ascii="Times New Roman" w:hAnsi="Times New Roman" w:eastAsia="Times New Roman" w:cs="Times New Roman"/>
          <w:spacing w:val="10"/>
          <w:sz w:val="27"/>
          <w:szCs w:val="27"/>
        </w:rPr>
        <w:t xml:space="preserve"> </w:t>
      </w:r>
      <w:r>
        <w:rPr>
          <w:spacing w:val="10"/>
          <w:sz w:val="27"/>
          <w:szCs w:val="27"/>
        </w:rPr>
        <w:t>积分后得</w:t>
      </w:r>
    </w:p>
    <w:p w14:paraId="4E81AAA9">
      <w:pPr>
        <w:spacing w:before="90" w:line="760" w:lineRule="exact"/>
        <w:ind w:firstLine="3360"/>
      </w:pPr>
      <w:r>
        <w:rPr>
          <w:position w:val="-15"/>
        </w:rPr>
        <w:drawing>
          <wp:inline distT="0" distB="0" distL="0" distR="0">
            <wp:extent cx="1878965" cy="482600"/>
            <wp:effectExtent l="0" t="0" r="0" b="0"/>
            <wp:docPr id="3174" name="IM 3174"/>
            <wp:cNvGraphicFramePr/>
            <a:graphic xmlns:a="http://schemas.openxmlformats.org/drawingml/2006/main">
              <a:graphicData uri="http://schemas.openxmlformats.org/drawingml/2006/picture">
                <pic:pic xmlns:pic="http://schemas.openxmlformats.org/drawingml/2006/picture">
                  <pic:nvPicPr>
                    <pic:cNvPr id="3174" name="IM 3174"/>
                    <pic:cNvPicPr/>
                  </pic:nvPicPr>
                  <pic:blipFill>
                    <a:blip r:embed="rId1589"/>
                    <a:stretch>
                      <a:fillRect/>
                    </a:stretch>
                  </pic:blipFill>
                  <pic:spPr>
                    <a:xfrm>
                      <a:off x="0" y="0"/>
                      <a:ext cx="1879527" cy="482699"/>
                    </a:xfrm>
                    <a:prstGeom prst="rect">
                      <a:avLst/>
                    </a:prstGeom>
                  </pic:spPr>
                </pic:pic>
              </a:graphicData>
            </a:graphic>
          </wp:inline>
        </w:drawing>
      </w:r>
    </w:p>
    <w:p w14:paraId="18FFE673">
      <w:pPr>
        <w:spacing w:line="54" w:lineRule="exact"/>
      </w:pPr>
    </w:p>
    <w:p w14:paraId="07FB741C">
      <w:pPr>
        <w:spacing w:line="14" w:lineRule="auto"/>
        <w:rPr>
          <w:rFonts w:ascii="Arial"/>
          <w:sz w:val="2"/>
        </w:rPr>
      </w:pPr>
      <w:r>
        <w:rPr>
          <w:rFonts w:ascii="Arial" w:hAnsi="Arial" w:eastAsia="Arial" w:cs="Arial"/>
          <w:sz w:val="2"/>
          <w:szCs w:val="2"/>
        </w:rPr>
        <w:br w:type="column"/>
      </w:r>
    </w:p>
    <w:p w14:paraId="06023389">
      <w:pPr>
        <w:spacing w:line="245" w:lineRule="auto"/>
        <w:rPr>
          <w:rFonts w:ascii="Arial"/>
          <w:sz w:val="21"/>
        </w:rPr>
      </w:pPr>
    </w:p>
    <w:p w14:paraId="5F4A1CAE">
      <w:pPr>
        <w:spacing w:line="246" w:lineRule="auto"/>
        <w:rPr>
          <w:rFonts w:ascii="Arial"/>
          <w:sz w:val="21"/>
        </w:rPr>
      </w:pPr>
    </w:p>
    <w:p w14:paraId="4E7F70F2">
      <w:pPr>
        <w:spacing w:line="246" w:lineRule="auto"/>
        <w:rPr>
          <w:rFonts w:ascii="Arial"/>
          <w:sz w:val="21"/>
        </w:rPr>
      </w:pPr>
    </w:p>
    <w:p w14:paraId="61C8536D">
      <w:pPr>
        <w:spacing w:line="246" w:lineRule="auto"/>
        <w:rPr>
          <w:rFonts w:ascii="Arial"/>
          <w:sz w:val="21"/>
        </w:rPr>
      </w:pPr>
    </w:p>
    <w:p w14:paraId="689FFF1D">
      <w:pPr>
        <w:pStyle w:val="2"/>
        <w:spacing w:before="88" w:line="222" w:lineRule="auto"/>
        <w:rPr>
          <w:sz w:val="27"/>
          <w:szCs w:val="27"/>
        </w:rPr>
      </w:pPr>
      <w:r>
        <w:rPr>
          <w:spacing w:val="-10"/>
          <w:sz w:val="27"/>
          <w:szCs w:val="27"/>
        </w:rPr>
        <w:t>(8-20)</w:t>
      </w:r>
    </w:p>
    <w:p w14:paraId="6DF483D9">
      <w:pPr>
        <w:spacing w:line="290" w:lineRule="auto"/>
        <w:rPr>
          <w:rFonts w:ascii="Arial"/>
          <w:sz w:val="21"/>
        </w:rPr>
      </w:pPr>
    </w:p>
    <w:p w14:paraId="22151848">
      <w:pPr>
        <w:spacing w:line="291" w:lineRule="auto"/>
        <w:rPr>
          <w:rFonts w:ascii="Arial"/>
          <w:sz w:val="21"/>
        </w:rPr>
      </w:pPr>
    </w:p>
    <w:p w14:paraId="0211B7AE">
      <w:pPr>
        <w:spacing w:line="291" w:lineRule="auto"/>
        <w:rPr>
          <w:rFonts w:ascii="Arial"/>
          <w:sz w:val="21"/>
        </w:rPr>
      </w:pPr>
    </w:p>
    <w:p w14:paraId="4B5F4016">
      <w:pPr>
        <w:pStyle w:val="2"/>
        <w:spacing w:before="88" w:line="222" w:lineRule="auto"/>
        <w:rPr>
          <w:sz w:val="27"/>
          <w:szCs w:val="27"/>
        </w:rPr>
      </w:pPr>
      <w:r>
        <w:rPr>
          <w:spacing w:val="-10"/>
          <w:sz w:val="27"/>
          <w:szCs w:val="27"/>
        </w:rPr>
        <w:t>(8-21)</w:t>
      </w:r>
    </w:p>
    <w:p w14:paraId="4AF073F1">
      <w:pPr>
        <w:spacing w:line="222" w:lineRule="auto"/>
        <w:rPr>
          <w:sz w:val="27"/>
          <w:szCs w:val="27"/>
        </w:rPr>
        <w:sectPr>
          <w:type w:val="continuous"/>
          <w:pgSz w:w="11900" w:h="16840"/>
          <w:pgMar w:top="1502" w:right="665" w:bottom="400" w:left="1559" w:header="968" w:footer="0" w:gutter="0"/>
          <w:cols w:equalWidth="0" w:num="2">
            <w:col w:w="8600" w:space="100"/>
            <w:col w:w="976"/>
          </w:cols>
        </w:sectPr>
      </w:pPr>
    </w:p>
    <w:p w14:paraId="59533951">
      <w:pPr>
        <w:pStyle w:val="2"/>
        <w:spacing w:before="74" w:line="319" w:lineRule="auto"/>
        <w:ind w:left="69" w:right="57"/>
        <w:jc w:val="both"/>
        <w:rPr>
          <w:sz w:val="27"/>
          <w:szCs w:val="27"/>
        </w:rPr>
      </w:pPr>
      <w:r>
        <w:rPr>
          <w:spacing w:val="-9"/>
          <w:sz w:val="27"/>
          <w:szCs w:val="27"/>
        </w:rPr>
        <w:t>式中，V 为立方体体积；θ为入射波方向n</w:t>
      </w:r>
      <w:r>
        <w:rPr>
          <w:spacing w:val="-44"/>
          <w:sz w:val="27"/>
          <w:szCs w:val="27"/>
        </w:rPr>
        <w:t xml:space="preserve"> </w:t>
      </w:r>
      <w:r>
        <w:rPr>
          <w:spacing w:val="-9"/>
          <w:sz w:val="27"/>
          <w:szCs w:val="27"/>
        </w:rPr>
        <w:t>和散射波方向n</w:t>
      </w:r>
      <w:r>
        <w:rPr>
          <w:spacing w:val="-31"/>
          <w:sz w:val="27"/>
          <w:szCs w:val="27"/>
        </w:rPr>
        <w:t xml:space="preserve"> </w:t>
      </w:r>
      <w:r>
        <w:rPr>
          <w:spacing w:val="-9"/>
          <w:sz w:val="27"/>
          <w:szCs w:val="27"/>
        </w:rPr>
        <w:t>之间的夹角。由式(8-20)</w:t>
      </w:r>
      <w:r>
        <w:rPr>
          <w:sz w:val="27"/>
          <w:szCs w:val="27"/>
        </w:rPr>
        <w:t xml:space="preserve"> </w:t>
      </w:r>
      <w:r>
        <w:rPr>
          <w:spacing w:val="9"/>
          <w:sz w:val="27"/>
          <w:szCs w:val="27"/>
        </w:rPr>
        <w:t>和式(8-21)可知，散射声强度</w:t>
      </w:r>
      <w:r>
        <w:rPr>
          <w:rFonts w:ascii="Times New Roman" w:hAnsi="Times New Roman" w:eastAsia="Times New Roman" w:cs="Times New Roman"/>
          <w:spacing w:val="9"/>
          <w:sz w:val="27"/>
          <w:szCs w:val="27"/>
        </w:rPr>
        <w:t xml:space="preserve">p.P  </w:t>
      </w:r>
      <w:r>
        <w:rPr>
          <w:spacing w:val="9"/>
          <w:sz w:val="27"/>
          <w:szCs w:val="27"/>
        </w:rPr>
        <w:t>与θ有关，表明散射声在空间不</w:t>
      </w:r>
      <w:r>
        <w:rPr>
          <w:spacing w:val="8"/>
          <w:sz w:val="27"/>
          <w:szCs w:val="27"/>
        </w:rPr>
        <w:t>是均匀分布</w:t>
      </w:r>
      <w:r>
        <w:rPr>
          <w:sz w:val="27"/>
          <w:szCs w:val="27"/>
        </w:rPr>
        <w:t xml:space="preserve"> 的，因而，声波在海水介质中传播时，将引起声能在空间各方向</w:t>
      </w:r>
      <w:r>
        <w:rPr>
          <w:spacing w:val="-1"/>
          <w:sz w:val="27"/>
          <w:szCs w:val="27"/>
        </w:rPr>
        <w:t>上的重新分配。</w:t>
      </w:r>
    </w:p>
    <w:p w14:paraId="3B23F66D">
      <w:pPr>
        <w:pStyle w:val="2"/>
        <w:spacing w:before="329" w:line="222" w:lineRule="auto"/>
        <w:ind w:left="73"/>
        <w:outlineLvl w:val="1"/>
        <w:rPr>
          <w:rFonts w:ascii="黑体" w:hAnsi="黑体" w:eastAsia="黑体" w:cs="黑体"/>
          <w:sz w:val="32"/>
          <w:szCs w:val="32"/>
        </w:rPr>
      </w:pPr>
      <w:r>
        <w:rPr>
          <w:b/>
          <w:bCs/>
          <w:spacing w:val="-22"/>
          <w:sz w:val="32"/>
          <w:szCs w:val="32"/>
        </w:rPr>
        <w:t>8.2.3</w:t>
      </w:r>
      <w:r>
        <w:rPr>
          <w:spacing w:val="139"/>
          <w:sz w:val="32"/>
          <w:szCs w:val="32"/>
        </w:rPr>
        <w:t xml:space="preserve"> </w:t>
      </w:r>
      <w:r>
        <w:rPr>
          <w:rFonts w:ascii="黑体" w:hAnsi="黑体" w:eastAsia="黑体" w:cs="黑体"/>
          <w:b/>
          <w:bCs/>
          <w:spacing w:val="-22"/>
          <w:sz w:val="32"/>
          <w:szCs w:val="32"/>
        </w:rPr>
        <w:t>散射波的指向特性</w:t>
      </w:r>
    </w:p>
    <w:p w14:paraId="20982724">
      <w:pPr>
        <w:spacing w:line="348" w:lineRule="auto"/>
        <w:rPr>
          <w:rFonts w:ascii="Arial"/>
          <w:sz w:val="21"/>
        </w:rPr>
      </w:pPr>
    </w:p>
    <w:p w14:paraId="74827623">
      <w:pPr>
        <w:pStyle w:val="2"/>
        <w:spacing w:before="88" w:line="219" w:lineRule="auto"/>
        <w:ind w:left="590"/>
        <w:rPr>
          <w:sz w:val="27"/>
          <w:szCs w:val="27"/>
        </w:rPr>
      </w:pPr>
      <w:r>
        <w:rPr>
          <w:spacing w:val="16"/>
          <w:sz w:val="27"/>
          <w:szCs w:val="27"/>
        </w:rPr>
        <w:t>从式(8-20)和式(8-21)还可以看出以下几点。</w:t>
      </w:r>
    </w:p>
    <w:p w14:paraId="4649AE65">
      <w:pPr>
        <w:pStyle w:val="2"/>
        <w:spacing w:before="71" w:line="270" w:lineRule="auto"/>
        <w:ind w:left="69" w:firstLine="520"/>
        <w:rPr>
          <w:sz w:val="27"/>
          <w:szCs w:val="27"/>
        </w:rPr>
      </w:pPr>
      <w:r>
        <w:rPr>
          <w:spacing w:val="-5"/>
          <w:sz w:val="27"/>
          <w:szCs w:val="27"/>
        </w:rPr>
        <w:t>(</w:t>
      </w:r>
      <w:r>
        <w:rPr>
          <w:spacing w:val="-34"/>
          <w:sz w:val="27"/>
          <w:szCs w:val="27"/>
        </w:rPr>
        <w:t xml:space="preserve"> </w:t>
      </w:r>
      <w:r>
        <w:rPr>
          <w:spacing w:val="-5"/>
          <w:sz w:val="27"/>
          <w:szCs w:val="27"/>
        </w:rPr>
        <w:t>1</w:t>
      </w:r>
      <w:r>
        <w:rPr>
          <w:spacing w:val="-54"/>
          <w:sz w:val="27"/>
          <w:szCs w:val="27"/>
        </w:rPr>
        <w:t xml:space="preserve"> </w:t>
      </w:r>
      <w:r>
        <w:rPr>
          <w:spacing w:val="-5"/>
          <w:sz w:val="27"/>
          <w:szCs w:val="27"/>
        </w:rPr>
        <w:t>)</w:t>
      </w:r>
      <w:r>
        <w:rPr>
          <w:spacing w:val="-38"/>
          <w:sz w:val="27"/>
          <w:szCs w:val="27"/>
        </w:rPr>
        <w:t xml:space="preserve"> </w:t>
      </w:r>
      <w:r>
        <w:rPr>
          <w:spacing w:val="-5"/>
          <w:sz w:val="27"/>
          <w:szCs w:val="27"/>
        </w:rPr>
        <w:t>当</w:t>
      </w:r>
      <w:r>
        <w:rPr>
          <w:rFonts w:ascii="Times New Roman" w:hAnsi="Times New Roman" w:eastAsia="Times New Roman" w:cs="Times New Roman"/>
          <w:spacing w:val="-5"/>
          <w:sz w:val="27"/>
          <w:szCs w:val="27"/>
        </w:rPr>
        <w:t xml:space="preserve">ka&lt;&lt;1,     </w:t>
      </w:r>
      <w:r>
        <w:rPr>
          <w:spacing w:val="-5"/>
          <w:sz w:val="27"/>
          <w:szCs w:val="27"/>
        </w:rPr>
        <w:t>即波长λ&gt;&gt;</w:t>
      </w:r>
      <w:r>
        <w:rPr>
          <w:rFonts w:ascii="Times New Roman" w:hAnsi="Times New Roman" w:eastAsia="Times New Roman" w:cs="Times New Roman"/>
          <w:spacing w:val="-5"/>
          <w:sz w:val="27"/>
          <w:szCs w:val="27"/>
        </w:rPr>
        <w:t>a</w:t>
      </w:r>
      <w:r>
        <w:rPr>
          <w:rFonts w:ascii="Times New Roman" w:hAnsi="Times New Roman" w:eastAsia="Times New Roman" w:cs="Times New Roman"/>
          <w:spacing w:val="32"/>
          <w:w w:val="101"/>
          <w:sz w:val="27"/>
          <w:szCs w:val="27"/>
        </w:rPr>
        <w:t xml:space="preserve"> </w:t>
      </w:r>
      <w:r>
        <w:rPr>
          <w:spacing w:val="-5"/>
          <w:sz w:val="27"/>
          <w:szCs w:val="27"/>
        </w:rPr>
        <w:t>时，由因子</w:t>
      </w:r>
      <w:r>
        <w:rPr>
          <w:rFonts w:ascii="Times New Roman" w:hAnsi="Times New Roman" w:eastAsia="Times New Roman" w:cs="Times New Roman"/>
          <w:spacing w:val="-5"/>
          <w:sz w:val="27"/>
          <w:szCs w:val="27"/>
        </w:rPr>
        <w:t>e-k²a²sin²(θ/2)</w:t>
      </w:r>
      <w:r>
        <w:rPr>
          <w:spacing w:val="-5"/>
          <w:sz w:val="27"/>
          <w:szCs w:val="27"/>
        </w:rPr>
        <w:t>可以看出，介质不均匀</w:t>
      </w:r>
      <w:r>
        <w:rPr>
          <w:sz w:val="27"/>
          <w:szCs w:val="27"/>
        </w:rPr>
        <w:t xml:space="preserve">  </w:t>
      </w:r>
      <w:r>
        <w:rPr>
          <w:spacing w:val="-5"/>
          <w:sz w:val="27"/>
          <w:szCs w:val="27"/>
        </w:rPr>
        <w:t>性为小尺度时，散射强度|</w:t>
      </w:r>
      <w:r>
        <w:rPr>
          <w:spacing w:val="-68"/>
          <w:sz w:val="27"/>
          <w:szCs w:val="27"/>
        </w:rPr>
        <w:t xml:space="preserve"> </w:t>
      </w:r>
      <w:r>
        <w:rPr>
          <w:rFonts w:ascii="Times New Roman" w:hAnsi="Times New Roman" w:eastAsia="Times New Roman" w:cs="Times New Roman"/>
          <w:spacing w:val="-5"/>
          <w:sz w:val="27"/>
          <w:szCs w:val="27"/>
        </w:rPr>
        <w:t xml:space="preserve">p₁P </w:t>
      </w:r>
      <w:r>
        <w:rPr>
          <w:spacing w:val="-5"/>
          <w:sz w:val="27"/>
          <w:szCs w:val="27"/>
        </w:rPr>
        <w:t>基本与散射方</w:t>
      </w:r>
      <w:r>
        <w:rPr>
          <w:spacing w:val="-6"/>
          <w:sz w:val="27"/>
          <w:szCs w:val="27"/>
        </w:rPr>
        <w:t>向θ无关，形成各向同性的散射特性。</w:t>
      </w:r>
    </w:p>
    <w:p w14:paraId="1694825E">
      <w:pPr>
        <w:pStyle w:val="2"/>
        <w:spacing w:before="170" w:line="212" w:lineRule="auto"/>
        <w:ind w:left="590"/>
        <w:rPr>
          <w:sz w:val="27"/>
          <w:szCs w:val="27"/>
        </w:rPr>
      </w:pPr>
      <w:r>
        <w:rPr>
          <w:spacing w:val="5"/>
          <w:sz w:val="27"/>
          <w:szCs w:val="27"/>
        </w:rPr>
        <w:t>(</w:t>
      </w:r>
      <w:r>
        <w:rPr>
          <w:spacing w:val="-22"/>
          <w:sz w:val="27"/>
          <w:szCs w:val="27"/>
        </w:rPr>
        <w:t xml:space="preserve"> </w:t>
      </w:r>
      <w:r>
        <w:rPr>
          <w:spacing w:val="5"/>
          <w:sz w:val="27"/>
          <w:szCs w:val="27"/>
        </w:rPr>
        <w:t>2</w:t>
      </w:r>
      <w:r>
        <w:rPr>
          <w:spacing w:val="-27"/>
          <w:sz w:val="27"/>
          <w:szCs w:val="27"/>
        </w:rPr>
        <w:t xml:space="preserve"> </w:t>
      </w:r>
      <w:r>
        <w:rPr>
          <w:spacing w:val="5"/>
          <w:sz w:val="27"/>
          <w:szCs w:val="27"/>
        </w:rPr>
        <w:t>) 当</w:t>
      </w:r>
      <w:r>
        <w:rPr>
          <w:rFonts w:ascii="Times New Roman" w:hAnsi="Times New Roman" w:eastAsia="Times New Roman" w:cs="Times New Roman"/>
          <w:sz w:val="27"/>
          <w:szCs w:val="27"/>
        </w:rPr>
        <w:t>ka</w:t>
      </w:r>
      <w:r>
        <w:rPr>
          <w:rFonts w:ascii="Times New Roman" w:hAnsi="Times New Roman" w:eastAsia="Times New Roman" w:cs="Times New Roman"/>
          <w:spacing w:val="5"/>
          <w:sz w:val="27"/>
          <w:szCs w:val="27"/>
        </w:rPr>
        <w:t>&gt;&gt;1,</w:t>
      </w:r>
      <w:r>
        <w:rPr>
          <w:rFonts w:ascii="Times New Roman" w:hAnsi="Times New Roman" w:eastAsia="Times New Roman" w:cs="Times New Roman"/>
          <w:sz w:val="27"/>
          <w:szCs w:val="27"/>
        </w:rPr>
        <w:t xml:space="preserve">    </w:t>
      </w:r>
      <w:r>
        <w:rPr>
          <w:spacing w:val="5"/>
          <w:sz w:val="27"/>
          <w:szCs w:val="27"/>
        </w:rPr>
        <w:t>即</w:t>
      </w:r>
      <w:r>
        <w:rPr>
          <w:spacing w:val="-49"/>
          <w:sz w:val="27"/>
          <w:szCs w:val="27"/>
        </w:rPr>
        <w:t xml:space="preserve"> </w:t>
      </w:r>
      <w:r>
        <w:rPr>
          <w:spacing w:val="5"/>
          <w:sz w:val="27"/>
          <w:szCs w:val="27"/>
        </w:rPr>
        <w:t>波</w:t>
      </w:r>
      <w:r>
        <w:rPr>
          <w:spacing w:val="-50"/>
          <w:sz w:val="27"/>
          <w:szCs w:val="27"/>
        </w:rPr>
        <w:t xml:space="preserve"> </w:t>
      </w:r>
      <w:r>
        <w:rPr>
          <w:spacing w:val="5"/>
          <w:sz w:val="27"/>
          <w:szCs w:val="27"/>
        </w:rPr>
        <w:t>长 λ</w:t>
      </w:r>
      <w:r>
        <w:rPr>
          <w:spacing w:val="-45"/>
          <w:sz w:val="27"/>
          <w:szCs w:val="27"/>
        </w:rPr>
        <w:t xml:space="preserve"> </w:t>
      </w:r>
      <w:r>
        <w:rPr>
          <w:spacing w:val="5"/>
          <w:sz w:val="27"/>
          <w:szCs w:val="27"/>
        </w:rPr>
        <w:t>&lt;</w:t>
      </w:r>
      <w:r>
        <w:rPr>
          <w:rFonts w:ascii="Times New Roman" w:hAnsi="Times New Roman" w:eastAsia="Times New Roman" w:cs="Times New Roman"/>
          <w:spacing w:val="5"/>
          <w:sz w:val="27"/>
          <w:szCs w:val="27"/>
        </w:rPr>
        <w:t xml:space="preserve">&lt;a  </w:t>
      </w:r>
      <w:r>
        <w:rPr>
          <w:spacing w:val="5"/>
          <w:sz w:val="27"/>
          <w:szCs w:val="27"/>
        </w:rPr>
        <w:t>时，介质不均匀性为大尺度时，</w:t>
      </w:r>
      <w:r>
        <w:rPr>
          <w:rFonts w:ascii="Times New Roman" w:hAnsi="Times New Roman" w:eastAsia="Times New Roman" w:cs="Times New Roman"/>
          <w:sz w:val="27"/>
          <w:szCs w:val="27"/>
        </w:rPr>
        <w:t>Ip</w:t>
      </w:r>
      <w:r>
        <w:rPr>
          <w:rFonts w:ascii="Times New Roman" w:hAnsi="Times New Roman" w:eastAsia="Times New Roman" w:cs="Times New Roman"/>
          <w:spacing w:val="5"/>
          <w:sz w:val="27"/>
          <w:szCs w:val="27"/>
        </w:rPr>
        <w:t>₁P</w:t>
      </w:r>
      <w:r>
        <w:rPr>
          <w:rFonts w:ascii="Times New Roman" w:hAnsi="Times New Roman" w:eastAsia="Times New Roman" w:cs="Times New Roman"/>
          <w:spacing w:val="23"/>
          <w:sz w:val="27"/>
          <w:szCs w:val="27"/>
        </w:rPr>
        <w:t xml:space="preserve">  </w:t>
      </w:r>
      <w:r>
        <w:rPr>
          <w:spacing w:val="5"/>
          <w:sz w:val="27"/>
          <w:szCs w:val="27"/>
        </w:rPr>
        <w:t>随</w:t>
      </w:r>
    </w:p>
    <w:p w14:paraId="48F131BE">
      <w:pPr>
        <w:pStyle w:val="2"/>
        <w:spacing w:before="99"/>
        <w:ind w:left="90"/>
        <w:rPr>
          <w:sz w:val="27"/>
          <w:szCs w:val="27"/>
        </w:rPr>
      </w:pPr>
      <w:r>
        <w:rPr>
          <w:position w:val="-23"/>
          <w:sz w:val="27"/>
          <w:szCs w:val="27"/>
        </w:rPr>
        <w:drawing>
          <wp:inline distT="0" distB="0" distL="0" distR="0">
            <wp:extent cx="780415" cy="481965"/>
            <wp:effectExtent l="0" t="0" r="0" b="0"/>
            <wp:docPr id="3176" name="IM 3176"/>
            <wp:cNvGraphicFramePr/>
            <a:graphic xmlns:a="http://schemas.openxmlformats.org/drawingml/2006/main">
              <a:graphicData uri="http://schemas.openxmlformats.org/drawingml/2006/picture">
                <pic:pic xmlns:pic="http://schemas.openxmlformats.org/drawingml/2006/picture">
                  <pic:nvPicPr>
                    <pic:cNvPr id="3176" name="IM 3176"/>
                    <pic:cNvPicPr/>
                  </pic:nvPicPr>
                  <pic:blipFill>
                    <a:blip r:embed="rId1590"/>
                    <a:stretch>
                      <a:fillRect/>
                    </a:stretch>
                  </pic:blipFill>
                  <pic:spPr>
                    <a:xfrm>
                      <a:off x="0" y="0"/>
                      <a:ext cx="781039" cy="482593"/>
                    </a:xfrm>
                    <a:prstGeom prst="rect">
                      <a:avLst/>
                    </a:prstGeom>
                  </pic:spPr>
                </pic:pic>
              </a:graphicData>
            </a:graphic>
          </wp:inline>
        </w:drawing>
      </w:r>
      <w:r>
        <w:rPr>
          <w:spacing w:val="1"/>
          <w:sz w:val="27"/>
          <w:szCs w:val="27"/>
        </w:rPr>
        <w:t>增加而迅速减小，即|</w:t>
      </w:r>
      <w:r>
        <w:rPr>
          <w:rFonts w:ascii="Times New Roman" w:hAnsi="Times New Roman" w:eastAsia="Times New Roman" w:cs="Times New Roman"/>
          <w:spacing w:val="1"/>
          <w:sz w:val="27"/>
          <w:szCs w:val="27"/>
        </w:rPr>
        <w:t>p₁²</w:t>
      </w:r>
      <w:r>
        <w:rPr>
          <w:rFonts w:ascii="Times New Roman" w:hAnsi="Times New Roman" w:eastAsia="Times New Roman" w:cs="Times New Roman"/>
          <w:spacing w:val="2"/>
          <w:sz w:val="27"/>
          <w:szCs w:val="27"/>
        </w:rPr>
        <w:t xml:space="preserve">   </w:t>
      </w:r>
      <w:r>
        <w:rPr>
          <w:spacing w:val="1"/>
          <w:sz w:val="27"/>
          <w:szCs w:val="27"/>
        </w:rPr>
        <w:t>随θ增加迅速减小。大部分散射能量集中在</w:t>
      </w:r>
    </w:p>
    <w:p w14:paraId="2CDE4795">
      <w:pPr>
        <w:pStyle w:val="2"/>
        <w:spacing w:before="118"/>
        <w:ind w:left="120"/>
        <w:rPr>
          <w:sz w:val="27"/>
          <w:szCs w:val="27"/>
        </w:rPr>
      </w:pPr>
      <w:r>
        <w:rPr>
          <w:position w:val="-22"/>
          <w:sz w:val="27"/>
          <w:szCs w:val="27"/>
        </w:rPr>
        <w:drawing>
          <wp:inline distT="0" distB="0" distL="0" distR="0">
            <wp:extent cx="456565" cy="370840"/>
            <wp:effectExtent l="0" t="0" r="0" b="0"/>
            <wp:docPr id="3178" name="IM 3178"/>
            <wp:cNvGraphicFramePr/>
            <a:graphic xmlns:a="http://schemas.openxmlformats.org/drawingml/2006/main">
              <a:graphicData uri="http://schemas.openxmlformats.org/drawingml/2006/picture">
                <pic:pic xmlns:pic="http://schemas.openxmlformats.org/drawingml/2006/picture">
                  <pic:nvPicPr>
                    <pic:cNvPr id="3178" name="IM 3178"/>
                    <pic:cNvPicPr/>
                  </pic:nvPicPr>
                  <pic:blipFill>
                    <a:blip r:embed="rId1591"/>
                    <a:stretch>
                      <a:fillRect/>
                    </a:stretch>
                  </pic:blipFill>
                  <pic:spPr>
                    <a:xfrm>
                      <a:off x="0" y="0"/>
                      <a:ext cx="457156" cy="371274"/>
                    </a:xfrm>
                    <a:prstGeom prst="rect">
                      <a:avLst/>
                    </a:prstGeom>
                  </pic:spPr>
                </pic:pic>
              </a:graphicData>
            </a:graphic>
          </wp:inline>
        </w:drawing>
      </w:r>
      <w:r>
        <w:rPr>
          <w:spacing w:val="1"/>
          <w:sz w:val="27"/>
          <w:szCs w:val="27"/>
        </w:rPr>
        <w:t>范围内，形成指向性的散射特性。</w:t>
      </w:r>
    </w:p>
    <w:p w14:paraId="5130F2CB">
      <w:pPr>
        <w:rPr>
          <w:sz w:val="27"/>
          <w:szCs w:val="27"/>
        </w:rPr>
        <w:sectPr>
          <w:type w:val="continuous"/>
          <w:pgSz w:w="11900" w:h="16840"/>
          <w:pgMar w:top="1502" w:right="665" w:bottom="400" w:left="1559" w:header="968" w:footer="0" w:gutter="0"/>
          <w:cols w:equalWidth="0" w:num="1">
            <w:col w:w="9676"/>
          </w:cols>
        </w:sectPr>
      </w:pPr>
    </w:p>
    <w:p w14:paraId="4A044C3C">
      <w:pPr>
        <w:spacing w:line="249" w:lineRule="auto"/>
        <w:rPr>
          <w:rFonts w:ascii="Arial"/>
          <w:sz w:val="21"/>
        </w:rPr>
      </w:pPr>
    </w:p>
    <w:p w14:paraId="4CC6F6BE">
      <w:pPr>
        <w:spacing w:line="249" w:lineRule="auto"/>
        <w:rPr>
          <w:rFonts w:ascii="Arial"/>
          <w:sz w:val="21"/>
        </w:rPr>
      </w:pPr>
    </w:p>
    <w:p w14:paraId="005771E3">
      <w:pPr>
        <w:spacing w:line="250" w:lineRule="auto"/>
        <w:rPr>
          <w:rFonts w:ascii="Arial"/>
          <w:sz w:val="21"/>
        </w:rPr>
      </w:pPr>
    </w:p>
    <w:p w14:paraId="1F2A44B2">
      <w:pPr>
        <w:pStyle w:val="2"/>
        <w:spacing w:before="94" w:line="222" w:lineRule="auto"/>
        <w:ind w:left="403"/>
        <w:outlineLvl w:val="2"/>
        <w:rPr>
          <w:rFonts w:ascii="黑体" w:hAnsi="黑体" w:eastAsia="黑体" w:cs="黑体"/>
          <w:sz w:val="29"/>
          <w:szCs w:val="29"/>
        </w:rPr>
      </w:pPr>
      <w:r>
        <w:rPr>
          <w:b/>
          <w:bCs/>
          <w:spacing w:val="6"/>
          <w:sz w:val="29"/>
          <w:szCs w:val="29"/>
        </w:rPr>
        <w:t>8.2.4</w:t>
      </w:r>
      <w:r>
        <w:rPr>
          <w:spacing w:val="6"/>
          <w:sz w:val="29"/>
          <w:szCs w:val="29"/>
        </w:rPr>
        <w:t xml:space="preserve">  </w:t>
      </w:r>
      <w:r>
        <w:rPr>
          <w:rFonts w:ascii="黑体" w:hAnsi="黑体" w:eastAsia="黑体" w:cs="黑体"/>
          <w:b/>
          <w:bCs/>
          <w:spacing w:val="6"/>
          <w:sz w:val="29"/>
          <w:szCs w:val="29"/>
        </w:rPr>
        <w:t>随机不均匀介质中的声传播起伏</w:t>
      </w:r>
    </w:p>
    <w:p w14:paraId="257BB96B">
      <w:pPr>
        <w:spacing w:line="348" w:lineRule="auto"/>
        <w:rPr>
          <w:rFonts w:ascii="Arial"/>
          <w:sz w:val="21"/>
        </w:rPr>
      </w:pPr>
    </w:p>
    <w:p w14:paraId="7D83FAEC">
      <w:pPr>
        <w:pStyle w:val="2"/>
        <w:spacing w:before="94" w:line="274" w:lineRule="auto"/>
        <w:ind w:left="400" w:right="9" w:firstLine="560"/>
        <w:jc w:val="both"/>
        <w:rPr>
          <w:sz w:val="24"/>
          <w:szCs w:val="24"/>
        </w:rPr>
      </w:pPr>
      <w:r>
        <w:rPr>
          <w:spacing w:val="-19"/>
          <w:sz w:val="29"/>
          <w:szCs w:val="29"/>
        </w:rPr>
        <w:t>如上所述，介质中总声场由原波和散射波叠加组成，散射波使总声场产生起</w:t>
      </w:r>
      <w:r>
        <w:rPr>
          <w:spacing w:val="17"/>
          <w:sz w:val="29"/>
          <w:szCs w:val="29"/>
        </w:rPr>
        <w:t xml:space="preserve"> </w:t>
      </w:r>
      <w:r>
        <w:rPr>
          <w:spacing w:val="-14"/>
          <w:sz w:val="29"/>
          <w:szCs w:val="29"/>
        </w:rPr>
        <w:t>伏，因而，介质的随机不均匀起伏导致了声</w:t>
      </w:r>
      <w:r>
        <w:rPr>
          <w:spacing w:val="-15"/>
          <w:sz w:val="29"/>
          <w:szCs w:val="29"/>
        </w:rPr>
        <w:t>传播的起伏。下面使用Rytov微扰方</w:t>
      </w:r>
      <w:r>
        <w:rPr>
          <w:sz w:val="29"/>
          <w:szCs w:val="29"/>
        </w:rPr>
        <w:t xml:space="preserve"> </w:t>
      </w:r>
      <w:r>
        <w:rPr>
          <w:spacing w:val="27"/>
          <w:sz w:val="24"/>
          <w:szCs w:val="24"/>
        </w:rPr>
        <w:t>法，讨论介质起伏与声传播起伏的关系。</w:t>
      </w:r>
    </w:p>
    <w:p w14:paraId="28223F7B">
      <w:pPr>
        <w:spacing w:before="222" w:line="212" w:lineRule="auto"/>
        <w:ind w:left="960"/>
        <w:rPr>
          <w:rFonts w:ascii="楷体" w:hAnsi="楷体" w:eastAsia="楷体" w:cs="楷体"/>
          <w:sz w:val="29"/>
          <w:szCs w:val="29"/>
        </w:rPr>
      </w:pPr>
      <w:r>
        <w:rPr>
          <w:rFonts w:ascii="Times New Roman" w:hAnsi="Times New Roman" w:eastAsia="Times New Roman" w:cs="Times New Roman"/>
          <w:spacing w:val="-11"/>
          <w:sz w:val="29"/>
          <w:szCs w:val="29"/>
        </w:rPr>
        <w:t xml:space="preserve">1. </w:t>
      </w:r>
      <w:r>
        <w:rPr>
          <w:rFonts w:ascii="楷体" w:hAnsi="楷体" w:eastAsia="楷体" w:cs="楷体"/>
          <w:spacing w:val="-11"/>
          <w:sz w:val="29"/>
          <w:szCs w:val="29"/>
        </w:rPr>
        <w:t>由</w:t>
      </w:r>
      <w:r>
        <w:rPr>
          <w:rFonts w:ascii="Times New Roman" w:hAnsi="Times New Roman" w:eastAsia="Times New Roman" w:cs="Times New Roman"/>
          <w:spacing w:val="-11"/>
          <w:sz w:val="29"/>
          <w:szCs w:val="29"/>
        </w:rPr>
        <w:t xml:space="preserve">Rytov </w:t>
      </w:r>
      <w:r>
        <w:rPr>
          <w:rFonts w:ascii="楷体" w:hAnsi="楷体" w:eastAsia="楷体" w:cs="楷体"/>
          <w:spacing w:val="-11"/>
          <w:sz w:val="29"/>
          <w:szCs w:val="29"/>
        </w:rPr>
        <w:t>微扰方法得到的声波起伏</w:t>
      </w:r>
    </w:p>
    <w:p w14:paraId="4603551E">
      <w:pPr>
        <w:spacing w:line="230" w:lineRule="exact"/>
      </w:pPr>
    </w:p>
    <w:p w14:paraId="56B0B1FD">
      <w:pPr>
        <w:spacing w:line="230" w:lineRule="exact"/>
        <w:sectPr>
          <w:headerReference r:id="rId329" w:type="default"/>
          <w:pgSz w:w="11900" w:h="16840"/>
          <w:pgMar w:top="1468" w:right="1548" w:bottom="400" w:left="419" w:header="1086" w:footer="0" w:gutter="0"/>
          <w:cols w:equalWidth="0" w:num="1">
            <w:col w:w="9932"/>
          </w:cols>
        </w:sectPr>
      </w:pPr>
    </w:p>
    <w:p w14:paraId="6B579673">
      <w:pPr>
        <w:pStyle w:val="2"/>
        <w:spacing w:before="58" w:line="220" w:lineRule="auto"/>
        <w:ind w:left="960"/>
        <w:rPr>
          <w:sz w:val="24"/>
          <w:szCs w:val="24"/>
        </w:rPr>
      </w:pPr>
      <w:r>
        <w:rPr>
          <w:spacing w:val="11"/>
          <w:sz w:val="24"/>
          <w:szCs w:val="24"/>
        </w:rPr>
        <w:t>设有平面波：</w:t>
      </w:r>
    </w:p>
    <w:p w14:paraId="270713D5">
      <w:pPr>
        <w:spacing w:before="203" w:line="192" w:lineRule="auto"/>
        <w:ind w:right="28"/>
        <w:jc w:val="right"/>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Po=A₀ei(O-a)</w:t>
      </w:r>
    </w:p>
    <w:p w14:paraId="3A2527BB">
      <w:pPr>
        <w:pStyle w:val="2"/>
        <w:spacing w:before="166" w:line="260" w:lineRule="auto"/>
        <w:ind w:left="400" w:right="545"/>
        <w:jc w:val="both"/>
        <w:rPr>
          <w:sz w:val="24"/>
          <w:szCs w:val="24"/>
        </w:rPr>
      </w:pPr>
      <w:r>
        <w:rPr>
          <w:spacing w:val="-9"/>
          <w:sz w:val="29"/>
          <w:szCs w:val="29"/>
        </w:rPr>
        <w:t>沿x</w:t>
      </w:r>
      <w:r>
        <w:rPr>
          <w:spacing w:val="-54"/>
          <w:sz w:val="29"/>
          <w:szCs w:val="29"/>
        </w:rPr>
        <w:t xml:space="preserve"> </w:t>
      </w:r>
      <w:r>
        <w:rPr>
          <w:spacing w:val="-9"/>
          <w:sz w:val="29"/>
          <w:szCs w:val="29"/>
        </w:rPr>
        <w:t>轴从左半空间</w:t>
      </w:r>
      <w:r>
        <w:rPr>
          <w:spacing w:val="-54"/>
          <w:sz w:val="29"/>
          <w:szCs w:val="29"/>
        </w:rPr>
        <w:t xml:space="preserve"> </w:t>
      </w:r>
      <w:r>
        <w:rPr>
          <w:spacing w:val="-9"/>
          <w:sz w:val="29"/>
          <w:szCs w:val="29"/>
        </w:rPr>
        <w:t>(x&lt;0)</w:t>
      </w:r>
      <w:r>
        <w:rPr>
          <w:spacing w:val="59"/>
          <w:sz w:val="29"/>
          <w:szCs w:val="29"/>
        </w:rPr>
        <w:t xml:space="preserve">  </w:t>
      </w:r>
      <w:r>
        <w:rPr>
          <w:spacing w:val="-9"/>
          <w:sz w:val="29"/>
          <w:szCs w:val="29"/>
        </w:rPr>
        <w:t>向右半空间</w:t>
      </w:r>
      <w:r>
        <w:rPr>
          <w:sz w:val="29"/>
          <w:szCs w:val="29"/>
        </w:rPr>
        <w:t xml:space="preserve"> </w:t>
      </w:r>
      <w:r>
        <w:rPr>
          <w:rFonts w:ascii="Times New Roman" w:hAnsi="Times New Roman" w:eastAsia="Times New Roman" w:cs="Times New Roman"/>
          <w:spacing w:val="-6"/>
          <w:sz w:val="29"/>
          <w:szCs w:val="29"/>
        </w:rPr>
        <w:t>(x&gt;0)</w:t>
      </w:r>
      <w:r>
        <w:rPr>
          <w:rFonts w:ascii="Times New Roman" w:hAnsi="Times New Roman" w:eastAsia="Times New Roman" w:cs="Times New Roman"/>
          <w:spacing w:val="16"/>
          <w:sz w:val="29"/>
          <w:szCs w:val="29"/>
        </w:rPr>
        <w:t xml:space="preserve">    </w:t>
      </w:r>
      <w:r>
        <w:rPr>
          <w:spacing w:val="-6"/>
          <w:sz w:val="29"/>
          <w:szCs w:val="29"/>
        </w:rPr>
        <w:t>传播，见图8-4。</w:t>
      </w:r>
      <w:r>
        <w:rPr>
          <w:rFonts w:ascii="Times New Roman" w:hAnsi="Times New Roman" w:eastAsia="Times New Roman" w:cs="Times New Roman"/>
          <w:spacing w:val="-6"/>
          <w:sz w:val="29"/>
          <w:szCs w:val="29"/>
        </w:rPr>
        <w:t>x&lt;0</w:t>
      </w:r>
      <w:r>
        <w:rPr>
          <w:rFonts w:ascii="Times New Roman" w:hAnsi="Times New Roman" w:eastAsia="Times New Roman" w:cs="Times New Roman"/>
          <w:spacing w:val="68"/>
          <w:sz w:val="29"/>
          <w:szCs w:val="29"/>
        </w:rPr>
        <w:t xml:space="preserve"> </w:t>
      </w:r>
      <w:r>
        <w:rPr>
          <w:spacing w:val="-6"/>
          <w:sz w:val="29"/>
          <w:szCs w:val="29"/>
        </w:rPr>
        <w:t>的左半空</w:t>
      </w:r>
      <w:r>
        <w:rPr>
          <w:sz w:val="29"/>
          <w:szCs w:val="29"/>
        </w:rPr>
        <w:t xml:space="preserve"> </w:t>
      </w:r>
      <w:r>
        <w:rPr>
          <w:spacing w:val="-13"/>
          <w:sz w:val="29"/>
          <w:szCs w:val="29"/>
        </w:rPr>
        <w:t>间为均匀介质，</w:t>
      </w:r>
      <w:r>
        <w:rPr>
          <w:rFonts w:ascii="Times New Roman" w:hAnsi="Times New Roman" w:eastAsia="Times New Roman" w:cs="Times New Roman"/>
          <w:spacing w:val="-13"/>
          <w:sz w:val="29"/>
          <w:szCs w:val="29"/>
        </w:rPr>
        <w:t>x&gt;0</w:t>
      </w:r>
      <w:r>
        <w:rPr>
          <w:rFonts w:ascii="Times New Roman" w:hAnsi="Times New Roman" w:eastAsia="Times New Roman" w:cs="Times New Roman"/>
          <w:spacing w:val="32"/>
          <w:w w:val="101"/>
          <w:sz w:val="29"/>
          <w:szCs w:val="29"/>
        </w:rPr>
        <w:t xml:space="preserve">  </w:t>
      </w:r>
      <w:r>
        <w:rPr>
          <w:spacing w:val="-13"/>
          <w:sz w:val="29"/>
          <w:szCs w:val="29"/>
        </w:rPr>
        <w:t>的右半空间为随机</w:t>
      </w:r>
      <w:r>
        <w:rPr>
          <w:sz w:val="29"/>
          <w:szCs w:val="29"/>
        </w:rPr>
        <w:t xml:space="preserve"> </w:t>
      </w:r>
      <w:r>
        <w:rPr>
          <w:spacing w:val="-9"/>
          <w:sz w:val="29"/>
          <w:szCs w:val="29"/>
        </w:rPr>
        <w:t>不均匀介质，考察右半空间内的声传播</w:t>
      </w:r>
      <w:r>
        <w:rPr>
          <w:spacing w:val="4"/>
          <w:sz w:val="29"/>
          <w:szCs w:val="29"/>
        </w:rPr>
        <w:t xml:space="preserve"> </w:t>
      </w:r>
      <w:r>
        <w:rPr>
          <w:spacing w:val="6"/>
          <w:sz w:val="24"/>
          <w:szCs w:val="24"/>
        </w:rPr>
        <w:t>起伏。</w:t>
      </w:r>
    </w:p>
    <w:p w14:paraId="50598AAC">
      <w:pPr>
        <w:spacing w:line="14" w:lineRule="auto"/>
        <w:rPr>
          <w:rFonts w:ascii="Arial"/>
          <w:sz w:val="2"/>
        </w:rPr>
      </w:pPr>
      <w:r>
        <w:rPr>
          <w:rFonts w:ascii="Arial" w:hAnsi="Arial" w:eastAsia="Arial" w:cs="Arial"/>
          <w:sz w:val="2"/>
          <w:szCs w:val="2"/>
        </w:rPr>
        <w:br w:type="column"/>
      </w:r>
    </w:p>
    <w:p w14:paraId="7E2C1291">
      <w:pPr>
        <w:spacing w:line="316" w:lineRule="auto"/>
        <w:rPr>
          <w:rFonts w:ascii="Arial"/>
          <w:sz w:val="21"/>
        </w:rPr>
      </w:pPr>
    </w:p>
    <w:p w14:paraId="3874715C">
      <w:pPr>
        <w:pStyle w:val="2"/>
        <w:spacing w:before="94" w:line="222" w:lineRule="auto"/>
        <w:ind w:left="3190"/>
        <w:rPr>
          <w:sz w:val="29"/>
          <w:szCs w:val="29"/>
        </w:rPr>
      </w:pPr>
      <w:r>
        <w:rPr>
          <w:spacing w:val="-11"/>
          <w:sz w:val="29"/>
          <w:szCs w:val="29"/>
        </w:rPr>
        <w:t>(8-22)</w:t>
      </w:r>
    </w:p>
    <w:p w14:paraId="7E8F6BEF">
      <w:pPr>
        <w:spacing w:before="65" w:line="1900" w:lineRule="exact"/>
      </w:pPr>
      <w:r>
        <w:rPr>
          <w:position w:val="-38"/>
        </w:rPr>
        <w:drawing>
          <wp:inline distT="0" distB="0" distL="0" distR="0">
            <wp:extent cx="2451100" cy="1206500"/>
            <wp:effectExtent l="0" t="0" r="0" b="0"/>
            <wp:docPr id="3182" name="IM 3182"/>
            <wp:cNvGraphicFramePr/>
            <a:graphic xmlns:a="http://schemas.openxmlformats.org/drawingml/2006/main">
              <a:graphicData uri="http://schemas.openxmlformats.org/drawingml/2006/picture">
                <pic:pic xmlns:pic="http://schemas.openxmlformats.org/drawingml/2006/picture">
                  <pic:nvPicPr>
                    <pic:cNvPr id="3182" name="IM 3182"/>
                    <pic:cNvPicPr/>
                  </pic:nvPicPr>
                  <pic:blipFill>
                    <a:blip r:embed="rId1592"/>
                    <a:stretch>
                      <a:fillRect/>
                    </a:stretch>
                  </pic:blipFill>
                  <pic:spPr>
                    <a:xfrm>
                      <a:off x="0" y="0"/>
                      <a:ext cx="2451101" cy="1206536"/>
                    </a:xfrm>
                    <a:prstGeom prst="rect">
                      <a:avLst/>
                    </a:prstGeom>
                  </pic:spPr>
                </pic:pic>
              </a:graphicData>
            </a:graphic>
          </wp:inline>
        </w:drawing>
      </w:r>
    </w:p>
    <w:p w14:paraId="1121E6DE">
      <w:pPr>
        <w:spacing w:line="1900" w:lineRule="exact"/>
        <w:sectPr>
          <w:type w:val="continuous"/>
          <w:pgSz w:w="11900" w:h="16840"/>
          <w:pgMar w:top="1468" w:right="1548" w:bottom="400" w:left="419" w:header="1086" w:footer="0" w:gutter="0"/>
          <w:cols w:equalWidth="0" w:num="2">
            <w:col w:w="5751" w:space="100"/>
            <w:col w:w="4082"/>
          </w:cols>
        </w:sectPr>
      </w:pPr>
    </w:p>
    <w:p w14:paraId="794B4014">
      <w:pPr>
        <w:pStyle w:val="2"/>
        <w:spacing w:before="3"/>
        <w:ind w:left="960"/>
        <w:jc w:val="right"/>
        <w:rPr>
          <w:sz w:val="29"/>
          <w:szCs w:val="29"/>
        </w:rPr>
      </w:pPr>
      <w:r>
        <w:rPr>
          <w:spacing w:val="8"/>
          <w:position w:val="-5"/>
          <w:sz w:val="24"/>
          <w:szCs w:val="24"/>
        </w:rPr>
        <w:t xml:space="preserve">把右半空间内的声压写成如下形式：    </w:t>
      </w:r>
      <w:r>
        <w:rPr>
          <w:spacing w:val="8"/>
          <w:position w:val="5"/>
          <w:sz w:val="24"/>
          <w:szCs w:val="24"/>
        </w:rPr>
        <w:t>图8-4 平面波向随机不均匀右半空间传播</w:t>
      </w:r>
      <w:r>
        <w:rPr>
          <w:spacing w:val="10"/>
          <w:position w:val="5"/>
          <w:sz w:val="24"/>
          <w:szCs w:val="24"/>
        </w:rPr>
        <w:t xml:space="preserve"> </w:t>
      </w:r>
      <w:r>
        <w:rPr>
          <w:rFonts w:ascii="Times New Roman" w:hAnsi="Times New Roman" w:eastAsia="Times New Roman" w:cs="Times New Roman"/>
          <w:spacing w:val="-1"/>
          <w:sz w:val="29"/>
          <w:szCs w:val="29"/>
        </w:rPr>
        <w:t xml:space="preserve">p=A(r)ei(a-S()       </w:t>
      </w:r>
      <w:r>
        <w:rPr>
          <w:rFonts w:ascii="Times New Roman" w:hAnsi="Times New Roman" w:eastAsia="Times New Roman" w:cs="Times New Roman"/>
          <w:spacing w:val="-2"/>
          <w:sz w:val="29"/>
          <w:szCs w:val="29"/>
        </w:rPr>
        <w:t xml:space="preserve">                                    </w:t>
      </w:r>
      <w:r>
        <w:rPr>
          <w:spacing w:val="-2"/>
          <w:sz w:val="29"/>
          <w:szCs w:val="29"/>
        </w:rPr>
        <w:t>(8-23)</w:t>
      </w:r>
    </w:p>
    <w:p w14:paraId="6A5A6A59">
      <w:pPr>
        <w:pStyle w:val="2"/>
        <w:spacing w:before="28" w:line="270" w:lineRule="auto"/>
        <w:ind w:left="400" w:right="23"/>
        <w:rPr>
          <w:sz w:val="29"/>
          <w:szCs w:val="29"/>
        </w:rPr>
      </w:pPr>
      <w:r>
        <w:rPr>
          <w:spacing w:val="-20"/>
          <w:sz w:val="29"/>
          <w:szCs w:val="29"/>
        </w:rPr>
        <w:t>式 中</w:t>
      </w:r>
      <w:r>
        <w:rPr>
          <w:spacing w:val="-72"/>
          <w:sz w:val="29"/>
          <w:szCs w:val="29"/>
        </w:rPr>
        <w:t xml:space="preserve"> </w:t>
      </w:r>
      <w:r>
        <w:rPr>
          <w:spacing w:val="-20"/>
          <w:sz w:val="29"/>
          <w:szCs w:val="29"/>
        </w:rPr>
        <w:t>，</w:t>
      </w:r>
      <w:r>
        <w:rPr>
          <w:rFonts w:ascii="Times New Roman" w:hAnsi="Times New Roman" w:eastAsia="Times New Roman" w:cs="Times New Roman"/>
          <w:spacing w:val="-20"/>
          <w:sz w:val="29"/>
          <w:szCs w:val="29"/>
        </w:rPr>
        <w:t xml:space="preserve">A(r) </w:t>
      </w:r>
      <w:r>
        <w:rPr>
          <w:spacing w:val="-20"/>
          <w:sz w:val="29"/>
          <w:szCs w:val="29"/>
        </w:rPr>
        <w:t>和</w:t>
      </w:r>
      <w:r>
        <w:rPr>
          <w:rFonts w:ascii="Times New Roman" w:hAnsi="Times New Roman" w:eastAsia="Times New Roman" w:cs="Times New Roman"/>
          <w:spacing w:val="-20"/>
          <w:sz w:val="29"/>
          <w:szCs w:val="29"/>
        </w:rPr>
        <w:t>S(r)</w:t>
      </w:r>
      <w:r>
        <w:rPr>
          <w:rFonts w:ascii="Times New Roman" w:hAnsi="Times New Roman" w:eastAsia="Times New Roman" w:cs="Times New Roman"/>
          <w:spacing w:val="25"/>
          <w:w w:val="101"/>
          <w:sz w:val="29"/>
          <w:szCs w:val="29"/>
        </w:rPr>
        <w:t xml:space="preserve"> </w:t>
      </w:r>
      <w:r>
        <w:rPr>
          <w:spacing w:val="-20"/>
          <w:sz w:val="29"/>
          <w:szCs w:val="29"/>
        </w:rPr>
        <w:t>分别表示观察点上的声压振幅和相位，为未知函数。如果</w:t>
      </w:r>
      <w:r>
        <w:rPr>
          <w:spacing w:val="-21"/>
          <w:sz w:val="29"/>
          <w:szCs w:val="29"/>
        </w:rPr>
        <w:t>把声</w:t>
      </w:r>
      <w:r>
        <w:rPr>
          <w:sz w:val="29"/>
          <w:szCs w:val="29"/>
        </w:rPr>
        <w:t xml:space="preserve"> </w:t>
      </w:r>
      <w:r>
        <w:rPr>
          <w:spacing w:val="-17"/>
          <w:sz w:val="29"/>
          <w:szCs w:val="29"/>
        </w:rPr>
        <w:t>压p</w:t>
      </w:r>
      <w:r>
        <w:rPr>
          <w:spacing w:val="-49"/>
          <w:sz w:val="29"/>
          <w:szCs w:val="29"/>
        </w:rPr>
        <w:t xml:space="preserve"> </w:t>
      </w:r>
      <w:r>
        <w:rPr>
          <w:spacing w:val="-17"/>
          <w:sz w:val="29"/>
          <w:szCs w:val="29"/>
        </w:rPr>
        <w:t>写成另一表示式：</w:t>
      </w:r>
    </w:p>
    <w:p w14:paraId="2D18337D">
      <w:pPr>
        <w:pStyle w:val="2"/>
        <w:spacing w:line="216" w:lineRule="auto"/>
        <w:ind w:left="4379"/>
        <w:rPr>
          <w:sz w:val="29"/>
          <w:szCs w:val="29"/>
        </w:rPr>
      </w:pPr>
      <w:r>
        <w:rPr>
          <w:position w:val="-11"/>
          <w:sz w:val="29"/>
          <w:szCs w:val="29"/>
        </w:rPr>
        <w:drawing>
          <wp:inline distT="0" distB="0" distL="0" distR="0">
            <wp:extent cx="997585" cy="205105"/>
            <wp:effectExtent l="0" t="0" r="0" b="0"/>
            <wp:docPr id="3184" name="IM 3184"/>
            <wp:cNvGraphicFramePr/>
            <a:graphic xmlns:a="http://schemas.openxmlformats.org/drawingml/2006/main">
              <a:graphicData uri="http://schemas.openxmlformats.org/drawingml/2006/picture">
                <pic:pic xmlns:pic="http://schemas.openxmlformats.org/drawingml/2006/picture">
                  <pic:nvPicPr>
                    <pic:cNvPr id="3184" name="IM 3184"/>
                    <pic:cNvPicPr/>
                  </pic:nvPicPr>
                  <pic:blipFill>
                    <a:blip r:embed="rId1593"/>
                    <a:stretch>
                      <a:fillRect/>
                    </a:stretch>
                  </pic:blipFill>
                  <pic:spPr>
                    <a:xfrm>
                      <a:off x="0" y="0"/>
                      <a:ext cx="997676" cy="205593"/>
                    </a:xfrm>
                    <a:prstGeom prst="rect">
                      <a:avLst/>
                    </a:prstGeom>
                  </pic:spPr>
                </pic:pic>
              </a:graphicData>
            </a:graphic>
          </wp:inline>
        </w:drawing>
      </w:r>
      <w:r>
        <w:rPr>
          <w:spacing w:val="2"/>
          <w:sz w:val="29"/>
          <w:szCs w:val="29"/>
        </w:rPr>
        <w:t xml:space="preserve">                     </w:t>
      </w:r>
      <w:r>
        <w:rPr>
          <w:spacing w:val="-11"/>
          <w:sz w:val="29"/>
          <w:szCs w:val="29"/>
        </w:rPr>
        <w:t>(8-24)</w:t>
      </w:r>
    </w:p>
    <w:p w14:paraId="2FAE2460">
      <w:pPr>
        <w:pStyle w:val="2"/>
        <w:spacing w:before="108" w:line="219" w:lineRule="auto"/>
        <w:ind w:left="400"/>
        <w:rPr>
          <w:sz w:val="29"/>
          <w:szCs w:val="29"/>
        </w:rPr>
      </w:pPr>
      <w:r>
        <w:rPr>
          <w:spacing w:val="5"/>
          <w:sz w:val="29"/>
          <w:szCs w:val="29"/>
        </w:rPr>
        <w:t>令式(8-23)和式(8-24)相等，则必</w:t>
      </w:r>
      <w:r>
        <w:rPr>
          <w:spacing w:val="4"/>
          <w:sz w:val="29"/>
          <w:szCs w:val="29"/>
        </w:rPr>
        <w:t>然有</w:t>
      </w:r>
    </w:p>
    <w:p w14:paraId="6565C70C">
      <w:pPr>
        <w:pStyle w:val="2"/>
        <w:spacing w:before="3" w:line="220" w:lineRule="auto"/>
        <w:ind w:left="3680"/>
        <w:rPr>
          <w:sz w:val="29"/>
          <w:szCs w:val="29"/>
        </w:rPr>
      </w:pPr>
      <w:r>
        <w:rPr>
          <w:rFonts w:ascii="Times New Roman" w:hAnsi="Times New Roman" w:eastAsia="Times New Roman" w:cs="Times New Roman"/>
          <w:spacing w:val="-1"/>
          <w:sz w:val="29"/>
          <w:szCs w:val="29"/>
        </w:rPr>
        <w:t xml:space="preserve">ψ(r)=S(r)+jln[A(r)/A₀]                          </w:t>
      </w:r>
      <w:r>
        <w:rPr>
          <w:rFonts w:ascii="Times New Roman" w:hAnsi="Times New Roman" w:eastAsia="Times New Roman" w:cs="Times New Roman"/>
          <w:spacing w:val="-2"/>
          <w:sz w:val="29"/>
          <w:szCs w:val="29"/>
        </w:rPr>
        <w:t xml:space="preserve">            </w:t>
      </w:r>
      <w:r>
        <w:rPr>
          <w:spacing w:val="-2"/>
          <w:position w:val="1"/>
          <w:sz w:val="29"/>
          <w:szCs w:val="29"/>
        </w:rPr>
        <w:t>(8-25)</w:t>
      </w:r>
    </w:p>
    <w:p w14:paraId="70BAEFFD">
      <w:pPr>
        <w:pStyle w:val="2"/>
        <w:spacing w:before="58" w:line="259" w:lineRule="auto"/>
        <w:ind w:left="400" w:right="28"/>
        <w:jc w:val="both"/>
        <w:rPr>
          <w:sz w:val="29"/>
          <w:szCs w:val="29"/>
        </w:rPr>
      </w:pPr>
      <w:r>
        <w:rPr>
          <w:spacing w:val="-21"/>
          <w:sz w:val="29"/>
          <w:szCs w:val="29"/>
        </w:rPr>
        <w:t>可见，函数ψ</w:t>
      </w:r>
      <w:r>
        <w:rPr>
          <w:rFonts w:ascii="Times New Roman" w:hAnsi="Times New Roman" w:eastAsia="Times New Roman" w:cs="Times New Roman"/>
          <w:spacing w:val="-21"/>
          <w:sz w:val="29"/>
          <w:szCs w:val="29"/>
        </w:rPr>
        <w:t>(r)</w:t>
      </w:r>
      <w:r>
        <w:rPr>
          <w:rFonts w:ascii="Times New Roman" w:hAnsi="Times New Roman" w:eastAsia="Times New Roman" w:cs="Times New Roman"/>
          <w:spacing w:val="56"/>
          <w:sz w:val="29"/>
          <w:szCs w:val="29"/>
        </w:rPr>
        <w:t xml:space="preserve"> </w:t>
      </w:r>
      <w:r>
        <w:rPr>
          <w:spacing w:val="-21"/>
          <w:sz w:val="29"/>
          <w:szCs w:val="29"/>
        </w:rPr>
        <w:t>的实部和虚部分别表示了声压的相位和振幅比的对数值。若能求</w:t>
      </w:r>
      <w:r>
        <w:rPr>
          <w:sz w:val="29"/>
          <w:szCs w:val="29"/>
        </w:rPr>
        <w:t xml:space="preserve"> </w:t>
      </w:r>
      <w:r>
        <w:rPr>
          <w:spacing w:val="-12"/>
          <w:sz w:val="29"/>
          <w:szCs w:val="29"/>
        </w:rPr>
        <w:t>出函数ψ</w:t>
      </w:r>
      <w:r>
        <w:rPr>
          <w:rFonts w:ascii="Times New Roman" w:hAnsi="Times New Roman" w:eastAsia="Times New Roman" w:cs="Times New Roman"/>
          <w:spacing w:val="-12"/>
          <w:sz w:val="29"/>
          <w:szCs w:val="29"/>
        </w:rPr>
        <w:t xml:space="preserve">(r),    </w:t>
      </w:r>
      <w:r>
        <w:rPr>
          <w:spacing w:val="-12"/>
          <w:sz w:val="29"/>
          <w:szCs w:val="29"/>
        </w:rPr>
        <w:t>则声压的相位和振幅的起伏变化就不</w:t>
      </w:r>
      <w:r>
        <w:rPr>
          <w:spacing w:val="-13"/>
          <w:sz w:val="29"/>
          <w:szCs w:val="29"/>
        </w:rPr>
        <w:t>难确定。式(8-24)就是</w:t>
      </w:r>
      <w:r>
        <w:rPr>
          <w:rFonts w:ascii="Times New Roman" w:hAnsi="Times New Roman" w:eastAsia="Times New Roman" w:cs="Times New Roman"/>
          <w:spacing w:val="-13"/>
          <w:sz w:val="29"/>
          <w:szCs w:val="29"/>
        </w:rPr>
        <w:t>Rytov</w:t>
      </w:r>
      <w:r>
        <w:rPr>
          <w:rFonts w:ascii="Times New Roman" w:hAnsi="Times New Roman" w:eastAsia="Times New Roman" w:cs="Times New Roman"/>
          <w:sz w:val="29"/>
          <w:szCs w:val="29"/>
        </w:rPr>
        <w:t xml:space="preserve"> </w:t>
      </w:r>
      <w:r>
        <w:rPr>
          <w:spacing w:val="-2"/>
          <w:sz w:val="29"/>
          <w:szCs w:val="29"/>
        </w:rPr>
        <w:t>采用的声压表示式。把式(8-24)代入波动方程(8-6)中，得到</w:t>
      </w:r>
    </w:p>
    <w:p w14:paraId="707C5201">
      <w:pPr>
        <w:pStyle w:val="2"/>
        <w:spacing w:line="410" w:lineRule="exact"/>
        <w:ind w:left="3480"/>
        <w:rPr>
          <w:sz w:val="29"/>
          <w:szCs w:val="29"/>
        </w:rPr>
      </w:pPr>
      <w:r>
        <w:rPr>
          <w:rFonts w:ascii="Times New Roman" w:hAnsi="Times New Roman" w:eastAsia="Times New Roman" w:cs="Times New Roman"/>
          <w:i/>
          <w:iCs/>
          <w:spacing w:val="-2"/>
          <w:position w:val="3"/>
          <w:sz w:val="29"/>
          <w:szCs w:val="29"/>
        </w:rPr>
        <w:t>(</w:t>
      </w:r>
      <w:r>
        <w:rPr>
          <w:i/>
          <w:iCs/>
          <w:spacing w:val="-2"/>
          <w:position w:val="3"/>
          <w:sz w:val="30"/>
          <w:szCs w:val="30"/>
        </w:rPr>
        <w:t>▽</w:t>
      </w:r>
      <w:r>
        <w:rPr>
          <w:rFonts w:ascii="Times New Roman" w:hAnsi="Times New Roman" w:eastAsia="Times New Roman" w:cs="Times New Roman"/>
          <w:i/>
          <w:iCs/>
          <w:spacing w:val="-2"/>
          <w:position w:val="3"/>
          <w:sz w:val="29"/>
          <w:szCs w:val="29"/>
        </w:rPr>
        <w:t xml:space="preserve">ψ)²+jV²ψ=(@/c)²=n²k²                                   </w:t>
      </w:r>
      <w:r>
        <w:rPr>
          <w:spacing w:val="-2"/>
          <w:position w:val="4"/>
          <w:sz w:val="29"/>
          <w:szCs w:val="29"/>
        </w:rPr>
        <w:t>(8-26)</w:t>
      </w:r>
    </w:p>
    <w:p w14:paraId="77E1FD7D">
      <w:pPr>
        <w:pStyle w:val="2"/>
        <w:spacing w:before="43" w:line="265" w:lineRule="auto"/>
        <w:ind w:left="400" w:right="238"/>
        <w:rPr>
          <w:sz w:val="29"/>
          <w:szCs w:val="29"/>
        </w:rPr>
      </w:pPr>
      <w:r>
        <w:rPr>
          <w:spacing w:val="-14"/>
          <w:sz w:val="29"/>
          <w:szCs w:val="29"/>
        </w:rPr>
        <w:t xml:space="preserve">式中，n= </w:t>
      </w:r>
      <w:r>
        <w:rPr>
          <w:rFonts w:ascii="Times New Roman" w:hAnsi="Times New Roman" w:eastAsia="Times New Roman" w:cs="Times New Roman"/>
          <w:spacing w:val="-14"/>
          <w:sz w:val="29"/>
          <w:szCs w:val="29"/>
        </w:rPr>
        <w:t>c</w:t>
      </w:r>
      <w:r>
        <w:rPr>
          <w:spacing w:val="-14"/>
          <w:sz w:val="29"/>
          <w:szCs w:val="29"/>
        </w:rPr>
        <w:t>。</w:t>
      </w:r>
      <w:r>
        <w:rPr>
          <w:rFonts w:ascii="Times New Roman" w:hAnsi="Times New Roman" w:eastAsia="Times New Roman" w:cs="Times New Roman"/>
          <w:spacing w:val="-14"/>
          <w:sz w:val="29"/>
          <w:szCs w:val="29"/>
        </w:rPr>
        <w:t>/c;k=w/c₀</w:t>
      </w:r>
      <w:r>
        <w:rPr>
          <w:rFonts w:ascii="Times New Roman" w:hAnsi="Times New Roman" w:eastAsia="Times New Roman" w:cs="Times New Roman"/>
          <w:spacing w:val="-21"/>
          <w:sz w:val="29"/>
          <w:szCs w:val="29"/>
        </w:rPr>
        <w:t xml:space="preserve"> </w:t>
      </w:r>
      <w:r>
        <w:rPr>
          <w:spacing w:val="-14"/>
          <w:sz w:val="29"/>
          <w:szCs w:val="29"/>
        </w:rPr>
        <w:t>。</w:t>
      </w:r>
      <w:r>
        <w:rPr>
          <w:spacing w:val="34"/>
          <w:sz w:val="29"/>
          <w:szCs w:val="29"/>
        </w:rPr>
        <w:t xml:space="preserve">  </w:t>
      </w:r>
      <w:r>
        <w:rPr>
          <w:spacing w:val="-14"/>
          <w:sz w:val="29"/>
          <w:szCs w:val="29"/>
        </w:rPr>
        <w:t>在零级近似下，ψ=4。,它应该满足均匀介质(n=1)</w:t>
      </w:r>
      <w:r>
        <w:rPr>
          <w:sz w:val="29"/>
          <w:szCs w:val="29"/>
        </w:rPr>
        <w:t xml:space="preserve"> </w:t>
      </w:r>
      <w:r>
        <w:rPr>
          <w:spacing w:val="-21"/>
          <w:sz w:val="29"/>
          <w:szCs w:val="29"/>
        </w:rPr>
        <w:t>的波动方程，于是有</w:t>
      </w:r>
    </w:p>
    <w:p w14:paraId="05F9C701">
      <w:pPr>
        <w:pStyle w:val="2"/>
        <w:spacing w:before="1" w:line="220" w:lineRule="auto"/>
        <w:ind w:left="4050"/>
        <w:rPr>
          <w:sz w:val="29"/>
          <w:szCs w:val="29"/>
        </w:rPr>
      </w:pPr>
      <w:r>
        <w:rPr>
          <w:rFonts w:ascii="Times New Roman" w:hAnsi="Times New Roman" w:eastAsia="Times New Roman" w:cs="Times New Roman"/>
          <w:i/>
          <w:iCs/>
          <w:spacing w:val="-2"/>
          <w:sz w:val="29"/>
          <w:szCs w:val="29"/>
        </w:rPr>
        <w:t>(Vy₀)²+j</w:t>
      </w:r>
      <w:r>
        <w:rPr>
          <w:i/>
          <w:iCs/>
          <w:spacing w:val="-2"/>
          <w:sz w:val="30"/>
          <w:szCs w:val="30"/>
        </w:rPr>
        <w:t>▽</w:t>
      </w:r>
      <w:r>
        <w:rPr>
          <w:rFonts w:ascii="Times New Roman" w:hAnsi="Times New Roman" w:eastAsia="Times New Roman" w:cs="Times New Roman"/>
          <w:i/>
          <w:iCs/>
          <w:spacing w:val="-2"/>
          <w:sz w:val="29"/>
          <w:szCs w:val="29"/>
        </w:rPr>
        <w:t xml:space="preserve">²ψ₀=k²                                         </w:t>
      </w:r>
      <w:r>
        <w:rPr>
          <w:rFonts w:ascii="Times New Roman" w:hAnsi="Times New Roman" w:eastAsia="Times New Roman" w:cs="Times New Roman"/>
          <w:i/>
          <w:iCs/>
          <w:spacing w:val="-3"/>
          <w:sz w:val="29"/>
          <w:szCs w:val="29"/>
        </w:rPr>
        <w:t xml:space="preserve"> </w:t>
      </w:r>
      <w:r>
        <w:rPr>
          <w:spacing w:val="-3"/>
          <w:position w:val="2"/>
          <w:sz w:val="29"/>
          <w:szCs w:val="29"/>
        </w:rPr>
        <w:t>(8-27)</w:t>
      </w:r>
    </w:p>
    <w:p w14:paraId="0ED29B8B">
      <w:pPr>
        <w:pStyle w:val="2"/>
        <w:spacing w:before="65" w:line="219" w:lineRule="auto"/>
        <w:ind w:right="10"/>
        <w:jc w:val="right"/>
        <w:rPr>
          <w:sz w:val="29"/>
          <w:szCs w:val="29"/>
        </w:rPr>
      </w:pPr>
      <w:r>
        <w:rPr>
          <w:spacing w:val="3"/>
          <w:sz w:val="29"/>
          <w:szCs w:val="29"/>
        </w:rPr>
        <w:t>令函数ψ等于零级近似下的ψ。和非均匀介质中附加量ψ'的线</w:t>
      </w:r>
      <w:r>
        <w:rPr>
          <w:spacing w:val="2"/>
          <w:sz w:val="29"/>
          <w:szCs w:val="29"/>
        </w:rPr>
        <w:t>性叠加，即</w:t>
      </w:r>
    </w:p>
    <w:p w14:paraId="303FB394">
      <w:pPr>
        <w:pStyle w:val="2"/>
        <w:spacing w:before="65" w:line="264" w:lineRule="auto"/>
        <w:ind w:left="2619" w:right="1610" w:hanging="2219"/>
        <w:rPr>
          <w:rFonts w:ascii="Times New Roman" w:hAnsi="Times New Roman" w:eastAsia="Times New Roman" w:cs="Times New Roman"/>
          <w:sz w:val="29"/>
          <w:szCs w:val="29"/>
        </w:rPr>
      </w:pPr>
      <w:r>
        <w:rPr>
          <w:rFonts w:ascii="Times New Roman" w:hAnsi="Times New Roman" w:eastAsia="Times New Roman" w:cs="Times New Roman"/>
          <w:spacing w:val="5"/>
          <w:sz w:val="29"/>
          <w:szCs w:val="29"/>
        </w:rPr>
        <w:t xml:space="preserve">ψ=4o+ψ',      </w:t>
      </w:r>
      <w:r>
        <w:rPr>
          <w:spacing w:val="5"/>
          <w:sz w:val="29"/>
          <w:szCs w:val="29"/>
        </w:rPr>
        <w:t>并考虑到</w:t>
      </w:r>
      <w:r>
        <w:rPr>
          <w:rFonts w:ascii="Times New Roman" w:hAnsi="Times New Roman" w:eastAsia="Times New Roman" w:cs="Times New Roman"/>
          <w:spacing w:val="5"/>
          <w:sz w:val="29"/>
          <w:szCs w:val="29"/>
        </w:rPr>
        <w:t xml:space="preserve">n=1+μ,     </w:t>
      </w:r>
      <w:r>
        <w:rPr>
          <w:spacing w:val="5"/>
          <w:sz w:val="29"/>
          <w:szCs w:val="29"/>
        </w:rPr>
        <w:t>则由式(8-26)和式(8-27)求得</w:t>
      </w:r>
      <w:r>
        <w:rPr>
          <w:spacing w:val="2"/>
          <w:sz w:val="29"/>
          <w:szCs w:val="29"/>
        </w:rPr>
        <w:t xml:space="preserve"> </w:t>
      </w:r>
      <w:r>
        <w:rPr>
          <w:rFonts w:ascii="Times New Roman" w:hAnsi="Times New Roman" w:eastAsia="Times New Roman" w:cs="Times New Roman"/>
          <w:sz w:val="29"/>
          <w:szCs w:val="29"/>
        </w:rPr>
        <w:t>2(Vψ₀</w:t>
      </w:r>
      <w:r>
        <w:rPr>
          <w:sz w:val="29"/>
          <w:szCs w:val="29"/>
        </w:rPr>
        <w:t>▽</w:t>
      </w:r>
      <w:r>
        <w:rPr>
          <w:rFonts w:ascii="Times New Roman" w:hAnsi="Times New Roman" w:eastAsia="Times New Roman" w:cs="Times New Roman"/>
          <w:sz w:val="29"/>
          <w:szCs w:val="29"/>
        </w:rPr>
        <w:t>ψ')+jV²ψ′=2μk²+[</w:t>
      </w:r>
      <w:r>
        <w:rPr>
          <w:rFonts w:ascii="Times New Roman" w:hAnsi="Times New Roman" w:eastAsia="Times New Roman" w:cs="Times New Roman"/>
          <w:spacing w:val="-1"/>
          <w:sz w:val="29"/>
          <w:szCs w:val="29"/>
        </w:rPr>
        <w:t>μ²k²-(Vψ')²]</w:t>
      </w:r>
    </w:p>
    <w:p w14:paraId="7E035DE8">
      <w:pPr>
        <w:pStyle w:val="2"/>
        <w:spacing w:before="72" w:line="244" w:lineRule="auto"/>
        <w:ind w:left="3670" w:right="83" w:hanging="3270"/>
        <w:rPr>
          <w:sz w:val="29"/>
          <w:szCs w:val="29"/>
        </w:rPr>
      </w:pPr>
      <w:r>
        <w:rPr>
          <w:spacing w:val="30"/>
          <w:sz w:val="24"/>
          <w:szCs w:val="24"/>
        </w:rPr>
        <w:t>当ψ'&lt;&lt;1时，上式右端方括号内的量均为高阶小量，可忽略，则上式近似等于</w:t>
      </w:r>
      <w:r>
        <w:rPr>
          <w:spacing w:val="1"/>
          <w:sz w:val="24"/>
          <w:szCs w:val="24"/>
        </w:rPr>
        <w:t xml:space="preserve">  </w:t>
      </w:r>
      <w:r>
        <w:rPr>
          <w:rFonts w:ascii="Times New Roman" w:hAnsi="Times New Roman" w:eastAsia="Times New Roman" w:cs="Times New Roman"/>
          <w:spacing w:val="-2"/>
          <w:sz w:val="29"/>
          <w:szCs w:val="29"/>
        </w:rPr>
        <w:t xml:space="preserve">2(Vy₀Vψ')+jV²y′=2μk²                                      </w:t>
      </w:r>
      <w:r>
        <w:rPr>
          <w:spacing w:val="-2"/>
          <w:position w:val="2"/>
          <w:sz w:val="29"/>
          <w:szCs w:val="29"/>
        </w:rPr>
        <w:t>(8-28)</w:t>
      </w:r>
    </w:p>
    <w:p w14:paraId="44C19A4D">
      <w:pPr>
        <w:spacing w:line="244" w:lineRule="auto"/>
        <w:rPr>
          <w:sz w:val="29"/>
          <w:szCs w:val="29"/>
        </w:rPr>
        <w:sectPr>
          <w:type w:val="continuous"/>
          <w:pgSz w:w="11900" w:h="16840"/>
          <w:pgMar w:top="1468" w:right="1548" w:bottom="400" w:left="419" w:header="1086" w:footer="0" w:gutter="0"/>
          <w:cols w:equalWidth="0" w:num="1">
            <w:col w:w="9932"/>
          </w:cols>
        </w:sectPr>
      </w:pPr>
    </w:p>
    <w:p w14:paraId="12387062">
      <w:pPr>
        <w:spacing w:line="266" w:lineRule="auto"/>
        <w:rPr>
          <w:rFonts w:ascii="Arial"/>
          <w:sz w:val="21"/>
        </w:rPr>
      </w:pPr>
    </w:p>
    <w:p w14:paraId="288E1B76">
      <w:pPr>
        <w:pStyle w:val="2"/>
        <w:spacing w:before="88" w:line="263" w:lineRule="auto"/>
        <w:ind w:left="59" w:right="124"/>
        <w:rPr>
          <w:sz w:val="27"/>
          <w:szCs w:val="27"/>
        </w:rPr>
      </w:pPr>
      <w:r>
        <w:rPr>
          <w:sz w:val="27"/>
          <w:szCs w:val="27"/>
        </w:rPr>
        <w:t>对于沿</w:t>
      </w:r>
      <w:r>
        <w:rPr>
          <w:rFonts w:ascii="Times New Roman" w:hAnsi="Times New Roman" w:eastAsia="Times New Roman" w:cs="Times New Roman"/>
          <w:sz w:val="27"/>
          <w:szCs w:val="27"/>
        </w:rPr>
        <w:t xml:space="preserve">x </w:t>
      </w:r>
      <w:r>
        <w:rPr>
          <w:sz w:val="27"/>
          <w:szCs w:val="27"/>
        </w:rPr>
        <w:t>方向入射的平面波，从式(8-22)可以看出</w:t>
      </w:r>
      <w:r>
        <w:rPr>
          <w:rFonts w:ascii="Times New Roman" w:hAnsi="Times New Roman" w:eastAsia="Times New Roman" w:cs="Times New Roman"/>
          <w:sz w:val="27"/>
          <w:szCs w:val="27"/>
        </w:rPr>
        <w:t>yo=kx</w:t>
      </w:r>
      <w:r>
        <w:rPr>
          <w:rFonts w:ascii="Times New Roman" w:hAnsi="Times New Roman" w:eastAsia="Times New Roman" w:cs="Times New Roman"/>
          <w:spacing w:val="-31"/>
          <w:sz w:val="27"/>
          <w:szCs w:val="27"/>
        </w:rPr>
        <w:t xml:space="preserve"> </w:t>
      </w:r>
      <w:r>
        <w:rPr>
          <w:sz w:val="27"/>
          <w:szCs w:val="27"/>
        </w:rPr>
        <w:t>。 令ψ′=</w:t>
      </w:r>
      <w:r>
        <w:rPr>
          <w:rFonts w:ascii="Times New Roman" w:hAnsi="Times New Roman" w:eastAsia="Times New Roman" w:cs="Times New Roman"/>
          <w:sz w:val="27"/>
          <w:szCs w:val="27"/>
        </w:rPr>
        <w:t xml:space="preserve">eiw,   </w:t>
      </w:r>
      <w:r>
        <w:rPr>
          <w:rFonts w:ascii="Times New Roman" w:hAnsi="Times New Roman" w:eastAsia="Times New Roman" w:cs="Times New Roman"/>
          <w:spacing w:val="-1"/>
          <w:sz w:val="27"/>
          <w:szCs w:val="27"/>
        </w:rPr>
        <w:t xml:space="preserve">   </w:t>
      </w:r>
      <w:r>
        <w:rPr>
          <w:spacing w:val="-1"/>
          <w:sz w:val="27"/>
          <w:szCs w:val="27"/>
        </w:rPr>
        <w:t>把ψ</w:t>
      </w:r>
      <w:r>
        <w:rPr>
          <w:rFonts w:ascii="Calibri" w:hAnsi="Calibri" w:eastAsia="Calibri" w:cs="Calibri"/>
          <w:spacing w:val="-1"/>
          <w:sz w:val="27"/>
          <w:szCs w:val="27"/>
        </w:rPr>
        <w:t>₀</w:t>
      </w:r>
      <w:r>
        <w:rPr>
          <w:rFonts w:ascii="Calibri" w:hAnsi="Calibri" w:eastAsia="Calibri" w:cs="Calibri"/>
          <w:sz w:val="27"/>
          <w:szCs w:val="27"/>
        </w:rPr>
        <w:t xml:space="preserve"> </w:t>
      </w:r>
      <w:r>
        <w:rPr>
          <w:spacing w:val="14"/>
          <w:sz w:val="27"/>
          <w:szCs w:val="27"/>
        </w:rPr>
        <w:t>和y</w:t>
      </w:r>
      <w:r>
        <w:rPr>
          <w:spacing w:val="-38"/>
          <w:sz w:val="27"/>
          <w:szCs w:val="27"/>
        </w:rPr>
        <w:t xml:space="preserve"> </w:t>
      </w:r>
      <w:r>
        <w:rPr>
          <w:spacing w:val="14"/>
          <w:sz w:val="27"/>
          <w:szCs w:val="27"/>
        </w:rPr>
        <w:t>'代入式(8-28)中得到</w:t>
      </w:r>
    </w:p>
    <w:p w14:paraId="5BAC4AE7">
      <w:pPr>
        <w:pStyle w:val="2"/>
        <w:spacing w:before="37" w:line="205" w:lineRule="auto"/>
        <w:ind w:left="3410"/>
        <w:rPr>
          <w:sz w:val="27"/>
          <w:szCs w:val="27"/>
        </w:rPr>
      </w:pPr>
      <w:r>
        <w:rPr>
          <w:rFonts w:ascii="Times New Roman" w:hAnsi="Times New Roman" w:eastAsia="Times New Roman" w:cs="Times New Roman"/>
          <w:spacing w:val="-1"/>
          <w:sz w:val="31"/>
          <w:szCs w:val="31"/>
        </w:rPr>
        <w:t xml:space="preserve">V²W+k²W=-j2μk²e-j                      </w:t>
      </w:r>
      <w:r>
        <w:rPr>
          <w:rFonts w:ascii="Times New Roman" w:hAnsi="Times New Roman" w:eastAsia="Times New Roman" w:cs="Times New Roman"/>
          <w:spacing w:val="-2"/>
          <w:sz w:val="31"/>
          <w:szCs w:val="31"/>
        </w:rPr>
        <w:t xml:space="preserve">             </w:t>
      </w:r>
      <w:r>
        <w:rPr>
          <w:spacing w:val="-2"/>
          <w:sz w:val="27"/>
          <w:szCs w:val="27"/>
        </w:rPr>
        <w:t>(8-29)</w:t>
      </w:r>
    </w:p>
    <w:p w14:paraId="1C55C662">
      <w:pPr>
        <w:pStyle w:val="2"/>
        <w:spacing w:before="149" w:line="219" w:lineRule="auto"/>
        <w:ind w:left="59"/>
        <w:rPr>
          <w:sz w:val="27"/>
          <w:szCs w:val="27"/>
        </w:rPr>
      </w:pPr>
      <w:r>
        <w:rPr>
          <w:spacing w:val="15"/>
          <w:sz w:val="27"/>
          <w:szCs w:val="27"/>
        </w:rPr>
        <w:t>式(8-29)与式(8-12)一样，是非齐次波动方程，其解为</w:t>
      </w:r>
    </w:p>
    <w:p w14:paraId="4264F7EB">
      <w:pPr>
        <w:spacing w:before="58" w:line="611" w:lineRule="exact"/>
        <w:ind w:firstLine="3069"/>
      </w:pPr>
      <w:r>
        <w:rPr>
          <w:position w:val="-12"/>
        </w:rPr>
        <w:drawing>
          <wp:inline distT="0" distB="0" distL="0" distR="0">
            <wp:extent cx="2222500" cy="387985"/>
            <wp:effectExtent l="0" t="0" r="0" b="0"/>
            <wp:docPr id="3188" name="IM 3188"/>
            <wp:cNvGraphicFramePr/>
            <a:graphic xmlns:a="http://schemas.openxmlformats.org/drawingml/2006/main">
              <a:graphicData uri="http://schemas.openxmlformats.org/drawingml/2006/picture">
                <pic:pic xmlns:pic="http://schemas.openxmlformats.org/drawingml/2006/picture">
                  <pic:nvPicPr>
                    <pic:cNvPr id="3188" name="IM 3188"/>
                    <pic:cNvPicPr/>
                  </pic:nvPicPr>
                  <pic:blipFill>
                    <a:blip r:embed="rId1594"/>
                    <a:stretch>
                      <a:fillRect/>
                    </a:stretch>
                  </pic:blipFill>
                  <pic:spPr>
                    <a:xfrm>
                      <a:off x="0" y="0"/>
                      <a:ext cx="2222715" cy="388038"/>
                    </a:xfrm>
                    <a:prstGeom prst="rect">
                      <a:avLst/>
                    </a:prstGeom>
                  </pic:spPr>
                </pic:pic>
              </a:graphicData>
            </a:graphic>
          </wp:inline>
        </w:drawing>
      </w:r>
    </w:p>
    <w:p w14:paraId="402959D2">
      <w:pPr>
        <w:pStyle w:val="2"/>
        <w:spacing w:before="160" w:line="219" w:lineRule="auto"/>
        <w:ind w:left="59"/>
        <w:rPr>
          <w:sz w:val="27"/>
          <w:szCs w:val="27"/>
        </w:rPr>
      </w:pPr>
      <w:r>
        <w:drawing>
          <wp:anchor distT="0" distB="0" distL="0" distR="0" simplePos="0" relativeHeight="252622848" behindDoc="0" locked="0" layoutInCell="1" allowOverlap="1">
            <wp:simplePos x="0" y="0"/>
            <wp:positionH relativeFrom="column">
              <wp:posOffset>1796415</wp:posOffset>
            </wp:positionH>
            <wp:positionV relativeFrom="paragraph">
              <wp:posOffset>342265</wp:posOffset>
            </wp:positionV>
            <wp:extent cx="2515235" cy="400685"/>
            <wp:effectExtent l="0" t="0" r="0" b="0"/>
            <wp:wrapNone/>
            <wp:docPr id="3190" name="IM 3190"/>
            <wp:cNvGraphicFramePr/>
            <a:graphic xmlns:a="http://schemas.openxmlformats.org/drawingml/2006/main">
              <a:graphicData uri="http://schemas.openxmlformats.org/drawingml/2006/picture">
                <pic:pic xmlns:pic="http://schemas.openxmlformats.org/drawingml/2006/picture">
                  <pic:nvPicPr>
                    <pic:cNvPr id="3190" name="IM 3190"/>
                    <pic:cNvPicPr/>
                  </pic:nvPicPr>
                  <pic:blipFill>
                    <a:blip r:embed="rId1595"/>
                    <a:stretch>
                      <a:fillRect/>
                    </a:stretch>
                  </pic:blipFill>
                  <pic:spPr>
                    <a:xfrm>
                      <a:off x="0" y="0"/>
                      <a:ext cx="2514993" cy="400741"/>
                    </a:xfrm>
                    <a:prstGeom prst="rect">
                      <a:avLst/>
                    </a:prstGeom>
                  </pic:spPr>
                </pic:pic>
              </a:graphicData>
            </a:graphic>
          </wp:anchor>
        </w:drawing>
      </w:r>
      <w:r>
        <w:rPr>
          <w:spacing w:val="-3"/>
          <w:sz w:val="27"/>
          <w:szCs w:val="27"/>
        </w:rPr>
        <w:t>于是求得</w:t>
      </w:r>
    </w:p>
    <w:p w14:paraId="2AB4E8CF">
      <w:pPr>
        <w:pStyle w:val="2"/>
        <w:spacing w:before="214" w:line="222" w:lineRule="auto"/>
        <w:ind w:left="8689"/>
        <w:rPr>
          <w:sz w:val="27"/>
          <w:szCs w:val="27"/>
        </w:rPr>
      </w:pPr>
      <w:r>
        <w:drawing>
          <wp:anchor distT="0" distB="0" distL="0" distR="0" simplePos="0" relativeHeight="252623872" behindDoc="0" locked="0" layoutInCell="1" allowOverlap="1">
            <wp:simplePos x="0" y="0"/>
            <wp:positionH relativeFrom="column">
              <wp:posOffset>831215</wp:posOffset>
            </wp:positionH>
            <wp:positionV relativeFrom="paragraph">
              <wp:posOffset>506730</wp:posOffset>
            </wp:positionV>
            <wp:extent cx="1981200" cy="6350"/>
            <wp:effectExtent l="0" t="0" r="0" b="0"/>
            <wp:wrapNone/>
            <wp:docPr id="3192" name="IM 3192"/>
            <wp:cNvGraphicFramePr/>
            <a:graphic xmlns:a="http://schemas.openxmlformats.org/drawingml/2006/main">
              <a:graphicData uri="http://schemas.openxmlformats.org/drawingml/2006/picture">
                <pic:pic xmlns:pic="http://schemas.openxmlformats.org/drawingml/2006/picture">
                  <pic:nvPicPr>
                    <pic:cNvPr id="3192" name="IM 3192"/>
                    <pic:cNvPicPr/>
                  </pic:nvPicPr>
                  <pic:blipFill>
                    <a:blip r:embed="rId1596"/>
                    <a:stretch>
                      <a:fillRect/>
                    </a:stretch>
                  </pic:blipFill>
                  <pic:spPr>
                    <a:xfrm>
                      <a:off x="0" y="0"/>
                      <a:ext cx="1981239" cy="6415"/>
                    </a:xfrm>
                    <a:prstGeom prst="rect">
                      <a:avLst/>
                    </a:prstGeom>
                  </pic:spPr>
                </pic:pic>
              </a:graphicData>
            </a:graphic>
          </wp:anchor>
        </w:drawing>
      </w:r>
      <w:r>
        <w:rPr>
          <w:spacing w:val="-10"/>
          <w:sz w:val="27"/>
          <w:szCs w:val="27"/>
        </w:rPr>
        <w:t>(8-30)</w:t>
      </w:r>
    </w:p>
    <w:p w14:paraId="64AD844A">
      <w:pPr>
        <w:pStyle w:val="2"/>
        <w:spacing w:before="301" w:line="363" w:lineRule="exact"/>
        <w:jc w:val="right"/>
        <w:rPr>
          <w:sz w:val="27"/>
          <w:szCs w:val="27"/>
        </w:rPr>
      </w:pPr>
      <w:r>
        <w:rPr>
          <w:spacing w:val="-2"/>
          <w:position w:val="1"/>
          <w:sz w:val="27"/>
          <w:szCs w:val="27"/>
        </w:rPr>
        <w:t>式中，</w:t>
      </w:r>
      <w:r>
        <w:rPr>
          <w:rFonts w:ascii="Times New Roman" w:hAnsi="Times New Roman" w:eastAsia="Times New Roman" w:cs="Times New Roman"/>
          <w:spacing w:val="-2"/>
          <w:position w:val="1"/>
          <w:sz w:val="27"/>
          <w:szCs w:val="27"/>
        </w:rPr>
        <w:t xml:space="preserve">r=√(x-ξ)²+(y-η)²+(z-5)²,         </w:t>
      </w:r>
      <w:r>
        <w:rPr>
          <w:rFonts w:ascii="Times New Roman" w:hAnsi="Times New Roman" w:eastAsia="Times New Roman" w:cs="Times New Roman"/>
          <w:spacing w:val="-3"/>
          <w:position w:val="1"/>
          <w:sz w:val="27"/>
          <w:szCs w:val="27"/>
        </w:rPr>
        <w:t xml:space="preserve">         </w:t>
      </w:r>
      <w:r>
        <w:rPr>
          <w:spacing w:val="-3"/>
          <w:position w:val="1"/>
          <w:sz w:val="27"/>
          <w:szCs w:val="27"/>
        </w:rPr>
        <w:t>为散射点(5,</w:t>
      </w:r>
      <w:r>
        <w:rPr>
          <w:rFonts w:ascii="Times New Roman" w:hAnsi="Times New Roman" w:eastAsia="Times New Roman" w:cs="Times New Roman"/>
          <w:spacing w:val="-3"/>
          <w:position w:val="1"/>
          <w:sz w:val="27"/>
          <w:szCs w:val="27"/>
        </w:rPr>
        <w:t>n,5)</w:t>
      </w:r>
      <w:r>
        <w:rPr>
          <w:rFonts w:ascii="Times New Roman" w:hAnsi="Times New Roman" w:eastAsia="Times New Roman" w:cs="Times New Roman"/>
          <w:spacing w:val="9"/>
          <w:position w:val="1"/>
          <w:sz w:val="27"/>
          <w:szCs w:val="27"/>
        </w:rPr>
        <w:t xml:space="preserve">  </w:t>
      </w:r>
      <w:r>
        <w:rPr>
          <w:spacing w:val="-3"/>
          <w:position w:val="1"/>
          <w:sz w:val="27"/>
          <w:szCs w:val="27"/>
        </w:rPr>
        <w:t>到观察点</w:t>
      </w:r>
      <w:r>
        <w:rPr>
          <w:rFonts w:ascii="Times New Roman" w:hAnsi="Times New Roman" w:eastAsia="Times New Roman" w:cs="Times New Roman"/>
          <w:spacing w:val="-3"/>
          <w:position w:val="1"/>
          <w:sz w:val="27"/>
          <w:szCs w:val="27"/>
        </w:rPr>
        <w:t xml:space="preserve">(x,y,z)   </w:t>
      </w:r>
      <w:r>
        <w:rPr>
          <w:spacing w:val="-3"/>
          <w:position w:val="1"/>
          <w:sz w:val="27"/>
          <w:szCs w:val="27"/>
        </w:rPr>
        <w:t>的距离，</w:t>
      </w:r>
    </w:p>
    <w:p w14:paraId="0FB9747D">
      <w:pPr>
        <w:pStyle w:val="2"/>
        <w:spacing w:before="138" w:line="221" w:lineRule="auto"/>
        <w:ind w:left="59"/>
        <w:rPr>
          <w:sz w:val="27"/>
          <w:szCs w:val="27"/>
        </w:rPr>
      </w:pPr>
      <w:r>
        <w:rPr>
          <w:spacing w:val="-8"/>
          <w:sz w:val="27"/>
          <w:szCs w:val="27"/>
        </w:rPr>
        <w:t>因为</w:t>
      </w:r>
    </w:p>
    <w:p w14:paraId="3BABE951">
      <w:pPr>
        <w:pStyle w:val="2"/>
        <w:spacing w:before="29" w:line="216" w:lineRule="auto"/>
        <w:ind w:left="3029"/>
        <w:rPr>
          <w:sz w:val="27"/>
          <w:szCs w:val="27"/>
        </w:rPr>
      </w:pPr>
      <w:r>
        <w:rPr>
          <w:rFonts w:ascii="Times New Roman" w:hAnsi="Times New Roman" w:eastAsia="Times New Roman" w:cs="Times New Roman"/>
          <w:spacing w:val="-1"/>
          <w:sz w:val="27"/>
          <w:szCs w:val="27"/>
        </w:rPr>
        <w:t xml:space="preserve">ψ'(r)=4(r)-4o+jln[A(r)/A₀]                                          </w:t>
      </w:r>
      <w:r>
        <w:rPr>
          <w:spacing w:val="-1"/>
          <w:position w:val="2"/>
          <w:sz w:val="27"/>
          <w:szCs w:val="27"/>
        </w:rPr>
        <w:t>(8-31)</w:t>
      </w:r>
    </w:p>
    <w:p w14:paraId="152E8C21">
      <w:pPr>
        <w:pStyle w:val="2"/>
        <w:spacing w:before="150" w:line="218" w:lineRule="auto"/>
        <w:ind w:left="59"/>
        <w:rPr>
          <w:sz w:val="27"/>
          <w:szCs w:val="27"/>
        </w:rPr>
      </w:pPr>
      <w:r>
        <w:rPr>
          <w:spacing w:val="13"/>
          <w:sz w:val="27"/>
          <w:szCs w:val="27"/>
        </w:rPr>
        <w:t>式(8-30)和式(8-31)两边的实部和虚部应该分别相等，于是求得</w:t>
      </w:r>
    </w:p>
    <w:p w14:paraId="113CC468">
      <w:pPr>
        <w:pStyle w:val="2"/>
        <w:ind w:left="1949"/>
        <w:rPr>
          <w:sz w:val="27"/>
          <w:szCs w:val="27"/>
        </w:rPr>
      </w:pPr>
      <w:r>
        <w:rPr>
          <w:position w:val="-30"/>
          <w:sz w:val="27"/>
          <w:szCs w:val="27"/>
        </w:rPr>
        <w:drawing>
          <wp:inline distT="0" distB="0" distL="0" distR="0">
            <wp:extent cx="3638550" cy="412750"/>
            <wp:effectExtent l="0" t="0" r="0" b="0"/>
            <wp:docPr id="3194" name="IM 3194"/>
            <wp:cNvGraphicFramePr/>
            <a:graphic xmlns:a="http://schemas.openxmlformats.org/drawingml/2006/main">
              <a:graphicData uri="http://schemas.openxmlformats.org/drawingml/2006/picture">
                <pic:pic xmlns:pic="http://schemas.openxmlformats.org/drawingml/2006/picture">
                  <pic:nvPicPr>
                    <pic:cNvPr id="3194" name="IM 3194"/>
                    <pic:cNvPicPr/>
                  </pic:nvPicPr>
                  <pic:blipFill>
                    <a:blip r:embed="rId1597"/>
                    <a:stretch>
                      <a:fillRect/>
                    </a:stretch>
                  </pic:blipFill>
                  <pic:spPr>
                    <a:xfrm>
                      <a:off x="0" y="0"/>
                      <a:ext cx="3638704" cy="413073"/>
                    </a:xfrm>
                    <a:prstGeom prst="rect">
                      <a:avLst/>
                    </a:prstGeom>
                  </pic:spPr>
                </pic:pic>
              </a:graphicData>
            </a:graphic>
          </wp:inline>
        </w:drawing>
      </w:r>
      <w:r>
        <w:rPr>
          <w:spacing w:val="9"/>
          <w:sz w:val="27"/>
          <w:szCs w:val="27"/>
        </w:rPr>
        <w:t xml:space="preserve">       </w:t>
      </w:r>
      <w:r>
        <w:rPr>
          <w:spacing w:val="-10"/>
          <w:sz w:val="27"/>
          <w:szCs w:val="27"/>
        </w:rPr>
        <w:t>(8-32)</w:t>
      </w:r>
    </w:p>
    <w:p w14:paraId="330619A9">
      <w:pPr>
        <w:pStyle w:val="2"/>
        <w:spacing w:before="41" w:line="278" w:lineRule="auto"/>
        <w:ind w:left="59" w:right="79" w:firstLine="1999"/>
        <w:rPr>
          <w:sz w:val="27"/>
          <w:szCs w:val="27"/>
        </w:rPr>
      </w:pPr>
      <w:r>
        <w:rPr>
          <w:position w:val="-36"/>
          <w:sz w:val="27"/>
          <w:szCs w:val="27"/>
        </w:rPr>
        <w:drawing>
          <wp:inline distT="0" distB="0" distL="0" distR="0">
            <wp:extent cx="3505200" cy="445770"/>
            <wp:effectExtent l="0" t="0" r="0" b="0"/>
            <wp:docPr id="3196" name="IM 3196"/>
            <wp:cNvGraphicFramePr/>
            <a:graphic xmlns:a="http://schemas.openxmlformats.org/drawingml/2006/main">
              <a:graphicData uri="http://schemas.openxmlformats.org/drawingml/2006/picture">
                <pic:pic xmlns:pic="http://schemas.openxmlformats.org/drawingml/2006/picture">
                  <pic:nvPicPr>
                    <pic:cNvPr id="3196" name="IM 3196"/>
                    <pic:cNvPicPr/>
                  </pic:nvPicPr>
                  <pic:blipFill>
                    <a:blip r:embed="rId1598"/>
                    <a:stretch>
                      <a:fillRect/>
                    </a:stretch>
                  </pic:blipFill>
                  <pic:spPr>
                    <a:xfrm>
                      <a:off x="0" y="0"/>
                      <a:ext cx="3505510" cy="445786"/>
                    </a:xfrm>
                    <a:prstGeom prst="rect">
                      <a:avLst/>
                    </a:prstGeom>
                  </pic:spPr>
                </pic:pic>
              </a:graphicData>
            </a:graphic>
          </wp:inline>
        </w:drawing>
      </w:r>
      <w:r>
        <w:rPr>
          <w:spacing w:val="3"/>
          <w:sz w:val="27"/>
          <w:szCs w:val="27"/>
        </w:rPr>
        <w:t xml:space="preserve">        </w:t>
      </w:r>
      <w:r>
        <w:rPr>
          <w:spacing w:val="-10"/>
          <w:sz w:val="27"/>
          <w:szCs w:val="27"/>
        </w:rPr>
        <w:t>(8-33)</w:t>
      </w:r>
      <w:r>
        <w:rPr>
          <w:spacing w:val="3"/>
          <w:sz w:val="27"/>
          <w:szCs w:val="27"/>
        </w:rPr>
        <w:t xml:space="preserve">  </w:t>
      </w:r>
      <w:r>
        <w:rPr>
          <w:spacing w:val="-12"/>
          <w:sz w:val="27"/>
          <w:szCs w:val="27"/>
        </w:rPr>
        <w:t>式中，△φ为相位起伏；B</w:t>
      </w:r>
      <w:r>
        <w:rPr>
          <w:spacing w:val="-56"/>
          <w:sz w:val="27"/>
          <w:szCs w:val="27"/>
        </w:rPr>
        <w:t xml:space="preserve"> </w:t>
      </w:r>
      <w:r>
        <w:rPr>
          <w:spacing w:val="-12"/>
          <w:sz w:val="27"/>
          <w:szCs w:val="27"/>
        </w:rPr>
        <w:t>为相对振幅起伏。因为</w:t>
      </w:r>
      <w:r>
        <w:rPr>
          <w:spacing w:val="-13"/>
          <w:sz w:val="27"/>
          <w:szCs w:val="27"/>
        </w:rPr>
        <w:t>振幅A(r)=A</w:t>
      </w:r>
      <w:r>
        <w:rPr>
          <w:rFonts w:ascii="Calibri" w:hAnsi="Calibri" w:eastAsia="Calibri" w:cs="Calibri"/>
          <w:spacing w:val="-13"/>
          <w:sz w:val="27"/>
          <w:szCs w:val="27"/>
        </w:rPr>
        <w:t>₀</w:t>
      </w:r>
      <w:r>
        <w:rPr>
          <w:spacing w:val="-13"/>
          <w:sz w:val="27"/>
          <w:szCs w:val="27"/>
        </w:rPr>
        <w:t>+△A,</w:t>
      </w:r>
      <w:r>
        <w:rPr>
          <w:spacing w:val="87"/>
          <w:sz w:val="27"/>
          <w:szCs w:val="27"/>
        </w:rPr>
        <w:t xml:space="preserve"> </w:t>
      </w:r>
      <w:r>
        <w:rPr>
          <w:spacing w:val="-13"/>
          <w:sz w:val="27"/>
          <w:szCs w:val="27"/>
        </w:rPr>
        <w:t>且有△A&lt;&lt;A</w:t>
      </w:r>
      <w:r>
        <w:rPr>
          <w:rFonts w:ascii="Calibri" w:hAnsi="Calibri" w:eastAsia="Calibri" w:cs="Calibri"/>
          <w:spacing w:val="-13"/>
          <w:sz w:val="27"/>
          <w:szCs w:val="27"/>
        </w:rPr>
        <w:t>₀</w:t>
      </w:r>
      <w:r>
        <w:rPr>
          <w:spacing w:val="-13"/>
          <w:sz w:val="27"/>
          <w:szCs w:val="27"/>
        </w:rPr>
        <w:t>,</w:t>
      </w:r>
      <w:r>
        <w:rPr>
          <w:sz w:val="27"/>
          <w:szCs w:val="27"/>
        </w:rPr>
        <w:t xml:space="preserve">  </w:t>
      </w:r>
      <w:r>
        <w:rPr>
          <w:spacing w:val="2"/>
          <w:sz w:val="27"/>
          <w:szCs w:val="27"/>
        </w:rPr>
        <w:t>近似有</w:t>
      </w:r>
      <w:r>
        <w:rPr>
          <w:rFonts w:ascii="Times New Roman" w:hAnsi="Times New Roman" w:eastAsia="Times New Roman" w:cs="Times New Roman"/>
          <w:sz w:val="27"/>
          <w:szCs w:val="27"/>
        </w:rPr>
        <w:t>In</w:t>
      </w:r>
      <w:r>
        <w:rPr>
          <w:rFonts w:ascii="Times New Roman" w:hAnsi="Times New Roman" w:eastAsia="Times New Roman" w:cs="Times New Roman"/>
          <w:spacing w:val="2"/>
          <w:sz w:val="27"/>
          <w:szCs w:val="27"/>
        </w:rPr>
        <w:t>[A(r)/A</w:t>
      </w:r>
      <w:r>
        <w:rPr>
          <w:rFonts w:ascii="Times New Roman" w:hAnsi="Times New Roman" w:eastAsia="Times New Roman" w:cs="Times New Roman"/>
          <w:spacing w:val="-33"/>
          <w:sz w:val="27"/>
          <w:szCs w:val="27"/>
        </w:rPr>
        <w:t xml:space="preserve"> </w:t>
      </w:r>
      <w:r>
        <w:rPr>
          <w:spacing w:val="2"/>
          <w:sz w:val="27"/>
          <w:szCs w:val="27"/>
        </w:rPr>
        <w:t>。</w:t>
      </w:r>
      <w:r>
        <w:rPr>
          <w:rFonts w:ascii="Times New Roman" w:hAnsi="Times New Roman" w:eastAsia="Times New Roman" w:cs="Times New Roman"/>
          <w:spacing w:val="2"/>
          <w:sz w:val="27"/>
          <w:szCs w:val="27"/>
        </w:rPr>
        <w:t>]≈</w:t>
      </w:r>
      <w:r>
        <w:rPr>
          <w:spacing w:val="2"/>
          <w:sz w:val="27"/>
          <w:szCs w:val="27"/>
        </w:rPr>
        <w:t>△</w:t>
      </w:r>
      <w:r>
        <w:rPr>
          <w:rFonts w:ascii="Times New Roman" w:hAnsi="Times New Roman" w:eastAsia="Times New Roman" w:cs="Times New Roman"/>
          <w:spacing w:val="2"/>
          <w:sz w:val="27"/>
          <w:szCs w:val="27"/>
        </w:rPr>
        <w:t>A/A₀,</w:t>
      </w:r>
      <w:r>
        <w:rPr>
          <w:rFonts w:ascii="Times New Roman" w:hAnsi="Times New Roman" w:eastAsia="Times New Roman" w:cs="Times New Roman"/>
          <w:spacing w:val="50"/>
          <w:sz w:val="27"/>
          <w:szCs w:val="27"/>
        </w:rPr>
        <w:t xml:space="preserve"> </w:t>
      </w:r>
      <w:r>
        <w:rPr>
          <w:spacing w:val="2"/>
          <w:sz w:val="27"/>
          <w:szCs w:val="27"/>
        </w:rPr>
        <w:t>因而式(8-33)即为相对振幅起伏△</w:t>
      </w:r>
      <w:r>
        <w:rPr>
          <w:rFonts w:ascii="Times New Roman" w:hAnsi="Times New Roman" w:eastAsia="Times New Roman" w:cs="Times New Roman"/>
          <w:spacing w:val="2"/>
          <w:sz w:val="27"/>
          <w:szCs w:val="27"/>
        </w:rPr>
        <w:t>A1A</w:t>
      </w:r>
      <w:r>
        <w:rPr>
          <w:rFonts w:ascii="Times New Roman" w:hAnsi="Times New Roman" w:eastAsia="Times New Roman" w:cs="Times New Roman"/>
          <w:spacing w:val="1"/>
          <w:sz w:val="27"/>
          <w:szCs w:val="27"/>
        </w:rPr>
        <w:t>₀</w:t>
      </w:r>
      <w:r>
        <w:rPr>
          <w:spacing w:val="1"/>
          <w:sz w:val="27"/>
          <w:szCs w:val="27"/>
        </w:rPr>
        <w:t>。式(8-32)</w:t>
      </w:r>
      <w:r>
        <w:rPr>
          <w:sz w:val="27"/>
          <w:szCs w:val="27"/>
        </w:rPr>
        <w:t xml:space="preserve"> </w:t>
      </w:r>
      <w:r>
        <w:rPr>
          <w:spacing w:val="-3"/>
          <w:sz w:val="27"/>
          <w:szCs w:val="27"/>
        </w:rPr>
        <w:t>和式(8-33)是平面波入射情况下，使用</w:t>
      </w:r>
      <w:r>
        <w:rPr>
          <w:rFonts w:ascii="Times New Roman" w:hAnsi="Times New Roman" w:eastAsia="Times New Roman" w:cs="Times New Roman"/>
          <w:spacing w:val="-3"/>
          <w:sz w:val="27"/>
          <w:szCs w:val="27"/>
        </w:rPr>
        <w:t xml:space="preserve">Rytov </w:t>
      </w:r>
      <w:r>
        <w:rPr>
          <w:spacing w:val="-3"/>
          <w:sz w:val="27"/>
          <w:szCs w:val="27"/>
        </w:rPr>
        <w:t>微扰方法[忽略(△ψ')²项]</w:t>
      </w:r>
      <w:r>
        <w:rPr>
          <w:spacing w:val="-4"/>
          <w:sz w:val="27"/>
          <w:szCs w:val="27"/>
        </w:rPr>
        <w:t>得到的相</w:t>
      </w:r>
      <w:r>
        <w:rPr>
          <w:sz w:val="27"/>
          <w:szCs w:val="27"/>
        </w:rPr>
        <w:t xml:space="preserve"> </w:t>
      </w:r>
      <w:r>
        <w:rPr>
          <w:spacing w:val="4"/>
          <w:sz w:val="27"/>
          <w:szCs w:val="27"/>
        </w:rPr>
        <w:t>位起伏和相对振幅起伏公式。</w:t>
      </w:r>
      <w:r>
        <w:rPr>
          <w:rFonts w:ascii="Times New Roman" w:hAnsi="Times New Roman" w:eastAsia="Times New Roman" w:cs="Times New Roman"/>
          <w:sz w:val="27"/>
          <w:szCs w:val="27"/>
        </w:rPr>
        <w:t>Rytov</w:t>
      </w:r>
      <w:r>
        <w:rPr>
          <w:rFonts w:ascii="Times New Roman" w:hAnsi="Times New Roman" w:eastAsia="Times New Roman" w:cs="Times New Roman"/>
          <w:spacing w:val="37"/>
          <w:w w:val="101"/>
          <w:sz w:val="27"/>
          <w:szCs w:val="27"/>
        </w:rPr>
        <w:t xml:space="preserve"> </w:t>
      </w:r>
      <w:r>
        <w:rPr>
          <w:spacing w:val="4"/>
          <w:sz w:val="27"/>
          <w:szCs w:val="27"/>
        </w:rPr>
        <w:t>微扰方法同样要求ψ'&lt;&lt;1,</w:t>
      </w:r>
      <w:r>
        <w:rPr>
          <w:spacing w:val="3"/>
          <w:sz w:val="27"/>
          <w:szCs w:val="27"/>
        </w:rPr>
        <w:t>与</w:t>
      </w:r>
      <w:r>
        <w:rPr>
          <w:rFonts w:ascii="Times New Roman" w:hAnsi="Times New Roman" w:eastAsia="Times New Roman" w:cs="Times New Roman"/>
          <w:sz w:val="27"/>
          <w:szCs w:val="27"/>
        </w:rPr>
        <w:t>Born</w:t>
      </w:r>
      <w:r>
        <w:rPr>
          <w:rFonts w:ascii="Times New Roman" w:hAnsi="Times New Roman" w:eastAsia="Times New Roman" w:cs="Times New Roman"/>
          <w:spacing w:val="37"/>
          <w:w w:val="101"/>
          <w:sz w:val="27"/>
          <w:szCs w:val="27"/>
        </w:rPr>
        <w:t xml:space="preserve"> </w:t>
      </w:r>
      <w:r>
        <w:rPr>
          <w:spacing w:val="3"/>
          <w:sz w:val="27"/>
          <w:szCs w:val="27"/>
        </w:rPr>
        <w:t>微扰的近</w:t>
      </w:r>
      <w:r>
        <w:rPr>
          <w:sz w:val="27"/>
          <w:szCs w:val="27"/>
        </w:rPr>
        <w:t xml:space="preserve"> </w:t>
      </w:r>
      <w:r>
        <w:rPr>
          <w:spacing w:val="-5"/>
          <w:sz w:val="27"/>
          <w:szCs w:val="27"/>
        </w:rPr>
        <w:t>似条件没有原则差别。</w:t>
      </w:r>
    </w:p>
    <w:p w14:paraId="3D3FE647">
      <w:pPr>
        <w:pStyle w:val="2"/>
        <w:spacing w:before="267" w:line="225" w:lineRule="auto"/>
        <w:ind w:left="599"/>
        <w:rPr>
          <w:rFonts w:ascii="楷体" w:hAnsi="楷体" w:eastAsia="楷体" w:cs="楷体"/>
          <w:sz w:val="27"/>
          <w:szCs w:val="27"/>
        </w:rPr>
      </w:pPr>
      <w:r>
        <w:rPr>
          <w:spacing w:val="6"/>
          <w:sz w:val="27"/>
          <w:szCs w:val="27"/>
        </w:rPr>
        <w:t>2.</w:t>
      </w:r>
      <w:r>
        <w:rPr>
          <w:rFonts w:ascii="楷体" w:hAnsi="楷体" w:eastAsia="楷体" w:cs="楷体"/>
          <w:spacing w:val="6"/>
          <w:sz w:val="27"/>
          <w:szCs w:val="27"/>
        </w:rPr>
        <w:t>振幅、相位的起伏率</w:t>
      </w:r>
    </w:p>
    <w:p w14:paraId="5DA753BF">
      <w:pPr>
        <w:pStyle w:val="2"/>
        <w:spacing w:before="233" w:line="306" w:lineRule="auto"/>
        <w:ind w:left="59" w:right="105" w:firstLine="540"/>
        <w:rPr>
          <w:sz w:val="27"/>
          <w:szCs w:val="27"/>
        </w:rPr>
      </w:pPr>
      <w:r>
        <w:rPr>
          <w:spacing w:val="8"/>
          <w:sz w:val="27"/>
          <w:szCs w:val="27"/>
        </w:rPr>
        <w:t>从式(8-32)和式(8-33)可以看出</w:t>
      </w:r>
      <w:r>
        <w:rPr>
          <w:spacing w:val="7"/>
          <w:sz w:val="27"/>
          <w:szCs w:val="27"/>
        </w:rPr>
        <w:t>，相位起伏△φ、相对振幅起伏B 与折射</w:t>
      </w:r>
      <w:r>
        <w:rPr>
          <w:sz w:val="27"/>
          <w:szCs w:val="27"/>
        </w:rPr>
        <w:t xml:space="preserve"> 率起伏μ一样，是空间和时间的随机函数。起伏率是指随机函数的均方起伏值。</w:t>
      </w:r>
      <w:r>
        <w:rPr>
          <w:spacing w:val="13"/>
          <w:sz w:val="27"/>
          <w:szCs w:val="27"/>
        </w:rPr>
        <w:t xml:space="preserve"> </w:t>
      </w:r>
      <w:r>
        <w:rPr>
          <w:spacing w:val="2"/>
          <w:sz w:val="27"/>
          <w:szCs w:val="27"/>
        </w:rPr>
        <w:t>振幅起伏率等于相对振幅起伏的平方平均值，即B²=(△A/A</w:t>
      </w:r>
      <w:r>
        <w:rPr>
          <w:rFonts w:ascii="Calibri" w:hAnsi="Calibri" w:eastAsia="Calibri" w:cs="Calibri"/>
          <w:spacing w:val="2"/>
          <w:sz w:val="27"/>
          <w:szCs w:val="27"/>
        </w:rPr>
        <w:t>₀</w:t>
      </w:r>
      <w:r>
        <w:rPr>
          <w:spacing w:val="2"/>
          <w:sz w:val="27"/>
          <w:szCs w:val="27"/>
        </w:rPr>
        <w:t>)²,</w:t>
      </w:r>
      <w:r>
        <w:rPr>
          <w:spacing w:val="-33"/>
          <w:sz w:val="27"/>
          <w:szCs w:val="27"/>
        </w:rPr>
        <w:t xml:space="preserve"> </w:t>
      </w:r>
      <w:r>
        <w:rPr>
          <w:spacing w:val="2"/>
          <w:sz w:val="27"/>
          <w:szCs w:val="27"/>
        </w:rPr>
        <w:t>相位起伏率等于</w:t>
      </w:r>
      <w:r>
        <w:rPr>
          <w:sz w:val="27"/>
          <w:szCs w:val="27"/>
        </w:rPr>
        <w:t xml:space="preserve"> </w:t>
      </w:r>
      <w:r>
        <w:rPr>
          <w:spacing w:val="-16"/>
          <w:sz w:val="27"/>
          <w:szCs w:val="27"/>
        </w:rPr>
        <w:t>相位起伏的平方平均值(△φ)²。</w:t>
      </w:r>
    </w:p>
    <w:p w14:paraId="2EFFB101">
      <w:pPr>
        <w:pStyle w:val="2"/>
        <w:spacing w:before="3" w:line="270" w:lineRule="auto"/>
        <w:ind w:left="59" w:right="43" w:firstLine="540"/>
        <w:jc w:val="both"/>
        <w:rPr>
          <w:sz w:val="27"/>
          <w:szCs w:val="27"/>
        </w:rPr>
      </w:pPr>
      <w:r>
        <w:drawing>
          <wp:anchor distT="0" distB="0" distL="0" distR="0" simplePos="0" relativeHeight="252621824" behindDoc="0" locked="0" layoutInCell="1" allowOverlap="1">
            <wp:simplePos x="0" y="0"/>
            <wp:positionH relativeFrom="column">
              <wp:posOffset>1637665</wp:posOffset>
            </wp:positionH>
            <wp:positionV relativeFrom="paragraph">
              <wp:posOffset>1276985</wp:posOffset>
            </wp:positionV>
            <wp:extent cx="2863850" cy="438785"/>
            <wp:effectExtent l="0" t="0" r="0" b="0"/>
            <wp:wrapNone/>
            <wp:docPr id="3198" name="IM 3198"/>
            <wp:cNvGraphicFramePr/>
            <a:graphic xmlns:a="http://schemas.openxmlformats.org/drawingml/2006/main">
              <a:graphicData uri="http://schemas.openxmlformats.org/drawingml/2006/picture">
                <pic:pic xmlns:pic="http://schemas.openxmlformats.org/drawingml/2006/picture">
                  <pic:nvPicPr>
                    <pic:cNvPr id="3198" name="IM 3198"/>
                    <pic:cNvPicPr/>
                  </pic:nvPicPr>
                  <pic:blipFill>
                    <a:blip r:embed="rId1599"/>
                    <a:stretch>
                      <a:fillRect/>
                    </a:stretch>
                  </pic:blipFill>
                  <pic:spPr>
                    <a:xfrm>
                      <a:off x="0" y="0"/>
                      <a:ext cx="2863928" cy="438923"/>
                    </a:xfrm>
                    <a:prstGeom prst="rect">
                      <a:avLst/>
                    </a:prstGeom>
                  </pic:spPr>
                </pic:pic>
              </a:graphicData>
            </a:graphic>
          </wp:anchor>
        </w:drawing>
      </w:r>
      <w:r>
        <w:rPr>
          <w:spacing w:val="-6"/>
          <w:sz w:val="27"/>
          <w:szCs w:val="27"/>
        </w:rPr>
        <w:t>声散射的理论指出，当不均匀性尺寸比波长大许多时</w:t>
      </w:r>
      <w:r>
        <w:rPr>
          <w:spacing w:val="-74"/>
          <w:sz w:val="27"/>
          <w:szCs w:val="27"/>
        </w:rPr>
        <w:t xml:space="preserve"> </w:t>
      </w:r>
      <w:r>
        <w:rPr>
          <w:rFonts w:ascii="Times New Roman" w:hAnsi="Times New Roman" w:eastAsia="Times New Roman" w:cs="Times New Roman"/>
          <w:spacing w:val="-6"/>
          <w:sz w:val="27"/>
          <w:szCs w:val="27"/>
        </w:rPr>
        <w:t xml:space="preserve">(ka&gt;&gt;1),      </w:t>
      </w:r>
      <w:r>
        <w:rPr>
          <w:spacing w:val="-6"/>
          <w:sz w:val="27"/>
          <w:szCs w:val="27"/>
        </w:rPr>
        <w:t>散射声强有尖</w:t>
      </w:r>
      <w:r>
        <w:rPr>
          <w:sz w:val="27"/>
          <w:szCs w:val="27"/>
        </w:rPr>
        <w:t xml:space="preserve"> </w:t>
      </w:r>
      <w:r>
        <w:rPr>
          <w:spacing w:val="-5"/>
          <w:sz w:val="27"/>
          <w:szCs w:val="27"/>
        </w:rPr>
        <w:t>锐的指向性，散射集中于前向角度θ=1/</w:t>
      </w:r>
      <w:r>
        <w:rPr>
          <w:rFonts w:ascii="Times New Roman" w:hAnsi="Times New Roman" w:eastAsia="Times New Roman" w:cs="Times New Roman"/>
          <w:spacing w:val="-5"/>
          <w:sz w:val="27"/>
          <w:szCs w:val="27"/>
        </w:rPr>
        <w:t>(ka)</w:t>
      </w:r>
      <w:r>
        <w:rPr>
          <w:rFonts w:ascii="Times New Roman" w:hAnsi="Times New Roman" w:eastAsia="Times New Roman" w:cs="Times New Roman"/>
          <w:spacing w:val="19"/>
          <w:sz w:val="27"/>
          <w:szCs w:val="27"/>
        </w:rPr>
        <w:t xml:space="preserve"> </w:t>
      </w:r>
      <w:r>
        <w:rPr>
          <w:spacing w:val="-5"/>
          <w:sz w:val="27"/>
          <w:szCs w:val="27"/>
        </w:rPr>
        <w:t>的范围内。如图8-5所</w:t>
      </w:r>
      <w:r>
        <w:rPr>
          <w:spacing w:val="-6"/>
          <w:sz w:val="27"/>
          <w:szCs w:val="27"/>
        </w:rPr>
        <w:t>示，当接收点位</w:t>
      </w:r>
      <w:r>
        <w:rPr>
          <w:sz w:val="27"/>
          <w:szCs w:val="27"/>
        </w:rPr>
        <w:t xml:space="preserve"> </w:t>
      </w:r>
      <w:r>
        <w:rPr>
          <w:spacing w:val="-8"/>
          <w:sz w:val="27"/>
          <w:szCs w:val="27"/>
        </w:rPr>
        <w:t>于圆锥体顶点</w:t>
      </w:r>
      <w:r>
        <w:rPr>
          <w:rFonts w:ascii="Times New Roman" w:hAnsi="Times New Roman" w:eastAsia="Times New Roman" w:cs="Times New Roman"/>
          <w:spacing w:val="-8"/>
          <w:sz w:val="27"/>
          <w:szCs w:val="27"/>
        </w:rPr>
        <w:t xml:space="preserve">(L,0,0)    </w:t>
      </w:r>
      <w:r>
        <w:rPr>
          <w:spacing w:val="-8"/>
          <w:sz w:val="27"/>
          <w:szCs w:val="27"/>
        </w:rPr>
        <w:t>时，散射声的贡献主要来</w:t>
      </w:r>
      <w:r>
        <w:rPr>
          <w:spacing w:val="-9"/>
          <w:sz w:val="27"/>
          <w:szCs w:val="27"/>
        </w:rPr>
        <w:t>自圆锥体内的各个散射点。式(8-32)</w:t>
      </w:r>
      <w:r>
        <w:rPr>
          <w:sz w:val="27"/>
          <w:szCs w:val="27"/>
        </w:rPr>
        <w:t xml:space="preserve"> </w:t>
      </w:r>
      <w:r>
        <w:rPr>
          <w:spacing w:val="1"/>
          <w:sz w:val="27"/>
          <w:szCs w:val="27"/>
        </w:rPr>
        <w:t>和式(8-33)中的三个积分变量ξ、η、ζ中，ξ从0变化到L, 而积分变量η和ζ</w:t>
      </w:r>
      <w:r>
        <w:rPr>
          <w:spacing w:val="7"/>
          <w:sz w:val="27"/>
          <w:szCs w:val="27"/>
        </w:rPr>
        <w:t xml:space="preserve"> </w:t>
      </w:r>
      <w:r>
        <w:rPr>
          <w:spacing w:val="-8"/>
          <w:sz w:val="27"/>
          <w:szCs w:val="27"/>
        </w:rPr>
        <w:t>的变化范围则要比ξ小很多。在圆锥体内的各散射点，离接收</w:t>
      </w:r>
      <w:r>
        <w:rPr>
          <w:spacing w:val="-9"/>
          <w:sz w:val="27"/>
          <w:szCs w:val="27"/>
        </w:rPr>
        <w:t>点的距离</w:t>
      </w:r>
      <w:r>
        <w:rPr>
          <w:rFonts w:ascii="Times New Roman" w:hAnsi="Times New Roman" w:eastAsia="Times New Roman" w:cs="Times New Roman"/>
          <w:spacing w:val="-9"/>
          <w:sz w:val="27"/>
          <w:szCs w:val="27"/>
        </w:rPr>
        <w:t>r</w:t>
      </w:r>
      <w:r>
        <w:rPr>
          <w:rFonts w:ascii="Times New Roman" w:hAnsi="Times New Roman" w:eastAsia="Times New Roman" w:cs="Times New Roman"/>
          <w:spacing w:val="33"/>
          <w:sz w:val="27"/>
          <w:szCs w:val="27"/>
        </w:rPr>
        <w:t xml:space="preserve"> </w:t>
      </w:r>
      <w:r>
        <w:rPr>
          <w:spacing w:val="-9"/>
          <w:sz w:val="27"/>
          <w:szCs w:val="27"/>
        </w:rPr>
        <w:t>近似有</w:t>
      </w:r>
    </w:p>
    <w:p w14:paraId="595A0ABD">
      <w:pPr>
        <w:pStyle w:val="2"/>
        <w:spacing w:before="178" w:line="222" w:lineRule="auto"/>
        <w:ind w:left="8689"/>
        <w:rPr>
          <w:sz w:val="27"/>
          <w:szCs w:val="27"/>
        </w:rPr>
      </w:pPr>
      <w:r>
        <w:rPr>
          <w:spacing w:val="-10"/>
          <w:sz w:val="27"/>
          <w:szCs w:val="27"/>
        </w:rPr>
        <w:t>(8-34)</w:t>
      </w:r>
    </w:p>
    <w:p w14:paraId="63426913">
      <w:pPr>
        <w:spacing w:line="222" w:lineRule="auto"/>
        <w:rPr>
          <w:sz w:val="27"/>
          <w:szCs w:val="27"/>
        </w:rPr>
        <w:sectPr>
          <w:headerReference r:id="rId330" w:type="default"/>
          <w:pgSz w:w="11900" w:h="16840"/>
          <w:pgMar w:top="1472" w:right="760" w:bottom="400" w:left="1499" w:header="938" w:footer="0" w:gutter="0"/>
          <w:cols w:space="720" w:num="1"/>
        </w:sectPr>
      </w:pPr>
    </w:p>
    <w:p w14:paraId="0F2E3F78">
      <w:pPr>
        <w:pStyle w:val="2"/>
        <w:spacing w:before="192" w:line="1927" w:lineRule="exact"/>
        <w:ind w:firstLine="2789"/>
      </w:pPr>
      <w:r>
        <w:rPr>
          <w:position w:val="-38"/>
        </w:rPr>
        <w:pict>
          <v:group id="_x0000_s1391" o:spid="_x0000_s1391" o:spt="203" style="height:96.35pt;width:248.55pt;" coordsize="4971,1926">
            <o:lock v:ext="edit"/>
            <v:shape id="_x0000_s1392" o:spid="_x0000_s1392" o:spt="75" type="#_x0000_t75" style="position:absolute;left:0;top:36;height:1890;width:4971;" filled="f" stroked="f" coordsize="21600,21600">
              <v:path/>
              <v:fill on="f" focussize="0,0"/>
              <v:stroke on="f"/>
              <v:imagedata r:id="rId1600" o:title=""/>
              <o:lock v:ext="edit" aspectratio="t"/>
            </v:shape>
            <v:shape id="_x0000_s1393" o:spid="_x0000_s1393" o:spt="202" type="#_x0000_t202" style="position:absolute;left:1810;top:-20;height:1616;width:2910;" filled="f" stroked="f" coordsize="21600,21600">
              <v:path/>
              <v:fill on="f" focussize="0,0"/>
              <v:stroke on="f"/>
              <v:imagedata o:title=""/>
              <o:lock v:ext="edit" aspectratio="f"/>
              <v:textbox inset="0mm,0mm,0mm,0mm">
                <w:txbxContent>
                  <w:p w14:paraId="29665ACE">
                    <w:pPr>
                      <w:spacing w:before="19" w:line="192" w:lineRule="auto"/>
                      <w:ind w:left="20"/>
                      <w:rPr>
                        <w:rFonts w:ascii="Times New Roman" w:hAnsi="Times New Roman" w:eastAsia="Times New Roman" w:cs="Times New Roman"/>
                        <w:sz w:val="28"/>
                        <w:szCs w:val="28"/>
                      </w:rPr>
                    </w:pPr>
                    <w:r>
                      <w:rPr>
                        <w:rFonts w:ascii="Times New Roman" w:hAnsi="Times New Roman" w:eastAsia="Times New Roman" w:cs="Times New Roman"/>
                        <w:spacing w:val="-18"/>
                        <w:w w:val="95"/>
                        <w:sz w:val="28"/>
                        <w:szCs w:val="28"/>
                      </w:rPr>
                      <w:t>(S,n,6)</w:t>
                    </w:r>
                  </w:p>
                  <w:p w14:paraId="2AF76F47">
                    <w:pPr>
                      <w:spacing w:line="300" w:lineRule="auto"/>
                      <w:rPr>
                        <w:rFonts w:ascii="Arial"/>
                        <w:sz w:val="21"/>
                      </w:rPr>
                    </w:pPr>
                  </w:p>
                  <w:p w14:paraId="30010409">
                    <w:pPr>
                      <w:spacing w:before="80" w:line="192" w:lineRule="auto"/>
                      <w:ind w:right="7"/>
                      <w:jc w:val="right"/>
                      <w:rPr>
                        <w:rFonts w:ascii="Times New Roman" w:hAnsi="Times New Roman" w:eastAsia="Times New Roman" w:cs="Times New Roman"/>
                        <w:sz w:val="28"/>
                        <w:szCs w:val="28"/>
                      </w:rPr>
                    </w:pPr>
                    <w:r>
                      <w:rPr>
                        <w:rFonts w:ascii="Times New Roman" w:hAnsi="Times New Roman" w:eastAsia="Times New Roman" w:cs="Times New Roman"/>
                        <w:spacing w:val="-14"/>
                        <w:sz w:val="28"/>
                        <w:szCs w:val="28"/>
                      </w:rPr>
                      <w:t>(L,0,0)</w:t>
                    </w:r>
                  </w:p>
                  <w:p w14:paraId="3B80AED8">
                    <w:pPr>
                      <w:spacing w:line="282" w:lineRule="auto"/>
                      <w:rPr>
                        <w:rFonts w:ascii="Arial"/>
                        <w:sz w:val="21"/>
                      </w:rPr>
                    </w:pPr>
                  </w:p>
                  <w:p w14:paraId="4535593E">
                    <w:pPr>
                      <w:spacing w:before="94" w:line="207" w:lineRule="auto"/>
                      <w:ind w:left="1790"/>
                      <w:rPr>
                        <w:rFonts w:ascii="Times New Roman" w:hAnsi="Times New Roman" w:eastAsia="Times New Roman" w:cs="Times New Roman"/>
                        <w:sz w:val="28"/>
                        <w:szCs w:val="28"/>
                      </w:rPr>
                    </w:pPr>
                    <w:r>
                      <w:rPr>
                        <w:rFonts w:ascii="Times New Roman" w:hAnsi="Times New Roman" w:eastAsia="Times New Roman" w:cs="Times New Roman"/>
                        <w:i/>
                        <w:iCs/>
                        <w:spacing w:val="-7"/>
                        <w:w w:val="86"/>
                        <w:sz w:val="28"/>
                        <w:szCs w:val="28"/>
                      </w:rPr>
                      <w:t>0</w:t>
                    </w:r>
                    <w:r>
                      <w:rPr>
                        <w:rFonts w:ascii="宋体" w:hAnsi="宋体" w:eastAsia="宋体" w:cs="宋体"/>
                        <w:i/>
                        <w:iCs/>
                        <w:spacing w:val="-7"/>
                        <w:w w:val="86"/>
                        <w:sz w:val="29"/>
                        <w:szCs w:val="29"/>
                      </w:rPr>
                      <w:t>～</w:t>
                    </w:r>
                    <w:r>
                      <w:rPr>
                        <w:rFonts w:ascii="Times New Roman" w:hAnsi="Times New Roman" w:eastAsia="Times New Roman" w:cs="Times New Roman"/>
                        <w:i/>
                        <w:iCs/>
                        <w:spacing w:val="-7"/>
                        <w:w w:val="86"/>
                        <w:sz w:val="28"/>
                        <w:szCs w:val="28"/>
                      </w:rPr>
                      <w:t>ya</w:t>
                    </w:r>
                  </w:p>
                </w:txbxContent>
              </v:textbox>
            </v:shape>
            <v:shape id="_x0000_s1394" o:spid="_x0000_s1394" o:spt="202" type="#_x0000_t202" style="position:absolute;left:4759;top:1209;height:167;width:153;" filled="f" stroked="f" coordsize="21600,21600">
              <v:path/>
              <v:fill on="f" focussize="0,0"/>
              <v:stroke on="f"/>
              <v:imagedata o:title=""/>
              <o:lock v:ext="edit" aspectratio="f"/>
              <v:textbox inset="0mm,0mm,0mm,0mm">
                <w:txbxContent>
                  <w:p w14:paraId="792DB2B3">
                    <w:pPr>
                      <w:spacing w:before="20" w:line="126" w:lineRule="exact"/>
                      <w:jc w:val="right"/>
                      <w:rPr>
                        <w:rFonts w:ascii="Times New Roman" w:hAnsi="Times New Roman" w:eastAsia="Times New Roman" w:cs="Times New Roman"/>
                        <w:sz w:val="28"/>
                        <w:szCs w:val="28"/>
                      </w:rPr>
                    </w:pPr>
                    <w:r>
                      <w:rPr>
                        <w:rFonts w:ascii="Times New Roman" w:hAnsi="Times New Roman" w:eastAsia="Times New Roman" w:cs="Times New Roman"/>
                        <w:spacing w:val="-5"/>
                        <w:w w:val="84"/>
                        <w:position w:val="-2"/>
                        <w:sz w:val="28"/>
                        <w:szCs w:val="28"/>
                      </w:rPr>
                      <w:t>x</w:t>
                    </w:r>
                  </w:p>
                </w:txbxContent>
              </v:textbox>
            </v:shape>
            <w10:wrap type="none"/>
            <w10:anchorlock/>
          </v:group>
        </w:pict>
      </w:r>
    </w:p>
    <w:p w14:paraId="6955DD86">
      <w:pPr>
        <w:pStyle w:val="2"/>
        <w:spacing w:before="221" w:line="219" w:lineRule="auto"/>
        <w:ind w:left="3240"/>
        <w:rPr>
          <w:sz w:val="28"/>
          <w:szCs w:val="28"/>
        </w:rPr>
      </w:pPr>
      <w:r>
        <w:rPr>
          <w:spacing w:val="-27"/>
          <w:w w:val="95"/>
          <w:sz w:val="28"/>
          <w:szCs w:val="28"/>
        </w:rPr>
        <w:t>图8-5</w:t>
      </w:r>
      <w:r>
        <w:rPr>
          <w:spacing w:val="73"/>
          <w:sz w:val="28"/>
          <w:szCs w:val="28"/>
        </w:rPr>
        <w:t xml:space="preserve"> </w:t>
      </w:r>
      <w:r>
        <w:rPr>
          <w:spacing w:val="-27"/>
          <w:w w:val="95"/>
          <w:sz w:val="28"/>
          <w:szCs w:val="28"/>
        </w:rPr>
        <w:t>指向性散射形成的圆锥体散射区</w:t>
      </w:r>
    </w:p>
    <w:p w14:paraId="66214F68">
      <w:pPr>
        <w:spacing w:line="367" w:lineRule="auto"/>
        <w:rPr>
          <w:rFonts w:ascii="Arial"/>
          <w:sz w:val="21"/>
        </w:rPr>
      </w:pPr>
    </w:p>
    <w:p w14:paraId="1303CC50">
      <w:pPr>
        <w:pStyle w:val="2"/>
        <w:spacing w:before="91" w:line="214" w:lineRule="auto"/>
        <w:ind w:right="6"/>
        <w:jc w:val="right"/>
        <w:rPr>
          <w:sz w:val="28"/>
          <w:szCs w:val="28"/>
        </w:rPr>
      </w:pPr>
      <w:r>
        <w:drawing>
          <wp:anchor distT="0" distB="0" distL="0" distR="0" simplePos="0" relativeHeight="252624896" behindDoc="0" locked="0" layoutInCell="1" allowOverlap="1">
            <wp:simplePos x="0" y="0"/>
            <wp:positionH relativeFrom="column">
              <wp:posOffset>2094865</wp:posOffset>
            </wp:positionH>
            <wp:positionV relativeFrom="paragraph">
              <wp:posOffset>302260</wp:posOffset>
            </wp:positionV>
            <wp:extent cx="2508885" cy="458470"/>
            <wp:effectExtent l="0" t="0" r="0" b="0"/>
            <wp:wrapNone/>
            <wp:docPr id="3202" name="IM 3202"/>
            <wp:cNvGraphicFramePr/>
            <a:graphic xmlns:a="http://schemas.openxmlformats.org/drawingml/2006/main">
              <a:graphicData uri="http://schemas.openxmlformats.org/drawingml/2006/picture">
                <pic:pic xmlns:pic="http://schemas.openxmlformats.org/drawingml/2006/picture">
                  <pic:nvPicPr>
                    <pic:cNvPr id="3202" name="IM 3202"/>
                    <pic:cNvPicPr/>
                  </pic:nvPicPr>
                  <pic:blipFill>
                    <a:blip r:embed="rId1601"/>
                    <a:stretch>
                      <a:fillRect/>
                    </a:stretch>
                  </pic:blipFill>
                  <pic:spPr>
                    <a:xfrm>
                      <a:off x="0" y="0"/>
                      <a:ext cx="2508658" cy="458169"/>
                    </a:xfrm>
                    <a:prstGeom prst="rect">
                      <a:avLst/>
                    </a:prstGeom>
                  </pic:spPr>
                </pic:pic>
              </a:graphicData>
            </a:graphic>
          </wp:anchor>
        </w:drawing>
      </w:r>
      <w:r>
        <w:rPr>
          <w:spacing w:val="4"/>
          <w:sz w:val="28"/>
          <w:szCs w:val="28"/>
        </w:rPr>
        <w:t>把r代入式(8-32)和式(8-33),对于高斯型相关系数R(p)=e-p²</w:t>
      </w:r>
      <w:r>
        <w:rPr>
          <w:spacing w:val="3"/>
          <w:sz w:val="28"/>
          <w:szCs w:val="28"/>
        </w:rPr>
        <w:t>/a²,可以求得5]</w:t>
      </w:r>
    </w:p>
    <w:p w14:paraId="5C45FE5A">
      <w:pPr>
        <w:pStyle w:val="2"/>
        <w:spacing w:before="257" w:line="222" w:lineRule="auto"/>
        <w:ind w:left="9150"/>
        <w:rPr>
          <w:sz w:val="28"/>
          <w:szCs w:val="28"/>
        </w:rPr>
      </w:pPr>
      <w:r>
        <w:rPr>
          <w:spacing w:val="-11"/>
          <w:sz w:val="28"/>
          <w:szCs w:val="28"/>
        </w:rPr>
        <w:t>(8-35)</w:t>
      </w:r>
    </w:p>
    <w:p w14:paraId="44C49586">
      <w:pPr>
        <w:spacing w:line="390" w:lineRule="auto"/>
        <w:rPr>
          <w:rFonts w:ascii="Arial"/>
          <w:sz w:val="21"/>
        </w:rPr>
      </w:pPr>
      <w:r>
        <w:drawing>
          <wp:anchor distT="0" distB="0" distL="0" distR="0" simplePos="0" relativeHeight="252625920" behindDoc="0" locked="0" layoutInCell="1" allowOverlap="1">
            <wp:simplePos x="0" y="0"/>
            <wp:positionH relativeFrom="column">
              <wp:posOffset>2203450</wp:posOffset>
            </wp:positionH>
            <wp:positionV relativeFrom="paragraph">
              <wp:posOffset>175895</wp:posOffset>
            </wp:positionV>
            <wp:extent cx="2298700" cy="488950"/>
            <wp:effectExtent l="0" t="0" r="0" b="0"/>
            <wp:wrapNone/>
            <wp:docPr id="3204" name="IM 3204"/>
            <wp:cNvGraphicFramePr/>
            <a:graphic xmlns:a="http://schemas.openxmlformats.org/drawingml/2006/main">
              <a:graphicData uri="http://schemas.openxmlformats.org/drawingml/2006/picture">
                <pic:pic xmlns:pic="http://schemas.openxmlformats.org/drawingml/2006/picture">
                  <pic:nvPicPr>
                    <pic:cNvPr id="3204" name="IM 3204"/>
                    <pic:cNvPicPr/>
                  </pic:nvPicPr>
                  <pic:blipFill>
                    <a:blip r:embed="rId1602"/>
                    <a:stretch>
                      <a:fillRect/>
                    </a:stretch>
                  </pic:blipFill>
                  <pic:spPr>
                    <a:xfrm>
                      <a:off x="0" y="0"/>
                      <a:ext cx="2298687" cy="488902"/>
                    </a:xfrm>
                    <a:prstGeom prst="rect">
                      <a:avLst/>
                    </a:prstGeom>
                  </pic:spPr>
                </pic:pic>
              </a:graphicData>
            </a:graphic>
          </wp:anchor>
        </w:drawing>
      </w:r>
    </w:p>
    <w:p w14:paraId="598012DC">
      <w:pPr>
        <w:pStyle w:val="2"/>
        <w:spacing w:before="91" w:line="222" w:lineRule="auto"/>
        <w:ind w:left="9150"/>
        <w:rPr>
          <w:sz w:val="28"/>
          <w:szCs w:val="28"/>
        </w:rPr>
      </w:pPr>
      <w:r>
        <w:rPr>
          <w:spacing w:val="-11"/>
          <w:sz w:val="28"/>
          <w:szCs w:val="28"/>
        </w:rPr>
        <w:t>(8-36)</w:t>
      </w:r>
    </w:p>
    <w:p w14:paraId="1B0202E9">
      <w:pPr>
        <w:spacing w:line="254" w:lineRule="auto"/>
        <w:rPr>
          <w:rFonts w:ascii="Arial"/>
          <w:sz w:val="21"/>
        </w:rPr>
      </w:pPr>
    </w:p>
    <w:p w14:paraId="0B61F153">
      <w:pPr>
        <w:pStyle w:val="2"/>
        <w:spacing w:before="91"/>
        <w:ind w:right="66"/>
        <w:jc w:val="right"/>
        <w:rPr>
          <w:sz w:val="28"/>
          <w:szCs w:val="28"/>
        </w:rPr>
      </w:pPr>
      <w:r>
        <w:rPr>
          <w:spacing w:val="-8"/>
          <w:sz w:val="28"/>
          <w:szCs w:val="28"/>
        </w:rPr>
        <w:t>式</w:t>
      </w:r>
      <w:r>
        <w:rPr>
          <w:spacing w:val="-26"/>
          <w:sz w:val="28"/>
          <w:szCs w:val="28"/>
        </w:rPr>
        <w:t xml:space="preserve"> </w:t>
      </w:r>
      <w:r>
        <w:rPr>
          <w:spacing w:val="-8"/>
          <w:sz w:val="28"/>
          <w:szCs w:val="28"/>
        </w:rPr>
        <w:t>中</w:t>
      </w:r>
      <w:r>
        <w:rPr>
          <w:spacing w:val="-75"/>
          <w:sz w:val="28"/>
          <w:szCs w:val="28"/>
        </w:rPr>
        <w:t xml:space="preserve"> </w:t>
      </w:r>
      <w:r>
        <w:rPr>
          <w:spacing w:val="-8"/>
          <w:sz w:val="28"/>
          <w:szCs w:val="28"/>
        </w:rPr>
        <w:t>，</w:t>
      </w:r>
      <w:r>
        <w:rPr>
          <w:position w:val="-22"/>
          <w:sz w:val="28"/>
          <w:szCs w:val="28"/>
        </w:rPr>
        <w:drawing>
          <wp:inline distT="0" distB="0" distL="0" distR="0">
            <wp:extent cx="648970" cy="361950"/>
            <wp:effectExtent l="0" t="0" r="0" b="0"/>
            <wp:docPr id="3206" name="IM 3206"/>
            <wp:cNvGraphicFramePr/>
            <a:graphic xmlns:a="http://schemas.openxmlformats.org/drawingml/2006/main">
              <a:graphicData uri="http://schemas.openxmlformats.org/drawingml/2006/picture">
                <pic:pic xmlns:pic="http://schemas.openxmlformats.org/drawingml/2006/picture">
                  <pic:nvPicPr>
                    <pic:cNvPr id="3206" name="IM 3206"/>
                    <pic:cNvPicPr/>
                  </pic:nvPicPr>
                  <pic:blipFill>
                    <a:blip r:embed="rId1603"/>
                    <a:stretch>
                      <a:fillRect/>
                    </a:stretch>
                  </pic:blipFill>
                  <pic:spPr>
                    <a:xfrm>
                      <a:off x="0" y="0"/>
                      <a:ext cx="649025" cy="362206"/>
                    </a:xfrm>
                    <a:prstGeom prst="rect">
                      <a:avLst/>
                    </a:prstGeom>
                  </pic:spPr>
                </pic:pic>
              </a:graphicData>
            </a:graphic>
          </wp:inline>
        </w:drawing>
      </w:r>
      <w:r>
        <w:rPr>
          <w:spacing w:val="39"/>
          <w:sz w:val="28"/>
          <w:szCs w:val="28"/>
        </w:rPr>
        <w:t xml:space="preserve"> </w:t>
      </w:r>
      <w:r>
        <w:rPr>
          <w:spacing w:val="-8"/>
          <w:sz w:val="28"/>
          <w:szCs w:val="28"/>
        </w:rPr>
        <w:t>称为波参数，它直接影响振幅起伏的平方平均值B²和相位起伏</w:t>
      </w:r>
    </w:p>
    <w:p w14:paraId="30F57BE7">
      <w:pPr>
        <w:pStyle w:val="2"/>
        <w:spacing w:before="197" w:line="216" w:lineRule="auto"/>
        <w:ind w:left="540"/>
        <w:rPr>
          <w:sz w:val="28"/>
          <w:szCs w:val="28"/>
        </w:rPr>
      </w:pPr>
      <w:r>
        <w:rPr>
          <w:spacing w:val="-14"/>
          <w:sz w:val="28"/>
          <w:szCs w:val="28"/>
        </w:rPr>
        <w:t>的平方平均值(△中)²,以下是</w:t>
      </w:r>
      <w:r>
        <w:rPr>
          <w:rFonts w:ascii="Times New Roman" w:hAnsi="Times New Roman" w:eastAsia="Times New Roman" w:cs="Times New Roman"/>
          <w:spacing w:val="-14"/>
          <w:sz w:val="28"/>
          <w:szCs w:val="28"/>
        </w:rPr>
        <w:t xml:space="preserve">D </w:t>
      </w:r>
      <w:r>
        <w:rPr>
          <w:spacing w:val="-14"/>
          <w:sz w:val="28"/>
          <w:szCs w:val="28"/>
        </w:rPr>
        <w:t>取特殊值时的</w:t>
      </w:r>
      <w:r>
        <w:rPr>
          <w:rFonts w:ascii="Times New Roman" w:hAnsi="Times New Roman" w:eastAsia="Times New Roman" w:cs="Times New Roman"/>
          <w:spacing w:val="-14"/>
          <w:sz w:val="28"/>
          <w:szCs w:val="28"/>
        </w:rPr>
        <w:t xml:space="preserve">B² </w:t>
      </w:r>
      <w:r>
        <w:rPr>
          <w:spacing w:val="-14"/>
          <w:sz w:val="28"/>
          <w:szCs w:val="28"/>
        </w:rPr>
        <w:t>和(△中)²。</w:t>
      </w:r>
    </w:p>
    <w:p w14:paraId="1C49EAC3">
      <w:pPr>
        <w:pStyle w:val="2"/>
        <w:spacing w:before="87" w:line="212" w:lineRule="auto"/>
        <w:ind w:left="1070"/>
        <w:rPr>
          <w:sz w:val="28"/>
          <w:szCs w:val="28"/>
        </w:rPr>
      </w:pPr>
      <w:r>
        <w:rPr>
          <w:spacing w:val="5"/>
          <w:sz w:val="28"/>
          <w:szCs w:val="28"/>
        </w:rPr>
        <w:t>(1)当</w:t>
      </w:r>
      <w:r>
        <w:rPr>
          <w:rFonts w:ascii="Times New Roman" w:hAnsi="Times New Roman" w:eastAsia="Times New Roman" w:cs="Times New Roman"/>
          <w:spacing w:val="5"/>
          <w:sz w:val="28"/>
          <w:szCs w:val="28"/>
        </w:rPr>
        <w:t xml:space="preserve">D&gt;&gt;1,    </w:t>
      </w:r>
      <w:r>
        <w:rPr>
          <w:spacing w:val="5"/>
          <w:sz w:val="28"/>
          <w:szCs w:val="28"/>
        </w:rPr>
        <w:t>此时式(8-35)中圆括号内第二项可以忽略，则得到</w:t>
      </w:r>
    </w:p>
    <w:p w14:paraId="4DEDCB7C">
      <w:pPr>
        <w:pStyle w:val="2"/>
        <w:spacing w:before="56"/>
        <w:ind w:left="3889"/>
        <w:rPr>
          <w:sz w:val="28"/>
          <w:szCs w:val="28"/>
        </w:rPr>
      </w:pPr>
      <w:r>
        <w:rPr>
          <w:position w:val="-27"/>
          <w:sz w:val="28"/>
          <w:szCs w:val="28"/>
        </w:rPr>
        <w:drawing>
          <wp:inline distT="0" distB="0" distL="0" distR="0">
            <wp:extent cx="1764665" cy="450850"/>
            <wp:effectExtent l="0" t="0" r="0" b="0"/>
            <wp:docPr id="3208" name="IM 3208"/>
            <wp:cNvGraphicFramePr/>
            <a:graphic xmlns:a="http://schemas.openxmlformats.org/drawingml/2006/main">
              <a:graphicData uri="http://schemas.openxmlformats.org/drawingml/2006/picture">
                <pic:pic xmlns:pic="http://schemas.openxmlformats.org/drawingml/2006/picture">
                  <pic:nvPicPr>
                    <pic:cNvPr id="3208" name="IM 3208"/>
                    <pic:cNvPicPr/>
                  </pic:nvPicPr>
                  <pic:blipFill>
                    <a:blip r:embed="rId1604"/>
                    <a:stretch>
                      <a:fillRect/>
                    </a:stretch>
                  </pic:blipFill>
                  <pic:spPr>
                    <a:xfrm>
                      <a:off x="0" y="0"/>
                      <a:ext cx="1765274" cy="450940"/>
                    </a:xfrm>
                    <a:prstGeom prst="rect">
                      <a:avLst/>
                    </a:prstGeom>
                  </pic:spPr>
                </pic:pic>
              </a:graphicData>
            </a:graphic>
          </wp:inline>
        </w:drawing>
      </w:r>
      <w:r>
        <w:rPr>
          <w:spacing w:val="6"/>
          <w:sz w:val="28"/>
          <w:szCs w:val="28"/>
        </w:rPr>
        <w:t xml:space="preserve">                 </w:t>
      </w:r>
      <w:r>
        <w:rPr>
          <w:spacing w:val="-11"/>
          <w:sz w:val="28"/>
          <w:szCs w:val="28"/>
        </w:rPr>
        <w:t>(8-37)</w:t>
      </w:r>
    </w:p>
    <w:p w14:paraId="31CF0768">
      <w:pPr>
        <w:pStyle w:val="2"/>
        <w:spacing w:before="70"/>
        <w:ind w:left="1060"/>
        <w:rPr>
          <w:sz w:val="28"/>
          <w:szCs w:val="28"/>
        </w:rPr>
      </w:pPr>
      <w:r>
        <w:pict>
          <v:shape id="_x0000_s1395" o:spid="_x0000_s1395" o:spt="202" type="#_x0000_t202" style="position:absolute;left:0pt;margin-left:263.5pt;margin-top:31.85pt;height:14.1pt;width:28.55pt;z-index:252626944;mso-width-relative:page;mso-height-relative:page;" filled="f" stroked="f" coordsize="21600,21600">
            <v:path/>
            <v:fill on="f" focussize="0,0"/>
            <v:stroke on="f"/>
            <v:imagedata o:title=""/>
            <o:lock v:ext="edit" aspectratio="f"/>
            <v:textbox inset="0mm,0mm,0mm,0mm">
              <w:txbxContent>
                <w:p w14:paraId="67ABF1E4">
                  <w:pPr>
                    <w:tabs>
                      <w:tab w:val="left" w:pos="550"/>
                    </w:tabs>
                    <w:spacing w:before="19"/>
                    <w:ind w:left="20"/>
                    <w:rPr>
                      <w:rFonts w:ascii="Arial"/>
                      <w:sz w:val="21"/>
                    </w:rPr>
                  </w:pPr>
                  <w:r>
                    <w:rPr>
                      <w:rFonts w:ascii="Arial" w:hAnsi="Arial" w:eastAsia="Arial" w:cs="Arial"/>
                      <w:sz w:val="21"/>
                      <w:szCs w:val="21"/>
                      <w:u w:val="single" w:color="auto"/>
                    </w:rPr>
                    <w:tab/>
                  </w:r>
                </w:p>
              </w:txbxContent>
            </v:textbox>
          </v:shape>
        </w:pict>
      </w:r>
      <w:r>
        <w:rPr>
          <w:spacing w:val="-4"/>
          <w:sz w:val="28"/>
          <w:szCs w:val="28"/>
        </w:rPr>
        <w:t>(</w:t>
      </w:r>
      <w:r>
        <w:rPr>
          <w:spacing w:val="-48"/>
          <w:sz w:val="28"/>
          <w:szCs w:val="28"/>
        </w:rPr>
        <w:t xml:space="preserve"> </w:t>
      </w:r>
      <w:r>
        <w:rPr>
          <w:spacing w:val="-4"/>
          <w:sz w:val="28"/>
          <w:szCs w:val="28"/>
        </w:rPr>
        <w:t>2</w:t>
      </w:r>
      <w:r>
        <w:rPr>
          <w:spacing w:val="-63"/>
          <w:sz w:val="28"/>
          <w:szCs w:val="28"/>
        </w:rPr>
        <w:t xml:space="preserve"> </w:t>
      </w:r>
      <w:r>
        <w:rPr>
          <w:spacing w:val="-4"/>
          <w:sz w:val="28"/>
          <w:szCs w:val="28"/>
        </w:rPr>
        <w:t>)</w:t>
      </w:r>
      <w:r>
        <w:rPr>
          <w:spacing w:val="-45"/>
          <w:sz w:val="28"/>
          <w:szCs w:val="28"/>
        </w:rPr>
        <w:t xml:space="preserve"> </w:t>
      </w:r>
      <w:r>
        <w:rPr>
          <w:spacing w:val="-4"/>
          <w:sz w:val="28"/>
          <w:szCs w:val="28"/>
        </w:rPr>
        <w:t>当</w:t>
      </w:r>
      <w:r>
        <w:rPr>
          <w:rFonts w:ascii="Times New Roman" w:hAnsi="Times New Roman" w:eastAsia="Times New Roman" w:cs="Times New Roman"/>
          <w:spacing w:val="-4"/>
          <w:sz w:val="28"/>
          <w:szCs w:val="28"/>
        </w:rPr>
        <w:t xml:space="preserve">D&lt;&lt;1,   </w:t>
      </w:r>
      <w:r>
        <w:rPr>
          <w:spacing w:val="-4"/>
          <w:sz w:val="28"/>
          <w:szCs w:val="28"/>
        </w:rPr>
        <w:t>取近似</w:t>
      </w:r>
      <w:r>
        <w:rPr>
          <w:spacing w:val="-93"/>
          <w:sz w:val="28"/>
          <w:szCs w:val="28"/>
        </w:rPr>
        <w:t xml:space="preserve"> </w:t>
      </w:r>
      <w:r>
        <w:rPr>
          <w:position w:val="-29"/>
          <w:sz w:val="28"/>
          <w:szCs w:val="28"/>
        </w:rPr>
        <w:drawing>
          <wp:inline distT="0" distB="0" distL="0" distR="0">
            <wp:extent cx="1764665" cy="438150"/>
            <wp:effectExtent l="0" t="0" r="0" b="0"/>
            <wp:docPr id="3210" name="IM 3210"/>
            <wp:cNvGraphicFramePr/>
            <a:graphic xmlns:a="http://schemas.openxmlformats.org/drawingml/2006/main">
              <a:graphicData uri="http://schemas.openxmlformats.org/drawingml/2006/picture">
                <pic:pic xmlns:pic="http://schemas.openxmlformats.org/drawingml/2006/picture">
                  <pic:nvPicPr>
                    <pic:cNvPr id="3210" name="IM 3210"/>
                    <pic:cNvPicPr/>
                  </pic:nvPicPr>
                  <pic:blipFill>
                    <a:blip r:embed="rId1605"/>
                    <a:stretch>
                      <a:fillRect/>
                    </a:stretch>
                  </pic:blipFill>
                  <pic:spPr>
                    <a:xfrm>
                      <a:off x="0" y="0"/>
                      <a:ext cx="1765273" cy="438215"/>
                    </a:xfrm>
                    <a:prstGeom prst="rect">
                      <a:avLst/>
                    </a:prstGeom>
                  </pic:spPr>
                </pic:pic>
              </a:graphicData>
            </a:graphic>
          </wp:inline>
        </w:drawing>
      </w:r>
      <w:r>
        <w:rPr>
          <w:spacing w:val="-9"/>
          <w:sz w:val="28"/>
          <w:szCs w:val="28"/>
        </w:rPr>
        <w:t xml:space="preserve"> </w:t>
      </w:r>
      <w:r>
        <w:rPr>
          <w:spacing w:val="-4"/>
          <w:sz w:val="28"/>
          <w:szCs w:val="28"/>
        </w:rPr>
        <w:t>则得到</w:t>
      </w:r>
    </w:p>
    <w:p w14:paraId="72AEA653">
      <w:pPr>
        <w:pStyle w:val="2"/>
        <w:spacing w:before="116" w:line="224" w:lineRule="auto"/>
        <w:ind w:left="4274"/>
        <w:rPr>
          <w:sz w:val="28"/>
          <w:szCs w:val="28"/>
        </w:rPr>
      </w:pPr>
      <w:r>
        <w:rPr>
          <w:i/>
          <w:iCs/>
          <w:spacing w:val="-38"/>
          <w:position w:val="-1"/>
          <w:sz w:val="29"/>
          <w:szCs w:val="29"/>
        </w:rPr>
        <w:t>(△中²=</w:t>
      </w:r>
      <w:r>
        <w:rPr>
          <w:spacing w:val="-81"/>
          <w:position w:val="-1"/>
          <w:sz w:val="29"/>
          <w:szCs w:val="29"/>
        </w:rPr>
        <w:t xml:space="preserve"> </w:t>
      </w:r>
      <w:r>
        <w:rPr>
          <w:i/>
          <w:iCs/>
          <w:spacing w:val="-38"/>
          <w:position w:val="-1"/>
          <w:sz w:val="29"/>
          <w:szCs w:val="29"/>
        </w:rPr>
        <w:t>√</w:t>
      </w:r>
      <w:r>
        <w:rPr>
          <w:spacing w:val="-87"/>
          <w:position w:val="-1"/>
          <w:sz w:val="29"/>
          <w:szCs w:val="29"/>
        </w:rPr>
        <w:t xml:space="preserve"> </w:t>
      </w:r>
      <w:r>
        <w:rPr>
          <w:i/>
          <w:iCs/>
          <w:spacing w:val="-38"/>
          <w:position w:val="-1"/>
          <w:sz w:val="29"/>
          <w:szCs w:val="29"/>
        </w:rPr>
        <w:t>πμ²</w:t>
      </w:r>
      <w:r>
        <w:rPr>
          <w:rFonts w:ascii="Times New Roman" w:hAnsi="Times New Roman" w:eastAsia="Times New Roman" w:cs="Times New Roman"/>
          <w:i/>
          <w:iCs/>
          <w:spacing w:val="-38"/>
          <w:position w:val="-1"/>
          <w:sz w:val="28"/>
          <w:szCs w:val="28"/>
        </w:rPr>
        <w:t>k²aL</w:t>
      </w:r>
      <w:r>
        <w:rPr>
          <w:rFonts w:ascii="Times New Roman" w:hAnsi="Times New Roman" w:eastAsia="Times New Roman" w:cs="Times New Roman"/>
          <w:i/>
          <w:iCs/>
          <w:spacing w:val="1"/>
          <w:position w:val="-1"/>
          <w:sz w:val="28"/>
          <w:szCs w:val="28"/>
        </w:rPr>
        <w:t xml:space="preserve">                             </w:t>
      </w:r>
      <w:r>
        <w:rPr>
          <w:rFonts w:ascii="Times New Roman" w:hAnsi="Times New Roman" w:eastAsia="Times New Roman" w:cs="Times New Roman"/>
          <w:i/>
          <w:iCs/>
          <w:position w:val="-1"/>
          <w:sz w:val="28"/>
          <w:szCs w:val="28"/>
        </w:rPr>
        <w:t xml:space="preserve">            </w:t>
      </w:r>
      <w:r>
        <w:rPr>
          <w:spacing w:val="-38"/>
          <w:position w:val="3"/>
          <w:sz w:val="28"/>
          <w:szCs w:val="28"/>
        </w:rPr>
        <w:t>(8-38)</w:t>
      </w:r>
    </w:p>
    <w:p w14:paraId="0BE778E2">
      <w:pPr>
        <w:pStyle w:val="2"/>
        <w:spacing w:before="62"/>
        <w:ind w:left="4400"/>
        <w:rPr>
          <w:sz w:val="28"/>
          <w:szCs w:val="28"/>
        </w:rPr>
      </w:pPr>
      <w:r>
        <w:rPr>
          <w:position w:val="-28"/>
          <w:sz w:val="28"/>
          <w:szCs w:val="28"/>
        </w:rPr>
        <w:drawing>
          <wp:inline distT="0" distB="0" distL="0" distR="0">
            <wp:extent cx="1136015" cy="425450"/>
            <wp:effectExtent l="0" t="0" r="0" b="0"/>
            <wp:docPr id="3212" name="IM 3212"/>
            <wp:cNvGraphicFramePr/>
            <a:graphic xmlns:a="http://schemas.openxmlformats.org/drawingml/2006/main">
              <a:graphicData uri="http://schemas.openxmlformats.org/drawingml/2006/picture">
                <pic:pic xmlns:pic="http://schemas.openxmlformats.org/drawingml/2006/picture">
                  <pic:nvPicPr>
                    <pic:cNvPr id="3212" name="IM 3212"/>
                    <pic:cNvPicPr/>
                  </pic:nvPicPr>
                  <pic:blipFill>
                    <a:blip r:embed="rId1606"/>
                    <a:stretch>
                      <a:fillRect/>
                    </a:stretch>
                  </pic:blipFill>
                  <pic:spPr>
                    <a:xfrm>
                      <a:off x="0" y="0"/>
                      <a:ext cx="1136648" cy="425490"/>
                    </a:xfrm>
                    <a:prstGeom prst="rect">
                      <a:avLst/>
                    </a:prstGeom>
                  </pic:spPr>
                </pic:pic>
              </a:graphicData>
            </a:graphic>
          </wp:inline>
        </w:drawing>
      </w:r>
      <w:r>
        <w:rPr>
          <w:spacing w:val="2"/>
          <w:sz w:val="28"/>
          <w:szCs w:val="28"/>
        </w:rPr>
        <w:t xml:space="preserve">                     </w:t>
      </w:r>
      <w:r>
        <w:rPr>
          <w:spacing w:val="-11"/>
          <w:sz w:val="28"/>
          <w:szCs w:val="28"/>
        </w:rPr>
        <w:t>(8-39)</w:t>
      </w:r>
    </w:p>
    <w:p w14:paraId="5A4BD1F7">
      <w:pPr>
        <w:pStyle w:val="2"/>
        <w:spacing w:before="101" w:line="219" w:lineRule="auto"/>
        <w:ind w:left="540"/>
        <w:rPr>
          <w:sz w:val="28"/>
          <w:szCs w:val="28"/>
        </w:rPr>
      </w:pPr>
      <w:r>
        <w:rPr>
          <w:spacing w:val="-10"/>
          <w:sz w:val="28"/>
          <w:szCs w:val="28"/>
        </w:rPr>
        <w:t>与散射声强的情况一样，以上结果是在平面波入射情况下获得的。</w:t>
      </w:r>
    </w:p>
    <w:p w14:paraId="6075B4AA">
      <w:pPr>
        <w:spacing w:before="5"/>
      </w:pPr>
    </w:p>
    <w:p w14:paraId="59AE9AEB">
      <w:pPr>
        <w:sectPr>
          <w:headerReference r:id="rId331" w:type="default"/>
          <w:pgSz w:w="11900" w:h="16840"/>
          <w:pgMar w:top="1520" w:right="1499" w:bottom="400" w:left="309" w:header="999" w:footer="0" w:gutter="0"/>
          <w:cols w:equalWidth="0" w:num="1">
            <w:col w:w="10091"/>
          </w:cols>
        </w:sectPr>
      </w:pPr>
    </w:p>
    <w:p w14:paraId="12877A17">
      <w:pPr>
        <w:spacing w:before="58" w:line="225" w:lineRule="auto"/>
        <w:ind w:left="1080"/>
        <w:rPr>
          <w:rFonts w:ascii="楷体" w:hAnsi="楷体" w:eastAsia="楷体" w:cs="楷体"/>
          <w:sz w:val="28"/>
          <w:szCs w:val="28"/>
        </w:rPr>
      </w:pPr>
      <w:r>
        <w:rPr>
          <w:rFonts w:ascii="楷体" w:hAnsi="楷体" w:eastAsia="楷体" w:cs="楷体"/>
          <w:spacing w:val="-5"/>
          <w:sz w:val="28"/>
          <w:szCs w:val="28"/>
        </w:rPr>
        <w:t>3.起伏率变化的物理解释</w:t>
      </w:r>
    </w:p>
    <w:p w14:paraId="1B2E1101">
      <w:pPr>
        <w:pStyle w:val="2"/>
        <w:spacing w:before="270" w:line="218" w:lineRule="auto"/>
        <w:ind w:left="1110"/>
        <w:rPr>
          <w:sz w:val="28"/>
          <w:szCs w:val="28"/>
        </w:rPr>
      </w:pPr>
      <w:r>
        <w:rPr>
          <w:spacing w:val="6"/>
          <w:sz w:val="28"/>
          <w:szCs w:val="28"/>
        </w:rPr>
        <w:t>1)振幅起伏率B²随距离L</w:t>
      </w:r>
      <w:r>
        <w:rPr>
          <w:spacing w:val="-40"/>
          <w:sz w:val="28"/>
          <w:szCs w:val="28"/>
        </w:rPr>
        <w:t xml:space="preserve"> </w:t>
      </w:r>
      <w:r>
        <w:rPr>
          <w:spacing w:val="6"/>
          <w:sz w:val="28"/>
          <w:szCs w:val="28"/>
        </w:rPr>
        <w:t>的变化</w:t>
      </w:r>
    </w:p>
    <w:p w14:paraId="420B1390">
      <w:pPr>
        <w:pStyle w:val="2"/>
        <w:spacing w:before="61" w:line="283" w:lineRule="auto"/>
        <w:ind w:left="550" w:right="353" w:firstLine="550"/>
        <w:rPr>
          <w:sz w:val="28"/>
          <w:szCs w:val="28"/>
        </w:rPr>
      </w:pPr>
      <w:r>
        <w:rPr>
          <w:spacing w:val="6"/>
          <w:sz w:val="28"/>
          <w:szCs w:val="28"/>
        </w:rPr>
        <w:t>由式(8-37)和式(8-39)可知，波参数</w:t>
      </w:r>
      <w:r>
        <w:rPr>
          <w:rFonts w:ascii="Times New Roman" w:hAnsi="Times New Roman" w:eastAsia="Times New Roman" w:cs="Times New Roman"/>
          <w:spacing w:val="6"/>
          <w:sz w:val="28"/>
          <w:szCs w:val="28"/>
        </w:rPr>
        <w:t>D</w:t>
      </w:r>
      <w:r>
        <w:rPr>
          <w:rFonts w:ascii="Times New Roman" w:hAnsi="Times New Roman" w:eastAsia="Times New Roman" w:cs="Times New Roman"/>
          <w:spacing w:val="8"/>
          <w:sz w:val="28"/>
          <w:szCs w:val="28"/>
        </w:rPr>
        <w:t xml:space="preserve">  </w:t>
      </w:r>
      <w:r>
        <w:rPr>
          <w:spacing w:val="-6"/>
          <w:sz w:val="28"/>
          <w:szCs w:val="28"/>
        </w:rPr>
        <w:t>不同，振幅起伏率</w:t>
      </w:r>
      <w:r>
        <w:rPr>
          <w:rFonts w:ascii="Times New Roman" w:hAnsi="Times New Roman" w:eastAsia="Times New Roman" w:cs="Times New Roman"/>
          <w:spacing w:val="-6"/>
          <w:sz w:val="28"/>
          <w:szCs w:val="28"/>
        </w:rPr>
        <w:t>B²</w:t>
      </w:r>
      <w:r>
        <w:rPr>
          <w:rFonts w:ascii="Times New Roman" w:hAnsi="Times New Roman" w:eastAsia="Times New Roman" w:cs="Times New Roman"/>
          <w:spacing w:val="49"/>
          <w:sz w:val="28"/>
          <w:szCs w:val="28"/>
        </w:rPr>
        <w:t xml:space="preserve"> </w:t>
      </w:r>
      <w:r>
        <w:rPr>
          <w:spacing w:val="-6"/>
          <w:sz w:val="28"/>
          <w:szCs w:val="28"/>
        </w:rPr>
        <w:t>随距离</w:t>
      </w:r>
      <w:r>
        <w:rPr>
          <w:rFonts w:ascii="Times New Roman" w:hAnsi="Times New Roman" w:eastAsia="Times New Roman" w:cs="Times New Roman"/>
          <w:spacing w:val="-6"/>
          <w:sz w:val="28"/>
          <w:szCs w:val="28"/>
        </w:rPr>
        <w:t>L</w:t>
      </w:r>
      <w:r>
        <w:rPr>
          <w:spacing w:val="-6"/>
          <w:sz w:val="28"/>
          <w:szCs w:val="28"/>
        </w:rPr>
        <w:t>的变化规律也不</w:t>
      </w:r>
    </w:p>
    <w:tbl>
      <w:tblPr>
        <w:tblStyle w:val="5"/>
        <w:tblW w:w="5461" w:type="dxa"/>
        <w:tblInd w:w="57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395"/>
        <w:gridCol w:w="1159"/>
        <w:gridCol w:w="2907"/>
      </w:tblGrid>
      <w:tr w14:paraId="0BF9CE4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71" w:hRule="atLeast"/>
        </w:trPr>
        <w:tc>
          <w:tcPr>
            <w:tcW w:w="1395" w:type="dxa"/>
            <w:vAlign w:val="top"/>
          </w:tcPr>
          <w:p w14:paraId="09FE081C">
            <w:pPr>
              <w:pStyle w:val="6"/>
              <w:spacing w:before="112" w:line="219" w:lineRule="auto"/>
              <w:rPr>
                <w:sz w:val="28"/>
                <w:szCs w:val="28"/>
              </w:rPr>
            </w:pPr>
            <w:r>
              <w:rPr>
                <w:spacing w:val="-7"/>
                <w:sz w:val="28"/>
                <w:szCs w:val="28"/>
              </w:rPr>
              <w:t>同。波参数</w:t>
            </w:r>
          </w:p>
        </w:tc>
        <w:tc>
          <w:tcPr>
            <w:tcW w:w="1159" w:type="dxa"/>
            <w:vAlign w:val="top"/>
          </w:tcPr>
          <w:p w14:paraId="0C4F3F9D">
            <w:pPr>
              <w:spacing w:line="561" w:lineRule="exact"/>
              <w:ind w:firstLine="34"/>
            </w:pPr>
            <w:r>
              <w:rPr>
                <w:position w:val="-11"/>
              </w:rPr>
              <w:drawing>
                <wp:inline distT="0" distB="0" distL="0" distR="0">
                  <wp:extent cx="654050" cy="356235"/>
                  <wp:effectExtent l="0" t="0" r="0" b="0"/>
                  <wp:docPr id="3214" name="IM 3214"/>
                  <wp:cNvGraphicFramePr/>
                  <a:graphic xmlns:a="http://schemas.openxmlformats.org/drawingml/2006/main">
                    <a:graphicData uri="http://schemas.openxmlformats.org/drawingml/2006/picture">
                      <pic:pic xmlns:pic="http://schemas.openxmlformats.org/drawingml/2006/picture">
                        <pic:nvPicPr>
                          <pic:cNvPr id="3214" name="IM 3214"/>
                          <pic:cNvPicPr/>
                        </pic:nvPicPr>
                        <pic:blipFill>
                          <a:blip r:embed="rId1607"/>
                          <a:stretch>
                            <a:fillRect/>
                          </a:stretch>
                        </pic:blipFill>
                        <pic:spPr>
                          <a:xfrm>
                            <a:off x="0" y="0"/>
                            <a:ext cx="654552" cy="356235"/>
                          </a:xfrm>
                          <a:prstGeom prst="rect">
                            <a:avLst/>
                          </a:prstGeom>
                        </pic:spPr>
                      </pic:pic>
                    </a:graphicData>
                  </a:graphic>
                </wp:inline>
              </w:drawing>
            </w:r>
          </w:p>
        </w:tc>
        <w:tc>
          <w:tcPr>
            <w:tcW w:w="2907" w:type="dxa"/>
            <w:vAlign w:val="top"/>
          </w:tcPr>
          <w:p w14:paraId="4C4C1B7A">
            <w:pPr>
              <w:pStyle w:val="6"/>
              <w:spacing w:before="112" w:line="219" w:lineRule="auto"/>
              <w:jc w:val="right"/>
              <w:rPr>
                <w:sz w:val="28"/>
                <w:szCs w:val="28"/>
              </w:rPr>
            </w:pPr>
            <w:r>
              <w:rPr>
                <w:spacing w:val="1"/>
                <w:sz w:val="28"/>
                <w:szCs w:val="28"/>
              </w:rPr>
              <w:t>它实际上等于散射区的</w:t>
            </w:r>
          </w:p>
        </w:tc>
      </w:tr>
    </w:tbl>
    <w:p w14:paraId="48F29D63">
      <w:pPr>
        <w:pStyle w:val="2"/>
        <w:spacing w:before="139" w:line="242" w:lineRule="auto"/>
        <w:ind w:left="549" w:right="328" w:hanging="9"/>
        <w:jc w:val="both"/>
        <w:rPr>
          <w:sz w:val="28"/>
          <w:szCs w:val="28"/>
        </w:rPr>
      </w:pPr>
      <w:r>
        <w:rPr>
          <w:spacing w:val="2"/>
          <w:sz w:val="28"/>
          <w:szCs w:val="28"/>
        </w:rPr>
        <w:t xml:space="preserve">第一个菲涅耳半波带尺寸1与不均匀介质相关 </w:t>
      </w:r>
      <w:r>
        <w:rPr>
          <w:spacing w:val="8"/>
          <w:sz w:val="28"/>
          <w:szCs w:val="28"/>
        </w:rPr>
        <w:t>半径a比值的平方。图8-6为菲涅耳半波带的</w:t>
      </w:r>
      <w:r>
        <w:rPr>
          <w:spacing w:val="12"/>
          <w:sz w:val="28"/>
          <w:szCs w:val="28"/>
        </w:rPr>
        <w:t xml:space="preserve"> </w:t>
      </w:r>
      <w:r>
        <w:rPr>
          <w:spacing w:val="-6"/>
          <w:sz w:val="28"/>
          <w:szCs w:val="28"/>
        </w:rPr>
        <w:t>示意图。当空间散射区的大小等于第一个菲涅</w:t>
      </w:r>
    </w:p>
    <w:p w14:paraId="1F3756CE">
      <w:pPr>
        <w:spacing w:line="14" w:lineRule="auto"/>
        <w:rPr>
          <w:rFonts w:ascii="Arial"/>
          <w:sz w:val="2"/>
        </w:rPr>
      </w:pPr>
      <w:r>
        <w:rPr>
          <w:rFonts w:ascii="Arial" w:hAnsi="Arial" w:eastAsia="Arial" w:cs="Arial"/>
          <w:sz w:val="2"/>
          <w:szCs w:val="2"/>
        </w:rPr>
        <w:br w:type="column"/>
      </w:r>
    </w:p>
    <w:p w14:paraId="0A08C18D">
      <w:pPr>
        <w:spacing w:line="311" w:lineRule="auto"/>
        <w:rPr>
          <w:rFonts w:ascii="Arial"/>
          <w:sz w:val="21"/>
        </w:rPr>
      </w:pPr>
    </w:p>
    <w:p w14:paraId="3DF62251">
      <w:pPr>
        <w:spacing w:line="311" w:lineRule="auto"/>
        <w:rPr>
          <w:rFonts w:ascii="Arial"/>
          <w:sz w:val="21"/>
        </w:rPr>
      </w:pPr>
    </w:p>
    <w:p w14:paraId="7CD798E5">
      <w:pPr>
        <w:spacing w:line="311" w:lineRule="auto"/>
        <w:rPr>
          <w:rFonts w:ascii="Arial"/>
          <w:sz w:val="21"/>
        </w:rPr>
      </w:pPr>
    </w:p>
    <w:p w14:paraId="0339B38E">
      <w:pPr>
        <w:spacing w:line="2060" w:lineRule="exact"/>
        <w:ind w:firstLine="759"/>
      </w:pPr>
      <w:r>
        <w:rPr>
          <w:position w:val="-41"/>
        </w:rPr>
        <w:drawing>
          <wp:inline distT="0" distB="0" distL="0" distR="0">
            <wp:extent cx="1332865" cy="1307465"/>
            <wp:effectExtent l="0" t="0" r="0" b="0"/>
            <wp:docPr id="3216" name="IM 3216"/>
            <wp:cNvGraphicFramePr/>
            <a:graphic xmlns:a="http://schemas.openxmlformats.org/drawingml/2006/main">
              <a:graphicData uri="http://schemas.openxmlformats.org/drawingml/2006/picture">
                <pic:pic xmlns:pic="http://schemas.openxmlformats.org/drawingml/2006/picture">
                  <pic:nvPicPr>
                    <pic:cNvPr id="3216" name="IM 3216"/>
                    <pic:cNvPicPr/>
                  </pic:nvPicPr>
                  <pic:blipFill>
                    <a:blip r:embed="rId1608"/>
                    <a:stretch>
                      <a:fillRect/>
                    </a:stretch>
                  </pic:blipFill>
                  <pic:spPr>
                    <a:xfrm>
                      <a:off x="0" y="0"/>
                      <a:ext cx="1333495" cy="1308016"/>
                    </a:xfrm>
                    <a:prstGeom prst="rect">
                      <a:avLst/>
                    </a:prstGeom>
                  </pic:spPr>
                </pic:pic>
              </a:graphicData>
            </a:graphic>
          </wp:inline>
        </w:drawing>
      </w:r>
    </w:p>
    <w:p w14:paraId="6A2DCC11">
      <w:pPr>
        <w:pStyle w:val="2"/>
        <w:spacing w:before="182" w:line="219" w:lineRule="auto"/>
        <w:jc w:val="right"/>
        <w:rPr>
          <w:sz w:val="28"/>
          <w:szCs w:val="28"/>
        </w:rPr>
      </w:pPr>
      <w:r>
        <w:rPr>
          <w:spacing w:val="-28"/>
          <w:w w:val="94"/>
          <w:sz w:val="28"/>
          <w:szCs w:val="28"/>
        </w:rPr>
        <w:t>图8</w:t>
      </w:r>
      <w:r>
        <w:rPr>
          <w:spacing w:val="-27"/>
          <w:w w:val="94"/>
          <w:sz w:val="28"/>
          <w:szCs w:val="28"/>
        </w:rPr>
        <w:t>-6</w:t>
      </w:r>
      <w:r>
        <w:rPr>
          <w:spacing w:val="74"/>
          <w:sz w:val="28"/>
          <w:szCs w:val="28"/>
        </w:rPr>
        <w:t xml:space="preserve"> </w:t>
      </w:r>
      <w:r>
        <w:rPr>
          <w:spacing w:val="-27"/>
          <w:w w:val="94"/>
          <w:sz w:val="28"/>
          <w:szCs w:val="28"/>
        </w:rPr>
        <w:t>菲涅耳半波带散射的示意</w:t>
      </w:r>
      <w:r>
        <w:rPr>
          <w:spacing w:val="-25"/>
          <w:w w:val="94"/>
          <w:sz w:val="28"/>
          <w:szCs w:val="28"/>
        </w:rPr>
        <w:t>图</w:t>
      </w:r>
    </w:p>
    <w:p w14:paraId="794327DF">
      <w:pPr>
        <w:spacing w:line="219" w:lineRule="auto"/>
        <w:rPr>
          <w:sz w:val="28"/>
          <w:szCs w:val="28"/>
        </w:rPr>
        <w:sectPr>
          <w:type w:val="continuous"/>
          <w:pgSz w:w="11900" w:h="16840"/>
          <w:pgMar w:top="1520" w:right="1499" w:bottom="400" w:left="309" w:header="999" w:footer="0" w:gutter="0"/>
          <w:cols w:equalWidth="0" w:num="2">
            <w:col w:w="6381" w:space="100"/>
            <w:col w:w="3610"/>
          </w:cols>
        </w:sectPr>
      </w:pPr>
    </w:p>
    <w:p w14:paraId="427AAC11">
      <w:pPr>
        <w:spacing w:line="257" w:lineRule="auto"/>
        <w:rPr>
          <w:rFonts w:ascii="Arial"/>
          <w:sz w:val="21"/>
        </w:rPr>
      </w:pPr>
    </w:p>
    <w:p w14:paraId="6CF35CC0">
      <w:pPr>
        <w:pStyle w:val="2"/>
        <w:spacing w:before="87"/>
        <w:ind w:left="59"/>
        <w:rPr>
          <w:sz w:val="27"/>
          <w:szCs w:val="27"/>
        </w:rPr>
      </w:pPr>
      <w:r>
        <w:rPr>
          <w:spacing w:val="2"/>
          <w:sz w:val="27"/>
          <w:szCs w:val="27"/>
        </w:rPr>
        <w:t>耳半波带尺寸</w:t>
      </w:r>
      <w:r>
        <w:rPr>
          <w:rFonts w:ascii="Times New Roman" w:hAnsi="Times New Roman" w:eastAsia="Times New Roman" w:cs="Times New Roman"/>
          <w:spacing w:val="2"/>
          <w:sz w:val="27"/>
          <w:szCs w:val="27"/>
        </w:rPr>
        <w:t>I</w:t>
      </w:r>
      <w:r>
        <w:rPr>
          <w:spacing w:val="2"/>
          <w:sz w:val="27"/>
          <w:szCs w:val="27"/>
        </w:rPr>
        <w:t>时，应满足关系</w:t>
      </w:r>
      <w:r>
        <w:rPr>
          <w:position w:val="-23"/>
          <w:sz w:val="27"/>
          <w:szCs w:val="27"/>
        </w:rPr>
        <w:drawing>
          <wp:inline distT="0" distB="0" distL="0" distR="0">
            <wp:extent cx="182880" cy="368935"/>
            <wp:effectExtent l="0" t="0" r="0" b="0"/>
            <wp:docPr id="3220" name="IM 3220"/>
            <wp:cNvGraphicFramePr/>
            <a:graphic xmlns:a="http://schemas.openxmlformats.org/drawingml/2006/main">
              <a:graphicData uri="http://schemas.openxmlformats.org/drawingml/2006/picture">
                <pic:pic xmlns:pic="http://schemas.openxmlformats.org/drawingml/2006/picture">
                  <pic:nvPicPr>
                    <pic:cNvPr id="3220" name="IM 3220"/>
                    <pic:cNvPicPr/>
                  </pic:nvPicPr>
                  <pic:blipFill>
                    <a:blip r:embed="rId1609"/>
                    <a:stretch>
                      <a:fillRect/>
                    </a:stretch>
                  </pic:blipFill>
                  <pic:spPr>
                    <a:xfrm>
                      <a:off x="0" y="0"/>
                      <a:ext cx="183069" cy="369123"/>
                    </a:xfrm>
                    <a:prstGeom prst="rect">
                      <a:avLst/>
                    </a:prstGeom>
                  </pic:spPr>
                </pic:pic>
              </a:graphicData>
            </a:graphic>
          </wp:inline>
        </w:drawing>
      </w:r>
      <w:r>
        <w:rPr>
          <w:spacing w:val="-9"/>
          <w:sz w:val="27"/>
          <w:szCs w:val="27"/>
        </w:rPr>
        <w:t xml:space="preserve"> </w:t>
      </w:r>
      <w:r>
        <w:rPr>
          <w:spacing w:val="2"/>
          <w:sz w:val="27"/>
          <w:szCs w:val="27"/>
        </w:rPr>
        <w:t>:l=d:r,</w:t>
      </w:r>
      <w:r>
        <w:rPr>
          <w:spacing w:val="31"/>
          <w:sz w:val="27"/>
          <w:szCs w:val="27"/>
        </w:rPr>
        <w:t xml:space="preserve">    </w:t>
      </w:r>
      <w:r>
        <w:rPr>
          <w:spacing w:val="2"/>
          <w:sz w:val="27"/>
          <w:szCs w:val="27"/>
        </w:rPr>
        <w:t>如</w:t>
      </w:r>
      <w:r>
        <w:rPr>
          <w:spacing w:val="-78"/>
          <w:sz w:val="27"/>
          <w:szCs w:val="27"/>
        </w:rPr>
        <w:t xml:space="preserve"> </w:t>
      </w:r>
      <w:r>
        <w:rPr>
          <w:spacing w:val="2"/>
          <w:sz w:val="27"/>
          <w:szCs w:val="27"/>
        </w:rPr>
        <w:t>r&gt;&gt;1,</w:t>
      </w:r>
      <w:r>
        <w:rPr>
          <w:spacing w:val="1"/>
          <w:sz w:val="27"/>
          <w:szCs w:val="27"/>
        </w:rPr>
        <w:t xml:space="preserve">  则</w:t>
      </w:r>
      <w:r>
        <w:rPr>
          <w:spacing w:val="-54"/>
          <w:sz w:val="27"/>
          <w:szCs w:val="27"/>
        </w:rPr>
        <w:t xml:space="preserve"> </w:t>
      </w:r>
      <w:r>
        <w:rPr>
          <w:spacing w:val="1"/>
          <w:sz w:val="27"/>
          <w:szCs w:val="27"/>
        </w:rPr>
        <w:t>有d≈1, 于是有</w:t>
      </w:r>
    </w:p>
    <w:p w14:paraId="62D337F5">
      <w:pPr>
        <w:spacing w:before="188" w:line="523" w:lineRule="exact"/>
        <w:ind w:firstLine="4429"/>
      </w:pPr>
      <w:r>
        <w:rPr>
          <w:position w:val="-10"/>
        </w:rPr>
        <w:drawing>
          <wp:inline distT="0" distB="0" distL="0" distR="0">
            <wp:extent cx="508635" cy="331470"/>
            <wp:effectExtent l="0" t="0" r="0" b="0"/>
            <wp:docPr id="3222" name="IM 3222"/>
            <wp:cNvGraphicFramePr/>
            <a:graphic xmlns:a="http://schemas.openxmlformats.org/drawingml/2006/main">
              <a:graphicData uri="http://schemas.openxmlformats.org/drawingml/2006/picture">
                <pic:pic xmlns:pic="http://schemas.openxmlformats.org/drawingml/2006/picture">
                  <pic:nvPicPr>
                    <pic:cNvPr id="3222" name="IM 3222"/>
                    <pic:cNvPicPr/>
                  </pic:nvPicPr>
                  <pic:blipFill>
                    <a:blip r:embed="rId1610"/>
                    <a:stretch>
                      <a:fillRect/>
                    </a:stretch>
                  </pic:blipFill>
                  <pic:spPr>
                    <a:xfrm>
                      <a:off x="0" y="0"/>
                      <a:ext cx="509131" cy="331843"/>
                    </a:xfrm>
                    <a:prstGeom prst="rect">
                      <a:avLst/>
                    </a:prstGeom>
                  </pic:spPr>
                </pic:pic>
              </a:graphicData>
            </a:graphic>
          </wp:inline>
        </w:drawing>
      </w:r>
    </w:p>
    <w:p w14:paraId="039E7BB2">
      <w:pPr>
        <w:pStyle w:val="2"/>
        <w:spacing w:before="147" w:line="219" w:lineRule="auto"/>
        <w:ind w:left="59"/>
        <w:rPr>
          <w:sz w:val="27"/>
          <w:szCs w:val="27"/>
        </w:rPr>
      </w:pPr>
      <w:r>
        <w:rPr>
          <w:spacing w:val="5"/>
          <w:sz w:val="27"/>
          <w:szCs w:val="27"/>
        </w:rPr>
        <w:t>于是得到半波带尺寸1与相关半径a</w:t>
      </w:r>
      <w:r>
        <w:rPr>
          <w:spacing w:val="-68"/>
          <w:sz w:val="27"/>
          <w:szCs w:val="27"/>
        </w:rPr>
        <w:t xml:space="preserve"> </w:t>
      </w:r>
      <w:r>
        <w:rPr>
          <w:spacing w:val="5"/>
          <w:sz w:val="27"/>
          <w:szCs w:val="27"/>
        </w:rPr>
        <w:t>之比为</w:t>
      </w:r>
    </w:p>
    <w:p w14:paraId="4F959521">
      <w:pPr>
        <w:spacing w:before="30" w:line="700" w:lineRule="exact"/>
        <w:ind w:firstLine="2850"/>
      </w:pPr>
      <w:r>
        <w:rPr>
          <w:position w:val="-13"/>
        </w:rPr>
        <w:drawing>
          <wp:inline distT="0" distB="0" distL="0" distR="0">
            <wp:extent cx="2513965" cy="443865"/>
            <wp:effectExtent l="0" t="0" r="0" b="0"/>
            <wp:docPr id="3224" name="IM 3224"/>
            <wp:cNvGraphicFramePr/>
            <a:graphic xmlns:a="http://schemas.openxmlformats.org/drawingml/2006/main">
              <a:graphicData uri="http://schemas.openxmlformats.org/drawingml/2006/picture">
                <pic:pic xmlns:pic="http://schemas.openxmlformats.org/drawingml/2006/picture">
                  <pic:nvPicPr>
                    <pic:cNvPr id="3224" name="IM 3224"/>
                    <pic:cNvPicPr/>
                  </pic:nvPicPr>
                  <pic:blipFill>
                    <a:blip r:embed="rId1611"/>
                    <a:stretch>
                      <a:fillRect/>
                    </a:stretch>
                  </pic:blipFill>
                  <pic:spPr>
                    <a:xfrm>
                      <a:off x="0" y="0"/>
                      <a:ext cx="2514561" cy="444420"/>
                    </a:xfrm>
                    <a:prstGeom prst="rect">
                      <a:avLst/>
                    </a:prstGeom>
                  </pic:spPr>
                </pic:pic>
              </a:graphicData>
            </a:graphic>
          </wp:inline>
        </w:drawing>
      </w:r>
    </w:p>
    <w:p w14:paraId="4215F346">
      <w:pPr>
        <w:pStyle w:val="2"/>
        <w:spacing w:before="109" w:line="219" w:lineRule="auto"/>
        <w:ind w:left="79"/>
        <w:rPr>
          <w:sz w:val="27"/>
          <w:szCs w:val="27"/>
        </w:rPr>
      </w:pPr>
      <w:r>
        <w:rPr>
          <w:spacing w:val="-7"/>
          <w:sz w:val="27"/>
          <w:szCs w:val="27"/>
        </w:rPr>
        <w:t>由此可以看出以下几点。</w:t>
      </w:r>
    </w:p>
    <w:p w14:paraId="18C240E4">
      <w:pPr>
        <w:pStyle w:val="2"/>
        <w:spacing w:before="72" w:line="276" w:lineRule="auto"/>
        <w:ind w:left="79" w:right="110" w:firstLine="530"/>
        <w:rPr>
          <w:sz w:val="27"/>
          <w:szCs w:val="27"/>
        </w:rPr>
      </w:pPr>
      <w:r>
        <w:rPr>
          <w:sz w:val="27"/>
          <w:szCs w:val="27"/>
        </w:rPr>
        <w:t>(</w:t>
      </w:r>
      <w:r>
        <w:rPr>
          <w:spacing w:val="-31"/>
          <w:sz w:val="27"/>
          <w:szCs w:val="27"/>
        </w:rPr>
        <w:t xml:space="preserve"> </w:t>
      </w:r>
      <w:r>
        <w:rPr>
          <w:sz w:val="27"/>
          <w:szCs w:val="27"/>
        </w:rPr>
        <w:t>1</w:t>
      </w:r>
      <w:r>
        <w:rPr>
          <w:spacing w:val="-51"/>
          <w:sz w:val="27"/>
          <w:szCs w:val="27"/>
        </w:rPr>
        <w:t xml:space="preserve"> </w:t>
      </w:r>
      <w:r>
        <w:rPr>
          <w:sz w:val="27"/>
          <w:szCs w:val="27"/>
        </w:rPr>
        <w:t>)</w:t>
      </w:r>
      <w:r>
        <w:rPr>
          <w:spacing w:val="-34"/>
          <w:sz w:val="27"/>
          <w:szCs w:val="27"/>
        </w:rPr>
        <w:t xml:space="preserve"> </w:t>
      </w:r>
      <w:r>
        <w:rPr>
          <w:sz w:val="27"/>
          <w:szCs w:val="27"/>
        </w:rPr>
        <w:t>当</w:t>
      </w:r>
      <w:r>
        <w:rPr>
          <w:rFonts w:ascii="Times New Roman" w:hAnsi="Times New Roman" w:eastAsia="Times New Roman" w:cs="Times New Roman"/>
          <w:sz w:val="27"/>
          <w:szCs w:val="27"/>
        </w:rPr>
        <w:t xml:space="preserve">D&lt;&lt;1  </w:t>
      </w:r>
      <w:r>
        <w:rPr>
          <w:sz w:val="27"/>
          <w:szCs w:val="27"/>
        </w:rPr>
        <w:t>时，散射区域尚不足形成一个半波带，距离</w:t>
      </w:r>
      <w:r>
        <w:rPr>
          <w:rFonts w:ascii="Times New Roman" w:hAnsi="Times New Roman" w:eastAsia="Times New Roman" w:cs="Times New Roman"/>
          <w:sz w:val="27"/>
          <w:szCs w:val="27"/>
        </w:rPr>
        <w:t>L</w:t>
      </w:r>
      <w:r>
        <w:rPr>
          <w:rFonts w:ascii="Times New Roman" w:hAnsi="Times New Roman" w:eastAsia="Times New Roman" w:cs="Times New Roman"/>
          <w:spacing w:val="-17"/>
          <w:sz w:val="27"/>
          <w:szCs w:val="27"/>
        </w:rPr>
        <w:t xml:space="preserve"> </w:t>
      </w:r>
      <w:r>
        <w:rPr>
          <w:sz w:val="27"/>
          <w:szCs w:val="27"/>
        </w:rPr>
        <w:t>增</w:t>
      </w:r>
      <w:r>
        <w:rPr>
          <w:spacing w:val="-1"/>
          <w:sz w:val="27"/>
          <w:szCs w:val="27"/>
        </w:rPr>
        <w:t>加时，处于同</w:t>
      </w:r>
      <w:r>
        <w:rPr>
          <w:sz w:val="27"/>
          <w:szCs w:val="27"/>
        </w:rPr>
        <w:t xml:space="preserve"> </w:t>
      </w:r>
      <w:r>
        <w:rPr>
          <w:spacing w:val="-3"/>
          <w:sz w:val="27"/>
          <w:szCs w:val="27"/>
        </w:rPr>
        <w:t>一不均匀水团中的散射区域使得其散射一致性加强，因而振幅起伏率</w:t>
      </w:r>
      <w:r>
        <w:rPr>
          <w:rFonts w:ascii="Times New Roman" w:hAnsi="Times New Roman" w:eastAsia="Times New Roman" w:cs="Times New Roman"/>
          <w:spacing w:val="-3"/>
          <w:sz w:val="27"/>
          <w:szCs w:val="27"/>
        </w:rPr>
        <w:t>B²</w:t>
      </w:r>
      <w:r>
        <w:rPr>
          <w:rFonts w:ascii="Times New Roman" w:hAnsi="Times New Roman" w:eastAsia="Times New Roman" w:cs="Times New Roman"/>
          <w:spacing w:val="-4"/>
          <w:sz w:val="27"/>
          <w:szCs w:val="27"/>
        </w:rPr>
        <w:t xml:space="preserve"> </w:t>
      </w:r>
      <w:r>
        <w:rPr>
          <w:spacing w:val="-4"/>
          <w:sz w:val="27"/>
          <w:szCs w:val="27"/>
        </w:rPr>
        <w:t>随</w:t>
      </w:r>
      <w:r>
        <w:rPr>
          <w:spacing w:val="-49"/>
          <w:sz w:val="27"/>
          <w:szCs w:val="27"/>
        </w:rPr>
        <w:t xml:space="preserve"> </w:t>
      </w:r>
      <w:r>
        <w:rPr>
          <w:rFonts w:ascii="Times New Roman" w:hAnsi="Times New Roman" w:eastAsia="Times New Roman" w:cs="Times New Roman"/>
          <w:spacing w:val="-4"/>
          <w:sz w:val="27"/>
          <w:szCs w:val="27"/>
        </w:rPr>
        <w:t xml:space="preserve">L </w:t>
      </w:r>
      <w:r>
        <w:rPr>
          <w:spacing w:val="-4"/>
          <w:sz w:val="27"/>
          <w:szCs w:val="27"/>
        </w:rPr>
        <w:t>增长</w:t>
      </w:r>
      <w:r>
        <w:rPr>
          <w:sz w:val="27"/>
          <w:szCs w:val="27"/>
        </w:rPr>
        <w:t xml:space="preserve"> </w:t>
      </w:r>
      <w:r>
        <w:rPr>
          <w:spacing w:val="17"/>
          <w:sz w:val="27"/>
          <w:szCs w:val="27"/>
        </w:rPr>
        <w:t>比较快，有关系B²~L,</w:t>
      </w:r>
      <w:r>
        <w:rPr>
          <w:spacing w:val="11"/>
          <w:sz w:val="27"/>
          <w:szCs w:val="27"/>
        </w:rPr>
        <w:t xml:space="preserve">  </w:t>
      </w:r>
      <w:r>
        <w:rPr>
          <w:spacing w:val="17"/>
          <w:sz w:val="27"/>
          <w:szCs w:val="27"/>
        </w:rPr>
        <w:t>如式(8-</w:t>
      </w:r>
      <w:r>
        <w:rPr>
          <w:spacing w:val="-79"/>
          <w:sz w:val="27"/>
          <w:szCs w:val="27"/>
        </w:rPr>
        <w:t xml:space="preserve"> </w:t>
      </w:r>
      <w:r>
        <w:rPr>
          <w:spacing w:val="17"/>
          <w:sz w:val="27"/>
          <w:szCs w:val="27"/>
        </w:rPr>
        <w:t>39)所示。</w:t>
      </w:r>
    </w:p>
    <w:p w14:paraId="79691072">
      <w:pPr>
        <w:pStyle w:val="2"/>
        <w:spacing w:before="128" w:line="265" w:lineRule="auto"/>
        <w:ind w:left="79" w:right="105" w:firstLine="530"/>
        <w:rPr>
          <w:sz w:val="27"/>
          <w:szCs w:val="27"/>
        </w:rPr>
      </w:pPr>
      <w:r>
        <w:rPr>
          <w:spacing w:val="-1"/>
          <w:sz w:val="27"/>
          <w:szCs w:val="27"/>
        </w:rPr>
        <w:t>(</w:t>
      </w:r>
      <w:r>
        <w:rPr>
          <w:spacing w:val="-47"/>
          <w:sz w:val="27"/>
          <w:szCs w:val="27"/>
        </w:rPr>
        <w:t xml:space="preserve"> </w:t>
      </w:r>
      <w:r>
        <w:rPr>
          <w:spacing w:val="-1"/>
          <w:sz w:val="27"/>
          <w:szCs w:val="27"/>
        </w:rPr>
        <w:t>2</w:t>
      </w:r>
      <w:r>
        <w:rPr>
          <w:spacing w:val="-50"/>
          <w:sz w:val="27"/>
          <w:szCs w:val="27"/>
        </w:rPr>
        <w:t xml:space="preserve"> </w:t>
      </w:r>
      <w:r>
        <w:rPr>
          <w:spacing w:val="-1"/>
          <w:sz w:val="27"/>
          <w:szCs w:val="27"/>
        </w:rPr>
        <w:t>)</w:t>
      </w:r>
      <w:r>
        <w:rPr>
          <w:spacing w:val="-35"/>
          <w:sz w:val="27"/>
          <w:szCs w:val="27"/>
        </w:rPr>
        <w:t xml:space="preserve"> </w:t>
      </w:r>
      <w:r>
        <w:rPr>
          <w:spacing w:val="-1"/>
          <w:sz w:val="27"/>
          <w:szCs w:val="27"/>
        </w:rPr>
        <w:t>当</w:t>
      </w:r>
      <w:r>
        <w:rPr>
          <w:rFonts w:ascii="Times New Roman" w:hAnsi="Times New Roman" w:eastAsia="Times New Roman" w:cs="Times New Roman"/>
          <w:spacing w:val="-1"/>
          <w:sz w:val="27"/>
          <w:szCs w:val="27"/>
        </w:rPr>
        <w:t>D&gt;&gt;1</w:t>
      </w:r>
      <w:r>
        <w:rPr>
          <w:rFonts w:ascii="Times New Roman" w:hAnsi="Times New Roman" w:eastAsia="Times New Roman" w:cs="Times New Roman"/>
          <w:spacing w:val="63"/>
          <w:sz w:val="27"/>
          <w:szCs w:val="27"/>
        </w:rPr>
        <w:t xml:space="preserve"> </w:t>
      </w:r>
      <w:r>
        <w:rPr>
          <w:spacing w:val="-1"/>
          <w:sz w:val="27"/>
          <w:szCs w:val="27"/>
        </w:rPr>
        <w:t>时，半波带的大小比不均匀性尺寸大许多，在同一个半波带中</w:t>
      </w:r>
      <w:r>
        <w:rPr>
          <w:sz w:val="27"/>
          <w:szCs w:val="27"/>
        </w:rPr>
        <w:t xml:space="preserve"> </w:t>
      </w:r>
      <w:r>
        <w:rPr>
          <w:spacing w:val="7"/>
          <w:sz w:val="27"/>
          <w:szCs w:val="27"/>
        </w:rPr>
        <w:t>包含很多个不均匀水团，</w:t>
      </w:r>
      <w:r>
        <w:rPr>
          <w:spacing w:val="96"/>
          <w:sz w:val="27"/>
          <w:szCs w:val="27"/>
        </w:rPr>
        <w:t xml:space="preserve"> </w:t>
      </w:r>
      <w:r>
        <w:rPr>
          <w:spacing w:val="7"/>
          <w:sz w:val="27"/>
          <w:szCs w:val="27"/>
        </w:rPr>
        <w:t>一些水团μ&gt;0,另一些水团μ&lt;0。当L</w:t>
      </w:r>
      <w:r>
        <w:rPr>
          <w:spacing w:val="-42"/>
          <w:sz w:val="27"/>
          <w:szCs w:val="27"/>
        </w:rPr>
        <w:t xml:space="preserve"> </w:t>
      </w:r>
      <w:r>
        <w:rPr>
          <w:spacing w:val="7"/>
          <w:sz w:val="27"/>
          <w:szCs w:val="27"/>
        </w:rPr>
        <w:t>增加时，不均</w:t>
      </w:r>
      <w:r>
        <w:rPr>
          <w:sz w:val="27"/>
          <w:szCs w:val="27"/>
        </w:rPr>
        <w:t xml:space="preserve"> </w:t>
      </w:r>
      <w:r>
        <w:rPr>
          <w:spacing w:val="-2"/>
          <w:sz w:val="27"/>
          <w:szCs w:val="27"/>
        </w:rPr>
        <w:t>匀水团数目增加，但是其散射的一致性并未显著增长，因而，振幅起伏率</w:t>
      </w:r>
      <w:r>
        <w:rPr>
          <w:rFonts w:ascii="Times New Roman" w:hAnsi="Times New Roman" w:eastAsia="Times New Roman" w:cs="Times New Roman"/>
          <w:spacing w:val="-2"/>
          <w:sz w:val="27"/>
          <w:szCs w:val="27"/>
        </w:rPr>
        <w:t>B²</w:t>
      </w:r>
      <w:r>
        <w:rPr>
          <w:rFonts w:ascii="Times New Roman" w:hAnsi="Times New Roman" w:eastAsia="Times New Roman" w:cs="Times New Roman"/>
          <w:spacing w:val="41"/>
          <w:sz w:val="27"/>
          <w:szCs w:val="27"/>
        </w:rPr>
        <w:t xml:space="preserve"> </w:t>
      </w:r>
      <w:r>
        <w:rPr>
          <w:spacing w:val="-2"/>
          <w:sz w:val="27"/>
          <w:szCs w:val="27"/>
        </w:rPr>
        <w:t>随</w:t>
      </w:r>
      <w:r>
        <w:rPr>
          <w:spacing w:val="-80"/>
          <w:sz w:val="27"/>
          <w:szCs w:val="27"/>
        </w:rPr>
        <w:t xml:space="preserve"> </w:t>
      </w:r>
      <w:r>
        <w:rPr>
          <w:rFonts w:ascii="Times New Roman" w:hAnsi="Times New Roman" w:eastAsia="Times New Roman" w:cs="Times New Roman"/>
          <w:spacing w:val="-2"/>
          <w:sz w:val="27"/>
          <w:szCs w:val="27"/>
        </w:rPr>
        <w:t>L</w:t>
      </w:r>
      <w:r>
        <w:rPr>
          <w:rFonts w:ascii="Times New Roman" w:hAnsi="Times New Roman" w:eastAsia="Times New Roman" w:cs="Times New Roman"/>
          <w:sz w:val="27"/>
          <w:szCs w:val="27"/>
        </w:rPr>
        <w:t xml:space="preserve">  </w:t>
      </w:r>
      <w:r>
        <w:rPr>
          <w:spacing w:val="-2"/>
          <w:sz w:val="27"/>
          <w:szCs w:val="27"/>
        </w:rPr>
        <w:t>增长较慢，其规律为B²~L。</w:t>
      </w:r>
    </w:p>
    <w:p w14:paraId="37C3CFD3">
      <w:pPr>
        <w:pStyle w:val="2"/>
        <w:spacing w:before="148" w:line="219" w:lineRule="auto"/>
        <w:ind w:left="609"/>
        <w:rPr>
          <w:sz w:val="27"/>
          <w:szCs w:val="27"/>
        </w:rPr>
      </w:pPr>
      <w:r>
        <w:rPr>
          <w:spacing w:val="-3"/>
          <w:sz w:val="27"/>
          <w:szCs w:val="27"/>
        </w:rPr>
        <w:t>2)相位起伏率(△φ)²随距离L</w:t>
      </w:r>
      <w:r>
        <w:rPr>
          <w:spacing w:val="-38"/>
          <w:sz w:val="27"/>
          <w:szCs w:val="27"/>
        </w:rPr>
        <w:t xml:space="preserve"> </w:t>
      </w:r>
      <w:r>
        <w:rPr>
          <w:spacing w:val="-3"/>
          <w:sz w:val="27"/>
          <w:szCs w:val="27"/>
        </w:rPr>
        <w:t>的变化</w:t>
      </w:r>
    </w:p>
    <w:p w14:paraId="34CC0494">
      <w:pPr>
        <w:pStyle w:val="2"/>
        <w:spacing w:before="130" w:line="290" w:lineRule="auto"/>
        <w:ind w:left="79" w:right="103" w:firstLine="530"/>
        <w:rPr>
          <w:sz w:val="27"/>
          <w:szCs w:val="27"/>
        </w:rPr>
      </w:pPr>
      <w:r>
        <w:rPr>
          <w:spacing w:val="-2"/>
          <w:sz w:val="27"/>
          <w:szCs w:val="27"/>
        </w:rPr>
        <w:t>相位起伏率(△φ)²与传播时间的起伏有关，而传</w:t>
      </w:r>
      <w:r>
        <w:rPr>
          <w:spacing w:val="-3"/>
          <w:sz w:val="27"/>
          <w:szCs w:val="27"/>
        </w:rPr>
        <w:t>播时间起伏又与不均匀水团</w:t>
      </w:r>
      <w:r>
        <w:rPr>
          <w:sz w:val="27"/>
          <w:szCs w:val="27"/>
        </w:rPr>
        <w:t xml:space="preserve"> </w:t>
      </w:r>
      <w:r>
        <w:rPr>
          <w:spacing w:val="1"/>
          <w:sz w:val="27"/>
          <w:szCs w:val="27"/>
        </w:rPr>
        <w:t>数目有关，其关系比较复杂，不易用数学表达式表示，但当距离增加时，水团数</w:t>
      </w:r>
      <w:r>
        <w:rPr>
          <w:spacing w:val="15"/>
          <w:sz w:val="27"/>
          <w:szCs w:val="27"/>
        </w:rPr>
        <w:t xml:space="preserve"> </w:t>
      </w:r>
      <w:r>
        <w:rPr>
          <w:spacing w:val="-2"/>
          <w:sz w:val="27"/>
          <w:szCs w:val="27"/>
        </w:rPr>
        <w:t>目也相应增加。因而，相位起伏率也随距离L</w:t>
      </w:r>
      <w:r>
        <w:rPr>
          <w:spacing w:val="-15"/>
          <w:sz w:val="27"/>
          <w:szCs w:val="27"/>
        </w:rPr>
        <w:t xml:space="preserve"> </w:t>
      </w:r>
      <w:r>
        <w:rPr>
          <w:spacing w:val="-2"/>
          <w:sz w:val="27"/>
          <w:szCs w:val="27"/>
        </w:rPr>
        <w:t>增加。</w:t>
      </w:r>
    </w:p>
    <w:p w14:paraId="0C6EACA8">
      <w:pPr>
        <w:pStyle w:val="2"/>
        <w:spacing w:line="220" w:lineRule="auto"/>
        <w:ind w:left="609"/>
        <w:rPr>
          <w:sz w:val="27"/>
          <w:szCs w:val="27"/>
        </w:rPr>
      </w:pPr>
      <w:r>
        <w:rPr>
          <w:spacing w:val="20"/>
          <w:sz w:val="27"/>
          <w:szCs w:val="27"/>
        </w:rPr>
        <w:t>3)实验结果</w:t>
      </w:r>
    </w:p>
    <w:p w14:paraId="06C12B63">
      <w:pPr>
        <w:pStyle w:val="2"/>
        <w:spacing w:before="88" w:line="358" w:lineRule="auto"/>
        <w:ind w:left="79" w:firstLine="530"/>
        <w:rPr>
          <w:sz w:val="27"/>
          <w:szCs w:val="27"/>
        </w:rPr>
      </w:pPr>
      <w:r>
        <w:rPr>
          <w:rFonts w:ascii="Times New Roman" w:hAnsi="Times New Roman" w:eastAsia="Times New Roman" w:cs="Times New Roman"/>
          <w:sz w:val="27"/>
          <w:szCs w:val="27"/>
        </w:rPr>
        <w:t>Stone</w:t>
      </w:r>
      <w:r>
        <w:rPr>
          <w:spacing w:val="1"/>
          <w:sz w:val="27"/>
          <w:szCs w:val="27"/>
        </w:rPr>
        <w:t>和</w:t>
      </w:r>
      <w:r>
        <w:rPr>
          <w:spacing w:val="-54"/>
          <w:sz w:val="27"/>
          <w:szCs w:val="27"/>
        </w:rPr>
        <w:t xml:space="preserve"> </w:t>
      </w:r>
      <w:r>
        <w:rPr>
          <w:rFonts w:ascii="Times New Roman" w:hAnsi="Times New Roman" w:eastAsia="Times New Roman" w:cs="Times New Roman"/>
          <w:sz w:val="27"/>
          <w:szCs w:val="27"/>
        </w:rPr>
        <w:t>Mintzer</w:t>
      </w:r>
      <w:r>
        <w:rPr>
          <w:rFonts w:ascii="Times New Roman" w:hAnsi="Times New Roman" w:eastAsia="Times New Roman" w:cs="Times New Roman"/>
          <w:spacing w:val="1"/>
          <w:sz w:val="27"/>
          <w:szCs w:val="27"/>
        </w:rPr>
        <w:t>⁶</w:t>
      </w:r>
      <w:r>
        <w:rPr>
          <w:rFonts w:ascii="Times New Roman" w:hAnsi="Times New Roman" w:eastAsia="Times New Roman" w:cs="Times New Roman"/>
          <w:spacing w:val="22"/>
          <w:sz w:val="27"/>
          <w:szCs w:val="27"/>
        </w:rPr>
        <w:t xml:space="preserve">  </w:t>
      </w:r>
      <w:r>
        <w:rPr>
          <w:spacing w:val="1"/>
          <w:sz w:val="27"/>
          <w:szCs w:val="27"/>
        </w:rPr>
        <w:t>在水槽中分别做了起伏率</w:t>
      </w:r>
      <w:r>
        <w:rPr>
          <w:rFonts w:ascii="Times New Roman" w:hAnsi="Times New Roman" w:eastAsia="Times New Roman" w:cs="Times New Roman"/>
          <w:spacing w:val="1"/>
          <w:sz w:val="27"/>
          <w:szCs w:val="27"/>
        </w:rPr>
        <w:t>B²</w:t>
      </w:r>
      <w:r>
        <w:rPr>
          <w:rFonts w:ascii="Times New Roman" w:hAnsi="Times New Roman" w:eastAsia="Times New Roman" w:cs="Times New Roman"/>
          <w:spacing w:val="37"/>
          <w:w w:val="101"/>
          <w:sz w:val="27"/>
          <w:szCs w:val="27"/>
        </w:rPr>
        <w:t xml:space="preserve"> </w:t>
      </w:r>
      <w:r>
        <w:rPr>
          <w:spacing w:val="1"/>
          <w:sz w:val="27"/>
          <w:szCs w:val="27"/>
        </w:rPr>
        <w:t>随距离变化的模拟实验，结果</w:t>
      </w:r>
      <w:r>
        <w:rPr>
          <w:sz w:val="27"/>
          <w:szCs w:val="27"/>
        </w:rPr>
        <w:t xml:space="preserve">  如图8-7所示。图中，纵坐标为</w:t>
      </w:r>
      <w:r>
        <w:rPr>
          <w:spacing w:val="-53"/>
          <w:sz w:val="27"/>
          <w:szCs w:val="27"/>
        </w:rPr>
        <w:t xml:space="preserve"> </w:t>
      </w:r>
      <w:r>
        <w:rPr>
          <w:sz w:val="27"/>
          <w:szCs w:val="27"/>
        </w:rPr>
        <w:t>√B²</w:t>
      </w:r>
      <w:r>
        <w:rPr>
          <w:spacing w:val="-50"/>
          <w:sz w:val="27"/>
          <w:szCs w:val="27"/>
        </w:rPr>
        <w:t xml:space="preserve"> </w:t>
      </w:r>
      <w:r>
        <w:rPr>
          <w:sz w:val="27"/>
          <w:szCs w:val="27"/>
        </w:rPr>
        <w:t>的百分值，横坐</w:t>
      </w:r>
      <w:r>
        <w:rPr>
          <w:spacing w:val="-1"/>
          <w:sz w:val="27"/>
          <w:szCs w:val="27"/>
        </w:rPr>
        <w:t>标为距离L。实验结果表明，</w:t>
      </w:r>
      <w:r>
        <w:rPr>
          <w:sz w:val="27"/>
          <w:szCs w:val="27"/>
        </w:rPr>
        <w:t xml:space="preserve"> </w:t>
      </w:r>
      <w:r>
        <w:rPr>
          <w:rFonts w:ascii="Times New Roman" w:hAnsi="Times New Roman" w:eastAsia="Times New Roman" w:cs="Times New Roman"/>
          <w:spacing w:val="1"/>
          <w:sz w:val="27"/>
          <w:szCs w:val="27"/>
        </w:rPr>
        <w:t xml:space="preserve">√B2 </w:t>
      </w:r>
      <w:r>
        <w:rPr>
          <w:spacing w:val="1"/>
          <w:sz w:val="27"/>
          <w:szCs w:val="27"/>
        </w:rPr>
        <w:t>随</w:t>
      </w:r>
      <w:r>
        <w:rPr>
          <w:spacing w:val="-78"/>
          <w:sz w:val="27"/>
          <w:szCs w:val="27"/>
        </w:rPr>
        <w:t xml:space="preserve"> </w:t>
      </w:r>
      <w:r>
        <w:rPr>
          <w:rFonts w:ascii="Times New Roman" w:hAnsi="Times New Roman" w:eastAsia="Times New Roman" w:cs="Times New Roman"/>
          <w:spacing w:val="1"/>
          <w:sz w:val="27"/>
          <w:szCs w:val="27"/>
        </w:rPr>
        <w:t>L</w:t>
      </w:r>
      <w:r>
        <w:rPr>
          <w:spacing w:val="1"/>
          <w:sz w:val="27"/>
          <w:szCs w:val="27"/>
        </w:rPr>
        <w:t>的变化规律与理论结果基本相符。</w:t>
      </w:r>
    </w:p>
    <w:p w14:paraId="2C968345">
      <w:pPr>
        <w:spacing w:line="158" w:lineRule="exact"/>
      </w:pPr>
    </w:p>
    <w:p w14:paraId="33AD85E2">
      <w:pPr>
        <w:spacing w:line="158" w:lineRule="exact"/>
        <w:sectPr>
          <w:headerReference r:id="rId332" w:type="default"/>
          <w:pgSz w:w="11900" w:h="16840"/>
          <w:pgMar w:top="1422" w:right="705" w:bottom="400" w:left="1509" w:header="877" w:footer="0" w:gutter="0"/>
          <w:cols w:equalWidth="0" w:num="1">
            <w:col w:w="9685"/>
          </w:cols>
        </w:sectPr>
      </w:pPr>
    </w:p>
    <w:p w14:paraId="160DB7FA">
      <w:pPr>
        <w:spacing w:line="2900" w:lineRule="exact"/>
        <w:ind w:firstLine="609"/>
      </w:pPr>
      <w:r>
        <mc:AlternateContent>
          <mc:Choice Requires="wps">
            <w:drawing>
              <wp:anchor distT="0" distB="0" distL="0" distR="0" simplePos="0" relativeHeight="252628992" behindDoc="0" locked="0" layoutInCell="1" allowOverlap="1">
                <wp:simplePos x="0" y="0"/>
                <wp:positionH relativeFrom="column">
                  <wp:posOffset>56515</wp:posOffset>
                </wp:positionH>
                <wp:positionV relativeFrom="paragraph">
                  <wp:posOffset>737235</wp:posOffset>
                </wp:positionV>
                <wp:extent cx="523240" cy="173355"/>
                <wp:effectExtent l="0" t="0" r="0" b="0"/>
                <wp:wrapNone/>
                <wp:docPr id="3226" name="TextBox 3226"/>
                <wp:cNvGraphicFramePr/>
                <a:graphic xmlns:a="http://schemas.openxmlformats.org/drawingml/2006/main">
                  <a:graphicData uri="http://schemas.microsoft.com/office/word/2010/wordprocessingShape">
                    <wps:wsp>
                      <wps:cNvSpPr txBox="1"/>
                      <wps:spPr>
                        <a:xfrm rot="16200000">
                          <a:off x="56659" y="737670"/>
                          <a:ext cx="523240" cy="1733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E24313B">
                            <w:pPr>
                              <w:pStyle w:val="2"/>
                              <w:spacing w:before="51" w:line="219" w:lineRule="auto"/>
                              <w:ind w:left="20"/>
                              <w:rPr>
                                <w:sz w:val="17"/>
                                <w:szCs w:val="17"/>
                              </w:rPr>
                            </w:pPr>
                            <w:r>
                              <w:rPr>
                                <w:spacing w:val="20"/>
                                <w:sz w:val="17"/>
                                <w:szCs w:val="17"/>
                              </w:rPr>
                              <w:t>起伏率/%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226" o:spid="_x0000_s1026" o:spt="202" type="#_x0000_t202" style="position:absolute;left:0pt;margin-left:4.45pt;margin-top:58.05pt;height:13.65pt;width:41.2pt;rotation:-5898240f;z-index:252628992;mso-width-relative:page;mso-height-relative:page;" filled="f" stroked="f" coordsize="21600,21600" o:gfxdata="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0F1NtcAAAAIAQAADwAA&#10;AAAAAAABACAAAAAiAAAAZHJzL2Rvd25yZXYueG1sUEsBAhQAFAAAAAgAh07iQIvwtLBQAgAApAQA&#10;AA4AAAAAAAAAAQAgAAAAJgEAAGRycy9lMm9Eb2MueG1sUEsFBgAAAAAGAAYAWQEAAOgFAAAAAA==&#10;">
                <v:fill on="f" focussize="0,0"/>
                <v:stroke on="f" weight="0pt" miterlimit="0" joinstyle="miter"/>
                <v:imagedata o:title=""/>
                <o:lock v:ext="edit" aspectratio="f"/>
                <v:textbox inset="0mm,0mm,0mm,0mm">
                  <w:txbxContent>
                    <w:p w14:paraId="3E24313B">
                      <w:pPr>
                        <w:pStyle w:val="2"/>
                        <w:spacing w:before="51" w:line="219" w:lineRule="auto"/>
                        <w:ind w:left="20"/>
                        <w:rPr>
                          <w:sz w:val="17"/>
                          <w:szCs w:val="17"/>
                        </w:rPr>
                      </w:pPr>
                      <w:r>
                        <w:rPr>
                          <w:spacing w:val="20"/>
                          <w:sz w:val="17"/>
                          <w:szCs w:val="17"/>
                        </w:rPr>
                        <w:t>起伏率/%</w:t>
                      </w:r>
                    </w:p>
                  </w:txbxContent>
                </v:textbox>
              </v:shape>
            </w:pict>
          </mc:Fallback>
        </mc:AlternateContent>
      </w:r>
      <w:r>
        <w:rPr>
          <w:position w:val="-58"/>
        </w:rPr>
        <w:drawing>
          <wp:inline distT="0" distB="0" distL="0" distR="0">
            <wp:extent cx="2565400" cy="1841500"/>
            <wp:effectExtent l="0" t="0" r="0" b="0"/>
            <wp:docPr id="3228" name="IM 3228"/>
            <wp:cNvGraphicFramePr/>
            <a:graphic xmlns:a="http://schemas.openxmlformats.org/drawingml/2006/main">
              <a:graphicData uri="http://schemas.openxmlformats.org/drawingml/2006/picture">
                <pic:pic xmlns:pic="http://schemas.openxmlformats.org/drawingml/2006/picture">
                  <pic:nvPicPr>
                    <pic:cNvPr id="3228" name="IM 3228"/>
                    <pic:cNvPicPr/>
                  </pic:nvPicPr>
                  <pic:blipFill>
                    <a:blip r:embed="rId1612"/>
                    <a:stretch>
                      <a:fillRect/>
                    </a:stretch>
                  </pic:blipFill>
                  <pic:spPr>
                    <a:xfrm>
                      <a:off x="0" y="0"/>
                      <a:ext cx="2565431" cy="1841510"/>
                    </a:xfrm>
                    <a:prstGeom prst="rect">
                      <a:avLst/>
                    </a:prstGeom>
                  </pic:spPr>
                </pic:pic>
              </a:graphicData>
            </a:graphic>
          </wp:inline>
        </w:drawing>
      </w:r>
    </w:p>
    <w:p w14:paraId="656F15FF">
      <w:pPr>
        <w:pStyle w:val="2"/>
        <w:spacing w:before="59" w:line="220" w:lineRule="auto"/>
        <w:ind w:left="2409"/>
        <w:rPr>
          <w:rFonts w:ascii="Times New Roman" w:hAnsi="Times New Roman" w:eastAsia="Times New Roman" w:cs="Times New Roman"/>
          <w:sz w:val="20"/>
          <w:szCs w:val="20"/>
        </w:rPr>
      </w:pPr>
      <w:r>
        <w:rPr>
          <w:spacing w:val="-12"/>
          <w:sz w:val="20"/>
          <w:szCs w:val="20"/>
        </w:rPr>
        <w:t>距离/</w:t>
      </w:r>
      <w:r>
        <w:rPr>
          <w:rFonts w:ascii="Times New Roman" w:hAnsi="Times New Roman" w:eastAsia="Times New Roman" w:cs="Times New Roman"/>
          <w:spacing w:val="-12"/>
          <w:sz w:val="20"/>
          <w:szCs w:val="20"/>
        </w:rPr>
        <w:t>cm</w:t>
      </w:r>
    </w:p>
    <w:p w14:paraId="3993901B">
      <w:pPr>
        <w:pStyle w:val="2"/>
        <w:spacing w:before="28" w:line="212" w:lineRule="auto"/>
        <w:ind w:left="2089"/>
        <w:rPr>
          <w:sz w:val="20"/>
          <w:szCs w:val="20"/>
        </w:rPr>
      </w:pPr>
      <w:r>
        <w:rPr>
          <w:rFonts w:ascii="Times New Roman" w:hAnsi="Times New Roman" w:eastAsia="Times New Roman" w:cs="Times New Roman"/>
          <w:spacing w:val="-2"/>
          <w:sz w:val="20"/>
          <w:szCs w:val="20"/>
        </w:rPr>
        <w:t xml:space="preserve">(a)Stone </w:t>
      </w:r>
      <w:r>
        <w:rPr>
          <w:spacing w:val="-2"/>
          <w:sz w:val="20"/>
          <w:szCs w:val="20"/>
        </w:rPr>
        <w:t>的实验</w:t>
      </w:r>
    </w:p>
    <w:p w14:paraId="183B8C96">
      <w:pPr>
        <w:spacing w:line="28" w:lineRule="exact"/>
      </w:pPr>
    </w:p>
    <w:p w14:paraId="3C69A057">
      <w:pPr>
        <w:spacing w:line="14" w:lineRule="auto"/>
        <w:rPr>
          <w:rFonts w:ascii="Arial"/>
          <w:sz w:val="2"/>
        </w:rPr>
      </w:pPr>
      <w:r>
        <w:rPr>
          <w:rFonts w:ascii="Arial" w:hAnsi="Arial" w:eastAsia="Arial" w:cs="Arial"/>
          <w:sz w:val="2"/>
          <w:szCs w:val="2"/>
        </w:rPr>
        <w:br w:type="column"/>
      </w:r>
    </w:p>
    <w:p w14:paraId="641CBB04">
      <w:pPr>
        <w:spacing w:line="2888" w:lineRule="exact"/>
        <w:ind w:firstLine="163"/>
      </w:pPr>
      <w:r>
        <mc:AlternateContent>
          <mc:Choice Requires="wps">
            <w:drawing>
              <wp:anchor distT="0" distB="0" distL="0" distR="0" simplePos="0" relativeHeight="252627968" behindDoc="0" locked="0" layoutInCell="1" allowOverlap="1">
                <wp:simplePos x="0" y="0"/>
                <wp:positionH relativeFrom="column">
                  <wp:posOffset>-213995</wp:posOffset>
                </wp:positionH>
                <wp:positionV relativeFrom="paragraph">
                  <wp:posOffset>736600</wp:posOffset>
                </wp:positionV>
                <wp:extent cx="535940" cy="173355"/>
                <wp:effectExtent l="0" t="0" r="0" b="0"/>
                <wp:wrapNone/>
                <wp:docPr id="3230" name="TextBox 3230"/>
                <wp:cNvGraphicFramePr/>
                <a:graphic xmlns:a="http://schemas.openxmlformats.org/drawingml/2006/main">
                  <a:graphicData uri="http://schemas.microsoft.com/office/word/2010/wordprocessingShape">
                    <wps:wsp>
                      <wps:cNvSpPr txBox="1"/>
                      <wps:spPr>
                        <a:xfrm rot="16200000">
                          <a:off x="-214045" y="736747"/>
                          <a:ext cx="535940" cy="1733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6B7B351">
                            <w:pPr>
                              <w:pStyle w:val="2"/>
                              <w:spacing w:before="51" w:line="219" w:lineRule="auto"/>
                              <w:ind w:left="20"/>
                              <w:rPr>
                                <w:sz w:val="17"/>
                                <w:szCs w:val="17"/>
                              </w:rPr>
                            </w:pPr>
                            <w:r>
                              <w:rPr>
                                <w:spacing w:val="-6"/>
                                <w:sz w:val="17"/>
                                <w:szCs w:val="17"/>
                              </w:rPr>
                              <w:t>起 伏 率</w:t>
                            </w:r>
                            <w:r>
                              <w:rPr>
                                <w:spacing w:val="-9"/>
                                <w:sz w:val="17"/>
                                <w:szCs w:val="17"/>
                              </w:rPr>
                              <w:t xml:space="preserve"> </w:t>
                            </w:r>
                            <w:r>
                              <w:rPr>
                                <w:spacing w:val="-6"/>
                                <w:sz w:val="17"/>
                                <w:szCs w:val="17"/>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230" o:spid="_x0000_s1026" o:spt="202" type="#_x0000_t202" style="position:absolute;left:0pt;margin-left:-16.85pt;margin-top:58pt;height:13.65pt;width:42.2pt;rotation:-5898240f;z-index:252627968;mso-width-relative:page;mso-height-relative:page;" filled="f" stroked="f" coordsize="21600,21600" o:gfxdata="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MpSXi1wAAAAoBAAAP&#10;AAAAAAAAAAEAIAAAACIAAABkcnMvZG93bnJldi54bWxQSwECFAAUAAAACACHTuJARMw5YlICAACm&#10;BAAADgAAAAAAAAABACAAAAAmAQAAZHJzL2Uyb0RvYy54bWxQSwUGAAAAAAYABgBZAQAA6gUAAAAA&#10;">
                <v:fill on="f" focussize="0,0"/>
                <v:stroke on="f" weight="0pt" miterlimit="0" joinstyle="miter"/>
                <v:imagedata o:title=""/>
                <o:lock v:ext="edit" aspectratio="f"/>
                <v:textbox inset="0mm,0mm,0mm,0mm">
                  <w:txbxContent>
                    <w:p w14:paraId="26B7B351">
                      <w:pPr>
                        <w:pStyle w:val="2"/>
                        <w:spacing w:before="51" w:line="219" w:lineRule="auto"/>
                        <w:ind w:left="20"/>
                        <w:rPr>
                          <w:sz w:val="17"/>
                          <w:szCs w:val="17"/>
                        </w:rPr>
                      </w:pPr>
                      <w:r>
                        <w:rPr>
                          <w:spacing w:val="-6"/>
                          <w:sz w:val="17"/>
                          <w:szCs w:val="17"/>
                        </w:rPr>
                        <w:t>起 伏 率</w:t>
                      </w:r>
                      <w:r>
                        <w:rPr>
                          <w:spacing w:val="-9"/>
                          <w:sz w:val="17"/>
                          <w:szCs w:val="17"/>
                        </w:rPr>
                        <w:t xml:space="preserve"> </w:t>
                      </w:r>
                      <w:r>
                        <w:rPr>
                          <w:spacing w:val="-6"/>
                          <w:sz w:val="17"/>
                          <w:szCs w:val="17"/>
                        </w:rPr>
                        <w:t>%</w:t>
                      </w:r>
                    </w:p>
                  </w:txbxContent>
                </v:textbox>
              </v:shape>
            </w:pict>
          </mc:Fallback>
        </mc:AlternateContent>
      </w:r>
      <w:r>
        <w:rPr>
          <w:position w:val="-57"/>
        </w:rPr>
        <w:drawing>
          <wp:inline distT="0" distB="0" distL="0" distR="0">
            <wp:extent cx="2552065" cy="1833880"/>
            <wp:effectExtent l="0" t="0" r="0" b="0"/>
            <wp:docPr id="3232" name="IM 3232"/>
            <wp:cNvGraphicFramePr/>
            <a:graphic xmlns:a="http://schemas.openxmlformats.org/drawingml/2006/main">
              <a:graphicData uri="http://schemas.openxmlformats.org/drawingml/2006/picture">
                <pic:pic xmlns:pic="http://schemas.openxmlformats.org/drawingml/2006/picture">
                  <pic:nvPicPr>
                    <pic:cNvPr id="3232" name="IM 3232"/>
                    <pic:cNvPicPr/>
                  </pic:nvPicPr>
                  <pic:blipFill>
                    <a:blip r:embed="rId1613"/>
                    <a:stretch>
                      <a:fillRect/>
                    </a:stretch>
                  </pic:blipFill>
                  <pic:spPr>
                    <a:xfrm>
                      <a:off x="0" y="0"/>
                      <a:ext cx="2552661" cy="1834218"/>
                    </a:xfrm>
                    <a:prstGeom prst="rect">
                      <a:avLst/>
                    </a:prstGeom>
                  </pic:spPr>
                </pic:pic>
              </a:graphicData>
            </a:graphic>
          </wp:inline>
        </w:drawing>
      </w:r>
    </w:p>
    <w:p w14:paraId="534E2A01">
      <w:pPr>
        <w:pStyle w:val="2"/>
        <w:spacing w:before="49" w:line="220" w:lineRule="auto"/>
        <w:ind w:left="1973"/>
        <w:rPr>
          <w:rFonts w:ascii="Times New Roman" w:hAnsi="Times New Roman" w:eastAsia="Times New Roman" w:cs="Times New Roman"/>
          <w:sz w:val="20"/>
          <w:szCs w:val="20"/>
        </w:rPr>
      </w:pPr>
      <w:r>
        <w:rPr>
          <w:spacing w:val="-11"/>
          <w:sz w:val="20"/>
          <w:szCs w:val="20"/>
        </w:rPr>
        <w:t>距离/</w:t>
      </w:r>
      <w:r>
        <w:rPr>
          <w:rFonts w:ascii="Times New Roman" w:hAnsi="Times New Roman" w:eastAsia="Times New Roman" w:cs="Times New Roman"/>
          <w:spacing w:val="-11"/>
          <w:sz w:val="20"/>
          <w:szCs w:val="20"/>
        </w:rPr>
        <w:t>cm</w:t>
      </w:r>
    </w:p>
    <w:p w14:paraId="161B1CA4">
      <w:pPr>
        <w:pStyle w:val="2"/>
        <w:spacing w:before="49" w:line="212" w:lineRule="auto"/>
        <w:ind w:left="1543"/>
        <w:rPr>
          <w:sz w:val="20"/>
          <w:szCs w:val="20"/>
        </w:rPr>
      </w:pPr>
      <w:r>
        <w:rPr>
          <w:rFonts w:ascii="Times New Roman" w:hAnsi="Times New Roman" w:eastAsia="Times New Roman" w:cs="Times New Roman"/>
          <w:spacing w:val="-1"/>
          <w:sz w:val="20"/>
          <w:szCs w:val="20"/>
        </w:rPr>
        <w:t>(b)Mintzer</w:t>
      </w:r>
      <w:r>
        <w:rPr>
          <w:spacing w:val="-1"/>
          <w:sz w:val="20"/>
          <w:szCs w:val="20"/>
        </w:rPr>
        <w:t>的实验</w:t>
      </w:r>
    </w:p>
    <w:p w14:paraId="217714C2">
      <w:pPr>
        <w:spacing w:line="212" w:lineRule="auto"/>
        <w:rPr>
          <w:sz w:val="20"/>
          <w:szCs w:val="20"/>
        </w:rPr>
        <w:sectPr>
          <w:type w:val="continuous"/>
          <w:pgSz w:w="11900" w:h="16840"/>
          <w:pgMar w:top="1422" w:right="705" w:bottom="400" w:left="1509" w:header="877" w:footer="0" w:gutter="0"/>
          <w:cols w:equalWidth="0" w:num="2">
            <w:col w:w="5037" w:space="100"/>
            <w:col w:w="4549"/>
          </w:cols>
        </w:sectPr>
      </w:pPr>
    </w:p>
    <w:p w14:paraId="75E2E893">
      <w:pPr>
        <w:pStyle w:val="2"/>
        <w:spacing w:before="217" w:line="184" w:lineRule="auto"/>
        <w:ind w:left="1070"/>
        <w:rPr>
          <w:sz w:val="27"/>
          <w:szCs w:val="27"/>
        </w:rPr>
      </w:pPr>
      <w:r>
        <w:rPr>
          <w:spacing w:val="-26"/>
          <w:w w:val="97"/>
          <w:sz w:val="27"/>
          <w:szCs w:val="27"/>
        </w:rPr>
        <w:t>图8-7</w:t>
      </w:r>
      <w:r>
        <w:rPr>
          <w:spacing w:val="50"/>
          <w:sz w:val="27"/>
          <w:szCs w:val="27"/>
        </w:rPr>
        <w:t xml:space="preserve"> </w:t>
      </w:r>
      <w:r>
        <w:rPr>
          <w:spacing w:val="-26"/>
          <w:w w:val="97"/>
          <w:sz w:val="27"/>
          <w:szCs w:val="27"/>
        </w:rPr>
        <w:t>起伏率为源到接收器距离的函数，不同</w:t>
      </w:r>
      <w:r>
        <w:rPr>
          <w:spacing w:val="-27"/>
          <w:w w:val="97"/>
          <w:sz w:val="27"/>
          <w:szCs w:val="27"/>
        </w:rPr>
        <w:t>的符号分别对应各次实验值</w:t>
      </w:r>
    </w:p>
    <w:p w14:paraId="278F50BD">
      <w:pPr>
        <w:spacing w:line="184" w:lineRule="auto"/>
        <w:rPr>
          <w:sz w:val="27"/>
          <w:szCs w:val="27"/>
        </w:rPr>
        <w:sectPr>
          <w:type w:val="continuous"/>
          <w:pgSz w:w="11900" w:h="16840"/>
          <w:pgMar w:top="1422" w:right="705" w:bottom="400" w:left="1509" w:header="877" w:footer="0" w:gutter="0"/>
          <w:cols w:equalWidth="0" w:num="1">
            <w:col w:w="9685"/>
          </w:cols>
        </w:sectPr>
      </w:pPr>
    </w:p>
    <w:p w14:paraId="5830035D">
      <w:pPr>
        <w:spacing w:line="241" w:lineRule="auto"/>
        <w:rPr>
          <w:rFonts w:ascii="Arial"/>
          <w:sz w:val="21"/>
        </w:rPr>
      </w:pPr>
    </w:p>
    <w:p w14:paraId="06D103E3">
      <w:pPr>
        <w:spacing w:line="242" w:lineRule="auto"/>
        <w:rPr>
          <w:rFonts w:ascii="Arial"/>
          <w:sz w:val="21"/>
        </w:rPr>
      </w:pPr>
    </w:p>
    <w:p w14:paraId="7A59188A">
      <w:pPr>
        <w:spacing w:before="85" w:line="228" w:lineRule="auto"/>
        <w:ind w:left="1090"/>
        <w:rPr>
          <w:rFonts w:ascii="楷体" w:hAnsi="楷体" w:eastAsia="楷体" w:cs="楷体"/>
          <w:sz w:val="26"/>
          <w:szCs w:val="26"/>
        </w:rPr>
      </w:pPr>
      <w:r>
        <w:rPr>
          <w:rFonts w:ascii="楷体" w:hAnsi="楷体" w:eastAsia="楷体" w:cs="楷体"/>
          <w:spacing w:val="9"/>
          <w:sz w:val="26"/>
          <w:szCs w:val="26"/>
        </w:rPr>
        <w:t>4.</w:t>
      </w:r>
      <w:r>
        <w:rPr>
          <w:rFonts w:ascii="楷体" w:hAnsi="楷体" w:eastAsia="楷体" w:cs="楷体"/>
          <w:spacing w:val="-70"/>
          <w:sz w:val="26"/>
          <w:szCs w:val="26"/>
        </w:rPr>
        <w:t xml:space="preserve"> </w:t>
      </w:r>
      <w:r>
        <w:rPr>
          <w:rFonts w:ascii="楷体" w:hAnsi="楷体" w:eastAsia="楷体" w:cs="楷体"/>
          <w:spacing w:val="9"/>
          <w:sz w:val="26"/>
          <w:szCs w:val="26"/>
        </w:rPr>
        <w:t>起伏的空间相关特性</w:t>
      </w:r>
    </w:p>
    <w:p w14:paraId="09657247">
      <w:pPr>
        <w:pStyle w:val="2"/>
        <w:spacing w:before="286" w:line="288" w:lineRule="auto"/>
        <w:ind w:left="570" w:right="81" w:firstLine="540"/>
      </w:pPr>
      <w:r>
        <w:rPr>
          <w:spacing w:val="11"/>
        </w:rPr>
        <w:t>以上讨论了振幅和相位起伏平方平均值的特性，它们是针对同一接收点的信</w:t>
      </w:r>
      <w:r>
        <w:rPr>
          <w:spacing w:val="4"/>
        </w:rPr>
        <w:t xml:space="preserve"> </w:t>
      </w:r>
      <w:r>
        <w:rPr>
          <w:spacing w:val="9"/>
        </w:rPr>
        <w:t>号起伏来说的，下面讨论不同接收点上，起伏量之间的空间相关函数。</w:t>
      </w:r>
    </w:p>
    <w:p w14:paraId="4737AF72">
      <w:pPr>
        <w:pStyle w:val="2"/>
        <w:spacing w:line="219" w:lineRule="auto"/>
        <w:ind w:left="1120"/>
      </w:pPr>
      <w:r>
        <w:rPr>
          <w:spacing w:val="20"/>
        </w:rPr>
        <w:t>1)纵向相关函数</w:t>
      </w:r>
    </w:p>
    <w:p w14:paraId="68084391">
      <w:pPr>
        <w:pStyle w:val="2"/>
        <w:spacing w:before="105" w:line="272" w:lineRule="auto"/>
        <w:ind w:left="599" w:right="68" w:firstLine="510"/>
      </w:pPr>
      <w:r>
        <w:rPr>
          <w:spacing w:val="17"/>
        </w:rPr>
        <w:t>仍假设入射平面波沿x</w:t>
      </w:r>
      <w:r>
        <w:rPr>
          <w:spacing w:val="-41"/>
        </w:rPr>
        <w:t xml:space="preserve"> </w:t>
      </w:r>
      <w:r>
        <w:rPr>
          <w:spacing w:val="17"/>
        </w:rPr>
        <w:t>方向传播。设有两个水听器分别位于(L,</w:t>
      </w:r>
      <w:r>
        <w:rPr>
          <w:spacing w:val="16"/>
        </w:rPr>
        <w:t>0,0) 点</w:t>
      </w:r>
      <w:r>
        <w:rPr>
          <w:spacing w:val="-54"/>
        </w:rPr>
        <w:t xml:space="preserve"> </w:t>
      </w:r>
      <w:r>
        <w:rPr>
          <w:spacing w:val="16"/>
        </w:rPr>
        <w:t>和</w:t>
      </w:r>
      <w:r>
        <w:t xml:space="preserve"> </w:t>
      </w:r>
      <w:r>
        <w:rPr>
          <w:rFonts w:ascii="Times New Roman" w:hAnsi="Times New Roman" w:eastAsia="Times New Roman" w:cs="Times New Roman"/>
          <w:spacing w:val="41"/>
        </w:rPr>
        <w:t>(L₂,0,0)</w:t>
      </w:r>
      <w:r>
        <w:rPr>
          <w:rFonts w:ascii="Times New Roman" w:hAnsi="Times New Roman" w:eastAsia="Times New Roman" w:cs="Times New Roman"/>
          <w:spacing w:val="4"/>
        </w:rPr>
        <w:t xml:space="preserve">   </w:t>
      </w:r>
      <w:r>
        <w:rPr>
          <w:spacing w:val="41"/>
        </w:rPr>
        <w:t>点处，即两水听器放置在沿声传播的方向上，两点之间的距离</w:t>
      </w:r>
    </w:p>
    <w:p w14:paraId="4A70818D">
      <w:pPr>
        <w:pStyle w:val="2"/>
        <w:spacing w:before="65" w:line="297" w:lineRule="auto"/>
        <w:ind w:left="570" w:right="80" w:firstLine="19"/>
        <w:jc w:val="both"/>
      </w:pPr>
      <w:r>
        <w:rPr>
          <w:spacing w:val="15"/>
        </w:rPr>
        <w:t>△L=L</w:t>
      </w:r>
      <w:r>
        <w:rPr>
          <w:rFonts w:ascii="Calibri" w:hAnsi="Calibri" w:eastAsia="Calibri" w:cs="Calibri"/>
          <w:spacing w:val="15"/>
        </w:rPr>
        <w:t>₂</w:t>
      </w:r>
      <w:r>
        <w:rPr>
          <w:spacing w:val="15"/>
        </w:rPr>
        <w:t>-L,   如图8-8所示。根据式(8-32),可以定出两点上各自的相位起伏，</w:t>
      </w:r>
      <w:r>
        <w:rPr>
          <w:spacing w:val="11"/>
        </w:rPr>
        <w:t xml:space="preserve"> </w:t>
      </w:r>
      <w:r>
        <w:t>分别设为△ψ和△Φ</w:t>
      </w:r>
      <w:r>
        <w:rPr>
          <w:rFonts w:ascii="Calibri" w:hAnsi="Calibri" w:eastAsia="Calibri" w:cs="Calibri"/>
        </w:rPr>
        <w:t>₂</w:t>
      </w:r>
      <w:r>
        <w:t>,其相关函数即等于△呐和△Ø</w:t>
      </w:r>
      <w:r>
        <w:rPr>
          <w:rFonts w:ascii="Calibri" w:hAnsi="Calibri" w:eastAsia="Calibri" w:cs="Calibri"/>
        </w:rPr>
        <w:t>₂</w:t>
      </w:r>
      <w:r>
        <w:t>乘积的</w:t>
      </w:r>
      <w:r>
        <w:rPr>
          <w:spacing w:val="-1"/>
        </w:rPr>
        <w:t>平均值△ø</w:t>
      </w:r>
      <w:r>
        <w:rPr>
          <w:spacing w:val="-27"/>
        </w:rPr>
        <w:t xml:space="preserve"> </w:t>
      </w:r>
      <w:r>
        <w:rPr>
          <w:spacing w:val="-1"/>
        </w:rPr>
        <w:t>·</w:t>
      </w:r>
      <w:r>
        <w:rPr>
          <w:spacing w:val="-108"/>
        </w:rPr>
        <w:t xml:space="preserve"> </w:t>
      </w:r>
      <w:r>
        <w:rPr>
          <w:spacing w:val="-1"/>
        </w:rPr>
        <w:t>△中</w:t>
      </w:r>
      <w:r>
        <w:rPr>
          <w:rFonts w:ascii="Calibri" w:hAnsi="Calibri" w:eastAsia="Calibri" w:cs="Calibri"/>
          <w:spacing w:val="-1"/>
        </w:rPr>
        <w:t>₂</w:t>
      </w:r>
      <w:r>
        <w:rPr>
          <w:spacing w:val="-1"/>
        </w:rPr>
        <w:t>,该值</w:t>
      </w:r>
      <w:r>
        <w:t xml:space="preserve"> </w:t>
      </w:r>
      <w:r>
        <w:rPr>
          <w:spacing w:val="8"/>
        </w:rPr>
        <w:t>的大小说明这两点上信号相位起伏相关联的紧密程度。</w:t>
      </w:r>
    </w:p>
    <w:p w14:paraId="0B46706B">
      <w:pPr>
        <w:spacing w:line="317" w:lineRule="auto"/>
        <w:rPr>
          <w:rFonts w:ascii="Arial"/>
          <w:sz w:val="21"/>
        </w:rPr>
      </w:pPr>
    </w:p>
    <w:p w14:paraId="7193C221">
      <w:pPr>
        <w:spacing w:line="1510" w:lineRule="exact"/>
        <w:ind w:firstLine="2840"/>
      </w:pPr>
      <w:r>
        <w:rPr>
          <w:position w:val="-30"/>
        </w:rPr>
        <w:drawing>
          <wp:inline distT="0" distB="0" distL="0" distR="0">
            <wp:extent cx="3123565" cy="958850"/>
            <wp:effectExtent l="0" t="0" r="0" b="0"/>
            <wp:docPr id="3236" name="IM 3236"/>
            <wp:cNvGraphicFramePr/>
            <a:graphic xmlns:a="http://schemas.openxmlformats.org/drawingml/2006/main">
              <a:graphicData uri="http://schemas.openxmlformats.org/drawingml/2006/picture">
                <pic:pic xmlns:pic="http://schemas.openxmlformats.org/drawingml/2006/picture">
                  <pic:nvPicPr>
                    <pic:cNvPr id="3236" name="IM 3236"/>
                    <pic:cNvPicPr/>
                  </pic:nvPicPr>
                  <pic:blipFill>
                    <a:blip r:embed="rId1614"/>
                    <a:stretch>
                      <a:fillRect/>
                    </a:stretch>
                  </pic:blipFill>
                  <pic:spPr>
                    <a:xfrm>
                      <a:off x="0" y="0"/>
                      <a:ext cx="3124159" cy="958877"/>
                    </a:xfrm>
                    <a:prstGeom prst="rect">
                      <a:avLst/>
                    </a:prstGeom>
                  </pic:spPr>
                </pic:pic>
              </a:graphicData>
            </a:graphic>
          </wp:inline>
        </w:drawing>
      </w:r>
    </w:p>
    <w:p w14:paraId="06C5CF70">
      <w:pPr>
        <w:pStyle w:val="2"/>
        <w:spacing w:before="260" w:line="219" w:lineRule="auto"/>
        <w:ind w:left="3170"/>
      </w:pPr>
      <w:r>
        <w:rPr>
          <w:spacing w:val="-23"/>
        </w:rPr>
        <w:t>图8-8</w:t>
      </w:r>
      <w:r>
        <w:rPr>
          <w:spacing w:val="71"/>
        </w:rPr>
        <w:t xml:space="preserve"> </w:t>
      </w:r>
      <w:r>
        <w:rPr>
          <w:spacing w:val="-23"/>
        </w:rPr>
        <w:t>求纵向相关函数时两接收点的位置</w:t>
      </w:r>
    </w:p>
    <w:p w14:paraId="17C7AF27">
      <w:pPr>
        <w:spacing w:line="353" w:lineRule="auto"/>
        <w:rPr>
          <w:rFonts w:ascii="Arial"/>
          <w:sz w:val="21"/>
        </w:rPr>
      </w:pPr>
    </w:p>
    <w:p w14:paraId="6FA083A9">
      <w:pPr>
        <w:pStyle w:val="2"/>
        <w:spacing w:before="85" w:line="219" w:lineRule="auto"/>
        <w:ind w:left="1120"/>
      </w:pPr>
      <w:r>
        <w:rPr>
          <w:spacing w:val="10"/>
        </w:rPr>
        <w:t>当介质折射率起伏为高斯型相关函数时，在D&gt;&gt;1</w:t>
      </w:r>
      <w:r>
        <w:rPr>
          <w:spacing w:val="119"/>
        </w:rPr>
        <w:t xml:space="preserve"> </w:t>
      </w:r>
      <w:r>
        <w:rPr>
          <w:spacing w:val="10"/>
        </w:rPr>
        <w:t>条件下，可求得</w:t>
      </w:r>
    </w:p>
    <w:p w14:paraId="19B53935">
      <w:pPr>
        <w:spacing w:line="320" w:lineRule="auto"/>
        <w:rPr>
          <w:rFonts w:ascii="Arial"/>
          <w:sz w:val="21"/>
        </w:rPr>
      </w:pPr>
      <w:r>
        <w:drawing>
          <wp:anchor distT="0" distB="0" distL="0" distR="0" simplePos="0" relativeHeight="252630016" behindDoc="0" locked="0" layoutInCell="1" allowOverlap="1">
            <wp:simplePos x="0" y="0"/>
            <wp:positionH relativeFrom="column">
              <wp:posOffset>1790065</wp:posOffset>
            </wp:positionH>
            <wp:positionV relativeFrom="paragraph">
              <wp:posOffset>114935</wp:posOffset>
            </wp:positionV>
            <wp:extent cx="3155950" cy="668020"/>
            <wp:effectExtent l="0" t="0" r="0" b="0"/>
            <wp:wrapNone/>
            <wp:docPr id="3238" name="IM 3238"/>
            <wp:cNvGraphicFramePr/>
            <a:graphic xmlns:a="http://schemas.openxmlformats.org/drawingml/2006/main">
              <a:graphicData uri="http://schemas.openxmlformats.org/drawingml/2006/picture">
                <pic:pic xmlns:pic="http://schemas.openxmlformats.org/drawingml/2006/picture">
                  <pic:nvPicPr>
                    <pic:cNvPr id="3238" name="IM 3238"/>
                    <pic:cNvPicPr/>
                  </pic:nvPicPr>
                  <pic:blipFill>
                    <a:blip r:embed="rId1615"/>
                    <a:stretch>
                      <a:fillRect/>
                    </a:stretch>
                  </pic:blipFill>
                  <pic:spPr>
                    <a:xfrm>
                      <a:off x="0" y="0"/>
                      <a:ext cx="3156110" cy="668042"/>
                    </a:xfrm>
                    <a:prstGeom prst="rect">
                      <a:avLst/>
                    </a:prstGeom>
                  </pic:spPr>
                </pic:pic>
              </a:graphicData>
            </a:graphic>
          </wp:anchor>
        </w:drawing>
      </w:r>
    </w:p>
    <w:p w14:paraId="2240CB95">
      <w:pPr>
        <w:pStyle w:val="2"/>
        <w:spacing w:before="86" w:line="222" w:lineRule="auto"/>
        <w:ind w:left="9200"/>
      </w:pPr>
      <w:r>
        <w:rPr>
          <w:spacing w:val="-10"/>
        </w:rPr>
        <w:t>(8-40)</w:t>
      </w:r>
    </w:p>
    <w:p w14:paraId="1079794E">
      <w:pPr>
        <w:spacing w:line="350" w:lineRule="auto"/>
        <w:rPr>
          <w:rFonts w:ascii="Arial"/>
          <w:sz w:val="21"/>
        </w:rPr>
      </w:pPr>
    </w:p>
    <w:p w14:paraId="040F68DE">
      <w:pPr>
        <w:spacing w:line="351" w:lineRule="auto"/>
        <w:rPr>
          <w:rFonts w:ascii="Arial"/>
          <w:sz w:val="21"/>
        </w:rPr>
      </w:pPr>
    </w:p>
    <w:p w14:paraId="3F55566E">
      <w:pPr>
        <w:pStyle w:val="2"/>
        <w:spacing w:before="85" w:line="188" w:lineRule="auto"/>
        <w:ind w:left="560"/>
      </w:pPr>
      <w:r>
        <w:rPr>
          <w:spacing w:val="5"/>
          <w:u w:val="single" w:color="auto"/>
        </w:rPr>
        <w:t>关于振幅起伏平方平均值，可以证明，</w:t>
      </w:r>
      <w:r>
        <w:rPr>
          <w:spacing w:val="-22"/>
        </w:rPr>
        <w:t xml:space="preserve"> </w:t>
      </w:r>
      <w:r>
        <w:rPr>
          <w:spacing w:val="5"/>
        </w:rPr>
        <w:t>它等于相位起伏平方平均值：</w:t>
      </w:r>
    </w:p>
    <w:p w14:paraId="32C4B875">
      <w:pPr>
        <w:pStyle w:val="2"/>
        <w:spacing w:before="221" w:line="239" w:lineRule="auto"/>
        <w:ind w:left="4539"/>
      </w:pPr>
      <w:r>
        <w:rPr>
          <w:rFonts w:ascii="Times New Roman" w:hAnsi="Times New Roman" w:eastAsia="Times New Roman" w:cs="Times New Roman"/>
          <w:spacing w:val="-12"/>
          <w:position w:val="-1"/>
        </w:rPr>
        <w:t>B,B₂=</w:t>
      </w:r>
      <w:r>
        <w:rPr>
          <w:spacing w:val="-12"/>
          <w:position w:val="-1"/>
        </w:rPr>
        <w:t>△</w:t>
      </w:r>
      <w:r>
        <w:rPr>
          <w:rFonts w:ascii="华文行楷" w:hAnsi="华文行楷" w:eastAsia="华文行楷" w:cs="华文行楷"/>
          <w:spacing w:val="-12"/>
          <w:position w:val="-1"/>
        </w:rPr>
        <w:t>中△Φ</w:t>
      </w:r>
      <w:r>
        <w:rPr>
          <w:rFonts w:ascii="华文行楷" w:hAnsi="华文行楷" w:eastAsia="华文行楷" w:cs="华文行楷"/>
          <w:spacing w:val="1"/>
          <w:position w:val="-1"/>
        </w:rPr>
        <w:t xml:space="preserve">                                         </w:t>
      </w:r>
      <w:r>
        <w:rPr>
          <w:rFonts w:ascii="华文行楷" w:hAnsi="华文行楷" w:eastAsia="华文行楷" w:cs="华文行楷"/>
          <w:position w:val="-1"/>
        </w:rPr>
        <w:t xml:space="preserve">       </w:t>
      </w:r>
      <w:r>
        <w:rPr>
          <w:spacing w:val="-12"/>
          <w:position w:val="1"/>
        </w:rPr>
        <w:t>(8-41)</w:t>
      </w:r>
    </w:p>
    <w:p w14:paraId="705E2D45">
      <w:pPr>
        <w:pStyle w:val="2"/>
        <w:spacing w:before="197" w:line="265" w:lineRule="auto"/>
        <w:ind w:left="560" w:right="69" w:firstLine="540"/>
        <w:jc w:val="both"/>
      </w:pPr>
      <w:r>
        <w:rPr>
          <w:spacing w:val="12"/>
        </w:rPr>
        <w:t>式(8-40)中，△</w:t>
      </w:r>
      <w:r>
        <w:rPr>
          <w:rFonts w:ascii="Arial" w:hAnsi="Arial" w:eastAsia="Arial" w:cs="Arial"/>
          <w:spacing w:val="12"/>
        </w:rPr>
        <w:t>L</w:t>
      </w:r>
      <w:r>
        <w:rPr>
          <w:rFonts w:ascii="Arial" w:hAnsi="Arial" w:eastAsia="Arial" w:cs="Arial"/>
          <w:spacing w:val="-18"/>
        </w:rPr>
        <w:t xml:space="preserve"> </w:t>
      </w:r>
      <w:r>
        <w:rPr>
          <w:spacing w:val="12"/>
        </w:rPr>
        <w:t>是两接收点纵向间隔；ξ=5-</w:t>
      </w:r>
      <w:r>
        <w:rPr>
          <w:spacing w:val="-30"/>
        </w:rPr>
        <w:t xml:space="preserve"> </w:t>
      </w:r>
      <w:r>
        <w:rPr>
          <w:spacing w:val="12"/>
        </w:rPr>
        <w:t>ξ</w:t>
      </w:r>
      <w:r>
        <w:rPr>
          <w:rFonts w:ascii="Calibri" w:hAnsi="Calibri" w:eastAsia="Calibri" w:cs="Calibri"/>
          <w:spacing w:val="12"/>
        </w:rPr>
        <w:t>₂</w:t>
      </w:r>
      <w:r>
        <w:rPr>
          <w:spacing w:val="12"/>
        </w:rPr>
        <w:t>为两散射点ち和ξ</w:t>
      </w:r>
      <w:r>
        <w:rPr>
          <w:rFonts w:ascii="Calibri" w:hAnsi="Calibri" w:eastAsia="Calibri" w:cs="Calibri"/>
          <w:spacing w:val="12"/>
        </w:rPr>
        <w:t>₂</w:t>
      </w:r>
      <w:r>
        <w:rPr>
          <w:rFonts w:ascii="Calibri" w:hAnsi="Calibri" w:eastAsia="Calibri" w:cs="Calibri"/>
          <w:spacing w:val="-28"/>
        </w:rPr>
        <w:t xml:space="preserve"> </w:t>
      </w:r>
      <w:r>
        <w:rPr>
          <w:spacing w:val="12"/>
        </w:rPr>
        <w:t>的纵</w:t>
      </w:r>
      <w:r>
        <w:t xml:space="preserve"> </w:t>
      </w:r>
      <w:r>
        <w:rPr>
          <w:spacing w:val="11"/>
        </w:rPr>
        <w:t>向间距。</w:t>
      </w:r>
      <w:r>
        <w:rPr>
          <w:spacing w:val="-63"/>
        </w:rPr>
        <w:t xml:space="preserve"> </w:t>
      </w:r>
      <w:r>
        <w:rPr>
          <w:spacing w:val="11"/>
        </w:rPr>
        <w:t>一般情况下，总有</w:t>
      </w:r>
      <w:r>
        <w:t>ka</w:t>
      </w:r>
      <w:r>
        <w:rPr>
          <w:spacing w:val="11"/>
        </w:rPr>
        <w:t>&gt;&gt;1,  因此可在此条件下来考察△L</w:t>
      </w:r>
      <w:r>
        <w:rPr>
          <w:spacing w:val="-62"/>
        </w:rPr>
        <w:t xml:space="preserve"> </w:t>
      </w:r>
      <w:r>
        <w:rPr>
          <w:spacing w:val="11"/>
        </w:rPr>
        <w:t>取不同</w:t>
      </w:r>
      <w:r>
        <w:rPr>
          <w:spacing w:val="10"/>
        </w:rPr>
        <w:t>值时的</w:t>
      </w:r>
      <w:r>
        <w:t xml:space="preserve"> </w:t>
      </w:r>
      <w:r>
        <w:rPr>
          <w:spacing w:val="1"/>
        </w:rPr>
        <w:t>纵向相关函数。</w:t>
      </w:r>
    </w:p>
    <w:p w14:paraId="3028A155">
      <w:pPr>
        <w:spacing w:line="265" w:lineRule="auto"/>
        <w:sectPr>
          <w:headerReference r:id="rId333" w:type="default"/>
          <w:pgSz w:w="11900" w:h="16840"/>
          <w:pgMar w:top="1470" w:right="1430" w:bottom="400" w:left="329" w:header="969" w:footer="0" w:gutter="0"/>
          <w:cols w:equalWidth="0" w:num="1">
            <w:col w:w="10140"/>
          </w:cols>
        </w:sectPr>
      </w:pPr>
    </w:p>
    <w:p w14:paraId="5C52B285">
      <w:pPr>
        <w:spacing w:before="94" w:line="192" w:lineRule="auto"/>
        <w:ind w:left="110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(1)ka&gt;&gt;1</w:t>
      </w:r>
    </w:p>
    <w:p w14:paraId="5FDF4E20">
      <w:pPr>
        <w:spacing w:before="7"/>
      </w:pPr>
    </w:p>
    <w:p w14:paraId="4F2BF881">
      <w:pPr>
        <w:spacing w:before="6"/>
      </w:pPr>
    </w:p>
    <w:p w14:paraId="68BD2F32">
      <w:pPr>
        <w:spacing w:before="6"/>
      </w:pPr>
    </w:p>
    <w:p w14:paraId="410A7518">
      <w:pPr>
        <w:spacing w:before="6"/>
      </w:pPr>
    </w:p>
    <w:p w14:paraId="566B42BB">
      <w:pPr>
        <w:spacing w:line="14" w:lineRule="auto"/>
        <w:rPr>
          <w:rFonts w:ascii="Arial"/>
          <w:sz w:val="2"/>
        </w:rPr>
      </w:pPr>
      <w:r>
        <w:rPr>
          <w:rFonts w:ascii="Arial" w:hAnsi="Arial" w:eastAsia="Arial" w:cs="Arial"/>
          <w:sz w:val="2"/>
          <w:szCs w:val="2"/>
        </w:rPr>
        <w:br w:type="column"/>
      </w:r>
    </w:p>
    <w:p w14:paraId="0CAD46C2">
      <w:pPr>
        <w:pStyle w:val="2"/>
        <w:spacing w:before="52" w:line="212" w:lineRule="auto"/>
      </w:pPr>
      <w:r>
        <w:rPr>
          <w:spacing w:val="19"/>
        </w:rPr>
        <w:t>和△</w:t>
      </w:r>
      <w:r>
        <w:rPr>
          <w:rFonts w:ascii="Times New Roman" w:hAnsi="Times New Roman" w:eastAsia="Times New Roman" w:cs="Times New Roman"/>
          <w:spacing w:val="19"/>
        </w:rPr>
        <w:t>L≤a,</w:t>
      </w:r>
      <w:r>
        <w:rPr>
          <w:rFonts w:ascii="Times New Roman" w:hAnsi="Times New Roman" w:eastAsia="Times New Roman" w:cs="Times New Roman"/>
          <w:spacing w:val="4"/>
        </w:rPr>
        <w:t xml:space="preserve">       </w:t>
      </w:r>
      <w:r>
        <w:rPr>
          <w:spacing w:val="19"/>
        </w:rPr>
        <w:t>此时式(8-40)变为</w:t>
      </w:r>
    </w:p>
    <w:p w14:paraId="1C2CDA38">
      <w:pPr>
        <w:spacing w:before="210" w:line="710" w:lineRule="exact"/>
        <w:ind w:firstLine="19"/>
      </w:pPr>
      <w:r>
        <w:drawing>
          <wp:anchor distT="0" distB="0" distL="0" distR="0" simplePos="0" relativeHeight="252631040" behindDoc="0" locked="0" layoutInCell="1" allowOverlap="1">
            <wp:simplePos x="0" y="0"/>
            <wp:positionH relativeFrom="column">
              <wp:posOffset>1517015</wp:posOffset>
            </wp:positionH>
            <wp:positionV relativeFrom="paragraph">
              <wp:posOffset>710565</wp:posOffset>
            </wp:positionV>
            <wp:extent cx="850900" cy="6350"/>
            <wp:effectExtent l="0" t="0" r="0" b="0"/>
            <wp:wrapNone/>
            <wp:docPr id="3240" name="IM 3240"/>
            <wp:cNvGraphicFramePr/>
            <a:graphic xmlns:a="http://schemas.openxmlformats.org/drawingml/2006/main">
              <a:graphicData uri="http://schemas.openxmlformats.org/drawingml/2006/picture">
                <pic:pic xmlns:pic="http://schemas.openxmlformats.org/drawingml/2006/picture">
                  <pic:nvPicPr>
                    <pic:cNvPr id="3240" name="IM 3240"/>
                    <pic:cNvPicPr/>
                  </pic:nvPicPr>
                  <pic:blipFill>
                    <a:blip r:embed="rId1616"/>
                    <a:stretch>
                      <a:fillRect/>
                    </a:stretch>
                  </pic:blipFill>
                  <pic:spPr>
                    <a:xfrm>
                      <a:off x="0" y="0"/>
                      <a:ext cx="850938" cy="6416"/>
                    </a:xfrm>
                    <a:prstGeom prst="rect">
                      <a:avLst/>
                    </a:prstGeom>
                  </pic:spPr>
                </pic:pic>
              </a:graphicData>
            </a:graphic>
          </wp:anchor>
        </w:drawing>
      </w:r>
      <w:r>
        <w:rPr>
          <w:position w:val="-14"/>
        </w:rPr>
        <w:drawing>
          <wp:inline distT="0" distB="0" distL="0" distR="0">
            <wp:extent cx="3599815" cy="450215"/>
            <wp:effectExtent l="0" t="0" r="0" b="0"/>
            <wp:docPr id="3242" name="IM 3242"/>
            <wp:cNvGraphicFramePr/>
            <a:graphic xmlns:a="http://schemas.openxmlformats.org/drawingml/2006/main">
              <a:graphicData uri="http://schemas.openxmlformats.org/drawingml/2006/picture">
                <pic:pic xmlns:pic="http://schemas.openxmlformats.org/drawingml/2006/picture">
                  <pic:nvPicPr>
                    <pic:cNvPr id="3242" name="IM 3242"/>
                    <pic:cNvPicPr/>
                  </pic:nvPicPr>
                  <pic:blipFill>
                    <a:blip r:embed="rId1617"/>
                    <a:stretch>
                      <a:fillRect/>
                    </a:stretch>
                  </pic:blipFill>
                  <pic:spPr>
                    <a:xfrm>
                      <a:off x="0" y="0"/>
                      <a:ext cx="3600445" cy="450833"/>
                    </a:xfrm>
                    <a:prstGeom prst="rect">
                      <a:avLst/>
                    </a:prstGeom>
                  </pic:spPr>
                </pic:pic>
              </a:graphicData>
            </a:graphic>
          </wp:inline>
        </w:drawing>
      </w:r>
    </w:p>
    <w:p w14:paraId="7E702D8B">
      <w:pPr>
        <w:spacing w:line="14" w:lineRule="auto"/>
        <w:rPr>
          <w:rFonts w:ascii="Arial"/>
          <w:sz w:val="2"/>
        </w:rPr>
      </w:pPr>
      <w:r>
        <w:rPr>
          <w:rFonts w:ascii="Arial" w:hAnsi="Arial" w:eastAsia="Arial" w:cs="Arial"/>
          <w:sz w:val="2"/>
          <w:szCs w:val="2"/>
        </w:rPr>
        <w:br w:type="column"/>
      </w:r>
    </w:p>
    <w:p w14:paraId="0CE023C1">
      <w:pPr>
        <w:spacing w:line="338" w:lineRule="auto"/>
        <w:rPr>
          <w:rFonts w:ascii="Arial"/>
          <w:sz w:val="21"/>
        </w:rPr>
      </w:pPr>
    </w:p>
    <w:p w14:paraId="2A49E1B5">
      <w:pPr>
        <w:spacing w:line="338" w:lineRule="auto"/>
        <w:rPr>
          <w:rFonts w:ascii="Arial"/>
          <w:sz w:val="21"/>
        </w:rPr>
      </w:pPr>
    </w:p>
    <w:p w14:paraId="653B2AFA">
      <w:pPr>
        <w:pStyle w:val="2"/>
        <w:spacing w:before="86" w:line="222" w:lineRule="auto"/>
      </w:pPr>
      <w:r>
        <w:rPr>
          <w:spacing w:val="-10"/>
        </w:rPr>
        <w:t>(8-42)</w:t>
      </w:r>
    </w:p>
    <w:p w14:paraId="561B6BF9">
      <w:pPr>
        <w:spacing w:line="222" w:lineRule="auto"/>
        <w:sectPr>
          <w:type w:val="continuous"/>
          <w:pgSz w:w="11900" w:h="16840"/>
          <w:pgMar w:top="1470" w:right="1430" w:bottom="400" w:left="329" w:header="969" w:footer="0" w:gutter="0"/>
          <w:cols w:equalWidth="0" w:num="3">
            <w:col w:w="2350" w:space="100"/>
            <w:col w:w="6631" w:space="100"/>
            <w:col w:w="960"/>
          </w:cols>
        </w:sectPr>
      </w:pPr>
    </w:p>
    <w:p w14:paraId="0205888A">
      <w:pPr>
        <w:pStyle w:val="2"/>
        <w:spacing w:before="236" w:line="294" w:lineRule="auto"/>
        <w:ind w:left="550" w:right="59" w:firstLine="9"/>
        <w:jc w:val="both"/>
      </w:pPr>
      <w:r>
        <w:rPr>
          <w:spacing w:val="10"/>
        </w:rPr>
        <w:t>式(8-42)的值与</w:t>
      </w:r>
      <w:r>
        <w:rPr>
          <w:rFonts w:ascii="Times New Roman" w:hAnsi="Times New Roman" w:eastAsia="Times New Roman" w:cs="Times New Roman"/>
          <w:spacing w:val="10"/>
        </w:rPr>
        <w:t xml:space="preserve">D&gt;&gt;1  </w:t>
      </w:r>
      <w:r>
        <w:rPr>
          <w:spacing w:val="10"/>
        </w:rPr>
        <w:t>时的起伏率(△φ)²和</w:t>
      </w:r>
      <w:r>
        <w:rPr>
          <w:rFonts w:ascii="Times New Roman" w:hAnsi="Times New Roman" w:eastAsia="Times New Roman" w:cs="Times New Roman"/>
          <w:spacing w:val="10"/>
        </w:rPr>
        <w:t>B²</w:t>
      </w:r>
      <w:r>
        <w:rPr>
          <w:rFonts w:ascii="Times New Roman" w:hAnsi="Times New Roman" w:eastAsia="Times New Roman" w:cs="Times New Roman"/>
          <w:spacing w:val="52"/>
          <w:w w:val="101"/>
        </w:rPr>
        <w:t xml:space="preserve"> </w:t>
      </w:r>
      <w:r>
        <w:rPr>
          <w:spacing w:val="10"/>
        </w:rPr>
        <w:t>相等，见式(8-37)。这说明当纵</w:t>
      </w:r>
      <w:r>
        <w:t xml:space="preserve"> </w:t>
      </w:r>
      <w:r>
        <w:rPr>
          <w:spacing w:val="7"/>
        </w:rPr>
        <w:t>向两点间隔△L</w:t>
      </w:r>
      <w:r>
        <w:rPr>
          <w:spacing w:val="-42"/>
        </w:rPr>
        <w:t xml:space="preserve"> </w:t>
      </w:r>
      <w:r>
        <w:rPr>
          <w:spacing w:val="7"/>
        </w:rPr>
        <w:t>与相关半径a</w:t>
      </w:r>
      <w:r>
        <w:rPr>
          <w:spacing w:val="-29"/>
        </w:rPr>
        <w:t xml:space="preserve"> </w:t>
      </w:r>
      <w:r>
        <w:rPr>
          <w:spacing w:val="7"/>
        </w:rPr>
        <w:t>的量级相当时，起伏的纵</w:t>
      </w:r>
      <w:r>
        <w:rPr>
          <w:spacing w:val="6"/>
        </w:rPr>
        <w:t>向相关函数与其中一点上的</w:t>
      </w:r>
      <w:r>
        <w:t xml:space="preserve"> </w:t>
      </w:r>
      <w:r>
        <w:rPr>
          <w:spacing w:val="8"/>
        </w:rPr>
        <w:t>起伏率相等，即两点处起伏变化完全相关。</w:t>
      </w:r>
    </w:p>
    <w:p w14:paraId="3AFC3401">
      <w:pPr>
        <w:pStyle w:val="2"/>
        <w:spacing w:before="1" w:line="184" w:lineRule="auto"/>
        <w:ind w:left="1090"/>
      </w:pPr>
      <w:r>
        <w:rPr>
          <w:spacing w:val="6"/>
        </w:rPr>
        <w:t>(</w:t>
      </w:r>
      <w:r>
        <w:rPr>
          <w:spacing w:val="-17"/>
        </w:rPr>
        <w:t xml:space="preserve"> </w:t>
      </w:r>
      <w:r>
        <w:rPr>
          <w:spacing w:val="6"/>
        </w:rPr>
        <w:t>2</w:t>
      </w:r>
      <w:r>
        <w:rPr>
          <w:spacing w:val="-36"/>
        </w:rPr>
        <w:t xml:space="preserve"> </w:t>
      </w:r>
      <w:r>
        <w:rPr>
          <w:spacing w:val="6"/>
        </w:rPr>
        <w:t>)</w:t>
      </w:r>
      <w:r>
        <w:rPr>
          <w:spacing w:val="-20"/>
        </w:rPr>
        <w:t xml:space="preserve"> </w:t>
      </w:r>
      <w:r>
        <w:rPr>
          <w:spacing w:val="6"/>
        </w:rPr>
        <w:t>当</w:t>
      </w:r>
      <w:r>
        <w:rPr>
          <w:rFonts w:ascii="Times New Roman" w:hAnsi="Times New Roman" w:eastAsia="Times New Roman" w:cs="Times New Roman"/>
        </w:rPr>
        <w:t>ka</w:t>
      </w:r>
      <w:r>
        <w:rPr>
          <w:rFonts w:ascii="Times New Roman" w:hAnsi="Times New Roman" w:eastAsia="Times New Roman" w:cs="Times New Roman"/>
          <w:spacing w:val="6"/>
        </w:rPr>
        <w:t xml:space="preserve">&gt;&gt;1  </w:t>
      </w:r>
      <w:r>
        <w:rPr>
          <w:spacing w:val="6"/>
        </w:rPr>
        <w:t>和△</w:t>
      </w:r>
      <w:r>
        <w:rPr>
          <w:rFonts w:ascii="Times New Roman" w:hAnsi="Times New Roman" w:eastAsia="Times New Roman" w:cs="Times New Roman"/>
          <w:spacing w:val="6"/>
        </w:rPr>
        <w:t xml:space="preserve">L&gt;&gt;a   </w:t>
      </w:r>
      <w:r>
        <w:rPr>
          <w:spacing w:val="6"/>
        </w:rPr>
        <w:t>时，由式(8-40)可得</w:t>
      </w:r>
    </w:p>
    <w:p w14:paraId="30DA0646">
      <w:pPr>
        <w:spacing w:line="184" w:lineRule="auto"/>
        <w:sectPr>
          <w:type w:val="continuous"/>
          <w:pgSz w:w="11900" w:h="16840"/>
          <w:pgMar w:top="1470" w:right="1430" w:bottom="400" w:left="329" w:header="969" w:footer="0" w:gutter="0"/>
          <w:cols w:equalWidth="0" w:num="1">
            <w:col w:w="10140"/>
          </w:cols>
        </w:sectPr>
      </w:pPr>
    </w:p>
    <w:p w14:paraId="20DF7F68">
      <w:pPr>
        <w:spacing w:before="131"/>
      </w:pPr>
    </w:p>
    <w:p w14:paraId="67275074">
      <w:pPr>
        <w:sectPr>
          <w:headerReference r:id="rId334" w:type="default"/>
          <w:pgSz w:w="11900" w:h="16840"/>
          <w:pgMar w:top="1293" w:right="729" w:bottom="400" w:left="1499" w:header="877" w:footer="0" w:gutter="0"/>
          <w:cols w:equalWidth="0" w:num="1">
            <w:col w:w="9671"/>
          </w:cols>
        </w:sectPr>
      </w:pPr>
    </w:p>
    <w:p w14:paraId="4616806D">
      <w:pPr>
        <w:spacing w:before="53" w:line="1220" w:lineRule="exact"/>
        <w:ind w:firstLine="2999"/>
      </w:pPr>
      <w:r>
        <w:drawing>
          <wp:anchor distT="0" distB="0" distL="0" distR="0" simplePos="0" relativeHeight="252633088" behindDoc="0" locked="0" layoutInCell="1" allowOverlap="1">
            <wp:simplePos x="0" y="0"/>
            <wp:positionH relativeFrom="column">
              <wp:posOffset>1567815</wp:posOffset>
            </wp:positionH>
            <wp:positionV relativeFrom="paragraph">
              <wp:posOffset>859155</wp:posOffset>
            </wp:positionV>
            <wp:extent cx="863600" cy="12700"/>
            <wp:effectExtent l="0" t="0" r="0" b="0"/>
            <wp:wrapNone/>
            <wp:docPr id="3244" name="IM 3244"/>
            <wp:cNvGraphicFramePr/>
            <a:graphic xmlns:a="http://schemas.openxmlformats.org/drawingml/2006/main">
              <a:graphicData uri="http://schemas.openxmlformats.org/drawingml/2006/picture">
                <pic:pic xmlns:pic="http://schemas.openxmlformats.org/drawingml/2006/picture">
                  <pic:nvPicPr>
                    <pic:cNvPr id="3244" name="IM 3244"/>
                    <pic:cNvPicPr/>
                  </pic:nvPicPr>
                  <pic:blipFill>
                    <a:blip r:embed="rId1618"/>
                    <a:stretch>
                      <a:fillRect/>
                    </a:stretch>
                  </pic:blipFill>
                  <pic:spPr>
                    <a:xfrm>
                      <a:off x="0" y="0"/>
                      <a:ext cx="863631" cy="12725"/>
                    </a:xfrm>
                    <a:prstGeom prst="rect">
                      <a:avLst/>
                    </a:prstGeom>
                  </pic:spPr>
                </pic:pic>
              </a:graphicData>
            </a:graphic>
          </wp:anchor>
        </w:drawing>
      </w:r>
      <w:r>
        <w:rPr>
          <w:position w:val="-24"/>
        </w:rPr>
        <w:drawing>
          <wp:inline distT="0" distB="0" distL="0" distR="0">
            <wp:extent cx="2291715" cy="774065"/>
            <wp:effectExtent l="0" t="0" r="0" b="0"/>
            <wp:docPr id="3246" name="IM 3246"/>
            <wp:cNvGraphicFramePr/>
            <a:graphic xmlns:a="http://schemas.openxmlformats.org/drawingml/2006/main">
              <a:graphicData uri="http://schemas.openxmlformats.org/drawingml/2006/picture">
                <pic:pic xmlns:pic="http://schemas.openxmlformats.org/drawingml/2006/picture">
                  <pic:nvPicPr>
                    <pic:cNvPr id="3246" name="IM 3246"/>
                    <pic:cNvPicPr/>
                  </pic:nvPicPr>
                  <pic:blipFill>
                    <a:blip r:embed="rId1619"/>
                    <a:stretch>
                      <a:fillRect/>
                    </a:stretch>
                  </pic:blipFill>
                  <pic:spPr>
                    <a:xfrm>
                      <a:off x="0" y="0"/>
                      <a:ext cx="2292339" cy="774629"/>
                    </a:xfrm>
                    <a:prstGeom prst="rect">
                      <a:avLst/>
                    </a:prstGeom>
                  </pic:spPr>
                </pic:pic>
              </a:graphicData>
            </a:graphic>
          </wp:inline>
        </w:drawing>
      </w:r>
    </w:p>
    <w:p w14:paraId="76503182">
      <w:pPr>
        <w:spacing w:line="100" w:lineRule="exact"/>
      </w:pPr>
    </w:p>
    <w:p w14:paraId="654B1282">
      <w:pPr>
        <w:spacing w:line="14" w:lineRule="auto"/>
        <w:rPr>
          <w:rFonts w:ascii="Arial"/>
          <w:sz w:val="2"/>
        </w:rPr>
      </w:pPr>
      <w:r>
        <w:rPr>
          <w:rFonts w:ascii="Arial" w:hAnsi="Arial" w:eastAsia="Arial" w:cs="Arial"/>
          <w:sz w:val="2"/>
          <w:szCs w:val="2"/>
        </w:rPr>
        <w:br w:type="column"/>
      </w:r>
    </w:p>
    <w:p w14:paraId="4B78607B">
      <w:pPr>
        <w:pStyle w:val="2"/>
        <w:spacing w:before="288" w:line="222" w:lineRule="auto"/>
        <w:ind w:left="1669"/>
        <w:rPr>
          <w:sz w:val="27"/>
          <w:szCs w:val="27"/>
        </w:rPr>
      </w:pPr>
      <w:r>
        <w:drawing>
          <wp:anchor distT="0" distB="0" distL="0" distR="0" simplePos="0" relativeHeight="252634112" behindDoc="0" locked="0" layoutInCell="1" allowOverlap="1">
            <wp:simplePos x="0" y="0"/>
            <wp:positionH relativeFrom="column">
              <wp:posOffset>0</wp:posOffset>
            </wp:positionH>
            <wp:positionV relativeFrom="paragraph">
              <wp:posOffset>858520</wp:posOffset>
            </wp:positionV>
            <wp:extent cx="241300" cy="6350"/>
            <wp:effectExtent l="0" t="0" r="0" b="0"/>
            <wp:wrapNone/>
            <wp:docPr id="3248" name="IM 3248"/>
            <wp:cNvGraphicFramePr/>
            <a:graphic xmlns:a="http://schemas.openxmlformats.org/drawingml/2006/main">
              <a:graphicData uri="http://schemas.openxmlformats.org/drawingml/2006/picture">
                <pic:pic xmlns:pic="http://schemas.openxmlformats.org/drawingml/2006/picture">
                  <pic:nvPicPr>
                    <pic:cNvPr id="3248" name="IM 3248"/>
                    <pic:cNvPicPr/>
                  </pic:nvPicPr>
                  <pic:blipFill>
                    <a:blip r:embed="rId1620"/>
                    <a:stretch>
                      <a:fillRect/>
                    </a:stretch>
                  </pic:blipFill>
                  <pic:spPr>
                    <a:xfrm>
                      <a:off x="0" y="0"/>
                      <a:ext cx="241279" cy="6415"/>
                    </a:xfrm>
                    <a:prstGeom prst="rect">
                      <a:avLst/>
                    </a:prstGeom>
                  </pic:spPr>
                </pic:pic>
              </a:graphicData>
            </a:graphic>
          </wp:anchor>
        </w:drawing>
      </w:r>
      <w:r>
        <w:rPr>
          <w:spacing w:val="-10"/>
          <w:sz w:val="27"/>
          <w:szCs w:val="27"/>
        </w:rPr>
        <w:t>(8-43)</w:t>
      </w:r>
    </w:p>
    <w:p w14:paraId="20400AC6">
      <w:pPr>
        <w:spacing w:line="222" w:lineRule="auto"/>
        <w:rPr>
          <w:sz w:val="27"/>
          <w:szCs w:val="27"/>
        </w:rPr>
        <w:sectPr>
          <w:type w:val="continuous"/>
          <w:pgSz w:w="11900" w:h="16840"/>
          <w:pgMar w:top="1293" w:right="729" w:bottom="400" w:left="1499" w:header="877" w:footer="0" w:gutter="0"/>
          <w:cols w:equalWidth="0" w:num="2">
            <w:col w:w="6941" w:space="100"/>
            <w:col w:w="2631"/>
          </w:cols>
        </w:sectPr>
      </w:pPr>
    </w:p>
    <w:p w14:paraId="656A354C">
      <w:pPr>
        <w:pStyle w:val="2"/>
        <w:spacing w:before="82" w:line="287" w:lineRule="auto"/>
        <w:ind w:left="629" w:right="83" w:hanging="530"/>
        <w:rPr>
          <w:sz w:val="27"/>
          <w:szCs w:val="27"/>
        </w:rPr>
      </w:pPr>
      <w:r>
        <w:rPr>
          <w:spacing w:val="3"/>
          <w:sz w:val="27"/>
          <w:szCs w:val="27"/>
        </w:rPr>
        <w:t>与式(8-37)所示的B²和(△φ)²相比较，可以看出，</w:t>
      </w:r>
      <w:r>
        <w:rPr>
          <w:rFonts w:ascii="Times New Roman" w:hAnsi="Times New Roman" w:eastAsia="Times New Roman" w:cs="Times New Roman"/>
          <w:spacing w:val="3"/>
          <w:sz w:val="21"/>
          <w:szCs w:val="21"/>
        </w:rPr>
        <w:t>B₁B₂&lt;B²,</w:t>
      </w:r>
      <w:r>
        <w:rPr>
          <w:spacing w:val="3"/>
          <w:sz w:val="21"/>
          <w:szCs w:val="21"/>
        </w:rPr>
        <w:t>△</w:t>
      </w:r>
      <w:r>
        <w:rPr>
          <w:spacing w:val="26"/>
          <w:sz w:val="21"/>
          <w:szCs w:val="21"/>
        </w:rPr>
        <w:t xml:space="preserve">    </w:t>
      </w:r>
      <w:r>
        <w:rPr>
          <w:spacing w:val="3"/>
          <w:sz w:val="21"/>
          <w:szCs w:val="21"/>
        </w:rPr>
        <w:t>中△Φ</w:t>
      </w:r>
      <w:r>
        <w:rPr>
          <w:rFonts w:ascii="Calibri" w:hAnsi="Calibri" w:eastAsia="Calibri" w:cs="Calibri"/>
          <w:spacing w:val="3"/>
          <w:sz w:val="21"/>
          <w:szCs w:val="21"/>
        </w:rPr>
        <w:t>₂</w:t>
      </w:r>
      <w:r>
        <w:rPr>
          <w:spacing w:val="3"/>
          <w:sz w:val="21"/>
          <w:szCs w:val="21"/>
        </w:rPr>
        <w:t>&lt;(△φ)²。</w:t>
      </w:r>
      <w:r>
        <w:rPr>
          <w:spacing w:val="1"/>
          <w:sz w:val="21"/>
          <w:szCs w:val="21"/>
        </w:rPr>
        <w:t xml:space="preserve"> </w:t>
      </w:r>
      <w:r>
        <w:rPr>
          <w:spacing w:val="-1"/>
          <w:sz w:val="27"/>
          <w:szCs w:val="27"/>
        </w:rPr>
        <w:t>为书写方便，以下记纵向相关系数为</w:t>
      </w:r>
    </w:p>
    <w:p w14:paraId="1EE078C1">
      <w:pPr>
        <w:spacing w:before="68" w:line="690" w:lineRule="exact"/>
        <w:ind w:firstLine="4299"/>
      </w:pPr>
      <w:r>
        <w:rPr>
          <w:position w:val="-13"/>
        </w:rPr>
        <w:drawing>
          <wp:inline distT="0" distB="0" distL="0" distR="0">
            <wp:extent cx="699135" cy="438150"/>
            <wp:effectExtent l="0" t="0" r="0" b="0"/>
            <wp:docPr id="3250" name="IM 3250"/>
            <wp:cNvGraphicFramePr/>
            <a:graphic xmlns:a="http://schemas.openxmlformats.org/drawingml/2006/main">
              <a:graphicData uri="http://schemas.openxmlformats.org/drawingml/2006/picture">
                <pic:pic xmlns:pic="http://schemas.openxmlformats.org/drawingml/2006/picture">
                  <pic:nvPicPr>
                    <pic:cNvPr id="3250" name="IM 3250"/>
                    <pic:cNvPicPr/>
                  </pic:nvPicPr>
                  <pic:blipFill>
                    <a:blip r:embed="rId1621"/>
                    <a:stretch>
                      <a:fillRect/>
                    </a:stretch>
                  </pic:blipFill>
                  <pic:spPr>
                    <a:xfrm>
                      <a:off x="0" y="0"/>
                      <a:ext cx="699349" cy="438681"/>
                    </a:xfrm>
                    <a:prstGeom prst="rect">
                      <a:avLst/>
                    </a:prstGeom>
                  </pic:spPr>
                </pic:pic>
              </a:graphicData>
            </a:graphic>
          </wp:inline>
        </w:drawing>
      </w:r>
    </w:p>
    <w:p w14:paraId="4C285161">
      <w:pPr>
        <w:spacing w:line="158" w:lineRule="exact"/>
      </w:pPr>
    </w:p>
    <w:p w14:paraId="0DDC2AAF">
      <w:pPr>
        <w:spacing w:line="158" w:lineRule="exact"/>
        <w:sectPr>
          <w:type w:val="continuous"/>
          <w:pgSz w:w="11900" w:h="16840"/>
          <w:pgMar w:top="1293" w:right="729" w:bottom="400" w:left="1499" w:header="877" w:footer="0" w:gutter="0"/>
          <w:cols w:equalWidth="0" w:num="1">
            <w:col w:w="9671"/>
          </w:cols>
        </w:sectPr>
      </w:pPr>
    </w:p>
    <w:p w14:paraId="4A2A10D4">
      <w:pPr>
        <w:spacing w:before="60" w:line="773" w:lineRule="exact"/>
        <w:ind w:firstLine="4110"/>
      </w:pPr>
      <w:r>
        <w:rPr>
          <w:position w:val="-15"/>
        </w:rPr>
        <w:drawing>
          <wp:inline distT="0" distB="0" distL="0" distR="0">
            <wp:extent cx="927100" cy="490220"/>
            <wp:effectExtent l="0" t="0" r="0" b="0"/>
            <wp:docPr id="3252" name="IM 3252"/>
            <wp:cNvGraphicFramePr/>
            <a:graphic xmlns:a="http://schemas.openxmlformats.org/drawingml/2006/main">
              <a:graphicData uri="http://schemas.openxmlformats.org/drawingml/2006/picture">
                <pic:pic xmlns:pic="http://schemas.openxmlformats.org/drawingml/2006/picture">
                  <pic:nvPicPr>
                    <pic:cNvPr id="3252" name="IM 3252"/>
                    <pic:cNvPicPr/>
                  </pic:nvPicPr>
                  <pic:blipFill>
                    <a:blip r:embed="rId1622"/>
                    <a:stretch>
                      <a:fillRect/>
                    </a:stretch>
                  </pic:blipFill>
                  <pic:spPr>
                    <a:xfrm>
                      <a:off x="0" y="0"/>
                      <a:ext cx="927430" cy="490729"/>
                    </a:xfrm>
                    <a:prstGeom prst="rect">
                      <a:avLst/>
                    </a:prstGeom>
                  </pic:spPr>
                </pic:pic>
              </a:graphicData>
            </a:graphic>
          </wp:inline>
        </w:drawing>
      </w:r>
    </w:p>
    <w:p w14:paraId="028D5B53">
      <w:pPr>
        <w:pStyle w:val="2"/>
        <w:spacing w:before="270" w:line="219" w:lineRule="auto"/>
        <w:ind w:left="99"/>
        <w:rPr>
          <w:sz w:val="27"/>
          <w:szCs w:val="27"/>
        </w:rPr>
      </w:pPr>
      <w:r>
        <w:rPr>
          <w:spacing w:val="12"/>
          <w:sz w:val="27"/>
          <w:szCs w:val="27"/>
        </w:rPr>
        <w:t>则在△</w:t>
      </w:r>
      <w:r>
        <w:rPr>
          <w:rFonts w:ascii="Times New Roman" w:hAnsi="Times New Roman" w:eastAsia="Times New Roman" w:cs="Times New Roman"/>
          <w:spacing w:val="12"/>
          <w:sz w:val="27"/>
          <w:szCs w:val="27"/>
        </w:rPr>
        <w:t xml:space="preserve">L&gt;&gt;a  </w:t>
      </w:r>
      <w:r>
        <w:rPr>
          <w:spacing w:val="12"/>
          <w:sz w:val="27"/>
          <w:szCs w:val="27"/>
        </w:rPr>
        <w:t>条件下，由式(8-42)和式(8-43)可得纵向相关系数为</w:t>
      </w:r>
    </w:p>
    <w:p w14:paraId="216BE0FE">
      <w:pPr>
        <w:spacing w:before="186" w:line="1033" w:lineRule="exact"/>
        <w:ind w:firstLine="3599"/>
      </w:pPr>
      <w:r>
        <w:rPr>
          <w:position w:val="-20"/>
        </w:rPr>
        <w:drawing>
          <wp:inline distT="0" distB="0" distL="0" distR="0">
            <wp:extent cx="1587500" cy="655955"/>
            <wp:effectExtent l="0" t="0" r="0" b="0"/>
            <wp:docPr id="3254" name="IM 3254"/>
            <wp:cNvGraphicFramePr/>
            <a:graphic xmlns:a="http://schemas.openxmlformats.org/drawingml/2006/main">
              <a:graphicData uri="http://schemas.openxmlformats.org/drawingml/2006/picture">
                <pic:pic xmlns:pic="http://schemas.openxmlformats.org/drawingml/2006/picture">
                  <pic:nvPicPr>
                    <pic:cNvPr id="3254" name="IM 3254"/>
                    <pic:cNvPicPr/>
                  </pic:nvPicPr>
                  <pic:blipFill>
                    <a:blip r:embed="rId1623"/>
                    <a:stretch>
                      <a:fillRect/>
                    </a:stretch>
                  </pic:blipFill>
                  <pic:spPr>
                    <a:xfrm>
                      <a:off x="0" y="0"/>
                      <a:ext cx="1588115" cy="655989"/>
                    </a:xfrm>
                    <a:prstGeom prst="rect">
                      <a:avLst/>
                    </a:prstGeom>
                  </pic:spPr>
                </pic:pic>
              </a:graphicData>
            </a:graphic>
          </wp:inline>
        </w:drawing>
      </w:r>
    </w:p>
    <w:p w14:paraId="6BFCCE7C">
      <w:pPr>
        <w:spacing w:line="54" w:lineRule="exact"/>
      </w:pPr>
    </w:p>
    <w:p w14:paraId="08AA3189">
      <w:pPr>
        <w:spacing w:line="14" w:lineRule="auto"/>
        <w:rPr>
          <w:rFonts w:ascii="Arial"/>
          <w:sz w:val="2"/>
        </w:rPr>
      </w:pPr>
      <w:r>
        <w:rPr>
          <w:rFonts w:ascii="Arial" w:hAnsi="Arial" w:eastAsia="Arial" w:cs="Arial"/>
          <w:sz w:val="2"/>
          <w:szCs w:val="2"/>
        </w:rPr>
        <w:br w:type="column"/>
      </w:r>
    </w:p>
    <w:p w14:paraId="20A5109B">
      <w:pPr>
        <w:pStyle w:val="2"/>
        <w:spacing w:before="217" w:line="222" w:lineRule="auto"/>
        <w:rPr>
          <w:sz w:val="30"/>
          <w:szCs w:val="30"/>
        </w:rPr>
      </w:pPr>
      <w:r>
        <w:rPr>
          <w:spacing w:val="-17"/>
          <w:sz w:val="30"/>
          <w:szCs w:val="30"/>
        </w:rPr>
        <w:t>(8-44)</w:t>
      </w:r>
    </w:p>
    <w:p w14:paraId="1B385505">
      <w:pPr>
        <w:spacing w:line="258" w:lineRule="auto"/>
        <w:rPr>
          <w:rFonts w:ascii="Arial"/>
          <w:sz w:val="21"/>
        </w:rPr>
      </w:pPr>
    </w:p>
    <w:p w14:paraId="2A1175CE">
      <w:pPr>
        <w:spacing w:line="258" w:lineRule="auto"/>
        <w:rPr>
          <w:rFonts w:ascii="Arial"/>
          <w:sz w:val="21"/>
        </w:rPr>
      </w:pPr>
    </w:p>
    <w:p w14:paraId="5113F529">
      <w:pPr>
        <w:spacing w:line="258" w:lineRule="auto"/>
        <w:rPr>
          <w:rFonts w:ascii="Arial"/>
          <w:sz w:val="21"/>
        </w:rPr>
      </w:pPr>
    </w:p>
    <w:p w14:paraId="6ECB157E">
      <w:pPr>
        <w:spacing w:line="259" w:lineRule="auto"/>
        <w:rPr>
          <w:rFonts w:ascii="Arial"/>
          <w:sz w:val="21"/>
        </w:rPr>
      </w:pPr>
    </w:p>
    <w:p w14:paraId="17244929">
      <w:pPr>
        <w:pStyle w:val="2"/>
        <w:spacing w:before="88" w:line="222" w:lineRule="auto"/>
        <w:rPr>
          <w:sz w:val="27"/>
          <w:szCs w:val="27"/>
        </w:rPr>
      </w:pPr>
      <w:r>
        <w:rPr>
          <w:spacing w:val="-10"/>
          <w:sz w:val="27"/>
          <w:szCs w:val="27"/>
        </w:rPr>
        <w:t>(8-45)</w:t>
      </w:r>
    </w:p>
    <w:p w14:paraId="20F58179">
      <w:pPr>
        <w:spacing w:line="222" w:lineRule="auto"/>
        <w:rPr>
          <w:sz w:val="27"/>
          <w:szCs w:val="27"/>
        </w:rPr>
        <w:sectPr>
          <w:type w:val="continuous"/>
          <w:pgSz w:w="11900" w:h="16840"/>
          <w:pgMar w:top="1293" w:right="729" w:bottom="400" w:left="1499" w:header="877" w:footer="0" w:gutter="0"/>
          <w:cols w:equalWidth="0" w:num="2">
            <w:col w:w="8610" w:space="100"/>
            <w:col w:w="961"/>
          </w:cols>
        </w:sectPr>
      </w:pPr>
    </w:p>
    <w:p w14:paraId="2E684382">
      <w:pPr>
        <w:pStyle w:val="2"/>
        <w:spacing w:before="216" w:line="272" w:lineRule="auto"/>
        <w:ind w:left="99" w:right="351"/>
        <w:rPr>
          <w:sz w:val="27"/>
          <w:szCs w:val="27"/>
        </w:rPr>
      </w:pPr>
      <w:r>
        <w:drawing>
          <wp:anchor distT="0" distB="0" distL="0" distR="0" simplePos="0" relativeHeight="252632064" behindDoc="0" locked="0" layoutInCell="1" allowOverlap="1">
            <wp:simplePos x="0" y="0"/>
            <wp:positionH relativeFrom="column">
              <wp:posOffset>0</wp:posOffset>
            </wp:positionH>
            <wp:positionV relativeFrom="paragraph">
              <wp:posOffset>-3971290</wp:posOffset>
            </wp:positionV>
            <wp:extent cx="6140450" cy="12700"/>
            <wp:effectExtent l="0" t="0" r="0" b="0"/>
            <wp:wrapNone/>
            <wp:docPr id="3256" name="IM 3256"/>
            <wp:cNvGraphicFramePr/>
            <a:graphic xmlns:a="http://schemas.openxmlformats.org/drawingml/2006/main">
              <a:graphicData uri="http://schemas.openxmlformats.org/drawingml/2006/picture">
                <pic:pic xmlns:pic="http://schemas.openxmlformats.org/drawingml/2006/picture">
                  <pic:nvPicPr>
                    <pic:cNvPr id="3256" name="IM 3256"/>
                    <pic:cNvPicPr/>
                  </pic:nvPicPr>
                  <pic:blipFill>
                    <a:blip r:embed="rId1624"/>
                    <a:stretch>
                      <a:fillRect/>
                    </a:stretch>
                  </pic:blipFill>
                  <pic:spPr>
                    <a:xfrm>
                      <a:off x="0" y="0"/>
                      <a:ext cx="6140487" cy="12725"/>
                    </a:xfrm>
                    <a:prstGeom prst="rect">
                      <a:avLst/>
                    </a:prstGeom>
                  </pic:spPr>
                </pic:pic>
              </a:graphicData>
            </a:graphic>
          </wp:anchor>
        </w:drawing>
      </w:r>
      <w:r>
        <w:rPr>
          <w:spacing w:val="5"/>
          <w:sz w:val="27"/>
          <w:szCs w:val="27"/>
        </w:rPr>
        <w:t>即空间纵向相关系数随两接收点间距△L</w:t>
      </w:r>
      <w:r>
        <w:rPr>
          <w:spacing w:val="-32"/>
          <w:sz w:val="27"/>
          <w:szCs w:val="27"/>
        </w:rPr>
        <w:t xml:space="preserve"> </w:t>
      </w:r>
      <w:r>
        <w:rPr>
          <w:spacing w:val="5"/>
          <w:sz w:val="27"/>
          <w:szCs w:val="27"/>
        </w:rPr>
        <w:t>的增加</w:t>
      </w:r>
      <w:r>
        <w:rPr>
          <w:spacing w:val="4"/>
          <w:sz w:val="27"/>
          <w:szCs w:val="27"/>
        </w:rPr>
        <w:t>而减小。若R</w:t>
      </w:r>
      <w:r>
        <w:rPr>
          <w:rFonts w:ascii="Calibri" w:hAnsi="Calibri" w:eastAsia="Calibri" w:cs="Calibri"/>
          <w:spacing w:val="4"/>
          <w:sz w:val="27"/>
          <w:szCs w:val="27"/>
        </w:rPr>
        <w:t xml:space="preserve">₆ </w:t>
      </w:r>
      <w:r>
        <w:rPr>
          <w:spacing w:val="4"/>
          <w:sz w:val="27"/>
          <w:szCs w:val="27"/>
        </w:rPr>
        <w:t>(△L)=R(△L)=</w:t>
      </w:r>
      <w:r>
        <w:rPr>
          <w:sz w:val="27"/>
          <w:szCs w:val="27"/>
        </w:rPr>
        <w:t xml:space="preserve"> </w:t>
      </w:r>
      <w:r>
        <w:rPr>
          <w:rFonts w:ascii="Times New Roman" w:hAnsi="Times New Roman" w:eastAsia="Times New Roman" w:cs="Times New Roman"/>
          <w:spacing w:val="7"/>
          <w:sz w:val="27"/>
          <w:szCs w:val="27"/>
        </w:rPr>
        <w:t xml:space="preserve">R₂(0)/e,     </w:t>
      </w:r>
      <w:r>
        <w:rPr>
          <w:spacing w:val="7"/>
          <w:sz w:val="27"/>
          <w:szCs w:val="27"/>
        </w:rPr>
        <w:t>则此时的△</w:t>
      </w:r>
      <w:r>
        <w:rPr>
          <w:rFonts w:ascii="Times New Roman" w:hAnsi="Times New Roman" w:eastAsia="Times New Roman" w:cs="Times New Roman"/>
          <w:spacing w:val="7"/>
          <w:sz w:val="27"/>
          <w:szCs w:val="27"/>
        </w:rPr>
        <w:t>L</w:t>
      </w:r>
      <w:r>
        <w:rPr>
          <w:spacing w:val="7"/>
          <w:sz w:val="27"/>
          <w:szCs w:val="27"/>
        </w:rPr>
        <w:t>称为纵</w:t>
      </w:r>
      <w:r>
        <w:rPr>
          <w:spacing w:val="6"/>
          <w:sz w:val="27"/>
          <w:szCs w:val="27"/>
        </w:rPr>
        <w:t>向相关半径△</w:t>
      </w:r>
      <w:r>
        <w:rPr>
          <w:rFonts w:ascii="Times New Roman" w:hAnsi="Times New Roman" w:eastAsia="Times New Roman" w:cs="Times New Roman"/>
          <w:spacing w:val="6"/>
          <w:sz w:val="27"/>
          <w:szCs w:val="27"/>
        </w:rPr>
        <w:t xml:space="preserve">L,    </w:t>
      </w:r>
      <w:r>
        <w:rPr>
          <w:spacing w:val="6"/>
          <w:sz w:val="27"/>
          <w:szCs w:val="27"/>
        </w:rPr>
        <w:t>由式(8-45)求得</w:t>
      </w:r>
    </w:p>
    <w:p w14:paraId="3271D9AA">
      <w:pPr>
        <w:pStyle w:val="2"/>
        <w:spacing w:before="1" w:line="204" w:lineRule="auto"/>
        <w:ind w:left="4178"/>
        <w:rPr>
          <w:sz w:val="30"/>
          <w:szCs w:val="30"/>
        </w:rPr>
      </w:pPr>
      <w:r>
        <w:rPr>
          <w:i/>
          <w:iCs/>
          <w:spacing w:val="-5"/>
          <w:position w:val="-4"/>
          <w:sz w:val="28"/>
          <w:szCs w:val="28"/>
        </w:rPr>
        <w:t>△</w:t>
      </w:r>
      <w:r>
        <w:rPr>
          <w:rFonts w:ascii="Times New Roman" w:hAnsi="Times New Roman" w:eastAsia="Times New Roman" w:cs="Times New Roman"/>
          <w:i/>
          <w:iCs/>
          <w:spacing w:val="-5"/>
          <w:position w:val="-4"/>
          <w:sz w:val="27"/>
          <w:szCs w:val="27"/>
        </w:rPr>
        <w:t xml:space="preserve">L₀≈0.6ka²                                               </w:t>
      </w:r>
      <w:r>
        <w:rPr>
          <w:rFonts w:ascii="Times New Roman" w:hAnsi="Times New Roman" w:eastAsia="Times New Roman" w:cs="Times New Roman"/>
          <w:i/>
          <w:iCs/>
          <w:spacing w:val="-6"/>
          <w:position w:val="-4"/>
          <w:sz w:val="27"/>
          <w:szCs w:val="27"/>
        </w:rPr>
        <w:t xml:space="preserve">    </w:t>
      </w:r>
      <w:r>
        <w:rPr>
          <w:spacing w:val="-6"/>
          <w:position w:val="3"/>
          <w:sz w:val="30"/>
          <w:szCs w:val="30"/>
        </w:rPr>
        <w:t>(8-46)</w:t>
      </w:r>
    </w:p>
    <w:p w14:paraId="7579FDFD">
      <w:pPr>
        <w:pStyle w:val="2"/>
        <w:spacing w:before="2" w:line="313" w:lineRule="auto"/>
        <w:ind w:left="89" w:right="87" w:firstLine="9"/>
        <w:rPr>
          <w:sz w:val="27"/>
          <w:szCs w:val="27"/>
        </w:rPr>
      </w:pPr>
      <w:r>
        <w:rPr>
          <w:sz w:val="27"/>
          <w:szCs w:val="27"/>
        </w:rPr>
        <w:t>因为</w:t>
      </w:r>
      <w:r>
        <w:rPr>
          <w:rFonts w:ascii="Times New Roman" w:hAnsi="Times New Roman" w:eastAsia="Times New Roman" w:cs="Times New Roman"/>
          <w:sz w:val="27"/>
          <w:szCs w:val="27"/>
        </w:rPr>
        <w:t xml:space="preserve">ka&gt;&gt;1,    </w:t>
      </w:r>
      <w:r>
        <w:rPr>
          <w:sz w:val="27"/>
          <w:szCs w:val="27"/>
        </w:rPr>
        <w:t>所以△</w:t>
      </w:r>
      <w:r>
        <w:rPr>
          <w:rFonts w:ascii="Times New Roman" w:hAnsi="Times New Roman" w:eastAsia="Times New Roman" w:cs="Times New Roman"/>
          <w:sz w:val="27"/>
          <w:szCs w:val="27"/>
        </w:rPr>
        <w:t xml:space="preserve">L₀&gt;&gt;a,      </w:t>
      </w:r>
      <w:r>
        <w:rPr>
          <w:sz w:val="27"/>
          <w:szCs w:val="27"/>
        </w:rPr>
        <w:t>即声传播起伏的纵向相关半径，远大于介质折射率</w:t>
      </w:r>
      <w:r>
        <w:rPr>
          <w:spacing w:val="16"/>
          <w:sz w:val="27"/>
          <w:szCs w:val="27"/>
        </w:rPr>
        <w:t xml:space="preserve"> </w:t>
      </w:r>
      <w:r>
        <w:rPr>
          <w:spacing w:val="-6"/>
          <w:sz w:val="27"/>
          <w:szCs w:val="27"/>
        </w:rPr>
        <w:t>起伏的相关半径。</w:t>
      </w:r>
    </w:p>
    <w:p w14:paraId="6736EEA6">
      <w:pPr>
        <w:pStyle w:val="2"/>
        <w:spacing w:before="1" w:line="219" w:lineRule="auto"/>
        <w:ind w:left="629"/>
        <w:rPr>
          <w:sz w:val="27"/>
          <w:szCs w:val="27"/>
        </w:rPr>
      </w:pPr>
      <w:r>
        <w:rPr>
          <w:spacing w:val="15"/>
          <w:sz w:val="27"/>
          <w:szCs w:val="27"/>
        </w:rPr>
        <w:t>2)横向相关函数</w:t>
      </w:r>
    </w:p>
    <w:p w14:paraId="2FB3ED37">
      <w:pPr>
        <w:pStyle w:val="2"/>
        <w:spacing w:before="17" w:line="287" w:lineRule="auto"/>
        <w:ind w:left="99" w:right="71" w:firstLine="530"/>
        <w:rPr>
          <w:sz w:val="27"/>
          <w:szCs w:val="27"/>
        </w:rPr>
      </w:pPr>
      <w:r>
        <w:rPr>
          <w:spacing w:val="1"/>
          <w:sz w:val="27"/>
          <w:szCs w:val="27"/>
        </w:rPr>
        <w:t>若两接收点分别位于</w:t>
      </w:r>
      <w:r>
        <w:rPr>
          <w:spacing w:val="-71"/>
          <w:sz w:val="27"/>
          <w:szCs w:val="27"/>
        </w:rPr>
        <w:t xml:space="preserve"> </w:t>
      </w:r>
      <w:r>
        <w:rPr>
          <w:rFonts w:ascii="Times New Roman" w:hAnsi="Times New Roman" w:eastAsia="Times New Roman" w:cs="Times New Roman"/>
          <w:spacing w:val="1"/>
          <w:sz w:val="27"/>
          <w:szCs w:val="27"/>
        </w:rPr>
        <w:t xml:space="preserve">(L,0,0)     </w:t>
      </w:r>
      <w:r>
        <w:rPr>
          <w:spacing w:val="1"/>
          <w:sz w:val="27"/>
          <w:szCs w:val="27"/>
        </w:rPr>
        <w:t xml:space="preserve">和 </w:t>
      </w:r>
      <w:r>
        <w:rPr>
          <w:rFonts w:ascii="Times New Roman" w:hAnsi="Times New Roman" w:eastAsia="Times New Roman" w:cs="Times New Roman"/>
          <w:spacing w:val="1"/>
          <w:sz w:val="27"/>
          <w:szCs w:val="27"/>
        </w:rPr>
        <w:t>(L,</w:t>
      </w:r>
      <w:r>
        <w:rPr>
          <w:spacing w:val="1"/>
          <w:sz w:val="27"/>
          <w:szCs w:val="27"/>
        </w:rPr>
        <w:t>△</w:t>
      </w:r>
      <w:r>
        <w:rPr>
          <w:rFonts w:ascii="Times New Roman" w:hAnsi="Times New Roman" w:eastAsia="Times New Roman" w:cs="Times New Roman"/>
          <w:spacing w:val="1"/>
          <w:sz w:val="27"/>
          <w:szCs w:val="27"/>
        </w:rPr>
        <w:t xml:space="preserve">y,0)    </w:t>
      </w:r>
      <w:r>
        <w:rPr>
          <w:spacing w:val="1"/>
          <w:sz w:val="27"/>
          <w:szCs w:val="27"/>
        </w:rPr>
        <w:t>处，两点间距△</w:t>
      </w:r>
      <w:r>
        <w:rPr>
          <w:rFonts w:ascii="Times New Roman" w:hAnsi="Times New Roman" w:eastAsia="Times New Roman" w:cs="Times New Roman"/>
          <w:spacing w:val="1"/>
          <w:sz w:val="27"/>
          <w:szCs w:val="27"/>
        </w:rPr>
        <w:t>y</w:t>
      </w:r>
      <w:r>
        <w:rPr>
          <w:spacing w:val="1"/>
          <w:sz w:val="27"/>
          <w:szCs w:val="27"/>
        </w:rPr>
        <w:t>与波传</w:t>
      </w:r>
      <w:r>
        <w:rPr>
          <w:sz w:val="27"/>
          <w:szCs w:val="27"/>
        </w:rPr>
        <w:t xml:space="preserve">播方向 </w:t>
      </w:r>
      <w:r>
        <w:rPr>
          <w:spacing w:val="4"/>
          <w:sz w:val="27"/>
          <w:szCs w:val="27"/>
        </w:rPr>
        <w:t>垂直，如图8-9所示。当折射率起伏为高斯型相关系数时，在</w:t>
      </w:r>
      <w:r>
        <w:rPr>
          <w:rFonts w:ascii="Times New Roman" w:hAnsi="Times New Roman" w:eastAsia="Times New Roman" w:cs="Times New Roman"/>
          <w:sz w:val="27"/>
          <w:szCs w:val="27"/>
        </w:rPr>
        <w:t>ka</w:t>
      </w:r>
      <w:r>
        <w:rPr>
          <w:rFonts w:ascii="Times New Roman" w:hAnsi="Times New Roman" w:eastAsia="Times New Roman" w:cs="Times New Roman"/>
          <w:spacing w:val="4"/>
          <w:sz w:val="27"/>
          <w:szCs w:val="27"/>
        </w:rPr>
        <w:t>&gt;&gt;1</w:t>
      </w:r>
      <w:r>
        <w:rPr>
          <w:rFonts w:ascii="Times New Roman" w:hAnsi="Times New Roman" w:eastAsia="Times New Roman" w:cs="Times New Roman"/>
          <w:spacing w:val="78"/>
          <w:sz w:val="27"/>
          <w:szCs w:val="27"/>
        </w:rPr>
        <w:t xml:space="preserve"> </w:t>
      </w:r>
      <w:r>
        <w:rPr>
          <w:spacing w:val="4"/>
          <w:sz w:val="27"/>
          <w:szCs w:val="27"/>
        </w:rPr>
        <w:t>的条件下，</w:t>
      </w:r>
      <w:r>
        <w:rPr>
          <w:sz w:val="27"/>
          <w:szCs w:val="27"/>
        </w:rPr>
        <w:t xml:space="preserve"> </w:t>
      </w:r>
      <w:r>
        <w:rPr>
          <w:spacing w:val="5"/>
          <w:sz w:val="27"/>
          <w:szCs w:val="27"/>
        </w:rPr>
        <w:t>可得到横向相位相关系数</w:t>
      </w:r>
      <w:r>
        <w:rPr>
          <w:rFonts w:ascii="Times New Roman" w:hAnsi="Times New Roman" w:eastAsia="Times New Roman" w:cs="Times New Roman"/>
          <w:spacing w:val="5"/>
          <w:sz w:val="27"/>
          <w:szCs w:val="27"/>
        </w:rPr>
        <w:t xml:space="preserve">R   </w:t>
      </w:r>
      <w:r>
        <w:rPr>
          <w:spacing w:val="5"/>
          <w:sz w:val="27"/>
          <w:szCs w:val="27"/>
        </w:rPr>
        <w:t>和横向振幅相关系数</w:t>
      </w:r>
      <w:r>
        <w:rPr>
          <w:rFonts w:ascii="Times New Roman" w:hAnsi="Times New Roman" w:eastAsia="Times New Roman" w:cs="Times New Roman"/>
          <w:spacing w:val="5"/>
          <w:sz w:val="27"/>
          <w:szCs w:val="27"/>
        </w:rPr>
        <w:t xml:space="preserve">R₆,   </w:t>
      </w:r>
      <w:r>
        <w:rPr>
          <w:spacing w:val="5"/>
          <w:sz w:val="27"/>
          <w:szCs w:val="27"/>
        </w:rPr>
        <w:t>它们在</w:t>
      </w:r>
      <w:r>
        <w:rPr>
          <w:rFonts w:ascii="Times New Roman" w:hAnsi="Times New Roman" w:eastAsia="Times New Roman" w:cs="Times New Roman"/>
          <w:spacing w:val="5"/>
          <w:sz w:val="27"/>
          <w:szCs w:val="27"/>
        </w:rPr>
        <w:t xml:space="preserve">D </w:t>
      </w:r>
      <w:r>
        <w:rPr>
          <w:spacing w:val="5"/>
          <w:sz w:val="27"/>
          <w:szCs w:val="27"/>
        </w:rPr>
        <w:t>取不同值时，分</w:t>
      </w:r>
      <w:r>
        <w:rPr>
          <w:sz w:val="27"/>
          <w:szCs w:val="27"/>
        </w:rPr>
        <w:t xml:space="preserve"> </w:t>
      </w:r>
      <w:r>
        <w:rPr>
          <w:spacing w:val="-8"/>
          <w:sz w:val="27"/>
          <w:szCs w:val="27"/>
        </w:rPr>
        <w:t>别等于如下。</w:t>
      </w:r>
    </w:p>
    <w:p w14:paraId="26BD5FC8">
      <w:pPr>
        <w:rPr>
          <w:rFonts w:ascii="Arial"/>
          <w:sz w:val="21"/>
        </w:rPr>
      </w:pPr>
    </w:p>
    <w:p w14:paraId="19630EE5">
      <w:pPr>
        <w:spacing w:line="1800" w:lineRule="exact"/>
        <w:ind w:firstLine="2429"/>
      </w:pPr>
      <w:r>
        <w:rPr>
          <w:position w:val="-36"/>
        </w:rPr>
        <w:drawing>
          <wp:inline distT="0" distB="0" distL="0" distR="0">
            <wp:extent cx="3098800" cy="1143000"/>
            <wp:effectExtent l="0" t="0" r="0" b="0"/>
            <wp:docPr id="3258" name="IM 3258"/>
            <wp:cNvGraphicFramePr/>
            <a:graphic xmlns:a="http://schemas.openxmlformats.org/drawingml/2006/main">
              <a:graphicData uri="http://schemas.openxmlformats.org/drawingml/2006/picture">
                <pic:pic xmlns:pic="http://schemas.openxmlformats.org/drawingml/2006/picture">
                  <pic:nvPicPr>
                    <pic:cNvPr id="3258" name="IM 3258"/>
                    <pic:cNvPicPr/>
                  </pic:nvPicPr>
                  <pic:blipFill>
                    <a:blip r:embed="rId1625"/>
                    <a:stretch>
                      <a:fillRect/>
                    </a:stretch>
                  </pic:blipFill>
                  <pic:spPr>
                    <a:xfrm>
                      <a:off x="0" y="0"/>
                      <a:ext cx="3098845" cy="1143017"/>
                    </a:xfrm>
                    <a:prstGeom prst="rect">
                      <a:avLst/>
                    </a:prstGeom>
                  </pic:spPr>
                </pic:pic>
              </a:graphicData>
            </a:graphic>
          </wp:inline>
        </w:drawing>
      </w:r>
    </w:p>
    <w:p w14:paraId="234D5E06">
      <w:pPr>
        <w:pStyle w:val="2"/>
        <w:spacing w:before="212" w:line="219" w:lineRule="auto"/>
        <w:ind w:left="2850"/>
        <w:rPr>
          <w:sz w:val="27"/>
          <w:szCs w:val="27"/>
        </w:rPr>
      </w:pPr>
      <w:r>
        <w:rPr>
          <w:spacing w:val="-27"/>
          <w:w w:val="98"/>
          <w:sz w:val="27"/>
          <w:szCs w:val="27"/>
        </w:rPr>
        <w:t>图8-9</w:t>
      </w:r>
      <w:r>
        <w:rPr>
          <w:spacing w:val="78"/>
          <w:sz w:val="27"/>
          <w:szCs w:val="27"/>
        </w:rPr>
        <w:t xml:space="preserve"> </w:t>
      </w:r>
      <w:r>
        <w:rPr>
          <w:spacing w:val="-27"/>
          <w:w w:val="98"/>
          <w:sz w:val="27"/>
          <w:szCs w:val="27"/>
        </w:rPr>
        <w:t>求横向相关函数的两接收点位置</w:t>
      </w:r>
    </w:p>
    <w:p w14:paraId="798AEB7E">
      <w:pPr>
        <w:spacing w:line="315" w:lineRule="auto"/>
        <w:rPr>
          <w:rFonts w:ascii="Arial"/>
          <w:sz w:val="21"/>
        </w:rPr>
      </w:pPr>
    </w:p>
    <w:p w14:paraId="40DC202E">
      <w:pPr>
        <w:pStyle w:val="2"/>
        <w:spacing w:before="98" w:line="221" w:lineRule="auto"/>
        <w:ind w:left="629"/>
        <w:rPr>
          <w:sz w:val="30"/>
          <w:szCs w:val="30"/>
        </w:rPr>
      </w:pPr>
      <w:r>
        <w:rPr>
          <w:spacing w:val="2"/>
          <w:sz w:val="30"/>
          <w:szCs w:val="30"/>
        </w:rPr>
        <w:t>(1)当</w:t>
      </w:r>
      <w:r>
        <w:rPr>
          <w:rFonts w:ascii="Times New Roman" w:hAnsi="Times New Roman" w:eastAsia="Times New Roman" w:cs="Times New Roman"/>
          <w:spacing w:val="2"/>
          <w:sz w:val="30"/>
          <w:szCs w:val="30"/>
        </w:rPr>
        <w:t>D&lt;&lt;1</w:t>
      </w:r>
      <w:r>
        <w:rPr>
          <w:spacing w:val="2"/>
          <w:sz w:val="30"/>
          <w:szCs w:val="30"/>
        </w:rPr>
        <w:t>时：</w:t>
      </w:r>
    </w:p>
    <w:p w14:paraId="220E3735">
      <w:pPr>
        <w:pStyle w:val="2"/>
        <w:spacing w:before="37" w:line="190" w:lineRule="auto"/>
        <w:ind w:left="3710"/>
        <w:rPr>
          <w:rFonts w:ascii="Times New Roman" w:hAnsi="Times New Roman" w:eastAsia="Times New Roman" w:cs="Times New Roman"/>
          <w:sz w:val="27"/>
          <w:szCs w:val="27"/>
        </w:rPr>
      </w:pPr>
      <w:r>
        <w:rPr>
          <w:rFonts w:ascii="Times New Roman" w:hAnsi="Times New Roman" w:eastAsia="Times New Roman" w:cs="Times New Roman"/>
          <w:spacing w:val="-1"/>
          <w:position w:val="-2"/>
          <w:sz w:val="27"/>
          <w:szCs w:val="27"/>
        </w:rPr>
        <w:t>R</w:t>
      </w:r>
      <w:r>
        <w:rPr>
          <w:spacing w:val="-1"/>
          <w:position w:val="-2"/>
          <w:sz w:val="27"/>
          <w:szCs w:val="27"/>
        </w:rPr>
        <w:t>△</w:t>
      </w:r>
      <w:r>
        <w:rPr>
          <w:rFonts w:ascii="Times New Roman" w:hAnsi="Times New Roman" w:eastAsia="Times New Roman" w:cs="Times New Roman"/>
          <w:spacing w:val="-1"/>
          <w:position w:val="-2"/>
          <w:sz w:val="27"/>
          <w:szCs w:val="27"/>
        </w:rPr>
        <w:t>=exp[-(</w:t>
      </w:r>
      <w:r>
        <w:rPr>
          <w:spacing w:val="-1"/>
          <w:position w:val="-2"/>
          <w:sz w:val="27"/>
          <w:szCs w:val="27"/>
        </w:rPr>
        <w:t>△</w:t>
      </w:r>
      <w:r>
        <w:rPr>
          <w:rFonts w:ascii="Times New Roman" w:hAnsi="Times New Roman" w:eastAsia="Times New Roman" w:cs="Times New Roman"/>
          <w:spacing w:val="-1"/>
          <w:position w:val="-2"/>
          <w:sz w:val="27"/>
          <w:szCs w:val="27"/>
        </w:rPr>
        <w:t>y/a)²]</w:t>
      </w:r>
      <w:r>
        <w:rPr>
          <w:rFonts w:ascii="Times New Roman" w:hAnsi="Times New Roman" w:eastAsia="Times New Roman" w:cs="Times New Roman"/>
          <w:spacing w:val="1"/>
          <w:position w:val="-2"/>
          <w:sz w:val="27"/>
          <w:szCs w:val="27"/>
        </w:rPr>
        <w:t xml:space="preserve">                                       </w:t>
      </w:r>
      <w:r>
        <w:rPr>
          <w:rFonts w:ascii="Times New Roman" w:hAnsi="Times New Roman" w:eastAsia="Times New Roman" w:cs="Times New Roman"/>
          <w:position w:val="-2"/>
          <w:sz w:val="27"/>
          <w:szCs w:val="27"/>
        </w:rPr>
        <w:t xml:space="preserve">  </w:t>
      </w:r>
      <w:r>
        <w:rPr>
          <w:rFonts w:ascii="Times New Roman" w:hAnsi="Times New Roman" w:eastAsia="Times New Roman" w:cs="Times New Roman"/>
          <w:spacing w:val="-1"/>
          <w:position w:val="5"/>
          <w:sz w:val="27"/>
          <w:szCs w:val="27"/>
        </w:rPr>
        <w:t>(8-47a)</w:t>
      </w:r>
    </w:p>
    <w:p w14:paraId="6DB942DF">
      <w:pPr>
        <w:spacing w:line="190" w:lineRule="auto"/>
        <w:rPr>
          <w:rFonts w:ascii="Times New Roman" w:hAnsi="Times New Roman" w:eastAsia="Times New Roman" w:cs="Times New Roman"/>
          <w:sz w:val="27"/>
          <w:szCs w:val="27"/>
        </w:rPr>
        <w:sectPr>
          <w:type w:val="continuous"/>
          <w:pgSz w:w="11900" w:h="16840"/>
          <w:pgMar w:top="1293" w:right="729" w:bottom="400" w:left="1499" w:header="877" w:footer="0" w:gutter="0"/>
          <w:cols w:equalWidth="0" w:num="1">
            <w:col w:w="9671"/>
          </w:cols>
        </w:sectPr>
      </w:pPr>
    </w:p>
    <w:p w14:paraId="66AB616F">
      <w:pPr>
        <w:spacing w:line="468" w:lineRule="auto"/>
        <w:rPr>
          <w:rFonts w:ascii="Arial"/>
          <w:sz w:val="21"/>
        </w:rPr>
      </w:pPr>
    </w:p>
    <w:p w14:paraId="13646B31">
      <w:pPr>
        <w:pStyle w:val="2"/>
        <w:spacing w:before="88" w:line="219" w:lineRule="auto"/>
        <w:ind w:left="3173"/>
        <w:rPr>
          <w:rFonts w:ascii="Times New Roman" w:hAnsi="Times New Roman" w:eastAsia="Times New Roman" w:cs="Times New Roman"/>
          <w:sz w:val="18"/>
          <w:szCs w:val="18"/>
        </w:rPr>
      </w:pPr>
      <w:r>
        <w:drawing>
          <wp:anchor distT="0" distB="0" distL="0" distR="0" simplePos="0" relativeHeight="252636160" behindDoc="0" locked="0" layoutInCell="1" allowOverlap="1">
            <wp:simplePos x="0" y="0"/>
            <wp:positionH relativeFrom="column">
              <wp:posOffset>0</wp:posOffset>
            </wp:positionH>
            <wp:positionV relativeFrom="paragraph">
              <wp:posOffset>218440</wp:posOffset>
            </wp:positionV>
            <wp:extent cx="6014085" cy="12700"/>
            <wp:effectExtent l="0" t="0" r="0" b="0"/>
            <wp:wrapNone/>
            <wp:docPr id="3260" name="IM 3260"/>
            <wp:cNvGraphicFramePr/>
            <a:graphic xmlns:a="http://schemas.openxmlformats.org/drawingml/2006/main">
              <a:graphicData uri="http://schemas.openxmlformats.org/drawingml/2006/picture">
                <pic:pic xmlns:pic="http://schemas.openxmlformats.org/drawingml/2006/picture">
                  <pic:nvPicPr>
                    <pic:cNvPr id="3260" name="IM 3260"/>
                    <pic:cNvPicPr/>
                  </pic:nvPicPr>
                  <pic:blipFill>
                    <a:blip r:embed="rId1626"/>
                    <a:stretch>
                      <a:fillRect/>
                    </a:stretch>
                  </pic:blipFill>
                  <pic:spPr>
                    <a:xfrm>
                      <a:off x="0" y="0"/>
                      <a:ext cx="6013910" cy="12875"/>
                    </a:xfrm>
                    <a:prstGeom prst="rect">
                      <a:avLst/>
                    </a:prstGeom>
                  </pic:spPr>
                </pic:pic>
              </a:graphicData>
            </a:graphic>
          </wp:anchor>
        </w:drawing>
      </w:r>
      <w:r>
        <w:rPr>
          <w:spacing w:val="-10"/>
          <w:sz w:val="27"/>
          <w:szCs w:val="27"/>
        </w:rPr>
        <w:t>第</w:t>
      </w:r>
      <w:r>
        <w:rPr>
          <w:spacing w:val="-25"/>
          <w:sz w:val="27"/>
          <w:szCs w:val="27"/>
        </w:rPr>
        <w:t xml:space="preserve"> </w:t>
      </w:r>
      <w:r>
        <w:rPr>
          <w:spacing w:val="-10"/>
          <w:sz w:val="27"/>
          <w:szCs w:val="27"/>
        </w:rPr>
        <w:t>8</w:t>
      </w:r>
      <w:r>
        <w:rPr>
          <w:spacing w:val="-24"/>
          <w:sz w:val="27"/>
          <w:szCs w:val="27"/>
        </w:rPr>
        <w:t xml:space="preserve"> </w:t>
      </w:r>
      <w:r>
        <w:rPr>
          <w:spacing w:val="-10"/>
          <w:sz w:val="27"/>
          <w:szCs w:val="27"/>
        </w:rPr>
        <w:t>章</w:t>
      </w:r>
      <w:r>
        <w:rPr>
          <w:spacing w:val="-28"/>
          <w:sz w:val="27"/>
          <w:szCs w:val="27"/>
        </w:rPr>
        <w:t xml:space="preserve"> </w:t>
      </w:r>
      <w:r>
        <w:rPr>
          <w:spacing w:val="-10"/>
          <w:sz w:val="27"/>
          <w:szCs w:val="27"/>
        </w:rPr>
        <w:t>声</w:t>
      </w:r>
      <w:r>
        <w:rPr>
          <w:spacing w:val="-36"/>
          <w:sz w:val="27"/>
          <w:szCs w:val="27"/>
        </w:rPr>
        <w:t xml:space="preserve"> </w:t>
      </w:r>
      <w:r>
        <w:rPr>
          <w:spacing w:val="-10"/>
          <w:sz w:val="27"/>
          <w:szCs w:val="27"/>
        </w:rPr>
        <w:t>传</w:t>
      </w:r>
      <w:r>
        <w:rPr>
          <w:spacing w:val="-32"/>
          <w:sz w:val="27"/>
          <w:szCs w:val="27"/>
        </w:rPr>
        <w:t xml:space="preserve"> </w:t>
      </w:r>
      <w:r>
        <w:rPr>
          <w:spacing w:val="-10"/>
          <w:sz w:val="27"/>
          <w:szCs w:val="27"/>
        </w:rPr>
        <w:t>播</w:t>
      </w:r>
      <w:r>
        <w:rPr>
          <w:spacing w:val="-33"/>
          <w:sz w:val="27"/>
          <w:szCs w:val="27"/>
        </w:rPr>
        <w:t xml:space="preserve"> </w:t>
      </w:r>
      <w:r>
        <w:rPr>
          <w:spacing w:val="-10"/>
          <w:sz w:val="27"/>
          <w:szCs w:val="27"/>
        </w:rPr>
        <w:t>起</w:t>
      </w:r>
      <w:r>
        <w:rPr>
          <w:spacing w:val="-33"/>
          <w:sz w:val="27"/>
          <w:szCs w:val="27"/>
        </w:rPr>
        <w:t xml:space="preserve"> </w:t>
      </w:r>
      <w:r>
        <w:rPr>
          <w:spacing w:val="-10"/>
          <w:sz w:val="27"/>
          <w:szCs w:val="27"/>
        </w:rPr>
        <w:t>伏</w:t>
      </w:r>
      <w:r>
        <w:rPr>
          <w:spacing w:val="1"/>
          <w:sz w:val="27"/>
          <w:szCs w:val="27"/>
        </w:rPr>
        <w:t xml:space="preserve">                        </w:t>
      </w:r>
      <w:r>
        <w:rPr>
          <w:rFonts w:ascii="Times New Roman" w:hAnsi="Times New Roman" w:eastAsia="Times New Roman" w:cs="Times New Roman"/>
          <w:spacing w:val="-10"/>
          <w:sz w:val="18"/>
          <w:szCs w:val="18"/>
        </w:rPr>
        <w:t>·339·</w:t>
      </w:r>
    </w:p>
    <w:p w14:paraId="31CF4BC2">
      <w:pPr>
        <w:spacing w:before="119"/>
      </w:pPr>
    </w:p>
    <w:p w14:paraId="19DCD1C1">
      <w:pPr>
        <w:sectPr>
          <w:headerReference r:id="rId335" w:type="default"/>
          <w:pgSz w:w="11900" w:h="16840"/>
          <w:pgMar w:top="400" w:right="1476" w:bottom="400" w:left="850" w:header="0" w:footer="0" w:gutter="0"/>
          <w:cols w:equalWidth="0" w:num="1">
            <w:col w:w="9574"/>
          </w:cols>
        </w:sectPr>
      </w:pPr>
    </w:p>
    <w:p w14:paraId="79C2179C">
      <w:pPr>
        <w:spacing w:before="49" w:line="830" w:lineRule="exact"/>
        <w:ind w:firstLine="2379"/>
      </w:pPr>
      <w:r>
        <w:rPr>
          <w:position w:val="-16"/>
        </w:rPr>
        <w:drawing>
          <wp:inline distT="0" distB="0" distL="0" distR="0">
            <wp:extent cx="3053715" cy="526415"/>
            <wp:effectExtent l="0" t="0" r="0" b="0"/>
            <wp:docPr id="3262" name="IM 3262"/>
            <wp:cNvGraphicFramePr/>
            <a:graphic xmlns:a="http://schemas.openxmlformats.org/drawingml/2006/main">
              <a:graphicData uri="http://schemas.openxmlformats.org/drawingml/2006/picture">
                <pic:pic xmlns:pic="http://schemas.openxmlformats.org/drawingml/2006/picture">
                  <pic:nvPicPr>
                    <pic:cNvPr id="3262" name="IM 3262"/>
                    <pic:cNvPicPr/>
                  </pic:nvPicPr>
                  <pic:blipFill>
                    <a:blip r:embed="rId1627"/>
                    <a:stretch>
                      <a:fillRect/>
                    </a:stretch>
                  </pic:blipFill>
                  <pic:spPr>
                    <a:xfrm>
                      <a:off x="0" y="0"/>
                      <a:ext cx="3054337" cy="526970"/>
                    </a:xfrm>
                    <a:prstGeom prst="rect">
                      <a:avLst/>
                    </a:prstGeom>
                  </pic:spPr>
                </pic:pic>
              </a:graphicData>
            </a:graphic>
          </wp:inline>
        </w:drawing>
      </w:r>
    </w:p>
    <w:p w14:paraId="19E74B40">
      <w:pPr>
        <w:pStyle w:val="2"/>
        <w:spacing w:before="104" w:line="221" w:lineRule="auto"/>
        <w:ind w:left="570"/>
        <w:rPr>
          <w:sz w:val="27"/>
          <w:szCs w:val="27"/>
        </w:rPr>
      </w:pPr>
      <w:r>
        <w:rPr>
          <w:spacing w:val="-16"/>
          <w:sz w:val="27"/>
          <w:szCs w:val="27"/>
        </w:rPr>
        <w:t>(</w:t>
      </w:r>
      <w:r>
        <w:rPr>
          <w:spacing w:val="-49"/>
          <w:sz w:val="27"/>
          <w:szCs w:val="27"/>
        </w:rPr>
        <w:t xml:space="preserve"> </w:t>
      </w:r>
      <w:r>
        <w:rPr>
          <w:spacing w:val="-16"/>
          <w:sz w:val="27"/>
          <w:szCs w:val="27"/>
        </w:rPr>
        <w:t>2</w:t>
      </w:r>
      <w:r>
        <w:rPr>
          <w:spacing w:val="-51"/>
          <w:sz w:val="27"/>
          <w:szCs w:val="27"/>
        </w:rPr>
        <w:t xml:space="preserve"> </w:t>
      </w:r>
      <w:r>
        <w:rPr>
          <w:spacing w:val="-16"/>
          <w:sz w:val="27"/>
          <w:szCs w:val="27"/>
        </w:rPr>
        <w:t>)</w:t>
      </w:r>
      <w:r>
        <w:rPr>
          <w:spacing w:val="-34"/>
          <w:sz w:val="27"/>
          <w:szCs w:val="27"/>
        </w:rPr>
        <w:t xml:space="preserve"> </w:t>
      </w:r>
      <w:r>
        <w:rPr>
          <w:spacing w:val="-16"/>
          <w:sz w:val="27"/>
          <w:szCs w:val="27"/>
        </w:rPr>
        <w:t>当D&gt;&gt;1</w:t>
      </w:r>
      <w:r>
        <w:rPr>
          <w:spacing w:val="100"/>
          <w:sz w:val="27"/>
          <w:szCs w:val="27"/>
        </w:rPr>
        <w:t xml:space="preserve"> </w:t>
      </w:r>
      <w:r>
        <w:rPr>
          <w:spacing w:val="-16"/>
          <w:sz w:val="27"/>
          <w:szCs w:val="27"/>
        </w:rPr>
        <w:t>时：</w:t>
      </w:r>
    </w:p>
    <w:p w14:paraId="52C789AF">
      <w:pPr>
        <w:spacing w:before="102" w:line="890" w:lineRule="exact"/>
        <w:ind w:firstLine="2370"/>
      </w:pPr>
      <w:r>
        <w:rPr>
          <w:position w:val="-17"/>
        </w:rPr>
        <w:drawing>
          <wp:inline distT="0" distB="0" distL="0" distR="0">
            <wp:extent cx="3091815" cy="564515"/>
            <wp:effectExtent l="0" t="0" r="0" b="0"/>
            <wp:docPr id="3264" name="IM 3264"/>
            <wp:cNvGraphicFramePr/>
            <a:graphic xmlns:a="http://schemas.openxmlformats.org/drawingml/2006/main">
              <a:graphicData uri="http://schemas.openxmlformats.org/drawingml/2006/picture">
                <pic:pic xmlns:pic="http://schemas.openxmlformats.org/drawingml/2006/picture">
                  <pic:nvPicPr>
                    <pic:cNvPr id="3264" name="IM 3264"/>
                    <pic:cNvPicPr/>
                  </pic:nvPicPr>
                  <pic:blipFill>
                    <a:blip r:embed="rId1628"/>
                    <a:stretch>
                      <a:fillRect/>
                    </a:stretch>
                  </pic:blipFill>
                  <pic:spPr>
                    <a:xfrm>
                      <a:off x="0" y="0"/>
                      <a:ext cx="3092421" cy="565146"/>
                    </a:xfrm>
                    <a:prstGeom prst="rect">
                      <a:avLst/>
                    </a:prstGeom>
                  </pic:spPr>
                </pic:pic>
              </a:graphicData>
            </a:graphic>
          </wp:inline>
        </w:drawing>
      </w:r>
    </w:p>
    <w:p w14:paraId="5B2DB2C2">
      <w:pPr>
        <w:spacing w:before="168" w:line="752" w:lineRule="exact"/>
        <w:ind w:firstLine="2419"/>
      </w:pPr>
      <w:r>
        <w:rPr>
          <w:position w:val="-15"/>
        </w:rPr>
        <w:drawing>
          <wp:inline distT="0" distB="0" distL="0" distR="0">
            <wp:extent cx="3016250" cy="477520"/>
            <wp:effectExtent l="0" t="0" r="0" b="0"/>
            <wp:docPr id="3266" name="IM 3266"/>
            <wp:cNvGraphicFramePr/>
            <a:graphic xmlns:a="http://schemas.openxmlformats.org/drawingml/2006/main">
              <a:graphicData uri="http://schemas.openxmlformats.org/drawingml/2006/picture">
                <pic:pic xmlns:pic="http://schemas.openxmlformats.org/drawingml/2006/picture">
                  <pic:nvPicPr>
                    <pic:cNvPr id="3266" name="IM 3266"/>
                    <pic:cNvPicPr/>
                  </pic:nvPicPr>
                  <pic:blipFill>
                    <a:blip r:embed="rId1629"/>
                    <a:stretch>
                      <a:fillRect/>
                    </a:stretch>
                  </pic:blipFill>
                  <pic:spPr>
                    <a:xfrm>
                      <a:off x="0" y="0"/>
                      <a:ext cx="3016337" cy="477612"/>
                    </a:xfrm>
                    <a:prstGeom prst="rect">
                      <a:avLst/>
                    </a:prstGeom>
                  </pic:spPr>
                </pic:pic>
              </a:graphicData>
            </a:graphic>
          </wp:inline>
        </w:drawing>
      </w:r>
    </w:p>
    <w:p w14:paraId="42A98F43">
      <w:pPr>
        <w:spacing w:line="50" w:lineRule="exact"/>
      </w:pPr>
    </w:p>
    <w:p w14:paraId="33DED664">
      <w:pPr>
        <w:spacing w:line="14" w:lineRule="auto"/>
        <w:rPr>
          <w:rFonts w:ascii="Arial"/>
          <w:sz w:val="2"/>
        </w:rPr>
      </w:pPr>
      <w:r>
        <w:rPr>
          <w:rFonts w:ascii="Arial" w:hAnsi="Arial" w:eastAsia="Arial" w:cs="Arial"/>
          <w:sz w:val="2"/>
          <w:szCs w:val="2"/>
        </w:rPr>
        <w:br w:type="column"/>
      </w:r>
    </w:p>
    <w:p w14:paraId="3A2207B5">
      <w:pPr>
        <w:spacing w:before="300" w:line="192" w:lineRule="auto"/>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(8-47b)</w:t>
      </w:r>
    </w:p>
    <w:p w14:paraId="489B25D1">
      <w:pPr>
        <w:spacing w:line="259" w:lineRule="auto"/>
        <w:rPr>
          <w:rFonts w:ascii="Arial"/>
          <w:sz w:val="21"/>
        </w:rPr>
      </w:pPr>
    </w:p>
    <w:p w14:paraId="3214A574">
      <w:pPr>
        <w:spacing w:line="259" w:lineRule="auto"/>
        <w:rPr>
          <w:rFonts w:ascii="Arial"/>
          <w:sz w:val="21"/>
        </w:rPr>
      </w:pPr>
    </w:p>
    <w:p w14:paraId="763B04E7">
      <w:pPr>
        <w:spacing w:line="259" w:lineRule="auto"/>
        <w:rPr>
          <w:rFonts w:ascii="Arial"/>
          <w:sz w:val="21"/>
        </w:rPr>
      </w:pPr>
    </w:p>
    <w:p w14:paraId="6CCB199E">
      <w:pPr>
        <w:spacing w:line="260" w:lineRule="auto"/>
        <w:rPr>
          <w:rFonts w:ascii="Arial"/>
          <w:sz w:val="21"/>
        </w:rPr>
      </w:pPr>
    </w:p>
    <w:p w14:paraId="127F900B">
      <w:pPr>
        <w:spacing w:before="78" w:line="192" w:lineRule="auto"/>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(8-48a)</w:t>
      </w:r>
    </w:p>
    <w:p w14:paraId="479944C1">
      <w:pPr>
        <w:spacing w:line="339" w:lineRule="auto"/>
        <w:rPr>
          <w:rFonts w:ascii="Arial"/>
          <w:sz w:val="21"/>
        </w:rPr>
      </w:pPr>
    </w:p>
    <w:p w14:paraId="2046A52C">
      <w:pPr>
        <w:spacing w:line="340" w:lineRule="auto"/>
        <w:rPr>
          <w:rFonts w:ascii="Arial"/>
          <w:sz w:val="21"/>
        </w:rPr>
      </w:pPr>
    </w:p>
    <w:p w14:paraId="4EA81F82">
      <w:pPr>
        <w:spacing w:before="78" w:line="192" w:lineRule="auto"/>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(8-48b)</w:t>
      </w:r>
    </w:p>
    <w:p w14:paraId="591D5C13">
      <w:pPr>
        <w:spacing w:line="192" w:lineRule="auto"/>
        <w:rPr>
          <w:rFonts w:ascii="Times New Roman" w:hAnsi="Times New Roman" w:eastAsia="Times New Roman" w:cs="Times New Roman"/>
          <w:sz w:val="27"/>
          <w:szCs w:val="27"/>
        </w:rPr>
        <w:sectPr>
          <w:type w:val="continuous"/>
          <w:pgSz w:w="11900" w:h="16840"/>
          <w:pgMar w:top="400" w:right="1476" w:bottom="400" w:left="850" w:header="0" w:footer="0" w:gutter="0"/>
          <w:cols w:equalWidth="0" w:num="2">
            <w:col w:w="8431" w:space="100"/>
            <w:col w:w="1044"/>
          </w:cols>
        </w:sectPr>
      </w:pPr>
    </w:p>
    <w:p w14:paraId="703E72CA">
      <w:pPr>
        <w:pStyle w:val="2"/>
        <w:spacing w:before="140"/>
        <w:ind w:left="59"/>
        <w:rPr>
          <w:sz w:val="27"/>
          <w:szCs w:val="27"/>
        </w:rPr>
      </w:pPr>
      <w:r>
        <w:rPr>
          <w:spacing w:val="-4"/>
          <w:sz w:val="27"/>
          <w:szCs w:val="27"/>
        </w:rPr>
        <w:t>式中，函数</w:t>
      </w:r>
      <w:r>
        <w:rPr>
          <w:spacing w:val="-116"/>
          <w:sz w:val="27"/>
          <w:szCs w:val="27"/>
        </w:rPr>
        <w:t xml:space="preserve"> </w:t>
      </w:r>
      <w:r>
        <w:rPr>
          <w:position w:val="-24"/>
          <w:sz w:val="27"/>
          <w:szCs w:val="27"/>
        </w:rPr>
        <w:drawing>
          <wp:inline distT="0" distB="0" distL="0" distR="0">
            <wp:extent cx="1586865" cy="393700"/>
            <wp:effectExtent l="0" t="0" r="0" b="0"/>
            <wp:docPr id="3268" name="IM 3268"/>
            <wp:cNvGraphicFramePr/>
            <a:graphic xmlns:a="http://schemas.openxmlformats.org/drawingml/2006/main">
              <a:graphicData uri="http://schemas.openxmlformats.org/drawingml/2006/picture">
                <pic:pic xmlns:pic="http://schemas.openxmlformats.org/drawingml/2006/picture">
                  <pic:nvPicPr>
                    <pic:cNvPr id="3268" name="IM 3268"/>
                    <pic:cNvPicPr/>
                  </pic:nvPicPr>
                  <pic:blipFill>
                    <a:blip r:embed="rId1630"/>
                    <a:stretch>
                      <a:fillRect/>
                    </a:stretch>
                  </pic:blipFill>
                  <pic:spPr>
                    <a:xfrm>
                      <a:off x="0" y="0"/>
                      <a:ext cx="1587469" cy="393731"/>
                    </a:xfrm>
                    <a:prstGeom prst="rect">
                      <a:avLst/>
                    </a:prstGeom>
                  </pic:spPr>
                </pic:pic>
              </a:graphicData>
            </a:graphic>
          </wp:inline>
        </w:drawing>
      </w:r>
    </w:p>
    <w:p w14:paraId="5E30939E">
      <w:pPr>
        <w:pStyle w:val="2"/>
        <w:spacing w:before="109" w:line="303" w:lineRule="auto"/>
        <w:ind w:left="59" w:right="21" w:firstLine="550"/>
        <w:jc w:val="both"/>
        <w:rPr>
          <w:sz w:val="27"/>
          <w:szCs w:val="27"/>
        </w:rPr>
      </w:pPr>
      <w:r>
        <w:rPr>
          <w:sz w:val="27"/>
          <w:szCs w:val="27"/>
        </w:rPr>
        <w:t>图8-10</w:t>
      </w:r>
      <w:r>
        <w:rPr>
          <w:spacing w:val="-78"/>
          <w:sz w:val="27"/>
          <w:szCs w:val="27"/>
        </w:rPr>
        <w:t xml:space="preserve"> </w:t>
      </w:r>
      <w:r>
        <w:rPr>
          <w:rFonts w:ascii="Times New Roman" w:hAnsi="Times New Roman" w:eastAsia="Times New Roman" w:cs="Times New Roman"/>
          <w:sz w:val="27"/>
          <w:szCs w:val="27"/>
        </w:rPr>
        <w:t xml:space="preserve">(a)   </w:t>
      </w:r>
      <w:r>
        <w:rPr>
          <w:sz w:val="27"/>
          <w:szCs w:val="27"/>
        </w:rPr>
        <w:t>绘出</w:t>
      </w:r>
      <w:r>
        <w:rPr>
          <w:rFonts w:ascii="Times New Roman" w:hAnsi="Times New Roman" w:eastAsia="Times New Roman" w:cs="Times New Roman"/>
          <w:sz w:val="27"/>
          <w:szCs w:val="27"/>
        </w:rPr>
        <w:t xml:space="preserve">D&lt;&lt;1  </w:t>
      </w:r>
      <w:r>
        <w:rPr>
          <w:sz w:val="27"/>
          <w:szCs w:val="27"/>
        </w:rPr>
        <w:t>时 ，</w:t>
      </w:r>
      <w:r>
        <w:rPr>
          <w:rFonts w:ascii="Times New Roman" w:hAnsi="Times New Roman" w:eastAsia="Times New Roman" w:cs="Times New Roman"/>
          <w:sz w:val="27"/>
          <w:szCs w:val="27"/>
        </w:rPr>
        <w:t xml:space="preserve">R    </w:t>
      </w:r>
      <w:r>
        <w:rPr>
          <w:sz w:val="27"/>
          <w:szCs w:val="27"/>
        </w:rPr>
        <w:t>和</w:t>
      </w:r>
      <w:r>
        <w:rPr>
          <w:rFonts w:ascii="Times New Roman" w:hAnsi="Times New Roman" w:eastAsia="Times New Roman" w:cs="Times New Roman"/>
          <w:sz w:val="27"/>
          <w:szCs w:val="27"/>
        </w:rPr>
        <w:t>Rg</w:t>
      </w:r>
      <w:r>
        <w:rPr>
          <w:sz w:val="27"/>
          <w:szCs w:val="27"/>
        </w:rPr>
        <w:t>随△</w:t>
      </w:r>
      <w:r>
        <w:rPr>
          <w:rFonts w:ascii="Times New Roman" w:hAnsi="Times New Roman" w:eastAsia="Times New Roman" w:cs="Times New Roman"/>
          <w:sz w:val="27"/>
          <w:szCs w:val="27"/>
        </w:rPr>
        <w:t>y/a</w:t>
      </w:r>
      <w:r>
        <w:rPr>
          <w:rFonts w:ascii="Times New Roman" w:hAnsi="Times New Roman" w:eastAsia="Times New Roman" w:cs="Times New Roman"/>
          <w:spacing w:val="18"/>
          <w:w w:val="101"/>
          <w:sz w:val="27"/>
          <w:szCs w:val="27"/>
        </w:rPr>
        <w:t xml:space="preserve">  </w:t>
      </w:r>
      <w:r>
        <w:rPr>
          <w:sz w:val="27"/>
          <w:szCs w:val="27"/>
        </w:rPr>
        <w:t xml:space="preserve">的变化。与折射率起伏的相关 </w:t>
      </w:r>
      <w:r>
        <w:rPr>
          <w:spacing w:val="2"/>
          <w:sz w:val="27"/>
          <w:szCs w:val="27"/>
        </w:rPr>
        <w:t>系数一样，相位相关系数</w:t>
      </w:r>
      <w:r>
        <w:rPr>
          <w:rFonts w:ascii="Times New Roman" w:hAnsi="Times New Roman" w:eastAsia="Times New Roman" w:cs="Times New Roman"/>
          <w:spacing w:val="2"/>
          <w:sz w:val="27"/>
          <w:szCs w:val="27"/>
        </w:rPr>
        <w:t>R</w:t>
      </w:r>
      <w:r>
        <w:rPr>
          <w:rFonts w:ascii="Times New Roman" w:hAnsi="Times New Roman" w:eastAsia="Times New Roman" w:cs="Times New Roman"/>
          <w:spacing w:val="24"/>
          <w:sz w:val="27"/>
          <w:szCs w:val="27"/>
        </w:rPr>
        <w:t xml:space="preserve">   </w:t>
      </w:r>
      <w:r>
        <w:rPr>
          <w:spacing w:val="2"/>
          <w:sz w:val="27"/>
          <w:szCs w:val="27"/>
        </w:rPr>
        <w:t>也是高斯型的，而振幅相关系数则不是高斯型的，</w:t>
      </w:r>
      <w:r>
        <w:rPr>
          <w:spacing w:val="1"/>
          <w:sz w:val="27"/>
          <w:szCs w:val="27"/>
        </w:rPr>
        <w:t xml:space="preserve"> </w:t>
      </w:r>
      <w:r>
        <w:rPr>
          <w:spacing w:val="-1"/>
          <w:sz w:val="27"/>
          <w:szCs w:val="27"/>
        </w:rPr>
        <w:t>但是其相关半径与折射率起伏的相关半径为同一数量级。</w:t>
      </w:r>
    </w:p>
    <w:p w14:paraId="0717F4FC">
      <w:pPr>
        <w:spacing w:before="160"/>
      </w:pPr>
    </w:p>
    <w:p w14:paraId="5B34F261">
      <w:pPr>
        <w:sectPr>
          <w:type w:val="continuous"/>
          <w:pgSz w:w="11900" w:h="16840"/>
          <w:pgMar w:top="400" w:right="1476" w:bottom="400" w:left="850" w:header="0" w:footer="0" w:gutter="0"/>
          <w:cols w:equalWidth="0" w:num="1">
            <w:col w:w="9574"/>
          </w:cols>
        </w:sectPr>
      </w:pPr>
    </w:p>
    <w:p w14:paraId="0B4A024D">
      <w:pPr>
        <w:spacing w:line="5390" w:lineRule="exact"/>
        <w:ind w:firstLine="1039"/>
      </w:pPr>
      <w:r>
        <w:rPr>
          <w:position w:val="-107"/>
        </w:rPr>
        <w:drawing>
          <wp:inline distT="0" distB="0" distL="0" distR="0">
            <wp:extent cx="2178050" cy="3422015"/>
            <wp:effectExtent l="0" t="0" r="0" b="0"/>
            <wp:docPr id="3270" name="IM 3270"/>
            <wp:cNvGraphicFramePr/>
            <a:graphic xmlns:a="http://schemas.openxmlformats.org/drawingml/2006/main">
              <a:graphicData uri="http://schemas.openxmlformats.org/drawingml/2006/picture">
                <pic:pic xmlns:pic="http://schemas.openxmlformats.org/drawingml/2006/picture">
                  <pic:nvPicPr>
                    <pic:cNvPr id="3270" name="IM 3270"/>
                    <pic:cNvPicPr/>
                  </pic:nvPicPr>
                  <pic:blipFill>
                    <a:blip r:embed="rId1631"/>
                    <a:stretch>
                      <a:fillRect/>
                    </a:stretch>
                  </pic:blipFill>
                  <pic:spPr>
                    <a:xfrm>
                      <a:off x="0" y="0"/>
                      <a:ext cx="2178085" cy="3422636"/>
                    </a:xfrm>
                    <a:prstGeom prst="rect">
                      <a:avLst/>
                    </a:prstGeom>
                  </pic:spPr>
                </pic:pic>
              </a:graphicData>
            </a:graphic>
          </wp:inline>
        </w:drawing>
      </w:r>
    </w:p>
    <w:p w14:paraId="5C11D0E9">
      <w:pPr>
        <w:spacing w:before="63" w:line="192" w:lineRule="auto"/>
        <w:ind w:left="2849"/>
        <w:rPr>
          <w:rFonts w:ascii="Times New Roman" w:hAnsi="Times New Roman" w:eastAsia="Times New Roman" w:cs="Times New Roman"/>
          <w:sz w:val="19"/>
          <w:szCs w:val="19"/>
        </w:rPr>
      </w:pPr>
      <w:r>
        <w:rPr>
          <w:rFonts w:ascii="Times New Roman" w:hAnsi="Times New Roman" w:eastAsia="Times New Roman" w:cs="Times New Roman"/>
          <w:spacing w:val="-1"/>
          <w:sz w:val="19"/>
          <w:szCs w:val="19"/>
        </w:rPr>
        <w:t>Δv/a</w:t>
      </w:r>
    </w:p>
    <w:p w14:paraId="19BAE87C">
      <w:pPr>
        <w:pStyle w:val="2"/>
        <w:spacing w:before="130" w:line="219" w:lineRule="auto"/>
        <w:ind w:left="1859"/>
        <w:rPr>
          <w:sz w:val="19"/>
          <w:szCs w:val="19"/>
        </w:rPr>
      </w:pPr>
      <w:r>
        <w:rPr>
          <w:spacing w:val="-1"/>
          <w:sz w:val="19"/>
          <w:szCs w:val="19"/>
        </w:rPr>
        <w:t>(a)D&lt;1</w:t>
      </w:r>
      <w:r>
        <w:rPr>
          <w:spacing w:val="10"/>
          <w:sz w:val="19"/>
          <w:szCs w:val="19"/>
        </w:rPr>
        <w:t xml:space="preserve">  </w:t>
      </w:r>
      <w:r>
        <w:rPr>
          <w:spacing w:val="-1"/>
          <w:sz w:val="19"/>
          <w:szCs w:val="19"/>
        </w:rPr>
        <w:t>时，横向相关系数</w:t>
      </w:r>
    </w:p>
    <w:p w14:paraId="57F6C7CD">
      <w:pPr>
        <w:spacing w:before="45" w:line="188" w:lineRule="auto"/>
        <w:ind w:left="2620"/>
        <w:rPr>
          <w:rFonts w:ascii="Times New Roman" w:hAnsi="Times New Roman" w:eastAsia="Times New Roman" w:cs="Times New Roman"/>
          <w:sz w:val="19"/>
          <w:szCs w:val="19"/>
        </w:rPr>
      </w:pPr>
      <w:r>
        <w:rPr>
          <w:rFonts w:ascii="Times New Roman" w:hAnsi="Times New Roman" w:eastAsia="Times New Roman" w:cs="Times New Roman"/>
          <w:spacing w:val="-3"/>
          <w:sz w:val="19"/>
          <w:szCs w:val="19"/>
        </w:rPr>
        <w:t>1-Rg;2-R</w:t>
      </w:r>
    </w:p>
    <w:p w14:paraId="1CF96D5B">
      <w:pPr>
        <w:spacing w:line="35" w:lineRule="exact"/>
      </w:pPr>
    </w:p>
    <w:p w14:paraId="287CE4E6">
      <w:pPr>
        <w:spacing w:line="14" w:lineRule="auto"/>
        <w:rPr>
          <w:rFonts w:ascii="Arial"/>
          <w:sz w:val="2"/>
        </w:rPr>
      </w:pPr>
      <w:r>
        <w:rPr>
          <w:rFonts w:ascii="Arial" w:hAnsi="Arial" w:eastAsia="Arial" w:cs="Arial"/>
          <w:sz w:val="2"/>
          <w:szCs w:val="2"/>
        </w:rPr>
        <w:br w:type="column"/>
      </w:r>
    </w:p>
    <w:p w14:paraId="08AFCF63">
      <w:pPr>
        <w:spacing w:line="5368" w:lineRule="exact"/>
        <w:ind w:firstLine="251"/>
      </w:pPr>
      <w:r>
        <mc:AlternateContent>
          <mc:Choice Requires="wps">
            <w:drawing>
              <wp:anchor distT="0" distB="0" distL="0" distR="0" simplePos="0" relativeHeight="252635136" behindDoc="0" locked="0" layoutInCell="1" allowOverlap="1">
                <wp:simplePos x="0" y="0"/>
                <wp:positionH relativeFrom="column">
                  <wp:posOffset>-39370</wp:posOffset>
                </wp:positionH>
                <wp:positionV relativeFrom="paragraph">
                  <wp:posOffset>1619885</wp:posOffset>
                </wp:positionV>
                <wp:extent cx="204470" cy="263525"/>
                <wp:effectExtent l="0" t="0" r="0" b="0"/>
                <wp:wrapNone/>
                <wp:docPr id="3272" name="TextBox 3272"/>
                <wp:cNvGraphicFramePr/>
                <a:graphic xmlns:a="http://schemas.openxmlformats.org/drawingml/2006/main">
                  <a:graphicData uri="http://schemas.microsoft.com/office/word/2010/wordprocessingShape">
                    <wps:wsp>
                      <wps:cNvSpPr txBox="1"/>
                      <wps:spPr>
                        <a:xfrm rot="16200000">
                          <a:off x="-39494" y="1619890"/>
                          <a:ext cx="204470" cy="2635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45BC9CE">
                            <w:pPr>
                              <w:pStyle w:val="2"/>
                              <w:spacing w:before="108" w:line="182" w:lineRule="auto"/>
                              <w:ind w:left="20"/>
                              <w:rPr>
                                <w:sz w:val="29"/>
                                <w:szCs w:val="29"/>
                              </w:rPr>
                            </w:pPr>
                            <w:r>
                              <w:rPr>
                                <w:spacing w:val="-3"/>
                                <w:sz w:val="29"/>
                                <w:szCs w:val="29"/>
                              </w:rPr>
                              <w:t>RR</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272" o:spid="_x0000_s1026" o:spt="202" type="#_x0000_t202" style="position:absolute;left:0pt;margin-left:-3.1pt;margin-top:127.55pt;height:20.75pt;width:16.1pt;rotation:-5898240f;z-index:252635136;mso-width-relative:page;mso-height-relative:page;" filled="f" stroked="f" coordsize="21600,21600" o:gfxdata="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4jb/tgAAAAJAQAA&#10;DwAAAAAAAAABACAAAAAiAAAAZHJzL2Rvd25yZXYueG1sUEsBAhQAFAAAAAgAh07iQO+ZGxFSAgAA&#10;pgQAAA4AAAAAAAAAAQAgAAAAJwEAAGRycy9lMm9Eb2MueG1sUEsFBgAAAAAGAAYAWQEAAOsFAAAA&#10;AA==&#10;">
                <v:fill on="f" focussize="0,0"/>
                <v:stroke on="f" weight="0pt" miterlimit="0" joinstyle="miter"/>
                <v:imagedata o:title=""/>
                <o:lock v:ext="edit" aspectratio="f"/>
                <v:textbox inset="0mm,0mm,0mm,0mm">
                  <w:txbxContent>
                    <w:p w14:paraId="245BC9CE">
                      <w:pPr>
                        <w:pStyle w:val="2"/>
                        <w:spacing w:before="108" w:line="182" w:lineRule="auto"/>
                        <w:ind w:left="20"/>
                        <w:rPr>
                          <w:sz w:val="29"/>
                          <w:szCs w:val="29"/>
                        </w:rPr>
                      </w:pPr>
                      <w:r>
                        <w:rPr>
                          <w:spacing w:val="-3"/>
                          <w:sz w:val="29"/>
                          <w:szCs w:val="29"/>
                        </w:rPr>
                        <w:t>RR</w:t>
                      </w:r>
                    </w:p>
                  </w:txbxContent>
                </v:textbox>
              </v:shape>
            </w:pict>
          </mc:Fallback>
        </mc:AlternateContent>
      </w:r>
      <w:r>
        <w:rPr>
          <w:position w:val="-107"/>
        </w:rPr>
        <w:drawing>
          <wp:inline distT="0" distB="0" distL="0" distR="0">
            <wp:extent cx="2254250" cy="3408680"/>
            <wp:effectExtent l="0" t="0" r="0" b="0"/>
            <wp:docPr id="3274" name="IM 3274"/>
            <wp:cNvGraphicFramePr/>
            <a:graphic xmlns:a="http://schemas.openxmlformats.org/drawingml/2006/main">
              <a:graphicData uri="http://schemas.openxmlformats.org/drawingml/2006/picture">
                <pic:pic xmlns:pic="http://schemas.openxmlformats.org/drawingml/2006/picture">
                  <pic:nvPicPr>
                    <pic:cNvPr id="3274" name="IM 3274"/>
                    <pic:cNvPicPr/>
                  </pic:nvPicPr>
                  <pic:blipFill>
                    <a:blip r:embed="rId1632"/>
                    <a:stretch>
                      <a:fillRect/>
                    </a:stretch>
                  </pic:blipFill>
                  <pic:spPr>
                    <a:xfrm>
                      <a:off x="0" y="0"/>
                      <a:ext cx="2254255" cy="3409141"/>
                    </a:xfrm>
                    <a:prstGeom prst="rect">
                      <a:avLst/>
                    </a:prstGeom>
                  </pic:spPr>
                </pic:pic>
              </a:graphicData>
            </a:graphic>
          </wp:inline>
        </w:drawing>
      </w:r>
    </w:p>
    <w:p w14:paraId="4AB5F4E4">
      <w:pPr>
        <w:pStyle w:val="2"/>
        <w:spacing w:before="99" w:line="236" w:lineRule="auto"/>
        <w:ind w:left="2001"/>
        <w:rPr>
          <w:rFonts w:ascii="Times New Roman" w:hAnsi="Times New Roman" w:eastAsia="Times New Roman" w:cs="Times New Roman"/>
          <w:sz w:val="15"/>
          <w:szCs w:val="15"/>
        </w:rPr>
      </w:pPr>
      <w:r>
        <w:rPr>
          <w:spacing w:val="-3"/>
          <w:sz w:val="15"/>
          <w:szCs w:val="15"/>
        </w:rPr>
        <w:t>△</w:t>
      </w:r>
      <w:r>
        <w:rPr>
          <w:rFonts w:ascii="Times New Roman" w:hAnsi="Times New Roman" w:eastAsia="Times New Roman" w:cs="Times New Roman"/>
          <w:spacing w:val="-3"/>
          <w:sz w:val="15"/>
          <w:szCs w:val="15"/>
        </w:rPr>
        <w:t>v/a</w:t>
      </w:r>
    </w:p>
    <w:p w14:paraId="433ED885">
      <w:pPr>
        <w:pStyle w:val="2"/>
        <w:spacing w:before="107" w:line="212" w:lineRule="auto"/>
        <w:ind w:left="971"/>
        <w:rPr>
          <w:sz w:val="19"/>
          <w:szCs w:val="19"/>
        </w:rPr>
      </w:pPr>
      <w:r>
        <w:rPr>
          <w:spacing w:val="-1"/>
          <w:sz w:val="19"/>
          <w:szCs w:val="19"/>
        </w:rPr>
        <w:t>(b)D=10  时，横向相关系数</w:t>
      </w:r>
    </w:p>
    <w:p w14:paraId="6963B4E4">
      <w:pPr>
        <w:pStyle w:val="2"/>
        <w:spacing w:line="212" w:lineRule="auto"/>
        <w:ind w:left="591"/>
        <w:rPr>
          <w:rFonts w:ascii="Times New Roman" w:hAnsi="Times New Roman" w:eastAsia="Times New Roman" w:cs="Times New Roman"/>
          <w:sz w:val="19"/>
          <w:szCs w:val="19"/>
        </w:rPr>
      </w:pPr>
      <w:r>
        <w:rPr>
          <w:rFonts w:ascii="Times New Roman" w:hAnsi="Times New Roman" w:eastAsia="Times New Roman" w:cs="Times New Roman"/>
          <w:spacing w:val="-7"/>
          <w:sz w:val="19"/>
          <w:szCs w:val="19"/>
        </w:rPr>
        <w:t>1-Rg;2-</w:t>
      </w:r>
      <w:r>
        <w:rPr>
          <w:rFonts w:ascii="Times New Roman" w:hAnsi="Times New Roman" w:eastAsia="Times New Roman" w:cs="Times New Roman"/>
          <w:sz w:val="19"/>
          <w:szCs w:val="19"/>
        </w:rPr>
        <w:t xml:space="preserve"> </w:t>
      </w:r>
      <w:r>
        <w:rPr>
          <w:spacing w:val="-7"/>
          <w:sz w:val="19"/>
          <w:szCs w:val="19"/>
        </w:rPr>
        <w:t>折射率起伏横向相关系数；3-</w:t>
      </w:r>
      <w:r>
        <w:rPr>
          <w:rFonts w:ascii="Times New Roman" w:hAnsi="Times New Roman" w:eastAsia="Times New Roman" w:cs="Times New Roman"/>
          <w:spacing w:val="-7"/>
          <w:sz w:val="19"/>
          <w:szCs w:val="19"/>
        </w:rPr>
        <w:t>R</w:t>
      </w:r>
    </w:p>
    <w:p w14:paraId="4D6AE107">
      <w:pPr>
        <w:spacing w:line="212" w:lineRule="auto"/>
        <w:rPr>
          <w:rFonts w:ascii="Times New Roman" w:hAnsi="Times New Roman" w:eastAsia="Times New Roman" w:cs="Times New Roman"/>
          <w:sz w:val="19"/>
          <w:szCs w:val="19"/>
        </w:rPr>
        <w:sectPr>
          <w:type w:val="continuous"/>
          <w:pgSz w:w="11900" w:h="16840"/>
          <w:pgMar w:top="400" w:right="1476" w:bottom="400" w:left="850" w:header="0" w:footer="0" w:gutter="0"/>
          <w:cols w:equalWidth="0" w:num="2">
            <w:col w:w="4669" w:space="100"/>
            <w:col w:w="4805"/>
          </w:cols>
        </w:sectPr>
      </w:pPr>
    </w:p>
    <w:p w14:paraId="7082B842">
      <w:pPr>
        <w:pStyle w:val="2"/>
        <w:spacing w:before="210" w:line="215" w:lineRule="auto"/>
        <w:ind w:left="3170"/>
        <w:rPr>
          <w:sz w:val="27"/>
          <w:szCs w:val="27"/>
        </w:rPr>
      </w:pPr>
      <w:r>
        <w:rPr>
          <w:spacing w:val="-19"/>
          <w:sz w:val="27"/>
          <w:szCs w:val="27"/>
        </w:rPr>
        <w:t>图8-10  R</w:t>
      </w:r>
      <w:r>
        <w:rPr>
          <w:spacing w:val="49"/>
          <w:sz w:val="27"/>
          <w:szCs w:val="27"/>
        </w:rPr>
        <w:t xml:space="preserve"> </w:t>
      </w:r>
      <w:r>
        <w:rPr>
          <w:spacing w:val="-19"/>
          <w:sz w:val="27"/>
          <w:szCs w:val="27"/>
        </w:rPr>
        <w:t>和R</w:t>
      </w:r>
      <w:r>
        <w:rPr>
          <w:rFonts w:ascii="Calibri" w:hAnsi="Calibri" w:eastAsia="Calibri" w:cs="Calibri"/>
          <w:spacing w:val="-19"/>
          <w:sz w:val="27"/>
          <w:szCs w:val="27"/>
        </w:rPr>
        <w:t xml:space="preserve">₆ </w:t>
      </w:r>
      <w:r>
        <w:rPr>
          <w:spacing w:val="-19"/>
          <w:sz w:val="27"/>
          <w:szCs w:val="27"/>
        </w:rPr>
        <w:t>随△y/a的变化</w:t>
      </w:r>
    </w:p>
    <w:p w14:paraId="63A185E6">
      <w:pPr>
        <w:spacing w:line="361" w:lineRule="auto"/>
        <w:rPr>
          <w:rFonts w:ascii="Arial"/>
          <w:sz w:val="21"/>
        </w:rPr>
      </w:pPr>
    </w:p>
    <w:p w14:paraId="3C0F1C99">
      <w:pPr>
        <w:pStyle w:val="2"/>
        <w:spacing w:before="88" w:line="212" w:lineRule="auto"/>
        <w:jc w:val="right"/>
        <w:rPr>
          <w:sz w:val="27"/>
          <w:szCs w:val="27"/>
        </w:rPr>
      </w:pPr>
      <w:r>
        <w:rPr>
          <w:spacing w:val="3"/>
          <w:sz w:val="27"/>
          <w:szCs w:val="27"/>
        </w:rPr>
        <w:t>图8-10</w:t>
      </w:r>
      <w:r>
        <w:rPr>
          <w:spacing w:val="-49"/>
          <w:sz w:val="27"/>
          <w:szCs w:val="27"/>
        </w:rPr>
        <w:t xml:space="preserve"> </w:t>
      </w:r>
      <w:r>
        <w:rPr>
          <w:rFonts w:ascii="Times New Roman" w:hAnsi="Times New Roman" w:eastAsia="Times New Roman" w:cs="Times New Roman"/>
          <w:spacing w:val="3"/>
          <w:sz w:val="27"/>
          <w:szCs w:val="27"/>
        </w:rPr>
        <w:t xml:space="preserve">(b)   </w:t>
      </w:r>
      <w:r>
        <w:rPr>
          <w:spacing w:val="3"/>
          <w:sz w:val="27"/>
          <w:szCs w:val="27"/>
        </w:rPr>
        <w:t>绘出</w:t>
      </w:r>
      <w:r>
        <w:rPr>
          <w:rFonts w:ascii="Times New Roman" w:hAnsi="Times New Roman" w:eastAsia="Times New Roman" w:cs="Times New Roman"/>
          <w:spacing w:val="3"/>
          <w:sz w:val="27"/>
          <w:szCs w:val="27"/>
        </w:rPr>
        <w:t xml:space="preserve">D=10   </w:t>
      </w:r>
      <w:r>
        <w:rPr>
          <w:spacing w:val="3"/>
          <w:sz w:val="27"/>
          <w:szCs w:val="27"/>
        </w:rPr>
        <w:t>时 ，</w:t>
      </w:r>
      <w:r>
        <w:rPr>
          <w:rFonts w:ascii="Times New Roman" w:hAnsi="Times New Roman" w:eastAsia="Times New Roman" w:cs="Times New Roman"/>
          <w:spacing w:val="3"/>
          <w:sz w:val="27"/>
          <w:szCs w:val="27"/>
        </w:rPr>
        <w:t xml:space="preserve">R   </w:t>
      </w:r>
      <w:r>
        <w:rPr>
          <w:spacing w:val="3"/>
          <w:sz w:val="27"/>
          <w:szCs w:val="27"/>
        </w:rPr>
        <w:t>和</w:t>
      </w:r>
      <w:r>
        <w:rPr>
          <w:rFonts w:ascii="Times New Roman" w:hAnsi="Times New Roman" w:eastAsia="Times New Roman" w:cs="Times New Roman"/>
          <w:spacing w:val="3"/>
          <w:sz w:val="27"/>
          <w:szCs w:val="27"/>
        </w:rPr>
        <w:t xml:space="preserve">R₆ </w:t>
      </w:r>
      <w:r>
        <w:rPr>
          <w:spacing w:val="2"/>
          <w:sz w:val="27"/>
          <w:szCs w:val="27"/>
        </w:rPr>
        <w:t>随△</w:t>
      </w:r>
      <w:r>
        <w:rPr>
          <w:rFonts w:ascii="Times New Roman" w:hAnsi="Times New Roman" w:eastAsia="Times New Roman" w:cs="Times New Roman"/>
          <w:spacing w:val="2"/>
          <w:sz w:val="27"/>
          <w:szCs w:val="27"/>
        </w:rPr>
        <w:t xml:space="preserve">y/a  </w:t>
      </w:r>
      <w:r>
        <w:rPr>
          <w:spacing w:val="2"/>
          <w:sz w:val="27"/>
          <w:szCs w:val="27"/>
        </w:rPr>
        <w:t>的变化。曲线2是折射率起伏</w:t>
      </w:r>
    </w:p>
    <w:p w14:paraId="175705FB">
      <w:pPr>
        <w:pStyle w:val="2"/>
        <w:spacing w:before="160" w:line="184" w:lineRule="auto"/>
        <w:ind w:left="59"/>
        <w:rPr>
          <w:sz w:val="27"/>
          <w:szCs w:val="27"/>
        </w:rPr>
      </w:pPr>
      <w:r>
        <w:rPr>
          <w:spacing w:val="8"/>
          <w:sz w:val="27"/>
          <w:szCs w:val="27"/>
        </w:rPr>
        <w:t>的相关系数。从图中看出，曲线1(R</w:t>
      </w:r>
      <w:r>
        <w:rPr>
          <w:rFonts w:ascii="Calibri" w:hAnsi="Calibri" w:eastAsia="Calibri" w:cs="Calibri"/>
          <w:spacing w:val="8"/>
          <w:sz w:val="27"/>
          <w:szCs w:val="27"/>
        </w:rPr>
        <w:t>₆</w:t>
      </w:r>
      <w:r>
        <w:rPr>
          <w:spacing w:val="8"/>
          <w:sz w:val="27"/>
          <w:szCs w:val="27"/>
        </w:rPr>
        <w:t>)  和曲线3(R)    的变化与曲线2相似程</w:t>
      </w:r>
    </w:p>
    <w:p w14:paraId="71C8A59F">
      <w:pPr>
        <w:spacing w:line="184" w:lineRule="auto"/>
        <w:rPr>
          <w:sz w:val="27"/>
          <w:szCs w:val="27"/>
        </w:rPr>
        <w:sectPr>
          <w:type w:val="continuous"/>
          <w:pgSz w:w="11900" w:h="16840"/>
          <w:pgMar w:top="400" w:right="1476" w:bottom="400" w:left="850" w:header="0" w:footer="0" w:gutter="0"/>
          <w:cols w:equalWidth="0" w:num="1">
            <w:col w:w="9574"/>
          </w:cols>
        </w:sectPr>
      </w:pPr>
    </w:p>
    <w:p w14:paraId="7ED6CDA0">
      <w:pPr>
        <w:pStyle w:val="2"/>
        <w:spacing w:before="310" w:line="310" w:lineRule="auto"/>
        <w:ind w:left="59" w:right="52"/>
        <w:jc w:val="both"/>
        <w:rPr>
          <w:sz w:val="21"/>
          <w:szCs w:val="21"/>
        </w:rPr>
      </w:pPr>
      <w:r>
        <w:rPr>
          <w:spacing w:val="8"/>
        </w:rPr>
        <w:t>度较好，因而，</w:t>
      </w:r>
      <w:r>
        <w:rPr>
          <w:rFonts w:ascii="Times New Roman" w:hAnsi="Times New Roman" w:eastAsia="Times New Roman" w:cs="Times New Roman"/>
          <w:spacing w:val="8"/>
        </w:rPr>
        <w:t xml:space="preserve">R   </w:t>
      </w:r>
      <w:r>
        <w:rPr>
          <w:spacing w:val="8"/>
        </w:rPr>
        <w:t>和</w:t>
      </w:r>
      <w:r>
        <w:rPr>
          <w:spacing w:val="-47"/>
        </w:rPr>
        <w:t xml:space="preserve"> </w:t>
      </w:r>
      <w:r>
        <w:rPr>
          <w:rFonts w:ascii="Times New Roman" w:hAnsi="Times New Roman" w:eastAsia="Times New Roman" w:cs="Times New Roman"/>
          <w:spacing w:val="8"/>
        </w:rPr>
        <w:t xml:space="preserve">R₆ </w:t>
      </w:r>
      <w:r>
        <w:rPr>
          <w:spacing w:val="8"/>
        </w:rPr>
        <w:t>的横向相关半径与介质折射率起伏的相关半径(见曲线2)</w:t>
      </w:r>
      <w:r>
        <w:t xml:space="preserve"> </w:t>
      </w:r>
      <w:r>
        <w:rPr>
          <w:spacing w:val="4"/>
        </w:rPr>
        <w:t>的数量级大致相同。可见，纵向相关半径远大于横向相关半径。在声传</w:t>
      </w:r>
      <w:r>
        <w:rPr>
          <w:spacing w:val="3"/>
        </w:rPr>
        <w:t>播途径上，</w:t>
      </w:r>
      <w:r>
        <w:t xml:space="preserve"> </w:t>
      </w:r>
      <w:r>
        <w:rPr>
          <w:spacing w:val="11"/>
        </w:rPr>
        <w:t>两纵向接收点的接收信号经历相同的不均匀散射体，因而，纵向信号起伏相关联</w:t>
      </w:r>
      <w:r>
        <w:rPr>
          <w:spacing w:val="14"/>
        </w:rPr>
        <w:t xml:space="preserve"> </w:t>
      </w:r>
      <w:r>
        <w:rPr>
          <w:spacing w:val="12"/>
        </w:rPr>
        <w:t>程度大于横向信号起伏相关联程度，这可能是纵向相关</w:t>
      </w:r>
      <w:r>
        <w:rPr>
          <w:spacing w:val="11"/>
        </w:rPr>
        <w:t>半径大于横向相关半径的</w:t>
      </w:r>
      <w:r>
        <w:t xml:space="preserve"> </w:t>
      </w:r>
      <w:r>
        <w:rPr>
          <w:spacing w:val="-13"/>
          <w:sz w:val="21"/>
          <w:szCs w:val="21"/>
        </w:rPr>
        <w:t>原</w:t>
      </w:r>
      <w:r>
        <w:rPr>
          <w:spacing w:val="-16"/>
          <w:sz w:val="21"/>
          <w:szCs w:val="21"/>
        </w:rPr>
        <w:t xml:space="preserve"> </w:t>
      </w:r>
      <w:r>
        <w:rPr>
          <w:spacing w:val="-13"/>
          <w:sz w:val="21"/>
          <w:szCs w:val="21"/>
        </w:rPr>
        <w:t>因</w:t>
      </w:r>
      <w:r>
        <w:rPr>
          <w:spacing w:val="-41"/>
          <w:sz w:val="21"/>
          <w:szCs w:val="21"/>
        </w:rPr>
        <w:t xml:space="preserve"> </w:t>
      </w:r>
      <w:r>
        <w:rPr>
          <w:spacing w:val="-13"/>
          <w:sz w:val="21"/>
          <w:szCs w:val="21"/>
        </w:rPr>
        <w:t>。</w:t>
      </w:r>
    </w:p>
    <w:p w14:paraId="4E3CF2BC">
      <w:pPr>
        <w:pStyle w:val="2"/>
        <w:spacing w:before="229" w:line="227" w:lineRule="auto"/>
        <w:ind w:left="609"/>
        <w:rPr>
          <w:rFonts w:ascii="楷体" w:hAnsi="楷体" w:eastAsia="楷体" w:cs="楷体"/>
        </w:rPr>
      </w:pPr>
      <w:r>
        <w:rPr>
          <w:spacing w:val="12"/>
        </w:rPr>
        <w:t>5.</w:t>
      </w:r>
      <w:r>
        <w:rPr>
          <w:rFonts w:ascii="楷体" w:hAnsi="楷体" w:eastAsia="楷体" w:cs="楷体"/>
          <w:spacing w:val="12"/>
        </w:rPr>
        <w:t>起伏的时间相关函数</w:t>
      </w:r>
    </w:p>
    <w:p w14:paraId="1866A3F4">
      <w:pPr>
        <w:pStyle w:val="2"/>
        <w:spacing w:before="241" w:line="284" w:lineRule="auto"/>
        <w:ind w:left="59" w:right="69" w:firstLine="550"/>
      </w:pPr>
      <w:r>
        <w:rPr>
          <w:spacing w:val="10"/>
        </w:rPr>
        <w:t>以上讨论中，假定了介质不均匀性是稳态的，不随时间变化。但由于湍流、</w:t>
      </w:r>
      <w:r>
        <w:rPr>
          <w:spacing w:val="9"/>
        </w:rPr>
        <w:t xml:space="preserve"> </w:t>
      </w:r>
      <w:r>
        <w:rPr>
          <w:spacing w:val="12"/>
        </w:rPr>
        <w:t>热传导、扩散和对流等原因，随机不均匀性不仅是空间位置的函数，也是时间的</w:t>
      </w:r>
      <w:r>
        <w:rPr>
          <w:spacing w:val="9"/>
        </w:rPr>
        <w:t xml:space="preserve"> </w:t>
      </w:r>
      <w:r>
        <w:rPr>
          <w:spacing w:val="-2"/>
        </w:rPr>
        <w:t>函数。因而，代表介质随机不均匀性的折射率起伏一般应写为μ(ξ,η,5,t)。对</w:t>
      </w:r>
      <w:r>
        <w:rPr>
          <w:spacing w:val="-36"/>
        </w:rPr>
        <w:t xml:space="preserve"> </w:t>
      </w:r>
      <w:r>
        <w:rPr>
          <w:spacing w:val="-2"/>
        </w:rPr>
        <w:t>于</w:t>
      </w:r>
      <w:r>
        <w:t xml:space="preserve"> </w:t>
      </w:r>
      <w:r>
        <w:rPr>
          <w:spacing w:val="14"/>
        </w:rPr>
        <w:t>平波面入射，根据式(8-33),可以写出在时间</w:t>
      </w:r>
      <w:r>
        <w:rPr>
          <w:rFonts w:ascii="Times New Roman" w:hAnsi="Times New Roman" w:eastAsia="Times New Roman" w:cs="Times New Roman"/>
          <w:spacing w:val="14"/>
        </w:rPr>
        <w:t xml:space="preserve">t  </w:t>
      </w:r>
      <w:r>
        <w:rPr>
          <w:spacing w:val="14"/>
        </w:rPr>
        <w:t>和</w:t>
      </w:r>
      <w:r>
        <w:rPr>
          <w:rFonts w:ascii="Times New Roman" w:hAnsi="Times New Roman" w:eastAsia="Times New Roman" w:cs="Times New Roman"/>
          <w:spacing w:val="14"/>
        </w:rPr>
        <w:t>t</w:t>
      </w:r>
      <w:r>
        <w:rPr>
          <w:rFonts w:ascii="Times New Roman" w:hAnsi="Times New Roman" w:eastAsia="Times New Roman" w:cs="Times New Roman"/>
          <w:spacing w:val="13"/>
        </w:rPr>
        <w:t>₂</w:t>
      </w:r>
      <w:r>
        <w:rPr>
          <w:rFonts w:ascii="Times New Roman" w:hAnsi="Times New Roman" w:eastAsia="Times New Roman" w:cs="Times New Roman"/>
          <w:spacing w:val="28"/>
        </w:rPr>
        <w:t xml:space="preserve"> </w:t>
      </w:r>
      <w:r>
        <w:rPr>
          <w:spacing w:val="13"/>
        </w:rPr>
        <w:t>的振幅起伏：</w:t>
      </w:r>
    </w:p>
    <w:p w14:paraId="603FD55B">
      <w:pPr>
        <w:spacing w:line="1370" w:lineRule="exact"/>
        <w:ind w:firstLine="1399"/>
      </w:pPr>
      <w:r>
        <w:rPr>
          <w:position w:val="-27"/>
        </w:rPr>
        <w:drawing>
          <wp:inline distT="0" distB="0" distL="0" distR="0">
            <wp:extent cx="4375150" cy="869950"/>
            <wp:effectExtent l="0" t="0" r="0" b="0"/>
            <wp:docPr id="3278" name="IM 3278"/>
            <wp:cNvGraphicFramePr/>
            <a:graphic xmlns:a="http://schemas.openxmlformats.org/drawingml/2006/main">
              <a:graphicData uri="http://schemas.openxmlformats.org/drawingml/2006/picture">
                <pic:pic xmlns:pic="http://schemas.openxmlformats.org/drawingml/2006/picture">
                  <pic:nvPicPr>
                    <pic:cNvPr id="3278" name="IM 3278"/>
                    <pic:cNvPicPr/>
                  </pic:nvPicPr>
                  <pic:blipFill>
                    <a:blip r:embed="rId1633"/>
                    <a:stretch>
                      <a:fillRect/>
                    </a:stretch>
                  </pic:blipFill>
                  <pic:spPr>
                    <a:xfrm>
                      <a:off x="0" y="0"/>
                      <a:ext cx="4375236" cy="870423"/>
                    </a:xfrm>
                    <a:prstGeom prst="rect">
                      <a:avLst/>
                    </a:prstGeom>
                  </pic:spPr>
                </pic:pic>
              </a:graphicData>
            </a:graphic>
          </wp:inline>
        </w:drawing>
      </w:r>
    </w:p>
    <w:p w14:paraId="3BB760B8">
      <w:pPr>
        <w:pStyle w:val="2"/>
        <w:spacing w:before="168" w:line="279" w:lineRule="auto"/>
        <w:ind w:left="59" w:right="97"/>
      </w:pPr>
      <w:r>
        <w:drawing>
          <wp:anchor distT="0" distB="0" distL="0" distR="0" simplePos="0" relativeHeight="252638208" behindDoc="0" locked="0" layoutInCell="1" allowOverlap="1">
            <wp:simplePos x="0" y="0"/>
            <wp:positionH relativeFrom="column">
              <wp:posOffset>2513965</wp:posOffset>
            </wp:positionH>
            <wp:positionV relativeFrom="paragraph">
              <wp:posOffset>595630</wp:posOffset>
            </wp:positionV>
            <wp:extent cx="1600200" cy="6350"/>
            <wp:effectExtent l="0" t="0" r="0" b="0"/>
            <wp:wrapNone/>
            <wp:docPr id="3280" name="IM 3280"/>
            <wp:cNvGraphicFramePr/>
            <a:graphic xmlns:a="http://schemas.openxmlformats.org/drawingml/2006/main">
              <a:graphicData uri="http://schemas.openxmlformats.org/drawingml/2006/picture">
                <pic:pic xmlns:pic="http://schemas.openxmlformats.org/drawingml/2006/picture">
                  <pic:nvPicPr>
                    <pic:cNvPr id="3280" name="IM 3280"/>
                    <pic:cNvPicPr/>
                  </pic:nvPicPr>
                  <pic:blipFill>
                    <a:blip r:embed="rId1634"/>
                    <a:stretch>
                      <a:fillRect/>
                    </a:stretch>
                  </pic:blipFill>
                  <pic:spPr>
                    <a:xfrm>
                      <a:off x="0" y="0"/>
                      <a:ext cx="1600164" cy="6350"/>
                    </a:xfrm>
                    <a:prstGeom prst="rect">
                      <a:avLst/>
                    </a:prstGeom>
                  </pic:spPr>
                </pic:pic>
              </a:graphicData>
            </a:graphic>
          </wp:anchor>
        </w:drawing>
      </w:r>
      <w:r>
        <w:rPr>
          <w:spacing w:val="-1"/>
        </w:rPr>
        <w:t>式</w:t>
      </w:r>
      <w:r>
        <w:rPr>
          <w:spacing w:val="-29"/>
        </w:rPr>
        <w:t xml:space="preserve"> </w:t>
      </w:r>
      <w:r>
        <w:rPr>
          <w:spacing w:val="-1"/>
        </w:rPr>
        <w:t>中</w:t>
      </w:r>
      <w:r>
        <w:rPr>
          <w:spacing w:val="-68"/>
        </w:rPr>
        <w:t xml:space="preserve"> </w:t>
      </w:r>
      <w:r>
        <w:rPr>
          <w:spacing w:val="-1"/>
        </w:rPr>
        <w:t>，t、t</w:t>
      </w:r>
      <w:r>
        <w:rPr>
          <w:rFonts w:ascii="Calibri" w:hAnsi="Calibri" w:eastAsia="Calibri" w:cs="Calibri"/>
          <w:spacing w:val="-1"/>
        </w:rPr>
        <w:t xml:space="preserve">₂  </w:t>
      </w:r>
      <w:r>
        <w:rPr>
          <w:spacing w:val="-1"/>
        </w:rPr>
        <w:t>为信号接收时刻； t、t</w:t>
      </w:r>
      <w:r>
        <w:rPr>
          <w:rFonts w:ascii="Calibri" w:hAnsi="Calibri" w:eastAsia="Calibri" w:cs="Calibri"/>
          <w:spacing w:val="-1"/>
        </w:rPr>
        <w:t xml:space="preserve">₂  </w:t>
      </w:r>
      <w:r>
        <w:rPr>
          <w:spacing w:val="-1"/>
        </w:rPr>
        <w:t>为</w:t>
      </w:r>
      <w:r>
        <w:rPr>
          <w:spacing w:val="-77"/>
        </w:rPr>
        <w:t xml:space="preserve"> </w:t>
      </w:r>
      <w:r>
        <w:rPr>
          <w:spacing w:val="-1"/>
        </w:rPr>
        <w:t>r</w:t>
      </w:r>
      <w:r>
        <w:rPr>
          <w:spacing w:val="-52"/>
        </w:rPr>
        <w:t xml:space="preserve"> </w:t>
      </w:r>
      <w:r>
        <w:rPr>
          <w:spacing w:val="-1"/>
        </w:rPr>
        <w:t>距离处的不均匀体散射信号的时刻。令</w:t>
      </w:r>
      <w:r>
        <w:t xml:space="preserve"> </w:t>
      </w:r>
      <w:r>
        <w:rPr>
          <w:spacing w:val="3"/>
        </w:rPr>
        <w:t>T=t-t</w:t>
      </w:r>
      <w:r>
        <w:rPr>
          <w:rFonts w:ascii="Calibri" w:hAnsi="Calibri" w:eastAsia="Calibri" w:cs="Calibri"/>
          <w:spacing w:val="3"/>
        </w:rPr>
        <w:t>₂</w:t>
      </w:r>
      <w:r>
        <w:rPr>
          <w:spacing w:val="3"/>
        </w:rPr>
        <w:t>,</w:t>
      </w:r>
      <w:r>
        <w:rPr>
          <w:spacing w:val="58"/>
        </w:rPr>
        <w:t xml:space="preserve">  </w:t>
      </w:r>
      <w:r>
        <w:rPr>
          <w:spacing w:val="3"/>
        </w:rPr>
        <w:t>记</w:t>
      </w:r>
      <w:r>
        <w:rPr>
          <w:spacing w:val="-69"/>
        </w:rPr>
        <w:t xml:space="preserve"> </w:t>
      </w:r>
      <w:r>
        <w:rPr>
          <w:spacing w:val="3"/>
        </w:rPr>
        <w:t>F(τ)为振幅起伏的时间相关函数，则</w:t>
      </w:r>
    </w:p>
    <w:p w14:paraId="4858CD1E">
      <w:pPr>
        <w:pStyle w:val="2"/>
        <w:spacing w:before="1" w:line="193" w:lineRule="auto"/>
        <w:ind w:left="3216"/>
      </w:pPr>
      <w:r>
        <w:rPr>
          <w:rFonts w:ascii="Times New Roman" w:hAnsi="Times New Roman" w:eastAsia="Times New Roman" w:cs="Times New Roman"/>
          <w:i/>
          <w:iCs/>
          <w:spacing w:val="-4"/>
          <w:sz w:val="33"/>
          <w:szCs w:val="33"/>
        </w:rPr>
        <w:t xml:space="preserve">F(t)=B(L,0,0,t)B(L,0,0,t₂)       </w:t>
      </w:r>
      <w:r>
        <w:rPr>
          <w:rFonts w:ascii="Times New Roman" w:hAnsi="Times New Roman" w:eastAsia="Times New Roman" w:cs="Times New Roman"/>
          <w:i/>
          <w:iCs/>
          <w:spacing w:val="-5"/>
          <w:sz w:val="33"/>
          <w:szCs w:val="33"/>
        </w:rPr>
        <w:t xml:space="preserve">                     </w:t>
      </w:r>
      <w:r>
        <w:rPr>
          <w:spacing w:val="-5"/>
          <w:position w:val="1"/>
        </w:rPr>
        <w:t>(8-49)</w:t>
      </w:r>
    </w:p>
    <w:p w14:paraId="15864C51">
      <w:pPr>
        <w:pStyle w:val="2"/>
        <w:spacing w:before="140" w:line="212" w:lineRule="auto"/>
        <w:ind w:left="59"/>
      </w:pPr>
      <w:r>
        <w:rPr>
          <w:spacing w:val="1"/>
        </w:rPr>
        <w:t>显</w:t>
      </w:r>
      <w:r>
        <w:rPr>
          <w:spacing w:val="-57"/>
        </w:rPr>
        <w:t xml:space="preserve"> </w:t>
      </w:r>
      <w:r>
        <w:rPr>
          <w:spacing w:val="1"/>
        </w:rPr>
        <w:t>然</w:t>
      </w:r>
      <w:r>
        <w:rPr>
          <w:spacing w:val="-67"/>
        </w:rPr>
        <w:t xml:space="preserve"> </w:t>
      </w:r>
      <w:r>
        <w:rPr>
          <w:spacing w:val="1"/>
        </w:rPr>
        <w:t>，</w:t>
      </w:r>
      <w:r>
        <w:rPr>
          <w:rFonts w:ascii="Times New Roman" w:hAnsi="Times New Roman" w:eastAsia="Times New Roman" w:cs="Times New Roman"/>
          <w:spacing w:val="1"/>
        </w:rPr>
        <w:t>F(z)</w:t>
      </w:r>
      <w:r>
        <w:rPr>
          <w:rFonts w:ascii="Times New Roman" w:hAnsi="Times New Roman" w:eastAsia="Times New Roman" w:cs="Times New Roman"/>
          <w:spacing w:val="25"/>
          <w:w w:val="101"/>
        </w:rPr>
        <w:t xml:space="preserve">  </w:t>
      </w:r>
      <w:r>
        <w:rPr>
          <w:spacing w:val="1"/>
        </w:rPr>
        <w:t>与折射率的时空相关函数μ</w:t>
      </w:r>
      <w:r>
        <w:rPr>
          <w:rFonts w:ascii="Times New Roman" w:hAnsi="Times New Roman" w:eastAsia="Times New Roman" w:cs="Times New Roman"/>
          <w:spacing w:val="1"/>
        </w:rPr>
        <w:t>(r;-t)</w:t>
      </w:r>
      <w:r>
        <w:rPr>
          <w:rFonts w:ascii="Times New Roman" w:hAnsi="Times New Roman" w:eastAsia="Times New Roman" w:cs="Times New Roman"/>
        </w:rPr>
        <w:t xml:space="preserve">μ(r₂-t2)        </w:t>
      </w:r>
      <w:r>
        <w:t>有关，而</w:t>
      </w:r>
    </w:p>
    <w:p w14:paraId="7DE99E4E">
      <w:pPr>
        <w:spacing w:before="251" w:line="192" w:lineRule="auto"/>
        <w:ind w:left="2779"/>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μ(r;-t)μ(r₂-t2)=μ²R(r-r₂z-t₂)</w:t>
      </w:r>
    </w:p>
    <w:p w14:paraId="530D66F2">
      <w:pPr>
        <w:pStyle w:val="2"/>
        <w:spacing w:before="99" w:line="327" w:lineRule="auto"/>
        <w:ind w:left="59" w:right="19" w:firstLine="550"/>
      </w:pPr>
      <w:r>
        <w:rPr>
          <w:spacing w:val="6"/>
        </w:rPr>
        <w:t>由于介质折射率起伏的时间相关半径T</w:t>
      </w:r>
      <w:r>
        <w:rPr>
          <w:spacing w:val="-13"/>
        </w:rPr>
        <w:t xml:space="preserve"> </w:t>
      </w:r>
      <w:r>
        <w:rPr>
          <w:spacing w:val="6"/>
        </w:rPr>
        <w:t>为秒的数量级，而仅当距离差r</w:t>
      </w:r>
      <w:r>
        <w:rPr>
          <w:rFonts w:ascii="Calibri" w:hAnsi="Calibri" w:eastAsia="Calibri" w:cs="Calibri"/>
          <w:spacing w:val="6"/>
        </w:rPr>
        <w:t>₁</w:t>
      </w:r>
      <w:r>
        <w:rPr>
          <w:spacing w:val="6"/>
        </w:rPr>
        <w:t>-r</w:t>
      </w:r>
      <w:r>
        <w:rPr>
          <w:rFonts w:ascii="Calibri" w:hAnsi="Calibri" w:eastAsia="Calibri" w:cs="Calibri"/>
          <w:spacing w:val="6"/>
        </w:rPr>
        <w:t>₂</w:t>
      </w:r>
      <w:r>
        <w:rPr>
          <w:rFonts w:ascii="Calibri" w:hAnsi="Calibri" w:eastAsia="Calibri" w:cs="Calibri"/>
          <w:spacing w:val="58"/>
          <w:w w:val="101"/>
        </w:rPr>
        <w:t xml:space="preserve"> </w:t>
      </w:r>
      <w:r>
        <w:rPr>
          <w:spacing w:val="6"/>
        </w:rPr>
        <w:t>小</w:t>
      </w:r>
      <w:r>
        <w:t xml:space="preserve"> </w:t>
      </w:r>
      <w:r>
        <w:rPr>
          <w:spacing w:val="10"/>
        </w:rPr>
        <w:t>于或等于</w:t>
      </w:r>
      <w:r>
        <w:rPr>
          <w:rFonts w:ascii="Times New Roman" w:hAnsi="Times New Roman" w:eastAsia="Times New Roman" w:cs="Times New Roman"/>
          <w:spacing w:val="10"/>
        </w:rPr>
        <w:t xml:space="preserve">a(μ      </w:t>
      </w:r>
      <w:r>
        <w:rPr>
          <w:spacing w:val="10"/>
        </w:rPr>
        <w:t>的空间相关半</w:t>
      </w:r>
      <w:r>
        <w:rPr>
          <w:spacing w:val="9"/>
        </w:rPr>
        <w:t>径)时，这范围内的散射才对积分有贡献。明显地，</w:t>
      </w:r>
    </w:p>
    <w:p w14:paraId="2716AED1">
      <w:pPr>
        <w:pStyle w:val="2"/>
        <w:ind w:left="59"/>
      </w:pPr>
      <w:r>
        <w:rPr>
          <w:spacing w:val="13"/>
        </w:rPr>
        <w:t>时间相关半径</w:t>
      </w:r>
      <w:r>
        <w:rPr>
          <w:spacing w:val="-84"/>
        </w:rPr>
        <w:t xml:space="preserve"> </w:t>
      </w:r>
      <w:r>
        <w:rPr>
          <w:position w:val="-22"/>
        </w:rPr>
        <w:drawing>
          <wp:inline distT="0" distB="0" distL="0" distR="0">
            <wp:extent cx="579120" cy="323850"/>
            <wp:effectExtent l="0" t="0" r="0" b="0"/>
            <wp:docPr id="3282" name="IM 3282"/>
            <wp:cNvGraphicFramePr/>
            <a:graphic xmlns:a="http://schemas.openxmlformats.org/drawingml/2006/main">
              <a:graphicData uri="http://schemas.openxmlformats.org/drawingml/2006/picture">
                <pic:pic xmlns:pic="http://schemas.openxmlformats.org/drawingml/2006/picture">
                  <pic:nvPicPr>
                    <pic:cNvPr id="3282" name="IM 3282"/>
                    <pic:cNvPicPr/>
                  </pic:nvPicPr>
                  <pic:blipFill>
                    <a:blip r:embed="rId1635"/>
                    <a:stretch>
                      <a:fillRect/>
                    </a:stretch>
                  </pic:blipFill>
                  <pic:spPr>
                    <a:xfrm>
                      <a:off x="0" y="0"/>
                      <a:ext cx="579723" cy="324057"/>
                    </a:xfrm>
                    <a:prstGeom prst="rect">
                      <a:avLst/>
                    </a:prstGeom>
                  </pic:spPr>
                </pic:pic>
              </a:graphicData>
            </a:graphic>
          </wp:inline>
        </w:drawing>
      </w:r>
      <w:r>
        <w:rPr>
          <w:spacing w:val="57"/>
        </w:rPr>
        <w:t xml:space="preserve"> </w:t>
      </w:r>
      <w:r>
        <w:rPr>
          <w:spacing w:val="13"/>
        </w:rPr>
        <w:t>于是近似得</w:t>
      </w:r>
    </w:p>
    <w:p w14:paraId="1C2484B5">
      <w:pPr>
        <w:spacing w:before="133" w:line="188" w:lineRule="auto"/>
        <w:ind w:left="3919"/>
        <w:rPr>
          <w:rFonts w:ascii="Times New Roman" w:hAnsi="Times New Roman" w:eastAsia="Times New Roman" w:cs="Times New Roman"/>
          <w:sz w:val="45"/>
          <w:szCs w:val="45"/>
        </w:rPr>
      </w:pPr>
      <w:r>
        <w:rPr>
          <w:rFonts w:ascii="Times New Roman" w:hAnsi="Times New Roman" w:eastAsia="Times New Roman" w:cs="Times New Roman"/>
          <w:spacing w:val="-1"/>
          <w:sz w:val="45"/>
          <w:szCs w:val="45"/>
        </w:rPr>
        <w:t>t′-t₂≈t-t₂=t</w:t>
      </w:r>
    </w:p>
    <w:p w14:paraId="6B30F50B">
      <w:pPr>
        <w:spacing w:before="106" w:line="225" w:lineRule="auto"/>
        <w:ind w:left="59"/>
        <w:rPr>
          <w:rFonts w:ascii="黑体" w:hAnsi="黑体" w:eastAsia="黑体" w:cs="黑体"/>
          <w:sz w:val="26"/>
          <w:szCs w:val="26"/>
        </w:rPr>
      </w:pPr>
      <w:r>
        <w:rPr>
          <w:rFonts w:ascii="黑体" w:hAnsi="黑体" w:eastAsia="黑体" w:cs="黑体"/>
          <w:sz w:val="26"/>
          <w:szCs w:val="26"/>
        </w:rPr>
        <w:t>和</w:t>
      </w:r>
    </w:p>
    <w:p w14:paraId="1D59537A">
      <w:pPr>
        <w:spacing w:before="150" w:line="192" w:lineRule="auto"/>
        <w:ind w:left="3299"/>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R(-r₂,t-t2)=R(r-r₂,t)</w:t>
      </w:r>
    </w:p>
    <w:p w14:paraId="149A5E03">
      <w:pPr>
        <w:pStyle w:val="2"/>
        <w:spacing w:before="190" w:line="282" w:lineRule="auto"/>
        <w:ind w:left="59" w:right="85"/>
      </w:pPr>
      <w:r>
        <w:rPr>
          <w:spacing w:val="12"/>
        </w:rPr>
        <w:t>如果介质起伏为各向同性，且时间相关与空间相关之间独立无关</w:t>
      </w:r>
      <w:r>
        <w:rPr>
          <w:spacing w:val="11"/>
        </w:rPr>
        <w:t>，则可把相关系</w:t>
      </w:r>
      <w:r>
        <w:t xml:space="preserve"> </w:t>
      </w:r>
      <w:r>
        <w:rPr>
          <w:spacing w:val="-3"/>
        </w:rPr>
        <w:t>数写为</w:t>
      </w:r>
    </w:p>
    <w:p w14:paraId="50B89BC1">
      <w:pPr>
        <w:pStyle w:val="2"/>
        <w:spacing w:before="1" w:line="193" w:lineRule="auto"/>
        <w:ind w:left="3559"/>
      </w:pPr>
      <w:r>
        <w:rPr>
          <w:rFonts w:ascii="Times New Roman" w:hAnsi="Times New Roman" w:eastAsia="Times New Roman" w:cs="Times New Roman"/>
          <w:spacing w:val="-2"/>
          <w:sz w:val="33"/>
          <w:szCs w:val="33"/>
        </w:rPr>
        <w:t xml:space="preserve">R(r₁-r₂,t)=R(p)R(t)                                 </w:t>
      </w:r>
      <w:r>
        <w:rPr>
          <w:spacing w:val="-2"/>
        </w:rPr>
        <w:t>(8-50)</w:t>
      </w:r>
    </w:p>
    <w:p w14:paraId="6C150815">
      <w:pPr>
        <w:pStyle w:val="2"/>
        <w:spacing w:before="116" w:line="212" w:lineRule="auto"/>
        <w:ind w:left="59"/>
      </w:pPr>
      <w:r>
        <w:rPr>
          <w:spacing w:val="16"/>
        </w:rPr>
        <w:t>把式(8-50)代入式(8-49),积分时</w:t>
      </w:r>
      <w:r>
        <w:rPr>
          <w:rFonts w:ascii="Times New Roman" w:hAnsi="Times New Roman" w:eastAsia="Times New Roman" w:cs="Times New Roman"/>
          <w:spacing w:val="16"/>
        </w:rPr>
        <w:t>R(t)</w:t>
      </w:r>
      <w:r>
        <w:rPr>
          <w:rFonts w:ascii="Times New Roman" w:hAnsi="Times New Roman" w:eastAsia="Times New Roman" w:cs="Times New Roman"/>
          <w:spacing w:val="9"/>
        </w:rPr>
        <w:t xml:space="preserve">   </w:t>
      </w:r>
      <w:r>
        <w:rPr>
          <w:spacing w:val="16"/>
        </w:rPr>
        <w:t>可提到积分号外，则求得振幅起伏的时</w:t>
      </w:r>
    </w:p>
    <w:p w14:paraId="60279791">
      <w:pPr>
        <w:pStyle w:val="2"/>
        <w:spacing w:before="221" w:line="219" w:lineRule="auto"/>
        <w:ind w:left="59"/>
      </w:pPr>
      <w:r>
        <w:drawing>
          <wp:anchor distT="0" distB="0" distL="0" distR="0" simplePos="0" relativeHeight="252637184" behindDoc="0" locked="0" layoutInCell="1" allowOverlap="1">
            <wp:simplePos x="0" y="0"/>
            <wp:positionH relativeFrom="column">
              <wp:posOffset>2577465</wp:posOffset>
            </wp:positionH>
            <wp:positionV relativeFrom="paragraph">
              <wp:posOffset>381000</wp:posOffset>
            </wp:positionV>
            <wp:extent cx="1003300" cy="229870"/>
            <wp:effectExtent l="0" t="0" r="0" b="0"/>
            <wp:wrapNone/>
            <wp:docPr id="3284" name="IM 3284"/>
            <wp:cNvGraphicFramePr/>
            <a:graphic xmlns:a="http://schemas.openxmlformats.org/drawingml/2006/main">
              <a:graphicData uri="http://schemas.openxmlformats.org/drawingml/2006/picture">
                <pic:pic xmlns:pic="http://schemas.openxmlformats.org/drawingml/2006/picture">
                  <pic:nvPicPr>
                    <pic:cNvPr id="3284" name="IM 3284"/>
                    <pic:cNvPicPr/>
                  </pic:nvPicPr>
                  <pic:blipFill>
                    <a:blip r:embed="rId1636"/>
                    <a:stretch>
                      <a:fillRect/>
                    </a:stretch>
                  </pic:blipFill>
                  <pic:spPr>
                    <a:xfrm>
                      <a:off x="0" y="0"/>
                      <a:ext cx="1003576" cy="229652"/>
                    </a:xfrm>
                    <a:prstGeom prst="rect">
                      <a:avLst/>
                    </a:prstGeom>
                  </pic:spPr>
                </pic:pic>
              </a:graphicData>
            </a:graphic>
          </wp:anchor>
        </w:drawing>
      </w:r>
      <w:r>
        <w:rPr>
          <w:spacing w:val="7"/>
        </w:rPr>
        <w:t>间相关函数为</w:t>
      </w:r>
    </w:p>
    <w:p w14:paraId="7832A999">
      <w:pPr>
        <w:pStyle w:val="2"/>
        <w:spacing w:before="126" w:line="222" w:lineRule="auto"/>
        <w:ind w:left="8699"/>
      </w:pPr>
      <w:r>
        <w:rPr>
          <w:spacing w:val="-10"/>
        </w:rPr>
        <w:t>(8-51)</w:t>
      </w:r>
    </w:p>
    <w:p w14:paraId="530B9BF4">
      <w:pPr>
        <w:pStyle w:val="2"/>
        <w:spacing w:before="151" w:line="218" w:lineRule="auto"/>
        <w:ind w:left="59"/>
      </w:pPr>
      <w:r>
        <w:rPr>
          <w:spacing w:val="8"/>
        </w:rPr>
        <w:t>由于振幅起伏的时间相关系数等于</w:t>
      </w:r>
    </w:p>
    <w:p w14:paraId="7B89E571">
      <w:pPr>
        <w:spacing w:line="218" w:lineRule="auto"/>
        <w:sectPr>
          <w:headerReference r:id="rId336" w:type="default"/>
          <w:pgSz w:w="11900" w:h="16840"/>
          <w:pgMar w:top="1310" w:right="899" w:bottom="400" w:left="1340" w:header="780" w:footer="0" w:gutter="0"/>
          <w:cols w:space="720" w:num="1"/>
        </w:sectPr>
      </w:pPr>
    </w:p>
    <w:p w14:paraId="39E55D55">
      <w:pPr>
        <w:spacing w:line="343" w:lineRule="auto"/>
        <w:rPr>
          <w:rFonts w:ascii="Arial"/>
          <w:sz w:val="21"/>
        </w:rPr>
      </w:pPr>
    </w:p>
    <w:p w14:paraId="035B3939">
      <w:pPr>
        <w:spacing w:line="633" w:lineRule="exact"/>
        <w:ind w:firstLine="3709"/>
      </w:pPr>
      <w:r>
        <w:rPr>
          <w:position w:val="-12"/>
        </w:rPr>
        <w:drawing>
          <wp:inline distT="0" distB="0" distL="0" distR="0">
            <wp:extent cx="1435100" cy="401955"/>
            <wp:effectExtent l="0" t="0" r="0" b="0"/>
            <wp:docPr id="3288" name="IM 3288"/>
            <wp:cNvGraphicFramePr/>
            <a:graphic xmlns:a="http://schemas.openxmlformats.org/drawingml/2006/main">
              <a:graphicData uri="http://schemas.openxmlformats.org/drawingml/2006/picture">
                <pic:pic xmlns:pic="http://schemas.openxmlformats.org/drawingml/2006/picture">
                  <pic:nvPicPr>
                    <pic:cNvPr id="3288" name="IM 3288"/>
                    <pic:cNvPicPr/>
                  </pic:nvPicPr>
                  <pic:blipFill>
                    <a:blip r:embed="rId1637"/>
                    <a:stretch>
                      <a:fillRect/>
                    </a:stretch>
                  </pic:blipFill>
                  <pic:spPr>
                    <a:xfrm>
                      <a:off x="0" y="0"/>
                      <a:ext cx="1435338" cy="402094"/>
                    </a:xfrm>
                    <a:prstGeom prst="rect">
                      <a:avLst/>
                    </a:prstGeom>
                  </pic:spPr>
                </pic:pic>
              </a:graphicData>
            </a:graphic>
          </wp:inline>
        </w:drawing>
      </w:r>
    </w:p>
    <w:p w14:paraId="1E8CC761">
      <w:pPr>
        <w:pStyle w:val="2"/>
        <w:spacing w:before="157" w:line="219" w:lineRule="auto"/>
        <w:ind w:left="69"/>
        <w:rPr>
          <w:sz w:val="27"/>
          <w:szCs w:val="27"/>
        </w:rPr>
      </w:pPr>
      <w:r>
        <w:rPr>
          <w:spacing w:val="-7"/>
          <w:sz w:val="27"/>
          <w:szCs w:val="27"/>
        </w:rPr>
        <w:t>由此可得到非常简单的结果：</w:t>
      </w:r>
    </w:p>
    <w:p w14:paraId="7604D530">
      <w:pPr>
        <w:pStyle w:val="2"/>
        <w:spacing w:before="26" w:line="212" w:lineRule="auto"/>
        <w:ind w:left="4140"/>
        <w:rPr>
          <w:sz w:val="27"/>
          <w:szCs w:val="27"/>
        </w:rPr>
      </w:pPr>
      <w:r>
        <w:rPr>
          <w:rFonts w:ascii="Times New Roman" w:hAnsi="Times New Roman" w:eastAsia="Times New Roman" w:cs="Times New Roman"/>
          <w:spacing w:val="-2"/>
          <w:sz w:val="32"/>
          <w:szCs w:val="32"/>
        </w:rPr>
        <w:t xml:space="preserve">R₆(τ)=R(t)                                  </w:t>
      </w:r>
      <w:r>
        <w:rPr>
          <w:rFonts w:ascii="Times New Roman" w:hAnsi="Times New Roman" w:eastAsia="Times New Roman" w:cs="Times New Roman"/>
          <w:spacing w:val="-3"/>
          <w:sz w:val="32"/>
          <w:szCs w:val="32"/>
        </w:rPr>
        <w:t xml:space="preserve">       </w:t>
      </w:r>
      <w:r>
        <w:rPr>
          <w:spacing w:val="-3"/>
          <w:position w:val="1"/>
          <w:sz w:val="27"/>
          <w:szCs w:val="27"/>
        </w:rPr>
        <w:t>(8-52)</w:t>
      </w:r>
    </w:p>
    <w:p w14:paraId="19A9C497">
      <w:pPr>
        <w:pStyle w:val="2"/>
        <w:spacing w:before="118" w:line="278" w:lineRule="auto"/>
        <w:ind w:left="69" w:right="4" w:firstLine="540"/>
        <w:jc w:val="both"/>
        <w:rPr>
          <w:sz w:val="27"/>
          <w:szCs w:val="27"/>
        </w:rPr>
      </w:pPr>
      <w:r>
        <w:rPr>
          <w:spacing w:val="10"/>
          <w:sz w:val="27"/>
          <w:szCs w:val="27"/>
        </w:rPr>
        <w:t>式(8-52)表明，振幅起伏的时间相关系数，等于折射率起伏</w:t>
      </w:r>
      <w:r>
        <w:rPr>
          <w:spacing w:val="9"/>
          <w:sz w:val="27"/>
          <w:szCs w:val="27"/>
        </w:rPr>
        <w:t>的时间相关系</w:t>
      </w:r>
      <w:r>
        <w:rPr>
          <w:sz w:val="27"/>
          <w:szCs w:val="27"/>
        </w:rPr>
        <w:t xml:space="preserve"> </w:t>
      </w:r>
      <w:r>
        <w:rPr>
          <w:spacing w:val="1"/>
          <w:sz w:val="27"/>
          <w:szCs w:val="27"/>
        </w:rPr>
        <w:t>数。可以证明，相位起伏时间相关系数也与</w:t>
      </w:r>
      <w:r>
        <w:rPr>
          <w:rFonts w:ascii="Times New Roman" w:hAnsi="Times New Roman" w:eastAsia="Times New Roman" w:cs="Times New Roman"/>
          <w:spacing w:val="1"/>
          <w:sz w:val="27"/>
          <w:szCs w:val="27"/>
        </w:rPr>
        <w:t xml:space="preserve">R()   </w:t>
      </w:r>
      <w:r>
        <w:rPr>
          <w:spacing w:val="1"/>
          <w:sz w:val="27"/>
          <w:szCs w:val="27"/>
        </w:rPr>
        <w:t>相等。当有明显湍流存在时，μ</w:t>
      </w:r>
      <w:r>
        <w:rPr>
          <w:spacing w:val="6"/>
          <w:sz w:val="27"/>
          <w:szCs w:val="27"/>
        </w:rPr>
        <w:t xml:space="preserve"> </w:t>
      </w:r>
      <w:r>
        <w:rPr>
          <w:spacing w:val="-4"/>
          <w:sz w:val="27"/>
          <w:szCs w:val="27"/>
        </w:rPr>
        <w:t>的相关系数</w:t>
      </w:r>
      <w:r>
        <w:rPr>
          <w:rFonts w:ascii="Times New Roman" w:hAnsi="Times New Roman" w:eastAsia="Times New Roman" w:cs="Times New Roman"/>
          <w:spacing w:val="-4"/>
          <w:sz w:val="27"/>
          <w:szCs w:val="27"/>
        </w:rPr>
        <w:t xml:space="preserve">R(z) </w:t>
      </w:r>
      <w:r>
        <w:rPr>
          <w:spacing w:val="-4"/>
          <w:sz w:val="27"/>
          <w:szCs w:val="27"/>
        </w:rPr>
        <w:t>不能分离变量，上述简单结论只能近似满足。根据这一简单结果，</w:t>
      </w:r>
      <w:r>
        <w:rPr>
          <w:spacing w:val="12"/>
          <w:sz w:val="27"/>
          <w:szCs w:val="27"/>
        </w:rPr>
        <w:t xml:space="preserve"> </w:t>
      </w:r>
      <w:r>
        <w:rPr>
          <w:sz w:val="27"/>
          <w:szCs w:val="27"/>
        </w:rPr>
        <w:t>可以用对介质起伏的时间相关测量来代替对信号起伏的时</w:t>
      </w:r>
      <w:r>
        <w:rPr>
          <w:spacing w:val="-1"/>
          <w:sz w:val="27"/>
          <w:szCs w:val="27"/>
        </w:rPr>
        <w:t>间相关测量。</w:t>
      </w:r>
    </w:p>
    <w:p w14:paraId="19E32E42">
      <w:pPr>
        <w:spacing w:line="279" w:lineRule="auto"/>
        <w:rPr>
          <w:rFonts w:ascii="Arial"/>
          <w:sz w:val="21"/>
        </w:rPr>
      </w:pPr>
    </w:p>
    <w:p w14:paraId="7F30AAEE">
      <w:pPr>
        <w:pStyle w:val="2"/>
        <w:spacing w:before="121" w:line="219" w:lineRule="auto"/>
        <w:ind w:left="1724"/>
        <w:outlineLvl w:val="1"/>
        <w:rPr>
          <w:sz w:val="37"/>
          <w:szCs w:val="37"/>
        </w:rPr>
      </w:pPr>
      <w:r>
        <w:rPr>
          <w:b/>
          <w:bCs/>
          <w:spacing w:val="-17"/>
          <w:sz w:val="37"/>
          <w:szCs w:val="37"/>
        </w:rPr>
        <w:t>8.3</w:t>
      </w:r>
      <w:r>
        <w:rPr>
          <w:spacing w:val="162"/>
          <w:sz w:val="37"/>
          <w:szCs w:val="37"/>
        </w:rPr>
        <w:t xml:space="preserve"> </w:t>
      </w:r>
      <w:r>
        <w:rPr>
          <w:b/>
          <w:bCs/>
          <w:spacing w:val="-17"/>
          <w:sz w:val="37"/>
          <w:szCs w:val="37"/>
        </w:rPr>
        <w:t>随机界面上的声散射和声传播起伏</w:t>
      </w:r>
    </w:p>
    <w:p w14:paraId="6077C646">
      <w:pPr>
        <w:spacing w:line="344" w:lineRule="auto"/>
        <w:rPr>
          <w:rFonts w:ascii="Arial"/>
          <w:sz w:val="21"/>
        </w:rPr>
      </w:pPr>
    </w:p>
    <w:p w14:paraId="76E0E5DC">
      <w:pPr>
        <w:pStyle w:val="2"/>
        <w:spacing w:before="88" w:line="274" w:lineRule="auto"/>
        <w:ind w:left="69" w:right="58" w:firstLine="540"/>
        <w:jc w:val="both"/>
        <w:rPr>
          <w:sz w:val="27"/>
          <w:szCs w:val="27"/>
        </w:rPr>
      </w:pPr>
      <w:r>
        <w:rPr>
          <w:spacing w:val="-2"/>
          <w:sz w:val="27"/>
          <w:szCs w:val="27"/>
        </w:rPr>
        <w:t>8.2节讨论了由海水介质的随机不均匀性所引起的声散射和传播起</w:t>
      </w:r>
      <w:r>
        <w:rPr>
          <w:spacing w:val="-3"/>
          <w:sz w:val="27"/>
          <w:szCs w:val="27"/>
        </w:rPr>
        <w:t>伏，它是远</w:t>
      </w:r>
      <w:r>
        <w:rPr>
          <w:sz w:val="27"/>
          <w:szCs w:val="27"/>
        </w:rPr>
        <w:t xml:space="preserve"> </w:t>
      </w:r>
      <w:r>
        <w:rPr>
          <w:spacing w:val="2"/>
          <w:sz w:val="27"/>
          <w:szCs w:val="27"/>
        </w:rPr>
        <w:t>距离传播引起声信号起伏的主要原因。实际上，除了海水介质的随机不均匀性会</w:t>
      </w:r>
      <w:r>
        <w:rPr>
          <w:spacing w:val="10"/>
          <w:sz w:val="27"/>
          <w:szCs w:val="27"/>
        </w:rPr>
        <w:t xml:space="preserve"> </w:t>
      </w:r>
      <w:r>
        <w:rPr>
          <w:spacing w:val="2"/>
          <w:sz w:val="27"/>
          <w:szCs w:val="27"/>
        </w:rPr>
        <w:t>引起声传播起伏外，作为随机界面的海面和海底也会引起声传播起伏</w:t>
      </w:r>
      <w:r>
        <w:rPr>
          <w:spacing w:val="1"/>
          <w:sz w:val="27"/>
          <w:szCs w:val="27"/>
        </w:rPr>
        <w:t>。实验结果</w:t>
      </w:r>
      <w:r>
        <w:rPr>
          <w:sz w:val="27"/>
          <w:szCs w:val="27"/>
        </w:rPr>
        <w:t xml:space="preserve"> </w:t>
      </w:r>
      <w:r>
        <w:rPr>
          <w:spacing w:val="1"/>
          <w:sz w:val="27"/>
          <w:szCs w:val="27"/>
        </w:rPr>
        <w:t>表明，海面的随机不均匀性声散射及由此引起的声传播起伏，往往是近距离</w:t>
      </w:r>
      <w:r>
        <w:rPr>
          <w:sz w:val="27"/>
          <w:szCs w:val="27"/>
        </w:rPr>
        <w:t xml:space="preserve">声传 </w:t>
      </w:r>
      <w:r>
        <w:rPr>
          <w:spacing w:val="2"/>
          <w:sz w:val="27"/>
          <w:szCs w:val="27"/>
        </w:rPr>
        <w:t>播起伏的重要原因。尤其在表面声道中，声波多次经过随</w:t>
      </w:r>
      <w:r>
        <w:rPr>
          <w:spacing w:val="1"/>
          <w:sz w:val="27"/>
          <w:szCs w:val="27"/>
        </w:rPr>
        <w:t>机海面散射，海面波浪</w:t>
      </w:r>
      <w:r>
        <w:rPr>
          <w:sz w:val="27"/>
          <w:szCs w:val="27"/>
        </w:rPr>
        <w:t xml:space="preserve"> </w:t>
      </w:r>
      <w:r>
        <w:rPr>
          <w:spacing w:val="-1"/>
          <w:sz w:val="27"/>
          <w:szCs w:val="27"/>
        </w:rPr>
        <w:t>的随机运动成为表面声道中声传播起伏的主要</w:t>
      </w:r>
      <w:r>
        <w:rPr>
          <w:spacing w:val="-2"/>
          <w:sz w:val="27"/>
          <w:szCs w:val="27"/>
        </w:rPr>
        <w:t>原因。</w:t>
      </w:r>
    </w:p>
    <w:p w14:paraId="06BE5818">
      <w:pPr>
        <w:spacing w:line="325" w:lineRule="auto"/>
        <w:rPr>
          <w:rFonts w:ascii="Arial"/>
          <w:sz w:val="21"/>
        </w:rPr>
      </w:pPr>
    </w:p>
    <w:p w14:paraId="5A8734E6">
      <w:pPr>
        <w:pStyle w:val="2"/>
        <w:spacing w:before="104" w:line="222" w:lineRule="auto"/>
        <w:ind w:left="73"/>
        <w:outlineLvl w:val="1"/>
        <w:rPr>
          <w:rFonts w:ascii="黑体" w:hAnsi="黑体" w:eastAsia="黑体" w:cs="黑体"/>
          <w:sz w:val="32"/>
          <w:szCs w:val="32"/>
        </w:rPr>
      </w:pPr>
      <w:r>
        <w:rPr>
          <w:b/>
          <w:bCs/>
          <w:spacing w:val="-21"/>
          <w:sz w:val="32"/>
          <w:szCs w:val="32"/>
        </w:rPr>
        <w:t>8.3.1</w:t>
      </w:r>
      <w:r>
        <w:rPr>
          <w:spacing w:val="75"/>
          <w:sz w:val="32"/>
          <w:szCs w:val="32"/>
        </w:rPr>
        <w:t xml:space="preserve"> </w:t>
      </w:r>
      <w:r>
        <w:rPr>
          <w:rFonts w:ascii="黑体" w:hAnsi="黑体" w:eastAsia="黑体" w:cs="黑体"/>
          <w:b/>
          <w:bCs/>
          <w:spacing w:val="-21"/>
          <w:sz w:val="32"/>
          <w:szCs w:val="32"/>
        </w:rPr>
        <w:t>瑞利参数</w:t>
      </w:r>
    </w:p>
    <w:p w14:paraId="370B2E6B">
      <w:pPr>
        <w:spacing w:line="328" w:lineRule="auto"/>
        <w:rPr>
          <w:rFonts w:ascii="Arial"/>
          <w:sz w:val="21"/>
        </w:rPr>
      </w:pPr>
    </w:p>
    <w:p w14:paraId="026FFC11">
      <w:pPr>
        <w:pStyle w:val="2"/>
        <w:spacing w:before="89" w:line="277" w:lineRule="auto"/>
        <w:ind w:left="609" w:right="92"/>
        <w:jc w:val="right"/>
        <w:rPr>
          <w:sz w:val="27"/>
          <w:szCs w:val="27"/>
        </w:rPr>
      </w:pPr>
      <w:r>
        <w:rPr>
          <w:spacing w:val="-6"/>
          <w:sz w:val="27"/>
          <w:szCs w:val="27"/>
        </w:rPr>
        <w:t>不平界面的不平整程度，理论上通常用瑞利参数来描述。瑞利参数</w:t>
      </w:r>
      <w:r>
        <w:rPr>
          <w:rFonts w:ascii="Times New Roman" w:hAnsi="Times New Roman" w:eastAsia="Times New Roman" w:cs="Times New Roman"/>
          <w:spacing w:val="-6"/>
          <w:sz w:val="27"/>
          <w:szCs w:val="27"/>
        </w:rPr>
        <w:t xml:space="preserve">R </w:t>
      </w:r>
      <w:r>
        <w:rPr>
          <w:spacing w:val="-6"/>
          <w:sz w:val="27"/>
          <w:szCs w:val="27"/>
        </w:rPr>
        <w:t>可表示为</w:t>
      </w:r>
      <w:r>
        <w:rPr>
          <w:spacing w:val="8"/>
          <w:sz w:val="27"/>
          <w:szCs w:val="27"/>
        </w:rPr>
        <w:t xml:space="preserve"> </w:t>
      </w:r>
      <w:r>
        <w:rPr>
          <w:rFonts w:ascii="Times New Roman" w:hAnsi="Times New Roman" w:eastAsia="Times New Roman" w:cs="Times New Roman"/>
          <w:spacing w:val="-1"/>
          <w:sz w:val="27"/>
          <w:szCs w:val="27"/>
        </w:rPr>
        <w:t xml:space="preserve">R=2kσcosθ=4πσcosθ/A                                       </w:t>
      </w:r>
      <w:r>
        <w:rPr>
          <w:rFonts w:ascii="Times New Roman" w:hAnsi="Times New Roman" w:eastAsia="Times New Roman" w:cs="Times New Roman"/>
          <w:spacing w:val="-2"/>
          <w:sz w:val="27"/>
          <w:szCs w:val="27"/>
        </w:rPr>
        <w:t xml:space="preserve">    </w:t>
      </w:r>
      <w:r>
        <w:rPr>
          <w:spacing w:val="-2"/>
          <w:sz w:val="27"/>
          <w:szCs w:val="27"/>
        </w:rPr>
        <w:t>(8-53)</w:t>
      </w:r>
    </w:p>
    <w:p w14:paraId="37E88318">
      <w:pPr>
        <w:pStyle w:val="2"/>
        <w:spacing w:before="3" w:line="274" w:lineRule="auto"/>
        <w:ind w:left="69" w:right="31"/>
        <w:jc w:val="both"/>
        <w:rPr>
          <w:sz w:val="27"/>
          <w:szCs w:val="27"/>
        </w:rPr>
      </w:pPr>
      <w:r>
        <w:rPr>
          <w:spacing w:val="2"/>
          <w:sz w:val="27"/>
          <w:szCs w:val="27"/>
        </w:rPr>
        <w:t>式中，</w:t>
      </w:r>
      <w:r>
        <w:rPr>
          <w:rFonts w:ascii="Times New Roman" w:hAnsi="Times New Roman" w:eastAsia="Times New Roman" w:cs="Times New Roman"/>
          <w:spacing w:val="2"/>
          <w:sz w:val="27"/>
          <w:szCs w:val="27"/>
        </w:rPr>
        <w:t>k</w:t>
      </w:r>
      <w:r>
        <w:rPr>
          <w:rFonts w:ascii="Times New Roman" w:hAnsi="Times New Roman" w:eastAsia="Times New Roman" w:cs="Times New Roman"/>
          <w:spacing w:val="1"/>
          <w:sz w:val="27"/>
          <w:szCs w:val="27"/>
        </w:rPr>
        <w:t xml:space="preserve"> </w:t>
      </w:r>
      <w:r>
        <w:rPr>
          <w:spacing w:val="2"/>
          <w:sz w:val="27"/>
          <w:szCs w:val="27"/>
        </w:rPr>
        <w:t>为波数；σ为不平整表面偏离高度的均方根位移；θ为平面波入射角，</w:t>
      </w:r>
      <w:r>
        <w:rPr>
          <w:sz w:val="27"/>
          <w:szCs w:val="27"/>
        </w:rPr>
        <w:t xml:space="preserve"> </w:t>
      </w:r>
      <w:r>
        <w:rPr>
          <w:spacing w:val="-1"/>
          <w:sz w:val="27"/>
          <w:szCs w:val="27"/>
        </w:rPr>
        <w:t>如图8-11所示。瑞利参数表示了声线在0点和</w:t>
      </w:r>
      <w:r>
        <w:rPr>
          <w:rFonts w:ascii="Times New Roman" w:hAnsi="Times New Roman" w:eastAsia="Times New Roman" w:cs="Times New Roman"/>
          <w:spacing w:val="-1"/>
          <w:sz w:val="27"/>
          <w:szCs w:val="27"/>
        </w:rPr>
        <w:t>o′</w:t>
      </w:r>
      <w:r>
        <w:rPr>
          <w:rFonts w:ascii="Times New Roman" w:hAnsi="Times New Roman" w:eastAsia="Times New Roman" w:cs="Times New Roman"/>
          <w:spacing w:val="28"/>
          <w:sz w:val="27"/>
          <w:szCs w:val="27"/>
        </w:rPr>
        <w:t xml:space="preserve"> </w:t>
      </w:r>
      <w:r>
        <w:rPr>
          <w:spacing w:val="-1"/>
          <w:sz w:val="27"/>
          <w:szCs w:val="27"/>
        </w:rPr>
        <w:t>点反射时的附加相移。由式</w:t>
      </w:r>
      <w:r>
        <w:rPr>
          <w:spacing w:val="-2"/>
          <w:sz w:val="27"/>
          <w:szCs w:val="27"/>
        </w:rPr>
        <w:t>(8-53)</w:t>
      </w:r>
      <w:r>
        <w:rPr>
          <w:sz w:val="27"/>
          <w:szCs w:val="27"/>
        </w:rPr>
        <w:t xml:space="preserve"> </w:t>
      </w:r>
      <w:r>
        <w:rPr>
          <w:spacing w:val="-3"/>
          <w:sz w:val="27"/>
          <w:szCs w:val="27"/>
        </w:rPr>
        <w:t>可知，</w:t>
      </w:r>
      <w:r>
        <w:rPr>
          <w:rFonts w:ascii="Times New Roman" w:hAnsi="Times New Roman" w:eastAsia="Times New Roman" w:cs="Times New Roman"/>
          <w:spacing w:val="-3"/>
          <w:sz w:val="27"/>
          <w:szCs w:val="27"/>
        </w:rPr>
        <w:t xml:space="preserve">R </w:t>
      </w:r>
      <w:r>
        <w:rPr>
          <w:spacing w:val="-3"/>
          <w:sz w:val="27"/>
          <w:szCs w:val="27"/>
        </w:rPr>
        <w:t>随比值σ/λ增加而增加，另外</w:t>
      </w:r>
      <w:r>
        <w:rPr>
          <w:rFonts w:ascii="Times New Roman" w:hAnsi="Times New Roman" w:eastAsia="Times New Roman" w:cs="Times New Roman"/>
          <w:spacing w:val="-3"/>
          <w:sz w:val="27"/>
          <w:szCs w:val="27"/>
        </w:rPr>
        <w:t>R</w:t>
      </w:r>
      <w:r>
        <w:rPr>
          <w:rFonts w:ascii="Times New Roman" w:hAnsi="Times New Roman" w:eastAsia="Times New Roman" w:cs="Times New Roman"/>
          <w:spacing w:val="32"/>
          <w:sz w:val="27"/>
          <w:szCs w:val="27"/>
        </w:rPr>
        <w:t xml:space="preserve"> </w:t>
      </w:r>
      <w:r>
        <w:rPr>
          <w:spacing w:val="-3"/>
          <w:sz w:val="27"/>
          <w:szCs w:val="27"/>
        </w:rPr>
        <w:t>也随入射角θ变小而增加。</w:t>
      </w:r>
    </w:p>
    <w:p w14:paraId="55E1F431">
      <w:pPr>
        <w:spacing w:line="352" w:lineRule="auto"/>
        <w:rPr>
          <w:rFonts w:ascii="Arial"/>
          <w:sz w:val="21"/>
        </w:rPr>
      </w:pPr>
    </w:p>
    <w:p w14:paraId="4E49CB97">
      <w:pPr>
        <w:spacing w:line="2780" w:lineRule="exact"/>
        <w:ind w:firstLine="2199"/>
      </w:pPr>
      <w:r>
        <w:rPr>
          <w:position w:val="-55"/>
        </w:rPr>
        <w:drawing>
          <wp:inline distT="0" distB="0" distL="0" distR="0">
            <wp:extent cx="3327400" cy="1764665"/>
            <wp:effectExtent l="0" t="0" r="0" b="0"/>
            <wp:docPr id="3290" name="IM 3290"/>
            <wp:cNvGraphicFramePr/>
            <a:graphic xmlns:a="http://schemas.openxmlformats.org/drawingml/2006/main">
              <a:graphicData uri="http://schemas.openxmlformats.org/drawingml/2006/picture">
                <pic:pic xmlns:pic="http://schemas.openxmlformats.org/drawingml/2006/picture">
                  <pic:nvPicPr>
                    <pic:cNvPr id="3290" name="IM 3290"/>
                    <pic:cNvPicPr/>
                  </pic:nvPicPr>
                  <pic:blipFill>
                    <a:blip r:embed="rId1638"/>
                    <a:stretch>
                      <a:fillRect/>
                    </a:stretch>
                  </pic:blipFill>
                  <pic:spPr>
                    <a:xfrm>
                      <a:off x="0" y="0"/>
                      <a:ext cx="3327429" cy="1765266"/>
                    </a:xfrm>
                    <a:prstGeom prst="rect">
                      <a:avLst/>
                    </a:prstGeom>
                  </pic:spPr>
                </pic:pic>
              </a:graphicData>
            </a:graphic>
          </wp:inline>
        </w:drawing>
      </w:r>
    </w:p>
    <w:p w14:paraId="5FE2C42D">
      <w:pPr>
        <w:pStyle w:val="2"/>
        <w:spacing w:before="222" w:line="219" w:lineRule="auto"/>
        <w:ind w:left="3570"/>
        <w:rPr>
          <w:sz w:val="27"/>
          <w:szCs w:val="27"/>
        </w:rPr>
      </w:pPr>
      <w:r>
        <w:rPr>
          <w:spacing w:val="-26"/>
          <w:sz w:val="27"/>
          <w:szCs w:val="27"/>
        </w:rPr>
        <w:t>图8-11</w:t>
      </w:r>
      <w:r>
        <w:rPr>
          <w:spacing w:val="59"/>
          <w:sz w:val="27"/>
          <w:szCs w:val="27"/>
        </w:rPr>
        <w:t xml:space="preserve"> </w:t>
      </w:r>
      <w:r>
        <w:rPr>
          <w:spacing w:val="-26"/>
          <w:sz w:val="27"/>
          <w:szCs w:val="27"/>
        </w:rPr>
        <w:t>瑞利参数的导出</w:t>
      </w:r>
    </w:p>
    <w:p w14:paraId="4AC3FAE8">
      <w:pPr>
        <w:spacing w:line="219" w:lineRule="auto"/>
        <w:rPr>
          <w:sz w:val="27"/>
          <w:szCs w:val="27"/>
        </w:rPr>
        <w:sectPr>
          <w:headerReference r:id="rId337" w:type="default"/>
          <w:pgSz w:w="11900" w:h="16840"/>
          <w:pgMar w:top="1372" w:right="1380" w:bottom="400" w:left="860" w:header="847" w:footer="0" w:gutter="0"/>
          <w:cols w:space="720" w:num="1"/>
        </w:sectPr>
      </w:pPr>
    </w:p>
    <w:p w14:paraId="52123204">
      <w:pPr>
        <w:spacing w:line="268" w:lineRule="auto"/>
        <w:rPr>
          <w:rFonts w:ascii="Arial"/>
          <w:sz w:val="21"/>
        </w:rPr>
      </w:pPr>
    </w:p>
    <w:p w14:paraId="3C2C671F">
      <w:pPr>
        <w:pStyle w:val="2"/>
        <w:spacing w:before="87" w:line="275" w:lineRule="auto"/>
        <w:ind w:left="69" w:right="15" w:firstLine="560"/>
        <w:jc w:val="both"/>
        <w:rPr>
          <w:sz w:val="27"/>
          <w:szCs w:val="27"/>
        </w:rPr>
      </w:pPr>
      <w:r>
        <w:rPr>
          <w:spacing w:val="-4"/>
          <w:sz w:val="27"/>
          <w:szCs w:val="27"/>
        </w:rPr>
        <w:t>明显地，瑞利参数</w:t>
      </w:r>
      <w:r>
        <w:rPr>
          <w:rFonts w:ascii="Times New Roman" w:hAnsi="Times New Roman" w:eastAsia="Times New Roman" w:cs="Times New Roman"/>
          <w:spacing w:val="-4"/>
          <w:sz w:val="27"/>
          <w:szCs w:val="27"/>
        </w:rPr>
        <w:t xml:space="preserve">R </w:t>
      </w:r>
      <w:r>
        <w:rPr>
          <w:spacing w:val="-4"/>
          <w:sz w:val="27"/>
          <w:szCs w:val="27"/>
        </w:rPr>
        <w:t>是用不平整表面的偏离高度与波长的比值表示的，因此，</w:t>
      </w:r>
      <w:r>
        <w:rPr>
          <w:spacing w:val="6"/>
          <w:sz w:val="27"/>
          <w:szCs w:val="27"/>
        </w:rPr>
        <w:t xml:space="preserve"> </w:t>
      </w:r>
      <w:r>
        <w:rPr>
          <w:spacing w:val="3"/>
          <w:sz w:val="27"/>
          <w:szCs w:val="27"/>
        </w:rPr>
        <w:t>可以用作判断海面不平整程度的依据，下面将会看到</w:t>
      </w:r>
      <w:r>
        <w:rPr>
          <w:spacing w:val="2"/>
          <w:sz w:val="27"/>
          <w:szCs w:val="27"/>
        </w:rPr>
        <w:t>，瑞利参数R</w:t>
      </w:r>
      <w:r>
        <w:rPr>
          <w:spacing w:val="-32"/>
          <w:sz w:val="27"/>
          <w:szCs w:val="27"/>
        </w:rPr>
        <w:t xml:space="preserve"> </w:t>
      </w:r>
      <w:r>
        <w:rPr>
          <w:spacing w:val="2"/>
          <w:sz w:val="27"/>
          <w:szCs w:val="27"/>
        </w:rPr>
        <w:t>对声波在不平</w:t>
      </w:r>
      <w:r>
        <w:rPr>
          <w:sz w:val="27"/>
          <w:szCs w:val="27"/>
        </w:rPr>
        <w:t xml:space="preserve"> </w:t>
      </w:r>
      <w:r>
        <w:rPr>
          <w:spacing w:val="-4"/>
          <w:sz w:val="27"/>
          <w:szCs w:val="27"/>
        </w:rPr>
        <w:t>界面上的散射具有重要影响。</w:t>
      </w:r>
    </w:p>
    <w:p w14:paraId="288BC5DC">
      <w:pPr>
        <w:spacing w:line="293" w:lineRule="auto"/>
        <w:rPr>
          <w:rFonts w:ascii="Arial"/>
          <w:sz w:val="21"/>
        </w:rPr>
      </w:pPr>
    </w:p>
    <w:p w14:paraId="790E936C">
      <w:pPr>
        <w:pStyle w:val="2"/>
        <w:spacing w:before="104" w:line="222" w:lineRule="auto"/>
        <w:ind w:left="73"/>
        <w:outlineLvl w:val="1"/>
        <w:rPr>
          <w:rFonts w:ascii="黑体" w:hAnsi="黑体" w:eastAsia="黑体" w:cs="黑体"/>
          <w:sz w:val="32"/>
          <w:szCs w:val="32"/>
        </w:rPr>
      </w:pPr>
      <w:r>
        <w:rPr>
          <w:b/>
          <w:bCs/>
          <w:spacing w:val="-24"/>
          <w:sz w:val="32"/>
          <w:szCs w:val="32"/>
        </w:rPr>
        <w:t>8.3.2</w:t>
      </w:r>
      <w:r>
        <w:rPr>
          <w:spacing w:val="116"/>
          <w:sz w:val="32"/>
          <w:szCs w:val="32"/>
        </w:rPr>
        <w:t xml:space="preserve"> </w:t>
      </w:r>
      <w:r>
        <w:rPr>
          <w:rFonts w:ascii="黑体" w:hAnsi="黑体" w:eastAsia="黑体" w:cs="黑体"/>
          <w:b/>
          <w:bCs/>
          <w:spacing w:val="-24"/>
          <w:sz w:val="32"/>
          <w:szCs w:val="32"/>
        </w:rPr>
        <w:t>海面声散射</w:t>
      </w:r>
    </w:p>
    <w:p w14:paraId="7EBC53EF">
      <w:pPr>
        <w:spacing w:line="332" w:lineRule="auto"/>
        <w:rPr>
          <w:rFonts w:ascii="Arial"/>
          <w:sz w:val="21"/>
        </w:rPr>
      </w:pPr>
    </w:p>
    <w:p w14:paraId="33CD3CD4">
      <w:pPr>
        <w:pStyle w:val="2"/>
        <w:spacing w:before="87" w:line="274" w:lineRule="auto"/>
        <w:ind w:left="69" w:right="86" w:firstLine="560"/>
        <w:jc w:val="both"/>
        <w:rPr>
          <w:sz w:val="27"/>
          <w:szCs w:val="27"/>
        </w:rPr>
      </w:pPr>
      <w:r>
        <w:rPr>
          <w:spacing w:val="1"/>
          <w:sz w:val="27"/>
          <w:szCs w:val="27"/>
        </w:rPr>
        <w:t>在经海面散射的声场中，不仅有沿镜反射方向传播的波，还有沿其他方向弥</w:t>
      </w:r>
      <w:r>
        <w:rPr>
          <w:spacing w:val="9"/>
          <w:sz w:val="27"/>
          <w:szCs w:val="27"/>
        </w:rPr>
        <w:t xml:space="preserve"> </w:t>
      </w:r>
      <w:r>
        <w:rPr>
          <w:spacing w:val="2"/>
          <w:sz w:val="27"/>
          <w:szCs w:val="27"/>
        </w:rPr>
        <w:t>散的散射波，镜反射方向传播的波是接收声场中的相干分</w:t>
      </w:r>
      <w:r>
        <w:rPr>
          <w:spacing w:val="1"/>
          <w:sz w:val="27"/>
          <w:szCs w:val="27"/>
        </w:rPr>
        <w:t>量，其振幅与入射波振</w:t>
      </w:r>
      <w:r>
        <w:rPr>
          <w:sz w:val="27"/>
          <w:szCs w:val="27"/>
        </w:rPr>
        <w:t xml:space="preserve"> </w:t>
      </w:r>
      <w:r>
        <w:rPr>
          <w:spacing w:val="2"/>
          <w:sz w:val="27"/>
          <w:szCs w:val="27"/>
        </w:rPr>
        <w:t>幅之比定义为平均反射系数。如果海面是平坦的绝对软界面</w:t>
      </w:r>
      <w:r>
        <w:rPr>
          <w:spacing w:val="1"/>
          <w:sz w:val="27"/>
          <w:szCs w:val="27"/>
        </w:rPr>
        <w:t>，其平均反射系数等</w:t>
      </w:r>
      <w:r>
        <w:rPr>
          <w:sz w:val="27"/>
          <w:szCs w:val="27"/>
        </w:rPr>
        <w:t xml:space="preserve"> </w:t>
      </w:r>
      <w:r>
        <w:rPr>
          <w:spacing w:val="9"/>
          <w:sz w:val="27"/>
          <w:szCs w:val="27"/>
        </w:rPr>
        <w:t>于-1。但是，由于界面不平整，平均反射系数的绝对值总是小于1,且随瑞利参</w:t>
      </w:r>
      <w:r>
        <w:rPr>
          <w:spacing w:val="7"/>
          <w:sz w:val="27"/>
          <w:szCs w:val="27"/>
        </w:rPr>
        <w:t xml:space="preserve"> </w:t>
      </w:r>
      <w:r>
        <w:rPr>
          <w:spacing w:val="-3"/>
          <w:sz w:val="27"/>
          <w:szCs w:val="27"/>
        </w:rPr>
        <w:t>数</w:t>
      </w:r>
      <w:r>
        <w:rPr>
          <w:rFonts w:ascii="黑体" w:hAnsi="黑体" w:eastAsia="黑体" w:cs="黑体"/>
          <w:spacing w:val="-3"/>
          <w:sz w:val="27"/>
          <w:szCs w:val="27"/>
        </w:rPr>
        <w:t xml:space="preserve">R </w:t>
      </w:r>
      <w:r>
        <w:rPr>
          <w:spacing w:val="-3"/>
          <w:sz w:val="27"/>
          <w:szCs w:val="27"/>
        </w:rPr>
        <w:t>的增加而减小。</w:t>
      </w:r>
    </w:p>
    <w:p w14:paraId="65E502C5">
      <w:pPr>
        <w:pStyle w:val="2"/>
        <w:spacing w:before="21" w:line="280" w:lineRule="auto"/>
        <w:ind w:left="69" w:right="34" w:firstLine="560"/>
        <w:jc w:val="both"/>
        <w:rPr>
          <w:sz w:val="27"/>
          <w:szCs w:val="27"/>
        </w:rPr>
      </w:pPr>
      <w:r>
        <w:rPr>
          <w:spacing w:val="1"/>
          <w:sz w:val="27"/>
          <w:szCs w:val="27"/>
        </w:rPr>
        <w:t>图8-12给出了相干参数与瑞利参数之间的关系，不同的均方根波高σ所得的</w:t>
      </w:r>
      <w:r>
        <w:rPr>
          <w:spacing w:val="14"/>
          <w:sz w:val="27"/>
          <w:szCs w:val="27"/>
        </w:rPr>
        <w:t xml:space="preserve"> </w:t>
      </w:r>
      <w:r>
        <w:rPr>
          <w:spacing w:val="2"/>
          <w:sz w:val="27"/>
          <w:szCs w:val="27"/>
        </w:rPr>
        <w:t>实验数据用不同的符号来表示。这里的相干参数是指声</w:t>
      </w:r>
      <w:r>
        <w:rPr>
          <w:spacing w:val="1"/>
          <w:sz w:val="27"/>
          <w:szCs w:val="27"/>
        </w:rPr>
        <w:t>强的相干分量与总声强之</w:t>
      </w:r>
      <w:r>
        <w:rPr>
          <w:sz w:val="27"/>
          <w:szCs w:val="27"/>
        </w:rPr>
        <w:t xml:space="preserve"> </w:t>
      </w:r>
      <w:r>
        <w:rPr>
          <w:spacing w:val="8"/>
          <w:sz w:val="27"/>
          <w:szCs w:val="27"/>
        </w:rPr>
        <w:t>比；总声强包括相干分量与非相干分量(弥散射波)声强之和。相干参数值在水</w:t>
      </w:r>
      <w:r>
        <w:rPr>
          <w:spacing w:val="11"/>
          <w:sz w:val="27"/>
          <w:szCs w:val="27"/>
        </w:rPr>
        <w:t xml:space="preserve"> </w:t>
      </w:r>
      <w:r>
        <w:rPr>
          <w:spacing w:val="4"/>
          <w:sz w:val="27"/>
          <w:szCs w:val="27"/>
        </w:rPr>
        <w:t>下声场计算中是很有用的。由图可以看出，相干参数随瑞利参数R</w:t>
      </w:r>
      <w:r>
        <w:rPr>
          <w:spacing w:val="-21"/>
          <w:sz w:val="27"/>
          <w:szCs w:val="27"/>
        </w:rPr>
        <w:t xml:space="preserve"> </w:t>
      </w:r>
      <w:r>
        <w:rPr>
          <w:spacing w:val="4"/>
          <w:sz w:val="27"/>
          <w:szCs w:val="27"/>
        </w:rPr>
        <w:t>增</w:t>
      </w:r>
      <w:r>
        <w:rPr>
          <w:spacing w:val="3"/>
          <w:sz w:val="27"/>
          <w:szCs w:val="27"/>
        </w:rPr>
        <w:t>加而减小。</w:t>
      </w:r>
      <w:r>
        <w:rPr>
          <w:sz w:val="27"/>
          <w:szCs w:val="27"/>
        </w:rPr>
        <w:t xml:space="preserve"> 图8-12中的虚线为函数</w:t>
      </w:r>
      <w:r>
        <w:rPr>
          <w:rFonts w:ascii="Times New Roman" w:hAnsi="Times New Roman" w:eastAsia="Times New Roman" w:cs="Times New Roman"/>
          <w:sz w:val="27"/>
          <w:szCs w:val="27"/>
        </w:rPr>
        <w:t>exp(-R²)</w:t>
      </w:r>
      <w:r>
        <w:rPr>
          <w:rFonts w:ascii="Times New Roman" w:hAnsi="Times New Roman" w:eastAsia="Times New Roman" w:cs="Times New Roman"/>
          <w:spacing w:val="32"/>
          <w:w w:val="101"/>
          <w:sz w:val="27"/>
          <w:szCs w:val="27"/>
        </w:rPr>
        <w:t xml:space="preserve">  </w:t>
      </w:r>
      <w:r>
        <w:rPr>
          <w:sz w:val="27"/>
          <w:szCs w:val="27"/>
        </w:rPr>
        <w:t>随</w:t>
      </w:r>
      <w:r>
        <w:rPr>
          <w:spacing w:val="-79"/>
          <w:sz w:val="27"/>
          <w:szCs w:val="27"/>
        </w:rPr>
        <w:t xml:space="preserve"> </w:t>
      </w:r>
      <w:r>
        <w:rPr>
          <w:rFonts w:ascii="Times New Roman" w:hAnsi="Times New Roman" w:eastAsia="Times New Roman" w:cs="Times New Roman"/>
          <w:sz w:val="27"/>
          <w:szCs w:val="27"/>
        </w:rPr>
        <w:t xml:space="preserve">R </w:t>
      </w:r>
      <w:r>
        <w:rPr>
          <w:sz w:val="27"/>
          <w:szCs w:val="27"/>
        </w:rPr>
        <w:t>的变化曲线，</w:t>
      </w:r>
      <w:r>
        <w:rPr>
          <w:spacing w:val="-1"/>
          <w:sz w:val="27"/>
          <w:szCs w:val="27"/>
        </w:rPr>
        <w:t>实线为实验测量值，显然两者</w:t>
      </w:r>
      <w:r>
        <w:rPr>
          <w:sz w:val="27"/>
          <w:szCs w:val="27"/>
        </w:rPr>
        <w:t xml:space="preserve"> 符合良好，表明相干参数随瑞利参数R 以</w:t>
      </w:r>
      <w:r>
        <w:rPr>
          <w:spacing w:val="-60"/>
          <w:sz w:val="27"/>
          <w:szCs w:val="27"/>
        </w:rPr>
        <w:t xml:space="preserve"> </w:t>
      </w:r>
      <w:r>
        <w:rPr>
          <w:sz w:val="27"/>
          <w:szCs w:val="27"/>
        </w:rPr>
        <w:t>exp(-R²)规律变化。对于R&lt;&lt;1</w:t>
      </w:r>
      <w:r>
        <w:rPr>
          <w:spacing w:val="53"/>
          <w:sz w:val="27"/>
          <w:szCs w:val="27"/>
        </w:rPr>
        <w:t xml:space="preserve"> </w:t>
      </w:r>
      <w:r>
        <w:rPr>
          <w:sz w:val="27"/>
          <w:szCs w:val="27"/>
        </w:rPr>
        <w:t xml:space="preserve">情况，  </w:t>
      </w:r>
      <w:r>
        <w:rPr>
          <w:spacing w:val="7"/>
          <w:sz w:val="27"/>
          <w:szCs w:val="27"/>
        </w:rPr>
        <w:t>相干参数接近1,表明相干分量声强接近于总声强；如果R</w:t>
      </w:r>
      <w:r>
        <w:rPr>
          <w:spacing w:val="6"/>
          <w:sz w:val="27"/>
          <w:szCs w:val="27"/>
        </w:rPr>
        <w:t>&gt;&gt;1,</w:t>
      </w:r>
      <w:r>
        <w:rPr>
          <w:spacing w:val="108"/>
          <w:sz w:val="27"/>
          <w:szCs w:val="27"/>
        </w:rPr>
        <w:t xml:space="preserve"> </w:t>
      </w:r>
      <w:r>
        <w:rPr>
          <w:spacing w:val="6"/>
          <w:sz w:val="27"/>
          <w:szCs w:val="27"/>
        </w:rPr>
        <w:t>相干参数趋于0,</w:t>
      </w:r>
      <w:r>
        <w:rPr>
          <w:sz w:val="27"/>
          <w:szCs w:val="27"/>
        </w:rPr>
        <w:t xml:space="preserve"> </w:t>
      </w:r>
      <w:r>
        <w:rPr>
          <w:spacing w:val="2"/>
          <w:sz w:val="27"/>
          <w:szCs w:val="27"/>
        </w:rPr>
        <w:t>表明相干分量声强是很小的，此时散射场几乎是完全不</w:t>
      </w:r>
      <w:r>
        <w:rPr>
          <w:spacing w:val="1"/>
          <w:sz w:val="27"/>
          <w:szCs w:val="27"/>
        </w:rPr>
        <w:t>相干的。在此条件下，散</w:t>
      </w:r>
      <w:r>
        <w:rPr>
          <w:sz w:val="27"/>
          <w:szCs w:val="27"/>
        </w:rPr>
        <w:t xml:space="preserve"> </w:t>
      </w:r>
      <w:r>
        <w:rPr>
          <w:spacing w:val="-6"/>
          <w:sz w:val="27"/>
          <w:szCs w:val="27"/>
        </w:rPr>
        <w:t>射信号分布在比较宽的角度范围内。海面不平整性的宽角度声散射，使得镜反射信</w:t>
      </w:r>
      <w:r>
        <w:rPr>
          <w:spacing w:val="13"/>
          <w:sz w:val="27"/>
          <w:szCs w:val="27"/>
        </w:rPr>
        <w:t xml:space="preserve"> </w:t>
      </w:r>
      <w:r>
        <w:rPr>
          <w:spacing w:val="-6"/>
          <w:sz w:val="27"/>
          <w:szCs w:val="27"/>
        </w:rPr>
        <w:t>号减弱，其效果是增加了声波的传播衰减。在众多的海面弥漫散射信号中，反向散</w:t>
      </w:r>
      <w:r>
        <w:rPr>
          <w:spacing w:val="5"/>
          <w:sz w:val="27"/>
          <w:szCs w:val="27"/>
        </w:rPr>
        <w:t xml:space="preserve"> </w:t>
      </w:r>
      <w:r>
        <w:rPr>
          <w:spacing w:val="-1"/>
          <w:sz w:val="27"/>
          <w:szCs w:val="27"/>
        </w:rPr>
        <w:t>射信号组成了海面混响，它是主动声呐的一种干扰信号，这在第6章中已有介绍。</w:t>
      </w:r>
    </w:p>
    <w:p w14:paraId="03C0BBEA">
      <w:pPr>
        <w:spacing w:line="296" w:lineRule="auto"/>
        <w:rPr>
          <w:rFonts w:ascii="Arial"/>
          <w:sz w:val="21"/>
        </w:rPr>
      </w:pPr>
    </w:p>
    <w:p w14:paraId="5C60E802">
      <w:pPr>
        <w:spacing w:line="3540" w:lineRule="exact"/>
        <w:ind w:firstLine="2399"/>
      </w:pPr>
      <w:r>
        <mc:AlternateContent>
          <mc:Choice Requires="wps">
            <w:drawing>
              <wp:anchor distT="0" distB="0" distL="0" distR="0" simplePos="0" relativeHeight="252639232" behindDoc="0" locked="0" layoutInCell="1" allowOverlap="1">
                <wp:simplePos x="0" y="0"/>
                <wp:positionH relativeFrom="column">
                  <wp:posOffset>1188720</wp:posOffset>
                </wp:positionH>
                <wp:positionV relativeFrom="paragraph">
                  <wp:posOffset>967105</wp:posOffset>
                </wp:positionV>
                <wp:extent cx="500380" cy="182245"/>
                <wp:effectExtent l="0" t="0" r="0" b="0"/>
                <wp:wrapNone/>
                <wp:docPr id="3294" name="TextBox 3294"/>
                <wp:cNvGraphicFramePr/>
                <a:graphic xmlns:a="http://schemas.openxmlformats.org/drawingml/2006/main">
                  <a:graphicData uri="http://schemas.microsoft.com/office/word/2010/wordprocessingShape">
                    <wps:wsp>
                      <wps:cNvSpPr txBox="1"/>
                      <wps:spPr>
                        <a:xfrm rot="16200000">
                          <a:off x="1189198" y="967111"/>
                          <a:ext cx="500380" cy="18224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45903ED">
                            <w:pPr>
                              <w:pStyle w:val="2"/>
                              <w:spacing w:before="52" w:line="219" w:lineRule="auto"/>
                              <w:ind w:left="20"/>
                              <w:rPr>
                                <w:sz w:val="18"/>
                                <w:szCs w:val="18"/>
                              </w:rPr>
                            </w:pPr>
                            <w:r>
                              <w:rPr>
                                <w:spacing w:val="6"/>
                                <w:sz w:val="18"/>
                                <w:szCs w:val="18"/>
                              </w:rPr>
                              <w:t>相干参数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294" o:spid="_x0000_s1026" o:spt="202" type="#_x0000_t202" style="position:absolute;left:0pt;margin-left:93.6pt;margin-top:76.15pt;height:14.35pt;width:39.4pt;rotation:-5898240f;z-index:252639232;mso-width-relative:page;mso-height-relative:page;" filled="f" stroked="f" coordsize="21600,21600" o:gfxdata="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1LWw9cAAAALAQAA&#10;DwAAAAAAAAABACAAAAAiAAAAZHJzL2Rvd25yZXYueG1sUEsBAhQAFAAAAAgAh07iQF8ugSpTAgAA&#10;pgQAAA4AAAAAAAAAAQAgAAAAJgEAAGRycy9lMm9Eb2MueG1sUEsFBgAAAAAGAAYAWQEAAOsFAAAA&#10;AA==&#10;">
                <v:fill on="f" focussize="0,0"/>
                <v:stroke on="f" weight="0pt" miterlimit="0" joinstyle="miter"/>
                <v:imagedata o:title=""/>
                <o:lock v:ext="edit" aspectratio="f"/>
                <v:textbox inset="0mm,0mm,0mm,0mm">
                  <w:txbxContent>
                    <w:p w14:paraId="345903ED">
                      <w:pPr>
                        <w:pStyle w:val="2"/>
                        <w:spacing w:before="52" w:line="219" w:lineRule="auto"/>
                        <w:ind w:left="20"/>
                        <w:rPr>
                          <w:sz w:val="18"/>
                          <w:szCs w:val="18"/>
                        </w:rPr>
                      </w:pPr>
                      <w:r>
                        <w:rPr>
                          <w:spacing w:val="6"/>
                          <w:sz w:val="18"/>
                          <w:szCs w:val="18"/>
                        </w:rPr>
                        <w:t>相干参数</w:t>
                      </w:r>
                    </w:p>
                  </w:txbxContent>
                </v:textbox>
              </v:shape>
            </w:pict>
          </mc:Fallback>
        </mc:AlternateContent>
      </w:r>
      <w:r>
        <w:rPr>
          <w:position w:val="-70"/>
        </w:rPr>
        <w:drawing>
          <wp:inline distT="0" distB="0" distL="0" distR="0">
            <wp:extent cx="3295015" cy="2247900"/>
            <wp:effectExtent l="0" t="0" r="0" b="0"/>
            <wp:docPr id="3296" name="IM 3296"/>
            <wp:cNvGraphicFramePr/>
            <a:graphic xmlns:a="http://schemas.openxmlformats.org/drawingml/2006/main">
              <a:graphicData uri="http://schemas.openxmlformats.org/drawingml/2006/picture">
                <pic:pic xmlns:pic="http://schemas.openxmlformats.org/drawingml/2006/picture">
                  <pic:nvPicPr>
                    <pic:cNvPr id="3296" name="IM 3296"/>
                    <pic:cNvPicPr/>
                  </pic:nvPicPr>
                  <pic:blipFill>
                    <a:blip r:embed="rId1639"/>
                    <a:stretch>
                      <a:fillRect/>
                    </a:stretch>
                  </pic:blipFill>
                  <pic:spPr>
                    <a:xfrm>
                      <a:off x="0" y="0"/>
                      <a:ext cx="3295615" cy="2247966"/>
                    </a:xfrm>
                    <a:prstGeom prst="rect">
                      <a:avLst/>
                    </a:prstGeom>
                  </pic:spPr>
                </pic:pic>
              </a:graphicData>
            </a:graphic>
          </wp:inline>
        </w:drawing>
      </w:r>
    </w:p>
    <w:p w14:paraId="37587C72">
      <w:pPr>
        <w:pStyle w:val="2"/>
        <w:spacing w:before="107" w:line="219" w:lineRule="auto"/>
        <w:ind w:left="4769"/>
        <w:rPr>
          <w:sz w:val="18"/>
          <w:szCs w:val="18"/>
        </w:rPr>
      </w:pPr>
      <w:r>
        <w:rPr>
          <w:spacing w:val="6"/>
          <w:sz w:val="18"/>
          <w:szCs w:val="18"/>
        </w:rPr>
        <w:t>瑞利参数</w:t>
      </w:r>
    </w:p>
    <w:p w14:paraId="1C1EA198">
      <w:pPr>
        <w:pStyle w:val="2"/>
        <w:spacing w:before="209" w:line="219" w:lineRule="auto"/>
        <w:ind w:left="2989"/>
        <w:rPr>
          <w:sz w:val="27"/>
          <w:szCs w:val="27"/>
        </w:rPr>
      </w:pPr>
      <w:r>
        <w:rPr>
          <w:spacing w:val="-27"/>
          <w:w w:val="99"/>
          <w:sz w:val="27"/>
          <w:szCs w:val="27"/>
        </w:rPr>
        <w:t>图8-12</w:t>
      </w:r>
      <w:r>
        <w:rPr>
          <w:spacing w:val="71"/>
          <w:sz w:val="27"/>
          <w:szCs w:val="27"/>
        </w:rPr>
        <w:t xml:space="preserve"> </w:t>
      </w:r>
      <w:r>
        <w:rPr>
          <w:spacing w:val="-27"/>
          <w:w w:val="99"/>
          <w:sz w:val="27"/>
          <w:szCs w:val="27"/>
        </w:rPr>
        <w:t>相干参数与瑞利参数的关系</w:t>
      </w:r>
    </w:p>
    <w:p w14:paraId="3DFC47D3">
      <w:pPr>
        <w:spacing w:before="145" w:line="192" w:lineRule="auto"/>
        <w:ind w:left="314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σ:(·)6cm;(▲)10cm:(□)23cm</w:t>
      </w:r>
    </w:p>
    <w:p w14:paraId="3D984EA4">
      <w:pPr>
        <w:spacing w:line="192" w:lineRule="auto"/>
        <w:rPr>
          <w:rFonts w:ascii="Times New Roman" w:hAnsi="Times New Roman" w:eastAsia="Times New Roman" w:cs="Times New Roman"/>
          <w:sz w:val="18"/>
          <w:szCs w:val="18"/>
        </w:rPr>
        <w:sectPr>
          <w:headerReference r:id="rId338" w:type="default"/>
          <w:pgSz w:w="11900" w:h="16840"/>
          <w:pgMar w:top="1292" w:right="770" w:bottom="400" w:left="1460" w:header="767" w:footer="0" w:gutter="0"/>
          <w:cols w:space="720" w:num="1"/>
        </w:sectPr>
      </w:pPr>
    </w:p>
    <w:p w14:paraId="011FCB93">
      <w:pPr>
        <w:spacing w:line="265" w:lineRule="auto"/>
        <w:rPr>
          <w:rFonts w:ascii="Arial"/>
          <w:sz w:val="21"/>
        </w:rPr>
      </w:pPr>
    </w:p>
    <w:p w14:paraId="5CD4A722">
      <w:pPr>
        <w:pStyle w:val="2"/>
        <w:spacing w:before="88" w:line="279" w:lineRule="auto"/>
        <w:ind w:left="580" w:right="47" w:firstLine="590"/>
        <w:jc w:val="both"/>
        <w:rPr>
          <w:sz w:val="27"/>
          <w:szCs w:val="27"/>
        </w:rPr>
      </w:pPr>
      <w:r>
        <w:rPr>
          <w:spacing w:val="1"/>
          <w:sz w:val="27"/>
          <w:szCs w:val="27"/>
        </w:rPr>
        <w:t>目前还没有严格求解随机不平整性界面上声波散</w:t>
      </w:r>
      <w:r>
        <w:rPr>
          <w:sz w:val="27"/>
          <w:szCs w:val="27"/>
        </w:rPr>
        <w:t xml:space="preserve">射的方法，理论上习惯采用 </w:t>
      </w:r>
      <w:r>
        <w:rPr>
          <w:spacing w:val="2"/>
          <w:sz w:val="27"/>
          <w:szCs w:val="27"/>
        </w:rPr>
        <w:t>两种近似处理方法：一种是小波高、小斜率界面条件</w:t>
      </w:r>
      <w:r>
        <w:rPr>
          <w:spacing w:val="1"/>
          <w:sz w:val="27"/>
          <w:szCs w:val="27"/>
        </w:rPr>
        <w:t>下的微扰处理方法；另一种</w:t>
      </w:r>
      <w:r>
        <w:rPr>
          <w:sz w:val="27"/>
          <w:szCs w:val="27"/>
        </w:rPr>
        <w:t xml:space="preserve"> 是适用大不平整性界面、但界面变化十分平缓条件下的基尔霍</w:t>
      </w:r>
      <w:r>
        <w:rPr>
          <w:spacing w:val="-1"/>
          <w:sz w:val="27"/>
          <w:szCs w:val="27"/>
        </w:rPr>
        <w:t>夫近似方法。</w:t>
      </w:r>
    </w:p>
    <w:p w14:paraId="60D89956">
      <w:pPr>
        <w:spacing w:line="309" w:lineRule="auto"/>
        <w:rPr>
          <w:rFonts w:ascii="Arial"/>
          <w:sz w:val="21"/>
        </w:rPr>
      </w:pPr>
    </w:p>
    <w:p w14:paraId="0650CD69">
      <w:pPr>
        <w:spacing w:before="88" w:line="222" w:lineRule="auto"/>
        <w:ind w:left="580"/>
        <w:rPr>
          <w:rFonts w:ascii="黑体" w:hAnsi="黑体" w:eastAsia="黑体" w:cs="黑体"/>
          <w:sz w:val="27"/>
          <w:szCs w:val="27"/>
        </w:rPr>
      </w:pPr>
      <w:r>
        <w:rPr>
          <w:rFonts w:ascii="Times New Roman" w:hAnsi="Times New Roman" w:eastAsia="Times New Roman" w:cs="Times New Roman"/>
          <w:spacing w:val="25"/>
          <w:sz w:val="27"/>
          <w:szCs w:val="27"/>
        </w:rPr>
        <w:t>8.3.3</w:t>
      </w:r>
      <w:r>
        <w:rPr>
          <w:rFonts w:ascii="Times New Roman" w:hAnsi="Times New Roman" w:eastAsia="Times New Roman" w:cs="Times New Roman"/>
          <w:spacing w:val="8"/>
          <w:sz w:val="27"/>
          <w:szCs w:val="27"/>
        </w:rPr>
        <w:t xml:space="preserve">     </w:t>
      </w:r>
      <w:r>
        <w:rPr>
          <w:rFonts w:ascii="黑体" w:hAnsi="黑体" w:eastAsia="黑体" w:cs="黑体"/>
          <w:spacing w:val="25"/>
          <w:sz w:val="27"/>
          <w:szCs w:val="27"/>
        </w:rPr>
        <w:t>振幅起伏和相位起伏</w:t>
      </w:r>
    </w:p>
    <w:p w14:paraId="24146963">
      <w:pPr>
        <w:spacing w:line="303" w:lineRule="auto"/>
        <w:rPr>
          <w:rFonts w:ascii="Arial"/>
          <w:sz w:val="21"/>
        </w:rPr>
      </w:pPr>
    </w:p>
    <w:p w14:paraId="5DBC4DAA">
      <w:pPr>
        <w:pStyle w:val="2"/>
        <w:spacing w:before="88" w:line="277" w:lineRule="auto"/>
        <w:ind w:left="590" w:right="78" w:firstLine="540"/>
        <w:rPr>
          <w:sz w:val="27"/>
          <w:szCs w:val="27"/>
        </w:rPr>
      </w:pPr>
      <w:r>
        <w:rPr>
          <w:spacing w:val="1"/>
          <w:sz w:val="27"/>
          <w:szCs w:val="27"/>
        </w:rPr>
        <w:t>考虑海面为绝对软的不平整界面，把经过海面反射后的总声场ψ表示</w:t>
      </w:r>
      <w:r>
        <w:rPr>
          <w:sz w:val="27"/>
          <w:szCs w:val="27"/>
        </w:rPr>
        <w:t xml:space="preserve">成镜面 </w:t>
      </w:r>
      <w:r>
        <w:rPr>
          <w:spacing w:val="7"/>
          <w:sz w:val="27"/>
          <w:szCs w:val="27"/>
        </w:rPr>
        <w:t>反射声场(相干部分)y。和海面随机散射声场y</w:t>
      </w:r>
      <w:r>
        <w:rPr>
          <w:rFonts w:ascii="Calibri" w:hAnsi="Calibri" w:eastAsia="Calibri" w:cs="Calibri"/>
          <w:spacing w:val="7"/>
          <w:sz w:val="27"/>
          <w:szCs w:val="27"/>
        </w:rPr>
        <w:t>₁</w:t>
      </w:r>
      <w:r>
        <w:rPr>
          <w:rFonts w:ascii="Calibri" w:hAnsi="Calibri" w:eastAsia="Calibri" w:cs="Calibri"/>
          <w:spacing w:val="61"/>
          <w:sz w:val="27"/>
          <w:szCs w:val="27"/>
        </w:rPr>
        <w:t xml:space="preserve"> </w:t>
      </w:r>
      <w:r>
        <w:rPr>
          <w:spacing w:val="7"/>
          <w:sz w:val="27"/>
          <w:szCs w:val="27"/>
        </w:rPr>
        <w:t>的叠加：</w:t>
      </w:r>
    </w:p>
    <w:p w14:paraId="2DCB836F">
      <w:pPr>
        <w:pStyle w:val="2"/>
        <w:spacing w:line="219" w:lineRule="auto"/>
        <w:ind w:left="4710"/>
        <w:rPr>
          <w:sz w:val="27"/>
          <w:szCs w:val="27"/>
        </w:rPr>
      </w:pPr>
      <w:r>
        <w:rPr>
          <w:spacing w:val="-12"/>
          <w:sz w:val="27"/>
          <w:szCs w:val="27"/>
        </w:rPr>
        <w:t>ψ=4</w:t>
      </w:r>
      <w:r>
        <w:rPr>
          <w:rFonts w:ascii="Calibri" w:hAnsi="Calibri" w:eastAsia="Calibri" w:cs="Calibri"/>
          <w:spacing w:val="-12"/>
          <w:sz w:val="27"/>
          <w:szCs w:val="27"/>
        </w:rPr>
        <w:t>₀</w:t>
      </w:r>
      <w:r>
        <w:rPr>
          <w:spacing w:val="-12"/>
          <w:sz w:val="27"/>
          <w:szCs w:val="27"/>
        </w:rPr>
        <w:t>+41</w:t>
      </w:r>
    </w:p>
    <w:p w14:paraId="72B1D019">
      <w:pPr>
        <w:pStyle w:val="2"/>
        <w:spacing w:before="111" w:line="270" w:lineRule="auto"/>
        <w:ind w:left="580" w:right="68"/>
        <w:rPr>
          <w:sz w:val="27"/>
          <w:szCs w:val="27"/>
        </w:rPr>
      </w:pPr>
      <w:r>
        <w:rPr>
          <w:spacing w:val="1"/>
          <w:sz w:val="27"/>
          <w:szCs w:val="27"/>
        </w:rPr>
        <w:t>这里，没有计入未经过海面反射的直达声信号，这是采用尖锐的指向性发射时经</w:t>
      </w:r>
      <w:r>
        <w:rPr>
          <w:spacing w:val="15"/>
          <w:sz w:val="27"/>
          <w:szCs w:val="27"/>
        </w:rPr>
        <w:t xml:space="preserve"> </w:t>
      </w:r>
      <w:r>
        <w:rPr>
          <w:spacing w:val="-2"/>
          <w:sz w:val="27"/>
          <w:szCs w:val="27"/>
        </w:rPr>
        <w:t>常遇到的情况。上式也可写为</w:t>
      </w:r>
    </w:p>
    <w:p w14:paraId="096C921E">
      <w:pPr>
        <w:spacing w:before="1" w:line="200" w:lineRule="auto"/>
        <w:ind w:left="3579"/>
        <w:rPr>
          <w:rFonts w:ascii="Times New Roman" w:hAnsi="Times New Roman" w:eastAsia="Times New Roman" w:cs="Times New Roman"/>
          <w:sz w:val="27"/>
          <w:szCs w:val="27"/>
        </w:rPr>
      </w:pPr>
      <w:r>
        <w:rPr>
          <w:rFonts w:ascii="Times New Roman" w:hAnsi="Times New Roman" w:eastAsia="Times New Roman" w:cs="Times New Roman"/>
          <w:position w:val="-2"/>
          <w:sz w:val="27"/>
          <w:szCs w:val="27"/>
        </w:rPr>
        <w:t xml:space="preserve">Ae⁻¹+=A₀e⁻J%+A₁e⁻JA=4o+4₁                                </w:t>
      </w:r>
      <w:r>
        <w:rPr>
          <w:rFonts w:ascii="Times New Roman" w:hAnsi="Times New Roman" w:eastAsia="Times New Roman" w:cs="Times New Roman"/>
          <w:position w:val="7"/>
          <w:sz w:val="27"/>
          <w:szCs w:val="27"/>
        </w:rPr>
        <w:t>(8-54a)</w:t>
      </w:r>
    </w:p>
    <w:p w14:paraId="0B00BD4B">
      <w:pPr>
        <w:pStyle w:val="2"/>
        <w:spacing w:before="97" w:line="258" w:lineRule="auto"/>
        <w:ind w:left="570" w:right="78" w:firstLine="9"/>
        <w:jc w:val="both"/>
        <w:rPr>
          <w:sz w:val="27"/>
          <w:szCs w:val="27"/>
        </w:rPr>
      </w:pPr>
      <w:r>
        <w:drawing>
          <wp:anchor distT="0" distB="0" distL="0" distR="0" simplePos="0" relativeHeight="252640256" behindDoc="0" locked="0" layoutInCell="1" allowOverlap="1">
            <wp:simplePos x="0" y="0"/>
            <wp:positionH relativeFrom="column">
              <wp:posOffset>2094865</wp:posOffset>
            </wp:positionH>
            <wp:positionV relativeFrom="paragraph">
              <wp:posOffset>842645</wp:posOffset>
            </wp:positionV>
            <wp:extent cx="2578100" cy="478155"/>
            <wp:effectExtent l="0" t="0" r="0" b="0"/>
            <wp:wrapNone/>
            <wp:docPr id="3300" name="IM 3300"/>
            <wp:cNvGraphicFramePr/>
            <a:graphic xmlns:a="http://schemas.openxmlformats.org/drawingml/2006/main">
              <a:graphicData uri="http://schemas.openxmlformats.org/drawingml/2006/picture">
                <pic:pic xmlns:pic="http://schemas.openxmlformats.org/drawingml/2006/picture">
                  <pic:nvPicPr>
                    <pic:cNvPr id="3300" name="IM 3300"/>
                    <pic:cNvPicPr/>
                  </pic:nvPicPr>
                  <pic:blipFill>
                    <a:blip r:embed="rId1640"/>
                    <a:stretch>
                      <a:fillRect/>
                    </a:stretch>
                  </pic:blipFill>
                  <pic:spPr>
                    <a:xfrm>
                      <a:off x="0" y="0"/>
                      <a:ext cx="2578361" cy="478047"/>
                    </a:xfrm>
                    <a:prstGeom prst="rect">
                      <a:avLst/>
                    </a:prstGeom>
                  </pic:spPr>
                </pic:pic>
              </a:graphicData>
            </a:graphic>
          </wp:anchor>
        </w:drawing>
      </w:r>
      <w:r>
        <w:rPr>
          <w:spacing w:val="-8"/>
          <w:sz w:val="27"/>
          <w:szCs w:val="27"/>
        </w:rPr>
        <w:t>式 中</w:t>
      </w:r>
      <w:r>
        <w:rPr>
          <w:spacing w:val="-47"/>
          <w:sz w:val="27"/>
          <w:szCs w:val="27"/>
        </w:rPr>
        <w:t xml:space="preserve"> </w:t>
      </w:r>
      <w:r>
        <w:rPr>
          <w:spacing w:val="-8"/>
          <w:sz w:val="27"/>
          <w:szCs w:val="27"/>
        </w:rPr>
        <w:t>，</w:t>
      </w:r>
      <w:r>
        <w:rPr>
          <w:rFonts w:ascii="Times New Roman" w:hAnsi="Times New Roman" w:eastAsia="Times New Roman" w:cs="Times New Roman"/>
          <w:spacing w:val="-8"/>
          <w:sz w:val="27"/>
          <w:szCs w:val="27"/>
        </w:rPr>
        <w:t>A</w:t>
      </w:r>
      <w:r>
        <w:rPr>
          <w:rFonts w:ascii="Times New Roman" w:hAnsi="Times New Roman" w:eastAsia="Times New Roman" w:cs="Times New Roman"/>
          <w:spacing w:val="-38"/>
          <w:sz w:val="27"/>
          <w:szCs w:val="27"/>
        </w:rPr>
        <w:t xml:space="preserve"> </w:t>
      </w:r>
      <w:r>
        <w:rPr>
          <w:spacing w:val="-8"/>
          <w:sz w:val="27"/>
          <w:szCs w:val="27"/>
        </w:rPr>
        <w:t>、</w:t>
      </w:r>
      <w:r>
        <w:rPr>
          <w:rFonts w:ascii="Times New Roman" w:hAnsi="Times New Roman" w:eastAsia="Times New Roman" w:cs="Times New Roman"/>
          <w:spacing w:val="-8"/>
          <w:sz w:val="27"/>
          <w:szCs w:val="27"/>
        </w:rPr>
        <w:t>A₀</w:t>
      </w:r>
      <w:r>
        <w:rPr>
          <w:rFonts w:ascii="Times New Roman" w:hAnsi="Times New Roman" w:eastAsia="Times New Roman" w:cs="Times New Roman"/>
          <w:spacing w:val="-38"/>
          <w:sz w:val="27"/>
          <w:szCs w:val="27"/>
        </w:rPr>
        <w:t xml:space="preserve"> </w:t>
      </w:r>
      <w:r>
        <w:rPr>
          <w:spacing w:val="-8"/>
          <w:sz w:val="27"/>
          <w:szCs w:val="27"/>
        </w:rPr>
        <w:t>、</w:t>
      </w:r>
      <w:r>
        <w:rPr>
          <w:rFonts w:ascii="Times New Roman" w:hAnsi="Times New Roman" w:eastAsia="Times New Roman" w:cs="Times New Roman"/>
          <w:spacing w:val="-8"/>
          <w:sz w:val="27"/>
          <w:szCs w:val="27"/>
        </w:rPr>
        <w:t>A₁</w:t>
      </w:r>
      <w:r>
        <w:rPr>
          <w:rFonts w:ascii="Times New Roman" w:hAnsi="Times New Roman" w:eastAsia="Times New Roman" w:cs="Times New Roman"/>
          <w:spacing w:val="58"/>
          <w:sz w:val="27"/>
          <w:szCs w:val="27"/>
        </w:rPr>
        <w:t xml:space="preserve"> </w:t>
      </w:r>
      <w:r>
        <w:rPr>
          <w:spacing w:val="-8"/>
          <w:sz w:val="27"/>
          <w:szCs w:val="27"/>
        </w:rPr>
        <w:t>和φ、中、中分别为相应信号的振幅和相位。在界面作微小扰</w:t>
      </w:r>
      <w:r>
        <w:rPr>
          <w:sz w:val="27"/>
          <w:szCs w:val="27"/>
        </w:rPr>
        <w:t xml:space="preserve"> </w:t>
      </w:r>
      <w:r>
        <w:rPr>
          <w:spacing w:val="7"/>
          <w:sz w:val="27"/>
          <w:szCs w:val="27"/>
        </w:rPr>
        <w:t>动的情况下，ψ</w:t>
      </w:r>
      <w:r>
        <w:rPr>
          <w:rFonts w:ascii="Calibri" w:hAnsi="Calibri" w:eastAsia="Calibri" w:cs="Calibri"/>
          <w:spacing w:val="7"/>
          <w:sz w:val="27"/>
          <w:szCs w:val="27"/>
        </w:rPr>
        <w:t>₁</w:t>
      </w:r>
      <w:r>
        <w:rPr>
          <w:rFonts w:ascii="Calibri" w:hAnsi="Calibri" w:eastAsia="Calibri" w:cs="Calibri"/>
          <w:spacing w:val="-44"/>
          <w:sz w:val="27"/>
          <w:szCs w:val="27"/>
        </w:rPr>
        <w:t xml:space="preserve"> </w:t>
      </w:r>
      <w:r>
        <w:rPr>
          <w:spacing w:val="7"/>
          <w:sz w:val="27"/>
          <w:szCs w:val="27"/>
        </w:rPr>
        <w:t>&lt;&lt;4%。上式两端除以A</w:t>
      </w:r>
      <w:r>
        <w:rPr>
          <w:rFonts w:ascii="Calibri" w:hAnsi="Calibri" w:eastAsia="Calibri" w:cs="Calibri"/>
          <w:spacing w:val="7"/>
          <w:sz w:val="27"/>
          <w:szCs w:val="27"/>
        </w:rPr>
        <w:t>₀</w:t>
      </w:r>
      <w:r>
        <w:rPr>
          <w:rFonts w:ascii="Calibri" w:hAnsi="Calibri" w:eastAsia="Calibri" w:cs="Calibri"/>
          <w:spacing w:val="-44"/>
          <w:sz w:val="27"/>
          <w:szCs w:val="27"/>
        </w:rPr>
        <w:t xml:space="preserve"> </w:t>
      </w:r>
      <w:r>
        <w:rPr>
          <w:spacing w:val="7"/>
          <w:sz w:val="27"/>
          <w:szCs w:val="27"/>
        </w:rPr>
        <w:t>e-</w:t>
      </w:r>
      <w:r>
        <w:rPr>
          <w:rFonts w:ascii="Calibri" w:hAnsi="Calibri" w:eastAsia="Calibri" w:cs="Calibri"/>
          <w:spacing w:val="7"/>
          <w:sz w:val="27"/>
          <w:szCs w:val="27"/>
        </w:rPr>
        <w:t>⁻</w:t>
      </w:r>
      <w:r>
        <w:rPr>
          <w:spacing w:val="7"/>
          <w:sz w:val="27"/>
          <w:szCs w:val="27"/>
        </w:rPr>
        <w:t>4,再取</w:t>
      </w:r>
      <w:r>
        <w:rPr>
          <w:spacing w:val="6"/>
          <w:sz w:val="27"/>
          <w:szCs w:val="27"/>
        </w:rPr>
        <w:t>自然对数，并在x&lt;&lt;1 时取近</w:t>
      </w:r>
      <w:r>
        <w:rPr>
          <w:sz w:val="27"/>
          <w:szCs w:val="27"/>
        </w:rPr>
        <w:t xml:space="preserve"> </w:t>
      </w:r>
      <w:r>
        <w:rPr>
          <w:spacing w:val="-4"/>
          <w:sz w:val="27"/>
          <w:szCs w:val="27"/>
        </w:rPr>
        <w:t>似1n(1+x)≈x+…,</w:t>
      </w:r>
      <w:r>
        <w:rPr>
          <w:spacing w:val="52"/>
          <w:sz w:val="27"/>
          <w:szCs w:val="27"/>
        </w:rPr>
        <w:t xml:space="preserve"> </w:t>
      </w:r>
      <w:r>
        <w:rPr>
          <w:spacing w:val="-4"/>
          <w:sz w:val="27"/>
          <w:szCs w:val="27"/>
        </w:rPr>
        <w:t>得</w:t>
      </w:r>
      <w:r>
        <w:rPr>
          <w:spacing w:val="-37"/>
          <w:sz w:val="27"/>
          <w:szCs w:val="27"/>
        </w:rPr>
        <w:t xml:space="preserve"> </w:t>
      </w:r>
      <w:r>
        <w:rPr>
          <w:spacing w:val="-4"/>
          <w:sz w:val="27"/>
          <w:szCs w:val="27"/>
        </w:rPr>
        <w:t>到</w:t>
      </w:r>
    </w:p>
    <w:p w14:paraId="2FC244B9">
      <w:pPr>
        <w:spacing w:before="312" w:line="192" w:lineRule="auto"/>
        <w:ind w:left="9080"/>
        <w:rPr>
          <w:rFonts w:ascii="Times New Roman" w:hAnsi="Times New Roman" w:eastAsia="Times New Roman" w:cs="Times New Roman"/>
          <w:sz w:val="27"/>
          <w:szCs w:val="27"/>
        </w:rPr>
      </w:pPr>
      <w:r>
        <w:rPr>
          <w:rFonts w:ascii="Times New Roman" w:hAnsi="Times New Roman" w:eastAsia="Times New Roman" w:cs="Times New Roman"/>
          <w:spacing w:val="-2"/>
          <w:sz w:val="27"/>
          <w:szCs w:val="27"/>
        </w:rPr>
        <w:t>(8-54b)</w:t>
      </w:r>
    </w:p>
    <w:p w14:paraId="583EA948">
      <w:pPr>
        <w:spacing w:line="330" w:lineRule="auto"/>
        <w:rPr>
          <w:rFonts w:ascii="Arial"/>
          <w:sz w:val="21"/>
        </w:rPr>
      </w:pPr>
    </w:p>
    <w:p w14:paraId="324C8594">
      <w:pPr>
        <w:pStyle w:val="2"/>
        <w:spacing w:before="88" w:line="273" w:lineRule="auto"/>
        <w:ind w:left="580" w:right="317" w:firstLine="19"/>
        <w:rPr>
          <w:sz w:val="27"/>
          <w:szCs w:val="27"/>
        </w:rPr>
      </w:pPr>
      <w:r>
        <w:rPr>
          <w:spacing w:val="3"/>
          <w:sz w:val="27"/>
          <w:szCs w:val="27"/>
        </w:rPr>
        <w:t>以下记</w:t>
      </w:r>
      <w:r>
        <w:rPr>
          <w:rFonts w:ascii="Times New Roman" w:hAnsi="Times New Roman" w:eastAsia="Times New Roman" w:cs="Times New Roman"/>
          <w:spacing w:val="3"/>
          <w:sz w:val="27"/>
          <w:szCs w:val="27"/>
        </w:rPr>
        <w:t>A=A₀+</w:t>
      </w:r>
      <w:r>
        <w:rPr>
          <w:spacing w:val="3"/>
          <w:sz w:val="27"/>
          <w:szCs w:val="27"/>
        </w:rPr>
        <w:t>△</w:t>
      </w:r>
      <w:r>
        <w:rPr>
          <w:rFonts w:ascii="Times New Roman" w:hAnsi="Times New Roman" w:eastAsia="Times New Roman" w:cs="Times New Roman"/>
          <w:spacing w:val="3"/>
          <w:sz w:val="27"/>
          <w:szCs w:val="27"/>
        </w:rPr>
        <w:t xml:space="preserve">A,   </w:t>
      </w:r>
      <w:r>
        <w:rPr>
          <w:spacing w:val="3"/>
          <w:sz w:val="27"/>
          <w:szCs w:val="27"/>
        </w:rPr>
        <w:t>且△</w:t>
      </w:r>
      <w:r>
        <w:rPr>
          <w:rFonts w:ascii="Times New Roman" w:hAnsi="Times New Roman" w:eastAsia="Times New Roman" w:cs="Times New Roman"/>
          <w:spacing w:val="3"/>
          <w:sz w:val="27"/>
          <w:szCs w:val="27"/>
        </w:rPr>
        <w:t xml:space="preserve">A&lt;&lt;A₀,     </w:t>
      </w:r>
      <w:r>
        <w:rPr>
          <w:spacing w:val="3"/>
          <w:sz w:val="27"/>
          <w:szCs w:val="27"/>
        </w:rPr>
        <w:t>则</w:t>
      </w:r>
      <w:r>
        <w:rPr>
          <w:spacing w:val="-69"/>
          <w:sz w:val="27"/>
          <w:szCs w:val="27"/>
        </w:rPr>
        <w:t xml:space="preserve"> </w:t>
      </w:r>
      <w:r>
        <w:rPr>
          <w:rFonts w:ascii="Times New Roman" w:hAnsi="Times New Roman" w:eastAsia="Times New Roman" w:cs="Times New Roman"/>
          <w:sz w:val="27"/>
          <w:szCs w:val="27"/>
        </w:rPr>
        <w:t>In</w:t>
      </w:r>
      <w:r>
        <w:rPr>
          <w:rFonts w:ascii="Times New Roman" w:hAnsi="Times New Roman" w:eastAsia="Times New Roman" w:cs="Times New Roman"/>
          <w:spacing w:val="3"/>
          <w:sz w:val="27"/>
          <w:szCs w:val="27"/>
        </w:rPr>
        <w:t>(A</w:t>
      </w:r>
      <w:r>
        <w:rPr>
          <w:rFonts w:ascii="Times New Roman" w:hAnsi="Times New Roman" w:eastAsia="Times New Roman" w:cs="Times New Roman"/>
          <w:spacing w:val="2"/>
          <w:sz w:val="27"/>
          <w:szCs w:val="27"/>
        </w:rPr>
        <w:t>/A₀)≈</w:t>
      </w:r>
      <w:r>
        <w:rPr>
          <w:spacing w:val="2"/>
          <w:sz w:val="27"/>
          <w:szCs w:val="27"/>
        </w:rPr>
        <w:t>△</w:t>
      </w:r>
      <w:r>
        <w:rPr>
          <w:rFonts w:ascii="Times New Roman" w:hAnsi="Times New Roman" w:eastAsia="Times New Roman" w:cs="Times New Roman"/>
          <w:spacing w:val="2"/>
          <w:sz w:val="27"/>
          <w:szCs w:val="27"/>
        </w:rPr>
        <w:t xml:space="preserve">A/A₀,      </w:t>
      </w:r>
      <w:r>
        <w:rPr>
          <w:spacing w:val="2"/>
          <w:sz w:val="27"/>
          <w:szCs w:val="27"/>
        </w:rPr>
        <w:t>将其代入式(8-54</w:t>
      </w:r>
      <w:r>
        <w:rPr>
          <w:rFonts w:ascii="Times New Roman" w:hAnsi="Times New Roman" w:eastAsia="Times New Roman" w:cs="Times New Roman"/>
          <w:spacing w:val="2"/>
          <w:sz w:val="27"/>
          <w:szCs w:val="27"/>
        </w:rPr>
        <w:t>b),</w:t>
      </w:r>
      <w:r>
        <w:rPr>
          <w:rFonts w:ascii="Times New Roman" w:hAnsi="Times New Roman" w:eastAsia="Times New Roman" w:cs="Times New Roman"/>
          <w:sz w:val="27"/>
          <w:szCs w:val="27"/>
        </w:rPr>
        <w:t xml:space="preserve"> </w:t>
      </w:r>
      <w:r>
        <w:rPr>
          <w:spacing w:val="-5"/>
          <w:sz w:val="27"/>
          <w:szCs w:val="27"/>
        </w:rPr>
        <w:t>于是得到振幅起伏</w:t>
      </w:r>
      <w:r>
        <w:rPr>
          <w:rFonts w:ascii="Arial" w:hAnsi="Arial" w:eastAsia="Arial" w:cs="Arial"/>
          <w:spacing w:val="-5"/>
          <w:sz w:val="27"/>
          <w:szCs w:val="27"/>
        </w:rPr>
        <w:t>B</w:t>
      </w:r>
      <w:r>
        <w:rPr>
          <w:rFonts w:ascii="Arial" w:hAnsi="Arial" w:eastAsia="Arial" w:cs="Arial"/>
          <w:spacing w:val="36"/>
          <w:sz w:val="27"/>
          <w:szCs w:val="27"/>
        </w:rPr>
        <w:t xml:space="preserve"> </w:t>
      </w:r>
      <w:r>
        <w:rPr>
          <w:spacing w:val="-5"/>
          <w:sz w:val="27"/>
          <w:szCs w:val="27"/>
        </w:rPr>
        <w:t>和相位起伏△φ分别等于</w:t>
      </w:r>
    </w:p>
    <w:p w14:paraId="06C162A0">
      <w:pPr>
        <w:spacing w:before="20"/>
        <w:ind w:left="4320"/>
        <w:rPr>
          <w:rFonts w:ascii="Times New Roman" w:hAnsi="Times New Roman" w:eastAsia="Times New Roman" w:cs="Times New Roman"/>
          <w:sz w:val="27"/>
          <w:szCs w:val="27"/>
        </w:rPr>
      </w:pPr>
      <w:r>
        <w:rPr>
          <w:rFonts w:ascii="Times New Roman" w:hAnsi="Times New Roman" w:eastAsia="Times New Roman" w:cs="Times New Roman"/>
          <w:position w:val="-28"/>
          <w:sz w:val="27"/>
          <w:szCs w:val="27"/>
        </w:rPr>
        <w:drawing>
          <wp:inline distT="0" distB="0" distL="0" distR="0">
            <wp:extent cx="1276350" cy="445770"/>
            <wp:effectExtent l="0" t="0" r="0" b="0"/>
            <wp:docPr id="3302" name="IM 3302"/>
            <wp:cNvGraphicFramePr/>
            <a:graphic xmlns:a="http://schemas.openxmlformats.org/drawingml/2006/main">
              <a:graphicData uri="http://schemas.openxmlformats.org/drawingml/2006/picture">
                <pic:pic xmlns:pic="http://schemas.openxmlformats.org/drawingml/2006/picture">
                  <pic:nvPicPr>
                    <pic:cNvPr id="3302" name="IM 3302"/>
                    <pic:cNvPicPr/>
                  </pic:nvPicPr>
                  <pic:blipFill>
                    <a:blip r:embed="rId1641"/>
                    <a:stretch>
                      <a:fillRect/>
                    </a:stretch>
                  </pic:blipFill>
                  <pic:spPr>
                    <a:xfrm>
                      <a:off x="0" y="0"/>
                      <a:ext cx="1276536" cy="445786"/>
                    </a:xfrm>
                    <a:prstGeom prst="rect">
                      <a:avLst/>
                    </a:prstGeom>
                  </pic:spPr>
                </pic:pic>
              </a:graphicData>
            </a:graphic>
          </wp:inline>
        </w:drawing>
      </w:r>
      <w:r>
        <w:rPr>
          <w:rFonts w:ascii="Times New Roman" w:hAnsi="Times New Roman" w:eastAsia="Times New Roman" w:cs="Times New Roman"/>
          <w:spacing w:val="1"/>
          <w:sz w:val="27"/>
          <w:szCs w:val="27"/>
        </w:rPr>
        <w:t xml:space="preserve">                                        </w:t>
      </w:r>
      <w:r>
        <w:rPr>
          <w:rFonts w:ascii="Times New Roman" w:hAnsi="Times New Roman" w:eastAsia="Times New Roman" w:cs="Times New Roman"/>
          <w:spacing w:val="-2"/>
          <w:sz w:val="27"/>
          <w:szCs w:val="27"/>
        </w:rPr>
        <w:t>(8-55a)</w:t>
      </w:r>
    </w:p>
    <w:p w14:paraId="438094AA">
      <w:pPr>
        <w:pStyle w:val="2"/>
        <w:spacing w:before="90" w:line="308" w:lineRule="auto"/>
        <w:ind w:left="570" w:right="78" w:firstLine="3510"/>
        <w:rPr>
          <w:sz w:val="27"/>
          <w:szCs w:val="27"/>
        </w:rPr>
      </w:pPr>
      <w:r>
        <w:rPr>
          <w:rFonts w:ascii="Times New Roman" w:hAnsi="Times New Roman" w:eastAsia="Times New Roman" w:cs="Times New Roman"/>
          <w:position w:val="-32"/>
          <w:sz w:val="27"/>
          <w:szCs w:val="27"/>
        </w:rPr>
        <w:drawing>
          <wp:inline distT="0" distB="0" distL="0" distR="0">
            <wp:extent cx="1580515" cy="481965"/>
            <wp:effectExtent l="0" t="0" r="0" b="0"/>
            <wp:docPr id="3304" name="IM 3304"/>
            <wp:cNvGraphicFramePr/>
            <a:graphic xmlns:a="http://schemas.openxmlformats.org/drawingml/2006/main">
              <a:graphicData uri="http://schemas.openxmlformats.org/drawingml/2006/picture">
                <pic:pic xmlns:pic="http://schemas.openxmlformats.org/drawingml/2006/picture">
                  <pic:nvPicPr>
                    <pic:cNvPr id="3304" name="IM 3304"/>
                    <pic:cNvPicPr/>
                  </pic:nvPicPr>
                  <pic:blipFill>
                    <a:blip r:embed="rId1642"/>
                    <a:stretch>
                      <a:fillRect/>
                    </a:stretch>
                  </pic:blipFill>
                  <pic:spPr>
                    <a:xfrm>
                      <a:off x="0" y="0"/>
                      <a:ext cx="1581122" cy="482593"/>
                    </a:xfrm>
                    <a:prstGeom prst="rect">
                      <a:avLst/>
                    </a:prstGeom>
                  </pic:spPr>
                </pic:pic>
              </a:graphicData>
            </a:graphic>
          </wp:inline>
        </w:drawing>
      </w:r>
      <w:r>
        <w:rPr>
          <w:rFonts w:ascii="Times New Roman" w:hAnsi="Times New Roman" w:eastAsia="Times New Roman" w:cs="Times New Roman"/>
          <w:spacing w:val="2"/>
          <w:sz w:val="27"/>
          <w:szCs w:val="27"/>
        </w:rPr>
        <w:t xml:space="preserve">                        </w:t>
      </w:r>
      <w:r>
        <w:rPr>
          <w:rFonts w:ascii="Times New Roman" w:hAnsi="Times New Roman" w:eastAsia="Times New Roman" w:cs="Times New Roman"/>
          <w:spacing w:val="1"/>
          <w:sz w:val="27"/>
          <w:szCs w:val="27"/>
        </w:rPr>
        <w:t xml:space="preserve">            </w:t>
      </w:r>
      <w:r>
        <w:rPr>
          <w:rFonts w:ascii="Times New Roman" w:hAnsi="Times New Roman" w:eastAsia="Times New Roman" w:cs="Times New Roman"/>
          <w:spacing w:val="-2"/>
          <w:sz w:val="27"/>
          <w:szCs w:val="27"/>
        </w:rPr>
        <w:t>(8-55b)</w:t>
      </w:r>
      <w:r>
        <w:rPr>
          <w:rFonts w:ascii="Times New Roman" w:hAnsi="Times New Roman" w:eastAsia="Times New Roman" w:cs="Times New Roman"/>
          <w:sz w:val="27"/>
          <w:szCs w:val="27"/>
        </w:rPr>
        <w:t xml:space="preserve">    </w:t>
      </w:r>
      <w:r>
        <w:rPr>
          <w:spacing w:val="-4"/>
          <w:sz w:val="27"/>
          <w:szCs w:val="27"/>
        </w:rPr>
        <w:t>式 中 ，</w:t>
      </w:r>
      <w:r>
        <w:rPr>
          <w:rFonts w:ascii="Times New Roman" w:hAnsi="Times New Roman" w:eastAsia="Times New Roman" w:cs="Times New Roman"/>
          <w:spacing w:val="-4"/>
          <w:sz w:val="27"/>
          <w:szCs w:val="27"/>
        </w:rPr>
        <w:t>Re(y₁/ψ%)</w:t>
      </w:r>
      <w:r>
        <w:rPr>
          <w:rFonts w:ascii="Times New Roman" w:hAnsi="Times New Roman" w:eastAsia="Times New Roman" w:cs="Times New Roman"/>
          <w:spacing w:val="-38"/>
          <w:sz w:val="27"/>
          <w:szCs w:val="27"/>
        </w:rPr>
        <w:t xml:space="preserve"> </w:t>
      </w:r>
      <w:r>
        <w:rPr>
          <w:spacing w:val="-4"/>
          <w:sz w:val="27"/>
          <w:szCs w:val="27"/>
        </w:rPr>
        <w:t>、</w:t>
      </w:r>
      <w:r>
        <w:rPr>
          <w:rFonts w:ascii="Times New Roman" w:hAnsi="Times New Roman" w:eastAsia="Times New Roman" w:cs="Times New Roman"/>
          <w:spacing w:val="-4"/>
          <w:sz w:val="27"/>
          <w:szCs w:val="27"/>
        </w:rPr>
        <w:t>Im(y₁/4</w:t>
      </w:r>
      <w:r>
        <w:rPr>
          <w:rFonts w:ascii="Times New Roman" w:hAnsi="Times New Roman" w:eastAsia="Times New Roman" w:cs="Times New Roman"/>
          <w:spacing w:val="-30"/>
          <w:sz w:val="27"/>
          <w:szCs w:val="27"/>
        </w:rPr>
        <w:t xml:space="preserve"> </w:t>
      </w:r>
      <w:r>
        <w:rPr>
          <w:spacing w:val="-5"/>
          <w:sz w:val="27"/>
          <w:szCs w:val="27"/>
        </w:rPr>
        <w:t>。</w:t>
      </w:r>
      <w:r>
        <w:rPr>
          <w:rFonts w:ascii="Times New Roman" w:hAnsi="Times New Roman" w:eastAsia="Times New Roman" w:cs="Times New Roman"/>
          <w:spacing w:val="-5"/>
          <w:sz w:val="27"/>
          <w:szCs w:val="27"/>
        </w:rPr>
        <w:t>)</w:t>
      </w:r>
      <w:r>
        <w:rPr>
          <w:rFonts w:ascii="Times New Roman" w:hAnsi="Times New Roman" w:eastAsia="Times New Roman" w:cs="Times New Roman"/>
          <w:spacing w:val="28"/>
          <w:sz w:val="27"/>
          <w:szCs w:val="27"/>
        </w:rPr>
        <w:t xml:space="preserve"> </w:t>
      </w:r>
      <w:r>
        <w:rPr>
          <w:spacing w:val="-5"/>
          <w:sz w:val="27"/>
          <w:szCs w:val="27"/>
        </w:rPr>
        <w:t>分别表示取实部和虚部。由于|</w:t>
      </w:r>
      <w:r>
        <w:rPr>
          <w:rFonts w:ascii="Times New Roman" w:hAnsi="Times New Roman" w:eastAsia="Times New Roman" w:cs="Times New Roman"/>
          <w:spacing w:val="-5"/>
          <w:sz w:val="27"/>
          <w:szCs w:val="27"/>
        </w:rPr>
        <w:t>y;1ψ₀P=(</w:t>
      </w:r>
      <w:r>
        <w:rPr>
          <w:spacing w:val="-5"/>
          <w:sz w:val="27"/>
          <w:szCs w:val="27"/>
        </w:rPr>
        <w:t>△</w:t>
      </w:r>
      <w:r>
        <w:rPr>
          <w:rFonts w:ascii="Times New Roman" w:hAnsi="Times New Roman" w:eastAsia="Times New Roman" w:cs="Times New Roman"/>
          <w:spacing w:val="-5"/>
          <w:sz w:val="27"/>
          <w:szCs w:val="27"/>
        </w:rPr>
        <w:t>A/A)²+</w:t>
      </w:r>
      <w:r>
        <w:rPr>
          <w:rFonts w:ascii="Times New Roman" w:hAnsi="Times New Roman" w:eastAsia="Times New Roman" w:cs="Times New Roman"/>
          <w:sz w:val="27"/>
          <w:szCs w:val="27"/>
        </w:rPr>
        <w:t xml:space="preserve">    </w:t>
      </w:r>
      <w:r>
        <w:rPr>
          <w:rFonts w:ascii="Times New Roman" w:hAnsi="Times New Roman" w:eastAsia="Times New Roman" w:cs="Times New Roman"/>
          <w:spacing w:val="1"/>
          <w:sz w:val="27"/>
          <w:szCs w:val="27"/>
        </w:rPr>
        <w:t>(</w:t>
      </w:r>
      <w:r>
        <w:rPr>
          <w:spacing w:val="1"/>
          <w:sz w:val="27"/>
          <w:szCs w:val="27"/>
        </w:rPr>
        <w:t>△</w:t>
      </w:r>
      <w:r>
        <w:rPr>
          <w:rFonts w:ascii="Times New Roman" w:hAnsi="Times New Roman" w:eastAsia="Times New Roman" w:cs="Times New Roman"/>
          <w:spacing w:val="1"/>
          <w:sz w:val="27"/>
          <w:szCs w:val="27"/>
        </w:rPr>
        <w:t>D)²,(y₁/y</w:t>
      </w:r>
      <w:r>
        <w:rPr>
          <w:rFonts w:ascii="Times New Roman" w:hAnsi="Times New Roman" w:eastAsia="Times New Roman" w:cs="Times New Roman"/>
          <w:spacing w:val="-31"/>
          <w:sz w:val="27"/>
          <w:szCs w:val="27"/>
        </w:rPr>
        <w:t xml:space="preserve"> </w:t>
      </w:r>
      <w:r>
        <w:rPr>
          <w:spacing w:val="1"/>
          <w:sz w:val="27"/>
          <w:szCs w:val="27"/>
        </w:rPr>
        <w:t>。</w:t>
      </w:r>
      <w:r>
        <w:rPr>
          <w:rFonts w:ascii="Times New Roman" w:hAnsi="Times New Roman" w:eastAsia="Times New Roman" w:cs="Times New Roman"/>
          <w:spacing w:val="1"/>
          <w:sz w:val="27"/>
          <w:szCs w:val="27"/>
        </w:rPr>
        <w:t>)²=(</w:t>
      </w:r>
      <w:r>
        <w:rPr>
          <w:spacing w:val="1"/>
          <w:sz w:val="27"/>
          <w:szCs w:val="27"/>
        </w:rPr>
        <w:t>△</w:t>
      </w:r>
      <w:r>
        <w:rPr>
          <w:rFonts w:ascii="Times New Roman" w:hAnsi="Times New Roman" w:eastAsia="Times New Roman" w:cs="Times New Roman"/>
          <w:spacing w:val="1"/>
          <w:sz w:val="27"/>
          <w:szCs w:val="27"/>
        </w:rPr>
        <w:t>A/A)²-(</w:t>
      </w:r>
      <w:r>
        <w:rPr>
          <w:sz w:val="27"/>
          <w:szCs w:val="27"/>
        </w:rPr>
        <w:t>△</w:t>
      </w:r>
      <w:r>
        <w:rPr>
          <w:rFonts w:ascii="Times New Roman" w:hAnsi="Times New Roman" w:eastAsia="Times New Roman" w:cs="Times New Roman"/>
          <w:sz w:val="27"/>
          <w:szCs w:val="27"/>
        </w:rPr>
        <w:t>ψ²-2j(</w:t>
      </w:r>
      <w:r>
        <w:rPr>
          <w:sz w:val="27"/>
          <w:szCs w:val="27"/>
        </w:rPr>
        <w:t>△</w:t>
      </w:r>
      <w:r>
        <w:rPr>
          <w:rFonts w:ascii="Times New Roman" w:hAnsi="Times New Roman" w:eastAsia="Times New Roman" w:cs="Times New Roman"/>
          <w:sz w:val="27"/>
          <w:szCs w:val="27"/>
        </w:rPr>
        <w:t>A/A</w:t>
      </w:r>
      <w:r>
        <w:rPr>
          <w:rFonts w:ascii="Times New Roman" w:hAnsi="Times New Roman" w:eastAsia="Times New Roman" w:cs="Times New Roman"/>
          <w:spacing w:val="-30"/>
          <w:sz w:val="27"/>
          <w:szCs w:val="27"/>
        </w:rPr>
        <w:t xml:space="preserve"> </w:t>
      </w:r>
      <w:r>
        <w:rPr>
          <w:sz w:val="27"/>
          <w:szCs w:val="27"/>
        </w:rPr>
        <w:t>。</w:t>
      </w:r>
      <w:r>
        <w:rPr>
          <w:rFonts w:ascii="Times New Roman" w:hAnsi="Times New Roman" w:eastAsia="Times New Roman" w:cs="Times New Roman"/>
          <w:sz w:val="27"/>
          <w:szCs w:val="27"/>
        </w:rPr>
        <w:t>)</w:t>
      </w:r>
      <w:r>
        <w:rPr>
          <w:sz w:val="27"/>
          <w:szCs w:val="27"/>
        </w:rPr>
        <w:t>△  中，所以，振幅和相位的均方起</w:t>
      </w:r>
    </w:p>
    <w:p w14:paraId="398FF77E">
      <w:pPr>
        <w:pStyle w:val="2"/>
        <w:spacing w:before="128" w:line="218" w:lineRule="auto"/>
        <w:ind w:left="550"/>
        <w:rPr>
          <w:sz w:val="27"/>
          <w:szCs w:val="27"/>
        </w:rPr>
      </w:pPr>
      <w:r>
        <w:rPr>
          <w:spacing w:val="1"/>
          <w:sz w:val="27"/>
          <w:szCs w:val="27"/>
        </w:rPr>
        <w:t>伏，以及振幅、相位起伏的相关函数分别等于</w:t>
      </w:r>
    </w:p>
    <w:p w14:paraId="19C9E22A">
      <w:pPr>
        <w:spacing w:before="33" w:line="920" w:lineRule="exact"/>
        <w:ind w:firstLine="3850"/>
      </w:pPr>
      <w:r>
        <w:rPr>
          <w:position w:val="-18"/>
        </w:rPr>
        <w:drawing>
          <wp:inline distT="0" distB="0" distL="0" distR="0">
            <wp:extent cx="1879600" cy="584200"/>
            <wp:effectExtent l="0" t="0" r="0" b="0"/>
            <wp:docPr id="3306" name="IM 3306"/>
            <wp:cNvGraphicFramePr/>
            <a:graphic xmlns:a="http://schemas.openxmlformats.org/drawingml/2006/main">
              <a:graphicData uri="http://schemas.openxmlformats.org/drawingml/2006/picture">
                <pic:pic xmlns:pic="http://schemas.openxmlformats.org/drawingml/2006/picture">
                  <pic:nvPicPr>
                    <pic:cNvPr id="3306" name="IM 3306"/>
                    <pic:cNvPicPr/>
                  </pic:nvPicPr>
                  <pic:blipFill>
                    <a:blip r:embed="rId1643"/>
                    <a:stretch>
                      <a:fillRect/>
                    </a:stretch>
                  </pic:blipFill>
                  <pic:spPr>
                    <a:xfrm>
                      <a:off x="0" y="0"/>
                      <a:ext cx="1879603" cy="584287"/>
                    </a:xfrm>
                    <a:prstGeom prst="rect">
                      <a:avLst/>
                    </a:prstGeom>
                  </pic:spPr>
                </pic:pic>
              </a:graphicData>
            </a:graphic>
          </wp:inline>
        </w:drawing>
      </w:r>
    </w:p>
    <w:p w14:paraId="486108D4">
      <w:pPr>
        <w:spacing w:line="305" w:lineRule="auto"/>
        <w:rPr>
          <w:rFonts w:ascii="Arial"/>
          <w:sz w:val="21"/>
        </w:rPr>
      </w:pPr>
      <w:r>
        <w:drawing>
          <wp:anchor distT="0" distB="0" distL="0" distR="0" simplePos="0" relativeHeight="252641280" behindDoc="0" locked="0" layoutInCell="1" allowOverlap="1">
            <wp:simplePos x="0" y="0"/>
            <wp:positionH relativeFrom="column">
              <wp:posOffset>2342515</wp:posOffset>
            </wp:positionH>
            <wp:positionV relativeFrom="paragraph">
              <wp:posOffset>44450</wp:posOffset>
            </wp:positionV>
            <wp:extent cx="2051050" cy="584200"/>
            <wp:effectExtent l="0" t="0" r="0" b="0"/>
            <wp:wrapNone/>
            <wp:docPr id="3308" name="IM 3308"/>
            <wp:cNvGraphicFramePr/>
            <a:graphic xmlns:a="http://schemas.openxmlformats.org/drawingml/2006/main">
              <a:graphicData uri="http://schemas.openxmlformats.org/drawingml/2006/picture">
                <pic:pic xmlns:pic="http://schemas.openxmlformats.org/drawingml/2006/picture">
                  <pic:nvPicPr>
                    <pic:cNvPr id="3308" name="IM 3308"/>
                    <pic:cNvPicPr/>
                  </pic:nvPicPr>
                  <pic:blipFill>
                    <a:blip r:embed="rId1644"/>
                    <a:stretch>
                      <a:fillRect/>
                    </a:stretch>
                  </pic:blipFill>
                  <pic:spPr>
                    <a:xfrm>
                      <a:off x="0" y="0"/>
                      <a:ext cx="2051060" cy="584180"/>
                    </a:xfrm>
                    <a:prstGeom prst="rect">
                      <a:avLst/>
                    </a:prstGeom>
                  </pic:spPr>
                </pic:pic>
              </a:graphicData>
            </a:graphic>
          </wp:anchor>
        </w:drawing>
      </w:r>
    </w:p>
    <w:p w14:paraId="24769ACC">
      <w:pPr>
        <w:pStyle w:val="2"/>
        <w:spacing w:before="88" w:line="222" w:lineRule="auto"/>
        <w:ind w:left="9190"/>
        <w:rPr>
          <w:sz w:val="27"/>
          <w:szCs w:val="27"/>
        </w:rPr>
      </w:pPr>
      <w:r>
        <w:rPr>
          <w:spacing w:val="-10"/>
          <w:sz w:val="27"/>
          <w:szCs w:val="27"/>
        </w:rPr>
        <w:t>(8-56)</w:t>
      </w:r>
    </w:p>
    <w:p w14:paraId="23243DC6">
      <w:pPr>
        <w:spacing w:line="347" w:lineRule="auto"/>
        <w:rPr>
          <w:rFonts w:ascii="Arial"/>
          <w:sz w:val="21"/>
        </w:rPr>
      </w:pPr>
    </w:p>
    <w:p w14:paraId="3717EDF1">
      <w:pPr>
        <w:spacing w:before="1" w:line="860" w:lineRule="exact"/>
        <w:ind w:firstLine="4239"/>
      </w:pPr>
      <w:r>
        <w:rPr>
          <w:position w:val="-17"/>
        </w:rPr>
        <w:drawing>
          <wp:inline distT="0" distB="0" distL="0" distR="0">
            <wp:extent cx="1345565" cy="546100"/>
            <wp:effectExtent l="0" t="0" r="0" b="0"/>
            <wp:docPr id="3310" name="IM 3310"/>
            <wp:cNvGraphicFramePr/>
            <a:graphic xmlns:a="http://schemas.openxmlformats.org/drawingml/2006/main">
              <a:graphicData uri="http://schemas.openxmlformats.org/drawingml/2006/picture">
                <pic:pic xmlns:pic="http://schemas.openxmlformats.org/drawingml/2006/picture">
                  <pic:nvPicPr>
                    <pic:cNvPr id="3310" name="IM 3310"/>
                    <pic:cNvPicPr/>
                  </pic:nvPicPr>
                  <pic:blipFill>
                    <a:blip r:embed="rId1645"/>
                    <a:stretch>
                      <a:fillRect/>
                    </a:stretch>
                  </pic:blipFill>
                  <pic:spPr>
                    <a:xfrm>
                      <a:off x="0" y="0"/>
                      <a:ext cx="1346190" cy="546111"/>
                    </a:xfrm>
                    <a:prstGeom prst="rect">
                      <a:avLst/>
                    </a:prstGeom>
                  </pic:spPr>
                </pic:pic>
              </a:graphicData>
            </a:graphic>
          </wp:inline>
        </w:drawing>
      </w:r>
    </w:p>
    <w:p w14:paraId="1D1C9207">
      <w:pPr>
        <w:pStyle w:val="2"/>
        <w:spacing w:before="140" w:line="219" w:lineRule="auto"/>
        <w:ind w:left="550"/>
        <w:rPr>
          <w:sz w:val="27"/>
          <w:szCs w:val="27"/>
        </w:rPr>
      </w:pPr>
      <w:r>
        <w:rPr>
          <w:spacing w:val="9"/>
          <w:sz w:val="27"/>
          <w:szCs w:val="27"/>
        </w:rPr>
        <w:t>式(8-56)为均方起伏的一般表示式。</w:t>
      </w:r>
    </w:p>
    <w:p w14:paraId="1C4A012C">
      <w:pPr>
        <w:spacing w:line="219" w:lineRule="auto"/>
        <w:rPr>
          <w:sz w:val="27"/>
          <w:szCs w:val="27"/>
        </w:rPr>
        <w:sectPr>
          <w:headerReference r:id="rId339" w:type="default"/>
          <w:pgSz w:w="11900" w:h="16840"/>
          <w:pgMar w:top="1432" w:right="1430" w:bottom="400" w:left="319" w:header="907" w:footer="0" w:gutter="0"/>
          <w:cols w:space="720" w:num="1"/>
        </w:sectPr>
      </w:pPr>
    </w:p>
    <w:p w14:paraId="219210F9">
      <w:pPr>
        <w:spacing w:line="294" w:lineRule="auto"/>
        <w:rPr>
          <w:rFonts w:ascii="Arial"/>
          <w:sz w:val="21"/>
        </w:rPr>
      </w:pPr>
    </w:p>
    <w:p w14:paraId="30E97EC4">
      <w:pPr>
        <w:pStyle w:val="2"/>
        <w:spacing w:before="84" w:line="219" w:lineRule="auto"/>
        <w:ind w:left="619"/>
      </w:pPr>
      <w:r>
        <w:t>文献[7]中利用软表面条件下的ψ</w:t>
      </w:r>
      <w:r>
        <w:rPr>
          <w:rFonts w:ascii="Calibri" w:hAnsi="Calibri" w:eastAsia="Calibri" w:cs="Calibri"/>
        </w:rPr>
        <w:t>₁</w:t>
      </w:r>
      <w:r>
        <w:t>和ψ。表示式，得</w:t>
      </w:r>
      <w:r>
        <w:rPr>
          <w:spacing w:val="-1"/>
        </w:rPr>
        <w:t>到了如下结果。</w:t>
      </w:r>
    </w:p>
    <w:p w14:paraId="71D98AC0">
      <w:pPr>
        <w:spacing w:line="265" w:lineRule="auto"/>
        <w:rPr>
          <w:rFonts w:ascii="Arial"/>
          <w:sz w:val="21"/>
        </w:rPr>
      </w:pPr>
    </w:p>
    <w:p w14:paraId="7E504149">
      <w:pPr>
        <w:spacing w:before="85" w:line="212" w:lineRule="auto"/>
        <w:ind w:left="619"/>
        <w:rPr>
          <w:rFonts w:ascii="楷体" w:hAnsi="楷体" w:eastAsia="楷体" w:cs="楷体"/>
          <w:sz w:val="26"/>
          <w:szCs w:val="26"/>
        </w:rPr>
      </w:pPr>
      <w:r>
        <w:rPr>
          <w:rFonts w:ascii="楷体" w:hAnsi="楷体" w:eastAsia="楷体" w:cs="楷体"/>
          <w:spacing w:val="-10"/>
          <w:sz w:val="26"/>
          <w:szCs w:val="26"/>
        </w:rPr>
        <w:t>1</w:t>
      </w:r>
      <w:r>
        <w:rPr>
          <w:rFonts w:ascii="楷体" w:hAnsi="楷体" w:eastAsia="楷体" w:cs="楷体"/>
          <w:spacing w:val="-49"/>
          <w:sz w:val="26"/>
          <w:szCs w:val="26"/>
        </w:rPr>
        <w:t xml:space="preserve"> </w:t>
      </w:r>
      <w:r>
        <w:rPr>
          <w:rFonts w:ascii="楷体" w:hAnsi="楷体" w:eastAsia="楷体" w:cs="楷体"/>
          <w:spacing w:val="-10"/>
          <w:sz w:val="26"/>
          <w:szCs w:val="26"/>
        </w:rPr>
        <w:t>.</w:t>
      </w:r>
      <w:r>
        <w:rPr>
          <w:rFonts w:ascii="楷体" w:hAnsi="楷体" w:eastAsia="楷体" w:cs="楷体"/>
          <w:spacing w:val="-34"/>
          <w:sz w:val="26"/>
          <w:szCs w:val="26"/>
        </w:rPr>
        <w:t xml:space="preserve"> </w:t>
      </w:r>
      <w:r>
        <w:rPr>
          <w:rFonts w:ascii="楷体" w:hAnsi="楷体" w:eastAsia="楷体" w:cs="楷体"/>
          <w:spacing w:val="-10"/>
          <w:sz w:val="26"/>
          <w:szCs w:val="26"/>
        </w:rPr>
        <w:t>当</w:t>
      </w:r>
      <w:r>
        <w:rPr>
          <w:rFonts w:ascii="Times New Roman" w:hAnsi="Times New Roman" w:eastAsia="Times New Roman" w:cs="Times New Roman"/>
          <w:spacing w:val="-10"/>
          <w:sz w:val="26"/>
          <w:szCs w:val="26"/>
        </w:rPr>
        <w:t>(kp²/r)&lt;&lt;1</w:t>
      </w:r>
      <w:r>
        <w:rPr>
          <w:rFonts w:ascii="Times New Roman" w:hAnsi="Times New Roman" w:eastAsia="Times New Roman" w:cs="Times New Roman"/>
          <w:spacing w:val="9"/>
          <w:sz w:val="26"/>
          <w:szCs w:val="26"/>
        </w:rPr>
        <w:t xml:space="preserve">      </w:t>
      </w:r>
      <w:r>
        <w:rPr>
          <w:rFonts w:ascii="楷体" w:hAnsi="楷体" w:eastAsia="楷体" w:cs="楷体"/>
          <w:spacing w:val="-10"/>
          <w:sz w:val="26"/>
          <w:szCs w:val="26"/>
        </w:rPr>
        <w:t>时</w:t>
      </w:r>
    </w:p>
    <w:p w14:paraId="1AB9FE5A">
      <w:pPr>
        <w:pStyle w:val="2"/>
        <w:spacing w:before="262" w:line="318" w:lineRule="auto"/>
        <w:ind w:left="59" w:right="94" w:firstLine="560"/>
      </w:pPr>
      <w:r>
        <w:rPr>
          <w:spacing w:val="3"/>
        </w:rPr>
        <w:t>当观察点位于夫琅禾费远场区内，这时要求满足</w:t>
      </w:r>
      <w:r>
        <w:rPr>
          <w:rFonts w:ascii="Times New Roman" w:hAnsi="Times New Roman" w:eastAsia="Times New Roman" w:cs="Times New Roman"/>
          <w:spacing w:val="3"/>
        </w:rPr>
        <w:t>(</w:t>
      </w:r>
      <w:r>
        <w:rPr>
          <w:rFonts w:ascii="Times New Roman" w:hAnsi="Times New Roman" w:eastAsia="Times New Roman" w:cs="Times New Roman"/>
        </w:rPr>
        <w:t>kp</w:t>
      </w:r>
      <w:r>
        <w:rPr>
          <w:rFonts w:ascii="Times New Roman" w:hAnsi="Times New Roman" w:eastAsia="Times New Roman" w:cs="Times New Roman"/>
          <w:spacing w:val="3"/>
        </w:rPr>
        <w:t xml:space="preserve">2/r)&lt;&lt;1,       </w:t>
      </w:r>
      <w:r>
        <w:rPr>
          <w:spacing w:val="3"/>
        </w:rPr>
        <w:t>此</w:t>
      </w:r>
      <w:r>
        <w:rPr>
          <w:spacing w:val="-36"/>
        </w:rPr>
        <w:t xml:space="preserve"> </w:t>
      </w:r>
      <w:r>
        <w:rPr>
          <w:spacing w:val="2"/>
        </w:rPr>
        <w:t>处</w:t>
      </w:r>
      <w:r>
        <w:rPr>
          <w:spacing w:val="-50"/>
        </w:rPr>
        <w:t xml:space="preserve"> </w:t>
      </w:r>
      <w:r>
        <w:rPr>
          <w:spacing w:val="2"/>
        </w:rPr>
        <w:t>，</w:t>
      </w:r>
      <w:r>
        <w:rPr>
          <w:rFonts w:ascii="Times New Roman" w:hAnsi="Times New Roman" w:eastAsia="Times New Roman" w:cs="Times New Roman"/>
          <w:spacing w:val="2"/>
        </w:rPr>
        <w:t xml:space="preserve">r  </w:t>
      </w:r>
      <w:r>
        <w:rPr>
          <w:spacing w:val="2"/>
        </w:rPr>
        <w:t>为离</w:t>
      </w:r>
      <w:r>
        <w:t xml:space="preserve"> </w:t>
      </w:r>
      <w:r>
        <w:rPr>
          <w:spacing w:val="8"/>
        </w:rPr>
        <w:t>观察点的距离，</w:t>
      </w:r>
      <w:r>
        <w:rPr>
          <w:spacing w:val="-15"/>
        </w:rPr>
        <w:t xml:space="preserve"> </w:t>
      </w:r>
      <w:r>
        <w:rPr>
          <w:rFonts w:ascii="Times New Roman" w:hAnsi="Times New Roman" w:eastAsia="Times New Roman" w:cs="Times New Roman"/>
          <w:spacing w:val="8"/>
        </w:rPr>
        <w:t xml:space="preserve">P₀ </w:t>
      </w:r>
      <w:r>
        <w:rPr>
          <w:spacing w:val="8"/>
        </w:rPr>
        <w:t>为不平整表面随机起伏的相关半径，得到</w:t>
      </w:r>
    </w:p>
    <w:p w14:paraId="7A7AF906">
      <w:pPr>
        <w:spacing w:before="40" w:line="843" w:lineRule="exact"/>
        <w:ind w:firstLine="3839"/>
      </w:pPr>
      <w:r>
        <w:rPr>
          <w:position w:val="-16"/>
        </w:rPr>
        <w:drawing>
          <wp:inline distT="0" distB="0" distL="0" distR="0">
            <wp:extent cx="1264285" cy="534670"/>
            <wp:effectExtent l="0" t="0" r="0" b="0"/>
            <wp:docPr id="3314" name="IM 3314"/>
            <wp:cNvGraphicFramePr/>
            <a:graphic xmlns:a="http://schemas.openxmlformats.org/drawingml/2006/main">
              <a:graphicData uri="http://schemas.openxmlformats.org/drawingml/2006/picture">
                <pic:pic xmlns:pic="http://schemas.openxmlformats.org/drawingml/2006/picture">
                  <pic:nvPicPr>
                    <pic:cNvPr id="3314" name="IM 3314"/>
                    <pic:cNvPicPr/>
                  </pic:nvPicPr>
                  <pic:blipFill>
                    <a:blip r:embed="rId1646"/>
                    <a:stretch>
                      <a:fillRect/>
                    </a:stretch>
                  </pic:blipFill>
                  <pic:spPr>
                    <a:xfrm>
                      <a:off x="0" y="0"/>
                      <a:ext cx="1264782" cy="534888"/>
                    </a:xfrm>
                    <a:prstGeom prst="rect">
                      <a:avLst/>
                    </a:prstGeom>
                  </pic:spPr>
                </pic:pic>
              </a:graphicData>
            </a:graphic>
          </wp:inline>
        </w:drawing>
      </w:r>
    </w:p>
    <w:p w14:paraId="5D30D55B">
      <w:pPr>
        <w:spacing w:line="208" w:lineRule="exact"/>
      </w:pPr>
    </w:p>
    <w:p w14:paraId="0DB8E4D1">
      <w:pPr>
        <w:spacing w:line="208" w:lineRule="exact"/>
        <w:sectPr>
          <w:headerReference r:id="rId340" w:type="default"/>
          <w:pgSz w:w="11900" w:h="16840"/>
          <w:pgMar w:top="1350" w:right="830" w:bottom="400" w:left="1410" w:header="840" w:footer="0" w:gutter="0"/>
          <w:cols w:equalWidth="0" w:num="1">
            <w:col w:w="9660"/>
          </w:cols>
        </w:sectPr>
      </w:pPr>
    </w:p>
    <w:p w14:paraId="1B35D1F7">
      <w:pPr>
        <w:pStyle w:val="2"/>
        <w:spacing w:before="52" w:line="220" w:lineRule="auto"/>
        <w:ind w:left="59"/>
      </w:pPr>
      <w:r>
        <w:drawing>
          <wp:anchor distT="0" distB="0" distL="0" distR="0" simplePos="0" relativeHeight="252642304" behindDoc="0" locked="0" layoutInCell="1" allowOverlap="1">
            <wp:simplePos x="0" y="0"/>
            <wp:positionH relativeFrom="column">
              <wp:posOffset>2266950</wp:posOffset>
            </wp:positionH>
            <wp:positionV relativeFrom="paragraph">
              <wp:posOffset>1181100</wp:posOffset>
            </wp:positionV>
            <wp:extent cx="2508250" cy="6350"/>
            <wp:effectExtent l="0" t="0" r="0" b="0"/>
            <wp:wrapNone/>
            <wp:docPr id="3316" name="IM 3316"/>
            <wp:cNvGraphicFramePr/>
            <a:graphic xmlns:a="http://schemas.openxmlformats.org/drawingml/2006/main">
              <a:graphicData uri="http://schemas.openxmlformats.org/drawingml/2006/picture">
                <pic:pic xmlns:pic="http://schemas.openxmlformats.org/drawingml/2006/picture">
                  <pic:nvPicPr>
                    <pic:cNvPr id="3316" name="IM 3316"/>
                    <pic:cNvPicPr/>
                  </pic:nvPicPr>
                  <pic:blipFill>
                    <a:blip r:embed="rId1647"/>
                    <a:stretch>
                      <a:fillRect/>
                    </a:stretch>
                  </pic:blipFill>
                  <pic:spPr>
                    <a:xfrm>
                      <a:off x="0" y="0"/>
                      <a:ext cx="2508228" cy="6350"/>
                    </a:xfrm>
                    <a:prstGeom prst="rect">
                      <a:avLst/>
                    </a:prstGeom>
                  </pic:spPr>
                </pic:pic>
              </a:graphicData>
            </a:graphic>
          </wp:anchor>
        </w:drawing>
      </w:r>
      <w:r>
        <w:rPr>
          <w:spacing w:val="-3"/>
        </w:rPr>
        <w:t>从而有</w:t>
      </w:r>
    </w:p>
    <w:p w14:paraId="7451440C">
      <w:pPr>
        <w:spacing w:before="29"/>
      </w:pPr>
    </w:p>
    <w:p w14:paraId="167C38BA">
      <w:pPr>
        <w:spacing w:before="29"/>
      </w:pPr>
    </w:p>
    <w:p w14:paraId="7512FAD0">
      <w:pPr>
        <w:spacing w:before="29"/>
      </w:pPr>
    </w:p>
    <w:p w14:paraId="6A706A13">
      <w:pPr>
        <w:spacing w:before="28"/>
      </w:pPr>
    </w:p>
    <w:p w14:paraId="07A9897A">
      <w:pPr>
        <w:spacing w:before="28"/>
      </w:pPr>
    </w:p>
    <w:p w14:paraId="7A33126A">
      <w:pPr>
        <w:spacing w:line="14" w:lineRule="auto"/>
        <w:rPr>
          <w:rFonts w:ascii="Arial"/>
          <w:sz w:val="2"/>
        </w:rPr>
      </w:pPr>
      <w:r>
        <w:rPr>
          <w:rFonts w:ascii="Arial" w:hAnsi="Arial" w:eastAsia="Arial" w:cs="Arial"/>
          <w:sz w:val="2"/>
          <w:szCs w:val="2"/>
        </w:rPr>
        <w:br w:type="column"/>
      </w:r>
    </w:p>
    <w:p w14:paraId="0B06CB24">
      <w:pPr>
        <w:spacing w:line="248" w:lineRule="auto"/>
        <w:rPr>
          <w:rFonts w:ascii="Arial"/>
          <w:sz w:val="21"/>
        </w:rPr>
      </w:pPr>
    </w:p>
    <w:p w14:paraId="482A7AC0">
      <w:pPr>
        <w:spacing w:line="248" w:lineRule="auto"/>
        <w:rPr>
          <w:rFonts w:ascii="Arial"/>
          <w:sz w:val="21"/>
        </w:rPr>
      </w:pPr>
    </w:p>
    <w:p w14:paraId="123F19D7">
      <w:pPr>
        <w:spacing w:line="1160" w:lineRule="exact"/>
      </w:pPr>
      <w:r>
        <w:rPr>
          <w:position w:val="-23"/>
        </w:rPr>
        <w:drawing>
          <wp:inline distT="0" distB="0" distL="0" distR="0">
            <wp:extent cx="1371600" cy="735965"/>
            <wp:effectExtent l="0" t="0" r="0" b="0"/>
            <wp:docPr id="3318" name="IM 3318"/>
            <wp:cNvGraphicFramePr/>
            <a:graphic xmlns:a="http://schemas.openxmlformats.org/drawingml/2006/main">
              <a:graphicData uri="http://schemas.openxmlformats.org/drawingml/2006/picture">
                <pic:pic xmlns:pic="http://schemas.openxmlformats.org/drawingml/2006/picture">
                  <pic:nvPicPr>
                    <pic:cNvPr id="3318" name="IM 3318"/>
                    <pic:cNvPicPr/>
                  </pic:nvPicPr>
                  <pic:blipFill>
                    <a:blip r:embed="rId1648"/>
                    <a:stretch>
                      <a:fillRect/>
                    </a:stretch>
                  </pic:blipFill>
                  <pic:spPr>
                    <a:xfrm>
                      <a:off x="0" y="0"/>
                      <a:ext cx="1371655" cy="736561"/>
                    </a:xfrm>
                    <a:prstGeom prst="rect">
                      <a:avLst/>
                    </a:prstGeom>
                  </pic:spPr>
                </pic:pic>
              </a:graphicData>
            </a:graphic>
          </wp:inline>
        </w:drawing>
      </w:r>
    </w:p>
    <w:p w14:paraId="25E1BE90">
      <w:pPr>
        <w:spacing w:line="14" w:lineRule="auto"/>
        <w:rPr>
          <w:rFonts w:ascii="Arial"/>
          <w:sz w:val="2"/>
        </w:rPr>
      </w:pPr>
      <w:r>
        <w:rPr>
          <w:rFonts w:ascii="Arial" w:hAnsi="Arial" w:eastAsia="Arial" w:cs="Arial"/>
          <w:sz w:val="2"/>
          <w:szCs w:val="2"/>
        </w:rPr>
        <w:br w:type="column"/>
      </w:r>
    </w:p>
    <w:p w14:paraId="675F6CA9">
      <w:pPr>
        <w:spacing w:line="268" w:lineRule="auto"/>
        <w:rPr>
          <w:rFonts w:ascii="Arial"/>
          <w:sz w:val="21"/>
        </w:rPr>
      </w:pPr>
    </w:p>
    <w:p w14:paraId="3D0679AE">
      <w:pPr>
        <w:spacing w:line="268" w:lineRule="auto"/>
        <w:rPr>
          <w:rFonts w:ascii="Arial"/>
          <w:sz w:val="21"/>
        </w:rPr>
      </w:pPr>
    </w:p>
    <w:p w14:paraId="2431EA95">
      <w:pPr>
        <w:spacing w:line="268" w:lineRule="auto"/>
        <w:rPr>
          <w:rFonts w:ascii="Arial"/>
          <w:sz w:val="21"/>
        </w:rPr>
      </w:pPr>
    </w:p>
    <w:p w14:paraId="2D013708">
      <w:pPr>
        <w:pStyle w:val="2"/>
        <w:spacing w:before="85" w:line="222" w:lineRule="auto"/>
      </w:pPr>
      <w:r>
        <w:rPr>
          <w:spacing w:val="-10"/>
        </w:rPr>
        <w:t>(8-57)</w:t>
      </w:r>
    </w:p>
    <w:p w14:paraId="4BDB5F35">
      <w:pPr>
        <w:spacing w:line="222" w:lineRule="auto"/>
        <w:sectPr>
          <w:type w:val="continuous"/>
          <w:pgSz w:w="11900" w:h="16840"/>
          <w:pgMar w:top="1350" w:right="830" w:bottom="400" w:left="1410" w:header="840" w:footer="0" w:gutter="0"/>
          <w:cols w:equalWidth="0" w:num="3">
            <w:col w:w="3690" w:space="100"/>
            <w:col w:w="4831" w:space="100"/>
            <w:col w:w="940"/>
          </w:cols>
        </w:sectPr>
      </w:pPr>
    </w:p>
    <w:p w14:paraId="7E6FA110">
      <w:pPr>
        <w:pStyle w:val="2"/>
        <w:spacing w:before="251" w:line="186" w:lineRule="auto"/>
        <w:ind w:left="59"/>
        <w:rPr>
          <w:sz w:val="34"/>
          <w:szCs w:val="34"/>
        </w:rPr>
      </w:pPr>
      <w:r>
        <w:rPr>
          <w:spacing w:val="-2"/>
        </w:rPr>
        <w:t>式 中</w:t>
      </w:r>
      <w:r>
        <w:rPr>
          <w:spacing w:val="-34"/>
        </w:rPr>
        <w:t xml:space="preserve"> </w:t>
      </w:r>
      <w:r>
        <w:rPr>
          <w:spacing w:val="-2"/>
        </w:rPr>
        <w:t>，</w:t>
      </w:r>
      <w:r>
        <w:rPr>
          <w:rFonts w:ascii="Times New Roman" w:hAnsi="Times New Roman" w:eastAsia="Times New Roman" w:cs="Times New Roman"/>
          <w:spacing w:val="-2"/>
        </w:rPr>
        <w:t xml:space="preserve">I,  </w:t>
      </w:r>
      <w:r>
        <w:rPr>
          <w:spacing w:val="-2"/>
        </w:rPr>
        <w:t>为漫散射声强，</w:t>
      </w:r>
      <w:r>
        <w:rPr>
          <w:rFonts w:ascii="Times New Roman" w:hAnsi="Times New Roman" w:eastAsia="Times New Roman" w:cs="Times New Roman"/>
          <w:spacing w:val="-2"/>
        </w:rPr>
        <w:t xml:space="preserve">I₅=V;W₁;I     </w:t>
      </w:r>
      <w:r>
        <w:rPr>
          <w:rFonts w:ascii="Times New Roman" w:hAnsi="Times New Roman" w:eastAsia="Times New Roman" w:cs="Times New Roman"/>
          <w:spacing w:val="-3"/>
        </w:rPr>
        <w:t xml:space="preserve">    </w:t>
      </w:r>
      <w:r>
        <w:rPr>
          <w:spacing w:val="-3"/>
        </w:rPr>
        <w:t>为反射声强，</w:t>
      </w:r>
      <w:r>
        <w:rPr>
          <w:spacing w:val="20"/>
        </w:rPr>
        <w:t xml:space="preserve"> </w:t>
      </w:r>
      <w:r>
        <w:rPr>
          <w:rFonts w:ascii="Times New Roman" w:hAnsi="Times New Roman" w:eastAsia="Times New Roman" w:cs="Times New Roman"/>
          <w:i/>
          <w:iCs/>
          <w:spacing w:val="-3"/>
          <w:position w:val="-2"/>
          <w:sz w:val="33"/>
          <w:szCs w:val="33"/>
        </w:rPr>
        <w:t>I'=V₀%</w:t>
      </w:r>
      <w:r>
        <w:rPr>
          <w:i/>
          <w:iCs/>
          <w:spacing w:val="-3"/>
          <w:position w:val="-2"/>
          <w:sz w:val="34"/>
          <w:szCs w:val="34"/>
        </w:rPr>
        <w:t>。</w:t>
      </w:r>
    </w:p>
    <w:p w14:paraId="69CC9687">
      <w:pPr>
        <w:pStyle w:val="2"/>
        <w:spacing w:before="77" w:line="294" w:lineRule="auto"/>
        <w:ind w:left="59" w:right="70" w:firstLine="560"/>
        <w:jc w:val="both"/>
      </w:pPr>
      <w:r>
        <w:rPr>
          <w:spacing w:val="17"/>
        </w:rPr>
        <w:t>对于式(8-57)的结果，可以作如下几何解释。在图8-13中，总声场ψ用振</w:t>
      </w:r>
      <w:r>
        <w:rPr>
          <w:spacing w:val="11"/>
        </w:rPr>
        <w:t xml:space="preserve"> </w:t>
      </w:r>
      <w:r>
        <w:rPr>
          <w:spacing w:val="13"/>
        </w:rPr>
        <w:t>幅等于</w:t>
      </w:r>
      <w:r>
        <w:rPr>
          <w:rFonts w:ascii="Times New Roman" w:hAnsi="Times New Roman" w:eastAsia="Times New Roman" w:cs="Times New Roman"/>
          <w:spacing w:val="13"/>
        </w:rPr>
        <w:t>A</w:t>
      </w:r>
      <w:r>
        <w:rPr>
          <w:rFonts w:ascii="Times New Roman" w:hAnsi="Times New Roman" w:eastAsia="Times New Roman" w:cs="Times New Roman"/>
          <w:spacing w:val="-29"/>
        </w:rPr>
        <w:t xml:space="preserve"> </w:t>
      </w:r>
      <w:r>
        <w:rPr>
          <w:spacing w:val="13"/>
        </w:rPr>
        <w:t>、</w:t>
      </w:r>
      <w:r>
        <w:rPr>
          <w:spacing w:val="-35"/>
        </w:rPr>
        <w:t xml:space="preserve"> </w:t>
      </w:r>
      <w:r>
        <w:rPr>
          <w:spacing w:val="13"/>
        </w:rPr>
        <w:t>相位等于φ的矢量来表示，根据式(8-54),矢量</w:t>
      </w:r>
      <w:r>
        <w:rPr>
          <w:rFonts w:ascii="Times New Roman" w:hAnsi="Times New Roman" w:eastAsia="Times New Roman" w:cs="Times New Roman"/>
          <w:spacing w:val="13"/>
        </w:rPr>
        <w:t xml:space="preserve">A </w:t>
      </w:r>
      <w:r>
        <w:rPr>
          <w:spacing w:val="13"/>
        </w:rPr>
        <w:t>等于有规场ψ。的</w:t>
      </w:r>
      <w:r>
        <w:t xml:space="preserve"> </w:t>
      </w:r>
      <w:r>
        <w:rPr>
          <w:spacing w:val="7"/>
        </w:rPr>
        <w:t>常矢量</w:t>
      </w:r>
      <w:r>
        <w:rPr>
          <w:rFonts w:ascii="Times New Roman" w:hAnsi="Times New Roman" w:eastAsia="Times New Roman" w:cs="Times New Roman"/>
          <w:spacing w:val="7"/>
        </w:rPr>
        <w:t>A₀</w:t>
      </w:r>
      <w:r>
        <w:rPr>
          <w:rFonts w:ascii="Times New Roman" w:hAnsi="Times New Roman" w:eastAsia="Times New Roman" w:cs="Times New Roman"/>
          <w:spacing w:val="-19"/>
        </w:rPr>
        <w:t xml:space="preserve"> </w:t>
      </w:r>
      <w:r>
        <w:rPr>
          <w:spacing w:val="7"/>
        </w:rPr>
        <w:t>和起伏场ψ</w:t>
      </w:r>
      <w:r>
        <w:rPr>
          <w:rFonts w:ascii="Calibri" w:hAnsi="Calibri" w:eastAsia="Calibri" w:cs="Calibri"/>
          <w:spacing w:val="7"/>
        </w:rPr>
        <w:t>₁</w:t>
      </w:r>
      <w:r>
        <w:rPr>
          <w:rFonts w:ascii="Calibri" w:hAnsi="Calibri" w:eastAsia="Calibri" w:cs="Calibri"/>
          <w:spacing w:val="-27"/>
        </w:rPr>
        <w:t xml:space="preserve"> </w:t>
      </w:r>
      <w:r>
        <w:rPr>
          <w:spacing w:val="7"/>
        </w:rPr>
        <w:t>的矢量</w:t>
      </w:r>
      <w:r>
        <w:rPr>
          <w:rFonts w:ascii="Times New Roman" w:hAnsi="Times New Roman" w:eastAsia="Times New Roman" w:cs="Times New Roman"/>
          <w:spacing w:val="7"/>
        </w:rPr>
        <w:t>A</w:t>
      </w:r>
      <w:r>
        <w:rPr>
          <w:rFonts w:ascii="Times New Roman" w:hAnsi="Times New Roman" w:eastAsia="Times New Roman" w:cs="Times New Roman"/>
          <w:spacing w:val="49"/>
          <w:w w:val="101"/>
        </w:rPr>
        <w:t xml:space="preserve"> </w:t>
      </w:r>
      <w:r>
        <w:rPr>
          <w:spacing w:val="7"/>
        </w:rPr>
        <w:t>的合成矢量。当满足条件</w:t>
      </w:r>
      <w:r>
        <w:rPr>
          <w:rFonts w:ascii="Times New Roman" w:hAnsi="Times New Roman" w:eastAsia="Times New Roman" w:cs="Times New Roman"/>
          <w:spacing w:val="7"/>
        </w:rPr>
        <w:t>(</w:t>
      </w:r>
      <w:r>
        <w:rPr>
          <w:rFonts w:ascii="Times New Roman" w:hAnsi="Times New Roman" w:eastAsia="Times New Roman" w:cs="Times New Roman"/>
        </w:rPr>
        <w:t>kp</w:t>
      </w:r>
      <w:r>
        <w:rPr>
          <w:rFonts w:ascii="Times New Roman" w:hAnsi="Times New Roman" w:eastAsia="Times New Roman" w:cs="Times New Roman"/>
          <w:spacing w:val="7"/>
        </w:rPr>
        <w:t xml:space="preserve">2/r)&lt;&lt;1  </w:t>
      </w:r>
      <w:r>
        <w:rPr>
          <w:rFonts w:ascii="Times New Roman" w:hAnsi="Times New Roman" w:eastAsia="Times New Roman" w:cs="Times New Roman"/>
          <w:spacing w:val="6"/>
        </w:rPr>
        <w:t xml:space="preserve">   </w:t>
      </w:r>
      <w:r>
        <w:rPr>
          <w:spacing w:val="6"/>
        </w:rPr>
        <w:t>时，在夫琅</w:t>
      </w:r>
      <w:r>
        <w:t xml:space="preserve"> </w:t>
      </w:r>
      <w:r>
        <w:rPr>
          <w:spacing w:val="8"/>
        </w:rPr>
        <w:t>禾费区内有许多独立的不规则散射元，也就是说，随机场ψ</w:t>
      </w:r>
      <w:r>
        <w:rPr>
          <w:rFonts w:ascii="Calibri" w:hAnsi="Calibri" w:eastAsia="Calibri" w:cs="Calibri"/>
          <w:spacing w:val="8"/>
        </w:rPr>
        <w:t>₁</w:t>
      </w:r>
      <w:r>
        <w:rPr>
          <w:rFonts w:ascii="Calibri" w:hAnsi="Calibri" w:eastAsia="Calibri" w:cs="Calibri"/>
          <w:spacing w:val="-17"/>
        </w:rPr>
        <w:t xml:space="preserve"> </w:t>
      </w:r>
      <w:r>
        <w:rPr>
          <w:spacing w:val="8"/>
        </w:rPr>
        <w:t>由大量的、</w:t>
      </w:r>
      <w:r>
        <w:rPr>
          <w:spacing w:val="7"/>
        </w:rPr>
        <w:t>独立不相</w:t>
      </w:r>
      <w:r>
        <w:t xml:space="preserve"> </w:t>
      </w:r>
      <w:r>
        <w:rPr>
          <w:spacing w:val="6"/>
        </w:rPr>
        <w:t>干的散射分量所合成，因而，散射场ψ</w:t>
      </w:r>
      <w:r>
        <w:rPr>
          <w:rFonts w:ascii="Calibri" w:hAnsi="Calibri" w:eastAsia="Calibri" w:cs="Calibri"/>
          <w:spacing w:val="6"/>
        </w:rPr>
        <w:t>₁</w:t>
      </w:r>
      <w:r>
        <w:rPr>
          <w:spacing w:val="6"/>
        </w:rPr>
        <w:t>符合正态分</w:t>
      </w:r>
      <w:r>
        <w:rPr>
          <w:spacing w:val="5"/>
        </w:rPr>
        <w:t>布律。这意味着矢量ψ</w:t>
      </w:r>
      <w:r>
        <w:rPr>
          <w:rFonts w:ascii="Calibri" w:hAnsi="Calibri" w:eastAsia="Calibri" w:cs="Calibri"/>
          <w:spacing w:val="5"/>
        </w:rPr>
        <w:t>₁</w:t>
      </w:r>
      <w:r>
        <w:rPr>
          <w:rFonts w:ascii="Calibri" w:hAnsi="Calibri" w:eastAsia="Calibri" w:cs="Calibri"/>
          <w:spacing w:val="-27"/>
        </w:rPr>
        <w:t xml:space="preserve"> </w:t>
      </w:r>
      <w:r>
        <w:rPr>
          <w:spacing w:val="5"/>
        </w:rPr>
        <w:t>的相位</w:t>
      </w:r>
      <w:r>
        <w:t xml:space="preserve"> </w:t>
      </w:r>
      <w:r>
        <w:rPr>
          <w:spacing w:val="14"/>
        </w:rPr>
        <w:t>在0～2π范围内作均匀分布，ψ</w:t>
      </w:r>
      <w:r>
        <w:rPr>
          <w:rFonts w:ascii="Calibri" w:hAnsi="Calibri" w:eastAsia="Calibri" w:cs="Calibri"/>
          <w:spacing w:val="14"/>
        </w:rPr>
        <w:t>₁</w:t>
      </w:r>
      <w:r>
        <w:rPr>
          <w:rFonts w:ascii="Calibri" w:hAnsi="Calibri" w:eastAsia="Calibri" w:cs="Calibri"/>
          <w:spacing w:val="-27"/>
        </w:rPr>
        <w:t xml:space="preserve"> </w:t>
      </w:r>
      <w:r>
        <w:rPr>
          <w:spacing w:val="14"/>
        </w:rPr>
        <w:t>的振幅作瑞利分</w:t>
      </w:r>
      <w:r>
        <w:rPr>
          <w:spacing w:val="13"/>
        </w:rPr>
        <w:t>布，且有A²&lt;&lt;A²。  从图8-13</w:t>
      </w:r>
      <w:r>
        <w:t xml:space="preserve"> </w:t>
      </w:r>
      <w:r>
        <w:rPr>
          <w:spacing w:val="-6"/>
        </w:rPr>
        <w:t>还可看出，(△</w:t>
      </w:r>
      <w:r>
        <w:rPr>
          <w:rFonts w:ascii="Times New Roman" w:hAnsi="Times New Roman" w:eastAsia="Times New Roman" w:cs="Times New Roman"/>
          <w:spacing w:val="-6"/>
        </w:rPr>
        <w:t>A/A)c</w:t>
      </w:r>
      <w:r>
        <w:rPr>
          <w:spacing w:val="-6"/>
        </w:rPr>
        <w:t>△</w:t>
      </w:r>
      <w:r>
        <w:rPr>
          <w:rFonts w:ascii="Times New Roman" w:hAnsi="Times New Roman" w:eastAsia="Times New Roman" w:cs="Times New Roman"/>
          <w:spacing w:val="-6"/>
        </w:rPr>
        <w:t>φ</w:t>
      </w:r>
      <w:r>
        <w:rPr>
          <w:rFonts w:ascii="Times New Roman" w:hAnsi="Times New Roman" w:eastAsia="Times New Roman" w:cs="Times New Roman"/>
          <w:spacing w:val="29"/>
        </w:rPr>
        <w:t xml:space="preserve">  </w:t>
      </w:r>
      <w:r>
        <w:rPr>
          <w:spacing w:val="-6"/>
        </w:rPr>
        <w:t>和(△</w:t>
      </w:r>
      <w:r>
        <w:rPr>
          <w:rFonts w:ascii="Times New Roman" w:hAnsi="Times New Roman" w:eastAsia="Times New Roman" w:cs="Times New Roman"/>
          <w:spacing w:val="-6"/>
        </w:rPr>
        <w:t>A/A)·</w:t>
      </w:r>
      <w:r>
        <w:rPr>
          <w:spacing w:val="-6"/>
        </w:rPr>
        <w:t>△</w:t>
      </w:r>
      <w:r>
        <w:rPr>
          <w:rFonts w:ascii="Times New Roman" w:hAnsi="Times New Roman" w:eastAsia="Times New Roman" w:cs="Times New Roman"/>
          <w:spacing w:val="-6"/>
        </w:rPr>
        <w:t>φ≈0</w:t>
      </w:r>
      <w:r>
        <w:rPr>
          <w:spacing w:val="-6"/>
        </w:rPr>
        <w:t>。</w:t>
      </w:r>
    </w:p>
    <w:p w14:paraId="111B87B2">
      <w:pPr>
        <w:spacing w:line="316" w:lineRule="auto"/>
        <w:rPr>
          <w:rFonts w:ascii="Arial"/>
          <w:sz w:val="21"/>
        </w:rPr>
      </w:pPr>
    </w:p>
    <w:p w14:paraId="2F347F59">
      <w:pPr>
        <w:spacing w:before="1" w:line="2700" w:lineRule="exact"/>
        <w:ind w:firstLine="2350"/>
      </w:pPr>
      <w:r>
        <w:rPr>
          <w:position w:val="-53"/>
        </w:rPr>
        <w:drawing>
          <wp:inline distT="0" distB="0" distL="0" distR="0">
            <wp:extent cx="3174365" cy="1713865"/>
            <wp:effectExtent l="0" t="0" r="0" b="0"/>
            <wp:docPr id="3320" name="IM 3320"/>
            <wp:cNvGraphicFramePr/>
            <a:graphic xmlns:a="http://schemas.openxmlformats.org/drawingml/2006/main">
              <a:graphicData uri="http://schemas.openxmlformats.org/drawingml/2006/picture">
                <pic:pic xmlns:pic="http://schemas.openxmlformats.org/drawingml/2006/picture">
                  <pic:nvPicPr>
                    <pic:cNvPr id="3320" name="IM 3320"/>
                    <pic:cNvPicPr/>
                  </pic:nvPicPr>
                  <pic:blipFill>
                    <a:blip r:embed="rId1649"/>
                    <a:stretch>
                      <a:fillRect/>
                    </a:stretch>
                  </pic:blipFill>
                  <pic:spPr>
                    <a:xfrm>
                      <a:off x="0" y="0"/>
                      <a:ext cx="3174938" cy="1714472"/>
                    </a:xfrm>
                    <a:prstGeom prst="rect">
                      <a:avLst/>
                    </a:prstGeom>
                  </pic:spPr>
                </pic:pic>
              </a:graphicData>
            </a:graphic>
          </wp:inline>
        </w:drawing>
      </w:r>
    </w:p>
    <w:p w14:paraId="23FA6B9A">
      <w:pPr>
        <w:spacing w:before="41" w:line="185" w:lineRule="auto"/>
        <w:ind w:left="479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Reφ</w:t>
      </w:r>
    </w:p>
    <w:p w14:paraId="0295003D">
      <w:pPr>
        <w:pStyle w:val="2"/>
        <w:spacing w:before="252" w:line="221" w:lineRule="auto"/>
        <w:ind w:left="3550"/>
      </w:pPr>
      <w:r>
        <w:rPr>
          <w:spacing w:val="-6"/>
        </w:rPr>
        <w:t>图8-13</w:t>
      </w:r>
      <w:r>
        <w:rPr>
          <w:spacing w:val="25"/>
        </w:rPr>
        <w:t xml:space="preserve"> </w:t>
      </w:r>
      <w:r>
        <w:rPr>
          <w:spacing w:val="-6"/>
        </w:rPr>
        <w:t>矢量</w:t>
      </w:r>
      <w:r>
        <w:rPr>
          <w:rFonts w:ascii="Times New Roman" w:hAnsi="Times New Roman" w:eastAsia="Times New Roman" w:cs="Times New Roman"/>
          <w:spacing w:val="-6"/>
        </w:rPr>
        <w:t>A</w:t>
      </w:r>
      <w:r>
        <w:rPr>
          <w:spacing w:val="-6"/>
        </w:rPr>
        <w:t>的合成图</w:t>
      </w:r>
    </w:p>
    <w:p w14:paraId="328E02CC">
      <w:pPr>
        <w:spacing w:line="309" w:lineRule="auto"/>
        <w:rPr>
          <w:rFonts w:ascii="Arial"/>
          <w:sz w:val="21"/>
        </w:rPr>
      </w:pPr>
    </w:p>
    <w:p w14:paraId="51374FFA">
      <w:pPr>
        <w:spacing w:before="85" w:line="401" w:lineRule="exact"/>
        <w:ind w:left="619"/>
        <w:rPr>
          <w:rFonts w:ascii="楷体" w:hAnsi="楷体" w:eastAsia="楷体" w:cs="楷体"/>
          <w:sz w:val="26"/>
          <w:szCs w:val="26"/>
        </w:rPr>
      </w:pPr>
      <w:r>
        <w:rPr>
          <w:rFonts w:ascii="Times New Roman" w:hAnsi="Times New Roman" w:eastAsia="Times New Roman" w:cs="Times New Roman"/>
          <w:spacing w:val="10"/>
          <w:sz w:val="26"/>
          <w:szCs w:val="26"/>
        </w:rPr>
        <w:t xml:space="preserve">2.  </w:t>
      </w:r>
      <w:r>
        <w:rPr>
          <w:rFonts w:ascii="楷体" w:hAnsi="楷体" w:eastAsia="楷体" w:cs="楷体"/>
          <w:spacing w:val="10"/>
          <w:sz w:val="26"/>
          <w:szCs w:val="26"/>
        </w:rPr>
        <w:t>当</w:t>
      </w:r>
      <w:r>
        <w:rPr>
          <w:rFonts w:ascii="楷体" w:hAnsi="楷体" w:eastAsia="楷体" w:cs="楷体"/>
          <w:spacing w:val="-54"/>
          <w:sz w:val="26"/>
          <w:szCs w:val="26"/>
        </w:rPr>
        <w:t xml:space="preserve"> </w:t>
      </w:r>
      <w:r>
        <w:rPr>
          <w:rFonts w:ascii="Times New Roman" w:hAnsi="Times New Roman" w:eastAsia="Times New Roman" w:cs="Times New Roman"/>
          <w:position w:val="4"/>
          <w:sz w:val="26"/>
          <w:szCs w:val="26"/>
        </w:rPr>
        <w:t>k</w:t>
      </w:r>
      <w:r>
        <w:rPr>
          <w:rFonts w:ascii="Times New Roman" w:hAnsi="Times New Roman" w:eastAsia="Times New Roman" w:cs="Times New Roman"/>
          <w:spacing w:val="26"/>
          <w:position w:val="4"/>
          <w:sz w:val="26"/>
          <w:szCs w:val="26"/>
        </w:rPr>
        <w:t xml:space="preserve"> </w:t>
      </w:r>
      <w:r>
        <w:rPr>
          <w:rFonts w:ascii="Times New Roman" w:hAnsi="Times New Roman" w:eastAsia="Times New Roman" w:cs="Times New Roman"/>
          <w:i/>
          <w:iCs/>
          <w:position w:val="4"/>
          <w:sz w:val="26"/>
          <w:szCs w:val="26"/>
        </w:rPr>
        <w:t>P</w:t>
      </w:r>
      <w:r>
        <w:rPr>
          <w:rFonts w:ascii="Times New Roman" w:hAnsi="Times New Roman" w:eastAsia="Times New Roman" w:cs="Times New Roman"/>
          <w:i/>
          <w:iCs/>
          <w:spacing w:val="10"/>
          <w:position w:val="4"/>
          <w:sz w:val="26"/>
          <w:szCs w:val="26"/>
        </w:rPr>
        <w:t>₀</w:t>
      </w:r>
      <w:r>
        <w:rPr>
          <w:rFonts w:ascii="楷体" w:hAnsi="楷体" w:eastAsia="楷体" w:cs="楷体"/>
          <w:spacing w:val="10"/>
          <w:position w:val="4"/>
          <w:sz w:val="26"/>
          <w:szCs w:val="26"/>
        </w:rPr>
        <w:t>&gt;&gt;1时</w:t>
      </w:r>
    </w:p>
    <w:p w14:paraId="172DADB3">
      <w:pPr>
        <w:pStyle w:val="2"/>
        <w:spacing w:before="181" w:line="212" w:lineRule="auto"/>
        <w:ind w:left="619"/>
        <w:rPr>
          <w:rFonts w:ascii="Times New Roman" w:hAnsi="Times New Roman" w:eastAsia="Times New Roman" w:cs="Times New Roman"/>
        </w:rPr>
      </w:pPr>
      <w:r>
        <w:rPr>
          <w:spacing w:val="13"/>
        </w:rPr>
        <w:t>此条件表示，表面相关尺寸</w:t>
      </w:r>
      <w:r>
        <w:rPr>
          <w:rFonts w:ascii="Times New Roman" w:hAnsi="Times New Roman" w:eastAsia="Times New Roman" w:cs="Times New Roman"/>
        </w:rPr>
        <w:t>po</w:t>
      </w:r>
      <w:r>
        <w:rPr>
          <w:spacing w:val="13"/>
        </w:rPr>
        <w:t>比波长大很多的情况。虽然一般满足</w:t>
      </w:r>
      <w:r>
        <w:rPr>
          <w:rFonts w:ascii="Times New Roman" w:hAnsi="Times New Roman" w:eastAsia="Times New Roman" w:cs="Times New Roman"/>
        </w:rPr>
        <w:t>kr</w:t>
      </w:r>
      <w:r>
        <w:rPr>
          <w:rFonts w:ascii="Times New Roman" w:hAnsi="Times New Roman" w:eastAsia="Times New Roman" w:cs="Times New Roman"/>
          <w:spacing w:val="13"/>
        </w:rPr>
        <w:t>&gt;&gt;1,</w:t>
      </w:r>
    </w:p>
    <w:p w14:paraId="3383EA42">
      <w:pPr>
        <w:pStyle w:val="2"/>
        <w:spacing w:before="184" w:line="184" w:lineRule="auto"/>
        <w:ind w:left="59"/>
      </w:pPr>
      <w:r>
        <w:rPr>
          <w:spacing w:val="10"/>
        </w:rPr>
        <w:t>但远场条件(</w:t>
      </w:r>
      <w:r>
        <w:t>kp</w:t>
      </w:r>
      <w:r>
        <w:rPr>
          <w:spacing w:val="10"/>
        </w:rPr>
        <w:t>?/r)&lt;&lt;1</w:t>
      </w:r>
      <w:r>
        <w:rPr>
          <w:spacing w:val="133"/>
        </w:rPr>
        <w:t xml:space="preserve"> </w:t>
      </w:r>
      <w:r>
        <w:rPr>
          <w:spacing w:val="10"/>
        </w:rPr>
        <w:t>不一定成立，需要重新计算式(8-56)的均方起伏值。在</w:t>
      </w:r>
    </w:p>
    <w:p w14:paraId="3EB6C2A4">
      <w:pPr>
        <w:spacing w:line="184" w:lineRule="auto"/>
        <w:sectPr>
          <w:type w:val="continuous"/>
          <w:pgSz w:w="11900" w:h="16840"/>
          <w:pgMar w:top="1350" w:right="830" w:bottom="400" w:left="1410" w:header="840" w:footer="0" w:gutter="0"/>
          <w:cols w:equalWidth="0" w:num="1">
            <w:col w:w="9660"/>
          </w:cols>
        </w:sectPr>
      </w:pPr>
    </w:p>
    <w:p w14:paraId="551D378F">
      <w:pPr>
        <w:spacing w:line="336" w:lineRule="auto"/>
        <w:rPr>
          <w:rFonts w:ascii="Arial"/>
          <w:sz w:val="21"/>
        </w:rPr>
      </w:pPr>
    </w:p>
    <w:p w14:paraId="6643F6E5">
      <w:pPr>
        <w:pStyle w:val="2"/>
        <w:spacing w:before="84" w:line="298" w:lineRule="auto"/>
        <w:ind w:left="560" w:right="99" w:firstLine="9"/>
      </w:pPr>
      <w:r>
        <w:drawing>
          <wp:anchor distT="0" distB="0" distL="0" distR="0" simplePos="0" relativeHeight="252643328" behindDoc="0" locked="0" layoutInCell="1" allowOverlap="1">
            <wp:simplePos x="0" y="0"/>
            <wp:positionH relativeFrom="column">
              <wp:posOffset>1447800</wp:posOffset>
            </wp:positionH>
            <wp:positionV relativeFrom="paragraph">
              <wp:posOffset>578485</wp:posOffset>
            </wp:positionV>
            <wp:extent cx="3822700" cy="546100"/>
            <wp:effectExtent l="0" t="0" r="0" b="0"/>
            <wp:wrapNone/>
            <wp:docPr id="3324" name="IM 3324"/>
            <wp:cNvGraphicFramePr/>
            <a:graphic xmlns:a="http://schemas.openxmlformats.org/drawingml/2006/main">
              <a:graphicData uri="http://schemas.openxmlformats.org/drawingml/2006/picture">
                <pic:pic xmlns:pic="http://schemas.openxmlformats.org/drawingml/2006/picture">
                  <pic:nvPicPr>
                    <pic:cNvPr id="3324" name="IM 3324"/>
                    <pic:cNvPicPr/>
                  </pic:nvPicPr>
                  <pic:blipFill>
                    <a:blip r:embed="rId1650"/>
                    <a:stretch>
                      <a:fillRect/>
                    </a:stretch>
                  </pic:blipFill>
                  <pic:spPr>
                    <a:xfrm>
                      <a:off x="0" y="0"/>
                      <a:ext cx="3822681" cy="546111"/>
                    </a:xfrm>
                    <a:prstGeom prst="rect">
                      <a:avLst/>
                    </a:prstGeom>
                  </pic:spPr>
                </pic:pic>
              </a:graphicData>
            </a:graphic>
          </wp:anchor>
        </w:drawing>
      </w:r>
      <w:r>
        <w:rPr>
          <w:spacing w:val="7"/>
        </w:rPr>
        <w:t>不平整表面的相关系数作高斯型</w:t>
      </w:r>
      <w:r>
        <w:t>exp</w:t>
      </w:r>
      <w:r>
        <w:rPr>
          <w:spacing w:val="7"/>
        </w:rPr>
        <w:t>(-x²)分布时，文献[8]导出它们的均方起伏值</w:t>
      </w:r>
      <w:r>
        <w:rPr>
          <w:spacing w:val="3"/>
        </w:rPr>
        <w:t xml:space="preserve"> </w:t>
      </w:r>
      <w:r>
        <w:rPr>
          <w:spacing w:val="-4"/>
        </w:rPr>
        <w:t>等于</w:t>
      </w:r>
    </w:p>
    <w:p w14:paraId="7681839B">
      <w:pPr>
        <w:spacing w:line="252" w:lineRule="auto"/>
        <w:rPr>
          <w:rFonts w:ascii="Arial"/>
          <w:sz w:val="21"/>
        </w:rPr>
      </w:pPr>
    </w:p>
    <w:p w14:paraId="621B4551">
      <w:pPr>
        <w:spacing w:before="60" w:line="192" w:lineRule="auto"/>
        <w:ind w:left="907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(8-58a)</w:t>
      </w:r>
    </w:p>
    <w:p w14:paraId="18653C0B">
      <w:pPr>
        <w:spacing w:line="321" w:lineRule="auto"/>
        <w:rPr>
          <w:rFonts w:ascii="Arial"/>
          <w:sz w:val="21"/>
        </w:rPr>
      </w:pPr>
    </w:p>
    <w:p w14:paraId="21315A92">
      <w:pPr>
        <w:spacing w:line="321" w:lineRule="auto"/>
        <w:rPr>
          <w:rFonts w:ascii="Arial"/>
          <w:sz w:val="21"/>
        </w:rPr>
      </w:pPr>
      <w:r>
        <w:drawing>
          <wp:anchor distT="0" distB="0" distL="0" distR="0" simplePos="0" relativeHeight="252644352" behindDoc="0" locked="0" layoutInCell="1" allowOverlap="1">
            <wp:simplePos x="0" y="0"/>
            <wp:positionH relativeFrom="column">
              <wp:posOffset>1796415</wp:posOffset>
            </wp:positionH>
            <wp:positionV relativeFrom="paragraph">
              <wp:posOffset>130175</wp:posOffset>
            </wp:positionV>
            <wp:extent cx="3149600" cy="470535"/>
            <wp:effectExtent l="0" t="0" r="0" b="0"/>
            <wp:wrapNone/>
            <wp:docPr id="3326" name="IM 3326"/>
            <wp:cNvGraphicFramePr/>
            <a:graphic xmlns:a="http://schemas.openxmlformats.org/drawingml/2006/main">
              <a:graphicData uri="http://schemas.openxmlformats.org/drawingml/2006/picture">
                <pic:pic xmlns:pic="http://schemas.openxmlformats.org/drawingml/2006/picture">
                  <pic:nvPicPr>
                    <pic:cNvPr id="3326" name="IM 3326"/>
                    <pic:cNvPicPr/>
                  </pic:nvPicPr>
                  <pic:blipFill>
                    <a:blip r:embed="rId1651"/>
                    <a:stretch>
                      <a:fillRect/>
                    </a:stretch>
                  </pic:blipFill>
                  <pic:spPr>
                    <a:xfrm>
                      <a:off x="0" y="0"/>
                      <a:ext cx="3149893" cy="470552"/>
                    </a:xfrm>
                    <a:prstGeom prst="rect">
                      <a:avLst/>
                    </a:prstGeom>
                  </pic:spPr>
                </pic:pic>
              </a:graphicData>
            </a:graphic>
          </wp:anchor>
        </w:drawing>
      </w:r>
    </w:p>
    <w:p w14:paraId="33D424BA">
      <w:pPr>
        <w:spacing w:before="60" w:line="192" w:lineRule="auto"/>
        <w:ind w:left="9050"/>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(8-58b)</w:t>
      </w:r>
    </w:p>
    <w:p w14:paraId="78D7BCBC">
      <w:pPr>
        <w:spacing w:line="261" w:lineRule="auto"/>
        <w:rPr>
          <w:rFonts w:ascii="Arial"/>
          <w:sz w:val="21"/>
        </w:rPr>
      </w:pPr>
    </w:p>
    <w:p w14:paraId="76204BE5">
      <w:pPr>
        <w:spacing w:line="261" w:lineRule="auto"/>
        <w:rPr>
          <w:rFonts w:ascii="Arial"/>
          <w:sz w:val="21"/>
        </w:rPr>
      </w:pPr>
    </w:p>
    <w:p w14:paraId="6773568C">
      <w:pPr>
        <w:pStyle w:val="2"/>
        <w:spacing w:before="85" w:line="323" w:lineRule="auto"/>
        <w:ind w:left="560" w:right="143"/>
      </w:pPr>
      <w:r>
        <w:drawing>
          <wp:anchor distT="0" distB="0" distL="0" distR="0" simplePos="0" relativeHeight="252645376" behindDoc="0" locked="0" layoutInCell="1" allowOverlap="1">
            <wp:simplePos x="0" y="0"/>
            <wp:positionH relativeFrom="column">
              <wp:posOffset>2837815</wp:posOffset>
            </wp:positionH>
            <wp:positionV relativeFrom="paragraph">
              <wp:posOffset>783590</wp:posOffset>
            </wp:positionV>
            <wp:extent cx="1073150" cy="394970"/>
            <wp:effectExtent l="0" t="0" r="0" b="0"/>
            <wp:wrapNone/>
            <wp:docPr id="3328" name="IM 3328"/>
            <wp:cNvGraphicFramePr/>
            <a:graphic xmlns:a="http://schemas.openxmlformats.org/drawingml/2006/main">
              <a:graphicData uri="http://schemas.openxmlformats.org/drawingml/2006/picture">
                <pic:pic xmlns:pic="http://schemas.openxmlformats.org/drawingml/2006/picture">
                  <pic:nvPicPr>
                    <pic:cNvPr id="3328" name="IM 3328"/>
                    <pic:cNvPicPr/>
                  </pic:nvPicPr>
                  <pic:blipFill>
                    <a:blip r:embed="rId1652"/>
                    <a:stretch>
                      <a:fillRect/>
                    </a:stretch>
                  </pic:blipFill>
                  <pic:spPr>
                    <a:xfrm>
                      <a:off x="0" y="0"/>
                      <a:ext cx="1073438" cy="395133"/>
                    </a:xfrm>
                    <a:prstGeom prst="rect">
                      <a:avLst/>
                    </a:prstGeom>
                  </pic:spPr>
                </pic:pic>
              </a:graphicData>
            </a:graphic>
          </wp:anchor>
        </w:drawing>
      </w:r>
      <w:r>
        <w:rPr>
          <w:spacing w:val="8"/>
        </w:rPr>
        <w:t>式中，</w:t>
      </w:r>
      <w:r>
        <w:rPr>
          <w:spacing w:val="-51"/>
        </w:rPr>
        <w:t xml:space="preserve"> </w:t>
      </w:r>
      <w:r>
        <w:rPr>
          <w:position w:val="-21"/>
        </w:rPr>
        <w:drawing>
          <wp:inline distT="0" distB="0" distL="0" distR="0">
            <wp:extent cx="653415" cy="342900"/>
            <wp:effectExtent l="0" t="0" r="0" b="0"/>
            <wp:docPr id="3330" name="IM 3330"/>
            <wp:cNvGraphicFramePr/>
            <a:graphic xmlns:a="http://schemas.openxmlformats.org/drawingml/2006/main">
              <a:graphicData uri="http://schemas.openxmlformats.org/drawingml/2006/picture">
                <pic:pic xmlns:pic="http://schemas.openxmlformats.org/drawingml/2006/picture">
                  <pic:nvPicPr>
                    <pic:cNvPr id="3330" name="IM 3330"/>
                    <pic:cNvPicPr/>
                  </pic:nvPicPr>
                  <pic:blipFill>
                    <a:blip r:embed="rId1653"/>
                    <a:stretch>
                      <a:fillRect/>
                    </a:stretch>
                  </pic:blipFill>
                  <pic:spPr>
                    <a:xfrm>
                      <a:off x="0" y="0"/>
                      <a:ext cx="654015" cy="342937"/>
                    </a:xfrm>
                    <a:prstGeom prst="rect">
                      <a:avLst/>
                    </a:prstGeom>
                  </pic:spPr>
                </pic:pic>
              </a:graphicData>
            </a:graphic>
          </wp:inline>
        </w:drawing>
      </w:r>
      <w:r>
        <w:rPr>
          <w:spacing w:val="8"/>
        </w:rPr>
        <w:t>是声波掠射角；σ是不平表面偏离平均平面的均方根位移；</w:t>
      </w:r>
      <w:r>
        <w:rPr>
          <w:spacing w:val="-50"/>
        </w:rPr>
        <w:t xml:space="preserve"> </w:t>
      </w:r>
      <w:r>
        <w:rPr>
          <w:rFonts w:ascii="Times New Roman" w:hAnsi="Times New Roman" w:eastAsia="Times New Roman" w:cs="Times New Roman"/>
          <w:spacing w:val="8"/>
        </w:rPr>
        <w:t>d</w:t>
      </w:r>
      <w:r>
        <w:rPr>
          <w:rFonts w:ascii="Times New Roman" w:hAnsi="Times New Roman" w:eastAsia="Times New Roman" w:cs="Times New Roman"/>
          <w:spacing w:val="33"/>
          <w:w w:val="101"/>
        </w:rPr>
        <w:t xml:space="preserve"> </w:t>
      </w:r>
      <w:r>
        <w:rPr>
          <w:spacing w:val="8"/>
        </w:rPr>
        <w:t>为</w:t>
      </w:r>
      <w:r>
        <w:t xml:space="preserve"> </w:t>
      </w:r>
      <w:r>
        <w:rPr>
          <w:spacing w:val="8"/>
        </w:rPr>
        <w:t>无量纲参数，它定义为</w:t>
      </w:r>
    </w:p>
    <w:p w14:paraId="74D7D00A">
      <w:pPr>
        <w:pStyle w:val="2"/>
        <w:spacing w:before="249" w:line="222" w:lineRule="auto"/>
        <w:ind w:left="9190"/>
        <w:rPr>
          <w:sz w:val="21"/>
          <w:szCs w:val="21"/>
        </w:rPr>
      </w:pPr>
      <w:r>
        <w:rPr>
          <w:spacing w:val="-8"/>
          <w:sz w:val="21"/>
          <w:szCs w:val="21"/>
        </w:rPr>
        <w:t>(8-59)</w:t>
      </w:r>
    </w:p>
    <w:p w14:paraId="01DD50AF">
      <w:pPr>
        <w:spacing w:line="345" w:lineRule="auto"/>
        <w:rPr>
          <w:rFonts w:ascii="Arial"/>
          <w:sz w:val="21"/>
        </w:rPr>
      </w:pPr>
    </w:p>
    <w:p w14:paraId="7C03A1C0">
      <w:pPr>
        <w:pStyle w:val="2"/>
        <w:spacing w:before="85" w:line="281" w:lineRule="auto"/>
        <w:ind w:left="560"/>
        <w:rPr>
          <w:rFonts w:ascii="Times New Roman" w:hAnsi="Times New Roman" w:eastAsia="Times New Roman" w:cs="Times New Roman"/>
        </w:rPr>
      </w:pPr>
      <w:r>
        <w:rPr>
          <w:spacing w:val="5"/>
        </w:rPr>
        <w:t>其</w:t>
      </w:r>
      <w:r>
        <w:rPr>
          <w:spacing w:val="-20"/>
        </w:rPr>
        <w:t xml:space="preserve"> </w:t>
      </w:r>
      <w:r>
        <w:rPr>
          <w:spacing w:val="5"/>
        </w:rPr>
        <w:t>中</w:t>
      </w:r>
      <w:r>
        <w:rPr>
          <w:spacing w:val="-65"/>
        </w:rPr>
        <w:t xml:space="preserve"> </w:t>
      </w:r>
      <w:r>
        <w:rPr>
          <w:spacing w:val="5"/>
        </w:rPr>
        <w:t>，P、为不平整表面在x</w:t>
      </w:r>
      <w:r>
        <w:rPr>
          <w:spacing w:val="-61"/>
        </w:rPr>
        <w:t xml:space="preserve"> </w:t>
      </w:r>
      <w:r>
        <w:rPr>
          <w:spacing w:val="5"/>
        </w:rPr>
        <w:t>方向上的相关半径。将其与讨论介质随机不均匀性时</w:t>
      </w:r>
      <w:r>
        <w:t xml:space="preserve"> </w:t>
      </w:r>
      <w:r>
        <w:rPr>
          <w:spacing w:val="6"/>
        </w:rPr>
        <w:t>引入的波参数</w:t>
      </w:r>
      <w:r>
        <w:rPr>
          <w:rFonts w:ascii="Times New Roman" w:hAnsi="Times New Roman" w:eastAsia="Times New Roman" w:cs="Times New Roman"/>
          <w:spacing w:val="6"/>
        </w:rPr>
        <w:t xml:space="preserve">D </w:t>
      </w:r>
      <w:r>
        <w:rPr>
          <w:spacing w:val="6"/>
        </w:rPr>
        <w:t>相比较可以看出，</w:t>
      </w:r>
      <w:r>
        <w:rPr>
          <w:rFonts w:ascii="Times New Roman" w:hAnsi="Times New Roman" w:eastAsia="Times New Roman" w:cs="Times New Roman"/>
          <w:spacing w:val="6"/>
        </w:rPr>
        <w:t xml:space="preserve">d²   </w:t>
      </w:r>
      <w:r>
        <w:rPr>
          <w:spacing w:val="6"/>
        </w:rPr>
        <w:t>对应</w:t>
      </w:r>
      <w:r>
        <w:rPr>
          <w:spacing w:val="5"/>
        </w:rPr>
        <w:t>于</w:t>
      </w:r>
      <w:r>
        <w:rPr>
          <w:rFonts w:ascii="Times New Roman" w:hAnsi="Times New Roman" w:eastAsia="Times New Roman" w:cs="Times New Roman"/>
          <w:spacing w:val="5"/>
        </w:rPr>
        <w:t>D</w:t>
      </w:r>
      <w:r>
        <w:rPr>
          <w:rFonts w:ascii="Times New Roman" w:hAnsi="Times New Roman" w:eastAsia="Times New Roman" w:cs="Times New Roman"/>
          <w:spacing w:val="22"/>
        </w:rPr>
        <w:t xml:space="preserve"> </w:t>
      </w:r>
      <w:r>
        <w:rPr>
          <w:spacing w:val="5"/>
        </w:rPr>
        <w:t>的倒数。因而，</w:t>
      </w:r>
      <w:r>
        <w:rPr>
          <w:rFonts w:ascii="Times New Roman" w:hAnsi="Times New Roman" w:eastAsia="Times New Roman" w:cs="Times New Roman"/>
          <w:spacing w:val="5"/>
        </w:rPr>
        <w:t xml:space="preserve">d   </w:t>
      </w:r>
      <w:r>
        <w:rPr>
          <w:spacing w:val="5"/>
        </w:rPr>
        <w:t>等</w:t>
      </w:r>
      <w:r>
        <w:rPr>
          <w:spacing w:val="-28"/>
        </w:rPr>
        <w:t xml:space="preserve"> </w:t>
      </w:r>
      <w:r>
        <w:rPr>
          <w:spacing w:val="5"/>
        </w:rPr>
        <w:t>于</w:t>
      </w:r>
      <w:r>
        <w:rPr>
          <w:rFonts w:ascii="Times New Roman" w:hAnsi="Times New Roman" w:eastAsia="Times New Roman" w:cs="Times New Roman"/>
          <w:spacing w:val="5"/>
        </w:rPr>
        <w:t>x</w:t>
      </w:r>
      <w:r>
        <w:rPr>
          <w:rFonts w:ascii="Times New Roman" w:hAnsi="Times New Roman" w:eastAsia="Times New Roman" w:cs="Times New Roman"/>
          <w:spacing w:val="18"/>
        </w:rPr>
        <w:t xml:space="preserve"> </w:t>
      </w:r>
      <w:r>
        <w:rPr>
          <w:spacing w:val="5"/>
        </w:rPr>
        <w:t>方向上、</w:t>
      </w:r>
      <w:r>
        <w:t xml:space="preserve"> </w:t>
      </w:r>
      <w:r>
        <w:rPr>
          <w:spacing w:val="16"/>
        </w:rPr>
        <w:t>不平整表面的相关半径</w:t>
      </w:r>
      <w:r>
        <w:t>px</w:t>
      </w:r>
      <w:r>
        <w:rPr>
          <w:spacing w:val="-63"/>
        </w:rPr>
        <w:t xml:space="preserve"> </w:t>
      </w:r>
      <w:r>
        <w:rPr>
          <w:spacing w:val="16"/>
        </w:rPr>
        <w:t>与</w:t>
      </w:r>
      <w:r>
        <w:rPr>
          <w:spacing w:val="-31"/>
        </w:rPr>
        <w:t xml:space="preserve"> </w:t>
      </w:r>
      <w:r>
        <w:rPr>
          <w:spacing w:val="16"/>
        </w:rPr>
        <w:t>沿x</w:t>
      </w:r>
      <w:r>
        <w:rPr>
          <w:spacing w:val="-51"/>
        </w:rPr>
        <w:t xml:space="preserve"> </w:t>
      </w:r>
      <w:r>
        <w:rPr>
          <w:spacing w:val="16"/>
        </w:rPr>
        <w:t>轴的菲涅耳区尺寸</w:t>
      </w:r>
      <w:r>
        <w:rPr>
          <w:spacing w:val="15"/>
        </w:rPr>
        <w:t>之比。海面不平整的相关半</w:t>
      </w:r>
      <w:r>
        <w:t xml:space="preserve">  </w:t>
      </w:r>
      <w:r>
        <w:rPr>
          <w:spacing w:val="17"/>
        </w:rPr>
        <w:t>径p</w:t>
      </w:r>
      <w:r>
        <w:rPr>
          <w:spacing w:val="81"/>
        </w:rPr>
        <w:t xml:space="preserve"> </w:t>
      </w:r>
      <w:r>
        <w:rPr>
          <w:spacing w:val="17"/>
        </w:rPr>
        <w:t>为几米到几十米的数量级。即使在最简单的高斯</w:t>
      </w:r>
      <w:r>
        <w:rPr>
          <w:spacing w:val="17"/>
          <w:u w:val="single" w:color="auto"/>
        </w:rPr>
        <w:t>分布</w:t>
      </w:r>
      <w:r>
        <w:rPr>
          <w:spacing w:val="17"/>
        </w:rPr>
        <w:t>情况下，振幅</w:t>
      </w:r>
      <w:r>
        <w:rPr>
          <w:spacing w:val="17"/>
          <w:u w:val="single" w:color="auto"/>
        </w:rPr>
        <w:t>、相位</w:t>
      </w:r>
      <w:r>
        <w:t xml:space="preserve"> </w:t>
      </w:r>
      <w:r>
        <w:rPr>
          <w:spacing w:val="14"/>
        </w:rPr>
        <w:t>起伏随参数</w:t>
      </w:r>
      <w:r>
        <w:rPr>
          <w:rFonts w:ascii="Times New Roman" w:hAnsi="Times New Roman" w:eastAsia="Times New Roman" w:cs="Times New Roman"/>
          <w:spacing w:val="14"/>
        </w:rPr>
        <w:t>d</w:t>
      </w:r>
      <w:r>
        <w:rPr>
          <w:rFonts w:ascii="Times New Roman" w:hAnsi="Times New Roman" w:eastAsia="Times New Roman" w:cs="Times New Roman"/>
          <w:spacing w:val="43"/>
          <w:w w:val="101"/>
        </w:rPr>
        <w:t xml:space="preserve"> </w:t>
      </w:r>
      <w:r>
        <w:rPr>
          <w:spacing w:val="14"/>
        </w:rPr>
        <w:t>的变化仍然十分复杂。图8-</w:t>
      </w:r>
      <w:r>
        <w:rPr>
          <w:spacing w:val="-68"/>
        </w:rPr>
        <w:t xml:space="preserve"> </w:t>
      </w:r>
      <w:r>
        <w:rPr>
          <w:spacing w:val="14"/>
        </w:rPr>
        <w:t>14中绘出了</w:t>
      </w:r>
      <w:r>
        <w:rPr>
          <w:rFonts w:ascii="Times New Roman" w:hAnsi="Times New Roman" w:eastAsia="Times New Roman" w:cs="Times New Roman"/>
          <w:spacing w:val="14"/>
        </w:rPr>
        <w:t>B²/(2</w:t>
      </w:r>
      <w:r>
        <w:rPr>
          <w:rFonts w:ascii="Times New Roman" w:hAnsi="Times New Roman" w:eastAsia="Times New Roman" w:cs="Times New Roman"/>
        </w:rPr>
        <w:t>kosina</w:t>
      </w:r>
      <w:r>
        <w:rPr>
          <w:rFonts w:ascii="Times New Roman" w:hAnsi="Times New Roman" w:eastAsia="Times New Roman" w:cs="Times New Roman"/>
          <w:spacing w:val="14"/>
        </w:rPr>
        <w:t>)²</w:t>
      </w:r>
      <w:r>
        <w:rPr>
          <w:rFonts w:ascii="Times New Roman" w:hAnsi="Times New Roman" w:eastAsia="Times New Roman" w:cs="Times New Roman"/>
          <w:spacing w:val="-37"/>
        </w:rPr>
        <w:t xml:space="preserve"> </w:t>
      </w:r>
      <w:r>
        <w:rPr>
          <w:spacing w:val="14"/>
        </w:rPr>
        <w:t>、</w:t>
      </w:r>
      <w:r>
        <w:rPr>
          <w:rFonts w:ascii="Times New Roman" w:hAnsi="Times New Roman" w:eastAsia="Times New Roman" w:cs="Times New Roman"/>
          <w:spacing w:val="14"/>
        </w:rPr>
        <w:t>(</w:t>
      </w:r>
      <w:r>
        <w:rPr>
          <w:spacing w:val="14"/>
        </w:rPr>
        <w:t>△</w:t>
      </w:r>
      <w:r>
        <w:rPr>
          <w:rFonts w:ascii="Times New Roman" w:hAnsi="Times New Roman" w:eastAsia="Times New Roman" w:cs="Times New Roman"/>
          <w:spacing w:val="14"/>
        </w:rPr>
        <w:t>φ)</w:t>
      </w:r>
      <w:r>
        <w:rPr>
          <w:rFonts w:ascii="Times New Roman" w:hAnsi="Times New Roman" w:eastAsia="Times New Roman" w:cs="Times New Roman"/>
          <w:spacing w:val="13"/>
        </w:rPr>
        <w:t>²/</w:t>
      </w:r>
    </w:p>
    <w:p w14:paraId="5728D992">
      <w:pPr>
        <w:pStyle w:val="2"/>
        <w:spacing w:before="36" w:line="212" w:lineRule="auto"/>
        <w:ind w:left="599"/>
      </w:pPr>
      <w:r>
        <w:rPr>
          <w:rFonts w:ascii="Times New Roman" w:hAnsi="Times New Roman" w:eastAsia="Times New Roman" w:cs="Times New Roman"/>
          <w:spacing w:val="3"/>
        </w:rPr>
        <w:t>(2</w:t>
      </w:r>
      <w:r>
        <w:rPr>
          <w:rFonts w:ascii="Times New Roman" w:hAnsi="Times New Roman" w:eastAsia="Times New Roman" w:cs="Times New Roman"/>
        </w:rPr>
        <w:t>kosina</w:t>
      </w:r>
      <w:r>
        <w:rPr>
          <w:rFonts w:ascii="Times New Roman" w:hAnsi="Times New Roman" w:eastAsia="Times New Roman" w:cs="Times New Roman"/>
          <w:spacing w:val="3"/>
        </w:rPr>
        <w:t xml:space="preserve">)²    </w:t>
      </w:r>
      <w:r>
        <w:rPr>
          <w:spacing w:val="3"/>
        </w:rPr>
        <w:t>和</w:t>
      </w:r>
      <w:r>
        <w:rPr>
          <w:rFonts w:ascii="Times New Roman" w:hAnsi="Times New Roman" w:eastAsia="Times New Roman" w:cs="Times New Roman"/>
        </w:rPr>
        <w:t>RB</w:t>
      </w:r>
      <w:r>
        <w:rPr>
          <w:spacing w:val="3"/>
        </w:rPr>
        <w:t>△随参数</w:t>
      </w:r>
      <w:r>
        <w:rPr>
          <w:rFonts w:ascii="Times New Roman" w:hAnsi="Times New Roman" w:eastAsia="Times New Roman" w:cs="Times New Roman"/>
          <w:spacing w:val="3"/>
        </w:rPr>
        <w:t>d</w:t>
      </w:r>
      <w:r>
        <w:rPr>
          <w:rFonts w:ascii="Times New Roman" w:hAnsi="Times New Roman" w:eastAsia="Times New Roman" w:cs="Times New Roman"/>
          <w:spacing w:val="47"/>
        </w:rPr>
        <w:t xml:space="preserve"> </w:t>
      </w:r>
      <w:r>
        <w:rPr>
          <w:spacing w:val="3"/>
        </w:rPr>
        <w:t>的变化曲线。</w:t>
      </w:r>
    </w:p>
    <w:p w14:paraId="45E44ECD">
      <w:pPr>
        <w:spacing w:line="397" w:lineRule="auto"/>
        <w:rPr>
          <w:rFonts w:ascii="Arial"/>
          <w:sz w:val="21"/>
        </w:rPr>
      </w:pPr>
    </w:p>
    <w:p w14:paraId="109DF0A8">
      <w:pPr>
        <w:spacing w:before="1" w:line="3800" w:lineRule="exact"/>
        <w:ind w:firstLine="2880"/>
      </w:pPr>
      <w:r>
        <mc:AlternateContent>
          <mc:Choice Requires="wps">
            <w:drawing>
              <wp:anchor distT="0" distB="0" distL="0" distR="0" simplePos="0" relativeHeight="252646400" behindDoc="0" locked="0" layoutInCell="1" allowOverlap="1">
                <wp:simplePos x="0" y="0"/>
                <wp:positionH relativeFrom="column">
                  <wp:posOffset>1547495</wp:posOffset>
                </wp:positionH>
                <wp:positionV relativeFrom="paragraph">
                  <wp:posOffset>1060450</wp:posOffset>
                </wp:positionV>
                <wp:extent cx="386080" cy="173355"/>
                <wp:effectExtent l="0" t="0" r="0" b="0"/>
                <wp:wrapNone/>
                <wp:docPr id="3332" name="TextBox 3332"/>
                <wp:cNvGraphicFramePr/>
                <a:graphic xmlns:a="http://schemas.openxmlformats.org/drawingml/2006/main">
                  <a:graphicData uri="http://schemas.microsoft.com/office/word/2010/wordprocessingShape">
                    <wps:wsp>
                      <wps:cNvSpPr txBox="1"/>
                      <wps:spPr>
                        <a:xfrm rot="16200000">
                          <a:off x="1547685" y="1060602"/>
                          <a:ext cx="386079" cy="1733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07932B0">
                            <w:pPr>
                              <w:pStyle w:val="2"/>
                              <w:spacing w:before="51" w:line="219" w:lineRule="auto"/>
                              <w:ind w:left="20"/>
                              <w:rPr>
                                <w:sz w:val="17"/>
                                <w:szCs w:val="17"/>
                              </w:rPr>
                            </w:pPr>
                            <w:r>
                              <w:rPr>
                                <w:spacing w:val="19"/>
                                <w:sz w:val="17"/>
                                <w:szCs w:val="17"/>
                              </w:rPr>
                              <w:t>起伏率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332" o:spid="_x0000_s1026" o:spt="202" type="#_x0000_t202" style="position:absolute;left:0pt;margin-left:121.85pt;margin-top:83.5pt;height:13.65pt;width:30.4pt;rotation:-5898240f;z-index:252646400;mso-width-relative:page;mso-height-relative:page;" filled="f" stroked="f" coordsize="21600,21600" o:gfxdata="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GfBcWLZAAAACwEA&#10;AA8AAAAAAAAAAQAgAAAAIgAAAGRycy9kb3ducmV2LnhtbFBLAQIUABQAAAAIAIdO4kB3VhqBUgIA&#10;AKcEAAAOAAAAAAAAAAEAIAAAACgBAABkcnMvZTJvRG9jLnhtbFBLBQYAAAAABgAGAFkBAADsBQAA&#10;AAA=&#10;">
                <v:fill on="f" focussize="0,0"/>
                <v:stroke on="f" weight="0pt" miterlimit="0" joinstyle="miter"/>
                <v:imagedata o:title=""/>
                <o:lock v:ext="edit" aspectratio="f"/>
                <v:textbox inset="0mm,0mm,0mm,0mm">
                  <w:txbxContent>
                    <w:p w14:paraId="507932B0">
                      <w:pPr>
                        <w:pStyle w:val="2"/>
                        <w:spacing w:before="51" w:line="219" w:lineRule="auto"/>
                        <w:ind w:left="20"/>
                        <w:rPr>
                          <w:sz w:val="17"/>
                          <w:szCs w:val="17"/>
                        </w:rPr>
                      </w:pPr>
                      <w:r>
                        <w:rPr>
                          <w:spacing w:val="19"/>
                          <w:sz w:val="17"/>
                          <w:szCs w:val="17"/>
                        </w:rPr>
                        <w:t>起伏率</w:t>
                      </w:r>
                    </w:p>
                  </w:txbxContent>
                </v:textbox>
              </v:shape>
            </w:pict>
          </mc:Fallback>
        </mc:AlternateContent>
      </w:r>
      <w:r>
        <w:drawing>
          <wp:anchor distT="0" distB="0" distL="0" distR="0" simplePos="0" relativeHeight="252647424" behindDoc="0" locked="0" layoutInCell="1" allowOverlap="1">
            <wp:simplePos x="0" y="0"/>
            <wp:positionH relativeFrom="column">
              <wp:posOffset>4946015</wp:posOffset>
            </wp:positionH>
            <wp:positionV relativeFrom="paragraph">
              <wp:posOffset>1085850</wp:posOffset>
            </wp:positionV>
            <wp:extent cx="127000" cy="196850"/>
            <wp:effectExtent l="0" t="0" r="0" b="0"/>
            <wp:wrapNone/>
            <wp:docPr id="3334" name="IM 3334"/>
            <wp:cNvGraphicFramePr/>
            <a:graphic xmlns:a="http://schemas.openxmlformats.org/drawingml/2006/main">
              <a:graphicData uri="http://schemas.openxmlformats.org/drawingml/2006/picture">
                <pic:pic xmlns:pic="http://schemas.openxmlformats.org/drawingml/2006/picture">
                  <pic:nvPicPr>
                    <pic:cNvPr id="3334" name="IM 3334"/>
                    <pic:cNvPicPr/>
                  </pic:nvPicPr>
                  <pic:blipFill>
                    <a:blip r:embed="rId1654"/>
                    <a:stretch>
                      <a:fillRect/>
                    </a:stretch>
                  </pic:blipFill>
                  <pic:spPr>
                    <a:xfrm>
                      <a:off x="0" y="0"/>
                      <a:ext cx="127024" cy="196865"/>
                    </a:xfrm>
                    <a:prstGeom prst="rect">
                      <a:avLst/>
                    </a:prstGeom>
                  </pic:spPr>
                </pic:pic>
              </a:graphicData>
            </a:graphic>
          </wp:anchor>
        </w:drawing>
      </w:r>
      <w:r>
        <w:rPr>
          <w:position w:val="-75"/>
        </w:rPr>
        <w:drawing>
          <wp:inline distT="0" distB="0" distL="0" distR="0">
            <wp:extent cx="3079115" cy="2412365"/>
            <wp:effectExtent l="0" t="0" r="0" b="0"/>
            <wp:docPr id="3336" name="IM 3336"/>
            <wp:cNvGraphicFramePr/>
            <a:graphic xmlns:a="http://schemas.openxmlformats.org/drawingml/2006/main">
              <a:graphicData uri="http://schemas.openxmlformats.org/drawingml/2006/picture">
                <pic:pic xmlns:pic="http://schemas.openxmlformats.org/drawingml/2006/picture">
                  <pic:nvPicPr>
                    <pic:cNvPr id="3336" name="IM 3336"/>
                    <pic:cNvPicPr/>
                  </pic:nvPicPr>
                  <pic:blipFill>
                    <a:blip r:embed="rId1655"/>
                    <a:stretch>
                      <a:fillRect/>
                    </a:stretch>
                  </pic:blipFill>
                  <pic:spPr>
                    <a:xfrm>
                      <a:off x="0" y="0"/>
                      <a:ext cx="3079727" cy="2412965"/>
                    </a:xfrm>
                    <a:prstGeom prst="rect">
                      <a:avLst/>
                    </a:prstGeom>
                  </pic:spPr>
                </pic:pic>
              </a:graphicData>
            </a:graphic>
          </wp:inline>
        </w:drawing>
      </w:r>
    </w:p>
    <w:p w14:paraId="15676458">
      <w:pPr>
        <w:spacing w:before="64" w:line="192" w:lineRule="auto"/>
        <w:ind w:left="5220"/>
        <w:rPr>
          <w:rFonts w:ascii="Times New Roman" w:hAnsi="Times New Roman" w:eastAsia="Times New Roman" w:cs="Times New Roman"/>
          <w:sz w:val="26"/>
          <w:szCs w:val="26"/>
        </w:rPr>
      </w:pPr>
      <w:r>
        <w:rPr>
          <w:rFonts w:ascii="Times New Roman" w:hAnsi="Times New Roman" w:eastAsia="Times New Roman" w:cs="Times New Roman"/>
          <w:sz w:val="26"/>
          <w:szCs w:val="26"/>
        </w:rPr>
        <w:t>d</w:t>
      </w:r>
    </w:p>
    <w:p w14:paraId="615DCC2C">
      <w:pPr>
        <w:pStyle w:val="2"/>
        <w:spacing w:before="186" w:line="219" w:lineRule="auto"/>
        <w:ind w:left="4060"/>
      </w:pPr>
      <w:r>
        <w:rPr>
          <w:spacing w:val="-7"/>
          <w:sz w:val="21"/>
          <w:szCs w:val="21"/>
        </w:rPr>
        <w:t>图8-</w:t>
      </w:r>
      <w:r>
        <w:rPr>
          <w:spacing w:val="-54"/>
          <w:sz w:val="21"/>
          <w:szCs w:val="21"/>
        </w:rPr>
        <w:t xml:space="preserve"> </w:t>
      </w:r>
      <w:r>
        <w:rPr>
          <w:spacing w:val="-7"/>
          <w:sz w:val="21"/>
          <w:szCs w:val="21"/>
        </w:rPr>
        <w:t>14</w:t>
      </w:r>
      <w:r>
        <w:rPr>
          <w:spacing w:val="88"/>
          <w:sz w:val="21"/>
          <w:szCs w:val="21"/>
        </w:rPr>
        <w:t xml:space="preserve"> </w:t>
      </w:r>
      <w:r>
        <w:rPr>
          <w:spacing w:val="-7"/>
        </w:rPr>
        <w:t>起伏随d</w:t>
      </w:r>
      <w:r>
        <w:rPr>
          <w:spacing w:val="-45"/>
        </w:rPr>
        <w:t xml:space="preserve"> </w:t>
      </w:r>
      <w:r>
        <w:rPr>
          <w:spacing w:val="-7"/>
        </w:rPr>
        <w:t>的变化</w:t>
      </w:r>
    </w:p>
    <w:p w14:paraId="6EBFEA53">
      <w:pPr>
        <w:spacing w:before="85"/>
      </w:pPr>
    </w:p>
    <w:p w14:paraId="0A71728D">
      <w:pPr>
        <w:sectPr>
          <w:headerReference r:id="rId341" w:type="default"/>
          <w:pgSz w:w="11900" w:h="16840"/>
          <w:pgMar w:top="1400" w:right="1350" w:bottom="400" w:left="379" w:header="977" w:footer="0" w:gutter="0"/>
          <w:cols w:equalWidth="0" w:num="1">
            <w:col w:w="10171"/>
          </w:cols>
        </w:sectPr>
      </w:pPr>
    </w:p>
    <w:p w14:paraId="0B21FBCF">
      <w:pPr>
        <w:pStyle w:val="2"/>
        <w:spacing w:before="318" w:line="330" w:lineRule="auto"/>
        <w:ind w:left="560" w:firstLine="580"/>
      </w:pPr>
      <w:r>
        <w:rPr>
          <w:spacing w:val="13"/>
        </w:rPr>
        <w:t>由式(8-58</w:t>
      </w:r>
      <w:r>
        <w:rPr>
          <w:rFonts w:ascii="Times New Roman" w:hAnsi="Times New Roman" w:eastAsia="Times New Roman" w:cs="Times New Roman"/>
          <w:spacing w:val="13"/>
        </w:rPr>
        <w:t xml:space="preserve">a)  </w:t>
      </w:r>
      <w:r>
        <w:rPr>
          <w:spacing w:val="13"/>
        </w:rPr>
        <w:t>可知，参数</w:t>
      </w:r>
      <w:r>
        <w:rPr>
          <w:rFonts w:ascii="Times New Roman" w:hAnsi="Times New Roman" w:eastAsia="Times New Roman" w:cs="Times New Roman"/>
          <w:spacing w:val="13"/>
        </w:rPr>
        <w:t>d</w:t>
      </w:r>
      <w:r>
        <w:rPr>
          <w:rFonts w:ascii="Times New Roman" w:hAnsi="Times New Roman" w:eastAsia="Times New Roman" w:cs="Times New Roman"/>
          <w:spacing w:val="23"/>
        </w:rPr>
        <w:t xml:space="preserve"> </w:t>
      </w:r>
      <w:r>
        <w:rPr>
          <w:spacing w:val="13"/>
        </w:rPr>
        <w:t>对均方起伏值</w:t>
      </w:r>
      <w:r>
        <w:t xml:space="preserve"> </w:t>
      </w:r>
      <w:r>
        <w:rPr>
          <w:spacing w:val="6"/>
        </w:rPr>
        <w:t>情况下有如下结论。</w:t>
      </w:r>
    </w:p>
    <w:p w14:paraId="3B2FEC38">
      <w:pPr>
        <w:spacing w:line="14" w:lineRule="auto"/>
        <w:rPr>
          <w:rFonts w:ascii="Arial"/>
          <w:sz w:val="2"/>
        </w:rPr>
      </w:pPr>
      <w:r>
        <w:rPr>
          <w:rFonts w:ascii="Arial" w:hAnsi="Arial" w:eastAsia="Arial" w:cs="Arial"/>
          <w:sz w:val="2"/>
          <w:szCs w:val="2"/>
        </w:rPr>
        <w:br w:type="column"/>
      </w:r>
    </w:p>
    <w:p w14:paraId="0B8A931E">
      <w:pPr>
        <w:spacing w:before="54" w:line="810" w:lineRule="exact"/>
      </w:pPr>
      <w:r>
        <w:rPr>
          <w:position w:val="-16"/>
        </w:rPr>
        <w:drawing>
          <wp:inline distT="0" distB="0" distL="0" distR="0">
            <wp:extent cx="469265" cy="514350"/>
            <wp:effectExtent l="0" t="0" r="0" b="0"/>
            <wp:docPr id="3338" name="IM 3338"/>
            <wp:cNvGraphicFramePr/>
            <a:graphic xmlns:a="http://schemas.openxmlformats.org/drawingml/2006/main">
              <a:graphicData uri="http://schemas.openxmlformats.org/drawingml/2006/picture">
                <pic:pic xmlns:pic="http://schemas.openxmlformats.org/drawingml/2006/picture">
                  <pic:nvPicPr>
                    <pic:cNvPr id="3338" name="IM 3338"/>
                    <pic:cNvPicPr/>
                  </pic:nvPicPr>
                  <pic:blipFill>
                    <a:blip r:embed="rId1656"/>
                    <a:stretch>
                      <a:fillRect/>
                    </a:stretch>
                  </pic:blipFill>
                  <pic:spPr>
                    <a:xfrm>
                      <a:off x="0" y="0"/>
                      <a:ext cx="469863" cy="514352"/>
                    </a:xfrm>
                    <a:prstGeom prst="rect">
                      <a:avLst/>
                    </a:prstGeom>
                  </pic:spPr>
                </pic:pic>
              </a:graphicData>
            </a:graphic>
          </wp:inline>
        </w:drawing>
      </w:r>
    </w:p>
    <w:p w14:paraId="265E067C">
      <w:pPr>
        <w:spacing w:line="14" w:lineRule="auto"/>
        <w:rPr>
          <w:rFonts w:ascii="Arial"/>
          <w:sz w:val="2"/>
        </w:rPr>
      </w:pPr>
      <w:r>
        <w:rPr>
          <w:rFonts w:ascii="Arial" w:hAnsi="Arial" w:eastAsia="Arial" w:cs="Arial"/>
          <w:sz w:val="2"/>
          <w:szCs w:val="2"/>
        </w:rPr>
        <w:br w:type="column"/>
      </w:r>
      <w:r>
        <w:drawing>
          <wp:anchor distT="0" distB="0" distL="0" distR="0" simplePos="0" relativeHeight="252648448" behindDoc="0" locked="0" layoutInCell="1" allowOverlap="1">
            <wp:simplePos x="0" y="0"/>
            <wp:positionH relativeFrom="column">
              <wp:posOffset>177800</wp:posOffset>
            </wp:positionH>
            <wp:positionV relativeFrom="paragraph">
              <wp:posOffset>180975</wp:posOffset>
            </wp:positionV>
            <wp:extent cx="342900" cy="6350"/>
            <wp:effectExtent l="0" t="0" r="0" b="0"/>
            <wp:wrapNone/>
            <wp:docPr id="3340" name="IM 3340"/>
            <wp:cNvGraphicFramePr/>
            <a:graphic xmlns:a="http://schemas.openxmlformats.org/drawingml/2006/main">
              <a:graphicData uri="http://schemas.openxmlformats.org/drawingml/2006/picture">
                <pic:pic xmlns:pic="http://schemas.openxmlformats.org/drawingml/2006/picture">
                  <pic:nvPicPr>
                    <pic:cNvPr id="3340" name="IM 3340"/>
                    <pic:cNvPicPr/>
                  </pic:nvPicPr>
                  <pic:blipFill>
                    <a:blip r:embed="rId1657"/>
                    <a:stretch>
                      <a:fillRect/>
                    </a:stretch>
                  </pic:blipFill>
                  <pic:spPr>
                    <a:xfrm>
                      <a:off x="0" y="0"/>
                      <a:ext cx="342913" cy="6416"/>
                    </a:xfrm>
                    <a:prstGeom prst="rect">
                      <a:avLst/>
                    </a:prstGeom>
                  </pic:spPr>
                </pic:pic>
              </a:graphicData>
            </a:graphic>
          </wp:anchor>
        </w:drawing>
      </w:r>
    </w:p>
    <w:p w14:paraId="6BD3D05E">
      <w:pPr>
        <w:pStyle w:val="2"/>
        <w:spacing w:before="316" w:line="212" w:lineRule="auto"/>
      </w:pPr>
      <w:r>
        <w:rPr>
          <w:spacing w:val="6"/>
        </w:rPr>
        <w:t>和</w:t>
      </w:r>
      <w:r>
        <w:rPr>
          <w:rFonts w:ascii="Times New Roman" w:hAnsi="Times New Roman" w:eastAsia="Times New Roman" w:cs="Times New Roman"/>
          <w:spacing w:val="6"/>
        </w:rPr>
        <w:t>B</w:t>
      </w:r>
      <w:r>
        <w:rPr>
          <w:spacing w:val="6"/>
        </w:rPr>
        <w:t>△</w:t>
      </w:r>
      <w:r>
        <w:rPr>
          <w:rFonts w:ascii="Times New Roman" w:hAnsi="Times New Roman" w:eastAsia="Times New Roman" w:cs="Times New Roman"/>
          <w:spacing w:val="6"/>
        </w:rPr>
        <w:t>φ</w:t>
      </w:r>
      <w:r>
        <w:rPr>
          <w:spacing w:val="6"/>
        </w:rPr>
        <w:t>有重要影响，在极端</w:t>
      </w:r>
    </w:p>
    <w:p w14:paraId="5DA6A9B7">
      <w:pPr>
        <w:spacing w:line="212" w:lineRule="auto"/>
        <w:sectPr>
          <w:type w:val="continuous"/>
          <w:pgSz w:w="11900" w:h="16840"/>
          <w:pgMar w:top="1400" w:right="1350" w:bottom="400" w:left="379" w:header="977" w:footer="0" w:gutter="0"/>
          <w:cols w:equalWidth="0" w:num="3">
            <w:col w:w="6021" w:space="29"/>
            <w:col w:w="740" w:space="29"/>
            <w:col w:w="3350"/>
          </w:cols>
        </w:sectPr>
      </w:pPr>
    </w:p>
    <w:p w14:paraId="1D20B663">
      <w:pPr>
        <w:spacing w:before="53"/>
      </w:pPr>
    </w:p>
    <w:p w14:paraId="55BDB8A9">
      <w:pPr>
        <w:sectPr>
          <w:headerReference r:id="rId342" w:type="default"/>
          <w:pgSz w:w="11900" w:h="16840"/>
          <w:pgMar w:top="1320" w:right="819" w:bottom="400" w:left="1390" w:header="820" w:footer="0" w:gutter="0"/>
          <w:cols w:equalWidth="0" w:num="1">
            <w:col w:w="9691"/>
          </w:cols>
        </w:sectPr>
      </w:pPr>
    </w:p>
    <w:p w14:paraId="0B2A13EB">
      <w:pPr>
        <w:pStyle w:val="2"/>
        <w:spacing w:before="55" w:line="212" w:lineRule="auto"/>
        <w:ind w:left="560"/>
      </w:pPr>
      <w:r>
        <w:rPr>
          <w:rFonts w:ascii="Times New Roman" w:hAnsi="Times New Roman" w:eastAsia="Times New Roman" w:cs="Times New Roman"/>
          <w:spacing w:val="5"/>
        </w:rPr>
        <w:t>(1)d&lt;&lt;1</w:t>
      </w:r>
      <w:r>
        <w:rPr>
          <w:rFonts w:ascii="Times New Roman" w:hAnsi="Times New Roman" w:eastAsia="Times New Roman" w:cs="Times New Roman"/>
          <w:spacing w:val="10"/>
        </w:rPr>
        <w:t xml:space="preserve">      </w:t>
      </w:r>
      <w:r>
        <w:rPr>
          <w:spacing w:val="5"/>
        </w:rPr>
        <w:t>时，有</w:t>
      </w:r>
    </w:p>
    <w:p w14:paraId="0BE533CA">
      <w:pPr>
        <w:spacing w:before="79" w:line="841" w:lineRule="exact"/>
        <w:ind w:firstLine="2660"/>
      </w:pPr>
      <w:r>
        <w:rPr>
          <w:position w:val="-16"/>
        </w:rPr>
        <w:drawing>
          <wp:inline distT="0" distB="0" distL="0" distR="0">
            <wp:extent cx="2729865" cy="533400"/>
            <wp:effectExtent l="0" t="0" r="0" b="0"/>
            <wp:docPr id="3344" name="IM 3344"/>
            <wp:cNvGraphicFramePr/>
            <a:graphic xmlns:a="http://schemas.openxmlformats.org/drawingml/2006/main">
              <a:graphicData uri="http://schemas.openxmlformats.org/drawingml/2006/picture">
                <pic:pic xmlns:pic="http://schemas.openxmlformats.org/drawingml/2006/picture">
                  <pic:nvPicPr>
                    <pic:cNvPr id="3344" name="IM 3344"/>
                    <pic:cNvPicPr/>
                  </pic:nvPicPr>
                  <pic:blipFill>
                    <a:blip r:embed="rId1658"/>
                    <a:stretch>
                      <a:fillRect/>
                    </a:stretch>
                  </pic:blipFill>
                  <pic:spPr>
                    <a:xfrm>
                      <a:off x="0" y="0"/>
                      <a:ext cx="2730465" cy="533493"/>
                    </a:xfrm>
                    <a:prstGeom prst="rect">
                      <a:avLst/>
                    </a:prstGeom>
                  </pic:spPr>
                </pic:pic>
              </a:graphicData>
            </a:graphic>
          </wp:inline>
        </w:drawing>
      </w:r>
    </w:p>
    <w:p w14:paraId="3D226556">
      <w:pPr>
        <w:spacing w:before="78" w:line="721" w:lineRule="exact"/>
        <w:ind w:firstLine="3069"/>
      </w:pPr>
      <w:r>
        <w:rPr>
          <w:position w:val="-14"/>
        </w:rPr>
        <w:drawing>
          <wp:inline distT="0" distB="0" distL="0" distR="0">
            <wp:extent cx="2228850" cy="457835"/>
            <wp:effectExtent l="0" t="0" r="0" b="0"/>
            <wp:docPr id="3346" name="IM 3346"/>
            <wp:cNvGraphicFramePr/>
            <a:graphic xmlns:a="http://schemas.openxmlformats.org/drawingml/2006/main">
              <a:graphicData uri="http://schemas.openxmlformats.org/drawingml/2006/picture">
                <pic:pic xmlns:pic="http://schemas.openxmlformats.org/drawingml/2006/picture">
                  <pic:nvPicPr>
                    <pic:cNvPr id="3346" name="IM 3346"/>
                    <pic:cNvPicPr/>
                  </pic:nvPicPr>
                  <pic:blipFill>
                    <a:blip r:embed="rId1659"/>
                    <a:stretch>
                      <a:fillRect/>
                    </a:stretch>
                  </pic:blipFill>
                  <pic:spPr>
                    <a:xfrm>
                      <a:off x="0" y="0"/>
                      <a:ext cx="2228986" cy="457844"/>
                    </a:xfrm>
                    <a:prstGeom prst="rect">
                      <a:avLst/>
                    </a:prstGeom>
                  </pic:spPr>
                </pic:pic>
              </a:graphicData>
            </a:graphic>
          </wp:inline>
        </w:drawing>
      </w:r>
    </w:p>
    <w:p w14:paraId="18DFB669">
      <w:pPr>
        <w:spacing w:line="48" w:lineRule="exact"/>
      </w:pPr>
    </w:p>
    <w:p w14:paraId="1340D07E">
      <w:pPr>
        <w:spacing w:line="14" w:lineRule="auto"/>
        <w:rPr>
          <w:rFonts w:ascii="Arial"/>
          <w:sz w:val="2"/>
        </w:rPr>
      </w:pPr>
      <w:r>
        <w:rPr>
          <w:rFonts w:ascii="Arial" w:hAnsi="Arial" w:eastAsia="Arial" w:cs="Arial"/>
          <w:sz w:val="2"/>
          <w:szCs w:val="2"/>
        </w:rPr>
        <w:br w:type="column"/>
      </w:r>
    </w:p>
    <w:p w14:paraId="65A47152">
      <w:pPr>
        <w:spacing w:line="302" w:lineRule="auto"/>
        <w:rPr>
          <w:rFonts w:ascii="Arial"/>
          <w:sz w:val="21"/>
        </w:rPr>
      </w:pPr>
    </w:p>
    <w:p w14:paraId="67EA72E6">
      <w:pPr>
        <w:spacing w:line="303" w:lineRule="auto"/>
        <w:rPr>
          <w:rFonts w:ascii="Arial"/>
          <w:sz w:val="21"/>
        </w:rPr>
      </w:pPr>
    </w:p>
    <w:p w14:paraId="11587375">
      <w:pPr>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(8-60a)</w:t>
      </w:r>
    </w:p>
    <w:p w14:paraId="17AB3921">
      <w:pPr>
        <w:spacing w:line="276" w:lineRule="auto"/>
        <w:rPr>
          <w:rFonts w:ascii="Arial"/>
          <w:sz w:val="21"/>
        </w:rPr>
      </w:pPr>
    </w:p>
    <w:p w14:paraId="6D91B27C">
      <w:pPr>
        <w:spacing w:line="276" w:lineRule="auto"/>
        <w:rPr>
          <w:rFonts w:ascii="Arial"/>
          <w:sz w:val="21"/>
        </w:rPr>
      </w:pPr>
    </w:p>
    <w:p w14:paraId="7B83BFFE">
      <w:pPr>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(8-60b)</w:t>
      </w:r>
    </w:p>
    <w:p w14:paraId="6AD75612">
      <w:pPr>
        <w:spacing w:line="192" w:lineRule="auto"/>
        <w:rPr>
          <w:rFonts w:ascii="Times New Roman" w:hAnsi="Times New Roman" w:eastAsia="Times New Roman" w:cs="Times New Roman"/>
          <w:sz w:val="26"/>
          <w:szCs w:val="26"/>
        </w:rPr>
        <w:sectPr>
          <w:type w:val="continuous"/>
          <w:pgSz w:w="11900" w:h="16840"/>
          <w:pgMar w:top="1320" w:right="819" w:bottom="400" w:left="1390" w:header="820" w:footer="0" w:gutter="0"/>
          <w:cols w:equalWidth="0" w:num="2">
            <w:col w:w="8481" w:space="100"/>
            <w:col w:w="1111"/>
          </w:cols>
        </w:sectPr>
      </w:pPr>
    </w:p>
    <w:p w14:paraId="07B30110">
      <w:pPr>
        <w:spacing w:before="61" w:line="622" w:lineRule="exact"/>
        <w:ind w:firstLine="4269"/>
      </w:pPr>
      <w:r>
        <w:rPr>
          <w:position w:val="-12"/>
        </w:rPr>
        <w:drawing>
          <wp:inline distT="0" distB="0" distL="0" distR="0">
            <wp:extent cx="717550" cy="394970"/>
            <wp:effectExtent l="0" t="0" r="0" b="0"/>
            <wp:docPr id="3348" name="IM 3348"/>
            <wp:cNvGraphicFramePr/>
            <a:graphic xmlns:a="http://schemas.openxmlformats.org/drawingml/2006/main">
              <a:graphicData uri="http://schemas.openxmlformats.org/drawingml/2006/picture">
                <pic:pic xmlns:pic="http://schemas.openxmlformats.org/drawingml/2006/picture">
                  <pic:nvPicPr>
                    <pic:cNvPr id="3348" name="IM 3348"/>
                    <pic:cNvPicPr/>
                  </pic:nvPicPr>
                  <pic:blipFill>
                    <a:blip r:embed="rId1660"/>
                    <a:stretch>
                      <a:fillRect/>
                    </a:stretch>
                  </pic:blipFill>
                  <pic:spPr>
                    <a:xfrm>
                      <a:off x="0" y="0"/>
                      <a:ext cx="717867" cy="395133"/>
                    </a:xfrm>
                    <a:prstGeom prst="rect">
                      <a:avLst/>
                    </a:prstGeom>
                  </pic:spPr>
                </pic:pic>
              </a:graphicData>
            </a:graphic>
          </wp:inline>
        </w:drawing>
      </w:r>
    </w:p>
    <w:p w14:paraId="0AFFFB0D">
      <w:pPr>
        <w:pStyle w:val="2"/>
        <w:spacing w:before="151" w:line="220" w:lineRule="auto"/>
        <w:ind w:left="69"/>
      </w:pPr>
      <w:r>
        <w:rPr>
          <w:spacing w:val="6"/>
        </w:rPr>
        <w:t>取近似后有</w:t>
      </w:r>
    </w:p>
    <w:p w14:paraId="7276ADD8">
      <w:pPr>
        <w:pStyle w:val="2"/>
        <w:spacing w:before="49"/>
        <w:ind w:left="3109"/>
      </w:pPr>
      <w:r>
        <w:rPr>
          <w:position w:val="-25"/>
        </w:rPr>
        <w:drawing>
          <wp:inline distT="0" distB="0" distL="0" distR="0">
            <wp:extent cx="2184400" cy="405765"/>
            <wp:effectExtent l="0" t="0" r="0" b="0"/>
            <wp:docPr id="3350" name="IM 3350"/>
            <wp:cNvGraphicFramePr/>
            <a:graphic xmlns:a="http://schemas.openxmlformats.org/drawingml/2006/main">
              <a:graphicData uri="http://schemas.openxmlformats.org/drawingml/2006/picture">
                <pic:pic xmlns:pic="http://schemas.openxmlformats.org/drawingml/2006/picture">
                  <pic:nvPicPr>
                    <pic:cNvPr id="3350" name="IM 3350"/>
                    <pic:cNvPicPr/>
                  </pic:nvPicPr>
                  <pic:blipFill>
                    <a:blip r:embed="rId1661"/>
                    <a:stretch>
                      <a:fillRect/>
                    </a:stretch>
                  </pic:blipFill>
                  <pic:spPr>
                    <a:xfrm>
                      <a:off x="0" y="0"/>
                      <a:ext cx="2184699" cy="406349"/>
                    </a:xfrm>
                    <a:prstGeom prst="rect">
                      <a:avLst/>
                    </a:prstGeom>
                  </pic:spPr>
                </pic:pic>
              </a:graphicData>
            </a:graphic>
          </wp:inline>
        </w:drawing>
      </w:r>
      <w:r>
        <w:rPr>
          <w:spacing w:val="4"/>
        </w:rPr>
        <w:t xml:space="preserve">                </w:t>
      </w:r>
      <w:r>
        <w:rPr>
          <w:spacing w:val="-10"/>
        </w:rPr>
        <w:t>(8-61)</w:t>
      </w:r>
    </w:p>
    <w:p w14:paraId="1677E3FE">
      <w:pPr>
        <w:pStyle w:val="2"/>
        <w:spacing w:before="138" w:line="300" w:lineRule="auto"/>
        <w:ind w:left="79" w:right="30"/>
        <w:jc w:val="both"/>
      </w:pPr>
      <w:r>
        <w:rPr>
          <w:spacing w:val="9"/>
        </w:rPr>
        <w:t>式 中</w:t>
      </w:r>
      <w:r>
        <w:rPr>
          <w:spacing w:val="-49"/>
        </w:rPr>
        <w:t xml:space="preserve"> </w:t>
      </w:r>
      <w:r>
        <w:rPr>
          <w:spacing w:val="9"/>
        </w:rPr>
        <w:t>，</w:t>
      </w:r>
      <w:r>
        <w:rPr>
          <w:rFonts w:ascii="Times New Roman" w:hAnsi="Times New Roman" w:eastAsia="Times New Roman" w:cs="Times New Roman"/>
          <w:spacing w:val="9"/>
        </w:rPr>
        <w:t xml:space="preserve">R </w:t>
      </w:r>
      <w:r>
        <w:rPr>
          <w:spacing w:val="9"/>
        </w:rPr>
        <w:t>为瑞利参数。当</w:t>
      </w:r>
      <w:r>
        <w:rPr>
          <w:rFonts w:ascii="Times New Roman" w:hAnsi="Times New Roman" w:eastAsia="Times New Roman" w:cs="Times New Roman"/>
          <w:spacing w:val="9"/>
        </w:rPr>
        <w:t xml:space="preserve">R&lt;1  </w:t>
      </w:r>
      <w:r>
        <w:rPr>
          <w:spacing w:val="9"/>
        </w:rPr>
        <w:t>时，反射波具有镜反</w:t>
      </w:r>
      <w:r>
        <w:rPr>
          <w:spacing w:val="8"/>
        </w:rPr>
        <w:t>射特性，而</w:t>
      </w:r>
      <w:r>
        <w:rPr>
          <w:rFonts w:ascii="Times New Roman" w:hAnsi="Times New Roman" w:eastAsia="Times New Roman" w:cs="Times New Roman"/>
          <w:spacing w:val="8"/>
        </w:rPr>
        <w:t>R&gt;1</w:t>
      </w:r>
      <w:r>
        <w:rPr>
          <w:rFonts w:ascii="Times New Roman" w:hAnsi="Times New Roman" w:eastAsia="Times New Roman" w:cs="Times New Roman"/>
          <w:spacing w:val="60"/>
          <w:w w:val="101"/>
        </w:rPr>
        <w:t xml:space="preserve"> </w:t>
      </w:r>
      <w:r>
        <w:rPr>
          <w:spacing w:val="8"/>
        </w:rPr>
        <w:t>时，反射波</w:t>
      </w:r>
      <w:r>
        <w:t xml:space="preserve"> </w:t>
      </w:r>
      <w:r>
        <w:rPr>
          <w:spacing w:val="12"/>
        </w:rPr>
        <w:t>具有漫散射特性。在微扰情况下，具有镜反射的特性，散射</w:t>
      </w:r>
      <w:r>
        <w:rPr>
          <w:spacing w:val="11"/>
        </w:rPr>
        <w:t>场由不平整表面上镜</w:t>
      </w:r>
      <w:r>
        <w:t xml:space="preserve"> </w:t>
      </w:r>
      <w:r>
        <w:rPr>
          <w:spacing w:val="-1"/>
        </w:rPr>
        <w:t>反射点附近的相当小区域的散射给出，所以，</w:t>
      </w:r>
      <w:r>
        <w:rPr>
          <w:rFonts w:ascii="Times New Roman" w:hAnsi="Times New Roman" w:eastAsia="Times New Roman" w:cs="Times New Roman"/>
          <w:spacing w:val="-1"/>
        </w:rPr>
        <w:t xml:space="preserve">B²  </w:t>
      </w:r>
      <w:r>
        <w:rPr>
          <w:spacing w:val="-1"/>
        </w:rPr>
        <w:t>和(△φ)²同散射区域的大小无关，</w:t>
      </w:r>
      <w:r>
        <w:rPr>
          <w:spacing w:val="8"/>
        </w:rPr>
        <w:t xml:space="preserve"> </w:t>
      </w:r>
      <w:r>
        <w:rPr>
          <w:spacing w:val="4"/>
        </w:rPr>
        <w:t>这时振幅起伏与相位起伏不相关，即R</w:t>
      </w:r>
      <w:r>
        <w:rPr>
          <w:rFonts w:ascii="Calibri" w:hAnsi="Calibri" w:eastAsia="Calibri" w:cs="Calibri"/>
          <w:spacing w:val="4"/>
        </w:rPr>
        <w:t>₆</w:t>
      </w:r>
      <w:r>
        <w:rPr>
          <w:rFonts w:ascii="Calibri" w:hAnsi="Calibri" w:eastAsia="Calibri" w:cs="Calibri"/>
          <w:spacing w:val="-24"/>
        </w:rPr>
        <w:t xml:space="preserve"> </w:t>
      </w:r>
      <w:r>
        <w:rPr>
          <w:spacing w:val="4"/>
        </w:rPr>
        <w:t>△φ→0。</w:t>
      </w:r>
    </w:p>
    <w:p w14:paraId="2753C506">
      <w:pPr>
        <w:spacing w:line="300" w:lineRule="auto"/>
        <w:sectPr>
          <w:type w:val="continuous"/>
          <w:pgSz w:w="11900" w:h="16840"/>
          <w:pgMar w:top="1320" w:right="819" w:bottom="400" w:left="1390" w:header="820" w:footer="0" w:gutter="0"/>
          <w:cols w:equalWidth="0" w:num="1">
            <w:col w:w="9691"/>
          </w:cols>
        </w:sectPr>
      </w:pPr>
    </w:p>
    <w:p w14:paraId="290049AD">
      <w:pPr>
        <w:pStyle w:val="2"/>
        <w:spacing w:before="52" w:line="219" w:lineRule="auto"/>
        <w:ind w:left="619"/>
      </w:pPr>
      <w:r>
        <w:t>(2)d&gt;&gt;1</w:t>
      </w:r>
      <w:r>
        <w:rPr>
          <w:spacing w:val="9"/>
        </w:rPr>
        <w:t xml:space="preserve">   </w:t>
      </w:r>
      <w:r>
        <w:t>时，得到</w:t>
      </w:r>
    </w:p>
    <w:p w14:paraId="4F15E4EC">
      <w:pPr>
        <w:spacing w:before="61" w:line="790" w:lineRule="exact"/>
        <w:ind w:firstLine="2829"/>
      </w:pPr>
      <w:r>
        <w:rPr>
          <w:position w:val="-15"/>
        </w:rPr>
        <w:drawing>
          <wp:inline distT="0" distB="0" distL="0" distR="0">
            <wp:extent cx="2552700" cy="501015"/>
            <wp:effectExtent l="0" t="0" r="0" b="0"/>
            <wp:docPr id="3352" name="IM 3352"/>
            <wp:cNvGraphicFramePr/>
            <a:graphic xmlns:a="http://schemas.openxmlformats.org/drawingml/2006/main">
              <a:graphicData uri="http://schemas.openxmlformats.org/drawingml/2006/picture">
                <pic:pic xmlns:pic="http://schemas.openxmlformats.org/drawingml/2006/picture">
                  <pic:nvPicPr>
                    <pic:cNvPr id="3352" name="IM 3352"/>
                    <pic:cNvPicPr/>
                  </pic:nvPicPr>
                  <pic:blipFill>
                    <a:blip r:embed="rId1662"/>
                    <a:stretch>
                      <a:fillRect/>
                    </a:stretch>
                  </pic:blipFill>
                  <pic:spPr>
                    <a:xfrm>
                      <a:off x="0" y="0"/>
                      <a:ext cx="2552736" cy="501627"/>
                    </a:xfrm>
                    <a:prstGeom prst="rect">
                      <a:avLst/>
                    </a:prstGeom>
                  </pic:spPr>
                </pic:pic>
              </a:graphicData>
            </a:graphic>
          </wp:inline>
        </w:drawing>
      </w:r>
    </w:p>
    <w:p w14:paraId="5BF270B5">
      <w:pPr>
        <w:pStyle w:val="2"/>
        <w:spacing w:before="25" w:line="452" w:lineRule="exact"/>
        <w:ind w:left="3609"/>
        <w:rPr>
          <w:rFonts w:ascii="Times New Roman" w:hAnsi="Times New Roman" w:eastAsia="Times New Roman" w:cs="Times New Roman"/>
          <w:sz w:val="32"/>
          <w:szCs w:val="32"/>
        </w:rPr>
      </w:pPr>
      <w:r>
        <w:rPr>
          <w:rFonts w:ascii="Times New Roman" w:hAnsi="Times New Roman" w:eastAsia="Times New Roman" w:cs="Times New Roman"/>
          <w:i/>
          <w:iCs/>
          <w:spacing w:val="-5"/>
          <w:position w:val="5"/>
          <w:sz w:val="32"/>
          <w:szCs w:val="32"/>
        </w:rPr>
        <w:t>B</w:t>
      </w:r>
      <w:r>
        <w:rPr>
          <w:i/>
          <w:iCs/>
          <w:spacing w:val="-5"/>
          <w:position w:val="5"/>
          <w:sz w:val="33"/>
          <w:szCs w:val="33"/>
        </w:rPr>
        <w:t>△</w:t>
      </w:r>
      <w:r>
        <w:rPr>
          <w:rFonts w:ascii="Times New Roman" w:hAnsi="Times New Roman" w:eastAsia="Times New Roman" w:cs="Times New Roman"/>
          <w:i/>
          <w:iCs/>
          <w:spacing w:val="-5"/>
          <w:position w:val="5"/>
          <w:sz w:val="32"/>
          <w:szCs w:val="32"/>
        </w:rPr>
        <w:t>φ=(ko sina)²/d³</w:t>
      </w:r>
    </w:p>
    <w:p w14:paraId="7274F6AB">
      <w:pPr>
        <w:spacing w:before="73" w:line="660" w:lineRule="exact"/>
        <w:ind w:firstLine="4239"/>
      </w:pPr>
      <w:r>
        <w:rPr>
          <w:position w:val="-13"/>
        </w:rPr>
        <w:drawing>
          <wp:inline distT="0" distB="0" distL="0" distR="0">
            <wp:extent cx="761365" cy="419100"/>
            <wp:effectExtent l="0" t="0" r="0" b="0"/>
            <wp:docPr id="3354" name="IM 3354"/>
            <wp:cNvGraphicFramePr/>
            <a:graphic xmlns:a="http://schemas.openxmlformats.org/drawingml/2006/main">
              <a:graphicData uri="http://schemas.openxmlformats.org/drawingml/2006/picture">
                <pic:pic xmlns:pic="http://schemas.openxmlformats.org/drawingml/2006/picture">
                  <pic:nvPicPr>
                    <pic:cNvPr id="3354" name="IM 3354"/>
                    <pic:cNvPicPr/>
                  </pic:nvPicPr>
                  <pic:blipFill>
                    <a:blip r:embed="rId1663"/>
                    <a:stretch>
                      <a:fillRect/>
                    </a:stretch>
                  </pic:blipFill>
                  <pic:spPr>
                    <a:xfrm>
                      <a:off x="0" y="0"/>
                      <a:ext cx="761997" cy="419181"/>
                    </a:xfrm>
                    <a:prstGeom prst="rect">
                      <a:avLst/>
                    </a:prstGeom>
                  </pic:spPr>
                </pic:pic>
              </a:graphicData>
            </a:graphic>
          </wp:inline>
        </w:drawing>
      </w:r>
    </w:p>
    <w:p w14:paraId="313FC66F">
      <w:pPr>
        <w:pStyle w:val="2"/>
        <w:spacing w:before="124" w:line="212" w:lineRule="auto"/>
        <w:ind w:left="109"/>
      </w:pPr>
      <w:r>
        <w:drawing>
          <wp:anchor distT="0" distB="0" distL="0" distR="0" simplePos="0" relativeHeight="252649472" behindDoc="0" locked="0" layoutInCell="1" allowOverlap="1">
            <wp:simplePos x="0" y="0"/>
            <wp:positionH relativeFrom="column">
              <wp:posOffset>2158365</wp:posOffset>
            </wp:positionH>
            <wp:positionV relativeFrom="paragraph">
              <wp:posOffset>323850</wp:posOffset>
            </wp:positionV>
            <wp:extent cx="425450" cy="6350"/>
            <wp:effectExtent l="0" t="0" r="0" b="0"/>
            <wp:wrapNone/>
            <wp:docPr id="3356" name="IM 3356"/>
            <wp:cNvGraphicFramePr/>
            <a:graphic xmlns:a="http://schemas.openxmlformats.org/drawingml/2006/main">
              <a:graphicData uri="http://schemas.openxmlformats.org/drawingml/2006/picture">
                <pic:pic xmlns:pic="http://schemas.openxmlformats.org/drawingml/2006/picture">
                  <pic:nvPicPr>
                    <pic:cNvPr id="3356" name="IM 3356"/>
                    <pic:cNvPicPr/>
                  </pic:nvPicPr>
                  <pic:blipFill>
                    <a:blip r:embed="rId1664"/>
                    <a:stretch>
                      <a:fillRect/>
                    </a:stretch>
                  </pic:blipFill>
                  <pic:spPr>
                    <a:xfrm>
                      <a:off x="0" y="0"/>
                      <a:ext cx="425431" cy="6350"/>
                    </a:xfrm>
                    <a:prstGeom prst="rect">
                      <a:avLst/>
                    </a:prstGeom>
                  </pic:spPr>
                </pic:pic>
              </a:graphicData>
            </a:graphic>
          </wp:anchor>
        </w:drawing>
      </w:r>
      <w:r>
        <w:rPr>
          <w:spacing w:val="4"/>
        </w:rPr>
        <w:t>由于</w:t>
      </w:r>
      <w:r>
        <w:rPr>
          <w:rFonts w:ascii="Times New Roman" w:hAnsi="Times New Roman" w:eastAsia="Times New Roman" w:cs="Times New Roman"/>
          <w:spacing w:val="4"/>
        </w:rPr>
        <w:t xml:space="preserve">d&gt;&gt;1,     </w:t>
      </w:r>
      <w:r>
        <w:rPr>
          <w:spacing w:val="4"/>
        </w:rPr>
        <w:t>近似有</w:t>
      </w:r>
    </w:p>
    <w:p w14:paraId="322A9FEE">
      <w:pPr>
        <w:spacing w:before="323" w:line="638" w:lineRule="exact"/>
        <w:ind w:left="3419"/>
        <w:rPr>
          <w:rFonts w:ascii="Times New Roman" w:hAnsi="Times New Roman" w:eastAsia="Times New Roman" w:cs="Times New Roman"/>
          <w:sz w:val="48"/>
          <w:szCs w:val="48"/>
        </w:rPr>
      </w:pPr>
      <w:r>
        <w:rPr>
          <w:rFonts w:ascii="Times New Roman" w:hAnsi="Times New Roman" w:eastAsia="Times New Roman" w:cs="Times New Roman"/>
          <w:i/>
          <w:iCs/>
          <w:spacing w:val="-6"/>
          <w:position w:val="8"/>
          <w:sz w:val="48"/>
          <w:szCs w:val="48"/>
        </w:rPr>
        <w:t>ay</w:t>
      </w:r>
      <w:r>
        <w:rPr>
          <w:rFonts w:ascii="Times New Roman" w:hAnsi="Times New Roman" w:eastAsia="Times New Roman" w:cs="Times New Roman"/>
          <w:i/>
          <w:iCs/>
          <w:spacing w:val="93"/>
          <w:position w:val="8"/>
          <w:sz w:val="48"/>
          <w:szCs w:val="48"/>
        </w:rPr>
        <w:t xml:space="preserve"> </w:t>
      </w:r>
      <w:r>
        <w:rPr>
          <w:rFonts w:ascii="Times New Roman" w:hAnsi="Times New Roman" w:eastAsia="Times New Roman" w:cs="Times New Roman"/>
          <w:i/>
          <w:iCs/>
          <w:spacing w:val="-6"/>
          <w:position w:val="8"/>
          <w:sz w:val="48"/>
          <w:szCs w:val="48"/>
        </w:rPr>
        <w:t>=-kocsny-2</w:t>
      </w:r>
    </w:p>
    <w:p w14:paraId="72EC68DE">
      <w:pPr>
        <w:spacing w:line="128" w:lineRule="exact"/>
      </w:pPr>
    </w:p>
    <w:p w14:paraId="0854D2DA">
      <w:pPr>
        <w:spacing w:line="14" w:lineRule="auto"/>
        <w:rPr>
          <w:rFonts w:ascii="Arial"/>
          <w:sz w:val="2"/>
        </w:rPr>
      </w:pPr>
      <w:r>
        <w:rPr>
          <w:rFonts w:ascii="Arial" w:hAnsi="Arial" w:eastAsia="Arial" w:cs="Arial"/>
          <w:sz w:val="2"/>
          <w:szCs w:val="2"/>
        </w:rPr>
        <w:br w:type="column"/>
      </w:r>
    </w:p>
    <w:p w14:paraId="2AC91601">
      <w:pPr>
        <w:spacing w:line="291" w:lineRule="auto"/>
        <w:rPr>
          <w:rFonts w:ascii="Arial"/>
          <w:sz w:val="21"/>
        </w:rPr>
      </w:pPr>
    </w:p>
    <w:p w14:paraId="578F4362">
      <w:pPr>
        <w:spacing w:line="292" w:lineRule="auto"/>
        <w:rPr>
          <w:rFonts w:ascii="Arial"/>
          <w:sz w:val="21"/>
        </w:rPr>
      </w:pPr>
    </w:p>
    <w:p w14:paraId="0BAC7952">
      <w:pPr>
        <w:spacing w:before="75" w:line="192" w:lineRule="auto"/>
        <w:ind w:left="2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(8-62a)</w:t>
      </w:r>
    </w:p>
    <w:p w14:paraId="7EAEF4DA">
      <w:pPr>
        <w:spacing w:line="353" w:lineRule="auto"/>
        <w:rPr>
          <w:rFonts w:ascii="Arial"/>
          <w:sz w:val="21"/>
        </w:rPr>
      </w:pPr>
    </w:p>
    <w:p w14:paraId="111C5A99">
      <w:pPr>
        <w:spacing w:before="76"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(8-62b)</w:t>
      </w:r>
    </w:p>
    <w:p w14:paraId="32DBA473">
      <w:pPr>
        <w:spacing w:line="244" w:lineRule="auto"/>
        <w:rPr>
          <w:rFonts w:ascii="Arial"/>
          <w:sz w:val="21"/>
        </w:rPr>
      </w:pPr>
    </w:p>
    <w:p w14:paraId="352EA827">
      <w:pPr>
        <w:spacing w:before="75" w:line="192" w:lineRule="auto"/>
        <w:ind w:left="2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(8-62c)</w:t>
      </w:r>
    </w:p>
    <w:p w14:paraId="41B1E1D8">
      <w:pPr>
        <w:spacing w:line="260" w:lineRule="auto"/>
        <w:rPr>
          <w:rFonts w:ascii="Arial"/>
          <w:sz w:val="21"/>
        </w:rPr>
      </w:pPr>
    </w:p>
    <w:p w14:paraId="39D0061B">
      <w:pPr>
        <w:spacing w:line="260" w:lineRule="auto"/>
        <w:rPr>
          <w:rFonts w:ascii="Arial"/>
          <w:sz w:val="21"/>
        </w:rPr>
      </w:pPr>
    </w:p>
    <w:p w14:paraId="1DF6B2F2">
      <w:pPr>
        <w:spacing w:line="261" w:lineRule="auto"/>
        <w:rPr>
          <w:rFonts w:ascii="Arial"/>
          <w:sz w:val="21"/>
        </w:rPr>
      </w:pPr>
    </w:p>
    <w:p w14:paraId="27E24AE5">
      <w:pPr>
        <w:spacing w:before="75" w:line="192" w:lineRule="auto"/>
        <w:ind w:left="2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(8-63a)</w:t>
      </w:r>
    </w:p>
    <w:p w14:paraId="77E0223D">
      <w:pPr>
        <w:spacing w:before="241" w:line="192" w:lineRule="auto"/>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(8-63b)</w:t>
      </w:r>
    </w:p>
    <w:p w14:paraId="55BD5127">
      <w:pPr>
        <w:spacing w:line="192" w:lineRule="auto"/>
        <w:rPr>
          <w:rFonts w:ascii="Times New Roman" w:hAnsi="Times New Roman" w:eastAsia="Times New Roman" w:cs="Times New Roman"/>
          <w:sz w:val="26"/>
          <w:szCs w:val="26"/>
        </w:rPr>
        <w:sectPr>
          <w:type w:val="continuous"/>
          <w:pgSz w:w="11900" w:h="16840"/>
          <w:pgMar w:top="1320" w:right="819" w:bottom="400" w:left="1390" w:header="820" w:footer="0" w:gutter="0"/>
          <w:cols w:equalWidth="0" w:num="2">
            <w:col w:w="8470" w:space="100"/>
            <w:col w:w="1121"/>
          </w:cols>
        </w:sectPr>
      </w:pPr>
    </w:p>
    <w:p w14:paraId="0DB5044A">
      <w:pPr>
        <w:pStyle w:val="2"/>
        <w:spacing w:before="7" w:line="218" w:lineRule="auto"/>
        <w:ind w:left="639"/>
      </w:pPr>
      <w:r>
        <w:rPr>
          <w:spacing w:val="8"/>
        </w:rPr>
        <w:t>以上结果表明，在上述条件下，振幅起伏远小于相位起伏。</w:t>
      </w:r>
    </w:p>
    <w:p w14:paraId="18172E78">
      <w:pPr>
        <w:spacing w:line="390" w:lineRule="auto"/>
        <w:rPr>
          <w:rFonts w:ascii="Arial"/>
          <w:sz w:val="21"/>
        </w:rPr>
      </w:pPr>
    </w:p>
    <w:p w14:paraId="57C2F95B">
      <w:pPr>
        <w:pStyle w:val="2"/>
        <w:spacing w:before="114" w:line="219" w:lineRule="auto"/>
        <w:ind w:left="2630"/>
        <w:rPr>
          <w:sz w:val="35"/>
          <w:szCs w:val="35"/>
        </w:rPr>
      </w:pPr>
      <w:r>
        <w:rPr>
          <w:spacing w:val="6"/>
        </w:rPr>
        <w:t>8.4</w:t>
      </w:r>
      <w:r>
        <w:rPr>
          <w:spacing w:val="20"/>
        </w:rPr>
        <w:t xml:space="preserve">   </w:t>
      </w:r>
      <w:r>
        <w:rPr>
          <w:spacing w:val="6"/>
          <w:sz w:val="35"/>
          <w:szCs w:val="35"/>
        </w:rPr>
        <w:t>内波和声传播起伏简介</w:t>
      </w:r>
    </w:p>
    <w:p w14:paraId="1AAE13C2">
      <w:pPr>
        <w:spacing w:line="353" w:lineRule="auto"/>
        <w:rPr>
          <w:rFonts w:ascii="Arial"/>
          <w:sz w:val="21"/>
        </w:rPr>
      </w:pPr>
    </w:p>
    <w:p w14:paraId="4F49CDD4">
      <w:pPr>
        <w:pStyle w:val="2"/>
        <w:spacing w:before="86" w:line="273" w:lineRule="auto"/>
        <w:ind w:left="79" w:firstLine="550"/>
        <w:jc w:val="both"/>
      </w:pPr>
      <w:r>
        <w:rPr>
          <w:spacing w:val="10"/>
        </w:rPr>
        <w:t>第2章对海洋中的内波作了简要介绍，本节将讨论由内波引起的声传播起伏。</w:t>
      </w:r>
      <w:r>
        <w:rPr>
          <w:spacing w:val="9"/>
        </w:rPr>
        <w:t xml:space="preserve"> 海洋内波是在海洋介质内部传播的重力波。考虑介质密度等于</w:t>
      </w:r>
      <w:r>
        <w:rPr>
          <w:rFonts w:ascii="Times New Roman" w:hAnsi="Times New Roman" w:eastAsia="Times New Roman" w:cs="Times New Roman"/>
          <w:spacing w:val="9"/>
        </w:rPr>
        <w:t>p</w:t>
      </w:r>
      <w:r>
        <w:rPr>
          <w:spacing w:val="9"/>
        </w:rPr>
        <w:t>'和</w:t>
      </w:r>
      <w:r>
        <w:rPr>
          <w:rFonts w:ascii="Times New Roman" w:hAnsi="Times New Roman" w:eastAsia="Times New Roman" w:cs="Times New Roman"/>
          <w:spacing w:val="9"/>
        </w:rPr>
        <w:t xml:space="preserve">p” </w:t>
      </w:r>
      <w:r>
        <w:rPr>
          <w:spacing w:val="9"/>
        </w:rPr>
        <w:t>的两层液体</w:t>
      </w:r>
      <w:r>
        <w:rPr>
          <w:spacing w:val="17"/>
        </w:rPr>
        <w:t xml:space="preserve"> 介质，如图8-15所示，上层水深h', 下层水深h"。在此理想情况下，当</w:t>
      </w:r>
      <w:r>
        <w:rPr>
          <w:spacing w:val="16"/>
        </w:rPr>
        <w:t>分界面</w:t>
      </w:r>
      <w:r>
        <w:t xml:space="preserve"> </w:t>
      </w:r>
      <w:r>
        <w:rPr>
          <w:spacing w:val="12"/>
        </w:rPr>
        <w:t>处的液体受到强风、潮、流或者空气层中的压力驱动时，</w:t>
      </w:r>
      <w:r>
        <w:rPr>
          <w:spacing w:val="11"/>
        </w:rPr>
        <w:t>体元就产生偏离原来分</w:t>
      </w:r>
      <w:r>
        <w:t xml:space="preserve"> </w:t>
      </w:r>
      <w:r>
        <w:rPr>
          <w:spacing w:val="11"/>
        </w:rPr>
        <w:t>界面的垂直运动。运动中的液体元受到重力的恢复力作用，发生上下振动，该振</w:t>
      </w:r>
      <w:r>
        <w:rPr>
          <w:spacing w:val="15"/>
        </w:rPr>
        <w:t xml:space="preserve"> </w:t>
      </w:r>
      <w:r>
        <w:rPr>
          <w:spacing w:val="12"/>
        </w:rPr>
        <w:t>动引起的波动沿着两层液体界面传播，即构成了海洋</w:t>
      </w:r>
      <w:r>
        <w:rPr>
          <w:spacing w:val="11"/>
        </w:rPr>
        <w:t>内波。内波是海洋中的一种</w:t>
      </w:r>
      <w:r>
        <w:t xml:space="preserve"> </w:t>
      </w:r>
      <w:r>
        <w:rPr>
          <w:spacing w:val="10"/>
        </w:rPr>
        <w:t>不均匀性，也是一个随机过程，是引起声传播起伏的一个重要原</w:t>
      </w:r>
      <w:r>
        <w:rPr>
          <w:spacing w:val="9"/>
        </w:rPr>
        <w:t>因。</w:t>
      </w:r>
    </w:p>
    <w:p w14:paraId="73F66096">
      <w:pPr>
        <w:spacing w:line="273" w:lineRule="auto"/>
        <w:sectPr>
          <w:type w:val="continuous"/>
          <w:pgSz w:w="11900" w:h="16840"/>
          <w:pgMar w:top="1320" w:right="819" w:bottom="400" w:left="1390" w:header="820" w:footer="0" w:gutter="0"/>
          <w:cols w:equalWidth="0" w:num="1">
            <w:col w:w="9691"/>
          </w:cols>
        </w:sectPr>
      </w:pPr>
    </w:p>
    <w:p w14:paraId="6626B8FC">
      <w:pPr>
        <w:spacing w:before="199" w:line="2990" w:lineRule="exact"/>
        <w:ind w:firstLine="2060"/>
      </w:pPr>
      <w:r>
        <w:drawing>
          <wp:anchor distT="0" distB="0" distL="0" distR="0" simplePos="0" relativeHeight="252650496" behindDoc="0" locked="0" layoutInCell="1" allowOverlap="1">
            <wp:simplePos x="0" y="0"/>
            <wp:positionH relativeFrom="column">
              <wp:posOffset>4044315</wp:posOffset>
            </wp:positionH>
            <wp:positionV relativeFrom="paragraph">
              <wp:posOffset>164465</wp:posOffset>
            </wp:positionV>
            <wp:extent cx="647700" cy="1873250"/>
            <wp:effectExtent l="0" t="0" r="0" b="0"/>
            <wp:wrapNone/>
            <wp:docPr id="3360" name="IM 3360"/>
            <wp:cNvGraphicFramePr/>
            <a:graphic xmlns:a="http://schemas.openxmlformats.org/drawingml/2006/main">
              <a:graphicData uri="http://schemas.openxmlformats.org/drawingml/2006/picture">
                <pic:pic xmlns:pic="http://schemas.openxmlformats.org/drawingml/2006/picture">
                  <pic:nvPicPr>
                    <pic:cNvPr id="3360" name="IM 3360"/>
                    <pic:cNvPicPr/>
                  </pic:nvPicPr>
                  <pic:blipFill>
                    <a:blip r:embed="rId1665"/>
                    <a:stretch>
                      <a:fillRect/>
                    </a:stretch>
                  </pic:blipFill>
                  <pic:spPr>
                    <a:xfrm>
                      <a:off x="0" y="0"/>
                      <a:ext cx="647743" cy="1873270"/>
                    </a:xfrm>
                    <a:prstGeom prst="rect">
                      <a:avLst/>
                    </a:prstGeom>
                  </pic:spPr>
                </pic:pic>
              </a:graphicData>
            </a:graphic>
          </wp:anchor>
        </w:drawing>
      </w:r>
      <w:r>
        <w:rPr>
          <w:position w:val="-59"/>
        </w:rPr>
        <w:drawing>
          <wp:inline distT="0" distB="0" distL="0" distR="0">
            <wp:extent cx="2552065" cy="1898650"/>
            <wp:effectExtent l="0" t="0" r="0" b="0"/>
            <wp:docPr id="3362" name="IM 3362"/>
            <wp:cNvGraphicFramePr/>
            <a:graphic xmlns:a="http://schemas.openxmlformats.org/drawingml/2006/main">
              <a:graphicData uri="http://schemas.openxmlformats.org/drawingml/2006/picture">
                <pic:pic xmlns:pic="http://schemas.openxmlformats.org/drawingml/2006/picture">
                  <pic:nvPicPr>
                    <pic:cNvPr id="3362" name="IM 3362"/>
                    <pic:cNvPicPr/>
                  </pic:nvPicPr>
                  <pic:blipFill>
                    <a:blip r:embed="rId1666"/>
                    <a:stretch>
                      <a:fillRect/>
                    </a:stretch>
                  </pic:blipFill>
                  <pic:spPr>
                    <a:xfrm>
                      <a:off x="0" y="0"/>
                      <a:ext cx="2552661" cy="1898719"/>
                    </a:xfrm>
                    <a:prstGeom prst="rect">
                      <a:avLst/>
                    </a:prstGeom>
                  </pic:spPr>
                </pic:pic>
              </a:graphicData>
            </a:graphic>
          </wp:inline>
        </w:drawing>
      </w:r>
    </w:p>
    <w:p w14:paraId="58BA85AD">
      <w:pPr>
        <w:pStyle w:val="2"/>
        <w:spacing w:before="220" w:line="219" w:lineRule="auto"/>
        <w:ind w:left="3439"/>
      </w:pPr>
      <w:r>
        <w:rPr>
          <w:spacing w:val="-17"/>
        </w:rPr>
        <w:t>图8-15</w:t>
      </w:r>
      <w:r>
        <w:rPr>
          <w:spacing w:val="48"/>
        </w:rPr>
        <w:t xml:space="preserve"> </w:t>
      </w:r>
      <w:r>
        <w:rPr>
          <w:spacing w:val="-17"/>
        </w:rPr>
        <w:t>两层液体中的内波</w:t>
      </w:r>
    </w:p>
    <w:p w14:paraId="0AAA31FE">
      <w:pPr>
        <w:spacing w:line="412" w:lineRule="auto"/>
        <w:rPr>
          <w:rFonts w:ascii="Arial"/>
          <w:sz w:val="21"/>
        </w:rPr>
      </w:pPr>
    </w:p>
    <w:p w14:paraId="48740D7B">
      <w:pPr>
        <w:pStyle w:val="2"/>
        <w:spacing w:before="85" w:line="222" w:lineRule="auto"/>
        <w:ind w:left="79"/>
        <w:rPr>
          <w:rFonts w:ascii="黑体" w:hAnsi="黑体" w:eastAsia="黑体" w:cs="黑体"/>
        </w:rPr>
      </w:pPr>
      <w:r>
        <w:rPr>
          <w:rFonts w:ascii="黑体" w:hAnsi="黑体" w:eastAsia="黑体" w:cs="黑体"/>
          <w:spacing w:val="-9"/>
        </w:rPr>
        <w:t>8.4.1</w:t>
      </w:r>
      <w:r>
        <w:rPr>
          <w:rFonts w:ascii="黑体" w:hAnsi="黑体" w:eastAsia="黑体" w:cs="黑体"/>
          <w:spacing w:val="6"/>
        </w:rPr>
        <w:t xml:space="preserve">  </w:t>
      </w:r>
      <w:r>
        <w:rPr>
          <w:spacing w:val="-9"/>
        </w:rPr>
        <w:t>内</w:t>
      </w:r>
      <w:r>
        <w:rPr>
          <w:spacing w:val="-48"/>
        </w:rPr>
        <w:t xml:space="preserve"> </w:t>
      </w:r>
      <w:r>
        <w:rPr>
          <w:rFonts w:ascii="黑体" w:hAnsi="黑体" w:eastAsia="黑体" w:cs="黑体"/>
          <w:spacing w:val="-9"/>
        </w:rPr>
        <w:t>波</w:t>
      </w:r>
      <w:r>
        <w:rPr>
          <w:rFonts w:ascii="黑体" w:hAnsi="黑体" w:eastAsia="黑体" w:cs="黑体"/>
          <w:spacing w:val="-38"/>
        </w:rPr>
        <w:t xml:space="preserve"> </w:t>
      </w:r>
      <w:r>
        <w:rPr>
          <w:rFonts w:ascii="黑体" w:hAnsi="黑体" w:eastAsia="黑体" w:cs="黑体"/>
          <w:spacing w:val="-9"/>
        </w:rPr>
        <w:t>简</w:t>
      </w:r>
      <w:r>
        <w:rPr>
          <w:rFonts w:ascii="黑体" w:hAnsi="黑体" w:eastAsia="黑体" w:cs="黑体"/>
          <w:spacing w:val="-41"/>
        </w:rPr>
        <w:t xml:space="preserve"> </w:t>
      </w:r>
      <w:r>
        <w:rPr>
          <w:rFonts w:ascii="黑体" w:hAnsi="黑体" w:eastAsia="黑体" w:cs="黑体"/>
          <w:spacing w:val="-9"/>
        </w:rPr>
        <w:t>介</w:t>
      </w:r>
    </w:p>
    <w:p w14:paraId="504C113B">
      <w:pPr>
        <w:spacing w:line="319" w:lineRule="auto"/>
        <w:rPr>
          <w:rFonts w:ascii="Arial"/>
          <w:sz w:val="21"/>
        </w:rPr>
      </w:pPr>
    </w:p>
    <w:p w14:paraId="4CAEE1B7">
      <w:pPr>
        <w:spacing w:before="84" w:line="225" w:lineRule="auto"/>
        <w:ind w:left="649"/>
        <w:rPr>
          <w:rFonts w:ascii="楷体" w:hAnsi="楷体" w:eastAsia="楷体" w:cs="楷体"/>
          <w:sz w:val="26"/>
          <w:szCs w:val="26"/>
        </w:rPr>
      </w:pPr>
      <w:r>
        <w:rPr>
          <w:rFonts w:ascii="楷体" w:hAnsi="楷体" w:eastAsia="楷体" w:cs="楷体"/>
          <w:spacing w:val="11"/>
          <w:sz w:val="26"/>
          <w:szCs w:val="26"/>
        </w:rPr>
        <w:t>1.内波的传播速度</w:t>
      </w:r>
    </w:p>
    <w:p w14:paraId="3D459BB8">
      <w:pPr>
        <w:pStyle w:val="2"/>
        <w:spacing w:before="265" w:line="219" w:lineRule="auto"/>
        <w:ind w:right="42"/>
        <w:jc w:val="right"/>
      </w:pPr>
      <w:r>
        <w:rPr>
          <w:spacing w:val="13"/>
        </w:rPr>
        <w:t>内波不能存在于均匀液体中，可以传播内波的最简单的模型是双层液体模型</w:t>
      </w:r>
    </w:p>
    <w:p w14:paraId="7E49A748">
      <w:pPr>
        <w:pStyle w:val="2"/>
        <w:spacing w:before="90" w:line="216" w:lineRule="auto"/>
        <w:ind w:left="79"/>
      </w:pPr>
      <w:r>
        <w:rPr>
          <w:spacing w:val="16"/>
        </w:rPr>
        <w:t>(又称</w:t>
      </w:r>
      <w:r>
        <w:rPr>
          <w:rFonts w:ascii="Times New Roman" w:hAnsi="Times New Roman" w:eastAsia="Times New Roman" w:cs="Times New Roman"/>
        </w:rPr>
        <w:t>Lamb</w:t>
      </w:r>
      <w:r>
        <w:rPr>
          <w:rFonts w:ascii="Times New Roman" w:hAnsi="Times New Roman" w:eastAsia="Times New Roman" w:cs="Times New Roman"/>
          <w:spacing w:val="46"/>
        </w:rPr>
        <w:t xml:space="preserve"> </w:t>
      </w:r>
      <w:r>
        <w:rPr>
          <w:spacing w:val="16"/>
        </w:rPr>
        <w:t>模型),由它可求得内波相速度</w:t>
      </w:r>
      <w:r>
        <w:rPr>
          <w:rFonts w:ascii="Times New Roman" w:hAnsi="Times New Roman" w:eastAsia="Times New Roman" w:cs="Times New Roman"/>
          <w:spacing w:val="16"/>
        </w:rPr>
        <w:t>c</w:t>
      </w:r>
      <w:r>
        <w:rPr>
          <w:rFonts w:ascii="Times New Roman" w:hAnsi="Times New Roman" w:eastAsia="Times New Roman" w:cs="Times New Roman"/>
          <w:spacing w:val="28"/>
          <w:w w:val="101"/>
        </w:rPr>
        <w:t xml:space="preserve"> </w:t>
      </w:r>
      <w:r>
        <w:rPr>
          <w:spacing w:val="16"/>
        </w:rPr>
        <w:t>等于[7</w:t>
      </w:r>
    </w:p>
    <w:p w14:paraId="284444DA">
      <w:pPr>
        <w:spacing w:line="312" w:lineRule="auto"/>
        <w:rPr>
          <w:rFonts w:ascii="Arial"/>
          <w:sz w:val="21"/>
        </w:rPr>
      </w:pPr>
    </w:p>
    <w:p w14:paraId="56459078">
      <w:pPr>
        <w:spacing w:line="313" w:lineRule="auto"/>
        <w:rPr>
          <w:rFonts w:ascii="Arial"/>
          <w:sz w:val="21"/>
        </w:rPr>
      </w:pPr>
      <w:r>
        <w:drawing>
          <wp:anchor distT="0" distB="0" distL="0" distR="0" simplePos="0" relativeHeight="252651520" behindDoc="0" locked="0" layoutInCell="1" allowOverlap="1">
            <wp:simplePos x="0" y="0"/>
            <wp:positionH relativeFrom="column">
              <wp:posOffset>2094865</wp:posOffset>
            </wp:positionH>
            <wp:positionV relativeFrom="paragraph">
              <wp:posOffset>15875</wp:posOffset>
            </wp:positionV>
            <wp:extent cx="1930400" cy="571500"/>
            <wp:effectExtent l="0" t="0" r="0" b="0"/>
            <wp:wrapNone/>
            <wp:docPr id="3364" name="IM 3364"/>
            <wp:cNvGraphicFramePr/>
            <a:graphic xmlns:a="http://schemas.openxmlformats.org/drawingml/2006/main">
              <a:graphicData uri="http://schemas.openxmlformats.org/drawingml/2006/picture">
                <pic:pic xmlns:pic="http://schemas.openxmlformats.org/drawingml/2006/picture">
                  <pic:nvPicPr>
                    <pic:cNvPr id="3364" name="IM 3364"/>
                    <pic:cNvPicPr/>
                  </pic:nvPicPr>
                  <pic:blipFill>
                    <a:blip r:embed="rId1667"/>
                    <a:stretch>
                      <a:fillRect/>
                    </a:stretch>
                  </pic:blipFill>
                  <pic:spPr>
                    <a:xfrm>
                      <a:off x="0" y="0"/>
                      <a:ext cx="1930383" cy="571455"/>
                    </a:xfrm>
                    <a:prstGeom prst="rect">
                      <a:avLst/>
                    </a:prstGeom>
                  </pic:spPr>
                </pic:pic>
              </a:graphicData>
            </a:graphic>
          </wp:anchor>
        </w:drawing>
      </w:r>
    </w:p>
    <w:p w14:paraId="282210ED">
      <w:pPr>
        <w:pStyle w:val="2"/>
        <w:spacing w:before="84" w:line="222" w:lineRule="auto"/>
        <w:ind w:left="8709"/>
      </w:pPr>
      <w:r>
        <w:rPr>
          <w:spacing w:val="-10"/>
        </w:rPr>
        <w:t>(8-64)</w:t>
      </w:r>
    </w:p>
    <w:p w14:paraId="047B1EE5">
      <w:pPr>
        <w:spacing w:line="416" w:lineRule="auto"/>
        <w:rPr>
          <w:rFonts w:ascii="Arial"/>
          <w:sz w:val="21"/>
        </w:rPr>
      </w:pPr>
    </w:p>
    <w:p w14:paraId="5A300D8F">
      <w:pPr>
        <w:pStyle w:val="2"/>
        <w:spacing w:before="85" w:line="212" w:lineRule="auto"/>
        <w:ind w:left="89"/>
      </w:pPr>
      <w:r>
        <w:rPr>
          <w:spacing w:val="5"/>
        </w:rPr>
        <w:t>式中，波数</w:t>
      </w:r>
      <w:r>
        <w:rPr>
          <w:rFonts w:ascii="Times New Roman" w:hAnsi="Times New Roman" w:eastAsia="Times New Roman" w:cs="Times New Roman"/>
          <w:spacing w:val="5"/>
        </w:rPr>
        <w:t xml:space="preserve">k=2π/λ;g       </w:t>
      </w:r>
      <w:r>
        <w:rPr>
          <w:rFonts w:ascii="Times New Roman" w:hAnsi="Times New Roman" w:eastAsia="Times New Roman" w:cs="Times New Roman"/>
          <w:spacing w:val="4"/>
        </w:rPr>
        <w:t xml:space="preserve">   </w:t>
      </w:r>
      <w:r>
        <w:rPr>
          <w:spacing w:val="4"/>
        </w:rPr>
        <w:t>为重力加速度。</w:t>
      </w:r>
    </w:p>
    <w:p w14:paraId="3F80755C">
      <w:pPr>
        <w:pStyle w:val="2"/>
        <w:spacing w:before="161" w:line="219" w:lineRule="auto"/>
        <w:ind w:left="639"/>
      </w:pPr>
      <w:r>
        <w:rPr>
          <w:spacing w:val="7"/>
        </w:rPr>
        <w:t>在特殊条件下，内波相速度变为如下。</w:t>
      </w:r>
    </w:p>
    <w:p w14:paraId="3F9A16A7">
      <w:pPr>
        <w:pStyle w:val="2"/>
        <w:spacing w:before="77" w:line="257" w:lineRule="auto"/>
        <w:ind w:left="89" w:right="295" w:firstLine="530"/>
      </w:pPr>
      <w:r>
        <w:rPr>
          <w:spacing w:val="8"/>
        </w:rPr>
        <w:t>(1)内波波长比下层厚度小很多(</w:t>
      </w:r>
      <w:r>
        <w:t>kh</w:t>
      </w:r>
      <w:r>
        <w:rPr>
          <w:spacing w:val="8"/>
        </w:rPr>
        <w:t xml:space="preserve">"&gt;&gt;1), </w:t>
      </w:r>
      <w:r>
        <w:rPr>
          <w:spacing w:val="7"/>
        </w:rPr>
        <w:t xml:space="preserve"> 但比上层厚度大很多(</w:t>
      </w:r>
      <w:r>
        <w:t>kh</w:t>
      </w:r>
      <w:r>
        <w:rPr>
          <w:spacing w:val="7"/>
        </w:rPr>
        <w:t>'&lt;&lt;1),</w:t>
      </w:r>
      <w:r>
        <w:t xml:space="preserve"> </w:t>
      </w:r>
      <w:r>
        <w:rPr>
          <w:spacing w:val="26"/>
        </w:rPr>
        <w:t>由式(8-64)得</w:t>
      </w:r>
    </w:p>
    <w:p w14:paraId="1C55D875">
      <w:pPr>
        <w:spacing w:before="250"/>
        <w:ind w:left="3969"/>
        <w:rPr>
          <w:rFonts w:ascii="Times New Roman" w:hAnsi="Times New Roman" w:eastAsia="Times New Roman" w:cs="Times New Roman"/>
          <w:sz w:val="26"/>
          <w:szCs w:val="26"/>
        </w:rPr>
      </w:pPr>
      <w:r>
        <w:rPr>
          <w:rFonts w:ascii="Times New Roman" w:hAnsi="Times New Roman" w:eastAsia="Times New Roman" w:cs="Times New Roman"/>
          <w:position w:val="-31"/>
          <w:sz w:val="26"/>
          <w:szCs w:val="26"/>
        </w:rPr>
        <w:drawing>
          <wp:inline distT="0" distB="0" distL="0" distR="0">
            <wp:extent cx="1092200" cy="437515"/>
            <wp:effectExtent l="0" t="0" r="0" b="0"/>
            <wp:docPr id="3366" name="IM 3366"/>
            <wp:cNvGraphicFramePr/>
            <a:graphic xmlns:a="http://schemas.openxmlformats.org/drawingml/2006/main">
              <a:graphicData uri="http://schemas.openxmlformats.org/drawingml/2006/picture">
                <pic:pic xmlns:pic="http://schemas.openxmlformats.org/drawingml/2006/picture">
                  <pic:nvPicPr>
                    <pic:cNvPr id="3366" name="IM 3366"/>
                    <pic:cNvPicPr/>
                  </pic:nvPicPr>
                  <pic:blipFill>
                    <a:blip r:embed="rId1668"/>
                    <a:stretch>
                      <a:fillRect/>
                    </a:stretch>
                  </pic:blipFill>
                  <pic:spPr>
                    <a:xfrm>
                      <a:off x="0" y="0"/>
                      <a:ext cx="1092216" cy="438108"/>
                    </a:xfrm>
                    <a:prstGeom prst="rect">
                      <a:avLst/>
                    </a:prstGeom>
                  </pic:spPr>
                </pic:pic>
              </a:graphicData>
            </a:graphic>
          </wp:inline>
        </w:drawing>
      </w:r>
      <w:r>
        <w:rPr>
          <w:rFonts w:ascii="Times New Roman" w:hAnsi="Times New Roman" w:eastAsia="Times New Roman" w:cs="Times New Roman"/>
          <w:spacing w:val="1"/>
          <w:sz w:val="26"/>
          <w:szCs w:val="26"/>
        </w:rPr>
        <w:t xml:space="preserve">                                            </w:t>
      </w:r>
      <w:r>
        <w:rPr>
          <w:rFonts w:ascii="Times New Roman" w:hAnsi="Times New Roman" w:eastAsia="Times New Roman" w:cs="Times New Roman"/>
          <w:spacing w:val="-2"/>
          <w:sz w:val="26"/>
          <w:szCs w:val="26"/>
        </w:rPr>
        <w:t>(8-65a)</w:t>
      </w:r>
    </w:p>
    <w:p w14:paraId="38381505">
      <w:pPr>
        <w:pStyle w:val="2"/>
        <w:spacing w:before="282" w:line="212" w:lineRule="auto"/>
        <w:ind w:left="619"/>
      </w:pPr>
      <w:r>
        <w:rPr>
          <w:spacing w:val="8"/>
        </w:rPr>
        <w:t>(</w:t>
      </w:r>
      <w:r>
        <w:rPr>
          <w:spacing w:val="-56"/>
        </w:rPr>
        <w:t xml:space="preserve"> </w:t>
      </w:r>
      <w:r>
        <w:rPr>
          <w:spacing w:val="8"/>
        </w:rPr>
        <w:t>2</w:t>
      </w:r>
      <w:r>
        <w:rPr>
          <w:spacing w:val="-59"/>
        </w:rPr>
        <w:t xml:space="preserve"> </w:t>
      </w:r>
      <w:r>
        <w:rPr>
          <w:spacing w:val="8"/>
        </w:rPr>
        <w:t>)</w:t>
      </w:r>
      <w:r>
        <w:rPr>
          <w:spacing w:val="-55"/>
        </w:rPr>
        <w:t xml:space="preserve"> </w:t>
      </w:r>
      <w:r>
        <w:rPr>
          <w:spacing w:val="8"/>
        </w:rPr>
        <w:t>如</w:t>
      </w:r>
      <w:r>
        <w:rPr>
          <w:spacing w:val="-54"/>
        </w:rPr>
        <w:t xml:space="preserve"> </w:t>
      </w:r>
      <w:r>
        <w:rPr>
          <w:spacing w:val="8"/>
        </w:rPr>
        <w:t>果</w:t>
      </w:r>
      <w:r>
        <w:rPr>
          <w:rFonts w:ascii="Times New Roman" w:hAnsi="Times New Roman" w:eastAsia="Times New Roman" w:cs="Times New Roman"/>
          <w:spacing w:val="8"/>
        </w:rPr>
        <w:t xml:space="preserve">p"&gt;&gt;p',       </w:t>
      </w:r>
      <w:r>
        <w:rPr>
          <w:spacing w:val="8"/>
        </w:rPr>
        <w:t>相应于</w:t>
      </w:r>
      <w:r>
        <w:rPr>
          <w:spacing w:val="7"/>
        </w:rPr>
        <w:t>空气和水组成的两层介质，式(8-65</w:t>
      </w:r>
      <w:r>
        <w:rPr>
          <w:rFonts w:ascii="Times New Roman" w:hAnsi="Times New Roman" w:eastAsia="Times New Roman" w:cs="Times New Roman"/>
          <w:spacing w:val="7"/>
        </w:rPr>
        <w:t xml:space="preserve">a)  </w:t>
      </w:r>
      <w:r>
        <w:rPr>
          <w:spacing w:val="7"/>
        </w:rPr>
        <w:t>就简化为</w:t>
      </w:r>
    </w:p>
    <w:p w14:paraId="2C0C8794">
      <w:pPr>
        <w:spacing w:line="303" w:lineRule="auto"/>
        <w:rPr>
          <w:rFonts w:ascii="Arial"/>
          <w:sz w:val="21"/>
        </w:rPr>
      </w:pPr>
    </w:p>
    <w:p w14:paraId="2B5209B8">
      <w:pPr>
        <w:spacing w:before="75"/>
        <w:ind w:left="3999"/>
        <w:rPr>
          <w:rFonts w:ascii="Times New Roman" w:hAnsi="Times New Roman" w:eastAsia="Times New Roman" w:cs="Times New Roman"/>
          <w:sz w:val="26"/>
          <w:szCs w:val="26"/>
        </w:rPr>
      </w:pPr>
      <w:r>
        <w:rPr>
          <w:rFonts w:ascii="Times New Roman" w:hAnsi="Times New Roman" w:eastAsia="Times New Roman" w:cs="Times New Roman"/>
          <w:position w:val="-28"/>
          <w:sz w:val="26"/>
          <w:szCs w:val="26"/>
        </w:rPr>
        <w:drawing>
          <wp:inline distT="0" distB="0" distL="0" distR="0">
            <wp:extent cx="1060450" cy="367665"/>
            <wp:effectExtent l="0" t="0" r="0" b="0"/>
            <wp:docPr id="3368" name="IM 3368"/>
            <wp:cNvGraphicFramePr/>
            <a:graphic xmlns:a="http://schemas.openxmlformats.org/drawingml/2006/main">
              <a:graphicData uri="http://schemas.openxmlformats.org/drawingml/2006/picture">
                <pic:pic xmlns:pic="http://schemas.openxmlformats.org/drawingml/2006/picture">
                  <pic:nvPicPr>
                    <pic:cNvPr id="3368" name="IM 3368"/>
                    <pic:cNvPicPr/>
                  </pic:nvPicPr>
                  <pic:blipFill>
                    <a:blip r:embed="rId1669"/>
                    <a:stretch>
                      <a:fillRect/>
                    </a:stretch>
                  </pic:blipFill>
                  <pic:spPr>
                    <a:xfrm>
                      <a:off x="0" y="0"/>
                      <a:ext cx="1060479" cy="368280"/>
                    </a:xfrm>
                    <a:prstGeom prst="rect">
                      <a:avLst/>
                    </a:prstGeom>
                  </pic:spPr>
                </pic:pic>
              </a:graphicData>
            </a:graphic>
          </wp:inline>
        </w:drawing>
      </w:r>
      <w:r>
        <w:rPr>
          <w:rFonts w:ascii="Times New Roman" w:hAnsi="Times New Roman" w:eastAsia="Times New Roman" w:cs="Times New Roman"/>
          <w:spacing w:val="1"/>
          <w:sz w:val="26"/>
          <w:szCs w:val="26"/>
        </w:rPr>
        <w:t xml:space="preserve">                                         </w:t>
      </w:r>
      <w:r>
        <w:rPr>
          <w:rFonts w:ascii="Times New Roman" w:hAnsi="Times New Roman" w:eastAsia="Times New Roman" w:cs="Times New Roman"/>
          <w:sz w:val="26"/>
          <w:szCs w:val="26"/>
        </w:rPr>
        <w:t xml:space="preserve">   </w:t>
      </w:r>
      <w:r>
        <w:rPr>
          <w:rFonts w:ascii="Times New Roman" w:hAnsi="Times New Roman" w:eastAsia="Times New Roman" w:cs="Times New Roman"/>
          <w:spacing w:val="-2"/>
          <w:sz w:val="26"/>
          <w:szCs w:val="26"/>
        </w:rPr>
        <w:t>(8-65b)</w:t>
      </w:r>
    </w:p>
    <w:p w14:paraId="7E9922DE">
      <w:pPr>
        <w:pStyle w:val="2"/>
        <w:spacing w:before="293" w:line="251" w:lineRule="auto"/>
        <w:ind w:left="79" w:right="246" w:firstLine="530"/>
      </w:pPr>
      <w:r>
        <w:rPr>
          <w:spacing w:val="8"/>
        </w:rPr>
        <w:t>①对于浅海，</w:t>
      </w:r>
      <w:r>
        <w:rPr>
          <w:spacing w:val="-67"/>
        </w:rPr>
        <w:t xml:space="preserve"> </w:t>
      </w:r>
      <w:r>
        <w:rPr>
          <w:rFonts w:ascii="Times New Roman" w:hAnsi="Times New Roman" w:eastAsia="Times New Roman" w:cs="Times New Roman"/>
        </w:rPr>
        <w:t>kh</w:t>
      </w:r>
      <w:r>
        <w:rPr>
          <w:rFonts w:ascii="Times New Roman" w:hAnsi="Times New Roman" w:eastAsia="Times New Roman" w:cs="Times New Roman"/>
          <w:spacing w:val="8"/>
        </w:rPr>
        <w:t xml:space="preserve">“&lt;&lt;1,    </w:t>
      </w:r>
      <w:r>
        <w:rPr>
          <w:spacing w:val="8"/>
        </w:rPr>
        <w:t>将</w:t>
      </w:r>
      <w:r>
        <w:rPr>
          <w:spacing w:val="-62"/>
        </w:rPr>
        <w:t xml:space="preserve"> </w:t>
      </w:r>
      <w:r>
        <w:rPr>
          <w:rFonts w:ascii="Times New Roman" w:hAnsi="Times New Roman" w:eastAsia="Times New Roman" w:cs="Times New Roman"/>
        </w:rPr>
        <w:t>tanh</w:t>
      </w:r>
      <w:r>
        <w:rPr>
          <w:rFonts w:ascii="Times New Roman" w:hAnsi="Times New Roman" w:eastAsia="Times New Roman" w:cs="Times New Roman"/>
          <w:spacing w:val="44"/>
        </w:rPr>
        <w:t xml:space="preserve"> </w:t>
      </w:r>
      <w:r>
        <w:rPr>
          <w:rFonts w:ascii="Times New Roman" w:hAnsi="Times New Roman" w:eastAsia="Times New Roman" w:cs="Times New Roman"/>
        </w:rPr>
        <w:t>kh</w:t>
      </w:r>
      <w:r>
        <w:rPr>
          <w:rFonts w:ascii="Times New Roman" w:hAnsi="Times New Roman" w:eastAsia="Times New Roman" w:cs="Times New Roman"/>
          <w:spacing w:val="8"/>
        </w:rPr>
        <w:t>”</w:t>
      </w:r>
      <w:r>
        <w:rPr>
          <w:spacing w:val="8"/>
        </w:rPr>
        <w:t>展开，并仅取第一项，得</w:t>
      </w:r>
      <w:r>
        <w:rPr>
          <w:rFonts w:ascii="Times New Roman" w:hAnsi="Times New Roman" w:eastAsia="Times New Roman" w:cs="Times New Roman"/>
        </w:rPr>
        <w:t>tanh</w:t>
      </w:r>
      <w:r>
        <w:rPr>
          <w:rFonts w:ascii="Times New Roman" w:hAnsi="Times New Roman" w:eastAsia="Times New Roman" w:cs="Times New Roman"/>
          <w:spacing w:val="8"/>
        </w:rPr>
        <w:t xml:space="preserve">    </w:t>
      </w:r>
      <w:r>
        <w:rPr>
          <w:rFonts w:ascii="Times New Roman" w:hAnsi="Times New Roman" w:eastAsia="Times New Roman" w:cs="Times New Roman"/>
        </w:rPr>
        <w:t>kh</w:t>
      </w:r>
      <w:r>
        <w:rPr>
          <w:rFonts w:ascii="Times New Roman" w:hAnsi="Times New Roman" w:eastAsia="Times New Roman" w:cs="Times New Roman"/>
          <w:spacing w:val="8"/>
        </w:rPr>
        <w:t>"≈</w:t>
      </w:r>
      <w:r>
        <w:rPr>
          <w:rFonts w:ascii="Times New Roman" w:hAnsi="Times New Roman" w:eastAsia="Times New Roman" w:cs="Times New Roman"/>
        </w:rPr>
        <w:t>kh</w:t>
      </w:r>
      <w:r>
        <w:rPr>
          <w:rFonts w:ascii="Times New Roman" w:hAnsi="Times New Roman" w:eastAsia="Times New Roman" w:cs="Times New Roman"/>
          <w:spacing w:val="8"/>
        </w:rPr>
        <w:t>”,</w:t>
      </w:r>
      <w:r>
        <w:rPr>
          <w:rFonts w:ascii="Times New Roman" w:hAnsi="Times New Roman" w:eastAsia="Times New Roman" w:cs="Times New Roman"/>
        </w:rPr>
        <w:t xml:space="preserve"> </w:t>
      </w:r>
      <w:r>
        <w:rPr>
          <w:spacing w:val="7"/>
        </w:rPr>
        <w:t>则浅海表面波浪的相速度</w:t>
      </w:r>
      <w:r>
        <w:rPr>
          <w:rFonts w:ascii="Times New Roman" w:hAnsi="Times New Roman" w:eastAsia="Times New Roman" w:cs="Times New Roman"/>
          <w:spacing w:val="7"/>
        </w:rPr>
        <w:t>c²≈</w:t>
      </w:r>
      <w:r>
        <w:rPr>
          <w:rFonts w:ascii="Times New Roman" w:hAnsi="Times New Roman" w:eastAsia="Times New Roman" w:cs="Times New Roman"/>
        </w:rPr>
        <w:t>gh</w:t>
      </w:r>
      <w:r>
        <w:rPr>
          <w:rFonts w:ascii="Times New Roman" w:hAnsi="Times New Roman" w:eastAsia="Times New Roman" w:cs="Times New Roman"/>
          <w:spacing w:val="7"/>
        </w:rPr>
        <w:t>"</w:t>
      </w:r>
      <w:r>
        <w:rPr>
          <w:spacing w:val="7"/>
        </w:rPr>
        <w:t>。</w:t>
      </w:r>
    </w:p>
    <w:p w14:paraId="2F9A5B71">
      <w:pPr>
        <w:pStyle w:val="2"/>
        <w:spacing w:before="220" w:line="280" w:lineRule="auto"/>
        <w:ind w:left="79" w:right="85" w:firstLine="540"/>
      </w:pPr>
      <w:r>
        <w:rPr>
          <w:spacing w:val="9"/>
        </w:rPr>
        <w:t>②对于深海，</w:t>
      </w:r>
      <w:r>
        <w:rPr>
          <w:spacing w:val="-30"/>
        </w:rPr>
        <w:t xml:space="preserve"> </w:t>
      </w:r>
      <w:r>
        <w:rPr>
          <w:rFonts w:ascii="Times New Roman" w:hAnsi="Times New Roman" w:eastAsia="Times New Roman" w:cs="Times New Roman"/>
        </w:rPr>
        <w:t>kh</w:t>
      </w:r>
      <w:r>
        <w:rPr>
          <w:rFonts w:ascii="Times New Roman" w:hAnsi="Times New Roman" w:eastAsia="Times New Roman" w:cs="Times New Roman"/>
          <w:spacing w:val="9"/>
        </w:rPr>
        <w:t>"&gt;1,</w:t>
      </w:r>
      <w:r>
        <w:rPr>
          <w:rFonts w:ascii="Times New Roman" w:hAnsi="Times New Roman" w:eastAsia="Times New Roman" w:cs="Times New Roman"/>
        </w:rPr>
        <w:t>tanh</w:t>
      </w:r>
      <w:r>
        <w:rPr>
          <w:rFonts w:ascii="Times New Roman" w:hAnsi="Times New Roman" w:eastAsia="Times New Roman" w:cs="Times New Roman"/>
          <w:spacing w:val="9"/>
        </w:rPr>
        <w:t xml:space="preserve">          </w:t>
      </w:r>
      <w:r>
        <w:rPr>
          <w:rFonts w:ascii="Times New Roman" w:hAnsi="Times New Roman" w:eastAsia="Times New Roman" w:cs="Times New Roman"/>
        </w:rPr>
        <w:t>kh</w:t>
      </w:r>
      <w:r>
        <w:rPr>
          <w:rFonts w:ascii="Times New Roman" w:hAnsi="Times New Roman" w:eastAsia="Times New Roman" w:cs="Times New Roman"/>
          <w:spacing w:val="9"/>
        </w:rPr>
        <w:t>"≈1,</w:t>
      </w:r>
      <w:r>
        <w:rPr>
          <w:spacing w:val="9"/>
        </w:rPr>
        <w:t>则深海表面波浪的相</w:t>
      </w:r>
      <w:r>
        <w:rPr>
          <w:spacing w:val="8"/>
        </w:rPr>
        <w:t>速度</w:t>
      </w:r>
      <w:r>
        <w:rPr>
          <w:position w:val="-23"/>
        </w:rPr>
        <w:drawing>
          <wp:inline distT="0" distB="0" distL="0" distR="0">
            <wp:extent cx="575310" cy="323850"/>
            <wp:effectExtent l="0" t="0" r="0" b="0"/>
            <wp:docPr id="3370" name="IM 3370"/>
            <wp:cNvGraphicFramePr/>
            <a:graphic xmlns:a="http://schemas.openxmlformats.org/drawingml/2006/main">
              <a:graphicData uri="http://schemas.openxmlformats.org/drawingml/2006/picture">
                <pic:pic xmlns:pic="http://schemas.openxmlformats.org/drawingml/2006/picture">
                  <pic:nvPicPr>
                    <pic:cNvPr id="3370" name="IM 3370"/>
                    <pic:cNvPicPr/>
                  </pic:nvPicPr>
                  <pic:blipFill>
                    <a:blip r:embed="rId1670"/>
                    <a:stretch>
                      <a:fillRect/>
                    </a:stretch>
                  </pic:blipFill>
                  <pic:spPr>
                    <a:xfrm>
                      <a:off x="0" y="0"/>
                      <a:ext cx="575464" cy="324057"/>
                    </a:xfrm>
                    <a:prstGeom prst="rect">
                      <a:avLst/>
                    </a:prstGeom>
                  </pic:spPr>
                </pic:pic>
              </a:graphicData>
            </a:graphic>
          </wp:inline>
        </w:drawing>
      </w:r>
      <w:r>
        <w:rPr>
          <w:spacing w:val="78"/>
        </w:rPr>
        <w:t xml:space="preserve"> </w:t>
      </w:r>
      <w:r>
        <w:rPr>
          <w:rFonts w:ascii="Arial" w:hAnsi="Arial" w:eastAsia="Arial" w:cs="Arial"/>
          <w:spacing w:val="8"/>
        </w:rPr>
        <w:t>c</w:t>
      </w:r>
      <w:r>
        <w:rPr>
          <w:rFonts w:ascii="Arial" w:hAnsi="Arial" w:eastAsia="Arial" w:cs="Arial"/>
          <w:spacing w:val="28"/>
          <w:w w:val="101"/>
        </w:rPr>
        <w:t xml:space="preserve"> </w:t>
      </w:r>
      <w:r>
        <w:rPr>
          <w:spacing w:val="8"/>
        </w:rPr>
        <w:t>与</w:t>
      </w:r>
      <w:r>
        <w:t xml:space="preserve"> </w:t>
      </w:r>
      <w:r>
        <w:rPr>
          <w:spacing w:val="-2"/>
        </w:rPr>
        <w:t>海深无关。</w:t>
      </w:r>
    </w:p>
    <w:p w14:paraId="22286F0A">
      <w:pPr>
        <w:pStyle w:val="2"/>
        <w:spacing w:before="110" w:line="219" w:lineRule="auto"/>
        <w:ind w:left="609"/>
      </w:pPr>
      <w:r>
        <w:rPr>
          <w:spacing w:val="16"/>
        </w:rPr>
        <w:t>(3)内波波长λ很长时，双层液体模型与实际海</w:t>
      </w:r>
      <w:r>
        <w:rPr>
          <w:spacing w:val="15"/>
        </w:rPr>
        <w:t>洋有一定程度的类似，海洋</w:t>
      </w:r>
    </w:p>
    <w:p w14:paraId="77716061">
      <w:pPr>
        <w:spacing w:line="219" w:lineRule="auto"/>
        <w:sectPr>
          <w:headerReference r:id="rId343" w:type="default"/>
          <w:pgSz w:w="11900" w:h="16840"/>
          <w:pgMar w:top="1380" w:right="1390" w:bottom="400" w:left="840" w:header="869" w:footer="0" w:gutter="0"/>
          <w:cols w:space="720" w:num="1"/>
        </w:sectPr>
      </w:pPr>
    </w:p>
    <w:p w14:paraId="7FB40957">
      <w:pPr>
        <w:spacing w:line="257" w:lineRule="auto"/>
        <w:rPr>
          <w:rFonts w:ascii="Arial"/>
          <w:sz w:val="21"/>
        </w:rPr>
      </w:pPr>
    </w:p>
    <w:p w14:paraId="23548643">
      <w:pPr>
        <w:pStyle w:val="2"/>
        <w:spacing w:before="91" w:line="259" w:lineRule="auto"/>
        <w:ind w:left="69" w:right="110"/>
        <w:jc w:val="both"/>
        <w:rPr>
          <w:sz w:val="28"/>
          <w:szCs w:val="28"/>
        </w:rPr>
      </w:pPr>
      <w:r>
        <w:rPr>
          <w:spacing w:val="-8"/>
          <w:sz w:val="28"/>
          <w:szCs w:val="28"/>
        </w:rPr>
        <w:t>表面波浪是两层液体界面内波的特例，海洋内波可以看作海洋表面波</w:t>
      </w:r>
      <w:r>
        <w:rPr>
          <w:spacing w:val="-9"/>
          <w:sz w:val="28"/>
          <w:szCs w:val="28"/>
        </w:rPr>
        <w:t>浪在不均匀</w:t>
      </w:r>
      <w:r>
        <w:rPr>
          <w:sz w:val="28"/>
          <w:szCs w:val="28"/>
        </w:rPr>
        <w:t xml:space="preserve"> </w:t>
      </w:r>
      <w:r>
        <w:rPr>
          <w:spacing w:val="-8"/>
          <w:sz w:val="28"/>
          <w:szCs w:val="28"/>
        </w:rPr>
        <w:t>海洋内部的传播。如果内波波长λ很长，上下两层液体都可以认为是</w:t>
      </w:r>
      <w:r>
        <w:rPr>
          <w:spacing w:val="-9"/>
          <w:sz w:val="28"/>
          <w:szCs w:val="28"/>
        </w:rPr>
        <w:t>“浅”的，</w:t>
      </w:r>
      <w:r>
        <w:rPr>
          <w:sz w:val="28"/>
          <w:szCs w:val="28"/>
        </w:rPr>
        <w:t xml:space="preserve"> </w:t>
      </w:r>
      <w:r>
        <w:rPr>
          <w:spacing w:val="-10"/>
          <w:sz w:val="28"/>
          <w:szCs w:val="28"/>
        </w:rPr>
        <w:t>因而，取近似有coth kh'≈1/(kh'),coth kh"≈1/(kh'),则由式(8-64)得出：</w:t>
      </w:r>
    </w:p>
    <w:p w14:paraId="40C7C465">
      <w:pPr>
        <w:spacing w:line="261" w:lineRule="auto"/>
        <w:rPr>
          <w:rFonts w:ascii="Arial"/>
          <w:sz w:val="21"/>
        </w:rPr>
      </w:pPr>
      <w:r>
        <w:drawing>
          <wp:anchor distT="0" distB="0" distL="0" distR="0" simplePos="0" relativeHeight="252652544" behindDoc="0" locked="0" layoutInCell="1" allowOverlap="1">
            <wp:simplePos x="0" y="0"/>
            <wp:positionH relativeFrom="column">
              <wp:posOffset>2171065</wp:posOffset>
            </wp:positionH>
            <wp:positionV relativeFrom="paragraph">
              <wp:posOffset>119380</wp:posOffset>
            </wp:positionV>
            <wp:extent cx="1797050" cy="698500"/>
            <wp:effectExtent l="0" t="0" r="0" b="0"/>
            <wp:wrapNone/>
            <wp:docPr id="3374" name="IM 3374"/>
            <wp:cNvGraphicFramePr/>
            <a:graphic xmlns:a="http://schemas.openxmlformats.org/drawingml/2006/main">
              <a:graphicData uri="http://schemas.openxmlformats.org/drawingml/2006/picture">
                <pic:pic xmlns:pic="http://schemas.openxmlformats.org/drawingml/2006/picture">
                  <pic:nvPicPr>
                    <pic:cNvPr id="3374" name="IM 3374"/>
                    <pic:cNvPicPr/>
                  </pic:nvPicPr>
                  <pic:blipFill>
                    <a:blip r:embed="rId1671"/>
                    <a:stretch>
                      <a:fillRect/>
                    </a:stretch>
                  </pic:blipFill>
                  <pic:spPr>
                    <a:xfrm>
                      <a:off x="0" y="0"/>
                      <a:ext cx="1797087" cy="698493"/>
                    </a:xfrm>
                    <a:prstGeom prst="rect">
                      <a:avLst/>
                    </a:prstGeom>
                  </pic:spPr>
                </pic:pic>
              </a:graphicData>
            </a:graphic>
          </wp:anchor>
        </w:drawing>
      </w:r>
    </w:p>
    <w:p w14:paraId="0E41227B">
      <w:pPr>
        <w:pStyle w:val="2"/>
        <w:spacing w:before="91" w:line="222" w:lineRule="auto"/>
        <w:ind w:left="8709"/>
        <w:rPr>
          <w:sz w:val="28"/>
          <w:szCs w:val="28"/>
        </w:rPr>
      </w:pPr>
      <w:r>
        <w:rPr>
          <w:spacing w:val="-11"/>
          <w:sz w:val="28"/>
          <w:szCs w:val="28"/>
        </w:rPr>
        <w:t>(8-66)</w:t>
      </w:r>
    </w:p>
    <w:p w14:paraId="1C6E7E41">
      <w:pPr>
        <w:spacing w:line="250" w:lineRule="auto"/>
        <w:rPr>
          <w:rFonts w:ascii="Arial"/>
          <w:sz w:val="21"/>
        </w:rPr>
      </w:pPr>
    </w:p>
    <w:p w14:paraId="793F7B6A">
      <w:pPr>
        <w:spacing w:line="250" w:lineRule="auto"/>
        <w:rPr>
          <w:rFonts w:ascii="Arial"/>
          <w:sz w:val="21"/>
        </w:rPr>
      </w:pPr>
    </w:p>
    <w:p w14:paraId="42F84F26">
      <w:pPr>
        <w:spacing w:line="251" w:lineRule="auto"/>
        <w:rPr>
          <w:rFonts w:ascii="Arial"/>
          <w:sz w:val="21"/>
        </w:rPr>
      </w:pPr>
    </w:p>
    <w:p w14:paraId="0F89CFE0">
      <w:pPr>
        <w:pStyle w:val="2"/>
        <w:spacing w:before="91" w:line="212" w:lineRule="auto"/>
        <w:ind w:left="79"/>
        <w:rPr>
          <w:sz w:val="28"/>
          <w:szCs w:val="28"/>
        </w:rPr>
      </w:pPr>
      <w:r>
        <w:rPr>
          <w:spacing w:val="3"/>
          <w:sz w:val="28"/>
          <w:szCs w:val="28"/>
        </w:rPr>
        <w:t>就海洋的实际情况而言，</w:t>
      </w:r>
      <w:r>
        <w:rPr>
          <w:rFonts w:ascii="Times New Roman" w:hAnsi="Times New Roman" w:eastAsia="Times New Roman" w:cs="Times New Roman"/>
          <w:spacing w:val="3"/>
          <w:sz w:val="28"/>
          <w:szCs w:val="28"/>
        </w:rPr>
        <w:t xml:space="preserve">p′ </w:t>
      </w:r>
      <w:r>
        <w:rPr>
          <w:spacing w:val="3"/>
          <w:sz w:val="28"/>
          <w:szCs w:val="28"/>
        </w:rPr>
        <w:t>与</w:t>
      </w:r>
      <w:r>
        <w:rPr>
          <w:rFonts w:ascii="Times New Roman" w:hAnsi="Times New Roman" w:eastAsia="Times New Roman" w:cs="Times New Roman"/>
          <w:spacing w:val="3"/>
          <w:sz w:val="28"/>
          <w:szCs w:val="28"/>
        </w:rPr>
        <w:t xml:space="preserve">p" </w:t>
      </w:r>
      <w:r>
        <w:rPr>
          <w:spacing w:val="3"/>
          <w:sz w:val="28"/>
          <w:szCs w:val="28"/>
        </w:rPr>
        <w:t>相差甚微</w:t>
      </w:r>
      <w:r>
        <w:rPr>
          <w:spacing w:val="2"/>
          <w:sz w:val="28"/>
          <w:szCs w:val="28"/>
        </w:rPr>
        <w:t>，于是式(8-66)等于</w:t>
      </w:r>
    </w:p>
    <w:p w14:paraId="4601FFE6">
      <w:pPr>
        <w:spacing w:line="361" w:lineRule="auto"/>
        <w:rPr>
          <w:rFonts w:ascii="Arial"/>
          <w:sz w:val="21"/>
        </w:rPr>
      </w:pPr>
      <w:r>
        <w:drawing>
          <wp:anchor distT="0" distB="0" distL="0" distR="0" simplePos="0" relativeHeight="252653568" behindDoc="0" locked="0" layoutInCell="1" allowOverlap="1">
            <wp:simplePos x="0" y="0"/>
            <wp:positionH relativeFrom="column">
              <wp:posOffset>2367915</wp:posOffset>
            </wp:positionH>
            <wp:positionV relativeFrom="paragraph">
              <wp:posOffset>195580</wp:posOffset>
            </wp:positionV>
            <wp:extent cx="1410335" cy="440055"/>
            <wp:effectExtent l="0" t="0" r="0" b="0"/>
            <wp:wrapNone/>
            <wp:docPr id="3376" name="IM 3376"/>
            <wp:cNvGraphicFramePr/>
            <a:graphic xmlns:a="http://schemas.openxmlformats.org/drawingml/2006/main">
              <a:graphicData uri="http://schemas.openxmlformats.org/drawingml/2006/picture">
                <pic:pic xmlns:pic="http://schemas.openxmlformats.org/drawingml/2006/picture">
                  <pic:nvPicPr>
                    <pic:cNvPr id="3376" name="IM 3376"/>
                    <pic:cNvPicPr/>
                  </pic:nvPicPr>
                  <pic:blipFill>
                    <a:blip r:embed="rId1672"/>
                    <a:stretch>
                      <a:fillRect/>
                    </a:stretch>
                  </pic:blipFill>
                  <pic:spPr>
                    <a:xfrm>
                      <a:off x="0" y="0"/>
                      <a:ext cx="1410157" cy="440108"/>
                    </a:xfrm>
                    <a:prstGeom prst="rect">
                      <a:avLst/>
                    </a:prstGeom>
                  </pic:spPr>
                </pic:pic>
              </a:graphicData>
            </a:graphic>
          </wp:anchor>
        </w:drawing>
      </w:r>
    </w:p>
    <w:p w14:paraId="290CB4B3">
      <w:pPr>
        <w:pStyle w:val="2"/>
        <w:spacing w:before="91" w:line="222" w:lineRule="auto"/>
        <w:ind w:left="8709"/>
        <w:rPr>
          <w:sz w:val="28"/>
          <w:szCs w:val="28"/>
        </w:rPr>
      </w:pPr>
      <w:r>
        <w:rPr>
          <w:spacing w:val="-11"/>
          <w:sz w:val="28"/>
          <w:szCs w:val="28"/>
        </w:rPr>
        <w:t>(8-67)</w:t>
      </w:r>
    </w:p>
    <w:p w14:paraId="6A263B10">
      <w:pPr>
        <w:spacing w:line="466" w:lineRule="auto"/>
        <w:rPr>
          <w:rFonts w:ascii="Arial"/>
          <w:sz w:val="21"/>
        </w:rPr>
      </w:pPr>
    </w:p>
    <w:p w14:paraId="067365E1">
      <w:pPr>
        <w:pStyle w:val="2"/>
        <w:spacing w:before="91" w:line="270" w:lineRule="auto"/>
        <w:ind w:left="89" w:right="90"/>
        <w:jc w:val="both"/>
        <w:rPr>
          <w:sz w:val="28"/>
          <w:szCs w:val="28"/>
        </w:rPr>
      </w:pPr>
      <w:r>
        <w:rPr>
          <w:spacing w:val="13"/>
          <w:sz w:val="28"/>
          <w:szCs w:val="28"/>
        </w:rPr>
        <w:t>式</w:t>
      </w:r>
      <w:r>
        <w:rPr>
          <w:spacing w:val="-34"/>
          <w:sz w:val="28"/>
          <w:szCs w:val="28"/>
        </w:rPr>
        <w:t xml:space="preserve"> </w:t>
      </w:r>
      <w:r>
        <w:rPr>
          <w:spacing w:val="13"/>
          <w:sz w:val="28"/>
          <w:szCs w:val="28"/>
        </w:rPr>
        <w:t>中</w:t>
      </w:r>
      <w:r>
        <w:rPr>
          <w:spacing w:val="-70"/>
          <w:sz w:val="28"/>
          <w:szCs w:val="28"/>
        </w:rPr>
        <w:t xml:space="preserve"> </w:t>
      </w:r>
      <w:r>
        <w:rPr>
          <w:spacing w:val="13"/>
          <w:sz w:val="28"/>
          <w:szCs w:val="28"/>
        </w:rPr>
        <w:t>，c²</w:t>
      </w:r>
      <w:r>
        <w:rPr>
          <w:spacing w:val="-74"/>
          <w:sz w:val="28"/>
          <w:szCs w:val="28"/>
        </w:rPr>
        <w:t xml:space="preserve"> </w:t>
      </w:r>
      <w:r>
        <w:rPr>
          <w:spacing w:val="13"/>
          <w:sz w:val="28"/>
          <w:szCs w:val="28"/>
        </w:rPr>
        <w:t>与浅海表面波浪的相速平方c²=</w:t>
      </w:r>
      <w:r>
        <w:rPr>
          <w:sz w:val="28"/>
          <w:szCs w:val="28"/>
        </w:rPr>
        <w:t>gh</w:t>
      </w:r>
      <w:r>
        <w:rPr>
          <w:spacing w:val="13"/>
          <w:sz w:val="28"/>
          <w:szCs w:val="28"/>
        </w:rPr>
        <w:t>" 的形式相似，海洋</w:t>
      </w:r>
      <w:r>
        <w:rPr>
          <w:spacing w:val="12"/>
          <w:sz w:val="28"/>
          <w:szCs w:val="28"/>
        </w:rPr>
        <w:t>中典型的</w:t>
      </w:r>
      <w:r>
        <w:rPr>
          <w:sz w:val="28"/>
          <w:szCs w:val="28"/>
        </w:rPr>
        <w:t xml:space="preserve"> </w:t>
      </w:r>
      <w:r>
        <w:rPr>
          <w:spacing w:val="1"/>
          <w:sz w:val="28"/>
          <w:szCs w:val="28"/>
        </w:rPr>
        <w:t>1-p'</w:t>
      </w:r>
      <w:r>
        <w:rPr>
          <w:sz w:val="28"/>
          <w:szCs w:val="28"/>
        </w:rPr>
        <w:t>lp</w:t>
      </w:r>
      <w:r>
        <w:rPr>
          <w:spacing w:val="1"/>
          <w:sz w:val="28"/>
          <w:szCs w:val="28"/>
        </w:rPr>
        <w:t>”值小于或等于0.002,因此，内波相速c</w:t>
      </w:r>
      <w:r>
        <w:rPr>
          <w:spacing w:val="-43"/>
          <w:sz w:val="28"/>
          <w:szCs w:val="28"/>
        </w:rPr>
        <w:t xml:space="preserve"> </w:t>
      </w:r>
      <w:r>
        <w:rPr>
          <w:spacing w:val="1"/>
          <w:sz w:val="28"/>
          <w:szCs w:val="28"/>
        </w:rPr>
        <w:t>只是表面波相速的百分之几，</w:t>
      </w:r>
      <w:r>
        <w:rPr>
          <w:sz w:val="28"/>
          <w:szCs w:val="28"/>
        </w:rPr>
        <w:t xml:space="preserve"> 可见内波是沿着海洋内部界面缓慢传播的一种重力波。在开阔海洋</w:t>
      </w:r>
      <w:r>
        <w:rPr>
          <w:spacing w:val="-1"/>
          <w:sz w:val="28"/>
          <w:szCs w:val="28"/>
        </w:rPr>
        <w:t>中，内波的</w:t>
      </w:r>
      <w:r>
        <w:rPr>
          <w:sz w:val="28"/>
          <w:szCs w:val="28"/>
        </w:rPr>
        <w:t xml:space="preserve"> </w:t>
      </w:r>
      <w:r>
        <w:rPr>
          <w:spacing w:val="-1"/>
          <w:sz w:val="28"/>
          <w:szCs w:val="28"/>
        </w:rPr>
        <w:t>传播速度在数米每秒到数十米每秒的范围内变化，近岸内波传播速</w:t>
      </w:r>
      <w:r>
        <w:rPr>
          <w:spacing w:val="-2"/>
          <w:sz w:val="28"/>
          <w:szCs w:val="28"/>
        </w:rPr>
        <w:t>度不超过数</w:t>
      </w:r>
      <w:r>
        <w:rPr>
          <w:sz w:val="28"/>
          <w:szCs w:val="28"/>
        </w:rPr>
        <w:t xml:space="preserve"> </w:t>
      </w:r>
      <w:r>
        <w:rPr>
          <w:spacing w:val="-12"/>
          <w:sz w:val="28"/>
          <w:szCs w:val="28"/>
        </w:rPr>
        <w:t>十厘米每秒。</w:t>
      </w:r>
    </w:p>
    <w:p w14:paraId="60D85BB7">
      <w:pPr>
        <w:pStyle w:val="2"/>
        <w:spacing w:before="3" w:line="268" w:lineRule="auto"/>
        <w:ind w:left="79" w:right="116" w:firstLine="550"/>
        <w:jc w:val="both"/>
        <w:rPr>
          <w:sz w:val="28"/>
          <w:szCs w:val="28"/>
        </w:rPr>
      </w:pPr>
      <w:r>
        <w:rPr>
          <w:spacing w:val="-9"/>
          <w:sz w:val="28"/>
          <w:szCs w:val="28"/>
        </w:rPr>
        <w:t>上面考虑的两层液体模型下的内波，是实际海洋的理想、简化模型。</w:t>
      </w:r>
      <w:r>
        <w:rPr>
          <w:spacing w:val="-10"/>
          <w:sz w:val="28"/>
          <w:szCs w:val="28"/>
        </w:rPr>
        <w:t>实际海</w:t>
      </w:r>
      <w:r>
        <w:rPr>
          <w:sz w:val="28"/>
          <w:szCs w:val="28"/>
        </w:rPr>
        <w:t xml:space="preserve"> </w:t>
      </w:r>
      <w:r>
        <w:rPr>
          <w:spacing w:val="-9"/>
          <w:sz w:val="28"/>
          <w:szCs w:val="28"/>
        </w:rPr>
        <w:t>洋不是两层界面的海洋，而是连续分层界面的海洋，因而，内波可以出现在任何</w:t>
      </w:r>
      <w:r>
        <w:rPr>
          <w:spacing w:val="14"/>
          <w:sz w:val="28"/>
          <w:szCs w:val="28"/>
        </w:rPr>
        <w:t xml:space="preserve"> </w:t>
      </w:r>
      <w:r>
        <w:rPr>
          <w:spacing w:val="-10"/>
          <w:sz w:val="28"/>
          <w:szCs w:val="28"/>
        </w:rPr>
        <w:t>深度上，但是，内波经常发生在密度变化大的海水层中。</w:t>
      </w:r>
    </w:p>
    <w:p w14:paraId="5C058A5E">
      <w:pPr>
        <w:spacing w:before="215" w:line="225" w:lineRule="auto"/>
        <w:ind w:left="619"/>
        <w:rPr>
          <w:rFonts w:ascii="楷体" w:hAnsi="楷体" w:eastAsia="楷体" w:cs="楷体"/>
          <w:sz w:val="28"/>
          <w:szCs w:val="28"/>
        </w:rPr>
      </w:pPr>
      <w:r>
        <w:rPr>
          <w:rFonts w:ascii="楷体" w:hAnsi="楷体" w:eastAsia="楷体" w:cs="楷体"/>
          <w:spacing w:val="-2"/>
          <w:sz w:val="28"/>
          <w:szCs w:val="28"/>
        </w:rPr>
        <w:t>2.内波频率</w:t>
      </w:r>
    </w:p>
    <w:p w14:paraId="594A5BC7">
      <w:pPr>
        <w:pStyle w:val="2"/>
        <w:spacing w:before="209" w:line="267" w:lineRule="auto"/>
        <w:ind w:left="89" w:firstLine="550"/>
        <w:jc w:val="both"/>
        <w:rPr>
          <w:sz w:val="28"/>
          <w:szCs w:val="28"/>
        </w:rPr>
      </w:pPr>
      <w:r>
        <w:rPr>
          <w:sz w:val="28"/>
          <w:szCs w:val="28"/>
        </w:rPr>
        <w:t>如果把内波的运动近似看作只受地球科氏</w:t>
      </w:r>
      <w:r>
        <w:rPr>
          <w:rFonts w:ascii="Times New Roman" w:hAnsi="Times New Roman" w:eastAsia="Times New Roman" w:cs="Times New Roman"/>
          <w:sz w:val="28"/>
          <w:szCs w:val="28"/>
        </w:rPr>
        <w:t>(Coriolis)</w:t>
      </w:r>
      <w:r>
        <w:rPr>
          <w:rFonts w:ascii="Times New Roman" w:hAnsi="Times New Roman" w:eastAsia="Times New Roman" w:cs="Times New Roman"/>
          <w:spacing w:val="26"/>
          <w:w w:val="101"/>
          <w:sz w:val="28"/>
          <w:szCs w:val="28"/>
        </w:rPr>
        <w:t xml:space="preserve">   </w:t>
      </w:r>
      <w:r>
        <w:rPr>
          <w:sz w:val="28"/>
          <w:szCs w:val="28"/>
        </w:rPr>
        <w:t xml:space="preserve">惯性力和浮力作用的 </w:t>
      </w:r>
      <w:r>
        <w:rPr>
          <w:spacing w:val="-7"/>
          <w:sz w:val="28"/>
          <w:szCs w:val="28"/>
        </w:rPr>
        <w:t>线性运动过程，则内波运动主要受到惯性频率w 和Väisalä频率n</w:t>
      </w:r>
      <w:r>
        <w:rPr>
          <w:spacing w:val="-54"/>
          <w:sz w:val="28"/>
          <w:szCs w:val="28"/>
        </w:rPr>
        <w:t xml:space="preserve"> </w:t>
      </w:r>
      <w:r>
        <w:rPr>
          <w:spacing w:val="-7"/>
          <w:sz w:val="28"/>
          <w:szCs w:val="28"/>
        </w:rPr>
        <w:t>两个参数控制。</w:t>
      </w:r>
      <w:r>
        <w:rPr>
          <w:sz w:val="28"/>
          <w:szCs w:val="28"/>
        </w:rPr>
        <w:t xml:space="preserve"> </w:t>
      </w:r>
      <w:r>
        <w:rPr>
          <w:spacing w:val="7"/>
          <w:sz w:val="28"/>
          <w:szCs w:val="28"/>
        </w:rPr>
        <w:t>可以证明，内波频率@必介于</w:t>
      </w:r>
      <w:r>
        <w:rPr>
          <w:rFonts w:ascii="Times New Roman" w:hAnsi="Times New Roman" w:eastAsia="Times New Roman" w:cs="Times New Roman"/>
          <w:spacing w:val="7"/>
          <w:sz w:val="28"/>
          <w:szCs w:val="28"/>
        </w:rPr>
        <w:t>w</w:t>
      </w:r>
      <w:r>
        <w:rPr>
          <w:rFonts w:ascii="Times New Roman" w:hAnsi="Times New Roman" w:eastAsia="Times New Roman" w:cs="Times New Roman"/>
          <w:spacing w:val="29"/>
          <w:w w:val="101"/>
          <w:sz w:val="28"/>
          <w:szCs w:val="28"/>
        </w:rPr>
        <w:t xml:space="preserve"> </w:t>
      </w:r>
      <w:r>
        <w:rPr>
          <w:spacing w:val="7"/>
          <w:sz w:val="28"/>
          <w:szCs w:val="28"/>
        </w:rPr>
        <w:t>和</w:t>
      </w:r>
      <w:r>
        <w:rPr>
          <w:rFonts w:ascii="Times New Roman" w:hAnsi="Times New Roman" w:eastAsia="Times New Roman" w:cs="Times New Roman"/>
          <w:spacing w:val="7"/>
          <w:sz w:val="28"/>
          <w:szCs w:val="28"/>
        </w:rPr>
        <w:t xml:space="preserve">n(z) </w:t>
      </w:r>
      <w:r>
        <w:rPr>
          <w:spacing w:val="7"/>
          <w:sz w:val="28"/>
          <w:szCs w:val="28"/>
        </w:rPr>
        <w:t>之间[频</w:t>
      </w:r>
      <w:r>
        <w:rPr>
          <w:spacing w:val="6"/>
          <w:sz w:val="28"/>
          <w:szCs w:val="28"/>
        </w:rPr>
        <w:t>率</w:t>
      </w:r>
      <w:r>
        <w:rPr>
          <w:rFonts w:ascii="Times New Roman" w:hAnsi="Times New Roman" w:eastAsia="Times New Roman" w:cs="Times New Roman"/>
          <w:spacing w:val="6"/>
          <w:sz w:val="28"/>
          <w:szCs w:val="28"/>
        </w:rPr>
        <w:t>n(z)</w:t>
      </w:r>
      <w:r>
        <w:rPr>
          <w:rFonts w:ascii="Times New Roman" w:hAnsi="Times New Roman" w:eastAsia="Times New Roman" w:cs="Times New Roman"/>
          <w:spacing w:val="41"/>
          <w:sz w:val="28"/>
          <w:szCs w:val="28"/>
        </w:rPr>
        <w:t xml:space="preserve"> </w:t>
      </w:r>
      <w:r>
        <w:rPr>
          <w:spacing w:val="6"/>
          <w:sz w:val="28"/>
          <w:szCs w:val="28"/>
        </w:rPr>
        <w:t>是海洋深度</w:t>
      </w:r>
      <w:r>
        <w:rPr>
          <w:rFonts w:ascii="Times New Roman" w:hAnsi="Times New Roman" w:eastAsia="Times New Roman" w:cs="Times New Roman"/>
          <w:spacing w:val="6"/>
          <w:sz w:val="28"/>
          <w:szCs w:val="28"/>
        </w:rPr>
        <w:t xml:space="preserve">z </w:t>
      </w:r>
      <w:r>
        <w:rPr>
          <w:spacing w:val="6"/>
          <w:sz w:val="28"/>
          <w:szCs w:val="28"/>
        </w:rPr>
        <w:t>的函数]。</w:t>
      </w:r>
      <w:r>
        <w:rPr>
          <w:sz w:val="28"/>
          <w:szCs w:val="28"/>
        </w:rPr>
        <w:t xml:space="preserve"> </w:t>
      </w:r>
      <w:r>
        <w:rPr>
          <w:spacing w:val="9"/>
          <w:sz w:val="28"/>
          <w:szCs w:val="28"/>
        </w:rPr>
        <w:t>在海洋中，通常总有</w:t>
      </w:r>
      <w:r>
        <w:rPr>
          <w:rFonts w:ascii="Times New Roman" w:hAnsi="Times New Roman" w:eastAsia="Times New Roman" w:cs="Times New Roman"/>
          <w:spacing w:val="9"/>
          <w:sz w:val="28"/>
          <w:szCs w:val="28"/>
        </w:rPr>
        <w:t xml:space="preserve">n(z)&gt;@,     </w:t>
      </w:r>
      <w:r>
        <w:rPr>
          <w:spacing w:val="9"/>
          <w:sz w:val="28"/>
          <w:szCs w:val="28"/>
        </w:rPr>
        <w:t>因此，深海中能有效传</w:t>
      </w:r>
      <w:r>
        <w:rPr>
          <w:spacing w:val="8"/>
          <w:sz w:val="28"/>
          <w:szCs w:val="28"/>
        </w:rPr>
        <w:t>播的内波频率</w:t>
      </w:r>
      <w:r>
        <w:rPr>
          <w:rFonts w:ascii="Times New Roman" w:hAnsi="Times New Roman" w:eastAsia="Times New Roman" w:cs="Times New Roman"/>
          <w:spacing w:val="8"/>
          <w:sz w:val="28"/>
          <w:szCs w:val="28"/>
        </w:rPr>
        <w:t xml:space="preserve">w </w:t>
      </w:r>
      <w:r>
        <w:rPr>
          <w:spacing w:val="8"/>
          <w:sz w:val="28"/>
          <w:szCs w:val="28"/>
        </w:rPr>
        <w:t>满足</w:t>
      </w:r>
      <w:r>
        <w:rPr>
          <w:sz w:val="28"/>
          <w:szCs w:val="28"/>
        </w:rPr>
        <w:t xml:space="preserve">  </w:t>
      </w:r>
      <w:r>
        <w:rPr>
          <w:rFonts w:ascii="Times New Roman" w:hAnsi="Times New Roman" w:eastAsia="Times New Roman" w:cs="Times New Roman"/>
          <w:spacing w:val="1"/>
          <w:sz w:val="28"/>
          <w:szCs w:val="28"/>
        </w:rPr>
        <w:t>@₃&lt;@&lt;n(z)</w:t>
      </w:r>
      <w:r>
        <w:rPr>
          <w:spacing w:val="1"/>
          <w:sz w:val="28"/>
          <w:szCs w:val="28"/>
        </w:rPr>
        <w:t>。</w:t>
      </w:r>
    </w:p>
    <w:p w14:paraId="6558B1D3">
      <w:pPr>
        <w:pStyle w:val="2"/>
        <w:spacing w:before="47" w:line="219" w:lineRule="auto"/>
        <w:ind w:left="649"/>
        <w:rPr>
          <w:sz w:val="28"/>
          <w:szCs w:val="28"/>
        </w:rPr>
      </w:pPr>
      <w:r>
        <w:rPr>
          <w:spacing w:val="17"/>
          <w:sz w:val="28"/>
          <w:szCs w:val="28"/>
        </w:rPr>
        <w:t>1)惯性频率</w:t>
      </w:r>
    </w:p>
    <w:p w14:paraId="71725E40">
      <w:pPr>
        <w:pStyle w:val="2"/>
        <w:spacing w:before="89" w:line="265" w:lineRule="auto"/>
        <w:ind w:left="69" w:right="27" w:firstLine="570"/>
        <w:rPr>
          <w:sz w:val="28"/>
          <w:szCs w:val="28"/>
        </w:rPr>
      </w:pPr>
      <w:r>
        <w:rPr>
          <w:spacing w:val="-15"/>
          <w:sz w:val="28"/>
          <w:szCs w:val="28"/>
        </w:rPr>
        <w:t>由于地球的自转运动，地球上运动的物体受到科氏惯性力的作用。容易证明，</w:t>
      </w:r>
      <w:r>
        <w:rPr>
          <w:spacing w:val="18"/>
          <w:sz w:val="28"/>
          <w:szCs w:val="28"/>
        </w:rPr>
        <w:t xml:space="preserve"> </w:t>
      </w:r>
      <w:r>
        <w:rPr>
          <w:spacing w:val="5"/>
          <w:sz w:val="28"/>
          <w:szCs w:val="28"/>
        </w:rPr>
        <w:t>运动物体的惯性频率@为</w:t>
      </w:r>
    </w:p>
    <w:p w14:paraId="57157799">
      <w:pPr>
        <w:pStyle w:val="2"/>
        <w:spacing w:before="161" w:line="221" w:lineRule="auto"/>
        <w:ind w:left="4169"/>
        <w:rPr>
          <w:sz w:val="28"/>
          <w:szCs w:val="28"/>
        </w:rPr>
      </w:pPr>
      <w:r>
        <w:rPr>
          <w:rFonts w:ascii="Times New Roman" w:hAnsi="Times New Roman" w:eastAsia="Times New Roman" w:cs="Times New Roman"/>
          <w:spacing w:val="-5"/>
          <w:sz w:val="28"/>
          <w:szCs w:val="28"/>
        </w:rPr>
        <w:t>@,=2Ωsinφ</w:t>
      </w:r>
      <w:r>
        <w:rPr>
          <w:rFonts w:ascii="Times New Roman" w:hAnsi="Times New Roman" w:eastAsia="Times New Roman" w:cs="Times New Roman"/>
          <w:sz w:val="28"/>
          <w:szCs w:val="28"/>
        </w:rPr>
        <w:t xml:space="preserve">                                              </w:t>
      </w:r>
      <w:r>
        <w:rPr>
          <w:spacing w:val="-5"/>
          <w:position w:val="1"/>
          <w:sz w:val="28"/>
          <w:szCs w:val="28"/>
        </w:rPr>
        <w:t>(8-68)</w:t>
      </w:r>
    </w:p>
    <w:p w14:paraId="3A07C14A">
      <w:pPr>
        <w:pStyle w:val="2"/>
        <w:spacing w:before="327" w:line="297" w:lineRule="auto"/>
        <w:ind w:left="89" w:right="124"/>
        <w:jc w:val="both"/>
        <w:rPr>
          <w:sz w:val="28"/>
          <w:szCs w:val="28"/>
        </w:rPr>
      </w:pPr>
      <w:r>
        <w:rPr>
          <w:spacing w:val="-5"/>
          <w:position w:val="2"/>
          <w:sz w:val="28"/>
          <w:szCs w:val="28"/>
        </w:rPr>
        <w:t>式中，Ω为地球自转角速度</w:t>
      </w:r>
      <w:r>
        <w:rPr>
          <w:spacing w:val="-69"/>
          <w:position w:val="2"/>
          <w:sz w:val="28"/>
          <w:szCs w:val="28"/>
        </w:rPr>
        <w:t xml:space="preserve"> </w:t>
      </w:r>
      <w:r>
        <w:rPr>
          <w:position w:val="-21"/>
          <w:sz w:val="28"/>
          <w:szCs w:val="28"/>
        </w:rPr>
        <w:drawing>
          <wp:inline distT="0" distB="0" distL="0" distR="0">
            <wp:extent cx="939800" cy="389255"/>
            <wp:effectExtent l="0" t="0" r="0" b="0"/>
            <wp:docPr id="3378" name="IM 3378"/>
            <wp:cNvGraphicFramePr/>
            <a:graphic xmlns:a="http://schemas.openxmlformats.org/drawingml/2006/main">
              <a:graphicData uri="http://schemas.openxmlformats.org/drawingml/2006/picture">
                <pic:pic xmlns:pic="http://schemas.openxmlformats.org/drawingml/2006/picture">
                  <pic:nvPicPr>
                    <pic:cNvPr id="3378" name="IM 3378"/>
                    <pic:cNvPicPr/>
                  </pic:nvPicPr>
                  <pic:blipFill>
                    <a:blip r:embed="rId1673"/>
                    <a:stretch>
                      <a:fillRect/>
                    </a:stretch>
                  </pic:blipFill>
                  <pic:spPr>
                    <a:xfrm>
                      <a:off x="0" y="0"/>
                      <a:ext cx="940122" cy="389524"/>
                    </a:xfrm>
                    <a:prstGeom prst="rect">
                      <a:avLst/>
                    </a:prstGeom>
                  </pic:spPr>
                </pic:pic>
              </a:graphicData>
            </a:graphic>
          </wp:inline>
        </w:drawing>
      </w:r>
      <w:r>
        <w:rPr>
          <w:spacing w:val="100"/>
          <w:position w:val="2"/>
          <w:sz w:val="28"/>
          <w:szCs w:val="28"/>
        </w:rPr>
        <w:t xml:space="preserve"> </w:t>
      </w:r>
      <w:r>
        <w:rPr>
          <w:spacing w:val="-5"/>
          <w:position w:val="-1"/>
          <w:sz w:val="28"/>
          <w:szCs w:val="28"/>
        </w:rPr>
        <w:t>φ为纬度。惯性周期等于2π/@,在两</w:t>
      </w:r>
      <w:r>
        <w:rPr>
          <w:position w:val="-1"/>
          <w:sz w:val="28"/>
          <w:szCs w:val="28"/>
        </w:rPr>
        <w:t xml:space="preserve"> </w:t>
      </w:r>
      <w:r>
        <w:rPr>
          <w:spacing w:val="2"/>
          <w:sz w:val="28"/>
          <w:szCs w:val="28"/>
        </w:rPr>
        <w:t xml:space="preserve">极地区φ=π/2,@=2π/12 </w:t>
      </w:r>
      <w:r>
        <w:rPr>
          <w:rFonts w:ascii="Times New Roman" w:hAnsi="Times New Roman" w:eastAsia="Times New Roman" w:cs="Times New Roman"/>
          <w:sz w:val="28"/>
          <w:szCs w:val="28"/>
        </w:rPr>
        <w:t>rad</w:t>
      </w:r>
      <w:r>
        <w:rPr>
          <w:rFonts w:ascii="Times New Roman" w:hAnsi="Times New Roman" w:eastAsia="Times New Roman" w:cs="Times New Roman"/>
          <w:spacing w:val="2"/>
          <w:sz w:val="28"/>
          <w:szCs w:val="28"/>
        </w:rPr>
        <w:t>/h</w:t>
      </w:r>
      <w:r>
        <w:rPr>
          <w:rFonts w:ascii="Times New Roman" w:hAnsi="Times New Roman" w:eastAsia="Times New Roman" w:cs="Times New Roman"/>
          <w:spacing w:val="51"/>
          <w:w w:val="101"/>
          <w:sz w:val="28"/>
          <w:szCs w:val="28"/>
        </w:rPr>
        <w:t xml:space="preserve"> </w:t>
      </w:r>
      <w:r>
        <w:rPr>
          <w:spacing w:val="2"/>
          <w:sz w:val="28"/>
          <w:szCs w:val="28"/>
        </w:rPr>
        <w:t>(即1/12周/小时),惯性周期为2π/@=12</w:t>
      </w:r>
      <w:r>
        <w:rPr>
          <w:rFonts w:ascii="Times New Roman" w:hAnsi="Times New Roman" w:eastAsia="Times New Roman" w:cs="Times New Roman"/>
          <w:spacing w:val="2"/>
          <w:sz w:val="28"/>
          <w:szCs w:val="28"/>
        </w:rPr>
        <w:t>h</w:t>
      </w:r>
      <w:r>
        <w:rPr>
          <w:spacing w:val="2"/>
          <w:sz w:val="28"/>
          <w:szCs w:val="28"/>
        </w:rPr>
        <w:t>。在</w:t>
      </w:r>
      <w:r>
        <w:rPr>
          <w:sz w:val="28"/>
          <w:szCs w:val="28"/>
        </w:rPr>
        <w:t xml:space="preserve"> </w:t>
      </w:r>
      <w:r>
        <w:rPr>
          <w:spacing w:val="-3"/>
          <w:sz w:val="28"/>
          <w:szCs w:val="28"/>
        </w:rPr>
        <w:t>赤道上，@等于零，惯性周期趋于无限大。</w:t>
      </w:r>
    </w:p>
    <w:p w14:paraId="4BD211F5">
      <w:pPr>
        <w:spacing w:line="297" w:lineRule="auto"/>
        <w:rPr>
          <w:sz w:val="28"/>
          <w:szCs w:val="28"/>
        </w:rPr>
        <w:sectPr>
          <w:headerReference r:id="rId344" w:type="default"/>
          <w:pgSz w:w="11900" w:h="16840"/>
          <w:pgMar w:top="1273" w:right="802" w:bottom="400" w:left="1400" w:header="717" w:footer="0" w:gutter="0"/>
          <w:cols w:space="720" w:num="1"/>
        </w:sectPr>
      </w:pPr>
    </w:p>
    <w:p w14:paraId="5C1C1FD2">
      <w:pPr>
        <w:spacing w:line="271" w:lineRule="auto"/>
        <w:rPr>
          <w:rFonts w:ascii="Arial"/>
          <w:sz w:val="21"/>
        </w:rPr>
      </w:pPr>
    </w:p>
    <w:p w14:paraId="5468B3B1">
      <w:pPr>
        <w:spacing w:before="82" w:line="212" w:lineRule="auto"/>
        <w:ind w:left="619"/>
        <w:rPr>
          <w:rFonts w:ascii="黑体" w:hAnsi="黑体" w:eastAsia="黑体" w:cs="黑体"/>
          <w:sz w:val="25"/>
          <w:szCs w:val="25"/>
        </w:rPr>
      </w:pPr>
      <w:r>
        <w:rPr>
          <w:rFonts w:ascii="Times New Roman" w:hAnsi="Times New Roman" w:eastAsia="Times New Roman" w:cs="Times New Roman"/>
          <w:spacing w:val="-2"/>
          <w:sz w:val="25"/>
          <w:szCs w:val="25"/>
        </w:rPr>
        <w:t>2)Väisälä</w:t>
      </w:r>
      <w:r>
        <w:rPr>
          <w:rFonts w:ascii="Times New Roman" w:hAnsi="Times New Roman" w:eastAsia="Times New Roman" w:cs="Times New Roman"/>
          <w:spacing w:val="16"/>
          <w:sz w:val="25"/>
          <w:szCs w:val="25"/>
        </w:rPr>
        <w:t xml:space="preserve">    </w:t>
      </w:r>
      <w:r>
        <w:rPr>
          <w:rFonts w:ascii="黑体" w:hAnsi="黑体" w:eastAsia="黑体" w:cs="黑体"/>
          <w:spacing w:val="-2"/>
          <w:sz w:val="25"/>
          <w:szCs w:val="25"/>
        </w:rPr>
        <w:t>频</w:t>
      </w:r>
      <w:r>
        <w:rPr>
          <w:rFonts w:ascii="黑体" w:hAnsi="黑体" w:eastAsia="黑体" w:cs="黑体"/>
          <w:spacing w:val="-42"/>
          <w:sz w:val="25"/>
          <w:szCs w:val="25"/>
        </w:rPr>
        <w:t xml:space="preserve"> </w:t>
      </w:r>
      <w:r>
        <w:rPr>
          <w:rFonts w:ascii="黑体" w:hAnsi="黑体" w:eastAsia="黑体" w:cs="黑体"/>
          <w:spacing w:val="-2"/>
          <w:sz w:val="25"/>
          <w:szCs w:val="25"/>
        </w:rPr>
        <w:t>率</w:t>
      </w:r>
    </w:p>
    <w:p w14:paraId="6BBF14C4">
      <w:pPr>
        <w:pStyle w:val="2"/>
        <w:spacing w:before="132" w:line="293" w:lineRule="auto"/>
        <w:ind w:left="79" w:right="14" w:firstLine="540"/>
        <w:rPr>
          <w:sz w:val="25"/>
          <w:szCs w:val="25"/>
        </w:rPr>
      </w:pPr>
      <w:r>
        <w:rPr>
          <w:rFonts w:ascii="Times New Roman" w:hAnsi="Times New Roman" w:eastAsia="Times New Roman" w:cs="Times New Roman"/>
          <w:spacing w:val="17"/>
          <w:sz w:val="25"/>
          <w:szCs w:val="25"/>
        </w:rPr>
        <w:t>Vä</w:t>
      </w:r>
      <w:r>
        <w:rPr>
          <w:rFonts w:ascii="Times New Roman" w:hAnsi="Times New Roman" w:eastAsia="Times New Roman" w:cs="Times New Roman"/>
          <w:sz w:val="25"/>
          <w:szCs w:val="25"/>
        </w:rPr>
        <w:t>is</w:t>
      </w:r>
      <w:r>
        <w:rPr>
          <w:rFonts w:ascii="Times New Roman" w:hAnsi="Times New Roman" w:eastAsia="Times New Roman" w:cs="Times New Roman"/>
          <w:spacing w:val="17"/>
          <w:sz w:val="25"/>
          <w:szCs w:val="25"/>
        </w:rPr>
        <w:t>älä</w:t>
      </w:r>
      <w:r>
        <w:rPr>
          <w:rFonts w:ascii="Times New Roman" w:hAnsi="Times New Roman" w:eastAsia="Times New Roman" w:cs="Times New Roman"/>
          <w:spacing w:val="41"/>
          <w:sz w:val="25"/>
          <w:szCs w:val="25"/>
        </w:rPr>
        <w:t xml:space="preserve"> </w:t>
      </w:r>
      <w:r>
        <w:rPr>
          <w:spacing w:val="17"/>
          <w:sz w:val="25"/>
          <w:szCs w:val="25"/>
        </w:rPr>
        <w:t>频率是指海洋中液体微元的自由振动频率，它</w:t>
      </w:r>
      <w:r>
        <w:rPr>
          <w:spacing w:val="16"/>
          <w:sz w:val="25"/>
          <w:szCs w:val="25"/>
        </w:rPr>
        <w:t>表示海洋介质的分层性</w:t>
      </w:r>
      <w:r>
        <w:rPr>
          <w:sz w:val="25"/>
          <w:szCs w:val="25"/>
        </w:rPr>
        <w:t xml:space="preserve"> </w:t>
      </w:r>
      <w:r>
        <w:rPr>
          <w:spacing w:val="19"/>
          <w:sz w:val="25"/>
          <w:szCs w:val="25"/>
        </w:rPr>
        <w:t>质。图8-16</w:t>
      </w:r>
      <w:r>
        <w:rPr>
          <w:rFonts w:ascii="Calibri" w:hAnsi="Calibri" w:eastAsia="Calibri" w:cs="Calibri"/>
          <w:spacing w:val="19"/>
          <w:sz w:val="25"/>
          <w:szCs w:val="25"/>
        </w:rPr>
        <w:t>⁹</w:t>
      </w:r>
      <w:r>
        <w:rPr>
          <w:spacing w:val="19"/>
          <w:sz w:val="25"/>
          <w:szCs w:val="25"/>
        </w:rPr>
        <w:t>为冬季百慕大群岛附近频率</w:t>
      </w:r>
      <w:r>
        <w:rPr>
          <w:rFonts w:ascii="Times New Roman" w:hAnsi="Times New Roman" w:eastAsia="Times New Roman" w:cs="Times New Roman"/>
          <w:spacing w:val="19"/>
          <w:sz w:val="25"/>
          <w:szCs w:val="25"/>
        </w:rPr>
        <w:t xml:space="preserve">n(z)  </w:t>
      </w:r>
      <w:r>
        <w:rPr>
          <w:spacing w:val="19"/>
          <w:sz w:val="25"/>
          <w:szCs w:val="25"/>
        </w:rPr>
        <w:t>典型的垂直分</w:t>
      </w:r>
      <w:r>
        <w:rPr>
          <w:spacing w:val="18"/>
          <w:sz w:val="25"/>
          <w:szCs w:val="25"/>
        </w:rPr>
        <w:t>布。在200</w:t>
      </w:r>
      <w:r>
        <w:rPr>
          <w:rFonts w:ascii="Times New Roman" w:hAnsi="Times New Roman" w:eastAsia="Times New Roman" w:cs="Times New Roman"/>
          <w:spacing w:val="18"/>
          <w:sz w:val="25"/>
          <w:szCs w:val="25"/>
        </w:rPr>
        <w:t xml:space="preserve">m </w:t>
      </w:r>
      <w:r>
        <w:rPr>
          <w:spacing w:val="18"/>
          <w:sz w:val="25"/>
          <w:szCs w:val="25"/>
        </w:rPr>
        <w:t>深度处，</w:t>
      </w:r>
      <w:r>
        <w:rPr>
          <w:sz w:val="25"/>
          <w:szCs w:val="25"/>
        </w:rPr>
        <w:t xml:space="preserve"> </w:t>
      </w:r>
      <w:r>
        <w:rPr>
          <w:rFonts w:ascii="黑体" w:hAnsi="黑体" w:eastAsia="黑体" w:cs="黑体"/>
          <w:spacing w:val="15"/>
          <w:sz w:val="25"/>
          <w:szCs w:val="25"/>
        </w:rPr>
        <w:t>频率</w:t>
      </w:r>
      <w:r>
        <w:rPr>
          <w:rFonts w:ascii="Times New Roman" w:hAnsi="Times New Roman" w:eastAsia="Times New Roman" w:cs="Times New Roman"/>
          <w:spacing w:val="15"/>
          <w:sz w:val="25"/>
          <w:szCs w:val="25"/>
        </w:rPr>
        <w:t>n</w:t>
      </w:r>
      <w:r>
        <w:rPr>
          <w:spacing w:val="15"/>
          <w:sz w:val="25"/>
          <w:szCs w:val="25"/>
        </w:rPr>
        <w:t>极大=5.6周/小时，它与季节性的表面温度跃变层有关。在850</w:t>
      </w:r>
      <w:r>
        <w:rPr>
          <w:rFonts w:ascii="Times New Roman" w:hAnsi="Times New Roman" w:eastAsia="Times New Roman" w:cs="Times New Roman"/>
          <w:spacing w:val="15"/>
          <w:sz w:val="25"/>
          <w:szCs w:val="25"/>
        </w:rPr>
        <w:t xml:space="preserve">m </w:t>
      </w:r>
      <w:r>
        <w:rPr>
          <w:spacing w:val="15"/>
          <w:sz w:val="25"/>
          <w:szCs w:val="25"/>
        </w:rPr>
        <w:t>深度处，出</w:t>
      </w:r>
      <w:r>
        <w:rPr>
          <w:spacing w:val="2"/>
          <w:sz w:val="25"/>
          <w:szCs w:val="25"/>
        </w:rPr>
        <w:t xml:space="preserve"> </w:t>
      </w:r>
      <w:r>
        <w:rPr>
          <w:spacing w:val="13"/>
          <w:sz w:val="25"/>
          <w:szCs w:val="25"/>
        </w:rPr>
        <w:t>现n(z)的第二个极大值，与主温跃层有关，可以粗糙地认为n(z)=n(O)e²,   即</w:t>
      </w:r>
      <w:r>
        <w:rPr>
          <w:spacing w:val="-24"/>
          <w:sz w:val="25"/>
          <w:szCs w:val="25"/>
        </w:rPr>
        <w:t xml:space="preserve"> </w:t>
      </w:r>
      <w:r>
        <w:rPr>
          <w:spacing w:val="13"/>
          <w:sz w:val="25"/>
          <w:szCs w:val="25"/>
        </w:rPr>
        <w:t>n</w:t>
      </w:r>
      <w:r>
        <w:rPr>
          <w:sz w:val="25"/>
          <w:szCs w:val="25"/>
        </w:rPr>
        <w:t xml:space="preserve">  </w:t>
      </w:r>
      <w:r>
        <w:rPr>
          <w:spacing w:val="10"/>
          <w:sz w:val="25"/>
          <w:szCs w:val="25"/>
        </w:rPr>
        <w:t>随海深</w:t>
      </w:r>
      <w:r>
        <w:rPr>
          <w:rFonts w:ascii="Times New Roman" w:hAnsi="Times New Roman" w:eastAsia="Times New Roman" w:cs="Times New Roman"/>
          <w:spacing w:val="10"/>
          <w:sz w:val="25"/>
          <w:szCs w:val="25"/>
        </w:rPr>
        <w:t>z</w:t>
      </w:r>
      <w:r>
        <w:rPr>
          <w:rFonts w:ascii="Times New Roman" w:hAnsi="Times New Roman" w:eastAsia="Times New Roman" w:cs="Times New Roman"/>
          <w:spacing w:val="42"/>
          <w:sz w:val="25"/>
          <w:szCs w:val="25"/>
        </w:rPr>
        <w:t xml:space="preserve"> </w:t>
      </w:r>
      <w:r>
        <w:rPr>
          <w:spacing w:val="10"/>
          <w:sz w:val="25"/>
          <w:szCs w:val="25"/>
        </w:rPr>
        <w:t>下降，通常取B=</w:t>
      </w:r>
      <w:r>
        <w:rPr>
          <w:spacing w:val="69"/>
          <w:sz w:val="25"/>
          <w:szCs w:val="25"/>
        </w:rPr>
        <w:t xml:space="preserve"> </w:t>
      </w:r>
      <w:r>
        <w:rPr>
          <w:rFonts w:ascii="Times New Roman" w:hAnsi="Times New Roman" w:eastAsia="Times New Roman" w:cs="Times New Roman"/>
          <w:spacing w:val="10"/>
          <w:sz w:val="25"/>
          <w:szCs w:val="25"/>
        </w:rPr>
        <w:t>1000m</w:t>
      </w:r>
      <w:r>
        <w:rPr>
          <w:spacing w:val="10"/>
          <w:sz w:val="25"/>
          <w:szCs w:val="25"/>
        </w:rPr>
        <w:t>。</w:t>
      </w:r>
    </w:p>
    <w:p w14:paraId="0BE15BD1">
      <w:pPr>
        <w:pStyle w:val="2"/>
        <w:spacing w:line="219" w:lineRule="auto"/>
        <w:ind w:left="7669"/>
        <w:rPr>
          <w:sz w:val="15"/>
          <w:szCs w:val="15"/>
        </w:rPr>
      </w:pPr>
      <w:r>
        <w:drawing>
          <wp:anchor distT="0" distB="0" distL="0" distR="0" simplePos="0" relativeHeight="252654592" behindDoc="0" locked="0" layoutInCell="1" allowOverlap="1">
            <wp:simplePos x="0" y="0"/>
            <wp:positionH relativeFrom="column">
              <wp:posOffset>4057015</wp:posOffset>
            </wp:positionH>
            <wp:positionV relativeFrom="paragraph">
              <wp:posOffset>173990</wp:posOffset>
            </wp:positionV>
            <wp:extent cx="2082800" cy="2406650"/>
            <wp:effectExtent l="0" t="0" r="0" b="0"/>
            <wp:wrapNone/>
            <wp:docPr id="3382" name="IM 3382"/>
            <wp:cNvGraphicFramePr/>
            <a:graphic xmlns:a="http://schemas.openxmlformats.org/drawingml/2006/main">
              <a:graphicData uri="http://schemas.openxmlformats.org/drawingml/2006/picture">
                <pic:pic xmlns:pic="http://schemas.openxmlformats.org/drawingml/2006/picture">
                  <pic:nvPicPr>
                    <pic:cNvPr id="3382" name="IM 3382"/>
                    <pic:cNvPicPr/>
                  </pic:nvPicPr>
                  <pic:blipFill>
                    <a:blip r:embed="rId1674"/>
                    <a:stretch>
                      <a:fillRect/>
                    </a:stretch>
                  </pic:blipFill>
                  <pic:spPr>
                    <a:xfrm>
                      <a:off x="0" y="0"/>
                      <a:ext cx="2082798" cy="2406656"/>
                    </a:xfrm>
                    <a:prstGeom prst="rect">
                      <a:avLst/>
                    </a:prstGeom>
                  </pic:spPr>
                </pic:pic>
              </a:graphicData>
            </a:graphic>
          </wp:anchor>
        </w:drawing>
      </w:r>
      <w:r>
        <w:rPr>
          <w:spacing w:val="16"/>
          <w:sz w:val="15"/>
          <w:szCs w:val="15"/>
        </w:rPr>
        <w:t>频率/(周/小时)</w:t>
      </w:r>
    </w:p>
    <w:p w14:paraId="174008B8">
      <w:pPr>
        <w:pStyle w:val="2"/>
        <w:spacing w:before="272" w:line="222" w:lineRule="auto"/>
        <w:ind w:left="83"/>
        <w:outlineLvl w:val="2"/>
        <w:rPr>
          <w:rFonts w:ascii="黑体" w:hAnsi="黑体" w:eastAsia="黑体" w:cs="黑体"/>
          <w:sz w:val="31"/>
          <w:szCs w:val="31"/>
        </w:rPr>
      </w:pPr>
      <w:r>
        <w:rPr>
          <w:b/>
          <w:bCs/>
          <w:spacing w:val="-13"/>
          <w:sz w:val="31"/>
          <w:szCs w:val="31"/>
        </w:rPr>
        <w:t>8.4.2</w:t>
      </w:r>
      <w:r>
        <w:rPr>
          <w:spacing w:val="141"/>
          <w:sz w:val="31"/>
          <w:szCs w:val="31"/>
        </w:rPr>
        <w:t xml:space="preserve"> </w:t>
      </w:r>
      <w:r>
        <w:rPr>
          <w:rFonts w:ascii="黑体" w:hAnsi="黑体" w:eastAsia="黑体" w:cs="黑体"/>
          <w:b/>
          <w:bCs/>
          <w:spacing w:val="-13"/>
          <w:sz w:val="31"/>
          <w:szCs w:val="31"/>
        </w:rPr>
        <w:t>内波引起的声传播起伏简介</w:t>
      </w:r>
    </w:p>
    <w:p w14:paraId="36D3C361">
      <w:pPr>
        <w:spacing w:line="364" w:lineRule="auto"/>
        <w:rPr>
          <w:rFonts w:ascii="Arial"/>
          <w:sz w:val="21"/>
        </w:rPr>
      </w:pPr>
    </w:p>
    <w:p w14:paraId="606E56B5">
      <w:pPr>
        <w:pStyle w:val="2"/>
        <w:spacing w:before="82" w:line="225" w:lineRule="auto"/>
        <w:ind w:left="619"/>
        <w:rPr>
          <w:rFonts w:ascii="楷体" w:hAnsi="楷体" w:eastAsia="楷体" w:cs="楷体"/>
          <w:sz w:val="25"/>
          <w:szCs w:val="25"/>
        </w:rPr>
      </w:pPr>
      <w:r>
        <w:rPr>
          <w:spacing w:val="20"/>
          <w:sz w:val="25"/>
          <w:szCs w:val="25"/>
        </w:rPr>
        <w:t>1.</w:t>
      </w:r>
      <w:r>
        <w:rPr>
          <w:rFonts w:ascii="楷体" w:hAnsi="楷体" w:eastAsia="楷体" w:cs="楷体"/>
          <w:spacing w:val="20"/>
          <w:sz w:val="25"/>
          <w:szCs w:val="25"/>
        </w:rPr>
        <w:t>内波引起低频、远程传播声信号的起伏</w:t>
      </w:r>
    </w:p>
    <w:p w14:paraId="1F1E458F">
      <w:pPr>
        <w:pStyle w:val="2"/>
        <w:spacing w:before="246" w:line="296" w:lineRule="auto"/>
        <w:ind w:left="79" w:right="3864" w:firstLine="540"/>
        <w:jc w:val="both"/>
        <w:rPr>
          <w:sz w:val="25"/>
          <w:szCs w:val="25"/>
        </w:rPr>
      </w:pPr>
      <w:r>
        <mc:AlternateContent>
          <mc:Choice Requires="wps">
            <w:drawing>
              <wp:anchor distT="0" distB="0" distL="0" distR="0" simplePos="0" relativeHeight="252656640" behindDoc="0" locked="0" layoutInCell="1" allowOverlap="1">
                <wp:simplePos x="0" y="0"/>
                <wp:positionH relativeFrom="column">
                  <wp:posOffset>3789045</wp:posOffset>
                </wp:positionH>
                <wp:positionV relativeFrom="paragraph">
                  <wp:posOffset>325120</wp:posOffset>
                </wp:positionV>
                <wp:extent cx="394335" cy="184150"/>
                <wp:effectExtent l="0" t="0" r="0" b="0"/>
                <wp:wrapNone/>
                <wp:docPr id="3384" name="TextBox 3384"/>
                <wp:cNvGraphicFramePr/>
                <a:graphic xmlns:a="http://schemas.openxmlformats.org/drawingml/2006/main">
                  <a:graphicData uri="http://schemas.microsoft.com/office/word/2010/wordprocessingShape">
                    <wps:wsp>
                      <wps:cNvSpPr txBox="1"/>
                      <wps:spPr>
                        <a:xfrm rot="16200000">
                          <a:off x="3789327" y="325634"/>
                          <a:ext cx="394334" cy="1841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50E7239">
                            <w:pPr>
                              <w:pStyle w:val="2"/>
                              <w:spacing w:before="54" w:line="220" w:lineRule="auto"/>
                              <w:ind w:left="20"/>
                              <w:rPr>
                                <w:sz w:val="18"/>
                                <w:szCs w:val="18"/>
                              </w:rPr>
                            </w:pPr>
                            <w:r>
                              <w:rPr>
                                <w:spacing w:val="10"/>
                                <w:sz w:val="18"/>
                                <w:szCs w:val="18"/>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384" o:spid="_x0000_s1026" o:spt="202" type="#_x0000_t202" style="position:absolute;left:0pt;margin-left:298.35pt;margin-top:25.6pt;height:14.5pt;width:31.05pt;rotation:-5898240f;z-index:252656640;mso-width-relative:page;mso-height-relative:page;" filled="f" stroked="f" coordsize="21600,21600" o:gfxdata="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RhZLQ2AAAAAkBAAAP&#10;AAAAAAAAAAEAIAAAACIAAABkcnMvZG93bnJldi54bWxQSwECFAAUAAAACACHTuJApqglN1ECAACm&#10;BAAADgAAAAAAAAABACAAAAAnAQAAZHJzL2Uyb0RvYy54bWxQSwUGAAAAAAYABgBZAQAA6gUAAAAA&#10;">
                <v:fill on="f" focussize="0,0"/>
                <v:stroke on="f" weight="0pt" miterlimit="0" joinstyle="miter"/>
                <v:imagedata o:title=""/>
                <o:lock v:ext="edit" aspectratio="f"/>
                <v:textbox inset="0mm,0mm,0mm,0mm">
                  <w:txbxContent>
                    <w:p w14:paraId="750E7239">
                      <w:pPr>
                        <w:pStyle w:val="2"/>
                        <w:spacing w:before="54" w:line="220" w:lineRule="auto"/>
                        <w:ind w:left="20"/>
                        <w:rPr>
                          <w:sz w:val="18"/>
                          <w:szCs w:val="18"/>
                        </w:rPr>
                      </w:pPr>
                      <w:r>
                        <w:rPr>
                          <w:spacing w:val="10"/>
                          <w:sz w:val="18"/>
                          <w:szCs w:val="18"/>
                        </w:rPr>
                        <w:t>深度/m</w:t>
                      </w:r>
                    </w:p>
                  </w:txbxContent>
                </v:textbox>
              </v:shape>
            </w:pict>
          </mc:Fallback>
        </mc:AlternateContent>
      </w:r>
      <w:r>
        <w:pict>
          <v:shape id="_x0000_s1396" o:spid="_x0000_s1396" o:spt="202" type="#_x0000_t202" style="position:absolute;left:0pt;margin-left:318.95pt;margin-top:131.35pt;height:30pt;width:152pt;z-index:252655616;mso-width-relative:page;mso-height-relative:page;" filled="f" stroked="f" coordsize="21600,21600">
            <v:path/>
            <v:fill on="f" focussize="0,0"/>
            <v:stroke on="f"/>
            <v:imagedata o:title=""/>
            <o:lock v:ext="edit" aspectratio="f"/>
            <v:textbox inset="0mm,0mm,0mm,0mm">
              <w:txbxContent>
                <w:p w14:paraId="5CAE4924">
                  <w:pPr>
                    <w:pStyle w:val="2"/>
                    <w:spacing w:before="18" w:line="207" w:lineRule="auto"/>
                    <w:ind w:left="240" w:right="20" w:hanging="220"/>
                    <w:rPr>
                      <w:sz w:val="25"/>
                      <w:szCs w:val="25"/>
                    </w:rPr>
                  </w:pPr>
                  <w:r>
                    <w:rPr>
                      <w:spacing w:val="-14"/>
                      <w:sz w:val="25"/>
                      <w:szCs w:val="25"/>
                    </w:rPr>
                    <w:t>图8-16</w:t>
                  </w:r>
                  <w:r>
                    <w:rPr>
                      <w:spacing w:val="69"/>
                      <w:sz w:val="25"/>
                      <w:szCs w:val="25"/>
                    </w:rPr>
                    <w:t xml:space="preserve"> </w:t>
                  </w:r>
                  <w:r>
                    <w:rPr>
                      <w:spacing w:val="-14"/>
                      <w:sz w:val="25"/>
                      <w:szCs w:val="25"/>
                    </w:rPr>
                    <w:t>冬季百慕大群岛测得</w:t>
                  </w:r>
                  <w:r>
                    <w:rPr>
                      <w:sz w:val="25"/>
                      <w:szCs w:val="25"/>
                    </w:rPr>
                    <w:t xml:space="preserve"> </w:t>
                  </w:r>
                  <w:r>
                    <w:rPr>
                      <w:spacing w:val="-11"/>
                      <w:sz w:val="25"/>
                      <w:szCs w:val="25"/>
                    </w:rPr>
                    <w:t>的频率</w:t>
                  </w:r>
                  <w:r>
                    <w:rPr>
                      <w:rFonts w:ascii="Times New Roman" w:hAnsi="Times New Roman" w:eastAsia="Times New Roman" w:cs="Times New Roman"/>
                      <w:spacing w:val="-11"/>
                      <w:sz w:val="25"/>
                      <w:szCs w:val="25"/>
                    </w:rPr>
                    <w:t xml:space="preserve">n(z) </w:t>
                  </w:r>
                  <w:r>
                    <w:rPr>
                      <w:spacing w:val="-11"/>
                      <w:sz w:val="25"/>
                      <w:szCs w:val="25"/>
                    </w:rPr>
                    <w:t>随深度的变化</w:t>
                  </w:r>
                </w:p>
              </w:txbxContent>
            </v:textbox>
          </v:shape>
        </w:pict>
      </w:r>
      <w:r>
        <w:rPr>
          <w:spacing w:val="18"/>
          <w:sz w:val="25"/>
          <w:szCs w:val="25"/>
        </w:rPr>
        <w:t>早期的声传播起伏研究，主要限于高频、近</w:t>
      </w:r>
      <w:r>
        <w:rPr>
          <w:spacing w:val="6"/>
          <w:sz w:val="25"/>
          <w:szCs w:val="25"/>
        </w:rPr>
        <w:t xml:space="preserve"> </w:t>
      </w:r>
      <w:r>
        <w:rPr>
          <w:spacing w:val="20"/>
          <w:sz w:val="25"/>
          <w:szCs w:val="25"/>
        </w:rPr>
        <w:t>程和单一传播途径的问题。如前所述，起伏的原</w:t>
      </w:r>
      <w:r>
        <w:rPr>
          <w:spacing w:val="9"/>
          <w:sz w:val="25"/>
          <w:szCs w:val="25"/>
        </w:rPr>
        <w:t xml:space="preserve"> </w:t>
      </w:r>
      <w:r>
        <w:rPr>
          <w:spacing w:val="32"/>
          <w:sz w:val="25"/>
          <w:szCs w:val="25"/>
        </w:rPr>
        <w:t>因归结为温度微结构(湍流引起的)和界面的随</w:t>
      </w:r>
      <w:r>
        <w:rPr>
          <w:sz w:val="25"/>
          <w:szCs w:val="25"/>
        </w:rPr>
        <w:t xml:space="preserve"> </w:t>
      </w:r>
      <w:r>
        <w:rPr>
          <w:spacing w:val="20"/>
          <w:sz w:val="25"/>
          <w:szCs w:val="25"/>
        </w:rPr>
        <w:t>机不均匀性。近年来，对低频、远程的声传播起</w:t>
      </w:r>
      <w:r>
        <w:rPr>
          <w:sz w:val="25"/>
          <w:szCs w:val="25"/>
        </w:rPr>
        <w:t xml:space="preserve"> </w:t>
      </w:r>
      <w:r>
        <w:rPr>
          <w:spacing w:val="20"/>
          <w:sz w:val="25"/>
          <w:szCs w:val="25"/>
        </w:rPr>
        <w:t>伏研究表明，它与高频、近程的起伏特性有很大</w:t>
      </w:r>
      <w:r>
        <w:rPr>
          <w:sz w:val="25"/>
          <w:szCs w:val="25"/>
        </w:rPr>
        <w:t xml:space="preserve"> </w:t>
      </w:r>
      <w:r>
        <w:rPr>
          <w:spacing w:val="20"/>
          <w:sz w:val="25"/>
          <w:szCs w:val="25"/>
        </w:rPr>
        <w:t>不同。高频、近程的声信号，其振幅起伏与</w:t>
      </w:r>
      <w:r>
        <w:rPr>
          <w:spacing w:val="19"/>
          <w:sz w:val="25"/>
          <w:szCs w:val="25"/>
        </w:rPr>
        <w:t>相位</w:t>
      </w:r>
      <w:r>
        <w:rPr>
          <w:sz w:val="25"/>
          <w:szCs w:val="25"/>
        </w:rPr>
        <w:t xml:space="preserve"> </w:t>
      </w:r>
      <w:r>
        <w:rPr>
          <w:spacing w:val="20"/>
          <w:sz w:val="25"/>
          <w:szCs w:val="25"/>
        </w:rPr>
        <w:t>起伏具有相同的时间尺度；然而，低频、远程的</w:t>
      </w:r>
      <w:r>
        <w:rPr>
          <w:spacing w:val="8"/>
          <w:sz w:val="25"/>
          <w:szCs w:val="25"/>
        </w:rPr>
        <w:t xml:space="preserve"> </w:t>
      </w:r>
      <w:r>
        <w:rPr>
          <w:spacing w:val="10"/>
          <w:sz w:val="25"/>
          <w:szCs w:val="25"/>
        </w:rPr>
        <w:t>声信号，在数分钟甚至数小时内，相位相当稳定，</w:t>
      </w:r>
    </w:p>
    <w:p w14:paraId="6F060A32">
      <w:pPr>
        <w:pStyle w:val="2"/>
        <w:spacing w:before="53" w:line="296" w:lineRule="auto"/>
        <w:ind w:left="79" w:right="99"/>
        <w:jc w:val="both"/>
        <w:rPr>
          <w:sz w:val="25"/>
          <w:szCs w:val="25"/>
        </w:rPr>
      </w:pPr>
      <w:r>
        <w:rPr>
          <w:spacing w:val="27"/>
          <w:sz w:val="25"/>
          <w:szCs w:val="25"/>
        </w:rPr>
        <w:t>但振幅起伏很快，如图8-17所示。该图表明，</w:t>
      </w:r>
      <w:r>
        <w:rPr>
          <w:spacing w:val="26"/>
          <w:sz w:val="25"/>
          <w:szCs w:val="25"/>
        </w:rPr>
        <w:t>振幅起伏(图中振荡剧烈的曲线)</w:t>
      </w:r>
      <w:r>
        <w:rPr>
          <w:sz w:val="25"/>
          <w:szCs w:val="25"/>
        </w:rPr>
        <w:t xml:space="preserve"> </w:t>
      </w:r>
      <w:r>
        <w:rPr>
          <w:spacing w:val="28"/>
          <w:sz w:val="25"/>
          <w:szCs w:val="25"/>
        </w:rPr>
        <w:t>与相位起伏(图中变化缓慢的曲线)具有完全不同的时间尺度，这说明高频、近</w:t>
      </w:r>
      <w:r>
        <w:rPr>
          <w:sz w:val="25"/>
          <w:szCs w:val="25"/>
        </w:rPr>
        <w:t xml:space="preserve"> </w:t>
      </w:r>
      <w:r>
        <w:rPr>
          <w:spacing w:val="29"/>
          <w:sz w:val="25"/>
          <w:szCs w:val="25"/>
        </w:rPr>
        <w:t>程的起伏机理不同于低频、远程的起伏机理。研究表明，内波对低</w:t>
      </w:r>
      <w:r>
        <w:rPr>
          <w:spacing w:val="28"/>
          <w:sz w:val="25"/>
          <w:szCs w:val="25"/>
        </w:rPr>
        <w:t>频、远程传</w:t>
      </w:r>
      <w:r>
        <w:rPr>
          <w:sz w:val="25"/>
          <w:szCs w:val="25"/>
        </w:rPr>
        <w:t xml:space="preserve"> </w:t>
      </w:r>
      <w:r>
        <w:rPr>
          <w:spacing w:val="29"/>
          <w:sz w:val="25"/>
          <w:szCs w:val="25"/>
        </w:rPr>
        <w:t>播的声信号起伏具有重要的影响。根据内波场的模型，计算得到的相位起伏与</w:t>
      </w:r>
      <w:r>
        <w:rPr>
          <w:spacing w:val="3"/>
          <w:sz w:val="25"/>
          <w:szCs w:val="25"/>
        </w:rPr>
        <w:t xml:space="preserve"> </w:t>
      </w:r>
      <w:r>
        <w:rPr>
          <w:spacing w:val="29"/>
          <w:sz w:val="25"/>
          <w:szCs w:val="25"/>
        </w:rPr>
        <w:t>实验结果符合得很好，但是，对于振幅起伏的解释则与实验结果不符</w:t>
      </w:r>
      <w:r>
        <w:rPr>
          <w:spacing w:val="28"/>
          <w:sz w:val="25"/>
          <w:szCs w:val="25"/>
        </w:rPr>
        <w:t>，这种差</w:t>
      </w:r>
      <w:r>
        <w:rPr>
          <w:sz w:val="25"/>
          <w:szCs w:val="25"/>
        </w:rPr>
        <w:t xml:space="preserve"> </w:t>
      </w:r>
      <w:r>
        <w:rPr>
          <w:spacing w:val="19"/>
          <w:sz w:val="25"/>
          <w:szCs w:val="25"/>
        </w:rPr>
        <w:t>异的机理还有待进一步研究。</w:t>
      </w:r>
    </w:p>
    <w:p w14:paraId="084C950D">
      <w:pPr>
        <w:spacing w:line="423" w:lineRule="auto"/>
        <w:rPr>
          <w:rFonts w:ascii="Arial"/>
          <w:sz w:val="21"/>
        </w:rPr>
      </w:pPr>
    </w:p>
    <w:p w14:paraId="0266C178">
      <w:pPr>
        <w:spacing w:before="1" w:line="2780" w:lineRule="exact"/>
        <w:ind w:firstLine="2379"/>
      </w:pPr>
      <w:r>
        <mc:AlternateContent>
          <mc:Choice Requires="wps">
            <w:drawing>
              <wp:anchor distT="0" distB="0" distL="0" distR="0" simplePos="0" relativeHeight="252657664" behindDoc="0" locked="0" layoutInCell="1" allowOverlap="1">
                <wp:simplePos x="0" y="0"/>
                <wp:positionH relativeFrom="column">
                  <wp:posOffset>1201420</wp:posOffset>
                </wp:positionH>
                <wp:positionV relativeFrom="paragraph">
                  <wp:posOffset>736600</wp:posOffset>
                </wp:positionV>
                <wp:extent cx="441960" cy="155575"/>
                <wp:effectExtent l="0" t="0" r="0" b="0"/>
                <wp:wrapNone/>
                <wp:docPr id="3386" name="TextBox 3386"/>
                <wp:cNvGraphicFramePr/>
                <a:graphic xmlns:a="http://schemas.openxmlformats.org/drawingml/2006/main">
                  <a:graphicData uri="http://schemas.microsoft.com/office/word/2010/wordprocessingShape">
                    <wps:wsp>
                      <wps:cNvSpPr txBox="1"/>
                      <wps:spPr>
                        <a:xfrm rot="16200000">
                          <a:off x="1201514" y="737039"/>
                          <a:ext cx="441959" cy="1555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F05E1BE">
                            <w:pPr>
                              <w:pStyle w:val="2"/>
                              <w:spacing w:before="47" w:line="218" w:lineRule="auto"/>
                              <w:ind w:left="20"/>
                              <w:rPr>
                                <w:sz w:val="15"/>
                                <w:szCs w:val="15"/>
                              </w:rPr>
                            </w:pPr>
                            <w:r>
                              <w:rPr>
                                <w:spacing w:val="26"/>
                                <w:sz w:val="15"/>
                                <w:szCs w:val="15"/>
                              </w:rPr>
                              <w:t>振幅/dB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386" o:spid="_x0000_s1026" o:spt="202" type="#_x0000_t202" style="position:absolute;left:0pt;margin-left:94.6pt;margin-top:58pt;height:12.25pt;width:34.8pt;rotation:-5898240f;z-index:252657664;mso-width-relative:page;mso-height-relative:page;" filled="f" stroked="f" coordsize="21600,21600" o:gfxdata="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0rFKaNgAAAALAQAA&#10;DwAAAAAAAAABACAAAAAiAAAAZHJzL2Rvd25yZXYueG1sUEsBAhQAFAAAAAgAh07iQP7R7B1SAgAA&#10;pgQAAA4AAAAAAAAAAQAgAAAAJwEAAGRycy9lMm9Eb2MueG1sUEsFBgAAAAAGAAYAWQEAAOsFAAAA&#10;AA==&#10;">
                <v:fill on="f" focussize="0,0"/>
                <v:stroke on="f" weight="0pt" miterlimit="0" joinstyle="miter"/>
                <v:imagedata o:title=""/>
                <o:lock v:ext="edit" aspectratio="f"/>
                <v:textbox inset="0mm,0mm,0mm,0mm">
                  <w:txbxContent>
                    <w:p w14:paraId="4F05E1BE">
                      <w:pPr>
                        <w:pStyle w:val="2"/>
                        <w:spacing w:before="47" w:line="218" w:lineRule="auto"/>
                        <w:ind w:left="20"/>
                        <w:rPr>
                          <w:sz w:val="15"/>
                          <w:szCs w:val="15"/>
                        </w:rPr>
                      </w:pPr>
                      <w:r>
                        <w:rPr>
                          <w:spacing w:val="26"/>
                          <w:sz w:val="15"/>
                          <w:szCs w:val="15"/>
                        </w:rPr>
                        <w:t>振幅/dB</w:t>
                      </w:r>
                    </w:p>
                  </w:txbxContent>
                </v:textbox>
              </v:shape>
            </w:pict>
          </mc:Fallback>
        </mc:AlternateContent>
      </w:r>
      <w:r>
        <mc:AlternateContent>
          <mc:Choice Requires="wps">
            <w:drawing>
              <wp:anchor distT="0" distB="0" distL="0" distR="0" simplePos="0" relativeHeight="252658688" behindDoc="0" locked="0" layoutInCell="1" allowOverlap="1">
                <wp:simplePos x="0" y="0"/>
                <wp:positionH relativeFrom="column">
                  <wp:posOffset>4735195</wp:posOffset>
                </wp:positionH>
                <wp:positionV relativeFrom="paragraph">
                  <wp:posOffset>1334135</wp:posOffset>
                </wp:positionV>
                <wp:extent cx="80010" cy="123190"/>
                <wp:effectExtent l="0" t="0" r="0" b="0"/>
                <wp:wrapNone/>
                <wp:docPr id="3388" name="TextBox 3388"/>
                <wp:cNvGraphicFramePr/>
                <a:graphic xmlns:a="http://schemas.openxmlformats.org/drawingml/2006/main">
                  <a:graphicData uri="http://schemas.microsoft.com/office/word/2010/wordprocessingShape">
                    <wps:wsp>
                      <wps:cNvSpPr txBox="1"/>
                      <wps:spPr>
                        <a:xfrm rot="16200000">
                          <a:off x="4735496" y="1334214"/>
                          <a:ext cx="80010" cy="12318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2D43F96">
                            <w:pPr>
                              <w:pStyle w:val="2"/>
                              <w:spacing w:before="41" w:line="221" w:lineRule="auto"/>
                              <w:jc w:val="right"/>
                              <w:rPr>
                                <w:sz w:val="11"/>
                                <w:szCs w:val="11"/>
                              </w:rPr>
                            </w:pPr>
                            <w:r>
                              <w:rPr>
                                <w:spacing w:val="-2"/>
                                <w:w w:val="24"/>
                                <w:sz w:val="11"/>
                                <w:szCs w:val="11"/>
                              </w:rPr>
                              <w:t>相位/()</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388" o:spid="_x0000_s1026" o:spt="202" type="#_x0000_t202" style="position:absolute;left:0pt;margin-left:372.85pt;margin-top:105.05pt;height:9.7pt;width:6.3pt;rotation:-5898240f;z-index:252658688;mso-width-relative:page;mso-height-relative:page;" filled="f" stroked="f" coordsize="21600,21600" o:gfxdata="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UM2doAAAALAQAA&#10;DwAAAAAAAAABACAAAAAiAAAAZHJzL2Rvd25yZXYueG1sUEsBAhQAFAAAAAgAh07iQPXaPjpQAgAA&#10;pgQAAA4AAAAAAAAAAQAgAAAAKQEAAGRycy9lMm9Eb2MueG1sUEsFBgAAAAAGAAYAWQEAAOsFAAAA&#10;AA==&#10;">
                <v:fill on="f" focussize="0,0"/>
                <v:stroke on="f" weight="0pt" miterlimit="0" joinstyle="miter"/>
                <v:imagedata o:title=""/>
                <o:lock v:ext="edit" aspectratio="f"/>
                <v:textbox inset="0mm,0mm,0mm,0mm">
                  <w:txbxContent>
                    <w:p w14:paraId="62D43F96">
                      <w:pPr>
                        <w:pStyle w:val="2"/>
                        <w:spacing w:before="41" w:line="221" w:lineRule="auto"/>
                        <w:jc w:val="right"/>
                        <w:rPr>
                          <w:sz w:val="11"/>
                          <w:szCs w:val="11"/>
                        </w:rPr>
                      </w:pPr>
                      <w:r>
                        <w:rPr>
                          <w:spacing w:val="-2"/>
                          <w:w w:val="24"/>
                          <w:sz w:val="11"/>
                          <w:szCs w:val="11"/>
                        </w:rPr>
                        <w:t>相位/()</w:t>
                      </w:r>
                    </w:p>
                  </w:txbxContent>
                </v:textbox>
              </v:shape>
            </w:pict>
          </mc:Fallback>
        </mc:AlternateContent>
      </w:r>
      <w:r>
        <w:rPr>
          <w:position w:val="-55"/>
        </w:rPr>
        <w:drawing>
          <wp:inline distT="0" distB="0" distL="0" distR="0">
            <wp:extent cx="3136265" cy="1764665"/>
            <wp:effectExtent l="0" t="0" r="0" b="0"/>
            <wp:docPr id="3390" name="IM 3390"/>
            <wp:cNvGraphicFramePr/>
            <a:graphic xmlns:a="http://schemas.openxmlformats.org/drawingml/2006/main">
              <a:graphicData uri="http://schemas.openxmlformats.org/drawingml/2006/picture">
                <pic:pic xmlns:pic="http://schemas.openxmlformats.org/drawingml/2006/picture">
                  <pic:nvPicPr>
                    <pic:cNvPr id="3390" name="IM 3390"/>
                    <pic:cNvPicPr/>
                  </pic:nvPicPr>
                  <pic:blipFill>
                    <a:blip r:embed="rId1675"/>
                    <a:stretch>
                      <a:fillRect/>
                    </a:stretch>
                  </pic:blipFill>
                  <pic:spPr>
                    <a:xfrm>
                      <a:off x="0" y="0"/>
                      <a:ext cx="3136854" cy="1765266"/>
                    </a:xfrm>
                    <a:prstGeom prst="rect">
                      <a:avLst/>
                    </a:prstGeom>
                  </pic:spPr>
                </pic:pic>
              </a:graphicData>
            </a:graphic>
          </wp:inline>
        </w:drawing>
      </w:r>
    </w:p>
    <w:p w14:paraId="4B147FEC">
      <w:pPr>
        <w:pStyle w:val="2"/>
        <w:spacing w:before="20" w:line="221" w:lineRule="auto"/>
        <w:ind w:left="4639"/>
        <w:rPr>
          <w:sz w:val="18"/>
          <w:szCs w:val="18"/>
        </w:rPr>
      </w:pPr>
      <w:r>
        <w:rPr>
          <w:spacing w:val="-4"/>
          <w:sz w:val="18"/>
          <w:szCs w:val="18"/>
        </w:rPr>
        <w:t>时间/h</w:t>
      </w:r>
    </w:p>
    <w:p w14:paraId="670EA853">
      <w:pPr>
        <w:pStyle w:val="2"/>
        <w:spacing w:before="202" w:line="218" w:lineRule="auto"/>
        <w:ind w:left="2319"/>
        <w:rPr>
          <w:sz w:val="25"/>
          <w:szCs w:val="25"/>
        </w:rPr>
      </w:pPr>
      <w:r>
        <w:rPr>
          <w:spacing w:val="-6"/>
          <w:sz w:val="25"/>
          <w:szCs w:val="25"/>
        </w:rPr>
        <w:t>图8-17</w:t>
      </w:r>
      <w:r>
        <w:rPr>
          <w:spacing w:val="70"/>
          <w:sz w:val="25"/>
          <w:szCs w:val="25"/>
        </w:rPr>
        <w:t xml:space="preserve"> </w:t>
      </w:r>
      <w:r>
        <w:rPr>
          <w:spacing w:val="-6"/>
          <w:sz w:val="25"/>
          <w:szCs w:val="25"/>
        </w:rPr>
        <w:t>振幅起伏</w:t>
      </w:r>
      <w:r>
        <w:rPr>
          <w:rFonts w:ascii="Times New Roman" w:hAnsi="Times New Roman" w:eastAsia="Times New Roman" w:cs="Times New Roman"/>
          <w:spacing w:val="-6"/>
          <w:sz w:val="25"/>
          <w:szCs w:val="25"/>
        </w:rPr>
        <w:t>I</w:t>
      </w:r>
      <w:r>
        <w:rPr>
          <w:rFonts w:ascii="Times New Roman" w:hAnsi="Times New Roman" w:eastAsia="Times New Roman" w:cs="Times New Roman"/>
          <w:spacing w:val="20"/>
          <w:w w:val="101"/>
          <w:sz w:val="25"/>
          <w:szCs w:val="25"/>
        </w:rPr>
        <w:t xml:space="preserve"> </w:t>
      </w:r>
      <w:r>
        <w:rPr>
          <w:spacing w:val="-6"/>
          <w:sz w:val="25"/>
          <w:szCs w:val="25"/>
        </w:rPr>
        <w:t>和相位起伏φ在14</w:t>
      </w:r>
      <w:r>
        <w:rPr>
          <w:rFonts w:ascii="Times New Roman" w:hAnsi="Times New Roman" w:eastAsia="Times New Roman" w:cs="Times New Roman"/>
          <w:spacing w:val="-6"/>
          <w:sz w:val="25"/>
          <w:szCs w:val="25"/>
        </w:rPr>
        <w:t>h</w:t>
      </w:r>
      <w:r>
        <w:rPr>
          <w:spacing w:val="-6"/>
          <w:sz w:val="25"/>
          <w:szCs w:val="25"/>
        </w:rPr>
        <w:t>内的变化</w:t>
      </w:r>
    </w:p>
    <w:p w14:paraId="76867C43">
      <w:pPr>
        <w:spacing w:line="218" w:lineRule="auto"/>
        <w:rPr>
          <w:sz w:val="25"/>
          <w:szCs w:val="25"/>
        </w:rPr>
        <w:sectPr>
          <w:headerReference r:id="rId345" w:type="default"/>
          <w:pgSz w:w="11900" w:h="16840"/>
          <w:pgMar w:top="1357" w:right="1450" w:bottom="400" w:left="780" w:header="861" w:footer="0" w:gutter="0"/>
          <w:cols w:space="720" w:num="1"/>
        </w:sectPr>
      </w:pPr>
    </w:p>
    <w:p w14:paraId="08B68732">
      <w:pPr>
        <w:rPr>
          <w:rFonts w:ascii="Arial"/>
          <w:sz w:val="21"/>
        </w:rPr>
      </w:pPr>
    </w:p>
    <w:p w14:paraId="0A9DCDBE">
      <w:pPr>
        <w:spacing w:line="241" w:lineRule="auto"/>
        <w:rPr>
          <w:rFonts w:ascii="Arial"/>
          <w:sz w:val="21"/>
        </w:rPr>
      </w:pPr>
    </w:p>
    <w:p w14:paraId="14A30538">
      <w:pPr>
        <w:pStyle w:val="2"/>
        <w:spacing w:before="84" w:line="219" w:lineRule="auto"/>
        <w:ind w:left="580"/>
      </w:pPr>
      <w:r>
        <w:rPr>
          <w:spacing w:val="8"/>
        </w:rPr>
        <w:t>2.</w:t>
      </w:r>
      <w:r>
        <w:rPr>
          <w:spacing w:val="-49"/>
        </w:rPr>
        <w:t xml:space="preserve"> </w:t>
      </w:r>
      <w:r>
        <w:rPr>
          <w:spacing w:val="8"/>
        </w:rPr>
        <w:t>内波引起的声传播起伏研究</w:t>
      </w:r>
    </w:p>
    <w:p w14:paraId="708E0FD9">
      <w:pPr>
        <w:pStyle w:val="2"/>
        <w:spacing w:before="280" w:line="289" w:lineRule="auto"/>
        <w:ind w:left="59" w:right="120" w:firstLine="520"/>
        <w:jc w:val="both"/>
      </w:pPr>
      <w:r>
        <w:rPr>
          <w:rFonts w:ascii="Times New Roman" w:hAnsi="Times New Roman" w:eastAsia="Times New Roman" w:cs="Times New Roman"/>
        </w:rPr>
        <w:t>Desaubies</w:t>
      </w:r>
      <w:r>
        <w:rPr>
          <w:rFonts w:ascii="Times New Roman" w:hAnsi="Times New Roman" w:eastAsia="Times New Roman" w:cs="Times New Roman"/>
          <w:spacing w:val="5"/>
        </w:rPr>
        <w:t>10</w:t>
      </w:r>
      <w:r>
        <w:rPr>
          <w:rFonts w:ascii="Times New Roman" w:hAnsi="Times New Roman" w:eastAsia="Times New Roman" w:cs="Times New Roman"/>
          <w:spacing w:val="39"/>
          <w:w w:val="101"/>
        </w:rPr>
        <w:t xml:space="preserve"> </w:t>
      </w:r>
      <w:r>
        <w:rPr>
          <w:spacing w:val="5"/>
        </w:rPr>
        <w:t>根据射线近似方法，计算了信号的相位起伏谱，与</w:t>
      </w:r>
      <w:r>
        <w:rPr>
          <w:rFonts w:ascii="Times New Roman" w:hAnsi="Times New Roman" w:eastAsia="Times New Roman" w:cs="Times New Roman"/>
        </w:rPr>
        <w:t>Colb</w:t>
      </w:r>
      <w:r>
        <w:rPr>
          <w:rFonts w:ascii="Times New Roman" w:hAnsi="Times New Roman" w:eastAsia="Times New Roman" w:cs="Times New Roman"/>
          <w:spacing w:val="5"/>
        </w:rPr>
        <w:t xml:space="preserve">  </w:t>
      </w:r>
      <w:r>
        <w:rPr>
          <w:rFonts w:ascii="Times New Roman" w:hAnsi="Times New Roman" w:eastAsia="Times New Roman" w:cs="Times New Roman"/>
        </w:rPr>
        <w:t xml:space="preserve">Seamount </w:t>
      </w:r>
      <w:r>
        <w:rPr>
          <w:spacing w:val="7"/>
        </w:rPr>
        <w:t>的实验结果(46°46</w:t>
      </w:r>
      <w:r>
        <w:rPr>
          <w:rFonts w:ascii="Times New Roman" w:hAnsi="Times New Roman" w:eastAsia="Times New Roman" w:cs="Times New Roman"/>
          <w:spacing w:val="7"/>
        </w:rPr>
        <w:t xml:space="preserve">'N,130°47'W)     </w:t>
      </w:r>
      <w:r>
        <w:rPr>
          <w:spacing w:val="7"/>
        </w:rPr>
        <w:t>进行了比较</w:t>
      </w:r>
      <w:r>
        <w:rPr>
          <w:spacing w:val="6"/>
        </w:rPr>
        <w:t>，发现相位起伏计算谱与实验测量</w:t>
      </w:r>
      <w:r>
        <w:t xml:space="preserve"> </w:t>
      </w:r>
      <w:r>
        <w:rPr>
          <w:spacing w:val="9"/>
        </w:rPr>
        <w:t>谱符合甚好，但是，强度的计算结果与起伏的实测结</w:t>
      </w:r>
      <w:r>
        <w:rPr>
          <w:spacing w:val="8"/>
        </w:rPr>
        <w:t>果不符。</w:t>
      </w:r>
    </w:p>
    <w:p w14:paraId="7DE946EE">
      <w:pPr>
        <w:pStyle w:val="2"/>
        <w:spacing w:before="11" w:line="286" w:lineRule="auto"/>
        <w:ind w:left="59" w:right="101" w:firstLine="520"/>
        <w:jc w:val="both"/>
      </w:pPr>
      <w:r>
        <w:rPr>
          <w:spacing w:val="29"/>
        </w:rPr>
        <w:t>我国也开展了海洋内波和声场起伏的实验研究工作</w:t>
      </w:r>
      <w:r>
        <w:rPr>
          <w:spacing w:val="28"/>
        </w:rPr>
        <w:t>，进行了黄海海区尖</w:t>
      </w:r>
      <w:r>
        <w:t xml:space="preserve"> </w:t>
      </w:r>
      <w:r>
        <w:rPr>
          <w:spacing w:val="28"/>
        </w:rPr>
        <w:t>锐负跃层的浅海内波和声起伏的实验测量，结果表明，声振幅起伏与内波明</w:t>
      </w:r>
      <w:r>
        <w:rPr>
          <w:spacing w:val="3"/>
        </w:rPr>
        <w:t xml:space="preserve"> </w:t>
      </w:r>
      <w:r>
        <w:rPr>
          <w:spacing w:val="2"/>
        </w:rPr>
        <w:t>显有关。</w:t>
      </w:r>
    </w:p>
    <w:p w14:paraId="12798D00">
      <w:pPr>
        <w:pStyle w:val="2"/>
        <w:spacing w:before="2" w:line="287" w:lineRule="auto"/>
        <w:ind w:left="59" w:right="131" w:firstLine="520"/>
      </w:pPr>
      <w:r>
        <w:rPr>
          <w:spacing w:val="11"/>
        </w:rPr>
        <w:t>上面简单介绍的是单一传播途径的起伏，对于远距离传播，必须考虑多路信</w:t>
      </w:r>
      <w:r>
        <w:rPr>
          <w:spacing w:val="14"/>
        </w:rPr>
        <w:t xml:space="preserve"> </w:t>
      </w:r>
      <w:r>
        <w:rPr>
          <w:spacing w:val="7"/>
        </w:rPr>
        <w:t>号的叠加，使散射问题转化为统计问题。</w:t>
      </w:r>
    </w:p>
    <w:p w14:paraId="394F733C">
      <w:pPr>
        <w:pStyle w:val="2"/>
        <w:spacing w:before="3" w:line="292" w:lineRule="auto"/>
        <w:ind w:left="59" w:right="109" w:firstLine="520"/>
        <w:jc w:val="both"/>
      </w:pPr>
      <w:r>
        <w:rPr>
          <w:spacing w:val="12"/>
        </w:rPr>
        <w:t>内波与声场的相互关系是一个十分重要的研究课题。内波是影响信道特征的</w:t>
      </w:r>
      <w:r>
        <w:rPr>
          <w:spacing w:val="3"/>
        </w:rPr>
        <w:t xml:space="preserve"> </w:t>
      </w:r>
      <w:r>
        <w:rPr>
          <w:spacing w:val="10"/>
        </w:rPr>
        <w:t>重要因素，反之，受内波影响的声场也包含着海洋内波动力过程的信息，因</w:t>
      </w:r>
      <w:r>
        <w:rPr>
          <w:spacing w:val="9"/>
        </w:rPr>
        <w:t>而，</w:t>
      </w:r>
      <w:r>
        <w:t xml:space="preserve"> </w:t>
      </w:r>
      <w:r>
        <w:rPr>
          <w:spacing w:val="8"/>
        </w:rPr>
        <w:t>声学遥感方法将成为监测海洋动力过程的一种手段。</w:t>
      </w:r>
    </w:p>
    <w:p w14:paraId="32F2AC14">
      <w:pPr>
        <w:spacing w:line="308" w:lineRule="auto"/>
        <w:rPr>
          <w:rFonts w:ascii="Arial"/>
          <w:sz w:val="21"/>
        </w:rPr>
      </w:pPr>
    </w:p>
    <w:p w14:paraId="5B412ECE">
      <w:pPr>
        <w:pStyle w:val="2"/>
        <w:spacing w:before="121" w:line="219" w:lineRule="auto"/>
        <w:ind w:left="1704"/>
        <w:outlineLvl w:val="1"/>
        <w:rPr>
          <w:sz w:val="37"/>
          <w:szCs w:val="37"/>
        </w:rPr>
      </w:pPr>
      <w:r>
        <w:rPr>
          <w:b/>
          <w:bCs/>
          <w:spacing w:val="-14"/>
          <w:sz w:val="37"/>
          <w:szCs w:val="37"/>
        </w:rPr>
        <w:t>8.5</w:t>
      </w:r>
      <w:r>
        <w:rPr>
          <w:spacing w:val="127"/>
          <w:sz w:val="37"/>
          <w:szCs w:val="37"/>
        </w:rPr>
        <w:t xml:space="preserve"> </w:t>
      </w:r>
      <w:r>
        <w:rPr>
          <w:b/>
          <w:bCs/>
          <w:spacing w:val="-14"/>
          <w:sz w:val="37"/>
          <w:szCs w:val="37"/>
        </w:rPr>
        <w:t>声传播起伏对声呐测量精度的影响</w:t>
      </w:r>
    </w:p>
    <w:p w14:paraId="16387315">
      <w:pPr>
        <w:spacing w:line="443" w:lineRule="auto"/>
        <w:rPr>
          <w:rFonts w:ascii="Arial"/>
          <w:sz w:val="21"/>
        </w:rPr>
      </w:pPr>
    </w:p>
    <w:p w14:paraId="78EBD990">
      <w:pPr>
        <w:pStyle w:val="2"/>
        <w:spacing w:before="86" w:line="285" w:lineRule="auto"/>
        <w:ind w:left="59" w:firstLine="520"/>
        <w:jc w:val="both"/>
      </w:pPr>
      <w:r>
        <w:rPr>
          <w:spacing w:val="12"/>
        </w:rPr>
        <w:t>增大声呐的探测距离是水声技术的重要研究课题。但从工程应用来看，在增</w:t>
      </w:r>
      <w:r>
        <w:rPr>
          <w:spacing w:val="4"/>
        </w:rPr>
        <w:t xml:space="preserve"> </w:t>
      </w:r>
      <w:r>
        <w:rPr>
          <w:spacing w:val="12"/>
        </w:rPr>
        <w:t>大声呐探测距离的同时，还应尽量提高探测精度，只有探</w:t>
      </w:r>
      <w:r>
        <w:rPr>
          <w:spacing w:val="11"/>
        </w:rPr>
        <w:t>测距离远、测量精度高</w:t>
      </w:r>
      <w:r>
        <w:t xml:space="preserve"> </w:t>
      </w:r>
      <w:r>
        <w:rPr>
          <w:spacing w:val="11"/>
        </w:rPr>
        <w:t>的声呐才是可实用的声呐。海水和界面的不均匀，导致声信号的多途径传播，从</w:t>
      </w:r>
      <w:r>
        <w:rPr>
          <w:spacing w:val="2"/>
        </w:rPr>
        <w:t xml:space="preserve">  </w:t>
      </w:r>
      <w:r>
        <w:rPr>
          <w:spacing w:val="7"/>
        </w:rPr>
        <w:t>而引起接收信号的不规则变化，如强度和相位产生起伏、波形发生畸变、去</w:t>
      </w:r>
      <w:r>
        <w:rPr>
          <w:spacing w:val="6"/>
        </w:rPr>
        <w:t>相关、</w:t>
      </w:r>
      <w:r>
        <w:t xml:space="preserve"> </w:t>
      </w:r>
      <w:r>
        <w:rPr>
          <w:spacing w:val="12"/>
        </w:rPr>
        <w:t>频移及频率模糊等，这些现象，对声呐的工件是很不利的</w:t>
      </w:r>
      <w:r>
        <w:rPr>
          <w:spacing w:val="11"/>
        </w:rPr>
        <w:t>，使先进的信号处理技</w:t>
      </w:r>
      <w:r>
        <w:t xml:space="preserve"> </w:t>
      </w:r>
      <w:r>
        <w:rPr>
          <w:spacing w:val="11"/>
        </w:rPr>
        <w:t>术不能发挥应有的作用，其结果是既限制了声呐的探测距离，也增大了声呐的测</w:t>
      </w:r>
      <w:r>
        <w:rPr>
          <w:spacing w:val="15"/>
        </w:rPr>
        <w:t xml:space="preserve"> </w:t>
      </w:r>
      <w:r>
        <w:rPr>
          <w:spacing w:val="11"/>
        </w:rPr>
        <w:t>量误差。因此，讨论声呐的测向和测距精度与声传播起伏的关系，在工程上是非</w:t>
      </w:r>
      <w:r>
        <w:rPr>
          <w:spacing w:val="2"/>
        </w:rPr>
        <w:t xml:space="preserve">  </w:t>
      </w:r>
      <w:r>
        <w:t>常有意义的。</w:t>
      </w:r>
    </w:p>
    <w:p w14:paraId="4A98E881">
      <w:pPr>
        <w:spacing w:line="381" w:lineRule="auto"/>
        <w:rPr>
          <w:rFonts w:ascii="Arial"/>
          <w:sz w:val="21"/>
        </w:rPr>
      </w:pPr>
    </w:p>
    <w:p w14:paraId="27ACE28C">
      <w:pPr>
        <w:pStyle w:val="2"/>
        <w:spacing w:before="104" w:line="222" w:lineRule="auto"/>
        <w:ind w:left="63"/>
        <w:outlineLvl w:val="1"/>
        <w:rPr>
          <w:rFonts w:ascii="黑体" w:hAnsi="黑体" w:eastAsia="黑体" w:cs="黑体"/>
          <w:sz w:val="32"/>
          <w:szCs w:val="32"/>
        </w:rPr>
      </w:pPr>
      <w:r>
        <w:rPr>
          <w:b/>
          <w:bCs/>
          <w:spacing w:val="-20"/>
          <w:sz w:val="32"/>
          <w:szCs w:val="32"/>
        </w:rPr>
        <w:t>8.5.1</w:t>
      </w:r>
      <w:r>
        <w:rPr>
          <w:spacing w:val="124"/>
          <w:sz w:val="32"/>
          <w:szCs w:val="32"/>
        </w:rPr>
        <w:t xml:space="preserve"> </w:t>
      </w:r>
      <w:r>
        <w:rPr>
          <w:rFonts w:ascii="黑体" w:hAnsi="黑体" w:eastAsia="黑体" w:cs="黑体"/>
          <w:b/>
          <w:bCs/>
          <w:spacing w:val="-20"/>
          <w:sz w:val="32"/>
          <w:szCs w:val="32"/>
        </w:rPr>
        <w:t>信号起伏引起的测向误差</w:t>
      </w:r>
    </w:p>
    <w:p w14:paraId="5CC938D4">
      <w:pPr>
        <w:spacing w:line="435" w:lineRule="auto"/>
        <w:rPr>
          <w:rFonts w:ascii="Arial"/>
          <w:sz w:val="21"/>
        </w:rPr>
      </w:pPr>
    </w:p>
    <w:p w14:paraId="32724C1E">
      <w:pPr>
        <w:pStyle w:val="2"/>
        <w:spacing w:before="85" w:line="284" w:lineRule="auto"/>
        <w:ind w:left="59" w:right="108" w:firstLine="520"/>
      </w:pPr>
      <w:r>
        <w:rPr>
          <w:spacing w:val="12"/>
        </w:rPr>
        <w:t>测量声源方向的常用方法是相位测向法。相位测向法是根据测量信号间的相</w:t>
      </w:r>
      <w:r>
        <w:rPr>
          <w:spacing w:val="4"/>
        </w:rPr>
        <w:t xml:space="preserve"> </w:t>
      </w:r>
      <w:r>
        <w:rPr>
          <w:spacing w:val="15"/>
        </w:rPr>
        <w:t>位差来确定目标方向的方法。在平面测向问题中，只需要两只水听</w:t>
      </w:r>
      <w:r>
        <w:rPr>
          <w:spacing w:val="14"/>
        </w:rPr>
        <w:t>器(也称为基</w:t>
      </w:r>
      <w:r>
        <w:t xml:space="preserve"> </w:t>
      </w:r>
      <w:r>
        <w:rPr>
          <w:spacing w:val="6"/>
        </w:rPr>
        <w:t>元),就可以确定信号的传播方向。图8-18中，假设有间隔为</w:t>
      </w:r>
      <w:r>
        <w:rPr>
          <w:rFonts w:ascii="Times New Roman" w:hAnsi="Times New Roman" w:eastAsia="Times New Roman" w:cs="Times New Roman"/>
          <w:spacing w:val="6"/>
        </w:rPr>
        <w:t>d</w:t>
      </w:r>
      <w:r>
        <w:rPr>
          <w:rFonts w:ascii="Times New Roman" w:hAnsi="Times New Roman" w:eastAsia="Times New Roman" w:cs="Times New Roman"/>
          <w:spacing w:val="52"/>
        </w:rPr>
        <w:t xml:space="preserve"> </w:t>
      </w:r>
      <w:r>
        <w:rPr>
          <w:spacing w:val="6"/>
        </w:rPr>
        <w:t>的两个基元</w:t>
      </w:r>
      <w:r>
        <w:rPr>
          <w:rFonts w:ascii="Times New Roman" w:hAnsi="Times New Roman" w:eastAsia="Times New Roman" w:cs="Times New Roman"/>
          <w:spacing w:val="6"/>
        </w:rPr>
        <w:t>A</w:t>
      </w:r>
      <w:r>
        <w:rPr>
          <w:rFonts w:ascii="Times New Roman" w:hAnsi="Times New Roman" w:eastAsia="Times New Roman" w:cs="Times New Roman"/>
          <w:spacing w:val="-11"/>
        </w:rPr>
        <w:t xml:space="preserve"> </w:t>
      </w:r>
      <w:r>
        <w:rPr>
          <w:spacing w:val="6"/>
        </w:rPr>
        <w:t>和</w:t>
      </w:r>
      <w:r>
        <w:rPr>
          <w:spacing w:val="-59"/>
        </w:rPr>
        <w:t xml:space="preserve"> </w:t>
      </w:r>
      <w:r>
        <w:rPr>
          <w:rFonts w:ascii="Times New Roman" w:hAnsi="Times New Roman" w:eastAsia="Times New Roman" w:cs="Times New Roman"/>
          <w:spacing w:val="6"/>
        </w:rPr>
        <w:t>B,</w:t>
      </w:r>
      <w:r>
        <w:rPr>
          <w:rFonts w:ascii="Times New Roman" w:hAnsi="Times New Roman" w:eastAsia="Times New Roman" w:cs="Times New Roman"/>
        </w:rPr>
        <w:t xml:space="preserve">   </w:t>
      </w:r>
      <w:r>
        <w:rPr>
          <w:spacing w:val="16"/>
        </w:rPr>
        <w:t>它们组成接收基阵。设有平面波信号入射至</w:t>
      </w:r>
      <w:r>
        <w:rPr>
          <w:spacing w:val="15"/>
        </w:rPr>
        <w:t>该接收基阵，入射方向与</w:t>
      </w:r>
      <w:r>
        <w:t>AB</w:t>
      </w:r>
      <w:r>
        <w:rPr>
          <w:spacing w:val="15"/>
        </w:rPr>
        <w:t xml:space="preserve"> 垂线的</w:t>
      </w:r>
      <w:r>
        <w:t xml:space="preserve"> </w:t>
      </w:r>
      <w:r>
        <w:rPr>
          <w:spacing w:val="14"/>
        </w:rPr>
        <w:t>交角为θ,其几何关系如图8-18所示。当接收信号相位无起伏时，两基元收到的</w:t>
      </w:r>
      <w:r>
        <w:rPr>
          <w:spacing w:val="11"/>
        </w:rPr>
        <w:t xml:space="preserve"> </w:t>
      </w:r>
      <w:r>
        <w:rPr>
          <w:spacing w:val="7"/>
        </w:rPr>
        <w:t>信号相位差为</w:t>
      </w:r>
    </w:p>
    <w:p w14:paraId="6ADDE06A">
      <w:pPr>
        <w:spacing w:before="34" w:line="225" w:lineRule="auto"/>
        <w:ind w:left="3879"/>
        <w:rPr>
          <w:rFonts w:ascii="Times New Roman" w:hAnsi="Times New Roman" w:eastAsia="Times New Roman" w:cs="Times New Roman"/>
          <w:sz w:val="26"/>
          <w:szCs w:val="26"/>
        </w:rPr>
      </w:pPr>
      <w:r>
        <w:rPr>
          <w:rFonts w:ascii="楷体" w:hAnsi="楷体" w:eastAsia="楷体" w:cs="楷体"/>
          <w:spacing w:val="-17"/>
          <w:sz w:val="26"/>
          <w:szCs w:val="26"/>
        </w:rPr>
        <w:t>中20-中10=</w:t>
      </w:r>
      <w:r>
        <w:rPr>
          <w:rFonts w:ascii="Times New Roman" w:hAnsi="Times New Roman" w:eastAsia="Times New Roman" w:cs="Times New Roman"/>
          <w:spacing w:val="-17"/>
          <w:sz w:val="26"/>
          <w:szCs w:val="26"/>
        </w:rPr>
        <w:t>kd</w:t>
      </w:r>
      <w:r>
        <w:rPr>
          <w:rFonts w:ascii="Times New Roman" w:hAnsi="Times New Roman" w:eastAsia="Times New Roman" w:cs="Times New Roman"/>
          <w:spacing w:val="19"/>
          <w:sz w:val="26"/>
          <w:szCs w:val="26"/>
        </w:rPr>
        <w:t xml:space="preserve">  </w:t>
      </w:r>
      <w:r>
        <w:rPr>
          <w:rFonts w:ascii="Times New Roman" w:hAnsi="Times New Roman" w:eastAsia="Times New Roman" w:cs="Times New Roman"/>
          <w:spacing w:val="-17"/>
          <w:sz w:val="26"/>
          <w:szCs w:val="26"/>
        </w:rPr>
        <w:t>sinθ</w:t>
      </w:r>
    </w:p>
    <w:p w14:paraId="687DC6E9">
      <w:pPr>
        <w:spacing w:line="225" w:lineRule="auto"/>
        <w:rPr>
          <w:rFonts w:ascii="Times New Roman" w:hAnsi="Times New Roman" w:eastAsia="Times New Roman" w:cs="Times New Roman"/>
          <w:sz w:val="26"/>
          <w:szCs w:val="26"/>
        </w:rPr>
        <w:sectPr>
          <w:headerReference r:id="rId346" w:type="default"/>
          <w:pgSz w:w="11900" w:h="16840"/>
          <w:pgMar w:top="1290" w:right="809" w:bottom="400" w:left="1420" w:header="780" w:footer="0" w:gutter="0"/>
          <w:cols w:space="720" w:num="1"/>
        </w:sectPr>
      </w:pPr>
    </w:p>
    <w:p w14:paraId="1EB95133">
      <w:pPr>
        <w:spacing w:line="242" w:lineRule="auto"/>
        <w:rPr>
          <w:rFonts w:ascii="Arial"/>
          <w:sz w:val="21"/>
        </w:rPr>
      </w:pPr>
    </w:p>
    <w:p w14:paraId="7C868559">
      <w:pPr>
        <w:pStyle w:val="2"/>
        <w:spacing w:before="85" w:line="330" w:lineRule="auto"/>
        <w:ind w:left="550" w:right="88"/>
        <w:jc w:val="both"/>
        <w:rPr>
          <w:sz w:val="20"/>
          <w:szCs w:val="20"/>
        </w:rPr>
      </w:pPr>
      <w:r>
        <w:rPr>
          <w:spacing w:val="2"/>
        </w:rPr>
        <w:t>式 中</w:t>
      </w:r>
      <w:r>
        <w:rPr>
          <w:spacing w:val="-28"/>
        </w:rPr>
        <w:t xml:space="preserve"> </w:t>
      </w:r>
      <w:r>
        <w:rPr>
          <w:spacing w:val="2"/>
        </w:rPr>
        <w:t>，</w:t>
      </w:r>
      <w:r>
        <w:rPr>
          <w:rFonts w:ascii="Times New Roman" w:hAnsi="Times New Roman" w:eastAsia="Times New Roman" w:cs="Times New Roman"/>
          <w:spacing w:val="2"/>
        </w:rPr>
        <w:t>k</w:t>
      </w:r>
      <w:r>
        <w:rPr>
          <w:rFonts w:ascii="Times New Roman" w:hAnsi="Times New Roman" w:eastAsia="Times New Roman" w:cs="Times New Roman"/>
          <w:spacing w:val="25"/>
        </w:rPr>
        <w:t xml:space="preserve"> </w:t>
      </w:r>
      <w:r>
        <w:rPr>
          <w:spacing w:val="2"/>
        </w:rPr>
        <w:t>为波数； 20、 中0分别为两个基元接收信号的相位。可见，只要测得相</w:t>
      </w:r>
      <w:r>
        <w:t xml:space="preserve"> </w:t>
      </w:r>
      <w:r>
        <w:rPr>
          <w:spacing w:val="5"/>
        </w:rPr>
        <w:t>位中</w:t>
      </w:r>
      <w:r>
        <w:rPr>
          <w:rFonts w:ascii="Times New Roman" w:hAnsi="Times New Roman" w:eastAsia="Times New Roman" w:cs="Times New Roman"/>
          <w:spacing w:val="5"/>
        </w:rPr>
        <w:t>o</w:t>
      </w:r>
      <w:r>
        <w:rPr>
          <w:spacing w:val="5"/>
        </w:rPr>
        <w:t>和φ20,或相位差中2</w:t>
      </w:r>
      <w:r>
        <w:rPr>
          <w:rFonts w:ascii="Times New Roman" w:hAnsi="Times New Roman" w:eastAsia="Times New Roman" w:cs="Times New Roman"/>
          <w:spacing w:val="5"/>
        </w:rPr>
        <w:t>o-</w:t>
      </w:r>
      <w:r>
        <w:rPr>
          <w:rFonts w:ascii="Times New Roman" w:hAnsi="Times New Roman" w:eastAsia="Times New Roman" w:cs="Times New Roman"/>
          <w:spacing w:val="57"/>
        </w:rPr>
        <w:t xml:space="preserve"> </w:t>
      </w:r>
      <w:r>
        <w:rPr>
          <w:spacing w:val="5"/>
        </w:rPr>
        <w:t>中</w:t>
      </w:r>
      <w:r>
        <w:rPr>
          <w:rFonts w:ascii="Times New Roman" w:hAnsi="Times New Roman" w:eastAsia="Times New Roman" w:cs="Times New Roman"/>
          <w:spacing w:val="5"/>
        </w:rPr>
        <w:t>o,</w:t>
      </w:r>
      <w:r>
        <w:rPr>
          <w:rFonts w:ascii="Times New Roman" w:hAnsi="Times New Roman" w:eastAsia="Times New Roman" w:cs="Times New Roman"/>
          <w:spacing w:val="32"/>
        </w:rPr>
        <w:t xml:space="preserve">  </w:t>
      </w:r>
      <w:r>
        <w:rPr>
          <w:spacing w:val="5"/>
        </w:rPr>
        <w:t>就能由上式确定信号</w:t>
      </w:r>
      <w:r>
        <w:rPr>
          <w:spacing w:val="4"/>
        </w:rPr>
        <w:t>的入射方向θ,也就是确定</w:t>
      </w:r>
      <w:r>
        <w:t xml:space="preserve"> </w:t>
      </w:r>
      <w:r>
        <w:rPr>
          <w:spacing w:val="-12"/>
          <w:sz w:val="20"/>
          <w:szCs w:val="20"/>
        </w:rPr>
        <w:t>了</w:t>
      </w:r>
      <w:r>
        <w:rPr>
          <w:spacing w:val="-16"/>
          <w:sz w:val="20"/>
          <w:szCs w:val="20"/>
        </w:rPr>
        <w:t xml:space="preserve"> </w:t>
      </w:r>
      <w:r>
        <w:rPr>
          <w:spacing w:val="-12"/>
          <w:sz w:val="20"/>
          <w:szCs w:val="20"/>
        </w:rPr>
        <w:t>声</w:t>
      </w:r>
      <w:r>
        <w:rPr>
          <w:spacing w:val="-24"/>
          <w:sz w:val="20"/>
          <w:szCs w:val="20"/>
        </w:rPr>
        <w:t xml:space="preserve"> </w:t>
      </w:r>
      <w:r>
        <w:rPr>
          <w:spacing w:val="-12"/>
          <w:sz w:val="20"/>
          <w:szCs w:val="20"/>
        </w:rPr>
        <w:t>源 的</w:t>
      </w:r>
      <w:r>
        <w:rPr>
          <w:spacing w:val="-23"/>
          <w:sz w:val="20"/>
          <w:szCs w:val="20"/>
        </w:rPr>
        <w:t xml:space="preserve"> </w:t>
      </w:r>
      <w:r>
        <w:rPr>
          <w:spacing w:val="-12"/>
          <w:sz w:val="20"/>
          <w:szCs w:val="20"/>
        </w:rPr>
        <w:t>方</w:t>
      </w:r>
      <w:r>
        <w:rPr>
          <w:spacing w:val="-23"/>
          <w:sz w:val="20"/>
          <w:szCs w:val="20"/>
        </w:rPr>
        <w:t xml:space="preserve"> </w:t>
      </w:r>
      <w:r>
        <w:rPr>
          <w:spacing w:val="-12"/>
          <w:sz w:val="20"/>
          <w:szCs w:val="20"/>
        </w:rPr>
        <w:t>位</w:t>
      </w:r>
      <w:r>
        <w:rPr>
          <w:spacing w:val="-30"/>
          <w:sz w:val="20"/>
          <w:szCs w:val="20"/>
        </w:rPr>
        <w:t xml:space="preserve"> </w:t>
      </w:r>
      <w:r>
        <w:rPr>
          <w:spacing w:val="-12"/>
          <w:sz w:val="20"/>
          <w:szCs w:val="20"/>
        </w:rPr>
        <w:t>。</w:t>
      </w:r>
    </w:p>
    <w:p w14:paraId="5204C34E">
      <w:pPr>
        <w:spacing w:line="272" w:lineRule="auto"/>
        <w:rPr>
          <w:rFonts w:ascii="Arial"/>
          <w:sz w:val="21"/>
        </w:rPr>
      </w:pPr>
    </w:p>
    <w:p w14:paraId="0BF1801D">
      <w:pPr>
        <w:spacing w:line="2760" w:lineRule="exact"/>
        <w:ind w:firstLine="2920"/>
      </w:pPr>
      <w:r>
        <w:rPr>
          <w:position w:val="-55"/>
        </w:rPr>
        <w:drawing>
          <wp:inline distT="0" distB="0" distL="0" distR="0">
            <wp:extent cx="3034665" cy="1751965"/>
            <wp:effectExtent l="0" t="0" r="0" b="0"/>
            <wp:docPr id="3396" name="IM 3396"/>
            <wp:cNvGraphicFramePr/>
            <a:graphic xmlns:a="http://schemas.openxmlformats.org/drawingml/2006/main">
              <a:graphicData uri="http://schemas.openxmlformats.org/drawingml/2006/picture">
                <pic:pic xmlns:pic="http://schemas.openxmlformats.org/drawingml/2006/picture">
                  <pic:nvPicPr>
                    <pic:cNvPr id="3396" name="IM 3396"/>
                    <pic:cNvPicPr/>
                  </pic:nvPicPr>
                  <pic:blipFill>
                    <a:blip r:embed="rId1676"/>
                    <a:stretch>
                      <a:fillRect/>
                    </a:stretch>
                  </pic:blipFill>
                  <pic:spPr>
                    <a:xfrm>
                      <a:off x="0" y="0"/>
                      <a:ext cx="3035294" cy="1752541"/>
                    </a:xfrm>
                    <a:prstGeom prst="rect">
                      <a:avLst/>
                    </a:prstGeom>
                  </pic:spPr>
                </pic:pic>
              </a:graphicData>
            </a:graphic>
          </wp:inline>
        </w:drawing>
      </w:r>
    </w:p>
    <w:p w14:paraId="7C9ADA8A">
      <w:pPr>
        <w:pStyle w:val="2"/>
        <w:spacing w:before="232" w:line="221" w:lineRule="auto"/>
        <w:ind w:left="3800"/>
        <w:rPr>
          <w:sz w:val="20"/>
          <w:szCs w:val="20"/>
        </w:rPr>
      </w:pPr>
      <w:r>
        <w:rPr>
          <w:spacing w:val="15"/>
        </w:rPr>
        <w:t>图8-18</w:t>
      </w:r>
      <w:r>
        <w:rPr>
          <w:spacing w:val="96"/>
        </w:rPr>
        <w:t xml:space="preserve"> </w:t>
      </w:r>
      <w:r>
        <w:rPr>
          <w:spacing w:val="15"/>
          <w:sz w:val="20"/>
          <w:szCs w:val="20"/>
        </w:rPr>
        <w:t>双水听器测向示意图</w:t>
      </w:r>
    </w:p>
    <w:p w14:paraId="1BB323E3">
      <w:pPr>
        <w:spacing w:line="368" w:lineRule="auto"/>
        <w:rPr>
          <w:rFonts w:ascii="Arial"/>
          <w:sz w:val="21"/>
        </w:rPr>
      </w:pPr>
    </w:p>
    <w:p w14:paraId="49B3AEE3">
      <w:pPr>
        <w:pStyle w:val="2"/>
        <w:spacing w:before="85" w:line="219" w:lineRule="auto"/>
        <w:ind w:right="2"/>
        <w:jc w:val="right"/>
      </w:pPr>
      <w:r>
        <w:rPr>
          <w:spacing w:val="4"/>
        </w:rPr>
        <w:t>当接收信号相位有起伏时，基元A、B</w:t>
      </w:r>
      <w:r>
        <w:rPr>
          <w:spacing w:val="69"/>
        </w:rPr>
        <w:t xml:space="preserve"> </w:t>
      </w:r>
      <w:r>
        <w:rPr>
          <w:spacing w:val="4"/>
        </w:rPr>
        <w:t>接收信号的相位φ和φ</w:t>
      </w:r>
      <w:r>
        <w:rPr>
          <w:rFonts w:ascii="Calibri" w:hAnsi="Calibri" w:eastAsia="Calibri" w:cs="Calibri"/>
          <w:spacing w:val="4"/>
        </w:rPr>
        <w:t>₂</w:t>
      </w:r>
      <w:r>
        <w:rPr>
          <w:spacing w:val="4"/>
        </w:rPr>
        <w:t>都为随机变量：</w:t>
      </w:r>
    </w:p>
    <w:p w14:paraId="62684D3D">
      <w:pPr>
        <w:pStyle w:val="2"/>
        <w:spacing w:before="142" w:line="230" w:lineRule="auto"/>
        <w:ind w:left="3720"/>
        <w:rPr>
          <w:rFonts w:ascii="Calibri" w:hAnsi="Calibri" w:eastAsia="Calibri" w:cs="Calibri"/>
          <w:sz w:val="20"/>
          <w:szCs w:val="20"/>
        </w:rPr>
      </w:pPr>
      <w:r>
        <w:rPr>
          <w:rFonts w:ascii="华文行楷" w:hAnsi="华文行楷" w:eastAsia="华文行楷" w:cs="华文行楷"/>
          <w:spacing w:val="2"/>
          <w:sz w:val="20"/>
          <w:szCs w:val="20"/>
        </w:rPr>
        <w:t>中=中1</w:t>
      </w:r>
      <w:r>
        <w:rPr>
          <w:rFonts w:ascii="Times New Roman" w:hAnsi="Times New Roman" w:eastAsia="Times New Roman" w:cs="Times New Roman"/>
          <w:spacing w:val="2"/>
          <w:sz w:val="20"/>
          <w:szCs w:val="20"/>
        </w:rPr>
        <w:t>o+</w:t>
      </w:r>
      <w:r>
        <w:rPr>
          <w:spacing w:val="2"/>
          <w:sz w:val="20"/>
          <w:szCs w:val="20"/>
        </w:rPr>
        <w:t>△</w:t>
      </w:r>
      <w:r>
        <w:rPr>
          <w:rFonts w:ascii="华文行楷" w:hAnsi="华文行楷" w:eastAsia="华文行楷" w:cs="华文行楷"/>
          <w:spacing w:val="2"/>
          <w:sz w:val="20"/>
          <w:szCs w:val="20"/>
        </w:rPr>
        <w:t>中</w:t>
      </w:r>
      <w:r>
        <w:rPr>
          <w:rFonts w:ascii="华文行楷" w:hAnsi="华文行楷" w:eastAsia="华文行楷" w:cs="华文行楷"/>
          <w:spacing w:val="54"/>
          <w:sz w:val="20"/>
          <w:szCs w:val="20"/>
        </w:rPr>
        <w:t xml:space="preserve"> </w:t>
      </w:r>
      <w:r>
        <w:rPr>
          <w:rFonts w:ascii="华文行楷" w:hAnsi="华文行楷" w:eastAsia="华文行楷" w:cs="华文行楷"/>
          <w:spacing w:val="2"/>
          <w:sz w:val="20"/>
          <w:szCs w:val="20"/>
        </w:rPr>
        <w:t>，</w:t>
      </w:r>
      <w:r>
        <w:rPr>
          <w:rFonts w:ascii="华文行楷" w:hAnsi="华文行楷" w:eastAsia="华文行楷" w:cs="华文行楷"/>
          <w:spacing w:val="46"/>
          <w:w w:val="101"/>
          <w:sz w:val="20"/>
          <w:szCs w:val="20"/>
        </w:rPr>
        <w:t xml:space="preserve"> </w:t>
      </w:r>
      <w:r>
        <w:rPr>
          <w:rFonts w:ascii="华文行楷" w:hAnsi="华文行楷" w:eastAsia="华文行楷" w:cs="华文行楷"/>
          <w:spacing w:val="2"/>
          <w:sz w:val="20"/>
          <w:szCs w:val="20"/>
        </w:rPr>
        <w:t>4</w:t>
      </w:r>
      <w:r>
        <w:rPr>
          <w:rFonts w:ascii="Calibri" w:hAnsi="Calibri" w:eastAsia="Calibri" w:cs="Calibri"/>
          <w:spacing w:val="2"/>
          <w:sz w:val="20"/>
          <w:szCs w:val="20"/>
        </w:rPr>
        <w:t>₂</w:t>
      </w:r>
      <w:r>
        <w:rPr>
          <w:rFonts w:ascii="华文行楷" w:hAnsi="华文行楷" w:eastAsia="华文行楷" w:cs="华文行楷"/>
          <w:spacing w:val="2"/>
          <w:sz w:val="20"/>
          <w:szCs w:val="20"/>
        </w:rPr>
        <w:t>=</w:t>
      </w:r>
      <w:r>
        <w:rPr>
          <w:rFonts w:ascii="华文行楷" w:hAnsi="华文行楷" w:eastAsia="华文行楷" w:cs="华文行楷"/>
          <w:spacing w:val="43"/>
          <w:sz w:val="20"/>
          <w:szCs w:val="20"/>
        </w:rPr>
        <w:t xml:space="preserve"> </w:t>
      </w:r>
      <w:r>
        <w:rPr>
          <w:rFonts w:ascii="华文行楷" w:hAnsi="华文行楷" w:eastAsia="华文行楷" w:cs="华文行楷"/>
          <w:spacing w:val="2"/>
          <w:sz w:val="20"/>
          <w:szCs w:val="20"/>
        </w:rPr>
        <w:t>2</w:t>
      </w:r>
      <w:r>
        <w:rPr>
          <w:rFonts w:ascii="华文行楷" w:hAnsi="华文行楷" w:eastAsia="华文行楷" w:cs="华文行楷"/>
          <w:spacing w:val="34"/>
          <w:sz w:val="20"/>
          <w:szCs w:val="20"/>
        </w:rPr>
        <w:t xml:space="preserve"> </w:t>
      </w:r>
      <w:r>
        <w:rPr>
          <w:rFonts w:ascii="华文行楷" w:hAnsi="华文行楷" w:eastAsia="华文行楷" w:cs="华文行楷"/>
          <w:spacing w:val="2"/>
          <w:sz w:val="20"/>
          <w:szCs w:val="20"/>
        </w:rPr>
        <w:t>0  +  △</w:t>
      </w:r>
      <w:r>
        <w:rPr>
          <w:rFonts w:ascii="Calibri" w:hAnsi="Calibri" w:eastAsia="Calibri" w:cs="Calibri"/>
          <w:spacing w:val="2"/>
          <w:sz w:val="20"/>
          <w:szCs w:val="20"/>
        </w:rPr>
        <w:t>₂</w:t>
      </w:r>
    </w:p>
    <w:p w14:paraId="64FFC0A0">
      <w:pPr>
        <w:pStyle w:val="2"/>
        <w:spacing w:before="91" w:line="220" w:lineRule="auto"/>
        <w:ind w:left="550"/>
      </w:pPr>
      <w:r>
        <w:rPr>
          <w:spacing w:val="3"/>
        </w:rPr>
        <w:t>则相位差变为</w:t>
      </w:r>
    </w:p>
    <w:p w14:paraId="68F7A27F">
      <w:pPr>
        <w:pStyle w:val="2"/>
        <w:spacing w:before="134" w:line="212" w:lineRule="auto"/>
        <w:ind w:left="2850"/>
        <w:rPr>
          <w:sz w:val="20"/>
          <w:szCs w:val="20"/>
        </w:rPr>
      </w:pPr>
      <w:r>
        <w:rPr>
          <w:rFonts w:ascii="黑体" w:hAnsi="黑体" w:eastAsia="黑体" w:cs="黑体"/>
          <w:spacing w:val="4"/>
          <w:sz w:val="20"/>
          <w:szCs w:val="20"/>
        </w:rPr>
        <w:t>中2-</w:t>
      </w:r>
      <w:r>
        <w:rPr>
          <w:rFonts w:ascii="黑体" w:hAnsi="黑体" w:eastAsia="黑体" w:cs="黑体"/>
          <w:spacing w:val="-30"/>
          <w:sz w:val="20"/>
          <w:szCs w:val="20"/>
        </w:rPr>
        <w:t xml:space="preserve"> </w:t>
      </w:r>
      <w:r>
        <w:rPr>
          <w:rFonts w:ascii="黑体" w:hAnsi="黑体" w:eastAsia="黑体" w:cs="黑体"/>
          <w:spacing w:val="4"/>
          <w:sz w:val="20"/>
          <w:szCs w:val="20"/>
        </w:rPr>
        <w:t>中=Φ20-</w:t>
      </w:r>
      <w:r>
        <w:rPr>
          <w:rFonts w:ascii="黑体" w:hAnsi="黑体" w:eastAsia="黑体" w:cs="黑体"/>
          <w:spacing w:val="-42"/>
          <w:sz w:val="20"/>
          <w:szCs w:val="20"/>
        </w:rPr>
        <w:t xml:space="preserve"> </w:t>
      </w:r>
      <w:r>
        <w:rPr>
          <w:rFonts w:ascii="黑体" w:hAnsi="黑体" w:eastAsia="黑体" w:cs="黑体"/>
          <w:spacing w:val="4"/>
          <w:sz w:val="20"/>
          <w:szCs w:val="20"/>
        </w:rPr>
        <w:t>中</w:t>
      </w:r>
      <w:r>
        <w:rPr>
          <w:rFonts w:ascii="Times New Roman" w:hAnsi="Times New Roman" w:eastAsia="Times New Roman" w:cs="Times New Roman"/>
          <w:spacing w:val="4"/>
          <w:sz w:val="20"/>
          <w:szCs w:val="20"/>
        </w:rPr>
        <w:t>o+(</w:t>
      </w:r>
      <w:r>
        <w:rPr>
          <w:spacing w:val="4"/>
          <w:sz w:val="20"/>
          <w:szCs w:val="20"/>
        </w:rPr>
        <w:t>△</w:t>
      </w:r>
      <w:r>
        <w:rPr>
          <w:rFonts w:ascii="Times New Roman" w:hAnsi="Times New Roman" w:eastAsia="Times New Roman" w:cs="Times New Roman"/>
          <w:spacing w:val="4"/>
          <w:sz w:val="20"/>
          <w:szCs w:val="20"/>
        </w:rPr>
        <w:t>Φ₂-</w:t>
      </w:r>
      <w:r>
        <w:rPr>
          <w:spacing w:val="4"/>
          <w:sz w:val="20"/>
          <w:szCs w:val="20"/>
        </w:rPr>
        <w:t>△</w:t>
      </w:r>
      <w:r>
        <w:rPr>
          <w:spacing w:val="18"/>
          <w:sz w:val="20"/>
          <w:szCs w:val="20"/>
        </w:rPr>
        <w:t xml:space="preserve">   </w:t>
      </w:r>
      <w:r>
        <w:rPr>
          <w:rFonts w:ascii="黑体" w:hAnsi="黑体" w:eastAsia="黑体" w:cs="黑体"/>
          <w:spacing w:val="4"/>
          <w:sz w:val="20"/>
          <w:szCs w:val="20"/>
        </w:rPr>
        <w:t>中</w:t>
      </w:r>
      <w:r>
        <w:rPr>
          <w:rFonts w:ascii="黑体" w:hAnsi="黑体" w:eastAsia="黑体" w:cs="黑体"/>
          <w:spacing w:val="-19"/>
          <w:sz w:val="20"/>
          <w:szCs w:val="20"/>
        </w:rPr>
        <w:t xml:space="preserve"> </w:t>
      </w:r>
      <w:r>
        <w:rPr>
          <w:rFonts w:ascii="黑体" w:hAnsi="黑体" w:eastAsia="黑体" w:cs="黑体"/>
          <w:spacing w:val="4"/>
          <w:sz w:val="20"/>
          <w:szCs w:val="20"/>
        </w:rPr>
        <w:t>)</w:t>
      </w:r>
      <w:r>
        <w:rPr>
          <w:rFonts w:ascii="黑体" w:hAnsi="黑体" w:eastAsia="黑体" w:cs="黑体"/>
          <w:spacing w:val="-21"/>
          <w:sz w:val="20"/>
          <w:szCs w:val="20"/>
        </w:rPr>
        <w:t xml:space="preserve"> </w:t>
      </w:r>
      <w:r>
        <w:rPr>
          <w:rFonts w:ascii="黑体" w:hAnsi="黑体" w:eastAsia="黑体" w:cs="黑体"/>
          <w:spacing w:val="4"/>
          <w:sz w:val="20"/>
          <w:szCs w:val="20"/>
        </w:rPr>
        <w:t>=</w:t>
      </w:r>
      <w:r>
        <w:rPr>
          <w:rFonts w:ascii="Times New Roman" w:hAnsi="Times New Roman" w:eastAsia="Times New Roman" w:cs="Times New Roman"/>
          <w:sz w:val="20"/>
          <w:szCs w:val="20"/>
        </w:rPr>
        <w:t>dk</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sin</w:t>
      </w:r>
      <w:r>
        <w:rPr>
          <w:rFonts w:ascii="Times New Roman" w:hAnsi="Times New Roman" w:eastAsia="Times New Roman" w:cs="Times New Roman"/>
          <w:spacing w:val="4"/>
          <w:sz w:val="20"/>
          <w:szCs w:val="20"/>
        </w:rPr>
        <w:t>θ+</w:t>
      </w:r>
      <w:r>
        <w:rPr>
          <w:spacing w:val="4"/>
          <w:sz w:val="20"/>
          <w:szCs w:val="20"/>
        </w:rPr>
        <w:t>△</w:t>
      </w:r>
    </w:p>
    <w:p w14:paraId="7E4BB8CD">
      <w:pPr>
        <w:pStyle w:val="2"/>
        <w:spacing w:before="95" w:line="296" w:lineRule="auto"/>
        <w:ind w:left="550" w:right="9"/>
        <w:jc w:val="both"/>
      </w:pPr>
      <w:r>
        <w:rPr>
          <w:spacing w:val="-46"/>
          <w:position w:val="2"/>
        </w:rPr>
        <w:t>式</w:t>
      </w:r>
      <w:r>
        <w:rPr>
          <w:spacing w:val="42"/>
          <w:position w:val="2"/>
        </w:rPr>
        <w:t xml:space="preserve"> </w:t>
      </w:r>
      <w:r>
        <w:rPr>
          <w:spacing w:val="-46"/>
          <w:position w:val="2"/>
        </w:rPr>
        <w:t>中</w:t>
      </w:r>
      <w:r>
        <w:rPr>
          <w:spacing w:val="7"/>
          <w:position w:val="2"/>
        </w:rPr>
        <w:t xml:space="preserve"> </w:t>
      </w:r>
      <w:r>
        <w:rPr>
          <w:spacing w:val="-46"/>
          <w:position w:val="2"/>
        </w:rPr>
        <w:t>，</w:t>
      </w:r>
      <w:r>
        <w:rPr>
          <w:spacing w:val="-46"/>
          <w:position w:val="2"/>
          <w:sz w:val="20"/>
          <w:szCs w:val="20"/>
        </w:rPr>
        <w:t>△φ、</w:t>
      </w:r>
      <w:r>
        <w:rPr>
          <w:spacing w:val="50"/>
          <w:position w:val="2"/>
          <w:sz w:val="20"/>
          <w:szCs w:val="20"/>
        </w:rPr>
        <w:t xml:space="preserve"> </w:t>
      </w:r>
      <w:r>
        <w:rPr>
          <w:spacing w:val="-46"/>
        </w:rPr>
        <w:t>△Φ</w:t>
      </w:r>
      <w:r>
        <w:rPr>
          <w:rFonts w:ascii="Calibri" w:hAnsi="Calibri" w:eastAsia="Calibri" w:cs="Calibri"/>
          <w:spacing w:val="-46"/>
        </w:rPr>
        <w:t xml:space="preserve">₂  </w:t>
      </w:r>
      <w:r>
        <w:rPr>
          <w:spacing w:val="11"/>
        </w:rPr>
        <w:t>分别为两基元接收信号的相位起伏；△φ=△</w:t>
      </w:r>
      <w:r>
        <w:rPr>
          <w:rFonts w:ascii="Calibri" w:hAnsi="Calibri" w:eastAsia="Calibri" w:cs="Calibri"/>
          <w:spacing w:val="11"/>
        </w:rPr>
        <w:t>₂</w:t>
      </w:r>
      <w:r>
        <w:rPr>
          <w:spacing w:val="11"/>
        </w:rPr>
        <w:t>-△中为由相位起</w:t>
      </w:r>
      <w:r>
        <w:t xml:space="preserve"> </w:t>
      </w:r>
      <w:r>
        <w:rPr>
          <w:spacing w:val="17"/>
        </w:rPr>
        <w:t>伏引起的相位差起伏(或称相位差测量偏差),它们都是随机变量。理论分</w:t>
      </w:r>
      <w:r>
        <w:rPr>
          <w:spacing w:val="16"/>
        </w:rPr>
        <w:t>析中，</w:t>
      </w:r>
      <w:r>
        <w:t xml:space="preserve"> </w:t>
      </w:r>
      <w:r>
        <w:rPr>
          <w:spacing w:val="10"/>
        </w:rPr>
        <w:t>随机变量的大小通常用其方差来度量，即</w:t>
      </w:r>
    </w:p>
    <w:p w14:paraId="4CC7713A">
      <w:pPr>
        <w:pStyle w:val="2"/>
        <w:spacing w:before="128" w:line="220" w:lineRule="auto"/>
        <w:ind w:left="3450"/>
        <w:rPr>
          <w:sz w:val="20"/>
          <w:szCs w:val="20"/>
        </w:rPr>
      </w:pPr>
      <w:r>
        <w:rPr>
          <w:spacing w:val="14"/>
          <w:sz w:val="20"/>
          <w:szCs w:val="20"/>
        </w:rPr>
        <w:t xml:space="preserve">(△φ)²=(△中)²+(△φ)²-2△中△中        </w:t>
      </w:r>
      <w:r>
        <w:rPr>
          <w:spacing w:val="14"/>
          <w:sz w:val="20"/>
          <w:szCs w:val="20"/>
          <w:u w:val="single" w:color="auto"/>
        </w:rPr>
        <w:t xml:space="preserve">       </w:t>
      </w:r>
    </w:p>
    <w:p w14:paraId="293ADC8D">
      <w:pPr>
        <w:pStyle w:val="2"/>
        <w:spacing w:before="135" w:line="294" w:lineRule="auto"/>
        <w:ind w:left="550" w:right="490"/>
      </w:pPr>
      <w:r>
        <w:rPr>
          <w:spacing w:val="2"/>
        </w:rPr>
        <w:t>考虑到基元距离</w:t>
      </w:r>
      <w:r>
        <w:rPr>
          <w:rFonts w:ascii="Times New Roman" w:hAnsi="Times New Roman" w:eastAsia="Times New Roman" w:cs="Times New Roman"/>
          <w:spacing w:val="2"/>
        </w:rPr>
        <w:t>d</w:t>
      </w:r>
      <w:r>
        <w:rPr>
          <w:rFonts w:ascii="Times New Roman" w:hAnsi="Times New Roman" w:eastAsia="Times New Roman" w:cs="Times New Roman"/>
          <w:spacing w:val="26"/>
        </w:rPr>
        <w:t xml:space="preserve"> </w:t>
      </w:r>
      <w:r>
        <w:rPr>
          <w:spacing w:val="2"/>
        </w:rPr>
        <w:t>一般远小于声传播距离，可近似认为(△</w:t>
      </w:r>
      <w:r>
        <w:rPr>
          <w:rFonts w:ascii="Times New Roman" w:hAnsi="Times New Roman" w:eastAsia="Times New Roman" w:cs="Times New Roman"/>
          <w:spacing w:val="2"/>
        </w:rPr>
        <w:t>A)²=(</w:t>
      </w:r>
      <w:r>
        <w:rPr>
          <w:spacing w:val="2"/>
        </w:rPr>
        <w:t>△</w:t>
      </w:r>
      <w:r>
        <w:rPr>
          <w:rFonts w:ascii="Times New Roman" w:hAnsi="Times New Roman" w:eastAsia="Times New Roman" w:cs="Times New Roman"/>
          <w:spacing w:val="2"/>
        </w:rPr>
        <w:t>Φ₂)²=(</w:t>
      </w:r>
      <w:r>
        <w:rPr>
          <w:spacing w:val="2"/>
        </w:rPr>
        <w:t>△ 中%)</w:t>
      </w:r>
      <w:r>
        <w:t xml:space="preserve"> </w:t>
      </w:r>
      <w:r>
        <w:rPr>
          <w:spacing w:val="-4"/>
        </w:rPr>
        <w:t>则有</w:t>
      </w:r>
    </w:p>
    <w:p w14:paraId="5311BA57">
      <w:pPr>
        <w:spacing w:line="900" w:lineRule="exact"/>
        <w:ind w:left="3680"/>
      </w:pPr>
      <w:r>
        <w:rPr>
          <w:position w:val="-18"/>
        </w:rPr>
        <w:drawing>
          <wp:inline distT="0" distB="0" distL="0" distR="0">
            <wp:extent cx="2069465" cy="570865"/>
            <wp:effectExtent l="0" t="0" r="0" b="0"/>
            <wp:docPr id="3398" name="IM 3398"/>
            <wp:cNvGraphicFramePr/>
            <a:graphic xmlns:a="http://schemas.openxmlformats.org/drawingml/2006/main">
              <a:graphicData uri="http://schemas.openxmlformats.org/drawingml/2006/picture">
                <pic:pic xmlns:pic="http://schemas.openxmlformats.org/drawingml/2006/picture">
                  <pic:nvPicPr>
                    <pic:cNvPr id="3398" name="IM 3398"/>
                    <pic:cNvPicPr/>
                  </pic:nvPicPr>
                  <pic:blipFill>
                    <a:blip r:embed="rId1677"/>
                    <a:stretch>
                      <a:fillRect/>
                    </a:stretch>
                  </pic:blipFill>
                  <pic:spPr>
                    <a:xfrm>
                      <a:off x="0" y="0"/>
                      <a:ext cx="2070027" cy="571455"/>
                    </a:xfrm>
                    <a:prstGeom prst="rect">
                      <a:avLst/>
                    </a:prstGeom>
                  </pic:spPr>
                </pic:pic>
              </a:graphicData>
            </a:graphic>
          </wp:inline>
        </w:drawing>
      </w:r>
    </w:p>
    <w:p w14:paraId="71595039">
      <w:pPr>
        <w:pStyle w:val="2"/>
        <w:spacing w:before="60"/>
        <w:ind w:left="550"/>
      </w:pPr>
      <w:r>
        <w:rPr>
          <w:spacing w:val="6"/>
          <w:position w:val="4"/>
          <w:sz w:val="20"/>
          <w:szCs w:val="20"/>
        </w:rPr>
        <w:t xml:space="preserve">式 中 ， </w:t>
      </w:r>
      <w:r>
        <w:rPr>
          <w:position w:val="-30"/>
          <w:sz w:val="20"/>
          <w:szCs w:val="20"/>
        </w:rPr>
        <w:drawing>
          <wp:inline distT="0" distB="0" distL="0" distR="0">
            <wp:extent cx="546100" cy="520700"/>
            <wp:effectExtent l="0" t="0" r="0" b="0"/>
            <wp:docPr id="3400" name="IM 3400"/>
            <wp:cNvGraphicFramePr/>
            <a:graphic xmlns:a="http://schemas.openxmlformats.org/drawingml/2006/main">
              <a:graphicData uri="http://schemas.openxmlformats.org/drawingml/2006/picture">
                <pic:pic xmlns:pic="http://schemas.openxmlformats.org/drawingml/2006/picture">
                  <pic:nvPicPr>
                    <pic:cNvPr id="3400" name="IM 3400"/>
                    <pic:cNvPicPr/>
                  </pic:nvPicPr>
                  <pic:blipFill>
                    <a:blip r:embed="rId1678"/>
                    <a:stretch>
                      <a:fillRect/>
                    </a:stretch>
                  </pic:blipFill>
                  <pic:spPr>
                    <a:xfrm>
                      <a:off x="0" y="0"/>
                      <a:ext cx="546108" cy="520768"/>
                    </a:xfrm>
                    <a:prstGeom prst="rect">
                      <a:avLst/>
                    </a:prstGeom>
                  </pic:spPr>
                </pic:pic>
              </a:graphicData>
            </a:graphic>
          </wp:inline>
        </w:drawing>
      </w:r>
      <w:r>
        <w:rPr>
          <w:spacing w:val="6"/>
        </w:rPr>
        <w:t>为相位起伏的相关系数</w:t>
      </w:r>
      <w:r>
        <w:rPr>
          <w:rFonts w:ascii="Times New Roman" w:hAnsi="Times New Roman" w:eastAsia="Times New Roman" w:cs="Times New Roman"/>
          <w:spacing w:val="6"/>
        </w:rPr>
        <w:t>R,</w:t>
      </w:r>
      <w:r>
        <w:rPr>
          <w:rFonts w:ascii="Times New Roman" w:hAnsi="Times New Roman" w:eastAsia="Times New Roman" w:cs="Times New Roman"/>
          <w:spacing w:val="3"/>
        </w:rPr>
        <w:t xml:space="preserve">       </w:t>
      </w:r>
      <w:r>
        <w:rPr>
          <w:spacing w:val="6"/>
        </w:rPr>
        <w:t>则</w:t>
      </w:r>
    </w:p>
    <w:p w14:paraId="2624EB91">
      <w:pPr>
        <w:pStyle w:val="2"/>
        <w:tabs>
          <w:tab w:val="left" w:pos="3980"/>
        </w:tabs>
        <w:spacing w:before="30" w:line="212" w:lineRule="auto"/>
        <w:ind w:left="3359"/>
      </w:pPr>
      <w:r>
        <w:rPr>
          <w:rFonts w:ascii="Times New Roman" w:hAnsi="Times New Roman" w:eastAsia="Times New Roman" w:cs="Times New Roman"/>
          <w:sz w:val="41"/>
          <w:szCs w:val="41"/>
          <w:u w:val="single" w:color="auto"/>
        </w:rPr>
        <w:tab/>
      </w:r>
      <w:r>
        <w:rPr>
          <w:rFonts w:ascii="Times New Roman" w:hAnsi="Times New Roman" w:eastAsia="Times New Roman" w:cs="Times New Roman"/>
          <w:spacing w:val="-26"/>
          <w:w w:val="89"/>
          <w:sz w:val="41"/>
          <w:szCs w:val="41"/>
        </w:rPr>
        <w:t>(</w:t>
      </w:r>
      <w:r>
        <w:rPr>
          <w:rFonts w:ascii="Times New Roman" w:hAnsi="Times New Roman" w:eastAsia="Times New Roman" w:cs="Times New Roman"/>
          <w:spacing w:val="-80"/>
          <w:sz w:val="41"/>
          <w:szCs w:val="41"/>
        </w:rPr>
        <w:t xml:space="preserve"> </w:t>
      </w:r>
      <w:r>
        <w:rPr>
          <w:spacing w:val="-26"/>
          <w:w w:val="89"/>
          <w:sz w:val="41"/>
          <w:szCs w:val="41"/>
        </w:rPr>
        <w:t>△</w:t>
      </w:r>
      <w:r>
        <w:rPr>
          <w:rFonts w:ascii="Times New Roman" w:hAnsi="Times New Roman" w:eastAsia="Times New Roman" w:cs="Times New Roman"/>
          <w:spacing w:val="-26"/>
          <w:w w:val="89"/>
          <w:sz w:val="41"/>
          <w:szCs w:val="41"/>
        </w:rPr>
        <w:t>φ²=2(</w:t>
      </w:r>
      <w:r>
        <w:rPr>
          <w:spacing w:val="-26"/>
          <w:w w:val="89"/>
          <w:sz w:val="41"/>
          <w:szCs w:val="41"/>
        </w:rPr>
        <w:t>△</w:t>
      </w:r>
      <w:r>
        <w:rPr>
          <w:rFonts w:ascii="Times New Roman" w:hAnsi="Times New Roman" w:eastAsia="Times New Roman" w:cs="Times New Roman"/>
          <w:spacing w:val="-26"/>
          <w:w w:val="89"/>
          <w:sz w:val="41"/>
          <w:szCs w:val="41"/>
        </w:rPr>
        <w:t>%)²(1</w:t>
      </w:r>
      <w:r>
        <w:rPr>
          <w:rFonts w:ascii="Times New Roman" w:hAnsi="Times New Roman" w:eastAsia="Times New Roman" w:cs="Times New Roman"/>
          <w:spacing w:val="-26"/>
          <w:w w:val="89"/>
          <w:sz w:val="41"/>
          <w:szCs w:val="41"/>
          <w:u w:val="single" w:color="auto"/>
        </w:rPr>
        <w:t xml:space="preserve">-R₆)  </w:t>
      </w:r>
      <w:r>
        <w:rPr>
          <w:rFonts w:ascii="Times New Roman" w:hAnsi="Times New Roman" w:eastAsia="Times New Roman" w:cs="Times New Roman"/>
          <w:spacing w:val="1"/>
          <w:sz w:val="41"/>
          <w:szCs w:val="41"/>
        </w:rPr>
        <w:t xml:space="preserve">                     </w:t>
      </w:r>
      <w:r>
        <w:rPr>
          <w:rFonts w:ascii="Times New Roman" w:hAnsi="Times New Roman" w:eastAsia="Times New Roman" w:cs="Times New Roman"/>
          <w:sz w:val="41"/>
          <w:szCs w:val="41"/>
        </w:rPr>
        <w:t xml:space="preserve">  </w:t>
      </w:r>
      <w:r>
        <w:rPr>
          <w:spacing w:val="-9"/>
          <w:position w:val="1"/>
        </w:rPr>
        <w:t>(8-69)</w:t>
      </w:r>
    </w:p>
    <w:p w14:paraId="455C6C3A">
      <w:pPr>
        <w:pStyle w:val="2"/>
        <w:spacing w:before="168" w:line="219" w:lineRule="auto"/>
        <w:ind w:left="550"/>
      </w:pPr>
      <w:r>
        <w:rPr>
          <w:spacing w:val="2"/>
        </w:rPr>
        <w:t>可见，相位差起伏方差(△φ)²由相位起伏方差(△中%)²和相位起伏相关系数</w:t>
      </w:r>
      <w:r>
        <w:rPr>
          <w:rFonts w:ascii="Times New Roman" w:hAnsi="Times New Roman" w:eastAsia="Times New Roman" w:cs="Times New Roman"/>
          <w:spacing w:val="2"/>
        </w:rPr>
        <w:t>R</w:t>
      </w:r>
      <w:r>
        <w:rPr>
          <w:rFonts w:ascii="Times New Roman" w:hAnsi="Times New Roman" w:eastAsia="Times New Roman" w:cs="Times New Roman"/>
          <w:spacing w:val="24"/>
        </w:rPr>
        <w:t xml:space="preserve">   </w:t>
      </w:r>
      <w:r>
        <w:rPr>
          <w:spacing w:val="2"/>
        </w:rPr>
        <w:t>来</w:t>
      </w:r>
    </w:p>
    <w:p w14:paraId="01EDCE5C">
      <w:pPr>
        <w:pStyle w:val="2"/>
        <w:spacing w:before="231" w:line="219" w:lineRule="auto"/>
        <w:ind w:left="550"/>
        <w:rPr>
          <w:sz w:val="20"/>
          <w:szCs w:val="20"/>
        </w:rPr>
      </w:pPr>
      <w:r>
        <w:rPr>
          <w:spacing w:val="-9"/>
          <w:sz w:val="20"/>
          <w:szCs w:val="20"/>
        </w:rPr>
        <w:t>决</w:t>
      </w:r>
      <w:r>
        <w:rPr>
          <w:spacing w:val="-16"/>
          <w:sz w:val="20"/>
          <w:szCs w:val="20"/>
        </w:rPr>
        <w:t xml:space="preserve"> </w:t>
      </w:r>
      <w:r>
        <w:rPr>
          <w:spacing w:val="-9"/>
          <w:sz w:val="20"/>
          <w:szCs w:val="20"/>
        </w:rPr>
        <w:t>定</w:t>
      </w:r>
      <w:r>
        <w:rPr>
          <w:spacing w:val="-29"/>
          <w:sz w:val="20"/>
          <w:szCs w:val="20"/>
        </w:rPr>
        <w:t xml:space="preserve"> </w:t>
      </w:r>
      <w:r>
        <w:rPr>
          <w:spacing w:val="-9"/>
          <w:sz w:val="20"/>
          <w:szCs w:val="20"/>
        </w:rPr>
        <w:t>。</w:t>
      </w:r>
    </w:p>
    <w:p w14:paraId="7991E739">
      <w:pPr>
        <w:pStyle w:val="2"/>
        <w:spacing w:before="74" w:line="307" w:lineRule="auto"/>
        <w:ind w:left="550" w:right="78" w:firstLine="580"/>
      </w:pPr>
      <w:r>
        <w:rPr>
          <w:spacing w:val="3"/>
        </w:rPr>
        <w:t>下面，考察由相位差起伏△φ引入的方向角θ的偏</w:t>
      </w:r>
      <w:r>
        <w:rPr>
          <w:spacing w:val="2"/>
        </w:rPr>
        <w:t>差△θ。如接收信号相位无</w:t>
      </w:r>
      <w:r>
        <w:t xml:space="preserve"> </w:t>
      </w:r>
      <w:r>
        <w:rPr>
          <w:spacing w:val="8"/>
        </w:rPr>
        <w:t>起伏，则</w:t>
      </w:r>
    </w:p>
    <w:p w14:paraId="35BDFDAE">
      <w:pPr>
        <w:pStyle w:val="2"/>
        <w:spacing w:before="34" w:line="220" w:lineRule="auto"/>
        <w:ind w:left="4440"/>
        <w:rPr>
          <w:rFonts w:ascii="Times New Roman" w:hAnsi="Times New Roman" w:eastAsia="Times New Roman" w:cs="Times New Roman"/>
          <w:sz w:val="20"/>
          <w:szCs w:val="20"/>
        </w:rPr>
      </w:pPr>
      <w:r>
        <w:rPr>
          <w:spacing w:val="-9"/>
          <w:sz w:val="20"/>
          <w:szCs w:val="20"/>
        </w:rPr>
        <w:t>中</w:t>
      </w:r>
      <w:r>
        <w:rPr>
          <w:spacing w:val="-35"/>
          <w:sz w:val="20"/>
          <w:szCs w:val="20"/>
        </w:rPr>
        <w:t xml:space="preserve"> </w:t>
      </w:r>
      <w:r>
        <w:rPr>
          <w:spacing w:val="-9"/>
          <w:sz w:val="20"/>
          <w:szCs w:val="20"/>
        </w:rPr>
        <w:t>2</w:t>
      </w:r>
      <w:r>
        <w:rPr>
          <w:spacing w:val="-43"/>
          <w:sz w:val="20"/>
          <w:szCs w:val="20"/>
        </w:rPr>
        <w:t xml:space="preserve"> </w:t>
      </w:r>
      <w:r>
        <w:rPr>
          <w:spacing w:val="-9"/>
          <w:sz w:val="20"/>
          <w:szCs w:val="20"/>
        </w:rPr>
        <w:t>-</w:t>
      </w:r>
      <w:r>
        <w:rPr>
          <w:spacing w:val="-23"/>
          <w:sz w:val="20"/>
          <w:szCs w:val="20"/>
        </w:rPr>
        <w:t xml:space="preserve"> </w:t>
      </w:r>
      <w:r>
        <w:rPr>
          <w:spacing w:val="-9"/>
          <w:sz w:val="20"/>
          <w:szCs w:val="20"/>
        </w:rPr>
        <w:t>中</w:t>
      </w:r>
      <w:r>
        <w:rPr>
          <w:spacing w:val="-43"/>
          <w:sz w:val="20"/>
          <w:szCs w:val="20"/>
        </w:rPr>
        <w:t xml:space="preserve"> </w:t>
      </w:r>
      <w:r>
        <w:rPr>
          <w:spacing w:val="-9"/>
          <w:sz w:val="20"/>
          <w:szCs w:val="20"/>
        </w:rPr>
        <w:t>=</w:t>
      </w:r>
      <w:r>
        <w:rPr>
          <w:rFonts w:ascii="Times New Roman" w:hAnsi="Times New Roman" w:eastAsia="Times New Roman" w:cs="Times New Roman"/>
          <w:spacing w:val="-9"/>
          <w:sz w:val="20"/>
          <w:szCs w:val="20"/>
        </w:rPr>
        <w:t>kd</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9"/>
          <w:sz w:val="20"/>
          <w:szCs w:val="20"/>
        </w:rPr>
        <w:t>sinθ</w:t>
      </w:r>
    </w:p>
    <w:p w14:paraId="05EEAF60">
      <w:pPr>
        <w:spacing w:line="220" w:lineRule="auto"/>
        <w:rPr>
          <w:rFonts w:ascii="Times New Roman" w:hAnsi="Times New Roman" w:eastAsia="Times New Roman" w:cs="Times New Roman"/>
          <w:sz w:val="20"/>
          <w:szCs w:val="20"/>
        </w:rPr>
        <w:sectPr>
          <w:headerReference r:id="rId347" w:type="default"/>
          <w:pgSz w:w="11900" w:h="16840"/>
          <w:pgMar w:top="1420" w:right="1420" w:bottom="400" w:left="339" w:header="889" w:footer="0" w:gutter="0"/>
          <w:cols w:space="720" w:num="1"/>
        </w:sectPr>
      </w:pPr>
    </w:p>
    <w:p w14:paraId="40647F69">
      <w:pPr>
        <w:spacing w:line="274" w:lineRule="auto"/>
        <w:rPr>
          <w:rFonts w:ascii="Arial"/>
          <w:sz w:val="21"/>
        </w:rPr>
      </w:pPr>
    </w:p>
    <w:p w14:paraId="7ABBB8A0">
      <w:pPr>
        <w:pStyle w:val="2"/>
        <w:spacing w:before="84" w:line="248" w:lineRule="auto"/>
        <w:ind w:left="69" w:right="77"/>
      </w:pPr>
      <w:r>
        <w:rPr>
          <w:spacing w:val="12"/>
        </w:rPr>
        <w:t>现考虑接收信号相位有起伏的情况，则它必然会引起测向误</w:t>
      </w:r>
      <w:r>
        <w:rPr>
          <w:spacing w:val="11"/>
        </w:rPr>
        <w:t>差，上式等号两边取</w:t>
      </w:r>
      <w:r>
        <w:t xml:space="preserve"> </w:t>
      </w:r>
      <w:r>
        <w:rPr>
          <w:spacing w:val="-3"/>
        </w:rPr>
        <w:t>微分得</w:t>
      </w:r>
    </w:p>
    <w:p w14:paraId="0E598779">
      <w:pPr>
        <w:spacing w:line="398" w:lineRule="exact"/>
        <w:ind w:left="3609"/>
        <w:rPr>
          <w:rFonts w:ascii="Times New Roman" w:hAnsi="Times New Roman" w:eastAsia="Times New Roman" w:cs="Times New Roman"/>
          <w:sz w:val="30"/>
          <w:szCs w:val="30"/>
        </w:rPr>
      </w:pPr>
      <w:r>
        <w:rPr>
          <w:rFonts w:ascii="Times New Roman" w:hAnsi="Times New Roman" w:eastAsia="Times New Roman" w:cs="Times New Roman"/>
          <w:i/>
          <w:iCs/>
          <w:position w:val="5"/>
          <w:sz w:val="30"/>
          <w:szCs w:val="30"/>
        </w:rPr>
        <w:t>kd</w:t>
      </w:r>
      <w:r>
        <w:rPr>
          <w:rFonts w:ascii="Times New Roman" w:hAnsi="Times New Roman" w:eastAsia="Times New Roman" w:cs="Times New Roman"/>
          <w:i/>
          <w:iCs/>
          <w:spacing w:val="13"/>
          <w:position w:val="5"/>
          <w:sz w:val="30"/>
          <w:szCs w:val="30"/>
        </w:rPr>
        <w:t xml:space="preserve">     </w:t>
      </w:r>
      <w:r>
        <w:rPr>
          <w:rFonts w:ascii="Times New Roman" w:hAnsi="Times New Roman" w:eastAsia="Times New Roman" w:cs="Times New Roman"/>
          <w:i/>
          <w:iCs/>
          <w:position w:val="5"/>
          <w:sz w:val="30"/>
          <w:szCs w:val="30"/>
        </w:rPr>
        <w:t>cosθdθ=d(₂-4)</w:t>
      </w:r>
    </w:p>
    <w:p w14:paraId="1CC0A180">
      <w:pPr>
        <w:pStyle w:val="2"/>
        <w:spacing w:before="122" w:line="219" w:lineRule="auto"/>
        <w:ind w:left="69"/>
      </w:pPr>
      <w:r>
        <w:rPr>
          <w:spacing w:val="12"/>
        </w:rPr>
        <w:t>为方便计，用差分替代上式中的微分，并注意到等号右边</w:t>
      </w:r>
      <w:r>
        <w:rPr>
          <w:spacing w:val="11"/>
        </w:rPr>
        <w:t>是相位差的偏差，在这</w:t>
      </w:r>
    </w:p>
    <w:p w14:paraId="4A67E772">
      <w:pPr>
        <w:pStyle w:val="2"/>
        <w:spacing w:before="100" w:line="219" w:lineRule="auto"/>
        <w:ind w:left="69"/>
      </w:pPr>
      <w:r>
        <w:rPr>
          <w:spacing w:val="-3"/>
        </w:rPr>
        <w:t>里就是相位差的起伏，△φ=△中</w:t>
      </w:r>
      <w:r>
        <w:rPr>
          <w:rFonts w:ascii="Calibri" w:hAnsi="Calibri" w:eastAsia="Calibri" w:cs="Calibri"/>
          <w:spacing w:val="-3"/>
        </w:rPr>
        <w:t>₂</w:t>
      </w:r>
      <w:r>
        <w:rPr>
          <w:spacing w:val="-3"/>
        </w:rPr>
        <w:t>-△中，于是可得</w:t>
      </w:r>
    </w:p>
    <w:p w14:paraId="31909836">
      <w:pPr>
        <w:spacing w:before="62" w:line="650" w:lineRule="exact"/>
        <w:ind w:firstLine="4080"/>
      </w:pPr>
      <w:r>
        <w:rPr>
          <w:position w:val="-13"/>
        </w:rPr>
        <w:drawing>
          <wp:inline distT="0" distB="0" distL="0" distR="0">
            <wp:extent cx="977265" cy="412750"/>
            <wp:effectExtent l="0" t="0" r="0" b="0"/>
            <wp:docPr id="3404" name="IM 3404"/>
            <wp:cNvGraphicFramePr/>
            <a:graphic xmlns:a="http://schemas.openxmlformats.org/drawingml/2006/main">
              <a:graphicData uri="http://schemas.openxmlformats.org/drawingml/2006/picture">
                <pic:pic xmlns:pic="http://schemas.openxmlformats.org/drawingml/2006/picture">
                  <pic:nvPicPr>
                    <pic:cNvPr id="3404" name="IM 3404"/>
                    <pic:cNvPicPr/>
                  </pic:nvPicPr>
                  <pic:blipFill>
                    <a:blip r:embed="rId1679"/>
                    <a:stretch>
                      <a:fillRect/>
                    </a:stretch>
                  </pic:blipFill>
                  <pic:spPr>
                    <a:xfrm>
                      <a:off x="0" y="0"/>
                      <a:ext cx="977886" cy="412764"/>
                    </a:xfrm>
                    <a:prstGeom prst="rect">
                      <a:avLst/>
                    </a:prstGeom>
                  </pic:spPr>
                </pic:pic>
              </a:graphicData>
            </a:graphic>
          </wp:inline>
        </w:drawing>
      </w:r>
    </w:p>
    <w:p w14:paraId="6E39B6DD">
      <w:pPr>
        <w:pStyle w:val="2"/>
        <w:spacing w:before="80" w:line="184" w:lineRule="auto"/>
        <w:ind w:left="69"/>
      </w:pPr>
      <w:r>
        <w:drawing>
          <wp:anchor distT="0" distB="0" distL="0" distR="0" simplePos="0" relativeHeight="252659712" behindDoc="0" locked="0" layoutInCell="1" allowOverlap="1">
            <wp:simplePos x="0" y="0"/>
            <wp:positionH relativeFrom="column">
              <wp:posOffset>1726565</wp:posOffset>
            </wp:positionH>
            <wp:positionV relativeFrom="paragraph">
              <wp:posOffset>285750</wp:posOffset>
            </wp:positionV>
            <wp:extent cx="2673350" cy="508000"/>
            <wp:effectExtent l="0" t="0" r="0" b="0"/>
            <wp:wrapNone/>
            <wp:docPr id="3406" name="IM 3406"/>
            <wp:cNvGraphicFramePr/>
            <a:graphic xmlns:a="http://schemas.openxmlformats.org/drawingml/2006/main">
              <a:graphicData uri="http://schemas.openxmlformats.org/drawingml/2006/picture">
                <pic:pic xmlns:pic="http://schemas.openxmlformats.org/drawingml/2006/picture">
                  <pic:nvPicPr>
                    <pic:cNvPr id="3406" name="IM 3406"/>
                    <pic:cNvPicPr/>
                  </pic:nvPicPr>
                  <pic:blipFill>
                    <a:blip r:embed="rId1680"/>
                    <a:stretch>
                      <a:fillRect/>
                    </a:stretch>
                  </pic:blipFill>
                  <pic:spPr>
                    <a:xfrm>
                      <a:off x="0" y="0"/>
                      <a:ext cx="2673338" cy="508043"/>
                    </a:xfrm>
                    <a:prstGeom prst="rect">
                      <a:avLst/>
                    </a:prstGeom>
                  </pic:spPr>
                </pic:pic>
              </a:graphicData>
            </a:graphic>
          </wp:anchor>
        </w:drawing>
      </w:r>
      <w:r>
        <w:rPr>
          <w:spacing w:val="2"/>
        </w:rPr>
        <w:t>由此，得到用相位差起伏△φ来估计的声源方</w:t>
      </w:r>
      <w:r>
        <w:rPr>
          <w:spacing w:val="2"/>
          <w:u w:val="single" w:color="auto"/>
        </w:rPr>
        <w:t>向偏差</w:t>
      </w:r>
      <w:r>
        <w:rPr>
          <w:spacing w:val="2"/>
        </w:rPr>
        <w:t>△θ为</w:t>
      </w:r>
    </w:p>
    <w:p w14:paraId="4FF2ADBA">
      <w:pPr>
        <w:pStyle w:val="2"/>
        <w:spacing w:before="338" w:line="222" w:lineRule="auto"/>
        <w:ind w:left="8719"/>
        <w:rPr>
          <w:sz w:val="30"/>
          <w:szCs w:val="30"/>
        </w:rPr>
      </w:pPr>
      <w:r>
        <w:rPr>
          <w:spacing w:val="-17"/>
          <w:sz w:val="30"/>
          <w:szCs w:val="30"/>
        </w:rPr>
        <w:t>(8-70)</w:t>
      </w:r>
    </w:p>
    <w:p w14:paraId="78184131">
      <w:pPr>
        <w:spacing w:line="265" w:lineRule="auto"/>
        <w:rPr>
          <w:rFonts w:ascii="Arial"/>
          <w:sz w:val="21"/>
        </w:rPr>
      </w:pPr>
    </w:p>
    <w:p w14:paraId="2BB1D905">
      <w:pPr>
        <w:pStyle w:val="2"/>
        <w:spacing w:before="85" w:line="219" w:lineRule="auto"/>
        <w:ind w:left="609"/>
      </w:pPr>
      <w:r>
        <w:rPr>
          <w:spacing w:val="18"/>
        </w:rPr>
        <w:t>由式(8-70)可以看出以下几点。</w:t>
      </w:r>
    </w:p>
    <w:p w14:paraId="265286D2">
      <w:pPr>
        <w:pStyle w:val="2"/>
        <w:spacing w:before="41" w:line="219" w:lineRule="auto"/>
        <w:ind w:left="609"/>
      </w:pPr>
      <w:r>
        <w:rPr>
          <w:spacing w:val="15"/>
        </w:rPr>
        <w:t>(1)当信号从垂线方向θ=0入射时，由信号相位起伏△中。引起的测向</w:t>
      </w:r>
      <w:r>
        <w:rPr>
          <w:spacing w:val="14"/>
        </w:rPr>
        <w:t>误差</w:t>
      </w:r>
    </w:p>
    <w:p w14:paraId="2F588A7B">
      <w:pPr>
        <w:pStyle w:val="2"/>
        <w:spacing w:before="122"/>
        <w:ind w:left="109"/>
      </w:pPr>
      <w:r>
        <w:rPr>
          <w:position w:val="-24"/>
        </w:rPr>
        <w:drawing>
          <wp:inline distT="0" distB="0" distL="0" distR="0">
            <wp:extent cx="679450" cy="356870"/>
            <wp:effectExtent l="0" t="0" r="0" b="0"/>
            <wp:docPr id="3408" name="IM 3408"/>
            <wp:cNvGraphicFramePr/>
            <a:graphic xmlns:a="http://schemas.openxmlformats.org/drawingml/2006/main">
              <a:graphicData uri="http://schemas.openxmlformats.org/drawingml/2006/picture">
                <pic:pic xmlns:pic="http://schemas.openxmlformats.org/drawingml/2006/picture">
                  <pic:nvPicPr>
                    <pic:cNvPr id="3408" name="IM 3408"/>
                    <pic:cNvPicPr/>
                  </pic:nvPicPr>
                  <pic:blipFill>
                    <a:blip r:embed="rId1681"/>
                    <a:stretch>
                      <a:fillRect/>
                    </a:stretch>
                  </pic:blipFill>
                  <pic:spPr>
                    <a:xfrm>
                      <a:off x="0" y="0"/>
                      <a:ext cx="679992" cy="357095"/>
                    </a:xfrm>
                    <a:prstGeom prst="rect">
                      <a:avLst/>
                    </a:prstGeom>
                  </pic:spPr>
                </pic:pic>
              </a:graphicData>
            </a:graphic>
          </wp:inline>
        </w:drawing>
      </w:r>
      <w:r>
        <w:rPr>
          <w:spacing w:val="-13"/>
        </w:rPr>
        <w:t xml:space="preserve"> </w:t>
      </w:r>
      <w:r>
        <w:rPr>
          <w:spacing w:val="11"/>
        </w:rPr>
        <w:t>为最小。当信号由基元连线方向θ=π/2入射时，信号相位起伏将引入</w:t>
      </w:r>
    </w:p>
    <w:p w14:paraId="312066EF">
      <w:pPr>
        <w:pStyle w:val="2"/>
        <w:spacing w:before="37" w:line="321" w:lineRule="auto"/>
        <w:ind w:left="69" w:right="78"/>
      </w:pPr>
      <w:r>
        <w:rPr>
          <w:spacing w:val="-3"/>
        </w:rPr>
        <w:t>很大的测向误差。事实上，相位法测向仅在</w:t>
      </w:r>
      <w:r>
        <w:rPr>
          <w:spacing w:val="108"/>
        </w:rPr>
        <w:t xml:space="preserve"> </w:t>
      </w:r>
      <w:r>
        <w:rPr>
          <w:spacing w:val="-3"/>
        </w:rPr>
        <w:t>θ</w:t>
      </w:r>
      <w:r>
        <w:rPr>
          <w:spacing w:val="-65"/>
        </w:rPr>
        <w:t xml:space="preserve"> </w:t>
      </w:r>
      <w:r>
        <w:rPr>
          <w:spacing w:val="-3"/>
        </w:rPr>
        <w:t>|≤60°条件下适用，对于大|</w:t>
      </w:r>
      <w:r>
        <w:rPr>
          <w:spacing w:val="-39"/>
        </w:rPr>
        <w:t xml:space="preserve"> </w:t>
      </w:r>
      <w:r>
        <w:rPr>
          <w:spacing w:val="-3"/>
        </w:rPr>
        <w:t>θ,其</w:t>
      </w:r>
      <w:r>
        <w:t xml:space="preserve"> </w:t>
      </w:r>
      <w:r>
        <w:rPr>
          <w:spacing w:val="9"/>
        </w:rPr>
        <w:t>测向误差是较大的，相位测向法不再适用。</w:t>
      </w:r>
    </w:p>
    <w:p w14:paraId="351124C0">
      <w:pPr>
        <w:pStyle w:val="2"/>
        <w:spacing w:before="1" w:line="267" w:lineRule="auto"/>
        <w:ind w:left="69" w:right="76" w:firstLine="540"/>
      </w:pPr>
      <w:r>
        <w:rPr>
          <w:spacing w:val="-16"/>
          <w:sz w:val="30"/>
          <w:szCs w:val="30"/>
        </w:rPr>
        <w:t>(2)加大基元间距</w:t>
      </w:r>
      <w:r>
        <w:rPr>
          <w:rFonts w:ascii="Times New Roman" w:hAnsi="Times New Roman" w:eastAsia="Times New Roman" w:cs="Times New Roman"/>
          <w:spacing w:val="-16"/>
          <w:sz w:val="30"/>
          <w:szCs w:val="30"/>
        </w:rPr>
        <w:t>d,</w:t>
      </w:r>
      <w:r>
        <w:rPr>
          <w:rFonts w:ascii="Times New Roman" w:hAnsi="Times New Roman" w:eastAsia="Times New Roman" w:cs="Times New Roman"/>
          <w:spacing w:val="50"/>
          <w:sz w:val="30"/>
          <w:szCs w:val="30"/>
        </w:rPr>
        <w:t xml:space="preserve"> </w:t>
      </w:r>
      <w:r>
        <w:rPr>
          <w:spacing w:val="-16"/>
          <w:sz w:val="30"/>
          <w:szCs w:val="30"/>
        </w:rPr>
        <w:t>可以使测向误差减小，但是</w:t>
      </w:r>
      <w:r>
        <w:rPr>
          <w:spacing w:val="-17"/>
          <w:sz w:val="30"/>
          <w:szCs w:val="30"/>
        </w:rPr>
        <w:t>，相关系数</w:t>
      </w:r>
      <w:r>
        <w:rPr>
          <w:rFonts w:ascii="Times New Roman" w:hAnsi="Times New Roman" w:eastAsia="Times New Roman" w:cs="Times New Roman"/>
          <w:spacing w:val="-17"/>
          <w:sz w:val="30"/>
          <w:szCs w:val="30"/>
        </w:rPr>
        <w:t xml:space="preserve">R   </w:t>
      </w:r>
      <w:r>
        <w:rPr>
          <w:spacing w:val="-17"/>
          <w:sz w:val="30"/>
          <w:szCs w:val="30"/>
        </w:rPr>
        <w:t>也与距离</w:t>
      </w:r>
      <w:r>
        <w:rPr>
          <w:rFonts w:ascii="Times New Roman" w:hAnsi="Times New Roman" w:eastAsia="Times New Roman" w:cs="Times New Roman"/>
          <w:spacing w:val="-17"/>
          <w:sz w:val="30"/>
          <w:szCs w:val="30"/>
        </w:rPr>
        <w:t>d</w:t>
      </w:r>
      <w:r>
        <w:rPr>
          <w:rFonts w:ascii="Times New Roman" w:hAnsi="Times New Roman" w:eastAsia="Times New Roman" w:cs="Times New Roman"/>
          <w:sz w:val="30"/>
          <w:szCs w:val="30"/>
        </w:rPr>
        <w:t xml:space="preserve">  </w:t>
      </w:r>
      <w:r>
        <w:rPr>
          <w:spacing w:val="13"/>
        </w:rPr>
        <w:t>有</w:t>
      </w:r>
      <w:r>
        <w:rPr>
          <w:spacing w:val="-36"/>
        </w:rPr>
        <w:t xml:space="preserve"> </w:t>
      </w:r>
      <w:r>
        <w:rPr>
          <w:spacing w:val="13"/>
        </w:rPr>
        <w:t>关</w:t>
      </w:r>
      <w:r>
        <w:rPr>
          <w:spacing w:val="-50"/>
        </w:rPr>
        <w:t xml:space="preserve"> </w:t>
      </w:r>
      <w:r>
        <w:rPr>
          <w:spacing w:val="13"/>
        </w:rPr>
        <w:t>，</w:t>
      </w:r>
      <w:r>
        <w:rPr>
          <w:rFonts w:ascii="Times New Roman" w:hAnsi="Times New Roman" w:eastAsia="Times New Roman" w:cs="Times New Roman"/>
          <w:spacing w:val="13"/>
        </w:rPr>
        <w:t>d</w:t>
      </w:r>
      <w:r>
        <w:rPr>
          <w:rFonts w:ascii="Times New Roman" w:hAnsi="Times New Roman" w:eastAsia="Times New Roman" w:cs="Times New Roman"/>
          <w:spacing w:val="33"/>
        </w:rPr>
        <w:t xml:space="preserve"> </w:t>
      </w:r>
      <w:r>
        <w:rPr>
          <w:spacing w:val="13"/>
        </w:rPr>
        <w:t>增加使</w:t>
      </w:r>
      <w:r>
        <w:rPr>
          <w:rFonts w:ascii="Times New Roman" w:hAnsi="Times New Roman" w:eastAsia="Times New Roman" w:cs="Times New Roman"/>
          <w:spacing w:val="13"/>
        </w:rPr>
        <w:t>R</w:t>
      </w:r>
      <w:r>
        <w:rPr>
          <w:rFonts w:ascii="Times New Roman" w:hAnsi="Times New Roman" w:eastAsia="Times New Roman" w:cs="Times New Roman"/>
          <w:spacing w:val="29"/>
        </w:rPr>
        <w:t xml:space="preserve">  </w:t>
      </w:r>
      <w:r>
        <w:rPr>
          <w:spacing w:val="13"/>
        </w:rPr>
        <w:t>下降，引起测向误差变大，为此，应选取适中的</w:t>
      </w:r>
      <w:r>
        <w:rPr>
          <w:rFonts w:ascii="Times New Roman" w:hAnsi="Times New Roman" w:eastAsia="Times New Roman" w:cs="Times New Roman"/>
          <w:spacing w:val="13"/>
        </w:rPr>
        <w:t>d</w:t>
      </w:r>
      <w:r>
        <w:rPr>
          <w:rFonts w:ascii="Times New Roman" w:hAnsi="Times New Roman" w:eastAsia="Times New Roman" w:cs="Times New Roman"/>
          <w:spacing w:val="53"/>
          <w:w w:val="101"/>
        </w:rPr>
        <w:t xml:space="preserve"> </w:t>
      </w:r>
      <w:r>
        <w:rPr>
          <w:spacing w:val="13"/>
        </w:rPr>
        <w:t>值，</w:t>
      </w:r>
      <w:r>
        <w:rPr>
          <w:spacing w:val="12"/>
        </w:rPr>
        <w:t>使误</w:t>
      </w:r>
      <w:r>
        <w:t xml:space="preserve"> </w:t>
      </w:r>
      <w:r>
        <w:rPr>
          <w:spacing w:val="-13"/>
        </w:rPr>
        <w:t>差△φ为最小。</w:t>
      </w:r>
    </w:p>
    <w:p w14:paraId="31F425FF">
      <w:pPr>
        <w:pStyle w:val="2"/>
        <w:spacing w:before="120" w:line="255" w:lineRule="auto"/>
        <w:ind w:left="69" w:right="22" w:firstLine="540"/>
      </w:pPr>
      <w:r>
        <w:rPr>
          <w:spacing w:val="2"/>
        </w:rPr>
        <w:t>(3)若考虑介质不均匀性引起的信号相位起伏，当波参数D&gt;&gt;1</w:t>
      </w:r>
      <w:r>
        <w:rPr>
          <w:spacing w:val="115"/>
        </w:rPr>
        <w:t xml:space="preserve"> </w:t>
      </w:r>
      <w:r>
        <w:rPr>
          <w:spacing w:val="2"/>
        </w:rPr>
        <w:t>时</w:t>
      </w:r>
      <w:r>
        <w:rPr>
          <w:spacing w:val="1"/>
        </w:rPr>
        <w:t>，如式(8-37)</w:t>
      </w:r>
      <w:r>
        <w:t xml:space="preserve"> </w:t>
      </w:r>
      <w:r>
        <w:rPr>
          <w:spacing w:val="5"/>
        </w:rPr>
        <w:t>所示，其相位起伏方差为</w:t>
      </w:r>
    </w:p>
    <w:p w14:paraId="5EA64B32">
      <w:pPr>
        <w:spacing w:before="40" w:line="664" w:lineRule="exact"/>
        <w:ind w:firstLine="3729"/>
      </w:pPr>
      <w:r>
        <w:rPr>
          <w:position w:val="-13"/>
        </w:rPr>
        <w:drawing>
          <wp:inline distT="0" distB="0" distL="0" distR="0">
            <wp:extent cx="1422400" cy="421640"/>
            <wp:effectExtent l="0" t="0" r="0" b="0"/>
            <wp:docPr id="3410" name="IM 3410"/>
            <wp:cNvGraphicFramePr/>
            <a:graphic xmlns:a="http://schemas.openxmlformats.org/drawingml/2006/main">
              <a:graphicData uri="http://schemas.openxmlformats.org/drawingml/2006/picture">
                <pic:pic xmlns:pic="http://schemas.openxmlformats.org/drawingml/2006/picture">
                  <pic:nvPicPr>
                    <pic:cNvPr id="3410" name="IM 3410"/>
                    <pic:cNvPicPr/>
                  </pic:nvPicPr>
                  <pic:blipFill>
                    <a:blip r:embed="rId1682"/>
                    <a:stretch>
                      <a:fillRect/>
                    </a:stretch>
                  </pic:blipFill>
                  <pic:spPr>
                    <a:xfrm>
                      <a:off x="0" y="0"/>
                      <a:ext cx="1422748" cy="421772"/>
                    </a:xfrm>
                    <a:prstGeom prst="rect">
                      <a:avLst/>
                    </a:prstGeom>
                  </pic:spPr>
                </pic:pic>
              </a:graphicData>
            </a:graphic>
          </wp:inline>
        </w:drawing>
      </w:r>
    </w:p>
    <w:p w14:paraId="362B121A">
      <w:pPr>
        <w:pStyle w:val="2"/>
        <w:spacing w:before="211" w:line="238" w:lineRule="auto"/>
        <w:ind w:left="69" w:right="95"/>
        <w:rPr>
          <w:sz w:val="30"/>
          <w:szCs w:val="30"/>
        </w:rPr>
      </w:pPr>
      <w:r>
        <w:rPr>
          <w:spacing w:val="4"/>
        </w:rPr>
        <w:t>如设横向相关系数为高斯型，即RØ=</w:t>
      </w:r>
      <w:r>
        <w:t>exp</w:t>
      </w:r>
      <w:r>
        <w:rPr>
          <w:spacing w:val="4"/>
        </w:rPr>
        <w:t>[-(△y/</w:t>
      </w:r>
      <w:r>
        <w:rPr>
          <w:spacing w:val="3"/>
        </w:rPr>
        <w:t>a)²]。</w:t>
      </w:r>
      <w:r>
        <w:rPr>
          <w:spacing w:val="49"/>
        </w:rPr>
        <w:t xml:space="preserve"> </w:t>
      </w:r>
      <w:r>
        <w:rPr>
          <w:spacing w:val="3"/>
        </w:rPr>
        <w:t>又因△y</w:t>
      </w:r>
      <w:r>
        <w:rPr>
          <w:spacing w:val="-59"/>
        </w:rPr>
        <w:t xml:space="preserve"> </w:t>
      </w:r>
      <w:r>
        <w:rPr>
          <w:spacing w:val="3"/>
        </w:rPr>
        <w:t>与波传播方向相垂</w:t>
      </w:r>
      <w:r>
        <w:t xml:space="preserve"> </w:t>
      </w:r>
      <w:r>
        <w:rPr>
          <w:spacing w:val="-6"/>
          <w:sz w:val="30"/>
          <w:szCs w:val="30"/>
        </w:rPr>
        <w:t>直，间距d=△y, 如图8-18所示，则式(8-69)化为</w:t>
      </w:r>
    </w:p>
    <w:p w14:paraId="3708F091">
      <w:pPr>
        <w:pStyle w:val="2"/>
        <w:spacing w:before="24" w:line="319" w:lineRule="auto"/>
        <w:ind w:left="69" w:right="65" w:firstLine="3019"/>
      </w:pPr>
      <w:r>
        <w:rPr>
          <w:position w:val="-26"/>
        </w:rPr>
        <w:drawing>
          <wp:inline distT="0" distB="0" distL="0" distR="0">
            <wp:extent cx="2209800" cy="399415"/>
            <wp:effectExtent l="0" t="0" r="0" b="0"/>
            <wp:docPr id="3412" name="IM 3412"/>
            <wp:cNvGraphicFramePr/>
            <a:graphic xmlns:a="http://schemas.openxmlformats.org/drawingml/2006/main">
              <a:graphicData uri="http://schemas.openxmlformats.org/drawingml/2006/picture">
                <pic:pic xmlns:pic="http://schemas.openxmlformats.org/drawingml/2006/picture">
                  <pic:nvPicPr>
                    <pic:cNvPr id="3412" name="IM 3412"/>
                    <pic:cNvPicPr/>
                  </pic:nvPicPr>
                  <pic:blipFill>
                    <a:blip r:embed="rId1683"/>
                    <a:stretch>
                      <a:fillRect/>
                    </a:stretch>
                  </pic:blipFill>
                  <pic:spPr>
                    <a:xfrm>
                      <a:off x="0" y="0"/>
                      <a:ext cx="2209822" cy="400040"/>
                    </a:xfrm>
                    <a:prstGeom prst="rect">
                      <a:avLst/>
                    </a:prstGeom>
                  </pic:spPr>
                </pic:pic>
              </a:graphicData>
            </a:graphic>
          </wp:inline>
        </w:drawing>
      </w:r>
      <w:r>
        <w:rPr>
          <w:spacing w:val="3"/>
        </w:rPr>
        <w:t xml:space="preserve">                </w:t>
      </w:r>
      <w:r>
        <w:rPr>
          <w:spacing w:val="-10"/>
        </w:rPr>
        <w:t>(8-71)</w:t>
      </w:r>
      <w:r>
        <w:rPr>
          <w:spacing w:val="7"/>
        </w:rPr>
        <w:t xml:space="preserve">  </w:t>
      </w:r>
      <w:r>
        <w:rPr>
          <w:spacing w:val="-4"/>
          <w:position w:val="4"/>
        </w:rPr>
        <w:t>式 中</w:t>
      </w:r>
      <w:r>
        <w:rPr>
          <w:spacing w:val="-29"/>
          <w:position w:val="4"/>
        </w:rPr>
        <w:t xml:space="preserve"> </w:t>
      </w:r>
      <w:r>
        <w:rPr>
          <w:spacing w:val="-4"/>
          <w:position w:val="4"/>
        </w:rPr>
        <w:t>，</w:t>
      </w:r>
      <w:r>
        <w:rPr>
          <w:rFonts w:ascii="Times New Roman" w:hAnsi="Times New Roman" w:eastAsia="Times New Roman" w:cs="Times New Roman"/>
          <w:spacing w:val="-4"/>
          <w:position w:val="4"/>
        </w:rPr>
        <w:t>a</w:t>
      </w:r>
      <w:r>
        <w:rPr>
          <w:rFonts w:ascii="Times New Roman" w:hAnsi="Times New Roman" w:eastAsia="Times New Roman" w:cs="Times New Roman"/>
          <w:spacing w:val="49"/>
          <w:position w:val="4"/>
        </w:rPr>
        <w:t xml:space="preserve"> </w:t>
      </w:r>
      <w:r>
        <w:rPr>
          <w:spacing w:val="-4"/>
          <w:position w:val="4"/>
        </w:rPr>
        <w:t>为折射率起伏的空间相关半径。由此可见，</w:t>
      </w:r>
      <w:r>
        <w:rPr>
          <w:spacing w:val="100"/>
          <w:position w:val="4"/>
        </w:rPr>
        <w:t xml:space="preserve"> </w:t>
      </w:r>
      <w:r>
        <w:rPr>
          <w:spacing w:val="-35"/>
          <w:w w:val="82"/>
          <w:position w:val="-3"/>
          <w:sz w:val="41"/>
          <w:szCs w:val="41"/>
        </w:rPr>
        <w:t>[(△φ)²]²</w:t>
      </w:r>
      <w:r>
        <w:rPr>
          <w:spacing w:val="-21"/>
          <w:position w:val="-3"/>
          <w:sz w:val="41"/>
          <w:szCs w:val="41"/>
        </w:rPr>
        <w:t xml:space="preserve"> </w:t>
      </w:r>
      <w:r>
        <w:rPr>
          <w:spacing w:val="-35"/>
          <w:w w:val="82"/>
          <w:position w:val="-3"/>
          <w:sz w:val="30"/>
          <w:szCs w:val="30"/>
        </w:rPr>
        <w:t>(即[(△D2)</w:t>
      </w:r>
      <w:r>
        <w:rPr>
          <w:spacing w:val="15"/>
          <w:position w:val="-3"/>
          <w:sz w:val="30"/>
          <w:szCs w:val="30"/>
        </w:rPr>
        <w:t xml:space="preserve">   </w:t>
      </w:r>
      <w:r>
        <w:rPr>
          <w:spacing w:val="-35"/>
          <w:w w:val="82"/>
          <w:position w:val="7"/>
        </w:rPr>
        <w:t>与</w:t>
      </w:r>
      <w:r>
        <w:rPr>
          <w:spacing w:val="1"/>
          <w:position w:val="7"/>
        </w:rPr>
        <w:t xml:space="preserve"> </w:t>
      </w:r>
      <w:r>
        <w:rPr>
          <w:spacing w:val="10"/>
        </w:rPr>
        <w:t>传播距离</w:t>
      </w:r>
      <w:r>
        <w:rPr>
          <w:rFonts w:ascii="Times New Roman" w:hAnsi="Times New Roman" w:eastAsia="Times New Roman" w:cs="Times New Roman"/>
          <w:spacing w:val="10"/>
        </w:rPr>
        <w:t xml:space="preserve">L </w:t>
      </w:r>
      <w:r>
        <w:rPr>
          <w:spacing w:val="10"/>
        </w:rPr>
        <w:t>的平方根成正比，即定向误差随</w:t>
      </w:r>
      <w:r>
        <w:rPr>
          <w:rFonts w:ascii="Times New Roman" w:hAnsi="Times New Roman" w:eastAsia="Times New Roman" w:cs="Times New Roman"/>
          <w:spacing w:val="10"/>
        </w:rPr>
        <w:t xml:space="preserve">L² </w:t>
      </w:r>
      <w:r>
        <w:rPr>
          <w:spacing w:val="10"/>
        </w:rPr>
        <w:t>的增加而增加。</w:t>
      </w:r>
    </w:p>
    <w:p w14:paraId="5E3DBBEF">
      <w:pPr>
        <w:spacing w:line="388" w:lineRule="auto"/>
        <w:rPr>
          <w:rFonts w:ascii="Arial"/>
          <w:sz w:val="21"/>
        </w:rPr>
      </w:pPr>
    </w:p>
    <w:p w14:paraId="0D9D2FCB">
      <w:pPr>
        <w:spacing w:before="98" w:line="222" w:lineRule="auto"/>
        <w:ind w:left="69"/>
        <w:rPr>
          <w:rFonts w:ascii="黑体" w:hAnsi="黑体" w:eastAsia="黑体" w:cs="黑体"/>
          <w:sz w:val="30"/>
          <w:szCs w:val="30"/>
        </w:rPr>
      </w:pPr>
      <w:r>
        <w:rPr>
          <w:rFonts w:ascii="Times New Roman" w:hAnsi="Times New Roman" w:eastAsia="Times New Roman" w:cs="Times New Roman"/>
          <w:b/>
          <w:bCs/>
          <w:spacing w:val="4"/>
          <w:sz w:val="30"/>
          <w:szCs w:val="30"/>
        </w:rPr>
        <w:t xml:space="preserve">8.5.2    </w:t>
      </w:r>
      <w:r>
        <w:rPr>
          <w:rFonts w:ascii="黑体" w:hAnsi="黑体" w:eastAsia="黑体" w:cs="黑体"/>
          <w:b/>
          <w:bCs/>
          <w:spacing w:val="4"/>
          <w:sz w:val="30"/>
          <w:szCs w:val="30"/>
        </w:rPr>
        <w:t>信号起伏引起的测距误差</w:t>
      </w:r>
    </w:p>
    <w:p w14:paraId="2967AE72">
      <w:pPr>
        <w:spacing w:line="367" w:lineRule="auto"/>
        <w:rPr>
          <w:rFonts w:ascii="Arial"/>
          <w:sz w:val="21"/>
        </w:rPr>
      </w:pPr>
    </w:p>
    <w:p w14:paraId="6AE6511C">
      <w:pPr>
        <w:pStyle w:val="2"/>
        <w:spacing w:before="85" w:line="286" w:lineRule="auto"/>
        <w:ind w:left="69" w:right="78" w:firstLine="540"/>
      </w:pPr>
      <w:r>
        <w:rPr>
          <w:spacing w:val="11"/>
        </w:rPr>
        <w:t>以上讨论了使用两个接收基元的平面定向误差。实际作业中，除测量目标的</w:t>
      </w:r>
      <w:r>
        <w:rPr>
          <w:spacing w:val="16"/>
        </w:rPr>
        <w:t xml:space="preserve"> </w:t>
      </w:r>
      <w:r>
        <w:rPr>
          <w:spacing w:val="12"/>
        </w:rPr>
        <w:t>方位外，还要求测量目标的距离，这时就需要使用至少三</w:t>
      </w:r>
      <w:r>
        <w:rPr>
          <w:spacing w:val="11"/>
        </w:rPr>
        <w:t>个接收基元，组成三元</w:t>
      </w:r>
    </w:p>
    <w:p w14:paraId="3EA1F3F9">
      <w:pPr>
        <w:spacing w:line="286" w:lineRule="auto"/>
        <w:sectPr>
          <w:headerReference r:id="rId348" w:type="default"/>
          <w:pgSz w:w="11900" w:h="16840"/>
          <w:pgMar w:top="1390" w:right="760" w:bottom="400" w:left="1480" w:header="870" w:footer="0" w:gutter="0"/>
          <w:cols w:space="720" w:num="1"/>
        </w:sectPr>
      </w:pPr>
    </w:p>
    <w:p w14:paraId="31C1941F">
      <w:pPr>
        <w:spacing w:line="277" w:lineRule="auto"/>
        <w:rPr>
          <w:rFonts w:ascii="Arial"/>
          <w:sz w:val="21"/>
        </w:rPr>
      </w:pPr>
    </w:p>
    <w:p w14:paraId="2BE40E54">
      <w:pPr>
        <w:pStyle w:val="2"/>
        <w:spacing w:before="84" w:line="293" w:lineRule="auto"/>
        <w:ind w:left="449" w:right="109"/>
      </w:pPr>
      <w:r>
        <w:rPr>
          <w:spacing w:val="11"/>
        </w:rPr>
        <w:t>接收基阵。在相位测向法中，入射波被视为平面波；用三元阵测距时，入射波应</w:t>
      </w:r>
      <w:r>
        <w:rPr>
          <w:spacing w:val="14"/>
        </w:rPr>
        <w:t xml:space="preserve"> </w:t>
      </w:r>
      <w:r>
        <w:rPr>
          <w:spacing w:val="9"/>
        </w:rPr>
        <w:t>视为球面波，由此可得到距离表达式及距离测量误差。</w:t>
      </w:r>
    </w:p>
    <w:p w14:paraId="640E287D">
      <w:pPr>
        <w:spacing w:before="209" w:line="231" w:lineRule="auto"/>
        <w:ind w:left="1019"/>
        <w:rPr>
          <w:rFonts w:ascii="楷体" w:hAnsi="楷体" w:eastAsia="楷体" w:cs="楷体"/>
          <w:sz w:val="26"/>
          <w:szCs w:val="26"/>
        </w:rPr>
      </w:pPr>
      <w:r>
        <w:rPr>
          <w:rFonts w:ascii="楷体" w:hAnsi="楷体" w:eastAsia="楷体" w:cs="楷体"/>
          <w:spacing w:val="3"/>
          <w:sz w:val="26"/>
          <w:szCs w:val="26"/>
        </w:rPr>
        <w:t>1.</w:t>
      </w:r>
      <w:r>
        <w:rPr>
          <w:rFonts w:ascii="楷体" w:hAnsi="楷体" w:eastAsia="楷体" w:cs="楷体"/>
          <w:spacing w:val="-77"/>
          <w:sz w:val="26"/>
          <w:szCs w:val="26"/>
        </w:rPr>
        <w:t xml:space="preserve"> </w:t>
      </w:r>
      <w:r>
        <w:rPr>
          <w:rFonts w:ascii="楷体" w:hAnsi="楷体" w:eastAsia="楷体" w:cs="楷体"/>
          <w:spacing w:val="3"/>
          <w:sz w:val="26"/>
          <w:szCs w:val="26"/>
        </w:rPr>
        <w:t>测距公式</w:t>
      </w:r>
    </w:p>
    <w:p w14:paraId="13F7A3F0">
      <w:pPr>
        <w:pStyle w:val="2"/>
        <w:spacing w:before="239" w:line="266" w:lineRule="auto"/>
        <w:ind w:left="459" w:right="88" w:firstLine="550"/>
        <w:jc w:val="both"/>
      </w:pPr>
      <w:r>
        <w:rPr>
          <w:spacing w:val="11"/>
        </w:rPr>
        <w:t>常用的三元等间距直线阵如图8-19所示，图中</w:t>
      </w:r>
      <w:r>
        <w:rPr>
          <w:rFonts w:ascii="Times New Roman" w:hAnsi="Times New Roman" w:eastAsia="Times New Roman" w:cs="Times New Roman"/>
          <w:spacing w:val="11"/>
        </w:rPr>
        <w:t>d</w:t>
      </w:r>
      <w:r>
        <w:rPr>
          <w:rFonts w:ascii="Times New Roman" w:hAnsi="Times New Roman" w:eastAsia="Times New Roman" w:cs="Times New Roman"/>
          <w:spacing w:val="60"/>
        </w:rPr>
        <w:t xml:space="preserve"> </w:t>
      </w:r>
      <w:r>
        <w:rPr>
          <w:spacing w:val="11"/>
        </w:rPr>
        <w:t>为基元之间的间距，θ为基</w:t>
      </w:r>
      <w:r>
        <w:t xml:space="preserve"> </w:t>
      </w:r>
      <w:r>
        <w:rPr>
          <w:spacing w:val="13"/>
        </w:rPr>
        <w:t>线的法线与</w:t>
      </w:r>
      <w:r>
        <w:rPr>
          <w:rFonts w:ascii="Times New Roman" w:hAnsi="Times New Roman" w:eastAsia="Times New Roman" w:cs="Times New Roman"/>
          <w:spacing w:val="13"/>
        </w:rPr>
        <w:t xml:space="preserve">R₂ </w:t>
      </w:r>
      <w:r>
        <w:rPr>
          <w:spacing w:val="13"/>
        </w:rPr>
        <w:t>的夹角，图中的</w:t>
      </w:r>
      <w:r>
        <w:rPr>
          <w:rFonts w:ascii="Times New Roman" w:hAnsi="Times New Roman" w:eastAsia="Times New Roman" w:cs="Times New Roman"/>
          <w:spacing w:val="13"/>
        </w:rPr>
        <w:t>R₁</w:t>
      </w:r>
      <w:r>
        <w:rPr>
          <w:rFonts w:ascii="Times New Roman" w:hAnsi="Times New Roman" w:eastAsia="Times New Roman" w:cs="Times New Roman"/>
          <w:spacing w:val="-37"/>
        </w:rPr>
        <w:t xml:space="preserve"> </w:t>
      </w:r>
      <w:r>
        <w:rPr>
          <w:spacing w:val="13"/>
        </w:rPr>
        <w:t>、</w:t>
      </w:r>
      <w:r>
        <w:rPr>
          <w:rFonts w:ascii="Times New Roman" w:hAnsi="Times New Roman" w:eastAsia="Times New Roman" w:cs="Times New Roman"/>
          <w:spacing w:val="13"/>
        </w:rPr>
        <w:t>R₂</w:t>
      </w:r>
      <w:r>
        <w:rPr>
          <w:rFonts w:ascii="Times New Roman" w:hAnsi="Times New Roman" w:eastAsia="Times New Roman" w:cs="Times New Roman"/>
          <w:spacing w:val="-36"/>
        </w:rPr>
        <w:t xml:space="preserve"> </w:t>
      </w:r>
      <w:r>
        <w:rPr>
          <w:spacing w:val="12"/>
        </w:rPr>
        <w:t>、</w:t>
      </w:r>
      <w:r>
        <w:rPr>
          <w:rFonts w:ascii="Times New Roman" w:hAnsi="Times New Roman" w:eastAsia="Times New Roman" w:cs="Times New Roman"/>
          <w:spacing w:val="12"/>
        </w:rPr>
        <w:t xml:space="preserve">R₃   </w:t>
      </w:r>
      <w:r>
        <w:rPr>
          <w:spacing w:val="12"/>
        </w:rPr>
        <w:t>分别代表目标</w:t>
      </w:r>
      <w:r>
        <w:rPr>
          <w:rFonts w:ascii="Times New Roman" w:hAnsi="Times New Roman" w:eastAsia="Times New Roman" w:cs="Times New Roman"/>
          <w:spacing w:val="12"/>
        </w:rPr>
        <w:t>S</w:t>
      </w:r>
      <w:r>
        <w:rPr>
          <w:rFonts w:ascii="Times New Roman" w:hAnsi="Times New Roman" w:eastAsia="Times New Roman" w:cs="Times New Roman"/>
          <w:spacing w:val="27"/>
        </w:rPr>
        <w:t xml:space="preserve"> </w:t>
      </w:r>
      <w:r>
        <w:rPr>
          <w:spacing w:val="12"/>
        </w:rPr>
        <w:t>离接收基元1、2、3</w:t>
      </w:r>
      <w:r>
        <w:t xml:space="preserve"> </w:t>
      </w:r>
      <w:r>
        <w:rPr>
          <w:spacing w:val="6"/>
        </w:rPr>
        <w:t>的距离，表示为</w:t>
      </w:r>
    </w:p>
    <w:p w14:paraId="792EE814">
      <w:pPr>
        <w:spacing w:line="266" w:lineRule="auto"/>
        <w:sectPr>
          <w:headerReference r:id="rId349" w:type="default"/>
          <w:pgSz w:w="11900" w:h="16840"/>
          <w:pgMar w:top="1447" w:right="1389" w:bottom="400" w:left="450" w:header="902" w:footer="0" w:gutter="0"/>
          <w:cols w:equalWidth="0" w:num="1">
            <w:col w:w="10061"/>
          </w:cols>
        </w:sectPr>
      </w:pPr>
    </w:p>
    <w:p w14:paraId="0030A52B">
      <w:pPr>
        <w:spacing w:before="124" w:line="192" w:lineRule="auto"/>
        <w:ind w:left="1914"/>
        <w:rPr>
          <w:rFonts w:ascii="Times New Roman" w:hAnsi="Times New Roman" w:eastAsia="Times New Roman" w:cs="Times New Roman"/>
          <w:sz w:val="32"/>
          <w:szCs w:val="32"/>
        </w:rPr>
      </w:pPr>
      <w:r>
        <w:rPr>
          <w:rFonts w:ascii="Times New Roman" w:hAnsi="Times New Roman" w:eastAsia="Times New Roman" w:cs="Times New Roman"/>
          <w:i/>
          <w:iCs/>
          <w:w w:val="98"/>
          <w:sz w:val="32"/>
          <w:szCs w:val="32"/>
        </w:rPr>
        <w:t>R²=d²+R²+2dR₂sinθ</w:t>
      </w:r>
    </w:p>
    <w:p w14:paraId="4F50186A">
      <w:pPr>
        <w:spacing w:before="47" w:line="800" w:lineRule="exact"/>
        <w:ind w:firstLine="1799"/>
      </w:pPr>
      <w:r>
        <w:rPr>
          <w:position w:val="-16"/>
        </w:rPr>
        <w:drawing>
          <wp:inline distT="0" distB="0" distL="0" distR="0">
            <wp:extent cx="1815465" cy="508000"/>
            <wp:effectExtent l="0" t="0" r="0" b="0"/>
            <wp:docPr id="3416" name="IM 3416"/>
            <wp:cNvGraphicFramePr/>
            <a:graphic xmlns:a="http://schemas.openxmlformats.org/drawingml/2006/main">
              <a:graphicData uri="http://schemas.openxmlformats.org/drawingml/2006/picture">
                <pic:pic xmlns:pic="http://schemas.openxmlformats.org/drawingml/2006/picture">
                  <pic:nvPicPr>
                    <pic:cNvPr id="3416" name="IM 3416"/>
                    <pic:cNvPicPr/>
                  </pic:nvPicPr>
                  <pic:blipFill>
                    <a:blip r:embed="rId1684"/>
                    <a:stretch>
                      <a:fillRect/>
                    </a:stretch>
                  </pic:blipFill>
                  <pic:spPr>
                    <a:xfrm>
                      <a:off x="0" y="0"/>
                      <a:ext cx="1816053" cy="508043"/>
                    </a:xfrm>
                    <a:prstGeom prst="rect">
                      <a:avLst/>
                    </a:prstGeom>
                  </pic:spPr>
                </pic:pic>
              </a:graphicData>
            </a:graphic>
          </wp:inline>
        </w:drawing>
      </w:r>
    </w:p>
    <w:p w14:paraId="5F9E17F2">
      <w:pPr>
        <w:spacing w:before="148" w:line="192" w:lineRule="auto"/>
        <w:ind w:left="1909"/>
        <w:rPr>
          <w:rFonts w:ascii="Times New Roman" w:hAnsi="Times New Roman" w:eastAsia="Times New Roman" w:cs="Times New Roman"/>
          <w:sz w:val="32"/>
          <w:szCs w:val="32"/>
        </w:rPr>
      </w:pPr>
      <w:r>
        <w:rPr>
          <w:rFonts w:ascii="Times New Roman" w:hAnsi="Times New Roman" w:eastAsia="Times New Roman" w:cs="Times New Roman"/>
          <w:i/>
          <w:iCs/>
          <w:sz w:val="32"/>
          <w:szCs w:val="32"/>
        </w:rPr>
        <w:t>R²=d²+R²-2dR₂sinθ</w:t>
      </w:r>
    </w:p>
    <w:p w14:paraId="5C5B8A09">
      <w:pPr>
        <w:spacing w:before="27" w:line="810" w:lineRule="exact"/>
        <w:ind w:firstLine="1789"/>
      </w:pPr>
      <w:r>
        <w:rPr>
          <w:position w:val="-16"/>
        </w:rPr>
        <w:drawing>
          <wp:inline distT="0" distB="0" distL="0" distR="0">
            <wp:extent cx="1821815" cy="514350"/>
            <wp:effectExtent l="0" t="0" r="0" b="0"/>
            <wp:docPr id="3418" name="IM 3418"/>
            <wp:cNvGraphicFramePr/>
            <a:graphic xmlns:a="http://schemas.openxmlformats.org/drawingml/2006/main">
              <a:graphicData uri="http://schemas.openxmlformats.org/drawingml/2006/picture">
                <pic:pic xmlns:pic="http://schemas.openxmlformats.org/drawingml/2006/picture">
                  <pic:nvPicPr>
                    <pic:cNvPr id="3418" name="IM 3418"/>
                    <pic:cNvPicPr/>
                  </pic:nvPicPr>
                  <pic:blipFill>
                    <a:blip r:embed="rId1685"/>
                    <a:stretch>
                      <a:fillRect/>
                    </a:stretch>
                  </pic:blipFill>
                  <pic:spPr>
                    <a:xfrm>
                      <a:off x="0" y="0"/>
                      <a:ext cx="1822400" cy="514352"/>
                    </a:xfrm>
                    <a:prstGeom prst="rect">
                      <a:avLst/>
                    </a:prstGeom>
                  </pic:spPr>
                </pic:pic>
              </a:graphicData>
            </a:graphic>
          </wp:inline>
        </w:drawing>
      </w:r>
    </w:p>
    <w:p w14:paraId="3D2AF940">
      <w:pPr>
        <w:pStyle w:val="2"/>
        <w:spacing w:before="162" w:line="220" w:lineRule="auto"/>
        <w:ind w:left="489"/>
      </w:pPr>
      <w:r>
        <w:drawing>
          <wp:anchor distT="0" distB="0" distL="0" distR="0" simplePos="0" relativeHeight="252660736" behindDoc="0" locked="0" layoutInCell="1" allowOverlap="1">
            <wp:simplePos x="0" y="0"/>
            <wp:positionH relativeFrom="column">
              <wp:posOffset>329565</wp:posOffset>
            </wp:positionH>
            <wp:positionV relativeFrom="paragraph">
              <wp:posOffset>335915</wp:posOffset>
            </wp:positionV>
            <wp:extent cx="1657350" cy="394335"/>
            <wp:effectExtent l="0" t="0" r="0" b="0"/>
            <wp:wrapNone/>
            <wp:docPr id="3420" name="IM 3420"/>
            <wp:cNvGraphicFramePr/>
            <a:graphic xmlns:a="http://schemas.openxmlformats.org/drawingml/2006/main">
              <a:graphicData uri="http://schemas.openxmlformats.org/drawingml/2006/picture">
                <pic:pic xmlns:pic="http://schemas.openxmlformats.org/drawingml/2006/picture">
                  <pic:nvPicPr>
                    <pic:cNvPr id="3420" name="IM 3420"/>
                    <pic:cNvPicPr/>
                  </pic:nvPicPr>
                  <pic:blipFill>
                    <a:blip r:embed="rId1686"/>
                    <a:stretch>
                      <a:fillRect/>
                    </a:stretch>
                  </pic:blipFill>
                  <pic:spPr>
                    <a:xfrm>
                      <a:off x="0" y="0"/>
                      <a:ext cx="1657575" cy="394139"/>
                    </a:xfrm>
                    <a:prstGeom prst="rect">
                      <a:avLst/>
                    </a:prstGeom>
                  </pic:spPr>
                </pic:pic>
              </a:graphicData>
            </a:graphic>
          </wp:anchor>
        </w:drawing>
      </w:r>
      <w:r>
        <w:rPr>
          <w:spacing w:val="10"/>
        </w:rPr>
        <w:t>当测量距离</w:t>
      </w:r>
      <w:r>
        <w:rPr>
          <w:rFonts w:ascii="Times New Roman" w:hAnsi="Times New Roman" w:eastAsia="Times New Roman" w:cs="Times New Roman"/>
          <w:spacing w:val="10"/>
        </w:rPr>
        <w:t>R₂&gt;&gt;d</w:t>
      </w:r>
      <w:r>
        <w:rPr>
          <w:rFonts w:ascii="Times New Roman" w:hAnsi="Times New Roman" w:eastAsia="Times New Roman" w:cs="Times New Roman"/>
          <w:spacing w:val="18"/>
          <w:w w:val="101"/>
        </w:rPr>
        <w:t xml:space="preserve">   </w:t>
      </w:r>
      <w:r>
        <w:rPr>
          <w:spacing w:val="10"/>
        </w:rPr>
        <w:t>时，利用</w:t>
      </w:r>
      <w:r>
        <w:rPr>
          <w:rFonts w:ascii="Times New Roman" w:hAnsi="Times New Roman" w:eastAsia="Times New Roman" w:cs="Times New Roman"/>
          <w:spacing w:val="10"/>
        </w:rPr>
        <w:t xml:space="preserve">x&lt;&lt;1  </w:t>
      </w:r>
      <w:r>
        <w:rPr>
          <w:spacing w:val="10"/>
        </w:rPr>
        <w:t>时的展开式</w:t>
      </w:r>
    </w:p>
    <w:p w14:paraId="6C79DDAA">
      <w:pPr>
        <w:pStyle w:val="2"/>
        <w:spacing w:before="219" w:line="219" w:lineRule="auto"/>
        <w:ind w:left="3329"/>
      </w:pPr>
      <w:r>
        <w:rPr>
          <w:spacing w:val="35"/>
        </w:rPr>
        <w:t>忽略三次项及更高次</w:t>
      </w:r>
    </w:p>
    <w:p w14:paraId="68EB1BA7">
      <w:pPr>
        <w:spacing w:line="203" w:lineRule="exact"/>
      </w:pPr>
    </w:p>
    <w:p w14:paraId="07338341">
      <w:pPr>
        <w:spacing w:line="14" w:lineRule="auto"/>
        <w:rPr>
          <w:rFonts w:ascii="Arial"/>
          <w:sz w:val="2"/>
        </w:rPr>
      </w:pPr>
      <w:r>
        <w:rPr>
          <w:rFonts w:ascii="Arial" w:hAnsi="Arial" w:eastAsia="Arial" w:cs="Arial"/>
          <w:sz w:val="2"/>
          <w:szCs w:val="2"/>
        </w:rPr>
        <w:br w:type="column"/>
      </w:r>
    </w:p>
    <w:p w14:paraId="4893A57E">
      <w:pPr>
        <w:spacing w:before="44" w:line="2734" w:lineRule="exact"/>
        <w:ind w:firstLine="9"/>
      </w:pPr>
      <w:r>
        <w:rPr>
          <w:position w:val="-54"/>
        </w:rPr>
        <w:drawing>
          <wp:inline distT="0" distB="0" distL="0" distR="0">
            <wp:extent cx="2317115" cy="1735455"/>
            <wp:effectExtent l="0" t="0" r="0" b="0"/>
            <wp:docPr id="3422" name="IM 3422"/>
            <wp:cNvGraphicFramePr/>
            <a:graphic xmlns:a="http://schemas.openxmlformats.org/drawingml/2006/main">
              <a:graphicData uri="http://schemas.openxmlformats.org/drawingml/2006/picture">
                <pic:pic xmlns:pic="http://schemas.openxmlformats.org/drawingml/2006/picture">
                  <pic:nvPicPr>
                    <pic:cNvPr id="3422" name="IM 3422"/>
                    <pic:cNvPicPr/>
                  </pic:nvPicPr>
                  <pic:blipFill>
                    <a:blip r:embed="rId1687"/>
                    <a:stretch>
                      <a:fillRect/>
                    </a:stretch>
                  </pic:blipFill>
                  <pic:spPr>
                    <a:xfrm>
                      <a:off x="0" y="0"/>
                      <a:ext cx="2317729" cy="1735686"/>
                    </a:xfrm>
                    <a:prstGeom prst="rect">
                      <a:avLst/>
                    </a:prstGeom>
                  </pic:spPr>
                </pic:pic>
              </a:graphicData>
            </a:graphic>
          </wp:inline>
        </w:drawing>
      </w:r>
    </w:p>
    <w:p w14:paraId="1B3E5AF6">
      <w:pPr>
        <w:pStyle w:val="2"/>
        <w:spacing w:before="1" w:line="227" w:lineRule="auto"/>
      </w:pPr>
      <w:r>
        <w:rPr>
          <w:spacing w:val="-15"/>
        </w:rPr>
        <w:t>1</w:t>
      </w:r>
      <w:r>
        <w:rPr>
          <w:spacing w:val="8"/>
        </w:rPr>
        <w:t xml:space="preserve">            </w:t>
      </w:r>
      <w:r>
        <w:rPr>
          <w:spacing w:val="-15"/>
        </w:rPr>
        <w:t>2</w:t>
      </w:r>
      <w:r>
        <w:rPr>
          <w:spacing w:val="8"/>
        </w:rPr>
        <w:t xml:space="preserve">            </w:t>
      </w:r>
      <w:r>
        <w:rPr>
          <w:spacing w:val="-15"/>
        </w:rPr>
        <w:t>3</w:t>
      </w:r>
    </w:p>
    <w:p w14:paraId="7C58D697">
      <w:pPr>
        <w:pStyle w:val="2"/>
        <w:spacing w:before="136" w:line="219" w:lineRule="auto"/>
        <w:ind w:left="99"/>
      </w:pPr>
      <w:r>
        <w:rPr>
          <w:spacing w:val="-21"/>
        </w:rPr>
        <w:t>图8-19</w:t>
      </w:r>
      <w:r>
        <w:rPr>
          <w:spacing w:val="80"/>
        </w:rPr>
        <w:t xml:space="preserve"> </w:t>
      </w:r>
      <w:r>
        <w:rPr>
          <w:spacing w:val="-21"/>
        </w:rPr>
        <w:t>等间距三基元测距示意图</w:t>
      </w:r>
    </w:p>
    <w:p w14:paraId="334626E1">
      <w:pPr>
        <w:spacing w:line="219" w:lineRule="auto"/>
        <w:sectPr>
          <w:type w:val="continuous"/>
          <w:pgSz w:w="11900" w:h="16840"/>
          <w:pgMar w:top="1447" w:right="1389" w:bottom="400" w:left="450" w:header="902" w:footer="0" w:gutter="0"/>
          <w:cols w:equalWidth="0" w:num="2">
            <w:col w:w="6260" w:space="100"/>
            <w:col w:w="3701"/>
          </w:cols>
        </w:sectPr>
      </w:pPr>
    </w:p>
    <w:p w14:paraId="780FC5C5">
      <w:pPr>
        <w:pStyle w:val="2"/>
        <w:spacing w:before="109" w:line="219" w:lineRule="auto"/>
        <w:ind w:left="479"/>
      </w:pPr>
      <w:r>
        <w:rPr>
          <w:spacing w:val="5"/>
        </w:rPr>
        <w:t>项，近似可得</w:t>
      </w:r>
    </w:p>
    <w:p w14:paraId="1A9F8634">
      <w:pPr>
        <w:spacing w:before="61" w:line="750" w:lineRule="exact"/>
        <w:ind w:firstLine="3559"/>
      </w:pPr>
      <w:r>
        <w:rPr>
          <w:position w:val="-15"/>
        </w:rPr>
        <w:drawing>
          <wp:inline distT="0" distB="0" distL="0" distR="0">
            <wp:extent cx="2101850" cy="476250"/>
            <wp:effectExtent l="0" t="0" r="0" b="0"/>
            <wp:docPr id="3424" name="IM 3424"/>
            <wp:cNvGraphicFramePr/>
            <a:graphic xmlns:a="http://schemas.openxmlformats.org/drawingml/2006/main">
              <a:graphicData uri="http://schemas.openxmlformats.org/drawingml/2006/picture">
                <pic:pic xmlns:pic="http://schemas.openxmlformats.org/drawingml/2006/picture">
                  <pic:nvPicPr>
                    <pic:cNvPr id="3424" name="IM 3424"/>
                    <pic:cNvPicPr/>
                  </pic:nvPicPr>
                  <pic:blipFill>
                    <a:blip r:embed="rId1688"/>
                    <a:stretch>
                      <a:fillRect/>
                    </a:stretch>
                  </pic:blipFill>
                  <pic:spPr>
                    <a:xfrm>
                      <a:off x="0" y="0"/>
                      <a:ext cx="2101916" cy="476284"/>
                    </a:xfrm>
                    <a:prstGeom prst="rect">
                      <a:avLst/>
                    </a:prstGeom>
                  </pic:spPr>
                </pic:pic>
              </a:graphicData>
            </a:graphic>
          </wp:inline>
        </w:drawing>
      </w:r>
    </w:p>
    <w:p w14:paraId="25E11A7F">
      <w:pPr>
        <w:spacing w:before="79" w:line="701" w:lineRule="exact"/>
        <w:ind w:firstLine="3589"/>
      </w:pPr>
      <w:r>
        <w:rPr>
          <w:position w:val="-14"/>
        </w:rPr>
        <w:drawing>
          <wp:inline distT="0" distB="0" distL="0" distR="0">
            <wp:extent cx="2083435" cy="445135"/>
            <wp:effectExtent l="0" t="0" r="0" b="0"/>
            <wp:docPr id="3426" name="IM 3426"/>
            <wp:cNvGraphicFramePr/>
            <a:graphic xmlns:a="http://schemas.openxmlformats.org/drawingml/2006/main">
              <a:graphicData uri="http://schemas.openxmlformats.org/drawingml/2006/picture">
                <pic:pic xmlns:pic="http://schemas.openxmlformats.org/drawingml/2006/picture">
                  <pic:nvPicPr>
                    <pic:cNvPr id="3426" name="IM 3426"/>
                    <pic:cNvPicPr/>
                  </pic:nvPicPr>
                  <pic:blipFill>
                    <a:blip r:embed="rId1689"/>
                    <a:stretch>
                      <a:fillRect/>
                    </a:stretch>
                  </pic:blipFill>
                  <pic:spPr>
                    <a:xfrm>
                      <a:off x="0" y="0"/>
                      <a:ext cx="2083589" cy="445137"/>
                    </a:xfrm>
                    <a:prstGeom prst="rect">
                      <a:avLst/>
                    </a:prstGeom>
                  </pic:spPr>
                </pic:pic>
              </a:graphicData>
            </a:graphic>
          </wp:inline>
        </w:drawing>
      </w:r>
    </w:p>
    <w:p w14:paraId="6B28CF59">
      <w:pPr>
        <w:pStyle w:val="2"/>
        <w:spacing w:before="151" w:line="219" w:lineRule="auto"/>
        <w:ind w:left="489"/>
      </w:pPr>
      <w:r>
        <w:rPr>
          <w:spacing w:val="7"/>
        </w:rPr>
        <w:t>由以上两式相减得到</w:t>
      </w:r>
    </w:p>
    <w:p w14:paraId="51AD2CFC">
      <w:pPr>
        <w:spacing w:before="40" w:line="730" w:lineRule="exact"/>
        <w:ind w:firstLine="3479"/>
      </w:pPr>
      <w:r>
        <w:rPr>
          <w:position w:val="-14"/>
        </w:rPr>
        <w:drawing>
          <wp:inline distT="0" distB="0" distL="0" distR="0">
            <wp:extent cx="2222500" cy="463550"/>
            <wp:effectExtent l="0" t="0" r="0" b="0"/>
            <wp:docPr id="3428" name="IM 3428"/>
            <wp:cNvGraphicFramePr/>
            <a:graphic xmlns:a="http://schemas.openxmlformats.org/drawingml/2006/main">
              <a:graphicData uri="http://schemas.openxmlformats.org/drawingml/2006/picture">
                <pic:pic xmlns:pic="http://schemas.openxmlformats.org/drawingml/2006/picture">
                  <pic:nvPicPr>
                    <pic:cNvPr id="3428" name="IM 3428"/>
                    <pic:cNvPicPr/>
                  </pic:nvPicPr>
                  <pic:blipFill>
                    <a:blip r:embed="rId1690"/>
                    <a:stretch>
                      <a:fillRect/>
                    </a:stretch>
                  </pic:blipFill>
                  <pic:spPr>
                    <a:xfrm>
                      <a:off x="0" y="0"/>
                      <a:ext cx="2222517" cy="463558"/>
                    </a:xfrm>
                    <a:prstGeom prst="rect">
                      <a:avLst/>
                    </a:prstGeom>
                  </pic:spPr>
                </pic:pic>
              </a:graphicData>
            </a:graphic>
          </wp:inline>
        </w:drawing>
      </w:r>
    </w:p>
    <w:p w14:paraId="4DECAEE5">
      <w:pPr>
        <w:pStyle w:val="2"/>
        <w:spacing w:before="122" w:line="221" w:lineRule="auto"/>
        <w:ind w:left="489"/>
      </w:pPr>
      <w:r>
        <w:rPr>
          <w:spacing w:val="-4"/>
        </w:rPr>
        <w:t>以下记</w:t>
      </w:r>
    </w:p>
    <w:p w14:paraId="12F22A9E">
      <w:pPr>
        <w:spacing w:before="75" w:line="188" w:lineRule="auto"/>
        <w:ind w:left="3629"/>
        <w:rPr>
          <w:rFonts w:ascii="Times New Roman" w:hAnsi="Times New Roman" w:eastAsia="Times New Roman" w:cs="Times New Roman"/>
          <w:sz w:val="32"/>
          <w:szCs w:val="32"/>
        </w:rPr>
      </w:pPr>
      <w:r>
        <w:rPr>
          <w:rFonts w:ascii="Times New Roman" w:hAnsi="Times New Roman" w:eastAsia="Times New Roman" w:cs="Times New Roman"/>
          <w:spacing w:val="-3"/>
          <w:sz w:val="32"/>
          <w:szCs w:val="32"/>
        </w:rPr>
        <w:t>R₃-R₂=cT32,R₂-R₁=CT21</w:t>
      </w:r>
    </w:p>
    <w:p w14:paraId="606D591C">
      <w:pPr>
        <w:pStyle w:val="2"/>
        <w:spacing w:before="142" w:line="287" w:lineRule="auto"/>
        <w:ind w:left="489" w:right="64"/>
      </w:pPr>
      <w:r>
        <w:drawing>
          <wp:anchor distT="0" distB="0" distL="0" distR="0" simplePos="0" relativeHeight="252662784" behindDoc="0" locked="0" layoutInCell="1" allowOverlap="1">
            <wp:simplePos x="0" y="0"/>
            <wp:positionH relativeFrom="column">
              <wp:posOffset>2787015</wp:posOffset>
            </wp:positionH>
            <wp:positionV relativeFrom="paragraph">
              <wp:posOffset>585470</wp:posOffset>
            </wp:positionV>
            <wp:extent cx="1092200" cy="433705"/>
            <wp:effectExtent l="0" t="0" r="0" b="0"/>
            <wp:wrapNone/>
            <wp:docPr id="3430" name="IM 3430"/>
            <wp:cNvGraphicFramePr/>
            <a:graphic xmlns:a="http://schemas.openxmlformats.org/drawingml/2006/main">
              <a:graphicData uri="http://schemas.openxmlformats.org/drawingml/2006/picture">
                <pic:pic xmlns:pic="http://schemas.openxmlformats.org/drawingml/2006/picture">
                  <pic:nvPicPr>
                    <pic:cNvPr id="3430" name="IM 3430"/>
                    <pic:cNvPicPr/>
                  </pic:nvPicPr>
                  <pic:blipFill>
                    <a:blip r:embed="rId1691"/>
                    <a:stretch>
                      <a:fillRect/>
                    </a:stretch>
                  </pic:blipFill>
                  <pic:spPr>
                    <a:xfrm>
                      <a:off x="0" y="0"/>
                      <a:ext cx="1092491" cy="433403"/>
                    </a:xfrm>
                    <a:prstGeom prst="rect">
                      <a:avLst/>
                    </a:prstGeom>
                  </pic:spPr>
                </pic:pic>
              </a:graphicData>
            </a:graphic>
          </wp:anchor>
        </w:drawing>
      </w:r>
      <w:r>
        <w:rPr>
          <w:spacing w:val="3"/>
        </w:rPr>
        <w:t>式 中</w:t>
      </w:r>
      <w:r>
        <w:rPr>
          <w:spacing w:val="-51"/>
        </w:rPr>
        <w:t xml:space="preserve"> </w:t>
      </w:r>
      <w:r>
        <w:rPr>
          <w:spacing w:val="3"/>
        </w:rPr>
        <w:t>，</w:t>
      </w:r>
      <w:r>
        <w:rPr>
          <w:rFonts w:ascii="Times New Roman" w:hAnsi="Times New Roman" w:eastAsia="Times New Roman" w:cs="Times New Roman"/>
          <w:spacing w:val="3"/>
        </w:rPr>
        <w:t xml:space="preserve">c  </w:t>
      </w:r>
      <w:r>
        <w:rPr>
          <w:spacing w:val="3"/>
        </w:rPr>
        <w:t>是声速；</w:t>
      </w:r>
      <w:r>
        <w:rPr>
          <w:spacing w:val="-70"/>
        </w:rPr>
        <w:t xml:space="preserve"> </w:t>
      </w:r>
      <w:r>
        <w:rPr>
          <w:rFonts w:ascii="Times New Roman" w:hAnsi="Times New Roman" w:eastAsia="Times New Roman" w:cs="Times New Roman"/>
          <w:spacing w:val="3"/>
        </w:rPr>
        <w:t>T₃2</w:t>
      </w:r>
      <w:r>
        <w:rPr>
          <w:spacing w:val="3"/>
        </w:rPr>
        <w:t>是</w:t>
      </w:r>
      <w:r>
        <w:rPr>
          <w:rFonts w:ascii="Times New Roman" w:hAnsi="Times New Roman" w:eastAsia="Times New Roman" w:cs="Times New Roman"/>
          <w:spacing w:val="3"/>
        </w:rPr>
        <w:t>S</w:t>
      </w:r>
      <w:r>
        <w:rPr>
          <w:rFonts w:ascii="Times New Roman" w:hAnsi="Times New Roman" w:eastAsia="Times New Roman" w:cs="Times New Roman"/>
          <w:spacing w:val="37"/>
        </w:rPr>
        <w:t xml:space="preserve"> </w:t>
      </w:r>
      <w:r>
        <w:rPr>
          <w:spacing w:val="3"/>
        </w:rPr>
        <w:t xml:space="preserve">发出的声信号传到3号基元和2号基元的时差； </w:t>
      </w:r>
      <w:r>
        <w:rPr>
          <w:rFonts w:ascii="Times New Roman" w:hAnsi="Times New Roman" w:eastAsia="Times New Roman" w:cs="Times New Roman"/>
          <w:spacing w:val="3"/>
        </w:rPr>
        <w:t>T₂₁</w:t>
      </w:r>
      <w:r>
        <w:rPr>
          <w:spacing w:val="3"/>
        </w:rPr>
        <w:t>是 2</w:t>
      </w:r>
      <w:r>
        <w:t xml:space="preserve"> </w:t>
      </w:r>
      <w:r>
        <w:rPr>
          <w:spacing w:val="16"/>
        </w:rPr>
        <w:t>号基元和1号基元接收信号的时差。于是得到</w:t>
      </w:r>
    </w:p>
    <w:p w14:paraId="13B7CDE6">
      <w:pPr>
        <w:spacing w:before="125" w:line="192" w:lineRule="auto"/>
        <w:ind w:left="899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(8-72a)</w:t>
      </w:r>
    </w:p>
    <w:p w14:paraId="244676BF">
      <w:pPr>
        <w:spacing w:line="353" w:lineRule="auto"/>
        <w:rPr>
          <w:rFonts w:ascii="Arial"/>
          <w:sz w:val="21"/>
        </w:rPr>
      </w:pPr>
    </w:p>
    <w:p w14:paraId="0E70BB96">
      <w:pPr>
        <w:pStyle w:val="2"/>
        <w:spacing w:before="85" w:line="219" w:lineRule="auto"/>
        <w:ind w:left="479"/>
      </w:pPr>
      <w:r>
        <w:rPr>
          <w:spacing w:val="8"/>
        </w:rPr>
        <w:t>这就是三元直线阵被动测距中的距离表达式。</w:t>
      </w:r>
    </w:p>
    <w:p w14:paraId="7B022E3E">
      <w:pPr>
        <w:pStyle w:val="2"/>
        <w:spacing w:before="90" w:line="296" w:lineRule="auto"/>
        <w:ind w:left="479" w:firstLine="550"/>
      </w:pPr>
      <w:r>
        <w:drawing>
          <wp:anchor distT="0" distB="0" distL="0" distR="0" simplePos="0" relativeHeight="252661760" behindDoc="0" locked="0" layoutInCell="1" allowOverlap="1">
            <wp:simplePos x="0" y="0"/>
            <wp:positionH relativeFrom="column">
              <wp:posOffset>2628265</wp:posOffset>
            </wp:positionH>
            <wp:positionV relativeFrom="paragraph">
              <wp:posOffset>546100</wp:posOffset>
            </wp:positionV>
            <wp:extent cx="1403350" cy="406400"/>
            <wp:effectExtent l="0" t="0" r="0" b="0"/>
            <wp:wrapNone/>
            <wp:docPr id="3432" name="IM 3432"/>
            <wp:cNvGraphicFramePr/>
            <a:graphic xmlns:a="http://schemas.openxmlformats.org/drawingml/2006/main">
              <a:graphicData uri="http://schemas.openxmlformats.org/drawingml/2006/picture">
                <pic:pic xmlns:pic="http://schemas.openxmlformats.org/drawingml/2006/picture">
                  <pic:nvPicPr>
                    <pic:cNvPr id="3432" name="IM 3432"/>
                    <pic:cNvPicPr/>
                  </pic:nvPicPr>
                  <pic:blipFill>
                    <a:blip r:embed="rId1692"/>
                    <a:stretch>
                      <a:fillRect/>
                    </a:stretch>
                  </pic:blipFill>
                  <pic:spPr>
                    <a:xfrm>
                      <a:off x="0" y="0"/>
                      <a:ext cx="1403393" cy="406349"/>
                    </a:xfrm>
                    <a:prstGeom prst="rect">
                      <a:avLst/>
                    </a:prstGeom>
                  </pic:spPr>
                </pic:pic>
              </a:graphicData>
            </a:graphic>
          </wp:anchor>
        </w:drawing>
      </w:r>
      <w:r>
        <w:rPr>
          <w:spacing w:val="6"/>
        </w:rPr>
        <w:t>式(8-72a)</w:t>
      </w:r>
      <w:r>
        <w:rPr>
          <w:spacing w:val="-33"/>
        </w:rPr>
        <w:t xml:space="preserve"> </w:t>
      </w:r>
      <w:r>
        <w:rPr>
          <w:spacing w:val="6"/>
        </w:rPr>
        <w:t>中的θ是声源方位角，可用相位测向法求得，也可由时差法得到，</w:t>
      </w:r>
      <w:r>
        <w:t xml:space="preserve"> </w:t>
      </w:r>
      <w:r>
        <w:rPr>
          <w:spacing w:val="5"/>
        </w:rPr>
        <w:t>它表示为</w:t>
      </w:r>
    </w:p>
    <w:p w14:paraId="26EEB815">
      <w:pPr>
        <w:spacing w:before="69" w:line="191" w:lineRule="auto"/>
        <w:ind w:left="8989"/>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(8-72b)</w:t>
      </w:r>
    </w:p>
    <w:p w14:paraId="2D9B64E2">
      <w:pPr>
        <w:spacing w:line="191" w:lineRule="auto"/>
        <w:rPr>
          <w:rFonts w:ascii="Times New Roman" w:hAnsi="Times New Roman" w:eastAsia="Times New Roman" w:cs="Times New Roman"/>
          <w:sz w:val="26"/>
          <w:szCs w:val="26"/>
        </w:rPr>
        <w:sectPr>
          <w:type w:val="continuous"/>
          <w:pgSz w:w="11900" w:h="16840"/>
          <w:pgMar w:top="1447" w:right="1389" w:bottom="400" w:left="450" w:header="902" w:footer="0" w:gutter="0"/>
          <w:cols w:equalWidth="0" w:num="1">
            <w:col w:w="10061"/>
          </w:cols>
        </w:sectPr>
      </w:pPr>
    </w:p>
    <w:p w14:paraId="0587AB35">
      <w:pPr>
        <w:pStyle w:val="2"/>
        <w:spacing w:before="316" w:line="300" w:lineRule="auto"/>
        <w:ind w:left="216" w:right="45" w:firstLine="29"/>
        <w:jc w:val="both"/>
        <w:rPr>
          <w:sz w:val="27"/>
          <w:szCs w:val="27"/>
        </w:rPr>
      </w:pPr>
      <w:r>
        <w:rPr>
          <w:spacing w:val="9"/>
          <w:sz w:val="27"/>
          <w:szCs w:val="27"/>
        </w:rPr>
        <w:t>由此可见，只要测得三基元接收信号的时差，就可由式(8-72</w:t>
      </w:r>
      <w:r>
        <w:rPr>
          <w:rFonts w:ascii="Times New Roman" w:hAnsi="Times New Roman" w:eastAsia="Times New Roman" w:cs="Times New Roman"/>
          <w:spacing w:val="9"/>
          <w:sz w:val="27"/>
          <w:szCs w:val="27"/>
        </w:rPr>
        <w:t xml:space="preserve">a)  </w:t>
      </w:r>
      <w:r>
        <w:rPr>
          <w:spacing w:val="9"/>
          <w:sz w:val="27"/>
          <w:szCs w:val="27"/>
        </w:rPr>
        <w:t>和式(8-</w:t>
      </w:r>
      <w:r>
        <w:rPr>
          <w:spacing w:val="8"/>
          <w:sz w:val="27"/>
          <w:szCs w:val="27"/>
        </w:rPr>
        <w:t>72</w:t>
      </w:r>
      <w:r>
        <w:rPr>
          <w:rFonts w:ascii="Times New Roman" w:hAnsi="Times New Roman" w:eastAsia="Times New Roman" w:cs="Times New Roman"/>
          <w:spacing w:val="8"/>
          <w:sz w:val="27"/>
          <w:szCs w:val="27"/>
        </w:rPr>
        <w:t>b)</w:t>
      </w:r>
      <w:r>
        <w:rPr>
          <w:rFonts w:ascii="Times New Roman" w:hAnsi="Times New Roman" w:eastAsia="Times New Roman" w:cs="Times New Roman"/>
          <w:sz w:val="27"/>
          <w:szCs w:val="27"/>
        </w:rPr>
        <w:t xml:space="preserve">    </w:t>
      </w:r>
      <w:r>
        <w:rPr>
          <w:sz w:val="27"/>
          <w:szCs w:val="27"/>
        </w:rPr>
        <w:t>得到声源的距离。工程上，通常应用广义互相关分析或互谱法求得时差T</w:t>
      </w:r>
      <w:r>
        <w:rPr>
          <w:rFonts w:ascii="Calibri" w:hAnsi="Calibri" w:eastAsia="Calibri" w:cs="Calibri"/>
          <w:sz w:val="27"/>
          <w:szCs w:val="27"/>
        </w:rPr>
        <w:t>₃</w:t>
      </w:r>
      <w:r>
        <w:rPr>
          <w:sz w:val="27"/>
          <w:szCs w:val="27"/>
        </w:rPr>
        <w:t>2、T2</w:t>
      </w:r>
      <w:r>
        <w:rPr>
          <w:spacing w:val="-1"/>
          <w:sz w:val="27"/>
          <w:szCs w:val="27"/>
        </w:rPr>
        <w:t>1,</w:t>
      </w:r>
      <w:r>
        <w:rPr>
          <w:sz w:val="27"/>
          <w:szCs w:val="27"/>
        </w:rPr>
        <w:t xml:space="preserve"> </w:t>
      </w:r>
      <w:r>
        <w:rPr>
          <w:spacing w:val="-11"/>
          <w:sz w:val="27"/>
          <w:szCs w:val="27"/>
        </w:rPr>
        <w:t>具体参考文献[11]。</w:t>
      </w:r>
    </w:p>
    <w:p w14:paraId="46B1FC76">
      <w:pPr>
        <w:spacing w:before="153" w:line="232" w:lineRule="auto"/>
        <w:ind w:left="766"/>
        <w:rPr>
          <w:rFonts w:ascii="楷体" w:hAnsi="楷体" w:eastAsia="楷体" w:cs="楷体"/>
          <w:sz w:val="27"/>
          <w:szCs w:val="27"/>
        </w:rPr>
      </w:pPr>
      <w:r>
        <w:rPr>
          <w:rFonts w:ascii="楷体" w:hAnsi="楷体" w:eastAsia="楷体" w:cs="楷体"/>
          <w:spacing w:val="8"/>
          <w:sz w:val="27"/>
          <w:szCs w:val="27"/>
        </w:rPr>
        <w:t>2.测距误差</w:t>
      </w:r>
    </w:p>
    <w:p w14:paraId="7BA17946">
      <w:pPr>
        <w:pStyle w:val="2"/>
        <w:spacing w:before="242" w:line="278" w:lineRule="auto"/>
        <w:ind w:left="226" w:right="77" w:firstLine="550"/>
        <w:jc w:val="both"/>
        <w:rPr>
          <w:sz w:val="27"/>
          <w:szCs w:val="27"/>
        </w:rPr>
      </w:pPr>
      <w:r>
        <w:rPr>
          <w:spacing w:val="1"/>
          <w:sz w:val="27"/>
          <w:szCs w:val="27"/>
        </w:rPr>
        <w:t>由于声信号起伏和其他原因，时差测量总是有误差的，并由此引起</w:t>
      </w:r>
      <w:r>
        <w:rPr>
          <w:sz w:val="27"/>
          <w:szCs w:val="27"/>
        </w:rPr>
        <w:t xml:space="preserve">距离测量 </w:t>
      </w:r>
      <w:r>
        <w:rPr>
          <w:spacing w:val="1"/>
          <w:sz w:val="27"/>
          <w:szCs w:val="27"/>
        </w:rPr>
        <w:t>误差。在被动测距中，很小的时差测量误差，有可能会引起很大的测距误差，因</w:t>
      </w:r>
      <w:r>
        <w:rPr>
          <w:spacing w:val="11"/>
          <w:sz w:val="27"/>
          <w:szCs w:val="27"/>
        </w:rPr>
        <w:t xml:space="preserve"> </w:t>
      </w:r>
      <w:r>
        <w:rPr>
          <w:sz w:val="27"/>
          <w:szCs w:val="27"/>
        </w:rPr>
        <w:t>此要求时差测量具有很高的精度，一般要求时差测量误差应在</w:t>
      </w:r>
      <w:r>
        <w:rPr>
          <w:spacing w:val="-1"/>
          <w:sz w:val="27"/>
          <w:szCs w:val="27"/>
        </w:rPr>
        <w:t>微秒量级。</w:t>
      </w:r>
    </w:p>
    <w:p w14:paraId="4B7692B4">
      <w:pPr>
        <w:pStyle w:val="2"/>
        <w:spacing w:before="21" w:line="266" w:lineRule="auto"/>
        <w:ind w:left="266" w:right="90" w:firstLine="490"/>
        <w:rPr>
          <w:sz w:val="27"/>
          <w:szCs w:val="27"/>
        </w:rPr>
      </w:pPr>
      <w:r>
        <w:rPr>
          <w:spacing w:val="2"/>
          <w:sz w:val="27"/>
          <w:szCs w:val="27"/>
        </w:rPr>
        <w:t>现考察由时差测量误差引起的测距误差。由式(8-72</w:t>
      </w:r>
      <w:r>
        <w:rPr>
          <w:rFonts w:ascii="Times New Roman" w:hAnsi="Times New Roman" w:eastAsia="Times New Roman" w:cs="Times New Roman"/>
          <w:spacing w:val="2"/>
          <w:sz w:val="27"/>
          <w:szCs w:val="27"/>
        </w:rPr>
        <w:t xml:space="preserve">a)  </w:t>
      </w:r>
      <w:r>
        <w:rPr>
          <w:spacing w:val="2"/>
          <w:sz w:val="27"/>
          <w:szCs w:val="27"/>
        </w:rPr>
        <w:t>可</w:t>
      </w:r>
      <w:r>
        <w:rPr>
          <w:spacing w:val="1"/>
          <w:sz w:val="27"/>
          <w:szCs w:val="27"/>
        </w:rPr>
        <w:t>知，距离</w:t>
      </w:r>
      <w:r>
        <w:rPr>
          <w:rFonts w:ascii="Times New Roman" w:hAnsi="Times New Roman" w:eastAsia="Times New Roman" w:cs="Times New Roman"/>
          <w:spacing w:val="1"/>
          <w:sz w:val="27"/>
          <w:szCs w:val="27"/>
        </w:rPr>
        <w:t>R₂</w:t>
      </w:r>
      <w:r>
        <w:rPr>
          <w:rFonts w:ascii="Times New Roman" w:hAnsi="Times New Roman" w:eastAsia="Times New Roman" w:cs="Times New Roman"/>
          <w:spacing w:val="-24"/>
          <w:sz w:val="27"/>
          <w:szCs w:val="27"/>
        </w:rPr>
        <w:t xml:space="preserve"> </w:t>
      </w:r>
      <w:r>
        <w:rPr>
          <w:spacing w:val="1"/>
          <w:sz w:val="27"/>
          <w:szCs w:val="27"/>
        </w:rPr>
        <w:t>是时差</w:t>
      </w:r>
      <w:r>
        <w:rPr>
          <w:sz w:val="27"/>
          <w:szCs w:val="27"/>
        </w:rPr>
        <w:t xml:space="preserve"> </w:t>
      </w:r>
      <w:r>
        <w:rPr>
          <w:spacing w:val="-4"/>
          <w:sz w:val="27"/>
          <w:szCs w:val="27"/>
        </w:rPr>
        <w:t>T21和</w:t>
      </w:r>
      <w:r>
        <w:rPr>
          <w:rFonts w:ascii="Times New Roman" w:hAnsi="Times New Roman" w:eastAsia="Times New Roman" w:cs="Times New Roman"/>
          <w:spacing w:val="-4"/>
          <w:sz w:val="27"/>
          <w:szCs w:val="27"/>
        </w:rPr>
        <w:t>t</w:t>
      </w:r>
      <w:r>
        <w:rPr>
          <w:rFonts w:ascii="Times New Roman" w:hAnsi="Times New Roman" w:eastAsia="Times New Roman" w:cs="Times New Roman"/>
          <w:spacing w:val="26"/>
          <w:sz w:val="27"/>
          <w:szCs w:val="27"/>
        </w:rPr>
        <w:t xml:space="preserve"> </w:t>
      </w:r>
      <w:r>
        <w:rPr>
          <w:spacing w:val="-4"/>
          <w:sz w:val="27"/>
          <w:szCs w:val="27"/>
        </w:rPr>
        <w:t>2的函数，其增量为</w:t>
      </w:r>
    </w:p>
    <w:p w14:paraId="198A6EE8">
      <w:pPr>
        <w:spacing w:line="639" w:lineRule="exact"/>
        <w:ind w:firstLine="3516"/>
      </w:pPr>
      <w:r>
        <w:rPr>
          <w:position w:val="-12"/>
        </w:rPr>
        <w:drawing>
          <wp:inline distT="0" distB="0" distL="0" distR="0">
            <wp:extent cx="1860550" cy="405765"/>
            <wp:effectExtent l="0" t="0" r="0" b="0"/>
            <wp:docPr id="3436" name="IM 3436"/>
            <wp:cNvGraphicFramePr/>
            <a:graphic xmlns:a="http://schemas.openxmlformats.org/drawingml/2006/main">
              <a:graphicData uri="http://schemas.openxmlformats.org/drawingml/2006/picture">
                <pic:pic xmlns:pic="http://schemas.openxmlformats.org/drawingml/2006/picture">
                  <pic:nvPicPr>
                    <pic:cNvPr id="3436" name="IM 3436"/>
                    <pic:cNvPicPr/>
                  </pic:nvPicPr>
                  <pic:blipFill>
                    <a:blip r:embed="rId1693"/>
                    <a:stretch>
                      <a:fillRect/>
                    </a:stretch>
                  </pic:blipFill>
                  <pic:spPr>
                    <a:xfrm>
                      <a:off x="0" y="0"/>
                      <a:ext cx="1860673" cy="406348"/>
                    </a:xfrm>
                    <a:prstGeom prst="rect">
                      <a:avLst/>
                    </a:prstGeom>
                  </pic:spPr>
                </pic:pic>
              </a:graphicData>
            </a:graphic>
          </wp:inline>
        </w:drawing>
      </w:r>
    </w:p>
    <w:p w14:paraId="78BA783C">
      <w:pPr>
        <w:pStyle w:val="2"/>
        <w:spacing w:before="101" w:line="212" w:lineRule="auto"/>
        <w:ind w:left="236"/>
        <w:rPr>
          <w:sz w:val="27"/>
          <w:szCs w:val="27"/>
        </w:rPr>
      </w:pPr>
      <w:r>
        <w:rPr>
          <w:spacing w:val="-3"/>
          <w:sz w:val="27"/>
          <w:szCs w:val="27"/>
        </w:rPr>
        <w:t>式中，△</w:t>
      </w:r>
      <w:r>
        <w:rPr>
          <w:rFonts w:ascii="Times New Roman" w:hAnsi="Times New Roman" w:eastAsia="Times New Roman" w:cs="Times New Roman"/>
          <w:spacing w:val="-3"/>
          <w:sz w:val="27"/>
          <w:szCs w:val="27"/>
        </w:rPr>
        <w:t>T₃2</w:t>
      </w:r>
      <w:r>
        <w:rPr>
          <w:spacing w:val="-3"/>
          <w:sz w:val="27"/>
          <w:szCs w:val="27"/>
        </w:rPr>
        <w:t>、△</w:t>
      </w:r>
      <w:r>
        <w:rPr>
          <w:rFonts w:ascii="Times New Roman" w:hAnsi="Times New Roman" w:eastAsia="Times New Roman" w:cs="Times New Roman"/>
          <w:spacing w:val="-3"/>
          <w:sz w:val="27"/>
          <w:szCs w:val="27"/>
        </w:rPr>
        <w:t>T₂₁</w:t>
      </w:r>
      <w:r>
        <w:rPr>
          <w:spacing w:val="-3"/>
          <w:sz w:val="27"/>
          <w:szCs w:val="27"/>
        </w:rPr>
        <w:t>表示时差</w:t>
      </w:r>
      <w:r>
        <w:rPr>
          <w:rFonts w:ascii="Times New Roman" w:hAnsi="Times New Roman" w:eastAsia="Times New Roman" w:cs="Times New Roman"/>
          <w:spacing w:val="-3"/>
          <w:sz w:val="27"/>
          <w:szCs w:val="27"/>
        </w:rPr>
        <w:t>T₃2</w:t>
      </w:r>
      <w:r>
        <w:rPr>
          <w:rFonts w:ascii="Times New Roman" w:hAnsi="Times New Roman" w:eastAsia="Times New Roman" w:cs="Times New Roman"/>
          <w:spacing w:val="-38"/>
          <w:sz w:val="27"/>
          <w:szCs w:val="27"/>
        </w:rPr>
        <w:t xml:space="preserve"> </w:t>
      </w:r>
      <w:r>
        <w:rPr>
          <w:spacing w:val="-3"/>
          <w:sz w:val="27"/>
          <w:szCs w:val="27"/>
        </w:rPr>
        <w:t>、</w:t>
      </w:r>
      <w:r>
        <w:rPr>
          <w:rFonts w:ascii="Times New Roman" w:hAnsi="Times New Roman" w:eastAsia="Times New Roman" w:cs="Times New Roman"/>
          <w:spacing w:val="-3"/>
          <w:sz w:val="27"/>
          <w:szCs w:val="27"/>
        </w:rPr>
        <w:t>T₂</w:t>
      </w:r>
      <w:r>
        <w:rPr>
          <w:spacing w:val="-3"/>
          <w:sz w:val="27"/>
          <w:szCs w:val="27"/>
        </w:rPr>
        <w:t>的测量</w:t>
      </w:r>
      <w:r>
        <w:rPr>
          <w:spacing w:val="-4"/>
          <w:sz w:val="27"/>
          <w:szCs w:val="27"/>
        </w:rPr>
        <w:t>误差。由式(8-72</w:t>
      </w:r>
      <w:r>
        <w:rPr>
          <w:rFonts w:ascii="Times New Roman" w:hAnsi="Times New Roman" w:eastAsia="Times New Roman" w:cs="Times New Roman"/>
          <w:spacing w:val="-4"/>
          <w:sz w:val="27"/>
          <w:szCs w:val="27"/>
        </w:rPr>
        <w:t>a)</w:t>
      </w:r>
      <w:r>
        <w:rPr>
          <w:rFonts w:ascii="Times New Roman" w:hAnsi="Times New Roman" w:eastAsia="Times New Roman" w:cs="Times New Roman"/>
          <w:spacing w:val="22"/>
          <w:sz w:val="27"/>
          <w:szCs w:val="27"/>
        </w:rPr>
        <w:t xml:space="preserve">  </w:t>
      </w:r>
      <w:r>
        <w:rPr>
          <w:spacing w:val="-4"/>
          <w:sz w:val="27"/>
          <w:szCs w:val="27"/>
        </w:rPr>
        <w:t>得到</w:t>
      </w:r>
    </w:p>
    <w:p w14:paraId="28B47304">
      <w:pPr>
        <w:spacing w:line="55" w:lineRule="exact"/>
      </w:pPr>
    </w:p>
    <w:p w14:paraId="0E33F4C6">
      <w:pPr>
        <w:spacing w:line="55" w:lineRule="exact"/>
        <w:sectPr>
          <w:headerReference r:id="rId350" w:type="default"/>
          <w:pgSz w:w="11900" w:h="16840"/>
          <w:pgMar w:top="1372" w:right="824" w:bottom="400" w:left="1273" w:header="827" w:footer="0" w:gutter="0"/>
          <w:cols w:equalWidth="0" w:num="1">
            <w:col w:w="9803"/>
          </w:cols>
        </w:sectPr>
      </w:pPr>
    </w:p>
    <w:p w14:paraId="12A4EC98">
      <w:pPr>
        <w:spacing w:line="252" w:lineRule="auto"/>
        <w:rPr>
          <w:rFonts w:ascii="Arial"/>
          <w:sz w:val="21"/>
        </w:rPr>
      </w:pPr>
    </w:p>
    <w:p w14:paraId="5E9F3CE2">
      <w:pPr>
        <w:spacing w:line="252" w:lineRule="auto"/>
        <w:rPr>
          <w:rFonts w:ascii="Arial"/>
          <w:sz w:val="21"/>
        </w:rPr>
      </w:pPr>
    </w:p>
    <w:p w14:paraId="3F717864">
      <w:pPr>
        <w:spacing w:line="252" w:lineRule="auto"/>
        <w:rPr>
          <w:rFonts w:ascii="Arial"/>
          <w:sz w:val="21"/>
        </w:rPr>
      </w:pPr>
    </w:p>
    <w:p w14:paraId="256A4347">
      <w:pPr>
        <w:spacing w:line="252" w:lineRule="auto"/>
        <w:rPr>
          <w:rFonts w:ascii="Arial"/>
          <w:sz w:val="21"/>
        </w:rPr>
      </w:pPr>
    </w:p>
    <w:p w14:paraId="52099FB8">
      <w:pPr>
        <w:spacing w:line="252" w:lineRule="auto"/>
        <w:rPr>
          <w:rFonts w:ascii="Arial"/>
          <w:sz w:val="21"/>
        </w:rPr>
      </w:pPr>
    </w:p>
    <w:p w14:paraId="1E7AE15A">
      <w:pPr>
        <w:spacing w:line="252" w:lineRule="auto"/>
        <w:rPr>
          <w:rFonts w:ascii="Arial"/>
          <w:sz w:val="21"/>
        </w:rPr>
      </w:pPr>
    </w:p>
    <w:p w14:paraId="2C280893">
      <w:pPr>
        <w:pStyle w:val="2"/>
        <w:spacing w:before="89" w:line="223" w:lineRule="auto"/>
        <w:ind w:left="216"/>
        <w:rPr>
          <w:sz w:val="27"/>
          <w:szCs w:val="27"/>
        </w:rPr>
      </w:pPr>
      <w:r>
        <w:drawing>
          <wp:anchor distT="0" distB="0" distL="0" distR="0" simplePos="0" relativeHeight="252663808" behindDoc="0" locked="0" layoutInCell="1" allowOverlap="1">
            <wp:simplePos x="0" y="0"/>
            <wp:positionH relativeFrom="column">
              <wp:posOffset>2138045</wp:posOffset>
            </wp:positionH>
            <wp:positionV relativeFrom="paragraph">
              <wp:posOffset>1042670</wp:posOffset>
            </wp:positionV>
            <wp:extent cx="2057400" cy="444500"/>
            <wp:effectExtent l="0" t="0" r="0" b="0"/>
            <wp:wrapNone/>
            <wp:docPr id="3438" name="IM 3438"/>
            <wp:cNvGraphicFramePr/>
            <a:graphic xmlns:a="http://schemas.openxmlformats.org/drawingml/2006/main">
              <a:graphicData uri="http://schemas.openxmlformats.org/drawingml/2006/picture">
                <pic:pic xmlns:pic="http://schemas.openxmlformats.org/drawingml/2006/picture">
                  <pic:nvPicPr>
                    <pic:cNvPr id="3438" name="IM 3438"/>
                    <pic:cNvPicPr/>
                  </pic:nvPicPr>
                  <pic:blipFill>
                    <a:blip r:embed="rId1694"/>
                    <a:stretch>
                      <a:fillRect/>
                    </a:stretch>
                  </pic:blipFill>
                  <pic:spPr>
                    <a:xfrm>
                      <a:off x="0" y="0"/>
                      <a:ext cx="2057332" cy="444417"/>
                    </a:xfrm>
                    <a:prstGeom prst="rect">
                      <a:avLst/>
                    </a:prstGeom>
                  </pic:spPr>
                </pic:pic>
              </a:graphicData>
            </a:graphic>
          </wp:anchor>
        </w:drawing>
      </w:r>
      <w:r>
        <w:rPr>
          <w:spacing w:val="-10"/>
          <w:sz w:val="27"/>
          <w:szCs w:val="27"/>
        </w:rPr>
        <w:t>于是</w:t>
      </w:r>
    </w:p>
    <w:p w14:paraId="48F8F465">
      <w:pPr>
        <w:spacing w:before="23"/>
      </w:pPr>
    </w:p>
    <w:p w14:paraId="1755E098">
      <w:pPr>
        <w:spacing w:before="23"/>
      </w:pPr>
    </w:p>
    <w:p w14:paraId="54D94BBC">
      <w:pPr>
        <w:spacing w:before="22"/>
      </w:pPr>
    </w:p>
    <w:p w14:paraId="42D3DE39">
      <w:pPr>
        <w:spacing w:line="14" w:lineRule="auto"/>
        <w:rPr>
          <w:rFonts w:ascii="Arial"/>
          <w:sz w:val="2"/>
        </w:rPr>
      </w:pPr>
      <w:r>
        <w:rPr>
          <w:rFonts w:ascii="Arial" w:hAnsi="Arial" w:eastAsia="Arial" w:cs="Arial"/>
          <w:sz w:val="2"/>
          <w:szCs w:val="2"/>
        </w:rPr>
        <w:br w:type="column"/>
      </w:r>
    </w:p>
    <w:p w14:paraId="5B8F1ECD">
      <w:pPr>
        <w:spacing w:before="53" w:line="710" w:lineRule="exact"/>
        <w:ind w:firstLine="670"/>
      </w:pPr>
      <w:r>
        <w:rPr>
          <w:position w:val="-14"/>
        </w:rPr>
        <w:drawing>
          <wp:inline distT="0" distB="0" distL="0" distR="0">
            <wp:extent cx="1079500" cy="450215"/>
            <wp:effectExtent l="0" t="0" r="0" b="0"/>
            <wp:docPr id="3440" name="IM 3440"/>
            <wp:cNvGraphicFramePr/>
            <a:graphic xmlns:a="http://schemas.openxmlformats.org/drawingml/2006/main">
              <a:graphicData uri="http://schemas.openxmlformats.org/drawingml/2006/picture">
                <pic:pic xmlns:pic="http://schemas.openxmlformats.org/drawingml/2006/picture">
                  <pic:nvPicPr>
                    <pic:cNvPr id="3440" name="IM 3440"/>
                    <pic:cNvPicPr/>
                  </pic:nvPicPr>
                  <pic:blipFill>
                    <a:blip r:embed="rId1695"/>
                    <a:stretch>
                      <a:fillRect/>
                    </a:stretch>
                  </pic:blipFill>
                  <pic:spPr>
                    <a:xfrm>
                      <a:off x="0" y="0"/>
                      <a:ext cx="1079521" cy="450833"/>
                    </a:xfrm>
                    <a:prstGeom prst="rect">
                      <a:avLst/>
                    </a:prstGeom>
                  </pic:spPr>
                </pic:pic>
              </a:graphicData>
            </a:graphic>
          </wp:inline>
        </w:drawing>
      </w:r>
    </w:p>
    <w:p w14:paraId="5F1B13D2">
      <w:pPr>
        <w:spacing w:before="79" w:line="651" w:lineRule="exact"/>
        <w:ind w:firstLine="689"/>
      </w:pPr>
      <w:r>
        <w:rPr>
          <w:position w:val="-13"/>
        </w:rPr>
        <w:drawing>
          <wp:inline distT="0" distB="0" distL="0" distR="0">
            <wp:extent cx="1035050" cy="413385"/>
            <wp:effectExtent l="0" t="0" r="0" b="0"/>
            <wp:docPr id="3442" name="IM 3442"/>
            <wp:cNvGraphicFramePr/>
            <a:graphic xmlns:a="http://schemas.openxmlformats.org/drawingml/2006/main">
              <a:graphicData uri="http://schemas.openxmlformats.org/drawingml/2006/picture">
                <pic:pic xmlns:pic="http://schemas.openxmlformats.org/drawingml/2006/picture">
                  <pic:nvPicPr>
                    <pic:cNvPr id="3442" name="IM 3442"/>
                    <pic:cNvPicPr/>
                  </pic:nvPicPr>
                  <pic:blipFill>
                    <a:blip r:embed="rId1696"/>
                    <a:stretch>
                      <a:fillRect/>
                    </a:stretch>
                  </pic:blipFill>
                  <pic:spPr>
                    <a:xfrm>
                      <a:off x="0" y="0"/>
                      <a:ext cx="1035526" cy="413444"/>
                    </a:xfrm>
                    <a:prstGeom prst="rect">
                      <a:avLst/>
                    </a:prstGeom>
                  </pic:spPr>
                </pic:pic>
              </a:graphicData>
            </a:graphic>
          </wp:inline>
        </w:drawing>
      </w:r>
    </w:p>
    <w:p w14:paraId="1EDF045E">
      <w:pPr>
        <w:spacing w:line="257" w:lineRule="auto"/>
        <w:rPr>
          <w:rFonts w:ascii="Arial"/>
          <w:sz w:val="21"/>
        </w:rPr>
      </w:pPr>
    </w:p>
    <w:p w14:paraId="268D4B32">
      <w:pPr>
        <w:spacing w:line="258" w:lineRule="auto"/>
        <w:rPr>
          <w:rFonts w:ascii="Arial"/>
          <w:sz w:val="21"/>
        </w:rPr>
      </w:pPr>
    </w:p>
    <w:p w14:paraId="176F17C9">
      <w:pPr>
        <w:spacing w:before="1" w:line="662" w:lineRule="exact"/>
      </w:pPr>
      <w:r>
        <w:rPr>
          <w:position w:val="-13"/>
        </w:rPr>
        <w:drawing>
          <wp:inline distT="0" distB="0" distL="0" distR="0">
            <wp:extent cx="1911350" cy="420370"/>
            <wp:effectExtent l="0" t="0" r="0" b="0"/>
            <wp:docPr id="3444" name="IM 3444"/>
            <wp:cNvGraphicFramePr/>
            <a:graphic xmlns:a="http://schemas.openxmlformats.org/drawingml/2006/main">
              <a:graphicData uri="http://schemas.openxmlformats.org/drawingml/2006/picture">
                <pic:pic xmlns:pic="http://schemas.openxmlformats.org/drawingml/2006/picture">
                  <pic:nvPicPr>
                    <pic:cNvPr id="3444" name="IM 3444"/>
                    <pic:cNvPicPr/>
                  </pic:nvPicPr>
                  <pic:blipFill>
                    <a:blip r:embed="rId1697"/>
                    <a:stretch>
                      <a:fillRect/>
                    </a:stretch>
                  </pic:blipFill>
                  <pic:spPr>
                    <a:xfrm>
                      <a:off x="0" y="0"/>
                      <a:ext cx="1911485" cy="420408"/>
                    </a:xfrm>
                    <a:prstGeom prst="rect">
                      <a:avLst/>
                    </a:prstGeom>
                  </pic:spPr>
                </pic:pic>
              </a:graphicData>
            </a:graphic>
          </wp:inline>
        </w:drawing>
      </w:r>
    </w:p>
    <w:p w14:paraId="1F1BF768">
      <w:pPr>
        <w:spacing w:line="14" w:lineRule="auto"/>
        <w:rPr>
          <w:rFonts w:ascii="Arial"/>
          <w:sz w:val="2"/>
        </w:rPr>
      </w:pPr>
      <w:r>
        <w:rPr>
          <w:rFonts w:ascii="Arial" w:hAnsi="Arial" w:eastAsia="Arial" w:cs="Arial"/>
          <w:sz w:val="2"/>
          <w:szCs w:val="2"/>
        </w:rPr>
        <w:br w:type="column"/>
      </w:r>
    </w:p>
    <w:p w14:paraId="4AA32EDE">
      <w:pPr>
        <w:spacing w:line="253" w:lineRule="auto"/>
        <w:rPr>
          <w:rFonts w:ascii="Arial"/>
          <w:sz w:val="21"/>
        </w:rPr>
      </w:pPr>
    </w:p>
    <w:p w14:paraId="2339BC16">
      <w:pPr>
        <w:spacing w:line="253" w:lineRule="auto"/>
        <w:rPr>
          <w:rFonts w:ascii="Arial"/>
          <w:sz w:val="21"/>
        </w:rPr>
      </w:pPr>
    </w:p>
    <w:p w14:paraId="4B562541">
      <w:pPr>
        <w:spacing w:line="253" w:lineRule="auto"/>
        <w:rPr>
          <w:rFonts w:ascii="Arial"/>
          <w:sz w:val="21"/>
        </w:rPr>
      </w:pPr>
    </w:p>
    <w:p w14:paraId="5EDB5DB0">
      <w:pPr>
        <w:spacing w:line="253" w:lineRule="auto"/>
        <w:rPr>
          <w:rFonts w:ascii="Arial"/>
          <w:sz w:val="21"/>
        </w:rPr>
      </w:pPr>
    </w:p>
    <w:p w14:paraId="483E8035">
      <w:pPr>
        <w:spacing w:line="253" w:lineRule="auto"/>
        <w:rPr>
          <w:rFonts w:ascii="Arial"/>
          <w:sz w:val="21"/>
        </w:rPr>
      </w:pPr>
    </w:p>
    <w:p w14:paraId="721FBB4D">
      <w:pPr>
        <w:spacing w:line="254" w:lineRule="auto"/>
        <w:rPr>
          <w:rFonts w:ascii="Arial"/>
          <w:sz w:val="21"/>
        </w:rPr>
      </w:pPr>
    </w:p>
    <w:p w14:paraId="6F7F5A94">
      <w:pPr>
        <w:spacing w:line="254" w:lineRule="auto"/>
        <w:rPr>
          <w:rFonts w:ascii="Arial"/>
          <w:sz w:val="21"/>
        </w:rPr>
      </w:pPr>
    </w:p>
    <w:p w14:paraId="0B51F07F">
      <w:pPr>
        <w:spacing w:line="254" w:lineRule="auto"/>
        <w:rPr>
          <w:rFonts w:ascii="Arial"/>
          <w:sz w:val="21"/>
        </w:rPr>
      </w:pPr>
    </w:p>
    <w:p w14:paraId="140A42D5">
      <w:pPr>
        <w:pStyle w:val="2"/>
        <w:spacing w:before="89" w:line="222" w:lineRule="auto"/>
        <w:rPr>
          <w:sz w:val="27"/>
          <w:szCs w:val="27"/>
        </w:rPr>
      </w:pPr>
      <w:r>
        <w:rPr>
          <w:spacing w:val="-10"/>
          <w:sz w:val="27"/>
          <w:szCs w:val="27"/>
        </w:rPr>
        <w:t>(8-73)</w:t>
      </w:r>
    </w:p>
    <w:p w14:paraId="3FE722F1">
      <w:pPr>
        <w:spacing w:line="222" w:lineRule="auto"/>
        <w:rPr>
          <w:sz w:val="27"/>
          <w:szCs w:val="27"/>
        </w:rPr>
        <w:sectPr>
          <w:type w:val="continuous"/>
          <w:pgSz w:w="11900" w:h="16840"/>
          <w:pgMar w:top="1372" w:right="824" w:bottom="400" w:left="1273" w:header="827" w:footer="0" w:gutter="0"/>
          <w:cols w:equalWidth="0" w:num="3">
            <w:col w:w="3367" w:space="100"/>
            <w:col w:w="5291" w:space="100"/>
            <w:col w:w="946"/>
          </w:cols>
        </w:sectPr>
      </w:pPr>
    </w:p>
    <w:p w14:paraId="3DEB308B">
      <w:pPr>
        <w:pStyle w:val="2"/>
        <w:spacing w:before="57" w:line="219" w:lineRule="auto"/>
        <w:ind w:left="226"/>
        <w:rPr>
          <w:sz w:val="27"/>
          <w:szCs w:val="27"/>
        </w:rPr>
      </w:pPr>
      <w:r>
        <w:rPr>
          <w:spacing w:val="-2"/>
          <w:sz w:val="27"/>
          <w:szCs w:val="27"/>
        </w:rPr>
        <w:t>由此得到测距的相对误差为</w:t>
      </w:r>
    </w:p>
    <w:p w14:paraId="40B59A66">
      <w:pPr>
        <w:pStyle w:val="2"/>
        <w:spacing w:before="193" w:line="222" w:lineRule="auto"/>
        <w:ind w:left="8856"/>
        <w:rPr>
          <w:sz w:val="27"/>
          <w:szCs w:val="27"/>
        </w:rPr>
      </w:pPr>
      <w:r>
        <w:rPr>
          <w:spacing w:val="-10"/>
          <w:sz w:val="27"/>
          <w:szCs w:val="27"/>
        </w:rPr>
        <w:t>(8-74)</w:t>
      </w:r>
    </w:p>
    <w:p w14:paraId="3876F2AC">
      <w:pPr>
        <w:spacing w:line="271" w:lineRule="auto"/>
        <w:rPr>
          <w:rFonts w:ascii="Arial"/>
          <w:sz w:val="21"/>
        </w:rPr>
      </w:pPr>
    </w:p>
    <w:p w14:paraId="25319FE0">
      <w:pPr>
        <w:pStyle w:val="2"/>
        <w:spacing w:before="88" w:line="273" w:lineRule="auto"/>
        <w:ind w:left="216"/>
        <w:jc w:val="both"/>
        <w:rPr>
          <w:sz w:val="27"/>
          <w:szCs w:val="27"/>
        </w:rPr>
      </w:pPr>
      <w:r>
        <w:rPr>
          <w:spacing w:val="4"/>
          <w:sz w:val="27"/>
          <w:szCs w:val="27"/>
        </w:rPr>
        <w:t>从式(8-74)看出，△R</w:t>
      </w:r>
      <w:r>
        <w:rPr>
          <w:rFonts w:ascii="Calibri" w:hAnsi="Calibri" w:eastAsia="Calibri" w:cs="Calibri"/>
          <w:spacing w:val="4"/>
          <w:sz w:val="27"/>
          <w:szCs w:val="27"/>
        </w:rPr>
        <w:t>₂</w:t>
      </w:r>
      <w:r>
        <w:rPr>
          <w:spacing w:val="4"/>
          <w:sz w:val="27"/>
          <w:szCs w:val="27"/>
        </w:rPr>
        <w:t>/R</w:t>
      </w:r>
      <w:r>
        <w:rPr>
          <w:rFonts w:ascii="Calibri" w:hAnsi="Calibri" w:eastAsia="Calibri" w:cs="Calibri"/>
          <w:spacing w:val="4"/>
          <w:sz w:val="27"/>
          <w:szCs w:val="27"/>
        </w:rPr>
        <w:t xml:space="preserve">₂  </w:t>
      </w:r>
      <w:r>
        <w:rPr>
          <w:spacing w:val="4"/>
          <w:sz w:val="27"/>
          <w:szCs w:val="27"/>
        </w:rPr>
        <w:t>与距离R</w:t>
      </w:r>
      <w:r>
        <w:rPr>
          <w:rFonts w:ascii="Calibri" w:hAnsi="Calibri" w:eastAsia="Calibri" w:cs="Calibri"/>
          <w:spacing w:val="4"/>
          <w:sz w:val="27"/>
          <w:szCs w:val="27"/>
        </w:rPr>
        <w:t xml:space="preserve">₂ </w:t>
      </w:r>
      <w:r>
        <w:rPr>
          <w:spacing w:val="4"/>
          <w:sz w:val="27"/>
          <w:szCs w:val="27"/>
        </w:rPr>
        <w:t>成正比，与基元间距d</w:t>
      </w:r>
      <w:r>
        <w:rPr>
          <w:spacing w:val="-24"/>
          <w:sz w:val="27"/>
          <w:szCs w:val="27"/>
        </w:rPr>
        <w:t xml:space="preserve"> </w:t>
      </w:r>
      <w:r>
        <w:rPr>
          <w:spacing w:val="4"/>
          <w:sz w:val="27"/>
          <w:szCs w:val="27"/>
        </w:rPr>
        <w:t>的平</w:t>
      </w:r>
      <w:r>
        <w:rPr>
          <w:spacing w:val="3"/>
          <w:sz w:val="27"/>
          <w:szCs w:val="27"/>
        </w:rPr>
        <w:t>方成反比。特别</w:t>
      </w:r>
      <w:r>
        <w:rPr>
          <w:sz w:val="27"/>
          <w:szCs w:val="27"/>
        </w:rPr>
        <w:t xml:space="preserve"> </w:t>
      </w:r>
      <w:r>
        <w:rPr>
          <w:spacing w:val="2"/>
          <w:sz w:val="27"/>
          <w:szCs w:val="27"/>
        </w:rPr>
        <w:t>令人关注的是，△R</w:t>
      </w:r>
      <w:r>
        <w:rPr>
          <w:rFonts w:ascii="Calibri" w:hAnsi="Calibri" w:eastAsia="Calibri" w:cs="Calibri"/>
          <w:spacing w:val="2"/>
          <w:sz w:val="27"/>
          <w:szCs w:val="27"/>
        </w:rPr>
        <w:t>₂</w:t>
      </w:r>
      <w:r>
        <w:rPr>
          <w:spacing w:val="2"/>
          <w:sz w:val="27"/>
          <w:szCs w:val="27"/>
        </w:rPr>
        <w:t>/R</w:t>
      </w:r>
      <w:r>
        <w:rPr>
          <w:rFonts w:ascii="Calibri" w:hAnsi="Calibri" w:eastAsia="Calibri" w:cs="Calibri"/>
          <w:spacing w:val="2"/>
          <w:sz w:val="27"/>
          <w:szCs w:val="27"/>
        </w:rPr>
        <w:t>₂</w:t>
      </w:r>
      <w:r>
        <w:rPr>
          <w:rFonts w:ascii="Calibri" w:hAnsi="Calibri" w:eastAsia="Calibri" w:cs="Calibri"/>
          <w:spacing w:val="33"/>
          <w:w w:val="101"/>
          <w:sz w:val="27"/>
          <w:szCs w:val="27"/>
        </w:rPr>
        <w:t xml:space="preserve">  </w:t>
      </w:r>
      <w:r>
        <w:rPr>
          <w:spacing w:val="2"/>
          <w:sz w:val="27"/>
          <w:szCs w:val="27"/>
        </w:rPr>
        <w:t>与声源本身的方位角θ有关，在基元连线的垂直方向上</w:t>
      </w:r>
      <w:r>
        <w:rPr>
          <w:sz w:val="27"/>
          <w:szCs w:val="27"/>
        </w:rPr>
        <w:t xml:space="preserve"> (θ=0),相对测距误差最小，在直线阵两端方向，测距误差将会变得很大。另外， </w:t>
      </w:r>
      <w:r>
        <w:rPr>
          <w:spacing w:val="-7"/>
          <w:sz w:val="27"/>
          <w:szCs w:val="27"/>
        </w:rPr>
        <w:t>△</w:t>
      </w:r>
      <w:r>
        <w:rPr>
          <w:rFonts w:ascii="Times New Roman" w:hAnsi="Times New Roman" w:eastAsia="Times New Roman" w:cs="Times New Roman"/>
          <w:spacing w:val="-7"/>
          <w:sz w:val="27"/>
          <w:szCs w:val="27"/>
        </w:rPr>
        <w:t>R₂/R₂</w:t>
      </w:r>
      <w:r>
        <w:rPr>
          <w:rFonts w:ascii="Times New Roman" w:hAnsi="Times New Roman" w:eastAsia="Times New Roman" w:cs="Times New Roman"/>
          <w:spacing w:val="-30"/>
          <w:sz w:val="27"/>
          <w:szCs w:val="27"/>
        </w:rPr>
        <w:t xml:space="preserve"> </w:t>
      </w:r>
      <w:r>
        <w:rPr>
          <w:spacing w:val="-7"/>
          <w:sz w:val="27"/>
          <w:szCs w:val="27"/>
        </w:rPr>
        <w:t>还与量(△</w:t>
      </w:r>
      <w:r>
        <w:rPr>
          <w:rFonts w:ascii="Times New Roman" w:hAnsi="Times New Roman" w:eastAsia="Times New Roman" w:cs="Times New Roman"/>
          <w:spacing w:val="-7"/>
          <w:sz w:val="27"/>
          <w:szCs w:val="27"/>
        </w:rPr>
        <w:t>T₂1-</w:t>
      </w:r>
      <w:r>
        <w:rPr>
          <w:spacing w:val="-7"/>
          <w:sz w:val="27"/>
          <w:szCs w:val="27"/>
        </w:rPr>
        <w:t>△</w:t>
      </w:r>
      <w:r>
        <w:rPr>
          <w:rFonts w:ascii="Times New Roman" w:hAnsi="Times New Roman" w:eastAsia="Times New Roman" w:cs="Times New Roman"/>
          <w:spacing w:val="-7"/>
          <w:sz w:val="27"/>
          <w:szCs w:val="27"/>
        </w:rPr>
        <w:t>T32)</w:t>
      </w:r>
      <w:r>
        <w:rPr>
          <w:spacing w:val="-7"/>
          <w:sz w:val="27"/>
          <w:szCs w:val="27"/>
        </w:rPr>
        <w:t>成正比。</w:t>
      </w:r>
    </w:p>
    <w:p w14:paraId="16188266">
      <w:pPr>
        <w:spacing w:before="265" w:line="228" w:lineRule="auto"/>
        <w:ind w:left="766"/>
        <w:rPr>
          <w:rFonts w:ascii="楷体" w:hAnsi="楷体" w:eastAsia="楷体" w:cs="楷体"/>
          <w:sz w:val="27"/>
          <w:szCs w:val="27"/>
        </w:rPr>
      </w:pPr>
      <w:r>
        <w:rPr>
          <w:rFonts w:ascii="楷体" w:hAnsi="楷体" w:eastAsia="楷体" w:cs="楷体"/>
          <w:spacing w:val="6"/>
          <w:sz w:val="27"/>
          <w:szCs w:val="27"/>
        </w:rPr>
        <w:t>3.测距相对误差的估算</w:t>
      </w:r>
    </w:p>
    <w:p w14:paraId="2A557B0A">
      <w:pPr>
        <w:pStyle w:val="2"/>
        <w:spacing w:before="244" w:line="261" w:lineRule="auto"/>
        <w:ind w:left="206" w:right="70" w:firstLine="560"/>
        <w:jc w:val="both"/>
        <w:rPr>
          <w:sz w:val="27"/>
          <w:szCs w:val="27"/>
        </w:rPr>
      </w:pPr>
      <w:r>
        <w:rPr>
          <w:spacing w:val="6"/>
          <w:sz w:val="27"/>
          <w:szCs w:val="27"/>
        </w:rPr>
        <w:t>时差T21T</w:t>
      </w:r>
      <w:r>
        <w:rPr>
          <w:rFonts w:ascii="Calibri" w:hAnsi="Calibri" w:eastAsia="Calibri" w:cs="Calibri"/>
          <w:spacing w:val="6"/>
          <w:sz w:val="27"/>
          <w:szCs w:val="27"/>
        </w:rPr>
        <w:t>₃</w:t>
      </w:r>
      <w:r>
        <w:rPr>
          <w:spacing w:val="6"/>
          <w:sz w:val="27"/>
          <w:szCs w:val="27"/>
        </w:rPr>
        <w:t>2 的测量偏差△T</w:t>
      </w:r>
      <w:r>
        <w:rPr>
          <w:rFonts w:ascii="Calibri" w:hAnsi="Calibri" w:eastAsia="Calibri" w:cs="Calibri"/>
          <w:spacing w:val="6"/>
          <w:sz w:val="27"/>
          <w:szCs w:val="27"/>
        </w:rPr>
        <w:t>₂</w:t>
      </w:r>
      <w:r>
        <w:rPr>
          <w:rFonts w:ascii="Calibri" w:hAnsi="Calibri" w:eastAsia="Calibri" w:cs="Calibri"/>
          <w:spacing w:val="-42"/>
          <w:sz w:val="27"/>
          <w:szCs w:val="27"/>
        </w:rPr>
        <w:t xml:space="preserve"> </w:t>
      </w:r>
      <w:r>
        <w:rPr>
          <w:spacing w:val="6"/>
          <w:sz w:val="27"/>
          <w:szCs w:val="27"/>
        </w:rPr>
        <w:t>△T</w:t>
      </w:r>
      <w:r>
        <w:rPr>
          <w:rFonts w:ascii="Calibri" w:hAnsi="Calibri" w:eastAsia="Calibri" w:cs="Calibri"/>
          <w:spacing w:val="6"/>
          <w:sz w:val="27"/>
          <w:szCs w:val="27"/>
        </w:rPr>
        <w:t>₃</w:t>
      </w:r>
      <w:r>
        <w:rPr>
          <w:spacing w:val="6"/>
          <w:sz w:val="27"/>
          <w:szCs w:val="27"/>
        </w:rPr>
        <w:t>2</w:t>
      </w:r>
      <w:r>
        <w:rPr>
          <w:spacing w:val="57"/>
          <w:sz w:val="27"/>
          <w:szCs w:val="27"/>
        </w:rPr>
        <w:t xml:space="preserve"> </w:t>
      </w:r>
      <w:r>
        <w:rPr>
          <w:spacing w:val="6"/>
          <w:sz w:val="27"/>
          <w:szCs w:val="27"/>
        </w:rPr>
        <w:t>受到多种因素的影响，其中声信</w:t>
      </w:r>
      <w:r>
        <w:rPr>
          <w:spacing w:val="5"/>
          <w:sz w:val="27"/>
          <w:szCs w:val="27"/>
        </w:rPr>
        <w:t>号起伏</w:t>
      </w:r>
      <w:r>
        <w:rPr>
          <w:sz w:val="27"/>
          <w:szCs w:val="27"/>
        </w:rPr>
        <w:t xml:space="preserve"> </w:t>
      </w:r>
      <w:r>
        <w:rPr>
          <w:spacing w:val="10"/>
          <w:sz w:val="27"/>
          <w:szCs w:val="27"/>
        </w:rPr>
        <w:t>是一个重要因素。对于深海或者平整海底的浅海，声信</w:t>
      </w:r>
      <w:r>
        <w:rPr>
          <w:spacing w:val="9"/>
          <w:sz w:val="27"/>
          <w:szCs w:val="27"/>
        </w:rPr>
        <w:t>号的传播起伏主要由海</w:t>
      </w:r>
      <w:r>
        <w:rPr>
          <w:sz w:val="27"/>
          <w:szCs w:val="27"/>
        </w:rPr>
        <w:t xml:space="preserve"> </w:t>
      </w:r>
      <w:r>
        <w:rPr>
          <w:spacing w:val="10"/>
          <w:sz w:val="27"/>
          <w:szCs w:val="27"/>
        </w:rPr>
        <w:t>面随机起伏和海水介质参数的随机起伏所引起。海水介质参数的随机起伏，主</w:t>
      </w:r>
      <w:r>
        <w:rPr>
          <w:spacing w:val="4"/>
          <w:sz w:val="27"/>
          <w:szCs w:val="27"/>
        </w:rPr>
        <w:t xml:space="preserve"> </w:t>
      </w:r>
      <w:r>
        <w:rPr>
          <w:spacing w:val="18"/>
          <w:sz w:val="27"/>
          <w:szCs w:val="27"/>
        </w:rPr>
        <w:t>要是折射率的随机起伏，而折射率(或声速)起伏的影响</w:t>
      </w:r>
      <w:r>
        <w:rPr>
          <w:spacing w:val="17"/>
          <w:sz w:val="27"/>
          <w:szCs w:val="27"/>
        </w:rPr>
        <w:t>是累加的，因此，随</w:t>
      </w:r>
      <w:r>
        <w:rPr>
          <w:sz w:val="27"/>
          <w:szCs w:val="27"/>
        </w:rPr>
        <w:t xml:space="preserve"> </w:t>
      </w:r>
      <w:r>
        <w:rPr>
          <w:spacing w:val="10"/>
          <w:sz w:val="27"/>
          <w:szCs w:val="27"/>
        </w:rPr>
        <w:t>着传播距离增加，声信号起伏也将逐渐增加。对于不太远的传播距离，折射率</w:t>
      </w:r>
      <w:r>
        <w:rPr>
          <w:spacing w:val="1"/>
          <w:sz w:val="27"/>
          <w:szCs w:val="27"/>
        </w:rPr>
        <w:t xml:space="preserve"> </w:t>
      </w:r>
      <w:r>
        <w:rPr>
          <w:spacing w:val="10"/>
          <w:sz w:val="27"/>
          <w:szCs w:val="27"/>
        </w:rPr>
        <w:t>起伏的影响较小，比较而言，海水界面的随机不均匀</w:t>
      </w:r>
      <w:r>
        <w:rPr>
          <w:spacing w:val="9"/>
          <w:sz w:val="27"/>
          <w:szCs w:val="27"/>
        </w:rPr>
        <w:t>性将是引起声信号起伏的</w:t>
      </w:r>
    </w:p>
    <w:p w14:paraId="17623C89">
      <w:pPr>
        <w:spacing w:line="261" w:lineRule="auto"/>
        <w:rPr>
          <w:sz w:val="27"/>
          <w:szCs w:val="27"/>
        </w:rPr>
        <w:sectPr>
          <w:type w:val="continuous"/>
          <w:pgSz w:w="11900" w:h="16840"/>
          <w:pgMar w:top="1372" w:right="824" w:bottom="400" w:left="1273" w:header="827" w:footer="0" w:gutter="0"/>
          <w:cols w:equalWidth="0" w:num="1">
            <w:col w:w="9803"/>
          </w:cols>
        </w:sectPr>
      </w:pPr>
    </w:p>
    <w:p w14:paraId="022F0E26">
      <w:pPr>
        <w:spacing w:line="298" w:lineRule="auto"/>
        <w:rPr>
          <w:rFonts w:ascii="Arial"/>
          <w:sz w:val="21"/>
        </w:rPr>
      </w:pPr>
    </w:p>
    <w:p w14:paraId="2AC5E01C">
      <w:pPr>
        <w:pStyle w:val="2"/>
        <w:spacing w:before="88" w:line="270" w:lineRule="auto"/>
        <w:ind w:left="570" w:right="58" w:firstLine="19"/>
        <w:rPr>
          <w:sz w:val="27"/>
          <w:szCs w:val="27"/>
        </w:rPr>
      </w:pPr>
      <w:r>
        <w:rPr>
          <w:spacing w:val="9"/>
          <w:sz w:val="27"/>
          <w:szCs w:val="27"/>
        </w:rPr>
        <w:t>主要原因。因此，这里仅讨论海面随机起伏引入的时差测量偏差及其引起的测</w:t>
      </w:r>
      <w:r>
        <w:rPr>
          <w:spacing w:val="14"/>
          <w:sz w:val="27"/>
          <w:szCs w:val="27"/>
        </w:rPr>
        <w:t xml:space="preserve"> </w:t>
      </w:r>
      <w:r>
        <w:rPr>
          <w:spacing w:val="-7"/>
          <w:sz w:val="27"/>
          <w:szCs w:val="27"/>
        </w:rPr>
        <w:t>距相对误差。</w:t>
      </w:r>
    </w:p>
    <w:p w14:paraId="7E9C1303">
      <w:pPr>
        <w:pStyle w:val="2"/>
        <w:spacing w:line="218" w:lineRule="auto"/>
        <w:ind w:left="1110"/>
        <w:rPr>
          <w:sz w:val="27"/>
          <w:szCs w:val="27"/>
        </w:rPr>
      </w:pPr>
      <w:r>
        <w:rPr>
          <w:spacing w:val="4"/>
          <w:sz w:val="27"/>
          <w:szCs w:val="27"/>
        </w:rPr>
        <w:t>为简单计，这里仅考虑单频信号，因时差偏差△</w:t>
      </w:r>
      <w:r>
        <w:rPr>
          <w:rFonts w:ascii="Times New Roman" w:hAnsi="Times New Roman" w:eastAsia="Times New Roman" w:cs="Times New Roman"/>
          <w:spacing w:val="4"/>
          <w:sz w:val="27"/>
          <w:szCs w:val="27"/>
        </w:rPr>
        <w:t>t</w:t>
      </w:r>
      <w:r>
        <w:rPr>
          <w:rFonts w:ascii="Times New Roman" w:hAnsi="Times New Roman" w:eastAsia="Times New Roman" w:cs="Times New Roman"/>
          <w:spacing w:val="49"/>
          <w:sz w:val="27"/>
          <w:szCs w:val="27"/>
        </w:rPr>
        <w:t xml:space="preserve"> </w:t>
      </w:r>
      <w:r>
        <w:rPr>
          <w:spacing w:val="4"/>
          <w:sz w:val="27"/>
          <w:szCs w:val="27"/>
        </w:rPr>
        <w:t>由信号相位差的起伏偏差</w:t>
      </w:r>
    </w:p>
    <w:p w14:paraId="7B1977E1">
      <w:pPr>
        <w:pStyle w:val="2"/>
        <w:spacing w:before="81" w:line="219" w:lineRule="auto"/>
        <w:ind w:left="609"/>
        <w:rPr>
          <w:sz w:val="27"/>
          <w:szCs w:val="27"/>
        </w:rPr>
      </w:pPr>
      <w:r>
        <w:rPr>
          <w:spacing w:val="-15"/>
          <w:sz w:val="27"/>
          <w:szCs w:val="27"/>
        </w:rPr>
        <w:t>△φ所引起，一般满足</w:t>
      </w:r>
    </w:p>
    <w:p w14:paraId="2B019553">
      <w:pPr>
        <w:pStyle w:val="2"/>
        <w:spacing w:before="188" w:line="219" w:lineRule="auto"/>
        <w:ind w:left="3959"/>
        <w:rPr>
          <w:rFonts w:ascii="Calibri" w:hAnsi="Calibri" w:eastAsia="Calibri" w:cs="Calibri"/>
          <w:sz w:val="27"/>
          <w:szCs w:val="27"/>
        </w:rPr>
      </w:pPr>
      <w:r>
        <w:rPr>
          <w:spacing w:val="-29"/>
          <w:sz w:val="27"/>
          <w:szCs w:val="27"/>
        </w:rPr>
        <w:t>△中32=@△T</w:t>
      </w:r>
      <w:r>
        <w:rPr>
          <w:rFonts w:ascii="Calibri" w:hAnsi="Calibri" w:eastAsia="Calibri" w:cs="Calibri"/>
          <w:spacing w:val="-29"/>
          <w:sz w:val="27"/>
          <w:szCs w:val="27"/>
        </w:rPr>
        <w:t>₃</w:t>
      </w:r>
      <w:r>
        <w:rPr>
          <w:spacing w:val="-29"/>
          <w:sz w:val="27"/>
          <w:szCs w:val="27"/>
        </w:rPr>
        <w:t>2=△中</w:t>
      </w:r>
      <w:r>
        <w:rPr>
          <w:rFonts w:ascii="Calibri" w:hAnsi="Calibri" w:eastAsia="Calibri" w:cs="Calibri"/>
          <w:spacing w:val="-29"/>
          <w:sz w:val="27"/>
          <w:szCs w:val="27"/>
        </w:rPr>
        <w:t>₃</w:t>
      </w:r>
      <w:r>
        <w:rPr>
          <w:spacing w:val="-29"/>
          <w:sz w:val="27"/>
          <w:szCs w:val="27"/>
        </w:rPr>
        <w:t>-△中</w:t>
      </w:r>
      <w:r>
        <w:rPr>
          <w:rFonts w:ascii="Calibri" w:hAnsi="Calibri" w:eastAsia="Calibri" w:cs="Calibri"/>
          <w:spacing w:val="-29"/>
          <w:sz w:val="27"/>
          <w:szCs w:val="27"/>
        </w:rPr>
        <w:t>₂</w:t>
      </w:r>
    </w:p>
    <w:p w14:paraId="271FCC29">
      <w:pPr>
        <w:pStyle w:val="2"/>
        <w:spacing w:before="178" w:line="217" w:lineRule="auto"/>
        <w:ind w:left="4000"/>
        <w:rPr>
          <w:sz w:val="27"/>
          <w:szCs w:val="27"/>
        </w:rPr>
      </w:pPr>
      <w:r>
        <w:rPr>
          <w:spacing w:val="-32"/>
          <w:sz w:val="27"/>
          <w:szCs w:val="27"/>
        </w:rPr>
        <w:t>△Φz</w:t>
      </w:r>
      <w:r>
        <w:rPr>
          <w:rFonts w:ascii="Calibri" w:hAnsi="Calibri" w:eastAsia="Calibri" w:cs="Calibri"/>
          <w:spacing w:val="-32"/>
          <w:sz w:val="27"/>
          <w:szCs w:val="27"/>
        </w:rPr>
        <w:t>₁</w:t>
      </w:r>
      <w:r>
        <w:rPr>
          <w:spacing w:val="-32"/>
          <w:sz w:val="27"/>
          <w:szCs w:val="27"/>
        </w:rPr>
        <w:t>=①△T21=△中</w:t>
      </w:r>
      <w:r>
        <w:rPr>
          <w:rFonts w:ascii="Calibri" w:hAnsi="Calibri" w:eastAsia="Calibri" w:cs="Calibri"/>
          <w:spacing w:val="-32"/>
          <w:sz w:val="27"/>
          <w:szCs w:val="27"/>
        </w:rPr>
        <w:t>₂</w:t>
      </w:r>
      <w:r>
        <w:rPr>
          <w:spacing w:val="-32"/>
          <w:sz w:val="27"/>
          <w:szCs w:val="27"/>
        </w:rPr>
        <w:t>-△中</w:t>
      </w:r>
    </w:p>
    <w:p w14:paraId="62018A37">
      <w:pPr>
        <w:pStyle w:val="2"/>
        <w:spacing w:before="117" w:line="257" w:lineRule="auto"/>
        <w:ind w:left="560" w:right="94"/>
        <w:rPr>
          <w:sz w:val="27"/>
          <w:szCs w:val="27"/>
        </w:rPr>
      </w:pPr>
      <w:r>
        <w:rPr>
          <w:spacing w:val="6"/>
          <w:position w:val="4"/>
          <w:sz w:val="27"/>
          <w:szCs w:val="27"/>
        </w:rPr>
        <w:t>式中，</w:t>
      </w:r>
      <w:r>
        <w:rPr>
          <w:spacing w:val="11"/>
          <w:position w:val="4"/>
          <w:sz w:val="27"/>
          <w:szCs w:val="27"/>
        </w:rPr>
        <w:t xml:space="preserve">            </w:t>
      </w:r>
      <w:r>
        <w:rPr>
          <w:spacing w:val="6"/>
          <w:sz w:val="27"/>
          <w:szCs w:val="27"/>
        </w:rPr>
        <w:t>中3分别为1号、2号、3号基元的接收信号相位的起伏量。</w:t>
      </w:r>
      <w:r>
        <w:rPr>
          <w:spacing w:val="1"/>
          <w:sz w:val="27"/>
          <w:szCs w:val="27"/>
        </w:rPr>
        <w:t xml:space="preserve"> </w:t>
      </w:r>
      <w:r>
        <w:rPr>
          <w:spacing w:val="8"/>
          <w:sz w:val="27"/>
          <w:szCs w:val="27"/>
        </w:rPr>
        <w:t>因而，          为相位差的起伏偏差，</w:t>
      </w:r>
      <w:r>
        <w:rPr>
          <w:spacing w:val="7"/>
          <w:sz w:val="27"/>
          <w:szCs w:val="27"/>
        </w:rPr>
        <w:t>把上两式代入式(8-74)中得</w:t>
      </w:r>
    </w:p>
    <w:p w14:paraId="7FB1D5E8">
      <w:pPr>
        <w:spacing w:before="55" w:line="661" w:lineRule="exact"/>
        <w:ind w:firstLine="3319"/>
      </w:pPr>
      <w:r>
        <w:rPr>
          <w:position w:val="-13"/>
        </w:rPr>
        <w:drawing>
          <wp:inline distT="0" distB="0" distL="0" distR="0">
            <wp:extent cx="2159000" cy="419735"/>
            <wp:effectExtent l="0" t="0" r="0" b="0"/>
            <wp:docPr id="3448" name="IM 3448"/>
            <wp:cNvGraphicFramePr/>
            <a:graphic xmlns:a="http://schemas.openxmlformats.org/drawingml/2006/main">
              <a:graphicData uri="http://schemas.openxmlformats.org/drawingml/2006/picture">
                <pic:pic xmlns:pic="http://schemas.openxmlformats.org/drawingml/2006/picture">
                  <pic:nvPicPr>
                    <pic:cNvPr id="3448" name="IM 3448"/>
                    <pic:cNvPicPr/>
                  </pic:nvPicPr>
                  <pic:blipFill>
                    <a:blip r:embed="rId1698"/>
                    <a:stretch>
                      <a:fillRect/>
                    </a:stretch>
                  </pic:blipFill>
                  <pic:spPr>
                    <a:xfrm>
                      <a:off x="0" y="0"/>
                      <a:ext cx="2159312" cy="419828"/>
                    </a:xfrm>
                    <a:prstGeom prst="rect">
                      <a:avLst/>
                    </a:prstGeom>
                  </pic:spPr>
                </pic:pic>
              </a:graphicData>
            </a:graphic>
          </wp:inline>
        </w:drawing>
      </w:r>
    </w:p>
    <w:p w14:paraId="322E004F">
      <w:pPr>
        <w:spacing w:line="66" w:lineRule="exact"/>
      </w:pPr>
    </w:p>
    <w:p w14:paraId="61E0E023">
      <w:pPr>
        <w:spacing w:line="66" w:lineRule="exact"/>
        <w:sectPr>
          <w:headerReference r:id="rId351" w:type="default"/>
          <w:pgSz w:w="11900" w:h="16840"/>
          <w:pgMar w:top="1461" w:right="1400" w:bottom="400" w:left="349" w:header="956" w:footer="0" w:gutter="0"/>
          <w:cols w:equalWidth="0" w:num="1">
            <w:col w:w="10150"/>
          </w:cols>
        </w:sectPr>
      </w:pPr>
    </w:p>
    <w:p w14:paraId="3308E598">
      <w:pPr>
        <w:spacing w:before="54" w:line="640" w:lineRule="exact"/>
        <w:ind w:firstLine="3840"/>
      </w:pPr>
      <w:r>
        <w:rPr>
          <w:position w:val="-12"/>
        </w:rPr>
        <w:drawing>
          <wp:inline distT="0" distB="0" distL="0" distR="0">
            <wp:extent cx="2260600" cy="405765"/>
            <wp:effectExtent l="0" t="0" r="0" b="0"/>
            <wp:docPr id="3450" name="IM 3450"/>
            <wp:cNvGraphicFramePr/>
            <a:graphic xmlns:a="http://schemas.openxmlformats.org/drawingml/2006/main">
              <a:graphicData uri="http://schemas.openxmlformats.org/drawingml/2006/picture">
                <pic:pic xmlns:pic="http://schemas.openxmlformats.org/drawingml/2006/picture">
                  <pic:nvPicPr>
                    <pic:cNvPr id="3450" name="IM 3450"/>
                    <pic:cNvPicPr/>
                  </pic:nvPicPr>
                  <pic:blipFill>
                    <a:blip r:embed="rId1699"/>
                    <a:stretch>
                      <a:fillRect/>
                    </a:stretch>
                  </pic:blipFill>
                  <pic:spPr>
                    <a:xfrm>
                      <a:off x="0" y="0"/>
                      <a:ext cx="2260602" cy="406349"/>
                    </a:xfrm>
                    <a:prstGeom prst="rect">
                      <a:avLst/>
                    </a:prstGeom>
                  </pic:spPr>
                </pic:pic>
              </a:graphicData>
            </a:graphic>
          </wp:inline>
        </w:drawing>
      </w:r>
    </w:p>
    <w:p w14:paraId="7FC955C2">
      <w:pPr>
        <w:pStyle w:val="2"/>
        <w:spacing w:before="109" w:line="219" w:lineRule="auto"/>
        <w:ind w:left="590"/>
        <w:rPr>
          <w:sz w:val="27"/>
          <w:szCs w:val="27"/>
        </w:rPr>
      </w:pPr>
      <w:r>
        <w:drawing>
          <wp:anchor distT="0" distB="0" distL="0" distR="0" simplePos="0" relativeHeight="252664832" behindDoc="0" locked="0" layoutInCell="1" allowOverlap="1">
            <wp:simplePos x="0" y="0"/>
            <wp:positionH relativeFrom="column">
              <wp:posOffset>1326515</wp:posOffset>
            </wp:positionH>
            <wp:positionV relativeFrom="paragraph">
              <wp:posOffset>316865</wp:posOffset>
            </wp:positionV>
            <wp:extent cx="2717800" cy="6350"/>
            <wp:effectExtent l="0" t="0" r="0" b="0"/>
            <wp:wrapNone/>
            <wp:docPr id="3452" name="IM 3452"/>
            <wp:cNvGraphicFramePr/>
            <a:graphic xmlns:a="http://schemas.openxmlformats.org/drawingml/2006/main">
              <a:graphicData uri="http://schemas.openxmlformats.org/drawingml/2006/picture">
                <pic:pic xmlns:pic="http://schemas.openxmlformats.org/drawingml/2006/picture">
                  <pic:nvPicPr>
                    <pic:cNvPr id="3452" name="IM 3452"/>
                    <pic:cNvPicPr/>
                  </pic:nvPicPr>
                  <pic:blipFill>
                    <a:blip r:embed="rId1700"/>
                    <a:stretch>
                      <a:fillRect/>
                    </a:stretch>
                  </pic:blipFill>
                  <pic:spPr>
                    <a:xfrm>
                      <a:off x="0" y="0"/>
                      <a:ext cx="2717845" cy="6415"/>
                    </a:xfrm>
                    <a:prstGeom prst="rect">
                      <a:avLst/>
                    </a:prstGeom>
                  </pic:spPr>
                </pic:pic>
              </a:graphicData>
            </a:graphic>
          </wp:anchor>
        </w:drawing>
      </w:r>
      <w:r>
        <w:rPr>
          <w:spacing w:val="-2"/>
          <w:sz w:val="27"/>
          <w:szCs w:val="27"/>
        </w:rPr>
        <w:t>另外，相位差起伏的相关函数等于</w:t>
      </w:r>
    </w:p>
    <w:p w14:paraId="3D304CD9">
      <w:pPr>
        <w:spacing w:line="45" w:lineRule="auto"/>
        <w:rPr>
          <w:rFonts w:ascii="Arial"/>
          <w:sz w:val="2"/>
        </w:rPr>
      </w:pPr>
    </w:p>
    <w:p w14:paraId="2A7454F0">
      <w:pPr>
        <w:spacing w:line="14" w:lineRule="auto"/>
        <w:rPr>
          <w:rFonts w:ascii="Arial"/>
          <w:sz w:val="2"/>
        </w:rPr>
      </w:pPr>
      <w:r>
        <w:rPr>
          <w:rFonts w:ascii="Arial" w:hAnsi="Arial" w:eastAsia="Arial" w:cs="Arial"/>
          <w:sz w:val="2"/>
          <w:szCs w:val="2"/>
        </w:rPr>
        <w:br w:type="column"/>
      </w:r>
    </w:p>
    <w:p w14:paraId="5D948640">
      <w:pPr>
        <w:pStyle w:val="2"/>
        <w:spacing w:before="228" w:line="222" w:lineRule="auto"/>
        <w:rPr>
          <w:sz w:val="27"/>
          <w:szCs w:val="27"/>
        </w:rPr>
      </w:pPr>
      <w:r>
        <w:rPr>
          <w:spacing w:val="-10"/>
          <w:sz w:val="27"/>
          <w:szCs w:val="27"/>
        </w:rPr>
        <w:t>(8-75)</w:t>
      </w:r>
    </w:p>
    <w:p w14:paraId="2EC24081">
      <w:pPr>
        <w:spacing w:line="222" w:lineRule="auto"/>
        <w:rPr>
          <w:sz w:val="27"/>
          <w:szCs w:val="27"/>
        </w:rPr>
        <w:sectPr>
          <w:type w:val="continuous"/>
          <w:pgSz w:w="11900" w:h="16840"/>
          <w:pgMar w:top="1461" w:right="1400" w:bottom="400" w:left="349" w:header="956" w:footer="0" w:gutter="0"/>
          <w:cols w:equalWidth="0" w:num="2">
            <w:col w:w="9111" w:space="100"/>
            <w:col w:w="940"/>
          </w:cols>
        </w:sectPr>
      </w:pPr>
    </w:p>
    <w:p w14:paraId="1C9B8770">
      <w:pPr>
        <w:pStyle w:val="2"/>
        <w:spacing w:before="128" w:line="212" w:lineRule="auto"/>
        <w:ind w:left="2099"/>
        <w:rPr>
          <w:rFonts w:ascii="Times New Roman" w:hAnsi="Times New Roman" w:eastAsia="Times New Roman" w:cs="Times New Roman"/>
          <w:sz w:val="20"/>
          <w:szCs w:val="20"/>
        </w:rPr>
      </w:pPr>
      <w:r>
        <w:rPr>
          <w:rFonts w:ascii="Times New Roman" w:hAnsi="Times New Roman" w:eastAsia="Times New Roman" w:cs="Times New Roman"/>
          <w:spacing w:val="-3"/>
          <w:sz w:val="24"/>
          <w:szCs w:val="24"/>
        </w:rPr>
        <w:t>[</w:t>
      </w:r>
      <w:r>
        <w:rPr>
          <w:rFonts w:ascii="Times New Roman" w:hAnsi="Times New Roman" w:eastAsia="Times New Roman" w:cs="Times New Roman"/>
          <w:spacing w:val="-43"/>
          <w:sz w:val="24"/>
          <w:szCs w:val="24"/>
        </w:rPr>
        <w:t xml:space="preserve"> </w:t>
      </w:r>
      <w:r>
        <w:rPr>
          <w:spacing w:val="-3"/>
          <w:sz w:val="24"/>
          <w:szCs w:val="24"/>
        </w:rPr>
        <w:t>△</w:t>
      </w:r>
      <w:r>
        <w:rPr>
          <w:rFonts w:ascii="Times New Roman" w:hAnsi="Times New Roman" w:eastAsia="Times New Roman" w:cs="Times New Roman"/>
          <w:spacing w:val="-3"/>
          <w:sz w:val="24"/>
          <w:szCs w:val="24"/>
          <w:u w:val="single" w:color="auto"/>
        </w:rPr>
        <w:t>Φ2₁(t)-</w:t>
      </w:r>
      <w:r>
        <w:rPr>
          <w:spacing w:val="-3"/>
          <w:sz w:val="24"/>
          <w:szCs w:val="24"/>
          <w:u w:val="single" w:color="auto"/>
        </w:rPr>
        <w:t>△</w:t>
      </w:r>
      <w:r>
        <w:rPr>
          <w:rFonts w:ascii="Times New Roman" w:hAnsi="Times New Roman" w:eastAsia="Times New Roman" w:cs="Times New Roman"/>
          <w:spacing w:val="-3"/>
          <w:sz w:val="24"/>
          <w:szCs w:val="24"/>
          <w:u w:val="single" w:color="auto"/>
        </w:rPr>
        <w:t>32(t)][</w:t>
      </w:r>
      <w:r>
        <w:rPr>
          <w:spacing w:val="-3"/>
          <w:sz w:val="24"/>
          <w:szCs w:val="24"/>
          <w:u w:val="single" w:color="auto"/>
        </w:rPr>
        <w:t>△</w:t>
      </w:r>
      <w:r>
        <w:rPr>
          <w:rFonts w:ascii="Times New Roman" w:hAnsi="Times New Roman" w:eastAsia="Times New Roman" w:cs="Times New Roman"/>
          <w:spacing w:val="-3"/>
          <w:sz w:val="24"/>
          <w:szCs w:val="24"/>
          <w:u w:val="single" w:color="auto"/>
        </w:rPr>
        <w:t>Φ₂₁(t₂</w:t>
      </w:r>
      <w:r>
        <w:rPr>
          <w:rFonts w:ascii="Times New Roman" w:hAnsi="Times New Roman" w:eastAsia="Times New Roman" w:cs="Times New Roman"/>
          <w:spacing w:val="-4"/>
          <w:sz w:val="24"/>
          <w:szCs w:val="24"/>
          <w:u w:val="single" w:color="auto"/>
        </w:rPr>
        <w:t>)-</w:t>
      </w:r>
      <w:r>
        <w:rPr>
          <w:spacing w:val="-4"/>
          <w:sz w:val="24"/>
          <w:szCs w:val="24"/>
          <w:u w:val="single" w:color="auto"/>
        </w:rPr>
        <w:t>△</w:t>
      </w:r>
      <w:r>
        <w:rPr>
          <w:spacing w:val="31"/>
          <w:sz w:val="24"/>
          <w:szCs w:val="24"/>
          <w:u w:val="single" w:color="auto"/>
        </w:rPr>
        <w:t xml:space="preserve">   </w:t>
      </w:r>
      <w:r>
        <w:rPr>
          <w:rFonts w:ascii="华文行楷" w:hAnsi="华文行楷" w:eastAsia="华文行楷" w:cs="华文行楷"/>
          <w:spacing w:val="-4"/>
          <w:sz w:val="27"/>
          <w:szCs w:val="27"/>
          <w:u w:val="single" w:color="auto"/>
        </w:rPr>
        <w:t>中</w:t>
      </w:r>
      <w:r>
        <w:rPr>
          <w:rFonts w:ascii="Calibri" w:hAnsi="Calibri" w:eastAsia="Calibri" w:cs="Calibri"/>
          <w:spacing w:val="-4"/>
          <w:sz w:val="27"/>
          <w:szCs w:val="27"/>
          <w:u w:val="single" w:color="auto"/>
        </w:rPr>
        <w:t>₃₂</w:t>
      </w:r>
      <w:r>
        <w:rPr>
          <w:rFonts w:ascii="Times New Roman" w:hAnsi="Times New Roman" w:eastAsia="Times New Roman" w:cs="Times New Roman"/>
          <w:spacing w:val="-4"/>
          <w:sz w:val="20"/>
          <w:szCs w:val="20"/>
          <w:u w:val="single" w:color="auto"/>
        </w:rPr>
        <w:t xml:space="preserve">(t₂)]                                                  </w:t>
      </w:r>
    </w:p>
    <w:p w14:paraId="7099E187">
      <w:pPr>
        <w:pStyle w:val="2"/>
        <w:spacing w:before="114" w:line="227" w:lineRule="auto"/>
        <w:ind w:left="2099"/>
        <w:rPr>
          <w:sz w:val="27"/>
          <w:szCs w:val="27"/>
        </w:rPr>
      </w:pPr>
      <w:r>
        <w:rPr>
          <w:rFonts w:ascii="Times New Roman" w:hAnsi="Times New Roman" w:eastAsia="Times New Roman" w:cs="Times New Roman"/>
          <w:spacing w:val="-2"/>
          <w:sz w:val="27"/>
          <w:szCs w:val="27"/>
        </w:rPr>
        <w:t>=[</w:t>
      </w:r>
      <w:r>
        <w:rPr>
          <w:spacing w:val="-2"/>
          <w:sz w:val="27"/>
          <w:szCs w:val="27"/>
        </w:rPr>
        <w:t>△</w:t>
      </w:r>
      <w:r>
        <w:rPr>
          <w:rFonts w:ascii="Times New Roman" w:hAnsi="Times New Roman" w:eastAsia="Times New Roman" w:cs="Times New Roman"/>
          <w:spacing w:val="-2"/>
          <w:sz w:val="27"/>
          <w:szCs w:val="27"/>
        </w:rPr>
        <w:t>φ₃(L)+</w:t>
      </w:r>
      <w:r>
        <w:rPr>
          <w:spacing w:val="-2"/>
          <w:sz w:val="27"/>
          <w:szCs w:val="27"/>
        </w:rPr>
        <w:t>△</w:t>
      </w:r>
      <w:r>
        <w:rPr>
          <w:rFonts w:ascii="华文行楷" w:hAnsi="华文行楷" w:eastAsia="华文行楷" w:cs="华文行楷"/>
          <w:spacing w:val="-2"/>
          <w:sz w:val="27"/>
          <w:szCs w:val="27"/>
        </w:rPr>
        <w:t>中()-2△Φ</w:t>
      </w:r>
      <w:r>
        <w:rPr>
          <w:rFonts w:ascii="Calibri" w:hAnsi="Calibri" w:eastAsia="Calibri" w:cs="Calibri"/>
          <w:spacing w:val="-2"/>
          <w:sz w:val="27"/>
          <w:szCs w:val="27"/>
        </w:rPr>
        <w:t>₂</w:t>
      </w:r>
      <w:r>
        <w:rPr>
          <w:rFonts w:ascii="Times New Roman" w:hAnsi="Times New Roman" w:eastAsia="Times New Roman" w:cs="Times New Roman"/>
          <w:spacing w:val="-2"/>
          <w:sz w:val="27"/>
          <w:szCs w:val="27"/>
        </w:rPr>
        <w:t>(L</w:t>
      </w:r>
      <w:r>
        <w:rPr>
          <w:rFonts w:ascii="Times New Roman" w:hAnsi="Times New Roman" w:eastAsia="Times New Roman" w:cs="Times New Roman"/>
          <w:spacing w:val="-3"/>
          <w:sz w:val="27"/>
          <w:szCs w:val="27"/>
        </w:rPr>
        <w:t>)][</w:t>
      </w:r>
      <w:r>
        <w:rPr>
          <w:spacing w:val="-3"/>
          <w:sz w:val="27"/>
          <w:szCs w:val="27"/>
        </w:rPr>
        <w:t>△</w:t>
      </w:r>
      <w:r>
        <w:rPr>
          <w:rFonts w:ascii="Times New Roman" w:hAnsi="Times New Roman" w:eastAsia="Times New Roman" w:cs="Times New Roman"/>
          <w:spacing w:val="-3"/>
          <w:sz w:val="27"/>
          <w:szCs w:val="27"/>
        </w:rPr>
        <w:t>₃(₂)+</w:t>
      </w:r>
      <w:r>
        <w:rPr>
          <w:spacing w:val="-3"/>
          <w:sz w:val="27"/>
          <w:szCs w:val="27"/>
        </w:rPr>
        <w:t>△</w:t>
      </w:r>
      <w:r>
        <w:rPr>
          <w:spacing w:val="69"/>
          <w:sz w:val="27"/>
          <w:szCs w:val="27"/>
        </w:rPr>
        <w:t xml:space="preserve"> </w:t>
      </w:r>
      <w:r>
        <w:rPr>
          <w:rFonts w:ascii="华文行楷" w:hAnsi="华文行楷" w:eastAsia="华文行楷" w:cs="华文行楷"/>
          <w:spacing w:val="-3"/>
          <w:sz w:val="27"/>
          <w:szCs w:val="27"/>
        </w:rPr>
        <w:t>中</w:t>
      </w:r>
      <w:r>
        <w:rPr>
          <w:rFonts w:ascii="Times New Roman" w:hAnsi="Times New Roman" w:eastAsia="Times New Roman" w:cs="Times New Roman"/>
          <w:spacing w:val="-3"/>
          <w:sz w:val="27"/>
          <w:szCs w:val="27"/>
        </w:rPr>
        <w:t>(t₂)-2</w:t>
      </w:r>
      <w:r>
        <w:rPr>
          <w:spacing w:val="-3"/>
          <w:sz w:val="27"/>
          <w:szCs w:val="27"/>
        </w:rPr>
        <w:t>△</w:t>
      </w:r>
      <w:r>
        <w:rPr>
          <w:rFonts w:ascii="Times New Roman" w:hAnsi="Times New Roman" w:eastAsia="Times New Roman" w:cs="Times New Roman"/>
          <w:spacing w:val="-3"/>
          <w:sz w:val="27"/>
          <w:szCs w:val="27"/>
        </w:rPr>
        <w:t xml:space="preserve">Φ₂(t₂)]            </w:t>
      </w:r>
      <w:r>
        <w:rPr>
          <w:spacing w:val="-3"/>
          <w:sz w:val="27"/>
          <w:szCs w:val="27"/>
        </w:rPr>
        <w:t>(8-76)</w:t>
      </w:r>
    </w:p>
    <w:p w14:paraId="73F9B64C">
      <w:pPr>
        <w:pStyle w:val="2"/>
        <w:spacing w:before="57" w:line="219" w:lineRule="auto"/>
        <w:ind w:left="590"/>
        <w:rPr>
          <w:sz w:val="27"/>
          <w:szCs w:val="27"/>
        </w:rPr>
      </w:pPr>
      <w:r>
        <w:rPr>
          <w:spacing w:val="-2"/>
          <w:sz w:val="27"/>
          <w:szCs w:val="27"/>
        </w:rPr>
        <w:t>若各个基元相位偏差的均方值都相等，则有如下结</w:t>
      </w:r>
      <w:r>
        <w:rPr>
          <w:spacing w:val="-3"/>
          <w:sz w:val="27"/>
          <w:szCs w:val="27"/>
        </w:rPr>
        <w:t>论。</w:t>
      </w:r>
    </w:p>
    <w:p w14:paraId="16832D83">
      <w:pPr>
        <w:pStyle w:val="2"/>
        <w:spacing w:before="91" w:line="220" w:lineRule="auto"/>
        <w:ind w:left="1120"/>
        <w:rPr>
          <w:sz w:val="27"/>
          <w:szCs w:val="27"/>
        </w:rPr>
      </w:pPr>
      <w:r>
        <w:rPr>
          <w:spacing w:val="10"/>
          <w:sz w:val="27"/>
          <w:szCs w:val="27"/>
        </w:rPr>
        <w:t>(1)对于同一基元，有</w:t>
      </w:r>
      <w:r>
        <w:rPr>
          <w:sz w:val="27"/>
          <w:szCs w:val="27"/>
        </w:rPr>
        <w:t xml:space="preserve">                         </w:t>
      </w:r>
      <w:r>
        <w:rPr>
          <w:spacing w:val="4"/>
          <w:sz w:val="27"/>
          <w:szCs w:val="27"/>
          <w:u w:val="single" w:color="auto"/>
        </w:rPr>
        <w:t xml:space="preserve">    </w:t>
      </w:r>
    </w:p>
    <w:p w14:paraId="14FDBFD2">
      <w:pPr>
        <w:pStyle w:val="2"/>
        <w:spacing w:before="137" w:line="212" w:lineRule="auto"/>
        <w:ind w:left="1859"/>
        <w:rPr>
          <w:rFonts w:ascii="Times New Roman" w:hAnsi="Times New Roman" w:eastAsia="Times New Roman" w:cs="Times New Roman"/>
          <w:sz w:val="27"/>
          <w:szCs w:val="27"/>
        </w:rPr>
      </w:pPr>
      <w:r>
        <w:rPr>
          <w:spacing w:val="-5"/>
          <w:sz w:val="27"/>
          <w:szCs w:val="27"/>
        </w:rPr>
        <w:t>△中()△中</w:t>
      </w:r>
      <w:r>
        <w:rPr>
          <w:rFonts w:ascii="Times New Roman" w:hAnsi="Times New Roman" w:eastAsia="Times New Roman" w:cs="Times New Roman"/>
          <w:spacing w:val="-5"/>
          <w:sz w:val="27"/>
          <w:szCs w:val="27"/>
        </w:rPr>
        <w:t>(t₂)=</w:t>
      </w:r>
      <w:r>
        <w:rPr>
          <w:spacing w:val="-5"/>
          <w:sz w:val="27"/>
          <w:szCs w:val="27"/>
        </w:rPr>
        <w:t>△</w:t>
      </w:r>
      <w:r>
        <w:rPr>
          <w:rFonts w:ascii="Times New Roman" w:hAnsi="Times New Roman" w:eastAsia="Times New Roman" w:cs="Times New Roman"/>
          <w:spacing w:val="-5"/>
          <w:sz w:val="27"/>
          <w:szCs w:val="27"/>
        </w:rPr>
        <w:t>Φ₂()</w:t>
      </w:r>
      <w:r>
        <w:rPr>
          <w:spacing w:val="-5"/>
          <w:sz w:val="27"/>
          <w:szCs w:val="27"/>
        </w:rPr>
        <w:t>△</w:t>
      </w:r>
      <w:r>
        <w:rPr>
          <w:rFonts w:ascii="Times New Roman" w:hAnsi="Times New Roman" w:eastAsia="Times New Roman" w:cs="Times New Roman"/>
          <w:spacing w:val="-5"/>
          <w:sz w:val="27"/>
          <w:szCs w:val="27"/>
        </w:rPr>
        <w:t>Φ₂(t₂)</w:t>
      </w:r>
      <w:r>
        <w:rPr>
          <w:rFonts w:ascii="Times New Roman" w:hAnsi="Times New Roman" w:eastAsia="Times New Roman" w:cs="Times New Roman"/>
          <w:spacing w:val="-6"/>
          <w:sz w:val="27"/>
          <w:szCs w:val="27"/>
        </w:rPr>
        <w:t>=</w:t>
      </w:r>
      <w:r>
        <w:rPr>
          <w:spacing w:val="-6"/>
          <w:sz w:val="27"/>
          <w:szCs w:val="27"/>
        </w:rPr>
        <w:t>△</w:t>
      </w:r>
      <w:r>
        <w:rPr>
          <w:rFonts w:ascii="Times New Roman" w:hAnsi="Times New Roman" w:eastAsia="Times New Roman" w:cs="Times New Roman"/>
          <w:spacing w:val="-6"/>
          <w:sz w:val="27"/>
          <w:szCs w:val="27"/>
        </w:rPr>
        <w:t>φ₃(L)</w:t>
      </w:r>
      <w:r>
        <w:rPr>
          <w:spacing w:val="-6"/>
          <w:sz w:val="27"/>
          <w:szCs w:val="27"/>
        </w:rPr>
        <w:t>△</w:t>
      </w:r>
      <w:r>
        <w:rPr>
          <w:rFonts w:ascii="Times New Roman" w:hAnsi="Times New Roman" w:eastAsia="Times New Roman" w:cs="Times New Roman"/>
          <w:spacing w:val="-6"/>
          <w:sz w:val="27"/>
          <w:szCs w:val="27"/>
        </w:rPr>
        <w:t>d₃(t₂)=</w:t>
      </w:r>
      <w:r>
        <w:rPr>
          <w:spacing w:val="-6"/>
          <w:sz w:val="27"/>
          <w:szCs w:val="27"/>
        </w:rPr>
        <w:t>△</w:t>
      </w:r>
      <w:r>
        <w:rPr>
          <w:rFonts w:ascii="Times New Roman" w:hAnsi="Times New Roman" w:eastAsia="Times New Roman" w:cs="Times New Roman"/>
          <w:spacing w:val="-6"/>
          <w:sz w:val="27"/>
          <w:szCs w:val="27"/>
        </w:rPr>
        <w:t>p?p(O,t-t₂)</w:t>
      </w:r>
    </w:p>
    <w:p w14:paraId="5387E41A">
      <w:pPr>
        <w:pStyle w:val="2"/>
        <w:spacing w:before="121" w:line="220" w:lineRule="auto"/>
        <w:ind w:left="1120"/>
        <w:rPr>
          <w:sz w:val="27"/>
          <w:szCs w:val="27"/>
        </w:rPr>
      </w:pPr>
      <w:r>
        <w:rPr>
          <w:spacing w:val="8"/>
          <w:sz w:val="27"/>
          <w:szCs w:val="27"/>
        </w:rPr>
        <w:t xml:space="preserve">(2)对于不同基元，有           </w:t>
      </w:r>
      <w:r>
        <w:rPr>
          <w:spacing w:val="3"/>
          <w:sz w:val="27"/>
          <w:szCs w:val="27"/>
          <w:u w:val="single" w:color="auto"/>
        </w:rPr>
        <w:t xml:space="preserve">    </w:t>
      </w:r>
    </w:p>
    <w:p w14:paraId="0D8CE2EA">
      <w:pPr>
        <w:pStyle w:val="2"/>
        <w:tabs>
          <w:tab w:val="left" w:pos="1868"/>
        </w:tabs>
        <w:spacing w:before="157" w:line="227" w:lineRule="auto"/>
        <w:ind w:left="1410"/>
        <w:rPr>
          <w:rFonts w:ascii="Times New Roman" w:hAnsi="Times New Roman" w:eastAsia="Times New Roman" w:cs="Times New Roman"/>
          <w:sz w:val="27"/>
          <w:szCs w:val="27"/>
        </w:rPr>
      </w:pPr>
      <w:r>
        <w:rPr>
          <w:rFonts w:ascii="华文行楷" w:hAnsi="华文行楷" w:eastAsia="华文行楷" w:cs="华文行楷"/>
          <w:sz w:val="27"/>
          <w:szCs w:val="27"/>
          <w:u w:val="single" w:color="auto"/>
        </w:rPr>
        <w:tab/>
      </w:r>
      <w:r>
        <w:rPr>
          <w:rFonts w:ascii="华文行楷" w:hAnsi="华文行楷" w:eastAsia="华文行楷" w:cs="华文行楷"/>
          <w:spacing w:val="1"/>
          <w:sz w:val="27"/>
          <w:szCs w:val="27"/>
        </w:rPr>
        <w:t xml:space="preserve">                          </w:t>
      </w:r>
      <w:r>
        <w:rPr>
          <w:rFonts w:ascii="华文行楷" w:hAnsi="华文行楷" w:eastAsia="华文行楷" w:cs="华文行楷"/>
          <w:spacing w:val="-18"/>
          <w:sz w:val="27"/>
          <w:szCs w:val="27"/>
        </w:rPr>
        <w:t>△中</w:t>
      </w:r>
      <w:r>
        <w:rPr>
          <w:rFonts w:ascii="Times New Roman" w:hAnsi="Times New Roman" w:eastAsia="Times New Roman" w:cs="Times New Roman"/>
          <w:spacing w:val="-18"/>
          <w:sz w:val="27"/>
          <w:szCs w:val="27"/>
        </w:rPr>
        <w:t>(t₁)</w:t>
      </w:r>
      <w:r>
        <w:rPr>
          <w:spacing w:val="-18"/>
          <w:sz w:val="27"/>
          <w:szCs w:val="27"/>
        </w:rPr>
        <w:t>△</w:t>
      </w:r>
      <w:r>
        <w:rPr>
          <w:rFonts w:ascii="华文行楷" w:hAnsi="华文行楷" w:eastAsia="华文行楷" w:cs="华文行楷"/>
          <w:spacing w:val="-18"/>
          <w:sz w:val="27"/>
          <w:szCs w:val="27"/>
        </w:rPr>
        <w:t>中</w:t>
      </w:r>
      <w:r>
        <w:rPr>
          <w:rFonts w:ascii="Times New Roman" w:hAnsi="Times New Roman" w:eastAsia="Times New Roman" w:cs="Times New Roman"/>
          <w:spacing w:val="-18"/>
          <w:sz w:val="27"/>
          <w:szCs w:val="27"/>
        </w:rPr>
        <w:t>(t₂)=</w:t>
      </w:r>
      <w:r>
        <w:rPr>
          <w:spacing w:val="-18"/>
          <w:sz w:val="27"/>
          <w:szCs w:val="27"/>
        </w:rPr>
        <w:t>△</w:t>
      </w:r>
      <w:r>
        <w:rPr>
          <w:rFonts w:ascii="Times New Roman" w:hAnsi="Times New Roman" w:eastAsia="Times New Roman" w:cs="Times New Roman"/>
          <w:spacing w:val="-18"/>
          <w:sz w:val="27"/>
          <w:szCs w:val="27"/>
        </w:rPr>
        <w:t>²P,(d,t</w:t>
      </w:r>
      <w:r>
        <w:rPr>
          <w:rFonts w:ascii="Times New Roman" w:hAnsi="Times New Roman" w:eastAsia="Times New Roman" w:cs="Times New Roman"/>
          <w:spacing w:val="7"/>
          <w:sz w:val="27"/>
          <w:szCs w:val="27"/>
        </w:rPr>
        <w:t xml:space="preserve">       </w:t>
      </w:r>
      <w:r>
        <w:rPr>
          <w:rFonts w:ascii="华文行楷" w:hAnsi="华文行楷" w:eastAsia="华文行楷" w:cs="华文行楷"/>
          <w:spacing w:val="-18"/>
          <w:sz w:val="27"/>
          <w:szCs w:val="27"/>
        </w:rPr>
        <w:t>一</w:t>
      </w:r>
      <w:r>
        <w:rPr>
          <w:rFonts w:ascii="Times New Roman" w:hAnsi="Times New Roman" w:eastAsia="Times New Roman" w:cs="Times New Roman"/>
          <w:spacing w:val="-18"/>
          <w:sz w:val="27"/>
          <w:szCs w:val="27"/>
        </w:rPr>
        <w:t>t₂)</w:t>
      </w:r>
    </w:p>
    <w:p w14:paraId="2264E8B2">
      <w:pPr>
        <w:pStyle w:val="2"/>
        <w:spacing w:before="177" w:line="280" w:lineRule="auto"/>
        <w:ind w:left="590" w:right="51"/>
        <w:jc w:val="both"/>
        <w:rPr>
          <w:sz w:val="27"/>
          <w:szCs w:val="27"/>
        </w:rPr>
      </w:pPr>
      <w:r>
        <w:rPr>
          <w:spacing w:val="5"/>
          <w:sz w:val="27"/>
          <w:szCs w:val="27"/>
        </w:rPr>
        <w:t>式中，△?为基元接收信号相位起伏方差；</w:t>
      </w:r>
      <w:r>
        <w:rPr>
          <w:rFonts w:ascii="Times New Roman" w:hAnsi="Times New Roman" w:eastAsia="Times New Roman" w:cs="Times New Roman"/>
          <w:spacing w:val="5"/>
          <w:sz w:val="27"/>
          <w:szCs w:val="27"/>
        </w:rPr>
        <w:t xml:space="preserve">t-t₂    </w:t>
      </w:r>
      <w:r>
        <w:rPr>
          <w:spacing w:val="5"/>
          <w:sz w:val="27"/>
          <w:szCs w:val="27"/>
        </w:rPr>
        <w:t>为</w:t>
      </w:r>
      <w:r>
        <w:rPr>
          <w:spacing w:val="4"/>
          <w:sz w:val="27"/>
          <w:szCs w:val="27"/>
        </w:rPr>
        <w:t>相关时间差；</w:t>
      </w:r>
      <w:r>
        <w:rPr>
          <w:rFonts w:ascii="Times New Roman" w:hAnsi="Times New Roman" w:eastAsia="Times New Roman" w:cs="Times New Roman"/>
          <w:spacing w:val="4"/>
          <w:sz w:val="27"/>
          <w:szCs w:val="27"/>
        </w:rPr>
        <w:t xml:space="preserve">d </w:t>
      </w:r>
      <w:r>
        <w:rPr>
          <w:spacing w:val="4"/>
          <w:sz w:val="27"/>
          <w:szCs w:val="27"/>
        </w:rPr>
        <w:t>为基元间的距</w:t>
      </w:r>
      <w:r>
        <w:rPr>
          <w:sz w:val="27"/>
          <w:szCs w:val="27"/>
        </w:rPr>
        <w:t xml:space="preserve"> </w:t>
      </w:r>
      <w:r>
        <w:rPr>
          <w:spacing w:val="-3"/>
          <w:position w:val="4"/>
          <w:sz w:val="27"/>
          <w:szCs w:val="27"/>
        </w:rPr>
        <w:t>离；</w:t>
      </w:r>
      <w:r>
        <w:rPr>
          <w:spacing w:val="-3"/>
          <w:sz w:val="27"/>
          <w:szCs w:val="27"/>
        </w:rPr>
        <w:t>p(0,t</w:t>
      </w:r>
      <w:r>
        <w:rPr>
          <w:rFonts w:ascii="Calibri" w:hAnsi="Calibri" w:eastAsia="Calibri" w:cs="Calibri"/>
          <w:spacing w:val="-3"/>
          <w:sz w:val="27"/>
          <w:szCs w:val="27"/>
        </w:rPr>
        <w:t>₁</w:t>
      </w:r>
      <w:r>
        <w:rPr>
          <w:spacing w:val="-3"/>
          <w:sz w:val="27"/>
          <w:szCs w:val="27"/>
        </w:rPr>
        <w:t>-t</w:t>
      </w:r>
      <w:r>
        <w:rPr>
          <w:rFonts w:ascii="Calibri" w:hAnsi="Calibri" w:eastAsia="Calibri" w:cs="Calibri"/>
          <w:spacing w:val="-3"/>
          <w:sz w:val="27"/>
          <w:szCs w:val="27"/>
        </w:rPr>
        <w:t>₂</w:t>
      </w:r>
      <w:r>
        <w:rPr>
          <w:spacing w:val="-3"/>
          <w:sz w:val="27"/>
          <w:szCs w:val="27"/>
        </w:rPr>
        <w:t>)为同一接收点相位起伏</w:t>
      </w:r>
      <w:r>
        <w:rPr>
          <w:spacing w:val="-4"/>
          <w:sz w:val="27"/>
          <w:szCs w:val="27"/>
        </w:rPr>
        <w:t>的时间相关系数；</w:t>
      </w:r>
      <w:r>
        <w:rPr>
          <w:spacing w:val="-35"/>
          <w:sz w:val="27"/>
          <w:szCs w:val="27"/>
        </w:rPr>
        <w:t xml:space="preserve"> </w:t>
      </w:r>
      <w:r>
        <w:rPr>
          <w:spacing w:val="-4"/>
          <w:sz w:val="27"/>
          <w:szCs w:val="27"/>
        </w:rPr>
        <w:t>p</w:t>
      </w:r>
      <w:r>
        <w:rPr>
          <w:rFonts w:ascii="Calibri" w:hAnsi="Calibri" w:eastAsia="Calibri" w:cs="Calibri"/>
          <w:spacing w:val="-4"/>
          <w:sz w:val="27"/>
          <w:szCs w:val="27"/>
        </w:rPr>
        <w:t xml:space="preserve">₆ </w:t>
      </w:r>
      <w:r>
        <w:rPr>
          <w:spacing w:val="-4"/>
          <w:sz w:val="27"/>
          <w:szCs w:val="27"/>
        </w:rPr>
        <w:t>(d,t</w:t>
      </w:r>
      <w:r>
        <w:rPr>
          <w:rFonts w:ascii="Calibri" w:hAnsi="Calibri" w:eastAsia="Calibri" w:cs="Calibri"/>
          <w:spacing w:val="-4"/>
          <w:sz w:val="27"/>
          <w:szCs w:val="27"/>
        </w:rPr>
        <w:t>₁</w:t>
      </w:r>
      <w:r>
        <w:rPr>
          <w:spacing w:val="-4"/>
          <w:sz w:val="27"/>
          <w:szCs w:val="27"/>
        </w:rPr>
        <w:t>-t</w:t>
      </w:r>
      <w:r>
        <w:rPr>
          <w:rFonts w:ascii="Calibri" w:hAnsi="Calibri" w:eastAsia="Calibri" w:cs="Calibri"/>
          <w:spacing w:val="-4"/>
          <w:sz w:val="27"/>
          <w:szCs w:val="27"/>
        </w:rPr>
        <w:t>₂</w:t>
      </w:r>
      <w:r>
        <w:rPr>
          <w:spacing w:val="-4"/>
          <w:sz w:val="27"/>
          <w:szCs w:val="27"/>
        </w:rPr>
        <w:t>)为</w:t>
      </w:r>
      <w:r>
        <w:rPr>
          <w:spacing w:val="-71"/>
          <w:sz w:val="27"/>
          <w:szCs w:val="27"/>
        </w:rPr>
        <w:t xml:space="preserve"> </w:t>
      </w:r>
      <w:r>
        <w:rPr>
          <w:spacing w:val="-4"/>
          <w:sz w:val="27"/>
          <w:szCs w:val="27"/>
        </w:rPr>
        <w:t>i、j 两基</w:t>
      </w:r>
      <w:r>
        <w:rPr>
          <w:sz w:val="27"/>
          <w:szCs w:val="27"/>
        </w:rPr>
        <w:t xml:space="preserve"> </w:t>
      </w:r>
      <w:r>
        <w:rPr>
          <w:spacing w:val="-4"/>
          <w:sz w:val="27"/>
          <w:szCs w:val="27"/>
        </w:rPr>
        <w:t>元相位起伏的时空互相关系数。</w:t>
      </w:r>
    </w:p>
    <w:p w14:paraId="69694506">
      <w:pPr>
        <w:pStyle w:val="2"/>
        <w:spacing w:before="12" w:line="270" w:lineRule="auto"/>
        <w:ind w:left="590" w:right="45" w:firstLine="550"/>
        <w:jc w:val="both"/>
        <w:rPr>
          <w:sz w:val="27"/>
          <w:szCs w:val="27"/>
        </w:rPr>
      </w:pPr>
      <w:r>
        <w:rPr>
          <w:spacing w:val="2"/>
          <w:sz w:val="27"/>
          <w:szCs w:val="27"/>
        </w:rPr>
        <w:t>在海面小起伏情况下，海面散射场的时空相关</w:t>
      </w:r>
      <w:r>
        <w:rPr>
          <w:spacing w:val="1"/>
          <w:sz w:val="27"/>
          <w:szCs w:val="27"/>
        </w:rPr>
        <w:t>系数近似等于海面起伏的时空</w:t>
      </w:r>
      <w:r>
        <w:rPr>
          <w:sz w:val="27"/>
          <w:szCs w:val="27"/>
        </w:rPr>
        <w:t xml:space="preserve"> </w:t>
      </w:r>
      <w:r>
        <w:rPr>
          <w:spacing w:val="2"/>
          <w:sz w:val="27"/>
          <w:szCs w:val="27"/>
        </w:rPr>
        <w:t>相关系数。测量结果表明，海面起伏的时间相关半径，</w:t>
      </w:r>
      <w:r>
        <w:rPr>
          <w:spacing w:val="1"/>
          <w:sz w:val="27"/>
          <w:szCs w:val="27"/>
        </w:rPr>
        <w:t>通常为“秒”的量级，它</w:t>
      </w:r>
      <w:r>
        <w:rPr>
          <w:sz w:val="27"/>
          <w:szCs w:val="27"/>
        </w:rPr>
        <w:t xml:space="preserve"> </w:t>
      </w:r>
      <w:r>
        <w:rPr>
          <w:spacing w:val="1"/>
          <w:sz w:val="27"/>
          <w:szCs w:val="27"/>
        </w:rPr>
        <w:t>远大于相关时间差t-t</w:t>
      </w:r>
      <w:r>
        <w:rPr>
          <w:rFonts w:ascii="Calibri" w:hAnsi="Calibri" w:eastAsia="Calibri" w:cs="Calibri"/>
          <w:spacing w:val="1"/>
          <w:sz w:val="27"/>
          <w:szCs w:val="27"/>
        </w:rPr>
        <w:t>₂</w:t>
      </w:r>
      <w:r>
        <w:rPr>
          <w:spacing w:val="1"/>
          <w:sz w:val="27"/>
          <w:szCs w:val="27"/>
        </w:rPr>
        <w:t>,  因而</w:t>
      </w:r>
    </w:p>
    <w:p w14:paraId="04842731">
      <w:pPr>
        <w:spacing w:line="359" w:lineRule="exact"/>
        <w:ind w:left="3339"/>
        <w:rPr>
          <w:rFonts w:ascii="Times New Roman" w:hAnsi="Times New Roman" w:eastAsia="Times New Roman" w:cs="Times New Roman"/>
          <w:sz w:val="27"/>
          <w:szCs w:val="27"/>
        </w:rPr>
      </w:pPr>
      <w:r>
        <w:rPr>
          <w:rFonts w:ascii="Times New Roman" w:hAnsi="Times New Roman" w:eastAsia="Times New Roman" w:cs="Times New Roman"/>
          <w:i/>
          <w:iCs/>
          <w:spacing w:val="1"/>
          <w:position w:val="4"/>
          <w:sz w:val="27"/>
          <w:szCs w:val="27"/>
        </w:rPr>
        <w:t>p(0,t-t₂)≈1,P₅(d,t₁-t₂)≈P</w:t>
      </w:r>
      <w:r>
        <w:rPr>
          <w:rFonts w:ascii="Times New Roman" w:hAnsi="Times New Roman" w:eastAsia="Times New Roman" w:cs="Times New Roman"/>
          <w:i/>
          <w:iCs/>
          <w:position w:val="4"/>
          <w:sz w:val="27"/>
          <w:szCs w:val="27"/>
        </w:rPr>
        <w:t>₁(d)</w:t>
      </w:r>
    </w:p>
    <w:p w14:paraId="7D60588C">
      <w:pPr>
        <w:pStyle w:val="2"/>
        <w:spacing w:before="135" w:line="294" w:lineRule="auto"/>
        <w:ind w:left="599" w:right="38" w:firstLine="9"/>
        <w:rPr>
          <w:sz w:val="27"/>
          <w:szCs w:val="27"/>
        </w:rPr>
      </w:pPr>
      <w:r>
        <w:rPr>
          <w:spacing w:val="3"/>
          <w:sz w:val="27"/>
          <w:szCs w:val="27"/>
        </w:rPr>
        <w:t>式中，</w:t>
      </w:r>
      <w:r>
        <w:rPr>
          <w:rFonts w:ascii="Times New Roman" w:hAnsi="Times New Roman" w:eastAsia="Times New Roman" w:cs="Times New Roman"/>
          <w:spacing w:val="3"/>
          <w:sz w:val="27"/>
          <w:szCs w:val="27"/>
        </w:rPr>
        <w:t>p,(d)</w:t>
      </w:r>
      <w:r>
        <w:rPr>
          <w:rFonts w:ascii="Times New Roman" w:hAnsi="Times New Roman" w:eastAsia="Times New Roman" w:cs="Times New Roman"/>
          <w:spacing w:val="23"/>
          <w:w w:val="101"/>
          <w:sz w:val="27"/>
          <w:szCs w:val="27"/>
        </w:rPr>
        <w:t xml:space="preserve">  </w:t>
      </w:r>
      <w:r>
        <w:rPr>
          <w:spacing w:val="3"/>
          <w:sz w:val="27"/>
          <w:szCs w:val="27"/>
        </w:rPr>
        <w:t>为</w:t>
      </w:r>
      <w:r>
        <w:rPr>
          <w:rFonts w:ascii="Times New Roman" w:hAnsi="Times New Roman" w:eastAsia="Times New Roman" w:cs="Times New Roman"/>
          <w:spacing w:val="3"/>
          <w:sz w:val="27"/>
          <w:szCs w:val="27"/>
        </w:rPr>
        <w:t xml:space="preserve">i </w:t>
      </w:r>
      <w:r>
        <w:rPr>
          <w:spacing w:val="3"/>
          <w:sz w:val="27"/>
          <w:szCs w:val="27"/>
        </w:rPr>
        <w:t>和</w:t>
      </w:r>
      <w:r>
        <w:rPr>
          <w:rFonts w:ascii="Times New Roman" w:hAnsi="Times New Roman" w:eastAsia="Times New Roman" w:cs="Times New Roman"/>
          <w:spacing w:val="3"/>
          <w:sz w:val="27"/>
          <w:szCs w:val="27"/>
        </w:rPr>
        <w:t>j</w:t>
      </w:r>
      <w:r>
        <w:rPr>
          <w:rFonts w:ascii="Times New Roman" w:hAnsi="Times New Roman" w:eastAsia="Times New Roman" w:cs="Times New Roman"/>
          <w:spacing w:val="37"/>
          <w:sz w:val="27"/>
          <w:szCs w:val="27"/>
        </w:rPr>
        <w:t xml:space="preserve"> </w:t>
      </w:r>
      <w:r>
        <w:rPr>
          <w:spacing w:val="3"/>
          <w:sz w:val="27"/>
          <w:szCs w:val="27"/>
        </w:rPr>
        <w:t>基元接收信号相位起伏的空间相关系数。</w:t>
      </w:r>
      <w:r>
        <w:rPr>
          <w:spacing w:val="2"/>
          <w:sz w:val="27"/>
          <w:szCs w:val="27"/>
        </w:rPr>
        <w:t>如果进一步有各相</w:t>
      </w:r>
      <w:r>
        <w:rPr>
          <w:sz w:val="27"/>
          <w:szCs w:val="27"/>
        </w:rPr>
        <w:t xml:space="preserve"> </w:t>
      </w:r>
      <w:r>
        <w:rPr>
          <w:spacing w:val="7"/>
          <w:sz w:val="27"/>
          <w:szCs w:val="27"/>
        </w:rPr>
        <w:t>关系数相等，即</w:t>
      </w:r>
      <w:r>
        <w:rPr>
          <w:rFonts w:ascii="Arial" w:hAnsi="Arial" w:eastAsia="Arial" w:cs="Arial"/>
          <w:spacing w:val="7"/>
          <w:sz w:val="27"/>
          <w:szCs w:val="27"/>
        </w:rPr>
        <w:t>P</w:t>
      </w:r>
      <w:r>
        <w:rPr>
          <w:rFonts w:ascii="Calibri" w:hAnsi="Calibri" w:eastAsia="Calibri" w:cs="Calibri"/>
          <w:spacing w:val="7"/>
          <w:sz w:val="27"/>
          <w:szCs w:val="27"/>
        </w:rPr>
        <w:t>₁₂</w:t>
      </w:r>
      <w:r>
        <w:rPr>
          <w:rFonts w:ascii="Calibri" w:hAnsi="Calibri" w:eastAsia="Calibri" w:cs="Calibri"/>
          <w:spacing w:val="-43"/>
          <w:sz w:val="27"/>
          <w:szCs w:val="27"/>
        </w:rPr>
        <w:t xml:space="preserve"> </w:t>
      </w:r>
      <w:r>
        <w:rPr>
          <w:rFonts w:ascii="Arial" w:hAnsi="Arial" w:eastAsia="Arial" w:cs="Arial"/>
          <w:spacing w:val="7"/>
          <w:sz w:val="27"/>
          <w:szCs w:val="27"/>
        </w:rPr>
        <w:t xml:space="preserve">= </w:t>
      </w:r>
      <w:r>
        <w:rPr>
          <w:spacing w:val="7"/>
          <w:sz w:val="27"/>
          <w:szCs w:val="27"/>
        </w:rPr>
        <w:t>P</w:t>
      </w:r>
      <w:r>
        <w:rPr>
          <w:rFonts w:ascii="Calibri" w:hAnsi="Calibri" w:eastAsia="Calibri" w:cs="Calibri"/>
          <w:spacing w:val="7"/>
          <w:sz w:val="27"/>
          <w:szCs w:val="27"/>
        </w:rPr>
        <w:t>₂₃</w:t>
      </w:r>
      <w:r>
        <w:rPr>
          <w:spacing w:val="7"/>
          <w:sz w:val="27"/>
          <w:szCs w:val="27"/>
        </w:rPr>
        <w:t>=…=</w:t>
      </w:r>
      <w:r>
        <w:rPr>
          <w:sz w:val="27"/>
          <w:szCs w:val="27"/>
        </w:rPr>
        <w:t>Po</w:t>
      </w:r>
      <w:r>
        <w:rPr>
          <w:spacing w:val="7"/>
          <w:sz w:val="27"/>
          <w:szCs w:val="27"/>
        </w:rPr>
        <w:t>,</w:t>
      </w:r>
      <w:r>
        <w:rPr>
          <w:spacing w:val="33"/>
          <w:sz w:val="27"/>
          <w:szCs w:val="27"/>
        </w:rPr>
        <w:t xml:space="preserve">   </w:t>
      </w:r>
      <w:r>
        <w:rPr>
          <w:spacing w:val="7"/>
          <w:sz w:val="27"/>
          <w:szCs w:val="27"/>
        </w:rPr>
        <w:t>由式(8-76)得到</w:t>
      </w:r>
    </w:p>
    <w:p w14:paraId="476536BC">
      <w:pPr>
        <w:pStyle w:val="2"/>
        <w:spacing w:before="4" w:line="270" w:lineRule="auto"/>
        <w:ind w:left="599" w:right="25" w:firstLine="1439"/>
        <w:jc w:val="both"/>
        <w:rPr>
          <w:sz w:val="27"/>
          <w:szCs w:val="27"/>
        </w:rPr>
      </w:pPr>
      <w:r>
        <w:rPr>
          <w:position w:val="-12"/>
          <w:sz w:val="27"/>
          <w:szCs w:val="27"/>
        </w:rPr>
        <w:drawing>
          <wp:inline distT="0" distB="0" distL="0" distR="0">
            <wp:extent cx="4210050" cy="356235"/>
            <wp:effectExtent l="0" t="0" r="0" b="0"/>
            <wp:docPr id="3454" name="IM 3454"/>
            <wp:cNvGraphicFramePr/>
            <a:graphic xmlns:a="http://schemas.openxmlformats.org/drawingml/2006/main">
              <a:graphicData uri="http://schemas.openxmlformats.org/drawingml/2006/picture">
                <pic:pic xmlns:pic="http://schemas.openxmlformats.org/drawingml/2006/picture">
                  <pic:nvPicPr>
                    <pic:cNvPr id="3454" name="IM 3454"/>
                    <pic:cNvPicPr/>
                  </pic:nvPicPr>
                  <pic:blipFill>
                    <a:blip r:embed="rId1701"/>
                    <a:stretch>
                      <a:fillRect/>
                    </a:stretch>
                  </pic:blipFill>
                  <pic:spPr>
                    <a:xfrm>
                      <a:off x="0" y="0"/>
                      <a:ext cx="4210084" cy="356818"/>
                    </a:xfrm>
                    <a:prstGeom prst="rect">
                      <a:avLst/>
                    </a:prstGeom>
                  </pic:spPr>
                </pic:pic>
              </a:graphicData>
            </a:graphic>
          </wp:inline>
        </w:drawing>
      </w:r>
      <w:r>
        <w:rPr>
          <w:spacing w:val="7"/>
          <w:sz w:val="27"/>
          <w:szCs w:val="27"/>
        </w:rPr>
        <w:t xml:space="preserve">    </w:t>
      </w:r>
      <w:r>
        <w:rPr>
          <w:spacing w:val="-10"/>
          <w:sz w:val="27"/>
          <w:szCs w:val="27"/>
        </w:rPr>
        <w:t>(8-77)</w:t>
      </w:r>
      <w:r>
        <w:rPr>
          <w:spacing w:val="1"/>
          <w:sz w:val="27"/>
          <w:szCs w:val="27"/>
        </w:rPr>
        <w:t xml:space="preserve">  </w:t>
      </w:r>
      <w:r>
        <w:rPr>
          <w:spacing w:val="-5"/>
          <w:sz w:val="27"/>
          <w:szCs w:val="27"/>
        </w:rPr>
        <w:t>式中，</w:t>
      </w:r>
      <w:r>
        <w:rPr>
          <w:rFonts w:ascii="Times New Roman" w:hAnsi="Times New Roman" w:eastAsia="Times New Roman" w:cs="Times New Roman"/>
          <w:spacing w:val="-5"/>
          <w:sz w:val="27"/>
          <w:szCs w:val="27"/>
        </w:rPr>
        <w:t>po</w:t>
      </w:r>
      <w:r>
        <w:rPr>
          <w:spacing w:val="-5"/>
          <w:sz w:val="27"/>
          <w:szCs w:val="27"/>
        </w:rPr>
        <w:t>的数值与基元间距</w:t>
      </w:r>
      <w:r>
        <w:rPr>
          <w:rFonts w:ascii="Times New Roman" w:hAnsi="Times New Roman" w:eastAsia="Times New Roman" w:cs="Times New Roman"/>
          <w:spacing w:val="-5"/>
          <w:sz w:val="27"/>
          <w:szCs w:val="27"/>
        </w:rPr>
        <w:t>d</w:t>
      </w:r>
      <w:r>
        <w:rPr>
          <w:rFonts w:ascii="Times New Roman" w:hAnsi="Times New Roman" w:eastAsia="Times New Roman" w:cs="Times New Roman"/>
          <w:spacing w:val="42"/>
          <w:w w:val="101"/>
          <w:sz w:val="27"/>
          <w:szCs w:val="27"/>
        </w:rPr>
        <w:t xml:space="preserve"> </w:t>
      </w:r>
      <w:r>
        <w:rPr>
          <w:spacing w:val="-5"/>
          <w:sz w:val="27"/>
          <w:szCs w:val="27"/>
        </w:rPr>
        <w:t>有关。当海面起伏的空间相关系数为高斯型时，海面</w:t>
      </w:r>
      <w:r>
        <w:rPr>
          <w:sz w:val="27"/>
          <w:szCs w:val="27"/>
        </w:rPr>
        <w:t xml:space="preserve"> </w:t>
      </w:r>
      <w:r>
        <w:rPr>
          <w:spacing w:val="-5"/>
          <w:sz w:val="27"/>
          <w:szCs w:val="27"/>
        </w:rPr>
        <w:t>反射信号的相关系数也近似为高斯型。若间距d</w:t>
      </w:r>
      <w:r>
        <w:rPr>
          <w:spacing w:val="-17"/>
          <w:sz w:val="27"/>
          <w:szCs w:val="27"/>
        </w:rPr>
        <w:t xml:space="preserve"> </w:t>
      </w:r>
      <w:r>
        <w:rPr>
          <w:spacing w:val="-5"/>
          <w:sz w:val="27"/>
          <w:szCs w:val="27"/>
        </w:rPr>
        <w:t>大于海面起伏的空间相关半径，则</w:t>
      </w:r>
    </w:p>
    <w:p w14:paraId="6871DF14">
      <w:pPr>
        <w:spacing w:line="270" w:lineRule="auto"/>
        <w:rPr>
          <w:sz w:val="27"/>
          <w:szCs w:val="27"/>
        </w:rPr>
        <w:sectPr>
          <w:type w:val="continuous"/>
          <w:pgSz w:w="11900" w:h="16840"/>
          <w:pgMar w:top="1461" w:right="1400" w:bottom="400" w:left="349" w:header="956" w:footer="0" w:gutter="0"/>
          <w:cols w:equalWidth="0" w:num="1">
            <w:col w:w="10150"/>
          </w:cols>
        </w:sectPr>
      </w:pPr>
    </w:p>
    <w:p w14:paraId="37727FA2">
      <w:pPr>
        <w:spacing w:line="267" w:lineRule="auto"/>
        <w:rPr>
          <w:rFonts w:ascii="Arial"/>
          <w:sz w:val="21"/>
        </w:rPr>
      </w:pPr>
    </w:p>
    <w:p w14:paraId="11DAF1DC">
      <w:pPr>
        <w:pStyle w:val="2"/>
        <w:spacing w:before="88" w:line="308" w:lineRule="auto"/>
        <w:ind w:left="39" w:right="86"/>
        <w:rPr>
          <w:sz w:val="27"/>
          <w:szCs w:val="27"/>
        </w:rPr>
      </w:pPr>
      <w:r>
        <w:drawing>
          <wp:anchor distT="0" distB="0" distL="0" distR="0" simplePos="0" relativeHeight="252666880" behindDoc="0" locked="0" layoutInCell="1" allowOverlap="1">
            <wp:simplePos x="0" y="0"/>
            <wp:positionH relativeFrom="column">
              <wp:posOffset>2132965</wp:posOffset>
            </wp:positionH>
            <wp:positionV relativeFrom="paragraph">
              <wp:posOffset>760095</wp:posOffset>
            </wp:positionV>
            <wp:extent cx="1841500" cy="464185"/>
            <wp:effectExtent l="0" t="0" r="0" b="0"/>
            <wp:wrapNone/>
            <wp:docPr id="3458" name="IM 3458"/>
            <wp:cNvGraphicFramePr/>
            <a:graphic xmlns:a="http://schemas.openxmlformats.org/drawingml/2006/main">
              <a:graphicData uri="http://schemas.openxmlformats.org/drawingml/2006/picture">
                <pic:pic xmlns:pic="http://schemas.openxmlformats.org/drawingml/2006/picture">
                  <pic:nvPicPr>
                    <pic:cNvPr id="3458" name="IM 3458"/>
                    <pic:cNvPicPr/>
                  </pic:nvPicPr>
                  <pic:blipFill>
                    <a:blip r:embed="rId1702"/>
                    <a:stretch>
                      <a:fillRect/>
                    </a:stretch>
                  </pic:blipFill>
                  <pic:spPr>
                    <a:xfrm>
                      <a:off x="0" y="0"/>
                      <a:ext cx="1841759" cy="464172"/>
                    </a:xfrm>
                    <a:prstGeom prst="rect">
                      <a:avLst/>
                    </a:prstGeom>
                  </pic:spPr>
                </pic:pic>
              </a:graphicData>
            </a:graphic>
          </wp:anchor>
        </w:drawing>
      </w:r>
      <w:r>
        <w:rPr>
          <w:spacing w:val="16"/>
          <w:sz w:val="27"/>
          <w:szCs w:val="27"/>
        </w:rPr>
        <w:t>可假定</w:t>
      </w:r>
      <w:r>
        <w:rPr>
          <w:rFonts w:ascii="Times New Roman" w:hAnsi="Times New Roman" w:eastAsia="Times New Roman" w:cs="Times New Roman"/>
          <w:sz w:val="27"/>
          <w:szCs w:val="27"/>
        </w:rPr>
        <w:t>po</w:t>
      </w:r>
      <w:r>
        <w:rPr>
          <w:rFonts w:ascii="Times New Roman" w:hAnsi="Times New Roman" w:eastAsia="Times New Roman" w:cs="Times New Roman"/>
          <w:spacing w:val="16"/>
          <w:sz w:val="27"/>
          <w:szCs w:val="27"/>
        </w:rPr>
        <w:t xml:space="preserve">=0,   </w:t>
      </w:r>
      <w:r>
        <w:rPr>
          <w:spacing w:val="16"/>
          <w:sz w:val="27"/>
          <w:szCs w:val="27"/>
        </w:rPr>
        <w:t>于是式(8-77)近似等于</w:t>
      </w:r>
      <w:r>
        <w:rPr>
          <w:spacing w:val="-88"/>
          <w:sz w:val="27"/>
          <w:szCs w:val="27"/>
        </w:rPr>
        <w:t xml:space="preserve"> </w:t>
      </w:r>
      <w:r>
        <w:rPr>
          <w:position w:val="-6"/>
          <w:sz w:val="27"/>
          <w:szCs w:val="27"/>
        </w:rPr>
        <w:drawing>
          <wp:inline distT="0" distB="0" distL="0" distR="0">
            <wp:extent cx="577215" cy="348615"/>
            <wp:effectExtent l="0" t="0" r="0" b="0"/>
            <wp:docPr id="3460" name="IM 3460"/>
            <wp:cNvGraphicFramePr/>
            <a:graphic xmlns:a="http://schemas.openxmlformats.org/drawingml/2006/main">
              <a:graphicData uri="http://schemas.openxmlformats.org/drawingml/2006/picture">
                <pic:pic xmlns:pic="http://schemas.openxmlformats.org/drawingml/2006/picture">
                  <pic:nvPicPr>
                    <pic:cNvPr id="3460" name="IM 3460"/>
                    <pic:cNvPicPr/>
                  </pic:nvPicPr>
                  <pic:blipFill>
                    <a:blip r:embed="rId1703"/>
                    <a:stretch>
                      <a:fillRect/>
                    </a:stretch>
                  </pic:blipFill>
                  <pic:spPr>
                    <a:xfrm>
                      <a:off x="0" y="0"/>
                      <a:ext cx="577845" cy="349246"/>
                    </a:xfrm>
                    <a:prstGeom prst="rect">
                      <a:avLst/>
                    </a:prstGeom>
                  </pic:spPr>
                </pic:pic>
              </a:graphicData>
            </a:graphic>
          </wp:inline>
        </w:drawing>
      </w:r>
      <w:r>
        <w:rPr>
          <w:spacing w:val="16"/>
          <w:position w:val="1"/>
          <w:sz w:val="27"/>
          <w:szCs w:val="27"/>
        </w:rPr>
        <w:t>。把(6△43)作为总相位差起伏</w:t>
      </w:r>
      <w:r>
        <w:rPr>
          <w:position w:val="1"/>
          <w:sz w:val="27"/>
          <w:szCs w:val="27"/>
        </w:rPr>
        <w:t xml:space="preserve"> </w:t>
      </w:r>
      <w:r>
        <w:rPr>
          <w:spacing w:val="-2"/>
          <w:sz w:val="27"/>
          <w:szCs w:val="27"/>
        </w:rPr>
        <w:t>的偏差△Φ2</w:t>
      </w:r>
      <w:r>
        <w:rPr>
          <w:rFonts w:ascii="Calibri" w:hAnsi="Calibri" w:eastAsia="Calibri" w:cs="Calibri"/>
          <w:spacing w:val="-2"/>
          <w:sz w:val="27"/>
          <w:szCs w:val="27"/>
        </w:rPr>
        <w:t>₁</w:t>
      </w:r>
      <w:r>
        <w:rPr>
          <w:spacing w:val="-2"/>
          <w:sz w:val="27"/>
          <w:szCs w:val="27"/>
        </w:rPr>
        <w:t>一△</w:t>
      </w:r>
      <w:r>
        <w:rPr>
          <w:rFonts w:ascii="Calibri" w:hAnsi="Calibri" w:eastAsia="Calibri" w:cs="Calibri"/>
          <w:spacing w:val="-2"/>
          <w:sz w:val="27"/>
          <w:szCs w:val="27"/>
        </w:rPr>
        <w:t>₃₂</w:t>
      </w:r>
      <w:r>
        <w:rPr>
          <w:spacing w:val="-2"/>
          <w:sz w:val="27"/>
          <w:szCs w:val="27"/>
        </w:rPr>
        <w:t>代入式(8-75)中，求得平面三元直线基阵的测距相对误差为</w:t>
      </w:r>
    </w:p>
    <w:p w14:paraId="27139BB8">
      <w:pPr>
        <w:pStyle w:val="2"/>
        <w:spacing w:before="197" w:line="222" w:lineRule="auto"/>
        <w:ind w:left="8699"/>
        <w:rPr>
          <w:sz w:val="27"/>
          <w:szCs w:val="27"/>
        </w:rPr>
      </w:pPr>
      <w:r>
        <w:rPr>
          <w:spacing w:val="-10"/>
          <w:sz w:val="27"/>
          <w:szCs w:val="27"/>
        </w:rPr>
        <w:t>(8-78)</w:t>
      </w:r>
    </w:p>
    <w:p w14:paraId="17859732">
      <w:pPr>
        <w:pStyle w:val="2"/>
        <w:spacing w:before="281" w:line="323" w:lineRule="auto"/>
        <w:ind w:left="39" w:right="124"/>
        <w:rPr>
          <w:sz w:val="27"/>
          <w:szCs w:val="27"/>
        </w:rPr>
      </w:pPr>
      <w:r>
        <w:drawing>
          <wp:anchor distT="0" distB="0" distL="0" distR="0" simplePos="0" relativeHeight="252665856" behindDoc="0" locked="0" layoutInCell="1" allowOverlap="1">
            <wp:simplePos x="0" y="0"/>
            <wp:positionH relativeFrom="column">
              <wp:posOffset>2183765</wp:posOffset>
            </wp:positionH>
            <wp:positionV relativeFrom="paragraph">
              <wp:posOffset>730250</wp:posOffset>
            </wp:positionV>
            <wp:extent cx="1740535" cy="501650"/>
            <wp:effectExtent l="0" t="0" r="0" b="0"/>
            <wp:wrapNone/>
            <wp:docPr id="3462" name="IM 3462"/>
            <wp:cNvGraphicFramePr/>
            <a:graphic xmlns:a="http://schemas.openxmlformats.org/drawingml/2006/main">
              <a:graphicData uri="http://schemas.openxmlformats.org/drawingml/2006/picture">
                <pic:pic xmlns:pic="http://schemas.openxmlformats.org/drawingml/2006/picture">
                  <pic:nvPicPr>
                    <pic:cNvPr id="3462" name="IM 3462"/>
                    <pic:cNvPicPr/>
                  </pic:nvPicPr>
                  <pic:blipFill>
                    <a:blip r:embed="rId1704"/>
                    <a:stretch>
                      <a:fillRect/>
                    </a:stretch>
                  </pic:blipFill>
                  <pic:spPr>
                    <a:xfrm>
                      <a:off x="0" y="0"/>
                      <a:ext cx="1740815" cy="501877"/>
                    </a:xfrm>
                    <a:prstGeom prst="rect">
                      <a:avLst/>
                    </a:prstGeom>
                  </pic:spPr>
                </pic:pic>
              </a:graphicData>
            </a:graphic>
          </wp:anchor>
        </w:drawing>
      </w:r>
      <w:r>
        <w:rPr>
          <w:spacing w:val="7"/>
          <w:sz w:val="27"/>
          <w:szCs w:val="27"/>
        </w:rPr>
        <w:t>式中，</w:t>
      </w:r>
      <w:r>
        <w:rPr>
          <w:rFonts w:ascii="Times New Roman" w:hAnsi="Times New Roman" w:eastAsia="Times New Roman" w:cs="Times New Roman"/>
          <w:spacing w:val="7"/>
          <w:sz w:val="27"/>
          <w:szCs w:val="27"/>
        </w:rPr>
        <w:t xml:space="preserve">R₂ </w:t>
      </w:r>
      <w:r>
        <w:rPr>
          <w:spacing w:val="7"/>
          <w:sz w:val="27"/>
          <w:szCs w:val="27"/>
        </w:rPr>
        <w:t>为三基元等间距直线阵的中心基元到目标的距离。当θ=0时，即目标</w:t>
      </w:r>
      <w:r>
        <w:rPr>
          <w:spacing w:val="11"/>
          <w:sz w:val="27"/>
          <w:szCs w:val="27"/>
        </w:rPr>
        <w:t xml:space="preserve"> </w:t>
      </w:r>
      <w:r>
        <w:rPr>
          <w:spacing w:val="6"/>
          <w:sz w:val="27"/>
          <w:szCs w:val="27"/>
        </w:rPr>
        <w:t>位于三基元连线的垂线方向上时，式(8-78)给出误差的最小值：</w:t>
      </w:r>
    </w:p>
    <w:p w14:paraId="710569BE">
      <w:pPr>
        <w:pStyle w:val="2"/>
        <w:spacing w:before="138" w:line="222" w:lineRule="auto"/>
        <w:ind w:left="8699"/>
        <w:rPr>
          <w:sz w:val="27"/>
          <w:szCs w:val="27"/>
        </w:rPr>
      </w:pPr>
      <w:r>
        <w:rPr>
          <w:spacing w:val="-10"/>
          <w:sz w:val="27"/>
          <w:szCs w:val="27"/>
        </w:rPr>
        <w:t>(8-79)</w:t>
      </w:r>
    </w:p>
    <w:p w14:paraId="2672B841">
      <w:pPr>
        <w:tabs>
          <w:tab w:val="left" w:pos="9039"/>
        </w:tabs>
        <w:spacing w:before="178"/>
        <w:ind w:left="8580"/>
        <w:rPr>
          <w:rFonts w:ascii="Arial"/>
          <w:sz w:val="21"/>
        </w:rPr>
      </w:pPr>
      <w:r>
        <w:rPr>
          <w:rFonts w:ascii="Arial" w:hAnsi="Arial" w:eastAsia="Arial" w:cs="Arial"/>
          <w:sz w:val="21"/>
          <w:szCs w:val="21"/>
          <w:u w:val="single" w:color="auto"/>
        </w:rPr>
        <w:tab/>
      </w:r>
    </w:p>
    <w:p w14:paraId="3C981881">
      <w:pPr>
        <w:pStyle w:val="2"/>
        <w:spacing w:before="44" w:line="212" w:lineRule="auto"/>
        <w:ind w:left="609"/>
        <w:rPr>
          <w:sz w:val="27"/>
          <w:szCs w:val="27"/>
        </w:rPr>
      </w:pPr>
      <w:r>
        <w:rPr>
          <w:spacing w:val="2"/>
          <w:sz w:val="27"/>
          <w:szCs w:val="27"/>
        </w:rPr>
        <w:t>如进一步估计相对误差值△</w:t>
      </w:r>
      <w:r>
        <w:rPr>
          <w:rFonts w:ascii="Times New Roman" w:hAnsi="Times New Roman" w:eastAsia="Times New Roman" w:cs="Times New Roman"/>
          <w:spacing w:val="2"/>
          <w:sz w:val="27"/>
          <w:szCs w:val="27"/>
        </w:rPr>
        <w:t xml:space="preserve">R₂/R₂,   </w:t>
      </w:r>
      <w:r>
        <w:rPr>
          <w:rFonts w:ascii="Times New Roman" w:hAnsi="Times New Roman" w:eastAsia="Times New Roman" w:cs="Times New Roman"/>
          <w:spacing w:val="1"/>
          <w:sz w:val="27"/>
          <w:szCs w:val="27"/>
        </w:rPr>
        <w:t xml:space="preserve"> </w:t>
      </w:r>
      <w:r>
        <w:rPr>
          <w:spacing w:val="1"/>
          <w:sz w:val="27"/>
          <w:szCs w:val="27"/>
        </w:rPr>
        <w:t>则必须确定信号的相位起伏方差△?。由</w:t>
      </w:r>
    </w:p>
    <w:p w14:paraId="12A3CC04">
      <w:pPr>
        <w:spacing w:before="144" w:line="112" w:lineRule="exact"/>
        <w:ind w:left="4710"/>
        <w:rPr>
          <w:rFonts w:ascii="Times New Roman" w:hAnsi="Times New Roman" w:eastAsia="Times New Roman" w:cs="Times New Roman"/>
          <w:sz w:val="17"/>
          <w:szCs w:val="17"/>
        </w:rPr>
      </w:pPr>
      <w:r>
        <w:rPr>
          <w:rFonts w:ascii="Times New Roman" w:hAnsi="Times New Roman" w:eastAsia="Times New Roman" w:cs="Times New Roman"/>
          <w:spacing w:val="-5"/>
          <w:position w:val="-2"/>
          <w:sz w:val="17"/>
          <w:szCs w:val="17"/>
        </w:rPr>
        <w:t>1/2</w:t>
      </w:r>
    </w:p>
    <w:p w14:paraId="01D911C9">
      <w:pPr>
        <w:pStyle w:val="2"/>
        <w:spacing w:before="3" w:line="319" w:lineRule="auto"/>
        <w:ind w:left="39" w:right="121"/>
        <w:rPr>
          <w:sz w:val="27"/>
          <w:szCs w:val="27"/>
        </w:rPr>
      </w:pPr>
      <w:r>
        <w:drawing>
          <wp:anchor distT="0" distB="0" distL="0" distR="0" simplePos="0" relativeHeight="252667904" behindDoc="0" locked="0" layoutInCell="1" allowOverlap="1">
            <wp:simplePos x="0" y="0"/>
            <wp:positionH relativeFrom="column">
              <wp:posOffset>2413000</wp:posOffset>
            </wp:positionH>
            <wp:positionV relativeFrom="paragraph">
              <wp:posOffset>534670</wp:posOffset>
            </wp:positionV>
            <wp:extent cx="1276350" cy="444500"/>
            <wp:effectExtent l="0" t="0" r="0" b="0"/>
            <wp:wrapNone/>
            <wp:docPr id="3464" name="IM 3464"/>
            <wp:cNvGraphicFramePr/>
            <a:graphic xmlns:a="http://schemas.openxmlformats.org/drawingml/2006/main">
              <a:graphicData uri="http://schemas.openxmlformats.org/drawingml/2006/picture">
                <pic:pic xmlns:pic="http://schemas.openxmlformats.org/drawingml/2006/picture">
                  <pic:nvPicPr>
                    <pic:cNvPr id="3464" name="IM 3464"/>
                    <pic:cNvPicPr/>
                  </pic:nvPicPr>
                  <pic:blipFill>
                    <a:blip r:embed="rId1705"/>
                    <a:stretch>
                      <a:fillRect/>
                    </a:stretch>
                  </pic:blipFill>
                  <pic:spPr>
                    <a:xfrm>
                      <a:off x="0" y="0"/>
                      <a:ext cx="1276293" cy="444524"/>
                    </a:xfrm>
                    <a:prstGeom prst="rect">
                      <a:avLst/>
                    </a:prstGeom>
                  </pic:spPr>
                </pic:pic>
              </a:graphicData>
            </a:graphic>
          </wp:anchor>
        </w:drawing>
      </w:r>
      <w:r>
        <w:rPr>
          <w:spacing w:val="-1"/>
          <w:sz w:val="27"/>
          <w:szCs w:val="27"/>
        </w:rPr>
        <w:t>前面的随机界面声散射理论可知，(△²)</w:t>
      </w:r>
      <w:r>
        <w:rPr>
          <w:spacing w:val="121"/>
          <w:sz w:val="27"/>
          <w:szCs w:val="27"/>
        </w:rPr>
        <w:t xml:space="preserve"> </w:t>
      </w:r>
      <w:r>
        <w:rPr>
          <w:spacing w:val="-1"/>
          <w:sz w:val="27"/>
          <w:szCs w:val="27"/>
        </w:rPr>
        <w:t>与随机界面的瑞利参数</w:t>
      </w:r>
      <w:r>
        <w:rPr>
          <w:rFonts w:ascii="Times New Roman" w:hAnsi="Times New Roman" w:eastAsia="Times New Roman" w:cs="Times New Roman"/>
          <w:spacing w:val="-1"/>
          <w:sz w:val="27"/>
          <w:szCs w:val="27"/>
        </w:rPr>
        <w:t xml:space="preserve">R </w:t>
      </w:r>
      <w:r>
        <w:rPr>
          <w:spacing w:val="-1"/>
          <w:sz w:val="27"/>
          <w:szCs w:val="27"/>
        </w:rPr>
        <w:t>有关，一般认</w:t>
      </w:r>
      <w:r>
        <w:rPr>
          <w:sz w:val="27"/>
          <w:szCs w:val="27"/>
        </w:rPr>
        <w:t xml:space="preserve"> </w:t>
      </w:r>
      <w:r>
        <w:rPr>
          <w:spacing w:val="-4"/>
          <w:sz w:val="27"/>
          <w:szCs w:val="27"/>
        </w:rPr>
        <w:t>为，它们之间满足如下关系：</w:t>
      </w:r>
    </w:p>
    <w:p w14:paraId="7C6131D2">
      <w:pPr>
        <w:pStyle w:val="2"/>
        <w:spacing w:before="129" w:line="222" w:lineRule="auto"/>
        <w:ind w:left="8699"/>
        <w:rPr>
          <w:sz w:val="27"/>
          <w:szCs w:val="27"/>
        </w:rPr>
      </w:pPr>
      <w:r>
        <w:rPr>
          <w:spacing w:val="-10"/>
          <w:sz w:val="27"/>
          <w:szCs w:val="27"/>
        </w:rPr>
        <w:t>(8-80)</w:t>
      </w:r>
    </w:p>
    <w:p w14:paraId="1E727300">
      <w:pPr>
        <w:pStyle w:val="2"/>
        <w:spacing w:before="267" w:line="282" w:lineRule="auto"/>
        <w:ind w:left="39"/>
        <w:jc w:val="both"/>
        <w:rPr>
          <w:sz w:val="27"/>
          <w:szCs w:val="27"/>
        </w:rPr>
      </w:pPr>
      <w:r>
        <w:rPr>
          <w:spacing w:val="-4"/>
          <w:sz w:val="27"/>
          <w:szCs w:val="27"/>
        </w:rPr>
        <w:t>在低海况和小掠射角条件下，</w:t>
      </w:r>
      <w:r>
        <w:rPr>
          <w:rFonts w:ascii="Times New Roman" w:hAnsi="Times New Roman" w:eastAsia="Times New Roman" w:cs="Times New Roman"/>
          <w:spacing w:val="-4"/>
          <w:sz w:val="27"/>
          <w:szCs w:val="27"/>
        </w:rPr>
        <w:t>R</w:t>
      </w:r>
      <w:r>
        <w:rPr>
          <w:rFonts w:ascii="Times New Roman" w:hAnsi="Times New Roman" w:eastAsia="Times New Roman" w:cs="Times New Roman"/>
          <w:spacing w:val="35"/>
          <w:sz w:val="27"/>
          <w:szCs w:val="27"/>
        </w:rPr>
        <w:t xml:space="preserve"> </w:t>
      </w:r>
      <w:r>
        <w:rPr>
          <w:spacing w:val="-4"/>
          <w:sz w:val="27"/>
          <w:szCs w:val="27"/>
        </w:rPr>
        <w:t>一般远小于1,但即便如</w:t>
      </w:r>
      <w:r>
        <w:rPr>
          <w:spacing w:val="-5"/>
          <w:sz w:val="27"/>
          <w:szCs w:val="27"/>
        </w:rPr>
        <w:t>此，由于θ较大，式(8-78)</w:t>
      </w:r>
      <w:r>
        <w:rPr>
          <w:sz w:val="27"/>
          <w:szCs w:val="27"/>
        </w:rPr>
        <w:t xml:space="preserve"> </w:t>
      </w:r>
      <w:r>
        <w:rPr>
          <w:spacing w:val="6"/>
          <w:sz w:val="27"/>
          <w:szCs w:val="27"/>
        </w:rPr>
        <w:t>确定的测距误差仍是较大的。如果减小</w:t>
      </w:r>
      <w:r>
        <w:rPr>
          <w:rFonts w:ascii="Times New Roman" w:hAnsi="Times New Roman" w:eastAsia="Times New Roman" w:cs="Times New Roman"/>
          <w:spacing w:val="6"/>
          <w:sz w:val="27"/>
          <w:szCs w:val="27"/>
        </w:rPr>
        <w:t>d</w:t>
      </w:r>
      <w:r>
        <w:rPr>
          <w:rFonts w:ascii="Times New Roman" w:hAnsi="Times New Roman" w:eastAsia="Times New Roman" w:cs="Times New Roman"/>
          <w:spacing w:val="35"/>
          <w:w w:val="101"/>
          <w:sz w:val="27"/>
          <w:szCs w:val="27"/>
        </w:rPr>
        <w:t xml:space="preserve"> </w:t>
      </w:r>
      <w:r>
        <w:rPr>
          <w:spacing w:val="6"/>
          <w:sz w:val="27"/>
          <w:szCs w:val="27"/>
        </w:rPr>
        <w:t>或降低频率@,则测距误差会变得更大。</w:t>
      </w:r>
      <w:r>
        <w:rPr>
          <w:sz w:val="27"/>
          <w:szCs w:val="27"/>
        </w:rPr>
        <w:t xml:space="preserve"> </w:t>
      </w:r>
      <w:r>
        <w:rPr>
          <w:spacing w:val="-4"/>
          <w:sz w:val="27"/>
          <w:szCs w:val="27"/>
        </w:rPr>
        <w:t>当然，由于△</w:t>
      </w:r>
      <w:r>
        <w:rPr>
          <w:rFonts w:ascii="Times New Roman" w:hAnsi="Times New Roman" w:eastAsia="Times New Roman" w:cs="Times New Roman"/>
          <w:spacing w:val="-4"/>
          <w:sz w:val="27"/>
          <w:szCs w:val="27"/>
        </w:rPr>
        <w:t xml:space="preserve">R₂/R₂  </w:t>
      </w:r>
      <w:r>
        <w:rPr>
          <w:spacing w:val="-4"/>
          <w:sz w:val="27"/>
          <w:szCs w:val="27"/>
        </w:rPr>
        <w:t>与</w:t>
      </w:r>
      <w:r>
        <w:rPr>
          <w:rFonts w:ascii="Times New Roman" w:hAnsi="Times New Roman" w:eastAsia="Times New Roman" w:cs="Times New Roman"/>
          <w:spacing w:val="-4"/>
          <w:sz w:val="27"/>
          <w:szCs w:val="27"/>
        </w:rPr>
        <w:t xml:space="preserve">d  </w:t>
      </w:r>
      <w:r>
        <w:rPr>
          <w:spacing w:val="-4"/>
          <w:sz w:val="27"/>
          <w:szCs w:val="27"/>
        </w:rPr>
        <w:t>的平方成反比，所以在信号场空间相关半径的范围内加大</w:t>
      </w:r>
      <w:r>
        <w:rPr>
          <w:spacing w:val="1"/>
          <w:sz w:val="27"/>
          <w:szCs w:val="27"/>
        </w:rPr>
        <w:t xml:space="preserve">  </w:t>
      </w:r>
      <w:r>
        <w:rPr>
          <w:spacing w:val="-2"/>
          <w:sz w:val="27"/>
          <w:szCs w:val="27"/>
        </w:rPr>
        <w:t>基元之间的距离d</w:t>
      </w:r>
      <w:r>
        <w:rPr>
          <w:spacing w:val="-10"/>
          <w:sz w:val="27"/>
          <w:szCs w:val="27"/>
        </w:rPr>
        <w:t xml:space="preserve"> </w:t>
      </w:r>
      <w:r>
        <w:rPr>
          <w:spacing w:val="-2"/>
          <w:sz w:val="27"/>
          <w:szCs w:val="27"/>
        </w:rPr>
        <w:t>可以提高测距精度。</w:t>
      </w:r>
    </w:p>
    <w:p w14:paraId="3B10CB4B">
      <w:pPr>
        <w:spacing w:line="282" w:lineRule="auto"/>
        <w:rPr>
          <w:sz w:val="27"/>
          <w:szCs w:val="27"/>
        </w:rPr>
        <w:sectPr>
          <w:headerReference r:id="rId352" w:type="default"/>
          <w:pgSz w:w="11900" w:h="16840"/>
          <w:pgMar w:top="1382" w:right="765" w:bottom="400" w:left="1460" w:header="867" w:footer="0" w:gutter="0"/>
          <w:cols w:space="720" w:num="1"/>
        </w:sectPr>
      </w:pPr>
    </w:p>
    <w:p w14:paraId="1CC8D8F2">
      <w:pPr>
        <w:spacing w:line="245" w:lineRule="auto"/>
        <w:rPr>
          <w:rFonts w:ascii="Arial"/>
          <w:sz w:val="21"/>
        </w:rPr>
      </w:pPr>
    </w:p>
    <w:p w14:paraId="56A0A5EB">
      <w:pPr>
        <w:spacing w:line="245" w:lineRule="auto"/>
        <w:rPr>
          <w:rFonts w:ascii="Arial"/>
          <w:sz w:val="21"/>
        </w:rPr>
      </w:pPr>
    </w:p>
    <w:p w14:paraId="7A104645">
      <w:pPr>
        <w:spacing w:line="246" w:lineRule="auto"/>
        <w:rPr>
          <w:rFonts w:ascii="Arial"/>
          <w:sz w:val="21"/>
        </w:rPr>
      </w:pPr>
    </w:p>
    <w:p w14:paraId="7FC2C9AA">
      <w:pPr>
        <w:spacing w:line="246" w:lineRule="auto"/>
        <w:rPr>
          <w:rFonts w:ascii="Arial"/>
          <w:sz w:val="21"/>
        </w:rPr>
      </w:pPr>
    </w:p>
    <w:p w14:paraId="51766FCA">
      <w:pPr>
        <w:spacing w:line="246" w:lineRule="auto"/>
        <w:rPr>
          <w:rFonts w:ascii="Arial"/>
          <w:sz w:val="21"/>
        </w:rPr>
      </w:pPr>
    </w:p>
    <w:p w14:paraId="0AE5126F">
      <w:pPr>
        <w:spacing w:line="246" w:lineRule="auto"/>
        <w:rPr>
          <w:rFonts w:ascii="Arial"/>
          <w:sz w:val="21"/>
        </w:rPr>
      </w:pPr>
    </w:p>
    <w:p w14:paraId="1EC98200">
      <w:pPr>
        <w:spacing w:line="246" w:lineRule="auto"/>
        <w:rPr>
          <w:rFonts w:ascii="Arial"/>
          <w:sz w:val="21"/>
        </w:rPr>
      </w:pPr>
    </w:p>
    <w:p w14:paraId="5D8A5C5E">
      <w:pPr>
        <w:spacing w:line="246" w:lineRule="auto"/>
        <w:rPr>
          <w:rFonts w:ascii="Arial"/>
          <w:sz w:val="21"/>
        </w:rPr>
      </w:pPr>
    </w:p>
    <w:p w14:paraId="0E7809C0">
      <w:pPr>
        <w:pStyle w:val="2"/>
        <w:spacing w:before="140" w:line="219" w:lineRule="auto"/>
        <w:ind w:left="2276"/>
        <w:outlineLvl w:val="1"/>
        <w:rPr>
          <w:sz w:val="43"/>
          <w:szCs w:val="43"/>
        </w:rPr>
      </w:pPr>
      <w:r>
        <w:rPr>
          <w:b/>
          <w:bCs/>
          <w:spacing w:val="-20"/>
          <w:sz w:val="43"/>
          <w:szCs w:val="43"/>
        </w:rPr>
        <w:t>第</w:t>
      </w:r>
      <w:r>
        <w:rPr>
          <w:spacing w:val="-88"/>
          <w:sz w:val="43"/>
          <w:szCs w:val="43"/>
        </w:rPr>
        <w:t xml:space="preserve"> </w:t>
      </w:r>
      <w:r>
        <w:rPr>
          <w:b/>
          <w:bCs/>
          <w:spacing w:val="-20"/>
          <w:sz w:val="43"/>
          <w:szCs w:val="43"/>
        </w:rPr>
        <w:t>9</w:t>
      </w:r>
      <w:r>
        <w:rPr>
          <w:spacing w:val="-83"/>
          <w:sz w:val="43"/>
          <w:szCs w:val="43"/>
        </w:rPr>
        <w:t xml:space="preserve"> </w:t>
      </w:r>
      <w:r>
        <w:rPr>
          <w:b/>
          <w:bCs/>
          <w:spacing w:val="-20"/>
          <w:sz w:val="43"/>
          <w:szCs w:val="43"/>
        </w:rPr>
        <w:t>章</w:t>
      </w:r>
      <w:r>
        <w:rPr>
          <w:spacing w:val="146"/>
          <w:sz w:val="43"/>
          <w:szCs w:val="43"/>
        </w:rPr>
        <w:t xml:space="preserve"> </w:t>
      </w:r>
      <w:r>
        <w:rPr>
          <w:b/>
          <w:bCs/>
          <w:spacing w:val="-20"/>
          <w:sz w:val="43"/>
          <w:szCs w:val="43"/>
        </w:rPr>
        <w:t>水声科技进展简介</w:t>
      </w:r>
    </w:p>
    <w:p w14:paraId="1879F25C">
      <w:pPr>
        <w:spacing w:line="283" w:lineRule="auto"/>
        <w:rPr>
          <w:rFonts w:ascii="Arial"/>
          <w:sz w:val="21"/>
        </w:rPr>
      </w:pPr>
    </w:p>
    <w:p w14:paraId="07749C6D">
      <w:pPr>
        <w:spacing w:line="283" w:lineRule="auto"/>
        <w:rPr>
          <w:rFonts w:ascii="Arial"/>
          <w:sz w:val="21"/>
        </w:rPr>
      </w:pPr>
    </w:p>
    <w:p w14:paraId="4A849B2B">
      <w:pPr>
        <w:spacing w:line="284" w:lineRule="auto"/>
        <w:rPr>
          <w:rFonts w:ascii="Arial"/>
          <w:sz w:val="21"/>
        </w:rPr>
      </w:pPr>
    </w:p>
    <w:p w14:paraId="6719F6AA">
      <w:pPr>
        <w:pStyle w:val="2"/>
        <w:spacing w:before="88" w:line="274" w:lineRule="auto"/>
        <w:ind w:right="71" w:firstLine="550"/>
        <w:jc w:val="both"/>
        <w:rPr>
          <w:sz w:val="27"/>
          <w:szCs w:val="27"/>
        </w:rPr>
      </w:pPr>
      <w:r>
        <w:rPr>
          <w:spacing w:val="2"/>
          <w:sz w:val="27"/>
          <w:szCs w:val="27"/>
        </w:rPr>
        <w:t>迄今为止，在人们所熟知的各种能量形式中</w:t>
      </w:r>
      <w:r>
        <w:rPr>
          <w:spacing w:val="1"/>
          <w:sz w:val="27"/>
          <w:szCs w:val="27"/>
        </w:rPr>
        <w:t>，唯有声波能在水中作远距离传</w:t>
      </w:r>
      <w:r>
        <w:rPr>
          <w:sz w:val="27"/>
          <w:szCs w:val="27"/>
        </w:rPr>
        <w:t xml:space="preserve"> </w:t>
      </w:r>
      <w:r>
        <w:rPr>
          <w:spacing w:val="2"/>
          <w:sz w:val="27"/>
          <w:szCs w:val="27"/>
        </w:rPr>
        <w:t>播，因此在人类海洋活动中得到重要应用。近几十年来，</w:t>
      </w:r>
      <w:r>
        <w:rPr>
          <w:spacing w:val="1"/>
          <w:sz w:val="27"/>
          <w:szCs w:val="27"/>
        </w:rPr>
        <w:t>受军、民领域对水声应</w:t>
      </w:r>
      <w:r>
        <w:rPr>
          <w:sz w:val="27"/>
          <w:szCs w:val="27"/>
        </w:rPr>
        <w:t xml:space="preserve"> </w:t>
      </w:r>
      <w:r>
        <w:rPr>
          <w:spacing w:val="1"/>
          <w:sz w:val="27"/>
          <w:szCs w:val="27"/>
        </w:rPr>
        <w:t>用需求的牵引，水声的理论和技术取得了长足的进步，为水声更好地服务于人类</w:t>
      </w:r>
      <w:r>
        <w:rPr>
          <w:spacing w:val="5"/>
          <w:sz w:val="27"/>
          <w:szCs w:val="27"/>
        </w:rPr>
        <w:t xml:space="preserve"> </w:t>
      </w:r>
      <w:r>
        <w:rPr>
          <w:sz w:val="27"/>
          <w:szCs w:val="27"/>
        </w:rPr>
        <w:t>注入了新的活力。本章将对水声的新进展择要</w:t>
      </w:r>
      <w:r>
        <w:rPr>
          <w:spacing w:val="-1"/>
          <w:sz w:val="27"/>
          <w:szCs w:val="27"/>
        </w:rPr>
        <w:t>作简要介绍。</w:t>
      </w:r>
    </w:p>
    <w:p w14:paraId="73CBEBC1">
      <w:pPr>
        <w:spacing w:line="283" w:lineRule="auto"/>
        <w:rPr>
          <w:rFonts w:ascii="Arial"/>
          <w:sz w:val="21"/>
        </w:rPr>
      </w:pPr>
    </w:p>
    <w:p w14:paraId="2023ECCD">
      <w:pPr>
        <w:pStyle w:val="2"/>
        <w:spacing w:before="120" w:line="219" w:lineRule="auto"/>
        <w:ind w:left="1824"/>
        <w:outlineLvl w:val="1"/>
        <w:rPr>
          <w:sz w:val="37"/>
          <w:szCs w:val="37"/>
        </w:rPr>
      </w:pPr>
      <w:r>
        <w:rPr>
          <w:b/>
          <w:bCs/>
          <w:spacing w:val="-14"/>
          <w:sz w:val="37"/>
          <w:szCs w:val="37"/>
        </w:rPr>
        <w:t>9.1</w:t>
      </w:r>
      <w:r>
        <w:rPr>
          <w:spacing w:val="125"/>
          <w:sz w:val="37"/>
          <w:szCs w:val="37"/>
        </w:rPr>
        <w:t xml:space="preserve"> </w:t>
      </w:r>
      <w:r>
        <w:rPr>
          <w:b/>
          <w:bCs/>
          <w:spacing w:val="-14"/>
          <w:sz w:val="37"/>
          <w:szCs w:val="37"/>
        </w:rPr>
        <w:t>水声信号处理的匹配场处理技术</w:t>
      </w:r>
    </w:p>
    <w:p w14:paraId="4C58543D">
      <w:pPr>
        <w:spacing w:line="337" w:lineRule="auto"/>
        <w:rPr>
          <w:rFonts w:ascii="Arial"/>
          <w:sz w:val="21"/>
        </w:rPr>
      </w:pPr>
    </w:p>
    <w:p w14:paraId="58447787">
      <w:pPr>
        <w:pStyle w:val="2"/>
        <w:spacing w:before="88" w:line="274" w:lineRule="auto"/>
        <w:ind w:right="68" w:firstLine="550"/>
        <w:jc w:val="both"/>
        <w:rPr>
          <w:sz w:val="27"/>
          <w:szCs w:val="27"/>
        </w:rPr>
      </w:pPr>
      <w:r>
        <w:rPr>
          <w:spacing w:val="10"/>
          <w:sz w:val="27"/>
          <w:szCs w:val="27"/>
        </w:rPr>
        <w:t>20世纪70年代以来，水声信号处理领域</w:t>
      </w:r>
      <w:r>
        <w:rPr>
          <w:spacing w:val="9"/>
          <w:sz w:val="27"/>
          <w:szCs w:val="27"/>
        </w:rPr>
        <w:t>的一个重要进展，就是将由海水介</w:t>
      </w:r>
      <w:r>
        <w:rPr>
          <w:sz w:val="27"/>
          <w:szCs w:val="27"/>
        </w:rPr>
        <w:t xml:space="preserve"> </w:t>
      </w:r>
      <w:r>
        <w:rPr>
          <w:spacing w:val="1"/>
          <w:sz w:val="27"/>
          <w:szCs w:val="27"/>
        </w:rPr>
        <w:t>质物理特性所确定的介质中声传播特性与传统的信号处理相结合，从而产生了匹</w:t>
      </w:r>
      <w:r>
        <w:rPr>
          <w:spacing w:val="12"/>
          <w:sz w:val="27"/>
          <w:szCs w:val="27"/>
        </w:rPr>
        <w:t xml:space="preserve"> </w:t>
      </w:r>
      <w:r>
        <w:rPr>
          <w:spacing w:val="2"/>
          <w:sz w:val="27"/>
          <w:szCs w:val="27"/>
        </w:rPr>
        <w:t>配场处理</w:t>
      </w:r>
      <w:r>
        <w:rPr>
          <w:rFonts w:ascii="Times New Roman" w:hAnsi="Times New Roman" w:eastAsia="Times New Roman" w:cs="Times New Roman"/>
          <w:spacing w:val="2"/>
          <w:sz w:val="27"/>
          <w:szCs w:val="27"/>
        </w:rPr>
        <w:t>(</w:t>
      </w:r>
      <w:r>
        <w:rPr>
          <w:rFonts w:ascii="Times New Roman" w:hAnsi="Times New Roman" w:eastAsia="Times New Roman" w:cs="Times New Roman"/>
          <w:sz w:val="27"/>
          <w:szCs w:val="27"/>
        </w:rPr>
        <w:t>matched</w:t>
      </w:r>
      <w:r>
        <w:rPr>
          <w:rFonts w:ascii="Times New Roman" w:hAnsi="Times New Roman" w:eastAsia="Times New Roman" w:cs="Times New Roman"/>
          <w:spacing w:val="2"/>
          <w:sz w:val="27"/>
          <w:szCs w:val="27"/>
        </w:rPr>
        <w:t>-</w:t>
      </w:r>
      <w:r>
        <w:rPr>
          <w:rFonts w:ascii="Times New Roman" w:hAnsi="Times New Roman" w:eastAsia="Times New Roman" w:cs="Times New Roman"/>
          <w:sz w:val="27"/>
          <w:szCs w:val="27"/>
        </w:rPr>
        <w:t>field</w:t>
      </w:r>
      <w:r>
        <w:rPr>
          <w:rFonts w:ascii="Times New Roman" w:hAnsi="Times New Roman" w:eastAsia="Times New Roman" w:cs="Times New Roman"/>
          <w:spacing w:val="2"/>
          <w:sz w:val="27"/>
          <w:szCs w:val="27"/>
        </w:rPr>
        <w:t xml:space="preserve">      </w:t>
      </w:r>
      <w:r>
        <w:rPr>
          <w:rFonts w:ascii="Times New Roman" w:hAnsi="Times New Roman" w:eastAsia="Times New Roman" w:cs="Times New Roman"/>
          <w:sz w:val="27"/>
          <w:szCs w:val="27"/>
        </w:rPr>
        <w:t>processing</w:t>
      </w:r>
      <w:r>
        <w:rPr>
          <w:rFonts w:ascii="Times New Roman" w:hAnsi="Times New Roman" w:eastAsia="Times New Roman" w:cs="Times New Roman"/>
          <w:spacing w:val="2"/>
          <w:sz w:val="27"/>
          <w:szCs w:val="27"/>
        </w:rPr>
        <w:t>,</w:t>
      </w:r>
      <w:r>
        <w:rPr>
          <w:rFonts w:ascii="Times New Roman" w:hAnsi="Times New Roman" w:eastAsia="Times New Roman" w:cs="Times New Roman"/>
          <w:sz w:val="27"/>
          <w:szCs w:val="27"/>
        </w:rPr>
        <w:t>MFP</w:t>
      </w:r>
      <w:r>
        <w:rPr>
          <w:rFonts w:ascii="Times New Roman" w:hAnsi="Times New Roman" w:eastAsia="Times New Roman" w:cs="Times New Roman"/>
          <w:spacing w:val="2"/>
          <w:sz w:val="27"/>
          <w:szCs w:val="27"/>
        </w:rPr>
        <w:t>)</w:t>
      </w:r>
      <w:r>
        <w:rPr>
          <w:rFonts w:ascii="Times New Roman" w:hAnsi="Times New Roman" w:eastAsia="Times New Roman" w:cs="Times New Roman"/>
          <w:spacing w:val="-14"/>
          <w:sz w:val="27"/>
          <w:szCs w:val="27"/>
        </w:rPr>
        <w:t xml:space="preserve"> </w:t>
      </w:r>
      <w:r>
        <w:rPr>
          <w:spacing w:val="2"/>
          <w:sz w:val="27"/>
          <w:szCs w:val="27"/>
        </w:rPr>
        <w:t>技术。1987年，</w:t>
      </w:r>
      <w:r>
        <w:rPr>
          <w:rFonts w:ascii="Times New Roman" w:hAnsi="Times New Roman" w:eastAsia="Times New Roman" w:cs="Times New Roman"/>
          <w:sz w:val="27"/>
          <w:szCs w:val="27"/>
        </w:rPr>
        <w:t>Fizell</w:t>
      </w:r>
      <w:r>
        <w:rPr>
          <w:rFonts w:ascii="Times New Roman" w:hAnsi="Times New Roman" w:eastAsia="Times New Roman" w:cs="Times New Roman"/>
          <w:spacing w:val="2"/>
          <w:sz w:val="27"/>
          <w:szCs w:val="27"/>
        </w:rPr>
        <w:t xml:space="preserve">  </w:t>
      </w:r>
      <w:r>
        <w:rPr>
          <w:spacing w:val="2"/>
          <w:sz w:val="27"/>
          <w:szCs w:val="27"/>
        </w:rPr>
        <w:t>和</w:t>
      </w:r>
      <w:r>
        <w:rPr>
          <w:spacing w:val="-33"/>
          <w:sz w:val="27"/>
          <w:szCs w:val="27"/>
        </w:rPr>
        <w:t xml:space="preserve"> </w:t>
      </w:r>
      <w:r>
        <w:rPr>
          <w:rFonts w:ascii="Times New Roman" w:hAnsi="Times New Roman" w:eastAsia="Times New Roman" w:cs="Times New Roman"/>
          <w:sz w:val="27"/>
          <w:szCs w:val="27"/>
        </w:rPr>
        <w:t>Wales</w:t>
      </w:r>
      <w:r>
        <w:rPr>
          <w:rFonts w:ascii="Times New Roman" w:hAnsi="Times New Roman" w:eastAsia="Times New Roman" w:cs="Times New Roman"/>
          <w:spacing w:val="2"/>
          <w:sz w:val="27"/>
          <w:szCs w:val="27"/>
        </w:rPr>
        <w:t>!</w:t>
      </w:r>
      <w:r>
        <w:rPr>
          <w:spacing w:val="2"/>
          <w:sz w:val="27"/>
          <w:szCs w:val="27"/>
        </w:rPr>
        <w:t>报 道</w:t>
      </w:r>
      <w:r>
        <w:rPr>
          <w:sz w:val="27"/>
          <w:szCs w:val="27"/>
        </w:rPr>
        <w:t xml:space="preserve"> 了他们在北冰洋水域首次应用匹配场处理方法进行的声源远距离定位实验，取得</w:t>
      </w:r>
      <w:r>
        <w:rPr>
          <w:spacing w:val="9"/>
          <w:sz w:val="27"/>
          <w:szCs w:val="27"/>
        </w:rPr>
        <w:t xml:space="preserve"> </w:t>
      </w:r>
      <w:r>
        <w:rPr>
          <w:spacing w:val="1"/>
          <w:sz w:val="27"/>
          <w:szCs w:val="27"/>
        </w:rPr>
        <w:t>了良好的效果。该结果受到了业内人士的高度关注，匹配场处理由此逐渐成为水</w:t>
      </w:r>
      <w:r>
        <w:rPr>
          <w:spacing w:val="6"/>
          <w:sz w:val="27"/>
          <w:szCs w:val="27"/>
        </w:rPr>
        <w:t xml:space="preserve"> </w:t>
      </w:r>
      <w:r>
        <w:rPr>
          <w:spacing w:val="1"/>
          <w:sz w:val="27"/>
          <w:szCs w:val="27"/>
        </w:rPr>
        <w:t>声信号处理领域中的热点研究课题。近年来，匹配场处理在水下目标检测、声源</w:t>
      </w:r>
      <w:r>
        <w:rPr>
          <w:spacing w:val="5"/>
          <w:sz w:val="27"/>
          <w:szCs w:val="27"/>
        </w:rPr>
        <w:t xml:space="preserve"> </w:t>
      </w:r>
      <w:r>
        <w:rPr>
          <w:spacing w:val="1"/>
          <w:sz w:val="27"/>
          <w:szCs w:val="27"/>
        </w:rPr>
        <w:t>被动定位、海洋环境参数反演等方面的研究，取得了丰硕的成果，成功解决了很</w:t>
      </w:r>
      <w:r>
        <w:rPr>
          <w:spacing w:val="7"/>
          <w:sz w:val="27"/>
          <w:szCs w:val="27"/>
        </w:rPr>
        <w:t xml:space="preserve"> </w:t>
      </w:r>
      <w:r>
        <w:rPr>
          <w:spacing w:val="2"/>
          <w:sz w:val="27"/>
          <w:szCs w:val="27"/>
        </w:rPr>
        <w:t>多实际问题。目前，匹配场处理已由理论研究、实验验证</w:t>
      </w:r>
      <w:r>
        <w:rPr>
          <w:spacing w:val="1"/>
          <w:sz w:val="27"/>
          <w:szCs w:val="27"/>
        </w:rPr>
        <w:t>阶段发展到解决实际问</w:t>
      </w:r>
      <w:r>
        <w:rPr>
          <w:sz w:val="27"/>
          <w:szCs w:val="27"/>
        </w:rPr>
        <w:t xml:space="preserve"> </w:t>
      </w:r>
      <w:r>
        <w:rPr>
          <w:spacing w:val="1"/>
          <w:sz w:val="27"/>
          <w:szCs w:val="27"/>
        </w:rPr>
        <w:t>题阶段，当今及今后的很长时间内，人们除致力于匹配场处理的实际应用外，还</w:t>
      </w:r>
      <w:r>
        <w:rPr>
          <w:spacing w:val="5"/>
          <w:sz w:val="27"/>
          <w:szCs w:val="27"/>
        </w:rPr>
        <w:t xml:space="preserve"> </w:t>
      </w:r>
      <w:r>
        <w:rPr>
          <w:spacing w:val="-5"/>
          <w:sz w:val="27"/>
          <w:szCs w:val="27"/>
        </w:rPr>
        <w:t>需解决由此而产生的新问题。</w:t>
      </w:r>
    </w:p>
    <w:p w14:paraId="2A3CCE53">
      <w:pPr>
        <w:spacing w:line="339" w:lineRule="auto"/>
        <w:rPr>
          <w:rFonts w:ascii="Arial"/>
          <w:sz w:val="21"/>
        </w:rPr>
      </w:pPr>
    </w:p>
    <w:p w14:paraId="35F12DE1">
      <w:pPr>
        <w:pStyle w:val="2"/>
        <w:spacing w:before="104" w:line="223" w:lineRule="auto"/>
        <w:ind w:left="3"/>
        <w:outlineLvl w:val="1"/>
        <w:rPr>
          <w:rFonts w:ascii="黑体" w:hAnsi="黑体" w:eastAsia="黑体" w:cs="黑体"/>
          <w:sz w:val="32"/>
          <w:szCs w:val="32"/>
        </w:rPr>
      </w:pPr>
      <w:r>
        <w:rPr>
          <w:b/>
          <w:bCs/>
          <w:spacing w:val="-20"/>
          <w:sz w:val="32"/>
          <w:szCs w:val="32"/>
        </w:rPr>
        <w:t>9.1.1</w:t>
      </w:r>
      <w:r>
        <w:rPr>
          <w:spacing w:val="-20"/>
          <w:sz w:val="32"/>
          <w:szCs w:val="32"/>
        </w:rPr>
        <w:t xml:space="preserve">  </w:t>
      </w:r>
      <w:r>
        <w:rPr>
          <w:rFonts w:ascii="黑体" w:hAnsi="黑体" w:eastAsia="黑体" w:cs="黑体"/>
          <w:b/>
          <w:bCs/>
          <w:spacing w:val="-20"/>
          <w:sz w:val="32"/>
          <w:szCs w:val="32"/>
        </w:rPr>
        <w:t>匹配场处理的原理</w:t>
      </w:r>
    </w:p>
    <w:p w14:paraId="5C5FCE14">
      <w:pPr>
        <w:spacing w:line="322" w:lineRule="auto"/>
        <w:rPr>
          <w:rFonts w:ascii="Arial"/>
          <w:sz w:val="21"/>
        </w:rPr>
      </w:pPr>
    </w:p>
    <w:p w14:paraId="101C5E32">
      <w:pPr>
        <w:pStyle w:val="2"/>
        <w:spacing w:before="88" w:line="274" w:lineRule="auto"/>
        <w:ind w:firstLine="550"/>
        <w:jc w:val="both"/>
        <w:rPr>
          <w:sz w:val="27"/>
          <w:szCs w:val="27"/>
        </w:rPr>
      </w:pPr>
      <w:r>
        <w:rPr>
          <w:spacing w:val="2"/>
          <w:sz w:val="27"/>
          <w:szCs w:val="27"/>
        </w:rPr>
        <w:t>本节将应用声源被动定位问题作为例子，来讨</w:t>
      </w:r>
      <w:r>
        <w:rPr>
          <w:spacing w:val="1"/>
          <w:sz w:val="27"/>
          <w:szCs w:val="27"/>
        </w:rPr>
        <w:t>论匹配场处理的工作原理。在</w:t>
      </w:r>
      <w:r>
        <w:rPr>
          <w:sz w:val="27"/>
          <w:szCs w:val="27"/>
        </w:rPr>
        <w:t xml:space="preserve"> </w:t>
      </w:r>
      <w:r>
        <w:rPr>
          <w:spacing w:val="1"/>
          <w:sz w:val="27"/>
          <w:szCs w:val="27"/>
        </w:rPr>
        <w:t>声源被动定位中，接收是线列阵，每个接收元的位置是确知的，同时，信道的物</w:t>
      </w:r>
      <w:r>
        <w:rPr>
          <w:spacing w:val="7"/>
          <w:sz w:val="27"/>
          <w:szCs w:val="27"/>
        </w:rPr>
        <w:t xml:space="preserve"> </w:t>
      </w:r>
      <w:r>
        <w:rPr>
          <w:spacing w:val="-4"/>
          <w:sz w:val="27"/>
          <w:szCs w:val="27"/>
        </w:rPr>
        <w:t>理特性，如海深、海底沉积层中的声速和密度、海水中的声速分布等也是确知的，</w:t>
      </w:r>
      <w:r>
        <w:rPr>
          <w:spacing w:val="8"/>
          <w:sz w:val="27"/>
          <w:szCs w:val="27"/>
        </w:rPr>
        <w:t xml:space="preserve"> </w:t>
      </w:r>
      <w:r>
        <w:rPr>
          <w:spacing w:val="1"/>
          <w:sz w:val="27"/>
          <w:szCs w:val="27"/>
        </w:rPr>
        <w:t>待求的是声源相对于接收阵的距离、方位和声源深度。在传统的信号处理中，通</w:t>
      </w:r>
      <w:r>
        <w:rPr>
          <w:spacing w:val="4"/>
          <w:sz w:val="27"/>
          <w:szCs w:val="27"/>
        </w:rPr>
        <w:t xml:space="preserve"> </w:t>
      </w:r>
      <w:r>
        <w:rPr>
          <w:spacing w:val="1"/>
          <w:sz w:val="27"/>
          <w:szCs w:val="27"/>
        </w:rPr>
        <w:t>常采用平面波传播模型，即认为声源辐射的声波以平面波形式投射到接收阵</w:t>
      </w:r>
      <w:r>
        <w:rPr>
          <w:sz w:val="27"/>
          <w:szCs w:val="27"/>
        </w:rPr>
        <w:t xml:space="preserve">上， </w:t>
      </w:r>
      <w:r>
        <w:rPr>
          <w:spacing w:val="5"/>
          <w:sz w:val="27"/>
          <w:szCs w:val="27"/>
        </w:rPr>
        <w:t>如图9-1所示。在平面波假设的基础上，经由阵列信号处理，得到声源</w:t>
      </w:r>
      <w:r>
        <w:rPr>
          <w:spacing w:val="4"/>
          <w:sz w:val="27"/>
          <w:szCs w:val="27"/>
        </w:rPr>
        <w:t>位置的估</w:t>
      </w:r>
      <w:r>
        <w:rPr>
          <w:sz w:val="27"/>
          <w:szCs w:val="27"/>
        </w:rPr>
        <w:t xml:space="preserve"> </w:t>
      </w:r>
      <w:r>
        <w:rPr>
          <w:spacing w:val="1"/>
          <w:sz w:val="27"/>
          <w:szCs w:val="27"/>
        </w:rPr>
        <w:t>计值。对比声源位置的估计值和实际值可以发现，通常两者并不一致，总是存在</w:t>
      </w:r>
      <w:r>
        <w:rPr>
          <w:spacing w:val="8"/>
          <w:sz w:val="27"/>
          <w:szCs w:val="27"/>
        </w:rPr>
        <w:t xml:space="preserve"> </w:t>
      </w:r>
      <w:r>
        <w:rPr>
          <w:spacing w:val="1"/>
          <w:sz w:val="27"/>
          <w:szCs w:val="27"/>
        </w:rPr>
        <w:t>或大或小的差异，这就表明估计值是有误差的。产生误差的原因，主要是因为采</w:t>
      </w:r>
      <w:r>
        <w:rPr>
          <w:spacing w:val="5"/>
          <w:sz w:val="27"/>
          <w:szCs w:val="27"/>
        </w:rPr>
        <w:t xml:space="preserve"> </w:t>
      </w:r>
      <w:r>
        <w:rPr>
          <w:spacing w:val="1"/>
          <w:sz w:val="27"/>
          <w:szCs w:val="27"/>
        </w:rPr>
        <w:t>用了平面波传播模型。事实上，由于海水中的声速不均匀性和海面、海底对声波</w:t>
      </w:r>
    </w:p>
    <w:p w14:paraId="21CACA43">
      <w:pPr>
        <w:spacing w:line="274" w:lineRule="auto"/>
        <w:rPr>
          <w:sz w:val="27"/>
          <w:szCs w:val="27"/>
        </w:rPr>
        <w:sectPr>
          <w:headerReference r:id="rId353" w:type="default"/>
          <w:pgSz w:w="11900" w:h="16840"/>
          <w:pgMar w:top="400" w:right="844" w:bottom="400" w:left="1470" w:header="0" w:footer="0" w:gutter="0"/>
          <w:cols w:space="720" w:num="1"/>
        </w:sectPr>
      </w:pPr>
    </w:p>
    <w:p w14:paraId="7E92D4DA">
      <w:pPr>
        <w:spacing w:line="103" w:lineRule="exact"/>
      </w:pPr>
    </w:p>
    <w:p w14:paraId="4B34DEB8">
      <w:pPr>
        <w:spacing w:line="103" w:lineRule="exact"/>
        <w:sectPr>
          <w:headerReference r:id="rId354" w:type="default"/>
          <w:pgSz w:w="11900" w:h="16840"/>
          <w:pgMar w:top="1442" w:right="1374" w:bottom="400" w:left="329" w:header="907" w:footer="0" w:gutter="0"/>
          <w:cols w:equalWidth="0" w:num="1">
            <w:col w:w="10196"/>
          </w:cols>
        </w:sectPr>
      </w:pPr>
    </w:p>
    <w:p w14:paraId="0446E28F">
      <w:pPr>
        <w:pStyle w:val="2"/>
        <w:spacing w:before="236" w:line="280" w:lineRule="auto"/>
        <w:ind w:left="550" w:right="268"/>
        <w:jc w:val="both"/>
        <w:rPr>
          <w:sz w:val="27"/>
          <w:szCs w:val="27"/>
        </w:rPr>
      </w:pPr>
      <w:r>
        <w:rPr>
          <w:spacing w:val="13"/>
          <w:sz w:val="27"/>
          <w:szCs w:val="27"/>
        </w:rPr>
        <w:t>的反射作用，海水中的实际声传播是十分复杂</w:t>
      </w:r>
      <w:r>
        <w:rPr>
          <w:sz w:val="27"/>
          <w:szCs w:val="27"/>
        </w:rPr>
        <w:t xml:space="preserve"> </w:t>
      </w:r>
      <w:r>
        <w:rPr>
          <w:spacing w:val="-2"/>
          <w:sz w:val="27"/>
          <w:szCs w:val="27"/>
        </w:rPr>
        <w:t>的，平面波模型只是理想化的描述，并不能反映</w:t>
      </w:r>
      <w:r>
        <w:rPr>
          <w:spacing w:val="8"/>
          <w:sz w:val="27"/>
          <w:szCs w:val="27"/>
        </w:rPr>
        <w:t xml:space="preserve"> </w:t>
      </w:r>
      <w:r>
        <w:rPr>
          <w:spacing w:val="-1"/>
          <w:sz w:val="27"/>
          <w:szCs w:val="27"/>
        </w:rPr>
        <w:t>真实的传播特性，在此基础上得到的声源位置估</w:t>
      </w:r>
      <w:r>
        <w:rPr>
          <w:spacing w:val="6"/>
          <w:sz w:val="27"/>
          <w:szCs w:val="27"/>
        </w:rPr>
        <w:t xml:space="preserve"> </w:t>
      </w:r>
      <w:r>
        <w:rPr>
          <w:spacing w:val="-1"/>
          <w:sz w:val="27"/>
          <w:szCs w:val="27"/>
        </w:rPr>
        <w:t>计值，自然也不能与实际值相一致。</w:t>
      </w:r>
    </w:p>
    <w:p w14:paraId="4108B1CA">
      <w:pPr>
        <w:pStyle w:val="2"/>
        <w:spacing w:before="4" w:line="273" w:lineRule="auto"/>
        <w:ind w:left="550" w:right="255" w:firstLine="560"/>
        <w:jc w:val="both"/>
        <w:rPr>
          <w:sz w:val="27"/>
          <w:szCs w:val="27"/>
        </w:rPr>
      </w:pPr>
      <w:r>
        <w:rPr>
          <w:spacing w:val="-1"/>
          <w:sz w:val="27"/>
          <w:szCs w:val="27"/>
        </w:rPr>
        <w:t>受上述例子的启发，人们研发了匹配场信号</w:t>
      </w:r>
      <w:r>
        <w:rPr>
          <w:spacing w:val="2"/>
          <w:sz w:val="27"/>
          <w:szCs w:val="27"/>
        </w:rPr>
        <w:t xml:space="preserve"> </w:t>
      </w:r>
      <w:r>
        <w:rPr>
          <w:spacing w:val="-1"/>
          <w:sz w:val="27"/>
          <w:szCs w:val="27"/>
        </w:rPr>
        <w:t>处理技术，其主要的特点，就是采用了与实际声</w:t>
      </w:r>
      <w:r>
        <w:rPr>
          <w:spacing w:val="4"/>
          <w:sz w:val="27"/>
          <w:szCs w:val="27"/>
        </w:rPr>
        <w:t xml:space="preserve"> </w:t>
      </w:r>
      <w:r>
        <w:rPr>
          <w:spacing w:val="-1"/>
          <w:sz w:val="27"/>
          <w:szCs w:val="27"/>
        </w:rPr>
        <w:t>传播特性最“靠近”的声传播模型，将信道中的</w:t>
      </w:r>
      <w:r>
        <w:rPr>
          <w:spacing w:val="11"/>
          <w:sz w:val="27"/>
          <w:szCs w:val="27"/>
        </w:rPr>
        <w:t xml:space="preserve"> </w:t>
      </w:r>
      <w:r>
        <w:rPr>
          <w:spacing w:val="-1"/>
          <w:sz w:val="27"/>
          <w:szCs w:val="27"/>
        </w:rPr>
        <w:t>声传播特性与阵列信号处理紧密结合于一体。在</w:t>
      </w:r>
      <w:r>
        <w:rPr>
          <w:spacing w:val="4"/>
          <w:sz w:val="27"/>
          <w:szCs w:val="27"/>
        </w:rPr>
        <w:t xml:space="preserve"> </w:t>
      </w:r>
      <w:r>
        <w:rPr>
          <w:spacing w:val="-1"/>
          <w:sz w:val="27"/>
          <w:szCs w:val="27"/>
        </w:rPr>
        <w:t>声源被动定位这个例子中，声源发出的声信号经</w:t>
      </w:r>
      <w:r>
        <w:rPr>
          <w:spacing w:val="4"/>
          <w:sz w:val="27"/>
          <w:szCs w:val="27"/>
        </w:rPr>
        <w:t xml:space="preserve"> </w:t>
      </w:r>
      <w:r>
        <w:rPr>
          <w:spacing w:val="-1"/>
          <w:sz w:val="27"/>
          <w:szCs w:val="27"/>
        </w:rPr>
        <w:t>由信道传播到达接收阵列处，接收阵对声场进行</w:t>
      </w:r>
      <w:r>
        <w:rPr>
          <w:spacing w:val="3"/>
          <w:sz w:val="27"/>
          <w:szCs w:val="27"/>
        </w:rPr>
        <w:t xml:space="preserve"> </w:t>
      </w:r>
      <w:r>
        <w:rPr>
          <w:spacing w:val="-1"/>
          <w:sz w:val="27"/>
          <w:szCs w:val="27"/>
        </w:rPr>
        <w:t>空间采样，得到阵列接收信号，以下将其称为测</w:t>
      </w:r>
    </w:p>
    <w:p w14:paraId="672C4D72">
      <w:pPr>
        <w:spacing w:line="14" w:lineRule="auto"/>
        <w:rPr>
          <w:rFonts w:ascii="Arial"/>
          <w:sz w:val="2"/>
        </w:rPr>
      </w:pPr>
      <w:r>
        <w:rPr>
          <w:rFonts w:ascii="Arial" w:hAnsi="Arial" w:eastAsia="Arial" w:cs="Arial"/>
          <w:sz w:val="2"/>
          <w:szCs w:val="2"/>
        </w:rPr>
        <w:br w:type="column"/>
      </w:r>
    </w:p>
    <w:p w14:paraId="2FF93582">
      <w:pPr>
        <w:spacing w:before="52" w:line="3770" w:lineRule="exact"/>
      </w:pPr>
      <w:r>
        <w:rPr>
          <w:position w:val="-75"/>
        </w:rPr>
        <w:drawing>
          <wp:inline distT="0" distB="0" distL="0" distR="0">
            <wp:extent cx="2254250" cy="2393315"/>
            <wp:effectExtent l="0" t="0" r="0" b="0"/>
            <wp:docPr id="3468" name="IM 3468"/>
            <wp:cNvGraphicFramePr/>
            <a:graphic xmlns:a="http://schemas.openxmlformats.org/drawingml/2006/main">
              <a:graphicData uri="http://schemas.openxmlformats.org/drawingml/2006/picture">
                <pic:pic xmlns:pic="http://schemas.openxmlformats.org/drawingml/2006/picture">
                  <pic:nvPicPr>
                    <pic:cNvPr id="3468" name="IM 3468"/>
                    <pic:cNvPicPr/>
                  </pic:nvPicPr>
                  <pic:blipFill>
                    <a:blip r:embed="rId1706"/>
                    <a:stretch>
                      <a:fillRect/>
                    </a:stretch>
                  </pic:blipFill>
                  <pic:spPr>
                    <a:xfrm>
                      <a:off x="0" y="0"/>
                      <a:ext cx="2254254" cy="2393931"/>
                    </a:xfrm>
                    <a:prstGeom prst="rect">
                      <a:avLst/>
                    </a:prstGeom>
                  </pic:spPr>
                </pic:pic>
              </a:graphicData>
            </a:graphic>
          </wp:inline>
        </w:drawing>
      </w:r>
    </w:p>
    <w:p w14:paraId="40582E67">
      <w:pPr>
        <w:pStyle w:val="2"/>
        <w:spacing w:before="201" w:line="219" w:lineRule="auto"/>
        <w:ind w:left="120"/>
        <w:rPr>
          <w:sz w:val="27"/>
          <w:szCs w:val="27"/>
        </w:rPr>
      </w:pPr>
      <w:r>
        <w:rPr>
          <w:spacing w:val="-24"/>
          <w:w w:val="98"/>
          <w:sz w:val="27"/>
          <w:szCs w:val="27"/>
        </w:rPr>
        <w:t>图9-1</w:t>
      </w:r>
      <w:r>
        <w:rPr>
          <w:spacing w:val="58"/>
          <w:sz w:val="27"/>
          <w:szCs w:val="27"/>
        </w:rPr>
        <w:t xml:space="preserve"> </w:t>
      </w:r>
      <w:r>
        <w:rPr>
          <w:spacing w:val="-24"/>
          <w:w w:val="98"/>
          <w:sz w:val="27"/>
          <w:szCs w:val="27"/>
        </w:rPr>
        <w:t>接收线列阵和入射平面波</w:t>
      </w:r>
    </w:p>
    <w:p w14:paraId="3EF0EDDD">
      <w:pPr>
        <w:spacing w:line="219" w:lineRule="auto"/>
        <w:rPr>
          <w:sz w:val="27"/>
          <w:szCs w:val="27"/>
        </w:rPr>
        <w:sectPr>
          <w:type w:val="continuous"/>
          <w:pgSz w:w="11900" w:h="16840"/>
          <w:pgMar w:top="1442" w:right="1374" w:bottom="400" w:left="329" w:header="907" w:footer="0" w:gutter="0"/>
          <w:cols w:equalWidth="0" w:num="2">
            <w:col w:w="6480" w:space="100"/>
            <w:col w:w="3616"/>
          </w:cols>
        </w:sectPr>
      </w:pPr>
    </w:p>
    <w:p w14:paraId="7DEA0635">
      <w:pPr>
        <w:pStyle w:val="2"/>
        <w:spacing w:before="25" w:line="274" w:lineRule="auto"/>
        <w:ind w:left="550"/>
        <w:jc w:val="both"/>
        <w:rPr>
          <w:sz w:val="27"/>
          <w:szCs w:val="27"/>
        </w:rPr>
      </w:pPr>
      <w:r>
        <w:rPr>
          <w:spacing w:val="9"/>
          <w:sz w:val="27"/>
          <w:szCs w:val="27"/>
        </w:rPr>
        <w:t>量场。另外，本例中接收阵的位置是确知的，信道的物理特性也是确知的，所</w:t>
      </w:r>
      <w:r>
        <w:rPr>
          <w:spacing w:val="1"/>
          <w:sz w:val="27"/>
          <w:szCs w:val="27"/>
        </w:rPr>
        <w:t xml:space="preserve">  </w:t>
      </w:r>
      <w:r>
        <w:rPr>
          <w:spacing w:val="9"/>
          <w:sz w:val="27"/>
          <w:szCs w:val="27"/>
        </w:rPr>
        <w:t>以如果利用已有的先验知识，给待求的声源位置设定一个预置值，再根据信道</w:t>
      </w:r>
      <w:r>
        <w:rPr>
          <w:spacing w:val="2"/>
          <w:sz w:val="27"/>
          <w:szCs w:val="27"/>
        </w:rPr>
        <w:t xml:space="preserve">  </w:t>
      </w:r>
      <w:r>
        <w:rPr>
          <w:spacing w:val="6"/>
          <w:sz w:val="27"/>
          <w:szCs w:val="27"/>
        </w:rPr>
        <w:t>特性选定合适的声传播模型，就可以通过计</w:t>
      </w:r>
      <w:r>
        <w:rPr>
          <w:spacing w:val="5"/>
          <w:sz w:val="27"/>
          <w:szCs w:val="27"/>
        </w:rPr>
        <w:t>算得到接收处的声场数据，如声压、</w:t>
      </w:r>
      <w:r>
        <w:rPr>
          <w:sz w:val="27"/>
          <w:szCs w:val="27"/>
        </w:rPr>
        <w:t xml:space="preserve"> </w:t>
      </w:r>
      <w:r>
        <w:rPr>
          <w:spacing w:val="9"/>
          <w:sz w:val="27"/>
          <w:szCs w:val="27"/>
        </w:rPr>
        <w:t>相位等，它们也构成接收阵列信号，以下称其为仿真场。测量场和仿真场都是</w:t>
      </w:r>
      <w:r>
        <w:rPr>
          <w:spacing w:val="3"/>
          <w:sz w:val="27"/>
          <w:szCs w:val="27"/>
        </w:rPr>
        <w:t xml:space="preserve">  </w:t>
      </w:r>
      <w:r>
        <w:rPr>
          <w:spacing w:val="9"/>
          <w:sz w:val="27"/>
          <w:szCs w:val="27"/>
        </w:rPr>
        <w:t>由声源发出的信号，经同一信道传播在接收处产生，所不同的只是仿真场中的</w:t>
      </w:r>
      <w:r>
        <w:rPr>
          <w:spacing w:val="7"/>
          <w:sz w:val="27"/>
          <w:szCs w:val="27"/>
        </w:rPr>
        <w:t xml:space="preserve">  </w:t>
      </w:r>
      <w:r>
        <w:rPr>
          <w:spacing w:val="13"/>
          <w:sz w:val="27"/>
          <w:szCs w:val="27"/>
        </w:rPr>
        <w:t>声源位置值是预设的，如果此预设值和实际值是一致的，那么,这两个场就会</w:t>
      </w:r>
      <w:r>
        <w:rPr>
          <w:spacing w:val="1"/>
          <w:sz w:val="27"/>
          <w:szCs w:val="27"/>
        </w:rPr>
        <w:t xml:space="preserve">  </w:t>
      </w:r>
      <w:r>
        <w:rPr>
          <w:spacing w:val="10"/>
          <w:sz w:val="27"/>
          <w:szCs w:val="27"/>
        </w:rPr>
        <w:t>是一样的；如果这两个场不一样，这就表明声源位置预设值不</w:t>
      </w:r>
      <w:r>
        <w:rPr>
          <w:spacing w:val="9"/>
          <w:sz w:val="27"/>
          <w:szCs w:val="27"/>
        </w:rPr>
        <w:t>是它的实际值。</w:t>
      </w:r>
      <w:r>
        <w:rPr>
          <w:sz w:val="27"/>
          <w:szCs w:val="27"/>
        </w:rPr>
        <w:t xml:space="preserve">  </w:t>
      </w:r>
      <w:r>
        <w:rPr>
          <w:spacing w:val="9"/>
          <w:sz w:val="27"/>
          <w:szCs w:val="27"/>
        </w:rPr>
        <w:t>基于以上考虑，在得到测量场和仿真场后，将这两个场进行匹配处理，并在选</w:t>
      </w:r>
      <w:r>
        <w:rPr>
          <w:spacing w:val="1"/>
          <w:sz w:val="27"/>
          <w:szCs w:val="27"/>
        </w:rPr>
        <w:t xml:space="preserve">  </w:t>
      </w:r>
      <w:r>
        <w:rPr>
          <w:spacing w:val="9"/>
          <w:sz w:val="27"/>
          <w:szCs w:val="27"/>
        </w:rPr>
        <w:t>定的待求量可能范围内搜索寻优，取得最大匹配值时的预设值就视为声源位置</w:t>
      </w:r>
      <w:r>
        <w:rPr>
          <w:spacing w:val="1"/>
          <w:sz w:val="27"/>
          <w:szCs w:val="27"/>
        </w:rPr>
        <w:t xml:space="preserve">  </w:t>
      </w:r>
      <w:r>
        <w:rPr>
          <w:spacing w:val="-8"/>
          <w:sz w:val="27"/>
          <w:szCs w:val="27"/>
        </w:rPr>
        <w:t>的估计值。</w:t>
      </w:r>
    </w:p>
    <w:p w14:paraId="76B749BC">
      <w:pPr>
        <w:pStyle w:val="2"/>
        <w:spacing w:before="57" w:line="282" w:lineRule="auto"/>
        <w:ind w:left="550" w:right="30" w:firstLine="560"/>
        <w:jc w:val="both"/>
        <w:rPr>
          <w:sz w:val="27"/>
          <w:szCs w:val="27"/>
        </w:rPr>
      </w:pPr>
      <w:r>
        <w:rPr>
          <w:spacing w:val="-4"/>
          <w:sz w:val="27"/>
          <w:szCs w:val="27"/>
        </w:rPr>
        <w:t>通过上述声源被动定位这个例子，讨论了匹配场处理的基本原理，需要说明，</w:t>
      </w:r>
      <w:r>
        <w:rPr>
          <w:spacing w:val="9"/>
          <w:sz w:val="27"/>
          <w:szCs w:val="27"/>
        </w:rPr>
        <w:t xml:space="preserve"> </w:t>
      </w:r>
      <w:r>
        <w:rPr>
          <w:spacing w:val="1"/>
          <w:sz w:val="27"/>
          <w:szCs w:val="27"/>
        </w:rPr>
        <w:t>匹配场处理除了用于声源被动定位外，还可用于主动定位、海洋环境参数反演和</w:t>
      </w:r>
      <w:r>
        <w:rPr>
          <w:spacing w:val="15"/>
          <w:sz w:val="27"/>
          <w:szCs w:val="27"/>
        </w:rPr>
        <w:t xml:space="preserve"> </w:t>
      </w:r>
      <w:r>
        <w:rPr>
          <w:spacing w:val="-7"/>
          <w:sz w:val="27"/>
          <w:szCs w:val="27"/>
        </w:rPr>
        <w:t>噪声抑制等领域。</w:t>
      </w:r>
      <w:r>
        <w:rPr>
          <w:strike/>
          <w:spacing w:val="-7"/>
          <w:sz w:val="27"/>
          <w:szCs w:val="27"/>
        </w:rPr>
        <w:t xml:space="preserve">                                                 </w:t>
      </w:r>
      <w:r>
        <w:rPr>
          <w:strike/>
          <w:spacing w:val="-8"/>
          <w:sz w:val="27"/>
          <w:szCs w:val="27"/>
        </w:rPr>
        <w:t xml:space="preserve">         </w:t>
      </w:r>
    </w:p>
    <w:p w14:paraId="14370039">
      <w:pPr>
        <w:spacing w:line="263" w:lineRule="auto"/>
        <w:rPr>
          <w:rFonts w:ascii="Arial"/>
          <w:sz w:val="21"/>
        </w:rPr>
      </w:pPr>
      <w:r>
        <w:drawing>
          <wp:anchor distT="0" distB="0" distL="0" distR="0" simplePos="0" relativeHeight="252668928" behindDoc="0" locked="0" layoutInCell="1" allowOverlap="1">
            <wp:simplePos x="0" y="0"/>
            <wp:positionH relativeFrom="column">
              <wp:posOffset>361950</wp:posOffset>
            </wp:positionH>
            <wp:positionV relativeFrom="paragraph">
              <wp:posOffset>76835</wp:posOffset>
            </wp:positionV>
            <wp:extent cx="4584700" cy="6350"/>
            <wp:effectExtent l="0" t="0" r="0" b="0"/>
            <wp:wrapNone/>
            <wp:docPr id="3470" name="IM 3470"/>
            <wp:cNvGraphicFramePr/>
            <a:graphic xmlns:a="http://schemas.openxmlformats.org/drawingml/2006/main">
              <a:graphicData uri="http://schemas.openxmlformats.org/drawingml/2006/picture">
                <pic:pic xmlns:pic="http://schemas.openxmlformats.org/drawingml/2006/picture">
                  <pic:nvPicPr>
                    <pic:cNvPr id="3470" name="IM 3470"/>
                    <pic:cNvPicPr/>
                  </pic:nvPicPr>
                  <pic:blipFill>
                    <a:blip r:embed="rId1707"/>
                    <a:stretch>
                      <a:fillRect/>
                    </a:stretch>
                  </pic:blipFill>
                  <pic:spPr>
                    <a:xfrm>
                      <a:off x="0" y="0"/>
                      <a:ext cx="4584679" cy="6415"/>
                    </a:xfrm>
                    <a:prstGeom prst="rect">
                      <a:avLst/>
                    </a:prstGeom>
                  </pic:spPr>
                </pic:pic>
              </a:graphicData>
            </a:graphic>
          </wp:anchor>
        </w:drawing>
      </w:r>
    </w:p>
    <w:p w14:paraId="0CFB63BE">
      <w:pPr>
        <w:pStyle w:val="2"/>
        <w:spacing w:before="104" w:line="222" w:lineRule="auto"/>
        <w:ind w:left="553"/>
        <w:outlineLvl w:val="1"/>
        <w:rPr>
          <w:rFonts w:ascii="黑体" w:hAnsi="黑体" w:eastAsia="黑体" w:cs="黑体"/>
          <w:sz w:val="32"/>
          <w:szCs w:val="32"/>
        </w:rPr>
      </w:pPr>
      <w:r>
        <w:rPr>
          <w:b/>
          <w:bCs/>
          <w:spacing w:val="-18"/>
          <w:sz w:val="32"/>
          <w:szCs w:val="32"/>
        </w:rPr>
        <w:t>9.1.2</w:t>
      </w:r>
      <w:r>
        <w:rPr>
          <w:spacing w:val="99"/>
          <w:sz w:val="32"/>
          <w:szCs w:val="32"/>
        </w:rPr>
        <w:t xml:space="preserve"> </w:t>
      </w:r>
      <w:r>
        <w:rPr>
          <w:rFonts w:ascii="黑体" w:hAnsi="黑体" w:eastAsia="黑体" w:cs="黑体"/>
          <w:b/>
          <w:bCs/>
          <w:spacing w:val="-18"/>
          <w:sz w:val="32"/>
          <w:szCs w:val="32"/>
        </w:rPr>
        <w:t>海水信道中的声传播模型</w:t>
      </w:r>
      <w:r>
        <w:rPr>
          <w:rFonts w:ascii="黑体" w:hAnsi="黑体" w:eastAsia="黑体" w:cs="黑体"/>
          <w:spacing w:val="-50"/>
          <w:sz w:val="32"/>
          <w:szCs w:val="32"/>
        </w:rPr>
        <w:t xml:space="preserve"> </w:t>
      </w:r>
      <w:r>
        <w:rPr>
          <w:rFonts w:ascii="黑体" w:hAnsi="黑体" w:eastAsia="黑体" w:cs="黑体"/>
          <w:strike/>
          <w:sz w:val="32"/>
          <w:szCs w:val="32"/>
        </w:rPr>
        <w:t xml:space="preserve">                 </w:t>
      </w:r>
    </w:p>
    <w:p w14:paraId="44FE995D">
      <w:pPr>
        <w:spacing w:line="323" w:lineRule="auto"/>
        <w:rPr>
          <w:rFonts w:ascii="Arial"/>
          <w:sz w:val="21"/>
        </w:rPr>
      </w:pPr>
    </w:p>
    <w:p w14:paraId="32F591EB">
      <w:pPr>
        <w:pStyle w:val="2"/>
        <w:spacing w:before="88" w:line="268" w:lineRule="auto"/>
        <w:ind w:left="550" w:right="30" w:firstLine="560"/>
        <w:jc w:val="both"/>
        <w:rPr>
          <w:sz w:val="27"/>
          <w:szCs w:val="27"/>
        </w:rPr>
      </w:pPr>
      <w:r>
        <w:rPr>
          <w:spacing w:val="2"/>
          <w:sz w:val="27"/>
          <w:szCs w:val="27"/>
        </w:rPr>
        <w:t>信道声传播模型的合理选用，是匹配场处理</w:t>
      </w:r>
      <w:r>
        <w:rPr>
          <w:spacing w:val="1"/>
          <w:sz w:val="27"/>
          <w:szCs w:val="27"/>
        </w:rPr>
        <w:t>的关键，匹配场处理的性能，很</w:t>
      </w:r>
      <w:r>
        <w:rPr>
          <w:sz w:val="27"/>
          <w:szCs w:val="27"/>
        </w:rPr>
        <w:t xml:space="preserve"> </w:t>
      </w:r>
      <w:r>
        <w:rPr>
          <w:spacing w:val="1"/>
          <w:sz w:val="27"/>
          <w:szCs w:val="27"/>
        </w:rPr>
        <w:t>大程度上取决于传播模型的正确性与精确性。海水介质中的声速分布、海底、海</w:t>
      </w:r>
      <w:r>
        <w:rPr>
          <w:spacing w:val="2"/>
          <w:sz w:val="27"/>
          <w:szCs w:val="27"/>
        </w:rPr>
        <w:t xml:space="preserve">  </w:t>
      </w:r>
      <w:r>
        <w:rPr>
          <w:spacing w:val="1"/>
          <w:sz w:val="27"/>
          <w:szCs w:val="27"/>
        </w:rPr>
        <w:t>面的声反射特性、海水中的声吸收、海底沉积层中的声速和密度等量，都会对声</w:t>
      </w:r>
      <w:r>
        <w:rPr>
          <w:spacing w:val="5"/>
          <w:sz w:val="27"/>
          <w:szCs w:val="27"/>
        </w:rPr>
        <w:t xml:space="preserve">  </w:t>
      </w:r>
      <w:r>
        <w:rPr>
          <w:spacing w:val="1"/>
          <w:sz w:val="27"/>
          <w:szCs w:val="27"/>
        </w:rPr>
        <w:t>传播产生影响，其中声速分布的影响为最大。由于声传播受到上述多种因素的影</w:t>
      </w:r>
      <w:r>
        <w:rPr>
          <w:spacing w:val="2"/>
          <w:sz w:val="27"/>
          <w:szCs w:val="27"/>
        </w:rPr>
        <w:t xml:space="preserve">  </w:t>
      </w:r>
      <w:r>
        <w:rPr>
          <w:spacing w:val="1"/>
          <w:sz w:val="27"/>
          <w:szCs w:val="27"/>
        </w:rPr>
        <w:t>响，所以海水中的声传播一般是非常复杂的，通常所说的平面波、柱面波和球面</w:t>
      </w:r>
      <w:r>
        <w:rPr>
          <w:spacing w:val="2"/>
          <w:sz w:val="27"/>
          <w:szCs w:val="27"/>
        </w:rPr>
        <w:t xml:space="preserve">  </w:t>
      </w:r>
      <w:r>
        <w:rPr>
          <w:spacing w:val="-3"/>
          <w:sz w:val="27"/>
          <w:szCs w:val="27"/>
        </w:rPr>
        <w:t>波模型，仅是为处理方便而引进的一种近似，与实际声传播并不完全吻合。因此，</w:t>
      </w:r>
      <w:r>
        <w:rPr>
          <w:spacing w:val="1"/>
          <w:sz w:val="27"/>
          <w:szCs w:val="27"/>
        </w:rPr>
        <w:t xml:space="preserve"> 在选用声传播模型时，首先要确切了解信道的物理特性，并在此基础上选用相应</w:t>
      </w:r>
      <w:r>
        <w:rPr>
          <w:spacing w:val="2"/>
          <w:sz w:val="27"/>
          <w:szCs w:val="27"/>
        </w:rPr>
        <w:t xml:space="preserve">  </w:t>
      </w:r>
      <w:r>
        <w:rPr>
          <w:spacing w:val="-10"/>
          <w:sz w:val="27"/>
          <w:szCs w:val="27"/>
        </w:rPr>
        <w:t>的传播模型。</w:t>
      </w:r>
    </w:p>
    <w:p w14:paraId="71C41091">
      <w:pPr>
        <w:spacing w:line="268" w:lineRule="auto"/>
        <w:rPr>
          <w:sz w:val="27"/>
          <w:szCs w:val="27"/>
        </w:rPr>
        <w:sectPr>
          <w:type w:val="continuous"/>
          <w:pgSz w:w="11900" w:h="16840"/>
          <w:pgMar w:top="1442" w:right="1374" w:bottom="400" w:left="329" w:header="907" w:footer="0" w:gutter="0"/>
          <w:cols w:equalWidth="0" w:num="1">
            <w:col w:w="10196"/>
          </w:cols>
        </w:sectPr>
      </w:pPr>
    </w:p>
    <w:p w14:paraId="7C503D01">
      <w:pPr>
        <w:spacing w:line="263" w:lineRule="auto"/>
        <w:rPr>
          <w:rFonts w:ascii="Arial"/>
          <w:sz w:val="21"/>
        </w:rPr>
      </w:pPr>
    </w:p>
    <w:p w14:paraId="336631F3">
      <w:pPr>
        <w:pStyle w:val="2"/>
        <w:spacing w:before="84" w:line="300" w:lineRule="auto"/>
        <w:ind w:left="99" w:right="75" w:firstLine="520"/>
      </w:pPr>
      <w:r>
        <w:rPr>
          <w:spacing w:val="12"/>
        </w:rPr>
        <w:t>海水介质中的声传播特性，是水声物理研究的重要基础课题，已取得了丰硕</w:t>
      </w:r>
      <w:r>
        <w:rPr>
          <w:spacing w:val="7"/>
        </w:rPr>
        <w:t xml:space="preserve"> </w:t>
      </w:r>
      <w:r>
        <w:rPr>
          <w:spacing w:val="12"/>
        </w:rPr>
        <w:t>的成果，作为参考，将目前常用的几种声传播模型及其</w:t>
      </w:r>
      <w:r>
        <w:rPr>
          <w:spacing w:val="11"/>
        </w:rPr>
        <w:t>优缺点列于表9-1中。</w:t>
      </w:r>
    </w:p>
    <w:p w14:paraId="3EC600D5">
      <w:pPr>
        <w:spacing w:line="244" w:lineRule="auto"/>
        <w:rPr>
          <w:rFonts w:ascii="Arial"/>
          <w:sz w:val="21"/>
        </w:rPr>
      </w:pPr>
    </w:p>
    <w:p w14:paraId="7F9B34B4">
      <w:pPr>
        <w:spacing w:before="85" w:line="222" w:lineRule="auto"/>
        <w:ind w:left="3033"/>
        <w:rPr>
          <w:rFonts w:ascii="黑体" w:hAnsi="黑体" w:eastAsia="黑体" w:cs="黑体"/>
          <w:sz w:val="26"/>
          <w:szCs w:val="26"/>
        </w:rPr>
      </w:pPr>
      <w:r>
        <w:rPr>
          <w:rFonts w:ascii="黑体" w:hAnsi="黑体" w:eastAsia="黑体" w:cs="黑体"/>
          <w:b/>
          <w:bCs/>
          <w:spacing w:val="-22"/>
          <w:sz w:val="26"/>
          <w:szCs w:val="26"/>
        </w:rPr>
        <w:t>表9-1</w:t>
      </w:r>
      <w:r>
        <w:rPr>
          <w:rFonts w:ascii="黑体" w:hAnsi="黑体" w:eastAsia="黑体" w:cs="黑体"/>
          <w:spacing w:val="38"/>
          <w:sz w:val="26"/>
          <w:szCs w:val="26"/>
        </w:rPr>
        <w:t xml:space="preserve"> </w:t>
      </w:r>
      <w:r>
        <w:rPr>
          <w:rFonts w:ascii="黑体" w:hAnsi="黑体" w:eastAsia="黑体" w:cs="黑体"/>
          <w:b/>
          <w:bCs/>
          <w:spacing w:val="-22"/>
          <w:sz w:val="26"/>
          <w:szCs w:val="26"/>
        </w:rPr>
        <w:t>常用声传播模型及其优缺点</w:t>
      </w:r>
    </w:p>
    <w:p w14:paraId="5EDA7088">
      <w:pPr>
        <w:spacing w:line="67" w:lineRule="exact"/>
      </w:pPr>
    </w:p>
    <w:tbl>
      <w:tblPr>
        <w:tblStyle w:val="5"/>
        <w:tblW w:w="9490" w:type="dxa"/>
        <w:tblInd w:w="1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50"/>
        <w:gridCol w:w="7640"/>
      </w:tblGrid>
      <w:tr w14:paraId="648451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1850" w:type="dxa"/>
            <w:tcBorders>
              <w:left w:val="nil"/>
            </w:tcBorders>
            <w:vAlign w:val="top"/>
          </w:tcPr>
          <w:p w14:paraId="76BEBA0B">
            <w:pPr>
              <w:pStyle w:val="6"/>
              <w:spacing w:before="111" w:line="219" w:lineRule="auto"/>
              <w:ind w:left="449"/>
              <w:rPr>
                <w:sz w:val="19"/>
                <w:szCs w:val="19"/>
              </w:rPr>
            </w:pPr>
            <w:r>
              <w:rPr>
                <w:spacing w:val="2"/>
                <w:sz w:val="19"/>
                <w:szCs w:val="19"/>
              </w:rPr>
              <w:t>声传播模型</w:t>
            </w:r>
          </w:p>
        </w:tc>
        <w:tc>
          <w:tcPr>
            <w:tcW w:w="7640" w:type="dxa"/>
            <w:tcBorders>
              <w:right w:val="nil"/>
            </w:tcBorders>
            <w:vAlign w:val="top"/>
          </w:tcPr>
          <w:p w14:paraId="18D95FFF">
            <w:pPr>
              <w:pStyle w:val="6"/>
              <w:spacing w:before="112" w:line="219" w:lineRule="auto"/>
              <w:ind w:left="3034"/>
              <w:rPr>
                <w:sz w:val="19"/>
                <w:szCs w:val="19"/>
              </w:rPr>
            </w:pPr>
            <w:r>
              <w:rPr>
                <w:spacing w:val="2"/>
                <w:sz w:val="19"/>
                <w:szCs w:val="19"/>
              </w:rPr>
              <w:t>优缺点及适用范围</w:t>
            </w:r>
          </w:p>
        </w:tc>
      </w:tr>
      <w:tr w14:paraId="232600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8" w:hRule="atLeast"/>
        </w:trPr>
        <w:tc>
          <w:tcPr>
            <w:tcW w:w="1850" w:type="dxa"/>
            <w:tcBorders>
              <w:left w:val="nil"/>
            </w:tcBorders>
            <w:vAlign w:val="top"/>
          </w:tcPr>
          <w:p w14:paraId="5FE3D2F6">
            <w:pPr>
              <w:spacing w:line="295" w:lineRule="auto"/>
              <w:rPr>
                <w:rFonts w:ascii="Arial"/>
                <w:sz w:val="21"/>
              </w:rPr>
            </w:pPr>
          </w:p>
          <w:p w14:paraId="3677E5AE">
            <w:pPr>
              <w:pStyle w:val="6"/>
              <w:spacing w:before="62" w:line="219" w:lineRule="auto"/>
              <w:ind w:left="349"/>
              <w:rPr>
                <w:sz w:val="19"/>
                <w:szCs w:val="19"/>
              </w:rPr>
            </w:pPr>
            <w:r>
              <w:rPr>
                <w:spacing w:val="-2"/>
                <w:sz w:val="19"/>
                <w:szCs w:val="19"/>
              </w:rPr>
              <w:t>射线声学模型</w:t>
            </w:r>
          </w:p>
        </w:tc>
        <w:tc>
          <w:tcPr>
            <w:tcW w:w="7640" w:type="dxa"/>
            <w:tcBorders>
              <w:right w:val="nil"/>
            </w:tcBorders>
            <w:vAlign w:val="top"/>
          </w:tcPr>
          <w:p w14:paraId="2F31779D">
            <w:pPr>
              <w:pStyle w:val="6"/>
              <w:spacing w:before="107" w:line="219" w:lineRule="auto"/>
              <w:ind w:left="54"/>
              <w:rPr>
                <w:sz w:val="19"/>
                <w:szCs w:val="19"/>
              </w:rPr>
            </w:pPr>
            <w:r>
              <w:rPr>
                <w:sz w:val="19"/>
                <w:szCs w:val="19"/>
              </w:rPr>
              <w:t>是波动理论的近似表达式，理论简洁直观，计算量小</w:t>
            </w:r>
          </w:p>
          <w:p w14:paraId="1427B168">
            <w:pPr>
              <w:pStyle w:val="6"/>
              <w:spacing w:before="35" w:line="219" w:lineRule="auto"/>
              <w:ind w:left="54"/>
              <w:rPr>
                <w:sz w:val="19"/>
                <w:szCs w:val="19"/>
              </w:rPr>
            </w:pPr>
            <w:r>
              <w:rPr>
                <w:spacing w:val="-1"/>
                <w:sz w:val="19"/>
                <w:szCs w:val="19"/>
              </w:rPr>
              <w:t>适用于高频、近距离</w:t>
            </w:r>
          </w:p>
          <w:p w14:paraId="50FB1594">
            <w:pPr>
              <w:pStyle w:val="6"/>
              <w:spacing w:before="12" w:line="218" w:lineRule="auto"/>
              <w:ind w:left="54"/>
              <w:rPr>
                <w:sz w:val="19"/>
                <w:szCs w:val="19"/>
              </w:rPr>
            </w:pPr>
            <w:r>
              <w:rPr>
                <w:sz w:val="19"/>
                <w:szCs w:val="19"/>
              </w:rPr>
              <w:t>要求介质特性变化缓慢，在一个波长范围内</w:t>
            </w:r>
            <w:r>
              <w:rPr>
                <w:spacing w:val="-1"/>
                <w:sz w:val="19"/>
                <w:szCs w:val="19"/>
              </w:rPr>
              <w:t>声波振幅没有大的变化</w:t>
            </w:r>
          </w:p>
        </w:tc>
      </w:tr>
      <w:tr w14:paraId="33E0AE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8" w:hRule="atLeast"/>
        </w:trPr>
        <w:tc>
          <w:tcPr>
            <w:tcW w:w="1850" w:type="dxa"/>
            <w:tcBorders>
              <w:left w:val="nil"/>
            </w:tcBorders>
            <w:vAlign w:val="top"/>
          </w:tcPr>
          <w:p w14:paraId="6AF335A4">
            <w:pPr>
              <w:spacing w:line="295" w:lineRule="auto"/>
              <w:rPr>
                <w:rFonts w:ascii="Arial"/>
                <w:sz w:val="21"/>
              </w:rPr>
            </w:pPr>
          </w:p>
          <w:p w14:paraId="0DF36544">
            <w:pPr>
              <w:pStyle w:val="6"/>
              <w:spacing w:before="62" w:line="219" w:lineRule="auto"/>
              <w:ind w:left="449"/>
              <w:rPr>
                <w:sz w:val="19"/>
                <w:szCs w:val="19"/>
              </w:rPr>
            </w:pPr>
            <w:r>
              <w:rPr>
                <w:spacing w:val="2"/>
                <w:sz w:val="19"/>
                <w:szCs w:val="19"/>
              </w:rPr>
              <w:t>简正波模型</w:t>
            </w:r>
          </w:p>
        </w:tc>
        <w:tc>
          <w:tcPr>
            <w:tcW w:w="7640" w:type="dxa"/>
            <w:tcBorders>
              <w:right w:val="nil"/>
            </w:tcBorders>
            <w:vAlign w:val="top"/>
          </w:tcPr>
          <w:p w14:paraId="7B9128E9">
            <w:pPr>
              <w:pStyle w:val="6"/>
              <w:spacing w:before="119" w:line="235" w:lineRule="auto"/>
              <w:ind w:left="54" w:right="2460"/>
              <w:rPr>
                <w:sz w:val="19"/>
                <w:szCs w:val="19"/>
              </w:rPr>
            </w:pPr>
            <w:r>
              <w:rPr>
                <w:spacing w:val="-1"/>
                <w:sz w:val="19"/>
                <w:szCs w:val="19"/>
              </w:rPr>
              <w:t>是波动方程的严格解，计算精度高，给出声场中每个点上的解</w:t>
            </w:r>
            <w:r>
              <w:rPr>
                <w:spacing w:val="15"/>
                <w:sz w:val="19"/>
                <w:szCs w:val="19"/>
              </w:rPr>
              <w:t xml:space="preserve"> </w:t>
            </w:r>
            <w:r>
              <w:rPr>
                <w:spacing w:val="-1"/>
                <w:sz w:val="19"/>
                <w:szCs w:val="19"/>
              </w:rPr>
              <w:t>适用于低频、远距离传播</w:t>
            </w:r>
          </w:p>
          <w:p w14:paraId="38541BC9">
            <w:pPr>
              <w:pStyle w:val="6"/>
              <w:spacing w:before="26" w:line="219" w:lineRule="auto"/>
              <w:ind w:left="54"/>
              <w:rPr>
                <w:sz w:val="19"/>
                <w:szCs w:val="19"/>
              </w:rPr>
            </w:pPr>
            <w:r>
              <w:rPr>
                <w:spacing w:val="-1"/>
                <w:sz w:val="19"/>
                <w:szCs w:val="19"/>
              </w:rPr>
              <w:t>要求介质特性严格分层，不存在水平变化，海深不变</w:t>
            </w:r>
          </w:p>
        </w:tc>
      </w:tr>
      <w:tr w14:paraId="6A3992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48" w:hRule="atLeast"/>
        </w:trPr>
        <w:tc>
          <w:tcPr>
            <w:tcW w:w="1850" w:type="dxa"/>
            <w:tcBorders>
              <w:left w:val="nil"/>
            </w:tcBorders>
            <w:vAlign w:val="top"/>
          </w:tcPr>
          <w:p w14:paraId="1DAA72B2">
            <w:pPr>
              <w:spacing w:line="418" w:lineRule="auto"/>
              <w:rPr>
                <w:rFonts w:ascii="Arial"/>
                <w:sz w:val="21"/>
              </w:rPr>
            </w:pPr>
          </w:p>
          <w:p w14:paraId="53C47727">
            <w:pPr>
              <w:pStyle w:val="6"/>
              <w:spacing w:before="62" w:line="219" w:lineRule="auto"/>
              <w:ind w:left="349"/>
              <w:rPr>
                <w:sz w:val="19"/>
                <w:szCs w:val="19"/>
              </w:rPr>
            </w:pPr>
            <w:r>
              <w:rPr>
                <w:spacing w:val="-2"/>
                <w:sz w:val="19"/>
                <w:szCs w:val="19"/>
              </w:rPr>
              <w:t>抛物方程模型</w:t>
            </w:r>
          </w:p>
        </w:tc>
        <w:tc>
          <w:tcPr>
            <w:tcW w:w="7640" w:type="dxa"/>
            <w:tcBorders>
              <w:right w:val="nil"/>
            </w:tcBorders>
            <w:vAlign w:val="top"/>
          </w:tcPr>
          <w:p w14:paraId="16372E64">
            <w:pPr>
              <w:pStyle w:val="6"/>
              <w:spacing w:before="122" w:line="228" w:lineRule="auto"/>
              <w:ind w:left="54" w:right="2080"/>
              <w:rPr>
                <w:sz w:val="19"/>
                <w:szCs w:val="19"/>
              </w:rPr>
            </w:pPr>
            <w:r>
              <w:rPr>
                <w:spacing w:val="-1"/>
                <w:sz w:val="19"/>
                <w:szCs w:val="19"/>
              </w:rPr>
              <w:t>是波动方程的一种近似解，用抛物方程替代简化的椭圆形波动方程</w:t>
            </w:r>
            <w:r>
              <w:rPr>
                <w:spacing w:val="17"/>
                <w:sz w:val="19"/>
                <w:szCs w:val="19"/>
              </w:rPr>
              <w:t xml:space="preserve"> </w:t>
            </w:r>
            <w:r>
              <w:rPr>
                <w:spacing w:val="-1"/>
                <w:sz w:val="19"/>
                <w:szCs w:val="19"/>
              </w:rPr>
              <w:t>适用于低频、远距离传播和海水介质特性有水平变化的情况</w:t>
            </w:r>
          </w:p>
          <w:p w14:paraId="4BFCD7EE">
            <w:pPr>
              <w:pStyle w:val="6"/>
              <w:spacing w:line="218" w:lineRule="auto"/>
              <w:ind w:left="54"/>
              <w:rPr>
                <w:sz w:val="19"/>
                <w:szCs w:val="19"/>
              </w:rPr>
            </w:pPr>
            <w:r>
              <w:rPr>
                <w:spacing w:val="-1"/>
                <w:sz w:val="19"/>
                <w:szCs w:val="19"/>
              </w:rPr>
              <w:t>解算是由初始位置顺次递推的，因此显著简化了计算过程</w:t>
            </w:r>
          </w:p>
          <w:p w14:paraId="66779787">
            <w:pPr>
              <w:pStyle w:val="6"/>
              <w:spacing w:before="45" w:line="219" w:lineRule="auto"/>
              <w:ind w:left="54"/>
              <w:rPr>
                <w:sz w:val="19"/>
                <w:szCs w:val="19"/>
              </w:rPr>
            </w:pPr>
            <w:r>
              <w:rPr>
                <w:spacing w:val="-1"/>
                <w:sz w:val="19"/>
                <w:szCs w:val="19"/>
              </w:rPr>
              <w:t>存在相位误差，且随距离的增加而累积</w:t>
            </w:r>
          </w:p>
        </w:tc>
      </w:tr>
      <w:tr w14:paraId="49BCAF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8" w:hRule="atLeast"/>
        </w:trPr>
        <w:tc>
          <w:tcPr>
            <w:tcW w:w="1850" w:type="dxa"/>
            <w:tcBorders>
              <w:left w:val="nil"/>
            </w:tcBorders>
            <w:vAlign w:val="top"/>
          </w:tcPr>
          <w:p w14:paraId="58145D66">
            <w:pPr>
              <w:spacing w:line="301" w:lineRule="auto"/>
              <w:rPr>
                <w:rFonts w:ascii="Arial"/>
                <w:sz w:val="21"/>
              </w:rPr>
            </w:pPr>
          </w:p>
          <w:p w14:paraId="264DA028">
            <w:pPr>
              <w:pStyle w:val="6"/>
              <w:spacing w:before="61" w:line="219" w:lineRule="auto"/>
              <w:ind w:left="349"/>
              <w:rPr>
                <w:sz w:val="19"/>
                <w:szCs w:val="19"/>
              </w:rPr>
            </w:pPr>
            <w:r>
              <w:rPr>
                <w:spacing w:val="2"/>
                <w:sz w:val="19"/>
                <w:szCs w:val="19"/>
              </w:rPr>
              <w:t>快速声场模型</w:t>
            </w:r>
          </w:p>
        </w:tc>
        <w:tc>
          <w:tcPr>
            <w:tcW w:w="7640" w:type="dxa"/>
            <w:tcBorders>
              <w:right w:val="nil"/>
            </w:tcBorders>
            <w:vAlign w:val="top"/>
          </w:tcPr>
          <w:p w14:paraId="5830B2BE">
            <w:pPr>
              <w:pStyle w:val="6"/>
              <w:spacing w:before="104" w:line="248" w:lineRule="auto"/>
              <w:ind w:left="54" w:right="146" w:firstLine="29"/>
              <w:rPr>
                <w:sz w:val="19"/>
                <w:szCs w:val="19"/>
              </w:rPr>
            </w:pPr>
            <w:r>
              <w:rPr>
                <w:sz w:val="19"/>
                <w:szCs w:val="19"/>
              </w:rPr>
              <w:t>在柱坐标系中用分离变量法解波动方程，然后用汉克尔函数渐近展开式</w:t>
            </w:r>
            <w:r>
              <w:rPr>
                <w:spacing w:val="-1"/>
                <w:sz w:val="19"/>
                <w:szCs w:val="19"/>
              </w:rPr>
              <w:t>的第一项替代汉克</w:t>
            </w:r>
            <w:r>
              <w:rPr>
                <w:sz w:val="19"/>
                <w:szCs w:val="19"/>
              </w:rPr>
              <w:t xml:space="preserve"> </w:t>
            </w:r>
            <w:r>
              <w:rPr>
                <w:spacing w:val="-2"/>
                <w:sz w:val="19"/>
                <w:szCs w:val="19"/>
              </w:rPr>
              <w:t>尔函数表达式</w:t>
            </w:r>
          </w:p>
          <w:p w14:paraId="75B646BF">
            <w:pPr>
              <w:pStyle w:val="6"/>
              <w:spacing w:line="220" w:lineRule="auto"/>
              <w:ind w:left="54"/>
              <w:rPr>
                <w:sz w:val="19"/>
                <w:szCs w:val="19"/>
              </w:rPr>
            </w:pPr>
            <w:r>
              <w:rPr>
                <w:spacing w:val="-2"/>
                <w:sz w:val="19"/>
                <w:szCs w:val="19"/>
              </w:rPr>
              <w:t>适用于近场</w:t>
            </w:r>
          </w:p>
        </w:tc>
      </w:tr>
      <w:tr w14:paraId="008D45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3" w:hRule="atLeast"/>
        </w:trPr>
        <w:tc>
          <w:tcPr>
            <w:tcW w:w="1850" w:type="dxa"/>
            <w:tcBorders>
              <w:left w:val="nil"/>
            </w:tcBorders>
            <w:vAlign w:val="top"/>
          </w:tcPr>
          <w:p w14:paraId="53856060">
            <w:pPr>
              <w:spacing w:line="422" w:lineRule="auto"/>
              <w:rPr>
                <w:rFonts w:ascii="Arial"/>
                <w:sz w:val="21"/>
              </w:rPr>
            </w:pPr>
          </w:p>
          <w:p w14:paraId="2D5E7E6D">
            <w:pPr>
              <w:pStyle w:val="6"/>
              <w:spacing w:before="62" w:line="219" w:lineRule="auto"/>
              <w:ind w:left="260"/>
              <w:rPr>
                <w:sz w:val="19"/>
                <w:szCs w:val="19"/>
              </w:rPr>
            </w:pPr>
            <w:r>
              <w:rPr>
                <w:spacing w:val="1"/>
                <w:sz w:val="19"/>
                <w:szCs w:val="19"/>
              </w:rPr>
              <w:t>多路径展开模型</w:t>
            </w:r>
          </w:p>
        </w:tc>
        <w:tc>
          <w:tcPr>
            <w:tcW w:w="7640" w:type="dxa"/>
            <w:tcBorders>
              <w:right w:val="nil"/>
            </w:tcBorders>
            <w:vAlign w:val="top"/>
          </w:tcPr>
          <w:p w14:paraId="69C9DB57">
            <w:pPr>
              <w:pStyle w:val="6"/>
              <w:spacing w:before="115" w:line="219" w:lineRule="auto"/>
              <w:ind w:left="54"/>
              <w:rPr>
                <w:sz w:val="19"/>
                <w:szCs w:val="19"/>
              </w:rPr>
            </w:pPr>
            <w:r>
              <w:rPr>
                <w:spacing w:val="-1"/>
                <w:sz w:val="19"/>
                <w:szCs w:val="19"/>
              </w:rPr>
              <w:t>适用于深海中频、高频声传播</w:t>
            </w:r>
          </w:p>
          <w:p w14:paraId="5418F4E7">
            <w:pPr>
              <w:pStyle w:val="6"/>
              <w:spacing w:before="24" w:line="219" w:lineRule="auto"/>
              <w:ind w:left="54"/>
              <w:rPr>
                <w:sz w:val="19"/>
                <w:szCs w:val="19"/>
              </w:rPr>
            </w:pPr>
            <w:r>
              <w:rPr>
                <w:spacing w:val="-1"/>
                <w:sz w:val="19"/>
                <w:szCs w:val="19"/>
              </w:rPr>
              <w:t>是简正波方程的近似解</w:t>
            </w:r>
          </w:p>
          <w:p w14:paraId="0FA4D389">
            <w:pPr>
              <w:pStyle w:val="6"/>
              <w:spacing w:before="26" w:line="233" w:lineRule="auto"/>
              <w:ind w:left="54" w:right="4170"/>
              <w:rPr>
                <w:sz w:val="19"/>
                <w:szCs w:val="19"/>
              </w:rPr>
            </w:pPr>
            <w:r>
              <w:rPr>
                <w:spacing w:val="-1"/>
                <w:sz w:val="19"/>
                <w:szCs w:val="19"/>
              </w:rPr>
              <w:t>不能用于海洋环境参数与距离有关的情况</w:t>
            </w:r>
            <w:r>
              <w:rPr>
                <w:spacing w:val="6"/>
                <w:sz w:val="19"/>
                <w:szCs w:val="19"/>
              </w:rPr>
              <w:t xml:space="preserve"> </w:t>
            </w:r>
            <w:r>
              <w:rPr>
                <w:sz w:val="19"/>
                <w:szCs w:val="19"/>
              </w:rPr>
              <w:t>能正确估计焦散区和声影区的声压场</w:t>
            </w:r>
          </w:p>
        </w:tc>
      </w:tr>
    </w:tbl>
    <w:p w14:paraId="78A05467">
      <w:pPr>
        <w:spacing w:line="387" w:lineRule="auto"/>
        <w:rPr>
          <w:rFonts w:ascii="Arial"/>
          <w:sz w:val="21"/>
        </w:rPr>
      </w:pPr>
    </w:p>
    <w:p w14:paraId="685E90FB">
      <w:pPr>
        <w:pStyle w:val="2"/>
        <w:spacing w:before="85" w:line="307" w:lineRule="auto"/>
        <w:ind w:left="119" w:right="107" w:firstLine="500"/>
        <w:jc w:val="both"/>
      </w:pPr>
      <w:r>
        <w:rPr>
          <w:spacing w:val="14"/>
        </w:rPr>
        <w:t>对于上述讨论的五种声传播模型，</w:t>
      </w:r>
      <w:r>
        <w:rPr>
          <w:rFonts w:ascii="Times New Roman" w:hAnsi="Times New Roman" w:eastAsia="Times New Roman" w:cs="Times New Roman"/>
        </w:rPr>
        <w:t>Etter</w:t>
      </w:r>
      <w:r>
        <w:rPr>
          <w:rFonts w:ascii="Times New Roman" w:hAnsi="Times New Roman" w:eastAsia="Times New Roman" w:cs="Times New Roman"/>
          <w:spacing w:val="14"/>
        </w:rPr>
        <w:t>²</w:t>
      </w:r>
      <w:r>
        <w:rPr>
          <w:rFonts w:ascii="Times New Roman" w:hAnsi="Times New Roman" w:eastAsia="Times New Roman" w:cs="Times New Roman"/>
          <w:spacing w:val="1"/>
        </w:rPr>
        <w:t xml:space="preserve">  </w:t>
      </w:r>
      <w:r>
        <w:rPr>
          <w:spacing w:val="14"/>
        </w:rPr>
        <w:t>作了进一步的说明，提出了一种十</w:t>
      </w:r>
      <w:r>
        <w:rPr>
          <w:spacing w:val="1"/>
        </w:rPr>
        <w:t xml:space="preserve"> </w:t>
      </w:r>
      <w:r>
        <w:rPr>
          <w:spacing w:val="9"/>
        </w:rPr>
        <w:t>分有用的分类方案，使之对现有建模方法及其适用范围的判决逻辑实现最优化，</w:t>
      </w:r>
      <w:r>
        <w:rPr>
          <w:spacing w:val="13"/>
        </w:rPr>
        <w:t xml:space="preserve"> </w:t>
      </w:r>
      <w:r>
        <w:rPr>
          <w:spacing w:val="11"/>
        </w:rPr>
        <w:t>详见表9-2及其相应说明。</w:t>
      </w:r>
    </w:p>
    <w:p w14:paraId="0E8F905D">
      <w:pPr>
        <w:spacing w:before="308" w:line="222" w:lineRule="auto"/>
        <w:ind w:left="3423"/>
        <w:rPr>
          <w:rFonts w:ascii="黑体" w:hAnsi="黑体" w:eastAsia="黑体" w:cs="黑体"/>
          <w:sz w:val="26"/>
          <w:szCs w:val="26"/>
        </w:rPr>
      </w:pPr>
      <w:r>
        <w:rPr>
          <w:rFonts w:ascii="黑体" w:hAnsi="黑体" w:eastAsia="黑体" w:cs="黑体"/>
          <w:b/>
          <w:bCs/>
          <w:spacing w:val="-21"/>
          <w:sz w:val="26"/>
          <w:szCs w:val="26"/>
        </w:rPr>
        <w:t>表9-2</w:t>
      </w:r>
      <w:r>
        <w:rPr>
          <w:rFonts w:ascii="黑体" w:hAnsi="黑体" w:eastAsia="黑体" w:cs="黑体"/>
          <w:spacing w:val="40"/>
          <w:sz w:val="26"/>
          <w:szCs w:val="26"/>
        </w:rPr>
        <w:t xml:space="preserve"> </w:t>
      </w:r>
      <w:r>
        <w:rPr>
          <w:rFonts w:ascii="黑体" w:hAnsi="黑体" w:eastAsia="黑体" w:cs="黑体"/>
          <w:b/>
          <w:bCs/>
          <w:spacing w:val="-21"/>
          <w:sz w:val="26"/>
          <w:szCs w:val="26"/>
        </w:rPr>
        <w:t>声传播模型应用特性</w:t>
      </w:r>
    </w:p>
    <w:p w14:paraId="294A1D70">
      <w:pPr>
        <w:spacing w:line="67" w:lineRule="exact"/>
      </w:pPr>
    </w:p>
    <w:tbl>
      <w:tblPr>
        <w:tblStyle w:val="5"/>
        <w:tblW w:w="9500" w:type="dxa"/>
        <w:tblInd w:w="13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20"/>
        <w:gridCol w:w="890"/>
        <w:gridCol w:w="880"/>
        <w:gridCol w:w="880"/>
        <w:gridCol w:w="890"/>
        <w:gridCol w:w="880"/>
        <w:gridCol w:w="890"/>
        <w:gridCol w:w="880"/>
        <w:gridCol w:w="890"/>
      </w:tblGrid>
      <w:tr w14:paraId="22911F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2420" w:type="dxa"/>
            <w:vMerge w:val="restart"/>
            <w:tcBorders>
              <w:left w:val="nil"/>
              <w:bottom w:val="nil"/>
            </w:tcBorders>
            <w:vAlign w:val="top"/>
          </w:tcPr>
          <w:p w14:paraId="6F9CDF1A">
            <w:pPr>
              <w:spacing w:line="317" w:lineRule="auto"/>
              <w:rPr>
                <w:rFonts w:ascii="Arial"/>
                <w:sz w:val="21"/>
              </w:rPr>
            </w:pPr>
          </w:p>
          <w:p w14:paraId="6B04749B">
            <w:pPr>
              <w:spacing w:line="317" w:lineRule="auto"/>
              <w:rPr>
                <w:rFonts w:ascii="Arial"/>
                <w:sz w:val="21"/>
              </w:rPr>
            </w:pPr>
          </w:p>
          <w:p w14:paraId="3EE7E69A">
            <w:pPr>
              <w:pStyle w:val="6"/>
              <w:spacing w:before="65" w:line="219" w:lineRule="auto"/>
              <w:ind w:left="810"/>
            </w:pPr>
            <w:r>
              <w:rPr>
                <w:spacing w:val="4"/>
              </w:rPr>
              <w:t>模型类别</w:t>
            </w:r>
          </w:p>
        </w:tc>
        <w:tc>
          <w:tcPr>
            <w:tcW w:w="7080" w:type="dxa"/>
            <w:gridSpan w:val="8"/>
            <w:tcBorders>
              <w:right w:val="nil"/>
            </w:tcBorders>
            <w:vAlign w:val="top"/>
          </w:tcPr>
          <w:p w14:paraId="0AE9B385">
            <w:pPr>
              <w:pStyle w:val="6"/>
              <w:spacing w:before="104" w:line="221" w:lineRule="auto"/>
              <w:ind w:left="3344"/>
            </w:pPr>
            <w:r>
              <w:rPr>
                <w:spacing w:val="12"/>
              </w:rPr>
              <w:t>应用</w:t>
            </w:r>
          </w:p>
        </w:tc>
      </w:tr>
      <w:tr w14:paraId="2AA678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9" w:hRule="atLeast"/>
        </w:trPr>
        <w:tc>
          <w:tcPr>
            <w:tcW w:w="2420" w:type="dxa"/>
            <w:vMerge w:val="continue"/>
            <w:tcBorders>
              <w:top w:val="nil"/>
              <w:left w:val="nil"/>
              <w:bottom w:val="nil"/>
            </w:tcBorders>
            <w:vAlign w:val="top"/>
          </w:tcPr>
          <w:p w14:paraId="7A8393F9">
            <w:pPr>
              <w:rPr>
                <w:rFonts w:ascii="Arial"/>
                <w:sz w:val="21"/>
              </w:rPr>
            </w:pPr>
          </w:p>
        </w:tc>
        <w:tc>
          <w:tcPr>
            <w:tcW w:w="3540" w:type="dxa"/>
            <w:gridSpan w:val="4"/>
            <w:vAlign w:val="top"/>
          </w:tcPr>
          <w:p w14:paraId="0638F0A1">
            <w:pPr>
              <w:pStyle w:val="6"/>
              <w:spacing w:before="101" w:line="221" w:lineRule="auto"/>
              <w:ind w:left="1564"/>
            </w:pPr>
            <w:r>
              <w:rPr>
                <w:spacing w:val="-3"/>
              </w:rPr>
              <w:t>浅海</w:t>
            </w:r>
          </w:p>
        </w:tc>
        <w:tc>
          <w:tcPr>
            <w:tcW w:w="3540" w:type="dxa"/>
            <w:gridSpan w:val="4"/>
            <w:tcBorders>
              <w:right w:val="nil"/>
            </w:tcBorders>
            <w:vAlign w:val="top"/>
          </w:tcPr>
          <w:p w14:paraId="6E377049">
            <w:pPr>
              <w:pStyle w:val="6"/>
              <w:spacing w:before="101" w:line="221" w:lineRule="auto"/>
              <w:ind w:left="1574"/>
            </w:pPr>
            <w:r>
              <w:rPr>
                <w:spacing w:val="-2"/>
              </w:rPr>
              <w:t>深海</w:t>
            </w:r>
          </w:p>
        </w:tc>
      </w:tr>
      <w:tr w14:paraId="498981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420" w:type="dxa"/>
            <w:vMerge w:val="continue"/>
            <w:tcBorders>
              <w:top w:val="nil"/>
              <w:left w:val="nil"/>
              <w:bottom w:val="nil"/>
            </w:tcBorders>
            <w:vAlign w:val="top"/>
          </w:tcPr>
          <w:p w14:paraId="49F7CE65">
            <w:pPr>
              <w:rPr>
                <w:rFonts w:ascii="Arial"/>
                <w:sz w:val="21"/>
              </w:rPr>
            </w:pPr>
          </w:p>
        </w:tc>
        <w:tc>
          <w:tcPr>
            <w:tcW w:w="1770" w:type="dxa"/>
            <w:gridSpan w:val="2"/>
            <w:vAlign w:val="top"/>
          </w:tcPr>
          <w:p w14:paraId="63B0A2F1">
            <w:pPr>
              <w:pStyle w:val="6"/>
              <w:spacing w:before="102" w:line="221" w:lineRule="auto"/>
              <w:ind w:left="684"/>
            </w:pPr>
            <w:r>
              <w:rPr>
                <w:spacing w:val="-2"/>
              </w:rPr>
              <w:t>低频</w:t>
            </w:r>
          </w:p>
        </w:tc>
        <w:tc>
          <w:tcPr>
            <w:tcW w:w="1770" w:type="dxa"/>
            <w:gridSpan w:val="2"/>
            <w:vAlign w:val="top"/>
          </w:tcPr>
          <w:p w14:paraId="45DE998F">
            <w:pPr>
              <w:pStyle w:val="6"/>
              <w:spacing w:before="101" w:line="219" w:lineRule="auto"/>
              <w:ind w:left="684"/>
            </w:pPr>
            <w:r>
              <w:rPr>
                <w:spacing w:val="3"/>
              </w:rPr>
              <w:t>高频</w:t>
            </w:r>
          </w:p>
        </w:tc>
        <w:tc>
          <w:tcPr>
            <w:tcW w:w="1770" w:type="dxa"/>
            <w:gridSpan w:val="2"/>
            <w:vAlign w:val="top"/>
          </w:tcPr>
          <w:p w14:paraId="36FD9ADF">
            <w:pPr>
              <w:pStyle w:val="6"/>
              <w:spacing w:before="102" w:line="221" w:lineRule="auto"/>
              <w:ind w:left="684"/>
            </w:pPr>
            <w:r>
              <w:rPr>
                <w:spacing w:val="-2"/>
              </w:rPr>
              <w:t>低频</w:t>
            </w:r>
          </w:p>
        </w:tc>
        <w:tc>
          <w:tcPr>
            <w:tcW w:w="1770" w:type="dxa"/>
            <w:gridSpan w:val="2"/>
            <w:tcBorders>
              <w:right w:val="nil"/>
            </w:tcBorders>
            <w:vAlign w:val="top"/>
          </w:tcPr>
          <w:p w14:paraId="77480A86">
            <w:pPr>
              <w:pStyle w:val="6"/>
              <w:spacing w:before="101" w:line="219" w:lineRule="auto"/>
              <w:ind w:left="694"/>
            </w:pPr>
            <w:r>
              <w:rPr>
                <w:spacing w:val="3"/>
              </w:rPr>
              <w:t>高频</w:t>
            </w:r>
          </w:p>
        </w:tc>
      </w:tr>
      <w:tr w14:paraId="6222AC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2420" w:type="dxa"/>
            <w:vMerge w:val="continue"/>
            <w:tcBorders>
              <w:top w:val="nil"/>
              <w:left w:val="nil"/>
            </w:tcBorders>
            <w:vAlign w:val="top"/>
          </w:tcPr>
          <w:p w14:paraId="1406C3B4">
            <w:pPr>
              <w:rPr>
                <w:rFonts w:ascii="Arial"/>
                <w:sz w:val="21"/>
              </w:rPr>
            </w:pPr>
          </w:p>
        </w:tc>
        <w:tc>
          <w:tcPr>
            <w:tcW w:w="890" w:type="dxa"/>
            <w:vAlign w:val="top"/>
          </w:tcPr>
          <w:p w14:paraId="0B751E9F">
            <w:pPr>
              <w:pStyle w:val="6"/>
              <w:spacing w:before="144" w:line="182" w:lineRule="auto"/>
              <w:ind w:left="334"/>
            </w:pPr>
            <w:r>
              <w:rPr>
                <w:spacing w:val="-2"/>
              </w:rPr>
              <w:t>RI</w:t>
            </w:r>
          </w:p>
        </w:tc>
        <w:tc>
          <w:tcPr>
            <w:tcW w:w="880" w:type="dxa"/>
            <w:vAlign w:val="top"/>
          </w:tcPr>
          <w:p w14:paraId="2D16AF99">
            <w:pPr>
              <w:pStyle w:val="6"/>
              <w:spacing w:before="144" w:line="182" w:lineRule="auto"/>
              <w:ind w:left="334"/>
            </w:pPr>
            <w:r>
              <w:rPr>
                <w:spacing w:val="-2"/>
              </w:rPr>
              <w:t>RD</w:t>
            </w:r>
          </w:p>
        </w:tc>
        <w:tc>
          <w:tcPr>
            <w:tcW w:w="880" w:type="dxa"/>
            <w:vAlign w:val="top"/>
          </w:tcPr>
          <w:p w14:paraId="69AB1080">
            <w:pPr>
              <w:pStyle w:val="6"/>
              <w:spacing w:before="144" w:line="182" w:lineRule="auto"/>
              <w:ind w:left="334"/>
            </w:pPr>
            <w:r>
              <w:rPr>
                <w:spacing w:val="-2"/>
              </w:rPr>
              <w:t>RI</w:t>
            </w:r>
          </w:p>
        </w:tc>
        <w:tc>
          <w:tcPr>
            <w:tcW w:w="890" w:type="dxa"/>
            <w:vAlign w:val="top"/>
          </w:tcPr>
          <w:p w14:paraId="799EAA97">
            <w:pPr>
              <w:pStyle w:val="6"/>
              <w:spacing w:before="144" w:line="182" w:lineRule="auto"/>
              <w:ind w:left="334"/>
            </w:pPr>
            <w:r>
              <w:rPr>
                <w:spacing w:val="-2"/>
              </w:rPr>
              <w:t>RD</w:t>
            </w:r>
          </w:p>
        </w:tc>
        <w:tc>
          <w:tcPr>
            <w:tcW w:w="880" w:type="dxa"/>
            <w:vAlign w:val="top"/>
          </w:tcPr>
          <w:p w14:paraId="238D74C3">
            <w:pPr>
              <w:pStyle w:val="6"/>
              <w:spacing w:before="144" w:line="182" w:lineRule="auto"/>
              <w:ind w:left="334"/>
            </w:pPr>
            <w:r>
              <w:rPr>
                <w:spacing w:val="-2"/>
              </w:rPr>
              <w:t>RI</w:t>
            </w:r>
          </w:p>
        </w:tc>
        <w:tc>
          <w:tcPr>
            <w:tcW w:w="890" w:type="dxa"/>
            <w:vAlign w:val="top"/>
          </w:tcPr>
          <w:p w14:paraId="72316DAA">
            <w:pPr>
              <w:pStyle w:val="6"/>
              <w:spacing w:before="144" w:line="182" w:lineRule="auto"/>
              <w:ind w:left="334"/>
            </w:pPr>
            <w:r>
              <w:rPr>
                <w:spacing w:val="-2"/>
              </w:rPr>
              <w:t>RD</w:t>
            </w:r>
          </w:p>
        </w:tc>
        <w:tc>
          <w:tcPr>
            <w:tcW w:w="880" w:type="dxa"/>
            <w:vAlign w:val="top"/>
          </w:tcPr>
          <w:p w14:paraId="4AA3A195">
            <w:pPr>
              <w:pStyle w:val="6"/>
              <w:spacing w:before="144" w:line="182" w:lineRule="auto"/>
              <w:ind w:left="334"/>
            </w:pPr>
            <w:r>
              <w:rPr>
                <w:spacing w:val="-2"/>
              </w:rPr>
              <w:t>RI</w:t>
            </w:r>
          </w:p>
        </w:tc>
        <w:tc>
          <w:tcPr>
            <w:tcW w:w="890" w:type="dxa"/>
            <w:tcBorders>
              <w:right w:val="nil"/>
            </w:tcBorders>
            <w:vAlign w:val="top"/>
          </w:tcPr>
          <w:p w14:paraId="7428CFFB">
            <w:pPr>
              <w:pStyle w:val="6"/>
              <w:spacing w:before="144" w:line="182" w:lineRule="auto"/>
              <w:ind w:left="334"/>
            </w:pPr>
            <w:r>
              <w:rPr>
                <w:spacing w:val="-2"/>
              </w:rPr>
              <w:t>RD</w:t>
            </w:r>
          </w:p>
        </w:tc>
      </w:tr>
      <w:tr w14:paraId="43B6F8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420" w:type="dxa"/>
            <w:tcBorders>
              <w:left w:val="nil"/>
            </w:tcBorders>
            <w:vAlign w:val="top"/>
          </w:tcPr>
          <w:p w14:paraId="39063837">
            <w:pPr>
              <w:pStyle w:val="6"/>
              <w:spacing w:before="103" w:line="220" w:lineRule="auto"/>
              <w:ind w:left="810"/>
            </w:pPr>
            <w:r>
              <w:rPr>
                <w:spacing w:val="-2"/>
              </w:rPr>
              <w:t>射线理论</w:t>
            </w:r>
          </w:p>
        </w:tc>
        <w:tc>
          <w:tcPr>
            <w:tcW w:w="890" w:type="dxa"/>
            <w:vAlign w:val="top"/>
          </w:tcPr>
          <w:p w14:paraId="46737A54">
            <w:pPr>
              <w:pStyle w:val="6"/>
              <w:spacing w:before="154" w:line="183" w:lineRule="auto"/>
              <w:ind w:left="384"/>
            </w:pPr>
            <w:r>
              <w:t>O</w:t>
            </w:r>
          </w:p>
        </w:tc>
        <w:tc>
          <w:tcPr>
            <w:tcW w:w="880" w:type="dxa"/>
            <w:vAlign w:val="top"/>
          </w:tcPr>
          <w:p w14:paraId="516A9335">
            <w:pPr>
              <w:pStyle w:val="6"/>
              <w:spacing w:before="154" w:line="183" w:lineRule="auto"/>
              <w:ind w:left="384"/>
            </w:pPr>
            <w:r>
              <w:t>O</w:t>
            </w:r>
          </w:p>
        </w:tc>
        <w:tc>
          <w:tcPr>
            <w:tcW w:w="880" w:type="dxa"/>
            <w:vAlign w:val="top"/>
          </w:tcPr>
          <w:p w14:paraId="05E17072">
            <w:pPr>
              <w:pStyle w:val="6"/>
              <w:spacing w:before="100" w:line="217" w:lineRule="auto"/>
              <w:ind w:left="334"/>
            </w:pPr>
            <w:r>
              <w:t>①</w:t>
            </w:r>
          </w:p>
        </w:tc>
        <w:tc>
          <w:tcPr>
            <w:tcW w:w="890" w:type="dxa"/>
            <w:vAlign w:val="top"/>
          </w:tcPr>
          <w:p w14:paraId="6453E297">
            <w:pPr>
              <w:pStyle w:val="6"/>
              <w:spacing w:before="121" w:line="237" w:lineRule="auto"/>
              <w:ind w:left="334"/>
            </w:pPr>
            <w:r>
              <w:t>●</w:t>
            </w:r>
          </w:p>
        </w:tc>
        <w:tc>
          <w:tcPr>
            <w:tcW w:w="880" w:type="dxa"/>
            <w:vAlign w:val="top"/>
          </w:tcPr>
          <w:p w14:paraId="1FB57049">
            <w:pPr>
              <w:pStyle w:val="6"/>
              <w:spacing w:before="122"/>
              <w:ind w:left="384"/>
            </w:pPr>
            <w:r>
              <w:t>0</w:t>
            </w:r>
          </w:p>
        </w:tc>
        <w:tc>
          <w:tcPr>
            <w:tcW w:w="890" w:type="dxa"/>
            <w:vAlign w:val="top"/>
          </w:tcPr>
          <w:p w14:paraId="61B82E85">
            <w:pPr>
              <w:pStyle w:val="6"/>
              <w:spacing w:before="100" w:line="217" w:lineRule="auto"/>
              <w:ind w:left="334"/>
            </w:pPr>
            <w:r>
              <w:t>①</w:t>
            </w:r>
          </w:p>
        </w:tc>
        <w:tc>
          <w:tcPr>
            <w:tcW w:w="880" w:type="dxa"/>
            <w:vAlign w:val="top"/>
          </w:tcPr>
          <w:p w14:paraId="2D7F5B4B">
            <w:pPr>
              <w:pStyle w:val="6"/>
              <w:spacing w:before="121" w:line="237" w:lineRule="auto"/>
              <w:ind w:left="334"/>
            </w:pPr>
            <w:r>
              <w:t>●</w:t>
            </w:r>
          </w:p>
        </w:tc>
        <w:tc>
          <w:tcPr>
            <w:tcW w:w="890" w:type="dxa"/>
            <w:tcBorders>
              <w:right w:val="nil"/>
            </w:tcBorders>
            <w:vAlign w:val="top"/>
          </w:tcPr>
          <w:p w14:paraId="429C7C24">
            <w:pPr>
              <w:pStyle w:val="6"/>
              <w:spacing w:before="121" w:line="237" w:lineRule="auto"/>
              <w:ind w:left="334"/>
            </w:pPr>
            <w:r>
              <w:t>●</w:t>
            </w:r>
          </w:p>
        </w:tc>
      </w:tr>
      <w:tr w14:paraId="49FB60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420" w:type="dxa"/>
            <w:tcBorders>
              <w:left w:val="nil"/>
            </w:tcBorders>
            <w:vAlign w:val="top"/>
          </w:tcPr>
          <w:p w14:paraId="7BB94E01">
            <w:pPr>
              <w:pStyle w:val="6"/>
              <w:spacing w:before="102" w:line="219" w:lineRule="auto"/>
              <w:ind w:left="909"/>
            </w:pPr>
            <w:r>
              <w:rPr>
                <w:spacing w:val="3"/>
              </w:rPr>
              <w:t>简正波</w:t>
            </w:r>
          </w:p>
        </w:tc>
        <w:tc>
          <w:tcPr>
            <w:tcW w:w="890" w:type="dxa"/>
            <w:vAlign w:val="top"/>
          </w:tcPr>
          <w:p w14:paraId="02516383">
            <w:pPr>
              <w:pStyle w:val="6"/>
              <w:spacing w:before="122" w:line="237" w:lineRule="auto"/>
              <w:ind w:left="334"/>
            </w:pPr>
            <w:r>
              <w:t>●</w:t>
            </w:r>
          </w:p>
        </w:tc>
        <w:tc>
          <w:tcPr>
            <w:tcW w:w="880" w:type="dxa"/>
            <w:vAlign w:val="top"/>
          </w:tcPr>
          <w:p w14:paraId="428CFD20">
            <w:pPr>
              <w:pStyle w:val="6"/>
              <w:spacing w:before="101" w:line="217" w:lineRule="auto"/>
              <w:ind w:left="334"/>
            </w:pPr>
            <w:r>
              <w:t>①</w:t>
            </w:r>
          </w:p>
        </w:tc>
        <w:tc>
          <w:tcPr>
            <w:tcW w:w="880" w:type="dxa"/>
            <w:vAlign w:val="top"/>
          </w:tcPr>
          <w:p w14:paraId="2872C435">
            <w:pPr>
              <w:pStyle w:val="6"/>
              <w:spacing w:before="122" w:line="237" w:lineRule="auto"/>
              <w:ind w:left="334"/>
            </w:pPr>
            <w:r>
              <w:t>●</w:t>
            </w:r>
          </w:p>
        </w:tc>
        <w:tc>
          <w:tcPr>
            <w:tcW w:w="890" w:type="dxa"/>
            <w:vAlign w:val="top"/>
          </w:tcPr>
          <w:p w14:paraId="4C306696">
            <w:pPr>
              <w:pStyle w:val="6"/>
              <w:spacing w:before="101" w:line="217" w:lineRule="auto"/>
              <w:ind w:left="334"/>
            </w:pPr>
            <w:r>
              <w:t>①</w:t>
            </w:r>
          </w:p>
        </w:tc>
        <w:tc>
          <w:tcPr>
            <w:tcW w:w="880" w:type="dxa"/>
            <w:vAlign w:val="top"/>
          </w:tcPr>
          <w:p w14:paraId="6551A577">
            <w:pPr>
              <w:pStyle w:val="6"/>
              <w:spacing w:before="122" w:line="237" w:lineRule="auto"/>
              <w:ind w:left="334"/>
            </w:pPr>
            <w:r>
              <w:t>●</w:t>
            </w:r>
          </w:p>
        </w:tc>
        <w:tc>
          <w:tcPr>
            <w:tcW w:w="890" w:type="dxa"/>
            <w:vAlign w:val="top"/>
          </w:tcPr>
          <w:p w14:paraId="029532D2">
            <w:pPr>
              <w:pStyle w:val="6"/>
              <w:spacing w:before="101" w:line="217" w:lineRule="auto"/>
              <w:ind w:left="334"/>
            </w:pPr>
            <w:r>
              <w:t>①</w:t>
            </w:r>
          </w:p>
        </w:tc>
        <w:tc>
          <w:tcPr>
            <w:tcW w:w="880" w:type="dxa"/>
            <w:vAlign w:val="top"/>
          </w:tcPr>
          <w:p w14:paraId="1E71B0E6">
            <w:pPr>
              <w:pStyle w:val="6"/>
              <w:spacing w:before="123"/>
              <w:ind w:left="384"/>
            </w:pPr>
            <w:r>
              <w:t>0</w:t>
            </w:r>
          </w:p>
        </w:tc>
        <w:tc>
          <w:tcPr>
            <w:tcW w:w="890" w:type="dxa"/>
            <w:tcBorders>
              <w:right w:val="nil"/>
            </w:tcBorders>
            <w:vAlign w:val="top"/>
          </w:tcPr>
          <w:p w14:paraId="2DB6522E">
            <w:pPr>
              <w:pStyle w:val="6"/>
              <w:spacing w:before="155" w:line="183" w:lineRule="auto"/>
              <w:ind w:left="384"/>
            </w:pPr>
            <w:r>
              <w:t>O</w:t>
            </w:r>
          </w:p>
        </w:tc>
      </w:tr>
      <w:tr w14:paraId="012C11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420" w:type="dxa"/>
            <w:tcBorders>
              <w:left w:val="nil"/>
            </w:tcBorders>
            <w:vAlign w:val="top"/>
          </w:tcPr>
          <w:p w14:paraId="1B04AF49">
            <w:pPr>
              <w:pStyle w:val="6"/>
              <w:spacing w:before="105" w:line="219" w:lineRule="auto"/>
              <w:ind w:left="709"/>
            </w:pPr>
            <w:r>
              <w:rPr>
                <w:spacing w:val="1"/>
              </w:rPr>
              <w:t>多路径展开</w:t>
            </w:r>
          </w:p>
        </w:tc>
        <w:tc>
          <w:tcPr>
            <w:tcW w:w="890" w:type="dxa"/>
            <w:vAlign w:val="top"/>
          </w:tcPr>
          <w:p w14:paraId="1BE14514">
            <w:pPr>
              <w:pStyle w:val="6"/>
              <w:spacing w:before="156" w:line="183" w:lineRule="auto"/>
              <w:ind w:left="384"/>
            </w:pPr>
            <w:r>
              <w:t>O</w:t>
            </w:r>
          </w:p>
        </w:tc>
        <w:tc>
          <w:tcPr>
            <w:tcW w:w="880" w:type="dxa"/>
            <w:vAlign w:val="top"/>
          </w:tcPr>
          <w:p w14:paraId="43302E7E">
            <w:pPr>
              <w:pStyle w:val="6"/>
              <w:spacing w:before="156" w:line="183" w:lineRule="auto"/>
              <w:ind w:left="384"/>
            </w:pPr>
            <w:r>
              <w:t>O</w:t>
            </w:r>
          </w:p>
        </w:tc>
        <w:tc>
          <w:tcPr>
            <w:tcW w:w="880" w:type="dxa"/>
            <w:vAlign w:val="top"/>
          </w:tcPr>
          <w:p w14:paraId="02D69233">
            <w:pPr>
              <w:pStyle w:val="6"/>
              <w:spacing w:before="124"/>
              <w:ind w:left="384"/>
            </w:pPr>
            <w:r>
              <w:t>0</w:t>
            </w:r>
          </w:p>
        </w:tc>
        <w:tc>
          <w:tcPr>
            <w:tcW w:w="890" w:type="dxa"/>
            <w:vAlign w:val="top"/>
          </w:tcPr>
          <w:p w14:paraId="7EA8DC40">
            <w:pPr>
              <w:pStyle w:val="6"/>
              <w:spacing w:before="156" w:line="183" w:lineRule="auto"/>
              <w:ind w:left="384"/>
            </w:pPr>
            <w:r>
              <w:t>O</w:t>
            </w:r>
          </w:p>
        </w:tc>
        <w:tc>
          <w:tcPr>
            <w:tcW w:w="880" w:type="dxa"/>
            <w:vAlign w:val="top"/>
          </w:tcPr>
          <w:p w14:paraId="00C52642">
            <w:pPr>
              <w:pStyle w:val="6"/>
              <w:spacing w:before="124"/>
              <w:ind w:left="384"/>
            </w:pPr>
            <w:r>
              <w:t>0</w:t>
            </w:r>
          </w:p>
        </w:tc>
        <w:tc>
          <w:tcPr>
            <w:tcW w:w="890" w:type="dxa"/>
            <w:vAlign w:val="top"/>
          </w:tcPr>
          <w:p w14:paraId="093F62B8">
            <w:pPr>
              <w:pStyle w:val="6"/>
              <w:spacing w:before="156" w:line="183" w:lineRule="auto"/>
              <w:ind w:left="384"/>
            </w:pPr>
            <w:r>
              <w:t>O</w:t>
            </w:r>
          </w:p>
        </w:tc>
        <w:tc>
          <w:tcPr>
            <w:tcW w:w="880" w:type="dxa"/>
            <w:vAlign w:val="top"/>
          </w:tcPr>
          <w:p w14:paraId="179887A5">
            <w:pPr>
              <w:pStyle w:val="6"/>
              <w:spacing w:before="123" w:line="237" w:lineRule="auto"/>
              <w:ind w:left="334"/>
            </w:pPr>
            <w:r>
              <w:t>●</w:t>
            </w:r>
          </w:p>
        </w:tc>
        <w:tc>
          <w:tcPr>
            <w:tcW w:w="890" w:type="dxa"/>
            <w:tcBorders>
              <w:right w:val="nil"/>
            </w:tcBorders>
            <w:vAlign w:val="top"/>
          </w:tcPr>
          <w:p w14:paraId="7B130310">
            <w:pPr>
              <w:pStyle w:val="6"/>
              <w:spacing w:before="156" w:line="183" w:lineRule="auto"/>
              <w:ind w:left="384"/>
            </w:pPr>
            <w:r>
              <w:t>O</w:t>
            </w:r>
          </w:p>
        </w:tc>
      </w:tr>
      <w:tr w14:paraId="2A3FA0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2420" w:type="dxa"/>
            <w:tcBorders>
              <w:left w:val="nil"/>
            </w:tcBorders>
            <w:vAlign w:val="top"/>
          </w:tcPr>
          <w:p w14:paraId="0138260F">
            <w:pPr>
              <w:pStyle w:val="6"/>
              <w:spacing w:before="106" w:line="220" w:lineRule="auto"/>
              <w:ind w:left="909"/>
            </w:pPr>
            <w:r>
              <w:rPr>
                <w:spacing w:val="4"/>
              </w:rPr>
              <w:t>快速场</w:t>
            </w:r>
          </w:p>
        </w:tc>
        <w:tc>
          <w:tcPr>
            <w:tcW w:w="890" w:type="dxa"/>
            <w:vAlign w:val="top"/>
          </w:tcPr>
          <w:p w14:paraId="24B98101">
            <w:pPr>
              <w:pStyle w:val="6"/>
              <w:spacing w:before="124" w:line="237" w:lineRule="auto"/>
              <w:ind w:left="334"/>
            </w:pPr>
            <w:r>
              <w:t>●</w:t>
            </w:r>
          </w:p>
        </w:tc>
        <w:tc>
          <w:tcPr>
            <w:tcW w:w="880" w:type="dxa"/>
            <w:vAlign w:val="top"/>
          </w:tcPr>
          <w:p w14:paraId="2D0BB99F">
            <w:pPr>
              <w:pStyle w:val="6"/>
              <w:spacing w:before="124" w:line="237" w:lineRule="auto"/>
              <w:ind w:left="334"/>
            </w:pPr>
            <w:r>
              <w:t>●</w:t>
            </w:r>
          </w:p>
        </w:tc>
        <w:tc>
          <w:tcPr>
            <w:tcW w:w="880" w:type="dxa"/>
            <w:vAlign w:val="top"/>
          </w:tcPr>
          <w:p w14:paraId="4C4B8A83">
            <w:pPr>
              <w:pStyle w:val="6"/>
              <w:spacing w:before="124" w:line="237" w:lineRule="auto"/>
              <w:ind w:left="334"/>
            </w:pPr>
            <w:r>
              <w:t>●</w:t>
            </w:r>
          </w:p>
        </w:tc>
        <w:tc>
          <w:tcPr>
            <w:tcW w:w="890" w:type="dxa"/>
            <w:vAlign w:val="top"/>
          </w:tcPr>
          <w:p w14:paraId="6B961E0B">
            <w:pPr>
              <w:pStyle w:val="6"/>
              <w:spacing w:before="157" w:line="183" w:lineRule="auto"/>
              <w:ind w:left="384"/>
            </w:pPr>
            <w:r>
              <w:t>O</w:t>
            </w:r>
          </w:p>
        </w:tc>
        <w:tc>
          <w:tcPr>
            <w:tcW w:w="880" w:type="dxa"/>
            <w:vAlign w:val="top"/>
          </w:tcPr>
          <w:p w14:paraId="477DFB2D">
            <w:pPr>
              <w:pStyle w:val="6"/>
              <w:spacing w:before="124" w:line="237" w:lineRule="auto"/>
              <w:ind w:left="334"/>
            </w:pPr>
            <w:r>
              <w:t>●</w:t>
            </w:r>
          </w:p>
        </w:tc>
        <w:tc>
          <w:tcPr>
            <w:tcW w:w="890" w:type="dxa"/>
            <w:vAlign w:val="top"/>
          </w:tcPr>
          <w:p w14:paraId="2D6E27B0">
            <w:pPr>
              <w:pStyle w:val="6"/>
              <w:spacing w:before="157" w:line="183" w:lineRule="auto"/>
              <w:ind w:left="384"/>
            </w:pPr>
            <w:r>
              <w:t>O</w:t>
            </w:r>
          </w:p>
        </w:tc>
        <w:tc>
          <w:tcPr>
            <w:tcW w:w="880" w:type="dxa"/>
            <w:vAlign w:val="top"/>
          </w:tcPr>
          <w:p w14:paraId="750AF408">
            <w:pPr>
              <w:pStyle w:val="6"/>
              <w:spacing w:before="125"/>
              <w:ind w:left="384"/>
            </w:pPr>
            <w:r>
              <w:t>0</w:t>
            </w:r>
          </w:p>
        </w:tc>
        <w:tc>
          <w:tcPr>
            <w:tcW w:w="890" w:type="dxa"/>
            <w:tcBorders>
              <w:right w:val="nil"/>
            </w:tcBorders>
            <w:vAlign w:val="top"/>
          </w:tcPr>
          <w:p w14:paraId="45FA36E8">
            <w:pPr>
              <w:pStyle w:val="6"/>
              <w:spacing w:before="157" w:line="183" w:lineRule="auto"/>
              <w:ind w:left="384"/>
            </w:pPr>
            <w:r>
              <w:t>O</w:t>
            </w:r>
          </w:p>
        </w:tc>
      </w:tr>
      <w:tr w14:paraId="55A5F9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420" w:type="dxa"/>
            <w:tcBorders>
              <w:left w:val="nil"/>
            </w:tcBorders>
            <w:vAlign w:val="top"/>
          </w:tcPr>
          <w:p w14:paraId="39F14B42">
            <w:pPr>
              <w:pStyle w:val="6"/>
              <w:spacing w:before="117" w:line="220" w:lineRule="auto"/>
              <w:ind w:left="810"/>
            </w:pPr>
            <w:r>
              <w:rPr>
                <w:spacing w:val="-2"/>
              </w:rPr>
              <w:t>抛物方程</w:t>
            </w:r>
          </w:p>
        </w:tc>
        <w:tc>
          <w:tcPr>
            <w:tcW w:w="890" w:type="dxa"/>
            <w:vAlign w:val="top"/>
          </w:tcPr>
          <w:p w14:paraId="316AD7F9">
            <w:pPr>
              <w:pStyle w:val="6"/>
              <w:spacing w:before="115" w:line="217" w:lineRule="auto"/>
              <w:ind w:left="334"/>
            </w:pPr>
            <w:r>
              <w:t>①</w:t>
            </w:r>
          </w:p>
        </w:tc>
        <w:tc>
          <w:tcPr>
            <w:tcW w:w="880" w:type="dxa"/>
            <w:vAlign w:val="top"/>
          </w:tcPr>
          <w:p w14:paraId="15DCFC5E">
            <w:pPr>
              <w:pStyle w:val="6"/>
              <w:spacing w:before="135" w:line="237" w:lineRule="auto"/>
              <w:ind w:left="334"/>
            </w:pPr>
            <w:r>
              <w:t>●</w:t>
            </w:r>
          </w:p>
        </w:tc>
        <w:tc>
          <w:tcPr>
            <w:tcW w:w="880" w:type="dxa"/>
            <w:vAlign w:val="top"/>
          </w:tcPr>
          <w:p w14:paraId="117675B6">
            <w:pPr>
              <w:pStyle w:val="6"/>
              <w:spacing w:before="168" w:line="183" w:lineRule="auto"/>
              <w:ind w:left="384"/>
            </w:pPr>
            <w:r>
              <w:t>O</w:t>
            </w:r>
          </w:p>
        </w:tc>
        <w:tc>
          <w:tcPr>
            <w:tcW w:w="890" w:type="dxa"/>
            <w:vAlign w:val="top"/>
          </w:tcPr>
          <w:p w14:paraId="01425558">
            <w:pPr>
              <w:pStyle w:val="6"/>
              <w:spacing w:before="168" w:line="183" w:lineRule="auto"/>
              <w:ind w:left="384"/>
            </w:pPr>
            <w:r>
              <w:t>O</w:t>
            </w:r>
          </w:p>
        </w:tc>
        <w:tc>
          <w:tcPr>
            <w:tcW w:w="880" w:type="dxa"/>
            <w:vAlign w:val="top"/>
          </w:tcPr>
          <w:p w14:paraId="686A7630">
            <w:pPr>
              <w:pStyle w:val="6"/>
              <w:spacing w:before="115" w:line="217" w:lineRule="auto"/>
              <w:ind w:left="334"/>
            </w:pPr>
            <w:r>
              <w:t>①</w:t>
            </w:r>
          </w:p>
        </w:tc>
        <w:tc>
          <w:tcPr>
            <w:tcW w:w="890" w:type="dxa"/>
            <w:vAlign w:val="top"/>
          </w:tcPr>
          <w:p w14:paraId="1EC6ADD5">
            <w:pPr>
              <w:pStyle w:val="6"/>
              <w:spacing w:before="115" w:line="217" w:lineRule="auto"/>
              <w:ind w:left="334"/>
            </w:pPr>
            <w:r>
              <w:t>①</w:t>
            </w:r>
          </w:p>
        </w:tc>
        <w:tc>
          <w:tcPr>
            <w:tcW w:w="880" w:type="dxa"/>
            <w:vAlign w:val="top"/>
          </w:tcPr>
          <w:p w14:paraId="59D91939">
            <w:pPr>
              <w:pStyle w:val="6"/>
              <w:spacing w:before="115" w:line="217" w:lineRule="auto"/>
              <w:ind w:left="334"/>
            </w:pPr>
            <w:r>
              <w:t>①</w:t>
            </w:r>
          </w:p>
        </w:tc>
        <w:tc>
          <w:tcPr>
            <w:tcW w:w="890" w:type="dxa"/>
            <w:tcBorders>
              <w:right w:val="nil"/>
            </w:tcBorders>
            <w:vAlign w:val="top"/>
          </w:tcPr>
          <w:p w14:paraId="7C835009">
            <w:pPr>
              <w:pStyle w:val="6"/>
              <w:spacing w:before="115" w:line="217" w:lineRule="auto"/>
              <w:ind w:left="334"/>
            </w:pPr>
            <w:r>
              <w:t>①</w:t>
            </w:r>
          </w:p>
        </w:tc>
      </w:tr>
    </w:tbl>
    <w:p w14:paraId="2E015E9E">
      <w:pPr>
        <w:spacing w:line="438" w:lineRule="auto"/>
        <w:rPr>
          <w:rFonts w:ascii="Arial"/>
          <w:sz w:val="21"/>
        </w:rPr>
      </w:pPr>
    </w:p>
    <w:p w14:paraId="5321CB96">
      <w:pPr>
        <w:pStyle w:val="2"/>
        <w:spacing w:before="85" w:line="219" w:lineRule="auto"/>
        <w:ind w:left="619"/>
      </w:pPr>
      <w:r>
        <w:rPr>
          <w:spacing w:val="8"/>
        </w:rPr>
        <w:t>关于表9-2的说明：</w:t>
      </w:r>
    </w:p>
    <w:p w14:paraId="073F3C8D">
      <w:pPr>
        <w:spacing w:line="219" w:lineRule="auto"/>
        <w:sectPr>
          <w:headerReference r:id="rId355" w:type="default"/>
          <w:pgSz w:w="11900" w:h="16840"/>
          <w:pgMar w:top="1320" w:right="880" w:bottom="400" w:left="1340" w:header="800" w:footer="0" w:gutter="0"/>
          <w:cols w:space="720" w:num="1"/>
        </w:sectPr>
      </w:pPr>
    </w:p>
    <w:p w14:paraId="354AE984">
      <w:pPr>
        <w:spacing w:line="294" w:lineRule="auto"/>
        <w:rPr>
          <w:rFonts w:ascii="Arial"/>
          <w:sz w:val="21"/>
        </w:rPr>
      </w:pPr>
    </w:p>
    <w:p w14:paraId="0FEB4A2C">
      <w:pPr>
        <w:pStyle w:val="2"/>
        <w:spacing w:before="84" w:line="219" w:lineRule="auto"/>
        <w:ind w:left="860"/>
      </w:pPr>
      <w:r>
        <w:rPr>
          <w:spacing w:val="13"/>
        </w:rPr>
        <w:t>(1)浅海指声与海底有强交互作用的水深；</w:t>
      </w:r>
    </w:p>
    <w:p w14:paraId="6D079951">
      <w:pPr>
        <w:pStyle w:val="2"/>
        <w:spacing w:before="80" w:line="267" w:lineRule="auto"/>
        <w:ind w:left="329" w:right="60" w:firstLine="530"/>
      </w:pPr>
      <w:r>
        <w:rPr>
          <w:spacing w:val="14"/>
        </w:rPr>
        <w:t>(2)选取500</w:t>
      </w:r>
      <w:r>
        <w:rPr>
          <w:rFonts w:ascii="Times New Roman" w:hAnsi="Times New Roman" w:eastAsia="Times New Roman" w:cs="Times New Roman"/>
        </w:rPr>
        <w:t>Hz</w:t>
      </w:r>
      <w:r>
        <w:rPr>
          <w:rFonts w:ascii="Times New Roman" w:hAnsi="Times New Roman" w:eastAsia="Times New Roman" w:cs="Times New Roman"/>
          <w:spacing w:val="14"/>
        </w:rPr>
        <w:t xml:space="preserve"> </w:t>
      </w:r>
      <w:r>
        <w:rPr>
          <w:spacing w:val="14"/>
        </w:rPr>
        <w:t>的界限频率有一定任意性，但它的确反映了这样一个事实，</w:t>
      </w:r>
      <w:r>
        <w:t xml:space="preserve"> </w:t>
      </w:r>
      <w:r>
        <w:rPr>
          <w:spacing w:val="7"/>
        </w:rPr>
        <w:t>即在500</w:t>
      </w:r>
      <w:r>
        <w:rPr>
          <w:rFonts w:ascii="Times New Roman" w:hAnsi="Times New Roman" w:eastAsia="Times New Roman" w:cs="Times New Roman"/>
        </w:rPr>
        <w:t>Hz</w:t>
      </w:r>
      <w:r>
        <w:rPr>
          <w:rFonts w:ascii="Times New Roman" w:hAnsi="Times New Roman" w:eastAsia="Times New Roman" w:cs="Times New Roman"/>
          <w:spacing w:val="45"/>
        </w:rPr>
        <w:t xml:space="preserve"> </w:t>
      </w:r>
      <w:r>
        <w:rPr>
          <w:spacing w:val="7"/>
        </w:rPr>
        <w:t>以上，许多波动理论模型在计算上都显得非常紧张，而在500</w:t>
      </w:r>
      <w:r>
        <w:rPr>
          <w:rFonts w:ascii="Times New Roman" w:hAnsi="Times New Roman" w:eastAsia="Times New Roman" w:cs="Times New Roman"/>
        </w:rPr>
        <w:t>Hz</w:t>
      </w:r>
      <w:r>
        <w:rPr>
          <w:spacing w:val="7"/>
        </w:rPr>
        <w:t>以下，</w:t>
      </w:r>
      <w:r>
        <w:t xml:space="preserve"> </w:t>
      </w:r>
      <w:r>
        <w:rPr>
          <w:spacing w:val="8"/>
        </w:rPr>
        <w:t>某些射线理论模型因其限制性假设而在物理上可能变得有问题；</w:t>
      </w:r>
    </w:p>
    <w:p w14:paraId="1106CBED">
      <w:pPr>
        <w:pStyle w:val="2"/>
        <w:spacing w:before="93" w:line="219" w:lineRule="auto"/>
        <w:ind w:left="860"/>
      </w:pPr>
      <w:r>
        <w:rPr>
          <w:spacing w:val="12"/>
        </w:rPr>
        <w:t>(3)黑圆表示这种建模方法既在物理上是适用的，又在计算上是可行的；</w:t>
      </w:r>
    </w:p>
    <w:p w14:paraId="65599EF7">
      <w:pPr>
        <w:pStyle w:val="2"/>
        <w:spacing w:before="119" w:line="219" w:lineRule="auto"/>
        <w:ind w:left="860"/>
      </w:pPr>
      <w:r>
        <w:rPr>
          <w:spacing w:val="13"/>
        </w:rPr>
        <w:t>(4)半白半黑圆表示这种建模方法在精度或在执行速度上有某种局限性；</w:t>
      </w:r>
    </w:p>
    <w:p w14:paraId="3C5EE733">
      <w:pPr>
        <w:pStyle w:val="2"/>
        <w:spacing w:before="83" w:line="219" w:lineRule="auto"/>
        <w:ind w:left="860"/>
      </w:pPr>
      <w:r>
        <w:rPr>
          <w:spacing w:val="13"/>
        </w:rPr>
        <w:t>(5)白圆表示这种建模方法既不适用也不可行；</w:t>
      </w:r>
    </w:p>
    <w:p w14:paraId="6AC85F16">
      <w:pPr>
        <w:pStyle w:val="2"/>
        <w:spacing w:before="74" w:line="212" w:lineRule="auto"/>
        <w:ind w:left="860"/>
        <w:rPr>
          <w:rFonts w:ascii="Times New Roman" w:hAnsi="Times New Roman" w:eastAsia="Times New Roman" w:cs="Times New Roman"/>
        </w:rPr>
      </w:pPr>
      <w:r>
        <w:rPr>
          <w:spacing w:val="31"/>
        </w:rPr>
        <w:t>(6)低频&lt;500</w:t>
      </w:r>
      <w:r>
        <w:rPr>
          <w:rFonts w:ascii="Times New Roman" w:hAnsi="Times New Roman" w:eastAsia="Times New Roman" w:cs="Times New Roman"/>
        </w:rPr>
        <w:t>Hz</w:t>
      </w:r>
      <w:r>
        <w:rPr>
          <w:rFonts w:ascii="Times New Roman" w:hAnsi="Times New Roman" w:eastAsia="Times New Roman" w:cs="Times New Roman"/>
          <w:spacing w:val="31"/>
        </w:rPr>
        <w:t>,</w:t>
      </w:r>
      <w:r>
        <w:rPr>
          <w:rFonts w:ascii="Times New Roman" w:hAnsi="Times New Roman" w:eastAsia="Times New Roman" w:cs="Times New Roman"/>
          <w:spacing w:val="2"/>
        </w:rPr>
        <w:t xml:space="preserve">   </w:t>
      </w:r>
      <w:r>
        <w:rPr>
          <w:spacing w:val="31"/>
        </w:rPr>
        <w:t>高频&gt;500</w:t>
      </w:r>
      <w:r>
        <w:rPr>
          <w:rFonts w:ascii="Times New Roman" w:hAnsi="Times New Roman" w:eastAsia="Times New Roman" w:cs="Times New Roman"/>
        </w:rPr>
        <w:t>Hz</w:t>
      </w:r>
      <w:r>
        <w:rPr>
          <w:rFonts w:ascii="Times New Roman" w:hAnsi="Times New Roman" w:eastAsia="Times New Roman" w:cs="Times New Roman"/>
          <w:spacing w:val="31"/>
        </w:rPr>
        <w:t>;</w:t>
      </w:r>
    </w:p>
    <w:p w14:paraId="5ED1A5C2">
      <w:pPr>
        <w:pStyle w:val="2"/>
        <w:spacing w:before="99" w:line="212" w:lineRule="auto"/>
        <w:ind w:left="860"/>
      </w:pPr>
      <w:r>
        <w:rPr>
          <w:rFonts w:ascii="Times New Roman" w:hAnsi="Times New Roman" w:eastAsia="Times New Roman" w:cs="Times New Roman"/>
          <w:spacing w:val="6"/>
        </w:rPr>
        <w:t>(7)</w:t>
      </w:r>
      <w:r>
        <w:rPr>
          <w:rFonts w:ascii="Times New Roman" w:hAnsi="Times New Roman" w:eastAsia="Times New Roman" w:cs="Times New Roman"/>
        </w:rPr>
        <w:t>RI</w:t>
      </w:r>
      <w:r>
        <w:rPr>
          <w:rFonts w:ascii="Times New Roman" w:hAnsi="Times New Roman" w:eastAsia="Times New Roman" w:cs="Times New Roman"/>
          <w:spacing w:val="6"/>
        </w:rPr>
        <w:t xml:space="preserve">    </w:t>
      </w:r>
      <w:r>
        <w:rPr>
          <w:spacing w:val="6"/>
        </w:rPr>
        <w:t>距离与环境无关，</w:t>
      </w:r>
      <w:r>
        <w:rPr>
          <w:rFonts w:ascii="Times New Roman" w:hAnsi="Times New Roman" w:eastAsia="Times New Roman" w:cs="Times New Roman"/>
        </w:rPr>
        <w:t>RD</w:t>
      </w:r>
      <w:r>
        <w:rPr>
          <w:rFonts w:ascii="Times New Roman" w:hAnsi="Times New Roman" w:eastAsia="Times New Roman" w:cs="Times New Roman"/>
          <w:spacing w:val="6"/>
        </w:rPr>
        <w:t xml:space="preserve">  </w:t>
      </w:r>
      <w:r>
        <w:rPr>
          <w:spacing w:val="6"/>
        </w:rPr>
        <w:t>距离</w:t>
      </w:r>
      <w:r>
        <w:rPr>
          <w:spacing w:val="5"/>
        </w:rPr>
        <w:t>与环境有关。</w:t>
      </w:r>
    </w:p>
    <w:p w14:paraId="364FCFEE">
      <w:pPr>
        <w:spacing w:line="406" w:lineRule="auto"/>
        <w:rPr>
          <w:rFonts w:ascii="Arial"/>
          <w:sz w:val="21"/>
        </w:rPr>
      </w:pPr>
    </w:p>
    <w:p w14:paraId="43ED1C8B">
      <w:pPr>
        <w:pStyle w:val="2"/>
        <w:spacing w:before="101" w:line="223" w:lineRule="auto"/>
        <w:ind w:left="333"/>
        <w:outlineLvl w:val="2"/>
        <w:rPr>
          <w:rFonts w:ascii="黑体" w:hAnsi="黑体" w:eastAsia="黑体" w:cs="黑体"/>
          <w:sz w:val="31"/>
          <w:szCs w:val="31"/>
        </w:rPr>
      </w:pPr>
      <w:r>
        <w:rPr>
          <w:b/>
          <w:bCs/>
          <w:spacing w:val="-16"/>
          <w:sz w:val="31"/>
          <w:szCs w:val="31"/>
        </w:rPr>
        <w:t>9.1.3</w:t>
      </w:r>
      <w:r>
        <w:rPr>
          <w:spacing w:val="-16"/>
          <w:sz w:val="31"/>
          <w:szCs w:val="31"/>
        </w:rPr>
        <w:t xml:space="preserve">  </w:t>
      </w:r>
      <w:r>
        <w:rPr>
          <w:b/>
          <w:bCs/>
          <w:spacing w:val="-16"/>
          <w:sz w:val="31"/>
          <w:szCs w:val="31"/>
        </w:rPr>
        <w:t>匹</w:t>
      </w:r>
      <w:r>
        <w:rPr>
          <w:rFonts w:ascii="黑体" w:hAnsi="黑体" w:eastAsia="黑体" w:cs="黑体"/>
          <w:b/>
          <w:bCs/>
          <w:spacing w:val="-16"/>
          <w:sz w:val="31"/>
          <w:szCs w:val="31"/>
        </w:rPr>
        <w:t>配场处理器</w:t>
      </w:r>
    </w:p>
    <w:p w14:paraId="66F399AA">
      <w:pPr>
        <w:spacing w:line="359" w:lineRule="auto"/>
        <w:rPr>
          <w:rFonts w:ascii="Arial"/>
          <w:sz w:val="21"/>
        </w:rPr>
      </w:pPr>
    </w:p>
    <w:p w14:paraId="4FB0AEF4">
      <w:pPr>
        <w:pStyle w:val="2"/>
        <w:spacing w:before="85" w:line="292" w:lineRule="auto"/>
        <w:ind w:left="329" w:right="77" w:firstLine="530"/>
        <w:jc w:val="both"/>
      </w:pPr>
      <w:r>
        <w:rPr>
          <w:spacing w:val="13"/>
        </w:rPr>
        <w:t>将测量场与仿真场进行相关匹配处理，找到与测量场最接</w:t>
      </w:r>
      <w:r>
        <w:rPr>
          <w:spacing w:val="12"/>
        </w:rPr>
        <w:t>近的仿真场，并将</w:t>
      </w:r>
      <w:r>
        <w:t xml:space="preserve"> </w:t>
      </w:r>
      <w:r>
        <w:rPr>
          <w:spacing w:val="11"/>
        </w:rPr>
        <w:t>得到这个仿真场的待求参数预设值视作待求参数的估计值，完成这个匹配处理的</w:t>
      </w:r>
      <w:r>
        <w:rPr>
          <w:spacing w:val="14"/>
        </w:rPr>
        <w:t xml:space="preserve"> </w:t>
      </w:r>
      <w:r>
        <w:rPr>
          <w:spacing w:val="11"/>
        </w:rPr>
        <w:t>算法或技术称为匹配处理器。实践表明，很多阵列处理方法及其变型都可用作匹</w:t>
      </w:r>
      <w:r>
        <w:rPr>
          <w:spacing w:val="12"/>
        </w:rPr>
        <w:t xml:space="preserve"> </w:t>
      </w:r>
      <w:r>
        <w:rPr>
          <w:spacing w:val="15"/>
        </w:rPr>
        <w:t>配处理器，其中的许多方法被证明是很有效</w:t>
      </w:r>
      <w:r>
        <w:rPr>
          <w:spacing w:val="14"/>
        </w:rPr>
        <w:t>的。表9-3列出了几种常用处理器及</w:t>
      </w:r>
      <w:r>
        <w:t xml:space="preserve"> </w:t>
      </w:r>
      <w:r>
        <w:rPr>
          <w:spacing w:val="-4"/>
        </w:rPr>
        <w:t>其优缺点。</w:t>
      </w:r>
    </w:p>
    <w:p w14:paraId="7E5F137E">
      <w:pPr>
        <w:spacing w:before="319" w:line="222" w:lineRule="auto"/>
        <w:ind w:left="3303"/>
        <w:rPr>
          <w:rFonts w:ascii="黑体" w:hAnsi="黑体" w:eastAsia="黑体" w:cs="黑体"/>
          <w:sz w:val="26"/>
          <w:szCs w:val="26"/>
        </w:rPr>
      </w:pPr>
      <w:r>
        <w:rPr>
          <w:rFonts w:ascii="黑体" w:hAnsi="黑体" w:eastAsia="黑体" w:cs="黑体"/>
          <w:b/>
          <w:bCs/>
          <w:spacing w:val="-20"/>
          <w:w w:val="98"/>
          <w:sz w:val="26"/>
          <w:szCs w:val="26"/>
        </w:rPr>
        <w:t>表9-3</w:t>
      </w:r>
      <w:r>
        <w:rPr>
          <w:rFonts w:ascii="黑体" w:hAnsi="黑体" w:eastAsia="黑体" w:cs="黑体"/>
          <w:spacing w:val="82"/>
          <w:sz w:val="26"/>
          <w:szCs w:val="26"/>
        </w:rPr>
        <w:t xml:space="preserve"> </w:t>
      </w:r>
      <w:r>
        <w:rPr>
          <w:rFonts w:ascii="黑体" w:hAnsi="黑体" w:eastAsia="黑体" w:cs="黑体"/>
          <w:b/>
          <w:bCs/>
          <w:spacing w:val="-20"/>
          <w:w w:val="98"/>
          <w:sz w:val="26"/>
          <w:szCs w:val="26"/>
        </w:rPr>
        <w:t>常用匹配处理器及其优缺点</w:t>
      </w:r>
    </w:p>
    <w:p w14:paraId="669B254F">
      <w:pPr>
        <w:spacing w:line="78" w:lineRule="exact"/>
      </w:pPr>
    </w:p>
    <w:tbl>
      <w:tblPr>
        <w:tblStyle w:val="5"/>
        <w:tblW w:w="9500" w:type="dxa"/>
        <w:tblInd w:w="36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60"/>
        <w:gridCol w:w="7840"/>
      </w:tblGrid>
      <w:tr w14:paraId="7C2876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1660" w:type="dxa"/>
            <w:tcBorders>
              <w:left w:val="nil"/>
            </w:tcBorders>
            <w:vAlign w:val="top"/>
          </w:tcPr>
          <w:p w14:paraId="0692641C">
            <w:pPr>
              <w:pStyle w:val="6"/>
              <w:spacing w:before="116" w:line="223" w:lineRule="auto"/>
              <w:ind w:left="349"/>
              <w:rPr>
                <w:sz w:val="19"/>
                <w:szCs w:val="19"/>
              </w:rPr>
            </w:pPr>
            <w:r>
              <w:rPr>
                <w:spacing w:val="1"/>
                <w:sz w:val="19"/>
                <w:szCs w:val="19"/>
              </w:rPr>
              <w:t>匹配处理器</w:t>
            </w:r>
          </w:p>
        </w:tc>
        <w:tc>
          <w:tcPr>
            <w:tcW w:w="7840" w:type="dxa"/>
            <w:tcBorders>
              <w:right w:val="nil"/>
            </w:tcBorders>
            <w:vAlign w:val="top"/>
          </w:tcPr>
          <w:p w14:paraId="50382C95">
            <w:pPr>
              <w:pStyle w:val="6"/>
              <w:spacing w:before="112" w:line="219" w:lineRule="auto"/>
              <w:ind w:left="3635"/>
              <w:rPr>
                <w:sz w:val="19"/>
                <w:szCs w:val="19"/>
              </w:rPr>
            </w:pPr>
            <w:r>
              <w:rPr>
                <w:spacing w:val="5"/>
                <w:sz w:val="19"/>
                <w:szCs w:val="19"/>
              </w:rPr>
              <w:t>优缺点</w:t>
            </w:r>
          </w:p>
        </w:tc>
      </w:tr>
      <w:tr w14:paraId="05A398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7" w:hRule="atLeast"/>
        </w:trPr>
        <w:tc>
          <w:tcPr>
            <w:tcW w:w="1660" w:type="dxa"/>
            <w:tcBorders>
              <w:left w:val="nil"/>
            </w:tcBorders>
            <w:vAlign w:val="top"/>
          </w:tcPr>
          <w:p w14:paraId="12B94BBE">
            <w:pPr>
              <w:spacing w:line="286" w:lineRule="auto"/>
              <w:rPr>
                <w:rFonts w:ascii="Arial"/>
                <w:sz w:val="21"/>
              </w:rPr>
            </w:pPr>
          </w:p>
          <w:p w14:paraId="56AED636">
            <w:pPr>
              <w:pStyle w:val="6"/>
              <w:spacing w:before="62" w:line="220" w:lineRule="auto"/>
              <w:ind w:left="349"/>
              <w:rPr>
                <w:sz w:val="19"/>
                <w:szCs w:val="19"/>
              </w:rPr>
            </w:pPr>
            <w:r>
              <w:rPr>
                <w:spacing w:val="-2"/>
                <w:sz w:val="19"/>
                <w:szCs w:val="19"/>
              </w:rPr>
              <w:t>线性处理器</w:t>
            </w:r>
          </w:p>
        </w:tc>
        <w:tc>
          <w:tcPr>
            <w:tcW w:w="7840" w:type="dxa"/>
            <w:tcBorders>
              <w:right w:val="nil"/>
            </w:tcBorders>
            <w:vAlign w:val="top"/>
          </w:tcPr>
          <w:p w14:paraId="5C48C259">
            <w:pPr>
              <w:pStyle w:val="6"/>
              <w:spacing w:before="88" w:line="253" w:lineRule="auto"/>
              <w:ind w:left="264" w:right="3206"/>
              <w:rPr>
                <w:sz w:val="19"/>
                <w:szCs w:val="19"/>
              </w:rPr>
            </w:pPr>
            <w:r>
              <w:rPr>
                <w:spacing w:val="-1"/>
                <w:sz w:val="19"/>
                <w:szCs w:val="19"/>
              </w:rPr>
              <w:t>对仿真场的误差和扰动敏感性较低，有较好的稳健性</w:t>
            </w:r>
            <w:r>
              <w:rPr>
                <w:spacing w:val="15"/>
                <w:sz w:val="19"/>
                <w:szCs w:val="19"/>
              </w:rPr>
              <w:t xml:space="preserve"> </w:t>
            </w:r>
            <w:r>
              <w:rPr>
                <w:spacing w:val="-1"/>
                <w:sz w:val="19"/>
                <w:szCs w:val="19"/>
              </w:rPr>
              <w:t>旁瓣较大，分辨率不高，对声源深度难以分辨</w:t>
            </w:r>
          </w:p>
          <w:p w14:paraId="01B255B1">
            <w:pPr>
              <w:pStyle w:val="6"/>
              <w:spacing w:line="219" w:lineRule="auto"/>
              <w:ind w:left="264"/>
              <w:rPr>
                <w:sz w:val="19"/>
                <w:szCs w:val="19"/>
              </w:rPr>
            </w:pPr>
            <w:r>
              <w:rPr>
                <w:spacing w:val="-1"/>
                <w:sz w:val="19"/>
                <w:szCs w:val="19"/>
              </w:rPr>
              <w:t>是最常用的匹配场处理器</w:t>
            </w:r>
          </w:p>
        </w:tc>
      </w:tr>
      <w:tr w14:paraId="420454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7" w:hRule="atLeast"/>
        </w:trPr>
        <w:tc>
          <w:tcPr>
            <w:tcW w:w="1660" w:type="dxa"/>
            <w:tcBorders>
              <w:left w:val="nil"/>
            </w:tcBorders>
            <w:vAlign w:val="top"/>
          </w:tcPr>
          <w:p w14:paraId="160D4E3C">
            <w:pPr>
              <w:spacing w:line="299" w:lineRule="auto"/>
              <w:rPr>
                <w:rFonts w:ascii="Arial"/>
                <w:sz w:val="21"/>
              </w:rPr>
            </w:pPr>
          </w:p>
          <w:p w14:paraId="0B552E5C">
            <w:pPr>
              <w:pStyle w:val="6"/>
              <w:spacing w:before="62" w:line="219" w:lineRule="auto"/>
              <w:ind w:left="159"/>
              <w:rPr>
                <w:sz w:val="19"/>
                <w:szCs w:val="19"/>
              </w:rPr>
            </w:pPr>
            <w:r>
              <w:rPr>
                <w:spacing w:val="-2"/>
                <w:sz w:val="19"/>
                <w:szCs w:val="19"/>
              </w:rPr>
              <w:t>最小方差处理器</w:t>
            </w:r>
          </w:p>
        </w:tc>
        <w:tc>
          <w:tcPr>
            <w:tcW w:w="7840" w:type="dxa"/>
            <w:tcBorders>
              <w:right w:val="nil"/>
            </w:tcBorders>
            <w:vAlign w:val="top"/>
          </w:tcPr>
          <w:p w14:paraId="20E18459">
            <w:pPr>
              <w:pStyle w:val="6"/>
              <w:spacing w:before="122" w:line="233" w:lineRule="auto"/>
              <w:ind w:left="264" w:right="351" w:firstLine="9"/>
              <w:rPr>
                <w:sz w:val="19"/>
                <w:szCs w:val="19"/>
              </w:rPr>
            </w:pPr>
            <w:r>
              <w:rPr>
                <w:sz w:val="19"/>
                <w:szCs w:val="19"/>
              </w:rPr>
              <w:t>与线性处理器相比，在相同条件下，有很好的抑制旁瓣能</w:t>
            </w:r>
            <w:r>
              <w:rPr>
                <w:spacing w:val="-1"/>
                <w:sz w:val="19"/>
                <w:szCs w:val="19"/>
              </w:rPr>
              <w:t>力，深度分辨率也有大的提高</w:t>
            </w:r>
            <w:r>
              <w:rPr>
                <w:sz w:val="19"/>
                <w:szCs w:val="19"/>
              </w:rPr>
              <w:t xml:space="preserve"> 对误差和失配敏感，要求传播模型中的参数必须精确</w:t>
            </w:r>
          </w:p>
          <w:p w14:paraId="2E67C0A4">
            <w:pPr>
              <w:pStyle w:val="6"/>
              <w:spacing w:line="219" w:lineRule="auto"/>
              <w:ind w:left="264"/>
              <w:rPr>
                <w:sz w:val="19"/>
                <w:szCs w:val="19"/>
              </w:rPr>
            </w:pPr>
            <w:r>
              <w:rPr>
                <w:sz w:val="19"/>
                <w:szCs w:val="19"/>
              </w:rPr>
              <w:t>因对失配敏感，常用来反演环境参数</w:t>
            </w:r>
          </w:p>
        </w:tc>
      </w:tr>
      <w:tr w14:paraId="4CDEA3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2" w:hRule="atLeast"/>
        </w:trPr>
        <w:tc>
          <w:tcPr>
            <w:tcW w:w="1660" w:type="dxa"/>
            <w:tcBorders>
              <w:left w:val="nil"/>
            </w:tcBorders>
            <w:vAlign w:val="top"/>
          </w:tcPr>
          <w:p w14:paraId="0552A79A">
            <w:pPr>
              <w:spacing w:line="302" w:lineRule="auto"/>
              <w:rPr>
                <w:rFonts w:ascii="Arial"/>
                <w:sz w:val="21"/>
              </w:rPr>
            </w:pPr>
          </w:p>
          <w:p w14:paraId="4C6EA7B0">
            <w:pPr>
              <w:pStyle w:val="6"/>
              <w:spacing w:before="62" w:line="219" w:lineRule="auto"/>
              <w:ind w:left="159"/>
              <w:rPr>
                <w:sz w:val="19"/>
                <w:szCs w:val="19"/>
              </w:rPr>
            </w:pPr>
            <w:r>
              <w:rPr>
                <w:spacing w:val="1"/>
                <w:sz w:val="19"/>
                <w:szCs w:val="19"/>
              </w:rPr>
              <w:t>匹配模式处理器</w:t>
            </w:r>
          </w:p>
        </w:tc>
        <w:tc>
          <w:tcPr>
            <w:tcW w:w="7840" w:type="dxa"/>
            <w:tcBorders>
              <w:right w:val="nil"/>
            </w:tcBorders>
            <w:vAlign w:val="top"/>
          </w:tcPr>
          <w:p w14:paraId="23B854A4">
            <w:pPr>
              <w:pStyle w:val="6"/>
              <w:spacing w:before="104" w:line="253" w:lineRule="auto"/>
              <w:ind w:left="264" w:right="1686"/>
              <w:rPr>
                <w:sz w:val="19"/>
                <w:szCs w:val="19"/>
              </w:rPr>
            </w:pPr>
            <w:r>
              <w:rPr>
                <w:sz w:val="19"/>
                <w:szCs w:val="19"/>
              </w:rPr>
              <w:t>在处理之前对阵数据也进行了模式滤波，去掉了一些</w:t>
            </w:r>
            <w:r>
              <w:rPr>
                <w:spacing w:val="-1"/>
                <w:sz w:val="19"/>
                <w:szCs w:val="19"/>
              </w:rPr>
              <w:t>对定位不利的模式</w:t>
            </w:r>
            <w:r>
              <w:rPr>
                <w:sz w:val="19"/>
                <w:szCs w:val="19"/>
              </w:rPr>
              <w:t xml:space="preserve"> </w:t>
            </w:r>
            <w:r>
              <w:rPr>
                <w:spacing w:val="-1"/>
                <w:sz w:val="19"/>
                <w:szCs w:val="19"/>
              </w:rPr>
              <w:t>要求高信噪比和精确的阵列数据</w:t>
            </w:r>
          </w:p>
          <w:p w14:paraId="3998D1D3">
            <w:pPr>
              <w:pStyle w:val="6"/>
              <w:spacing w:line="219" w:lineRule="auto"/>
              <w:ind w:left="264"/>
              <w:rPr>
                <w:sz w:val="19"/>
                <w:szCs w:val="19"/>
              </w:rPr>
            </w:pPr>
            <w:r>
              <w:rPr>
                <w:spacing w:val="-1"/>
                <w:sz w:val="19"/>
                <w:szCs w:val="19"/>
              </w:rPr>
              <w:t>相位差存在模糊，易引起距离误差</w:t>
            </w:r>
          </w:p>
        </w:tc>
      </w:tr>
    </w:tbl>
    <w:p w14:paraId="0B720676">
      <w:pPr>
        <w:spacing w:line="426" w:lineRule="auto"/>
        <w:rPr>
          <w:rFonts w:ascii="Arial"/>
          <w:sz w:val="21"/>
        </w:rPr>
      </w:pPr>
    </w:p>
    <w:p w14:paraId="599BF16A">
      <w:pPr>
        <w:pStyle w:val="2"/>
        <w:spacing w:before="85" w:line="287" w:lineRule="auto"/>
        <w:ind w:left="329" w:right="116" w:firstLine="530"/>
      </w:pPr>
      <w:r>
        <w:rPr>
          <w:spacing w:val="12"/>
        </w:rPr>
        <w:t>除了上面提到的处理器外，还有最佳不确定</w:t>
      </w:r>
      <w:r>
        <w:rPr>
          <w:spacing w:val="11"/>
        </w:rPr>
        <w:t>场处理器、特征向量处理器、最</w:t>
      </w:r>
      <w:r>
        <w:t xml:space="preserve"> </w:t>
      </w:r>
      <w:r>
        <w:rPr>
          <w:spacing w:val="10"/>
        </w:rPr>
        <w:t>大熵处理器、近似正交处理器等多种处理器，它们也各有优缺点及适用场</w:t>
      </w:r>
      <w:r>
        <w:rPr>
          <w:spacing w:val="9"/>
        </w:rPr>
        <w:t>合。</w:t>
      </w:r>
    </w:p>
    <w:p w14:paraId="07075EA1">
      <w:pPr>
        <w:spacing w:line="298" w:lineRule="auto"/>
        <w:rPr>
          <w:rFonts w:ascii="Arial"/>
          <w:sz w:val="21"/>
        </w:rPr>
      </w:pPr>
    </w:p>
    <w:p w14:paraId="331B766E">
      <w:pPr>
        <w:pStyle w:val="2"/>
        <w:spacing w:before="101" w:line="222" w:lineRule="auto"/>
        <w:ind w:left="333"/>
        <w:outlineLvl w:val="2"/>
        <w:rPr>
          <w:rFonts w:ascii="黑体" w:hAnsi="黑体" w:eastAsia="黑体" w:cs="黑体"/>
          <w:sz w:val="31"/>
          <w:szCs w:val="31"/>
        </w:rPr>
      </w:pPr>
      <w:r>
        <w:rPr>
          <w:b/>
          <w:bCs/>
          <w:spacing w:val="-15"/>
          <w:sz w:val="31"/>
          <w:szCs w:val="31"/>
        </w:rPr>
        <w:t>9.1.4</w:t>
      </w:r>
      <w:r>
        <w:rPr>
          <w:spacing w:val="24"/>
          <w:sz w:val="31"/>
          <w:szCs w:val="31"/>
        </w:rPr>
        <w:t xml:space="preserve">  </w:t>
      </w:r>
      <w:r>
        <w:rPr>
          <w:b/>
          <w:bCs/>
          <w:spacing w:val="-15"/>
          <w:sz w:val="31"/>
          <w:szCs w:val="31"/>
        </w:rPr>
        <w:t>匹</w:t>
      </w:r>
      <w:r>
        <w:rPr>
          <w:rFonts w:ascii="黑体" w:hAnsi="黑体" w:eastAsia="黑体" w:cs="黑体"/>
          <w:b/>
          <w:bCs/>
          <w:spacing w:val="-15"/>
          <w:sz w:val="31"/>
          <w:szCs w:val="31"/>
        </w:rPr>
        <w:t>配场处理中的失配问题</w:t>
      </w:r>
    </w:p>
    <w:p w14:paraId="26AF5539">
      <w:pPr>
        <w:spacing w:line="343" w:lineRule="auto"/>
        <w:rPr>
          <w:rFonts w:ascii="Arial"/>
          <w:sz w:val="21"/>
        </w:rPr>
      </w:pPr>
    </w:p>
    <w:p w14:paraId="4A0D6F79">
      <w:pPr>
        <w:pStyle w:val="2"/>
        <w:spacing w:before="85" w:line="299" w:lineRule="auto"/>
        <w:ind w:left="329" w:firstLine="530"/>
      </w:pPr>
      <w:r>
        <w:rPr>
          <w:spacing w:val="12"/>
        </w:rPr>
        <w:t xml:space="preserve">匹配场处理中，构造仿真场时需要知道信道、声源或接收阵的一些参数，如 </w:t>
      </w:r>
      <w:r>
        <w:rPr>
          <w:spacing w:val="7"/>
        </w:rPr>
        <w:t>海水中的声速分布、海底声学参数等，并要求它们在检测和定位期间不发生</w:t>
      </w:r>
      <w:r>
        <w:rPr>
          <w:spacing w:val="6"/>
        </w:rPr>
        <w:t>变化。</w:t>
      </w:r>
    </w:p>
    <w:p w14:paraId="000A1492">
      <w:pPr>
        <w:spacing w:line="299" w:lineRule="auto"/>
        <w:sectPr>
          <w:headerReference r:id="rId356" w:type="default"/>
          <w:pgSz w:w="11900" w:h="16840"/>
          <w:pgMar w:top="1470" w:right="1479" w:bottom="400" w:left="480" w:header="939" w:footer="0" w:gutter="0"/>
          <w:cols w:space="720" w:num="1"/>
        </w:sectPr>
      </w:pPr>
    </w:p>
    <w:p w14:paraId="7EF01B57">
      <w:pPr>
        <w:spacing w:line="285" w:lineRule="auto"/>
        <w:rPr>
          <w:rFonts w:ascii="Arial"/>
          <w:sz w:val="21"/>
        </w:rPr>
      </w:pPr>
    </w:p>
    <w:p w14:paraId="1C1CE1D6">
      <w:pPr>
        <w:pStyle w:val="2"/>
        <w:spacing w:before="88" w:line="275" w:lineRule="auto"/>
        <w:ind w:left="120" w:right="119"/>
        <w:jc w:val="both"/>
        <w:rPr>
          <w:sz w:val="27"/>
          <w:szCs w:val="27"/>
        </w:rPr>
      </w:pPr>
      <w:r>
        <w:rPr>
          <w:spacing w:val="2"/>
          <w:sz w:val="27"/>
          <w:szCs w:val="27"/>
        </w:rPr>
        <w:t>而实际上，这些参数难以精确知道，有些还是时空变化的。另外，</w:t>
      </w:r>
      <w:r>
        <w:rPr>
          <w:spacing w:val="1"/>
          <w:sz w:val="27"/>
          <w:szCs w:val="27"/>
        </w:rPr>
        <w:t>声传播模型也</w:t>
      </w:r>
      <w:r>
        <w:rPr>
          <w:sz w:val="27"/>
          <w:szCs w:val="27"/>
        </w:rPr>
        <w:t xml:space="preserve"> </w:t>
      </w:r>
      <w:r>
        <w:rPr>
          <w:spacing w:val="2"/>
          <w:sz w:val="27"/>
          <w:szCs w:val="27"/>
        </w:rPr>
        <w:t>仅是实际物理状态的理想化近似描述。失配是指由环境</w:t>
      </w:r>
      <w:r>
        <w:rPr>
          <w:spacing w:val="1"/>
          <w:sz w:val="27"/>
          <w:szCs w:val="27"/>
        </w:rPr>
        <w:t>、系统和模型误差所导致</w:t>
      </w:r>
      <w:r>
        <w:rPr>
          <w:sz w:val="27"/>
          <w:szCs w:val="27"/>
        </w:rPr>
        <w:t xml:space="preserve"> </w:t>
      </w:r>
      <w:r>
        <w:rPr>
          <w:spacing w:val="-1"/>
          <w:sz w:val="27"/>
          <w:szCs w:val="27"/>
        </w:rPr>
        <w:t>的仿真场的不精确。失配对匹配场处理的性能具有重要的影响。</w:t>
      </w:r>
    </w:p>
    <w:p w14:paraId="18779E70">
      <w:pPr>
        <w:pStyle w:val="2"/>
        <w:spacing w:before="4" w:line="219" w:lineRule="auto"/>
        <w:ind w:left="690"/>
        <w:rPr>
          <w:sz w:val="27"/>
          <w:szCs w:val="27"/>
        </w:rPr>
      </w:pPr>
      <w:r>
        <w:rPr>
          <w:spacing w:val="4"/>
          <w:sz w:val="27"/>
          <w:szCs w:val="27"/>
        </w:rPr>
        <w:t>失配主要有3种，即环境失配、统计失配和系统失配，简介如下。</w:t>
      </w:r>
    </w:p>
    <w:p w14:paraId="340563DE">
      <w:pPr>
        <w:pStyle w:val="2"/>
        <w:spacing w:before="101" w:line="268" w:lineRule="auto"/>
        <w:ind w:left="120" w:right="103" w:firstLine="570"/>
        <w:rPr>
          <w:sz w:val="27"/>
          <w:szCs w:val="27"/>
        </w:rPr>
      </w:pPr>
      <w:r>
        <w:rPr>
          <w:spacing w:val="1"/>
          <w:sz w:val="27"/>
          <w:szCs w:val="27"/>
        </w:rPr>
        <w:t>环境失配，由环境模型的不确定性所造成，例如，传播模型中采用的声速分</w:t>
      </w:r>
      <w:r>
        <w:rPr>
          <w:spacing w:val="17"/>
          <w:sz w:val="27"/>
          <w:szCs w:val="27"/>
        </w:rPr>
        <w:t xml:space="preserve"> </w:t>
      </w:r>
      <w:r>
        <w:rPr>
          <w:spacing w:val="1"/>
          <w:sz w:val="27"/>
          <w:szCs w:val="27"/>
        </w:rPr>
        <w:t>布误差，海底声学参数和海深的不准确等。研究结果表明，环境失配对匹配场处</w:t>
      </w:r>
      <w:r>
        <w:rPr>
          <w:spacing w:val="5"/>
          <w:sz w:val="27"/>
          <w:szCs w:val="27"/>
        </w:rPr>
        <w:t xml:space="preserve"> </w:t>
      </w:r>
      <w:r>
        <w:rPr>
          <w:sz w:val="27"/>
          <w:szCs w:val="27"/>
        </w:rPr>
        <w:t>理性能有很大的影响，其中海深失配和海底沉积层中声速失配的影响尤为严重。</w:t>
      </w:r>
    </w:p>
    <w:p w14:paraId="615CF0CF">
      <w:pPr>
        <w:pStyle w:val="2"/>
        <w:spacing w:before="21" w:line="275" w:lineRule="auto"/>
        <w:ind w:left="120" w:right="93" w:firstLine="570"/>
        <w:rPr>
          <w:sz w:val="27"/>
          <w:szCs w:val="27"/>
        </w:rPr>
      </w:pPr>
      <w:r>
        <w:rPr>
          <w:spacing w:val="2"/>
          <w:sz w:val="27"/>
          <w:szCs w:val="27"/>
        </w:rPr>
        <w:t>统计失配，它与协方差矩阵的估计有关，问题在于；当用于平</w:t>
      </w:r>
      <w:r>
        <w:rPr>
          <w:spacing w:val="1"/>
          <w:sz w:val="27"/>
          <w:szCs w:val="27"/>
        </w:rPr>
        <w:t>均的阵数据的</w:t>
      </w:r>
      <w:r>
        <w:rPr>
          <w:sz w:val="27"/>
          <w:szCs w:val="27"/>
        </w:rPr>
        <w:t xml:space="preserve"> </w:t>
      </w:r>
      <w:r>
        <w:rPr>
          <w:spacing w:val="1"/>
          <w:sz w:val="27"/>
          <w:szCs w:val="27"/>
        </w:rPr>
        <w:t>样本数少于阵元数时，估计的协方差矩阵有可能是满秩的。即使估计的协方差矩</w:t>
      </w:r>
      <w:r>
        <w:rPr>
          <w:spacing w:val="6"/>
          <w:sz w:val="27"/>
          <w:szCs w:val="27"/>
        </w:rPr>
        <w:t xml:space="preserve"> </w:t>
      </w:r>
      <w:r>
        <w:rPr>
          <w:spacing w:val="-2"/>
          <w:sz w:val="27"/>
          <w:szCs w:val="27"/>
        </w:rPr>
        <w:t>阵是满秩的，有限数目的平均样本也会出现偏置。</w:t>
      </w:r>
    </w:p>
    <w:p w14:paraId="02067CF6">
      <w:pPr>
        <w:pStyle w:val="2"/>
        <w:spacing w:before="26" w:line="268" w:lineRule="auto"/>
        <w:ind w:left="120" w:right="112" w:firstLine="570"/>
        <w:jc w:val="both"/>
        <w:rPr>
          <w:sz w:val="27"/>
          <w:szCs w:val="27"/>
        </w:rPr>
      </w:pPr>
      <w:r>
        <w:rPr>
          <w:spacing w:val="1"/>
          <w:sz w:val="27"/>
          <w:szCs w:val="27"/>
        </w:rPr>
        <w:t>系统失配，指接收系统有误差，如接收阵发生倾斜，水听器接收灵敏度和相</w:t>
      </w:r>
      <w:r>
        <w:rPr>
          <w:spacing w:val="8"/>
          <w:sz w:val="27"/>
          <w:szCs w:val="27"/>
        </w:rPr>
        <w:t xml:space="preserve"> </w:t>
      </w:r>
      <w:r>
        <w:rPr>
          <w:spacing w:val="1"/>
          <w:sz w:val="27"/>
          <w:szCs w:val="27"/>
        </w:rPr>
        <w:t>位发生漂移等，其中匹配场处理对阵倾斜十分敏感，甚至使其失效。因此，阵倾</w:t>
      </w:r>
      <w:r>
        <w:rPr>
          <w:spacing w:val="4"/>
          <w:sz w:val="27"/>
          <w:szCs w:val="27"/>
        </w:rPr>
        <w:t xml:space="preserve"> </w:t>
      </w:r>
      <w:r>
        <w:rPr>
          <w:spacing w:val="-4"/>
          <w:sz w:val="27"/>
          <w:szCs w:val="27"/>
        </w:rPr>
        <w:t>斜的测量和补偿算法就非常必要。</w:t>
      </w:r>
    </w:p>
    <w:p w14:paraId="6A3C6FB2">
      <w:pPr>
        <w:pStyle w:val="2"/>
        <w:spacing w:before="13" w:line="275" w:lineRule="auto"/>
        <w:ind w:left="120" w:right="103" w:firstLine="570"/>
        <w:jc w:val="both"/>
        <w:rPr>
          <w:sz w:val="27"/>
          <w:szCs w:val="27"/>
        </w:rPr>
      </w:pPr>
      <w:r>
        <w:rPr>
          <w:spacing w:val="1"/>
          <w:sz w:val="27"/>
          <w:szCs w:val="27"/>
        </w:rPr>
        <w:t>对于匹配场处理对失配的敏感性，通过理论和实验研究，开发出了多种有效</w:t>
      </w:r>
      <w:r>
        <w:rPr>
          <w:spacing w:val="17"/>
          <w:sz w:val="27"/>
          <w:szCs w:val="27"/>
        </w:rPr>
        <w:t xml:space="preserve"> </w:t>
      </w:r>
      <w:r>
        <w:rPr>
          <w:spacing w:val="5"/>
          <w:sz w:val="27"/>
          <w:szCs w:val="27"/>
        </w:rPr>
        <w:t>的匹配场稳健算法，如聚焦算法3、模拟退火算法、似然比匹配场算法、最佳不</w:t>
      </w:r>
      <w:r>
        <w:rPr>
          <w:spacing w:val="4"/>
          <w:sz w:val="27"/>
          <w:szCs w:val="27"/>
        </w:rPr>
        <w:t xml:space="preserve"> </w:t>
      </w:r>
      <w:r>
        <w:rPr>
          <w:spacing w:val="-6"/>
          <w:sz w:val="27"/>
          <w:szCs w:val="27"/>
        </w:rPr>
        <w:t>确定场处理器等。</w:t>
      </w:r>
    </w:p>
    <w:p w14:paraId="19B00A1A">
      <w:pPr>
        <w:spacing w:line="241" w:lineRule="auto"/>
        <w:rPr>
          <w:rFonts w:ascii="Arial"/>
          <w:sz w:val="21"/>
        </w:rPr>
      </w:pPr>
    </w:p>
    <w:p w14:paraId="07DC236D">
      <w:pPr>
        <w:pStyle w:val="2"/>
        <w:spacing w:before="121" w:line="219" w:lineRule="auto"/>
        <w:ind w:left="3054"/>
        <w:outlineLvl w:val="1"/>
        <w:rPr>
          <w:sz w:val="37"/>
          <w:szCs w:val="37"/>
        </w:rPr>
      </w:pPr>
      <w:r>
        <w:rPr>
          <w:b/>
          <w:bCs/>
          <w:spacing w:val="-20"/>
          <w:sz w:val="37"/>
          <w:szCs w:val="37"/>
        </w:rPr>
        <w:t>9.2</w:t>
      </w:r>
      <w:r>
        <w:rPr>
          <w:spacing w:val="171"/>
          <w:sz w:val="37"/>
          <w:szCs w:val="37"/>
        </w:rPr>
        <w:t xml:space="preserve"> </w:t>
      </w:r>
      <w:r>
        <w:rPr>
          <w:b/>
          <w:bCs/>
          <w:spacing w:val="-20"/>
          <w:sz w:val="37"/>
          <w:szCs w:val="37"/>
        </w:rPr>
        <w:t>海洋声学层析技术</w:t>
      </w:r>
    </w:p>
    <w:p w14:paraId="7F27E10A">
      <w:pPr>
        <w:spacing w:line="284" w:lineRule="auto"/>
        <w:rPr>
          <w:rFonts w:ascii="Arial"/>
          <w:sz w:val="21"/>
        </w:rPr>
      </w:pPr>
    </w:p>
    <w:p w14:paraId="7F63900E">
      <w:pPr>
        <w:pStyle w:val="2"/>
        <w:spacing w:before="88" w:line="277" w:lineRule="auto"/>
        <w:ind w:left="120" w:firstLine="570"/>
        <w:jc w:val="both"/>
        <w:rPr>
          <w:sz w:val="27"/>
          <w:szCs w:val="27"/>
        </w:rPr>
      </w:pPr>
      <w:r>
        <w:rPr>
          <w:spacing w:val="-4"/>
          <w:sz w:val="27"/>
          <w:szCs w:val="27"/>
        </w:rPr>
        <w:t>层析技术</w:t>
      </w:r>
      <w:r>
        <w:rPr>
          <w:spacing w:val="-34"/>
          <w:sz w:val="27"/>
          <w:szCs w:val="27"/>
        </w:rPr>
        <w:t xml:space="preserve"> </w:t>
      </w:r>
      <w:r>
        <w:rPr>
          <w:rFonts w:ascii="Times New Roman" w:hAnsi="Times New Roman" w:eastAsia="Times New Roman" w:cs="Times New Roman"/>
          <w:spacing w:val="-4"/>
          <w:sz w:val="27"/>
          <w:szCs w:val="27"/>
        </w:rPr>
        <w:t>(tomography)</w:t>
      </w:r>
      <w:r>
        <w:rPr>
          <w:rFonts w:ascii="Times New Roman" w:hAnsi="Times New Roman" w:eastAsia="Times New Roman" w:cs="Times New Roman"/>
          <w:spacing w:val="18"/>
          <w:sz w:val="27"/>
          <w:szCs w:val="27"/>
        </w:rPr>
        <w:t xml:space="preserve">   </w:t>
      </w:r>
      <w:r>
        <w:rPr>
          <w:spacing w:val="-4"/>
          <w:sz w:val="27"/>
          <w:szCs w:val="27"/>
        </w:rPr>
        <w:t>一词来自希腊文</w:t>
      </w:r>
      <w:r>
        <w:rPr>
          <w:spacing w:val="-5"/>
          <w:sz w:val="27"/>
          <w:szCs w:val="27"/>
        </w:rPr>
        <w:t>，</w:t>
      </w:r>
      <w:r>
        <w:rPr>
          <w:rFonts w:ascii="Times New Roman" w:hAnsi="Times New Roman" w:eastAsia="Times New Roman" w:cs="Times New Roman"/>
          <w:spacing w:val="-5"/>
          <w:sz w:val="27"/>
          <w:szCs w:val="27"/>
        </w:rPr>
        <w:t>tomo</w:t>
      </w:r>
      <w:r>
        <w:rPr>
          <w:rFonts w:ascii="Times New Roman" w:hAnsi="Times New Roman" w:eastAsia="Times New Roman" w:cs="Times New Roman"/>
          <w:spacing w:val="31"/>
          <w:sz w:val="27"/>
          <w:szCs w:val="27"/>
        </w:rPr>
        <w:t xml:space="preserve"> </w:t>
      </w:r>
      <w:r>
        <w:rPr>
          <w:spacing w:val="-5"/>
          <w:sz w:val="27"/>
          <w:szCs w:val="27"/>
        </w:rPr>
        <w:t>是“切割”“分层”的意思。</w:t>
      </w:r>
      <w:r>
        <w:rPr>
          <w:sz w:val="27"/>
          <w:szCs w:val="27"/>
        </w:rPr>
        <w:t xml:space="preserve"> </w:t>
      </w:r>
      <w:r>
        <w:rPr>
          <w:spacing w:val="4"/>
          <w:sz w:val="27"/>
          <w:szCs w:val="27"/>
        </w:rPr>
        <w:t>层析技术首先在</w:t>
      </w:r>
      <w:r>
        <w:rPr>
          <w:spacing w:val="-65"/>
          <w:sz w:val="27"/>
          <w:szCs w:val="27"/>
        </w:rPr>
        <w:t xml:space="preserve"> </w:t>
      </w:r>
      <w:r>
        <w:rPr>
          <w:spacing w:val="4"/>
          <w:sz w:val="27"/>
          <w:szCs w:val="27"/>
        </w:rPr>
        <w:t>X</w:t>
      </w:r>
      <w:r>
        <w:rPr>
          <w:spacing w:val="37"/>
          <w:sz w:val="27"/>
          <w:szCs w:val="27"/>
        </w:rPr>
        <w:t xml:space="preserve"> </w:t>
      </w:r>
      <w:r>
        <w:rPr>
          <w:spacing w:val="4"/>
          <w:sz w:val="27"/>
          <w:szCs w:val="27"/>
        </w:rPr>
        <w:t>射线中得到应用，医学中的</w:t>
      </w:r>
      <w:r>
        <w:rPr>
          <w:sz w:val="27"/>
          <w:szCs w:val="27"/>
        </w:rPr>
        <w:t>CT</w:t>
      </w:r>
      <w:r>
        <w:rPr>
          <w:spacing w:val="4"/>
          <w:sz w:val="27"/>
          <w:szCs w:val="27"/>
        </w:rPr>
        <w:t>(</w:t>
      </w:r>
      <w:r>
        <w:rPr>
          <w:sz w:val="27"/>
          <w:szCs w:val="27"/>
        </w:rPr>
        <w:t>computer</w:t>
      </w:r>
      <w:r>
        <w:rPr>
          <w:spacing w:val="57"/>
          <w:sz w:val="27"/>
          <w:szCs w:val="27"/>
        </w:rPr>
        <w:t xml:space="preserve">  </w:t>
      </w:r>
      <w:r>
        <w:rPr>
          <w:sz w:val="27"/>
          <w:szCs w:val="27"/>
        </w:rPr>
        <w:t>tomography</w:t>
      </w:r>
      <w:r>
        <w:rPr>
          <w:spacing w:val="4"/>
          <w:sz w:val="27"/>
          <w:szCs w:val="27"/>
        </w:rPr>
        <w:t>)</w:t>
      </w:r>
      <w:r>
        <w:rPr>
          <w:spacing w:val="3"/>
          <w:sz w:val="27"/>
          <w:szCs w:val="27"/>
        </w:rPr>
        <w:t>就是</w:t>
      </w:r>
      <w:r>
        <w:rPr>
          <w:sz w:val="27"/>
          <w:szCs w:val="27"/>
        </w:rPr>
        <w:t xml:space="preserve">  </w:t>
      </w:r>
      <w:r>
        <w:rPr>
          <w:spacing w:val="3"/>
          <w:sz w:val="27"/>
          <w:szCs w:val="27"/>
        </w:rPr>
        <w:t>层析技术的具体应用。海洋声学层析技术首先是美国科学家</w:t>
      </w:r>
      <w:r>
        <w:rPr>
          <w:sz w:val="27"/>
          <w:szCs w:val="27"/>
        </w:rPr>
        <w:t>Munk</w:t>
      </w:r>
      <w:r>
        <w:rPr>
          <w:spacing w:val="70"/>
          <w:sz w:val="27"/>
          <w:szCs w:val="27"/>
        </w:rPr>
        <w:t xml:space="preserve"> </w:t>
      </w:r>
      <w:r>
        <w:rPr>
          <w:spacing w:val="3"/>
          <w:sz w:val="27"/>
          <w:szCs w:val="27"/>
        </w:rPr>
        <w:t>等4]于1979年</w:t>
      </w:r>
      <w:r>
        <w:rPr>
          <w:sz w:val="27"/>
          <w:szCs w:val="27"/>
        </w:rPr>
        <w:t xml:space="preserve">  </w:t>
      </w:r>
      <w:r>
        <w:rPr>
          <w:spacing w:val="2"/>
          <w:sz w:val="27"/>
          <w:szCs w:val="27"/>
        </w:rPr>
        <w:t>提出的。海洋声学层析技术是一种反演技术，</w:t>
      </w:r>
      <w:r>
        <w:rPr>
          <w:spacing w:val="1"/>
          <w:sz w:val="27"/>
          <w:szCs w:val="27"/>
        </w:rPr>
        <w:t>通过测量固定的声源和水听器之间</w:t>
      </w:r>
      <w:r>
        <w:rPr>
          <w:sz w:val="27"/>
          <w:szCs w:val="27"/>
        </w:rPr>
        <w:t xml:space="preserve">  </w:t>
      </w:r>
      <w:r>
        <w:rPr>
          <w:spacing w:val="1"/>
          <w:sz w:val="27"/>
          <w:szCs w:val="27"/>
        </w:rPr>
        <w:t>声传播时间的扰动，推断出海洋内部的声速、沿声路径的平均海流速度、估计海</w:t>
      </w:r>
      <w:r>
        <w:rPr>
          <w:spacing w:val="2"/>
          <w:sz w:val="27"/>
          <w:szCs w:val="27"/>
        </w:rPr>
        <w:t xml:space="preserve">  </w:t>
      </w:r>
      <w:r>
        <w:rPr>
          <w:spacing w:val="1"/>
          <w:sz w:val="27"/>
          <w:szCs w:val="27"/>
        </w:rPr>
        <w:t>面谱等，使人们能大面积得到海域中海水状态及其变化的资料，为研究大洋的变</w:t>
      </w:r>
      <w:r>
        <w:rPr>
          <w:spacing w:val="2"/>
          <w:sz w:val="27"/>
          <w:szCs w:val="27"/>
        </w:rPr>
        <w:t xml:space="preserve">  </w:t>
      </w:r>
      <w:r>
        <w:rPr>
          <w:spacing w:val="-5"/>
          <w:sz w:val="27"/>
          <w:szCs w:val="27"/>
        </w:rPr>
        <w:t>异性提供一种有效手段。</w:t>
      </w:r>
    </w:p>
    <w:p w14:paraId="7F85A80D">
      <w:pPr>
        <w:pStyle w:val="2"/>
        <w:spacing w:before="22" w:line="274" w:lineRule="auto"/>
        <w:ind w:left="120" w:right="116" w:firstLine="570"/>
        <w:jc w:val="both"/>
        <w:rPr>
          <w:sz w:val="27"/>
          <w:szCs w:val="27"/>
        </w:rPr>
      </w:pPr>
      <w:r>
        <w:rPr>
          <w:spacing w:val="9"/>
          <w:sz w:val="27"/>
          <w:szCs w:val="27"/>
        </w:rPr>
        <w:t>海洋声学层析的基本做法，是在海水中相隔几百千米的距离上布设多个声</w:t>
      </w:r>
      <w:r>
        <w:rPr>
          <w:spacing w:val="18"/>
          <w:sz w:val="27"/>
          <w:szCs w:val="27"/>
        </w:rPr>
        <w:t xml:space="preserve"> </w:t>
      </w:r>
      <w:r>
        <w:rPr>
          <w:spacing w:val="9"/>
          <w:sz w:val="27"/>
          <w:szCs w:val="27"/>
        </w:rPr>
        <w:t>发射接收点，不断接收和发射声信号。声线以不同角度穿透水体，它们携带有</w:t>
      </w:r>
      <w:r>
        <w:rPr>
          <w:spacing w:val="6"/>
          <w:sz w:val="27"/>
          <w:szCs w:val="27"/>
        </w:rPr>
        <w:t xml:space="preserve"> </w:t>
      </w:r>
      <w:r>
        <w:rPr>
          <w:spacing w:val="10"/>
          <w:sz w:val="27"/>
          <w:szCs w:val="27"/>
        </w:rPr>
        <w:t>传播路径上海水的信息。例如，测得两点间声信号往</w:t>
      </w:r>
      <w:r>
        <w:rPr>
          <w:spacing w:val="9"/>
          <w:sz w:val="27"/>
          <w:szCs w:val="27"/>
        </w:rPr>
        <w:t>返时间的平均值，就可得</w:t>
      </w:r>
      <w:r>
        <w:rPr>
          <w:sz w:val="27"/>
          <w:szCs w:val="27"/>
        </w:rPr>
        <w:t xml:space="preserve"> </w:t>
      </w:r>
      <w:r>
        <w:rPr>
          <w:spacing w:val="9"/>
          <w:sz w:val="27"/>
          <w:szCs w:val="27"/>
        </w:rPr>
        <w:t>到这两点间的平均声速，再根据声速与温度的关系，进而得到声路径上的海水</w:t>
      </w:r>
      <w:r>
        <w:rPr>
          <w:spacing w:val="5"/>
          <w:sz w:val="27"/>
          <w:szCs w:val="27"/>
        </w:rPr>
        <w:t xml:space="preserve"> </w:t>
      </w:r>
      <w:r>
        <w:rPr>
          <w:spacing w:val="9"/>
          <w:sz w:val="27"/>
          <w:szCs w:val="27"/>
        </w:rPr>
        <w:t>温度。如果测得两点间声信号往返传播时间的差值，则这差值就反映了这两点</w:t>
      </w:r>
      <w:r>
        <w:rPr>
          <w:spacing w:val="17"/>
          <w:sz w:val="27"/>
          <w:szCs w:val="27"/>
        </w:rPr>
        <w:t xml:space="preserve"> </w:t>
      </w:r>
      <w:r>
        <w:rPr>
          <w:spacing w:val="9"/>
          <w:sz w:val="27"/>
          <w:szCs w:val="27"/>
        </w:rPr>
        <w:t>连线方向上的海水流速。以上测量通常称为水平层析。另外，在深海中，声线</w:t>
      </w:r>
      <w:r>
        <w:rPr>
          <w:spacing w:val="12"/>
          <w:sz w:val="27"/>
          <w:szCs w:val="27"/>
        </w:rPr>
        <w:t xml:space="preserve"> </w:t>
      </w:r>
      <w:r>
        <w:rPr>
          <w:spacing w:val="9"/>
          <w:sz w:val="27"/>
          <w:szCs w:val="27"/>
        </w:rPr>
        <w:t>以不同的垂直倾角出发，传播中经过不同深度的水层，到达时间也不同，测量</w:t>
      </w:r>
      <w:r>
        <w:rPr>
          <w:spacing w:val="3"/>
          <w:sz w:val="27"/>
          <w:szCs w:val="27"/>
        </w:rPr>
        <w:t xml:space="preserve"> </w:t>
      </w:r>
      <w:r>
        <w:rPr>
          <w:spacing w:val="9"/>
          <w:sz w:val="27"/>
          <w:szCs w:val="27"/>
        </w:rPr>
        <w:t>不同出射角声线的传播时间，就可得到不同声线经过水层的温度，这就是所谓</w:t>
      </w:r>
      <w:r>
        <w:rPr>
          <w:spacing w:val="12"/>
          <w:sz w:val="27"/>
          <w:szCs w:val="27"/>
        </w:rPr>
        <w:t xml:space="preserve"> </w:t>
      </w:r>
      <w:r>
        <w:rPr>
          <w:spacing w:val="-4"/>
          <w:sz w:val="27"/>
          <w:szCs w:val="27"/>
        </w:rPr>
        <w:t>的垂直层析。</w:t>
      </w:r>
    </w:p>
    <w:p w14:paraId="36B56C62">
      <w:pPr>
        <w:spacing w:line="274" w:lineRule="auto"/>
        <w:rPr>
          <w:sz w:val="27"/>
          <w:szCs w:val="27"/>
        </w:rPr>
        <w:sectPr>
          <w:headerReference r:id="rId357" w:type="default"/>
          <w:pgSz w:w="11900" w:h="16840"/>
          <w:pgMar w:top="1342" w:right="814" w:bottom="400" w:left="1329" w:header="827" w:footer="0" w:gutter="0"/>
          <w:cols w:space="720" w:num="1"/>
        </w:sectPr>
      </w:pPr>
    </w:p>
    <w:p w14:paraId="2FE6F359">
      <w:pPr>
        <w:spacing w:line="269" w:lineRule="auto"/>
        <w:rPr>
          <w:rFonts w:ascii="Arial"/>
          <w:sz w:val="21"/>
        </w:rPr>
      </w:pPr>
    </w:p>
    <w:p w14:paraId="0FBAD0B5">
      <w:pPr>
        <w:spacing w:line="269" w:lineRule="auto"/>
        <w:rPr>
          <w:rFonts w:ascii="Arial"/>
          <w:sz w:val="21"/>
        </w:rPr>
      </w:pPr>
    </w:p>
    <w:p w14:paraId="7660875A">
      <w:pPr>
        <w:pStyle w:val="2"/>
        <w:tabs>
          <w:tab w:val="left" w:pos="2741"/>
        </w:tabs>
        <w:spacing w:before="88" w:line="219" w:lineRule="auto"/>
        <w:rPr>
          <w:rFonts w:ascii="Times New Roman" w:hAnsi="Times New Roman" w:eastAsia="Times New Roman" w:cs="Times New Roman"/>
          <w:sz w:val="27"/>
          <w:szCs w:val="27"/>
        </w:rPr>
      </w:pPr>
      <w:r>
        <w:rPr>
          <w:sz w:val="27"/>
          <w:szCs w:val="27"/>
          <w:u w:val="single" w:color="auto"/>
        </w:rPr>
        <w:tab/>
      </w:r>
      <w:r>
        <w:rPr>
          <w:spacing w:val="27"/>
          <w:sz w:val="27"/>
          <w:szCs w:val="27"/>
          <w:u w:val="single" w:color="auto"/>
        </w:rPr>
        <w:t>第9章</w:t>
      </w:r>
      <w:r>
        <w:rPr>
          <w:spacing w:val="19"/>
          <w:sz w:val="27"/>
          <w:szCs w:val="27"/>
          <w:u w:val="single" w:color="auto"/>
        </w:rPr>
        <w:t xml:space="preserve">   </w:t>
      </w:r>
      <w:r>
        <w:rPr>
          <w:spacing w:val="27"/>
          <w:sz w:val="27"/>
          <w:szCs w:val="27"/>
          <w:u w:val="single" w:color="auto"/>
        </w:rPr>
        <w:t xml:space="preserve">水声科技进展简介                </w:t>
      </w:r>
      <w:r>
        <w:rPr>
          <w:spacing w:val="26"/>
          <w:sz w:val="27"/>
          <w:szCs w:val="27"/>
          <w:u w:val="single" w:color="auto"/>
        </w:rPr>
        <w:t xml:space="preserve">  </w:t>
      </w:r>
      <w:r>
        <w:rPr>
          <w:rFonts w:ascii="Times New Roman" w:hAnsi="Times New Roman" w:eastAsia="Times New Roman" w:cs="Times New Roman"/>
          <w:spacing w:val="26"/>
          <w:sz w:val="27"/>
          <w:szCs w:val="27"/>
          <w:u w:val="single" w:color="auto"/>
        </w:rPr>
        <w:t>363·</w:t>
      </w:r>
    </w:p>
    <w:p w14:paraId="4526F3D4">
      <w:pPr>
        <w:spacing w:line="401" w:lineRule="auto"/>
        <w:rPr>
          <w:rFonts w:ascii="Arial"/>
          <w:sz w:val="21"/>
        </w:rPr>
      </w:pPr>
    </w:p>
    <w:p w14:paraId="12EC5B16">
      <w:pPr>
        <w:pStyle w:val="2"/>
        <w:spacing w:before="87" w:line="274" w:lineRule="auto"/>
        <w:ind w:left="410" w:right="16" w:firstLine="539"/>
        <w:jc w:val="both"/>
        <w:rPr>
          <w:sz w:val="27"/>
          <w:szCs w:val="27"/>
        </w:rPr>
      </w:pPr>
      <w:r>
        <w:rPr>
          <w:spacing w:val="10"/>
          <w:sz w:val="27"/>
          <w:szCs w:val="27"/>
        </w:rPr>
        <w:t>海洋声学层析技术是一种反演技术，自然希望有尽可能多的测量数据，即</w:t>
      </w:r>
      <w:r>
        <w:rPr>
          <w:spacing w:val="7"/>
          <w:sz w:val="27"/>
          <w:szCs w:val="27"/>
        </w:rPr>
        <w:t xml:space="preserve"> </w:t>
      </w:r>
      <w:r>
        <w:rPr>
          <w:spacing w:val="9"/>
          <w:sz w:val="27"/>
          <w:szCs w:val="27"/>
        </w:rPr>
        <w:t>发射接收点越多，传播路径就越多，得到的信息量也越大，空间分辨率也相应</w:t>
      </w:r>
      <w:r>
        <w:rPr>
          <w:spacing w:val="4"/>
          <w:sz w:val="27"/>
          <w:szCs w:val="27"/>
        </w:rPr>
        <w:t xml:space="preserve"> </w:t>
      </w:r>
      <w:r>
        <w:rPr>
          <w:spacing w:val="9"/>
          <w:sz w:val="27"/>
          <w:szCs w:val="27"/>
        </w:rPr>
        <w:t>越高。然而在海洋条件下，不可能布设数量很大的接收发射点，而观测区域面</w:t>
      </w:r>
      <w:r>
        <w:rPr>
          <w:spacing w:val="4"/>
          <w:sz w:val="27"/>
          <w:szCs w:val="27"/>
        </w:rPr>
        <w:t xml:space="preserve"> </w:t>
      </w:r>
      <w:r>
        <w:rPr>
          <w:spacing w:val="9"/>
          <w:sz w:val="27"/>
          <w:szCs w:val="27"/>
        </w:rPr>
        <w:t>积又很大，因此观测网络十分稀疏，通常只能有数十到数百个路径，于是造成</w:t>
      </w:r>
      <w:r>
        <w:rPr>
          <w:spacing w:val="5"/>
          <w:sz w:val="27"/>
          <w:szCs w:val="27"/>
        </w:rPr>
        <w:t xml:space="preserve"> </w:t>
      </w:r>
      <w:r>
        <w:rPr>
          <w:spacing w:val="9"/>
          <w:sz w:val="27"/>
          <w:szCs w:val="27"/>
        </w:rPr>
        <w:t>未知量数远大于方程数，这时就需要考虑解的唯一性和稳定性。海洋声学家的</w:t>
      </w:r>
      <w:r>
        <w:rPr>
          <w:spacing w:val="14"/>
          <w:sz w:val="27"/>
          <w:szCs w:val="27"/>
        </w:rPr>
        <w:t xml:space="preserve"> </w:t>
      </w:r>
      <w:r>
        <w:rPr>
          <w:spacing w:val="8"/>
          <w:sz w:val="27"/>
          <w:szCs w:val="27"/>
        </w:rPr>
        <w:t>研究表明，利用已知的海洋介质内部运动规律，作为求解逆</w:t>
      </w:r>
      <w:r>
        <w:rPr>
          <w:spacing w:val="7"/>
          <w:sz w:val="27"/>
          <w:szCs w:val="27"/>
        </w:rPr>
        <w:t>问题的约束条件，</w:t>
      </w:r>
      <w:r>
        <w:rPr>
          <w:sz w:val="27"/>
          <w:szCs w:val="27"/>
        </w:rPr>
        <w:t xml:space="preserve"> </w:t>
      </w:r>
      <w:r>
        <w:rPr>
          <w:spacing w:val="9"/>
          <w:sz w:val="27"/>
          <w:szCs w:val="27"/>
        </w:rPr>
        <w:t>可以有效减少介质时空变化的自由度，能在最小数量的收发系统下得到最大的</w:t>
      </w:r>
      <w:r>
        <w:rPr>
          <w:spacing w:val="14"/>
          <w:sz w:val="27"/>
          <w:szCs w:val="27"/>
        </w:rPr>
        <w:t xml:space="preserve"> </w:t>
      </w:r>
      <w:r>
        <w:rPr>
          <w:spacing w:val="-4"/>
          <w:sz w:val="27"/>
          <w:szCs w:val="27"/>
        </w:rPr>
        <w:t>空间分辨率。</w:t>
      </w:r>
    </w:p>
    <w:p w14:paraId="09DC726E">
      <w:pPr>
        <w:pStyle w:val="2"/>
        <w:spacing w:before="54" w:line="281" w:lineRule="auto"/>
        <w:ind w:left="410" w:right="14" w:firstLine="539"/>
        <w:jc w:val="both"/>
        <w:rPr>
          <w:sz w:val="27"/>
          <w:szCs w:val="27"/>
        </w:rPr>
      </w:pPr>
      <w:r>
        <w:rPr>
          <w:spacing w:val="2"/>
          <w:sz w:val="27"/>
          <w:szCs w:val="27"/>
        </w:rPr>
        <w:t>经过20余年的努力，针对不同的声参量，人们开发了多</w:t>
      </w:r>
      <w:r>
        <w:rPr>
          <w:spacing w:val="1"/>
          <w:sz w:val="27"/>
          <w:szCs w:val="27"/>
        </w:rPr>
        <w:t>种声层析信号处理方</w:t>
      </w:r>
      <w:r>
        <w:rPr>
          <w:sz w:val="27"/>
          <w:szCs w:val="27"/>
        </w:rPr>
        <w:t xml:space="preserve"> </w:t>
      </w:r>
      <w:r>
        <w:rPr>
          <w:spacing w:val="1"/>
          <w:sz w:val="27"/>
          <w:szCs w:val="27"/>
        </w:rPr>
        <w:t>法，主要有声线传播时间层析、简正波传播时间层析、峰值匹配层析、简正波相</w:t>
      </w:r>
      <w:r>
        <w:rPr>
          <w:spacing w:val="16"/>
          <w:sz w:val="27"/>
          <w:szCs w:val="27"/>
        </w:rPr>
        <w:t xml:space="preserve"> </w:t>
      </w:r>
      <w:r>
        <w:rPr>
          <w:spacing w:val="-3"/>
          <w:sz w:val="27"/>
          <w:szCs w:val="27"/>
        </w:rPr>
        <w:t>位层析、简正波水平折射层析和匹配场层析等。</w:t>
      </w:r>
    </w:p>
    <w:p w14:paraId="53996DF5">
      <w:pPr>
        <w:pStyle w:val="2"/>
        <w:spacing w:before="325" w:line="219" w:lineRule="auto"/>
        <w:ind w:left="3504"/>
        <w:outlineLvl w:val="1"/>
        <w:rPr>
          <w:sz w:val="37"/>
          <w:szCs w:val="37"/>
        </w:rPr>
      </w:pPr>
      <w:r>
        <w:rPr>
          <w:b/>
          <w:bCs/>
          <w:spacing w:val="-18"/>
          <w:sz w:val="37"/>
          <w:szCs w:val="37"/>
        </w:rPr>
        <w:t>9.3</w:t>
      </w:r>
      <w:r>
        <w:rPr>
          <w:spacing w:val="133"/>
          <w:sz w:val="37"/>
          <w:szCs w:val="37"/>
        </w:rPr>
        <w:t xml:space="preserve"> </w:t>
      </w:r>
      <w:r>
        <w:rPr>
          <w:b/>
          <w:bCs/>
          <w:spacing w:val="-18"/>
          <w:sz w:val="37"/>
          <w:szCs w:val="37"/>
        </w:rPr>
        <w:t>舰船声隐身技术</w:t>
      </w:r>
    </w:p>
    <w:p w14:paraId="3C42BDA8">
      <w:pPr>
        <w:spacing w:line="316" w:lineRule="auto"/>
        <w:rPr>
          <w:rFonts w:ascii="Arial"/>
          <w:sz w:val="21"/>
        </w:rPr>
      </w:pPr>
    </w:p>
    <w:p w14:paraId="487E352B">
      <w:pPr>
        <w:pStyle w:val="2"/>
        <w:spacing w:before="88" w:line="274" w:lineRule="auto"/>
        <w:ind w:left="410" w:right="28" w:firstLine="539"/>
        <w:rPr>
          <w:sz w:val="27"/>
          <w:szCs w:val="27"/>
        </w:rPr>
      </w:pPr>
      <w:r>
        <w:rPr>
          <w:spacing w:val="1"/>
          <w:sz w:val="27"/>
          <w:szCs w:val="27"/>
        </w:rPr>
        <w:t>随着科学技术的飞速发展，现代探测设备的探测距离和武器的命中概率取得</w:t>
      </w:r>
      <w:r>
        <w:rPr>
          <w:spacing w:val="6"/>
          <w:sz w:val="27"/>
          <w:szCs w:val="27"/>
        </w:rPr>
        <w:t xml:space="preserve"> </w:t>
      </w:r>
      <w:r>
        <w:rPr>
          <w:sz w:val="27"/>
          <w:szCs w:val="27"/>
        </w:rPr>
        <w:t>了大幅度提高，对舰船的生存构成了严重的威胁，也影响了舰船</w:t>
      </w:r>
      <w:r>
        <w:rPr>
          <w:spacing w:val="-1"/>
          <w:sz w:val="27"/>
          <w:szCs w:val="27"/>
        </w:rPr>
        <w:t>战斗力的发挥。</w:t>
      </w:r>
      <w:r>
        <w:rPr>
          <w:sz w:val="27"/>
          <w:szCs w:val="27"/>
        </w:rPr>
        <w:t xml:space="preserve"> 隐形飞机的问世及其在战斗中发挥的作用，引起了人们对舰船隐身的高度重视。</w:t>
      </w:r>
      <w:r>
        <w:rPr>
          <w:spacing w:val="13"/>
          <w:sz w:val="27"/>
          <w:szCs w:val="27"/>
        </w:rPr>
        <w:t xml:space="preserve"> </w:t>
      </w:r>
      <w:r>
        <w:rPr>
          <w:spacing w:val="1"/>
          <w:sz w:val="27"/>
          <w:szCs w:val="27"/>
        </w:rPr>
        <w:t>舰船隐身是指使舰船本身所具有的、易于被对方探测到因而暴露自己的特征信号</w:t>
      </w:r>
      <w:r>
        <w:rPr>
          <w:spacing w:val="10"/>
          <w:sz w:val="27"/>
          <w:szCs w:val="27"/>
        </w:rPr>
        <w:t xml:space="preserve"> </w:t>
      </w:r>
      <w:r>
        <w:rPr>
          <w:spacing w:val="1"/>
          <w:sz w:val="27"/>
          <w:szCs w:val="27"/>
        </w:rPr>
        <w:t>发生变化、削弱甚至消除，使舰船不易被发现、跟踪、识别和攻击，从而提高生</w:t>
      </w:r>
      <w:r>
        <w:rPr>
          <w:spacing w:val="6"/>
          <w:sz w:val="27"/>
          <w:szCs w:val="27"/>
        </w:rPr>
        <w:t xml:space="preserve"> </w:t>
      </w:r>
      <w:r>
        <w:rPr>
          <w:spacing w:val="1"/>
          <w:sz w:val="27"/>
          <w:szCs w:val="27"/>
        </w:rPr>
        <w:t>存力和发挥应有的战斗力。现代舰船的特征信号是多种多样的，它涉及电子、材</w:t>
      </w:r>
      <w:r>
        <w:rPr>
          <w:spacing w:val="3"/>
          <w:sz w:val="27"/>
          <w:szCs w:val="27"/>
        </w:rPr>
        <w:t xml:space="preserve"> </w:t>
      </w:r>
      <w:r>
        <w:rPr>
          <w:spacing w:val="1"/>
          <w:sz w:val="27"/>
          <w:szCs w:val="27"/>
        </w:rPr>
        <w:t>料、声、光、电、磁和压力等学科，因而舰船隐身必然是综合性科学技术，它包</w:t>
      </w:r>
      <w:r>
        <w:rPr>
          <w:spacing w:val="6"/>
          <w:sz w:val="27"/>
          <w:szCs w:val="27"/>
        </w:rPr>
        <w:t xml:space="preserve"> </w:t>
      </w:r>
      <w:r>
        <w:rPr>
          <w:spacing w:val="1"/>
          <w:sz w:val="27"/>
          <w:szCs w:val="27"/>
        </w:rPr>
        <w:t>括了雷达隐身、红外隐身、声隐身、电场隐身、磁场隐身、水压场隐身和尾流场</w:t>
      </w:r>
      <w:r>
        <w:rPr>
          <w:spacing w:val="10"/>
          <w:sz w:val="27"/>
          <w:szCs w:val="27"/>
        </w:rPr>
        <w:t xml:space="preserve"> </w:t>
      </w:r>
      <w:r>
        <w:rPr>
          <w:spacing w:val="1"/>
          <w:sz w:val="27"/>
          <w:szCs w:val="27"/>
        </w:rPr>
        <w:t>隐身等多个方面，其中，雷达隐身、红外隐身和声隐身是目前舰船隐身技术的主</w:t>
      </w:r>
      <w:r>
        <w:rPr>
          <w:spacing w:val="8"/>
          <w:sz w:val="27"/>
          <w:szCs w:val="27"/>
        </w:rPr>
        <w:t xml:space="preserve"> </w:t>
      </w:r>
      <w:r>
        <w:rPr>
          <w:spacing w:val="-2"/>
          <w:sz w:val="27"/>
          <w:szCs w:val="27"/>
        </w:rPr>
        <w:t>要研究方向。限于篇幅，本书仅就舰船声隐身技术作简要的介绍。</w:t>
      </w:r>
    </w:p>
    <w:p w14:paraId="3DC82BD1">
      <w:pPr>
        <w:spacing w:line="336" w:lineRule="auto"/>
        <w:rPr>
          <w:rFonts w:ascii="Arial"/>
          <w:sz w:val="21"/>
        </w:rPr>
      </w:pPr>
    </w:p>
    <w:p w14:paraId="217CCBDB">
      <w:pPr>
        <w:pStyle w:val="2"/>
        <w:spacing w:before="105" w:line="221" w:lineRule="auto"/>
        <w:ind w:left="413"/>
        <w:outlineLvl w:val="1"/>
        <w:rPr>
          <w:rFonts w:ascii="黑体" w:hAnsi="黑体" w:eastAsia="黑体" w:cs="黑体"/>
          <w:sz w:val="32"/>
          <w:szCs w:val="32"/>
        </w:rPr>
      </w:pPr>
      <w:r>
        <w:rPr>
          <w:b/>
          <w:bCs/>
          <w:spacing w:val="-23"/>
          <w:sz w:val="32"/>
          <w:szCs w:val="32"/>
        </w:rPr>
        <w:t>9.3.1</w:t>
      </w:r>
      <w:r>
        <w:rPr>
          <w:spacing w:val="108"/>
          <w:sz w:val="32"/>
          <w:szCs w:val="32"/>
        </w:rPr>
        <w:t xml:space="preserve"> </w:t>
      </w:r>
      <w:r>
        <w:rPr>
          <w:rFonts w:ascii="黑体" w:hAnsi="黑体" w:eastAsia="黑体" w:cs="黑体"/>
          <w:b/>
          <w:bCs/>
          <w:spacing w:val="-23"/>
          <w:sz w:val="32"/>
          <w:szCs w:val="32"/>
        </w:rPr>
        <w:t>舰船声隐身概述</w:t>
      </w:r>
    </w:p>
    <w:p w14:paraId="051BAC63">
      <w:pPr>
        <w:spacing w:line="325" w:lineRule="auto"/>
        <w:rPr>
          <w:rFonts w:ascii="Arial"/>
          <w:sz w:val="21"/>
        </w:rPr>
      </w:pPr>
    </w:p>
    <w:p w14:paraId="2F362A93">
      <w:pPr>
        <w:pStyle w:val="2"/>
        <w:spacing w:before="88" w:line="271" w:lineRule="auto"/>
        <w:ind w:left="410" w:firstLine="539"/>
        <w:jc w:val="both"/>
        <w:rPr>
          <w:sz w:val="27"/>
          <w:szCs w:val="27"/>
        </w:rPr>
      </w:pPr>
      <w:r>
        <w:rPr>
          <w:sz w:val="27"/>
          <w:szCs w:val="27"/>
        </w:rPr>
        <w:t>先前在舰船的研究、设计中，存在着追求高速性还是安静性的争论，但是时</w:t>
      </w:r>
      <w:r>
        <w:rPr>
          <w:spacing w:val="15"/>
          <w:sz w:val="27"/>
          <w:szCs w:val="27"/>
        </w:rPr>
        <w:t xml:space="preserve"> </w:t>
      </w:r>
      <w:r>
        <w:rPr>
          <w:spacing w:val="1"/>
          <w:sz w:val="27"/>
          <w:szCs w:val="27"/>
        </w:rPr>
        <w:t>至今日，舰船的研究、设计中突出声隐身性，已成业界共识，舰船尤其是潜艇的</w:t>
      </w:r>
      <w:r>
        <w:rPr>
          <w:spacing w:val="15"/>
          <w:sz w:val="27"/>
          <w:szCs w:val="27"/>
        </w:rPr>
        <w:t xml:space="preserve"> </w:t>
      </w:r>
      <w:r>
        <w:rPr>
          <w:spacing w:val="1"/>
          <w:sz w:val="27"/>
          <w:szCs w:val="27"/>
        </w:rPr>
        <w:t>安静性已作为重要的技战术指标进行考核。对于潜艇，其水下的隐蔽性是特别重</w:t>
      </w:r>
      <w:r>
        <w:rPr>
          <w:spacing w:val="6"/>
          <w:sz w:val="27"/>
          <w:szCs w:val="27"/>
        </w:rPr>
        <w:t xml:space="preserve"> </w:t>
      </w:r>
      <w:r>
        <w:rPr>
          <w:spacing w:val="1"/>
          <w:sz w:val="27"/>
          <w:szCs w:val="27"/>
        </w:rPr>
        <w:t>要的，因而各国海军都不遗余力地开展潜艇声隐身研究工作，并取得了明显的效</w:t>
      </w:r>
      <w:r>
        <w:rPr>
          <w:spacing w:val="5"/>
          <w:sz w:val="27"/>
          <w:szCs w:val="27"/>
        </w:rPr>
        <w:t xml:space="preserve"> </w:t>
      </w:r>
      <w:r>
        <w:rPr>
          <w:spacing w:val="2"/>
          <w:sz w:val="27"/>
          <w:szCs w:val="27"/>
        </w:rPr>
        <w:t>果，图9-25表明了美国和苏联潜艇总噪声辐射强度的下降趋势。由图可以看出，</w:t>
      </w:r>
      <w:r>
        <w:rPr>
          <w:sz w:val="27"/>
          <w:szCs w:val="27"/>
        </w:rPr>
        <w:t xml:space="preserve"> </w:t>
      </w:r>
      <w:r>
        <w:rPr>
          <w:spacing w:val="8"/>
          <w:sz w:val="27"/>
          <w:szCs w:val="27"/>
        </w:rPr>
        <w:t>20世纪60年代初期，美国核潜艇的辐射噪声下降15～20</w:t>
      </w:r>
      <w:r>
        <w:rPr>
          <w:rFonts w:ascii="Times New Roman" w:hAnsi="Times New Roman" w:eastAsia="Times New Roman" w:cs="Times New Roman"/>
          <w:sz w:val="27"/>
          <w:szCs w:val="27"/>
        </w:rPr>
        <w:t>dB</w:t>
      </w:r>
      <w:r>
        <w:rPr>
          <w:rFonts w:ascii="Times New Roman" w:hAnsi="Times New Roman" w:eastAsia="Times New Roman" w:cs="Times New Roman"/>
          <w:spacing w:val="8"/>
          <w:sz w:val="27"/>
          <w:szCs w:val="27"/>
        </w:rPr>
        <w:t>,</w:t>
      </w:r>
      <w:r>
        <w:rPr>
          <w:rFonts w:ascii="Times New Roman" w:hAnsi="Times New Roman" w:eastAsia="Times New Roman" w:cs="Times New Roman"/>
          <w:spacing w:val="28"/>
          <w:sz w:val="27"/>
          <w:szCs w:val="27"/>
        </w:rPr>
        <w:t xml:space="preserve">  </w:t>
      </w:r>
      <w:r>
        <w:rPr>
          <w:spacing w:val="8"/>
          <w:sz w:val="27"/>
          <w:szCs w:val="27"/>
        </w:rPr>
        <w:t>原因是采用了浮筏</w:t>
      </w:r>
      <w:r>
        <w:rPr>
          <w:sz w:val="27"/>
          <w:szCs w:val="27"/>
        </w:rPr>
        <w:t xml:space="preserve"> </w:t>
      </w:r>
      <w:r>
        <w:rPr>
          <w:spacing w:val="9"/>
          <w:sz w:val="27"/>
          <w:szCs w:val="27"/>
        </w:rPr>
        <w:t>技术。苏联的潜艇，在1960～1975年，辐射噪声只下降了5～10</w:t>
      </w:r>
      <w:r>
        <w:rPr>
          <w:rFonts w:ascii="Times New Roman" w:hAnsi="Times New Roman" w:eastAsia="Times New Roman" w:cs="Times New Roman"/>
          <w:sz w:val="27"/>
          <w:szCs w:val="27"/>
        </w:rPr>
        <w:t>dB</w:t>
      </w:r>
      <w:r>
        <w:rPr>
          <w:rFonts w:ascii="Times New Roman" w:hAnsi="Times New Roman" w:eastAsia="Times New Roman" w:cs="Times New Roman"/>
          <w:spacing w:val="9"/>
          <w:sz w:val="27"/>
          <w:szCs w:val="27"/>
        </w:rPr>
        <w:t xml:space="preserve">, </w:t>
      </w:r>
      <w:r>
        <w:rPr>
          <w:spacing w:val="9"/>
          <w:sz w:val="27"/>
          <w:szCs w:val="27"/>
        </w:rPr>
        <w:t>而在1975~</w:t>
      </w:r>
      <w:r>
        <w:rPr>
          <w:spacing w:val="10"/>
          <w:sz w:val="27"/>
          <w:szCs w:val="27"/>
        </w:rPr>
        <w:t xml:space="preserve"> </w:t>
      </w:r>
      <w:r>
        <w:rPr>
          <w:spacing w:val="8"/>
          <w:sz w:val="27"/>
          <w:szCs w:val="27"/>
        </w:rPr>
        <w:t>1985年，下降了约30</w:t>
      </w:r>
      <w:r>
        <w:rPr>
          <w:rFonts w:ascii="Times New Roman" w:hAnsi="Times New Roman" w:eastAsia="Times New Roman" w:cs="Times New Roman"/>
          <w:sz w:val="27"/>
          <w:szCs w:val="27"/>
        </w:rPr>
        <w:t>dB</w:t>
      </w:r>
      <w:r>
        <w:rPr>
          <w:rFonts w:ascii="Times New Roman" w:hAnsi="Times New Roman" w:eastAsia="Times New Roman" w:cs="Times New Roman"/>
          <w:spacing w:val="8"/>
          <w:sz w:val="27"/>
          <w:szCs w:val="27"/>
        </w:rPr>
        <w:t>,</w:t>
      </w:r>
      <w:r>
        <w:rPr>
          <w:rFonts w:ascii="Times New Roman" w:hAnsi="Times New Roman" w:eastAsia="Times New Roman" w:cs="Times New Roman"/>
          <w:spacing w:val="30"/>
          <w:w w:val="101"/>
          <w:sz w:val="27"/>
          <w:szCs w:val="27"/>
        </w:rPr>
        <w:t xml:space="preserve">  </w:t>
      </w:r>
      <w:r>
        <w:rPr>
          <w:spacing w:val="8"/>
          <w:sz w:val="27"/>
          <w:szCs w:val="27"/>
        </w:rPr>
        <w:t>其原因除应用了浮</w:t>
      </w:r>
      <w:r>
        <w:rPr>
          <w:spacing w:val="7"/>
          <w:sz w:val="27"/>
          <w:szCs w:val="27"/>
        </w:rPr>
        <w:t>筏技术外，还加工出了低噪声螺旋</w:t>
      </w:r>
    </w:p>
    <w:p w14:paraId="40257C52">
      <w:pPr>
        <w:spacing w:line="271" w:lineRule="auto"/>
        <w:rPr>
          <w:sz w:val="27"/>
          <w:szCs w:val="27"/>
        </w:rPr>
        <w:sectPr>
          <w:headerReference r:id="rId358" w:type="default"/>
          <w:pgSz w:w="11900" w:h="16840"/>
          <w:pgMar w:top="400" w:right="1604" w:bottom="400" w:left="359" w:header="0" w:footer="0" w:gutter="0"/>
          <w:cols w:space="720" w:num="1"/>
        </w:sectPr>
      </w:pPr>
    </w:p>
    <w:p w14:paraId="3ED603EC">
      <w:pPr>
        <w:spacing w:line="245" w:lineRule="auto"/>
        <w:rPr>
          <w:rFonts w:ascii="Arial"/>
          <w:sz w:val="21"/>
        </w:rPr>
      </w:pPr>
    </w:p>
    <w:p w14:paraId="3296CF86">
      <w:pPr>
        <w:pStyle w:val="2"/>
        <w:spacing w:before="88" w:line="274" w:lineRule="auto"/>
        <w:ind w:left="59" w:right="138"/>
        <w:jc w:val="both"/>
        <w:rPr>
          <w:sz w:val="27"/>
          <w:szCs w:val="27"/>
        </w:rPr>
      </w:pPr>
      <w:r>
        <w:rPr>
          <w:spacing w:val="2"/>
          <w:sz w:val="27"/>
          <w:szCs w:val="27"/>
        </w:rPr>
        <w:t>桨。另外，从攻击型核潜艇的辐射噪声来看，美国从1960年的160</w:t>
      </w:r>
      <w:r>
        <w:rPr>
          <w:rFonts w:ascii="Times New Roman" w:hAnsi="Times New Roman" w:eastAsia="Times New Roman" w:cs="Times New Roman"/>
          <w:sz w:val="27"/>
          <w:szCs w:val="27"/>
        </w:rPr>
        <w:t>dB</w:t>
      </w:r>
      <w:r>
        <w:rPr>
          <w:rFonts w:ascii="Times New Roman" w:hAnsi="Times New Roman" w:eastAsia="Times New Roman" w:cs="Times New Roman"/>
          <w:spacing w:val="2"/>
          <w:sz w:val="27"/>
          <w:szCs w:val="27"/>
        </w:rPr>
        <w:t xml:space="preserve"> </w:t>
      </w:r>
      <w:r>
        <w:rPr>
          <w:spacing w:val="2"/>
          <w:sz w:val="27"/>
          <w:szCs w:val="27"/>
        </w:rPr>
        <w:t>下降到1985</w:t>
      </w:r>
      <w:r>
        <w:rPr>
          <w:spacing w:val="18"/>
          <w:sz w:val="27"/>
          <w:szCs w:val="27"/>
        </w:rPr>
        <w:t xml:space="preserve"> </w:t>
      </w:r>
      <w:r>
        <w:rPr>
          <w:spacing w:val="13"/>
          <w:sz w:val="27"/>
          <w:szCs w:val="27"/>
        </w:rPr>
        <w:t>年的118</w:t>
      </w:r>
      <w:r>
        <w:rPr>
          <w:rFonts w:ascii="Times New Roman" w:hAnsi="Times New Roman" w:eastAsia="Times New Roman" w:cs="Times New Roman"/>
          <w:sz w:val="27"/>
          <w:szCs w:val="27"/>
        </w:rPr>
        <w:t>dB</w:t>
      </w:r>
      <w:r>
        <w:rPr>
          <w:rFonts w:ascii="Times New Roman" w:hAnsi="Times New Roman" w:eastAsia="Times New Roman" w:cs="Times New Roman"/>
          <w:spacing w:val="13"/>
          <w:sz w:val="27"/>
          <w:szCs w:val="27"/>
        </w:rPr>
        <w:t>,</w:t>
      </w:r>
      <w:r>
        <w:rPr>
          <w:rFonts w:ascii="Times New Roman" w:hAnsi="Times New Roman" w:eastAsia="Times New Roman" w:cs="Times New Roman"/>
          <w:spacing w:val="25"/>
          <w:w w:val="101"/>
          <w:sz w:val="27"/>
          <w:szCs w:val="27"/>
        </w:rPr>
        <w:t xml:space="preserve">  </w:t>
      </w:r>
      <w:r>
        <w:rPr>
          <w:spacing w:val="13"/>
          <w:sz w:val="27"/>
          <w:szCs w:val="27"/>
        </w:rPr>
        <w:t>而苏联则从1960年的170</w:t>
      </w:r>
      <w:r>
        <w:rPr>
          <w:rFonts w:ascii="Times New Roman" w:hAnsi="Times New Roman" w:eastAsia="Times New Roman" w:cs="Times New Roman"/>
          <w:sz w:val="27"/>
          <w:szCs w:val="27"/>
        </w:rPr>
        <w:t>dB</w:t>
      </w:r>
      <w:r>
        <w:rPr>
          <w:rFonts w:ascii="Times New Roman" w:hAnsi="Times New Roman" w:eastAsia="Times New Roman" w:cs="Times New Roman"/>
          <w:spacing w:val="13"/>
          <w:sz w:val="27"/>
          <w:szCs w:val="27"/>
        </w:rPr>
        <w:t xml:space="preserve"> </w:t>
      </w:r>
      <w:r>
        <w:rPr>
          <w:spacing w:val="13"/>
          <w:sz w:val="27"/>
          <w:szCs w:val="27"/>
        </w:rPr>
        <w:t>下降到1990年的130</w:t>
      </w:r>
      <w:r>
        <w:rPr>
          <w:rFonts w:ascii="Times New Roman" w:hAnsi="Times New Roman" w:eastAsia="Times New Roman" w:cs="Times New Roman"/>
          <w:sz w:val="27"/>
          <w:szCs w:val="27"/>
        </w:rPr>
        <w:t>dB</w:t>
      </w:r>
      <w:r>
        <w:rPr>
          <w:rFonts w:ascii="Times New Roman" w:hAnsi="Times New Roman" w:eastAsia="Times New Roman" w:cs="Times New Roman"/>
          <w:spacing w:val="-31"/>
          <w:sz w:val="27"/>
          <w:szCs w:val="27"/>
        </w:rPr>
        <w:t xml:space="preserve"> </w:t>
      </w:r>
      <w:r>
        <w:rPr>
          <w:spacing w:val="13"/>
          <w:sz w:val="27"/>
          <w:szCs w:val="27"/>
        </w:rPr>
        <w:t>。以上虽然仅</w:t>
      </w:r>
      <w:r>
        <w:rPr>
          <w:sz w:val="27"/>
          <w:szCs w:val="27"/>
        </w:rPr>
        <w:t xml:space="preserve"> </w:t>
      </w:r>
      <w:r>
        <w:rPr>
          <w:spacing w:val="1"/>
          <w:sz w:val="27"/>
          <w:szCs w:val="27"/>
        </w:rPr>
        <w:t>列出了美、苏两国潜艇辐射噪声的变化趋势，但这种情况具有一定的普遍性。顺</w:t>
      </w:r>
      <w:r>
        <w:rPr>
          <w:spacing w:val="15"/>
          <w:sz w:val="27"/>
          <w:szCs w:val="27"/>
        </w:rPr>
        <w:t xml:space="preserve"> </w:t>
      </w:r>
      <w:r>
        <w:rPr>
          <w:sz w:val="27"/>
          <w:szCs w:val="27"/>
        </w:rPr>
        <w:t>便说明，到了20世纪末期，大多先进国家的现役潜艇，其辐射噪声级约为130</w:t>
      </w:r>
      <w:r>
        <w:rPr>
          <w:rFonts w:ascii="Times New Roman" w:hAnsi="Times New Roman" w:eastAsia="Times New Roman" w:cs="Times New Roman"/>
          <w:sz w:val="27"/>
          <w:szCs w:val="27"/>
        </w:rPr>
        <w:t>dB,</w:t>
      </w:r>
      <w:r>
        <w:rPr>
          <w:rFonts w:ascii="Times New Roman" w:hAnsi="Times New Roman" w:eastAsia="Times New Roman" w:cs="Times New Roman"/>
          <w:spacing w:val="2"/>
          <w:sz w:val="27"/>
          <w:szCs w:val="27"/>
        </w:rPr>
        <w:t xml:space="preserve">  </w:t>
      </w:r>
      <w:r>
        <w:rPr>
          <w:spacing w:val="3"/>
          <w:sz w:val="27"/>
          <w:szCs w:val="27"/>
        </w:rPr>
        <w:t>美、俄的一些先进潜艇，辐射噪声级约在12</w:t>
      </w:r>
      <w:r>
        <w:rPr>
          <w:spacing w:val="2"/>
          <w:sz w:val="27"/>
          <w:szCs w:val="27"/>
        </w:rPr>
        <w:t>0</w:t>
      </w:r>
      <w:r>
        <w:rPr>
          <w:rFonts w:ascii="Times New Roman" w:hAnsi="Times New Roman" w:eastAsia="Times New Roman" w:cs="Times New Roman"/>
          <w:sz w:val="27"/>
          <w:szCs w:val="27"/>
        </w:rPr>
        <w:t>dB</w:t>
      </w:r>
      <w:r>
        <w:rPr>
          <w:spacing w:val="2"/>
          <w:sz w:val="27"/>
          <w:szCs w:val="27"/>
        </w:rPr>
        <w:t>。</w:t>
      </w:r>
    </w:p>
    <w:p w14:paraId="19225C27">
      <w:pPr>
        <w:spacing w:line="401" w:lineRule="auto"/>
        <w:rPr>
          <w:rFonts w:ascii="Arial"/>
          <w:sz w:val="21"/>
        </w:rPr>
      </w:pPr>
    </w:p>
    <w:p w14:paraId="0698400C">
      <w:pPr>
        <w:pStyle w:val="2"/>
        <w:spacing w:line="4045" w:lineRule="exact"/>
        <w:ind w:firstLine="1150"/>
      </w:pPr>
      <w:r>
        <mc:AlternateContent>
          <mc:Choice Requires="wps">
            <w:drawing>
              <wp:anchor distT="0" distB="0" distL="0" distR="0" simplePos="0" relativeHeight="252669952" behindDoc="0" locked="0" layoutInCell="1" allowOverlap="1">
                <wp:simplePos x="0" y="0"/>
                <wp:positionH relativeFrom="column">
                  <wp:posOffset>184785</wp:posOffset>
                </wp:positionH>
                <wp:positionV relativeFrom="paragraph">
                  <wp:posOffset>1235075</wp:posOffset>
                </wp:positionV>
                <wp:extent cx="870585" cy="182880"/>
                <wp:effectExtent l="0" t="0" r="0" b="0"/>
                <wp:wrapNone/>
                <wp:docPr id="3480" name="TextBox 3480"/>
                <wp:cNvGraphicFramePr/>
                <a:graphic xmlns:a="http://schemas.openxmlformats.org/drawingml/2006/main">
                  <a:graphicData uri="http://schemas.microsoft.com/office/word/2010/wordprocessingShape">
                    <wps:wsp>
                      <wps:cNvSpPr txBox="1"/>
                      <wps:spPr>
                        <a:xfrm rot="16200000">
                          <a:off x="185269" y="1235519"/>
                          <a:ext cx="870585"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AEFBCAE">
                            <w:pPr>
                              <w:pStyle w:val="2"/>
                              <w:spacing w:before="54" w:line="219" w:lineRule="auto"/>
                              <w:ind w:left="20"/>
                              <w:rPr>
                                <w:sz w:val="18"/>
                                <w:szCs w:val="18"/>
                              </w:rPr>
                            </w:pPr>
                            <w:r>
                              <w:rPr>
                                <w:spacing w:val="10"/>
                                <w:sz w:val="18"/>
                                <w:szCs w:val="18"/>
                              </w:rPr>
                              <w:t>宽频带噪声强度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480" o:spid="_x0000_s1026" o:spt="202" type="#_x0000_t202" style="position:absolute;left:0pt;margin-left:14.55pt;margin-top:97.25pt;height:14.4pt;width:68.55pt;rotation:-5898240f;z-index:252669952;mso-width-relative:page;mso-height-relative:page;" filled="f" stroked="f" coordsize="21600,21600" o:gfxdata="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nkt5E2AAAAAoBAAAP&#10;AAAAAAAAAAEAIAAAACIAAABkcnMvZG93bnJldi54bWxQSwECFAAUAAAACACHTuJAnZ3HYVECAACm&#10;BAAADgAAAAAAAAABACAAAAAnAQAAZHJzL2Uyb0RvYy54bWxQSwUGAAAAAAYABgBZAQAA6gUAAAAA&#10;">
                <v:fill on="f" focussize="0,0"/>
                <v:stroke on="f" weight="0pt" miterlimit="0" joinstyle="miter"/>
                <v:imagedata o:title=""/>
                <o:lock v:ext="edit" aspectratio="f"/>
                <v:textbox inset="0mm,0mm,0mm,0mm">
                  <w:txbxContent>
                    <w:p w14:paraId="3AEFBCAE">
                      <w:pPr>
                        <w:pStyle w:val="2"/>
                        <w:spacing w:before="54" w:line="219" w:lineRule="auto"/>
                        <w:ind w:left="20"/>
                        <w:rPr>
                          <w:sz w:val="18"/>
                          <w:szCs w:val="18"/>
                        </w:rPr>
                      </w:pPr>
                      <w:r>
                        <w:rPr>
                          <w:spacing w:val="10"/>
                          <w:sz w:val="18"/>
                          <w:szCs w:val="18"/>
                        </w:rPr>
                        <w:t>宽频带噪声强度</w:t>
                      </w:r>
                    </w:p>
                  </w:txbxContent>
                </v:textbox>
              </v:shape>
            </w:pict>
          </mc:Fallback>
        </mc:AlternateContent>
      </w:r>
      <w:r>
        <mc:AlternateContent>
          <mc:Choice Requires="wps">
            <w:drawing>
              <wp:anchor distT="0" distB="0" distL="0" distR="0" simplePos="0" relativeHeight="252672000" behindDoc="0" locked="0" layoutInCell="1" allowOverlap="1">
                <wp:simplePos x="0" y="0"/>
                <wp:positionH relativeFrom="column">
                  <wp:posOffset>12065</wp:posOffset>
                </wp:positionH>
                <wp:positionV relativeFrom="paragraph">
                  <wp:posOffset>1409065</wp:posOffset>
                </wp:positionV>
                <wp:extent cx="1594485" cy="191770"/>
                <wp:effectExtent l="0" t="0" r="0" b="0"/>
                <wp:wrapNone/>
                <wp:docPr id="3482" name="TextBox 3482"/>
                <wp:cNvGraphicFramePr/>
                <a:graphic xmlns:a="http://schemas.openxmlformats.org/drawingml/2006/main">
                  <a:graphicData uri="http://schemas.microsoft.com/office/word/2010/wordprocessingShape">
                    <wps:wsp>
                      <wps:cNvSpPr txBox="1"/>
                      <wps:spPr>
                        <a:xfrm rot="16200000">
                          <a:off x="12632" y="1409168"/>
                          <a:ext cx="1594485" cy="1917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68BE764">
                            <w:pPr>
                              <w:pStyle w:val="2"/>
                              <w:spacing w:before="60" w:line="226" w:lineRule="auto"/>
                              <w:ind w:left="20"/>
                              <w:rPr>
                                <w:sz w:val="18"/>
                                <w:szCs w:val="18"/>
                              </w:rPr>
                            </w:pPr>
                            <w:r>
                              <w:rPr>
                                <w:spacing w:val="-9"/>
                                <w:sz w:val="12"/>
                                <w:szCs w:val="12"/>
                              </w:rPr>
                              <w:t>单</w:t>
                            </w:r>
                            <w:r>
                              <w:rPr>
                                <w:spacing w:val="24"/>
                                <w:w w:val="101"/>
                                <w:sz w:val="12"/>
                                <w:szCs w:val="12"/>
                              </w:rPr>
                              <w:t xml:space="preserve"> </w:t>
                            </w:r>
                            <w:r>
                              <w:rPr>
                                <w:spacing w:val="-8"/>
                                <w:sz w:val="12"/>
                                <w:szCs w:val="12"/>
                              </w:rPr>
                              <w:t>位</w:t>
                            </w:r>
                            <w:r>
                              <w:rPr>
                                <w:spacing w:val="40"/>
                                <w:w w:val="101"/>
                                <w:sz w:val="12"/>
                                <w:szCs w:val="12"/>
                              </w:rPr>
                              <w:t xml:space="preserve"> </w:t>
                            </w:r>
                            <w:r>
                              <w:rPr>
                                <w:spacing w:val="-8"/>
                                <w:sz w:val="12"/>
                                <w:szCs w:val="12"/>
                              </w:rPr>
                              <w:t>:</w:t>
                            </w:r>
                            <w:r>
                              <w:rPr>
                                <w:spacing w:val="25"/>
                                <w:w w:val="101"/>
                                <w:sz w:val="12"/>
                                <w:szCs w:val="12"/>
                              </w:rPr>
                              <w:t xml:space="preserve"> </w:t>
                            </w:r>
                            <w:r>
                              <w:rPr>
                                <w:spacing w:val="-8"/>
                                <w:sz w:val="12"/>
                                <w:szCs w:val="12"/>
                              </w:rPr>
                              <w:t>d</w:t>
                            </w:r>
                            <w:r>
                              <w:rPr>
                                <w:spacing w:val="20"/>
                                <w:sz w:val="12"/>
                                <w:szCs w:val="12"/>
                              </w:rPr>
                              <w:t xml:space="preserve"> </w:t>
                            </w:r>
                            <w:r>
                              <w:rPr>
                                <w:spacing w:val="-8"/>
                                <w:sz w:val="12"/>
                                <w:szCs w:val="12"/>
                              </w:rPr>
                              <w:t>B</w:t>
                            </w:r>
                            <w:r>
                              <w:rPr>
                                <w:spacing w:val="23"/>
                                <w:sz w:val="12"/>
                                <w:szCs w:val="12"/>
                              </w:rPr>
                              <w:t xml:space="preserve"> </w:t>
                            </w:r>
                            <w:r>
                              <w:rPr>
                                <w:spacing w:val="-8"/>
                                <w:sz w:val="12"/>
                                <w:szCs w:val="12"/>
                              </w:rPr>
                              <w:t>相</w:t>
                            </w:r>
                            <w:r>
                              <w:rPr>
                                <w:spacing w:val="22"/>
                                <w:w w:val="101"/>
                                <w:sz w:val="12"/>
                                <w:szCs w:val="12"/>
                              </w:rPr>
                              <w:t xml:space="preserve"> </w:t>
                            </w:r>
                            <w:r>
                              <w:rPr>
                                <w:spacing w:val="-8"/>
                                <w:sz w:val="12"/>
                                <w:szCs w:val="12"/>
                              </w:rPr>
                              <w:t>对</w:t>
                            </w:r>
                            <w:r>
                              <w:rPr>
                                <w:spacing w:val="24"/>
                                <w:w w:val="101"/>
                                <w:sz w:val="12"/>
                                <w:szCs w:val="12"/>
                              </w:rPr>
                              <w:t xml:space="preserve"> </w:t>
                            </w:r>
                            <w:r>
                              <w:rPr>
                                <w:spacing w:val="-8"/>
                                <w:sz w:val="12"/>
                                <w:szCs w:val="12"/>
                              </w:rPr>
                              <w:t>2</w:t>
                            </w:r>
                            <w:r>
                              <w:rPr>
                                <w:spacing w:val="22"/>
                                <w:w w:val="101"/>
                                <w:sz w:val="12"/>
                                <w:szCs w:val="12"/>
                              </w:rPr>
                              <w:t xml:space="preserve"> </w:t>
                            </w:r>
                            <w:r>
                              <w:rPr>
                                <w:spacing w:val="-8"/>
                                <w:sz w:val="12"/>
                                <w:szCs w:val="12"/>
                              </w:rPr>
                              <w:t>x</w:t>
                            </w:r>
                            <w:r>
                              <w:rPr>
                                <w:spacing w:val="31"/>
                                <w:w w:val="101"/>
                                <w:sz w:val="12"/>
                                <w:szCs w:val="12"/>
                              </w:rPr>
                              <w:t xml:space="preserve"> </w:t>
                            </w:r>
                            <w:r>
                              <w:rPr>
                                <w:spacing w:val="-8"/>
                                <w:sz w:val="12"/>
                                <w:szCs w:val="12"/>
                              </w:rPr>
                              <w:t>1</w:t>
                            </w:r>
                            <w:r>
                              <w:rPr>
                                <w:spacing w:val="24"/>
                                <w:sz w:val="12"/>
                                <w:szCs w:val="12"/>
                              </w:rPr>
                              <w:t xml:space="preserve"> </w:t>
                            </w:r>
                            <w:r>
                              <w:rPr>
                                <w:spacing w:val="-8"/>
                                <w:sz w:val="12"/>
                                <w:szCs w:val="12"/>
                              </w:rPr>
                              <w:t>0</w:t>
                            </w:r>
                            <w:r>
                              <w:rPr>
                                <w:spacing w:val="22"/>
                                <w:sz w:val="12"/>
                                <w:szCs w:val="12"/>
                              </w:rPr>
                              <w:t xml:space="preserve"> </w:t>
                            </w:r>
                            <w:r>
                              <w:rPr>
                                <w:spacing w:val="-8"/>
                                <w:sz w:val="12"/>
                                <w:szCs w:val="12"/>
                              </w:rPr>
                              <w:t>-</w:t>
                            </w:r>
                            <w:r>
                              <w:rPr>
                                <w:spacing w:val="21"/>
                                <w:sz w:val="12"/>
                                <w:szCs w:val="12"/>
                              </w:rPr>
                              <w:t xml:space="preserve"> </w:t>
                            </w:r>
                            <w:r>
                              <w:rPr>
                                <w:spacing w:val="-8"/>
                                <w:sz w:val="12"/>
                                <w:szCs w:val="12"/>
                              </w:rPr>
                              <w:t>P</w:t>
                            </w:r>
                            <w:r>
                              <w:rPr>
                                <w:spacing w:val="23"/>
                                <w:w w:val="101"/>
                                <w:sz w:val="12"/>
                                <w:szCs w:val="12"/>
                              </w:rPr>
                              <w:t xml:space="preserve"> </w:t>
                            </w:r>
                            <w:r>
                              <w:rPr>
                                <w:spacing w:val="-8"/>
                                <w:sz w:val="12"/>
                                <w:szCs w:val="12"/>
                              </w:rPr>
                              <w:t>a</w:t>
                            </w:r>
                            <w:r>
                              <w:rPr>
                                <w:spacing w:val="-8"/>
                                <w:sz w:val="18"/>
                                <w:szCs w:val="18"/>
                              </w:rPr>
                              <w:t>r=50</w:t>
                            </w:r>
                            <w:r>
                              <w:rPr>
                                <w:spacing w:val="-7"/>
                                <w:sz w:val="18"/>
                                <w:szCs w:val="18"/>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482" o:spid="_x0000_s1026" o:spt="202" type="#_x0000_t202" style="position:absolute;left:0pt;margin-left:0.95pt;margin-top:110.95pt;height:15.1pt;width:125.55pt;rotation:-5898240f;z-index:252672000;mso-width-relative:page;mso-height-relative:page;" filled="f" stroked="f" coordsize="21600,21600" o:gfxdata="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SLRPEtQAAAAJAQAADwAAAAAA&#10;AAABACAAAAAiAAAAZHJzL2Rvd25yZXYueG1sUEsBAhQAFAAAAAgAh07iQBmosftQAgAApgQAAA4A&#10;AAAAAAAAAQAgAAAAIwEAAGRycy9lMm9Eb2MueG1sUEsFBgAAAAAGAAYAWQEAAOUFAAAAAA==&#10;">
                <v:fill on="f" focussize="0,0"/>
                <v:stroke on="f" weight="0pt" miterlimit="0" joinstyle="miter"/>
                <v:imagedata o:title=""/>
                <o:lock v:ext="edit" aspectratio="f"/>
                <v:textbox inset="0mm,0mm,0mm,0mm">
                  <w:txbxContent>
                    <w:p w14:paraId="568BE764">
                      <w:pPr>
                        <w:pStyle w:val="2"/>
                        <w:spacing w:before="60" w:line="226" w:lineRule="auto"/>
                        <w:ind w:left="20"/>
                        <w:rPr>
                          <w:sz w:val="18"/>
                          <w:szCs w:val="18"/>
                        </w:rPr>
                      </w:pPr>
                      <w:r>
                        <w:rPr>
                          <w:spacing w:val="-9"/>
                          <w:sz w:val="12"/>
                          <w:szCs w:val="12"/>
                        </w:rPr>
                        <w:t>单</w:t>
                      </w:r>
                      <w:r>
                        <w:rPr>
                          <w:spacing w:val="24"/>
                          <w:w w:val="101"/>
                          <w:sz w:val="12"/>
                          <w:szCs w:val="12"/>
                        </w:rPr>
                        <w:t xml:space="preserve"> </w:t>
                      </w:r>
                      <w:r>
                        <w:rPr>
                          <w:spacing w:val="-8"/>
                          <w:sz w:val="12"/>
                          <w:szCs w:val="12"/>
                        </w:rPr>
                        <w:t>位</w:t>
                      </w:r>
                      <w:r>
                        <w:rPr>
                          <w:spacing w:val="40"/>
                          <w:w w:val="101"/>
                          <w:sz w:val="12"/>
                          <w:szCs w:val="12"/>
                        </w:rPr>
                        <w:t xml:space="preserve"> </w:t>
                      </w:r>
                      <w:r>
                        <w:rPr>
                          <w:spacing w:val="-8"/>
                          <w:sz w:val="12"/>
                          <w:szCs w:val="12"/>
                        </w:rPr>
                        <w:t>:</w:t>
                      </w:r>
                      <w:r>
                        <w:rPr>
                          <w:spacing w:val="25"/>
                          <w:w w:val="101"/>
                          <w:sz w:val="12"/>
                          <w:szCs w:val="12"/>
                        </w:rPr>
                        <w:t xml:space="preserve"> </w:t>
                      </w:r>
                      <w:r>
                        <w:rPr>
                          <w:spacing w:val="-8"/>
                          <w:sz w:val="12"/>
                          <w:szCs w:val="12"/>
                        </w:rPr>
                        <w:t>d</w:t>
                      </w:r>
                      <w:r>
                        <w:rPr>
                          <w:spacing w:val="20"/>
                          <w:sz w:val="12"/>
                          <w:szCs w:val="12"/>
                        </w:rPr>
                        <w:t xml:space="preserve"> </w:t>
                      </w:r>
                      <w:r>
                        <w:rPr>
                          <w:spacing w:val="-8"/>
                          <w:sz w:val="12"/>
                          <w:szCs w:val="12"/>
                        </w:rPr>
                        <w:t>B</w:t>
                      </w:r>
                      <w:r>
                        <w:rPr>
                          <w:spacing w:val="23"/>
                          <w:sz w:val="12"/>
                          <w:szCs w:val="12"/>
                        </w:rPr>
                        <w:t xml:space="preserve"> </w:t>
                      </w:r>
                      <w:r>
                        <w:rPr>
                          <w:spacing w:val="-8"/>
                          <w:sz w:val="12"/>
                          <w:szCs w:val="12"/>
                        </w:rPr>
                        <w:t>相</w:t>
                      </w:r>
                      <w:r>
                        <w:rPr>
                          <w:spacing w:val="22"/>
                          <w:w w:val="101"/>
                          <w:sz w:val="12"/>
                          <w:szCs w:val="12"/>
                        </w:rPr>
                        <w:t xml:space="preserve"> </w:t>
                      </w:r>
                      <w:r>
                        <w:rPr>
                          <w:spacing w:val="-8"/>
                          <w:sz w:val="12"/>
                          <w:szCs w:val="12"/>
                        </w:rPr>
                        <w:t>对</w:t>
                      </w:r>
                      <w:r>
                        <w:rPr>
                          <w:spacing w:val="24"/>
                          <w:w w:val="101"/>
                          <w:sz w:val="12"/>
                          <w:szCs w:val="12"/>
                        </w:rPr>
                        <w:t xml:space="preserve"> </w:t>
                      </w:r>
                      <w:r>
                        <w:rPr>
                          <w:spacing w:val="-8"/>
                          <w:sz w:val="12"/>
                          <w:szCs w:val="12"/>
                        </w:rPr>
                        <w:t>2</w:t>
                      </w:r>
                      <w:r>
                        <w:rPr>
                          <w:spacing w:val="22"/>
                          <w:w w:val="101"/>
                          <w:sz w:val="12"/>
                          <w:szCs w:val="12"/>
                        </w:rPr>
                        <w:t xml:space="preserve"> </w:t>
                      </w:r>
                      <w:r>
                        <w:rPr>
                          <w:spacing w:val="-8"/>
                          <w:sz w:val="12"/>
                          <w:szCs w:val="12"/>
                        </w:rPr>
                        <w:t>x</w:t>
                      </w:r>
                      <w:r>
                        <w:rPr>
                          <w:spacing w:val="31"/>
                          <w:w w:val="101"/>
                          <w:sz w:val="12"/>
                          <w:szCs w:val="12"/>
                        </w:rPr>
                        <w:t xml:space="preserve"> </w:t>
                      </w:r>
                      <w:r>
                        <w:rPr>
                          <w:spacing w:val="-8"/>
                          <w:sz w:val="12"/>
                          <w:szCs w:val="12"/>
                        </w:rPr>
                        <w:t>1</w:t>
                      </w:r>
                      <w:r>
                        <w:rPr>
                          <w:spacing w:val="24"/>
                          <w:sz w:val="12"/>
                          <w:szCs w:val="12"/>
                        </w:rPr>
                        <w:t xml:space="preserve"> </w:t>
                      </w:r>
                      <w:r>
                        <w:rPr>
                          <w:spacing w:val="-8"/>
                          <w:sz w:val="12"/>
                          <w:szCs w:val="12"/>
                        </w:rPr>
                        <w:t>0</w:t>
                      </w:r>
                      <w:r>
                        <w:rPr>
                          <w:spacing w:val="22"/>
                          <w:sz w:val="12"/>
                          <w:szCs w:val="12"/>
                        </w:rPr>
                        <w:t xml:space="preserve"> </w:t>
                      </w:r>
                      <w:r>
                        <w:rPr>
                          <w:spacing w:val="-8"/>
                          <w:sz w:val="12"/>
                          <w:szCs w:val="12"/>
                        </w:rPr>
                        <w:t>-</w:t>
                      </w:r>
                      <w:r>
                        <w:rPr>
                          <w:spacing w:val="21"/>
                          <w:sz w:val="12"/>
                          <w:szCs w:val="12"/>
                        </w:rPr>
                        <w:t xml:space="preserve"> </w:t>
                      </w:r>
                      <w:r>
                        <w:rPr>
                          <w:spacing w:val="-8"/>
                          <w:sz w:val="12"/>
                          <w:szCs w:val="12"/>
                        </w:rPr>
                        <w:t>P</w:t>
                      </w:r>
                      <w:r>
                        <w:rPr>
                          <w:spacing w:val="23"/>
                          <w:w w:val="101"/>
                          <w:sz w:val="12"/>
                          <w:szCs w:val="12"/>
                        </w:rPr>
                        <w:t xml:space="preserve"> </w:t>
                      </w:r>
                      <w:r>
                        <w:rPr>
                          <w:spacing w:val="-8"/>
                          <w:sz w:val="12"/>
                          <w:szCs w:val="12"/>
                        </w:rPr>
                        <w:t>a</w:t>
                      </w:r>
                      <w:r>
                        <w:rPr>
                          <w:spacing w:val="-8"/>
                          <w:sz w:val="18"/>
                          <w:szCs w:val="18"/>
                        </w:rPr>
                        <w:t>r=50</w:t>
                      </w:r>
                      <w:r>
                        <w:rPr>
                          <w:spacing w:val="-7"/>
                          <w:sz w:val="18"/>
                          <w:szCs w:val="18"/>
                        </w:rPr>
                        <w:t>m</w:t>
                      </w:r>
                    </w:p>
                  </w:txbxContent>
                </v:textbox>
              </v:shape>
            </w:pict>
          </mc:Fallback>
        </mc:AlternateContent>
      </w:r>
      <w:r>
        <mc:AlternateContent>
          <mc:Choice Requires="wps">
            <w:drawing>
              <wp:anchor distT="0" distB="0" distL="0" distR="0" simplePos="0" relativeHeight="252673024" behindDoc="0" locked="0" layoutInCell="1" allowOverlap="1">
                <wp:simplePos x="0" y="0"/>
                <wp:positionH relativeFrom="column">
                  <wp:posOffset>1010285</wp:posOffset>
                </wp:positionH>
                <wp:positionV relativeFrom="paragraph">
                  <wp:posOffset>1235075</wp:posOffset>
                </wp:positionV>
                <wp:extent cx="870585" cy="182880"/>
                <wp:effectExtent l="0" t="0" r="0" b="0"/>
                <wp:wrapNone/>
                <wp:docPr id="3484" name="TextBox 3484"/>
                <wp:cNvGraphicFramePr/>
                <a:graphic xmlns:a="http://schemas.openxmlformats.org/drawingml/2006/main">
                  <a:graphicData uri="http://schemas.microsoft.com/office/word/2010/wordprocessingShape">
                    <wps:wsp>
                      <wps:cNvSpPr txBox="1"/>
                      <wps:spPr>
                        <a:xfrm rot="16200000">
                          <a:off x="1010818" y="1235520"/>
                          <a:ext cx="870585"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7C6AE1A">
                            <w:pPr>
                              <w:pStyle w:val="2"/>
                              <w:spacing w:before="54" w:line="219" w:lineRule="auto"/>
                              <w:ind w:left="20"/>
                              <w:rPr>
                                <w:sz w:val="18"/>
                                <w:szCs w:val="18"/>
                              </w:rPr>
                            </w:pPr>
                            <w:r>
                              <w:rPr>
                                <w:spacing w:val="10"/>
                                <w:sz w:val="18"/>
                                <w:szCs w:val="18"/>
                              </w:rPr>
                              <w:t>宽频带噪声强度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484" o:spid="_x0000_s1026" o:spt="202" type="#_x0000_t202" style="position:absolute;left:0pt;margin-left:79.55pt;margin-top:97.25pt;height:14.4pt;width:68.55pt;rotation:-5898240f;z-index:252673024;mso-width-relative:page;mso-height-relative:page;" filled="f" stroked="f" coordsize="21600,21600" o:gfxdata="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7I8J9kAAAALAQAA&#10;DwAAAAAAAAABACAAAAAiAAAAZHJzL2Rvd25yZXYueG1sUEsBAhQAFAAAAAgAh07iQLS+0ltRAgAA&#10;pwQAAA4AAAAAAAAAAQAgAAAAKAEAAGRycy9lMm9Eb2MueG1sUEsFBgAAAAAGAAYAWQEAAOsFAAAA&#10;AA==&#10;">
                <v:fill on="f" focussize="0,0"/>
                <v:stroke on="f" weight="0pt" miterlimit="0" joinstyle="miter"/>
                <v:imagedata o:title=""/>
                <o:lock v:ext="edit" aspectratio="f"/>
                <v:textbox inset="0mm,0mm,0mm,0mm">
                  <w:txbxContent>
                    <w:p w14:paraId="27C6AE1A">
                      <w:pPr>
                        <w:pStyle w:val="2"/>
                        <w:spacing w:before="54" w:line="219" w:lineRule="auto"/>
                        <w:ind w:left="20"/>
                        <w:rPr>
                          <w:sz w:val="18"/>
                          <w:szCs w:val="18"/>
                        </w:rPr>
                      </w:pPr>
                      <w:r>
                        <w:rPr>
                          <w:spacing w:val="10"/>
                          <w:sz w:val="18"/>
                          <w:szCs w:val="18"/>
                        </w:rPr>
                        <w:t>宽频带噪声强度</w:t>
                      </w:r>
                    </w:p>
                  </w:txbxContent>
                </v:textbox>
              </v:shape>
            </w:pict>
          </mc:Fallback>
        </mc:AlternateContent>
      </w:r>
      <w:r>
        <mc:AlternateContent>
          <mc:Choice Requires="wps">
            <w:drawing>
              <wp:anchor distT="0" distB="0" distL="0" distR="0" simplePos="0" relativeHeight="252670976" behindDoc="0" locked="0" layoutInCell="1" allowOverlap="1">
                <wp:simplePos x="0" y="0"/>
                <wp:positionH relativeFrom="column">
                  <wp:posOffset>668020</wp:posOffset>
                </wp:positionH>
                <wp:positionV relativeFrom="paragraph">
                  <wp:posOffset>1213485</wp:posOffset>
                </wp:positionV>
                <wp:extent cx="2000885" cy="176530"/>
                <wp:effectExtent l="0" t="0" r="0" b="0"/>
                <wp:wrapNone/>
                <wp:docPr id="3486" name="TextBox 3486"/>
                <wp:cNvGraphicFramePr/>
                <a:graphic xmlns:a="http://schemas.openxmlformats.org/drawingml/2006/main">
                  <a:graphicData uri="http://schemas.microsoft.com/office/word/2010/wordprocessingShape">
                    <wps:wsp>
                      <wps:cNvSpPr txBox="1"/>
                      <wps:spPr>
                        <a:xfrm rot="16200000">
                          <a:off x="668161" y="1213485"/>
                          <a:ext cx="2000885" cy="17652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36F44B0">
                            <w:pPr>
                              <w:pStyle w:val="2"/>
                              <w:spacing w:before="60" w:line="202" w:lineRule="auto"/>
                              <w:ind w:left="20"/>
                              <w:rPr>
                                <w:sz w:val="12"/>
                                <w:szCs w:val="12"/>
                              </w:rPr>
                            </w:pPr>
                            <w:r>
                              <w:rPr>
                                <w:spacing w:val="-7"/>
                                <w:sz w:val="12"/>
                                <w:szCs w:val="12"/>
                              </w:rPr>
                              <w:t>单</w:t>
                            </w:r>
                            <w:r>
                              <w:rPr>
                                <w:spacing w:val="29"/>
                                <w:sz w:val="12"/>
                                <w:szCs w:val="12"/>
                              </w:rPr>
                              <w:t xml:space="preserve"> </w:t>
                            </w:r>
                            <w:r>
                              <w:rPr>
                                <w:spacing w:val="-7"/>
                                <w:sz w:val="12"/>
                                <w:szCs w:val="12"/>
                              </w:rPr>
                              <w:t>位</w:t>
                            </w:r>
                            <w:r>
                              <w:rPr>
                                <w:spacing w:val="43"/>
                                <w:sz w:val="12"/>
                                <w:szCs w:val="12"/>
                              </w:rPr>
                              <w:t xml:space="preserve"> </w:t>
                            </w:r>
                            <w:r>
                              <w:rPr>
                                <w:spacing w:val="-7"/>
                                <w:sz w:val="12"/>
                                <w:szCs w:val="12"/>
                              </w:rPr>
                              <w:t>:</w:t>
                            </w:r>
                            <w:r>
                              <w:rPr>
                                <w:spacing w:val="25"/>
                                <w:w w:val="101"/>
                                <w:sz w:val="12"/>
                                <w:szCs w:val="12"/>
                              </w:rPr>
                              <w:t xml:space="preserve"> </w:t>
                            </w:r>
                            <w:r>
                              <w:rPr>
                                <w:spacing w:val="-7"/>
                                <w:sz w:val="18"/>
                                <w:szCs w:val="18"/>
                              </w:rPr>
                              <w:t>dB</w:t>
                            </w:r>
                            <w:r>
                              <w:rPr>
                                <w:sz w:val="18"/>
                                <w:szCs w:val="18"/>
                              </w:rPr>
                              <w:t xml:space="preserve">   </w:t>
                            </w:r>
                            <w:r>
                              <w:rPr>
                                <w:spacing w:val="-7"/>
                                <w:sz w:val="12"/>
                                <w:szCs w:val="12"/>
                              </w:rPr>
                              <w:t>相</w:t>
                            </w:r>
                            <w:r>
                              <w:rPr>
                                <w:spacing w:val="15"/>
                                <w:sz w:val="12"/>
                                <w:szCs w:val="12"/>
                              </w:rPr>
                              <w:t xml:space="preserve"> </w:t>
                            </w:r>
                            <w:r>
                              <w:rPr>
                                <w:spacing w:val="-7"/>
                                <w:sz w:val="12"/>
                                <w:szCs w:val="12"/>
                              </w:rPr>
                              <w:t>对</w:t>
                            </w:r>
                            <w:r>
                              <w:rPr>
                                <w:spacing w:val="24"/>
                                <w:sz w:val="12"/>
                                <w:szCs w:val="12"/>
                              </w:rPr>
                              <w:t xml:space="preserve"> </w:t>
                            </w:r>
                            <w:r>
                              <w:rPr>
                                <w:spacing w:val="-7"/>
                                <w:sz w:val="12"/>
                                <w:szCs w:val="12"/>
                              </w:rPr>
                              <w:t>1</w:t>
                            </w:r>
                            <w:r>
                              <w:rPr>
                                <w:spacing w:val="14"/>
                                <w:sz w:val="12"/>
                                <w:szCs w:val="12"/>
                              </w:rPr>
                              <w:t xml:space="preserve"> </w:t>
                            </w:r>
                            <w:r>
                              <w:rPr>
                                <w:spacing w:val="-7"/>
                                <w:sz w:val="12"/>
                                <w:szCs w:val="12"/>
                              </w:rPr>
                              <w:t>x</w:t>
                            </w:r>
                            <w:r>
                              <w:rPr>
                                <w:spacing w:val="24"/>
                                <w:w w:val="101"/>
                                <w:sz w:val="12"/>
                                <w:szCs w:val="12"/>
                              </w:rPr>
                              <w:t xml:space="preserve"> </w:t>
                            </w:r>
                            <w:r>
                              <w:rPr>
                                <w:spacing w:val="-7"/>
                                <w:sz w:val="12"/>
                                <w:szCs w:val="12"/>
                              </w:rPr>
                              <w:t>1</w:t>
                            </w:r>
                            <w:r>
                              <w:rPr>
                                <w:spacing w:val="16"/>
                                <w:sz w:val="12"/>
                                <w:szCs w:val="12"/>
                              </w:rPr>
                              <w:t xml:space="preserve"> </w:t>
                            </w:r>
                            <w:r>
                              <w:rPr>
                                <w:spacing w:val="-7"/>
                                <w:sz w:val="12"/>
                                <w:szCs w:val="12"/>
                              </w:rPr>
                              <w:t>0</w:t>
                            </w:r>
                            <w:r>
                              <w:rPr>
                                <w:spacing w:val="13"/>
                                <w:sz w:val="12"/>
                                <w:szCs w:val="12"/>
                              </w:rPr>
                              <w:t xml:space="preserve"> </w:t>
                            </w:r>
                            <w:r>
                              <w:rPr>
                                <w:spacing w:val="-7"/>
                                <w:sz w:val="12"/>
                                <w:szCs w:val="12"/>
                              </w:rPr>
                              <w:t>P</w:t>
                            </w:r>
                            <w:r>
                              <w:rPr>
                                <w:spacing w:val="15"/>
                                <w:w w:val="101"/>
                                <w:sz w:val="12"/>
                                <w:szCs w:val="12"/>
                              </w:rPr>
                              <w:t xml:space="preserve"> </w:t>
                            </w:r>
                            <w:r>
                              <w:rPr>
                                <w:spacing w:val="-7"/>
                                <w:sz w:val="12"/>
                                <w:szCs w:val="12"/>
                              </w:rPr>
                              <w:t>a</w:t>
                            </w:r>
                            <w:r>
                              <w:rPr>
                                <w:spacing w:val="14"/>
                                <w:sz w:val="12"/>
                                <w:szCs w:val="12"/>
                              </w:rPr>
                              <w:t xml:space="preserve"> </w:t>
                            </w:r>
                            <w:r>
                              <w:rPr>
                                <w:spacing w:val="-7"/>
                                <w:sz w:val="12"/>
                                <w:szCs w:val="12"/>
                              </w:rPr>
                              <w:t>r</w:t>
                            </w:r>
                            <w:r>
                              <w:rPr>
                                <w:spacing w:val="14"/>
                                <w:sz w:val="12"/>
                                <w:szCs w:val="12"/>
                              </w:rPr>
                              <w:t xml:space="preserve"> </w:t>
                            </w:r>
                            <w:r>
                              <w:rPr>
                                <w:spacing w:val="-7"/>
                                <w:sz w:val="12"/>
                                <w:szCs w:val="12"/>
                              </w:rPr>
                              <w:t>=</w:t>
                            </w:r>
                            <w:r>
                              <w:rPr>
                                <w:spacing w:val="16"/>
                                <w:sz w:val="12"/>
                                <w:szCs w:val="12"/>
                              </w:rPr>
                              <w:t xml:space="preserve"> </w:t>
                            </w:r>
                            <w:r>
                              <w:rPr>
                                <w:spacing w:val="-7"/>
                                <w:sz w:val="12"/>
                                <w:szCs w:val="12"/>
                              </w:rPr>
                              <w:t>0</w:t>
                            </w:r>
                            <w:r>
                              <w:rPr>
                                <w:spacing w:val="18"/>
                                <w:sz w:val="12"/>
                                <w:szCs w:val="12"/>
                              </w:rPr>
                              <w:t xml:space="preserve"> </w:t>
                            </w:r>
                            <w:r>
                              <w:rPr>
                                <w:spacing w:val="-7"/>
                                <w:sz w:val="12"/>
                                <w:szCs w:val="12"/>
                              </w:rPr>
                              <w:t>.</w:t>
                            </w:r>
                            <w:r>
                              <w:rPr>
                                <w:spacing w:val="15"/>
                                <w:w w:val="101"/>
                                <w:sz w:val="12"/>
                                <w:szCs w:val="12"/>
                              </w:rPr>
                              <w:t xml:space="preserve"> </w:t>
                            </w:r>
                            <w:r>
                              <w:rPr>
                                <w:spacing w:val="-7"/>
                                <w:sz w:val="12"/>
                                <w:szCs w:val="12"/>
                              </w:rPr>
                              <w:t>9</w:t>
                            </w:r>
                            <w:r>
                              <w:rPr>
                                <w:spacing w:val="24"/>
                                <w:sz w:val="12"/>
                                <w:szCs w:val="12"/>
                              </w:rPr>
                              <w:t xml:space="preserve"> </w:t>
                            </w:r>
                            <w:r>
                              <w:rPr>
                                <w:spacing w:val="-7"/>
                                <w:sz w:val="12"/>
                                <w:szCs w:val="12"/>
                              </w:rPr>
                              <w:t>1</w:t>
                            </w:r>
                            <w:r>
                              <w:rPr>
                                <w:spacing w:val="14"/>
                                <w:sz w:val="12"/>
                                <w:szCs w:val="12"/>
                              </w:rPr>
                              <w:t xml:space="preserve"> </w:t>
                            </w:r>
                            <w:r>
                              <w:rPr>
                                <w:spacing w:val="-7"/>
                                <w:sz w:val="12"/>
                                <w:szCs w:val="12"/>
                              </w:rPr>
                              <w:t>4</w:t>
                            </w:r>
                            <w:r>
                              <w:rPr>
                                <w:spacing w:val="12"/>
                                <w:sz w:val="12"/>
                                <w:szCs w:val="12"/>
                              </w:rPr>
                              <w:t xml:space="preserve"> </w:t>
                            </w:r>
                            <w:r>
                              <w:rPr>
                                <w:spacing w:val="-7"/>
                                <w:sz w:val="12"/>
                                <w:szCs w:val="12"/>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486" o:spid="_x0000_s1026" o:spt="202" type="#_x0000_t202" style="position:absolute;left:0pt;margin-left:52.6pt;margin-top:95.55pt;height:13.9pt;width:157.55pt;rotation:-5898240f;z-index:252670976;mso-width-relative:page;mso-height-relative:page;" filled="f" stroked="f" coordsize="21600,21600" o:gfxdata="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cN7qnZAAAACwEAAA8A&#10;AAAAAAAAAQAgAAAAIgAAAGRycy9kb3ducmV2LnhtbFBLAQIUABQAAAAIAIdO4kDh9KOvTwIAAKcE&#10;AAAOAAAAAAAAAAEAIAAAACgBAABkcnMvZTJvRG9jLnhtbFBLBQYAAAAABgAGAFkBAADpBQAAAAA=&#10;">
                <v:fill on="f" focussize="0,0"/>
                <v:stroke on="f" weight="0pt" miterlimit="0" joinstyle="miter"/>
                <v:imagedata o:title=""/>
                <o:lock v:ext="edit" aspectratio="f"/>
                <v:textbox inset="0mm,0mm,0mm,0mm">
                  <w:txbxContent>
                    <w:p w14:paraId="636F44B0">
                      <w:pPr>
                        <w:pStyle w:val="2"/>
                        <w:spacing w:before="60" w:line="202" w:lineRule="auto"/>
                        <w:ind w:left="20"/>
                        <w:rPr>
                          <w:sz w:val="12"/>
                          <w:szCs w:val="12"/>
                        </w:rPr>
                      </w:pPr>
                      <w:r>
                        <w:rPr>
                          <w:spacing w:val="-7"/>
                          <w:sz w:val="12"/>
                          <w:szCs w:val="12"/>
                        </w:rPr>
                        <w:t>单</w:t>
                      </w:r>
                      <w:r>
                        <w:rPr>
                          <w:spacing w:val="29"/>
                          <w:sz w:val="12"/>
                          <w:szCs w:val="12"/>
                        </w:rPr>
                        <w:t xml:space="preserve"> </w:t>
                      </w:r>
                      <w:r>
                        <w:rPr>
                          <w:spacing w:val="-7"/>
                          <w:sz w:val="12"/>
                          <w:szCs w:val="12"/>
                        </w:rPr>
                        <w:t>位</w:t>
                      </w:r>
                      <w:r>
                        <w:rPr>
                          <w:spacing w:val="43"/>
                          <w:sz w:val="12"/>
                          <w:szCs w:val="12"/>
                        </w:rPr>
                        <w:t xml:space="preserve"> </w:t>
                      </w:r>
                      <w:r>
                        <w:rPr>
                          <w:spacing w:val="-7"/>
                          <w:sz w:val="12"/>
                          <w:szCs w:val="12"/>
                        </w:rPr>
                        <w:t>:</w:t>
                      </w:r>
                      <w:r>
                        <w:rPr>
                          <w:spacing w:val="25"/>
                          <w:w w:val="101"/>
                          <w:sz w:val="12"/>
                          <w:szCs w:val="12"/>
                        </w:rPr>
                        <w:t xml:space="preserve"> </w:t>
                      </w:r>
                      <w:r>
                        <w:rPr>
                          <w:spacing w:val="-7"/>
                          <w:sz w:val="18"/>
                          <w:szCs w:val="18"/>
                        </w:rPr>
                        <w:t>dB</w:t>
                      </w:r>
                      <w:r>
                        <w:rPr>
                          <w:sz w:val="18"/>
                          <w:szCs w:val="18"/>
                        </w:rPr>
                        <w:t xml:space="preserve">   </w:t>
                      </w:r>
                      <w:r>
                        <w:rPr>
                          <w:spacing w:val="-7"/>
                          <w:sz w:val="12"/>
                          <w:szCs w:val="12"/>
                        </w:rPr>
                        <w:t>相</w:t>
                      </w:r>
                      <w:r>
                        <w:rPr>
                          <w:spacing w:val="15"/>
                          <w:sz w:val="12"/>
                          <w:szCs w:val="12"/>
                        </w:rPr>
                        <w:t xml:space="preserve"> </w:t>
                      </w:r>
                      <w:r>
                        <w:rPr>
                          <w:spacing w:val="-7"/>
                          <w:sz w:val="12"/>
                          <w:szCs w:val="12"/>
                        </w:rPr>
                        <w:t>对</w:t>
                      </w:r>
                      <w:r>
                        <w:rPr>
                          <w:spacing w:val="24"/>
                          <w:sz w:val="12"/>
                          <w:szCs w:val="12"/>
                        </w:rPr>
                        <w:t xml:space="preserve"> </w:t>
                      </w:r>
                      <w:r>
                        <w:rPr>
                          <w:spacing w:val="-7"/>
                          <w:sz w:val="12"/>
                          <w:szCs w:val="12"/>
                        </w:rPr>
                        <w:t>1</w:t>
                      </w:r>
                      <w:r>
                        <w:rPr>
                          <w:spacing w:val="14"/>
                          <w:sz w:val="12"/>
                          <w:szCs w:val="12"/>
                        </w:rPr>
                        <w:t xml:space="preserve"> </w:t>
                      </w:r>
                      <w:r>
                        <w:rPr>
                          <w:spacing w:val="-7"/>
                          <w:sz w:val="12"/>
                          <w:szCs w:val="12"/>
                        </w:rPr>
                        <w:t>x</w:t>
                      </w:r>
                      <w:r>
                        <w:rPr>
                          <w:spacing w:val="24"/>
                          <w:w w:val="101"/>
                          <w:sz w:val="12"/>
                          <w:szCs w:val="12"/>
                        </w:rPr>
                        <w:t xml:space="preserve"> </w:t>
                      </w:r>
                      <w:r>
                        <w:rPr>
                          <w:spacing w:val="-7"/>
                          <w:sz w:val="12"/>
                          <w:szCs w:val="12"/>
                        </w:rPr>
                        <w:t>1</w:t>
                      </w:r>
                      <w:r>
                        <w:rPr>
                          <w:spacing w:val="16"/>
                          <w:sz w:val="12"/>
                          <w:szCs w:val="12"/>
                        </w:rPr>
                        <w:t xml:space="preserve"> </w:t>
                      </w:r>
                      <w:r>
                        <w:rPr>
                          <w:spacing w:val="-7"/>
                          <w:sz w:val="12"/>
                          <w:szCs w:val="12"/>
                        </w:rPr>
                        <w:t>0</w:t>
                      </w:r>
                      <w:r>
                        <w:rPr>
                          <w:spacing w:val="13"/>
                          <w:sz w:val="12"/>
                          <w:szCs w:val="12"/>
                        </w:rPr>
                        <w:t xml:space="preserve"> </w:t>
                      </w:r>
                      <w:r>
                        <w:rPr>
                          <w:spacing w:val="-7"/>
                          <w:sz w:val="12"/>
                          <w:szCs w:val="12"/>
                        </w:rPr>
                        <w:t>P</w:t>
                      </w:r>
                      <w:r>
                        <w:rPr>
                          <w:spacing w:val="15"/>
                          <w:w w:val="101"/>
                          <w:sz w:val="12"/>
                          <w:szCs w:val="12"/>
                        </w:rPr>
                        <w:t xml:space="preserve"> </w:t>
                      </w:r>
                      <w:r>
                        <w:rPr>
                          <w:spacing w:val="-7"/>
                          <w:sz w:val="12"/>
                          <w:szCs w:val="12"/>
                        </w:rPr>
                        <w:t>a</w:t>
                      </w:r>
                      <w:r>
                        <w:rPr>
                          <w:spacing w:val="14"/>
                          <w:sz w:val="12"/>
                          <w:szCs w:val="12"/>
                        </w:rPr>
                        <w:t xml:space="preserve"> </w:t>
                      </w:r>
                      <w:r>
                        <w:rPr>
                          <w:spacing w:val="-7"/>
                          <w:sz w:val="12"/>
                          <w:szCs w:val="12"/>
                        </w:rPr>
                        <w:t>r</w:t>
                      </w:r>
                      <w:r>
                        <w:rPr>
                          <w:spacing w:val="14"/>
                          <w:sz w:val="12"/>
                          <w:szCs w:val="12"/>
                        </w:rPr>
                        <w:t xml:space="preserve"> </w:t>
                      </w:r>
                      <w:r>
                        <w:rPr>
                          <w:spacing w:val="-7"/>
                          <w:sz w:val="12"/>
                          <w:szCs w:val="12"/>
                        </w:rPr>
                        <w:t>=</w:t>
                      </w:r>
                      <w:r>
                        <w:rPr>
                          <w:spacing w:val="16"/>
                          <w:sz w:val="12"/>
                          <w:szCs w:val="12"/>
                        </w:rPr>
                        <w:t xml:space="preserve"> </w:t>
                      </w:r>
                      <w:r>
                        <w:rPr>
                          <w:spacing w:val="-7"/>
                          <w:sz w:val="12"/>
                          <w:szCs w:val="12"/>
                        </w:rPr>
                        <w:t>0</w:t>
                      </w:r>
                      <w:r>
                        <w:rPr>
                          <w:spacing w:val="18"/>
                          <w:sz w:val="12"/>
                          <w:szCs w:val="12"/>
                        </w:rPr>
                        <w:t xml:space="preserve"> </w:t>
                      </w:r>
                      <w:r>
                        <w:rPr>
                          <w:spacing w:val="-7"/>
                          <w:sz w:val="12"/>
                          <w:szCs w:val="12"/>
                        </w:rPr>
                        <w:t>.</w:t>
                      </w:r>
                      <w:r>
                        <w:rPr>
                          <w:spacing w:val="15"/>
                          <w:w w:val="101"/>
                          <w:sz w:val="12"/>
                          <w:szCs w:val="12"/>
                        </w:rPr>
                        <w:t xml:space="preserve"> </w:t>
                      </w:r>
                      <w:r>
                        <w:rPr>
                          <w:spacing w:val="-7"/>
                          <w:sz w:val="12"/>
                          <w:szCs w:val="12"/>
                        </w:rPr>
                        <w:t>9</w:t>
                      </w:r>
                      <w:r>
                        <w:rPr>
                          <w:spacing w:val="24"/>
                          <w:sz w:val="12"/>
                          <w:szCs w:val="12"/>
                        </w:rPr>
                        <w:t xml:space="preserve"> </w:t>
                      </w:r>
                      <w:r>
                        <w:rPr>
                          <w:spacing w:val="-7"/>
                          <w:sz w:val="12"/>
                          <w:szCs w:val="12"/>
                        </w:rPr>
                        <w:t>1</w:t>
                      </w:r>
                      <w:r>
                        <w:rPr>
                          <w:spacing w:val="14"/>
                          <w:sz w:val="12"/>
                          <w:szCs w:val="12"/>
                        </w:rPr>
                        <w:t xml:space="preserve"> </w:t>
                      </w:r>
                      <w:r>
                        <w:rPr>
                          <w:spacing w:val="-7"/>
                          <w:sz w:val="12"/>
                          <w:szCs w:val="12"/>
                        </w:rPr>
                        <w:t>4</w:t>
                      </w:r>
                      <w:r>
                        <w:rPr>
                          <w:spacing w:val="12"/>
                          <w:sz w:val="12"/>
                          <w:szCs w:val="12"/>
                        </w:rPr>
                        <w:t xml:space="preserve"> </w:t>
                      </w:r>
                      <w:r>
                        <w:rPr>
                          <w:spacing w:val="-7"/>
                          <w:sz w:val="12"/>
                          <w:szCs w:val="12"/>
                        </w:rPr>
                        <w:t>m</w:t>
                      </w:r>
                    </w:p>
                  </w:txbxContent>
                </v:textbox>
              </v:shape>
            </w:pict>
          </mc:Fallback>
        </mc:AlternateContent>
      </w:r>
      <w:r>
        <w:rPr>
          <w:position w:val="-80"/>
        </w:rPr>
        <w:pict>
          <v:group id="_x0000_s1397" o:spid="_x0000_s1397" o:spt="203" style="height:202.25pt;width:385.5pt;" coordsize="7710,4045">
            <o:lock v:ext="edit"/>
            <v:shape id="_x0000_s1398" o:spid="_x0000_s1398" o:spt="75" type="#_x0000_t75" style="position:absolute;left:0;top:114;height:3931;width:7710;" filled="f" stroked="f" coordsize="21600,21600">
              <v:path/>
              <v:fill on="f" focussize="0,0"/>
              <v:stroke on="f"/>
              <v:imagedata r:id="rId1708" o:title=""/>
              <o:lock v:ext="edit" aspectratio="t"/>
            </v:shape>
            <v:shape id="_x0000_s1399" o:spid="_x0000_s1399" o:spt="202" type="#_x0000_t202" style="position:absolute;left:139;top:-20;height:3793;width:5469;" filled="f" stroked="f" coordsize="21600,21600">
              <v:path/>
              <v:fill on="f" focussize="0,0"/>
              <v:stroke on="f"/>
              <v:imagedata o:title=""/>
              <o:lock v:ext="edit" aspectratio="f"/>
              <v:textbox inset="0mm,0mm,0mm,0mm">
                <w:txbxContent>
                  <w:p w14:paraId="6587F3FF">
                    <w:pPr>
                      <w:spacing w:before="19" w:line="222" w:lineRule="auto"/>
                      <w:ind w:left="20"/>
                      <w:rPr>
                        <w:rFonts w:ascii="宋体" w:hAnsi="宋体" w:eastAsia="宋体" w:cs="宋体"/>
                        <w:sz w:val="16"/>
                        <w:szCs w:val="16"/>
                      </w:rPr>
                    </w:pPr>
                    <w:r>
                      <w:rPr>
                        <w:rFonts w:ascii="黑体" w:hAnsi="黑体" w:eastAsia="黑体" w:cs="黑体"/>
                        <w:sz w:val="16"/>
                        <w:szCs w:val="16"/>
                      </w:rPr>
                      <w:t>苏</w:t>
                    </w:r>
                    <w:r>
                      <w:rPr>
                        <w:rFonts w:ascii="黑体" w:hAnsi="黑体" w:eastAsia="黑体" w:cs="黑体"/>
                        <w:spacing w:val="-15"/>
                        <w:sz w:val="16"/>
                        <w:szCs w:val="16"/>
                      </w:rPr>
                      <w:t xml:space="preserve"> </w:t>
                    </w:r>
                    <w:r>
                      <w:rPr>
                        <w:rFonts w:ascii="黑体" w:hAnsi="黑体" w:eastAsia="黑体" w:cs="黑体"/>
                        <w:sz w:val="16"/>
                        <w:szCs w:val="16"/>
                      </w:rPr>
                      <w:t xml:space="preserve">联             </w:t>
                    </w:r>
                    <w:r>
                      <w:rPr>
                        <w:rFonts w:ascii="宋体" w:hAnsi="宋体" w:eastAsia="宋体" w:cs="宋体"/>
                        <w:sz w:val="16"/>
                        <w:szCs w:val="16"/>
                      </w:rPr>
                      <w:t>美国</w:t>
                    </w:r>
                  </w:p>
                  <w:p w14:paraId="00B556C3">
                    <w:pPr>
                      <w:spacing w:line="255" w:lineRule="auto"/>
                      <w:rPr>
                        <w:rFonts w:ascii="Arial"/>
                        <w:sz w:val="21"/>
                      </w:rPr>
                    </w:pPr>
                  </w:p>
                  <w:p w14:paraId="4F238472">
                    <w:pPr>
                      <w:spacing w:line="256" w:lineRule="auto"/>
                      <w:rPr>
                        <w:rFonts w:ascii="Arial"/>
                        <w:sz w:val="21"/>
                      </w:rPr>
                    </w:pPr>
                  </w:p>
                  <w:p w14:paraId="6277884C">
                    <w:pPr>
                      <w:spacing w:before="46" w:line="188" w:lineRule="auto"/>
                      <w:ind w:left="166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180</w:t>
                    </w:r>
                  </w:p>
                  <w:p w14:paraId="4DA78917">
                    <w:pPr>
                      <w:spacing w:before="144" w:line="219" w:lineRule="auto"/>
                      <w:ind w:right="20"/>
                      <w:jc w:val="right"/>
                      <w:rPr>
                        <w:rFonts w:ascii="宋体" w:hAnsi="宋体" w:eastAsia="宋体" w:cs="宋体"/>
                        <w:sz w:val="16"/>
                        <w:szCs w:val="16"/>
                      </w:rPr>
                    </w:pPr>
                    <w:r>
                      <w:rPr>
                        <w:rFonts w:ascii="宋体" w:hAnsi="宋体" w:eastAsia="宋体" w:cs="宋体"/>
                        <w:spacing w:val="31"/>
                        <w:sz w:val="16"/>
                        <w:szCs w:val="16"/>
                      </w:rPr>
                      <w:t>苏联多用途攻击型核潜艇</w:t>
                    </w:r>
                  </w:p>
                  <w:p w14:paraId="38AB340C">
                    <w:pPr>
                      <w:spacing w:before="172" w:line="188" w:lineRule="auto"/>
                      <w:ind w:left="166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160</w:t>
                    </w:r>
                  </w:p>
                  <w:p w14:paraId="793482F5">
                    <w:pPr>
                      <w:spacing w:before="34" w:line="168" w:lineRule="auto"/>
                      <w:ind w:left="3649"/>
                      <w:rPr>
                        <w:rFonts w:ascii="宋体" w:hAnsi="宋体" w:eastAsia="宋体" w:cs="宋体"/>
                        <w:sz w:val="16"/>
                        <w:szCs w:val="16"/>
                      </w:rPr>
                    </w:pPr>
                    <w:r>
                      <w:rPr>
                        <w:rFonts w:ascii="宋体" w:hAnsi="宋体" w:eastAsia="宋体" w:cs="宋体"/>
                        <w:spacing w:val="21"/>
                        <w:sz w:val="16"/>
                        <w:szCs w:val="16"/>
                      </w:rPr>
                      <w:t>美国多用途</w:t>
                    </w:r>
                  </w:p>
                  <w:p w14:paraId="054048F9">
                    <w:pPr>
                      <w:spacing w:line="85" w:lineRule="exact"/>
                      <w:ind w:left="1660"/>
                      <w:rPr>
                        <w:rFonts w:ascii="Times New Roman" w:hAnsi="Times New Roman" w:eastAsia="Times New Roman" w:cs="Times New Roman"/>
                        <w:sz w:val="16"/>
                        <w:szCs w:val="16"/>
                      </w:rPr>
                    </w:pPr>
                    <w:r>
                      <w:rPr>
                        <w:rFonts w:ascii="Times New Roman" w:hAnsi="Times New Roman" w:eastAsia="Times New Roman" w:cs="Times New Roman"/>
                        <w:spacing w:val="-5"/>
                        <w:position w:val="-2"/>
                        <w:sz w:val="16"/>
                        <w:szCs w:val="16"/>
                      </w:rPr>
                      <w:t>150</w:t>
                    </w:r>
                  </w:p>
                  <w:p w14:paraId="2C93F12C">
                    <w:pPr>
                      <w:spacing w:line="205" w:lineRule="auto"/>
                      <w:ind w:left="3550"/>
                      <w:rPr>
                        <w:rFonts w:ascii="宋体" w:hAnsi="宋体" w:eastAsia="宋体" w:cs="宋体"/>
                        <w:sz w:val="16"/>
                        <w:szCs w:val="16"/>
                      </w:rPr>
                    </w:pPr>
                    <w:r>
                      <w:rPr>
                        <w:rFonts w:ascii="宋体" w:hAnsi="宋体" w:eastAsia="宋体" w:cs="宋体"/>
                        <w:spacing w:val="26"/>
                        <w:sz w:val="16"/>
                        <w:szCs w:val="16"/>
                      </w:rPr>
                      <w:t>攻击型核潜艇</w:t>
                    </w:r>
                  </w:p>
                  <w:p w14:paraId="06AA6128">
                    <w:pPr>
                      <w:spacing w:before="32" w:line="188" w:lineRule="auto"/>
                      <w:ind w:left="166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140</w:t>
                    </w:r>
                  </w:p>
                  <w:p w14:paraId="5E93D1DB">
                    <w:pPr>
                      <w:spacing w:before="176" w:line="188" w:lineRule="auto"/>
                      <w:ind w:left="166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130</w:t>
                    </w:r>
                  </w:p>
                  <w:p w14:paraId="5E16D0C5">
                    <w:pPr>
                      <w:spacing w:before="176" w:line="188" w:lineRule="auto"/>
                      <w:ind w:left="166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120</w:t>
                    </w:r>
                  </w:p>
                  <w:p w14:paraId="36241D25">
                    <w:pPr>
                      <w:spacing w:before="186" w:line="188" w:lineRule="auto"/>
                      <w:ind w:left="166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110</w:t>
                    </w:r>
                  </w:p>
                  <w:p w14:paraId="38710040">
                    <w:pPr>
                      <w:spacing w:before="186" w:line="188" w:lineRule="auto"/>
                      <w:ind w:left="166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100</w:t>
                    </w:r>
                  </w:p>
                  <w:p w14:paraId="6F49F8BD">
                    <w:pPr>
                      <w:spacing w:before="175" w:line="188" w:lineRule="auto"/>
                      <w:ind w:left="166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90</w:t>
                    </w:r>
                  </w:p>
                </w:txbxContent>
              </v:textbox>
            </v:shape>
            <v:shape id="_x0000_s1400" o:spid="_x0000_s1400" o:spt="202" type="#_x0000_t202" style="position:absolute;left:439;top:742;height:3032;width:262;" filled="f" stroked="f" coordsize="21600,21600">
              <v:path/>
              <v:fill on="f" focussize="0,0"/>
              <v:stroke on="f"/>
              <v:imagedata o:title=""/>
              <o:lock v:ext="edit" aspectratio="f"/>
              <v:textbox inset="0mm,0mm,0mm,0mm">
                <w:txbxContent>
                  <w:p w14:paraId="673D4E2D">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119</w:t>
                    </w:r>
                  </w:p>
                  <w:p w14:paraId="033E1B07">
                    <w:pPr>
                      <w:spacing w:before="155"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109</w:t>
                    </w:r>
                  </w:p>
                  <w:p w14:paraId="5B065CE9">
                    <w:pPr>
                      <w:spacing w:before="185"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99</w:t>
                    </w:r>
                  </w:p>
                  <w:p w14:paraId="4E7EBF8E">
                    <w:pPr>
                      <w:spacing w:before="165"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89</w:t>
                    </w:r>
                  </w:p>
                  <w:p w14:paraId="55D2D042">
                    <w:pPr>
                      <w:spacing w:before="18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79</w:t>
                    </w:r>
                  </w:p>
                  <w:p w14:paraId="2F604F47">
                    <w:pPr>
                      <w:spacing w:before="17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69</w:t>
                    </w:r>
                  </w:p>
                  <w:p w14:paraId="6EC146D6">
                    <w:pPr>
                      <w:spacing w:before="16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59</w:t>
                    </w:r>
                  </w:p>
                  <w:p w14:paraId="34D2C82F">
                    <w:pPr>
                      <w:spacing w:before="18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49</w:t>
                    </w:r>
                  </w:p>
                  <w:p w14:paraId="6D564CD3">
                    <w:pPr>
                      <w:spacing w:before="17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39</w:t>
                    </w:r>
                  </w:p>
                  <w:p w14:paraId="4FC5E869">
                    <w:pPr>
                      <w:spacing w:before="18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29</w:t>
                    </w:r>
                  </w:p>
                </w:txbxContent>
              </v:textbox>
            </v:shape>
            <v:shape id="_x0000_s1401" o:spid="_x0000_s1401" o:spt="202" type="#_x0000_t202" style="position:absolute;left:3039;top:2999;height:200;width:1378;" filled="f" stroked="f" coordsize="21600,21600">
              <v:path/>
              <v:fill on="f" focussize="0,0"/>
              <v:stroke on="f"/>
              <v:imagedata o:title=""/>
              <o:lock v:ext="edit" aspectratio="f"/>
              <v:textbox inset="0mm,0mm,0mm,0mm">
                <w:txbxContent>
                  <w:p w14:paraId="141B215F">
                    <w:pPr>
                      <w:spacing w:before="19" w:line="219" w:lineRule="auto"/>
                      <w:ind w:left="20"/>
                      <w:rPr>
                        <w:rFonts w:ascii="宋体" w:hAnsi="宋体" w:eastAsia="宋体" w:cs="宋体"/>
                        <w:sz w:val="16"/>
                        <w:szCs w:val="16"/>
                      </w:rPr>
                    </w:pPr>
                    <w:r>
                      <w:rPr>
                        <w:rFonts w:ascii="宋体" w:hAnsi="宋体" w:eastAsia="宋体" w:cs="宋体"/>
                        <w:spacing w:val="31"/>
                        <w:sz w:val="16"/>
                        <w:szCs w:val="16"/>
                      </w:rPr>
                      <w:t>美国导弹核潜艇</w:t>
                    </w:r>
                  </w:p>
                </w:txbxContent>
              </v:textbox>
            </v:shape>
            <v:shape id="_x0000_s1402" o:spid="_x0000_s1402" o:spt="202" type="#_x0000_t202" style="position:absolute;left:1779;top:1042;height:151;width:262;" filled="f" stroked="f" coordsize="21600,21600">
              <v:path/>
              <v:fill on="f" focussize="0,0"/>
              <v:stroke on="f"/>
              <v:imagedata o:title=""/>
              <o:lock v:ext="edit" aspectratio="f"/>
              <v:textbox inset="0mm,0mm,0mm,0mm">
                <w:txbxContent>
                  <w:p w14:paraId="602ED8BD">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170</w:t>
                    </w:r>
                  </w:p>
                </w:txbxContent>
              </v:textbox>
            </v:shape>
            <w10:wrap type="none"/>
            <w10:anchorlock/>
          </v:group>
        </w:pict>
      </w:r>
    </w:p>
    <w:p w14:paraId="2CE5743B">
      <w:pPr>
        <w:pStyle w:val="2"/>
        <w:spacing w:before="36" w:line="219" w:lineRule="auto"/>
        <w:ind w:left="2950"/>
        <w:rPr>
          <w:sz w:val="16"/>
          <w:szCs w:val="16"/>
        </w:rPr>
      </w:pPr>
      <w:r>
        <w:rPr>
          <w:spacing w:val="-10"/>
          <w:sz w:val="16"/>
          <w:szCs w:val="16"/>
        </w:rPr>
        <w:t>1</w:t>
      </w:r>
      <w:r>
        <w:rPr>
          <w:spacing w:val="-12"/>
          <w:sz w:val="16"/>
          <w:szCs w:val="16"/>
        </w:rPr>
        <w:t xml:space="preserve"> </w:t>
      </w:r>
      <w:r>
        <w:rPr>
          <w:spacing w:val="-10"/>
          <w:sz w:val="16"/>
          <w:szCs w:val="16"/>
        </w:rPr>
        <w:t>9 5</w:t>
      </w:r>
      <w:r>
        <w:rPr>
          <w:spacing w:val="-19"/>
          <w:sz w:val="16"/>
          <w:szCs w:val="16"/>
        </w:rPr>
        <w:t xml:space="preserve"> </w:t>
      </w:r>
      <w:r>
        <w:rPr>
          <w:spacing w:val="-10"/>
          <w:sz w:val="16"/>
          <w:szCs w:val="16"/>
        </w:rPr>
        <w:t>5</w:t>
      </w:r>
      <w:r>
        <w:rPr>
          <w:spacing w:val="-21"/>
          <w:sz w:val="16"/>
          <w:szCs w:val="16"/>
        </w:rPr>
        <w:t xml:space="preserve"> </w:t>
      </w:r>
      <w:r>
        <w:rPr>
          <w:spacing w:val="-10"/>
          <w:sz w:val="16"/>
          <w:szCs w:val="16"/>
        </w:rPr>
        <w:t>年 1</w:t>
      </w:r>
      <w:r>
        <w:rPr>
          <w:spacing w:val="-21"/>
          <w:sz w:val="16"/>
          <w:szCs w:val="16"/>
        </w:rPr>
        <w:t xml:space="preserve"> </w:t>
      </w:r>
      <w:r>
        <w:rPr>
          <w:spacing w:val="-10"/>
          <w:sz w:val="16"/>
          <w:szCs w:val="16"/>
        </w:rPr>
        <w:t>9</w:t>
      </w:r>
      <w:r>
        <w:rPr>
          <w:spacing w:val="-21"/>
          <w:sz w:val="16"/>
          <w:szCs w:val="16"/>
        </w:rPr>
        <w:t xml:space="preserve"> </w:t>
      </w:r>
      <w:r>
        <w:rPr>
          <w:spacing w:val="-10"/>
          <w:sz w:val="16"/>
          <w:szCs w:val="16"/>
        </w:rPr>
        <w:t>6</w:t>
      </w:r>
      <w:r>
        <w:rPr>
          <w:spacing w:val="-20"/>
          <w:sz w:val="16"/>
          <w:szCs w:val="16"/>
        </w:rPr>
        <w:t xml:space="preserve"> </w:t>
      </w:r>
      <w:r>
        <w:rPr>
          <w:spacing w:val="-10"/>
          <w:sz w:val="16"/>
          <w:szCs w:val="16"/>
        </w:rPr>
        <w:t>0</w:t>
      </w:r>
      <w:r>
        <w:rPr>
          <w:spacing w:val="-22"/>
          <w:sz w:val="16"/>
          <w:szCs w:val="16"/>
        </w:rPr>
        <w:t xml:space="preserve"> </w:t>
      </w:r>
      <w:r>
        <w:rPr>
          <w:spacing w:val="-10"/>
          <w:sz w:val="16"/>
          <w:szCs w:val="16"/>
        </w:rPr>
        <w:t>年 1</w:t>
      </w:r>
      <w:r>
        <w:rPr>
          <w:spacing w:val="-21"/>
          <w:sz w:val="16"/>
          <w:szCs w:val="16"/>
        </w:rPr>
        <w:t xml:space="preserve"> </w:t>
      </w:r>
      <w:r>
        <w:rPr>
          <w:spacing w:val="-10"/>
          <w:sz w:val="16"/>
          <w:szCs w:val="16"/>
        </w:rPr>
        <w:t>9</w:t>
      </w:r>
      <w:r>
        <w:rPr>
          <w:spacing w:val="-20"/>
          <w:sz w:val="16"/>
          <w:szCs w:val="16"/>
        </w:rPr>
        <w:t xml:space="preserve"> </w:t>
      </w:r>
      <w:r>
        <w:rPr>
          <w:spacing w:val="-10"/>
          <w:sz w:val="16"/>
          <w:szCs w:val="16"/>
        </w:rPr>
        <w:t>6</w:t>
      </w:r>
      <w:r>
        <w:rPr>
          <w:spacing w:val="-19"/>
          <w:sz w:val="16"/>
          <w:szCs w:val="16"/>
        </w:rPr>
        <w:t xml:space="preserve"> </w:t>
      </w:r>
      <w:r>
        <w:rPr>
          <w:spacing w:val="-10"/>
          <w:sz w:val="16"/>
          <w:szCs w:val="16"/>
        </w:rPr>
        <w:t>5</w:t>
      </w:r>
      <w:r>
        <w:rPr>
          <w:spacing w:val="-21"/>
          <w:sz w:val="16"/>
          <w:szCs w:val="16"/>
        </w:rPr>
        <w:t xml:space="preserve"> </w:t>
      </w:r>
      <w:r>
        <w:rPr>
          <w:spacing w:val="-10"/>
          <w:sz w:val="16"/>
          <w:szCs w:val="16"/>
        </w:rPr>
        <w:t>年 1</w:t>
      </w:r>
      <w:r>
        <w:rPr>
          <w:spacing w:val="-21"/>
          <w:sz w:val="16"/>
          <w:szCs w:val="16"/>
        </w:rPr>
        <w:t xml:space="preserve"> </w:t>
      </w:r>
      <w:r>
        <w:rPr>
          <w:spacing w:val="-10"/>
          <w:sz w:val="16"/>
          <w:szCs w:val="16"/>
        </w:rPr>
        <w:t>9</w:t>
      </w:r>
      <w:r>
        <w:rPr>
          <w:spacing w:val="-18"/>
          <w:sz w:val="16"/>
          <w:szCs w:val="16"/>
        </w:rPr>
        <w:t xml:space="preserve"> </w:t>
      </w:r>
      <w:r>
        <w:rPr>
          <w:spacing w:val="-10"/>
          <w:sz w:val="16"/>
          <w:szCs w:val="16"/>
        </w:rPr>
        <w:t>7</w:t>
      </w:r>
      <w:r>
        <w:rPr>
          <w:spacing w:val="-21"/>
          <w:sz w:val="16"/>
          <w:szCs w:val="16"/>
        </w:rPr>
        <w:t xml:space="preserve"> </w:t>
      </w:r>
      <w:r>
        <w:rPr>
          <w:spacing w:val="-10"/>
          <w:sz w:val="16"/>
          <w:szCs w:val="16"/>
        </w:rPr>
        <w:t>0</w:t>
      </w:r>
      <w:r>
        <w:rPr>
          <w:spacing w:val="-21"/>
          <w:sz w:val="16"/>
          <w:szCs w:val="16"/>
        </w:rPr>
        <w:t xml:space="preserve"> </w:t>
      </w:r>
      <w:r>
        <w:rPr>
          <w:spacing w:val="-10"/>
          <w:sz w:val="16"/>
          <w:szCs w:val="16"/>
        </w:rPr>
        <w:t>年 1</w:t>
      </w:r>
      <w:r>
        <w:rPr>
          <w:spacing w:val="-21"/>
          <w:sz w:val="16"/>
          <w:szCs w:val="16"/>
        </w:rPr>
        <w:t xml:space="preserve"> </w:t>
      </w:r>
      <w:r>
        <w:rPr>
          <w:spacing w:val="-10"/>
          <w:sz w:val="16"/>
          <w:szCs w:val="16"/>
        </w:rPr>
        <w:t>9</w:t>
      </w:r>
      <w:r>
        <w:rPr>
          <w:spacing w:val="-18"/>
          <w:sz w:val="16"/>
          <w:szCs w:val="16"/>
        </w:rPr>
        <w:t xml:space="preserve"> </w:t>
      </w:r>
      <w:r>
        <w:rPr>
          <w:spacing w:val="-10"/>
          <w:sz w:val="16"/>
          <w:szCs w:val="16"/>
        </w:rPr>
        <w:t>7</w:t>
      </w:r>
      <w:r>
        <w:rPr>
          <w:spacing w:val="-19"/>
          <w:sz w:val="16"/>
          <w:szCs w:val="16"/>
        </w:rPr>
        <w:t xml:space="preserve"> </w:t>
      </w:r>
      <w:r>
        <w:rPr>
          <w:spacing w:val="-10"/>
          <w:sz w:val="16"/>
          <w:szCs w:val="16"/>
        </w:rPr>
        <w:t>5</w:t>
      </w:r>
      <w:r>
        <w:rPr>
          <w:spacing w:val="-21"/>
          <w:sz w:val="16"/>
          <w:szCs w:val="16"/>
        </w:rPr>
        <w:t xml:space="preserve"> </w:t>
      </w:r>
      <w:r>
        <w:rPr>
          <w:spacing w:val="-10"/>
          <w:sz w:val="16"/>
          <w:szCs w:val="16"/>
        </w:rPr>
        <w:t>年 1</w:t>
      </w:r>
      <w:r>
        <w:rPr>
          <w:spacing w:val="-21"/>
          <w:sz w:val="16"/>
          <w:szCs w:val="16"/>
        </w:rPr>
        <w:t xml:space="preserve"> </w:t>
      </w:r>
      <w:r>
        <w:rPr>
          <w:spacing w:val="-10"/>
          <w:sz w:val="16"/>
          <w:szCs w:val="16"/>
        </w:rPr>
        <w:t>9</w:t>
      </w:r>
      <w:r>
        <w:rPr>
          <w:spacing w:val="-22"/>
          <w:sz w:val="16"/>
          <w:szCs w:val="16"/>
        </w:rPr>
        <w:t xml:space="preserve"> </w:t>
      </w:r>
      <w:r>
        <w:rPr>
          <w:spacing w:val="-10"/>
          <w:sz w:val="16"/>
          <w:szCs w:val="16"/>
        </w:rPr>
        <w:t>8</w:t>
      </w:r>
      <w:r>
        <w:rPr>
          <w:spacing w:val="-20"/>
          <w:sz w:val="16"/>
          <w:szCs w:val="16"/>
        </w:rPr>
        <w:t xml:space="preserve"> </w:t>
      </w:r>
      <w:r>
        <w:rPr>
          <w:spacing w:val="-10"/>
          <w:sz w:val="16"/>
          <w:szCs w:val="16"/>
        </w:rPr>
        <w:t>0</w:t>
      </w:r>
      <w:r>
        <w:rPr>
          <w:spacing w:val="-21"/>
          <w:sz w:val="16"/>
          <w:szCs w:val="16"/>
        </w:rPr>
        <w:t xml:space="preserve"> </w:t>
      </w:r>
      <w:r>
        <w:rPr>
          <w:spacing w:val="-10"/>
          <w:sz w:val="16"/>
          <w:szCs w:val="16"/>
        </w:rPr>
        <w:t>年 1</w:t>
      </w:r>
      <w:r>
        <w:rPr>
          <w:spacing w:val="-22"/>
          <w:sz w:val="16"/>
          <w:szCs w:val="16"/>
        </w:rPr>
        <w:t xml:space="preserve"> </w:t>
      </w:r>
      <w:r>
        <w:rPr>
          <w:spacing w:val="-10"/>
          <w:sz w:val="16"/>
          <w:szCs w:val="16"/>
        </w:rPr>
        <w:t>9</w:t>
      </w:r>
      <w:r>
        <w:rPr>
          <w:spacing w:val="-21"/>
          <w:sz w:val="16"/>
          <w:szCs w:val="16"/>
        </w:rPr>
        <w:t xml:space="preserve"> </w:t>
      </w:r>
      <w:r>
        <w:rPr>
          <w:spacing w:val="-10"/>
          <w:sz w:val="16"/>
          <w:szCs w:val="16"/>
        </w:rPr>
        <w:t>8</w:t>
      </w:r>
      <w:r>
        <w:rPr>
          <w:spacing w:val="-18"/>
          <w:sz w:val="16"/>
          <w:szCs w:val="16"/>
        </w:rPr>
        <w:t xml:space="preserve"> </w:t>
      </w:r>
      <w:r>
        <w:rPr>
          <w:spacing w:val="-10"/>
          <w:sz w:val="16"/>
          <w:szCs w:val="16"/>
        </w:rPr>
        <w:t>5</w:t>
      </w:r>
      <w:r>
        <w:rPr>
          <w:spacing w:val="-22"/>
          <w:sz w:val="16"/>
          <w:szCs w:val="16"/>
        </w:rPr>
        <w:t xml:space="preserve"> </w:t>
      </w:r>
      <w:r>
        <w:rPr>
          <w:spacing w:val="-10"/>
          <w:sz w:val="16"/>
          <w:szCs w:val="16"/>
        </w:rPr>
        <w:t>年 1</w:t>
      </w:r>
      <w:r>
        <w:rPr>
          <w:spacing w:val="-21"/>
          <w:sz w:val="16"/>
          <w:szCs w:val="16"/>
        </w:rPr>
        <w:t xml:space="preserve"> </w:t>
      </w:r>
      <w:r>
        <w:rPr>
          <w:spacing w:val="-10"/>
          <w:sz w:val="16"/>
          <w:szCs w:val="16"/>
        </w:rPr>
        <w:t>9</w:t>
      </w:r>
      <w:r>
        <w:rPr>
          <w:spacing w:val="-21"/>
          <w:sz w:val="16"/>
          <w:szCs w:val="16"/>
        </w:rPr>
        <w:t xml:space="preserve"> </w:t>
      </w:r>
      <w:r>
        <w:rPr>
          <w:spacing w:val="-10"/>
          <w:sz w:val="16"/>
          <w:szCs w:val="16"/>
        </w:rPr>
        <w:t>9</w:t>
      </w:r>
      <w:r>
        <w:rPr>
          <w:spacing w:val="-21"/>
          <w:sz w:val="16"/>
          <w:szCs w:val="16"/>
        </w:rPr>
        <w:t xml:space="preserve"> </w:t>
      </w:r>
      <w:r>
        <w:rPr>
          <w:spacing w:val="-10"/>
          <w:sz w:val="16"/>
          <w:szCs w:val="16"/>
        </w:rPr>
        <w:t>0</w:t>
      </w:r>
      <w:r>
        <w:rPr>
          <w:spacing w:val="-21"/>
          <w:sz w:val="16"/>
          <w:szCs w:val="16"/>
        </w:rPr>
        <w:t xml:space="preserve"> </w:t>
      </w:r>
      <w:r>
        <w:rPr>
          <w:spacing w:val="-10"/>
          <w:sz w:val="16"/>
          <w:szCs w:val="16"/>
        </w:rPr>
        <w:t>年</w:t>
      </w:r>
    </w:p>
    <w:p w14:paraId="09D7BB0F">
      <w:pPr>
        <w:pStyle w:val="2"/>
        <w:spacing w:before="210" w:line="219" w:lineRule="auto"/>
        <w:ind w:left="2703"/>
        <w:rPr>
          <w:sz w:val="27"/>
          <w:szCs w:val="27"/>
        </w:rPr>
      </w:pPr>
      <w:r>
        <w:rPr>
          <w:b/>
          <w:bCs/>
          <w:spacing w:val="-30"/>
          <w:sz w:val="27"/>
          <w:szCs w:val="27"/>
        </w:rPr>
        <w:t>图9-2</w:t>
      </w:r>
      <w:r>
        <w:rPr>
          <w:spacing w:val="-30"/>
          <w:sz w:val="27"/>
          <w:szCs w:val="27"/>
        </w:rPr>
        <w:t xml:space="preserve"> </w:t>
      </w:r>
      <w:r>
        <w:rPr>
          <w:b/>
          <w:bCs/>
          <w:spacing w:val="-30"/>
          <w:sz w:val="27"/>
          <w:szCs w:val="27"/>
        </w:rPr>
        <w:t>美国和苏联潜艇的总噪声辐射强度</w:t>
      </w:r>
    </w:p>
    <w:p w14:paraId="2AF2AF73">
      <w:pPr>
        <w:spacing w:line="353" w:lineRule="auto"/>
        <w:rPr>
          <w:rFonts w:ascii="Arial"/>
          <w:sz w:val="21"/>
        </w:rPr>
      </w:pPr>
    </w:p>
    <w:p w14:paraId="1A8DB8F0">
      <w:pPr>
        <w:pStyle w:val="2"/>
        <w:spacing w:before="88" w:line="274" w:lineRule="auto"/>
        <w:ind w:left="59" w:firstLine="599"/>
        <w:jc w:val="both"/>
        <w:rPr>
          <w:sz w:val="27"/>
          <w:szCs w:val="27"/>
        </w:rPr>
      </w:pPr>
      <w:r>
        <w:rPr>
          <w:spacing w:val="9"/>
          <w:sz w:val="27"/>
          <w:szCs w:val="27"/>
        </w:rPr>
        <w:t>以上简要介绍了舰船声隐身近些年来取得的进展，那么什么是舰船声隐身</w:t>
      </w:r>
      <w:r>
        <w:rPr>
          <w:sz w:val="27"/>
          <w:szCs w:val="27"/>
        </w:rPr>
        <w:t xml:space="preserve">  </w:t>
      </w:r>
      <w:r>
        <w:rPr>
          <w:spacing w:val="5"/>
          <w:sz w:val="27"/>
          <w:szCs w:val="27"/>
        </w:rPr>
        <w:t>呢?舰船声隐身，是指运用相关的技术，改变舰船的声学特性，削弱甚至消除声</w:t>
      </w:r>
      <w:r>
        <w:rPr>
          <w:spacing w:val="8"/>
          <w:sz w:val="27"/>
          <w:szCs w:val="27"/>
        </w:rPr>
        <w:t xml:space="preserve">  </w:t>
      </w:r>
      <w:r>
        <w:rPr>
          <w:spacing w:val="6"/>
          <w:sz w:val="27"/>
          <w:szCs w:val="27"/>
        </w:rPr>
        <w:t>特征信号，以此提高自身的隐蔽性，相应地也就提高了自身的生存力和战斗力。</w:t>
      </w:r>
      <w:r>
        <w:rPr>
          <w:spacing w:val="3"/>
          <w:sz w:val="27"/>
          <w:szCs w:val="27"/>
        </w:rPr>
        <w:t xml:space="preserve"> </w:t>
      </w:r>
      <w:r>
        <w:rPr>
          <w:spacing w:val="1"/>
          <w:sz w:val="27"/>
          <w:szCs w:val="27"/>
        </w:rPr>
        <w:t>这里所说的改变舰船声特征信号，是指：①降低舰船的辐射噪声级和声呐基阵平</w:t>
      </w:r>
      <w:r>
        <w:rPr>
          <w:spacing w:val="8"/>
          <w:sz w:val="27"/>
          <w:szCs w:val="27"/>
        </w:rPr>
        <w:t xml:space="preserve">  </w:t>
      </w:r>
      <w:r>
        <w:rPr>
          <w:spacing w:val="-2"/>
          <w:sz w:val="27"/>
          <w:szCs w:val="27"/>
        </w:rPr>
        <w:t>台处的自噪声级，与此相关的技术有舰船总体声学设计技术、低噪声推进器技术、</w:t>
      </w:r>
      <w:r>
        <w:rPr>
          <w:spacing w:val="15"/>
          <w:sz w:val="27"/>
          <w:szCs w:val="27"/>
        </w:rPr>
        <w:t xml:space="preserve"> </w:t>
      </w:r>
      <w:r>
        <w:rPr>
          <w:spacing w:val="1"/>
          <w:sz w:val="27"/>
          <w:szCs w:val="27"/>
        </w:rPr>
        <w:t>机械结构噪声控制技术、水动力噪声控制技术、多频谱声学覆盖层技术、舰船声  特性测试及声源识别技术；②降低舰船的声目标强度等反射特征，相关技术是舰</w:t>
      </w:r>
      <w:r>
        <w:rPr>
          <w:spacing w:val="7"/>
          <w:sz w:val="27"/>
          <w:szCs w:val="27"/>
        </w:rPr>
        <w:t xml:space="preserve">  </w:t>
      </w:r>
      <w:r>
        <w:rPr>
          <w:spacing w:val="-2"/>
          <w:sz w:val="27"/>
          <w:szCs w:val="27"/>
        </w:rPr>
        <w:t>船型线优化技术、消声瓦设计和应用技术。</w:t>
      </w:r>
    </w:p>
    <w:p w14:paraId="2657D346">
      <w:pPr>
        <w:spacing w:line="315" w:lineRule="auto"/>
        <w:rPr>
          <w:rFonts w:ascii="Arial"/>
          <w:sz w:val="21"/>
        </w:rPr>
      </w:pPr>
    </w:p>
    <w:p w14:paraId="57D0EAE0">
      <w:pPr>
        <w:pStyle w:val="2"/>
        <w:spacing w:before="105" w:line="222" w:lineRule="auto"/>
        <w:ind w:left="63"/>
        <w:outlineLvl w:val="1"/>
        <w:rPr>
          <w:rFonts w:ascii="黑体" w:hAnsi="黑体" w:eastAsia="黑体" w:cs="黑体"/>
          <w:sz w:val="32"/>
          <w:szCs w:val="32"/>
        </w:rPr>
      </w:pPr>
      <w:r>
        <w:rPr>
          <w:b/>
          <w:bCs/>
          <w:spacing w:val="-19"/>
          <w:sz w:val="32"/>
          <w:szCs w:val="32"/>
        </w:rPr>
        <w:t>9.3.2</w:t>
      </w:r>
      <w:r>
        <w:rPr>
          <w:spacing w:val="130"/>
          <w:sz w:val="32"/>
          <w:szCs w:val="32"/>
        </w:rPr>
        <w:t xml:space="preserve"> </w:t>
      </w:r>
      <w:r>
        <w:rPr>
          <w:rFonts w:ascii="黑体" w:hAnsi="黑体" w:eastAsia="黑体" w:cs="黑体"/>
          <w:b/>
          <w:bCs/>
          <w:spacing w:val="-19"/>
          <w:sz w:val="32"/>
          <w:szCs w:val="32"/>
        </w:rPr>
        <w:t>降低舰船辐射噪声和自噪声</w:t>
      </w:r>
    </w:p>
    <w:p w14:paraId="24BDAFB7">
      <w:pPr>
        <w:spacing w:line="324" w:lineRule="auto"/>
        <w:rPr>
          <w:rFonts w:ascii="Arial"/>
          <w:sz w:val="21"/>
        </w:rPr>
      </w:pPr>
    </w:p>
    <w:p w14:paraId="58E14262">
      <w:pPr>
        <w:pStyle w:val="2"/>
        <w:spacing w:before="89" w:line="276" w:lineRule="auto"/>
        <w:ind w:left="59" w:right="120" w:firstLine="580"/>
        <w:jc w:val="both"/>
        <w:rPr>
          <w:sz w:val="27"/>
          <w:szCs w:val="27"/>
        </w:rPr>
      </w:pPr>
      <w:r>
        <w:rPr>
          <w:spacing w:val="2"/>
          <w:sz w:val="27"/>
          <w:szCs w:val="27"/>
        </w:rPr>
        <w:t>被动声呐是接收对方舰船的辐射噪声来探测发</w:t>
      </w:r>
      <w:r>
        <w:rPr>
          <w:spacing w:val="1"/>
          <w:sz w:val="27"/>
          <w:szCs w:val="27"/>
        </w:rPr>
        <w:t>现对方的，因此船舶的辐射噪</w:t>
      </w:r>
      <w:r>
        <w:rPr>
          <w:sz w:val="27"/>
          <w:szCs w:val="27"/>
        </w:rPr>
        <w:t xml:space="preserve"> </w:t>
      </w:r>
      <w:r>
        <w:rPr>
          <w:spacing w:val="1"/>
          <w:sz w:val="27"/>
          <w:szCs w:val="27"/>
        </w:rPr>
        <w:t>声级就基本确定了该舰船的隐蔽性，降低舰船辐射噪声也就成了提</w:t>
      </w:r>
      <w:r>
        <w:rPr>
          <w:sz w:val="27"/>
          <w:szCs w:val="27"/>
        </w:rPr>
        <w:t xml:space="preserve">高自身隐蔽性 </w:t>
      </w:r>
      <w:r>
        <w:rPr>
          <w:spacing w:val="1"/>
          <w:sz w:val="27"/>
          <w:szCs w:val="27"/>
        </w:rPr>
        <w:t>的最有效途径，例如，被动声呐探测对方舰船，如被探测舰船的辐射噪声级下降</w:t>
      </w:r>
      <w:r>
        <w:rPr>
          <w:spacing w:val="17"/>
          <w:sz w:val="27"/>
          <w:szCs w:val="27"/>
        </w:rPr>
        <w:t xml:space="preserve"> </w:t>
      </w:r>
      <w:r>
        <w:rPr>
          <w:sz w:val="27"/>
          <w:szCs w:val="27"/>
        </w:rPr>
        <w:t xml:space="preserve">10dB, 则在其他条件不变的情况下，被动声呐探测到对方舰船的距离就变为原来 </w:t>
      </w:r>
      <w:r>
        <w:rPr>
          <w:spacing w:val="12"/>
          <w:sz w:val="27"/>
          <w:szCs w:val="27"/>
        </w:rPr>
        <w:t>的32%左右。</w:t>
      </w:r>
    </w:p>
    <w:p w14:paraId="4CF33C71">
      <w:pPr>
        <w:spacing w:line="276" w:lineRule="auto"/>
        <w:rPr>
          <w:sz w:val="27"/>
          <w:szCs w:val="27"/>
        </w:rPr>
        <w:sectPr>
          <w:headerReference r:id="rId359" w:type="default"/>
          <w:pgSz w:w="11900" w:h="16840"/>
          <w:pgMar w:top="1412" w:right="775" w:bottom="400" w:left="1400" w:header="867" w:footer="0" w:gutter="0"/>
          <w:cols w:space="720" w:num="1"/>
        </w:sectPr>
      </w:pPr>
    </w:p>
    <w:p w14:paraId="32CCD7BE">
      <w:pPr>
        <w:spacing w:line="309" w:lineRule="auto"/>
        <w:rPr>
          <w:rFonts w:ascii="Arial"/>
          <w:sz w:val="21"/>
        </w:rPr>
      </w:pPr>
    </w:p>
    <w:p w14:paraId="638FE5D5">
      <w:pPr>
        <w:pStyle w:val="2"/>
        <w:spacing w:before="85" w:line="285" w:lineRule="auto"/>
        <w:ind w:left="390" w:right="90" w:firstLine="539"/>
        <w:jc w:val="both"/>
      </w:pPr>
      <w:r>
        <w:rPr>
          <w:spacing w:val="11"/>
        </w:rPr>
        <w:t>舰船声呐基阵平台处的干扰噪声，由舰船自噪声和海洋环境噪声组成，它们</w:t>
      </w:r>
      <w:r>
        <w:rPr>
          <w:spacing w:val="15"/>
        </w:rPr>
        <w:t xml:space="preserve"> </w:t>
      </w:r>
      <w:r>
        <w:rPr>
          <w:spacing w:val="19"/>
        </w:rPr>
        <w:t>是声呐接收信号的背景干扰，直接影响声呐的作用距离，如这种背景干扰降低</w:t>
      </w:r>
      <w:r>
        <w:rPr>
          <w:spacing w:val="9"/>
        </w:rPr>
        <w:t xml:space="preserve"> </w:t>
      </w:r>
      <w:r>
        <w:rPr>
          <w:rFonts w:ascii="Times New Roman" w:hAnsi="Times New Roman" w:eastAsia="Times New Roman" w:cs="Times New Roman"/>
          <w:spacing w:val="14"/>
        </w:rPr>
        <w:t>5</w:t>
      </w:r>
      <w:r>
        <w:rPr>
          <w:rFonts w:ascii="Times New Roman" w:hAnsi="Times New Roman" w:eastAsia="Times New Roman" w:cs="Times New Roman"/>
        </w:rPr>
        <w:t>dB</w:t>
      </w:r>
      <w:r>
        <w:rPr>
          <w:rFonts w:ascii="Times New Roman" w:hAnsi="Times New Roman" w:eastAsia="Times New Roman" w:cs="Times New Roman"/>
          <w:spacing w:val="14"/>
        </w:rPr>
        <w:t>,</w:t>
      </w:r>
      <w:r>
        <w:rPr>
          <w:rFonts w:ascii="Times New Roman" w:hAnsi="Times New Roman" w:eastAsia="Times New Roman" w:cs="Times New Roman"/>
          <w:spacing w:val="27"/>
        </w:rPr>
        <w:t xml:space="preserve">  </w:t>
      </w:r>
      <w:r>
        <w:rPr>
          <w:spacing w:val="14"/>
        </w:rPr>
        <w:t>则被动声呐的探测距离可增加为原来距离的1.</w:t>
      </w:r>
      <w:r>
        <w:rPr>
          <w:spacing w:val="13"/>
        </w:rPr>
        <w:t>78倍，这个例子充分说明了</w:t>
      </w:r>
      <w:r>
        <w:t xml:space="preserve"> </w:t>
      </w:r>
      <w:r>
        <w:rPr>
          <w:spacing w:val="11"/>
        </w:rPr>
        <w:t>降低背景干扰噪声的重要性。因为这种干扰噪声是由自噪声和海洋环境噪声组成</w:t>
      </w:r>
      <w:r>
        <w:rPr>
          <w:spacing w:val="5"/>
        </w:rPr>
        <w:t xml:space="preserve"> </w:t>
      </w:r>
      <w:r>
        <w:rPr>
          <w:spacing w:val="11"/>
        </w:rPr>
        <w:t>的，所以降低这种背景干扰噪声，也就是要降低自噪声，归根结底，也就是要降</w:t>
      </w:r>
      <w:r>
        <w:rPr>
          <w:spacing w:val="6"/>
        </w:rPr>
        <w:t xml:space="preserve"> </w:t>
      </w:r>
      <w:r>
        <w:rPr>
          <w:spacing w:val="1"/>
        </w:rPr>
        <w:t>低舰船辐射噪声。</w:t>
      </w:r>
    </w:p>
    <w:p w14:paraId="5950C150">
      <w:pPr>
        <w:pStyle w:val="2"/>
        <w:spacing w:before="14" w:line="288" w:lineRule="auto"/>
        <w:ind w:left="390" w:right="170" w:firstLine="539"/>
      </w:pPr>
      <w:r>
        <w:rPr>
          <w:spacing w:val="13"/>
        </w:rPr>
        <w:t>关于舰船的减振降噪技术，在7.7节已有介</w:t>
      </w:r>
      <w:r>
        <w:rPr>
          <w:spacing w:val="12"/>
        </w:rPr>
        <w:t>绍，这里仅列出几项常用技术，</w:t>
      </w:r>
      <w:r>
        <w:t xml:space="preserve"> </w:t>
      </w:r>
      <w:r>
        <w:rPr>
          <w:spacing w:val="-9"/>
        </w:rPr>
        <w:t>具体如下。</w:t>
      </w:r>
    </w:p>
    <w:p w14:paraId="3F2AB8F5">
      <w:pPr>
        <w:pStyle w:val="2"/>
        <w:spacing w:line="255" w:lineRule="auto"/>
        <w:ind w:left="390" w:right="96" w:firstLine="539"/>
      </w:pPr>
      <w:r>
        <w:rPr>
          <w:spacing w:val="15"/>
        </w:rPr>
        <w:t>(1)低噪声螺旋技术：目的是推迟空泡产生和避免产生唱</w:t>
      </w:r>
      <w:r>
        <w:rPr>
          <w:spacing w:val="14"/>
        </w:rPr>
        <w:t>音，从而降低螺旋</w:t>
      </w:r>
      <w:r>
        <w:t xml:space="preserve"> </w:t>
      </w:r>
      <w:r>
        <w:rPr>
          <w:spacing w:val="-9"/>
        </w:rPr>
        <w:t>桨噪声。</w:t>
      </w:r>
    </w:p>
    <w:p w14:paraId="68366A2F">
      <w:pPr>
        <w:pStyle w:val="2"/>
        <w:spacing w:before="109" w:line="219" w:lineRule="auto"/>
        <w:ind w:left="929"/>
      </w:pPr>
      <w:r>
        <w:rPr>
          <w:spacing w:val="13"/>
        </w:rPr>
        <w:t>(2)浮筏技术：对主、辅机等设备的振动有良好的隔振效果。</w:t>
      </w:r>
    </w:p>
    <w:p w14:paraId="06257A8F">
      <w:pPr>
        <w:pStyle w:val="2"/>
        <w:spacing w:before="93" w:line="251" w:lineRule="auto"/>
        <w:ind w:left="390" w:firstLine="539"/>
      </w:pPr>
      <w:r>
        <w:rPr>
          <w:spacing w:val="10"/>
        </w:rPr>
        <w:t>(3)吸声处理： 一般用于舰船舱室的噪声控制，它可提供5～7</w:t>
      </w:r>
      <w:r>
        <w:rPr>
          <w:rFonts w:ascii="Times New Roman" w:hAnsi="Times New Roman" w:eastAsia="Times New Roman" w:cs="Times New Roman"/>
        </w:rPr>
        <w:t>dB</w:t>
      </w:r>
      <w:r>
        <w:rPr>
          <w:rFonts w:ascii="Times New Roman" w:hAnsi="Times New Roman" w:eastAsia="Times New Roman" w:cs="Times New Roman"/>
          <w:spacing w:val="10"/>
        </w:rPr>
        <w:t xml:space="preserve"> </w:t>
      </w:r>
      <w:r>
        <w:rPr>
          <w:spacing w:val="10"/>
        </w:rPr>
        <w:t>的降噪量；</w:t>
      </w:r>
      <w:r>
        <w:t xml:space="preserve"> </w:t>
      </w:r>
      <w:r>
        <w:rPr>
          <w:spacing w:val="8"/>
        </w:rPr>
        <w:t>缺点是低频效果欠佳，适用频带窄，且频率选择性强。</w:t>
      </w:r>
    </w:p>
    <w:p w14:paraId="4E37FD1F">
      <w:pPr>
        <w:pStyle w:val="2"/>
        <w:spacing w:before="101" w:line="219" w:lineRule="auto"/>
        <w:ind w:left="929"/>
      </w:pPr>
      <w:r>
        <w:rPr>
          <w:spacing w:val="13"/>
        </w:rPr>
        <w:t>(4)消声器：适用舰船上的强噪声源，如舰船推进主机，进、排气系统。</w:t>
      </w:r>
    </w:p>
    <w:p w14:paraId="0383B24B">
      <w:pPr>
        <w:pStyle w:val="2"/>
        <w:spacing w:before="82" w:line="267" w:lineRule="auto"/>
        <w:ind w:left="390" w:right="91" w:firstLine="539"/>
      </w:pPr>
      <w:r>
        <w:rPr>
          <w:spacing w:val="15"/>
        </w:rPr>
        <w:t>(5)隔振和阻尼：隔振器适用于强振设备与基座之间，用来阻挡或减</w:t>
      </w:r>
      <w:r>
        <w:rPr>
          <w:spacing w:val="14"/>
        </w:rPr>
        <w:t>弱振动</w:t>
      </w:r>
      <w:r>
        <w:t xml:space="preserve"> </w:t>
      </w:r>
      <w:r>
        <w:rPr>
          <w:spacing w:val="11"/>
        </w:rPr>
        <w:t>的传递。阻尼减振一般用于振动较大的区域和噪声控制要求高的舱壁、甲板，航</w:t>
      </w:r>
      <w:r>
        <w:rPr>
          <w:spacing w:val="4"/>
        </w:rPr>
        <w:t xml:space="preserve"> </w:t>
      </w:r>
      <w:r>
        <w:rPr>
          <w:spacing w:val="8"/>
        </w:rPr>
        <w:t>母飞行甲板背面，舰船机舱的舱壁、天花板等处。</w:t>
      </w:r>
    </w:p>
    <w:p w14:paraId="1539F794">
      <w:pPr>
        <w:pStyle w:val="2"/>
        <w:spacing w:before="84" w:line="267" w:lineRule="auto"/>
        <w:ind w:left="390" w:right="93" w:firstLine="539"/>
      </w:pPr>
      <w:r>
        <w:rPr>
          <w:spacing w:val="15"/>
        </w:rPr>
        <w:t>(6)隔声技术：用隔声结构将噪声源与受声者隔</w:t>
      </w:r>
      <w:r>
        <w:rPr>
          <w:spacing w:val="14"/>
        </w:rPr>
        <w:t>开，阻挡噪声的传播，使透</w:t>
      </w:r>
      <w:r>
        <w:t xml:space="preserve"> </w:t>
      </w:r>
      <w:r>
        <w:rPr>
          <w:spacing w:val="11"/>
        </w:rPr>
        <w:t>过隔声结构的声能显著减少，在隔声后面形成一个相对安静的声环境。隔声结构</w:t>
      </w:r>
      <w:r>
        <w:rPr>
          <w:spacing w:val="10"/>
        </w:rPr>
        <w:t xml:space="preserve"> </w:t>
      </w:r>
      <w:r>
        <w:rPr>
          <w:spacing w:val="7"/>
        </w:rPr>
        <w:t>有隔声屏、隔声罩和隔声屋等种类。</w:t>
      </w:r>
    </w:p>
    <w:p w14:paraId="0916A5D1">
      <w:pPr>
        <w:spacing w:line="450" w:lineRule="auto"/>
        <w:rPr>
          <w:rFonts w:ascii="Arial"/>
          <w:sz w:val="21"/>
        </w:rPr>
      </w:pPr>
    </w:p>
    <w:p w14:paraId="20C0ABCA">
      <w:pPr>
        <w:pStyle w:val="2"/>
        <w:spacing w:before="104" w:line="222" w:lineRule="auto"/>
        <w:ind w:left="393"/>
        <w:outlineLvl w:val="1"/>
        <w:rPr>
          <w:rFonts w:ascii="黑体" w:hAnsi="黑体" w:eastAsia="黑体" w:cs="黑体"/>
          <w:sz w:val="32"/>
          <w:szCs w:val="32"/>
        </w:rPr>
      </w:pPr>
      <w:r>
        <w:rPr>
          <w:b/>
          <w:bCs/>
          <w:spacing w:val="-2"/>
          <w:sz w:val="32"/>
          <w:szCs w:val="32"/>
        </w:rPr>
        <w:t>9.3.3</w:t>
      </w:r>
      <w:r>
        <w:rPr>
          <w:spacing w:val="132"/>
          <w:sz w:val="32"/>
          <w:szCs w:val="32"/>
        </w:rPr>
        <w:t xml:space="preserve"> </w:t>
      </w:r>
      <w:r>
        <w:rPr>
          <w:rFonts w:ascii="黑体" w:hAnsi="黑体" w:eastAsia="黑体" w:cs="黑体"/>
          <w:b/>
          <w:bCs/>
          <w:spacing w:val="-2"/>
          <w:sz w:val="32"/>
          <w:szCs w:val="32"/>
        </w:rPr>
        <w:t>降低舰船的(声)目标强度</w:t>
      </w:r>
    </w:p>
    <w:p w14:paraId="59658DDF">
      <w:pPr>
        <w:spacing w:line="434" w:lineRule="auto"/>
        <w:rPr>
          <w:rFonts w:ascii="Arial"/>
          <w:sz w:val="21"/>
        </w:rPr>
      </w:pPr>
    </w:p>
    <w:p w14:paraId="25347554">
      <w:pPr>
        <w:pStyle w:val="2"/>
        <w:spacing w:before="85" w:line="284" w:lineRule="auto"/>
        <w:ind w:left="390" w:right="67" w:firstLine="539"/>
        <w:jc w:val="both"/>
      </w:pPr>
      <w:r>
        <w:rPr>
          <w:spacing w:val="11"/>
        </w:rPr>
        <w:t>主动声呐通过接收被探测舰船对入射声波的反射声信号而发现目标，被探测</w:t>
      </w:r>
      <w:r>
        <w:rPr>
          <w:spacing w:val="17"/>
        </w:rPr>
        <w:t xml:space="preserve"> </w:t>
      </w:r>
      <w:r>
        <w:rPr>
          <w:spacing w:val="11"/>
        </w:rPr>
        <w:t>舰船对入射声波的“反射本领”称为舰船的目标强度，该值的大小对本舰的安全</w:t>
      </w:r>
      <w:r>
        <w:rPr>
          <w:spacing w:val="5"/>
        </w:rPr>
        <w:t xml:space="preserve"> </w:t>
      </w:r>
      <w:r>
        <w:rPr>
          <w:spacing w:val="11"/>
        </w:rPr>
        <w:t>性有重要影响，例如，舰船目标强度值下降10</w:t>
      </w:r>
      <w:r>
        <w:rPr>
          <w:rFonts w:ascii="Times New Roman" w:hAnsi="Times New Roman" w:eastAsia="Times New Roman" w:cs="Times New Roman"/>
        </w:rPr>
        <w:t>dB</w:t>
      </w:r>
      <w:r>
        <w:rPr>
          <w:rFonts w:ascii="Times New Roman" w:hAnsi="Times New Roman" w:eastAsia="Times New Roman" w:cs="Times New Roman"/>
          <w:spacing w:val="11"/>
        </w:rPr>
        <w:t>,</w:t>
      </w:r>
      <w:r>
        <w:rPr>
          <w:rFonts w:ascii="Times New Roman" w:hAnsi="Times New Roman" w:eastAsia="Times New Roman" w:cs="Times New Roman"/>
          <w:spacing w:val="28"/>
          <w:w w:val="101"/>
        </w:rPr>
        <w:t xml:space="preserve">  </w:t>
      </w:r>
      <w:r>
        <w:rPr>
          <w:spacing w:val="11"/>
        </w:rPr>
        <w:t>则对方主动声呐的探测距离缩</w:t>
      </w:r>
      <w:r>
        <w:t xml:space="preserve"> </w:t>
      </w:r>
      <w:r>
        <w:rPr>
          <w:spacing w:val="14"/>
        </w:rPr>
        <w:t>短为原来的60%左右，这就提高了被探测舰船的安全性。</w:t>
      </w:r>
    </w:p>
    <w:p w14:paraId="460CE637">
      <w:pPr>
        <w:pStyle w:val="2"/>
        <w:spacing w:before="18" w:line="284" w:lineRule="auto"/>
        <w:ind w:left="390" w:right="84" w:firstLine="539"/>
        <w:jc w:val="both"/>
      </w:pPr>
      <w:r>
        <w:rPr>
          <w:spacing w:val="12"/>
        </w:rPr>
        <w:t>降低舰船目标强度值，可采取两个措施，即改变</w:t>
      </w:r>
      <w:r>
        <w:rPr>
          <w:spacing w:val="11"/>
        </w:rPr>
        <w:t>舰船线型和在外表面敷设消</w:t>
      </w:r>
      <w:r>
        <w:t xml:space="preserve"> </w:t>
      </w:r>
      <w:r>
        <w:rPr>
          <w:spacing w:val="11"/>
        </w:rPr>
        <w:t>声瓦。对于潜艇来说，由于适航性、快速性和快潜性及内部配置的要求，艇体线</w:t>
      </w:r>
      <w:r>
        <w:rPr>
          <w:spacing w:val="12"/>
        </w:rPr>
        <w:t xml:space="preserve"> </w:t>
      </w:r>
      <w:r>
        <w:rPr>
          <w:spacing w:val="9"/>
        </w:rPr>
        <w:t>型改变的余量不大，在外表面粘贴消声瓦成为降低目标强度的主要措施。</w:t>
      </w:r>
    </w:p>
    <w:p w14:paraId="4B0F8237">
      <w:pPr>
        <w:pStyle w:val="2"/>
        <w:spacing w:before="6" w:line="264" w:lineRule="auto"/>
        <w:ind w:left="390" w:right="94" w:firstLine="539"/>
        <w:jc w:val="both"/>
        <w:rPr>
          <w:sz w:val="28"/>
          <w:szCs w:val="28"/>
        </w:rPr>
      </w:pPr>
      <w:r>
        <w:rPr>
          <w:spacing w:val="6"/>
          <w:sz w:val="28"/>
          <w:szCs w:val="28"/>
        </w:rPr>
        <w:t>消声瓦是以黏弹性材料为基底、并在其中加入声学结构</w:t>
      </w:r>
      <w:r>
        <w:rPr>
          <w:spacing w:val="5"/>
          <w:sz w:val="28"/>
          <w:szCs w:val="28"/>
        </w:rPr>
        <w:t>的吸声阻尼层，</w:t>
      </w:r>
      <w:r>
        <w:rPr>
          <w:sz w:val="28"/>
          <w:szCs w:val="28"/>
        </w:rPr>
        <w:t xml:space="preserve"> </w:t>
      </w:r>
      <w:r>
        <w:rPr>
          <w:spacing w:val="8"/>
          <w:sz w:val="28"/>
          <w:szCs w:val="28"/>
        </w:rPr>
        <w:t>其作用是降低舰艇的目标强度和抑制艇体振动，降低</w:t>
      </w:r>
      <w:r>
        <w:rPr>
          <w:spacing w:val="7"/>
          <w:sz w:val="28"/>
          <w:szCs w:val="28"/>
        </w:rPr>
        <w:t>辐射噪声。消声瓦应具</w:t>
      </w:r>
      <w:r>
        <w:rPr>
          <w:sz w:val="28"/>
          <w:szCs w:val="28"/>
        </w:rPr>
        <w:t xml:space="preserve"> </w:t>
      </w:r>
      <w:r>
        <w:rPr>
          <w:spacing w:val="7"/>
          <w:sz w:val="28"/>
          <w:szCs w:val="28"/>
        </w:rPr>
        <w:t>有很好的透声性，并要求透入瓦中的声能不再从后界面反射回来，因此消声</w:t>
      </w:r>
      <w:r>
        <w:rPr>
          <w:spacing w:val="6"/>
          <w:sz w:val="28"/>
          <w:szCs w:val="28"/>
        </w:rPr>
        <w:t xml:space="preserve"> </w:t>
      </w:r>
      <w:r>
        <w:rPr>
          <w:spacing w:val="7"/>
          <w:sz w:val="28"/>
          <w:szCs w:val="28"/>
        </w:rPr>
        <w:t>瓦的特性阻抗应与海水特性阻抗相匹配，同时在瓦内设置声学结构，吸</w:t>
      </w:r>
      <w:r>
        <w:rPr>
          <w:spacing w:val="6"/>
          <w:sz w:val="28"/>
          <w:szCs w:val="28"/>
        </w:rPr>
        <w:t>收透</w:t>
      </w:r>
    </w:p>
    <w:p w14:paraId="79B21160">
      <w:pPr>
        <w:spacing w:line="264" w:lineRule="auto"/>
        <w:rPr>
          <w:sz w:val="28"/>
          <w:szCs w:val="28"/>
        </w:rPr>
        <w:sectPr>
          <w:headerReference r:id="rId360" w:type="default"/>
          <w:pgSz w:w="11900" w:h="16840"/>
          <w:pgMar w:top="1470" w:right="1530" w:bottom="400" w:left="389" w:header="979" w:footer="0" w:gutter="0"/>
          <w:cols w:space="720" w:num="1"/>
        </w:sectPr>
      </w:pPr>
    </w:p>
    <w:p w14:paraId="384A27EA">
      <w:pPr>
        <w:spacing w:line="241" w:lineRule="auto"/>
        <w:rPr>
          <w:rFonts w:ascii="Arial"/>
          <w:sz w:val="21"/>
        </w:rPr>
      </w:pPr>
    </w:p>
    <w:p w14:paraId="4D8A134E">
      <w:pPr>
        <w:pStyle w:val="2"/>
        <w:spacing w:before="94" w:line="268" w:lineRule="auto"/>
        <w:ind w:left="59" w:right="92"/>
        <w:jc w:val="both"/>
        <w:rPr>
          <w:sz w:val="25"/>
          <w:szCs w:val="25"/>
        </w:rPr>
      </w:pPr>
      <w:r>
        <w:rPr>
          <w:spacing w:val="-3"/>
          <w:sz w:val="29"/>
          <w:szCs w:val="29"/>
        </w:rPr>
        <w:t>入瓦内的声能。当前，国外已研制出吸声型、抑振型、隔声型等多种类别的</w:t>
      </w:r>
      <w:r>
        <w:rPr>
          <w:spacing w:val="10"/>
          <w:sz w:val="29"/>
          <w:szCs w:val="29"/>
        </w:rPr>
        <w:t xml:space="preserve"> </w:t>
      </w:r>
      <w:r>
        <w:rPr>
          <w:spacing w:val="-2"/>
          <w:sz w:val="29"/>
          <w:szCs w:val="29"/>
        </w:rPr>
        <w:t>消声瓦，敷设于艇体的不同部位，以取得降低目标强度和降低辐射噪声的双</w:t>
      </w:r>
      <w:r>
        <w:rPr>
          <w:spacing w:val="2"/>
          <w:sz w:val="29"/>
          <w:szCs w:val="29"/>
        </w:rPr>
        <w:t xml:space="preserve"> </w:t>
      </w:r>
      <w:r>
        <w:rPr>
          <w:spacing w:val="-2"/>
          <w:sz w:val="29"/>
          <w:szCs w:val="29"/>
        </w:rPr>
        <w:t>重效果。有资料报道[5,在30</w:t>
      </w:r>
      <w:r>
        <w:rPr>
          <w:rFonts w:ascii="Times New Roman" w:hAnsi="Times New Roman" w:eastAsia="Times New Roman" w:cs="Times New Roman"/>
          <w:spacing w:val="-2"/>
          <w:sz w:val="29"/>
          <w:szCs w:val="29"/>
        </w:rPr>
        <w:t>kHz</w:t>
      </w:r>
      <w:r>
        <w:rPr>
          <w:rFonts w:ascii="Times New Roman" w:hAnsi="Times New Roman" w:eastAsia="Times New Roman" w:cs="Times New Roman"/>
          <w:spacing w:val="-11"/>
          <w:sz w:val="29"/>
          <w:szCs w:val="29"/>
        </w:rPr>
        <w:t xml:space="preserve"> </w:t>
      </w:r>
      <w:r>
        <w:rPr>
          <w:spacing w:val="-2"/>
          <w:sz w:val="29"/>
          <w:szCs w:val="29"/>
        </w:rPr>
        <w:t>频率上，敷设消声瓦可使目标强度降低15~</w:t>
      </w:r>
      <w:r>
        <w:rPr>
          <w:sz w:val="29"/>
          <w:szCs w:val="29"/>
        </w:rPr>
        <w:t xml:space="preserve"> </w:t>
      </w:r>
      <w:r>
        <w:rPr>
          <w:rFonts w:ascii="Times New Roman" w:hAnsi="Times New Roman" w:eastAsia="Times New Roman" w:cs="Times New Roman"/>
          <w:spacing w:val="-2"/>
          <w:sz w:val="25"/>
          <w:szCs w:val="25"/>
        </w:rPr>
        <w:t>20dB</w:t>
      </w:r>
      <w:r>
        <w:rPr>
          <w:spacing w:val="-2"/>
          <w:sz w:val="25"/>
          <w:szCs w:val="25"/>
        </w:rPr>
        <w:t>。</w:t>
      </w:r>
    </w:p>
    <w:p w14:paraId="7E7D872C">
      <w:pPr>
        <w:pStyle w:val="2"/>
        <w:spacing w:before="8" w:line="320" w:lineRule="auto"/>
        <w:ind w:left="59" w:right="97" w:firstLine="570"/>
        <w:rPr>
          <w:sz w:val="25"/>
          <w:szCs w:val="25"/>
        </w:rPr>
      </w:pPr>
      <w:r>
        <w:rPr>
          <w:spacing w:val="19"/>
          <w:sz w:val="25"/>
          <w:szCs w:val="25"/>
        </w:rPr>
        <w:t>图9-35是两种不同型消声瓦声学效果的频谱图，可以看出，共振型消声瓦有</w:t>
      </w:r>
      <w:r>
        <w:rPr>
          <w:spacing w:val="16"/>
          <w:sz w:val="25"/>
          <w:szCs w:val="25"/>
        </w:rPr>
        <w:t xml:space="preserve"> </w:t>
      </w:r>
      <w:r>
        <w:rPr>
          <w:spacing w:val="19"/>
          <w:sz w:val="25"/>
          <w:szCs w:val="25"/>
        </w:rPr>
        <w:t>明显的频率特性，而非共振型则在较宽的频带上有消声效果。</w:t>
      </w:r>
    </w:p>
    <w:p w14:paraId="3118A351">
      <w:pPr>
        <w:spacing w:before="162"/>
      </w:pPr>
    </w:p>
    <w:p w14:paraId="633D3192">
      <w:pPr>
        <w:sectPr>
          <w:headerReference r:id="rId361" w:type="default"/>
          <w:pgSz w:w="11900" w:h="16840"/>
          <w:pgMar w:top="1387" w:right="810" w:bottom="400" w:left="1430" w:header="882" w:footer="0" w:gutter="0"/>
          <w:cols w:equalWidth="0" w:num="1">
            <w:col w:w="9660"/>
          </w:cols>
        </w:sectPr>
      </w:pPr>
    </w:p>
    <w:p w14:paraId="672E62C0">
      <w:pPr>
        <w:spacing w:before="30" w:line="1990" w:lineRule="exact"/>
        <w:ind w:firstLine="439"/>
      </w:pPr>
      <w:r>
        <mc:AlternateContent>
          <mc:Choice Requires="wps">
            <w:drawing>
              <wp:anchor distT="0" distB="0" distL="0" distR="0" simplePos="0" relativeHeight="252675072" behindDoc="0" locked="0" layoutInCell="1" allowOverlap="1">
                <wp:simplePos x="0" y="0"/>
                <wp:positionH relativeFrom="column">
                  <wp:posOffset>-160655</wp:posOffset>
                </wp:positionH>
                <wp:positionV relativeFrom="paragraph">
                  <wp:posOffset>426720</wp:posOffset>
                </wp:positionV>
                <wp:extent cx="696595" cy="227965"/>
                <wp:effectExtent l="0" t="0" r="0" b="0"/>
                <wp:wrapNone/>
                <wp:docPr id="3492" name="TextBox 3492"/>
                <wp:cNvGraphicFramePr/>
                <a:graphic xmlns:a="http://schemas.openxmlformats.org/drawingml/2006/main">
                  <a:graphicData uri="http://schemas.microsoft.com/office/word/2010/wordprocessingShape">
                    <wps:wsp>
                      <wps:cNvSpPr txBox="1"/>
                      <wps:spPr>
                        <a:xfrm rot="16200000">
                          <a:off x="-160922" y="426965"/>
                          <a:ext cx="696594" cy="227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AD1E3AC">
                            <w:pPr>
                              <w:pStyle w:val="2"/>
                              <w:spacing w:before="64" w:line="220" w:lineRule="auto"/>
                              <w:ind w:right="1"/>
                              <w:jc w:val="right"/>
                              <w:rPr>
                                <w:sz w:val="23"/>
                                <w:szCs w:val="23"/>
                              </w:rPr>
                            </w:pPr>
                            <w:r>
                              <w:rPr>
                                <w:spacing w:val="-22"/>
                                <w:w w:val="96"/>
                                <w:sz w:val="23"/>
                                <w:szCs w:val="23"/>
                              </w:rPr>
                              <w:t>声学效果</w:t>
                            </w:r>
                            <w:r>
                              <w:rPr>
                                <w:spacing w:val="-21"/>
                                <w:w w:val="96"/>
                                <w:sz w:val="23"/>
                                <w:szCs w:val="23"/>
                              </w:rPr>
                              <w:t>/d</w:t>
                            </w:r>
                            <w:r>
                              <w:rPr>
                                <w:spacing w:val="-10"/>
                                <w:w w:val="96"/>
                                <w:sz w:val="23"/>
                                <w:szCs w:val="23"/>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492" o:spid="_x0000_s1026" o:spt="202" type="#_x0000_t202" style="position:absolute;left:0pt;margin-left:-12.65pt;margin-top:33.6pt;height:17.95pt;width:54.85pt;rotation:-5898240f;z-index:252675072;mso-width-relative:page;mso-height-relative:page;" filled="f" stroked="f" coordsize="21600,21600" o:gfxdata="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tTzeeNgAAAAJAQAADwAA&#10;AAAAAAABACAAAAAiAAAAZHJzL2Rvd25yZXYueG1sUEsBAhQAFAAAAAgAh07iQMuh0/1PAgAApgQA&#10;AA4AAAAAAAAAAQAgAAAAJwEAAGRycy9lMm9Eb2MueG1sUEsFBgAAAAAGAAYAWQEAAOgFAAAAAA==&#10;">
                <v:fill on="f" focussize="0,0"/>
                <v:stroke on="f" weight="0pt" miterlimit="0" joinstyle="miter"/>
                <v:imagedata o:title=""/>
                <o:lock v:ext="edit" aspectratio="f"/>
                <v:textbox inset="0mm,0mm,0mm,0mm">
                  <w:txbxContent>
                    <w:p w14:paraId="6AD1E3AC">
                      <w:pPr>
                        <w:pStyle w:val="2"/>
                        <w:spacing w:before="64" w:line="220" w:lineRule="auto"/>
                        <w:ind w:right="1"/>
                        <w:jc w:val="right"/>
                        <w:rPr>
                          <w:sz w:val="23"/>
                          <w:szCs w:val="23"/>
                        </w:rPr>
                      </w:pPr>
                      <w:r>
                        <w:rPr>
                          <w:spacing w:val="-22"/>
                          <w:w w:val="96"/>
                          <w:sz w:val="23"/>
                          <w:szCs w:val="23"/>
                        </w:rPr>
                        <w:t>声学效果</w:t>
                      </w:r>
                      <w:r>
                        <w:rPr>
                          <w:spacing w:val="-21"/>
                          <w:w w:val="96"/>
                          <w:sz w:val="23"/>
                          <w:szCs w:val="23"/>
                        </w:rPr>
                        <w:t>/d</w:t>
                      </w:r>
                      <w:r>
                        <w:rPr>
                          <w:spacing w:val="-10"/>
                          <w:w w:val="96"/>
                          <w:sz w:val="23"/>
                          <w:szCs w:val="23"/>
                        </w:rPr>
                        <w:t>B</w:t>
                      </w:r>
                    </w:p>
                  </w:txbxContent>
                </v:textbox>
              </v:shape>
            </w:pict>
          </mc:Fallback>
        </mc:AlternateContent>
      </w:r>
      <w:r>
        <w:rPr>
          <w:position w:val="-39"/>
        </w:rPr>
        <w:drawing>
          <wp:inline distT="0" distB="0" distL="0" distR="0">
            <wp:extent cx="2609850" cy="1263015"/>
            <wp:effectExtent l="0" t="0" r="0" b="0"/>
            <wp:docPr id="3494" name="IM 3494"/>
            <wp:cNvGraphicFramePr/>
            <a:graphic xmlns:a="http://schemas.openxmlformats.org/drawingml/2006/main">
              <a:graphicData uri="http://schemas.openxmlformats.org/drawingml/2006/picture">
                <pic:pic xmlns:pic="http://schemas.openxmlformats.org/drawingml/2006/picture">
                  <pic:nvPicPr>
                    <pic:cNvPr id="3494" name="IM 3494"/>
                    <pic:cNvPicPr/>
                  </pic:nvPicPr>
                  <pic:blipFill>
                    <a:blip r:embed="rId1709"/>
                    <a:stretch>
                      <a:fillRect/>
                    </a:stretch>
                  </pic:blipFill>
                  <pic:spPr>
                    <a:xfrm>
                      <a:off x="0" y="0"/>
                      <a:ext cx="2609864" cy="1263639"/>
                    </a:xfrm>
                    <a:prstGeom prst="rect">
                      <a:avLst/>
                    </a:prstGeom>
                  </pic:spPr>
                </pic:pic>
              </a:graphicData>
            </a:graphic>
          </wp:inline>
        </w:drawing>
      </w:r>
    </w:p>
    <w:p w14:paraId="311A26BA">
      <w:pPr>
        <w:spacing w:line="14" w:lineRule="auto"/>
        <w:rPr>
          <w:rFonts w:ascii="Arial"/>
          <w:sz w:val="2"/>
        </w:rPr>
      </w:pPr>
      <w:r>
        <w:rPr>
          <w:rFonts w:ascii="Arial" w:hAnsi="Arial" w:eastAsia="Arial" w:cs="Arial"/>
          <w:sz w:val="2"/>
          <w:szCs w:val="2"/>
        </w:rPr>
        <w:br w:type="column"/>
      </w:r>
    </w:p>
    <w:p w14:paraId="459DE381">
      <w:pPr>
        <w:spacing w:line="1808" w:lineRule="exact"/>
        <w:ind w:firstLine="279"/>
      </w:pPr>
      <w:r>
        <mc:AlternateContent>
          <mc:Choice Requires="wps">
            <w:drawing>
              <wp:anchor distT="0" distB="0" distL="0" distR="0" simplePos="0" relativeHeight="252676096" behindDoc="0" locked="0" layoutInCell="1" allowOverlap="1">
                <wp:simplePos x="0" y="0"/>
                <wp:positionH relativeFrom="column">
                  <wp:posOffset>-274955</wp:posOffset>
                </wp:positionH>
                <wp:positionV relativeFrom="paragraph">
                  <wp:posOffset>426085</wp:posOffset>
                </wp:positionV>
                <wp:extent cx="696595" cy="227965"/>
                <wp:effectExtent l="0" t="0" r="0" b="0"/>
                <wp:wrapNone/>
                <wp:docPr id="3496" name="TextBox 3496"/>
                <wp:cNvGraphicFramePr/>
                <a:graphic xmlns:a="http://schemas.openxmlformats.org/drawingml/2006/main">
                  <a:graphicData uri="http://schemas.microsoft.com/office/word/2010/wordprocessingShape">
                    <wps:wsp>
                      <wps:cNvSpPr txBox="1"/>
                      <wps:spPr>
                        <a:xfrm rot="16200000">
                          <a:off x="-275271" y="426089"/>
                          <a:ext cx="696594" cy="227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70D731C">
                            <w:pPr>
                              <w:pStyle w:val="2"/>
                              <w:spacing w:before="64" w:line="220" w:lineRule="auto"/>
                              <w:ind w:right="1"/>
                              <w:jc w:val="right"/>
                              <w:rPr>
                                <w:sz w:val="23"/>
                                <w:szCs w:val="23"/>
                              </w:rPr>
                            </w:pPr>
                            <w:r>
                              <w:rPr>
                                <w:spacing w:val="-22"/>
                                <w:w w:val="96"/>
                                <w:sz w:val="23"/>
                                <w:szCs w:val="23"/>
                              </w:rPr>
                              <w:t>声学效果</w:t>
                            </w:r>
                            <w:r>
                              <w:rPr>
                                <w:spacing w:val="-21"/>
                                <w:w w:val="96"/>
                                <w:sz w:val="23"/>
                                <w:szCs w:val="23"/>
                              </w:rPr>
                              <w:t>/d</w:t>
                            </w:r>
                            <w:r>
                              <w:rPr>
                                <w:spacing w:val="-10"/>
                                <w:w w:val="96"/>
                                <w:sz w:val="23"/>
                                <w:szCs w:val="23"/>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496" o:spid="_x0000_s1026" o:spt="202" type="#_x0000_t202" style="position:absolute;left:0pt;margin-left:-21.65pt;margin-top:33.55pt;height:17.95pt;width:54.85pt;rotation:-5898240f;z-index:252676096;mso-width-relative:page;mso-height-relative:page;" filled="f" stroked="f" coordsize="21600,21600" o:gfxdata="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a4O1GNcAAAAJAQAA&#10;DwAAAAAAAAABACAAAAAiAAAAZHJzL2Rvd25yZXYueG1sUEsBAhQAFAAAAAgAh07iQARlEnhTAgAA&#10;pgQAAA4AAAAAAAAAAQAgAAAAJgEAAGRycy9lMm9Eb2MueG1sUEsFBgAAAAAGAAYAWQEAAOsFAAAA&#10;AA==&#10;">
                <v:fill on="f" focussize="0,0"/>
                <v:stroke on="f" weight="0pt" miterlimit="0" joinstyle="miter"/>
                <v:imagedata o:title=""/>
                <o:lock v:ext="edit" aspectratio="f"/>
                <v:textbox inset="0mm,0mm,0mm,0mm">
                  <w:txbxContent>
                    <w:p w14:paraId="170D731C">
                      <w:pPr>
                        <w:pStyle w:val="2"/>
                        <w:spacing w:before="64" w:line="220" w:lineRule="auto"/>
                        <w:ind w:right="1"/>
                        <w:jc w:val="right"/>
                        <w:rPr>
                          <w:sz w:val="23"/>
                          <w:szCs w:val="23"/>
                        </w:rPr>
                      </w:pPr>
                      <w:r>
                        <w:rPr>
                          <w:spacing w:val="-22"/>
                          <w:w w:val="96"/>
                          <w:sz w:val="23"/>
                          <w:szCs w:val="23"/>
                        </w:rPr>
                        <w:t>声学效果</w:t>
                      </w:r>
                      <w:r>
                        <w:rPr>
                          <w:spacing w:val="-21"/>
                          <w:w w:val="96"/>
                          <w:sz w:val="23"/>
                          <w:szCs w:val="23"/>
                        </w:rPr>
                        <w:t>/d</w:t>
                      </w:r>
                      <w:r>
                        <w:rPr>
                          <w:spacing w:val="-10"/>
                          <w:w w:val="96"/>
                          <w:sz w:val="23"/>
                          <w:szCs w:val="23"/>
                        </w:rPr>
                        <w:t>B</w:t>
                      </w:r>
                    </w:p>
                  </w:txbxContent>
                </v:textbox>
              </v:shape>
            </w:pict>
          </mc:Fallback>
        </mc:AlternateContent>
      </w:r>
      <w:r>
        <w:rPr>
          <w:position w:val="-36"/>
        </w:rPr>
        <w:drawing>
          <wp:inline distT="0" distB="0" distL="0" distR="0">
            <wp:extent cx="2597150" cy="1148080"/>
            <wp:effectExtent l="0" t="0" r="0" b="0"/>
            <wp:docPr id="3498" name="IM 3498"/>
            <wp:cNvGraphicFramePr/>
            <a:graphic xmlns:a="http://schemas.openxmlformats.org/drawingml/2006/main">
              <a:graphicData uri="http://schemas.openxmlformats.org/drawingml/2006/picture">
                <pic:pic xmlns:pic="http://schemas.openxmlformats.org/drawingml/2006/picture">
                  <pic:nvPicPr>
                    <pic:cNvPr id="3498" name="IM 3498"/>
                    <pic:cNvPicPr/>
                  </pic:nvPicPr>
                  <pic:blipFill>
                    <a:blip r:embed="rId1710"/>
                    <a:stretch>
                      <a:fillRect/>
                    </a:stretch>
                  </pic:blipFill>
                  <pic:spPr>
                    <a:xfrm>
                      <a:off x="0" y="0"/>
                      <a:ext cx="2597168" cy="1148450"/>
                    </a:xfrm>
                    <a:prstGeom prst="rect">
                      <a:avLst/>
                    </a:prstGeom>
                  </pic:spPr>
                </pic:pic>
              </a:graphicData>
            </a:graphic>
          </wp:inline>
        </w:drawing>
      </w:r>
    </w:p>
    <w:p w14:paraId="5A35F0A8">
      <w:pPr>
        <w:spacing w:before="94" w:line="180" w:lineRule="auto"/>
        <w:ind w:left="2239"/>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f/Hz</w:t>
      </w:r>
    </w:p>
    <w:p w14:paraId="56F4C731">
      <w:pPr>
        <w:spacing w:line="180" w:lineRule="auto"/>
        <w:rPr>
          <w:rFonts w:ascii="Times New Roman" w:hAnsi="Times New Roman" w:eastAsia="Times New Roman" w:cs="Times New Roman"/>
          <w:sz w:val="19"/>
          <w:szCs w:val="19"/>
        </w:rPr>
        <w:sectPr>
          <w:type w:val="continuous"/>
          <w:pgSz w:w="11900" w:h="16840"/>
          <w:pgMar w:top="1387" w:right="810" w:bottom="400" w:left="1430" w:header="882" w:footer="0" w:gutter="0"/>
          <w:cols w:equalWidth="0" w:num="2">
            <w:col w:w="5011" w:space="100"/>
            <w:col w:w="4550"/>
          </w:cols>
        </w:sectPr>
      </w:pPr>
    </w:p>
    <w:p w14:paraId="518E7A2A">
      <w:pPr>
        <w:spacing w:before="116" w:line="192" w:lineRule="auto"/>
        <w:ind w:left="2399"/>
        <w:rPr>
          <w:rFonts w:ascii="Times New Roman" w:hAnsi="Times New Roman" w:eastAsia="Times New Roman" w:cs="Times New Roman"/>
          <w:sz w:val="19"/>
          <w:szCs w:val="19"/>
        </w:rPr>
      </w:pPr>
      <w:r>
        <w:rPr>
          <w:rFonts w:ascii="Times New Roman" w:hAnsi="Times New Roman" w:eastAsia="Times New Roman" w:cs="Times New Roman"/>
          <w:spacing w:val="-2"/>
          <w:sz w:val="19"/>
          <w:szCs w:val="19"/>
        </w:rPr>
        <w:t>f/Hz</w:t>
      </w:r>
    </w:p>
    <w:p w14:paraId="2416BE31">
      <w:pPr>
        <w:spacing w:before="52" w:line="2320" w:lineRule="exact"/>
        <w:ind w:firstLine="550"/>
      </w:pPr>
      <w:r>
        <w:drawing>
          <wp:anchor distT="0" distB="0" distL="0" distR="0" simplePos="0" relativeHeight="252674048" behindDoc="0" locked="0" layoutInCell="1" allowOverlap="1">
            <wp:simplePos x="0" y="0"/>
            <wp:positionH relativeFrom="column">
              <wp:posOffset>3962400</wp:posOffset>
            </wp:positionH>
            <wp:positionV relativeFrom="paragraph">
              <wp:posOffset>89535</wp:posOffset>
            </wp:positionV>
            <wp:extent cx="1943100" cy="1479550"/>
            <wp:effectExtent l="0" t="0" r="0" b="0"/>
            <wp:wrapNone/>
            <wp:docPr id="3500" name="IM 3500"/>
            <wp:cNvGraphicFramePr/>
            <a:graphic xmlns:a="http://schemas.openxmlformats.org/drawingml/2006/main">
              <a:graphicData uri="http://schemas.openxmlformats.org/drawingml/2006/picture">
                <pic:pic xmlns:pic="http://schemas.openxmlformats.org/drawingml/2006/picture">
                  <pic:nvPicPr>
                    <pic:cNvPr id="3500" name="IM 3500"/>
                    <pic:cNvPicPr/>
                  </pic:nvPicPr>
                  <pic:blipFill>
                    <a:blip r:embed="rId1711"/>
                    <a:stretch>
                      <a:fillRect/>
                    </a:stretch>
                  </pic:blipFill>
                  <pic:spPr>
                    <a:xfrm>
                      <a:off x="0" y="0"/>
                      <a:ext cx="1943077" cy="1479538"/>
                    </a:xfrm>
                    <a:prstGeom prst="rect">
                      <a:avLst/>
                    </a:prstGeom>
                  </pic:spPr>
                </pic:pic>
              </a:graphicData>
            </a:graphic>
          </wp:anchor>
        </w:drawing>
      </w:r>
      <w:r>
        <w:rPr>
          <w:position w:val="-46"/>
        </w:rPr>
        <w:drawing>
          <wp:inline distT="0" distB="0" distL="0" distR="0">
            <wp:extent cx="2685415" cy="1473200"/>
            <wp:effectExtent l="0" t="0" r="0" b="0"/>
            <wp:docPr id="3502" name="IM 3502"/>
            <wp:cNvGraphicFramePr/>
            <a:graphic xmlns:a="http://schemas.openxmlformats.org/drawingml/2006/main">
              <a:graphicData uri="http://schemas.openxmlformats.org/drawingml/2006/picture">
                <pic:pic xmlns:pic="http://schemas.openxmlformats.org/drawingml/2006/picture">
                  <pic:nvPicPr>
                    <pic:cNvPr id="3502" name="IM 3502"/>
                    <pic:cNvPicPr/>
                  </pic:nvPicPr>
                  <pic:blipFill>
                    <a:blip r:embed="rId1712"/>
                    <a:stretch>
                      <a:fillRect/>
                    </a:stretch>
                  </pic:blipFill>
                  <pic:spPr>
                    <a:xfrm>
                      <a:off x="0" y="0"/>
                      <a:ext cx="2686033" cy="1473229"/>
                    </a:xfrm>
                    <a:prstGeom prst="rect">
                      <a:avLst/>
                    </a:prstGeom>
                  </pic:spPr>
                </pic:pic>
              </a:graphicData>
            </a:graphic>
          </wp:inline>
        </w:drawing>
      </w:r>
    </w:p>
    <w:p w14:paraId="2EED58A3">
      <w:pPr>
        <w:pStyle w:val="2"/>
        <w:spacing w:before="176" w:line="212" w:lineRule="auto"/>
        <w:ind w:left="2080"/>
        <w:rPr>
          <w:sz w:val="19"/>
          <w:szCs w:val="19"/>
        </w:rPr>
      </w:pPr>
      <w:r>
        <w:rPr>
          <w:rFonts w:ascii="Times New Roman" w:hAnsi="Times New Roman" w:eastAsia="Times New Roman" w:cs="Times New Roman"/>
          <w:sz w:val="19"/>
          <w:szCs w:val="19"/>
        </w:rPr>
        <w:t xml:space="preserve">(a) </w:t>
      </w:r>
      <w:r>
        <w:rPr>
          <w:sz w:val="19"/>
          <w:szCs w:val="19"/>
        </w:rPr>
        <w:t xml:space="preserve">共振型                    </w:t>
      </w:r>
      <w:r>
        <w:rPr>
          <w:spacing w:val="-1"/>
          <w:sz w:val="19"/>
          <w:szCs w:val="19"/>
        </w:rPr>
        <w:t xml:space="preserve">                       </w:t>
      </w:r>
      <w:r>
        <w:rPr>
          <w:rFonts w:ascii="Times New Roman" w:hAnsi="Times New Roman" w:eastAsia="Times New Roman" w:cs="Times New Roman"/>
          <w:spacing w:val="-1"/>
          <w:sz w:val="19"/>
          <w:szCs w:val="19"/>
        </w:rPr>
        <w:t xml:space="preserve">(b) </w:t>
      </w:r>
      <w:r>
        <w:rPr>
          <w:spacing w:val="-1"/>
          <w:sz w:val="19"/>
          <w:szCs w:val="19"/>
        </w:rPr>
        <w:t>非共振型</w:t>
      </w:r>
    </w:p>
    <w:p w14:paraId="49BD5479">
      <w:pPr>
        <w:pStyle w:val="2"/>
        <w:spacing w:before="256" w:line="219" w:lineRule="auto"/>
        <w:ind w:left="2229"/>
        <w:rPr>
          <w:sz w:val="25"/>
          <w:szCs w:val="25"/>
        </w:rPr>
      </w:pPr>
      <w:r>
        <w:rPr>
          <w:spacing w:val="-14"/>
          <w:sz w:val="25"/>
          <w:szCs w:val="25"/>
        </w:rPr>
        <w:t>图9-3</w:t>
      </w:r>
      <w:r>
        <w:rPr>
          <w:spacing w:val="67"/>
          <w:sz w:val="25"/>
          <w:szCs w:val="25"/>
        </w:rPr>
        <w:t xml:space="preserve"> </w:t>
      </w:r>
      <w:r>
        <w:rPr>
          <w:spacing w:val="-14"/>
          <w:sz w:val="25"/>
          <w:szCs w:val="25"/>
        </w:rPr>
        <w:t>共振型与非共振型消声瓦声学效果的频谱图</w:t>
      </w:r>
    </w:p>
    <w:p w14:paraId="18E5A57A">
      <w:pPr>
        <w:pStyle w:val="2"/>
        <w:spacing w:before="138" w:line="216" w:lineRule="auto"/>
        <w:ind w:left="3719"/>
        <w:rPr>
          <w:sz w:val="19"/>
          <w:szCs w:val="19"/>
        </w:rPr>
      </w:pPr>
      <w:r>
        <w:rPr>
          <w:spacing w:val="-3"/>
          <w:sz w:val="19"/>
          <w:szCs w:val="19"/>
        </w:rPr>
        <w:t>1-钢板；2,3,4,5-弹性材料</w:t>
      </w:r>
    </w:p>
    <w:p w14:paraId="58BBAB2F">
      <w:pPr>
        <w:pStyle w:val="2"/>
        <w:spacing w:before="68" w:line="212" w:lineRule="auto"/>
        <w:ind w:left="2569"/>
        <w:rPr>
          <w:sz w:val="19"/>
          <w:szCs w:val="19"/>
        </w:rPr>
      </w:pPr>
      <w:r>
        <w:rPr>
          <w:rFonts w:ascii="Times New Roman" w:hAnsi="Times New Roman" w:eastAsia="Times New Roman" w:cs="Times New Roman"/>
          <w:spacing w:val="-1"/>
          <w:sz w:val="19"/>
          <w:szCs w:val="19"/>
        </w:rPr>
        <w:t xml:space="preserve">d₁,d₂,d₃,d₄-    </w:t>
      </w:r>
      <w:r>
        <w:rPr>
          <w:spacing w:val="-1"/>
          <w:sz w:val="19"/>
          <w:szCs w:val="19"/>
        </w:rPr>
        <w:t>穿孔的直径；</w:t>
      </w:r>
      <w:r>
        <w:rPr>
          <w:spacing w:val="-39"/>
          <w:sz w:val="19"/>
          <w:szCs w:val="19"/>
        </w:rPr>
        <w:t xml:space="preserve"> </w:t>
      </w:r>
      <w:r>
        <w:rPr>
          <w:rFonts w:ascii="Times New Roman" w:hAnsi="Times New Roman" w:eastAsia="Times New Roman" w:cs="Times New Roman"/>
          <w:spacing w:val="-1"/>
          <w:sz w:val="19"/>
          <w:szCs w:val="19"/>
        </w:rPr>
        <w:t>f</w:t>
      </w:r>
      <w:r>
        <w:rPr>
          <w:spacing w:val="-1"/>
          <w:sz w:val="19"/>
          <w:szCs w:val="19"/>
        </w:rPr>
        <w:t>养</w:t>
      </w:r>
      <w:r>
        <w:rPr>
          <w:rFonts w:ascii="Times New Roman" w:hAnsi="Times New Roman" w:eastAsia="Times New Roman" w:cs="Times New Roman"/>
          <w:spacing w:val="-1"/>
          <w:sz w:val="19"/>
          <w:szCs w:val="19"/>
        </w:rPr>
        <w:t xml:space="preserve">f₂,f₃,f-        </w:t>
      </w:r>
      <w:r>
        <w:rPr>
          <w:spacing w:val="-1"/>
          <w:sz w:val="19"/>
          <w:szCs w:val="19"/>
        </w:rPr>
        <w:t>相应的共振频率</w:t>
      </w:r>
    </w:p>
    <w:p w14:paraId="6273F7E3">
      <w:pPr>
        <w:spacing w:line="449" w:lineRule="auto"/>
        <w:rPr>
          <w:rFonts w:ascii="Arial"/>
          <w:sz w:val="21"/>
        </w:rPr>
      </w:pPr>
    </w:p>
    <w:p w14:paraId="59F354B1">
      <w:pPr>
        <w:pStyle w:val="2"/>
        <w:spacing w:before="82" w:line="219" w:lineRule="auto"/>
        <w:ind w:left="633"/>
        <w:rPr>
          <w:sz w:val="25"/>
          <w:szCs w:val="25"/>
        </w:rPr>
      </w:pPr>
      <w:r>
        <w:rPr>
          <w:b/>
          <w:bCs/>
          <w:spacing w:val="17"/>
          <w:sz w:val="25"/>
          <w:szCs w:val="25"/>
        </w:rPr>
        <w:t>图9-46是消声瓦在潜艇上的敷设示意图。</w:t>
      </w:r>
    </w:p>
    <w:p w14:paraId="12ABACE0">
      <w:pPr>
        <w:spacing w:line="473" w:lineRule="auto"/>
        <w:rPr>
          <w:rFonts w:ascii="Arial"/>
          <w:sz w:val="21"/>
        </w:rPr>
      </w:pPr>
    </w:p>
    <w:p w14:paraId="69F16107">
      <w:pPr>
        <w:spacing w:line="2380" w:lineRule="exact"/>
        <w:ind w:firstLine="799"/>
      </w:pPr>
      <w:r>
        <w:rPr>
          <w:position w:val="-47"/>
        </w:rPr>
        <w:drawing>
          <wp:inline distT="0" distB="0" distL="0" distR="0">
            <wp:extent cx="5124450" cy="1510665"/>
            <wp:effectExtent l="0" t="0" r="0" b="0"/>
            <wp:docPr id="3504" name="IM 3504"/>
            <wp:cNvGraphicFramePr/>
            <a:graphic xmlns:a="http://schemas.openxmlformats.org/drawingml/2006/main">
              <a:graphicData uri="http://schemas.openxmlformats.org/drawingml/2006/picture">
                <pic:pic xmlns:pic="http://schemas.openxmlformats.org/drawingml/2006/picture">
                  <pic:nvPicPr>
                    <pic:cNvPr id="3504" name="IM 3504"/>
                    <pic:cNvPicPr/>
                  </pic:nvPicPr>
                  <pic:blipFill>
                    <a:blip r:embed="rId1713"/>
                    <a:stretch>
                      <a:fillRect/>
                    </a:stretch>
                  </pic:blipFill>
                  <pic:spPr>
                    <a:xfrm>
                      <a:off x="0" y="0"/>
                      <a:ext cx="5124516" cy="1511298"/>
                    </a:xfrm>
                    <a:prstGeom prst="rect">
                      <a:avLst/>
                    </a:prstGeom>
                  </pic:spPr>
                </pic:pic>
              </a:graphicData>
            </a:graphic>
          </wp:inline>
        </w:drawing>
      </w:r>
    </w:p>
    <w:p w14:paraId="528F148C">
      <w:pPr>
        <w:spacing w:line="403" w:lineRule="auto"/>
        <w:rPr>
          <w:rFonts w:ascii="Arial"/>
          <w:sz w:val="21"/>
        </w:rPr>
      </w:pPr>
    </w:p>
    <w:p w14:paraId="1B3E6C97">
      <w:pPr>
        <w:pStyle w:val="2"/>
        <w:spacing w:before="63" w:line="184" w:lineRule="auto"/>
        <w:ind w:left="3510"/>
        <w:rPr>
          <w:sz w:val="19"/>
          <w:szCs w:val="19"/>
        </w:rPr>
      </w:pPr>
      <w:r>
        <w:rPr>
          <w:spacing w:val="-11"/>
          <w:sz w:val="19"/>
          <w:szCs w:val="19"/>
        </w:rPr>
        <w:t>图</w:t>
      </w:r>
      <w:r>
        <w:rPr>
          <w:spacing w:val="-33"/>
          <w:sz w:val="19"/>
          <w:szCs w:val="19"/>
        </w:rPr>
        <w:t xml:space="preserve"> </w:t>
      </w:r>
      <w:r>
        <w:rPr>
          <w:spacing w:val="-11"/>
          <w:sz w:val="19"/>
          <w:szCs w:val="19"/>
        </w:rPr>
        <w:t>9</w:t>
      </w:r>
      <w:r>
        <w:rPr>
          <w:spacing w:val="-43"/>
          <w:sz w:val="19"/>
          <w:szCs w:val="19"/>
        </w:rPr>
        <w:t xml:space="preserve"> </w:t>
      </w:r>
      <w:r>
        <w:rPr>
          <w:spacing w:val="-11"/>
          <w:sz w:val="19"/>
          <w:szCs w:val="19"/>
        </w:rPr>
        <w:t>-</w:t>
      </w:r>
      <w:r>
        <w:rPr>
          <w:spacing w:val="-43"/>
          <w:sz w:val="19"/>
          <w:szCs w:val="19"/>
        </w:rPr>
        <w:t xml:space="preserve"> </w:t>
      </w:r>
      <w:r>
        <w:rPr>
          <w:spacing w:val="-11"/>
          <w:sz w:val="19"/>
          <w:szCs w:val="19"/>
        </w:rPr>
        <w:t>4</w:t>
      </w:r>
      <w:r>
        <w:rPr>
          <w:spacing w:val="12"/>
          <w:sz w:val="19"/>
          <w:szCs w:val="19"/>
        </w:rPr>
        <w:t xml:space="preserve">  </w:t>
      </w:r>
      <w:r>
        <w:rPr>
          <w:spacing w:val="-11"/>
          <w:sz w:val="19"/>
          <w:szCs w:val="19"/>
        </w:rPr>
        <w:t>消</w:t>
      </w:r>
      <w:r>
        <w:rPr>
          <w:spacing w:val="-35"/>
          <w:sz w:val="19"/>
          <w:szCs w:val="19"/>
        </w:rPr>
        <w:t xml:space="preserve"> </w:t>
      </w:r>
      <w:r>
        <w:rPr>
          <w:spacing w:val="-11"/>
          <w:sz w:val="19"/>
          <w:szCs w:val="19"/>
        </w:rPr>
        <w:t>声</w:t>
      </w:r>
      <w:r>
        <w:rPr>
          <w:spacing w:val="-31"/>
          <w:sz w:val="19"/>
          <w:szCs w:val="19"/>
        </w:rPr>
        <w:t xml:space="preserve"> </w:t>
      </w:r>
      <w:r>
        <w:rPr>
          <w:spacing w:val="-11"/>
          <w:sz w:val="19"/>
          <w:szCs w:val="19"/>
        </w:rPr>
        <w:t>瓦</w:t>
      </w:r>
      <w:r>
        <w:rPr>
          <w:spacing w:val="-37"/>
          <w:sz w:val="19"/>
          <w:szCs w:val="19"/>
        </w:rPr>
        <w:t xml:space="preserve"> </w:t>
      </w:r>
      <w:r>
        <w:rPr>
          <w:spacing w:val="-11"/>
          <w:sz w:val="19"/>
          <w:szCs w:val="19"/>
        </w:rPr>
        <w:t>敷</w:t>
      </w:r>
      <w:r>
        <w:rPr>
          <w:spacing w:val="-35"/>
          <w:sz w:val="19"/>
          <w:szCs w:val="19"/>
        </w:rPr>
        <w:t xml:space="preserve"> </w:t>
      </w:r>
      <w:r>
        <w:rPr>
          <w:spacing w:val="-11"/>
          <w:sz w:val="19"/>
          <w:szCs w:val="19"/>
        </w:rPr>
        <w:t>设</w:t>
      </w:r>
      <w:r>
        <w:rPr>
          <w:spacing w:val="-37"/>
          <w:sz w:val="19"/>
          <w:szCs w:val="19"/>
        </w:rPr>
        <w:t xml:space="preserve"> </w:t>
      </w:r>
      <w:r>
        <w:rPr>
          <w:spacing w:val="-11"/>
          <w:sz w:val="19"/>
          <w:szCs w:val="19"/>
        </w:rPr>
        <w:t>示</w:t>
      </w:r>
      <w:r>
        <w:rPr>
          <w:spacing w:val="-33"/>
          <w:sz w:val="19"/>
          <w:szCs w:val="19"/>
        </w:rPr>
        <w:t xml:space="preserve"> </w:t>
      </w:r>
      <w:r>
        <w:rPr>
          <w:spacing w:val="-11"/>
          <w:sz w:val="19"/>
          <w:szCs w:val="19"/>
        </w:rPr>
        <w:t>意</w:t>
      </w:r>
      <w:r>
        <w:rPr>
          <w:spacing w:val="-19"/>
          <w:sz w:val="19"/>
          <w:szCs w:val="19"/>
        </w:rPr>
        <w:t xml:space="preserve"> </w:t>
      </w:r>
      <w:r>
        <w:rPr>
          <w:spacing w:val="-11"/>
          <w:sz w:val="19"/>
          <w:szCs w:val="19"/>
        </w:rPr>
        <w:t>图</w:t>
      </w:r>
    </w:p>
    <w:p w14:paraId="1472A9BE">
      <w:pPr>
        <w:spacing w:line="184" w:lineRule="auto"/>
        <w:rPr>
          <w:sz w:val="19"/>
          <w:szCs w:val="19"/>
        </w:rPr>
        <w:sectPr>
          <w:type w:val="continuous"/>
          <w:pgSz w:w="11900" w:h="16840"/>
          <w:pgMar w:top="1387" w:right="810" w:bottom="400" w:left="1430" w:header="882" w:footer="0" w:gutter="0"/>
          <w:cols w:equalWidth="0" w:num="1">
            <w:col w:w="9660"/>
          </w:cols>
        </w:sectPr>
      </w:pPr>
    </w:p>
    <w:p w14:paraId="4D3CCEF2">
      <w:pPr>
        <w:spacing w:line="307" w:lineRule="auto"/>
        <w:rPr>
          <w:rFonts w:ascii="Arial"/>
          <w:sz w:val="21"/>
        </w:rPr>
      </w:pPr>
    </w:p>
    <w:p w14:paraId="444BA7F8">
      <w:pPr>
        <w:spacing w:line="308" w:lineRule="auto"/>
        <w:rPr>
          <w:rFonts w:ascii="Arial"/>
          <w:sz w:val="21"/>
        </w:rPr>
      </w:pPr>
    </w:p>
    <w:p w14:paraId="24F74D1D">
      <w:pPr>
        <w:spacing w:before="104" w:line="221" w:lineRule="auto"/>
        <w:ind w:left="369"/>
        <w:outlineLvl w:val="1"/>
        <w:rPr>
          <w:rFonts w:ascii="黑体" w:hAnsi="黑体" w:eastAsia="黑体" w:cs="黑体"/>
          <w:sz w:val="32"/>
          <w:szCs w:val="32"/>
        </w:rPr>
      </w:pPr>
      <w:r>
        <w:rPr>
          <w:rFonts w:ascii="Times New Roman" w:hAnsi="Times New Roman" w:eastAsia="Times New Roman" w:cs="Times New Roman"/>
          <w:b/>
          <w:bCs/>
          <w:spacing w:val="-6"/>
          <w:sz w:val="32"/>
          <w:szCs w:val="32"/>
        </w:rPr>
        <w:t>9.3.4</w:t>
      </w:r>
      <w:r>
        <w:rPr>
          <w:rFonts w:ascii="Times New Roman" w:hAnsi="Times New Roman" w:eastAsia="Times New Roman" w:cs="Times New Roman"/>
          <w:b/>
          <w:bCs/>
          <w:spacing w:val="12"/>
          <w:sz w:val="32"/>
          <w:szCs w:val="32"/>
        </w:rPr>
        <w:t xml:space="preserve">   </w:t>
      </w:r>
      <w:r>
        <w:rPr>
          <w:rFonts w:ascii="黑体" w:hAnsi="黑体" w:eastAsia="黑体" w:cs="黑体"/>
          <w:b/>
          <w:bCs/>
          <w:spacing w:val="-6"/>
          <w:sz w:val="32"/>
          <w:szCs w:val="32"/>
        </w:rPr>
        <w:t>水声对抗</w:t>
      </w:r>
    </w:p>
    <w:p w14:paraId="0EF85874">
      <w:pPr>
        <w:spacing w:line="359" w:lineRule="auto"/>
        <w:rPr>
          <w:rFonts w:ascii="Arial"/>
          <w:sz w:val="21"/>
        </w:rPr>
      </w:pPr>
    </w:p>
    <w:p w14:paraId="2718DB09">
      <w:pPr>
        <w:pStyle w:val="2"/>
        <w:spacing w:before="88" w:line="225" w:lineRule="auto"/>
        <w:ind w:left="919"/>
        <w:rPr>
          <w:rFonts w:ascii="楷体" w:hAnsi="楷体" w:eastAsia="楷体" w:cs="楷体"/>
          <w:sz w:val="27"/>
          <w:szCs w:val="27"/>
        </w:rPr>
      </w:pPr>
      <w:r>
        <w:rPr>
          <w:spacing w:val="-1"/>
          <w:sz w:val="27"/>
          <w:szCs w:val="27"/>
        </w:rPr>
        <w:t>1.</w:t>
      </w:r>
      <w:r>
        <w:rPr>
          <w:rFonts w:ascii="楷体" w:hAnsi="楷体" w:eastAsia="楷体" w:cs="楷体"/>
          <w:spacing w:val="-1"/>
          <w:sz w:val="27"/>
          <w:szCs w:val="27"/>
        </w:rPr>
        <w:t>水声对抗的定义</w:t>
      </w:r>
    </w:p>
    <w:p w14:paraId="34714F15">
      <w:pPr>
        <w:pStyle w:val="2"/>
        <w:spacing w:before="246" w:line="274" w:lineRule="auto"/>
        <w:ind w:left="369" w:right="67" w:firstLine="550"/>
        <w:jc w:val="both"/>
        <w:rPr>
          <w:sz w:val="27"/>
          <w:szCs w:val="27"/>
        </w:rPr>
      </w:pPr>
      <w:r>
        <w:rPr>
          <w:spacing w:val="1"/>
          <w:sz w:val="27"/>
          <w:szCs w:val="27"/>
        </w:rPr>
        <w:t>潜艇自噪声是本艇水声探测设备的背景干扰，而本艇的目标强度值则与对方</w:t>
      </w:r>
      <w:r>
        <w:rPr>
          <w:spacing w:val="6"/>
          <w:sz w:val="27"/>
          <w:szCs w:val="27"/>
        </w:rPr>
        <w:t xml:space="preserve"> </w:t>
      </w:r>
      <w:r>
        <w:rPr>
          <w:spacing w:val="2"/>
          <w:sz w:val="27"/>
          <w:szCs w:val="27"/>
        </w:rPr>
        <w:t>主动声呐的探测距离密切相关。降低潜艇辐射噪声和目标强</w:t>
      </w:r>
      <w:r>
        <w:rPr>
          <w:spacing w:val="1"/>
          <w:sz w:val="27"/>
          <w:szCs w:val="27"/>
        </w:rPr>
        <w:t>度值，其效果是减小</w:t>
      </w:r>
      <w:r>
        <w:rPr>
          <w:sz w:val="27"/>
          <w:szCs w:val="27"/>
        </w:rPr>
        <w:t xml:space="preserve"> </w:t>
      </w:r>
      <w:r>
        <w:rPr>
          <w:spacing w:val="1"/>
          <w:sz w:val="27"/>
          <w:szCs w:val="27"/>
        </w:rPr>
        <w:t>了对方声呐的探测距离，同时增加了本艇声呐的作用距离。因此，</w:t>
      </w:r>
      <w:r>
        <w:rPr>
          <w:sz w:val="27"/>
          <w:szCs w:val="27"/>
        </w:rPr>
        <w:t xml:space="preserve">降低潜艇辐射 </w:t>
      </w:r>
      <w:r>
        <w:rPr>
          <w:spacing w:val="1"/>
          <w:sz w:val="27"/>
          <w:szCs w:val="27"/>
        </w:rPr>
        <w:t>噪声和目标强度，实质上是为了提高自身的生存力而与对方舰艇在声学特性上进</w:t>
      </w:r>
      <w:r>
        <w:rPr>
          <w:spacing w:val="14"/>
          <w:sz w:val="27"/>
          <w:szCs w:val="27"/>
        </w:rPr>
        <w:t xml:space="preserve"> </w:t>
      </w:r>
      <w:r>
        <w:rPr>
          <w:spacing w:val="-3"/>
          <w:sz w:val="27"/>
          <w:szCs w:val="27"/>
        </w:rPr>
        <w:t>行的一种较量，行业内称其为水声对抗。</w:t>
      </w:r>
    </w:p>
    <w:p w14:paraId="0ABAF4F0">
      <w:pPr>
        <w:pStyle w:val="2"/>
        <w:spacing w:line="281" w:lineRule="auto"/>
        <w:ind w:left="369" w:right="78" w:firstLine="550"/>
        <w:jc w:val="both"/>
        <w:rPr>
          <w:sz w:val="27"/>
          <w:szCs w:val="27"/>
        </w:rPr>
      </w:pPr>
      <w:r>
        <w:rPr>
          <w:spacing w:val="1"/>
          <w:sz w:val="27"/>
          <w:szCs w:val="27"/>
        </w:rPr>
        <w:t>水声对抗还有另外一种形式，那就是利用各种声学手段，如声诱饵、声干扰</w:t>
      </w:r>
      <w:r>
        <w:rPr>
          <w:spacing w:val="7"/>
          <w:sz w:val="27"/>
          <w:szCs w:val="27"/>
        </w:rPr>
        <w:t xml:space="preserve"> </w:t>
      </w:r>
      <w:r>
        <w:rPr>
          <w:spacing w:val="1"/>
          <w:sz w:val="27"/>
          <w:szCs w:val="27"/>
        </w:rPr>
        <w:t>器、气幕弹等，使对方的声呐设备不能正常工作，也可使声自导水中兵器失去控</w:t>
      </w:r>
      <w:r>
        <w:rPr>
          <w:spacing w:val="15"/>
          <w:sz w:val="27"/>
          <w:szCs w:val="27"/>
        </w:rPr>
        <w:t xml:space="preserve"> </w:t>
      </w:r>
      <w:r>
        <w:rPr>
          <w:spacing w:val="-1"/>
          <w:sz w:val="27"/>
          <w:szCs w:val="27"/>
        </w:rPr>
        <w:t>制，甚至毁灭，从而达到保护自己消灭敌人的目</w:t>
      </w:r>
      <w:r>
        <w:rPr>
          <w:spacing w:val="-2"/>
          <w:sz w:val="27"/>
          <w:szCs w:val="27"/>
        </w:rPr>
        <w:t>的。</w:t>
      </w:r>
    </w:p>
    <w:p w14:paraId="1949DE17">
      <w:pPr>
        <w:pStyle w:val="2"/>
        <w:spacing w:line="219" w:lineRule="auto"/>
        <w:ind w:left="919"/>
        <w:rPr>
          <w:sz w:val="27"/>
          <w:szCs w:val="27"/>
        </w:rPr>
      </w:pPr>
      <w:r>
        <w:rPr>
          <w:spacing w:val="-3"/>
          <w:sz w:val="27"/>
          <w:szCs w:val="27"/>
        </w:rPr>
        <w:t>水声对抗通常分为软杀伤对抗和硬杀伤对抗两种。</w:t>
      </w:r>
    </w:p>
    <w:p w14:paraId="2C2C016B">
      <w:pPr>
        <w:pStyle w:val="2"/>
        <w:spacing w:before="267" w:line="227" w:lineRule="auto"/>
        <w:ind w:left="919"/>
        <w:rPr>
          <w:rFonts w:ascii="楷体" w:hAnsi="楷体" w:eastAsia="楷体" w:cs="楷体"/>
          <w:sz w:val="27"/>
          <w:szCs w:val="27"/>
        </w:rPr>
      </w:pPr>
      <w:r>
        <w:rPr>
          <w:spacing w:val="-3"/>
          <w:sz w:val="27"/>
          <w:szCs w:val="27"/>
        </w:rPr>
        <w:t>2.</w:t>
      </w:r>
      <w:r>
        <w:rPr>
          <w:spacing w:val="-70"/>
          <w:sz w:val="27"/>
          <w:szCs w:val="27"/>
        </w:rPr>
        <w:t xml:space="preserve"> </w:t>
      </w:r>
      <w:r>
        <w:rPr>
          <w:rFonts w:ascii="楷体" w:hAnsi="楷体" w:eastAsia="楷体" w:cs="楷体"/>
          <w:spacing w:val="-3"/>
          <w:sz w:val="27"/>
          <w:szCs w:val="27"/>
        </w:rPr>
        <w:t>软杀伤对抗设备</w:t>
      </w:r>
    </w:p>
    <w:p w14:paraId="40818A53">
      <w:pPr>
        <w:pStyle w:val="2"/>
        <w:spacing w:before="228" w:line="277" w:lineRule="auto"/>
        <w:ind w:left="369" w:right="74" w:firstLine="550"/>
        <w:rPr>
          <w:sz w:val="27"/>
          <w:szCs w:val="27"/>
        </w:rPr>
      </w:pPr>
      <w:r>
        <w:rPr>
          <w:spacing w:val="1"/>
          <w:sz w:val="27"/>
          <w:szCs w:val="27"/>
        </w:rPr>
        <w:t>软杀伤对抗，是指仅使对方探测声呐和攻击鱼雷失效、不能正常工作，但不</w:t>
      </w:r>
      <w:r>
        <w:rPr>
          <w:spacing w:val="11"/>
          <w:sz w:val="27"/>
          <w:szCs w:val="27"/>
        </w:rPr>
        <w:t xml:space="preserve"> </w:t>
      </w:r>
      <w:r>
        <w:rPr>
          <w:spacing w:val="-3"/>
          <w:sz w:val="27"/>
          <w:szCs w:val="27"/>
        </w:rPr>
        <w:t>将其毁坏，其常用设备通常包括如下。</w:t>
      </w:r>
    </w:p>
    <w:p w14:paraId="48B30DBD">
      <w:pPr>
        <w:pStyle w:val="2"/>
        <w:spacing w:before="4" w:line="259" w:lineRule="auto"/>
        <w:ind w:left="369" w:right="55" w:firstLine="550"/>
        <w:rPr>
          <w:sz w:val="27"/>
          <w:szCs w:val="27"/>
        </w:rPr>
      </w:pPr>
      <w:r>
        <w:rPr>
          <w:spacing w:val="6"/>
          <w:sz w:val="27"/>
          <w:szCs w:val="27"/>
        </w:rPr>
        <w:t>(1)噪声干扰器：发射宽带、大功率噪声信号，对对方声呐和鱼</w:t>
      </w:r>
      <w:r>
        <w:rPr>
          <w:spacing w:val="5"/>
          <w:sz w:val="27"/>
          <w:szCs w:val="27"/>
        </w:rPr>
        <w:t>雷上的声学</w:t>
      </w:r>
      <w:r>
        <w:rPr>
          <w:sz w:val="27"/>
          <w:szCs w:val="27"/>
        </w:rPr>
        <w:t xml:space="preserve"> </w:t>
      </w:r>
      <w:r>
        <w:rPr>
          <w:spacing w:val="1"/>
          <w:sz w:val="27"/>
          <w:szCs w:val="27"/>
        </w:rPr>
        <w:t>系统形成强烈干扰，从而压制和降低对方声呐和鱼雷对目标的检测性能，使其不</w:t>
      </w:r>
      <w:r>
        <w:rPr>
          <w:spacing w:val="18"/>
          <w:sz w:val="27"/>
          <w:szCs w:val="27"/>
        </w:rPr>
        <w:t xml:space="preserve"> </w:t>
      </w:r>
      <w:r>
        <w:rPr>
          <w:spacing w:val="-1"/>
          <w:sz w:val="27"/>
          <w:szCs w:val="27"/>
        </w:rPr>
        <w:t>能正常工作而丢失目标，从而保护舰船作机动规避脱离危险区。</w:t>
      </w:r>
    </w:p>
    <w:p w14:paraId="7F845989">
      <w:pPr>
        <w:pStyle w:val="2"/>
        <w:spacing w:before="91" w:line="260" w:lineRule="auto"/>
        <w:ind w:left="369" w:right="55" w:firstLine="550"/>
        <w:rPr>
          <w:sz w:val="27"/>
          <w:szCs w:val="27"/>
        </w:rPr>
      </w:pPr>
      <w:r>
        <w:rPr>
          <w:spacing w:val="6"/>
          <w:sz w:val="27"/>
          <w:szCs w:val="27"/>
        </w:rPr>
        <w:t>(2)信号干扰器：通常称为声诱饵或模拟器，发射模拟的目标信</w:t>
      </w:r>
      <w:r>
        <w:rPr>
          <w:spacing w:val="5"/>
          <w:sz w:val="27"/>
          <w:szCs w:val="27"/>
        </w:rPr>
        <w:t>号，如模拟</w:t>
      </w:r>
      <w:r>
        <w:rPr>
          <w:sz w:val="27"/>
          <w:szCs w:val="27"/>
        </w:rPr>
        <w:t xml:space="preserve"> </w:t>
      </w:r>
      <w:r>
        <w:rPr>
          <w:spacing w:val="1"/>
          <w:sz w:val="27"/>
          <w:szCs w:val="27"/>
        </w:rPr>
        <w:t>回声信号、舰船的辐射噪声、多普勒机动频率特性等，用以制造假目标，诱骗对</w:t>
      </w:r>
      <w:r>
        <w:rPr>
          <w:spacing w:val="15"/>
          <w:sz w:val="27"/>
          <w:szCs w:val="27"/>
        </w:rPr>
        <w:t xml:space="preserve"> </w:t>
      </w:r>
      <w:r>
        <w:rPr>
          <w:spacing w:val="2"/>
          <w:sz w:val="27"/>
          <w:szCs w:val="27"/>
        </w:rPr>
        <w:t>方鱼雷自导系统和声呐系统，降低其检测、识别真目标的</w:t>
      </w:r>
      <w:r>
        <w:rPr>
          <w:spacing w:val="1"/>
          <w:sz w:val="27"/>
          <w:szCs w:val="27"/>
        </w:rPr>
        <w:t>概率，使其产生误判和</w:t>
      </w:r>
      <w:r>
        <w:rPr>
          <w:sz w:val="27"/>
          <w:szCs w:val="27"/>
        </w:rPr>
        <w:t xml:space="preserve"> 误跟踪，从而为舰艇规避对方声呐的探测和鱼雷的攻</w:t>
      </w:r>
      <w:r>
        <w:rPr>
          <w:spacing w:val="-1"/>
          <w:sz w:val="27"/>
          <w:szCs w:val="27"/>
        </w:rPr>
        <w:t>击创造条件。</w:t>
      </w:r>
    </w:p>
    <w:p w14:paraId="175C31A2">
      <w:pPr>
        <w:pStyle w:val="2"/>
        <w:spacing w:before="86" w:line="265" w:lineRule="auto"/>
        <w:ind w:left="369" w:right="72" w:firstLine="550"/>
        <w:rPr>
          <w:sz w:val="27"/>
          <w:szCs w:val="27"/>
        </w:rPr>
      </w:pPr>
      <w:r>
        <w:rPr>
          <w:spacing w:val="12"/>
          <w:sz w:val="27"/>
          <w:szCs w:val="27"/>
        </w:rPr>
        <w:t>(3)气幕弹：它是无(声)源干扰器材，由化学发气药剂压制成的弹状物，</w:t>
      </w:r>
      <w:r>
        <w:rPr>
          <w:spacing w:val="11"/>
          <w:sz w:val="27"/>
          <w:szCs w:val="27"/>
        </w:rPr>
        <w:t xml:space="preserve"> </w:t>
      </w:r>
      <w:r>
        <w:rPr>
          <w:spacing w:val="1"/>
          <w:sz w:val="27"/>
          <w:szCs w:val="27"/>
        </w:rPr>
        <w:t>发射入水后即与海水发生化学作用，产生大量大小不等的气泡，并很快在目标舰</w:t>
      </w:r>
      <w:r>
        <w:rPr>
          <w:spacing w:val="15"/>
          <w:sz w:val="27"/>
          <w:szCs w:val="27"/>
        </w:rPr>
        <w:t xml:space="preserve"> </w:t>
      </w:r>
      <w:r>
        <w:rPr>
          <w:spacing w:val="2"/>
          <w:sz w:val="27"/>
          <w:szCs w:val="27"/>
        </w:rPr>
        <w:t>艇与来袭鱼雷间形成一道气幕屏障，由于气泡对</w:t>
      </w:r>
      <w:r>
        <w:rPr>
          <w:spacing w:val="1"/>
          <w:sz w:val="27"/>
          <w:szCs w:val="27"/>
        </w:rPr>
        <w:t>声波的反射和吸收，仅有部分声</w:t>
      </w:r>
      <w:r>
        <w:rPr>
          <w:sz w:val="27"/>
          <w:szCs w:val="27"/>
        </w:rPr>
        <w:t xml:space="preserve"> </w:t>
      </w:r>
      <w:r>
        <w:rPr>
          <w:spacing w:val="2"/>
          <w:sz w:val="27"/>
          <w:szCs w:val="27"/>
        </w:rPr>
        <w:t>能穿过气幕屏障，其效果是使鱼雷的探测能力大</w:t>
      </w:r>
      <w:r>
        <w:rPr>
          <w:spacing w:val="1"/>
          <w:sz w:val="27"/>
          <w:szCs w:val="27"/>
        </w:rPr>
        <w:t>为降低。另外，舰船的辐射噪声</w:t>
      </w:r>
      <w:r>
        <w:rPr>
          <w:sz w:val="27"/>
          <w:szCs w:val="27"/>
        </w:rPr>
        <w:t xml:space="preserve"> </w:t>
      </w:r>
      <w:r>
        <w:rPr>
          <w:spacing w:val="2"/>
          <w:sz w:val="27"/>
          <w:szCs w:val="27"/>
        </w:rPr>
        <w:t>也因只有部分穿过屏障，从而降低了被检测的概</w:t>
      </w:r>
      <w:r>
        <w:rPr>
          <w:spacing w:val="1"/>
          <w:sz w:val="27"/>
          <w:szCs w:val="27"/>
        </w:rPr>
        <w:t>率，使目标舰艇迅速规避对方声</w:t>
      </w:r>
      <w:r>
        <w:rPr>
          <w:sz w:val="27"/>
          <w:szCs w:val="27"/>
        </w:rPr>
        <w:t xml:space="preserve"> </w:t>
      </w:r>
      <w:r>
        <w:rPr>
          <w:spacing w:val="-6"/>
          <w:sz w:val="27"/>
          <w:szCs w:val="27"/>
        </w:rPr>
        <w:t>呐的探测和鱼雷的攻击。</w:t>
      </w:r>
    </w:p>
    <w:p w14:paraId="2B624CD8">
      <w:pPr>
        <w:pStyle w:val="2"/>
        <w:spacing w:before="276" w:line="227" w:lineRule="auto"/>
        <w:ind w:left="919"/>
        <w:rPr>
          <w:rFonts w:ascii="楷体" w:hAnsi="楷体" w:eastAsia="楷体" w:cs="楷体"/>
          <w:sz w:val="27"/>
          <w:szCs w:val="27"/>
        </w:rPr>
      </w:pPr>
      <w:r>
        <w:rPr>
          <w:spacing w:val="2"/>
          <w:sz w:val="27"/>
          <w:szCs w:val="27"/>
        </w:rPr>
        <w:t>3.</w:t>
      </w:r>
      <w:r>
        <w:rPr>
          <w:rFonts w:ascii="楷体" w:hAnsi="楷体" w:eastAsia="楷体" w:cs="楷体"/>
          <w:spacing w:val="2"/>
          <w:sz w:val="27"/>
          <w:szCs w:val="27"/>
        </w:rPr>
        <w:t>硬杀伤对抗设备</w:t>
      </w:r>
    </w:p>
    <w:p w14:paraId="775549F4">
      <w:pPr>
        <w:pStyle w:val="2"/>
        <w:spacing w:before="239" w:line="281" w:lineRule="auto"/>
        <w:ind w:left="369" w:right="70" w:firstLine="550"/>
        <w:jc w:val="both"/>
        <w:rPr>
          <w:sz w:val="27"/>
          <w:szCs w:val="27"/>
        </w:rPr>
      </w:pPr>
      <w:r>
        <w:rPr>
          <w:spacing w:val="1"/>
          <w:sz w:val="27"/>
          <w:szCs w:val="27"/>
        </w:rPr>
        <w:t>硬杀伤对抗是指将攻击鱼雷摧毁，设备主要有引爆式声诱饵、火箭助飞水雷</w:t>
      </w:r>
      <w:r>
        <w:rPr>
          <w:spacing w:val="11"/>
          <w:sz w:val="27"/>
          <w:szCs w:val="27"/>
        </w:rPr>
        <w:t xml:space="preserve"> </w:t>
      </w:r>
      <w:r>
        <w:rPr>
          <w:spacing w:val="2"/>
          <w:sz w:val="27"/>
          <w:szCs w:val="27"/>
        </w:rPr>
        <w:t>及反鱼雷等，它们实际上是诱骗型设备与引爆装置的</w:t>
      </w:r>
      <w:r>
        <w:rPr>
          <w:spacing w:val="1"/>
          <w:sz w:val="27"/>
          <w:szCs w:val="27"/>
        </w:rPr>
        <w:t>组合，将对方制导武器诱骗</w:t>
      </w:r>
      <w:r>
        <w:rPr>
          <w:sz w:val="27"/>
          <w:szCs w:val="27"/>
        </w:rPr>
        <w:t xml:space="preserve"> </w:t>
      </w:r>
      <w:r>
        <w:rPr>
          <w:spacing w:val="-2"/>
          <w:sz w:val="27"/>
          <w:szCs w:val="27"/>
        </w:rPr>
        <w:t>到其附近后，引爆装置自行起爆将其摧毁。</w:t>
      </w:r>
    </w:p>
    <w:p w14:paraId="4410F2A4">
      <w:pPr>
        <w:spacing w:line="281" w:lineRule="auto"/>
        <w:rPr>
          <w:sz w:val="27"/>
          <w:szCs w:val="27"/>
        </w:rPr>
        <w:sectPr>
          <w:headerReference r:id="rId362" w:type="default"/>
          <w:pgSz w:w="11900" w:h="16840"/>
          <w:pgMar w:top="1472" w:right="1589" w:bottom="400" w:left="359" w:header="947" w:footer="0" w:gutter="0"/>
          <w:cols w:space="720" w:num="1"/>
        </w:sectPr>
      </w:pPr>
    </w:p>
    <w:p w14:paraId="506E78FE">
      <w:pPr>
        <w:spacing w:line="304" w:lineRule="auto"/>
        <w:rPr>
          <w:rFonts w:ascii="Arial"/>
          <w:sz w:val="21"/>
        </w:rPr>
      </w:pPr>
    </w:p>
    <w:p w14:paraId="452903F2">
      <w:pPr>
        <w:spacing w:line="305" w:lineRule="auto"/>
        <w:rPr>
          <w:rFonts w:ascii="Arial"/>
          <w:sz w:val="21"/>
        </w:rPr>
      </w:pPr>
    </w:p>
    <w:p w14:paraId="46775A0E">
      <w:pPr>
        <w:pStyle w:val="2"/>
        <w:spacing w:before="121" w:line="221" w:lineRule="auto"/>
        <w:ind w:left="2054"/>
        <w:outlineLvl w:val="1"/>
        <w:rPr>
          <w:rFonts w:ascii="黑体" w:hAnsi="黑体" w:eastAsia="黑体" w:cs="黑体"/>
          <w:sz w:val="37"/>
          <w:szCs w:val="37"/>
        </w:rPr>
      </w:pPr>
      <w:r>
        <w:rPr>
          <w:b/>
          <w:bCs/>
          <w:spacing w:val="-17"/>
          <w:sz w:val="37"/>
          <w:szCs w:val="37"/>
        </w:rPr>
        <w:t>9.4</w:t>
      </w:r>
      <w:r>
        <w:rPr>
          <w:spacing w:val="167"/>
          <w:sz w:val="37"/>
          <w:szCs w:val="37"/>
        </w:rPr>
        <w:t xml:space="preserve"> </w:t>
      </w:r>
      <w:r>
        <w:rPr>
          <w:rFonts w:ascii="黑体" w:hAnsi="黑体" w:eastAsia="黑体" w:cs="黑体"/>
          <w:b/>
          <w:bCs/>
          <w:spacing w:val="-17"/>
          <w:sz w:val="37"/>
          <w:szCs w:val="37"/>
        </w:rPr>
        <w:t>矢量水听器及其信号处理基础</w:t>
      </w:r>
    </w:p>
    <w:p w14:paraId="29AC46E8">
      <w:pPr>
        <w:spacing w:line="283" w:lineRule="auto"/>
        <w:rPr>
          <w:rFonts w:ascii="Arial"/>
          <w:sz w:val="21"/>
        </w:rPr>
      </w:pPr>
    </w:p>
    <w:p w14:paraId="63167E9C">
      <w:pPr>
        <w:pStyle w:val="2"/>
        <w:spacing w:before="88" w:line="274" w:lineRule="auto"/>
        <w:ind w:left="39" w:right="73" w:firstLine="550"/>
        <w:jc w:val="both"/>
        <w:rPr>
          <w:sz w:val="27"/>
          <w:szCs w:val="27"/>
        </w:rPr>
      </w:pPr>
      <w:r>
        <w:rPr>
          <w:sz w:val="27"/>
          <w:szCs w:val="27"/>
        </w:rPr>
        <w:t>长期以来，水声中习惯使用对压力变化敏感的传感器检测水中的声压信息，</w:t>
      </w:r>
      <w:r>
        <w:rPr>
          <w:spacing w:val="14"/>
          <w:sz w:val="27"/>
          <w:szCs w:val="27"/>
        </w:rPr>
        <w:t xml:space="preserve"> </w:t>
      </w:r>
      <w:r>
        <w:rPr>
          <w:spacing w:val="1"/>
          <w:sz w:val="27"/>
          <w:szCs w:val="27"/>
        </w:rPr>
        <w:t>这时，声压信息成为最主要的输入信息。近些年来，水声科技界研发出了新型传</w:t>
      </w:r>
      <w:r>
        <w:rPr>
          <w:spacing w:val="17"/>
          <w:sz w:val="27"/>
          <w:szCs w:val="27"/>
        </w:rPr>
        <w:t xml:space="preserve"> </w:t>
      </w:r>
      <w:r>
        <w:rPr>
          <w:spacing w:val="1"/>
          <w:sz w:val="27"/>
          <w:szCs w:val="27"/>
        </w:rPr>
        <w:t>感器——矢量水听器，它既能给出声压信息，又给能出振速信息，从标量和矢量</w:t>
      </w:r>
      <w:r>
        <w:rPr>
          <w:spacing w:val="14"/>
          <w:sz w:val="27"/>
          <w:szCs w:val="27"/>
        </w:rPr>
        <w:t xml:space="preserve"> </w:t>
      </w:r>
      <w:r>
        <w:rPr>
          <w:spacing w:val="2"/>
          <w:sz w:val="27"/>
          <w:szCs w:val="27"/>
        </w:rPr>
        <w:t>两个方面反映声场特性，为更全面、深入理解</w:t>
      </w:r>
      <w:r>
        <w:rPr>
          <w:spacing w:val="1"/>
          <w:sz w:val="27"/>
          <w:szCs w:val="27"/>
        </w:rPr>
        <w:t>声场特性提供了重要信息。对信号</w:t>
      </w:r>
      <w:r>
        <w:rPr>
          <w:sz w:val="27"/>
          <w:szCs w:val="27"/>
        </w:rPr>
        <w:t xml:space="preserve"> </w:t>
      </w:r>
      <w:r>
        <w:rPr>
          <w:spacing w:val="14"/>
          <w:sz w:val="27"/>
          <w:szCs w:val="27"/>
        </w:rPr>
        <w:t>处理器来说，它的输入信息由单一的声压信息变为声压(标量)和振速(矢量)</w:t>
      </w:r>
      <w:r>
        <w:rPr>
          <w:spacing w:val="18"/>
          <w:sz w:val="27"/>
          <w:szCs w:val="27"/>
        </w:rPr>
        <w:t xml:space="preserve"> </w:t>
      </w:r>
      <w:r>
        <w:rPr>
          <w:spacing w:val="-2"/>
          <w:sz w:val="27"/>
          <w:szCs w:val="27"/>
        </w:rPr>
        <w:t>两种信息，这将有助于取得更好的处理效果。</w:t>
      </w:r>
    </w:p>
    <w:p w14:paraId="2E710011">
      <w:pPr>
        <w:spacing w:line="345" w:lineRule="auto"/>
        <w:rPr>
          <w:rFonts w:ascii="Arial"/>
          <w:sz w:val="21"/>
        </w:rPr>
      </w:pPr>
    </w:p>
    <w:p w14:paraId="57BE4AF5">
      <w:pPr>
        <w:spacing w:before="101" w:line="221" w:lineRule="auto"/>
        <w:ind w:left="49"/>
        <w:outlineLvl w:val="2"/>
        <w:rPr>
          <w:rFonts w:ascii="黑体" w:hAnsi="黑体" w:eastAsia="黑体" w:cs="黑体"/>
          <w:sz w:val="31"/>
          <w:szCs w:val="31"/>
        </w:rPr>
      </w:pPr>
      <w:r>
        <w:rPr>
          <w:rFonts w:ascii="Times New Roman" w:hAnsi="Times New Roman" w:eastAsia="Times New Roman" w:cs="Times New Roman"/>
          <w:b/>
          <w:bCs/>
          <w:spacing w:val="-3"/>
          <w:sz w:val="31"/>
          <w:szCs w:val="31"/>
        </w:rPr>
        <w:t>9.4.1</w:t>
      </w:r>
      <w:r>
        <w:rPr>
          <w:rFonts w:ascii="Times New Roman" w:hAnsi="Times New Roman" w:eastAsia="Times New Roman" w:cs="Times New Roman"/>
          <w:b/>
          <w:bCs/>
          <w:spacing w:val="25"/>
          <w:sz w:val="31"/>
          <w:szCs w:val="31"/>
        </w:rPr>
        <w:t xml:space="preserve">   </w:t>
      </w:r>
      <w:r>
        <w:rPr>
          <w:rFonts w:ascii="黑体" w:hAnsi="黑体" w:eastAsia="黑体" w:cs="黑体"/>
          <w:b/>
          <w:bCs/>
          <w:spacing w:val="-3"/>
          <w:sz w:val="31"/>
          <w:szCs w:val="31"/>
        </w:rPr>
        <w:t>矢量水听器工作原理</w:t>
      </w:r>
    </w:p>
    <w:p w14:paraId="0627EF89">
      <w:pPr>
        <w:spacing w:line="414" w:lineRule="auto"/>
        <w:rPr>
          <w:rFonts w:ascii="Arial"/>
          <w:sz w:val="21"/>
        </w:rPr>
      </w:pPr>
    </w:p>
    <w:p w14:paraId="7B35F915">
      <w:pPr>
        <w:pStyle w:val="2"/>
        <w:spacing w:before="87" w:line="269" w:lineRule="auto"/>
        <w:ind w:left="49" w:right="65" w:firstLine="540"/>
        <w:rPr>
          <w:sz w:val="27"/>
          <w:szCs w:val="27"/>
        </w:rPr>
      </w:pPr>
      <w:r>
        <w:rPr>
          <w:spacing w:val="2"/>
          <w:sz w:val="27"/>
          <w:szCs w:val="27"/>
        </w:rPr>
        <w:t>矢量水听器由声压传感器和振速传感器组成，</w:t>
      </w:r>
      <w:r>
        <w:rPr>
          <w:spacing w:val="1"/>
          <w:sz w:val="27"/>
          <w:szCs w:val="27"/>
        </w:rPr>
        <w:t>它们分别给出声场中同点、同</w:t>
      </w:r>
      <w:r>
        <w:rPr>
          <w:sz w:val="27"/>
          <w:szCs w:val="27"/>
        </w:rPr>
        <w:t xml:space="preserve"> </w:t>
      </w:r>
      <w:r>
        <w:rPr>
          <w:spacing w:val="-5"/>
          <w:sz w:val="27"/>
          <w:szCs w:val="27"/>
        </w:rPr>
        <w:t>时的声压信息和振速信息。</w:t>
      </w:r>
    </w:p>
    <w:p w14:paraId="13BD0EFE">
      <w:pPr>
        <w:pStyle w:val="2"/>
        <w:spacing w:before="11" w:line="268" w:lineRule="auto"/>
        <w:ind w:left="49" w:right="38" w:firstLine="540"/>
        <w:jc w:val="both"/>
        <w:rPr>
          <w:sz w:val="27"/>
          <w:szCs w:val="27"/>
        </w:rPr>
      </w:pPr>
      <w:r>
        <w:rPr>
          <w:spacing w:val="-3"/>
          <w:sz w:val="27"/>
          <w:szCs w:val="27"/>
        </w:rPr>
        <w:t>矢量水听器中的声压传感器，由数个在空间按一定几何形状布置的传感器(声</w:t>
      </w:r>
      <w:r>
        <w:rPr>
          <w:spacing w:val="13"/>
          <w:sz w:val="27"/>
          <w:szCs w:val="27"/>
        </w:rPr>
        <w:t xml:space="preserve"> </w:t>
      </w:r>
      <w:r>
        <w:rPr>
          <w:spacing w:val="6"/>
          <w:sz w:val="27"/>
          <w:szCs w:val="27"/>
        </w:rPr>
        <w:t>压传感器、加速度计等)组成，在声场的作用下，它们每个都有输出，对其作相</w:t>
      </w:r>
      <w:r>
        <w:rPr>
          <w:spacing w:val="5"/>
          <w:sz w:val="27"/>
          <w:szCs w:val="27"/>
        </w:rPr>
        <w:t xml:space="preserve"> </w:t>
      </w:r>
      <w:r>
        <w:rPr>
          <w:spacing w:val="-1"/>
          <w:sz w:val="27"/>
          <w:szCs w:val="27"/>
        </w:rPr>
        <w:t>应的处理后，取其平均值，得到传感器几何中心点上的声场声压信息。</w:t>
      </w:r>
    </w:p>
    <w:p w14:paraId="1621C404">
      <w:pPr>
        <w:pStyle w:val="2"/>
        <w:spacing w:before="14" w:line="323" w:lineRule="auto"/>
        <w:ind w:left="49" w:right="164" w:firstLine="540"/>
        <w:rPr>
          <w:sz w:val="22"/>
          <w:szCs w:val="22"/>
        </w:rPr>
      </w:pPr>
      <w:r>
        <w:drawing>
          <wp:anchor distT="0" distB="0" distL="0" distR="0" simplePos="0" relativeHeight="252677120" behindDoc="0" locked="0" layoutInCell="1" allowOverlap="1">
            <wp:simplePos x="0" y="0"/>
            <wp:positionH relativeFrom="column">
              <wp:posOffset>1853565</wp:posOffset>
            </wp:positionH>
            <wp:positionV relativeFrom="paragraph">
              <wp:posOffset>636905</wp:posOffset>
            </wp:positionV>
            <wp:extent cx="2425700" cy="331470"/>
            <wp:effectExtent l="0" t="0" r="0" b="0"/>
            <wp:wrapNone/>
            <wp:docPr id="3510" name="IM 3510"/>
            <wp:cNvGraphicFramePr/>
            <a:graphic xmlns:a="http://schemas.openxmlformats.org/drawingml/2006/main">
              <a:graphicData uri="http://schemas.openxmlformats.org/drawingml/2006/picture">
                <pic:pic xmlns:pic="http://schemas.openxmlformats.org/drawingml/2006/picture">
                  <pic:nvPicPr>
                    <pic:cNvPr id="3510" name="IM 3510"/>
                    <pic:cNvPicPr/>
                  </pic:nvPicPr>
                  <pic:blipFill>
                    <a:blip r:embed="rId1714"/>
                    <a:stretch>
                      <a:fillRect/>
                    </a:stretch>
                  </pic:blipFill>
                  <pic:spPr>
                    <a:xfrm>
                      <a:off x="0" y="0"/>
                      <a:ext cx="2425951" cy="331750"/>
                    </a:xfrm>
                    <a:prstGeom prst="rect">
                      <a:avLst/>
                    </a:prstGeom>
                  </pic:spPr>
                </pic:pic>
              </a:graphicData>
            </a:graphic>
          </wp:anchor>
        </w:drawing>
      </w:r>
      <w:r>
        <w:rPr>
          <w:spacing w:val="4"/>
          <w:sz w:val="27"/>
          <w:szCs w:val="27"/>
        </w:rPr>
        <w:t>声学中，质点振速通过式(9-1)与质点位移</w:t>
      </w:r>
      <w:r>
        <w:rPr>
          <w:rFonts w:ascii="Times New Roman" w:hAnsi="Times New Roman" w:eastAsia="Times New Roman" w:cs="Times New Roman"/>
          <w:spacing w:val="4"/>
          <w:sz w:val="27"/>
          <w:szCs w:val="27"/>
        </w:rPr>
        <w:t>x</w:t>
      </w:r>
      <w:r>
        <w:rPr>
          <w:rFonts w:ascii="Times New Roman" w:hAnsi="Times New Roman" w:eastAsia="Times New Roman" w:cs="Times New Roman"/>
          <w:spacing w:val="-38"/>
          <w:sz w:val="27"/>
          <w:szCs w:val="27"/>
        </w:rPr>
        <w:t xml:space="preserve"> </w:t>
      </w:r>
      <w:r>
        <w:rPr>
          <w:spacing w:val="4"/>
          <w:sz w:val="27"/>
          <w:szCs w:val="27"/>
        </w:rPr>
        <w:t>、质点加速度</w:t>
      </w:r>
      <w:r>
        <w:rPr>
          <w:rFonts w:ascii="Times New Roman" w:hAnsi="Times New Roman" w:eastAsia="Times New Roman" w:cs="Times New Roman"/>
          <w:spacing w:val="4"/>
          <w:sz w:val="27"/>
          <w:szCs w:val="27"/>
        </w:rPr>
        <w:t xml:space="preserve">a </w:t>
      </w:r>
      <w:r>
        <w:rPr>
          <w:spacing w:val="4"/>
          <w:sz w:val="27"/>
          <w:szCs w:val="27"/>
        </w:rPr>
        <w:t>和</w:t>
      </w:r>
      <w:r>
        <w:rPr>
          <w:spacing w:val="3"/>
          <w:sz w:val="27"/>
          <w:szCs w:val="27"/>
        </w:rPr>
        <w:t>声压梯度▽</w:t>
      </w:r>
      <w:r>
        <w:rPr>
          <w:rFonts w:ascii="Times New Roman" w:hAnsi="Times New Roman" w:eastAsia="Times New Roman" w:cs="Times New Roman"/>
          <w:spacing w:val="3"/>
          <w:sz w:val="27"/>
          <w:szCs w:val="27"/>
        </w:rPr>
        <w:t>p</w:t>
      </w:r>
      <w:r>
        <w:rPr>
          <w:rFonts w:ascii="Times New Roman" w:hAnsi="Times New Roman" w:eastAsia="Times New Roman" w:cs="Times New Roman"/>
          <w:sz w:val="27"/>
          <w:szCs w:val="27"/>
        </w:rPr>
        <w:t xml:space="preserve"> </w:t>
      </w:r>
      <w:r>
        <w:rPr>
          <w:spacing w:val="24"/>
          <w:sz w:val="22"/>
          <w:szCs w:val="22"/>
        </w:rPr>
        <w:t>相联系</w:t>
      </w:r>
      <w:r>
        <w:rPr>
          <w:spacing w:val="-57"/>
          <w:sz w:val="22"/>
          <w:szCs w:val="22"/>
        </w:rPr>
        <w:t xml:space="preserve"> </w:t>
      </w:r>
      <w:r>
        <w:rPr>
          <w:spacing w:val="24"/>
          <w:sz w:val="22"/>
          <w:szCs w:val="22"/>
        </w:rPr>
        <w:t>：</w:t>
      </w:r>
    </w:p>
    <w:p w14:paraId="7CB38D6C">
      <w:pPr>
        <w:pStyle w:val="2"/>
        <w:spacing w:before="169" w:line="222" w:lineRule="auto"/>
        <w:ind w:left="8850"/>
        <w:rPr>
          <w:sz w:val="27"/>
          <w:szCs w:val="27"/>
        </w:rPr>
      </w:pPr>
      <w:r>
        <w:rPr>
          <w:spacing w:val="-12"/>
          <w:sz w:val="27"/>
          <w:szCs w:val="27"/>
        </w:rPr>
        <w:t>(9-1)</w:t>
      </w:r>
    </w:p>
    <w:p w14:paraId="0EA27379">
      <w:pPr>
        <w:spacing w:line="342" w:lineRule="auto"/>
        <w:rPr>
          <w:rFonts w:ascii="Arial"/>
          <w:sz w:val="21"/>
        </w:rPr>
      </w:pPr>
    </w:p>
    <w:p w14:paraId="0C85C32C">
      <w:pPr>
        <w:pStyle w:val="2"/>
        <w:spacing w:before="88" w:line="254" w:lineRule="auto"/>
        <w:ind w:left="49" w:right="77"/>
        <w:rPr>
          <w:sz w:val="27"/>
          <w:szCs w:val="27"/>
        </w:rPr>
      </w:pPr>
      <w:r>
        <w:rPr>
          <w:sz w:val="27"/>
          <w:szCs w:val="27"/>
        </w:rPr>
        <w:t>式</w:t>
      </w:r>
      <w:r>
        <w:rPr>
          <w:spacing w:val="-28"/>
          <w:sz w:val="27"/>
          <w:szCs w:val="27"/>
        </w:rPr>
        <w:t xml:space="preserve"> </w:t>
      </w:r>
      <w:r>
        <w:rPr>
          <w:sz w:val="27"/>
          <w:szCs w:val="27"/>
        </w:rPr>
        <w:t>中</w:t>
      </w:r>
      <w:r>
        <w:rPr>
          <w:spacing w:val="-64"/>
          <w:sz w:val="27"/>
          <w:szCs w:val="27"/>
        </w:rPr>
        <w:t xml:space="preserve"> </w:t>
      </w:r>
      <w:r>
        <w:rPr>
          <w:sz w:val="27"/>
          <w:szCs w:val="27"/>
        </w:rPr>
        <w:t>，</w:t>
      </w:r>
      <w:r>
        <w:rPr>
          <w:rFonts w:ascii="Times New Roman" w:hAnsi="Times New Roman" w:eastAsia="Times New Roman" w:cs="Times New Roman"/>
          <w:sz w:val="27"/>
          <w:szCs w:val="27"/>
        </w:rPr>
        <w:t>w</w:t>
      </w:r>
      <w:r>
        <w:rPr>
          <w:rFonts w:ascii="Times New Roman" w:hAnsi="Times New Roman" w:eastAsia="Times New Roman" w:cs="Times New Roman"/>
          <w:spacing w:val="-21"/>
          <w:sz w:val="27"/>
          <w:szCs w:val="27"/>
        </w:rPr>
        <w:t xml:space="preserve"> </w:t>
      </w:r>
      <w:r>
        <w:rPr>
          <w:sz w:val="27"/>
          <w:szCs w:val="27"/>
        </w:rPr>
        <w:t>为声波的频率。因此，可以通过测量质点位移</w:t>
      </w:r>
      <w:r>
        <w:rPr>
          <w:rFonts w:ascii="Times New Roman" w:hAnsi="Times New Roman" w:eastAsia="Times New Roman" w:cs="Times New Roman"/>
          <w:spacing w:val="-1"/>
          <w:sz w:val="27"/>
          <w:szCs w:val="27"/>
        </w:rPr>
        <w:t>x</w:t>
      </w:r>
      <w:r>
        <w:rPr>
          <w:rFonts w:ascii="Times New Roman" w:hAnsi="Times New Roman" w:eastAsia="Times New Roman" w:cs="Times New Roman"/>
          <w:spacing w:val="-38"/>
          <w:sz w:val="27"/>
          <w:szCs w:val="27"/>
        </w:rPr>
        <w:t xml:space="preserve"> </w:t>
      </w:r>
      <w:r>
        <w:rPr>
          <w:spacing w:val="-1"/>
          <w:sz w:val="27"/>
          <w:szCs w:val="27"/>
        </w:rPr>
        <w:t>、</w:t>
      </w:r>
      <w:r>
        <w:rPr>
          <w:spacing w:val="-67"/>
          <w:sz w:val="27"/>
          <w:szCs w:val="27"/>
        </w:rPr>
        <w:t xml:space="preserve"> </w:t>
      </w:r>
      <w:r>
        <w:rPr>
          <w:spacing w:val="-1"/>
          <w:sz w:val="27"/>
          <w:szCs w:val="27"/>
        </w:rPr>
        <w:t>质点加速度</w:t>
      </w:r>
      <w:r>
        <w:rPr>
          <w:rFonts w:ascii="Times New Roman" w:hAnsi="Times New Roman" w:eastAsia="Times New Roman" w:cs="Times New Roman"/>
          <w:spacing w:val="-1"/>
          <w:sz w:val="27"/>
          <w:szCs w:val="27"/>
        </w:rPr>
        <w:t>a</w:t>
      </w:r>
      <w:r>
        <w:rPr>
          <w:rFonts w:ascii="Times New Roman" w:hAnsi="Times New Roman" w:eastAsia="Times New Roman" w:cs="Times New Roman"/>
          <w:spacing w:val="23"/>
          <w:sz w:val="27"/>
          <w:szCs w:val="27"/>
        </w:rPr>
        <w:t xml:space="preserve"> </w:t>
      </w:r>
      <w:r>
        <w:rPr>
          <w:spacing w:val="-1"/>
          <w:sz w:val="27"/>
          <w:szCs w:val="27"/>
        </w:rPr>
        <w:t>和声压</w:t>
      </w:r>
      <w:r>
        <w:rPr>
          <w:sz w:val="27"/>
          <w:szCs w:val="27"/>
        </w:rPr>
        <w:t xml:space="preserve"> </w:t>
      </w:r>
      <w:r>
        <w:rPr>
          <w:spacing w:val="-4"/>
          <w:sz w:val="27"/>
          <w:szCs w:val="27"/>
        </w:rPr>
        <w:t>梯度▽p</w:t>
      </w:r>
      <w:r>
        <w:rPr>
          <w:spacing w:val="-45"/>
          <w:sz w:val="27"/>
          <w:szCs w:val="27"/>
        </w:rPr>
        <w:t xml:space="preserve"> </w:t>
      </w:r>
      <w:r>
        <w:rPr>
          <w:spacing w:val="-4"/>
          <w:sz w:val="27"/>
          <w:szCs w:val="27"/>
        </w:rPr>
        <w:t>等量来得到振速v。</w:t>
      </w:r>
    </w:p>
    <w:p w14:paraId="29946CB1">
      <w:pPr>
        <w:pStyle w:val="2"/>
        <w:spacing w:before="6" w:line="280" w:lineRule="auto"/>
        <w:ind w:left="49" w:right="67" w:firstLine="540"/>
        <w:jc w:val="both"/>
        <w:rPr>
          <w:sz w:val="27"/>
          <w:szCs w:val="27"/>
        </w:rPr>
      </w:pPr>
      <w:r>
        <w:rPr>
          <w:spacing w:val="4"/>
          <w:sz w:val="27"/>
          <w:szCs w:val="27"/>
        </w:rPr>
        <w:t>矢量水听器的振速传感器分成三组，布放于</w:t>
      </w:r>
      <w:r>
        <w:rPr>
          <w:rFonts w:ascii="Times New Roman" w:hAnsi="Times New Roman" w:eastAsia="Times New Roman" w:cs="Times New Roman"/>
          <w:spacing w:val="4"/>
          <w:sz w:val="27"/>
          <w:szCs w:val="27"/>
        </w:rPr>
        <w:t>x</w:t>
      </w:r>
      <w:r>
        <w:rPr>
          <w:rFonts w:ascii="Times New Roman" w:hAnsi="Times New Roman" w:eastAsia="Times New Roman" w:cs="Times New Roman"/>
          <w:spacing w:val="-38"/>
          <w:sz w:val="27"/>
          <w:szCs w:val="27"/>
        </w:rPr>
        <w:t xml:space="preserve"> </w:t>
      </w:r>
      <w:r>
        <w:rPr>
          <w:spacing w:val="4"/>
          <w:sz w:val="27"/>
          <w:szCs w:val="27"/>
        </w:rPr>
        <w:t>、</w:t>
      </w:r>
      <w:r>
        <w:rPr>
          <w:rFonts w:ascii="Times New Roman" w:hAnsi="Times New Roman" w:eastAsia="Times New Roman" w:cs="Times New Roman"/>
          <w:spacing w:val="3"/>
          <w:sz w:val="27"/>
          <w:szCs w:val="27"/>
        </w:rPr>
        <w:t>y</w:t>
      </w:r>
      <w:r>
        <w:rPr>
          <w:rFonts w:ascii="Times New Roman" w:hAnsi="Times New Roman" w:eastAsia="Times New Roman" w:cs="Times New Roman"/>
          <w:spacing w:val="-38"/>
          <w:sz w:val="27"/>
          <w:szCs w:val="27"/>
        </w:rPr>
        <w:t xml:space="preserve"> </w:t>
      </w:r>
      <w:r>
        <w:rPr>
          <w:spacing w:val="3"/>
          <w:sz w:val="27"/>
          <w:szCs w:val="27"/>
        </w:rPr>
        <w:t>、</w:t>
      </w:r>
      <w:r>
        <w:rPr>
          <w:rFonts w:ascii="Times New Roman" w:hAnsi="Times New Roman" w:eastAsia="Times New Roman" w:cs="Times New Roman"/>
          <w:spacing w:val="3"/>
          <w:sz w:val="27"/>
          <w:szCs w:val="27"/>
        </w:rPr>
        <w:t xml:space="preserve">z    </w:t>
      </w:r>
      <w:r>
        <w:rPr>
          <w:spacing w:val="3"/>
          <w:sz w:val="27"/>
          <w:szCs w:val="27"/>
        </w:rPr>
        <w:t>轴上，每轴上放置两</w:t>
      </w:r>
      <w:r>
        <w:rPr>
          <w:sz w:val="27"/>
          <w:szCs w:val="27"/>
        </w:rPr>
        <w:t xml:space="preserve"> </w:t>
      </w:r>
      <w:r>
        <w:rPr>
          <w:spacing w:val="3"/>
          <w:sz w:val="27"/>
          <w:szCs w:val="27"/>
        </w:rPr>
        <w:t>个声压传感器，其间距</w:t>
      </w:r>
      <w:r>
        <w:rPr>
          <w:rFonts w:ascii="Times New Roman" w:hAnsi="Times New Roman" w:eastAsia="Times New Roman" w:cs="Times New Roman"/>
          <w:spacing w:val="3"/>
          <w:sz w:val="27"/>
          <w:szCs w:val="27"/>
        </w:rPr>
        <w:t>d</w:t>
      </w:r>
      <w:r>
        <w:rPr>
          <w:rFonts w:ascii="Times New Roman" w:hAnsi="Times New Roman" w:eastAsia="Times New Roman" w:cs="Times New Roman"/>
          <w:spacing w:val="26"/>
          <w:w w:val="101"/>
          <w:sz w:val="27"/>
          <w:szCs w:val="27"/>
        </w:rPr>
        <w:t xml:space="preserve"> </w:t>
      </w:r>
      <w:r>
        <w:rPr>
          <w:spacing w:val="3"/>
          <w:sz w:val="27"/>
          <w:szCs w:val="27"/>
        </w:rPr>
        <w:t>满足偶极子条件，实际制作时要求</w:t>
      </w:r>
      <w:r>
        <w:rPr>
          <w:rFonts w:ascii="Times New Roman" w:hAnsi="Times New Roman" w:eastAsia="Times New Roman" w:cs="Times New Roman"/>
          <w:spacing w:val="3"/>
          <w:sz w:val="27"/>
          <w:szCs w:val="27"/>
        </w:rPr>
        <w:t xml:space="preserve">d&lt;λ/10,     </w:t>
      </w:r>
      <w:r>
        <w:rPr>
          <w:rFonts w:ascii="Times New Roman" w:hAnsi="Times New Roman" w:eastAsia="Times New Roman" w:cs="Times New Roman"/>
          <w:spacing w:val="2"/>
          <w:sz w:val="27"/>
          <w:szCs w:val="27"/>
        </w:rPr>
        <w:t xml:space="preserve">  </w:t>
      </w:r>
      <w:r>
        <w:rPr>
          <w:spacing w:val="2"/>
          <w:sz w:val="27"/>
          <w:szCs w:val="27"/>
        </w:rPr>
        <w:t>至少要保</w:t>
      </w:r>
      <w:r>
        <w:rPr>
          <w:sz w:val="27"/>
          <w:szCs w:val="27"/>
        </w:rPr>
        <w:t xml:space="preserve"> </w:t>
      </w:r>
      <w:r>
        <w:rPr>
          <w:spacing w:val="9"/>
          <w:sz w:val="27"/>
          <w:szCs w:val="27"/>
        </w:rPr>
        <w:t>证</w:t>
      </w:r>
      <w:r>
        <w:rPr>
          <w:rFonts w:ascii="Times New Roman" w:hAnsi="Times New Roman" w:eastAsia="Times New Roman" w:cs="Times New Roman"/>
          <w:spacing w:val="9"/>
          <w:sz w:val="27"/>
          <w:szCs w:val="27"/>
        </w:rPr>
        <w:t xml:space="preserve">d&lt;λ/7,     </w:t>
      </w:r>
      <w:r>
        <w:rPr>
          <w:spacing w:val="9"/>
          <w:sz w:val="27"/>
          <w:szCs w:val="27"/>
        </w:rPr>
        <w:t>这里λ是波长。对轴上两声压传感器的输出进行差分处理，用它替</w:t>
      </w:r>
    </w:p>
    <w:p w14:paraId="697F02B6">
      <w:pPr>
        <w:pStyle w:val="2"/>
        <w:spacing w:before="3" w:line="303" w:lineRule="auto"/>
        <w:ind w:left="49" w:right="18"/>
        <w:rPr>
          <w:sz w:val="27"/>
          <w:szCs w:val="27"/>
        </w:rPr>
      </w:pPr>
      <w:r>
        <w:rPr>
          <w:spacing w:val="1"/>
          <w:position w:val="5"/>
          <w:sz w:val="27"/>
          <w:szCs w:val="27"/>
        </w:rPr>
        <w:t>代微分运算</w:t>
      </w:r>
      <w:r>
        <w:rPr>
          <w:spacing w:val="-55"/>
          <w:position w:val="5"/>
          <w:sz w:val="27"/>
          <w:szCs w:val="27"/>
        </w:rPr>
        <w:t xml:space="preserve"> </w:t>
      </w:r>
      <w:r>
        <w:rPr>
          <w:position w:val="-23"/>
          <w:sz w:val="27"/>
          <w:szCs w:val="27"/>
        </w:rPr>
        <w:drawing>
          <wp:inline distT="0" distB="0" distL="0" distR="0">
            <wp:extent cx="227965" cy="412750"/>
            <wp:effectExtent l="0" t="0" r="0" b="0"/>
            <wp:docPr id="3512" name="IM 3512"/>
            <wp:cNvGraphicFramePr/>
            <a:graphic xmlns:a="http://schemas.openxmlformats.org/drawingml/2006/main">
              <a:graphicData uri="http://schemas.openxmlformats.org/drawingml/2006/picture">
                <pic:pic xmlns:pic="http://schemas.openxmlformats.org/drawingml/2006/picture">
                  <pic:nvPicPr>
                    <pic:cNvPr id="3512" name="IM 3512"/>
                    <pic:cNvPicPr/>
                  </pic:nvPicPr>
                  <pic:blipFill>
                    <a:blip r:embed="rId1715"/>
                    <a:stretch>
                      <a:fillRect/>
                    </a:stretch>
                  </pic:blipFill>
                  <pic:spPr>
                    <a:xfrm>
                      <a:off x="0" y="0"/>
                      <a:ext cx="228584" cy="412765"/>
                    </a:xfrm>
                    <a:prstGeom prst="rect">
                      <a:avLst/>
                    </a:prstGeom>
                  </pic:spPr>
                </pic:pic>
              </a:graphicData>
            </a:graphic>
          </wp:inline>
        </w:drawing>
      </w:r>
      <w:r>
        <w:rPr>
          <w:spacing w:val="15"/>
          <w:position w:val="5"/>
          <w:sz w:val="27"/>
          <w:szCs w:val="27"/>
        </w:rPr>
        <w:t xml:space="preserve">  </w:t>
      </w:r>
      <w:r>
        <w:rPr>
          <w:position w:val="-24"/>
          <w:sz w:val="27"/>
          <w:szCs w:val="27"/>
        </w:rPr>
        <w:drawing>
          <wp:inline distT="0" distB="0" distL="0" distR="0">
            <wp:extent cx="311150" cy="431165"/>
            <wp:effectExtent l="0" t="0" r="0" b="0"/>
            <wp:docPr id="3514" name="IM 3514"/>
            <wp:cNvGraphicFramePr/>
            <a:graphic xmlns:a="http://schemas.openxmlformats.org/drawingml/2006/main">
              <a:graphicData uri="http://schemas.openxmlformats.org/drawingml/2006/picture">
                <pic:pic xmlns:pic="http://schemas.openxmlformats.org/drawingml/2006/picture">
                  <pic:nvPicPr>
                    <pic:cNvPr id="3514" name="IM 3514"/>
                    <pic:cNvPicPr/>
                  </pic:nvPicPr>
                  <pic:blipFill>
                    <a:blip r:embed="rId1716"/>
                    <a:stretch>
                      <a:fillRect/>
                    </a:stretch>
                  </pic:blipFill>
                  <pic:spPr>
                    <a:xfrm>
                      <a:off x="0" y="0"/>
                      <a:ext cx="311176" cy="431799"/>
                    </a:xfrm>
                    <a:prstGeom prst="rect">
                      <a:avLst/>
                    </a:prstGeom>
                  </pic:spPr>
                </pic:pic>
              </a:graphicData>
            </a:graphic>
          </wp:inline>
        </w:drawing>
      </w:r>
      <w:r>
        <w:rPr>
          <w:spacing w:val="99"/>
          <w:position w:val="5"/>
          <w:sz w:val="27"/>
          <w:szCs w:val="27"/>
        </w:rPr>
        <w:t xml:space="preserve"> </w:t>
      </w:r>
      <w:r>
        <w:rPr>
          <w:position w:val="-17"/>
          <w:sz w:val="27"/>
          <w:szCs w:val="27"/>
        </w:rPr>
        <w:drawing>
          <wp:inline distT="0" distB="0" distL="0" distR="0">
            <wp:extent cx="208280" cy="374015"/>
            <wp:effectExtent l="0" t="0" r="0" b="0"/>
            <wp:docPr id="3516" name="IM 3516"/>
            <wp:cNvGraphicFramePr/>
            <a:graphic xmlns:a="http://schemas.openxmlformats.org/drawingml/2006/main">
              <a:graphicData uri="http://schemas.openxmlformats.org/drawingml/2006/picture">
                <pic:pic xmlns:pic="http://schemas.openxmlformats.org/drawingml/2006/picture">
                  <pic:nvPicPr>
                    <pic:cNvPr id="3516" name="IM 3516"/>
                    <pic:cNvPicPr/>
                  </pic:nvPicPr>
                  <pic:blipFill>
                    <a:blip r:embed="rId1717"/>
                    <a:stretch>
                      <a:fillRect/>
                    </a:stretch>
                  </pic:blipFill>
                  <pic:spPr>
                    <a:xfrm>
                      <a:off x="0" y="0"/>
                      <a:ext cx="208460" cy="374589"/>
                    </a:xfrm>
                    <a:prstGeom prst="rect">
                      <a:avLst/>
                    </a:prstGeom>
                  </pic:spPr>
                </pic:pic>
              </a:graphicData>
            </a:graphic>
          </wp:inline>
        </w:drawing>
      </w:r>
      <w:r>
        <w:rPr>
          <w:spacing w:val="24"/>
          <w:position w:val="5"/>
          <w:sz w:val="27"/>
          <w:szCs w:val="27"/>
        </w:rPr>
        <w:t xml:space="preserve">  </w:t>
      </w:r>
      <w:r>
        <w:rPr>
          <w:spacing w:val="1"/>
          <w:position w:val="-1"/>
          <w:sz w:val="27"/>
          <w:szCs w:val="27"/>
        </w:rPr>
        <w:t>从而得到三轴向的振速分量</w:t>
      </w:r>
      <w:r>
        <w:rPr>
          <w:position w:val="-1"/>
          <w:sz w:val="27"/>
          <w:szCs w:val="27"/>
        </w:rPr>
        <w:t>vx</w:t>
      </w:r>
      <w:r>
        <w:rPr>
          <w:spacing w:val="1"/>
          <w:position w:val="-1"/>
          <w:sz w:val="27"/>
          <w:szCs w:val="27"/>
        </w:rPr>
        <w:t>、</w:t>
      </w:r>
      <w:r>
        <w:rPr>
          <w:position w:val="-1"/>
          <w:sz w:val="27"/>
          <w:szCs w:val="27"/>
        </w:rPr>
        <w:t>Vy</w:t>
      </w:r>
      <w:r>
        <w:rPr>
          <w:spacing w:val="1"/>
          <w:position w:val="-1"/>
          <w:sz w:val="27"/>
          <w:szCs w:val="27"/>
        </w:rPr>
        <w:t>、V</w:t>
      </w:r>
      <w:r>
        <w:rPr>
          <w:rFonts w:ascii="Calibri" w:hAnsi="Calibri" w:eastAsia="Calibri" w:cs="Calibri"/>
          <w:spacing w:val="1"/>
          <w:position w:val="-1"/>
          <w:sz w:val="27"/>
          <w:szCs w:val="27"/>
        </w:rPr>
        <w:t>₂</w:t>
      </w:r>
      <w:r>
        <w:rPr>
          <w:rFonts w:ascii="Calibri" w:hAnsi="Calibri" w:eastAsia="Calibri" w:cs="Calibri"/>
          <w:spacing w:val="-24"/>
          <w:position w:val="-1"/>
          <w:sz w:val="27"/>
          <w:szCs w:val="27"/>
        </w:rPr>
        <w:t xml:space="preserve"> </w:t>
      </w:r>
      <w:r>
        <w:rPr>
          <w:spacing w:val="1"/>
          <w:position w:val="-1"/>
          <w:sz w:val="27"/>
          <w:szCs w:val="27"/>
        </w:rPr>
        <w:t>。</w:t>
      </w:r>
      <w:r>
        <w:rPr>
          <w:position w:val="-1"/>
          <w:sz w:val="27"/>
          <w:szCs w:val="27"/>
        </w:rPr>
        <w:t xml:space="preserve"> 由以上的 </w:t>
      </w:r>
      <w:r>
        <w:rPr>
          <w:spacing w:val="-2"/>
          <w:sz w:val="27"/>
          <w:szCs w:val="27"/>
        </w:rPr>
        <w:t>工作原理可知，三轴向的振速分量将具有偶子</w:t>
      </w:r>
      <w:r>
        <w:rPr>
          <w:spacing w:val="-3"/>
          <w:sz w:val="27"/>
          <w:szCs w:val="27"/>
        </w:rPr>
        <w:t>指向性。</w:t>
      </w:r>
    </w:p>
    <w:p w14:paraId="2EE0E61F">
      <w:pPr>
        <w:spacing w:line="327" w:lineRule="auto"/>
        <w:rPr>
          <w:rFonts w:ascii="Arial"/>
          <w:sz w:val="21"/>
        </w:rPr>
      </w:pPr>
    </w:p>
    <w:p w14:paraId="27A19517">
      <w:pPr>
        <w:pStyle w:val="2"/>
        <w:spacing w:before="101" w:line="222" w:lineRule="auto"/>
        <w:ind w:left="53"/>
        <w:outlineLvl w:val="2"/>
        <w:rPr>
          <w:rFonts w:ascii="黑体" w:hAnsi="黑体" w:eastAsia="黑体" w:cs="黑体"/>
          <w:sz w:val="31"/>
          <w:szCs w:val="31"/>
        </w:rPr>
      </w:pPr>
      <w:r>
        <w:rPr>
          <w:b/>
          <w:bCs/>
          <w:spacing w:val="-13"/>
          <w:sz w:val="31"/>
          <w:szCs w:val="31"/>
        </w:rPr>
        <w:t>9.4.2</w:t>
      </w:r>
      <w:r>
        <w:rPr>
          <w:spacing w:val="-13"/>
          <w:sz w:val="31"/>
          <w:szCs w:val="31"/>
        </w:rPr>
        <w:t xml:space="preserve">  </w:t>
      </w:r>
      <w:r>
        <w:rPr>
          <w:rFonts w:ascii="黑体" w:hAnsi="黑体" w:eastAsia="黑体" w:cs="黑体"/>
          <w:b/>
          <w:bCs/>
          <w:spacing w:val="-13"/>
          <w:sz w:val="31"/>
          <w:szCs w:val="31"/>
        </w:rPr>
        <w:t>介质质点的振速表达式</w:t>
      </w:r>
    </w:p>
    <w:p w14:paraId="7385CD6A">
      <w:pPr>
        <w:spacing w:line="398" w:lineRule="auto"/>
        <w:rPr>
          <w:rFonts w:ascii="Arial"/>
          <w:sz w:val="21"/>
        </w:rPr>
      </w:pPr>
    </w:p>
    <w:p w14:paraId="4A16B623">
      <w:pPr>
        <w:pStyle w:val="2"/>
        <w:spacing w:before="89" w:line="210" w:lineRule="auto"/>
        <w:ind w:left="590"/>
        <w:rPr>
          <w:sz w:val="27"/>
          <w:szCs w:val="27"/>
        </w:rPr>
      </w:pPr>
      <w:r>
        <w:rPr>
          <w:spacing w:val="-1"/>
          <w:sz w:val="27"/>
          <w:szCs w:val="27"/>
        </w:rPr>
        <w:t>考察谐和律平面波，其声压表示为</w:t>
      </w:r>
    </w:p>
    <w:p w14:paraId="1D9D1305">
      <w:pPr>
        <w:pStyle w:val="2"/>
        <w:spacing w:line="217" w:lineRule="auto"/>
        <w:ind w:left="3909"/>
        <w:rPr>
          <w:sz w:val="31"/>
          <w:szCs w:val="31"/>
        </w:rPr>
      </w:pPr>
      <w:r>
        <w:rPr>
          <w:rFonts w:ascii="Times New Roman" w:hAnsi="Times New Roman" w:eastAsia="Times New Roman" w:cs="Times New Roman"/>
          <w:spacing w:val="-10"/>
          <w:position w:val="-1"/>
          <w:sz w:val="27"/>
          <w:szCs w:val="27"/>
        </w:rPr>
        <w:t>p(r,t)=Aej(OY-kr)</w:t>
      </w:r>
      <w:r>
        <w:rPr>
          <w:rFonts w:ascii="Times New Roman" w:hAnsi="Times New Roman" w:eastAsia="Times New Roman" w:cs="Times New Roman"/>
          <w:spacing w:val="1"/>
          <w:position w:val="-1"/>
          <w:sz w:val="27"/>
          <w:szCs w:val="27"/>
        </w:rPr>
        <w:t xml:space="preserve">                                     </w:t>
      </w:r>
      <w:r>
        <w:rPr>
          <w:rFonts w:ascii="Times New Roman" w:hAnsi="Times New Roman" w:eastAsia="Times New Roman" w:cs="Times New Roman"/>
          <w:position w:val="-1"/>
          <w:sz w:val="27"/>
          <w:szCs w:val="27"/>
        </w:rPr>
        <w:t xml:space="preserve">        </w:t>
      </w:r>
      <w:r>
        <w:rPr>
          <w:spacing w:val="-10"/>
          <w:position w:val="2"/>
          <w:sz w:val="31"/>
          <w:szCs w:val="31"/>
        </w:rPr>
        <w:t>(9-2)</w:t>
      </w:r>
    </w:p>
    <w:p w14:paraId="5E4C8546">
      <w:pPr>
        <w:spacing w:line="217" w:lineRule="auto"/>
        <w:rPr>
          <w:sz w:val="31"/>
          <w:szCs w:val="31"/>
        </w:rPr>
        <w:sectPr>
          <w:headerReference r:id="rId363" w:type="default"/>
          <w:pgSz w:w="11900" w:h="16840"/>
          <w:pgMar w:top="1392" w:right="810" w:bottom="400" w:left="1470" w:header="858" w:footer="0" w:gutter="0"/>
          <w:cols w:space="720" w:num="1"/>
        </w:sectPr>
      </w:pPr>
    </w:p>
    <w:p w14:paraId="223145D9">
      <w:pPr>
        <w:spacing w:line="292" w:lineRule="auto"/>
        <w:rPr>
          <w:rFonts w:ascii="Arial"/>
          <w:sz w:val="21"/>
        </w:rPr>
      </w:pPr>
    </w:p>
    <w:p w14:paraId="793CAB7E">
      <w:pPr>
        <w:pStyle w:val="2"/>
        <w:spacing w:before="84" w:line="218" w:lineRule="auto"/>
        <w:ind w:left="49"/>
      </w:pPr>
      <w:r>
        <w:rPr>
          <w:spacing w:val="-2"/>
        </w:rPr>
        <w:t>式 中</w:t>
      </w:r>
      <w:r>
        <w:rPr>
          <w:spacing w:val="-35"/>
        </w:rPr>
        <w:t xml:space="preserve"> </w:t>
      </w:r>
      <w:r>
        <w:rPr>
          <w:spacing w:val="-2"/>
        </w:rPr>
        <w:t>，</w:t>
      </w:r>
      <w:r>
        <w:rPr>
          <w:rFonts w:ascii="Times New Roman" w:hAnsi="Times New Roman" w:eastAsia="Times New Roman" w:cs="Times New Roman"/>
          <w:spacing w:val="-2"/>
        </w:rPr>
        <w:t>r</w:t>
      </w:r>
      <w:r>
        <w:rPr>
          <w:rFonts w:ascii="Times New Roman" w:hAnsi="Times New Roman" w:eastAsia="Times New Roman" w:cs="Times New Roman"/>
          <w:spacing w:val="39"/>
        </w:rPr>
        <w:t xml:space="preserve"> </w:t>
      </w:r>
      <w:r>
        <w:rPr>
          <w:spacing w:val="-2"/>
        </w:rPr>
        <w:t>是</w:t>
      </w:r>
      <w:r>
        <w:rPr>
          <w:spacing w:val="-53"/>
        </w:rPr>
        <w:t xml:space="preserve"> </w:t>
      </w:r>
      <w:r>
        <w:rPr>
          <w:spacing w:val="-2"/>
        </w:rPr>
        <w:t>矢</w:t>
      </w:r>
      <w:r>
        <w:rPr>
          <w:spacing w:val="-55"/>
        </w:rPr>
        <w:t xml:space="preserve"> </w:t>
      </w:r>
      <w:r>
        <w:rPr>
          <w:spacing w:val="-2"/>
        </w:rPr>
        <w:t>径</w:t>
      </w:r>
      <w:r>
        <w:rPr>
          <w:spacing w:val="-65"/>
        </w:rPr>
        <w:t xml:space="preserve"> </w:t>
      </w:r>
      <w:r>
        <w:rPr>
          <w:spacing w:val="-2"/>
        </w:rPr>
        <w:t>；</w:t>
      </w:r>
      <w:r>
        <w:rPr>
          <w:rFonts w:ascii="Times New Roman" w:hAnsi="Times New Roman" w:eastAsia="Times New Roman" w:cs="Times New Roman"/>
          <w:spacing w:val="-2"/>
        </w:rPr>
        <w:t>w</w:t>
      </w:r>
      <w:r>
        <w:rPr>
          <w:rFonts w:ascii="Times New Roman" w:hAnsi="Times New Roman" w:eastAsia="Times New Roman" w:cs="Times New Roman"/>
          <w:spacing w:val="19"/>
          <w:w w:val="101"/>
        </w:rPr>
        <w:t xml:space="preserve"> </w:t>
      </w:r>
      <w:r>
        <w:rPr>
          <w:spacing w:val="-2"/>
        </w:rPr>
        <w:t>是声波频率；</w:t>
      </w:r>
      <w:r>
        <w:rPr>
          <w:spacing w:val="-30"/>
        </w:rPr>
        <w:t xml:space="preserve"> </w:t>
      </w:r>
      <w:r>
        <w:rPr>
          <w:rFonts w:ascii="Times New Roman" w:hAnsi="Times New Roman" w:eastAsia="Times New Roman" w:cs="Times New Roman"/>
          <w:spacing w:val="-2"/>
        </w:rPr>
        <w:t>k</w:t>
      </w:r>
      <w:r>
        <w:rPr>
          <w:rFonts w:ascii="Times New Roman" w:hAnsi="Times New Roman" w:eastAsia="Times New Roman" w:cs="Times New Roman"/>
          <w:spacing w:val="25"/>
        </w:rPr>
        <w:t xml:space="preserve"> </w:t>
      </w:r>
      <w:r>
        <w:rPr>
          <w:spacing w:val="-2"/>
        </w:rPr>
        <w:t>是波矢量；</w:t>
      </w:r>
      <w:r>
        <w:rPr>
          <w:spacing w:val="-40"/>
        </w:rPr>
        <w:t xml:space="preserve"> </w:t>
      </w:r>
      <w:r>
        <w:rPr>
          <w:rFonts w:ascii="Times New Roman" w:hAnsi="Times New Roman" w:eastAsia="Times New Roman" w:cs="Times New Roman"/>
          <w:spacing w:val="-2"/>
        </w:rPr>
        <w:t>A</w:t>
      </w:r>
      <w:r>
        <w:rPr>
          <w:spacing w:val="-2"/>
        </w:rPr>
        <w:t>是平面波声压幅值。结合声压</w:t>
      </w:r>
    </w:p>
    <w:p w14:paraId="7ED3B0CB">
      <w:pPr>
        <w:pStyle w:val="2"/>
        <w:spacing w:before="74"/>
        <w:ind w:left="39"/>
      </w:pPr>
      <w:r>
        <w:drawing>
          <wp:anchor distT="0" distB="0" distL="0" distR="0" simplePos="0" relativeHeight="252679168" behindDoc="0" locked="0" layoutInCell="1" allowOverlap="1">
            <wp:simplePos x="0" y="0"/>
            <wp:positionH relativeFrom="column">
              <wp:posOffset>1605915</wp:posOffset>
            </wp:positionH>
            <wp:positionV relativeFrom="paragraph">
              <wp:posOffset>586740</wp:posOffset>
            </wp:positionV>
            <wp:extent cx="2870200" cy="368300"/>
            <wp:effectExtent l="0" t="0" r="0" b="0"/>
            <wp:wrapNone/>
            <wp:docPr id="3520" name="IM 3520"/>
            <wp:cNvGraphicFramePr/>
            <a:graphic xmlns:a="http://schemas.openxmlformats.org/drawingml/2006/main">
              <a:graphicData uri="http://schemas.openxmlformats.org/drawingml/2006/picture">
                <pic:pic xmlns:pic="http://schemas.openxmlformats.org/drawingml/2006/picture">
                  <pic:nvPicPr>
                    <pic:cNvPr id="3520" name="IM 3520"/>
                    <pic:cNvPicPr/>
                  </pic:nvPicPr>
                  <pic:blipFill>
                    <a:blip r:embed="rId1718"/>
                    <a:stretch>
                      <a:fillRect/>
                    </a:stretch>
                  </pic:blipFill>
                  <pic:spPr>
                    <a:xfrm>
                      <a:off x="0" y="0"/>
                      <a:ext cx="2870508" cy="368231"/>
                    </a:xfrm>
                    <a:prstGeom prst="rect">
                      <a:avLst/>
                    </a:prstGeom>
                  </pic:spPr>
                </pic:pic>
              </a:graphicData>
            </a:graphic>
          </wp:anchor>
        </w:drawing>
      </w:r>
      <w:r>
        <w:rPr>
          <w:spacing w:val="9"/>
        </w:rPr>
        <w:t>和振速关系式</w:t>
      </w:r>
      <w:r>
        <w:rPr>
          <w:spacing w:val="-109"/>
        </w:rPr>
        <w:t xml:space="preserve"> </w:t>
      </w:r>
      <w:r>
        <w:rPr>
          <w:position w:val="-26"/>
        </w:rPr>
        <w:drawing>
          <wp:inline distT="0" distB="0" distL="0" distR="0">
            <wp:extent cx="996950" cy="406400"/>
            <wp:effectExtent l="0" t="0" r="0" b="0"/>
            <wp:docPr id="3522" name="IM 3522"/>
            <wp:cNvGraphicFramePr/>
            <a:graphic xmlns:a="http://schemas.openxmlformats.org/drawingml/2006/main">
              <a:graphicData uri="http://schemas.openxmlformats.org/drawingml/2006/picture">
                <pic:pic xmlns:pic="http://schemas.openxmlformats.org/drawingml/2006/picture">
                  <pic:nvPicPr>
                    <pic:cNvPr id="3522" name="IM 3522"/>
                    <pic:cNvPicPr/>
                  </pic:nvPicPr>
                  <pic:blipFill>
                    <a:blip r:embed="rId1719"/>
                    <a:stretch>
                      <a:fillRect/>
                    </a:stretch>
                  </pic:blipFill>
                  <pic:spPr>
                    <a:xfrm>
                      <a:off x="0" y="0"/>
                      <a:ext cx="997004" cy="406455"/>
                    </a:xfrm>
                    <a:prstGeom prst="rect">
                      <a:avLst/>
                    </a:prstGeom>
                  </pic:spPr>
                </pic:pic>
              </a:graphicData>
            </a:graphic>
          </wp:inline>
        </w:drawing>
      </w:r>
      <w:r>
        <w:rPr>
          <w:spacing w:val="9"/>
        </w:rPr>
        <w:t>,</w:t>
      </w:r>
      <w:r>
        <w:rPr>
          <w:spacing w:val="-31"/>
        </w:rPr>
        <w:t xml:space="preserve"> </w:t>
      </w:r>
      <w:r>
        <w:rPr>
          <w:spacing w:val="9"/>
        </w:rPr>
        <w:t>可</w:t>
      </w:r>
      <w:r>
        <w:rPr>
          <w:spacing w:val="-31"/>
        </w:rPr>
        <w:t xml:space="preserve"> </w:t>
      </w:r>
      <w:r>
        <w:rPr>
          <w:spacing w:val="9"/>
        </w:rPr>
        <w:t>得</w:t>
      </w:r>
    </w:p>
    <w:p w14:paraId="726C6A24">
      <w:pPr>
        <w:pStyle w:val="2"/>
        <w:spacing w:before="244" w:line="222" w:lineRule="auto"/>
        <w:ind w:left="8809"/>
      </w:pPr>
      <w:r>
        <w:rPr>
          <w:spacing w:val="-12"/>
        </w:rPr>
        <w:t>(9-3)</w:t>
      </w:r>
    </w:p>
    <w:p w14:paraId="0BB84452">
      <w:pPr>
        <w:spacing w:line="248" w:lineRule="auto"/>
        <w:rPr>
          <w:rFonts w:ascii="Arial"/>
          <w:sz w:val="21"/>
        </w:rPr>
      </w:pPr>
    </w:p>
    <w:p w14:paraId="526286C8">
      <w:pPr>
        <w:pStyle w:val="2"/>
        <w:spacing w:before="84" w:line="308" w:lineRule="auto"/>
        <w:ind w:left="58" w:right="128" w:hanging="19"/>
      </w:pPr>
      <w:r>
        <w:drawing>
          <wp:anchor distT="0" distB="0" distL="0" distR="0" simplePos="0" relativeHeight="252678144" behindDoc="0" locked="0" layoutInCell="1" allowOverlap="1">
            <wp:simplePos x="0" y="0"/>
            <wp:positionH relativeFrom="column">
              <wp:posOffset>2393315</wp:posOffset>
            </wp:positionH>
            <wp:positionV relativeFrom="paragraph">
              <wp:posOffset>561340</wp:posOffset>
            </wp:positionV>
            <wp:extent cx="1339850" cy="1454150"/>
            <wp:effectExtent l="0" t="0" r="0" b="0"/>
            <wp:wrapNone/>
            <wp:docPr id="3524" name="IM 3524"/>
            <wp:cNvGraphicFramePr/>
            <a:graphic xmlns:a="http://schemas.openxmlformats.org/drawingml/2006/main">
              <a:graphicData uri="http://schemas.openxmlformats.org/drawingml/2006/picture">
                <pic:pic xmlns:pic="http://schemas.openxmlformats.org/drawingml/2006/picture">
                  <pic:nvPicPr>
                    <pic:cNvPr id="3524" name="IM 3524"/>
                    <pic:cNvPicPr/>
                  </pic:nvPicPr>
                  <pic:blipFill>
                    <a:blip r:embed="rId1720"/>
                    <a:stretch>
                      <a:fillRect/>
                    </a:stretch>
                  </pic:blipFill>
                  <pic:spPr>
                    <a:xfrm>
                      <a:off x="0" y="0"/>
                      <a:ext cx="1339843" cy="1454195"/>
                    </a:xfrm>
                    <a:prstGeom prst="rect">
                      <a:avLst/>
                    </a:prstGeom>
                  </pic:spPr>
                </pic:pic>
              </a:graphicData>
            </a:graphic>
          </wp:anchor>
        </w:drawing>
      </w:r>
      <w:r>
        <w:rPr>
          <w:spacing w:val="6"/>
        </w:rPr>
        <w:t>式中ξ、η和ζ是</w:t>
      </w:r>
      <w:r>
        <w:rPr>
          <w:rFonts w:ascii="Times New Roman" w:hAnsi="Times New Roman" w:eastAsia="Times New Roman" w:cs="Times New Roman"/>
          <w:spacing w:val="6"/>
        </w:rPr>
        <w:t>x</w:t>
      </w:r>
      <w:r>
        <w:rPr>
          <w:rFonts w:ascii="Times New Roman" w:hAnsi="Times New Roman" w:eastAsia="Times New Roman" w:cs="Times New Roman"/>
          <w:spacing w:val="-37"/>
        </w:rPr>
        <w:t xml:space="preserve"> </w:t>
      </w:r>
      <w:r>
        <w:rPr>
          <w:spacing w:val="6"/>
        </w:rPr>
        <w:t>、</w:t>
      </w:r>
      <w:r>
        <w:rPr>
          <w:rFonts w:ascii="Times New Roman" w:hAnsi="Times New Roman" w:eastAsia="Times New Roman" w:cs="Times New Roman"/>
          <w:spacing w:val="6"/>
        </w:rPr>
        <w:t>y</w:t>
      </w:r>
      <w:r>
        <w:rPr>
          <w:rFonts w:ascii="Times New Roman" w:hAnsi="Times New Roman" w:eastAsia="Times New Roman" w:cs="Times New Roman"/>
          <w:spacing w:val="-36"/>
        </w:rPr>
        <w:t xml:space="preserve"> </w:t>
      </w:r>
      <w:r>
        <w:rPr>
          <w:spacing w:val="6"/>
        </w:rPr>
        <w:t>、</w:t>
      </w:r>
      <w:r>
        <w:rPr>
          <w:rFonts w:ascii="Times New Roman" w:hAnsi="Times New Roman" w:eastAsia="Times New Roman" w:cs="Times New Roman"/>
          <w:spacing w:val="6"/>
        </w:rPr>
        <w:t xml:space="preserve">z    </w:t>
      </w:r>
      <w:r>
        <w:rPr>
          <w:spacing w:val="6"/>
        </w:rPr>
        <w:t>三轴向的单位矢量；θ、</w:t>
      </w:r>
      <w:r>
        <w:rPr>
          <w:spacing w:val="5"/>
        </w:rPr>
        <w:t>φ是俯仰角和方位角，分别</w:t>
      </w:r>
      <w:r>
        <w:t xml:space="preserve"> </w:t>
      </w:r>
      <w:r>
        <w:rPr>
          <w:spacing w:val="18"/>
        </w:rPr>
        <w:t>以水平面和</w:t>
      </w:r>
      <w:r>
        <w:rPr>
          <w:rFonts w:ascii="Times New Roman" w:hAnsi="Times New Roman" w:eastAsia="Times New Roman" w:cs="Times New Roman"/>
          <w:spacing w:val="18"/>
        </w:rPr>
        <w:t xml:space="preserve">x </w:t>
      </w:r>
      <w:r>
        <w:rPr>
          <w:spacing w:val="18"/>
        </w:rPr>
        <w:t>轴为0°,见图9-5。由式(9-3)得振速的三个轴向分量为</w:t>
      </w:r>
    </w:p>
    <w:p w14:paraId="40205EE1">
      <w:pPr>
        <w:spacing w:line="268" w:lineRule="auto"/>
        <w:rPr>
          <w:rFonts w:ascii="Arial"/>
          <w:sz w:val="21"/>
        </w:rPr>
      </w:pPr>
    </w:p>
    <w:p w14:paraId="67AF8BD6">
      <w:pPr>
        <w:spacing w:line="269" w:lineRule="auto"/>
        <w:rPr>
          <w:rFonts w:ascii="Arial"/>
          <w:sz w:val="21"/>
        </w:rPr>
      </w:pPr>
    </w:p>
    <w:p w14:paraId="2C6FE2B7">
      <w:pPr>
        <w:spacing w:line="269" w:lineRule="auto"/>
        <w:rPr>
          <w:rFonts w:ascii="Arial"/>
          <w:sz w:val="21"/>
        </w:rPr>
      </w:pPr>
    </w:p>
    <w:p w14:paraId="1EFCF11C">
      <w:pPr>
        <w:pStyle w:val="2"/>
        <w:spacing w:before="85" w:line="222" w:lineRule="auto"/>
        <w:ind w:left="8809"/>
      </w:pPr>
      <w:r>
        <w:rPr>
          <w:spacing w:val="-12"/>
        </w:rPr>
        <w:t>(9-4)</w:t>
      </w:r>
    </w:p>
    <w:p w14:paraId="560F7299">
      <w:pPr>
        <w:spacing w:line="271" w:lineRule="auto"/>
        <w:rPr>
          <w:rFonts w:ascii="Arial"/>
          <w:sz w:val="21"/>
        </w:rPr>
      </w:pPr>
    </w:p>
    <w:p w14:paraId="35D88620">
      <w:pPr>
        <w:spacing w:line="271" w:lineRule="auto"/>
        <w:rPr>
          <w:rFonts w:ascii="Arial"/>
          <w:sz w:val="21"/>
        </w:rPr>
      </w:pPr>
    </w:p>
    <w:p w14:paraId="459E1A2B">
      <w:pPr>
        <w:spacing w:line="271" w:lineRule="auto"/>
        <w:rPr>
          <w:rFonts w:ascii="Arial"/>
          <w:sz w:val="21"/>
        </w:rPr>
      </w:pPr>
    </w:p>
    <w:p w14:paraId="690E08D2">
      <w:pPr>
        <w:spacing w:line="272" w:lineRule="auto"/>
        <w:rPr>
          <w:rFonts w:ascii="Arial"/>
          <w:sz w:val="21"/>
        </w:rPr>
      </w:pPr>
    </w:p>
    <w:p w14:paraId="7058FD20">
      <w:pPr>
        <w:pStyle w:val="2"/>
        <w:spacing w:before="85" w:line="316" w:lineRule="auto"/>
        <w:ind w:left="59" w:right="10" w:firstLine="29"/>
      </w:pPr>
      <w:r>
        <w:rPr>
          <w:spacing w:val="9"/>
        </w:rPr>
        <w:t>由式(9</w:t>
      </w:r>
      <w:r>
        <w:rPr>
          <w:spacing w:val="-76"/>
        </w:rPr>
        <w:t xml:space="preserve"> </w:t>
      </w:r>
      <w:r>
        <w:rPr>
          <w:spacing w:val="9"/>
        </w:rPr>
        <w:t>-</w:t>
      </w:r>
      <w:r>
        <w:rPr>
          <w:spacing w:val="-74"/>
        </w:rPr>
        <w:t xml:space="preserve"> </w:t>
      </w:r>
      <w:r>
        <w:rPr>
          <w:spacing w:val="9"/>
        </w:rPr>
        <w:t>4)可知，</w:t>
      </w:r>
      <w:r>
        <w:rPr>
          <w:rFonts w:ascii="Times New Roman" w:hAnsi="Times New Roman" w:eastAsia="Times New Roman" w:cs="Times New Roman"/>
          <w:spacing w:val="9"/>
        </w:rPr>
        <w:t>v</w:t>
      </w:r>
      <w:r>
        <w:rPr>
          <w:rFonts w:ascii="Times New Roman" w:hAnsi="Times New Roman" w:eastAsia="Times New Roman" w:cs="Times New Roman"/>
          <w:spacing w:val="-37"/>
        </w:rPr>
        <w:t xml:space="preserve"> </w:t>
      </w:r>
      <w:r>
        <w:rPr>
          <w:spacing w:val="9"/>
        </w:rPr>
        <w:t>、</w:t>
      </w:r>
      <w:r>
        <w:rPr>
          <w:rFonts w:ascii="Times New Roman" w:hAnsi="Times New Roman" w:eastAsia="Times New Roman" w:cs="Times New Roman"/>
          <w:spacing w:val="9"/>
        </w:rPr>
        <w:t>V,</w:t>
      </w:r>
      <w:r>
        <w:rPr>
          <w:rFonts w:ascii="Times New Roman" w:hAnsi="Times New Roman" w:eastAsia="Times New Roman" w:cs="Times New Roman"/>
          <w:spacing w:val="-36"/>
        </w:rPr>
        <w:t xml:space="preserve"> </w:t>
      </w:r>
      <w:r>
        <w:rPr>
          <w:spacing w:val="9"/>
        </w:rPr>
        <w:t>、</w:t>
      </w:r>
      <w:r>
        <w:rPr>
          <w:rFonts w:ascii="Times New Roman" w:hAnsi="Times New Roman" w:eastAsia="Times New Roman" w:cs="Times New Roman"/>
          <w:spacing w:val="9"/>
        </w:rPr>
        <w:t xml:space="preserve">v₂    </w:t>
      </w:r>
      <w:r>
        <w:rPr>
          <w:spacing w:val="9"/>
        </w:rPr>
        <w:t>具有偶极声源的</w:t>
      </w:r>
      <w:r>
        <w:rPr>
          <w:spacing w:val="8"/>
        </w:rPr>
        <w:t>指向特性，如图9-6所示。这里特</w:t>
      </w:r>
      <w:r>
        <w:t xml:space="preserve">  </w:t>
      </w:r>
      <w:r>
        <w:rPr>
          <w:spacing w:val="7"/>
        </w:rPr>
        <w:t>别指出，这种指向特性与频率无关，是“天然”的，</w:t>
      </w:r>
      <w:r>
        <w:rPr>
          <w:spacing w:val="6"/>
        </w:rPr>
        <w:t>它对信号检测是非常有利的。</w:t>
      </w:r>
    </w:p>
    <w:p w14:paraId="24E75479">
      <w:pPr>
        <w:spacing w:line="175" w:lineRule="exact"/>
      </w:pPr>
    </w:p>
    <w:p w14:paraId="03B54658">
      <w:pPr>
        <w:spacing w:line="175" w:lineRule="exact"/>
        <w:sectPr>
          <w:headerReference r:id="rId364" w:type="default"/>
          <w:pgSz w:w="11900" w:h="16840"/>
          <w:pgMar w:top="1390" w:right="1429" w:bottom="400" w:left="800" w:header="919" w:footer="0" w:gutter="0"/>
          <w:cols w:equalWidth="0" w:num="1">
            <w:col w:w="9671"/>
          </w:cols>
        </w:sectPr>
      </w:pPr>
    </w:p>
    <w:p w14:paraId="47D00C5C">
      <w:pPr>
        <w:spacing w:line="2220" w:lineRule="exact"/>
        <w:ind w:firstLine="1489"/>
      </w:pPr>
      <w:r>
        <w:rPr>
          <w:position w:val="-44"/>
        </w:rPr>
        <w:drawing>
          <wp:inline distT="0" distB="0" distL="0" distR="0">
            <wp:extent cx="1885950" cy="1409700"/>
            <wp:effectExtent l="0" t="0" r="0" b="0"/>
            <wp:docPr id="3526" name="IM 3526"/>
            <wp:cNvGraphicFramePr/>
            <a:graphic xmlns:a="http://schemas.openxmlformats.org/drawingml/2006/main">
              <a:graphicData uri="http://schemas.openxmlformats.org/drawingml/2006/picture">
                <pic:pic xmlns:pic="http://schemas.openxmlformats.org/drawingml/2006/picture">
                  <pic:nvPicPr>
                    <pic:cNvPr id="3526" name="IM 3526"/>
                    <pic:cNvPicPr/>
                  </pic:nvPicPr>
                  <pic:blipFill>
                    <a:blip r:embed="rId1721"/>
                    <a:stretch>
                      <a:fillRect/>
                    </a:stretch>
                  </pic:blipFill>
                  <pic:spPr>
                    <a:xfrm>
                      <a:off x="0" y="0"/>
                      <a:ext cx="1885951" cy="1409710"/>
                    </a:xfrm>
                    <a:prstGeom prst="rect">
                      <a:avLst/>
                    </a:prstGeom>
                  </pic:spPr>
                </pic:pic>
              </a:graphicData>
            </a:graphic>
          </wp:inline>
        </w:drawing>
      </w:r>
    </w:p>
    <w:p w14:paraId="74CABEF3">
      <w:pPr>
        <w:pStyle w:val="2"/>
        <w:spacing w:before="230" w:line="219" w:lineRule="auto"/>
        <w:ind w:left="1419"/>
      </w:pPr>
      <w:r>
        <w:rPr>
          <w:spacing w:val="-18"/>
        </w:rPr>
        <w:t>图9-5</w:t>
      </w:r>
      <w:r>
        <w:rPr>
          <w:spacing w:val="46"/>
        </w:rPr>
        <w:t xml:space="preserve"> </w:t>
      </w:r>
      <w:r>
        <w:rPr>
          <w:spacing w:val="-18"/>
        </w:rPr>
        <w:t>球坐标系与直角坐标系</w:t>
      </w:r>
    </w:p>
    <w:p w14:paraId="19460306">
      <w:pPr>
        <w:spacing w:line="39" w:lineRule="auto"/>
        <w:rPr>
          <w:rFonts w:ascii="Arial"/>
          <w:sz w:val="2"/>
        </w:rPr>
      </w:pPr>
    </w:p>
    <w:p w14:paraId="616D1C37">
      <w:pPr>
        <w:spacing w:line="14" w:lineRule="auto"/>
        <w:rPr>
          <w:rFonts w:ascii="Arial"/>
          <w:sz w:val="2"/>
        </w:rPr>
      </w:pPr>
      <w:r>
        <w:rPr>
          <w:rFonts w:ascii="Arial" w:hAnsi="Arial" w:eastAsia="Arial" w:cs="Arial"/>
          <w:sz w:val="2"/>
          <w:szCs w:val="2"/>
        </w:rPr>
        <w:br w:type="column"/>
      </w:r>
    </w:p>
    <w:p w14:paraId="41E716B1">
      <w:pPr>
        <w:spacing w:line="276" w:lineRule="auto"/>
        <w:rPr>
          <w:rFonts w:ascii="Arial"/>
          <w:sz w:val="21"/>
        </w:rPr>
      </w:pPr>
    </w:p>
    <w:p w14:paraId="41B44F91">
      <w:pPr>
        <w:spacing w:before="1" w:line="1940" w:lineRule="exact"/>
        <w:ind w:firstLine="250"/>
      </w:pPr>
      <w:r>
        <w:rPr>
          <w:position w:val="-38"/>
        </w:rPr>
        <w:drawing>
          <wp:inline distT="0" distB="0" distL="0" distR="0">
            <wp:extent cx="1854200" cy="1231265"/>
            <wp:effectExtent l="0" t="0" r="0" b="0"/>
            <wp:docPr id="3528" name="IM 3528"/>
            <wp:cNvGraphicFramePr/>
            <a:graphic xmlns:a="http://schemas.openxmlformats.org/drawingml/2006/main">
              <a:graphicData uri="http://schemas.openxmlformats.org/drawingml/2006/picture">
                <pic:pic xmlns:pic="http://schemas.openxmlformats.org/drawingml/2006/picture">
                  <pic:nvPicPr>
                    <pic:cNvPr id="3528" name="IM 3528"/>
                    <pic:cNvPicPr/>
                  </pic:nvPicPr>
                  <pic:blipFill>
                    <a:blip r:embed="rId1722"/>
                    <a:stretch>
                      <a:fillRect/>
                    </a:stretch>
                  </pic:blipFill>
                  <pic:spPr>
                    <a:xfrm>
                      <a:off x="0" y="0"/>
                      <a:ext cx="1854213" cy="1231879"/>
                    </a:xfrm>
                    <a:prstGeom prst="rect">
                      <a:avLst/>
                    </a:prstGeom>
                  </pic:spPr>
                </pic:pic>
              </a:graphicData>
            </a:graphic>
          </wp:inline>
        </w:drawing>
      </w:r>
    </w:p>
    <w:p w14:paraId="18473765">
      <w:pPr>
        <w:pStyle w:val="2"/>
        <w:spacing w:before="229" w:line="219" w:lineRule="auto"/>
      </w:pPr>
      <w:r>
        <w:rPr>
          <w:spacing w:val="-19"/>
        </w:rPr>
        <w:t>图9-6</w:t>
      </w:r>
      <w:r>
        <w:rPr>
          <w:spacing w:val="69"/>
        </w:rPr>
        <w:t xml:space="preserve"> </w:t>
      </w:r>
      <w:r>
        <w:rPr>
          <w:spacing w:val="-19"/>
        </w:rPr>
        <w:t>振速分量的偶极指向特性</w:t>
      </w:r>
    </w:p>
    <w:p w14:paraId="1F2082DA">
      <w:pPr>
        <w:spacing w:line="219" w:lineRule="auto"/>
        <w:sectPr>
          <w:type w:val="continuous"/>
          <w:pgSz w:w="11900" w:h="16840"/>
          <w:pgMar w:top="1390" w:right="1429" w:bottom="400" w:left="800" w:header="919" w:footer="0" w:gutter="0"/>
          <w:cols w:equalWidth="0" w:num="2">
            <w:col w:w="4730" w:space="100"/>
            <w:col w:w="4841"/>
          </w:cols>
        </w:sectPr>
      </w:pPr>
    </w:p>
    <w:p w14:paraId="758189AB">
      <w:pPr>
        <w:spacing w:line="353" w:lineRule="auto"/>
        <w:rPr>
          <w:rFonts w:ascii="Arial"/>
          <w:sz w:val="21"/>
        </w:rPr>
      </w:pPr>
    </w:p>
    <w:p w14:paraId="7A1305C7">
      <w:pPr>
        <w:pStyle w:val="2"/>
        <w:spacing w:before="84" w:line="292" w:lineRule="auto"/>
        <w:ind w:left="69" w:firstLine="560"/>
      </w:pPr>
      <w:r>
        <w:rPr>
          <w:spacing w:val="3"/>
        </w:rPr>
        <w:t>以上讨论虽然是针对平面波的，但因为任何形式声波的远场不大的区域上</w:t>
      </w:r>
      <w:r>
        <w:rPr>
          <w:spacing w:val="2"/>
        </w:rPr>
        <w:t>，都</w:t>
      </w:r>
      <w:r>
        <w:t xml:space="preserve"> </w:t>
      </w:r>
      <w:r>
        <w:rPr>
          <w:spacing w:val="-1"/>
        </w:rPr>
        <w:t>可近似看作平面波，其性质与平面波基本一样，因而以上结果在声波的远场都适用。</w:t>
      </w:r>
    </w:p>
    <w:p w14:paraId="1529F079">
      <w:pPr>
        <w:spacing w:line="270" w:lineRule="auto"/>
        <w:rPr>
          <w:rFonts w:ascii="Arial"/>
          <w:sz w:val="21"/>
        </w:rPr>
      </w:pPr>
    </w:p>
    <w:p w14:paraId="0C3F5448">
      <w:pPr>
        <w:spacing w:before="86" w:line="222" w:lineRule="auto"/>
        <w:ind w:left="59"/>
        <w:rPr>
          <w:rFonts w:ascii="黑体" w:hAnsi="黑体" w:eastAsia="黑体" w:cs="黑体"/>
          <w:sz w:val="26"/>
          <w:szCs w:val="26"/>
        </w:rPr>
      </w:pPr>
      <w:r>
        <w:rPr>
          <w:rFonts w:ascii="Times New Roman" w:hAnsi="Times New Roman" w:eastAsia="Times New Roman" w:cs="Times New Roman"/>
          <w:spacing w:val="34"/>
          <w:sz w:val="26"/>
          <w:szCs w:val="26"/>
        </w:rPr>
        <w:t xml:space="preserve">9.4.3     </w:t>
      </w:r>
      <w:r>
        <w:rPr>
          <w:rFonts w:ascii="黑体" w:hAnsi="黑体" w:eastAsia="黑体" w:cs="黑体"/>
          <w:spacing w:val="34"/>
          <w:sz w:val="26"/>
          <w:szCs w:val="26"/>
        </w:rPr>
        <w:t>无限均匀介质中声压与振速的相关性</w:t>
      </w:r>
    </w:p>
    <w:p w14:paraId="08DFD637">
      <w:pPr>
        <w:spacing w:line="279" w:lineRule="auto"/>
        <w:rPr>
          <w:rFonts w:ascii="Arial"/>
          <w:sz w:val="21"/>
        </w:rPr>
      </w:pPr>
    </w:p>
    <w:p w14:paraId="6168C45A">
      <w:pPr>
        <w:pStyle w:val="2"/>
        <w:spacing w:before="84" w:line="288" w:lineRule="auto"/>
        <w:ind w:left="69" w:right="98" w:firstLine="560"/>
      </w:pPr>
      <w:r>
        <w:rPr>
          <w:spacing w:val="11"/>
        </w:rPr>
        <w:t>由声学基础可知，无限均匀介质中，平面波、球面波和柱面波的声阻抗</w:t>
      </w:r>
      <w:r>
        <w:rPr>
          <w:spacing w:val="10"/>
        </w:rPr>
        <w:t>率表</w:t>
      </w:r>
      <w:r>
        <w:t xml:space="preserve"> </w:t>
      </w:r>
      <w:r>
        <w:rPr>
          <w:spacing w:val="-2"/>
        </w:rPr>
        <w:t>示如下。</w:t>
      </w:r>
    </w:p>
    <w:p w14:paraId="5647FC59">
      <w:pPr>
        <w:pStyle w:val="2"/>
        <w:spacing w:before="12" w:line="220" w:lineRule="auto"/>
        <w:ind w:left="619"/>
      </w:pPr>
      <w:r>
        <w:rPr>
          <w:spacing w:val="-13"/>
        </w:rPr>
        <w:t>平面波：</w:t>
      </w:r>
    </w:p>
    <w:p w14:paraId="4A8226EE">
      <w:pPr>
        <w:spacing w:before="99" w:line="185" w:lineRule="auto"/>
        <w:ind w:left="4450"/>
        <w:rPr>
          <w:rFonts w:ascii="Times New Roman" w:hAnsi="Times New Roman" w:eastAsia="Times New Roman" w:cs="Times New Roman"/>
          <w:sz w:val="26"/>
          <w:szCs w:val="26"/>
        </w:rPr>
      </w:pPr>
      <w:r>
        <w:rPr>
          <w:rFonts w:ascii="Times New Roman" w:hAnsi="Times New Roman" w:eastAsia="Times New Roman" w:cs="Times New Roman"/>
          <w:i/>
          <w:iCs/>
          <w:spacing w:val="-1"/>
          <w:sz w:val="26"/>
          <w:szCs w:val="26"/>
        </w:rPr>
        <w:t>Z=pc</w:t>
      </w:r>
    </w:p>
    <w:p w14:paraId="714F28C1">
      <w:pPr>
        <w:pStyle w:val="2"/>
        <w:spacing w:before="171" w:line="220" w:lineRule="auto"/>
        <w:ind w:left="609"/>
      </w:pPr>
      <w:r>
        <w:rPr>
          <w:spacing w:val="-8"/>
        </w:rPr>
        <w:t>球面波：</w:t>
      </w:r>
    </w:p>
    <w:p w14:paraId="19FEB271">
      <w:pPr>
        <w:spacing w:before="36" w:line="753" w:lineRule="exact"/>
        <w:ind w:firstLine="3199"/>
      </w:pPr>
      <w:r>
        <w:rPr>
          <w:position w:val="-15"/>
        </w:rPr>
        <w:drawing>
          <wp:inline distT="0" distB="0" distL="0" distR="0">
            <wp:extent cx="2076450" cy="478155"/>
            <wp:effectExtent l="0" t="0" r="0" b="0"/>
            <wp:docPr id="3530" name="IM 3530"/>
            <wp:cNvGraphicFramePr/>
            <a:graphic xmlns:a="http://schemas.openxmlformats.org/drawingml/2006/main">
              <a:graphicData uri="http://schemas.openxmlformats.org/drawingml/2006/picture">
                <pic:pic xmlns:pic="http://schemas.openxmlformats.org/drawingml/2006/picture">
                  <pic:nvPicPr>
                    <pic:cNvPr id="3530" name="IM 3530"/>
                    <pic:cNvPicPr/>
                  </pic:nvPicPr>
                  <pic:blipFill>
                    <a:blip r:embed="rId1723"/>
                    <a:stretch>
                      <a:fillRect/>
                    </a:stretch>
                  </pic:blipFill>
                  <pic:spPr>
                    <a:xfrm>
                      <a:off x="0" y="0"/>
                      <a:ext cx="2076849" cy="478461"/>
                    </a:xfrm>
                    <a:prstGeom prst="rect">
                      <a:avLst/>
                    </a:prstGeom>
                  </pic:spPr>
                </pic:pic>
              </a:graphicData>
            </a:graphic>
          </wp:inline>
        </w:drawing>
      </w:r>
    </w:p>
    <w:p w14:paraId="2C9EEA69">
      <w:pPr>
        <w:spacing w:line="753" w:lineRule="exact"/>
        <w:sectPr>
          <w:type w:val="continuous"/>
          <w:pgSz w:w="11900" w:h="16840"/>
          <w:pgMar w:top="1390" w:right="1429" w:bottom="400" w:left="800" w:header="919" w:footer="0" w:gutter="0"/>
          <w:cols w:equalWidth="0" w:num="1">
            <w:col w:w="9671"/>
          </w:cols>
        </w:sectPr>
      </w:pPr>
    </w:p>
    <w:p w14:paraId="088A6E15">
      <w:pPr>
        <w:spacing w:line="338" w:lineRule="auto"/>
        <w:rPr>
          <w:rFonts w:ascii="Arial"/>
          <w:sz w:val="21"/>
        </w:rPr>
      </w:pPr>
    </w:p>
    <w:p w14:paraId="2B821787">
      <w:pPr>
        <w:pStyle w:val="2"/>
        <w:spacing w:before="69" w:line="220" w:lineRule="auto"/>
        <w:ind w:left="599"/>
        <w:rPr>
          <w:sz w:val="21"/>
          <w:szCs w:val="21"/>
        </w:rPr>
      </w:pPr>
      <w:r>
        <w:rPr>
          <w:spacing w:val="-7"/>
          <w:sz w:val="21"/>
          <w:szCs w:val="21"/>
        </w:rPr>
        <w:t>柱</w:t>
      </w:r>
      <w:r>
        <w:rPr>
          <w:spacing w:val="-32"/>
          <w:sz w:val="21"/>
          <w:szCs w:val="21"/>
        </w:rPr>
        <w:t xml:space="preserve"> </w:t>
      </w:r>
      <w:r>
        <w:rPr>
          <w:spacing w:val="-7"/>
          <w:sz w:val="21"/>
          <w:szCs w:val="21"/>
        </w:rPr>
        <w:t>面</w:t>
      </w:r>
      <w:r>
        <w:rPr>
          <w:spacing w:val="-32"/>
          <w:sz w:val="21"/>
          <w:szCs w:val="21"/>
        </w:rPr>
        <w:t xml:space="preserve"> </w:t>
      </w:r>
      <w:r>
        <w:rPr>
          <w:spacing w:val="-7"/>
          <w:sz w:val="21"/>
          <w:szCs w:val="21"/>
        </w:rPr>
        <w:t>波</w:t>
      </w:r>
      <w:r>
        <w:rPr>
          <w:spacing w:val="-41"/>
          <w:sz w:val="21"/>
          <w:szCs w:val="21"/>
        </w:rPr>
        <w:t xml:space="preserve"> </w:t>
      </w:r>
      <w:r>
        <w:rPr>
          <w:spacing w:val="-7"/>
          <w:sz w:val="21"/>
          <w:szCs w:val="21"/>
        </w:rPr>
        <w:t>：</w:t>
      </w:r>
    </w:p>
    <w:p w14:paraId="4F231C10">
      <w:pPr>
        <w:spacing w:before="60" w:line="720" w:lineRule="exact"/>
        <w:ind w:firstLine="3489"/>
      </w:pPr>
      <w:r>
        <w:rPr>
          <w:position w:val="-14"/>
        </w:rPr>
        <w:drawing>
          <wp:inline distT="0" distB="0" distL="0" distR="0">
            <wp:extent cx="1689100" cy="457200"/>
            <wp:effectExtent l="0" t="0" r="0" b="0"/>
            <wp:docPr id="3534" name="IM 3534"/>
            <wp:cNvGraphicFramePr/>
            <a:graphic xmlns:a="http://schemas.openxmlformats.org/drawingml/2006/main">
              <a:graphicData uri="http://schemas.openxmlformats.org/drawingml/2006/picture">
                <pic:pic xmlns:pic="http://schemas.openxmlformats.org/drawingml/2006/picture">
                  <pic:nvPicPr>
                    <pic:cNvPr id="3534" name="IM 3534"/>
                    <pic:cNvPicPr/>
                  </pic:nvPicPr>
                  <pic:blipFill>
                    <a:blip r:embed="rId1724"/>
                    <a:stretch>
                      <a:fillRect/>
                    </a:stretch>
                  </pic:blipFill>
                  <pic:spPr>
                    <a:xfrm>
                      <a:off x="0" y="0"/>
                      <a:ext cx="1689104" cy="457249"/>
                    </a:xfrm>
                    <a:prstGeom prst="rect">
                      <a:avLst/>
                    </a:prstGeom>
                  </pic:spPr>
                </pic:pic>
              </a:graphicData>
            </a:graphic>
          </wp:inline>
        </w:drawing>
      </w:r>
    </w:p>
    <w:p w14:paraId="7D6489BA">
      <w:pPr>
        <w:pStyle w:val="2"/>
        <w:spacing w:before="116" w:line="270" w:lineRule="auto"/>
        <w:ind w:left="29" w:right="68" w:firstLine="540"/>
        <w:jc w:val="both"/>
      </w:pPr>
      <w:r>
        <w:rPr>
          <w:spacing w:val="4"/>
        </w:rPr>
        <w:t>J</w:t>
      </w:r>
      <w:r>
        <w:rPr>
          <w:rFonts w:ascii="Calibri" w:hAnsi="Calibri" w:eastAsia="Calibri" w:cs="Calibri"/>
          <w:spacing w:val="4"/>
        </w:rPr>
        <w:t>₀</w:t>
      </w:r>
      <w:r>
        <w:rPr>
          <w:rFonts w:ascii="Calibri" w:hAnsi="Calibri" w:eastAsia="Calibri" w:cs="Calibri"/>
          <w:spacing w:val="-18"/>
        </w:rPr>
        <w:t xml:space="preserve"> </w:t>
      </w:r>
      <w:r>
        <w:rPr>
          <w:spacing w:val="4"/>
        </w:rPr>
        <w:t>和</w:t>
      </w:r>
      <w:r>
        <w:rPr>
          <w:spacing w:val="-58"/>
        </w:rPr>
        <w:t xml:space="preserve"> </w:t>
      </w:r>
      <w:r>
        <w:rPr>
          <w:spacing w:val="4"/>
        </w:rPr>
        <w:t>J</w:t>
      </w:r>
      <w:r>
        <w:rPr>
          <w:rFonts w:ascii="Calibri" w:hAnsi="Calibri" w:eastAsia="Calibri" w:cs="Calibri"/>
          <w:spacing w:val="4"/>
        </w:rPr>
        <w:t>₁</w:t>
      </w:r>
      <w:r>
        <w:rPr>
          <w:rFonts w:ascii="Calibri" w:hAnsi="Calibri" w:eastAsia="Calibri" w:cs="Calibri"/>
          <w:spacing w:val="56"/>
        </w:rPr>
        <w:t xml:space="preserve"> </w:t>
      </w:r>
      <w:r>
        <w:rPr>
          <w:spacing w:val="4"/>
        </w:rPr>
        <w:t>为第一类零阶</w:t>
      </w:r>
      <w:r>
        <w:rPr>
          <w:spacing w:val="-61"/>
        </w:rPr>
        <w:t xml:space="preserve"> </w:t>
      </w:r>
      <w:r>
        <w:t>Bessel</w:t>
      </w:r>
      <w:r>
        <w:rPr>
          <w:spacing w:val="4"/>
        </w:rPr>
        <w:t>函数；</w:t>
      </w:r>
      <w:r>
        <w:rPr>
          <w:spacing w:val="-56"/>
        </w:rPr>
        <w:t xml:space="preserve"> </w:t>
      </w:r>
      <w:r>
        <w:rPr>
          <w:spacing w:val="4"/>
        </w:rPr>
        <w:t>Y</w:t>
      </w:r>
      <w:r>
        <w:rPr>
          <w:rFonts w:ascii="Calibri" w:hAnsi="Calibri" w:eastAsia="Calibri" w:cs="Calibri"/>
          <w:spacing w:val="4"/>
        </w:rPr>
        <w:t xml:space="preserve">₀ </w:t>
      </w:r>
      <w:r>
        <w:rPr>
          <w:spacing w:val="4"/>
        </w:rPr>
        <w:t>和 Y</w:t>
      </w:r>
      <w:r>
        <w:rPr>
          <w:rFonts w:ascii="Calibri" w:hAnsi="Calibri" w:eastAsia="Calibri" w:cs="Calibri"/>
          <w:spacing w:val="4"/>
        </w:rPr>
        <w:t>₁</w:t>
      </w:r>
      <w:r>
        <w:rPr>
          <w:rFonts w:ascii="Calibri" w:hAnsi="Calibri" w:eastAsia="Calibri" w:cs="Calibri"/>
          <w:spacing w:val="43"/>
          <w:w w:val="101"/>
        </w:rPr>
        <w:t xml:space="preserve"> </w:t>
      </w:r>
      <w:r>
        <w:rPr>
          <w:spacing w:val="4"/>
        </w:rPr>
        <w:t>为第二类零阶</w:t>
      </w:r>
      <w:r>
        <w:rPr>
          <w:spacing w:val="-51"/>
        </w:rPr>
        <w:t xml:space="preserve"> </w:t>
      </w:r>
      <w:r>
        <w:t>Bessel</w:t>
      </w:r>
      <w:r>
        <w:rPr>
          <w:spacing w:val="4"/>
        </w:rPr>
        <w:t>函数，由上</w:t>
      </w:r>
      <w:r>
        <w:t xml:space="preserve"> </w:t>
      </w:r>
      <w:r>
        <w:rPr>
          <w:spacing w:val="11"/>
        </w:rPr>
        <w:t>式可见，一般来说，球面波和柱面波的声阻抗率是个复数，表明声压与振速是不</w:t>
      </w:r>
      <w:r>
        <w:rPr>
          <w:spacing w:val="18"/>
        </w:rPr>
        <w:t xml:space="preserve"> </w:t>
      </w:r>
      <w:r>
        <w:rPr>
          <w:spacing w:val="11"/>
        </w:rPr>
        <w:t>同相的，存在相位差。但同时也可看出，相位差是随着</w:t>
      </w:r>
      <w:r>
        <w:t>kr</w:t>
      </w:r>
      <w:r>
        <w:rPr>
          <w:spacing w:val="11"/>
        </w:rPr>
        <w:t>的变大而</w:t>
      </w:r>
      <w:r>
        <w:rPr>
          <w:spacing w:val="10"/>
        </w:rPr>
        <w:t>逐渐变小的，</w:t>
      </w:r>
      <w:r>
        <w:t xml:space="preserve"> </w:t>
      </w:r>
      <w:r>
        <w:rPr>
          <w:spacing w:val="8"/>
        </w:rPr>
        <w:t>在远场</w:t>
      </w:r>
      <w:r>
        <w:rPr>
          <w:rFonts w:ascii="Times New Roman" w:hAnsi="Times New Roman" w:eastAsia="Times New Roman" w:cs="Times New Roman"/>
        </w:rPr>
        <w:t>kr</w:t>
      </w:r>
      <w:r>
        <w:rPr>
          <w:rFonts w:ascii="Times New Roman" w:hAnsi="Times New Roman" w:eastAsia="Times New Roman" w:cs="Times New Roman"/>
          <w:spacing w:val="8"/>
        </w:rPr>
        <w:t>&gt;&gt;1,Z≈</w:t>
      </w:r>
      <w:r>
        <w:rPr>
          <w:rFonts w:ascii="Times New Roman" w:hAnsi="Times New Roman" w:eastAsia="Times New Roman" w:cs="Times New Roman"/>
        </w:rPr>
        <w:t>pc</w:t>
      </w:r>
      <w:r>
        <w:rPr>
          <w:rFonts w:ascii="Times New Roman" w:hAnsi="Times New Roman" w:eastAsia="Times New Roman" w:cs="Times New Roman"/>
          <w:spacing w:val="-29"/>
        </w:rPr>
        <w:t xml:space="preserve"> </w:t>
      </w:r>
      <w:r>
        <w:rPr>
          <w:spacing w:val="8"/>
        </w:rPr>
        <w:t>。</w:t>
      </w:r>
      <w:r>
        <w:rPr>
          <w:spacing w:val="2"/>
        </w:rPr>
        <w:t xml:space="preserve">     </w:t>
      </w:r>
      <w:r>
        <w:rPr>
          <w:spacing w:val="8"/>
        </w:rPr>
        <w:t>因此可以得出结论，在远场，球面波和柱面波的</w:t>
      </w:r>
      <w:r>
        <w:rPr>
          <w:spacing w:val="7"/>
        </w:rPr>
        <w:t>声阻抗</w:t>
      </w:r>
      <w:r>
        <w:rPr>
          <w:spacing w:val="2"/>
        </w:rPr>
        <w:t xml:space="preserve"> </w:t>
      </w:r>
      <w:r>
        <w:rPr>
          <w:spacing w:val="8"/>
        </w:rPr>
        <w:t>率Z 近似为实数，表明声压与振速是相关的。</w:t>
      </w:r>
    </w:p>
    <w:p w14:paraId="429E2EB9">
      <w:pPr>
        <w:spacing w:line="270" w:lineRule="auto"/>
        <w:sectPr>
          <w:headerReference r:id="rId365" w:type="default"/>
          <w:pgSz w:w="11900" w:h="16840"/>
          <w:pgMar w:top="1280" w:right="1180" w:bottom="400" w:left="1080" w:header="760" w:footer="0" w:gutter="0"/>
          <w:cols w:equalWidth="0" w:num="1">
            <w:col w:w="9640"/>
          </w:cols>
        </w:sectPr>
      </w:pPr>
    </w:p>
    <w:p w14:paraId="4F7AE428">
      <w:pPr>
        <w:spacing w:line="244" w:lineRule="auto"/>
        <w:rPr>
          <w:rFonts w:ascii="Arial"/>
          <w:sz w:val="21"/>
        </w:rPr>
      </w:pPr>
      <w:r>
        <w:drawing>
          <wp:anchor distT="0" distB="0" distL="0" distR="0" simplePos="0" relativeHeight="252680192" behindDoc="0" locked="0" layoutInCell="1" allowOverlap="1">
            <wp:simplePos x="0" y="0"/>
            <wp:positionH relativeFrom="column">
              <wp:posOffset>75565</wp:posOffset>
            </wp:positionH>
            <wp:positionV relativeFrom="paragraph">
              <wp:posOffset>33020</wp:posOffset>
            </wp:positionV>
            <wp:extent cx="2393950" cy="2451100"/>
            <wp:effectExtent l="0" t="0" r="0" b="0"/>
            <wp:wrapNone/>
            <wp:docPr id="3536" name="IM 3536"/>
            <wp:cNvGraphicFramePr/>
            <a:graphic xmlns:a="http://schemas.openxmlformats.org/drawingml/2006/main">
              <a:graphicData uri="http://schemas.openxmlformats.org/drawingml/2006/picture">
                <pic:pic xmlns:pic="http://schemas.openxmlformats.org/drawingml/2006/picture">
                  <pic:nvPicPr>
                    <pic:cNvPr id="3536" name="IM 3536"/>
                    <pic:cNvPicPr/>
                  </pic:nvPicPr>
                  <pic:blipFill>
                    <a:blip r:embed="rId1725"/>
                    <a:stretch>
                      <a:fillRect/>
                    </a:stretch>
                  </pic:blipFill>
                  <pic:spPr>
                    <a:xfrm>
                      <a:off x="0" y="0"/>
                      <a:ext cx="2393974" cy="2451141"/>
                    </a:xfrm>
                    <a:prstGeom prst="rect">
                      <a:avLst/>
                    </a:prstGeom>
                  </pic:spPr>
                </pic:pic>
              </a:graphicData>
            </a:graphic>
          </wp:anchor>
        </w:drawing>
      </w:r>
    </w:p>
    <w:p w14:paraId="3222041C">
      <w:pPr>
        <w:spacing w:line="244" w:lineRule="auto"/>
        <w:rPr>
          <w:rFonts w:ascii="Arial"/>
          <w:sz w:val="21"/>
        </w:rPr>
      </w:pPr>
    </w:p>
    <w:p w14:paraId="7551BCE8">
      <w:pPr>
        <w:spacing w:line="244" w:lineRule="auto"/>
        <w:rPr>
          <w:rFonts w:ascii="Arial"/>
          <w:sz w:val="21"/>
        </w:rPr>
      </w:pPr>
    </w:p>
    <w:p w14:paraId="6FB7E40F">
      <w:pPr>
        <w:spacing w:line="245" w:lineRule="auto"/>
        <w:rPr>
          <w:rFonts w:ascii="Arial"/>
          <w:sz w:val="21"/>
        </w:rPr>
      </w:pPr>
    </w:p>
    <w:p w14:paraId="12764BCC">
      <w:pPr>
        <w:spacing w:line="245" w:lineRule="auto"/>
        <w:rPr>
          <w:rFonts w:ascii="Arial"/>
          <w:sz w:val="21"/>
        </w:rPr>
      </w:pPr>
    </w:p>
    <w:p w14:paraId="5CF8179D">
      <w:pPr>
        <w:spacing w:line="245" w:lineRule="auto"/>
        <w:rPr>
          <w:rFonts w:ascii="Arial"/>
          <w:sz w:val="21"/>
        </w:rPr>
      </w:pPr>
    </w:p>
    <w:p w14:paraId="0998435D">
      <w:pPr>
        <w:spacing w:line="245" w:lineRule="auto"/>
        <w:rPr>
          <w:rFonts w:ascii="Arial"/>
          <w:sz w:val="21"/>
        </w:rPr>
      </w:pPr>
    </w:p>
    <w:p w14:paraId="1D57D585">
      <w:pPr>
        <w:spacing w:line="245" w:lineRule="auto"/>
        <w:rPr>
          <w:rFonts w:ascii="Arial"/>
          <w:sz w:val="21"/>
        </w:rPr>
      </w:pPr>
    </w:p>
    <w:p w14:paraId="47B3900D">
      <w:pPr>
        <w:spacing w:line="245" w:lineRule="auto"/>
        <w:rPr>
          <w:rFonts w:ascii="Arial"/>
          <w:sz w:val="21"/>
        </w:rPr>
      </w:pPr>
    </w:p>
    <w:p w14:paraId="6DC6F755">
      <w:pPr>
        <w:spacing w:line="245" w:lineRule="auto"/>
        <w:rPr>
          <w:rFonts w:ascii="Arial"/>
          <w:sz w:val="21"/>
        </w:rPr>
      </w:pPr>
    </w:p>
    <w:p w14:paraId="3BD96CAB">
      <w:pPr>
        <w:spacing w:line="245" w:lineRule="auto"/>
        <w:rPr>
          <w:rFonts w:ascii="Arial"/>
          <w:sz w:val="21"/>
        </w:rPr>
      </w:pPr>
    </w:p>
    <w:p w14:paraId="1A146253">
      <w:pPr>
        <w:spacing w:line="245" w:lineRule="auto"/>
        <w:rPr>
          <w:rFonts w:ascii="Arial"/>
          <w:sz w:val="21"/>
        </w:rPr>
      </w:pPr>
    </w:p>
    <w:p w14:paraId="7F0870DD">
      <w:pPr>
        <w:spacing w:line="245" w:lineRule="auto"/>
        <w:rPr>
          <w:rFonts w:ascii="Arial"/>
          <w:sz w:val="21"/>
        </w:rPr>
      </w:pPr>
    </w:p>
    <w:p w14:paraId="5806B5BA">
      <w:pPr>
        <w:spacing w:line="245" w:lineRule="auto"/>
        <w:rPr>
          <w:rFonts w:ascii="Arial"/>
          <w:sz w:val="21"/>
        </w:rPr>
      </w:pPr>
    </w:p>
    <w:p w14:paraId="565D9666">
      <w:pPr>
        <w:spacing w:line="245" w:lineRule="auto"/>
        <w:rPr>
          <w:rFonts w:ascii="Arial"/>
          <w:sz w:val="21"/>
        </w:rPr>
      </w:pPr>
    </w:p>
    <w:p w14:paraId="4B9B4A83">
      <w:pPr>
        <w:spacing w:before="46" w:line="188" w:lineRule="auto"/>
        <w:ind w:left="29"/>
        <w:rPr>
          <w:rFonts w:ascii="Times New Roman" w:hAnsi="Times New Roman" w:eastAsia="Times New Roman" w:cs="Times New Roman"/>
          <w:sz w:val="16"/>
          <w:szCs w:val="16"/>
        </w:rPr>
      </w:pPr>
      <w:r>
        <w:rPr>
          <w:rFonts w:ascii="Times New Roman" w:hAnsi="Times New Roman" w:eastAsia="Times New Roman" w:cs="Times New Roman"/>
          <w:sz w:val="16"/>
          <w:szCs w:val="16"/>
        </w:rPr>
        <w:t>0</w:t>
      </w:r>
    </w:p>
    <w:p w14:paraId="7886661E">
      <w:pPr>
        <w:pStyle w:val="2"/>
        <w:spacing w:before="309" w:line="219" w:lineRule="auto"/>
        <w:ind w:left="519"/>
      </w:pPr>
      <w:r>
        <w:rPr>
          <w:spacing w:val="-1"/>
        </w:rPr>
        <w:t>图9-7</w:t>
      </w:r>
      <w:r>
        <w:rPr>
          <w:spacing w:val="53"/>
        </w:rPr>
        <w:t xml:space="preserve"> </w:t>
      </w:r>
      <w:r>
        <w:rPr>
          <w:spacing w:val="-1"/>
        </w:rPr>
        <w:t>球(柱)面波声压与</w:t>
      </w:r>
    </w:p>
    <w:p w14:paraId="06203AA9">
      <w:pPr>
        <w:pStyle w:val="2"/>
        <w:spacing w:line="219" w:lineRule="auto"/>
        <w:ind w:left="409"/>
      </w:pPr>
      <w:r>
        <w:rPr>
          <w:spacing w:val="-20"/>
        </w:rPr>
        <w:t>振速间相位差随kr变化示意图</w:t>
      </w:r>
    </w:p>
    <w:p w14:paraId="335FF218">
      <w:pPr>
        <w:spacing w:before="20"/>
      </w:pPr>
    </w:p>
    <w:p w14:paraId="190CA8CE">
      <w:pPr>
        <w:spacing w:before="20"/>
      </w:pPr>
    </w:p>
    <w:p w14:paraId="509C2A15">
      <w:pPr>
        <w:spacing w:line="14" w:lineRule="auto"/>
        <w:rPr>
          <w:rFonts w:ascii="Arial"/>
          <w:sz w:val="2"/>
        </w:rPr>
      </w:pPr>
      <w:r>
        <w:rPr>
          <w:rFonts w:ascii="Arial" w:hAnsi="Arial" w:eastAsia="Arial" w:cs="Arial"/>
          <w:sz w:val="2"/>
          <w:szCs w:val="2"/>
        </w:rPr>
        <w:br w:type="column"/>
      </w:r>
    </w:p>
    <w:p w14:paraId="4FC56C50">
      <w:pPr>
        <w:pStyle w:val="2"/>
        <w:spacing w:before="101" w:line="284" w:lineRule="auto"/>
        <w:ind w:right="89" w:firstLine="550"/>
        <w:jc w:val="both"/>
      </w:pPr>
      <w:r>
        <w:rPr>
          <w:spacing w:val="10"/>
        </w:rPr>
        <w:t>图9-7所示为球面波、柱面波声压与振速</w:t>
      </w:r>
      <w:r>
        <w:t xml:space="preserve"> </w:t>
      </w:r>
      <w:r>
        <w:rPr>
          <w:spacing w:val="16"/>
        </w:rPr>
        <w:t>间相位差随</w:t>
      </w:r>
      <w:r>
        <w:t>kr</w:t>
      </w:r>
      <w:r>
        <w:rPr>
          <w:spacing w:val="16"/>
        </w:rPr>
        <w:t>的变化曲线。由图可以看出，</w:t>
      </w:r>
      <w:r>
        <w:rPr>
          <w:spacing w:val="10"/>
        </w:rPr>
        <w:t xml:space="preserve"> </w:t>
      </w:r>
      <w:r>
        <w:rPr>
          <w:spacing w:val="12"/>
        </w:rPr>
        <w:t>只要</w:t>
      </w:r>
      <w:r>
        <w:rPr>
          <w:rFonts w:ascii="Times New Roman" w:hAnsi="Times New Roman" w:eastAsia="Times New Roman" w:cs="Times New Roman"/>
        </w:rPr>
        <w:t>kr</w:t>
      </w:r>
      <w:r>
        <w:rPr>
          <w:rFonts w:ascii="Times New Roman" w:hAnsi="Times New Roman" w:eastAsia="Times New Roman" w:cs="Times New Roman"/>
          <w:spacing w:val="12"/>
        </w:rPr>
        <w:t xml:space="preserve">≥10,      </w:t>
      </w:r>
      <w:r>
        <w:rPr>
          <w:spacing w:val="12"/>
        </w:rPr>
        <w:t>相位差就变得很小了，声压与</w:t>
      </w:r>
      <w:r>
        <w:rPr>
          <w:spacing w:val="6"/>
        </w:rPr>
        <w:t xml:space="preserve"> </w:t>
      </w:r>
      <w:r>
        <w:rPr>
          <w:spacing w:val="5"/>
        </w:rPr>
        <w:t>振速基本上就同相了。</w:t>
      </w:r>
    </w:p>
    <w:p w14:paraId="057DD7DF">
      <w:pPr>
        <w:spacing w:line="263" w:lineRule="auto"/>
        <w:rPr>
          <w:rFonts w:ascii="Arial"/>
          <w:sz w:val="21"/>
        </w:rPr>
      </w:pPr>
    </w:p>
    <w:p w14:paraId="0D4BA77A">
      <w:pPr>
        <w:spacing w:before="110" w:line="221" w:lineRule="auto"/>
        <w:outlineLvl w:val="1"/>
        <w:rPr>
          <w:rFonts w:ascii="黑体" w:hAnsi="黑体" w:eastAsia="黑体" w:cs="黑体"/>
          <w:sz w:val="34"/>
          <w:szCs w:val="34"/>
        </w:rPr>
      </w:pPr>
      <w:r>
        <w:rPr>
          <w:rFonts w:ascii="Times New Roman" w:hAnsi="Times New Roman" w:eastAsia="Times New Roman" w:cs="Times New Roman"/>
          <w:b/>
          <w:bCs/>
          <w:spacing w:val="-26"/>
          <w:sz w:val="34"/>
          <w:szCs w:val="34"/>
        </w:rPr>
        <w:t>9.4.4</w:t>
      </w:r>
      <w:r>
        <w:rPr>
          <w:rFonts w:ascii="Times New Roman" w:hAnsi="Times New Roman" w:eastAsia="Times New Roman" w:cs="Times New Roman"/>
          <w:b/>
          <w:bCs/>
          <w:spacing w:val="16"/>
          <w:sz w:val="34"/>
          <w:szCs w:val="34"/>
        </w:rPr>
        <w:t xml:space="preserve">   </w:t>
      </w:r>
      <w:r>
        <w:rPr>
          <w:rFonts w:ascii="黑体" w:hAnsi="黑体" w:eastAsia="黑体" w:cs="黑体"/>
          <w:b/>
          <w:bCs/>
          <w:spacing w:val="-26"/>
          <w:sz w:val="34"/>
          <w:szCs w:val="34"/>
        </w:rPr>
        <w:t>矢量信号的抗各向同性噪声特性</w:t>
      </w:r>
    </w:p>
    <w:p w14:paraId="4110B3FE">
      <w:pPr>
        <w:spacing w:line="349" w:lineRule="auto"/>
        <w:rPr>
          <w:rFonts w:ascii="Arial"/>
          <w:sz w:val="21"/>
        </w:rPr>
      </w:pPr>
    </w:p>
    <w:p w14:paraId="31A24BA2">
      <w:pPr>
        <w:pStyle w:val="2"/>
        <w:spacing w:before="85" w:line="294" w:lineRule="auto"/>
        <w:ind w:right="86" w:firstLine="550"/>
      </w:pPr>
      <w:r>
        <w:rPr>
          <w:spacing w:val="3"/>
        </w:rPr>
        <w:t>假设声信号在各向同性噪声场中传播，矢</w:t>
      </w:r>
      <w:r>
        <w:rPr>
          <w:spacing w:val="8"/>
        </w:rPr>
        <w:t xml:space="preserve"> </w:t>
      </w:r>
      <w:r>
        <w:rPr>
          <w:spacing w:val="7"/>
        </w:rPr>
        <w:t>量水听器接收此信号，其输出如下。</w:t>
      </w:r>
    </w:p>
    <w:p w14:paraId="23D035E6">
      <w:pPr>
        <w:pStyle w:val="2"/>
        <w:spacing w:before="22" w:line="220" w:lineRule="auto"/>
        <w:ind w:left="550"/>
        <w:rPr>
          <w:sz w:val="21"/>
          <w:szCs w:val="21"/>
        </w:rPr>
      </w:pPr>
      <w:r>
        <w:rPr>
          <w:spacing w:val="15"/>
          <w:sz w:val="21"/>
          <w:szCs w:val="21"/>
        </w:rPr>
        <w:t>声压</w:t>
      </w:r>
      <w:r>
        <w:rPr>
          <w:spacing w:val="-48"/>
          <w:sz w:val="21"/>
          <w:szCs w:val="21"/>
        </w:rPr>
        <w:t xml:space="preserve"> </w:t>
      </w:r>
      <w:r>
        <w:rPr>
          <w:spacing w:val="15"/>
          <w:sz w:val="21"/>
          <w:szCs w:val="21"/>
        </w:rPr>
        <w:t>：</w:t>
      </w:r>
    </w:p>
    <w:p w14:paraId="3F529EDE">
      <w:pPr>
        <w:pStyle w:val="2"/>
        <w:spacing w:before="49" w:line="293" w:lineRule="auto"/>
        <w:ind w:left="550" w:right="1678" w:firstLine="1099"/>
      </w:pPr>
      <w:r>
        <w:rPr>
          <w:rFonts w:ascii="Times New Roman" w:hAnsi="Times New Roman" w:eastAsia="Times New Roman" w:cs="Times New Roman"/>
          <w:i/>
          <w:iCs/>
          <w:spacing w:val="-7"/>
          <w:sz w:val="34"/>
          <w:szCs w:val="34"/>
        </w:rPr>
        <w:t>p(t)=P₅(t)+p,(t)</w:t>
      </w:r>
      <w:r>
        <w:rPr>
          <w:rFonts w:ascii="Times New Roman" w:hAnsi="Times New Roman" w:eastAsia="Times New Roman" w:cs="Times New Roman"/>
          <w:i/>
          <w:iCs/>
          <w:spacing w:val="6"/>
          <w:sz w:val="34"/>
          <w:szCs w:val="34"/>
        </w:rPr>
        <w:t xml:space="preserve"> </w:t>
      </w:r>
      <w:r>
        <w:rPr>
          <w:spacing w:val="2"/>
        </w:rPr>
        <w:t>振速</w:t>
      </w:r>
      <w:r>
        <w:rPr>
          <w:rFonts w:ascii="Times New Roman" w:hAnsi="Times New Roman" w:eastAsia="Times New Roman" w:cs="Times New Roman"/>
          <w:spacing w:val="2"/>
        </w:rPr>
        <w:t xml:space="preserve">x </w:t>
      </w:r>
      <w:r>
        <w:rPr>
          <w:spacing w:val="2"/>
        </w:rPr>
        <w:t>分量：</w:t>
      </w:r>
    </w:p>
    <w:p w14:paraId="6EA9CFAD">
      <w:pPr>
        <w:spacing w:before="1" w:line="191" w:lineRule="auto"/>
        <w:ind w:left="1519"/>
        <w:rPr>
          <w:rFonts w:ascii="Times New Roman" w:hAnsi="Times New Roman" w:eastAsia="Times New Roman" w:cs="Times New Roman"/>
          <w:sz w:val="34"/>
          <w:szCs w:val="34"/>
        </w:rPr>
      </w:pPr>
      <w:r>
        <w:rPr>
          <w:rFonts w:ascii="Times New Roman" w:hAnsi="Times New Roman" w:eastAsia="Times New Roman" w:cs="Times New Roman"/>
          <w:spacing w:val="-1"/>
          <w:sz w:val="34"/>
          <w:szCs w:val="34"/>
        </w:rPr>
        <w:t>v(t)=v(t)+v,(t)</w:t>
      </w:r>
    </w:p>
    <w:p w14:paraId="6DFC84D5">
      <w:pPr>
        <w:spacing w:line="191" w:lineRule="auto"/>
        <w:rPr>
          <w:rFonts w:ascii="Times New Roman" w:hAnsi="Times New Roman" w:eastAsia="Times New Roman" w:cs="Times New Roman"/>
          <w:sz w:val="34"/>
          <w:szCs w:val="34"/>
        </w:rPr>
        <w:sectPr>
          <w:type w:val="continuous"/>
          <w:pgSz w:w="11900" w:h="16840"/>
          <w:pgMar w:top="1280" w:right="1180" w:bottom="400" w:left="1080" w:header="760" w:footer="0" w:gutter="0"/>
          <w:cols w:equalWidth="0" w:num="2">
            <w:col w:w="4160" w:space="100"/>
            <w:col w:w="5380"/>
          </w:cols>
        </w:sectPr>
      </w:pPr>
    </w:p>
    <w:p w14:paraId="575020E7">
      <w:pPr>
        <w:pStyle w:val="2"/>
        <w:spacing w:before="128" w:line="212" w:lineRule="auto"/>
        <w:ind w:left="599"/>
      </w:pPr>
      <w:r>
        <w:rPr>
          <w:spacing w:val="4"/>
        </w:rPr>
        <w:t>振速</w:t>
      </w:r>
      <w:r>
        <w:rPr>
          <w:rFonts w:ascii="Times New Roman" w:hAnsi="Times New Roman" w:eastAsia="Times New Roman" w:cs="Times New Roman"/>
          <w:spacing w:val="4"/>
        </w:rPr>
        <w:t>y</w:t>
      </w:r>
      <w:r>
        <w:rPr>
          <w:rFonts w:ascii="Times New Roman" w:hAnsi="Times New Roman" w:eastAsia="Times New Roman" w:cs="Times New Roman"/>
          <w:spacing w:val="26"/>
        </w:rPr>
        <w:t xml:space="preserve"> </w:t>
      </w:r>
      <w:r>
        <w:rPr>
          <w:spacing w:val="4"/>
        </w:rPr>
        <w:t>分量：</w:t>
      </w:r>
    </w:p>
    <w:p w14:paraId="4F825956">
      <w:pPr>
        <w:spacing w:line="275" w:lineRule="auto"/>
        <w:rPr>
          <w:rFonts w:ascii="Arial"/>
          <w:sz w:val="21"/>
        </w:rPr>
      </w:pPr>
    </w:p>
    <w:p w14:paraId="65AF6E13">
      <w:pPr>
        <w:spacing w:before="61" w:line="192" w:lineRule="auto"/>
        <w:ind w:left="372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v,(t)=v₅(t)+Vm(t)</w:t>
      </w:r>
    </w:p>
    <w:p w14:paraId="7E274DD3">
      <w:pPr>
        <w:pStyle w:val="2"/>
        <w:spacing w:before="261" w:line="220" w:lineRule="auto"/>
        <w:ind w:left="599"/>
      </w:pPr>
      <w:r>
        <w:rPr>
          <w:spacing w:val="1"/>
        </w:rPr>
        <w:t>振速</w:t>
      </w:r>
      <w:r>
        <w:rPr>
          <w:rFonts w:ascii="Times New Roman" w:hAnsi="Times New Roman" w:eastAsia="Times New Roman" w:cs="Times New Roman"/>
          <w:spacing w:val="1"/>
        </w:rPr>
        <w:t>z</w:t>
      </w:r>
      <w:r>
        <w:rPr>
          <w:rFonts w:ascii="Times New Roman" w:hAnsi="Times New Roman" w:eastAsia="Times New Roman" w:cs="Times New Roman"/>
          <w:spacing w:val="19"/>
        </w:rPr>
        <w:t xml:space="preserve"> </w:t>
      </w:r>
      <w:r>
        <w:rPr>
          <w:spacing w:val="1"/>
        </w:rPr>
        <w:t>分量：</w:t>
      </w:r>
    </w:p>
    <w:p w14:paraId="4EF9C505">
      <w:pPr>
        <w:spacing w:before="27" w:line="192" w:lineRule="auto"/>
        <w:ind w:left="3769"/>
        <w:rPr>
          <w:rFonts w:ascii="Times New Roman" w:hAnsi="Times New Roman" w:eastAsia="Times New Roman" w:cs="Times New Roman"/>
          <w:sz w:val="34"/>
          <w:szCs w:val="34"/>
        </w:rPr>
      </w:pPr>
      <w:r>
        <w:rPr>
          <w:rFonts w:ascii="Times New Roman" w:hAnsi="Times New Roman" w:eastAsia="Times New Roman" w:cs="Times New Roman"/>
          <w:spacing w:val="-8"/>
          <w:sz w:val="34"/>
          <w:szCs w:val="34"/>
        </w:rPr>
        <w:t>₂(t)=v₂₅(t)+v₂n(t)</w:t>
      </w:r>
    </w:p>
    <w:p w14:paraId="6CFB86C1">
      <w:pPr>
        <w:pStyle w:val="2"/>
        <w:spacing w:before="84" w:line="354" w:lineRule="auto"/>
        <w:ind w:left="29" w:right="100"/>
      </w:pPr>
      <w:r>
        <w:rPr>
          <w:spacing w:val="5"/>
        </w:rPr>
        <w:t>式中，下标</w:t>
      </w:r>
      <w:r>
        <w:rPr>
          <w:rFonts w:ascii="Times New Roman" w:hAnsi="Times New Roman" w:eastAsia="Times New Roman" w:cs="Times New Roman"/>
          <w:spacing w:val="5"/>
        </w:rPr>
        <w:t>s</w:t>
      </w:r>
      <w:r>
        <w:rPr>
          <w:rFonts w:ascii="Times New Roman" w:hAnsi="Times New Roman" w:eastAsia="Times New Roman" w:cs="Times New Roman"/>
          <w:spacing w:val="27"/>
        </w:rPr>
        <w:t xml:space="preserve"> </w:t>
      </w:r>
      <w:r>
        <w:rPr>
          <w:spacing w:val="5"/>
        </w:rPr>
        <w:t>和</w:t>
      </w:r>
      <w:r>
        <w:rPr>
          <w:rFonts w:ascii="Times New Roman" w:hAnsi="Times New Roman" w:eastAsia="Times New Roman" w:cs="Times New Roman"/>
          <w:spacing w:val="5"/>
        </w:rPr>
        <w:t xml:space="preserve">n </w:t>
      </w:r>
      <w:r>
        <w:rPr>
          <w:spacing w:val="5"/>
        </w:rPr>
        <w:t>分别表示信号和噪声；</w:t>
      </w:r>
      <w:r>
        <w:rPr>
          <w:spacing w:val="40"/>
        </w:rPr>
        <w:t xml:space="preserve"> </w:t>
      </w:r>
      <w:r>
        <w:rPr>
          <w:rFonts w:ascii="Times New Roman" w:hAnsi="Times New Roman" w:eastAsia="Times New Roman" w:cs="Times New Roman"/>
          <w:spacing w:val="5"/>
        </w:rPr>
        <w:t>V</w:t>
      </w:r>
      <w:r>
        <w:rPr>
          <w:rFonts w:ascii="Times New Roman" w:hAnsi="Times New Roman" w:eastAsia="Times New Roman" w:cs="Times New Roman"/>
          <w:spacing w:val="-36"/>
        </w:rPr>
        <w:t xml:space="preserve"> </w:t>
      </w:r>
      <w:r>
        <w:rPr>
          <w:spacing w:val="5"/>
        </w:rPr>
        <w:t>、</w:t>
      </w:r>
      <w:r>
        <w:rPr>
          <w:rFonts w:ascii="Times New Roman" w:hAnsi="Times New Roman" w:eastAsia="Times New Roman" w:cs="Times New Roman"/>
          <w:spacing w:val="5"/>
        </w:rPr>
        <w:t>V,</w:t>
      </w:r>
      <w:r>
        <w:rPr>
          <w:rFonts w:ascii="Times New Roman" w:hAnsi="Times New Roman" w:eastAsia="Times New Roman" w:cs="Times New Roman"/>
          <w:spacing w:val="-37"/>
        </w:rPr>
        <w:t xml:space="preserve"> </w:t>
      </w:r>
      <w:r>
        <w:rPr>
          <w:spacing w:val="5"/>
        </w:rPr>
        <w:t>、</w:t>
      </w:r>
      <w:r>
        <w:rPr>
          <w:rFonts w:ascii="Times New Roman" w:hAnsi="Times New Roman" w:eastAsia="Times New Roman" w:cs="Times New Roman"/>
          <w:spacing w:val="5"/>
        </w:rPr>
        <w:t>v₂</w:t>
      </w:r>
      <w:r>
        <w:rPr>
          <w:rFonts w:ascii="Times New Roman" w:hAnsi="Times New Roman" w:eastAsia="Times New Roman" w:cs="Times New Roman"/>
          <w:spacing w:val="19"/>
          <w:w w:val="101"/>
        </w:rPr>
        <w:t xml:space="preserve">   </w:t>
      </w:r>
      <w:r>
        <w:rPr>
          <w:spacing w:val="5"/>
        </w:rPr>
        <w:t>是振速的三个轴向分量。如</w:t>
      </w:r>
      <w:r>
        <w:t xml:space="preserve"> </w:t>
      </w:r>
      <w:r>
        <w:rPr>
          <w:spacing w:val="11"/>
        </w:rPr>
        <w:t>果噪声源相互独立，均值为零，则</w:t>
      </w:r>
      <w:r>
        <w:rPr>
          <w:rFonts w:ascii="Times New Roman" w:hAnsi="Times New Roman" w:eastAsia="Times New Roman" w:cs="Times New Roman"/>
          <w:spacing w:val="11"/>
        </w:rPr>
        <w:t xml:space="preserve">x </w:t>
      </w:r>
      <w:r>
        <w:rPr>
          <w:spacing w:val="11"/>
        </w:rPr>
        <w:t>方向的平均声强为</w:t>
      </w:r>
    </w:p>
    <w:p w14:paraId="03B00DC1">
      <w:pPr>
        <w:spacing w:before="1" w:line="191" w:lineRule="auto"/>
        <w:ind w:left="1919"/>
        <w:rPr>
          <w:rFonts w:ascii="Times New Roman" w:hAnsi="Times New Roman" w:eastAsia="Times New Roman" w:cs="Times New Roman"/>
          <w:sz w:val="26"/>
          <w:szCs w:val="26"/>
        </w:rPr>
      </w:pPr>
      <w:r>
        <w:rPr>
          <w:rFonts w:ascii="Times New Roman" w:hAnsi="Times New Roman" w:eastAsia="Times New Roman" w:cs="Times New Roman"/>
          <w:sz w:val="26"/>
          <w:szCs w:val="26"/>
        </w:rPr>
        <w:t>I=p(t)v(t)=[P,(t)+Pn(t)][v</w:t>
      </w:r>
      <w:r>
        <w:rPr>
          <w:rFonts w:ascii="Times New Roman" w:hAnsi="Times New Roman" w:eastAsia="Times New Roman" w:cs="Times New Roman"/>
          <w:spacing w:val="-1"/>
          <w:sz w:val="26"/>
          <w:szCs w:val="26"/>
        </w:rPr>
        <w:t>(t)+v,(t)]</w:t>
      </w:r>
    </w:p>
    <w:p w14:paraId="1660BF1C">
      <w:pPr>
        <w:pStyle w:val="2"/>
        <w:spacing w:before="188" w:line="183" w:lineRule="auto"/>
        <w:ind w:left="2209"/>
        <w:rPr>
          <w:rFonts w:ascii="Times New Roman" w:hAnsi="Times New Roman" w:eastAsia="Times New Roman" w:cs="Times New Roman"/>
          <w:sz w:val="34"/>
          <w:szCs w:val="34"/>
        </w:rPr>
      </w:pPr>
      <w:r>
        <w:rPr>
          <w:rFonts w:ascii="Times New Roman" w:hAnsi="Times New Roman" w:eastAsia="Times New Roman" w:cs="Times New Roman"/>
          <w:spacing w:val="-1"/>
          <w:sz w:val="34"/>
          <w:szCs w:val="34"/>
        </w:rPr>
        <w:t>=P₅(t)v(t)+p(t)v(t)+P</w:t>
      </w:r>
      <w:r>
        <w:rPr>
          <w:rFonts w:ascii="Times New Roman" w:hAnsi="Times New Roman" w:eastAsia="Times New Roman" w:cs="Times New Roman"/>
          <w:spacing w:val="-38"/>
          <w:sz w:val="34"/>
          <w:szCs w:val="34"/>
        </w:rPr>
        <w:t xml:space="preserve"> </w:t>
      </w:r>
      <w:r>
        <w:rPr>
          <w:spacing w:val="-1"/>
          <w:sz w:val="34"/>
          <w:szCs w:val="34"/>
        </w:rPr>
        <w:t>。</w:t>
      </w:r>
      <w:r>
        <w:rPr>
          <w:rFonts w:ascii="Times New Roman" w:hAnsi="Times New Roman" w:eastAsia="Times New Roman" w:cs="Times New Roman"/>
          <w:spacing w:val="-1"/>
          <w:sz w:val="34"/>
          <w:szCs w:val="34"/>
        </w:rPr>
        <w:t>(t</w:t>
      </w:r>
      <w:r>
        <w:rPr>
          <w:rFonts w:ascii="Times New Roman" w:hAnsi="Times New Roman" w:eastAsia="Times New Roman" w:cs="Times New Roman"/>
          <w:spacing w:val="-2"/>
          <w:sz w:val="34"/>
          <w:szCs w:val="34"/>
        </w:rPr>
        <w:t>)v₂,(t)+P,(t)v(t)</w:t>
      </w:r>
    </w:p>
    <w:p w14:paraId="721ED737">
      <w:pPr>
        <w:pStyle w:val="2"/>
        <w:spacing w:before="68" w:line="219" w:lineRule="auto"/>
        <w:ind w:left="2219"/>
      </w:pPr>
      <w:r>
        <w:rPr>
          <w:rFonts w:ascii="Times New Roman" w:hAnsi="Times New Roman" w:eastAsia="Times New Roman" w:cs="Times New Roman"/>
          <w:spacing w:val="-5"/>
          <w:position w:val="-1"/>
          <w:sz w:val="34"/>
          <w:szCs w:val="34"/>
        </w:rPr>
        <w:t>=P,(t)v(t)</w:t>
      </w:r>
      <w:r>
        <w:rPr>
          <w:rFonts w:ascii="Times New Roman" w:hAnsi="Times New Roman" w:eastAsia="Times New Roman" w:cs="Times New Roman"/>
          <w:spacing w:val="1"/>
          <w:position w:val="-1"/>
          <w:sz w:val="34"/>
          <w:szCs w:val="34"/>
        </w:rPr>
        <w:t xml:space="preserve">                                                              </w:t>
      </w:r>
      <w:r>
        <w:rPr>
          <w:spacing w:val="-5"/>
          <w:position w:val="4"/>
        </w:rPr>
        <w:t>(9-5)</w:t>
      </w:r>
    </w:p>
    <w:p w14:paraId="30B82CC1">
      <w:pPr>
        <w:pStyle w:val="2"/>
        <w:spacing w:before="150" w:line="219" w:lineRule="auto"/>
        <w:ind w:left="29"/>
      </w:pPr>
      <w:r>
        <w:rPr>
          <w:spacing w:val="4"/>
        </w:rPr>
        <w:t>类似有</w:t>
      </w:r>
    </w:p>
    <w:p w14:paraId="0DB07774">
      <w:pPr>
        <w:pStyle w:val="2"/>
        <w:spacing w:before="66" w:line="200" w:lineRule="auto"/>
        <w:ind w:left="3059"/>
      </w:pPr>
      <w:r>
        <w:rPr>
          <w:rFonts w:ascii="Times New Roman" w:hAnsi="Times New Roman" w:eastAsia="Times New Roman" w:cs="Times New Roman"/>
          <w:spacing w:val="-1"/>
          <w:sz w:val="34"/>
          <w:szCs w:val="34"/>
        </w:rPr>
        <w:t xml:space="preserve">I,=p.(t)v,(t),I₂=P₅(t)v₂(t)                              </w:t>
      </w:r>
      <w:r>
        <w:rPr>
          <w:spacing w:val="-1"/>
          <w:position w:val="2"/>
        </w:rPr>
        <w:t>(</w:t>
      </w:r>
      <w:r>
        <w:rPr>
          <w:spacing w:val="-2"/>
          <w:position w:val="2"/>
        </w:rPr>
        <w:t>9-6)</w:t>
      </w:r>
    </w:p>
    <w:p w14:paraId="610B2599">
      <w:pPr>
        <w:pStyle w:val="2"/>
        <w:spacing w:before="160" w:line="198" w:lineRule="auto"/>
        <w:ind w:left="29"/>
      </w:pPr>
      <w:r>
        <w:rPr>
          <w:spacing w:val="17"/>
        </w:rPr>
        <w:t>由式(9-5)和式(9-6)可以看出，由矢量水听器的输出</w:t>
      </w:r>
      <w:r>
        <w:rPr>
          <w:rFonts w:ascii="Times New Roman" w:hAnsi="Times New Roman" w:eastAsia="Times New Roman" w:cs="Times New Roman"/>
          <w:spacing w:val="17"/>
        </w:rPr>
        <w:t>p</w:t>
      </w:r>
      <w:r>
        <w:rPr>
          <w:rFonts w:ascii="Times New Roman" w:hAnsi="Times New Roman" w:eastAsia="Times New Roman" w:cs="Times New Roman"/>
          <w:spacing w:val="-37"/>
        </w:rPr>
        <w:t xml:space="preserve"> </w:t>
      </w:r>
      <w:r>
        <w:rPr>
          <w:spacing w:val="17"/>
        </w:rPr>
        <w:t>、</w:t>
      </w:r>
      <w:r>
        <w:rPr>
          <w:rFonts w:ascii="Times New Roman" w:hAnsi="Times New Roman" w:eastAsia="Times New Roman" w:cs="Times New Roman"/>
          <w:spacing w:val="17"/>
        </w:rPr>
        <w:t>v</w:t>
      </w:r>
      <w:r>
        <w:rPr>
          <w:rFonts w:ascii="Times New Roman" w:hAnsi="Times New Roman" w:eastAsia="Times New Roman" w:cs="Times New Roman"/>
          <w:spacing w:val="-36"/>
        </w:rPr>
        <w:t xml:space="preserve"> </w:t>
      </w:r>
      <w:r>
        <w:rPr>
          <w:spacing w:val="17"/>
        </w:rPr>
        <w:t>、</w:t>
      </w:r>
      <w:r>
        <w:rPr>
          <w:rFonts w:ascii="Times New Roman" w:hAnsi="Times New Roman" w:eastAsia="Times New Roman" w:cs="Times New Roman"/>
          <w:spacing w:val="17"/>
        </w:rPr>
        <w:t>V,</w:t>
      </w:r>
      <w:r>
        <w:rPr>
          <w:rFonts w:ascii="Times New Roman" w:hAnsi="Times New Roman" w:eastAsia="Times New Roman" w:cs="Times New Roman"/>
          <w:spacing w:val="-37"/>
        </w:rPr>
        <w:t xml:space="preserve"> </w:t>
      </w:r>
      <w:r>
        <w:rPr>
          <w:spacing w:val="17"/>
        </w:rPr>
        <w:t>、</w:t>
      </w:r>
      <w:r>
        <w:rPr>
          <w:rFonts w:ascii="Times New Roman" w:hAnsi="Times New Roman" w:eastAsia="Times New Roman" w:cs="Times New Roman"/>
          <w:spacing w:val="17"/>
        </w:rPr>
        <w:t>v₂</w:t>
      </w:r>
      <w:r>
        <w:rPr>
          <w:rFonts w:ascii="Times New Roman" w:hAnsi="Times New Roman" w:eastAsia="Times New Roman" w:cs="Times New Roman"/>
          <w:spacing w:val="16"/>
        </w:rPr>
        <w:t xml:space="preserve">      </w:t>
      </w:r>
      <w:r>
        <w:rPr>
          <w:spacing w:val="16"/>
        </w:rPr>
        <w:t>得到的</w:t>
      </w:r>
    </w:p>
    <w:p w14:paraId="6CC3B160">
      <w:pPr>
        <w:spacing w:line="198" w:lineRule="auto"/>
        <w:sectPr>
          <w:type w:val="continuous"/>
          <w:pgSz w:w="11900" w:h="16840"/>
          <w:pgMar w:top="1280" w:right="1180" w:bottom="400" w:left="1080" w:header="760" w:footer="0" w:gutter="0"/>
          <w:cols w:equalWidth="0" w:num="1">
            <w:col w:w="9640"/>
          </w:cols>
        </w:sectPr>
      </w:pPr>
    </w:p>
    <w:p w14:paraId="6091C7D2">
      <w:pPr>
        <w:spacing w:line="316" w:lineRule="auto"/>
        <w:rPr>
          <w:rFonts w:ascii="Arial"/>
          <w:sz w:val="21"/>
        </w:rPr>
      </w:pPr>
    </w:p>
    <w:p w14:paraId="58DD92C3">
      <w:pPr>
        <w:pStyle w:val="2"/>
        <w:spacing w:before="84" w:line="287" w:lineRule="auto"/>
        <w:ind w:left="59" w:right="58"/>
      </w:pPr>
      <w:r>
        <w:rPr>
          <w:spacing w:val="11"/>
        </w:rPr>
        <w:t>平均声强不含噪声能量，即它具有抗各向同性噪声的能力，这一特性对信号检测</w:t>
      </w:r>
      <w:r>
        <w:rPr>
          <w:spacing w:val="15"/>
        </w:rPr>
        <w:t xml:space="preserve"> </w:t>
      </w:r>
      <w:r>
        <w:rPr>
          <w:spacing w:val="-2"/>
        </w:rPr>
        <w:t>是十分有利的。</w:t>
      </w:r>
    </w:p>
    <w:p w14:paraId="10C93B7D">
      <w:pPr>
        <w:spacing w:line="352" w:lineRule="auto"/>
        <w:rPr>
          <w:rFonts w:ascii="Arial"/>
          <w:sz w:val="21"/>
        </w:rPr>
      </w:pPr>
    </w:p>
    <w:p w14:paraId="148BBD85">
      <w:pPr>
        <w:spacing w:before="84" w:line="221" w:lineRule="auto"/>
        <w:ind w:left="39"/>
        <w:rPr>
          <w:rFonts w:ascii="黑体" w:hAnsi="黑体" w:eastAsia="黑体" w:cs="黑体"/>
          <w:sz w:val="26"/>
          <w:szCs w:val="26"/>
        </w:rPr>
      </w:pPr>
      <w:r>
        <w:rPr>
          <w:rFonts w:ascii="黑体" w:hAnsi="黑体" w:eastAsia="黑体" w:cs="黑体"/>
          <w:spacing w:val="38"/>
          <w:sz w:val="26"/>
          <w:szCs w:val="26"/>
        </w:rPr>
        <w:t>9.4.5</w:t>
      </w:r>
      <w:r>
        <w:rPr>
          <w:rFonts w:ascii="黑体" w:hAnsi="黑体" w:eastAsia="黑体" w:cs="黑体"/>
          <w:spacing w:val="123"/>
          <w:sz w:val="26"/>
          <w:szCs w:val="26"/>
        </w:rPr>
        <w:t xml:space="preserve"> </w:t>
      </w:r>
      <w:r>
        <w:rPr>
          <w:rFonts w:ascii="黑体" w:hAnsi="黑体" w:eastAsia="黑体" w:cs="黑体"/>
          <w:spacing w:val="38"/>
          <w:sz w:val="26"/>
          <w:szCs w:val="26"/>
        </w:rPr>
        <w:t>矢量水听器用于水下目标方位估计</w:t>
      </w:r>
    </w:p>
    <w:p w14:paraId="3A02744A">
      <w:pPr>
        <w:spacing w:line="364" w:lineRule="auto"/>
        <w:rPr>
          <w:rFonts w:ascii="Arial"/>
          <w:sz w:val="21"/>
        </w:rPr>
      </w:pPr>
    </w:p>
    <w:p w14:paraId="54DD7514">
      <w:pPr>
        <w:pStyle w:val="2"/>
        <w:spacing w:before="85" w:line="288" w:lineRule="auto"/>
        <w:ind w:left="69" w:firstLine="520"/>
        <w:jc w:val="both"/>
      </w:pPr>
      <w:r>
        <w:rPr>
          <w:spacing w:val="11"/>
        </w:rPr>
        <w:t>声呐的重要职能之一是探测水下目标，对其进行定位，这就需要确定目标的</w:t>
      </w:r>
      <w:r>
        <w:rPr>
          <w:spacing w:val="6"/>
        </w:rPr>
        <w:t xml:space="preserve"> </w:t>
      </w:r>
      <w:r>
        <w:rPr>
          <w:spacing w:val="22"/>
        </w:rPr>
        <w:t>空间方位。为此，通常需要一个由多个阵元(至少3个)组成的接收阵，接收被</w:t>
      </w:r>
      <w:r>
        <w:t xml:space="preserve"> </w:t>
      </w:r>
      <w:r>
        <w:rPr>
          <w:spacing w:val="21"/>
        </w:rPr>
        <w:t>定位目标的散射声信号(主动目标)或辐射噪声(被动目标),由此确定目标空间</w:t>
      </w:r>
      <w:r>
        <w:rPr>
          <w:spacing w:val="8"/>
        </w:rPr>
        <w:t xml:space="preserve"> </w:t>
      </w:r>
      <w:r>
        <w:rPr>
          <w:spacing w:val="11"/>
        </w:rPr>
        <w:t>位置。应用接收阵对目标定位，首先增加了定位设备研制的复杂</w:t>
      </w:r>
      <w:r>
        <w:rPr>
          <w:spacing w:val="10"/>
        </w:rPr>
        <w:t>性。此外，因接</w:t>
      </w:r>
      <w:r>
        <w:t xml:space="preserve"> </w:t>
      </w:r>
      <w:r>
        <w:rPr>
          <w:spacing w:val="11"/>
        </w:rPr>
        <w:t>收阵一般体积、重量较大，实际使用上，也欠灵活方便。除了上述缺点，用直线</w:t>
      </w:r>
      <w:r>
        <w:rPr>
          <w:spacing w:val="2"/>
        </w:rPr>
        <w:t xml:space="preserve"> </w:t>
      </w:r>
      <w:r>
        <w:rPr>
          <w:spacing w:val="11"/>
        </w:rPr>
        <w:t>阵对被动目标进行定位时，还存在“左右舷模糊”问题，需辅以其他措施，才能</w:t>
      </w:r>
      <w:r>
        <w:rPr>
          <w:spacing w:val="17"/>
        </w:rPr>
        <w:t xml:space="preserve"> </w:t>
      </w:r>
      <w:r>
        <w:rPr>
          <w:spacing w:val="11"/>
        </w:rPr>
        <w:t>得到目标准确位置。应用矢量水听器能同时给出声压和振速两种信息的功能，仅</w:t>
      </w:r>
      <w:r>
        <w:rPr>
          <w:spacing w:val="9"/>
        </w:rPr>
        <w:t xml:space="preserve"> </w:t>
      </w:r>
      <w:r>
        <w:rPr>
          <w:spacing w:val="5"/>
        </w:rPr>
        <w:t>需一个矢量水听器，就能定出目标空间方位，且不会产生“左右舷模糊”。另外，</w:t>
      </w:r>
      <w:r>
        <w:rPr>
          <w:spacing w:val="9"/>
        </w:rPr>
        <w:t xml:space="preserve"> </w:t>
      </w:r>
      <w:r>
        <w:rPr>
          <w:spacing w:val="7"/>
        </w:rPr>
        <w:t>因矢量水听器体积很小，使用灵活方便。</w:t>
      </w:r>
    </w:p>
    <w:p w14:paraId="29FDCDA9">
      <w:pPr>
        <w:spacing w:line="186" w:lineRule="exact"/>
      </w:pPr>
    </w:p>
    <w:p w14:paraId="01B01828">
      <w:pPr>
        <w:spacing w:line="186" w:lineRule="exact"/>
        <w:sectPr>
          <w:headerReference r:id="rId366" w:type="default"/>
          <w:pgSz w:w="11900" w:h="16840"/>
          <w:pgMar w:top="1368" w:right="1369" w:bottom="400" w:left="909" w:header="878" w:footer="0" w:gutter="0"/>
          <w:cols w:equalWidth="0" w:num="1">
            <w:col w:w="9621"/>
          </w:cols>
        </w:sectPr>
      </w:pPr>
    </w:p>
    <w:p w14:paraId="0FC15761">
      <w:pPr>
        <w:pStyle w:val="2"/>
        <w:spacing w:before="52" w:line="323" w:lineRule="auto"/>
        <w:ind w:left="629" w:right="4007" w:firstLine="9"/>
      </w:pPr>
      <w:r>
        <w:rPr>
          <w:rFonts w:ascii="楷体" w:hAnsi="楷体" w:eastAsia="楷体" w:cs="楷体"/>
          <w:spacing w:val="12"/>
        </w:rPr>
        <w:t>1.利用振速分量估计目标空间方位</w:t>
      </w:r>
      <w:r>
        <w:rPr>
          <w:rFonts w:ascii="楷体" w:hAnsi="楷体" w:eastAsia="楷体" w:cs="楷体"/>
        </w:rPr>
        <w:t xml:space="preserve"> </w:t>
      </w:r>
      <w:r>
        <w:rPr>
          <w:spacing w:val="26"/>
        </w:rPr>
        <w:t>由式(9-4)可得到</w:t>
      </w:r>
    </w:p>
    <w:p w14:paraId="28EB6787">
      <w:pPr>
        <w:spacing w:line="1900" w:lineRule="exact"/>
        <w:ind w:firstLine="3589"/>
      </w:pPr>
      <w:r>
        <w:rPr>
          <w:position w:val="-38"/>
        </w:rPr>
        <w:drawing>
          <wp:inline distT="0" distB="0" distL="0" distR="0">
            <wp:extent cx="1536065" cy="1206500"/>
            <wp:effectExtent l="0" t="0" r="0" b="0"/>
            <wp:docPr id="3540" name="IM 3540"/>
            <wp:cNvGraphicFramePr/>
            <a:graphic xmlns:a="http://schemas.openxmlformats.org/drawingml/2006/main">
              <a:graphicData uri="http://schemas.openxmlformats.org/drawingml/2006/picture">
                <pic:pic xmlns:pic="http://schemas.openxmlformats.org/drawingml/2006/picture">
                  <pic:nvPicPr>
                    <pic:cNvPr id="3540" name="IM 3540"/>
                    <pic:cNvPicPr/>
                  </pic:nvPicPr>
                  <pic:blipFill>
                    <a:blip r:embed="rId1726"/>
                    <a:stretch>
                      <a:fillRect/>
                    </a:stretch>
                  </pic:blipFill>
                  <pic:spPr>
                    <a:xfrm>
                      <a:off x="0" y="0"/>
                      <a:ext cx="1536689" cy="1206536"/>
                    </a:xfrm>
                    <a:prstGeom prst="rect">
                      <a:avLst/>
                    </a:prstGeom>
                  </pic:spPr>
                </pic:pic>
              </a:graphicData>
            </a:graphic>
          </wp:inline>
        </w:drawing>
      </w:r>
    </w:p>
    <w:p w14:paraId="3741B1E1">
      <w:pPr>
        <w:pStyle w:val="2"/>
        <w:spacing w:before="129" w:line="219" w:lineRule="auto"/>
        <w:ind w:left="99"/>
      </w:pPr>
      <w:r>
        <w:rPr>
          <w:spacing w:val="23"/>
        </w:rPr>
        <w:t>式(9-7)和式(9-8)给出了目标的方位角和俯</w:t>
      </w:r>
      <w:r>
        <w:rPr>
          <w:spacing w:val="22"/>
        </w:rPr>
        <w:t>仰角。</w:t>
      </w:r>
    </w:p>
    <w:p w14:paraId="0CF83DEF">
      <w:pPr>
        <w:spacing w:line="41" w:lineRule="auto"/>
        <w:rPr>
          <w:rFonts w:ascii="Arial"/>
          <w:sz w:val="2"/>
        </w:rPr>
      </w:pPr>
    </w:p>
    <w:p w14:paraId="07C45C74">
      <w:pPr>
        <w:spacing w:line="14" w:lineRule="auto"/>
        <w:rPr>
          <w:rFonts w:ascii="Arial"/>
          <w:sz w:val="2"/>
        </w:rPr>
      </w:pPr>
      <w:r>
        <w:rPr>
          <w:rFonts w:ascii="Arial" w:hAnsi="Arial" w:eastAsia="Arial" w:cs="Arial"/>
          <w:sz w:val="2"/>
          <w:szCs w:val="2"/>
        </w:rPr>
        <w:br w:type="column"/>
      </w:r>
    </w:p>
    <w:p w14:paraId="44CE1582">
      <w:pPr>
        <w:spacing w:line="271" w:lineRule="auto"/>
        <w:rPr>
          <w:rFonts w:ascii="Arial"/>
          <w:sz w:val="21"/>
        </w:rPr>
      </w:pPr>
    </w:p>
    <w:p w14:paraId="451AEFA3">
      <w:pPr>
        <w:spacing w:line="271" w:lineRule="auto"/>
        <w:rPr>
          <w:rFonts w:ascii="Arial"/>
          <w:sz w:val="21"/>
        </w:rPr>
      </w:pPr>
    </w:p>
    <w:p w14:paraId="52E6DD01">
      <w:pPr>
        <w:spacing w:line="271" w:lineRule="auto"/>
        <w:rPr>
          <w:rFonts w:ascii="Arial"/>
          <w:sz w:val="21"/>
        </w:rPr>
      </w:pPr>
    </w:p>
    <w:p w14:paraId="55F8BD7F">
      <w:pPr>
        <w:spacing w:line="272" w:lineRule="auto"/>
        <w:rPr>
          <w:rFonts w:ascii="Arial"/>
          <w:sz w:val="21"/>
        </w:rPr>
      </w:pPr>
    </w:p>
    <w:p w14:paraId="34A47734">
      <w:pPr>
        <w:pStyle w:val="2"/>
        <w:spacing w:before="84" w:line="222" w:lineRule="auto"/>
      </w:pPr>
      <w:r>
        <w:rPr>
          <w:spacing w:val="-12"/>
        </w:rPr>
        <w:t>(9-7)</w:t>
      </w:r>
    </w:p>
    <w:p w14:paraId="09551BB2">
      <w:pPr>
        <w:spacing w:line="289" w:lineRule="auto"/>
        <w:rPr>
          <w:rFonts w:ascii="Arial"/>
          <w:sz w:val="21"/>
        </w:rPr>
      </w:pPr>
    </w:p>
    <w:p w14:paraId="3EE3FFCC">
      <w:pPr>
        <w:spacing w:line="290" w:lineRule="auto"/>
        <w:rPr>
          <w:rFonts w:ascii="Arial"/>
          <w:sz w:val="21"/>
        </w:rPr>
      </w:pPr>
    </w:p>
    <w:p w14:paraId="0397C30F">
      <w:pPr>
        <w:pStyle w:val="2"/>
        <w:spacing w:before="84" w:line="222" w:lineRule="auto"/>
        <w:ind w:left="9"/>
      </w:pPr>
      <w:r>
        <w:rPr>
          <w:spacing w:val="-12"/>
        </w:rPr>
        <w:t>(9-8)</w:t>
      </w:r>
    </w:p>
    <w:p w14:paraId="17136AAF">
      <w:pPr>
        <w:spacing w:line="222" w:lineRule="auto"/>
        <w:sectPr>
          <w:type w:val="continuous"/>
          <w:pgSz w:w="11900" w:h="16840"/>
          <w:pgMar w:top="1368" w:right="1369" w:bottom="400" w:left="909" w:header="878" w:footer="0" w:gutter="0"/>
          <w:cols w:equalWidth="0" w:num="2">
            <w:col w:w="8741" w:space="100"/>
            <w:col w:w="781"/>
          </w:cols>
        </w:sectPr>
      </w:pPr>
    </w:p>
    <w:p w14:paraId="76C36BD4">
      <w:pPr>
        <w:pStyle w:val="2"/>
        <w:spacing w:before="324" w:line="323" w:lineRule="auto"/>
        <w:ind w:left="638" w:right="5147" w:hanging="29"/>
      </w:pPr>
      <w:r>
        <w:rPr>
          <w:rFonts w:ascii="楷体" w:hAnsi="楷体" w:eastAsia="楷体" w:cs="楷体"/>
          <w:spacing w:val="10"/>
        </w:rPr>
        <w:t>2.</w:t>
      </w:r>
      <w:r>
        <w:rPr>
          <w:rFonts w:ascii="楷体" w:hAnsi="楷体" w:eastAsia="楷体" w:cs="楷体"/>
          <w:spacing w:val="-59"/>
        </w:rPr>
        <w:t xml:space="preserve"> </w:t>
      </w:r>
      <w:r>
        <w:rPr>
          <w:rFonts w:ascii="楷体" w:hAnsi="楷体" w:eastAsia="楷体" w:cs="楷体"/>
          <w:spacing w:val="10"/>
        </w:rPr>
        <w:t>平均声强法估计目标空间方位</w:t>
      </w:r>
      <w:r>
        <w:rPr>
          <w:rFonts w:ascii="楷体" w:hAnsi="楷体" w:eastAsia="楷体" w:cs="楷体"/>
        </w:rPr>
        <w:t xml:space="preserve"> </w:t>
      </w:r>
      <w:r>
        <w:rPr>
          <w:spacing w:val="32"/>
        </w:rPr>
        <w:t>由式(9-4)～式(9-6)可得到</w:t>
      </w:r>
    </w:p>
    <w:p w14:paraId="25DD9A46">
      <w:pPr>
        <w:spacing w:line="323" w:lineRule="auto"/>
        <w:sectPr>
          <w:type w:val="continuous"/>
          <w:pgSz w:w="11900" w:h="16840"/>
          <w:pgMar w:top="1368" w:right="1369" w:bottom="400" w:left="909" w:header="878" w:footer="0" w:gutter="0"/>
          <w:cols w:equalWidth="0" w:num="1">
            <w:col w:w="9621"/>
          </w:cols>
        </w:sectPr>
      </w:pPr>
    </w:p>
    <w:p w14:paraId="46EBE36A">
      <w:pPr>
        <w:spacing w:line="254" w:lineRule="auto"/>
        <w:rPr>
          <w:rFonts w:ascii="Arial"/>
          <w:sz w:val="21"/>
        </w:rPr>
      </w:pPr>
    </w:p>
    <w:p w14:paraId="6B8E6AAE">
      <w:pPr>
        <w:spacing w:line="254" w:lineRule="auto"/>
        <w:rPr>
          <w:rFonts w:ascii="Arial"/>
          <w:sz w:val="21"/>
        </w:rPr>
      </w:pPr>
    </w:p>
    <w:p w14:paraId="196B3656">
      <w:pPr>
        <w:spacing w:line="254" w:lineRule="auto"/>
        <w:rPr>
          <w:rFonts w:ascii="Arial"/>
          <w:sz w:val="21"/>
        </w:rPr>
      </w:pPr>
    </w:p>
    <w:p w14:paraId="3C2F017B">
      <w:pPr>
        <w:spacing w:line="254" w:lineRule="auto"/>
        <w:rPr>
          <w:rFonts w:ascii="Arial"/>
          <w:sz w:val="21"/>
        </w:rPr>
      </w:pPr>
    </w:p>
    <w:p w14:paraId="67127BFB">
      <w:pPr>
        <w:spacing w:line="254" w:lineRule="auto"/>
        <w:rPr>
          <w:rFonts w:ascii="Arial"/>
          <w:sz w:val="21"/>
        </w:rPr>
      </w:pPr>
    </w:p>
    <w:p w14:paraId="038E8C83">
      <w:pPr>
        <w:spacing w:line="254" w:lineRule="auto"/>
        <w:rPr>
          <w:rFonts w:ascii="Arial"/>
          <w:sz w:val="21"/>
        </w:rPr>
      </w:pPr>
    </w:p>
    <w:p w14:paraId="356DB1B2">
      <w:pPr>
        <w:spacing w:line="254" w:lineRule="auto"/>
        <w:rPr>
          <w:rFonts w:ascii="Arial"/>
          <w:sz w:val="21"/>
        </w:rPr>
      </w:pPr>
    </w:p>
    <w:p w14:paraId="3368B50E">
      <w:pPr>
        <w:spacing w:line="254" w:lineRule="auto"/>
        <w:rPr>
          <w:rFonts w:ascii="Arial"/>
          <w:sz w:val="21"/>
        </w:rPr>
      </w:pPr>
    </w:p>
    <w:p w14:paraId="18D633EB">
      <w:pPr>
        <w:spacing w:line="254" w:lineRule="auto"/>
        <w:rPr>
          <w:rFonts w:ascii="Arial"/>
          <w:sz w:val="21"/>
        </w:rPr>
      </w:pPr>
    </w:p>
    <w:p w14:paraId="6089C05A">
      <w:pPr>
        <w:pStyle w:val="2"/>
        <w:spacing w:before="85" w:line="219" w:lineRule="auto"/>
        <w:ind w:left="129"/>
      </w:pPr>
      <w:r>
        <w:rPr>
          <w:spacing w:val="3"/>
        </w:rPr>
        <w:t>由上式可得到</w:t>
      </w:r>
    </w:p>
    <w:p w14:paraId="1C1F8C42">
      <w:pPr>
        <w:spacing w:line="14" w:lineRule="auto"/>
        <w:rPr>
          <w:rFonts w:ascii="Arial"/>
          <w:sz w:val="2"/>
        </w:rPr>
      </w:pPr>
      <w:r>
        <w:rPr>
          <w:rFonts w:ascii="Arial" w:hAnsi="Arial" w:eastAsia="Arial" w:cs="Arial"/>
          <w:sz w:val="2"/>
          <w:szCs w:val="2"/>
        </w:rPr>
        <w:br w:type="column"/>
      </w:r>
    </w:p>
    <w:p w14:paraId="25B8DCD6">
      <w:pPr>
        <w:spacing w:before="51" w:line="634" w:lineRule="exact"/>
      </w:pPr>
      <w:r>
        <w:rPr>
          <w:position w:val="-12"/>
        </w:rPr>
        <w:drawing>
          <wp:inline distT="0" distB="0" distL="0" distR="0">
            <wp:extent cx="1657985" cy="401955"/>
            <wp:effectExtent l="0" t="0" r="0" b="0"/>
            <wp:docPr id="3542" name="IM 3542"/>
            <wp:cNvGraphicFramePr/>
            <a:graphic xmlns:a="http://schemas.openxmlformats.org/drawingml/2006/main">
              <a:graphicData uri="http://schemas.openxmlformats.org/drawingml/2006/picture">
                <pic:pic xmlns:pic="http://schemas.openxmlformats.org/drawingml/2006/picture">
                  <pic:nvPicPr>
                    <pic:cNvPr id="3542" name="IM 3542"/>
                    <pic:cNvPicPr/>
                  </pic:nvPicPr>
                  <pic:blipFill>
                    <a:blip r:embed="rId1727"/>
                    <a:stretch>
                      <a:fillRect/>
                    </a:stretch>
                  </pic:blipFill>
                  <pic:spPr>
                    <a:xfrm>
                      <a:off x="0" y="0"/>
                      <a:ext cx="1658037" cy="402564"/>
                    </a:xfrm>
                    <a:prstGeom prst="rect">
                      <a:avLst/>
                    </a:prstGeom>
                  </pic:spPr>
                </pic:pic>
              </a:graphicData>
            </a:graphic>
          </wp:inline>
        </w:drawing>
      </w:r>
    </w:p>
    <w:p w14:paraId="2CC6E98F">
      <w:pPr>
        <w:spacing w:before="127" w:line="652" w:lineRule="exact"/>
        <w:ind w:firstLine="10"/>
      </w:pPr>
      <w:r>
        <w:rPr>
          <w:position w:val="-13"/>
        </w:rPr>
        <w:drawing>
          <wp:inline distT="0" distB="0" distL="0" distR="0">
            <wp:extent cx="1638300" cy="413385"/>
            <wp:effectExtent l="0" t="0" r="0" b="0"/>
            <wp:docPr id="3544" name="IM 3544"/>
            <wp:cNvGraphicFramePr/>
            <a:graphic xmlns:a="http://schemas.openxmlformats.org/drawingml/2006/main">
              <a:graphicData uri="http://schemas.openxmlformats.org/drawingml/2006/picture">
                <pic:pic xmlns:pic="http://schemas.openxmlformats.org/drawingml/2006/picture">
                  <pic:nvPicPr>
                    <pic:cNvPr id="3544" name="IM 3544"/>
                    <pic:cNvPicPr/>
                  </pic:nvPicPr>
                  <pic:blipFill>
                    <a:blip r:embed="rId1728"/>
                    <a:stretch>
                      <a:fillRect/>
                    </a:stretch>
                  </pic:blipFill>
                  <pic:spPr>
                    <a:xfrm>
                      <a:off x="0" y="0"/>
                      <a:ext cx="1638506" cy="413444"/>
                    </a:xfrm>
                    <a:prstGeom prst="rect">
                      <a:avLst/>
                    </a:prstGeom>
                  </pic:spPr>
                </pic:pic>
              </a:graphicData>
            </a:graphic>
          </wp:inline>
        </w:drawing>
      </w:r>
    </w:p>
    <w:p w14:paraId="789CA831">
      <w:pPr>
        <w:spacing w:before="99" w:line="700" w:lineRule="exact"/>
        <w:ind w:firstLine="290"/>
      </w:pPr>
      <w:r>
        <w:rPr>
          <w:position w:val="-13"/>
        </w:rPr>
        <w:drawing>
          <wp:inline distT="0" distB="0" distL="0" distR="0">
            <wp:extent cx="1301750" cy="443865"/>
            <wp:effectExtent l="0" t="0" r="0" b="0"/>
            <wp:docPr id="3546" name="IM 3546"/>
            <wp:cNvGraphicFramePr/>
            <a:graphic xmlns:a="http://schemas.openxmlformats.org/drawingml/2006/main">
              <a:graphicData uri="http://schemas.openxmlformats.org/drawingml/2006/picture">
                <pic:pic xmlns:pic="http://schemas.openxmlformats.org/drawingml/2006/picture">
                  <pic:nvPicPr>
                    <pic:cNvPr id="3546" name="IM 3546"/>
                    <pic:cNvPicPr/>
                  </pic:nvPicPr>
                  <pic:blipFill>
                    <a:blip r:embed="rId1729"/>
                    <a:stretch>
                      <a:fillRect/>
                    </a:stretch>
                  </pic:blipFill>
                  <pic:spPr>
                    <a:xfrm>
                      <a:off x="0" y="0"/>
                      <a:ext cx="1301758" cy="444417"/>
                    </a:xfrm>
                    <a:prstGeom prst="rect">
                      <a:avLst/>
                    </a:prstGeom>
                  </pic:spPr>
                </pic:pic>
              </a:graphicData>
            </a:graphic>
          </wp:inline>
        </w:drawing>
      </w:r>
    </w:p>
    <w:p w14:paraId="208C0B8E">
      <w:pPr>
        <w:spacing w:line="243" w:lineRule="auto"/>
        <w:rPr>
          <w:rFonts w:ascii="Arial"/>
          <w:sz w:val="21"/>
        </w:rPr>
      </w:pPr>
    </w:p>
    <w:p w14:paraId="4CAE32DF">
      <w:pPr>
        <w:spacing w:line="243" w:lineRule="auto"/>
        <w:rPr>
          <w:rFonts w:ascii="Arial"/>
          <w:sz w:val="21"/>
        </w:rPr>
      </w:pPr>
    </w:p>
    <w:p w14:paraId="5E946AF5">
      <w:pPr>
        <w:spacing w:before="1" w:line="851" w:lineRule="exact"/>
        <w:ind w:firstLine="469"/>
      </w:pPr>
      <w:r>
        <w:rPr>
          <w:position w:val="-17"/>
        </w:rPr>
        <w:drawing>
          <wp:inline distT="0" distB="0" distL="0" distR="0">
            <wp:extent cx="1061085" cy="539750"/>
            <wp:effectExtent l="0" t="0" r="0" b="0"/>
            <wp:docPr id="3548" name="IM 3548"/>
            <wp:cNvGraphicFramePr/>
            <a:graphic xmlns:a="http://schemas.openxmlformats.org/drawingml/2006/main">
              <a:graphicData uri="http://schemas.openxmlformats.org/drawingml/2006/picture">
                <pic:pic xmlns:pic="http://schemas.openxmlformats.org/drawingml/2006/picture">
                  <pic:nvPicPr>
                    <pic:cNvPr id="3548" name="IM 3548"/>
                    <pic:cNvPicPr/>
                  </pic:nvPicPr>
                  <pic:blipFill>
                    <a:blip r:embed="rId1730"/>
                    <a:stretch>
                      <a:fillRect/>
                    </a:stretch>
                  </pic:blipFill>
                  <pic:spPr>
                    <a:xfrm>
                      <a:off x="0" y="0"/>
                      <a:ext cx="1061314" cy="540184"/>
                    </a:xfrm>
                    <a:prstGeom prst="rect">
                      <a:avLst/>
                    </a:prstGeom>
                  </pic:spPr>
                </pic:pic>
              </a:graphicData>
            </a:graphic>
          </wp:inline>
        </w:drawing>
      </w:r>
    </w:p>
    <w:p w14:paraId="22658BE2">
      <w:pPr>
        <w:spacing w:line="14" w:lineRule="auto"/>
        <w:rPr>
          <w:rFonts w:ascii="Arial"/>
          <w:sz w:val="2"/>
        </w:rPr>
      </w:pPr>
      <w:r>
        <w:rPr>
          <w:rFonts w:ascii="Arial" w:hAnsi="Arial" w:eastAsia="Arial" w:cs="Arial"/>
          <w:sz w:val="2"/>
          <w:szCs w:val="2"/>
        </w:rPr>
        <w:br w:type="column"/>
      </w:r>
    </w:p>
    <w:p w14:paraId="5DAB07CD">
      <w:pPr>
        <w:spacing w:line="261" w:lineRule="auto"/>
        <w:rPr>
          <w:rFonts w:ascii="Arial"/>
          <w:sz w:val="21"/>
        </w:rPr>
      </w:pPr>
    </w:p>
    <w:p w14:paraId="1591C90C">
      <w:pPr>
        <w:spacing w:line="261" w:lineRule="auto"/>
        <w:rPr>
          <w:rFonts w:ascii="Arial"/>
          <w:sz w:val="21"/>
        </w:rPr>
      </w:pPr>
    </w:p>
    <w:p w14:paraId="69A4349D">
      <w:pPr>
        <w:spacing w:line="261" w:lineRule="auto"/>
        <w:rPr>
          <w:rFonts w:ascii="Arial"/>
          <w:sz w:val="21"/>
        </w:rPr>
      </w:pPr>
    </w:p>
    <w:p w14:paraId="5BE222D2">
      <w:pPr>
        <w:spacing w:line="261" w:lineRule="auto"/>
        <w:rPr>
          <w:rFonts w:ascii="Arial"/>
          <w:sz w:val="21"/>
        </w:rPr>
      </w:pPr>
    </w:p>
    <w:p w14:paraId="090E04BE">
      <w:pPr>
        <w:spacing w:line="261" w:lineRule="auto"/>
        <w:rPr>
          <w:rFonts w:ascii="Arial"/>
          <w:sz w:val="21"/>
        </w:rPr>
      </w:pPr>
    </w:p>
    <w:p w14:paraId="4BE84FD6">
      <w:pPr>
        <w:spacing w:line="261" w:lineRule="auto"/>
        <w:rPr>
          <w:rFonts w:ascii="Arial"/>
          <w:sz w:val="21"/>
        </w:rPr>
      </w:pPr>
    </w:p>
    <w:p w14:paraId="74DDB1FE">
      <w:pPr>
        <w:spacing w:line="261" w:lineRule="auto"/>
        <w:rPr>
          <w:rFonts w:ascii="Arial"/>
          <w:sz w:val="21"/>
        </w:rPr>
      </w:pPr>
    </w:p>
    <w:p w14:paraId="18DD63FF">
      <w:pPr>
        <w:spacing w:line="262" w:lineRule="auto"/>
        <w:rPr>
          <w:rFonts w:ascii="Arial"/>
          <w:sz w:val="21"/>
        </w:rPr>
      </w:pPr>
    </w:p>
    <w:p w14:paraId="40A61367">
      <w:pPr>
        <w:spacing w:line="262" w:lineRule="auto"/>
        <w:rPr>
          <w:rFonts w:ascii="Arial"/>
          <w:sz w:val="21"/>
        </w:rPr>
      </w:pPr>
    </w:p>
    <w:p w14:paraId="4035C5AD">
      <w:pPr>
        <w:spacing w:line="262" w:lineRule="auto"/>
        <w:rPr>
          <w:rFonts w:ascii="Arial"/>
          <w:sz w:val="21"/>
        </w:rPr>
      </w:pPr>
    </w:p>
    <w:p w14:paraId="7D13BC6E">
      <w:pPr>
        <w:spacing w:line="262" w:lineRule="auto"/>
        <w:rPr>
          <w:rFonts w:ascii="Arial"/>
          <w:sz w:val="21"/>
        </w:rPr>
      </w:pPr>
    </w:p>
    <w:p w14:paraId="416ED959">
      <w:pPr>
        <w:pStyle w:val="2"/>
        <w:spacing w:before="85" w:line="222" w:lineRule="auto"/>
      </w:pPr>
      <w:r>
        <w:rPr>
          <w:spacing w:val="-12"/>
        </w:rPr>
        <w:t>(9-9)</w:t>
      </w:r>
    </w:p>
    <w:p w14:paraId="41299FF2">
      <w:pPr>
        <w:spacing w:line="222" w:lineRule="auto"/>
        <w:sectPr>
          <w:type w:val="continuous"/>
          <w:pgSz w:w="11900" w:h="16840"/>
          <w:pgMar w:top="1368" w:right="1369" w:bottom="400" w:left="909" w:header="878" w:footer="0" w:gutter="0"/>
          <w:cols w:equalWidth="0" w:num="3">
            <w:col w:w="3440" w:space="100"/>
            <w:col w:w="5221" w:space="100"/>
            <w:col w:w="761"/>
          </w:cols>
        </w:sectPr>
      </w:pPr>
    </w:p>
    <w:p w14:paraId="04E264AC">
      <w:pPr>
        <w:spacing w:line="272" w:lineRule="auto"/>
        <w:rPr>
          <w:rFonts w:ascii="Arial"/>
          <w:sz w:val="21"/>
        </w:rPr>
      </w:pPr>
    </w:p>
    <w:p w14:paraId="0B596DAA">
      <w:pPr>
        <w:spacing w:line="272" w:lineRule="auto"/>
        <w:rPr>
          <w:rFonts w:ascii="Arial"/>
          <w:sz w:val="21"/>
        </w:rPr>
      </w:pPr>
      <w:r>
        <w:drawing>
          <wp:anchor distT="0" distB="0" distL="0" distR="0" simplePos="0" relativeHeight="252682240" behindDoc="0" locked="0" layoutInCell="1" allowOverlap="1">
            <wp:simplePos x="0" y="0"/>
            <wp:positionH relativeFrom="column">
              <wp:posOffset>2120265</wp:posOffset>
            </wp:positionH>
            <wp:positionV relativeFrom="paragraph">
              <wp:posOffset>38100</wp:posOffset>
            </wp:positionV>
            <wp:extent cx="1898650" cy="584200"/>
            <wp:effectExtent l="0" t="0" r="0" b="0"/>
            <wp:wrapNone/>
            <wp:docPr id="3552" name="IM 3552"/>
            <wp:cNvGraphicFramePr/>
            <a:graphic xmlns:a="http://schemas.openxmlformats.org/drawingml/2006/main">
              <a:graphicData uri="http://schemas.openxmlformats.org/drawingml/2006/picture">
                <pic:pic xmlns:pic="http://schemas.openxmlformats.org/drawingml/2006/picture">
                  <pic:nvPicPr>
                    <pic:cNvPr id="3552" name="IM 3552"/>
                    <pic:cNvPicPr/>
                  </pic:nvPicPr>
                  <pic:blipFill>
                    <a:blip r:embed="rId1731"/>
                    <a:stretch>
                      <a:fillRect/>
                    </a:stretch>
                  </pic:blipFill>
                  <pic:spPr>
                    <a:xfrm>
                      <a:off x="0" y="0"/>
                      <a:ext cx="1898645" cy="584180"/>
                    </a:xfrm>
                    <a:prstGeom prst="rect">
                      <a:avLst/>
                    </a:prstGeom>
                  </pic:spPr>
                </pic:pic>
              </a:graphicData>
            </a:graphic>
          </wp:anchor>
        </w:drawing>
      </w:r>
    </w:p>
    <w:p w14:paraId="7E74E2A1">
      <w:pPr>
        <w:pStyle w:val="2"/>
        <w:spacing w:before="68" w:line="222" w:lineRule="auto"/>
        <w:ind w:left="8719"/>
        <w:rPr>
          <w:sz w:val="21"/>
          <w:szCs w:val="21"/>
        </w:rPr>
      </w:pPr>
      <w:r>
        <w:rPr>
          <w:spacing w:val="-8"/>
          <w:sz w:val="21"/>
          <w:szCs w:val="21"/>
        </w:rPr>
        <w:t>(9-10)</w:t>
      </w:r>
    </w:p>
    <w:p w14:paraId="160DD84D">
      <w:pPr>
        <w:spacing w:line="424" w:lineRule="auto"/>
        <w:rPr>
          <w:rFonts w:ascii="Arial"/>
          <w:sz w:val="21"/>
        </w:rPr>
      </w:pPr>
    </w:p>
    <w:p w14:paraId="7DCD2600">
      <w:pPr>
        <w:pStyle w:val="2"/>
        <w:spacing w:before="88" w:line="219" w:lineRule="auto"/>
        <w:ind w:left="99"/>
        <w:rPr>
          <w:sz w:val="27"/>
          <w:szCs w:val="27"/>
        </w:rPr>
      </w:pPr>
      <w:r>
        <w:rPr>
          <w:spacing w:val="9"/>
          <w:sz w:val="27"/>
          <w:szCs w:val="27"/>
        </w:rPr>
        <w:t>式(9-9)、式(9-10)是由平均声强得到的目</w:t>
      </w:r>
      <w:r>
        <w:rPr>
          <w:spacing w:val="8"/>
          <w:sz w:val="27"/>
          <w:szCs w:val="27"/>
        </w:rPr>
        <w:t>标方位角和俯仰角。</w:t>
      </w:r>
    </w:p>
    <w:p w14:paraId="726B4E2C">
      <w:pPr>
        <w:spacing w:before="288" w:line="226" w:lineRule="auto"/>
        <w:ind w:left="619"/>
        <w:rPr>
          <w:rFonts w:ascii="楷体" w:hAnsi="楷体" w:eastAsia="楷体" w:cs="楷体"/>
          <w:sz w:val="27"/>
          <w:szCs w:val="27"/>
        </w:rPr>
      </w:pPr>
      <w:r>
        <w:rPr>
          <w:rFonts w:ascii="楷体" w:hAnsi="楷体" w:eastAsia="楷体" w:cs="楷体"/>
          <w:sz w:val="27"/>
          <w:szCs w:val="27"/>
        </w:rPr>
        <w:t>3.</w:t>
      </w:r>
      <w:r>
        <w:rPr>
          <w:rFonts w:ascii="楷体" w:hAnsi="楷体" w:eastAsia="楷体" w:cs="楷体"/>
          <w:spacing w:val="-74"/>
          <w:sz w:val="27"/>
          <w:szCs w:val="27"/>
        </w:rPr>
        <w:t xml:space="preserve"> </w:t>
      </w:r>
      <w:r>
        <w:rPr>
          <w:rFonts w:ascii="楷体" w:hAnsi="楷体" w:eastAsia="楷体" w:cs="楷体"/>
          <w:sz w:val="27"/>
          <w:szCs w:val="27"/>
        </w:rPr>
        <w:t>互谱法估计目标空间方位</w:t>
      </w:r>
    </w:p>
    <w:p w14:paraId="7102F1A1">
      <w:pPr>
        <w:pStyle w:val="2"/>
        <w:spacing w:before="270" w:line="252" w:lineRule="auto"/>
        <w:ind w:left="109" w:right="59" w:firstLine="520"/>
        <w:rPr>
          <w:sz w:val="27"/>
          <w:szCs w:val="27"/>
        </w:rPr>
      </w:pPr>
      <w:r>
        <w:rPr>
          <w:spacing w:val="1"/>
          <w:sz w:val="27"/>
          <w:szCs w:val="27"/>
        </w:rPr>
        <w:t>首先，对矢量水听器输出的声压和振速分量做互相关运算，得到声压和振速</w:t>
      </w:r>
      <w:r>
        <w:rPr>
          <w:spacing w:val="16"/>
          <w:sz w:val="27"/>
          <w:szCs w:val="27"/>
        </w:rPr>
        <w:t xml:space="preserve"> </w:t>
      </w:r>
      <w:r>
        <w:rPr>
          <w:spacing w:val="-8"/>
          <w:sz w:val="27"/>
          <w:szCs w:val="27"/>
        </w:rPr>
        <w:t>分量的互相关函数：</w:t>
      </w:r>
    </w:p>
    <w:p w14:paraId="51059056">
      <w:pPr>
        <w:spacing w:line="252" w:lineRule="auto"/>
        <w:rPr>
          <w:sz w:val="27"/>
          <w:szCs w:val="27"/>
        </w:rPr>
        <w:sectPr>
          <w:headerReference r:id="rId367" w:type="default"/>
          <w:pgSz w:w="11900" w:h="16840"/>
          <w:pgMar w:top="1256" w:right="890" w:bottom="400" w:left="1360" w:header="812" w:footer="0" w:gutter="0"/>
          <w:cols w:equalWidth="0" w:num="1">
            <w:col w:w="9650"/>
          </w:cols>
        </w:sectPr>
      </w:pPr>
    </w:p>
    <w:p w14:paraId="08606675">
      <w:pPr>
        <w:spacing w:before="42" w:line="1772" w:lineRule="exact"/>
        <w:ind w:firstLine="1759"/>
      </w:pPr>
      <w:r>
        <w:rPr>
          <w:position w:val="-35"/>
        </w:rPr>
        <w:drawing>
          <wp:inline distT="0" distB="0" distL="0" distR="0">
            <wp:extent cx="3911600" cy="1125220"/>
            <wp:effectExtent l="0" t="0" r="0" b="0"/>
            <wp:docPr id="3554" name="IM 3554"/>
            <wp:cNvGraphicFramePr/>
            <a:graphic xmlns:a="http://schemas.openxmlformats.org/drawingml/2006/main">
              <a:graphicData uri="http://schemas.openxmlformats.org/drawingml/2006/picture">
                <pic:pic xmlns:pic="http://schemas.openxmlformats.org/drawingml/2006/picture">
                  <pic:nvPicPr>
                    <pic:cNvPr id="3554" name="IM 3554"/>
                    <pic:cNvPicPr/>
                  </pic:nvPicPr>
                  <pic:blipFill>
                    <a:blip r:embed="rId1732"/>
                    <a:stretch>
                      <a:fillRect/>
                    </a:stretch>
                  </pic:blipFill>
                  <pic:spPr>
                    <a:xfrm>
                      <a:off x="0" y="0"/>
                      <a:ext cx="3911622" cy="1125523"/>
                    </a:xfrm>
                    <a:prstGeom prst="rect">
                      <a:avLst/>
                    </a:prstGeom>
                  </pic:spPr>
                </pic:pic>
              </a:graphicData>
            </a:graphic>
          </wp:inline>
        </w:drawing>
      </w:r>
    </w:p>
    <w:p w14:paraId="6FE08269">
      <w:pPr>
        <w:pStyle w:val="2"/>
        <w:spacing w:before="140" w:line="219" w:lineRule="auto"/>
        <w:ind w:left="89"/>
        <w:rPr>
          <w:sz w:val="27"/>
          <w:szCs w:val="27"/>
        </w:rPr>
      </w:pPr>
      <w:r>
        <w:rPr>
          <w:spacing w:val="-2"/>
          <w:sz w:val="27"/>
          <w:szCs w:val="27"/>
        </w:rPr>
        <w:t>对上述互相关函数进行傅里叶分析，得到它们的互谱函数：</w:t>
      </w:r>
    </w:p>
    <w:p w14:paraId="13DECDD3">
      <w:pPr>
        <w:spacing w:before="175" w:line="887" w:lineRule="exact"/>
        <w:ind w:firstLine="3289"/>
      </w:pPr>
      <w:r>
        <w:rPr>
          <w:position w:val="-17"/>
        </w:rPr>
        <w:drawing>
          <wp:inline distT="0" distB="0" distL="0" distR="0">
            <wp:extent cx="1981200" cy="562610"/>
            <wp:effectExtent l="0" t="0" r="0" b="0"/>
            <wp:docPr id="3556" name="IM 3556"/>
            <wp:cNvGraphicFramePr/>
            <a:graphic xmlns:a="http://schemas.openxmlformats.org/drawingml/2006/main">
              <a:graphicData uri="http://schemas.openxmlformats.org/drawingml/2006/picture">
                <pic:pic xmlns:pic="http://schemas.openxmlformats.org/drawingml/2006/picture">
                  <pic:nvPicPr>
                    <pic:cNvPr id="3556" name="IM 3556"/>
                    <pic:cNvPicPr/>
                  </pic:nvPicPr>
                  <pic:blipFill>
                    <a:blip r:embed="rId1733"/>
                    <a:stretch>
                      <a:fillRect/>
                    </a:stretch>
                  </pic:blipFill>
                  <pic:spPr>
                    <a:xfrm>
                      <a:off x="0" y="0"/>
                      <a:ext cx="1981675" cy="562997"/>
                    </a:xfrm>
                    <a:prstGeom prst="rect">
                      <a:avLst/>
                    </a:prstGeom>
                  </pic:spPr>
                </pic:pic>
              </a:graphicData>
            </a:graphic>
          </wp:inline>
        </w:drawing>
      </w:r>
    </w:p>
    <w:p w14:paraId="11EC2102">
      <w:pPr>
        <w:spacing w:line="42" w:lineRule="exact"/>
      </w:pPr>
    </w:p>
    <w:p w14:paraId="580D76D5">
      <w:pPr>
        <w:spacing w:line="14" w:lineRule="auto"/>
        <w:rPr>
          <w:rFonts w:ascii="Arial"/>
          <w:sz w:val="2"/>
        </w:rPr>
      </w:pPr>
      <w:r>
        <w:rPr>
          <w:rFonts w:ascii="Arial" w:hAnsi="Arial" w:eastAsia="Arial" w:cs="Arial"/>
          <w:sz w:val="2"/>
          <w:szCs w:val="2"/>
        </w:rPr>
        <w:br w:type="column"/>
      </w:r>
    </w:p>
    <w:p w14:paraId="620076A2">
      <w:pPr>
        <w:spacing w:line="246" w:lineRule="auto"/>
        <w:rPr>
          <w:rFonts w:ascii="Arial"/>
          <w:sz w:val="21"/>
        </w:rPr>
      </w:pPr>
    </w:p>
    <w:p w14:paraId="7BEDD3D8">
      <w:pPr>
        <w:spacing w:line="247" w:lineRule="auto"/>
        <w:rPr>
          <w:rFonts w:ascii="Arial"/>
          <w:sz w:val="21"/>
        </w:rPr>
      </w:pPr>
    </w:p>
    <w:p w14:paraId="5A8CE89E">
      <w:pPr>
        <w:spacing w:line="247" w:lineRule="auto"/>
        <w:rPr>
          <w:rFonts w:ascii="Arial"/>
          <w:sz w:val="21"/>
        </w:rPr>
      </w:pPr>
    </w:p>
    <w:p w14:paraId="1D36784E">
      <w:pPr>
        <w:pStyle w:val="2"/>
        <w:spacing w:before="69" w:line="222" w:lineRule="auto"/>
        <w:ind w:left="9"/>
        <w:rPr>
          <w:sz w:val="21"/>
          <w:szCs w:val="21"/>
        </w:rPr>
      </w:pPr>
      <w:r>
        <w:rPr>
          <w:spacing w:val="-8"/>
          <w:sz w:val="21"/>
          <w:szCs w:val="21"/>
        </w:rPr>
        <w:t>(9-11)</w:t>
      </w:r>
    </w:p>
    <w:p w14:paraId="4ED5812D">
      <w:pPr>
        <w:spacing w:line="271" w:lineRule="auto"/>
        <w:rPr>
          <w:rFonts w:ascii="Arial"/>
          <w:sz w:val="21"/>
        </w:rPr>
      </w:pPr>
    </w:p>
    <w:p w14:paraId="0AD90B5F">
      <w:pPr>
        <w:spacing w:line="271" w:lineRule="auto"/>
        <w:rPr>
          <w:rFonts w:ascii="Arial"/>
          <w:sz w:val="21"/>
        </w:rPr>
      </w:pPr>
    </w:p>
    <w:p w14:paraId="6EA6F3E1">
      <w:pPr>
        <w:spacing w:line="271" w:lineRule="auto"/>
        <w:rPr>
          <w:rFonts w:ascii="Arial"/>
          <w:sz w:val="21"/>
        </w:rPr>
      </w:pPr>
    </w:p>
    <w:p w14:paraId="57DACE98">
      <w:pPr>
        <w:spacing w:line="272" w:lineRule="auto"/>
        <w:rPr>
          <w:rFonts w:ascii="Arial"/>
          <w:sz w:val="21"/>
        </w:rPr>
      </w:pPr>
    </w:p>
    <w:p w14:paraId="31117BBE">
      <w:pPr>
        <w:spacing w:line="272" w:lineRule="auto"/>
        <w:rPr>
          <w:rFonts w:ascii="Arial"/>
          <w:sz w:val="21"/>
        </w:rPr>
      </w:pPr>
    </w:p>
    <w:p w14:paraId="6D610F57">
      <w:pPr>
        <w:spacing w:line="272" w:lineRule="auto"/>
        <w:rPr>
          <w:rFonts w:ascii="Arial"/>
          <w:sz w:val="21"/>
        </w:rPr>
      </w:pPr>
    </w:p>
    <w:p w14:paraId="6F94EB4D">
      <w:pPr>
        <w:pStyle w:val="2"/>
        <w:spacing w:before="68" w:line="222" w:lineRule="auto"/>
        <w:rPr>
          <w:sz w:val="21"/>
          <w:szCs w:val="21"/>
        </w:rPr>
      </w:pPr>
      <w:r>
        <w:rPr>
          <w:spacing w:val="-8"/>
          <w:sz w:val="21"/>
          <w:szCs w:val="21"/>
        </w:rPr>
        <w:t>(9-12)</w:t>
      </w:r>
    </w:p>
    <w:p w14:paraId="790C8C0A">
      <w:pPr>
        <w:spacing w:line="222" w:lineRule="auto"/>
        <w:rPr>
          <w:sz w:val="21"/>
          <w:szCs w:val="21"/>
        </w:rPr>
        <w:sectPr>
          <w:type w:val="continuous"/>
          <w:pgSz w:w="11900" w:h="16840"/>
          <w:pgMar w:top="1256" w:right="890" w:bottom="400" w:left="1360" w:header="812" w:footer="0" w:gutter="0"/>
          <w:cols w:equalWidth="0" w:num="2">
            <w:col w:w="8610" w:space="100"/>
            <w:col w:w="940"/>
          </w:cols>
        </w:sectPr>
      </w:pPr>
    </w:p>
    <w:p w14:paraId="496CCD93">
      <w:pPr>
        <w:pStyle w:val="2"/>
        <w:spacing w:before="182" w:line="221" w:lineRule="auto"/>
        <w:ind w:left="79"/>
        <w:rPr>
          <w:sz w:val="27"/>
          <w:szCs w:val="27"/>
        </w:rPr>
      </w:pPr>
      <w:r>
        <w:rPr>
          <w:rFonts w:ascii="黑体" w:hAnsi="黑体" w:eastAsia="黑体" w:cs="黑体"/>
          <w:spacing w:val="2"/>
          <w:position w:val="9"/>
          <w:sz w:val="27"/>
          <w:szCs w:val="27"/>
        </w:rPr>
        <w:t>式中，</w:t>
      </w:r>
      <w:r>
        <w:rPr>
          <w:rFonts w:ascii="Times New Roman" w:hAnsi="Times New Roman" w:eastAsia="Times New Roman" w:cs="Times New Roman"/>
          <w:spacing w:val="2"/>
          <w:sz w:val="27"/>
          <w:szCs w:val="27"/>
        </w:rPr>
        <w:t xml:space="preserve">S₂(f)    </w:t>
      </w:r>
      <w:r>
        <w:rPr>
          <w:spacing w:val="2"/>
          <w:sz w:val="27"/>
          <w:szCs w:val="27"/>
        </w:rPr>
        <w:t>是</w:t>
      </w:r>
      <w:r>
        <w:rPr>
          <w:spacing w:val="-80"/>
          <w:sz w:val="27"/>
          <w:szCs w:val="27"/>
        </w:rPr>
        <w:t xml:space="preserve"> </w:t>
      </w:r>
      <w:r>
        <w:rPr>
          <w:rFonts w:ascii="Times New Roman" w:hAnsi="Times New Roman" w:eastAsia="Times New Roman" w:cs="Times New Roman"/>
          <w:spacing w:val="2"/>
          <w:sz w:val="27"/>
          <w:szCs w:val="27"/>
        </w:rPr>
        <w:t xml:space="preserve">p²(f)   </w:t>
      </w:r>
      <w:r>
        <w:rPr>
          <w:spacing w:val="2"/>
          <w:sz w:val="27"/>
          <w:szCs w:val="27"/>
        </w:rPr>
        <w:t>的谱函数，</w:t>
      </w:r>
      <w:r>
        <w:rPr>
          <w:rFonts w:ascii="Times New Roman" w:hAnsi="Times New Roman" w:eastAsia="Times New Roman" w:cs="Times New Roman"/>
          <w:spacing w:val="2"/>
          <w:sz w:val="27"/>
          <w:szCs w:val="27"/>
        </w:rPr>
        <w:t>f</w:t>
      </w:r>
      <w:r>
        <w:rPr>
          <w:rFonts w:ascii="Times New Roman" w:hAnsi="Times New Roman" w:eastAsia="Times New Roman" w:cs="Times New Roman"/>
          <w:spacing w:val="9"/>
          <w:sz w:val="27"/>
          <w:szCs w:val="27"/>
        </w:rPr>
        <w:t xml:space="preserve">  </w:t>
      </w:r>
      <w:r>
        <w:rPr>
          <w:spacing w:val="2"/>
          <w:sz w:val="27"/>
          <w:szCs w:val="27"/>
        </w:rPr>
        <w:t>是频率。于是，得到目标方位角和</w:t>
      </w:r>
      <w:r>
        <w:rPr>
          <w:spacing w:val="1"/>
          <w:sz w:val="27"/>
          <w:szCs w:val="27"/>
        </w:rPr>
        <w:t>俯仰角：</w:t>
      </w:r>
    </w:p>
    <w:p w14:paraId="4717A837">
      <w:pPr>
        <w:spacing w:line="460" w:lineRule="auto"/>
        <w:rPr>
          <w:rFonts w:ascii="Arial"/>
          <w:sz w:val="21"/>
        </w:rPr>
      </w:pPr>
      <w:r>
        <w:drawing>
          <wp:anchor distT="0" distB="0" distL="0" distR="0" simplePos="0" relativeHeight="252683264" behindDoc="0" locked="0" layoutInCell="1" allowOverlap="1">
            <wp:simplePos x="0" y="0"/>
            <wp:positionH relativeFrom="column">
              <wp:posOffset>2329815</wp:posOffset>
            </wp:positionH>
            <wp:positionV relativeFrom="paragraph">
              <wp:posOffset>126365</wp:posOffset>
            </wp:positionV>
            <wp:extent cx="1473200" cy="571500"/>
            <wp:effectExtent l="0" t="0" r="0" b="0"/>
            <wp:wrapNone/>
            <wp:docPr id="3558" name="IM 3558"/>
            <wp:cNvGraphicFramePr/>
            <a:graphic xmlns:a="http://schemas.openxmlformats.org/drawingml/2006/main">
              <a:graphicData uri="http://schemas.openxmlformats.org/drawingml/2006/picture">
                <pic:pic xmlns:pic="http://schemas.openxmlformats.org/drawingml/2006/picture">
                  <pic:nvPicPr>
                    <pic:cNvPr id="3558" name="IM 3558"/>
                    <pic:cNvPicPr/>
                  </pic:nvPicPr>
                  <pic:blipFill>
                    <a:blip r:embed="rId1734"/>
                    <a:stretch>
                      <a:fillRect/>
                    </a:stretch>
                  </pic:blipFill>
                  <pic:spPr>
                    <a:xfrm>
                      <a:off x="0" y="0"/>
                      <a:ext cx="1473215" cy="571455"/>
                    </a:xfrm>
                    <a:prstGeom prst="rect">
                      <a:avLst/>
                    </a:prstGeom>
                  </pic:spPr>
                </pic:pic>
              </a:graphicData>
            </a:graphic>
          </wp:anchor>
        </w:drawing>
      </w:r>
    </w:p>
    <w:p w14:paraId="0E94C058">
      <w:pPr>
        <w:pStyle w:val="2"/>
        <w:spacing w:before="69" w:line="222" w:lineRule="auto"/>
        <w:ind w:left="8709"/>
        <w:rPr>
          <w:sz w:val="21"/>
          <w:szCs w:val="21"/>
        </w:rPr>
      </w:pPr>
      <w:r>
        <w:rPr>
          <w:spacing w:val="-8"/>
          <w:sz w:val="21"/>
          <w:szCs w:val="21"/>
        </w:rPr>
        <w:t>(9-13)</w:t>
      </w:r>
    </w:p>
    <w:p w14:paraId="663CF378">
      <w:pPr>
        <w:spacing w:line="281" w:lineRule="auto"/>
        <w:rPr>
          <w:rFonts w:ascii="Arial"/>
          <w:sz w:val="21"/>
        </w:rPr>
      </w:pPr>
    </w:p>
    <w:p w14:paraId="22A13A63">
      <w:pPr>
        <w:spacing w:line="281" w:lineRule="auto"/>
        <w:rPr>
          <w:rFonts w:ascii="Arial"/>
          <w:sz w:val="21"/>
        </w:rPr>
      </w:pPr>
      <w:r>
        <w:drawing>
          <wp:anchor distT="0" distB="0" distL="0" distR="0" simplePos="0" relativeHeight="252681216" behindDoc="0" locked="0" layoutInCell="1" allowOverlap="1">
            <wp:simplePos x="0" y="0"/>
            <wp:positionH relativeFrom="column">
              <wp:posOffset>1942465</wp:posOffset>
            </wp:positionH>
            <wp:positionV relativeFrom="paragraph">
              <wp:posOffset>122555</wp:posOffset>
            </wp:positionV>
            <wp:extent cx="2241550" cy="698500"/>
            <wp:effectExtent l="0" t="0" r="0" b="0"/>
            <wp:wrapNone/>
            <wp:docPr id="3560" name="IM 3560"/>
            <wp:cNvGraphicFramePr/>
            <a:graphic xmlns:a="http://schemas.openxmlformats.org/drawingml/2006/main">
              <a:graphicData uri="http://schemas.openxmlformats.org/drawingml/2006/picture">
                <pic:pic xmlns:pic="http://schemas.openxmlformats.org/drawingml/2006/picture">
                  <pic:nvPicPr>
                    <pic:cNvPr id="3560" name="IM 3560"/>
                    <pic:cNvPicPr/>
                  </pic:nvPicPr>
                  <pic:blipFill>
                    <a:blip r:embed="rId1735"/>
                    <a:stretch>
                      <a:fillRect/>
                    </a:stretch>
                  </pic:blipFill>
                  <pic:spPr>
                    <a:xfrm>
                      <a:off x="0" y="0"/>
                      <a:ext cx="2241560" cy="698493"/>
                    </a:xfrm>
                    <a:prstGeom prst="rect">
                      <a:avLst/>
                    </a:prstGeom>
                  </pic:spPr>
                </pic:pic>
              </a:graphicData>
            </a:graphic>
          </wp:anchor>
        </w:drawing>
      </w:r>
    </w:p>
    <w:p w14:paraId="70CE8208">
      <w:pPr>
        <w:spacing w:line="282" w:lineRule="auto"/>
        <w:rPr>
          <w:rFonts w:ascii="Arial"/>
          <w:sz w:val="21"/>
        </w:rPr>
      </w:pPr>
    </w:p>
    <w:p w14:paraId="365898D0">
      <w:pPr>
        <w:pStyle w:val="2"/>
        <w:spacing w:before="68" w:line="222" w:lineRule="auto"/>
        <w:ind w:left="8709"/>
        <w:rPr>
          <w:sz w:val="21"/>
          <w:szCs w:val="21"/>
        </w:rPr>
      </w:pPr>
      <w:r>
        <w:rPr>
          <w:spacing w:val="-8"/>
          <w:sz w:val="21"/>
          <w:szCs w:val="21"/>
        </w:rPr>
        <w:t>(9-14)</w:t>
      </w:r>
    </w:p>
    <w:p w14:paraId="037BB2CC">
      <w:pPr>
        <w:spacing w:line="287" w:lineRule="auto"/>
        <w:rPr>
          <w:rFonts w:ascii="Arial"/>
          <w:sz w:val="21"/>
        </w:rPr>
      </w:pPr>
    </w:p>
    <w:p w14:paraId="7141285C">
      <w:pPr>
        <w:spacing w:line="287" w:lineRule="auto"/>
        <w:rPr>
          <w:rFonts w:ascii="Arial"/>
          <w:sz w:val="21"/>
        </w:rPr>
      </w:pPr>
    </w:p>
    <w:p w14:paraId="0CC1E491">
      <w:pPr>
        <w:pStyle w:val="2"/>
        <w:spacing w:before="89" w:line="267" w:lineRule="auto"/>
        <w:ind w:left="79" w:right="67"/>
        <w:rPr>
          <w:sz w:val="27"/>
          <w:szCs w:val="27"/>
        </w:rPr>
      </w:pPr>
      <w:r>
        <w:rPr>
          <w:spacing w:val="15"/>
          <w:sz w:val="27"/>
          <w:szCs w:val="27"/>
        </w:rPr>
        <w:t>式(9-13)和式(9-14)是由互谱函数得到目标方位角和俯仰角的，它特别适用</w:t>
      </w:r>
      <w:r>
        <w:rPr>
          <w:spacing w:val="6"/>
          <w:sz w:val="27"/>
          <w:szCs w:val="27"/>
        </w:rPr>
        <w:t xml:space="preserve"> </w:t>
      </w:r>
      <w:r>
        <w:rPr>
          <w:sz w:val="27"/>
          <w:szCs w:val="27"/>
        </w:rPr>
        <w:t>于线谱目标方位估计。该方法的另一个优点</w:t>
      </w:r>
      <w:r>
        <w:rPr>
          <w:spacing w:val="-1"/>
          <w:sz w:val="27"/>
          <w:szCs w:val="27"/>
        </w:rPr>
        <w:t>，是具有一定的抗干扰能力。</w:t>
      </w:r>
    </w:p>
    <w:p w14:paraId="2D8686FB">
      <w:pPr>
        <w:pStyle w:val="2"/>
        <w:spacing w:before="26" w:line="273" w:lineRule="auto"/>
        <w:ind w:left="79" w:right="59" w:firstLine="560"/>
        <w:jc w:val="both"/>
        <w:rPr>
          <w:sz w:val="27"/>
          <w:szCs w:val="27"/>
        </w:rPr>
      </w:pPr>
      <w:r>
        <w:rPr>
          <w:spacing w:val="1"/>
          <w:sz w:val="27"/>
          <w:szCs w:val="27"/>
        </w:rPr>
        <w:t>以上讨论了应用矢量水听器估计目标空间方位，如果同时还得到矢量</w:t>
      </w:r>
      <w:r>
        <w:rPr>
          <w:sz w:val="27"/>
          <w:szCs w:val="27"/>
        </w:rPr>
        <w:t xml:space="preserve">水听器 </w:t>
      </w:r>
      <w:r>
        <w:rPr>
          <w:spacing w:val="2"/>
          <w:sz w:val="27"/>
          <w:szCs w:val="27"/>
        </w:rPr>
        <w:t>至目标的距离，则结合目标空间方位，就可得到目标的</w:t>
      </w:r>
      <w:r>
        <w:rPr>
          <w:spacing w:val="1"/>
          <w:sz w:val="27"/>
          <w:szCs w:val="27"/>
        </w:rPr>
        <w:t>空间位置，实现对目标的</w:t>
      </w:r>
      <w:r>
        <w:rPr>
          <w:sz w:val="27"/>
          <w:szCs w:val="27"/>
        </w:rPr>
        <w:t xml:space="preserve"> </w:t>
      </w:r>
      <w:r>
        <w:rPr>
          <w:spacing w:val="-9"/>
          <w:sz w:val="27"/>
          <w:szCs w:val="27"/>
        </w:rPr>
        <w:t>定位。</w:t>
      </w:r>
    </w:p>
    <w:p w14:paraId="4D1FACCD">
      <w:pPr>
        <w:spacing w:line="383" w:lineRule="auto"/>
        <w:rPr>
          <w:rFonts w:ascii="Arial"/>
          <w:sz w:val="21"/>
        </w:rPr>
      </w:pPr>
    </w:p>
    <w:p w14:paraId="311BAFA6">
      <w:pPr>
        <w:pStyle w:val="2"/>
        <w:spacing w:before="111" w:line="219" w:lineRule="auto"/>
        <w:ind w:left="2439"/>
        <w:rPr>
          <w:sz w:val="34"/>
          <w:szCs w:val="34"/>
        </w:rPr>
      </w:pPr>
      <w:r>
        <w:rPr>
          <w:spacing w:val="17"/>
          <w:sz w:val="27"/>
          <w:szCs w:val="27"/>
        </w:rPr>
        <w:t>9.5</w:t>
      </w:r>
      <w:r>
        <w:rPr>
          <w:spacing w:val="65"/>
          <w:sz w:val="27"/>
          <w:szCs w:val="27"/>
        </w:rPr>
        <w:t xml:space="preserve">  </w:t>
      </w:r>
      <w:r>
        <w:rPr>
          <w:spacing w:val="17"/>
          <w:sz w:val="34"/>
          <w:szCs w:val="34"/>
        </w:rPr>
        <w:t>三维海洋环境中的声传播</w:t>
      </w:r>
    </w:p>
    <w:p w14:paraId="2F2B6351">
      <w:pPr>
        <w:spacing w:line="453" w:lineRule="auto"/>
        <w:rPr>
          <w:rFonts w:ascii="Arial"/>
          <w:sz w:val="21"/>
        </w:rPr>
      </w:pPr>
    </w:p>
    <w:p w14:paraId="3CF077CC">
      <w:pPr>
        <w:pStyle w:val="2"/>
        <w:spacing w:before="88" w:line="226" w:lineRule="auto"/>
        <w:ind w:left="79" w:right="62" w:firstLine="560"/>
        <w:rPr>
          <w:sz w:val="27"/>
          <w:szCs w:val="27"/>
        </w:rPr>
      </w:pPr>
      <w:r>
        <w:rPr>
          <w:sz w:val="27"/>
          <w:szCs w:val="27"/>
        </w:rPr>
        <w:t>水声学中，海洋环境通常指海面、水体和海底的状态、性质及相关的参数。</w:t>
      </w:r>
      <w:r>
        <w:rPr>
          <w:spacing w:val="3"/>
          <w:sz w:val="27"/>
          <w:szCs w:val="27"/>
        </w:rPr>
        <w:t xml:space="preserve"> </w:t>
      </w:r>
      <w:r>
        <w:rPr>
          <w:spacing w:val="2"/>
          <w:sz w:val="27"/>
          <w:szCs w:val="27"/>
        </w:rPr>
        <w:t>实际的海洋环境极其复杂，环境参数是空间三维</w:t>
      </w:r>
      <w:r>
        <w:rPr>
          <w:spacing w:val="1"/>
          <w:sz w:val="27"/>
          <w:szCs w:val="27"/>
        </w:rPr>
        <w:t>变化的，且还是时变的。从水声</w:t>
      </w:r>
    </w:p>
    <w:p w14:paraId="04546CB0">
      <w:pPr>
        <w:spacing w:line="226" w:lineRule="auto"/>
        <w:rPr>
          <w:sz w:val="27"/>
          <w:szCs w:val="27"/>
        </w:rPr>
        <w:sectPr>
          <w:type w:val="continuous"/>
          <w:pgSz w:w="11900" w:h="16840"/>
          <w:pgMar w:top="1256" w:right="890" w:bottom="400" w:left="1360" w:header="812" w:footer="0" w:gutter="0"/>
          <w:cols w:equalWidth="0" w:num="1">
            <w:col w:w="9650"/>
          </w:cols>
        </w:sectPr>
      </w:pPr>
    </w:p>
    <w:p w14:paraId="3857F6EC">
      <w:pPr>
        <w:spacing w:line="282" w:lineRule="auto"/>
        <w:rPr>
          <w:rFonts w:ascii="Arial"/>
          <w:sz w:val="21"/>
        </w:rPr>
      </w:pPr>
    </w:p>
    <w:p w14:paraId="130B013C">
      <w:pPr>
        <w:pStyle w:val="2"/>
        <w:spacing w:before="85" w:line="285" w:lineRule="auto"/>
        <w:ind w:left="69" w:right="91"/>
        <w:jc w:val="both"/>
      </w:pPr>
      <w:r>
        <w:rPr>
          <w:spacing w:val="12"/>
        </w:rPr>
        <w:t>学的角度看，三维环境主要包括海水声速、海面和海底</w:t>
      </w:r>
      <w:r>
        <w:rPr>
          <w:spacing w:val="11"/>
        </w:rPr>
        <w:t>的几何参数及声学参数的</w:t>
      </w:r>
      <w:r>
        <w:t xml:space="preserve"> </w:t>
      </w:r>
      <w:r>
        <w:rPr>
          <w:spacing w:val="11"/>
        </w:rPr>
        <w:t>空间三维变化，其中声速三维变化主要由洋流、内波、涡旋等海洋动力学过程及</w:t>
      </w:r>
      <w:r>
        <w:rPr>
          <w:spacing w:val="18"/>
        </w:rPr>
        <w:t xml:space="preserve"> </w:t>
      </w:r>
      <w:r>
        <w:rPr>
          <w:spacing w:val="11"/>
        </w:rPr>
        <w:t>地理位置引起，而海底地形变化是形成三维声学环境的第二个重要因素。三维变</w:t>
      </w:r>
      <w:r>
        <w:rPr>
          <w:spacing w:val="15"/>
        </w:rPr>
        <w:t xml:space="preserve"> </w:t>
      </w:r>
      <w:r>
        <w:rPr>
          <w:spacing w:val="9"/>
        </w:rPr>
        <w:t>化的海洋环境，给声传播建模及传播规律研究带来极大困难。</w:t>
      </w:r>
    </w:p>
    <w:p w14:paraId="17A91365">
      <w:pPr>
        <w:pStyle w:val="2"/>
        <w:spacing w:before="14" w:line="300" w:lineRule="auto"/>
        <w:ind w:left="69" w:right="77" w:firstLine="540"/>
      </w:pPr>
      <w:r>
        <w:rPr>
          <w:spacing w:val="12"/>
        </w:rPr>
        <w:t>本节首先介绍海洋动力学过程及海底地形变化对声传播的影响，并在此基础</w:t>
      </w:r>
      <w:r>
        <w:rPr>
          <w:spacing w:val="7"/>
        </w:rPr>
        <w:t xml:space="preserve"> 上简要讨论三维海洋环境中的声传播建模。</w:t>
      </w:r>
    </w:p>
    <w:p w14:paraId="4D76F3FC">
      <w:pPr>
        <w:pStyle w:val="2"/>
        <w:spacing w:before="321" w:line="221" w:lineRule="auto"/>
        <w:ind w:left="73"/>
        <w:outlineLvl w:val="1"/>
        <w:rPr>
          <w:rFonts w:ascii="黑体" w:hAnsi="黑体" w:eastAsia="黑体" w:cs="黑体"/>
          <w:sz w:val="32"/>
          <w:szCs w:val="32"/>
        </w:rPr>
      </w:pPr>
      <w:r>
        <w:rPr>
          <w:b/>
          <w:bCs/>
          <w:spacing w:val="-18"/>
          <w:sz w:val="32"/>
          <w:szCs w:val="32"/>
        </w:rPr>
        <w:t>9.5.1</w:t>
      </w:r>
      <w:r>
        <w:rPr>
          <w:spacing w:val="112"/>
          <w:sz w:val="32"/>
          <w:szCs w:val="32"/>
        </w:rPr>
        <w:t xml:space="preserve"> </w:t>
      </w:r>
      <w:r>
        <w:rPr>
          <w:rFonts w:ascii="黑体" w:hAnsi="黑体" w:eastAsia="黑体" w:cs="黑体"/>
          <w:b/>
          <w:bCs/>
          <w:spacing w:val="-18"/>
          <w:sz w:val="32"/>
          <w:szCs w:val="32"/>
        </w:rPr>
        <w:t>海洋动力学过程对声传播的影响</w:t>
      </w:r>
    </w:p>
    <w:p w14:paraId="20AEFD2A">
      <w:pPr>
        <w:spacing w:line="299" w:lineRule="auto"/>
        <w:rPr>
          <w:rFonts w:ascii="Arial"/>
          <w:sz w:val="21"/>
        </w:rPr>
      </w:pPr>
    </w:p>
    <w:p w14:paraId="168CA2A3">
      <w:pPr>
        <w:pStyle w:val="2"/>
        <w:spacing w:before="85" w:line="224" w:lineRule="auto"/>
        <w:ind w:left="609"/>
        <w:rPr>
          <w:rFonts w:ascii="楷体" w:hAnsi="楷体" w:eastAsia="楷体" w:cs="楷体"/>
        </w:rPr>
      </w:pPr>
      <w:r>
        <w:rPr>
          <w:spacing w:val="-3"/>
        </w:rPr>
        <w:t>1.</w:t>
      </w:r>
      <w:r>
        <w:rPr>
          <w:spacing w:val="-70"/>
        </w:rPr>
        <w:t xml:space="preserve"> </w:t>
      </w:r>
      <w:r>
        <w:rPr>
          <w:rFonts w:ascii="楷体" w:hAnsi="楷体" w:eastAsia="楷体" w:cs="楷体"/>
          <w:spacing w:val="-3"/>
        </w:rPr>
        <w:t>洋流</w:t>
      </w:r>
    </w:p>
    <w:p w14:paraId="6659EDC4">
      <w:pPr>
        <w:pStyle w:val="2"/>
        <w:spacing w:before="266" w:line="285" w:lineRule="auto"/>
        <w:ind w:left="69" w:firstLine="540"/>
        <w:jc w:val="both"/>
      </w:pPr>
      <w:r>
        <w:rPr>
          <w:spacing w:val="12"/>
        </w:rPr>
        <w:t>洋流对声传播的影响表现在两个方面。首先</w:t>
      </w:r>
      <w:r>
        <w:rPr>
          <w:spacing w:val="11"/>
        </w:rPr>
        <w:t>，水体运动使得不同方向的声传</w:t>
      </w:r>
      <w:r>
        <w:t xml:space="preserve"> </w:t>
      </w:r>
      <w:r>
        <w:rPr>
          <w:spacing w:val="7"/>
        </w:rPr>
        <w:t>播速度不同，导致不同方向上声波传播路径、传播时间各不相同</w:t>
      </w:r>
      <w:r>
        <w:rPr>
          <w:spacing w:val="6"/>
        </w:rPr>
        <w:t>。</w:t>
      </w:r>
      <w:r>
        <w:rPr>
          <w:spacing w:val="-60"/>
        </w:rPr>
        <w:t xml:space="preserve"> </w:t>
      </w:r>
      <w:r>
        <w:t>Sanford</w:t>
      </w:r>
      <w:r>
        <w:rPr>
          <w:spacing w:val="6"/>
        </w:rPr>
        <w:t>理论分</w:t>
      </w:r>
      <w:r>
        <w:t xml:space="preserve"> </w:t>
      </w:r>
      <w:r>
        <w:rPr>
          <w:spacing w:val="15"/>
        </w:rPr>
        <w:t>析了一个简单的环境声学模型，海水中声速及流速分布如图9-8所示。</w:t>
      </w:r>
      <w:r>
        <w:rPr>
          <w:spacing w:val="14"/>
        </w:rPr>
        <w:t>其中，声</w:t>
      </w:r>
      <w:r>
        <w:t xml:space="preserve"> </w:t>
      </w:r>
      <w:r>
        <w:rPr>
          <w:spacing w:val="4"/>
        </w:rPr>
        <w:t>速剖面为马尾藻海实测数据，流速剖面为模型</w:t>
      </w:r>
      <w:r>
        <w:rPr>
          <w:spacing w:val="3"/>
        </w:rPr>
        <w:t>数据。除了250～400m</w:t>
      </w:r>
      <w:r>
        <w:rPr>
          <w:spacing w:val="103"/>
        </w:rPr>
        <w:t xml:space="preserve"> </w:t>
      </w:r>
      <w:r>
        <w:rPr>
          <w:spacing w:val="3"/>
        </w:rPr>
        <w:t>深的水层外，</w:t>
      </w:r>
      <w:r>
        <w:t xml:space="preserve"> </w:t>
      </w:r>
      <w:r>
        <w:rPr>
          <w:spacing w:val="11"/>
        </w:rPr>
        <w:t>其余深度上海水流速恒为零。声源布放深度350m。声波顺流和逆流</w:t>
      </w:r>
      <w:r>
        <w:rPr>
          <w:spacing w:val="10"/>
        </w:rPr>
        <w:t>传播时，计算</w:t>
      </w:r>
      <w:r>
        <w:t xml:space="preserve"> </w:t>
      </w:r>
      <w:r>
        <w:rPr>
          <w:spacing w:val="18"/>
        </w:rPr>
        <w:t>得到的声线轨迹如图9-9所示。从图9-9中可以看出，声波顺流和逆流</w:t>
      </w:r>
      <w:r>
        <w:rPr>
          <w:spacing w:val="17"/>
        </w:rPr>
        <w:t>传播时传</w:t>
      </w:r>
      <w:r>
        <w:t xml:space="preserve"> </w:t>
      </w:r>
      <w:r>
        <w:rPr>
          <w:spacing w:val="-1"/>
        </w:rPr>
        <w:t>播路径的明显差异。</w:t>
      </w:r>
    </w:p>
    <w:p w14:paraId="4B7FDCD2">
      <w:pPr>
        <w:spacing w:line="308" w:lineRule="auto"/>
        <w:rPr>
          <w:rFonts w:ascii="Arial"/>
          <w:sz w:val="21"/>
        </w:rPr>
      </w:pPr>
    </w:p>
    <w:p w14:paraId="33B04C97">
      <w:pPr>
        <w:pStyle w:val="2"/>
        <w:spacing w:before="52" w:line="220" w:lineRule="auto"/>
        <w:ind w:left="3059"/>
        <w:rPr>
          <w:sz w:val="16"/>
          <w:szCs w:val="16"/>
        </w:rPr>
      </w:pPr>
      <w:r>
        <w:rPr>
          <w:spacing w:val="-3"/>
          <w:sz w:val="16"/>
          <w:szCs w:val="16"/>
        </w:rPr>
        <w:t>流速/</w:t>
      </w:r>
      <w:r>
        <w:rPr>
          <w:rFonts w:ascii="Times New Roman" w:hAnsi="Times New Roman" w:eastAsia="Times New Roman" w:cs="Times New Roman"/>
          <w:spacing w:val="-3"/>
          <w:sz w:val="16"/>
          <w:szCs w:val="16"/>
        </w:rPr>
        <w:t>(cm/s)</w:t>
      </w:r>
      <w:r>
        <w:rPr>
          <w:rFonts w:ascii="Times New Roman" w:hAnsi="Times New Roman" w:eastAsia="Times New Roman" w:cs="Times New Roman"/>
          <w:sz w:val="16"/>
          <w:szCs w:val="16"/>
        </w:rPr>
        <w:t xml:space="preserve">                                          </w:t>
      </w:r>
      <w:r>
        <w:rPr>
          <w:spacing w:val="-3"/>
          <w:sz w:val="16"/>
          <w:szCs w:val="16"/>
        </w:rPr>
        <w:t>声速/(m/s)</w:t>
      </w:r>
    </w:p>
    <w:p w14:paraId="7D9BBDC7">
      <w:pPr>
        <w:spacing w:before="41" w:line="4110" w:lineRule="exact"/>
        <w:ind w:firstLine="1990"/>
      </w:pPr>
      <w:r>
        <mc:AlternateContent>
          <mc:Choice Requires="wps">
            <w:drawing>
              <wp:anchor distT="0" distB="0" distL="0" distR="0" simplePos="0" relativeHeight="252684288" behindDoc="0" locked="0" layoutInCell="1" allowOverlap="1">
                <wp:simplePos x="0" y="0"/>
                <wp:positionH relativeFrom="column">
                  <wp:posOffset>1167765</wp:posOffset>
                </wp:positionH>
                <wp:positionV relativeFrom="paragraph">
                  <wp:posOffset>1343660</wp:posOffset>
                </wp:positionV>
                <wp:extent cx="387985" cy="113665"/>
                <wp:effectExtent l="0" t="0" r="0" b="0"/>
                <wp:wrapNone/>
                <wp:docPr id="3564" name="TextBox 3564"/>
                <wp:cNvGraphicFramePr/>
                <a:graphic xmlns:a="http://schemas.openxmlformats.org/drawingml/2006/main">
                  <a:graphicData uri="http://schemas.microsoft.com/office/word/2010/wordprocessingShape">
                    <wps:wsp>
                      <wps:cNvSpPr txBox="1"/>
                      <wps:spPr>
                        <a:xfrm rot="16200000">
                          <a:off x="1167825" y="1343903"/>
                          <a:ext cx="387984" cy="11366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0F7E5FD">
                            <w:pPr>
                              <w:pStyle w:val="2"/>
                              <w:spacing w:before="39" w:line="220" w:lineRule="auto"/>
                              <w:ind w:left="20"/>
                              <w:rPr>
                                <w:sz w:val="10"/>
                                <w:szCs w:val="10"/>
                              </w:rPr>
                            </w:pPr>
                            <w:r>
                              <w:rPr>
                                <w:spacing w:val="-3"/>
                                <w:sz w:val="10"/>
                                <w:szCs w:val="10"/>
                              </w:rPr>
                              <w:t>深</w:t>
                            </w:r>
                            <w:r>
                              <w:rPr>
                                <w:spacing w:val="45"/>
                                <w:sz w:val="10"/>
                                <w:szCs w:val="10"/>
                              </w:rPr>
                              <w:t xml:space="preserve"> </w:t>
                            </w:r>
                            <w:r>
                              <w:rPr>
                                <w:spacing w:val="-3"/>
                                <w:sz w:val="10"/>
                                <w:szCs w:val="10"/>
                              </w:rPr>
                              <w:t>度</w:t>
                            </w:r>
                            <w:r>
                              <w:rPr>
                                <w:spacing w:val="44"/>
                                <w:w w:val="101"/>
                                <w:sz w:val="10"/>
                                <w:szCs w:val="10"/>
                              </w:rPr>
                              <w:t xml:space="preserve"> </w:t>
                            </w:r>
                            <w:r>
                              <w:rPr>
                                <w:spacing w:val="-3"/>
                                <w:sz w:val="10"/>
                                <w:szCs w:val="10"/>
                              </w:rPr>
                              <w:t>/</w:t>
                            </w:r>
                            <w:r>
                              <w:rPr>
                                <w:spacing w:val="43"/>
                                <w:sz w:val="10"/>
                                <w:szCs w:val="10"/>
                              </w:rPr>
                              <w:t xml:space="preserve"> </w:t>
                            </w:r>
                            <w:r>
                              <w:rPr>
                                <w:spacing w:val="-3"/>
                                <w:sz w:val="10"/>
                                <w:szCs w:val="10"/>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64" o:spid="_x0000_s1026" o:spt="202" type="#_x0000_t202" style="position:absolute;left:0pt;margin-left:91.95pt;margin-top:105.8pt;height:8.95pt;width:30.55pt;rotation:-5898240f;z-index:252684288;mso-width-relative:page;mso-height-relative:page;" filled="f" stroked="f" coordsize="21600,21600" o:gfxdata="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yPw5vZAAAACwEA&#10;AA8AAAAAAAAAAQAgAAAAIgAAAGRycy9kb3ducmV2LnhtbFBLAQIUABQAAAAIAIdO4kDyxUeoUgIA&#10;AKcEAAAOAAAAAAAAAAEAIAAAACgBAABkcnMvZTJvRG9jLnhtbFBLBQYAAAAABgAGAFkBAADsBQAA&#10;AAA=&#10;">
                <v:fill on="f" focussize="0,0"/>
                <v:stroke on="f" weight="0pt" miterlimit="0" joinstyle="miter"/>
                <v:imagedata o:title=""/>
                <o:lock v:ext="edit" aspectratio="f"/>
                <v:textbox inset="0mm,0mm,0mm,0mm">
                  <w:txbxContent>
                    <w:p w14:paraId="70F7E5FD">
                      <w:pPr>
                        <w:pStyle w:val="2"/>
                        <w:spacing w:before="39" w:line="220" w:lineRule="auto"/>
                        <w:ind w:left="20"/>
                        <w:rPr>
                          <w:sz w:val="10"/>
                          <w:szCs w:val="10"/>
                        </w:rPr>
                      </w:pPr>
                      <w:r>
                        <w:rPr>
                          <w:spacing w:val="-3"/>
                          <w:sz w:val="10"/>
                          <w:szCs w:val="10"/>
                        </w:rPr>
                        <w:t>深</w:t>
                      </w:r>
                      <w:r>
                        <w:rPr>
                          <w:spacing w:val="45"/>
                          <w:sz w:val="10"/>
                          <w:szCs w:val="10"/>
                        </w:rPr>
                        <w:t xml:space="preserve"> </w:t>
                      </w:r>
                      <w:r>
                        <w:rPr>
                          <w:spacing w:val="-3"/>
                          <w:sz w:val="10"/>
                          <w:szCs w:val="10"/>
                        </w:rPr>
                        <w:t>度</w:t>
                      </w:r>
                      <w:r>
                        <w:rPr>
                          <w:spacing w:val="44"/>
                          <w:w w:val="101"/>
                          <w:sz w:val="10"/>
                          <w:szCs w:val="10"/>
                        </w:rPr>
                        <w:t xml:space="preserve"> </w:t>
                      </w:r>
                      <w:r>
                        <w:rPr>
                          <w:spacing w:val="-3"/>
                          <w:sz w:val="10"/>
                          <w:szCs w:val="10"/>
                        </w:rPr>
                        <w:t>/</w:t>
                      </w:r>
                      <w:r>
                        <w:rPr>
                          <w:spacing w:val="43"/>
                          <w:sz w:val="10"/>
                          <w:szCs w:val="10"/>
                        </w:rPr>
                        <w:t xml:space="preserve"> </w:t>
                      </w:r>
                      <w:r>
                        <w:rPr>
                          <w:spacing w:val="-3"/>
                          <w:sz w:val="10"/>
                          <w:szCs w:val="10"/>
                        </w:rPr>
                        <w:t>m</w:t>
                      </w:r>
                    </w:p>
                  </w:txbxContent>
                </v:textbox>
              </v:shape>
            </w:pict>
          </mc:Fallback>
        </mc:AlternateContent>
      </w:r>
      <w:r>
        <w:rPr>
          <w:position w:val="-82"/>
        </w:rPr>
        <w:pict>
          <v:group id="_x0000_s1403" o:spid="_x0000_s1403" o:spt="203" style="height:205.5pt;width:286.5pt;" coordsize="5730,4110">
            <o:lock v:ext="edit"/>
            <v:shape id="_x0000_s1404" o:spid="_x0000_s1404" o:spt="75" type="#_x0000_t75" style="position:absolute;left:0;top:0;height:4110;width:5730;" filled="f" stroked="f" coordsize="21600,21600">
              <v:path/>
              <v:fill on="f" focussize="0,0"/>
              <v:stroke on="f"/>
              <v:imagedata r:id="rId1736" o:title=""/>
              <o:lock v:ext="edit" aspectratio="t"/>
            </v:shape>
            <v:shape id="_x0000_s1405" o:spid="_x0000_s1405" o:spt="202" type="#_x0000_t202" style="position:absolute;left:270;top:88;height:4022;width:5412;" filled="f" stroked="f" coordsize="21600,21600">
              <v:path/>
              <v:fill on="f" focussize="0,0"/>
              <v:stroke on="f"/>
              <v:imagedata o:title=""/>
              <o:lock v:ext="edit" aspectratio="f"/>
              <v:textbox inset="0mm,0mm,0mm,0mm">
                <w:txbxContent>
                  <w:p w14:paraId="7B849925">
                    <w:pPr>
                      <w:spacing w:before="19" w:line="201" w:lineRule="auto"/>
                      <w:ind w:right="15"/>
                      <w:jc w:val="right"/>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10</w:t>
                    </w:r>
                    <w:r>
                      <w:rPr>
                        <w:rFonts w:ascii="Times New Roman" w:hAnsi="Times New Roman" w:eastAsia="Times New Roman" w:cs="Times New Roman"/>
                        <w:spacing w:val="3"/>
                        <w:sz w:val="16"/>
                        <w:szCs w:val="16"/>
                      </w:rPr>
                      <w:t xml:space="preserve">        </w:t>
                    </w:r>
                    <w:r>
                      <w:rPr>
                        <w:rFonts w:ascii="Times New Roman" w:hAnsi="Times New Roman" w:eastAsia="Times New Roman" w:cs="Times New Roman"/>
                        <w:spacing w:val="-2"/>
                        <w:sz w:val="16"/>
                        <w:szCs w:val="16"/>
                      </w:rPr>
                      <w:t>201490            1500                                                          1540</w:t>
                    </w:r>
                  </w:p>
                  <w:p w14:paraId="41C71219">
                    <w:pPr>
                      <w:spacing w:line="283" w:lineRule="auto"/>
                      <w:rPr>
                        <w:rFonts w:ascii="Arial"/>
                        <w:sz w:val="21"/>
                      </w:rPr>
                    </w:pPr>
                  </w:p>
                  <w:p w14:paraId="3B05BE88">
                    <w:pPr>
                      <w:spacing w:line="283" w:lineRule="auto"/>
                      <w:rPr>
                        <w:rFonts w:ascii="Arial"/>
                        <w:sz w:val="21"/>
                      </w:rPr>
                    </w:pPr>
                  </w:p>
                  <w:p w14:paraId="38B7151C">
                    <w:pPr>
                      <w:spacing w:before="46" w:line="188" w:lineRule="auto"/>
                      <w:ind w:left="11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500</w:t>
                    </w:r>
                  </w:p>
                  <w:p w14:paraId="0B702F41">
                    <w:pPr>
                      <w:spacing w:line="427" w:lineRule="auto"/>
                      <w:rPr>
                        <w:rFonts w:ascii="Arial"/>
                        <w:sz w:val="21"/>
                      </w:rPr>
                    </w:pPr>
                  </w:p>
                  <w:p w14:paraId="173764FC">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1000</w:t>
                    </w:r>
                  </w:p>
                  <w:p w14:paraId="6075F099">
                    <w:pPr>
                      <w:spacing w:line="437" w:lineRule="auto"/>
                      <w:rPr>
                        <w:rFonts w:ascii="Arial"/>
                        <w:sz w:val="21"/>
                      </w:rPr>
                    </w:pPr>
                  </w:p>
                  <w:p w14:paraId="2B645F5E">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1500</w:t>
                    </w:r>
                  </w:p>
                  <w:p w14:paraId="629F0ABB">
                    <w:pPr>
                      <w:spacing w:line="427" w:lineRule="auto"/>
                      <w:rPr>
                        <w:rFonts w:ascii="Arial"/>
                        <w:sz w:val="21"/>
                      </w:rPr>
                    </w:pPr>
                  </w:p>
                  <w:p w14:paraId="5BF5C971">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2000</w:t>
                    </w:r>
                  </w:p>
                  <w:p w14:paraId="1B1D7DBF">
                    <w:pPr>
                      <w:spacing w:line="417" w:lineRule="auto"/>
                      <w:rPr>
                        <w:rFonts w:ascii="Arial"/>
                        <w:sz w:val="21"/>
                      </w:rPr>
                    </w:pPr>
                  </w:p>
                  <w:p w14:paraId="35DBEF4F">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2500</w:t>
                    </w:r>
                  </w:p>
                  <w:p w14:paraId="2B0152FB">
                    <w:pPr>
                      <w:spacing w:line="427" w:lineRule="auto"/>
                      <w:rPr>
                        <w:rFonts w:ascii="Arial"/>
                        <w:sz w:val="21"/>
                      </w:rPr>
                    </w:pPr>
                  </w:p>
                  <w:p w14:paraId="2A461882">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3000</w:t>
                    </w:r>
                  </w:p>
                </w:txbxContent>
              </v:textbox>
            </v:shape>
            <w10:wrap type="none"/>
            <w10:anchorlock/>
          </v:group>
        </w:pict>
      </w:r>
    </w:p>
    <w:p w14:paraId="42DEF86A">
      <w:pPr>
        <w:pStyle w:val="2"/>
        <w:spacing w:before="219" w:line="219" w:lineRule="auto"/>
        <w:ind w:left="2499"/>
      </w:pPr>
      <w:r>
        <w:rPr>
          <w:spacing w:val="-27"/>
        </w:rPr>
        <w:t>图9-8</w:t>
      </w:r>
      <w:r>
        <w:rPr>
          <w:spacing w:val="61"/>
        </w:rPr>
        <w:t xml:space="preserve"> </w:t>
      </w:r>
      <w:r>
        <w:rPr>
          <w:spacing w:val="-27"/>
        </w:rPr>
        <w:t>声线轨迹计算中采用的声学环境模型[7]</w:t>
      </w:r>
    </w:p>
    <w:p w14:paraId="237D612A">
      <w:pPr>
        <w:spacing w:line="374" w:lineRule="auto"/>
        <w:rPr>
          <w:rFonts w:ascii="Arial"/>
          <w:sz w:val="21"/>
        </w:rPr>
      </w:pPr>
    </w:p>
    <w:p w14:paraId="47DFAF99">
      <w:pPr>
        <w:pStyle w:val="2"/>
        <w:spacing w:before="84" w:line="286" w:lineRule="auto"/>
        <w:ind w:left="69" w:right="94" w:firstLine="540"/>
        <w:jc w:val="both"/>
      </w:pPr>
      <w:r>
        <w:rPr>
          <w:spacing w:val="20"/>
        </w:rPr>
        <w:t>洋流对声传播的第二个影响表现为声强异常衰减。诸如墨西哥湾暖流和黑</w:t>
      </w:r>
      <w:r>
        <w:rPr>
          <w:spacing w:val="6"/>
        </w:rPr>
        <w:t xml:space="preserve"> </w:t>
      </w:r>
      <w:r>
        <w:rPr>
          <w:spacing w:val="20"/>
        </w:rPr>
        <w:t>潮，它分割了具有不同物理特性的水团。洋流</w:t>
      </w:r>
      <w:r>
        <w:rPr>
          <w:spacing w:val="19"/>
        </w:rPr>
        <w:t>内部海水温度、盐度、密度和声</w:t>
      </w:r>
      <w:r>
        <w:t xml:space="preserve"> </w:t>
      </w:r>
      <w:r>
        <w:rPr>
          <w:spacing w:val="15"/>
        </w:rPr>
        <w:t>速变化强烈，其边界称为锋区。声波横跨海洋锋区时，声强产生异常衰减。</w:t>
      </w:r>
    </w:p>
    <w:p w14:paraId="243DD241">
      <w:pPr>
        <w:spacing w:line="286" w:lineRule="auto"/>
        <w:sectPr>
          <w:headerReference r:id="rId368" w:type="default"/>
          <w:pgSz w:w="11900" w:h="16840"/>
          <w:pgMar w:top="1360" w:right="1328" w:bottom="400" w:left="899" w:header="849" w:footer="0" w:gutter="0"/>
          <w:cols w:space="720" w:num="1"/>
        </w:sectPr>
      </w:pPr>
    </w:p>
    <w:p w14:paraId="65669B1B">
      <w:pPr>
        <w:pStyle w:val="2"/>
        <w:spacing w:before="273" w:line="220" w:lineRule="auto"/>
        <w:ind w:left="4269"/>
        <w:rPr>
          <w:rFonts w:ascii="Times New Roman" w:hAnsi="Times New Roman" w:eastAsia="Times New Roman" w:cs="Times New Roman"/>
          <w:sz w:val="19"/>
          <w:szCs w:val="19"/>
        </w:rPr>
      </w:pPr>
      <w:r>
        <w:rPr>
          <w:spacing w:val="-4"/>
          <w:sz w:val="19"/>
          <w:szCs w:val="19"/>
        </w:rPr>
        <w:t>相对于声源的距离/</w:t>
      </w:r>
      <w:r>
        <w:rPr>
          <w:rFonts w:ascii="Times New Roman" w:hAnsi="Times New Roman" w:eastAsia="Times New Roman" w:cs="Times New Roman"/>
          <w:spacing w:val="-4"/>
          <w:sz w:val="19"/>
          <w:szCs w:val="19"/>
        </w:rPr>
        <w:t>km</w:t>
      </w:r>
    </w:p>
    <w:p w14:paraId="2479B626">
      <w:pPr>
        <w:spacing w:before="45" w:line="2290" w:lineRule="exact"/>
        <w:ind w:firstLine="2169"/>
      </w:pPr>
      <w:r>
        <mc:AlternateContent>
          <mc:Choice Requires="wps">
            <w:drawing>
              <wp:anchor distT="0" distB="0" distL="0" distR="0" simplePos="0" relativeHeight="252685312" behindDoc="0" locked="0" layoutInCell="1" allowOverlap="1">
                <wp:simplePos x="0" y="0"/>
                <wp:positionH relativeFrom="column">
                  <wp:posOffset>163195</wp:posOffset>
                </wp:positionH>
                <wp:positionV relativeFrom="paragraph">
                  <wp:posOffset>1602105</wp:posOffset>
                </wp:positionV>
                <wp:extent cx="2223135" cy="230505"/>
                <wp:effectExtent l="0" t="0" r="0" b="0"/>
                <wp:wrapNone/>
                <wp:docPr id="3568" name="TextBox 3568"/>
                <wp:cNvGraphicFramePr/>
                <a:graphic xmlns:a="http://schemas.openxmlformats.org/drawingml/2006/main">
                  <a:graphicData uri="http://schemas.microsoft.com/office/word/2010/wordprocessingShape">
                    <wps:wsp>
                      <wps:cNvSpPr txBox="1"/>
                      <wps:spPr>
                        <a:xfrm rot="16200000">
                          <a:off x="163213" y="1602407"/>
                          <a:ext cx="2223135" cy="2305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7196254">
                            <w:pPr>
                              <w:pStyle w:val="2"/>
                              <w:spacing w:before="63" w:line="224" w:lineRule="auto"/>
                              <w:ind w:left="20"/>
                              <w:rPr>
                                <w:sz w:val="10"/>
                                <w:szCs w:val="10"/>
                              </w:rPr>
                            </w:pPr>
                            <w:r>
                              <w:rPr>
                                <w:spacing w:val="-12"/>
                                <w:w w:val="92"/>
                                <w:sz w:val="23"/>
                                <w:szCs w:val="23"/>
                              </w:rPr>
                              <w:t>深度/m</w:t>
                            </w:r>
                            <w:r>
                              <w:rPr>
                                <w:spacing w:val="5"/>
                                <w:sz w:val="23"/>
                                <w:szCs w:val="23"/>
                              </w:rPr>
                              <w:t xml:space="preserve">                   </w:t>
                            </w:r>
                            <w:r>
                              <w:rPr>
                                <w:spacing w:val="-2"/>
                                <w:sz w:val="10"/>
                                <w:szCs w:val="10"/>
                              </w:rPr>
                              <w:t>深</w:t>
                            </w:r>
                            <w:r>
                              <w:rPr>
                                <w:spacing w:val="2"/>
                                <w:sz w:val="10"/>
                                <w:szCs w:val="10"/>
                              </w:rPr>
                              <w:t xml:space="preserve">  </w:t>
                            </w:r>
                            <w:r>
                              <w:rPr>
                                <w:spacing w:val="-2"/>
                                <w:sz w:val="10"/>
                                <w:szCs w:val="10"/>
                              </w:rPr>
                              <w:t>度</w:t>
                            </w:r>
                            <w:r>
                              <w:rPr>
                                <w:sz w:val="10"/>
                                <w:szCs w:val="10"/>
                              </w:rPr>
                              <w:t xml:space="preserve">  </w:t>
                            </w:r>
                            <w:r>
                              <w:rPr>
                                <w:spacing w:val="-2"/>
                                <w:sz w:val="10"/>
                                <w:szCs w:val="10"/>
                              </w:rPr>
                              <w:t>/  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68" o:spid="_x0000_s1026" o:spt="202" type="#_x0000_t202" style="position:absolute;left:0pt;margin-left:12.85pt;margin-top:126.15pt;height:18.15pt;width:175.05pt;rotation:-5898240f;z-index:252685312;mso-width-relative:page;mso-height-relative:page;" filled="f" stroked="f" coordsize="21600,21600" o:gfxdata="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RlUoptkAAAAKAQAA&#10;DwAAAAAAAAABACAAAAAiAAAAZHJzL2Rvd25yZXYueG1sUEsBAhQAFAAAAAgAh07iQN2gFPZRAgAA&#10;pwQAAA4AAAAAAAAAAQAgAAAAKAEAAGRycy9lMm9Eb2MueG1sUEsFBgAAAAAGAAYAWQEAAOsFAAAA&#10;AA==&#10;">
                <v:fill on="f" focussize="0,0"/>
                <v:stroke on="f" weight="0pt" miterlimit="0" joinstyle="miter"/>
                <v:imagedata o:title=""/>
                <o:lock v:ext="edit" aspectratio="f"/>
                <v:textbox inset="0mm,0mm,0mm,0mm">
                  <w:txbxContent>
                    <w:p w14:paraId="17196254">
                      <w:pPr>
                        <w:pStyle w:val="2"/>
                        <w:spacing w:before="63" w:line="224" w:lineRule="auto"/>
                        <w:ind w:left="20"/>
                        <w:rPr>
                          <w:sz w:val="10"/>
                          <w:szCs w:val="10"/>
                        </w:rPr>
                      </w:pPr>
                      <w:r>
                        <w:rPr>
                          <w:spacing w:val="-12"/>
                          <w:w w:val="92"/>
                          <w:sz w:val="23"/>
                          <w:szCs w:val="23"/>
                        </w:rPr>
                        <w:t>深度/m</w:t>
                      </w:r>
                      <w:r>
                        <w:rPr>
                          <w:spacing w:val="5"/>
                          <w:sz w:val="23"/>
                          <w:szCs w:val="23"/>
                        </w:rPr>
                        <w:t xml:space="preserve">                   </w:t>
                      </w:r>
                      <w:r>
                        <w:rPr>
                          <w:spacing w:val="-2"/>
                          <w:sz w:val="10"/>
                          <w:szCs w:val="10"/>
                        </w:rPr>
                        <w:t>深</w:t>
                      </w:r>
                      <w:r>
                        <w:rPr>
                          <w:spacing w:val="2"/>
                          <w:sz w:val="10"/>
                          <w:szCs w:val="10"/>
                        </w:rPr>
                        <w:t xml:space="preserve">  </w:t>
                      </w:r>
                      <w:r>
                        <w:rPr>
                          <w:spacing w:val="-2"/>
                          <w:sz w:val="10"/>
                          <w:szCs w:val="10"/>
                        </w:rPr>
                        <w:t>度</w:t>
                      </w:r>
                      <w:r>
                        <w:rPr>
                          <w:sz w:val="10"/>
                          <w:szCs w:val="10"/>
                        </w:rPr>
                        <w:t xml:space="preserve">  </w:t>
                      </w:r>
                      <w:r>
                        <w:rPr>
                          <w:spacing w:val="-2"/>
                          <w:sz w:val="10"/>
                          <w:szCs w:val="10"/>
                        </w:rPr>
                        <w:t>/  m</w:t>
                      </w:r>
                    </w:p>
                  </w:txbxContent>
                </v:textbox>
              </v:shape>
            </w:pict>
          </mc:Fallback>
        </mc:AlternateContent>
      </w:r>
      <w:r>
        <w:rPr>
          <w:position w:val="-45"/>
        </w:rPr>
        <w:drawing>
          <wp:inline distT="0" distB="0" distL="0" distR="0">
            <wp:extent cx="3587750" cy="1454150"/>
            <wp:effectExtent l="0" t="0" r="0" b="0"/>
            <wp:docPr id="3570" name="IM 3570"/>
            <wp:cNvGraphicFramePr/>
            <a:graphic xmlns:a="http://schemas.openxmlformats.org/drawingml/2006/main">
              <a:graphicData uri="http://schemas.openxmlformats.org/drawingml/2006/picture">
                <pic:pic xmlns:pic="http://schemas.openxmlformats.org/drawingml/2006/picture">
                  <pic:nvPicPr>
                    <pic:cNvPr id="3570" name="IM 3570"/>
                    <pic:cNvPicPr/>
                  </pic:nvPicPr>
                  <pic:blipFill>
                    <a:blip r:embed="rId1737"/>
                    <a:stretch>
                      <a:fillRect/>
                    </a:stretch>
                  </pic:blipFill>
                  <pic:spPr>
                    <a:xfrm>
                      <a:off x="0" y="0"/>
                      <a:ext cx="3587750" cy="1454195"/>
                    </a:xfrm>
                    <a:prstGeom prst="rect">
                      <a:avLst/>
                    </a:prstGeom>
                  </pic:spPr>
                </pic:pic>
              </a:graphicData>
            </a:graphic>
          </wp:inline>
        </w:drawing>
      </w:r>
    </w:p>
    <w:p w14:paraId="305EF01F">
      <w:pPr>
        <w:pStyle w:val="2"/>
        <w:spacing w:before="38" w:line="220" w:lineRule="auto"/>
        <w:ind w:left="4849"/>
        <w:rPr>
          <w:sz w:val="19"/>
          <w:szCs w:val="19"/>
        </w:rPr>
      </w:pPr>
      <w:r>
        <w:rPr>
          <w:spacing w:val="-7"/>
          <w:sz w:val="19"/>
          <w:szCs w:val="19"/>
        </w:rPr>
        <w:t>(a)顺流</w:t>
      </w:r>
    </w:p>
    <w:p w14:paraId="70470E5D">
      <w:pPr>
        <w:pStyle w:val="2"/>
        <w:spacing w:before="93" w:line="2732" w:lineRule="exact"/>
        <w:ind w:firstLine="2189"/>
      </w:pPr>
      <w:r>
        <w:rPr>
          <w:position w:val="-54"/>
        </w:rPr>
        <w:pict>
          <v:group id="_x0000_s1406" o:spid="_x0000_s1406" o:spt="203" style="height:136.6pt;width:281.55pt;" coordsize="5630,2732">
            <o:lock v:ext="edit"/>
            <v:shape id="_x0000_s1407" o:spid="_x0000_s1407" o:spt="75" type="#_x0000_t75" style="position:absolute;left:0;top:221;height:2291;width:5630;" filled="f" stroked="f" coordsize="21600,21600">
              <v:path/>
              <v:fill on="f" focussize="0,0"/>
              <v:stroke on="f"/>
              <v:imagedata r:id="rId1738" o:title=""/>
              <o:lock v:ext="edit" aspectratio="t"/>
            </v:shape>
            <v:shape id="_x0000_s1408" o:spid="_x0000_s1408" o:spt="202" type="#_x0000_t202" style="position:absolute;left:-20;top:-20;height:2772;width:5670;" filled="f" stroked="f" coordsize="21600,21600">
              <v:path/>
              <v:fill on="f" focussize="0,0"/>
              <v:stroke on="f"/>
              <v:imagedata o:title=""/>
              <o:lock v:ext="edit" aspectratio="f"/>
              <v:textbox inset="0mm,0mm,0mm,0mm">
                <w:txbxContent>
                  <w:p w14:paraId="61805CC6">
                    <w:pPr>
                      <w:spacing w:before="20" w:line="220" w:lineRule="auto"/>
                      <w:ind w:left="2100"/>
                      <w:rPr>
                        <w:rFonts w:ascii="Times New Roman" w:hAnsi="Times New Roman" w:eastAsia="Times New Roman" w:cs="Times New Roman"/>
                        <w:sz w:val="19"/>
                        <w:szCs w:val="19"/>
                      </w:rPr>
                    </w:pPr>
                    <w:r>
                      <w:rPr>
                        <w:rFonts w:ascii="宋体" w:hAnsi="宋体" w:eastAsia="宋体" w:cs="宋体"/>
                        <w:spacing w:val="-4"/>
                        <w:sz w:val="19"/>
                        <w:szCs w:val="19"/>
                      </w:rPr>
                      <w:t>相对于声源的距离/</w:t>
                    </w:r>
                    <w:r>
                      <w:rPr>
                        <w:rFonts w:ascii="Times New Roman" w:hAnsi="Times New Roman" w:eastAsia="Times New Roman" w:cs="Times New Roman"/>
                        <w:spacing w:val="-4"/>
                        <w:sz w:val="19"/>
                        <w:szCs w:val="19"/>
                      </w:rPr>
                      <w:t>km</w:t>
                    </w:r>
                  </w:p>
                  <w:p w14:paraId="7F571ADF">
                    <w:pPr>
                      <w:spacing w:line="247" w:lineRule="auto"/>
                      <w:rPr>
                        <w:rFonts w:ascii="Arial"/>
                        <w:sz w:val="21"/>
                      </w:rPr>
                    </w:pPr>
                  </w:p>
                  <w:p w14:paraId="358B5852">
                    <w:pPr>
                      <w:spacing w:line="247" w:lineRule="auto"/>
                      <w:rPr>
                        <w:rFonts w:ascii="Arial"/>
                        <w:sz w:val="21"/>
                      </w:rPr>
                    </w:pPr>
                  </w:p>
                  <w:p w14:paraId="2E485998">
                    <w:pPr>
                      <w:spacing w:line="247" w:lineRule="auto"/>
                      <w:rPr>
                        <w:rFonts w:ascii="Arial"/>
                        <w:sz w:val="21"/>
                      </w:rPr>
                    </w:pPr>
                  </w:p>
                  <w:p w14:paraId="62C35D38">
                    <w:pPr>
                      <w:spacing w:line="247" w:lineRule="auto"/>
                      <w:rPr>
                        <w:rFonts w:ascii="Arial"/>
                        <w:sz w:val="21"/>
                      </w:rPr>
                    </w:pPr>
                  </w:p>
                  <w:p w14:paraId="12D553D1">
                    <w:pPr>
                      <w:spacing w:line="247" w:lineRule="auto"/>
                      <w:rPr>
                        <w:rFonts w:ascii="Arial"/>
                        <w:sz w:val="21"/>
                      </w:rPr>
                    </w:pPr>
                  </w:p>
                  <w:p w14:paraId="509AF565">
                    <w:pPr>
                      <w:spacing w:line="247" w:lineRule="auto"/>
                      <w:rPr>
                        <w:rFonts w:ascii="Arial"/>
                        <w:sz w:val="21"/>
                      </w:rPr>
                    </w:pPr>
                  </w:p>
                  <w:p w14:paraId="114770B5">
                    <w:pPr>
                      <w:spacing w:line="248" w:lineRule="auto"/>
                      <w:rPr>
                        <w:rFonts w:ascii="Arial"/>
                        <w:sz w:val="21"/>
                      </w:rPr>
                    </w:pPr>
                  </w:p>
                  <w:p w14:paraId="7B958F6F">
                    <w:pPr>
                      <w:spacing w:line="248" w:lineRule="auto"/>
                      <w:rPr>
                        <w:rFonts w:ascii="Arial"/>
                        <w:sz w:val="21"/>
                      </w:rPr>
                    </w:pPr>
                  </w:p>
                  <w:p w14:paraId="0963FBCD">
                    <w:pPr>
                      <w:spacing w:line="248" w:lineRule="auto"/>
                      <w:rPr>
                        <w:rFonts w:ascii="Arial"/>
                        <w:sz w:val="21"/>
                      </w:rPr>
                    </w:pPr>
                  </w:p>
                  <w:p w14:paraId="525CE9D8">
                    <w:pPr>
                      <w:spacing w:before="61" w:line="212" w:lineRule="auto"/>
                      <w:ind w:left="2640"/>
                      <w:rPr>
                        <w:rFonts w:ascii="宋体" w:hAnsi="宋体" w:eastAsia="宋体" w:cs="宋体"/>
                        <w:sz w:val="19"/>
                        <w:szCs w:val="19"/>
                      </w:rPr>
                    </w:pPr>
                    <w:r>
                      <w:rPr>
                        <w:rFonts w:ascii="Times New Roman" w:hAnsi="Times New Roman" w:eastAsia="Times New Roman" w:cs="Times New Roman"/>
                        <w:spacing w:val="-3"/>
                        <w:sz w:val="19"/>
                        <w:szCs w:val="19"/>
                      </w:rPr>
                      <w:t>(b)</w:t>
                    </w:r>
                    <w:r>
                      <w:rPr>
                        <w:rFonts w:ascii="Times New Roman" w:hAnsi="Times New Roman" w:eastAsia="Times New Roman" w:cs="Times New Roman"/>
                        <w:spacing w:val="5"/>
                        <w:sz w:val="19"/>
                        <w:szCs w:val="19"/>
                      </w:rPr>
                      <w:t xml:space="preserve">  </w:t>
                    </w:r>
                    <w:r>
                      <w:rPr>
                        <w:rFonts w:ascii="宋体" w:hAnsi="宋体" w:eastAsia="宋体" w:cs="宋体"/>
                        <w:spacing w:val="-3"/>
                        <w:sz w:val="19"/>
                        <w:szCs w:val="19"/>
                      </w:rPr>
                      <w:t>逆</w:t>
                    </w:r>
                    <w:r>
                      <w:rPr>
                        <w:rFonts w:ascii="宋体" w:hAnsi="宋体" w:eastAsia="宋体" w:cs="宋体"/>
                        <w:spacing w:val="-32"/>
                        <w:sz w:val="19"/>
                        <w:szCs w:val="19"/>
                      </w:rPr>
                      <w:t xml:space="preserve"> </w:t>
                    </w:r>
                    <w:r>
                      <w:rPr>
                        <w:rFonts w:ascii="宋体" w:hAnsi="宋体" w:eastAsia="宋体" w:cs="宋体"/>
                        <w:spacing w:val="-3"/>
                        <w:sz w:val="19"/>
                        <w:szCs w:val="19"/>
                      </w:rPr>
                      <w:t>流</w:t>
                    </w:r>
                  </w:p>
                </w:txbxContent>
              </v:textbox>
            </v:shape>
            <w10:wrap type="none"/>
            <w10:anchorlock/>
          </v:group>
        </w:pict>
      </w:r>
    </w:p>
    <w:p w14:paraId="43D4A96E">
      <w:pPr>
        <w:spacing w:line="278" w:lineRule="auto"/>
        <w:rPr>
          <w:rFonts w:ascii="Arial"/>
          <w:sz w:val="21"/>
        </w:rPr>
      </w:pPr>
    </w:p>
    <w:p w14:paraId="570CA43E">
      <w:pPr>
        <w:pStyle w:val="2"/>
        <w:spacing w:before="78" w:line="219" w:lineRule="auto"/>
        <w:ind w:left="2859"/>
        <w:rPr>
          <w:sz w:val="24"/>
          <w:szCs w:val="24"/>
        </w:rPr>
      </w:pPr>
      <w:r>
        <w:rPr>
          <w:spacing w:val="-13"/>
          <w:sz w:val="24"/>
          <w:szCs w:val="24"/>
        </w:rPr>
        <w:t>图9-9</w:t>
      </w:r>
      <w:r>
        <w:rPr>
          <w:spacing w:val="121"/>
          <w:sz w:val="24"/>
          <w:szCs w:val="24"/>
        </w:rPr>
        <w:t xml:space="preserve"> </w:t>
      </w:r>
      <w:r>
        <w:rPr>
          <w:spacing w:val="-13"/>
          <w:sz w:val="24"/>
          <w:szCs w:val="24"/>
        </w:rPr>
        <w:t>顺流和逆流传播时的声线轨迹[7]</w:t>
      </w:r>
    </w:p>
    <w:p w14:paraId="075092E6">
      <w:pPr>
        <w:spacing w:line="382" w:lineRule="auto"/>
        <w:rPr>
          <w:rFonts w:ascii="Arial"/>
          <w:sz w:val="21"/>
        </w:rPr>
      </w:pPr>
    </w:p>
    <w:p w14:paraId="7AE98878">
      <w:pPr>
        <w:pStyle w:val="2"/>
        <w:spacing w:before="94" w:line="262" w:lineRule="auto"/>
        <w:ind w:left="99" w:right="87" w:firstLine="580"/>
        <w:jc w:val="both"/>
        <w:rPr>
          <w:sz w:val="29"/>
          <w:szCs w:val="29"/>
        </w:rPr>
      </w:pPr>
      <w:r>
        <w:rPr>
          <w:spacing w:val="-3"/>
          <w:sz w:val="29"/>
          <w:szCs w:val="29"/>
        </w:rPr>
        <w:t>图9-10为声波横跨墨西哥湾暖流的远距离声传播实验声信号弹投放点示</w:t>
      </w:r>
      <w:r>
        <w:rPr>
          <w:sz w:val="29"/>
          <w:szCs w:val="29"/>
        </w:rPr>
        <w:t xml:space="preserve"> </w:t>
      </w:r>
      <w:r>
        <w:rPr>
          <w:spacing w:val="2"/>
          <w:sz w:val="29"/>
          <w:szCs w:val="29"/>
        </w:rPr>
        <w:t>意图。信号弹的三硝基甲苯炸药药量为0.</w:t>
      </w:r>
      <w:r>
        <w:rPr>
          <w:spacing w:val="1"/>
          <w:sz w:val="29"/>
          <w:szCs w:val="29"/>
        </w:rPr>
        <w:t>82</w:t>
      </w:r>
      <w:r>
        <w:rPr>
          <w:sz w:val="29"/>
          <w:szCs w:val="29"/>
        </w:rPr>
        <w:t>kg</w:t>
      </w:r>
      <w:r>
        <w:rPr>
          <w:spacing w:val="1"/>
          <w:sz w:val="29"/>
          <w:szCs w:val="29"/>
        </w:rPr>
        <w:t>,深度244m, 投放点覆盖墨西</w:t>
      </w:r>
      <w:r>
        <w:rPr>
          <w:sz w:val="29"/>
          <w:szCs w:val="29"/>
        </w:rPr>
        <w:t xml:space="preserve"> </w:t>
      </w:r>
      <w:r>
        <w:rPr>
          <w:spacing w:val="-3"/>
          <w:sz w:val="29"/>
          <w:szCs w:val="29"/>
        </w:rPr>
        <w:t>哥湾暖流部分传播路径，见图中圆点。信号弹距离布放在百慕大海底两个深</w:t>
      </w:r>
      <w:r>
        <w:rPr>
          <w:spacing w:val="3"/>
          <w:sz w:val="29"/>
          <w:szCs w:val="29"/>
        </w:rPr>
        <w:t xml:space="preserve"> </w:t>
      </w:r>
      <w:r>
        <w:rPr>
          <w:spacing w:val="-2"/>
          <w:sz w:val="29"/>
          <w:szCs w:val="29"/>
        </w:rPr>
        <w:t>水水听器600～900</w:t>
      </w:r>
      <w:r>
        <w:rPr>
          <w:rFonts w:ascii="Times New Roman" w:hAnsi="Times New Roman" w:eastAsia="Times New Roman" w:cs="Times New Roman"/>
          <w:spacing w:val="-2"/>
          <w:sz w:val="29"/>
          <w:szCs w:val="29"/>
        </w:rPr>
        <w:t>km</w:t>
      </w:r>
      <w:r>
        <w:rPr>
          <w:spacing w:val="-2"/>
          <w:sz w:val="29"/>
          <w:szCs w:val="29"/>
        </w:rPr>
        <w:t>。图中两条黑实线代表湾流的边界。</w:t>
      </w:r>
    </w:p>
    <w:p w14:paraId="29FD2F4A">
      <w:pPr>
        <w:spacing w:line="379" w:lineRule="auto"/>
        <w:rPr>
          <w:rFonts w:ascii="Arial"/>
          <w:sz w:val="21"/>
        </w:rPr>
      </w:pPr>
    </w:p>
    <w:p w14:paraId="470B0E27">
      <w:pPr>
        <w:spacing w:before="1" w:line="4110" w:lineRule="exact"/>
        <w:ind w:firstLine="2169"/>
      </w:pPr>
      <w:r>
        <mc:AlternateContent>
          <mc:Choice Requires="wps">
            <w:drawing>
              <wp:anchor distT="0" distB="0" distL="0" distR="0" simplePos="0" relativeHeight="252686336" behindDoc="0" locked="0" layoutInCell="1" allowOverlap="1">
                <wp:simplePos x="0" y="0"/>
                <wp:positionH relativeFrom="column">
                  <wp:posOffset>1173480</wp:posOffset>
                </wp:positionH>
                <wp:positionV relativeFrom="paragraph">
                  <wp:posOffset>1177925</wp:posOffset>
                </wp:positionV>
                <wp:extent cx="452120" cy="113665"/>
                <wp:effectExtent l="0" t="0" r="0" b="0"/>
                <wp:wrapNone/>
                <wp:docPr id="3572" name="TextBox 3572"/>
                <wp:cNvGraphicFramePr/>
                <a:graphic xmlns:a="http://schemas.openxmlformats.org/drawingml/2006/main">
                  <a:graphicData uri="http://schemas.microsoft.com/office/word/2010/wordprocessingShape">
                    <wps:wsp>
                      <wps:cNvSpPr txBox="1"/>
                      <wps:spPr>
                        <a:xfrm rot="16200000">
                          <a:off x="1173677" y="1177926"/>
                          <a:ext cx="452119" cy="11366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4D09216">
                            <w:pPr>
                              <w:pStyle w:val="2"/>
                              <w:spacing w:before="39" w:line="220" w:lineRule="auto"/>
                              <w:ind w:left="20"/>
                              <w:rPr>
                                <w:sz w:val="10"/>
                                <w:szCs w:val="10"/>
                              </w:rPr>
                            </w:pPr>
                            <w:r>
                              <w:rPr>
                                <w:spacing w:val="-7"/>
                                <w:sz w:val="10"/>
                                <w:szCs w:val="10"/>
                              </w:rPr>
                              <w:t>北</w:t>
                            </w:r>
                            <w:r>
                              <w:rPr>
                                <w:spacing w:val="36"/>
                                <w:sz w:val="10"/>
                                <w:szCs w:val="10"/>
                              </w:rPr>
                              <w:t xml:space="preserve"> </w:t>
                            </w:r>
                            <w:r>
                              <w:rPr>
                                <w:spacing w:val="-7"/>
                                <w:sz w:val="10"/>
                                <w:szCs w:val="10"/>
                              </w:rPr>
                              <w:t>纬</w:t>
                            </w:r>
                            <w:r>
                              <w:rPr>
                                <w:spacing w:val="35"/>
                                <w:sz w:val="10"/>
                                <w:szCs w:val="10"/>
                              </w:rPr>
                              <w:t xml:space="preserve"> </w:t>
                            </w:r>
                            <w:r>
                              <w:rPr>
                                <w:spacing w:val="-7"/>
                                <w:sz w:val="10"/>
                                <w:szCs w:val="10"/>
                              </w:rPr>
                              <w:t>/</w:t>
                            </w:r>
                            <w:r>
                              <w:rPr>
                                <w:spacing w:val="1"/>
                                <w:sz w:val="10"/>
                                <w:szCs w:val="10"/>
                              </w:rPr>
                              <w:t xml:space="preserve">  </w:t>
                            </w:r>
                            <w:r>
                              <w:rPr>
                                <w:spacing w:val="-7"/>
                                <w:sz w:val="10"/>
                                <w:szCs w:val="10"/>
                              </w:rPr>
                              <w:t>(</w:t>
                            </w:r>
                            <w:r>
                              <w:rPr>
                                <w:spacing w:val="37"/>
                                <w:sz w:val="10"/>
                                <w:szCs w:val="10"/>
                              </w:rPr>
                              <w:t xml:space="preserve"> </w:t>
                            </w:r>
                            <w:r>
                              <w:rPr>
                                <w:spacing w:val="-7"/>
                                <w:sz w:val="10"/>
                                <w:szCs w:val="10"/>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72" o:spid="_x0000_s1026" o:spt="202" type="#_x0000_t202" style="position:absolute;left:0pt;margin-left:92.4pt;margin-top:92.75pt;height:8.95pt;width:35.6pt;rotation:-5898240f;z-index:252686336;mso-width-relative:page;mso-height-relative:page;" filled="f" stroked="f" coordsize="21600,21600" o:gfxdata="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rpXCg2AAAAAsBAAAP&#10;AAAAAAAAAAEAIAAAACIAAABkcnMvZG93bnJldi54bWxQSwECFAAUAAAACACHTuJAOTxFvFECAACn&#10;BAAADgAAAAAAAAABACAAAAAnAQAAZHJzL2Uyb0RvYy54bWxQSwUGAAAAAAYABgBZAQAA6gUAAAAA&#10;">
                <v:fill on="f" focussize="0,0"/>
                <v:stroke on="f" weight="0pt" miterlimit="0" joinstyle="miter"/>
                <v:imagedata o:title=""/>
                <o:lock v:ext="edit" aspectratio="f"/>
                <v:textbox inset="0mm,0mm,0mm,0mm">
                  <w:txbxContent>
                    <w:p w14:paraId="54D09216">
                      <w:pPr>
                        <w:pStyle w:val="2"/>
                        <w:spacing w:before="39" w:line="220" w:lineRule="auto"/>
                        <w:ind w:left="20"/>
                        <w:rPr>
                          <w:sz w:val="10"/>
                          <w:szCs w:val="10"/>
                        </w:rPr>
                      </w:pPr>
                      <w:r>
                        <w:rPr>
                          <w:spacing w:val="-7"/>
                          <w:sz w:val="10"/>
                          <w:szCs w:val="10"/>
                        </w:rPr>
                        <w:t>北</w:t>
                      </w:r>
                      <w:r>
                        <w:rPr>
                          <w:spacing w:val="36"/>
                          <w:sz w:val="10"/>
                          <w:szCs w:val="10"/>
                        </w:rPr>
                        <w:t xml:space="preserve"> </w:t>
                      </w:r>
                      <w:r>
                        <w:rPr>
                          <w:spacing w:val="-7"/>
                          <w:sz w:val="10"/>
                          <w:szCs w:val="10"/>
                        </w:rPr>
                        <w:t>纬</w:t>
                      </w:r>
                      <w:r>
                        <w:rPr>
                          <w:spacing w:val="35"/>
                          <w:sz w:val="10"/>
                          <w:szCs w:val="10"/>
                        </w:rPr>
                        <w:t xml:space="preserve"> </w:t>
                      </w:r>
                      <w:r>
                        <w:rPr>
                          <w:spacing w:val="-7"/>
                          <w:sz w:val="10"/>
                          <w:szCs w:val="10"/>
                        </w:rPr>
                        <w:t>/</w:t>
                      </w:r>
                      <w:r>
                        <w:rPr>
                          <w:spacing w:val="1"/>
                          <w:sz w:val="10"/>
                          <w:szCs w:val="10"/>
                        </w:rPr>
                        <w:t xml:space="preserve">  </w:t>
                      </w:r>
                      <w:r>
                        <w:rPr>
                          <w:spacing w:val="-7"/>
                          <w:sz w:val="10"/>
                          <w:szCs w:val="10"/>
                        </w:rPr>
                        <w:t>(</w:t>
                      </w:r>
                      <w:r>
                        <w:rPr>
                          <w:spacing w:val="37"/>
                          <w:sz w:val="10"/>
                          <w:szCs w:val="10"/>
                        </w:rPr>
                        <w:t xml:space="preserve"> </w:t>
                      </w:r>
                      <w:r>
                        <w:rPr>
                          <w:spacing w:val="-7"/>
                          <w:sz w:val="10"/>
                          <w:szCs w:val="10"/>
                        </w:rPr>
                        <w:t>)</w:t>
                      </w:r>
                    </w:p>
                  </w:txbxContent>
                </v:textbox>
              </v:shape>
            </w:pict>
          </mc:Fallback>
        </mc:AlternateContent>
      </w:r>
      <w:r>
        <w:rPr>
          <w:position w:val="-82"/>
        </w:rPr>
        <w:pict>
          <v:group id="_x0000_s1409" o:spid="_x0000_s1409" o:spt="203" style="height:205.5pt;width:275pt;" coordsize="5500,4110">
            <o:lock v:ext="edit"/>
            <v:shape id="_x0000_s1410" o:spid="_x0000_s1410" o:spt="75" type="#_x0000_t75" style="position:absolute;left:0;top:0;height:4110;width:5500;" filled="f" stroked="f" coordsize="21600,21600">
              <v:path/>
              <v:fill on="f" focussize="0,0"/>
              <v:stroke on="f"/>
              <v:imagedata r:id="rId1739" o:title=""/>
              <o:lock v:ext="edit" aspectratio="t"/>
            </v:shape>
            <v:shape id="_x0000_s1411" o:spid="_x0000_s1411" o:spt="202" type="#_x0000_t202" style="position:absolute;left:5310;top:3978;height:151;width:193;" filled="f" stroked="f" coordsize="21600,21600">
              <v:path/>
              <v:fill on="f" focussize="0,0"/>
              <v:stroke on="f"/>
              <v:imagedata o:title=""/>
              <o:lock v:ext="edit" aspectratio="f"/>
              <v:textbox inset="0mm,0mm,0mm,0mm">
                <w:txbxContent>
                  <w:p w14:paraId="13F6063A">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66</w:t>
                    </w:r>
                  </w:p>
                </w:txbxContent>
              </v:textbox>
            </v:shape>
            <w10:wrap type="none"/>
            <w10:anchorlock/>
          </v:group>
        </w:pict>
      </w:r>
    </w:p>
    <w:p w14:paraId="1D0E57FD">
      <w:pPr>
        <w:spacing w:before="166" w:line="224" w:lineRule="auto"/>
        <w:ind w:left="4879"/>
        <w:rPr>
          <w:rFonts w:ascii="黑体" w:hAnsi="黑体" w:eastAsia="黑体" w:cs="黑体"/>
          <w:sz w:val="12"/>
          <w:szCs w:val="12"/>
        </w:rPr>
      </w:pPr>
      <w:r>
        <w:rPr>
          <w:rFonts w:ascii="黑体" w:hAnsi="黑体" w:eastAsia="黑体" w:cs="黑体"/>
          <w:spacing w:val="16"/>
          <w:sz w:val="12"/>
          <w:szCs w:val="12"/>
        </w:rPr>
        <w:t>西经/(°)</w:t>
      </w:r>
    </w:p>
    <w:p w14:paraId="39A536E3">
      <w:pPr>
        <w:spacing w:line="256" w:lineRule="auto"/>
        <w:rPr>
          <w:rFonts w:ascii="Arial"/>
          <w:sz w:val="21"/>
        </w:rPr>
      </w:pPr>
    </w:p>
    <w:p w14:paraId="5A6DF4AA">
      <w:pPr>
        <w:pStyle w:val="2"/>
        <w:spacing w:before="79" w:line="219" w:lineRule="auto"/>
        <w:ind w:left="2899"/>
        <w:rPr>
          <w:sz w:val="24"/>
          <w:szCs w:val="24"/>
        </w:rPr>
      </w:pPr>
      <w:r>
        <w:rPr>
          <w:spacing w:val="-5"/>
          <w:sz w:val="24"/>
          <w:szCs w:val="24"/>
        </w:rPr>
        <w:t>图9-10</w:t>
      </w:r>
      <w:r>
        <w:rPr>
          <w:spacing w:val="85"/>
          <w:sz w:val="24"/>
          <w:szCs w:val="24"/>
        </w:rPr>
        <w:t xml:space="preserve"> </w:t>
      </w:r>
      <w:r>
        <w:rPr>
          <w:spacing w:val="-5"/>
          <w:sz w:val="24"/>
          <w:szCs w:val="24"/>
        </w:rPr>
        <w:t>实验中声信号弹投放点示意图</w:t>
      </w:r>
    </w:p>
    <w:p w14:paraId="06E3EC5B">
      <w:pPr>
        <w:spacing w:line="219" w:lineRule="auto"/>
        <w:rPr>
          <w:sz w:val="24"/>
          <w:szCs w:val="24"/>
        </w:rPr>
        <w:sectPr>
          <w:headerReference r:id="rId369" w:type="default"/>
          <w:pgSz w:w="11900" w:h="16840"/>
          <w:pgMar w:top="1244" w:right="890" w:bottom="400" w:left="1340" w:header="774" w:footer="0" w:gutter="0"/>
          <w:cols w:space="720" w:num="1"/>
        </w:sectPr>
      </w:pPr>
    </w:p>
    <w:p w14:paraId="60779DD0">
      <w:pPr>
        <w:spacing w:line="278" w:lineRule="auto"/>
        <w:rPr>
          <w:rFonts w:ascii="Arial"/>
          <w:sz w:val="21"/>
        </w:rPr>
      </w:pPr>
    </w:p>
    <w:p w14:paraId="2B44F524">
      <w:pPr>
        <w:pStyle w:val="2"/>
        <w:spacing w:before="87" w:line="274" w:lineRule="auto"/>
        <w:ind w:left="79" w:right="52" w:firstLine="540"/>
        <w:jc w:val="both"/>
        <w:rPr>
          <w:sz w:val="27"/>
          <w:szCs w:val="27"/>
        </w:rPr>
      </w:pPr>
      <w:r>
        <w:rPr>
          <w:spacing w:val="-5"/>
          <w:sz w:val="27"/>
          <w:szCs w:val="27"/>
        </w:rPr>
        <w:t>图9-11为实验获取的1/3倍频程带宽信号的声级。信号中心频率为50</w:t>
      </w:r>
      <w:r>
        <w:rPr>
          <w:rFonts w:ascii="Times New Roman" w:hAnsi="Times New Roman" w:eastAsia="Times New Roman" w:cs="Times New Roman"/>
          <w:spacing w:val="-5"/>
          <w:sz w:val="27"/>
          <w:szCs w:val="27"/>
        </w:rPr>
        <w:t>Hz</w:t>
      </w:r>
      <w:r>
        <w:rPr>
          <w:spacing w:val="-5"/>
          <w:sz w:val="27"/>
          <w:szCs w:val="27"/>
        </w:rPr>
        <w:t>、</w:t>
      </w:r>
      <w:r>
        <w:rPr>
          <w:rFonts w:ascii="Times New Roman" w:hAnsi="Times New Roman" w:eastAsia="Times New Roman" w:cs="Times New Roman"/>
          <w:spacing w:val="-5"/>
          <w:sz w:val="27"/>
          <w:szCs w:val="27"/>
        </w:rPr>
        <w:t>80Hz</w:t>
      </w:r>
      <w:r>
        <w:rPr>
          <w:rFonts w:ascii="Times New Roman" w:hAnsi="Times New Roman" w:eastAsia="Times New Roman" w:cs="Times New Roman"/>
          <w:spacing w:val="12"/>
          <w:sz w:val="27"/>
          <w:szCs w:val="27"/>
        </w:rPr>
        <w:t xml:space="preserve"> </w:t>
      </w:r>
      <w:r>
        <w:rPr>
          <w:spacing w:val="4"/>
          <w:sz w:val="27"/>
          <w:szCs w:val="27"/>
        </w:rPr>
        <w:t>和160</w:t>
      </w:r>
      <w:r>
        <w:rPr>
          <w:rFonts w:ascii="Times New Roman" w:hAnsi="Times New Roman" w:eastAsia="Times New Roman" w:cs="Times New Roman"/>
          <w:sz w:val="27"/>
          <w:szCs w:val="27"/>
        </w:rPr>
        <w:t>Hz</w:t>
      </w:r>
      <w:r>
        <w:rPr>
          <w:rFonts w:ascii="Times New Roman" w:hAnsi="Times New Roman" w:eastAsia="Times New Roman" w:cs="Times New Roman"/>
          <w:spacing w:val="4"/>
          <w:sz w:val="27"/>
          <w:szCs w:val="27"/>
        </w:rPr>
        <w:t>,</w:t>
      </w:r>
      <w:r>
        <w:rPr>
          <w:rFonts w:ascii="Times New Roman" w:hAnsi="Times New Roman" w:eastAsia="Times New Roman" w:cs="Times New Roman"/>
          <w:spacing w:val="5"/>
          <w:sz w:val="27"/>
          <w:szCs w:val="27"/>
        </w:rPr>
        <w:t xml:space="preserve">   </w:t>
      </w:r>
      <w:r>
        <w:rPr>
          <w:spacing w:val="4"/>
          <w:sz w:val="27"/>
          <w:szCs w:val="27"/>
        </w:rPr>
        <w:t>图中的声级已消除介质声吸收衰减和柱面扩展损失。可以看出，信号</w:t>
      </w:r>
      <w:r>
        <w:rPr>
          <w:spacing w:val="1"/>
          <w:sz w:val="27"/>
          <w:szCs w:val="27"/>
        </w:rPr>
        <w:t xml:space="preserve"> </w:t>
      </w:r>
      <w:r>
        <w:rPr>
          <w:spacing w:val="2"/>
          <w:sz w:val="27"/>
          <w:szCs w:val="27"/>
        </w:rPr>
        <w:t>弹位于湾流南侧和北侧锋区边缘时，水听器接收信号的声级最低。声</w:t>
      </w:r>
      <w:r>
        <w:rPr>
          <w:spacing w:val="1"/>
          <w:sz w:val="27"/>
          <w:szCs w:val="27"/>
        </w:rPr>
        <w:t>源水平距离</w:t>
      </w:r>
      <w:r>
        <w:rPr>
          <w:sz w:val="27"/>
          <w:szCs w:val="27"/>
        </w:rPr>
        <w:t xml:space="preserve"> 的小范围变化导致了6～10dB 接收信号声级的变化。</w:t>
      </w:r>
    </w:p>
    <w:p w14:paraId="2948A589">
      <w:pPr>
        <w:spacing w:line="265" w:lineRule="auto"/>
        <w:rPr>
          <w:rFonts w:ascii="Arial"/>
          <w:sz w:val="21"/>
        </w:rPr>
      </w:pPr>
    </w:p>
    <w:p w14:paraId="5B5A6C89">
      <w:pPr>
        <w:spacing w:line="5330" w:lineRule="exact"/>
        <w:ind w:firstLine="2099"/>
      </w:pPr>
      <w:r>
        <mc:AlternateContent>
          <mc:Choice Requires="wps">
            <w:drawing>
              <wp:anchor distT="0" distB="0" distL="0" distR="0" simplePos="0" relativeHeight="252687360" behindDoc="0" locked="0" layoutInCell="1" allowOverlap="1">
                <wp:simplePos x="0" y="0"/>
                <wp:positionH relativeFrom="column">
                  <wp:posOffset>715645</wp:posOffset>
                </wp:positionH>
                <wp:positionV relativeFrom="paragraph">
                  <wp:posOffset>1574165</wp:posOffset>
                </wp:positionV>
                <wp:extent cx="1155700" cy="102870"/>
                <wp:effectExtent l="0" t="0" r="0" b="0"/>
                <wp:wrapNone/>
                <wp:docPr id="3576" name="TextBox 3576"/>
                <wp:cNvGraphicFramePr/>
                <a:graphic xmlns:a="http://schemas.openxmlformats.org/drawingml/2006/main">
                  <a:graphicData uri="http://schemas.microsoft.com/office/word/2010/wordprocessingShape">
                    <wps:wsp>
                      <wps:cNvSpPr txBox="1"/>
                      <wps:spPr>
                        <a:xfrm rot="16200000">
                          <a:off x="715876" y="1574581"/>
                          <a:ext cx="1155700" cy="1028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A46ED39">
                            <w:pPr>
                              <w:pStyle w:val="2"/>
                              <w:spacing w:before="35" w:line="216" w:lineRule="auto"/>
                              <w:ind w:left="20"/>
                              <w:rPr>
                                <w:sz w:val="9"/>
                                <w:szCs w:val="9"/>
                              </w:rPr>
                            </w:pPr>
                            <w:r>
                              <w:rPr>
                                <w:spacing w:val="-5"/>
                                <w:sz w:val="9"/>
                                <w:szCs w:val="9"/>
                              </w:rPr>
                              <w:t>声</w:t>
                            </w:r>
                            <w:r>
                              <w:rPr>
                                <w:spacing w:val="29"/>
                                <w:w w:val="101"/>
                                <w:sz w:val="9"/>
                                <w:szCs w:val="9"/>
                              </w:rPr>
                              <w:t xml:space="preserve"> </w:t>
                            </w:r>
                            <w:r>
                              <w:rPr>
                                <w:spacing w:val="-5"/>
                                <w:sz w:val="9"/>
                                <w:szCs w:val="9"/>
                              </w:rPr>
                              <w:t>级  (</w:t>
                            </w:r>
                            <w:r>
                              <w:rPr>
                                <w:spacing w:val="25"/>
                                <w:sz w:val="9"/>
                                <w:szCs w:val="9"/>
                              </w:rPr>
                              <w:t xml:space="preserve"> </w:t>
                            </w:r>
                            <w:r>
                              <w:rPr>
                                <w:spacing w:val="-5"/>
                                <w:sz w:val="9"/>
                                <w:szCs w:val="9"/>
                              </w:rPr>
                              <w:t>d</w:t>
                            </w:r>
                            <w:r>
                              <w:rPr>
                                <w:spacing w:val="21"/>
                                <w:w w:val="101"/>
                                <w:sz w:val="9"/>
                                <w:szCs w:val="9"/>
                              </w:rPr>
                              <w:t xml:space="preserve"> </w:t>
                            </w:r>
                            <w:r>
                              <w:rPr>
                                <w:spacing w:val="-5"/>
                                <w:sz w:val="9"/>
                                <w:szCs w:val="9"/>
                              </w:rPr>
                              <w:t>B</w:t>
                            </w:r>
                            <w:r>
                              <w:rPr>
                                <w:spacing w:val="25"/>
                                <w:sz w:val="9"/>
                                <w:szCs w:val="9"/>
                              </w:rPr>
                              <w:t xml:space="preserve"> </w:t>
                            </w:r>
                            <w:r>
                              <w:rPr>
                                <w:spacing w:val="-5"/>
                                <w:sz w:val="9"/>
                                <w:szCs w:val="9"/>
                              </w:rPr>
                              <w:t>,</w:t>
                            </w:r>
                            <w:r>
                              <w:rPr>
                                <w:spacing w:val="23"/>
                                <w:sz w:val="9"/>
                                <w:szCs w:val="9"/>
                              </w:rPr>
                              <w:t xml:space="preserve"> </w:t>
                            </w:r>
                            <w:r>
                              <w:rPr>
                                <w:spacing w:val="-5"/>
                                <w:sz w:val="9"/>
                                <w:szCs w:val="9"/>
                              </w:rPr>
                              <w:t>r</w:t>
                            </w:r>
                            <w:r>
                              <w:rPr>
                                <w:spacing w:val="25"/>
                                <w:w w:val="101"/>
                                <w:sz w:val="9"/>
                                <w:szCs w:val="9"/>
                              </w:rPr>
                              <w:t xml:space="preserve"> </w:t>
                            </w:r>
                            <w:r>
                              <w:rPr>
                                <w:spacing w:val="-5"/>
                                <w:sz w:val="9"/>
                                <w:szCs w:val="9"/>
                              </w:rPr>
                              <w:t>e</w:t>
                            </w:r>
                            <w:r>
                              <w:rPr>
                                <w:spacing w:val="1"/>
                                <w:sz w:val="9"/>
                                <w:szCs w:val="9"/>
                              </w:rPr>
                              <w:t xml:space="preserve">    </w:t>
                            </w:r>
                            <w:r>
                              <w:rPr>
                                <w:spacing w:val="-5"/>
                                <w:sz w:val="9"/>
                                <w:szCs w:val="9"/>
                              </w:rPr>
                              <w:t>1</w:t>
                            </w:r>
                            <w:r>
                              <w:rPr>
                                <w:spacing w:val="22"/>
                                <w:w w:val="102"/>
                                <w:sz w:val="9"/>
                                <w:szCs w:val="9"/>
                              </w:rPr>
                              <w:t xml:space="preserve"> </w:t>
                            </w:r>
                            <w:r>
                              <w:rPr>
                                <w:spacing w:val="-5"/>
                                <w:sz w:val="9"/>
                                <w:szCs w:val="9"/>
                              </w:rPr>
                              <w:t>V</w:t>
                            </w:r>
                            <w:r>
                              <w:rPr>
                                <w:spacing w:val="14"/>
                                <w:sz w:val="9"/>
                                <w:szCs w:val="9"/>
                              </w:rPr>
                              <w:t xml:space="preserve">   </w:t>
                            </w:r>
                            <w:r>
                              <w:rPr>
                                <w:spacing w:val="-5"/>
                                <w:sz w:val="9"/>
                                <w:szCs w:val="9"/>
                              </w:rPr>
                              <w:t>R</w:t>
                            </w:r>
                            <w:r>
                              <w:rPr>
                                <w:spacing w:val="21"/>
                                <w:w w:val="101"/>
                                <w:sz w:val="9"/>
                                <w:szCs w:val="9"/>
                              </w:rPr>
                              <w:t xml:space="preserve"> </w:t>
                            </w:r>
                            <w:r>
                              <w:rPr>
                                <w:spacing w:val="-5"/>
                                <w:sz w:val="9"/>
                                <w:szCs w:val="9"/>
                              </w:rPr>
                              <w:t>M</w:t>
                            </w:r>
                            <w:r>
                              <w:rPr>
                                <w:spacing w:val="23"/>
                                <w:w w:val="102"/>
                                <w:sz w:val="9"/>
                                <w:szCs w:val="9"/>
                              </w:rPr>
                              <w:t xml:space="preserve"> </w:t>
                            </w:r>
                            <w:r>
                              <w:rPr>
                                <w:spacing w:val="-5"/>
                                <w:sz w:val="9"/>
                                <w:szCs w:val="9"/>
                              </w:rPr>
                              <w:t>S</w:t>
                            </w:r>
                            <w:r>
                              <w:rPr>
                                <w:spacing w:val="23"/>
                                <w:w w:val="102"/>
                                <w:sz w:val="9"/>
                                <w:szCs w:val="9"/>
                              </w:rPr>
                              <w:t xml:space="preserve"> </w:t>
                            </w:r>
                            <w:r>
                              <w:rPr>
                                <w:spacing w:val="-5"/>
                                <w:sz w:val="9"/>
                                <w:szCs w:val="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76" o:spid="_x0000_s1026" o:spt="202" type="#_x0000_t202" style="position:absolute;left:0pt;margin-left:56.35pt;margin-top:123.95pt;height:8.1pt;width:91pt;rotation:-5898240f;z-index:252687360;mso-width-relative:page;mso-height-relative:page;" filled="f" stroked="f" coordsize="21600,21600" o:gfxdata="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cNFxp2QAAAAsBAAAP&#10;AAAAAAAAAAEAIAAAACIAAABkcnMvZG93bnJldi54bWxQSwECFAAUAAAACACHTuJAlnwItlACAACn&#10;BAAADgAAAAAAAAABACAAAAAoAQAAZHJzL2Uyb0RvYy54bWxQSwUGAAAAAAYABgBZAQAA6gUAAAAA&#10;">
                <v:fill on="f" focussize="0,0"/>
                <v:stroke on="f" weight="0pt" miterlimit="0" joinstyle="miter"/>
                <v:imagedata o:title=""/>
                <o:lock v:ext="edit" aspectratio="f"/>
                <v:textbox inset="0mm,0mm,0mm,0mm">
                  <w:txbxContent>
                    <w:p w14:paraId="1A46ED39">
                      <w:pPr>
                        <w:pStyle w:val="2"/>
                        <w:spacing w:before="35" w:line="216" w:lineRule="auto"/>
                        <w:ind w:left="20"/>
                        <w:rPr>
                          <w:sz w:val="9"/>
                          <w:szCs w:val="9"/>
                        </w:rPr>
                      </w:pPr>
                      <w:r>
                        <w:rPr>
                          <w:spacing w:val="-5"/>
                          <w:sz w:val="9"/>
                          <w:szCs w:val="9"/>
                        </w:rPr>
                        <w:t>声</w:t>
                      </w:r>
                      <w:r>
                        <w:rPr>
                          <w:spacing w:val="29"/>
                          <w:w w:val="101"/>
                          <w:sz w:val="9"/>
                          <w:szCs w:val="9"/>
                        </w:rPr>
                        <w:t xml:space="preserve"> </w:t>
                      </w:r>
                      <w:r>
                        <w:rPr>
                          <w:spacing w:val="-5"/>
                          <w:sz w:val="9"/>
                          <w:szCs w:val="9"/>
                        </w:rPr>
                        <w:t>级  (</w:t>
                      </w:r>
                      <w:r>
                        <w:rPr>
                          <w:spacing w:val="25"/>
                          <w:sz w:val="9"/>
                          <w:szCs w:val="9"/>
                        </w:rPr>
                        <w:t xml:space="preserve"> </w:t>
                      </w:r>
                      <w:r>
                        <w:rPr>
                          <w:spacing w:val="-5"/>
                          <w:sz w:val="9"/>
                          <w:szCs w:val="9"/>
                        </w:rPr>
                        <w:t>d</w:t>
                      </w:r>
                      <w:r>
                        <w:rPr>
                          <w:spacing w:val="21"/>
                          <w:w w:val="101"/>
                          <w:sz w:val="9"/>
                          <w:szCs w:val="9"/>
                        </w:rPr>
                        <w:t xml:space="preserve"> </w:t>
                      </w:r>
                      <w:r>
                        <w:rPr>
                          <w:spacing w:val="-5"/>
                          <w:sz w:val="9"/>
                          <w:szCs w:val="9"/>
                        </w:rPr>
                        <w:t>B</w:t>
                      </w:r>
                      <w:r>
                        <w:rPr>
                          <w:spacing w:val="25"/>
                          <w:sz w:val="9"/>
                          <w:szCs w:val="9"/>
                        </w:rPr>
                        <w:t xml:space="preserve"> </w:t>
                      </w:r>
                      <w:r>
                        <w:rPr>
                          <w:spacing w:val="-5"/>
                          <w:sz w:val="9"/>
                          <w:szCs w:val="9"/>
                        </w:rPr>
                        <w:t>,</w:t>
                      </w:r>
                      <w:r>
                        <w:rPr>
                          <w:spacing w:val="23"/>
                          <w:sz w:val="9"/>
                          <w:szCs w:val="9"/>
                        </w:rPr>
                        <w:t xml:space="preserve"> </w:t>
                      </w:r>
                      <w:r>
                        <w:rPr>
                          <w:spacing w:val="-5"/>
                          <w:sz w:val="9"/>
                          <w:szCs w:val="9"/>
                        </w:rPr>
                        <w:t>r</w:t>
                      </w:r>
                      <w:r>
                        <w:rPr>
                          <w:spacing w:val="25"/>
                          <w:w w:val="101"/>
                          <w:sz w:val="9"/>
                          <w:szCs w:val="9"/>
                        </w:rPr>
                        <w:t xml:space="preserve"> </w:t>
                      </w:r>
                      <w:r>
                        <w:rPr>
                          <w:spacing w:val="-5"/>
                          <w:sz w:val="9"/>
                          <w:szCs w:val="9"/>
                        </w:rPr>
                        <w:t>e</w:t>
                      </w:r>
                      <w:r>
                        <w:rPr>
                          <w:spacing w:val="1"/>
                          <w:sz w:val="9"/>
                          <w:szCs w:val="9"/>
                        </w:rPr>
                        <w:t xml:space="preserve">    </w:t>
                      </w:r>
                      <w:r>
                        <w:rPr>
                          <w:spacing w:val="-5"/>
                          <w:sz w:val="9"/>
                          <w:szCs w:val="9"/>
                        </w:rPr>
                        <w:t>1</w:t>
                      </w:r>
                      <w:r>
                        <w:rPr>
                          <w:spacing w:val="22"/>
                          <w:w w:val="102"/>
                          <w:sz w:val="9"/>
                          <w:szCs w:val="9"/>
                        </w:rPr>
                        <w:t xml:space="preserve"> </w:t>
                      </w:r>
                      <w:r>
                        <w:rPr>
                          <w:spacing w:val="-5"/>
                          <w:sz w:val="9"/>
                          <w:szCs w:val="9"/>
                        </w:rPr>
                        <w:t>V</w:t>
                      </w:r>
                      <w:r>
                        <w:rPr>
                          <w:spacing w:val="14"/>
                          <w:sz w:val="9"/>
                          <w:szCs w:val="9"/>
                        </w:rPr>
                        <w:t xml:space="preserve">   </w:t>
                      </w:r>
                      <w:r>
                        <w:rPr>
                          <w:spacing w:val="-5"/>
                          <w:sz w:val="9"/>
                          <w:szCs w:val="9"/>
                        </w:rPr>
                        <w:t>R</w:t>
                      </w:r>
                      <w:r>
                        <w:rPr>
                          <w:spacing w:val="21"/>
                          <w:w w:val="101"/>
                          <w:sz w:val="9"/>
                          <w:szCs w:val="9"/>
                        </w:rPr>
                        <w:t xml:space="preserve"> </w:t>
                      </w:r>
                      <w:r>
                        <w:rPr>
                          <w:spacing w:val="-5"/>
                          <w:sz w:val="9"/>
                          <w:szCs w:val="9"/>
                        </w:rPr>
                        <w:t>M</w:t>
                      </w:r>
                      <w:r>
                        <w:rPr>
                          <w:spacing w:val="23"/>
                          <w:w w:val="102"/>
                          <w:sz w:val="9"/>
                          <w:szCs w:val="9"/>
                        </w:rPr>
                        <w:t xml:space="preserve"> </w:t>
                      </w:r>
                      <w:r>
                        <w:rPr>
                          <w:spacing w:val="-5"/>
                          <w:sz w:val="9"/>
                          <w:szCs w:val="9"/>
                        </w:rPr>
                        <w:t>S</w:t>
                      </w:r>
                      <w:r>
                        <w:rPr>
                          <w:spacing w:val="23"/>
                          <w:w w:val="102"/>
                          <w:sz w:val="9"/>
                          <w:szCs w:val="9"/>
                        </w:rPr>
                        <w:t xml:space="preserve"> </w:t>
                      </w:r>
                      <w:r>
                        <w:rPr>
                          <w:spacing w:val="-5"/>
                          <w:sz w:val="9"/>
                          <w:szCs w:val="9"/>
                        </w:rPr>
                        <w:t>)</w:t>
                      </w:r>
                    </w:p>
                  </w:txbxContent>
                </v:textbox>
              </v:shape>
            </w:pict>
          </mc:Fallback>
        </mc:AlternateContent>
      </w:r>
      <w:r>
        <w:rPr>
          <w:position w:val="-106"/>
        </w:rPr>
        <w:drawing>
          <wp:inline distT="0" distB="0" distL="0" distR="0">
            <wp:extent cx="3606165" cy="3384550"/>
            <wp:effectExtent l="0" t="0" r="0" b="0"/>
            <wp:docPr id="3578" name="IM 3578"/>
            <wp:cNvGraphicFramePr/>
            <a:graphic xmlns:a="http://schemas.openxmlformats.org/drawingml/2006/main">
              <a:graphicData uri="http://schemas.openxmlformats.org/drawingml/2006/picture">
                <pic:pic xmlns:pic="http://schemas.openxmlformats.org/drawingml/2006/picture">
                  <pic:nvPicPr>
                    <pic:cNvPr id="3578" name="IM 3578"/>
                    <pic:cNvPicPr/>
                  </pic:nvPicPr>
                  <pic:blipFill>
                    <a:blip r:embed="rId1740"/>
                    <a:stretch>
                      <a:fillRect/>
                    </a:stretch>
                  </pic:blipFill>
                  <pic:spPr>
                    <a:xfrm>
                      <a:off x="0" y="0"/>
                      <a:ext cx="3606793" cy="3384568"/>
                    </a:xfrm>
                    <a:prstGeom prst="rect">
                      <a:avLst/>
                    </a:prstGeom>
                  </pic:spPr>
                </pic:pic>
              </a:graphicData>
            </a:graphic>
          </wp:inline>
        </w:drawing>
      </w:r>
    </w:p>
    <w:p w14:paraId="64DD3B44">
      <w:pPr>
        <w:pStyle w:val="2"/>
        <w:spacing w:before="108" w:line="220" w:lineRule="auto"/>
        <w:ind w:left="4509"/>
        <w:rPr>
          <w:sz w:val="18"/>
          <w:szCs w:val="18"/>
        </w:rPr>
      </w:pPr>
      <w:r>
        <w:rPr>
          <w:spacing w:val="-2"/>
          <w:sz w:val="18"/>
          <w:szCs w:val="18"/>
        </w:rPr>
        <w:t>声源位置序号</w:t>
      </w:r>
    </w:p>
    <w:p w14:paraId="301F41B7">
      <w:pPr>
        <w:pStyle w:val="2"/>
        <w:spacing w:before="126" w:line="219" w:lineRule="auto"/>
        <w:ind w:left="1069"/>
        <w:rPr>
          <w:sz w:val="27"/>
          <w:szCs w:val="27"/>
        </w:rPr>
      </w:pPr>
      <w:r>
        <w:rPr>
          <w:spacing w:val="-28"/>
          <w:w w:val="99"/>
          <w:sz w:val="27"/>
          <w:szCs w:val="27"/>
        </w:rPr>
        <w:t>图9-11</w:t>
      </w:r>
      <w:r>
        <w:rPr>
          <w:spacing w:val="76"/>
          <w:sz w:val="27"/>
          <w:szCs w:val="27"/>
        </w:rPr>
        <w:t xml:space="preserve"> </w:t>
      </w:r>
      <w:r>
        <w:rPr>
          <w:spacing w:val="-28"/>
          <w:w w:val="99"/>
          <w:sz w:val="27"/>
          <w:szCs w:val="27"/>
        </w:rPr>
        <w:t>横跨墨西哥湾暖流传播1/3倍频程带宽信号的声级随距离的变化8]</w:t>
      </w:r>
    </w:p>
    <w:p w14:paraId="1A06CC9F">
      <w:pPr>
        <w:pStyle w:val="2"/>
        <w:spacing w:before="99" w:line="219" w:lineRule="auto"/>
        <w:ind w:left="3139"/>
        <w:rPr>
          <w:sz w:val="21"/>
          <w:szCs w:val="21"/>
        </w:rPr>
      </w:pPr>
      <w:r>
        <w:rPr>
          <w:rFonts w:ascii="Times New Roman" w:hAnsi="Times New Roman" w:eastAsia="Times New Roman" w:cs="Times New Roman"/>
          <w:spacing w:val="-6"/>
          <w:sz w:val="21"/>
          <w:szCs w:val="21"/>
        </w:rPr>
        <w:t>re IV RMS</w:t>
      </w:r>
      <w:r>
        <w:rPr>
          <w:spacing w:val="-6"/>
          <w:sz w:val="21"/>
          <w:szCs w:val="21"/>
        </w:rPr>
        <w:t>表示以均方根电压1</w:t>
      </w:r>
      <w:r>
        <w:rPr>
          <w:rFonts w:ascii="Times New Roman" w:hAnsi="Times New Roman" w:eastAsia="Times New Roman" w:cs="Times New Roman"/>
          <w:spacing w:val="-6"/>
          <w:sz w:val="21"/>
          <w:szCs w:val="21"/>
        </w:rPr>
        <w:t>V</w:t>
      </w:r>
      <w:r>
        <w:rPr>
          <w:rFonts w:ascii="Times New Roman" w:hAnsi="Times New Roman" w:eastAsia="Times New Roman" w:cs="Times New Roman"/>
          <w:spacing w:val="-10"/>
          <w:sz w:val="21"/>
          <w:szCs w:val="21"/>
        </w:rPr>
        <w:t xml:space="preserve"> </w:t>
      </w:r>
      <w:r>
        <w:rPr>
          <w:spacing w:val="-6"/>
          <w:sz w:val="21"/>
          <w:szCs w:val="21"/>
        </w:rPr>
        <w:t>为参考</w:t>
      </w:r>
    </w:p>
    <w:p w14:paraId="4FE8BD40">
      <w:pPr>
        <w:spacing w:line="321" w:lineRule="auto"/>
        <w:rPr>
          <w:rFonts w:ascii="Arial"/>
          <w:sz w:val="21"/>
        </w:rPr>
      </w:pPr>
    </w:p>
    <w:p w14:paraId="0B16646F">
      <w:pPr>
        <w:pStyle w:val="2"/>
        <w:spacing w:before="87" w:line="232" w:lineRule="auto"/>
        <w:ind w:left="619"/>
        <w:rPr>
          <w:rFonts w:ascii="楷体" w:hAnsi="楷体" w:eastAsia="楷体" w:cs="楷体"/>
          <w:sz w:val="27"/>
          <w:szCs w:val="27"/>
        </w:rPr>
      </w:pPr>
      <w:r>
        <w:rPr>
          <w:spacing w:val="-2"/>
          <w:sz w:val="27"/>
          <w:szCs w:val="27"/>
        </w:rPr>
        <w:t>2.</w:t>
      </w:r>
      <w:r>
        <w:rPr>
          <w:spacing w:val="-71"/>
          <w:sz w:val="27"/>
          <w:szCs w:val="27"/>
        </w:rPr>
        <w:t xml:space="preserve"> </w:t>
      </w:r>
      <w:r>
        <w:rPr>
          <w:rFonts w:ascii="楷体" w:hAnsi="楷体" w:eastAsia="楷体" w:cs="楷体"/>
          <w:spacing w:val="-2"/>
          <w:sz w:val="27"/>
          <w:szCs w:val="27"/>
        </w:rPr>
        <w:t>涡漩</w:t>
      </w:r>
    </w:p>
    <w:p w14:paraId="57D9AECE">
      <w:pPr>
        <w:pStyle w:val="2"/>
        <w:spacing w:before="230" w:line="274" w:lineRule="auto"/>
        <w:ind w:left="79" w:right="48" w:firstLine="540"/>
        <w:jc w:val="both"/>
        <w:rPr>
          <w:sz w:val="27"/>
          <w:szCs w:val="27"/>
        </w:rPr>
      </w:pPr>
      <w:r>
        <w:rPr>
          <w:spacing w:val="-6"/>
          <w:sz w:val="27"/>
          <w:szCs w:val="27"/>
        </w:rPr>
        <w:t>在墨西哥湾暖流、黑潮等强烈锋面处，中尺度涡漩频繁可见，在开阔海域</w:t>
      </w:r>
      <w:r>
        <w:rPr>
          <w:spacing w:val="-7"/>
          <w:sz w:val="27"/>
          <w:szCs w:val="27"/>
        </w:rPr>
        <w:t>中也</w:t>
      </w:r>
      <w:r>
        <w:rPr>
          <w:sz w:val="27"/>
          <w:szCs w:val="27"/>
        </w:rPr>
        <w:t xml:space="preserve"> </w:t>
      </w:r>
      <w:r>
        <w:rPr>
          <w:spacing w:val="7"/>
          <w:sz w:val="27"/>
          <w:szCs w:val="27"/>
        </w:rPr>
        <w:t>常有中尺度涡。中尺度涡的参数变化范围极大，直径为25～500</w:t>
      </w:r>
      <w:r>
        <w:rPr>
          <w:rFonts w:ascii="Times New Roman" w:hAnsi="Times New Roman" w:eastAsia="Times New Roman" w:cs="Times New Roman"/>
          <w:sz w:val="27"/>
          <w:szCs w:val="27"/>
        </w:rPr>
        <w:t>km</w:t>
      </w:r>
      <w:r>
        <w:rPr>
          <w:rFonts w:ascii="Times New Roman" w:hAnsi="Times New Roman" w:eastAsia="Times New Roman" w:cs="Times New Roman"/>
          <w:spacing w:val="7"/>
          <w:sz w:val="27"/>
          <w:szCs w:val="27"/>
        </w:rPr>
        <w:t xml:space="preserve">, </w:t>
      </w:r>
      <w:r>
        <w:rPr>
          <w:spacing w:val="7"/>
          <w:sz w:val="27"/>
          <w:szCs w:val="27"/>
        </w:rPr>
        <w:t>水流速</w:t>
      </w:r>
      <w:r>
        <w:rPr>
          <w:spacing w:val="6"/>
          <w:sz w:val="27"/>
          <w:szCs w:val="27"/>
        </w:rPr>
        <w:t>度为</w:t>
      </w:r>
      <w:r>
        <w:rPr>
          <w:sz w:val="27"/>
          <w:szCs w:val="27"/>
        </w:rPr>
        <w:t xml:space="preserve"> </w:t>
      </w:r>
      <w:r>
        <w:rPr>
          <w:rFonts w:ascii="Times New Roman" w:hAnsi="Times New Roman" w:eastAsia="Times New Roman" w:cs="Times New Roman"/>
          <w:sz w:val="27"/>
          <w:szCs w:val="27"/>
        </w:rPr>
        <w:t>30</w:t>
      </w:r>
      <w:r>
        <w:rPr>
          <w:sz w:val="27"/>
          <w:szCs w:val="27"/>
        </w:rPr>
        <w:t>～</w:t>
      </w:r>
      <w:r>
        <w:rPr>
          <w:rFonts w:ascii="Times New Roman" w:hAnsi="Times New Roman" w:eastAsia="Times New Roman" w:cs="Times New Roman"/>
          <w:sz w:val="27"/>
          <w:szCs w:val="27"/>
        </w:rPr>
        <w:t>150cm/s,</w:t>
      </w:r>
      <w:r>
        <w:rPr>
          <w:rFonts w:ascii="Times New Roman" w:hAnsi="Times New Roman" w:eastAsia="Times New Roman" w:cs="Times New Roman"/>
          <w:spacing w:val="26"/>
          <w:sz w:val="27"/>
          <w:szCs w:val="27"/>
        </w:rPr>
        <w:t xml:space="preserve">  </w:t>
      </w:r>
      <w:r>
        <w:rPr>
          <w:sz w:val="27"/>
          <w:szCs w:val="27"/>
        </w:rPr>
        <w:t>中心运动速度为10</w:t>
      </w:r>
      <w:r>
        <w:rPr>
          <w:rFonts w:ascii="Times New Roman" w:hAnsi="Times New Roman" w:eastAsia="Times New Roman" w:cs="Times New Roman"/>
          <w:sz w:val="27"/>
          <w:szCs w:val="27"/>
        </w:rPr>
        <w:t>cm/s</w:t>
      </w:r>
      <w:r>
        <w:rPr>
          <w:sz w:val="27"/>
          <w:szCs w:val="27"/>
        </w:rPr>
        <w:t xml:space="preserve">。漩涡区域声速极其复杂，朝向涡环中心方 </w:t>
      </w:r>
      <w:r>
        <w:rPr>
          <w:spacing w:val="-5"/>
          <w:sz w:val="27"/>
          <w:szCs w:val="27"/>
        </w:rPr>
        <w:t>向，声速梯度显著增加，见图9-12。当无指向</w:t>
      </w:r>
      <w:r>
        <w:rPr>
          <w:spacing w:val="-6"/>
          <w:sz w:val="27"/>
          <w:szCs w:val="27"/>
        </w:rPr>
        <w:t>性点源位于涡环水平中心位置、深度</w:t>
      </w:r>
      <w:r>
        <w:rPr>
          <w:sz w:val="27"/>
          <w:szCs w:val="27"/>
        </w:rPr>
        <w:t xml:space="preserve"> </w:t>
      </w:r>
      <w:r>
        <w:rPr>
          <w:rFonts w:ascii="Times New Roman" w:hAnsi="Times New Roman" w:eastAsia="Times New Roman" w:cs="Times New Roman"/>
          <w:spacing w:val="-5"/>
          <w:sz w:val="27"/>
          <w:szCs w:val="27"/>
        </w:rPr>
        <w:t>200m</w:t>
      </w:r>
      <w:r>
        <w:rPr>
          <w:rFonts w:ascii="Times New Roman" w:hAnsi="Times New Roman" w:eastAsia="Times New Roman" w:cs="Times New Roman"/>
          <w:spacing w:val="-10"/>
          <w:sz w:val="27"/>
          <w:szCs w:val="27"/>
        </w:rPr>
        <w:t xml:space="preserve"> </w:t>
      </w:r>
      <w:r>
        <w:rPr>
          <w:spacing w:val="-5"/>
          <w:sz w:val="27"/>
          <w:szCs w:val="27"/>
        </w:rPr>
        <w:t>时，声波通过涡环北侧一半区域后，300</w:t>
      </w:r>
      <w:r>
        <w:rPr>
          <w:rFonts w:ascii="Times New Roman" w:hAnsi="Times New Roman" w:eastAsia="Times New Roman" w:cs="Times New Roman"/>
          <w:spacing w:val="-5"/>
          <w:sz w:val="27"/>
          <w:szCs w:val="27"/>
        </w:rPr>
        <w:t xml:space="preserve">m </w:t>
      </w:r>
      <w:r>
        <w:rPr>
          <w:spacing w:val="-5"/>
          <w:sz w:val="27"/>
          <w:szCs w:val="27"/>
        </w:rPr>
        <w:t>深度处的声强级见图9-13。声强级</w:t>
      </w:r>
      <w:r>
        <w:rPr>
          <w:sz w:val="27"/>
          <w:szCs w:val="27"/>
        </w:rPr>
        <w:t xml:space="preserve"> </w:t>
      </w:r>
      <w:r>
        <w:rPr>
          <w:spacing w:val="-6"/>
          <w:sz w:val="27"/>
          <w:szCs w:val="27"/>
        </w:rPr>
        <w:t>计算中考虑了波阵面扩展、海水声吸收以及海底声泄漏。图中也给出了马尾藻海无</w:t>
      </w:r>
      <w:r>
        <w:rPr>
          <w:spacing w:val="6"/>
          <w:sz w:val="27"/>
          <w:szCs w:val="27"/>
        </w:rPr>
        <w:t xml:space="preserve"> </w:t>
      </w:r>
      <w:r>
        <w:rPr>
          <w:spacing w:val="-6"/>
          <w:sz w:val="27"/>
          <w:szCs w:val="27"/>
        </w:rPr>
        <w:t>涡漩海域的声强级，见图中实线。当声波沿着涡环传播时，由于向下折射声线的增</w:t>
      </w:r>
      <w:r>
        <w:rPr>
          <w:spacing w:val="16"/>
          <w:sz w:val="27"/>
          <w:szCs w:val="27"/>
        </w:rPr>
        <w:t xml:space="preserve"> </w:t>
      </w:r>
      <w:r>
        <w:rPr>
          <w:spacing w:val="-5"/>
          <w:sz w:val="27"/>
          <w:szCs w:val="27"/>
        </w:rPr>
        <w:t>加，信道中等深度的声能被移向深海声道，声强级减小，汇聚区水平长度减小。</w:t>
      </w:r>
    </w:p>
    <w:p w14:paraId="158B884C">
      <w:pPr>
        <w:pStyle w:val="2"/>
        <w:spacing w:before="18" w:line="275" w:lineRule="auto"/>
        <w:ind w:left="79" w:right="55" w:firstLine="540"/>
        <w:jc w:val="both"/>
        <w:rPr>
          <w:sz w:val="27"/>
          <w:szCs w:val="27"/>
        </w:rPr>
      </w:pPr>
      <w:r>
        <w:rPr>
          <w:spacing w:val="9"/>
          <w:sz w:val="27"/>
          <w:szCs w:val="27"/>
        </w:rPr>
        <w:t>相反，在1000</w:t>
      </w:r>
      <w:r>
        <w:rPr>
          <w:rFonts w:ascii="Times New Roman" w:hAnsi="Times New Roman" w:eastAsia="Times New Roman" w:cs="Times New Roman"/>
          <w:spacing w:val="9"/>
          <w:sz w:val="27"/>
          <w:szCs w:val="27"/>
        </w:rPr>
        <w:t xml:space="preserve">m </w:t>
      </w:r>
      <w:r>
        <w:rPr>
          <w:spacing w:val="9"/>
          <w:sz w:val="27"/>
          <w:szCs w:val="27"/>
        </w:rPr>
        <w:t>深度上，声强级却升高了，见图9-1</w:t>
      </w:r>
      <w:r>
        <w:rPr>
          <w:spacing w:val="8"/>
          <w:sz w:val="27"/>
          <w:szCs w:val="27"/>
        </w:rPr>
        <w:t>4中的虚线，这是深海</w:t>
      </w:r>
      <w:r>
        <w:rPr>
          <w:sz w:val="27"/>
          <w:szCs w:val="27"/>
        </w:rPr>
        <w:t xml:space="preserve"> </w:t>
      </w:r>
      <w:r>
        <w:rPr>
          <w:spacing w:val="4"/>
          <w:sz w:val="27"/>
          <w:szCs w:val="27"/>
        </w:rPr>
        <w:t>声道中的声道效应所致。在300</w:t>
      </w:r>
      <w:r>
        <w:rPr>
          <w:rFonts w:ascii="Times New Roman" w:hAnsi="Times New Roman" w:eastAsia="Times New Roman" w:cs="Times New Roman"/>
          <w:spacing w:val="4"/>
          <w:sz w:val="27"/>
          <w:szCs w:val="27"/>
        </w:rPr>
        <w:t>m</w:t>
      </w:r>
      <w:r>
        <w:rPr>
          <w:rFonts w:ascii="Times New Roman" w:hAnsi="Times New Roman" w:eastAsia="Times New Roman" w:cs="Times New Roman"/>
          <w:spacing w:val="47"/>
          <w:sz w:val="27"/>
          <w:szCs w:val="27"/>
        </w:rPr>
        <w:t xml:space="preserve"> </w:t>
      </w:r>
      <w:r>
        <w:rPr>
          <w:spacing w:val="4"/>
          <w:sz w:val="27"/>
          <w:szCs w:val="27"/>
        </w:rPr>
        <w:t>接收深度上，第一和第二汇聚区向声源方向移</w:t>
      </w:r>
      <w:r>
        <w:rPr>
          <w:sz w:val="27"/>
          <w:szCs w:val="27"/>
        </w:rPr>
        <w:t xml:space="preserve"> </w:t>
      </w:r>
      <w:r>
        <w:rPr>
          <w:spacing w:val="13"/>
          <w:sz w:val="27"/>
          <w:szCs w:val="27"/>
        </w:rPr>
        <w:t>动了5</w:t>
      </w:r>
      <w:r>
        <w:rPr>
          <w:rFonts w:ascii="Times New Roman" w:hAnsi="Times New Roman" w:eastAsia="Times New Roman" w:cs="Times New Roman"/>
          <w:sz w:val="27"/>
          <w:szCs w:val="27"/>
        </w:rPr>
        <w:t>km</w:t>
      </w:r>
      <w:r>
        <w:rPr>
          <w:rFonts w:ascii="Times New Roman" w:hAnsi="Times New Roman" w:eastAsia="Times New Roman" w:cs="Times New Roman"/>
          <w:spacing w:val="13"/>
          <w:sz w:val="27"/>
          <w:szCs w:val="27"/>
        </w:rPr>
        <w:t>,</w:t>
      </w:r>
      <w:r>
        <w:rPr>
          <w:rFonts w:ascii="Times New Roman" w:hAnsi="Times New Roman" w:eastAsia="Times New Roman" w:cs="Times New Roman"/>
          <w:spacing w:val="27"/>
          <w:w w:val="101"/>
          <w:sz w:val="27"/>
          <w:szCs w:val="27"/>
        </w:rPr>
        <w:t xml:space="preserve">  </w:t>
      </w:r>
      <w:r>
        <w:rPr>
          <w:spacing w:val="13"/>
          <w:sz w:val="27"/>
          <w:szCs w:val="27"/>
        </w:rPr>
        <w:t>见图9-13中的虚线；但在1000</w:t>
      </w:r>
      <w:r>
        <w:rPr>
          <w:rFonts w:ascii="Times New Roman" w:hAnsi="Times New Roman" w:eastAsia="Times New Roman" w:cs="Times New Roman"/>
          <w:spacing w:val="13"/>
          <w:sz w:val="27"/>
          <w:szCs w:val="27"/>
        </w:rPr>
        <w:t xml:space="preserve">m </w:t>
      </w:r>
      <w:r>
        <w:rPr>
          <w:spacing w:val="13"/>
          <w:sz w:val="27"/>
          <w:szCs w:val="27"/>
        </w:rPr>
        <w:t>深度上，它们分别移动</w:t>
      </w:r>
      <w:r>
        <w:rPr>
          <w:spacing w:val="12"/>
          <w:sz w:val="27"/>
          <w:szCs w:val="27"/>
        </w:rPr>
        <w:t>了20</w:t>
      </w:r>
      <w:r>
        <w:rPr>
          <w:rFonts w:ascii="Times New Roman" w:hAnsi="Times New Roman" w:eastAsia="Times New Roman" w:cs="Times New Roman"/>
          <w:sz w:val="27"/>
          <w:szCs w:val="27"/>
        </w:rPr>
        <w:t>km</w:t>
      </w:r>
      <w:r>
        <w:rPr>
          <w:rFonts w:ascii="Times New Roman" w:hAnsi="Times New Roman" w:eastAsia="Times New Roman" w:cs="Times New Roman"/>
          <w:spacing w:val="12"/>
          <w:sz w:val="27"/>
          <w:szCs w:val="27"/>
        </w:rPr>
        <w:t xml:space="preserve"> </w:t>
      </w:r>
      <w:r>
        <w:rPr>
          <w:spacing w:val="12"/>
          <w:sz w:val="27"/>
          <w:szCs w:val="27"/>
        </w:rPr>
        <w:t>和</w:t>
      </w:r>
      <w:r>
        <w:rPr>
          <w:sz w:val="27"/>
          <w:szCs w:val="27"/>
        </w:rPr>
        <w:t xml:space="preserve"> </w:t>
      </w:r>
      <w:r>
        <w:rPr>
          <w:rFonts w:ascii="Times New Roman" w:hAnsi="Times New Roman" w:eastAsia="Times New Roman" w:cs="Times New Roman"/>
          <w:spacing w:val="4"/>
          <w:sz w:val="27"/>
          <w:szCs w:val="27"/>
        </w:rPr>
        <w:t>30</w:t>
      </w:r>
      <w:r>
        <w:rPr>
          <w:rFonts w:ascii="Times New Roman" w:hAnsi="Times New Roman" w:eastAsia="Times New Roman" w:cs="Times New Roman"/>
          <w:sz w:val="27"/>
          <w:szCs w:val="27"/>
        </w:rPr>
        <w:t>km</w:t>
      </w:r>
      <w:r>
        <w:rPr>
          <w:rFonts w:ascii="Times New Roman" w:hAnsi="Times New Roman" w:eastAsia="Times New Roman" w:cs="Times New Roman"/>
          <w:spacing w:val="4"/>
          <w:sz w:val="27"/>
          <w:szCs w:val="27"/>
        </w:rPr>
        <w:t>,</w:t>
      </w:r>
      <w:r>
        <w:rPr>
          <w:rFonts w:ascii="Times New Roman" w:hAnsi="Times New Roman" w:eastAsia="Times New Roman" w:cs="Times New Roman"/>
          <w:spacing w:val="24"/>
          <w:sz w:val="27"/>
          <w:szCs w:val="27"/>
        </w:rPr>
        <w:t xml:space="preserve">  </w:t>
      </w:r>
      <w:r>
        <w:rPr>
          <w:spacing w:val="4"/>
          <w:sz w:val="27"/>
          <w:szCs w:val="27"/>
        </w:rPr>
        <w:t>见图9-14中的虚线。涡漩引起了较大的声场扰动。</w:t>
      </w:r>
    </w:p>
    <w:p w14:paraId="030865B8">
      <w:pPr>
        <w:spacing w:line="275" w:lineRule="auto"/>
        <w:rPr>
          <w:sz w:val="27"/>
          <w:szCs w:val="27"/>
        </w:rPr>
        <w:sectPr>
          <w:headerReference r:id="rId370" w:type="default"/>
          <w:pgSz w:w="11900" w:h="16840"/>
          <w:pgMar w:top="1372" w:right="1390" w:bottom="400" w:left="860" w:header="847" w:footer="0" w:gutter="0"/>
          <w:cols w:space="720" w:num="1"/>
        </w:sectPr>
      </w:pPr>
    </w:p>
    <w:p w14:paraId="19B059C9">
      <w:pPr>
        <w:spacing w:line="244" w:lineRule="auto"/>
        <w:rPr>
          <w:rFonts w:ascii="Arial"/>
          <w:sz w:val="21"/>
        </w:rPr>
      </w:pPr>
    </w:p>
    <w:p w14:paraId="3A6B46E6">
      <w:pPr>
        <w:pStyle w:val="2"/>
        <w:spacing w:before="52" w:line="220" w:lineRule="auto"/>
        <w:ind w:left="4640"/>
        <w:rPr>
          <w:rFonts w:ascii="Times New Roman" w:hAnsi="Times New Roman" w:eastAsia="Times New Roman" w:cs="Times New Roman"/>
          <w:sz w:val="16"/>
          <w:szCs w:val="16"/>
        </w:rPr>
      </w:pPr>
      <w:r>
        <w:rPr>
          <w:spacing w:val="4"/>
          <w:sz w:val="16"/>
          <w:szCs w:val="16"/>
        </w:rPr>
        <w:t>距离/</w:t>
      </w:r>
      <w:r>
        <w:rPr>
          <w:rFonts w:ascii="Times New Roman" w:hAnsi="Times New Roman" w:eastAsia="Times New Roman" w:cs="Times New Roman"/>
          <w:sz w:val="16"/>
          <w:szCs w:val="16"/>
        </w:rPr>
        <w:t>km</w:t>
      </w:r>
    </w:p>
    <w:p w14:paraId="4EB96418">
      <w:pPr>
        <w:spacing w:before="90" w:line="3842" w:lineRule="exact"/>
        <w:ind w:firstLine="2190"/>
      </w:pPr>
      <w:r>
        <mc:AlternateContent>
          <mc:Choice Requires="wps">
            <w:drawing>
              <wp:anchor distT="0" distB="0" distL="0" distR="0" simplePos="0" relativeHeight="252691456" behindDoc="0" locked="0" layoutInCell="1" allowOverlap="1">
                <wp:simplePos x="0" y="0"/>
                <wp:positionH relativeFrom="column">
                  <wp:posOffset>1089025</wp:posOffset>
                </wp:positionH>
                <wp:positionV relativeFrom="paragraph">
                  <wp:posOffset>1047750</wp:posOffset>
                </wp:positionV>
                <wp:extent cx="476885" cy="236855"/>
                <wp:effectExtent l="0" t="0" r="0" b="0"/>
                <wp:wrapNone/>
                <wp:docPr id="3582" name="TextBox 3582"/>
                <wp:cNvGraphicFramePr/>
                <a:graphic xmlns:a="http://schemas.openxmlformats.org/drawingml/2006/main">
                  <a:graphicData uri="http://schemas.microsoft.com/office/word/2010/wordprocessingShape">
                    <wps:wsp>
                      <wps:cNvSpPr txBox="1"/>
                      <wps:spPr>
                        <a:xfrm rot="16200000">
                          <a:off x="1089146" y="1048185"/>
                          <a:ext cx="476884" cy="2368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610A141">
                            <w:pPr>
                              <w:pStyle w:val="2"/>
                              <w:spacing w:before="66" w:line="220" w:lineRule="auto"/>
                              <w:ind w:left="20"/>
                              <w:rPr>
                                <w:sz w:val="24"/>
                                <w:szCs w:val="24"/>
                              </w:rPr>
                            </w:pPr>
                            <w:r>
                              <w:rPr>
                                <w:spacing w:val="-2"/>
                                <w:sz w:val="24"/>
                                <w:szCs w:val="24"/>
                              </w:rPr>
                              <w:t>深度km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82" o:spid="_x0000_s1026" o:spt="202" type="#_x0000_t202" style="position:absolute;left:0pt;margin-left:85.75pt;margin-top:82.5pt;height:18.65pt;width:37.55pt;rotation:-5898240f;z-index:252691456;mso-width-relative:page;mso-height-relative:page;" filled="f" stroked="f" coordsize="21600,21600" o:gfxdata="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00/b/YAAAACwEA&#10;AA8AAAAAAAAAAQAgAAAAIgAAAGRycy9kb3ducmV2LnhtbFBLAQIUABQAAAAIAIdO4kBT6e+wUwIA&#10;AKcEAAAOAAAAAAAAAAEAIAAAACcBAABkcnMvZTJvRG9jLnhtbFBLBQYAAAAABgAGAFkBAADsBQAA&#10;AAA=&#10;">
                <v:fill on="f" focussize="0,0"/>
                <v:stroke on="f" weight="0pt" miterlimit="0" joinstyle="miter"/>
                <v:imagedata o:title=""/>
                <o:lock v:ext="edit" aspectratio="f"/>
                <v:textbox inset="0mm,0mm,0mm,0mm">
                  <w:txbxContent>
                    <w:p w14:paraId="5610A141">
                      <w:pPr>
                        <w:pStyle w:val="2"/>
                        <w:spacing w:before="66" w:line="220" w:lineRule="auto"/>
                        <w:ind w:left="20"/>
                        <w:rPr>
                          <w:sz w:val="24"/>
                          <w:szCs w:val="24"/>
                        </w:rPr>
                      </w:pPr>
                      <w:r>
                        <w:rPr>
                          <w:spacing w:val="-2"/>
                          <w:sz w:val="24"/>
                          <w:szCs w:val="24"/>
                        </w:rPr>
                        <w:t>深度km</w:t>
                      </w:r>
                    </w:p>
                  </w:txbxContent>
                </v:textbox>
              </v:shape>
            </w:pict>
          </mc:Fallback>
        </mc:AlternateContent>
      </w:r>
      <w:r>
        <w:rPr>
          <w:position w:val="-76"/>
        </w:rPr>
        <w:pict>
          <v:group id="_x0000_s1412" o:spid="_x0000_s1412" o:spt="203" style="height:192.1pt;width:278pt;" coordsize="5560,3842">
            <o:lock v:ext="edit"/>
            <v:shape id="_x0000_s1413" o:spid="_x0000_s1413" o:spt="75" type="#_x0000_t75" style="position:absolute;left:0;top:31;height:3811;width:5560;" filled="f" stroked="f" coordsize="21600,21600">
              <v:path/>
              <v:fill on="f" focussize="0,0"/>
              <v:stroke on="f"/>
              <v:imagedata r:id="rId1741" o:title=""/>
              <o:lock v:ext="edit" aspectratio="t"/>
            </v:shape>
            <v:shape id="_x0000_s1414" o:spid="_x0000_s1414" o:spt="202" type="#_x0000_t202" style="position:absolute;left:19;top:-20;height:3832;width:5532;" filled="f" stroked="f" coordsize="21600,21600">
              <v:path/>
              <v:fill on="f" focussize="0,0"/>
              <v:stroke on="f"/>
              <v:imagedata o:title=""/>
              <o:lock v:ext="edit" aspectratio="f"/>
              <v:textbox inset="0mm,0mm,0mm,0mm">
                <w:txbxContent>
                  <w:p w14:paraId="3B2C5260">
                    <w:pPr>
                      <w:spacing w:before="19" w:line="201" w:lineRule="auto"/>
                      <w:ind w:left="27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75</w:t>
                    </w:r>
                    <w:r>
                      <w:rPr>
                        <w:rFonts w:ascii="Times New Roman" w:hAnsi="Times New Roman" w:eastAsia="Times New Roman" w:cs="Times New Roman"/>
                        <w:sz w:val="16"/>
                        <w:szCs w:val="16"/>
                      </w:rPr>
                      <w:t xml:space="preserve">                </w:t>
                    </w:r>
                    <w:r>
                      <w:rPr>
                        <w:rFonts w:ascii="Times New Roman" w:hAnsi="Times New Roman" w:eastAsia="Times New Roman" w:cs="Times New Roman"/>
                        <w:spacing w:val="-1"/>
                        <w:sz w:val="16"/>
                        <w:szCs w:val="16"/>
                      </w:rPr>
                      <w:t>50</w:t>
                    </w:r>
                    <w:r>
                      <w:rPr>
                        <w:rFonts w:ascii="Times New Roman" w:hAnsi="Times New Roman" w:eastAsia="Times New Roman" w:cs="Times New Roman"/>
                        <w:spacing w:val="2"/>
                        <w:sz w:val="16"/>
                        <w:szCs w:val="16"/>
                      </w:rPr>
                      <w:t xml:space="preserve">               </w:t>
                    </w:r>
                    <w:r>
                      <w:rPr>
                        <w:rFonts w:ascii="Times New Roman" w:hAnsi="Times New Roman" w:eastAsia="Times New Roman" w:cs="Times New Roman"/>
                        <w:spacing w:val="-1"/>
                        <w:sz w:val="16"/>
                        <w:szCs w:val="16"/>
                      </w:rPr>
                      <w:t xml:space="preserve">25             </w:t>
                    </w:r>
                    <w:r>
                      <w:rPr>
                        <w:rFonts w:ascii="Times New Roman" w:hAnsi="Times New Roman" w:eastAsia="Times New Roman" w:cs="Times New Roman"/>
                        <w:spacing w:val="-2"/>
                        <w:sz w:val="16"/>
                        <w:szCs w:val="16"/>
                      </w:rPr>
                      <w:t xml:space="preserve">                        25</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pacing w:val="-2"/>
                        <w:sz w:val="16"/>
                        <w:szCs w:val="16"/>
                      </w:rPr>
                      <w:t>50</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pacing w:val="-2"/>
                        <w:sz w:val="16"/>
                        <w:szCs w:val="16"/>
                      </w:rPr>
                      <w:t>75</w:t>
                    </w:r>
                  </w:p>
                  <w:p w14:paraId="71C77AF8">
                    <w:pPr>
                      <w:spacing w:line="285" w:lineRule="auto"/>
                      <w:rPr>
                        <w:rFonts w:ascii="Arial"/>
                        <w:sz w:val="21"/>
                      </w:rPr>
                    </w:pPr>
                  </w:p>
                  <w:p w14:paraId="3202357C">
                    <w:pPr>
                      <w:spacing w:before="46" w:line="192" w:lineRule="auto"/>
                      <w:ind w:left="699"/>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1530m/s</w:t>
                    </w:r>
                  </w:p>
                  <w:p w14:paraId="64BD1DE9">
                    <w:pPr>
                      <w:spacing w:before="51" w:line="233" w:lineRule="exact"/>
                      <w:ind w:left="1269"/>
                      <w:rPr>
                        <w:rFonts w:ascii="Times New Roman" w:hAnsi="Times New Roman" w:eastAsia="Times New Roman" w:cs="Times New Roman"/>
                        <w:sz w:val="16"/>
                        <w:szCs w:val="16"/>
                      </w:rPr>
                    </w:pPr>
                    <w:r>
                      <w:rPr>
                        <w:rFonts w:ascii="Times New Roman" w:hAnsi="Times New Roman" w:eastAsia="Times New Roman" w:cs="Times New Roman"/>
                        <w:i/>
                        <w:iCs/>
                        <w:spacing w:val="-2"/>
                        <w:w w:val="94"/>
                        <w:position w:val="-1"/>
                        <w:sz w:val="16"/>
                        <w:szCs w:val="16"/>
                      </w:rPr>
                      <w:t>1520m</w:t>
                    </w:r>
                    <w:r>
                      <w:rPr>
                        <w:position w:val="-4"/>
                        <w:sz w:val="16"/>
                        <w:szCs w:val="16"/>
                      </w:rPr>
                      <w:drawing>
                        <wp:inline distT="0" distB="0" distL="0" distR="0">
                          <wp:extent cx="40640" cy="134620"/>
                          <wp:effectExtent l="0" t="0" r="0" b="0"/>
                          <wp:docPr id="3584" name="IM 3584"/>
                          <wp:cNvGraphicFramePr/>
                          <a:graphic xmlns:a="http://schemas.openxmlformats.org/drawingml/2006/main">
                            <a:graphicData uri="http://schemas.openxmlformats.org/drawingml/2006/picture">
                              <pic:pic xmlns:pic="http://schemas.openxmlformats.org/drawingml/2006/picture">
                                <pic:nvPicPr>
                                  <pic:cNvPr id="3584" name="IM 3584"/>
                                  <pic:cNvPicPr/>
                                </pic:nvPicPr>
                                <pic:blipFill>
                                  <a:blip r:embed="rId1742"/>
                                  <a:stretch>
                                    <a:fillRect/>
                                  </a:stretch>
                                </pic:blipFill>
                                <pic:spPr>
                                  <a:xfrm>
                                    <a:off x="0" y="0"/>
                                    <a:ext cx="40988" cy="135026"/>
                                  </a:xfrm>
                                  <a:prstGeom prst="rect">
                                    <a:avLst/>
                                  </a:prstGeom>
                                </pic:spPr>
                              </pic:pic>
                            </a:graphicData>
                          </a:graphic>
                        </wp:inline>
                      </w:drawing>
                    </w:r>
                    <w:r>
                      <w:rPr>
                        <w:rFonts w:ascii="Times New Roman" w:hAnsi="Times New Roman" w:eastAsia="Times New Roman" w:cs="Times New Roman"/>
                        <w:i/>
                        <w:iCs/>
                        <w:spacing w:val="-2"/>
                        <w:w w:val="94"/>
                        <w:position w:val="-2"/>
                        <w:sz w:val="16"/>
                        <w:szCs w:val="16"/>
                      </w:rPr>
                      <w:t>s510m/s</w:t>
                    </w:r>
                  </w:p>
                  <w:p w14:paraId="17D03665">
                    <w:pPr>
                      <w:spacing w:before="98" w:line="113" w:lineRule="exact"/>
                      <w:ind w:left="1829"/>
                      <w:rPr>
                        <w:rFonts w:ascii="Times New Roman" w:hAnsi="Times New Roman" w:eastAsia="Times New Roman" w:cs="Times New Roman"/>
                        <w:sz w:val="16"/>
                        <w:szCs w:val="16"/>
                      </w:rPr>
                    </w:pPr>
                    <w:r>
                      <w:rPr>
                        <w:rFonts w:ascii="Times New Roman" w:hAnsi="Times New Roman" w:eastAsia="Times New Roman" w:cs="Times New Roman"/>
                        <w:spacing w:val="-3"/>
                        <w:position w:val="-2"/>
                        <w:sz w:val="16"/>
                        <w:szCs w:val="16"/>
                      </w:rPr>
                      <w:t>1500m/s</w:t>
                    </w:r>
                  </w:p>
                  <w:p w14:paraId="25A5B249">
                    <w:pPr>
                      <w:spacing w:line="177"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0.5</w:t>
                    </w:r>
                  </w:p>
                  <w:p w14:paraId="68716BB4">
                    <w:pPr>
                      <w:spacing w:line="191" w:lineRule="auto"/>
                      <w:ind w:left="1990"/>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1490m/s</w:t>
                    </w:r>
                  </w:p>
                  <w:p w14:paraId="082ADBFD">
                    <w:pPr>
                      <w:spacing w:line="303" w:lineRule="auto"/>
                      <w:rPr>
                        <w:rFonts w:ascii="Arial"/>
                        <w:sz w:val="21"/>
                      </w:rPr>
                    </w:pPr>
                  </w:p>
                  <w:p w14:paraId="5225ACCD">
                    <w:pPr>
                      <w:spacing w:line="304" w:lineRule="auto"/>
                      <w:rPr>
                        <w:rFonts w:ascii="Arial"/>
                        <w:sz w:val="21"/>
                      </w:rPr>
                    </w:pPr>
                  </w:p>
                  <w:p w14:paraId="7BC7FE68">
                    <w:pPr>
                      <w:spacing w:before="64" w:line="188"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6"/>
                        <w:sz w:val="22"/>
                        <w:szCs w:val="22"/>
                      </w:rPr>
                      <w:t>1.0</w:t>
                    </w:r>
                  </w:p>
                  <w:p w14:paraId="5527807A">
                    <w:pPr>
                      <w:spacing w:line="248" w:lineRule="auto"/>
                      <w:rPr>
                        <w:rFonts w:ascii="Arial"/>
                        <w:sz w:val="21"/>
                      </w:rPr>
                    </w:pPr>
                  </w:p>
                  <w:p w14:paraId="47B31463">
                    <w:pPr>
                      <w:spacing w:line="248" w:lineRule="auto"/>
                      <w:rPr>
                        <w:rFonts w:ascii="Arial"/>
                        <w:sz w:val="21"/>
                      </w:rPr>
                    </w:pPr>
                  </w:p>
                  <w:p w14:paraId="5403B5F3">
                    <w:pPr>
                      <w:spacing w:line="248" w:lineRule="auto"/>
                      <w:rPr>
                        <w:rFonts w:ascii="Arial"/>
                        <w:sz w:val="21"/>
                      </w:rPr>
                    </w:pPr>
                  </w:p>
                  <w:p w14:paraId="32973C75">
                    <w:pPr>
                      <w:spacing w:before="63" w:line="188"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6"/>
                        <w:sz w:val="22"/>
                        <w:szCs w:val="22"/>
                      </w:rPr>
                      <w:t>1.5</w:t>
                    </w:r>
                  </w:p>
                  <w:p w14:paraId="77896809">
                    <w:pPr>
                      <w:spacing w:before="103" w:line="188" w:lineRule="auto"/>
                      <w:ind w:left="481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64°42'W</w:t>
                    </w:r>
                  </w:p>
                  <w:p w14:paraId="21A2F950">
                    <w:pPr>
                      <w:spacing w:before="45" w:line="188" w:lineRule="auto"/>
                      <w:ind w:right="8"/>
                      <w:jc w:val="right"/>
                      <w:rPr>
                        <w:rFonts w:ascii="Times New Roman" w:hAnsi="Times New Roman" w:eastAsia="Times New Roman" w:cs="Times New Roman"/>
                        <w:sz w:val="22"/>
                        <w:szCs w:val="22"/>
                      </w:rPr>
                    </w:pPr>
                    <w:r>
                      <w:rPr>
                        <w:rFonts w:ascii="Times New Roman" w:hAnsi="Times New Roman" w:eastAsia="Times New Roman" w:cs="Times New Roman"/>
                        <w:spacing w:val="-6"/>
                        <w:sz w:val="22"/>
                        <w:szCs w:val="22"/>
                      </w:rPr>
                      <w:t>36°34'N</w:t>
                    </w:r>
                  </w:p>
                </w:txbxContent>
              </v:textbox>
            </v:shape>
            <v:shape id="_x0000_s1415" o:spid="_x0000_s1415" o:spt="202" type="#_x0000_t202" style="position:absolute;left:19;top:3384;height:427;width:680;" filled="f" stroked="f" coordsize="21600,21600">
              <v:path/>
              <v:fill on="f" focussize="0,0"/>
              <v:stroke on="f"/>
              <v:imagedata o:title=""/>
              <o:lock v:ext="edit" aspectratio="f"/>
              <v:textbox inset="0mm,0mm,0mm,0mm">
                <w:txbxContent>
                  <w:p w14:paraId="08F77EC8">
                    <w:pPr>
                      <w:spacing w:before="20" w:line="188"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66%'W</w:t>
                    </w:r>
                  </w:p>
                  <w:p w14:paraId="55EFD2D9">
                    <w:pPr>
                      <w:spacing w:before="7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35°39'N</w:t>
                    </w:r>
                  </w:p>
                </w:txbxContent>
              </v:textbox>
            </v:shape>
            <w10:wrap type="none"/>
            <w10:anchorlock/>
          </v:group>
        </w:pict>
      </w:r>
    </w:p>
    <w:p w14:paraId="34FA09F6">
      <w:pPr>
        <w:pStyle w:val="2"/>
        <w:spacing w:before="209" w:line="219" w:lineRule="auto"/>
        <w:ind w:left="2800"/>
        <w:rPr>
          <w:sz w:val="22"/>
          <w:szCs w:val="22"/>
        </w:rPr>
      </w:pPr>
      <w:r>
        <w:rPr>
          <w:spacing w:val="7"/>
          <w:sz w:val="22"/>
          <w:szCs w:val="22"/>
        </w:rPr>
        <w:t>图9-12</w:t>
      </w:r>
      <w:r>
        <w:rPr>
          <w:spacing w:val="66"/>
          <w:sz w:val="22"/>
          <w:szCs w:val="22"/>
        </w:rPr>
        <w:t xml:space="preserve"> </w:t>
      </w:r>
      <w:r>
        <w:rPr>
          <w:spacing w:val="7"/>
          <w:sz w:val="22"/>
          <w:szCs w:val="22"/>
        </w:rPr>
        <w:t>截断湾流的涡环断面的等速线[9]</w:t>
      </w:r>
    </w:p>
    <w:p w14:paraId="1CF86722">
      <w:pPr>
        <w:spacing w:line="297" w:lineRule="auto"/>
        <w:rPr>
          <w:rFonts w:ascii="Arial"/>
          <w:sz w:val="21"/>
        </w:rPr>
      </w:pPr>
    </w:p>
    <w:p w14:paraId="1AA9E7E6">
      <w:pPr>
        <w:spacing w:line="3240" w:lineRule="exact"/>
        <w:ind w:firstLine="2190"/>
      </w:pPr>
      <w:r>
        <mc:AlternateContent>
          <mc:Choice Requires="wps">
            <w:drawing>
              <wp:anchor distT="0" distB="0" distL="0" distR="0" simplePos="0" relativeHeight="252690432" behindDoc="0" locked="0" layoutInCell="1" allowOverlap="1">
                <wp:simplePos x="0" y="0"/>
                <wp:positionH relativeFrom="column">
                  <wp:posOffset>1144270</wp:posOffset>
                </wp:positionH>
                <wp:positionV relativeFrom="paragraph">
                  <wp:posOffset>868680</wp:posOffset>
                </wp:positionV>
                <wp:extent cx="447040" cy="114935"/>
                <wp:effectExtent l="0" t="0" r="0" b="0"/>
                <wp:wrapNone/>
                <wp:docPr id="3586" name="TextBox 3586"/>
                <wp:cNvGraphicFramePr/>
                <a:graphic xmlns:a="http://schemas.openxmlformats.org/drawingml/2006/main">
                  <a:graphicData uri="http://schemas.microsoft.com/office/word/2010/wordprocessingShape">
                    <wps:wsp>
                      <wps:cNvSpPr txBox="1"/>
                      <wps:spPr>
                        <a:xfrm rot="16200000">
                          <a:off x="1144785" y="869286"/>
                          <a:ext cx="447040" cy="11493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6A394DB">
                            <w:pPr>
                              <w:pStyle w:val="2"/>
                              <w:spacing w:before="40" w:line="221" w:lineRule="auto"/>
                              <w:ind w:left="20"/>
                              <w:rPr>
                                <w:sz w:val="10"/>
                                <w:szCs w:val="10"/>
                              </w:rPr>
                            </w:pPr>
                            <w:r>
                              <w:rPr>
                                <w:spacing w:val="-5"/>
                                <w:sz w:val="10"/>
                                <w:szCs w:val="10"/>
                              </w:rPr>
                              <w:t>强</w:t>
                            </w:r>
                            <w:r>
                              <w:rPr>
                                <w:spacing w:val="38"/>
                                <w:sz w:val="10"/>
                                <w:szCs w:val="10"/>
                              </w:rPr>
                              <w:t xml:space="preserve"> </w:t>
                            </w:r>
                            <w:r>
                              <w:rPr>
                                <w:spacing w:val="-5"/>
                                <w:sz w:val="10"/>
                                <w:szCs w:val="10"/>
                              </w:rPr>
                              <w:t>级</w:t>
                            </w:r>
                            <w:r>
                              <w:rPr>
                                <w:spacing w:val="33"/>
                                <w:w w:val="101"/>
                                <w:sz w:val="10"/>
                                <w:szCs w:val="10"/>
                              </w:rPr>
                              <w:t xml:space="preserve"> </w:t>
                            </w:r>
                            <w:r>
                              <w:rPr>
                                <w:spacing w:val="-5"/>
                                <w:sz w:val="10"/>
                                <w:szCs w:val="10"/>
                              </w:rPr>
                              <w:t>/</w:t>
                            </w:r>
                            <w:r>
                              <w:rPr>
                                <w:spacing w:val="35"/>
                                <w:w w:val="101"/>
                                <w:sz w:val="10"/>
                                <w:szCs w:val="10"/>
                              </w:rPr>
                              <w:t xml:space="preserve"> </w:t>
                            </w:r>
                            <w:r>
                              <w:rPr>
                                <w:spacing w:val="-5"/>
                                <w:sz w:val="10"/>
                                <w:szCs w:val="10"/>
                              </w:rPr>
                              <w:t>d</w:t>
                            </w:r>
                            <w:r>
                              <w:rPr>
                                <w:spacing w:val="31"/>
                                <w:w w:val="101"/>
                                <w:sz w:val="10"/>
                                <w:szCs w:val="10"/>
                              </w:rPr>
                              <w:t xml:space="preserve"> </w:t>
                            </w:r>
                            <w:r>
                              <w:rPr>
                                <w:spacing w:val="-5"/>
                                <w:sz w:val="10"/>
                                <w:szCs w:val="10"/>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86" o:spid="_x0000_s1026" o:spt="202" type="#_x0000_t202" style="position:absolute;left:0pt;margin-left:90.1pt;margin-top:68.4pt;height:9.05pt;width:35.2pt;rotation:-5898240f;z-index:252690432;mso-width-relative:page;mso-height-relative:page;" filled="f" stroked="f" coordsize="21600,21600" o:gfxdata="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VDJwq2AAAAAsBAAAPAAAA&#10;AAAAAAEAIAAAACIAAABkcnMvZG93bnJldi54bWxQSwECFAAUAAAACACHTuJA+YOvuE4CAACmBAAA&#10;DgAAAAAAAAABACAAAAAnAQAAZHJzL2Uyb0RvYy54bWxQSwUGAAAAAAYABgBZAQAA5wUAAAAA&#10;">
                <v:fill on="f" focussize="0,0"/>
                <v:stroke on="f" weight="0pt" miterlimit="0" joinstyle="miter"/>
                <v:imagedata o:title=""/>
                <o:lock v:ext="edit" aspectratio="f"/>
                <v:textbox inset="0mm,0mm,0mm,0mm">
                  <w:txbxContent>
                    <w:p w14:paraId="06A394DB">
                      <w:pPr>
                        <w:pStyle w:val="2"/>
                        <w:spacing w:before="40" w:line="221" w:lineRule="auto"/>
                        <w:ind w:left="20"/>
                        <w:rPr>
                          <w:sz w:val="10"/>
                          <w:szCs w:val="10"/>
                        </w:rPr>
                      </w:pPr>
                      <w:r>
                        <w:rPr>
                          <w:spacing w:val="-5"/>
                          <w:sz w:val="10"/>
                          <w:szCs w:val="10"/>
                        </w:rPr>
                        <w:t>强</w:t>
                      </w:r>
                      <w:r>
                        <w:rPr>
                          <w:spacing w:val="38"/>
                          <w:sz w:val="10"/>
                          <w:szCs w:val="10"/>
                        </w:rPr>
                        <w:t xml:space="preserve"> </w:t>
                      </w:r>
                      <w:r>
                        <w:rPr>
                          <w:spacing w:val="-5"/>
                          <w:sz w:val="10"/>
                          <w:szCs w:val="10"/>
                        </w:rPr>
                        <w:t>级</w:t>
                      </w:r>
                      <w:r>
                        <w:rPr>
                          <w:spacing w:val="33"/>
                          <w:w w:val="101"/>
                          <w:sz w:val="10"/>
                          <w:szCs w:val="10"/>
                        </w:rPr>
                        <w:t xml:space="preserve"> </w:t>
                      </w:r>
                      <w:r>
                        <w:rPr>
                          <w:spacing w:val="-5"/>
                          <w:sz w:val="10"/>
                          <w:szCs w:val="10"/>
                        </w:rPr>
                        <w:t>/</w:t>
                      </w:r>
                      <w:r>
                        <w:rPr>
                          <w:spacing w:val="35"/>
                          <w:w w:val="101"/>
                          <w:sz w:val="10"/>
                          <w:szCs w:val="10"/>
                        </w:rPr>
                        <w:t xml:space="preserve"> </w:t>
                      </w:r>
                      <w:r>
                        <w:rPr>
                          <w:spacing w:val="-5"/>
                          <w:sz w:val="10"/>
                          <w:szCs w:val="10"/>
                        </w:rPr>
                        <w:t>d</w:t>
                      </w:r>
                      <w:r>
                        <w:rPr>
                          <w:spacing w:val="31"/>
                          <w:w w:val="101"/>
                          <w:sz w:val="10"/>
                          <w:szCs w:val="10"/>
                        </w:rPr>
                        <w:t xml:space="preserve"> </w:t>
                      </w:r>
                      <w:r>
                        <w:rPr>
                          <w:spacing w:val="-5"/>
                          <w:sz w:val="10"/>
                          <w:szCs w:val="10"/>
                        </w:rPr>
                        <w:t>B</w:t>
                      </w:r>
                    </w:p>
                  </w:txbxContent>
                </v:textbox>
              </v:shape>
            </w:pict>
          </mc:Fallback>
        </mc:AlternateContent>
      </w:r>
      <w:r>
        <mc:AlternateContent>
          <mc:Choice Requires="wps">
            <w:drawing>
              <wp:anchor distT="0" distB="0" distL="0" distR="0" simplePos="0" relativeHeight="252689408" behindDoc="0" locked="0" layoutInCell="1" allowOverlap="1">
                <wp:simplePos x="0" y="0"/>
                <wp:positionH relativeFrom="column">
                  <wp:posOffset>1325245</wp:posOffset>
                </wp:positionH>
                <wp:positionV relativeFrom="paragraph">
                  <wp:posOffset>1164590</wp:posOffset>
                </wp:positionV>
                <wp:extent cx="85725" cy="113665"/>
                <wp:effectExtent l="0" t="0" r="0" b="0"/>
                <wp:wrapNone/>
                <wp:docPr id="3588" name="TextBox 3588"/>
                <wp:cNvGraphicFramePr/>
                <a:graphic xmlns:a="http://schemas.openxmlformats.org/drawingml/2006/main">
                  <a:graphicData uri="http://schemas.microsoft.com/office/word/2010/wordprocessingShape">
                    <wps:wsp>
                      <wps:cNvSpPr txBox="1"/>
                      <wps:spPr>
                        <a:xfrm rot="16200000">
                          <a:off x="1325481" y="1164955"/>
                          <a:ext cx="85725" cy="11366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7371D66">
                            <w:pPr>
                              <w:pStyle w:val="2"/>
                              <w:spacing w:before="39" w:line="220" w:lineRule="auto"/>
                              <w:ind w:left="20"/>
                              <w:rPr>
                                <w:sz w:val="10"/>
                                <w:szCs w:val="10"/>
                              </w:rPr>
                            </w:pPr>
                            <w:r>
                              <w:rPr>
                                <w:sz w:val="10"/>
                                <w:szCs w:val="10"/>
                              </w:rPr>
                              <w:t>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88" o:spid="_x0000_s1026" o:spt="202" type="#_x0000_t202" style="position:absolute;left:0pt;margin-left:104.35pt;margin-top:91.7pt;height:8.95pt;width:6.75pt;rotation:-5898240f;z-index:252689408;mso-width-relative:page;mso-height-relative:page;" filled="f" stroked="f" coordsize="21600,21600" o:gfxdata="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mAfzJ2AAAAAsBAAAP&#10;AAAAAAAAAAEAIAAAACIAAABkcnMvZG93bnJldi54bWxQSwECFAAUAAAACACHTuJAXZaVhVECAACm&#10;BAAADgAAAAAAAAABACAAAAAnAQAAZHJzL2Uyb0RvYy54bWxQSwUGAAAAAAYABgBZAQAA6gUAAAAA&#10;">
                <v:fill on="f" focussize="0,0"/>
                <v:stroke on="f" weight="0pt" miterlimit="0" joinstyle="miter"/>
                <v:imagedata o:title=""/>
                <o:lock v:ext="edit" aspectratio="f"/>
                <v:textbox inset="0mm,0mm,0mm,0mm">
                  <w:txbxContent>
                    <w:p w14:paraId="17371D66">
                      <w:pPr>
                        <w:pStyle w:val="2"/>
                        <w:spacing w:before="39" w:line="220" w:lineRule="auto"/>
                        <w:ind w:left="20"/>
                        <w:rPr>
                          <w:sz w:val="10"/>
                          <w:szCs w:val="10"/>
                        </w:rPr>
                      </w:pPr>
                      <w:r>
                        <w:rPr>
                          <w:sz w:val="10"/>
                          <w:szCs w:val="10"/>
                        </w:rPr>
                        <w:t>声</w:t>
                      </w:r>
                    </w:p>
                  </w:txbxContent>
                </v:textbox>
              </v:shape>
            </w:pict>
          </mc:Fallback>
        </mc:AlternateContent>
      </w:r>
      <w:r>
        <w:rPr>
          <w:position w:val="-64"/>
        </w:rPr>
        <w:pict>
          <v:group id="_x0000_s1416" o:spid="_x0000_s1416" o:spt="203" style="height:162.05pt;width:279.55pt;" coordsize="5590,3241">
            <o:lock v:ext="edit"/>
            <v:shape id="_x0000_s1417" o:spid="_x0000_s1417" o:spt="75" type="#_x0000_t75" style="position:absolute;left:0;top:0;height:3241;width:5590;" filled="f" stroked="f" coordsize="21600,21600">
              <v:path/>
              <v:fill on="f" focussize="0,0"/>
              <v:stroke on="f"/>
              <v:imagedata r:id="rId1743" o:title=""/>
              <o:lock v:ext="edit" aspectratio="t"/>
            </v:shape>
            <v:shape id="_x0000_s1418" o:spid="_x0000_s1418" o:spt="202" type="#_x0000_t202" style="position:absolute;left:19;top:976;height:2263;width:5512;" filled="f" stroked="f" coordsize="21600,21600">
              <v:path/>
              <v:fill on="f" focussize="0,0"/>
              <v:stroke on="f"/>
              <v:imagedata o:title=""/>
              <o:lock v:ext="edit" aspectratio="f"/>
              <v:textbox inset="0mm,0mm,0mm,0mm">
                <w:txbxContent>
                  <w:p w14:paraId="71E89941">
                    <w:pPr>
                      <w:spacing w:before="20" w:line="188"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-20</w:t>
                    </w:r>
                  </w:p>
                  <w:p w14:paraId="74B41628">
                    <w:pPr>
                      <w:spacing w:line="342" w:lineRule="auto"/>
                      <w:rPr>
                        <w:rFonts w:ascii="Arial"/>
                        <w:sz w:val="21"/>
                      </w:rPr>
                    </w:pPr>
                  </w:p>
                  <w:p w14:paraId="4F3FAC23">
                    <w:pPr>
                      <w:spacing w:line="342" w:lineRule="auto"/>
                      <w:rPr>
                        <w:rFonts w:ascii="Arial"/>
                        <w:sz w:val="21"/>
                      </w:rPr>
                    </w:pPr>
                  </w:p>
                  <w:p w14:paraId="16FAA078">
                    <w:pPr>
                      <w:spacing w:before="63" w:line="188"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-40</w:t>
                    </w:r>
                  </w:p>
                  <w:p w14:paraId="0C88A6D5">
                    <w:pPr>
                      <w:spacing w:line="297" w:lineRule="auto"/>
                      <w:rPr>
                        <w:rFonts w:ascii="Arial"/>
                        <w:sz w:val="21"/>
                      </w:rPr>
                    </w:pPr>
                  </w:p>
                  <w:p w14:paraId="256BC20C">
                    <w:pPr>
                      <w:spacing w:line="297" w:lineRule="auto"/>
                      <w:rPr>
                        <w:rFonts w:ascii="Arial"/>
                        <w:sz w:val="21"/>
                      </w:rPr>
                    </w:pPr>
                  </w:p>
                  <w:p w14:paraId="7B2C011F">
                    <w:pPr>
                      <w:spacing w:line="298" w:lineRule="auto"/>
                      <w:rPr>
                        <w:rFonts w:ascii="Arial"/>
                        <w:sz w:val="21"/>
                      </w:rPr>
                    </w:pPr>
                  </w:p>
                  <w:p w14:paraId="3C317392">
                    <w:pPr>
                      <w:spacing w:before="46" w:line="201" w:lineRule="auto"/>
                      <w:ind w:right="13"/>
                      <w:jc w:val="right"/>
                      <w:rPr>
                        <w:rFonts w:ascii="Times New Roman" w:hAnsi="Times New Roman" w:eastAsia="Times New Roman" w:cs="Times New Roman"/>
                        <w:sz w:val="16"/>
                        <w:szCs w:val="16"/>
                      </w:rPr>
                    </w:pPr>
                    <w:r>
                      <w:rPr>
                        <w:rFonts w:ascii="Times New Roman" w:hAnsi="Times New Roman" w:eastAsia="Times New Roman" w:cs="Times New Roman"/>
                        <w:spacing w:val="-3"/>
                        <w:position w:val="-1"/>
                        <w:sz w:val="16"/>
                        <w:szCs w:val="16"/>
                      </w:rPr>
                      <w:t>20</w:t>
                    </w:r>
                    <w:r>
                      <w:rPr>
                        <w:rFonts w:ascii="Times New Roman" w:hAnsi="Times New Roman" w:eastAsia="Times New Roman" w:cs="Times New Roman"/>
                        <w:spacing w:val="1"/>
                        <w:position w:val="-1"/>
                        <w:sz w:val="16"/>
                        <w:szCs w:val="16"/>
                      </w:rPr>
                      <w:t xml:space="preserve">         </w:t>
                    </w:r>
                    <w:r>
                      <w:rPr>
                        <w:rFonts w:ascii="Times New Roman" w:hAnsi="Times New Roman" w:eastAsia="Times New Roman" w:cs="Times New Roman"/>
                        <w:spacing w:val="-3"/>
                        <w:sz w:val="16"/>
                        <w:szCs w:val="16"/>
                      </w:rPr>
                      <w:t>40</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pacing w:val="-3"/>
                        <w:sz w:val="16"/>
                        <w:szCs w:val="16"/>
                      </w:rPr>
                      <w:t>60</w:t>
                    </w:r>
                    <w:r>
                      <w:rPr>
                        <w:rFonts w:ascii="Times New Roman" w:hAnsi="Times New Roman" w:eastAsia="Times New Roman" w:cs="Times New Roman"/>
                        <w:spacing w:val="4"/>
                        <w:sz w:val="16"/>
                        <w:szCs w:val="16"/>
                      </w:rPr>
                      <w:t xml:space="preserve">         </w:t>
                    </w:r>
                    <w:r>
                      <w:rPr>
                        <w:rFonts w:ascii="Times New Roman" w:hAnsi="Times New Roman" w:eastAsia="Times New Roman" w:cs="Times New Roman"/>
                        <w:spacing w:val="-3"/>
                        <w:sz w:val="16"/>
                        <w:szCs w:val="16"/>
                      </w:rPr>
                      <w:t>80</w:t>
                    </w:r>
                    <w:r>
                      <w:rPr>
                        <w:rFonts w:ascii="Times New Roman" w:hAnsi="Times New Roman" w:eastAsia="Times New Roman" w:cs="Times New Roman"/>
                        <w:spacing w:val="5"/>
                        <w:sz w:val="16"/>
                        <w:szCs w:val="16"/>
                      </w:rPr>
                      <w:t xml:space="preserve">         </w:t>
                    </w:r>
                    <w:r>
                      <w:rPr>
                        <w:rFonts w:ascii="Times New Roman" w:hAnsi="Times New Roman" w:eastAsia="Times New Roman" w:cs="Times New Roman"/>
                        <w:spacing w:val="-3"/>
                        <w:sz w:val="16"/>
                        <w:szCs w:val="16"/>
                      </w:rPr>
                      <w:t xml:space="preserve">100        120         140        160       </w:t>
                    </w:r>
                    <w:r>
                      <w:rPr>
                        <w:rFonts w:ascii="Times New Roman" w:hAnsi="Times New Roman" w:eastAsia="Times New Roman" w:cs="Times New Roman"/>
                        <w:spacing w:val="-4"/>
                        <w:sz w:val="16"/>
                        <w:szCs w:val="16"/>
                      </w:rPr>
                      <w:t xml:space="preserve">  180</w:t>
                    </w:r>
                  </w:p>
                </w:txbxContent>
              </v:textbox>
            </v:shape>
            <w10:wrap type="none"/>
            <w10:anchorlock/>
          </v:group>
        </w:pict>
      </w:r>
    </w:p>
    <w:p w14:paraId="08622114">
      <w:pPr>
        <w:pStyle w:val="2"/>
        <w:spacing w:before="107" w:line="220" w:lineRule="auto"/>
        <w:ind w:left="4810"/>
        <w:rPr>
          <w:rFonts w:ascii="Times New Roman" w:hAnsi="Times New Roman" w:eastAsia="Times New Roman" w:cs="Times New Roman"/>
          <w:sz w:val="16"/>
          <w:szCs w:val="16"/>
        </w:rPr>
      </w:pPr>
      <w:r>
        <w:rPr>
          <w:spacing w:val="4"/>
          <w:sz w:val="16"/>
          <w:szCs w:val="16"/>
        </w:rPr>
        <w:t>距离/</w:t>
      </w:r>
      <w:r>
        <w:rPr>
          <w:rFonts w:ascii="Times New Roman" w:hAnsi="Times New Roman" w:eastAsia="Times New Roman" w:cs="Times New Roman"/>
          <w:sz w:val="16"/>
          <w:szCs w:val="16"/>
        </w:rPr>
        <w:t>km</w:t>
      </w:r>
    </w:p>
    <w:p w14:paraId="7387E688">
      <w:pPr>
        <w:pStyle w:val="2"/>
        <w:spacing w:before="191" w:line="219" w:lineRule="auto"/>
        <w:ind w:left="2230"/>
        <w:rPr>
          <w:sz w:val="22"/>
          <w:szCs w:val="22"/>
        </w:rPr>
      </w:pPr>
      <w:r>
        <w:rPr>
          <w:spacing w:val="9"/>
          <w:sz w:val="22"/>
          <w:szCs w:val="22"/>
        </w:rPr>
        <w:t>图9</w:t>
      </w:r>
      <w:r>
        <w:rPr>
          <w:spacing w:val="-48"/>
          <w:sz w:val="22"/>
          <w:szCs w:val="22"/>
        </w:rPr>
        <w:t xml:space="preserve"> </w:t>
      </w:r>
      <w:r>
        <w:rPr>
          <w:spacing w:val="9"/>
          <w:sz w:val="22"/>
          <w:szCs w:val="22"/>
        </w:rPr>
        <w:t>-</w:t>
      </w:r>
      <w:r>
        <w:rPr>
          <w:spacing w:val="-38"/>
          <w:sz w:val="22"/>
          <w:szCs w:val="22"/>
        </w:rPr>
        <w:t xml:space="preserve"> </w:t>
      </w:r>
      <w:r>
        <w:rPr>
          <w:spacing w:val="9"/>
          <w:sz w:val="22"/>
          <w:szCs w:val="22"/>
        </w:rPr>
        <w:t>13300</w:t>
      </w:r>
      <w:r>
        <w:rPr>
          <w:rFonts w:ascii="Times New Roman" w:hAnsi="Times New Roman" w:eastAsia="Times New Roman" w:cs="Times New Roman"/>
          <w:spacing w:val="9"/>
          <w:sz w:val="22"/>
          <w:szCs w:val="22"/>
        </w:rPr>
        <w:t xml:space="preserve">m </w:t>
      </w:r>
      <w:r>
        <w:rPr>
          <w:spacing w:val="9"/>
          <w:sz w:val="22"/>
          <w:szCs w:val="22"/>
        </w:rPr>
        <w:t>深度上的声强级随水平距离的变化[9]</w:t>
      </w:r>
    </w:p>
    <w:p w14:paraId="39DF6AF4">
      <w:pPr>
        <w:pStyle w:val="2"/>
        <w:spacing w:before="226" w:line="219" w:lineRule="auto"/>
        <w:ind w:left="1960"/>
        <w:rPr>
          <w:sz w:val="16"/>
          <w:szCs w:val="16"/>
        </w:rPr>
      </w:pPr>
      <w:r>
        <w:rPr>
          <w:spacing w:val="33"/>
          <w:sz w:val="16"/>
          <w:szCs w:val="16"/>
        </w:rPr>
        <w:t>实线代表无涡旋影响时的信号强度；虚线代表涡旋影响下的信号强度</w:t>
      </w:r>
    </w:p>
    <w:p w14:paraId="7A1484FD">
      <w:pPr>
        <w:spacing w:line="410" w:lineRule="auto"/>
        <w:rPr>
          <w:rFonts w:ascii="Arial"/>
          <w:sz w:val="21"/>
        </w:rPr>
      </w:pPr>
    </w:p>
    <w:p w14:paraId="001B6496">
      <w:pPr>
        <w:spacing w:before="1" w:line="3320" w:lineRule="exact"/>
        <w:ind w:firstLine="2190"/>
      </w:pPr>
      <w:r>
        <mc:AlternateContent>
          <mc:Choice Requires="wps">
            <w:drawing>
              <wp:anchor distT="0" distB="0" distL="0" distR="0" simplePos="0" relativeHeight="252688384" behindDoc="0" locked="0" layoutInCell="1" allowOverlap="1">
                <wp:simplePos x="0" y="0"/>
                <wp:positionH relativeFrom="column">
                  <wp:posOffset>1087120</wp:posOffset>
                </wp:positionH>
                <wp:positionV relativeFrom="paragraph">
                  <wp:posOffset>920115</wp:posOffset>
                </wp:positionV>
                <wp:extent cx="561340" cy="113665"/>
                <wp:effectExtent l="0" t="0" r="0" b="0"/>
                <wp:wrapNone/>
                <wp:docPr id="3590" name="TextBox 3590"/>
                <wp:cNvGraphicFramePr/>
                <a:graphic xmlns:a="http://schemas.openxmlformats.org/drawingml/2006/main">
                  <a:graphicData uri="http://schemas.microsoft.com/office/word/2010/wordprocessingShape">
                    <wps:wsp>
                      <wps:cNvSpPr txBox="1"/>
                      <wps:spPr>
                        <a:xfrm rot="16200000">
                          <a:off x="1087546" y="920723"/>
                          <a:ext cx="561340" cy="11366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348D3A4">
                            <w:pPr>
                              <w:pStyle w:val="2"/>
                              <w:spacing w:before="39" w:line="220" w:lineRule="auto"/>
                              <w:ind w:left="20"/>
                              <w:rPr>
                                <w:sz w:val="10"/>
                                <w:szCs w:val="10"/>
                              </w:rPr>
                            </w:pPr>
                            <w:r>
                              <w:rPr>
                                <w:spacing w:val="-5"/>
                                <w:sz w:val="10"/>
                                <w:szCs w:val="10"/>
                              </w:rPr>
                              <w:t>声</w:t>
                            </w:r>
                            <w:r>
                              <w:rPr>
                                <w:spacing w:val="38"/>
                                <w:sz w:val="10"/>
                                <w:szCs w:val="10"/>
                              </w:rPr>
                              <w:t xml:space="preserve"> </w:t>
                            </w:r>
                            <w:r>
                              <w:rPr>
                                <w:spacing w:val="-5"/>
                                <w:sz w:val="10"/>
                                <w:szCs w:val="10"/>
                              </w:rPr>
                              <w:t>强</w:t>
                            </w:r>
                            <w:r>
                              <w:rPr>
                                <w:spacing w:val="35"/>
                                <w:sz w:val="10"/>
                                <w:szCs w:val="10"/>
                              </w:rPr>
                              <w:t xml:space="preserve"> </w:t>
                            </w:r>
                            <w:r>
                              <w:rPr>
                                <w:spacing w:val="-5"/>
                                <w:sz w:val="10"/>
                                <w:szCs w:val="10"/>
                              </w:rPr>
                              <w:t>级</w:t>
                            </w:r>
                            <w:r>
                              <w:rPr>
                                <w:spacing w:val="33"/>
                                <w:w w:val="101"/>
                                <w:sz w:val="10"/>
                                <w:szCs w:val="10"/>
                              </w:rPr>
                              <w:t xml:space="preserve"> </w:t>
                            </w:r>
                            <w:r>
                              <w:rPr>
                                <w:spacing w:val="-5"/>
                                <w:sz w:val="10"/>
                                <w:szCs w:val="10"/>
                              </w:rPr>
                              <w:t>/</w:t>
                            </w:r>
                            <w:r>
                              <w:rPr>
                                <w:spacing w:val="36"/>
                                <w:sz w:val="10"/>
                                <w:szCs w:val="10"/>
                              </w:rPr>
                              <w:t xml:space="preserve"> </w:t>
                            </w:r>
                            <w:r>
                              <w:rPr>
                                <w:spacing w:val="-5"/>
                                <w:sz w:val="10"/>
                                <w:szCs w:val="10"/>
                              </w:rPr>
                              <w:t>d</w:t>
                            </w:r>
                            <w:r>
                              <w:rPr>
                                <w:spacing w:val="31"/>
                                <w:w w:val="101"/>
                                <w:sz w:val="10"/>
                                <w:szCs w:val="10"/>
                              </w:rPr>
                              <w:t xml:space="preserve"> </w:t>
                            </w:r>
                            <w:r>
                              <w:rPr>
                                <w:spacing w:val="-5"/>
                                <w:sz w:val="10"/>
                                <w:szCs w:val="10"/>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90" o:spid="_x0000_s1026" o:spt="202" type="#_x0000_t202" style="position:absolute;left:0pt;margin-left:85.6pt;margin-top:72.45pt;height:8.95pt;width:44.2pt;rotation:-5898240f;z-index:252688384;mso-width-relative:page;mso-height-relative:page;" filled="f" stroked="f" coordsize="21600,21600" o:gfxdata="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Cm8VFLZAAAACwEA&#10;AA8AAAAAAAAAAQAgAAAAIgAAAGRycy9kb3ducmV2LnhtbFBLAQIUABQAAAAIAIdO4kCa12VOUgIA&#10;AKYEAAAOAAAAAAAAAAEAIAAAACgBAABkcnMvZTJvRG9jLnhtbFBLBQYAAAAABgAGAFkBAADsBQAA&#10;AAA=&#10;">
                <v:fill on="f" focussize="0,0"/>
                <v:stroke on="f" weight="0pt" miterlimit="0" joinstyle="miter"/>
                <v:imagedata o:title=""/>
                <o:lock v:ext="edit" aspectratio="f"/>
                <v:textbox inset="0mm,0mm,0mm,0mm">
                  <w:txbxContent>
                    <w:p w14:paraId="3348D3A4">
                      <w:pPr>
                        <w:pStyle w:val="2"/>
                        <w:spacing w:before="39" w:line="220" w:lineRule="auto"/>
                        <w:ind w:left="20"/>
                        <w:rPr>
                          <w:sz w:val="10"/>
                          <w:szCs w:val="10"/>
                        </w:rPr>
                      </w:pPr>
                      <w:r>
                        <w:rPr>
                          <w:spacing w:val="-5"/>
                          <w:sz w:val="10"/>
                          <w:szCs w:val="10"/>
                        </w:rPr>
                        <w:t>声</w:t>
                      </w:r>
                      <w:r>
                        <w:rPr>
                          <w:spacing w:val="38"/>
                          <w:sz w:val="10"/>
                          <w:szCs w:val="10"/>
                        </w:rPr>
                        <w:t xml:space="preserve"> </w:t>
                      </w:r>
                      <w:r>
                        <w:rPr>
                          <w:spacing w:val="-5"/>
                          <w:sz w:val="10"/>
                          <w:szCs w:val="10"/>
                        </w:rPr>
                        <w:t>强</w:t>
                      </w:r>
                      <w:r>
                        <w:rPr>
                          <w:spacing w:val="35"/>
                          <w:sz w:val="10"/>
                          <w:szCs w:val="10"/>
                        </w:rPr>
                        <w:t xml:space="preserve"> </w:t>
                      </w:r>
                      <w:r>
                        <w:rPr>
                          <w:spacing w:val="-5"/>
                          <w:sz w:val="10"/>
                          <w:szCs w:val="10"/>
                        </w:rPr>
                        <w:t>级</w:t>
                      </w:r>
                      <w:r>
                        <w:rPr>
                          <w:spacing w:val="33"/>
                          <w:w w:val="101"/>
                          <w:sz w:val="10"/>
                          <w:szCs w:val="10"/>
                        </w:rPr>
                        <w:t xml:space="preserve"> </w:t>
                      </w:r>
                      <w:r>
                        <w:rPr>
                          <w:spacing w:val="-5"/>
                          <w:sz w:val="10"/>
                          <w:szCs w:val="10"/>
                        </w:rPr>
                        <w:t>/</w:t>
                      </w:r>
                      <w:r>
                        <w:rPr>
                          <w:spacing w:val="36"/>
                          <w:sz w:val="10"/>
                          <w:szCs w:val="10"/>
                        </w:rPr>
                        <w:t xml:space="preserve"> </w:t>
                      </w:r>
                      <w:r>
                        <w:rPr>
                          <w:spacing w:val="-5"/>
                          <w:sz w:val="10"/>
                          <w:szCs w:val="10"/>
                        </w:rPr>
                        <w:t>d</w:t>
                      </w:r>
                      <w:r>
                        <w:rPr>
                          <w:spacing w:val="31"/>
                          <w:w w:val="101"/>
                          <w:sz w:val="10"/>
                          <w:szCs w:val="10"/>
                        </w:rPr>
                        <w:t xml:space="preserve"> </w:t>
                      </w:r>
                      <w:r>
                        <w:rPr>
                          <w:spacing w:val="-5"/>
                          <w:sz w:val="10"/>
                          <w:szCs w:val="10"/>
                        </w:rPr>
                        <w:t>B</w:t>
                      </w:r>
                    </w:p>
                  </w:txbxContent>
                </v:textbox>
              </v:shape>
            </w:pict>
          </mc:Fallback>
        </mc:AlternateContent>
      </w:r>
      <w:r>
        <w:rPr>
          <w:position w:val="-66"/>
        </w:rPr>
        <w:pict>
          <v:group id="_x0000_s1419" o:spid="_x0000_s1419" o:spt="203" style="height:166.05pt;width:281.55pt;" coordsize="5630,3321">
            <o:lock v:ext="edit"/>
            <v:shape id="_x0000_s1420" o:spid="_x0000_s1420" o:spt="75" type="#_x0000_t75" style="position:absolute;left:0;top:0;height:3321;width:5630;" filled="f" stroked="f" coordsize="21600,21600">
              <v:path/>
              <v:fill on="f" focussize="0,0"/>
              <v:stroke on="f"/>
              <v:imagedata r:id="rId1744" o:title=""/>
              <o:lock v:ext="edit" aspectratio="t"/>
            </v:shape>
            <v:shape id="_x0000_s1421" o:spid="_x0000_s1421" o:spt="202" type="#_x0000_t202" style="position:absolute;left:19;top:996;height:2313;width:5552;" filled="f" stroked="f" coordsize="21600,21600">
              <v:path/>
              <v:fill on="f" focussize="0,0"/>
              <v:stroke on="f"/>
              <v:imagedata o:title=""/>
              <o:lock v:ext="edit" aspectratio="f"/>
              <v:textbox inset="0mm,0mm,0mm,0mm">
                <w:txbxContent>
                  <w:p w14:paraId="680843DA">
                    <w:pPr>
                      <w:spacing w:before="20" w:line="188"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-20</w:t>
                    </w:r>
                  </w:p>
                  <w:p w14:paraId="5FAB9410">
                    <w:pPr>
                      <w:spacing w:line="251" w:lineRule="auto"/>
                      <w:rPr>
                        <w:rFonts w:ascii="Arial"/>
                        <w:sz w:val="21"/>
                      </w:rPr>
                    </w:pPr>
                  </w:p>
                  <w:p w14:paraId="7893D078">
                    <w:pPr>
                      <w:spacing w:line="251" w:lineRule="auto"/>
                      <w:rPr>
                        <w:rFonts w:ascii="Arial"/>
                        <w:sz w:val="21"/>
                      </w:rPr>
                    </w:pPr>
                  </w:p>
                  <w:p w14:paraId="701BA5B7">
                    <w:pPr>
                      <w:spacing w:line="251" w:lineRule="auto"/>
                      <w:rPr>
                        <w:rFonts w:ascii="Arial"/>
                        <w:sz w:val="21"/>
                      </w:rPr>
                    </w:pPr>
                  </w:p>
                  <w:p w14:paraId="5297C605">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-40</w:t>
                    </w:r>
                  </w:p>
                  <w:p w14:paraId="648AD4BE">
                    <w:pPr>
                      <w:spacing w:line="314" w:lineRule="auto"/>
                      <w:rPr>
                        <w:rFonts w:ascii="Arial"/>
                        <w:sz w:val="21"/>
                      </w:rPr>
                    </w:pPr>
                  </w:p>
                  <w:p w14:paraId="1A2D72D1">
                    <w:pPr>
                      <w:spacing w:line="315" w:lineRule="auto"/>
                      <w:rPr>
                        <w:rFonts w:ascii="Arial"/>
                        <w:sz w:val="21"/>
                      </w:rPr>
                    </w:pPr>
                  </w:p>
                  <w:p w14:paraId="4C13B759">
                    <w:pPr>
                      <w:spacing w:line="315" w:lineRule="auto"/>
                      <w:rPr>
                        <w:rFonts w:ascii="Arial"/>
                        <w:sz w:val="21"/>
                      </w:rPr>
                    </w:pPr>
                  </w:p>
                  <w:p w14:paraId="5F9DE091">
                    <w:pPr>
                      <w:spacing w:before="46" w:line="201" w:lineRule="auto"/>
                      <w:ind w:right="13"/>
                      <w:jc w:val="right"/>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 xml:space="preserve">20          40          60       </w:t>
                    </w:r>
                    <w:r>
                      <w:rPr>
                        <w:rFonts w:ascii="Times New Roman" w:hAnsi="Times New Roman" w:eastAsia="Times New Roman" w:cs="Times New Roman"/>
                        <w:spacing w:val="-3"/>
                        <w:sz w:val="16"/>
                        <w:szCs w:val="16"/>
                      </w:rPr>
                      <w:t xml:space="preserve">    </w:t>
                    </w:r>
                    <w:r>
                      <w:rPr>
                        <w:rFonts w:ascii="Times New Roman" w:hAnsi="Times New Roman" w:eastAsia="Times New Roman" w:cs="Times New Roman"/>
                        <w:spacing w:val="-3"/>
                        <w:position w:val="1"/>
                        <w:sz w:val="16"/>
                        <w:szCs w:val="16"/>
                      </w:rPr>
                      <w:t xml:space="preserve">80         </w:t>
                    </w:r>
                    <w:r>
                      <w:rPr>
                        <w:rFonts w:ascii="Times New Roman" w:hAnsi="Times New Roman" w:eastAsia="Times New Roman" w:cs="Times New Roman"/>
                        <w:spacing w:val="-3"/>
                        <w:sz w:val="16"/>
                        <w:szCs w:val="16"/>
                      </w:rPr>
                      <w:t xml:space="preserve">100          120        </w:t>
                    </w:r>
                    <w:r>
                      <w:rPr>
                        <w:rFonts w:ascii="Times New Roman" w:hAnsi="Times New Roman" w:eastAsia="Times New Roman" w:cs="Times New Roman"/>
                        <w:spacing w:val="-3"/>
                        <w:position w:val="1"/>
                        <w:sz w:val="16"/>
                        <w:szCs w:val="16"/>
                      </w:rPr>
                      <w:t xml:space="preserve">140          </w:t>
                    </w:r>
                    <w:r>
                      <w:rPr>
                        <w:rFonts w:ascii="Times New Roman" w:hAnsi="Times New Roman" w:eastAsia="Times New Roman" w:cs="Times New Roman"/>
                        <w:spacing w:val="-3"/>
                        <w:sz w:val="16"/>
                        <w:szCs w:val="16"/>
                      </w:rPr>
                      <w:t>160        180</w:t>
                    </w:r>
                  </w:p>
                </w:txbxContent>
              </v:textbox>
            </v:shape>
            <w10:wrap type="none"/>
            <w10:anchorlock/>
          </v:group>
        </w:pict>
      </w:r>
    </w:p>
    <w:p w14:paraId="170BFFBE">
      <w:pPr>
        <w:pStyle w:val="2"/>
        <w:spacing w:before="77" w:line="220" w:lineRule="auto"/>
        <w:ind w:left="4820"/>
        <w:rPr>
          <w:rFonts w:ascii="Times New Roman" w:hAnsi="Times New Roman" w:eastAsia="Times New Roman" w:cs="Times New Roman"/>
          <w:sz w:val="16"/>
          <w:szCs w:val="16"/>
        </w:rPr>
      </w:pPr>
      <w:r>
        <w:rPr>
          <w:spacing w:val="7"/>
          <w:sz w:val="16"/>
          <w:szCs w:val="16"/>
        </w:rPr>
        <w:t>距离/</w:t>
      </w:r>
      <w:r>
        <w:rPr>
          <w:rFonts w:ascii="Times New Roman" w:hAnsi="Times New Roman" w:eastAsia="Times New Roman" w:cs="Times New Roman"/>
          <w:sz w:val="16"/>
          <w:szCs w:val="16"/>
        </w:rPr>
        <w:t>km</w:t>
      </w:r>
    </w:p>
    <w:p w14:paraId="10265279">
      <w:pPr>
        <w:pStyle w:val="2"/>
        <w:spacing w:before="120" w:line="212" w:lineRule="auto"/>
        <w:ind w:left="2230"/>
        <w:rPr>
          <w:rFonts w:ascii="Times New Roman" w:hAnsi="Times New Roman" w:eastAsia="Times New Roman" w:cs="Times New Roman"/>
          <w:sz w:val="22"/>
          <w:szCs w:val="22"/>
        </w:rPr>
      </w:pPr>
      <w:r>
        <w:rPr>
          <w:spacing w:val="12"/>
          <w:sz w:val="22"/>
          <w:szCs w:val="22"/>
        </w:rPr>
        <w:t>图9</w:t>
      </w:r>
      <w:r>
        <w:rPr>
          <w:spacing w:val="-62"/>
          <w:sz w:val="22"/>
          <w:szCs w:val="22"/>
        </w:rPr>
        <w:t xml:space="preserve"> </w:t>
      </w:r>
      <w:r>
        <w:rPr>
          <w:spacing w:val="12"/>
          <w:sz w:val="22"/>
          <w:szCs w:val="22"/>
        </w:rPr>
        <w:t>-</w:t>
      </w:r>
      <w:r>
        <w:rPr>
          <w:spacing w:val="-44"/>
          <w:sz w:val="22"/>
          <w:szCs w:val="22"/>
        </w:rPr>
        <w:t xml:space="preserve"> </w:t>
      </w:r>
      <w:r>
        <w:rPr>
          <w:spacing w:val="12"/>
          <w:sz w:val="22"/>
          <w:szCs w:val="22"/>
        </w:rPr>
        <w:t>141000</w:t>
      </w:r>
      <w:r>
        <w:rPr>
          <w:rFonts w:ascii="Times New Roman" w:hAnsi="Times New Roman" w:eastAsia="Times New Roman" w:cs="Times New Roman"/>
          <w:spacing w:val="12"/>
          <w:sz w:val="22"/>
          <w:szCs w:val="22"/>
        </w:rPr>
        <w:t xml:space="preserve">m </w:t>
      </w:r>
      <w:r>
        <w:rPr>
          <w:spacing w:val="12"/>
          <w:sz w:val="22"/>
          <w:szCs w:val="22"/>
        </w:rPr>
        <w:t>深度上的声强级随水平距离的变</w:t>
      </w:r>
      <w:r>
        <w:rPr>
          <w:spacing w:val="11"/>
          <w:sz w:val="22"/>
          <w:szCs w:val="22"/>
        </w:rPr>
        <w:t>化</w:t>
      </w:r>
      <w:r>
        <w:rPr>
          <w:rFonts w:ascii="Times New Roman" w:hAnsi="Times New Roman" w:eastAsia="Times New Roman" w:cs="Times New Roman"/>
          <w:spacing w:val="11"/>
          <w:sz w:val="22"/>
          <w:szCs w:val="22"/>
        </w:rPr>
        <w:t>I9]</w:t>
      </w:r>
    </w:p>
    <w:p w14:paraId="05673F26">
      <w:pPr>
        <w:pStyle w:val="2"/>
        <w:spacing w:before="277" w:line="219" w:lineRule="auto"/>
        <w:ind w:left="1980"/>
        <w:rPr>
          <w:sz w:val="16"/>
          <w:szCs w:val="16"/>
        </w:rPr>
      </w:pPr>
      <w:r>
        <w:rPr>
          <w:spacing w:val="32"/>
          <w:sz w:val="16"/>
          <w:szCs w:val="16"/>
        </w:rPr>
        <w:t>实线代表无涡旋影响时的信号强度；虚线代表涡旋影响下的信号强度</w:t>
      </w:r>
    </w:p>
    <w:p w14:paraId="27C485E7">
      <w:pPr>
        <w:spacing w:line="219" w:lineRule="auto"/>
        <w:rPr>
          <w:sz w:val="16"/>
          <w:szCs w:val="16"/>
        </w:rPr>
        <w:sectPr>
          <w:headerReference r:id="rId371" w:type="default"/>
          <w:pgSz w:w="11900" w:h="16840"/>
          <w:pgMar w:top="1269" w:right="909" w:bottom="400" w:left="1319" w:header="809" w:footer="0" w:gutter="0"/>
          <w:cols w:space="720" w:num="1"/>
        </w:sectPr>
      </w:pPr>
    </w:p>
    <w:p w14:paraId="5A341BF5">
      <w:pPr>
        <w:spacing w:line="242" w:lineRule="auto"/>
        <w:rPr>
          <w:rFonts w:ascii="Arial"/>
          <w:sz w:val="21"/>
        </w:rPr>
      </w:pPr>
    </w:p>
    <w:p w14:paraId="03D73C0C">
      <w:pPr>
        <w:spacing w:line="243" w:lineRule="auto"/>
        <w:rPr>
          <w:rFonts w:ascii="Arial"/>
          <w:sz w:val="21"/>
        </w:rPr>
      </w:pPr>
    </w:p>
    <w:p w14:paraId="0E73B8BF">
      <w:pPr>
        <w:pStyle w:val="2"/>
        <w:spacing w:before="81" w:line="225" w:lineRule="auto"/>
        <w:ind w:left="580"/>
        <w:rPr>
          <w:rFonts w:ascii="楷体" w:hAnsi="楷体" w:eastAsia="楷体" w:cs="楷体"/>
          <w:sz w:val="25"/>
          <w:szCs w:val="25"/>
        </w:rPr>
      </w:pPr>
      <w:r>
        <w:rPr>
          <w:spacing w:val="-4"/>
          <w:sz w:val="25"/>
          <w:szCs w:val="25"/>
        </w:rPr>
        <w:t>3.</w:t>
      </w:r>
      <w:r>
        <w:rPr>
          <w:rFonts w:ascii="楷体" w:hAnsi="楷体" w:eastAsia="楷体" w:cs="楷体"/>
          <w:spacing w:val="-4"/>
          <w:sz w:val="25"/>
          <w:szCs w:val="25"/>
        </w:rPr>
        <w:t>内</w:t>
      </w:r>
      <w:r>
        <w:rPr>
          <w:rFonts w:ascii="楷体" w:hAnsi="楷体" w:eastAsia="楷体" w:cs="楷体"/>
          <w:spacing w:val="9"/>
          <w:sz w:val="25"/>
          <w:szCs w:val="25"/>
        </w:rPr>
        <w:t xml:space="preserve"> </w:t>
      </w:r>
      <w:r>
        <w:rPr>
          <w:rFonts w:ascii="楷体" w:hAnsi="楷体" w:eastAsia="楷体" w:cs="楷体"/>
          <w:spacing w:val="-4"/>
          <w:sz w:val="25"/>
          <w:szCs w:val="25"/>
        </w:rPr>
        <w:t>波</w:t>
      </w:r>
    </w:p>
    <w:p w14:paraId="09BB86C6">
      <w:pPr>
        <w:pStyle w:val="2"/>
        <w:spacing w:before="307" w:line="304" w:lineRule="auto"/>
        <w:ind w:left="39" w:firstLine="540"/>
        <w:jc w:val="both"/>
        <w:rPr>
          <w:sz w:val="25"/>
          <w:szCs w:val="25"/>
        </w:rPr>
      </w:pPr>
      <w:r>
        <w:rPr>
          <w:spacing w:val="22"/>
          <w:sz w:val="25"/>
          <w:szCs w:val="25"/>
        </w:rPr>
        <w:t>内波引起声压振幅和相位起伏。图9-15给出了</w:t>
      </w:r>
      <w:r>
        <w:rPr>
          <w:spacing w:val="21"/>
          <w:sz w:val="25"/>
          <w:szCs w:val="25"/>
        </w:rPr>
        <w:t>1318</w:t>
      </w:r>
      <w:r>
        <w:rPr>
          <w:sz w:val="25"/>
          <w:szCs w:val="25"/>
        </w:rPr>
        <w:t>km</w:t>
      </w:r>
      <w:r>
        <w:rPr>
          <w:spacing w:val="21"/>
          <w:sz w:val="25"/>
          <w:szCs w:val="25"/>
        </w:rPr>
        <w:t xml:space="preserve"> 处记录的367</w:t>
      </w:r>
      <w:r>
        <w:rPr>
          <w:sz w:val="25"/>
          <w:szCs w:val="25"/>
        </w:rPr>
        <w:t>Hz</w:t>
      </w:r>
      <w:r>
        <w:rPr>
          <w:spacing w:val="21"/>
          <w:sz w:val="25"/>
          <w:szCs w:val="25"/>
        </w:rPr>
        <w:t xml:space="preserve"> 信号</w:t>
      </w:r>
      <w:r>
        <w:rPr>
          <w:sz w:val="25"/>
          <w:szCs w:val="25"/>
        </w:rPr>
        <w:t xml:space="preserve">  </w:t>
      </w:r>
      <w:r>
        <w:rPr>
          <w:spacing w:val="16"/>
          <w:sz w:val="25"/>
          <w:szCs w:val="25"/>
        </w:rPr>
        <w:t>幅度和相位的起伏。内波还引起了显著的声波水平折射，改变了声波的传播方向。</w:t>
      </w:r>
      <w:r>
        <w:rPr>
          <w:spacing w:val="18"/>
          <w:sz w:val="25"/>
          <w:szCs w:val="25"/>
        </w:rPr>
        <w:t xml:space="preserve"> </w:t>
      </w:r>
      <w:r>
        <w:rPr>
          <w:spacing w:val="22"/>
          <w:sz w:val="25"/>
          <w:szCs w:val="25"/>
        </w:rPr>
        <w:t>图9-16为内波经过时介质的等温线，图9-17为内波中声线的水平偏转角度。</w:t>
      </w:r>
    </w:p>
    <w:p w14:paraId="0FB98FE9">
      <w:pPr>
        <w:spacing w:before="44"/>
      </w:pPr>
    </w:p>
    <w:p w14:paraId="181E26C4">
      <w:pPr>
        <w:sectPr>
          <w:headerReference r:id="rId372" w:type="default"/>
          <w:pgSz w:w="11900" w:h="16840"/>
          <w:pgMar w:top="1417" w:right="1384" w:bottom="400" w:left="880" w:header="951" w:footer="0" w:gutter="0"/>
          <w:cols w:equalWidth="0" w:num="1">
            <w:col w:w="9636"/>
          </w:cols>
        </w:sectPr>
      </w:pPr>
    </w:p>
    <w:p w14:paraId="59523C54">
      <w:pPr>
        <w:spacing w:line="2789" w:lineRule="exact"/>
        <w:ind w:firstLine="379"/>
      </w:pPr>
      <w:r>
        <mc:AlternateContent>
          <mc:Choice Requires="wps">
            <w:drawing>
              <wp:anchor distT="0" distB="0" distL="0" distR="0" simplePos="0" relativeHeight="252694528" behindDoc="0" locked="0" layoutInCell="1" allowOverlap="1">
                <wp:simplePos x="0" y="0"/>
                <wp:positionH relativeFrom="column">
                  <wp:posOffset>-229235</wp:posOffset>
                </wp:positionH>
                <wp:positionV relativeFrom="paragraph">
                  <wp:posOffset>724535</wp:posOffset>
                </wp:positionV>
                <wp:extent cx="798830" cy="215900"/>
                <wp:effectExtent l="0" t="0" r="0" b="0"/>
                <wp:wrapNone/>
                <wp:docPr id="3594" name="TextBox 3594"/>
                <wp:cNvGraphicFramePr/>
                <a:graphic xmlns:a="http://schemas.openxmlformats.org/drawingml/2006/main">
                  <a:graphicData uri="http://schemas.microsoft.com/office/word/2010/wordprocessingShape">
                    <wps:wsp>
                      <wps:cNvSpPr txBox="1"/>
                      <wps:spPr>
                        <a:xfrm rot="16200000">
                          <a:off x="-229586" y="724846"/>
                          <a:ext cx="798830" cy="2159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75D7B9D">
                            <w:pPr>
                              <w:pStyle w:val="2"/>
                              <w:spacing w:before="59" w:line="218" w:lineRule="auto"/>
                              <w:jc w:val="right"/>
                              <w:rPr>
                                <w:sz w:val="22"/>
                                <w:szCs w:val="22"/>
                              </w:rPr>
                            </w:pPr>
                            <w:r>
                              <w:rPr>
                                <w:spacing w:val="-16"/>
                                <w:w w:val="92"/>
                                <w:sz w:val="22"/>
                                <w:szCs w:val="22"/>
                              </w:rPr>
                              <w:t>幅度/相对单</w:t>
                            </w:r>
                            <w:r>
                              <w:rPr>
                                <w:spacing w:val="-9"/>
                                <w:w w:val="92"/>
                                <w:sz w:val="22"/>
                                <w:szCs w:val="22"/>
                              </w:rPr>
                              <w:t>位</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94" o:spid="_x0000_s1026" o:spt="202" type="#_x0000_t202" style="position:absolute;left:0pt;margin-left:-18.05pt;margin-top:57.05pt;height:17pt;width:62.9pt;rotation:-5898240f;z-index:252694528;mso-width-relative:page;mso-height-relative:page;" filled="f" stroked="f" coordsize="21600,21600" o:gfxdata="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9KdE99kAAAAK&#10;AQAADwAAAAAAAAABACAAAAAiAAAAZHJzL2Rvd25yZXYueG1sUEsBAhQAFAAAAAgAh07iQJ9XEfNU&#10;AgAApgQAAA4AAAAAAAAAAQAgAAAAKAEAAGRycy9lMm9Eb2MueG1sUEsFBgAAAAAGAAYAWQEAAO4F&#10;AAAAAA==&#10;">
                <v:fill on="f" focussize="0,0"/>
                <v:stroke on="f" weight="0pt" miterlimit="0" joinstyle="miter"/>
                <v:imagedata o:title=""/>
                <o:lock v:ext="edit" aspectratio="f"/>
                <v:textbox inset="0mm,0mm,0mm,0mm">
                  <w:txbxContent>
                    <w:p w14:paraId="075D7B9D">
                      <w:pPr>
                        <w:pStyle w:val="2"/>
                        <w:spacing w:before="59" w:line="218" w:lineRule="auto"/>
                        <w:jc w:val="right"/>
                        <w:rPr>
                          <w:sz w:val="22"/>
                          <w:szCs w:val="22"/>
                        </w:rPr>
                      </w:pPr>
                      <w:r>
                        <w:rPr>
                          <w:spacing w:val="-16"/>
                          <w:w w:val="92"/>
                          <w:sz w:val="22"/>
                          <w:szCs w:val="22"/>
                        </w:rPr>
                        <w:t>幅度/相对单</w:t>
                      </w:r>
                      <w:r>
                        <w:rPr>
                          <w:spacing w:val="-9"/>
                          <w:w w:val="92"/>
                          <w:sz w:val="22"/>
                          <w:szCs w:val="22"/>
                        </w:rPr>
                        <w:t>位</w:t>
                      </w:r>
                    </w:p>
                  </w:txbxContent>
                </v:textbox>
              </v:shape>
            </w:pict>
          </mc:Fallback>
        </mc:AlternateContent>
      </w:r>
      <w:r>
        <w:rPr>
          <w:position w:val="-55"/>
        </w:rPr>
        <w:drawing>
          <wp:inline distT="0" distB="0" distL="0" distR="0">
            <wp:extent cx="2749550" cy="1771015"/>
            <wp:effectExtent l="0" t="0" r="0" b="0"/>
            <wp:docPr id="3596" name="IM 3596"/>
            <wp:cNvGraphicFramePr/>
            <a:graphic xmlns:a="http://schemas.openxmlformats.org/drawingml/2006/main">
              <a:graphicData uri="http://schemas.openxmlformats.org/drawingml/2006/picture">
                <pic:pic xmlns:pic="http://schemas.openxmlformats.org/drawingml/2006/picture">
                  <pic:nvPicPr>
                    <pic:cNvPr id="3596" name="IM 3596"/>
                    <pic:cNvPicPr/>
                  </pic:nvPicPr>
                  <pic:blipFill>
                    <a:blip r:embed="rId1745"/>
                    <a:stretch>
                      <a:fillRect/>
                    </a:stretch>
                  </pic:blipFill>
                  <pic:spPr>
                    <a:xfrm>
                      <a:off x="0" y="0"/>
                      <a:ext cx="2749583" cy="1771575"/>
                    </a:xfrm>
                    <a:prstGeom prst="rect">
                      <a:avLst/>
                    </a:prstGeom>
                  </pic:spPr>
                </pic:pic>
              </a:graphicData>
            </a:graphic>
          </wp:inline>
        </w:drawing>
      </w:r>
    </w:p>
    <w:p w14:paraId="5E8AEAA5">
      <w:pPr>
        <w:pStyle w:val="2"/>
        <w:spacing w:before="80" w:line="283" w:lineRule="auto"/>
        <w:ind w:left="2259" w:right="2166" w:hanging="50"/>
        <w:rPr>
          <w:sz w:val="18"/>
          <w:szCs w:val="18"/>
        </w:rPr>
      </w:pPr>
      <w:r>
        <w:rPr>
          <w:spacing w:val="-3"/>
          <w:sz w:val="18"/>
          <w:szCs w:val="18"/>
        </w:rPr>
        <w:t>时间/min</w:t>
      </w:r>
      <w:r>
        <w:rPr>
          <w:spacing w:val="4"/>
          <w:sz w:val="18"/>
          <w:szCs w:val="18"/>
        </w:rPr>
        <w:t xml:space="preserve"> </w:t>
      </w:r>
      <w:r>
        <w:rPr>
          <w:rFonts w:ascii="Times New Roman" w:hAnsi="Times New Roman" w:eastAsia="Times New Roman" w:cs="Times New Roman"/>
          <w:spacing w:val="-5"/>
          <w:sz w:val="18"/>
          <w:szCs w:val="18"/>
        </w:rPr>
        <w:t>(a)</w:t>
      </w:r>
      <w:r>
        <w:rPr>
          <w:rFonts w:ascii="Times New Roman" w:hAnsi="Times New Roman" w:eastAsia="Times New Roman" w:cs="Times New Roman"/>
          <w:spacing w:val="15"/>
          <w:sz w:val="18"/>
          <w:szCs w:val="18"/>
        </w:rPr>
        <w:t xml:space="preserve"> </w:t>
      </w:r>
      <w:r>
        <w:rPr>
          <w:spacing w:val="-5"/>
          <w:sz w:val="18"/>
          <w:szCs w:val="18"/>
        </w:rPr>
        <w:t>幅</w:t>
      </w:r>
      <w:r>
        <w:rPr>
          <w:spacing w:val="-39"/>
          <w:sz w:val="18"/>
          <w:szCs w:val="18"/>
        </w:rPr>
        <w:t xml:space="preserve"> </w:t>
      </w:r>
      <w:r>
        <w:rPr>
          <w:spacing w:val="-5"/>
          <w:sz w:val="18"/>
          <w:szCs w:val="18"/>
        </w:rPr>
        <w:t>度</w:t>
      </w:r>
    </w:p>
    <w:p w14:paraId="625A21CD">
      <w:pPr>
        <w:spacing w:line="16" w:lineRule="exact"/>
      </w:pPr>
    </w:p>
    <w:p w14:paraId="67BD2355">
      <w:pPr>
        <w:spacing w:line="14" w:lineRule="auto"/>
        <w:rPr>
          <w:rFonts w:ascii="Arial"/>
          <w:sz w:val="2"/>
        </w:rPr>
      </w:pPr>
      <w:r>
        <w:rPr>
          <w:rFonts w:ascii="Arial" w:hAnsi="Arial" w:eastAsia="Arial" w:cs="Arial"/>
          <w:sz w:val="2"/>
          <w:szCs w:val="2"/>
        </w:rPr>
        <w:br w:type="column"/>
      </w:r>
    </w:p>
    <w:p w14:paraId="7FE2C7B2">
      <w:pPr>
        <w:spacing w:line="272" w:lineRule="auto"/>
        <w:rPr>
          <w:rFonts w:ascii="Arial"/>
          <w:sz w:val="21"/>
        </w:rPr>
      </w:pPr>
    </w:p>
    <w:p w14:paraId="558819FD">
      <w:pPr>
        <w:spacing w:line="273" w:lineRule="auto"/>
        <w:rPr>
          <w:rFonts w:ascii="Arial"/>
          <w:sz w:val="21"/>
        </w:rPr>
      </w:pPr>
    </w:p>
    <w:p w14:paraId="45900E94">
      <w:pPr>
        <w:spacing w:line="273" w:lineRule="auto"/>
        <w:rPr>
          <w:rFonts w:ascii="Arial"/>
          <w:sz w:val="21"/>
        </w:rPr>
      </w:pPr>
    </w:p>
    <w:p w14:paraId="31B8B6AB">
      <w:pPr>
        <w:spacing w:line="273" w:lineRule="auto"/>
        <w:rPr>
          <w:rFonts w:ascii="Arial"/>
          <w:sz w:val="21"/>
        </w:rPr>
      </w:pPr>
    </w:p>
    <w:p w14:paraId="26F5068D">
      <w:pPr>
        <w:spacing w:line="1690" w:lineRule="exact"/>
        <w:ind w:firstLine="116"/>
      </w:pPr>
      <w:r>
        <mc:AlternateContent>
          <mc:Choice Requires="wps">
            <w:drawing>
              <wp:anchor distT="0" distB="0" distL="0" distR="0" simplePos="0" relativeHeight="252697600" behindDoc="0" locked="0" layoutInCell="1" allowOverlap="1">
                <wp:simplePos x="0" y="0"/>
                <wp:positionH relativeFrom="column">
                  <wp:posOffset>2540</wp:posOffset>
                </wp:positionH>
                <wp:positionV relativeFrom="paragraph">
                  <wp:posOffset>647065</wp:posOffset>
                </wp:positionV>
                <wp:extent cx="45720" cy="96520"/>
                <wp:effectExtent l="0" t="0" r="0" b="0"/>
                <wp:wrapNone/>
                <wp:docPr id="3598" name="TextBox 3598"/>
                <wp:cNvGraphicFramePr/>
                <a:graphic xmlns:a="http://schemas.openxmlformats.org/drawingml/2006/main">
                  <a:graphicData uri="http://schemas.microsoft.com/office/word/2010/wordprocessingShape">
                    <wps:wsp>
                      <wps:cNvSpPr txBox="1"/>
                      <wps:spPr>
                        <a:xfrm rot="16200000">
                          <a:off x="2666" y="647279"/>
                          <a:ext cx="45719" cy="9651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690FA64">
                            <w:pPr>
                              <w:pStyle w:val="2"/>
                              <w:spacing w:before="35" w:line="221" w:lineRule="auto"/>
                              <w:jc w:val="right"/>
                              <w:rPr>
                                <w:sz w:val="8"/>
                                <w:szCs w:val="8"/>
                              </w:rPr>
                            </w:pPr>
                            <w:r>
                              <w:rPr>
                                <w:w w:val="8"/>
                                <w:sz w:val="8"/>
                                <w:szCs w:val="8"/>
                              </w:rPr>
                              <w:t>相位/(°)</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98" o:spid="_x0000_s1026" o:spt="202" type="#_x0000_t202" style="position:absolute;left:0pt;margin-left:0.2pt;margin-top:50.95pt;height:7.6pt;width:3.6pt;rotation:-5898240f;z-index:252697600;mso-width-relative:page;mso-height-relative:page;" filled="f" stroked="f" coordsize="21600,21600" o:gfxdata="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iyEgdMAAAAGAQAADwAAAAAAAAAB&#10;ACAAAAAiAAAAZHJzL2Rvd25yZXYueG1sUEsBAhQAFAAAAAgAh07iQFaP+wVOAgAAoQQAAA4AAAAA&#10;AAAAAQAgAAAAIgEAAGRycy9lMm9Eb2MueG1sUEsFBgAAAAAGAAYAWQEAAOIFAAAAAA==&#10;">
                <v:fill on="f" focussize="0,0"/>
                <v:stroke on="f" weight="0pt" miterlimit="0" joinstyle="miter"/>
                <v:imagedata o:title=""/>
                <o:lock v:ext="edit" aspectratio="f"/>
                <v:textbox inset="0mm,0mm,0mm,0mm">
                  <w:txbxContent>
                    <w:p w14:paraId="7690FA64">
                      <w:pPr>
                        <w:pStyle w:val="2"/>
                        <w:spacing w:before="35" w:line="221" w:lineRule="auto"/>
                        <w:jc w:val="right"/>
                        <w:rPr>
                          <w:sz w:val="8"/>
                          <w:szCs w:val="8"/>
                        </w:rPr>
                      </w:pPr>
                      <w:r>
                        <w:rPr>
                          <w:w w:val="8"/>
                          <w:sz w:val="8"/>
                          <w:szCs w:val="8"/>
                        </w:rPr>
                        <w:t>相位/(°)</w:t>
                      </w:r>
                    </w:p>
                  </w:txbxContent>
                </v:textbox>
              </v:shape>
            </w:pict>
          </mc:Fallback>
        </mc:AlternateContent>
      </w:r>
      <w:r>
        <w:rPr>
          <w:position w:val="-33"/>
        </w:rPr>
        <w:pict>
          <v:group id="_x0000_s1422" o:spid="_x0000_s1422" o:spt="203" style="height:84.5pt;width:208.5pt;" coordsize="4170,1690">
            <o:lock v:ext="edit"/>
            <v:shape id="_x0000_s1423" o:spid="_x0000_s1423" o:spt="75" type="#_x0000_t75" style="position:absolute;left:0;top:0;height:1690;width:4170;" filled="f" stroked="f" coordsize="21600,21600">
              <v:path/>
              <v:fill on="f" focussize="0,0"/>
              <v:stroke on="f"/>
              <v:imagedata r:id="rId1746" o:title=""/>
              <o:lock v:ext="edit" aspectratio="t"/>
            </v:shape>
            <v:shape id="_x0000_s1424" o:spid="_x0000_s1424" o:spt="202" type="#_x0000_t202" style="position:absolute;left:-20;top:-20;height:1730;width:4210;" filled="f" stroked="f" coordsize="21600,21600">
              <v:path/>
              <v:fill on="f" focussize="0,0"/>
              <v:stroke on="f"/>
              <v:imagedata o:title=""/>
              <o:lock v:ext="edit" aspectratio="f"/>
              <v:textbox inset="0mm,0mm,0mm,0mm">
                <w:txbxContent>
                  <w:p w14:paraId="39009201">
                    <w:pPr>
                      <w:spacing w:line="252" w:lineRule="auto"/>
                      <w:rPr>
                        <w:rFonts w:ascii="Arial"/>
                        <w:sz w:val="21"/>
                      </w:rPr>
                    </w:pPr>
                  </w:p>
                  <w:p w14:paraId="341E2FFA">
                    <w:pPr>
                      <w:spacing w:line="252" w:lineRule="auto"/>
                      <w:rPr>
                        <w:rFonts w:ascii="Arial"/>
                        <w:sz w:val="21"/>
                      </w:rPr>
                    </w:pPr>
                  </w:p>
                  <w:p w14:paraId="1475848B">
                    <w:pPr>
                      <w:spacing w:line="252" w:lineRule="auto"/>
                      <w:rPr>
                        <w:rFonts w:ascii="Arial"/>
                        <w:sz w:val="21"/>
                      </w:rPr>
                    </w:pPr>
                  </w:p>
                  <w:p w14:paraId="56286596">
                    <w:pPr>
                      <w:spacing w:line="253" w:lineRule="auto"/>
                      <w:rPr>
                        <w:rFonts w:ascii="Arial"/>
                        <w:sz w:val="21"/>
                      </w:rPr>
                    </w:pPr>
                  </w:p>
                  <w:p w14:paraId="7CE9F865">
                    <w:pPr>
                      <w:spacing w:line="253" w:lineRule="auto"/>
                      <w:rPr>
                        <w:rFonts w:ascii="Arial"/>
                        <w:sz w:val="21"/>
                      </w:rPr>
                    </w:pPr>
                  </w:p>
                  <w:p w14:paraId="1FD21F13">
                    <w:pPr>
                      <w:spacing w:line="253" w:lineRule="auto"/>
                      <w:rPr>
                        <w:rFonts w:ascii="Arial"/>
                        <w:sz w:val="21"/>
                      </w:rPr>
                    </w:pPr>
                  </w:p>
                  <w:p w14:paraId="4EB5BE8F">
                    <w:pPr>
                      <w:spacing w:before="52" w:line="188" w:lineRule="auto"/>
                      <w:ind w:left="4009"/>
                      <w:rPr>
                        <w:rFonts w:ascii="Times New Roman" w:hAnsi="Times New Roman" w:eastAsia="Times New Roman" w:cs="Times New Roman"/>
                        <w:sz w:val="18"/>
                        <w:szCs w:val="18"/>
                      </w:rPr>
                    </w:pPr>
                    <w:r>
                      <w:rPr>
                        <w:rFonts w:ascii="Times New Roman" w:hAnsi="Times New Roman" w:eastAsia="Times New Roman" w:cs="Times New Roman"/>
                        <w:spacing w:val="-6"/>
                        <w:sz w:val="18"/>
                        <w:szCs w:val="18"/>
                      </w:rPr>
                      <w:t>12</w:t>
                    </w:r>
                  </w:p>
                </w:txbxContent>
              </v:textbox>
            </v:shape>
            <w10:wrap type="none"/>
            <w10:anchorlock/>
          </v:group>
        </w:pict>
      </w:r>
    </w:p>
    <w:p w14:paraId="383B6296">
      <w:pPr>
        <w:pStyle w:val="2"/>
        <w:spacing w:before="78" w:line="223" w:lineRule="auto"/>
        <w:ind w:left="2216"/>
        <w:rPr>
          <w:sz w:val="18"/>
          <w:szCs w:val="18"/>
        </w:rPr>
      </w:pPr>
      <w:r>
        <w:rPr>
          <w:rFonts w:ascii="黑体" w:hAnsi="黑体" w:eastAsia="黑体" w:cs="黑体"/>
          <w:spacing w:val="-4"/>
          <w:sz w:val="18"/>
          <w:szCs w:val="18"/>
        </w:rPr>
        <w:t>时间/</w:t>
      </w:r>
      <w:r>
        <w:rPr>
          <w:spacing w:val="-4"/>
          <w:sz w:val="18"/>
          <w:szCs w:val="18"/>
        </w:rPr>
        <w:t>h</w:t>
      </w:r>
    </w:p>
    <w:p w14:paraId="37B771B6">
      <w:pPr>
        <w:spacing w:before="61" w:line="212" w:lineRule="auto"/>
        <w:ind w:left="2146"/>
        <w:rPr>
          <w:rFonts w:ascii="黑体" w:hAnsi="黑体" w:eastAsia="黑体" w:cs="黑体"/>
          <w:sz w:val="18"/>
          <w:szCs w:val="18"/>
        </w:rPr>
      </w:pPr>
      <w:r>
        <w:rPr>
          <w:rFonts w:ascii="Times New Roman" w:hAnsi="Times New Roman" w:eastAsia="Times New Roman" w:cs="Times New Roman"/>
          <w:spacing w:val="2"/>
          <w:sz w:val="18"/>
          <w:szCs w:val="18"/>
        </w:rPr>
        <w:t>(b)</w:t>
      </w:r>
      <w:r>
        <w:rPr>
          <w:rFonts w:ascii="Times New Roman" w:hAnsi="Times New Roman" w:eastAsia="Times New Roman" w:cs="Times New Roman"/>
          <w:spacing w:val="12"/>
          <w:w w:val="101"/>
          <w:sz w:val="18"/>
          <w:szCs w:val="18"/>
        </w:rPr>
        <w:t xml:space="preserve"> </w:t>
      </w:r>
      <w:r>
        <w:rPr>
          <w:rFonts w:ascii="黑体" w:hAnsi="黑体" w:eastAsia="黑体" w:cs="黑体"/>
          <w:spacing w:val="2"/>
          <w:sz w:val="18"/>
          <w:szCs w:val="18"/>
        </w:rPr>
        <w:t>相位</w:t>
      </w:r>
    </w:p>
    <w:p w14:paraId="00B33F36">
      <w:pPr>
        <w:spacing w:line="212" w:lineRule="auto"/>
        <w:rPr>
          <w:rFonts w:ascii="黑体" w:hAnsi="黑体" w:eastAsia="黑体" w:cs="黑体"/>
          <w:sz w:val="18"/>
          <w:szCs w:val="18"/>
        </w:rPr>
        <w:sectPr>
          <w:type w:val="continuous"/>
          <w:pgSz w:w="11900" w:h="16840"/>
          <w:pgMar w:top="1417" w:right="1384" w:bottom="400" w:left="880" w:header="951" w:footer="0" w:gutter="0"/>
          <w:cols w:equalWidth="0" w:num="2">
            <w:col w:w="5084" w:space="100"/>
            <w:col w:w="4452"/>
          </w:cols>
        </w:sectPr>
      </w:pPr>
    </w:p>
    <w:p w14:paraId="7AFD9994">
      <w:pPr>
        <w:pStyle w:val="2"/>
        <w:spacing w:before="160" w:line="218" w:lineRule="auto"/>
        <w:ind w:left="1710"/>
        <w:rPr>
          <w:sz w:val="25"/>
          <w:szCs w:val="25"/>
        </w:rPr>
      </w:pPr>
      <w:r>
        <w:rPr>
          <w:spacing w:val="-6"/>
          <w:sz w:val="25"/>
          <w:szCs w:val="25"/>
        </w:rPr>
        <w:t>图9-151318</w:t>
      </w:r>
      <w:r>
        <w:rPr>
          <w:rFonts w:ascii="Times New Roman" w:hAnsi="Times New Roman" w:eastAsia="Times New Roman" w:cs="Times New Roman"/>
          <w:spacing w:val="-6"/>
          <w:sz w:val="25"/>
          <w:szCs w:val="25"/>
        </w:rPr>
        <w:t>km</w:t>
      </w:r>
      <w:r>
        <w:rPr>
          <w:spacing w:val="-6"/>
          <w:sz w:val="25"/>
          <w:szCs w:val="25"/>
        </w:rPr>
        <w:t>水平距离处367</w:t>
      </w:r>
      <w:r>
        <w:rPr>
          <w:rFonts w:ascii="Times New Roman" w:hAnsi="Times New Roman" w:eastAsia="Times New Roman" w:cs="Times New Roman"/>
          <w:spacing w:val="-6"/>
          <w:sz w:val="25"/>
          <w:szCs w:val="25"/>
        </w:rPr>
        <w:t>Hz</w:t>
      </w:r>
      <w:r>
        <w:rPr>
          <w:spacing w:val="-6"/>
          <w:sz w:val="25"/>
          <w:szCs w:val="25"/>
        </w:rPr>
        <w:t>信号的幅度和相位起伏[10]</w:t>
      </w:r>
    </w:p>
    <w:p w14:paraId="435DD3C5">
      <w:pPr>
        <w:spacing w:before="145"/>
      </w:pPr>
    </w:p>
    <w:p w14:paraId="34D36839">
      <w:pPr>
        <w:sectPr>
          <w:type w:val="continuous"/>
          <w:pgSz w:w="11900" w:h="16840"/>
          <w:pgMar w:top="1417" w:right="1384" w:bottom="400" w:left="880" w:header="951" w:footer="0" w:gutter="0"/>
          <w:cols w:equalWidth="0" w:num="1">
            <w:col w:w="9636"/>
          </w:cols>
        </w:sectPr>
      </w:pPr>
    </w:p>
    <w:p w14:paraId="63EAD8BF">
      <w:pPr>
        <w:spacing w:line="245" w:lineRule="auto"/>
        <w:rPr>
          <w:rFonts w:ascii="Arial"/>
          <w:sz w:val="21"/>
        </w:rPr>
      </w:pPr>
    </w:p>
    <w:p w14:paraId="024CCC37">
      <w:pPr>
        <w:spacing w:line="245" w:lineRule="auto"/>
        <w:rPr>
          <w:rFonts w:ascii="Arial"/>
          <w:sz w:val="21"/>
        </w:rPr>
      </w:pPr>
    </w:p>
    <w:p w14:paraId="422612E1">
      <w:pPr>
        <w:spacing w:line="245" w:lineRule="auto"/>
        <w:rPr>
          <w:rFonts w:ascii="Arial"/>
          <w:sz w:val="21"/>
        </w:rPr>
      </w:pPr>
    </w:p>
    <w:p w14:paraId="699B6F51">
      <w:pPr>
        <w:spacing w:line="245" w:lineRule="auto"/>
        <w:rPr>
          <w:rFonts w:ascii="Arial"/>
          <w:sz w:val="21"/>
        </w:rPr>
      </w:pPr>
    </w:p>
    <w:p w14:paraId="78BD86A3">
      <w:pPr>
        <w:spacing w:line="245" w:lineRule="auto"/>
        <w:rPr>
          <w:rFonts w:ascii="Arial"/>
          <w:sz w:val="21"/>
        </w:rPr>
      </w:pPr>
    </w:p>
    <w:p w14:paraId="068323AB">
      <w:pPr>
        <w:spacing w:line="245" w:lineRule="auto"/>
        <w:rPr>
          <w:rFonts w:ascii="Arial"/>
          <w:sz w:val="21"/>
        </w:rPr>
      </w:pPr>
    </w:p>
    <w:p w14:paraId="200F9943">
      <w:pPr>
        <w:spacing w:line="245" w:lineRule="auto"/>
        <w:rPr>
          <w:rFonts w:ascii="Arial"/>
          <w:sz w:val="21"/>
        </w:rPr>
      </w:pPr>
    </w:p>
    <w:p w14:paraId="741FC79C">
      <w:pPr>
        <w:spacing w:line="245" w:lineRule="auto"/>
        <w:rPr>
          <w:rFonts w:ascii="Arial"/>
          <w:sz w:val="21"/>
        </w:rPr>
      </w:pPr>
    </w:p>
    <w:p w14:paraId="504A39E8">
      <w:pPr>
        <w:spacing w:line="245" w:lineRule="auto"/>
        <w:rPr>
          <w:rFonts w:ascii="Arial"/>
          <w:sz w:val="21"/>
        </w:rPr>
      </w:pPr>
    </w:p>
    <w:p w14:paraId="3217B8E6">
      <w:pPr>
        <w:spacing w:line="245" w:lineRule="auto"/>
        <w:rPr>
          <w:rFonts w:ascii="Arial"/>
          <w:sz w:val="21"/>
        </w:rPr>
      </w:pPr>
    </w:p>
    <w:p w14:paraId="7A348EFB">
      <w:pPr>
        <w:spacing w:line="245" w:lineRule="auto"/>
        <w:rPr>
          <w:rFonts w:ascii="Arial"/>
          <w:sz w:val="21"/>
        </w:rPr>
      </w:pPr>
      <w:r>
        <mc:AlternateContent>
          <mc:Choice Requires="wps">
            <w:drawing>
              <wp:anchor distT="0" distB="0" distL="0" distR="0" simplePos="0" relativeHeight="252696576" behindDoc="0" locked="0" layoutInCell="1" allowOverlap="1">
                <wp:simplePos x="0" y="0"/>
                <wp:positionH relativeFrom="column">
                  <wp:posOffset>-53975</wp:posOffset>
                </wp:positionH>
                <wp:positionV relativeFrom="paragraph">
                  <wp:posOffset>262255</wp:posOffset>
                </wp:positionV>
                <wp:extent cx="400685" cy="122555"/>
                <wp:effectExtent l="0" t="0" r="0" b="0"/>
                <wp:wrapNone/>
                <wp:docPr id="3600" name="TextBox 3600"/>
                <wp:cNvGraphicFramePr/>
                <a:graphic xmlns:a="http://schemas.openxmlformats.org/drawingml/2006/main">
                  <a:graphicData uri="http://schemas.microsoft.com/office/word/2010/wordprocessingShape">
                    <wps:wsp>
                      <wps:cNvSpPr txBox="1"/>
                      <wps:spPr>
                        <a:xfrm rot="16200000">
                          <a:off x="-54225" y="262686"/>
                          <a:ext cx="400684" cy="1225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CEE34DC">
                            <w:pPr>
                              <w:pStyle w:val="2"/>
                              <w:spacing w:before="41" w:line="220" w:lineRule="auto"/>
                              <w:ind w:left="20"/>
                              <w:rPr>
                                <w:sz w:val="11"/>
                                <w:szCs w:val="11"/>
                              </w:rPr>
                            </w:pPr>
                            <w:r>
                              <w:rPr>
                                <w:spacing w:val="-3"/>
                                <w:sz w:val="11"/>
                                <w:szCs w:val="11"/>
                              </w:rPr>
                              <w:t>深</w:t>
                            </w:r>
                            <w:r>
                              <w:rPr>
                                <w:spacing w:val="37"/>
                                <w:sz w:val="11"/>
                                <w:szCs w:val="11"/>
                              </w:rPr>
                              <w:t xml:space="preserve"> </w:t>
                            </w:r>
                            <w:r>
                              <w:rPr>
                                <w:spacing w:val="-3"/>
                                <w:sz w:val="11"/>
                                <w:szCs w:val="11"/>
                              </w:rPr>
                              <w:t>度</w:t>
                            </w:r>
                            <w:r>
                              <w:rPr>
                                <w:spacing w:val="37"/>
                                <w:sz w:val="11"/>
                                <w:szCs w:val="11"/>
                              </w:rPr>
                              <w:t xml:space="preserve"> </w:t>
                            </w:r>
                            <w:r>
                              <w:rPr>
                                <w:spacing w:val="-3"/>
                                <w:sz w:val="11"/>
                                <w:szCs w:val="11"/>
                              </w:rPr>
                              <w:t>/</w:t>
                            </w:r>
                            <w:r>
                              <w:rPr>
                                <w:spacing w:val="34"/>
                                <w:sz w:val="11"/>
                                <w:szCs w:val="11"/>
                              </w:rPr>
                              <w:t xml:space="preserve"> </w:t>
                            </w:r>
                            <w:r>
                              <w:rPr>
                                <w:spacing w:val="-3"/>
                                <w:sz w:val="11"/>
                                <w:szCs w:val="11"/>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00" o:spid="_x0000_s1026" o:spt="202" type="#_x0000_t202" style="position:absolute;left:0pt;margin-left:-4.25pt;margin-top:20.65pt;height:9.65pt;width:31.55pt;rotation:-5898240f;z-index:252696576;mso-width-relative:page;mso-height-relative:page;" filled="f" stroked="f" coordsize="21600,21600" o:gfxdata="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puNUnWAAAABwEAAA8AAAAA&#10;AAAAAQAgAAAAIgAAAGRycy9kb3ducmV2LnhtbFBLAQIUABQAAAAIAIdO4kAHKTXoTwIAAKUEAAAO&#10;AAAAAAAAAAEAIAAAACUBAABkcnMvZTJvRG9jLnhtbFBLBQYAAAAABgAGAFkBAADmBQAAAAA=&#10;">
                <v:fill on="f" focussize="0,0"/>
                <v:stroke on="f" weight="0pt" miterlimit="0" joinstyle="miter"/>
                <v:imagedata o:title=""/>
                <o:lock v:ext="edit" aspectratio="f"/>
                <v:textbox inset="0mm,0mm,0mm,0mm">
                  <w:txbxContent>
                    <w:p w14:paraId="5CEE34DC">
                      <w:pPr>
                        <w:pStyle w:val="2"/>
                        <w:spacing w:before="41" w:line="220" w:lineRule="auto"/>
                        <w:ind w:left="20"/>
                        <w:rPr>
                          <w:sz w:val="11"/>
                          <w:szCs w:val="11"/>
                        </w:rPr>
                      </w:pPr>
                      <w:r>
                        <w:rPr>
                          <w:spacing w:val="-3"/>
                          <w:sz w:val="11"/>
                          <w:szCs w:val="11"/>
                        </w:rPr>
                        <w:t>深</w:t>
                      </w:r>
                      <w:r>
                        <w:rPr>
                          <w:spacing w:val="37"/>
                          <w:sz w:val="11"/>
                          <w:szCs w:val="11"/>
                        </w:rPr>
                        <w:t xml:space="preserve"> </w:t>
                      </w:r>
                      <w:r>
                        <w:rPr>
                          <w:spacing w:val="-3"/>
                          <w:sz w:val="11"/>
                          <w:szCs w:val="11"/>
                        </w:rPr>
                        <w:t>度</w:t>
                      </w:r>
                      <w:r>
                        <w:rPr>
                          <w:spacing w:val="37"/>
                          <w:sz w:val="11"/>
                          <w:szCs w:val="11"/>
                        </w:rPr>
                        <w:t xml:space="preserve"> </w:t>
                      </w:r>
                      <w:r>
                        <w:rPr>
                          <w:spacing w:val="-3"/>
                          <w:sz w:val="11"/>
                          <w:szCs w:val="11"/>
                        </w:rPr>
                        <w:t>/</w:t>
                      </w:r>
                      <w:r>
                        <w:rPr>
                          <w:spacing w:val="34"/>
                          <w:sz w:val="11"/>
                          <w:szCs w:val="11"/>
                        </w:rPr>
                        <w:t xml:space="preserve"> </w:t>
                      </w:r>
                      <w:r>
                        <w:rPr>
                          <w:spacing w:val="-3"/>
                          <w:sz w:val="11"/>
                          <w:szCs w:val="11"/>
                        </w:rPr>
                        <w:t>m</w:t>
                      </w:r>
                    </w:p>
                  </w:txbxContent>
                </v:textbox>
              </v:shape>
            </w:pict>
          </mc:Fallback>
        </mc:AlternateContent>
      </w:r>
    </w:p>
    <w:p w14:paraId="06D4A105">
      <w:pPr>
        <w:spacing w:line="245" w:lineRule="auto"/>
        <w:rPr>
          <w:rFonts w:ascii="Arial"/>
          <w:sz w:val="21"/>
        </w:rPr>
      </w:pPr>
    </w:p>
    <w:p w14:paraId="527C93EC">
      <w:pPr>
        <w:spacing w:line="245" w:lineRule="auto"/>
        <w:rPr>
          <w:rFonts w:ascii="Arial"/>
          <w:sz w:val="21"/>
        </w:rPr>
      </w:pPr>
    </w:p>
    <w:p w14:paraId="08F1C07D">
      <w:pPr>
        <w:spacing w:line="246" w:lineRule="auto"/>
        <w:rPr>
          <w:rFonts w:ascii="Arial"/>
          <w:sz w:val="21"/>
        </w:rPr>
      </w:pPr>
    </w:p>
    <w:p w14:paraId="5788E5C6">
      <w:pPr>
        <w:spacing w:before="53" w:line="188" w:lineRule="auto"/>
        <w:ind w:left="349"/>
        <w:rPr>
          <w:rFonts w:ascii="Times New Roman" w:hAnsi="Times New Roman" w:eastAsia="Times New Roman" w:cs="Times New Roman"/>
          <w:sz w:val="18"/>
          <w:szCs w:val="18"/>
        </w:rPr>
      </w:pPr>
      <w:r>
        <w:drawing>
          <wp:anchor distT="0" distB="0" distL="0" distR="0" simplePos="0" relativeHeight="252692480" behindDoc="1" locked="0" layoutInCell="1" allowOverlap="1">
            <wp:simplePos x="0" y="0"/>
            <wp:positionH relativeFrom="column">
              <wp:posOffset>259715</wp:posOffset>
            </wp:positionH>
            <wp:positionV relativeFrom="paragraph">
              <wp:posOffset>-1289685</wp:posOffset>
            </wp:positionV>
            <wp:extent cx="2959100" cy="1962150"/>
            <wp:effectExtent l="0" t="0" r="0" b="0"/>
            <wp:wrapNone/>
            <wp:docPr id="3602" name="IM 3602"/>
            <wp:cNvGraphicFramePr/>
            <a:graphic xmlns:a="http://schemas.openxmlformats.org/drawingml/2006/main">
              <a:graphicData uri="http://schemas.openxmlformats.org/drawingml/2006/picture">
                <pic:pic xmlns:pic="http://schemas.openxmlformats.org/drawingml/2006/picture">
                  <pic:nvPicPr>
                    <pic:cNvPr id="3602" name="IM 3602"/>
                    <pic:cNvPicPr/>
                  </pic:nvPicPr>
                  <pic:blipFill>
                    <a:blip r:embed="rId1747"/>
                    <a:stretch>
                      <a:fillRect/>
                    </a:stretch>
                  </pic:blipFill>
                  <pic:spPr>
                    <a:xfrm>
                      <a:off x="0" y="0"/>
                      <a:ext cx="2959125" cy="1962131"/>
                    </a:xfrm>
                    <a:prstGeom prst="rect">
                      <a:avLst/>
                    </a:prstGeom>
                  </pic:spPr>
                </pic:pic>
              </a:graphicData>
            </a:graphic>
          </wp:anchor>
        </w:drawing>
      </w:r>
      <w:r>
        <w:rPr>
          <w:rFonts w:ascii="Times New Roman" w:hAnsi="Times New Roman" w:eastAsia="Times New Roman" w:cs="Times New Roman"/>
          <w:spacing w:val="-3"/>
          <w:sz w:val="18"/>
          <w:szCs w:val="18"/>
        </w:rPr>
        <w:t>80</w:t>
      </w:r>
    </w:p>
    <w:p w14:paraId="0AC57789">
      <w:pPr>
        <w:spacing w:line="283" w:lineRule="auto"/>
        <w:rPr>
          <w:rFonts w:ascii="Arial"/>
          <w:sz w:val="21"/>
        </w:rPr>
      </w:pPr>
    </w:p>
    <w:p w14:paraId="2CF97D57">
      <w:pPr>
        <w:spacing w:before="53" w:line="188" w:lineRule="auto"/>
        <w:ind w:left="329"/>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90</w:t>
      </w:r>
    </w:p>
    <w:p w14:paraId="3FB109BD">
      <w:pPr>
        <w:spacing w:line="301" w:lineRule="auto"/>
        <w:rPr>
          <w:rFonts w:ascii="Arial"/>
          <w:sz w:val="21"/>
        </w:rPr>
      </w:pPr>
    </w:p>
    <w:p w14:paraId="79D0D0E4">
      <w:pPr>
        <w:pStyle w:val="2"/>
        <w:spacing w:before="72" w:line="214" w:lineRule="auto"/>
        <w:ind w:left="2499" w:right="526" w:hanging="1150"/>
        <w:rPr>
          <w:rFonts w:ascii="Times New Roman" w:hAnsi="Times New Roman" w:eastAsia="Times New Roman" w:cs="Times New Roman"/>
          <w:sz w:val="18"/>
          <w:szCs w:val="18"/>
        </w:rPr>
      </w:pPr>
      <w:r>
        <w:rPr>
          <w:rFonts w:ascii="Times New Roman" w:hAnsi="Times New Roman" w:eastAsia="Times New Roman" w:cs="Times New Roman"/>
          <w:spacing w:val="-6"/>
          <w:position w:val="-1"/>
          <w:sz w:val="25"/>
          <w:szCs w:val="25"/>
        </w:rPr>
        <w:t>I</w:t>
      </w:r>
      <w:r>
        <w:rPr>
          <w:rFonts w:ascii="Times New Roman" w:hAnsi="Times New Roman" w:eastAsia="Times New Roman" w:cs="Times New Roman"/>
          <w:spacing w:val="2"/>
          <w:position w:val="-1"/>
          <w:sz w:val="25"/>
          <w:szCs w:val="25"/>
        </w:rPr>
        <w:t xml:space="preserve">           </w:t>
      </w:r>
      <w:r>
        <w:rPr>
          <w:rFonts w:ascii="Times New Roman" w:hAnsi="Times New Roman" w:eastAsia="Times New Roman" w:cs="Times New Roman"/>
          <w:spacing w:val="-6"/>
          <w:sz w:val="18"/>
          <w:szCs w:val="18"/>
        </w:rPr>
        <w:t>2</w:t>
      </w:r>
      <w:r>
        <w:rPr>
          <w:rFonts w:ascii="Times New Roman" w:hAnsi="Times New Roman" w:eastAsia="Times New Roman" w:cs="Times New Roman"/>
          <w:spacing w:val="1"/>
          <w:sz w:val="18"/>
          <w:szCs w:val="18"/>
        </w:rPr>
        <w:t xml:space="preserve">                </w:t>
      </w:r>
      <w:r>
        <w:rPr>
          <w:spacing w:val="-6"/>
          <w:sz w:val="17"/>
          <w:szCs w:val="17"/>
        </w:rPr>
        <w:t xml:space="preserve">3         </w:t>
      </w:r>
      <w:r>
        <w:rPr>
          <w:rFonts w:ascii="Times New Roman" w:hAnsi="Times New Roman" w:eastAsia="Times New Roman" w:cs="Times New Roman"/>
          <w:spacing w:val="-6"/>
          <w:sz w:val="18"/>
          <w:szCs w:val="18"/>
        </w:rPr>
        <w:t>4</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pacing w:val="-6"/>
          <w:sz w:val="18"/>
          <w:szCs w:val="18"/>
        </w:rPr>
        <w:t>5</w:t>
      </w:r>
      <w:r>
        <w:rPr>
          <w:rFonts w:ascii="Times New Roman" w:hAnsi="Times New Roman" w:eastAsia="Times New Roman" w:cs="Times New Roman"/>
          <w:spacing w:val="9"/>
          <w:sz w:val="18"/>
          <w:szCs w:val="18"/>
        </w:rPr>
        <w:t xml:space="preserve"> </w:t>
      </w:r>
      <w:r>
        <w:rPr>
          <w:rFonts w:ascii="黑体" w:hAnsi="黑体" w:eastAsia="黑体" w:cs="黑体"/>
          <w:spacing w:val="-8"/>
          <w:w w:val="97"/>
          <w:sz w:val="18"/>
          <w:szCs w:val="18"/>
        </w:rPr>
        <w:t>距离/</w:t>
      </w:r>
      <w:r>
        <w:rPr>
          <w:rFonts w:ascii="Times New Roman" w:hAnsi="Times New Roman" w:eastAsia="Times New Roman" w:cs="Times New Roman"/>
          <w:spacing w:val="-8"/>
          <w:w w:val="97"/>
          <w:sz w:val="18"/>
          <w:szCs w:val="18"/>
        </w:rPr>
        <w:t>km</w:t>
      </w:r>
    </w:p>
    <w:p w14:paraId="731B15CD">
      <w:pPr>
        <w:pStyle w:val="2"/>
        <w:spacing w:before="182" w:line="219" w:lineRule="auto"/>
        <w:ind w:left="679"/>
        <w:rPr>
          <w:sz w:val="25"/>
          <w:szCs w:val="25"/>
        </w:rPr>
      </w:pPr>
      <w:r>
        <w:rPr>
          <w:spacing w:val="-21"/>
          <w:sz w:val="25"/>
          <w:szCs w:val="25"/>
        </w:rPr>
        <w:t>图9-16</w:t>
      </w:r>
      <w:r>
        <w:rPr>
          <w:spacing w:val="83"/>
          <w:sz w:val="25"/>
          <w:szCs w:val="25"/>
        </w:rPr>
        <w:t xml:space="preserve"> </w:t>
      </w:r>
      <w:r>
        <w:rPr>
          <w:spacing w:val="-21"/>
          <w:sz w:val="25"/>
          <w:szCs w:val="25"/>
        </w:rPr>
        <w:t>内波发生时介质的等温线[11]</w:t>
      </w:r>
    </w:p>
    <w:p w14:paraId="5D68811E">
      <w:pPr>
        <w:spacing w:before="217"/>
      </w:pPr>
    </w:p>
    <w:p w14:paraId="6C86EB99">
      <w:pPr>
        <w:spacing w:line="14" w:lineRule="auto"/>
        <w:rPr>
          <w:rFonts w:ascii="Arial"/>
          <w:sz w:val="2"/>
        </w:rPr>
      </w:pPr>
      <w:r>
        <w:rPr>
          <w:rFonts w:ascii="Arial" w:hAnsi="Arial" w:eastAsia="Arial" w:cs="Arial"/>
          <w:sz w:val="2"/>
          <w:szCs w:val="2"/>
        </w:rPr>
        <w:br w:type="column"/>
      </w:r>
    </w:p>
    <w:p w14:paraId="25BB2633">
      <w:pPr>
        <w:spacing w:line="243" w:lineRule="auto"/>
        <w:rPr>
          <w:rFonts w:ascii="Arial"/>
          <w:sz w:val="21"/>
        </w:rPr>
      </w:pPr>
    </w:p>
    <w:p w14:paraId="676F05FA">
      <w:pPr>
        <w:spacing w:line="243" w:lineRule="auto"/>
        <w:rPr>
          <w:rFonts w:ascii="Arial"/>
          <w:sz w:val="21"/>
        </w:rPr>
      </w:pPr>
    </w:p>
    <w:p w14:paraId="37803762">
      <w:pPr>
        <w:spacing w:line="243" w:lineRule="auto"/>
        <w:rPr>
          <w:rFonts w:ascii="Arial"/>
          <w:sz w:val="21"/>
        </w:rPr>
      </w:pPr>
    </w:p>
    <w:p w14:paraId="09551A28">
      <w:pPr>
        <w:spacing w:line="243" w:lineRule="auto"/>
        <w:rPr>
          <w:rFonts w:ascii="Arial"/>
          <w:sz w:val="21"/>
        </w:rPr>
      </w:pPr>
    </w:p>
    <w:p w14:paraId="7A445FCA">
      <w:pPr>
        <w:spacing w:line="243" w:lineRule="auto"/>
        <w:rPr>
          <w:rFonts w:ascii="Arial"/>
          <w:sz w:val="21"/>
        </w:rPr>
      </w:pPr>
    </w:p>
    <w:p w14:paraId="50AA4141">
      <w:pPr>
        <w:spacing w:line="243" w:lineRule="auto"/>
        <w:rPr>
          <w:rFonts w:ascii="Arial"/>
          <w:sz w:val="21"/>
        </w:rPr>
      </w:pPr>
    </w:p>
    <w:p w14:paraId="0F30A0F0">
      <w:pPr>
        <w:spacing w:line="244" w:lineRule="auto"/>
        <w:rPr>
          <w:rFonts w:ascii="Arial"/>
          <w:sz w:val="21"/>
        </w:rPr>
      </w:pPr>
    </w:p>
    <w:p w14:paraId="740A68A1">
      <w:pPr>
        <w:spacing w:line="244" w:lineRule="auto"/>
        <w:rPr>
          <w:rFonts w:ascii="Arial"/>
          <w:sz w:val="21"/>
        </w:rPr>
      </w:pPr>
    </w:p>
    <w:p w14:paraId="3A0D87D3">
      <w:pPr>
        <w:spacing w:line="244" w:lineRule="auto"/>
        <w:rPr>
          <w:rFonts w:ascii="Arial"/>
          <w:sz w:val="21"/>
        </w:rPr>
      </w:pPr>
      <w:r>
        <mc:AlternateContent>
          <mc:Choice Requires="wps">
            <w:drawing>
              <wp:anchor distT="0" distB="0" distL="0" distR="0" simplePos="0" relativeHeight="252695552" behindDoc="0" locked="0" layoutInCell="1" allowOverlap="1">
                <wp:simplePos x="0" y="0"/>
                <wp:positionH relativeFrom="column">
                  <wp:posOffset>-142240</wp:posOffset>
                </wp:positionH>
                <wp:positionV relativeFrom="paragraph">
                  <wp:posOffset>207010</wp:posOffset>
                </wp:positionV>
                <wp:extent cx="424180" cy="217170"/>
                <wp:effectExtent l="0" t="0" r="0" b="0"/>
                <wp:wrapNone/>
                <wp:docPr id="3604" name="TextBox 3604"/>
                <wp:cNvGraphicFramePr/>
                <a:graphic xmlns:a="http://schemas.openxmlformats.org/drawingml/2006/main">
                  <a:graphicData uri="http://schemas.microsoft.com/office/word/2010/wordprocessingShape">
                    <wps:wsp>
                      <wps:cNvSpPr txBox="1"/>
                      <wps:spPr>
                        <a:xfrm rot="16200000">
                          <a:off x="-142263" y="207029"/>
                          <a:ext cx="424180" cy="2171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CA6FEFF">
                            <w:pPr>
                              <w:pStyle w:val="2"/>
                              <w:spacing w:before="60" w:line="219" w:lineRule="auto"/>
                              <w:jc w:val="right"/>
                              <w:rPr>
                                <w:sz w:val="22"/>
                                <w:szCs w:val="22"/>
                              </w:rPr>
                            </w:pPr>
                            <w:r>
                              <w:rPr>
                                <w:spacing w:val="-20"/>
                                <w:w w:val="90"/>
                                <w:sz w:val="22"/>
                                <w:szCs w:val="22"/>
                              </w:rPr>
                              <w:t>偏</w:t>
                            </w:r>
                            <w:r>
                              <w:rPr>
                                <w:spacing w:val="-19"/>
                                <w:w w:val="90"/>
                                <w:sz w:val="22"/>
                                <w:szCs w:val="22"/>
                              </w:rPr>
                              <w:t>角/</w:t>
                            </w:r>
                            <w:r>
                              <w:rPr>
                                <w:spacing w:val="-10"/>
                                <w:w w:val="90"/>
                                <w:sz w:val="22"/>
                                <w:szCs w:val="22"/>
                              </w:rPr>
                              <w:t>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04" o:spid="_x0000_s1026" o:spt="202" type="#_x0000_t202" style="position:absolute;left:0pt;margin-left:-11.2pt;margin-top:16.3pt;height:17.1pt;width:33.4pt;rotation:-5898240f;z-index:252695552;mso-width-relative:page;mso-height-relative:page;" filled="f" stroked="f" coordsize="21600,21600" o:gfxdata="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KCWHPWAAAACAEAAA8A&#10;AAAAAAAAAQAgAAAAIgAAAGRycy9kb3ducmV2LnhtbFBLAQIUABQAAAAIAIdO4kDbeMn/UgIAAKYE&#10;AAAOAAAAAAAAAAEAIAAAACUBAABkcnMvZTJvRG9jLnhtbFBLBQYAAAAABgAGAFkBAADpBQAAAAA=&#10;">
                <v:fill on="f" focussize="0,0"/>
                <v:stroke on="f" weight="0pt" miterlimit="0" joinstyle="miter"/>
                <v:imagedata o:title=""/>
                <o:lock v:ext="edit" aspectratio="f"/>
                <v:textbox inset="0mm,0mm,0mm,0mm">
                  <w:txbxContent>
                    <w:p w14:paraId="7CA6FEFF">
                      <w:pPr>
                        <w:pStyle w:val="2"/>
                        <w:spacing w:before="60" w:line="219" w:lineRule="auto"/>
                        <w:jc w:val="right"/>
                        <w:rPr>
                          <w:sz w:val="22"/>
                          <w:szCs w:val="22"/>
                        </w:rPr>
                      </w:pPr>
                      <w:r>
                        <w:rPr>
                          <w:spacing w:val="-20"/>
                          <w:w w:val="90"/>
                          <w:sz w:val="22"/>
                          <w:szCs w:val="22"/>
                        </w:rPr>
                        <w:t>偏</w:t>
                      </w:r>
                      <w:r>
                        <w:rPr>
                          <w:spacing w:val="-19"/>
                          <w:w w:val="90"/>
                          <w:sz w:val="22"/>
                          <w:szCs w:val="22"/>
                        </w:rPr>
                        <w:t>角/</w:t>
                      </w:r>
                      <w:r>
                        <w:rPr>
                          <w:spacing w:val="-10"/>
                          <w:w w:val="90"/>
                          <w:sz w:val="22"/>
                          <w:szCs w:val="22"/>
                        </w:rPr>
                        <w:t>分</w:t>
                      </w:r>
                    </w:p>
                  </w:txbxContent>
                </v:textbox>
              </v:shape>
            </w:pict>
          </mc:Fallback>
        </mc:AlternateContent>
      </w:r>
    </w:p>
    <w:p w14:paraId="27B28CD8">
      <w:pPr>
        <w:spacing w:line="244" w:lineRule="auto"/>
        <w:rPr>
          <w:rFonts w:ascii="Arial"/>
          <w:sz w:val="21"/>
        </w:rPr>
      </w:pPr>
    </w:p>
    <w:p w14:paraId="005BFBDC">
      <w:pPr>
        <w:spacing w:line="244" w:lineRule="auto"/>
        <w:rPr>
          <w:rFonts w:ascii="Arial"/>
          <w:sz w:val="21"/>
        </w:rPr>
      </w:pPr>
    </w:p>
    <w:p w14:paraId="374E8A99">
      <w:pPr>
        <w:spacing w:line="244" w:lineRule="auto"/>
        <w:rPr>
          <w:rFonts w:ascii="Arial"/>
          <w:sz w:val="21"/>
        </w:rPr>
      </w:pPr>
    </w:p>
    <w:p w14:paraId="75E252E2">
      <w:pPr>
        <w:spacing w:line="244" w:lineRule="auto"/>
        <w:rPr>
          <w:rFonts w:ascii="Arial"/>
          <w:sz w:val="21"/>
        </w:rPr>
      </w:pPr>
    </w:p>
    <w:p w14:paraId="047387FF">
      <w:pPr>
        <w:spacing w:line="244" w:lineRule="auto"/>
        <w:rPr>
          <w:rFonts w:ascii="Arial"/>
          <w:sz w:val="21"/>
        </w:rPr>
      </w:pPr>
    </w:p>
    <w:p w14:paraId="66C5463A">
      <w:pPr>
        <w:spacing w:line="244" w:lineRule="auto"/>
        <w:rPr>
          <w:rFonts w:ascii="Arial"/>
          <w:sz w:val="21"/>
        </w:rPr>
      </w:pPr>
    </w:p>
    <w:p w14:paraId="7982317B">
      <w:pPr>
        <w:spacing w:line="244" w:lineRule="auto"/>
        <w:rPr>
          <w:rFonts w:ascii="Arial"/>
          <w:sz w:val="21"/>
        </w:rPr>
      </w:pPr>
    </w:p>
    <w:p w14:paraId="4B6321DB">
      <w:pPr>
        <w:spacing w:line="244" w:lineRule="auto"/>
        <w:rPr>
          <w:rFonts w:ascii="Arial"/>
          <w:sz w:val="21"/>
        </w:rPr>
      </w:pPr>
    </w:p>
    <w:p w14:paraId="78A4FD1F">
      <w:pPr>
        <w:spacing w:before="52" w:line="192" w:lineRule="auto"/>
        <w:ind w:left="3891"/>
        <w:rPr>
          <w:rFonts w:ascii="Times New Roman" w:hAnsi="Times New Roman" w:eastAsia="Times New Roman" w:cs="Times New Roman"/>
          <w:sz w:val="18"/>
          <w:szCs w:val="18"/>
        </w:rPr>
      </w:pPr>
      <w:r>
        <w:drawing>
          <wp:anchor distT="0" distB="0" distL="0" distR="0" simplePos="0" relativeHeight="252693504" behindDoc="1" locked="0" layoutInCell="1" allowOverlap="1">
            <wp:simplePos x="0" y="0"/>
            <wp:positionH relativeFrom="column">
              <wp:posOffset>153035</wp:posOffset>
            </wp:positionH>
            <wp:positionV relativeFrom="paragraph">
              <wp:posOffset>-2646680</wp:posOffset>
            </wp:positionV>
            <wp:extent cx="2520950" cy="3175000"/>
            <wp:effectExtent l="0" t="0" r="0" b="0"/>
            <wp:wrapNone/>
            <wp:docPr id="3606" name="IM 3606"/>
            <wp:cNvGraphicFramePr/>
            <a:graphic xmlns:a="http://schemas.openxmlformats.org/drawingml/2006/main">
              <a:graphicData uri="http://schemas.openxmlformats.org/drawingml/2006/picture">
                <pic:pic xmlns:pic="http://schemas.openxmlformats.org/drawingml/2006/picture">
                  <pic:nvPicPr>
                    <pic:cNvPr id="3606" name="IM 3606"/>
                    <pic:cNvPicPr/>
                  </pic:nvPicPr>
                  <pic:blipFill>
                    <a:blip r:embed="rId1748"/>
                    <a:stretch>
                      <a:fillRect/>
                    </a:stretch>
                  </pic:blipFill>
                  <pic:spPr>
                    <a:xfrm>
                      <a:off x="0" y="0"/>
                      <a:ext cx="2520924" cy="3174977"/>
                    </a:xfrm>
                    <a:prstGeom prst="rect">
                      <a:avLst/>
                    </a:prstGeom>
                  </pic:spPr>
                </pic:pic>
              </a:graphicData>
            </a:graphic>
          </wp:anchor>
        </w:drawing>
      </w:r>
      <w:r>
        <w:rPr>
          <w:rFonts w:ascii="Times New Roman" w:hAnsi="Times New Roman" w:eastAsia="Times New Roman" w:cs="Times New Roman"/>
          <w:spacing w:val="-1"/>
          <w:sz w:val="18"/>
          <w:szCs w:val="18"/>
        </w:rPr>
        <w:t>R/km</w:t>
      </w:r>
    </w:p>
    <w:p w14:paraId="7531A9D1">
      <w:pPr>
        <w:spacing w:line="249" w:lineRule="auto"/>
        <w:rPr>
          <w:rFonts w:ascii="Arial"/>
          <w:sz w:val="21"/>
        </w:rPr>
      </w:pPr>
    </w:p>
    <w:p w14:paraId="3ACFA84C">
      <w:pPr>
        <w:spacing w:line="249" w:lineRule="auto"/>
        <w:rPr>
          <w:rFonts w:ascii="Arial"/>
          <w:sz w:val="21"/>
        </w:rPr>
      </w:pPr>
    </w:p>
    <w:p w14:paraId="3BBCC4BE">
      <w:pPr>
        <w:spacing w:line="249" w:lineRule="auto"/>
        <w:rPr>
          <w:rFonts w:ascii="Arial"/>
          <w:sz w:val="21"/>
        </w:rPr>
      </w:pPr>
    </w:p>
    <w:p w14:paraId="092BD1A7">
      <w:pPr>
        <w:pStyle w:val="2"/>
        <w:spacing w:before="82" w:line="303" w:lineRule="auto"/>
        <w:ind w:left="1390" w:right="109" w:hanging="1319"/>
        <w:rPr>
          <w:sz w:val="18"/>
          <w:szCs w:val="18"/>
        </w:rPr>
      </w:pPr>
      <w:r>
        <w:rPr>
          <w:spacing w:val="-13"/>
          <w:sz w:val="25"/>
          <w:szCs w:val="25"/>
        </w:rPr>
        <w:t>图9-17</w:t>
      </w:r>
      <w:r>
        <w:rPr>
          <w:spacing w:val="36"/>
          <w:sz w:val="25"/>
          <w:szCs w:val="25"/>
        </w:rPr>
        <w:t xml:space="preserve"> </w:t>
      </w:r>
      <w:r>
        <w:rPr>
          <w:spacing w:val="-13"/>
          <w:sz w:val="25"/>
          <w:szCs w:val="25"/>
        </w:rPr>
        <w:t>内波中声线在水平面内相对初始</w:t>
      </w:r>
      <w:r>
        <w:rPr>
          <w:sz w:val="25"/>
          <w:szCs w:val="25"/>
        </w:rPr>
        <w:t xml:space="preserve"> </w:t>
      </w:r>
      <w:r>
        <w:rPr>
          <w:spacing w:val="18"/>
          <w:sz w:val="18"/>
          <w:szCs w:val="18"/>
        </w:rPr>
        <w:t>方位角的偏角[!1]</w:t>
      </w:r>
    </w:p>
    <w:p w14:paraId="3FD922C6">
      <w:pPr>
        <w:spacing w:line="303" w:lineRule="auto"/>
        <w:rPr>
          <w:sz w:val="18"/>
          <w:szCs w:val="18"/>
        </w:rPr>
        <w:sectPr>
          <w:type w:val="continuous"/>
          <w:pgSz w:w="11900" w:h="16840"/>
          <w:pgMar w:top="1417" w:right="1384" w:bottom="400" w:left="880" w:header="951" w:footer="0" w:gutter="0"/>
          <w:cols w:equalWidth="0" w:num="2">
            <w:col w:w="5189" w:space="100"/>
            <w:col w:w="4348"/>
          </w:cols>
        </w:sectPr>
      </w:pPr>
    </w:p>
    <w:p w14:paraId="6C93D117">
      <w:pPr>
        <w:spacing w:line="257" w:lineRule="auto"/>
        <w:rPr>
          <w:rFonts w:ascii="Arial"/>
          <w:sz w:val="21"/>
        </w:rPr>
      </w:pPr>
    </w:p>
    <w:p w14:paraId="4DAAAD92">
      <w:pPr>
        <w:pStyle w:val="2"/>
        <w:spacing w:before="104" w:line="222" w:lineRule="auto"/>
        <w:ind w:left="43"/>
        <w:outlineLvl w:val="1"/>
        <w:rPr>
          <w:rFonts w:ascii="黑体" w:hAnsi="黑体" w:eastAsia="黑体" w:cs="黑体"/>
          <w:sz w:val="32"/>
          <w:szCs w:val="32"/>
        </w:rPr>
      </w:pPr>
      <w:r>
        <w:rPr>
          <w:b/>
          <w:bCs/>
          <w:spacing w:val="-19"/>
          <w:sz w:val="32"/>
          <w:szCs w:val="32"/>
        </w:rPr>
        <w:t>9.5.2</w:t>
      </w:r>
      <w:r>
        <w:rPr>
          <w:spacing w:val="135"/>
          <w:sz w:val="32"/>
          <w:szCs w:val="32"/>
        </w:rPr>
        <w:t xml:space="preserve"> </w:t>
      </w:r>
      <w:r>
        <w:rPr>
          <w:rFonts w:ascii="黑体" w:hAnsi="黑体" w:eastAsia="黑体" w:cs="黑体"/>
          <w:b/>
          <w:bCs/>
          <w:spacing w:val="-19"/>
          <w:sz w:val="32"/>
          <w:szCs w:val="32"/>
        </w:rPr>
        <w:t>海底地形对声传播的影响</w:t>
      </w:r>
    </w:p>
    <w:p w14:paraId="159ABB41">
      <w:pPr>
        <w:spacing w:line="385" w:lineRule="auto"/>
        <w:rPr>
          <w:rFonts w:ascii="Arial"/>
          <w:sz w:val="21"/>
        </w:rPr>
      </w:pPr>
    </w:p>
    <w:p w14:paraId="35A1F0A7">
      <w:pPr>
        <w:pStyle w:val="2"/>
        <w:spacing w:before="82" w:line="184" w:lineRule="auto"/>
        <w:ind w:left="580"/>
        <w:rPr>
          <w:sz w:val="25"/>
          <w:szCs w:val="25"/>
        </w:rPr>
      </w:pPr>
      <w:r>
        <w:rPr>
          <w:spacing w:val="29"/>
          <w:sz w:val="25"/>
          <w:szCs w:val="25"/>
        </w:rPr>
        <w:t>声波在倾斜海底反射时，海底反射声线与入射声线位于同一平面内，但这</w:t>
      </w:r>
    </w:p>
    <w:p w14:paraId="1C5B112A">
      <w:pPr>
        <w:spacing w:line="184" w:lineRule="auto"/>
        <w:rPr>
          <w:sz w:val="25"/>
          <w:szCs w:val="25"/>
        </w:rPr>
        <w:sectPr>
          <w:type w:val="continuous"/>
          <w:pgSz w:w="11900" w:h="16840"/>
          <w:pgMar w:top="1417" w:right="1384" w:bottom="400" w:left="880" w:header="951" w:footer="0" w:gutter="0"/>
          <w:cols w:equalWidth="0" w:num="1">
            <w:col w:w="9636"/>
          </w:cols>
        </w:sectPr>
      </w:pPr>
    </w:p>
    <w:p w14:paraId="294D9E20">
      <w:pPr>
        <w:spacing w:line="257" w:lineRule="auto"/>
        <w:rPr>
          <w:rFonts w:ascii="Arial"/>
          <w:sz w:val="21"/>
        </w:rPr>
      </w:pPr>
    </w:p>
    <w:p w14:paraId="59D86C3D">
      <w:pPr>
        <w:pStyle w:val="2"/>
        <w:spacing w:before="91" w:line="268" w:lineRule="auto"/>
        <w:ind w:left="59" w:right="66"/>
        <w:jc w:val="both"/>
        <w:rPr>
          <w:sz w:val="24"/>
          <w:szCs w:val="24"/>
        </w:rPr>
      </w:pPr>
      <w:r>
        <w:rPr>
          <w:sz w:val="28"/>
          <w:szCs w:val="28"/>
        </w:rPr>
        <w:t>个平面一般不会与水平面相垂直。因此，位于该平</w:t>
      </w:r>
      <w:r>
        <w:rPr>
          <w:spacing w:val="-1"/>
          <w:sz w:val="28"/>
          <w:szCs w:val="28"/>
        </w:rPr>
        <w:t>面内的海底反射声线与入射</w:t>
      </w:r>
      <w:r>
        <w:rPr>
          <w:sz w:val="28"/>
          <w:szCs w:val="28"/>
        </w:rPr>
        <w:t xml:space="preserve"> </w:t>
      </w:r>
      <w:r>
        <w:rPr>
          <w:spacing w:val="-1"/>
          <w:sz w:val="28"/>
          <w:szCs w:val="28"/>
        </w:rPr>
        <w:t>声线在水平面内的投影不会在同一直线上，分别指向不同的方向，这就表明在</w:t>
      </w:r>
      <w:r>
        <w:rPr>
          <w:spacing w:val="16"/>
          <w:sz w:val="28"/>
          <w:szCs w:val="28"/>
        </w:rPr>
        <w:t xml:space="preserve"> </w:t>
      </w:r>
      <w:r>
        <w:rPr>
          <w:sz w:val="28"/>
          <w:szCs w:val="28"/>
        </w:rPr>
        <w:t>水平面内，反射声波在水平方向发生了偏转。</w:t>
      </w:r>
      <w:r>
        <w:rPr>
          <w:spacing w:val="-1"/>
          <w:sz w:val="28"/>
          <w:szCs w:val="28"/>
        </w:rPr>
        <w:t>图9-18给出了绝对硬海底楔形海</w:t>
      </w:r>
      <w:r>
        <w:rPr>
          <w:sz w:val="28"/>
          <w:szCs w:val="28"/>
        </w:rPr>
        <w:t xml:space="preserve"> 域环境模型中不同方位角声线的水平偏转。声源水平坐标(</w:t>
      </w:r>
      <w:r>
        <w:rPr>
          <w:spacing w:val="-1"/>
          <w:sz w:val="28"/>
          <w:szCs w:val="28"/>
        </w:rPr>
        <w:t>x</w:t>
      </w:r>
      <w:r>
        <w:rPr>
          <w:rFonts w:ascii="Calibri" w:hAnsi="Calibri" w:eastAsia="Calibri" w:cs="Calibri"/>
          <w:spacing w:val="-1"/>
          <w:sz w:val="28"/>
          <w:szCs w:val="28"/>
        </w:rPr>
        <w:t>₀</w:t>
      </w:r>
      <w:r>
        <w:rPr>
          <w:rFonts w:ascii="Calibri" w:hAnsi="Calibri" w:eastAsia="Calibri" w:cs="Calibri"/>
          <w:spacing w:val="-48"/>
          <w:sz w:val="28"/>
          <w:szCs w:val="28"/>
        </w:rPr>
        <w:t xml:space="preserve"> </w:t>
      </w:r>
      <w:r>
        <w:rPr>
          <w:spacing w:val="-1"/>
          <w:sz w:val="28"/>
          <w:szCs w:val="28"/>
        </w:rPr>
        <w:t>,y%),声波波长为</w:t>
      </w:r>
      <w:r>
        <w:rPr>
          <w:sz w:val="28"/>
          <w:szCs w:val="28"/>
        </w:rPr>
        <w:t xml:space="preserve"> </w:t>
      </w:r>
      <w:r>
        <w:rPr>
          <w:spacing w:val="6"/>
          <w:sz w:val="28"/>
          <w:szCs w:val="28"/>
        </w:rPr>
        <w:t>声源所在位置水深的2倍，海水声速取1500</w:t>
      </w:r>
      <w:r>
        <w:rPr>
          <w:rFonts w:ascii="Times New Roman" w:hAnsi="Times New Roman" w:eastAsia="Times New Roman" w:cs="Times New Roman"/>
          <w:spacing w:val="6"/>
          <w:sz w:val="28"/>
          <w:szCs w:val="28"/>
        </w:rPr>
        <w:t xml:space="preserve">m/s,y=0     </w:t>
      </w:r>
      <w:r>
        <w:rPr>
          <w:spacing w:val="6"/>
          <w:sz w:val="28"/>
          <w:szCs w:val="28"/>
        </w:rPr>
        <w:t>处水深为零。图中曲线</w:t>
      </w:r>
      <w:r>
        <w:rPr>
          <w:spacing w:val="11"/>
          <w:sz w:val="28"/>
          <w:szCs w:val="28"/>
        </w:rPr>
        <w:t xml:space="preserve"> </w:t>
      </w:r>
      <w:r>
        <w:rPr>
          <w:spacing w:val="-6"/>
          <w:sz w:val="28"/>
          <w:szCs w:val="28"/>
        </w:rPr>
        <w:t>上的数字表示声线初始水平方向与</w:t>
      </w:r>
      <w:r>
        <w:rPr>
          <w:rFonts w:ascii="Times New Roman" w:hAnsi="Times New Roman" w:eastAsia="Times New Roman" w:cs="Times New Roman"/>
          <w:spacing w:val="-6"/>
          <w:sz w:val="28"/>
          <w:szCs w:val="28"/>
        </w:rPr>
        <w:t xml:space="preserve">y </w:t>
      </w:r>
      <w:r>
        <w:rPr>
          <w:spacing w:val="-6"/>
          <w:sz w:val="28"/>
          <w:szCs w:val="28"/>
        </w:rPr>
        <w:t>轴正向的夹</w:t>
      </w:r>
      <w:r>
        <w:rPr>
          <w:spacing w:val="-7"/>
          <w:sz w:val="28"/>
          <w:szCs w:val="28"/>
        </w:rPr>
        <w:t>角。海底地形倾斜造成了声波的</w:t>
      </w:r>
      <w:r>
        <w:rPr>
          <w:sz w:val="28"/>
          <w:szCs w:val="28"/>
        </w:rPr>
        <w:t xml:space="preserve"> </w:t>
      </w:r>
      <w:r>
        <w:rPr>
          <w:spacing w:val="20"/>
          <w:sz w:val="24"/>
          <w:szCs w:val="24"/>
        </w:rPr>
        <w:t>水平偏转。</w:t>
      </w:r>
    </w:p>
    <w:p w14:paraId="6693A1BC">
      <w:pPr>
        <w:spacing w:line="415" w:lineRule="auto"/>
        <w:rPr>
          <w:rFonts w:ascii="Arial"/>
          <w:sz w:val="21"/>
        </w:rPr>
      </w:pPr>
    </w:p>
    <w:p w14:paraId="55E4257F">
      <w:pPr>
        <w:pStyle w:val="2"/>
        <w:spacing w:line="4183" w:lineRule="exact"/>
        <w:ind w:firstLine="2409"/>
      </w:pPr>
      <w:r>
        <mc:AlternateContent>
          <mc:Choice Requires="wps">
            <w:drawing>
              <wp:anchor distT="0" distB="0" distL="0" distR="0" simplePos="0" relativeHeight="252698624" behindDoc="0" locked="0" layoutInCell="1" allowOverlap="1">
                <wp:simplePos x="0" y="0"/>
                <wp:positionH relativeFrom="column">
                  <wp:posOffset>1407795</wp:posOffset>
                </wp:positionH>
                <wp:positionV relativeFrom="paragraph">
                  <wp:posOffset>1193800</wp:posOffset>
                </wp:positionV>
                <wp:extent cx="93980" cy="248920"/>
                <wp:effectExtent l="0" t="0" r="0" b="0"/>
                <wp:wrapNone/>
                <wp:docPr id="3610" name="TextBox 3610"/>
                <wp:cNvGraphicFramePr/>
                <a:graphic xmlns:a="http://schemas.openxmlformats.org/drawingml/2006/main">
                  <a:graphicData uri="http://schemas.microsoft.com/office/word/2010/wordprocessingShape">
                    <wps:wsp>
                      <wps:cNvSpPr txBox="1"/>
                      <wps:spPr>
                        <a:xfrm rot="16200000">
                          <a:off x="1407942" y="1194362"/>
                          <a:ext cx="93980" cy="2489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16C06BF">
                            <w:pPr>
                              <w:pStyle w:val="2"/>
                              <w:spacing w:before="85"/>
                              <w:ind w:left="20"/>
                              <w:rPr>
                                <w:sz w:val="22"/>
                                <w:szCs w:val="22"/>
                              </w:rPr>
                            </w:pPr>
                            <w:r>
                              <w:rPr>
                                <w:sz w:val="22"/>
                                <w:szCs w:val="2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10" o:spid="_x0000_s1026" o:spt="202" type="#_x0000_t202" style="position:absolute;left:0pt;margin-left:110.85pt;margin-top:94pt;height:19.6pt;width:7.4pt;rotation:-5898240f;z-index:252698624;mso-width-relative:page;mso-height-relative:page;" filled="f" stroked="f" coordsize="21600,21600" o:gfxdata="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lRhRq2AAAAAsBAAAP&#10;AAAAAAAAAAEAIAAAACIAAABkcnMvZG93bnJldi54bWxQSwECFAAUAAAACACHTuJALz6hdlECAACm&#10;BAAADgAAAAAAAAABACAAAAAnAQAAZHJzL2Uyb0RvYy54bWxQSwUGAAAAAAYABgBZAQAA6gUAAAAA&#10;">
                <v:fill on="f" focussize="0,0"/>
                <v:stroke on="f" weight="0pt" miterlimit="0" joinstyle="miter"/>
                <v:imagedata o:title=""/>
                <o:lock v:ext="edit" aspectratio="f"/>
                <v:textbox inset="0mm,0mm,0mm,0mm">
                  <w:txbxContent>
                    <w:p w14:paraId="716C06BF">
                      <w:pPr>
                        <w:pStyle w:val="2"/>
                        <w:spacing w:before="85"/>
                        <w:ind w:left="20"/>
                        <w:rPr>
                          <w:sz w:val="22"/>
                          <w:szCs w:val="22"/>
                        </w:rPr>
                      </w:pPr>
                      <w:r>
                        <w:rPr>
                          <w:sz w:val="22"/>
                          <w:szCs w:val="22"/>
                        </w:rPr>
                        <w:t>%</w:t>
                      </w:r>
                    </w:p>
                  </w:txbxContent>
                </v:textbox>
              </v:shape>
            </w:pict>
          </mc:Fallback>
        </mc:AlternateContent>
      </w:r>
      <w:r>
        <w:rPr>
          <w:position w:val="-83"/>
        </w:rPr>
        <w:pict>
          <v:group id="_x0000_s1425" o:spid="_x0000_s1425" o:spt="203" style="height:209.2pt;width:256pt;" coordsize="5120,4183">
            <o:lock v:ext="edit"/>
            <v:shape id="_x0000_s1426" o:spid="_x0000_s1426" o:spt="75" type="#_x0000_t75" style="position:absolute;left:59;top:0;height:4040;width:5060;" filled="f" stroked="f" coordsize="21600,21600">
              <v:path/>
              <v:fill on="f" focussize="0,0"/>
              <v:stroke on="f"/>
              <v:imagedata r:id="rId1749" o:title=""/>
              <o:lock v:ext="edit" aspectratio="t"/>
            </v:shape>
            <v:shape id="_x0000_s1427" o:spid="_x0000_s1427" o:spt="202" type="#_x0000_t202" style="position:absolute;left:-20;top:-17;height:4221;width:5112;" filled="f" stroked="f" coordsize="21600,21600">
              <v:path/>
              <v:fill on="f" focussize="0,0"/>
              <v:stroke on="f"/>
              <v:imagedata o:title=""/>
              <o:lock v:ext="edit" aspectratio="f"/>
              <v:textbox inset="0mm,0mm,0mm,0mm">
                <w:txbxContent>
                  <w:p w14:paraId="173E8733">
                    <w:pPr>
                      <w:spacing w:before="20" w:line="188" w:lineRule="auto"/>
                      <w:ind w:left="20"/>
                      <w:rPr>
                        <w:rFonts w:ascii="Times New Roman" w:hAnsi="Times New Roman" w:eastAsia="Times New Roman" w:cs="Times New Roman"/>
                        <w:sz w:val="24"/>
                        <w:szCs w:val="24"/>
                      </w:rPr>
                    </w:pPr>
                    <w:r>
                      <w:rPr>
                        <w:rFonts w:ascii="Times New Roman" w:hAnsi="Times New Roman" w:eastAsia="Times New Roman" w:cs="Times New Roman"/>
                        <w:sz w:val="24"/>
                        <w:szCs w:val="24"/>
                      </w:rPr>
                      <w:t>0</w:t>
                    </w:r>
                  </w:p>
                  <w:p w14:paraId="1AAF7B9E">
                    <w:pPr>
                      <w:spacing w:line="363" w:lineRule="auto"/>
                      <w:rPr>
                        <w:rFonts w:ascii="Arial"/>
                        <w:sz w:val="21"/>
                      </w:rPr>
                    </w:pPr>
                  </w:p>
                  <w:p w14:paraId="5B80F56A">
                    <w:pPr>
                      <w:spacing w:before="52" w:line="188" w:lineRule="auto"/>
                      <w:ind w:left="20"/>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p w14:paraId="712A96F3">
                    <w:pPr>
                      <w:spacing w:line="413" w:lineRule="auto"/>
                      <w:rPr>
                        <w:rFonts w:ascii="Arial"/>
                        <w:sz w:val="21"/>
                      </w:rPr>
                    </w:pPr>
                  </w:p>
                  <w:p w14:paraId="3BC4F00B">
                    <w:pPr>
                      <w:spacing w:before="52" w:line="188" w:lineRule="auto"/>
                      <w:ind w:left="20"/>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p w14:paraId="7300C9CD">
                    <w:pPr>
                      <w:spacing w:line="431" w:lineRule="auto"/>
                      <w:rPr>
                        <w:rFonts w:ascii="Arial"/>
                        <w:sz w:val="21"/>
                      </w:rPr>
                    </w:pPr>
                  </w:p>
                  <w:p w14:paraId="327F201F">
                    <w:pPr>
                      <w:spacing w:before="52" w:line="188" w:lineRule="auto"/>
                      <w:ind w:left="20"/>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p w14:paraId="6CE6D807">
                    <w:pPr>
                      <w:spacing w:line="405" w:lineRule="auto"/>
                      <w:rPr>
                        <w:rFonts w:ascii="Arial"/>
                        <w:sz w:val="21"/>
                      </w:rPr>
                    </w:pPr>
                  </w:p>
                  <w:p w14:paraId="716BAD8F">
                    <w:pPr>
                      <w:spacing w:before="52" w:line="188" w:lineRule="auto"/>
                      <w:ind w:left="20"/>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p w14:paraId="005C3638">
                    <w:pPr>
                      <w:spacing w:line="414" w:lineRule="auto"/>
                      <w:rPr>
                        <w:rFonts w:ascii="Arial"/>
                        <w:sz w:val="21"/>
                      </w:rPr>
                    </w:pPr>
                  </w:p>
                  <w:p w14:paraId="62069A09">
                    <w:pPr>
                      <w:spacing w:before="51" w:line="185" w:lineRule="auto"/>
                      <w:ind w:left="20"/>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p w14:paraId="5FB366FB">
                    <w:pPr>
                      <w:spacing w:line="413" w:lineRule="auto"/>
                      <w:rPr>
                        <w:rFonts w:ascii="Arial"/>
                        <w:sz w:val="21"/>
                      </w:rPr>
                    </w:pPr>
                  </w:p>
                  <w:p w14:paraId="0B6C7582">
                    <w:pPr>
                      <w:spacing w:before="52" w:line="112" w:lineRule="exact"/>
                      <w:ind w:left="20"/>
                      <w:rPr>
                        <w:rFonts w:ascii="Times New Roman" w:hAnsi="Times New Roman" w:eastAsia="Times New Roman" w:cs="Times New Roman"/>
                        <w:sz w:val="18"/>
                        <w:szCs w:val="18"/>
                      </w:rPr>
                    </w:pPr>
                    <w:r>
                      <w:rPr>
                        <w:rFonts w:ascii="Times New Roman" w:hAnsi="Times New Roman" w:eastAsia="Times New Roman" w:cs="Times New Roman"/>
                        <w:position w:val="-2"/>
                        <w:sz w:val="18"/>
                        <w:szCs w:val="18"/>
                      </w:rPr>
                      <w:t>6</w:t>
                    </w:r>
                  </w:p>
                  <w:p w14:paraId="1DA3D034">
                    <w:pPr>
                      <w:spacing w:before="1" w:line="236" w:lineRule="auto"/>
                      <w:ind w:right="11"/>
                      <w:jc w:val="right"/>
                      <w:rPr>
                        <w:rFonts w:ascii="Times New Roman" w:hAnsi="Times New Roman" w:eastAsia="Times New Roman" w:cs="Times New Roman"/>
                        <w:sz w:val="18"/>
                        <w:szCs w:val="18"/>
                      </w:rPr>
                    </w:pPr>
                    <w:r>
                      <w:rPr>
                        <w:rFonts w:ascii="宋体" w:hAnsi="宋体" w:eastAsia="宋体" w:cs="宋体"/>
                        <w:spacing w:val="-5"/>
                        <w:sz w:val="24"/>
                        <w:szCs w:val="24"/>
                      </w:rPr>
                      <w:t>-5</w:t>
                    </w:r>
                    <w:r>
                      <w:rPr>
                        <w:rFonts w:ascii="宋体" w:hAnsi="宋体" w:eastAsia="宋体" w:cs="宋体"/>
                        <w:spacing w:val="9"/>
                        <w:sz w:val="24"/>
                        <w:szCs w:val="24"/>
                      </w:rPr>
                      <w:t xml:space="preserve">  </w:t>
                    </w:r>
                    <w:r>
                      <w:rPr>
                        <w:rFonts w:ascii="宋体" w:hAnsi="宋体" w:eastAsia="宋体" w:cs="宋体"/>
                        <w:spacing w:val="-5"/>
                        <w:position w:val="-2"/>
                        <w:sz w:val="24"/>
                        <w:szCs w:val="24"/>
                      </w:rPr>
                      <w:t>-4</w:t>
                    </w:r>
                    <w:r>
                      <w:rPr>
                        <w:rFonts w:ascii="宋体" w:hAnsi="宋体" w:eastAsia="宋体" w:cs="宋体"/>
                        <w:spacing w:val="4"/>
                        <w:position w:val="-2"/>
                        <w:sz w:val="24"/>
                        <w:szCs w:val="24"/>
                      </w:rPr>
                      <w:t xml:space="preserve">  </w:t>
                    </w:r>
                    <w:r>
                      <w:rPr>
                        <w:rFonts w:ascii="宋体" w:hAnsi="宋体" w:eastAsia="宋体" w:cs="宋体"/>
                        <w:spacing w:val="-5"/>
                        <w:position w:val="-2"/>
                        <w:sz w:val="18"/>
                        <w:szCs w:val="18"/>
                      </w:rPr>
                      <w:t>-3</w:t>
                    </w:r>
                    <w:r>
                      <w:rPr>
                        <w:rFonts w:ascii="宋体" w:hAnsi="宋体" w:eastAsia="宋体" w:cs="宋体"/>
                        <w:spacing w:val="12"/>
                        <w:position w:val="-2"/>
                        <w:sz w:val="18"/>
                        <w:szCs w:val="18"/>
                      </w:rPr>
                      <w:t xml:space="preserve">   </w:t>
                    </w:r>
                    <w:r>
                      <w:rPr>
                        <w:rFonts w:ascii="宋体" w:hAnsi="宋体" w:eastAsia="宋体" w:cs="宋体"/>
                        <w:spacing w:val="-5"/>
                        <w:position w:val="2"/>
                        <w:sz w:val="24"/>
                        <w:szCs w:val="24"/>
                      </w:rPr>
                      <w:t>-2</w:t>
                    </w:r>
                    <w:r>
                      <w:rPr>
                        <w:rFonts w:ascii="宋体" w:hAnsi="宋体" w:eastAsia="宋体" w:cs="宋体"/>
                        <w:spacing w:val="3"/>
                        <w:position w:val="2"/>
                        <w:sz w:val="24"/>
                        <w:szCs w:val="24"/>
                      </w:rPr>
                      <w:t xml:space="preserve">  </w:t>
                    </w:r>
                    <w:r>
                      <w:rPr>
                        <w:rFonts w:ascii="宋体" w:hAnsi="宋体" w:eastAsia="宋体" w:cs="宋体"/>
                        <w:spacing w:val="-5"/>
                        <w:position w:val="2"/>
                        <w:sz w:val="14"/>
                        <w:szCs w:val="14"/>
                      </w:rPr>
                      <w:t>-1</w:t>
                    </w:r>
                    <w:r>
                      <w:rPr>
                        <w:rFonts w:ascii="宋体" w:hAnsi="宋体" w:eastAsia="宋体" w:cs="宋体"/>
                        <w:spacing w:val="9"/>
                        <w:position w:val="2"/>
                        <w:sz w:val="14"/>
                        <w:szCs w:val="14"/>
                      </w:rPr>
                      <w:t xml:space="preserve">     </w:t>
                    </w:r>
                    <w:r>
                      <w:rPr>
                        <w:rFonts w:ascii="Times New Roman" w:hAnsi="Times New Roman" w:eastAsia="Times New Roman" w:cs="Times New Roman"/>
                        <w:spacing w:val="-5"/>
                        <w:position w:val="3"/>
                        <w:sz w:val="18"/>
                        <w:szCs w:val="18"/>
                      </w:rPr>
                      <w:t>0</w:t>
                    </w:r>
                    <w:r>
                      <w:rPr>
                        <w:rFonts w:ascii="Times New Roman" w:hAnsi="Times New Roman" w:eastAsia="Times New Roman" w:cs="Times New Roman"/>
                        <w:spacing w:val="1"/>
                        <w:position w:val="3"/>
                        <w:sz w:val="18"/>
                        <w:szCs w:val="18"/>
                      </w:rPr>
                      <w:t xml:space="preserve">         </w:t>
                    </w:r>
                    <w:r>
                      <w:rPr>
                        <w:rFonts w:ascii="Times New Roman" w:hAnsi="Times New Roman" w:eastAsia="Times New Roman" w:cs="Times New Roman"/>
                        <w:spacing w:val="-5"/>
                        <w:sz w:val="18"/>
                        <w:szCs w:val="18"/>
                      </w:rPr>
                      <w:t>1</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5"/>
                        <w:position w:val="2"/>
                        <w:sz w:val="18"/>
                        <w:szCs w:val="18"/>
                      </w:rPr>
                      <w:t>2</w:t>
                    </w:r>
                    <w:r>
                      <w:rPr>
                        <w:rFonts w:ascii="Times New Roman" w:hAnsi="Times New Roman" w:eastAsia="Times New Roman" w:cs="Times New Roman"/>
                        <w:spacing w:val="6"/>
                        <w:position w:val="2"/>
                        <w:sz w:val="18"/>
                        <w:szCs w:val="18"/>
                      </w:rPr>
                      <w:t xml:space="preserve">        </w:t>
                    </w:r>
                    <w:r>
                      <w:rPr>
                        <w:rFonts w:ascii="Times New Roman" w:hAnsi="Times New Roman" w:eastAsia="Times New Roman" w:cs="Times New Roman"/>
                        <w:spacing w:val="-5"/>
                        <w:position w:val="-1"/>
                        <w:sz w:val="24"/>
                        <w:szCs w:val="24"/>
                      </w:rPr>
                      <w:t>3</w:t>
                    </w:r>
                    <w:r>
                      <w:rPr>
                        <w:rFonts w:ascii="Times New Roman" w:hAnsi="Times New Roman" w:eastAsia="Times New Roman" w:cs="Times New Roman"/>
                        <w:spacing w:val="1"/>
                        <w:position w:val="-1"/>
                        <w:sz w:val="24"/>
                        <w:szCs w:val="24"/>
                      </w:rPr>
                      <w:t xml:space="preserve">      </w:t>
                    </w:r>
                    <w:r>
                      <w:rPr>
                        <w:rFonts w:ascii="Times New Roman" w:hAnsi="Times New Roman" w:eastAsia="Times New Roman" w:cs="Times New Roman"/>
                        <w:spacing w:val="-5"/>
                        <w:position w:val="-1"/>
                        <w:sz w:val="24"/>
                        <w:szCs w:val="24"/>
                      </w:rPr>
                      <w:t>4</w:t>
                    </w:r>
                    <w:r>
                      <w:rPr>
                        <w:rFonts w:ascii="Times New Roman" w:hAnsi="Times New Roman" w:eastAsia="Times New Roman" w:cs="Times New Roman"/>
                        <w:spacing w:val="3"/>
                        <w:position w:val="-1"/>
                        <w:sz w:val="24"/>
                        <w:szCs w:val="24"/>
                      </w:rPr>
                      <w:t xml:space="preserve">      </w:t>
                    </w:r>
                    <w:r>
                      <w:rPr>
                        <w:rFonts w:ascii="Times New Roman" w:hAnsi="Times New Roman" w:eastAsia="Times New Roman" w:cs="Times New Roman"/>
                        <w:spacing w:val="-5"/>
                        <w:sz w:val="18"/>
                        <w:szCs w:val="18"/>
                      </w:rPr>
                      <w:t>5</w:t>
                    </w:r>
                  </w:p>
                </w:txbxContent>
              </v:textbox>
            </v:shape>
            <w10:wrap type="none"/>
            <w10:anchorlock/>
          </v:group>
        </w:pict>
      </w:r>
    </w:p>
    <w:p w14:paraId="42381C54">
      <w:pPr>
        <w:spacing w:before="55" w:line="192" w:lineRule="auto"/>
        <w:ind w:left="4869"/>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x/x₀</w:t>
      </w:r>
    </w:p>
    <w:p w14:paraId="26E7B176">
      <w:pPr>
        <w:pStyle w:val="2"/>
        <w:spacing w:before="245" w:line="219" w:lineRule="auto"/>
        <w:ind w:left="2509"/>
        <w:rPr>
          <w:sz w:val="24"/>
          <w:szCs w:val="24"/>
        </w:rPr>
      </w:pPr>
      <w:r>
        <w:rPr>
          <w:spacing w:val="-5"/>
          <w:sz w:val="24"/>
          <w:szCs w:val="24"/>
        </w:rPr>
        <w:t>图9-18</w:t>
      </w:r>
      <w:r>
        <w:rPr>
          <w:spacing w:val="69"/>
          <w:sz w:val="24"/>
          <w:szCs w:val="24"/>
        </w:rPr>
        <w:t xml:space="preserve"> </w:t>
      </w:r>
      <w:r>
        <w:rPr>
          <w:spacing w:val="-5"/>
          <w:sz w:val="24"/>
          <w:szCs w:val="24"/>
        </w:rPr>
        <w:t>硬底楔形海域模型中声线的水平投影</w:t>
      </w:r>
    </w:p>
    <w:p w14:paraId="354AB87D">
      <w:pPr>
        <w:spacing w:line="344" w:lineRule="auto"/>
        <w:rPr>
          <w:rFonts w:ascii="Arial"/>
          <w:sz w:val="21"/>
        </w:rPr>
      </w:pPr>
    </w:p>
    <w:p w14:paraId="4B14588B">
      <w:pPr>
        <w:spacing w:before="105" w:line="221" w:lineRule="auto"/>
        <w:ind w:left="59"/>
        <w:outlineLvl w:val="1"/>
        <w:rPr>
          <w:rFonts w:ascii="黑体" w:hAnsi="黑体" w:eastAsia="黑体" w:cs="黑体"/>
          <w:sz w:val="32"/>
          <w:szCs w:val="32"/>
        </w:rPr>
      </w:pPr>
      <w:r>
        <w:rPr>
          <w:rFonts w:ascii="Times New Roman" w:hAnsi="Times New Roman" w:eastAsia="Times New Roman" w:cs="Times New Roman"/>
          <w:b/>
          <w:bCs/>
          <w:spacing w:val="-11"/>
          <w:sz w:val="32"/>
          <w:szCs w:val="32"/>
        </w:rPr>
        <w:t>9.5.3</w:t>
      </w:r>
      <w:r>
        <w:rPr>
          <w:rFonts w:ascii="Times New Roman" w:hAnsi="Times New Roman" w:eastAsia="Times New Roman" w:cs="Times New Roman"/>
          <w:b/>
          <w:bCs/>
          <w:spacing w:val="23"/>
          <w:sz w:val="32"/>
          <w:szCs w:val="32"/>
        </w:rPr>
        <w:t xml:space="preserve">   </w:t>
      </w:r>
      <w:r>
        <w:rPr>
          <w:rFonts w:ascii="黑体" w:hAnsi="黑体" w:eastAsia="黑体" w:cs="黑体"/>
          <w:b/>
          <w:bCs/>
          <w:spacing w:val="-11"/>
          <w:sz w:val="32"/>
          <w:szCs w:val="32"/>
        </w:rPr>
        <w:t>三维海洋环境中的声传播建模</w:t>
      </w:r>
    </w:p>
    <w:p w14:paraId="3F670BAC">
      <w:pPr>
        <w:spacing w:line="401" w:lineRule="auto"/>
        <w:rPr>
          <w:rFonts w:ascii="Arial"/>
          <w:sz w:val="21"/>
        </w:rPr>
      </w:pPr>
    </w:p>
    <w:p w14:paraId="4626D284">
      <w:pPr>
        <w:pStyle w:val="2"/>
        <w:spacing w:before="78" w:line="300" w:lineRule="auto"/>
        <w:ind w:left="59" w:right="69" w:firstLine="560"/>
        <w:jc w:val="both"/>
        <w:rPr>
          <w:sz w:val="24"/>
          <w:szCs w:val="24"/>
        </w:rPr>
      </w:pPr>
      <w:r>
        <w:rPr>
          <w:spacing w:val="31"/>
          <w:sz w:val="24"/>
          <w:szCs w:val="24"/>
        </w:rPr>
        <w:t>上面结果定性反映了三维环境中声传播的某些特征。为了精细刻画三维环境</w:t>
      </w:r>
      <w:r>
        <w:rPr>
          <w:spacing w:val="6"/>
          <w:sz w:val="24"/>
          <w:szCs w:val="24"/>
        </w:rPr>
        <w:t xml:space="preserve"> </w:t>
      </w:r>
      <w:r>
        <w:rPr>
          <w:spacing w:val="31"/>
          <w:sz w:val="24"/>
          <w:szCs w:val="24"/>
        </w:rPr>
        <w:t>中的声传播规律，定量给出声场能量衰减特性与环境参数的联系，则必须通过三</w:t>
      </w:r>
      <w:r>
        <w:rPr>
          <w:spacing w:val="3"/>
          <w:sz w:val="24"/>
          <w:szCs w:val="24"/>
        </w:rPr>
        <w:t xml:space="preserve"> </w:t>
      </w:r>
      <w:r>
        <w:rPr>
          <w:spacing w:val="22"/>
          <w:sz w:val="24"/>
          <w:szCs w:val="24"/>
        </w:rPr>
        <w:t>维声传播建模来实现。</w:t>
      </w:r>
    </w:p>
    <w:p w14:paraId="5E009364">
      <w:pPr>
        <w:pStyle w:val="2"/>
        <w:spacing w:before="3" w:line="279" w:lineRule="auto"/>
        <w:ind w:left="59" w:right="20" w:firstLine="570"/>
        <w:jc w:val="both"/>
        <w:rPr>
          <w:sz w:val="24"/>
          <w:szCs w:val="24"/>
        </w:rPr>
      </w:pPr>
      <w:r>
        <w:rPr>
          <w:sz w:val="28"/>
          <w:szCs w:val="28"/>
        </w:rPr>
        <w:t>三维声传播建模，是指在三维海洋环境中，求</w:t>
      </w:r>
      <w:r>
        <w:rPr>
          <w:spacing w:val="-1"/>
          <w:sz w:val="28"/>
          <w:szCs w:val="28"/>
        </w:rPr>
        <w:t>解满足定解条件的波动方程</w:t>
      </w:r>
      <w:r>
        <w:rPr>
          <w:sz w:val="28"/>
          <w:szCs w:val="28"/>
        </w:rPr>
        <w:t xml:space="preserve"> </w:t>
      </w:r>
      <w:r>
        <w:rPr>
          <w:spacing w:val="-1"/>
          <w:sz w:val="28"/>
          <w:szCs w:val="28"/>
        </w:rPr>
        <w:t>的解。但环境参数空间三维变化，引起了声场在水平方向的相互耦合，使得波</w:t>
      </w:r>
      <w:r>
        <w:rPr>
          <w:sz w:val="28"/>
          <w:szCs w:val="28"/>
        </w:rPr>
        <w:t xml:space="preserve"> 动方程求解变得非常复杂。人们注意到，声速</w:t>
      </w:r>
      <w:r>
        <w:rPr>
          <w:spacing w:val="-1"/>
          <w:sz w:val="28"/>
          <w:szCs w:val="28"/>
        </w:rPr>
        <w:t>、海底地形的水平变化总体上是</w:t>
      </w:r>
      <w:r>
        <w:rPr>
          <w:sz w:val="28"/>
          <w:szCs w:val="28"/>
        </w:rPr>
        <w:t xml:space="preserve"> </w:t>
      </w:r>
      <w:r>
        <w:rPr>
          <w:spacing w:val="37"/>
          <w:sz w:val="24"/>
          <w:szCs w:val="24"/>
        </w:rPr>
        <w:t>缓慢的，因此当考虑的声传播问题的水平尺度有限时，就可以不计水平变化，</w:t>
      </w:r>
      <w:r>
        <w:rPr>
          <w:spacing w:val="5"/>
          <w:sz w:val="24"/>
          <w:szCs w:val="24"/>
        </w:rPr>
        <w:t xml:space="preserve">  </w:t>
      </w:r>
      <w:r>
        <w:rPr>
          <w:sz w:val="28"/>
          <w:szCs w:val="28"/>
        </w:rPr>
        <w:t>把三维环境简化为二维的水平分层介质。结果表明</w:t>
      </w:r>
      <w:r>
        <w:rPr>
          <w:spacing w:val="-1"/>
          <w:sz w:val="28"/>
          <w:szCs w:val="28"/>
        </w:rPr>
        <w:t>，这种二维近似具有良好的</w:t>
      </w:r>
      <w:r>
        <w:rPr>
          <w:sz w:val="28"/>
          <w:szCs w:val="28"/>
        </w:rPr>
        <w:t xml:space="preserve"> </w:t>
      </w:r>
      <w:r>
        <w:rPr>
          <w:spacing w:val="33"/>
          <w:sz w:val="24"/>
          <w:szCs w:val="24"/>
        </w:rPr>
        <w:t>精度。而二维问题求解已经比较成熟，因此可通过将三维问题简化为二维问题，</w:t>
      </w:r>
      <w:r>
        <w:rPr>
          <w:spacing w:val="3"/>
          <w:sz w:val="24"/>
          <w:szCs w:val="24"/>
        </w:rPr>
        <w:t xml:space="preserve"> </w:t>
      </w:r>
      <w:r>
        <w:rPr>
          <w:spacing w:val="-1"/>
          <w:sz w:val="28"/>
          <w:szCs w:val="28"/>
        </w:rPr>
        <w:t>最终得到三维问题的解。当然，对于海洋动力学过程引起海水声速快速变化的</w:t>
      </w:r>
      <w:r>
        <w:rPr>
          <w:spacing w:val="18"/>
          <w:sz w:val="28"/>
          <w:szCs w:val="28"/>
        </w:rPr>
        <w:t xml:space="preserve"> </w:t>
      </w:r>
      <w:r>
        <w:rPr>
          <w:spacing w:val="42"/>
          <w:sz w:val="24"/>
          <w:szCs w:val="24"/>
        </w:rPr>
        <w:t>区域、海沟或海山等海区，三维声传播效应显著,解决此类环境中的声传播问</w:t>
      </w:r>
    </w:p>
    <w:p w14:paraId="5C13B6F4">
      <w:pPr>
        <w:spacing w:line="279" w:lineRule="auto"/>
        <w:rPr>
          <w:sz w:val="24"/>
          <w:szCs w:val="24"/>
        </w:rPr>
        <w:sectPr>
          <w:headerReference r:id="rId373" w:type="default"/>
          <w:pgSz w:w="11900" w:h="16840"/>
          <w:pgMar w:top="1324" w:right="880" w:bottom="400" w:left="1380" w:header="834" w:footer="0" w:gutter="0"/>
          <w:cols w:space="720" w:num="1"/>
        </w:sectPr>
      </w:pPr>
    </w:p>
    <w:p w14:paraId="0B570671">
      <w:pPr>
        <w:spacing w:line="313" w:lineRule="auto"/>
        <w:rPr>
          <w:rFonts w:ascii="Arial"/>
          <w:sz w:val="21"/>
        </w:rPr>
      </w:pPr>
    </w:p>
    <w:p w14:paraId="14398852">
      <w:pPr>
        <w:pStyle w:val="2"/>
        <w:spacing w:before="78" w:line="312" w:lineRule="auto"/>
        <w:ind w:left="49" w:right="84"/>
        <w:rPr>
          <w:sz w:val="24"/>
          <w:szCs w:val="24"/>
        </w:rPr>
      </w:pPr>
      <w:r>
        <w:rPr>
          <w:spacing w:val="39"/>
          <w:sz w:val="24"/>
          <w:szCs w:val="24"/>
        </w:rPr>
        <w:t>题，则必须利用三维声传播模型。因此，三维声传播建模，仍是实际海洋</w:t>
      </w:r>
      <w:r>
        <w:rPr>
          <w:spacing w:val="38"/>
          <w:sz w:val="24"/>
          <w:szCs w:val="24"/>
        </w:rPr>
        <w:t>中声</w:t>
      </w:r>
      <w:r>
        <w:rPr>
          <w:sz w:val="24"/>
          <w:szCs w:val="24"/>
        </w:rPr>
        <w:t xml:space="preserve"> </w:t>
      </w:r>
      <w:r>
        <w:rPr>
          <w:spacing w:val="27"/>
          <w:sz w:val="24"/>
          <w:szCs w:val="24"/>
        </w:rPr>
        <w:t>传播研究的核心问题。</w:t>
      </w:r>
    </w:p>
    <w:p w14:paraId="4DEFD410">
      <w:pPr>
        <w:pStyle w:val="2"/>
        <w:spacing w:before="1" w:line="304" w:lineRule="auto"/>
        <w:ind w:left="49" w:right="179" w:firstLine="520"/>
        <w:rPr>
          <w:sz w:val="24"/>
          <w:szCs w:val="24"/>
        </w:rPr>
      </w:pPr>
      <w:r>
        <w:rPr>
          <w:spacing w:val="29"/>
          <w:sz w:val="24"/>
          <w:szCs w:val="24"/>
        </w:rPr>
        <w:t>关于三维声传播建模研究，科技人员已做了大量工作，也</w:t>
      </w:r>
      <w:r>
        <w:rPr>
          <w:spacing w:val="28"/>
          <w:sz w:val="24"/>
          <w:szCs w:val="24"/>
        </w:rPr>
        <w:t>取得了很多成果，</w:t>
      </w:r>
      <w:r>
        <w:rPr>
          <w:sz w:val="24"/>
          <w:szCs w:val="24"/>
        </w:rPr>
        <w:t xml:space="preserve"> </w:t>
      </w:r>
      <w:r>
        <w:rPr>
          <w:spacing w:val="28"/>
          <w:sz w:val="24"/>
          <w:szCs w:val="24"/>
        </w:rPr>
        <w:t>下面所列是近年来取得的进展，有兴趣的读者可参阅相关文献。</w:t>
      </w:r>
    </w:p>
    <w:p w14:paraId="0BE7093B">
      <w:pPr>
        <w:pStyle w:val="2"/>
        <w:spacing w:line="219" w:lineRule="auto"/>
        <w:ind w:left="570"/>
        <w:rPr>
          <w:sz w:val="27"/>
          <w:szCs w:val="27"/>
        </w:rPr>
      </w:pPr>
      <w:r>
        <w:rPr>
          <w:spacing w:val="-4"/>
          <w:sz w:val="27"/>
          <w:szCs w:val="27"/>
        </w:rPr>
        <w:t>(1)Lee</w:t>
      </w:r>
      <w:r>
        <w:rPr>
          <w:spacing w:val="127"/>
          <w:sz w:val="27"/>
          <w:szCs w:val="27"/>
        </w:rPr>
        <w:t xml:space="preserve"> </w:t>
      </w:r>
      <w:r>
        <w:rPr>
          <w:spacing w:val="-4"/>
          <w:sz w:val="27"/>
          <w:szCs w:val="27"/>
        </w:rPr>
        <w:t>等[12]于1992年首先提出三维抛物方程For3D 模型。</w:t>
      </w:r>
    </w:p>
    <w:p w14:paraId="0C3284A4">
      <w:pPr>
        <w:pStyle w:val="2"/>
        <w:spacing w:before="77" w:line="260" w:lineRule="auto"/>
        <w:ind w:left="49" w:right="87" w:firstLine="520"/>
        <w:rPr>
          <w:sz w:val="27"/>
          <w:szCs w:val="27"/>
        </w:rPr>
      </w:pPr>
      <w:r>
        <w:rPr>
          <w:spacing w:val="4"/>
          <w:sz w:val="27"/>
          <w:szCs w:val="27"/>
        </w:rPr>
        <w:t>(2)随后，在</w:t>
      </w:r>
      <w:r>
        <w:rPr>
          <w:rFonts w:ascii="Times New Roman" w:hAnsi="Times New Roman" w:eastAsia="Times New Roman" w:cs="Times New Roman"/>
          <w:sz w:val="27"/>
          <w:szCs w:val="27"/>
        </w:rPr>
        <w:t>Lee</w:t>
      </w:r>
      <w:r>
        <w:rPr>
          <w:rFonts w:ascii="Times New Roman" w:hAnsi="Times New Roman" w:eastAsia="Times New Roman" w:cs="Times New Roman"/>
          <w:spacing w:val="69"/>
          <w:sz w:val="27"/>
          <w:szCs w:val="27"/>
        </w:rPr>
        <w:t xml:space="preserve"> </w:t>
      </w:r>
      <w:r>
        <w:rPr>
          <w:spacing w:val="4"/>
          <w:sz w:val="27"/>
          <w:szCs w:val="27"/>
        </w:rPr>
        <w:t>等的成果基础上，研究人员改进了方根算子的近似方式，</w:t>
      </w:r>
      <w:r>
        <w:rPr>
          <w:sz w:val="27"/>
          <w:szCs w:val="27"/>
        </w:rPr>
        <w:t xml:space="preserve"> </w:t>
      </w:r>
      <w:r>
        <w:rPr>
          <w:spacing w:val="1"/>
          <w:sz w:val="27"/>
          <w:szCs w:val="27"/>
        </w:rPr>
        <w:t>获得了抛物方程求解的新方法，建立了许多三维抛物方程模型，解决了</w:t>
      </w:r>
      <w:r>
        <w:rPr>
          <w:sz w:val="27"/>
          <w:szCs w:val="27"/>
        </w:rPr>
        <w:t xml:space="preserve">许多经典 </w:t>
      </w:r>
      <w:r>
        <w:rPr>
          <w:spacing w:val="-8"/>
          <w:sz w:val="27"/>
          <w:szCs w:val="27"/>
        </w:rPr>
        <w:t>的三维声传播问题。</w:t>
      </w:r>
    </w:p>
    <w:p w14:paraId="0206C69B">
      <w:pPr>
        <w:pStyle w:val="2"/>
        <w:spacing w:before="79" w:line="231" w:lineRule="auto"/>
        <w:ind w:left="49" w:right="82" w:firstLine="520"/>
        <w:rPr>
          <w:sz w:val="27"/>
          <w:szCs w:val="27"/>
        </w:rPr>
      </w:pPr>
      <w:r>
        <w:rPr>
          <w:spacing w:val="10"/>
          <w:sz w:val="27"/>
          <w:szCs w:val="27"/>
        </w:rPr>
        <w:t>(3)2001年，</w:t>
      </w:r>
      <w:r>
        <w:rPr>
          <w:sz w:val="27"/>
          <w:szCs w:val="27"/>
        </w:rPr>
        <w:t>Brooke</w:t>
      </w:r>
      <w:r>
        <w:rPr>
          <w:spacing w:val="10"/>
          <w:sz w:val="27"/>
          <w:szCs w:val="27"/>
        </w:rPr>
        <w:t xml:space="preserve"> 等提出应用于匹配场处理的三维抛物方程声</w:t>
      </w:r>
      <w:r>
        <w:rPr>
          <w:spacing w:val="9"/>
          <w:sz w:val="27"/>
          <w:szCs w:val="27"/>
        </w:rPr>
        <w:t>传播模型</w:t>
      </w:r>
      <w:r>
        <w:rPr>
          <w:sz w:val="27"/>
          <w:szCs w:val="27"/>
        </w:rPr>
        <w:t xml:space="preserve"> </w:t>
      </w:r>
      <w:r>
        <w:rPr>
          <w:rFonts w:ascii="Times New Roman" w:hAnsi="Times New Roman" w:eastAsia="Times New Roman" w:cs="Times New Roman"/>
          <w:spacing w:val="-16"/>
          <w:sz w:val="27"/>
          <w:szCs w:val="27"/>
        </w:rPr>
        <w:t>PECan[13]</w:t>
      </w:r>
      <w:r>
        <w:rPr>
          <w:spacing w:val="-16"/>
          <w:sz w:val="27"/>
          <w:szCs w:val="27"/>
        </w:rPr>
        <w:t>。</w:t>
      </w:r>
    </w:p>
    <w:p w14:paraId="40076A40">
      <w:pPr>
        <w:pStyle w:val="2"/>
        <w:spacing w:before="105" w:line="261" w:lineRule="auto"/>
        <w:ind w:left="49" w:right="78" w:firstLine="520"/>
        <w:rPr>
          <w:sz w:val="27"/>
          <w:szCs w:val="27"/>
        </w:rPr>
      </w:pPr>
      <w:r>
        <w:rPr>
          <w:spacing w:val="4"/>
          <w:sz w:val="27"/>
          <w:szCs w:val="27"/>
        </w:rPr>
        <w:t>(4)2003年，</w:t>
      </w:r>
      <w:r>
        <w:rPr>
          <w:rFonts w:ascii="Times New Roman" w:hAnsi="Times New Roman" w:eastAsia="Times New Roman" w:cs="Times New Roman"/>
          <w:sz w:val="27"/>
          <w:szCs w:val="27"/>
        </w:rPr>
        <w:t>Sturm</w:t>
      </w:r>
      <w:r>
        <w:rPr>
          <w:rFonts w:ascii="Times New Roman" w:hAnsi="Times New Roman" w:eastAsia="Times New Roman" w:cs="Times New Roman"/>
          <w:spacing w:val="36"/>
          <w:w w:val="101"/>
          <w:sz w:val="27"/>
          <w:szCs w:val="27"/>
        </w:rPr>
        <w:t xml:space="preserve">  </w:t>
      </w:r>
      <w:r>
        <w:rPr>
          <w:spacing w:val="4"/>
          <w:sz w:val="27"/>
          <w:szCs w:val="27"/>
        </w:rPr>
        <w:t>等¹4采用高阶有限差分算法，对三维抛物方程模型中的</w:t>
      </w:r>
      <w:r>
        <w:rPr>
          <w:sz w:val="27"/>
          <w:szCs w:val="27"/>
        </w:rPr>
        <w:t xml:space="preserve"> </w:t>
      </w:r>
      <w:r>
        <w:rPr>
          <w:spacing w:val="-6"/>
          <w:sz w:val="27"/>
          <w:szCs w:val="27"/>
        </w:rPr>
        <w:t>方位量进行处理。</w:t>
      </w:r>
    </w:p>
    <w:p w14:paraId="45E51E14">
      <w:pPr>
        <w:pStyle w:val="2"/>
        <w:spacing w:before="42" w:line="299" w:lineRule="auto"/>
        <w:ind w:left="49" w:right="20" w:firstLine="520"/>
        <w:rPr>
          <w:sz w:val="24"/>
          <w:szCs w:val="24"/>
        </w:rPr>
      </w:pPr>
      <w:r>
        <w:rPr>
          <w:spacing w:val="20"/>
          <w:sz w:val="24"/>
          <w:szCs w:val="24"/>
        </w:rPr>
        <w:t>(5)两年之后，</w:t>
      </w:r>
      <w:r>
        <w:rPr>
          <w:rFonts w:ascii="Times New Roman" w:hAnsi="Times New Roman" w:eastAsia="Times New Roman" w:cs="Times New Roman"/>
          <w:sz w:val="24"/>
          <w:szCs w:val="24"/>
        </w:rPr>
        <w:t>Sturm</w:t>
      </w:r>
      <w:r>
        <w:rPr>
          <w:rFonts w:ascii="Times New Roman" w:hAnsi="Times New Roman" w:eastAsia="Times New Roman" w:cs="Times New Roman"/>
          <w:spacing w:val="20"/>
          <w:sz w:val="24"/>
          <w:szCs w:val="24"/>
        </w:rPr>
        <w:t>[15</w:t>
      </w:r>
      <w:r>
        <w:rPr>
          <w:rFonts w:ascii="Times New Roman" w:hAnsi="Times New Roman" w:eastAsia="Times New Roman" w:cs="Times New Roman"/>
          <w:spacing w:val="42"/>
          <w:sz w:val="24"/>
          <w:szCs w:val="24"/>
        </w:rPr>
        <w:t xml:space="preserve"> </w:t>
      </w:r>
      <w:r>
        <w:rPr>
          <w:spacing w:val="20"/>
          <w:sz w:val="24"/>
          <w:szCs w:val="24"/>
        </w:rPr>
        <w:t>提出三维浅海波导中宽带声脉冲信号传播的数值解法，</w:t>
      </w:r>
      <w:r>
        <w:rPr>
          <w:sz w:val="24"/>
          <w:szCs w:val="24"/>
        </w:rPr>
        <w:t xml:space="preserve"> </w:t>
      </w:r>
      <w:r>
        <w:rPr>
          <w:spacing w:val="32"/>
          <w:sz w:val="24"/>
          <w:szCs w:val="24"/>
        </w:rPr>
        <w:t>研究了脉冲声信号在三维</w:t>
      </w:r>
      <w:r>
        <w:rPr>
          <w:rFonts w:ascii="Times New Roman" w:hAnsi="Times New Roman" w:eastAsia="Times New Roman" w:cs="Times New Roman"/>
          <w:sz w:val="24"/>
          <w:szCs w:val="24"/>
        </w:rPr>
        <w:t>ASA</w:t>
      </w:r>
      <w:r>
        <w:rPr>
          <w:rFonts w:ascii="Times New Roman" w:hAnsi="Times New Roman" w:eastAsia="Times New Roman" w:cs="Times New Roman"/>
          <w:spacing w:val="5"/>
          <w:sz w:val="24"/>
          <w:szCs w:val="24"/>
        </w:rPr>
        <w:t xml:space="preserve">  </w:t>
      </w:r>
      <w:r>
        <w:rPr>
          <w:spacing w:val="32"/>
          <w:sz w:val="24"/>
          <w:szCs w:val="24"/>
        </w:rPr>
        <w:t>标准楔形波导和三</w:t>
      </w:r>
      <w:r>
        <w:rPr>
          <w:spacing w:val="31"/>
          <w:sz w:val="24"/>
          <w:szCs w:val="24"/>
        </w:rPr>
        <w:t>维高斯海湾的传播。</w:t>
      </w:r>
    </w:p>
    <w:p w14:paraId="6A62B339">
      <w:pPr>
        <w:pStyle w:val="2"/>
        <w:spacing w:before="21" w:line="269" w:lineRule="auto"/>
        <w:ind w:left="49" w:right="46" w:firstLine="520"/>
        <w:rPr>
          <w:sz w:val="27"/>
          <w:szCs w:val="27"/>
        </w:rPr>
      </w:pPr>
      <w:r>
        <w:rPr>
          <w:spacing w:val="-3"/>
          <w:sz w:val="27"/>
          <w:szCs w:val="27"/>
        </w:rPr>
        <w:t>(6)2012年，</w:t>
      </w:r>
      <w:r>
        <w:rPr>
          <w:rFonts w:ascii="Times New Roman" w:hAnsi="Times New Roman" w:eastAsia="Times New Roman" w:cs="Times New Roman"/>
          <w:spacing w:val="-3"/>
          <w:sz w:val="27"/>
          <w:szCs w:val="27"/>
        </w:rPr>
        <w:t xml:space="preserve">Lin   </w:t>
      </w:r>
      <w:r>
        <w:rPr>
          <w:spacing w:val="-3"/>
          <w:sz w:val="27"/>
          <w:szCs w:val="27"/>
        </w:rPr>
        <w:t>等[16,17]提出两个三维抛物方程模型。模型之一采用分裂-</w:t>
      </w:r>
      <w:r>
        <w:rPr>
          <w:spacing w:val="10"/>
          <w:sz w:val="27"/>
          <w:szCs w:val="27"/>
        </w:rPr>
        <w:t xml:space="preserve"> </w:t>
      </w:r>
      <w:r>
        <w:rPr>
          <w:spacing w:val="1"/>
          <w:sz w:val="27"/>
          <w:szCs w:val="27"/>
        </w:rPr>
        <w:t>步进傅里叶变换求解抛物方程，并使用含交叉项的高阶近似方法处</w:t>
      </w:r>
      <w:r>
        <w:rPr>
          <w:sz w:val="27"/>
          <w:szCs w:val="27"/>
        </w:rPr>
        <w:t xml:space="preserve">理自由空间方 </w:t>
      </w:r>
      <w:r>
        <w:rPr>
          <w:spacing w:val="1"/>
          <w:sz w:val="27"/>
          <w:szCs w:val="27"/>
        </w:rPr>
        <w:t>根</w:t>
      </w:r>
      <w:r>
        <w:rPr>
          <w:spacing w:val="-45"/>
          <w:sz w:val="27"/>
          <w:szCs w:val="27"/>
        </w:rPr>
        <w:t xml:space="preserve"> </w:t>
      </w:r>
      <w:r>
        <w:rPr>
          <w:sz w:val="27"/>
          <w:szCs w:val="27"/>
        </w:rPr>
        <w:t>Helmholtz</w:t>
      </w:r>
      <w:r>
        <w:rPr>
          <w:spacing w:val="-65"/>
          <w:sz w:val="27"/>
          <w:szCs w:val="27"/>
        </w:rPr>
        <w:t xml:space="preserve"> </w:t>
      </w:r>
      <w:r>
        <w:rPr>
          <w:spacing w:val="1"/>
          <w:sz w:val="27"/>
          <w:szCs w:val="27"/>
        </w:rPr>
        <w:t>算子；模型之二则采用高阶算子分离方法，得出对三角阵的递推公</w:t>
      </w:r>
      <w:r>
        <w:rPr>
          <w:sz w:val="27"/>
          <w:szCs w:val="27"/>
        </w:rPr>
        <w:t xml:space="preserve"> </w:t>
      </w:r>
      <w:r>
        <w:rPr>
          <w:spacing w:val="2"/>
          <w:sz w:val="27"/>
          <w:szCs w:val="27"/>
        </w:rPr>
        <w:t xml:space="preserve">式。然而由于初始声场设置和边界控制的原因，新模型在处理近距离声场计算角 </w:t>
      </w:r>
      <w:r>
        <w:rPr>
          <w:spacing w:val="-2"/>
          <w:sz w:val="27"/>
          <w:szCs w:val="27"/>
        </w:rPr>
        <w:t>度和远距离声场计算距离方面受到了限制。</w:t>
      </w:r>
    </w:p>
    <w:p w14:paraId="7E753DDC">
      <w:pPr>
        <w:pStyle w:val="2"/>
        <w:spacing w:before="121" w:line="260" w:lineRule="auto"/>
        <w:ind w:left="49" w:right="46" w:firstLine="520"/>
        <w:rPr>
          <w:sz w:val="27"/>
          <w:szCs w:val="27"/>
        </w:rPr>
      </w:pPr>
      <w:r>
        <w:rPr>
          <w:spacing w:val="5"/>
          <w:sz w:val="27"/>
          <w:szCs w:val="27"/>
        </w:rPr>
        <w:t>(7)针对上述问题，哈尔滨工程大学水声工程学院博士研究生徐传秀基于能</w:t>
      </w:r>
      <w:r>
        <w:rPr>
          <w:spacing w:val="17"/>
          <w:sz w:val="27"/>
          <w:szCs w:val="27"/>
        </w:rPr>
        <w:t xml:space="preserve"> </w:t>
      </w:r>
      <w:r>
        <w:rPr>
          <w:spacing w:val="1"/>
          <w:sz w:val="27"/>
          <w:szCs w:val="27"/>
        </w:rPr>
        <w:t>量守恒和</w:t>
      </w:r>
      <w:r>
        <w:rPr>
          <w:spacing w:val="-74"/>
          <w:sz w:val="27"/>
          <w:szCs w:val="27"/>
        </w:rPr>
        <w:t xml:space="preserve"> </w:t>
      </w:r>
      <w:r>
        <w:rPr>
          <w:sz w:val="27"/>
          <w:szCs w:val="27"/>
        </w:rPr>
        <w:t>Pad</w:t>
      </w:r>
      <w:r>
        <w:rPr>
          <w:spacing w:val="1"/>
          <w:sz w:val="27"/>
          <w:szCs w:val="27"/>
        </w:rPr>
        <w:t>é 级数近似建立了三维柱坐标系下高阶</w:t>
      </w:r>
      <w:r>
        <w:rPr>
          <w:sz w:val="27"/>
          <w:szCs w:val="27"/>
        </w:rPr>
        <w:t>抛物方程模型，并针对</w:t>
      </w:r>
      <w:r>
        <w:rPr>
          <w:spacing w:val="-37"/>
          <w:sz w:val="27"/>
          <w:szCs w:val="27"/>
        </w:rPr>
        <w:t xml:space="preserve"> </w:t>
      </w:r>
      <w:r>
        <w:rPr>
          <w:sz w:val="27"/>
          <w:szCs w:val="27"/>
        </w:rPr>
        <w:t xml:space="preserve">ASA  </w:t>
      </w:r>
      <w:r>
        <w:rPr>
          <w:spacing w:val="-5"/>
          <w:sz w:val="27"/>
          <w:szCs w:val="27"/>
        </w:rPr>
        <w:t>标准检验问题，对比验证了模型在处理近场声场的有效性，结果如图9-19、图9-20</w:t>
      </w:r>
      <w:r>
        <w:rPr>
          <w:spacing w:val="2"/>
          <w:sz w:val="27"/>
          <w:szCs w:val="27"/>
        </w:rPr>
        <w:t xml:space="preserve"> </w:t>
      </w:r>
      <w:r>
        <w:rPr>
          <w:spacing w:val="-12"/>
          <w:sz w:val="27"/>
          <w:szCs w:val="27"/>
        </w:rPr>
        <w:t>所示。</w:t>
      </w:r>
    </w:p>
    <w:p w14:paraId="3E2AFB68">
      <w:pPr>
        <w:spacing w:before="184"/>
      </w:pPr>
    </w:p>
    <w:p w14:paraId="34AA8C64">
      <w:pPr>
        <w:sectPr>
          <w:headerReference r:id="rId374" w:type="default"/>
          <w:pgSz w:w="11900" w:h="16840"/>
          <w:pgMar w:top="1404" w:right="1430" w:bottom="400" w:left="850" w:header="934" w:footer="0" w:gutter="0"/>
          <w:cols w:equalWidth="0" w:num="1">
            <w:col w:w="9620"/>
          </w:cols>
        </w:sectPr>
      </w:pPr>
    </w:p>
    <w:p w14:paraId="2A6E859F">
      <w:pPr>
        <w:spacing w:before="131" w:line="3250" w:lineRule="exact"/>
        <w:ind w:firstLine="329"/>
      </w:pPr>
      <w:r>
        <mc:AlternateContent>
          <mc:Choice Requires="wps">
            <w:drawing>
              <wp:anchor distT="0" distB="0" distL="0" distR="0" simplePos="0" relativeHeight="252702720" behindDoc="0" locked="0" layoutInCell="1" allowOverlap="1">
                <wp:simplePos x="0" y="0"/>
                <wp:positionH relativeFrom="column">
                  <wp:posOffset>17145</wp:posOffset>
                </wp:positionH>
                <wp:positionV relativeFrom="paragraph">
                  <wp:posOffset>1158875</wp:posOffset>
                </wp:positionV>
                <wp:extent cx="184785" cy="177800"/>
                <wp:effectExtent l="0" t="0" r="0" b="0"/>
                <wp:wrapNone/>
                <wp:docPr id="3614" name="TextBox 3614"/>
                <wp:cNvGraphicFramePr/>
                <a:graphic xmlns:a="http://schemas.openxmlformats.org/drawingml/2006/main">
                  <a:graphicData uri="http://schemas.microsoft.com/office/word/2010/wordprocessingShape">
                    <wps:wsp>
                      <wps:cNvSpPr txBox="1"/>
                      <wps:spPr>
                        <a:xfrm rot="16200000">
                          <a:off x="17637" y="1159355"/>
                          <a:ext cx="184785" cy="1778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7D43552">
                            <w:pPr>
                              <w:pStyle w:val="2"/>
                              <w:spacing w:before="49" w:line="215" w:lineRule="auto"/>
                              <w:jc w:val="right"/>
                              <w:rPr>
                                <w:sz w:val="18"/>
                                <w:szCs w:val="18"/>
                              </w:rPr>
                            </w:pPr>
                            <w:r>
                              <w:rPr>
                                <w:spacing w:val="-9"/>
                                <w:w w:val="77"/>
                                <w:sz w:val="18"/>
                                <w:szCs w:val="18"/>
                              </w:rPr>
                              <w:t>y/k</w:t>
                            </w:r>
                            <w:r>
                              <w:rPr>
                                <w:spacing w:val="-1"/>
                                <w:w w:val="77"/>
                                <w:sz w:val="18"/>
                                <w:szCs w:val="18"/>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14" o:spid="_x0000_s1026" o:spt="202" type="#_x0000_t202" style="position:absolute;left:0pt;margin-left:1.35pt;margin-top:91.25pt;height:14pt;width:14.55pt;rotation:-5898240f;z-index:252702720;mso-width-relative:page;mso-height-relative:page;" filled="f" stroked="f" coordsize="21600,21600" o:gfxdata="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TBA3WAAAACAEAAA8AAAAA&#10;AAAAAQAgAAAAIgAAAGRycy9kb3ducmV2LnhtbFBLAQIUABQAAAAIAIdO4kBQiUgITwIAAKUEAAAO&#10;AAAAAAAAAAEAIAAAACUBAABkcnMvZTJvRG9jLnhtbFBLBQYAAAAABgAGAFkBAADmBQAAAAA=&#10;">
                <v:fill on="f" focussize="0,0"/>
                <v:stroke on="f" weight="0pt" miterlimit="0" joinstyle="miter"/>
                <v:imagedata o:title=""/>
                <o:lock v:ext="edit" aspectratio="f"/>
                <v:textbox inset="0mm,0mm,0mm,0mm">
                  <w:txbxContent>
                    <w:p w14:paraId="67D43552">
                      <w:pPr>
                        <w:pStyle w:val="2"/>
                        <w:spacing w:before="49" w:line="215" w:lineRule="auto"/>
                        <w:jc w:val="right"/>
                        <w:rPr>
                          <w:sz w:val="18"/>
                          <w:szCs w:val="18"/>
                        </w:rPr>
                      </w:pPr>
                      <w:r>
                        <w:rPr>
                          <w:spacing w:val="-9"/>
                          <w:w w:val="77"/>
                          <w:sz w:val="18"/>
                          <w:szCs w:val="18"/>
                        </w:rPr>
                        <w:t>y/k</w:t>
                      </w:r>
                      <w:r>
                        <w:rPr>
                          <w:spacing w:val="-1"/>
                          <w:w w:val="77"/>
                          <w:sz w:val="18"/>
                          <w:szCs w:val="18"/>
                        </w:rPr>
                        <w:t>m</w:t>
                      </w:r>
                    </w:p>
                  </w:txbxContent>
                </v:textbox>
              </v:shape>
            </w:pict>
          </mc:Fallback>
        </mc:AlternateContent>
      </w:r>
      <w:r>
        <w:rPr>
          <w:position w:val="-65"/>
        </w:rPr>
        <w:drawing>
          <wp:inline distT="0" distB="0" distL="0" distR="0">
            <wp:extent cx="2774950" cy="2063750"/>
            <wp:effectExtent l="0" t="0" r="0" b="0"/>
            <wp:docPr id="3616" name="IM 3616"/>
            <wp:cNvGraphicFramePr/>
            <a:graphic xmlns:a="http://schemas.openxmlformats.org/drawingml/2006/main">
              <a:graphicData uri="http://schemas.openxmlformats.org/drawingml/2006/picture">
                <pic:pic xmlns:pic="http://schemas.openxmlformats.org/drawingml/2006/picture">
                  <pic:nvPicPr>
                    <pic:cNvPr id="3616" name="IM 3616"/>
                    <pic:cNvPicPr/>
                  </pic:nvPicPr>
                  <pic:blipFill>
                    <a:blip r:embed="rId1750"/>
                    <a:stretch>
                      <a:fillRect/>
                    </a:stretch>
                  </pic:blipFill>
                  <pic:spPr>
                    <a:xfrm>
                      <a:off x="0" y="0"/>
                      <a:ext cx="2774973" cy="2063826"/>
                    </a:xfrm>
                    <a:prstGeom prst="rect">
                      <a:avLst/>
                    </a:prstGeom>
                  </pic:spPr>
                </pic:pic>
              </a:graphicData>
            </a:graphic>
          </wp:inline>
        </w:drawing>
      </w:r>
    </w:p>
    <w:p w14:paraId="3ED890F2">
      <w:pPr>
        <w:spacing w:before="38" w:line="192" w:lineRule="auto"/>
        <w:ind w:left="2119"/>
        <w:rPr>
          <w:rFonts w:ascii="Times New Roman" w:hAnsi="Times New Roman" w:eastAsia="Times New Roman" w:cs="Times New Roman"/>
          <w:sz w:val="17"/>
          <w:szCs w:val="17"/>
        </w:rPr>
      </w:pPr>
      <w:r>
        <w:pict>
          <v:shape id="_x0000_s1428" o:spid="_x0000_s1428" o:spt="202" type="#_x0000_t202" style="position:absolute;left:0pt;margin-left:27.5pt;margin-top:-11.4pt;height:12.2pt;width:149.55pt;z-index:-250616832;mso-width-relative:page;mso-height-relative:page;" filled="f" stroked="f" coordsize="21600,21600">
            <v:path/>
            <v:fill on="f" focussize="0,0"/>
            <v:stroke on="f"/>
            <v:imagedata o:title=""/>
            <o:lock v:ext="edit" aspectratio="f"/>
            <v:textbox inset="0mm,0mm,0mm,0mm">
              <w:txbxContent>
                <w:p w14:paraId="2A89B30F">
                  <w:pPr>
                    <w:spacing w:before="20" w:line="200"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6"/>
                      <w:position w:val="-3"/>
                      <w:sz w:val="17"/>
                      <w:szCs w:val="17"/>
                    </w:rPr>
                    <w:t>0</w:t>
                  </w:r>
                  <w:r>
                    <w:rPr>
                      <w:rFonts w:ascii="Times New Roman" w:hAnsi="Times New Roman" w:eastAsia="Times New Roman" w:cs="Times New Roman"/>
                      <w:spacing w:val="3"/>
                      <w:position w:val="-3"/>
                      <w:sz w:val="17"/>
                      <w:szCs w:val="17"/>
                    </w:rPr>
                    <w:t xml:space="preserve">           </w:t>
                  </w:r>
                  <w:r>
                    <w:rPr>
                      <w:rFonts w:ascii="Times New Roman" w:hAnsi="Times New Roman" w:eastAsia="Times New Roman" w:cs="Times New Roman"/>
                      <w:spacing w:val="-6"/>
                      <w:position w:val="-2"/>
                      <w:sz w:val="17"/>
                      <w:szCs w:val="17"/>
                    </w:rPr>
                    <w:t>2</w:t>
                  </w:r>
                  <w:r>
                    <w:rPr>
                      <w:rFonts w:ascii="Times New Roman" w:hAnsi="Times New Roman" w:eastAsia="Times New Roman" w:cs="Times New Roman"/>
                      <w:spacing w:val="3"/>
                      <w:position w:val="-2"/>
                      <w:sz w:val="17"/>
                      <w:szCs w:val="17"/>
                    </w:rPr>
                    <w:t xml:space="preserve">          </w:t>
                  </w:r>
                  <w:r>
                    <w:rPr>
                      <w:rFonts w:ascii="Times New Roman" w:hAnsi="Times New Roman" w:eastAsia="Times New Roman" w:cs="Times New Roman"/>
                      <w:spacing w:val="-6"/>
                      <w:position w:val="1"/>
                      <w:sz w:val="17"/>
                      <w:szCs w:val="17"/>
                    </w:rPr>
                    <w:t>4</w:t>
                  </w:r>
                  <w:r>
                    <w:rPr>
                      <w:rFonts w:ascii="Times New Roman" w:hAnsi="Times New Roman" w:eastAsia="Times New Roman" w:cs="Times New Roman"/>
                      <w:spacing w:val="3"/>
                      <w:position w:val="1"/>
                      <w:sz w:val="17"/>
                      <w:szCs w:val="17"/>
                    </w:rPr>
                    <w:t xml:space="preserve">           </w:t>
                  </w:r>
                  <w:r>
                    <w:rPr>
                      <w:rFonts w:ascii="Times New Roman" w:hAnsi="Times New Roman" w:eastAsia="Times New Roman" w:cs="Times New Roman"/>
                      <w:spacing w:val="-6"/>
                      <w:sz w:val="17"/>
                      <w:szCs w:val="17"/>
                    </w:rPr>
                    <w:t>6</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6"/>
                      <w:position w:val="1"/>
                      <w:sz w:val="17"/>
                      <w:szCs w:val="17"/>
                    </w:rPr>
                    <w:t>8</w:t>
                  </w:r>
                  <w:r>
                    <w:rPr>
                      <w:rFonts w:ascii="Times New Roman" w:hAnsi="Times New Roman" w:eastAsia="Times New Roman" w:cs="Times New Roman"/>
                      <w:spacing w:val="1"/>
                      <w:position w:val="1"/>
                      <w:sz w:val="17"/>
                      <w:szCs w:val="17"/>
                    </w:rPr>
                    <w:t xml:space="preserve">           </w:t>
                  </w:r>
                  <w:r>
                    <w:rPr>
                      <w:rFonts w:ascii="Times New Roman" w:hAnsi="Times New Roman" w:eastAsia="Times New Roman" w:cs="Times New Roman"/>
                      <w:spacing w:val="-6"/>
                      <w:sz w:val="17"/>
                      <w:szCs w:val="17"/>
                    </w:rPr>
                    <w:t>10</w:t>
                  </w:r>
                </w:p>
              </w:txbxContent>
            </v:textbox>
          </v:shape>
        </w:pict>
      </w:r>
      <w:r>
        <w:rPr>
          <w:rFonts w:ascii="Times New Roman" w:hAnsi="Times New Roman" w:eastAsia="Times New Roman" w:cs="Times New Roman"/>
          <w:spacing w:val="-1"/>
          <w:sz w:val="17"/>
          <w:szCs w:val="17"/>
        </w:rPr>
        <w:t>x/km</w:t>
      </w:r>
    </w:p>
    <w:p w14:paraId="7202A684">
      <w:pPr>
        <w:pStyle w:val="2"/>
        <w:spacing w:before="124" w:line="212" w:lineRule="auto"/>
        <w:ind w:left="1029"/>
        <w:rPr>
          <w:sz w:val="17"/>
          <w:szCs w:val="17"/>
        </w:rPr>
      </w:pPr>
      <w:r>
        <w:rPr>
          <w:rFonts w:ascii="Times New Roman" w:hAnsi="Times New Roman" w:eastAsia="Times New Roman" w:cs="Times New Roman"/>
          <w:spacing w:val="18"/>
          <w:sz w:val="17"/>
          <w:szCs w:val="17"/>
        </w:rPr>
        <w:t xml:space="preserve">(a) </w:t>
      </w:r>
      <w:r>
        <w:rPr>
          <w:spacing w:val="18"/>
          <w:sz w:val="17"/>
          <w:szCs w:val="17"/>
        </w:rPr>
        <w:t>徐传秀提出的模型计算结果</w:t>
      </w:r>
    </w:p>
    <w:p w14:paraId="6272C712">
      <w:pPr>
        <w:spacing w:line="23" w:lineRule="exact"/>
      </w:pPr>
    </w:p>
    <w:p w14:paraId="4E3007CF">
      <w:pPr>
        <w:spacing w:line="14" w:lineRule="auto"/>
        <w:rPr>
          <w:rFonts w:ascii="Arial"/>
          <w:sz w:val="2"/>
        </w:rPr>
      </w:pPr>
      <w:r>
        <w:rPr>
          <w:rFonts w:ascii="Arial" w:hAnsi="Arial" w:eastAsia="Arial" w:cs="Arial"/>
          <w:sz w:val="2"/>
          <w:szCs w:val="2"/>
        </w:rPr>
        <w:br w:type="column"/>
      </w:r>
    </w:p>
    <w:p w14:paraId="189E6CC8">
      <w:pPr>
        <w:spacing w:before="33" w:line="188" w:lineRule="auto"/>
        <w:ind w:left="1906"/>
        <w:rPr>
          <w:rFonts w:ascii="Times New Roman" w:hAnsi="Times New Roman" w:eastAsia="Times New Roman" w:cs="Times New Roman"/>
          <w:sz w:val="24"/>
          <w:szCs w:val="24"/>
        </w:rPr>
      </w:pPr>
      <w:r>
        <w:drawing>
          <wp:anchor distT="0" distB="0" distL="0" distR="0" simplePos="0" relativeHeight="252703744" behindDoc="0" locked="0" layoutInCell="1" allowOverlap="1">
            <wp:simplePos x="0" y="0"/>
            <wp:positionH relativeFrom="column">
              <wp:posOffset>156845</wp:posOffset>
            </wp:positionH>
            <wp:positionV relativeFrom="paragraph">
              <wp:posOffset>126365</wp:posOffset>
            </wp:positionV>
            <wp:extent cx="2749550" cy="2019300"/>
            <wp:effectExtent l="0" t="0" r="0" b="0"/>
            <wp:wrapNone/>
            <wp:docPr id="3618" name="IM 3618"/>
            <wp:cNvGraphicFramePr/>
            <a:graphic xmlns:a="http://schemas.openxmlformats.org/drawingml/2006/main">
              <a:graphicData uri="http://schemas.openxmlformats.org/drawingml/2006/picture">
                <pic:pic xmlns:pic="http://schemas.openxmlformats.org/drawingml/2006/picture">
                  <pic:nvPicPr>
                    <pic:cNvPr id="3618" name="IM 3618"/>
                    <pic:cNvPicPr/>
                  </pic:nvPicPr>
                  <pic:blipFill>
                    <a:blip r:embed="rId1751"/>
                    <a:stretch>
                      <a:fillRect/>
                    </a:stretch>
                  </pic:blipFill>
                  <pic:spPr>
                    <a:xfrm>
                      <a:off x="0" y="0"/>
                      <a:ext cx="2749508" cy="2019341"/>
                    </a:xfrm>
                    <a:prstGeom prst="rect">
                      <a:avLst/>
                    </a:prstGeom>
                  </pic:spPr>
                </pic:pic>
              </a:graphicData>
            </a:graphic>
          </wp:anchor>
        </w:drawing>
      </w:r>
      <w:r>
        <w:rPr>
          <w:rFonts w:ascii="Times New Roman" w:hAnsi="Times New Roman" w:eastAsia="Times New Roman" w:cs="Times New Roman"/>
          <w:spacing w:val="-4"/>
          <w:sz w:val="24"/>
          <w:szCs w:val="24"/>
        </w:rPr>
        <w:t>z=30m</w:t>
      </w:r>
    </w:p>
    <w:p w14:paraId="49C425DB">
      <w:pPr>
        <w:rPr>
          <w:rFonts w:ascii="Arial"/>
          <w:sz w:val="21"/>
        </w:rPr>
      </w:pPr>
    </w:p>
    <w:p w14:paraId="27AAC770">
      <w:pPr>
        <w:rPr>
          <w:rFonts w:ascii="Arial"/>
          <w:sz w:val="21"/>
        </w:rPr>
      </w:pPr>
    </w:p>
    <w:p w14:paraId="444AF64B">
      <w:pPr>
        <w:rPr>
          <w:rFonts w:ascii="Arial"/>
          <w:sz w:val="21"/>
        </w:rPr>
      </w:pPr>
    </w:p>
    <w:p w14:paraId="3E83A1C6">
      <w:pPr>
        <w:rPr>
          <w:rFonts w:ascii="Arial"/>
          <w:sz w:val="21"/>
        </w:rPr>
      </w:pPr>
    </w:p>
    <w:p w14:paraId="00C281E8">
      <w:pPr>
        <w:rPr>
          <w:rFonts w:ascii="Arial"/>
          <w:sz w:val="21"/>
        </w:rPr>
      </w:pPr>
    </w:p>
    <w:p w14:paraId="08311A24">
      <w:pPr>
        <w:rPr>
          <w:rFonts w:ascii="Arial"/>
          <w:sz w:val="21"/>
        </w:rPr>
      </w:pPr>
      <w:r>
        <mc:AlternateContent>
          <mc:Choice Requires="wps">
            <w:drawing>
              <wp:anchor distT="0" distB="0" distL="0" distR="0" simplePos="0" relativeHeight="252701696" behindDoc="0" locked="0" layoutInCell="1" allowOverlap="1">
                <wp:simplePos x="0" y="0"/>
                <wp:positionH relativeFrom="column">
                  <wp:posOffset>-38735</wp:posOffset>
                </wp:positionH>
                <wp:positionV relativeFrom="paragraph">
                  <wp:posOffset>77470</wp:posOffset>
                </wp:positionV>
                <wp:extent cx="192405" cy="177800"/>
                <wp:effectExtent l="0" t="0" r="0" b="0"/>
                <wp:wrapNone/>
                <wp:docPr id="3620" name="TextBox 3620"/>
                <wp:cNvGraphicFramePr/>
                <a:graphic xmlns:a="http://schemas.openxmlformats.org/drawingml/2006/main">
                  <a:graphicData uri="http://schemas.microsoft.com/office/word/2010/wordprocessingShape">
                    <wps:wsp>
                      <wps:cNvSpPr txBox="1"/>
                      <wps:spPr>
                        <a:xfrm rot="16200000">
                          <a:off x="-38874" y="77839"/>
                          <a:ext cx="192404" cy="1778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CB9F02A">
                            <w:pPr>
                              <w:pStyle w:val="2"/>
                              <w:spacing w:before="49" w:line="215" w:lineRule="auto"/>
                              <w:ind w:left="20"/>
                              <w:rPr>
                                <w:sz w:val="18"/>
                                <w:szCs w:val="18"/>
                              </w:rPr>
                            </w:pPr>
                            <w:r>
                              <w:rPr>
                                <w:spacing w:val="-3"/>
                                <w:sz w:val="18"/>
                                <w:szCs w:val="18"/>
                              </w:rPr>
                              <w:t>ykm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20" o:spid="_x0000_s1026" o:spt="202" type="#_x0000_t202" style="position:absolute;left:0pt;margin-left:-3.05pt;margin-top:6.1pt;height:14pt;width:15.15pt;rotation:-5898240f;z-index:252701696;mso-width-relative:page;mso-height-relative:page;" filled="f" stroked="f" coordsize="21600,21600" o:gfxdata="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uknSPVAAAABwEAAA8AAAAAAAAA&#10;AQAgAAAAIgAAAGRycy9kb3ducmV2LnhtbFBLAQIUABQAAAAIAIdO4kDwcazkTQIAAKQEAAAOAAAA&#10;AAAAAAEAIAAAACQBAABkcnMvZTJvRG9jLnhtbFBLBQYAAAAABgAGAFkBAADjBQAAAAA=&#10;">
                <v:fill on="f" focussize="0,0"/>
                <v:stroke on="f" weight="0pt" miterlimit="0" joinstyle="miter"/>
                <v:imagedata o:title=""/>
                <o:lock v:ext="edit" aspectratio="f"/>
                <v:textbox inset="0mm,0mm,0mm,0mm">
                  <w:txbxContent>
                    <w:p w14:paraId="2CB9F02A">
                      <w:pPr>
                        <w:pStyle w:val="2"/>
                        <w:spacing w:before="49" w:line="215" w:lineRule="auto"/>
                        <w:ind w:left="20"/>
                        <w:rPr>
                          <w:sz w:val="18"/>
                          <w:szCs w:val="18"/>
                        </w:rPr>
                      </w:pPr>
                      <w:r>
                        <w:rPr>
                          <w:spacing w:val="-3"/>
                          <w:sz w:val="18"/>
                          <w:szCs w:val="18"/>
                        </w:rPr>
                        <w:t>ykm</w:t>
                      </w:r>
                    </w:p>
                  </w:txbxContent>
                </v:textbox>
              </v:shape>
            </w:pict>
          </mc:Fallback>
        </mc:AlternateContent>
      </w:r>
    </w:p>
    <w:p w14:paraId="6CADC249">
      <w:pPr>
        <w:rPr>
          <w:rFonts w:ascii="Arial"/>
          <w:sz w:val="21"/>
        </w:rPr>
      </w:pPr>
    </w:p>
    <w:p w14:paraId="086171A6">
      <w:pPr>
        <w:rPr>
          <w:rFonts w:ascii="Arial"/>
          <w:sz w:val="21"/>
        </w:rPr>
      </w:pPr>
    </w:p>
    <w:p w14:paraId="32A1A7B3">
      <w:pPr>
        <w:rPr>
          <w:rFonts w:ascii="Arial"/>
          <w:sz w:val="21"/>
        </w:rPr>
      </w:pPr>
    </w:p>
    <w:p w14:paraId="1114F62E">
      <w:pPr>
        <w:rPr>
          <w:rFonts w:ascii="Arial"/>
          <w:sz w:val="21"/>
        </w:rPr>
      </w:pPr>
    </w:p>
    <w:p w14:paraId="283D3F5A">
      <w:pPr>
        <w:rPr>
          <w:rFonts w:ascii="Arial"/>
          <w:sz w:val="21"/>
        </w:rPr>
      </w:pPr>
    </w:p>
    <w:p w14:paraId="7F5A2BBB">
      <w:pPr>
        <w:rPr>
          <w:rFonts w:ascii="Arial"/>
          <w:sz w:val="21"/>
        </w:rPr>
      </w:pPr>
    </w:p>
    <w:p w14:paraId="26A88B7B">
      <w:pPr>
        <w:rPr>
          <w:rFonts w:ascii="Arial"/>
          <w:sz w:val="21"/>
        </w:rPr>
      </w:pPr>
    </w:p>
    <w:p w14:paraId="595A1758">
      <w:pPr>
        <w:spacing w:before="50" w:line="192" w:lineRule="auto"/>
        <w:ind w:left="2037"/>
        <w:rPr>
          <w:rFonts w:ascii="Times New Roman" w:hAnsi="Times New Roman" w:eastAsia="Times New Roman" w:cs="Times New Roman"/>
          <w:sz w:val="17"/>
          <w:szCs w:val="17"/>
        </w:rPr>
      </w:pPr>
      <w:r>
        <w:pict>
          <v:shape id="_x0000_s1429" o:spid="_x0000_s1429" o:spt="202" type="#_x0000_t202" style="position:absolute;left:0pt;margin-left:24.35pt;margin-top:-11.8pt;height:10.7pt;width:146.55pt;z-index:252700672;mso-width-relative:page;mso-height-relative:page;" filled="f" stroked="f" coordsize="21600,21600">
            <v:path/>
            <v:fill on="f" focussize="0,0"/>
            <v:stroke on="f"/>
            <v:imagedata o:title=""/>
            <o:lock v:ext="edit" aspectratio="f"/>
            <v:textbox inset="0mm,0mm,0mm,0mm">
              <w:txbxContent>
                <w:p w14:paraId="3C1740D3">
                  <w:pPr>
                    <w:spacing w:before="20" w:line="200" w:lineRule="auto"/>
                    <w:ind w:left="20"/>
                    <w:rPr>
                      <w:rFonts w:ascii="Times New Roman" w:hAnsi="Times New Roman" w:eastAsia="Times New Roman" w:cs="Times New Roman"/>
                      <w:sz w:val="17"/>
                      <w:szCs w:val="17"/>
                    </w:rPr>
                  </w:pPr>
                  <w:r>
                    <w:rPr>
                      <w:rFonts w:ascii="Times New Roman" w:hAnsi="Times New Roman" w:eastAsia="Times New Roman" w:cs="Times New Roman"/>
                      <w:spacing w:val="-3"/>
                      <w:position w:val="1"/>
                      <w:sz w:val="17"/>
                      <w:szCs w:val="17"/>
                    </w:rPr>
                    <w:t xml:space="preserve">0            </w:t>
                  </w:r>
                  <w:r>
                    <w:rPr>
                      <w:rFonts w:ascii="Times New Roman" w:hAnsi="Times New Roman" w:eastAsia="Times New Roman" w:cs="Times New Roman"/>
                      <w:spacing w:val="-3"/>
                      <w:sz w:val="17"/>
                      <w:szCs w:val="17"/>
                    </w:rPr>
                    <w:t>2</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3"/>
                      <w:sz w:val="17"/>
                      <w:szCs w:val="17"/>
                    </w:rPr>
                    <w:t>4</w:t>
                  </w:r>
                  <w:r>
                    <w:rPr>
                      <w:rFonts w:ascii="Times New Roman" w:hAnsi="Times New Roman" w:eastAsia="Times New Roman" w:cs="Times New Roman"/>
                      <w:sz w:val="17"/>
                      <w:szCs w:val="17"/>
                    </w:rPr>
                    <w:t xml:space="preserve">           </w:t>
                  </w:r>
                  <w:r>
                    <w:rPr>
                      <w:rFonts w:ascii="Times New Roman" w:hAnsi="Times New Roman" w:eastAsia="Times New Roman" w:cs="Times New Roman"/>
                      <w:spacing w:val="-3"/>
                      <w:sz w:val="17"/>
                      <w:szCs w:val="17"/>
                    </w:rPr>
                    <w:t xml:space="preserve">6          </w:t>
                  </w:r>
                  <w:r>
                    <w:rPr>
                      <w:rFonts w:ascii="Times New Roman" w:hAnsi="Times New Roman" w:eastAsia="Times New Roman" w:cs="Times New Roman"/>
                      <w:spacing w:val="-4"/>
                      <w:sz w:val="17"/>
                      <w:szCs w:val="17"/>
                    </w:rPr>
                    <w:t xml:space="preserve">  8</w:t>
                  </w:r>
                  <w:r>
                    <w:rPr>
                      <w:rFonts w:ascii="Times New Roman" w:hAnsi="Times New Roman" w:eastAsia="Times New Roman" w:cs="Times New Roman"/>
                      <w:spacing w:val="2"/>
                      <w:sz w:val="17"/>
                      <w:szCs w:val="17"/>
                    </w:rPr>
                    <w:t xml:space="preserve">          </w:t>
                  </w:r>
                  <w:r>
                    <w:rPr>
                      <w:rFonts w:ascii="Times New Roman" w:hAnsi="Times New Roman" w:eastAsia="Times New Roman" w:cs="Times New Roman"/>
                      <w:spacing w:val="-4"/>
                      <w:sz w:val="17"/>
                      <w:szCs w:val="17"/>
                    </w:rPr>
                    <w:t>10</w:t>
                  </w:r>
                </w:p>
              </w:txbxContent>
            </v:textbox>
          </v:shape>
        </w:pict>
      </w:r>
      <w:r>
        <w:rPr>
          <w:rFonts w:ascii="Times New Roman" w:hAnsi="Times New Roman" w:eastAsia="Times New Roman" w:cs="Times New Roman"/>
          <w:spacing w:val="-1"/>
          <w:sz w:val="17"/>
          <w:szCs w:val="17"/>
        </w:rPr>
        <w:t>x/km</w:t>
      </w:r>
    </w:p>
    <w:p w14:paraId="28D210D8">
      <w:pPr>
        <w:pStyle w:val="2"/>
        <w:spacing w:before="103" w:line="212" w:lineRule="auto"/>
        <w:ind w:left="996"/>
        <w:rPr>
          <w:sz w:val="17"/>
          <w:szCs w:val="17"/>
        </w:rPr>
      </w:pPr>
      <w:r>
        <w:rPr>
          <w:rFonts w:ascii="Times New Roman" w:hAnsi="Times New Roman" w:eastAsia="Times New Roman" w:cs="Times New Roman"/>
          <w:spacing w:val="16"/>
          <w:sz w:val="17"/>
          <w:szCs w:val="17"/>
        </w:rPr>
        <w:t>(b)</w:t>
      </w:r>
      <w:r>
        <w:rPr>
          <w:rFonts w:ascii="Times New Roman" w:hAnsi="Times New Roman" w:eastAsia="Times New Roman" w:cs="Times New Roman"/>
          <w:sz w:val="17"/>
          <w:szCs w:val="17"/>
        </w:rPr>
        <w:t>Lin</w:t>
      </w:r>
      <w:r>
        <w:rPr>
          <w:rFonts w:ascii="Times New Roman" w:hAnsi="Times New Roman" w:eastAsia="Times New Roman" w:cs="Times New Roman"/>
          <w:spacing w:val="16"/>
          <w:sz w:val="17"/>
          <w:szCs w:val="17"/>
        </w:rPr>
        <w:t xml:space="preserve">  </w:t>
      </w:r>
      <w:r>
        <w:rPr>
          <w:spacing w:val="16"/>
          <w:sz w:val="17"/>
          <w:szCs w:val="17"/>
        </w:rPr>
        <w:t>等提出的模型计算结果</w:t>
      </w:r>
    </w:p>
    <w:p w14:paraId="4977A17D">
      <w:pPr>
        <w:spacing w:line="212" w:lineRule="auto"/>
        <w:rPr>
          <w:sz w:val="17"/>
          <w:szCs w:val="17"/>
        </w:rPr>
        <w:sectPr>
          <w:type w:val="continuous"/>
          <w:pgSz w:w="11900" w:h="16840"/>
          <w:pgMar w:top="1404" w:right="1430" w:bottom="400" w:left="850" w:header="934" w:footer="0" w:gutter="0"/>
          <w:cols w:equalWidth="0" w:num="2">
            <w:col w:w="4943" w:space="100"/>
            <w:col w:w="4577"/>
          </w:cols>
        </w:sectPr>
      </w:pPr>
    </w:p>
    <w:p w14:paraId="5905393B">
      <w:pPr>
        <w:pStyle w:val="2"/>
        <w:spacing w:before="243" w:line="184" w:lineRule="auto"/>
        <w:ind w:left="2610"/>
        <w:rPr>
          <w:sz w:val="24"/>
          <w:szCs w:val="24"/>
        </w:rPr>
      </w:pPr>
      <w:r>
        <w:rPr>
          <w:spacing w:val="-5"/>
          <w:sz w:val="24"/>
          <w:szCs w:val="24"/>
        </w:rPr>
        <w:t>图9</w:t>
      </w:r>
      <w:r>
        <w:rPr>
          <w:spacing w:val="-62"/>
          <w:sz w:val="24"/>
          <w:szCs w:val="24"/>
        </w:rPr>
        <w:t xml:space="preserve"> </w:t>
      </w:r>
      <w:r>
        <w:rPr>
          <w:spacing w:val="-5"/>
          <w:sz w:val="24"/>
          <w:szCs w:val="24"/>
        </w:rPr>
        <w:t>-</w:t>
      </w:r>
      <w:r>
        <w:rPr>
          <w:spacing w:val="-52"/>
          <w:sz w:val="24"/>
          <w:szCs w:val="24"/>
        </w:rPr>
        <w:t xml:space="preserve"> </w:t>
      </w:r>
      <w:r>
        <w:rPr>
          <w:spacing w:val="-5"/>
          <w:sz w:val="24"/>
          <w:szCs w:val="24"/>
        </w:rPr>
        <w:t>1930</w:t>
      </w:r>
      <w:r>
        <w:rPr>
          <w:rFonts w:ascii="Times New Roman" w:hAnsi="Times New Roman" w:eastAsia="Times New Roman" w:cs="Times New Roman"/>
          <w:spacing w:val="-5"/>
          <w:sz w:val="24"/>
          <w:szCs w:val="24"/>
        </w:rPr>
        <w:t>m</w:t>
      </w:r>
      <w:r>
        <w:rPr>
          <w:rFonts w:ascii="Times New Roman" w:hAnsi="Times New Roman" w:eastAsia="Times New Roman" w:cs="Times New Roman"/>
          <w:spacing w:val="-25"/>
          <w:sz w:val="24"/>
          <w:szCs w:val="24"/>
        </w:rPr>
        <w:t xml:space="preserve"> </w:t>
      </w:r>
      <w:r>
        <w:rPr>
          <w:spacing w:val="-5"/>
          <w:sz w:val="24"/>
          <w:szCs w:val="24"/>
        </w:rPr>
        <w:t>深度</w:t>
      </w:r>
      <w:r>
        <w:rPr>
          <w:rFonts w:ascii="Times New Roman" w:hAnsi="Times New Roman" w:eastAsia="Times New Roman" w:cs="Times New Roman"/>
          <w:spacing w:val="-5"/>
          <w:sz w:val="24"/>
          <w:szCs w:val="24"/>
        </w:rPr>
        <w:t xml:space="preserve">x </w:t>
      </w:r>
      <w:r>
        <w:rPr>
          <w:spacing w:val="-5"/>
          <w:sz w:val="24"/>
          <w:szCs w:val="24"/>
        </w:rPr>
        <w:t>轴正向声场分布对比[18]</w:t>
      </w:r>
    </w:p>
    <w:p w14:paraId="5A078973">
      <w:pPr>
        <w:spacing w:line="184" w:lineRule="auto"/>
        <w:rPr>
          <w:sz w:val="24"/>
          <w:szCs w:val="24"/>
        </w:rPr>
        <w:sectPr>
          <w:type w:val="continuous"/>
          <w:pgSz w:w="11900" w:h="16840"/>
          <w:pgMar w:top="1404" w:right="1430" w:bottom="400" w:left="850" w:header="934" w:footer="0" w:gutter="0"/>
          <w:cols w:equalWidth="0" w:num="1">
            <w:col w:w="9620"/>
          </w:cols>
        </w:sectPr>
      </w:pPr>
    </w:p>
    <w:p w14:paraId="606AD682">
      <w:pPr>
        <w:spacing w:before="22"/>
      </w:pPr>
    </w:p>
    <w:p w14:paraId="69CED61B">
      <w:pPr>
        <w:sectPr>
          <w:headerReference r:id="rId375" w:type="default"/>
          <w:pgSz w:w="11900" w:h="16840"/>
          <w:pgMar w:top="1310" w:right="739" w:bottom="400" w:left="1489" w:header="800" w:footer="0" w:gutter="0"/>
          <w:cols w:equalWidth="0" w:num="1">
            <w:col w:w="9671"/>
          </w:cols>
        </w:sectPr>
      </w:pPr>
    </w:p>
    <w:p w14:paraId="61274DC9">
      <w:pPr>
        <w:spacing w:before="116" w:line="3950" w:lineRule="exact"/>
        <w:ind w:firstLine="300"/>
      </w:pPr>
      <w:r>
        <mc:AlternateContent>
          <mc:Choice Requires="wps">
            <w:drawing>
              <wp:anchor distT="0" distB="0" distL="0" distR="0" simplePos="0" relativeHeight="252704768" behindDoc="0" locked="0" layoutInCell="1" allowOverlap="1">
                <wp:simplePos x="0" y="0"/>
                <wp:positionH relativeFrom="column">
                  <wp:posOffset>8255</wp:posOffset>
                </wp:positionH>
                <wp:positionV relativeFrom="paragraph">
                  <wp:posOffset>1431290</wp:posOffset>
                </wp:positionV>
                <wp:extent cx="225425" cy="171450"/>
                <wp:effectExtent l="0" t="0" r="0" b="0"/>
                <wp:wrapNone/>
                <wp:docPr id="3624" name="TextBox 3624"/>
                <wp:cNvGraphicFramePr/>
                <a:graphic xmlns:a="http://schemas.openxmlformats.org/drawingml/2006/main">
                  <a:graphicData uri="http://schemas.microsoft.com/office/word/2010/wordprocessingShape">
                    <wps:wsp>
                      <wps:cNvSpPr txBox="1"/>
                      <wps:spPr>
                        <a:xfrm rot="16200000">
                          <a:off x="8646" y="1431708"/>
                          <a:ext cx="225425" cy="1714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4BEA09D">
                            <w:pPr>
                              <w:pStyle w:val="2"/>
                              <w:spacing w:before="54" w:line="224" w:lineRule="auto"/>
                              <w:ind w:left="20"/>
                              <w:rPr>
                                <w:sz w:val="16"/>
                                <w:szCs w:val="16"/>
                              </w:rPr>
                            </w:pPr>
                            <w:r>
                              <w:rPr>
                                <w:spacing w:val="-2"/>
                                <w:sz w:val="16"/>
                                <w:szCs w:val="16"/>
                              </w:rPr>
                              <w:t>x/km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24" o:spid="_x0000_s1026" o:spt="202" type="#_x0000_t202" style="position:absolute;left:0pt;margin-left:0.65pt;margin-top:112.7pt;height:13.5pt;width:17.75pt;rotation:-5898240f;z-index:252704768;mso-width-relative:page;mso-height-relative:page;" filled="f" stroked="f" coordsize="21600,21600" o:gfxdata="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KYn+ltcAAAAIAQAADwAA&#10;AAAAAAABACAAAAAiAAAAZHJzL2Rvd25yZXYueG1sUEsBAhQAFAAAAAgAh07iQGvwEAFQAgAApAQA&#10;AA4AAAAAAAAAAQAgAAAAJgEAAGRycy9lMm9Eb2MueG1sUEsFBgAAAAAGAAYAWQEAAOgFAAAAAA==&#10;">
                <v:fill on="f" focussize="0,0"/>
                <v:stroke on="f" weight="0pt" miterlimit="0" joinstyle="miter"/>
                <v:imagedata o:title=""/>
                <o:lock v:ext="edit" aspectratio="f"/>
                <v:textbox inset="0mm,0mm,0mm,0mm">
                  <w:txbxContent>
                    <w:p w14:paraId="24BEA09D">
                      <w:pPr>
                        <w:pStyle w:val="2"/>
                        <w:spacing w:before="54" w:line="224" w:lineRule="auto"/>
                        <w:ind w:left="20"/>
                        <w:rPr>
                          <w:sz w:val="16"/>
                          <w:szCs w:val="16"/>
                        </w:rPr>
                      </w:pPr>
                      <w:r>
                        <w:rPr>
                          <w:spacing w:val="-2"/>
                          <w:sz w:val="16"/>
                          <w:szCs w:val="16"/>
                        </w:rPr>
                        <w:t>x/km</w:t>
                      </w:r>
                    </w:p>
                  </w:txbxContent>
                </v:textbox>
              </v:shape>
            </w:pict>
          </mc:Fallback>
        </mc:AlternateContent>
      </w:r>
      <w:r>
        <w:rPr>
          <w:position w:val="-78"/>
        </w:rPr>
        <w:pict>
          <v:group id="_x0000_s1430" o:spid="_x0000_s1430" o:spt="203" style="height:197.5pt;width:214pt;" coordsize="4280,3950">
            <o:lock v:ext="edit"/>
            <v:shape id="_x0000_s1431" o:spid="_x0000_s1431" o:spt="75" type="#_x0000_t75" style="position:absolute;left:0;top:0;height:3950;width:4280;" filled="f" stroked="f" coordsize="21600,21600">
              <v:path/>
              <v:fill on="f" focussize="0,0"/>
              <v:stroke on="f"/>
              <v:imagedata r:id="rId1752" o:title=""/>
              <o:lock v:ext="edit" aspectratio="t"/>
            </v:shape>
            <v:shape id="_x0000_s1432" o:spid="_x0000_s1432" o:spt="202" type="#_x0000_t202" style="position:absolute;left:-20;top:-20;height:3990;width:4320;" filled="f" stroked="f" coordsize="21600,21600">
              <v:path/>
              <v:fill on="f" focussize="0,0"/>
              <v:stroke on="f"/>
              <v:imagedata o:title=""/>
              <o:lock v:ext="edit" aspectratio="f"/>
              <v:textbox inset="0mm,0mm,0mm,0mm">
                <w:txbxContent>
                  <w:p w14:paraId="062985B5">
                    <w:pPr>
                      <w:spacing w:before="78" w:line="188" w:lineRule="auto"/>
                      <w:ind w:left="413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90</w:t>
                    </w:r>
                  </w:p>
                  <w:p w14:paraId="62983734">
                    <w:pPr>
                      <w:spacing w:line="253" w:lineRule="auto"/>
                      <w:rPr>
                        <w:rFonts w:ascii="Arial"/>
                        <w:sz w:val="21"/>
                      </w:rPr>
                    </w:pPr>
                  </w:p>
                  <w:p w14:paraId="7B22B5A2">
                    <w:pPr>
                      <w:spacing w:line="254" w:lineRule="auto"/>
                      <w:rPr>
                        <w:rFonts w:ascii="Arial"/>
                        <w:sz w:val="21"/>
                      </w:rPr>
                    </w:pPr>
                  </w:p>
                  <w:p w14:paraId="78A339C6">
                    <w:pPr>
                      <w:spacing w:before="46" w:line="188" w:lineRule="auto"/>
                      <w:ind w:left="4130"/>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80</w:t>
                    </w:r>
                  </w:p>
                  <w:p w14:paraId="1BF86165">
                    <w:pPr>
                      <w:spacing w:line="248" w:lineRule="auto"/>
                      <w:rPr>
                        <w:rFonts w:ascii="Arial"/>
                        <w:sz w:val="21"/>
                      </w:rPr>
                    </w:pPr>
                  </w:p>
                  <w:p w14:paraId="78B37D7F">
                    <w:pPr>
                      <w:spacing w:line="248" w:lineRule="auto"/>
                      <w:rPr>
                        <w:rFonts w:ascii="Arial"/>
                        <w:sz w:val="21"/>
                      </w:rPr>
                    </w:pPr>
                  </w:p>
                  <w:p w14:paraId="0470E2A7">
                    <w:pPr>
                      <w:spacing w:before="46" w:line="188" w:lineRule="auto"/>
                      <w:ind w:left="413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70</w:t>
                    </w:r>
                  </w:p>
                  <w:p w14:paraId="632FCA82">
                    <w:pPr>
                      <w:spacing w:line="263" w:lineRule="auto"/>
                      <w:rPr>
                        <w:rFonts w:ascii="Arial"/>
                        <w:sz w:val="21"/>
                      </w:rPr>
                    </w:pPr>
                  </w:p>
                  <w:p w14:paraId="2A84B8EB">
                    <w:pPr>
                      <w:spacing w:line="264" w:lineRule="auto"/>
                      <w:rPr>
                        <w:rFonts w:ascii="Arial"/>
                        <w:sz w:val="21"/>
                      </w:rPr>
                    </w:pPr>
                  </w:p>
                  <w:p w14:paraId="78794532">
                    <w:pPr>
                      <w:spacing w:before="46" w:line="188" w:lineRule="auto"/>
                      <w:ind w:left="413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60</w:t>
                    </w:r>
                  </w:p>
                  <w:p w14:paraId="51538D4B">
                    <w:pPr>
                      <w:spacing w:line="253" w:lineRule="auto"/>
                      <w:rPr>
                        <w:rFonts w:ascii="Arial"/>
                        <w:sz w:val="21"/>
                      </w:rPr>
                    </w:pPr>
                  </w:p>
                  <w:p w14:paraId="5739D1A9">
                    <w:pPr>
                      <w:spacing w:line="253" w:lineRule="auto"/>
                      <w:rPr>
                        <w:rFonts w:ascii="Arial"/>
                        <w:sz w:val="21"/>
                      </w:rPr>
                    </w:pPr>
                  </w:p>
                  <w:p w14:paraId="6DF72E66">
                    <w:pPr>
                      <w:spacing w:before="46" w:line="188" w:lineRule="auto"/>
                      <w:ind w:left="413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w:t>
                    </w:r>
                  </w:p>
                  <w:p w14:paraId="16FB5CB2">
                    <w:pPr>
                      <w:spacing w:line="248" w:lineRule="auto"/>
                      <w:rPr>
                        <w:rFonts w:ascii="Arial"/>
                        <w:sz w:val="21"/>
                      </w:rPr>
                    </w:pPr>
                  </w:p>
                  <w:p w14:paraId="0EF9E1D3">
                    <w:pPr>
                      <w:spacing w:line="248" w:lineRule="auto"/>
                      <w:rPr>
                        <w:rFonts w:ascii="Arial"/>
                        <w:sz w:val="21"/>
                      </w:rPr>
                    </w:pPr>
                  </w:p>
                  <w:p w14:paraId="4ECD62BD">
                    <w:pPr>
                      <w:spacing w:before="46" w:line="188" w:lineRule="auto"/>
                      <w:ind w:left="413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w:t>
                    </w:r>
                  </w:p>
                  <w:p w14:paraId="07682C1D">
                    <w:pPr>
                      <w:spacing w:before="55" w:line="206" w:lineRule="auto"/>
                      <w:ind w:left="240"/>
                      <w:rPr>
                        <w:rFonts w:ascii="Times New Roman" w:hAnsi="Times New Roman" w:eastAsia="Times New Roman" w:cs="Times New Roman"/>
                        <w:sz w:val="16"/>
                        <w:szCs w:val="16"/>
                      </w:rPr>
                    </w:pPr>
                    <w:r>
                      <w:rPr>
                        <w:rFonts w:ascii="Times New Roman" w:hAnsi="Times New Roman" w:eastAsia="Times New Roman" w:cs="Times New Roman"/>
                        <w:spacing w:val="-3"/>
                        <w:position w:val="2"/>
                        <w:sz w:val="16"/>
                        <w:szCs w:val="16"/>
                      </w:rPr>
                      <w:t>0</w:t>
                    </w:r>
                    <w:r>
                      <w:rPr>
                        <w:rFonts w:ascii="Times New Roman" w:hAnsi="Times New Roman" w:eastAsia="Times New Roman" w:cs="Times New Roman"/>
                        <w:spacing w:val="2"/>
                        <w:position w:val="2"/>
                        <w:sz w:val="16"/>
                        <w:szCs w:val="16"/>
                      </w:rPr>
                      <w:t xml:space="preserve">          </w:t>
                    </w:r>
                    <w:r>
                      <w:rPr>
                        <w:rFonts w:ascii="Times New Roman" w:hAnsi="Times New Roman" w:eastAsia="Times New Roman" w:cs="Times New Roman"/>
                        <w:spacing w:val="-3"/>
                        <w:sz w:val="16"/>
                        <w:szCs w:val="16"/>
                      </w:rPr>
                      <w:t>0.5            1            1.</w:t>
                    </w:r>
                    <w:r>
                      <w:rPr>
                        <w:rFonts w:ascii="Times New Roman" w:hAnsi="Times New Roman" w:eastAsia="Times New Roman" w:cs="Times New Roman"/>
                        <w:spacing w:val="-4"/>
                        <w:sz w:val="16"/>
                        <w:szCs w:val="16"/>
                      </w:rPr>
                      <w:t xml:space="preserve">5           </w:t>
                    </w:r>
                    <w:r>
                      <w:rPr>
                        <w:rFonts w:ascii="Times New Roman" w:hAnsi="Times New Roman" w:eastAsia="Times New Roman" w:cs="Times New Roman"/>
                        <w:spacing w:val="-4"/>
                        <w:position w:val="-2"/>
                        <w:sz w:val="21"/>
                        <w:szCs w:val="21"/>
                      </w:rPr>
                      <w:t xml:space="preserve">2                      </w:t>
                    </w:r>
                    <w:r>
                      <w:rPr>
                        <w:rFonts w:ascii="Times New Roman" w:hAnsi="Times New Roman" w:eastAsia="Times New Roman" w:cs="Times New Roman"/>
                        <w:spacing w:val="-4"/>
                        <w:sz w:val="16"/>
                        <w:szCs w:val="16"/>
                      </w:rPr>
                      <w:t>3</w:t>
                    </w:r>
                  </w:p>
                </w:txbxContent>
              </v:textbox>
            </v:shape>
            <w10:wrap type="none"/>
            <w10:anchorlock/>
          </v:group>
        </w:pict>
      </w:r>
    </w:p>
    <w:p w14:paraId="5B0D1FE5">
      <w:pPr>
        <w:spacing w:before="105" w:line="192" w:lineRule="auto"/>
        <w:ind w:left="208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v/km</w:t>
      </w:r>
    </w:p>
    <w:p w14:paraId="26E71151">
      <w:pPr>
        <w:pStyle w:val="2"/>
        <w:spacing w:before="86" w:line="212" w:lineRule="auto"/>
        <w:ind w:left="810"/>
        <w:rPr>
          <w:sz w:val="16"/>
          <w:szCs w:val="16"/>
        </w:rPr>
      </w:pPr>
      <w:r>
        <w:rPr>
          <w:rFonts w:ascii="Times New Roman" w:hAnsi="Times New Roman" w:eastAsia="Times New Roman" w:cs="Times New Roman"/>
          <w:spacing w:val="20"/>
          <w:sz w:val="16"/>
          <w:szCs w:val="16"/>
        </w:rPr>
        <w:t>(a)</w:t>
      </w:r>
      <w:r>
        <w:rPr>
          <w:rFonts w:ascii="Times New Roman" w:hAnsi="Times New Roman" w:eastAsia="Times New Roman" w:cs="Times New Roman"/>
          <w:spacing w:val="10"/>
          <w:sz w:val="16"/>
          <w:szCs w:val="16"/>
        </w:rPr>
        <w:t xml:space="preserve">  </w:t>
      </w:r>
      <w:r>
        <w:rPr>
          <w:spacing w:val="20"/>
          <w:sz w:val="16"/>
          <w:szCs w:val="16"/>
        </w:rPr>
        <w:t>由文献[18]提出的模型计算结果</w:t>
      </w:r>
    </w:p>
    <w:p w14:paraId="5DCCFCCF">
      <w:pPr>
        <w:spacing w:line="22" w:lineRule="exact"/>
      </w:pPr>
    </w:p>
    <w:p w14:paraId="02015AA2">
      <w:pPr>
        <w:spacing w:line="14" w:lineRule="auto"/>
        <w:rPr>
          <w:rFonts w:ascii="Arial"/>
          <w:sz w:val="2"/>
        </w:rPr>
      </w:pPr>
      <w:r>
        <w:rPr>
          <w:rFonts w:ascii="Arial" w:hAnsi="Arial" w:eastAsia="Arial" w:cs="Arial"/>
          <w:sz w:val="2"/>
          <w:szCs w:val="2"/>
        </w:rPr>
        <w:br w:type="column"/>
      </w:r>
    </w:p>
    <w:p w14:paraId="170B1B3C">
      <w:pPr>
        <w:spacing w:line="4054" w:lineRule="exact"/>
        <w:ind w:firstLine="255"/>
      </w:pPr>
      <w:r>
        <mc:AlternateContent>
          <mc:Choice Requires="wps">
            <w:drawing>
              <wp:anchor distT="0" distB="0" distL="0" distR="0" simplePos="0" relativeHeight="252705792" behindDoc="0" locked="0" layoutInCell="1" allowOverlap="1">
                <wp:simplePos x="0" y="0"/>
                <wp:positionH relativeFrom="column">
                  <wp:posOffset>-69850</wp:posOffset>
                </wp:positionH>
                <wp:positionV relativeFrom="paragraph">
                  <wp:posOffset>1147445</wp:posOffset>
                </wp:positionV>
                <wp:extent cx="280035" cy="225425"/>
                <wp:effectExtent l="0" t="0" r="0" b="0"/>
                <wp:wrapNone/>
                <wp:docPr id="3626" name="TextBox 3626"/>
                <wp:cNvGraphicFramePr/>
                <a:graphic xmlns:a="http://schemas.openxmlformats.org/drawingml/2006/main">
                  <a:graphicData uri="http://schemas.microsoft.com/office/word/2010/wordprocessingShape">
                    <wps:wsp>
                      <wps:cNvSpPr txBox="1"/>
                      <wps:spPr>
                        <a:xfrm rot="16200000">
                          <a:off x="-70217" y="1147457"/>
                          <a:ext cx="280034" cy="2254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20830FA">
                            <w:pPr>
                              <w:pStyle w:val="2"/>
                              <w:spacing w:before="68" w:line="224" w:lineRule="auto"/>
                              <w:ind w:left="20"/>
                              <w:rPr>
                                <w:sz w:val="22"/>
                                <w:szCs w:val="22"/>
                              </w:rPr>
                            </w:pPr>
                            <w:r>
                              <w:rPr>
                                <w:spacing w:val="-8"/>
                                <w:sz w:val="22"/>
                                <w:szCs w:val="22"/>
                              </w:rPr>
                              <w:t>x/km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26" o:spid="_x0000_s1026" o:spt="202" type="#_x0000_t202" style="position:absolute;left:0pt;margin-left:-5.5pt;margin-top:90.35pt;height:17.75pt;width:22.05pt;rotation:-5898240f;z-index:252705792;mso-width-relative:page;mso-height-relative:page;" filled="f" stroked="f" coordsize="21600,21600" o:gfxdata="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OteGqDYAAAACgEA&#10;AA8AAAAAAAAAAQAgAAAAIgAAAGRycy9kb3ducmV2LnhtbFBLAQIUABQAAAAIAIdO4kCgIOzmUwIA&#10;AKYEAAAOAAAAAAAAAAEAIAAAACcBAABkcnMvZTJvRG9jLnhtbFBLBQYAAAAABgAGAFkBAADsBQAA&#10;AAA=&#10;">
                <v:fill on="f" focussize="0,0"/>
                <v:stroke on="f" weight="0pt" miterlimit="0" joinstyle="miter"/>
                <v:imagedata o:title=""/>
                <o:lock v:ext="edit" aspectratio="f"/>
                <v:textbox inset="0mm,0mm,0mm,0mm">
                  <w:txbxContent>
                    <w:p w14:paraId="220830FA">
                      <w:pPr>
                        <w:pStyle w:val="2"/>
                        <w:spacing w:before="68" w:line="224" w:lineRule="auto"/>
                        <w:ind w:left="20"/>
                        <w:rPr>
                          <w:sz w:val="22"/>
                          <w:szCs w:val="22"/>
                        </w:rPr>
                      </w:pPr>
                      <w:r>
                        <w:rPr>
                          <w:spacing w:val="-8"/>
                          <w:sz w:val="22"/>
                          <w:szCs w:val="22"/>
                        </w:rPr>
                        <w:t>x/km</w:t>
                      </w:r>
                    </w:p>
                  </w:txbxContent>
                </v:textbox>
              </v:shape>
            </w:pict>
          </mc:Fallback>
        </mc:AlternateContent>
      </w:r>
      <w:r>
        <w:rPr>
          <w:position w:val="-81"/>
        </w:rPr>
        <w:pict>
          <v:group id="_x0000_s1433" o:spid="_x0000_s1433" o:spt="203" style="height:202.85pt;width:219.05pt;" coordsize="4381,4057">
            <o:lock v:ext="edit"/>
            <v:shape id="_x0000_s1434" o:spid="_x0000_s1434" o:spt="75" type="#_x0000_t75" style="position:absolute;left:0;top:116;height:3820;width:4381;" filled="f" stroked="f" coordsize="21600,21600">
              <v:path/>
              <v:fill on="f" focussize="0,0"/>
              <v:stroke on="f"/>
              <v:imagedata r:id="rId1753" o:title=""/>
              <o:lock v:ext="edit" aspectratio="t"/>
            </v:shape>
            <v:shape id="_x0000_s1435" o:spid="_x0000_s1435" o:spt="202" type="#_x0000_t202" style="position:absolute;left:200;top:-20;height:4097;width:4197;" filled="f" stroked="f" coordsize="21600,21600">
              <v:path/>
              <v:fill on="f" focussize="0,0"/>
              <v:stroke on="f"/>
              <v:imagedata o:title=""/>
              <o:lock v:ext="edit" aspectratio="f"/>
              <v:textbox inset="0mm,0mm,0mm,0mm">
                <w:txbxContent>
                  <w:p w14:paraId="4837B47C">
                    <w:pPr>
                      <w:spacing w:before="20" w:line="183" w:lineRule="auto"/>
                      <w:ind w:left="1509"/>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2=30m</w:t>
                    </w:r>
                  </w:p>
                  <w:p w14:paraId="052A66D4">
                    <w:pPr>
                      <w:spacing w:line="188" w:lineRule="auto"/>
                      <w:ind w:right="20"/>
                      <w:jc w:val="right"/>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90</w:t>
                    </w:r>
                  </w:p>
                  <w:p w14:paraId="10D4E30F">
                    <w:pPr>
                      <w:spacing w:line="243" w:lineRule="auto"/>
                      <w:rPr>
                        <w:rFonts w:ascii="Arial"/>
                        <w:sz w:val="21"/>
                      </w:rPr>
                    </w:pPr>
                  </w:p>
                  <w:p w14:paraId="61CAFC6B">
                    <w:pPr>
                      <w:spacing w:line="244" w:lineRule="auto"/>
                      <w:rPr>
                        <w:rFonts w:ascii="Arial"/>
                        <w:sz w:val="21"/>
                      </w:rPr>
                    </w:pPr>
                  </w:p>
                  <w:p w14:paraId="65253A3C">
                    <w:pPr>
                      <w:spacing w:before="46" w:line="188" w:lineRule="auto"/>
                      <w:ind w:left="4020"/>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80</w:t>
                    </w:r>
                  </w:p>
                  <w:p w14:paraId="5C307C59">
                    <w:pPr>
                      <w:spacing w:line="258" w:lineRule="auto"/>
                      <w:rPr>
                        <w:rFonts w:ascii="Arial"/>
                        <w:sz w:val="21"/>
                      </w:rPr>
                    </w:pPr>
                  </w:p>
                  <w:p w14:paraId="6A203CC6">
                    <w:pPr>
                      <w:spacing w:line="258" w:lineRule="auto"/>
                      <w:rPr>
                        <w:rFonts w:ascii="Arial"/>
                        <w:sz w:val="21"/>
                      </w:rPr>
                    </w:pPr>
                  </w:p>
                  <w:p w14:paraId="0B1DB068">
                    <w:pPr>
                      <w:spacing w:before="46" w:line="188" w:lineRule="auto"/>
                      <w:ind w:right="20"/>
                      <w:jc w:val="right"/>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70</w:t>
                    </w:r>
                  </w:p>
                  <w:p w14:paraId="416F1CA0">
                    <w:pPr>
                      <w:spacing w:line="242" w:lineRule="auto"/>
                      <w:rPr>
                        <w:rFonts w:ascii="Arial"/>
                        <w:sz w:val="21"/>
                      </w:rPr>
                    </w:pPr>
                  </w:p>
                  <w:p w14:paraId="2FADE9A2">
                    <w:pPr>
                      <w:spacing w:line="242" w:lineRule="auto"/>
                      <w:rPr>
                        <w:rFonts w:ascii="Arial"/>
                        <w:sz w:val="21"/>
                      </w:rPr>
                    </w:pPr>
                  </w:p>
                  <w:p w14:paraId="3921E01D">
                    <w:pPr>
                      <w:spacing w:line="242" w:lineRule="auto"/>
                      <w:rPr>
                        <w:rFonts w:ascii="Arial"/>
                        <w:sz w:val="21"/>
                      </w:rPr>
                    </w:pPr>
                  </w:p>
                  <w:p w14:paraId="118613E3">
                    <w:pPr>
                      <w:spacing w:line="243" w:lineRule="auto"/>
                      <w:rPr>
                        <w:rFonts w:ascii="Arial"/>
                        <w:sz w:val="21"/>
                      </w:rPr>
                    </w:pPr>
                  </w:p>
                  <w:p w14:paraId="4D78B73A">
                    <w:pPr>
                      <w:spacing w:line="243" w:lineRule="auto"/>
                      <w:rPr>
                        <w:rFonts w:ascii="Arial"/>
                        <w:sz w:val="21"/>
                      </w:rPr>
                    </w:pPr>
                  </w:p>
                  <w:p w14:paraId="2257A907">
                    <w:pPr>
                      <w:spacing w:before="46" w:line="188" w:lineRule="auto"/>
                      <w:ind w:right="21"/>
                      <w:jc w:val="right"/>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w:t>
                    </w:r>
                  </w:p>
                  <w:p w14:paraId="65B654FA">
                    <w:pPr>
                      <w:spacing w:line="253" w:lineRule="auto"/>
                      <w:rPr>
                        <w:rFonts w:ascii="Arial"/>
                        <w:sz w:val="21"/>
                      </w:rPr>
                    </w:pPr>
                  </w:p>
                  <w:p w14:paraId="4E33AB04">
                    <w:pPr>
                      <w:spacing w:line="253" w:lineRule="auto"/>
                      <w:rPr>
                        <w:rFonts w:ascii="Arial"/>
                        <w:sz w:val="21"/>
                      </w:rPr>
                    </w:pPr>
                  </w:p>
                  <w:p w14:paraId="2CB53B25">
                    <w:pPr>
                      <w:spacing w:before="46" w:line="182" w:lineRule="auto"/>
                      <w:ind w:right="18"/>
                      <w:jc w:val="right"/>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w:t>
                    </w:r>
                  </w:p>
                  <w:p w14:paraId="4DD44500">
                    <w:pPr>
                      <w:spacing w:line="199"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6"/>
                        <w:position w:val="2"/>
                        <w:sz w:val="16"/>
                        <w:szCs w:val="16"/>
                      </w:rPr>
                      <w:t>0</w:t>
                    </w:r>
                    <w:r>
                      <w:rPr>
                        <w:rFonts w:ascii="Times New Roman" w:hAnsi="Times New Roman" w:eastAsia="Times New Roman" w:cs="Times New Roman"/>
                        <w:spacing w:val="4"/>
                        <w:position w:val="2"/>
                        <w:sz w:val="16"/>
                        <w:szCs w:val="16"/>
                      </w:rPr>
                      <w:t xml:space="preserve">          </w:t>
                    </w:r>
                    <w:r>
                      <w:rPr>
                        <w:rFonts w:ascii="Times New Roman" w:hAnsi="Times New Roman" w:eastAsia="Times New Roman" w:cs="Times New Roman"/>
                        <w:spacing w:val="-13"/>
                        <w:sz w:val="26"/>
                        <w:szCs w:val="26"/>
                      </w:rPr>
                      <w:t>0.5</w:t>
                    </w:r>
                    <w:r>
                      <w:rPr>
                        <w:rFonts w:ascii="Times New Roman" w:hAnsi="Times New Roman" w:eastAsia="Times New Roman" w:cs="Times New Roman"/>
                        <w:spacing w:val="8"/>
                        <w:sz w:val="26"/>
                        <w:szCs w:val="26"/>
                      </w:rPr>
                      <w:t xml:space="preserve">     </w:t>
                    </w:r>
                    <w:r>
                      <w:rPr>
                        <w:rFonts w:ascii="Times New Roman" w:hAnsi="Times New Roman" w:eastAsia="Times New Roman" w:cs="Times New Roman"/>
                        <w:color w:val="403040"/>
                        <w:spacing w:val="-13"/>
                        <w:position w:val="-4"/>
                        <w:sz w:val="26"/>
                        <w:szCs w:val="26"/>
                      </w:rPr>
                      <w:t xml:space="preserve">1        </w:t>
                    </w:r>
                    <w:r>
                      <w:rPr>
                        <w:rFonts w:ascii="Times New Roman" w:hAnsi="Times New Roman" w:eastAsia="Times New Roman" w:cs="Times New Roman"/>
                        <w:spacing w:val="-2"/>
                        <w:sz w:val="16"/>
                        <w:szCs w:val="16"/>
                      </w:rPr>
                      <w:t>1.5</w:t>
                    </w:r>
                    <w:r>
                      <w:rPr>
                        <w:rFonts w:ascii="Times New Roman" w:hAnsi="Times New Roman" w:eastAsia="Times New Roman" w:cs="Times New Roman"/>
                        <w:spacing w:val="3"/>
                        <w:sz w:val="16"/>
                        <w:szCs w:val="16"/>
                      </w:rPr>
                      <w:t xml:space="preserve">           </w:t>
                    </w:r>
                    <w:r>
                      <w:rPr>
                        <w:rFonts w:ascii="Times New Roman" w:hAnsi="Times New Roman" w:eastAsia="Times New Roman" w:cs="Times New Roman"/>
                        <w:spacing w:val="-2"/>
                        <w:position w:val="1"/>
                        <w:sz w:val="16"/>
                        <w:szCs w:val="16"/>
                      </w:rPr>
                      <w:t xml:space="preserve">2            </w:t>
                    </w:r>
                    <w:r>
                      <w:rPr>
                        <w:rFonts w:ascii="Times New Roman" w:hAnsi="Times New Roman" w:eastAsia="Times New Roman" w:cs="Times New Roman"/>
                        <w:spacing w:val="-2"/>
                        <w:sz w:val="16"/>
                        <w:szCs w:val="16"/>
                      </w:rPr>
                      <w:t xml:space="preserve">2.5           </w:t>
                    </w:r>
                    <w:r>
                      <w:rPr>
                        <w:rFonts w:ascii="Times New Roman" w:hAnsi="Times New Roman" w:eastAsia="Times New Roman" w:cs="Times New Roman"/>
                        <w:spacing w:val="-2"/>
                        <w:position w:val="1"/>
                        <w:sz w:val="16"/>
                        <w:szCs w:val="16"/>
                      </w:rPr>
                      <w:t>3</w:t>
                    </w:r>
                  </w:p>
                </w:txbxContent>
              </v:textbox>
            </v:shape>
            <w10:wrap type="none"/>
            <w10:anchorlock/>
          </v:group>
        </w:pict>
      </w:r>
    </w:p>
    <w:p w14:paraId="7AD0D658">
      <w:pPr>
        <w:spacing w:before="72" w:line="192" w:lineRule="auto"/>
        <w:ind w:left="2085"/>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y/km</w:t>
      </w:r>
    </w:p>
    <w:p w14:paraId="616E05AC">
      <w:pPr>
        <w:pStyle w:val="2"/>
        <w:spacing w:before="128" w:line="212" w:lineRule="auto"/>
        <w:ind w:left="845"/>
        <w:rPr>
          <w:sz w:val="16"/>
          <w:szCs w:val="16"/>
        </w:rPr>
      </w:pPr>
      <w:r>
        <w:rPr>
          <w:rFonts w:ascii="Times New Roman" w:hAnsi="Times New Roman" w:eastAsia="Times New Roman" w:cs="Times New Roman"/>
          <w:spacing w:val="21"/>
          <w:sz w:val="16"/>
          <w:szCs w:val="16"/>
        </w:rPr>
        <w:t>(b)</w:t>
      </w:r>
      <w:r>
        <w:rPr>
          <w:rFonts w:ascii="Times New Roman" w:hAnsi="Times New Roman" w:eastAsia="Times New Roman" w:cs="Times New Roman"/>
          <w:spacing w:val="1"/>
          <w:sz w:val="16"/>
          <w:szCs w:val="16"/>
        </w:rPr>
        <w:t xml:space="preserve">  </w:t>
      </w:r>
      <w:r>
        <w:rPr>
          <w:spacing w:val="21"/>
          <w:sz w:val="16"/>
          <w:szCs w:val="16"/>
        </w:rPr>
        <w:t>由文献[19]提出的模型计算结果</w:t>
      </w:r>
    </w:p>
    <w:p w14:paraId="2E7335C7">
      <w:pPr>
        <w:spacing w:line="212" w:lineRule="auto"/>
        <w:rPr>
          <w:sz w:val="16"/>
          <w:szCs w:val="16"/>
        </w:rPr>
        <w:sectPr>
          <w:type w:val="continuous"/>
          <w:pgSz w:w="11900" w:h="16840"/>
          <w:pgMar w:top="1310" w:right="739" w:bottom="400" w:left="1489" w:header="800" w:footer="0" w:gutter="0"/>
          <w:cols w:equalWidth="0" w:num="2">
            <w:col w:w="4795" w:space="100"/>
            <w:col w:w="4776"/>
          </w:cols>
        </w:sectPr>
      </w:pPr>
    </w:p>
    <w:p w14:paraId="7B87927A">
      <w:pPr>
        <w:pStyle w:val="2"/>
        <w:spacing w:before="216" w:line="212" w:lineRule="auto"/>
        <w:ind w:left="2749"/>
      </w:pPr>
      <w:r>
        <w:rPr>
          <w:spacing w:val="-5"/>
        </w:rPr>
        <w:t>图9-2030</w:t>
      </w:r>
      <w:r>
        <w:rPr>
          <w:rFonts w:ascii="Times New Roman" w:hAnsi="Times New Roman" w:eastAsia="Times New Roman" w:cs="Times New Roman"/>
          <w:spacing w:val="-5"/>
        </w:rPr>
        <w:t>m</w:t>
      </w:r>
      <w:r>
        <w:rPr>
          <w:spacing w:val="-5"/>
        </w:rPr>
        <w:t>深度</w:t>
      </w:r>
      <w:r>
        <w:rPr>
          <w:rFonts w:ascii="Times New Roman" w:hAnsi="Times New Roman" w:eastAsia="Times New Roman" w:cs="Times New Roman"/>
          <w:spacing w:val="-5"/>
        </w:rPr>
        <w:t xml:space="preserve">y </w:t>
      </w:r>
      <w:r>
        <w:rPr>
          <w:spacing w:val="-5"/>
        </w:rPr>
        <w:t>轴正向声场分布对比</w:t>
      </w:r>
    </w:p>
    <w:p w14:paraId="26B216FC">
      <w:pPr>
        <w:spacing w:line="364" w:lineRule="auto"/>
        <w:rPr>
          <w:rFonts w:ascii="Arial"/>
          <w:sz w:val="21"/>
        </w:rPr>
      </w:pPr>
    </w:p>
    <w:p w14:paraId="2B3ACE1F">
      <w:pPr>
        <w:pStyle w:val="2"/>
        <w:spacing w:before="85" w:line="292" w:lineRule="auto"/>
        <w:ind w:left="79" w:right="78" w:firstLine="540"/>
        <w:jc w:val="both"/>
      </w:pPr>
      <w:r>
        <w:rPr>
          <w:spacing w:val="9"/>
        </w:rPr>
        <w:t>徐传秀[18提出的模型解决了</w:t>
      </w:r>
      <w:r>
        <w:rPr>
          <w:rFonts w:ascii="Times New Roman" w:hAnsi="Times New Roman" w:eastAsia="Times New Roman" w:cs="Times New Roman"/>
        </w:rPr>
        <w:t>Lin</w:t>
      </w:r>
      <w:r>
        <w:rPr>
          <w:rFonts w:ascii="Times New Roman" w:hAnsi="Times New Roman" w:eastAsia="Times New Roman" w:cs="Times New Roman"/>
          <w:spacing w:val="49"/>
          <w:w w:val="101"/>
        </w:rPr>
        <w:t xml:space="preserve"> </w:t>
      </w:r>
      <w:r>
        <w:rPr>
          <w:spacing w:val="9"/>
        </w:rPr>
        <w:t>等所建模型</w:t>
      </w:r>
      <w:r>
        <w:rPr>
          <w:spacing w:val="8"/>
        </w:rPr>
        <w:t>的一些问题，但因计算速度使得</w:t>
      </w:r>
      <w:r>
        <w:t xml:space="preserve"> </w:t>
      </w:r>
      <w:r>
        <w:rPr>
          <w:spacing w:val="12"/>
        </w:rPr>
        <w:t>远程三维声场计算仍然面临挑战，快速有效的三维声传播</w:t>
      </w:r>
      <w:r>
        <w:rPr>
          <w:spacing w:val="11"/>
        </w:rPr>
        <w:t>建模仍是海洋声传播规</w:t>
      </w:r>
      <w:r>
        <w:t xml:space="preserve"> </w:t>
      </w:r>
      <w:r>
        <w:rPr>
          <w:spacing w:val="4"/>
        </w:rPr>
        <w:t>律研究的前沿问题。</w:t>
      </w:r>
    </w:p>
    <w:p w14:paraId="00939E56">
      <w:pPr>
        <w:spacing w:line="243" w:lineRule="auto"/>
        <w:rPr>
          <w:rFonts w:ascii="Arial"/>
          <w:sz w:val="21"/>
        </w:rPr>
      </w:pPr>
    </w:p>
    <w:p w14:paraId="41D84256">
      <w:pPr>
        <w:pStyle w:val="2"/>
        <w:spacing w:before="121" w:line="219" w:lineRule="auto"/>
        <w:ind w:left="3544"/>
        <w:outlineLvl w:val="1"/>
        <w:rPr>
          <w:sz w:val="37"/>
          <w:szCs w:val="37"/>
        </w:rPr>
      </w:pPr>
      <w:r>
        <w:rPr>
          <w:b/>
          <w:bCs/>
          <w:spacing w:val="-19"/>
          <w:sz w:val="37"/>
          <w:szCs w:val="37"/>
        </w:rPr>
        <w:t>9.6</w:t>
      </w:r>
      <w:r>
        <w:rPr>
          <w:spacing w:val="-19"/>
          <w:sz w:val="37"/>
          <w:szCs w:val="37"/>
        </w:rPr>
        <w:t xml:space="preserve">  </w:t>
      </w:r>
      <w:r>
        <w:rPr>
          <w:b/>
          <w:bCs/>
          <w:spacing w:val="-19"/>
          <w:sz w:val="37"/>
          <w:szCs w:val="37"/>
        </w:rPr>
        <w:t>北极水声学</w:t>
      </w:r>
    </w:p>
    <w:p w14:paraId="06DCECCC">
      <w:pPr>
        <w:spacing w:line="363" w:lineRule="auto"/>
        <w:rPr>
          <w:rFonts w:ascii="Arial"/>
          <w:sz w:val="21"/>
        </w:rPr>
      </w:pPr>
    </w:p>
    <w:p w14:paraId="386AAA1C">
      <w:pPr>
        <w:spacing w:before="101" w:line="221" w:lineRule="auto"/>
        <w:ind w:left="79"/>
        <w:outlineLvl w:val="2"/>
        <w:rPr>
          <w:rFonts w:ascii="黑体" w:hAnsi="黑体" w:eastAsia="黑体" w:cs="黑体"/>
          <w:sz w:val="31"/>
          <w:szCs w:val="31"/>
        </w:rPr>
      </w:pPr>
      <w:r>
        <w:rPr>
          <w:rFonts w:ascii="Times New Roman" w:hAnsi="Times New Roman" w:eastAsia="Times New Roman" w:cs="Times New Roman"/>
          <w:b/>
          <w:bCs/>
          <w:spacing w:val="-4"/>
          <w:sz w:val="31"/>
          <w:szCs w:val="31"/>
        </w:rPr>
        <w:t>9.6.1</w:t>
      </w:r>
      <w:r>
        <w:rPr>
          <w:rFonts w:ascii="Times New Roman" w:hAnsi="Times New Roman" w:eastAsia="Times New Roman" w:cs="Times New Roman"/>
          <w:b/>
          <w:bCs/>
          <w:spacing w:val="20"/>
          <w:w w:val="101"/>
          <w:sz w:val="31"/>
          <w:szCs w:val="31"/>
        </w:rPr>
        <w:t xml:space="preserve">   </w:t>
      </w:r>
      <w:r>
        <w:rPr>
          <w:rFonts w:ascii="黑体" w:hAnsi="黑体" w:eastAsia="黑体" w:cs="黑体"/>
          <w:b/>
          <w:bCs/>
          <w:spacing w:val="-4"/>
          <w:sz w:val="31"/>
          <w:szCs w:val="31"/>
        </w:rPr>
        <w:t>北极概述</w:t>
      </w:r>
    </w:p>
    <w:p w14:paraId="2571C665">
      <w:pPr>
        <w:spacing w:line="387" w:lineRule="auto"/>
        <w:rPr>
          <w:rFonts w:ascii="Arial"/>
          <w:sz w:val="21"/>
        </w:rPr>
      </w:pPr>
    </w:p>
    <w:p w14:paraId="7424E6F6">
      <w:pPr>
        <w:pStyle w:val="2"/>
        <w:spacing w:before="85" w:line="277" w:lineRule="auto"/>
        <w:ind w:left="79" w:right="96" w:firstLine="540"/>
        <w:jc w:val="both"/>
      </w:pPr>
      <w:r>
        <w:rPr>
          <w:spacing w:val="6"/>
        </w:rPr>
        <w:t>北极地区是指北极圈(北纬66°34'39”)以北的广大区域，包括整个北冰洋及</w:t>
      </w:r>
      <w:r>
        <w:rPr>
          <w:spacing w:val="14"/>
        </w:rPr>
        <w:t xml:space="preserve"> </w:t>
      </w:r>
      <w:r>
        <w:rPr>
          <w:spacing w:val="10"/>
        </w:rPr>
        <w:t>其岛屿、北美洲、亚洲以及欧洲大陆的北部边缘海、边</w:t>
      </w:r>
      <w:r>
        <w:rPr>
          <w:spacing w:val="9"/>
        </w:rPr>
        <w:t>缘陆地所在的一片区域，</w:t>
      </w:r>
      <w:r>
        <w:t xml:space="preserve"> </w:t>
      </w:r>
      <w:r>
        <w:rPr>
          <w:spacing w:val="19"/>
        </w:rPr>
        <w:t>总面积约为2100万</w:t>
      </w:r>
      <w:r>
        <w:rPr>
          <w:rFonts w:ascii="Times New Roman" w:hAnsi="Times New Roman" w:eastAsia="Times New Roman" w:cs="Times New Roman"/>
        </w:rPr>
        <w:t>km</w:t>
      </w:r>
      <w:r>
        <w:rPr>
          <w:rFonts w:ascii="Times New Roman" w:hAnsi="Times New Roman" w:eastAsia="Times New Roman" w:cs="Times New Roman"/>
          <w:spacing w:val="19"/>
        </w:rPr>
        <w:t>²,</w:t>
      </w:r>
      <w:r>
        <w:rPr>
          <w:rFonts w:ascii="Times New Roman" w:hAnsi="Times New Roman" w:eastAsia="Times New Roman" w:cs="Times New Roman"/>
          <w:spacing w:val="29"/>
        </w:rPr>
        <w:t xml:space="preserve">  </w:t>
      </w:r>
      <w:r>
        <w:rPr>
          <w:spacing w:val="19"/>
        </w:rPr>
        <w:t>其中北冰洋占了超过2</w:t>
      </w:r>
      <w:r>
        <w:rPr>
          <w:spacing w:val="18"/>
        </w:rPr>
        <w:t>/3的面积。</w:t>
      </w:r>
    </w:p>
    <w:p w14:paraId="3C56A43D">
      <w:pPr>
        <w:pStyle w:val="2"/>
        <w:spacing w:before="10" w:line="291" w:lineRule="auto"/>
        <w:ind w:left="79" w:right="83" w:firstLine="540"/>
        <w:jc w:val="both"/>
      </w:pPr>
      <w:r>
        <w:rPr>
          <w:spacing w:val="13"/>
        </w:rPr>
        <w:t>北冰洋面积为1478.8万</w:t>
      </w:r>
      <w:r>
        <w:rPr>
          <w:rFonts w:ascii="Times New Roman" w:hAnsi="Times New Roman" w:eastAsia="Times New Roman" w:cs="Times New Roman"/>
        </w:rPr>
        <w:t>km</w:t>
      </w:r>
      <w:r>
        <w:rPr>
          <w:rFonts w:ascii="Times New Roman" w:hAnsi="Times New Roman" w:eastAsia="Times New Roman" w:cs="Times New Roman"/>
          <w:spacing w:val="13"/>
        </w:rPr>
        <w:t>²,</w:t>
      </w:r>
      <w:r>
        <w:rPr>
          <w:rFonts w:ascii="Times New Roman" w:hAnsi="Times New Roman" w:eastAsia="Times New Roman" w:cs="Times New Roman"/>
          <w:spacing w:val="4"/>
        </w:rPr>
        <w:t xml:space="preserve">   </w:t>
      </w:r>
      <w:r>
        <w:rPr>
          <w:spacing w:val="13"/>
        </w:rPr>
        <w:t>它被欧洲、亚洲、美洲大陆环抱，1845年英国</w:t>
      </w:r>
      <w:r>
        <w:rPr>
          <w:spacing w:val="2"/>
        </w:rPr>
        <w:t xml:space="preserve"> </w:t>
      </w:r>
      <w:r>
        <w:rPr>
          <w:spacing w:val="11"/>
        </w:rPr>
        <w:t>伦敦地理学会将其命名为北冰洋。北纬75°以北，北冰洋大部分海域的海</w:t>
      </w:r>
      <w:r>
        <w:rPr>
          <w:spacing w:val="10"/>
        </w:rPr>
        <w:t>冰是永</w:t>
      </w:r>
      <w:r>
        <w:t xml:space="preserve"> </w:t>
      </w:r>
      <w:r>
        <w:rPr>
          <w:spacing w:val="12"/>
        </w:rPr>
        <w:t>久性海冰，海冰面积3月达到最大，9月最小，约为冬季</w:t>
      </w:r>
      <w:r>
        <w:rPr>
          <w:spacing w:val="11"/>
        </w:rPr>
        <w:t>的3/4[20。</w:t>
      </w:r>
    </w:p>
    <w:p w14:paraId="27C403B1">
      <w:pPr>
        <w:pStyle w:val="2"/>
        <w:spacing w:before="239" w:line="219" w:lineRule="auto"/>
        <w:ind w:left="619"/>
      </w:pPr>
      <w:r>
        <w:rPr>
          <w:spacing w:val="12"/>
        </w:rPr>
        <w:t>1.北冰洋海水中的含盐度</w:t>
      </w:r>
    </w:p>
    <w:p w14:paraId="4C3AB289">
      <w:pPr>
        <w:pStyle w:val="2"/>
        <w:spacing w:before="252" w:line="264" w:lineRule="auto"/>
        <w:ind w:left="79" w:right="94" w:firstLine="540"/>
        <w:jc w:val="both"/>
      </w:pPr>
      <w:r>
        <w:rPr>
          <w:spacing w:val="11"/>
        </w:rPr>
        <w:t>北冰洋海水可分为表层水、中层水和底层水。表层水盐度较低，降水、太平</w:t>
      </w:r>
      <w:r>
        <w:rPr>
          <w:spacing w:val="8"/>
        </w:rPr>
        <w:t xml:space="preserve"> </w:t>
      </w:r>
      <w:r>
        <w:rPr>
          <w:spacing w:val="11"/>
        </w:rPr>
        <w:t>洋入流和沿岸径流对形成北冰洋表层低盐特征都有贡献。从夏至冬，表层水盐度</w:t>
      </w:r>
      <w:r>
        <w:rPr>
          <w:spacing w:val="9"/>
        </w:rPr>
        <w:t xml:space="preserve"> </w:t>
      </w:r>
      <w:r>
        <w:rPr>
          <w:spacing w:val="13"/>
        </w:rPr>
        <w:t>由28.0‰增加到32.0%。中层水主要来源于大西洋，大西洋水暖而咸，进入北冰</w:t>
      </w:r>
      <w:r>
        <w:rPr>
          <w:spacing w:val="14"/>
        </w:rPr>
        <w:t xml:space="preserve"> </w:t>
      </w:r>
      <w:r>
        <w:rPr>
          <w:spacing w:val="7"/>
        </w:rPr>
        <w:t>洋后，一边在各个海盆中运移， 一边混合增密下沉。北冰洋中层水所在的深度随</w:t>
      </w:r>
      <w:r>
        <w:rPr>
          <w:spacing w:val="11"/>
        </w:rPr>
        <w:t xml:space="preserve"> 区域而变，一般以垂向剖面中的温度极大值所在的深度为中层水核心深度。整个</w:t>
      </w:r>
    </w:p>
    <w:p w14:paraId="6CB7EA25">
      <w:pPr>
        <w:spacing w:line="264" w:lineRule="auto"/>
        <w:sectPr>
          <w:type w:val="continuous"/>
          <w:pgSz w:w="11900" w:h="16840"/>
          <w:pgMar w:top="1310" w:right="739" w:bottom="400" w:left="1489" w:header="800" w:footer="0" w:gutter="0"/>
          <w:cols w:equalWidth="0" w:num="1">
            <w:col w:w="9671"/>
          </w:cols>
        </w:sectPr>
      </w:pPr>
    </w:p>
    <w:p w14:paraId="6D735EE5">
      <w:pPr>
        <w:spacing w:line="260" w:lineRule="auto"/>
        <w:rPr>
          <w:rFonts w:ascii="Arial"/>
          <w:sz w:val="21"/>
        </w:rPr>
      </w:pPr>
    </w:p>
    <w:p w14:paraId="677BBAA0">
      <w:pPr>
        <w:pStyle w:val="2"/>
        <w:spacing w:before="84" w:line="286" w:lineRule="auto"/>
        <w:ind w:left="609" w:right="39"/>
        <w:jc w:val="both"/>
      </w:pPr>
      <w:r>
        <w:rPr>
          <w:spacing w:val="13"/>
        </w:rPr>
        <w:t>北冰洋中层水的核心深度一般在150～900m</w:t>
      </w:r>
      <w:r>
        <w:rPr>
          <w:spacing w:val="12"/>
        </w:rPr>
        <w:t>,</w:t>
      </w:r>
      <w:r>
        <w:rPr>
          <w:spacing w:val="-57"/>
        </w:rPr>
        <w:t xml:space="preserve"> </w:t>
      </w:r>
      <w:r>
        <w:rPr>
          <w:spacing w:val="12"/>
        </w:rPr>
        <w:t>在斯匹次卑尔根群岛以北位于150m</w:t>
      </w:r>
      <w:r>
        <w:t xml:space="preserve">  </w:t>
      </w:r>
      <w:r>
        <w:rPr>
          <w:spacing w:val="14"/>
        </w:rPr>
        <w:t>深度，在加拿大海盆位于500</w:t>
      </w:r>
      <w:r>
        <w:rPr>
          <w:rFonts w:ascii="Times New Roman" w:hAnsi="Times New Roman" w:eastAsia="Times New Roman" w:cs="Times New Roman"/>
          <w:spacing w:val="14"/>
        </w:rPr>
        <w:t>m</w:t>
      </w:r>
      <w:r>
        <w:rPr>
          <w:rFonts w:ascii="Times New Roman" w:hAnsi="Times New Roman" w:eastAsia="Times New Roman" w:cs="Times New Roman"/>
          <w:spacing w:val="35"/>
        </w:rPr>
        <w:t xml:space="preserve"> </w:t>
      </w:r>
      <w:r>
        <w:rPr>
          <w:spacing w:val="14"/>
        </w:rPr>
        <w:t>深度。底层水也称为</w:t>
      </w:r>
      <w:r>
        <w:rPr>
          <w:spacing w:val="13"/>
        </w:rPr>
        <w:t>深层水。因冬季陆架水冷却</w:t>
      </w:r>
      <w:r>
        <w:t xml:space="preserve"> </w:t>
      </w:r>
      <w:r>
        <w:rPr>
          <w:spacing w:val="6"/>
        </w:rPr>
        <w:t>和结冰析盐过程而增密，沿陆坡下沉至深层甚至海底，是形成深层</w:t>
      </w:r>
      <w:r>
        <w:rPr>
          <w:spacing w:val="5"/>
        </w:rPr>
        <w:t>水的主要原因，</w:t>
      </w:r>
      <w:r>
        <w:t xml:space="preserve"> </w:t>
      </w:r>
      <w:r>
        <w:rPr>
          <w:spacing w:val="8"/>
        </w:rPr>
        <w:t>陆架水卷入大西洋水而混合增密也是一个原因。</w:t>
      </w:r>
    </w:p>
    <w:p w14:paraId="27E30E4E">
      <w:pPr>
        <w:spacing w:before="247" w:line="224" w:lineRule="auto"/>
        <w:ind w:left="1150"/>
        <w:rPr>
          <w:rFonts w:ascii="楷体" w:hAnsi="楷体" w:eastAsia="楷体" w:cs="楷体"/>
          <w:sz w:val="26"/>
          <w:szCs w:val="26"/>
        </w:rPr>
      </w:pPr>
      <w:r>
        <w:rPr>
          <w:rFonts w:ascii="楷体" w:hAnsi="楷体" w:eastAsia="楷体" w:cs="楷体"/>
          <w:spacing w:val="15"/>
          <w:sz w:val="26"/>
          <w:szCs w:val="26"/>
        </w:rPr>
        <w:t>2.北冰洋海水中的盐跃层</w:t>
      </w:r>
    </w:p>
    <w:p w14:paraId="69687E1C">
      <w:pPr>
        <w:pStyle w:val="2"/>
        <w:spacing w:before="238" w:line="289" w:lineRule="auto"/>
        <w:ind w:left="609" w:right="112" w:firstLine="540"/>
        <w:jc w:val="both"/>
      </w:pPr>
      <w:r>
        <w:rPr>
          <w:spacing w:val="-4"/>
        </w:rPr>
        <w:t>盐跃层是北冰洋上层海洋特有的结构。盐跃层是指海洋中垂向盐度变</w:t>
      </w:r>
      <w:r>
        <w:rPr>
          <w:spacing w:val="-5"/>
        </w:rPr>
        <w:t>化特别显著</w:t>
      </w:r>
      <w:r>
        <w:t xml:space="preserve"> </w:t>
      </w:r>
      <w:r>
        <w:rPr>
          <w:spacing w:val="-4"/>
        </w:rPr>
        <w:t>的地方。北冰洋盐跃层中较大的盐度差异首先是由表层水和中层水之间的盐度差别造</w:t>
      </w:r>
      <w:r>
        <w:rPr>
          <w:spacing w:val="17"/>
        </w:rPr>
        <w:t xml:space="preserve"> </w:t>
      </w:r>
      <w:r>
        <w:rPr>
          <w:spacing w:val="-3"/>
        </w:rPr>
        <w:t>成的，结冰析盐过程导致的高密度水沿陆坡下沉，对北冰洋</w:t>
      </w:r>
      <w:r>
        <w:rPr>
          <w:spacing w:val="-4"/>
        </w:rPr>
        <w:t>盐跃层的形成有贡献。</w:t>
      </w:r>
    </w:p>
    <w:p w14:paraId="20AAA705">
      <w:pPr>
        <w:pStyle w:val="2"/>
        <w:spacing w:before="2" w:line="292" w:lineRule="auto"/>
        <w:ind w:left="609" w:right="19" w:firstLine="540"/>
        <w:jc w:val="both"/>
      </w:pPr>
      <w:r>
        <w:rPr>
          <w:spacing w:val="11"/>
        </w:rPr>
        <w:t xml:space="preserve">北冰洋盐跃层分为两种，欧亚海盆一侧的盐跃层的特点是盐度垂向变化梯度 </w:t>
      </w:r>
      <w:r>
        <w:rPr>
          <w:spacing w:val="6"/>
        </w:rPr>
        <w:t>很大，但温度较均一，接近冰点，所以又被称为冷盐跃层；由于太平洋水的加入，</w:t>
      </w:r>
      <w:r>
        <w:rPr>
          <w:spacing w:val="13"/>
        </w:rPr>
        <w:t xml:space="preserve"> </w:t>
      </w:r>
      <w:r>
        <w:rPr>
          <w:spacing w:val="9"/>
        </w:rPr>
        <w:t>加拿大海盆的盐跃层结构比较复杂，呈现双跃层的结构。</w:t>
      </w:r>
    </w:p>
    <w:p w14:paraId="008BC10C">
      <w:pPr>
        <w:spacing w:line="264" w:lineRule="auto"/>
        <w:rPr>
          <w:rFonts w:ascii="Arial"/>
          <w:sz w:val="21"/>
        </w:rPr>
      </w:pPr>
    </w:p>
    <w:p w14:paraId="17230C64">
      <w:pPr>
        <w:spacing w:before="104" w:line="222" w:lineRule="auto"/>
        <w:ind w:left="609"/>
        <w:outlineLvl w:val="1"/>
        <w:rPr>
          <w:rFonts w:ascii="黑体" w:hAnsi="黑体" w:eastAsia="黑体" w:cs="黑体"/>
          <w:sz w:val="32"/>
          <w:szCs w:val="32"/>
        </w:rPr>
      </w:pPr>
      <w:r>
        <w:rPr>
          <w:rFonts w:ascii="Times New Roman" w:hAnsi="Times New Roman" w:eastAsia="Times New Roman" w:cs="Times New Roman"/>
          <w:b/>
          <w:bCs/>
          <w:spacing w:val="-7"/>
          <w:sz w:val="32"/>
          <w:szCs w:val="32"/>
        </w:rPr>
        <w:t>9.6.2</w:t>
      </w:r>
      <w:r>
        <w:rPr>
          <w:rFonts w:ascii="Times New Roman" w:hAnsi="Times New Roman" w:eastAsia="Times New Roman" w:cs="Times New Roman"/>
          <w:b/>
          <w:bCs/>
          <w:spacing w:val="14"/>
          <w:sz w:val="32"/>
          <w:szCs w:val="32"/>
        </w:rPr>
        <w:t xml:space="preserve">   </w:t>
      </w:r>
      <w:r>
        <w:rPr>
          <w:rFonts w:ascii="黑体" w:hAnsi="黑体" w:eastAsia="黑体" w:cs="黑体"/>
          <w:b/>
          <w:bCs/>
          <w:spacing w:val="-7"/>
          <w:sz w:val="32"/>
          <w:szCs w:val="32"/>
        </w:rPr>
        <w:t>北极环境噪声</w:t>
      </w:r>
    </w:p>
    <w:p w14:paraId="5A096DDD">
      <w:pPr>
        <w:spacing w:line="352" w:lineRule="auto"/>
        <w:rPr>
          <w:rFonts w:ascii="Arial"/>
          <w:sz w:val="21"/>
        </w:rPr>
      </w:pPr>
    </w:p>
    <w:p w14:paraId="61E5593E">
      <w:pPr>
        <w:pStyle w:val="2"/>
        <w:spacing w:before="85" w:line="285" w:lineRule="auto"/>
        <w:ind w:left="609" w:right="115" w:firstLine="540"/>
        <w:jc w:val="both"/>
      </w:pPr>
      <w:r>
        <w:rPr>
          <w:spacing w:val="11"/>
        </w:rPr>
        <w:t>声波的传播受到海洋上下界面和海水介质特性的影响，而北冰洋海面常年覆</w:t>
      </w:r>
      <w:r>
        <w:rPr>
          <w:spacing w:val="10"/>
        </w:rPr>
        <w:t xml:space="preserve"> </w:t>
      </w:r>
      <w:r>
        <w:rPr>
          <w:spacing w:val="11"/>
        </w:rPr>
        <w:t>盖有冰层，其声学特性有别于波浪海面，从而导致了独特的声传播特性。本节将</w:t>
      </w:r>
      <w:r>
        <w:rPr>
          <w:spacing w:val="6"/>
        </w:rPr>
        <w:t xml:space="preserve"> </w:t>
      </w:r>
      <w:r>
        <w:rPr>
          <w:spacing w:val="8"/>
        </w:rPr>
        <w:t>对北极环境噪声、冰下声传播和冰下混响作简要讨论。</w:t>
      </w:r>
    </w:p>
    <w:p w14:paraId="48FB316F">
      <w:pPr>
        <w:pStyle w:val="2"/>
        <w:spacing w:before="247" w:line="222" w:lineRule="auto"/>
        <w:ind w:left="1150"/>
        <w:rPr>
          <w:rFonts w:ascii="楷体" w:hAnsi="楷体" w:eastAsia="楷体" w:cs="楷体"/>
        </w:rPr>
      </w:pPr>
      <w:r>
        <w:rPr>
          <w:spacing w:val="5"/>
        </w:rPr>
        <w:t>1.</w:t>
      </w:r>
      <w:r>
        <w:rPr>
          <w:spacing w:val="-53"/>
        </w:rPr>
        <w:t xml:space="preserve"> </w:t>
      </w:r>
      <w:r>
        <w:rPr>
          <w:rFonts w:ascii="楷体" w:hAnsi="楷体" w:eastAsia="楷体" w:cs="楷体"/>
          <w:spacing w:val="5"/>
        </w:rPr>
        <w:t>北极环境噪声的频谱</w:t>
      </w:r>
    </w:p>
    <w:p w14:paraId="40E2D5F6">
      <w:pPr>
        <w:pStyle w:val="2"/>
        <w:spacing w:before="258" w:line="283" w:lineRule="auto"/>
        <w:ind w:left="609" w:firstLine="540"/>
        <w:jc w:val="both"/>
      </w:pPr>
      <w:r>
        <w:rPr>
          <w:spacing w:val="4"/>
        </w:rPr>
        <w:t>北极环境噪声的种类有很多种，海冰自身会由于海风、洋流和温度</w:t>
      </w:r>
      <w:r>
        <w:rPr>
          <w:spacing w:val="3"/>
        </w:rPr>
        <w:t>变化而产生</w:t>
      </w:r>
      <w:r>
        <w:t xml:space="preserve"> </w:t>
      </w:r>
      <w:r>
        <w:rPr>
          <w:spacing w:val="8"/>
        </w:rPr>
        <w:t>噪声，北极的地震和生物活动也可产生噪声。</w:t>
      </w:r>
      <w:r>
        <w:rPr>
          <w:rFonts w:ascii="Times New Roman" w:hAnsi="Times New Roman" w:eastAsia="Times New Roman" w:cs="Times New Roman"/>
        </w:rPr>
        <w:t>Dyer</w:t>
      </w:r>
      <w:r>
        <w:rPr>
          <w:rFonts w:ascii="Times New Roman" w:hAnsi="Times New Roman" w:eastAsia="Times New Roman" w:cs="Times New Roman"/>
          <w:spacing w:val="8"/>
        </w:rPr>
        <w:t xml:space="preserve">²¹1 </w:t>
      </w:r>
      <w:r>
        <w:rPr>
          <w:spacing w:val="8"/>
        </w:rPr>
        <w:t>在1984年的文章中指出：北</w:t>
      </w:r>
      <w:r>
        <w:rPr>
          <w:spacing w:val="17"/>
        </w:rPr>
        <w:t xml:space="preserve"> </w:t>
      </w:r>
      <w:r>
        <w:rPr>
          <w:spacing w:val="7"/>
        </w:rPr>
        <w:t>极海洋环境噪声的频谱范围在1～1000</w:t>
      </w:r>
      <w:r>
        <w:rPr>
          <w:rFonts w:ascii="Times New Roman" w:hAnsi="Times New Roman" w:eastAsia="Times New Roman" w:cs="Times New Roman"/>
        </w:rPr>
        <w:t>Hz</w:t>
      </w:r>
      <w:r>
        <w:rPr>
          <w:rFonts w:ascii="Times New Roman" w:hAnsi="Times New Roman" w:eastAsia="Times New Roman" w:cs="Times New Roman"/>
          <w:spacing w:val="7"/>
        </w:rPr>
        <w:t xml:space="preserve">, </w:t>
      </w:r>
      <w:r>
        <w:rPr>
          <w:spacing w:val="7"/>
        </w:rPr>
        <w:t>并在15</w:t>
      </w:r>
      <w:r>
        <w:rPr>
          <w:rFonts w:ascii="Times New Roman" w:hAnsi="Times New Roman" w:eastAsia="Times New Roman" w:cs="Times New Roman"/>
        </w:rPr>
        <w:t>Hz</w:t>
      </w:r>
      <w:r>
        <w:rPr>
          <w:rFonts w:ascii="Times New Roman" w:hAnsi="Times New Roman" w:eastAsia="Times New Roman" w:cs="Times New Roman"/>
          <w:spacing w:val="-13"/>
        </w:rPr>
        <w:t xml:space="preserve"> </w:t>
      </w:r>
      <w:r>
        <w:rPr>
          <w:spacing w:val="7"/>
        </w:rPr>
        <w:t>和3</w:t>
      </w:r>
      <w:r>
        <w:rPr>
          <w:spacing w:val="6"/>
        </w:rPr>
        <w:t>00</w:t>
      </w:r>
      <w:r>
        <w:rPr>
          <w:rFonts w:ascii="Times New Roman" w:hAnsi="Times New Roman" w:eastAsia="Times New Roman" w:cs="Times New Roman"/>
        </w:rPr>
        <w:t>Hz</w:t>
      </w:r>
      <w:r>
        <w:rPr>
          <w:rFonts w:ascii="Times New Roman" w:hAnsi="Times New Roman" w:eastAsia="Times New Roman" w:cs="Times New Roman"/>
          <w:spacing w:val="6"/>
        </w:rPr>
        <w:t xml:space="preserve"> </w:t>
      </w:r>
      <w:r>
        <w:rPr>
          <w:spacing w:val="6"/>
        </w:rPr>
        <w:t>两个特定的频率附近</w:t>
      </w:r>
      <w:r>
        <w:t xml:space="preserve">  </w:t>
      </w:r>
      <w:r>
        <w:rPr>
          <w:spacing w:val="1"/>
        </w:rPr>
        <w:t>出现峰值，其中，15</w:t>
      </w:r>
      <w:r>
        <w:rPr>
          <w:rFonts w:ascii="Times New Roman" w:hAnsi="Times New Roman" w:eastAsia="Times New Roman" w:cs="Times New Roman"/>
        </w:rPr>
        <w:t>Hz</w:t>
      </w:r>
      <w:r>
        <w:rPr>
          <w:rFonts w:ascii="Times New Roman" w:hAnsi="Times New Roman" w:eastAsia="Times New Roman" w:cs="Times New Roman"/>
          <w:spacing w:val="1"/>
        </w:rPr>
        <w:t xml:space="preserve"> </w:t>
      </w:r>
      <w:r>
        <w:rPr>
          <w:spacing w:val="1"/>
        </w:rPr>
        <w:t>处的峰值是冰脊活动产生的，300</w:t>
      </w:r>
      <w:r>
        <w:rPr>
          <w:rFonts w:ascii="Times New Roman" w:hAnsi="Times New Roman" w:eastAsia="Times New Roman" w:cs="Times New Roman"/>
        </w:rPr>
        <w:t>Hz</w:t>
      </w:r>
      <w:r>
        <w:rPr>
          <w:rFonts w:ascii="Times New Roman" w:hAnsi="Times New Roman" w:eastAsia="Times New Roman" w:cs="Times New Roman"/>
          <w:spacing w:val="1"/>
        </w:rPr>
        <w:t xml:space="preserve"> </w:t>
      </w:r>
      <w:r>
        <w:rPr>
          <w:spacing w:val="1"/>
        </w:rPr>
        <w:t>附近的峰值是温度引起</w:t>
      </w:r>
      <w:r>
        <w:rPr>
          <w:spacing w:val="2"/>
        </w:rPr>
        <w:t xml:space="preserve">  </w:t>
      </w:r>
      <w:r>
        <w:t>的热裂纹产生的。由此可见，北极地区环境噪声主要是冰</w:t>
      </w:r>
      <w:r>
        <w:rPr>
          <w:spacing w:val="-1"/>
        </w:rPr>
        <w:t>脊形成噪声和热裂纹噪声。</w:t>
      </w:r>
    </w:p>
    <w:p w14:paraId="208B3F76">
      <w:pPr>
        <w:pStyle w:val="2"/>
        <w:spacing w:before="257" w:line="222" w:lineRule="auto"/>
        <w:ind w:left="1150"/>
        <w:rPr>
          <w:rFonts w:ascii="楷体" w:hAnsi="楷体" w:eastAsia="楷体" w:cs="楷体"/>
        </w:rPr>
      </w:pPr>
      <w:r>
        <w:rPr>
          <w:spacing w:val="7"/>
        </w:rPr>
        <w:t>2.</w:t>
      </w:r>
      <w:r>
        <w:rPr>
          <w:spacing w:val="-51"/>
        </w:rPr>
        <w:t xml:space="preserve"> </w:t>
      </w:r>
      <w:r>
        <w:rPr>
          <w:rFonts w:ascii="楷体" w:hAnsi="楷体" w:eastAsia="楷体" w:cs="楷体"/>
          <w:spacing w:val="7"/>
        </w:rPr>
        <w:t>冰脊形成噪声</w:t>
      </w:r>
    </w:p>
    <w:p w14:paraId="1E9F557D">
      <w:pPr>
        <w:pStyle w:val="2"/>
        <w:spacing w:before="255" w:line="300" w:lineRule="auto"/>
        <w:ind w:left="609" w:right="109" w:firstLine="540"/>
      </w:pPr>
      <w:r>
        <w:rPr>
          <w:spacing w:val="11"/>
        </w:rPr>
        <w:t>浮动的冰层由于风或者是洋流运动作用，相互靠近挤压形成冰脊，在冰脊的</w:t>
      </w:r>
      <w:r>
        <w:rPr>
          <w:spacing w:val="16"/>
        </w:rPr>
        <w:t xml:space="preserve"> </w:t>
      </w:r>
      <w:r>
        <w:rPr>
          <w:spacing w:val="1"/>
        </w:rPr>
        <w:t>形成过程中，冰层之间的碰撞、挤压和摩擦会产生低频噪声[22</w:t>
      </w:r>
      <w:r>
        <w:t>]。</w:t>
      </w:r>
    </w:p>
    <w:p w14:paraId="2A6E3691">
      <w:pPr>
        <w:pStyle w:val="2"/>
        <w:spacing w:before="207" w:line="222" w:lineRule="auto"/>
        <w:ind w:left="1150"/>
        <w:rPr>
          <w:rFonts w:ascii="楷体" w:hAnsi="楷体" w:eastAsia="楷体" w:cs="楷体"/>
        </w:rPr>
      </w:pPr>
      <w:r>
        <w:rPr>
          <w:spacing w:val="4"/>
        </w:rPr>
        <w:t>3.</w:t>
      </w:r>
      <w:r>
        <w:rPr>
          <w:spacing w:val="-43"/>
        </w:rPr>
        <w:t xml:space="preserve"> </w:t>
      </w:r>
      <w:r>
        <w:rPr>
          <w:rFonts w:ascii="楷体" w:hAnsi="楷体" w:eastAsia="楷体" w:cs="楷体"/>
          <w:spacing w:val="4"/>
        </w:rPr>
        <w:t>热裂纹噪声</w:t>
      </w:r>
    </w:p>
    <w:p w14:paraId="26783A37">
      <w:pPr>
        <w:pStyle w:val="2"/>
        <w:spacing w:before="275" w:line="285" w:lineRule="auto"/>
        <w:ind w:left="609" w:right="19" w:firstLine="540"/>
        <w:jc w:val="both"/>
      </w:pPr>
      <w:r>
        <w:rPr>
          <w:spacing w:val="11"/>
        </w:rPr>
        <w:t>随着季节的变化，当冰层温度与上下表面的温度差距较大时，就会产生收缩</w:t>
      </w:r>
      <w:r>
        <w:rPr>
          <w:spacing w:val="8"/>
        </w:rPr>
        <w:t xml:space="preserve"> </w:t>
      </w:r>
      <w:r>
        <w:rPr>
          <w:spacing w:val="5"/>
        </w:rPr>
        <w:t>或者膨胀，产生热裂纹。热裂纹是发生在冰层表面的、较为细微的现象，</w:t>
      </w:r>
      <w:r>
        <w:rPr>
          <w:spacing w:val="85"/>
        </w:rPr>
        <w:t xml:space="preserve"> </w:t>
      </w:r>
      <w:r>
        <w:rPr>
          <w:spacing w:val="5"/>
        </w:rPr>
        <w:t>一般发</w:t>
      </w:r>
      <w:r>
        <w:t xml:space="preserve"> </w:t>
      </w:r>
      <w:r>
        <w:rPr>
          <w:spacing w:val="10"/>
        </w:rPr>
        <w:t>生在夜间温度产生变化的时候，维持时间为0.05～0.1</w:t>
      </w:r>
      <w:r>
        <w:rPr>
          <w:rFonts w:ascii="Times New Roman" w:hAnsi="Times New Roman" w:eastAsia="Times New Roman" w:cs="Times New Roman"/>
          <w:spacing w:val="10"/>
        </w:rPr>
        <w:t>s</w:t>
      </w:r>
      <w:r>
        <w:rPr>
          <w:rFonts w:ascii="Times New Roman" w:hAnsi="Times New Roman" w:eastAsia="Times New Roman" w:cs="Times New Roman"/>
          <w:spacing w:val="-27"/>
        </w:rPr>
        <w:t xml:space="preserve"> </w:t>
      </w:r>
      <w:r>
        <w:rPr>
          <w:spacing w:val="10"/>
        </w:rPr>
        <w:t>。与冰脊形成噪声不同的</w:t>
      </w:r>
      <w:r>
        <w:t xml:space="preserve"> </w:t>
      </w:r>
      <w:r>
        <w:rPr>
          <w:spacing w:val="6"/>
        </w:rPr>
        <w:t>是，热裂纹噪声的频谱较为平坦，冰脊形成噪声主要在低频范围，如图9-21所示。</w:t>
      </w:r>
    </w:p>
    <w:p w14:paraId="60DC0C3E">
      <w:pPr>
        <w:spacing w:line="285" w:lineRule="auto"/>
        <w:sectPr>
          <w:headerReference r:id="rId376" w:type="default"/>
          <w:pgSz w:w="11900" w:h="16840"/>
          <w:pgMar w:top="1460" w:right="1340" w:bottom="400" w:left="339" w:header="939" w:footer="0" w:gutter="0"/>
          <w:cols w:space="720" w:num="1"/>
        </w:sectPr>
      </w:pPr>
    </w:p>
    <w:p w14:paraId="347A8200">
      <w:pPr>
        <w:spacing w:line="237" w:lineRule="exact"/>
      </w:pPr>
    </w:p>
    <w:p w14:paraId="597E6CF5">
      <w:pPr>
        <w:spacing w:line="237" w:lineRule="exact"/>
        <w:sectPr>
          <w:headerReference r:id="rId377" w:type="default"/>
          <w:pgSz w:w="11900" w:h="16840"/>
          <w:pgMar w:top="1322" w:right="880" w:bottom="400" w:left="1340" w:header="784" w:footer="0" w:gutter="0"/>
          <w:cols w:equalWidth="0" w:num="1">
            <w:col w:w="9680"/>
          </w:cols>
        </w:sectPr>
      </w:pPr>
    </w:p>
    <w:p w14:paraId="40982933">
      <w:pPr>
        <w:spacing w:before="19" w:line="4111" w:lineRule="exact"/>
        <w:ind w:firstLine="439"/>
      </w:pPr>
      <w:r>
        <mc:AlternateContent>
          <mc:Choice Requires="wps">
            <w:drawing>
              <wp:anchor distT="0" distB="0" distL="0" distR="0" simplePos="0" relativeHeight="252706816" behindDoc="0" locked="0" layoutInCell="1" allowOverlap="1">
                <wp:simplePos x="0" y="0"/>
                <wp:positionH relativeFrom="column">
                  <wp:posOffset>-467995</wp:posOffset>
                </wp:positionH>
                <wp:positionV relativeFrom="paragraph">
                  <wp:posOffset>1174750</wp:posOffset>
                </wp:positionV>
                <wp:extent cx="1329690" cy="219075"/>
                <wp:effectExtent l="0" t="0" r="0" b="0"/>
                <wp:wrapNone/>
                <wp:docPr id="3632" name="TextBox 3632"/>
                <wp:cNvGraphicFramePr/>
                <a:graphic xmlns:a="http://schemas.openxmlformats.org/drawingml/2006/main">
                  <a:graphicData uri="http://schemas.microsoft.com/office/word/2010/wordprocessingShape">
                    <wps:wsp>
                      <wps:cNvSpPr txBox="1"/>
                      <wps:spPr>
                        <a:xfrm rot="16200000">
                          <a:off x="-468230" y="1175165"/>
                          <a:ext cx="1329689" cy="2190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1369985">
                            <w:pPr>
                              <w:pStyle w:val="2"/>
                              <w:spacing w:before="62" w:line="220" w:lineRule="auto"/>
                              <w:ind w:left="20"/>
                              <w:rPr>
                                <w:sz w:val="22"/>
                                <w:szCs w:val="22"/>
                              </w:rPr>
                            </w:pPr>
                            <w:r>
                              <w:rPr>
                                <w:spacing w:val="-15"/>
                                <w:sz w:val="22"/>
                                <w:szCs w:val="22"/>
                              </w:rPr>
                              <w:t>噪声级/dE[re</w:t>
                            </w:r>
                            <w:r>
                              <w:rPr>
                                <w:spacing w:val="11"/>
                                <w:sz w:val="22"/>
                                <w:szCs w:val="22"/>
                              </w:rPr>
                              <w:t xml:space="preserve"> </w:t>
                            </w:r>
                            <w:r>
                              <w:rPr>
                                <w:spacing w:val="-15"/>
                                <w:sz w:val="22"/>
                                <w:szCs w:val="22"/>
                              </w:rPr>
                              <w:t>1(Pa]Hz[</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32" o:spid="_x0000_s1026" o:spt="202" type="#_x0000_t202" style="position:absolute;left:0pt;margin-left:-36.85pt;margin-top:92.5pt;height:17.25pt;width:104.7pt;rotation:-5898240f;z-index:252706816;mso-width-relative:page;mso-height-relative:page;" filled="f" stroked="f" coordsize="21600,21600" o:gfxdata="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Dm9orNkAAAAL&#10;AQAADwAAAAAAAAABACAAAAAiAAAAZHJzL2Rvd25yZXYueG1sUEsBAhQAFAAAAAgAh07iQPzYM3FU&#10;AgAAqAQAAA4AAAAAAAAAAQAgAAAAKAEAAGRycy9lMm9Eb2MueG1sUEsFBgAAAAAGAAYAWQEAAO4F&#10;AAAAAA==&#10;">
                <v:fill on="f" focussize="0,0"/>
                <v:stroke on="f" weight="0pt" miterlimit="0" joinstyle="miter"/>
                <v:imagedata o:title=""/>
                <o:lock v:ext="edit" aspectratio="f"/>
                <v:textbox inset="0mm,0mm,0mm,0mm">
                  <w:txbxContent>
                    <w:p w14:paraId="41369985">
                      <w:pPr>
                        <w:pStyle w:val="2"/>
                        <w:spacing w:before="62" w:line="220" w:lineRule="auto"/>
                        <w:ind w:left="20"/>
                        <w:rPr>
                          <w:sz w:val="22"/>
                          <w:szCs w:val="22"/>
                        </w:rPr>
                      </w:pPr>
                      <w:r>
                        <w:rPr>
                          <w:spacing w:val="-15"/>
                          <w:sz w:val="22"/>
                          <w:szCs w:val="22"/>
                        </w:rPr>
                        <w:t>噪声级/dE[re</w:t>
                      </w:r>
                      <w:r>
                        <w:rPr>
                          <w:spacing w:val="11"/>
                          <w:sz w:val="22"/>
                          <w:szCs w:val="22"/>
                        </w:rPr>
                        <w:t xml:space="preserve"> </w:t>
                      </w:r>
                      <w:r>
                        <w:rPr>
                          <w:spacing w:val="-15"/>
                          <w:sz w:val="22"/>
                          <w:szCs w:val="22"/>
                        </w:rPr>
                        <w:t>1(Pa]Hz[</w:t>
                      </w:r>
                    </w:p>
                  </w:txbxContent>
                </v:textbox>
              </v:shape>
            </w:pict>
          </mc:Fallback>
        </mc:AlternateContent>
      </w:r>
      <w:r>
        <mc:AlternateContent>
          <mc:Choice Requires="wps">
            <w:drawing>
              <wp:anchor distT="0" distB="0" distL="0" distR="0" simplePos="0" relativeHeight="252707840" behindDoc="0" locked="0" layoutInCell="1" allowOverlap="1">
                <wp:simplePos x="0" y="0"/>
                <wp:positionH relativeFrom="column">
                  <wp:posOffset>2626995</wp:posOffset>
                </wp:positionH>
                <wp:positionV relativeFrom="paragraph">
                  <wp:posOffset>1219835</wp:posOffset>
                </wp:positionV>
                <wp:extent cx="1324610" cy="122555"/>
                <wp:effectExtent l="0" t="0" r="0" b="0"/>
                <wp:wrapNone/>
                <wp:docPr id="3634" name="TextBox 3634"/>
                <wp:cNvGraphicFramePr/>
                <a:graphic xmlns:a="http://schemas.openxmlformats.org/drawingml/2006/main">
                  <a:graphicData uri="http://schemas.microsoft.com/office/word/2010/wordprocessingShape">
                    <wps:wsp>
                      <wps:cNvSpPr txBox="1"/>
                      <wps:spPr>
                        <a:xfrm rot="16200000">
                          <a:off x="2627123" y="1220011"/>
                          <a:ext cx="1324610" cy="1225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10DCE72">
                            <w:pPr>
                              <w:pStyle w:val="2"/>
                              <w:spacing w:before="41" w:line="220" w:lineRule="auto"/>
                              <w:jc w:val="right"/>
                              <w:rPr>
                                <w:sz w:val="11"/>
                                <w:szCs w:val="11"/>
                              </w:rPr>
                            </w:pPr>
                            <w:r>
                              <w:rPr>
                                <w:spacing w:val="-10"/>
                                <w:sz w:val="11"/>
                                <w:szCs w:val="11"/>
                              </w:rPr>
                              <w:t>噪 声</w:t>
                            </w:r>
                            <w:r>
                              <w:rPr>
                                <w:spacing w:val="-9"/>
                                <w:sz w:val="11"/>
                                <w:szCs w:val="11"/>
                              </w:rPr>
                              <w:t xml:space="preserve"> 级 / d B</w:t>
                            </w:r>
                            <w:r>
                              <w:rPr>
                                <w:spacing w:val="25"/>
                                <w:w w:val="101"/>
                                <w:sz w:val="11"/>
                                <w:szCs w:val="11"/>
                              </w:rPr>
                              <w:t xml:space="preserve"> </w:t>
                            </w:r>
                            <w:r>
                              <w:rPr>
                                <w:spacing w:val="-9"/>
                                <w:sz w:val="11"/>
                                <w:szCs w:val="11"/>
                              </w:rPr>
                              <w:t>[ r e</w:t>
                            </w:r>
                            <w:r>
                              <w:rPr>
                                <w:spacing w:val="21"/>
                                <w:w w:val="101"/>
                                <w:sz w:val="11"/>
                                <w:szCs w:val="11"/>
                              </w:rPr>
                              <w:t xml:space="preserve">  </w:t>
                            </w:r>
                            <w:r>
                              <w:rPr>
                                <w:spacing w:val="-9"/>
                                <w:sz w:val="11"/>
                                <w:szCs w:val="11"/>
                              </w:rPr>
                              <w:t>I</w:t>
                            </w:r>
                            <w:r>
                              <w:rPr>
                                <w:spacing w:val="12"/>
                                <w:sz w:val="11"/>
                                <w:szCs w:val="11"/>
                              </w:rPr>
                              <w:t xml:space="preserve"> </w:t>
                            </w:r>
                            <w:r>
                              <w:rPr>
                                <w:spacing w:val="-9"/>
                                <w:sz w:val="11"/>
                                <w:szCs w:val="11"/>
                              </w:rPr>
                              <w:t>(</w:t>
                            </w:r>
                            <w:r>
                              <w:rPr>
                                <w:spacing w:val="20"/>
                                <w:w w:val="101"/>
                                <w:sz w:val="11"/>
                                <w:szCs w:val="11"/>
                              </w:rPr>
                              <w:t xml:space="preserve"> </w:t>
                            </w:r>
                            <w:r>
                              <w:rPr>
                                <w:spacing w:val="-9"/>
                                <w:sz w:val="11"/>
                                <w:szCs w:val="11"/>
                              </w:rPr>
                              <w:t>μ P a ) H Z</w:t>
                            </w:r>
                            <w:r>
                              <w:rPr>
                                <w:spacing w:val="12"/>
                                <w:sz w:val="11"/>
                                <w:szCs w:val="11"/>
                              </w:rPr>
                              <w:t xml:space="preserve"> </w:t>
                            </w:r>
                            <w:r>
                              <w:rPr>
                                <w:spacing w:val="-6"/>
                                <w:sz w:val="11"/>
                                <w:szCs w:val="1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34" o:spid="_x0000_s1026" o:spt="202" type="#_x0000_t202" style="position:absolute;left:0pt;margin-left:206.85pt;margin-top:96.05pt;height:9.65pt;width:104.3pt;rotation:-5898240f;z-index:252707840;mso-width-relative:page;mso-height-relative:page;" filled="f" stroked="f" coordsize="21600,21600" o:gfxdata="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wqLLl2QAAAAsBAAAP&#10;AAAAAAAAAAEAIAAAACIAAABkcnMvZG93bnJldi54bWxQSwECFAAUAAAACACHTuJAByLgj1ACAACo&#10;BAAADgAAAAAAAAABACAAAAAoAQAAZHJzL2Uyb0RvYy54bWxQSwUGAAAAAAYABgBZAQAA6gUAAAAA&#10;">
                <v:fill on="f" focussize="0,0"/>
                <v:stroke on="f" weight="0pt" miterlimit="0" joinstyle="miter"/>
                <v:imagedata o:title=""/>
                <o:lock v:ext="edit" aspectratio="f"/>
                <v:textbox inset="0mm,0mm,0mm,0mm">
                  <w:txbxContent>
                    <w:p w14:paraId="110DCE72">
                      <w:pPr>
                        <w:pStyle w:val="2"/>
                        <w:spacing w:before="41" w:line="220" w:lineRule="auto"/>
                        <w:jc w:val="right"/>
                        <w:rPr>
                          <w:sz w:val="11"/>
                          <w:szCs w:val="11"/>
                        </w:rPr>
                      </w:pPr>
                      <w:r>
                        <w:rPr>
                          <w:spacing w:val="-10"/>
                          <w:sz w:val="11"/>
                          <w:szCs w:val="11"/>
                        </w:rPr>
                        <w:t>噪 声</w:t>
                      </w:r>
                      <w:r>
                        <w:rPr>
                          <w:spacing w:val="-9"/>
                          <w:sz w:val="11"/>
                          <w:szCs w:val="11"/>
                        </w:rPr>
                        <w:t xml:space="preserve"> 级 / d B</w:t>
                      </w:r>
                      <w:r>
                        <w:rPr>
                          <w:spacing w:val="25"/>
                          <w:w w:val="101"/>
                          <w:sz w:val="11"/>
                          <w:szCs w:val="11"/>
                        </w:rPr>
                        <w:t xml:space="preserve"> </w:t>
                      </w:r>
                      <w:r>
                        <w:rPr>
                          <w:spacing w:val="-9"/>
                          <w:sz w:val="11"/>
                          <w:szCs w:val="11"/>
                        </w:rPr>
                        <w:t>[ r e</w:t>
                      </w:r>
                      <w:r>
                        <w:rPr>
                          <w:spacing w:val="21"/>
                          <w:w w:val="101"/>
                          <w:sz w:val="11"/>
                          <w:szCs w:val="11"/>
                        </w:rPr>
                        <w:t xml:space="preserve">  </w:t>
                      </w:r>
                      <w:r>
                        <w:rPr>
                          <w:spacing w:val="-9"/>
                          <w:sz w:val="11"/>
                          <w:szCs w:val="11"/>
                        </w:rPr>
                        <w:t>I</w:t>
                      </w:r>
                      <w:r>
                        <w:rPr>
                          <w:spacing w:val="12"/>
                          <w:sz w:val="11"/>
                          <w:szCs w:val="11"/>
                        </w:rPr>
                        <w:t xml:space="preserve"> </w:t>
                      </w:r>
                      <w:r>
                        <w:rPr>
                          <w:spacing w:val="-9"/>
                          <w:sz w:val="11"/>
                          <w:szCs w:val="11"/>
                        </w:rPr>
                        <w:t>(</w:t>
                      </w:r>
                      <w:r>
                        <w:rPr>
                          <w:spacing w:val="20"/>
                          <w:w w:val="101"/>
                          <w:sz w:val="11"/>
                          <w:szCs w:val="11"/>
                        </w:rPr>
                        <w:t xml:space="preserve"> </w:t>
                      </w:r>
                      <w:r>
                        <w:rPr>
                          <w:spacing w:val="-9"/>
                          <w:sz w:val="11"/>
                          <w:szCs w:val="11"/>
                        </w:rPr>
                        <w:t>μ P a ) H Z</w:t>
                      </w:r>
                      <w:r>
                        <w:rPr>
                          <w:spacing w:val="12"/>
                          <w:sz w:val="11"/>
                          <w:szCs w:val="11"/>
                        </w:rPr>
                        <w:t xml:space="preserve"> </w:t>
                      </w:r>
                      <w:r>
                        <w:rPr>
                          <w:spacing w:val="-6"/>
                          <w:sz w:val="11"/>
                          <w:szCs w:val="11"/>
                        </w:rPr>
                        <w:t>(</w:t>
                      </w:r>
                    </w:p>
                  </w:txbxContent>
                </v:textbox>
              </v:shape>
            </w:pict>
          </mc:Fallback>
        </mc:AlternateContent>
      </w:r>
      <w:r>
        <w:rPr>
          <w:position w:val="-82"/>
        </w:rPr>
        <w:drawing>
          <wp:inline distT="0" distB="0" distL="0" distR="0">
            <wp:extent cx="2710815" cy="2609850"/>
            <wp:effectExtent l="0" t="0" r="0" b="0"/>
            <wp:docPr id="3636" name="IM 3636"/>
            <wp:cNvGraphicFramePr/>
            <a:graphic xmlns:a="http://schemas.openxmlformats.org/drawingml/2006/main">
              <a:graphicData uri="http://schemas.openxmlformats.org/drawingml/2006/picture">
                <pic:pic xmlns:pic="http://schemas.openxmlformats.org/drawingml/2006/picture">
                  <pic:nvPicPr>
                    <pic:cNvPr id="3636" name="IM 3636"/>
                    <pic:cNvPicPr/>
                  </pic:nvPicPr>
                  <pic:blipFill>
                    <a:blip r:embed="rId1754"/>
                    <a:stretch>
                      <a:fillRect/>
                    </a:stretch>
                  </pic:blipFill>
                  <pic:spPr>
                    <a:xfrm>
                      <a:off x="0" y="0"/>
                      <a:ext cx="2711423" cy="2609937"/>
                    </a:xfrm>
                    <a:prstGeom prst="rect">
                      <a:avLst/>
                    </a:prstGeom>
                  </pic:spPr>
                </pic:pic>
              </a:graphicData>
            </a:graphic>
          </wp:inline>
        </w:drawing>
      </w:r>
    </w:p>
    <w:p w14:paraId="1815B8C7">
      <w:pPr>
        <w:pStyle w:val="2"/>
        <w:spacing w:before="107" w:line="219" w:lineRule="auto"/>
        <w:ind w:left="2379"/>
        <w:rPr>
          <w:rFonts w:ascii="Times New Roman" w:hAnsi="Times New Roman" w:eastAsia="Times New Roman" w:cs="Times New Roman"/>
          <w:sz w:val="18"/>
          <w:szCs w:val="18"/>
        </w:rPr>
      </w:pPr>
      <w:r>
        <w:rPr>
          <w:spacing w:val="-5"/>
          <w:sz w:val="18"/>
          <w:szCs w:val="18"/>
        </w:rPr>
        <w:t>频率/</w:t>
      </w:r>
      <w:r>
        <w:rPr>
          <w:rFonts w:ascii="Times New Roman" w:hAnsi="Times New Roman" w:eastAsia="Times New Roman" w:cs="Times New Roman"/>
          <w:spacing w:val="-5"/>
          <w:sz w:val="18"/>
          <w:szCs w:val="18"/>
        </w:rPr>
        <w:t>Hz</w:t>
      </w:r>
    </w:p>
    <w:p w14:paraId="0672F0B4">
      <w:pPr>
        <w:pStyle w:val="2"/>
        <w:spacing w:before="66" w:line="212" w:lineRule="auto"/>
        <w:ind w:left="1989"/>
        <w:rPr>
          <w:sz w:val="18"/>
          <w:szCs w:val="18"/>
        </w:rPr>
      </w:pPr>
      <w:r>
        <w:rPr>
          <w:rFonts w:ascii="Times New Roman" w:hAnsi="Times New Roman" w:eastAsia="Times New Roman" w:cs="Times New Roman"/>
          <w:spacing w:val="11"/>
          <w:sz w:val="18"/>
          <w:szCs w:val="18"/>
        </w:rPr>
        <w:t xml:space="preserve">(a) </w:t>
      </w:r>
      <w:r>
        <w:rPr>
          <w:spacing w:val="11"/>
          <w:sz w:val="18"/>
          <w:szCs w:val="18"/>
        </w:rPr>
        <w:t>冰脊形成噪声</w:t>
      </w:r>
    </w:p>
    <w:p w14:paraId="07306862">
      <w:pPr>
        <w:spacing w:line="24" w:lineRule="exact"/>
      </w:pPr>
    </w:p>
    <w:p w14:paraId="58329602">
      <w:pPr>
        <w:spacing w:line="14" w:lineRule="auto"/>
        <w:rPr>
          <w:rFonts w:ascii="Arial"/>
          <w:sz w:val="2"/>
        </w:rPr>
      </w:pPr>
      <w:r>
        <w:rPr>
          <w:rFonts w:ascii="Arial" w:hAnsi="Arial" w:eastAsia="Arial" w:cs="Arial"/>
          <w:sz w:val="2"/>
          <w:szCs w:val="2"/>
        </w:rPr>
        <w:br w:type="column"/>
      </w:r>
    </w:p>
    <w:p w14:paraId="0A4144A7">
      <w:pPr>
        <w:spacing w:line="4178" w:lineRule="exact"/>
      </w:pPr>
      <w:r>
        <w:rPr>
          <w:position w:val="-83"/>
        </w:rPr>
        <w:drawing>
          <wp:inline distT="0" distB="0" distL="0" distR="0">
            <wp:extent cx="2730500" cy="2653030"/>
            <wp:effectExtent l="0" t="0" r="0" b="0"/>
            <wp:docPr id="3638" name="IM 3638"/>
            <wp:cNvGraphicFramePr/>
            <a:graphic xmlns:a="http://schemas.openxmlformats.org/drawingml/2006/main">
              <a:graphicData uri="http://schemas.openxmlformats.org/drawingml/2006/picture">
                <pic:pic xmlns:pic="http://schemas.openxmlformats.org/drawingml/2006/picture">
                  <pic:nvPicPr>
                    <pic:cNvPr id="3638" name="IM 3638"/>
                    <pic:cNvPicPr/>
                  </pic:nvPicPr>
                  <pic:blipFill>
                    <a:blip r:embed="rId1755"/>
                    <a:stretch>
                      <a:fillRect/>
                    </a:stretch>
                  </pic:blipFill>
                  <pic:spPr>
                    <a:xfrm>
                      <a:off x="0" y="0"/>
                      <a:ext cx="2730541" cy="2653440"/>
                    </a:xfrm>
                    <a:prstGeom prst="rect">
                      <a:avLst/>
                    </a:prstGeom>
                  </pic:spPr>
                </pic:pic>
              </a:graphicData>
            </a:graphic>
          </wp:inline>
        </w:drawing>
      </w:r>
    </w:p>
    <w:p w14:paraId="77A9853F">
      <w:pPr>
        <w:spacing w:before="57" w:line="222" w:lineRule="auto"/>
        <w:ind w:left="1970"/>
        <w:rPr>
          <w:rFonts w:ascii="Times New Roman" w:hAnsi="Times New Roman" w:eastAsia="Times New Roman" w:cs="Times New Roman"/>
          <w:sz w:val="18"/>
          <w:szCs w:val="18"/>
        </w:rPr>
      </w:pPr>
      <w:r>
        <w:rPr>
          <w:rFonts w:ascii="黑体" w:hAnsi="黑体" w:eastAsia="黑体" w:cs="黑体"/>
          <w:spacing w:val="-8"/>
          <w:w w:val="98"/>
          <w:sz w:val="18"/>
          <w:szCs w:val="18"/>
        </w:rPr>
        <w:t>频率/</w:t>
      </w:r>
      <w:r>
        <w:rPr>
          <w:rFonts w:ascii="Times New Roman" w:hAnsi="Times New Roman" w:eastAsia="Times New Roman" w:cs="Times New Roman"/>
          <w:spacing w:val="-8"/>
          <w:w w:val="98"/>
          <w:sz w:val="18"/>
          <w:szCs w:val="18"/>
        </w:rPr>
        <w:t>Hz</w:t>
      </w:r>
    </w:p>
    <w:p w14:paraId="3BB77EDE">
      <w:pPr>
        <w:pStyle w:val="2"/>
        <w:spacing w:before="43" w:line="212" w:lineRule="auto"/>
        <w:ind w:left="1660"/>
        <w:rPr>
          <w:sz w:val="18"/>
          <w:szCs w:val="18"/>
        </w:rPr>
      </w:pPr>
      <w:r>
        <w:rPr>
          <w:rFonts w:ascii="Times New Roman" w:hAnsi="Times New Roman" w:eastAsia="Times New Roman" w:cs="Times New Roman"/>
          <w:spacing w:val="8"/>
          <w:sz w:val="18"/>
          <w:szCs w:val="18"/>
        </w:rPr>
        <w:t xml:space="preserve">(b) </w:t>
      </w:r>
      <w:r>
        <w:rPr>
          <w:spacing w:val="8"/>
          <w:sz w:val="18"/>
          <w:szCs w:val="18"/>
        </w:rPr>
        <w:t>热裂纹噪声</w:t>
      </w:r>
    </w:p>
    <w:p w14:paraId="329B5FCA">
      <w:pPr>
        <w:spacing w:line="212" w:lineRule="auto"/>
        <w:rPr>
          <w:sz w:val="18"/>
          <w:szCs w:val="18"/>
        </w:rPr>
        <w:sectPr>
          <w:type w:val="continuous"/>
          <w:pgSz w:w="11900" w:h="16840"/>
          <w:pgMar w:top="1322" w:right="880" w:bottom="400" w:left="1340" w:header="784" w:footer="0" w:gutter="0"/>
          <w:cols w:equalWidth="0" w:num="2">
            <w:col w:w="5235" w:space="35"/>
            <w:col w:w="4411"/>
          </w:cols>
        </w:sectPr>
      </w:pPr>
    </w:p>
    <w:p w14:paraId="234CA49C">
      <w:pPr>
        <w:pStyle w:val="2"/>
        <w:spacing w:before="200" w:line="219" w:lineRule="auto"/>
        <w:ind w:left="2659"/>
        <w:rPr>
          <w:sz w:val="27"/>
          <w:szCs w:val="27"/>
        </w:rPr>
      </w:pPr>
      <w:r>
        <w:rPr>
          <w:spacing w:val="-26"/>
          <w:w w:val="98"/>
          <w:sz w:val="27"/>
          <w:szCs w:val="27"/>
        </w:rPr>
        <w:t>图9-21</w:t>
      </w:r>
      <w:r>
        <w:rPr>
          <w:spacing w:val="77"/>
          <w:sz w:val="27"/>
          <w:szCs w:val="27"/>
        </w:rPr>
        <w:t xml:space="preserve"> </w:t>
      </w:r>
      <w:r>
        <w:rPr>
          <w:spacing w:val="-26"/>
          <w:w w:val="98"/>
          <w:sz w:val="27"/>
          <w:szCs w:val="27"/>
        </w:rPr>
        <w:t>冰脊形成噪声和热裂纹噪声的频谱</w:t>
      </w:r>
    </w:p>
    <w:p w14:paraId="755A96EB">
      <w:pPr>
        <w:spacing w:line="309" w:lineRule="auto"/>
        <w:rPr>
          <w:rFonts w:ascii="Arial"/>
          <w:sz w:val="21"/>
        </w:rPr>
      </w:pPr>
    </w:p>
    <w:p w14:paraId="48720366">
      <w:pPr>
        <w:pStyle w:val="2"/>
        <w:spacing w:before="88" w:line="287" w:lineRule="auto"/>
        <w:ind w:left="99" w:right="58" w:firstLine="540"/>
        <w:jc w:val="both"/>
        <w:rPr>
          <w:sz w:val="27"/>
          <w:szCs w:val="27"/>
        </w:rPr>
      </w:pPr>
      <w:r>
        <w:rPr>
          <w:spacing w:val="3"/>
          <w:sz w:val="27"/>
          <w:szCs w:val="27"/>
        </w:rPr>
        <w:t>图9-21</w:t>
      </w:r>
      <w:r>
        <w:rPr>
          <w:rFonts w:ascii="Times New Roman" w:hAnsi="Times New Roman" w:eastAsia="Times New Roman" w:cs="Times New Roman"/>
          <w:spacing w:val="3"/>
          <w:sz w:val="27"/>
          <w:szCs w:val="27"/>
        </w:rPr>
        <w:t xml:space="preserve">(a)   </w:t>
      </w:r>
      <w:r>
        <w:rPr>
          <w:spacing w:val="3"/>
          <w:sz w:val="27"/>
          <w:szCs w:val="27"/>
        </w:rPr>
        <w:t>中 8</w:t>
      </w:r>
      <w:r>
        <w:rPr>
          <w:rFonts w:ascii="Times New Roman" w:hAnsi="Times New Roman" w:eastAsia="Times New Roman" w:cs="Times New Roman"/>
          <w:sz w:val="27"/>
          <w:szCs w:val="27"/>
        </w:rPr>
        <w:t>Hz</w:t>
      </w:r>
      <w:r>
        <w:rPr>
          <w:rFonts w:ascii="Times New Roman" w:hAnsi="Times New Roman" w:eastAsia="Times New Roman" w:cs="Times New Roman"/>
          <w:spacing w:val="3"/>
          <w:sz w:val="27"/>
          <w:szCs w:val="27"/>
        </w:rPr>
        <w:t xml:space="preserve"> </w:t>
      </w:r>
      <w:r>
        <w:rPr>
          <w:spacing w:val="3"/>
          <w:sz w:val="27"/>
          <w:szCs w:val="27"/>
        </w:rPr>
        <w:t>处有一个高峰，然后快速下降，超过35</w:t>
      </w:r>
      <w:r>
        <w:rPr>
          <w:rFonts w:ascii="Times New Roman" w:hAnsi="Times New Roman" w:eastAsia="Times New Roman" w:cs="Times New Roman"/>
          <w:sz w:val="27"/>
          <w:szCs w:val="27"/>
        </w:rPr>
        <w:t>Hz</w:t>
      </w:r>
      <w:r>
        <w:rPr>
          <w:rFonts w:ascii="Times New Roman" w:hAnsi="Times New Roman" w:eastAsia="Times New Roman" w:cs="Times New Roman"/>
          <w:spacing w:val="3"/>
          <w:sz w:val="27"/>
          <w:szCs w:val="27"/>
        </w:rPr>
        <w:t xml:space="preserve"> </w:t>
      </w:r>
      <w:r>
        <w:rPr>
          <w:spacing w:val="3"/>
          <w:sz w:val="27"/>
          <w:szCs w:val="27"/>
        </w:rPr>
        <w:t>后噪声水平缓</w:t>
      </w:r>
      <w:r>
        <w:rPr>
          <w:spacing w:val="12"/>
          <w:sz w:val="27"/>
          <w:szCs w:val="27"/>
        </w:rPr>
        <w:t xml:space="preserve"> </w:t>
      </w:r>
      <w:r>
        <w:rPr>
          <w:spacing w:val="7"/>
          <w:sz w:val="27"/>
          <w:szCs w:val="27"/>
        </w:rPr>
        <w:t>慢地下降，在200</w:t>
      </w:r>
      <w:r>
        <w:rPr>
          <w:rFonts w:ascii="Times New Roman" w:hAnsi="Times New Roman" w:eastAsia="Times New Roman" w:cs="Times New Roman"/>
          <w:sz w:val="27"/>
          <w:szCs w:val="27"/>
        </w:rPr>
        <w:t>Hz</w:t>
      </w:r>
      <w:r>
        <w:rPr>
          <w:rFonts w:ascii="Times New Roman" w:hAnsi="Times New Roman" w:eastAsia="Times New Roman" w:cs="Times New Roman"/>
          <w:spacing w:val="-17"/>
          <w:sz w:val="27"/>
          <w:szCs w:val="27"/>
        </w:rPr>
        <w:t xml:space="preserve"> </w:t>
      </w:r>
      <w:r>
        <w:rPr>
          <w:spacing w:val="7"/>
          <w:sz w:val="27"/>
          <w:szCs w:val="27"/>
        </w:rPr>
        <w:t>处数值为57</w:t>
      </w:r>
      <w:r>
        <w:rPr>
          <w:rFonts w:ascii="Times New Roman" w:hAnsi="Times New Roman" w:eastAsia="Times New Roman" w:cs="Times New Roman"/>
          <w:sz w:val="27"/>
          <w:szCs w:val="27"/>
        </w:rPr>
        <w:t>dB</w:t>
      </w:r>
      <w:r>
        <w:rPr>
          <w:rFonts w:ascii="Times New Roman" w:hAnsi="Times New Roman" w:eastAsia="Times New Roman" w:cs="Times New Roman"/>
          <w:spacing w:val="-31"/>
          <w:sz w:val="27"/>
          <w:szCs w:val="27"/>
        </w:rPr>
        <w:t xml:space="preserve"> </w:t>
      </w:r>
      <w:r>
        <w:rPr>
          <w:spacing w:val="7"/>
          <w:sz w:val="27"/>
          <w:szCs w:val="27"/>
        </w:rPr>
        <w:t>。图9-21</w:t>
      </w:r>
      <w:r>
        <w:rPr>
          <w:rFonts w:ascii="Times New Roman" w:hAnsi="Times New Roman" w:eastAsia="Times New Roman" w:cs="Times New Roman"/>
          <w:spacing w:val="7"/>
          <w:sz w:val="27"/>
          <w:szCs w:val="27"/>
        </w:rPr>
        <w:t>(b)</w:t>
      </w:r>
      <w:r>
        <w:rPr>
          <w:rFonts w:ascii="Times New Roman" w:hAnsi="Times New Roman" w:eastAsia="Times New Roman" w:cs="Times New Roman"/>
          <w:spacing w:val="21"/>
          <w:sz w:val="27"/>
          <w:szCs w:val="27"/>
        </w:rPr>
        <w:t xml:space="preserve">   </w:t>
      </w:r>
      <w:r>
        <w:rPr>
          <w:spacing w:val="7"/>
          <w:sz w:val="27"/>
          <w:szCs w:val="27"/>
        </w:rPr>
        <w:t>显示的是持续缓慢地下降</w:t>
      </w:r>
      <w:r>
        <w:rPr>
          <w:spacing w:val="6"/>
          <w:sz w:val="27"/>
          <w:szCs w:val="27"/>
        </w:rPr>
        <w:t>，由</w:t>
      </w:r>
      <w:r>
        <w:rPr>
          <w:spacing w:val="1"/>
          <w:sz w:val="27"/>
          <w:szCs w:val="27"/>
        </w:rPr>
        <w:t xml:space="preserve"> </w:t>
      </w:r>
      <w:r>
        <w:rPr>
          <w:spacing w:val="4"/>
          <w:sz w:val="27"/>
          <w:szCs w:val="27"/>
        </w:rPr>
        <w:t>2</w:t>
      </w:r>
      <w:r>
        <w:rPr>
          <w:sz w:val="27"/>
          <w:szCs w:val="27"/>
        </w:rPr>
        <w:t>Hz</w:t>
      </w:r>
      <w:r>
        <w:rPr>
          <w:spacing w:val="-40"/>
          <w:sz w:val="27"/>
          <w:szCs w:val="27"/>
        </w:rPr>
        <w:t xml:space="preserve"> </w:t>
      </w:r>
      <w:r>
        <w:rPr>
          <w:spacing w:val="4"/>
          <w:sz w:val="27"/>
          <w:szCs w:val="27"/>
        </w:rPr>
        <w:t>处峰值86</w:t>
      </w:r>
      <w:r>
        <w:rPr>
          <w:sz w:val="27"/>
          <w:szCs w:val="27"/>
        </w:rPr>
        <w:t>dB</w:t>
      </w:r>
      <w:r>
        <w:rPr>
          <w:spacing w:val="4"/>
          <w:sz w:val="27"/>
          <w:szCs w:val="27"/>
        </w:rPr>
        <w:t xml:space="preserve"> 下降到200</w:t>
      </w:r>
      <w:r>
        <w:rPr>
          <w:sz w:val="27"/>
          <w:szCs w:val="27"/>
        </w:rPr>
        <w:t>Hz</w:t>
      </w:r>
      <w:r>
        <w:rPr>
          <w:spacing w:val="-40"/>
          <w:sz w:val="27"/>
          <w:szCs w:val="27"/>
        </w:rPr>
        <w:t xml:space="preserve"> </w:t>
      </w:r>
      <w:r>
        <w:rPr>
          <w:spacing w:val="4"/>
          <w:sz w:val="27"/>
          <w:szCs w:val="27"/>
        </w:rPr>
        <w:t>处</w:t>
      </w:r>
      <w:r>
        <w:rPr>
          <w:spacing w:val="-58"/>
          <w:sz w:val="27"/>
          <w:szCs w:val="27"/>
        </w:rPr>
        <w:t xml:space="preserve"> </w:t>
      </w:r>
      <w:r>
        <w:rPr>
          <w:spacing w:val="4"/>
          <w:sz w:val="27"/>
          <w:szCs w:val="27"/>
        </w:rPr>
        <w:t>6</w:t>
      </w:r>
      <w:r>
        <w:rPr>
          <w:spacing w:val="-57"/>
          <w:sz w:val="27"/>
          <w:szCs w:val="27"/>
        </w:rPr>
        <w:t xml:space="preserve"> </w:t>
      </w:r>
      <w:r>
        <w:rPr>
          <w:spacing w:val="4"/>
          <w:sz w:val="27"/>
          <w:szCs w:val="27"/>
        </w:rPr>
        <w:t>6</w:t>
      </w:r>
      <w:r>
        <w:rPr>
          <w:sz w:val="27"/>
          <w:szCs w:val="27"/>
        </w:rPr>
        <w:t>dB</w:t>
      </w:r>
      <w:r>
        <w:rPr>
          <w:spacing w:val="4"/>
          <w:sz w:val="27"/>
          <w:szCs w:val="27"/>
        </w:rPr>
        <w:t>。</w:t>
      </w:r>
    </w:p>
    <w:p w14:paraId="5F0A7991">
      <w:pPr>
        <w:pStyle w:val="2"/>
        <w:spacing w:before="224" w:line="222" w:lineRule="auto"/>
        <w:ind w:left="639"/>
        <w:rPr>
          <w:rFonts w:ascii="楷体" w:hAnsi="楷体" w:eastAsia="楷体" w:cs="楷体"/>
          <w:sz w:val="27"/>
          <w:szCs w:val="27"/>
        </w:rPr>
      </w:pPr>
      <w:r>
        <w:rPr>
          <w:spacing w:val="-3"/>
          <w:sz w:val="27"/>
          <w:szCs w:val="27"/>
        </w:rPr>
        <w:t>4.</w:t>
      </w:r>
      <w:r>
        <w:rPr>
          <w:spacing w:val="-62"/>
          <w:sz w:val="27"/>
          <w:szCs w:val="27"/>
        </w:rPr>
        <w:t xml:space="preserve"> </w:t>
      </w:r>
      <w:r>
        <w:rPr>
          <w:rFonts w:ascii="楷体" w:hAnsi="楷体" w:eastAsia="楷体" w:cs="楷体"/>
          <w:spacing w:val="-3"/>
          <w:sz w:val="27"/>
          <w:szCs w:val="27"/>
        </w:rPr>
        <w:t>雪噪声</w:t>
      </w:r>
    </w:p>
    <w:p w14:paraId="4DF7A681">
      <w:pPr>
        <w:pStyle w:val="2"/>
        <w:spacing w:before="233" w:line="282" w:lineRule="auto"/>
        <w:ind w:left="99" w:right="53" w:firstLine="540"/>
        <w:jc w:val="both"/>
        <w:rPr>
          <w:sz w:val="27"/>
          <w:szCs w:val="27"/>
        </w:rPr>
      </w:pPr>
      <w:r>
        <w:rPr>
          <w:spacing w:val="2"/>
          <w:sz w:val="27"/>
          <w:szCs w:val="27"/>
        </w:rPr>
        <w:t>北极上空长期存在极地高压，冬季大部分地区盛行东风。特别在安静的冰层</w:t>
      </w:r>
      <w:r>
        <w:rPr>
          <w:spacing w:val="9"/>
          <w:sz w:val="27"/>
          <w:szCs w:val="27"/>
        </w:rPr>
        <w:t xml:space="preserve"> </w:t>
      </w:r>
      <w:r>
        <w:rPr>
          <w:spacing w:val="2"/>
          <w:sz w:val="27"/>
          <w:szCs w:val="27"/>
        </w:rPr>
        <w:t>区的冬天和春天，雪噪声是主要噪声。风吹动</w:t>
      </w:r>
      <w:r>
        <w:rPr>
          <w:spacing w:val="1"/>
          <w:sz w:val="27"/>
          <w:szCs w:val="27"/>
        </w:rPr>
        <w:t>冰盖上的雪粒与冰盖发生摩擦，产</w:t>
      </w:r>
      <w:r>
        <w:rPr>
          <w:sz w:val="27"/>
          <w:szCs w:val="27"/>
        </w:rPr>
        <w:t xml:space="preserve"> </w:t>
      </w:r>
      <w:r>
        <w:rPr>
          <w:spacing w:val="1"/>
          <w:sz w:val="27"/>
          <w:szCs w:val="27"/>
        </w:rPr>
        <w:t>生的噪声透过冰层进入水中，为雪噪声。这种噪声的频率在2</w:t>
      </w:r>
      <w:r>
        <w:rPr>
          <w:sz w:val="27"/>
          <w:szCs w:val="27"/>
        </w:rPr>
        <w:t>Hz</w:t>
      </w:r>
      <w:r>
        <w:rPr>
          <w:spacing w:val="1"/>
          <w:sz w:val="27"/>
          <w:szCs w:val="27"/>
        </w:rPr>
        <w:t>～2</w:t>
      </w:r>
      <w:r>
        <w:rPr>
          <w:sz w:val="27"/>
          <w:szCs w:val="27"/>
        </w:rPr>
        <w:t>kHz</w:t>
      </w:r>
      <w:r>
        <w:rPr>
          <w:spacing w:val="1"/>
          <w:sz w:val="27"/>
          <w:szCs w:val="27"/>
        </w:rPr>
        <w:t>²3]。</w:t>
      </w:r>
    </w:p>
    <w:p w14:paraId="495AC9AB">
      <w:pPr>
        <w:pStyle w:val="2"/>
        <w:spacing w:before="225" w:line="222" w:lineRule="auto"/>
        <w:ind w:left="639"/>
        <w:rPr>
          <w:rFonts w:ascii="楷体" w:hAnsi="楷体" w:eastAsia="楷体" w:cs="楷体"/>
          <w:sz w:val="27"/>
          <w:szCs w:val="27"/>
        </w:rPr>
      </w:pPr>
      <w:r>
        <w:rPr>
          <w:spacing w:val="8"/>
          <w:sz w:val="27"/>
          <w:szCs w:val="27"/>
        </w:rPr>
        <w:t>5.</w:t>
      </w:r>
      <w:r>
        <w:rPr>
          <w:rFonts w:ascii="楷体" w:hAnsi="楷体" w:eastAsia="楷体" w:cs="楷体"/>
          <w:spacing w:val="8"/>
          <w:sz w:val="27"/>
          <w:szCs w:val="27"/>
        </w:rPr>
        <w:t>地震噪声</w:t>
      </w:r>
    </w:p>
    <w:p w14:paraId="615491BA">
      <w:pPr>
        <w:pStyle w:val="2"/>
        <w:spacing w:before="244" w:line="275" w:lineRule="auto"/>
        <w:ind w:left="99" w:right="77" w:firstLine="540"/>
        <w:jc w:val="both"/>
        <w:rPr>
          <w:sz w:val="27"/>
          <w:szCs w:val="27"/>
        </w:rPr>
      </w:pPr>
      <w:r>
        <w:rPr>
          <w:spacing w:val="1"/>
          <w:sz w:val="27"/>
          <w:szCs w:val="27"/>
        </w:rPr>
        <w:t>地震噪声是海底地震产生的海底纵波和横波辐射到水中，并在北冰洋冰下水</w:t>
      </w:r>
      <w:r>
        <w:rPr>
          <w:spacing w:val="18"/>
          <w:sz w:val="27"/>
          <w:szCs w:val="27"/>
        </w:rPr>
        <w:t xml:space="preserve"> </w:t>
      </w:r>
      <w:r>
        <w:rPr>
          <w:spacing w:val="-1"/>
          <w:sz w:val="27"/>
          <w:szCs w:val="27"/>
        </w:rPr>
        <w:t>声信道中传播的声波。</w:t>
      </w:r>
      <w:r>
        <w:rPr>
          <w:rFonts w:ascii="Times New Roman" w:hAnsi="Times New Roman" w:eastAsia="Times New Roman" w:cs="Times New Roman"/>
          <w:spacing w:val="-1"/>
          <w:sz w:val="27"/>
          <w:szCs w:val="27"/>
        </w:rPr>
        <w:t>Keenan</w:t>
      </w:r>
      <w:r>
        <w:rPr>
          <w:rFonts w:ascii="Times New Roman" w:hAnsi="Times New Roman" w:eastAsia="Times New Roman" w:cs="Times New Roman"/>
          <w:spacing w:val="68"/>
          <w:sz w:val="27"/>
          <w:szCs w:val="27"/>
        </w:rPr>
        <w:t xml:space="preserve"> </w:t>
      </w:r>
      <w:r>
        <w:rPr>
          <w:spacing w:val="-1"/>
          <w:sz w:val="27"/>
          <w:szCs w:val="27"/>
        </w:rPr>
        <w:t>等在距北冰洋中脊的震源300</w:t>
      </w:r>
      <w:r>
        <w:rPr>
          <w:rFonts w:ascii="Times New Roman" w:hAnsi="Times New Roman" w:eastAsia="Times New Roman" w:cs="Times New Roman"/>
          <w:spacing w:val="-1"/>
          <w:sz w:val="27"/>
          <w:szCs w:val="27"/>
        </w:rPr>
        <w:t>km</w:t>
      </w:r>
      <w:r>
        <w:rPr>
          <w:spacing w:val="-1"/>
          <w:sz w:val="27"/>
          <w:szCs w:val="27"/>
        </w:rPr>
        <w:t>处，通过水听器阵</w:t>
      </w:r>
      <w:r>
        <w:rPr>
          <w:sz w:val="27"/>
          <w:szCs w:val="27"/>
        </w:rPr>
        <w:t xml:space="preserve"> </w:t>
      </w:r>
      <w:r>
        <w:rPr>
          <w:spacing w:val="-1"/>
          <w:sz w:val="27"/>
          <w:szCs w:val="27"/>
        </w:rPr>
        <w:t>列测量了地震噪声，其噪声频谱峰值主要集中在5～15</w:t>
      </w:r>
      <w:r>
        <w:rPr>
          <w:rFonts w:ascii="Times New Roman" w:hAnsi="Times New Roman" w:eastAsia="Times New Roman" w:cs="Times New Roman"/>
          <w:spacing w:val="-1"/>
          <w:sz w:val="27"/>
          <w:szCs w:val="27"/>
        </w:rPr>
        <w:t xml:space="preserve">Hz </w:t>
      </w:r>
      <w:r>
        <w:rPr>
          <w:spacing w:val="-1"/>
          <w:sz w:val="27"/>
          <w:szCs w:val="27"/>
        </w:rPr>
        <w:t>范围24]。</w:t>
      </w:r>
    </w:p>
    <w:p w14:paraId="676E8643">
      <w:pPr>
        <w:pStyle w:val="2"/>
        <w:spacing w:before="245" w:line="222" w:lineRule="auto"/>
        <w:ind w:left="639"/>
        <w:rPr>
          <w:rFonts w:ascii="楷体" w:hAnsi="楷体" w:eastAsia="楷体" w:cs="楷体"/>
          <w:sz w:val="27"/>
          <w:szCs w:val="27"/>
        </w:rPr>
      </w:pPr>
      <w:r>
        <w:rPr>
          <w:spacing w:val="-5"/>
          <w:sz w:val="27"/>
          <w:szCs w:val="27"/>
        </w:rPr>
        <w:t>6.</w:t>
      </w:r>
      <w:r>
        <w:rPr>
          <w:spacing w:val="-62"/>
          <w:sz w:val="27"/>
          <w:szCs w:val="27"/>
        </w:rPr>
        <w:t xml:space="preserve"> </w:t>
      </w:r>
      <w:r>
        <w:rPr>
          <w:rFonts w:ascii="楷体" w:hAnsi="楷体" w:eastAsia="楷体" w:cs="楷体"/>
          <w:spacing w:val="-5"/>
          <w:sz w:val="27"/>
          <w:szCs w:val="27"/>
        </w:rPr>
        <w:t>生物噪声</w:t>
      </w:r>
    </w:p>
    <w:p w14:paraId="6B1CF100">
      <w:pPr>
        <w:pStyle w:val="2"/>
        <w:spacing w:before="208" w:line="283" w:lineRule="auto"/>
        <w:ind w:left="99" w:right="75" w:firstLine="540"/>
        <w:jc w:val="both"/>
        <w:rPr>
          <w:sz w:val="27"/>
          <w:szCs w:val="27"/>
        </w:rPr>
      </w:pPr>
      <w:r>
        <w:rPr>
          <w:spacing w:val="4"/>
          <w:sz w:val="27"/>
          <w:szCs w:val="27"/>
        </w:rPr>
        <w:t>生物噪声以鲸鱼的噪声为例[25:鲸鱼噪声的频率在15～45</w:t>
      </w:r>
      <w:r>
        <w:rPr>
          <w:sz w:val="27"/>
          <w:szCs w:val="27"/>
        </w:rPr>
        <w:t>Hz</w:t>
      </w:r>
      <w:r>
        <w:rPr>
          <w:spacing w:val="4"/>
          <w:sz w:val="27"/>
          <w:szCs w:val="27"/>
        </w:rPr>
        <w:t>,持续时间为1~</w:t>
      </w:r>
      <w:r>
        <w:rPr>
          <w:spacing w:val="6"/>
          <w:sz w:val="27"/>
          <w:szCs w:val="27"/>
        </w:rPr>
        <w:t xml:space="preserve"> </w:t>
      </w:r>
      <w:r>
        <w:rPr>
          <w:rFonts w:ascii="Times New Roman" w:hAnsi="Times New Roman" w:eastAsia="Times New Roman" w:cs="Times New Roman"/>
          <w:spacing w:val="5"/>
          <w:sz w:val="27"/>
          <w:szCs w:val="27"/>
        </w:rPr>
        <w:t>20s,</w:t>
      </w:r>
      <w:r>
        <w:rPr>
          <w:rFonts w:ascii="Times New Roman" w:hAnsi="Times New Roman" w:eastAsia="Times New Roman" w:cs="Times New Roman"/>
          <w:spacing w:val="45"/>
          <w:sz w:val="27"/>
          <w:szCs w:val="27"/>
        </w:rPr>
        <w:t xml:space="preserve"> </w:t>
      </w:r>
      <w:r>
        <w:rPr>
          <w:spacing w:val="5"/>
          <w:sz w:val="27"/>
          <w:szCs w:val="27"/>
        </w:rPr>
        <w:t>一般会重复50～100次，每次间隔为1～20</w:t>
      </w:r>
      <w:r>
        <w:rPr>
          <w:rFonts w:ascii="Times New Roman" w:hAnsi="Times New Roman" w:eastAsia="Times New Roman" w:cs="Times New Roman"/>
          <w:spacing w:val="5"/>
          <w:sz w:val="27"/>
          <w:szCs w:val="27"/>
        </w:rPr>
        <w:t>s</w:t>
      </w:r>
      <w:r>
        <w:rPr>
          <w:spacing w:val="5"/>
          <w:sz w:val="27"/>
          <w:szCs w:val="27"/>
        </w:rPr>
        <w:t>。另有一些动物，如海豹等</w:t>
      </w:r>
      <w:r>
        <w:rPr>
          <w:spacing w:val="4"/>
          <w:sz w:val="27"/>
          <w:szCs w:val="27"/>
        </w:rPr>
        <w:t>的噪</w:t>
      </w:r>
      <w:r>
        <w:rPr>
          <w:sz w:val="27"/>
          <w:szCs w:val="27"/>
        </w:rPr>
        <w:t xml:space="preserve"> </w:t>
      </w:r>
      <w:r>
        <w:rPr>
          <w:spacing w:val="-2"/>
          <w:sz w:val="27"/>
          <w:szCs w:val="27"/>
        </w:rPr>
        <w:t>声，对于北极整体环境噪声的影响是有限的。</w:t>
      </w:r>
    </w:p>
    <w:p w14:paraId="51289497">
      <w:pPr>
        <w:pStyle w:val="2"/>
        <w:spacing w:before="225" w:line="222" w:lineRule="auto"/>
        <w:ind w:left="639"/>
        <w:rPr>
          <w:rFonts w:ascii="楷体" w:hAnsi="楷体" w:eastAsia="楷体" w:cs="楷体"/>
          <w:sz w:val="27"/>
          <w:szCs w:val="27"/>
        </w:rPr>
      </w:pPr>
      <w:r>
        <w:rPr>
          <w:spacing w:val="8"/>
          <w:sz w:val="27"/>
          <w:szCs w:val="27"/>
        </w:rPr>
        <w:t>7.</w:t>
      </w:r>
      <w:r>
        <w:rPr>
          <w:rFonts w:ascii="楷体" w:hAnsi="楷体" w:eastAsia="楷体" w:cs="楷体"/>
          <w:spacing w:val="8"/>
          <w:sz w:val="27"/>
          <w:szCs w:val="27"/>
        </w:rPr>
        <w:t>冰缘噪声</w:t>
      </w:r>
    </w:p>
    <w:p w14:paraId="396CA0C5">
      <w:pPr>
        <w:pStyle w:val="2"/>
        <w:spacing w:before="255" w:line="184" w:lineRule="auto"/>
        <w:ind w:left="639"/>
        <w:rPr>
          <w:sz w:val="27"/>
          <w:szCs w:val="27"/>
        </w:rPr>
      </w:pPr>
      <w:r>
        <w:rPr>
          <w:spacing w:val="2"/>
          <w:sz w:val="27"/>
          <w:szCs w:val="27"/>
        </w:rPr>
        <w:t>冰缘噪声是由海浪、海风和涡流与浮冰之间的相互作用产生的，噪声级与海</w:t>
      </w:r>
    </w:p>
    <w:p w14:paraId="11B1575D">
      <w:pPr>
        <w:spacing w:line="184" w:lineRule="auto"/>
        <w:rPr>
          <w:sz w:val="27"/>
          <w:szCs w:val="27"/>
        </w:rPr>
        <w:sectPr>
          <w:type w:val="continuous"/>
          <w:pgSz w:w="11900" w:h="16840"/>
          <w:pgMar w:top="1322" w:right="880" w:bottom="400" w:left="1340" w:header="784" w:footer="0" w:gutter="0"/>
          <w:cols w:equalWidth="0" w:num="1">
            <w:col w:w="9680"/>
          </w:cols>
        </w:sectPr>
      </w:pPr>
    </w:p>
    <w:p w14:paraId="33822D53">
      <w:pPr>
        <w:spacing w:line="264" w:lineRule="auto"/>
        <w:rPr>
          <w:rFonts w:ascii="Arial"/>
          <w:sz w:val="21"/>
        </w:rPr>
      </w:pPr>
    </w:p>
    <w:p w14:paraId="12C20DC7">
      <w:pPr>
        <w:pStyle w:val="2"/>
        <w:spacing w:before="85" w:line="286" w:lineRule="auto"/>
        <w:ind w:left="609" w:right="81"/>
      </w:pPr>
      <w:r>
        <w:rPr>
          <w:spacing w:val="11"/>
        </w:rPr>
        <w:t>况、海深和主海浪周期等变量有关。冰缘区的噪声级普遍较高，在散冰与海水边</w:t>
      </w:r>
      <w:r>
        <w:rPr>
          <w:spacing w:val="13"/>
        </w:rPr>
        <w:t xml:space="preserve"> </w:t>
      </w:r>
      <w:r>
        <w:rPr>
          <w:spacing w:val="9"/>
        </w:rPr>
        <w:t>界处测得的相对最大噪声级小于在密集冰缘</w:t>
      </w:r>
      <w:r>
        <w:rPr>
          <w:spacing w:val="8"/>
        </w:rPr>
        <w:t>处的测量值。</w:t>
      </w:r>
    </w:p>
    <w:p w14:paraId="5F9E6B25">
      <w:pPr>
        <w:pStyle w:val="2"/>
        <w:spacing w:before="185" w:line="222" w:lineRule="auto"/>
        <w:ind w:left="1140"/>
        <w:rPr>
          <w:rFonts w:ascii="楷体" w:hAnsi="楷体" w:eastAsia="楷体" w:cs="楷体"/>
        </w:rPr>
      </w:pPr>
      <w:r>
        <w:rPr>
          <w:spacing w:val="8"/>
        </w:rPr>
        <w:t>8.</w:t>
      </w:r>
      <w:r>
        <w:rPr>
          <w:spacing w:val="-59"/>
        </w:rPr>
        <w:t xml:space="preserve"> </w:t>
      </w:r>
      <w:r>
        <w:rPr>
          <w:rFonts w:ascii="楷体" w:hAnsi="楷体" w:eastAsia="楷体" w:cs="楷体"/>
          <w:spacing w:val="8"/>
        </w:rPr>
        <w:t>冰山融化噪声</w:t>
      </w:r>
    </w:p>
    <w:p w14:paraId="401336C0">
      <w:pPr>
        <w:pStyle w:val="2"/>
        <w:spacing w:before="278" w:line="285" w:lineRule="auto"/>
        <w:ind w:left="609" w:right="75" w:firstLine="530"/>
        <w:jc w:val="both"/>
      </w:pPr>
      <w:r>
        <w:rPr>
          <w:spacing w:val="11"/>
        </w:rPr>
        <w:t>在形成冰山的水中，存在着大量微小的气泡，</w:t>
      </w:r>
      <w:r>
        <w:rPr>
          <w:spacing w:val="10"/>
        </w:rPr>
        <w:t>冰山形成时由于压力的作用被</w:t>
      </w:r>
      <w:r>
        <w:t xml:space="preserve"> </w:t>
      </w:r>
      <w:r>
        <w:rPr>
          <w:spacing w:val="11"/>
        </w:rPr>
        <w:t>凝固在冰内，当冰山在海水中融化时，融化面到达气泡时，气泡中受压的气体随</w:t>
      </w:r>
      <w:r>
        <w:rPr>
          <w:spacing w:val="18"/>
        </w:rPr>
        <w:t xml:space="preserve"> </w:t>
      </w:r>
      <w:r>
        <w:rPr>
          <w:spacing w:val="11"/>
        </w:rPr>
        <w:t>即突然释放，发出尖锐的破裂声。在冰山附近投放声呐浮标，测量这种冰山融化</w:t>
      </w:r>
      <w:r>
        <w:rPr>
          <w:spacing w:val="15"/>
        </w:rPr>
        <w:t xml:space="preserve"> </w:t>
      </w:r>
      <w:r>
        <w:rPr>
          <w:spacing w:val="-5"/>
        </w:rPr>
        <w:t>噪声，发现这种噪声具有平坦的频谱[26]。</w:t>
      </w:r>
    </w:p>
    <w:p w14:paraId="14C9AE74">
      <w:pPr>
        <w:pStyle w:val="2"/>
        <w:spacing w:before="202" w:line="222" w:lineRule="auto"/>
        <w:ind w:left="1140"/>
        <w:rPr>
          <w:rFonts w:ascii="楷体" w:hAnsi="楷体" w:eastAsia="楷体" w:cs="楷体"/>
        </w:rPr>
      </w:pPr>
      <w:r>
        <w:rPr>
          <w:spacing w:val="9"/>
        </w:rPr>
        <w:t>9.</w:t>
      </w:r>
      <w:r>
        <w:rPr>
          <w:spacing w:val="-54"/>
        </w:rPr>
        <w:t xml:space="preserve"> </w:t>
      </w:r>
      <w:r>
        <w:rPr>
          <w:rFonts w:ascii="楷体" w:hAnsi="楷体" w:eastAsia="楷体" w:cs="楷体"/>
          <w:spacing w:val="9"/>
        </w:rPr>
        <w:t>北极环境噪声的区域变化</w:t>
      </w:r>
    </w:p>
    <w:p w14:paraId="7924793D">
      <w:pPr>
        <w:pStyle w:val="2"/>
        <w:spacing w:before="254" w:line="289" w:lineRule="auto"/>
        <w:ind w:left="609" w:right="50" w:firstLine="530"/>
        <w:jc w:val="both"/>
      </w:pPr>
      <w:r>
        <w:rPr>
          <w:spacing w:val="-3"/>
        </w:rPr>
        <w:t>在北极海域的冰层，大体可分为三类：固定冰盖、漂浮冰和冰边缘地区，三</w:t>
      </w:r>
      <w:r>
        <w:rPr>
          <w:spacing w:val="-4"/>
        </w:rPr>
        <w:t>者在</w:t>
      </w:r>
      <w:r>
        <w:t xml:space="preserve"> </w:t>
      </w:r>
      <w:r>
        <w:rPr>
          <w:spacing w:val="-2"/>
        </w:rPr>
        <w:t>冰下噪声环境、噪声指向性、噪声频谱和温度</w:t>
      </w:r>
      <w:r>
        <w:rPr>
          <w:spacing w:val="-3"/>
        </w:rPr>
        <w:t>条件等方面都不相同。以加拿大北部的</w:t>
      </w:r>
      <w:r>
        <w:t xml:space="preserve"> </w:t>
      </w:r>
      <w:r>
        <w:rPr>
          <w:spacing w:val="-1"/>
        </w:rPr>
        <w:t>伊丽莎白女王群岛为例23,根据该地的冰层条件，可划分为四个区域。</w:t>
      </w:r>
    </w:p>
    <w:p w14:paraId="1EC3F85F">
      <w:pPr>
        <w:pStyle w:val="2"/>
        <w:spacing w:before="1" w:line="279" w:lineRule="auto"/>
        <w:ind w:left="609" w:right="85" w:firstLine="530"/>
      </w:pPr>
      <w:r>
        <w:rPr>
          <w:spacing w:val="15"/>
        </w:rPr>
        <w:t>第一个区域的海冰较薄，在8月份到10月份会融化，这里的主要噪声是风引</w:t>
      </w:r>
      <w:r>
        <w:rPr>
          <w:spacing w:val="3"/>
        </w:rPr>
        <w:t xml:space="preserve"> </w:t>
      </w:r>
      <w:r>
        <w:rPr>
          <w:spacing w:val="8"/>
        </w:rPr>
        <w:t>起的波浪噪声、生物噪声和人类活动的噪声。</w:t>
      </w:r>
    </w:p>
    <w:p w14:paraId="7A0ACE88">
      <w:pPr>
        <w:pStyle w:val="2"/>
        <w:spacing w:before="33" w:line="285" w:lineRule="auto"/>
        <w:ind w:left="609" w:firstLine="530"/>
      </w:pPr>
      <w:r>
        <w:rPr>
          <w:spacing w:val="6"/>
        </w:rPr>
        <w:t>第二个区域分两种情况：不融化的常年冰和会融化的初生冰。春季气温上升，</w:t>
      </w:r>
      <w:r>
        <w:rPr>
          <w:spacing w:val="4"/>
        </w:rPr>
        <w:t xml:space="preserve"> </w:t>
      </w:r>
      <w:r>
        <w:rPr>
          <w:spacing w:val="11"/>
        </w:rPr>
        <w:t>噪声以冰吸热破裂为主；夏季存在浮冰，噪声大多是由洋流和海风吹拂导致冰块</w:t>
      </w:r>
      <w:r>
        <w:rPr>
          <w:spacing w:val="13"/>
        </w:rPr>
        <w:t xml:space="preserve"> </w:t>
      </w:r>
      <w:r>
        <w:rPr>
          <w:spacing w:val="10"/>
        </w:rPr>
        <w:t>之间相互碰撞产生；秋季时，噪声为冰的破裂和新产生的冰之间相互挤压为主；</w:t>
      </w:r>
      <w:r>
        <w:rPr>
          <w:spacing w:val="4"/>
        </w:rPr>
        <w:t xml:space="preserve">  </w:t>
      </w:r>
      <w:r>
        <w:rPr>
          <w:spacing w:val="6"/>
        </w:rPr>
        <w:t>冬季时，由于冰层变厚，噪声水平极低。浮冰处在无风和缺少船舶噪声的条件下，</w:t>
      </w:r>
      <w:r>
        <w:rPr>
          <w:spacing w:val="3"/>
        </w:rPr>
        <w:t xml:space="preserve"> </w:t>
      </w:r>
      <w:r>
        <w:rPr>
          <w:spacing w:val="12"/>
        </w:rPr>
        <w:t>噪声水平比开阔海面噪声水平低10</w:t>
      </w:r>
      <w:r>
        <w:t>dB</w:t>
      </w:r>
      <w:r>
        <w:rPr>
          <w:spacing w:val="12"/>
        </w:rPr>
        <w:t>。</w:t>
      </w:r>
    </w:p>
    <w:p w14:paraId="65AE1628">
      <w:pPr>
        <w:pStyle w:val="2"/>
        <w:spacing w:before="24" w:line="272" w:lineRule="auto"/>
        <w:ind w:left="609" w:right="115" w:firstLine="530"/>
      </w:pPr>
      <w:r>
        <w:rPr>
          <w:spacing w:val="11"/>
        </w:rPr>
        <w:t>在冬季，由于冰层变厚，第一和第二区域的噪声普遍较</w:t>
      </w:r>
      <w:r>
        <w:rPr>
          <w:spacing w:val="10"/>
        </w:rPr>
        <w:t>低，而夏季和秋季时</w:t>
      </w:r>
      <w:r>
        <w:t xml:space="preserve"> 噪声较高。</w:t>
      </w:r>
    </w:p>
    <w:p w14:paraId="797731E8">
      <w:pPr>
        <w:pStyle w:val="2"/>
        <w:spacing w:before="33" w:line="284" w:lineRule="auto"/>
        <w:ind w:left="609" w:right="77" w:firstLine="530"/>
      </w:pPr>
      <w:r>
        <w:rPr>
          <w:spacing w:val="14"/>
        </w:rPr>
        <w:t>第三个区域覆盖有40～60m 厚的冰架和6～10m 厚的</w:t>
      </w:r>
      <w:r>
        <w:rPr>
          <w:spacing w:val="13"/>
        </w:rPr>
        <w:t>冰盖。早春时，温度升</w:t>
      </w:r>
      <w:r>
        <w:t xml:space="preserve"> </w:t>
      </w:r>
      <w:r>
        <w:rPr>
          <w:spacing w:val="6"/>
        </w:rPr>
        <w:t>高，使沿岸附近冰层破裂产生噪声。</w:t>
      </w:r>
    </w:p>
    <w:p w14:paraId="22525C7E">
      <w:pPr>
        <w:pStyle w:val="2"/>
        <w:spacing w:before="3" w:line="287" w:lineRule="auto"/>
        <w:ind w:left="609" w:right="70" w:firstLine="530"/>
      </w:pPr>
      <w:r>
        <w:rPr>
          <w:spacing w:val="12"/>
        </w:rPr>
        <w:t>第四个区域则是永久性的冰盖，噪声主要由冰层的断裂、压力脊和剪切脊的</w:t>
      </w:r>
      <w:r>
        <w:rPr>
          <w:spacing w:val="3"/>
        </w:rPr>
        <w:t xml:space="preserve"> </w:t>
      </w:r>
      <w:r>
        <w:rPr>
          <w:spacing w:val="9"/>
        </w:rPr>
        <w:t>形成和洋流海风导致的浮冰之间的碰撞而产生。</w:t>
      </w:r>
    </w:p>
    <w:p w14:paraId="052BF8A7">
      <w:pPr>
        <w:pStyle w:val="2"/>
        <w:spacing w:line="219" w:lineRule="auto"/>
        <w:jc w:val="right"/>
      </w:pPr>
      <w:r>
        <w:rPr>
          <w:spacing w:val="6"/>
        </w:rPr>
        <w:t>第三和第四区域的噪声水平最低的时候是夏季，在冬季的时候噪声水平最高。</w:t>
      </w:r>
    </w:p>
    <w:p w14:paraId="66AB68E1">
      <w:pPr>
        <w:spacing w:line="331" w:lineRule="auto"/>
        <w:rPr>
          <w:rFonts w:ascii="Arial"/>
          <w:sz w:val="21"/>
        </w:rPr>
      </w:pPr>
    </w:p>
    <w:p w14:paraId="793DC8DB">
      <w:pPr>
        <w:spacing w:before="104" w:line="222" w:lineRule="auto"/>
        <w:ind w:left="609"/>
        <w:outlineLvl w:val="1"/>
        <w:rPr>
          <w:rFonts w:ascii="黑体" w:hAnsi="黑体" w:eastAsia="黑体" w:cs="黑体"/>
          <w:sz w:val="32"/>
          <w:szCs w:val="32"/>
        </w:rPr>
      </w:pPr>
      <w:r>
        <w:rPr>
          <w:rFonts w:ascii="Times New Roman" w:hAnsi="Times New Roman" w:eastAsia="Times New Roman" w:cs="Times New Roman"/>
          <w:b/>
          <w:bCs/>
          <w:spacing w:val="-8"/>
          <w:sz w:val="32"/>
          <w:szCs w:val="32"/>
        </w:rPr>
        <w:t>9.6.3</w:t>
      </w:r>
      <w:r>
        <w:rPr>
          <w:rFonts w:ascii="Times New Roman" w:hAnsi="Times New Roman" w:eastAsia="Times New Roman" w:cs="Times New Roman"/>
          <w:b/>
          <w:bCs/>
          <w:spacing w:val="13"/>
          <w:sz w:val="32"/>
          <w:szCs w:val="32"/>
        </w:rPr>
        <w:t xml:space="preserve">   </w:t>
      </w:r>
      <w:r>
        <w:rPr>
          <w:rFonts w:ascii="黑体" w:hAnsi="黑体" w:eastAsia="黑体" w:cs="黑体"/>
          <w:b/>
          <w:bCs/>
          <w:spacing w:val="-8"/>
          <w:sz w:val="32"/>
          <w:szCs w:val="32"/>
        </w:rPr>
        <w:t>冰下声传播</w:t>
      </w:r>
    </w:p>
    <w:p w14:paraId="311469D9">
      <w:pPr>
        <w:spacing w:line="307" w:lineRule="auto"/>
        <w:rPr>
          <w:rFonts w:ascii="Arial"/>
          <w:sz w:val="21"/>
        </w:rPr>
      </w:pPr>
    </w:p>
    <w:p w14:paraId="607AB007">
      <w:pPr>
        <w:pStyle w:val="2"/>
        <w:spacing w:before="85" w:line="224" w:lineRule="auto"/>
        <w:ind w:left="1140"/>
        <w:rPr>
          <w:rFonts w:ascii="楷体" w:hAnsi="楷体" w:eastAsia="楷体" w:cs="楷体"/>
        </w:rPr>
      </w:pPr>
      <w:r>
        <w:rPr>
          <w:spacing w:val="12"/>
        </w:rPr>
        <w:t>1.</w:t>
      </w:r>
      <w:r>
        <w:rPr>
          <w:rFonts w:ascii="楷体" w:hAnsi="楷体" w:eastAsia="楷体" w:cs="楷体"/>
          <w:spacing w:val="12"/>
        </w:rPr>
        <w:t>北极海域的半声道波导</w:t>
      </w:r>
    </w:p>
    <w:p w14:paraId="68D6A52C">
      <w:pPr>
        <w:pStyle w:val="2"/>
        <w:spacing w:before="259" w:line="285" w:lineRule="auto"/>
        <w:ind w:left="609" w:right="58" w:firstLine="530"/>
        <w:jc w:val="both"/>
      </w:pPr>
      <w:r>
        <w:rPr>
          <w:spacing w:val="12"/>
        </w:rPr>
        <w:t>北极海域的声道轴位于冰层覆盖的海面或其附近，声波传播时声</w:t>
      </w:r>
      <w:r>
        <w:rPr>
          <w:spacing w:val="11"/>
        </w:rPr>
        <w:t>线会向上折</w:t>
      </w:r>
      <w:r>
        <w:t xml:space="preserve"> </w:t>
      </w:r>
      <w:r>
        <w:rPr>
          <w:spacing w:val="-3"/>
        </w:rPr>
        <w:t>射，在冰层下表面处发生反射，这样反复进行的反射使得声波可远距离传播。图9-22</w:t>
      </w:r>
      <w:r>
        <w:rPr>
          <w:spacing w:val="1"/>
        </w:rPr>
        <w:t xml:space="preserve"> </w:t>
      </w:r>
      <w:r>
        <w:rPr>
          <w:spacing w:val="12"/>
        </w:rPr>
        <w:t>是北极海域的典型正声速图和对应的声线图，在冰层下面，向上折射的声线与冰</w:t>
      </w:r>
      <w:r>
        <w:rPr>
          <w:spacing w:val="1"/>
        </w:rPr>
        <w:t xml:space="preserve"> </w:t>
      </w:r>
      <w:r>
        <w:rPr>
          <w:spacing w:val="10"/>
        </w:rPr>
        <w:t>层粗糙的下表面反射的声线汇集，形成了独特的传播特性，称为半声道波导。</w:t>
      </w:r>
    </w:p>
    <w:p w14:paraId="660DDAE9">
      <w:pPr>
        <w:spacing w:line="285" w:lineRule="auto"/>
        <w:sectPr>
          <w:headerReference r:id="rId378" w:type="default"/>
          <w:pgSz w:w="11900" w:h="16840"/>
          <w:pgMar w:top="1450" w:right="1399" w:bottom="400" w:left="309" w:header="909" w:footer="0" w:gutter="0"/>
          <w:cols w:space="720" w:num="1"/>
        </w:sectPr>
      </w:pPr>
    </w:p>
    <w:p w14:paraId="4AD28A70">
      <w:pPr>
        <w:spacing w:line="275" w:lineRule="auto"/>
        <w:rPr>
          <w:rFonts w:ascii="Arial"/>
          <w:sz w:val="21"/>
        </w:rPr>
      </w:pPr>
      <w:r>
        <w:pict>
          <v:group id="_x0000_s1436" o:spid="_x0000_s1436" o:spt="203" style="position:absolute;left:0pt;margin-left:18.45pt;margin-top:13.35pt;height:152pt;width:147.05pt;z-index:252708864;mso-width-relative:page;mso-height-relative:page;" coordsize="2941,3040">
            <o:lock v:ext="edit"/>
            <v:shape id="_x0000_s1437" o:spid="_x0000_s1437" o:spt="75" type="#_x0000_t75" style="position:absolute;left:0;top:0;height:3040;width:2941;" filled="f" stroked="f" coordsize="21600,21600">
              <v:path/>
              <v:fill on="f" focussize="0,0"/>
              <v:stroke on="f"/>
              <v:imagedata r:id="rId1756" o:title=""/>
              <o:lock v:ext="edit" aspectratio="t"/>
            </v:shape>
            <v:shape id="_x0000_s1438" o:spid="_x0000_s1438" o:spt="202" type="#_x0000_t202" style="position:absolute;left:-20;top:-20;height:3112;width:2981;" filled="f" stroked="f" coordsize="21600,21600">
              <v:path/>
              <v:fill on="f" focussize="0,0"/>
              <v:stroke on="f"/>
              <v:imagedata o:title=""/>
              <o:lock v:ext="edit" aspectratio="f"/>
              <v:textbox inset="0mm,0mm,0mm,0mm">
                <w:txbxContent>
                  <w:p w14:paraId="6F17A54A">
                    <w:pPr>
                      <w:spacing w:line="330" w:lineRule="auto"/>
                      <w:rPr>
                        <w:rFonts w:ascii="Arial"/>
                        <w:sz w:val="21"/>
                      </w:rPr>
                    </w:pPr>
                  </w:p>
                  <w:p w14:paraId="4C776E21">
                    <w:pPr>
                      <w:spacing w:before="46" w:line="188" w:lineRule="auto"/>
                      <w:ind w:left="19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500</w:t>
                    </w:r>
                  </w:p>
                  <w:p w14:paraId="07789A88">
                    <w:pPr>
                      <w:spacing w:before="205" w:line="188" w:lineRule="auto"/>
                      <w:ind w:left="99"/>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1000</w:t>
                    </w:r>
                  </w:p>
                  <w:p w14:paraId="43DC8466">
                    <w:pPr>
                      <w:spacing w:before="185" w:line="188" w:lineRule="auto"/>
                      <w:ind w:left="99"/>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1500</w:t>
                    </w:r>
                  </w:p>
                  <w:p w14:paraId="37D64B48">
                    <w:pPr>
                      <w:spacing w:before="186" w:line="188" w:lineRule="auto"/>
                      <w:ind w:left="9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2000</w:t>
                    </w:r>
                  </w:p>
                  <w:p w14:paraId="15EBBA8A">
                    <w:pPr>
                      <w:spacing w:before="206" w:line="188" w:lineRule="auto"/>
                      <w:ind w:left="9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2500</w:t>
                    </w:r>
                  </w:p>
                  <w:p w14:paraId="58DB82C8">
                    <w:pPr>
                      <w:spacing w:before="175" w:line="188" w:lineRule="auto"/>
                      <w:ind w:left="9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3000</w:t>
                    </w:r>
                  </w:p>
                  <w:p w14:paraId="7A4F7704">
                    <w:pPr>
                      <w:spacing w:before="216" w:line="188" w:lineRule="auto"/>
                      <w:ind w:left="9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3500</w:t>
                    </w:r>
                  </w:p>
                  <w:p w14:paraId="6F2D61FD">
                    <w:pPr>
                      <w:spacing w:before="176" w:line="188" w:lineRule="auto"/>
                      <w:ind w:left="9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4000</w:t>
                    </w:r>
                  </w:p>
                  <w:p w14:paraId="6DA90DBD">
                    <w:pPr>
                      <w:spacing w:before="36" w:line="201" w:lineRule="auto"/>
                      <w:ind w:left="409"/>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1400           1450</w:t>
                    </w:r>
                    <w:r>
                      <w:rPr>
                        <w:rFonts w:ascii="Times New Roman" w:hAnsi="Times New Roman" w:eastAsia="Times New Roman" w:cs="Times New Roman"/>
                        <w:spacing w:val="4"/>
                        <w:sz w:val="16"/>
                        <w:szCs w:val="16"/>
                      </w:rPr>
                      <w:t xml:space="preserve">         </w:t>
                    </w:r>
                    <w:r>
                      <w:rPr>
                        <w:rFonts w:ascii="Times New Roman" w:hAnsi="Times New Roman" w:eastAsia="Times New Roman" w:cs="Times New Roman"/>
                        <w:spacing w:val="-3"/>
                        <w:sz w:val="16"/>
                        <w:szCs w:val="16"/>
                      </w:rPr>
                      <w:t>1500</w:t>
                    </w:r>
                    <w:r>
                      <w:rPr>
                        <w:rFonts w:ascii="Times New Roman" w:hAnsi="Times New Roman" w:eastAsia="Times New Roman" w:cs="Times New Roman"/>
                        <w:spacing w:val="4"/>
                        <w:sz w:val="16"/>
                        <w:szCs w:val="16"/>
                      </w:rPr>
                      <w:t xml:space="preserve">          </w:t>
                    </w:r>
                    <w:r>
                      <w:rPr>
                        <w:rFonts w:ascii="Times New Roman" w:hAnsi="Times New Roman" w:eastAsia="Times New Roman" w:cs="Times New Roman"/>
                        <w:spacing w:val="-3"/>
                        <w:sz w:val="16"/>
                        <w:szCs w:val="16"/>
                      </w:rPr>
                      <w:t>15</w:t>
                    </w:r>
                    <w:r>
                      <w:rPr>
                        <w:rFonts w:ascii="Times New Roman" w:hAnsi="Times New Roman" w:eastAsia="Times New Roman" w:cs="Times New Roman"/>
                        <w:spacing w:val="-4"/>
                        <w:sz w:val="16"/>
                        <w:szCs w:val="16"/>
                      </w:rPr>
                      <w:t>50</w:t>
                    </w:r>
                  </w:p>
                </w:txbxContent>
              </v:textbox>
            </v:shape>
          </v:group>
        </w:pict>
      </w:r>
    </w:p>
    <w:p w14:paraId="65F94779">
      <w:pPr>
        <w:pStyle w:val="2"/>
        <w:spacing w:line="3626" w:lineRule="exact"/>
        <w:ind w:firstLine="3870"/>
      </w:pPr>
      <w:r>
        <mc:AlternateContent>
          <mc:Choice Requires="wps">
            <w:drawing>
              <wp:anchor distT="0" distB="0" distL="0" distR="0" simplePos="0" relativeHeight="252710912" behindDoc="0" locked="0" layoutInCell="1" allowOverlap="1">
                <wp:simplePos x="0" y="0"/>
                <wp:positionH relativeFrom="column">
                  <wp:posOffset>-45720</wp:posOffset>
                </wp:positionH>
                <wp:positionV relativeFrom="paragraph">
                  <wp:posOffset>804545</wp:posOffset>
                </wp:positionV>
                <wp:extent cx="400685" cy="175260"/>
                <wp:effectExtent l="0" t="0" r="0" b="0"/>
                <wp:wrapNone/>
                <wp:docPr id="3644" name="TextBox 3644"/>
                <wp:cNvGraphicFramePr/>
                <a:graphic xmlns:a="http://schemas.openxmlformats.org/drawingml/2006/main">
                  <a:graphicData uri="http://schemas.microsoft.com/office/word/2010/wordprocessingShape">
                    <wps:wsp>
                      <wps:cNvSpPr txBox="1"/>
                      <wps:spPr>
                        <a:xfrm rot="16200000">
                          <a:off x="-46303" y="804789"/>
                          <a:ext cx="400684" cy="1752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C20F604">
                            <w:pPr>
                              <w:pStyle w:val="2"/>
                              <w:spacing w:before="52" w:line="220" w:lineRule="auto"/>
                              <w:ind w:left="20"/>
                              <w:rPr>
                                <w:sz w:val="17"/>
                                <w:szCs w:val="17"/>
                              </w:rPr>
                            </w:pPr>
                            <w:r>
                              <w:rPr>
                                <w:spacing w:val="20"/>
                                <w:sz w:val="17"/>
                                <w:szCs w:val="17"/>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44" o:spid="_x0000_s1026" o:spt="202" type="#_x0000_t202" style="position:absolute;left:0pt;margin-left:-3.6pt;margin-top:63.35pt;height:13.8pt;width:31.55pt;rotation:-5898240f;z-index:252710912;mso-width-relative:page;mso-height-relative:page;" filled="f" stroked="f" coordsize="21600,21600" o:gfxdata="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9tncx2AAAAAkBAAAP&#10;AAAAAAAAAAEAIAAAACIAAABkcnMvZG93bnJldi54bWxQSwECFAAUAAAACACHTuJAISKjF1ECAACl&#10;BAAADgAAAAAAAAABACAAAAAnAQAAZHJzL2Uyb0RvYy54bWxQSwUGAAAAAAYABgBZAQAA6gUAAAAA&#10;">
                <v:fill on="f" focussize="0,0"/>
                <v:stroke on="f" weight="0pt" miterlimit="0" joinstyle="miter"/>
                <v:imagedata o:title=""/>
                <o:lock v:ext="edit" aspectratio="f"/>
                <v:textbox inset="0mm,0mm,0mm,0mm">
                  <w:txbxContent>
                    <w:p w14:paraId="6C20F604">
                      <w:pPr>
                        <w:pStyle w:val="2"/>
                        <w:spacing w:before="52" w:line="220" w:lineRule="auto"/>
                        <w:ind w:left="20"/>
                        <w:rPr>
                          <w:sz w:val="17"/>
                          <w:szCs w:val="17"/>
                        </w:rPr>
                      </w:pPr>
                      <w:r>
                        <w:rPr>
                          <w:spacing w:val="20"/>
                          <w:sz w:val="17"/>
                          <w:szCs w:val="17"/>
                        </w:rPr>
                        <w:t>深度/m</w:t>
                      </w:r>
                    </w:p>
                  </w:txbxContent>
                </v:textbox>
              </v:shape>
            </w:pict>
          </mc:Fallback>
        </mc:AlternateContent>
      </w:r>
      <w:r>
        <mc:AlternateContent>
          <mc:Choice Requires="wps">
            <w:drawing>
              <wp:anchor distT="0" distB="0" distL="0" distR="0" simplePos="0" relativeHeight="252711936" behindDoc="0" locked="0" layoutInCell="1" allowOverlap="1">
                <wp:simplePos x="0" y="0"/>
                <wp:positionH relativeFrom="column">
                  <wp:posOffset>2171065</wp:posOffset>
                </wp:positionH>
                <wp:positionV relativeFrom="paragraph">
                  <wp:posOffset>785495</wp:posOffset>
                </wp:positionV>
                <wp:extent cx="407035" cy="219075"/>
                <wp:effectExtent l="0" t="0" r="0" b="0"/>
                <wp:wrapNone/>
                <wp:docPr id="3646" name="TextBox 3646"/>
                <wp:cNvGraphicFramePr/>
                <a:graphic xmlns:a="http://schemas.openxmlformats.org/drawingml/2006/main">
                  <a:graphicData uri="http://schemas.microsoft.com/office/word/2010/wordprocessingShape">
                    <wps:wsp>
                      <wps:cNvSpPr txBox="1"/>
                      <wps:spPr>
                        <a:xfrm rot="16200000">
                          <a:off x="2171096" y="785977"/>
                          <a:ext cx="407034" cy="2190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1A66EF7">
                            <w:pPr>
                              <w:pStyle w:val="2"/>
                              <w:spacing w:before="62" w:line="220" w:lineRule="auto"/>
                              <w:ind w:left="20"/>
                              <w:rPr>
                                <w:sz w:val="22"/>
                                <w:szCs w:val="22"/>
                              </w:rPr>
                            </w:pPr>
                            <w:r>
                              <w:rPr>
                                <w:spacing w:val="-14"/>
                                <w:sz w:val="22"/>
                                <w:szCs w:val="22"/>
                              </w:rPr>
                              <w:t>深度</w:t>
                            </w:r>
                            <w:r>
                              <w:rPr>
                                <w:spacing w:val="-13"/>
                                <w:sz w:val="22"/>
                                <w:szCs w:val="22"/>
                              </w:rPr>
                              <w:t>/</w:t>
                            </w:r>
                            <w:r>
                              <w:rPr>
                                <w:spacing w:val="-11"/>
                                <w:sz w:val="22"/>
                                <w:szCs w:val="22"/>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46" o:spid="_x0000_s1026" o:spt="202" type="#_x0000_t202" style="position:absolute;left:0pt;margin-left:170.95pt;margin-top:61.85pt;height:17.25pt;width:32.05pt;rotation:-5898240f;z-index:252711936;mso-width-relative:page;mso-height-relative:page;" filled="f" stroked="f" coordsize="21600,21600" o:gfxdata="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WmP42QAAAAsB&#10;AAAPAAAAAAAAAAEAIAAAACIAAABkcnMvZG93bnJldi54bWxQSwECFAAUAAAACACHTuJAH7vKp1MC&#10;AACmBAAADgAAAAAAAAABACAAAAAoAQAAZHJzL2Uyb0RvYy54bWxQSwUGAAAAAAYABgBZAQAA7QUA&#10;AAAA&#10;">
                <v:fill on="f" focussize="0,0"/>
                <v:stroke on="f" weight="0pt" miterlimit="0" joinstyle="miter"/>
                <v:imagedata o:title=""/>
                <o:lock v:ext="edit" aspectratio="f"/>
                <v:textbox inset="0mm,0mm,0mm,0mm">
                  <w:txbxContent>
                    <w:p w14:paraId="21A66EF7">
                      <w:pPr>
                        <w:pStyle w:val="2"/>
                        <w:spacing w:before="62" w:line="220" w:lineRule="auto"/>
                        <w:ind w:left="20"/>
                        <w:rPr>
                          <w:sz w:val="22"/>
                          <w:szCs w:val="22"/>
                        </w:rPr>
                      </w:pPr>
                      <w:r>
                        <w:rPr>
                          <w:spacing w:val="-14"/>
                          <w:sz w:val="22"/>
                          <w:szCs w:val="22"/>
                        </w:rPr>
                        <w:t>深度</w:t>
                      </w:r>
                      <w:r>
                        <w:rPr>
                          <w:spacing w:val="-13"/>
                          <w:sz w:val="22"/>
                          <w:szCs w:val="22"/>
                        </w:rPr>
                        <w:t>/</w:t>
                      </w:r>
                      <w:r>
                        <w:rPr>
                          <w:spacing w:val="-11"/>
                          <w:sz w:val="22"/>
                          <w:szCs w:val="22"/>
                        </w:rPr>
                        <w:t>m</w:t>
                      </w:r>
                    </w:p>
                  </w:txbxContent>
                </v:textbox>
              </v:shape>
            </w:pict>
          </mc:Fallback>
        </mc:AlternateContent>
      </w:r>
      <w:r>
        <w:pict>
          <v:shape id="_x0000_s1439" o:spid="_x0000_s1439" o:spt="202" type="#_x0000_t202" style="position:absolute;left:0pt;margin-left:78.45pt;margin-top:156.4pt;height:28.05pt;width:44.3pt;z-index:252709888;mso-width-relative:page;mso-height-relative:page;" filled="f" stroked="f" coordsize="21600,21600">
            <v:path/>
            <v:fill on="f" focussize="0,0"/>
            <v:stroke on="f"/>
            <v:imagedata o:title=""/>
            <o:lock v:ext="edit" aspectratio="f"/>
            <v:textbox inset="0mm,0mm,0mm,0mm">
              <w:txbxContent>
                <w:p w14:paraId="084C74AC">
                  <w:pPr>
                    <w:pStyle w:val="2"/>
                    <w:spacing w:before="20" w:line="212" w:lineRule="auto"/>
                    <w:ind w:left="29"/>
                    <w:rPr>
                      <w:rFonts w:ascii="Times New Roman" w:hAnsi="Times New Roman" w:eastAsia="Times New Roman" w:cs="Times New Roman"/>
                      <w:sz w:val="16"/>
                      <w:szCs w:val="16"/>
                    </w:rPr>
                  </w:pPr>
                  <w:r>
                    <w:rPr>
                      <w:spacing w:val="1"/>
                      <w:sz w:val="16"/>
                      <w:szCs w:val="16"/>
                    </w:rPr>
                    <w:t>声速/</w:t>
                  </w:r>
                  <w:r>
                    <w:rPr>
                      <w:rFonts w:ascii="Times New Roman" w:hAnsi="Times New Roman" w:eastAsia="Times New Roman" w:cs="Times New Roman"/>
                      <w:spacing w:val="1"/>
                      <w:sz w:val="16"/>
                      <w:szCs w:val="16"/>
                    </w:rPr>
                    <w:t>(m/s)</w:t>
                  </w:r>
                </w:p>
                <w:p w14:paraId="09D03C17">
                  <w:pPr>
                    <w:pStyle w:val="2"/>
                    <w:spacing w:before="144" w:line="222" w:lineRule="auto"/>
                    <w:ind w:left="20"/>
                    <w:rPr>
                      <w:rFonts w:ascii="黑体" w:hAnsi="黑体" w:eastAsia="黑体" w:cs="黑体"/>
                      <w:sz w:val="16"/>
                      <w:szCs w:val="16"/>
                    </w:rPr>
                  </w:pPr>
                  <w:r>
                    <w:rPr>
                      <w:spacing w:val="-8"/>
                      <w:sz w:val="16"/>
                      <w:szCs w:val="16"/>
                    </w:rPr>
                    <w:t>(a)</w:t>
                  </w:r>
                  <w:r>
                    <w:rPr>
                      <w:spacing w:val="-25"/>
                      <w:sz w:val="16"/>
                      <w:szCs w:val="16"/>
                    </w:rPr>
                    <w:t xml:space="preserve"> </w:t>
                  </w:r>
                  <w:r>
                    <w:rPr>
                      <w:rFonts w:ascii="黑体" w:hAnsi="黑体" w:eastAsia="黑体" w:cs="黑体"/>
                      <w:spacing w:val="-8"/>
                      <w:sz w:val="16"/>
                      <w:szCs w:val="16"/>
                    </w:rPr>
                    <w:t>声</w:t>
                  </w:r>
                  <w:r>
                    <w:rPr>
                      <w:rFonts w:ascii="黑体" w:hAnsi="黑体" w:eastAsia="黑体" w:cs="黑体"/>
                      <w:spacing w:val="-20"/>
                      <w:sz w:val="16"/>
                      <w:szCs w:val="16"/>
                    </w:rPr>
                    <w:t xml:space="preserve"> </w:t>
                  </w:r>
                  <w:r>
                    <w:rPr>
                      <w:rFonts w:ascii="黑体" w:hAnsi="黑体" w:eastAsia="黑体" w:cs="黑体"/>
                      <w:spacing w:val="-8"/>
                      <w:sz w:val="16"/>
                      <w:szCs w:val="16"/>
                    </w:rPr>
                    <w:t>速 图</w:t>
                  </w:r>
                </w:p>
              </w:txbxContent>
            </v:textbox>
          </v:shape>
        </w:pict>
      </w:r>
      <w:r>
        <w:rPr>
          <w:position w:val="-72"/>
        </w:rPr>
        <w:pict>
          <v:group id="_x0000_s1440" o:spid="_x0000_s1440" o:spt="203" style="height:181.35pt;width:282.05pt;" coordsize="5640,3627">
            <o:lock v:ext="edit"/>
            <v:shape id="_x0000_s1441" o:spid="_x0000_s1441" o:spt="75" type="#_x0000_t75" style="position:absolute;left:0;top:0;height:3081;width:5640;" filled="f" stroked="f" coordsize="21600,21600">
              <v:path/>
              <v:fill on="f" focussize="0,0"/>
              <v:stroke on="f"/>
              <v:imagedata r:id="rId1757" o:title=""/>
              <o:lock v:ext="edit" aspectratio="t"/>
            </v:shape>
            <v:shape id="_x0000_s1442" o:spid="_x0000_s1442" o:spt="202" type="#_x0000_t202" style="position:absolute;left:2629;top:3127;height:520;width:885;" filled="f" stroked="f" coordsize="21600,21600">
              <v:path/>
              <v:fill on="f" focussize="0,0"/>
              <v:stroke on="f"/>
              <v:imagedata o:title=""/>
              <o:lock v:ext="edit" aspectratio="f"/>
              <v:textbox inset="0mm,0mm,0mm,0mm">
                <w:txbxContent>
                  <w:p w14:paraId="1E8FCC0D">
                    <w:pPr>
                      <w:spacing w:before="20" w:line="220" w:lineRule="auto"/>
                      <w:ind w:left="150"/>
                      <w:rPr>
                        <w:rFonts w:ascii="Times New Roman" w:hAnsi="Times New Roman" w:eastAsia="Times New Roman" w:cs="Times New Roman"/>
                        <w:sz w:val="16"/>
                        <w:szCs w:val="16"/>
                      </w:rPr>
                    </w:pPr>
                    <w:r>
                      <w:rPr>
                        <w:rFonts w:ascii="宋体" w:hAnsi="宋体" w:eastAsia="宋体" w:cs="宋体"/>
                        <w:spacing w:val="9"/>
                        <w:sz w:val="16"/>
                        <w:szCs w:val="16"/>
                      </w:rPr>
                      <w:t>距离/</w:t>
                    </w:r>
                    <w:r>
                      <w:rPr>
                        <w:rFonts w:ascii="Times New Roman" w:hAnsi="Times New Roman" w:eastAsia="Times New Roman" w:cs="Times New Roman"/>
                        <w:spacing w:val="9"/>
                        <w:sz w:val="16"/>
                        <w:szCs w:val="16"/>
                      </w:rPr>
                      <w:t>m</w:t>
                    </w:r>
                  </w:p>
                  <w:p w14:paraId="4660131A">
                    <w:pPr>
                      <w:spacing w:before="126" w:line="219" w:lineRule="auto"/>
                      <w:ind w:left="20"/>
                      <w:rPr>
                        <w:rFonts w:ascii="黑体" w:hAnsi="黑体" w:eastAsia="黑体" w:cs="黑体"/>
                        <w:sz w:val="16"/>
                        <w:szCs w:val="16"/>
                      </w:rPr>
                    </w:pPr>
                    <w:r>
                      <w:rPr>
                        <w:rFonts w:ascii="宋体" w:hAnsi="宋体" w:eastAsia="宋体" w:cs="宋体"/>
                        <w:spacing w:val="-8"/>
                        <w:sz w:val="16"/>
                        <w:szCs w:val="16"/>
                      </w:rPr>
                      <w:t>(b)</w:t>
                    </w:r>
                    <w:r>
                      <w:rPr>
                        <w:rFonts w:ascii="宋体" w:hAnsi="宋体" w:eastAsia="宋体" w:cs="宋体"/>
                        <w:spacing w:val="-30"/>
                        <w:sz w:val="16"/>
                        <w:szCs w:val="16"/>
                      </w:rPr>
                      <w:t xml:space="preserve"> </w:t>
                    </w:r>
                    <w:r>
                      <w:rPr>
                        <w:rFonts w:ascii="黑体" w:hAnsi="黑体" w:eastAsia="黑体" w:cs="黑体"/>
                        <w:spacing w:val="-8"/>
                        <w:sz w:val="16"/>
                        <w:szCs w:val="16"/>
                      </w:rPr>
                      <w:t>声</w:t>
                    </w:r>
                    <w:r>
                      <w:rPr>
                        <w:rFonts w:ascii="黑体" w:hAnsi="黑体" w:eastAsia="黑体" w:cs="黑体"/>
                        <w:spacing w:val="-15"/>
                        <w:sz w:val="16"/>
                        <w:szCs w:val="16"/>
                      </w:rPr>
                      <w:t xml:space="preserve"> </w:t>
                    </w:r>
                    <w:r>
                      <w:rPr>
                        <w:rFonts w:ascii="黑体" w:hAnsi="黑体" w:eastAsia="黑体" w:cs="黑体"/>
                        <w:spacing w:val="-8"/>
                        <w:sz w:val="16"/>
                        <w:szCs w:val="16"/>
                      </w:rPr>
                      <w:t>线 图</w:t>
                    </w:r>
                  </w:p>
                </w:txbxContent>
              </v:textbox>
            </v:shape>
            <v:shape id="_x0000_s1443" o:spid="_x0000_s1443" o:spt="202" type="#_x0000_t202" style="position:absolute;left:5289;top:3102;height:200;width:352;" filled="f" stroked="f" coordsize="21600,21600">
              <v:path/>
              <v:fill on="f" focussize="0,0"/>
              <v:stroke on="f"/>
              <v:imagedata o:title=""/>
              <o:lock v:ext="edit" aspectratio="f"/>
              <v:textbox inset="0mm,0mm,0mm,0mm">
                <w:txbxContent>
                  <w:p w14:paraId="317AF92C">
                    <w:pPr>
                      <w:spacing w:before="19"/>
                      <w:ind w:left="20"/>
                      <w:rPr>
                        <w:rFonts w:ascii="Calibri" w:hAnsi="Calibri" w:eastAsia="Calibri" w:cs="Calibri"/>
                        <w:sz w:val="16"/>
                        <w:szCs w:val="16"/>
                      </w:rPr>
                    </w:pPr>
                    <w:r>
                      <w:rPr>
                        <w:rFonts w:ascii="宋体" w:hAnsi="宋体" w:eastAsia="宋体" w:cs="宋体"/>
                        <w:spacing w:val="-15"/>
                        <w:sz w:val="16"/>
                        <w:szCs w:val="16"/>
                      </w:rPr>
                      <w:t>×10</w:t>
                    </w:r>
                    <w:r>
                      <w:rPr>
                        <w:rFonts w:ascii="Calibri" w:hAnsi="Calibri" w:eastAsia="Calibri" w:cs="Calibri"/>
                        <w:spacing w:val="-15"/>
                        <w:sz w:val="16"/>
                        <w:szCs w:val="16"/>
                      </w:rPr>
                      <w:t>⁴</w:t>
                    </w:r>
                  </w:p>
                </w:txbxContent>
              </v:textbox>
            </v:shape>
            <w10:wrap type="none"/>
            <w10:anchorlock/>
          </v:group>
        </w:pict>
      </w:r>
    </w:p>
    <w:p w14:paraId="6DBF7F4A">
      <w:pPr>
        <w:pStyle w:val="2"/>
        <w:spacing w:before="205" w:line="220" w:lineRule="auto"/>
        <w:ind w:left="2970"/>
        <w:rPr>
          <w:sz w:val="27"/>
          <w:szCs w:val="27"/>
        </w:rPr>
      </w:pPr>
      <w:r>
        <w:rPr>
          <w:spacing w:val="-29"/>
          <w:sz w:val="27"/>
          <w:szCs w:val="27"/>
        </w:rPr>
        <w:t>图9-22</w:t>
      </w:r>
      <w:r>
        <w:rPr>
          <w:spacing w:val="63"/>
          <w:sz w:val="27"/>
          <w:szCs w:val="27"/>
        </w:rPr>
        <w:t xml:space="preserve"> </w:t>
      </w:r>
      <w:r>
        <w:rPr>
          <w:spacing w:val="-29"/>
          <w:sz w:val="27"/>
          <w:szCs w:val="27"/>
        </w:rPr>
        <w:t>北极海域的声速图和声线图</w:t>
      </w:r>
    </w:p>
    <w:p w14:paraId="702AC19C">
      <w:pPr>
        <w:spacing w:line="295" w:lineRule="auto"/>
        <w:rPr>
          <w:rFonts w:ascii="Arial"/>
          <w:sz w:val="21"/>
        </w:rPr>
      </w:pPr>
    </w:p>
    <w:p w14:paraId="6D361907">
      <w:pPr>
        <w:pStyle w:val="2"/>
        <w:spacing w:before="87" w:line="275" w:lineRule="auto"/>
        <w:ind w:left="69" w:right="70" w:firstLine="550"/>
        <w:jc w:val="both"/>
        <w:rPr>
          <w:sz w:val="27"/>
          <w:szCs w:val="27"/>
        </w:rPr>
      </w:pPr>
      <w:r>
        <w:rPr>
          <w:spacing w:val="1"/>
          <w:sz w:val="27"/>
          <w:szCs w:val="27"/>
        </w:rPr>
        <w:t>北极半波导声传播的特点之一是，它类似一个带通滤波器。高频和低频成分</w:t>
      </w:r>
      <w:r>
        <w:rPr>
          <w:spacing w:val="17"/>
          <w:sz w:val="27"/>
          <w:szCs w:val="27"/>
        </w:rPr>
        <w:t xml:space="preserve"> </w:t>
      </w:r>
      <w:r>
        <w:rPr>
          <w:spacing w:val="1"/>
          <w:sz w:val="27"/>
          <w:szCs w:val="27"/>
        </w:rPr>
        <w:t>衰减很快，前者是因冰层的反射损失所引起，后者是由于甚低频的声波不能有效</w:t>
      </w:r>
      <w:r>
        <w:rPr>
          <w:spacing w:val="5"/>
          <w:sz w:val="27"/>
          <w:szCs w:val="27"/>
        </w:rPr>
        <w:t xml:space="preserve"> </w:t>
      </w:r>
      <w:r>
        <w:rPr>
          <w:spacing w:val="-2"/>
          <w:sz w:val="27"/>
          <w:szCs w:val="27"/>
        </w:rPr>
        <w:t>限制在声道中，在北极海区试验发现，频率为15～30</w:t>
      </w:r>
      <w:r>
        <w:rPr>
          <w:rFonts w:ascii="Times New Roman" w:hAnsi="Times New Roman" w:eastAsia="Times New Roman" w:cs="Times New Roman"/>
          <w:spacing w:val="-2"/>
          <w:sz w:val="27"/>
          <w:szCs w:val="27"/>
        </w:rPr>
        <w:t xml:space="preserve">Hz </w:t>
      </w:r>
      <w:r>
        <w:rPr>
          <w:spacing w:val="-2"/>
          <w:sz w:val="27"/>
          <w:szCs w:val="27"/>
        </w:rPr>
        <w:t>的声波传播最</w:t>
      </w:r>
      <w:r>
        <w:rPr>
          <w:spacing w:val="-3"/>
          <w:sz w:val="27"/>
          <w:szCs w:val="27"/>
        </w:rPr>
        <w:t>佳，在30</w:t>
      </w:r>
      <w:r>
        <w:rPr>
          <w:rFonts w:ascii="Times New Roman" w:hAnsi="Times New Roman" w:eastAsia="Times New Roman" w:cs="Times New Roman"/>
          <w:spacing w:val="-3"/>
          <w:sz w:val="27"/>
          <w:szCs w:val="27"/>
        </w:rPr>
        <w:t>Hz</w:t>
      </w:r>
      <w:r>
        <w:rPr>
          <w:rFonts w:ascii="Times New Roman" w:hAnsi="Times New Roman" w:eastAsia="Times New Roman" w:cs="Times New Roman"/>
          <w:sz w:val="27"/>
          <w:szCs w:val="27"/>
        </w:rPr>
        <w:t xml:space="preserve"> </w:t>
      </w:r>
      <w:r>
        <w:rPr>
          <w:spacing w:val="4"/>
          <w:sz w:val="27"/>
          <w:szCs w:val="27"/>
        </w:rPr>
        <w:t>以上，随着频率的升高衰减急剧增加，同样，频率</w:t>
      </w:r>
      <w:r>
        <w:rPr>
          <w:spacing w:val="3"/>
          <w:sz w:val="27"/>
          <w:szCs w:val="27"/>
        </w:rPr>
        <w:t>10</w:t>
      </w:r>
      <w:r>
        <w:rPr>
          <w:rFonts w:ascii="Times New Roman" w:hAnsi="Times New Roman" w:eastAsia="Times New Roman" w:cs="Times New Roman"/>
          <w:sz w:val="27"/>
          <w:szCs w:val="27"/>
        </w:rPr>
        <w:t>Hz</w:t>
      </w:r>
      <w:r>
        <w:rPr>
          <w:rFonts w:ascii="Times New Roman" w:hAnsi="Times New Roman" w:eastAsia="Times New Roman" w:cs="Times New Roman"/>
          <w:spacing w:val="3"/>
          <w:sz w:val="27"/>
          <w:szCs w:val="27"/>
        </w:rPr>
        <w:t xml:space="preserve"> </w:t>
      </w:r>
      <w:r>
        <w:rPr>
          <w:spacing w:val="3"/>
          <w:sz w:val="27"/>
          <w:szCs w:val="27"/>
        </w:rPr>
        <w:t>的衰减比20</w:t>
      </w:r>
      <w:r>
        <w:rPr>
          <w:rFonts w:ascii="Times New Roman" w:hAnsi="Times New Roman" w:eastAsia="Times New Roman" w:cs="Times New Roman"/>
          <w:sz w:val="27"/>
          <w:szCs w:val="27"/>
        </w:rPr>
        <w:t>Hz</w:t>
      </w:r>
      <w:r>
        <w:rPr>
          <w:rFonts w:ascii="Times New Roman" w:hAnsi="Times New Roman" w:eastAsia="Times New Roman" w:cs="Times New Roman"/>
          <w:spacing w:val="3"/>
          <w:sz w:val="27"/>
          <w:szCs w:val="27"/>
        </w:rPr>
        <w:t xml:space="preserve"> </w:t>
      </w:r>
      <w:r>
        <w:rPr>
          <w:spacing w:val="3"/>
          <w:sz w:val="27"/>
          <w:szCs w:val="27"/>
        </w:rPr>
        <w:t>要大。</w:t>
      </w:r>
    </w:p>
    <w:p w14:paraId="40806EBD">
      <w:pPr>
        <w:pStyle w:val="2"/>
        <w:spacing w:before="261" w:line="225" w:lineRule="auto"/>
        <w:ind w:left="619"/>
        <w:rPr>
          <w:rFonts w:ascii="楷体" w:hAnsi="楷体" w:eastAsia="楷体" w:cs="楷体"/>
          <w:sz w:val="27"/>
          <w:szCs w:val="27"/>
        </w:rPr>
      </w:pPr>
      <w:r>
        <w:rPr>
          <w:spacing w:val="4"/>
          <w:sz w:val="27"/>
          <w:szCs w:val="27"/>
        </w:rPr>
        <w:t>2.</w:t>
      </w:r>
      <w:r>
        <w:rPr>
          <w:rFonts w:ascii="楷体" w:hAnsi="楷体" w:eastAsia="楷体" w:cs="楷体"/>
          <w:spacing w:val="4"/>
          <w:sz w:val="27"/>
          <w:szCs w:val="27"/>
        </w:rPr>
        <w:t>冰层覆盖海域的传播损失</w:t>
      </w:r>
    </w:p>
    <w:p w14:paraId="2F1C7F8E">
      <w:pPr>
        <w:pStyle w:val="2"/>
        <w:spacing w:before="222" w:line="264" w:lineRule="auto"/>
        <w:ind w:left="69" w:right="96" w:firstLine="550"/>
        <w:rPr>
          <w:sz w:val="27"/>
          <w:szCs w:val="27"/>
        </w:rPr>
      </w:pPr>
      <w:r>
        <w:rPr>
          <w:spacing w:val="1"/>
          <w:sz w:val="27"/>
          <w:szCs w:val="27"/>
        </w:rPr>
        <w:t>1960～1965年，在冰层覆盖、正声速梯度分布的北极海域，人们</w:t>
      </w:r>
      <w:r>
        <w:rPr>
          <w:sz w:val="27"/>
          <w:szCs w:val="27"/>
        </w:rPr>
        <w:t xml:space="preserve">对传播损失 </w:t>
      </w:r>
      <w:r>
        <w:rPr>
          <w:spacing w:val="1"/>
          <w:sz w:val="27"/>
          <w:szCs w:val="27"/>
        </w:rPr>
        <w:t>作了大量的测量。所有实验都采用爆炸声源，爆炸点</w:t>
      </w:r>
      <w:r>
        <w:rPr>
          <w:sz w:val="27"/>
          <w:szCs w:val="27"/>
        </w:rPr>
        <w:t xml:space="preserve">距固定的水听器数百千米。 </w:t>
      </w:r>
      <w:r>
        <w:rPr>
          <w:rFonts w:ascii="Times New Roman" w:hAnsi="Times New Roman" w:eastAsia="Times New Roman" w:cs="Times New Roman"/>
          <w:spacing w:val="-3"/>
          <w:sz w:val="27"/>
          <w:szCs w:val="27"/>
        </w:rPr>
        <w:t>Marsh</w:t>
      </w:r>
      <w:r>
        <w:rPr>
          <w:spacing w:val="-3"/>
          <w:sz w:val="27"/>
          <w:szCs w:val="27"/>
        </w:rPr>
        <w:t>和</w:t>
      </w:r>
      <w:r>
        <w:rPr>
          <w:spacing w:val="-53"/>
          <w:sz w:val="27"/>
          <w:szCs w:val="27"/>
        </w:rPr>
        <w:t xml:space="preserve"> </w:t>
      </w:r>
      <w:r>
        <w:rPr>
          <w:rFonts w:ascii="Times New Roman" w:hAnsi="Times New Roman" w:eastAsia="Times New Roman" w:cs="Times New Roman"/>
          <w:spacing w:val="-3"/>
          <w:sz w:val="27"/>
          <w:szCs w:val="27"/>
        </w:rPr>
        <w:t>Mellen[27]</w:t>
      </w:r>
      <w:r>
        <w:rPr>
          <w:rFonts w:ascii="Times New Roman" w:hAnsi="Times New Roman" w:eastAsia="Times New Roman" w:cs="Times New Roman"/>
          <w:spacing w:val="-40"/>
          <w:sz w:val="27"/>
          <w:szCs w:val="27"/>
        </w:rPr>
        <w:t xml:space="preserve"> </w:t>
      </w:r>
      <w:r>
        <w:rPr>
          <w:spacing w:val="-3"/>
          <w:sz w:val="27"/>
          <w:szCs w:val="27"/>
        </w:rPr>
        <w:t>、</w:t>
      </w:r>
      <w:r>
        <w:rPr>
          <w:rFonts w:ascii="Times New Roman" w:hAnsi="Times New Roman" w:eastAsia="Times New Roman" w:cs="Times New Roman"/>
          <w:spacing w:val="-3"/>
          <w:sz w:val="27"/>
          <w:szCs w:val="27"/>
        </w:rPr>
        <w:t>Buck</w:t>
      </w:r>
      <w:r>
        <w:rPr>
          <w:spacing w:val="-3"/>
          <w:sz w:val="27"/>
          <w:szCs w:val="27"/>
        </w:rPr>
        <w:t>和</w:t>
      </w:r>
      <w:r>
        <w:rPr>
          <w:spacing w:val="-73"/>
          <w:sz w:val="27"/>
          <w:szCs w:val="27"/>
        </w:rPr>
        <w:t xml:space="preserve"> </w:t>
      </w:r>
      <w:r>
        <w:rPr>
          <w:rFonts w:ascii="Times New Roman" w:hAnsi="Times New Roman" w:eastAsia="Times New Roman" w:cs="Times New Roman"/>
          <w:spacing w:val="-3"/>
          <w:sz w:val="27"/>
          <w:szCs w:val="27"/>
        </w:rPr>
        <w:t xml:space="preserve">Green₂8  </w:t>
      </w:r>
      <w:r>
        <w:rPr>
          <w:spacing w:val="-3"/>
          <w:sz w:val="27"/>
          <w:szCs w:val="27"/>
        </w:rPr>
        <w:t>以</w:t>
      </w:r>
      <w:r>
        <w:rPr>
          <w:spacing w:val="-60"/>
          <w:sz w:val="27"/>
          <w:szCs w:val="27"/>
        </w:rPr>
        <w:t xml:space="preserve"> </w:t>
      </w:r>
      <w:r>
        <w:rPr>
          <w:spacing w:val="-3"/>
          <w:sz w:val="27"/>
          <w:szCs w:val="27"/>
        </w:rPr>
        <w:t>及</w:t>
      </w:r>
      <w:r>
        <w:rPr>
          <w:rFonts w:ascii="Times New Roman" w:hAnsi="Times New Roman" w:eastAsia="Times New Roman" w:cs="Times New Roman"/>
          <w:spacing w:val="-3"/>
          <w:sz w:val="27"/>
          <w:szCs w:val="27"/>
        </w:rPr>
        <w:t>Mi</w:t>
      </w:r>
      <w:r>
        <w:rPr>
          <w:rFonts w:ascii="Times New Roman" w:hAnsi="Times New Roman" w:eastAsia="Times New Roman" w:cs="Times New Roman"/>
          <w:spacing w:val="-4"/>
          <w:sz w:val="27"/>
          <w:szCs w:val="27"/>
        </w:rPr>
        <w:t xml:space="preserve">lne²9  </w:t>
      </w:r>
      <w:r>
        <w:rPr>
          <w:spacing w:val="-4"/>
          <w:sz w:val="27"/>
          <w:szCs w:val="27"/>
        </w:rPr>
        <w:t>给出了一些测量结果。</w:t>
      </w:r>
    </w:p>
    <w:p w14:paraId="23922EC9">
      <w:pPr>
        <w:pStyle w:val="2"/>
        <w:spacing w:before="62" w:line="219" w:lineRule="auto"/>
        <w:ind w:left="619"/>
        <w:rPr>
          <w:sz w:val="27"/>
          <w:szCs w:val="27"/>
        </w:rPr>
      </w:pPr>
      <w:r>
        <w:rPr>
          <w:spacing w:val="9"/>
          <w:sz w:val="27"/>
          <w:szCs w:val="27"/>
        </w:rPr>
        <w:t>1)北极海域传播损失的</w:t>
      </w:r>
      <w:r>
        <w:rPr>
          <w:rFonts w:ascii="Times New Roman" w:hAnsi="Times New Roman" w:eastAsia="Times New Roman" w:cs="Times New Roman"/>
          <w:sz w:val="27"/>
          <w:szCs w:val="27"/>
        </w:rPr>
        <w:t>Buck</w:t>
      </w:r>
      <w:r>
        <w:rPr>
          <w:rFonts w:ascii="Times New Roman" w:hAnsi="Times New Roman" w:eastAsia="Times New Roman" w:cs="Times New Roman"/>
          <w:spacing w:val="45"/>
          <w:w w:val="101"/>
          <w:sz w:val="27"/>
          <w:szCs w:val="27"/>
        </w:rPr>
        <w:t xml:space="preserve"> </w:t>
      </w:r>
      <w:r>
        <w:rPr>
          <w:spacing w:val="9"/>
          <w:sz w:val="27"/>
          <w:szCs w:val="27"/>
        </w:rPr>
        <w:t>结果</w:t>
      </w:r>
    </w:p>
    <w:p w14:paraId="1A059E01">
      <w:pPr>
        <w:pStyle w:val="2"/>
        <w:spacing w:before="54" w:line="279" w:lineRule="auto"/>
        <w:ind w:left="69" w:right="77" w:firstLine="550"/>
        <w:rPr>
          <w:sz w:val="27"/>
          <w:szCs w:val="27"/>
        </w:rPr>
      </w:pPr>
      <w:r>
        <w:rPr>
          <w:spacing w:val="-1"/>
          <w:sz w:val="27"/>
          <w:szCs w:val="27"/>
        </w:rPr>
        <w:t>Buck</w:t>
      </w:r>
      <w:r>
        <w:rPr>
          <w:rFonts w:ascii="Calibri" w:hAnsi="Calibri" w:eastAsia="Calibri" w:cs="Calibri"/>
          <w:spacing w:val="-1"/>
          <w:sz w:val="27"/>
          <w:szCs w:val="27"/>
        </w:rPr>
        <w:t>₃</w:t>
      </w:r>
      <w:r>
        <w:rPr>
          <w:spacing w:val="-1"/>
          <w:sz w:val="27"/>
          <w:szCs w:val="27"/>
        </w:rPr>
        <w:t>0 总结了包括上述实验在内的实验测量，结果如图9-23所示。这些曲线</w:t>
      </w:r>
      <w:r>
        <w:rPr>
          <w:sz w:val="27"/>
          <w:szCs w:val="27"/>
        </w:rPr>
        <w:t xml:space="preserve"> </w:t>
      </w:r>
      <w:r>
        <w:rPr>
          <w:spacing w:val="1"/>
          <w:sz w:val="27"/>
          <w:szCs w:val="27"/>
        </w:rPr>
        <w:t>表示了北极海域不同频率声波的平均传播损失。图中，虚线表示球面扩展。实验</w:t>
      </w:r>
      <w:r>
        <w:rPr>
          <w:spacing w:val="5"/>
          <w:sz w:val="27"/>
          <w:szCs w:val="27"/>
        </w:rPr>
        <w:t xml:space="preserve"> </w:t>
      </w:r>
      <w:r>
        <w:rPr>
          <w:spacing w:val="1"/>
          <w:sz w:val="27"/>
          <w:szCs w:val="27"/>
        </w:rPr>
        <w:t>数据相对于平滑曲线的标准偏差表示在各频率的曲线上。由图可以看出，在频率</w:t>
      </w:r>
      <w:r>
        <w:rPr>
          <w:spacing w:val="6"/>
          <w:sz w:val="27"/>
          <w:szCs w:val="27"/>
        </w:rPr>
        <w:t xml:space="preserve"> </w:t>
      </w:r>
      <w:r>
        <w:rPr>
          <w:rFonts w:ascii="Times New Roman" w:hAnsi="Times New Roman" w:eastAsia="Times New Roman" w:cs="Times New Roman"/>
          <w:spacing w:val="-2"/>
          <w:sz w:val="27"/>
          <w:szCs w:val="27"/>
        </w:rPr>
        <w:t xml:space="preserve">20Hz </w:t>
      </w:r>
      <w:r>
        <w:rPr>
          <w:spacing w:val="-2"/>
          <w:sz w:val="27"/>
          <w:szCs w:val="27"/>
        </w:rPr>
        <w:t>以后，随频率的增加北极海域的传播条件急剧变坏；在距离上，某一距离之</w:t>
      </w:r>
      <w:r>
        <w:rPr>
          <w:spacing w:val="3"/>
          <w:sz w:val="27"/>
          <w:szCs w:val="27"/>
        </w:rPr>
        <w:t xml:space="preserve"> </w:t>
      </w:r>
      <w:r>
        <w:rPr>
          <w:sz w:val="27"/>
          <w:szCs w:val="27"/>
        </w:rPr>
        <w:t>前传播比自由场要好，这一距离之后变坏。这一特点是由两种矛盾</w:t>
      </w:r>
      <w:r>
        <w:rPr>
          <w:spacing w:val="-1"/>
          <w:sz w:val="27"/>
          <w:szCs w:val="27"/>
        </w:rPr>
        <w:t>因素引起的：</w:t>
      </w:r>
      <w:r>
        <w:rPr>
          <w:sz w:val="27"/>
          <w:szCs w:val="27"/>
        </w:rPr>
        <w:t xml:space="preserve"> </w:t>
      </w:r>
      <w:r>
        <w:rPr>
          <w:spacing w:val="1"/>
          <w:sz w:val="27"/>
          <w:szCs w:val="27"/>
        </w:rPr>
        <w:t>在近距离及中等距离上，波导作用使传播改善；在远距离上，冰层下表面的不断</w:t>
      </w:r>
      <w:r>
        <w:rPr>
          <w:spacing w:val="5"/>
          <w:sz w:val="27"/>
          <w:szCs w:val="27"/>
        </w:rPr>
        <w:t xml:space="preserve"> </w:t>
      </w:r>
      <w:r>
        <w:rPr>
          <w:spacing w:val="-5"/>
          <w:sz w:val="27"/>
          <w:szCs w:val="27"/>
        </w:rPr>
        <w:t>反射使传播特性变坏。</w:t>
      </w:r>
    </w:p>
    <w:p w14:paraId="05F5A41B">
      <w:pPr>
        <w:pStyle w:val="2"/>
        <w:spacing w:before="1" w:line="219" w:lineRule="auto"/>
        <w:ind w:left="619"/>
        <w:rPr>
          <w:sz w:val="27"/>
          <w:szCs w:val="27"/>
        </w:rPr>
      </w:pPr>
      <w:r>
        <w:rPr>
          <w:spacing w:val="7"/>
          <w:sz w:val="27"/>
          <w:szCs w:val="27"/>
        </w:rPr>
        <w:t>2)北极的典型声速剖面中存在两个正跃层</w:t>
      </w:r>
    </w:p>
    <w:p w14:paraId="3E6DA20D">
      <w:pPr>
        <w:pStyle w:val="2"/>
        <w:spacing w:before="26" w:line="285" w:lineRule="auto"/>
        <w:ind w:left="69" w:right="93" w:firstLine="550"/>
        <w:rPr>
          <w:sz w:val="27"/>
          <w:szCs w:val="27"/>
        </w:rPr>
      </w:pPr>
      <w:r>
        <w:rPr>
          <w:spacing w:val="6"/>
          <w:sz w:val="27"/>
          <w:szCs w:val="27"/>
        </w:rPr>
        <w:t>2014年的国际水声会议上，</w:t>
      </w:r>
      <w:r>
        <w:rPr>
          <w:rFonts w:ascii="Times New Roman" w:hAnsi="Times New Roman" w:eastAsia="Times New Roman" w:cs="Times New Roman"/>
          <w:sz w:val="27"/>
          <w:szCs w:val="27"/>
        </w:rPr>
        <w:t>Baggeroer</w:t>
      </w:r>
      <w:r>
        <w:rPr>
          <w:rFonts w:ascii="Times New Roman" w:hAnsi="Times New Roman" w:eastAsia="Times New Roman" w:cs="Times New Roman"/>
          <w:spacing w:val="6"/>
          <w:sz w:val="27"/>
          <w:szCs w:val="27"/>
        </w:rPr>
        <w:t xml:space="preserve">   </w:t>
      </w:r>
      <w:r>
        <w:rPr>
          <w:spacing w:val="6"/>
          <w:sz w:val="27"/>
          <w:szCs w:val="27"/>
        </w:rPr>
        <w:t>等3指出北极的典型声</w:t>
      </w:r>
      <w:r>
        <w:rPr>
          <w:spacing w:val="5"/>
          <w:sz w:val="27"/>
          <w:szCs w:val="27"/>
        </w:rPr>
        <w:t>速剖面中存在</w:t>
      </w:r>
      <w:r>
        <w:rPr>
          <w:sz w:val="27"/>
          <w:szCs w:val="27"/>
        </w:rPr>
        <w:t xml:space="preserve"> </w:t>
      </w:r>
      <w:r>
        <w:rPr>
          <w:spacing w:val="1"/>
          <w:sz w:val="27"/>
          <w:szCs w:val="27"/>
        </w:rPr>
        <w:t>两个正跃层，一个在40～50m 深度的盐度跃层，另一个是深度在200～250m 的密</w:t>
      </w:r>
      <w:r>
        <w:rPr>
          <w:spacing w:val="3"/>
          <w:sz w:val="27"/>
          <w:szCs w:val="27"/>
        </w:rPr>
        <w:t xml:space="preserve"> </w:t>
      </w:r>
      <w:r>
        <w:rPr>
          <w:spacing w:val="1"/>
          <w:sz w:val="27"/>
          <w:szCs w:val="27"/>
        </w:rPr>
        <w:t>度跃层。2014年我国开展的第六次北极科学考察中，测量了楚科奇海的温盐深数</w:t>
      </w:r>
      <w:r>
        <w:rPr>
          <w:spacing w:val="3"/>
          <w:sz w:val="27"/>
          <w:szCs w:val="27"/>
        </w:rPr>
        <w:t xml:space="preserve"> </w:t>
      </w:r>
      <w:r>
        <w:rPr>
          <w:spacing w:val="8"/>
          <w:sz w:val="27"/>
          <w:szCs w:val="27"/>
        </w:rPr>
        <w:t>据，其温度、盐度和声速剖面如图9-24所示，它在46</w:t>
      </w:r>
      <w:r>
        <w:rPr>
          <w:rFonts w:ascii="Times New Roman" w:hAnsi="Times New Roman" w:eastAsia="Times New Roman" w:cs="Times New Roman"/>
          <w:spacing w:val="8"/>
          <w:sz w:val="27"/>
          <w:szCs w:val="27"/>
        </w:rPr>
        <w:t xml:space="preserve">m </w:t>
      </w:r>
      <w:r>
        <w:rPr>
          <w:spacing w:val="8"/>
          <w:sz w:val="27"/>
          <w:szCs w:val="27"/>
        </w:rPr>
        <w:t>深度处形成了一个</w:t>
      </w:r>
      <w:r>
        <w:rPr>
          <w:spacing w:val="7"/>
          <w:sz w:val="27"/>
          <w:szCs w:val="27"/>
        </w:rPr>
        <w:t>声速</w:t>
      </w:r>
      <w:r>
        <w:rPr>
          <w:sz w:val="27"/>
          <w:szCs w:val="27"/>
        </w:rPr>
        <w:t xml:space="preserve"> </w:t>
      </w:r>
      <w:r>
        <w:rPr>
          <w:spacing w:val="-3"/>
          <w:sz w:val="27"/>
          <w:szCs w:val="27"/>
        </w:rPr>
        <w:t>峰值，形成了双声道波导。刘崇磊等[32通过对传播损失的仿真分析指出，双声道</w:t>
      </w:r>
      <w:r>
        <w:rPr>
          <w:spacing w:val="17"/>
          <w:sz w:val="27"/>
          <w:szCs w:val="27"/>
        </w:rPr>
        <w:t xml:space="preserve"> </w:t>
      </w:r>
      <w:r>
        <w:rPr>
          <w:sz w:val="27"/>
          <w:szCs w:val="27"/>
        </w:rPr>
        <w:t>中的表面声道对声源频率和收发深度具有较强的依赖性，声道稳定性较弱；深海</w:t>
      </w:r>
    </w:p>
    <w:p w14:paraId="760C98D9">
      <w:pPr>
        <w:spacing w:line="285" w:lineRule="auto"/>
        <w:rPr>
          <w:sz w:val="27"/>
          <w:szCs w:val="27"/>
        </w:rPr>
        <w:sectPr>
          <w:headerReference r:id="rId379" w:type="default"/>
          <w:pgSz w:w="11900" w:h="16840"/>
          <w:pgMar w:top="1322" w:right="880" w:bottom="400" w:left="1360" w:header="797" w:footer="0" w:gutter="0"/>
          <w:cols w:space="720" w:num="1"/>
        </w:sectPr>
      </w:pPr>
    </w:p>
    <w:p w14:paraId="3A08CF53">
      <w:pPr>
        <w:spacing w:line="243" w:lineRule="auto"/>
        <w:rPr>
          <w:rFonts w:ascii="Arial"/>
          <w:sz w:val="21"/>
        </w:rPr>
      </w:pPr>
    </w:p>
    <w:p w14:paraId="76B8160D">
      <w:pPr>
        <w:pStyle w:val="2"/>
        <w:spacing w:before="52" w:line="220" w:lineRule="auto"/>
        <w:ind w:left="5050"/>
        <w:rPr>
          <w:rFonts w:ascii="Arial" w:hAnsi="Arial" w:eastAsia="Arial" w:cs="Arial"/>
          <w:sz w:val="16"/>
          <w:szCs w:val="16"/>
        </w:rPr>
      </w:pPr>
      <w:r>
        <w:rPr>
          <w:spacing w:val="7"/>
          <w:sz w:val="16"/>
          <w:szCs w:val="16"/>
        </w:rPr>
        <w:t>距离/</w:t>
      </w:r>
      <w:r>
        <w:rPr>
          <w:rFonts w:ascii="Arial" w:hAnsi="Arial" w:eastAsia="Arial" w:cs="Arial"/>
          <w:sz w:val="16"/>
          <w:szCs w:val="16"/>
        </w:rPr>
        <w:t>nm</w:t>
      </w:r>
    </w:p>
    <w:p w14:paraId="38BB3B18">
      <w:pPr>
        <w:pStyle w:val="2"/>
        <w:spacing w:before="64" w:line="5248" w:lineRule="exact"/>
        <w:ind w:firstLine="1740"/>
      </w:pPr>
      <w:r>
        <mc:AlternateContent>
          <mc:Choice Requires="wps">
            <w:drawing>
              <wp:anchor distT="0" distB="0" distL="0" distR="0" simplePos="0" relativeHeight="252712960" behindDoc="0" locked="0" layoutInCell="1" allowOverlap="1">
                <wp:simplePos x="0" y="0"/>
                <wp:positionH relativeFrom="column">
                  <wp:posOffset>687705</wp:posOffset>
                </wp:positionH>
                <wp:positionV relativeFrom="paragraph">
                  <wp:posOffset>1590675</wp:posOffset>
                </wp:positionV>
                <wp:extent cx="690245" cy="182245"/>
                <wp:effectExtent l="0" t="0" r="0" b="0"/>
                <wp:wrapNone/>
                <wp:docPr id="3650" name="TextBox 3650"/>
                <wp:cNvGraphicFramePr/>
                <a:graphic xmlns:a="http://schemas.openxmlformats.org/drawingml/2006/main">
                  <a:graphicData uri="http://schemas.microsoft.com/office/word/2010/wordprocessingShape">
                    <wps:wsp>
                      <wps:cNvSpPr txBox="1"/>
                      <wps:spPr>
                        <a:xfrm rot="16200000">
                          <a:off x="687940" y="1591163"/>
                          <a:ext cx="690244" cy="18224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3C70196">
                            <w:pPr>
                              <w:pStyle w:val="2"/>
                              <w:spacing w:before="52" w:line="219" w:lineRule="auto"/>
                              <w:ind w:left="20"/>
                              <w:rPr>
                                <w:sz w:val="18"/>
                                <w:szCs w:val="18"/>
                              </w:rPr>
                            </w:pPr>
                            <w:r>
                              <w:rPr>
                                <w:spacing w:val="11"/>
                                <w:sz w:val="18"/>
                                <w:szCs w:val="18"/>
                              </w:rPr>
                              <w:t>传播损失/</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50" o:spid="_x0000_s1026" o:spt="202" type="#_x0000_t202" style="position:absolute;left:0pt;margin-left:54.15pt;margin-top:125.25pt;height:14.35pt;width:54.35pt;rotation:-5898240f;z-index:252712960;mso-width-relative:page;mso-height-relative:page;" filled="f" stroked="f" coordsize="21600,21600" o:gfxdata="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Neeym2QAAAAsBAAAP&#10;AAAAAAAAAAEAIAAAACIAAABkcnMvZG93bnJldi54bWxQSwECFAAUAAAACACHTuJAGnrLMlACAACm&#10;BAAADgAAAAAAAAABACAAAAAoAQAAZHJzL2Uyb0RvYy54bWxQSwUGAAAAAAYABgBZAQAA6gUAAAAA&#10;">
                <v:fill on="f" focussize="0,0"/>
                <v:stroke on="f" weight="0pt" miterlimit="0" joinstyle="miter"/>
                <v:imagedata o:title=""/>
                <o:lock v:ext="edit" aspectratio="f"/>
                <v:textbox inset="0mm,0mm,0mm,0mm">
                  <w:txbxContent>
                    <w:p w14:paraId="23C70196">
                      <w:pPr>
                        <w:pStyle w:val="2"/>
                        <w:spacing w:before="52" w:line="219" w:lineRule="auto"/>
                        <w:ind w:left="20"/>
                        <w:rPr>
                          <w:sz w:val="18"/>
                          <w:szCs w:val="18"/>
                        </w:rPr>
                      </w:pPr>
                      <w:r>
                        <w:rPr>
                          <w:spacing w:val="11"/>
                          <w:sz w:val="18"/>
                          <w:szCs w:val="18"/>
                        </w:rPr>
                        <w:t>传播损失/</w:t>
                      </w:r>
                      <w:r>
                        <w:rPr>
                          <w:sz w:val="18"/>
                          <w:szCs w:val="18"/>
                        </w:rPr>
                        <w:t>dB</w:t>
                      </w:r>
                    </w:p>
                  </w:txbxContent>
                </v:textbox>
              </v:shape>
            </w:pict>
          </mc:Fallback>
        </mc:AlternateContent>
      </w:r>
      <w:r>
        <w:rPr>
          <w:position w:val="-104"/>
        </w:rPr>
        <w:pict>
          <v:group id="_x0000_s1444" o:spid="_x0000_s1444" o:spt="203" style="height:262.4pt;width:353pt;" coordsize="7060,5247">
            <o:lock v:ext="edit"/>
            <v:shape id="_x0000_s1445" o:spid="_x0000_s1445" o:spt="75" type="#_x0000_t75" style="position:absolute;left:0;top:97;height:5111;width:7060;" filled="f" stroked="f" coordsize="21600,21600">
              <v:path/>
              <v:fill on="f" focussize="0,0"/>
              <v:stroke on="f"/>
              <v:imagedata r:id="rId1758" o:title=""/>
              <o:lock v:ext="edit" aspectratio="t"/>
            </v:shape>
            <v:shape id="_x0000_s1446" o:spid="_x0000_s1446" o:spt="202" type="#_x0000_t202" style="position:absolute;left:79;top:-20;height:5287;width:6987;" filled="f" stroked="f" coordsize="21600,21600">
              <v:path/>
              <v:fill on="f" focussize="0,0"/>
              <v:stroke on="f"/>
              <v:imagedata o:title=""/>
              <o:lock v:ext="edit" aspectratio="f"/>
              <v:textbox inset="0mm,0mm,0mm,0mm">
                <w:txbxContent>
                  <w:p w14:paraId="17B1515B">
                    <w:pPr>
                      <w:spacing w:before="20" w:line="191" w:lineRule="auto"/>
                      <w:ind w:left="3399"/>
                      <w:rPr>
                        <w:rFonts w:ascii="宋体" w:hAnsi="宋体" w:eastAsia="宋体" w:cs="宋体"/>
                        <w:sz w:val="16"/>
                        <w:szCs w:val="16"/>
                      </w:rPr>
                    </w:pPr>
                    <w:r>
                      <w:rPr>
                        <w:rFonts w:ascii="Times New Roman" w:hAnsi="Times New Roman" w:eastAsia="Times New Roman" w:cs="Times New Roman"/>
                        <w:spacing w:val="-1"/>
                        <w:sz w:val="16"/>
                        <w:szCs w:val="16"/>
                      </w:rPr>
                      <w:t>6100</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pacing w:val="-1"/>
                        <w:position w:val="1"/>
                        <w:sz w:val="16"/>
                        <w:szCs w:val="16"/>
                      </w:rPr>
                      <w:t xml:space="preserve">20       </w:t>
                    </w:r>
                    <w:r>
                      <w:rPr>
                        <w:rFonts w:ascii="宋体" w:hAnsi="宋体" w:eastAsia="宋体" w:cs="宋体"/>
                        <w:spacing w:val="-1"/>
                        <w:sz w:val="16"/>
                        <w:szCs w:val="16"/>
                      </w:rPr>
                      <w:t>40601000200400</w:t>
                    </w:r>
                    <w:r>
                      <w:rPr>
                        <w:rFonts w:ascii="宋体" w:hAnsi="宋体" w:eastAsia="宋体" w:cs="宋体"/>
                        <w:spacing w:val="2"/>
                        <w:sz w:val="16"/>
                        <w:szCs w:val="16"/>
                      </w:rPr>
                      <w:t xml:space="preserve">          </w:t>
                    </w:r>
                    <w:r>
                      <w:rPr>
                        <w:rFonts w:ascii="宋体" w:hAnsi="宋体" w:eastAsia="宋体" w:cs="宋体"/>
                        <w:spacing w:val="-1"/>
                        <w:sz w:val="16"/>
                        <w:szCs w:val="16"/>
                      </w:rPr>
                      <w:t>10000</w:t>
                    </w:r>
                  </w:p>
                  <w:p w14:paraId="56AD9F6F">
                    <w:pPr>
                      <w:spacing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60</w:t>
                    </w:r>
                  </w:p>
                  <w:p w14:paraId="6305BF98">
                    <w:pPr>
                      <w:spacing w:line="248" w:lineRule="auto"/>
                      <w:rPr>
                        <w:rFonts w:ascii="Arial"/>
                        <w:sz w:val="21"/>
                      </w:rPr>
                    </w:pPr>
                  </w:p>
                  <w:p w14:paraId="0CFF33E0">
                    <w:pPr>
                      <w:spacing w:line="248" w:lineRule="auto"/>
                      <w:rPr>
                        <w:rFonts w:ascii="Arial"/>
                        <w:sz w:val="21"/>
                      </w:rPr>
                    </w:pPr>
                  </w:p>
                  <w:p w14:paraId="34124199">
                    <w:pPr>
                      <w:spacing w:before="46" w:line="188" w:lineRule="auto"/>
                      <w:ind w:left="99"/>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80</w:t>
                    </w:r>
                  </w:p>
                  <w:p w14:paraId="271AADE4">
                    <w:pPr>
                      <w:spacing w:line="253" w:lineRule="auto"/>
                      <w:rPr>
                        <w:rFonts w:ascii="Arial"/>
                        <w:sz w:val="21"/>
                      </w:rPr>
                    </w:pPr>
                  </w:p>
                  <w:p w14:paraId="2708F337">
                    <w:pPr>
                      <w:spacing w:line="253" w:lineRule="auto"/>
                      <w:rPr>
                        <w:rFonts w:ascii="Arial"/>
                        <w:sz w:val="21"/>
                      </w:rPr>
                    </w:pPr>
                  </w:p>
                  <w:p w14:paraId="0D81676D">
                    <w:pPr>
                      <w:spacing w:before="4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100</w:t>
                    </w:r>
                  </w:p>
                  <w:p w14:paraId="08AD663D">
                    <w:pPr>
                      <w:spacing w:before="184" w:line="220" w:lineRule="auto"/>
                      <w:ind w:left="5360"/>
                      <w:rPr>
                        <w:rFonts w:ascii="宋体" w:hAnsi="宋体" w:eastAsia="宋体" w:cs="宋体"/>
                        <w:sz w:val="16"/>
                        <w:szCs w:val="16"/>
                      </w:rPr>
                    </w:pPr>
                    <w:r>
                      <w:rPr>
                        <w:rFonts w:ascii="宋体" w:hAnsi="宋体" w:eastAsia="宋体" w:cs="宋体"/>
                        <w:spacing w:val="22"/>
                        <w:sz w:val="16"/>
                        <w:szCs w:val="16"/>
                      </w:rPr>
                      <w:t>球面扩展</w:t>
                    </w:r>
                  </w:p>
                  <w:p w14:paraId="2140873A">
                    <w:pPr>
                      <w:spacing w:before="191"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120</w:t>
                    </w:r>
                  </w:p>
                  <w:p w14:paraId="4A198192">
                    <w:pPr>
                      <w:spacing w:before="76" w:line="188" w:lineRule="auto"/>
                      <w:ind w:left="567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60Hz</w:t>
                    </w:r>
                  </w:p>
                  <w:p w14:paraId="7D943AA4">
                    <w:pPr>
                      <w:spacing w:before="36" w:line="185" w:lineRule="auto"/>
                      <w:ind w:left="590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40Hz</w:t>
                    </w:r>
                  </w:p>
                  <w:p w14:paraId="4C1FE849">
                    <w:pPr>
                      <w:spacing w:line="175" w:lineRule="auto"/>
                      <w:ind w:left="230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8800Hz</w:t>
                    </w:r>
                  </w:p>
                  <w:p w14:paraId="146892F5">
                    <w:pPr>
                      <w:spacing w:line="188" w:lineRule="auto"/>
                      <w:ind w:left="596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20Hz-</w:t>
                    </w:r>
                  </w:p>
                  <w:p w14:paraId="36118B3E">
                    <w:pPr>
                      <w:spacing w:before="126" w:line="188" w:lineRule="auto"/>
                      <w:ind w:left="4009"/>
                      <w:rPr>
                        <w:rFonts w:ascii="Times New Roman" w:hAnsi="Times New Roman" w:eastAsia="Times New Roman" w:cs="Times New Roman"/>
                        <w:sz w:val="26"/>
                        <w:szCs w:val="26"/>
                      </w:rPr>
                    </w:pPr>
                    <w:r>
                      <w:rPr>
                        <w:rFonts w:ascii="Times New Roman" w:hAnsi="Times New Roman" w:eastAsia="Times New Roman" w:cs="Times New Roman"/>
                        <w:spacing w:val="-4"/>
                        <w:sz w:val="26"/>
                        <w:szCs w:val="26"/>
                      </w:rPr>
                      <w:t>80Hz</w:t>
                    </w:r>
                  </w:p>
                  <w:p w14:paraId="3574909A">
                    <w:pPr>
                      <w:spacing w:before="260" w:line="235" w:lineRule="auto"/>
                      <w:ind w:left="3139"/>
                      <w:rPr>
                        <w:rFonts w:ascii="宋体" w:hAnsi="宋体" w:eastAsia="宋体" w:cs="宋体"/>
                        <w:sz w:val="26"/>
                        <w:szCs w:val="26"/>
                      </w:rPr>
                    </w:pPr>
                    <w:r>
                      <w:rPr>
                        <w:rFonts w:ascii="宋体" w:hAnsi="宋体" w:eastAsia="宋体" w:cs="宋体"/>
                        <w:spacing w:val="-49"/>
                        <w:sz w:val="26"/>
                        <w:szCs w:val="26"/>
                      </w:rPr>
                      <w:t>→</w:t>
                    </w:r>
                    <w:r>
                      <w:rPr>
                        <w:rFonts w:ascii="宋体" w:hAnsi="宋体" w:eastAsia="宋体" w:cs="宋体"/>
                        <w:spacing w:val="-88"/>
                        <w:sz w:val="26"/>
                        <w:szCs w:val="26"/>
                      </w:rPr>
                      <w:t xml:space="preserve"> </w:t>
                    </w:r>
                    <w:r>
                      <w:rPr>
                        <w:rFonts w:ascii="宋体" w:hAnsi="宋体" w:eastAsia="宋体" w:cs="宋体"/>
                        <w:spacing w:val="-49"/>
                        <w:sz w:val="26"/>
                        <w:szCs w:val="26"/>
                      </w:rPr>
                      <w:t>±6±6±8±9±9±8±7±6</w:t>
                    </w:r>
                    <w:r>
                      <w:rPr>
                        <w:rFonts w:ascii="宋体" w:hAnsi="宋体" w:eastAsia="宋体" w:cs="宋体"/>
                        <w:spacing w:val="1"/>
                        <w:sz w:val="26"/>
                        <w:szCs w:val="26"/>
                      </w:rPr>
                      <w:t xml:space="preserve"> </w:t>
                    </w:r>
                    <w:r>
                      <w:rPr>
                        <w:rFonts w:ascii="宋体" w:hAnsi="宋体" w:eastAsia="宋体" w:cs="宋体"/>
                        <w:spacing w:val="-49"/>
                        <w:sz w:val="26"/>
                        <w:szCs w:val="26"/>
                      </w:rPr>
                      <w:t>±5</w:t>
                    </w:r>
                  </w:p>
                  <w:p w14:paraId="68338327">
                    <w:pPr>
                      <w:spacing w:before="285"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180</w:t>
                    </w:r>
                  </w:p>
                  <w:p w14:paraId="5FCE2136">
                    <w:pPr>
                      <w:spacing w:line="288" w:lineRule="auto"/>
                      <w:rPr>
                        <w:rFonts w:ascii="Arial"/>
                        <w:sz w:val="21"/>
                      </w:rPr>
                    </w:pPr>
                  </w:p>
                  <w:p w14:paraId="4F43EABA">
                    <w:pPr>
                      <w:spacing w:line="288" w:lineRule="auto"/>
                      <w:rPr>
                        <w:rFonts w:ascii="Arial"/>
                        <w:sz w:val="21"/>
                      </w:rPr>
                    </w:pPr>
                  </w:p>
                  <w:p w14:paraId="307A0C01">
                    <w:pPr>
                      <w:spacing w:before="46" w:line="201" w:lineRule="auto"/>
                      <w:ind w:right="19"/>
                      <w:jc w:val="right"/>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10</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pacing w:val="-2"/>
                        <w:sz w:val="16"/>
                        <w:szCs w:val="16"/>
                      </w:rPr>
                      <w:t xml:space="preserve">100                                1000                 </w:t>
                    </w:r>
                    <w:r>
                      <w:rPr>
                        <w:rFonts w:ascii="Times New Roman" w:hAnsi="Times New Roman" w:eastAsia="Times New Roman" w:cs="Times New Roman"/>
                        <w:spacing w:val="-3"/>
                        <w:sz w:val="16"/>
                        <w:szCs w:val="16"/>
                      </w:rPr>
                      <w:t xml:space="preserve">                        20000</w:t>
                    </w:r>
                  </w:p>
                </w:txbxContent>
              </v:textbox>
            </v:shape>
            <v:shape id="_x0000_s1447" o:spid="_x0000_s1447" o:spt="202" type="#_x0000_t202" style="position:absolute;left:1409;top:3716;height:477;width:1030;" filled="f" stroked="f" coordsize="21600,21600">
              <v:path/>
              <v:fill on="f" focussize="0,0"/>
              <v:stroke on="f"/>
              <v:imagedata o:title=""/>
              <o:lock v:ext="edit" aspectratio="f"/>
              <v:textbox inset="0mm,0mm,0mm,0mm">
                <w:txbxContent>
                  <w:p w14:paraId="64F97981">
                    <w:pPr>
                      <w:spacing w:before="20" w:line="250" w:lineRule="auto"/>
                      <w:ind w:left="318" w:right="20" w:hanging="299"/>
                      <w:rPr>
                        <w:rFonts w:ascii="宋体" w:hAnsi="宋体" w:eastAsia="宋体" w:cs="宋体"/>
                        <w:sz w:val="16"/>
                        <w:szCs w:val="16"/>
                      </w:rPr>
                    </w:pPr>
                    <w:r>
                      <w:rPr>
                        <w:rFonts w:ascii="宋体" w:hAnsi="宋体" w:eastAsia="宋体" w:cs="宋体"/>
                        <w:spacing w:val="-3"/>
                        <w:sz w:val="20"/>
                        <w:szCs w:val="20"/>
                      </w:rPr>
                      <w:t>误差的标准</w:t>
                    </w:r>
                    <w:r>
                      <w:rPr>
                        <w:rFonts w:ascii="宋体" w:hAnsi="宋体" w:eastAsia="宋体" w:cs="宋体"/>
                        <w:spacing w:val="3"/>
                        <w:sz w:val="20"/>
                        <w:szCs w:val="20"/>
                      </w:rPr>
                      <w:t xml:space="preserve"> </w:t>
                    </w:r>
                    <w:r>
                      <w:rPr>
                        <w:rFonts w:ascii="宋体" w:hAnsi="宋体" w:eastAsia="宋体" w:cs="宋体"/>
                        <w:spacing w:val="-4"/>
                        <w:sz w:val="16"/>
                        <w:szCs w:val="16"/>
                      </w:rPr>
                      <w:t>偏</w:t>
                    </w:r>
                    <w:r>
                      <w:rPr>
                        <w:rFonts w:ascii="宋体" w:hAnsi="宋体" w:eastAsia="宋体" w:cs="宋体"/>
                        <w:spacing w:val="14"/>
                        <w:sz w:val="16"/>
                        <w:szCs w:val="16"/>
                      </w:rPr>
                      <w:t xml:space="preserve"> </w:t>
                    </w:r>
                    <w:r>
                      <w:rPr>
                        <w:rFonts w:ascii="宋体" w:hAnsi="宋体" w:eastAsia="宋体" w:cs="宋体"/>
                        <w:spacing w:val="-4"/>
                        <w:sz w:val="16"/>
                        <w:szCs w:val="16"/>
                      </w:rPr>
                      <w:t>差</w:t>
                    </w:r>
                  </w:p>
                </w:txbxContent>
              </v:textbox>
            </v:shape>
            <v:shape id="_x0000_s1448" o:spid="_x0000_s1448" o:spt="202" type="#_x0000_t202" style="position:absolute;left:5369;top:1405;height:240;width:457;" filled="f" stroked="f" coordsize="21600,21600">
              <v:path/>
              <v:fill on="f" focussize="0,0"/>
              <v:stroke on="f"/>
              <v:imagedata o:title=""/>
              <o:lock v:ext="edit" aspectratio="f"/>
              <v:textbox inset="0mm,0mm,0mm,0mm">
                <w:txbxContent>
                  <w:p w14:paraId="276D0659">
                    <w:pPr>
                      <w:spacing w:before="20" w:line="219" w:lineRule="auto"/>
                      <w:ind w:left="20"/>
                      <w:rPr>
                        <w:rFonts w:ascii="宋体" w:hAnsi="宋体" w:eastAsia="宋体" w:cs="宋体"/>
                        <w:sz w:val="20"/>
                        <w:szCs w:val="20"/>
                      </w:rPr>
                    </w:pPr>
                    <w:r>
                      <w:rPr>
                        <w:rFonts w:ascii="宋体" w:hAnsi="宋体" w:eastAsia="宋体" w:cs="宋体"/>
                        <w:spacing w:val="8"/>
                        <w:sz w:val="20"/>
                        <w:szCs w:val="20"/>
                      </w:rPr>
                      <w:t>蓝鲸</w:t>
                    </w:r>
                  </w:p>
                </w:txbxContent>
              </v:textbox>
            </v:shape>
            <v:shape id="_x0000_s1449" o:spid="_x0000_s1449" o:spt="202" type="#_x0000_t202" style="position:absolute;left:2360;top:3177;height:180;width:569;" filled="f" stroked="f" coordsize="21600,21600">
              <v:path/>
              <v:fill on="f" focussize="0,0"/>
              <v:stroke on="f"/>
              <v:imagedata o:title=""/>
              <o:lock v:ext="edit" aspectratio="f"/>
              <v:textbox inset="0mm,0mm,0mm,0mm">
                <w:txbxContent>
                  <w:p w14:paraId="49CEDFCC">
                    <w:pPr>
                      <w:spacing w:before="20" w:line="188"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200Hz</w:t>
                    </w:r>
                  </w:p>
                </w:txbxContent>
              </v:textbox>
            </v:shape>
            <v:shape id="_x0000_s1450" o:spid="_x0000_s1450" o:spt="202" type="#_x0000_t202" style="position:absolute;left:1429;top:1793;height:202;width:395;" filled="f" stroked="f" coordsize="21600,21600">
              <v:path/>
              <v:fill on="f" focussize="0,0"/>
              <v:stroke on="f"/>
              <v:imagedata o:title=""/>
              <o:lock v:ext="edit" aspectratio="f"/>
              <v:textbox inset="0mm,0mm,0mm,0mm">
                <w:txbxContent>
                  <w:p w14:paraId="72BC76EB">
                    <w:pPr>
                      <w:spacing w:before="19" w:line="222" w:lineRule="auto"/>
                      <w:ind w:left="20"/>
                      <w:rPr>
                        <w:rFonts w:ascii="黑体" w:hAnsi="黑体" w:eastAsia="黑体" w:cs="黑体"/>
                        <w:sz w:val="16"/>
                        <w:szCs w:val="16"/>
                      </w:rPr>
                    </w:pPr>
                    <w:r>
                      <w:rPr>
                        <w:rFonts w:ascii="黑体" w:hAnsi="黑体" w:eastAsia="黑体" w:cs="黑体"/>
                        <w:spacing w:val="20"/>
                        <w:sz w:val="16"/>
                        <w:szCs w:val="16"/>
                      </w:rPr>
                      <w:t>海豚</w:t>
                    </w:r>
                  </w:p>
                </w:txbxContent>
              </v:textbox>
            </v:shape>
            <v:shape id="_x0000_s1451" o:spid="_x0000_s1451" o:spt="202" type="#_x0000_t202" style="position:absolute;left:2159;top:2495;height:151;width:527;" filled="f" stroked="f" coordsize="21600,21600">
              <v:path/>
              <v:fill on="f" focussize="0,0"/>
              <v:stroke on="f"/>
              <v:imagedata o:title=""/>
              <o:lock v:ext="edit" aspectratio="f"/>
              <v:textbox inset="0mm,0mm,0mm,0mm">
                <w:txbxContent>
                  <w:p w14:paraId="4D7C3BEB">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1600Hz</w:t>
                    </w:r>
                  </w:p>
                </w:txbxContent>
              </v:textbox>
            </v:shape>
            <v:shape id="_x0000_s1452" o:spid="_x0000_s1452" o:spt="202" type="#_x0000_t202" style="position:absolute;left:79;top:2925;height:151;width:262;" filled="f" stroked="f" coordsize="21600,21600">
              <v:path/>
              <v:fill on="f" focussize="0,0"/>
              <v:stroke on="f"/>
              <v:imagedata o:title=""/>
              <o:lock v:ext="edit" aspectratio="f"/>
              <v:textbox inset="0mm,0mm,0mm,0mm">
                <w:txbxContent>
                  <w:p w14:paraId="1F5EB35B">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140</w:t>
                    </w:r>
                  </w:p>
                </w:txbxContent>
              </v:textbox>
            </v:shape>
            <v:shape id="_x0000_s1453" o:spid="_x0000_s1453" o:spt="202" type="#_x0000_t202" style="position:absolute;left:79;top:3645;height:151;width:262;" filled="f" stroked="f" coordsize="21600,21600">
              <v:path/>
              <v:fill on="f" focussize="0,0"/>
              <v:stroke on="f"/>
              <v:imagedata o:title=""/>
              <o:lock v:ext="edit" aspectratio="f"/>
              <v:textbox inset="0mm,0mm,0mm,0mm">
                <w:txbxContent>
                  <w:p w14:paraId="55B1C157">
                    <w:pPr>
                      <w:spacing w:before="20"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160</w:t>
                    </w:r>
                  </w:p>
                </w:txbxContent>
              </v:textbox>
            </v:shape>
            <w10:wrap type="none"/>
            <w10:anchorlock/>
          </v:group>
        </w:pict>
      </w:r>
    </w:p>
    <w:p w14:paraId="343BF814">
      <w:pPr>
        <w:pStyle w:val="2"/>
        <w:spacing w:before="97" w:line="220" w:lineRule="auto"/>
        <w:ind w:left="5059"/>
        <w:rPr>
          <w:rFonts w:ascii="Times New Roman" w:hAnsi="Times New Roman" w:eastAsia="Times New Roman" w:cs="Times New Roman"/>
          <w:sz w:val="16"/>
          <w:szCs w:val="16"/>
        </w:rPr>
      </w:pPr>
      <w:r>
        <w:rPr>
          <w:spacing w:val="4"/>
          <w:sz w:val="16"/>
          <w:szCs w:val="16"/>
        </w:rPr>
        <w:t>距离/</w:t>
      </w:r>
      <w:r>
        <w:rPr>
          <w:rFonts w:ascii="Times New Roman" w:hAnsi="Times New Roman" w:eastAsia="Times New Roman" w:cs="Times New Roman"/>
          <w:sz w:val="16"/>
          <w:szCs w:val="16"/>
        </w:rPr>
        <w:t>km</w:t>
      </w:r>
    </w:p>
    <w:p w14:paraId="01556B27">
      <w:pPr>
        <w:pStyle w:val="2"/>
        <w:spacing w:before="211" w:line="219" w:lineRule="auto"/>
        <w:ind w:left="3459"/>
      </w:pPr>
      <w:r>
        <w:rPr>
          <w:spacing w:val="-21"/>
        </w:rPr>
        <w:t>图9-23</w:t>
      </w:r>
      <w:r>
        <w:rPr>
          <w:spacing w:val="73"/>
        </w:rPr>
        <w:t xml:space="preserve"> </w:t>
      </w:r>
      <w:r>
        <w:rPr>
          <w:spacing w:val="-21"/>
        </w:rPr>
        <w:t>北极海域的平均传播损失</w:t>
      </w:r>
    </w:p>
    <w:p w14:paraId="621DBD2F">
      <w:pPr>
        <w:spacing w:line="364" w:lineRule="auto"/>
        <w:rPr>
          <w:rFonts w:ascii="Arial"/>
          <w:sz w:val="21"/>
        </w:rPr>
      </w:pPr>
    </w:p>
    <w:p w14:paraId="52E4F16B">
      <w:pPr>
        <w:pStyle w:val="2"/>
        <w:spacing w:before="85" w:line="286" w:lineRule="auto"/>
        <w:ind w:left="458" w:right="48" w:hanging="9"/>
      </w:pPr>
      <w:r>
        <w:rPr>
          <w:spacing w:val="15"/>
        </w:rPr>
        <w:t>声道稳定性较好，但声波传播具有频率选择</w:t>
      </w:r>
      <w:r>
        <w:rPr>
          <w:spacing w:val="14"/>
        </w:rPr>
        <w:t>特性，在20</w:t>
      </w:r>
      <w:r>
        <w:rPr>
          <w:rFonts w:ascii="Times New Roman" w:hAnsi="Times New Roman" w:eastAsia="Times New Roman" w:cs="Times New Roman"/>
        </w:rPr>
        <w:t>Hz</w:t>
      </w:r>
      <w:r>
        <w:rPr>
          <w:rFonts w:ascii="Times New Roman" w:hAnsi="Times New Roman" w:eastAsia="Times New Roman" w:cs="Times New Roman"/>
          <w:spacing w:val="57"/>
        </w:rPr>
        <w:t xml:space="preserve"> </w:t>
      </w:r>
      <w:r>
        <w:rPr>
          <w:spacing w:val="14"/>
        </w:rPr>
        <w:t>左右时，传播特性较</w:t>
      </w:r>
      <w:r>
        <w:t xml:space="preserve"> </w:t>
      </w:r>
      <w:r>
        <w:rPr>
          <w:spacing w:val="9"/>
        </w:rPr>
        <w:t>为理想，在远程传播中，深海声道的传播特性优于表</w:t>
      </w:r>
      <w:r>
        <w:rPr>
          <w:spacing w:val="8"/>
        </w:rPr>
        <w:t>面声道。</w:t>
      </w:r>
    </w:p>
    <w:p w14:paraId="4367E00F">
      <w:pPr>
        <w:spacing w:before="64"/>
      </w:pPr>
    </w:p>
    <w:p w14:paraId="73B2E1E2">
      <w:pPr>
        <w:sectPr>
          <w:headerReference r:id="rId380" w:type="default"/>
          <w:pgSz w:w="11900" w:h="16840"/>
          <w:pgMar w:top="1530" w:right="1380" w:bottom="400" w:left="520" w:header="1015" w:footer="0" w:gutter="0"/>
          <w:cols w:equalWidth="0" w:num="1">
            <w:col w:w="10000"/>
          </w:cols>
        </w:sectPr>
      </w:pPr>
    </w:p>
    <w:p w14:paraId="2B3A170D">
      <w:pPr>
        <w:pStyle w:val="2"/>
        <w:spacing w:line="4120" w:lineRule="exact"/>
        <w:ind w:firstLine="1789"/>
      </w:pPr>
      <w:r>
        <mc:AlternateContent>
          <mc:Choice Requires="wps">
            <w:drawing>
              <wp:anchor distT="0" distB="0" distL="0" distR="0" simplePos="0" relativeHeight="252716032" behindDoc="0" locked="0" layoutInCell="1" allowOverlap="1">
                <wp:simplePos x="0" y="0"/>
                <wp:positionH relativeFrom="column">
                  <wp:posOffset>916940</wp:posOffset>
                </wp:positionH>
                <wp:positionV relativeFrom="paragraph">
                  <wp:posOffset>1173480</wp:posOffset>
                </wp:positionV>
                <wp:extent cx="400685" cy="122555"/>
                <wp:effectExtent l="0" t="0" r="0" b="0"/>
                <wp:wrapNone/>
                <wp:docPr id="3652" name="TextBox 3652"/>
                <wp:cNvGraphicFramePr/>
                <a:graphic xmlns:a="http://schemas.openxmlformats.org/drawingml/2006/main">
                  <a:graphicData uri="http://schemas.microsoft.com/office/word/2010/wordprocessingShape">
                    <wps:wsp>
                      <wps:cNvSpPr txBox="1"/>
                      <wps:spPr>
                        <a:xfrm rot="16200000">
                          <a:off x="917276" y="1173886"/>
                          <a:ext cx="400684" cy="1225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700972C">
                            <w:pPr>
                              <w:pStyle w:val="2"/>
                              <w:spacing w:before="41" w:line="220" w:lineRule="auto"/>
                              <w:ind w:left="20"/>
                              <w:rPr>
                                <w:sz w:val="11"/>
                                <w:szCs w:val="11"/>
                              </w:rPr>
                            </w:pPr>
                            <w:r>
                              <w:rPr>
                                <w:spacing w:val="-3"/>
                                <w:sz w:val="11"/>
                                <w:szCs w:val="11"/>
                              </w:rPr>
                              <w:t>深</w:t>
                            </w:r>
                            <w:r>
                              <w:rPr>
                                <w:spacing w:val="37"/>
                                <w:sz w:val="11"/>
                                <w:szCs w:val="11"/>
                              </w:rPr>
                              <w:t xml:space="preserve"> </w:t>
                            </w:r>
                            <w:r>
                              <w:rPr>
                                <w:spacing w:val="-3"/>
                                <w:sz w:val="11"/>
                                <w:szCs w:val="11"/>
                              </w:rPr>
                              <w:t>度</w:t>
                            </w:r>
                            <w:r>
                              <w:rPr>
                                <w:spacing w:val="37"/>
                                <w:sz w:val="11"/>
                                <w:szCs w:val="11"/>
                              </w:rPr>
                              <w:t xml:space="preserve"> </w:t>
                            </w:r>
                            <w:r>
                              <w:rPr>
                                <w:spacing w:val="-3"/>
                                <w:sz w:val="11"/>
                                <w:szCs w:val="11"/>
                              </w:rPr>
                              <w:t>/</w:t>
                            </w:r>
                            <w:r>
                              <w:rPr>
                                <w:spacing w:val="34"/>
                                <w:w w:val="101"/>
                                <w:sz w:val="11"/>
                                <w:szCs w:val="11"/>
                              </w:rPr>
                              <w:t xml:space="preserve"> </w:t>
                            </w:r>
                            <w:r>
                              <w:rPr>
                                <w:spacing w:val="-3"/>
                                <w:sz w:val="11"/>
                                <w:szCs w:val="11"/>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52" o:spid="_x0000_s1026" o:spt="202" type="#_x0000_t202" style="position:absolute;left:0pt;margin-left:72.2pt;margin-top:92.4pt;height:9.65pt;width:31.55pt;rotation:-5898240f;z-index:252716032;mso-width-relative:page;mso-height-relative:page;" filled="f" stroked="f" coordsize="21600,21600" o:gfxdata="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dS3XF2AAAAAsBAAAP&#10;AAAAAAAAAAEAIAAAACIAAABkcnMvZG93bnJldi54bWxQSwECFAAUAAAACACHTuJAFZ/d0VECAACm&#10;BAAADgAAAAAAAAABACAAAAAnAQAAZHJzL2Uyb0RvYy54bWxQSwUGAAAAAAYABgBZAQAA6gUAAAAA&#10;">
                <v:fill on="f" focussize="0,0"/>
                <v:stroke on="f" weight="0pt" miterlimit="0" joinstyle="miter"/>
                <v:imagedata o:title=""/>
                <o:lock v:ext="edit" aspectratio="f"/>
                <v:textbox inset="0mm,0mm,0mm,0mm">
                  <w:txbxContent>
                    <w:p w14:paraId="4700972C">
                      <w:pPr>
                        <w:pStyle w:val="2"/>
                        <w:spacing w:before="41" w:line="220" w:lineRule="auto"/>
                        <w:ind w:left="20"/>
                        <w:rPr>
                          <w:sz w:val="11"/>
                          <w:szCs w:val="11"/>
                        </w:rPr>
                      </w:pPr>
                      <w:r>
                        <w:rPr>
                          <w:spacing w:val="-3"/>
                          <w:sz w:val="11"/>
                          <w:szCs w:val="11"/>
                        </w:rPr>
                        <w:t>深</w:t>
                      </w:r>
                      <w:r>
                        <w:rPr>
                          <w:spacing w:val="37"/>
                          <w:sz w:val="11"/>
                          <w:szCs w:val="11"/>
                        </w:rPr>
                        <w:t xml:space="preserve"> </w:t>
                      </w:r>
                      <w:r>
                        <w:rPr>
                          <w:spacing w:val="-3"/>
                          <w:sz w:val="11"/>
                          <w:szCs w:val="11"/>
                        </w:rPr>
                        <w:t>度</w:t>
                      </w:r>
                      <w:r>
                        <w:rPr>
                          <w:spacing w:val="37"/>
                          <w:sz w:val="11"/>
                          <w:szCs w:val="11"/>
                        </w:rPr>
                        <w:t xml:space="preserve"> </w:t>
                      </w:r>
                      <w:r>
                        <w:rPr>
                          <w:spacing w:val="-3"/>
                          <w:sz w:val="11"/>
                          <w:szCs w:val="11"/>
                        </w:rPr>
                        <w:t>/</w:t>
                      </w:r>
                      <w:r>
                        <w:rPr>
                          <w:spacing w:val="34"/>
                          <w:w w:val="101"/>
                          <w:sz w:val="11"/>
                          <w:szCs w:val="11"/>
                        </w:rPr>
                        <w:t xml:space="preserve"> </w:t>
                      </w:r>
                      <w:r>
                        <w:rPr>
                          <w:spacing w:val="-3"/>
                          <w:sz w:val="11"/>
                          <w:szCs w:val="11"/>
                        </w:rPr>
                        <w:t>m</w:t>
                      </w:r>
                    </w:p>
                  </w:txbxContent>
                </v:textbox>
              </v:shape>
            </w:pict>
          </mc:Fallback>
        </mc:AlternateContent>
      </w:r>
      <w:r>
        <w:rPr>
          <w:position w:val="-82"/>
        </w:rPr>
        <w:pict>
          <v:group id="_x0000_s1454" o:spid="_x0000_s1454" o:spt="203" style="height:206.05pt;width:101.55pt;" coordsize="2031,4121">
            <o:lock v:ext="edit"/>
            <v:shape id="_x0000_s1455" o:spid="_x0000_s1455" o:spt="75" type="#_x0000_t75" style="position:absolute;left:0;top:0;height:4121;width:2031;" filled="f" stroked="f" coordsize="21600,21600">
              <v:path/>
              <v:fill on="f" focussize="0,0"/>
              <v:stroke on="f"/>
              <v:imagedata r:id="rId1759" o:title=""/>
              <o:lock v:ext="edit" aspectratio="t"/>
            </v:shape>
            <v:shape id="_x0000_s1456" o:spid="_x0000_s1456" o:spt="202" type="#_x0000_t202" style="position:absolute;left:19;top:58;height:4063;width:1365;" filled="f" stroked="f" coordsize="21600,21600">
              <v:path/>
              <v:fill on="f" focussize="0,0"/>
              <v:stroke on="f"/>
              <v:imagedata o:title=""/>
              <o:lock v:ext="edit" aspectratio="f"/>
              <v:textbox inset="0mm,0mm,0mm,0mm">
                <w:txbxContent>
                  <w:p w14:paraId="35315543">
                    <w:pPr>
                      <w:spacing w:before="20" w:line="188" w:lineRule="auto"/>
                      <w:ind w:left="250"/>
                      <w:rPr>
                        <w:rFonts w:ascii="Times New Roman" w:hAnsi="Times New Roman" w:eastAsia="Times New Roman" w:cs="Times New Roman"/>
                        <w:sz w:val="16"/>
                        <w:szCs w:val="16"/>
                      </w:rPr>
                    </w:pPr>
                    <w:r>
                      <w:rPr>
                        <w:rFonts w:ascii="Times New Roman" w:hAnsi="Times New Roman" w:eastAsia="Times New Roman" w:cs="Times New Roman"/>
                        <w:sz w:val="16"/>
                        <w:szCs w:val="16"/>
                      </w:rPr>
                      <w:t>0</w:t>
                    </w:r>
                  </w:p>
                  <w:p w14:paraId="529FD5F6">
                    <w:pPr>
                      <w:spacing w:before="205" w:line="188" w:lineRule="auto"/>
                      <w:ind w:left="109"/>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100</w:t>
                    </w:r>
                  </w:p>
                  <w:p w14:paraId="587AC0CC">
                    <w:pPr>
                      <w:spacing w:before="235" w:line="188" w:lineRule="auto"/>
                      <w:ind w:left="2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w:t>
                    </w:r>
                  </w:p>
                  <w:p w14:paraId="015AE511">
                    <w:pPr>
                      <w:spacing w:before="225" w:line="188" w:lineRule="auto"/>
                      <w:ind w:left="2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300</w:t>
                    </w:r>
                  </w:p>
                  <w:p w14:paraId="6B6D78D7">
                    <w:pPr>
                      <w:spacing w:before="206" w:line="188" w:lineRule="auto"/>
                      <w:ind w:left="2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400</w:t>
                    </w:r>
                  </w:p>
                  <w:p w14:paraId="2BEF7B4E">
                    <w:pPr>
                      <w:spacing w:before="236" w:line="188" w:lineRule="auto"/>
                      <w:ind w:left="2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500</w:t>
                    </w:r>
                  </w:p>
                  <w:p w14:paraId="3E5E23BC">
                    <w:pPr>
                      <w:spacing w:before="226" w:line="188" w:lineRule="auto"/>
                      <w:ind w:left="2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600</w:t>
                    </w:r>
                  </w:p>
                  <w:p w14:paraId="0933BA9F">
                    <w:pPr>
                      <w:spacing w:before="206" w:line="188" w:lineRule="auto"/>
                      <w:ind w:left="2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700</w:t>
                    </w:r>
                  </w:p>
                  <w:p w14:paraId="54428225">
                    <w:pPr>
                      <w:spacing w:before="216" w:line="188" w:lineRule="auto"/>
                      <w:ind w:left="29"/>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800</w:t>
                    </w:r>
                  </w:p>
                  <w:p w14:paraId="2C0734F8">
                    <w:pPr>
                      <w:spacing w:before="235" w:line="188" w:lineRule="auto"/>
                      <w:ind w:left="2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900</w:t>
                    </w:r>
                  </w:p>
                  <w:p w14:paraId="7C3602CD">
                    <w:pPr>
                      <w:spacing w:before="22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1000</w:t>
                    </w:r>
                  </w:p>
                  <w:p w14:paraId="0683ACAB">
                    <w:pPr>
                      <w:spacing w:before="60" w:line="236" w:lineRule="auto"/>
                      <w:ind w:right="14"/>
                      <w:jc w:val="right"/>
                      <w:rPr>
                        <w:rFonts w:ascii="Times New Roman" w:hAnsi="Times New Roman" w:eastAsia="Times New Roman" w:cs="Times New Roman"/>
                        <w:sz w:val="16"/>
                        <w:szCs w:val="16"/>
                      </w:rPr>
                    </w:pPr>
                    <w:r>
                      <w:rPr>
                        <w:rFonts w:ascii="宋体" w:hAnsi="宋体" w:eastAsia="宋体" w:cs="宋体"/>
                        <w:spacing w:val="-2"/>
                        <w:sz w:val="16"/>
                        <w:szCs w:val="16"/>
                      </w:rPr>
                      <w:t xml:space="preserve">-1      </w:t>
                    </w:r>
                    <w:r>
                      <w:rPr>
                        <w:rFonts w:ascii="Times New Roman" w:hAnsi="Times New Roman" w:eastAsia="Times New Roman" w:cs="Times New Roman"/>
                        <w:spacing w:val="-2"/>
                        <w:sz w:val="16"/>
                        <w:szCs w:val="16"/>
                      </w:rPr>
                      <w:t>0</w:t>
                    </w:r>
                  </w:p>
                </w:txbxContent>
              </v:textbox>
            </v:shape>
            <w10:wrap type="none"/>
            <w10:anchorlock/>
          </v:group>
        </w:pict>
      </w:r>
    </w:p>
    <w:p w14:paraId="584DA8B7">
      <w:pPr>
        <w:pStyle w:val="2"/>
        <w:spacing w:before="76" w:line="220" w:lineRule="auto"/>
        <w:ind w:left="2719"/>
        <w:rPr>
          <w:sz w:val="16"/>
          <w:szCs w:val="16"/>
        </w:rPr>
      </w:pPr>
      <w:r>
        <w:rPr>
          <w:spacing w:val="15"/>
          <w:sz w:val="16"/>
          <w:szCs w:val="16"/>
        </w:rPr>
        <w:t>温度/℃</w:t>
      </w:r>
    </w:p>
    <w:p w14:paraId="0CC6669B">
      <w:pPr>
        <w:spacing w:line="14" w:lineRule="auto"/>
        <w:rPr>
          <w:rFonts w:ascii="Arial"/>
          <w:sz w:val="2"/>
        </w:rPr>
      </w:pPr>
      <w:r>
        <w:rPr>
          <w:rFonts w:ascii="Arial" w:hAnsi="Arial" w:eastAsia="Arial" w:cs="Arial"/>
          <w:sz w:val="2"/>
          <w:szCs w:val="2"/>
        </w:rPr>
        <w:br w:type="column"/>
      </w:r>
    </w:p>
    <w:p w14:paraId="538AA14C">
      <w:pPr>
        <w:spacing w:before="28" w:line="4060" w:lineRule="exact"/>
        <w:ind w:firstLine="122"/>
      </w:pPr>
      <w:r>
        <mc:AlternateContent>
          <mc:Choice Requires="wps">
            <w:drawing>
              <wp:anchor distT="0" distB="0" distL="0" distR="0" simplePos="0" relativeHeight="252715008" behindDoc="0" locked="0" layoutInCell="1" allowOverlap="1">
                <wp:simplePos x="0" y="0"/>
                <wp:positionH relativeFrom="column">
                  <wp:posOffset>-139700</wp:posOffset>
                </wp:positionH>
                <wp:positionV relativeFrom="paragraph">
                  <wp:posOffset>1144905</wp:posOffset>
                </wp:positionV>
                <wp:extent cx="394335" cy="184150"/>
                <wp:effectExtent l="0" t="0" r="0" b="0"/>
                <wp:wrapNone/>
                <wp:docPr id="3654" name="TextBox 3654"/>
                <wp:cNvGraphicFramePr/>
                <a:graphic xmlns:a="http://schemas.openxmlformats.org/drawingml/2006/main">
                  <a:graphicData uri="http://schemas.microsoft.com/office/word/2010/wordprocessingShape">
                    <wps:wsp>
                      <wps:cNvSpPr txBox="1"/>
                      <wps:spPr>
                        <a:xfrm rot="16200000">
                          <a:off x="-140030" y="1145287"/>
                          <a:ext cx="394334" cy="1841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85FEE8B">
                            <w:pPr>
                              <w:pStyle w:val="2"/>
                              <w:spacing w:before="54" w:line="220" w:lineRule="auto"/>
                              <w:ind w:left="20"/>
                              <w:rPr>
                                <w:sz w:val="18"/>
                                <w:szCs w:val="18"/>
                              </w:rPr>
                            </w:pPr>
                            <w:r>
                              <w:rPr>
                                <w:spacing w:val="10"/>
                                <w:sz w:val="18"/>
                                <w:szCs w:val="18"/>
                              </w:rPr>
                              <w:t>深度/m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54" o:spid="_x0000_s1026" o:spt="202" type="#_x0000_t202" style="position:absolute;left:0pt;margin-left:-11pt;margin-top:90.15pt;height:14.5pt;width:31.05pt;rotation:-5898240f;z-index:252715008;mso-width-relative:page;mso-height-relative:page;" filled="f" stroked="f" coordsize="21600,21600" o:gfxdata="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QYWh9gAAAAKAQAA&#10;DwAAAAAAAAABACAAAAAiAAAAZHJzL2Rvd25yZXYueG1sUEsBAhQAFAAAAAgAh07iQOq+/K1SAgAA&#10;pwQAAA4AAAAAAAAAAQAgAAAAJwEAAGRycy9lMm9Eb2MueG1sUEsFBgAAAAAGAAYAWQEAAOsFAAAA&#10;AA==&#10;">
                <v:fill on="f" focussize="0,0"/>
                <v:stroke on="f" weight="0pt" miterlimit="0" joinstyle="miter"/>
                <v:imagedata o:title=""/>
                <o:lock v:ext="edit" aspectratio="f"/>
                <v:textbox inset="0mm,0mm,0mm,0mm">
                  <w:txbxContent>
                    <w:p w14:paraId="585FEE8B">
                      <w:pPr>
                        <w:pStyle w:val="2"/>
                        <w:spacing w:before="54" w:line="220" w:lineRule="auto"/>
                        <w:ind w:left="20"/>
                        <w:rPr>
                          <w:sz w:val="18"/>
                          <w:szCs w:val="18"/>
                        </w:rPr>
                      </w:pPr>
                      <w:r>
                        <w:rPr>
                          <w:spacing w:val="10"/>
                          <w:sz w:val="18"/>
                          <w:szCs w:val="18"/>
                        </w:rPr>
                        <w:t>深度/m</w:t>
                      </w:r>
                    </w:p>
                  </w:txbxContent>
                </v:textbox>
              </v:shape>
            </w:pict>
          </mc:Fallback>
        </mc:AlternateContent>
      </w:r>
      <w:r>
        <w:rPr>
          <w:position w:val="-81"/>
        </w:rPr>
        <w:pict>
          <v:group id="_x0000_s1457" o:spid="_x0000_s1457" o:spt="203" style="height:203pt;width:104.5pt;" coordsize="2090,4060">
            <o:lock v:ext="edit"/>
            <v:shape id="_x0000_s1458" o:spid="_x0000_s1458" o:spt="75" type="#_x0000_t75" style="position:absolute;left:0;top:0;height:4010;width:2090;" filled="f" stroked="f" coordsize="21600,21600">
              <v:path/>
              <v:fill on="f" focussize="0,0"/>
              <v:stroke on="f"/>
              <v:imagedata r:id="rId1760" o:title=""/>
              <o:lock v:ext="edit" aspectratio="t"/>
            </v:shape>
            <v:shape id="_x0000_s1459" o:spid="_x0000_s1459" o:spt="202" type="#_x0000_t202" style="position:absolute;left:79;top:28;height:4052;width:1933;" filled="f" stroked="f" coordsize="21600,21600">
              <v:path/>
              <v:fill on="f" focussize="0,0"/>
              <v:stroke on="f"/>
              <v:imagedata o:title=""/>
              <o:lock v:ext="edit" aspectratio="f"/>
              <v:textbox inset="0mm,0mm,0mm,0mm">
                <w:txbxContent>
                  <w:p w14:paraId="0E6D0CD4">
                    <w:pPr>
                      <w:spacing w:before="20" w:line="188" w:lineRule="auto"/>
                      <w:ind w:left="250"/>
                      <w:rPr>
                        <w:rFonts w:ascii="Times New Roman" w:hAnsi="Times New Roman" w:eastAsia="Times New Roman" w:cs="Times New Roman"/>
                        <w:sz w:val="16"/>
                        <w:szCs w:val="16"/>
                      </w:rPr>
                    </w:pPr>
                    <w:r>
                      <w:rPr>
                        <w:rFonts w:ascii="Times New Roman" w:hAnsi="Times New Roman" w:eastAsia="Times New Roman" w:cs="Times New Roman"/>
                        <w:sz w:val="16"/>
                        <w:szCs w:val="16"/>
                      </w:rPr>
                      <w:t>0</w:t>
                    </w:r>
                  </w:p>
                  <w:p w14:paraId="08D55C82">
                    <w:pPr>
                      <w:spacing w:before="215" w:line="188" w:lineRule="auto"/>
                      <w:ind w:left="60"/>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100</w:t>
                    </w:r>
                  </w:p>
                  <w:p w14:paraId="088E122E">
                    <w:pPr>
                      <w:spacing w:before="215" w:line="188" w:lineRule="auto"/>
                      <w:ind w:left="6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w:t>
                    </w:r>
                  </w:p>
                  <w:p w14:paraId="18E398A5">
                    <w:pPr>
                      <w:spacing w:before="235" w:line="188" w:lineRule="auto"/>
                      <w:ind w:left="6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300</w:t>
                    </w:r>
                  </w:p>
                  <w:p w14:paraId="2829FDD1">
                    <w:pPr>
                      <w:spacing w:before="206" w:line="188" w:lineRule="auto"/>
                      <w:ind w:left="60"/>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400</w:t>
                    </w:r>
                  </w:p>
                  <w:p w14:paraId="5570085E">
                    <w:pPr>
                      <w:spacing w:before="236" w:line="188" w:lineRule="auto"/>
                      <w:ind w:left="6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500</w:t>
                    </w:r>
                  </w:p>
                  <w:p w14:paraId="0AC308E9">
                    <w:pPr>
                      <w:spacing w:before="226" w:line="188" w:lineRule="auto"/>
                      <w:ind w:left="6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600</w:t>
                    </w:r>
                  </w:p>
                  <w:p w14:paraId="218214D4">
                    <w:pPr>
                      <w:spacing w:before="206" w:line="188" w:lineRule="auto"/>
                      <w:ind w:left="6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700</w:t>
                    </w:r>
                  </w:p>
                  <w:p w14:paraId="2DB62F7D">
                    <w:pPr>
                      <w:spacing w:before="216" w:line="188" w:lineRule="auto"/>
                      <w:ind w:left="60"/>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800</w:t>
                    </w:r>
                  </w:p>
                  <w:p w14:paraId="3F3B1F18">
                    <w:pPr>
                      <w:spacing w:before="245" w:line="188" w:lineRule="auto"/>
                      <w:ind w:left="60"/>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900</w:t>
                    </w:r>
                  </w:p>
                  <w:p w14:paraId="19604187">
                    <w:pPr>
                      <w:spacing w:before="216"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1000</w:t>
                    </w:r>
                  </w:p>
                  <w:p w14:paraId="70883BE5">
                    <w:pPr>
                      <w:spacing w:before="86" w:line="201" w:lineRule="auto"/>
                      <w:ind w:right="16"/>
                      <w:jc w:val="right"/>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30</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pacing w:val="-3"/>
                        <w:sz w:val="16"/>
                        <w:szCs w:val="16"/>
                      </w:rPr>
                      <w:t>35</w:t>
                    </w:r>
                  </w:p>
                </w:txbxContent>
              </v:textbox>
            </v:shape>
            <w10:wrap type="none"/>
            <w10:anchorlock/>
          </v:group>
        </w:pict>
      </w:r>
    </w:p>
    <w:p w14:paraId="15C3D2A0">
      <w:pPr>
        <w:pStyle w:val="2"/>
        <w:spacing w:before="107" w:line="220" w:lineRule="auto"/>
        <w:ind w:left="1102"/>
        <w:rPr>
          <w:rFonts w:ascii="Times New Roman" w:hAnsi="Times New Roman" w:eastAsia="Times New Roman" w:cs="Times New Roman"/>
          <w:sz w:val="16"/>
          <w:szCs w:val="16"/>
        </w:rPr>
      </w:pPr>
      <w:r>
        <w:rPr>
          <w:spacing w:val="12"/>
          <w:sz w:val="16"/>
          <w:szCs w:val="16"/>
        </w:rPr>
        <w:t>盐度/%</w:t>
      </w:r>
      <w:r>
        <w:rPr>
          <w:rFonts w:ascii="Times New Roman" w:hAnsi="Times New Roman" w:eastAsia="Times New Roman" w:cs="Times New Roman"/>
          <w:spacing w:val="12"/>
          <w:sz w:val="16"/>
          <w:szCs w:val="16"/>
        </w:rPr>
        <w:t>o</w:t>
      </w:r>
    </w:p>
    <w:p w14:paraId="62DC64F3">
      <w:pPr>
        <w:spacing w:line="14" w:lineRule="auto"/>
        <w:rPr>
          <w:rFonts w:ascii="Arial"/>
          <w:sz w:val="2"/>
        </w:rPr>
      </w:pPr>
      <w:r>
        <w:rPr>
          <w:rFonts w:ascii="Arial" w:hAnsi="Arial" w:eastAsia="Arial" w:cs="Arial"/>
          <w:sz w:val="2"/>
          <w:szCs w:val="2"/>
        </w:rPr>
        <w:br w:type="column"/>
      </w:r>
    </w:p>
    <w:p w14:paraId="0924F849">
      <w:pPr>
        <w:pStyle w:val="2"/>
        <w:spacing w:before="38" w:line="4317" w:lineRule="exact"/>
        <w:ind w:firstLine="143"/>
      </w:pPr>
      <w:r>
        <mc:AlternateContent>
          <mc:Choice Requires="wps">
            <w:drawing>
              <wp:anchor distT="0" distB="0" distL="0" distR="0" simplePos="0" relativeHeight="252713984" behindDoc="0" locked="0" layoutInCell="1" allowOverlap="1">
                <wp:simplePos x="0" y="0"/>
                <wp:positionH relativeFrom="column">
                  <wp:posOffset>-149225</wp:posOffset>
                </wp:positionH>
                <wp:positionV relativeFrom="paragraph">
                  <wp:posOffset>1158240</wp:posOffset>
                </wp:positionV>
                <wp:extent cx="394335" cy="157480"/>
                <wp:effectExtent l="0" t="0" r="0" b="0"/>
                <wp:wrapNone/>
                <wp:docPr id="3656" name="TextBox 3656"/>
                <wp:cNvGraphicFramePr/>
                <a:graphic xmlns:a="http://schemas.openxmlformats.org/drawingml/2006/main">
                  <a:graphicData uri="http://schemas.microsoft.com/office/word/2010/wordprocessingShape">
                    <wps:wsp>
                      <wps:cNvSpPr txBox="1"/>
                      <wps:spPr>
                        <a:xfrm rot="16200000">
                          <a:off x="-149498" y="1158526"/>
                          <a:ext cx="394334" cy="1574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A3EDE00">
                            <w:pPr>
                              <w:pStyle w:val="2"/>
                              <w:spacing w:before="48" w:line="220" w:lineRule="auto"/>
                              <w:ind w:left="20"/>
                              <w:rPr>
                                <w:sz w:val="15"/>
                                <w:szCs w:val="15"/>
                              </w:rPr>
                            </w:pPr>
                            <w:r>
                              <w:rPr>
                                <w:spacing w:val="-5"/>
                                <w:sz w:val="15"/>
                                <w:szCs w:val="15"/>
                              </w:rPr>
                              <w:t>深</w:t>
                            </w:r>
                            <w:r>
                              <w:rPr>
                                <w:spacing w:val="-22"/>
                                <w:sz w:val="15"/>
                                <w:szCs w:val="15"/>
                              </w:rPr>
                              <w:t xml:space="preserve"> </w:t>
                            </w:r>
                            <w:r>
                              <w:rPr>
                                <w:spacing w:val="-5"/>
                                <w:sz w:val="15"/>
                                <w:szCs w:val="15"/>
                              </w:rPr>
                              <w:t>度</w:t>
                            </w:r>
                            <w:r>
                              <w:rPr>
                                <w:spacing w:val="-24"/>
                                <w:sz w:val="15"/>
                                <w:szCs w:val="15"/>
                              </w:rPr>
                              <w:t xml:space="preserve"> </w:t>
                            </w:r>
                            <w:r>
                              <w:rPr>
                                <w:spacing w:val="-5"/>
                                <w:sz w:val="15"/>
                                <w:szCs w:val="15"/>
                              </w:rPr>
                              <w:t>/</w:t>
                            </w:r>
                            <w:r>
                              <w:rPr>
                                <w:spacing w:val="-28"/>
                                <w:sz w:val="15"/>
                                <w:szCs w:val="15"/>
                              </w:rPr>
                              <w:t xml:space="preserve"> </w:t>
                            </w:r>
                            <w:r>
                              <w:rPr>
                                <w:spacing w:val="-5"/>
                                <w:sz w:val="15"/>
                                <w:szCs w:val="15"/>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56" o:spid="_x0000_s1026" o:spt="202" type="#_x0000_t202" style="position:absolute;left:0pt;margin-left:-11.75pt;margin-top:91.2pt;height:12.4pt;width:31.05pt;rotation:-5898240f;z-index:252713984;mso-width-relative:page;mso-height-relative:page;" filled="f" stroked="f" coordsize="21600,21600" o:gfxdata="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UFO79kAAAAK&#10;AQAADwAAAAAAAAABACAAAAAiAAAAZHJzL2Rvd25yZXYueG1sUEsBAhQAFAAAAAgAh07iQMxyLdZU&#10;AgAApwQAAA4AAAAAAAAAAQAgAAAAKAEAAGRycy9lMm9Eb2MueG1sUEsFBgAAAAAGAAYAWQEAAO4F&#10;AAAAAA==&#10;">
                <v:fill on="f" focussize="0,0"/>
                <v:stroke on="f" weight="0pt" miterlimit="0" joinstyle="miter"/>
                <v:imagedata o:title=""/>
                <o:lock v:ext="edit" aspectratio="f"/>
                <v:textbox inset="0mm,0mm,0mm,0mm">
                  <w:txbxContent>
                    <w:p w14:paraId="7A3EDE00">
                      <w:pPr>
                        <w:pStyle w:val="2"/>
                        <w:spacing w:before="48" w:line="220" w:lineRule="auto"/>
                        <w:ind w:left="20"/>
                        <w:rPr>
                          <w:sz w:val="15"/>
                          <w:szCs w:val="15"/>
                        </w:rPr>
                      </w:pPr>
                      <w:r>
                        <w:rPr>
                          <w:spacing w:val="-5"/>
                          <w:sz w:val="15"/>
                          <w:szCs w:val="15"/>
                        </w:rPr>
                        <w:t>深</w:t>
                      </w:r>
                      <w:r>
                        <w:rPr>
                          <w:spacing w:val="-22"/>
                          <w:sz w:val="15"/>
                          <w:szCs w:val="15"/>
                        </w:rPr>
                        <w:t xml:space="preserve"> </w:t>
                      </w:r>
                      <w:r>
                        <w:rPr>
                          <w:spacing w:val="-5"/>
                          <w:sz w:val="15"/>
                          <w:szCs w:val="15"/>
                        </w:rPr>
                        <w:t>度</w:t>
                      </w:r>
                      <w:r>
                        <w:rPr>
                          <w:spacing w:val="-24"/>
                          <w:sz w:val="15"/>
                          <w:szCs w:val="15"/>
                        </w:rPr>
                        <w:t xml:space="preserve"> </w:t>
                      </w:r>
                      <w:r>
                        <w:rPr>
                          <w:spacing w:val="-5"/>
                          <w:sz w:val="15"/>
                          <w:szCs w:val="15"/>
                        </w:rPr>
                        <w:t>/</w:t>
                      </w:r>
                      <w:r>
                        <w:rPr>
                          <w:spacing w:val="-28"/>
                          <w:sz w:val="15"/>
                          <w:szCs w:val="15"/>
                        </w:rPr>
                        <w:t xml:space="preserve"> </w:t>
                      </w:r>
                      <w:r>
                        <w:rPr>
                          <w:spacing w:val="-5"/>
                          <w:sz w:val="15"/>
                          <w:szCs w:val="15"/>
                        </w:rPr>
                        <w:t>m</w:t>
                      </w:r>
                    </w:p>
                  </w:txbxContent>
                </v:textbox>
              </v:shape>
            </w:pict>
          </mc:Fallback>
        </mc:AlternateContent>
      </w:r>
      <w:r>
        <w:rPr>
          <w:position w:val="-86"/>
        </w:rPr>
        <w:pict>
          <v:group id="_x0000_s1460" o:spid="_x0000_s1460" o:spt="203" style="height:215.85pt;width:102.55pt;" coordsize="2051,4317">
            <o:lock v:ext="edit"/>
            <v:shape id="_x0000_s1461" o:spid="_x0000_s1461" o:spt="75" type="#_x0000_t75" style="position:absolute;left:0;top:0;height:3841;width:2051;" filled="f" stroked="f" coordsize="21600,21600">
              <v:path/>
              <v:fill on="f" focussize="0,0"/>
              <v:stroke on="f"/>
              <v:imagedata r:id="rId1761" o:title=""/>
              <o:lock v:ext="edit" aspectratio="t"/>
            </v:shape>
            <v:shape id="_x0000_s1462" o:spid="_x0000_s1462" o:spt="202" type="#_x0000_t202" style="position:absolute;left:49;top:378;height:3958;width:1606;" filled="f" stroked="f" coordsize="21600,21600">
              <v:path/>
              <v:fill on="f" focussize="0,0"/>
              <v:stroke on="f"/>
              <v:imagedata o:title=""/>
              <o:lock v:ext="edit" aspectratio="f"/>
              <v:textbox inset="0mm,0mm,0mm,0mm">
                <w:txbxContent>
                  <w:p w14:paraId="252EFA72">
                    <w:pPr>
                      <w:spacing w:before="20"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5"/>
                        <w:sz w:val="16"/>
                        <w:szCs w:val="16"/>
                      </w:rPr>
                      <w:t>100</w:t>
                    </w:r>
                  </w:p>
                  <w:p w14:paraId="4772ADF3">
                    <w:pPr>
                      <w:spacing w:before="225"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200</w:t>
                    </w:r>
                  </w:p>
                  <w:p w14:paraId="61BA38FD">
                    <w:pPr>
                      <w:spacing w:before="225"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300</w:t>
                    </w:r>
                  </w:p>
                  <w:p w14:paraId="5D098A34">
                    <w:pPr>
                      <w:spacing w:before="205"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400</w:t>
                    </w:r>
                  </w:p>
                  <w:p w14:paraId="34EA9A57">
                    <w:pPr>
                      <w:spacing w:before="236"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500</w:t>
                    </w:r>
                  </w:p>
                  <w:p w14:paraId="3537E19D">
                    <w:pPr>
                      <w:spacing w:before="206"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600</w:t>
                    </w:r>
                  </w:p>
                  <w:p w14:paraId="6416C3ED">
                    <w:pPr>
                      <w:spacing w:before="216"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700</w:t>
                    </w:r>
                  </w:p>
                  <w:p w14:paraId="623C74B0">
                    <w:pPr>
                      <w:spacing w:before="226"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3"/>
                        <w:sz w:val="16"/>
                        <w:szCs w:val="16"/>
                      </w:rPr>
                      <w:t>800</w:t>
                    </w:r>
                  </w:p>
                  <w:p w14:paraId="258B2B22">
                    <w:pPr>
                      <w:spacing w:before="245" w:line="188" w:lineRule="auto"/>
                      <w:ind w:left="69"/>
                      <w:rPr>
                        <w:rFonts w:ascii="Times New Roman" w:hAnsi="Times New Roman" w:eastAsia="Times New Roman" w:cs="Times New Roman"/>
                        <w:sz w:val="16"/>
                        <w:szCs w:val="16"/>
                      </w:rPr>
                    </w:pPr>
                    <w:r>
                      <w:rPr>
                        <w:rFonts w:ascii="Times New Roman" w:hAnsi="Times New Roman" w:eastAsia="Times New Roman" w:cs="Times New Roman"/>
                        <w:spacing w:val="-2"/>
                        <w:sz w:val="16"/>
                        <w:szCs w:val="16"/>
                      </w:rPr>
                      <w:t>900</w:t>
                    </w:r>
                  </w:p>
                  <w:p w14:paraId="7B18AB95">
                    <w:pPr>
                      <w:spacing w:before="227" w:line="188" w:lineRule="auto"/>
                      <w:ind w:left="20"/>
                      <w:rPr>
                        <w:rFonts w:ascii="Times New Roman" w:hAnsi="Times New Roman" w:eastAsia="Times New Roman" w:cs="Times New Roman"/>
                        <w:sz w:val="16"/>
                        <w:szCs w:val="16"/>
                      </w:rPr>
                    </w:pPr>
                    <w:r>
                      <w:rPr>
                        <w:rFonts w:ascii="Times New Roman" w:hAnsi="Times New Roman" w:eastAsia="Times New Roman" w:cs="Times New Roman"/>
                        <w:spacing w:val="-4"/>
                        <w:sz w:val="16"/>
                        <w:szCs w:val="16"/>
                      </w:rPr>
                      <w:t>1000</w:t>
                    </w:r>
                  </w:p>
                  <w:p w14:paraId="6EFBCA42">
                    <w:pPr>
                      <w:spacing w:before="65" w:line="275" w:lineRule="auto"/>
                      <w:ind w:left="300" w:right="20"/>
                      <w:jc w:val="right"/>
                      <w:rPr>
                        <w:rFonts w:ascii="宋体" w:hAnsi="宋体" w:eastAsia="宋体" w:cs="宋体"/>
                        <w:sz w:val="16"/>
                        <w:szCs w:val="16"/>
                      </w:rPr>
                    </w:pPr>
                    <w:r>
                      <w:rPr>
                        <w:rFonts w:ascii="Times New Roman" w:hAnsi="Times New Roman" w:eastAsia="Times New Roman" w:cs="Times New Roman"/>
                        <w:spacing w:val="-3"/>
                        <w:sz w:val="16"/>
                        <w:szCs w:val="16"/>
                      </w:rPr>
                      <w:t>1420                  14</w:t>
                    </w:r>
                    <w:r>
                      <w:rPr>
                        <w:rFonts w:ascii="Times New Roman" w:hAnsi="Times New Roman" w:eastAsia="Times New Roman" w:cs="Times New Roman"/>
                        <w:spacing w:val="-4"/>
                        <w:sz w:val="16"/>
                        <w:szCs w:val="16"/>
                      </w:rPr>
                      <w:t>60</w:t>
                    </w:r>
                    <w:r>
                      <w:rPr>
                        <w:rFonts w:ascii="Times New Roman" w:hAnsi="Times New Roman" w:eastAsia="Times New Roman" w:cs="Times New Roman"/>
                        <w:sz w:val="16"/>
                        <w:szCs w:val="16"/>
                      </w:rPr>
                      <w:t xml:space="preserve"> </w:t>
                    </w:r>
                    <w:r>
                      <w:rPr>
                        <w:rFonts w:ascii="宋体" w:hAnsi="宋体" w:eastAsia="宋体" w:cs="宋体"/>
                        <w:sz w:val="16"/>
                        <w:szCs w:val="16"/>
                      </w:rPr>
                      <w:t>声速/(m/s)</w:t>
                    </w:r>
                  </w:p>
                </w:txbxContent>
              </v:textbox>
            </v:shape>
            <w10:wrap type="none"/>
            <w10:anchorlock/>
          </v:group>
        </w:pict>
      </w:r>
    </w:p>
    <w:p w14:paraId="617B693C">
      <w:pPr>
        <w:spacing w:line="4317" w:lineRule="exact"/>
        <w:sectPr>
          <w:type w:val="continuous"/>
          <w:pgSz w:w="11900" w:h="16840"/>
          <w:pgMar w:top="1530" w:right="1380" w:bottom="400" w:left="520" w:header="1015" w:footer="0" w:gutter="0"/>
          <w:cols w:equalWidth="0" w:num="3">
            <w:col w:w="4038" w:space="100"/>
            <w:col w:w="2439" w:space="100"/>
            <w:col w:w="3324"/>
          </w:cols>
        </w:sectPr>
      </w:pPr>
    </w:p>
    <w:p w14:paraId="12F3D2C6">
      <w:pPr>
        <w:pStyle w:val="2"/>
        <w:spacing w:before="240" w:line="219" w:lineRule="auto"/>
        <w:ind w:left="3129"/>
      </w:pPr>
      <w:r>
        <w:rPr>
          <w:spacing w:val="-22"/>
        </w:rPr>
        <w:t>图9-24</w:t>
      </w:r>
      <w:r>
        <w:rPr>
          <w:spacing w:val="72"/>
        </w:rPr>
        <w:t xml:space="preserve"> </w:t>
      </w:r>
      <w:r>
        <w:rPr>
          <w:spacing w:val="-22"/>
        </w:rPr>
        <w:t>楚科奇海温度、盐度、声速剖面</w:t>
      </w:r>
    </w:p>
    <w:p w14:paraId="595D077B">
      <w:pPr>
        <w:spacing w:line="353" w:lineRule="auto"/>
        <w:rPr>
          <w:rFonts w:ascii="Arial"/>
          <w:sz w:val="21"/>
        </w:rPr>
      </w:pPr>
    </w:p>
    <w:p w14:paraId="3C5C7CB5">
      <w:pPr>
        <w:spacing w:before="85" w:line="225" w:lineRule="auto"/>
        <w:ind w:left="989"/>
        <w:rPr>
          <w:rFonts w:ascii="楷体" w:hAnsi="楷体" w:eastAsia="楷体" w:cs="楷体"/>
          <w:sz w:val="26"/>
          <w:szCs w:val="26"/>
        </w:rPr>
      </w:pPr>
      <w:r>
        <w:rPr>
          <w:rFonts w:ascii="楷体" w:hAnsi="楷体" w:eastAsia="楷体" w:cs="楷体"/>
          <w:spacing w:val="21"/>
          <w:sz w:val="26"/>
          <w:szCs w:val="26"/>
        </w:rPr>
        <w:t>3.冰层声反射</w:t>
      </w:r>
      <w:r>
        <w:rPr>
          <w:rFonts w:ascii="Times New Roman" w:hAnsi="Times New Roman" w:eastAsia="Times New Roman" w:cs="Times New Roman"/>
          <w:sz w:val="26"/>
          <w:szCs w:val="26"/>
        </w:rPr>
        <w:t>BT</w:t>
      </w:r>
      <w:r>
        <w:rPr>
          <w:rFonts w:ascii="Times New Roman" w:hAnsi="Times New Roman" w:eastAsia="Times New Roman" w:cs="Times New Roman"/>
          <w:spacing w:val="43"/>
          <w:sz w:val="26"/>
          <w:szCs w:val="26"/>
        </w:rPr>
        <w:t xml:space="preserve"> </w:t>
      </w:r>
      <w:r>
        <w:rPr>
          <w:rFonts w:ascii="楷体" w:hAnsi="楷体" w:eastAsia="楷体" w:cs="楷体"/>
          <w:spacing w:val="21"/>
          <w:sz w:val="26"/>
          <w:szCs w:val="26"/>
        </w:rPr>
        <w:t>模型</w:t>
      </w:r>
    </w:p>
    <w:p w14:paraId="2F511825">
      <w:pPr>
        <w:pStyle w:val="2"/>
        <w:spacing w:before="266" w:line="184" w:lineRule="auto"/>
        <w:ind w:left="989"/>
      </w:pPr>
      <w:r>
        <w:rPr>
          <w:spacing w:val="19"/>
        </w:rPr>
        <w:t>对冰下声信道建模时，冰层对声波的反射和散射作用是必须考虑的因素。</w:t>
      </w:r>
    </w:p>
    <w:p w14:paraId="421587A0">
      <w:pPr>
        <w:spacing w:line="184" w:lineRule="auto"/>
        <w:sectPr>
          <w:type w:val="continuous"/>
          <w:pgSz w:w="11900" w:h="16840"/>
          <w:pgMar w:top="1530" w:right="1380" w:bottom="400" w:left="520" w:header="1015" w:footer="0" w:gutter="0"/>
          <w:cols w:equalWidth="0" w:num="1">
            <w:col w:w="10000"/>
          </w:cols>
        </w:sectPr>
      </w:pPr>
    </w:p>
    <w:p w14:paraId="49AE9E42">
      <w:pPr>
        <w:spacing w:line="274" w:lineRule="auto"/>
        <w:rPr>
          <w:rFonts w:ascii="Arial"/>
          <w:sz w:val="21"/>
        </w:rPr>
      </w:pPr>
    </w:p>
    <w:p w14:paraId="7D17CD80">
      <w:pPr>
        <w:pStyle w:val="2"/>
        <w:spacing w:before="84" w:line="285" w:lineRule="auto"/>
        <w:ind w:left="69" w:right="84"/>
        <w:jc w:val="both"/>
      </w:pPr>
      <w:r>
        <w:rPr>
          <w:rFonts w:ascii="Times New Roman" w:hAnsi="Times New Roman" w:eastAsia="Times New Roman" w:cs="Times New Roman"/>
        </w:rPr>
        <w:t>Diana</w:t>
      </w:r>
      <w:r>
        <w:rPr>
          <w:rFonts w:ascii="Times New Roman" w:hAnsi="Times New Roman" w:eastAsia="Times New Roman" w:cs="Times New Roman"/>
          <w:spacing w:val="7"/>
        </w:rPr>
        <w:t xml:space="preserve"> </w:t>
      </w:r>
      <w:r>
        <w:rPr>
          <w:spacing w:val="7"/>
        </w:rPr>
        <w:t>等33把冰层作为弹性分层介质，计算了平面波入射时的反</w:t>
      </w:r>
      <w:r>
        <w:rPr>
          <w:spacing w:val="6"/>
        </w:rPr>
        <w:t>射系数，如图9-25</w:t>
      </w:r>
      <w:r>
        <w:t xml:space="preserve"> </w:t>
      </w:r>
      <w:r>
        <w:rPr>
          <w:spacing w:val="12"/>
        </w:rPr>
        <w:t>所示，这种模型忽略了冰层随机起伏引起的散射，认为冰层</w:t>
      </w:r>
      <w:r>
        <w:rPr>
          <w:spacing w:val="11"/>
        </w:rPr>
        <w:t>的上下表面均为水平</w:t>
      </w:r>
      <w:r>
        <w:t xml:space="preserve"> </w:t>
      </w:r>
      <w:r>
        <w:rPr>
          <w:spacing w:val="10"/>
        </w:rPr>
        <w:t>的光滑表面，因此从水中入射到冰层时声反射可</w:t>
      </w:r>
      <w:r>
        <w:rPr>
          <w:spacing w:val="9"/>
        </w:rPr>
        <w:t>简化为平板的声反射问题。</w:t>
      </w:r>
    </w:p>
    <w:p w14:paraId="564D244D">
      <w:pPr>
        <w:spacing w:line="353" w:lineRule="auto"/>
        <w:rPr>
          <w:rFonts w:ascii="Arial"/>
          <w:sz w:val="21"/>
        </w:rPr>
      </w:pPr>
    </w:p>
    <w:p w14:paraId="6937196B">
      <w:pPr>
        <w:spacing w:line="2750" w:lineRule="exact"/>
        <w:ind w:firstLine="2249"/>
      </w:pPr>
      <w:r>
        <w:rPr>
          <w:position w:val="-54"/>
        </w:rPr>
        <w:drawing>
          <wp:inline distT="0" distB="0" distL="0" distR="0">
            <wp:extent cx="3269615" cy="1745615"/>
            <wp:effectExtent l="0" t="0" r="0" b="0"/>
            <wp:docPr id="3660" name="IM 3660"/>
            <wp:cNvGraphicFramePr/>
            <a:graphic xmlns:a="http://schemas.openxmlformats.org/drawingml/2006/main">
              <a:graphicData uri="http://schemas.openxmlformats.org/drawingml/2006/picture">
                <pic:pic xmlns:pic="http://schemas.openxmlformats.org/drawingml/2006/picture">
                  <pic:nvPicPr>
                    <pic:cNvPr id="3660" name="IM 3660"/>
                    <pic:cNvPicPr/>
                  </pic:nvPicPr>
                  <pic:blipFill>
                    <a:blip r:embed="rId1762"/>
                    <a:stretch>
                      <a:fillRect/>
                    </a:stretch>
                  </pic:blipFill>
                  <pic:spPr>
                    <a:xfrm>
                      <a:off x="0" y="0"/>
                      <a:ext cx="3270225" cy="1746232"/>
                    </a:xfrm>
                    <a:prstGeom prst="rect">
                      <a:avLst/>
                    </a:prstGeom>
                  </pic:spPr>
                </pic:pic>
              </a:graphicData>
            </a:graphic>
          </wp:inline>
        </w:drawing>
      </w:r>
    </w:p>
    <w:p w14:paraId="70E8D303">
      <w:pPr>
        <w:pStyle w:val="2"/>
        <w:spacing w:before="240" w:line="219" w:lineRule="auto"/>
        <w:ind w:left="3809"/>
      </w:pPr>
      <w:r>
        <w:rPr>
          <w:spacing w:val="-16"/>
        </w:rPr>
        <w:t>图9-25</w:t>
      </w:r>
      <w:r>
        <w:rPr>
          <w:spacing w:val="71"/>
        </w:rPr>
        <w:t xml:space="preserve"> </w:t>
      </w:r>
      <w:r>
        <w:rPr>
          <w:spacing w:val="-16"/>
        </w:rPr>
        <w:t>冰层示意图</w:t>
      </w:r>
    </w:p>
    <w:p w14:paraId="5499A985">
      <w:pPr>
        <w:spacing w:line="384" w:lineRule="auto"/>
        <w:rPr>
          <w:rFonts w:ascii="Arial"/>
          <w:sz w:val="21"/>
        </w:rPr>
      </w:pPr>
    </w:p>
    <w:p w14:paraId="6B0C59BF">
      <w:pPr>
        <w:pStyle w:val="2"/>
        <w:spacing w:before="85" w:line="272" w:lineRule="auto"/>
        <w:ind w:left="69" w:firstLine="560"/>
        <w:jc w:val="both"/>
      </w:pPr>
      <w:r>
        <w:rPr>
          <w:spacing w:val="5"/>
        </w:rPr>
        <w:t>当平面波从水中入射到冰层下表面时，进入冰层的折射波包含沿z</w:t>
      </w:r>
      <w:r>
        <w:rPr>
          <w:spacing w:val="-58"/>
        </w:rPr>
        <w:t xml:space="preserve"> </w:t>
      </w:r>
      <w:r>
        <w:rPr>
          <w:spacing w:val="5"/>
        </w:rPr>
        <w:t>轴正方向传</w:t>
      </w:r>
      <w:r>
        <w:t xml:space="preserve"> </w:t>
      </w:r>
      <w:r>
        <w:rPr>
          <w:spacing w:val="2"/>
        </w:rPr>
        <w:t>播的纵波和横波，折射波在冰层上表面反射后</w:t>
      </w:r>
      <w:r>
        <w:rPr>
          <w:spacing w:val="1"/>
        </w:rPr>
        <w:t>形成沿</w:t>
      </w:r>
      <w:r>
        <w:rPr>
          <w:rFonts w:ascii="Times New Roman" w:hAnsi="Times New Roman" w:eastAsia="Times New Roman" w:cs="Times New Roman"/>
          <w:spacing w:val="1"/>
        </w:rPr>
        <w:t xml:space="preserve">z </w:t>
      </w:r>
      <w:r>
        <w:rPr>
          <w:spacing w:val="1"/>
        </w:rPr>
        <w:t>轴负方向传播的纵波和横波。</w:t>
      </w:r>
      <w:r>
        <w:t xml:space="preserve"> </w:t>
      </w:r>
      <w:r>
        <w:rPr>
          <w:spacing w:val="-1"/>
        </w:rPr>
        <w:t>在冰层上、下界面上分别根据应力和位移连续的边界条件，可得到冰层的反</w:t>
      </w:r>
      <w:r>
        <w:rPr>
          <w:spacing w:val="-2"/>
        </w:rPr>
        <w:t>射系数：</w:t>
      </w:r>
    </w:p>
    <w:p w14:paraId="35DE6240">
      <w:pPr>
        <w:pStyle w:val="2"/>
        <w:ind w:left="4139"/>
      </w:pPr>
      <w:r>
        <w:rPr>
          <w:position w:val="-34"/>
        </w:rPr>
        <w:drawing>
          <wp:inline distT="0" distB="0" distL="0" distR="0">
            <wp:extent cx="889000" cy="440055"/>
            <wp:effectExtent l="0" t="0" r="0" b="0"/>
            <wp:docPr id="3662" name="IM 3662"/>
            <wp:cNvGraphicFramePr/>
            <a:graphic xmlns:a="http://schemas.openxmlformats.org/drawingml/2006/main">
              <a:graphicData uri="http://schemas.openxmlformats.org/drawingml/2006/picture">
                <pic:pic xmlns:pic="http://schemas.openxmlformats.org/drawingml/2006/picture">
                  <pic:nvPicPr>
                    <pic:cNvPr id="3662" name="IM 3662"/>
                    <pic:cNvPicPr/>
                  </pic:nvPicPr>
                  <pic:blipFill>
                    <a:blip r:embed="rId1763"/>
                    <a:stretch>
                      <a:fillRect/>
                    </a:stretch>
                  </pic:blipFill>
                  <pic:spPr>
                    <a:xfrm>
                      <a:off x="0" y="0"/>
                      <a:ext cx="889022" cy="440536"/>
                    </a:xfrm>
                    <a:prstGeom prst="rect">
                      <a:avLst/>
                    </a:prstGeom>
                  </pic:spPr>
                </pic:pic>
              </a:graphicData>
            </a:graphic>
          </wp:inline>
        </w:drawing>
      </w:r>
      <w:r>
        <w:rPr>
          <w:spacing w:val="2"/>
        </w:rPr>
        <w:t xml:space="preserve">                        </w:t>
      </w:r>
      <w:r>
        <w:rPr>
          <w:spacing w:val="-10"/>
        </w:rPr>
        <w:t>(9-15)</w:t>
      </w:r>
    </w:p>
    <w:p w14:paraId="71FA2812">
      <w:pPr>
        <w:spacing w:before="1" w:line="219" w:lineRule="auto"/>
        <w:ind w:left="4029"/>
        <w:rPr>
          <w:rFonts w:ascii="Times New Roman" w:hAnsi="Times New Roman" w:eastAsia="Times New Roman" w:cs="Times New Roman"/>
          <w:sz w:val="45"/>
          <w:szCs w:val="45"/>
        </w:rPr>
      </w:pPr>
      <w:r>
        <w:pict>
          <v:shape id="_x0000_s1463" o:spid="_x0000_s1463" o:spt="202" type="#_x0000_t202" style="position:absolute;left:0pt;margin-left:2.45pt;margin-top:18.45pt;height:17.5pt;width:41pt;z-index:252719104;mso-width-relative:page;mso-height-relative:page;" filled="f" stroked="f" coordsize="21600,21600">
            <v:path/>
            <v:fill on="f" focussize="0,0"/>
            <v:stroke on="f"/>
            <v:imagedata o:title=""/>
            <o:lock v:ext="edit" aspectratio="f"/>
            <v:textbox inset="0mm,0mm,0mm,0mm">
              <w:txbxContent>
                <w:p w14:paraId="7729D2AC">
                  <w:pPr>
                    <w:pStyle w:val="2"/>
                    <w:spacing w:before="20" w:line="220" w:lineRule="auto"/>
                    <w:ind w:left="20"/>
                  </w:pPr>
                  <w:r>
                    <w:rPr>
                      <w:spacing w:val="-1"/>
                    </w:rPr>
                    <w:t>式中，</w:t>
                  </w:r>
                </w:p>
              </w:txbxContent>
            </v:textbox>
          </v:shape>
        </w:pict>
      </w:r>
      <w:r>
        <w:drawing>
          <wp:anchor distT="0" distB="0" distL="0" distR="0" simplePos="0" relativeHeight="252717056" behindDoc="0" locked="0" layoutInCell="1" allowOverlap="1">
            <wp:simplePos x="0" y="0"/>
            <wp:positionH relativeFrom="column">
              <wp:posOffset>640715</wp:posOffset>
            </wp:positionH>
            <wp:positionV relativeFrom="paragraph">
              <wp:posOffset>61595</wp:posOffset>
            </wp:positionV>
            <wp:extent cx="1759585" cy="419735"/>
            <wp:effectExtent l="0" t="0" r="0" b="0"/>
            <wp:wrapNone/>
            <wp:docPr id="3664" name="IM 3664"/>
            <wp:cNvGraphicFramePr/>
            <a:graphic xmlns:a="http://schemas.openxmlformats.org/drawingml/2006/main">
              <a:graphicData uri="http://schemas.openxmlformats.org/drawingml/2006/picture">
                <pic:pic xmlns:pic="http://schemas.openxmlformats.org/drawingml/2006/picture">
                  <pic:nvPicPr>
                    <pic:cNvPr id="3664" name="IM 3664"/>
                    <pic:cNvPicPr/>
                  </pic:nvPicPr>
                  <pic:blipFill>
                    <a:blip r:embed="rId1764"/>
                    <a:stretch>
                      <a:fillRect/>
                    </a:stretch>
                  </pic:blipFill>
                  <pic:spPr>
                    <a:xfrm>
                      <a:off x="0" y="0"/>
                      <a:ext cx="1759611" cy="419462"/>
                    </a:xfrm>
                    <a:prstGeom prst="rect">
                      <a:avLst/>
                    </a:prstGeom>
                  </pic:spPr>
                </pic:pic>
              </a:graphicData>
            </a:graphic>
          </wp:anchor>
        </w:drawing>
      </w:r>
      <w:r>
        <w:drawing>
          <wp:anchor distT="0" distB="0" distL="0" distR="0" simplePos="0" relativeHeight="252718080" behindDoc="0" locked="0" layoutInCell="1" allowOverlap="1">
            <wp:simplePos x="0" y="0"/>
            <wp:positionH relativeFrom="column">
              <wp:posOffset>88265</wp:posOffset>
            </wp:positionH>
            <wp:positionV relativeFrom="paragraph">
              <wp:posOffset>594360</wp:posOffset>
            </wp:positionV>
            <wp:extent cx="889635" cy="369570"/>
            <wp:effectExtent l="0" t="0" r="0" b="0"/>
            <wp:wrapNone/>
            <wp:docPr id="3666" name="IM 3666"/>
            <wp:cNvGraphicFramePr/>
            <a:graphic xmlns:a="http://schemas.openxmlformats.org/drawingml/2006/main">
              <a:graphicData uri="http://schemas.openxmlformats.org/drawingml/2006/picture">
                <pic:pic xmlns:pic="http://schemas.openxmlformats.org/drawingml/2006/picture">
                  <pic:nvPicPr>
                    <pic:cNvPr id="3666" name="IM 3666"/>
                    <pic:cNvPicPr/>
                  </pic:nvPicPr>
                  <pic:blipFill>
                    <a:blip r:embed="rId1765"/>
                    <a:stretch>
                      <a:fillRect/>
                    </a:stretch>
                  </pic:blipFill>
                  <pic:spPr>
                    <a:xfrm>
                      <a:off x="0" y="0"/>
                      <a:ext cx="889521" cy="369771"/>
                    </a:xfrm>
                    <a:prstGeom prst="rect">
                      <a:avLst/>
                    </a:prstGeom>
                  </pic:spPr>
                </pic:pic>
              </a:graphicData>
            </a:graphic>
          </wp:anchor>
        </w:drawing>
      </w:r>
      <w:r>
        <w:rPr>
          <w:rFonts w:ascii="Times New Roman" w:hAnsi="Times New Roman" w:eastAsia="Times New Roman" w:cs="Times New Roman"/>
          <w:position w:val="-37"/>
          <w:sz w:val="45"/>
          <w:szCs w:val="45"/>
        </w:rPr>
        <w:drawing>
          <wp:inline distT="0" distB="0" distL="0" distR="0">
            <wp:extent cx="774065" cy="367665"/>
            <wp:effectExtent l="0" t="0" r="0" b="0"/>
            <wp:docPr id="3668" name="IM 3668"/>
            <wp:cNvGraphicFramePr/>
            <a:graphic xmlns:a="http://schemas.openxmlformats.org/drawingml/2006/main">
              <a:graphicData uri="http://schemas.openxmlformats.org/drawingml/2006/picture">
                <pic:pic xmlns:pic="http://schemas.openxmlformats.org/drawingml/2006/picture">
                  <pic:nvPicPr>
                    <pic:cNvPr id="3668" name="IM 3668"/>
                    <pic:cNvPicPr/>
                  </pic:nvPicPr>
                  <pic:blipFill>
                    <a:blip r:embed="rId1766"/>
                    <a:stretch>
                      <a:fillRect/>
                    </a:stretch>
                  </pic:blipFill>
                  <pic:spPr>
                    <a:xfrm>
                      <a:off x="0" y="0"/>
                      <a:ext cx="774692" cy="368025"/>
                    </a:xfrm>
                    <a:prstGeom prst="rect">
                      <a:avLst/>
                    </a:prstGeom>
                  </pic:spPr>
                </pic:pic>
              </a:graphicData>
            </a:graphic>
          </wp:inline>
        </w:drawing>
      </w:r>
      <w:r>
        <w:rPr>
          <w:rFonts w:ascii="Times New Roman" w:hAnsi="Times New Roman" w:eastAsia="Times New Roman" w:cs="Times New Roman"/>
          <w:i/>
          <w:iCs/>
          <w:spacing w:val="-6"/>
          <w:sz w:val="45"/>
          <w:szCs w:val="45"/>
        </w:rPr>
        <w:t>,Mu=a-9nau/0n,Lk=23;</w:t>
      </w:r>
    </w:p>
    <w:p w14:paraId="55E55D41">
      <w:pPr>
        <w:pStyle w:val="2"/>
        <w:spacing w:before="281" w:line="219" w:lineRule="auto"/>
        <w:ind w:left="1689"/>
      </w:pPr>
      <w:r>
        <w:rPr>
          <w:spacing w:val="5"/>
        </w:rPr>
        <w:t>具体的公式推导过程和符号含义参见文献[34]。</w:t>
      </w:r>
    </w:p>
    <w:p w14:paraId="0EB487CB">
      <w:pPr>
        <w:spacing w:line="264" w:lineRule="auto"/>
        <w:rPr>
          <w:rFonts w:ascii="Arial"/>
          <w:sz w:val="21"/>
        </w:rPr>
      </w:pPr>
    </w:p>
    <w:p w14:paraId="15F36D93">
      <w:pPr>
        <w:pStyle w:val="2"/>
        <w:spacing w:before="85" w:line="247" w:lineRule="auto"/>
        <w:ind w:left="69" w:right="68" w:firstLine="560"/>
      </w:pPr>
      <w:r>
        <w:rPr>
          <w:spacing w:val="12"/>
        </w:rPr>
        <w:t>冰层对其内部传播的声波会有声吸收，关于冰的吸声系数，已</w:t>
      </w:r>
      <w:r>
        <w:rPr>
          <w:spacing w:val="11"/>
        </w:rPr>
        <w:t>有较多的实验</w:t>
      </w:r>
      <w:r>
        <w:t xml:space="preserve"> </w:t>
      </w:r>
      <w:r>
        <w:rPr>
          <w:spacing w:val="10"/>
        </w:rPr>
        <w:t>室和原位测量数据，采用</w:t>
      </w:r>
      <w:r>
        <w:t>Diana</w:t>
      </w:r>
      <w:r>
        <w:rPr>
          <w:spacing w:val="-31"/>
        </w:rPr>
        <w:t xml:space="preserve"> </w:t>
      </w:r>
      <w:r>
        <w:rPr>
          <w:spacing w:val="10"/>
        </w:rPr>
        <w:t>等33给出的近似吸声系数公式：</w:t>
      </w:r>
    </w:p>
    <w:p w14:paraId="35D2C0CA">
      <w:pPr>
        <w:pStyle w:val="2"/>
        <w:spacing w:line="218" w:lineRule="auto"/>
        <w:ind w:left="3829"/>
        <w:rPr>
          <w:sz w:val="28"/>
          <w:szCs w:val="28"/>
        </w:rPr>
      </w:pPr>
      <w:r>
        <w:rPr>
          <w:rFonts w:ascii="Times New Roman" w:hAnsi="Times New Roman" w:eastAsia="Times New Roman" w:cs="Times New Roman"/>
          <w:spacing w:val="-2"/>
          <w:sz w:val="33"/>
          <w:szCs w:val="33"/>
        </w:rPr>
        <w:t xml:space="preserve">α=0.06f(dB/m)           </w:t>
      </w:r>
      <w:r>
        <w:rPr>
          <w:rFonts w:ascii="Times New Roman" w:hAnsi="Times New Roman" w:eastAsia="Times New Roman" w:cs="Times New Roman"/>
          <w:spacing w:val="-3"/>
          <w:sz w:val="33"/>
          <w:szCs w:val="33"/>
        </w:rPr>
        <w:t xml:space="preserve">                         </w:t>
      </w:r>
      <w:r>
        <w:rPr>
          <w:spacing w:val="-3"/>
          <w:position w:val="2"/>
          <w:sz w:val="28"/>
          <w:szCs w:val="28"/>
        </w:rPr>
        <w:t>(9-16)</w:t>
      </w:r>
    </w:p>
    <w:p w14:paraId="316455E2">
      <w:pPr>
        <w:pStyle w:val="2"/>
        <w:spacing w:before="54" w:line="218" w:lineRule="auto"/>
        <w:ind w:left="4009"/>
        <w:rPr>
          <w:sz w:val="28"/>
          <w:szCs w:val="28"/>
        </w:rPr>
      </w:pPr>
      <w:r>
        <w:rPr>
          <w:rFonts w:ascii="Times New Roman" w:hAnsi="Times New Roman" w:eastAsia="Times New Roman" w:cs="Times New Roman"/>
          <w:spacing w:val="-2"/>
          <w:position w:val="-1"/>
        </w:rPr>
        <w:t xml:space="preserve">β=6α(dB/m)                                          </w:t>
      </w:r>
      <w:r>
        <w:rPr>
          <w:rFonts w:ascii="Times New Roman" w:hAnsi="Times New Roman" w:eastAsia="Times New Roman" w:cs="Times New Roman"/>
          <w:spacing w:val="-3"/>
          <w:position w:val="-1"/>
        </w:rPr>
        <w:t xml:space="preserve">            </w:t>
      </w:r>
      <w:r>
        <w:rPr>
          <w:spacing w:val="-3"/>
          <w:position w:val="2"/>
          <w:sz w:val="28"/>
          <w:szCs w:val="28"/>
        </w:rPr>
        <w:t>(9-17)</w:t>
      </w:r>
    </w:p>
    <w:p w14:paraId="33AEB067">
      <w:pPr>
        <w:pStyle w:val="2"/>
        <w:spacing w:before="161" w:line="219" w:lineRule="auto"/>
        <w:ind w:left="69"/>
      </w:pPr>
      <w:r>
        <w:rPr>
          <w:spacing w:val="10"/>
        </w:rPr>
        <w:t>式中，α、β分别表示纵波和横波吸声系数。</w:t>
      </w:r>
    </w:p>
    <w:p w14:paraId="40A4D0AB">
      <w:pPr>
        <w:pStyle w:val="2"/>
        <w:spacing w:before="85" w:line="265" w:lineRule="auto"/>
        <w:ind w:left="69" w:right="85" w:firstLine="560"/>
        <w:jc w:val="both"/>
        <w:rPr>
          <w:sz w:val="28"/>
          <w:szCs w:val="28"/>
        </w:rPr>
      </w:pPr>
      <w:r>
        <w:rPr>
          <w:spacing w:val="10"/>
          <w:sz w:val="28"/>
          <w:szCs w:val="28"/>
        </w:rPr>
        <w:t>如果取冰层中的纵波波速为3500</w:t>
      </w:r>
      <w:r>
        <w:rPr>
          <w:rFonts w:ascii="Times New Roman" w:hAnsi="Times New Roman" w:eastAsia="Times New Roman" w:cs="Times New Roman"/>
          <w:spacing w:val="10"/>
          <w:sz w:val="28"/>
          <w:szCs w:val="28"/>
        </w:rPr>
        <w:t xml:space="preserve">m/s,  </w:t>
      </w:r>
      <w:r>
        <w:rPr>
          <w:spacing w:val="10"/>
          <w:sz w:val="28"/>
          <w:szCs w:val="28"/>
        </w:rPr>
        <w:t>横波波速为1600</w:t>
      </w:r>
      <w:r>
        <w:rPr>
          <w:rFonts w:ascii="Times New Roman" w:hAnsi="Times New Roman" w:eastAsia="Times New Roman" w:cs="Times New Roman"/>
          <w:spacing w:val="10"/>
          <w:sz w:val="28"/>
          <w:szCs w:val="28"/>
        </w:rPr>
        <w:t>m/s,</w:t>
      </w:r>
      <w:r>
        <w:rPr>
          <w:rFonts w:ascii="Times New Roman" w:hAnsi="Times New Roman" w:eastAsia="Times New Roman" w:cs="Times New Roman"/>
          <w:spacing w:val="24"/>
          <w:sz w:val="28"/>
          <w:szCs w:val="28"/>
        </w:rPr>
        <w:t xml:space="preserve">  </w:t>
      </w:r>
      <w:r>
        <w:rPr>
          <w:spacing w:val="9"/>
          <w:sz w:val="28"/>
          <w:szCs w:val="28"/>
        </w:rPr>
        <w:t>冰的密度为</w:t>
      </w:r>
      <w:r>
        <w:rPr>
          <w:spacing w:val="1"/>
          <w:sz w:val="28"/>
          <w:szCs w:val="28"/>
        </w:rPr>
        <w:t xml:space="preserve"> </w:t>
      </w:r>
      <w:r>
        <w:rPr>
          <w:rFonts w:ascii="Times New Roman" w:hAnsi="Times New Roman" w:eastAsia="Times New Roman" w:cs="Times New Roman"/>
          <w:spacing w:val="3"/>
          <w:sz w:val="28"/>
          <w:szCs w:val="28"/>
        </w:rPr>
        <w:t>910</w:t>
      </w:r>
      <w:r>
        <w:rPr>
          <w:rFonts w:ascii="Times New Roman" w:hAnsi="Times New Roman" w:eastAsia="Times New Roman" w:cs="Times New Roman"/>
          <w:sz w:val="28"/>
          <w:szCs w:val="28"/>
        </w:rPr>
        <w:t>kg</w:t>
      </w:r>
      <w:r>
        <w:rPr>
          <w:rFonts w:ascii="Times New Roman" w:hAnsi="Times New Roman" w:eastAsia="Times New Roman" w:cs="Times New Roman"/>
          <w:spacing w:val="3"/>
          <w:sz w:val="28"/>
          <w:szCs w:val="28"/>
        </w:rPr>
        <w:t xml:space="preserve">/m³;  </w:t>
      </w:r>
      <w:r>
        <w:rPr>
          <w:spacing w:val="3"/>
          <w:sz w:val="28"/>
          <w:szCs w:val="28"/>
        </w:rPr>
        <w:t>水中的声速为1460</w:t>
      </w:r>
      <w:r>
        <w:rPr>
          <w:rFonts w:ascii="Times New Roman" w:hAnsi="Times New Roman" w:eastAsia="Times New Roman" w:cs="Times New Roman"/>
          <w:spacing w:val="3"/>
          <w:sz w:val="28"/>
          <w:szCs w:val="28"/>
        </w:rPr>
        <w:t xml:space="preserve">m/s,  </w:t>
      </w:r>
      <w:r>
        <w:rPr>
          <w:spacing w:val="3"/>
          <w:sz w:val="28"/>
          <w:szCs w:val="28"/>
        </w:rPr>
        <w:t>密度为1000</w:t>
      </w:r>
      <w:r>
        <w:rPr>
          <w:rFonts w:ascii="Times New Roman" w:hAnsi="Times New Roman" w:eastAsia="Times New Roman" w:cs="Times New Roman"/>
          <w:sz w:val="28"/>
          <w:szCs w:val="28"/>
        </w:rPr>
        <w:t>kg</w:t>
      </w:r>
      <w:r>
        <w:rPr>
          <w:rFonts w:ascii="Times New Roman" w:hAnsi="Times New Roman" w:eastAsia="Times New Roman" w:cs="Times New Roman"/>
          <w:spacing w:val="3"/>
          <w:sz w:val="28"/>
          <w:szCs w:val="28"/>
        </w:rPr>
        <w:t>/</w:t>
      </w:r>
      <w:r>
        <w:rPr>
          <w:rFonts w:ascii="Times New Roman" w:hAnsi="Times New Roman" w:eastAsia="Times New Roman" w:cs="Times New Roman"/>
          <w:spacing w:val="2"/>
          <w:sz w:val="28"/>
          <w:szCs w:val="28"/>
        </w:rPr>
        <w:t xml:space="preserve">m³;  </w:t>
      </w:r>
      <w:r>
        <w:rPr>
          <w:spacing w:val="2"/>
          <w:sz w:val="28"/>
          <w:szCs w:val="28"/>
        </w:rPr>
        <w:t>空气中的声速为340</w:t>
      </w:r>
      <w:r>
        <w:rPr>
          <w:rFonts w:ascii="Times New Roman" w:hAnsi="Times New Roman" w:eastAsia="Times New Roman" w:cs="Times New Roman"/>
          <w:spacing w:val="2"/>
          <w:sz w:val="28"/>
          <w:szCs w:val="28"/>
        </w:rPr>
        <w:t>m/s,</w:t>
      </w:r>
      <w:r>
        <w:rPr>
          <w:rFonts w:ascii="Times New Roman" w:hAnsi="Times New Roman" w:eastAsia="Times New Roman" w:cs="Times New Roman"/>
          <w:sz w:val="28"/>
          <w:szCs w:val="28"/>
        </w:rPr>
        <w:t xml:space="preserve">  </w:t>
      </w:r>
      <w:r>
        <w:rPr>
          <w:spacing w:val="-3"/>
          <w:sz w:val="28"/>
          <w:szCs w:val="28"/>
        </w:rPr>
        <w:t>密度为1.29</w:t>
      </w:r>
      <w:r>
        <w:rPr>
          <w:rFonts w:ascii="Times New Roman" w:hAnsi="Times New Roman" w:eastAsia="Times New Roman" w:cs="Times New Roman"/>
          <w:spacing w:val="-3"/>
          <w:sz w:val="28"/>
          <w:szCs w:val="28"/>
        </w:rPr>
        <w:t>kg/m³</w:t>
      </w:r>
      <w:r>
        <w:rPr>
          <w:spacing w:val="-3"/>
          <w:sz w:val="28"/>
          <w:szCs w:val="28"/>
        </w:rPr>
        <w:t>。采用式(9-15)即可得到不同频率和不同冰层厚度时的冰层反</w:t>
      </w:r>
      <w:r>
        <w:rPr>
          <w:spacing w:val="15"/>
          <w:sz w:val="28"/>
          <w:szCs w:val="28"/>
        </w:rPr>
        <w:t xml:space="preserve"> </w:t>
      </w:r>
      <w:r>
        <w:rPr>
          <w:spacing w:val="-17"/>
          <w:sz w:val="28"/>
          <w:szCs w:val="28"/>
        </w:rPr>
        <w:t>射系数。</w:t>
      </w:r>
    </w:p>
    <w:p w14:paraId="1B65244F">
      <w:pPr>
        <w:pStyle w:val="2"/>
        <w:spacing w:before="50" w:line="281" w:lineRule="auto"/>
        <w:ind w:left="69" w:right="59" w:firstLine="560"/>
        <w:jc w:val="both"/>
      </w:pPr>
      <w:r>
        <w:rPr>
          <w:spacing w:val="11"/>
        </w:rPr>
        <w:t>把冰层作为平面层处理可以分析冰层的声吸收对声传播特性的影响，实际冰</w:t>
      </w:r>
      <w:r>
        <w:rPr>
          <w:spacing w:val="7"/>
        </w:rPr>
        <w:t xml:space="preserve"> </w:t>
      </w:r>
      <w:r>
        <w:rPr>
          <w:spacing w:val="8"/>
        </w:rPr>
        <w:t>层界面并非平整界面。</w:t>
      </w:r>
      <w:r>
        <w:rPr>
          <w:spacing w:val="-53"/>
        </w:rPr>
        <w:t xml:space="preserve"> </w:t>
      </w:r>
      <w:r>
        <w:rPr>
          <w:rFonts w:ascii="Times New Roman" w:hAnsi="Times New Roman" w:eastAsia="Times New Roman" w:cs="Times New Roman"/>
        </w:rPr>
        <w:t>Burke</w:t>
      </w:r>
      <w:r>
        <w:rPr>
          <w:rFonts w:ascii="Times New Roman" w:hAnsi="Times New Roman" w:eastAsia="Times New Roman" w:cs="Times New Roman"/>
          <w:spacing w:val="8"/>
        </w:rPr>
        <w:t xml:space="preserve">  </w:t>
      </w:r>
      <w:r>
        <w:rPr>
          <w:spacing w:val="8"/>
        </w:rPr>
        <w:t>和</w:t>
      </w:r>
      <w:r>
        <w:rPr>
          <w:spacing w:val="-39"/>
        </w:rPr>
        <w:t xml:space="preserve"> </w:t>
      </w:r>
      <w:r>
        <w:rPr>
          <w:rFonts w:ascii="Times New Roman" w:hAnsi="Times New Roman" w:eastAsia="Times New Roman" w:cs="Times New Roman"/>
        </w:rPr>
        <w:t>Twersky</w:t>
      </w:r>
      <w:r>
        <w:rPr>
          <w:rFonts w:ascii="Times New Roman" w:hAnsi="Times New Roman" w:eastAsia="Times New Roman" w:cs="Times New Roman"/>
          <w:spacing w:val="8"/>
        </w:rPr>
        <w:t>³5</w:t>
      </w:r>
      <w:r>
        <w:rPr>
          <w:rFonts w:ascii="Times New Roman" w:hAnsi="Times New Roman" w:eastAsia="Times New Roman" w:cs="Times New Roman"/>
          <w:spacing w:val="25"/>
          <w:w w:val="101"/>
        </w:rPr>
        <w:t xml:space="preserve">  </w:t>
      </w:r>
      <w:r>
        <w:rPr>
          <w:spacing w:val="8"/>
        </w:rPr>
        <w:t>将冰脊描述为刚性椭圆半圆柱，提出</w:t>
      </w:r>
      <w:r>
        <w:t xml:space="preserve"> </w:t>
      </w:r>
      <w:r>
        <w:rPr>
          <w:spacing w:val="10"/>
        </w:rPr>
        <w:t>了</w:t>
      </w:r>
      <w:r>
        <w:rPr>
          <w:rFonts w:ascii="Times New Roman" w:hAnsi="Times New Roman" w:eastAsia="Times New Roman" w:cs="Times New Roman"/>
        </w:rPr>
        <w:t>Burke</w:t>
      </w:r>
      <w:r>
        <w:rPr>
          <w:rFonts w:ascii="Times New Roman" w:hAnsi="Times New Roman" w:eastAsia="Times New Roman" w:cs="Times New Roman"/>
          <w:spacing w:val="10"/>
        </w:rPr>
        <w:t>-</w:t>
      </w:r>
      <w:r>
        <w:rPr>
          <w:rFonts w:ascii="Times New Roman" w:hAnsi="Times New Roman" w:eastAsia="Times New Roman" w:cs="Times New Roman"/>
        </w:rPr>
        <w:t>Twersky</w:t>
      </w:r>
      <w:r>
        <w:rPr>
          <w:rFonts w:ascii="Times New Roman" w:hAnsi="Times New Roman" w:eastAsia="Times New Roman" w:cs="Times New Roman"/>
          <w:spacing w:val="40"/>
        </w:rPr>
        <w:t xml:space="preserve">  </w:t>
      </w:r>
      <w:r>
        <w:rPr>
          <w:spacing w:val="10"/>
        </w:rPr>
        <w:t>模</w:t>
      </w:r>
      <w:r>
        <w:rPr>
          <w:spacing w:val="-35"/>
        </w:rPr>
        <w:t xml:space="preserve"> </w:t>
      </w:r>
      <w:r>
        <w:rPr>
          <w:spacing w:val="10"/>
        </w:rPr>
        <w:t>型</w:t>
      </w:r>
      <w:r>
        <w:rPr>
          <w:spacing w:val="-47"/>
        </w:rPr>
        <w:t xml:space="preserve"> </w:t>
      </w:r>
      <w:r>
        <w:rPr>
          <w:rFonts w:ascii="Times New Roman" w:hAnsi="Times New Roman" w:eastAsia="Times New Roman" w:cs="Times New Roman"/>
          <w:spacing w:val="10"/>
        </w:rPr>
        <w:t>(</w:t>
      </w:r>
      <w:r>
        <w:rPr>
          <w:rFonts w:ascii="Times New Roman" w:hAnsi="Times New Roman" w:eastAsia="Times New Roman" w:cs="Times New Roman"/>
        </w:rPr>
        <w:t>BT</w:t>
      </w:r>
      <w:r>
        <w:rPr>
          <w:rFonts w:ascii="Times New Roman" w:hAnsi="Times New Roman" w:eastAsia="Times New Roman" w:cs="Times New Roman"/>
          <w:spacing w:val="10"/>
        </w:rPr>
        <w:t xml:space="preserve">  </w:t>
      </w:r>
      <w:r>
        <w:rPr>
          <w:spacing w:val="10"/>
        </w:rPr>
        <w:t>模型)。冰水界面下的冰脊形状和大小是不规律的，</w:t>
      </w:r>
      <w:r>
        <w:t xml:space="preserve"> </w:t>
      </w:r>
      <w:r>
        <w:rPr>
          <w:spacing w:val="15"/>
        </w:rPr>
        <w:t>典型的冰脊轮廓如图9-26所示，</w:t>
      </w:r>
      <w:r>
        <w:rPr>
          <w:rFonts w:ascii="Times New Roman" w:hAnsi="Times New Roman" w:eastAsia="Times New Roman" w:cs="Times New Roman"/>
        </w:rPr>
        <w:t>BT</w:t>
      </w:r>
      <w:r>
        <w:rPr>
          <w:rFonts w:ascii="Times New Roman" w:hAnsi="Times New Roman" w:eastAsia="Times New Roman" w:cs="Times New Roman"/>
          <w:spacing w:val="37"/>
        </w:rPr>
        <w:t xml:space="preserve"> </w:t>
      </w:r>
      <w:r>
        <w:rPr>
          <w:spacing w:val="15"/>
        </w:rPr>
        <w:t>模型将其简化为随机分布的半椭圆刚性体，</w:t>
      </w:r>
    </w:p>
    <w:p w14:paraId="02C734B7">
      <w:pPr>
        <w:spacing w:line="281" w:lineRule="auto"/>
        <w:sectPr>
          <w:headerReference r:id="rId381" w:type="default"/>
          <w:pgSz w:w="11900" w:h="16840"/>
          <w:pgMar w:top="1430" w:right="890" w:bottom="400" w:left="1340" w:header="910" w:footer="0" w:gutter="0"/>
          <w:cols w:space="720" w:num="1"/>
        </w:sectPr>
      </w:pPr>
    </w:p>
    <w:p w14:paraId="7EFA5375">
      <w:pPr>
        <w:spacing w:line="279" w:lineRule="auto"/>
        <w:rPr>
          <w:rFonts w:ascii="Arial"/>
          <w:sz w:val="21"/>
        </w:rPr>
      </w:pPr>
    </w:p>
    <w:p w14:paraId="5652A419">
      <w:pPr>
        <w:pStyle w:val="2"/>
        <w:spacing w:before="84" w:line="274" w:lineRule="auto"/>
        <w:ind w:left="49" w:right="57" w:firstLine="9"/>
      </w:pPr>
      <w:r>
        <w:rPr>
          <w:spacing w:val="12"/>
        </w:rPr>
        <w:t>如图9-27所示。图中η/ξ=p</w:t>
      </w:r>
      <w:r>
        <w:rPr>
          <w:spacing w:val="-7"/>
        </w:rPr>
        <w:t xml:space="preserve"> </w:t>
      </w:r>
      <w:r>
        <w:rPr>
          <w:spacing w:val="12"/>
        </w:rPr>
        <w:t>的变化范围是[0,+∞o],冰脊垂直时p=0,  半圆形</w:t>
      </w:r>
      <w:r>
        <w:t xml:space="preserve"> </w:t>
      </w:r>
      <w:r>
        <w:rPr>
          <w:spacing w:val="8"/>
        </w:rPr>
        <w:t>时</w:t>
      </w:r>
      <w:r>
        <w:rPr>
          <w:rFonts w:ascii="Times New Roman" w:hAnsi="Times New Roman" w:eastAsia="Times New Roman" w:cs="Times New Roman"/>
          <w:spacing w:val="8"/>
        </w:rPr>
        <w:t xml:space="preserve">p=1,     </w:t>
      </w:r>
      <w:r>
        <w:rPr>
          <w:spacing w:val="8"/>
        </w:rPr>
        <w:t>平面时</w:t>
      </w:r>
      <w:r>
        <w:rPr>
          <w:rFonts w:ascii="Times New Roman" w:hAnsi="Times New Roman" w:eastAsia="Times New Roman" w:cs="Times New Roman"/>
          <w:spacing w:val="8"/>
        </w:rPr>
        <w:t>p=∞</w:t>
      </w:r>
      <w:r>
        <w:rPr>
          <w:rFonts w:ascii="Times New Roman" w:hAnsi="Times New Roman" w:eastAsia="Times New Roman" w:cs="Times New Roman"/>
          <w:spacing w:val="-28"/>
        </w:rPr>
        <w:t xml:space="preserve"> </w:t>
      </w:r>
      <w:r>
        <w:rPr>
          <w:spacing w:val="8"/>
        </w:rPr>
        <w:t>。</w:t>
      </w:r>
      <w:r>
        <w:rPr>
          <w:spacing w:val="88"/>
        </w:rPr>
        <w:t xml:space="preserve"> </w:t>
      </w:r>
      <w:r>
        <w:rPr>
          <w:spacing w:val="8"/>
        </w:rPr>
        <w:t>在</w:t>
      </w:r>
      <w:r>
        <w:rPr>
          <w:spacing w:val="-21"/>
        </w:rPr>
        <w:t xml:space="preserve"> </w:t>
      </w:r>
      <w:r>
        <w:rPr>
          <w:rFonts w:ascii="Times New Roman" w:hAnsi="Times New Roman" w:eastAsia="Times New Roman" w:cs="Times New Roman"/>
        </w:rPr>
        <w:t>BT</w:t>
      </w:r>
      <w:r>
        <w:rPr>
          <w:rFonts w:ascii="Times New Roman" w:hAnsi="Times New Roman" w:eastAsia="Times New Roman" w:cs="Times New Roman"/>
          <w:spacing w:val="48"/>
        </w:rPr>
        <w:t xml:space="preserve"> </w:t>
      </w:r>
      <w:r>
        <w:rPr>
          <w:spacing w:val="8"/>
        </w:rPr>
        <w:t>模型下得到反射系数为</w:t>
      </w:r>
    </w:p>
    <w:p w14:paraId="7A2E4AB6">
      <w:pPr>
        <w:pStyle w:val="2"/>
        <w:spacing w:before="29" w:line="199" w:lineRule="auto"/>
        <w:ind w:left="2449"/>
      </w:pPr>
      <w:r>
        <w:rPr>
          <w:rFonts w:ascii="Times New Roman" w:hAnsi="Times New Roman" w:eastAsia="Times New Roman" w:cs="Times New Roman"/>
          <w:spacing w:val="-1"/>
          <w:sz w:val="31"/>
          <w:szCs w:val="31"/>
        </w:rPr>
        <w:t xml:space="preserve">R=|(1+Z)/(1-Z)I²=1+4Re{Z/|1-Z²}                       </w:t>
      </w:r>
      <w:r>
        <w:rPr>
          <w:rFonts w:ascii="Times New Roman" w:hAnsi="Times New Roman" w:eastAsia="Times New Roman" w:cs="Times New Roman"/>
          <w:spacing w:val="-2"/>
          <w:sz w:val="31"/>
          <w:szCs w:val="31"/>
        </w:rPr>
        <w:t xml:space="preserve">  </w:t>
      </w:r>
      <w:r>
        <w:rPr>
          <w:spacing w:val="-2"/>
        </w:rPr>
        <w:t>(9-18)</w:t>
      </w:r>
    </w:p>
    <w:p w14:paraId="212DB029">
      <w:pPr>
        <w:pStyle w:val="2"/>
        <w:spacing w:before="172" w:line="220" w:lineRule="auto"/>
        <w:ind w:left="39"/>
      </w:pPr>
      <w:r>
        <w:rPr>
          <w:spacing w:val="-4"/>
        </w:rPr>
        <w:t>式中</w:t>
      </w:r>
    </w:p>
    <w:p w14:paraId="10E44D0B">
      <w:pPr>
        <w:pStyle w:val="2"/>
        <w:spacing w:before="34" w:line="224" w:lineRule="auto"/>
        <w:ind w:left="3679"/>
      </w:pPr>
      <w:r>
        <w:rPr>
          <w:rFonts w:ascii="Times New Roman" w:hAnsi="Times New Roman" w:eastAsia="Times New Roman" w:cs="Times New Roman"/>
          <w:spacing w:val="-2"/>
          <w:sz w:val="31"/>
          <w:szCs w:val="31"/>
        </w:rPr>
        <w:t xml:space="preserve">Z=[n/(k  cosθ₀)]4,                         </w:t>
      </w:r>
      <w:r>
        <w:rPr>
          <w:rFonts w:ascii="Times New Roman" w:hAnsi="Times New Roman" w:eastAsia="Times New Roman" w:cs="Times New Roman"/>
          <w:spacing w:val="-3"/>
          <w:sz w:val="31"/>
          <w:szCs w:val="31"/>
        </w:rPr>
        <w:t xml:space="preserve">            </w:t>
      </w:r>
      <w:r>
        <w:rPr>
          <w:spacing w:val="-3"/>
          <w:position w:val="3"/>
        </w:rPr>
        <w:t>(9-19)</w:t>
      </w:r>
    </w:p>
    <w:p w14:paraId="3E4558F0">
      <w:pPr>
        <w:pStyle w:val="2"/>
        <w:spacing w:before="196" w:line="216" w:lineRule="auto"/>
        <w:jc w:val="right"/>
      </w:pPr>
      <w:r>
        <w:rPr>
          <w:spacing w:val="-9"/>
        </w:rPr>
        <w:t>其中，n</w:t>
      </w:r>
      <w:r>
        <w:rPr>
          <w:spacing w:val="-22"/>
        </w:rPr>
        <w:t xml:space="preserve"> </w:t>
      </w:r>
      <w:r>
        <w:rPr>
          <w:spacing w:val="-9"/>
        </w:rPr>
        <w:t>是单位长度上平均散射体的个数；A, 是散射幅度；θ。是入射角；k</w:t>
      </w:r>
      <w:r>
        <w:rPr>
          <w:spacing w:val="-71"/>
        </w:rPr>
        <w:t xml:space="preserve"> </w:t>
      </w:r>
      <w:r>
        <w:rPr>
          <w:spacing w:val="-9"/>
        </w:rPr>
        <w:t>是波数。</w:t>
      </w:r>
    </w:p>
    <w:p w14:paraId="30163234">
      <w:pPr>
        <w:spacing w:line="244" w:lineRule="auto"/>
        <w:rPr>
          <w:rFonts w:ascii="Arial"/>
          <w:sz w:val="21"/>
        </w:rPr>
      </w:pPr>
    </w:p>
    <w:p w14:paraId="0B1DCE06">
      <w:pPr>
        <w:spacing w:line="245" w:lineRule="auto"/>
        <w:rPr>
          <w:rFonts w:ascii="Arial"/>
          <w:sz w:val="21"/>
        </w:rPr>
      </w:pPr>
    </w:p>
    <w:p w14:paraId="332B82C1">
      <w:pPr>
        <w:spacing w:before="85" w:line="221" w:lineRule="auto"/>
        <w:ind w:left="2999"/>
        <w:rPr>
          <w:rFonts w:ascii="黑体" w:hAnsi="黑体" w:eastAsia="黑体" w:cs="黑体"/>
          <w:sz w:val="26"/>
          <w:szCs w:val="26"/>
        </w:rPr>
      </w:pPr>
      <w:r>
        <w:rPr>
          <w:rFonts w:ascii="黑体" w:hAnsi="黑体" w:eastAsia="黑体" w:cs="黑体"/>
          <w:spacing w:val="-18"/>
          <w:w w:val="92"/>
          <w:sz w:val="26"/>
          <w:szCs w:val="26"/>
        </w:rPr>
        <w:t>冰层</w:t>
      </w:r>
    </w:p>
    <w:p w14:paraId="31C23940">
      <w:pPr>
        <w:spacing w:before="61" w:line="1050" w:lineRule="exact"/>
        <w:ind w:firstLine="2310"/>
      </w:pPr>
      <w:r>
        <w:rPr>
          <w:position w:val="-20"/>
        </w:rPr>
        <w:drawing>
          <wp:inline distT="0" distB="0" distL="0" distR="0">
            <wp:extent cx="3162300" cy="666115"/>
            <wp:effectExtent l="0" t="0" r="0" b="0"/>
            <wp:docPr id="3672" name="IM 3672"/>
            <wp:cNvGraphicFramePr/>
            <a:graphic xmlns:a="http://schemas.openxmlformats.org/drawingml/2006/main">
              <a:graphicData uri="http://schemas.openxmlformats.org/drawingml/2006/picture">
                <pic:pic xmlns:pic="http://schemas.openxmlformats.org/drawingml/2006/picture">
                  <pic:nvPicPr>
                    <pic:cNvPr id="3672" name="IM 3672"/>
                    <pic:cNvPicPr/>
                  </pic:nvPicPr>
                  <pic:blipFill>
                    <a:blip r:embed="rId1767"/>
                    <a:stretch>
                      <a:fillRect/>
                    </a:stretch>
                  </pic:blipFill>
                  <pic:spPr>
                    <a:xfrm>
                      <a:off x="0" y="0"/>
                      <a:ext cx="3162319" cy="666732"/>
                    </a:xfrm>
                    <a:prstGeom prst="rect">
                      <a:avLst/>
                    </a:prstGeom>
                  </pic:spPr>
                </pic:pic>
              </a:graphicData>
            </a:graphic>
          </wp:inline>
        </w:drawing>
      </w:r>
    </w:p>
    <w:p w14:paraId="4C9FA229">
      <w:pPr>
        <w:pStyle w:val="2"/>
        <w:spacing w:before="149" w:line="219" w:lineRule="auto"/>
        <w:ind w:left="3540"/>
      </w:pPr>
      <w:r>
        <w:rPr>
          <w:spacing w:val="-19"/>
        </w:rPr>
        <w:t>图9-26</w:t>
      </w:r>
      <w:r>
        <w:rPr>
          <w:spacing w:val="72"/>
        </w:rPr>
        <w:t xml:space="preserve"> </w:t>
      </w:r>
      <w:r>
        <w:rPr>
          <w:spacing w:val="-19"/>
        </w:rPr>
        <w:t>单个冰脊示意图</w:t>
      </w:r>
    </w:p>
    <w:p w14:paraId="234E4F87">
      <w:pPr>
        <w:spacing w:before="232" w:line="710" w:lineRule="exact"/>
        <w:ind w:firstLine="1970"/>
      </w:pPr>
      <w:r>
        <w:rPr>
          <w:position w:val="-14"/>
        </w:rPr>
        <w:drawing>
          <wp:inline distT="0" distB="0" distL="0" distR="0">
            <wp:extent cx="3612515" cy="450215"/>
            <wp:effectExtent l="0" t="0" r="0" b="0"/>
            <wp:docPr id="3674" name="IM 3674"/>
            <wp:cNvGraphicFramePr/>
            <a:graphic xmlns:a="http://schemas.openxmlformats.org/drawingml/2006/main">
              <a:graphicData uri="http://schemas.openxmlformats.org/drawingml/2006/picture">
                <pic:pic xmlns:pic="http://schemas.openxmlformats.org/drawingml/2006/picture">
                  <pic:nvPicPr>
                    <pic:cNvPr id="3674" name="IM 3674"/>
                    <pic:cNvPicPr/>
                  </pic:nvPicPr>
                  <pic:blipFill>
                    <a:blip r:embed="rId1768"/>
                    <a:stretch>
                      <a:fillRect/>
                    </a:stretch>
                  </pic:blipFill>
                  <pic:spPr>
                    <a:xfrm>
                      <a:off x="0" y="0"/>
                      <a:ext cx="3613140" cy="450833"/>
                    </a:xfrm>
                    <a:prstGeom prst="rect">
                      <a:avLst/>
                    </a:prstGeom>
                  </pic:spPr>
                </pic:pic>
              </a:graphicData>
            </a:graphic>
          </wp:inline>
        </w:drawing>
      </w:r>
    </w:p>
    <w:p w14:paraId="3CE43D55">
      <w:pPr>
        <w:spacing w:before="62" w:line="192" w:lineRule="auto"/>
        <w:ind w:left="4690"/>
        <w:rPr>
          <w:rFonts w:ascii="Times New Roman" w:hAnsi="Times New Roman" w:eastAsia="Times New Roman" w:cs="Times New Roman"/>
          <w:sz w:val="26"/>
          <w:szCs w:val="26"/>
        </w:rPr>
      </w:pPr>
      <w:r>
        <w:rPr>
          <w:rFonts w:ascii="Times New Roman" w:hAnsi="Times New Roman" w:eastAsia="Times New Roman" w:cs="Times New Roman"/>
          <w:spacing w:val="-7"/>
          <w:w w:val="97"/>
          <w:sz w:val="26"/>
          <w:szCs w:val="26"/>
        </w:rPr>
        <w:t>(a)</w:t>
      </w:r>
    </w:p>
    <w:p w14:paraId="438FFE4A">
      <w:pPr>
        <w:spacing w:line="276" w:lineRule="auto"/>
        <w:rPr>
          <w:rFonts w:ascii="Arial"/>
          <w:sz w:val="21"/>
        </w:rPr>
      </w:pPr>
    </w:p>
    <w:p w14:paraId="42669E62">
      <w:pPr>
        <w:spacing w:line="276" w:lineRule="auto"/>
        <w:rPr>
          <w:rFonts w:ascii="Arial"/>
          <w:sz w:val="21"/>
        </w:rPr>
      </w:pPr>
    </w:p>
    <w:p w14:paraId="569C5819">
      <w:pPr>
        <w:spacing w:line="276" w:lineRule="auto"/>
        <w:rPr>
          <w:rFonts w:ascii="Arial"/>
          <w:sz w:val="21"/>
        </w:rPr>
      </w:pPr>
    </w:p>
    <w:p w14:paraId="666EA4DF">
      <w:pPr>
        <w:spacing w:line="277" w:lineRule="auto"/>
        <w:rPr>
          <w:rFonts w:ascii="Arial"/>
          <w:sz w:val="21"/>
        </w:rPr>
      </w:pPr>
    </w:p>
    <w:p w14:paraId="7182202E">
      <w:pPr>
        <w:spacing w:line="277" w:lineRule="auto"/>
        <w:rPr>
          <w:rFonts w:ascii="Arial"/>
          <w:sz w:val="21"/>
        </w:rPr>
      </w:pPr>
    </w:p>
    <w:p w14:paraId="547C57AF">
      <w:pPr>
        <w:spacing w:line="277" w:lineRule="auto"/>
        <w:rPr>
          <w:rFonts w:ascii="Arial"/>
          <w:sz w:val="21"/>
        </w:rPr>
      </w:pPr>
    </w:p>
    <w:p w14:paraId="70A4DFB7">
      <w:pPr>
        <w:spacing w:before="75" w:line="355" w:lineRule="exact"/>
        <w:ind w:left="4690"/>
        <w:rPr>
          <w:rFonts w:ascii="Arial" w:hAnsi="Arial" w:eastAsia="Arial" w:cs="Arial"/>
          <w:sz w:val="26"/>
          <w:szCs w:val="26"/>
        </w:rPr>
      </w:pPr>
      <w:r>
        <w:drawing>
          <wp:anchor distT="0" distB="0" distL="0" distR="0" simplePos="0" relativeHeight="252723200" behindDoc="0" locked="0" layoutInCell="1" allowOverlap="1">
            <wp:simplePos x="0" y="0"/>
            <wp:positionH relativeFrom="column">
              <wp:posOffset>2025650</wp:posOffset>
            </wp:positionH>
            <wp:positionV relativeFrom="paragraph">
              <wp:posOffset>-875665</wp:posOffset>
            </wp:positionV>
            <wp:extent cx="2057400" cy="971550"/>
            <wp:effectExtent l="0" t="0" r="0" b="0"/>
            <wp:wrapNone/>
            <wp:docPr id="3676" name="IM 3676"/>
            <wp:cNvGraphicFramePr/>
            <a:graphic xmlns:a="http://schemas.openxmlformats.org/drawingml/2006/main">
              <a:graphicData uri="http://schemas.openxmlformats.org/drawingml/2006/picture">
                <pic:pic xmlns:pic="http://schemas.openxmlformats.org/drawingml/2006/picture">
                  <pic:nvPicPr>
                    <pic:cNvPr id="3676" name="IM 3676"/>
                    <pic:cNvPicPr/>
                  </pic:nvPicPr>
                  <pic:blipFill>
                    <a:blip r:embed="rId1769"/>
                    <a:stretch>
                      <a:fillRect/>
                    </a:stretch>
                  </pic:blipFill>
                  <pic:spPr>
                    <a:xfrm>
                      <a:off x="0" y="0"/>
                      <a:ext cx="2057408" cy="971495"/>
                    </a:xfrm>
                    <a:prstGeom prst="rect">
                      <a:avLst/>
                    </a:prstGeom>
                  </pic:spPr>
                </pic:pic>
              </a:graphicData>
            </a:graphic>
          </wp:anchor>
        </w:drawing>
      </w:r>
      <w:r>
        <w:rPr>
          <w:rFonts w:ascii="Arial" w:hAnsi="Arial" w:eastAsia="Arial" w:cs="Arial"/>
          <w:spacing w:val="-12"/>
          <w:position w:val="4"/>
          <w:sz w:val="26"/>
          <w:szCs w:val="26"/>
        </w:rPr>
        <w:t>(b)</w:t>
      </w:r>
    </w:p>
    <w:p w14:paraId="57E6FAAF">
      <w:pPr>
        <w:pStyle w:val="2"/>
        <w:spacing w:before="191" w:line="219" w:lineRule="auto"/>
        <w:ind w:left="3120"/>
      </w:pPr>
      <w:r>
        <w:rPr>
          <w:spacing w:val="-15"/>
        </w:rPr>
        <w:t>图9-27</w:t>
      </w:r>
      <w:r>
        <w:rPr>
          <w:spacing w:val="67"/>
        </w:rPr>
        <w:t xml:space="preserve"> </w:t>
      </w:r>
      <w:r>
        <w:rPr>
          <w:rFonts w:ascii="Times New Roman" w:hAnsi="Times New Roman" w:eastAsia="Times New Roman" w:cs="Times New Roman"/>
          <w:spacing w:val="-15"/>
        </w:rPr>
        <w:t>BT</w:t>
      </w:r>
      <w:r>
        <w:rPr>
          <w:spacing w:val="-15"/>
        </w:rPr>
        <w:t>模型冰水界面示意图</w:t>
      </w:r>
    </w:p>
    <w:p w14:paraId="3213746B">
      <w:pPr>
        <w:spacing w:line="245" w:lineRule="auto"/>
        <w:rPr>
          <w:rFonts w:ascii="Arial"/>
          <w:sz w:val="21"/>
        </w:rPr>
      </w:pPr>
    </w:p>
    <w:p w14:paraId="459F18FC">
      <w:pPr>
        <w:pStyle w:val="2"/>
        <w:spacing w:before="85" w:line="308" w:lineRule="auto"/>
        <w:ind w:left="79" w:right="39" w:firstLine="520"/>
      </w:pPr>
      <w:r>
        <w:drawing>
          <wp:anchor distT="0" distB="0" distL="0" distR="0" simplePos="0" relativeHeight="252721152" behindDoc="0" locked="0" layoutInCell="1" allowOverlap="1">
            <wp:simplePos x="0" y="0"/>
            <wp:positionH relativeFrom="column">
              <wp:posOffset>3847465</wp:posOffset>
            </wp:positionH>
            <wp:positionV relativeFrom="paragraph">
              <wp:posOffset>611505</wp:posOffset>
            </wp:positionV>
            <wp:extent cx="643255" cy="361950"/>
            <wp:effectExtent l="0" t="0" r="0" b="0"/>
            <wp:wrapNone/>
            <wp:docPr id="3678" name="IM 3678"/>
            <wp:cNvGraphicFramePr/>
            <a:graphic xmlns:a="http://schemas.openxmlformats.org/drawingml/2006/main">
              <a:graphicData uri="http://schemas.openxmlformats.org/drawingml/2006/picture">
                <pic:pic xmlns:pic="http://schemas.openxmlformats.org/drawingml/2006/picture">
                  <pic:nvPicPr>
                    <pic:cNvPr id="3678" name="IM 3678"/>
                    <pic:cNvPicPr/>
                  </pic:nvPicPr>
                  <pic:blipFill>
                    <a:blip r:embed="rId1770"/>
                    <a:stretch>
                      <a:fillRect/>
                    </a:stretch>
                  </pic:blipFill>
                  <pic:spPr>
                    <a:xfrm>
                      <a:off x="0" y="0"/>
                      <a:ext cx="643334" cy="362103"/>
                    </a:xfrm>
                    <a:prstGeom prst="rect">
                      <a:avLst/>
                    </a:prstGeom>
                  </pic:spPr>
                </pic:pic>
              </a:graphicData>
            </a:graphic>
          </wp:anchor>
        </w:drawing>
      </w:r>
      <w:r>
        <w:rPr>
          <w:spacing w:val="6"/>
        </w:rPr>
        <w:t>在</w:t>
      </w:r>
      <w:r>
        <w:rPr>
          <w:rFonts w:ascii="Times New Roman" w:hAnsi="Times New Roman" w:eastAsia="Times New Roman" w:cs="Times New Roman"/>
        </w:rPr>
        <w:t>BT</w:t>
      </w:r>
      <w:r>
        <w:rPr>
          <w:rFonts w:ascii="Times New Roman" w:hAnsi="Times New Roman" w:eastAsia="Times New Roman" w:cs="Times New Roman"/>
          <w:spacing w:val="54"/>
        </w:rPr>
        <w:t xml:space="preserve"> </w:t>
      </w:r>
      <w:r>
        <w:rPr>
          <w:spacing w:val="6"/>
        </w:rPr>
        <w:t>模型中，用</w:t>
      </w:r>
      <w:r>
        <w:rPr>
          <w:rFonts w:ascii="Times New Roman" w:hAnsi="Times New Roman" w:eastAsia="Times New Roman" w:cs="Times New Roman"/>
          <w:spacing w:val="6"/>
        </w:rPr>
        <w:t>a</w:t>
      </w:r>
      <w:r>
        <w:rPr>
          <w:rFonts w:ascii="Times New Roman" w:hAnsi="Times New Roman" w:eastAsia="Times New Roman" w:cs="Times New Roman"/>
          <w:spacing w:val="39"/>
        </w:rPr>
        <w:t xml:space="preserve"> </w:t>
      </w:r>
      <w:r>
        <w:rPr>
          <w:spacing w:val="6"/>
        </w:rPr>
        <w:t>表示图9-27</w:t>
      </w:r>
      <w:r>
        <w:rPr>
          <w:rFonts w:ascii="Times New Roman" w:hAnsi="Times New Roman" w:eastAsia="Times New Roman" w:cs="Times New Roman"/>
          <w:spacing w:val="6"/>
        </w:rPr>
        <w:t>(a)</w:t>
      </w:r>
      <w:r>
        <w:rPr>
          <w:rFonts w:ascii="Times New Roman" w:hAnsi="Times New Roman" w:eastAsia="Times New Roman" w:cs="Times New Roman"/>
          <w:spacing w:val="21"/>
        </w:rPr>
        <w:t xml:space="preserve">  </w:t>
      </w:r>
      <w:r>
        <w:rPr>
          <w:spacing w:val="6"/>
        </w:rPr>
        <w:t>中半椭圆半长轴的长度，即</w:t>
      </w:r>
      <w:r>
        <w:rPr>
          <w:spacing w:val="-97"/>
        </w:rPr>
        <w:t xml:space="preserve"> </w:t>
      </w:r>
      <w:r>
        <w:rPr>
          <w:position w:val="-9"/>
        </w:rPr>
        <w:drawing>
          <wp:inline distT="0" distB="0" distL="0" distR="0">
            <wp:extent cx="1047115" cy="184150"/>
            <wp:effectExtent l="0" t="0" r="0" b="0"/>
            <wp:docPr id="3680" name="IM 3680"/>
            <wp:cNvGraphicFramePr/>
            <a:graphic xmlns:a="http://schemas.openxmlformats.org/drawingml/2006/main">
              <a:graphicData uri="http://schemas.openxmlformats.org/drawingml/2006/picture">
                <pic:pic xmlns:pic="http://schemas.openxmlformats.org/drawingml/2006/picture">
                  <pic:nvPicPr>
                    <pic:cNvPr id="3680" name="IM 3680"/>
                    <pic:cNvPicPr/>
                  </pic:nvPicPr>
                  <pic:blipFill>
                    <a:blip r:embed="rId1771"/>
                    <a:stretch>
                      <a:fillRect/>
                    </a:stretch>
                  </pic:blipFill>
                  <pic:spPr>
                    <a:xfrm>
                      <a:off x="0" y="0"/>
                      <a:ext cx="1047708" cy="184247"/>
                    </a:xfrm>
                    <a:prstGeom prst="rect">
                      <a:avLst/>
                    </a:prstGeom>
                  </pic:spPr>
                </pic:pic>
              </a:graphicData>
            </a:graphic>
          </wp:inline>
        </w:drawing>
      </w:r>
      <w:r>
        <w:t xml:space="preserve"> </w:t>
      </w:r>
      <w:r>
        <w:rPr>
          <w:spacing w:val="12"/>
        </w:rPr>
        <w:t>由</w:t>
      </w:r>
      <w:r>
        <w:t>BT</w:t>
      </w:r>
      <w:r>
        <w:rPr>
          <w:spacing w:val="12"/>
        </w:rPr>
        <w:t xml:space="preserve"> 模型，根据冰脊尺寸相对声波波长的大</w:t>
      </w:r>
      <w:r>
        <w:rPr>
          <w:spacing w:val="11"/>
        </w:rPr>
        <w:t>小，可以得到如下结论。</w:t>
      </w:r>
    </w:p>
    <w:p w14:paraId="73BB07B1">
      <w:pPr>
        <w:pStyle w:val="2"/>
        <w:spacing w:before="134" w:line="216" w:lineRule="auto"/>
        <w:ind w:left="580"/>
      </w:pPr>
      <w:r>
        <w:pict>
          <v:shape id="_x0000_s1464" o:spid="_x0000_s1464" o:spt="202" type="#_x0000_t202" style="position:absolute;left:0pt;margin-left:357pt;margin-top:5.2pt;height:17.25pt;width:26.7pt;z-index:252722176;mso-width-relative:page;mso-height-relative:page;" filled="f" stroked="f" coordsize="21600,21600">
            <v:path/>
            <v:fill on="f" focussize="0,0"/>
            <v:stroke on="f"/>
            <v:imagedata o:title=""/>
            <o:lock v:ext="edit" aspectratio="f"/>
            <v:textbox inset="0mm,0mm,0mm,0mm">
              <w:txbxContent>
                <w:p w14:paraId="3CF192FB">
                  <w:pPr>
                    <w:pStyle w:val="2"/>
                    <w:spacing w:before="20" w:line="216" w:lineRule="auto"/>
                    <w:ind w:left="20"/>
                  </w:pPr>
                  <w:r>
                    <w:rPr>
                      <w:spacing w:val="-8"/>
                    </w:rPr>
                    <w:t>,</w:t>
                  </w:r>
                  <w:r>
                    <w:rPr>
                      <w:spacing w:val="3"/>
                    </w:rPr>
                    <w:t xml:space="preserve"> </w:t>
                  </w:r>
                  <w:r>
                    <w:rPr>
                      <w:spacing w:val="-8"/>
                    </w:rPr>
                    <w:t>则</w:t>
                  </w:r>
                </w:p>
              </w:txbxContent>
            </v:textbox>
          </v:shape>
        </w:pict>
      </w:r>
      <w:r>
        <w:rPr>
          <w:spacing w:val="16"/>
        </w:rPr>
        <w:t>(1)冰脊相对声波波长是小尺寸，即</w:t>
      </w:r>
      <w:r>
        <w:t>ka</w:t>
      </w:r>
      <w:r>
        <w:rPr>
          <w:spacing w:val="16"/>
        </w:rPr>
        <w:t>&lt;1,</w:t>
      </w:r>
    </w:p>
    <w:p w14:paraId="3B297663">
      <w:pPr>
        <w:spacing w:line="246" w:lineRule="auto"/>
        <w:rPr>
          <w:rFonts w:ascii="Arial"/>
          <w:sz w:val="21"/>
        </w:rPr>
      </w:pPr>
    </w:p>
    <w:p w14:paraId="4199C301">
      <w:pPr>
        <w:spacing w:line="712" w:lineRule="exact"/>
        <w:ind w:firstLine="359"/>
      </w:pPr>
      <w:r>
        <w:rPr>
          <w:position w:val="-14"/>
        </w:rPr>
        <w:drawing>
          <wp:inline distT="0" distB="0" distL="0" distR="0">
            <wp:extent cx="5829300" cy="451485"/>
            <wp:effectExtent l="0" t="0" r="0" b="0"/>
            <wp:docPr id="3682" name="IM 3682"/>
            <wp:cNvGraphicFramePr/>
            <a:graphic xmlns:a="http://schemas.openxmlformats.org/drawingml/2006/main">
              <a:graphicData uri="http://schemas.openxmlformats.org/drawingml/2006/picture">
                <pic:pic xmlns:pic="http://schemas.openxmlformats.org/drawingml/2006/picture">
                  <pic:nvPicPr>
                    <pic:cNvPr id="3682" name="IM 3682"/>
                    <pic:cNvPicPr/>
                  </pic:nvPicPr>
                  <pic:blipFill>
                    <a:blip r:embed="rId1772"/>
                    <a:stretch>
                      <a:fillRect/>
                    </a:stretch>
                  </pic:blipFill>
                  <pic:spPr>
                    <a:xfrm>
                      <a:off x="0" y="0"/>
                      <a:ext cx="5829400" cy="451859"/>
                    </a:xfrm>
                    <a:prstGeom prst="rect">
                      <a:avLst/>
                    </a:prstGeom>
                  </pic:spPr>
                </pic:pic>
              </a:graphicData>
            </a:graphic>
          </wp:inline>
        </w:drawing>
      </w:r>
    </w:p>
    <w:p w14:paraId="783666B7">
      <w:pPr>
        <w:pStyle w:val="2"/>
        <w:spacing w:before="129"/>
        <w:ind w:left="599"/>
      </w:pPr>
      <w:r>
        <w:rPr>
          <w:spacing w:val="13"/>
        </w:rPr>
        <w:t>(2)冰脊相对声波波长是大尺寸，即</w:t>
      </w:r>
      <w:r>
        <w:rPr>
          <w:rFonts w:ascii="Times New Roman" w:hAnsi="Times New Roman" w:eastAsia="Times New Roman" w:cs="Times New Roman"/>
        </w:rPr>
        <w:t>ka</w:t>
      </w:r>
      <w:r>
        <w:rPr>
          <w:rFonts w:ascii="Times New Roman" w:hAnsi="Times New Roman" w:eastAsia="Times New Roman" w:cs="Times New Roman"/>
          <w:spacing w:val="-7"/>
        </w:rPr>
        <w:t xml:space="preserve"> </w:t>
      </w:r>
      <w:r>
        <w:rPr>
          <w:spacing w:val="13"/>
        </w:rPr>
        <w:t>》1,</w:t>
      </w:r>
      <w:r>
        <w:rPr>
          <w:spacing w:val="52"/>
        </w:rPr>
        <w:t xml:space="preserve">  </w:t>
      </w:r>
      <w:r>
        <w:rPr>
          <w:position w:val="-22"/>
        </w:rPr>
        <w:drawing>
          <wp:inline distT="0" distB="0" distL="0" distR="0">
            <wp:extent cx="660400" cy="367665"/>
            <wp:effectExtent l="0" t="0" r="0" b="0"/>
            <wp:docPr id="3684" name="IM 3684"/>
            <wp:cNvGraphicFramePr/>
            <a:graphic xmlns:a="http://schemas.openxmlformats.org/drawingml/2006/main">
              <a:graphicData uri="http://schemas.openxmlformats.org/drawingml/2006/picture">
                <pic:pic xmlns:pic="http://schemas.openxmlformats.org/drawingml/2006/picture">
                  <pic:nvPicPr>
                    <pic:cNvPr id="3684" name="IM 3684"/>
                    <pic:cNvPicPr/>
                  </pic:nvPicPr>
                  <pic:blipFill>
                    <a:blip r:embed="rId1773"/>
                    <a:stretch>
                      <a:fillRect/>
                    </a:stretch>
                  </pic:blipFill>
                  <pic:spPr>
                    <a:xfrm>
                      <a:off x="0" y="0"/>
                      <a:ext cx="660437" cy="368280"/>
                    </a:xfrm>
                    <a:prstGeom prst="rect">
                      <a:avLst/>
                    </a:prstGeom>
                  </pic:spPr>
                </pic:pic>
              </a:graphicData>
            </a:graphic>
          </wp:inline>
        </w:drawing>
      </w:r>
      <w:r>
        <w:rPr>
          <w:spacing w:val="13"/>
        </w:rPr>
        <w:t>, 则</w:t>
      </w:r>
    </w:p>
    <w:p w14:paraId="45257106">
      <w:pPr>
        <w:spacing w:before="110" w:line="770" w:lineRule="exact"/>
        <w:ind w:firstLine="1990"/>
      </w:pPr>
      <w:r>
        <w:rPr>
          <w:position w:val="-15"/>
        </w:rPr>
        <w:drawing>
          <wp:inline distT="0" distB="0" distL="0" distR="0">
            <wp:extent cx="3599815" cy="488950"/>
            <wp:effectExtent l="0" t="0" r="0" b="0"/>
            <wp:docPr id="3686" name="IM 3686"/>
            <wp:cNvGraphicFramePr/>
            <a:graphic xmlns:a="http://schemas.openxmlformats.org/drawingml/2006/main">
              <a:graphicData uri="http://schemas.openxmlformats.org/drawingml/2006/picture">
                <pic:pic xmlns:pic="http://schemas.openxmlformats.org/drawingml/2006/picture">
                  <pic:nvPicPr>
                    <pic:cNvPr id="3686" name="IM 3686"/>
                    <pic:cNvPicPr/>
                  </pic:nvPicPr>
                  <pic:blipFill>
                    <a:blip r:embed="rId1774"/>
                    <a:stretch>
                      <a:fillRect/>
                    </a:stretch>
                  </pic:blipFill>
                  <pic:spPr>
                    <a:xfrm>
                      <a:off x="0" y="0"/>
                      <a:ext cx="3600445" cy="489009"/>
                    </a:xfrm>
                    <a:prstGeom prst="rect">
                      <a:avLst/>
                    </a:prstGeom>
                  </pic:spPr>
                </pic:pic>
              </a:graphicData>
            </a:graphic>
          </wp:inline>
        </w:drawing>
      </w:r>
    </w:p>
    <w:p w14:paraId="7FB02068">
      <w:pPr>
        <w:spacing w:line="348" w:lineRule="auto"/>
        <w:rPr>
          <w:rFonts w:ascii="Arial"/>
          <w:sz w:val="21"/>
        </w:rPr>
      </w:pPr>
      <w:r>
        <w:drawing>
          <wp:anchor distT="0" distB="0" distL="0" distR="0" simplePos="0" relativeHeight="252720128" behindDoc="0" locked="0" layoutInCell="1" allowOverlap="1">
            <wp:simplePos x="0" y="0"/>
            <wp:positionH relativeFrom="column">
              <wp:posOffset>1536065</wp:posOffset>
            </wp:positionH>
            <wp:positionV relativeFrom="paragraph">
              <wp:posOffset>56515</wp:posOffset>
            </wp:positionV>
            <wp:extent cx="1835785" cy="546735"/>
            <wp:effectExtent l="0" t="0" r="0" b="0"/>
            <wp:wrapNone/>
            <wp:docPr id="3688" name="IM 3688"/>
            <wp:cNvGraphicFramePr/>
            <a:graphic xmlns:a="http://schemas.openxmlformats.org/drawingml/2006/main">
              <a:graphicData uri="http://schemas.openxmlformats.org/drawingml/2006/picture">
                <pic:pic xmlns:pic="http://schemas.openxmlformats.org/drawingml/2006/picture">
                  <pic:nvPicPr>
                    <pic:cNvPr id="3688" name="IM 3688"/>
                    <pic:cNvPicPr/>
                  </pic:nvPicPr>
                  <pic:blipFill>
                    <a:blip r:embed="rId1775"/>
                    <a:stretch>
                      <a:fillRect/>
                    </a:stretch>
                  </pic:blipFill>
                  <pic:spPr>
                    <a:xfrm>
                      <a:off x="0" y="0"/>
                      <a:ext cx="1835659" cy="546609"/>
                    </a:xfrm>
                    <a:prstGeom prst="rect">
                      <a:avLst/>
                    </a:prstGeom>
                  </pic:spPr>
                </pic:pic>
              </a:graphicData>
            </a:graphic>
          </wp:anchor>
        </w:drawing>
      </w:r>
    </w:p>
    <w:p w14:paraId="1C77B5C0">
      <w:pPr>
        <w:pStyle w:val="2"/>
        <w:spacing w:before="85" w:line="222" w:lineRule="auto"/>
        <w:ind w:left="8689"/>
      </w:pPr>
      <w:r>
        <w:rPr>
          <w:spacing w:val="-10"/>
        </w:rPr>
        <w:t>(9-21)</w:t>
      </w:r>
    </w:p>
    <w:p w14:paraId="000B4DD1">
      <w:pPr>
        <w:spacing w:line="222" w:lineRule="auto"/>
        <w:sectPr>
          <w:headerReference r:id="rId382" w:type="default"/>
          <w:pgSz w:w="11900" w:h="16840"/>
          <w:pgMar w:top="1527" w:right="1390" w:bottom="400" w:left="899" w:header="1022" w:footer="0" w:gutter="0"/>
          <w:cols w:space="720" w:num="1"/>
        </w:sectPr>
      </w:pPr>
    </w:p>
    <w:p w14:paraId="2A42910E">
      <w:pPr>
        <w:spacing w:line="321" w:lineRule="auto"/>
        <w:rPr>
          <w:rFonts w:ascii="Arial"/>
          <w:sz w:val="21"/>
        </w:rPr>
      </w:pPr>
    </w:p>
    <w:p w14:paraId="35DB7F20">
      <w:pPr>
        <w:spacing w:before="75" w:line="224" w:lineRule="auto"/>
        <w:ind w:left="49"/>
        <w:rPr>
          <w:rFonts w:ascii="黑体" w:hAnsi="黑体" w:eastAsia="黑体" w:cs="黑体"/>
          <w:sz w:val="23"/>
          <w:szCs w:val="23"/>
        </w:rPr>
      </w:pPr>
      <w:r>
        <w:rPr>
          <w:rFonts w:ascii="黑体" w:hAnsi="黑体" w:eastAsia="黑体" w:cs="黑体"/>
          <w:spacing w:val="-7"/>
          <w:sz w:val="23"/>
          <w:szCs w:val="23"/>
        </w:rPr>
        <w:t>式</w:t>
      </w:r>
      <w:r>
        <w:rPr>
          <w:rFonts w:ascii="黑体" w:hAnsi="黑体" w:eastAsia="黑体" w:cs="黑体"/>
          <w:spacing w:val="-18"/>
          <w:sz w:val="23"/>
          <w:szCs w:val="23"/>
        </w:rPr>
        <w:t xml:space="preserve"> </w:t>
      </w:r>
      <w:r>
        <w:rPr>
          <w:rFonts w:ascii="黑体" w:hAnsi="黑体" w:eastAsia="黑体" w:cs="黑体"/>
          <w:spacing w:val="-7"/>
          <w:sz w:val="23"/>
          <w:szCs w:val="23"/>
        </w:rPr>
        <w:t>中</w:t>
      </w:r>
    </w:p>
    <w:p w14:paraId="628B5CB9">
      <w:pPr>
        <w:spacing w:line="57" w:lineRule="exact"/>
      </w:pPr>
    </w:p>
    <w:p w14:paraId="3DF4F9DC">
      <w:pPr>
        <w:spacing w:line="57" w:lineRule="exact"/>
        <w:sectPr>
          <w:headerReference r:id="rId383" w:type="default"/>
          <w:pgSz w:w="11900" w:h="16840"/>
          <w:pgMar w:top="1431" w:right="840" w:bottom="400" w:left="1400" w:header="957" w:footer="0" w:gutter="0"/>
          <w:cols w:equalWidth="0" w:num="1">
            <w:col w:w="9660"/>
          </w:cols>
        </w:sectPr>
      </w:pPr>
    </w:p>
    <w:p w14:paraId="6E6A6FA5">
      <w:pPr>
        <w:spacing w:before="55" w:line="192" w:lineRule="auto"/>
        <w:ind w:left="3919"/>
        <w:rPr>
          <w:rFonts w:ascii="Times New Roman" w:hAnsi="Times New Roman" w:eastAsia="Times New Roman" w:cs="Times New Roman"/>
          <w:sz w:val="28"/>
          <w:szCs w:val="28"/>
        </w:rPr>
      </w:pPr>
      <w:r>
        <w:rPr>
          <w:rFonts w:ascii="Times New Roman" w:hAnsi="Times New Roman" w:eastAsia="Times New Roman" w:cs="Times New Roman"/>
          <w:spacing w:val="-1"/>
          <w:sz w:val="28"/>
          <w:szCs w:val="28"/>
        </w:rPr>
        <w:t>tany=p⁻²tanθ₀</w:t>
      </w:r>
    </w:p>
    <w:p w14:paraId="1F87DF2E">
      <w:pPr>
        <w:spacing w:before="202" w:line="192" w:lineRule="auto"/>
        <w:ind w:left="2769"/>
        <w:rPr>
          <w:rFonts w:ascii="Times New Roman" w:hAnsi="Times New Roman" w:eastAsia="Times New Roman" w:cs="Times New Roman"/>
          <w:sz w:val="28"/>
          <w:szCs w:val="28"/>
        </w:rPr>
      </w:pPr>
      <w:r>
        <w:rPr>
          <w:rFonts w:ascii="Times New Roman" w:hAnsi="Times New Roman" w:eastAsia="Times New Roman" w:cs="Times New Roman"/>
          <w:sz w:val="28"/>
          <w:szCs w:val="28"/>
        </w:rPr>
        <w:t>²=ξ²(1+p⁴cot²θ₀)(1+p²c</w:t>
      </w:r>
      <w:r>
        <w:rPr>
          <w:rFonts w:ascii="Times New Roman" w:hAnsi="Times New Roman" w:eastAsia="Times New Roman" w:cs="Times New Roman"/>
          <w:spacing w:val="-1"/>
          <w:sz w:val="28"/>
          <w:szCs w:val="28"/>
        </w:rPr>
        <w:t>ot²θ%)⁻¹</w:t>
      </w:r>
    </w:p>
    <w:p w14:paraId="6FC8C2B0">
      <w:pPr>
        <w:spacing w:line="55" w:lineRule="exact"/>
      </w:pPr>
    </w:p>
    <w:p w14:paraId="7B3B9DF2">
      <w:pPr>
        <w:spacing w:line="14" w:lineRule="auto"/>
        <w:rPr>
          <w:rFonts w:ascii="Arial"/>
          <w:sz w:val="2"/>
        </w:rPr>
      </w:pPr>
      <w:r>
        <w:rPr>
          <w:rFonts w:ascii="Arial" w:hAnsi="Arial" w:eastAsia="Arial" w:cs="Arial"/>
          <w:sz w:val="2"/>
          <w:szCs w:val="2"/>
        </w:rPr>
        <w:br w:type="column"/>
      </w:r>
    </w:p>
    <w:p w14:paraId="70645252">
      <w:pPr>
        <w:pStyle w:val="2"/>
        <w:spacing w:before="187" w:line="222" w:lineRule="auto"/>
        <w:rPr>
          <w:sz w:val="28"/>
          <w:szCs w:val="28"/>
        </w:rPr>
      </w:pPr>
      <w:r>
        <w:rPr>
          <w:spacing w:val="-11"/>
          <w:sz w:val="28"/>
          <w:szCs w:val="28"/>
        </w:rPr>
        <w:t>(9-22)</w:t>
      </w:r>
    </w:p>
    <w:p w14:paraId="66D1D932">
      <w:pPr>
        <w:spacing w:line="222" w:lineRule="auto"/>
        <w:rPr>
          <w:sz w:val="28"/>
          <w:szCs w:val="28"/>
        </w:rPr>
        <w:sectPr>
          <w:type w:val="continuous"/>
          <w:pgSz w:w="11900" w:h="16840"/>
          <w:pgMar w:top="1431" w:right="840" w:bottom="400" w:left="1400" w:header="957" w:footer="0" w:gutter="0"/>
          <w:cols w:equalWidth="0" w:num="2">
            <w:col w:w="8590" w:space="100"/>
            <w:col w:w="970"/>
          </w:cols>
        </w:sectPr>
      </w:pPr>
    </w:p>
    <w:p w14:paraId="2AFDA325">
      <w:pPr>
        <w:pStyle w:val="2"/>
        <w:spacing w:before="79" w:line="278" w:lineRule="auto"/>
        <w:ind w:left="49" w:right="99" w:firstLine="550"/>
        <w:jc w:val="both"/>
        <w:rPr>
          <w:sz w:val="23"/>
          <w:szCs w:val="23"/>
        </w:rPr>
      </w:pPr>
      <w:r>
        <w:rPr>
          <w:spacing w:val="-11"/>
          <w:sz w:val="28"/>
          <w:szCs w:val="28"/>
        </w:rPr>
        <w:t>详细的推导过程和符号含义参见文献[35]、[36],将低频和高频情况下</w:t>
      </w:r>
      <w:r>
        <w:rPr>
          <w:spacing w:val="-12"/>
          <w:sz w:val="28"/>
          <w:szCs w:val="28"/>
        </w:rPr>
        <w:t>波阻抗</w:t>
      </w:r>
      <w:r>
        <w:rPr>
          <w:sz w:val="28"/>
          <w:szCs w:val="28"/>
        </w:rPr>
        <w:t xml:space="preserve"> </w:t>
      </w:r>
      <w:r>
        <w:rPr>
          <w:spacing w:val="-3"/>
          <w:sz w:val="28"/>
          <w:szCs w:val="28"/>
        </w:rPr>
        <w:t>的近似公式代入式(9-18),就能够得到对应条件下的反射系数。BT</w:t>
      </w:r>
      <w:r>
        <w:rPr>
          <w:spacing w:val="95"/>
          <w:sz w:val="28"/>
          <w:szCs w:val="28"/>
        </w:rPr>
        <w:t xml:space="preserve"> </w:t>
      </w:r>
      <w:r>
        <w:rPr>
          <w:spacing w:val="-3"/>
          <w:sz w:val="28"/>
          <w:szCs w:val="28"/>
        </w:rPr>
        <w:t>模型认为相</w:t>
      </w:r>
      <w:r>
        <w:rPr>
          <w:sz w:val="28"/>
          <w:szCs w:val="28"/>
        </w:rPr>
        <w:t xml:space="preserve"> </w:t>
      </w:r>
      <w:r>
        <w:rPr>
          <w:spacing w:val="-9"/>
          <w:sz w:val="28"/>
          <w:szCs w:val="28"/>
        </w:rPr>
        <w:t>干散射就是平面波在冰界面上的反射，其与入射波的比值即为反射系数，其角度</w:t>
      </w:r>
      <w:r>
        <w:rPr>
          <w:spacing w:val="10"/>
          <w:sz w:val="28"/>
          <w:szCs w:val="28"/>
        </w:rPr>
        <w:t xml:space="preserve"> </w:t>
      </w:r>
      <w:r>
        <w:rPr>
          <w:spacing w:val="32"/>
          <w:sz w:val="23"/>
          <w:szCs w:val="23"/>
        </w:rPr>
        <w:t>在数值上等于入射角度。</w:t>
      </w:r>
    </w:p>
    <w:p w14:paraId="3BD4697E">
      <w:pPr>
        <w:spacing w:line="358" w:lineRule="auto"/>
        <w:rPr>
          <w:rFonts w:ascii="Arial"/>
          <w:sz w:val="21"/>
        </w:rPr>
      </w:pPr>
    </w:p>
    <w:p w14:paraId="6134DF2A">
      <w:pPr>
        <w:spacing w:before="92" w:line="222" w:lineRule="auto"/>
        <w:ind w:left="49"/>
        <w:outlineLvl w:val="2"/>
        <w:rPr>
          <w:rFonts w:ascii="黑体" w:hAnsi="黑体" w:eastAsia="黑体" w:cs="黑体"/>
          <w:sz w:val="28"/>
          <w:szCs w:val="28"/>
        </w:rPr>
      </w:pPr>
      <w:r>
        <w:rPr>
          <w:rFonts w:ascii="Times New Roman" w:hAnsi="Times New Roman" w:eastAsia="Times New Roman" w:cs="Times New Roman"/>
          <w:b/>
          <w:bCs/>
          <w:spacing w:val="12"/>
          <w:sz w:val="28"/>
          <w:szCs w:val="28"/>
        </w:rPr>
        <w:t>9.6.4</w:t>
      </w:r>
      <w:r>
        <w:rPr>
          <w:rFonts w:ascii="Times New Roman" w:hAnsi="Times New Roman" w:eastAsia="Times New Roman" w:cs="Times New Roman"/>
          <w:b/>
          <w:bCs/>
          <w:spacing w:val="1"/>
          <w:sz w:val="28"/>
          <w:szCs w:val="28"/>
        </w:rPr>
        <w:t xml:space="preserve">     </w:t>
      </w:r>
      <w:r>
        <w:rPr>
          <w:rFonts w:ascii="黑体" w:hAnsi="黑体" w:eastAsia="黑体" w:cs="黑体"/>
          <w:b/>
          <w:bCs/>
          <w:spacing w:val="12"/>
          <w:sz w:val="28"/>
          <w:szCs w:val="28"/>
        </w:rPr>
        <w:t>冰下混响</w:t>
      </w:r>
    </w:p>
    <w:p w14:paraId="08609ADC">
      <w:pPr>
        <w:spacing w:line="349" w:lineRule="auto"/>
        <w:rPr>
          <w:rFonts w:ascii="Arial"/>
          <w:sz w:val="21"/>
        </w:rPr>
      </w:pPr>
    </w:p>
    <w:p w14:paraId="7FF8D219">
      <w:pPr>
        <w:pStyle w:val="2"/>
        <w:spacing w:before="91" w:line="231" w:lineRule="auto"/>
        <w:ind w:left="599"/>
        <w:rPr>
          <w:rFonts w:ascii="楷体" w:hAnsi="楷体" w:eastAsia="楷体" w:cs="楷体"/>
          <w:sz w:val="28"/>
          <w:szCs w:val="28"/>
        </w:rPr>
      </w:pPr>
      <w:r>
        <w:rPr>
          <w:spacing w:val="-8"/>
          <w:sz w:val="28"/>
          <w:szCs w:val="28"/>
        </w:rPr>
        <w:t>1.</w:t>
      </w:r>
      <w:r>
        <w:rPr>
          <w:rFonts w:ascii="楷体" w:hAnsi="楷体" w:eastAsia="楷体" w:cs="楷体"/>
          <w:spacing w:val="-8"/>
          <w:sz w:val="28"/>
          <w:szCs w:val="28"/>
        </w:rPr>
        <w:t>冰下混响概述</w:t>
      </w:r>
    </w:p>
    <w:p w14:paraId="4B2C4E98">
      <w:pPr>
        <w:pStyle w:val="2"/>
        <w:spacing w:before="162" w:line="285" w:lineRule="auto"/>
        <w:ind w:left="49" w:right="96" w:firstLine="550"/>
        <w:rPr>
          <w:sz w:val="23"/>
          <w:szCs w:val="23"/>
        </w:rPr>
      </w:pPr>
      <w:r>
        <w:rPr>
          <w:spacing w:val="-8"/>
          <w:sz w:val="28"/>
          <w:szCs w:val="28"/>
        </w:rPr>
        <w:t>冰下表面是不规则的粗糙面，会产生强的混响</w:t>
      </w:r>
      <w:r>
        <w:rPr>
          <w:spacing w:val="-9"/>
          <w:sz w:val="28"/>
          <w:szCs w:val="28"/>
        </w:rPr>
        <w:t>。Mellen和Marsh³7</w:t>
      </w:r>
      <w:r>
        <w:rPr>
          <w:spacing w:val="-77"/>
          <w:sz w:val="28"/>
          <w:szCs w:val="28"/>
        </w:rPr>
        <w:t xml:space="preserve"> </w:t>
      </w:r>
      <w:r>
        <w:rPr>
          <w:spacing w:val="-9"/>
          <w:sz w:val="28"/>
          <w:szCs w:val="28"/>
        </w:rPr>
        <w:t>根据1958~</w:t>
      </w:r>
      <w:r>
        <w:rPr>
          <w:sz w:val="28"/>
          <w:szCs w:val="28"/>
        </w:rPr>
        <w:t xml:space="preserve"> </w:t>
      </w:r>
      <w:r>
        <w:rPr>
          <w:spacing w:val="-8"/>
          <w:sz w:val="28"/>
          <w:szCs w:val="28"/>
        </w:rPr>
        <w:t>1962年进行的一系列爆炸声源实验数据，得到</w:t>
      </w:r>
      <w:r>
        <w:rPr>
          <w:spacing w:val="-9"/>
          <w:sz w:val="28"/>
          <w:szCs w:val="28"/>
        </w:rPr>
        <w:t>了散射强度与冰下表面粗糙度、频</w:t>
      </w:r>
      <w:r>
        <w:rPr>
          <w:sz w:val="28"/>
          <w:szCs w:val="28"/>
        </w:rPr>
        <w:t xml:space="preserve"> </w:t>
      </w:r>
      <w:r>
        <w:rPr>
          <w:spacing w:val="-8"/>
          <w:sz w:val="28"/>
          <w:szCs w:val="28"/>
        </w:rPr>
        <w:t>率以及掠射角之间的一般规律，而且得到了有冰海面引起的混</w:t>
      </w:r>
      <w:r>
        <w:rPr>
          <w:spacing w:val="-9"/>
          <w:sz w:val="28"/>
          <w:szCs w:val="28"/>
        </w:rPr>
        <w:t>响级比无冰海面要</w:t>
      </w:r>
      <w:r>
        <w:rPr>
          <w:sz w:val="28"/>
          <w:szCs w:val="28"/>
        </w:rPr>
        <w:t xml:space="preserve"> </w:t>
      </w:r>
      <w:r>
        <w:rPr>
          <w:spacing w:val="14"/>
          <w:sz w:val="23"/>
          <w:szCs w:val="23"/>
        </w:rPr>
        <w:t>高</w:t>
      </w:r>
      <w:r>
        <w:rPr>
          <w:spacing w:val="-20"/>
          <w:sz w:val="23"/>
          <w:szCs w:val="23"/>
        </w:rPr>
        <w:t xml:space="preserve"> </w:t>
      </w:r>
      <w:r>
        <w:rPr>
          <w:spacing w:val="14"/>
          <w:sz w:val="23"/>
          <w:szCs w:val="23"/>
        </w:rPr>
        <w:t>4</w:t>
      </w:r>
      <w:r>
        <w:rPr>
          <w:spacing w:val="-20"/>
          <w:sz w:val="23"/>
          <w:szCs w:val="23"/>
        </w:rPr>
        <w:t xml:space="preserve"> </w:t>
      </w:r>
      <w:r>
        <w:rPr>
          <w:spacing w:val="14"/>
          <w:sz w:val="23"/>
          <w:szCs w:val="23"/>
        </w:rPr>
        <w:t>0</w:t>
      </w:r>
      <w:r>
        <w:rPr>
          <w:rFonts w:ascii="Times New Roman" w:hAnsi="Times New Roman" w:eastAsia="Times New Roman" w:cs="Times New Roman"/>
          <w:sz w:val="23"/>
          <w:szCs w:val="23"/>
        </w:rPr>
        <w:t>dB</w:t>
      </w:r>
      <w:r>
        <w:rPr>
          <w:rFonts w:ascii="Times New Roman" w:hAnsi="Times New Roman" w:eastAsia="Times New Roman" w:cs="Times New Roman"/>
          <w:spacing w:val="2"/>
          <w:sz w:val="23"/>
          <w:szCs w:val="23"/>
        </w:rPr>
        <w:t xml:space="preserve">  </w:t>
      </w:r>
      <w:r>
        <w:rPr>
          <w:spacing w:val="14"/>
          <w:sz w:val="23"/>
          <w:szCs w:val="23"/>
        </w:rPr>
        <w:t>以上的结论。</w:t>
      </w:r>
    </w:p>
    <w:p w14:paraId="6ED04B45">
      <w:pPr>
        <w:pStyle w:val="2"/>
        <w:spacing w:before="4" w:line="272" w:lineRule="auto"/>
        <w:ind w:left="49" w:right="92" w:firstLine="550"/>
        <w:jc w:val="both"/>
        <w:rPr>
          <w:sz w:val="23"/>
          <w:szCs w:val="23"/>
        </w:rPr>
      </w:pPr>
      <w:r>
        <w:rPr>
          <w:spacing w:val="-1"/>
          <w:sz w:val="28"/>
          <w:szCs w:val="28"/>
        </w:rPr>
        <w:t>图9-28所示为北冰洋上两个站位处各个季节海面覆盖冰层时</w:t>
      </w:r>
      <w:r>
        <w:rPr>
          <w:spacing w:val="-2"/>
          <w:sz w:val="28"/>
          <w:szCs w:val="28"/>
        </w:rPr>
        <w:t>，测得的反向</w:t>
      </w:r>
      <w:r>
        <w:rPr>
          <w:sz w:val="28"/>
          <w:szCs w:val="28"/>
        </w:rPr>
        <w:t xml:space="preserve"> </w:t>
      </w:r>
      <w:r>
        <w:rPr>
          <w:spacing w:val="11"/>
          <w:sz w:val="28"/>
          <w:szCs w:val="28"/>
        </w:rPr>
        <w:t>散射强度。</w:t>
      </w:r>
      <w:r>
        <w:rPr>
          <w:rFonts w:ascii="Times New Roman" w:hAnsi="Times New Roman" w:eastAsia="Times New Roman" w:cs="Times New Roman"/>
          <w:sz w:val="28"/>
          <w:szCs w:val="28"/>
        </w:rPr>
        <w:t>Milne</w:t>
      </w:r>
      <w:r>
        <w:rPr>
          <w:rFonts w:ascii="Times New Roman" w:hAnsi="Times New Roman" w:eastAsia="Times New Roman" w:cs="Times New Roman"/>
          <w:spacing w:val="11"/>
          <w:sz w:val="28"/>
          <w:szCs w:val="28"/>
        </w:rPr>
        <w:t>³8</w:t>
      </w:r>
      <w:r>
        <w:rPr>
          <w:rFonts w:ascii="Times New Roman" w:hAnsi="Times New Roman" w:eastAsia="Times New Roman" w:cs="Times New Roman"/>
          <w:spacing w:val="70"/>
          <w:sz w:val="28"/>
          <w:szCs w:val="28"/>
        </w:rPr>
        <w:t xml:space="preserve"> </w:t>
      </w:r>
      <w:r>
        <w:rPr>
          <w:spacing w:val="11"/>
          <w:sz w:val="28"/>
          <w:szCs w:val="28"/>
        </w:rPr>
        <w:t>测量了春季的冰脊(也有将其称为冰堆的),并描述了4月</w:t>
      </w:r>
      <w:r>
        <w:rPr>
          <w:sz w:val="28"/>
          <w:szCs w:val="28"/>
        </w:rPr>
        <w:t xml:space="preserve"> </w:t>
      </w:r>
      <w:r>
        <w:rPr>
          <w:spacing w:val="3"/>
          <w:sz w:val="28"/>
          <w:szCs w:val="28"/>
        </w:rPr>
        <w:t>末和5月初的冰脊是由“大量破碎的和挤压成堆达一年之久的，冰中混杂着碎</w:t>
      </w:r>
      <w:r>
        <w:rPr>
          <w:spacing w:val="10"/>
          <w:sz w:val="28"/>
          <w:szCs w:val="28"/>
        </w:rPr>
        <w:t xml:space="preserve"> </w:t>
      </w:r>
      <w:r>
        <w:rPr>
          <w:spacing w:val="-4"/>
          <w:sz w:val="28"/>
          <w:szCs w:val="28"/>
        </w:rPr>
        <w:t>过又冻结起来的冰沟”组成。</w:t>
      </w:r>
      <w:r>
        <w:rPr>
          <w:rFonts w:ascii="Times New Roman" w:hAnsi="Times New Roman" w:eastAsia="Times New Roman" w:cs="Times New Roman"/>
          <w:spacing w:val="-4"/>
          <w:sz w:val="28"/>
          <w:szCs w:val="28"/>
        </w:rPr>
        <w:t xml:space="preserve">Brown³9  </w:t>
      </w:r>
      <w:r>
        <w:rPr>
          <w:spacing w:val="-4"/>
          <w:sz w:val="28"/>
          <w:szCs w:val="28"/>
        </w:rPr>
        <w:t>曾</w:t>
      </w:r>
      <w:r>
        <w:rPr>
          <w:spacing w:val="-5"/>
          <w:sz w:val="28"/>
          <w:szCs w:val="28"/>
        </w:rPr>
        <w:t>在9月份测量过夏季极地冰的反向散射</w:t>
      </w:r>
      <w:r>
        <w:rPr>
          <w:sz w:val="28"/>
          <w:szCs w:val="28"/>
        </w:rPr>
        <w:t xml:space="preserve"> </w:t>
      </w:r>
      <w:r>
        <w:rPr>
          <w:spacing w:val="-1"/>
          <w:sz w:val="28"/>
          <w:szCs w:val="28"/>
        </w:rPr>
        <w:t>强度，数值较小，但未对冰层状态加以描述，或许此时冰下表面的轮廓粗糙度</w:t>
      </w:r>
      <w:r>
        <w:rPr>
          <w:spacing w:val="15"/>
          <w:sz w:val="28"/>
          <w:szCs w:val="28"/>
        </w:rPr>
        <w:t xml:space="preserve"> </w:t>
      </w:r>
      <w:r>
        <w:rPr>
          <w:spacing w:val="18"/>
          <w:sz w:val="23"/>
          <w:szCs w:val="23"/>
        </w:rPr>
        <w:t>较小。</w:t>
      </w:r>
    </w:p>
    <w:p w14:paraId="1DC2991E">
      <w:pPr>
        <w:spacing w:line="281" w:lineRule="auto"/>
        <w:rPr>
          <w:rFonts w:ascii="Arial"/>
          <w:sz w:val="21"/>
        </w:rPr>
      </w:pPr>
    </w:p>
    <w:p w14:paraId="779C338A">
      <w:pPr>
        <w:pStyle w:val="2"/>
        <w:spacing w:before="1" w:line="4250" w:lineRule="exact"/>
        <w:ind w:firstLine="2169"/>
      </w:pPr>
      <w:r>
        <mc:AlternateContent>
          <mc:Choice Requires="wps">
            <w:drawing>
              <wp:anchor distT="0" distB="0" distL="0" distR="0" simplePos="0" relativeHeight="252724224" behindDoc="0" locked="0" layoutInCell="1" allowOverlap="1">
                <wp:simplePos x="0" y="0"/>
                <wp:positionH relativeFrom="column">
                  <wp:posOffset>865505</wp:posOffset>
                </wp:positionH>
                <wp:positionV relativeFrom="paragraph">
                  <wp:posOffset>1214755</wp:posOffset>
                </wp:positionV>
                <wp:extent cx="931545" cy="182880"/>
                <wp:effectExtent l="0" t="0" r="0" b="0"/>
                <wp:wrapNone/>
                <wp:docPr id="3692" name="TextBox 3692"/>
                <wp:cNvGraphicFramePr/>
                <a:graphic xmlns:a="http://schemas.openxmlformats.org/drawingml/2006/main">
                  <a:graphicData uri="http://schemas.microsoft.com/office/word/2010/wordprocessingShape">
                    <wps:wsp>
                      <wps:cNvSpPr txBox="1"/>
                      <wps:spPr>
                        <a:xfrm rot="16200000">
                          <a:off x="866077" y="1215196"/>
                          <a:ext cx="931544" cy="1828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EA6E8FF">
                            <w:pPr>
                              <w:pStyle w:val="2"/>
                              <w:spacing w:before="54" w:line="219" w:lineRule="auto"/>
                              <w:ind w:left="20"/>
                              <w:rPr>
                                <w:sz w:val="18"/>
                                <w:szCs w:val="18"/>
                              </w:rPr>
                            </w:pPr>
                            <w:r>
                              <w:rPr>
                                <w:spacing w:val="10"/>
                                <w:sz w:val="18"/>
                                <w:szCs w:val="18"/>
                              </w:rPr>
                              <w:t>冰下散射强度/</w:t>
                            </w:r>
                            <w:r>
                              <w:rPr>
                                <w:sz w:val="18"/>
                                <w:szCs w:val="18"/>
                              </w:rPr>
                              <w:t>dB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92" o:spid="_x0000_s1026" o:spt="202" type="#_x0000_t202" style="position:absolute;left:0pt;margin-left:68.15pt;margin-top:95.65pt;height:14.4pt;width:73.35pt;rotation:-5898240f;z-index:252724224;mso-width-relative:page;mso-height-relative:page;" filled="f" stroked="f" coordsize="21600,21600" o:gfxdata="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Bm639cAAAALAQAA&#10;DwAAAAAAAAABACAAAAAiAAAAZHJzL2Rvd25yZXYueG1sUEsBAhQAFAAAAAgAh07iQNinky9TAgAA&#10;pgQAAA4AAAAAAAAAAQAgAAAAJgEAAGRycy9lMm9Eb2MueG1sUEsFBgAAAAAGAAYAWQEAAOsFAAAA&#10;AA==&#10;">
                <v:fill on="f" focussize="0,0"/>
                <v:stroke on="f" weight="0pt" miterlimit="0" joinstyle="miter"/>
                <v:imagedata o:title=""/>
                <o:lock v:ext="edit" aspectratio="f"/>
                <v:textbox inset="0mm,0mm,0mm,0mm">
                  <w:txbxContent>
                    <w:p w14:paraId="6EA6E8FF">
                      <w:pPr>
                        <w:pStyle w:val="2"/>
                        <w:spacing w:before="54" w:line="219" w:lineRule="auto"/>
                        <w:ind w:left="20"/>
                        <w:rPr>
                          <w:sz w:val="18"/>
                          <w:szCs w:val="18"/>
                        </w:rPr>
                      </w:pPr>
                      <w:r>
                        <w:rPr>
                          <w:spacing w:val="10"/>
                          <w:sz w:val="18"/>
                          <w:szCs w:val="18"/>
                        </w:rPr>
                        <w:t>冰下散射强度/</w:t>
                      </w:r>
                      <w:r>
                        <w:rPr>
                          <w:sz w:val="18"/>
                          <w:szCs w:val="18"/>
                        </w:rPr>
                        <w:t>dB</w:t>
                      </w:r>
                    </w:p>
                  </w:txbxContent>
                </v:textbox>
              </v:shape>
            </w:pict>
          </mc:Fallback>
        </mc:AlternateContent>
      </w:r>
      <w:r>
        <w:rPr>
          <w:position w:val="-84"/>
        </w:rPr>
        <w:pict>
          <v:group id="_x0000_s1465" o:spid="_x0000_s1465" o:spt="203" style="height:212.5pt;width:278.05pt;" coordsize="5560,4250">
            <o:lock v:ext="edit"/>
            <v:shape id="_x0000_s1466" o:spid="_x0000_s1466" o:spt="75" type="#_x0000_t75" style="position:absolute;left:0;top:0;height:4170;width:5560;" filled="f" stroked="f" coordsize="21600,21600">
              <v:path/>
              <v:fill on="f" focussize="0,0"/>
              <v:stroke on="f"/>
              <v:imagedata r:id="rId1776" o:title=""/>
              <o:lock v:ext="edit" aspectratio="t"/>
            </v:shape>
            <v:shape id="_x0000_s1467" o:spid="_x0000_s1467" o:spt="202" type="#_x0000_t202" style="position:absolute;left:79;top:24;height:4246;width:3757;" filled="f" stroked="f" coordsize="21600,21600">
              <v:path/>
              <v:fill on="f" focussize="0,0"/>
              <v:stroke on="f"/>
              <v:imagedata o:title=""/>
              <o:lock v:ext="edit" aspectratio="f"/>
              <v:textbox inset="0mm,0mm,0mm,0mm">
                <w:txbxContent>
                  <w:p w14:paraId="67CBE052">
                    <w:pPr>
                      <w:spacing w:before="20" w:line="188" w:lineRule="auto"/>
                      <w:ind w:left="220"/>
                      <w:rPr>
                        <w:rFonts w:ascii="Times New Roman" w:hAnsi="Times New Roman" w:eastAsia="Times New Roman" w:cs="Times New Roman"/>
                        <w:sz w:val="18"/>
                        <w:szCs w:val="18"/>
                      </w:rPr>
                    </w:pPr>
                    <w:r>
                      <w:rPr>
                        <w:rFonts w:ascii="Times New Roman" w:hAnsi="Times New Roman" w:eastAsia="Times New Roman" w:cs="Times New Roman"/>
                        <w:sz w:val="18"/>
                        <w:szCs w:val="18"/>
                      </w:rPr>
                      <w:t>0</w:t>
                    </w:r>
                  </w:p>
                  <w:p w14:paraId="4644C860">
                    <w:pPr>
                      <w:spacing w:line="453" w:lineRule="auto"/>
                      <w:rPr>
                        <w:rFonts w:ascii="Arial"/>
                        <w:sz w:val="21"/>
                      </w:rPr>
                    </w:pPr>
                  </w:p>
                  <w:p w14:paraId="7272BD08">
                    <w:pPr>
                      <w:spacing w:before="52"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-10</w:t>
                    </w:r>
                  </w:p>
                  <w:p w14:paraId="40C57408">
                    <w:pPr>
                      <w:spacing w:before="16" w:line="205" w:lineRule="auto"/>
                      <w:ind w:left="520" w:right="1667" w:firstLine="659"/>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1.0</w:t>
                    </w:r>
                    <w:r>
                      <w:rPr>
                        <w:rFonts w:ascii="宋体" w:hAnsi="宋体" w:eastAsia="宋体" w:cs="宋体"/>
                        <w:spacing w:val="-3"/>
                        <w:sz w:val="18"/>
                        <w:szCs w:val="18"/>
                      </w:rPr>
                      <w:t>～</w:t>
                    </w:r>
                    <w:r>
                      <w:rPr>
                        <w:rFonts w:ascii="Times New Roman" w:hAnsi="Times New Roman" w:eastAsia="Times New Roman" w:cs="Times New Roman"/>
                        <w:spacing w:val="-3"/>
                        <w:sz w:val="18"/>
                        <w:szCs w:val="18"/>
                      </w:rPr>
                      <w:t>4.0kHz</w:t>
                    </w:r>
                    <w:r>
                      <w:rPr>
                        <w:rFonts w:ascii="Times New Roman" w:hAnsi="Times New Roman" w:eastAsia="Times New Roman" w:cs="Times New Roman"/>
                        <w:spacing w:val="7"/>
                        <w:sz w:val="18"/>
                        <w:szCs w:val="18"/>
                      </w:rPr>
                      <w:t xml:space="preserve"> </w:t>
                    </w:r>
                    <w:r>
                      <w:rPr>
                        <w:rFonts w:ascii="宋体" w:hAnsi="宋体" w:eastAsia="宋体" w:cs="宋体"/>
                        <w:position w:val="-2"/>
                        <w:sz w:val="18"/>
                        <w:szCs w:val="18"/>
                      </w:rPr>
                      <w:t>春季的</w:t>
                    </w:r>
                    <w:r>
                      <w:rPr>
                        <w:rFonts w:ascii="宋体" w:hAnsi="宋体" w:eastAsia="宋体" w:cs="宋体"/>
                        <w:spacing w:val="-44"/>
                        <w:position w:val="-2"/>
                        <w:sz w:val="18"/>
                        <w:szCs w:val="18"/>
                      </w:rPr>
                      <w:t xml:space="preserve"> </w:t>
                    </w:r>
                    <w:r>
                      <w:rPr>
                        <w:rFonts w:ascii="Times New Roman" w:hAnsi="Times New Roman" w:eastAsia="Times New Roman" w:cs="Times New Roman"/>
                        <w:position w:val="4"/>
                        <w:sz w:val="18"/>
                        <w:szCs w:val="18"/>
                      </w:rPr>
                      <w:t>0.5</w:t>
                    </w:r>
                    <w:r>
                      <w:rPr>
                        <w:rFonts w:ascii="宋体" w:hAnsi="宋体" w:eastAsia="宋体" w:cs="宋体"/>
                        <w:spacing w:val="-16"/>
                        <w:w w:val="66"/>
                        <w:position w:val="-15"/>
                        <w:sz w:val="18"/>
                        <w:szCs w:val="18"/>
                      </w:rPr>
                      <w:t>～</w:t>
                    </w:r>
                    <w:r>
                      <w:rPr>
                        <w:rFonts w:ascii="宋体" w:hAnsi="宋体" w:eastAsia="宋体" w:cs="宋体"/>
                        <w:spacing w:val="-16"/>
                        <w:w w:val="66"/>
                        <w:position w:val="4"/>
                        <w:sz w:val="18"/>
                        <w:szCs w:val="18"/>
                      </w:rPr>
                      <w:t>～</w:t>
                    </w:r>
                    <w:r>
                      <w:rPr>
                        <w:rFonts w:ascii="Times New Roman" w:hAnsi="Times New Roman" w:eastAsia="Times New Roman" w:cs="Times New Roman"/>
                        <w:position w:val="4"/>
                        <w:sz w:val="18"/>
                        <w:szCs w:val="18"/>
                      </w:rPr>
                      <w:t>1.0kHz</w:t>
                    </w:r>
                  </w:p>
                  <w:p w14:paraId="59EAAF0F">
                    <w:pPr>
                      <w:spacing w:before="176" w:line="188" w:lineRule="auto"/>
                      <w:ind w:left="1350"/>
                      <w:rPr>
                        <w:rFonts w:ascii="Times New Roman" w:hAnsi="Times New Roman" w:eastAsia="Times New Roman" w:cs="Times New Roman"/>
                        <w:sz w:val="23"/>
                        <w:szCs w:val="23"/>
                      </w:rPr>
                    </w:pPr>
                    <w:r>
                      <w:rPr>
                        <w:rFonts w:ascii="Times New Roman" w:hAnsi="Times New Roman" w:eastAsia="Times New Roman" w:cs="Times New Roman"/>
                        <w:spacing w:val="-13"/>
                        <w:w w:val="97"/>
                        <w:sz w:val="23"/>
                        <w:szCs w:val="23"/>
                      </w:rPr>
                      <w:t>25</w:t>
                    </w:r>
                    <w:r>
                      <w:rPr>
                        <w:rFonts w:ascii="Times New Roman" w:hAnsi="Times New Roman" w:eastAsia="Times New Roman" w:cs="Times New Roman"/>
                        <w:spacing w:val="12"/>
                        <w:sz w:val="23"/>
                        <w:szCs w:val="23"/>
                      </w:rPr>
                      <w:t xml:space="preserve">   </w:t>
                    </w:r>
                    <w:r>
                      <w:rPr>
                        <w:rFonts w:ascii="Times New Roman" w:hAnsi="Times New Roman" w:eastAsia="Times New Roman" w:cs="Times New Roman"/>
                        <w:spacing w:val="-13"/>
                        <w:w w:val="97"/>
                        <w:sz w:val="23"/>
                        <w:szCs w:val="23"/>
                      </w:rPr>
                      <w:t>50Hz</w:t>
                    </w:r>
                  </w:p>
                  <w:p w14:paraId="53B306C5">
                    <w:pPr>
                      <w:spacing w:before="42" w:line="190" w:lineRule="auto"/>
                      <w:ind w:left="520" w:right="1345" w:firstLine="880"/>
                      <w:rPr>
                        <w:rFonts w:ascii="Times New Roman" w:hAnsi="Times New Roman" w:eastAsia="Times New Roman" w:cs="Times New Roman"/>
                        <w:sz w:val="18"/>
                        <w:szCs w:val="18"/>
                      </w:rPr>
                    </w:pPr>
                    <w:r>
                      <w:rPr>
                        <w:rFonts w:ascii="Times New Roman" w:hAnsi="Times New Roman" w:eastAsia="Times New Roman" w:cs="Times New Roman"/>
                        <w:spacing w:val="-13"/>
                        <w:sz w:val="23"/>
                        <w:szCs w:val="23"/>
                      </w:rPr>
                      <w:t>12</w:t>
                    </w:r>
                    <w:r>
                      <w:rPr>
                        <w:rFonts w:ascii="宋体" w:hAnsi="宋体" w:eastAsia="宋体" w:cs="宋体"/>
                        <w:spacing w:val="-13"/>
                        <w:sz w:val="23"/>
                        <w:szCs w:val="23"/>
                      </w:rPr>
                      <w:t>～</w:t>
                    </w:r>
                    <w:r>
                      <w:rPr>
                        <w:rFonts w:ascii="Times New Roman" w:hAnsi="Times New Roman" w:eastAsia="Times New Roman" w:cs="Times New Roman"/>
                        <w:spacing w:val="-13"/>
                        <w:sz w:val="23"/>
                        <w:szCs w:val="23"/>
                      </w:rPr>
                      <w:t>25Hz</w:t>
                    </w:r>
                    <w:r>
                      <w:rPr>
                        <w:rFonts w:ascii="Times New Roman" w:hAnsi="Times New Roman" w:eastAsia="Times New Roman" w:cs="Times New Roman"/>
                        <w:spacing w:val="1"/>
                        <w:sz w:val="23"/>
                        <w:szCs w:val="23"/>
                      </w:rPr>
                      <w:t xml:space="preserve">   </w:t>
                    </w:r>
                    <w:r>
                      <w:rPr>
                        <w:rFonts w:ascii="黑体" w:hAnsi="黑体" w:eastAsia="黑体" w:cs="黑体"/>
                        <w:spacing w:val="-14"/>
                        <w:sz w:val="18"/>
                        <w:szCs w:val="18"/>
                      </w:rPr>
                      <w:t>夏季的</w:t>
                    </w:r>
                    <w:r>
                      <w:rPr>
                        <w:rFonts w:ascii="黑体" w:hAnsi="黑体" w:eastAsia="黑体" w:cs="黑体"/>
                        <w:spacing w:val="30"/>
                        <w:sz w:val="18"/>
                        <w:szCs w:val="18"/>
                      </w:rPr>
                      <w:t xml:space="preserve">   </w:t>
                    </w:r>
                    <w:r>
                      <w:rPr>
                        <w:rFonts w:ascii="Times New Roman" w:hAnsi="Times New Roman" w:eastAsia="Times New Roman" w:cs="Times New Roman"/>
                        <w:spacing w:val="-14"/>
                        <w:position w:val="3"/>
                        <w:sz w:val="18"/>
                        <w:szCs w:val="18"/>
                      </w:rPr>
                      <w:t>5.1</w:t>
                    </w:r>
                    <w:r>
                      <w:rPr>
                        <w:rFonts w:ascii="宋体" w:hAnsi="宋体" w:eastAsia="宋体" w:cs="宋体"/>
                        <w:spacing w:val="-14"/>
                        <w:position w:val="3"/>
                        <w:sz w:val="18"/>
                        <w:szCs w:val="18"/>
                      </w:rPr>
                      <w:t>～</w:t>
                    </w:r>
                    <w:r>
                      <w:rPr>
                        <w:rFonts w:ascii="Times New Roman" w:hAnsi="Times New Roman" w:eastAsia="Times New Roman" w:cs="Times New Roman"/>
                        <w:spacing w:val="-14"/>
                        <w:position w:val="3"/>
                        <w:sz w:val="18"/>
                        <w:szCs w:val="18"/>
                      </w:rPr>
                      <w:t>1</w:t>
                    </w:r>
                    <w:r>
                      <w:rPr>
                        <w:rFonts w:ascii="宋体" w:hAnsi="宋体" w:eastAsia="宋体" w:cs="宋体"/>
                        <w:spacing w:val="-14"/>
                        <w:position w:val="-17"/>
                        <w:sz w:val="18"/>
                        <w:szCs w:val="18"/>
                      </w:rPr>
                      <w:t>～</w:t>
                    </w:r>
                    <w:r>
                      <w:rPr>
                        <w:rFonts w:ascii="Times New Roman" w:hAnsi="Times New Roman" w:eastAsia="Times New Roman" w:cs="Times New Roman"/>
                        <w:spacing w:val="-14"/>
                        <w:position w:val="3"/>
                        <w:sz w:val="18"/>
                        <w:szCs w:val="18"/>
                      </w:rPr>
                      <w:t>0.2kHz</w:t>
                    </w:r>
                  </w:p>
                  <w:p w14:paraId="50E23532">
                    <w:pPr>
                      <w:spacing w:before="131" w:line="195" w:lineRule="auto"/>
                      <w:ind w:left="1539"/>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1.6</w:t>
                    </w:r>
                    <w:r>
                      <w:rPr>
                        <w:rFonts w:ascii="宋体" w:hAnsi="宋体" w:eastAsia="宋体" w:cs="宋体"/>
                        <w:spacing w:val="-3"/>
                        <w:sz w:val="18"/>
                        <w:szCs w:val="18"/>
                      </w:rPr>
                      <w:t>～</w:t>
                    </w:r>
                    <w:r>
                      <w:rPr>
                        <w:rFonts w:ascii="Times New Roman" w:hAnsi="Times New Roman" w:eastAsia="Times New Roman" w:cs="Times New Roman"/>
                        <w:spacing w:val="-3"/>
                        <w:sz w:val="18"/>
                        <w:szCs w:val="18"/>
                      </w:rPr>
                      <w:t>3.2kHz</w:t>
                    </w:r>
                  </w:p>
                  <w:p w14:paraId="348E38B9">
                    <w:pPr>
                      <w:spacing w:before="1" w:line="194" w:lineRule="auto"/>
                      <w:ind w:left="760" w:right="517" w:firstLine="1509"/>
                      <w:rPr>
                        <w:rFonts w:ascii="宋体" w:hAnsi="宋体" w:eastAsia="宋体" w:cs="宋体"/>
                        <w:sz w:val="18"/>
                        <w:szCs w:val="18"/>
                      </w:rPr>
                    </w:pPr>
                    <w:r>
                      <w:rPr>
                        <w:rFonts w:ascii="Times New Roman" w:hAnsi="Times New Roman" w:eastAsia="Times New Roman" w:cs="Times New Roman"/>
                        <w:spacing w:val="-3"/>
                        <w:sz w:val="18"/>
                        <w:szCs w:val="18"/>
                      </w:rPr>
                      <w:t>100</w:t>
                    </w:r>
                    <w:r>
                      <w:rPr>
                        <w:rFonts w:ascii="宋体" w:hAnsi="宋体" w:eastAsia="宋体" w:cs="宋体"/>
                        <w:spacing w:val="-3"/>
                        <w:sz w:val="18"/>
                        <w:szCs w:val="18"/>
                      </w:rPr>
                      <w:t>～</w:t>
                    </w:r>
                    <w:r>
                      <w:rPr>
                        <w:rFonts w:ascii="Times New Roman" w:hAnsi="Times New Roman" w:eastAsia="Times New Roman" w:cs="Times New Roman"/>
                        <w:spacing w:val="-3"/>
                        <w:sz w:val="18"/>
                        <w:szCs w:val="18"/>
                      </w:rPr>
                      <w:t>200Hz-</w:t>
                    </w:r>
                    <w:r>
                      <w:rPr>
                        <w:rFonts w:ascii="Times New Roman" w:hAnsi="Times New Roman" w:eastAsia="Times New Roman" w:cs="Times New Roman"/>
                        <w:spacing w:val="7"/>
                        <w:sz w:val="18"/>
                        <w:szCs w:val="18"/>
                      </w:rPr>
                      <w:t xml:space="preserve"> </w:t>
                    </w:r>
                    <w:r>
                      <w:rPr>
                        <w:rFonts w:ascii="宋体" w:hAnsi="宋体" w:eastAsia="宋体" w:cs="宋体"/>
                        <w:spacing w:val="-2"/>
                        <w:sz w:val="18"/>
                        <w:szCs w:val="18"/>
                      </w:rPr>
                      <w:t>无冰的海面</w:t>
                    </w:r>
                  </w:p>
                  <w:p w14:paraId="77B30CEF">
                    <w:pPr>
                      <w:spacing w:before="72"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-50</w:t>
                    </w:r>
                  </w:p>
                  <w:p w14:paraId="00CBD616">
                    <w:pPr>
                      <w:spacing w:line="384" w:lineRule="auto"/>
                      <w:rPr>
                        <w:rFonts w:ascii="Arial"/>
                        <w:sz w:val="21"/>
                      </w:rPr>
                    </w:pPr>
                  </w:p>
                  <w:p w14:paraId="608FB179">
                    <w:pPr>
                      <w:spacing w:before="67" w:line="170" w:lineRule="auto"/>
                      <w:ind w:left="20"/>
                      <w:rPr>
                        <w:rFonts w:ascii="Times New Roman" w:hAnsi="Times New Roman" w:eastAsia="Times New Roman" w:cs="Times New Roman"/>
                        <w:sz w:val="23"/>
                        <w:szCs w:val="23"/>
                      </w:rPr>
                    </w:pPr>
                    <w:r>
                      <w:rPr>
                        <w:rFonts w:ascii="Times New Roman" w:hAnsi="Times New Roman" w:eastAsia="Times New Roman" w:cs="Times New Roman"/>
                        <w:spacing w:val="-2"/>
                        <w:sz w:val="23"/>
                        <w:szCs w:val="23"/>
                      </w:rPr>
                      <w:t>-60</w:t>
                    </w:r>
                  </w:p>
                  <w:p w14:paraId="7C4F587C">
                    <w:pPr>
                      <w:spacing w:before="1" w:line="196" w:lineRule="auto"/>
                      <w:ind w:right="18"/>
                      <w:jc w:val="right"/>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 xml:space="preserve">2                      </w:t>
                    </w:r>
                    <w:r>
                      <w:rPr>
                        <w:rFonts w:ascii="Times New Roman" w:hAnsi="Times New Roman" w:eastAsia="Times New Roman" w:cs="Times New Roman"/>
                        <w:spacing w:val="-3"/>
                        <w:position w:val="1"/>
                        <w:sz w:val="18"/>
                        <w:szCs w:val="18"/>
                      </w:rPr>
                      <w:t>5</w:t>
                    </w:r>
                    <w:r>
                      <w:rPr>
                        <w:rFonts w:ascii="Times New Roman" w:hAnsi="Times New Roman" w:eastAsia="Times New Roman" w:cs="Times New Roman"/>
                        <w:spacing w:val="1"/>
                        <w:position w:val="1"/>
                        <w:sz w:val="18"/>
                        <w:szCs w:val="18"/>
                      </w:rPr>
                      <w:t xml:space="preserve">             </w:t>
                    </w:r>
                    <w:r>
                      <w:rPr>
                        <w:rFonts w:ascii="Times New Roman" w:hAnsi="Times New Roman" w:eastAsia="Times New Roman" w:cs="Times New Roman"/>
                        <w:spacing w:val="-3"/>
                        <w:sz w:val="18"/>
                        <w:szCs w:val="18"/>
                      </w:rPr>
                      <w:t xml:space="preserve">10          </w:t>
                    </w:r>
                    <w:r>
                      <w:rPr>
                        <w:rFonts w:ascii="Times New Roman" w:hAnsi="Times New Roman" w:eastAsia="Times New Roman" w:cs="Times New Roman"/>
                        <w:spacing w:val="-4"/>
                        <w:sz w:val="18"/>
                        <w:szCs w:val="18"/>
                      </w:rPr>
                      <w:t xml:space="preserve">    20</w:t>
                    </w:r>
                  </w:p>
                </w:txbxContent>
              </v:textbox>
            </v:shape>
            <v:shape id="_x0000_s1468" o:spid="_x0000_s1468" o:spt="202" type="#_x0000_t202" style="position:absolute;left:1130;top:1314;height:355;width:965;" filled="f" stroked="f" coordsize="21600,21600">
              <v:path/>
              <v:fill on="f" focussize="0,0"/>
              <v:stroke on="f"/>
              <v:imagedata o:title=""/>
              <o:lock v:ext="edit" aspectratio="f"/>
              <v:textbox inset="0mm,0mm,0mm,0mm">
                <w:txbxContent>
                  <w:p w14:paraId="59B70703">
                    <w:pPr>
                      <w:spacing w:before="19" w:line="202" w:lineRule="auto"/>
                      <w:ind w:left="20"/>
                      <w:rPr>
                        <w:sz w:val="18"/>
                        <w:szCs w:val="18"/>
                      </w:rPr>
                    </w:pPr>
                    <w:r>
                      <w:rPr>
                        <w:rFonts w:ascii="Times New Roman" w:hAnsi="Times New Roman" w:eastAsia="Times New Roman" w:cs="Times New Roman"/>
                        <w:spacing w:val="-2"/>
                        <w:position w:val="4"/>
                        <w:sz w:val="18"/>
                        <w:szCs w:val="18"/>
                      </w:rPr>
                      <w:t>200</w:t>
                    </w:r>
                    <w:r>
                      <w:rPr>
                        <w:rFonts w:ascii="Times New Roman" w:hAnsi="Times New Roman" w:eastAsia="Times New Roman" w:cs="Times New Roman"/>
                        <w:spacing w:val="14"/>
                        <w:w w:val="101"/>
                        <w:position w:val="4"/>
                        <w:sz w:val="18"/>
                        <w:szCs w:val="18"/>
                      </w:rPr>
                      <w:t xml:space="preserve">  </w:t>
                    </w:r>
                    <w:r>
                      <w:rPr>
                        <w:position w:val="-14"/>
                        <w:sz w:val="18"/>
                        <w:szCs w:val="18"/>
                      </w:rPr>
                      <w:drawing>
                        <wp:inline distT="0" distB="0" distL="0" distR="0">
                          <wp:extent cx="343535" cy="200025"/>
                          <wp:effectExtent l="0" t="0" r="0" b="0"/>
                          <wp:docPr id="3694" name="IM 3694"/>
                          <wp:cNvGraphicFramePr/>
                          <a:graphic xmlns:a="http://schemas.openxmlformats.org/drawingml/2006/main">
                            <a:graphicData uri="http://schemas.openxmlformats.org/drawingml/2006/picture">
                              <pic:pic xmlns:pic="http://schemas.openxmlformats.org/drawingml/2006/picture">
                                <pic:nvPicPr>
                                  <pic:cNvPr id="3694" name="IM 3694"/>
                                  <pic:cNvPicPr/>
                                </pic:nvPicPr>
                                <pic:blipFill>
                                  <a:blip r:embed="rId1777"/>
                                  <a:stretch>
                                    <a:fillRect/>
                                  </a:stretch>
                                </pic:blipFill>
                                <pic:spPr>
                                  <a:xfrm>
                                    <a:off x="0" y="0"/>
                                    <a:ext cx="343952" cy="200094"/>
                                  </a:xfrm>
                                  <a:prstGeom prst="rect">
                                    <a:avLst/>
                                  </a:prstGeom>
                                </pic:spPr>
                              </pic:pic>
                            </a:graphicData>
                          </a:graphic>
                        </wp:inline>
                      </w:drawing>
                    </w:r>
                  </w:p>
                </w:txbxContent>
              </v:textbox>
            </v:shape>
            <v:shape id="_x0000_s1469" o:spid="_x0000_s1469" o:spt="202" type="#_x0000_t202" style="position:absolute;left:579;top:1386;height:482;width:1693;" filled="f" stroked="f" coordsize="21600,21600">
              <v:path/>
              <v:fill on="f" focussize="0,0"/>
              <v:stroke on="f"/>
              <v:imagedata o:title=""/>
              <o:lock v:ext="edit" aspectratio="f"/>
              <v:textbox inset="0mm,0mm,0mm,0mm">
                <w:txbxContent>
                  <w:p w14:paraId="7DE5252A">
                    <w:pPr>
                      <w:spacing w:before="19" w:line="214" w:lineRule="auto"/>
                      <w:ind w:left="20"/>
                      <w:rPr>
                        <w:sz w:val="23"/>
                        <w:szCs w:val="23"/>
                      </w:rPr>
                    </w:pPr>
                    <w:r>
                      <w:rPr>
                        <w:rFonts w:ascii="黑体" w:hAnsi="黑体" w:eastAsia="黑体" w:cs="黑体"/>
                        <w:spacing w:val="-12"/>
                        <w:position w:val="7"/>
                        <w:sz w:val="18"/>
                        <w:szCs w:val="18"/>
                      </w:rPr>
                      <w:t>冰堆</w:t>
                    </w:r>
                    <w:r>
                      <w:rPr>
                        <w:rFonts w:ascii="黑体" w:hAnsi="黑体" w:eastAsia="黑体" w:cs="黑体"/>
                        <w:spacing w:val="4"/>
                        <w:position w:val="7"/>
                        <w:sz w:val="18"/>
                        <w:szCs w:val="18"/>
                      </w:rPr>
                      <w:t xml:space="preserve">    </w:t>
                    </w:r>
                    <w:r>
                      <w:rPr>
                        <w:rFonts w:ascii="Times New Roman" w:hAnsi="Times New Roman" w:eastAsia="Times New Roman" w:cs="Times New Roman"/>
                        <w:spacing w:val="-12"/>
                        <w:position w:val="2"/>
                        <w:sz w:val="23"/>
                        <w:szCs w:val="23"/>
                      </w:rPr>
                      <w:t>50</w:t>
                    </w:r>
                    <w:r>
                      <w:rPr>
                        <w:rFonts w:ascii="Times New Roman" w:hAnsi="Times New Roman" w:eastAsia="Times New Roman" w:cs="Times New Roman"/>
                        <w:spacing w:val="2"/>
                        <w:position w:val="2"/>
                        <w:sz w:val="23"/>
                        <w:szCs w:val="23"/>
                      </w:rPr>
                      <w:t xml:space="preserve">  </w:t>
                    </w:r>
                    <w:r>
                      <w:rPr>
                        <w:position w:val="-22"/>
                        <w:sz w:val="23"/>
                        <w:szCs w:val="23"/>
                      </w:rPr>
                      <w:drawing>
                        <wp:inline distT="0" distB="0" distL="0" distR="0">
                          <wp:extent cx="389890" cy="247015"/>
                          <wp:effectExtent l="0" t="0" r="0" b="0"/>
                          <wp:docPr id="3696" name="IM 3696"/>
                          <wp:cNvGraphicFramePr/>
                          <a:graphic xmlns:a="http://schemas.openxmlformats.org/drawingml/2006/main">
                            <a:graphicData uri="http://schemas.openxmlformats.org/drawingml/2006/picture">
                              <pic:pic xmlns:pic="http://schemas.openxmlformats.org/drawingml/2006/picture">
                                <pic:nvPicPr>
                                  <pic:cNvPr id="3696" name="IM 3696"/>
                                  <pic:cNvPicPr/>
                                </pic:nvPicPr>
                                <pic:blipFill>
                                  <a:blip r:embed="rId1778"/>
                                  <a:stretch>
                                    <a:fillRect/>
                                  </a:stretch>
                                </pic:blipFill>
                                <pic:spPr>
                                  <a:xfrm>
                                    <a:off x="0" y="0"/>
                                    <a:ext cx="390331" cy="247568"/>
                                  </a:xfrm>
                                  <a:prstGeom prst="rect">
                                    <a:avLst/>
                                  </a:prstGeom>
                                </pic:spPr>
                              </pic:pic>
                            </a:graphicData>
                          </a:graphic>
                        </wp:inline>
                      </w:drawing>
                    </w:r>
                  </w:p>
                </w:txbxContent>
              </v:textbox>
            </v:shape>
            <v:shape id="_x0000_s1470" o:spid="_x0000_s1470" o:spt="202" type="#_x0000_t202" style="position:absolute;left:579;top:2330;height:297;width:2148;" filled="f" stroked="f" coordsize="21600,21600">
              <v:path/>
              <v:fill on="f" focussize="0,0"/>
              <v:stroke on="f"/>
              <v:imagedata o:title=""/>
              <o:lock v:ext="edit" aspectratio="f"/>
              <v:textbox inset="0mm,0mm,0mm,0mm">
                <w:txbxContent>
                  <w:p w14:paraId="2D024012">
                    <w:pPr>
                      <w:spacing w:before="20" w:line="238" w:lineRule="auto"/>
                      <w:ind w:left="20"/>
                      <w:rPr>
                        <w:rFonts w:ascii="宋体" w:hAnsi="宋体" w:eastAsia="宋体" w:cs="宋体"/>
                        <w:sz w:val="18"/>
                        <w:szCs w:val="18"/>
                      </w:rPr>
                    </w:pPr>
                    <w:r>
                      <w:rPr>
                        <w:rFonts w:ascii="宋体" w:hAnsi="宋体" w:eastAsia="宋体" w:cs="宋体"/>
                        <w:spacing w:val="-2"/>
                        <w:position w:val="-4"/>
                        <w:sz w:val="18"/>
                        <w:szCs w:val="18"/>
                      </w:rPr>
                      <w:t>极地冰</w:t>
                    </w:r>
                    <w:r>
                      <w:rPr>
                        <w:rFonts w:ascii="宋体" w:hAnsi="宋体" w:eastAsia="宋体" w:cs="宋体"/>
                        <w:spacing w:val="8"/>
                        <w:position w:val="-4"/>
                        <w:sz w:val="18"/>
                        <w:szCs w:val="18"/>
                      </w:rPr>
                      <w:t xml:space="preserve">     </w:t>
                    </w:r>
                    <w:r>
                      <w:rPr>
                        <w:rFonts w:ascii="Times New Roman" w:hAnsi="Times New Roman" w:eastAsia="Times New Roman" w:cs="Times New Roman"/>
                        <w:spacing w:val="-2"/>
                        <w:position w:val="2"/>
                        <w:sz w:val="18"/>
                        <w:szCs w:val="18"/>
                      </w:rPr>
                      <w:t>1.3    2.6kHz</w:t>
                    </w:r>
                    <w:r>
                      <w:rPr>
                        <w:rFonts w:ascii="宋体" w:hAnsi="宋体" w:eastAsia="宋体" w:cs="宋体"/>
                        <w:spacing w:val="-2"/>
                        <w:position w:val="2"/>
                        <w:sz w:val="18"/>
                        <w:szCs w:val="18"/>
                      </w:rPr>
                      <w:t>╱</w:t>
                    </w:r>
                  </w:p>
                </w:txbxContent>
              </v:textbox>
            </v:shape>
            <v:shape id="_x0000_s1471" o:spid="_x0000_s1471" o:spt="202" type="#_x0000_t202" style="position:absolute;left:79;top:1309;height:840;width:337;" filled="f" stroked="f" coordsize="21600,21600">
              <v:path/>
              <v:fill on="f" focussize="0,0"/>
              <v:stroke on="f"/>
              <v:imagedata o:title=""/>
              <o:lock v:ext="edit" aspectratio="f"/>
              <v:textbox inset="0mm,0mm,0mm,0mm">
                <w:txbxContent>
                  <w:p w14:paraId="3C4862FE">
                    <w:pPr>
                      <w:spacing w:before="20" w:line="188" w:lineRule="auto"/>
                      <w:ind w:left="20"/>
                      <w:rPr>
                        <w:rFonts w:ascii="Times New Roman" w:hAnsi="Times New Roman" w:eastAsia="Times New Roman" w:cs="Times New Roman"/>
                        <w:sz w:val="23"/>
                        <w:szCs w:val="23"/>
                      </w:rPr>
                    </w:pPr>
                    <w:r>
                      <w:rPr>
                        <w:rFonts w:ascii="Times New Roman" w:hAnsi="Times New Roman" w:eastAsia="Times New Roman" w:cs="Times New Roman"/>
                        <w:spacing w:val="-2"/>
                        <w:sz w:val="23"/>
                        <w:szCs w:val="23"/>
                      </w:rPr>
                      <w:t>-20</w:t>
                    </w:r>
                  </w:p>
                  <w:p w14:paraId="719B1EFD">
                    <w:pPr>
                      <w:spacing w:line="364" w:lineRule="auto"/>
                      <w:rPr>
                        <w:rFonts w:ascii="Arial"/>
                        <w:sz w:val="21"/>
                      </w:rPr>
                    </w:pPr>
                  </w:p>
                  <w:p w14:paraId="1425DE4C">
                    <w:pPr>
                      <w:spacing w:before="66" w:line="188" w:lineRule="auto"/>
                      <w:ind w:left="20"/>
                      <w:rPr>
                        <w:rFonts w:ascii="Times New Roman" w:hAnsi="Times New Roman" w:eastAsia="Times New Roman" w:cs="Times New Roman"/>
                        <w:sz w:val="23"/>
                        <w:szCs w:val="23"/>
                      </w:rPr>
                    </w:pPr>
                    <w:r>
                      <w:rPr>
                        <w:rFonts w:ascii="Times New Roman" w:hAnsi="Times New Roman" w:eastAsia="Times New Roman" w:cs="Times New Roman"/>
                        <w:spacing w:val="-2"/>
                        <w:sz w:val="23"/>
                        <w:szCs w:val="23"/>
                      </w:rPr>
                      <w:t>-30</w:t>
                    </w:r>
                  </w:p>
                </w:txbxContent>
              </v:textbox>
            </v:shape>
            <v:shape id="_x0000_s1472" o:spid="_x0000_s1472" o:spt="202" type="#_x0000_t202" style="position:absolute;left:79;top:2599;height:201;width:337;" filled="f" stroked="f" coordsize="21600,21600">
              <v:path/>
              <v:fill on="f" focussize="0,0"/>
              <v:stroke on="f"/>
              <v:imagedata o:title=""/>
              <o:lock v:ext="edit" aspectratio="f"/>
              <v:textbox inset="0mm,0mm,0mm,0mm">
                <w:txbxContent>
                  <w:p w14:paraId="1C968326">
                    <w:pPr>
                      <w:spacing w:before="20" w:line="188" w:lineRule="auto"/>
                      <w:ind w:left="20"/>
                      <w:rPr>
                        <w:rFonts w:ascii="Times New Roman" w:hAnsi="Times New Roman" w:eastAsia="Times New Roman" w:cs="Times New Roman"/>
                        <w:sz w:val="23"/>
                        <w:szCs w:val="23"/>
                      </w:rPr>
                    </w:pPr>
                    <w:r>
                      <w:rPr>
                        <w:rFonts w:ascii="Times New Roman" w:hAnsi="Times New Roman" w:eastAsia="Times New Roman" w:cs="Times New Roman"/>
                        <w:spacing w:val="-2"/>
                        <w:sz w:val="23"/>
                        <w:szCs w:val="23"/>
                      </w:rPr>
                      <w:t>-40</w:t>
                    </w:r>
                  </w:p>
                </w:txbxContent>
              </v:textbox>
            </v:shape>
            <w10:wrap type="none"/>
            <w10:anchorlock/>
          </v:group>
        </w:pict>
      </w:r>
    </w:p>
    <w:p w14:paraId="0AC0CAF3">
      <w:pPr>
        <w:pStyle w:val="2"/>
        <w:spacing w:before="136" w:line="219" w:lineRule="auto"/>
        <w:ind w:left="4750"/>
        <w:rPr>
          <w:sz w:val="18"/>
          <w:szCs w:val="18"/>
        </w:rPr>
      </w:pPr>
      <w:r>
        <w:rPr>
          <w:spacing w:val="-18"/>
          <w:sz w:val="18"/>
          <w:szCs w:val="18"/>
        </w:rPr>
        <w:t>掠射角/(°)</w:t>
      </w:r>
    </w:p>
    <w:p w14:paraId="3EFC12AC">
      <w:pPr>
        <w:pStyle w:val="2"/>
        <w:spacing w:before="250" w:line="184" w:lineRule="auto"/>
        <w:ind w:left="3319"/>
        <w:rPr>
          <w:sz w:val="23"/>
          <w:szCs w:val="23"/>
        </w:rPr>
      </w:pPr>
      <w:r>
        <w:rPr>
          <w:spacing w:val="3"/>
          <w:sz w:val="23"/>
          <w:szCs w:val="23"/>
        </w:rPr>
        <w:t>图9-28</w:t>
      </w:r>
      <w:r>
        <w:rPr>
          <w:spacing w:val="95"/>
          <w:sz w:val="23"/>
          <w:szCs w:val="23"/>
        </w:rPr>
        <w:t xml:space="preserve"> </w:t>
      </w:r>
      <w:r>
        <w:rPr>
          <w:spacing w:val="3"/>
          <w:sz w:val="23"/>
          <w:szCs w:val="23"/>
        </w:rPr>
        <w:t>海面冰层的散射强度</w:t>
      </w:r>
    </w:p>
    <w:p w14:paraId="615E4E82">
      <w:pPr>
        <w:spacing w:line="184" w:lineRule="auto"/>
        <w:rPr>
          <w:sz w:val="23"/>
          <w:szCs w:val="23"/>
        </w:rPr>
        <w:sectPr>
          <w:type w:val="continuous"/>
          <w:pgSz w:w="11900" w:h="16840"/>
          <w:pgMar w:top="1431" w:right="840" w:bottom="400" w:left="1400" w:header="957" w:footer="0" w:gutter="0"/>
          <w:cols w:equalWidth="0" w:num="1">
            <w:col w:w="9660"/>
          </w:cols>
        </w:sectPr>
      </w:pPr>
    </w:p>
    <w:p w14:paraId="150D7040">
      <w:pPr>
        <w:spacing w:line="279" w:lineRule="auto"/>
        <w:rPr>
          <w:rFonts w:ascii="Arial"/>
          <w:sz w:val="21"/>
        </w:rPr>
      </w:pPr>
    </w:p>
    <w:p w14:paraId="581F7028">
      <w:pPr>
        <w:pStyle w:val="2"/>
        <w:spacing w:before="88" w:line="288" w:lineRule="auto"/>
        <w:ind w:left="119" w:right="122" w:firstLine="540"/>
        <w:rPr>
          <w:sz w:val="27"/>
          <w:szCs w:val="27"/>
        </w:rPr>
      </w:pPr>
      <w:r>
        <w:rPr>
          <w:spacing w:val="7"/>
          <w:sz w:val="27"/>
          <w:szCs w:val="27"/>
        </w:rPr>
        <w:t>图9-28中还包括了无冰海面在风速25</w:t>
      </w:r>
      <w:r>
        <w:rPr>
          <w:rFonts w:ascii="Times New Roman" w:hAnsi="Times New Roman" w:eastAsia="Times New Roman" w:cs="Times New Roman"/>
          <w:sz w:val="27"/>
          <w:szCs w:val="27"/>
        </w:rPr>
        <w:t>kn</w:t>
      </w:r>
      <w:r>
        <w:rPr>
          <w:rFonts w:ascii="Times New Roman" w:hAnsi="Times New Roman" w:eastAsia="Times New Roman" w:cs="Times New Roman"/>
          <w:spacing w:val="25"/>
          <w:sz w:val="27"/>
          <w:szCs w:val="27"/>
        </w:rPr>
        <w:t xml:space="preserve"> </w:t>
      </w:r>
      <w:r>
        <w:rPr>
          <w:spacing w:val="7"/>
          <w:sz w:val="27"/>
          <w:szCs w:val="27"/>
        </w:rPr>
        <w:t>时的反向散射</w:t>
      </w:r>
      <w:r>
        <w:rPr>
          <w:spacing w:val="6"/>
          <w:sz w:val="27"/>
          <w:szCs w:val="27"/>
        </w:rPr>
        <w:t>曲线。冰下散射的两</w:t>
      </w:r>
      <w:r>
        <w:rPr>
          <w:sz w:val="27"/>
          <w:szCs w:val="27"/>
        </w:rPr>
        <w:t xml:space="preserve"> 组数据虽不一致，但都表明散射强度随频率和掠射角的</w:t>
      </w:r>
      <w:r>
        <w:rPr>
          <w:spacing w:val="-1"/>
          <w:sz w:val="27"/>
          <w:szCs w:val="27"/>
        </w:rPr>
        <w:t>增大而增大。</w:t>
      </w:r>
    </w:p>
    <w:p w14:paraId="326BC033">
      <w:pPr>
        <w:spacing w:before="160" w:line="229" w:lineRule="auto"/>
        <w:ind w:left="659"/>
        <w:rPr>
          <w:rFonts w:ascii="楷体" w:hAnsi="楷体" w:eastAsia="楷体" w:cs="楷体"/>
          <w:sz w:val="27"/>
          <w:szCs w:val="27"/>
        </w:rPr>
      </w:pPr>
      <w:r>
        <w:rPr>
          <w:rFonts w:ascii="楷体" w:hAnsi="楷体" w:eastAsia="楷体" w:cs="楷体"/>
          <w:spacing w:val="4"/>
          <w:sz w:val="27"/>
          <w:szCs w:val="27"/>
        </w:rPr>
        <w:t>2.冰下表面散射建模概述</w:t>
      </w:r>
    </w:p>
    <w:p w14:paraId="776751CC">
      <w:pPr>
        <w:pStyle w:val="2"/>
        <w:spacing w:before="264" w:line="272" w:lineRule="auto"/>
        <w:ind w:left="119" w:firstLine="540"/>
        <w:rPr>
          <w:sz w:val="27"/>
          <w:szCs w:val="27"/>
        </w:rPr>
      </w:pPr>
      <w:r>
        <w:rPr>
          <w:spacing w:val="-1"/>
          <w:sz w:val="27"/>
          <w:szCs w:val="27"/>
        </w:rPr>
        <w:t>在冰下表面散射建模方面，除了</w:t>
      </w:r>
      <w:r>
        <w:rPr>
          <w:rFonts w:ascii="Times New Roman" w:hAnsi="Times New Roman" w:eastAsia="Times New Roman" w:cs="Times New Roman"/>
          <w:spacing w:val="-1"/>
          <w:sz w:val="27"/>
          <w:szCs w:val="27"/>
        </w:rPr>
        <w:t>BT</w:t>
      </w:r>
      <w:r>
        <w:rPr>
          <w:rFonts w:ascii="Times New Roman" w:hAnsi="Times New Roman" w:eastAsia="Times New Roman" w:cs="Times New Roman"/>
          <w:spacing w:val="55"/>
          <w:sz w:val="27"/>
          <w:szCs w:val="27"/>
        </w:rPr>
        <w:t xml:space="preserve"> </w:t>
      </w:r>
      <w:r>
        <w:rPr>
          <w:spacing w:val="-1"/>
          <w:sz w:val="27"/>
          <w:szCs w:val="27"/>
        </w:rPr>
        <w:t>模型外，</w:t>
      </w:r>
      <w:r>
        <w:rPr>
          <w:rFonts w:ascii="Times New Roman" w:hAnsi="Times New Roman" w:eastAsia="Times New Roman" w:cs="Times New Roman"/>
          <w:spacing w:val="-1"/>
          <w:sz w:val="27"/>
          <w:szCs w:val="27"/>
        </w:rPr>
        <w:t>Greene</w:t>
      </w:r>
      <w:r>
        <w:rPr>
          <w:rFonts w:ascii="Times New Roman" w:hAnsi="Times New Roman" w:eastAsia="Times New Roman" w:cs="Times New Roman"/>
          <w:spacing w:val="53"/>
          <w:sz w:val="27"/>
          <w:szCs w:val="27"/>
        </w:rPr>
        <w:t xml:space="preserve"> </w:t>
      </w:r>
      <w:r>
        <w:rPr>
          <w:spacing w:val="-1"/>
          <w:sz w:val="27"/>
          <w:szCs w:val="27"/>
        </w:rPr>
        <w:t>和</w:t>
      </w:r>
      <w:r>
        <w:rPr>
          <w:spacing w:val="-53"/>
          <w:sz w:val="27"/>
          <w:szCs w:val="27"/>
        </w:rPr>
        <w:t xml:space="preserve"> </w:t>
      </w:r>
      <w:r>
        <w:rPr>
          <w:rFonts w:ascii="Times New Roman" w:hAnsi="Times New Roman" w:eastAsia="Times New Roman" w:cs="Times New Roman"/>
          <w:spacing w:val="-1"/>
          <w:sz w:val="27"/>
          <w:szCs w:val="27"/>
        </w:rPr>
        <w:t>Stokes₄0</w:t>
      </w:r>
      <w:r>
        <w:rPr>
          <w:rFonts w:ascii="Times New Roman" w:hAnsi="Times New Roman" w:eastAsia="Times New Roman" w:cs="Times New Roman"/>
          <w:spacing w:val="54"/>
          <w:sz w:val="27"/>
          <w:szCs w:val="27"/>
        </w:rPr>
        <w:t xml:space="preserve"> </w:t>
      </w:r>
      <w:r>
        <w:rPr>
          <w:spacing w:val="-1"/>
          <w:sz w:val="27"/>
          <w:szCs w:val="27"/>
        </w:rPr>
        <w:t>提出基于粗</w:t>
      </w:r>
      <w:r>
        <w:rPr>
          <w:sz w:val="27"/>
          <w:szCs w:val="27"/>
        </w:rPr>
        <w:t xml:space="preserve">  </w:t>
      </w:r>
      <w:r>
        <w:rPr>
          <w:spacing w:val="2"/>
          <w:sz w:val="27"/>
          <w:szCs w:val="27"/>
        </w:rPr>
        <w:t>糙三角脊散射的复合表面理论。三角脊模型假设冰下表面主要由倾斜的冰脊与冰</w:t>
      </w:r>
      <w:r>
        <w:rPr>
          <w:spacing w:val="1"/>
          <w:sz w:val="27"/>
          <w:szCs w:val="27"/>
        </w:rPr>
        <w:t xml:space="preserve"> 脊之间平坦的区域组成。其中，冰脊是由一堆具有陡峭斜面的碎冰组成，可建模</w:t>
      </w:r>
      <w:r>
        <w:rPr>
          <w:spacing w:val="7"/>
          <w:sz w:val="27"/>
          <w:szCs w:val="27"/>
        </w:rPr>
        <w:t xml:space="preserve">  </w:t>
      </w:r>
      <w:r>
        <w:rPr>
          <w:spacing w:val="2"/>
          <w:sz w:val="27"/>
          <w:szCs w:val="27"/>
        </w:rPr>
        <w:t>为随机方向的、固定的倾角三角截面的棱柱体</w:t>
      </w:r>
      <w:r>
        <w:rPr>
          <w:spacing w:val="1"/>
          <w:sz w:val="27"/>
          <w:szCs w:val="27"/>
        </w:rPr>
        <w:t>，组成冰脊的小块碎冰导致了小范</w:t>
      </w:r>
      <w:r>
        <w:rPr>
          <w:sz w:val="27"/>
          <w:szCs w:val="27"/>
        </w:rPr>
        <w:t xml:space="preserve">  </w:t>
      </w:r>
      <w:r>
        <w:rPr>
          <w:spacing w:val="-7"/>
          <w:sz w:val="27"/>
          <w:szCs w:val="27"/>
        </w:rPr>
        <w:t>围的粗糙度。而冰脊之间被假设为平坦区域，其粗糙度虽然不可忽略，但由于一个</w:t>
      </w:r>
      <w:r>
        <w:rPr>
          <w:spacing w:val="6"/>
          <w:sz w:val="27"/>
          <w:szCs w:val="27"/>
        </w:rPr>
        <w:t xml:space="preserve">  </w:t>
      </w:r>
      <w:r>
        <w:rPr>
          <w:spacing w:val="-3"/>
          <w:sz w:val="27"/>
          <w:szCs w:val="27"/>
        </w:rPr>
        <w:t>小掠射角的声学反向散射可忽略不计，所以可假设为反向散射只发生在冰脊区域。</w:t>
      </w:r>
    </w:p>
    <w:p w14:paraId="68B87B4D">
      <w:pPr>
        <w:pStyle w:val="2"/>
        <w:spacing w:before="8" w:line="283" w:lineRule="auto"/>
        <w:ind w:left="119" w:right="85" w:firstLine="540"/>
        <w:rPr>
          <w:sz w:val="27"/>
          <w:szCs w:val="27"/>
        </w:rPr>
      </w:pPr>
      <w:r>
        <w:rPr>
          <w:spacing w:val="-1"/>
          <w:sz w:val="27"/>
          <w:szCs w:val="27"/>
        </w:rPr>
        <w:t>1987年，</w:t>
      </w:r>
      <w:r>
        <w:rPr>
          <w:rFonts w:ascii="Times New Roman" w:hAnsi="Times New Roman" w:eastAsia="Times New Roman" w:cs="Times New Roman"/>
          <w:spacing w:val="-1"/>
          <w:sz w:val="27"/>
          <w:szCs w:val="27"/>
        </w:rPr>
        <w:t>Bishop</w:t>
      </w:r>
      <w:r>
        <w:rPr>
          <w:rFonts w:ascii="Times New Roman" w:hAnsi="Times New Roman" w:eastAsia="Times New Roman" w:cs="Times New Roman"/>
          <w:spacing w:val="67"/>
          <w:sz w:val="27"/>
          <w:szCs w:val="27"/>
        </w:rPr>
        <w:t xml:space="preserve"> </w:t>
      </w:r>
      <w:r>
        <w:rPr>
          <w:spacing w:val="-1"/>
          <w:sz w:val="27"/>
          <w:szCs w:val="27"/>
        </w:rPr>
        <w:t>等41利用浮冰区高频声脉冲的反向散射来估计混响模型，模</w:t>
      </w:r>
      <w:r>
        <w:rPr>
          <w:sz w:val="27"/>
          <w:szCs w:val="27"/>
        </w:rPr>
        <w:t xml:space="preserve"> </w:t>
      </w:r>
      <w:r>
        <w:rPr>
          <w:spacing w:val="2"/>
          <w:sz w:val="27"/>
          <w:szCs w:val="27"/>
        </w:rPr>
        <w:t>型使用已测得的二维冰下声剖面数据和几个实证结果来得到关于大型冰下地形特</w:t>
      </w:r>
      <w:r>
        <w:rPr>
          <w:spacing w:val="18"/>
          <w:sz w:val="27"/>
          <w:szCs w:val="27"/>
        </w:rPr>
        <w:t xml:space="preserve"> </w:t>
      </w:r>
      <w:r>
        <w:rPr>
          <w:spacing w:val="1"/>
          <w:sz w:val="27"/>
          <w:szCs w:val="27"/>
        </w:rPr>
        <w:t>征的几何参数，其中大范围冰下表面、冰下冠状可分为两种类型：变形冰和非变</w:t>
      </w:r>
      <w:r>
        <w:rPr>
          <w:spacing w:val="15"/>
          <w:sz w:val="27"/>
          <w:szCs w:val="27"/>
        </w:rPr>
        <w:t xml:space="preserve"> </w:t>
      </w:r>
      <w:r>
        <w:rPr>
          <w:spacing w:val="1"/>
          <w:sz w:val="27"/>
          <w:szCs w:val="27"/>
        </w:rPr>
        <w:t>形冰。其中，变形冰可由一年冰脊来建模，非变形冰由</w:t>
      </w:r>
      <w:r>
        <w:rPr>
          <w:sz w:val="27"/>
          <w:szCs w:val="27"/>
        </w:rPr>
        <w:t xml:space="preserve">平坦的倾斜冰区来建模。 </w:t>
      </w:r>
      <w:r>
        <w:rPr>
          <w:spacing w:val="2"/>
          <w:sz w:val="27"/>
          <w:szCs w:val="27"/>
        </w:rPr>
        <w:t>小范围冰下表面建模时，其冰脊可假设为一年的冰脊，一年的冰脊可想象为六面</w:t>
      </w:r>
      <w:r>
        <w:rPr>
          <w:sz w:val="27"/>
          <w:szCs w:val="27"/>
        </w:rPr>
        <w:t xml:space="preserve"> </w:t>
      </w:r>
      <w:r>
        <w:rPr>
          <w:spacing w:val="-1"/>
          <w:sz w:val="27"/>
          <w:szCs w:val="27"/>
        </w:rPr>
        <w:t>的矩形冰块的形式。由此建立了测量高频冰下混响的模型。</w:t>
      </w:r>
    </w:p>
    <w:p w14:paraId="1842536B">
      <w:pPr>
        <w:pStyle w:val="2"/>
        <w:spacing w:before="3" w:line="274" w:lineRule="auto"/>
        <w:ind w:left="119" w:right="112" w:firstLine="540"/>
        <w:rPr>
          <w:sz w:val="27"/>
          <w:szCs w:val="27"/>
        </w:rPr>
      </w:pPr>
      <w:r>
        <w:rPr>
          <w:spacing w:val="12"/>
          <w:sz w:val="27"/>
          <w:szCs w:val="27"/>
        </w:rPr>
        <w:t>1992年，</w:t>
      </w:r>
      <w:r>
        <w:rPr>
          <w:sz w:val="27"/>
          <w:szCs w:val="27"/>
        </w:rPr>
        <w:t>Hayward</w:t>
      </w:r>
      <w:r>
        <w:rPr>
          <w:spacing w:val="12"/>
          <w:sz w:val="27"/>
          <w:szCs w:val="27"/>
        </w:rPr>
        <w:t xml:space="preserve"> 和</w:t>
      </w:r>
      <w:r>
        <w:rPr>
          <w:spacing w:val="-50"/>
          <w:sz w:val="27"/>
          <w:szCs w:val="27"/>
        </w:rPr>
        <w:t xml:space="preserve"> </w:t>
      </w:r>
      <w:r>
        <w:rPr>
          <w:sz w:val="27"/>
          <w:szCs w:val="27"/>
        </w:rPr>
        <w:t>Yang</w:t>
      </w:r>
      <w:r>
        <w:rPr>
          <w:spacing w:val="-39"/>
          <w:sz w:val="27"/>
          <w:szCs w:val="27"/>
        </w:rPr>
        <w:t xml:space="preserve"> </w:t>
      </w:r>
      <w:r>
        <w:rPr>
          <w:spacing w:val="12"/>
          <w:sz w:val="27"/>
          <w:szCs w:val="27"/>
        </w:rPr>
        <w:t>利用1989年4月挪威格陵兰海的</w:t>
      </w:r>
      <w:r>
        <w:rPr>
          <w:sz w:val="27"/>
          <w:szCs w:val="27"/>
        </w:rPr>
        <w:t>CEAREX</w:t>
      </w:r>
      <w:r>
        <w:rPr>
          <w:spacing w:val="12"/>
          <w:sz w:val="27"/>
          <w:szCs w:val="27"/>
        </w:rPr>
        <w:t xml:space="preserve">   89实</w:t>
      </w:r>
      <w:r>
        <w:rPr>
          <w:sz w:val="27"/>
          <w:szCs w:val="27"/>
        </w:rPr>
        <w:t xml:space="preserve"> </w:t>
      </w:r>
      <w:r>
        <w:rPr>
          <w:spacing w:val="5"/>
          <w:sz w:val="27"/>
          <w:szCs w:val="27"/>
        </w:rPr>
        <w:t>验数据，对北极地区近程(小于3</w:t>
      </w:r>
      <w:r>
        <w:rPr>
          <w:rFonts w:ascii="Times New Roman" w:hAnsi="Times New Roman" w:eastAsia="Times New Roman" w:cs="Times New Roman"/>
          <w:sz w:val="27"/>
          <w:szCs w:val="27"/>
        </w:rPr>
        <w:t>km</w:t>
      </w:r>
      <w:r>
        <w:rPr>
          <w:rFonts w:ascii="Times New Roman" w:hAnsi="Times New Roman" w:eastAsia="Times New Roman" w:cs="Times New Roman"/>
          <w:spacing w:val="5"/>
          <w:sz w:val="27"/>
          <w:szCs w:val="27"/>
        </w:rPr>
        <w:t>)</w:t>
      </w:r>
      <w:r>
        <w:rPr>
          <w:spacing w:val="5"/>
          <w:sz w:val="27"/>
          <w:szCs w:val="27"/>
        </w:rPr>
        <w:t>、中程(不大于2</w:t>
      </w:r>
      <w:r>
        <w:rPr>
          <w:spacing w:val="4"/>
          <w:sz w:val="27"/>
          <w:szCs w:val="27"/>
        </w:rPr>
        <w:t>0</w:t>
      </w:r>
      <w:r>
        <w:rPr>
          <w:rFonts w:ascii="Times New Roman" w:hAnsi="Times New Roman" w:eastAsia="Times New Roman" w:cs="Times New Roman"/>
          <w:sz w:val="27"/>
          <w:szCs w:val="27"/>
        </w:rPr>
        <w:t>km</w:t>
      </w:r>
      <w:r>
        <w:rPr>
          <w:rFonts w:ascii="Times New Roman" w:hAnsi="Times New Roman" w:eastAsia="Times New Roman" w:cs="Times New Roman"/>
          <w:spacing w:val="4"/>
          <w:sz w:val="27"/>
          <w:szCs w:val="27"/>
        </w:rPr>
        <w:t>)</w:t>
      </w:r>
      <w:r>
        <w:rPr>
          <w:rFonts w:ascii="Times New Roman" w:hAnsi="Times New Roman" w:eastAsia="Times New Roman" w:cs="Times New Roman"/>
          <w:spacing w:val="-38"/>
          <w:sz w:val="27"/>
          <w:szCs w:val="27"/>
        </w:rPr>
        <w:t xml:space="preserve"> </w:t>
      </w:r>
      <w:r>
        <w:rPr>
          <w:spacing w:val="4"/>
          <w:sz w:val="27"/>
          <w:szCs w:val="27"/>
        </w:rPr>
        <w:t>、远程(不大于200</w:t>
      </w:r>
      <w:r>
        <w:rPr>
          <w:rFonts w:ascii="Times New Roman" w:hAnsi="Times New Roman" w:eastAsia="Times New Roman" w:cs="Times New Roman"/>
          <w:sz w:val="27"/>
          <w:szCs w:val="27"/>
        </w:rPr>
        <w:t>km</w:t>
      </w:r>
      <w:r>
        <w:rPr>
          <w:rFonts w:ascii="Times New Roman" w:hAnsi="Times New Roman" w:eastAsia="Times New Roman" w:cs="Times New Roman"/>
          <w:spacing w:val="4"/>
          <w:sz w:val="27"/>
          <w:szCs w:val="27"/>
        </w:rPr>
        <w:t>)</w:t>
      </w:r>
      <w:r>
        <w:rPr>
          <w:rFonts w:ascii="Times New Roman" w:hAnsi="Times New Roman" w:eastAsia="Times New Roman" w:cs="Times New Roman"/>
          <w:sz w:val="27"/>
          <w:szCs w:val="27"/>
        </w:rPr>
        <w:t xml:space="preserve"> </w:t>
      </w:r>
      <w:r>
        <w:rPr>
          <w:spacing w:val="2"/>
          <w:sz w:val="27"/>
          <w:szCs w:val="27"/>
        </w:rPr>
        <w:t>的混响模型进行研究。在近程时[42,对于散射角</w:t>
      </w:r>
      <w:r>
        <w:rPr>
          <w:spacing w:val="1"/>
          <w:sz w:val="27"/>
          <w:szCs w:val="27"/>
        </w:rPr>
        <w:t>低于20°的情况，散射强度的测</w:t>
      </w:r>
      <w:r>
        <w:rPr>
          <w:sz w:val="27"/>
          <w:szCs w:val="27"/>
        </w:rPr>
        <w:t xml:space="preserve"> </w:t>
      </w:r>
      <w:r>
        <w:rPr>
          <w:spacing w:val="3"/>
          <w:sz w:val="27"/>
          <w:szCs w:val="27"/>
        </w:rPr>
        <w:t>量结果很好地拟合了</w:t>
      </w:r>
      <w:r>
        <w:rPr>
          <w:rFonts w:ascii="Times New Roman" w:hAnsi="Times New Roman" w:eastAsia="Times New Roman" w:cs="Times New Roman"/>
          <w:sz w:val="27"/>
          <w:szCs w:val="27"/>
        </w:rPr>
        <w:t>BT</w:t>
      </w:r>
      <w:r>
        <w:rPr>
          <w:rFonts w:ascii="Times New Roman" w:hAnsi="Times New Roman" w:eastAsia="Times New Roman" w:cs="Times New Roman"/>
          <w:spacing w:val="46"/>
          <w:sz w:val="27"/>
          <w:szCs w:val="27"/>
        </w:rPr>
        <w:t xml:space="preserve"> </w:t>
      </w:r>
      <w:r>
        <w:rPr>
          <w:spacing w:val="3"/>
          <w:sz w:val="27"/>
          <w:szCs w:val="27"/>
        </w:rPr>
        <w:t>模型计算结果；中程时[43,可以通过基于垂直阵列的、</w:t>
      </w:r>
      <w:r>
        <w:rPr>
          <w:sz w:val="27"/>
          <w:szCs w:val="27"/>
        </w:rPr>
        <w:t xml:space="preserve"> </w:t>
      </w:r>
      <w:r>
        <w:rPr>
          <w:spacing w:val="-2"/>
          <w:sz w:val="27"/>
          <w:szCs w:val="27"/>
        </w:rPr>
        <w:t>冰下表面的海底反向散射回波的分离来测量散射强度；远程时[44]</w:t>
      </w:r>
      <w:r>
        <w:rPr>
          <w:spacing w:val="-3"/>
          <w:sz w:val="27"/>
          <w:szCs w:val="27"/>
        </w:rPr>
        <w:t>,其混响模型是</w:t>
      </w:r>
      <w:r>
        <w:rPr>
          <w:sz w:val="27"/>
          <w:szCs w:val="27"/>
        </w:rPr>
        <w:t xml:space="preserve"> </w:t>
      </w:r>
      <w:r>
        <w:rPr>
          <w:spacing w:val="2"/>
          <w:sz w:val="27"/>
          <w:szCs w:val="27"/>
        </w:rPr>
        <w:t>对</w:t>
      </w:r>
      <w:r>
        <w:rPr>
          <w:spacing w:val="-35"/>
          <w:sz w:val="27"/>
          <w:szCs w:val="27"/>
        </w:rPr>
        <w:t xml:space="preserve"> </w:t>
      </w:r>
      <w:r>
        <w:rPr>
          <w:rFonts w:ascii="Times New Roman" w:hAnsi="Times New Roman" w:eastAsia="Times New Roman" w:cs="Times New Roman"/>
          <w:sz w:val="27"/>
          <w:szCs w:val="27"/>
        </w:rPr>
        <w:t>Ingenito</w:t>
      </w:r>
      <w:r>
        <w:rPr>
          <w:rFonts w:ascii="Times New Roman" w:hAnsi="Times New Roman" w:eastAsia="Times New Roman" w:cs="Times New Roman"/>
          <w:spacing w:val="2"/>
          <w:sz w:val="27"/>
          <w:szCs w:val="27"/>
        </w:rPr>
        <w:t>⁴5</w:t>
      </w:r>
      <w:r>
        <w:rPr>
          <w:rFonts w:ascii="Times New Roman" w:hAnsi="Times New Roman" w:eastAsia="Times New Roman" w:cs="Times New Roman"/>
          <w:spacing w:val="64"/>
          <w:sz w:val="27"/>
          <w:szCs w:val="27"/>
        </w:rPr>
        <w:t xml:space="preserve"> </w:t>
      </w:r>
      <w:r>
        <w:rPr>
          <w:spacing w:val="2"/>
          <w:sz w:val="27"/>
          <w:szCs w:val="27"/>
        </w:rPr>
        <w:t>提出的凸起边界的散射模型的推广，在远程范围，</w:t>
      </w:r>
      <w:r>
        <w:rPr>
          <w:spacing w:val="1"/>
          <w:sz w:val="27"/>
          <w:szCs w:val="27"/>
        </w:rPr>
        <w:t>混响强度取决于</w:t>
      </w:r>
      <w:r>
        <w:rPr>
          <w:sz w:val="27"/>
          <w:szCs w:val="27"/>
        </w:rPr>
        <w:t xml:space="preserve"> </w:t>
      </w:r>
      <w:r>
        <w:rPr>
          <w:spacing w:val="-8"/>
          <w:sz w:val="27"/>
          <w:szCs w:val="27"/>
        </w:rPr>
        <w:t>声源的深度。</w:t>
      </w:r>
    </w:p>
    <w:sectPr>
      <w:headerReference r:id="rId384" w:type="default"/>
      <w:pgSz w:w="11900" w:h="16840"/>
      <w:pgMar w:top="1542" w:right="1394" w:bottom="400" w:left="760" w:header="1027"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auto"/>
    <w:pitch w:val="default"/>
    <w:sig w:usb0="800002BF" w:usb1="38CF7CFA" w:usb2="00000016" w:usb3="00000000" w:csb0="00040001" w:csb1="00000000"/>
  </w:font>
  <w:font w:name="Microsoft Sans Serif">
    <w:panose1 w:val="020B0604020202020204"/>
    <w:charset w:val="00"/>
    <w:family w:val="auto"/>
    <w:pitch w:val="default"/>
    <w:sig w:usb0="E5002EFF" w:usb1="C000605B" w:usb2="00000029" w:usb3="00000000" w:csb0="200101FF" w:csb1="20280000"/>
  </w:font>
  <w:font w:name="Dotum">
    <w:altName w:val="宋体"/>
    <w:panose1 w:val="020B0600000101010101"/>
    <w:charset w:val="86"/>
    <w:family w:val="auto"/>
    <w:pitch w:val="default"/>
    <w:sig w:usb0="00000000" w:usb1="00000000" w:usb2="00000030" w:usb3="00000000" w:csb0="4008009F" w:csb1="DFD70000"/>
  </w:font>
  <w:font w:name="华文行楷">
    <w:panose1 w:val="02010800040101010101"/>
    <w:charset w:val="86"/>
    <w:family w:val="auto"/>
    <w:pitch w:val="default"/>
    <w:sig w:usb0="00000001" w:usb1="080F0000" w:usb2="00000000" w:usb3="00000000" w:csb0="0004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5B2990">
    <w:pPr>
      <w:pStyle w:val="2"/>
      <w:spacing w:before="76" w:after="100" w:line="222" w:lineRule="auto"/>
      <w:ind w:left="9170"/>
      <w:rPr>
        <w:sz w:val="27"/>
        <w:szCs w:val="27"/>
      </w:rPr>
    </w:pPr>
    <w:r>
      <w:drawing>
        <wp:anchor distT="0" distB="0" distL="0" distR="0" simplePos="0" relativeHeight="251948032" behindDoc="0" locked="0" layoutInCell="0" allowOverlap="1">
          <wp:simplePos x="0" y="0"/>
          <wp:positionH relativeFrom="page">
            <wp:posOffset>3085465</wp:posOffset>
          </wp:positionH>
          <wp:positionV relativeFrom="page">
            <wp:posOffset>9651365</wp:posOffset>
          </wp:positionV>
          <wp:extent cx="991235" cy="325120"/>
          <wp:effectExtent l="0" t="0" r="0" b="0"/>
          <wp:wrapNone/>
          <wp:docPr id="2744" name="IM 2744"/>
          <wp:cNvGraphicFramePr/>
          <a:graphic xmlns:a="http://schemas.openxmlformats.org/drawingml/2006/main">
            <a:graphicData uri="http://schemas.openxmlformats.org/drawingml/2006/picture">
              <pic:pic xmlns:pic="http://schemas.openxmlformats.org/drawingml/2006/picture">
                <pic:nvPicPr>
                  <pic:cNvPr id="2744" name="IM 2744"/>
                  <pic:cNvPicPr/>
                </pic:nvPicPr>
                <pic:blipFill>
                  <a:blip r:embed="rId1"/>
                  <a:stretch>
                    <a:fillRect/>
                  </a:stretch>
                </pic:blipFill>
                <pic:spPr>
                  <a:xfrm>
                    <a:off x="0" y="0"/>
                    <a:ext cx="991265" cy="324844"/>
                  </a:xfrm>
                  <a:prstGeom prst="rect">
                    <a:avLst/>
                  </a:prstGeom>
                </pic:spPr>
              </pic:pic>
            </a:graphicData>
          </a:graphic>
        </wp:anchor>
      </w:drawing>
    </w:r>
    <w:r>
      <w:rPr>
        <w:spacing w:val="-10"/>
        <w:sz w:val="27"/>
        <w:szCs w:val="27"/>
      </w:rPr>
      <w:t>(7-14)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76F009">
    <w:pPr>
      <w:spacing w:line="14" w:lineRule="auto"/>
      <w:rPr>
        <w:rFonts w:ascii="Arial"/>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63465A">
    <w:pPr>
      <w:pStyle w:val="2"/>
      <w:spacing w:before="68" w:line="221" w:lineRule="auto"/>
      <w:ind w:left="159"/>
    </w:pPr>
    <w:r>
      <w:drawing>
        <wp:anchor distT="0" distB="0" distL="0" distR="0" simplePos="0" relativeHeight="251659264" behindDoc="0" locked="0" layoutInCell="0" allowOverlap="1">
          <wp:simplePos x="0" y="0"/>
          <wp:positionH relativeFrom="page">
            <wp:posOffset>679450</wp:posOffset>
          </wp:positionH>
          <wp:positionV relativeFrom="page">
            <wp:posOffset>692150</wp:posOffset>
          </wp:positionV>
          <wp:extent cx="6127750" cy="12700"/>
          <wp:effectExtent l="0" t="0" r="0" b="0"/>
          <wp:wrapNone/>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1"/>
                  <a:stretch>
                    <a:fillRect/>
                  </a:stretch>
                </pic:blipFill>
                <pic:spPr>
                  <a:xfrm>
                    <a:off x="0" y="0"/>
                    <a:ext cx="6127716" cy="12617"/>
                  </a:xfrm>
                  <a:prstGeom prst="rect">
                    <a:avLst/>
                  </a:prstGeom>
                </pic:spPr>
              </pic:pic>
            </a:graphicData>
          </a:graphic>
        </wp:anchor>
      </w:drawing>
    </w:r>
    <w:r>
      <w:rPr>
        <w:spacing w:val="-6"/>
        <w:position w:val="-1"/>
        <w:sz w:val="16"/>
        <w:szCs w:val="16"/>
      </w:rPr>
      <w:t>·4</w:t>
    </w:r>
    <w:r>
      <w:rPr>
        <w:spacing w:val="-18"/>
        <w:position w:val="-1"/>
        <w:sz w:val="16"/>
        <w:szCs w:val="16"/>
      </w:rPr>
      <w:t xml:space="preserve"> </w:t>
    </w:r>
    <w:r>
      <w:rPr>
        <w:spacing w:val="-6"/>
        <w:position w:val="-1"/>
        <w:sz w:val="16"/>
        <w:szCs w:val="16"/>
      </w:rPr>
      <w:t xml:space="preserve">·                  </w:t>
    </w:r>
    <w:r>
      <w:rPr>
        <w:spacing w:val="-7"/>
        <w:position w:val="-1"/>
        <w:sz w:val="16"/>
        <w:szCs w:val="16"/>
      </w:rPr>
      <w:t xml:space="preserve">                        </w:t>
    </w:r>
    <w:r>
      <w:rPr>
        <w:spacing w:val="-7"/>
      </w:rPr>
      <w:t>水声学原理(第三版)</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CEEF9E">
    <w:pPr>
      <w:pStyle w:val="2"/>
      <w:spacing w:before="71" w:line="221" w:lineRule="auto"/>
      <w:ind w:left="3740"/>
      <w:rPr>
        <w:sz w:val="17"/>
        <w:szCs w:val="17"/>
      </w:rPr>
    </w:pPr>
    <w:r>
      <w:drawing>
        <wp:anchor distT="0" distB="0" distL="0" distR="0" simplePos="0" relativeHeight="251668480" behindDoc="0" locked="0" layoutInCell="0" allowOverlap="1">
          <wp:simplePos x="0" y="0"/>
          <wp:positionH relativeFrom="page">
            <wp:posOffset>577215</wp:posOffset>
          </wp:positionH>
          <wp:positionV relativeFrom="page">
            <wp:posOffset>889000</wp:posOffset>
          </wp:positionV>
          <wp:extent cx="6140450" cy="12700"/>
          <wp:effectExtent l="0" t="0" r="0" b="0"/>
          <wp:wrapNone/>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1"/>
                  <a:stretch>
                    <a:fillRect/>
                  </a:stretch>
                </pic:blipFill>
                <pic:spPr>
                  <a:xfrm>
                    <a:off x="0" y="0"/>
                    <a:ext cx="6140487" cy="12617"/>
                  </a:xfrm>
                  <a:prstGeom prst="rect">
                    <a:avLst/>
                  </a:prstGeom>
                </pic:spPr>
              </pic:pic>
            </a:graphicData>
          </a:graphic>
        </wp:anchor>
      </w:drawing>
    </w:r>
    <w:r>
      <w:rPr>
        <w:spacing w:val="-10"/>
        <w:sz w:val="27"/>
        <w:szCs w:val="27"/>
      </w:rPr>
      <w:t>第1章</w:t>
    </w:r>
    <w:r>
      <w:rPr>
        <w:spacing w:val="93"/>
        <w:sz w:val="27"/>
        <w:szCs w:val="27"/>
      </w:rPr>
      <w:t xml:space="preserve"> </w:t>
    </w:r>
    <w:r>
      <w:rPr>
        <w:spacing w:val="-10"/>
        <w:sz w:val="27"/>
        <w:szCs w:val="27"/>
      </w:rPr>
      <w:t>声</w:t>
    </w:r>
    <w:r>
      <w:rPr>
        <w:spacing w:val="-36"/>
        <w:sz w:val="27"/>
        <w:szCs w:val="27"/>
      </w:rPr>
      <w:t xml:space="preserve"> </w:t>
    </w:r>
    <w:r>
      <w:rPr>
        <w:spacing w:val="-10"/>
        <w:sz w:val="27"/>
        <w:szCs w:val="27"/>
      </w:rPr>
      <w:t>呐</w:t>
    </w:r>
    <w:r>
      <w:rPr>
        <w:spacing w:val="-49"/>
        <w:sz w:val="27"/>
        <w:szCs w:val="27"/>
      </w:rPr>
      <w:t xml:space="preserve"> </w:t>
    </w:r>
    <w:r>
      <w:rPr>
        <w:spacing w:val="-10"/>
        <w:sz w:val="27"/>
        <w:szCs w:val="27"/>
      </w:rPr>
      <w:t>方</w:t>
    </w:r>
    <w:r>
      <w:rPr>
        <w:spacing w:val="-50"/>
        <w:sz w:val="27"/>
        <w:szCs w:val="27"/>
      </w:rPr>
      <w:t xml:space="preserve"> </w:t>
    </w:r>
    <w:r>
      <w:rPr>
        <w:spacing w:val="-10"/>
        <w:sz w:val="27"/>
        <w:szCs w:val="27"/>
      </w:rPr>
      <w:t>程</w:t>
    </w:r>
    <w:r>
      <w:rPr>
        <w:spacing w:val="4"/>
        <w:sz w:val="27"/>
        <w:szCs w:val="27"/>
      </w:rPr>
      <w:t xml:space="preserve">                      </w:t>
    </w:r>
    <w:r>
      <w:rPr>
        <w:spacing w:val="-10"/>
        <w:position w:val="-1"/>
        <w:sz w:val="17"/>
        <w:szCs w:val="17"/>
      </w:rPr>
      <w:t>·13</w:t>
    </w:r>
    <w:r>
      <w:rPr>
        <w:spacing w:val="-18"/>
        <w:position w:val="-1"/>
        <w:sz w:val="17"/>
        <w:szCs w:val="17"/>
      </w:rPr>
      <w:t xml:space="preserve"> </w:t>
    </w:r>
    <w:r>
      <w:rPr>
        <w:spacing w:val="-10"/>
        <w:position w:val="-1"/>
        <w:sz w:val="17"/>
        <w:szCs w:val="17"/>
      </w:rPr>
      <w:t>·</w: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9A9AB7">
    <w:pPr>
      <w:pStyle w:val="2"/>
      <w:spacing w:before="70" w:line="219" w:lineRule="auto"/>
      <w:ind w:left="139"/>
    </w:pPr>
    <w:r>
      <w:drawing>
        <wp:anchor distT="0" distB="0" distL="0" distR="0" simplePos="0" relativeHeight="251787264" behindDoc="0" locked="0" layoutInCell="0" allowOverlap="1">
          <wp:simplePos x="0" y="0"/>
          <wp:positionH relativeFrom="page">
            <wp:posOffset>901700</wp:posOffset>
          </wp:positionH>
          <wp:positionV relativeFrom="page">
            <wp:posOffset>825500</wp:posOffset>
          </wp:positionV>
          <wp:extent cx="6146800" cy="12700"/>
          <wp:effectExtent l="0" t="0" r="0" b="0"/>
          <wp:wrapNone/>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1"/>
                  <a:stretch>
                    <a:fillRect/>
                  </a:stretch>
                </pic:blipFill>
                <pic:spPr>
                  <a:xfrm>
                    <a:off x="0" y="0"/>
                    <a:ext cx="6146758" cy="12618"/>
                  </a:xfrm>
                  <a:prstGeom prst="rect">
                    <a:avLst/>
                  </a:prstGeom>
                </pic:spPr>
              </pic:pic>
            </a:graphicData>
          </a:graphic>
        </wp:anchor>
      </w:drawing>
    </w:r>
    <w:r>
      <w:rPr>
        <w:rFonts w:ascii="Times New Roman" w:hAnsi="Times New Roman" w:eastAsia="Times New Roman" w:cs="Times New Roman"/>
        <w:spacing w:val="-1"/>
        <w:position w:val="-1"/>
        <w:sz w:val="18"/>
        <w:szCs w:val="18"/>
      </w:rPr>
      <w:t xml:space="preserve">·104·                 </w:t>
    </w:r>
    <w:r>
      <w:rPr>
        <w:rFonts w:ascii="Times New Roman" w:hAnsi="Times New Roman" w:eastAsia="Times New Roman" w:cs="Times New Roman"/>
        <w:spacing w:val="-2"/>
        <w:position w:val="-1"/>
        <w:sz w:val="18"/>
        <w:szCs w:val="18"/>
      </w:rPr>
      <w:t xml:space="preserve">                                                       </w:t>
    </w:r>
    <w:r>
      <w:rPr>
        <w:spacing w:val="-2"/>
      </w:rPr>
      <w:t>水声学原理(第三版)</w: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E7CB94">
    <w:pPr>
      <w:pStyle w:val="2"/>
      <w:spacing w:before="74" w:line="219" w:lineRule="auto"/>
      <w:ind w:left="3810"/>
      <w:rPr>
        <w:sz w:val="18"/>
        <w:szCs w:val="18"/>
      </w:rPr>
    </w:pPr>
    <w:r>
      <w:drawing>
        <wp:anchor distT="0" distB="0" distL="0" distR="0" simplePos="0" relativeHeight="251788288" behindDoc="0" locked="0" layoutInCell="0" allowOverlap="1">
          <wp:simplePos x="0" y="0"/>
          <wp:positionH relativeFrom="page">
            <wp:posOffset>202565</wp:posOffset>
          </wp:positionH>
          <wp:positionV relativeFrom="page">
            <wp:posOffset>882015</wp:posOffset>
          </wp:positionV>
          <wp:extent cx="6432550" cy="12700"/>
          <wp:effectExtent l="0" t="0" r="0" b="0"/>
          <wp:wrapNone/>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1"/>
                  <a:stretch>
                    <a:fillRect/>
                  </a:stretch>
                </pic:blipFill>
                <pic:spPr>
                  <a:xfrm>
                    <a:off x="0" y="0"/>
                    <a:ext cx="6432546" cy="12725"/>
                  </a:xfrm>
                  <a:prstGeom prst="rect">
                    <a:avLst/>
                  </a:prstGeom>
                </pic:spPr>
              </pic:pic>
            </a:graphicData>
          </a:graphic>
        </wp:anchor>
      </w:drawing>
    </w:r>
    <w:r>
      <w:rPr>
        <w:spacing w:val="-17"/>
        <w:sz w:val="28"/>
        <w:szCs w:val="28"/>
      </w:rPr>
      <w:t>第3章海洋中的声传播理论</w:t>
    </w:r>
    <w:r>
      <w:rPr>
        <w:spacing w:val="1"/>
        <w:sz w:val="28"/>
        <w:szCs w:val="28"/>
      </w:rPr>
      <w:t xml:space="preserve">                  </w:t>
    </w:r>
    <w:r>
      <w:rPr>
        <w:spacing w:val="-17"/>
        <w:sz w:val="18"/>
        <w:szCs w:val="18"/>
      </w:rPr>
      <w:t>·105</w:t>
    </w:r>
    <w:r>
      <w:rPr>
        <w:spacing w:val="-10"/>
        <w:sz w:val="18"/>
        <w:szCs w:val="18"/>
      </w:rPr>
      <w:t xml:space="preserve"> </w:t>
    </w:r>
    <w:r>
      <w:rPr>
        <w:spacing w:val="-17"/>
        <w:sz w:val="18"/>
        <w:szCs w:val="18"/>
      </w:rPr>
      <w:t>·</w: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C50F82">
    <w:pPr>
      <w:pStyle w:val="2"/>
      <w:spacing w:before="65" w:line="223" w:lineRule="auto"/>
      <w:ind w:left="139"/>
      <w:rPr>
        <w:sz w:val="25"/>
        <w:szCs w:val="25"/>
      </w:rPr>
    </w:pPr>
    <w:r>
      <w:drawing>
        <wp:anchor distT="0" distB="0" distL="0" distR="0" simplePos="0" relativeHeight="251789312" behindDoc="0" locked="0" layoutInCell="0" allowOverlap="1">
          <wp:simplePos x="0" y="0"/>
          <wp:positionH relativeFrom="page">
            <wp:posOffset>914400</wp:posOffset>
          </wp:positionH>
          <wp:positionV relativeFrom="page">
            <wp:posOffset>862965</wp:posOffset>
          </wp:positionV>
          <wp:extent cx="6134100" cy="12700"/>
          <wp:effectExtent l="0" t="0" r="0" b="0"/>
          <wp:wrapNone/>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1"/>
                  <a:stretch>
                    <a:fillRect/>
                  </a:stretch>
                </pic:blipFill>
                <pic:spPr>
                  <a:xfrm>
                    <a:off x="0" y="0"/>
                    <a:ext cx="6134063" cy="12725"/>
                  </a:xfrm>
                  <a:prstGeom prst="rect">
                    <a:avLst/>
                  </a:prstGeom>
                </pic:spPr>
              </pic:pic>
            </a:graphicData>
          </a:graphic>
        </wp:anchor>
      </w:drawing>
    </w:r>
    <w:r>
      <w:rPr>
        <w:spacing w:val="-10"/>
        <w:position w:val="-1"/>
        <w:sz w:val="18"/>
        <w:szCs w:val="18"/>
      </w:rPr>
      <w:t>·106</w:t>
    </w:r>
    <w:r>
      <w:rPr>
        <w:spacing w:val="-22"/>
        <w:position w:val="-1"/>
        <w:sz w:val="18"/>
        <w:szCs w:val="18"/>
      </w:rPr>
      <w:t xml:space="preserve"> </w:t>
    </w:r>
    <w:r>
      <w:rPr>
        <w:spacing w:val="-10"/>
        <w:position w:val="-1"/>
        <w:sz w:val="18"/>
        <w:szCs w:val="18"/>
      </w:rPr>
      <w:t>·</w:t>
    </w:r>
    <w:r>
      <w:rPr>
        <w:position w:val="-1"/>
        <w:sz w:val="18"/>
        <w:szCs w:val="18"/>
      </w:rPr>
      <w:t xml:space="preserve">                                 </w:t>
    </w:r>
    <w:r>
      <w:rPr>
        <w:spacing w:val="-10"/>
        <w:sz w:val="25"/>
        <w:szCs w:val="25"/>
      </w:rPr>
      <w:t>水声学原理(第三版)</w: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AA7A6A">
    <w:pPr>
      <w:pStyle w:val="2"/>
      <w:spacing w:before="66" w:line="219" w:lineRule="auto"/>
      <w:ind w:left="3770"/>
      <w:rPr>
        <w:rFonts w:ascii="Times New Roman" w:hAnsi="Times New Roman" w:eastAsia="Times New Roman" w:cs="Times New Roman"/>
        <w:sz w:val="17"/>
        <w:szCs w:val="17"/>
      </w:rPr>
    </w:pPr>
    <w:r>
      <w:pict>
        <v:shape id="WordPictureWatermark326" o:spid="_x0000_s2049" o:spt="75" type="#_x0000_t75" style="position:absolute;left:0pt;margin-left:50.45pt;margin-top:558.45pt;height:100.55pt;width:229.05pt;mso-position-horizontal-relative:page;mso-position-vertical-relative:page;z-index:-251526144;mso-width-relative:page;mso-height-relative:page;" filled="f" stroked="f" coordsize="21600,21600" o:allowincell="f">
          <v:path/>
          <v:fill on="f" focussize="0,0"/>
          <v:stroke on="f"/>
          <v:imagedata r:id="rId1" o:title=""/>
          <o:lock v:ext="edit" aspectratio="t"/>
        </v:shape>
      </w:pict>
    </w:r>
    <w:r>
      <w:drawing>
        <wp:anchor distT="0" distB="0" distL="0" distR="0" simplePos="0" relativeHeight="251791360" behindDoc="0" locked="0" layoutInCell="0" allowOverlap="1">
          <wp:simplePos x="0" y="0"/>
          <wp:positionH relativeFrom="page">
            <wp:posOffset>208915</wp:posOffset>
          </wp:positionH>
          <wp:positionV relativeFrom="page">
            <wp:posOffset>862965</wp:posOffset>
          </wp:positionV>
          <wp:extent cx="6413500" cy="12700"/>
          <wp:effectExtent l="0" t="0" r="0" b="0"/>
          <wp:wrapNone/>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2"/>
                  <a:stretch>
                    <a:fillRect/>
                  </a:stretch>
                </pic:blipFill>
                <pic:spPr>
                  <a:xfrm>
                    <a:off x="0" y="0"/>
                    <a:ext cx="6413504" cy="12725"/>
                  </a:xfrm>
                  <a:prstGeom prst="rect">
                    <a:avLst/>
                  </a:prstGeom>
                </pic:spPr>
              </pic:pic>
            </a:graphicData>
          </a:graphic>
        </wp:anchor>
      </w:drawing>
    </w:r>
    <w:r>
      <w:rPr>
        <w:spacing w:val="6"/>
        <w:sz w:val="25"/>
        <w:szCs w:val="25"/>
      </w:rPr>
      <w:t>第3章海洋中的声传播理论</w:t>
    </w:r>
    <w:r>
      <w:rPr>
        <w:spacing w:val="3"/>
        <w:sz w:val="25"/>
        <w:szCs w:val="25"/>
      </w:rPr>
      <w:t xml:space="preserve">                    </w:t>
    </w:r>
    <w:r>
      <w:rPr>
        <w:rFonts w:ascii="Times New Roman" w:hAnsi="Times New Roman" w:eastAsia="Times New Roman" w:cs="Times New Roman"/>
        <w:spacing w:val="6"/>
        <w:position w:val="-1"/>
        <w:sz w:val="17"/>
        <w:szCs w:val="17"/>
      </w:rPr>
      <w:t>·107·</w: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7CDBA5">
    <w:pPr>
      <w:pStyle w:val="2"/>
      <w:spacing w:before="70" w:line="219" w:lineRule="auto"/>
      <w:ind w:left="149"/>
    </w:pPr>
    <w:r>
      <w:drawing>
        <wp:anchor distT="0" distB="0" distL="0" distR="0" simplePos="0" relativeHeight="251792384" behindDoc="0" locked="0" layoutInCell="0" allowOverlap="1">
          <wp:simplePos x="0" y="0"/>
          <wp:positionH relativeFrom="page">
            <wp:posOffset>876300</wp:posOffset>
          </wp:positionH>
          <wp:positionV relativeFrom="page">
            <wp:posOffset>825500</wp:posOffset>
          </wp:positionV>
          <wp:extent cx="6140450" cy="12700"/>
          <wp:effectExtent l="0" t="0" r="0" b="0"/>
          <wp:wrapNone/>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1"/>
                  <a:stretch>
                    <a:fillRect/>
                  </a:stretch>
                </pic:blipFill>
                <pic:spPr>
                  <a:xfrm>
                    <a:off x="0" y="0"/>
                    <a:ext cx="6140411" cy="12618"/>
                  </a:xfrm>
                  <a:prstGeom prst="rect">
                    <a:avLst/>
                  </a:prstGeom>
                </pic:spPr>
              </pic:pic>
            </a:graphicData>
          </a:graphic>
        </wp:anchor>
      </w:drawing>
    </w:r>
    <w:r>
      <w:rPr>
        <w:rFonts w:ascii="Times New Roman" w:hAnsi="Times New Roman" w:eastAsia="Times New Roman" w:cs="Times New Roman"/>
        <w:spacing w:val="-2"/>
        <w:sz w:val="19"/>
        <w:szCs w:val="19"/>
      </w:rPr>
      <w:t xml:space="preserve">·108·                                                                    </w:t>
    </w:r>
    <w:r>
      <w:rPr>
        <w:spacing w:val="-2"/>
      </w:rPr>
      <w:t>水声学原理(第三版)</w: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319C11">
    <w:pPr>
      <w:pStyle w:val="2"/>
      <w:spacing w:before="66" w:line="219" w:lineRule="auto"/>
      <w:ind w:left="3560"/>
      <w:rPr>
        <w:rFonts w:ascii="Times New Roman" w:hAnsi="Times New Roman" w:eastAsia="Times New Roman" w:cs="Times New Roman"/>
        <w:sz w:val="18"/>
        <w:szCs w:val="18"/>
      </w:rPr>
    </w:pPr>
    <w:r>
      <w:drawing>
        <wp:anchor distT="0" distB="0" distL="0" distR="0" simplePos="0" relativeHeight="251793408" behindDoc="0" locked="0" layoutInCell="0" allowOverlap="1">
          <wp:simplePos x="0" y="0"/>
          <wp:positionH relativeFrom="page">
            <wp:posOffset>304800</wp:posOffset>
          </wp:positionH>
          <wp:positionV relativeFrom="page">
            <wp:posOffset>850265</wp:posOffset>
          </wp:positionV>
          <wp:extent cx="6286500" cy="12700"/>
          <wp:effectExtent l="0" t="0" r="0" b="0"/>
          <wp:wrapNone/>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1"/>
                  <a:stretch>
                    <a:fillRect/>
                  </a:stretch>
                </pic:blipFill>
                <pic:spPr>
                  <a:xfrm>
                    <a:off x="0" y="0"/>
                    <a:ext cx="6286479" cy="12725"/>
                  </a:xfrm>
                  <a:prstGeom prst="rect">
                    <a:avLst/>
                  </a:prstGeom>
                </pic:spPr>
              </pic:pic>
            </a:graphicData>
          </a:graphic>
        </wp:anchor>
      </w:drawing>
    </w:r>
    <w:r>
      <w:rPr>
        <w:spacing w:val="6"/>
        <w:sz w:val="25"/>
        <w:szCs w:val="25"/>
      </w:rPr>
      <w:t>第3章海洋中的声传播理论</w:t>
    </w:r>
    <w:r>
      <w:rPr>
        <w:spacing w:val="3"/>
        <w:sz w:val="25"/>
        <w:szCs w:val="25"/>
      </w:rPr>
      <w:t xml:space="preserve">                    </w:t>
    </w:r>
    <w:r>
      <w:rPr>
        <w:rFonts w:ascii="Times New Roman" w:hAnsi="Times New Roman" w:eastAsia="Times New Roman" w:cs="Times New Roman"/>
        <w:spacing w:val="6"/>
        <w:position w:val="-1"/>
        <w:sz w:val="18"/>
        <w:szCs w:val="18"/>
      </w:rPr>
      <w:t>·109·</w: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4071EB">
    <w:pPr>
      <w:pStyle w:val="2"/>
      <w:spacing w:before="70" w:line="219" w:lineRule="auto"/>
      <w:ind w:left="140"/>
    </w:pPr>
    <w:r>
      <w:drawing>
        <wp:anchor distT="0" distB="0" distL="0" distR="0" simplePos="0" relativeHeight="251794432" behindDoc="0" locked="0" layoutInCell="0" allowOverlap="1">
          <wp:simplePos x="0" y="0"/>
          <wp:positionH relativeFrom="page">
            <wp:posOffset>951865</wp:posOffset>
          </wp:positionH>
          <wp:positionV relativeFrom="page">
            <wp:posOffset>812165</wp:posOffset>
          </wp:positionV>
          <wp:extent cx="6134100" cy="6350"/>
          <wp:effectExtent l="0" t="0" r="0" b="0"/>
          <wp:wrapNone/>
          <wp:docPr id="1194"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1"/>
                  <a:stretch>
                    <a:fillRect/>
                  </a:stretch>
                </pic:blipFill>
                <pic:spPr>
                  <a:xfrm>
                    <a:off x="0" y="0"/>
                    <a:ext cx="6134141" cy="6350"/>
                  </a:xfrm>
                  <a:prstGeom prst="rect">
                    <a:avLst/>
                  </a:prstGeom>
                </pic:spPr>
              </pic:pic>
            </a:graphicData>
          </a:graphic>
        </wp:anchor>
      </w:drawing>
    </w:r>
    <w:r>
      <w:rPr>
        <w:rFonts w:ascii="Times New Roman" w:hAnsi="Times New Roman" w:eastAsia="Times New Roman" w:cs="Times New Roman"/>
        <w:spacing w:val="-2"/>
        <w:position w:val="-1"/>
        <w:sz w:val="18"/>
        <w:szCs w:val="18"/>
      </w:rPr>
      <w:t xml:space="preserve">·110·                                                                        </w:t>
    </w:r>
    <w:r>
      <w:rPr>
        <w:spacing w:val="-2"/>
      </w:rPr>
      <w:t>水声</w:t>
    </w:r>
    <w:r>
      <w:rPr>
        <w:spacing w:val="-3"/>
      </w:rPr>
      <w:t>学原理(第三版)</w: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90FCB3">
    <w:pPr>
      <w:spacing w:line="14" w:lineRule="auto"/>
      <w:rPr>
        <w:rFonts w:ascii="Arial"/>
        <w:sz w:val="2"/>
      </w:rPr>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99626A">
    <w:pPr>
      <w:pStyle w:val="2"/>
      <w:spacing w:before="63" w:line="231" w:lineRule="auto"/>
      <w:jc w:val="right"/>
      <w:rPr>
        <w:sz w:val="27"/>
        <w:szCs w:val="27"/>
      </w:rPr>
    </w:pPr>
    <w:r>
      <w:drawing>
        <wp:anchor distT="0" distB="0" distL="0" distR="0" simplePos="0" relativeHeight="251795456" behindDoc="0" locked="0" layoutInCell="0" allowOverlap="1">
          <wp:simplePos x="0" y="0"/>
          <wp:positionH relativeFrom="page">
            <wp:posOffset>202565</wp:posOffset>
          </wp:positionH>
          <wp:positionV relativeFrom="page">
            <wp:posOffset>862965</wp:posOffset>
          </wp:positionV>
          <wp:extent cx="6375400" cy="12700"/>
          <wp:effectExtent l="0" t="0" r="0" b="0"/>
          <wp:wrapNone/>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1"/>
                  <a:stretch>
                    <a:fillRect/>
                  </a:stretch>
                </pic:blipFill>
                <pic:spPr>
                  <a:xfrm>
                    <a:off x="0" y="0"/>
                    <a:ext cx="6375418" cy="12725"/>
                  </a:xfrm>
                  <a:prstGeom prst="rect">
                    <a:avLst/>
                  </a:prstGeom>
                </pic:spPr>
              </pic:pic>
            </a:graphicData>
          </a:graphic>
        </wp:anchor>
      </w:drawing>
    </w:r>
    <w:r>
      <w:rPr>
        <w:spacing w:val="-21"/>
        <w:sz w:val="27"/>
        <w:szCs w:val="27"/>
      </w:rPr>
      <w:t>第4章典型传播条件下的声传播</w:t>
    </w:r>
    <w:r>
      <w:rPr>
        <w:spacing w:val="2"/>
        <w:sz w:val="27"/>
        <w:szCs w:val="27"/>
      </w:rPr>
      <w:t xml:space="preserve">                  </w:t>
    </w:r>
    <w:r>
      <w:rPr>
        <w:spacing w:val="-21"/>
        <w:position w:val="-1"/>
        <w:sz w:val="27"/>
        <w:szCs w:val="27"/>
      </w:rPr>
      <w:t>113</w:t>
    </w:r>
    <w:r>
      <w:rPr>
        <w:spacing w:val="-47"/>
        <w:position w:val="-1"/>
        <w:sz w:val="27"/>
        <w:szCs w:val="27"/>
      </w:rPr>
      <w:t xml:space="preserve"> </w:t>
    </w:r>
    <w:r>
      <w:rPr>
        <w:spacing w:val="-21"/>
        <w:position w:val="-1"/>
        <w:sz w:val="27"/>
        <w:szCs w:val="27"/>
      </w:rPr>
      <w:t>·</w: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66F872">
    <w:pPr>
      <w:pStyle w:val="2"/>
      <w:spacing w:before="76" w:line="219" w:lineRule="auto"/>
      <w:ind w:left="140"/>
      <w:rPr>
        <w:sz w:val="28"/>
        <w:szCs w:val="28"/>
      </w:rPr>
    </w:pPr>
    <w:r>
      <w:drawing>
        <wp:anchor distT="0" distB="0" distL="0" distR="0" simplePos="0" relativeHeight="251796480" behindDoc="0" locked="0" layoutInCell="0" allowOverlap="1">
          <wp:simplePos x="0" y="0"/>
          <wp:positionH relativeFrom="page">
            <wp:posOffset>996315</wp:posOffset>
          </wp:positionH>
          <wp:positionV relativeFrom="page">
            <wp:posOffset>837565</wp:posOffset>
          </wp:positionV>
          <wp:extent cx="6134100" cy="12700"/>
          <wp:effectExtent l="0" t="0" r="0" b="0"/>
          <wp:wrapNone/>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1"/>
                  <a:stretch>
                    <a:fillRect/>
                  </a:stretch>
                </pic:blipFill>
                <pic:spPr>
                  <a:xfrm>
                    <a:off x="0" y="0"/>
                    <a:ext cx="6134140" cy="12725"/>
                  </a:xfrm>
                  <a:prstGeom prst="rect">
                    <a:avLst/>
                  </a:prstGeom>
                </pic:spPr>
              </pic:pic>
            </a:graphicData>
          </a:graphic>
        </wp:anchor>
      </w:drawing>
    </w:r>
    <w:r>
      <w:rPr>
        <w:spacing w:val="-27"/>
        <w:sz w:val="18"/>
        <w:szCs w:val="18"/>
      </w:rPr>
      <w:t>·114</w:t>
    </w:r>
    <w:r>
      <w:rPr>
        <w:spacing w:val="-15"/>
        <w:sz w:val="18"/>
        <w:szCs w:val="18"/>
      </w:rPr>
      <w:t xml:space="preserve"> </w:t>
    </w:r>
    <w:r>
      <w:rPr>
        <w:spacing w:val="-27"/>
        <w:sz w:val="18"/>
        <w:szCs w:val="18"/>
      </w:rPr>
      <w:t>·</w:t>
    </w:r>
    <w:r>
      <w:rPr>
        <w:sz w:val="18"/>
        <w:szCs w:val="18"/>
      </w:rPr>
      <w:t xml:space="preserve">                                 </w:t>
    </w:r>
    <w:r>
      <w:rPr>
        <w:spacing w:val="-27"/>
        <w:sz w:val="28"/>
        <w:szCs w:val="28"/>
      </w:rPr>
      <w:t>水声学原理(第三版)</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8125A7">
    <w:pPr>
      <w:pStyle w:val="2"/>
      <w:spacing w:before="64" w:line="231" w:lineRule="auto"/>
      <w:ind w:left="130"/>
      <w:rPr>
        <w:sz w:val="27"/>
        <w:szCs w:val="27"/>
      </w:rPr>
    </w:pPr>
    <w:r>
      <w:drawing>
        <wp:anchor distT="0" distB="0" distL="0" distR="0" simplePos="0" relativeHeight="251669504" behindDoc="0" locked="0" layoutInCell="0" allowOverlap="1">
          <wp:simplePos x="0" y="0"/>
          <wp:positionH relativeFrom="page">
            <wp:posOffset>774065</wp:posOffset>
          </wp:positionH>
          <wp:positionV relativeFrom="page">
            <wp:posOffset>825500</wp:posOffset>
          </wp:positionV>
          <wp:extent cx="6121400" cy="6350"/>
          <wp:effectExtent l="0" t="0" r="0" b="0"/>
          <wp:wrapNone/>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
                  <a:stretch>
                    <a:fillRect/>
                  </a:stretch>
                </pic:blipFill>
                <pic:spPr>
                  <a:xfrm>
                    <a:off x="0" y="0"/>
                    <a:ext cx="6121444" cy="6350"/>
                  </a:xfrm>
                  <a:prstGeom prst="rect">
                    <a:avLst/>
                  </a:prstGeom>
                </pic:spPr>
              </pic:pic>
            </a:graphicData>
          </a:graphic>
        </wp:anchor>
      </w:drawing>
    </w:r>
    <w:r>
      <w:rPr>
        <w:spacing w:val="-23"/>
        <w:position w:val="-2"/>
        <w:sz w:val="17"/>
        <w:szCs w:val="17"/>
      </w:rPr>
      <w:t>·14</w:t>
    </w:r>
    <w:r>
      <w:rPr>
        <w:spacing w:val="-11"/>
        <w:position w:val="-2"/>
        <w:sz w:val="17"/>
        <w:szCs w:val="17"/>
      </w:rPr>
      <w:t xml:space="preserve"> </w:t>
    </w:r>
    <w:r>
      <w:rPr>
        <w:spacing w:val="-23"/>
        <w:position w:val="-2"/>
        <w:sz w:val="17"/>
        <w:szCs w:val="17"/>
      </w:rPr>
      <w:t>·</w:t>
    </w:r>
    <w:r>
      <w:rPr>
        <w:position w:val="-2"/>
        <w:sz w:val="17"/>
        <w:szCs w:val="17"/>
      </w:rPr>
      <w:t xml:space="preserve">                                    </w:t>
    </w:r>
    <w:r>
      <w:rPr>
        <w:b/>
        <w:bCs/>
        <w:spacing w:val="-23"/>
        <w:sz w:val="27"/>
        <w:szCs w:val="27"/>
      </w:rPr>
      <w:t>水声学原理(第三版)</w: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6FA453">
    <w:pPr>
      <w:pStyle w:val="2"/>
      <w:spacing w:before="66" w:line="224" w:lineRule="auto"/>
      <w:jc w:val="right"/>
    </w:pPr>
    <w:r>
      <w:drawing>
        <wp:anchor distT="0" distB="0" distL="0" distR="0" simplePos="0" relativeHeight="251797504" behindDoc="0" locked="0" layoutInCell="0" allowOverlap="1">
          <wp:simplePos x="0" y="0"/>
          <wp:positionH relativeFrom="page">
            <wp:posOffset>215265</wp:posOffset>
          </wp:positionH>
          <wp:positionV relativeFrom="page">
            <wp:posOffset>895350</wp:posOffset>
          </wp:positionV>
          <wp:extent cx="6438900" cy="12700"/>
          <wp:effectExtent l="0" t="0" r="0" b="0"/>
          <wp:wrapNone/>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1"/>
                  <a:stretch>
                    <a:fillRect/>
                  </a:stretch>
                </pic:blipFill>
                <pic:spPr>
                  <a:xfrm>
                    <a:off x="0" y="0"/>
                    <a:ext cx="6438893" cy="12725"/>
                  </a:xfrm>
                  <a:prstGeom prst="rect">
                    <a:avLst/>
                  </a:prstGeom>
                </pic:spPr>
              </pic:pic>
            </a:graphicData>
          </a:graphic>
        </wp:anchor>
      </w:drawing>
    </w:r>
    <w:r>
      <w:rPr>
        <w:spacing w:val="-20"/>
      </w:rPr>
      <w:t>第4章</w:t>
    </w:r>
    <w:r>
      <w:rPr>
        <w:spacing w:val="71"/>
      </w:rPr>
      <w:t xml:space="preserve"> </w:t>
    </w:r>
    <w:r>
      <w:rPr>
        <w:spacing w:val="-20"/>
      </w:rPr>
      <w:t xml:space="preserve">典型传播条件下的声传播             </w:t>
    </w:r>
    <w:r>
      <w:rPr>
        <w:spacing w:val="-21"/>
      </w:rPr>
      <w:t xml:space="preserve">       ·115</w:t>
    </w:r>
    <w:r>
      <w:rPr>
        <w:spacing w:val="-44"/>
      </w:rPr>
      <w:t xml:space="preserve"> </w:t>
    </w:r>
    <w:r>
      <w:rPr>
        <w:spacing w:val="-21"/>
      </w:rPr>
      <w:t>·</w: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AB0FEB">
    <w:pPr>
      <w:pStyle w:val="2"/>
      <w:spacing w:before="61" w:line="231" w:lineRule="auto"/>
      <w:ind w:left="250"/>
    </w:pPr>
    <w:r>
      <w:drawing>
        <wp:anchor distT="0" distB="0" distL="0" distR="0" simplePos="0" relativeHeight="251798528" behindDoc="0" locked="0" layoutInCell="0" allowOverlap="1">
          <wp:simplePos x="0" y="0"/>
          <wp:positionH relativeFrom="page">
            <wp:posOffset>989965</wp:posOffset>
          </wp:positionH>
          <wp:positionV relativeFrom="page">
            <wp:posOffset>857250</wp:posOffset>
          </wp:positionV>
          <wp:extent cx="6134100" cy="12700"/>
          <wp:effectExtent l="0" t="0" r="0" b="0"/>
          <wp:wrapNone/>
          <wp:docPr id="1244"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1"/>
                  <a:stretch>
                    <a:fillRect/>
                  </a:stretch>
                </pic:blipFill>
                <pic:spPr>
                  <a:xfrm>
                    <a:off x="0" y="0"/>
                    <a:ext cx="6134141" cy="12618"/>
                  </a:xfrm>
                  <a:prstGeom prst="rect">
                    <a:avLst/>
                  </a:prstGeom>
                </pic:spPr>
              </pic:pic>
            </a:graphicData>
          </a:graphic>
        </wp:anchor>
      </w:drawing>
    </w:r>
    <w:r>
      <w:rPr>
        <w:spacing w:val="-10"/>
        <w:position w:val="-1"/>
      </w:rPr>
      <w:t>116</w:t>
    </w:r>
    <w:r>
      <w:rPr>
        <w:spacing w:val="-34"/>
        <w:position w:val="-1"/>
      </w:rPr>
      <w:t xml:space="preserve"> </w:t>
    </w:r>
    <w:r>
      <w:rPr>
        <w:spacing w:val="-10"/>
        <w:position w:val="-1"/>
      </w:rPr>
      <w:t xml:space="preserve">·               </w:t>
    </w:r>
    <w:r>
      <w:rPr>
        <w:spacing w:val="-11"/>
        <w:position w:val="-1"/>
      </w:rPr>
      <w:t xml:space="preserve">        </w:t>
    </w:r>
    <w:r>
      <w:rPr>
        <w:spacing w:val="-11"/>
      </w:rPr>
      <w:t>水声学原理(第三版)</w: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2C47DE">
    <w:pPr>
      <w:pStyle w:val="2"/>
      <w:spacing w:before="52" w:line="226" w:lineRule="auto"/>
      <w:ind w:right="24"/>
      <w:jc w:val="right"/>
      <w:rPr>
        <w:sz w:val="21"/>
        <w:szCs w:val="21"/>
      </w:rPr>
    </w:pPr>
    <w:r>
      <w:drawing>
        <wp:anchor distT="0" distB="0" distL="0" distR="0" simplePos="0" relativeHeight="251799552" behindDoc="0" locked="0" layoutInCell="0" allowOverlap="1">
          <wp:simplePos x="0" y="0"/>
          <wp:positionH relativeFrom="page">
            <wp:posOffset>240665</wp:posOffset>
          </wp:positionH>
          <wp:positionV relativeFrom="page">
            <wp:posOffset>929005</wp:posOffset>
          </wp:positionV>
          <wp:extent cx="6381750" cy="8255"/>
          <wp:effectExtent l="0" t="0" r="0" b="0"/>
          <wp:wrapNone/>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1"/>
                  <a:stretch>
                    <a:fillRect/>
                  </a:stretch>
                </pic:blipFill>
                <pic:spPr>
                  <a:xfrm>
                    <a:off x="0" y="0"/>
                    <a:ext cx="6381766" cy="8255"/>
                  </a:xfrm>
                  <a:prstGeom prst="rect">
                    <a:avLst/>
                  </a:prstGeom>
                </pic:spPr>
              </pic:pic>
            </a:graphicData>
          </a:graphic>
        </wp:anchor>
      </w:drawing>
    </w:r>
    <w:r>
      <w:rPr>
        <w:spacing w:val="-13"/>
        <w:sz w:val="21"/>
        <w:szCs w:val="21"/>
      </w:rPr>
      <w:t>第</w:t>
    </w:r>
    <w:r>
      <w:rPr>
        <w:spacing w:val="-41"/>
        <w:sz w:val="21"/>
        <w:szCs w:val="21"/>
      </w:rPr>
      <w:t xml:space="preserve"> </w:t>
    </w:r>
    <w:r>
      <w:rPr>
        <w:spacing w:val="-13"/>
        <w:sz w:val="21"/>
        <w:szCs w:val="21"/>
      </w:rPr>
      <w:t>4</w:t>
    </w:r>
    <w:r>
      <w:rPr>
        <w:spacing w:val="-40"/>
        <w:sz w:val="21"/>
        <w:szCs w:val="21"/>
      </w:rPr>
      <w:t xml:space="preserve"> </w:t>
    </w:r>
    <w:r>
      <w:rPr>
        <w:spacing w:val="-13"/>
        <w:sz w:val="21"/>
        <w:szCs w:val="21"/>
      </w:rPr>
      <w:t>章</w:t>
    </w:r>
    <w:r>
      <w:rPr>
        <w:spacing w:val="-42"/>
        <w:sz w:val="21"/>
        <w:szCs w:val="21"/>
      </w:rPr>
      <w:t xml:space="preserve"> </w:t>
    </w:r>
    <w:r>
      <w:rPr>
        <w:spacing w:val="-13"/>
        <w:sz w:val="21"/>
        <w:szCs w:val="21"/>
      </w:rPr>
      <w:t>典</w:t>
    </w:r>
    <w:r>
      <w:rPr>
        <w:spacing w:val="-40"/>
        <w:sz w:val="21"/>
        <w:szCs w:val="21"/>
      </w:rPr>
      <w:t xml:space="preserve"> </w:t>
    </w:r>
    <w:r>
      <w:rPr>
        <w:spacing w:val="-13"/>
        <w:sz w:val="21"/>
        <w:szCs w:val="21"/>
      </w:rPr>
      <w:t>型</w:t>
    </w:r>
    <w:r>
      <w:rPr>
        <w:spacing w:val="-49"/>
        <w:sz w:val="21"/>
        <w:szCs w:val="21"/>
      </w:rPr>
      <w:t xml:space="preserve"> </w:t>
    </w:r>
    <w:r>
      <w:rPr>
        <w:spacing w:val="-13"/>
        <w:sz w:val="21"/>
        <w:szCs w:val="21"/>
      </w:rPr>
      <w:t>传</w:t>
    </w:r>
    <w:r>
      <w:rPr>
        <w:spacing w:val="-45"/>
        <w:sz w:val="21"/>
        <w:szCs w:val="21"/>
      </w:rPr>
      <w:t xml:space="preserve"> </w:t>
    </w:r>
    <w:r>
      <w:rPr>
        <w:spacing w:val="-13"/>
        <w:sz w:val="21"/>
        <w:szCs w:val="21"/>
      </w:rPr>
      <w:t>播</w:t>
    </w:r>
    <w:r>
      <w:rPr>
        <w:spacing w:val="-45"/>
        <w:sz w:val="21"/>
        <w:szCs w:val="21"/>
      </w:rPr>
      <w:t xml:space="preserve"> </w:t>
    </w:r>
    <w:r>
      <w:rPr>
        <w:spacing w:val="-13"/>
        <w:sz w:val="21"/>
        <w:szCs w:val="21"/>
      </w:rPr>
      <w:t>条</w:t>
    </w:r>
    <w:r>
      <w:rPr>
        <w:spacing w:val="-48"/>
        <w:sz w:val="21"/>
        <w:szCs w:val="21"/>
      </w:rPr>
      <w:t xml:space="preserve"> </w:t>
    </w:r>
    <w:r>
      <w:rPr>
        <w:spacing w:val="-13"/>
        <w:sz w:val="21"/>
        <w:szCs w:val="21"/>
      </w:rPr>
      <w:t>件</w:t>
    </w:r>
    <w:r>
      <w:rPr>
        <w:spacing w:val="-40"/>
        <w:sz w:val="21"/>
        <w:szCs w:val="21"/>
      </w:rPr>
      <w:t xml:space="preserve"> </w:t>
    </w:r>
    <w:r>
      <w:rPr>
        <w:spacing w:val="-13"/>
        <w:sz w:val="21"/>
        <w:szCs w:val="21"/>
      </w:rPr>
      <w:t>下</w:t>
    </w:r>
    <w:r>
      <w:rPr>
        <w:spacing w:val="-29"/>
        <w:sz w:val="21"/>
        <w:szCs w:val="21"/>
      </w:rPr>
      <w:t xml:space="preserve"> </w:t>
    </w:r>
    <w:r>
      <w:rPr>
        <w:spacing w:val="-13"/>
        <w:sz w:val="21"/>
        <w:szCs w:val="21"/>
      </w:rPr>
      <w:t>的</w:t>
    </w:r>
    <w:r>
      <w:rPr>
        <w:spacing w:val="-43"/>
        <w:sz w:val="21"/>
        <w:szCs w:val="21"/>
      </w:rPr>
      <w:t xml:space="preserve"> </w:t>
    </w:r>
    <w:r>
      <w:rPr>
        <w:spacing w:val="-13"/>
        <w:sz w:val="21"/>
        <w:szCs w:val="21"/>
      </w:rPr>
      <w:t>声</w:t>
    </w:r>
    <w:r>
      <w:rPr>
        <w:spacing w:val="-48"/>
        <w:sz w:val="21"/>
        <w:szCs w:val="21"/>
      </w:rPr>
      <w:t xml:space="preserve"> </w:t>
    </w:r>
    <w:r>
      <w:rPr>
        <w:spacing w:val="-13"/>
        <w:sz w:val="21"/>
        <w:szCs w:val="21"/>
      </w:rPr>
      <w:t>传</w:t>
    </w:r>
    <w:r>
      <w:rPr>
        <w:spacing w:val="-46"/>
        <w:sz w:val="21"/>
        <w:szCs w:val="21"/>
      </w:rPr>
      <w:t xml:space="preserve"> </w:t>
    </w:r>
    <w:r>
      <w:rPr>
        <w:spacing w:val="-13"/>
        <w:sz w:val="21"/>
        <w:szCs w:val="21"/>
      </w:rPr>
      <w:t>播</w:t>
    </w:r>
    <w:r>
      <w:rPr>
        <w:spacing w:val="1"/>
        <w:sz w:val="21"/>
        <w:szCs w:val="21"/>
      </w:rPr>
      <w:t xml:space="preserve">                      </w:t>
    </w:r>
    <w:r>
      <w:rPr>
        <w:spacing w:val="-13"/>
        <w:sz w:val="21"/>
        <w:szCs w:val="21"/>
      </w:rPr>
      <w:t>·117</w:t>
    </w:r>
    <w:r>
      <w:rPr>
        <w:spacing w:val="-15"/>
        <w:sz w:val="21"/>
        <w:szCs w:val="21"/>
      </w:rPr>
      <w:t xml:space="preserve"> </w:t>
    </w:r>
    <w:r>
      <w:rPr>
        <w:spacing w:val="-13"/>
        <w:sz w:val="21"/>
        <w:szCs w:val="21"/>
      </w:rPr>
      <w:t>·</w: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B329A">
    <w:pPr>
      <w:pStyle w:val="2"/>
      <w:spacing w:before="66" w:line="229" w:lineRule="auto"/>
      <w:ind w:left="160"/>
      <w:rPr>
        <w:sz w:val="27"/>
        <w:szCs w:val="27"/>
      </w:rPr>
    </w:pPr>
    <w:r>
      <w:drawing>
        <wp:anchor distT="0" distB="0" distL="0" distR="0" simplePos="0" relativeHeight="251800576" behindDoc="0" locked="0" layoutInCell="0" allowOverlap="1">
          <wp:simplePos x="0" y="0"/>
          <wp:positionH relativeFrom="page">
            <wp:posOffset>945515</wp:posOffset>
          </wp:positionH>
          <wp:positionV relativeFrom="page">
            <wp:posOffset>862965</wp:posOffset>
          </wp:positionV>
          <wp:extent cx="6140450" cy="12700"/>
          <wp:effectExtent l="0" t="0" r="0" b="0"/>
          <wp:wrapNone/>
          <wp:docPr id="1278"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1"/>
                  <a:stretch>
                    <a:fillRect/>
                  </a:stretch>
                </pic:blipFill>
                <pic:spPr>
                  <a:xfrm>
                    <a:off x="0" y="0"/>
                    <a:ext cx="6140487" cy="12725"/>
                  </a:xfrm>
                  <a:prstGeom prst="rect">
                    <a:avLst/>
                  </a:prstGeom>
                </pic:spPr>
              </pic:pic>
            </a:graphicData>
          </a:graphic>
        </wp:anchor>
      </w:drawing>
    </w:r>
    <w:r>
      <w:rPr>
        <w:spacing w:val="-11"/>
        <w:position w:val="-2"/>
        <w:sz w:val="18"/>
        <w:szCs w:val="18"/>
      </w:rPr>
      <w:t>·118</w:t>
    </w:r>
    <w:r>
      <w:rPr>
        <w:spacing w:val="-6"/>
        <w:position w:val="-2"/>
        <w:sz w:val="18"/>
        <w:szCs w:val="18"/>
      </w:rPr>
      <w:t xml:space="preserve"> </w:t>
    </w:r>
    <w:r>
      <w:rPr>
        <w:spacing w:val="-11"/>
        <w:position w:val="-2"/>
        <w:sz w:val="18"/>
        <w:szCs w:val="18"/>
      </w:rPr>
      <w:t xml:space="preserve">·                                    </w:t>
    </w:r>
    <w:r>
      <w:rPr>
        <w:spacing w:val="-11"/>
        <w:sz w:val="27"/>
        <w:szCs w:val="27"/>
      </w:rPr>
      <w:t>水声学原理(第三版)</w: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9CEDD8">
    <w:pPr>
      <w:pStyle w:val="2"/>
      <w:tabs>
        <w:tab w:val="left" w:pos="2355"/>
      </w:tabs>
      <w:spacing w:before="69" w:line="219" w:lineRule="auto"/>
      <w:rPr>
        <w:rFonts w:ascii="Times New Roman" w:hAnsi="Times New Roman" w:eastAsia="Times New Roman" w:cs="Times New Roman"/>
        <w:sz w:val="20"/>
        <w:szCs w:val="20"/>
      </w:rPr>
    </w:pPr>
    <w:r>
      <w:rPr>
        <w:u w:val="single" w:color="auto"/>
      </w:rPr>
      <w:tab/>
    </w:r>
    <w:r>
      <w:rPr>
        <w:spacing w:val="-8"/>
        <w:u w:val="single" w:color="auto"/>
      </w:rPr>
      <w:t>第</w:t>
    </w:r>
    <w:r>
      <w:rPr>
        <w:spacing w:val="-56"/>
        <w:u w:val="single" w:color="auto"/>
      </w:rPr>
      <w:t xml:space="preserve"> </w:t>
    </w:r>
    <w:r>
      <w:rPr>
        <w:spacing w:val="-8"/>
        <w:u w:val="single" w:color="auto"/>
      </w:rPr>
      <w:t>4</w:t>
    </w:r>
    <w:r>
      <w:rPr>
        <w:spacing w:val="-45"/>
        <w:u w:val="single" w:color="auto"/>
      </w:rPr>
      <w:t xml:space="preserve"> </w:t>
    </w:r>
    <w:r>
      <w:rPr>
        <w:spacing w:val="-8"/>
        <w:u w:val="single" w:color="auto"/>
      </w:rPr>
      <w:t>章  典</w:t>
    </w:r>
    <w:r>
      <w:rPr>
        <w:spacing w:val="-46"/>
        <w:u w:val="single" w:color="auto"/>
      </w:rPr>
      <w:t xml:space="preserve"> </w:t>
    </w:r>
    <w:r>
      <w:rPr>
        <w:spacing w:val="-8"/>
        <w:u w:val="single" w:color="auto"/>
      </w:rPr>
      <w:t>型</w:t>
    </w:r>
    <w:r>
      <w:rPr>
        <w:spacing w:val="-57"/>
        <w:u w:val="single" w:color="auto"/>
      </w:rPr>
      <w:t xml:space="preserve"> </w:t>
    </w:r>
    <w:r>
      <w:rPr>
        <w:spacing w:val="-8"/>
        <w:u w:val="single" w:color="auto"/>
      </w:rPr>
      <w:t>传</w:t>
    </w:r>
    <w:r>
      <w:rPr>
        <w:spacing w:val="-53"/>
        <w:u w:val="single" w:color="auto"/>
      </w:rPr>
      <w:t xml:space="preserve"> </w:t>
    </w:r>
    <w:r>
      <w:rPr>
        <w:spacing w:val="-8"/>
        <w:u w:val="single" w:color="auto"/>
      </w:rPr>
      <w:t>播</w:t>
    </w:r>
    <w:r>
      <w:rPr>
        <w:spacing w:val="-53"/>
        <w:u w:val="single" w:color="auto"/>
      </w:rPr>
      <w:t xml:space="preserve"> </w:t>
    </w:r>
    <w:r>
      <w:rPr>
        <w:spacing w:val="-8"/>
        <w:u w:val="single" w:color="auto"/>
      </w:rPr>
      <w:t>条</w:t>
    </w:r>
    <w:r>
      <w:rPr>
        <w:spacing w:val="-55"/>
        <w:u w:val="single" w:color="auto"/>
      </w:rPr>
      <w:t xml:space="preserve"> </w:t>
    </w:r>
    <w:r>
      <w:rPr>
        <w:spacing w:val="-8"/>
        <w:u w:val="single" w:color="auto"/>
      </w:rPr>
      <w:t>件</w:t>
    </w:r>
    <w:r>
      <w:rPr>
        <w:spacing w:val="-46"/>
        <w:u w:val="single" w:color="auto"/>
      </w:rPr>
      <w:t xml:space="preserve"> </w:t>
    </w:r>
    <w:r>
      <w:rPr>
        <w:spacing w:val="-8"/>
        <w:u w:val="single" w:color="auto"/>
      </w:rPr>
      <w:t>下</w:t>
    </w:r>
    <w:r>
      <w:rPr>
        <w:spacing w:val="-34"/>
        <w:u w:val="single" w:color="auto"/>
      </w:rPr>
      <w:t xml:space="preserve"> </w:t>
    </w:r>
    <w:r>
      <w:rPr>
        <w:spacing w:val="-8"/>
        <w:u w:val="single" w:color="auto"/>
      </w:rPr>
      <w:t>的</w:t>
    </w:r>
    <w:r>
      <w:rPr>
        <w:spacing w:val="-49"/>
        <w:u w:val="single" w:color="auto"/>
      </w:rPr>
      <w:t xml:space="preserve"> </w:t>
    </w:r>
    <w:r>
      <w:rPr>
        <w:spacing w:val="-8"/>
        <w:u w:val="single" w:color="auto"/>
      </w:rPr>
      <w:t>声</w:t>
    </w:r>
    <w:r>
      <w:rPr>
        <w:spacing w:val="-56"/>
        <w:u w:val="single" w:color="auto"/>
      </w:rPr>
      <w:t xml:space="preserve"> </w:t>
    </w:r>
    <w:r>
      <w:rPr>
        <w:spacing w:val="-8"/>
        <w:u w:val="single" w:color="auto"/>
      </w:rPr>
      <w:t>传</w:t>
    </w:r>
    <w:r>
      <w:rPr>
        <w:spacing w:val="-54"/>
        <w:u w:val="single" w:color="auto"/>
      </w:rPr>
      <w:t xml:space="preserve"> </w:t>
    </w:r>
    <w:r>
      <w:rPr>
        <w:spacing w:val="-8"/>
        <w:u w:val="single" w:color="auto"/>
      </w:rPr>
      <w:t xml:space="preserve">播         </w:t>
    </w:r>
    <w:r>
      <w:rPr>
        <w:spacing w:val="-9"/>
        <w:u w:val="single" w:color="auto"/>
      </w:rPr>
      <w:t xml:space="preserve">            </w:t>
    </w:r>
    <w:r>
      <w:rPr>
        <w:rFonts w:ascii="Times New Roman" w:hAnsi="Times New Roman" w:eastAsia="Times New Roman" w:cs="Times New Roman"/>
        <w:spacing w:val="-9"/>
        <w:sz w:val="20"/>
        <w:szCs w:val="20"/>
        <w:u w:val="single" w:color="auto"/>
      </w:rPr>
      <w:t>·119·</w: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8CF758">
    <w:pPr>
      <w:pStyle w:val="2"/>
      <w:spacing w:before="73" w:line="219" w:lineRule="auto"/>
      <w:ind w:left="160"/>
      <w:rPr>
        <w:sz w:val="27"/>
        <w:szCs w:val="27"/>
      </w:rPr>
    </w:pPr>
    <w:r>
      <w:drawing>
        <wp:anchor distT="0" distB="0" distL="0" distR="0" simplePos="0" relativeHeight="251802624" behindDoc="0" locked="0" layoutInCell="0" allowOverlap="1">
          <wp:simplePos x="0" y="0"/>
          <wp:positionH relativeFrom="page">
            <wp:posOffset>977265</wp:posOffset>
          </wp:positionH>
          <wp:positionV relativeFrom="page">
            <wp:posOffset>844550</wp:posOffset>
          </wp:positionV>
          <wp:extent cx="6153150" cy="12700"/>
          <wp:effectExtent l="0" t="0" r="0" b="0"/>
          <wp:wrapNone/>
          <wp:docPr id="1290"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1"/>
                  <a:stretch>
                    <a:fillRect/>
                  </a:stretch>
                </pic:blipFill>
                <pic:spPr>
                  <a:xfrm>
                    <a:off x="0" y="0"/>
                    <a:ext cx="6153183" cy="12725"/>
                  </a:xfrm>
                  <a:prstGeom prst="rect">
                    <a:avLst/>
                  </a:prstGeom>
                </pic:spPr>
              </pic:pic>
            </a:graphicData>
          </a:graphic>
        </wp:anchor>
      </w:drawing>
    </w:r>
    <w:r>
      <w:rPr>
        <w:spacing w:val="-19"/>
        <w:sz w:val="18"/>
        <w:szCs w:val="18"/>
      </w:rPr>
      <w:t>·120</w:t>
    </w:r>
    <w:r>
      <w:rPr>
        <w:spacing w:val="-21"/>
        <w:sz w:val="18"/>
        <w:szCs w:val="18"/>
      </w:rPr>
      <w:t xml:space="preserve"> </w:t>
    </w:r>
    <w:r>
      <w:rPr>
        <w:spacing w:val="-19"/>
        <w:sz w:val="18"/>
        <w:szCs w:val="18"/>
      </w:rPr>
      <w:t>·</w:t>
    </w:r>
    <w:r>
      <w:rPr>
        <w:spacing w:val="2"/>
        <w:sz w:val="18"/>
        <w:szCs w:val="18"/>
      </w:rPr>
      <w:t xml:space="preserve">                                </w:t>
    </w:r>
    <w:r>
      <w:rPr>
        <w:spacing w:val="-19"/>
        <w:sz w:val="27"/>
        <w:szCs w:val="27"/>
      </w:rPr>
      <w:t>水声学原理(第三版)</w: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38A5E2">
    <w:pPr>
      <w:pStyle w:val="2"/>
      <w:spacing w:before="69" w:line="219" w:lineRule="auto"/>
      <w:ind w:left="3460"/>
      <w:rPr>
        <w:rFonts w:ascii="Times New Roman" w:hAnsi="Times New Roman" w:eastAsia="Times New Roman" w:cs="Times New Roman"/>
        <w:sz w:val="18"/>
        <w:szCs w:val="18"/>
      </w:rPr>
    </w:pPr>
    <w:r>
      <w:drawing>
        <wp:anchor distT="0" distB="0" distL="0" distR="0" simplePos="0" relativeHeight="251803648" behindDoc="0" locked="0" layoutInCell="0" allowOverlap="1">
          <wp:simplePos x="0" y="0"/>
          <wp:positionH relativeFrom="page">
            <wp:posOffset>234315</wp:posOffset>
          </wp:positionH>
          <wp:positionV relativeFrom="page">
            <wp:posOffset>862965</wp:posOffset>
          </wp:positionV>
          <wp:extent cx="6375400" cy="12700"/>
          <wp:effectExtent l="0" t="0" r="0" b="0"/>
          <wp:wrapNone/>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1"/>
                  <a:stretch>
                    <a:fillRect/>
                  </a:stretch>
                </pic:blipFill>
                <pic:spPr>
                  <a:xfrm>
                    <a:off x="0" y="0"/>
                    <a:ext cx="6375419" cy="12725"/>
                  </a:xfrm>
                  <a:prstGeom prst="rect">
                    <a:avLst/>
                  </a:prstGeom>
                </pic:spPr>
              </pic:pic>
            </a:graphicData>
          </a:graphic>
        </wp:anchor>
      </w:drawing>
    </w:r>
    <w:r>
      <w:rPr>
        <w:spacing w:val="-2"/>
      </w:rPr>
      <w:t>第4章典型传播条件下的声传播</w:t>
    </w:r>
    <w:r>
      <w:rPr>
        <w:spacing w:val="5"/>
      </w:rPr>
      <w:t xml:space="preserve">                 </w:t>
    </w:r>
    <w:r>
      <w:rPr>
        <w:rFonts w:ascii="Times New Roman" w:hAnsi="Times New Roman" w:eastAsia="Times New Roman" w:cs="Times New Roman"/>
        <w:spacing w:val="-2"/>
        <w:sz w:val="18"/>
        <w:szCs w:val="18"/>
      </w:rPr>
      <w:t>·121·</w: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4B4BDB">
    <w:pPr>
      <w:pStyle w:val="2"/>
      <w:spacing w:before="70" w:line="219" w:lineRule="auto"/>
      <w:ind w:left="150"/>
    </w:pPr>
    <w:r>
      <w:drawing>
        <wp:anchor distT="0" distB="0" distL="0" distR="0" simplePos="0" relativeHeight="251804672" behindDoc="0" locked="0" layoutInCell="0" allowOverlap="1">
          <wp:simplePos x="0" y="0"/>
          <wp:positionH relativeFrom="page">
            <wp:posOffset>958215</wp:posOffset>
          </wp:positionH>
          <wp:positionV relativeFrom="page">
            <wp:posOffset>799465</wp:posOffset>
          </wp:positionV>
          <wp:extent cx="6134100" cy="12700"/>
          <wp:effectExtent l="0" t="0" r="0" b="0"/>
          <wp:wrapNone/>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1"/>
                  <a:stretch>
                    <a:fillRect/>
                  </a:stretch>
                </pic:blipFill>
                <pic:spPr>
                  <a:xfrm>
                    <a:off x="0" y="0"/>
                    <a:ext cx="6134138" cy="12725"/>
                  </a:xfrm>
                  <a:prstGeom prst="rect">
                    <a:avLst/>
                  </a:prstGeom>
                </pic:spPr>
              </pic:pic>
            </a:graphicData>
          </a:graphic>
        </wp:anchor>
      </w:drawing>
    </w:r>
    <w:r>
      <w:rPr>
        <w:rFonts w:ascii="Times New Roman" w:hAnsi="Times New Roman" w:eastAsia="Times New Roman" w:cs="Times New Roman"/>
        <w:spacing w:val="-2"/>
        <w:sz w:val="18"/>
        <w:szCs w:val="18"/>
      </w:rPr>
      <w:t xml:space="preserve">·122·                                                                        </w:t>
    </w:r>
    <w:r>
      <w:rPr>
        <w:spacing w:val="-2"/>
      </w:rPr>
      <w:t>水声学原理(第三版)</w: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3F2734">
    <w:pPr>
      <w:pStyle w:val="2"/>
      <w:spacing w:before="69" w:line="226" w:lineRule="auto"/>
      <w:jc w:val="right"/>
      <w:rPr>
        <w:sz w:val="28"/>
        <w:szCs w:val="28"/>
      </w:rPr>
    </w:pPr>
    <w:r>
      <w:drawing>
        <wp:anchor distT="0" distB="0" distL="0" distR="0" simplePos="0" relativeHeight="251805696" behindDoc="0" locked="0" layoutInCell="0" allowOverlap="1">
          <wp:simplePos x="0" y="0"/>
          <wp:positionH relativeFrom="page">
            <wp:posOffset>234315</wp:posOffset>
          </wp:positionH>
          <wp:positionV relativeFrom="page">
            <wp:posOffset>825500</wp:posOffset>
          </wp:positionV>
          <wp:extent cx="6381750" cy="12700"/>
          <wp:effectExtent l="0" t="0" r="0" b="0"/>
          <wp:wrapNone/>
          <wp:docPr id="1336"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1"/>
                  <a:stretch>
                    <a:fillRect/>
                  </a:stretch>
                </pic:blipFill>
                <pic:spPr>
                  <a:xfrm>
                    <a:off x="0" y="0"/>
                    <a:ext cx="6381767" cy="12618"/>
                  </a:xfrm>
                  <a:prstGeom prst="rect">
                    <a:avLst/>
                  </a:prstGeom>
                </pic:spPr>
              </pic:pic>
            </a:graphicData>
          </a:graphic>
        </wp:anchor>
      </w:drawing>
    </w:r>
    <w:r>
      <w:rPr>
        <w:spacing w:val="-27"/>
        <w:sz w:val="28"/>
        <w:szCs w:val="28"/>
      </w:rPr>
      <w:t>第4章典型传播条件下的声传播                   ·123</w:t>
    </w:r>
    <w:r>
      <w:rPr>
        <w:spacing w:val="-39"/>
        <w:sz w:val="28"/>
        <w:szCs w:val="28"/>
      </w:rPr>
      <w:t xml:space="preserve"> </w:t>
    </w:r>
    <w:r>
      <w:rPr>
        <w:spacing w:val="-27"/>
        <w:sz w:val="28"/>
        <w:szCs w:val="28"/>
      </w:rPr>
      <w:t>·</w: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34B0A5">
    <w:pPr>
      <w:pStyle w:val="2"/>
      <w:spacing w:before="48" w:line="234" w:lineRule="auto"/>
      <w:ind w:left="149"/>
      <w:rPr>
        <w:sz w:val="21"/>
        <w:szCs w:val="21"/>
      </w:rPr>
    </w:pPr>
    <w:r>
      <w:drawing>
        <wp:anchor distT="0" distB="0" distL="0" distR="0" simplePos="0" relativeHeight="251806720" behindDoc="0" locked="0" layoutInCell="0" allowOverlap="1">
          <wp:simplePos x="0" y="0"/>
          <wp:positionH relativeFrom="page">
            <wp:posOffset>882650</wp:posOffset>
          </wp:positionH>
          <wp:positionV relativeFrom="page">
            <wp:posOffset>748665</wp:posOffset>
          </wp:positionV>
          <wp:extent cx="6134100" cy="12700"/>
          <wp:effectExtent l="0" t="0" r="0" b="0"/>
          <wp:wrapNone/>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1"/>
                  <a:stretch>
                    <a:fillRect/>
                  </a:stretch>
                </pic:blipFill>
                <pic:spPr>
                  <a:xfrm>
                    <a:off x="0" y="0"/>
                    <a:ext cx="6134064" cy="12725"/>
                  </a:xfrm>
                  <a:prstGeom prst="rect">
                    <a:avLst/>
                  </a:prstGeom>
                </pic:spPr>
              </pic:pic>
            </a:graphicData>
          </a:graphic>
        </wp:anchor>
      </w:drawing>
    </w:r>
    <w:r>
      <w:rPr>
        <w:spacing w:val="13"/>
        <w:position w:val="-1"/>
        <w:sz w:val="18"/>
        <w:szCs w:val="18"/>
      </w:rPr>
      <w:t>·124</w:t>
    </w:r>
    <w:r>
      <w:rPr>
        <w:spacing w:val="-10"/>
        <w:position w:val="-1"/>
        <w:sz w:val="18"/>
        <w:szCs w:val="18"/>
      </w:rPr>
      <w:t xml:space="preserve"> </w:t>
    </w:r>
    <w:r>
      <w:rPr>
        <w:spacing w:val="13"/>
        <w:position w:val="-1"/>
        <w:sz w:val="18"/>
        <w:szCs w:val="18"/>
      </w:rPr>
      <w:t>·</w:t>
    </w:r>
    <w:r>
      <w:rPr>
        <w:position w:val="-1"/>
        <w:sz w:val="18"/>
        <w:szCs w:val="18"/>
      </w:rPr>
      <w:t xml:space="preserve">                                 </w:t>
    </w:r>
    <w:r>
      <w:rPr>
        <w:spacing w:val="13"/>
        <w:sz w:val="21"/>
        <w:szCs w:val="21"/>
      </w:rPr>
      <w:t>水声学原理(第三版)</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326903">
    <w:pPr>
      <w:pStyle w:val="2"/>
      <w:spacing w:before="68" w:line="221" w:lineRule="auto"/>
      <w:jc w:val="right"/>
    </w:pPr>
    <w:r>
      <w:drawing>
        <wp:anchor distT="0" distB="0" distL="0" distR="0" simplePos="0" relativeHeight="251670528" behindDoc="0" locked="0" layoutInCell="0" allowOverlap="1">
          <wp:simplePos x="0" y="0"/>
          <wp:positionH relativeFrom="page">
            <wp:posOffset>546100</wp:posOffset>
          </wp:positionH>
          <wp:positionV relativeFrom="page">
            <wp:posOffset>825500</wp:posOffset>
          </wp:positionV>
          <wp:extent cx="6108700" cy="6350"/>
          <wp:effectExtent l="0" t="0" r="0" b="0"/>
          <wp:wrapNone/>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1"/>
                  <a:stretch>
                    <a:fillRect/>
                  </a:stretch>
                </pic:blipFill>
                <pic:spPr>
                  <a:xfrm>
                    <a:off x="0" y="0"/>
                    <a:ext cx="6108674" cy="6350"/>
                  </a:xfrm>
                  <a:prstGeom prst="rect">
                    <a:avLst/>
                  </a:prstGeom>
                </pic:spPr>
              </pic:pic>
            </a:graphicData>
          </a:graphic>
        </wp:anchor>
      </w:drawing>
    </w:r>
    <w:r>
      <w:rPr>
        <w:spacing w:val="-33"/>
      </w:rPr>
      <w:t>第 1 章</w:t>
    </w:r>
    <w:r>
      <w:rPr>
        <w:spacing w:val="-24"/>
      </w:rPr>
      <w:t xml:space="preserve"> </w:t>
    </w:r>
    <w:r>
      <w:rPr>
        <w:spacing w:val="-33"/>
      </w:rPr>
      <w:t>声 呐</w:t>
    </w:r>
    <w:r>
      <w:rPr>
        <w:spacing w:val="-32"/>
      </w:rPr>
      <w:t xml:space="preserve"> </w:t>
    </w:r>
    <w:r>
      <w:rPr>
        <w:spacing w:val="-33"/>
      </w:rPr>
      <w:t>方</w:t>
    </w:r>
    <w:r>
      <w:rPr>
        <w:spacing w:val="-34"/>
      </w:rPr>
      <w:t xml:space="preserve"> </w:t>
    </w:r>
    <w:r>
      <w:rPr>
        <w:spacing w:val="-33"/>
      </w:rPr>
      <w:t>程</w:t>
    </w:r>
    <w:r>
      <w:rPr>
        <w:spacing w:val="4"/>
      </w:rPr>
      <w:t xml:space="preserve">                       </w:t>
    </w:r>
    <w:r>
      <w:rPr>
        <w:spacing w:val="-33"/>
      </w:rPr>
      <w:t>·15</w:t>
    </w:r>
    <w:r>
      <w:rPr>
        <w:spacing w:val="-36"/>
      </w:rPr>
      <w:t xml:space="preserve"> </w:t>
    </w:r>
    <w:r>
      <w:rPr>
        <w:spacing w:val="-33"/>
      </w:rPr>
      <w:t>·</w: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EB4322">
    <w:pPr>
      <w:pStyle w:val="2"/>
      <w:spacing w:before="72" w:line="219" w:lineRule="auto"/>
      <w:ind w:left="3450"/>
      <w:rPr>
        <w:rFonts w:ascii="Times New Roman" w:hAnsi="Times New Roman" w:eastAsia="Times New Roman" w:cs="Times New Roman"/>
        <w:sz w:val="19"/>
        <w:szCs w:val="19"/>
      </w:rPr>
    </w:pPr>
    <w:r>
      <w:drawing>
        <wp:anchor distT="0" distB="0" distL="0" distR="0" simplePos="0" relativeHeight="251807744" behindDoc="0" locked="0" layoutInCell="0" allowOverlap="1">
          <wp:simplePos x="0" y="0"/>
          <wp:positionH relativeFrom="page">
            <wp:posOffset>253365</wp:posOffset>
          </wp:positionH>
          <wp:positionV relativeFrom="page">
            <wp:posOffset>825500</wp:posOffset>
          </wp:positionV>
          <wp:extent cx="6388100" cy="12700"/>
          <wp:effectExtent l="0" t="0" r="0" b="0"/>
          <wp:wrapNone/>
          <wp:docPr id="1368"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1"/>
                  <a:stretch>
                    <a:fillRect/>
                  </a:stretch>
                </pic:blipFill>
                <pic:spPr>
                  <a:xfrm>
                    <a:off x="0" y="0"/>
                    <a:ext cx="6388114" cy="12618"/>
                  </a:xfrm>
                  <a:prstGeom prst="rect">
                    <a:avLst/>
                  </a:prstGeom>
                </pic:spPr>
              </pic:pic>
            </a:graphicData>
          </a:graphic>
        </wp:anchor>
      </w:drawing>
    </w:r>
    <w:r>
      <w:rPr>
        <w:spacing w:val="-8"/>
        <w:sz w:val="27"/>
        <w:szCs w:val="27"/>
      </w:rPr>
      <w:t xml:space="preserve">第4章典型传播条件下的声传播           </w:t>
    </w:r>
    <w:r>
      <w:rPr>
        <w:spacing w:val="-9"/>
        <w:sz w:val="27"/>
        <w:szCs w:val="27"/>
      </w:rPr>
      <w:t xml:space="preserve">       </w:t>
    </w:r>
    <w:r>
      <w:rPr>
        <w:rFonts w:ascii="Times New Roman" w:hAnsi="Times New Roman" w:eastAsia="Times New Roman" w:cs="Times New Roman"/>
        <w:spacing w:val="-9"/>
        <w:position w:val="-1"/>
        <w:sz w:val="19"/>
        <w:szCs w:val="19"/>
      </w:rPr>
      <w:t>·125·</w: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5001E4">
    <w:pPr>
      <w:pStyle w:val="2"/>
      <w:spacing w:before="59" w:line="219" w:lineRule="auto"/>
      <w:ind w:left="140"/>
      <w:rPr>
        <w:sz w:val="22"/>
        <w:szCs w:val="22"/>
      </w:rPr>
    </w:pPr>
    <w:r>
      <w:drawing>
        <wp:anchor distT="0" distB="0" distL="0" distR="0" simplePos="0" relativeHeight="251808768" behindDoc="0" locked="0" layoutInCell="0" allowOverlap="1">
          <wp:simplePos x="0" y="0"/>
          <wp:positionH relativeFrom="page">
            <wp:posOffset>964565</wp:posOffset>
          </wp:positionH>
          <wp:positionV relativeFrom="page">
            <wp:posOffset>799465</wp:posOffset>
          </wp:positionV>
          <wp:extent cx="6127750" cy="12700"/>
          <wp:effectExtent l="0" t="0" r="0" b="0"/>
          <wp:wrapNone/>
          <wp:docPr id="1376"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1"/>
                  <a:stretch>
                    <a:fillRect/>
                  </a:stretch>
                </pic:blipFill>
                <pic:spPr>
                  <a:xfrm>
                    <a:off x="0" y="0"/>
                    <a:ext cx="6127791" cy="12725"/>
                  </a:xfrm>
                  <a:prstGeom prst="rect">
                    <a:avLst/>
                  </a:prstGeom>
                </pic:spPr>
              </pic:pic>
            </a:graphicData>
          </a:graphic>
        </wp:anchor>
      </w:drawing>
    </w:r>
    <w:r>
      <w:rPr>
        <w:rFonts w:ascii="Times New Roman" w:hAnsi="Times New Roman" w:eastAsia="Times New Roman" w:cs="Times New Roman"/>
        <w:spacing w:val="16"/>
        <w:sz w:val="17"/>
        <w:szCs w:val="17"/>
      </w:rPr>
      <w:t>·126·</w:t>
    </w:r>
    <w:r>
      <w:rPr>
        <w:rFonts w:ascii="Times New Roman" w:hAnsi="Times New Roman" w:eastAsia="Times New Roman" w:cs="Times New Roman"/>
        <w:sz w:val="17"/>
        <w:szCs w:val="17"/>
      </w:rPr>
      <w:t xml:space="preserve">                                                                           </w:t>
    </w:r>
    <w:r>
      <w:rPr>
        <w:spacing w:val="16"/>
        <w:sz w:val="22"/>
        <w:szCs w:val="22"/>
      </w:rPr>
      <w:t>水声学原理(第三版)</w: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2BC036">
    <w:pPr>
      <w:pStyle w:val="2"/>
      <w:spacing w:before="70" w:line="225" w:lineRule="auto"/>
      <w:jc w:val="right"/>
      <w:rPr>
        <w:sz w:val="28"/>
        <w:szCs w:val="28"/>
      </w:rPr>
    </w:pPr>
    <w:r>
      <w:drawing>
        <wp:anchor distT="0" distB="0" distL="0" distR="0" simplePos="0" relativeHeight="251809792" behindDoc="0" locked="0" layoutInCell="0" allowOverlap="1">
          <wp:simplePos x="0" y="0"/>
          <wp:positionH relativeFrom="page">
            <wp:posOffset>539750</wp:posOffset>
          </wp:positionH>
          <wp:positionV relativeFrom="page">
            <wp:posOffset>812800</wp:posOffset>
          </wp:positionV>
          <wp:extent cx="6140450" cy="12700"/>
          <wp:effectExtent l="0" t="0" r="0" b="0"/>
          <wp:wrapNone/>
          <wp:docPr id="1384"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1"/>
                  <a:stretch>
                    <a:fillRect/>
                  </a:stretch>
                </pic:blipFill>
                <pic:spPr>
                  <a:xfrm>
                    <a:off x="0" y="0"/>
                    <a:ext cx="6140411" cy="12725"/>
                  </a:xfrm>
                  <a:prstGeom prst="rect">
                    <a:avLst/>
                  </a:prstGeom>
                </pic:spPr>
              </pic:pic>
            </a:graphicData>
          </a:graphic>
        </wp:anchor>
      </w:drawing>
    </w:r>
    <w:r>
      <w:rPr>
        <w:spacing w:val="-46"/>
        <w:sz w:val="28"/>
        <w:szCs w:val="28"/>
      </w:rPr>
      <w:t>第4章</w:t>
    </w:r>
    <w:r>
      <w:rPr>
        <w:spacing w:val="73"/>
        <w:sz w:val="28"/>
        <w:szCs w:val="28"/>
      </w:rPr>
      <w:t xml:space="preserve"> </w:t>
    </w:r>
    <w:r>
      <w:rPr>
        <w:spacing w:val="-46"/>
        <w:sz w:val="28"/>
        <w:szCs w:val="28"/>
      </w:rPr>
      <w:t>典型传播条件下的声传播</w:t>
    </w:r>
    <w:r>
      <w:rPr>
        <w:spacing w:val="3"/>
        <w:sz w:val="28"/>
        <w:szCs w:val="28"/>
      </w:rPr>
      <w:t xml:space="preserve">                </w:t>
    </w:r>
    <w:r>
      <w:rPr>
        <w:spacing w:val="-46"/>
        <w:sz w:val="28"/>
        <w:szCs w:val="28"/>
      </w:rPr>
      <w:t>·127</w:t>
    </w:r>
    <w:r>
      <w:rPr>
        <w:spacing w:val="-43"/>
        <w:sz w:val="28"/>
        <w:szCs w:val="28"/>
      </w:rPr>
      <w:t xml:space="preserve"> </w:t>
    </w:r>
    <w:r>
      <w:rPr>
        <w:spacing w:val="-46"/>
        <w:sz w:val="28"/>
        <w:szCs w:val="28"/>
      </w:rPr>
      <w:t>·</w: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745897">
    <w:pPr>
      <w:pStyle w:val="2"/>
      <w:spacing w:before="48" w:line="229" w:lineRule="auto"/>
      <w:ind w:left="159"/>
      <w:rPr>
        <w:sz w:val="20"/>
        <w:szCs w:val="20"/>
      </w:rPr>
    </w:pPr>
    <w:r>
      <w:drawing>
        <wp:anchor distT="0" distB="0" distL="0" distR="0" simplePos="0" relativeHeight="251810816" behindDoc="0" locked="0" layoutInCell="0" allowOverlap="1">
          <wp:simplePos x="0" y="0"/>
          <wp:positionH relativeFrom="page">
            <wp:posOffset>895350</wp:posOffset>
          </wp:positionH>
          <wp:positionV relativeFrom="page">
            <wp:posOffset>762000</wp:posOffset>
          </wp:positionV>
          <wp:extent cx="6140450" cy="12700"/>
          <wp:effectExtent l="0" t="0" r="0" b="0"/>
          <wp:wrapNone/>
          <wp:docPr id="1406" name="IM 1406"/>
          <wp:cNvGraphicFramePr/>
          <a:graphic xmlns:a="http://schemas.openxmlformats.org/drawingml/2006/main">
            <a:graphicData uri="http://schemas.openxmlformats.org/drawingml/2006/picture">
              <pic:pic xmlns:pic="http://schemas.openxmlformats.org/drawingml/2006/picture">
                <pic:nvPicPr>
                  <pic:cNvPr id="1406" name="IM 1406"/>
                  <pic:cNvPicPr/>
                </pic:nvPicPr>
                <pic:blipFill>
                  <a:blip r:embed="rId1"/>
                  <a:stretch>
                    <a:fillRect/>
                  </a:stretch>
                </pic:blipFill>
                <pic:spPr>
                  <a:xfrm>
                    <a:off x="0" y="0"/>
                    <a:ext cx="6140411" cy="12725"/>
                  </a:xfrm>
                  <a:prstGeom prst="rect">
                    <a:avLst/>
                  </a:prstGeom>
                </pic:spPr>
              </pic:pic>
            </a:graphicData>
          </a:graphic>
        </wp:anchor>
      </w:drawing>
    </w:r>
    <w:r>
      <w:rPr>
        <w:spacing w:val="-18"/>
        <w:sz w:val="20"/>
        <w:szCs w:val="20"/>
      </w:rPr>
      <w:t>·128 ·</w:t>
    </w:r>
    <w:r>
      <w:rPr>
        <w:sz w:val="20"/>
        <w:szCs w:val="20"/>
      </w:rPr>
      <w:t xml:space="preserve">                             </w:t>
    </w:r>
    <w:r>
      <w:rPr>
        <w:spacing w:val="-18"/>
        <w:sz w:val="20"/>
        <w:szCs w:val="20"/>
      </w:rPr>
      <w:t>水</w:t>
    </w:r>
    <w:r>
      <w:rPr>
        <w:spacing w:val="-29"/>
        <w:sz w:val="20"/>
        <w:szCs w:val="20"/>
      </w:rPr>
      <w:t xml:space="preserve"> </w:t>
    </w:r>
    <w:r>
      <w:rPr>
        <w:spacing w:val="-18"/>
        <w:sz w:val="20"/>
        <w:szCs w:val="20"/>
      </w:rPr>
      <w:t>声</w:t>
    </w:r>
    <w:r>
      <w:rPr>
        <w:spacing w:val="-36"/>
        <w:sz w:val="20"/>
        <w:szCs w:val="20"/>
      </w:rPr>
      <w:t xml:space="preserve"> </w:t>
    </w:r>
    <w:r>
      <w:rPr>
        <w:spacing w:val="-18"/>
        <w:sz w:val="20"/>
        <w:szCs w:val="20"/>
      </w:rPr>
      <w:t>学</w:t>
    </w:r>
    <w:r>
      <w:rPr>
        <w:spacing w:val="-34"/>
        <w:sz w:val="20"/>
        <w:szCs w:val="20"/>
      </w:rPr>
      <w:t xml:space="preserve"> </w:t>
    </w:r>
    <w:r>
      <w:rPr>
        <w:spacing w:val="-18"/>
        <w:sz w:val="20"/>
        <w:szCs w:val="20"/>
      </w:rPr>
      <w:t>原</w:t>
    </w:r>
    <w:r>
      <w:rPr>
        <w:spacing w:val="-37"/>
        <w:sz w:val="20"/>
        <w:szCs w:val="20"/>
      </w:rPr>
      <w:t xml:space="preserve"> </w:t>
    </w:r>
    <w:r>
      <w:rPr>
        <w:spacing w:val="-18"/>
        <w:sz w:val="20"/>
        <w:szCs w:val="20"/>
      </w:rPr>
      <w:t>理 (</w:t>
    </w:r>
    <w:r>
      <w:rPr>
        <w:spacing w:val="-40"/>
        <w:sz w:val="20"/>
        <w:szCs w:val="20"/>
      </w:rPr>
      <w:t xml:space="preserve"> </w:t>
    </w:r>
    <w:r>
      <w:rPr>
        <w:spacing w:val="-18"/>
        <w:sz w:val="20"/>
        <w:szCs w:val="20"/>
      </w:rPr>
      <w:t>第</w:t>
    </w:r>
    <w:r>
      <w:rPr>
        <w:spacing w:val="-40"/>
        <w:sz w:val="20"/>
        <w:szCs w:val="20"/>
      </w:rPr>
      <w:t xml:space="preserve"> </w:t>
    </w:r>
    <w:r>
      <w:rPr>
        <w:spacing w:val="-18"/>
        <w:sz w:val="20"/>
        <w:szCs w:val="20"/>
      </w:rPr>
      <w:t>三</w:t>
    </w:r>
    <w:r>
      <w:rPr>
        <w:spacing w:val="-38"/>
        <w:sz w:val="20"/>
        <w:szCs w:val="20"/>
      </w:rPr>
      <w:t xml:space="preserve"> </w:t>
    </w:r>
    <w:r>
      <w:rPr>
        <w:spacing w:val="-18"/>
        <w:sz w:val="20"/>
        <w:szCs w:val="20"/>
      </w:rPr>
      <w:t>版</w:t>
    </w:r>
    <w:r>
      <w:rPr>
        <w:spacing w:val="-39"/>
        <w:sz w:val="20"/>
        <w:szCs w:val="20"/>
      </w:rPr>
      <w:t xml:space="preserve"> </w:t>
    </w:r>
    <w:r>
      <w:rPr>
        <w:spacing w:val="-18"/>
        <w:sz w:val="20"/>
        <w:szCs w:val="20"/>
      </w:rPr>
      <w:t>)</w:t>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59E00B">
    <w:pPr>
      <w:pStyle w:val="2"/>
      <w:spacing w:before="66" w:line="224" w:lineRule="auto"/>
      <w:jc w:val="right"/>
    </w:pPr>
    <w:r>
      <w:drawing>
        <wp:anchor distT="0" distB="0" distL="0" distR="0" simplePos="0" relativeHeight="251811840" behindDoc="0" locked="0" layoutInCell="0" allowOverlap="1">
          <wp:simplePos x="0" y="0"/>
          <wp:positionH relativeFrom="page">
            <wp:posOffset>215265</wp:posOffset>
          </wp:positionH>
          <wp:positionV relativeFrom="page">
            <wp:posOffset>844550</wp:posOffset>
          </wp:positionV>
          <wp:extent cx="6457950" cy="12700"/>
          <wp:effectExtent l="0" t="0" r="0" b="0"/>
          <wp:wrapNone/>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1"/>
                  <a:stretch>
                    <a:fillRect/>
                  </a:stretch>
                </pic:blipFill>
                <pic:spPr>
                  <a:xfrm>
                    <a:off x="0" y="0"/>
                    <a:ext cx="6457936" cy="12725"/>
                  </a:xfrm>
                  <a:prstGeom prst="rect">
                    <a:avLst/>
                  </a:prstGeom>
                </pic:spPr>
              </pic:pic>
            </a:graphicData>
          </a:graphic>
        </wp:anchor>
      </w:drawing>
    </w:r>
    <w:r>
      <w:rPr>
        <w:spacing w:val="-11"/>
      </w:rPr>
      <w:t>第4章典型传播条件下的声传播</w:t>
    </w:r>
    <w:r>
      <w:rPr>
        <w:spacing w:val="6"/>
      </w:rPr>
      <w:t xml:space="preserve">                  </w:t>
    </w:r>
    <w:r>
      <w:rPr>
        <w:spacing w:val="-11"/>
      </w:rPr>
      <w:t>129</w:t>
    </w:r>
    <w:r>
      <w:rPr>
        <w:spacing w:val="-26"/>
      </w:rPr>
      <w:t xml:space="preserve"> </w:t>
    </w:r>
    <w:r>
      <w:rPr>
        <w:spacing w:val="-11"/>
      </w:rPr>
      <w:t>·</w: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E45456">
    <w:pPr>
      <w:pStyle w:val="2"/>
      <w:spacing w:before="67" w:line="231" w:lineRule="auto"/>
      <w:ind w:left="149"/>
      <w:rPr>
        <w:sz w:val="28"/>
        <w:szCs w:val="28"/>
      </w:rPr>
    </w:pPr>
    <w:r>
      <w:drawing>
        <wp:anchor distT="0" distB="0" distL="0" distR="0" simplePos="0" relativeHeight="251812864" behindDoc="0" locked="0" layoutInCell="0" allowOverlap="1">
          <wp:simplePos x="0" y="0"/>
          <wp:positionH relativeFrom="page">
            <wp:posOffset>914400</wp:posOffset>
          </wp:positionH>
          <wp:positionV relativeFrom="page">
            <wp:posOffset>780415</wp:posOffset>
          </wp:positionV>
          <wp:extent cx="6134100" cy="12700"/>
          <wp:effectExtent l="0" t="0" r="0" b="0"/>
          <wp:wrapNone/>
          <wp:docPr id="1434" name="IM 1434"/>
          <wp:cNvGraphicFramePr/>
          <a:graphic xmlns:a="http://schemas.openxmlformats.org/drawingml/2006/main">
            <a:graphicData uri="http://schemas.openxmlformats.org/drawingml/2006/picture">
              <pic:pic xmlns:pic="http://schemas.openxmlformats.org/drawingml/2006/picture">
                <pic:nvPicPr>
                  <pic:cNvPr id="1434" name="IM 1434"/>
                  <pic:cNvPicPr/>
                </pic:nvPicPr>
                <pic:blipFill>
                  <a:blip r:embed="rId1"/>
                  <a:stretch>
                    <a:fillRect/>
                  </a:stretch>
                </pic:blipFill>
                <pic:spPr>
                  <a:xfrm>
                    <a:off x="0" y="0"/>
                    <a:ext cx="6134063" cy="12725"/>
                  </a:xfrm>
                  <a:prstGeom prst="rect">
                    <a:avLst/>
                  </a:prstGeom>
                </pic:spPr>
              </pic:pic>
            </a:graphicData>
          </a:graphic>
        </wp:anchor>
      </w:drawing>
    </w:r>
    <w:r>
      <w:rPr>
        <w:spacing w:val="-41"/>
        <w:position w:val="-1"/>
        <w:sz w:val="28"/>
        <w:szCs w:val="28"/>
      </w:rPr>
      <w:t>·130</w:t>
    </w:r>
    <w:r>
      <w:rPr>
        <w:spacing w:val="-40"/>
        <w:position w:val="-1"/>
        <w:sz w:val="28"/>
        <w:szCs w:val="28"/>
      </w:rPr>
      <w:t xml:space="preserve"> </w:t>
    </w:r>
    <w:r>
      <w:rPr>
        <w:spacing w:val="-41"/>
        <w:position w:val="-1"/>
        <w:sz w:val="28"/>
        <w:szCs w:val="28"/>
      </w:rPr>
      <w:t>·</w:t>
    </w:r>
    <w:r>
      <w:rPr>
        <w:position w:val="-1"/>
        <w:sz w:val="28"/>
        <w:szCs w:val="28"/>
      </w:rPr>
      <w:t xml:space="preserve">                    </w:t>
    </w:r>
    <w:r>
      <w:rPr>
        <w:spacing w:val="-41"/>
        <w:sz w:val="28"/>
        <w:szCs w:val="28"/>
      </w:rPr>
      <w:t>水声学原理(第三版)</w: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4A584E">
    <w:pPr>
      <w:spacing w:line="14" w:lineRule="auto"/>
      <w:rPr>
        <w:rFonts w:ascii="Arial"/>
        <w:sz w:val="2"/>
      </w:rPr>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DE5362">
    <w:pPr>
      <w:pStyle w:val="2"/>
      <w:spacing w:before="59" w:line="238" w:lineRule="auto"/>
      <w:ind w:left="169"/>
      <w:rPr>
        <w:sz w:val="27"/>
        <w:szCs w:val="27"/>
      </w:rPr>
    </w:pPr>
    <w:r>
      <w:drawing>
        <wp:anchor distT="0" distB="0" distL="0" distR="0" simplePos="0" relativeHeight="251813888" behindDoc="0" locked="0" layoutInCell="0" allowOverlap="1">
          <wp:simplePos x="0" y="0"/>
          <wp:positionH relativeFrom="page">
            <wp:posOffset>863600</wp:posOffset>
          </wp:positionH>
          <wp:positionV relativeFrom="page">
            <wp:posOffset>774700</wp:posOffset>
          </wp:positionV>
          <wp:extent cx="6140450" cy="12700"/>
          <wp:effectExtent l="0" t="0" r="0" b="0"/>
          <wp:wrapNone/>
          <wp:docPr id="1460" name="IM 1460"/>
          <wp:cNvGraphicFramePr/>
          <a:graphic xmlns:a="http://schemas.openxmlformats.org/drawingml/2006/main">
            <a:graphicData uri="http://schemas.openxmlformats.org/drawingml/2006/picture">
              <pic:pic xmlns:pic="http://schemas.openxmlformats.org/drawingml/2006/picture">
                <pic:nvPicPr>
                  <pic:cNvPr id="1460" name="IM 1460"/>
                  <pic:cNvPicPr/>
                </pic:nvPicPr>
                <pic:blipFill>
                  <a:blip r:embed="rId1"/>
                  <a:stretch>
                    <a:fillRect/>
                  </a:stretch>
                </pic:blipFill>
                <pic:spPr>
                  <a:xfrm>
                    <a:off x="0" y="0"/>
                    <a:ext cx="6140412" cy="12617"/>
                  </a:xfrm>
                  <a:prstGeom prst="rect">
                    <a:avLst/>
                  </a:prstGeom>
                </pic:spPr>
              </pic:pic>
            </a:graphicData>
          </a:graphic>
        </wp:anchor>
      </w:drawing>
    </w:r>
    <w:r>
      <w:rPr>
        <w:spacing w:val="-33"/>
        <w:position w:val="-1"/>
        <w:sz w:val="27"/>
        <w:szCs w:val="27"/>
      </w:rPr>
      <w:t>·132</w:t>
    </w:r>
    <w:r>
      <w:rPr>
        <w:spacing w:val="-45"/>
        <w:position w:val="-1"/>
        <w:sz w:val="27"/>
        <w:szCs w:val="27"/>
      </w:rPr>
      <w:t xml:space="preserve"> </w:t>
    </w:r>
    <w:r>
      <w:rPr>
        <w:spacing w:val="-33"/>
        <w:position w:val="-1"/>
        <w:sz w:val="27"/>
        <w:szCs w:val="27"/>
      </w:rPr>
      <w:t>·</w:t>
    </w:r>
    <w:r>
      <w:rPr>
        <w:spacing w:val="6"/>
        <w:position w:val="-1"/>
        <w:sz w:val="27"/>
        <w:szCs w:val="27"/>
      </w:rPr>
      <w:t xml:space="preserve">                    </w:t>
    </w:r>
    <w:r>
      <w:rPr>
        <w:spacing w:val="-33"/>
        <w:sz w:val="27"/>
        <w:szCs w:val="27"/>
      </w:rPr>
      <w:t>水声学原理(第三版)</w: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0A80C">
    <w:pPr>
      <w:pStyle w:val="2"/>
      <w:spacing w:before="70" w:line="225" w:lineRule="auto"/>
      <w:jc w:val="right"/>
      <w:rPr>
        <w:sz w:val="28"/>
        <w:szCs w:val="28"/>
      </w:rPr>
    </w:pPr>
    <w:r>
      <w:drawing>
        <wp:anchor distT="0" distB="0" distL="0" distR="0" simplePos="0" relativeHeight="251814912" behindDoc="0" locked="0" layoutInCell="0" allowOverlap="1">
          <wp:simplePos x="0" y="0"/>
          <wp:positionH relativeFrom="page">
            <wp:posOffset>482600</wp:posOffset>
          </wp:positionH>
          <wp:positionV relativeFrom="page">
            <wp:posOffset>818515</wp:posOffset>
          </wp:positionV>
          <wp:extent cx="6140450" cy="12700"/>
          <wp:effectExtent l="0" t="0" r="0" b="0"/>
          <wp:wrapNone/>
          <wp:docPr id="1474" name="IM 1474"/>
          <wp:cNvGraphicFramePr/>
          <a:graphic xmlns:a="http://schemas.openxmlformats.org/drawingml/2006/main">
            <a:graphicData uri="http://schemas.openxmlformats.org/drawingml/2006/picture">
              <pic:pic xmlns:pic="http://schemas.openxmlformats.org/drawingml/2006/picture">
                <pic:nvPicPr>
                  <pic:cNvPr id="1474" name="IM 1474"/>
                  <pic:cNvPicPr/>
                </pic:nvPicPr>
                <pic:blipFill>
                  <a:blip r:embed="rId1"/>
                  <a:stretch>
                    <a:fillRect/>
                  </a:stretch>
                </pic:blipFill>
                <pic:spPr>
                  <a:xfrm>
                    <a:off x="0" y="0"/>
                    <a:ext cx="6140412" cy="12725"/>
                  </a:xfrm>
                  <a:prstGeom prst="rect">
                    <a:avLst/>
                  </a:prstGeom>
                </pic:spPr>
              </pic:pic>
            </a:graphicData>
          </a:graphic>
        </wp:anchor>
      </w:drawing>
    </w:r>
    <w:r>
      <w:rPr>
        <w:spacing w:val="-26"/>
        <w:sz w:val="28"/>
        <w:szCs w:val="28"/>
      </w:rPr>
      <w:t xml:space="preserve">第4章典型传播条件下的声传播           </w:t>
    </w:r>
    <w:r>
      <w:rPr>
        <w:spacing w:val="-27"/>
        <w:sz w:val="28"/>
        <w:szCs w:val="28"/>
      </w:rPr>
      <w:t xml:space="preserve">        ·133</w:t>
    </w:r>
    <w:r>
      <w:rPr>
        <w:spacing w:val="-54"/>
        <w:sz w:val="28"/>
        <w:szCs w:val="28"/>
      </w:rPr>
      <w:t xml:space="preserve"> </w:t>
    </w:r>
    <w:r>
      <w:rPr>
        <w:spacing w:val="-27"/>
        <w:sz w:val="28"/>
        <w:szCs w:val="28"/>
      </w:rPr>
      <w:t>·</w: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D83125">
    <w:pPr>
      <w:pStyle w:val="2"/>
      <w:spacing w:before="48" w:line="234" w:lineRule="auto"/>
      <w:ind w:left="149"/>
      <w:rPr>
        <w:sz w:val="21"/>
        <w:szCs w:val="21"/>
      </w:rPr>
    </w:pPr>
    <w:r>
      <w:drawing>
        <wp:anchor distT="0" distB="0" distL="0" distR="0" simplePos="0" relativeHeight="251815936" behindDoc="0" locked="0" layoutInCell="0" allowOverlap="1">
          <wp:simplePos x="0" y="0"/>
          <wp:positionH relativeFrom="page">
            <wp:posOffset>908050</wp:posOffset>
          </wp:positionH>
          <wp:positionV relativeFrom="page">
            <wp:posOffset>774700</wp:posOffset>
          </wp:positionV>
          <wp:extent cx="6127750" cy="12700"/>
          <wp:effectExtent l="0" t="0" r="0" b="0"/>
          <wp:wrapNone/>
          <wp:docPr id="1486"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1"/>
                  <a:stretch>
                    <a:fillRect/>
                  </a:stretch>
                </pic:blipFill>
                <pic:spPr>
                  <a:xfrm>
                    <a:off x="0" y="0"/>
                    <a:ext cx="6127717" cy="12617"/>
                  </a:xfrm>
                  <a:prstGeom prst="rect">
                    <a:avLst/>
                  </a:prstGeom>
                </pic:spPr>
              </pic:pic>
            </a:graphicData>
          </a:graphic>
        </wp:anchor>
      </w:drawing>
    </w:r>
    <w:r>
      <w:rPr>
        <w:spacing w:val="11"/>
        <w:position w:val="-1"/>
        <w:sz w:val="18"/>
        <w:szCs w:val="18"/>
      </w:rPr>
      <w:t>·134</w:t>
    </w:r>
    <w:r>
      <w:rPr>
        <w:spacing w:val="-21"/>
        <w:position w:val="-1"/>
        <w:sz w:val="18"/>
        <w:szCs w:val="18"/>
      </w:rPr>
      <w:t xml:space="preserve"> </w:t>
    </w:r>
    <w:r>
      <w:rPr>
        <w:spacing w:val="11"/>
        <w:position w:val="-1"/>
        <w:sz w:val="18"/>
        <w:szCs w:val="18"/>
      </w:rPr>
      <w:t xml:space="preserve">·                              </w:t>
    </w:r>
    <w:r>
      <w:rPr>
        <w:spacing w:val="11"/>
        <w:sz w:val="21"/>
        <w:szCs w:val="21"/>
      </w:rPr>
      <w:t>水</w:t>
    </w:r>
    <w:r>
      <w:rPr>
        <w:spacing w:val="10"/>
        <w:sz w:val="21"/>
        <w:szCs w:val="21"/>
      </w:rPr>
      <w:t>声学原理(第三版)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06C95F">
    <w:pPr>
      <w:pStyle w:val="2"/>
      <w:spacing w:before="73" w:line="219" w:lineRule="auto"/>
      <w:ind w:left="130"/>
      <w:rPr>
        <w:sz w:val="27"/>
        <w:szCs w:val="27"/>
      </w:rPr>
    </w:pPr>
    <w:r>
      <w:drawing>
        <wp:anchor distT="0" distB="0" distL="0" distR="0" simplePos="0" relativeHeight="251671552" behindDoc="0" locked="0" layoutInCell="0" allowOverlap="1">
          <wp:simplePos x="0" y="0"/>
          <wp:positionH relativeFrom="page">
            <wp:posOffset>767715</wp:posOffset>
          </wp:positionH>
          <wp:positionV relativeFrom="page">
            <wp:posOffset>748665</wp:posOffset>
          </wp:positionV>
          <wp:extent cx="6115050" cy="6350"/>
          <wp:effectExtent l="0" t="0" r="0" b="0"/>
          <wp:wrapNone/>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1"/>
                  <a:stretch>
                    <a:fillRect/>
                  </a:stretch>
                </pic:blipFill>
                <pic:spPr>
                  <a:xfrm>
                    <a:off x="0" y="0"/>
                    <a:ext cx="6115021" cy="6415"/>
                  </a:xfrm>
                  <a:prstGeom prst="rect">
                    <a:avLst/>
                  </a:prstGeom>
                </pic:spPr>
              </pic:pic>
            </a:graphicData>
          </a:graphic>
        </wp:anchor>
      </w:drawing>
    </w:r>
    <w:r>
      <w:rPr>
        <w:spacing w:val="-21"/>
        <w:sz w:val="17"/>
        <w:szCs w:val="17"/>
      </w:rPr>
      <w:t>·16</w:t>
    </w:r>
    <w:r>
      <w:rPr>
        <w:spacing w:val="-13"/>
        <w:sz w:val="17"/>
        <w:szCs w:val="17"/>
      </w:rPr>
      <w:t xml:space="preserve"> </w:t>
    </w:r>
    <w:r>
      <w:rPr>
        <w:spacing w:val="-21"/>
        <w:sz w:val="17"/>
        <w:szCs w:val="17"/>
      </w:rPr>
      <w:t>·</w:t>
    </w:r>
    <w:r>
      <w:rPr>
        <w:spacing w:val="1"/>
        <w:sz w:val="17"/>
        <w:szCs w:val="17"/>
      </w:rPr>
      <w:t xml:space="preserve">                        </w:t>
    </w:r>
    <w:r>
      <w:rPr>
        <w:sz w:val="17"/>
        <w:szCs w:val="17"/>
      </w:rPr>
      <w:t xml:space="preserve">            </w:t>
    </w:r>
    <w:r>
      <w:rPr>
        <w:spacing w:val="-21"/>
        <w:sz w:val="27"/>
        <w:szCs w:val="27"/>
      </w:rPr>
      <w:t>水声学原理(第三版)</w: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18A2A4">
    <w:pPr>
      <w:pStyle w:val="2"/>
      <w:spacing w:before="52" w:line="226" w:lineRule="auto"/>
      <w:ind w:right="24"/>
      <w:jc w:val="right"/>
      <w:rPr>
        <w:sz w:val="21"/>
        <w:szCs w:val="21"/>
      </w:rPr>
    </w:pPr>
    <w:r>
      <w:drawing>
        <wp:anchor distT="0" distB="0" distL="0" distR="0" simplePos="0" relativeHeight="251816960" behindDoc="0" locked="0" layoutInCell="0" allowOverlap="1">
          <wp:simplePos x="0" y="0"/>
          <wp:positionH relativeFrom="page">
            <wp:posOffset>227965</wp:posOffset>
          </wp:positionH>
          <wp:positionV relativeFrom="page">
            <wp:posOffset>850265</wp:posOffset>
          </wp:positionV>
          <wp:extent cx="6419850" cy="12700"/>
          <wp:effectExtent l="0" t="0" r="0" b="0"/>
          <wp:wrapNone/>
          <wp:docPr id="1506"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1"/>
                  <a:stretch>
                    <a:fillRect/>
                  </a:stretch>
                </pic:blipFill>
                <pic:spPr>
                  <a:xfrm>
                    <a:off x="0" y="0"/>
                    <a:ext cx="6419851" cy="12725"/>
                  </a:xfrm>
                  <a:prstGeom prst="rect">
                    <a:avLst/>
                  </a:prstGeom>
                </pic:spPr>
              </pic:pic>
            </a:graphicData>
          </a:graphic>
        </wp:anchor>
      </w:drawing>
    </w:r>
    <w:r>
      <w:rPr>
        <w:spacing w:val="-13"/>
        <w:sz w:val="21"/>
        <w:szCs w:val="21"/>
      </w:rPr>
      <w:t>第</w:t>
    </w:r>
    <w:r>
      <w:rPr>
        <w:spacing w:val="-41"/>
        <w:sz w:val="21"/>
        <w:szCs w:val="21"/>
      </w:rPr>
      <w:t xml:space="preserve"> </w:t>
    </w:r>
    <w:r>
      <w:rPr>
        <w:spacing w:val="-13"/>
        <w:sz w:val="21"/>
        <w:szCs w:val="21"/>
      </w:rPr>
      <w:t>4</w:t>
    </w:r>
    <w:r>
      <w:rPr>
        <w:spacing w:val="-40"/>
        <w:sz w:val="21"/>
        <w:szCs w:val="21"/>
      </w:rPr>
      <w:t xml:space="preserve"> </w:t>
    </w:r>
    <w:r>
      <w:rPr>
        <w:spacing w:val="-13"/>
        <w:sz w:val="21"/>
        <w:szCs w:val="21"/>
      </w:rPr>
      <w:t>章</w:t>
    </w:r>
    <w:r>
      <w:rPr>
        <w:spacing w:val="-42"/>
        <w:sz w:val="21"/>
        <w:szCs w:val="21"/>
      </w:rPr>
      <w:t xml:space="preserve"> </w:t>
    </w:r>
    <w:r>
      <w:rPr>
        <w:spacing w:val="-13"/>
        <w:sz w:val="21"/>
        <w:szCs w:val="21"/>
      </w:rPr>
      <w:t>典</w:t>
    </w:r>
    <w:r>
      <w:rPr>
        <w:spacing w:val="-40"/>
        <w:sz w:val="21"/>
        <w:szCs w:val="21"/>
      </w:rPr>
      <w:t xml:space="preserve"> </w:t>
    </w:r>
    <w:r>
      <w:rPr>
        <w:spacing w:val="-13"/>
        <w:sz w:val="21"/>
        <w:szCs w:val="21"/>
      </w:rPr>
      <w:t>型</w:t>
    </w:r>
    <w:r>
      <w:rPr>
        <w:spacing w:val="-49"/>
        <w:sz w:val="21"/>
        <w:szCs w:val="21"/>
      </w:rPr>
      <w:t xml:space="preserve"> </w:t>
    </w:r>
    <w:r>
      <w:rPr>
        <w:spacing w:val="-13"/>
        <w:sz w:val="21"/>
        <w:szCs w:val="21"/>
      </w:rPr>
      <w:t>传</w:t>
    </w:r>
    <w:r>
      <w:rPr>
        <w:spacing w:val="-45"/>
        <w:sz w:val="21"/>
        <w:szCs w:val="21"/>
      </w:rPr>
      <w:t xml:space="preserve"> </w:t>
    </w:r>
    <w:r>
      <w:rPr>
        <w:spacing w:val="-13"/>
        <w:sz w:val="21"/>
        <w:szCs w:val="21"/>
      </w:rPr>
      <w:t>播</w:t>
    </w:r>
    <w:r>
      <w:rPr>
        <w:spacing w:val="-45"/>
        <w:sz w:val="21"/>
        <w:szCs w:val="21"/>
      </w:rPr>
      <w:t xml:space="preserve"> </w:t>
    </w:r>
    <w:r>
      <w:rPr>
        <w:spacing w:val="-13"/>
        <w:sz w:val="21"/>
        <w:szCs w:val="21"/>
      </w:rPr>
      <w:t>条</w:t>
    </w:r>
    <w:r>
      <w:rPr>
        <w:spacing w:val="-48"/>
        <w:sz w:val="21"/>
        <w:szCs w:val="21"/>
      </w:rPr>
      <w:t xml:space="preserve"> </w:t>
    </w:r>
    <w:r>
      <w:rPr>
        <w:spacing w:val="-13"/>
        <w:sz w:val="21"/>
        <w:szCs w:val="21"/>
      </w:rPr>
      <w:t>件</w:t>
    </w:r>
    <w:r>
      <w:rPr>
        <w:spacing w:val="-40"/>
        <w:sz w:val="21"/>
        <w:szCs w:val="21"/>
      </w:rPr>
      <w:t xml:space="preserve"> </w:t>
    </w:r>
    <w:r>
      <w:rPr>
        <w:spacing w:val="-13"/>
        <w:sz w:val="21"/>
        <w:szCs w:val="21"/>
      </w:rPr>
      <w:t>下</w:t>
    </w:r>
    <w:r>
      <w:rPr>
        <w:spacing w:val="-29"/>
        <w:sz w:val="21"/>
        <w:szCs w:val="21"/>
      </w:rPr>
      <w:t xml:space="preserve"> </w:t>
    </w:r>
    <w:r>
      <w:rPr>
        <w:spacing w:val="-13"/>
        <w:sz w:val="21"/>
        <w:szCs w:val="21"/>
      </w:rPr>
      <w:t>的</w:t>
    </w:r>
    <w:r>
      <w:rPr>
        <w:spacing w:val="-43"/>
        <w:sz w:val="21"/>
        <w:szCs w:val="21"/>
      </w:rPr>
      <w:t xml:space="preserve"> </w:t>
    </w:r>
    <w:r>
      <w:rPr>
        <w:spacing w:val="-13"/>
        <w:sz w:val="21"/>
        <w:szCs w:val="21"/>
      </w:rPr>
      <w:t>声</w:t>
    </w:r>
    <w:r>
      <w:rPr>
        <w:spacing w:val="-48"/>
        <w:sz w:val="21"/>
        <w:szCs w:val="21"/>
      </w:rPr>
      <w:t xml:space="preserve"> </w:t>
    </w:r>
    <w:r>
      <w:rPr>
        <w:spacing w:val="-13"/>
        <w:sz w:val="21"/>
        <w:szCs w:val="21"/>
      </w:rPr>
      <w:t>传</w:t>
    </w:r>
    <w:r>
      <w:rPr>
        <w:spacing w:val="-46"/>
        <w:sz w:val="21"/>
        <w:szCs w:val="21"/>
      </w:rPr>
      <w:t xml:space="preserve"> </w:t>
    </w:r>
    <w:r>
      <w:rPr>
        <w:spacing w:val="-13"/>
        <w:sz w:val="21"/>
        <w:szCs w:val="21"/>
      </w:rPr>
      <w:t>播</w:t>
    </w:r>
    <w:r>
      <w:rPr>
        <w:spacing w:val="1"/>
        <w:sz w:val="21"/>
        <w:szCs w:val="21"/>
      </w:rPr>
      <w:t xml:space="preserve">                    </w:t>
    </w:r>
    <w:r>
      <w:rPr>
        <w:sz w:val="21"/>
        <w:szCs w:val="21"/>
      </w:rPr>
      <w:t xml:space="preserve">  </w:t>
    </w:r>
    <w:r>
      <w:rPr>
        <w:spacing w:val="-13"/>
        <w:sz w:val="21"/>
        <w:szCs w:val="21"/>
      </w:rPr>
      <w:t>·135</w:t>
    </w:r>
    <w:r>
      <w:rPr>
        <w:spacing w:val="-23"/>
        <w:sz w:val="21"/>
        <w:szCs w:val="21"/>
      </w:rPr>
      <w:t xml:space="preserve"> </w:t>
    </w:r>
    <w:r>
      <w:rPr>
        <w:spacing w:val="-13"/>
        <w:sz w:val="21"/>
        <w:szCs w:val="21"/>
      </w:rPr>
      <w:t>·</w: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C88A48">
    <w:pPr>
      <w:pStyle w:val="2"/>
      <w:spacing w:before="64" w:line="231" w:lineRule="auto"/>
      <w:ind w:left="149"/>
      <w:rPr>
        <w:sz w:val="27"/>
        <w:szCs w:val="27"/>
      </w:rPr>
    </w:pPr>
    <w:r>
      <w:drawing>
        <wp:anchor distT="0" distB="0" distL="0" distR="0" simplePos="0" relativeHeight="251817984" behindDoc="0" locked="0" layoutInCell="0" allowOverlap="1">
          <wp:simplePos x="0" y="0"/>
          <wp:positionH relativeFrom="page">
            <wp:posOffset>889000</wp:posOffset>
          </wp:positionH>
          <wp:positionV relativeFrom="page">
            <wp:posOffset>812800</wp:posOffset>
          </wp:positionV>
          <wp:extent cx="6127750" cy="12700"/>
          <wp:effectExtent l="0" t="0" r="0" b="0"/>
          <wp:wrapNone/>
          <wp:docPr id="1516" name="IM 1516"/>
          <wp:cNvGraphicFramePr/>
          <a:graphic xmlns:a="http://schemas.openxmlformats.org/drawingml/2006/main">
            <a:graphicData uri="http://schemas.openxmlformats.org/drawingml/2006/picture">
              <pic:pic xmlns:pic="http://schemas.openxmlformats.org/drawingml/2006/picture">
                <pic:nvPicPr>
                  <pic:cNvPr id="1516" name="IM 1516"/>
                  <pic:cNvPicPr/>
                </pic:nvPicPr>
                <pic:blipFill>
                  <a:blip r:embed="rId1"/>
                  <a:stretch>
                    <a:fillRect/>
                  </a:stretch>
                </pic:blipFill>
                <pic:spPr>
                  <a:xfrm>
                    <a:off x="0" y="0"/>
                    <a:ext cx="6127716" cy="12725"/>
                  </a:xfrm>
                  <a:prstGeom prst="rect">
                    <a:avLst/>
                  </a:prstGeom>
                </pic:spPr>
              </pic:pic>
            </a:graphicData>
          </a:graphic>
        </wp:anchor>
      </w:drawing>
    </w:r>
    <w:r>
      <w:rPr>
        <w:spacing w:val="-33"/>
        <w:position w:val="-1"/>
        <w:sz w:val="27"/>
        <w:szCs w:val="27"/>
      </w:rPr>
      <w:t>·136</w:t>
    </w:r>
    <w:r>
      <w:rPr>
        <w:spacing w:val="-37"/>
        <w:position w:val="-1"/>
        <w:sz w:val="27"/>
        <w:szCs w:val="27"/>
      </w:rPr>
      <w:t xml:space="preserve"> </w:t>
    </w:r>
    <w:r>
      <w:rPr>
        <w:spacing w:val="-33"/>
        <w:position w:val="-1"/>
        <w:sz w:val="27"/>
        <w:szCs w:val="27"/>
      </w:rPr>
      <w:t>·</w:t>
    </w:r>
    <w:r>
      <w:rPr>
        <w:spacing w:val="6"/>
        <w:position w:val="-1"/>
        <w:sz w:val="27"/>
        <w:szCs w:val="27"/>
      </w:rPr>
      <w:t xml:space="preserve">                    </w:t>
    </w:r>
    <w:r>
      <w:rPr>
        <w:spacing w:val="-33"/>
        <w:sz w:val="27"/>
        <w:szCs w:val="27"/>
      </w:rPr>
      <w:t>水声学原理(第三版)</w: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14D04C">
    <w:pPr>
      <w:pStyle w:val="2"/>
      <w:spacing w:before="69" w:line="219" w:lineRule="auto"/>
      <w:ind w:left="3430"/>
      <w:rPr>
        <w:sz w:val="18"/>
        <w:szCs w:val="18"/>
      </w:rPr>
    </w:pPr>
    <w:r>
      <w:drawing>
        <wp:anchor distT="0" distB="0" distL="0" distR="0" simplePos="0" relativeHeight="251819008" behindDoc="0" locked="0" layoutInCell="0" allowOverlap="1">
          <wp:simplePos x="0" y="0"/>
          <wp:positionH relativeFrom="page">
            <wp:posOffset>278765</wp:posOffset>
          </wp:positionH>
          <wp:positionV relativeFrom="page">
            <wp:posOffset>876300</wp:posOffset>
          </wp:positionV>
          <wp:extent cx="6350000" cy="12700"/>
          <wp:effectExtent l="0" t="0" r="0" b="0"/>
          <wp:wrapNone/>
          <wp:docPr id="1530" name="IM 1530"/>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1"/>
                  <a:stretch>
                    <a:fillRect/>
                  </a:stretch>
                </pic:blipFill>
                <pic:spPr>
                  <a:xfrm>
                    <a:off x="0" y="0"/>
                    <a:ext cx="6350029" cy="12725"/>
                  </a:xfrm>
                  <a:prstGeom prst="rect">
                    <a:avLst/>
                  </a:prstGeom>
                </pic:spPr>
              </pic:pic>
            </a:graphicData>
          </a:graphic>
        </wp:anchor>
      </w:drawing>
    </w:r>
    <w:r>
      <w:rPr>
        <w:spacing w:val="-12"/>
      </w:rPr>
      <w:t>第4章</w:t>
    </w:r>
    <w:r>
      <w:rPr>
        <w:spacing w:val="86"/>
      </w:rPr>
      <w:t xml:space="preserve"> </w:t>
    </w:r>
    <w:r>
      <w:rPr>
        <w:spacing w:val="-12"/>
      </w:rPr>
      <w:t xml:space="preserve">典型传播条件下的声传播                   </w:t>
    </w:r>
    <w:r>
      <w:rPr>
        <w:spacing w:val="-12"/>
        <w:sz w:val="18"/>
        <w:szCs w:val="18"/>
      </w:rPr>
      <w:t>·137</w:t>
    </w:r>
    <w:r>
      <w:rPr>
        <w:spacing w:val="-21"/>
        <w:sz w:val="18"/>
        <w:szCs w:val="18"/>
      </w:rPr>
      <w:t xml:space="preserve"> </w:t>
    </w:r>
    <w:r>
      <w:rPr>
        <w:spacing w:val="-12"/>
        <w:sz w:val="18"/>
        <w:szCs w:val="18"/>
      </w:rPr>
      <w:t>·</w: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923BCA">
    <w:pPr>
      <w:pStyle w:val="2"/>
      <w:spacing w:before="76" w:line="219" w:lineRule="auto"/>
      <w:ind w:left="89"/>
      <w:rPr>
        <w:sz w:val="28"/>
        <w:szCs w:val="28"/>
      </w:rPr>
    </w:pPr>
    <w:r>
      <w:drawing>
        <wp:anchor distT="0" distB="0" distL="0" distR="0" simplePos="0" relativeHeight="251820032" behindDoc="0" locked="0" layoutInCell="0" allowOverlap="1">
          <wp:simplePos x="0" y="0"/>
          <wp:positionH relativeFrom="page">
            <wp:posOffset>876300</wp:posOffset>
          </wp:positionH>
          <wp:positionV relativeFrom="page">
            <wp:posOffset>825500</wp:posOffset>
          </wp:positionV>
          <wp:extent cx="6140450" cy="12700"/>
          <wp:effectExtent l="0" t="0" r="0" b="0"/>
          <wp:wrapNone/>
          <wp:docPr id="1538"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1"/>
                  <a:stretch>
                    <a:fillRect/>
                  </a:stretch>
                </pic:blipFill>
                <pic:spPr>
                  <a:xfrm>
                    <a:off x="0" y="0"/>
                    <a:ext cx="6140411" cy="12618"/>
                  </a:xfrm>
                  <a:prstGeom prst="rect">
                    <a:avLst/>
                  </a:prstGeom>
                </pic:spPr>
              </pic:pic>
            </a:graphicData>
          </a:graphic>
        </wp:anchor>
      </w:drawing>
    </w:r>
    <w:r>
      <w:rPr>
        <w:rFonts w:ascii="Times New Roman" w:hAnsi="Times New Roman" w:eastAsia="Times New Roman" w:cs="Times New Roman"/>
        <w:spacing w:val="-5"/>
        <w:position w:val="-1"/>
        <w:sz w:val="18"/>
        <w:szCs w:val="18"/>
      </w:rPr>
      <w:t>·138·</w:t>
    </w:r>
    <w:r>
      <w:rPr>
        <w:rFonts w:ascii="Times New Roman" w:hAnsi="Times New Roman" w:eastAsia="Times New Roman" w:cs="Times New Roman"/>
        <w:spacing w:val="1"/>
        <w:position w:val="-1"/>
        <w:sz w:val="18"/>
        <w:szCs w:val="18"/>
      </w:rPr>
      <w:t xml:space="preserve">                           </w:t>
    </w:r>
    <w:r>
      <w:rPr>
        <w:rFonts w:ascii="Times New Roman" w:hAnsi="Times New Roman" w:eastAsia="Times New Roman" w:cs="Times New Roman"/>
        <w:position w:val="-1"/>
        <w:sz w:val="18"/>
        <w:szCs w:val="18"/>
      </w:rPr>
      <w:t xml:space="preserve">                                            </w:t>
    </w:r>
    <w:r>
      <w:rPr>
        <w:spacing w:val="-23"/>
        <w:sz w:val="28"/>
        <w:szCs w:val="28"/>
      </w:rPr>
      <w:t>水声学原理(第三版)</w: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A31BC9">
    <w:pPr>
      <w:pStyle w:val="2"/>
      <w:spacing w:before="72" w:line="219" w:lineRule="auto"/>
      <w:ind w:left="3379"/>
      <w:rPr>
        <w:rFonts w:ascii="Times New Roman" w:hAnsi="Times New Roman" w:eastAsia="Times New Roman" w:cs="Times New Roman"/>
        <w:sz w:val="18"/>
        <w:szCs w:val="18"/>
      </w:rPr>
    </w:pPr>
    <w:r>
      <w:drawing>
        <wp:anchor distT="0" distB="0" distL="0" distR="0" simplePos="0" relativeHeight="251821056" behindDoc="0" locked="0" layoutInCell="0" allowOverlap="1">
          <wp:simplePos x="0" y="0"/>
          <wp:positionH relativeFrom="page">
            <wp:posOffset>336550</wp:posOffset>
          </wp:positionH>
          <wp:positionV relativeFrom="page">
            <wp:posOffset>862965</wp:posOffset>
          </wp:positionV>
          <wp:extent cx="6311900" cy="12700"/>
          <wp:effectExtent l="0" t="0" r="0" b="0"/>
          <wp:wrapNone/>
          <wp:docPr id="1546"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1"/>
                  <a:stretch>
                    <a:fillRect/>
                  </a:stretch>
                </pic:blipFill>
                <pic:spPr>
                  <a:xfrm>
                    <a:off x="0" y="0"/>
                    <a:ext cx="6311867" cy="12725"/>
                  </a:xfrm>
                  <a:prstGeom prst="rect">
                    <a:avLst/>
                  </a:prstGeom>
                </pic:spPr>
              </pic:pic>
            </a:graphicData>
          </a:graphic>
        </wp:anchor>
      </w:drawing>
    </w:r>
    <w:r>
      <w:rPr>
        <w:spacing w:val="-10"/>
        <w:sz w:val="27"/>
        <w:szCs w:val="27"/>
      </w:rPr>
      <w:t>第4章典型传播条件下的声传播</w:t>
    </w:r>
    <w:r>
      <w:rPr>
        <w:spacing w:val="8"/>
        <w:sz w:val="27"/>
        <w:szCs w:val="27"/>
      </w:rPr>
      <w:t xml:space="preserve">                </w:t>
    </w:r>
    <w:r>
      <w:rPr>
        <w:rFonts w:ascii="Times New Roman" w:hAnsi="Times New Roman" w:eastAsia="Times New Roman" w:cs="Times New Roman"/>
        <w:spacing w:val="-10"/>
        <w:sz w:val="18"/>
        <w:szCs w:val="18"/>
      </w:rPr>
      <w:t>·139·</w:t>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A60CDC">
    <w:pPr>
      <w:pStyle w:val="2"/>
      <w:spacing w:before="73" w:line="219" w:lineRule="auto"/>
      <w:ind w:left="129"/>
      <w:rPr>
        <w:sz w:val="27"/>
        <w:szCs w:val="27"/>
      </w:rPr>
    </w:pPr>
    <w:r>
      <w:drawing>
        <wp:anchor distT="0" distB="0" distL="0" distR="0" simplePos="0" relativeHeight="251822080" behindDoc="0" locked="0" layoutInCell="0" allowOverlap="1">
          <wp:simplePos x="0" y="0"/>
          <wp:positionH relativeFrom="page">
            <wp:posOffset>939800</wp:posOffset>
          </wp:positionH>
          <wp:positionV relativeFrom="page">
            <wp:posOffset>831215</wp:posOffset>
          </wp:positionV>
          <wp:extent cx="6115050" cy="6350"/>
          <wp:effectExtent l="0" t="0" r="0" b="0"/>
          <wp:wrapNone/>
          <wp:docPr id="1550"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1"/>
                  <a:stretch>
                    <a:fillRect/>
                  </a:stretch>
                </pic:blipFill>
                <pic:spPr>
                  <a:xfrm>
                    <a:off x="0" y="0"/>
                    <a:ext cx="6115022" cy="6350"/>
                  </a:xfrm>
                  <a:prstGeom prst="rect">
                    <a:avLst/>
                  </a:prstGeom>
                </pic:spPr>
              </pic:pic>
            </a:graphicData>
          </a:graphic>
        </wp:anchor>
      </w:drawing>
    </w:r>
    <w:r>
      <w:rPr>
        <w:rFonts w:ascii="Times New Roman" w:hAnsi="Times New Roman" w:eastAsia="Times New Roman" w:cs="Times New Roman"/>
        <w:spacing w:val="-11"/>
        <w:position w:val="-2"/>
        <w:sz w:val="18"/>
        <w:szCs w:val="18"/>
      </w:rPr>
      <w:t>·140·</w:t>
    </w:r>
    <w:r>
      <w:rPr>
        <w:rFonts w:ascii="Times New Roman" w:hAnsi="Times New Roman" w:eastAsia="Times New Roman" w:cs="Times New Roman"/>
        <w:position w:val="-2"/>
        <w:sz w:val="18"/>
        <w:szCs w:val="18"/>
      </w:rPr>
      <w:t xml:space="preserve">                                                                      </w:t>
    </w:r>
    <w:r>
      <w:rPr>
        <w:spacing w:val="-11"/>
        <w:sz w:val="27"/>
        <w:szCs w:val="27"/>
      </w:rPr>
      <w:t>水声学原理(第三版)</w: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270C8A">
    <w:pPr>
      <w:pStyle w:val="2"/>
      <w:spacing w:before="72" w:line="219" w:lineRule="auto"/>
      <w:ind w:left="3440"/>
      <w:rPr>
        <w:rFonts w:ascii="Times New Roman" w:hAnsi="Times New Roman" w:eastAsia="Times New Roman" w:cs="Times New Roman"/>
        <w:sz w:val="16"/>
        <w:szCs w:val="16"/>
      </w:rPr>
    </w:pPr>
    <w:r>
      <w:drawing>
        <wp:anchor distT="0" distB="0" distL="0" distR="0" simplePos="0" relativeHeight="251823104" behindDoc="0" locked="0" layoutInCell="0" allowOverlap="1">
          <wp:simplePos x="0" y="0"/>
          <wp:positionH relativeFrom="page">
            <wp:posOffset>272415</wp:posOffset>
          </wp:positionH>
          <wp:positionV relativeFrom="page">
            <wp:posOffset>869315</wp:posOffset>
          </wp:positionV>
          <wp:extent cx="6343650" cy="12700"/>
          <wp:effectExtent l="0" t="0" r="0" b="0"/>
          <wp:wrapNone/>
          <wp:docPr id="1560"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1"/>
                  <a:stretch>
                    <a:fillRect/>
                  </a:stretch>
                </pic:blipFill>
                <pic:spPr>
                  <a:xfrm>
                    <a:off x="0" y="0"/>
                    <a:ext cx="6343681" cy="12725"/>
                  </a:xfrm>
                  <a:prstGeom prst="rect">
                    <a:avLst/>
                  </a:prstGeom>
                </pic:spPr>
              </pic:pic>
            </a:graphicData>
          </a:graphic>
        </wp:anchor>
      </w:drawing>
    </w:r>
    <w:r>
      <w:rPr>
        <w:spacing w:val="-20"/>
        <w:sz w:val="27"/>
        <w:szCs w:val="27"/>
      </w:rPr>
      <w:t>第4章</w:t>
    </w:r>
    <w:r>
      <w:rPr>
        <w:spacing w:val="75"/>
        <w:sz w:val="27"/>
        <w:szCs w:val="27"/>
      </w:rPr>
      <w:t xml:space="preserve"> </w:t>
    </w:r>
    <w:r>
      <w:rPr>
        <w:spacing w:val="-20"/>
        <w:sz w:val="27"/>
        <w:szCs w:val="27"/>
      </w:rPr>
      <w:t xml:space="preserve">典型传播条件下的声传播                   </w:t>
    </w:r>
    <w:r>
      <w:rPr>
        <w:rFonts w:ascii="Times New Roman" w:hAnsi="Times New Roman" w:eastAsia="Times New Roman" w:cs="Times New Roman"/>
        <w:sz w:val="16"/>
        <w:szCs w:val="16"/>
      </w:rPr>
      <w:t>·141·</w: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2B8880">
    <w:pPr>
      <w:pStyle w:val="2"/>
      <w:spacing w:before="70" w:line="219" w:lineRule="auto"/>
      <w:ind w:left="139"/>
    </w:pPr>
    <w:r>
      <w:drawing>
        <wp:anchor distT="0" distB="0" distL="0" distR="0" simplePos="0" relativeHeight="251824128" behindDoc="0" locked="0" layoutInCell="0" allowOverlap="1">
          <wp:simplePos x="0" y="0"/>
          <wp:positionH relativeFrom="page">
            <wp:posOffset>945515</wp:posOffset>
          </wp:positionH>
          <wp:positionV relativeFrom="page">
            <wp:posOffset>818515</wp:posOffset>
          </wp:positionV>
          <wp:extent cx="6127750" cy="12700"/>
          <wp:effectExtent l="0" t="0" r="0" b="0"/>
          <wp:wrapNone/>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1"/>
                  <a:stretch>
                    <a:fillRect/>
                  </a:stretch>
                </pic:blipFill>
                <pic:spPr>
                  <a:xfrm>
                    <a:off x="0" y="0"/>
                    <a:ext cx="6127716" cy="12725"/>
                  </a:xfrm>
                  <a:prstGeom prst="rect">
                    <a:avLst/>
                  </a:prstGeom>
                </pic:spPr>
              </pic:pic>
            </a:graphicData>
          </a:graphic>
        </wp:anchor>
      </w:drawing>
    </w:r>
    <w:r>
      <w:rPr>
        <w:rFonts w:ascii="Times New Roman" w:hAnsi="Times New Roman" w:eastAsia="Times New Roman" w:cs="Times New Roman"/>
        <w:spacing w:val="-1"/>
        <w:sz w:val="16"/>
        <w:szCs w:val="16"/>
      </w:rPr>
      <w:t xml:space="preserve">·142·                              </w:t>
    </w:r>
    <w:r>
      <w:rPr>
        <w:rFonts w:ascii="Times New Roman" w:hAnsi="Times New Roman" w:eastAsia="Times New Roman" w:cs="Times New Roman"/>
        <w:spacing w:val="-2"/>
        <w:sz w:val="16"/>
        <w:szCs w:val="16"/>
      </w:rPr>
      <w:t xml:space="preserve">                                                    </w:t>
    </w:r>
    <w:r>
      <w:rPr>
        <w:spacing w:val="-2"/>
      </w:rPr>
      <w:t>水声学原理(第三版)</w: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7FBD73">
    <w:pPr>
      <w:pStyle w:val="2"/>
      <w:spacing w:before="69" w:line="219" w:lineRule="auto"/>
      <w:ind w:left="3479"/>
      <w:rPr>
        <w:sz w:val="18"/>
        <w:szCs w:val="18"/>
      </w:rPr>
    </w:pPr>
    <w:r>
      <w:drawing>
        <wp:anchor distT="0" distB="0" distL="0" distR="0" simplePos="0" relativeHeight="251825152" behindDoc="0" locked="0" layoutInCell="0" allowOverlap="1">
          <wp:simplePos x="0" y="0"/>
          <wp:positionH relativeFrom="page">
            <wp:posOffset>285750</wp:posOffset>
          </wp:positionH>
          <wp:positionV relativeFrom="page">
            <wp:posOffset>869315</wp:posOffset>
          </wp:positionV>
          <wp:extent cx="6388100" cy="12700"/>
          <wp:effectExtent l="0" t="0" r="0" b="0"/>
          <wp:wrapNone/>
          <wp:docPr id="1570"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1"/>
                  <a:stretch>
                    <a:fillRect/>
                  </a:stretch>
                </pic:blipFill>
                <pic:spPr>
                  <a:xfrm>
                    <a:off x="0" y="0"/>
                    <a:ext cx="6388037" cy="12725"/>
                  </a:xfrm>
                  <a:prstGeom prst="rect">
                    <a:avLst/>
                  </a:prstGeom>
                </pic:spPr>
              </pic:pic>
            </a:graphicData>
          </a:graphic>
        </wp:anchor>
      </w:drawing>
    </w:r>
    <w:r>
      <w:rPr>
        <w:spacing w:val="-3"/>
      </w:rPr>
      <w:t xml:space="preserve">第4章典型传播条件下的声传播              </w:t>
    </w:r>
    <w:r>
      <w:rPr>
        <w:spacing w:val="-4"/>
      </w:rPr>
      <w:t xml:space="preserve">    </w:t>
    </w:r>
    <w:r>
      <w:rPr>
        <w:spacing w:val="-4"/>
        <w:sz w:val="18"/>
        <w:szCs w:val="18"/>
      </w:rPr>
      <w:t>·143</w:t>
    </w:r>
    <w:r>
      <w:rPr>
        <w:spacing w:val="-21"/>
        <w:sz w:val="18"/>
        <w:szCs w:val="18"/>
      </w:rPr>
      <w:t xml:space="preserve"> </w:t>
    </w:r>
    <w:r>
      <w:rPr>
        <w:spacing w:val="-4"/>
        <w:sz w:val="18"/>
        <w:szCs w:val="18"/>
      </w:rPr>
      <w:t>·</w: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D1C831">
    <w:pPr>
      <w:pStyle w:val="2"/>
      <w:spacing w:before="65" w:line="219" w:lineRule="auto"/>
      <w:ind w:left="139"/>
      <w:rPr>
        <w:sz w:val="24"/>
        <w:szCs w:val="24"/>
      </w:rPr>
    </w:pPr>
    <w:r>
      <w:drawing>
        <wp:anchor distT="0" distB="0" distL="0" distR="0" simplePos="0" relativeHeight="251826176" behindDoc="0" locked="0" layoutInCell="0" allowOverlap="1">
          <wp:simplePos x="0" y="0"/>
          <wp:positionH relativeFrom="page">
            <wp:posOffset>895350</wp:posOffset>
          </wp:positionH>
          <wp:positionV relativeFrom="page">
            <wp:posOffset>806450</wp:posOffset>
          </wp:positionV>
          <wp:extent cx="6134100" cy="12700"/>
          <wp:effectExtent l="0" t="0" r="0" b="0"/>
          <wp:wrapNone/>
          <wp:docPr id="1588"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1"/>
                  <a:stretch>
                    <a:fillRect/>
                  </a:stretch>
                </pic:blipFill>
                <pic:spPr>
                  <a:xfrm>
                    <a:off x="0" y="0"/>
                    <a:ext cx="6134064" cy="12617"/>
                  </a:xfrm>
                  <a:prstGeom prst="rect">
                    <a:avLst/>
                  </a:prstGeom>
                </pic:spPr>
              </pic:pic>
            </a:graphicData>
          </a:graphic>
        </wp:anchor>
      </w:drawing>
    </w:r>
    <w:r>
      <w:rPr>
        <w:rFonts w:ascii="Times New Roman" w:hAnsi="Times New Roman" w:eastAsia="Times New Roman" w:cs="Times New Roman"/>
        <w:spacing w:val="3"/>
        <w:sz w:val="19"/>
        <w:szCs w:val="19"/>
      </w:rPr>
      <w:t xml:space="preserve">·144·                                                               </w:t>
    </w:r>
    <w:r>
      <w:rPr>
        <w:spacing w:val="3"/>
        <w:sz w:val="24"/>
        <w:szCs w:val="24"/>
      </w:rPr>
      <w:t>水声学原理(第三版)</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E85D3F">
    <w:pPr>
      <w:pStyle w:val="2"/>
      <w:spacing w:before="65" w:line="229" w:lineRule="auto"/>
      <w:ind w:left="3739"/>
      <w:rPr>
        <w:sz w:val="18"/>
        <w:szCs w:val="18"/>
      </w:rPr>
    </w:pPr>
    <w:r>
      <w:drawing>
        <wp:anchor distT="0" distB="0" distL="0" distR="0" simplePos="0" relativeHeight="251672576" behindDoc="0" locked="0" layoutInCell="0" allowOverlap="1">
          <wp:simplePos x="0" y="0"/>
          <wp:positionH relativeFrom="page">
            <wp:posOffset>482600</wp:posOffset>
          </wp:positionH>
          <wp:positionV relativeFrom="page">
            <wp:posOffset>660400</wp:posOffset>
          </wp:positionV>
          <wp:extent cx="6127750" cy="12700"/>
          <wp:effectExtent l="0" t="0" r="0" b="0"/>
          <wp:wrapNone/>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1"/>
                  <a:stretch>
                    <a:fillRect/>
                  </a:stretch>
                </pic:blipFill>
                <pic:spPr>
                  <a:xfrm>
                    <a:off x="0" y="0"/>
                    <a:ext cx="6127716" cy="12725"/>
                  </a:xfrm>
                  <a:prstGeom prst="rect">
                    <a:avLst/>
                  </a:prstGeom>
                </pic:spPr>
              </pic:pic>
            </a:graphicData>
          </a:graphic>
        </wp:anchor>
      </w:drawing>
    </w:r>
    <w:r>
      <w:rPr>
        <w:spacing w:val="-18"/>
        <w:sz w:val="27"/>
        <w:szCs w:val="27"/>
      </w:rPr>
      <w:t>第</w:t>
    </w:r>
    <w:r>
      <w:rPr>
        <w:spacing w:val="-22"/>
        <w:sz w:val="27"/>
        <w:szCs w:val="27"/>
      </w:rPr>
      <w:t xml:space="preserve"> </w:t>
    </w:r>
    <w:r>
      <w:rPr>
        <w:spacing w:val="-18"/>
        <w:sz w:val="27"/>
        <w:szCs w:val="27"/>
      </w:rPr>
      <w:t>1</w:t>
    </w:r>
    <w:r>
      <w:rPr>
        <w:spacing w:val="-40"/>
        <w:sz w:val="27"/>
        <w:szCs w:val="27"/>
      </w:rPr>
      <w:t xml:space="preserve"> </w:t>
    </w:r>
    <w:r>
      <w:rPr>
        <w:spacing w:val="-18"/>
        <w:sz w:val="27"/>
        <w:szCs w:val="27"/>
      </w:rPr>
      <w:t>章</w:t>
    </w:r>
    <w:r>
      <w:rPr>
        <w:spacing w:val="-43"/>
        <w:sz w:val="27"/>
        <w:szCs w:val="27"/>
      </w:rPr>
      <w:t xml:space="preserve"> </w:t>
    </w:r>
    <w:r>
      <w:rPr>
        <w:spacing w:val="-18"/>
        <w:sz w:val="27"/>
        <w:szCs w:val="27"/>
      </w:rPr>
      <w:t>声</w:t>
    </w:r>
    <w:r>
      <w:rPr>
        <w:spacing w:val="-36"/>
        <w:sz w:val="27"/>
        <w:szCs w:val="27"/>
      </w:rPr>
      <w:t xml:space="preserve"> </w:t>
    </w:r>
    <w:r>
      <w:rPr>
        <w:spacing w:val="-18"/>
        <w:sz w:val="27"/>
        <w:szCs w:val="27"/>
      </w:rPr>
      <w:t>呐</w:t>
    </w:r>
    <w:r>
      <w:rPr>
        <w:spacing w:val="-47"/>
        <w:sz w:val="27"/>
        <w:szCs w:val="27"/>
      </w:rPr>
      <w:t xml:space="preserve"> </w:t>
    </w:r>
    <w:r>
      <w:rPr>
        <w:spacing w:val="-18"/>
        <w:sz w:val="27"/>
        <w:szCs w:val="27"/>
      </w:rPr>
      <w:t>方</w:t>
    </w:r>
    <w:r>
      <w:rPr>
        <w:spacing w:val="-50"/>
        <w:sz w:val="27"/>
        <w:szCs w:val="27"/>
      </w:rPr>
      <w:t xml:space="preserve"> </w:t>
    </w:r>
    <w:r>
      <w:rPr>
        <w:spacing w:val="-18"/>
        <w:sz w:val="27"/>
        <w:szCs w:val="27"/>
      </w:rPr>
      <w:t>程</w:t>
    </w:r>
    <w:r>
      <w:rPr>
        <w:spacing w:val="3"/>
        <w:sz w:val="27"/>
        <w:szCs w:val="27"/>
      </w:rPr>
      <w:t xml:space="preserve">                      </w:t>
    </w:r>
    <w:r>
      <w:rPr>
        <w:spacing w:val="-18"/>
        <w:position w:val="-2"/>
        <w:sz w:val="18"/>
        <w:szCs w:val="18"/>
      </w:rPr>
      <w:t>·17</w:t>
    </w:r>
    <w:r>
      <w:rPr>
        <w:spacing w:val="-16"/>
        <w:position w:val="-2"/>
        <w:sz w:val="18"/>
        <w:szCs w:val="18"/>
      </w:rPr>
      <w:t xml:space="preserve"> </w:t>
    </w:r>
    <w:r>
      <w:rPr>
        <w:spacing w:val="-18"/>
        <w:position w:val="-2"/>
        <w:sz w:val="18"/>
        <w:szCs w:val="18"/>
      </w:rPr>
      <w:t>·</w: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660305">
    <w:pPr>
      <w:pStyle w:val="2"/>
      <w:spacing w:before="64" w:line="219" w:lineRule="auto"/>
      <w:ind w:left="3430"/>
      <w:rPr>
        <w:rFonts w:ascii="Times New Roman" w:hAnsi="Times New Roman" w:eastAsia="Times New Roman" w:cs="Times New Roman"/>
        <w:sz w:val="18"/>
        <w:szCs w:val="18"/>
      </w:rPr>
    </w:pPr>
    <w:r>
      <w:drawing>
        <wp:anchor distT="0" distB="0" distL="0" distR="0" simplePos="0" relativeHeight="251827200" behindDoc="0" locked="0" layoutInCell="0" allowOverlap="1">
          <wp:simplePos x="0" y="0"/>
          <wp:positionH relativeFrom="page">
            <wp:posOffset>240665</wp:posOffset>
          </wp:positionH>
          <wp:positionV relativeFrom="page">
            <wp:posOffset>850265</wp:posOffset>
          </wp:positionV>
          <wp:extent cx="6356350" cy="12700"/>
          <wp:effectExtent l="0" t="0" r="0" b="0"/>
          <wp:wrapNone/>
          <wp:docPr id="1598"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1"/>
                  <a:stretch>
                    <a:fillRect/>
                  </a:stretch>
                </pic:blipFill>
                <pic:spPr>
                  <a:xfrm>
                    <a:off x="0" y="0"/>
                    <a:ext cx="6356376" cy="12725"/>
                  </a:xfrm>
                  <a:prstGeom prst="rect">
                    <a:avLst/>
                  </a:prstGeom>
                </pic:spPr>
              </pic:pic>
            </a:graphicData>
          </a:graphic>
        </wp:anchor>
      </w:drawing>
    </w:r>
    <w:r>
      <w:rPr>
        <w:spacing w:val="1"/>
        <w:sz w:val="24"/>
        <w:szCs w:val="24"/>
      </w:rPr>
      <w:t>第4章</w:t>
    </w:r>
    <w:r>
      <w:rPr>
        <w:spacing w:val="100"/>
        <w:sz w:val="24"/>
        <w:szCs w:val="24"/>
      </w:rPr>
      <w:t xml:space="preserve"> </w:t>
    </w:r>
    <w:r>
      <w:rPr>
        <w:spacing w:val="1"/>
        <w:sz w:val="24"/>
        <w:szCs w:val="24"/>
      </w:rPr>
      <w:t xml:space="preserve">典型传播条件下的声传播                   </w:t>
    </w:r>
    <w:r>
      <w:rPr>
        <w:rFonts w:ascii="Times New Roman" w:hAnsi="Times New Roman" w:eastAsia="Times New Roman" w:cs="Times New Roman"/>
        <w:spacing w:val="1"/>
        <w:sz w:val="18"/>
        <w:szCs w:val="18"/>
      </w:rPr>
      <w:t>·145·</w: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4769C9">
    <w:pPr>
      <w:pStyle w:val="2"/>
      <w:spacing w:before="73" w:line="222" w:lineRule="auto"/>
      <w:ind w:left="170"/>
      <w:rPr>
        <w:sz w:val="28"/>
        <w:szCs w:val="28"/>
      </w:rPr>
    </w:pPr>
    <w:r>
      <w:drawing>
        <wp:anchor distT="0" distB="0" distL="0" distR="0" simplePos="0" relativeHeight="251828224" behindDoc="0" locked="0" layoutInCell="0" allowOverlap="1">
          <wp:simplePos x="0" y="0"/>
          <wp:positionH relativeFrom="page">
            <wp:posOffset>951865</wp:posOffset>
          </wp:positionH>
          <wp:positionV relativeFrom="page">
            <wp:posOffset>799465</wp:posOffset>
          </wp:positionV>
          <wp:extent cx="6165850" cy="12700"/>
          <wp:effectExtent l="0" t="0" r="0" b="0"/>
          <wp:wrapNone/>
          <wp:docPr id="1604"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1"/>
                  <a:stretch>
                    <a:fillRect/>
                  </a:stretch>
                </pic:blipFill>
                <pic:spPr>
                  <a:xfrm>
                    <a:off x="0" y="0"/>
                    <a:ext cx="6165877" cy="12725"/>
                  </a:xfrm>
                  <a:prstGeom prst="rect">
                    <a:avLst/>
                  </a:prstGeom>
                </pic:spPr>
              </pic:pic>
            </a:graphicData>
          </a:graphic>
        </wp:anchor>
      </w:drawing>
    </w:r>
    <w:r>
      <w:rPr>
        <w:spacing w:val="-25"/>
        <w:position w:val="-1"/>
        <w:sz w:val="18"/>
        <w:szCs w:val="18"/>
      </w:rPr>
      <w:t>·146</w:t>
    </w:r>
    <w:r>
      <w:rPr>
        <w:spacing w:val="-16"/>
        <w:position w:val="-1"/>
        <w:sz w:val="18"/>
        <w:szCs w:val="18"/>
      </w:rPr>
      <w:t xml:space="preserve"> </w:t>
    </w:r>
    <w:r>
      <w:rPr>
        <w:spacing w:val="-25"/>
        <w:position w:val="-1"/>
        <w:sz w:val="18"/>
        <w:szCs w:val="18"/>
      </w:rPr>
      <w:t>·</w:t>
    </w:r>
    <w:r>
      <w:rPr>
        <w:position w:val="-1"/>
        <w:sz w:val="18"/>
        <w:szCs w:val="18"/>
      </w:rPr>
      <w:t xml:space="preserve">                                 </w:t>
    </w:r>
    <w:r>
      <w:rPr>
        <w:spacing w:val="-25"/>
        <w:sz w:val="28"/>
        <w:szCs w:val="28"/>
      </w:rPr>
      <w:t>水声学原理(第三版)</w: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DB3C29">
    <w:pPr>
      <w:pStyle w:val="2"/>
      <w:spacing w:before="72" w:line="219" w:lineRule="auto"/>
      <w:ind w:left="3089"/>
      <w:rPr>
        <w:sz w:val="18"/>
        <w:szCs w:val="18"/>
      </w:rPr>
    </w:pPr>
    <w:r>
      <w:drawing>
        <wp:anchor distT="0" distB="0" distL="0" distR="0" simplePos="0" relativeHeight="251829248" behindDoc="0" locked="0" layoutInCell="0" allowOverlap="1">
          <wp:simplePos x="0" y="0"/>
          <wp:positionH relativeFrom="page">
            <wp:posOffset>501650</wp:posOffset>
          </wp:positionH>
          <wp:positionV relativeFrom="page">
            <wp:posOffset>889000</wp:posOffset>
          </wp:positionV>
          <wp:extent cx="6134100" cy="6350"/>
          <wp:effectExtent l="0" t="0" r="0" b="0"/>
          <wp:wrapNone/>
          <wp:docPr id="1626"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1"/>
                  <a:stretch>
                    <a:fillRect/>
                  </a:stretch>
                </pic:blipFill>
                <pic:spPr>
                  <a:xfrm>
                    <a:off x="0" y="0"/>
                    <a:ext cx="6134064" cy="6350"/>
                  </a:xfrm>
                  <a:prstGeom prst="rect">
                    <a:avLst/>
                  </a:prstGeom>
                </pic:spPr>
              </pic:pic>
            </a:graphicData>
          </a:graphic>
        </wp:anchor>
      </w:drawing>
    </w:r>
    <w:r>
      <w:rPr>
        <w:spacing w:val="-18"/>
        <w:sz w:val="27"/>
        <w:szCs w:val="27"/>
      </w:rPr>
      <w:t>第4章</w:t>
    </w:r>
    <w:r>
      <w:rPr>
        <w:spacing w:val="75"/>
        <w:sz w:val="27"/>
        <w:szCs w:val="27"/>
      </w:rPr>
      <w:t xml:space="preserve"> </w:t>
    </w:r>
    <w:r>
      <w:rPr>
        <w:spacing w:val="-18"/>
        <w:sz w:val="27"/>
        <w:szCs w:val="27"/>
      </w:rPr>
      <w:t xml:space="preserve">典型传播条件下的声传播      </w:t>
    </w:r>
    <w:r>
      <w:rPr>
        <w:spacing w:val="-19"/>
        <w:sz w:val="27"/>
        <w:szCs w:val="27"/>
      </w:rPr>
      <w:t xml:space="preserve">             </w:t>
    </w:r>
    <w:r>
      <w:rPr>
        <w:spacing w:val="-19"/>
        <w:sz w:val="18"/>
        <w:szCs w:val="18"/>
      </w:rPr>
      <w:t>·147 ·</w:t>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6E14DD">
    <w:pPr>
      <w:pStyle w:val="2"/>
      <w:spacing w:before="73" w:line="219" w:lineRule="auto"/>
      <w:ind w:left="79"/>
      <w:rPr>
        <w:sz w:val="27"/>
        <w:szCs w:val="27"/>
      </w:rPr>
    </w:pPr>
    <w:r>
      <w:drawing>
        <wp:anchor distT="0" distB="0" distL="0" distR="0" simplePos="0" relativeHeight="251830272" behindDoc="0" locked="0" layoutInCell="0" allowOverlap="1">
          <wp:simplePos x="0" y="0"/>
          <wp:positionH relativeFrom="page">
            <wp:posOffset>964565</wp:posOffset>
          </wp:positionH>
          <wp:positionV relativeFrom="page">
            <wp:posOffset>837565</wp:posOffset>
          </wp:positionV>
          <wp:extent cx="6134100" cy="12700"/>
          <wp:effectExtent l="0" t="0" r="0" b="0"/>
          <wp:wrapNone/>
          <wp:docPr id="1648"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1"/>
                  <a:stretch>
                    <a:fillRect/>
                  </a:stretch>
                </pic:blipFill>
                <pic:spPr>
                  <a:xfrm>
                    <a:off x="0" y="0"/>
                    <a:ext cx="6134139" cy="12725"/>
                  </a:xfrm>
                  <a:prstGeom prst="rect">
                    <a:avLst/>
                  </a:prstGeom>
                </pic:spPr>
              </pic:pic>
            </a:graphicData>
          </a:graphic>
        </wp:anchor>
      </w:drawing>
    </w:r>
    <w:r>
      <w:rPr>
        <w:rFonts w:ascii="Times New Roman" w:hAnsi="Times New Roman" w:eastAsia="Times New Roman" w:cs="Times New Roman"/>
        <w:spacing w:val="-13"/>
        <w:position w:val="-1"/>
        <w:sz w:val="18"/>
        <w:szCs w:val="18"/>
      </w:rPr>
      <w:t>·148·</w:t>
    </w:r>
    <w:r>
      <w:rPr>
        <w:rFonts w:ascii="Times New Roman" w:hAnsi="Times New Roman" w:eastAsia="Times New Roman" w:cs="Times New Roman"/>
        <w:position w:val="-1"/>
        <w:sz w:val="18"/>
        <w:szCs w:val="18"/>
      </w:rPr>
      <w:t xml:space="preserve">                                                                        </w:t>
    </w:r>
    <w:r>
      <w:rPr>
        <w:spacing w:val="-13"/>
        <w:sz w:val="27"/>
        <w:szCs w:val="27"/>
      </w:rPr>
      <w:t>水声学原理(第三版)</w: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4B964F">
    <w:pPr>
      <w:pStyle w:val="2"/>
      <w:spacing w:before="69" w:line="219" w:lineRule="auto"/>
      <w:ind w:left="2545"/>
      <w:rPr>
        <w:rFonts w:ascii="Times New Roman" w:hAnsi="Times New Roman" w:eastAsia="Times New Roman" w:cs="Times New Roman"/>
        <w:sz w:val="19"/>
        <w:szCs w:val="19"/>
      </w:rPr>
    </w:pPr>
    <w:r>
      <w:drawing>
        <wp:anchor distT="0" distB="0" distL="0" distR="0" simplePos="0" relativeHeight="251831296" behindDoc="0" locked="0" layoutInCell="1" allowOverlap="1">
          <wp:simplePos x="0" y="0"/>
          <wp:positionH relativeFrom="column">
            <wp:posOffset>0</wp:posOffset>
          </wp:positionH>
          <wp:positionV relativeFrom="paragraph">
            <wp:posOffset>200660</wp:posOffset>
          </wp:positionV>
          <wp:extent cx="6249670" cy="20320"/>
          <wp:effectExtent l="0" t="0" r="0" b="0"/>
          <wp:wrapNone/>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1"/>
                  <a:stretch>
                    <a:fillRect/>
                  </a:stretch>
                </pic:blipFill>
                <pic:spPr>
                  <a:xfrm>
                    <a:off x="0" y="0"/>
                    <a:ext cx="6249573" cy="20493"/>
                  </a:xfrm>
                  <a:prstGeom prst="rect">
                    <a:avLst/>
                  </a:prstGeom>
                </pic:spPr>
              </pic:pic>
            </a:graphicData>
          </a:graphic>
        </wp:anchor>
      </w:drawing>
    </w:r>
    <w:r>
      <w:rPr>
        <w:spacing w:val="-12"/>
      </w:rPr>
      <w:t>第</w:t>
    </w:r>
    <w:r>
      <w:rPr>
        <w:spacing w:val="-48"/>
      </w:rPr>
      <w:t xml:space="preserve"> </w:t>
    </w:r>
    <w:r>
      <w:rPr>
        <w:spacing w:val="-12"/>
      </w:rPr>
      <w:t>4</w:t>
    </w:r>
    <w:r>
      <w:rPr>
        <w:spacing w:val="-46"/>
      </w:rPr>
      <w:t xml:space="preserve"> </w:t>
    </w:r>
    <w:r>
      <w:rPr>
        <w:spacing w:val="-12"/>
      </w:rPr>
      <w:t>章</w:t>
    </w:r>
    <w:r>
      <w:rPr>
        <w:spacing w:val="-49"/>
      </w:rPr>
      <w:t xml:space="preserve"> </w:t>
    </w:r>
    <w:r>
      <w:rPr>
        <w:spacing w:val="-12"/>
      </w:rPr>
      <w:t>典</w:t>
    </w:r>
    <w:r>
      <w:rPr>
        <w:spacing w:val="-47"/>
      </w:rPr>
      <w:t xml:space="preserve"> </w:t>
    </w:r>
    <w:r>
      <w:rPr>
        <w:spacing w:val="-12"/>
      </w:rPr>
      <w:t>型</w:t>
    </w:r>
    <w:r>
      <w:rPr>
        <w:spacing w:val="-57"/>
      </w:rPr>
      <w:t xml:space="preserve"> </w:t>
    </w:r>
    <w:r>
      <w:rPr>
        <w:spacing w:val="-12"/>
      </w:rPr>
      <w:t>传</w:t>
    </w:r>
    <w:r>
      <w:rPr>
        <w:spacing w:val="-54"/>
      </w:rPr>
      <w:t xml:space="preserve"> </w:t>
    </w:r>
    <w:r>
      <w:rPr>
        <w:spacing w:val="-12"/>
      </w:rPr>
      <w:t>播</w:t>
    </w:r>
    <w:r>
      <w:rPr>
        <w:spacing w:val="-53"/>
      </w:rPr>
      <w:t xml:space="preserve"> </w:t>
    </w:r>
    <w:r>
      <w:rPr>
        <w:spacing w:val="-12"/>
      </w:rPr>
      <w:t>条</w:t>
    </w:r>
    <w:r>
      <w:rPr>
        <w:spacing w:val="-55"/>
      </w:rPr>
      <w:t xml:space="preserve"> </w:t>
    </w:r>
    <w:r>
      <w:rPr>
        <w:spacing w:val="-12"/>
      </w:rPr>
      <w:t>件</w:t>
    </w:r>
    <w:r>
      <w:rPr>
        <w:spacing w:val="-47"/>
      </w:rPr>
      <w:t xml:space="preserve"> </w:t>
    </w:r>
    <w:r>
      <w:rPr>
        <w:spacing w:val="-12"/>
      </w:rPr>
      <w:t>下</w:t>
    </w:r>
    <w:r>
      <w:rPr>
        <w:spacing w:val="-34"/>
      </w:rPr>
      <w:t xml:space="preserve"> </w:t>
    </w:r>
    <w:r>
      <w:rPr>
        <w:spacing w:val="-12"/>
      </w:rPr>
      <w:t>的</w:t>
    </w:r>
    <w:r>
      <w:rPr>
        <w:spacing w:val="-49"/>
      </w:rPr>
      <w:t xml:space="preserve"> </w:t>
    </w:r>
    <w:r>
      <w:rPr>
        <w:spacing w:val="-12"/>
      </w:rPr>
      <w:t>声</w:t>
    </w:r>
    <w:r>
      <w:rPr>
        <w:spacing w:val="-57"/>
      </w:rPr>
      <w:t xml:space="preserve"> </w:t>
    </w:r>
    <w:r>
      <w:rPr>
        <w:spacing w:val="-12"/>
      </w:rPr>
      <w:t>传</w:t>
    </w:r>
    <w:r>
      <w:rPr>
        <w:spacing w:val="-54"/>
      </w:rPr>
      <w:t xml:space="preserve"> </w:t>
    </w:r>
    <w:r>
      <w:rPr>
        <w:spacing w:val="-12"/>
      </w:rPr>
      <w:t>播</w:t>
    </w:r>
    <w:r>
      <w:rPr>
        <w:spacing w:val="4"/>
      </w:rPr>
      <w:t xml:space="preserve">                   </w:t>
    </w:r>
    <w:r>
      <w:rPr>
        <w:rFonts w:ascii="Times New Roman" w:hAnsi="Times New Roman" w:eastAsia="Times New Roman" w:cs="Times New Roman"/>
        <w:spacing w:val="-12"/>
        <w:position w:val="-1"/>
        <w:sz w:val="19"/>
        <w:szCs w:val="19"/>
      </w:rPr>
      <w:t>·149·</w: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F14153">
    <w:pPr>
      <w:pStyle w:val="2"/>
      <w:spacing w:before="73" w:line="219" w:lineRule="auto"/>
      <w:ind w:left="129"/>
      <w:rPr>
        <w:sz w:val="27"/>
        <w:szCs w:val="27"/>
      </w:rPr>
    </w:pPr>
    <w:r>
      <w:drawing>
        <wp:anchor distT="0" distB="0" distL="0" distR="0" simplePos="0" relativeHeight="251832320" behindDoc="0" locked="0" layoutInCell="0" allowOverlap="1">
          <wp:simplePos x="0" y="0"/>
          <wp:positionH relativeFrom="page">
            <wp:posOffset>945515</wp:posOffset>
          </wp:positionH>
          <wp:positionV relativeFrom="page">
            <wp:posOffset>857250</wp:posOffset>
          </wp:positionV>
          <wp:extent cx="6134100" cy="12700"/>
          <wp:effectExtent l="0" t="0" r="0" b="0"/>
          <wp:wrapNone/>
          <wp:docPr id="166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1"/>
                  <a:stretch>
                    <a:fillRect/>
                  </a:stretch>
                </pic:blipFill>
                <pic:spPr>
                  <a:xfrm>
                    <a:off x="0" y="0"/>
                    <a:ext cx="6134063" cy="12618"/>
                  </a:xfrm>
                  <a:prstGeom prst="rect">
                    <a:avLst/>
                  </a:prstGeom>
                </pic:spPr>
              </pic:pic>
            </a:graphicData>
          </a:graphic>
        </wp:anchor>
      </w:drawing>
    </w:r>
    <w:r>
      <w:rPr>
        <w:spacing w:val="-11"/>
        <w:sz w:val="18"/>
        <w:szCs w:val="18"/>
      </w:rPr>
      <w:t>·150</w:t>
    </w:r>
    <w:r>
      <w:rPr>
        <w:spacing w:val="-6"/>
        <w:sz w:val="18"/>
        <w:szCs w:val="18"/>
      </w:rPr>
      <w:t xml:space="preserve"> </w:t>
    </w:r>
    <w:r>
      <w:rPr>
        <w:spacing w:val="-11"/>
        <w:sz w:val="18"/>
        <w:szCs w:val="18"/>
      </w:rPr>
      <w:t xml:space="preserve">·                                    </w:t>
    </w:r>
    <w:r>
      <w:rPr>
        <w:spacing w:val="-11"/>
        <w:sz w:val="27"/>
        <w:szCs w:val="27"/>
      </w:rPr>
      <w:t>水声学原理(第三版)</w: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09A37B">
    <w:pPr>
      <w:pStyle w:val="2"/>
      <w:spacing w:before="61" w:line="231" w:lineRule="auto"/>
      <w:jc w:val="right"/>
    </w:pPr>
    <w:r>
      <w:drawing>
        <wp:anchor distT="0" distB="0" distL="0" distR="0" simplePos="0" relativeHeight="251833344" behindDoc="0" locked="0" layoutInCell="0" allowOverlap="1">
          <wp:simplePos x="0" y="0"/>
          <wp:positionH relativeFrom="page">
            <wp:posOffset>304800</wp:posOffset>
          </wp:positionH>
          <wp:positionV relativeFrom="page">
            <wp:posOffset>857250</wp:posOffset>
          </wp:positionV>
          <wp:extent cx="6292850" cy="12700"/>
          <wp:effectExtent l="0" t="0" r="0" b="0"/>
          <wp:wrapNone/>
          <wp:docPr id="167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1"/>
                  <a:stretch>
                    <a:fillRect/>
                  </a:stretch>
                </pic:blipFill>
                <pic:spPr>
                  <a:xfrm>
                    <a:off x="0" y="0"/>
                    <a:ext cx="6292825" cy="12618"/>
                  </a:xfrm>
                  <a:prstGeom prst="rect">
                    <a:avLst/>
                  </a:prstGeom>
                </pic:spPr>
              </pic:pic>
            </a:graphicData>
          </a:graphic>
        </wp:anchor>
      </w:drawing>
    </w:r>
    <w:r>
      <w:rPr>
        <w:spacing w:val="-15"/>
      </w:rPr>
      <w:t>第4章典型传播条件下的声传播</w:t>
    </w:r>
    <w:r>
      <w:rPr>
        <w:spacing w:val="4"/>
      </w:rPr>
      <w:t xml:space="preserve">                 </w:t>
    </w:r>
    <w:r>
      <w:rPr>
        <w:spacing w:val="-15"/>
        <w:position w:val="-1"/>
      </w:rPr>
      <w:t>·151</w:t>
    </w:r>
    <w:r>
      <w:rPr>
        <w:spacing w:val="-23"/>
        <w:position w:val="-1"/>
      </w:rPr>
      <w:t xml:space="preserve"> </w:t>
    </w:r>
    <w:r>
      <w:rPr>
        <w:spacing w:val="-15"/>
        <w:position w:val="-1"/>
      </w:rPr>
      <w:t>·</w: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044FCB">
    <w:pPr>
      <w:pStyle w:val="2"/>
      <w:spacing w:before="73" w:line="219" w:lineRule="auto"/>
      <w:ind w:left="150"/>
      <w:rPr>
        <w:sz w:val="27"/>
        <w:szCs w:val="27"/>
      </w:rPr>
    </w:pPr>
    <w:r>
      <w:drawing>
        <wp:anchor distT="0" distB="0" distL="0" distR="0" simplePos="0" relativeHeight="251834368" behindDoc="0" locked="0" layoutInCell="0" allowOverlap="1">
          <wp:simplePos x="0" y="0"/>
          <wp:positionH relativeFrom="page">
            <wp:posOffset>945515</wp:posOffset>
          </wp:positionH>
          <wp:positionV relativeFrom="page">
            <wp:posOffset>806450</wp:posOffset>
          </wp:positionV>
          <wp:extent cx="6134100" cy="12700"/>
          <wp:effectExtent l="0" t="0" r="0" b="0"/>
          <wp:wrapNone/>
          <wp:docPr id="169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1"/>
                  <a:stretch>
                    <a:fillRect/>
                  </a:stretch>
                </pic:blipFill>
                <pic:spPr>
                  <a:xfrm>
                    <a:off x="0" y="0"/>
                    <a:ext cx="6134063" cy="12617"/>
                  </a:xfrm>
                  <a:prstGeom prst="rect">
                    <a:avLst/>
                  </a:prstGeom>
                </pic:spPr>
              </pic:pic>
            </a:graphicData>
          </a:graphic>
        </wp:anchor>
      </w:drawing>
    </w:r>
    <w:r>
      <w:rPr>
        <w:rFonts w:ascii="Times New Roman" w:hAnsi="Times New Roman" w:eastAsia="Times New Roman" w:cs="Times New Roman"/>
        <w:spacing w:val="-12"/>
        <w:position w:val="-1"/>
        <w:sz w:val="21"/>
        <w:szCs w:val="21"/>
      </w:rPr>
      <w:t>·152·</w:t>
    </w:r>
    <w:r>
      <w:rPr>
        <w:rFonts w:ascii="Times New Roman" w:hAnsi="Times New Roman" w:eastAsia="Times New Roman" w:cs="Times New Roman"/>
        <w:spacing w:val="1"/>
        <w:position w:val="-1"/>
        <w:sz w:val="21"/>
        <w:szCs w:val="21"/>
      </w:rPr>
      <w:t xml:space="preserve">                                           </w:t>
    </w:r>
    <w:r>
      <w:rPr>
        <w:rFonts w:ascii="Times New Roman" w:hAnsi="Times New Roman" w:eastAsia="Times New Roman" w:cs="Times New Roman"/>
        <w:position w:val="-1"/>
        <w:sz w:val="21"/>
        <w:szCs w:val="21"/>
      </w:rPr>
      <w:t xml:space="preserve">               </w:t>
    </w:r>
    <w:r>
      <w:rPr>
        <w:spacing w:val="-12"/>
        <w:sz w:val="27"/>
        <w:szCs w:val="27"/>
      </w:rPr>
      <w:t>水声学原理(第三版)</w: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BD320F">
    <w:pPr>
      <w:pStyle w:val="2"/>
      <w:spacing w:before="69" w:line="219" w:lineRule="auto"/>
      <w:ind w:left="3510"/>
      <w:rPr>
        <w:sz w:val="18"/>
        <w:szCs w:val="18"/>
      </w:rPr>
    </w:pPr>
    <w:r>
      <w:drawing>
        <wp:anchor distT="0" distB="0" distL="0" distR="0" simplePos="0" relativeHeight="251835392" behindDoc="0" locked="0" layoutInCell="0" allowOverlap="1">
          <wp:simplePos x="0" y="0"/>
          <wp:positionH relativeFrom="page">
            <wp:posOffset>208915</wp:posOffset>
          </wp:positionH>
          <wp:positionV relativeFrom="page">
            <wp:posOffset>850265</wp:posOffset>
          </wp:positionV>
          <wp:extent cx="6407150" cy="12700"/>
          <wp:effectExtent l="0" t="0" r="0" b="0"/>
          <wp:wrapNone/>
          <wp:docPr id="170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1"/>
                  <a:stretch>
                    <a:fillRect/>
                  </a:stretch>
                </pic:blipFill>
                <pic:spPr>
                  <a:xfrm>
                    <a:off x="0" y="0"/>
                    <a:ext cx="6407156" cy="12725"/>
                  </a:xfrm>
                  <a:prstGeom prst="rect">
                    <a:avLst/>
                  </a:prstGeom>
                </pic:spPr>
              </pic:pic>
            </a:graphicData>
          </a:graphic>
        </wp:anchor>
      </w:drawing>
    </w:r>
    <w:r>
      <w:rPr>
        <w:spacing w:val="-3"/>
      </w:rPr>
      <w:t xml:space="preserve">第4章典型传播条件下的声传播             </w:t>
    </w:r>
    <w:r>
      <w:rPr>
        <w:spacing w:val="-4"/>
      </w:rPr>
      <w:t xml:space="preserve">     </w:t>
    </w:r>
    <w:r>
      <w:rPr>
        <w:spacing w:val="-4"/>
        <w:sz w:val="18"/>
        <w:szCs w:val="18"/>
      </w:rPr>
      <w:t>·153</w:t>
    </w:r>
    <w:r>
      <w:rPr>
        <w:spacing w:val="-21"/>
        <w:sz w:val="18"/>
        <w:szCs w:val="18"/>
      </w:rPr>
      <w:t xml:space="preserve"> </w:t>
    </w:r>
    <w:r>
      <w:rPr>
        <w:spacing w:val="-4"/>
        <w:sz w:val="18"/>
        <w:szCs w:val="18"/>
      </w:rPr>
      <w:t>·</w: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71EFDE">
    <w:pPr>
      <w:pStyle w:val="2"/>
      <w:spacing w:before="52" w:line="226" w:lineRule="auto"/>
      <w:ind w:left="159"/>
      <w:rPr>
        <w:sz w:val="21"/>
        <w:szCs w:val="21"/>
      </w:rPr>
    </w:pPr>
    <w:r>
      <w:drawing>
        <wp:anchor distT="0" distB="0" distL="0" distR="0" simplePos="0" relativeHeight="251836416" behindDoc="0" locked="0" layoutInCell="0" allowOverlap="1">
          <wp:simplePos x="0" y="0"/>
          <wp:positionH relativeFrom="page">
            <wp:posOffset>901700</wp:posOffset>
          </wp:positionH>
          <wp:positionV relativeFrom="page">
            <wp:posOffset>786765</wp:posOffset>
          </wp:positionV>
          <wp:extent cx="6140450" cy="12700"/>
          <wp:effectExtent l="0" t="0" r="0" b="0"/>
          <wp:wrapNone/>
          <wp:docPr id="1714" name="IM 1714"/>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1"/>
                  <a:stretch>
                    <a:fillRect/>
                  </a:stretch>
                </pic:blipFill>
                <pic:spPr>
                  <a:xfrm>
                    <a:off x="0" y="0"/>
                    <a:ext cx="6140411" cy="12725"/>
                  </a:xfrm>
                  <a:prstGeom prst="rect">
                    <a:avLst/>
                  </a:prstGeom>
                </pic:spPr>
              </pic:pic>
            </a:graphicData>
          </a:graphic>
        </wp:anchor>
      </w:drawing>
    </w:r>
    <w:r>
      <w:rPr>
        <w:spacing w:val="11"/>
        <w:sz w:val="18"/>
        <w:szCs w:val="18"/>
      </w:rPr>
      <w:t>·154</w:t>
    </w:r>
    <w:r>
      <w:rPr>
        <w:spacing w:val="-21"/>
        <w:sz w:val="18"/>
        <w:szCs w:val="18"/>
      </w:rPr>
      <w:t xml:space="preserve"> </w:t>
    </w:r>
    <w:r>
      <w:rPr>
        <w:spacing w:val="11"/>
        <w:sz w:val="18"/>
        <w:szCs w:val="18"/>
      </w:rPr>
      <w:t xml:space="preserve">·                              </w:t>
    </w:r>
    <w:r>
      <w:rPr>
        <w:spacing w:val="11"/>
        <w:sz w:val="21"/>
        <w:szCs w:val="21"/>
      </w:rPr>
      <w:t>水</w:t>
    </w:r>
    <w:r>
      <w:rPr>
        <w:spacing w:val="10"/>
        <w:sz w:val="21"/>
        <w:szCs w:val="21"/>
      </w:rPr>
      <w:t>声学原理(第三版)</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F35394">
    <w:pPr>
      <w:pStyle w:val="2"/>
      <w:spacing w:before="63" w:line="229" w:lineRule="auto"/>
      <w:ind w:left="80"/>
    </w:pPr>
    <w:r>
      <w:drawing>
        <wp:anchor distT="0" distB="0" distL="0" distR="0" simplePos="0" relativeHeight="251673600" behindDoc="0" locked="0" layoutInCell="0" allowOverlap="1">
          <wp:simplePos x="0" y="0"/>
          <wp:positionH relativeFrom="page">
            <wp:posOffset>805815</wp:posOffset>
          </wp:positionH>
          <wp:positionV relativeFrom="page">
            <wp:posOffset>602615</wp:posOffset>
          </wp:positionV>
          <wp:extent cx="6134100" cy="12700"/>
          <wp:effectExtent l="0" t="0" r="0" b="0"/>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1"/>
                  <a:stretch>
                    <a:fillRect/>
                  </a:stretch>
                </pic:blipFill>
                <pic:spPr>
                  <a:xfrm>
                    <a:off x="0" y="0"/>
                    <a:ext cx="6134138" cy="12725"/>
                  </a:xfrm>
                  <a:prstGeom prst="rect">
                    <a:avLst/>
                  </a:prstGeom>
                </pic:spPr>
              </pic:pic>
            </a:graphicData>
          </a:graphic>
        </wp:anchor>
      </w:drawing>
    </w:r>
    <w:r>
      <w:rPr>
        <w:spacing w:val="-7"/>
        <w:position w:val="-2"/>
        <w:sz w:val="17"/>
        <w:szCs w:val="17"/>
      </w:rPr>
      <w:t>·18</w:t>
    </w:r>
    <w:r>
      <w:rPr>
        <w:spacing w:val="-11"/>
        <w:position w:val="-2"/>
        <w:sz w:val="17"/>
        <w:szCs w:val="17"/>
      </w:rPr>
      <w:t xml:space="preserve"> </w:t>
    </w:r>
    <w:r>
      <w:rPr>
        <w:spacing w:val="-7"/>
        <w:position w:val="-2"/>
        <w:sz w:val="17"/>
        <w:szCs w:val="17"/>
      </w:rPr>
      <w:t xml:space="preserve">·                                       </w:t>
    </w:r>
    <w:r>
      <w:rPr>
        <w:spacing w:val="-7"/>
      </w:rPr>
      <w:t>水声学原理(第三版)</w: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3ECDE1">
    <w:pPr>
      <w:pStyle w:val="2"/>
      <w:spacing w:before="71" w:line="220" w:lineRule="auto"/>
      <w:jc w:val="right"/>
      <w:rPr>
        <w:sz w:val="27"/>
        <w:szCs w:val="27"/>
      </w:rPr>
    </w:pPr>
    <w:r>
      <w:drawing>
        <wp:anchor distT="0" distB="0" distL="0" distR="0" simplePos="0" relativeHeight="251837440" behindDoc="0" locked="0" layoutInCell="0" allowOverlap="1">
          <wp:simplePos x="0" y="0"/>
          <wp:positionH relativeFrom="page">
            <wp:posOffset>508000</wp:posOffset>
          </wp:positionH>
          <wp:positionV relativeFrom="page">
            <wp:posOffset>786765</wp:posOffset>
          </wp:positionV>
          <wp:extent cx="6127750" cy="12700"/>
          <wp:effectExtent l="0" t="0" r="0" b="0"/>
          <wp:wrapNone/>
          <wp:docPr id="1728"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1"/>
                  <a:stretch>
                    <a:fillRect/>
                  </a:stretch>
                </pic:blipFill>
                <pic:spPr>
                  <a:xfrm>
                    <a:off x="0" y="0"/>
                    <a:ext cx="6127716" cy="12725"/>
                  </a:xfrm>
                  <a:prstGeom prst="rect">
                    <a:avLst/>
                  </a:prstGeom>
                </pic:spPr>
              </pic:pic>
            </a:graphicData>
          </a:graphic>
        </wp:anchor>
      </w:drawing>
    </w:r>
    <w:r>
      <w:rPr>
        <w:spacing w:val="-20"/>
        <w:sz w:val="27"/>
        <w:szCs w:val="27"/>
      </w:rPr>
      <w:t>第4章典型传播条件下的声传播                   ·155</w:t>
    </w:r>
    <w:r>
      <w:rPr>
        <w:spacing w:val="-35"/>
        <w:sz w:val="27"/>
        <w:szCs w:val="27"/>
      </w:rPr>
      <w:t xml:space="preserve"> </w:t>
    </w:r>
    <w:r>
      <w:rPr>
        <w:spacing w:val="-20"/>
        <w:sz w:val="27"/>
        <w:szCs w:val="27"/>
      </w:rPr>
      <w:t>·</w: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6A2F04">
    <w:pPr>
      <w:pStyle w:val="2"/>
      <w:spacing w:before="70" w:line="219" w:lineRule="auto"/>
      <w:ind w:left="159"/>
    </w:pPr>
    <w:r>
      <w:drawing>
        <wp:anchor distT="0" distB="0" distL="0" distR="0" simplePos="0" relativeHeight="251838464" behindDoc="0" locked="0" layoutInCell="0" allowOverlap="1">
          <wp:simplePos x="0" y="0"/>
          <wp:positionH relativeFrom="page">
            <wp:posOffset>901700</wp:posOffset>
          </wp:positionH>
          <wp:positionV relativeFrom="page">
            <wp:posOffset>723900</wp:posOffset>
          </wp:positionV>
          <wp:extent cx="6140450" cy="12700"/>
          <wp:effectExtent l="0" t="0" r="0" b="0"/>
          <wp:wrapNone/>
          <wp:docPr id="1744"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1"/>
                  <a:stretch>
                    <a:fillRect/>
                  </a:stretch>
                </pic:blipFill>
                <pic:spPr>
                  <a:xfrm>
                    <a:off x="0" y="0"/>
                    <a:ext cx="6140411" cy="12617"/>
                  </a:xfrm>
                  <a:prstGeom prst="rect">
                    <a:avLst/>
                  </a:prstGeom>
                </pic:spPr>
              </pic:pic>
            </a:graphicData>
          </a:graphic>
        </wp:anchor>
      </w:drawing>
    </w:r>
    <w:r>
      <w:rPr>
        <w:spacing w:val="-8"/>
        <w:sz w:val="18"/>
        <w:szCs w:val="18"/>
      </w:rPr>
      <w:t>·156</w:t>
    </w:r>
    <w:r>
      <w:rPr>
        <w:spacing w:val="-12"/>
        <w:sz w:val="18"/>
        <w:szCs w:val="18"/>
      </w:rPr>
      <w:t xml:space="preserve"> </w:t>
    </w:r>
    <w:r>
      <w:rPr>
        <w:spacing w:val="-8"/>
        <w:sz w:val="18"/>
        <w:szCs w:val="18"/>
      </w:rPr>
      <w:t xml:space="preserve">·                                   </w:t>
    </w:r>
    <w:r>
      <w:rPr>
        <w:spacing w:val="-8"/>
      </w:rPr>
      <w:t>水声学原理(第三版)</w: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4AE64C">
    <w:pPr>
      <w:pStyle w:val="2"/>
      <w:spacing w:before="74" w:line="219" w:lineRule="auto"/>
      <w:ind w:left="3089"/>
      <w:rPr>
        <w:sz w:val="18"/>
        <w:szCs w:val="18"/>
      </w:rPr>
    </w:pPr>
    <w:r>
      <w:drawing>
        <wp:anchor distT="0" distB="0" distL="0" distR="0" simplePos="0" relativeHeight="251839488" behindDoc="0" locked="0" layoutInCell="0" allowOverlap="1">
          <wp:simplePos x="0" y="0"/>
          <wp:positionH relativeFrom="page">
            <wp:posOffset>533400</wp:posOffset>
          </wp:positionH>
          <wp:positionV relativeFrom="page">
            <wp:posOffset>786765</wp:posOffset>
          </wp:positionV>
          <wp:extent cx="6146800" cy="12700"/>
          <wp:effectExtent l="0" t="0" r="0" b="0"/>
          <wp:wrapNone/>
          <wp:docPr id="1760" name="IM 1760"/>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1"/>
                  <a:stretch>
                    <a:fillRect/>
                  </a:stretch>
                </pic:blipFill>
                <pic:spPr>
                  <a:xfrm>
                    <a:off x="0" y="0"/>
                    <a:ext cx="6146759" cy="12725"/>
                  </a:xfrm>
                  <a:prstGeom prst="rect">
                    <a:avLst/>
                  </a:prstGeom>
                </pic:spPr>
              </pic:pic>
            </a:graphicData>
          </a:graphic>
        </wp:anchor>
      </w:drawing>
    </w:r>
    <w:r>
      <w:rPr>
        <w:spacing w:val="-24"/>
        <w:sz w:val="28"/>
        <w:szCs w:val="28"/>
      </w:rPr>
      <w:t>第4章</w:t>
    </w:r>
    <w:r>
      <w:rPr>
        <w:spacing w:val="61"/>
        <w:sz w:val="28"/>
        <w:szCs w:val="28"/>
      </w:rPr>
      <w:t xml:space="preserve"> </w:t>
    </w:r>
    <w:r>
      <w:rPr>
        <w:spacing w:val="-24"/>
        <w:sz w:val="28"/>
        <w:szCs w:val="28"/>
      </w:rPr>
      <w:t xml:space="preserve">典型传播条件下的声传播                   </w:t>
    </w:r>
    <w:r>
      <w:rPr>
        <w:spacing w:val="-25"/>
        <w:sz w:val="18"/>
        <w:szCs w:val="18"/>
      </w:rPr>
      <w:t>·157 ·</w: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DAC4EF">
    <w:pPr>
      <w:pStyle w:val="2"/>
      <w:spacing w:before="73" w:line="219" w:lineRule="auto"/>
      <w:ind w:left="99"/>
      <w:rPr>
        <w:sz w:val="27"/>
        <w:szCs w:val="27"/>
      </w:rPr>
    </w:pPr>
    <w:r>
      <w:drawing>
        <wp:anchor distT="0" distB="0" distL="0" distR="0" simplePos="0" relativeHeight="251840512" behindDoc="0" locked="0" layoutInCell="0" allowOverlap="1">
          <wp:simplePos x="0" y="0"/>
          <wp:positionH relativeFrom="page">
            <wp:posOffset>939800</wp:posOffset>
          </wp:positionH>
          <wp:positionV relativeFrom="page">
            <wp:posOffset>735965</wp:posOffset>
          </wp:positionV>
          <wp:extent cx="6146800" cy="12700"/>
          <wp:effectExtent l="0" t="0" r="0" b="0"/>
          <wp:wrapNone/>
          <wp:docPr id="1768"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1"/>
                  <a:stretch>
                    <a:fillRect/>
                  </a:stretch>
                </pic:blipFill>
                <pic:spPr>
                  <a:xfrm>
                    <a:off x="0" y="0"/>
                    <a:ext cx="6146835" cy="12725"/>
                  </a:xfrm>
                  <a:prstGeom prst="rect">
                    <a:avLst/>
                  </a:prstGeom>
                </pic:spPr>
              </pic:pic>
            </a:graphicData>
          </a:graphic>
        </wp:anchor>
      </w:drawing>
    </w:r>
    <w:r>
      <w:rPr>
        <w:rFonts w:ascii="Times New Roman" w:hAnsi="Times New Roman" w:eastAsia="Times New Roman" w:cs="Times New Roman"/>
        <w:spacing w:val="-14"/>
        <w:position w:val="-1"/>
        <w:sz w:val="19"/>
        <w:szCs w:val="19"/>
      </w:rPr>
      <w:t>·158·</w:t>
    </w:r>
    <w:r>
      <w:rPr>
        <w:rFonts w:ascii="Times New Roman" w:hAnsi="Times New Roman" w:eastAsia="Times New Roman" w:cs="Times New Roman"/>
        <w:position w:val="-1"/>
        <w:sz w:val="19"/>
        <w:szCs w:val="19"/>
      </w:rPr>
      <w:t xml:space="preserve">                                                                   </w:t>
    </w:r>
    <w:r>
      <w:rPr>
        <w:b/>
        <w:bCs/>
        <w:spacing w:val="-14"/>
        <w:sz w:val="27"/>
        <w:szCs w:val="27"/>
      </w:rPr>
      <w:t>水声学原理(第三版)</w:t>
    </w: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15CB1D">
    <w:pPr>
      <w:pStyle w:val="2"/>
      <w:spacing w:before="72" w:line="219" w:lineRule="auto"/>
      <w:ind w:left="3480"/>
      <w:rPr>
        <w:rFonts w:ascii="Times New Roman" w:hAnsi="Times New Roman" w:eastAsia="Times New Roman" w:cs="Times New Roman"/>
        <w:sz w:val="18"/>
        <w:szCs w:val="18"/>
      </w:rPr>
    </w:pPr>
    <w:r>
      <w:drawing>
        <wp:anchor distT="0" distB="0" distL="0" distR="0" simplePos="0" relativeHeight="251841536" behindDoc="0" locked="0" layoutInCell="0" allowOverlap="1">
          <wp:simplePos x="0" y="0"/>
          <wp:positionH relativeFrom="page">
            <wp:posOffset>342900</wp:posOffset>
          </wp:positionH>
          <wp:positionV relativeFrom="page">
            <wp:posOffset>825500</wp:posOffset>
          </wp:positionV>
          <wp:extent cx="6369050" cy="12700"/>
          <wp:effectExtent l="0" t="0" r="0" b="0"/>
          <wp:wrapNone/>
          <wp:docPr id="1770"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1"/>
                  <a:stretch>
                    <a:fillRect/>
                  </a:stretch>
                </pic:blipFill>
                <pic:spPr>
                  <a:xfrm>
                    <a:off x="0" y="0"/>
                    <a:ext cx="6369071" cy="12618"/>
                  </a:xfrm>
                  <a:prstGeom prst="rect">
                    <a:avLst/>
                  </a:prstGeom>
                </pic:spPr>
              </pic:pic>
            </a:graphicData>
          </a:graphic>
        </wp:anchor>
      </w:drawing>
    </w:r>
    <w:r>
      <w:rPr>
        <w:spacing w:val="-11"/>
        <w:sz w:val="27"/>
        <w:szCs w:val="27"/>
      </w:rPr>
      <w:t>第4章典型传播条件下的声传播</w:t>
    </w:r>
    <w:r>
      <w:rPr>
        <w:spacing w:val="1"/>
        <w:sz w:val="27"/>
        <w:szCs w:val="27"/>
      </w:rPr>
      <w:t xml:space="preserve">                 </w:t>
    </w:r>
    <w:r>
      <w:rPr>
        <w:rFonts w:ascii="Times New Roman" w:hAnsi="Times New Roman" w:eastAsia="Times New Roman" w:cs="Times New Roman"/>
        <w:spacing w:val="-11"/>
        <w:sz w:val="18"/>
        <w:szCs w:val="18"/>
      </w:rPr>
      <w:t>·159·</w: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453D50">
    <w:pPr>
      <w:pStyle w:val="2"/>
      <w:spacing w:before="67" w:line="219" w:lineRule="auto"/>
      <w:ind w:left="160"/>
      <w:rPr>
        <w:sz w:val="25"/>
        <w:szCs w:val="25"/>
      </w:rPr>
    </w:pPr>
    <w:r>
      <w:drawing>
        <wp:anchor distT="0" distB="0" distL="0" distR="0" simplePos="0" relativeHeight="251842560" behindDoc="0" locked="0" layoutInCell="0" allowOverlap="1">
          <wp:simplePos x="0" y="0"/>
          <wp:positionH relativeFrom="page">
            <wp:posOffset>755650</wp:posOffset>
          </wp:positionH>
          <wp:positionV relativeFrom="page">
            <wp:posOffset>748665</wp:posOffset>
          </wp:positionV>
          <wp:extent cx="6140450" cy="12700"/>
          <wp:effectExtent l="0" t="0" r="0" b="0"/>
          <wp:wrapNone/>
          <wp:docPr id="1778" name="IM 1778"/>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1"/>
                  <a:stretch>
                    <a:fillRect/>
                  </a:stretch>
                </pic:blipFill>
                <pic:spPr>
                  <a:xfrm>
                    <a:off x="0" y="0"/>
                    <a:ext cx="6140487" cy="12725"/>
                  </a:xfrm>
                  <a:prstGeom prst="rect">
                    <a:avLst/>
                  </a:prstGeom>
                </pic:spPr>
              </pic:pic>
            </a:graphicData>
          </a:graphic>
        </wp:anchor>
      </w:drawing>
    </w:r>
    <w:r>
      <w:rPr>
        <w:spacing w:val="-4"/>
        <w:sz w:val="18"/>
        <w:szCs w:val="18"/>
      </w:rPr>
      <w:t>·160</w:t>
    </w:r>
    <w:r>
      <w:rPr>
        <w:spacing w:val="-21"/>
        <w:sz w:val="18"/>
        <w:szCs w:val="18"/>
      </w:rPr>
      <w:t xml:space="preserve"> </w:t>
    </w:r>
    <w:r>
      <w:rPr>
        <w:spacing w:val="-4"/>
        <w:sz w:val="18"/>
        <w:szCs w:val="18"/>
      </w:rPr>
      <w:t xml:space="preserve">·              </w:t>
    </w:r>
    <w:r>
      <w:rPr>
        <w:spacing w:val="-5"/>
        <w:sz w:val="18"/>
        <w:szCs w:val="18"/>
      </w:rPr>
      <w:t xml:space="preserve">                    </w:t>
    </w:r>
    <w:r>
      <w:rPr>
        <w:spacing w:val="-5"/>
        <w:sz w:val="25"/>
        <w:szCs w:val="25"/>
      </w:rPr>
      <w:t>水声学原理(第三版)</w:t>
    </w: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E3474A">
    <w:pPr>
      <w:pStyle w:val="2"/>
      <w:spacing w:before="69" w:line="219" w:lineRule="auto"/>
      <w:ind w:left="3659"/>
      <w:rPr>
        <w:sz w:val="18"/>
        <w:szCs w:val="18"/>
      </w:rPr>
    </w:pPr>
    <w:r>
      <w:drawing>
        <wp:anchor distT="0" distB="0" distL="0" distR="0" simplePos="0" relativeHeight="251843584" behindDoc="0" locked="0" layoutInCell="0" allowOverlap="1">
          <wp:simplePos x="0" y="0"/>
          <wp:positionH relativeFrom="page">
            <wp:posOffset>196215</wp:posOffset>
          </wp:positionH>
          <wp:positionV relativeFrom="page">
            <wp:posOffset>876300</wp:posOffset>
          </wp:positionV>
          <wp:extent cx="6496050" cy="12700"/>
          <wp:effectExtent l="0" t="0" r="0" b="0"/>
          <wp:wrapNone/>
          <wp:docPr id="1792" name="IM 1792"/>
          <wp:cNvGraphicFramePr/>
          <a:graphic xmlns:a="http://schemas.openxmlformats.org/drawingml/2006/main">
            <a:graphicData uri="http://schemas.openxmlformats.org/drawingml/2006/picture">
              <pic:pic xmlns:pic="http://schemas.openxmlformats.org/drawingml/2006/picture">
                <pic:nvPicPr>
                  <pic:cNvPr id="1792" name="IM 1792"/>
                  <pic:cNvPicPr/>
                </pic:nvPicPr>
                <pic:blipFill>
                  <a:blip r:embed="rId1"/>
                  <a:stretch>
                    <a:fillRect/>
                  </a:stretch>
                </pic:blipFill>
                <pic:spPr>
                  <a:xfrm>
                    <a:off x="0" y="0"/>
                    <a:ext cx="6496020" cy="12725"/>
                  </a:xfrm>
                  <a:prstGeom prst="rect">
                    <a:avLst/>
                  </a:prstGeom>
                </pic:spPr>
              </pic:pic>
            </a:graphicData>
          </a:graphic>
        </wp:anchor>
      </w:drawing>
    </w:r>
    <w:r>
      <w:rPr>
        <w:spacing w:val="-13"/>
      </w:rPr>
      <w:t>第4章</w:t>
    </w:r>
    <w:r>
      <w:rPr>
        <w:spacing w:val="104"/>
      </w:rPr>
      <w:t xml:space="preserve"> </w:t>
    </w:r>
    <w:r>
      <w:rPr>
        <w:spacing w:val="-13"/>
      </w:rPr>
      <w:t xml:space="preserve">典型传播条件下的声传播                   </w:t>
    </w:r>
    <w:r>
      <w:rPr>
        <w:spacing w:val="-13"/>
        <w:sz w:val="18"/>
        <w:szCs w:val="18"/>
      </w:rPr>
      <w:t>·161</w:t>
    </w:r>
    <w:r>
      <w:rPr>
        <w:spacing w:val="-21"/>
        <w:sz w:val="18"/>
        <w:szCs w:val="18"/>
      </w:rPr>
      <w:t xml:space="preserve"> </w:t>
    </w:r>
    <w:r>
      <w:rPr>
        <w:spacing w:val="-13"/>
        <w:sz w:val="18"/>
        <w:szCs w:val="18"/>
      </w:rPr>
      <w:t>·</w:t>
    </w: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21743D">
    <w:pPr>
      <w:pStyle w:val="2"/>
      <w:spacing w:before="61" w:line="231" w:lineRule="auto"/>
      <w:ind w:left="159"/>
    </w:pPr>
    <w:r>
      <w:drawing>
        <wp:anchor distT="0" distB="0" distL="0" distR="0" simplePos="0" relativeHeight="251844608" behindDoc="0" locked="0" layoutInCell="0" allowOverlap="1">
          <wp:simplePos x="0" y="0"/>
          <wp:positionH relativeFrom="page">
            <wp:posOffset>876300</wp:posOffset>
          </wp:positionH>
          <wp:positionV relativeFrom="page">
            <wp:posOffset>812800</wp:posOffset>
          </wp:positionV>
          <wp:extent cx="6146800" cy="12700"/>
          <wp:effectExtent l="0" t="0" r="0" b="0"/>
          <wp:wrapNone/>
          <wp:docPr id="1800" name="IM 1800"/>
          <wp:cNvGraphicFramePr/>
          <a:graphic xmlns:a="http://schemas.openxmlformats.org/drawingml/2006/main">
            <a:graphicData uri="http://schemas.openxmlformats.org/drawingml/2006/picture">
              <pic:pic xmlns:pic="http://schemas.openxmlformats.org/drawingml/2006/picture">
                <pic:nvPicPr>
                  <pic:cNvPr id="1800" name="IM 1800"/>
                  <pic:cNvPicPr/>
                </pic:nvPicPr>
                <pic:blipFill>
                  <a:blip r:embed="rId1"/>
                  <a:stretch>
                    <a:fillRect/>
                  </a:stretch>
                </pic:blipFill>
                <pic:spPr>
                  <a:xfrm>
                    <a:off x="0" y="0"/>
                    <a:ext cx="6146759" cy="12725"/>
                  </a:xfrm>
                  <a:prstGeom prst="rect">
                    <a:avLst/>
                  </a:prstGeom>
                </pic:spPr>
              </pic:pic>
            </a:graphicData>
          </a:graphic>
        </wp:anchor>
      </w:drawing>
    </w:r>
    <w:r>
      <w:rPr>
        <w:spacing w:val="-16"/>
        <w:position w:val="-1"/>
      </w:rPr>
      <w:t>·162</w:t>
    </w:r>
    <w:r>
      <w:rPr>
        <w:spacing w:val="-43"/>
        <w:position w:val="-1"/>
      </w:rPr>
      <w:t xml:space="preserve"> </w:t>
    </w:r>
    <w:r>
      <w:rPr>
        <w:spacing w:val="-16"/>
        <w:position w:val="-1"/>
      </w:rPr>
      <w:t xml:space="preserve">·                   </w:t>
    </w:r>
    <w:r>
      <w:rPr>
        <w:spacing w:val="-17"/>
        <w:position w:val="-1"/>
      </w:rPr>
      <w:t xml:space="preserve">     </w:t>
    </w:r>
    <w:r>
      <w:rPr>
        <w:spacing w:val="-17"/>
      </w:rPr>
      <w:t>水声学原理(第三版)</w:t>
    </w: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4EA02F">
    <w:pPr>
      <w:pStyle w:val="2"/>
      <w:spacing w:before="68" w:line="221" w:lineRule="auto"/>
      <w:jc w:val="right"/>
    </w:pPr>
    <w:r>
      <w:drawing>
        <wp:anchor distT="0" distB="0" distL="0" distR="0" simplePos="0" relativeHeight="251845632" behindDoc="0" locked="0" layoutInCell="0" allowOverlap="1">
          <wp:simplePos x="0" y="0"/>
          <wp:positionH relativeFrom="page">
            <wp:posOffset>514350</wp:posOffset>
          </wp:positionH>
          <wp:positionV relativeFrom="page">
            <wp:posOffset>825500</wp:posOffset>
          </wp:positionV>
          <wp:extent cx="6140450" cy="12700"/>
          <wp:effectExtent l="0" t="0" r="0" b="0"/>
          <wp:wrapNone/>
          <wp:docPr id="1816" name="IM 1816"/>
          <wp:cNvGraphicFramePr/>
          <a:graphic xmlns:a="http://schemas.openxmlformats.org/drawingml/2006/main">
            <a:graphicData uri="http://schemas.openxmlformats.org/drawingml/2006/picture">
              <pic:pic xmlns:pic="http://schemas.openxmlformats.org/drawingml/2006/picture">
                <pic:nvPicPr>
                  <pic:cNvPr id="1816" name="IM 1816"/>
                  <pic:cNvPicPr/>
                </pic:nvPicPr>
                <pic:blipFill>
                  <a:blip r:embed="rId1"/>
                  <a:stretch>
                    <a:fillRect/>
                  </a:stretch>
                </pic:blipFill>
                <pic:spPr>
                  <a:xfrm>
                    <a:off x="0" y="0"/>
                    <a:ext cx="6140411" cy="12618"/>
                  </a:xfrm>
                  <a:prstGeom prst="rect">
                    <a:avLst/>
                  </a:prstGeom>
                </pic:spPr>
              </pic:pic>
            </a:graphicData>
          </a:graphic>
        </wp:anchor>
      </w:drawing>
    </w:r>
    <w:r>
      <w:rPr>
        <w:spacing w:val="-21"/>
      </w:rPr>
      <w:t>第4章</w:t>
    </w:r>
    <w:r>
      <w:rPr>
        <w:spacing w:val="88"/>
      </w:rPr>
      <w:t xml:space="preserve"> </w:t>
    </w:r>
    <w:r>
      <w:rPr>
        <w:spacing w:val="-21"/>
      </w:rPr>
      <w:t>典型传播条件下的声传播                    ·163</w:t>
    </w:r>
    <w:r>
      <w:rPr>
        <w:spacing w:val="-44"/>
      </w:rPr>
      <w:t xml:space="preserve"> </w:t>
    </w:r>
    <w:r>
      <w:rPr>
        <w:spacing w:val="-21"/>
      </w:rPr>
      <w:t>·</w:t>
    </w: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AE2286">
    <w:pPr>
      <w:pStyle w:val="2"/>
      <w:spacing w:before="70" w:line="219" w:lineRule="auto"/>
      <w:ind w:left="129"/>
    </w:pPr>
    <w:r>
      <w:drawing>
        <wp:anchor distT="0" distB="0" distL="0" distR="0" simplePos="0" relativeHeight="251846656" behindDoc="0" locked="0" layoutInCell="0" allowOverlap="1">
          <wp:simplePos x="0" y="0"/>
          <wp:positionH relativeFrom="page">
            <wp:posOffset>933450</wp:posOffset>
          </wp:positionH>
          <wp:positionV relativeFrom="page">
            <wp:posOffset>793750</wp:posOffset>
          </wp:positionV>
          <wp:extent cx="6121400" cy="12700"/>
          <wp:effectExtent l="0" t="0" r="0" b="0"/>
          <wp:wrapNone/>
          <wp:docPr id="1826" name="IM 1826"/>
          <wp:cNvGraphicFramePr/>
          <a:graphic xmlns:a="http://schemas.openxmlformats.org/drawingml/2006/main">
            <a:graphicData uri="http://schemas.openxmlformats.org/drawingml/2006/picture">
              <pic:pic xmlns:pic="http://schemas.openxmlformats.org/drawingml/2006/picture">
                <pic:nvPicPr>
                  <pic:cNvPr id="1826" name="IM 1826"/>
                  <pic:cNvPicPr/>
                </pic:nvPicPr>
                <pic:blipFill>
                  <a:blip r:embed="rId1"/>
                  <a:stretch>
                    <a:fillRect/>
                  </a:stretch>
                </pic:blipFill>
                <pic:spPr>
                  <a:xfrm>
                    <a:off x="0" y="0"/>
                    <a:ext cx="6121369" cy="12725"/>
                  </a:xfrm>
                  <a:prstGeom prst="rect">
                    <a:avLst/>
                  </a:prstGeom>
                </pic:spPr>
              </pic:pic>
            </a:graphicData>
          </a:graphic>
        </wp:anchor>
      </w:drawing>
    </w:r>
    <w:r>
      <w:rPr>
        <w:rFonts w:ascii="Times New Roman" w:hAnsi="Times New Roman" w:eastAsia="Times New Roman" w:cs="Times New Roman"/>
        <w:spacing w:val="-1"/>
        <w:sz w:val="18"/>
        <w:szCs w:val="18"/>
      </w:rPr>
      <w:t xml:space="preserve">·164·                              </w:t>
    </w:r>
    <w:r>
      <w:rPr>
        <w:rFonts w:ascii="Times New Roman" w:hAnsi="Times New Roman" w:eastAsia="Times New Roman" w:cs="Times New Roman"/>
        <w:spacing w:val="-2"/>
        <w:sz w:val="18"/>
        <w:szCs w:val="18"/>
      </w:rPr>
      <w:t xml:space="preserve">                                         </w:t>
    </w:r>
    <w:r>
      <w:rPr>
        <w:spacing w:val="-2"/>
      </w:rPr>
      <w:t>水声学原理(第三版)</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A87A1">
    <w:pPr>
      <w:pStyle w:val="2"/>
      <w:spacing w:before="72" w:line="219" w:lineRule="auto"/>
      <w:ind w:left="3739"/>
      <w:rPr>
        <w:sz w:val="18"/>
        <w:szCs w:val="18"/>
      </w:rPr>
    </w:pPr>
    <w:r>
      <w:drawing>
        <wp:anchor distT="0" distB="0" distL="0" distR="0" simplePos="0" relativeHeight="251674624" behindDoc="0" locked="0" layoutInCell="0" allowOverlap="1">
          <wp:simplePos x="0" y="0"/>
          <wp:positionH relativeFrom="page">
            <wp:posOffset>520700</wp:posOffset>
          </wp:positionH>
          <wp:positionV relativeFrom="page">
            <wp:posOffset>1047115</wp:posOffset>
          </wp:positionV>
          <wp:extent cx="6127750" cy="12700"/>
          <wp:effectExtent l="0" t="0" r="0" b="0"/>
          <wp:wrapNone/>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1"/>
                  <a:stretch>
                    <a:fillRect/>
                  </a:stretch>
                </pic:blipFill>
                <pic:spPr>
                  <a:xfrm>
                    <a:off x="0" y="0"/>
                    <a:ext cx="6127716" cy="12725"/>
                  </a:xfrm>
                  <a:prstGeom prst="rect">
                    <a:avLst/>
                  </a:prstGeom>
                </pic:spPr>
              </pic:pic>
            </a:graphicData>
          </a:graphic>
        </wp:anchor>
      </w:drawing>
    </w:r>
    <w:r>
      <w:rPr>
        <w:spacing w:val="-11"/>
        <w:sz w:val="27"/>
        <w:szCs w:val="27"/>
      </w:rPr>
      <w:t>第1章</w:t>
    </w:r>
    <w:r>
      <w:rPr>
        <w:spacing w:val="70"/>
        <w:sz w:val="27"/>
        <w:szCs w:val="27"/>
      </w:rPr>
      <w:t xml:space="preserve"> </w:t>
    </w:r>
    <w:r>
      <w:rPr>
        <w:spacing w:val="-11"/>
        <w:sz w:val="27"/>
        <w:szCs w:val="27"/>
      </w:rPr>
      <w:t>声</w:t>
    </w:r>
    <w:r>
      <w:rPr>
        <w:spacing w:val="-30"/>
        <w:sz w:val="27"/>
        <w:szCs w:val="27"/>
      </w:rPr>
      <w:t xml:space="preserve"> </w:t>
    </w:r>
    <w:r>
      <w:rPr>
        <w:spacing w:val="-11"/>
        <w:sz w:val="27"/>
        <w:szCs w:val="27"/>
      </w:rPr>
      <w:t>呐</w:t>
    </w:r>
    <w:r>
      <w:rPr>
        <w:spacing w:val="-41"/>
        <w:sz w:val="27"/>
        <w:szCs w:val="27"/>
      </w:rPr>
      <w:t xml:space="preserve"> </w:t>
    </w:r>
    <w:r>
      <w:rPr>
        <w:spacing w:val="-11"/>
        <w:sz w:val="27"/>
        <w:szCs w:val="27"/>
      </w:rPr>
      <w:t>方</w:t>
    </w:r>
    <w:r>
      <w:rPr>
        <w:spacing w:val="-44"/>
        <w:sz w:val="27"/>
        <w:szCs w:val="27"/>
      </w:rPr>
      <w:t xml:space="preserve"> </w:t>
    </w:r>
    <w:r>
      <w:rPr>
        <w:spacing w:val="-11"/>
        <w:sz w:val="27"/>
        <w:szCs w:val="27"/>
      </w:rPr>
      <w:t>程</w:t>
    </w:r>
    <w:r>
      <w:rPr>
        <w:spacing w:val="3"/>
        <w:sz w:val="27"/>
        <w:szCs w:val="27"/>
      </w:rPr>
      <w:t xml:space="preserve">                      </w:t>
    </w:r>
    <w:r>
      <w:rPr>
        <w:spacing w:val="-11"/>
        <w:sz w:val="18"/>
        <w:szCs w:val="18"/>
      </w:rPr>
      <w:t>·19</w:t>
    </w:r>
    <w:r>
      <w:rPr>
        <w:spacing w:val="-16"/>
        <w:sz w:val="18"/>
        <w:szCs w:val="18"/>
      </w:rPr>
      <w:t xml:space="preserve"> </w:t>
    </w:r>
    <w:r>
      <w:rPr>
        <w:spacing w:val="-11"/>
        <w:sz w:val="18"/>
        <w:szCs w:val="18"/>
      </w:rPr>
      <w:t>·</w: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144617">
    <w:pPr>
      <w:pStyle w:val="2"/>
      <w:spacing w:before="66" w:line="219" w:lineRule="auto"/>
      <w:ind w:left="3089"/>
      <w:rPr>
        <w:rFonts w:ascii="Times New Roman" w:hAnsi="Times New Roman" w:eastAsia="Times New Roman" w:cs="Times New Roman"/>
        <w:sz w:val="17"/>
        <w:szCs w:val="17"/>
      </w:rPr>
    </w:pPr>
    <w:r>
      <w:drawing>
        <wp:anchor distT="0" distB="0" distL="0" distR="0" simplePos="0" relativeHeight="251847680" behindDoc="0" locked="0" layoutInCell="0" allowOverlap="1">
          <wp:simplePos x="0" y="0"/>
          <wp:positionH relativeFrom="page">
            <wp:posOffset>508000</wp:posOffset>
          </wp:positionH>
          <wp:positionV relativeFrom="page">
            <wp:posOffset>844550</wp:posOffset>
          </wp:positionV>
          <wp:extent cx="6127750" cy="12700"/>
          <wp:effectExtent l="0" t="0" r="0" b="0"/>
          <wp:wrapNone/>
          <wp:docPr id="1838" name="IM 1838"/>
          <wp:cNvGraphicFramePr/>
          <a:graphic xmlns:a="http://schemas.openxmlformats.org/drawingml/2006/main">
            <a:graphicData uri="http://schemas.openxmlformats.org/drawingml/2006/picture">
              <pic:pic xmlns:pic="http://schemas.openxmlformats.org/drawingml/2006/picture">
                <pic:nvPicPr>
                  <pic:cNvPr id="1838" name="IM 1838"/>
                  <pic:cNvPicPr/>
                </pic:nvPicPr>
                <pic:blipFill>
                  <a:blip r:embed="rId1"/>
                  <a:stretch>
                    <a:fillRect/>
                  </a:stretch>
                </pic:blipFill>
                <pic:spPr>
                  <a:xfrm>
                    <a:off x="0" y="0"/>
                    <a:ext cx="6127716" cy="12725"/>
                  </a:xfrm>
                  <a:prstGeom prst="rect">
                    <a:avLst/>
                  </a:prstGeom>
                </pic:spPr>
              </pic:pic>
            </a:graphicData>
          </a:graphic>
        </wp:anchor>
      </w:drawing>
    </w:r>
    <w:r>
      <w:rPr>
        <w:spacing w:val="4"/>
        <w:sz w:val="25"/>
        <w:szCs w:val="25"/>
      </w:rPr>
      <w:t xml:space="preserve">第4章典型传播条件下的声传播                  </w:t>
    </w:r>
    <w:r>
      <w:rPr>
        <w:rFonts w:ascii="Times New Roman" w:hAnsi="Times New Roman" w:eastAsia="Times New Roman" w:cs="Times New Roman"/>
        <w:spacing w:val="4"/>
        <w:sz w:val="17"/>
        <w:szCs w:val="17"/>
      </w:rPr>
      <w:t>·165·</w:t>
    </w: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4694EE">
    <w:pPr>
      <w:spacing w:line="14" w:lineRule="auto"/>
      <w:rPr>
        <w:rFonts w:ascii="Arial"/>
        <w:sz w:val="2"/>
      </w:rPr>
    </w:pP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7CB5B2">
    <w:pPr>
      <w:pStyle w:val="2"/>
      <w:spacing w:before="70" w:line="219" w:lineRule="auto"/>
      <w:ind w:left="160"/>
    </w:pPr>
    <w:r>
      <w:drawing>
        <wp:anchor distT="0" distB="0" distL="0" distR="0" simplePos="0" relativeHeight="251850752" behindDoc="0" locked="0" layoutInCell="0" allowOverlap="1">
          <wp:simplePos x="0" y="0"/>
          <wp:positionH relativeFrom="page">
            <wp:posOffset>951865</wp:posOffset>
          </wp:positionH>
          <wp:positionV relativeFrom="page">
            <wp:posOffset>844550</wp:posOffset>
          </wp:positionV>
          <wp:extent cx="6134100" cy="12700"/>
          <wp:effectExtent l="0" t="0" r="0" b="0"/>
          <wp:wrapNone/>
          <wp:docPr id="1856" name="IM 1856"/>
          <wp:cNvGraphicFramePr/>
          <a:graphic xmlns:a="http://schemas.openxmlformats.org/drawingml/2006/main">
            <a:graphicData uri="http://schemas.openxmlformats.org/drawingml/2006/picture">
              <pic:pic xmlns:pic="http://schemas.openxmlformats.org/drawingml/2006/picture">
                <pic:nvPicPr>
                  <pic:cNvPr id="1856" name="IM 1856"/>
                  <pic:cNvPicPr/>
                </pic:nvPicPr>
                <pic:blipFill>
                  <a:blip r:embed="rId1"/>
                  <a:stretch>
                    <a:fillRect/>
                  </a:stretch>
                </pic:blipFill>
                <pic:spPr>
                  <a:xfrm>
                    <a:off x="0" y="0"/>
                    <a:ext cx="6134141" cy="12725"/>
                  </a:xfrm>
                  <a:prstGeom prst="rect">
                    <a:avLst/>
                  </a:prstGeom>
                </pic:spPr>
              </pic:pic>
            </a:graphicData>
          </a:graphic>
        </wp:anchor>
      </w:drawing>
    </w:r>
    <w:r>
      <w:rPr>
        <w:rFonts w:ascii="Times New Roman" w:hAnsi="Times New Roman" w:eastAsia="Times New Roman" w:cs="Times New Roman"/>
        <w:spacing w:val="-2"/>
        <w:position w:val="-1"/>
        <w:sz w:val="18"/>
        <w:szCs w:val="18"/>
      </w:rPr>
      <w:t xml:space="preserve">·168·                                                                        </w:t>
    </w:r>
    <w:r>
      <w:rPr>
        <w:spacing w:val="-2"/>
      </w:rPr>
      <w:t>水声学原理(第三版)</w:t>
    </w: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6DF9C0">
    <w:pPr>
      <w:pStyle w:val="2"/>
      <w:spacing w:before="69" w:line="219" w:lineRule="auto"/>
      <w:ind w:left="3190"/>
      <w:rPr>
        <w:sz w:val="18"/>
        <w:szCs w:val="18"/>
      </w:rPr>
    </w:pPr>
    <w:r>
      <w:drawing>
        <wp:anchor distT="0" distB="0" distL="0" distR="0" simplePos="0" relativeHeight="251851776" behindDoc="0" locked="0" layoutInCell="0" allowOverlap="1">
          <wp:simplePos x="0" y="0"/>
          <wp:positionH relativeFrom="page">
            <wp:posOffset>240665</wp:posOffset>
          </wp:positionH>
          <wp:positionV relativeFrom="page">
            <wp:posOffset>862965</wp:posOffset>
          </wp:positionV>
          <wp:extent cx="6419850" cy="12700"/>
          <wp:effectExtent l="0" t="0" r="0" b="0"/>
          <wp:wrapNone/>
          <wp:docPr id="1862" name="IM 1862"/>
          <wp:cNvGraphicFramePr/>
          <a:graphic xmlns:a="http://schemas.openxmlformats.org/drawingml/2006/main">
            <a:graphicData uri="http://schemas.openxmlformats.org/drawingml/2006/picture">
              <pic:pic xmlns:pic="http://schemas.openxmlformats.org/drawingml/2006/picture">
                <pic:nvPicPr>
                  <pic:cNvPr id="1862" name="IM 1862"/>
                  <pic:cNvPicPr/>
                </pic:nvPicPr>
                <pic:blipFill>
                  <a:blip r:embed="rId1"/>
                  <a:stretch>
                    <a:fillRect/>
                  </a:stretch>
                </pic:blipFill>
                <pic:spPr>
                  <a:xfrm>
                    <a:off x="0" y="0"/>
                    <a:ext cx="6419850" cy="12725"/>
                  </a:xfrm>
                  <a:prstGeom prst="rect">
                    <a:avLst/>
                  </a:prstGeom>
                </pic:spPr>
              </pic:pic>
            </a:graphicData>
          </a:graphic>
        </wp:anchor>
      </w:drawing>
    </w:r>
    <w:r>
      <w:rPr>
        <w:spacing w:val="-13"/>
      </w:rPr>
      <w:t>第5章</w:t>
    </w:r>
    <w:r>
      <w:rPr>
        <w:spacing w:val="81"/>
      </w:rPr>
      <w:t xml:space="preserve"> </w:t>
    </w:r>
    <w:r>
      <w:rPr>
        <w:spacing w:val="-13"/>
      </w:rPr>
      <w:t xml:space="preserve">声波在声呐目标上的反射和散射    </w:t>
    </w:r>
    <w:r>
      <w:rPr>
        <w:spacing w:val="-14"/>
      </w:rPr>
      <w:t xml:space="preserve">            </w:t>
    </w:r>
    <w:r>
      <w:rPr>
        <w:spacing w:val="-14"/>
        <w:sz w:val="18"/>
        <w:szCs w:val="18"/>
      </w:rPr>
      <w:t>·169</w:t>
    </w:r>
    <w:r>
      <w:rPr>
        <w:spacing w:val="-21"/>
        <w:sz w:val="18"/>
        <w:szCs w:val="18"/>
      </w:rPr>
      <w:t xml:space="preserve"> </w:t>
    </w:r>
    <w:r>
      <w:rPr>
        <w:spacing w:val="-14"/>
        <w:sz w:val="18"/>
        <w:szCs w:val="18"/>
      </w:rPr>
      <w:t>·</w: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44A8EC">
    <w:pPr>
      <w:pStyle w:val="2"/>
      <w:spacing w:before="70" w:line="219" w:lineRule="auto"/>
      <w:ind w:left="99"/>
    </w:pPr>
    <w:r>
      <w:drawing>
        <wp:anchor distT="0" distB="0" distL="0" distR="0" simplePos="0" relativeHeight="251852800" behindDoc="0" locked="0" layoutInCell="0" allowOverlap="1">
          <wp:simplePos x="0" y="0"/>
          <wp:positionH relativeFrom="page">
            <wp:posOffset>970915</wp:posOffset>
          </wp:positionH>
          <wp:positionV relativeFrom="page">
            <wp:posOffset>799465</wp:posOffset>
          </wp:positionV>
          <wp:extent cx="6108700" cy="6350"/>
          <wp:effectExtent l="0" t="0" r="0" b="0"/>
          <wp:wrapNone/>
          <wp:docPr id="1870" name="IM 1870"/>
          <wp:cNvGraphicFramePr/>
          <a:graphic xmlns:a="http://schemas.openxmlformats.org/drawingml/2006/main">
            <a:graphicData uri="http://schemas.openxmlformats.org/drawingml/2006/picture">
              <pic:pic xmlns:pic="http://schemas.openxmlformats.org/drawingml/2006/picture">
                <pic:nvPicPr>
                  <pic:cNvPr id="1870" name="IM 1870"/>
                  <pic:cNvPicPr/>
                </pic:nvPicPr>
                <pic:blipFill>
                  <a:blip r:embed="rId1"/>
                  <a:stretch>
                    <a:fillRect/>
                  </a:stretch>
                </pic:blipFill>
                <pic:spPr>
                  <a:xfrm>
                    <a:off x="0" y="0"/>
                    <a:ext cx="6108674" cy="6415"/>
                  </a:xfrm>
                  <a:prstGeom prst="rect">
                    <a:avLst/>
                  </a:prstGeom>
                </pic:spPr>
              </pic:pic>
            </a:graphicData>
          </a:graphic>
        </wp:anchor>
      </w:drawing>
    </w:r>
    <w:r>
      <w:rPr>
        <w:rFonts w:ascii="Times New Roman" w:hAnsi="Times New Roman" w:eastAsia="Times New Roman" w:cs="Times New Roman"/>
        <w:spacing w:val="-2"/>
        <w:sz w:val="19"/>
        <w:szCs w:val="19"/>
      </w:rPr>
      <w:t xml:space="preserve">·170·                                     </w:t>
    </w:r>
    <w:r>
      <w:rPr>
        <w:rFonts w:ascii="Times New Roman" w:hAnsi="Times New Roman" w:eastAsia="Times New Roman" w:cs="Times New Roman"/>
        <w:spacing w:val="-3"/>
        <w:sz w:val="19"/>
        <w:szCs w:val="19"/>
      </w:rPr>
      <w:t xml:space="preserve">                                </w:t>
    </w:r>
    <w:r>
      <w:rPr>
        <w:spacing w:val="-3"/>
      </w:rPr>
      <w:t>水声学原理(第三版)</w:t>
    </w: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938D6B">
    <w:pPr>
      <w:pStyle w:val="2"/>
      <w:spacing w:before="69" w:line="219" w:lineRule="auto"/>
      <w:ind w:left="3240"/>
      <w:rPr>
        <w:rFonts w:ascii="Times New Roman" w:hAnsi="Times New Roman" w:eastAsia="Times New Roman" w:cs="Times New Roman"/>
        <w:sz w:val="18"/>
        <w:szCs w:val="18"/>
      </w:rPr>
    </w:pPr>
    <w:r>
      <w:drawing>
        <wp:anchor distT="0" distB="0" distL="0" distR="0" simplePos="0" relativeHeight="251853824" behindDoc="0" locked="0" layoutInCell="0" allowOverlap="1">
          <wp:simplePos x="0" y="0"/>
          <wp:positionH relativeFrom="page">
            <wp:posOffset>196215</wp:posOffset>
          </wp:positionH>
          <wp:positionV relativeFrom="page">
            <wp:posOffset>882015</wp:posOffset>
          </wp:positionV>
          <wp:extent cx="6432550" cy="12700"/>
          <wp:effectExtent l="0" t="0" r="0" b="0"/>
          <wp:wrapNone/>
          <wp:docPr id="1874" name="IM 1874"/>
          <wp:cNvGraphicFramePr/>
          <a:graphic xmlns:a="http://schemas.openxmlformats.org/drawingml/2006/main">
            <a:graphicData uri="http://schemas.openxmlformats.org/drawingml/2006/picture">
              <pic:pic xmlns:pic="http://schemas.openxmlformats.org/drawingml/2006/picture">
                <pic:nvPicPr>
                  <pic:cNvPr id="1874" name="IM 1874"/>
                  <pic:cNvPicPr/>
                </pic:nvPicPr>
                <pic:blipFill>
                  <a:blip r:embed="rId1"/>
                  <a:stretch>
                    <a:fillRect/>
                  </a:stretch>
                </pic:blipFill>
                <pic:spPr>
                  <a:xfrm>
                    <a:off x="0" y="0"/>
                    <a:ext cx="6432546" cy="12725"/>
                  </a:xfrm>
                  <a:prstGeom prst="rect">
                    <a:avLst/>
                  </a:prstGeom>
                </pic:spPr>
              </pic:pic>
            </a:graphicData>
          </a:graphic>
        </wp:anchor>
      </w:drawing>
    </w:r>
    <w:r>
      <w:rPr>
        <w:spacing w:val="-12"/>
      </w:rPr>
      <w:t>第5章</w:t>
    </w:r>
    <w:r>
      <w:rPr>
        <w:spacing w:val="71"/>
      </w:rPr>
      <w:t xml:space="preserve"> </w:t>
    </w:r>
    <w:r>
      <w:rPr>
        <w:spacing w:val="-12"/>
      </w:rPr>
      <w:t xml:space="preserve">声波在声呐目标上的反射和散射              </w:t>
    </w:r>
    <w:r>
      <w:rPr>
        <w:spacing w:val="-13"/>
      </w:rPr>
      <w:t xml:space="preserve">  </w:t>
    </w:r>
    <w:r>
      <w:rPr>
        <w:rFonts w:ascii="Times New Roman" w:hAnsi="Times New Roman" w:eastAsia="Times New Roman" w:cs="Times New Roman"/>
        <w:spacing w:val="-13"/>
        <w:sz w:val="18"/>
        <w:szCs w:val="18"/>
      </w:rPr>
      <w:t>·171·</w:t>
    </w: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5CDBEC">
    <w:pPr>
      <w:pStyle w:val="2"/>
      <w:spacing w:before="73" w:line="219" w:lineRule="auto"/>
      <w:ind w:left="159"/>
      <w:rPr>
        <w:sz w:val="27"/>
        <w:szCs w:val="27"/>
      </w:rPr>
    </w:pPr>
    <w:r>
      <w:drawing>
        <wp:anchor distT="0" distB="0" distL="0" distR="0" simplePos="0" relativeHeight="251854848" behindDoc="0" locked="0" layoutInCell="0" allowOverlap="1">
          <wp:simplePos x="0" y="0"/>
          <wp:positionH relativeFrom="page">
            <wp:posOffset>914400</wp:posOffset>
          </wp:positionH>
          <wp:positionV relativeFrom="page">
            <wp:posOffset>831215</wp:posOffset>
          </wp:positionV>
          <wp:extent cx="6140450" cy="12700"/>
          <wp:effectExtent l="0" t="0" r="0" b="0"/>
          <wp:wrapNone/>
          <wp:docPr id="1876" name="IM 1876"/>
          <wp:cNvGraphicFramePr/>
          <a:graphic xmlns:a="http://schemas.openxmlformats.org/drawingml/2006/main">
            <a:graphicData uri="http://schemas.openxmlformats.org/drawingml/2006/picture">
              <pic:pic xmlns:pic="http://schemas.openxmlformats.org/drawingml/2006/picture">
                <pic:nvPicPr>
                  <pic:cNvPr id="1876" name="IM 1876"/>
                  <pic:cNvPicPr/>
                </pic:nvPicPr>
                <pic:blipFill>
                  <a:blip r:embed="rId1"/>
                  <a:stretch>
                    <a:fillRect/>
                  </a:stretch>
                </pic:blipFill>
                <pic:spPr>
                  <a:xfrm>
                    <a:off x="0" y="0"/>
                    <a:ext cx="6140411" cy="12725"/>
                  </a:xfrm>
                  <a:prstGeom prst="rect">
                    <a:avLst/>
                  </a:prstGeom>
                </pic:spPr>
              </pic:pic>
            </a:graphicData>
          </a:graphic>
        </wp:anchor>
      </w:drawing>
    </w:r>
    <w:r>
      <w:rPr>
        <w:rFonts w:ascii="Times New Roman" w:hAnsi="Times New Roman" w:eastAsia="Times New Roman" w:cs="Times New Roman"/>
        <w:spacing w:val="-12"/>
        <w:sz w:val="18"/>
        <w:szCs w:val="18"/>
      </w:rPr>
      <w:t>·172·</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spacing w:val="-12"/>
        <w:sz w:val="27"/>
        <w:szCs w:val="27"/>
      </w:rPr>
      <w:t>水声学原理(第三版)</w:t>
    </w: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4746BB">
    <w:pPr>
      <w:pStyle w:val="2"/>
      <w:spacing w:before="61" w:line="219" w:lineRule="auto"/>
      <w:ind w:left="3150"/>
      <w:rPr>
        <w:rFonts w:ascii="Times New Roman" w:hAnsi="Times New Roman" w:eastAsia="Times New Roman" w:cs="Times New Roman"/>
        <w:sz w:val="23"/>
        <w:szCs w:val="23"/>
      </w:rPr>
    </w:pPr>
    <w:r>
      <w:drawing>
        <wp:anchor distT="0" distB="0" distL="0" distR="0" simplePos="0" relativeHeight="251855872" behindDoc="0" locked="0" layoutInCell="0" allowOverlap="1">
          <wp:simplePos x="0" y="0"/>
          <wp:positionH relativeFrom="page">
            <wp:posOffset>253365</wp:posOffset>
          </wp:positionH>
          <wp:positionV relativeFrom="page">
            <wp:posOffset>876300</wp:posOffset>
          </wp:positionV>
          <wp:extent cx="6400800" cy="12700"/>
          <wp:effectExtent l="0" t="0" r="0" b="0"/>
          <wp:wrapNone/>
          <wp:docPr id="1882" name="IM 1882"/>
          <wp:cNvGraphicFramePr/>
          <a:graphic xmlns:a="http://schemas.openxmlformats.org/drawingml/2006/main">
            <a:graphicData uri="http://schemas.openxmlformats.org/drawingml/2006/picture">
              <pic:pic xmlns:pic="http://schemas.openxmlformats.org/drawingml/2006/picture">
                <pic:nvPicPr>
                  <pic:cNvPr id="1882" name="IM 1882"/>
                  <pic:cNvPicPr/>
                </pic:nvPicPr>
                <pic:blipFill>
                  <a:blip r:embed="rId1"/>
                  <a:stretch>
                    <a:fillRect/>
                  </a:stretch>
                </pic:blipFill>
                <pic:spPr>
                  <a:xfrm>
                    <a:off x="0" y="0"/>
                    <a:ext cx="6400808" cy="12725"/>
                  </a:xfrm>
                  <a:prstGeom prst="rect">
                    <a:avLst/>
                  </a:prstGeom>
                </pic:spPr>
              </pic:pic>
            </a:graphicData>
          </a:graphic>
        </wp:anchor>
      </w:drawing>
    </w:r>
    <w:r>
      <w:rPr>
        <w:spacing w:val="17"/>
        <w:sz w:val="23"/>
        <w:szCs w:val="23"/>
      </w:rPr>
      <w:t>第5章声波在声呐目标上的反射和散射</w:t>
    </w:r>
    <w:r>
      <w:rPr>
        <w:sz w:val="23"/>
        <w:szCs w:val="23"/>
      </w:rPr>
      <w:t xml:space="preserve">                 </w:t>
    </w:r>
    <w:r>
      <w:rPr>
        <w:rFonts w:ascii="Times New Roman" w:hAnsi="Times New Roman" w:eastAsia="Times New Roman" w:cs="Times New Roman"/>
        <w:spacing w:val="17"/>
        <w:sz w:val="23"/>
        <w:szCs w:val="23"/>
      </w:rPr>
      <w:t>·173</w:t>
    </w: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8F1DDB">
    <w:pPr>
      <w:pStyle w:val="2"/>
      <w:spacing w:before="67" w:line="219" w:lineRule="auto"/>
      <w:ind w:left="159"/>
      <w:rPr>
        <w:sz w:val="25"/>
        <w:szCs w:val="25"/>
      </w:rPr>
    </w:pPr>
    <w:r>
      <w:drawing>
        <wp:anchor distT="0" distB="0" distL="0" distR="0" simplePos="0" relativeHeight="251856896" behindDoc="0" locked="0" layoutInCell="0" allowOverlap="1">
          <wp:simplePos x="0" y="0"/>
          <wp:positionH relativeFrom="page">
            <wp:posOffset>920750</wp:posOffset>
          </wp:positionH>
          <wp:positionV relativeFrom="page">
            <wp:posOffset>844550</wp:posOffset>
          </wp:positionV>
          <wp:extent cx="6153150" cy="12700"/>
          <wp:effectExtent l="0" t="0" r="0" b="0"/>
          <wp:wrapNone/>
          <wp:docPr id="1894" name="IM 1894"/>
          <wp:cNvGraphicFramePr/>
          <a:graphic xmlns:a="http://schemas.openxmlformats.org/drawingml/2006/main">
            <a:graphicData uri="http://schemas.openxmlformats.org/drawingml/2006/picture">
              <pic:pic xmlns:pic="http://schemas.openxmlformats.org/drawingml/2006/picture">
                <pic:nvPicPr>
                  <pic:cNvPr id="1894" name="IM 1894"/>
                  <pic:cNvPicPr/>
                </pic:nvPicPr>
                <pic:blipFill>
                  <a:blip r:embed="rId1"/>
                  <a:stretch>
                    <a:fillRect/>
                  </a:stretch>
                </pic:blipFill>
                <pic:spPr>
                  <a:xfrm>
                    <a:off x="0" y="0"/>
                    <a:ext cx="6153106" cy="12725"/>
                  </a:xfrm>
                  <a:prstGeom prst="rect">
                    <a:avLst/>
                  </a:prstGeom>
                </pic:spPr>
              </pic:pic>
            </a:graphicData>
          </a:graphic>
        </wp:anchor>
      </w:drawing>
    </w:r>
    <w:r>
      <w:rPr>
        <w:rFonts w:ascii="Times New Roman" w:hAnsi="Times New Roman" w:eastAsia="Times New Roman" w:cs="Times New Roman"/>
        <w:spacing w:val="1"/>
        <w:sz w:val="18"/>
        <w:szCs w:val="18"/>
      </w:rPr>
      <w:t xml:space="preserve">·174·                   </w:t>
    </w:r>
    <w:r>
      <w:rPr>
        <w:rFonts w:ascii="Times New Roman" w:hAnsi="Times New Roman" w:eastAsia="Times New Roman" w:cs="Times New Roman"/>
        <w:sz w:val="18"/>
        <w:szCs w:val="18"/>
      </w:rPr>
      <w:t xml:space="preserve">                                                   </w:t>
    </w:r>
    <w:r>
      <w:rPr>
        <w:sz w:val="25"/>
        <w:szCs w:val="25"/>
      </w:rPr>
      <w:t>水声学原理(第三版)</w:t>
    </w: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CCE244">
    <w:pPr>
      <w:pStyle w:val="2"/>
      <w:spacing w:before="72" w:line="219" w:lineRule="auto"/>
      <w:ind w:left="3019"/>
      <w:rPr>
        <w:rFonts w:ascii="Times New Roman" w:hAnsi="Times New Roman" w:eastAsia="Times New Roman" w:cs="Times New Roman"/>
        <w:sz w:val="20"/>
        <w:szCs w:val="20"/>
      </w:rPr>
    </w:pPr>
    <w:r>
      <w:drawing>
        <wp:anchor distT="0" distB="0" distL="0" distR="0" simplePos="0" relativeHeight="251857920" behindDoc="0" locked="0" layoutInCell="0" allowOverlap="1">
          <wp:simplePos x="0" y="0"/>
          <wp:positionH relativeFrom="page">
            <wp:posOffset>304800</wp:posOffset>
          </wp:positionH>
          <wp:positionV relativeFrom="page">
            <wp:posOffset>850265</wp:posOffset>
          </wp:positionV>
          <wp:extent cx="6318250" cy="12700"/>
          <wp:effectExtent l="0" t="0" r="0" b="0"/>
          <wp:wrapNone/>
          <wp:docPr id="1930" name="IM 1930"/>
          <wp:cNvGraphicFramePr/>
          <a:graphic xmlns:a="http://schemas.openxmlformats.org/drawingml/2006/main">
            <a:graphicData uri="http://schemas.openxmlformats.org/drawingml/2006/picture">
              <pic:pic xmlns:pic="http://schemas.openxmlformats.org/drawingml/2006/picture">
                <pic:nvPicPr>
                  <pic:cNvPr id="1930" name="IM 1930"/>
                  <pic:cNvPicPr/>
                </pic:nvPicPr>
                <pic:blipFill>
                  <a:blip r:embed="rId1"/>
                  <a:stretch>
                    <a:fillRect/>
                  </a:stretch>
                </pic:blipFill>
                <pic:spPr>
                  <a:xfrm>
                    <a:off x="0" y="0"/>
                    <a:ext cx="6318215" cy="12725"/>
                  </a:xfrm>
                  <a:prstGeom prst="rect">
                    <a:avLst/>
                  </a:prstGeom>
                </pic:spPr>
              </pic:pic>
            </a:graphicData>
          </a:graphic>
        </wp:anchor>
      </w:drawing>
    </w:r>
    <w:r>
      <w:rPr>
        <w:spacing w:val="-19"/>
        <w:sz w:val="27"/>
        <w:szCs w:val="27"/>
      </w:rPr>
      <w:t>第5章</w:t>
    </w:r>
    <w:r>
      <w:rPr>
        <w:spacing w:val="87"/>
        <w:sz w:val="27"/>
        <w:szCs w:val="27"/>
      </w:rPr>
      <w:t xml:space="preserve"> </w:t>
    </w:r>
    <w:r>
      <w:rPr>
        <w:spacing w:val="-19"/>
        <w:sz w:val="27"/>
        <w:szCs w:val="27"/>
      </w:rPr>
      <w:t xml:space="preserve">声波在声呐目标上的反射和散射                </w:t>
    </w:r>
    <w:r>
      <w:rPr>
        <w:rFonts w:ascii="Times New Roman" w:hAnsi="Times New Roman" w:eastAsia="Times New Roman" w:cs="Times New Roman"/>
        <w:spacing w:val="-19"/>
        <w:sz w:val="20"/>
        <w:szCs w:val="20"/>
      </w:rPr>
      <w:t>·175·</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62DA5C">
    <w:pPr>
      <w:pStyle w:val="2"/>
      <w:spacing w:before="73" w:line="219" w:lineRule="auto"/>
      <w:ind w:left="160"/>
      <w:rPr>
        <w:sz w:val="27"/>
        <w:szCs w:val="27"/>
      </w:rPr>
    </w:pPr>
    <w:r>
      <w:drawing>
        <wp:anchor distT="0" distB="0" distL="0" distR="0" simplePos="0" relativeHeight="251675648" behindDoc="0" locked="0" layoutInCell="0" allowOverlap="1">
          <wp:simplePos x="0" y="0"/>
          <wp:positionH relativeFrom="page">
            <wp:posOffset>812165</wp:posOffset>
          </wp:positionH>
          <wp:positionV relativeFrom="page">
            <wp:posOffset>996315</wp:posOffset>
          </wp:positionV>
          <wp:extent cx="6153150" cy="12700"/>
          <wp:effectExtent l="0" t="0" r="0" b="0"/>
          <wp:wrapNone/>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1"/>
                  <a:stretch>
                    <a:fillRect/>
                  </a:stretch>
                </pic:blipFill>
                <pic:spPr>
                  <a:xfrm>
                    <a:off x="0" y="0"/>
                    <a:ext cx="6153182" cy="12725"/>
                  </a:xfrm>
                  <a:prstGeom prst="rect">
                    <a:avLst/>
                  </a:prstGeom>
                </pic:spPr>
              </pic:pic>
            </a:graphicData>
          </a:graphic>
        </wp:anchor>
      </w:drawing>
    </w:r>
    <w:r>
      <w:rPr>
        <w:spacing w:val="-23"/>
        <w:sz w:val="17"/>
        <w:szCs w:val="17"/>
      </w:rPr>
      <w:t>·20</w:t>
    </w:r>
    <w:r>
      <w:rPr>
        <w:spacing w:val="-20"/>
        <w:sz w:val="17"/>
        <w:szCs w:val="17"/>
      </w:rPr>
      <w:t xml:space="preserve"> </w:t>
    </w:r>
    <w:r>
      <w:rPr>
        <w:spacing w:val="-23"/>
        <w:sz w:val="17"/>
        <w:szCs w:val="17"/>
      </w:rPr>
      <w:t>·</w:t>
    </w:r>
    <w:r>
      <w:rPr>
        <w:spacing w:val="1"/>
        <w:sz w:val="17"/>
        <w:szCs w:val="17"/>
      </w:rPr>
      <w:t xml:space="preserve">                           </w:t>
    </w:r>
    <w:r>
      <w:rPr>
        <w:sz w:val="17"/>
        <w:szCs w:val="17"/>
      </w:rPr>
      <w:t xml:space="preserve">         </w:t>
    </w:r>
    <w:r>
      <w:rPr>
        <w:b/>
        <w:bCs/>
        <w:spacing w:val="-23"/>
        <w:sz w:val="27"/>
        <w:szCs w:val="27"/>
      </w:rPr>
      <w:t>水声学原理(第三版)</w: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D288E5">
    <w:pPr>
      <w:pStyle w:val="2"/>
      <w:spacing w:before="73" w:line="219" w:lineRule="auto"/>
      <w:ind w:left="69"/>
      <w:rPr>
        <w:sz w:val="27"/>
        <w:szCs w:val="27"/>
      </w:rPr>
    </w:pPr>
    <w:r>
      <w:drawing>
        <wp:anchor distT="0" distB="0" distL="0" distR="0" simplePos="0" relativeHeight="251858944" behindDoc="0" locked="0" layoutInCell="0" allowOverlap="1">
          <wp:simplePos x="0" y="0"/>
          <wp:positionH relativeFrom="page">
            <wp:posOffset>927100</wp:posOffset>
          </wp:positionH>
          <wp:positionV relativeFrom="page">
            <wp:posOffset>799465</wp:posOffset>
          </wp:positionV>
          <wp:extent cx="6127750" cy="12700"/>
          <wp:effectExtent l="0" t="0" r="0" b="0"/>
          <wp:wrapNone/>
          <wp:docPr id="1940" name="IM 1940"/>
          <wp:cNvGraphicFramePr/>
          <a:graphic xmlns:a="http://schemas.openxmlformats.org/drawingml/2006/main">
            <a:graphicData uri="http://schemas.openxmlformats.org/drawingml/2006/picture">
              <pic:pic xmlns:pic="http://schemas.openxmlformats.org/drawingml/2006/picture">
                <pic:nvPicPr>
                  <pic:cNvPr id="1940" name="IM 1940"/>
                  <pic:cNvPicPr/>
                </pic:nvPicPr>
                <pic:blipFill>
                  <a:blip r:embed="rId1"/>
                  <a:stretch>
                    <a:fillRect/>
                  </a:stretch>
                </pic:blipFill>
                <pic:spPr>
                  <a:xfrm>
                    <a:off x="0" y="0"/>
                    <a:ext cx="6127716" cy="12725"/>
                  </a:xfrm>
                  <a:prstGeom prst="rect">
                    <a:avLst/>
                  </a:prstGeom>
                </pic:spPr>
              </pic:pic>
            </a:graphicData>
          </a:graphic>
        </wp:anchor>
      </w:drawing>
    </w:r>
    <w:r>
      <w:rPr>
        <w:rFonts w:ascii="Times New Roman" w:hAnsi="Times New Roman" w:eastAsia="Times New Roman" w:cs="Times New Roman"/>
        <w:spacing w:val="-12"/>
        <w:sz w:val="19"/>
        <w:szCs w:val="19"/>
      </w:rPr>
      <w:t>·176·</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z w:val="19"/>
        <w:szCs w:val="19"/>
      </w:rPr>
      <w:t xml:space="preserve">                             </w:t>
    </w:r>
    <w:r>
      <w:rPr>
        <w:spacing w:val="-12"/>
        <w:sz w:val="27"/>
        <w:szCs w:val="27"/>
      </w:rPr>
      <w:t>水声学原理(第三版)</w:t>
    </w: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B3F7A2">
    <w:pPr>
      <w:spacing w:line="14" w:lineRule="auto"/>
      <w:rPr>
        <w:rFonts w:ascii="Arial"/>
        <w:sz w:val="2"/>
      </w:rPr>
    </w:pP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4C2B0D">
    <w:pPr>
      <w:pStyle w:val="2"/>
      <w:spacing w:before="67" w:line="223" w:lineRule="auto"/>
      <w:ind w:left="140"/>
    </w:pPr>
    <w:r>
      <w:drawing>
        <wp:anchor distT="0" distB="0" distL="0" distR="0" simplePos="0" relativeHeight="251859968" behindDoc="0" locked="0" layoutInCell="0" allowOverlap="1">
          <wp:simplePos x="0" y="0"/>
          <wp:positionH relativeFrom="page">
            <wp:posOffset>1015365</wp:posOffset>
          </wp:positionH>
          <wp:positionV relativeFrom="page">
            <wp:posOffset>786765</wp:posOffset>
          </wp:positionV>
          <wp:extent cx="6140450" cy="12700"/>
          <wp:effectExtent l="0" t="0" r="0" b="0"/>
          <wp:wrapNone/>
          <wp:docPr id="1954" name="IM 1954"/>
          <wp:cNvGraphicFramePr/>
          <a:graphic xmlns:a="http://schemas.openxmlformats.org/drawingml/2006/main">
            <a:graphicData uri="http://schemas.openxmlformats.org/drawingml/2006/picture">
              <pic:pic xmlns:pic="http://schemas.openxmlformats.org/drawingml/2006/picture">
                <pic:nvPicPr>
                  <pic:cNvPr id="1954" name="IM 1954"/>
                  <pic:cNvPicPr/>
                </pic:nvPicPr>
                <pic:blipFill>
                  <a:blip r:embed="rId1"/>
                  <a:stretch>
                    <a:fillRect/>
                  </a:stretch>
                </pic:blipFill>
                <pic:spPr>
                  <a:xfrm>
                    <a:off x="0" y="0"/>
                    <a:ext cx="6140486" cy="12725"/>
                  </a:xfrm>
                  <a:prstGeom prst="rect">
                    <a:avLst/>
                  </a:prstGeom>
                </pic:spPr>
              </pic:pic>
            </a:graphicData>
          </a:graphic>
        </wp:anchor>
      </w:drawing>
    </w:r>
    <w:r>
      <w:rPr>
        <w:spacing w:val="-16"/>
        <w:position w:val="-1"/>
        <w:sz w:val="18"/>
        <w:szCs w:val="18"/>
      </w:rPr>
      <w:t>·178</w:t>
    </w:r>
    <w:r>
      <w:rPr>
        <w:spacing w:val="-10"/>
        <w:position w:val="-1"/>
        <w:sz w:val="18"/>
        <w:szCs w:val="18"/>
      </w:rPr>
      <w:t xml:space="preserve"> </w:t>
    </w:r>
    <w:r>
      <w:rPr>
        <w:spacing w:val="-16"/>
        <w:position w:val="-1"/>
        <w:sz w:val="18"/>
        <w:szCs w:val="18"/>
      </w:rPr>
      <w:t>·</w:t>
    </w:r>
    <w:r>
      <w:rPr>
        <w:position w:val="-1"/>
        <w:sz w:val="18"/>
        <w:szCs w:val="18"/>
      </w:rPr>
      <w:t xml:space="preserve">                                 </w:t>
    </w:r>
    <w:r>
      <w:rPr>
        <w:spacing w:val="-16"/>
      </w:rPr>
      <w:t>水声学原理(第三版)</w:t>
    </w: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84038A">
    <w:pPr>
      <w:pStyle w:val="2"/>
      <w:spacing w:before="66" w:line="224" w:lineRule="auto"/>
      <w:jc w:val="right"/>
    </w:pPr>
    <w:r>
      <w:drawing>
        <wp:anchor distT="0" distB="0" distL="0" distR="0" simplePos="0" relativeHeight="251860992" behindDoc="0" locked="0" layoutInCell="0" allowOverlap="1">
          <wp:simplePos x="0" y="0"/>
          <wp:positionH relativeFrom="page">
            <wp:posOffset>253365</wp:posOffset>
          </wp:positionH>
          <wp:positionV relativeFrom="page">
            <wp:posOffset>876300</wp:posOffset>
          </wp:positionV>
          <wp:extent cx="6337300" cy="12700"/>
          <wp:effectExtent l="0" t="0" r="0" b="0"/>
          <wp:wrapNone/>
          <wp:docPr id="1962" name="IM 1962"/>
          <wp:cNvGraphicFramePr/>
          <a:graphic xmlns:a="http://schemas.openxmlformats.org/drawingml/2006/main">
            <a:graphicData uri="http://schemas.openxmlformats.org/drawingml/2006/picture">
              <pic:pic xmlns:pic="http://schemas.openxmlformats.org/drawingml/2006/picture">
                <pic:nvPicPr>
                  <pic:cNvPr id="1962" name="IM 1962"/>
                  <pic:cNvPicPr/>
                </pic:nvPicPr>
                <pic:blipFill>
                  <a:blip r:embed="rId1"/>
                  <a:stretch>
                    <a:fillRect/>
                  </a:stretch>
                </pic:blipFill>
                <pic:spPr>
                  <a:xfrm>
                    <a:off x="0" y="0"/>
                    <a:ext cx="6337334" cy="12725"/>
                  </a:xfrm>
                  <a:prstGeom prst="rect">
                    <a:avLst/>
                  </a:prstGeom>
                </pic:spPr>
              </pic:pic>
            </a:graphicData>
          </a:graphic>
        </wp:anchor>
      </w:drawing>
    </w:r>
    <w:r>
      <w:rPr>
        <w:spacing w:val="-22"/>
      </w:rPr>
      <w:t>第5章</w:t>
    </w:r>
    <w:r>
      <w:rPr>
        <w:spacing w:val="90"/>
      </w:rPr>
      <w:t xml:space="preserve"> </w:t>
    </w:r>
    <w:r>
      <w:rPr>
        <w:spacing w:val="-22"/>
      </w:rPr>
      <w:t>声波在声呐目标上的反射和散射                 ·</w:t>
    </w:r>
    <w:r>
      <w:rPr>
        <w:spacing w:val="-23"/>
      </w:rPr>
      <w:t>179</w:t>
    </w:r>
    <w:r>
      <w:rPr>
        <w:spacing w:val="-43"/>
      </w:rPr>
      <w:t xml:space="preserve"> </w:t>
    </w:r>
    <w:r>
      <w:rPr>
        <w:spacing w:val="-23"/>
      </w:rPr>
      <w:t>·</w:t>
    </w: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A37662">
    <w:pPr>
      <w:pStyle w:val="2"/>
      <w:spacing w:before="73" w:line="219" w:lineRule="auto"/>
      <w:ind w:left="50"/>
      <w:rPr>
        <w:sz w:val="27"/>
        <w:szCs w:val="27"/>
      </w:rPr>
    </w:pPr>
    <w:r>
      <w:drawing>
        <wp:anchor distT="0" distB="0" distL="0" distR="0" simplePos="0" relativeHeight="251862016" behindDoc="0" locked="0" layoutInCell="0" allowOverlap="1">
          <wp:simplePos x="0" y="0"/>
          <wp:positionH relativeFrom="page">
            <wp:posOffset>1021715</wp:posOffset>
          </wp:positionH>
          <wp:positionV relativeFrom="page">
            <wp:posOffset>843915</wp:posOffset>
          </wp:positionV>
          <wp:extent cx="6108700" cy="6350"/>
          <wp:effectExtent l="0" t="0" r="0" b="0"/>
          <wp:wrapNone/>
          <wp:docPr id="1966" name="IM 1966"/>
          <wp:cNvGraphicFramePr/>
          <a:graphic xmlns:a="http://schemas.openxmlformats.org/drawingml/2006/main">
            <a:graphicData uri="http://schemas.openxmlformats.org/drawingml/2006/picture">
              <pic:pic xmlns:pic="http://schemas.openxmlformats.org/drawingml/2006/picture">
                <pic:nvPicPr>
                  <pic:cNvPr id="1966" name="IM 1966"/>
                  <pic:cNvPicPr/>
                </pic:nvPicPr>
                <pic:blipFill>
                  <a:blip r:embed="rId1"/>
                  <a:stretch>
                    <a:fillRect/>
                  </a:stretch>
                </pic:blipFill>
                <pic:spPr>
                  <a:xfrm>
                    <a:off x="0" y="0"/>
                    <a:ext cx="6108750" cy="6350"/>
                  </a:xfrm>
                  <a:prstGeom prst="rect">
                    <a:avLst/>
                  </a:prstGeom>
                </pic:spPr>
              </pic:pic>
            </a:graphicData>
          </a:graphic>
        </wp:anchor>
      </w:drawing>
    </w:r>
    <w:r>
      <w:rPr>
        <w:rFonts w:ascii="Times New Roman" w:hAnsi="Times New Roman" w:eastAsia="Times New Roman" w:cs="Times New Roman"/>
        <w:spacing w:val="-12"/>
        <w:sz w:val="18"/>
        <w:szCs w:val="18"/>
      </w:rPr>
      <w:t>·180·</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spacing w:val="-12"/>
        <w:sz w:val="27"/>
        <w:szCs w:val="27"/>
      </w:rPr>
      <w:t>水声学原理(第三版)</w:t>
    </w: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607B3F">
    <w:pPr>
      <w:spacing w:line="14" w:lineRule="auto"/>
      <w:rPr>
        <w:rFonts w:ascii="Arial"/>
        <w:sz w:val="2"/>
      </w:rPr>
    </w:pP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0ADB41">
    <w:pPr>
      <w:pStyle w:val="2"/>
      <w:spacing w:before="73" w:line="219" w:lineRule="auto"/>
      <w:ind w:left="159"/>
      <w:rPr>
        <w:sz w:val="27"/>
        <w:szCs w:val="27"/>
      </w:rPr>
    </w:pPr>
    <w:r>
      <w:drawing>
        <wp:anchor distT="0" distB="0" distL="0" distR="0" simplePos="0" relativeHeight="251863040" behindDoc="0" locked="0" layoutInCell="0" allowOverlap="1">
          <wp:simplePos x="0" y="0"/>
          <wp:positionH relativeFrom="page">
            <wp:posOffset>927100</wp:posOffset>
          </wp:positionH>
          <wp:positionV relativeFrom="page">
            <wp:posOffset>862965</wp:posOffset>
          </wp:positionV>
          <wp:extent cx="6140450" cy="12700"/>
          <wp:effectExtent l="0" t="0" r="0" b="0"/>
          <wp:wrapNone/>
          <wp:docPr id="1970" name="IM 1970"/>
          <wp:cNvGraphicFramePr/>
          <a:graphic xmlns:a="http://schemas.openxmlformats.org/drawingml/2006/main">
            <a:graphicData uri="http://schemas.openxmlformats.org/drawingml/2006/picture">
              <pic:pic xmlns:pic="http://schemas.openxmlformats.org/drawingml/2006/picture">
                <pic:nvPicPr>
                  <pic:cNvPr id="1970" name="IM 1970"/>
                  <pic:cNvPicPr/>
                </pic:nvPicPr>
                <pic:blipFill>
                  <a:blip r:embed="rId1"/>
                  <a:stretch>
                    <a:fillRect/>
                  </a:stretch>
                </pic:blipFill>
                <pic:spPr>
                  <a:xfrm>
                    <a:off x="0" y="0"/>
                    <a:ext cx="6140412" cy="12725"/>
                  </a:xfrm>
                  <a:prstGeom prst="rect">
                    <a:avLst/>
                  </a:prstGeom>
                </pic:spPr>
              </pic:pic>
            </a:graphicData>
          </a:graphic>
        </wp:anchor>
      </w:drawing>
    </w:r>
    <w:r>
      <w:rPr>
        <w:rFonts w:ascii="Times New Roman" w:hAnsi="Times New Roman" w:eastAsia="Times New Roman" w:cs="Times New Roman"/>
        <w:spacing w:val="-12"/>
        <w:sz w:val="18"/>
        <w:szCs w:val="18"/>
      </w:rPr>
      <w:t>·182·</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spacing w:val="-12"/>
        <w:sz w:val="27"/>
        <w:szCs w:val="27"/>
      </w:rPr>
      <w:t>水声学原理(第三版)</w:t>
    </w: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4D61D0">
    <w:pPr>
      <w:pStyle w:val="2"/>
      <w:spacing w:before="69" w:line="219" w:lineRule="auto"/>
      <w:ind w:left="3230"/>
      <w:rPr>
        <w:rFonts w:ascii="Times New Roman" w:hAnsi="Times New Roman" w:eastAsia="Times New Roman" w:cs="Times New Roman"/>
        <w:sz w:val="19"/>
        <w:szCs w:val="19"/>
      </w:rPr>
    </w:pPr>
    <w:r>
      <w:drawing>
        <wp:anchor distT="0" distB="0" distL="0" distR="0" simplePos="0" relativeHeight="251864064" behindDoc="0" locked="0" layoutInCell="0" allowOverlap="1">
          <wp:simplePos x="0" y="0"/>
          <wp:positionH relativeFrom="page">
            <wp:posOffset>202565</wp:posOffset>
          </wp:positionH>
          <wp:positionV relativeFrom="page">
            <wp:posOffset>882015</wp:posOffset>
          </wp:positionV>
          <wp:extent cx="6464300" cy="12700"/>
          <wp:effectExtent l="0" t="0" r="0" b="0"/>
          <wp:wrapNone/>
          <wp:docPr id="1974" name="IM 1974"/>
          <wp:cNvGraphicFramePr/>
          <a:graphic xmlns:a="http://schemas.openxmlformats.org/drawingml/2006/main">
            <a:graphicData uri="http://schemas.openxmlformats.org/drawingml/2006/picture">
              <pic:pic xmlns:pic="http://schemas.openxmlformats.org/drawingml/2006/picture">
                <pic:nvPicPr>
                  <pic:cNvPr id="1974" name="IM 1974"/>
                  <pic:cNvPicPr/>
                </pic:nvPicPr>
                <pic:blipFill>
                  <a:blip r:embed="rId1"/>
                  <a:stretch>
                    <a:fillRect/>
                  </a:stretch>
                </pic:blipFill>
                <pic:spPr>
                  <a:xfrm>
                    <a:off x="0" y="0"/>
                    <a:ext cx="6464282" cy="12725"/>
                  </a:xfrm>
                  <a:prstGeom prst="rect">
                    <a:avLst/>
                  </a:prstGeom>
                </pic:spPr>
              </pic:pic>
            </a:graphicData>
          </a:graphic>
        </wp:anchor>
      </w:drawing>
    </w:r>
    <w:r>
      <w:rPr>
        <w:spacing w:val="-6"/>
      </w:rPr>
      <w:t>第5章声波在声呐目标上的反射和散射</w:t>
    </w:r>
    <w:r>
      <w:rPr>
        <w:spacing w:val="1"/>
      </w:rPr>
      <w:t xml:space="preserve">               </w:t>
    </w:r>
    <w:r>
      <w:rPr>
        <w:rFonts w:ascii="Times New Roman" w:hAnsi="Times New Roman" w:eastAsia="Times New Roman" w:cs="Times New Roman"/>
        <w:spacing w:val="-6"/>
        <w:sz w:val="19"/>
        <w:szCs w:val="19"/>
      </w:rPr>
      <w:t>·183·</w:t>
    </w: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657D04">
    <w:pPr>
      <w:pStyle w:val="2"/>
      <w:spacing w:before="70" w:line="219" w:lineRule="auto"/>
      <w:ind w:left="129"/>
    </w:pPr>
    <w:r>
      <w:drawing>
        <wp:anchor distT="0" distB="0" distL="0" distR="0" simplePos="0" relativeHeight="251865088" behindDoc="0" locked="0" layoutInCell="0" allowOverlap="1">
          <wp:simplePos x="0" y="0"/>
          <wp:positionH relativeFrom="page">
            <wp:posOffset>908050</wp:posOffset>
          </wp:positionH>
          <wp:positionV relativeFrom="page">
            <wp:posOffset>831215</wp:posOffset>
          </wp:positionV>
          <wp:extent cx="6115050" cy="6350"/>
          <wp:effectExtent l="0" t="0" r="0" b="0"/>
          <wp:wrapNone/>
          <wp:docPr id="1976" name="IM 1976"/>
          <wp:cNvGraphicFramePr/>
          <a:graphic xmlns:a="http://schemas.openxmlformats.org/drawingml/2006/main">
            <a:graphicData uri="http://schemas.openxmlformats.org/drawingml/2006/picture">
              <pic:pic xmlns:pic="http://schemas.openxmlformats.org/drawingml/2006/picture">
                <pic:nvPicPr>
                  <pic:cNvPr id="1976" name="IM 1976"/>
                  <pic:cNvPicPr/>
                </pic:nvPicPr>
                <pic:blipFill>
                  <a:blip r:embed="rId1"/>
                  <a:stretch>
                    <a:fillRect/>
                  </a:stretch>
                </pic:blipFill>
                <pic:spPr>
                  <a:xfrm>
                    <a:off x="0" y="0"/>
                    <a:ext cx="6115021" cy="6350"/>
                  </a:xfrm>
                  <a:prstGeom prst="rect">
                    <a:avLst/>
                  </a:prstGeom>
                </pic:spPr>
              </pic:pic>
            </a:graphicData>
          </a:graphic>
        </wp:anchor>
      </w:drawing>
    </w:r>
    <w:r>
      <w:rPr>
        <w:rFonts w:ascii="Times New Roman" w:hAnsi="Times New Roman" w:eastAsia="Times New Roman" w:cs="Times New Roman"/>
        <w:spacing w:val="-1"/>
        <w:sz w:val="18"/>
        <w:szCs w:val="18"/>
      </w:rPr>
      <w:t xml:space="preserve">·184·                                                  </w:t>
    </w:r>
    <w:r>
      <w:rPr>
        <w:rFonts w:ascii="Times New Roman" w:hAnsi="Times New Roman" w:eastAsia="Times New Roman" w:cs="Times New Roman"/>
        <w:spacing w:val="-2"/>
        <w:sz w:val="18"/>
        <w:szCs w:val="18"/>
      </w:rPr>
      <w:t xml:space="preserve">                     </w:t>
    </w:r>
    <w:r>
      <w:rPr>
        <w:spacing w:val="-2"/>
      </w:rPr>
      <w:t>水声学原理(第三版)</w:t>
    </w: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4BB7FF">
    <w:pPr>
      <w:pStyle w:val="2"/>
      <w:spacing w:before="69" w:line="219" w:lineRule="auto"/>
      <w:ind w:left="3299"/>
      <w:rPr>
        <w:sz w:val="18"/>
        <w:szCs w:val="18"/>
      </w:rPr>
    </w:pPr>
    <w:r>
      <w:drawing>
        <wp:anchor distT="0" distB="0" distL="0" distR="0" simplePos="0" relativeHeight="251866112" behindDoc="0" locked="0" layoutInCell="0" allowOverlap="1">
          <wp:simplePos x="0" y="0"/>
          <wp:positionH relativeFrom="page">
            <wp:posOffset>234315</wp:posOffset>
          </wp:positionH>
          <wp:positionV relativeFrom="page">
            <wp:posOffset>850265</wp:posOffset>
          </wp:positionV>
          <wp:extent cx="6483350" cy="12700"/>
          <wp:effectExtent l="0" t="0" r="0" b="0"/>
          <wp:wrapNone/>
          <wp:docPr id="1980" name="IM 1980"/>
          <wp:cNvGraphicFramePr/>
          <a:graphic xmlns:a="http://schemas.openxmlformats.org/drawingml/2006/main">
            <a:graphicData uri="http://schemas.openxmlformats.org/drawingml/2006/picture">
              <pic:pic xmlns:pic="http://schemas.openxmlformats.org/drawingml/2006/picture">
                <pic:nvPicPr>
                  <pic:cNvPr id="1980" name="IM 1980"/>
                  <pic:cNvPicPr/>
                </pic:nvPicPr>
                <pic:blipFill>
                  <a:blip r:embed="rId1"/>
                  <a:stretch>
                    <a:fillRect/>
                  </a:stretch>
                </pic:blipFill>
                <pic:spPr>
                  <a:xfrm>
                    <a:off x="0" y="0"/>
                    <a:ext cx="6483401" cy="12725"/>
                  </a:xfrm>
                  <a:prstGeom prst="rect">
                    <a:avLst/>
                  </a:prstGeom>
                </pic:spPr>
              </pic:pic>
            </a:graphicData>
          </a:graphic>
        </wp:anchor>
      </w:drawing>
    </w:r>
    <w:r>
      <w:rPr>
        <w:spacing w:val="-8"/>
      </w:rPr>
      <w:t>第5章声波在声呐目标上的反射和散射</w:t>
    </w:r>
    <w:r>
      <w:t xml:space="preserve">               </w:t>
    </w:r>
    <w:r>
      <w:rPr>
        <w:spacing w:val="-8"/>
        <w:sz w:val="18"/>
        <w:szCs w:val="18"/>
      </w:rPr>
      <w:t>·185</w:t>
    </w:r>
    <w:r>
      <w:rPr>
        <w:spacing w:val="-15"/>
        <w:sz w:val="18"/>
        <w:szCs w:val="18"/>
      </w:rPr>
      <w:t xml:space="preserve"> </w:t>
    </w:r>
    <w:r>
      <w:rPr>
        <w:spacing w:val="-8"/>
        <w:sz w:val="18"/>
        <w:szCs w:val="18"/>
      </w:rPr>
      <w:t>·</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488C25">
    <w:pPr>
      <w:spacing w:line="14" w:lineRule="auto"/>
      <w:rPr>
        <w:rFonts w:ascii="Arial"/>
        <w:sz w:val="2"/>
      </w:rPr>
    </w:pP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6B2DB0">
    <w:pPr>
      <w:pStyle w:val="2"/>
      <w:spacing w:before="73" w:line="219" w:lineRule="auto"/>
      <w:ind w:left="159"/>
      <w:rPr>
        <w:sz w:val="27"/>
        <w:szCs w:val="27"/>
      </w:rPr>
    </w:pPr>
    <w:r>
      <w:drawing>
        <wp:anchor distT="0" distB="0" distL="0" distR="0" simplePos="0" relativeHeight="251867136" behindDoc="0" locked="0" layoutInCell="0" allowOverlap="1">
          <wp:simplePos x="0" y="0"/>
          <wp:positionH relativeFrom="page">
            <wp:posOffset>914400</wp:posOffset>
          </wp:positionH>
          <wp:positionV relativeFrom="page">
            <wp:posOffset>799465</wp:posOffset>
          </wp:positionV>
          <wp:extent cx="6146800" cy="12700"/>
          <wp:effectExtent l="0" t="0" r="0" b="0"/>
          <wp:wrapNone/>
          <wp:docPr id="1986" name="IM 1986"/>
          <wp:cNvGraphicFramePr/>
          <a:graphic xmlns:a="http://schemas.openxmlformats.org/drawingml/2006/main">
            <a:graphicData uri="http://schemas.openxmlformats.org/drawingml/2006/picture">
              <pic:pic xmlns:pic="http://schemas.openxmlformats.org/drawingml/2006/picture">
                <pic:nvPicPr>
                  <pic:cNvPr id="1986" name="IM 1986"/>
                  <pic:cNvPicPr/>
                </pic:nvPicPr>
                <pic:blipFill>
                  <a:blip r:embed="rId1"/>
                  <a:stretch>
                    <a:fillRect/>
                  </a:stretch>
                </pic:blipFill>
                <pic:spPr>
                  <a:xfrm>
                    <a:off x="0" y="0"/>
                    <a:ext cx="6146759" cy="12725"/>
                  </a:xfrm>
                  <a:prstGeom prst="rect">
                    <a:avLst/>
                  </a:prstGeom>
                </pic:spPr>
              </pic:pic>
            </a:graphicData>
          </a:graphic>
        </wp:anchor>
      </w:drawing>
    </w:r>
    <w:r>
      <w:rPr>
        <w:rFonts w:ascii="Times New Roman" w:hAnsi="Times New Roman" w:eastAsia="Times New Roman" w:cs="Times New Roman"/>
        <w:spacing w:val="-12"/>
        <w:position w:val="-2"/>
        <w:sz w:val="18"/>
        <w:szCs w:val="18"/>
      </w:rPr>
      <w:t>·186·</w:t>
    </w:r>
    <w:r>
      <w:rPr>
        <w:rFonts w:ascii="Times New Roman" w:hAnsi="Times New Roman" w:eastAsia="Times New Roman" w:cs="Times New Roman"/>
        <w:position w:val="-2"/>
        <w:sz w:val="18"/>
        <w:szCs w:val="18"/>
      </w:rPr>
      <w:t xml:space="preserve">                                                                      </w:t>
    </w:r>
    <w:r>
      <w:rPr>
        <w:spacing w:val="-12"/>
        <w:sz w:val="27"/>
        <w:szCs w:val="27"/>
      </w:rPr>
      <w:t>水声学原理(第三版)</w:t>
    </w: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E8BA30">
    <w:pPr>
      <w:pStyle w:val="2"/>
      <w:spacing w:before="72" w:line="219" w:lineRule="auto"/>
      <w:ind w:left="3126"/>
      <w:rPr>
        <w:rFonts w:ascii="Times New Roman" w:hAnsi="Times New Roman" w:eastAsia="Times New Roman" w:cs="Times New Roman"/>
        <w:sz w:val="18"/>
        <w:szCs w:val="18"/>
      </w:rPr>
    </w:pPr>
    <w:r>
      <w:drawing>
        <wp:anchor distT="0" distB="0" distL="0" distR="0" simplePos="0" relativeHeight="251868160" behindDoc="0" locked="0" layoutInCell="0" allowOverlap="1">
          <wp:simplePos x="0" y="0"/>
          <wp:positionH relativeFrom="page">
            <wp:posOffset>570865</wp:posOffset>
          </wp:positionH>
          <wp:positionV relativeFrom="page">
            <wp:posOffset>799465</wp:posOffset>
          </wp:positionV>
          <wp:extent cx="6134100" cy="12700"/>
          <wp:effectExtent l="0" t="0" r="0" b="0"/>
          <wp:wrapNone/>
          <wp:docPr id="1992" name="IM 1992"/>
          <wp:cNvGraphicFramePr/>
          <a:graphic xmlns:a="http://schemas.openxmlformats.org/drawingml/2006/main">
            <a:graphicData uri="http://schemas.openxmlformats.org/drawingml/2006/picture">
              <pic:pic xmlns:pic="http://schemas.openxmlformats.org/drawingml/2006/picture">
                <pic:nvPicPr>
                  <pic:cNvPr id="1992" name="IM 1992"/>
                  <pic:cNvPicPr/>
                </pic:nvPicPr>
                <pic:blipFill>
                  <a:blip r:embed="rId1"/>
                  <a:stretch>
                    <a:fillRect/>
                  </a:stretch>
                </pic:blipFill>
                <pic:spPr>
                  <a:xfrm>
                    <a:off x="0" y="0"/>
                    <a:ext cx="6134063" cy="12725"/>
                  </a:xfrm>
                  <a:prstGeom prst="rect">
                    <a:avLst/>
                  </a:prstGeom>
                </pic:spPr>
              </pic:pic>
            </a:graphicData>
          </a:graphic>
        </wp:anchor>
      </w:drawing>
    </w:r>
    <w:r>
      <w:rPr>
        <w:spacing w:val="-10"/>
        <w:sz w:val="27"/>
        <w:szCs w:val="27"/>
      </w:rPr>
      <w:t xml:space="preserve">第5章声波在声呐目标上的反射和散射               </w:t>
    </w:r>
    <w:r>
      <w:rPr>
        <w:rFonts w:ascii="Times New Roman" w:hAnsi="Times New Roman" w:eastAsia="Times New Roman" w:cs="Times New Roman"/>
        <w:spacing w:val="-10"/>
        <w:sz w:val="18"/>
        <w:szCs w:val="18"/>
      </w:rPr>
      <w:t>·187·</w:t>
    </w: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11C762">
    <w:pPr>
      <w:pStyle w:val="2"/>
      <w:spacing w:before="70" w:line="219" w:lineRule="auto"/>
      <w:ind w:left="169"/>
    </w:pPr>
    <w:r>
      <w:drawing>
        <wp:anchor distT="0" distB="0" distL="0" distR="0" simplePos="0" relativeHeight="251869184" behindDoc="0" locked="0" layoutInCell="0" allowOverlap="1">
          <wp:simplePos x="0" y="0"/>
          <wp:positionH relativeFrom="page">
            <wp:posOffset>869950</wp:posOffset>
          </wp:positionH>
          <wp:positionV relativeFrom="page">
            <wp:posOffset>755650</wp:posOffset>
          </wp:positionV>
          <wp:extent cx="6140450" cy="12700"/>
          <wp:effectExtent l="0" t="0" r="0" b="0"/>
          <wp:wrapNone/>
          <wp:docPr id="1998" name="IM 1998"/>
          <wp:cNvGraphicFramePr/>
          <a:graphic xmlns:a="http://schemas.openxmlformats.org/drawingml/2006/main">
            <a:graphicData uri="http://schemas.openxmlformats.org/drawingml/2006/picture">
              <pic:pic xmlns:pic="http://schemas.openxmlformats.org/drawingml/2006/picture">
                <pic:nvPicPr>
                  <pic:cNvPr id="1998" name="IM 1998"/>
                  <pic:cNvPicPr/>
                </pic:nvPicPr>
                <pic:blipFill>
                  <a:blip r:embed="rId1"/>
                  <a:stretch>
                    <a:fillRect/>
                  </a:stretch>
                </pic:blipFill>
                <pic:spPr>
                  <a:xfrm>
                    <a:off x="0" y="0"/>
                    <a:ext cx="6140411" cy="12617"/>
                  </a:xfrm>
                  <a:prstGeom prst="rect">
                    <a:avLst/>
                  </a:prstGeom>
                </pic:spPr>
              </pic:pic>
            </a:graphicData>
          </a:graphic>
        </wp:anchor>
      </w:drawing>
    </w:r>
    <w:r>
      <w:rPr>
        <w:spacing w:val="-7"/>
        <w:sz w:val="18"/>
        <w:szCs w:val="18"/>
      </w:rPr>
      <w:t>·188</w:t>
    </w:r>
    <w:r>
      <w:rPr>
        <w:spacing w:val="-21"/>
        <w:sz w:val="18"/>
        <w:szCs w:val="18"/>
      </w:rPr>
      <w:t xml:space="preserve"> </w:t>
    </w:r>
    <w:r>
      <w:rPr>
        <w:spacing w:val="-7"/>
        <w:sz w:val="18"/>
        <w:szCs w:val="18"/>
      </w:rPr>
      <w:t xml:space="preserve">·              </w:t>
    </w:r>
    <w:r>
      <w:rPr>
        <w:spacing w:val="-8"/>
        <w:sz w:val="18"/>
        <w:szCs w:val="18"/>
      </w:rPr>
      <w:t xml:space="preserve">                     </w:t>
    </w:r>
    <w:r>
      <w:rPr>
        <w:spacing w:val="-8"/>
      </w:rPr>
      <w:t>水声学原理(第三版)</w:t>
    </w: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EB0557">
    <w:pPr>
      <w:pStyle w:val="2"/>
      <w:spacing w:before="69" w:line="219" w:lineRule="auto"/>
      <w:ind w:left="2759"/>
      <w:rPr>
        <w:sz w:val="18"/>
        <w:szCs w:val="18"/>
      </w:rPr>
    </w:pPr>
    <w:r>
      <w:drawing>
        <wp:anchor distT="0" distB="0" distL="0" distR="0" simplePos="0" relativeHeight="251870208" behindDoc="0" locked="0" layoutInCell="0" allowOverlap="1">
          <wp:simplePos x="0" y="0"/>
          <wp:positionH relativeFrom="page">
            <wp:posOffset>565150</wp:posOffset>
          </wp:positionH>
          <wp:positionV relativeFrom="page">
            <wp:posOffset>806450</wp:posOffset>
          </wp:positionV>
          <wp:extent cx="6140450" cy="12700"/>
          <wp:effectExtent l="0" t="0" r="0" b="0"/>
          <wp:wrapNone/>
          <wp:docPr id="2010" name="IM 2010"/>
          <wp:cNvGraphicFramePr/>
          <a:graphic xmlns:a="http://schemas.openxmlformats.org/drawingml/2006/main">
            <a:graphicData uri="http://schemas.openxmlformats.org/drawingml/2006/picture">
              <pic:pic xmlns:pic="http://schemas.openxmlformats.org/drawingml/2006/picture">
                <pic:nvPicPr>
                  <pic:cNvPr id="2010" name="IM 2010"/>
                  <pic:cNvPicPr/>
                </pic:nvPicPr>
                <pic:blipFill>
                  <a:blip r:embed="rId1"/>
                  <a:stretch>
                    <a:fillRect/>
                  </a:stretch>
                </pic:blipFill>
                <pic:spPr>
                  <a:xfrm>
                    <a:off x="0" y="0"/>
                    <a:ext cx="6140411" cy="12617"/>
                  </a:xfrm>
                  <a:prstGeom prst="rect">
                    <a:avLst/>
                  </a:prstGeom>
                </pic:spPr>
              </pic:pic>
            </a:graphicData>
          </a:graphic>
        </wp:anchor>
      </w:drawing>
    </w:r>
    <w:r>
      <w:rPr>
        <w:spacing w:val="-13"/>
      </w:rPr>
      <w:t>第5章</w:t>
    </w:r>
    <w:r>
      <w:rPr>
        <w:spacing w:val="71"/>
      </w:rPr>
      <w:t xml:space="preserve"> </w:t>
    </w:r>
    <w:r>
      <w:rPr>
        <w:spacing w:val="-13"/>
      </w:rPr>
      <w:t xml:space="preserve">声波在声呐目标上的反射和散射              </w:t>
    </w:r>
    <w:r>
      <w:rPr>
        <w:spacing w:val="-14"/>
      </w:rPr>
      <w:t xml:space="preserve">  </w:t>
    </w:r>
    <w:r>
      <w:rPr>
        <w:spacing w:val="-14"/>
        <w:sz w:val="18"/>
        <w:szCs w:val="18"/>
      </w:rPr>
      <w:t>·189</w:t>
    </w:r>
    <w:r>
      <w:rPr>
        <w:spacing w:val="-21"/>
        <w:sz w:val="18"/>
        <w:szCs w:val="18"/>
      </w:rPr>
      <w:t xml:space="preserve"> </w:t>
    </w:r>
    <w:r>
      <w:rPr>
        <w:spacing w:val="-14"/>
        <w:sz w:val="18"/>
        <w:szCs w:val="18"/>
      </w:rPr>
      <w:t>·</w:t>
    </w: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216AD7">
    <w:pPr>
      <w:pStyle w:val="2"/>
      <w:spacing w:before="51" w:line="229" w:lineRule="auto"/>
      <w:ind w:left="129"/>
      <w:rPr>
        <w:sz w:val="21"/>
        <w:szCs w:val="21"/>
      </w:rPr>
    </w:pPr>
    <w:r>
      <w:drawing>
        <wp:anchor distT="0" distB="0" distL="0" distR="0" simplePos="0" relativeHeight="251871232" behindDoc="0" locked="0" layoutInCell="0" allowOverlap="1">
          <wp:simplePos x="0" y="0"/>
          <wp:positionH relativeFrom="page">
            <wp:posOffset>927100</wp:posOffset>
          </wp:positionH>
          <wp:positionV relativeFrom="page">
            <wp:posOffset>761365</wp:posOffset>
          </wp:positionV>
          <wp:extent cx="6115050" cy="6350"/>
          <wp:effectExtent l="0" t="0" r="0" b="0"/>
          <wp:wrapNone/>
          <wp:docPr id="2018" name="IM 2018"/>
          <wp:cNvGraphicFramePr/>
          <a:graphic xmlns:a="http://schemas.openxmlformats.org/drawingml/2006/main">
            <a:graphicData uri="http://schemas.openxmlformats.org/drawingml/2006/picture">
              <pic:pic xmlns:pic="http://schemas.openxmlformats.org/drawingml/2006/picture">
                <pic:nvPicPr>
                  <pic:cNvPr id="2018" name="IM 2018"/>
                  <pic:cNvPicPr/>
                </pic:nvPicPr>
                <pic:blipFill>
                  <a:blip r:embed="rId1"/>
                  <a:stretch>
                    <a:fillRect/>
                  </a:stretch>
                </pic:blipFill>
                <pic:spPr>
                  <a:xfrm>
                    <a:off x="0" y="0"/>
                    <a:ext cx="6115022" cy="6350"/>
                  </a:xfrm>
                  <a:prstGeom prst="rect">
                    <a:avLst/>
                  </a:prstGeom>
                </pic:spPr>
              </pic:pic>
            </a:graphicData>
          </a:graphic>
        </wp:anchor>
      </w:drawing>
    </w:r>
    <w:r>
      <w:rPr>
        <w:spacing w:val="12"/>
        <w:sz w:val="21"/>
        <w:szCs w:val="21"/>
      </w:rPr>
      <w:t>·190</w:t>
    </w:r>
    <w:r>
      <w:rPr>
        <w:spacing w:val="-24"/>
        <w:sz w:val="21"/>
        <w:szCs w:val="21"/>
      </w:rPr>
      <w:t xml:space="preserve"> </w:t>
    </w:r>
    <w:r>
      <w:rPr>
        <w:spacing w:val="12"/>
        <w:sz w:val="21"/>
        <w:szCs w:val="21"/>
      </w:rPr>
      <w:t>·                         水声学原</w:t>
    </w:r>
    <w:r>
      <w:rPr>
        <w:spacing w:val="11"/>
        <w:sz w:val="21"/>
        <w:szCs w:val="21"/>
      </w:rPr>
      <w:t>理(第三版)</w:t>
    </w: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81E6E5">
    <w:pPr>
      <w:pStyle w:val="2"/>
      <w:spacing w:before="66" w:line="231" w:lineRule="auto"/>
      <w:jc w:val="right"/>
      <w:rPr>
        <w:sz w:val="28"/>
        <w:szCs w:val="28"/>
      </w:rPr>
    </w:pPr>
    <w:r>
      <w:drawing>
        <wp:anchor distT="0" distB="0" distL="0" distR="0" simplePos="0" relativeHeight="251872256" behindDoc="0" locked="0" layoutInCell="0" allowOverlap="1">
          <wp:simplePos x="0" y="0"/>
          <wp:positionH relativeFrom="page">
            <wp:posOffset>221615</wp:posOffset>
          </wp:positionH>
          <wp:positionV relativeFrom="page">
            <wp:posOffset>850265</wp:posOffset>
          </wp:positionV>
          <wp:extent cx="6477000" cy="12700"/>
          <wp:effectExtent l="0" t="0" r="0" b="0"/>
          <wp:wrapNone/>
          <wp:docPr id="2028" name="IM 2028"/>
          <wp:cNvGraphicFramePr/>
          <a:graphic xmlns:a="http://schemas.openxmlformats.org/drawingml/2006/main">
            <a:graphicData uri="http://schemas.openxmlformats.org/drawingml/2006/picture">
              <pic:pic xmlns:pic="http://schemas.openxmlformats.org/drawingml/2006/picture">
                <pic:nvPicPr>
                  <pic:cNvPr id="2028" name="IM 2028"/>
                  <pic:cNvPicPr/>
                </pic:nvPicPr>
                <pic:blipFill>
                  <a:blip r:embed="rId1"/>
                  <a:stretch>
                    <a:fillRect/>
                  </a:stretch>
                </pic:blipFill>
                <pic:spPr>
                  <a:xfrm>
                    <a:off x="0" y="0"/>
                    <a:ext cx="6476978" cy="12725"/>
                  </a:xfrm>
                  <a:prstGeom prst="rect">
                    <a:avLst/>
                  </a:prstGeom>
                </pic:spPr>
              </pic:pic>
            </a:graphicData>
          </a:graphic>
        </wp:anchor>
      </w:drawing>
    </w:r>
    <w:r>
      <w:rPr>
        <w:spacing w:val="-29"/>
        <w:sz w:val="28"/>
        <w:szCs w:val="28"/>
      </w:rPr>
      <w:t xml:space="preserve">第5章声波在声呐目标上的反射和散射                </w:t>
    </w:r>
    <w:r>
      <w:rPr>
        <w:spacing w:val="-29"/>
        <w:position w:val="-1"/>
        <w:sz w:val="28"/>
        <w:szCs w:val="28"/>
      </w:rPr>
      <w:t>·191</w:t>
    </w:r>
    <w:r>
      <w:rPr>
        <w:spacing w:val="-44"/>
        <w:position w:val="-1"/>
        <w:sz w:val="28"/>
        <w:szCs w:val="28"/>
      </w:rPr>
      <w:t xml:space="preserve"> </w:t>
    </w:r>
    <w:r>
      <w:rPr>
        <w:spacing w:val="-29"/>
        <w:position w:val="-1"/>
        <w:sz w:val="28"/>
        <w:szCs w:val="28"/>
      </w:rPr>
      <w:t>·</w:t>
    </w: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190597">
    <w:pPr>
      <w:pStyle w:val="2"/>
      <w:spacing w:before="61" w:line="231" w:lineRule="auto"/>
      <w:ind w:left="150"/>
    </w:pPr>
    <w:r>
      <w:drawing>
        <wp:anchor distT="0" distB="0" distL="0" distR="0" simplePos="0" relativeHeight="251873280" behindDoc="0" locked="0" layoutInCell="0" allowOverlap="1">
          <wp:simplePos x="0" y="0"/>
          <wp:positionH relativeFrom="page">
            <wp:posOffset>970915</wp:posOffset>
          </wp:positionH>
          <wp:positionV relativeFrom="page">
            <wp:posOffset>837565</wp:posOffset>
          </wp:positionV>
          <wp:extent cx="6140450" cy="12700"/>
          <wp:effectExtent l="0" t="0" r="0" b="0"/>
          <wp:wrapNone/>
          <wp:docPr id="2046" name="IM 2046"/>
          <wp:cNvGraphicFramePr/>
          <a:graphic xmlns:a="http://schemas.openxmlformats.org/drawingml/2006/main">
            <a:graphicData uri="http://schemas.openxmlformats.org/drawingml/2006/picture">
              <pic:pic xmlns:pic="http://schemas.openxmlformats.org/drawingml/2006/picture">
                <pic:nvPicPr>
                  <pic:cNvPr id="2046" name="IM 2046"/>
                  <pic:cNvPicPr/>
                </pic:nvPicPr>
                <pic:blipFill>
                  <a:blip r:embed="rId1"/>
                  <a:stretch>
                    <a:fillRect/>
                  </a:stretch>
                </pic:blipFill>
                <pic:spPr>
                  <a:xfrm>
                    <a:off x="0" y="0"/>
                    <a:ext cx="6140486" cy="12725"/>
                  </a:xfrm>
                  <a:prstGeom prst="rect">
                    <a:avLst/>
                  </a:prstGeom>
                </pic:spPr>
              </pic:pic>
            </a:graphicData>
          </a:graphic>
        </wp:anchor>
      </w:drawing>
    </w:r>
    <w:r>
      <w:rPr>
        <w:spacing w:val="-17"/>
        <w:position w:val="-1"/>
      </w:rPr>
      <w:t>·192</w:t>
    </w:r>
    <w:r>
      <w:rPr>
        <w:spacing w:val="-29"/>
        <w:position w:val="-1"/>
      </w:rPr>
      <w:t xml:space="preserve"> </w:t>
    </w:r>
    <w:r>
      <w:rPr>
        <w:spacing w:val="-17"/>
        <w:position w:val="-1"/>
      </w:rPr>
      <w:t xml:space="preserve">·                        </w:t>
    </w:r>
    <w:r>
      <w:rPr>
        <w:spacing w:val="-17"/>
      </w:rPr>
      <w:t>水声学原理(第三版)</w:t>
    </w: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168444">
    <w:pPr>
      <w:pStyle w:val="2"/>
      <w:spacing w:before="69" w:line="219" w:lineRule="auto"/>
      <w:ind w:left="3289"/>
      <w:rPr>
        <w:sz w:val="18"/>
        <w:szCs w:val="18"/>
      </w:rPr>
    </w:pPr>
    <w:r>
      <w:drawing>
        <wp:anchor distT="0" distB="0" distL="0" distR="0" simplePos="0" relativeHeight="251874304" behindDoc="0" locked="0" layoutInCell="0" allowOverlap="1">
          <wp:simplePos x="0" y="0"/>
          <wp:positionH relativeFrom="page">
            <wp:posOffset>240665</wp:posOffset>
          </wp:positionH>
          <wp:positionV relativeFrom="page">
            <wp:posOffset>862965</wp:posOffset>
          </wp:positionV>
          <wp:extent cx="6489700" cy="12700"/>
          <wp:effectExtent l="0" t="0" r="0" b="0"/>
          <wp:wrapNone/>
          <wp:docPr id="2056" name="IM 2056"/>
          <wp:cNvGraphicFramePr/>
          <a:graphic xmlns:a="http://schemas.openxmlformats.org/drawingml/2006/main">
            <a:graphicData uri="http://schemas.openxmlformats.org/drawingml/2006/picture">
              <pic:pic xmlns:pic="http://schemas.openxmlformats.org/drawingml/2006/picture">
                <pic:nvPicPr>
                  <pic:cNvPr id="2056" name="IM 2056"/>
                  <pic:cNvPicPr/>
                </pic:nvPicPr>
                <pic:blipFill>
                  <a:blip r:embed="rId1"/>
                  <a:stretch>
                    <a:fillRect/>
                  </a:stretch>
                </pic:blipFill>
                <pic:spPr>
                  <a:xfrm>
                    <a:off x="0" y="0"/>
                    <a:ext cx="6489748" cy="12725"/>
                  </a:xfrm>
                  <a:prstGeom prst="rect">
                    <a:avLst/>
                  </a:prstGeom>
                </pic:spPr>
              </pic:pic>
            </a:graphicData>
          </a:graphic>
        </wp:anchor>
      </w:drawing>
    </w:r>
    <w:r>
      <w:rPr>
        <w:spacing w:val="-8"/>
      </w:rPr>
      <w:t>第5章声波在声呐目标上的反射和散射</w:t>
    </w:r>
    <w:r>
      <w:t xml:space="preserve">               </w:t>
    </w:r>
    <w:r>
      <w:rPr>
        <w:spacing w:val="-8"/>
        <w:sz w:val="18"/>
        <w:szCs w:val="18"/>
      </w:rPr>
      <w:t>·193</w:t>
    </w:r>
    <w:r>
      <w:rPr>
        <w:spacing w:val="-15"/>
        <w:sz w:val="18"/>
        <w:szCs w:val="18"/>
      </w:rPr>
      <w:t xml:space="preserve"> </w:t>
    </w:r>
    <w:r>
      <w:rPr>
        <w:spacing w:val="-8"/>
        <w:sz w:val="18"/>
        <w:szCs w:val="18"/>
      </w:rPr>
      <w:t>·</w:t>
    </w: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D867A4">
    <w:pPr>
      <w:pStyle w:val="2"/>
      <w:spacing w:before="67" w:line="223" w:lineRule="auto"/>
      <w:ind w:left="149"/>
    </w:pPr>
    <w:r>
      <w:drawing>
        <wp:anchor distT="0" distB="0" distL="0" distR="0" simplePos="0" relativeHeight="251875328" behindDoc="0" locked="0" layoutInCell="0" allowOverlap="1">
          <wp:simplePos x="0" y="0"/>
          <wp:positionH relativeFrom="page">
            <wp:posOffset>933450</wp:posOffset>
          </wp:positionH>
          <wp:positionV relativeFrom="page">
            <wp:posOffset>831215</wp:posOffset>
          </wp:positionV>
          <wp:extent cx="6159500" cy="12700"/>
          <wp:effectExtent l="0" t="0" r="0" b="0"/>
          <wp:wrapNone/>
          <wp:docPr id="2068" name="IM 2068"/>
          <wp:cNvGraphicFramePr/>
          <a:graphic xmlns:a="http://schemas.openxmlformats.org/drawingml/2006/main">
            <a:graphicData uri="http://schemas.openxmlformats.org/drawingml/2006/picture">
              <pic:pic xmlns:pic="http://schemas.openxmlformats.org/drawingml/2006/picture">
                <pic:nvPicPr>
                  <pic:cNvPr id="2068" name="IM 2068"/>
                  <pic:cNvPicPr/>
                </pic:nvPicPr>
                <pic:blipFill>
                  <a:blip r:embed="rId1"/>
                  <a:stretch>
                    <a:fillRect/>
                  </a:stretch>
                </pic:blipFill>
                <pic:spPr>
                  <a:xfrm>
                    <a:off x="0" y="0"/>
                    <a:ext cx="6159529" cy="12725"/>
                  </a:xfrm>
                  <a:prstGeom prst="rect">
                    <a:avLst/>
                  </a:prstGeom>
                </pic:spPr>
              </pic:pic>
            </a:graphicData>
          </a:graphic>
        </wp:anchor>
      </w:drawing>
    </w:r>
    <w:r>
      <w:rPr>
        <w:spacing w:val="-8"/>
        <w:position w:val="-1"/>
        <w:sz w:val="18"/>
        <w:szCs w:val="18"/>
      </w:rPr>
      <w:t>·194</w:t>
    </w:r>
    <w:r>
      <w:rPr>
        <w:spacing w:val="-22"/>
        <w:position w:val="-1"/>
        <w:sz w:val="18"/>
        <w:szCs w:val="18"/>
      </w:rPr>
      <w:t xml:space="preserve"> </w:t>
    </w:r>
    <w:r>
      <w:rPr>
        <w:spacing w:val="-8"/>
        <w:position w:val="-1"/>
        <w:sz w:val="18"/>
        <w:szCs w:val="18"/>
      </w:rPr>
      <w:t xml:space="preserve">·                                   </w:t>
    </w:r>
    <w:r>
      <w:rPr>
        <w:spacing w:val="-8"/>
      </w:rPr>
      <w:t>水声学原理(第三版)</w:t>
    </w: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76EF52">
    <w:pPr>
      <w:pStyle w:val="2"/>
      <w:spacing w:before="69" w:line="219" w:lineRule="auto"/>
      <w:ind w:left="3240"/>
      <w:rPr>
        <w:rFonts w:ascii="Times New Roman" w:hAnsi="Times New Roman" w:eastAsia="Times New Roman" w:cs="Times New Roman"/>
        <w:sz w:val="18"/>
        <w:szCs w:val="18"/>
      </w:rPr>
    </w:pPr>
    <w:r>
      <w:drawing>
        <wp:anchor distT="0" distB="0" distL="0" distR="0" simplePos="0" relativeHeight="251876352" behindDoc="0" locked="0" layoutInCell="0" allowOverlap="1">
          <wp:simplePos x="0" y="0"/>
          <wp:positionH relativeFrom="page">
            <wp:posOffset>253365</wp:posOffset>
          </wp:positionH>
          <wp:positionV relativeFrom="page">
            <wp:posOffset>831215</wp:posOffset>
          </wp:positionV>
          <wp:extent cx="6445250" cy="12700"/>
          <wp:effectExtent l="0" t="0" r="0" b="0"/>
          <wp:wrapNone/>
          <wp:docPr id="2078" name="IM 2078"/>
          <wp:cNvGraphicFramePr/>
          <a:graphic xmlns:a="http://schemas.openxmlformats.org/drawingml/2006/main">
            <a:graphicData uri="http://schemas.openxmlformats.org/drawingml/2006/picture">
              <pic:pic xmlns:pic="http://schemas.openxmlformats.org/drawingml/2006/picture">
                <pic:nvPicPr>
                  <pic:cNvPr id="2078" name="IM 2078"/>
                  <pic:cNvPicPr/>
                </pic:nvPicPr>
                <pic:blipFill>
                  <a:blip r:embed="rId1"/>
                  <a:stretch>
                    <a:fillRect/>
                  </a:stretch>
                </pic:blipFill>
                <pic:spPr>
                  <a:xfrm>
                    <a:off x="0" y="0"/>
                    <a:ext cx="6445241" cy="12725"/>
                  </a:xfrm>
                  <a:prstGeom prst="rect">
                    <a:avLst/>
                  </a:prstGeom>
                </pic:spPr>
              </pic:pic>
            </a:graphicData>
          </a:graphic>
        </wp:anchor>
      </w:drawing>
    </w:r>
    <w:r>
      <w:rPr>
        <w:spacing w:val="-12"/>
      </w:rPr>
      <w:t>第5章</w:t>
    </w:r>
    <w:r>
      <w:rPr>
        <w:spacing w:val="84"/>
      </w:rPr>
      <w:t xml:space="preserve"> </w:t>
    </w:r>
    <w:r>
      <w:rPr>
        <w:spacing w:val="-12"/>
      </w:rPr>
      <w:t xml:space="preserve">声波在声呐目标上的反射和散射                </w:t>
    </w:r>
    <w:r>
      <w:rPr>
        <w:rFonts w:ascii="Times New Roman" w:hAnsi="Times New Roman" w:eastAsia="Times New Roman" w:cs="Times New Roman"/>
        <w:spacing w:val="-12"/>
        <w:position w:val="-1"/>
        <w:sz w:val="18"/>
        <w:szCs w:val="18"/>
      </w:rPr>
      <w:t>·195·</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2D9319">
    <w:pPr>
      <w:pStyle w:val="2"/>
      <w:spacing w:before="73" w:line="219" w:lineRule="auto"/>
      <w:ind w:left="150"/>
      <w:rPr>
        <w:sz w:val="27"/>
        <w:szCs w:val="27"/>
      </w:rPr>
    </w:pPr>
    <w:r>
      <w:drawing>
        <wp:anchor distT="0" distB="0" distL="0" distR="0" simplePos="0" relativeHeight="251677696" behindDoc="0" locked="0" layoutInCell="0" allowOverlap="1">
          <wp:simplePos x="0" y="0"/>
          <wp:positionH relativeFrom="page">
            <wp:posOffset>824865</wp:posOffset>
          </wp:positionH>
          <wp:positionV relativeFrom="page">
            <wp:posOffset>1009650</wp:posOffset>
          </wp:positionV>
          <wp:extent cx="6127750" cy="12700"/>
          <wp:effectExtent l="0" t="0" r="0" b="0"/>
          <wp:wrapNone/>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1"/>
                  <a:stretch>
                    <a:fillRect/>
                  </a:stretch>
                </pic:blipFill>
                <pic:spPr>
                  <a:xfrm>
                    <a:off x="0" y="0"/>
                    <a:ext cx="6127793" cy="12725"/>
                  </a:xfrm>
                  <a:prstGeom prst="rect">
                    <a:avLst/>
                  </a:prstGeom>
                </pic:spPr>
              </pic:pic>
            </a:graphicData>
          </a:graphic>
        </wp:anchor>
      </w:drawing>
    </w:r>
    <w:r>
      <w:rPr>
        <w:spacing w:val="-21"/>
        <w:sz w:val="17"/>
        <w:szCs w:val="17"/>
      </w:rPr>
      <w:t>·22</w:t>
    </w:r>
    <w:r>
      <w:rPr>
        <w:spacing w:val="-13"/>
        <w:sz w:val="17"/>
        <w:szCs w:val="17"/>
      </w:rPr>
      <w:t xml:space="preserve"> </w:t>
    </w:r>
    <w:r>
      <w:rPr>
        <w:spacing w:val="-21"/>
        <w:sz w:val="17"/>
        <w:szCs w:val="17"/>
      </w:rPr>
      <w:t>·</w:t>
    </w:r>
    <w:r>
      <w:rPr>
        <w:spacing w:val="1"/>
        <w:sz w:val="17"/>
        <w:szCs w:val="17"/>
      </w:rPr>
      <w:t xml:space="preserve">                        </w:t>
    </w:r>
    <w:r>
      <w:rPr>
        <w:sz w:val="17"/>
        <w:szCs w:val="17"/>
      </w:rPr>
      <w:t xml:space="preserve">            </w:t>
    </w:r>
    <w:r>
      <w:rPr>
        <w:spacing w:val="-21"/>
        <w:sz w:val="27"/>
        <w:szCs w:val="27"/>
      </w:rPr>
      <w:t>水声学原理(第三版)</w:t>
    </w: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4F68E">
    <w:pPr>
      <w:pStyle w:val="2"/>
      <w:spacing w:before="65" w:line="223" w:lineRule="auto"/>
      <w:ind w:left="150"/>
      <w:rPr>
        <w:sz w:val="25"/>
        <w:szCs w:val="25"/>
      </w:rPr>
    </w:pPr>
    <w:r>
      <w:drawing>
        <wp:anchor distT="0" distB="0" distL="0" distR="0" simplePos="0" relativeHeight="251877376" behindDoc="0" locked="0" layoutInCell="0" allowOverlap="1">
          <wp:simplePos x="0" y="0"/>
          <wp:positionH relativeFrom="page">
            <wp:posOffset>958215</wp:posOffset>
          </wp:positionH>
          <wp:positionV relativeFrom="page">
            <wp:posOffset>786765</wp:posOffset>
          </wp:positionV>
          <wp:extent cx="6127750" cy="12700"/>
          <wp:effectExtent l="0" t="0" r="0" b="0"/>
          <wp:wrapNone/>
          <wp:docPr id="2086" name="IM 2086"/>
          <wp:cNvGraphicFramePr/>
          <a:graphic xmlns:a="http://schemas.openxmlformats.org/drawingml/2006/main">
            <a:graphicData uri="http://schemas.openxmlformats.org/drawingml/2006/picture">
              <pic:pic xmlns:pic="http://schemas.openxmlformats.org/drawingml/2006/picture">
                <pic:nvPicPr>
                  <pic:cNvPr id="2086" name="IM 2086"/>
                  <pic:cNvPicPr/>
                </pic:nvPicPr>
                <pic:blipFill>
                  <a:blip r:embed="rId1"/>
                  <a:stretch>
                    <a:fillRect/>
                  </a:stretch>
                </pic:blipFill>
                <pic:spPr>
                  <a:xfrm>
                    <a:off x="0" y="0"/>
                    <a:ext cx="6127792" cy="12725"/>
                  </a:xfrm>
                  <a:prstGeom prst="rect">
                    <a:avLst/>
                  </a:prstGeom>
                </pic:spPr>
              </pic:pic>
            </a:graphicData>
          </a:graphic>
        </wp:anchor>
      </w:drawing>
    </w:r>
    <w:r>
      <w:rPr>
        <w:spacing w:val="-4"/>
        <w:position w:val="-1"/>
        <w:sz w:val="18"/>
        <w:szCs w:val="18"/>
      </w:rPr>
      <w:t>·196</w:t>
    </w:r>
    <w:r>
      <w:rPr>
        <w:spacing w:val="-21"/>
        <w:position w:val="-1"/>
        <w:sz w:val="18"/>
        <w:szCs w:val="18"/>
      </w:rPr>
      <w:t xml:space="preserve"> </w:t>
    </w:r>
    <w:r>
      <w:rPr>
        <w:spacing w:val="-4"/>
        <w:position w:val="-1"/>
        <w:sz w:val="18"/>
        <w:szCs w:val="18"/>
      </w:rPr>
      <w:t xml:space="preserve">·              </w:t>
    </w:r>
    <w:r>
      <w:rPr>
        <w:spacing w:val="-5"/>
        <w:position w:val="-1"/>
        <w:sz w:val="18"/>
        <w:szCs w:val="18"/>
      </w:rPr>
      <w:t xml:space="preserve">                    </w:t>
    </w:r>
    <w:r>
      <w:rPr>
        <w:spacing w:val="-5"/>
        <w:sz w:val="25"/>
        <w:szCs w:val="25"/>
      </w:rPr>
      <w:t>水声学原理(第三版)</w:t>
    </w: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6F9BFA">
    <w:pPr>
      <w:pStyle w:val="2"/>
      <w:spacing w:before="55" w:line="220" w:lineRule="auto"/>
      <w:ind w:left="2739"/>
      <w:rPr>
        <w:sz w:val="21"/>
        <w:szCs w:val="21"/>
      </w:rPr>
    </w:pPr>
    <w:r>
      <w:drawing>
        <wp:anchor distT="0" distB="0" distL="0" distR="0" simplePos="0" relativeHeight="251878400" behindDoc="0" locked="0" layoutInCell="0" allowOverlap="1">
          <wp:simplePos x="0" y="0"/>
          <wp:positionH relativeFrom="page">
            <wp:posOffset>533400</wp:posOffset>
          </wp:positionH>
          <wp:positionV relativeFrom="page">
            <wp:posOffset>818515</wp:posOffset>
          </wp:positionV>
          <wp:extent cx="6140450" cy="12700"/>
          <wp:effectExtent l="0" t="0" r="0" b="0"/>
          <wp:wrapNone/>
          <wp:docPr id="2114" name="IM 2114"/>
          <wp:cNvGraphicFramePr/>
          <a:graphic xmlns:a="http://schemas.openxmlformats.org/drawingml/2006/main">
            <a:graphicData uri="http://schemas.openxmlformats.org/drawingml/2006/picture">
              <pic:pic xmlns:pic="http://schemas.openxmlformats.org/drawingml/2006/picture">
                <pic:nvPicPr>
                  <pic:cNvPr id="2114" name="IM 2114"/>
                  <pic:cNvPicPr/>
                </pic:nvPicPr>
                <pic:blipFill>
                  <a:blip r:embed="rId1"/>
                  <a:stretch>
                    <a:fillRect/>
                  </a:stretch>
                </pic:blipFill>
                <pic:spPr>
                  <a:xfrm>
                    <a:off x="0" y="0"/>
                    <a:ext cx="6140411" cy="12725"/>
                  </a:xfrm>
                  <a:prstGeom prst="rect">
                    <a:avLst/>
                  </a:prstGeom>
                </pic:spPr>
              </pic:pic>
            </a:graphicData>
          </a:graphic>
        </wp:anchor>
      </w:drawing>
    </w:r>
    <w:r>
      <w:rPr>
        <w:spacing w:val="24"/>
        <w:sz w:val="21"/>
        <w:szCs w:val="21"/>
      </w:rPr>
      <w:t>第5章声波在声呐目标上的反射和散射                ·197</w:t>
    </w:r>
    <w:r>
      <w:rPr>
        <w:spacing w:val="-13"/>
        <w:sz w:val="21"/>
        <w:szCs w:val="21"/>
      </w:rPr>
      <w:t xml:space="preserve"> </w:t>
    </w:r>
    <w:r>
      <w:rPr>
        <w:spacing w:val="24"/>
        <w:sz w:val="21"/>
        <w:szCs w:val="21"/>
      </w:rPr>
      <w:t>·</w:t>
    </w: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CBCB2E">
    <w:pPr>
      <w:pStyle w:val="2"/>
      <w:spacing w:before="67" w:line="219" w:lineRule="auto"/>
      <w:ind w:left="49"/>
      <w:rPr>
        <w:sz w:val="25"/>
        <w:szCs w:val="25"/>
      </w:rPr>
    </w:pPr>
    <w:r>
      <w:drawing>
        <wp:anchor distT="0" distB="0" distL="0" distR="0" simplePos="0" relativeHeight="251879424" behindDoc="0" locked="0" layoutInCell="0" allowOverlap="1">
          <wp:simplePos x="0" y="0"/>
          <wp:positionH relativeFrom="page">
            <wp:posOffset>977265</wp:posOffset>
          </wp:positionH>
          <wp:positionV relativeFrom="page">
            <wp:posOffset>767715</wp:posOffset>
          </wp:positionV>
          <wp:extent cx="6108700" cy="6350"/>
          <wp:effectExtent l="0" t="0" r="0" b="0"/>
          <wp:wrapNone/>
          <wp:docPr id="2130" name="IM 2130"/>
          <wp:cNvGraphicFramePr/>
          <a:graphic xmlns:a="http://schemas.openxmlformats.org/drawingml/2006/main">
            <a:graphicData uri="http://schemas.openxmlformats.org/drawingml/2006/picture">
              <pic:pic xmlns:pic="http://schemas.openxmlformats.org/drawingml/2006/picture">
                <pic:nvPicPr>
                  <pic:cNvPr id="2130" name="IM 2130"/>
                  <pic:cNvPicPr/>
                </pic:nvPicPr>
                <pic:blipFill>
                  <a:blip r:embed="rId1"/>
                  <a:stretch>
                    <a:fillRect/>
                  </a:stretch>
                </pic:blipFill>
                <pic:spPr>
                  <a:xfrm>
                    <a:off x="0" y="0"/>
                    <a:ext cx="6108751" cy="6415"/>
                  </a:xfrm>
                  <a:prstGeom prst="rect">
                    <a:avLst/>
                  </a:prstGeom>
                </pic:spPr>
              </pic:pic>
            </a:graphicData>
          </a:graphic>
        </wp:anchor>
      </w:drawing>
    </w:r>
    <w:r>
      <w:rPr>
        <w:rFonts w:ascii="Times New Roman" w:hAnsi="Times New Roman" w:eastAsia="Times New Roman" w:cs="Times New Roman"/>
        <w:spacing w:val="1"/>
        <w:sz w:val="19"/>
        <w:szCs w:val="19"/>
      </w:rPr>
      <w:t xml:space="preserve">·198·              </w:t>
    </w:r>
    <w:r>
      <w:rPr>
        <w:rFonts w:ascii="Times New Roman" w:hAnsi="Times New Roman" w:eastAsia="Times New Roman" w:cs="Times New Roman"/>
        <w:sz w:val="19"/>
        <w:szCs w:val="19"/>
      </w:rPr>
      <w:t xml:space="preserve">                                                     </w:t>
    </w:r>
    <w:r>
      <w:rPr>
        <w:sz w:val="25"/>
        <w:szCs w:val="25"/>
      </w:rPr>
      <w:t>水声学原理(第三版)</w:t>
    </w: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F35285">
    <w:pPr>
      <w:pStyle w:val="2"/>
      <w:spacing w:before="69" w:line="223" w:lineRule="auto"/>
      <w:ind w:left="3270"/>
      <w:rPr>
        <w:sz w:val="19"/>
        <w:szCs w:val="19"/>
      </w:rPr>
    </w:pPr>
    <w:r>
      <w:drawing>
        <wp:anchor distT="0" distB="0" distL="0" distR="0" simplePos="0" relativeHeight="251880448" behindDoc="0" locked="0" layoutInCell="0" allowOverlap="1">
          <wp:simplePos x="0" y="0"/>
          <wp:positionH relativeFrom="page">
            <wp:posOffset>227965</wp:posOffset>
          </wp:positionH>
          <wp:positionV relativeFrom="page">
            <wp:posOffset>882015</wp:posOffset>
          </wp:positionV>
          <wp:extent cx="6457950" cy="12700"/>
          <wp:effectExtent l="0" t="0" r="0" b="0"/>
          <wp:wrapNone/>
          <wp:docPr id="2138" name="IM 2138"/>
          <wp:cNvGraphicFramePr/>
          <a:graphic xmlns:a="http://schemas.openxmlformats.org/drawingml/2006/main">
            <a:graphicData uri="http://schemas.openxmlformats.org/drawingml/2006/picture">
              <pic:pic xmlns:pic="http://schemas.openxmlformats.org/drawingml/2006/picture">
                <pic:nvPicPr>
                  <pic:cNvPr id="2138" name="IM 2138"/>
                  <pic:cNvPicPr/>
                </pic:nvPicPr>
                <pic:blipFill>
                  <a:blip r:embed="rId1"/>
                  <a:stretch>
                    <a:fillRect/>
                  </a:stretch>
                </pic:blipFill>
                <pic:spPr>
                  <a:xfrm>
                    <a:off x="0" y="0"/>
                    <a:ext cx="6457935" cy="12725"/>
                  </a:xfrm>
                  <a:prstGeom prst="rect">
                    <a:avLst/>
                  </a:prstGeom>
                </pic:spPr>
              </pic:pic>
            </a:graphicData>
          </a:graphic>
        </wp:anchor>
      </w:drawing>
    </w:r>
    <w:r>
      <w:rPr>
        <w:spacing w:val="-11"/>
        <w:sz w:val="27"/>
        <w:szCs w:val="27"/>
      </w:rPr>
      <w:t xml:space="preserve">第5章声波在声呐目标上的反射和散射   </w:t>
    </w:r>
    <w:r>
      <w:rPr>
        <w:spacing w:val="-12"/>
        <w:sz w:val="27"/>
        <w:szCs w:val="27"/>
      </w:rPr>
      <w:t xml:space="preserve">            </w:t>
    </w:r>
    <w:r>
      <w:rPr>
        <w:spacing w:val="-12"/>
        <w:position w:val="-1"/>
        <w:sz w:val="19"/>
        <w:szCs w:val="19"/>
      </w:rPr>
      <w:t>·199</w:t>
    </w:r>
    <w:r>
      <w:rPr>
        <w:spacing w:val="-22"/>
        <w:position w:val="-1"/>
        <w:sz w:val="19"/>
        <w:szCs w:val="19"/>
      </w:rPr>
      <w:t xml:space="preserve"> </w:t>
    </w:r>
    <w:r>
      <w:rPr>
        <w:spacing w:val="-12"/>
        <w:position w:val="-1"/>
        <w:sz w:val="19"/>
        <w:szCs w:val="19"/>
      </w:rPr>
      <w:t>·</w:t>
    </w: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30DCCA">
    <w:pPr>
      <w:pStyle w:val="2"/>
      <w:spacing w:before="70" w:line="219" w:lineRule="auto"/>
      <w:ind w:left="150"/>
    </w:pPr>
    <w:r>
      <w:drawing>
        <wp:anchor distT="0" distB="0" distL="0" distR="0" simplePos="0" relativeHeight="251881472" behindDoc="0" locked="0" layoutInCell="0" allowOverlap="1">
          <wp:simplePos x="0" y="0"/>
          <wp:positionH relativeFrom="page">
            <wp:posOffset>1009015</wp:posOffset>
          </wp:positionH>
          <wp:positionV relativeFrom="page">
            <wp:posOffset>837565</wp:posOffset>
          </wp:positionV>
          <wp:extent cx="6127750" cy="12700"/>
          <wp:effectExtent l="0" t="0" r="0" b="0"/>
          <wp:wrapNone/>
          <wp:docPr id="2144" name="IM 2144"/>
          <wp:cNvGraphicFramePr/>
          <a:graphic xmlns:a="http://schemas.openxmlformats.org/drawingml/2006/main">
            <a:graphicData uri="http://schemas.openxmlformats.org/drawingml/2006/picture">
              <pic:pic xmlns:pic="http://schemas.openxmlformats.org/drawingml/2006/picture">
                <pic:nvPicPr>
                  <pic:cNvPr id="2144" name="IM 2144"/>
                  <pic:cNvPicPr/>
                </pic:nvPicPr>
                <pic:blipFill>
                  <a:blip r:embed="rId1"/>
                  <a:stretch>
                    <a:fillRect/>
                  </a:stretch>
                </pic:blipFill>
                <pic:spPr>
                  <a:xfrm>
                    <a:off x="0" y="0"/>
                    <a:ext cx="6127792" cy="12725"/>
                  </a:xfrm>
                  <a:prstGeom prst="rect">
                    <a:avLst/>
                  </a:prstGeom>
                </pic:spPr>
              </pic:pic>
            </a:graphicData>
          </a:graphic>
        </wp:anchor>
      </w:drawing>
    </w:r>
    <w:r>
      <w:rPr>
        <w:spacing w:val="-7"/>
        <w:sz w:val="18"/>
        <w:szCs w:val="18"/>
      </w:rPr>
      <w:t>·200</w:t>
    </w:r>
    <w:r>
      <w:rPr>
        <w:spacing w:val="-21"/>
        <w:sz w:val="18"/>
        <w:szCs w:val="18"/>
      </w:rPr>
      <w:t xml:space="preserve"> </w:t>
    </w:r>
    <w:r>
      <w:rPr>
        <w:spacing w:val="-7"/>
        <w:sz w:val="18"/>
        <w:szCs w:val="18"/>
      </w:rPr>
      <w:t xml:space="preserve">·                        </w:t>
    </w:r>
    <w:r>
      <w:rPr>
        <w:spacing w:val="-8"/>
        <w:sz w:val="18"/>
        <w:szCs w:val="18"/>
      </w:rPr>
      <w:t xml:space="preserve">           </w:t>
    </w:r>
    <w:r>
      <w:rPr>
        <w:spacing w:val="-8"/>
      </w:rPr>
      <w:t>水声学原理(第三版)</w:t>
    </w: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B2CE31">
    <w:pPr>
      <w:pStyle w:val="2"/>
      <w:spacing w:before="69" w:line="219" w:lineRule="auto"/>
      <w:ind w:left="3220"/>
      <w:rPr>
        <w:rFonts w:ascii="Times New Roman" w:hAnsi="Times New Roman" w:eastAsia="Times New Roman" w:cs="Times New Roman"/>
        <w:sz w:val="19"/>
        <w:szCs w:val="19"/>
      </w:rPr>
    </w:pPr>
    <w:r>
      <w:drawing>
        <wp:anchor distT="0" distB="0" distL="0" distR="0" simplePos="0" relativeHeight="251882496" behindDoc="0" locked="0" layoutInCell="0" allowOverlap="1">
          <wp:simplePos x="0" y="0"/>
          <wp:positionH relativeFrom="page">
            <wp:posOffset>221615</wp:posOffset>
          </wp:positionH>
          <wp:positionV relativeFrom="page">
            <wp:posOffset>862965</wp:posOffset>
          </wp:positionV>
          <wp:extent cx="6432550" cy="12700"/>
          <wp:effectExtent l="0" t="0" r="0" b="0"/>
          <wp:wrapNone/>
          <wp:docPr id="2154" name="IM 2154"/>
          <wp:cNvGraphicFramePr/>
          <a:graphic xmlns:a="http://schemas.openxmlformats.org/drawingml/2006/main">
            <a:graphicData uri="http://schemas.openxmlformats.org/drawingml/2006/picture">
              <pic:pic xmlns:pic="http://schemas.openxmlformats.org/drawingml/2006/picture">
                <pic:nvPicPr>
                  <pic:cNvPr id="2154" name="IM 2154"/>
                  <pic:cNvPicPr/>
                </pic:nvPicPr>
                <pic:blipFill>
                  <a:blip r:embed="rId1"/>
                  <a:stretch>
                    <a:fillRect/>
                  </a:stretch>
                </pic:blipFill>
                <pic:spPr>
                  <a:xfrm>
                    <a:off x="0" y="0"/>
                    <a:ext cx="6432546" cy="12725"/>
                  </a:xfrm>
                  <a:prstGeom prst="rect">
                    <a:avLst/>
                  </a:prstGeom>
                </pic:spPr>
              </pic:pic>
            </a:graphicData>
          </a:graphic>
        </wp:anchor>
      </w:drawing>
    </w:r>
    <w:r>
      <w:rPr>
        <w:spacing w:val="-6"/>
      </w:rPr>
      <w:t>第5章声波在声呐目标上的反射和散射</w:t>
    </w:r>
    <w:r>
      <w:rPr>
        <w:spacing w:val="1"/>
      </w:rPr>
      <w:t xml:space="preserve">               </w:t>
    </w:r>
    <w:r>
      <w:rPr>
        <w:rFonts w:ascii="Times New Roman" w:hAnsi="Times New Roman" w:eastAsia="Times New Roman" w:cs="Times New Roman"/>
        <w:spacing w:val="-6"/>
        <w:sz w:val="19"/>
        <w:szCs w:val="19"/>
      </w:rPr>
      <w:t>·201·</w:t>
    </w: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D3D44A">
    <w:pPr>
      <w:pStyle w:val="2"/>
      <w:spacing w:before="73" w:line="219" w:lineRule="auto"/>
      <w:ind w:left="150"/>
      <w:rPr>
        <w:sz w:val="27"/>
        <w:szCs w:val="27"/>
      </w:rPr>
    </w:pPr>
    <w:r>
      <w:drawing>
        <wp:anchor distT="0" distB="0" distL="0" distR="0" simplePos="0" relativeHeight="251883520" behindDoc="0" locked="0" layoutInCell="0" allowOverlap="1">
          <wp:simplePos x="0" y="0"/>
          <wp:positionH relativeFrom="page">
            <wp:posOffset>970915</wp:posOffset>
          </wp:positionH>
          <wp:positionV relativeFrom="page">
            <wp:posOffset>818515</wp:posOffset>
          </wp:positionV>
          <wp:extent cx="6140450" cy="12700"/>
          <wp:effectExtent l="0" t="0" r="0" b="0"/>
          <wp:wrapNone/>
          <wp:docPr id="2160" name="IM 2160"/>
          <wp:cNvGraphicFramePr/>
          <a:graphic xmlns:a="http://schemas.openxmlformats.org/drawingml/2006/main">
            <a:graphicData uri="http://schemas.openxmlformats.org/drawingml/2006/picture">
              <pic:pic xmlns:pic="http://schemas.openxmlformats.org/drawingml/2006/picture">
                <pic:nvPicPr>
                  <pic:cNvPr id="2160" name="IM 2160"/>
                  <pic:cNvPicPr/>
                </pic:nvPicPr>
                <pic:blipFill>
                  <a:blip r:embed="rId1"/>
                  <a:stretch>
                    <a:fillRect/>
                  </a:stretch>
                </pic:blipFill>
                <pic:spPr>
                  <a:xfrm>
                    <a:off x="0" y="0"/>
                    <a:ext cx="6140486" cy="12725"/>
                  </a:xfrm>
                  <a:prstGeom prst="rect">
                    <a:avLst/>
                  </a:prstGeom>
                </pic:spPr>
              </pic:pic>
            </a:graphicData>
          </a:graphic>
        </wp:anchor>
      </w:drawing>
    </w:r>
    <w:r>
      <w:rPr>
        <w:rFonts w:ascii="Times New Roman" w:hAnsi="Times New Roman" w:eastAsia="Times New Roman" w:cs="Times New Roman"/>
        <w:spacing w:val="-12"/>
        <w:position w:val="-1"/>
        <w:sz w:val="18"/>
        <w:szCs w:val="18"/>
      </w:rPr>
      <w:t>·202·</w:t>
    </w:r>
    <w:r>
      <w:rPr>
        <w:rFonts w:ascii="Times New Roman" w:hAnsi="Times New Roman" w:eastAsia="Times New Roman" w:cs="Times New Roman"/>
        <w:spacing w:val="1"/>
        <w:position w:val="-1"/>
        <w:sz w:val="18"/>
        <w:szCs w:val="18"/>
      </w:rPr>
      <w:t xml:space="preserve">                                </w:t>
    </w:r>
    <w:r>
      <w:rPr>
        <w:rFonts w:ascii="Times New Roman" w:hAnsi="Times New Roman" w:eastAsia="Times New Roman" w:cs="Times New Roman"/>
        <w:position w:val="-1"/>
        <w:sz w:val="18"/>
        <w:szCs w:val="18"/>
      </w:rPr>
      <w:t xml:space="preserve">                                      </w:t>
    </w:r>
    <w:r>
      <w:rPr>
        <w:spacing w:val="-12"/>
        <w:sz w:val="27"/>
        <w:szCs w:val="27"/>
      </w:rPr>
      <w:t>水声学原理(第三版)</w:t>
    </w: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410632">
    <w:pPr>
      <w:pStyle w:val="2"/>
      <w:spacing w:before="64" w:line="219" w:lineRule="auto"/>
      <w:ind w:left="2779"/>
      <w:rPr>
        <w:rFonts w:ascii="Times New Roman" w:hAnsi="Times New Roman" w:eastAsia="Times New Roman" w:cs="Times New Roman"/>
        <w:sz w:val="18"/>
        <w:szCs w:val="18"/>
      </w:rPr>
    </w:pPr>
    <w:r>
      <w:drawing>
        <wp:anchor distT="0" distB="0" distL="0" distR="0" simplePos="0" relativeHeight="251884544" behindDoc="0" locked="0" layoutInCell="0" allowOverlap="1">
          <wp:simplePos x="0" y="0"/>
          <wp:positionH relativeFrom="page">
            <wp:posOffset>552450</wp:posOffset>
          </wp:positionH>
          <wp:positionV relativeFrom="page">
            <wp:posOffset>908050</wp:posOffset>
          </wp:positionV>
          <wp:extent cx="6153150" cy="12700"/>
          <wp:effectExtent l="0" t="0" r="0" b="0"/>
          <wp:wrapNone/>
          <wp:docPr id="2170" name="IM 2170"/>
          <wp:cNvGraphicFramePr/>
          <a:graphic xmlns:a="http://schemas.openxmlformats.org/drawingml/2006/main">
            <a:graphicData uri="http://schemas.openxmlformats.org/drawingml/2006/picture">
              <pic:pic xmlns:pic="http://schemas.openxmlformats.org/drawingml/2006/picture">
                <pic:nvPicPr>
                  <pic:cNvPr id="2170" name="IM 2170"/>
                  <pic:cNvPicPr/>
                </pic:nvPicPr>
                <pic:blipFill>
                  <a:blip r:embed="rId1"/>
                  <a:stretch>
                    <a:fillRect/>
                  </a:stretch>
                </pic:blipFill>
                <pic:spPr>
                  <a:xfrm>
                    <a:off x="0" y="0"/>
                    <a:ext cx="6153107" cy="12618"/>
                  </a:xfrm>
                  <a:prstGeom prst="rect">
                    <a:avLst/>
                  </a:prstGeom>
                </pic:spPr>
              </pic:pic>
            </a:graphicData>
          </a:graphic>
        </wp:anchor>
      </w:drawing>
    </w:r>
    <w:r>
      <w:rPr>
        <w:spacing w:val="8"/>
        <w:sz w:val="24"/>
        <w:szCs w:val="24"/>
      </w:rPr>
      <w:t>第5章声波在声呐目标上的反射和散射</w:t>
    </w:r>
    <w:r>
      <w:rPr>
        <w:spacing w:val="3"/>
        <w:sz w:val="24"/>
        <w:szCs w:val="24"/>
      </w:rPr>
      <w:t xml:space="preserve">                </w:t>
    </w:r>
    <w:r>
      <w:rPr>
        <w:rFonts w:ascii="Times New Roman" w:hAnsi="Times New Roman" w:eastAsia="Times New Roman" w:cs="Times New Roman"/>
        <w:spacing w:val="8"/>
        <w:sz w:val="18"/>
        <w:szCs w:val="18"/>
      </w:rPr>
      <w:t>·203·</w:t>
    </w: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303EEB">
    <w:pPr>
      <w:pStyle w:val="2"/>
      <w:spacing w:before="73" w:line="219" w:lineRule="auto"/>
      <w:ind w:left="159"/>
      <w:rPr>
        <w:sz w:val="27"/>
        <w:szCs w:val="27"/>
      </w:rPr>
    </w:pPr>
    <w:r>
      <w:drawing>
        <wp:anchor distT="0" distB="0" distL="0" distR="0" simplePos="0" relativeHeight="251885568" behindDoc="0" locked="0" layoutInCell="0" allowOverlap="1">
          <wp:simplePos x="0" y="0"/>
          <wp:positionH relativeFrom="page">
            <wp:posOffset>914400</wp:posOffset>
          </wp:positionH>
          <wp:positionV relativeFrom="page">
            <wp:posOffset>844550</wp:posOffset>
          </wp:positionV>
          <wp:extent cx="6140450" cy="12700"/>
          <wp:effectExtent l="0" t="0" r="0" b="0"/>
          <wp:wrapNone/>
          <wp:docPr id="2176" name="IM 2176"/>
          <wp:cNvGraphicFramePr/>
          <a:graphic xmlns:a="http://schemas.openxmlformats.org/drawingml/2006/main">
            <a:graphicData uri="http://schemas.openxmlformats.org/drawingml/2006/picture">
              <pic:pic xmlns:pic="http://schemas.openxmlformats.org/drawingml/2006/picture">
                <pic:nvPicPr>
                  <pic:cNvPr id="2176" name="IM 2176"/>
                  <pic:cNvPicPr/>
                </pic:nvPicPr>
                <pic:blipFill>
                  <a:blip r:embed="rId1"/>
                  <a:stretch>
                    <a:fillRect/>
                  </a:stretch>
                </pic:blipFill>
                <pic:spPr>
                  <a:xfrm>
                    <a:off x="0" y="0"/>
                    <a:ext cx="6140411" cy="12725"/>
                  </a:xfrm>
                  <a:prstGeom prst="rect">
                    <a:avLst/>
                  </a:prstGeom>
                </pic:spPr>
              </pic:pic>
            </a:graphicData>
          </a:graphic>
        </wp:anchor>
      </w:drawing>
    </w:r>
    <w:r>
      <w:rPr>
        <w:rFonts w:ascii="Times New Roman" w:hAnsi="Times New Roman" w:eastAsia="Times New Roman" w:cs="Times New Roman"/>
        <w:spacing w:val="-12"/>
        <w:position w:val="-1"/>
        <w:sz w:val="21"/>
        <w:szCs w:val="21"/>
      </w:rPr>
      <w:t>·204·</w:t>
    </w:r>
    <w:r>
      <w:rPr>
        <w:rFonts w:ascii="Times New Roman" w:hAnsi="Times New Roman" w:eastAsia="Times New Roman" w:cs="Times New Roman"/>
        <w:spacing w:val="1"/>
        <w:position w:val="-1"/>
        <w:sz w:val="21"/>
        <w:szCs w:val="21"/>
      </w:rPr>
      <w:t xml:space="preserve">                                                    </w:t>
    </w:r>
    <w:r>
      <w:rPr>
        <w:rFonts w:ascii="Times New Roman" w:hAnsi="Times New Roman" w:eastAsia="Times New Roman" w:cs="Times New Roman"/>
        <w:position w:val="-1"/>
        <w:sz w:val="21"/>
        <w:szCs w:val="21"/>
      </w:rPr>
      <w:t xml:space="preserve">      </w:t>
    </w:r>
    <w:r>
      <w:rPr>
        <w:spacing w:val="-12"/>
        <w:sz w:val="27"/>
        <w:szCs w:val="27"/>
      </w:rPr>
      <w:t>水声学原理(第三版)</w:t>
    </w: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EF3D96">
    <w:pPr>
      <w:pStyle w:val="2"/>
      <w:spacing w:before="64" w:line="219" w:lineRule="auto"/>
      <w:ind w:left="3079"/>
      <w:rPr>
        <w:rFonts w:ascii="Times New Roman" w:hAnsi="Times New Roman" w:eastAsia="Times New Roman" w:cs="Times New Roman"/>
        <w:sz w:val="18"/>
        <w:szCs w:val="18"/>
      </w:rPr>
    </w:pPr>
    <w:r>
      <w:drawing>
        <wp:anchor distT="0" distB="0" distL="0" distR="0" simplePos="0" relativeHeight="251886592" behindDoc="0" locked="0" layoutInCell="0" allowOverlap="1">
          <wp:simplePos x="0" y="0"/>
          <wp:positionH relativeFrom="page">
            <wp:posOffset>342900</wp:posOffset>
          </wp:positionH>
          <wp:positionV relativeFrom="page">
            <wp:posOffset>901065</wp:posOffset>
          </wp:positionV>
          <wp:extent cx="6350000" cy="12700"/>
          <wp:effectExtent l="0" t="0" r="0" b="0"/>
          <wp:wrapNone/>
          <wp:docPr id="2188" name="IM 2188"/>
          <wp:cNvGraphicFramePr/>
          <a:graphic xmlns:a="http://schemas.openxmlformats.org/drawingml/2006/main">
            <a:graphicData uri="http://schemas.openxmlformats.org/drawingml/2006/picture">
              <pic:pic xmlns:pic="http://schemas.openxmlformats.org/drawingml/2006/picture">
                <pic:nvPicPr>
                  <pic:cNvPr id="2188" name="IM 2188"/>
                  <pic:cNvPicPr/>
                </pic:nvPicPr>
                <pic:blipFill>
                  <a:blip r:embed="rId1"/>
                  <a:stretch>
                    <a:fillRect/>
                  </a:stretch>
                </pic:blipFill>
                <pic:spPr>
                  <a:xfrm>
                    <a:off x="0" y="0"/>
                    <a:ext cx="6349953" cy="12725"/>
                  </a:xfrm>
                  <a:prstGeom prst="rect">
                    <a:avLst/>
                  </a:prstGeom>
                </pic:spPr>
              </pic:pic>
            </a:graphicData>
          </a:graphic>
        </wp:anchor>
      </w:drawing>
    </w:r>
    <w:r>
      <w:rPr>
        <w:spacing w:val="9"/>
        <w:sz w:val="24"/>
        <w:szCs w:val="24"/>
      </w:rPr>
      <w:t>第5章声波在声呐目标上的反射和散射</w:t>
    </w:r>
    <w:r>
      <w:rPr>
        <w:spacing w:val="2"/>
        <w:sz w:val="24"/>
        <w:szCs w:val="24"/>
      </w:rPr>
      <w:t xml:space="preserve">                </w:t>
    </w:r>
    <w:r>
      <w:rPr>
        <w:rFonts w:ascii="Times New Roman" w:hAnsi="Times New Roman" w:eastAsia="Times New Roman" w:cs="Times New Roman"/>
        <w:spacing w:val="9"/>
        <w:sz w:val="18"/>
        <w:szCs w:val="18"/>
      </w:rPr>
      <w:t>·205·</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8AA9C7">
    <w:pPr>
      <w:pStyle w:val="2"/>
      <w:spacing w:before="61" w:line="231" w:lineRule="auto"/>
      <w:jc w:val="right"/>
    </w:pPr>
    <w:r>
      <w:drawing>
        <wp:anchor distT="0" distB="0" distL="0" distR="0" simplePos="0" relativeHeight="251660288" behindDoc="0" locked="0" layoutInCell="0" allowOverlap="1">
          <wp:simplePos x="0" y="0"/>
          <wp:positionH relativeFrom="page">
            <wp:posOffset>673100</wp:posOffset>
          </wp:positionH>
          <wp:positionV relativeFrom="page">
            <wp:posOffset>774700</wp:posOffset>
          </wp:positionV>
          <wp:extent cx="6115050" cy="6350"/>
          <wp:effectExtent l="0" t="0" r="0" b="0"/>
          <wp:wrapNone/>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6115021" cy="6350"/>
                  </a:xfrm>
                  <a:prstGeom prst="rect">
                    <a:avLst/>
                  </a:prstGeom>
                </pic:spPr>
              </pic:pic>
            </a:graphicData>
          </a:graphic>
        </wp:anchor>
      </w:drawing>
    </w:r>
    <w:r>
      <w:rPr>
        <w:spacing w:val="-34"/>
      </w:rPr>
      <w:t>第 1 章</w:t>
    </w:r>
    <w:r>
      <w:rPr>
        <w:spacing w:val="-24"/>
      </w:rPr>
      <w:t xml:space="preserve"> </w:t>
    </w:r>
    <w:r>
      <w:rPr>
        <w:spacing w:val="-34"/>
      </w:rPr>
      <w:t>声 呐</w:t>
    </w:r>
    <w:r>
      <w:rPr>
        <w:spacing w:val="-32"/>
      </w:rPr>
      <w:t xml:space="preserve"> </w:t>
    </w:r>
    <w:r>
      <w:rPr>
        <w:spacing w:val="-34"/>
      </w:rPr>
      <w:t>方 程</w:t>
    </w:r>
    <w:r>
      <w:rPr>
        <w:spacing w:val="3"/>
      </w:rPr>
      <w:t xml:space="preserve">                     </w:t>
    </w:r>
    <w:r>
      <w:rPr>
        <w:spacing w:val="2"/>
      </w:rPr>
      <w:t xml:space="preserve">   </w:t>
    </w:r>
    <w:r>
      <w:rPr>
        <w:spacing w:val="-34"/>
        <w:position w:val="-1"/>
      </w:rPr>
      <w:t>·5</w:t>
    </w:r>
    <w:r>
      <w:rPr>
        <w:spacing w:val="-42"/>
        <w:position w:val="-1"/>
      </w:rPr>
      <w:t xml:space="preserve"> </w:t>
    </w:r>
    <w:r>
      <w:rPr>
        <w:spacing w:val="-34"/>
        <w:position w:val="-1"/>
      </w:rPr>
      <w: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5323AA">
    <w:pPr>
      <w:pStyle w:val="2"/>
      <w:spacing w:before="66" w:line="231" w:lineRule="auto"/>
      <w:jc w:val="right"/>
      <w:rPr>
        <w:sz w:val="28"/>
        <w:szCs w:val="28"/>
      </w:rPr>
    </w:pPr>
    <w:r>
      <w:drawing>
        <wp:anchor distT="0" distB="0" distL="0" distR="0" simplePos="0" relativeHeight="251678720" behindDoc="0" locked="0" layoutInCell="0" allowOverlap="1">
          <wp:simplePos x="0" y="0"/>
          <wp:positionH relativeFrom="page">
            <wp:posOffset>488950</wp:posOffset>
          </wp:positionH>
          <wp:positionV relativeFrom="page">
            <wp:posOffset>679450</wp:posOffset>
          </wp:positionV>
          <wp:extent cx="6127750" cy="12700"/>
          <wp:effectExtent l="0" t="0" r="0" b="0"/>
          <wp:wrapNone/>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1"/>
                  <a:stretch>
                    <a:fillRect/>
                  </a:stretch>
                </pic:blipFill>
                <pic:spPr>
                  <a:xfrm>
                    <a:off x="0" y="0"/>
                    <a:ext cx="6127716" cy="12725"/>
                  </a:xfrm>
                  <a:prstGeom prst="rect">
                    <a:avLst/>
                  </a:prstGeom>
                </pic:spPr>
              </pic:pic>
            </a:graphicData>
          </a:graphic>
        </wp:anchor>
      </w:drawing>
    </w:r>
    <w:r>
      <w:rPr>
        <w:spacing w:val="-48"/>
        <w:sz w:val="28"/>
        <w:szCs w:val="28"/>
      </w:rPr>
      <w:t>第2章</w:t>
    </w:r>
    <w:r>
      <w:rPr>
        <w:spacing w:val="70"/>
        <w:sz w:val="28"/>
        <w:szCs w:val="28"/>
      </w:rPr>
      <w:t xml:space="preserve"> </w:t>
    </w:r>
    <w:r>
      <w:rPr>
        <w:spacing w:val="-48"/>
        <w:sz w:val="28"/>
        <w:szCs w:val="28"/>
      </w:rPr>
      <w:t>海洋的声学特性</w:t>
    </w:r>
    <w:r>
      <w:rPr>
        <w:spacing w:val="5"/>
        <w:sz w:val="28"/>
        <w:szCs w:val="28"/>
      </w:rPr>
      <w:t xml:space="preserve">                    </w:t>
    </w:r>
    <w:r>
      <w:rPr>
        <w:spacing w:val="-48"/>
        <w:position w:val="-1"/>
        <w:sz w:val="28"/>
        <w:szCs w:val="28"/>
      </w:rPr>
      <w:t>·23</w:t>
    </w:r>
    <w:r>
      <w:rPr>
        <w:spacing w:val="-44"/>
        <w:position w:val="-1"/>
        <w:sz w:val="28"/>
        <w:szCs w:val="28"/>
      </w:rPr>
      <w:t xml:space="preserve"> </w:t>
    </w:r>
    <w:r>
      <w:rPr>
        <w:spacing w:val="-48"/>
        <w:position w:val="-1"/>
        <w:sz w:val="28"/>
        <w:szCs w:val="28"/>
      </w:rPr>
      <w:t>·</w:t>
    </w: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44C480">
    <w:pPr>
      <w:pStyle w:val="2"/>
      <w:spacing w:before="70" w:line="219" w:lineRule="auto"/>
      <w:ind w:left="89"/>
    </w:pPr>
    <w:r>
      <w:drawing>
        <wp:anchor distT="0" distB="0" distL="0" distR="0" simplePos="0" relativeHeight="251887616" behindDoc="0" locked="0" layoutInCell="0" allowOverlap="1">
          <wp:simplePos x="0" y="0"/>
          <wp:positionH relativeFrom="page">
            <wp:posOffset>958215</wp:posOffset>
          </wp:positionH>
          <wp:positionV relativeFrom="page">
            <wp:posOffset>850265</wp:posOffset>
          </wp:positionV>
          <wp:extent cx="6127750" cy="12700"/>
          <wp:effectExtent l="0" t="0" r="0" b="0"/>
          <wp:wrapNone/>
          <wp:docPr id="2196" name="IM 2196"/>
          <wp:cNvGraphicFramePr/>
          <a:graphic xmlns:a="http://schemas.openxmlformats.org/drawingml/2006/main">
            <a:graphicData uri="http://schemas.openxmlformats.org/drawingml/2006/picture">
              <pic:pic xmlns:pic="http://schemas.openxmlformats.org/drawingml/2006/picture">
                <pic:nvPicPr>
                  <pic:cNvPr id="2196" name="IM 2196"/>
                  <pic:cNvPicPr/>
                </pic:nvPicPr>
                <pic:blipFill>
                  <a:blip r:embed="rId1"/>
                  <a:stretch>
                    <a:fillRect/>
                  </a:stretch>
                </pic:blipFill>
                <pic:spPr>
                  <a:xfrm>
                    <a:off x="0" y="0"/>
                    <a:ext cx="6127792" cy="12725"/>
                  </a:xfrm>
                  <a:prstGeom prst="rect">
                    <a:avLst/>
                  </a:prstGeom>
                </pic:spPr>
              </pic:pic>
            </a:graphicData>
          </a:graphic>
        </wp:anchor>
      </w:drawing>
    </w:r>
    <w:r>
      <w:rPr>
        <w:rFonts w:ascii="Times New Roman" w:hAnsi="Times New Roman" w:eastAsia="Times New Roman" w:cs="Times New Roman"/>
        <w:spacing w:val="-2"/>
        <w:sz w:val="18"/>
        <w:szCs w:val="18"/>
      </w:rPr>
      <w:t xml:space="preserve">·206·                             </w:t>
    </w:r>
    <w:r>
      <w:rPr>
        <w:rFonts w:ascii="Times New Roman" w:hAnsi="Times New Roman" w:eastAsia="Times New Roman" w:cs="Times New Roman"/>
        <w:spacing w:val="-3"/>
        <w:sz w:val="18"/>
        <w:szCs w:val="18"/>
      </w:rPr>
      <w:t xml:space="preserve">                                              </w:t>
    </w:r>
    <w:r>
      <w:rPr>
        <w:spacing w:val="-3"/>
      </w:rPr>
      <w:t>水声学原理(第三版)</w:t>
    </w: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0ED84B">
    <w:pPr>
      <w:pStyle w:val="2"/>
      <w:spacing w:before="69" w:line="219" w:lineRule="auto"/>
      <w:ind w:left="3230"/>
      <w:rPr>
        <w:sz w:val="18"/>
        <w:szCs w:val="18"/>
      </w:rPr>
    </w:pPr>
    <w:r>
      <w:drawing>
        <wp:anchor distT="0" distB="0" distL="0" distR="0" simplePos="0" relativeHeight="251888640" behindDoc="0" locked="0" layoutInCell="0" allowOverlap="1">
          <wp:simplePos x="0" y="0"/>
          <wp:positionH relativeFrom="page">
            <wp:posOffset>202565</wp:posOffset>
          </wp:positionH>
          <wp:positionV relativeFrom="page">
            <wp:posOffset>876300</wp:posOffset>
          </wp:positionV>
          <wp:extent cx="6445250" cy="12700"/>
          <wp:effectExtent l="0" t="0" r="0" b="0"/>
          <wp:wrapNone/>
          <wp:docPr id="2204" name="IM 2204"/>
          <wp:cNvGraphicFramePr/>
          <a:graphic xmlns:a="http://schemas.openxmlformats.org/drawingml/2006/main">
            <a:graphicData uri="http://schemas.openxmlformats.org/drawingml/2006/picture">
              <pic:pic xmlns:pic="http://schemas.openxmlformats.org/drawingml/2006/picture">
                <pic:nvPicPr>
                  <pic:cNvPr id="2204" name="IM 2204"/>
                  <pic:cNvPicPr/>
                </pic:nvPicPr>
                <pic:blipFill>
                  <a:blip r:embed="rId1"/>
                  <a:stretch>
                    <a:fillRect/>
                  </a:stretch>
                </pic:blipFill>
                <pic:spPr>
                  <a:xfrm>
                    <a:off x="0" y="0"/>
                    <a:ext cx="6445240" cy="12725"/>
                  </a:xfrm>
                  <a:prstGeom prst="rect">
                    <a:avLst/>
                  </a:prstGeom>
                </pic:spPr>
              </pic:pic>
            </a:graphicData>
          </a:graphic>
        </wp:anchor>
      </w:drawing>
    </w:r>
    <w:r>
      <w:rPr>
        <w:spacing w:val="-9"/>
      </w:rPr>
      <w:t>第5章声波在声呐目标上的反射和散射</w:t>
    </w:r>
    <w:r>
      <w:rPr>
        <w:spacing w:val="2"/>
      </w:rPr>
      <w:t xml:space="preserve">               </w:t>
    </w:r>
    <w:r>
      <w:rPr>
        <w:spacing w:val="-9"/>
        <w:sz w:val="18"/>
        <w:szCs w:val="18"/>
      </w:rPr>
      <w:t>·207</w:t>
    </w:r>
    <w:r>
      <w:rPr>
        <w:spacing w:val="-13"/>
        <w:sz w:val="18"/>
        <w:szCs w:val="18"/>
      </w:rPr>
      <w:t xml:space="preserve"> </w:t>
    </w:r>
    <w:r>
      <w:rPr>
        <w:spacing w:val="-9"/>
        <w:sz w:val="18"/>
        <w:szCs w:val="18"/>
      </w:rPr>
      <w:t>·</w:t>
    </w: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284BF7">
    <w:pPr>
      <w:pStyle w:val="2"/>
      <w:spacing w:before="61" w:line="231" w:lineRule="auto"/>
      <w:ind w:left="130"/>
    </w:pPr>
    <w:r>
      <w:drawing>
        <wp:anchor distT="0" distB="0" distL="0" distR="0" simplePos="0" relativeHeight="251889664" behindDoc="0" locked="0" layoutInCell="0" allowOverlap="1">
          <wp:simplePos x="0" y="0"/>
          <wp:positionH relativeFrom="page">
            <wp:posOffset>983615</wp:posOffset>
          </wp:positionH>
          <wp:positionV relativeFrom="page">
            <wp:posOffset>793115</wp:posOffset>
          </wp:positionV>
          <wp:extent cx="6102350" cy="6350"/>
          <wp:effectExtent l="0" t="0" r="0" b="0"/>
          <wp:wrapNone/>
          <wp:docPr id="2228" name="IM 2228"/>
          <wp:cNvGraphicFramePr/>
          <a:graphic xmlns:a="http://schemas.openxmlformats.org/drawingml/2006/main">
            <a:graphicData uri="http://schemas.openxmlformats.org/drawingml/2006/picture">
              <pic:pic xmlns:pic="http://schemas.openxmlformats.org/drawingml/2006/picture">
                <pic:nvPicPr>
                  <pic:cNvPr id="2228" name="IM 2228"/>
                  <pic:cNvPicPr/>
                </pic:nvPicPr>
                <pic:blipFill>
                  <a:blip r:embed="rId1"/>
                  <a:stretch>
                    <a:fillRect/>
                  </a:stretch>
                </pic:blipFill>
                <pic:spPr>
                  <a:xfrm>
                    <a:off x="0" y="0"/>
                    <a:ext cx="6102403" cy="6350"/>
                  </a:xfrm>
                  <a:prstGeom prst="rect">
                    <a:avLst/>
                  </a:prstGeom>
                </pic:spPr>
              </pic:pic>
            </a:graphicData>
          </a:graphic>
        </wp:anchor>
      </w:drawing>
    </w:r>
    <w:r>
      <w:rPr>
        <w:spacing w:val="-17"/>
        <w:position w:val="-1"/>
      </w:rPr>
      <w:t>·208</w:t>
    </w:r>
    <w:r>
      <w:rPr>
        <w:spacing w:val="-39"/>
        <w:position w:val="-1"/>
      </w:rPr>
      <w:t xml:space="preserve"> </w:t>
    </w:r>
    <w:r>
      <w:rPr>
        <w:spacing w:val="-17"/>
        <w:position w:val="-1"/>
      </w:rPr>
      <w:t xml:space="preserve">·                        </w:t>
    </w:r>
    <w:r>
      <w:rPr>
        <w:spacing w:val="-17"/>
      </w:rPr>
      <w:t>水声学原理(第三版)</w:t>
    </w: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BE084C">
    <w:pPr>
      <w:pStyle w:val="2"/>
      <w:spacing w:before="63" w:line="231" w:lineRule="auto"/>
      <w:jc w:val="right"/>
      <w:rPr>
        <w:sz w:val="27"/>
        <w:szCs w:val="27"/>
      </w:rPr>
    </w:pPr>
    <w:r>
      <w:drawing>
        <wp:anchor distT="0" distB="0" distL="0" distR="0" simplePos="0" relativeHeight="251890688" behindDoc="0" locked="0" layoutInCell="0" allowOverlap="1">
          <wp:simplePos x="0" y="0"/>
          <wp:positionH relativeFrom="page">
            <wp:posOffset>221615</wp:posOffset>
          </wp:positionH>
          <wp:positionV relativeFrom="page">
            <wp:posOffset>869315</wp:posOffset>
          </wp:positionV>
          <wp:extent cx="6375400" cy="12700"/>
          <wp:effectExtent l="0" t="0" r="0" b="0"/>
          <wp:wrapNone/>
          <wp:docPr id="2242" name="IM 2242"/>
          <wp:cNvGraphicFramePr/>
          <a:graphic xmlns:a="http://schemas.openxmlformats.org/drawingml/2006/main">
            <a:graphicData uri="http://schemas.openxmlformats.org/drawingml/2006/picture">
              <pic:pic xmlns:pic="http://schemas.openxmlformats.org/drawingml/2006/picture">
                <pic:nvPicPr>
                  <pic:cNvPr id="2242" name="IM 2242"/>
                  <pic:cNvPicPr/>
                </pic:nvPicPr>
                <pic:blipFill>
                  <a:blip r:embed="rId1"/>
                  <a:stretch>
                    <a:fillRect/>
                  </a:stretch>
                </pic:blipFill>
                <pic:spPr>
                  <a:xfrm>
                    <a:off x="0" y="0"/>
                    <a:ext cx="6375418" cy="12725"/>
                  </a:xfrm>
                  <a:prstGeom prst="rect">
                    <a:avLst/>
                  </a:prstGeom>
                </pic:spPr>
              </pic:pic>
            </a:graphicData>
          </a:graphic>
        </wp:anchor>
      </w:drawing>
    </w:r>
    <w:r>
      <w:rPr>
        <w:spacing w:val="-32"/>
        <w:sz w:val="27"/>
        <w:szCs w:val="27"/>
      </w:rPr>
      <w:t>第5章</w:t>
    </w:r>
    <w:r>
      <w:rPr>
        <w:spacing w:val="92"/>
        <w:sz w:val="27"/>
        <w:szCs w:val="27"/>
      </w:rPr>
      <w:t xml:space="preserve"> </w:t>
    </w:r>
    <w:r>
      <w:rPr>
        <w:spacing w:val="-32"/>
        <w:sz w:val="27"/>
        <w:szCs w:val="27"/>
      </w:rPr>
      <w:t>声波在声呐目标上的反射和散射</w:t>
    </w:r>
    <w:r>
      <w:rPr>
        <w:spacing w:val="5"/>
        <w:sz w:val="27"/>
        <w:szCs w:val="27"/>
      </w:rPr>
      <w:t xml:space="preserve">              </w:t>
    </w:r>
    <w:r>
      <w:rPr>
        <w:spacing w:val="-32"/>
        <w:position w:val="-1"/>
        <w:sz w:val="27"/>
        <w:szCs w:val="27"/>
      </w:rPr>
      <w:t>*209</w:t>
    </w:r>
    <w:r>
      <w:rPr>
        <w:spacing w:val="-44"/>
        <w:position w:val="-1"/>
        <w:sz w:val="27"/>
        <w:szCs w:val="27"/>
      </w:rPr>
      <w:t xml:space="preserve"> </w:t>
    </w:r>
    <w:r>
      <w:rPr>
        <w:spacing w:val="-32"/>
        <w:position w:val="-1"/>
        <w:sz w:val="27"/>
        <w:szCs w:val="27"/>
      </w:rPr>
      <w:t>·</w:t>
    </w: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CBE749">
    <w:pPr>
      <w:pStyle w:val="2"/>
      <w:spacing w:before="76" w:line="219" w:lineRule="auto"/>
      <w:ind w:left="149"/>
      <w:rPr>
        <w:sz w:val="28"/>
        <w:szCs w:val="28"/>
      </w:rPr>
    </w:pPr>
    <w:r>
      <w:drawing>
        <wp:anchor distT="0" distB="0" distL="0" distR="0" simplePos="0" relativeHeight="251891712" behindDoc="0" locked="0" layoutInCell="0" allowOverlap="1">
          <wp:simplePos x="0" y="0"/>
          <wp:positionH relativeFrom="page">
            <wp:posOffset>1047750</wp:posOffset>
          </wp:positionH>
          <wp:positionV relativeFrom="page">
            <wp:posOffset>837565</wp:posOffset>
          </wp:positionV>
          <wp:extent cx="6146800" cy="12700"/>
          <wp:effectExtent l="0" t="0" r="0" b="0"/>
          <wp:wrapNone/>
          <wp:docPr id="2256" name="IM 2256"/>
          <wp:cNvGraphicFramePr/>
          <a:graphic xmlns:a="http://schemas.openxmlformats.org/drawingml/2006/main">
            <a:graphicData uri="http://schemas.openxmlformats.org/drawingml/2006/picture">
              <pic:pic xmlns:pic="http://schemas.openxmlformats.org/drawingml/2006/picture">
                <pic:nvPicPr>
                  <pic:cNvPr id="2256" name="IM 2256"/>
                  <pic:cNvPicPr/>
                </pic:nvPicPr>
                <pic:blipFill>
                  <a:blip r:embed="rId1"/>
                  <a:stretch>
                    <a:fillRect/>
                  </a:stretch>
                </pic:blipFill>
                <pic:spPr>
                  <a:xfrm>
                    <a:off x="0" y="0"/>
                    <a:ext cx="6146759" cy="12725"/>
                  </a:xfrm>
                  <a:prstGeom prst="rect">
                    <a:avLst/>
                  </a:prstGeom>
                </pic:spPr>
              </pic:pic>
            </a:graphicData>
          </a:graphic>
        </wp:anchor>
      </w:drawing>
    </w:r>
    <w:r>
      <w:rPr>
        <w:spacing w:val="-26"/>
        <w:sz w:val="18"/>
        <w:szCs w:val="18"/>
      </w:rPr>
      <w:t>·210</w:t>
    </w:r>
    <w:r>
      <w:rPr>
        <w:spacing w:val="-11"/>
        <w:sz w:val="18"/>
        <w:szCs w:val="18"/>
      </w:rPr>
      <w:t xml:space="preserve"> </w:t>
    </w:r>
    <w:r>
      <w:rPr>
        <w:spacing w:val="-26"/>
        <w:sz w:val="18"/>
        <w:szCs w:val="18"/>
      </w:rPr>
      <w:t>·</w:t>
    </w:r>
    <w:r>
      <w:rPr>
        <w:spacing w:val="3"/>
        <w:sz w:val="18"/>
        <w:szCs w:val="18"/>
      </w:rPr>
      <w:t xml:space="preserve">                        </w:t>
    </w:r>
    <w:r>
      <w:rPr>
        <w:spacing w:val="2"/>
        <w:sz w:val="18"/>
        <w:szCs w:val="18"/>
      </w:rPr>
      <w:t xml:space="preserve">        </w:t>
    </w:r>
    <w:r>
      <w:rPr>
        <w:spacing w:val="-26"/>
        <w:sz w:val="28"/>
        <w:szCs w:val="28"/>
      </w:rPr>
      <w:t>水声学原理(第三版)</w:t>
    </w: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CBFED8">
    <w:pPr>
      <w:pStyle w:val="2"/>
      <w:spacing w:before="72" w:line="219" w:lineRule="auto"/>
      <w:ind w:left="3230"/>
      <w:rPr>
        <w:rFonts w:ascii="Times New Roman" w:hAnsi="Times New Roman" w:eastAsia="Times New Roman" w:cs="Times New Roman"/>
        <w:sz w:val="18"/>
        <w:szCs w:val="18"/>
      </w:rPr>
    </w:pPr>
    <w:r>
      <w:drawing>
        <wp:anchor distT="0" distB="0" distL="0" distR="0" simplePos="0" relativeHeight="251892736" behindDoc="0" locked="0" layoutInCell="0" allowOverlap="1">
          <wp:simplePos x="0" y="0"/>
          <wp:positionH relativeFrom="page">
            <wp:posOffset>196215</wp:posOffset>
          </wp:positionH>
          <wp:positionV relativeFrom="page">
            <wp:posOffset>908050</wp:posOffset>
          </wp:positionV>
          <wp:extent cx="6438900" cy="12700"/>
          <wp:effectExtent l="0" t="0" r="0" b="0"/>
          <wp:wrapNone/>
          <wp:docPr id="2270" name="IM 2270"/>
          <wp:cNvGraphicFramePr/>
          <a:graphic xmlns:a="http://schemas.openxmlformats.org/drawingml/2006/main">
            <a:graphicData uri="http://schemas.openxmlformats.org/drawingml/2006/picture">
              <pic:pic xmlns:pic="http://schemas.openxmlformats.org/drawingml/2006/picture">
                <pic:nvPicPr>
                  <pic:cNvPr id="2270" name="IM 2270"/>
                  <pic:cNvPicPr/>
                </pic:nvPicPr>
                <pic:blipFill>
                  <a:blip r:embed="rId1"/>
                  <a:stretch>
                    <a:fillRect/>
                  </a:stretch>
                </pic:blipFill>
                <pic:spPr>
                  <a:xfrm>
                    <a:off x="0" y="0"/>
                    <a:ext cx="6438893" cy="12618"/>
                  </a:xfrm>
                  <a:prstGeom prst="rect">
                    <a:avLst/>
                  </a:prstGeom>
                </pic:spPr>
              </pic:pic>
            </a:graphicData>
          </a:graphic>
        </wp:anchor>
      </w:drawing>
    </w:r>
    <w:r>
      <w:rPr>
        <w:spacing w:val="-18"/>
        <w:sz w:val="27"/>
        <w:szCs w:val="27"/>
      </w:rPr>
      <w:t>第5章</w:t>
    </w:r>
    <w:r>
      <w:rPr>
        <w:spacing w:val="65"/>
        <w:sz w:val="27"/>
        <w:szCs w:val="27"/>
      </w:rPr>
      <w:t xml:space="preserve"> </w:t>
    </w:r>
    <w:r>
      <w:rPr>
        <w:spacing w:val="-18"/>
        <w:sz w:val="27"/>
        <w:szCs w:val="27"/>
      </w:rPr>
      <w:t xml:space="preserve">声波在声呐目标上的反射和散射                </w:t>
    </w:r>
    <w:r>
      <w:rPr>
        <w:rFonts w:ascii="Times New Roman" w:hAnsi="Times New Roman" w:eastAsia="Times New Roman" w:cs="Times New Roman"/>
        <w:spacing w:val="-18"/>
        <w:position w:val="1"/>
        <w:sz w:val="18"/>
        <w:szCs w:val="18"/>
      </w:rPr>
      <w:t>·2</w:t>
    </w:r>
    <w:r>
      <w:rPr>
        <w:rFonts w:ascii="Times New Roman" w:hAnsi="Times New Roman" w:eastAsia="Times New Roman" w:cs="Times New Roman"/>
        <w:spacing w:val="-19"/>
        <w:position w:val="1"/>
        <w:sz w:val="18"/>
        <w:szCs w:val="18"/>
      </w:rPr>
      <w:t>11·</w:t>
    </w: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B2EC0A">
    <w:pPr>
      <w:pStyle w:val="2"/>
      <w:spacing w:before="61" w:line="231" w:lineRule="auto"/>
      <w:ind w:left="100"/>
    </w:pPr>
    <w:r>
      <w:drawing>
        <wp:anchor distT="0" distB="0" distL="0" distR="0" simplePos="0" relativeHeight="251893760" behindDoc="0" locked="0" layoutInCell="0" allowOverlap="1">
          <wp:simplePos x="0" y="0"/>
          <wp:positionH relativeFrom="page">
            <wp:posOffset>1009015</wp:posOffset>
          </wp:positionH>
          <wp:positionV relativeFrom="page">
            <wp:posOffset>857250</wp:posOffset>
          </wp:positionV>
          <wp:extent cx="6140450" cy="12700"/>
          <wp:effectExtent l="0" t="0" r="0" b="0"/>
          <wp:wrapNone/>
          <wp:docPr id="2276" name="IM 2276"/>
          <wp:cNvGraphicFramePr/>
          <a:graphic xmlns:a="http://schemas.openxmlformats.org/drawingml/2006/main">
            <a:graphicData uri="http://schemas.openxmlformats.org/drawingml/2006/picture">
              <pic:pic xmlns:pic="http://schemas.openxmlformats.org/drawingml/2006/picture">
                <pic:nvPicPr>
                  <pic:cNvPr id="2276" name="IM 2276"/>
                  <pic:cNvPicPr/>
                </pic:nvPicPr>
                <pic:blipFill>
                  <a:blip r:embed="rId1"/>
                  <a:stretch>
                    <a:fillRect/>
                  </a:stretch>
                </pic:blipFill>
                <pic:spPr>
                  <a:xfrm>
                    <a:off x="0" y="0"/>
                    <a:ext cx="6140488" cy="12618"/>
                  </a:xfrm>
                  <a:prstGeom prst="rect">
                    <a:avLst/>
                  </a:prstGeom>
                </pic:spPr>
              </pic:pic>
            </a:graphicData>
          </a:graphic>
        </wp:anchor>
      </w:drawing>
    </w:r>
    <w:r>
      <w:rPr>
        <w:rFonts w:ascii="Times New Roman" w:hAnsi="Times New Roman" w:eastAsia="Times New Roman" w:cs="Times New Roman"/>
        <w:spacing w:val="-12"/>
        <w:position w:val="-2"/>
        <w:sz w:val="19"/>
        <w:szCs w:val="19"/>
      </w:rPr>
      <w:t>·212</w:t>
    </w:r>
    <w:r>
      <w:rPr>
        <w:rFonts w:ascii="Times New Roman" w:hAnsi="Times New Roman" w:eastAsia="Times New Roman" w:cs="Times New Roman"/>
        <w:spacing w:val="6"/>
        <w:position w:val="-2"/>
        <w:sz w:val="19"/>
        <w:szCs w:val="19"/>
      </w:rPr>
      <w:t xml:space="preserve">    </w:t>
    </w:r>
    <w:r>
      <w:rPr>
        <w:spacing w:val="-12"/>
        <w:position w:val="-2"/>
        <w:sz w:val="19"/>
        <w:szCs w:val="19"/>
      </w:rPr>
      <w:t>·</w:t>
    </w:r>
    <w:r>
      <w:rPr>
        <w:spacing w:val="3"/>
        <w:position w:val="-2"/>
        <w:sz w:val="19"/>
        <w:szCs w:val="19"/>
      </w:rPr>
      <w:t xml:space="preserve">                              </w:t>
    </w:r>
    <w:r>
      <w:rPr>
        <w:spacing w:val="-12"/>
      </w:rPr>
      <w:t>水声学原理(第三版)</w:t>
    </w: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9925C4">
    <w:pPr>
      <w:pStyle w:val="2"/>
      <w:spacing w:before="61" w:line="231" w:lineRule="auto"/>
      <w:jc w:val="right"/>
    </w:pPr>
    <w:r>
      <w:drawing>
        <wp:anchor distT="0" distB="0" distL="0" distR="0" simplePos="0" relativeHeight="251894784" behindDoc="0" locked="0" layoutInCell="0" allowOverlap="1">
          <wp:simplePos x="0" y="0"/>
          <wp:positionH relativeFrom="page">
            <wp:posOffset>202565</wp:posOffset>
          </wp:positionH>
          <wp:positionV relativeFrom="page">
            <wp:posOffset>889000</wp:posOffset>
          </wp:positionV>
          <wp:extent cx="6477000" cy="12700"/>
          <wp:effectExtent l="0" t="0" r="0" b="0"/>
          <wp:wrapNone/>
          <wp:docPr id="2280" name="IM 2280"/>
          <wp:cNvGraphicFramePr/>
          <a:graphic xmlns:a="http://schemas.openxmlformats.org/drawingml/2006/main">
            <a:graphicData uri="http://schemas.openxmlformats.org/drawingml/2006/picture">
              <pic:pic xmlns:pic="http://schemas.openxmlformats.org/drawingml/2006/picture">
                <pic:nvPicPr>
                  <pic:cNvPr id="2280" name="IM 2280"/>
                  <pic:cNvPicPr/>
                </pic:nvPicPr>
                <pic:blipFill>
                  <a:blip r:embed="rId1"/>
                  <a:stretch>
                    <a:fillRect/>
                  </a:stretch>
                </pic:blipFill>
                <pic:spPr>
                  <a:xfrm>
                    <a:off x="0" y="0"/>
                    <a:ext cx="6476978" cy="12617"/>
                  </a:xfrm>
                  <a:prstGeom prst="rect">
                    <a:avLst/>
                  </a:prstGeom>
                </pic:spPr>
              </pic:pic>
            </a:graphicData>
          </a:graphic>
        </wp:anchor>
      </w:drawing>
    </w:r>
    <w:r>
      <w:rPr>
        <w:spacing w:val="-23"/>
      </w:rPr>
      <w:t>第5章</w:t>
    </w:r>
    <w:r>
      <w:rPr>
        <w:spacing w:val="106"/>
      </w:rPr>
      <w:t xml:space="preserve"> </w:t>
    </w:r>
    <w:r>
      <w:rPr>
        <w:spacing w:val="-23"/>
      </w:rPr>
      <w:t xml:space="preserve">声波在声呐目标上的反射和散射                 </w:t>
    </w:r>
    <w:r>
      <w:rPr>
        <w:spacing w:val="-23"/>
        <w:position w:val="-1"/>
      </w:rPr>
      <w:t>·213</w:t>
    </w:r>
    <w:r>
      <w:rPr>
        <w:spacing w:val="-45"/>
        <w:position w:val="-1"/>
      </w:rPr>
      <w:t xml:space="preserve"> </w:t>
    </w:r>
    <w:r>
      <w:rPr>
        <w:spacing w:val="-23"/>
        <w:position w:val="-1"/>
      </w:rPr>
      <w:t>·</w:t>
    </w: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CF121D">
    <w:pPr>
      <w:pStyle w:val="2"/>
      <w:spacing w:before="70" w:line="219" w:lineRule="auto"/>
      <w:ind w:left="150"/>
    </w:pPr>
    <w:r>
      <w:drawing>
        <wp:anchor distT="0" distB="0" distL="0" distR="0" simplePos="0" relativeHeight="251895808" behindDoc="0" locked="0" layoutInCell="0" allowOverlap="1">
          <wp:simplePos x="0" y="0"/>
          <wp:positionH relativeFrom="page">
            <wp:posOffset>1002665</wp:posOffset>
          </wp:positionH>
          <wp:positionV relativeFrom="page">
            <wp:posOffset>844550</wp:posOffset>
          </wp:positionV>
          <wp:extent cx="6140450" cy="12700"/>
          <wp:effectExtent l="0" t="0" r="0" b="0"/>
          <wp:wrapNone/>
          <wp:docPr id="2292" name="IM 2292"/>
          <wp:cNvGraphicFramePr/>
          <a:graphic xmlns:a="http://schemas.openxmlformats.org/drawingml/2006/main">
            <a:graphicData uri="http://schemas.openxmlformats.org/drawingml/2006/picture">
              <pic:pic xmlns:pic="http://schemas.openxmlformats.org/drawingml/2006/picture">
                <pic:nvPicPr>
                  <pic:cNvPr id="2292" name="IM 2292"/>
                  <pic:cNvPicPr/>
                </pic:nvPicPr>
                <pic:blipFill>
                  <a:blip r:embed="rId1"/>
                  <a:stretch>
                    <a:fillRect/>
                  </a:stretch>
                </pic:blipFill>
                <pic:spPr>
                  <a:xfrm>
                    <a:off x="0" y="0"/>
                    <a:ext cx="6140486" cy="12725"/>
                  </a:xfrm>
                  <a:prstGeom prst="rect">
                    <a:avLst/>
                  </a:prstGeom>
                </pic:spPr>
              </pic:pic>
            </a:graphicData>
          </a:graphic>
        </wp:anchor>
      </w:drawing>
    </w:r>
    <w:r>
      <w:rPr>
        <w:rFonts w:ascii="Times New Roman" w:hAnsi="Times New Roman" w:eastAsia="Times New Roman" w:cs="Times New Roman"/>
        <w:spacing w:val="-2"/>
        <w:sz w:val="18"/>
        <w:szCs w:val="18"/>
      </w:rPr>
      <w:t xml:space="preserve">·214·                                                                        </w:t>
    </w:r>
    <w:r>
      <w:rPr>
        <w:spacing w:val="-2"/>
      </w:rPr>
      <w:t>水声</w:t>
    </w:r>
    <w:r>
      <w:rPr>
        <w:spacing w:val="-3"/>
      </w:rPr>
      <w:t>学原理(第三版)</w:t>
    </w: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7786BB">
    <w:pPr>
      <w:spacing w:line="14" w:lineRule="auto"/>
      <w:rPr>
        <w:rFonts w:ascii="Arial"/>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9A88FF">
    <w:pPr>
      <w:pStyle w:val="2"/>
      <w:spacing w:before="68" w:line="225" w:lineRule="auto"/>
      <w:ind w:left="119"/>
      <w:rPr>
        <w:sz w:val="27"/>
        <w:szCs w:val="27"/>
      </w:rPr>
    </w:pPr>
    <w:r>
      <w:drawing>
        <wp:anchor distT="0" distB="0" distL="0" distR="0" simplePos="0" relativeHeight="251679744" behindDoc="0" locked="0" layoutInCell="0" allowOverlap="1">
          <wp:simplePos x="0" y="0"/>
          <wp:positionH relativeFrom="page">
            <wp:posOffset>850900</wp:posOffset>
          </wp:positionH>
          <wp:positionV relativeFrom="page">
            <wp:posOffset>615315</wp:posOffset>
          </wp:positionV>
          <wp:extent cx="6134100" cy="12700"/>
          <wp:effectExtent l="0" t="0" r="0" b="0"/>
          <wp:wrapNone/>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1"/>
                  <a:stretch>
                    <a:fillRect/>
                  </a:stretch>
                </pic:blipFill>
                <pic:spPr>
                  <a:xfrm>
                    <a:off x="0" y="0"/>
                    <a:ext cx="6134064" cy="12725"/>
                  </a:xfrm>
                  <a:prstGeom prst="rect">
                    <a:avLst/>
                  </a:prstGeom>
                </pic:spPr>
              </pic:pic>
            </a:graphicData>
          </a:graphic>
        </wp:anchor>
      </w:drawing>
    </w:r>
    <w:r>
      <w:rPr>
        <w:spacing w:val="-24"/>
        <w:position w:val="-1"/>
        <w:sz w:val="21"/>
        <w:szCs w:val="21"/>
      </w:rPr>
      <w:t>·24</w:t>
    </w:r>
    <w:r>
      <w:rPr>
        <w:spacing w:val="-16"/>
        <w:position w:val="-1"/>
        <w:sz w:val="21"/>
        <w:szCs w:val="21"/>
      </w:rPr>
      <w:t xml:space="preserve"> </w:t>
    </w:r>
    <w:r>
      <w:rPr>
        <w:spacing w:val="-24"/>
        <w:position w:val="-1"/>
        <w:sz w:val="21"/>
        <w:szCs w:val="21"/>
      </w:rPr>
      <w:t>·</w:t>
    </w:r>
    <w:r>
      <w:rPr>
        <w:spacing w:val="2"/>
        <w:position w:val="-1"/>
        <w:sz w:val="21"/>
        <w:szCs w:val="21"/>
      </w:rPr>
      <w:t xml:space="preserve">                     </w:t>
    </w:r>
    <w:r>
      <w:rPr>
        <w:spacing w:val="1"/>
        <w:position w:val="-1"/>
        <w:sz w:val="21"/>
        <w:szCs w:val="21"/>
      </w:rPr>
      <w:t xml:space="preserve">       </w:t>
    </w:r>
    <w:r>
      <w:rPr>
        <w:spacing w:val="-24"/>
        <w:sz w:val="27"/>
        <w:szCs w:val="27"/>
      </w:rPr>
      <w:t>水声学原理(第三版)</w:t>
    </w: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6F07F4">
    <w:pPr>
      <w:pStyle w:val="2"/>
      <w:spacing w:before="70" w:line="219" w:lineRule="auto"/>
      <w:ind w:left="150"/>
    </w:pPr>
    <w:r>
      <w:drawing>
        <wp:anchor distT="0" distB="0" distL="0" distR="0" simplePos="0" relativeHeight="251898880" behindDoc="0" locked="0" layoutInCell="0" allowOverlap="1">
          <wp:simplePos x="0" y="0"/>
          <wp:positionH relativeFrom="page">
            <wp:posOffset>958215</wp:posOffset>
          </wp:positionH>
          <wp:positionV relativeFrom="page">
            <wp:posOffset>799465</wp:posOffset>
          </wp:positionV>
          <wp:extent cx="6127750" cy="12700"/>
          <wp:effectExtent l="0" t="0" r="0" b="0"/>
          <wp:wrapNone/>
          <wp:docPr id="2298" name="IM 2298"/>
          <wp:cNvGraphicFramePr/>
          <a:graphic xmlns:a="http://schemas.openxmlformats.org/drawingml/2006/main">
            <a:graphicData uri="http://schemas.openxmlformats.org/drawingml/2006/picture">
              <pic:pic xmlns:pic="http://schemas.openxmlformats.org/drawingml/2006/picture">
                <pic:nvPicPr>
                  <pic:cNvPr id="2298" name="IM 2298"/>
                  <pic:cNvPicPr/>
                </pic:nvPicPr>
                <pic:blipFill>
                  <a:blip r:embed="rId1"/>
                  <a:stretch>
                    <a:fillRect/>
                  </a:stretch>
                </pic:blipFill>
                <pic:spPr>
                  <a:xfrm>
                    <a:off x="0" y="0"/>
                    <a:ext cx="6127792" cy="12725"/>
                  </a:xfrm>
                  <a:prstGeom prst="rect">
                    <a:avLst/>
                  </a:prstGeom>
                </pic:spPr>
              </pic:pic>
            </a:graphicData>
          </a:graphic>
        </wp:anchor>
      </w:drawing>
    </w:r>
    <w:r>
      <w:rPr>
        <w:rFonts w:ascii="Times New Roman" w:hAnsi="Times New Roman" w:eastAsia="Times New Roman" w:cs="Times New Roman"/>
        <w:spacing w:val="-1"/>
        <w:position w:val="-1"/>
        <w:sz w:val="18"/>
        <w:szCs w:val="18"/>
      </w:rPr>
      <w:t xml:space="preserve">·218·                 </w:t>
    </w:r>
    <w:r>
      <w:rPr>
        <w:rFonts w:ascii="Times New Roman" w:hAnsi="Times New Roman" w:eastAsia="Times New Roman" w:cs="Times New Roman"/>
        <w:spacing w:val="-2"/>
        <w:position w:val="-1"/>
        <w:sz w:val="18"/>
        <w:szCs w:val="18"/>
      </w:rPr>
      <w:t xml:space="preserve">                                                       </w:t>
    </w:r>
    <w:r>
      <w:rPr>
        <w:spacing w:val="-2"/>
      </w:rPr>
      <w:t>水声学原理(第三版)</w:t>
    </w: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DEF04D">
    <w:pPr>
      <w:pStyle w:val="2"/>
      <w:spacing w:before="72" w:line="219" w:lineRule="auto"/>
      <w:ind w:left="4179"/>
      <w:rPr>
        <w:rFonts w:ascii="Times New Roman" w:hAnsi="Times New Roman" w:eastAsia="Times New Roman" w:cs="Times New Roman"/>
        <w:sz w:val="18"/>
        <w:szCs w:val="18"/>
      </w:rPr>
    </w:pPr>
    <w:r>
      <w:drawing>
        <wp:anchor distT="0" distB="0" distL="0" distR="0" simplePos="0" relativeHeight="251899904" behindDoc="0" locked="0" layoutInCell="0" allowOverlap="1">
          <wp:simplePos x="0" y="0"/>
          <wp:positionH relativeFrom="page">
            <wp:posOffset>190500</wp:posOffset>
          </wp:positionH>
          <wp:positionV relativeFrom="page">
            <wp:posOffset>862965</wp:posOffset>
          </wp:positionV>
          <wp:extent cx="6457950" cy="12700"/>
          <wp:effectExtent l="0" t="0" r="0" b="0"/>
          <wp:wrapNone/>
          <wp:docPr id="2304" name="IM 2304"/>
          <wp:cNvGraphicFramePr/>
          <a:graphic xmlns:a="http://schemas.openxmlformats.org/drawingml/2006/main">
            <a:graphicData uri="http://schemas.openxmlformats.org/drawingml/2006/picture">
              <pic:pic xmlns:pic="http://schemas.openxmlformats.org/drawingml/2006/picture">
                <pic:nvPicPr>
                  <pic:cNvPr id="2304" name="IM 2304"/>
                  <pic:cNvPicPr/>
                </pic:nvPicPr>
                <pic:blipFill>
                  <a:blip r:embed="rId1"/>
                  <a:stretch>
                    <a:fillRect/>
                  </a:stretch>
                </pic:blipFill>
                <pic:spPr>
                  <a:xfrm>
                    <a:off x="0" y="0"/>
                    <a:ext cx="6457936" cy="12725"/>
                  </a:xfrm>
                  <a:prstGeom prst="rect">
                    <a:avLst/>
                  </a:prstGeom>
                </pic:spPr>
              </pic:pic>
            </a:graphicData>
          </a:graphic>
        </wp:anchor>
      </w:drawing>
    </w:r>
    <w:r>
      <w:rPr>
        <w:spacing w:val="-12"/>
        <w:sz w:val="27"/>
        <w:szCs w:val="27"/>
      </w:rPr>
      <w:t>第6章</w:t>
    </w:r>
    <w:r>
      <w:rPr>
        <w:spacing w:val="87"/>
        <w:sz w:val="27"/>
        <w:szCs w:val="27"/>
      </w:rPr>
      <w:t xml:space="preserve"> </w:t>
    </w:r>
    <w:r>
      <w:rPr>
        <w:spacing w:val="-12"/>
        <w:sz w:val="27"/>
        <w:szCs w:val="27"/>
      </w:rPr>
      <w:t xml:space="preserve">海洋中的混响                       </w:t>
    </w:r>
    <w:r>
      <w:rPr>
        <w:rFonts w:ascii="Times New Roman" w:hAnsi="Times New Roman" w:eastAsia="Times New Roman" w:cs="Times New Roman"/>
        <w:spacing w:val="-12"/>
        <w:position w:val="-1"/>
        <w:sz w:val="18"/>
        <w:szCs w:val="18"/>
      </w:rPr>
      <w:t>·219·</w:t>
    </w: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DC4BF1">
    <w:pPr>
      <w:pStyle w:val="2"/>
      <w:spacing w:before="62" w:line="219" w:lineRule="auto"/>
      <w:ind w:left="149"/>
      <w:rPr>
        <w:sz w:val="23"/>
        <w:szCs w:val="23"/>
      </w:rPr>
    </w:pPr>
    <w:r>
      <w:drawing>
        <wp:anchor distT="0" distB="0" distL="0" distR="0" simplePos="0" relativeHeight="251900928" behindDoc="0" locked="0" layoutInCell="0" allowOverlap="1">
          <wp:simplePos x="0" y="0"/>
          <wp:positionH relativeFrom="page">
            <wp:posOffset>939800</wp:posOffset>
          </wp:positionH>
          <wp:positionV relativeFrom="page">
            <wp:posOffset>806450</wp:posOffset>
          </wp:positionV>
          <wp:extent cx="6140450" cy="12700"/>
          <wp:effectExtent l="0" t="0" r="0" b="0"/>
          <wp:wrapNone/>
          <wp:docPr id="2308" name="IM 2308"/>
          <wp:cNvGraphicFramePr/>
          <a:graphic xmlns:a="http://schemas.openxmlformats.org/drawingml/2006/main">
            <a:graphicData uri="http://schemas.openxmlformats.org/drawingml/2006/picture">
              <pic:pic xmlns:pic="http://schemas.openxmlformats.org/drawingml/2006/picture">
                <pic:nvPicPr>
                  <pic:cNvPr id="2308" name="IM 2308"/>
                  <pic:cNvPicPr/>
                </pic:nvPicPr>
                <pic:blipFill>
                  <a:blip r:embed="rId1"/>
                  <a:stretch>
                    <a:fillRect/>
                  </a:stretch>
                </pic:blipFill>
                <pic:spPr>
                  <a:xfrm>
                    <a:off x="0" y="0"/>
                    <a:ext cx="6140412" cy="12617"/>
                  </a:xfrm>
                  <a:prstGeom prst="rect">
                    <a:avLst/>
                  </a:prstGeom>
                </pic:spPr>
              </pic:pic>
            </a:graphicData>
          </a:graphic>
        </wp:anchor>
      </w:drawing>
    </w:r>
    <w:r>
      <w:rPr>
        <w:rFonts w:ascii="Times New Roman" w:hAnsi="Times New Roman" w:eastAsia="Times New Roman" w:cs="Times New Roman"/>
        <w:spacing w:val="11"/>
        <w:sz w:val="18"/>
        <w:szCs w:val="18"/>
      </w:rPr>
      <w:t>·220·</w:t>
    </w:r>
    <w:r>
      <w:rPr>
        <w:rFonts w:ascii="Times New Roman" w:hAnsi="Times New Roman" w:eastAsia="Times New Roman" w:cs="Times New Roman"/>
        <w:sz w:val="18"/>
        <w:szCs w:val="18"/>
      </w:rPr>
      <w:t xml:space="preserve">                                                                      </w:t>
    </w:r>
    <w:r>
      <w:rPr>
        <w:spacing w:val="11"/>
        <w:sz w:val="23"/>
        <w:szCs w:val="23"/>
      </w:rPr>
      <w:t>水声学原理(第三版)</w:t>
    </w: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B23378">
    <w:pPr>
      <w:pStyle w:val="2"/>
      <w:spacing w:before="53" w:line="219" w:lineRule="auto"/>
      <w:ind w:left="3642"/>
      <w:rPr>
        <w:rFonts w:ascii="Times New Roman" w:hAnsi="Times New Roman" w:eastAsia="Times New Roman" w:cs="Times New Roman"/>
        <w:sz w:val="20"/>
        <w:szCs w:val="20"/>
      </w:rPr>
    </w:pPr>
    <w:r>
      <w:drawing>
        <wp:anchor distT="0" distB="0" distL="0" distR="0" simplePos="0" relativeHeight="251901952" behindDoc="0" locked="0" layoutInCell="0" allowOverlap="1">
          <wp:simplePos x="0" y="0"/>
          <wp:positionH relativeFrom="page">
            <wp:posOffset>546100</wp:posOffset>
          </wp:positionH>
          <wp:positionV relativeFrom="page">
            <wp:posOffset>818515</wp:posOffset>
          </wp:positionV>
          <wp:extent cx="6108700" cy="6350"/>
          <wp:effectExtent l="0" t="0" r="0" b="0"/>
          <wp:wrapNone/>
          <wp:docPr id="2310" name="IM 2310"/>
          <wp:cNvGraphicFramePr/>
          <a:graphic xmlns:a="http://schemas.openxmlformats.org/drawingml/2006/main">
            <a:graphicData uri="http://schemas.openxmlformats.org/drawingml/2006/picture">
              <pic:pic xmlns:pic="http://schemas.openxmlformats.org/drawingml/2006/picture">
                <pic:nvPicPr>
                  <pic:cNvPr id="2310" name="IM 2310"/>
                  <pic:cNvPicPr/>
                </pic:nvPicPr>
                <pic:blipFill>
                  <a:blip r:embed="rId1"/>
                  <a:stretch>
                    <a:fillRect/>
                  </a:stretch>
                </pic:blipFill>
                <pic:spPr>
                  <a:xfrm>
                    <a:off x="0" y="0"/>
                    <a:ext cx="6108674" cy="6415"/>
                  </a:xfrm>
                  <a:prstGeom prst="rect">
                    <a:avLst/>
                  </a:prstGeom>
                </pic:spPr>
              </pic:pic>
            </a:graphicData>
          </a:graphic>
        </wp:anchor>
      </w:drawing>
    </w:r>
    <w:r>
      <w:rPr>
        <w:b/>
        <w:bCs/>
        <w:spacing w:val="8"/>
        <w:sz w:val="20"/>
        <w:szCs w:val="20"/>
      </w:rPr>
      <w:t>第</w:t>
    </w:r>
    <w:r>
      <w:rPr>
        <w:spacing w:val="8"/>
        <w:sz w:val="20"/>
        <w:szCs w:val="20"/>
      </w:rPr>
      <w:t xml:space="preserve"> </w:t>
    </w:r>
    <w:r>
      <w:rPr>
        <w:b/>
        <w:bCs/>
        <w:spacing w:val="8"/>
        <w:sz w:val="20"/>
        <w:szCs w:val="20"/>
      </w:rPr>
      <w:t>6</w:t>
    </w:r>
    <w:r>
      <w:rPr>
        <w:spacing w:val="8"/>
        <w:sz w:val="20"/>
        <w:szCs w:val="20"/>
      </w:rPr>
      <w:t xml:space="preserve"> </w:t>
    </w:r>
    <w:r>
      <w:rPr>
        <w:b/>
        <w:bCs/>
        <w:spacing w:val="8"/>
        <w:sz w:val="20"/>
        <w:szCs w:val="20"/>
      </w:rPr>
      <w:t>章</w:t>
    </w:r>
    <w:r>
      <w:rPr>
        <w:spacing w:val="8"/>
        <w:sz w:val="20"/>
        <w:szCs w:val="20"/>
      </w:rPr>
      <w:t xml:space="preserve">  </w:t>
    </w:r>
    <w:r>
      <w:rPr>
        <w:b/>
        <w:bCs/>
        <w:spacing w:val="8"/>
        <w:sz w:val="20"/>
        <w:szCs w:val="20"/>
      </w:rPr>
      <w:t>海洋中的混响</w:t>
    </w:r>
    <w:r>
      <w:rPr>
        <w:spacing w:val="8"/>
        <w:sz w:val="20"/>
        <w:szCs w:val="20"/>
      </w:rPr>
      <w:t xml:space="preserve">                           </w:t>
    </w:r>
    <w:r>
      <w:rPr>
        <w:rFonts w:ascii="Times New Roman" w:hAnsi="Times New Roman" w:eastAsia="Times New Roman" w:cs="Times New Roman"/>
        <w:spacing w:val="8"/>
        <w:position w:val="-2"/>
        <w:sz w:val="20"/>
        <w:szCs w:val="20"/>
      </w:rPr>
      <w:t>·221·</w:t>
    </w: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DF679">
    <w:pPr>
      <w:pStyle w:val="2"/>
      <w:spacing w:before="73" w:line="219" w:lineRule="auto"/>
      <w:ind w:left="140"/>
      <w:rPr>
        <w:sz w:val="27"/>
        <w:szCs w:val="27"/>
      </w:rPr>
    </w:pPr>
    <w:r>
      <w:drawing>
        <wp:anchor distT="0" distB="0" distL="0" distR="0" simplePos="0" relativeHeight="251902976" behindDoc="0" locked="0" layoutInCell="0" allowOverlap="1">
          <wp:simplePos x="0" y="0"/>
          <wp:positionH relativeFrom="page">
            <wp:posOffset>964565</wp:posOffset>
          </wp:positionH>
          <wp:positionV relativeFrom="page">
            <wp:posOffset>780415</wp:posOffset>
          </wp:positionV>
          <wp:extent cx="6146800" cy="12700"/>
          <wp:effectExtent l="0" t="0" r="0" b="0"/>
          <wp:wrapNone/>
          <wp:docPr id="2314" name="IM 2314"/>
          <wp:cNvGraphicFramePr/>
          <a:graphic xmlns:a="http://schemas.openxmlformats.org/drawingml/2006/main">
            <a:graphicData uri="http://schemas.openxmlformats.org/drawingml/2006/picture">
              <pic:pic xmlns:pic="http://schemas.openxmlformats.org/drawingml/2006/picture">
                <pic:nvPicPr>
                  <pic:cNvPr id="2314" name="IM 2314"/>
                  <pic:cNvPicPr/>
                </pic:nvPicPr>
                <pic:blipFill>
                  <a:blip r:embed="rId1"/>
                  <a:stretch>
                    <a:fillRect/>
                  </a:stretch>
                </pic:blipFill>
                <pic:spPr>
                  <a:xfrm>
                    <a:off x="0" y="0"/>
                    <a:ext cx="6146834" cy="12725"/>
                  </a:xfrm>
                  <a:prstGeom prst="rect">
                    <a:avLst/>
                  </a:prstGeom>
                </pic:spPr>
              </pic:pic>
            </a:graphicData>
          </a:graphic>
        </wp:anchor>
      </w:drawing>
    </w:r>
    <w:r>
      <w:rPr>
        <w:rFonts w:ascii="Times New Roman" w:hAnsi="Times New Roman" w:eastAsia="Times New Roman" w:cs="Times New Roman"/>
        <w:spacing w:val="-12"/>
        <w:position w:val="-1"/>
        <w:sz w:val="18"/>
        <w:szCs w:val="18"/>
      </w:rPr>
      <w:t>·222·</w:t>
    </w:r>
    <w:r>
      <w:rPr>
        <w:rFonts w:ascii="Times New Roman" w:hAnsi="Times New Roman" w:eastAsia="Times New Roman" w:cs="Times New Roman"/>
        <w:spacing w:val="1"/>
        <w:position w:val="-1"/>
        <w:sz w:val="18"/>
        <w:szCs w:val="18"/>
      </w:rPr>
      <w:t xml:space="preserve">                      </w:t>
    </w:r>
    <w:r>
      <w:rPr>
        <w:rFonts w:ascii="Times New Roman" w:hAnsi="Times New Roman" w:eastAsia="Times New Roman" w:cs="Times New Roman"/>
        <w:position w:val="-1"/>
        <w:sz w:val="18"/>
        <w:szCs w:val="18"/>
      </w:rPr>
      <w:t xml:space="preserve">                                                </w:t>
    </w:r>
    <w:r>
      <w:rPr>
        <w:spacing w:val="-12"/>
        <w:sz w:val="27"/>
        <w:szCs w:val="27"/>
      </w:rPr>
      <w:t>水声学原理(第三版)</w:t>
    </w: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C433E2">
    <w:pPr>
      <w:pStyle w:val="2"/>
      <w:spacing w:before="61" w:line="231" w:lineRule="auto"/>
      <w:jc w:val="right"/>
    </w:pPr>
    <w:r>
      <w:drawing>
        <wp:anchor distT="0" distB="0" distL="0" distR="0" simplePos="0" relativeHeight="251904000" behindDoc="0" locked="0" layoutInCell="0" allowOverlap="1">
          <wp:simplePos x="0" y="0"/>
          <wp:positionH relativeFrom="page">
            <wp:posOffset>546100</wp:posOffset>
          </wp:positionH>
          <wp:positionV relativeFrom="page">
            <wp:posOffset>825500</wp:posOffset>
          </wp:positionV>
          <wp:extent cx="6115050" cy="6350"/>
          <wp:effectExtent l="0" t="0" r="0" b="0"/>
          <wp:wrapNone/>
          <wp:docPr id="2322" name="IM 2322"/>
          <wp:cNvGraphicFramePr/>
          <a:graphic xmlns:a="http://schemas.openxmlformats.org/drawingml/2006/main">
            <a:graphicData uri="http://schemas.openxmlformats.org/drawingml/2006/picture">
              <pic:pic xmlns:pic="http://schemas.openxmlformats.org/drawingml/2006/picture">
                <pic:nvPicPr>
                  <pic:cNvPr id="2322" name="IM 2322"/>
                  <pic:cNvPicPr/>
                </pic:nvPicPr>
                <pic:blipFill>
                  <a:blip r:embed="rId1"/>
                  <a:stretch>
                    <a:fillRect/>
                  </a:stretch>
                </pic:blipFill>
                <pic:spPr>
                  <a:xfrm>
                    <a:off x="0" y="0"/>
                    <a:ext cx="6115021" cy="6350"/>
                  </a:xfrm>
                  <a:prstGeom prst="rect">
                    <a:avLst/>
                  </a:prstGeom>
                </pic:spPr>
              </pic:pic>
            </a:graphicData>
          </a:graphic>
        </wp:anchor>
      </w:drawing>
    </w:r>
    <w:r>
      <w:rPr>
        <w:spacing w:val="-8"/>
      </w:rPr>
      <w:t xml:space="preserve">第6章海洋中的混响                       </w:t>
    </w:r>
    <w:r>
      <w:rPr>
        <w:spacing w:val="-8"/>
        <w:position w:val="-1"/>
      </w:rPr>
      <w:t>·223</w:t>
    </w:r>
    <w:r>
      <w:rPr>
        <w:spacing w:val="-27"/>
        <w:position w:val="-1"/>
      </w:rPr>
      <w:t xml:space="preserve"> </w:t>
    </w:r>
    <w:r>
      <w:rPr>
        <w:spacing w:val="-8"/>
        <w:position w:val="-1"/>
      </w:rPr>
      <w:t>·</w:t>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1C8A47">
    <w:pPr>
      <w:pStyle w:val="2"/>
      <w:spacing w:before="66" w:line="228" w:lineRule="auto"/>
      <w:ind w:left="150"/>
      <w:rPr>
        <w:sz w:val="27"/>
        <w:szCs w:val="27"/>
      </w:rPr>
    </w:pPr>
    <w:r>
      <w:drawing>
        <wp:anchor distT="0" distB="0" distL="0" distR="0" simplePos="0" relativeHeight="251905024" behindDoc="0" locked="0" layoutInCell="0" allowOverlap="1">
          <wp:simplePos x="0" y="0"/>
          <wp:positionH relativeFrom="page">
            <wp:posOffset>964565</wp:posOffset>
          </wp:positionH>
          <wp:positionV relativeFrom="page">
            <wp:posOffset>762000</wp:posOffset>
          </wp:positionV>
          <wp:extent cx="6146800" cy="12700"/>
          <wp:effectExtent l="0" t="0" r="0" b="0"/>
          <wp:wrapNone/>
          <wp:docPr id="2336" name="IM 2336"/>
          <wp:cNvGraphicFramePr/>
          <a:graphic xmlns:a="http://schemas.openxmlformats.org/drawingml/2006/main">
            <a:graphicData uri="http://schemas.openxmlformats.org/drawingml/2006/picture">
              <pic:pic xmlns:pic="http://schemas.openxmlformats.org/drawingml/2006/picture">
                <pic:nvPicPr>
                  <pic:cNvPr id="2336" name="IM 2336"/>
                  <pic:cNvPicPr/>
                </pic:nvPicPr>
                <pic:blipFill>
                  <a:blip r:embed="rId1"/>
                  <a:stretch>
                    <a:fillRect/>
                  </a:stretch>
                </pic:blipFill>
                <pic:spPr>
                  <a:xfrm>
                    <a:off x="0" y="0"/>
                    <a:ext cx="6146834" cy="12725"/>
                  </a:xfrm>
                  <a:prstGeom prst="rect">
                    <a:avLst/>
                  </a:prstGeom>
                </pic:spPr>
              </pic:pic>
            </a:graphicData>
          </a:graphic>
        </wp:anchor>
      </w:drawing>
    </w:r>
    <w:r>
      <w:rPr>
        <w:spacing w:val="-18"/>
        <w:position w:val="-2"/>
        <w:sz w:val="17"/>
        <w:szCs w:val="17"/>
      </w:rPr>
      <w:t>·224 ·</w:t>
    </w:r>
    <w:r>
      <w:rPr>
        <w:spacing w:val="2"/>
        <w:position w:val="-2"/>
        <w:sz w:val="17"/>
        <w:szCs w:val="17"/>
      </w:rPr>
      <w:t xml:space="preserve">                                  </w:t>
    </w:r>
    <w:r>
      <w:rPr>
        <w:spacing w:val="-18"/>
        <w:sz w:val="27"/>
        <w:szCs w:val="27"/>
      </w:rPr>
      <w:t>水声学原理(第三版)</w:t>
    </w: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93A698">
    <w:pPr>
      <w:pStyle w:val="2"/>
      <w:spacing w:before="72" w:line="219" w:lineRule="auto"/>
      <w:ind w:left="4140"/>
      <w:rPr>
        <w:rFonts w:ascii="Times New Roman" w:hAnsi="Times New Roman" w:eastAsia="Times New Roman" w:cs="Times New Roman"/>
        <w:sz w:val="19"/>
        <w:szCs w:val="19"/>
      </w:rPr>
    </w:pPr>
    <w:r>
      <w:drawing>
        <wp:anchor distT="0" distB="0" distL="0" distR="0" simplePos="0" relativeHeight="251906048" behindDoc="0" locked="0" layoutInCell="0" allowOverlap="1">
          <wp:simplePos x="0" y="0"/>
          <wp:positionH relativeFrom="page">
            <wp:posOffset>259715</wp:posOffset>
          </wp:positionH>
          <wp:positionV relativeFrom="page">
            <wp:posOffset>831215</wp:posOffset>
          </wp:positionV>
          <wp:extent cx="6438900" cy="12700"/>
          <wp:effectExtent l="0" t="0" r="0" b="0"/>
          <wp:wrapNone/>
          <wp:docPr id="2358" name="IM 2358"/>
          <wp:cNvGraphicFramePr/>
          <a:graphic xmlns:a="http://schemas.openxmlformats.org/drawingml/2006/main">
            <a:graphicData uri="http://schemas.openxmlformats.org/drawingml/2006/picture">
              <pic:pic xmlns:pic="http://schemas.openxmlformats.org/drawingml/2006/picture">
                <pic:nvPicPr>
                  <pic:cNvPr id="2358" name="IM 2358"/>
                  <pic:cNvPicPr/>
                </pic:nvPicPr>
                <pic:blipFill>
                  <a:blip r:embed="rId1"/>
                  <a:stretch>
                    <a:fillRect/>
                  </a:stretch>
                </pic:blipFill>
                <pic:spPr>
                  <a:xfrm>
                    <a:off x="0" y="0"/>
                    <a:ext cx="6438893" cy="12725"/>
                  </a:xfrm>
                  <a:prstGeom prst="rect">
                    <a:avLst/>
                  </a:prstGeom>
                </pic:spPr>
              </pic:pic>
            </a:graphicData>
          </a:graphic>
        </wp:anchor>
      </w:drawing>
    </w:r>
    <w:r>
      <w:rPr>
        <w:spacing w:val="-11"/>
        <w:sz w:val="27"/>
        <w:szCs w:val="27"/>
      </w:rPr>
      <w:t>第6章</w:t>
    </w:r>
    <w:r>
      <w:rPr>
        <w:spacing w:val="65"/>
        <w:sz w:val="27"/>
        <w:szCs w:val="27"/>
      </w:rPr>
      <w:t xml:space="preserve"> </w:t>
    </w:r>
    <w:r>
      <w:rPr>
        <w:spacing w:val="-11"/>
        <w:sz w:val="27"/>
        <w:szCs w:val="27"/>
      </w:rPr>
      <w:t xml:space="preserve">海洋中的混响            </w:t>
    </w:r>
    <w:r>
      <w:rPr>
        <w:spacing w:val="-12"/>
        <w:sz w:val="27"/>
        <w:szCs w:val="27"/>
      </w:rPr>
      <w:t xml:space="preserve">           </w:t>
    </w:r>
    <w:r>
      <w:rPr>
        <w:rFonts w:ascii="Times New Roman" w:hAnsi="Times New Roman" w:eastAsia="Times New Roman" w:cs="Times New Roman"/>
        <w:spacing w:val="-12"/>
        <w:position w:val="-2"/>
        <w:sz w:val="19"/>
        <w:szCs w:val="19"/>
      </w:rPr>
      <w:t>·225·</w:t>
    </w: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70C254">
    <w:pPr>
      <w:pStyle w:val="2"/>
      <w:spacing w:before="70" w:line="219" w:lineRule="auto"/>
      <w:ind w:left="149"/>
    </w:pPr>
    <w:r>
      <w:drawing>
        <wp:anchor distT="0" distB="0" distL="0" distR="0" simplePos="0" relativeHeight="251907072" behindDoc="0" locked="0" layoutInCell="0" allowOverlap="1">
          <wp:simplePos x="0" y="0"/>
          <wp:positionH relativeFrom="page">
            <wp:posOffset>901700</wp:posOffset>
          </wp:positionH>
          <wp:positionV relativeFrom="page">
            <wp:posOffset>774700</wp:posOffset>
          </wp:positionV>
          <wp:extent cx="6178550" cy="12700"/>
          <wp:effectExtent l="0" t="0" r="0" b="0"/>
          <wp:wrapNone/>
          <wp:docPr id="2380" name="IM 2380"/>
          <wp:cNvGraphicFramePr/>
          <a:graphic xmlns:a="http://schemas.openxmlformats.org/drawingml/2006/main">
            <a:graphicData uri="http://schemas.openxmlformats.org/drawingml/2006/picture">
              <pic:pic xmlns:pic="http://schemas.openxmlformats.org/drawingml/2006/picture">
                <pic:nvPicPr>
                  <pic:cNvPr id="2380" name="IM 2380"/>
                  <pic:cNvPicPr/>
                </pic:nvPicPr>
                <pic:blipFill>
                  <a:blip r:embed="rId1"/>
                  <a:stretch>
                    <a:fillRect/>
                  </a:stretch>
                </pic:blipFill>
                <pic:spPr>
                  <a:xfrm>
                    <a:off x="0" y="0"/>
                    <a:ext cx="6178496" cy="12617"/>
                  </a:xfrm>
                  <a:prstGeom prst="rect">
                    <a:avLst/>
                  </a:prstGeom>
                </pic:spPr>
              </pic:pic>
            </a:graphicData>
          </a:graphic>
        </wp:anchor>
      </w:drawing>
    </w:r>
    <w:r>
      <w:rPr>
        <w:rFonts w:ascii="Times New Roman" w:hAnsi="Times New Roman" w:eastAsia="Times New Roman" w:cs="Times New Roman"/>
        <w:spacing w:val="-1"/>
        <w:position w:val="-1"/>
        <w:sz w:val="18"/>
        <w:szCs w:val="18"/>
      </w:rPr>
      <w:t xml:space="preserve">·226·                                                  </w:t>
    </w:r>
    <w:r>
      <w:rPr>
        <w:rFonts w:ascii="Times New Roman" w:hAnsi="Times New Roman" w:eastAsia="Times New Roman" w:cs="Times New Roman"/>
        <w:spacing w:val="-2"/>
        <w:position w:val="-1"/>
        <w:sz w:val="18"/>
        <w:szCs w:val="18"/>
      </w:rPr>
      <w:t xml:space="preserve">                     </w:t>
    </w:r>
    <w:r>
      <w:rPr>
        <w:spacing w:val="-2"/>
      </w:rPr>
      <w:t>水声学原理(第三版)</w:t>
    </w: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8783A0">
    <w:pPr>
      <w:pStyle w:val="2"/>
      <w:spacing w:before="72" w:line="219" w:lineRule="auto"/>
      <w:ind w:left="3709"/>
      <w:rPr>
        <w:rFonts w:ascii="Times New Roman" w:hAnsi="Times New Roman" w:eastAsia="Times New Roman" w:cs="Times New Roman"/>
        <w:sz w:val="17"/>
        <w:szCs w:val="17"/>
      </w:rPr>
    </w:pPr>
    <w:r>
      <w:drawing>
        <wp:anchor distT="0" distB="0" distL="0" distR="0" simplePos="0" relativeHeight="251908096" behindDoc="0" locked="0" layoutInCell="0" allowOverlap="1">
          <wp:simplePos x="0" y="0"/>
          <wp:positionH relativeFrom="page">
            <wp:posOffset>508000</wp:posOffset>
          </wp:positionH>
          <wp:positionV relativeFrom="page">
            <wp:posOffset>831215</wp:posOffset>
          </wp:positionV>
          <wp:extent cx="6140450" cy="12700"/>
          <wp:effectExtent l="0" t="0" r="0" b="0"/>
          <wp:wrapNone/>
          <wp:docPr id="2382" name="IM 2382"/>
          <wp:cNvGraphicFramePr/>
          <a:graphic xmlns:a="http://schemas.openxmlformats.org/drawingml/2006/main">
            <a:graphicData uri="http://schemas.openxmlformats.org/drawingml/2006/picture">
              <pic:pic xmlns:pic="http://schemas.openxmlformats.org/drawingml/2006/picture">
                <pic:nvPicPr>
                  <pic:cNvPr id="2382" name="IM 2382"/>
                  <pic:cNvPicPr/>
                </pic:nvPicPr>
                <pic:blipFill>
                  <a:blip r:embed="rId1"/>
                  <a:stretch>
                    <a:fillRect/>
                  </a:stretch>
                </pic:blipFill>
                <pic:spPr>
                  <a:xfrm>
                    <a:off x="0" y="0"/>
                    <a:ext cx="6140412" cy="12725"/>
                  </a:xfrm>
                  <a:prstGeom prst="rect">
                    <a:avLst/>
                  </a:prstGeom>
                </pic:spPr>
              </pic:pic>
            </a:graphicData>
          </a:graphic>
        </wp:anchor>
      </w:drawing>
    </w:r>
    <w:r>
      <w:rPr>
        <w:spacing w:val="-1"/>
        <w:sz w:val="27"/>
        <w:szCs w:val="27"/>
      </w:rPr>
      <w:t>第6章海洋中的混响</w:t>
    </w:r>
    <w:r>
      <w:rPr>
        <w:spacing w:val="3"/>
        <w:sz w:val="27"/>
        <w:szCs w:val="27"/>
      </w:rPr>
      <w:t xml:space="preserve">                     </w:t>
    </w:r>
    <w:r>
      <w:rPr>
        <w:rFonts w:ascii="Times New Roman" w:hAnsi="Times New Roman" w:eastAsia="Times New Roman" w:cs="Times New Roman"/>
        <w:spacing w:val="-1"/>
        <w:sz w:val="17"/>
        <w:szCs w:val="17"/>
      </w:rPr>
      <w:t>·227·</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1735EB">
    <w:pPr>
      <w:pStyle w:val="2"/>
      <w:spacing w:before="89" w:line="219" w:lineRule="auto"/>
      <w:ind w:left="3539"/>
      <w:rPr>
        <w:sz w:val="17"/>
        <w:szCs w:val="17"/>
      </w:rPr>
    </w:pPr>
    <w:r>
      <w:drawing>
        <wp:anchor distT="0" distB="0" distL="0" distR="0" simplePos="0" relativeHeight="251681792" behindDoc="0" locked="0" layoutInCell="0" allowOverlap="1">
          <wp:simplePos x="0" y="0"/>
          <wp:positionH relativeFrom="page">
            <wp:posOffset>3282315</wp:posOffset>
          </wp:positionH>
          <wp:positionV relativeFrom="page">
            <wp:posOffset>786765</wp:posOffset>
          </wp:positionV>
          <wp:extent cx="374650" cy="6350"/>
          <wp:effectExtent l="0" t="0" r="0" b="0"/>
          <wp:wrapNone/>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1"/>
                  <a:stretch>
                    <a:fillRect/>
                  </a:stretch>
                </pic:blipFill>
                <pic:spPr>
                  <a:xfrm>
                    <a:off x="0" y="0"/>
                    <a:ext cx="374651" cy="6415"/>
                  </a:xfrm>
                  <a:prstGeom prst="rect">
                    <a:avLst/>
                  </a:prstGeom>
                </pic:spPr>
              </pic:pic>
            </a:graphicData>
          </a:graphic>
        </wp:anchor>
      </w:drawing>
    </w:r>
    <w:r>
      <w:drawing>
        <wp:anchor distT="0" distB="0" distL="0" distR="0" simplePos="0" relativeHeight="251680768" behindDoc="0" locked="0" layoutInCell="0" allowOverlap="1">
          <wp:simplePos x="0" y="0"/>
          <wp:positionH relativeFrom="page">
            <wp:posOffset>476250</wp:posOffset>
          </wp:positionH>
          <wp:positionV relativeFrom="page">
            <wp:posOffset>1028700</wp:posOffset>
          </wp:positionV>
          <wp:extent cx="6146800" cy="12700"/>
          <wp:effectExtent l="0" t="0" r="0" b="0"/>
          <wp:wrapNone/>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2"/>
                  <a:stretch>
                    <a:fillRect/>
                  </a:stretch>
                </pic:blipFill>
                <pic:spPr>
                  <a:xfrm>
                    <a:off x="0" y="0"/>
                    <a:ext cx="6146758" cy="12725"/>
                  </a:xfrm>
                  <a:prstGeom prst="rect">
                    <a:avLst/>
                  </a:prstGeom>
                </pic:spPr>
              </pic:pic>
            </a:graphicData>
          </a:graphic>
        </wp:anchor>
      </w:drawing>
    </w:r>
    <w:r>
      <w:rPr>
        <w:spacing w:val="2"/>
      </w:rPr>
      <w:t xml:space="preserve">第2章海洋的声学特性                      </w:t>
    </w:r>
    <w:r>
      <w:rPr>
        <w:spacing w:val="2"/>
        <w:sz w:val="17"/>
        <w:szCs w:val="17"/>
      </w:rPr>
      <w:t>·25</w:t>
    </w:r>
    <w:r>
      <w:rPr>
        <w:spacing w:val="-18"/>
        <w:sz w:val="17"/>
        <w:szCs w:val="17"/>
      </w:rPr>
      <w:t xml:space="preserve"> </w:t>
    </w:r>
    <w:r>
      <w:rPr>
        <w:spacing w:val="2"/>
        <w:sz w:val="17"/>
        <w:szCs w:val="17"/>
      </w:rPr>
      <w:t>·</w:t>
    </w: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F769F2">
    <w:pPr>
      <w:pStyle w:val="2"/>
      <w:spacing w:before="70" w:line="219" w:lineRule="auto"/>
      <w:ind w:left="49"/>
    </w:pPr>
    <w:r>
      <w:drawing>
        <wp:anchor distT="0" distB="0" distL="0" distR="0" simplePos="0" relativeHeight="251909120" behindDoc="0" locked="0" layoutInCell="0" allowOverlap="1">
          <wp:simplePos x="0" y="0"/>
          <wp:positionH relativeFrom="page">
            <wp:posOffset>958215</wp:posOffset>
          </wp:positionH>
          <wp:positionV relativeFrom="page">
            <wp:posOffset>761365</wp:posOffset>
          </wp:positionV>
          <wp:extent cx="6108700" cy="6350"/>
          <wp:effectExtent l="0" t="0" r="0" b="0"/>
          <wp:wrapNone/>
          <wp:docPr id="2388" name="IM 2388"/>
          <wp:cNvGraphicFramePr/>
          <a:graphic xmlns:a="http://schemas.openxmlformats.org/drawingml/2006/main">
            <a:graphicData uri="http://schemas.openxmlformats.org/drawingml/2006/picture">
              <pic:pic xmlns:pic="http://schemas.openxmlformats.org/drawingml/2006/picture">
                <pic:nvPicPr>
                  <pic:cNvPr id="2388" name="IM 2388"/>
                  <pic:cNvPicPr/>
                </pic:nvPicPr>
                <pic:blipFill>
                  <a:blip r:embed="rId1"/>
                  <a:stretch>
                    <a:fillRect/>
                  </a:stretch>
                </pic:blipFill>
                <pic:spPr>
                  <a:xfrm>
                    <a:off x="0" y="0"/>
                    <a:ext cx="6108674" cy="6350"/>
                  </a:xfrm>
                  <a:prstGeom prst="rect">
                    <a:avLst/>
                  </a:prstGeom>
                </pic:spPr>
              </pic:pic>
            </a:graphicData>
          </a:graphic>
        </wp:anchor>
      </w:drawing>
    </w:r>
    <w:r>
      <w:rPr>
        <w:rFonts w:ascii="Times New Roman" w:hAnsi="Times New Roman" w:eastAsia="Times New Roman" w:cs="Times New Roman"/>
        <w:spacing w:val="-2"/>
        <w:position w:val="-2"/>
        <w:sz w:val="18"/>
        <w:szCs w:val="18"/>
      </w:rPr>
      <w:t xml:space="preserve">·228·                                                                      </w:t>
    </w:r>
    <w:r>
      <w:rPr>
        <w:rFonts w:ascii="Times New Roman" w:hAnsi="Times New Roman" w:eastAsia="Times New Roman" w:cs="Times New Roman"/>
        <w:spacing w:val="-3"/>
        <w:position w:val="-2"/>
        <w:sz w:val="18"/>
        <w:szCs w:val="18"/>
      </w:rPr>
      <w:t xml:space="preserve">    </w:t>
    </w:r>
    <w:r>
      <w:rPr>
        <w:spacing w:val="-3"/>
      </w:rPr>
      <w:t>水声学原理(第三版)</w:t>
    </w: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0A1390">
    <w:pPr>
      <w:pStyle w:val="2"/>
      <w:spacing w:before="69" w:line="219" w:lineRule="auto"/>
      <w:ind w:left="3639"/>
      <w:rPr>
        <w:sz w:val="18"/>
        <w:szCs w:val="18"/>
      </w:rPr>
    </w:pPr>
    <w:r>
      <w:drawing>
        <wp:anchor distT="0" distB="0" distL="0" distR="0" simplePos="0" relativeHeight="251910144" behindDoc="0" locked="0" layoutInCell="0" allowOverlap="1">
          <wp:simplePos x="0" y="0"/>
          <wp:positionH relativeFrom="page">
            <wp:posOffset>583565</wp:posOffset>
          </wp:positionH>
          <wp:positionV relativeFrom="page">
            <wp:posOffset>825500</wp:posOffset>
          </wp:positionV>
          <wp:extent cx="6115050" cy="6350"/>
          <wp:effectExtent l="0" t="0" r="0" b="0"/>
          <wp:wrapNone/>
          <wp:docPr id="2390" name="IM 2390"/>
          <wp:cNvGraphicFramePr/>
          <a:graphic xmlns:a="http://schemas.openxmlformats.org/drawingml/2006/main">
            <a:graphicData uri="http://schemas.openxmlformats.org/drawingml/2006/picture">
              <pic:pic xmlns:pic="http://schemas.openxmlformats.org/drawingml/2006/picture">
                <pic:nvPicPr>
                  <pic:cNvPr id="2390" name="IM 2390"/>
                  <pic:cNvPicPr/>
                </pic:nvPicPr>
                <pic:blipFill>
                  <a:blip r:embed="rId1"/>
                  <a:stretch>
                    <a:fillRect/>
                  </a:stretch>
                </pic:blipFill>
                <pic:spPr>
                  <a:xfrm>
                    <a:off x="0" y="0"/>
                    <a:ext cx="6115021" cy="6350"/>
                  </a:xfrm>
                  <a:prstGeom prst="rect">
                    <a:avLst/>
                  </a:prstGeom>
                </pic:spPr>
              </pic:pic>
            </a:graphicData>
          </a:graphic>
        </wp:anchor>
      </w:drawing>
    </w:r>
    <w:r>
      <w:rPr>
        <w:spacing w:val="3"/>
      </w:rPr>
      <w:t>第6章海洋中的混响</w:t>
    </w:r>
    <w:r>
      <w:rPr>
        <w:spacing w:val="2"/>
      </w:rPr>
      <w:t xml:space="preserve">                      </w:t>
    </w:r>
    <w:r>
      <w:rPr>
        <w:spacing w:val="3"/>
        <w:sz w:val="18"/>
        <w:szCs w:val="18"/>
      </w:rPr>
      <w:t>·229</w:t>
    </w:r>
    <w:r>
      <w:rPr>
        <w:spacing w:val="-17"/>
        <w:sz w:val="18"/>
        <w:szCs w:val="18"/>
      </w:rPr>
      <w:t xml:space="preserve"> </w:t>
    </w:r>
    <w:r>
      <w:rPr>
        <w:spacing w:val="3"/>
        <w:sz w:val="18"/>
        <w:szCs w:val="18"/>
      </w:rPr>
      <w:t>·</w:t>
    </w: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EBBD43">
    <w:pPr>
      <w:pStyle w:val="2"/>
      <w:spacing w:before="46" w:line="238" w:lineRule="auto"/>
      <w:ind w:left="150"/>
      <w:rPr>
        <w:sz w:val="21"/>
        <w:szCs w:val="21"/>
      </w:rPr>
    </w:pPr>
    <w:r>
      <w:drawing>
        <wp:anchor distT="0" distB="0" distL="0" distR="0" simplePos="0" relativeHeight="251911168" behindDoc="0" locked="0" layoutInCell="0" allowOverlap="1">
          <wp:simplePos x="0" y="0"/>
          <wp:positionH relativeFrom="page">
            <wp:posOffset>951865</wp:posOffset>
          </wp:positionH>
          <wp:positionV relativeFrom="page">
            <wp:posOffset>774700</wp:posOffset>
          </wp:positionV>
          <wp:extent cx="6140450" cy="12700"/>
          <wp:effectExtent l="0" t="0" r="0" b="0"/>
          <wp:wrapNone/>
          <wp:docPr id="2400" name="IM 2400"/>
          <wp:cNvGraphicFramePr/>
          <a:graphic xmlns:a="http://schemas.openxmlformats.org/drawingml/2006/main">
            <a:graphicData uri="http://schemas.openxmlformats.org/drawingml/2006/picture">
              <pic:pic xmlns:pic="http://schemas.openxmlformats.org/drawingml/2006/picture">
                <pic:nvPicPr>
                  <pic:cNvPr id="2400" name="IM 2400"/>
                  <pic:cNvPicPr/>
                </pic:nvPicPr>
                <pic:blipFill>
                  <a:blip r:embed="rId1"/>
                  <a:stretch>
                    <a:fillRect/>
                  </a:stretch>
                </pic:blipFill>
                <pic:spPr>
                  <a:xfrm>
                    <a:off x="0" y="0"/>
                    <a:ext cx="6140487" cy="12617"/>
                  </a:xfrm>
                  <a:prstGeom prst="rect">
                    <a:avLst/>
                  </a:prstGeom>
                </pic:spPr>
              </pic:pic>
            </a:graphicData>
          </a:graphic>
        </wp:anchor>
      </w:drawing>
    </w:r>
    <w:r>
      <w:rPr>
        <w:spacing w:val="12"/>
        <w:position w:val="-1"/>
        <w:sz w:val="21"/>
        <w:szCs w:val="21"/>
      </w:rPr>
      <w:t>·230</w:t>
    </w:r>
    <w:r>
      <w:rPr>
        <w:spacing w:val="-24"/>
        <w:position w:val="-1"/>
        <w:sz w:val="21"/>
        <w:szCs w:val="21"/>
      </w:rPr>
      <w:t xml:space="preserve"> </w:t>
    </w:r>
    <w:r>
      <w:rPr>
        <w:spacing w:val="12"/>
        <w:position w:val="-1"/>
        <w:sz w:val="21"/>
        <w:szCs w:val="21"/>
      </w:rPr>
      <w:t xml:space="preserve">·                   </w:t>
    </w:r>
    <w:r>
      <w:rPr>
        <w:spacing w:val="11"/>
        <w:position w:val="-1"/>
        <w:sz w:val="21"/>
        <w:szCs w:val="21"/>
      </w:rPr>
      <w:t xml:space="preserve">      </w:t>
    </w:r>
    <w:r>
      <w:rPr>
        <w:spacing w:val="11"/>
        <w:sz w:val="21"/>
        <w:szCs w:val="21"/>
      </w:rPr>
      <w:t>水声学原理(第三版)</w:t>
    </w: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5A2D94">
    <w:pPr>
      <w:pStyle w:val="2"/>
      <w:spacing w:before="66" w:line="224" w:lineRule="auto"/>
      <w:ind w:left="4169"/>
    </w:pPr>
    <w:r>
      <w:drawing>
        <wp:anchor distT="0" distB="0" distL="0" distR="0" simplePos="0" relativeHeight="251912192" behindDoc="0" locked="0" layoutInCell="0" allowOverlap="1">
          <wp:simplePos x="0" y="0"/>
          <wp:positionH relativeFrom="page">
            <wp:posOffset>259715</wp:posOffset>
          </wp:positionH>
          <wp:positionV relativeFrom="page">
            <wp:posOffset>857250</wp:posOffset>
          </wp:positionV>
          <wp:extent cx="6464300" cy="12700"/>
          <wp:effectExtent l="0" t="0" r="0" b="0"/>
          <wp:wrapNone/>
          <wp:docPr id="2414" name="IM 2414"/>
          <wp:cNvGraphicFramePr/>
          <a:graphic xmlns:a="http://schemas.openxmlformats.org/drawingml/2006/main">
            <a:graphicData uri="http://schemas.openxmlformats.org/drawingml/2006/picture">
              <pic:pic xmlns:pic="http://schemas.openxmlformats.org/drawingml/2006/picture">
                <pic:nvPicPr>
                  <pic:cNvPr id="2414" name="IM 2414"/>
                  <pic:cNvPicPr/>
                </pic:nvPicPr>
                <pic:blipFill>
                  <a:blip r:embed="rId1"/>
                  <a:stretch>
                    <a:fillRect/>
                  </a:stretch>
                </pic:blipFill>
                <pic:spPr>
                  <a:xfrm>
                    <a:off x="0" y="0"/>
                    <a:ext cx="6464358" cy="12618"/>
                  </a:xfrm>
                  <a:prstGeom prst="rect">
                    <a:avLst/>
                  </a:prstGeom>
                </pic:spPr>
              </pic:pic>
            </a:graphicData>
          </a:graphic>
        </wp:anchor>
      </w:drawing>
    </w:r>
    <w:r>
      <w:rPr>
        <w:spacing w:val="-16"/>
      </w:rPr>
      <w:t>第6章</w:t>
    </w:r>
    <w:r>
      <w:rPr>
        <w:spacing w:val="96"/>
      </w:rPr>
      <w:t xml:space="preserve"> </w:t>
    </w:r>
    <w:r>
      <w:rPr>
        <w:spacing w:val="-16"/>
      </w:rPr>
      <w:t>海洋中的混响</w:t>
    </w:r>
    <w:r>
      <w:t xml:space="preserve">                      </w:t>
    </w:r>
    <w:r>
      <w:rPr>
        <w:spacing w:val="-16"/>
      </w:rPr>
      <w:t>·231</w:t>
    </w: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5A5302">
    <w:pPr>
      <w:pStyle w:val="2"/>
      <w:spacing w:before="73" w:line="219" w:lineRule="auto"/>
      <w:ind w:left="160"/>
      <w:rPr>
        <w:sz w:val="27"/>
        <w:szCs w:val="27"/>
      </w:rPr>
    </w:pPr>
    <w:r>
      <w:drawing>
        <wp:anchor distT="0" distB="0" distL="0" distR="0" simplePos="0" relativeHeight="251913216" behindDoc="0" locked="0" layoutInCell="0" allowOverlap="1">
          <wp:simplePos x="0" y="0"/>
          <wp:positionH relativeFrom="page">
            <wp:posOffset>945515</wp:posOffset>
          </wp:positionH>
          <wp:positionV relativeFrom="page">
            <wp:posOffset>762000</wp:posOffset>
          </wp:positionV>
          <wp:extent cx="6153150" cy="12700"/>
          <wp:effectExtent l="0" t="0" r="0" b="0"/>
          <wp:wrapNone/>
          <wp:docPr id="2428" name="IM 2428"/>
          <wp:cNvGraphicFramePr/>
          <a:graphic xmlns:a="http://schemas.openxmlformats.org/drawingml/2006/main">
            <a:graphicData uri="http://schemas.openxmlformats.org/drawingml/2006/picture">
              <pic:pic xmlns:pic="http://schemas.openxmlformats.org/drawingml/2006/picture">
                <pic:nvPicPr>
                  <pic:cNvPr id="2428" name="IM 2428"/>
                  <pic:cNvPicPr/>
                </pic:nvPicPr>
                <pic:blipFill>
                  <a:blip r:embed="rId1"/>
                  <a:stretch>
                    <a:fillRect/>
                  </a:stretch>
                </pic:blipFill>
                <pic:spPr>
                  <a:xfrm>
                    <a:off x="0" y="0"/>
                    <a:ext cx="6153182" cy="12725"/>
                  </a:xfrm>
                  <a:prstGeom prst="rect">
                    <a:avLst/>
                  </a:prstGeom>
                </pic:spPr>
              </pic:pic>
            </a:graphicData>
          </a:graphic>
        </wp:anchor>
      </w:drawing>
    </w:r>
    <w:r>
      <w:rPr>
        <w:rFonts w:ascii="Times New Roman" w:hAnsi="Times New Roman" w:eastAsia="Times New Roman" w:cs="Times New Roman"/>
        <w:spacing w:val="-12"/>
        <w:position w:val="-2"/>
        <w:sz w:val="18"/>
        <w:szCs w:val="18"/>
      </w:rPr>
      <w:t>·232·</w:t>
    </w:r>
    <w:r>
      <w:rPr>
        <w:rFonts w:ascii="Times New Roman" w:hAnsi="Times New Roman" w:eastAsia="Times New Roman" w:cs="Times New Roman"/>
        <w:position w:val="-2"/>
        <w:sz w:val="18"/>
        <w:szCs w:val="18"/>
      </w:rPr>
      <w:t xml:space="preserve">                                                                      </w:t>
    </w:r>
    <w:r>
      <w:rPr>
        <w:spacing w:val="-12"/>
        <w:sz w:val="27"/>
        <w:szCs w:val="27"/>
      </w:rPr>
      <w:t>水声学原理(第三版)</w:t>
    </w: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29ECD7">
    <w:pPr>
      <w:pStyle w:val="2"/>
      <w:spacing w:before="72" w:line="219" w:lineRule="auto"/>
      <w:ind w:left="4069"/>
      <w:rPr>
        <w:rFonts w:ascii="Times New Roman" w:hAnsi="Times New Roman" w:eastAsia="Times New Roman" w:cs="Times New Roman"/>
        <w:sz w:val="19"/>
        <w:szCs w:val="19"/>
      </w:rPr>
    </w:pPr>
    <w:r>
      <w:drawing>
        <wp:anchor distT="0" distB="0" distL="0" distR="0" simplePos="0" relativeHeight="251914240" behindDoc="0" locked="0" layoutInCell="0" allowOverlap="1">
          <wp:simplePos x="0" y="0"/>
          <wp:positionH relativeFrom="page">
            <wp:posOffset>311150</wp:posOffset>
          </wp:positionH>
          <wp:positionV relativeFrom="page">
            <wp:posOffset>869315</wp:posOffset>
          </wp:positionV>
          <wp:extent cx="6400800" cy="12700"/>
          <wp:effectExtent l="0" t="0" r="0" b="0"/>
          <wp:wrapNone/>
          <wp:docPr id="2434" name="IM 2434"/>
          <wp:cNvGraphicFramePr/>
          <a:graphic xmlns:a="http://schemas.openxmlformats.org/drawingml/2006/main">
            <a:graphicData uri="http://schemas.openxmlformats.org/drawingml/2006/picture">
              <pic:pic xmlns:pic="http://schemas.openxmlformats.org/drawingml/2006/picture">
                <pic:nvPicPr>
                  <pic:cNvPr id="2434" name="IM 2434"/>
                  <pic:cNvPicPr/>
                </pic:nvPicPr>
                <pic:blipFill>
                  <a:blip r:embed="rId1"/>
                  <a:stretch>
                    <a:fillRect/>
                  </a:stretch>
                </pic:blipFill>
                <pic:spPr>
                  <a:xfrm>
                    <a:off x="0" y="0"/>
                    <a:ext cx="6400808" cy="12725"/>
                  </a:xfrm>
                  <a:prstGeom prst="rect">
                    <a:avLst/>
                  </a:prstGeom>
                </pic:spPr>
              </pic:pic>
            </a:graphicData>
          </a:graphic>
        </wp:anchor>
      </w:drawing>
    </w:r>
    <w:r>
      <w:rPr>
        <w:sz w:val="27"/>
        <w:szCs w:val="27"/>
      </w:rPr>
      <w:t>第6章海洋中的混响</w:t>
    </w:r>
    <w:r>
      <w:rPr>
        <w:spacing w:val="3"/>
        <w:sz w:val="27"/>
        <w:szCs w:val="27"/>
      </w:rPr>
      <w:t xml:space="preserve">                     </w:t>
    </w:r>
    <w:r>
      <w:rPr>
        <w:rFonts w:ascii="Times New Roman" w:hAnsi="Times New Roman" w:eastAsia="Times New Roman" w:cs="Times New Roman"/>
        <w:sz w:val="19"/>
        <w:szCs w:val="19"/>
      </w:rPr>
      <w:t>·233·</w:t>
    </w: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2E42CF">
    <w:pPr>
      <w:pStyle w:val="2"/>
      <w:spacing w:before="70" w:line="219" w:lineRule="auto"/>
      <w:ind w:left="99"/>
    </w:pPr>
    <w:r>
      <w:drawing>
        <wp:anchor distT="0" distB="0" distL="0" distR="0" simplePos="0" relativeHeight="251915264" behindDoc="0" locked="0" layoutInCell="0" allowOverlap="1">
          <wp:simplePos x="0" y="0"/>
          <wp:positionH relativeFrom="page">
            <wp:posOffset>927100</wp:posOffset>
          </wp:positionH>
          <wp:positionV relativeFrom="page">
            <wp:posOffset>825500</wp:posOffset>
          </wp:positionV>
          <wp:extent cx="6127750" cy="12700"/>
          <wp:effectExtent l="0" t="0" r="0" b="0"/>
          <wp:wrapNone/>
          <wp:docPr id="2444" name="IM 2444"/>
          <wp:cNvGraphicFramePr/>
          <a:graphic xmlns:a="http://schemas.openxmlformats.org/drawingml/2006/main">
            <a:graphicData uri="http://schemas.openxmlformats.org/drawingml/2006/picture">
              <pic:pic xmlns:pic="http://schemas.openxmlformats.org/drawingml/2006/picture">
                <pic:nvPicPr>
                  <pic:cNvPr id="2444" name="IM 2444"/>
                  <pic:cNvPicPr/>
                </pic:nvPicPr>
                <pic:blipFill>
                  <a:blip r:embed="rId1"/>
                  <a:stretch>
                    <a:fillRect/>
                  </a:stretch>
                </pic:blipFill>
                <pic:spPr>
                  <a:xfrm>
                    <a:off x="0" y="0"/>
                    <a:ext cx="6127716" cy="12618"/>
                  </a:xfrm>
                  <a:prstGeom prst="rect">
                    <a:avLst/>
                  </a:prstGeom>
                </pic:spPr>
              </pic:pic>
            </a:graphicData>
          </a:graphic>
        </wp:anchor>
      </w:drawing>
    </w:r>
    <w:r>
      <w:rPr>
        <w:rFonts w:ascii="Times New Roman" w:hAnsi="Times New Roman" w:eastAsia="Times New Roman" w:cs="Times New Roman"/>
        <w:spacing w:val="-2"/>
        <w:position w:val="-1"/>
        <w:sz w:val="19"/>
        <w:szCs w:val="19"/>
      </w:rPr>
      <w:t xml:space="preserve">·234·                                                                     </w:t>
    </w:r>
    <w:r>
      <w:rPr>
        <w:spacing w:val="-2"/>
      </w:rPr>
      <w:t>水声学原理(第</w:t>
    </w:r>
    <w:r>
      <w:rPr>
        <w:spacing w:val="-3"/>
      </w:rPr>
      <w:t>三版)</w:t>
    </w: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8DF27A">
    <w:pPr>
      <w:pStyle w:val="2"/>
      <w:spacing w:before="54" w:line="238" w:lineRule="auto"/>
      <w:jc w:val="right"/>
      <w:rPr>
        <w:sz w:val="25"/>
        <w:szCs w:val="25"/>
      </w:rPr>
    </w:pPr>
    <w:r>
      <w:drawing>
        <wp:anchor distT="0" distB="0" distL="0" distR="0" simplePos="0" relativeHeight="251916288" behindDoc="0" locked="0" layoutInCell="0" allowOverlap="1">
          <wp:simplePos x="0" y="0"/>
          <wp:positionH relativeFrom="page">
            <wp:posOffset>247015</wp:posOffset>
          </wp:positionH>
          <wp:positionV relativeFrom="page">
            <wp:posOffset>831215</wp:posOffset>
          </wp:positionV>
          <wp:extent cx="6407150" cy="12700"/>
          <wp:effectExtent l="0" t="0" r="0" b="0"/>
          <wp:wrapNone/>
          <wp:docPr id="2454" name="IM 2454"/>
          <wp:cNvGraphicFramePr/>
          <a:graphic xmlns:a="http://schemas.openxmlformats.org/drawingml/2006/main">
            <a:graphicData uri="http://schemas.openxmlformats.org/drawingml/2006/picture">
              <pic:pic xmlns:pic="http://schemas.openxmlformats.org/drawingml/2006/picture">
                <pic:nvPicPr>
                  <pic:cNvPr id="2454" name="IM 2454"/>
                  <pic:cNvPicPr/>
                </pic:nvPicPr>
                <pic:blipFill>
                  <a:blip r:embed="rId1"/>
                  <a:stretch>
                    <a:fillRect/>
                  </a:stretch>
                </pic:blipFill>
                <pic:spPr>
                  <a:xfrm>
                    <a:off x="0" y="0"/>
                    <a:ext cx="6407156" cy="12725"/>
                  </a:xfrm>
                  <a:prstGeom prst="rect">
                    <a:avLst/>
                  </a:prstGeom>
                </pic:spPr>
              </pic:pic>
            </a:graphicData>
          </a:graphic>
        </wp:anchor>
      </w:drawing>
    </w:r>
    <w:r>
      <w:rPr>
        <w:spacing w:val="-5"/>
        <w:sz w:val="25"/>
        <w:szCs w:val="25"/>
      </w:rPr>
      <w:t>第6章海洋中的混响</w:t>
    </w:r>
    <w:r>
      <w:rPr>
        <w:sz w:val="25"/>
        <w:szCs w:val="25"/>
      </w:rPr>
      <w:t xml:space="preserve">                       </w:t>
    </w:r>
    <w:r>
      <w:rPr>
        <w:spacing w:val="-5"/>
        <w:position w:val="-1"/>
        <w:sz w:val="25"/>
        <w:szCs w:val="25"/>
      </w:rPr>
      <w:t>·235</w:t>
    </w:r>
    <w:r>
      <w:rPr>
        <w:spacing w:val="-36"/>
        <w:position w:val="-1"/>
        <w:sz w:val="25"/>
        <w:szCs w:val="25"/>
      </w:rPr>
      <w:t xml:space="preserve"> </w:t>
    </w:r>
    <w:r>
      <w:rPr>
        <w:spacing w:val="-5"/>
        <w:position w:val="-1"/>
        <w:sz w:val="25"/>
        <w:szCs w:val="25"/>
      </w:rPr>
      <w:t>·</w:t>
    </w: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069B0B">
    <w:pPr>
      <w:pStyle w:val="2"/>
      <w:spacing w:before="61" w:line="231" w:lineRule="auto"/>
      <w:ind w:left="140"/>
    </w:pPr>
    <w:r>
      <w:drawing>
        <wp:anchor distT="0" distB="0" distL="0" distR="0" simplePos="0" relativeHeight="251917312" behindDoc="0" locked="0" layoutInCell="0" allowOverlap="1">
          <wp:simplePos x="0" y="0"/>
          <wp:positionH relativeFrom="page">
            <wp:posOffset>958215</wp:posOffset>
          </wp:positionH>
          <wp:positionV relativeFrom="page">
            <wp:posOffset>799465</wp:posOffset>
          </wp:positionV>
          <wp:extent cx="6134100" cy="12700"/>
          <wp:effectExtent l="0" t="0" r="0" b="0"/>
          <wp:wrapNone/>
          <wp:docPr id="2474" name="IM 2474"/>
          <wp:cNvGraphicFramePr/>
          <a:graphic xmlns:a="http://schemas.openxmlformats.org/drawingml/2006/main">
            <a:graphicData uri="http://schemas.openxmlformats.org/drawingml/2006/picture">
              <pic:pic xmlns:pic="http://schemas.openxmlformats.org/drawingml/2006/picture">
                <pic:nvPicPr>
                  <pic:cNvPr id="2474" name="IM 2474"/>
                  <pic:cNvPicPr/>
                </pic:nvPicPr>
                <pic:blipFill>
                  <a:blip r:embed="rId1"/>
                  <a:stretch>
                    <a:fillRect/>
                  </a:stretch>
                </pic:blipFill>
                <pic:spPr>
                  <a:xfrm>
                    <a:off x="0" y="0"/>
                    <a:ext cx="6134138" cy="12725"/>
                  </a:xfrm>
                  <a:prstGeom prst="rect">
                    <a:avLst/>
                  </a:prstGeom>
                </pic:spPr>
              </pic:pic>
            </a:graphicData>
          </a:graphic>
        </wp:anchor>
      </w:drawing>
    </w:r>
    <w:r>
      <w:rPr>
        <w:spacing w:val="-17"/>
        <w:position w:val="-1"/>
      </w:rPr>
      <w:t>·236</w:t>
    </w:r>
    <w:r>
      <w:rPr>
        <w:spacing w:val="-29"/>
        <w:position w:val="-1"/>
      </w:rPr>
      <w:t xml:space="preserve"> </w:t>
    </w:r>
    <w:r>
      <w:rPr>
        <w:spacing w:val="-17"/>
        <w:position w:val="-1"/>
      </w:rPr>
      <w:t xml:space="preserve">·                        </w:t>
    </w:r>
    <w:r>
      <w:rPr>
        <w:spacing w:val="-17"/>
      </w:rPr>
      <w:t>水声学原理(第三版)</w:t>
    </w: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0D355D">
    <w:pPr>
      <w:pStyle w:val="2"/>
      <w:spacing w:before="48" w:line="229" w:lineRule="auto"/>
      <w:ind w:left="4129"/>
      <w:rPr>
        <w:sz w:val="20"/>
        <w:szCs w:val="20"/>
      </w:rPr>
    </w:pPr>
    <w:r>
      <w:drawing>
        <wp:anchor distT="0" distB="0" distL="0" distR="0" simplePos="0" relativeHeight="251918336" behindDoc="0" locked="0" layoutInCell="0" allowOverlap="1">
          <wp:simplePos x="0" y="0"/>
          <wp:positionH relativeFrom="page">
            <wp:posOffset>298450</wp:posOffset>
          </wp:positionH>
          <wp:positionV relativeFrom="page">
            <wp:posOffset>844550</wp:posOffset>
          </wp:positionV>
          <wp:extent cx="6407150" cy="12700"/>
          <wp:effectExtent l="0" t="0" r="0" b="0"/>
          <wp:wrapNone/>
          <wp:docPr id="2484" name="IM 2484"/>
          <wp:cNvGraphicFramePr/>
          <a:graphic xmlns:a="http://schemas.openxmlformats.org/drawingml/2006/main">
            <a:graphicData uri="http://schemas.openxmlformats.org/drawingml/2006/picture">
              <pic:pic xmlns:pic="http://schemas.openxmlformats.org/drawingml/2006/picture">
                <pic:nvPicPr>
                  <pic:cNvPr id="2484" name="IM 2484"/>
                  <pic:cNvPicPr/>
                </pic:nvPicPr>
                <pic:blipFill>
                  <a:blip r:embed="rId1"/>
                  <a:stretch>
                    <a:fillRect/>
                  </a:stretch>
                </pic:blipFill>
                <pic:spPr>
                  <a:xfrm>
                    <a:off x="0" y="0"/>
                    <a:ext cx="6407081" cy="12725"/>
                  </a:xfrm>
                  <a:prstGeom prst="rect">
                    <a:avLst/>
                  </a:prstGeom>
                </pic:spPr>
              </pic:pic>
            </a:graphicData>
          </a:graphic>
        </wp:anchor>
      </w:drawing>
    </w:r>
    <w:r>
      <w:rPr>
        <w:spacing w:val="-13"/>
        <w:sz w:val="20"/>
        <w:szCs w:val="20"/>
      </w:rPr>
      <w:t>第 6 章 海</w:t>
    </w:r>
    <w:r>
      <w:rPr>
        <w:spacing w:val="1"/>
        <w:sz w:val="20"/>
        <w:szCs w:val="20"/>
      </w:rPr>
      <w:t xml:space="preserve"> </w:t>
    </w:r>
    <w:r>
      <w:rPr>
        <w:spacing w:val="-13"/>
        <w:sz w:val="20"/>
        <w:szCs w:val="20"/>
      </w:rPr>
      <w:t>洋 中 的 混 响</w:t>
    </w:r>
    <w:r>
      <w:rPr>
        <w:spacing w:val="3"/>
        <w:sz w:val="20"/>
        <w:szCs w:val="20"/>
      </w:rPr>
      <w:t xml:space="preserve">                            </w:t>
    </w:r>
    <w:r>
      <w:rPr>
        <w:spacing w:val="-13"/>
        <w:sz w:val="20"/>
        <w:szCs w:val="20"/>
      </w:rPr>
      <w:t>·237 ·</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B124DC">
    <w:pPr>
      <w:pStyle w:val="2"/>
      <w:spacing w:before="70" w:line="219" w:lineRule="auto"/>
      <w:ind w:left="140"/>
    </w:pPr>
    <w:r>
      <w:drawing>
        <wp:anchor distT="0" distB="0" distL="0" distR="0" simplePos="0" relativeHeight="251682816" behindDoc="0" locked="0" layoutInCell="0" allowOverlap="1">
          <wp:simplePos x="0" y="0"/>
          <wp:positionH relativeFrom="page">
            <wp:posOffset>805815</wp:posOffset>
          </wp:positionH>
          <wp:positionV relativeFrom="page">
            <wp:posOffset>958850</wp:posOffset>
          </wp:positionV>
          <wp:extent cx="6134100" cy="12700"/>
          <wp:effectExtent l="0" t="0" r="0" b="0"/>
          <wp:wrapNone/>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1"/>
                  <a:stretch>
                    <a:fillRect/>
                  </a:stretch>
                </pic:blipFill>
                <pic:spPr>
                  <a:xfrm>
                    <a:off x="0" y="0"/>
                    <a:ext cx="6134138" cy="12725"/>
                  </a:xfrm>
                  <a:prstGeom prst="rect">
                    <a:avLst/>
                  </a:prstGeom>
                </pic:spPr>
              </pic:pic>
            </a:graphicData>
          </a:graphic>
        </wp:anchor>
      </w:drawing>
    </w:r>
    <w:r>
      <w:rPr>
        <w:spacing w:val="-7"/>
        <w:sz w:val="16"/>
        <w:szCs w:val="16"/>
      </w:rPr>
      <w:t xml:space="preserve">·26 ·                                         </w:t>
    </w:r>
    <w:r>
      <w:rPr>
        <w:spacing w:val="-7"/>
      </w:rPr>
      <w:t>水声学原理(第三版)</w: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6BD59D">
    <w:pPr>
      <w:pStyle w:val="2"/>
      <w:spacing w:before="73" w:line="219" w:lineRule="auto"/>
      <w:ind w:left="100"/>
      <w:rPr>
        <w:sz w:val="27"/>
        <w:szCs w:val="27"/>
      </w:rPr>
    </w:pPr>
    <w:r>
      <w:drawing>
        <wp:anchor distT="0" distB="0" distL="0" distR="0" simplePos="0" relativeHeight="251919360" behindDoc="0" locked="0" layoutInCell="0" allowOverlap="1">
          <wp:simplePos x="0" y="0"/>
          <wp:positionH relativeFrom="page">
            <wp:posOffset>989965</wp:posOffset>
          </wp:positionH>
          <wp:positionV relativeFrom="page">
            <wp:posOffset>812800</wp:posOffset>
          </wp:positionV>
          <wp:extent cx="6140450" cy="12700"/>
          <wp:effectExtent l="0" t="0" r="0" b="0"/>
          <wp:wrapNone/>
          <wp:docPr id="2488" name="IM 2488"/>
          <wp:cNvGraphicFramePr/>
          <a:graphic xmlns:a="http://schemas.openxmlformats.org/drawingml/2006/main">
            <a:graphicData uri="http://schemas.openxmlformats.org/drawingml/2006/picture">
              <pic:pic xmlns:pic="http://schemas.openxmlformats.org/drawingml/2006/picture">
                <pic:nvPicPr>
                  <pic:cNvPr id="2488" name="IM 2488"/>
                  <pic:cNvPicPr/>
                </pic:nvPicPr>
                <pic:blipFill>
                  <a:blip r:embed="rId1"/>
                  <a:stretch>
                    <a:fillRect/>
                  </a:stretch>
                </pic:blipFill>
                <pic:spPr>
                  <a:xfrm>
                    <a:off x="0" y="0"/>
                    <a:ext cx="6140487" cy="12725"/>
                  </a:xfrm>
                  <a:prstGeom prst="rect">
                    <a:avLst/>
                  </a:prstGeom>
                </pic:spPr>
              </pic:pic>
            </a:graphicData>
          </a:graphic>
        </wp:anchor>
      </w:drawing>
    </w:r>
    <w:r>
      <w:rPr>
        <w:rFonts w:ascii="Times New Roman" w:hAnsi="Times New Roman" w:eastAsia="Times New Roman" w:cs="Times New Roman"/>
        <w:spacing w:val="-15"/>
        <w:sz w:val="20"/>
        <w:szCs w:val="20"/>
      </w:rPr>
      <w:t>·238·</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20"/>
        <w:szCs w:val="20"/>
      </w:rPr>
      <w:t xml:space="preserve">        </w:t>
    </w:r>
    <w:r>
      <w:rPr>
        <w:spacing w:val="-15"/>
        <w:sz w:val="27"/>
        <w:szCs w:val="27"/>
      </w:rPr>
      <w:t>水声学原理(第三版)</w:t>
    </w: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05E0B2">
    <w:pPr>
      <w:pStyle w:val="2"/>
      <w:spacing w:before="69" w:line="219" w:lineRule="auto"/>
      <w:ind w:left="4150"/>
      <w:rPr>
        <w:sz w:val="18"/>
        <w:szCs w:val="18"/>
      </w:rPr>
    </w:pPr>
    <w:r>
      <w:drawing>
        <wp:anchor distT="0" distB="0" distL="0" distR="0" simplePos="0" relativeHeight="251920384" behindDoc="0" locked="0" layoutInCell="0" allowOverlap="1">
          <wp:simplePos x="0" y="0"/>
          <wp:positionH relativeFrom="page">
            <wp:posOffset>304800</wp:posOffset>
          </wp:positionH>
          <wp:positionV relativeFrom="page">
            <wp:posOffset>882015</wp:posOffset>
          </wp:positionV>
          <wp:extent cx="6438900" cy="12700"/>
          <wp:effectExtent l="0" t="0" r="0" b="0"/>
          <wp:wrapNone/>
          <wp:docPr id="2494" name="IM 2494"/>
          <wp:cNvGraphicFramePr/>
          <a:graphic xmlns:a="http://schemas.openxmlformats.org/drawingml/2006/main">
            <a:graphicData uri="http://schemas.openxmlformats.org/drawingml/2006/picture">
              <pic:pic xmlns:pic="http://schemas.openxmlformats.org/drawingml/2006/picture">
                <pic:nvPicPr>
                  <pic:cNvPr id="2494" name="IM 2494"/>
                  <pic:cNvPicPr/>
                </pic:nvPicPr>
                <pic:blipFill>
                  <a:blip r:embed="rId1"/>
                  <a:stretch>
                    <a:fillRect/>
                  </a:stretch>
                </pic:blipFill>
                <pic:spPr>
                  <a:xfrm>
                    <a:off x="0" y="0"/>
                    <a:ext cx="6438893" cy="12725"/>
                  </a:xfrm>
                  <a:prstGeom prst="rect">
                    <a:avLst/>
                  </a:prstGeom>
                </pic:spPr>
              </pic:pic>
            </a:graphicData>
          </a:graphic>
        </wp:anchor>
      </w:drawing>
    </w:r>
    <w:r>
      <w:rPr>
        <w:spacing w:val="3"/>
      </w:rPr>
      <w:t>第6章海洋中的混响</w:t>
    </w:r>
    <w:r>
      <w:rPr>
        <w:spacing w:val="1"/>
      </w:rPr>
      <w:t xml:space="preserve">                      </w:t>
    </w:r>
    <w:r>
      <w:rPr>
        <w:spacing w:val="3"/>
        <w:sz w:val="18"/>
        <w:szCs w:val="18"/>
      </w:rPr>
      <w:t>·239</w:t>
    </w:r>
    <w:r>
      <w:rPr>
        <w:spacing w:val="-16"/>
        <w:sz w:val="18"/>
        <w:szCs w:val="18"/>
      </w:rPr>
      <w:t xml:space="preserve"> </w:t>
    </w:r>
    <w:r>
      <w:rPr>
        <w:spacing w:val="3"/>
        <w:sz w:val="18"/>
        <w:szCs w:val="18"/>
      </w:rPr>
      <w:t>·</w:t>
    </w: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DAEC2D">
    <w:pPr>
      <w:pStyle w:val="2"/>
      <w:spacing w:before="53" w:line="225" w:lineRule="auto"/>
      <w:ind w:left="139"/>
      <w:rPr>
        <w:sz w:val="21"/>
        <w:szCs w:val="21"/>
      </w:rPr>
    </w:pPr>
    <w:r>
      <w:drawing>
        <wp:anchor distT="0" distB="0" distL="0" distR="0" simplePos="0" relativeHeight="251921408" behindDoc="0" locked="0" layoutInCell="0" allowOverlap="1">
          <wp:simplePos x="0" y="0"/>
          <wp:positionH relativeFrom="page">
            <wp:posOffset>927100</wp:posOffset>
          </wp:positionH>
          <wp:positionV relativeFrom="page">
            <wp:posOffset>818515</wp:posOffset>
          </wp:positionV>
          <wp:extent cx="6127750" cy="12700"/>
          <wp:effectExtent l="0" t="0" r="0" b="0"/>
          <wp:wrapNone/>
          <wp:docPr id="2500" name="IM 2500"/>
          <wp:cNvGraphicFramePr/>
          <a:graphic xmlns:a="http://schemas.openxmlformats.org/drawingml/2006/main">
            <a:graphicData uri="http://schemas.openxmlformats.org/drawingml/2006/picture">
              <pic:pic xmlns:pic="http://schemas.openxmlformats.org/drawingml/2006/picture">
                <pic:nvPicPr>
                  <pic:cNvPr id="2500" name="IM 2500"/>
                  <pic:cNvPicPr/>
                </pic:nvPicPr>
                <pic:blipFill>
                  <a:blip r:embed="rId1"/>
                  <a:stretch>
                    <a:fillRect/>
                  </a:stretch>
                </pic:blipFill>
                <pic:spPr>
                  <a:xfrm>
                    <a:off x="0" y="0"/>
                    <a:ext cx="6127716" cy="12725"/>
                  </a:xfrm>
                  <a:prstGeom prst="rect">
                    <a:avLst/>
                  </a:prstGeom>
                </pic:spPr>
              </pic:pic>
            </a:graphicData>
          </a:graphic>
        </wp:anchor>
      </w:drawing>
    </w:r>
    <w:r>
      <w:rPr>
        <w:spacing w:val="11"/>
        <w:sz w:val="18"/>
        <w:szCs w:val="18"/>
      </w:rPr>
      <w:t>·240</w:t>
    </w:r>
    <w:r>
      <w:rPr>
        <w:spacing w:val="-20"/>
        <w:sz w:val="18"/>
        <w:szCs w:val="18"/>
      </w:rPr>
      <w:t xml:space="preserve"> </w:t>
    </w:r>
    <w:r>
      <w:rPr>
        <w:spacing w:val="11"/>
        <w:sz w:val="18"/>
        <w:szCs w:val="18"/>
      </w:rPr>
      <w:t xml:space="preserve">·                              </w:t>
    </w:r>
    <w:r>
      <w:rPr>
        <w:spacing w:val="11"/>
        <w:sz w:val="21"/>
        <w:szCs w:val="21"/>
      </w:rPr>
      <w:t>水声学原理(第三版)</w:t>
    </w: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5ECDDC">
    <w:pPr>
      <w:pStyle w:val="2"/>
      <w:spacing w:before="72" w:line="219" w:lineRule="auto"/>
      <w:ind w:left="4140"/>
      <w:rPr>
        <w:rFonts w:ascii="Times New Roman" w:hAnsi="Times New Roman" w:eastAsia="Times New Roman" w:cs="Times New Roman"/>
        <w:sz w:val="18"/>
        <w:szCs w:val="18"/>
      </w:rPr>
    </w:pPr>
    <w:r>
      <w:drawing>
        <wp:anchor distT="0" distB="0" distL="0" distR="0" simplePos="0" relativeHeight="251922432" behindDoc="0" locked="0" layoutInCell="0" allowOverlap="1">
          <wp:simplePos x="0" y="0"/>
          <wp:positionH relativeFrom="page">
            <wp:posOffset>215265</wp:posOffset>
          </wp:positionH>
          <wp:positionV relativeFrom="page">
            <wp:posOffset>862965</wp:posOffset>
          </wp:positionV>
          <wp:extent cx="6438900" cy="12700"/>
          <wp:effectExtent l="0" t="0" r="0" b="0"/>
          <wp:wrapNone/>
          <wp:docPr id="2516" name="IM 2516"/>
          <wp:cNvGraphicFramePr/>
          <a:graphic xmlns:a="http://schemas.openxmlformats.org/drawingml/2006/main">
            <a:graphicData uri="http://schemas.openxmlformats.org/drawingml/2006/picture">
              <pic:pic xmlns:pic="http://schemas.openxmlformats.org/drawingml/2006/picture">
                <pic:nvPicPr>
                  <pic:cNvPr id="2516" name="IM 2516"/>
                  <pic:cNvPicPr/>
                </pic:nvPicPr>
                <pic:blipFill>
                  <a:blip r:embed="rId1"/>
                  <a:stretch>
                    <a:fillRect/>
                  </a:stretch>
                </pic:blipFill>
                <pic:spPr>
                  <a:xfrm>
                    <a:off x="0" y="0"/>
                    <a:ext cx="6438893" cy="12725"/>
                  </a:xfrm>
                  <a:prstGeom prst="rect">
                    <a:avLst/>
                  </a:prstGeom>
                </pic:spPr>
              </pic:pic>
            </a:graphicData>
          </a:graphic>
        </wp:anchor>
      </w:drawing>
    </w:r>
    <w:r>
      <w:rPr>
        <w:spacing w:val="-12"/>
        <w:sz w:val="27"/>
        <w:szCs w:val="27"/>
      </w:rPr>
      <w:t>第6章</w:t>
    </w:r>
    <w:r>
      <w:rPr>
        <w:spacing w:val="77"/>
        <w:sz w:val="27"/>
        <w:szCs w:val="27"/>
      </w:rPr>
      <w:t xml:space="preserve"> </w:t>
    </w:r>
    <w:r>
      <w:rPr>
        <w:spacing w:val="-12"/>
        <w:sz w:val="27"/>
        <w:szCs w:val="27"/>
      </w:rPr>
      <w:t xml:space="preserve">海洋中的混响                       </w:t>
    </w:r>
    <w:r>
      <w:rPr>
        <w:rFonts w:ascii="Times New Roman" w:hAnsi="Times New Roman" w:eastAsia="Times New Roman" w:cs="Times New Roman"/>
        <w:spacing w:val="-12"/>
        <w:sz w:val="18"/>
        <w:szCs w:val="18"/>
      </w:rPr>
      <w:t>·241·</w:t>
    </w: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FCB8D">
    <w:pPr>
      <w:pStyle w:val="2"/>
      <w:spacing w:before="62" w:line="219" w:lineRule="auto"/>
      <w:ind w:left="130"/>
      <w:rPr>
        <w:sz w:val="23"/>
        <w:szCs w:val="23"/>
      </w:rPr>
    </w:pPr>
    <w:r>
      <w:drawing>
        <wp:anchor distT="0" distB="0" distL="0" distR="0" simplePos="0" relativeHeight="251923456" behindDoc="0" locked="0" layoutInCell="0" allowOverlap="1">
          <wp:simplePos x="0" y="0"/>
          <wp:positionH relativeFrom="page">
            <wp:posOffset>989965</wp:posOffset>
          </wp:positionH>
          <wp:positionV relativeFrom="page">
            <wp:posOffset>831215</wp:posOffset>
          </wp:positionV>
          <wp:extent cx="6134100" cy="12700"/>
          <wp:effectExtent l="0" t="0" r="0" b="0"/>
          <wp:wrapNone/>
          <wp:docPr id="2518" name="IM 2518"/>
          <wp:cNvGraphicFramePr/>
          <a:graphic xmlns:a="http://schemas.openxmlformats.org/drawingml/2006/main">
            <a:graphicData uri="http://schemas.openxmlformats.org/drawingml/2006/picture">
              <pic:pic xmlns:pic="http://schemas.openxmlformats.org/drawingml/2006/picture">
                <pic:nvPicPr>
                  <pic:cNvPr id="2518" name="IM 2518"/>
                  <pic:cNvPicPr/>
                </pic:nvPicPr>
                <pic:blipFill>
                  <a:blip r:embed="rId1"/>
                  <a:stretch>
                    <a:fillRect/>
                  </a:stretch>
                </pic:blipFill>
                <pic:spPr>
                  <a:xfrm>
                    <a:off x="0" y="0"/>
                    <a:ext cx="6134141" cy="12725"/>
                  </a:xfrm>
                  <a:prstGeom prst="rect">
                    <a:avLst/>
                  </a:prstGeom>
                </pic:spPr>
              </pic:pic>
            </a:graphicData>
          </a:graphic>
        </wp:anchor>
      </w:drawing>
    </w:r>
    <w:r>
      <w:rPr>
        <w:rFonts w:ascii="Times New Roman" w:hAnsi="Times New Roman" w:eastAsia="Times New Roman" w:cs="Times New Roman"/>
        <w:spacing w:val="11"/>
        <w:sz w:val="19"/>
        <w:szCs w:val="19"/>
      </w:rPr>
      <w:t>·242·</w:t>
    </w:r>
    <w:r>
      <w:rPr>
        <w:rFonts w:ascii="Times New Roman" w:hAnsi="Times New Roman" w:eastAsia="Times New Roman" w:cs="Times New Roman"/>
        <w:spacing w:val="1"/>
        <w:sz w:val="19"/>
        <w:szCs w:val="19"/>
      </w:rPr>
      <w:t xml:space="preserve">                          </w:t>
    </w:r>
    <w:r>
      <w:rPr>
        <w:rFonts w:ascii="Times New Roman" w:hAnsi="Times New Roman" w:eastAsia="Times New Roman" w:cs="Times New Roman"/>
        <w:sz w:val="19"/>
        <w:szCs w:val="19"/>
      </w:rPr>
      <w:t xml:space="preserve">                                        </w:t>
    </w:r>
    <w:r>
      <w:rPr>
        <w:spacing w:val="11"/>
        <w:sz w:val="23"/>
        <w:szCs w:val="23"/>
      </w:rPr>
      <w:t>水声学原理(第三版)</w:t>
    </w: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CEF516">
    <w:pPr>
      <w:pStyle w:val="2"/>
      <w:spacing w:before="72" w:line="219" w:lineRule="auto"/>
      <w:ind w:left="4120"/>
      <w:rPr>
        <w:rFonts w:ascii="Times New Roman" w:hAnsi="Times New Roman" w:eastAsia="Times New Roman" w:cs="Times New Roman"/>
        <w:sz w:val="27"/>
        <w:szCs w:val="27"/>
      </w:rPr>
    </w:pPr>
    <w:r>
      <w:drawing>
        <wp:anchor distT="0" distB="0" distL="0" distR="0" simplePos="0" relativeHeight="251924480" behindDoc="0" locked="0" layoutInCell="0" allowOverlap="1">
          <wp:simplePos x="0" y="0"/>
          <wp:positionH relativeFrom="page">
            <wp:posOffset>208915</wp:posOffset>
          </wp:positionH>
          <wp:positionV relativeFrom="page">
            <wp:posOffset>862965</wp:posOffset>
          </wp:positionV>
          <wp:extent cx="6413500" cy="12700"/>
          <wp:effectExtent l="0" t="0" r="0" b="0"/>
          <wp:wrapNone/>
          <wp:docPr id="2548" name="IM 2548"/>
          <wp:cNvGraphicFramePr/>
          <a:graphic xmlns:a="http://schemas.openxmlformats.org/drawingml/2006/main">
            <a:graphicData uri="http://schemas.openxmlformats.org/drawingml/2006/picture">
              <pic:pic xmlns:pic="http://schemas.openxmlformats.org/drawingml/2006/picture">
                <pic:nvPicPr>
                  <pic:cNvPr id="2548" name="IM 2548"/>
                  <pic:cNvPicPr/>
                </pic:nvPicPr>
                <pic:blipFill>
                  <a:blip r:embed="rId1"/>
                  <a:stretch>
                    <a:fillRect/>
                  </a:stretch>
                </pic:blipFill>
                <pic:spPr>
                  <a:xfrm>
                    <a:off x="0" y="0"/>
                    <a:ext cx="6413504" cy="12725"/>
                  </a:xfrm>
                  <a:prstGeom prst="rect">
                    <a:avLst/>
                  </a:prstGeom>
                </pic:spPr>
              </pic:pic>
            </a:graphicData>
          </a:graphic>
        </wp:anchor>
      </w:drawing>
    </w:r>
    <w:r>
      <w:rPr>
        <w:spacing w:val="-11"/>
        <w:sz w:val="27"/>
        <w:szCs w:val="27"/>
      </w:rPr>
      <w:t>第6章</w:t>
    </w:r>
    <w:r>
      <w:rPr>
        <w:spacing w:val="75"/>
        <w:sz w:val="27"/>
        <w:szCs w:val="27"/>
      </w:rPr>
      <w:t xml:space="preserve"> </w:t>
    </w:r>
    <w:r>
      <w:rPr>
        <w:spacing w:val="-11"/>
        <w:sz w:val="27"/>
        <w:szCs w:val="27"/>
      </w:rPr>
      <w:t xml:space="preserve">海洋中的混响             </w:t>
    </w:r>
    <w:r>
      <w:rPr>
        <w:spacing w:val="-12"/>
        <w:sz w:val="27"/>
        <w:szCs w:val="27"/>
      </w:rPr>
      <w:t xml:space="preserve">           </w:t>
    </w:r>
    <w:r>
      <w:rPr>
        <w:rFonts w:ascii="Times New Roman" w:hAnsi="Times New Roman" w:eastAsia="Times New Roman" w:cs="Times New Roman"/>
        <w:spacing w:val="-12"/>
        <w:position w:val="-1"/>
        <w:sz w:val="27"/>
        <w:szCs w:val="27"/>
      </w:rPr>
      <w:t>243·</w:t>
    </w: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5B0948">
    <w:pPr>
      <w:pStyle w:val="2"/>
      <w:spacing w:before="70" w:line="219" w:lineRule="auto"/>
      <w:ind w:left="150"/>
    </w:pPr>
    <w:r>
      <w:drawing>
        <wp:anchor distT="0" distB="0" distL="0" distR="0" simplePos="0" relativeHeight="251925504" behindDoc="0" locked="0" layoutInCell="0" allowOverlap="1">
          <wp:simplePos x="0" y="0"/>
          <wp:positionH relativeFrom="page">
            <wp:posOffset>977265</wp:posOffset>
          </wp:positionH>
          <wp:positionV relativeFrom="page">
            <wp:posOffset>793750</wp:posOffset>
          </wp:positionV>
          <wp:extent cx="6127750" cy="12700"/>
          <wp:effectExtent l="0" t="0" r="0" b="0"/>
          <wp:wrapNone/>
          <wp:docPr id="2550" name="IM 2550"/>
          <wp:cNvGraphicFramePr/>
          <a:graphic xmlns:a="http://schemas.openxmlformats.org/drawingml/2006/main">
            <a:graphicData uri="http://schemas.openxmlformats.org/drawingml/2006/picture">
              <pic:pic xmlns:pic="http://schemas.openxmlformats.org/drawingml/2006/picture">
                <pic:nvPicPr>
                  <pic:cNvPr id="2550" name="IM 2550"/>
                  <pic:cNvPicPr/>
                </pic:nvPicPr>
                <pic:blipFill>
                  <a:blip r:embed="rId1"/>
                  <a:stretch>
                    <a:fillRect/>
                  </a:stretch>
                </pic:blipFill>
                <pic:spPr>
                  <a:xfrm>
                    <a:off x="0" y="0"/>
                    <a:ext cx="6127793" cy="12725"/>
                  </a:xfrm>
                  <a:prstGeom prst="rect">
                    <a:avLst/>
                  </a:prstGeom>
                </pic:spPr>
              </pic:pic>
            </a:graphicData>
          </a:graphic>
        </wp:anchor>
      </w:drawing>
    </w:r>
    <w:r>
      <w:rPr>
        <w:rFonts w:ascii="Times New Roman" w:hAnsi="Times New Roman" w:eastAsia="Times New Roman" w:cs="Times New Roman"/>
        <w:spacing w:val="-2"/>
        <w:sz w:val="18"/>
        <w:szCs w:val="18"/>
      </w:rPr>
      <w:t xml:space="preserve">·244·                                                                        </w:t>
    </w:r>
    <w:r>
      <w:rPr>
        <w:spacing w:val="-2"/>
      </w:rPr>
      <w:t>水声学原理(第三版)</w:t>
    </w: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C2211E">
    <w:pPr>
      <w:pStyle w:val="2"/>
      <w:spacing w:before="66" w:line="223" w:lineRule="auto"/>
      <w:ind w:left="4100"/>
      <w:rPr>
        <w:sz w:val="18"/>
        <w:szCs w:val="18"/>
      </w:rPr>
    </w:pPr>
    <w:r>
      <w:drawing>
        <wp:anchor distT="0" distB="0" distL="0" distR="0" simplePos="0" relativeHeight="251926528" behindDoc="0" locked="0" layoutInCell="0" allowOverlap="1">
          <wp:simplePos x="0" y="0"/>
          <wp:positionH relativeFrom="page">
            <wp:posOffset>234315</wp:posOffset>
          </wp:positionH>
          <wp:positionV relativeFrom="page">
            <wp:posOffset>850265</wp:posOffset>
          </wp:positionV>
          <wp:extent cx="6394450" cy="12700"/>
          <wp:effectExtent l="0" t="0" r="0" b="0"/>
          <wp:wrapNone/>
          <wp:docPr id="2556" name="IM 2556"/>
          <wp:cNvGraphicFramePr/>
          <a:graphic xmlns:a="http://schemas.openxmlformats.org/drawingml/2006/main">
            <a:graphicData uri="http://schemas.openxmlformats.org/drawingml/2006/picture">
              <pic:pic xmlns:pic="http://schemas.openxmlformats.org/drawingml/2006/picture">
                <pic:nvPicPr>
                  <pic:cNvPr id="2556" name="IM 2556"/>
                  <pic:cNvPicPr/>
                </pic:nvPicPr>
                <pic:blipFill>
                  <a:blip r:embed="rId1"/>
                  <a:stretch>
                    <a:fillRect/>
                  </a:stretch>
                </pic:blipFill>
                <pic:spPr>
                  <a:xfrm>
                    <a:off x="0" y="0"/>
                    <a:ext cx="6394461" cy="12725"/>
                  </a:xfrm>
                  <a:prstGeom prst="rect">
                    <a:avLst/>
                  </a:prstGeom>
                </pic:spPr>
              </pic:pic>
            </a:graphicData>
          </a:graphic>
        </wp:anchor>
      </w:drawing>
    </w:r>
    <w:r>
      <w:rPr>
        <w:spacing w:val="7"/>
      </w:rPr>
      <w:t>第6章</w:t>
    </w:r>
    <w:r>
      <w:rPr>
        <w:spacing w:val="70"/>
      </w:rPr>
      <w:t xml:space="preserve"> </w:t>
    </w:r>
    <w:r>
      <w:rPr>
        <w:spacing w:val="7"/>
        <w:sz w:val="21"/>
        <w:szCs w:val="21"/>
      </w:rPr>
      <w:t xml:space="preserve">海洋中的混响                          </w:t>
    </w:r>
    <w:r>
      <w:rPr>
        <w:spacing w:val="7"/>
        <w:position w:val="-1"/>
        <w:sz w:val="18"/>
        <w:szCs w:val="18"/>
      </w:rPr>
      <w:t>·245</w:t>
    </w:r>
    <w:r>
      <w:rPr>
        <w:spacing w:val="-22"/>
        <w:position w:val="-1"/>
        <w:sz w:val="18"/>
        <w:szCs w:val="18"/>
      </w:rPr>
      <w:t xml:space="preserve"> </w:t>
    </w:r>
    <w:r>
      <w:rPr>
        <w:spacing w:val="7"/>
        <w:position w:val="-1"/>
        <w:sz w:val="18"/>
        <w:szCs w:val="18"/>
      </w:rPr>
      <w:t>·</w:t>
    </w: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9A59E5">
    <w:pPr>
      <w:pStyle w:val="2"/>
      <w:spacing w:before="71" w:line="222" w:lineRule="auto"/>
      <w:ind w:left="140"/>
      <w:rPr>
        <w:sz w:val="27"/>
        <w:szCs w:val="27"/>
      </w:rPr>
    </w:pPr>
    <w:r>
      <w:drawing>
        <wp:anchor distT="0" distB="0" distL="0" distR="0" simplePos="0" relativeHeight="251927552" behindDoc="0" locked="0" layoutInCell="0" allowOverlap="1">
          <wp:simplePos x="0" y="0"/>
          <wp:positionH relativeFrom="page">
            <wp:posOffset>951865</wp:posOffset>
          </wp:positionH>
          <wp:positionV relativeFrom="page">
            <wp:posOffset>793750</wp:posOffset>
          </wp:positionV>
          <wp:extent cx="6127750" cy="12700"/>
          <wp:effectExtent l="0" t="0" r="0" b="0"/>
          <wp:wrapNone/>
          <wp:docPr id="2564" name="IM 2564"/>
          <wp:cNvGraphicFramePr/>
          <a:graphic xmlns:a="http://schemas.openxmlformats.org/drawingml/2006/main">
            <a:graphicData uri="http://schemas.openxmlformats.org/drawingml/2006/picture">
              <pic:pic xmlns:pic="http://schemas.openxmlformats.org/drawingml/2006/picture">
                <pic:nvPicPr>
                  <pic:cNvPr id="2564" name="IM 2564"/>
                  <pic:cNvPicPr/>
                </pic:nvPicPr>
                <pic:blipFill>
                  <a:blip r:embed="rId1"/>
                  <a:stretch>
                    <a:fillRect/>
                  </a:stretch>
                </pic:blipFill>
                <pic:spPr>
                  <a:xfrm>
                    <a:off x="0" y="0"/>
                    <a:ext cx="6127716" cy="12725"/>
                  </a:xfrm>
                  <a:prstGeom prst="rect">
                    <a:avLst/>
                  </a:prstGeom>
                </pic:spPr>
              </pic:pic>
            </a:graphicData>
          </a:graphic>
        </wp:anchor>
      </w:drawing>
    </w:r>
    <w:r>
      <w:rPr>
        <w:spacing w:val="-19"/>
        <w:position w:val="-1"/>
        <w:sz w:val="18"/>
        <w:szCs w:val="18"/>
      </w:rPr>
      <w:t>·246</w:t>
    </w:r>
    <w:r>
      <w:rPr>
        <w:spacing w:val="-21"/>
        <w:position w:val="-1"/>
        <w:sz w:val="18"/>
        <w:szCs w:val="18"/>
      </w:rPr>
      <w:t xml:space="preserve"> </w:t>
    </w:r>
    <w:r>
      <w:rPr>
        <w:spacing w:val="-19"/>
        <w:position w:val="-1"/>
        <w:sz w:val="18"/>
        <w:szCs w:val="18"/>
      </w:rPr>
      <w:t>·</w:t>
    </w:r>
    <w:r>
      <w:rPr>
        <w:spacing w:val="3"/>
        <w:position w:val="-1"/>
        <w:sz w:val="18"/>
        <w:szCs w:val="18"/>
      </w:rPr>
      <w:t xml:space="preserve">                        </w:t>
    </w:r>
    <w:r>
      <w:rPr>
        <w:spacing w:val="2"/>
        <w:position w:val="-1"/>
        <w:sz w:val="18"/>
        <w:szCs w:val="18"/>
      </w:rPr>
      <w:t xml:space="preserve">        </w:t>
    </w:r>
    <w:r>
      <w:rPr>
        <w:spacing w:val="-19"/>
        <w:sz w:val="27"/>
        <w:szCs w:val="27"/>
      </w:rPr>
      <w:t>水声学原理(第三版)</w:t>
    </w: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6A28AC">
    <w:pPr>
      <w:pStyle w:val="2"/>
      <w:spacing w:before="69" w:line="219" w:lineRule="auto"/>
      <w:ind w:left="4000"/>
      <w:rPr>
        <w:sz w:val="18"/>
        <w:szCs w:val="18"/>
      </w:rPr>
    </w:pPr>
    <w:r>
      <w:drawing>
        <wp:anchor distT="0" distB="0" distL="0" distR="0" simplePos="0" relativeHeight="251928576" behindDoc="0" locked="0" layoutInCell="0" allowOverlap="1">
          <wp:simplePos x="0" y="0"/>
          <wp:positionH relativeFrom="page">
            <wp:posOffset>253365</wp:posOffset>
          </wp:positionH>
          <wp:positionV relativeFrom="page">
            <wp:posOffset>882015</wp:posOffset>
          </wp:positionV>
          <wp:extent cx="6330950" cy="12700"/>
          <wp:effectExtent l="0" t="0" r="0" b="0"/>
          <wp:wrapNone/>
          <wp:docPr id="2580" name="IM 2580"/>
          <wp:cNvGraphicFramePr/>
          <a:graphic xmlns:a="http://schemas.openxmlformats.org/drawingml/2006/main">
            <a:graphicData uri="http://schemas.openxmlformats.org/drawingml/2006/picture">
              <pic:pic xmlns:pic="http://schemas.openxmlformats.org/drawingml/2006/picture">
                <pic:nvPicPr>
                  <pic:cNvPr id="2580" name="IM 2580"/>
                  <pic:cNvPicPr/>
                </pic:nvPicPr>
                <pic:blipFill>
                  <a:blip r:embed="rId1"/>
                  <a:stretch>
                    <a:fillRect/>
                  </a:stretch>
                </pic:blipFill>
                <pic:spPr>
                  <a:xfrm>
                    <a:off x="0" y="0"/>
                    <a:ext cx="6330986" cy="12725"/>
                  </a:xfrm>
                  <a:prstGeom prst="rect">
                    <a:avLst/>
                  </a:prstGeom>
                </pic:spPr>
              </pic:pic>
            </a:graphicData>
          </a:graphic>
        </wp:anchor>
      </w:drawing>
    </w:r>
    <w:r>
      <w:rPr>
        <w:spacing w:val="2"/>
      </w:rPr>
      <w:t xml:space="preserve">第6章海洋中的混响                      </w:t>
    </w:r>
    <w:r>
      <w:rPr>
        <w:spacing w:val="2"/>
        <w:sz w:val="18"/>
        <w:szCs w:val="18"/>
      </w:rPr>
      <w:t>·24</w:t>
    </w:r>
    <w:r>
      <w:rPr>
        <w:spacing w:val="1"/>
        <w:sz w:val="18"/>
        <w:szCs w:val="18"/>
      </w:rPr>
      <w:t>7</w:t>
    </w:r>
    <w:r>
      <w:rPr>
        <w:spacing w:val="-22"/>
        <w:sz w:val="18"/>
        <w:szCs w:val="18"/>
      </w:rPr>
      <w:t xml:space="preserve"> </w:t>
    </w:r>
    <w:r>
      <w:rPr>
        <w:spacing w:val="1"/>
        <w:sz w:val="18"/>
        <w:szCs w:val="18"/>
      </w:rPr>
      <w:t>·</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F6CCBD">
    <w:pPr>
      <w:pStyle w:val="2"/>
      <w:spacing w:before="64" w:line="219" w:lineRule="auto"/>
      <w:ind w:left="3530"/>
      <w:rPr>
        <w:sz w:val="16"/>
        <w:szCs w:val="16"/>
      </w:rPr>
    </w:pPr>
    <w:r>
      <w:drawing>
        <wp:anchor distT="0" distB="0" distL="0" distR="0" simplePos="0" relativeHeight="251683840" behindDoc="0" locked="0" layoutInCell="0" allowOverlap="1">
          <wp:simplePos x="0" y="0"/>
          <wp:positionH relativeFrom="page">
            <wp:posOffset>539750</wp:posOffset>
          </wp:positionH>
          <wp:positionV relativeFrom="page">
            <wp:posOffset>621665</wp:posOffset>
          </wp:positionV>
          <wp:extent cx="6121400" cy="12700"/>
          <wp:effectExtent l="0" t="0" r="0" b="0"/>
          <wp:wrapNone/>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1"/>
                  <a:stretch>
                    <a:fillRect/>
                  </a:stretch>
                </pic:blipFill>
                <pic:spPr>
                  <a:xfrm>
                    <a:off x="0" y="0"/>
                    <a:ext cx="6121368" cy="12725"/>
                  </a:xfrm>
                  <a:prstGeom prst="rect">
                    <a:avLst/>
                  </a:prstGeom>
                </pic:spPr>
              </pic:pic>
            </a:graphicData>
          </a:graphic>
        </wp:anchor>
      </w:drawing>
    </w:r>
    <w:r>
      <w:rPr>
        <w:spacing w:val="12"/>
        <w:sz w:val="24"/>
        <w:szCs w:val="24"/>
      </w:rPr>
      <w:t xml:space="preserve">第2章海洋的声学特性                      </w:t>
    </w:r>
    <w:r>
      <w:rPr>
        <w:spacing w:val="12"/>
        <w:sz w:val="16"/>
        <w:szCs w:val="16"/>
      </w:rPr>
      <w:t>·27</w:t>
    </w:r>
    <w:r>
      <w:rPr>
        <w:spacing w:val="-4"/>
        <w:sz w:val="16"/>
        <w:szCs w:val="16"/>
      </w:rPr>
      <w:t xml:space="preserve"> </w:t>
    </w:r>
    <w:r>
      <w:rPr>
        <w:spacing w:val="12"/>
        <w:sz w:val="16"/>
        <w:szCs w:val="16"/>
      </w:rPr>
      <w:t>·</w: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1C3CD5">
    <w:pPr>
      <w:pStyle w:val="2"/>
      <w:spacing w:before="59" w:line="219" w:lineRule="auto"/>
      <w:ind w:left="160"/>
      <w:rPr>
        <w:sz w:val="22"/>
        <w:szCs w:val="22"/>
      </w:rPr>
    </w:pPr>
    <w:r>
      <w:drawing>
        <wp:anchor distT="0" distB="0" distL="0" distR="0" simplePos="0" relativeHeight="251929600" behindDoc="0" locked="0" layoutInCell="0" allowOverlap="1">
          <wp:simplePos x="0" y="0"/>
          <wp:positionH relativeFrom="page">
            <wp:posOffset>977265</wp:posOffset>
          </wp:positionH>
          <wp:positionV relativeFrom="page">
            <wp:posOffset>853440</wp:posOffset>
          </wp:positionV>
          <wp:extent cx="6127750" cy="8255"/>
          <wp:effectExtent l="0" t="0" r="0" b="0"/>
          <wp:wrapNone/>
          <wp:docPr id="2596" name="IM 2596"/>
          <wp:cNvGraphicFramePr/>
          <a:graphic xmlns:a="http://schemas.openxmlformats.org/drawingml/2006/main">
            <a:graphicData uri="http://schemas.openxmlformats.org/drawingml/2006/picture">
              <pic:pic xmlns:pic="http://schemas.openxmlformats.org/drawingml/2006/picture">
                <pic:nvPicPr>
                  <pic:cNvPr id="2596" name="IM 2596"/>
                  <pic:cNvPicPr/>
                </pic:nvPicPr>
                <pic:blipFill>
                  <a:blip r:embed="rId1"/>
                  <a:stretch>
                    <a:fillRect/>
                  </a:stretch>
                </pic:blipFill>
                <pic:spPr>
                  <a:xfrm>
                    <a:off x="0" y="0"/>
                    <a:ext cx="6127793" cy="8572"/>
                  </a:xfrm>
                  <a:prstGeom prst="rect">
                    <a:avLst/>
                  </a:prstGeom>
                </pic:spPr>
              </pic:pic>
            </a:graphicData>
          </a:graphic>
        </wp:anchor>
      </w:drawing>
    </w:r>
    <w:r>
      <w:rPr>
        <w:spacing w:val="7"/>
        <w:sz w:val="18"/>
        <w:szCs w:val="18"/>
      </w:rPr>
      <w:t>·248</w:t>
    </w:r>
    <w:r>
      <w:rPr>
        <w:spacing w:val="-21"/>
        <w:sz w:val="18"/>
        <w:szCs w:val="18"/>
      </w:rPr>
      <w:t xml:space="preserve"> </w:t>
    </w:r>
    <w:r>
      <w:rPr>
        <w:spacing w:val="7"/>
        <w:sz w:val="18"/>
        <w:szCs w:val="18"/>
      </w:rPr>
      <w:t xml:space="preserve">·                               </w:t>
    </w:r>
    <w:r>
      <w:rPr>
        <w:spacing w:val="7"/>
        <w:sz w:val="22"/>
        <w:szCs w:val="22"/>
      </w:rPr>
      <w:t>水声学原理(</w:t>
    </w:r>
    <w:r>
      <w:rPr>
        <w:spacing w:val="6"/>
        <w:sz w:val="22"/>
        <w:szCs w:val="22"/>
      </w:rPr>
      <w:t>第三版)</w:t>
    </w: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F9D10B">
    <w:pPr>
      <w:pStyle w:val="2"/>
      <w:spacing w:before="56" w:line="238" w:lineRule="auto"/>
      <w:jc w:val="right"/>
    </w:pPr>
    <w:r>
      <w:drawing>
        <wp:anchor distT="0" distB="0" distL="0" distR="0" simplePos="0" relativeHeight="251930624" behindDoc="0" locked="0" layoutInCell="0" allowOverlap="1">
          <wp:simplePos x="0" y="0"/>
          <wp:positionH relativeFrom="page">
            <wp:posOffset>259715</wp:posOffset>
          </wp:positionH>
          <wp:positionV relativeFrom="page">
            <wp:posOffset>818515</wp:posOffset>
          </wp:positionV>
          <wp:extent cx="6400800" cy="12700"/>
          <wp:effectExtent l="0" t="0" r="0" b="0"/>
          <wp:wrapNone/>
          <wp:docPr id="2618" name="IM 2618"/>
          <wp:cNvGraphicFramePr/>
          <a:graphic xmlns:a="http://schemas.openxmlformats.org/drawingml/2006/main">
            <a:graphicData uri="http://schemas.openxmlformats.org/drawingml/2006/picture">
              <pic:pic xmlns:pic="http://schemas.openxmlformats.org/drawingml/2006/picture">
                <pic:nvPicPr>
                  <pic:cNvPr id="2618" name="IM 2618"/>
                  <pic:cNvPicPr/>
                </pic:nvPicPr>
                <pic:blipFill>
                  <a:blip r:embed="rId1"/>
                  <a:stretch>
                    <a:fillRect/>
                  </a:stretch>
                </pic:blipFill>
                <pic:spPr>
                  <a:xfrm>
                    <a:off x="0" y="0"/>
                    <a:ext cx="6400808" cy="12725"/>
                  </a:xfrm>
                  <a:prstGeom prst="rect">
                    <a:avLst/>
                  </a:prstGeom>
                </pic:spPr>
              </pic:pic>
            </a:graphicData>
          </a:graphic>
        </wp:anchor>
      </w:drawing>
    </w:r>
    <w:r>
      <w:rPr>
        <w:spacing w:val="-28"/>
      </w:rPr>
      <w:t>第6章</w:t>
    </w:r>
    <w:r>
      <w:rPr>
        <w:spacing w:val="60"/>
      </w:rPr>
      <w:t xml:space="preserve"> </w:t>
    </w:r>
    <w:r>
      <w:rPr>
        <w:spacing w:val="-28"/>
      </w:rPr>
      <w:t>海洋中的混响</w:t>
    </w:r>
    <w:r>
      <w:rPr>
        <w:spacing w:val="1"/>
      </w:rPr>
      <w:t xml:space="preserve">                      </w:t>
    </w:r>
    <w:r>
      <w:rPr>
        <w:spacing w:val="-28"/>
        <w:position w:val="-1"/>
      </w:rPr>
      <w:t>·249</w:t>
    </w:r>
    <w:r>
      <w:rPr>
        <w:spacing w:val="-25"/>
        <w:position w:val="-1"/>
      </w:rPr>
      <w:t xml:space="preserve"> </w:t>
    </w:r>
    <w:r>
      <w:rPr>
        <w:spacing w:val="-28"/>
        <w:position w:val="-1"/>
      </w:rPr>
      <w:t>·</w:t>
    </w: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EE9AB9">
    <w:pPr>
      <w:pStyle w:val="2"/>
      <w:spacing w:before="70" w:line="223" w:lineRule="auto"/>
      <w:ind w:left="300"/>
      <w:rPr>
        <w:sz w:val="21"/>
        <w:szCs w:val="21"/>
      </w:rPr>
    </w:pPr>
    <w:r>
      <w:drawing>
        <wp:anchor distT="0" distB="0" distL="0" distR="0" simplePos="0" relativeHeight="251932672" behindDoc="0" locked="0" layoutInCell="0" allowOverlap="1">
          <wp:simplePos x="0" y="0"/>
          <wp:positionH relativeFrom="page">
            <wp:posOffset>951865</wp:posOffset>
          </wp:positionH>
          <wp:positionV relativeFrom="page">
            <wp:posOffset>755650</wp:posOffset>
          </wp:positionV>
          <wp:extent cx="6127750" cy="12700"/>
          <wp:effectExtent l="0" t="0" r="0" b="0"/>
          <wp:wrapNone/>
          <wp:docPr id="2630" name="IM 2630"/>
          <wp:cNvGraphicFramePr/>
          <a:graphic xmlns:a="http://schemas.openxmlformats.org/drawingml/2006/main">
            <a:graphicData uri="http://schemas.openxmlformats.org/drawingml/2006/picture">
              <pic:pic xmlns:pic="http://schemas.openxmlformats.org/drawingml/2006/picture">
                <pic:nvPicPr>
                  <pic:cNvPr id="2630" name="IM 2630"/>
                  <pic:cNvPicPr/>
                </pic:nvPicPr>
                <pic:blipFill>
                  <a:blip r:embed="rId1"/>
                  <a:stretch>
                    <a:fillRect/>
                  </a:stretch>
                </pic:blipFill>
                <pic:spPr>
                  <a:xfrm>
                    <a:off x="0" y="0"/>
                    <a:ext cx="6127716" cy="12617"/>
                  </a:xfrm>
                  <a:prstGeom prst="rect">
                    <a:avLst/>
                  </a:prstGeom>
                </pic:spPr>
              </pic:pic>
            </a:graphicData>
          </a:graphic>
        </wp:anchor>
      </w:drawing>
    </w:r>
    <w:r>
      <w:rPr>
        <w:spacing w:val="16"/>
      </w:rPr>
      <w:t>250</w:t>
    </w:r>
    <w:r>
      <w:rPr>
        <w:spacing w:val="-37"/>
      </w:rPr>
      <w:t xml:space="preserve"> </w:t>
    </w:r>
    <w:r>
      <w:rPr>
        <w:spacing w:val="16"/>
      </w:rPr>
      <w:t>·</w:t>
    </w:r>
    <w:r>
      <w:rPr>
        <w:spacing w:val="3"/>
      </w:rPr>
      <w:t xml:space="preserve">                     </w:t>
    </w:r>
    <w:r>
      <w:rPr>
        <w:spacing w:val="16"/>
        <w:sz w:val="21"/>
        <w:szCs w:val="21"/>
      </w:rPr>
      <w:t>水声学原理(第三版)</w:t>
    </w: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736711">
    <w:pPr>
      <w:pStyle w:val="2"/>
      <w:spacing w:before="69" w:line="219" w:lineRule="auto"/>
      <w:ind w:left="4209"/>
      <w:rPr>
        <w:rFonts w:ascii="Times New Roman" w:hAnsi="Times New Roman" w:eastAsia="Times New Roman" w:cs="Times New Roman"/>
        <w:sz w:val="18"/>
        <w:szCs w:val="18"/>
      </w:rPr>
    </w:pPr>
    <w:r>
      <w:drawing>
        <wp:anchor distT="0" distB="0" distL="0" distR="0" simplePos="0" relativeHeight="251933696" behindDoc="0" locked="0" layoutInCell="0" allowOverlap="1">
          <wp:simplePos x="0" y="0"/>
          <wp:positionH relativeFrom="page">
            <wp:posOffset>215265</wp:posOffset>
          </wp:positionH>
          <wp:positionV relativeFrom="page">
            <wp:posOffset>844550</wp:posOffset>
          </wp:positionV>
          <wp:extent cx="6470650" cy="12700"/>
          <wp:effectExtent l="0" t="0" r="0" b="0"/>
          <wp:wrapNone/>
          <wp:docPr id="2640" name="IM 2640"/>
          <wp:cNvGraphicFramePr/>
          <a:graphic xmlns:a="http://schemas.openxmlformats.org/drawingml/2006/main">
            <a:graphicData uri="http://schemas.openxmlformats.org/drawingml/2006/picture">
              <pic:pic xmlns:pic="http://schemas.openxmlformats.org/drawingml/2006/picture">
                <pic:nvPicPr>
                  <pic:cNvPr id="2640" name="IM 2640"/>
                  <pic:cNvPicPr/>
                </pic:nvPicPr>
                <pic:blipFill>
                  <a:blip r:embed="rId1"/>
                  <a:stretch>
                    <a:fillRect/>
                  </a:stretch>
                </pic:blipFill>
                <pic:spPr>
                  <a:xfrm>
                    <a:off x="0" y="0"/>
                    <a:ext cx="6470630" cy="12725"/>
                  </a:xfrm>
                  <a:prstGeom prst="rect">
                    <a:avLst/>
                  </a:prstGeom>
                </pic:spPr>
              </pic:pic>
            </a:graphicData>
          </a:graphic>
        </wp:anchor>
      </w:drawing>
    </w:r>
    <w:r>
      <w:rPr>
        <w:spacing w:val="-6"/>
      </w:rPr>
      <w:t>第6章</w:t>
    </w:r>
    <w:r>
      <w:rPr>
        <w:spacing w:val="81"/>
      </w:rPr>
      <w:t xml:space="preserve"> </w:t>
    </w:r>
    <w:r>
      <w:rPr>
        <w:spacing w:val="-6"/>
      </w:rPr>
      <w:t xml:space="preserve">海洋中的混响                 </w:t>
    </w:r>
    <w:r>
      <w:rPr>
        <w:spacing w:val="-7"/>
      </w:rPr>
      <w:t xml:space="preserve">      </w:t>
    </w:r>
    <w:r>
      <w:rPr>
        <w:rFonts w:ascii="Times New Roman" w:hAnsi="Times New Roman" w:eastAsia="Times New Roman" w:cs="Times New Roman"/>
        <w:spacing w:val="-7"/>
        <w:position w:val="-1"/>
        <w:sz w:val="18"/>
        <w:szCs w:val="18"/>
      </w:rPr>
      <w:t>·251·</w:t>
    </w: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8DDC5B">
    <w:pPr>
      <w:pStyle w:val="2"/>
      <w:spacing w:before="70" w:line="219" w:lineRule="auto"/>
      <w:ind w:left="170"/>
    </w:pPr>
    <w:r>
      <w:drawing>
        <wp:anchor distT="0" distB="0" distL="0" distR="0" simplePos="0" relativeHeight="251934720" behindDoc="0" locked="0" layoutInCell="0" allowOverlap="1">
          <wp:simplePos x="0" y="0"/>
          <wp:positionH relativeFrom="page">
            <wp:posOffset>939800</wp:posOffset>
          </wp:positionH>
          <wp:positionV relativeFrom="page">
            <wp:posOffset>812800</wp:posOffset>
          </wp:positionV>
          <wp:extent cx="6127750" cy="12700"/>
          <wp:effectExtent l="0" t="0" r="0" b="0"/>
          <wp:wrapNone/>
          <wp:docPr id="2642" name="IM 2642"/>
          <wp:cNvGraphicFramePr/>
          <a:graphic xmlns:a="http://schemas.openxmlformats.org/drawingml/2006/main">
            <a:graphicData uri="http://schemas.openxmlformats.org/drawingml/2006/picture">
              <pic:pic xmlns:pic="http://schemas.openxmlformats.org/drawingml/2006/picture">
                <pic:nvPicPr>
                  <pic:cNvPr id="2642" name="IM 2642"/>
                  <pic:cNvPicPr/>
                </pic:nvPicPr>
                <pic:blipFill>
                  <a:blip r:embed="rId1"/>
                  <a:stretch>
                    <a:fillRect/>
                  </a:stretch>
                </pic:blipFill>
                <pic:spPr>
                  <a:xfrm>
                    <a:off x="0" y="0"/>
                    <a:ext cx="6127716" cy="12725"/>
                  </a:xfrm>
                  <a:prstGeom prst="rect">
                    <a:avLst/>
                  </a:prstGeom>
                </pic:spPr>
              </pic:pic>
            </a:graphicData>
          </a:graphic>
        </wp:anchor>
      </w:drawing>
    </w:r>
    <w:r>
      <w:rPr>
        <w:rFonts w:ascii="Times New Roman" w:hAnsi="Times New Roman" w:eastAsia="Times New Roman" w:cs="Times New Roman"/>
        <w:spacing w:val="-2"/>
        <w:sz w:val="18"/>
        <w:szCs w:val="18"/>
      </w:rPr>
      <w:t xml:space="preserve">·252·                                                                </w:t>
    </w:r>
    <w:r>
      <w:rPr>
        <w:rFonts w:ascii="Times New Roman" w:hAnsi="Times New Roman" w:eastAsia="Times New Roman" w:cs="Times New Roman"/>
        <w:spacing w:val="-3"/>
        <w:sz w:val="18"/>
        <w:szCs w:val="18"/>
      </w:rPr>
      <w:t xml:space="preserve">        </w:t>
    </w:r>
    <w:r>
      <w:rPr>
        <w:spacing w:val="-3"/>
      </w:rPr>
      <w:t>水声学原理(第三版)</w:t>
    </w: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BD1190">
    <w:pPr>
      <w:pStyle w:val="2"/>
      <w:spacing w:before="72" w:line="219" w:lineRule="auto"/>
      <w:ind w:left="4259"/>
      <w:rPr>
        <w:sz w:val="19"/>
        <w:szCs w:val="19"/>
      </w:rPr>
    </w:pPr>
    <w:r>
      <w:drawing>
        <wp:anchor distT="0" distB="0" distL="0" distR="0" simplePos="0" relativeHeight="251935744" behindDoc="0" locked="0" layoutInCell="0" allowOverlap="1">
          <wp:simplePos x="0" y="0"/>
          <wp:positionH relativeFrom="page">
            <wp:posOffset>196215</wp:posOffset>
          </wp:positionH>
          <wp:positionV relativeFrom="page">
            <wp:posOffset>853440</wp:posOffset>
          </wp:positionV>
          <wp:extent cx="6508750" cy="8255"/>
          <wp:effectExtent l="0" t="0" r="0" b="0"/>
          <wp:wrapNone/>
          <wp:docPr id="2646" name="IM 2646"/>
          <wp:cNvGraphicFramePr/>
          <a:graphic xmlns:a="http://schemas.openxmlformats.org/drawingml/2006/main">
            <a:graphicData uri="http://schemas.openxmlformats.org/drawingml/2006/picture">
              <pic:pic xmlns:pic="http://schemas.openxmlformats.org/drawingml/2006/picture">
                <pic:nvPicPr>
                  <pic:cNvPr id="2646" name="IM 2646"/>
                  <pic:cNvPicPr/>
                </pic:nvPicPr>
                <pic:blipFill>
                  <a:blip r:embed="rId1"/>
                  <a:stretch>
                    <a:fillRect/>
                  </a:stretch>
                </pic:blipFill>
                <pic:spPr>
                  <a:xfrm>
                    <a:off x="0" y="0"/>
                    <a:ext cx="6508715" cy="8572"/>
                  </a:xfrm>
                  <a:prstGeom prst="rect">
                    <a:avLst/>
                  </a:prstGeom>
                </pic:spPr>
              </pic:pic>
            </a:graphicData>
          </a:graphic>
        </wp:anchor>
      </w:drawing>
    </w:r>
    <w:r>
      <w:rPr>
        <w:spacing w:val="-14"/>
        <w:sz w:val="27"/>
        <w:szCs w:val="27"/>
      </w:rPr>
      <w:t>第6章</w:t>
    </w:r>
    <w:r>
      <w:rPr>
        <w:spacing w:val="91"/>
        <w:sz w:val="27"/>
        <w:szCs w:val="27"/>
      </w:rPr>
      <w:t xml:space="preserve"> </w:t>
    </w:r>
    <w:r>
      <w:rPr>
        <w:spacing w:val="-14"/>
        <w:sz w:val="27"/>
        <w:szCs w:val="27"/>
      </w:rPr>
      <w:t xml:space="preserve">海洋中的混响                       </w:t>
    </w:r>
    <w:r>
      <w:rPr>
        <w:spacing w:val="-14"/>
        <w:sz w:val="19"/>
        <w:szCs w:val="19"/>
      </w:rPr>
      <w:t>·253 ·</w:t>
    </w: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FD1195">
    <w:pPr>
      <w:pStyle w:val="2"/>
      <w:spacing w:before="70" w:line="219" w:lineRule="auto"/>
      <w:ind w:left="139"/>
    </w:pPr>
    <w:r>
      <w:drawing>
        <wp:anchor distT="0" distB="0" distL="0" distR="0" simplePos="0" relativeHeight="251936768" behindDoc="0" locked="0" layoutInCell="0" allowOverlap="1">
          <wp:simplePos x="0" y="0"/>
          <wp:positionH relativeFrom="page">
            <wp:posOffset>889000</wp:posOffset>
          </wp:positionH>
          <wp:positionV relativeFrom="page">
            <wp:posOffset>774700</wp:posOffset>
          </wp:positionV>
          <wp:extent cx="6134100" cy="12700"/>
          <wp:effectExtent l="0" t="0" r="0" b="0"/>
          <wp:wrapNone/>
          <wp:docPr id="2654" name="IM 2654"/>
          <wp:cNvGraphicFramePr/>
          <a:graphic xmlns:a="http://schemas.openxmlformats.org/drawingml/2006/main">
            <a:graphicData uri="http://schemas.openxmlformats.org/drawingml/2006/picture">
              <pic:pic xmlns:pic="http://schemas.openxmlformats.org/drawingml/2006/picture">
                <pic:nvPicPr>
                  <pic:cNvPr id="2654" name="IM 2654"/>
                  <pic:cNvPicPr/>
                </pic:nvPicPr>
                <pic:blipFill>
                  <a:blip r:embed="rId1"/>
                  <a:stretch>
                    <a:fillRect/>
                  </a:stretch>
                </pic:blipFill>
                <pic:spPr>
                  <a:xfrm>
                    <a:off x="0" y="0"/>
                    <a:ext cx="6134064" cy="12617"/>
                  </a:xfrm>
                  <a:prstGeom prst="rect">
                    <a:avLst/>
                  </a:prstGeom>
                </pic:spPr>
              </pic:pic>
            </a:graphicData>
          </a:graphic>
        </wp:anchor>
      </w:drawing>
    </w:r>
    <w:r>
      <w:rPr>
        <w:rFonts w:ascii="Times New Roman" w:hAnsi="Times New Roman" w:eastAsia="Times New Roman" w:cs="Times New Roman"/>
        <w:spacing w:val="-1"/>
        <w:position w:val="-1"/>
        <w:sz w:val="19"/>
        <w:szCs w:val="19"/>
      </w:rPr>
      <w:t xml:space="preserve">·254·                       </w:t>
    </w:r>
    <w:r>
      <w:rPr>
        <w:rFonts w:ascii="Times New Roman" w:hAnsi="Times New Roman" w:eastAsia="Times New Roman" w:cs="Times New Roman"/>
        <w:spacing w:val="-2"/>
        <w:position w:val="-1"/>
        <w:sz w:val="19"/>
        <w:szCs w:val="19"/>
      </w:rPr>
      <w:t xml:space="preserve">                                            </w:t>
    </w:r>
    <w:r>
      <w:rPr>
        <w:spacing w:val="-2"/>
      </w:rPr>
      <w:t>水声学原理(第三版)</w:t>
    </w: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E5C2D7">
    <w:pPr>
      <w:pStyle w:val="2"/>
      <w:spacing w:before="66" w:line="227" w:lineRule="auto"/>
      <w:jc w:val="right"/>
      <w:rPr>
        <w:sz w:val="27"/>
        <w:szCs w:val="27"/>
      </w:rPr>
    </w:pPr>
    <w:r>
      <w:drawing>
        <wp:anchor distT="0" distB="0" distL="0" distR="0" simplePos="0" relativeHeight="251937792" behindDoc="0" locked="0" layoutInCell="0" allowOverlap="1">
          <wp:simplePos x="0" y="0"/>
          <wp:positionH relativeFrom="page">
            <wp:posOffset>558800</wp:posOffset>
          </wp:positionH>
          <wp:positionV relativeFrom="page">
            <wp:posOffset>812800</wp:posOffset>
          </wp:positionV>
          <wp:extent cx="6127750" cy="12700"/>
          <wp:effectExtent l="0" t="0" r="0" b="0"/>
          <wp:wrapNone/>
          <wp:docPr id="2658" name="IM 2658"/>
          <wp:cNvGraphicFramePr/>
          <a:graphic xmlns:a="http://schemas.openxmlformats.org/drawingml/2006/main">
            <a:graphicData uri="http://schemas.openxmlformats.org/drawingml/2006/picture">
              <pic:pic xmlns:pic="http://schemas.openxmlformats.org/drawingml/2006/picture">
                <pic:nvPicPr>
                  <pic:cNvPr id="2658" name="IM 2658"/>
                  <pic:cNvPicPr/>
                </pic:nvPicPr>
                <pic:blipFill>
                  <a:blip r:embed="rId1"/>
                  <a:stretch>
                    <a:fillRect/>
                  </a:stretch>
                </pic:blipFill>
                <pic:spPr>
                  <a:xfrm>
                    <a:off x="0" y="0"/>
                    <a:ext cx="6127716" cy="12725"/>
                  </a:xfrm>
                  <a:prstGeom prst="rect">
                    <a:avLst/>
                  </a:prstGeom>
                </pic:spPr>
              </pic:pic>
            </a:graphicData>
          </a:graphic>
        </wp:anchor>
      </w:drawing>
    </w:r>
    <w:r>
      <w:rPr>
        <w:spacing w:val="-37"/>
        <w:sz w:val="27"/>
        <w:szCs w:val="27"/>
      </w:rPr>
      <w:t>第6章</w:t>
    </w:r>
    <w:r>
      <w:rPr>
        <w:spacing w:val="91"/>
        <w:sz w:val="27"/>
        <w:szCs w:val="27"/>
      </w:rPr>
      <w:t xml:space="preserve"> </w:t>
    </w:r>
    <w:r>
      <w:rPr>
        <w:spacing w:val="-37"/>
        <w:sz w:val="27"/>
        <w:szCs w:val="27"/>
      </w:rPr>
      <w:t>海洋中的混响</w:t>
    </w:r>
    <w:r>
      <w:rPr>
        <w:spacing w:val="2"/>
        <w:sz w:val="27"/>
        <w:szCs w:val="27"/>
      </w:rPr>
      <w:t xml:space="preserve">                     </w:t>
    </w:r>
    <w:r>
      <w:rPr>
        <w:spacing w:val="-37"/>
        <w:sz w:val="27"/>
        <w:szCs w:val="27"/>
      </w:rPr>
      <w:t>·255</w:t>
    </w:r>
    <w:r>
      <w:rPr>
        <w:spacing w:val="-43"/>
        <w:sz w:val="27"/>
        <w:szCs w:val="27"/>
      </w:rPr>
      <w:t xml:space="preserve"> </w:t>
    </w:r>
    <w:r>
      <w:rPr>
        <w:spacing w:val="-37"/>
        <w:sz w:val="27"/>
        <w:szCs w:val="27"/>
      </w:rPr>
      <w:t>·</w:t>
    </w: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015D8B">
    <w:pPr>
      <w:pStyle w:val="2"/>
      <w:spacing w:before="70" w:line="219" w:lineRule="auto"/>
      <w:ind w:left="149"/>
    </w:pPr>
    <w:r>
      <w:drawing>
        <wp:anchor distT="0" distB="0" distL="0" distR="0" simplePos="0" relativeHeight="251938816" behindDoc="0" locked="0" layoutInCell="0" allowOverlap="1">
          <wp:simplePos x="0" y="0"/>
          <wp:positionH relativeFrom="page">
            <wp:posOffset>869950</wp:posOffset>
          </wp:positionH>
          <wp:positionV relativeFrom="page">
            <wp:posOffset>735965</wp:posOffset>
          </wp:positionV>
          <wp:extent cx="6140450" cy="12700"/>
          <wp:effectExtent l="0" t="0" r="0" b="0"/>
          <wp:wrapNone/>
          <wp:docPr id="2664" name="IM 2664"/>
          <wp:cNvGraphicFramePr/>
          <a:graphic xmlns:a="http://schemas.openxmlformats.org/drawingml/2006/main">
            <a:graphicData uri="http://schemas.openxmlformats.org/drawingml/2006/picture">
              <pic:pic xmlns:pic="http://schemas.openxmlformats.org/drawingml/2006/picture">
                <pic:nvPicPr>
                  <pic:cNvPr id="2664" name="IM 2664"/>
                  <pic:cNvPicPr/>
                </pic:nvPicPr>
                <pic:blipFill>
                  <a:blip r:embed="rId1"/>
                  <a:stretch>
                    <a:fillRect/>
                  </a:stretch>
                </pic:blipFill>
                <pic:spPr>
                  <a:xfrm>
                    <a:off x="0" y="0"/>
                    <a:ext cx="6140411" cy="12725"/>
                  </a:xfrm>
                  <a:prstGeom prst="rect">
                    <a:avLst/>
                  </a:prstGeom>
                </pic:spPr>
              </pic:pic>
            </a:graphicData>
          </a:graphic>
        </wp:anchor>
      </w:drawing>
    </w:r>
    <w:r>
      <w:rPr>
        <w:rFonts w:ascii="Times New Roman" w:hAnsi="Times New Roman" w:eastAsia="Times New Roman" w:cs="Times New Roman"/>
        <w:spacing w:val="-2"/>
        <w:position w:val="-1"/>
        <w:sz w:val="18"/>
        <w:szCs w:val="18"/>
      </w:rPr>
      <w:t xml:space="preserve">·256·                                                                        </w:t>
    </w:r>
    <w:r>
      <w:rPr>
        <w:spacing w:val="-2"/>
      </w:rPr>
      <w:t>水声学原理(第三版)</w:t>
    </w: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45DBFB">
    <w:pPr>
      <w:pStyle w:val="2"/>
      <w:spacing w:before="63" w:line="228" w:lineRule="auto"/>
      <w:jc w:val="right"/>
    </w:pPr>
    <w:r>
      <w:drawing>
        <wp:anchor distT="0" distB="0" distL="0" distR="0" simplePos="0" relativeHeight="251939840" behindDoc="0" locked="0" layoutInCell="0" allowOverlap="1">
          <wp:simplePos x="0" y="0"/>
          <wp:positionH relativeFrom="page">
            <wp:posOffset>552450</wp:posOffset>
          </wp:positionH>
          <wp:positionV relativeFrom="page">
            <wp:posOffset>844550</wp:posOffset>
          </wp:positionV>
          <wp:extent cx="6127750" cy="12700"/>
          <wp:effectExtent l="0" t="0" r="0" b="0"/>
          <wp:wrapNone/>
          <wp:docPr id="2676" name="IM 2676"/>
          <wp:cNvGraphicFramePr/>
          <a:graphic xmlns:a="http://schemas.openxmlformats.org/drawingml/2006/main">
            <a:graphicData uri="http://schemas.openxmlformats.org/drawingml/2006/picture">
              <pic:pic xmlns:pic="http://schemas.openxmlformats.org/drawingml/2006/picture">
                <pic:nvPicPr>
                  <pic:cNvPr id="2676" name="IM 2676"/>
                  <pic:cNvPicPr/>
                </pic:nvPicPr>
                <pic:blipFill>
                  <a:blip r:embed="rId1"/>
                  <a:stretch>
                    <a:fillRect/>
                  </a:stretch>
                </pic:blipFill>
                <pic:spPr>
                  <a:xfrm>
                    <a:off x="0" y="0"/>
                    <a:ext cx="6127716" cy="12725"/>
                  </a:xfrm>
                  <a:prstGeom prst="rect">
                    <a:avLst/>
                  </a:prstGeom>
                </pic:spPr>
              </pic:pic>
            </a:graphicData>
          </a:graphic>
        </wp:anchor>
      </w:drawing>
    </w:r>
    <w:r>
      <w:rPr>
        <w:spacing w:val="-13"/>
      </w:rPr>
      <w:t>第6章海洋中的混响</w:t>
    </w:r>
    <w:r>
      <w:rPr>
        <w:spacing w:val="1"/>
      </w:rPr>
      <w:t xml:space="preserve">                      </w:t>
    </w:r>
    <w:r>
      <w:rPr>
        <w:spacing w:val="-13"/>
      </w:rPr>
      <w:t>·257</w:t>
    </w:r>
    <w:r>
      <w:rPr>
        <w:spacing w:val="-25"/>
      </w:rPr>
      <w:t xml:space="preserve"> </w:t>
    </w:r>
    <w:r>
      <w:rPr>
        <w:spacing w:val="-13"/>
      </w:rPr>
      <w:t>·</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C4CB1F">
    <w:pPr>
      <w:pStyle w:val="2"/>
      <w:spacing w:before="68" w:line="222" w:lineRule="auto"/>
      <w:ind w:left="150"/>
    </w:pPr>
    <w:r>
      <w:drawing>
        <wp:anchor distT="0" distB="0" distL="0" distR="0" simplePos="0" relativeHeight="251684864" behindDoc="0" locked="0" layoutInCell="0" allowOverlap="1">
          <wp:simplePos x="0" y="0"/>
          <wp:positionH relativeFrom="page">
            <wp:posOffset>793115</wp:posOffset>
          </wp:positionH>
          <wp:positionV relativeFrom="page">
            <wp:posOffset>558800</wp:posOffset>
          </wp:positionV>
          <wp:extent cx="6127750" cy="12700"/>
          <wp:effectExtent l="0" t="0" r="0" b="0"/>
          <wp:wrapNone/>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1"/>
                  <a:stretch>
                    <a:fillRect/>
                  </a:stretch>
                </pic:blipFill>
                <pic:spPr>
                  <a:xfrm>
                    <a:off x="0" y="0"/>
                    <a:ext cx="6127791" cy="12617"/>
                  </a:xfrm>
                  <a:prstGeom prst="rect">
                    <a:avLst/>
                  </a:prstGeom>
                </pic:spPr>
              </pic:pic>
            </a:graphicData>
          </a:graphic>
        </wp:anchor>
      </w:drawing>
    </w:r>
    <w:r>
      <w:rPr>
        <w:spacing w:val="-8"/>
        <w:position w:val="-1"/>
        <w:sz w:val="17"/>
        <w:szCs w:val="17"/>
      </w:rPr>
      <w:t>·28</w:t>
    </w:r>
    <w:r>
      <w:rPr>
        <w:spacing w:val="-20"/>
        <w:position w:val="-1"/>
        <w:sz w:val="17"/>
        <w:szCs w:val="17"/>
      </w:rPr>
      <w:t xml:space="preserve"> </w:t>
    </w:r>
    <w:r>
      <w:rPr>
        <w:spacing w:val="-8"/>
        <w:position w:val="-1"/>
        <w:sz w:val="17"/>
        <w:szCs w:val="17"/>
      </w:rPr>
      <w:t xml:space="preserve">·                               </w:t>
    </w:r>
    <w:r>
      <w:rPr>
        <w:spacing w:val="-9"/>
        <w:position w:val="-1"/>
        <w:sz w:val="17"/>
        <w:szCs w:val="17"/>
      </w:rPr>
      <w:t xml:space="preserve">        </w:t>
    </w:r>
    <w:r>
      <w:rPr>
        <w:spacing w:val="-9"/>
      </w:rPr>
      <w:t>水声学原理(第三版)</w: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7309AC">
    <w:pPr>
      <w:pStyle w:val="2"/>
      <w:spacing w:before="73" w:line="219" w:lineRule="auto"/>
      <w:ind w:left="129"/>
      <w:rPr>
        <w:sz w:val="27"/>
        <w:szCs w:val="27"/>
      </w:rPr>
    </w:pPr>
    <w:r>
      <w:drawing>
        <wp:anchor distT="0" distB="0" distL="0" distR="0" simplePos="0" relativeHeight="251940864" behindDoc="0" locked="0" layoutInCell="0" allowOverlap="1">
          <wp:simplePos x="0" y="0"/>
          <wp:positionH relativeFrom="page">
            <wp:posOffset>882650</wp:posOffset>
          </wp:positionH>
          <wp:positionV relativeFrom="page">
            <wp:posOffset>774700</wp:posOffset>
          </wp:positionV>
          <wp:extent cx="6134100" cy="12700"/>
          <wp:effectExtent l="0" t="0" r="0" b="0"/>
          <wp:wrapNone/>
          <wp:docPr id="2684" name="IM 2684"/>
          <wp:cNvGraphicFramePr/>
          <a:graphic xmlns:a="http://schemas.openxmlformats.org/drawingml/2006/main">
            <a:graphicData uri="http://schemas.openxmlformats.org/drawingml/2006/picture">
              <pic:pic xmlns:pic="http://schemas.openxmlformats.org/drawingml/2006/picture">
                <pic:nvPicPr>
                  <pic:cNvPr id="2684" name="IM 2684"/>
                  <pic:cNvPicPr/>
                </pic:nvPicPr>
                <pic:blipFill>
                  <a:blip r:embed="rId1"/>
                  <a:stretch>
                    <a:fillRect/>
                  </a:stretch>
                </pic:blipFill>
                <pic:spPr>
                  <a:xfrm>
                    <a:off x="0" y="0"/>
                    <a:ext cx="6134064" cy="12617"/>
                  </a:xfrm>
                  <a:prstGeom prst="rect">
                    <a:avLst/>
                  </a:prstGeom>
                </pic:spPr>
              </pic:pic>
            </a:graphicData>
          </a:graphic>
        </wp:anchor>
      </w:drawing>
    </w:r>
    <w:r>
      <w:rPr>
        <w:rFonts w:ascii="Times New Roman" w:hAnsi="Times New Roman" w:eastAsia="Times New Roman" w:cs="Times New Roman"/>
        <w:spacing w:val="-12"/>
        <w:sz w:val="18"/>
        <w:szCs w:val="18"/>
      </w:rPr>
      <w:t>·258·</w:t>
    </w:r>
    <w:r>
      <w:rPr>
        <w:rFonts w:ascii="Times New Roman" w:hAnsi="Times New Roman" w:eastAsia="Times New Roman" w:cs="Times New Roman"/>
        <w:sz w:val="18"/>
        <w:szCs w:val="18"/>
      </w:rPr>
      <w:t xml:space="preserve">                                                                      </w:t>
    </w:r>
    <w:r>
      <w:rPr>
        <w:spacing w:val="-12"/>
        <w:sz w:val="27"/>
        <w:szCs w:val="27"/>
      </w:rPr>
      <w:t>水声学原理(第三版)</w:t>
    </w: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8B8AC3">
    <w:pPr>
      <w:pStyle w:val="2"/>
      <w:spacing w:before="74" w:line="219" w:lineRule="auto"/>
      <w:ind w:left="4150"/>
      <w:rPr>
        <w:sz w:val="17"/>
        <w:szCs w:val="17"/>
      </w:rPr>
    </w:pPr>
    <w:r>
      <w:drawing>
        <wp:anchor distT="0" distB="0" distL="0" distR="0" simplePos="0" relativeHeight="251941888" behindDoc="0" locked="0" layoutInCell="0" allowOverlap="1">
          <wp:simplePos x="0" y="0"/>
          <wp:positionH relativeFrom="page">
            <wp:posOffset>196215</wp:posOffset>
          </wp:positionH>
          <wp:positionV relativeFrom="page">
            <wp:posOffset>901065</wp:posOffset>
          </wp:positionV>
          <wp:extent cx="6438900" cy="12700"/>
          <wp:effectExtent l="0" t="0" r="0" b="0"/>
          <wp:wrapNone/>
          <wp:docPr id="2690" name="IM 2690"/>
          <wp:cNvGraphicFramePr/>
          <a:graphic xmlns:a="http://schemas.openxmlformats.org/drawingml/2006/main">
            <a:graphicData uri="http://schemas.openxmlformats.org/drawingml/2006/picture">
              <pic:pic xmlns:pic="http://schemas.openxmlformats.org/drawingml/2006/picture">
                <pic:nvPicPr>
                  <pic:cNvPr id="2690" name="IM 2690"/>
                  <pic:cNvPicPr/>
                </pic:nvPicPr>
                <pic:blipFill>
                  <a:blip r:embed="rId1"/>
                  <a:stretch>
                    <a:fillRect/>
                  </a:stretch>
                </pic:blipFill>
                <pic:spPr>
                  <a:xfrm>
                    <a:off x="0" y="0"/>
                    <a:ext cx="6438893" cy="12725"/>
                  </a:xfrm>
                  <a:prstGeom prst="rect">
                    <a:avLst/>
                  </a:prstGeom>
                </pic:spPr>
              </pic:pic>
            </a:graphicData>
          </a:graphic>
        </wp:anchor>
      </w:drawing>
    </w:r>
    <w:r>
      <w:rPr>
        <w:spacing w:val="-25"/>
        <w:sz w:val="28"/>
        <w:szCs w:val="28"/>
      </w:rPr>
      <w:t>第6章</w:t>
    </w:r>
    <w:r>
      <w:rPr>
        <w:spacing w:val="73"/>
        <w:sz w:val="28"/>
        <w:szCs w:val="28"/>
      </w:rPr>
      <w:t xml:space="preserve"> </w:t>
    </w:r>
    <w:r>
      <w:rPr>
        <w:spacing w:val="-25"/>
        <w:sz w:val="28"/>
        <w:szCs w:val="28"/>
      </w:rPr>
      <w:t>海洋中的混响</w:t>
    </w:r>
    <w:r>
      <w:rPr>
        <w:spacing w:val="5"/>
        <w:sz w:val="28"/>
        <w:szCs w:val="28"/>
      </w:rPr>
      <w:t xml:space="preserve">                    </w:t>
    </w:r>
    <w:r>
      <w:rPr>
        <w:spacing w:val="-25"/>
        <w:sz w:val="17"/>
        <w:szCs w:val="17"/>
      </w:rPr>
      <w:t>·259</w:t>
    </w:r>
    <w:r>
      <w:rPr>
        <w:spacing w:val="-19"/>
        <w:sz w:val="17"/>
        <w:szCs w:val="17"/>
      </w:rPr>
      <w:t xml:space="preserve"> </w:t>
    </w:r>
    <w:r>
      <w:rPr>
        <w:spacing w:val="-25"/>
        <w:sz w:val="17"/>
        <w:szCs w:val="17"/>
      </w:rPr>
      <w:t>·</w:t>
    </w: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715523">
    <w:pPr>
      <w:pStyle w:val="2"/>
      <w:spacing w:before="59" w:line="219" w:lineRule="auto"/>
      <w:ind w:left="130"/>
      <w:rPr>
        <w:sz w:val="22"/>
        <w:szCs w:val="22"/>
      </w:rPr>
    </w:pPr>
    <w:r>
      <w:drawing>
        <wp:anchor distT="0" distB="0" distL="0" distR="0" simplePos="0" relativeHeight="251942912" behindDoc="0" locked="0" layoutInCell="0" allowOverlap="1">
          <wp:simplePos x="0" y="0"/>
          <wp:positionH relativeFrom="page">
            <wp:posOffset>983615</wp:posOffset>
          </wp:positionH>
          <wp:positionV relativeFrom="page">
            <wp:posOffset>831215</wp:posOffset>
          </wp:positionV>
          <wp:extent cx="6121400" cy="12700"/>
          <wp:effectExtent l="0" t="0" r="0" b="0"/>
          <wp:wrapNone/>
          <wp:docPr id="2696" name="IM 2696"/>
          <wp:cNvGraphicFramePr/>
          <a:graphic xmlns:a="http://schemas.openxmlformats.org/drawingml/2006/main">
            <a:graphicData uri="http://schemas.openxmlformats.org/drawingml/2006/picture">
              <pic:pic xmlns:pic="http://schemas.openxmlformats.org/drawingml/2006/picture">
                <pic:nvPicPr>
                  <pic:cNvPr id="2696" name="IM 2696"/>
                  <pic:cNvPicPr/>
                </pic:nvPicPr>
                <pic:blipFill>
                  <a:blip r:embed="rId1"/>
                  <a:stretch>
                    <a:fillRect/>
                  </a:stretch>
                </pic:blipFill>
                <pic:spPr>
                  <a:xfrm>
                    <a:off x="0" y="0"/>
                    <a:ext cx="6121445" cy="12725"/>
                  </a:xfrm>
                  <a:prstGeom prst="rect">
                    <a:avLst/>
                  </a:prstGeom>
                </pic:spPr>
              </pic:pic>
            </a:graphicData>
          </a:graphic>
        </wp:anchor>
      </w:drawing>
    </w:r>
    <w:r>
      <w:rPr>
        <w:rFonts w:ascii="Times New Roman" w:hAnsi="Times New Roman" w:eastAsia="Times New Roman" w:cs="Times New Roman"/>
        <w:spacing w:val="16"/>
        <w:sz w:val="16"/>
        <w:szCs w:val="16"/>
      </w:rPr>
      <w:t>·260·</w:t>
    </w:r>
    <w:r>
      <w:rPr>
        <w:rFonts w:ascii="Times New Roman" w:hAnsi="Times New Roman" w:eastAsia="Times New Roman" w:cs="Times New Roman"/>
        <w:sz w:val="16"/>
        <w:szCs w:val="16"/>
      </w:rPr>
      <w:t xml:space="preserve">                                                                                </w:t>
    </w:r>
    <w:r>
      <w:rPr>
        <w:spacing w:val="16"/>
        <w:sz w:val="22"/>
        <w:szCs w:val="22"/>
      </w:rPr>
      <w:t>水声学原理(第三版)</w:t>
    </w: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FD2001">
    <w:pPr>
      <w:pStyle w:val="2"/>
      <w:spacing w:before="69" w:line="219" w:lineRule="auto"/>
      <w:ind w:left="4199"/>
      <w:rPr>
        <w:rFonts w:ascii="Times New Roman" w:hAnsi="Times New Roman" w:eastAsia="Times New Roman" w:cs="Times New Roman"/>
        <w:sz w:val="18"/>
        <w:szCs w:val="18"/>
      </w:rPr>
    </w:pPr>
    <w:r>
      <w:drawing>
        <wp:anchor distT="0" distB="0" distL="0" distR="0" simplePos="0" relativeHeight="251943936" behindDoc="0" locked="0" layoutInCell="0" allowOverlap="1">
          <wp:simplePos x="0" y="0"/>
          <wp:positionH relativeFrom="page">
            <wp:posOffset>196215</wp:posOffset>
          </wp:positionH>
          <wp:positionV relativeFrom="page">
            <wp:posOffset>895350</wp:posOffset>
          </wp:positionV>
          <wp:extent cx="6470650" cy="12700"/>
          <wp:effectExtent l="0" t="0" r="0" b="0"/>
          <wp:wrapNone/>
          <wp:docPr id="2706" name="IM 2706"/>
          <wp:cNvGraphicFramePr/>
          <a:graphic xmlns:a="http://schemas.openxmlformats.org/drawingml/2006/main">
            <a:graphicData uri="http://schemas.openxmlformats.org/drawingml/2006/picture">
              <pic:pic xmlns:pic="http://schemas.openxmlformats.org/drawingml/2006/picture">
                <pic:nvPicPr>
                  <pic:cNvPr id="2706" name="IM 2706"/>
                  <pic:cNvPicPr/>
                </pic:nvPicPr>
                <pic:blipFill>
                  <a:blip r:embed="rId1"/>
                  <a:stretch>
                    <a:fillRect/>
                  </a:stretch>
                </pic:blipFill>
                <pic:spPr>
                  <a:xfrm>
                    <a:off x="0" y="0"/>
                    <a:ext cx="6470631" cy="12725"/>
                  </a:xfrm>
                  <a:prstGeom prst="rect">
                    <a:avLst/>
                  </a:prstGeom>
                </pic:spPr>
              </pic:pic>
            </a:graphicData>
          </a:graphic>
        </wp:anchor>
      </w:drawing>
    </w:r>
    <w:r>
      <w:rPr>
        <w:spacing w:val="6"/>
      </w:rPr>
      <w:t>第6章海洋中的混响</w:t>
    </w:r>
    <w:r>
      <w:rPr>
        <w:spacing w:val="1"/>
      </w:rPr>
      <w:t xml:space="preserve">                      </w:t>
    </w:r>
    <w:r>
      <w:rPr>
        <w:rFonts w:ascii="Times New Roman" w:hAnsi="Times New Roman" w:eastAsia="Times New Roman" w:cs="Times New Roman"/>
        <w:spacing w:val="6"/>
        <w:position w:val="-1"/>
        <w:sz w:val="18"/>
        <w:szCs w:val="18"/>
      </w:rPr>
      <w:t>·261·</w:t>
    </w: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E6398B">
    <w:pPr>
      <w:pStyle w:val="2"/>
      <w:spacing w:before="70" w:line="219" w:lineRule="auto"/>
      <w:ind w:left="170"/>
    </w:pPr>
    <w:r>
      <w:drawing>
        <wp:anchor distT="0" distB="0" distL="0" distR="0" simplePos="0" relativeHeight="251944960" behindDoc="0" locked="0" layoutInCell="0" allowOverlap="1">
          <wp:simplePos x="0" y="0"/>
          <wp:positionH relativeFrom="page">
            <wp:posOffset>945515</wp:posOffset>
          </wp:positionH>
          <wp:positionV relativeFrom="page">
            <wp:posOffset>825500</wp:posOffset>
          </wp:positionV>
          <wp:extent cx="6140450" cy="12700"/>
          <wp:effectExtent l="0" t="0" r="0" b="0"/>
          <wp:wrapNone/>
          <wp:docPr id="2710" name="IM 2710"/>
          <wp:cNvGraphicFramePr/>
          <a:graphic xmlns:a="http://schemas.openxmlformats.org/drawingml/2006/main">
            <a:graphicData uri="http://schemas.openxmlformats.org/drawingml/2006/picture">
              <pic:pic xmlns:pic="http://schemas.openxmlformats.org/drawingml/2006/picture">
                <pic:nvPicPr>
                  <pic:cNvPr id="2710" name="IM 2710"/>
                  <pic:cNvPicPr/>
                </pic:nvPicPr>
                <pic:blipFill>
                  <a:blip r:embed="rId1"/>
                  <a:stretch>
                    <a:fillRect/>
                  </a:stretch>
                </pic:blipFill>
                <pic:spPr>
                  <a:xfrm>
                    <a:off x="0" y="0"/>
                    <a:ext cx="6140487" cy="12618"/>
                  </a:xfrm>
                  <a:prstGeom prst="rect">
                    <a:avLst/>
                  </a:prstGeom>
                </pic:spPr>
              </pic:pic>
            </a:graphicData>
          </a:graphic>
        </wp:anchor>
      </w:drawing>
    </w:r>
    <w:r>
      <w:rPr>
        <w:rFonts w:ascii="Times New Roman" w:hAnsi="Times New Roman" w:eastAsia="Times New Roman" w:cs="Times New Roman"/>
        <w:spacing w:val="-2"/>
        <w:position w:val="-1"/>
        <w:sz w:val="16"/>
        <w:szCs w:val="16"/>
      </w:rPr>
      <w:t xml:space="preserve">·262·                                                                                  </w:t>
    </w:r>
    <w:r>
      <w:rPr>
        <w:spacing w:val="-2"/>
      </w:rPr>
      <w:t>水声学原理(第三版)</w:t>
    </w: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D9A111">
    <w:pPr>
      <w:spacing w:line="14" w:lineRule="auto"/>
      <w:rPr>
        <w:rFonts w:ascii="Arial"/>
        <w:sz w:val="2"/>
      </w:rPr>
    </w:pP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47490E">
    <w:pPr>
      <w:pStyle w:val="2"/>
      <w:spacing w:before="61" w:line="231" w:lineRule="auto"/>
      <w:jc w:val="right"/>
    </w:pPr>
    <w:r>
      <w:drawing>
        <wp:anchor distT="0" distB="0" distL="0" distR="0" simplePos="0" relativeHeight="251945984" behindDoc="0" locked="0" layoutInCell="0" allowOverlap="1">
          <wp:simplePos x="0" y="0"/>
          <wp:positionH relativeFrom="page">
            <wp:posOffset>202565</wp:posOffset>
          </wp:positionH>
          <wp:positionV relativeFrom="page">
            <wp:posOffset>916305</wp:posOffset>
          </wp:positionV>
          <wp:extent cx="6445250" cy="8255"/>
          <wp:effectExtent l="0" t="0" r="0" b="0"/>
          <wp:wrapNone/>
          <wp:docPr id="2718" name="IM 2718"/>
          <wp:cNvGraphicFramePr/>
          <a:graphic xmlns:a="http://schemas.openxmlformats.org/drawingml/2006/main">
            <a:graphicData uri="http://schemas.openxmlformats.org/drawingml/2006/picture">
              <pic:pic xmlns:pic="http://schemas.openxmlformats.org/drawingml/2006/picture">
                <pic:nvPicPr>
                  <pic:cNvPr id="2718" name="IM 2718"/>
                  <pic:cNvPicPr/>
                </pic:nvPicPr>
                <pic:blipFill>
                  <a:blip r:embed="rId1"/>
                  <a:stretch>
                    <a:fillRect/>
                  </a:stretch>
                </pic:blipFill>
                <pic:spPr>
                  <a:xfrm>
                    <a:off x="0" y="0"/>
                    <a:ext cx="6445240" cy="8255"/>
                  </a:xfrm>
                  <a:prstGeom prst="rect">
                    <a:avLst/>
                  </a:prstGeom>
                </pic:spPr>
              </pic:pic>
            </a:graphicData>
          </a:graphic>
        </wp:anchor>
      </w:drawing>
    </w:r>
    <w:r>
      <w:rPr>
        <w:spacing w:val="-27"/>
      </w:rPr>
      <w:t>第7章</w:t>
    </w:r>
    <w:r>
      <w:rPr>
        <w:spacing w:val="93"/>
      </w:rPr>
      <w:t xml:space="preserve"> </w:t>
    </w:r>
    <w:r>
      <w:rPr>
        <w:spacing w:val="-27"/>
      </w:rPr>
      <w:t>水</w:t>
    </w:r>
    <w:r>
      <w:rPr>
        <w:spacing w:val="-22"/>
      </w:rPr>
      <w:t xml:space="preserve"> </w:t>
    </w:r>
    <w:r>
      <w:rPr>
        <w:spacing w:val="-27"/>
      </w:rPr>
      <w:t>下 噪</w:t>
    </w:r>
    <w:r>
      <w:rPr>
        <w:spacing w:val="-24"/>
      </w:rPr>
      <w:t xml:space="preserve"> </w:t>
    </w:r>
    <w:r>
      <w:rPr>
        <w:spacing w:val="-27"/>
      </w:rPr>
      <w:t>声</w:t>
    </w:r>
    <w:r>
      <w:rPr>
        <w:spacing w:val="3"/>
      </w:rPr>
      <w:t xml:space="preserve">                      </w:t>
    </w:r>
    <w:r>
      <w:rPr>
        <w:spacing w:val="-27"/>
      </w:rPr>
      <w:t>·265</w:t>
    </w:r>
    <w:r>
      <w:rPr>
        <w:spacing w:val="-28"/>
      </w:rPr>
      <w:t xml:space="preserve"> </w:t>
    </w:r>
    <w:r>
      <w:rPr>
        <w:spacing w:val="-27"/>
      </w:rPr>
      <w:t>·</w:t>
    </w: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EA909F">
    <w:pPr>
      <w:pStyle w:val="2"/>
      <w:spacing w:before="73" w:line="219" w:lineRule="auto"/>
      <w:ind w:left="160"/>
      <w:rPr>
        <w:sz w:val="27"/>
        <w:szCs w:val="27"/>
      </w:rPr>
    </w:pPr>
    <w:r>
      <w:drawing>
        <wp:anchor distT="0" distB="0" distL="0" distR="0" simplePos="0" relativeHeight="251947008" behindDoc="0" locked="0" layoutInCell="0" allowOverlap="1">
          <wp:simplePos x="0" y="0"/>
          <wp:positionH relativeFrom="page">
            <wp:posOffset>939800</wp:posOffset>
          </wp:positionH>
          <wp:positionV relativeFrom="page">
            <wp:posOffset>850265</wp:posOffset>
          </wp:positionV>
          <wp:extent cx="6140450" cy="12700"/>
          <wp:effectExtent l="0" t="0" r="0" b="0"/>
          <wp:wrapNone/>
          <wp:docPr id="2732" name="IM 2732"/>
          <wp:cNvGraphicFramePr/>
          <a:graphic xmlns:a="http://schemas.openxmlformats.org/drawingml/2006/main">
            <a:graphicData uri="http://schemas.openxmlformats.org/drawingml/2006/picture">
              <pic:pic xmlns:pic="http://schemas.openxmlformats.org/drawingml/2006/picture">
                <pic:nvPicPr>
                  <pic:cNvPr id="2732" name="IM 2732"/>
                  <pic:cNvPicPr/>
                </pic:nvPicPr>
                <pic:blipFill>
                  <a:blip r:embed="rId1"/>
                  <a:stretch>
                    <a:fillRect/>
                  </a:stretch>
                </pic:blipFill>
                <pic:spPr>
                  <a:xfrm>
                    <a:off x="0" y="0"/>
                    <a:ext cx="6140412" cy="12725"/>
                  </a:xfrm>
                  <a:prstGeom prst="rect">
                    <a:avLst/>
                  </a:prstGeom>
                </pic:spPr>
              </pic:pic>
            </a:graphicData>
          </a:graphic>
        </wp:anchor>
      </w:drawing>
    </w:r>
    <w:r>
      <w:rPr>
        <w:rFonts w:ascii="Times New Roman" w:hAnsi="Times New Roman" w:eastAsia="Times New Roman" w:cs="Times New Roman"/>
        <w:spacing w:val="-12"/>
        <w:sz w:val="18"/>
        <w:szCs w:val="18"/>
      </w:rPr>
      <w:t>·266·</w:t>
    </w:r>
    <w:r>
      <w:rPr>
        <w:rFonts w:ascii="Times New Roman" w:hAnsi="Times New Roman" w:eastAsia="Times New Roman" w:cs="Times New Roman"/>
        <w:sz w:val="18"/>
        <w:szCs w:val="18"/>
      </w:rPr>
      <w:t xml:space="preserve">                                                                      </w:t>
    </w:r>
    <w:r>
      <w:rPr>
        <w:spacing w:val="-12"/>
        <w:sz w:val="27"/>
        <w:szCs w:val="27"/>
      </w:rPr>
      <w:t>水声学原理(第三版)</w:t>
    </w:r>
  </w:p>
</w:hdr>
</file>

<file path=word/header2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107A7D">
    <w:pPr>
      <w:pStyle w:val="2"/>
      <w:spacing w:before="58" w:line="238" w:lineRule="auto"/>
      <w:jc w:val="right"/>
      <w:rPr>
        <w:sz w:val="27"/>
        <w:szCs w:val="27"/>
      </w:rPr>
    </w:pPr>
    <w:r>
      <w:drawing>
        <wp:anchor distT="0" distB="0" distL="0" distR="0" simplePos="0" relativeHeight="251949056" behindDoc="0" locked="0" layoutInCell="0" allowOverlap="1">
          <wp:simplePos x="0" y="0"/>
          <wp:positionH relativeFrom="page">
            <wp:posOffset>215265</wp:posOffset>
          </wp:positionH>
          <wp:positionV relativeFrom="page">
            <wp:posOffset>869315</wp:posOffset>
          </wp:positionV>
          <wp:extent cx="6432550" cy="12700"/>
          <wp:effectExtent l="0" t="0" r="0" b="0"/>
          <wp:wrapNone/>
          <wp:docPr id="2742" name="IM 2742"/>
          <wp:cNvGraphicFramePr/>
          <a:graphic xmlns:a="http://schemas.openxmlformats.org/drawingml/2006/main">
            <a:graphicData uri="http://schemas.openxmlformats.org/drawingml/2006/picture">
              <pic:pic xmlns:pic="http://schemas.openxmlformats.org/drawingml/2006/picture">
                <pic:nvPicPr>
                  <pic:cNvPr id="2742" name="IM 2742"/>
                  <pic:cNvPicPr/>
                </pic:nvPicPr>
                <pic:blipFill>
                  <a:blip r:embed="rId1"/>
                  <a:stretch>
                    <a:fillRect/>
                  </a:stretch>
                </pic:blipFill>
                <pic:spPr>
                  <a:xfrm>
                    <a:off x="0" y="0"/>
                    <a:ext cx="6432546" cy="12725"/>
                  </a:xfrm>
                  <a:prstGeom prst="rect">
                    <a:avLst/>
                  </a:prstGeom>
                </pic:spPr>
              </pic:pic>
            </a:graphicData>
          </a:graphic>
        </wp:anchor>
      </w:drawing>
    </w:r>
    <w:r>
      <w:rPr>
        <w:spacing w:val="-34"/>
        <w:position w:val="1"/>
        <w:sz w:val="27"/>
        <w:szCs w:val="27"/>
      </w:rPr>
      <w:t>第</w:t>
    </w:r>
    <w:r>
      <w:rPr>
        <w:spacing w:val="-42"/>
        <w:position w:val="1"/>
        <w:sz w:val="27"/>
        <w:szCs w:val="27"/>
      </w:rPr>
      <w:t xml:space="preserve"> </w:t>
    </w:r>
    <w:r>
      <w:rPr>
        <w:spacing w:val="-34"/>
        <w:position w:val="1"/>
        <w:sz w:val="27"/>
        <w:szCs w:val="27"/>
      </w:rPr>
      <w:t>7</w:t>
    </w:r>
    <w:r>
      <w:rPr>
        <w:spacing w:val="-41"/>
        <w:position w:val="1"/>
        <w:sz w:val="27"/>
        <w:szCs w:val="27"/>
      </w:rPr>
      <w:t xml:space="preserve"> </w:t>
    </w:r>
    <w:r>
      <w:rPr>
        <w:spacing w:val="-34"/>
        <w:position w:val="1"/>
        <w:sz w:val="27"/>
        <w:szCs w:val="27"/>
      </w:rPr>
      <w:t>章</w:t>
    </w:r>
    <w:r>
      <w:rPr>
        <w:spacing w:val="-47"/>
        <w:position w:val="1"/>
        <w:sz w:val="27"/>
        <w:szCs w:val="27"/>
      </w:rPr>
      <w:t xml:space="preserve"> </w:t>
    </w:r>
    <w:r>
      <w:rPr>
        <w:spacing w:val="-34"/>
        <w:position w:val="1"/>
        <w:sz w:val="27"/>
        <w:szCs w:val="27"/>
      </w:rPr>
      <w:t>水</w:t>
    </w:r>
    <w:r>
      <w:rPr>
        <w:spacing w:val="-43"/>
        <w:position w:val="1"/>
        <w:sz w:val="27"/>
        <w:szCs w:val="27"/>
      </w:rPr>
      <w:t xml:space="preserve"> </w:t>
    </w:r>
    <w:r>
      <w:rPr>
        <w:spacing w:val="-34"/>
        <w:position w:val="1"/>
        <w:sz w:val="27"/>
        <w:szCs w:val="27"/>
      </w:rPr>
      <w:t>下</w:t>
    </w:r>
    <w:r>
      <w:rPr>
        <w:spacing w:val="-37"/>
        <w:position w:val="1"/>
        <w:sz w:val="27"/>
        <w:szCs w:val="27"/>
      </w:rPr>
      <w:t xml:space="preserve"> </w:t>
    </w:r>
    <w:r>
      <w:rPr>
        <w:spacing w:val="-34"/>
        <w:position w:val="1"/>
        <w:sz w:val="27"/>
        <w:szCs w:val="27"/>
      </w:rPr>
      <w:t>噪</w:t>
    </w:r>
    <w:r>
      <w:rPr>
        <w:spacing w:val="-46"/>
        <w:position w:val="1"/>
        <w:sz w:val="27"/>
        <w:szCs w:val="27"/>
      </w:rPr>
      <w:t xml:space="preserve"> </w:t>
    </w:r>
    <w:r>
      <w:rPr>
        <w:spacing w:val="-34"/>
        <w:position w:val="1"/>
        <w:sz w:val="27"/>
        <w:szCs w:val="27"/>
      </w:rPr>
      <w:t>声</w:t>
    </w:r>
    <w:r>
      <w:rPr>
        <w:spacing w:val="5"/>
        <w:position w:val="1"/>
        <w:sz w:val="27"/>
        <w:szCs w:val="27"/>
      </w:rPr>
      <w:t xml:space="preserve">                     </w:t>
    </w:r>
    <w:r>
      <w:rPr>
        <w:spacing w:val="-34"/>
        <w:position w:val="-1"/>
        <w:sz w:val="27"/>
        <w:szCs w:val="27"/>
      </w:rPr>
      <w:t>·267</w:t>
    </w:r>
    <w:r>
      <w:rPr>
        <w:spacing w:val="-30"/>
        <w:position w:val="-1"/>
        <w:sz w:val="27"/>
        <w:szCs w:val="27"/>
      </w:rPr>
      <w:t xml:space="preserve"> </w:t>
    </w:r>
    <w:r>
      <w:rPr>
        <w:spacing w:val="-34"/>
        <w:position w:val="-1"/>
        <w:sz w:val="27"/>
        <w:szCs w:val="27"/>
      </w:rPr>
      <w:t>·</w:t>
    </w:r>
  </w:p>
</w:hdr>
</file>

<file path=word/header2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93C838">
    <w:pPr>
      <w:pStyle w:val="2"/>
      <w:spacing w:before="69" w:line="223" w:lineRule="auto"/>
      <w:ind w:left="140"/>
      <w:rPr>
        <w:sz w:val="27"/>
        <w:szCs w:val="27"/>
      </w:rPr>
    </w:pPr>
    <w:r>
      <w:drawing>
        <wp:anchor distT="0" distB="0" distL="0" distR="0" simplePos="0" relativeHeight="251950080" behindDoc="0" locked="0" layoutInCell="0" allowOverlap="1">
          <wp:simplePos x="0" y="0"/>
          <wp:positionH relativeFrom="page">
            <wp:posOffset>761365</wp:posOffset>
          </wp:positionH>
          <wp:positionV relativeFrom="page">
            <wp:posOffset>786765</wp:posOffset>
          </wp:positionV>
          <wp:extent cx="6134100" cy="12700"/>
          <wp:effectExtent l="0" t="0" r="0" b="0"/>
          <wp:wrapNone/>
          <wp:docPr id="2754" name="IM 2754"/>
          <wp:cNvGraphicFramePr/>
          <a:graphic xmlns:a="http://schemas.openxmlformats.org/drawingml/2006/main">
            <a:graphicData uri="http://schemas.openxmlformats.org/drawingml/2006/picture">
              <pic:pic xmlns:pic="http://schemas.openxmlformats.org/drawingml/2006/picture">
                <pic:nvPicPr>
                  <pic:cNvPr id="2754" name="IM 2754"/>
                  <pic:cNvPicPr/>
                </pic:nvPicPr>
                <pic:blipFill>
                  <a:blip r:embed="rId1"/>
                  <a:stretch>
                    <a:fillRect/>
                  </a:stretch>
                </pic:blipFill>
                <pic:spPr>
                  <a:xfrm>
                    <a:off x="0" y="0"/>
                    <a:ext cx="6134138" cy="12725"/>
                  </a:xfrm>
                  <a:prstGeom prst="rect">
                    <a:avLst/>
                  </a:prstGeom>
                </pic:spPr>
              </pic:pic>
            </a:graphicData>
          </a:graphic>
        </wp:anchor>
      </w:drawing>
    </w:r>
    <w:r>
      <w:rPr>
        <w:spacing w:val="-20"/>
        <w:position w:val="-1"/>
        <w:sz w:val="18"/>
        <w:szCs w:val="18"/>
      </w:rPr>
      <w:t>·268</w:t>
    </w:r>
    <w:r>
      <w:rPr>
        <w:spacing w:val="-16"/>
        <w:position w:val="-1"/>
        <w:sz w:val="18"/>
        <w:szCs w:val="18"/>
      </w:rPr>
      <w:t xml:space="preserve"> </w:t>
    </w:r>
    <w:r>
      <w:rPr>
        <w:spacing w:val="-20"/>
        <w:position w:val="-1"/>
        <w:sz w:val="18"/>
        <w:szCs w:val="18"/>
      </w:rPr>
      <w:t>·</w:t>
    </w:r>
    <w:r>
      <w:rPr>
        <w:spacing w:val="3"/>
        <w:position w:val="-1"/>
        <w:sz w:val="18"/>
        <w:szCs w:val="18"/>
      </w:rPr>
      <w:t xml:space="preserve">                        </w:t>
    </w:r>
    <w:r>
      <w:rPr>
        <w:spacing w:val="2"/>
        <w:position w:val="-1"/>
        <w:sz w:val="18"/>
        <w:szCs w:val="18"/>
      </w:rPr>
      <w:t xml:space="preserve">        </w:t>
    </w:r>
    <w:r>
      <w:rPr>
        <w:spacing w:val="-20"/>
        <w:sz w:val="27"/>
        <w:szCs w:val="27"/>
      </w:rPr>
      <w:t>水声学原理(第三版)</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1C1EDF">
    <w:pPr>
      <w:pStyle w:val="2"/>
      <w:spacing w:before="69" w:line="223" w:lineRule="auto"/>
      <w:ind w:left="3550"/>
      <w:rPr>
        <w:sz w:val="19"/>
        <w:szCs w:val="19"/>
      </w:rPr>
    </w:pPr>
    <w:r>
      <w:drawing>
        <wp:anchor distT="0" distB="0" distL="0" distR="0" simplePos="0" relativeHeight="251686912" behindDoc="0" locked="0" layoutInCell="0" allowOverlap="1">
          <wp:simplePos x="0" y="0"/>
          <wp:positionH relativeFrom="page">
            <wp:posOffset>533400</wp:posOffset>
          </wp:positionH>
          <wp:positionV relativeFrom="page">
            <wp:posOffset>609600</wp:posOffset>
          </wp:positionV>
          <wp:extent cx="6140450" cy="12700"/>
          <wp:effectExtent l="0" t="0" r="0" b="0"/>
          <wp:wrapNone/>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1"/>
                  <a:stretch>
                    <a:fillRect/>
                  </a:stretch>
                </pic:blipFill>
                <pic:spPr>
                  <a:xfrm>
                    <a:off x="0" y="0"/>
                    <a:ext cx="6140411" cy="12617"/>
                  </a:xfrm>
                  <a:prstGeom prst="rect">
                    <a:avLst/>
                  </a:prstGeom>
                </pic:spPr>
              </pic:pic>
            </a:graphicData>
          </a:graphic>
        </wp:anchor>
      </w:drawing>
    </w:r>
    <w:r>
      <w:rPr>
        <w:spacing w:val="-4"/>
        <w:sz w:val="27"/>
        <w:szCs w:val="27"/>
      </w:rPr>
      <w:t xml:space="preserve">第2章海洋的声学特性                     </w:t>
    </w:r>
    <w:r>
      <w:rPr>
        <w:spacing w:val="-5"/>
        <w:sz w:val="27"/>
        <w:szCs w:val="27"/>
      </w:rPr>
      <w:t xml:space="preserve"> </w:t>
    </w:r>
    <w:r>
      <w:rPr>
        <w:spacing w:val="-5"/>
        <w:position w:val="-1"/>
        <w:sz w:val="19"/>
        <w:szCs w:val="19"/>
      </w:rPr>
      <w:t>·29</w:t>
    </w:r>
    <w:r>
      <w:rPr>
        <w:spacing w:val="-23"/>
        <w:position w:val="-1"/>
        <w:sz w:val="19"/>
        <w:szCs w:val="19"/>
      </w:rPr>
      <w:t xml:space="preserve"> </w:t>
    </w:r>
    <w:r>
      <w:rPr>
        <w:spacing w:val="-5"/>
        <w:position w:val="-1"/>
        <w:sz w:val="19"/>
        <w:szCs w:val="19"/>
      </w:rPr>
      <w:t>·</w:t>
    </w:r>
  </w:p>
</w:hdr>
</file>

<file path=word/header2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6E9824">
    <w:pPr>
      <w:pStyle w:val="2"/>
      <w:spacing w:before="69" w:line="219" w:lineRule="auto"/>
      <w:ind w:left="4239"/>
      <w:rPr>
        <w:rFonts w:ascii="Times New Roman" w:hAnsi="Times New Roman" w:eastAsia="Times New Roman" w:cs="Times New Roman"/>
        <w:sz w:val="18"/>
        <w:szCs w:val="18"/>
      </w:rPr>
    </w:pPr>
    <w:r>
      <w:drawing>
        <wp:anchor distT="0" distB="0" distL="0" distR="0" simplePos="0" relativeHeight="251951104" behindDoc="0" locked="0" layoutInCell="0" allowOverlap="1">
          <wp:simplePos x="0" y="0"/>
          <wp:positionH relativeFrom="page">
            <wp:posOffset>190500</wp:posOffset>
          </wp:positionH>
          <wp:positionV relativeFrom="page">
            <wp:posOffset>882015</wp:posOffset>
          </wp:positionV>
          <wp:extent cx="6445250" cy="12700"/>
          <wp:effectExtent l="0" t="0" r="0" b="0"/>
          <wp:wrapNone/>
          <wp:docPr id="2758" name="IM 2758"/>
          <wp:cNvGraphicFramePr/>
          <a:graphic xmlns:a="http://schemas.openxmlformats.org/drawingml/2006/main">
            <a:graphicData uri="http://schemas.openxmlformats.org/drawingml/2006/picture">
              <pic:pic xmlns:pic="http://schemas.openxmlformats.org/drawingml/2006/picture">
                <pic:nvPicPr>
                  <pic:cNvPr id="2758" name="IM 2758"/>
                  <pic:cNvPicPr/>
                </pic:nvPicPr>
                <pic:blipFill>
                  <a:blip r:embed="rId1"/>
                  <a:stretch>
                    <a:fillRect/>
                  </a:stretch>
                </pic:blipFill>
                <pic:spPr>
                  <a:xfrm>
                    <a:off x="0" y="0"/>
                    <a:ext cx="6445240" cy="12725"/>
                  </a:xfrm>
                  <a:prstGeom prst="rect">
                    <a:avLst/>
                  </a:prstGeom>
                </pic:spPr>
              </pic:pic>
            </a:graphicData>
          </a:graphic>
        </wp:anchor>
      </w:drawing>
    </w:r>
    <w:r>
      <w:rPr>
        <w:spacing w:val="-3"/>
      </w:rPr>
      <w:t>第7章</w:t>
    </w:r>
    <w:r>
      <w:rPr>
        <w:spacing w:val="81"/>
      </w:rPr>
      <w:t xml:space="preserve"> </w:t>
    </w:r>
    <w:r>
      <w:rPr>
        <w:spacing w:val="-3"/>
      </w:rPr>
      <w:t>水</w:t>
    </w:r>
    <w:r>
      <w:rPr>
        <w:spacing w:val="-22"/>
      </w:rPr>
      <w:t xml:space="preserve"> </w:t>
    </w:r>
    <w:r>
      <w:rPr>
        <w:spacing w:val="-3"/>
      </w:rPr>
      <w:t>下 噪</w:t>
    </w:r>
    <w:r>
      <w:rPr>
        <w:spacing w:val="-24"/>
      </w:rPr>
      <w:t xml:space="preserve"> </w:t>
    </w:r>
    <w:r>
      <w:rPr>
        <w:spacing w:val="-3"/>
      </w:rPr>
      <w:t xml:space="preserve">声                   </w:t>
    </w:r>
    <w:r>
      <w:rPr>
        <w:spacing w:val="-4"/>
      </w:rPr>
      <w:t xml:space="preserve">    </w:t>
    </w:r>
    <w:r>
      <w:rPr>
        <w:rFonts w:ascii="Times New Roman" w:hAnsi="Times New Roman" w:eastAsia="Times New Roman" w:cs="Times New Roman"/>
        <w:spacing w:val="-4"/>
        <w:position w:val="-1"/>
        <w:sz w:val="18"/>
        <w:szCs w:val="18"/>
      </w:rPr>
      <w:t>·269·</w:t>
    </w:r>
  </w:p>
</w:hdr>
</file>

<file path=word/header2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9A7623">
    <w:pPr>
      <w:pStyle w:val="2"/>
      <w:spacing w:before="70" w:line="219" w:lineRule="auto"/>
      <w:ind w:left="149"/>
    </w:pPr>
    <w:r>
      <w:drawing>
        <wp:anchor distT="0" distB="0" distL="0" distR="0" simplePos="0" relativeHeight="251952128" behindDoc="0" locked="0" layoutInCell="0" allowOverlap="1">
          <wp:simplePos x="0" y="0"/>
          <wp:positionH relativeFrom="page">
            <wp:posOffset>882650</wp:posOffset>
          </wp:positionH>
          <wp:positionV relativeFrom="page">
            <wp:posOffset>812800</wp:posOffset>
          </wp:positionV>
          <wp:extent cx="6134100" cy="12700"/>
          <wp:effectExtent l="0" t="0" r="0" b="0"/>
          <wp:wrapNone/>
          <wp:docPr id="2760" name="IM 2760"/>
          <wp:cNvGraphicFramePr/>
          <a:graphic xmlns:a="http://schemas.openxmlformats.org/drawingml/2006/main">
            <a:graphicData uri="http://schemas.openxmlformats.org/drawingml/2006/picture">
              <pic:pic xmlns:pic="http://schemas.openxmlformats.org/drawingml/2006/picture">
                <pic:nvPicPr>
                  <pic:cNvPr id="2760" name="IM 2760"/>
                  <pic:cNvPicPr/>
                </pic:nvPicPr>
                <pic:blipFill>
                  <a:blip r:embed="rId1"/>
                  <a:stretch>
                    <a:fillRect/>
                  </a:stretch>
                </pic:blipFill>
                <pic:spPr>
                  <a:xfrm>
                    <a:off x="0" y="0"/>
                    <a:ext cx="6134064" cy="12725"/>
                  </a:xfrm>
                  <a:prstGeom prst="rect">
                    <a:avLst/>
                  </a:prstGeom>
                </pic:spPr>
              </pic:pic>
            </a:graphicData>
          </a:graphic>
        </wp:anchor>
      </w:drawing>
    </w:r>
    <w:r>
      <w:rPr>
        <w:rFonts w:ascii="Times New Roman" w:hAnsi="Times New Roman" w:eastAsia="Times New Roman" w:cs="Times New Roman"/>
        <w:spacing w:val="-2"/>
        <w:sz w:val="17"/>
        <w:szCs w:val="17"/>
      </w:rPr>
      <w:t xml:space="preserve">·270·                                                                             </w:t>
    </w:r>
    <w:r>
      <w:rPr>
        <w:spacing w:val="-2"/>
      </w:rPr>
      <w:t>水声学原理(第三版)</w:t>
    </w:r>
  </w:p>
</w:hdr>
</file>

<file path=word/header2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A2A8FE">
    <w:pPr>
      <w:pStyle w:val="2"/>
      <w:spacing w:before="66" w:line="219" w:lineRule="auto"/>
      <w:ind w:left="4249"/>
      <w:rPr>
        <w:rFonts w:ascii="Times New Roman" w:hAnsi="Times New Roman" w:eastAsia="Times New Roman" w:cs="Times New Roman"/>
        <w:sz w:val="18"/>
        <w:szCs w:val="18"/>
      </w:rPr>
    </w:pPr>
    <w:r>
      <w:drawing>
        <wp:anchor distT="0" distB="0" distL="0" distR="0" simplePos="0" relativeHeight="251953152" behindDoc="0" locked="0" layoutInCell="0" allowOverlap="1">
          <wp:simplePos x="0" y="0"/>
          <wp:positionH relativeFrom="page">
            <wp:posOffset>196215</wp:posOffset>
          </wp:positionH>
          <wp:positionV relativeFrom="page">
            <wp:posOffset>889000</wp:posOffset>
          </wp:positionV>
          <wp:extent cx="6470650" cy="12700"/>
          <wp:effectExtent l="0" t="0" r="0" b="0"/>
          <wp:wrapNone/>
          <wp:docPr id="2766" name="IM 2766"/>
          <wp:cNvGraphicFramePr/>
          <a:graphic xmlns:a="http://schemas.openxmlformats.org/drawingml/2006/main">
            <a:graphicData uri="http://schemas.openxmlformats.org/drawingml/2006/picture">
              <pic:pic xmlns:pic="http://schemas.openxmlformats.org/drawingml/2006/picture">
                <pic:nvPicPr>
                  <pic:cNvPr id="2766" name="IM 2766"/>
                  <pic:cNvPicPr/>
                </pic:nvPicPr>
                <pic:blipFill>
                  <a:blip r:embed="rId1"/>
                  <a:stretch>
                    <a:fillRect/>
                  </a:stretch>
                </pic:blipFill>
                <pic:spPr>
                  <a:xfrm>
                    <a:off x="0" y="0"/>
                    <a:ext cx="6470631" cy="12617"/>
                  </a:xfrm>
                  <a:prstGeom prst="rect">
                    <a:avLst/>
                  </a:prstGeom>
                </pic:spPr>
              </pic:pic>
            </a:graphicData>
          </a:graphic>
        </wp:anchor>
      </w:drawing>
    </w:r>
    <w:r>
      <w:rPr>
        <w:spacing w:val="-9"/>
        <w:sz w:val="25"/>
        <w:szCs w:val="25"/>
      </w:rPr>
      <w:t xml:space="preserve">第 7 章 水 下 噪 声                         </w:t>
    </w:r>
    <w:r>
      <w:rPr>
        <w:rFonts w:ascii="Times New Roman" w:hAnsi="Times New Roman" w:eastAsia="Times New Roman" w:cs="Times New Roman"/>
        <w:spacing w:val="-9"/>
        <w:sz w:val="18"/>
        <w:szCs w:val="18"/>
      </w:rPr>
      <w:t>·271·</w:t>
    </w:r>
  </w:p>
</w:hdr>
</file>

<file path=word/header2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8E29C0">
    <w:pPr>
      <w:pStyle w:val="2"/>
      <w:spacing w:before="59" w:line="219" w:lineRule="auto"/>
      <w:ind w:left="149"/>
      <w:rPr>
        <w:sz w:val="22"/>
        <w:szCs w:val="22"/>
      </w:rPr>
    </w:pPr>
    <w:r>
      <w:drawing>
        <wp:anchor distT="0" distB="0" distL="0" distR="0" simplePos="0" relativeHeight="251954176" behindDoc="0" locked="0" layoutInCell="0" allowOverlap="1">
          <wp:simplePos x="0" y="0"/>
          <wp:positionH relativeFrom="page">
            <wp:posOffset>850900</wp:posOffset>
          </wp:positionH>
          <wp:positionV relativeFrom="page">
            <wp:posOffset>844550</wp:posOffset>
          </wp:positionV>
          <wp:extent cx="6127750" cy="12700"/>
          <wp:effectExtent l="0" t="0" r="0" b="0"/>
          <wp:wrapNone/>
          <wp:docPr id="2772" name="IM 2772"/>
          <wp:cNvGraphicFramePr/>
          <a:graphic xmlns:a="http://schemas.openxmlformats.org/drawingml/2006/main">
            <a:graphicData uri="http://schemas.openxmlformats.org/drawingml/2006/picture">
              <pic:pic xmlns:pic="http://schemas.openxmlformats.org/drawingml/2006/picture">
                <pic:nvPicPr>
                  <pic:cNvPr id="2772" name="IM 2772"/>
                  <pic:cNvPicPr/>
                </pic:nvPicPr>
                <pic:blipFill>
                  <a:blip r:embed="rId1"/>
                  <a:stretch>
                    <a:fillRect/>
                  </a:stretch>
                </pic:blipFill>
                <pic:spPr>
                  <a:xfrm>
                    <a:off x="0" y="0"/>
                    <a:ext cx="6127716" cy="12725"/>
                  </a:xfrm>
                  <a:prstGeom prst="rect">
                    <a:avLst/>
                  </a:prstGeom>
                </pic:spPr>
              </pic:pic>
            </a:graphicData>
          </a:graphic>
        </wp:anchor>
      </w:drawing>
    </w:r>
    <w:r>
      <w:rPr>
        <w:rFonts w:ascii="Times New Roman" w:hAnsi="Times New Roman" w:eastAsia="Times New Roman" w:cs="Times New Roman"/>
        <w:spacing w:val="17"/>
        <w:sz w:val="17"/>
        <w:szCs w:val="17"/>
      </w:rPr>
      <w:t>·272·</w:t>
    </w:r>
    <w:r>
      <w:rPr>
        <w:rFonts w:ascii="Times New Roman" w:hAnsi="Times New Roman" w:eastAsia="Times New Roman" w:cs="Times New Roman"/>
        <w:sz w:val="17"/>
        <w:szCs w:val="17"/>
      </w:rPr>
      <w:t xml:space="preserve">                                                                           </w:t>
    </w:r>
    <w:r>
      <w:rPr>
        <w:spacing w:val="17"/>
        <w:sz w:val="22"/>
        <w:szCs w:val="22"/>
      </w:rPr>
      <w:t>水声学原理(第三版)</w:t>
    </w:r>
  </w:p>
</w:hdr>
</file>

<file path=word/header2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73DAF4">
    <w:pPr>
      <w:pStyle w:val="2"/>
      <w:spacing w:before="69" w:line="219" w:lineRule="auto"/>
      <w:ind w:left="4009"/>
      <w:rPr>
        <w:rFonts w:ascii="Times New Roman" w:hAnsi="Times New Roman" w:eastAsia="Times New Roman" w:cs="Times New Roman"/>
        <w:sz w:val="18"/>
        <w:szCs w:val="18"/>
      </w:rPr>
    </w:pPr>
    <w:r>
      <w:drawing>
        <wp:anchor distT="0" distB="0" distL="0" distR="0" simplePos="0" relativeHeight="251955200" behindDoc="0" locked="0" layoutInCell="0" allowOverlap="1">
          <wp:simplePos x="0" y="0"/>
          <wp:positionH relativeFrom="page">
            <wp:posOffset>298450</wp:posOffset>
          </wp:positionH>
          <wp:positionV relativeFrom="page">
            <wp:posOffset>857250</wp:posOffset>
          </wp:positionV>
          <wp:extent cx="6318250" cy="12700"/>
          <wp:effectExtent l="0" t="0" r="0" b="0"/>
          <wp:wrapNone/>
          <wp:docPr id="2776" name="IM 2776"/>
          <wp:cNvGraphicFramePr/>
          <a:graphic xmlns:a="http://schemas.openxmlformats.org/drawingml/2006/main">
            <a:graphicData uri="http://schemas.openxmlformats.org/drawingml/2006/picture">
              <pic:pic xmlns:pic="http://schemas.openxmlformats.org/drawingml/2006/picture">
                <pic:nvPicPr>
                  <pic:cNvPr id="2776" name="IM 2776"/>
                  <pic:cNvPicPr/>
                </pic:nvPicPr>
                <pic:blipFill>
                  <a:blip r:embed="rId1"/>
                  <a:stretch>
                    <a:fillRect/>
                  </a:stretch>
                </pic:blipFill>
                <pic:spPr>
                  <a:xfrm>
                    <a:off x="0" y="0"/>
                    <a:ext cx="6318216" cy="12618"/>
                  </a:xfrm>
                  <a:prstGeom prst="rect">
                    <a:avLst/>
                  </a:prstGeom>
                </pic:spPr>
              </pic:pic>
            </a:graphicData>
          </a:graphic>
        </wp:anchor>
      </w:drawing>
    </w:r>
    <w:r>
      <w:rPr>
        <w:spacing w:val="-8"/>
      </w:rPr>
      <w:t>第</w:t>
    </w:r>
    <w:r>
      <w:rPr>
        <w:spacing w:val="-28"/>
      </w:rPr>
      <w:t xml:space="preserve"> </w:t>
    </w:r>
    <w:r>
      <w:rPr>
        <w:spacing w:val="-8"/>
      </w:rPr>
      <w:t>7</w:t>
    </w:r>
    <w:r>
      <w:rPr>
        <w:spacing w:val="-24"/>
      </w:rPr>
      <w:t xml:space="preserve"> </w:t>
    </w:r>
    <w:r>
      <w:rPr>
        <w:spacing w:val="-8"/>
      </w:rPr>
      <w:t>章</w:t>
    </w:r>
    <w:r>
      <w:rPr>
        <w:spacing w:val="-31"/>
      </w:rPr>
      <w:t xml:space="preserve"> </w:t>
    </w:r>
    <w:r>
      <w:rPr>
        <w:spacing w:val="-8"/>
      </w:rPr>
      <w:t>水</w:t>
    </w:r>
    <w:r>
      <w:rPr>
        <w:spacing w:val="-25"/>
      </w:rPr>
      <w:t xml:space="preserve"> </w:t>
    </w:r>
    <w:r>
      <w:rPr>
        <w:spacing w:val="-8"/>
      </w:rPr>
      <w:t>下</w:t>
    </w:r>
    <w:r>
      <w:rPr>
        <w:spacing w:val="-22"/>
      </w:rPr>
      <w:t xml:space="preserve"> </w:t>
    </w:r>
    <w:r>
      <w:rPr>
        <w:spacing w:val="-8"/>
      </w:rPr>
      <w:t>噪</w:t>
    </w:r>
    <w:r>
      <w:rPr>
        <w:spacing w:val="-28"/>
      </w:rPr>
      <w:t xml:space="preserve"> </w:t>
    </w:r>
    <w:r>
      <w:rPr>
        <w:spacing w:val="-8"/>
      </w:rPr>
      <w:t xml:space="preserve">声             </w:t>
    </w:r>
    <w:r>
      <w:rPr>
        <w:spacing w:val="-9"/>
      </w:rPr>
      <w:t xml:space="preserve">           </w:t>
    </w:r>
    <w:r>
      <w:rPr>
        <w:rFonts w:ascii="Times New Roman" w:hAnsi="Times New Roman" w:eastAsia="Times New Roman" w:cs="Times New Roman"/>
        <w:spacing w:val="-9"/>
        <w:position w:val="-1"/>
        <w:sz w:val="18"/>
        <w:szCs w:val="18"/>
      </w:rPr>
      <w:t>·273·</w:t>
    </w:r>
  </w:p>
</w:hdr>
</file>

<file path=word/header2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3B818C">
    <w:pPr>
      <w:pStyle w:val="2"/>
      <w:spacing w:before="70" w:line="219" w:lineRule="auto"/>
      <w:ind w:left="69"/>
    </w:pPr>
    <w:r>
      <w:drawing>
        <wp:anchor distT="0" distB="0" distL="0" distR="0" simplePos="0" relativeHeight="251956224" behindDoc="0" locked="0" layoutInCell="0" allowOverlap="1">
          <wp:simplePos x="0" y="0"/>
          <wp:positionH relativeFrom="page">
            <wp:posOffset>901700</wp:posOffset>
          </wp:positionH>
          <wp:positionV relativeFrom="page">
            <wp:posOffset>818515</wp:posOffset>
          </wp:positionV>
          <wp:extent cx="6134100" cy="12700"/>
          <wp:effectExtent l="0" t="0" r="0" b="0"/>
          <wp:wrapNone/>
          <wp:docPr id="2782" name="IM 2782"/>
          <wp:cNvGraphicFramePr/>
          <a:graphic xmlns:a="http://schemas.openxmlformats.org/drawingml/2006/main">
            <a:graphicData uri="http://schemas.openxmlformats.org/drawingml/2006/picture">
              <pic:pic xmlns:pic="http://schemas.openxmlformats.org/drawingml/2006/picture">
                <pic:nvPicPr>
                  <pic:cNvPr id="2782" name="IM 2782"/>
                  <pic:cNvPicPr/>
                </pic:nvPicPr>
                <pic:blipFill>
                  <a:blip r:embed="rId1"/>
                  <a:stretch>
                    <a:fillRect/>
                  </a:stretch>
                </pic:blipFill>
                <pic:spPr>
                  <a:xfrm>
                    <a:off x="0" y="0"/>
                    <a:ext cx="6134064" cy="12725"/>
                  </a:xfrm>
                  <a:prstGeom prst="rect">
                    <a:avLst/>
                  </a:prstGeom>
                </pic:spPr>
              </pic:pic>
            </a:graphicData>
          </a:graphic>
        </wp:anchor>
      </w:drawing>
    </w:r>
    <w:r>
      <w:rPr>
        <w:rFonts w:ascii="Times New Roman" w:hAnsi="Times New Roman" w:eastAsia="Times New Roman" w:cs="Times New Roman"/>
        <w:spacing w:val="-2"/>
        <w:sz w:val="18"/>
        <w:szCs w:val="18"/>
      </w:rPr>
      <w:t xml:space="preserve">·274·                                                  </w:t>
    </w:r>
    <w:r>
      <w:rPr>
        <w:rFonts w:ascii="Times New Roman" w:hAnsi="Times New Roman" w:eastAsia="Times New Roman" w:cs="Times New Roman"/>
        <w:spacing w:val="-3"/>
        <w:sz w:val="18"/>
        <w:szCs w:val="18"/>
      </w:rPr>
      <w:t xml:space="preserve">                        </w:t>
    </w:r>
    <w:r>
      <w:rPr>
        <w:spacing w:val="-3"/>
      </w:rPr>
      <w:t>水声学原理(第三版)</w:t>
    </w:r>
  </w:p>
</w:hdr>
</file>

<file path=word/header2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35780F">
    <w:pPr>
      <w:pStyle w:val="2"/>
      <w:spacing w:before="72" w:line="219" w:lineRule="auto"/>
      <w:ind w:left="4189"/>
      <w:rPr>
        <w:rFonts w:ascii="Times New Roman" w:hAnsi="Times New Roman" w:eastAsia="Times New Roman" w:cs="Times New Roman"/>
        <w:sz w:val="17"/>
        <w:szCs w:val="17"/>
      </w:rPr>
    </w:pPr>
    <w:r>
      <w:drawing>
        <wp:anchor distT="0" distB="0" distL="0" distR="0" simplePos="0" relativeHeight="251957248" behindDoc="0" locked="0" layoutInCell="0" allowOverlap="1">
          <wp:simplePos x="0" y="0"/>
          <wp:positionH relativeFrom="page">
            <wp:posOffset>227965</wp:posOffset>
          </wp:positionH>
          <wp:positionV relativeFrom="page">
            <wp:posOffset>869315</wp:posOffset>
          </wp:positionV>
          <wp:extent cx="6419850" cy="12700"/>
          <wp:effectExtent l="0" t="0" r="0" b="0"/>
          <wp:wrapNone/>
          <wp:docPr id="2788" name="IM 2788"/>
          <wp:cNvGraphicFramePr/>
          <a:graphic xmlns:a="http://schemas.openxmlformats.org/drawingml/2006/main">
            <a:graphicData uri="http://schemas.openxmlformats.org/drawingml/2006/picture">
              <pic:pic xmlns:pic="http://schemas.openxmlformats.org/drawingml/2006/picture">
                <pic:nvPicPr>
                  <pic:cNvPr id="2788" name="IM 2788"/>
                  <pic:cNvPicPr/>
                </pic:nvPicPr>
                <pic:blipFill>
                  <a:blip r:embed="rId1"/>
                  <a:stretch>
                    <a:fillRect/>
                  </a:stretch>
                </pic:blipFill>
                <pic:spPr>
                  <a:xfrm>
                    <a:off x="0" y="0"/>
                    <a:ext cx="6419851" cy="12725"/>
                  </a:xfrm>
                  <a:prstGeom prst="rect">
                    <a:avLst/>
                  </a:prstGeom>
                </pic:spPr>
              </pic:pic>
            </a:graphicData>
          </a:graphic>
        </wp:anchor>
      </w:drawing>
    </w:r>
    <w:r>
      <w:rPr>
        <w:spacing w:val="-18"/>
        <w:sz w:val="27"/>
        <w:szCs w:val="27"/>
      </w:rPr>
      <w:t>第</w:t>
    </w:r>
    <w:r>
      <w:rPr>
        <w:spacing w:val="-42"/>
        <w:sz w:val="27"/>
        <w:szCs w:val="27"/>
      </w:rPr>
      <w:t xml:space="preserve"> </w:t>
    </w:r>
    <w:r>
      <w:rPr>
        <w:spacing w:val="-18"/>
        <w:sz w:val="27"/>
        <w:szCs w:val="27"/>
      </w:rPr>
      <w:t>7</w:t>
    </w:r>
    <w:r>
      <w:rPr>
        <w:spacing w:val="-39"/>
        <w:sz w:val="27"/>
        <w:szCs w:val="27"/>
      </w:rPr>
      <w:t xml:space="preserve"> </w:t>
    </w:r>
    <w:r>
      <w:rPr>
        <w:spacing w:val="-18"/>
        <w:sz w:val="27"/>
        <w:szCs w:val="27"/>
      </w:rPr>
      <w:t>章</w:t>
    </w:r>
    <w:r>
      <w:rPr>
        <w:spacing w:val="-46"/>
        <w:sz w:val="27"/>
        <w:szCs w:val="27"/>
      </w:rPr>
      <w:t xml:space="preserve"> </w:t>
    </w:r>
    <w:r>
      <w:rPr>
        <w:spacing w:val="-18"/>
        <w:sz w:val="27"/>
        <w:szCs w:val="27"/>
      </w:rPr>
      <w:t>水</w:t>
    </w:r>
    <w:r>
      <w:rPr>
        <w:spacing w:val="-40"/>
        <w:sz w:val="27"/>
        <w:szCs w:val="27"/>
      </w:rPr>
      <w:t xml:space="preserve"> </w:t>
    </w:r>
    <w:r>
      <w:rPr>
        <w:spacing w:val="-18"/>
        <w:sz w:val="27"/>
        <w:szCs w:val="27"/>
      </w:rPr>
      <w:t>下</w:t>
    </w:r>
    <w:r>
      <w:rPr>
        <w:spacing w:val="-37"/>
        <w:sz w:val="27"/>
        <w:szCs w:val="27"/>
      </w:rPr>
      <w:t xml:space="preserve"> </w:t>
    </w:r>
    <w:r>
      <w:rPr>
        <w:spacing w:val="-18"/>
        <w:sz w:val="27"/>
        <w:szCs w:val="27"/>
      </w:rPr>
      <w:t>噪</w:t>
    </w:r>
    <w:r>
      <w:rPr>
        <w:spacing w:val="-43"/>
        <w:sz w:val="27"/>
        <w:szCs w:val="27"/>
      </w:rPr>
      <w:t xml:space="preserve"> </w:t>
    </w:r>
    <w:r>
      <w:rPr>
        <w:spacing w:val="-18"/>
        <w:sz w:val="27"/>
        <w:szCs w:val="27"/>
      </w:rPr>
      <w:t>声</w:t>
    </w:r>
    <w:r>
      <w:rPr>
        <w:sz w:val="27"/>
        <w:szCs w:val="27"/>
      </w:rPr>
      <w:t xml:space="preserve">                      </w:t>
    </w:r>
    <w:r>
      <w:rPr>
        <w:rFonts w:ascii="Times New Roman" w:hAnsi="Times New Roman" w:eastAsia="Times New Roman" w:cs="Times New Roman"/>
        <w:spacing w:val="-3"/>
        <w:position w:val="-1"/>
        <w:sz w:val="17"/>
        <w:szCs w:val="17"/>
      </w:rPr>
      <w:t>·275·</w:t>
    </w:r>
  </w:p>
</w:hdr>
</file>

<file path=word/header2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8D9168">
    <w:pPr>
      <w:pStyle w:val="2"/>
      <w:spacing w:before="73" w:line="219" w:lineRule="auto"/>
      <w:ind w:left="139"/>
      <w:rPr>
        <w:sz w:val="27"/>
        <w:szCs w:val="27"/>
      </w:rPr>
    </w:pPr>
    <w:r>
      <w:drawing>
        <wp:anchor distT="0" distB="0" distL="0" distR="0" simplePos="0" relativeHeight="251958272" behindDoc="0" locked="0" layoutInCell="0" allowOverlap="1">
          <wp:simplePos x="0" y="0"/>
          <wp:positionH relativeFrom="page">
            <wp:posOffset>933450</wp:posOffset>
          </wp:positionH>
          <wp:positionV relativeFrom="page">
            <wp:posOffset>806450</wp:posOffset>
          </wp:positionV>
          <wp:extent cx="6134100" cy="12700"/>
          <wp:effectExtent l="0" t="0" r="0" b="0"/>
          <wp:wrapNone/>
          <wp:docPr id="2794" name="IM 2794"/>
          <wp:cNvGraphicFramePr/>
          <a:graphic xmlns:a="http://schemas.openxmlformats.org/drawingml/2006/main">
            <a:graphicData uri="http://schemas.openxmlformats.org/drawingml/2006/picture">
              <pic:pic xmlns:pic="http://schemas.openxmlformats.org/drawingml/2006/picture">
                <pic:nvPicPr>
                  <pic:cNvPr id="2794" name="IM 2794"/>
                  <pic:cNvPicPr/>
                </pic:nvPicPr>
                <pic:blipFill>
                  <a:blip r:embed="rId1"/>
                  <a:stretch>
                    <a:fillRect/>
                  </a:stretch>
                </pic:blipFill>
                <pic:spPr>
                  <a:xfrm>
                    <a:off x="0" y="0"/>
                    <a:ext cx="6134063" cy="12617"/>
                  </a:xfrm>
                  <a:prstGeom prst="rect">
                    <a:avLst/>
                  </a:prstGeom>
                </pic:spPr>
              </pic:pic>
            </a:graphicData>
          </a:graphic>
        </wp:anchor>
      </w:drawing>
    </w:r>
    <w:r>
      <w:rPr>
        <w:rFonts w:ascii="Times New Roman" w:hAnsi="Times New Roman" w:eastAsia="Times New Roman" w:cs="Times New Roman"/>
        <w:spacing w:val="-12"/>
        <w:sz w:val="18"/>
        <w:szCs w:val="18"/>
      </w:rPr>
      <w:t>·276·</w:t>
    </w:r>
    <w:r>
      <w:rPr>
        <w:rFonts w:ascii="Times New Roman" w:hAnsi="Times New Roman" w:eastAsia="Times New Roman" w:cs="Times New Roman"/>
        <w:sz w:val="18"/>
        <w:szCs w:val="18"/>
      </w:rPr>
      <w:t xml:space="preserve">                                                                      </w:t>
    </w:r>
    <w:r>
      <w:rPr>
        <w:spacing w:val="-12"/>
        <w:sz w:val="27"/>
        <w:szCs w:val="27"/>
      </w:rPr>
      <w:t>水声学原理(第三版)</w:t>
    </w:r>
  </w:p>
</w:hdr>
</file>

<file path=word/header2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FC0F0A">
    <w:pPr>
      <w:pStyle w:val="2"/>
      <w:spacing w:before="64" w:line="219" w:lineRule="auto"/>
      <w:ind w:left="3999"/>
      <w:rPr>
        <w:rFonts w:ascii="Times New Roman" w:hAnsi="Times New Roman" w:eastAsia="Times New Roman" w:cs="Times New Roman"/>
        <w:sz w:val="19"/>
        <w:szCs w:val="19"/>
      </w:rPr>
    </w:pPr>
    <w:r>
      <w:drawing>
        <wp:anchor distT="0" distB="0" distL="0" distR="0" simplePos="0" relativeHeight="251959296" behindDoc="0" locked="0" layoutInCell="1" allowOverlap="1">
          <wp:simplePos x="0" y="0"/>
          <wp:positionH relativeFrom="column">
            <wp:posOffset>0</wp:posOffset>
          </wp:positionH>
          <wp:positionV relativeFrom="paragraph">
            <wp:posOffset>184785</wp:posOffset>
          </wp:positionV>
          <wp:extent cx="6357620" cy="13970"/>
          <wp:effectExtent l="0" t="0" r="0" b="0"/>
          <wp:wrapNone/>
          <wp:docPr id="2800" name="IM 2800"/>
          <wp:cNvGraphicFramePr/>
          <a:graphic xmlns:a="http://schemas.openxmlformats.org/drawingml/2006/main">
            <a:graphicData uri="http://schemas.openxmlformats.org/drawingml/2006/picture">
              <pic:pic xmlns:pic="http://schemas.openxmlformats.org/drawingml/2006/picture">
                <pic:nvPicPr>
                  <pic:cNvPr id="2800" name="IM 2800"/>
                  <pic:cNvPicPr/>
                </pic:nvPicPr>
                <pic:blipFill>
                  <a:blip r:embed="rId1"/>
                  <a:stretch>
                    <a:fillRect/>
                  </a:stretch>
                </pic:blipFill>
                <pic:spPr>
                  <a:xfrm>
                    <a:off x="0" y="0"/>
                    <a:ext cx="6357556" cy="13899"/>
                  </a:xfrm>
                  <a:prstGeom prst="rect">
                    <a:avLst/>
                  </a:prstGeom>
                </pic:spPr>
              </pic:pic>
            </a:graphicData>
          </a:graphic>
        </wp:anchor>
      </w:drawing>
    </w:r>
    <w:r>
      <w:rPr>
        <w:spacing w:val="-11"/>
        <w:sz w:val="24"/>
        <w:szCs w:val="24"/>
      </w:rPr>
      <w:t>第</w:t>
    </w:r>
    <w:r>
      <w:rPr>
        <w:spacing w:val="44"/>
        <w:sz w:val="24"/>
        <w:szCs w:val="24"/>
      </w:rPr>
      <w:t xml:space="preserve"> </w:t>
    </w:r>
    <w:r>
      <w:rPr>
        <w:spacing w:val="-11"/>
        <w:sz w:val="24"/>
        <w:szCs w:val="24"/>
      </w:rPr>
      <w:t>7</w:t>
    </w:r>
    <w:r>
      <w:rPr>
        <w:spacing w:val="43"/>
        <w:sz w:val="24"/>
        <w:szCs w:val="24"/>
      </w:rPr>
      <w:t xml:space="preserve"> </w:t>
    </w:r>
    <w:r>
      <w:rPr>
        <w:spacing w:val="-11"/>
        <w:sz w:val="24"/>
        <w:szCs w:val="24"/>
      </w:rPr>
      <w:t>章</w:t>
    </w:r>
    <w:r>
      <w:rPr>
        <w:spacing w:val="39"/>
        <w:sz w:val="24"/>
        <w:szCs w:val="24"/>
      </w:rPr>
      <w:t xml:space="preserve"> </w:t>
    </w:r>
    <w:r>
      <w:rPr>
        <w:spacing w:val="-11"/>
        <w:sz w:val="24"/>
        <w:szCs w:val="24"/>
      </w:rPr>
      <w:t>水</w:t>
    </w:r>
    <w:r>
      <w:rPr>
        <w:spacing w:val="42"/>
        <w:sz w:val="24"/>
        <w:szCs w:val="24"/>
      </w:rPr>
      <w:t xml:space="preserve"> </w:t>
    </w:r>
    <w:r>
      <w:rPr>
        <w:spacing w:val="-11"/>
        <w:sz w:val="24"/>
        <w:szCs w:val="24"/>
      </w:rPr>
      <w:t>下</w:t>
    </w:r>
    <w:r>
      <w:rPr>
        <w:spacing w:val="47"/>
        <w:sz w:val="24"/>
        <w:szCs w:val="24"/>
      </w:rPr>
      <w:t xml:space="preserve"> </w:t>
    </w:r>
    <w:r>
      <w:rPr>
        <w:spacing w:val="-11"/>
        <w:sz w:val="24"/>
        <w:szCs w:val="24"/>
      </w:rPr>
      <w:t>噪</w:t>
    </w:r>
    <w:r>
      <w:rPr>
        <w:spacing w:val="40"/>
        <w:sz w:val="24"/>
        <w:szCs w:val="24"/>
      </w:rPr>
      <w:t xml:space="preserve"> </w:t>
    </w:r>
    <w:r>
      <w:rPr>
        <w:spacing w:val="-11"/>
        <w:sz w:val="24"/>
        <w:szCs w:val="24"/>
      </w:rPr>
      <w:t>声</w:t>
    </w:r>
    <w:r>
      <w:rPr>
        <w:spacing w:val="3"/>
        <w:sz w:val="24"/>
        <w:szCs w:val="24"/>
      </w:rPr>
      <w:t xml:space="preserve">                       </w:t>
    </w:r>
    <w:r>
      <w:rPr>
        <w:spacing w:val="2"/>
        <w:sz w:val="24"/>
        <w:szCs w:val="24"/>
      </w:rPr>
      <w:t xml:space="preserve">   </w:t>
    </w:r>
    <w:r>
      <w:rPr>
        <w:rFonts w:ascii="Times New Roman" w:hAnsi="Times New Roman" w:eastAsia="Times New Roman" w:cs="Times New Roman"/>
        <w:spacing w:val="-11"/>
        <w:sz w:val="19"/>
        <w:szCs w:val="19"/>
      </w:rPr>
      <w:t>·277·</w:t>
    </w:r>
  </w:p>
</w:hdr>
</file>

<file path=word/header2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AF16AA">
    <w:pPr>
      <w:pStyle w:val="2"/>
      <w:spacing w:before="73" w:line="219" w:lineRule="auto"/>
      <w:ind w:left="150"/>
      <w:rPr>
        <w:sz w:val="27"/>
        <w:szCs w:val="27"/>
      </w:rPr>
    </w:pPr>
    <w:r>
      <w:drawing>
        <wp:anchor distT="0" distB="0" distL="0" distR="0" simplePos="0" relativeHeight="251960320" behindDoc="0" locked="0" layoutInCell="0" allowOverlap="1">
          <wp:simplePos x="0" y="0"/>
          <wp:positionH relativeFrom="page">
            <wp:posOffset>951865</wp:posOffset>
          </wp:positionH>
          <wp:positionV relativeFrom="page">
            <wp:posOffset>837565</wp:posOffset>
          </wp:positionV>
          <wp:extent cx="6134100" cy="12700"/>
          <wp:effectExtent l="0" t="0" r="0" b="0"/>
          <wp:wrapNone/>
          <wp:docPr id="2802" name="IM 2802"/>
          <wp:cNvGraphicFramePr/>
          <a:graphic xmlns:a="http://schemas.openxmlformats.org/drawingml/2006/main">
            <a:graphicData uri="http://schemas.openxmlformats.org/drawingml/2006/picture">
              <pic:pic xmlns:pic="http://schemas.openxmlformats.org/drawingml/2006/picture">
                <pic:nvPicPr>
                  <pic:cNvPr id="2802" name="IM 2802"/>
                  <pic:cNvPicPr/>
                </pic:nvPicPr>
                <pic:blipFill>
                  <a:blip r:embed="rId1"/>
                  <a:stretch>
                    <a:fillRect/>
                  </a:stretch>
                </pic:blipFill>
                <pic:spPr>
                  <a:xfrm>
                    <a:off x="0" y="0"/>
                    <a:ext cx="6134141" cy="12725"/>
                  </a:xfrm>
                  <a:prstGeom prst="rect">
                    <a:avLst/>
                  </a:prstGeom>
                </pic:spPr>
              </pic:pic>
            </a:graphicData>
          </a:graphic>
        </wp:anchor>
      </w:drawing>
    </w:r>
    <w:r>
      <w:rPr>
        <w:rFonts w:ascii="Times New Roman" w:hAnsi="Times New Roman" w:eastAsia="Times New Roman" w:cs="Times New Roman"/>
        <w:spacing w:val="-4"/>
        <w:sz w:val="21"/>
        <w:szCs w:val="21"/>
      </w:rPr>
      <w:t xml:space="preserve">·278·                                           </w:t>
    </w:r>
    <w:r>
      <w:rPr>
        <w:rFonts w:ascii="Times New Roman" w:hAnsi="Times New Roman" w:eastAsia="Times New Roman" w:cs="Times New Roman"/>
        <w:spacing w:val="-5"/>
        <w:sz w:val="21"/>
        <w:szCs w:val="21"/>
      </w:rPr>
      <w:t xml:space="preserve">                   </w:t>
    </w:r>
    <w:r>
      <w:rPr>
        <w:spacing w:val="-5"/>
        <w:sz w:val="27"/>
        <w:szCs w:val="27"/>
      </w:rPr>
      <w:t>水声学原理(第三版)</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A8839">
    <w:pPr>
      <w:pStyle w:val="2"/>
      <w:spacing w:before="70" w:line="222" w:lineRule="auto"/>
      <w:ind w:left="150"/>
      <w:rPr>
        <w:sz w:val="27"/>
        <w:szCs w:val="27"/>
      </w:rPr>
    </w:pPr>
    <w:r>
      <w:drawing>
        <wp:anchor distT="0" distB="0" distL="0" distR="0" simplePos="0" relativeHeight="251687936" behindDoc="0" locked="0" layoutInCell="0" allowOverlap="1">
          <wp:simplePos x="0" y="0"/>
          <wp:positionH relativeFrom="page">
            <wp:posOffset>786765</wp:posOffset>
          </wp:positionH>
          <wp:positionV relativeFrom="page">
            <wp:posOffset>558800</wp:posOffset>
          </wp:positionV>
          <wp:extent cx="6134100" cy="12700"/>
          <wp:effectExtent l="0" t="0" r="0" b="0"/>
          <wp:wrapNone/>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1"/>
                  <a:stretch>
                    <a:fillRect/>
                  </a:stretch>
                </pic:blipFill>
                <pic:spPr>
                  <a:xfrm>
                    <a:off x="0" y="0"/>
                    <a:ext cx="6134139" cy="12617"/>
                  </a:xfrm>
                  <a:prstGeom prst="rect">
                    <a:avLst/>
                  </a:prstGeom>
                </pic:spPr>
              </pic:pic>
            </a:graphicData>
          </a:graphic>
        </wp:anchor>
      </w:drawing>
    </w:r>
    <w:r>
      <w:rPr>
        <w:spacing w:val="-22"/>
        <w:position w:val="-1"/>
        <w:sz w:val="17"/>
        <w:szCs w:val="17"/>
      </w:rPr>
      <w:t>·30</w:t>
    </w:r>
    <w:r>
      <w:rPr>
        <w:spacing w:val="-9"/>
        <w:position w:val="-1"/>
        <w:sz w:val="17"/>
        <w:szCs w:val="17"/>
      </w:rPr>
      <w:t xml:space="preserve"> </w:t>
    </w:r>
    <w:r>
      <w:rPr>
        <w:spacing w:val="-22"/>
        <w:position w:val="-1"/>
        <w:sz w:val="17"/>
        <w:szCs w:val="17"/>
      </w:rPr>
      <w:t>·</w:t>
    </w:r>
    <w:r>
      <w:rPr>
        <w:position w:val="-1"/>
        <w:sz w:val="17"/>
        <w:szCs w:val="17"/>
      </w:rPr>
      <w:t xml:space="preserve">                                    </w:t>
    </w:r>
    <w:r>
      <w:rPr>
        <w:spacing w:val="-22"/>
        <w:sz w:val="27"/>
        <w:szCs w:val="27"/>
      </w:rPr>
      <w:t>水声学原理(第三版)</w:t>
    </w:r>
  </w:p>
</w:hdr>
</file>

<file path=word/header2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30FD2D">
    <w:pPr>
      <w:pStyle w:val="2"/>
      <w:spacing w:before="72" w:line="219" w:lineRule="auto"/>
      <w:ind w:left="3699"/>
      <w:rPr>
        <w:rFonts w:ascii="Times New Roman" w:hAnsi="Times New Roman" w:eastAsia="Times New Roman" w:cs="Times New Roman"/>
        <w:sz w:val="18"/>
        <w:szCs w:val="18"/>
      </w:rPr>
    </w:pPr>
    <w:r>
      <w:drawing>
        <wp:anchor distT="0" distB="0" distL="0" distR="0" simplePos="0" relativeHeight="251961344" behindDoc="0" locked="0" layoutInCell="0" allowOverlap="1">
          <wp:simplePos x="0" y="0"/>
          <wp:positionH relativeFrom="page">
            <wp:posOffset>546100</wp:posOffset>
          </wp:positionH>
          <wp:positionV relativeFrom="page">
            <wp:posOffset>894715</wp:posOffset>
          </wp:positionV>
          <wp:extent cx="6108700" cy="6350"/>
          <wp:effectExtent l="0" t="0" r="0" b="0"/>
          <wp:wrapNone/>
          <wp:docPr id="2812" name="IM 2812"/>
          <wp:cNvGraphicFramePr/>
          <a:graphic xmlns:a="http://schemas.openxmlformats.org/drawingml/2006/main">
            <a:graphicData uri="http://schemas.openxmlformats.org/drawingml/2006/picture">
              <pic:pic xmlns:pic="http://schemas.openxmlformats.org/drawingml/2006/picture">
                <pic:nvPicPr>
                  <pic:cNvPr id="2812" name="IM 2812"/>
                  <pic:cNvPicPr/>
                </pic:nvPicPr>
                <pic:blipFill>
                  <a:blip r:embed="rId1"/>
                  <a:stretch>
                    <a:fillRect/>
                  </a:stretch>
                </pic:blipFill>
                <pic:spPr>
                  <a:xfrm>
                    <a:off x="0" y="0"/>
                    <a:ext cx="6108674" cy="6350"/>
                  </a:xfrm>
                  <a:prstGeom prst="rect">
                    <a:avLst/>
                  </a:prstGeom>
                </pic:spPr>
              </pic:pic>
            </a:graphicData>
          </a:graphic>
        </wp:anchor>
      </w:drawing>
    </w:r>
    <w:r>
      <w:rPr>
        <w:spacing w:val="-7"/>
        <w:sz w:val="27"/>
        <w:szCs w:val="27"/>
      </w:rPr>
      <w:t>第7章</w:t>
    </w:r>
    <w:r>
      <w:rPr>
        <w:spacing w:val="90"/>
        <w:sz w:val="27"/>
        <w:szCs w:val="27"/>
      </w:rPr>
      <w:t xml:space="preserve"> </w:t>
    </w:r>
    <w:r>
      <w:rPr>
        <w:spacing w:val="-7"/>
        <w:sz w:val="27"/>
        <w:szCs w:val="27"/>
      </w:rPr>
      <w:t>水</w:t>
    </w:r>
    <w:r>
      <w:rPr>
        <w:spacing w:val="-42"/>
        <w:sz w:val="27"/>
        <w:szCs w:val="27"/>
      </w:rPr>
      <w:t xml:space="preserve"> </w:t>
    </w:r>
    <w:r>
      <w:rPr>
        <w:spacing w:val="-7"/>
        <w:sz w:val="27"/>
        <w:szCs w:val="27"/>
      </w:rPr>
      <w:t>下</w:t>
    </w:r>
    <w:r>
      <w:rPr>
        <w:spacing w:val="-38"/>
        <w:sz w:val="27"/>
        <w:szCs w:val="27"/>
      </w:rPr>
      <w:t xml:space="preserve"> </w:t>
    </w:r>
    <w:r>
      <w:rPr>
        <w:spacing w:val="-7"/>
        <w:sz w:val="27"/>
        <w:szCs w:val="27"/>
      </w:rPr>
      <w:t>噪</w:t>
    </w:r>
    <w:r>
      <w:rPr>
        <w:spacing w:val="-45"/>
        <w:sz w:val="27"/>
        <w:szCs w:val="27"/>
      </w:rPr>
      <w:t xml:space="preserve"> </w:t>
    </w:r>
    <w:r>
      <w:rPr>
        <w:spacing w:val="-7"/>
        <w:sz w:val="27"/>
        <w:szCs w:val="27"/>
      </w:rPr>
      <w:t>声</w:t>
    </w:r>
    <w:r>
      <w:rPr>
        <w:spacing w:val="5"/>
        <w:sz w:val="27"/>
        <w:szCs w:val="27"/>
      </w:rPr>
      <w:t xml:space="preserve">                     </w:t>
    </w:r>
    <w:r>
      <w:rPr>
        <w:rFonts w:ascii="Times New Roman" w:hAnsi="Times New Roman" w:eastAsia="Times New Roman" w:cs="Times New Roman"/>
        <w:spacing w:val="-7"/>
        <w:position w:val="-2"/>
        <w:sz w:val="18"/>
        <w:szCs w:val="18"/>
      </w:rPr>
      <w:t>·279·</w:t>
    </w:r>
  </w:p>
</w:hdr>
</file>

<file path=word/header2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67C431">
    <w:pPr>
      <w:pStyle w:val="2"/>
      <w:spacing w:before="70" w:line="219" w:lineRule="auto"/>
      <w:ind w:left="159"/>
    </w:pPr>
    <w:r>
      <w:drawing>
        <wp:anchor distT="0" distB="0" distL="0" distR="0" simplePos="0" relativeHeight="251962368" behindDoc="0" locked="0" layoutInCell="0" allowOverlap="1">
          <wp:simplePos x="0" y="0"/>
          <wp:positionH relativeFrom="page">
            <wp:posOffset>876300</wp:posOffset>
          </wp:positionH>
          <wp:positionV relativeFrom="page">
            <wp:posOffset>844550</wp:posOffset>
          </wp:positionV>
          <wp:extent cx="6134100" cy="12700"/>
          <wp:effectExtent l="0" t="0" r="0" b="0"/>
          <wp:wrapNone/>
          <wp:docPr id="2816" name="IM 2816"/>
          <wp:cNvGraphicFramePr/>
          <a:graphic xmlns:a="http://schemas.openxmlformats.org/drawingml/2006/main">
            <a:graphicData uri="http://schemas.openxmlformats.org/drawingml/2006/picture">
              <pic:pic xmlns:pic="http://schemas.openxmlformats.org/drawingml/2006/picture">
                <pic:nvPicPr>
                  <pic:cNvPr id="2816" name="IM 2816"/>
                  <pic:cNvPicPr/>
                </pic:nvPicPr>
                <pic:blipFill>
                  <a:blip r:embed="rId1"/>
                  <a:stretch>
                    <a:fillRect/>
                  </a:stretch>
                </pic:blipFill>
                <pic:spPr>
                  <a:xfrm>
                    <a:off x="0" y="0"/>
                    <a:ext cx="6134064" cy="12725"/>
                  </a:xfrm>
                  <a:prstGeom prst="rect">
                    <a:avLst/>
                  </a:prstGeom>
                </pic:spPr>
              </pic:pic>
            </a:graphicData>
          </a:graphic>
        </wp:anchor>
      </w:drawing>
    </w:r>
    <w:r>
      <w:rPr>
        <w:rFonts w:ascii="Times New Roman" w:hAnsi="Times New Roman" w:eastAsia="Times New Roman" w:cs="Times New Roman"/>
        <w:spacing w:val="-2"/>
        <w:sz w:val="16"/>
        <w:szCs w:val="16"/>
      </w:rPr>
      <w:t xml:space="preserve">·280·                                                                                  </w:t>
    </w:r>
    <w:r>
      <w:rPr>
        <w:spacing w:val="-2"/>
      </w:rPr>
      <w:t>水声学原理(第三版)</w:t>
    </w:r>
  </w:p>
</w:hdr>
</file>

<file path=word/header2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A6DC8B">
    <w:pPr>
      <w:pStyle w:val="2"/>
      <w:spacing w:before="74" w:line="219" w:lineRule="auto"/>
      <w:ind w:left="3700"/>
      <w:rPr>
        <w:rFonts w:ascii="Times New Roman" w:hAnsi="Times New Roman" w:eastAsia="Times New Roman" w:cs="Times New Roman"/>
        <w:sz w:val="18"/>
        <w:szCs w:val="18"/>
      </w:rPr>
    </w:pPr>
    <w:r>
      <w:drawing>
        <wp:anchor distT="0" distB="0" distL="0" distR="0" simplePos="0" relativeHeight="251963392" behindDoc="0" locked="0" layoutInCell="0" allowOverlap="1">
          <wp:simplePos x="0" y="0"/>
          <wp:positionH relativeFrom="page">
            <wp:posOffset>596265</wp:posOffset>
          </wp:positionH>
          <wp:positionV relativeFrom="page">
            <wp:posOffset>831215</wp:posOffset>
          </wp:positionV>
          <wp:extent cx="6108700" cy="6350"/>
          <wp:effectExtent l="0" t="0" r="0" b="0"/>
          <wp:wrapNone/>
          <wp:docPr id="2820" name="IM 2820"/>
          <wp:cNvGraphicFramePr/>
          <a:graphic xmlns:a="http://schemas.openxmlformats.org/drawingml/2006/main">
            <a:graphicData uri="http://schemas.openxmlformats.org/drawingml/2006/picture">
              <pic:pic xmlns:pic="http://schemas.openxmlformats.org/drawingml/2006/picture">
                <pic:nvPicPr>
                  <pic:cNvPr id="2820" name="IM 2820"/>
                  <pic:cNvPicPr/>
                </pic:nvPicPr>
                <pic:blipFill>
                  <a:blip r:embed="rId1"/>
                  <a:stretch>
                    <a:fillRect/>
                  </a:stretch>
                </pic:blipFill>
                <pic:spPr>
                  <a:xfrm>
                    <a:off x="0" y="0"/>
                    <a:ext cx="6108674" cy="6350"/>
                  </a:xfrm>
                  <a:prstGeom prst="rect">
                    <a:avLst/>
                  </a:prstGeom>
                </pic:spPr>
              </pic:pic>
            </a:graphicData>
          </a:graphic>
        </wp:anchor>
      </w:drawing>
    </w:r>
    <w:r>
      <w:rPr>
        <w:spacing w:val="-18"/>
        <w:sz w:val="28"/>
        <w:szCs w:val="28"/>
      </w:rPr>
      <w:t>第</w:t>
    </w:r>
    <w:r>
      <w:rPr>
        <w:spacing w:val="-57"/>
        <w:sz w:val="28"/>
        <w:szCs w:val="28"/>
      </w:rPr>
      <w:t xml:space="preserve"> </w:t>
    </w:r>
    <w:r>
      <w:rPr>
        <w:spacing w:val="-18"/>
        <w:sz w:val="28"/>
        <w:szCs w:val="28"/>
      </w:rPr>
      <w:t>7</w:t>
    </w:r>
    <w:r>
      <w:rPr>
        <w:spacing w:val="-55"/>
        <w:sz w:val="28"/>
        <w:szCs w:val="28"/>
      </w:rPr>
      <w:t xml:space="preserve"> </w:t>
    </w:r>
    <w:r>
      <w:rPr>
        <w:spacing w:val="-18"/>
        <w:sz w:val="28"/>
        <w:szCs w:val="28"/>
      </w:rPr>
      <w:t>章</w:t>
    </w:r>
    <w:r>
      <w:rPr>
        <w:spacing w:val="-61"/>
        <w:sz w:val="28"/>
        <w:szCs w:val="28"/>
      </w:rPr>
      <w:t xml:space="preserve"> </w:t>
    </w:r>
    <w:r>
      <w:rPr>
        <w:spacing w:val="-18"/>
        <w:sz w:val="28"/>
        <w:szCs w:val="28"/>
      </w:rPr>
      <w:t>水</w:t>
    </w:r>
    <w:r>
      <w:rPr>
        <w:spacing w:val="-55"/>
        <w:sz w:val="28"/>
        <w:szCs w:val="28"/>
      </w:rPr>
      <w:t xml:space="preserve"> </w:t>
    </w:r>
    <w:r>
      <w:rPr>
        <w:spacing w:val="-18"/>
        <w:sz w:val="28"/>
        <w:szCs w:val="28"/>
      </w:rPr>
      <w:t>下</w:t>
    </w:r>
    <w:r>
      <w:rPr>
        <w:spacing w:val="-51"/>
        <w:sz w:val="28"/>
        <w:szCs w:val="28"/>
      </w:rPr>
      <w:t xml:space="preserve"> </w:t>
    </w:r>
    <w:r>
      <w:rPr>
        <w:spacing w:val="-18"/>
        <w:sz w:val="28"/>
        <w:szCs w:val="28"/>
      </w:rPr>
      <w:t>噪</w:t>
    </w:r>
    <w:r>
      <w:rPr>
        <w:spacing w:val="-59"/>
        <w:sz w:val="28"/>
        <w:szCs w:val="28"/>
      </w:rPr>
      <w:t xml:space="preserve"> </w:t>
    </w:r>
    <w:r>
      <w:rPr>
        <w:spacing w:val="-18"/>
        <w:sz w:val="28"/>
        <w:szCs w:val="28"/>
      </w:rPr>
      <w:t>声</w:t>
    </w:r>
    <w:r>
      <w:rPr>
        <w:spacing w:val="1"/>
        <w:sz w:val="28"/>
        <w:szCs w:val="28"/>
      </w:rPr>
      <w:t xml:space="preserve">                     </w:t>
    </w:r>
    <w:r>
      <w:rPr>
        <w:rFonts w:ascii="Times New Roman" w:hAnsi="Times New Roman" w:eastAsia="Times New Roman" w:cs="Times New Roman"/>
        <w:spacing w:val="-4"/>
        <w:position w:val="-2"/>
        <w:sz w:val="18"/>
        <w:szCs w:val="18"/>
      </w:rPr>
      <w:t>·281·</w:t>
    </w:r>
  </w:p>
</w:hdr>
</file>

<file path=word/header2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F2A5DD">
    <w:pPr>
      <w:pStyle w:val="2"/>
      <w:spacing w:before="71" w:line="225" w:lineRule="auto"/>
      <w:ind w:left="149"/>
      <w:rPr>
        <w:sz w:val="28"/>
        <w:szCs w:val="28"/>
      </w:rPr>
    </w:pPr>
    <w:r>
      <w:drawing>
        <wp:anchor distT="0" distB="0" distL="0" distR="0" simplePos="0" relativeHeight="251965440" behindDoc="0" locked="0" layoutInCell="0" allowOverlap="1">
          <wp:simplePos x="0" y="0"/>
          <wp:positionH relativeFrom="page">
            <wp:posOffset>933450</wp:posOffset>
          </wp:positionH>
          <wp:positionV relativeFrom="page">
            <wp:posOffset>786765</wp:posOffset>
          </wp:positionV>
          <wp:extent cx="6146800" cy="12700"/>
          <wp:effectExtent l="0" t="0" r="0" b="0"/>
          <wp:wrapNone/>
          <wp:docPr id="2822" name="IM 2822"/>
          <wp:cNvGraphicFramePr/>
          <a:graphic xmlns:a="http://schemas.openxmlformats.org/drawingml/2006/main">
            <a:graphicData uri="http://schemas.openxmlformats.org/drawingml/2006/picture">
              <pic:pic xmlns:pic="http://schemas.openxmlformats.org/drawingml/2006/picture">
                <pic:nvPicPr>
                  <pic:cNvPr id="2822" name="IM 2822"/>
                  <pic:cNvPicPr/>
                </pic:nvPicPr>
                <pic:blipFill>
                  <a:blip r:embed="rId1"/>
                  <a:stretch>
                    <a:fillRect/>
                  </a:stretch>
                </pic:blipFill>
                <pic:spPr>
                  <a:xfrm>
                    <a:off x="0" y="0"/>
                    <a:ext cx="6146759" cy="12725"/>
                  </a:xfrm>
                  <a:prstGeom prst="rect">
                    <a:avLst/>
                  </a:prstGeom>
                </pic:spPr>
              </pic:pic>
            </a:graphicData>
          </a:graphic>
        </wp:anchor>
      </w:drawing>
    </w:r>
    <w:r>
      <w:rPr>
        <w:spacing w:val="-40"/>
        <w:sz w:val="28"/>
        <w:szCs w:val="28"/>
      </w:rPr>
      <w:t>·282</w:t>
    </w:r>
    <w:r>
      <w:rPr>
        <w:spacing w:val="-43"/>
        <w:sz w:val="28"/>
        <w:szCs w:val="28"/>
      </w:rPr>
      <w:t xml:space="preserve"> </w:t>
    </w:r>
    <w:r>
      <w:rPr>
        <w:spacing w:val="-40"/>
        <w:sz w:val="28"/>
        <w:szCs w:val="28"/>
      </w:rPr>
      <w:t>·</w:t>
    </w:r>
    <w:r>
      <w:rPr>
        <w:sz w:val="28"/>
        <w:szCs w:val="28"/>
      </w:rPr>
      <w:t xml:space="preserve">                    </w:t>
    </w:r>
    <w:r>
      <w:rPr>
        <w:spacing w:val="-40"/>
        <w:sz w:val="28"/>
        <w:szCs w:val="28"/>
      </w:rPr>
      <w:t>水声学原理(第三版)</w:t>
    </w:r>
  </w:p>
</w:hdr>
</file>

<file path=word/header2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0A66A6">
    <w:pPr>
      <w:pStyle w:val="2"/>
      <w:spacing w:before="72" w:line="219" w:lineRule="auto"/>
      <w:ind w:left="3730"/>
      <w:rPr>
        <w:rFonts w:ascii="Times New Roman" w:hAnsi="Times New Roman" w:eastAsia="Times New Roman" w:cs="Times New Roman"/>
        <w:sz w:val="18"/>
        <w:szCs w:val="18"/>
      </w:rPr>
    </w:pPr>
    <w:r>
      <w:drawing>
        <wp:anchor distT="0" distB="0" distL="0" distR="0" simplePos="0" relativeHeight="251966464" behindDoc="0" locked="0" layoutInCell="0" allowOverlap="1">
          <wp:simplePos x="0" y="0"/>
          <wp:positionH relativeFrom="page">
            <wp:posOffset>615315</wp:posOffset>
          </wp:positionH>
          <wp:positionV relativeFrom="page">
            <wp:posOffset>806450</wp:posOffset>
          </wp:positionV>
          <wp:extent cx="6134100" cy="12700"/>
          <wp:effectExtent l="0" t="0" r="0" b="0"/>
          <wp:wrapNone/>
          <wp:docPr id="2834" name="IM 2834"/>
          <wp:cNvGraphicFramePr/>
          <a:graphic xmlns:a="http://schemas.openxmlformats.org/drawingml/2006/main">
            <a:graphicData uri="http://schemas.openxmlformats.org/drawingml/2006/picture">
              <pic:pic xmlns:pic="http://schemas.openxmlformats.org/drawingml/2006/picture">
                <pic:nvPicPr>
                  <pic:cNvPr id="2834" name="IM 2834"/>
                  <pic:cNvPicPr/>
                </pic:nvPicPr>
                <pic:blipFill>
                  <a:blip r:embed="rId1"/>
                  <a:stretch>
                    <a:fillRect/>
                  </a:stretch>
                </pic:blipFill>
                <pic:spPr>
                  <a:xfrm>
                    <a:off x="0" y="0"/>
                    <a:ext cx="6134139" cy="12617"/>
                  </a:xfrm>
                  <a:prstGeom prst="rect">
                    <a:avLst/>
                  </a:prstGeom>
                </pic:spPr>
              </pic:pic>
            </a:graphicData>
          </a:graphic>
        </wp:anchor>
      </w:drawing>
    </w:r>
    <w:r>
      <w:rPr>
        <w:spacing w:val="-9"/>
        <w:sz w:val="27"/>
        <w:szCs w:val="27"/>
      </w:rPr>
      <w:t>第</w:t>
    </w:r>
    <w:r>
      <w:rPr>
        <w:spacing w:val="-30"/>
        <w:sz w:val="27"/>
        <w:szCs w:val="27"/>
      </w:rPr>
      <w:t xml:space="preserve"> </w:t>
    </w:r>
    <w:r>
      <w:rPr>
        <w:spacing w:val="-9"/>
        <w:sz w:val="27"/>
        <w:szCs w:val="27"/>
      </w:rPr>
      <w:t>7</w:t>
    </w:r>
    <w:r>
      <w:rPr>
        <w:spacing w:val="-38"/>
        <w:sz w:val="27"/>
        <w:szCs w:val="27"/>
      </w:rPr>
      <w:t xml:space="preserve"> </w:t>
    </w:r>
    <w:r>
      <w:rPr>
        <w:spacing w:val="-9"/>
        <w:sz w:val="27"/>
        <w:szCs w:val="27"/>
      </w:rPr>
      <w:t>章</w:t>
    </w:r>
    <w:r>
      <w:rPr>
        <w:spacing w:val="-44"/>
        <w:sz w:val="27"/>
        <w:szCs w:val="27"/>
      </w:rPr>
      <w:t xml:space="preserve"> </w:t>
    </w:r>
    <w:r>
      <w:rPr>
        <w:spacing w:val="-9"/>
        <w:sz w:val="27"/>
        <w:szCs w:val="27"/>
      </w:rPr>
      <w:t>水</w:t>
    </w:r>
    <w:r>
      <w:rPr>
        <w:spacing w:val="-39"/>
        <w:sz w:val="27"/>
        <w:szCs w:val="27"/>
      </w:rPr>
      <w:t xml:space="preserve"> </w:t>
    </w:r>
    <w:r>
      <w:rPr>
        <w:spacing w:val="-9"/>
        <w:sz w:val="27"/>
        <w:szCs w:val="27"/>
      </w:rPr>
      <w:t>下</w:t>
    </w:r>
    <w:r>
      <w:rPr>
        <w:spacing w:val="-34"/>
        <w:sz w:val="27"/>
        <w:szCs w:val="27"/>
      </w:rPr>
      <w:t xml:space="preserve"> </w:t>
    </w:r>
    <w:r>
      <w:rPr>
        <w:spacing w:val="-9"/>
        <w:sz w:val="27"/>
        <w:szCs w:val="27"/>
      </w:rPr>
      <w:t>噪</w:t>
    </w:r>
    <w:r>
      <w:rPr>
        <w:spacing w:val="-42"/>
        <w:sz w:val="27"/>
        <w:szCs w:val="27"/>
      </w:rPr>
      <w:t xml:space="preserve"> </w:t>
    </w:r>
    <w:r>
      <w:rPr>
        <w:spacing w:val="-9"/>
        <w:sz w:val="27"/>
        <w:szCs w:val="27"/>
      </w:rPr>
      <w:t xml:space="preserve">声                       </w:t>
    </w:r>
    <w:r>
      <w:rPr>
        <w:rFonts w:ascii="Times New Roman" w:hAnsi="Times New Roman" w:eastAsia="Times New Roman" w:cs="Times New Roman"/>
        <w:spacing w:val="-9"/>
        <w:position w:val="-2"/>
        <w:sz w:val="18"/>
        <w:szCs w:val="18"/>
      </w:rPr>
      <w:t>·283·</w:t>
    </w:r>
  </w:p>
</w:hdr>
</file>

<file path=word/header2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ADFB6">
    <w:pPr>
      <w:pStyle w:val="2"/>
      <w:spacing w:before="73" w:line="222" w:lineRule="auto"/>
      <w:ind w:left="159"/>
      <w:rPr>
        <w:sz w:val="28"/>
        <w:szCs w:val="28"/>
      </w:rPr>
    </w:pPr>
    <w:r>
      <w:drawing>
        <wp:anchor distT="0" distB="0" distL="0" distR="0" simplePos="0" relativeHeight="251967488" behindDoc="0" locked="0" layoutInCell="0" allowOverlap="1">
          <wp:simplePos x="0" y="0"/>
          <wp:positionH relativeFrom="page">
            <wp:posOffset>876300</wp:posOffset>
          </wp:positionH>
          <wp:positionV relativeFrom="page">
            <wp:posOffset>767715</wp:posOffset>
          </wp:positionV>
          <wp:extent cx="6153150" cy="12700"/>
          <wp:effectExtent l="0" t="0" r="0" b="0"/>
          <wp:wrapNone/>
          <wp:docPr id="2844" name="IM 2844"/>
          <wp:cNvGraphicFramePr/>
          <a:graphic xmlns:a="http://schemas.openxmlformats.org/drawingml/2006/main">
            <a:graphicData uri="http://schemas.openxmlformats.org/drawingml/2006/picture">
              <pic:pic xmlns:pic="http://schemas.openxmlformats.org/drawingml/2006/picture">
                <pic:nvPicPr>
                  <pic:cNvPr id="2844" name="IM 2844"/>
                  <pic:cNvPicPr/>
                </pic:nvPicPr>
                <pic:blipFill>
                  <a:blip r:embed="rId1"/>
                  <a:stretch>
                    <a:fillRect/>
                  </a:stretch>
                </pic:blipFill>
                <pic:spPr>
                  <a:xfrm>
                    <a:off x="0" y="0"/>
                    <a:ext cx="6153106" cy="12725"/>
                  </a:xfrm>
                  <a:prstGeom prst="rect">
                    <a:avLst/>
                  </a:prstGeom>
                </pic:spPr>
              </pic:pic>
            </a:graphicData>
          </a:graphic>
        </wp:anchor>
      </w:drawing>
    </w:r>
    <w:r>
      <w:rPr>
        <w:spacing w:val="-25"/>
        <w:position w:val="-1"/>
        <w:sz w:val="18"/>
        <w:szCs w:val="18"/>
      </w:rPr>
      <w:t>·284</w:t>
    </w:r>
    <w:r>
      <w:rPr>
        <w:spacing w:val="-16"/>
        <w:position w:val="-1"/>
        <w:sz w:val="18"/>
        <w:szCs w:val="18"/>
      </w:rPr>
      <w:t xml:space="preserve"> </w:t>
    </w:r>
    <w:r>
      <w:rPr>
        <w:spacing w:val="-25"/>
        <w:position w:val="-1"/>
        <w:sz w:val="18"/>
        <w:szCs w:val="18"/>
      </w:rPr>
      <w:t>·</w:t>
    </w:r>
    <w:r>
      <w:rPr>
        <w:spacing w:val="2"/>
        <w:position w:val="-1"/>
        <w:sz w:val="18"/>
        <w:szCs w:val="18"/>
      </w:rPr>
      <w:t xml:space="preserve">                                </w:t>
    </w:r>
    <w:r>
      <w:rPr>
        <w:spacing w:val="-25"/>
        <w:sz w:val="28"/>
        <w:szCs w:val="28"/>
      </w:rPr>
      <w:t>水声学原理(第三版)</w:t>
    </w:r>
  </w:p>
</w:hdr>
</file>

<file path=word/header2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17CB5A">
    <w:pPr>
      <w:pStyle w:val="2"/>
      <w:spacing w:before="72" w:line="219" w:lineRule="auto"/>
      <w:ind w:left="3719"/>
      <w:rPr>
        <w:rFonts w:ascii="Times New Roman" w:hAnsi="Times New Roman" w:eastAsia="Times New Roman" w:cs="Times New Roman"/>
        <w:sz w:val="18"/>
        <w:szCs w:val="18"/>
      </w:rPr>
    </w:pPr>
    <w:r>
      <w:drawing>
        <wp:anchor distT="0" distB="0" distL="0" distR="0" simplePos="0" relativeHeight="251968512" behindDoc="0" locked="0" layoutInCell="0" allowOverlap="1">
          <wp:simplePos x="0" y="0"/>
          <wp:positionH relativeFrom="page">
            <wp:posOffset>565150</wp:posOffset>
          </wp:positionH>
          <wp:positionV relativeFrom="page">
            <wp:posOffset>812800</wp:posOffset>
          </wp:positionV>
          <wp:extent cx="6121400" cy="12700"/>
          <wp:effectExtent l="0" t="0" r="0" b="0"/>
          <wp:wrapNone/>
          <wp:docPr id="2852" name="IM 2852"/>
          <wp:cNvGraphicFramePr/>
          <a:graphic xmlns:a="http://schemas.openxmlformats.org/drawingml/2006/main">
            <a:graphicData uri="http://schemas.openxmlformats.org/drawingml/2006/picture">
              <pic:pic xmlns:pic="http://schemas.openxmlformats.org/drawingml/2006/picture">
                <pic:nvPicPr>
                  <pic:cNvPr id="2852" name="IM 2852"/>
                  <pic:cNvPicPr/>
                </pic:nvPicPr>
                <pic:blipFill>
                  <a:blip r:embed="rId1"/>
                  <a:stretch>
                    <a:fillRect/>
                  </a:stretch>
                </pic:blipFill>
                <pic:spPr>
                  <a:xfrm>
                    <a:off x="0" y="0"/>
                    <a:ext cx="6121368" cy="12725"/>
                  </a:xfrm>
                  <a:prstGeom prst="rect">
                    <a:avLst/>
                  </a:prstGeom>
                </pic:spPr>
              </pic:pic>
            </a:graphicData>
          </a:graphic>
        </wp:anchor>
      </w:drawing>
    </w:r>
    <w:r>
      <w:rPr>
        <w:spacing w:val="-12"/>
        <w:sz w:val="27"/>
        <w:szCs w:val="27"/>
      </w:rPr>
      <w:t>第</w:t>
    </w:r>
    <w:r>
      <w:rPr>
        <w:spacing w:val="-38"/>
        <w:sz w:val="27"/>
        <w:szCs w:val="27"/>
      </w:rPr>
      <w:t xml:space="preserve"> </w:t>
    </w:r>
    <w:r>
      <w:rPr>
        <w:spacing w:val="-12"/>
        <w:sz w:val="27"/>
        <w:szCs w:val="27"/>
      </w:rPr>
      <w:t>7</w:t>
    </w:r>
    <w:r>
      <w:rPr>
        <w:spacing w:val="-38"/>
        <w:sz w:val="27"/>
        <w:szCs w:val="27"/>
      </w:rPr>
      <w:t xml:space="preserve"> </w:t>
    </w:r>
    <w:r>
      <w:rPr>
        <w:spacing w:val="-12"/>
        <w:sz w:val="27"/>
        <w:szCs w:val="27"/>
      </w:rPr>
      <w:t>章</w:t>
    </w:r>
    <w:r>
      <w:rPr>
        <w:spacing w:val="-44"/>
        <w:sz w:val="27"/>
        <w:szCs w:val="27"/>
      </w:rPr>
      <w:t xml:space="preserve"> </w:t>
    </w:r>
    <w:r>
      <w:rPr>
        <w:spacing w:val="-12"/>
        <w:sz w:val="27"/>
        <w:szCs w:val="27"/>
      </w:rPr>
      <w:t>水</w:t>
    </w:r>
    <w:r>
      <w:rPr>
        <w:spacing w:val="-39"/>
        <w:sz w:val="27"/>
        <w:szCs w:val="27"/>
      </w:rPr>
      <w:t xml:space="preserve"> </w:t>
    </w:r>
    <w:r>
      <w:rPr>
        <w:spacing w:val="-12"/>
        <w:sz w:val="27"/>
        <w:szCs w:val="27"/>
      </w:rPr>
      <w:t>下</w:t>
    </w:r>
    <w:r>
      <w:rPr>
        <w:spacing w:val="-34"/>
        <w:sz w:val="27"/>
        <w:szCs w:val="27"/>
      </w:rPr>
      <w:t xml:space="preserve"> </w:t>
    </w:r>
    <w:r>
      <w:rPr>
        <w:spacing w:val="-12"/>
        <w:sz w:val="27"/>
        <w:szCs w:val="27"/>
      </w:rPr>
      <w:t>噪</w:t>
    </w:r>
    <w:r>
      <w:rPr>
        <w:spacing w:val="-42"/>
        <w:sz w:val="27"/>
        <w:szCs w:val="27"/>
      </w:rPr>
      <w:t xml:space="preserve"> </w:t>
    </w:r>
    <w:r>
      <w:rPr>
        <w:spacing w:val="-12"/>
        <w:sz w:val="27"/>
        <w:szCs w:val="27"/>
      </w:rPr>
      <w:t>声</w:t>
    </w:r>
    <w:r>
      <w:rPr>
        <w:spacing w:val="5"/>
        <w:sz w:val="27"/>
        <w:szCs w:val="27"/>
      </w:rPr>
      <w:t xml:space="preserve">                     </w:t>
    </w:r>
    <w:r>
      <w:rPr>
        <w:rFonts w:ascii="Times New Roman" w:hAnsi="Times New Roman" w:eastAsia="Times New Roman" w:cs="Times New Roman"/>
        <w:spacing w:val="-12"/>
        <w:position w:val="-1"/>
        <w:sz w:val="18"/>
        <w:szCs w:val="18"/>
      </w:rPr>
      <w:t>·285·</w:t>
    </w:r>
  </w:p>
</w:hdr>
</file>

<file path=word/header2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23AF4C">
    <w:pPr>
      <w:pStyle w:val="2"/>
      <w:spacing w:before="73" w:line="219" w:lineRule="auto"/>
      <w:ind w:left="149"/>
      <w:rPr>
        <w:sz w:val="27"/>
        <w:szCs w:val="27"/>
      </w:rPr>
    </w:pPr>
    <w:r>
      <w:drawing>
        <wp:anchor distT="0" distB="0" distL="0" distR="0" simplePos="0" relativeHeight="251969536" behindDoc="0" locked="0" layoutInCell="0" allowOverlap="1">
          <wp:simplePos x="0" y="0"/>
          <wp:positionH relativeFrom="page">
            <wp:posOffset>895350</wp:posOffset>
          </wp:positionH>
          <wp:positionV relativeFrom="page">
            <wp:posOffset>786765</wp:posOffset>
          </wp:positionV>
          <wp:extent cx="6140450" cy="12700"/>
          <wp:effectExtent l="0" t="0" r="0" b="0"/>
          <wp:wrapNone/>
          <wp:docPr id="2856" name="IM 2856"/>
          <wp:cNvGraphicFramePr/>
          <a:graphic xmlns:a="http://schemas.openxmlformats.org/drawingml/2006/main">
            <a:graphicData uri="http://schemas.openxmlformats.org/drawingml/2006/picture">
              <pic:pic xmlns:pic="http://schemas.openxmlformats.org/drawingml/2006/picture">
                <pic:nvPicPr>
                  <pic:cNvPr id="2856" name="IM 2856"/>
                  <pic:cNvPicPr/>
                </pic:nvPicPr>
                <pic:blipFill>
                  <a:blip r:embed="rId1"/>
                  <a:stretch>
                    <a:fillRect/>
                  </a:stretch>
                </pic:blipFill>
                <pic:spPr>
                  <a:xfrm>
                    <a:off x="0" y="0"/>
                    <a:ext cx="6140411" cy="12725"/>
                  </a:xfrm>
                  <a:prstGeom prst="rect">
                    <a:avLst/>
                  </a:prstGeom>
                </pic:spPr>
              </pic:pic>
            </a:graphicData>
          </a:graphic>
        </wp:anchor>
      </w:drawing>
    </w:r>
    <w:r>
      <w:rPr>
        <w:rFonts w:ascii="Times New Roman" w:hAnsi="Times New Roman" w:eastAsia="Times New Roman" w:cs="Times New Roman"/>
        <w:spacing w:val="-12"/>
        <w:position w:val="-1"/>
        <w:sz w:val="18"/>
        <w:szCs w:val="18"/>
      </w:rPr>
      <w:t>·286·</w:t>
    </w:r>
    <w:r>
      <w:rPr>
        <w:rFonts w:ascii="Times New Roman" w:hAnsi="Times New Roman" w:eastAsia="Times New Roman" w:cs="Times New Roman"/>
        <w:position w:val="-1"/>
        <w:sz w:val="18"/>
        <w:szCs w:val="18"/>
      </w:rPr>
      <w:t xml:space="preserve">                                                                      </w:t>
    </w:r>
    <w:r>
      <w:rPr>
        <w:spacing w:val="-12"/>
        <w:sz w:val="27"/>
        <w:szCs w:val="27"/>
      </w:rPr>
      <w:t>水声学原理(第三版)</w:t>
    </w:r>
  </w:p>
</w:hdr>
</file>

<file path=word/header2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47D4DC">
    <w:pPr>
      <w:pStyle w:val="2"/>
      <w:spacing w:before="72" w:line="219" w:lineRule="auto"/>
      <w:ind w:left="3730"/>
      <w:rPr>
        <w:rFonts w:ascii="Times New Roman" w:hAnsi="Times New Roman" w:eastAsia="Times New Roman" w:cs="Times New Roman"/>
        <w:sz w:val="18"/>
        <w:szCs w:val="18"/>
      </w:rPr>
    </w:pPr>
    <w:r>
      <w:drawing>
        <wp:anchor distT="0" distB="0" distL="0" distR="0" simplePos="0" relativeHeight="251970560" behindDoc="0" locked="0" layoutInCell="0" allowOverlap="1">
          <wp:simplePos x="0" y="0"/>
          <wp:positionH relativeFrom="page">
            <wp:posOffset>596265</wp:posOffset>
          </wp:positionH>
          <wp:positionV relativeFrom="page">
            <wp:posOffset>799465</wp:posOffset>
          </wp:positionV>
          <wp:extent cx="6140450" cy="12700"/>
          <wp:effectExtent l="0" t="0" r="0" b="0"/>
          <wp:wrapNone/>
          <wp:docPr id="2866" name="IM 2866"/>
          <wp:cNvGraphicFramePr/>
          <a:graphic xmlns:a="http://schemas.openxmlformats.org/drawingml/2006/main">
            <a:graphicData uri="http://schemas.openxmlformats.org/drawingml/2006/picture">
              <pic:pic xmlns:pic="http://schemas.openxmlformats.org/drawingml/2006/picture">
                <pic:nvPicPr>
                  <pic:cNvPr id="2866" name="IM 2866"/>
                  <pic:cNvPicPr/>
                </pic:nvPicPr>
                <pic:blipFill>
                  <a:blip r:embed="rId1"/>
                  <a:stretch>
                    <a:fillRect/>
                  </a:stretch>
                </pic:blipFill>
                <pic:spPr>
                  <a:xfrm>
                    <a:off x="0" y="0"/>
                    <a:ext cx="6140487" cy="12725"/>
                  </a:xfrm>
                  <a:prstGeom prst="rect">
                    <a:avLst/>
                  </a:prstGeom>
                </pic:spPr>
              </pic:pic>
            </a:graphicData>
          </a:graphic>
        </wp:anchor>
      </w:drawing>
    </w:r>
    <w:r>
      <w:rPr>
        <w:spacing w:val="-12"/>
        <w:sz w:val="27"/>
        <w:szCs w:val="27"/>
      </w:rPr>
      <w:t>第</w:t>
    </w:r>
    <w:r>
      <w:rPr>
        <w:spacing w:val="-40"/>
        <w:sz w:val="27"/>
        <w:szCs w:val="27"/>
      </w:rPr>
      <w:t xml:space="preserve"> </w:t>
    </w:r>
    <w:r>
      <w:rPr>
        <w:spacing w:val="-12"/>
        <w:sz w:val="27"/>
        <w:szCs w:val="27"/>
      </w:rPr>
      <w:t>7</w:t>
    </w:r>
    <w:r>
      <w:rPr>
        <w:spacing w:val="-39"/>
        <w:sz w:val="27"/>
        <w:szCs w:val="27"/>
      </w:rPr>
      <w:t xml:space="preserve"> </w:t>
    </w:r>
    <w:r>
      <w:rPr>
        <w:spacing w:val="-12"/>
        <w:sz w:val="27"/>
        <w:szCs w:val="27"/>
      </w:rPr>
      <w:t>章</w:t>
    </w:r>
    <w:r>
      <w:rPr>
        <w:spacing w:val="-46"/>
        <w:sz w:val="27"/>
        <w:szCs w:val="27"/>
      </w:rPr>
      <w:t xml:space="preserve"> </w:t>
    </w:r>
    <w:r>
      <w:rPr>
        <w:spacing w:val="-12"/>
        <w:sz w:val="27"/>
        <w:szCs w:val="27"/>
      </w:rPr>
      <w:t>水</w:t>
    </w:r>
    <w:r>
      <w:rPr>
        <w:spacing w:val="-41"/>
        <w:sz w:val="27"/>
        <w:szCs w:val="27"/>
      </w:rPr>
      <w:t xml:space="preserve"> </w:t>
    </w:r>
    <w:r>
      <w:rPr>
        <w:spacing w:val="-12"/>
        <w:sz w:val="27"/>
        <w:szCs w:val="27"/>
      </w:rPr>
      <w:t>下</w:t>
    </w:r>
    <w:r>
      <w:rPr>
        <w:spacing w:val="-36"/>
        <w:sz w:val="27"/>
        <w:szCs w:val="27"/>
      </w:rPr>
      <w:t xml:space="preserve"> </w:t>
    </w:r>
    <w:r>
      <w:rPr>
        <w:spacing w:val="-12"/>
        <w:sz w:val="27"/>
        <w:szCs w:val="27"/>
      </w:rPr>
      <w:t>噪</w:t>
    </w:r>
    <w:r>
      <w:rPr>
        <w:spacing w:val="-43"/>
        <w:sz w:val="27"/>
        <w:szCs w:val="27"/>
      </w:rPr>
      <w:t xml:space="preserve"> </w:t>
    </w:r>
    <w:r>
      <w:rPr>
        <w:spacing w:val="-12"/>
        <w:sz w:val="27"/>
        <w:szCs w:val="27"/>
      </w:rPr>
      <w:t>声</w:t>
    </w:r>
    <w:r>
      <w:rPr>
        <w:sz w:val="27"/>
        <w:szCs w:val="27"/>
      </w:rPr>
      <w:t xml:space="preserve">                      </w:t>
    </w:r>
    <w:r>
      <w:rPr>
        <w:rFonts w:ascii="Times New Roman" w:hAnsi="Times New Roman" w:eastAsia="Times New Roman" w:cs="Times New Roman"/>
        <w:spacing w:val="-12"/>
        <w:sz w:val="18"/>
        <w:szCs w:val="18"/>
      </w:rPr>
      <w:t>·287·</w:t>
    </w:r>
  </w:p>
</w:hdr>
</file>

<file path=word/header2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B9C754">
    <w:pPr>
      <w:pStyle w:val="2"/>
      <w:spacing w:before="73" w:line="219" w:lineRule="auto"/>
      <w:ind w:left="79"/>
      <w:rPr>
        <w:sz w:val="27"/>
        <w:szCs w:val="27"/>
      </w:rPr>
    </w:pPr>
    <w:r>
      <w:drawing>
        <wp:anchor distT="0" distB="0" distL="0" distR="0" simplePos="0" relativeHeight="251971584" behindDoc="0" locked="0" layoutInCell="0" allowOverlap="1">
          <wp:simplePos x="0" y="0"/>
          <wp:positionH relativeFrom="page">
            <wp:posOffset>882650</wp:posOffset>
          </wp:positionH>
          <wp:positionV relativeFrom="page">
            <wp:posOffset>762000</wp:posOffset>
          </wp:positionV>
          <wp:extent cx="6134100" cy="12700"/>
          <wp:effectExtent l="0" t="0" r="0" b="0"/>
          <wp:wrapNone/>
          <wp:docPr id="2868" name="IM 2868"/>
          <wp:cNvGraphicFramePr/>
          <a:graphic xmlns:a="http://schemas.openxmlformats.org/drawingml/2006/main">
            <a:graphicData uri="http://schemas.openxmlformats.org/drawingml/2006/picture">
              <pic:pic xmlns:pic="http://schemas.openxmlformats.org/drawingml/2006/picture">
                <pic:nvPicPr>
                  <pic:cNvPr id="2868" name="IM 2868"/>
                  <pic:cNvPicPr/>
                </pic:nvPicPr>
                <pic:blipFill>
                  <a:blip r:embed="rId1"/>
                  <a:stretch>
                    <a:fillRect/>
                  </a:stretch>
                </pic:blipFill>
                <pic:spPr>
                  <a:xfrm>
                    <a:off x="0" y="0"/>
                    <a:ext cx="6134064" cy="12725"/>
                  </a:xfrm>
                  <a:prstGeom prst="rect">
                    <a:avLst/>
                  </a:prstGeom>
                </pic:spPr>
              </pic:pic>
            </a:graphicData>
          </a:graphic>
        </wp:anchor>
      </w:drawing>
    </w:r>
    <w:r>
      <w:rPr>
        <w:rFonts w:ascii="Times New Roman" w:hAnsi="Times New Roman" w:eastAsia="Times New Roman" w:cs="Times New Roman"/>
        <w:spacing w:val="-13"/>
        <w:sz w:val="18"/>
        <w:szCs w:val="18"/>
      </w:rPr>
      <w:t>·288·</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spacing w:val="-13"/>
        <w:sz w:val="27"/>
        <w:szCs w:val="27"/>
      </w:rPr>
      <w:t>水声学原理(第三版)</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577C9">
    <w:pPr>
      <w:pStyle w:val="2"/>
      <w:spacing w:before="68" w:line="221" w:lineRule="auto"/>
      <w:jc w:val="right"/>
    </w:pPr>
    <w:r>
      <w:drawing>
        <wp:anchor distT="0" distB="0" distL="0" distR="0" simplePos="0" relativeHeight="251689984" behindDoc="0" locked="0" layoutInCell="0" allowOverlap="1">
          <wp:simplePos x="0" y="0"/>
          <wp:positionH relativeFrom="page">
            <wp:posOffset>583565</wp:posOffset>
          </wp:positionH>
          <wp:positionV relativeFrom="page">
            <wp:posOffset>1022350</wp:posOffset>
          </wp:positionV>
          <wp:extent cx="6127750" cy="12700"/>
          <wp:effectExtent l="0" t="0" r="0" b="0"/>
          <wp:wrapNone/>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1"/>
                  <a:stretch>
                    <a:fillRect/>
                  </a:stretch>
                </pic:blipFill>
                <pic:spPr>
                  <a:xfrm>
                    <a:off x="0" y="0"/>
                    <a:ext cx="6127792" cy="12618"/>
                  </a:xfrm>
                  <a:prstGeom prst="rect">
                    <a:avLst/>
                  </a:prstGeom>
                </pic:spPr>
              </pic:pic>
            </a:graphicData>
          </a:graphic>
        </wp:anchor>
      </w:drawing>
    </w:r>
    <w:r>
      <w:rPr>
        <w:spacing w:val="-19"/>
      </w:rPr>
      <w:t>第2章</w:t>
    </w:r>
    <w:r>
      <w:rPr>
        <w:spacing w:val="71"/>
      </w:rPr>
      <w:t xml:space="preserve"> </w:t>
    </w:r>
    <w:r>
      <w:rPr>
        <w:spacing w:val="-19"/>
      </w:rPr>
      <w:t xml:space="preserve">海洋的声学特性                  </w:t>
    </w:r>
    <w:r>
      <w:rPr>
        <w:spacing w:val="-20"/>
      </w:rPr>
      <w:t xml:space="preserve">       ·31</w:t>
    </w:r>
    <w:r>
      <w:rPr>
        <w:spacing w:val="-45"/>
      </w:rPr>
      <w:t xml:space="preserve"> </w:t>
    </w:r>
    <w:r>
      <w:rPr>
        <w:spacing w:val="-20"/>
      </w:rPr>
      <w:t>·</w:t>
    </w:r>
  </w:p>
</w:hdr>
</file>

<file path=word/header2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1BB4B3">
    <w:pPr>
      <w:pStyle w:val="2"/>
      <w:spacing w:before="72" w:line="219" w:lineRule="auto"/>
      <w:ind w:left="3700"/>
      <w:rPr>
        <w:rFonts w:ascii="Times New Roman" w:hAnsi="Times New Roman" w:eastAsia="Times New Roman" w:cs="Times New Roman"/>
        <w:sz w:val="19"/>
        <w:szCs w:val="19"/>
      </w:rPr>
    </w:pPr>
    <w:r>
      <w:drawing>
        <wp:anchor distT="0" distB="0" distL="0" distR="0" simplePos="0" relativeHeight="251972608" behindDoc="0" locked="0" layoutInCell="0" allowOverlap="1">
          <wp:simplePos x="0" y="0"/>
          <wp:positionH relativeFrom="page">
            <wp:posOffset>640715</wp:posOffset>
          </wp:positionH>
          <wp:positionV relativeFrom="page">
            <wp:posOffset>825500</wp:posOffset>
          </wp:positionV>
          <wp:extent cx="6108700" cy="6350"/>
          <wp:effectExtent l="0" t="0" r="0" b="0"/>
          <wp:wrapNone/>
          <wp:docPr id="2872" name="IM 2872"/>
          <wp:cNvGraphicFramePr/>
          <a:graphic xmlns:a="http://schemas.openxmlformats.org/drawingml/2006/main">
            <a:graphicData uri="http://schemas.openxmlformats.org/drawingml/2006/picture">
              <pic:pic xmlns:pic="http://schemas.openxmlformats.org/drawingml/2006/picture">
                <pic:nvPicPr>
                  <pic:cNvPr id="2872" name="IM 2872"/>
                  <pic:cNvPicPr/>
                </pic:nvPicPr>
                <pic:blipFill>
                  <a:blip r:embed="rId1"/>
                  <a:stretch>
                    <a:fillRect/>
                  </a:stretch>
                </pic:blipFill>
                <pic:spPr>
                  <a:xfrm>
                    <a:off x="0" y="0"/>
                    <a:ext cx="6108749" cy="6350"/>
                  </a:xfrm>
                  <a:prstGeom prst="rect">
                    <a:avLst/>
                  </a:prstGeom>
                </pic:spPr>
              </pic:pic>
            </a:graphicData>
          </a:graphic>
        </wp:anchor>
      </w:drawing>
    </w:r>
    <w:r>
      <w:rPr>
        <w:spacing w:val="-9"/>
        <w:sz w:val="27"/>
        <w:szCs w:val="27"/>
      </w:rPr>
      <w:t>第</w:t>
    </w:r>
    <w:r>
      <w:rPr>
        <w:spacing w:val="-41"/>
        <w:sz w:val="27"/>
        <w:szCs w:val="27"/>
      </w:rPr>
      <w:t xml:space="preserve"> </w:t>
    </w:r>
    <w:r>
      <w:rPr>
        <w:spacing w:val="-9"/>
        <w:sz w:val="27"/>
        <w:szCs w:val="27"/>
      </w:rPr>
      <w:t>7</w:t>
    </w:r>
    <w:r>
      <w:rPr>
        <w:spacing w:val="-38"/>
        <w:sz w:val="27"/>
        <w:szCs w:val="27"/>
      </w:rPr>
      <w:t xml:space="preserve"> </w:t>
    </w:r>
    <w:r>
      <w:rPr>
        <w:spacing w:val="-9"/>
        <w:sz w:val="27"/>
        <w:szCs w:val="27"/>
      </w:rPr>
      <w:t>章</w:t>
    </w:r>
    <w:r>
      <w:rPr>
        <w:spacing w:val="-44"/>
        <w:sz w:val="27"/>
        <w:szCs w:val="27"/>
      </w:rPr>
      <w:t xml:space="preserve"> </w:t>
    </w:r>
    <w:r>
      <w:rPr>
        <w:spacing w:val="-9"/>
        <w:sz w:val="27"/>
        <w:szCs w:val="27"/>
      </w:rPr>
      <w:t>水</w:t>
    </w:r>
    <w:r>
      <w:rPr>
        <w:spacing w:val="-39"/>
        <w:sz w:val="27"/>
        <w:szCs w:val="27"/>
      </w:rPr>
      <w:t xml:space="preserve"> </w:t>
    </w:r>
    <w:r>
      <w:rPr>
        <w:spacing w:val="-9"/>
        <w:sz w:val="27"/>
        <w:szCs w:val="27"/>
      </w:rPr>
      <w:t>下</w:t>
    </w:r>
    <w:r>
      <w:rPr>
        <w:spacing w:val="-35"/>
        <w:sz w:val="27"/>
        <w:szCs w:val="27"/>
      </w:rPr>
      <w:t xml:space="preserve"> </w:t>
    </w:r>
    <w:r>
      <w:rPr>
        <w:spacing w:val="-9"/>
        <w:sz w:val="27"/>
        <w:szCs w:val="27"/>
      </w:rPr>
      <w:t>噪</w:t>
    </w:r>
    <w:r>
      <w:rPr>
        <w:spacing w:val="-41"/>
        <w:sz w:val="27"/>
        <w:szCs w:val="27"/>
      </w:rPr>
      <w:t xml:space="preserve"> </w:t>
    </w:r>
    <w:r>
      <w:rPr>
        <w:spacing w:val="-9"/>
        <w:sz w:val="27"/>
        <w:szCs w:val="27"/>
      </w:rPr>
      <w:t xml:space="preserve">声                       </w:t>
    </w:r>
    <w:r>
      <w:rPr>
        <w:rFonts w:ascii="Times New Roman" w:hAnsi="Times New Roman" w:eastAsia="Times New Roman" w:cs="Times New Roman"/>
        <w:spacing w:val="-9"/>
        <w:sz w:val="19"/>
        <w:szCs w:val="19"/>
      </w:rPr>
      <w:t>·289·</w:t>
    </w:r>
  </w:p>
</w:hdr>
</file>

<file path=word/header2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CC6B7A">
    <w:pPr>
      <w:pStyle w:val="2"/>
      <w:spacing w:before="67" w:line="219" w:lineRule="auto"/>
      <w:ind w:left="129"/>
      <w:rPr>
        <w:sz w:val="25"/>
        <w:szCs w:val="25"/>
      </w:rPr>
    </w:pPr>
    <w:r>
      <w:drawing>
        <wp:anchor distT="0" distB="0" distL="0" distR="0" simplePos="0" relativeHeight="251973632" behindDoc="0" locked="0" layoutInCell="0" allowOverlap="1">
          <wp:simplePos x="0" y="0"/>
          <wp:positionH relativeFrom="page">
            <wp:posOffset>901700</wp:posOffset>
          </wp:positionH>
          <wp:positionV relativeFrom="page">
            <wp:posOffset>774700</wp:posOffset>
          </wp:positionV>
          <wp:extent cx="6115050" cy="6350"/>
          <wp:effectExtent l="0" t="0" r="0" b="0"/>
          <wp:wrapNone/>
          <wp:docPr id="2880" name="IM 2880"/>
          <wp:cNvGraphicFramePr/>
          <a:graphic xmlns:a="http://schemas.openxmlformats.org/drawingml/2006/main">
            <a:graphicData uri="http://schemas.openxmlformats.org/drawingml/2006/picture">
              <pic:pic xmlns:pic="http://schemas.openxmlformats.org/drawingml/2006/picture">
                <pic:nvPicPr>
                  <pic:cNvPr id="2880" name="IM 2880"/>
                  <pic:cNvPicPr/>
                </pic:nvPicPr>
                <pic:blipFill>
                  <a:blip r:embed="rId1"/>
                  <a:stretch>
                    <a:fillRect/>
                  </a:stretch>
                </pic:blipFill>
                <pic:spPr>
                  <a:xfrm>
                    <a:off x="0" y="0"/>
                    <a:ext cx="6115021" cy="6350"/>
                  </a:xfrm>
                  <a:prstGeom prst="rect">
                    <a:avLst/>
                  </a:prstGeom>
                </pic:spPr>
              </pic:pic>
            </a:graphicData>
          </a:graphic>
        </wp:anchor>
      </w:drawing>
    </w:r>
    <w:r>
      <w:rPr>
        <w:rFonts w:ascii="Times New Roman" w:hAnsi="Times New Roman" w:eastAsia="Times New Roman" w:cs="Times New Roman"/>
        <w:spacing w:val="1"/>
        <w:position w:val="-1"/>
        <w:sz w:val="17"/>
        <w:szCs w:val="17"/>
      </w:rPr>
      <w:t xml:space="preserve">·290·                         </w:t>
    </w:r>
    <w:r>
      <w:rPr>
        <w:rFonts w:ascii="Times New Roman" w:hAnsi="Times New Roman" w:eastAsia="Times New Roman" w:cs="Times New Roman"/>
        <w:position w:val="-1"/>
        <w:sz w:val="17"/>
        <w:szCs w:val="17"/>
      </w:rPr>
      <w:t xml:space="preserve">                                                 </w:t>
    </w:r>
    <w:r>
      <w:rPr>
        <w:sz w:val="25"/>
        <w:szCs w:val="25"/>
      </w:rPr>
      <w:t>水声学原理(第三版)</w:t>
    </w:r>
  </w:p>
</w:hdr>
</file>

<file path=word/header2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403280">
    <w:pPr>
      <w:pStyle w:val="2"/>
      <w:spacing w:before="66" w:line="219" w:lineRule="auto"/>
      <w:ind w:left="3750"/>
      <w:rPr>
        <w:rFonts w:ascii="Times New Roman" w:hAnsi="Times New Roman" w:eastAsia="Times New Roman" w:cs="Times New Roman"/>
        <w:sz w:val="18"/>
        <w:szCs w:val="18"/>
      </w:rPr>
    </w:pPr>
    <w:r>
      <w:drawing>
        <wp:anchor distT="0" distB="0" distL="0" distR="0" simplePos="0" relativeHeight="251974656" behindDoc="0" locked="0" layoutInCell="0" allowOverlap="1">
          <wp:simplePos x="0" y="0"/>
          <wp:positionH relativeFrom="page">
            <wp:posOffset>589915</wp:posOffset>
          </wp:positionH>
          <wp:positionV relativeFrom="page">
            <wp:posOffset>825500</wp:posOffset>
          </wp:positionV>
          <wp:extent cx="6153150" cy="12700"/>
          <wp:effectExtent l="0" t="0" r="0" b="0"/>
          <wp:wrapNone/>
          <wp:docPr id="2884" name="IM 2884"/>
          <wp:cNvGraphicFramePr/>
          <a:graphic xmlns:a="http://schemas.openxmlformats.org/drawingml/2006/main">
            <a:graphicData uri="http://schemas.openxmlformats.org/drawingml/2006/picture">
              <pic:pic xmlns:pic="http://schemas.openxmlformats.org/drawingml/2006/picture">
                <pic:nvPicPr>
                  <pic:cNvPr id="2884" name="IM 2884"/>
                  <pic:cNvPicPr/>
                </pic:nvPicPr>
                <pic:blipFill>
                  <a:blip r:embed="rId1"/>
                  <a:stretch>
                    <a:fillRect/>
                  </a:stretch>
                </pic:blipFill>
                <pic:spPr>
                  <a:xfrm>
                    <a:off x="0" y="0"/>
                    <a:ext cx="6153181" cy="12618"/>
                  </a:xfrm>
                  <a:prstGeom prst="rect">
                    <a:avLst/>
                  </a:prstGeom>
                </pic:spPr>
              </pic:pic>
            </a:graphicData>
          </a:graphic>
        </wp:anchor>
      </w:drawing>
    </w:r>
    <w:r>
      <w:rPr>
        <w:spacing w:val="-3"/>
        <w:sz w:val="25"/>
        <w:szCs w:val="25"/>
      </w:rPr>
      <w:t>第7章</w:t>
    </w:r>
    <w:r>
      <w:rPr>
        <w:spacing w:val="94"/>
        <w:sz w:val="25"/>
        <w:szCs w:val="25"/>
      </w:rPr>
      <w:t xml:space="preserve"> </w:t>
    </w:r>
    <w:r>
      <w:rPr>
        <w:spacing w:val="-3"/>
        <w:sz w:val="25"/>
        <w:szCs w:val="25"/>
      </w:rPr>
      <w:t>水 下 噪 声</w:t>
    </w:r>
    <w:r>
      <w:rPr>
        <w:spacing w:val="3"/>
        <w:sz w:val="25"/>
        <w:szCs w:val="25"/>
      </w:rPr>
      <w:t xml:space="preserve">                       </w:t>
    </w:r>
    <w:r>
      <w:rPr>
        <w:rFonts w:ascii="Times New Roman" w:hAnsi="Times New Roman" w:eastAsia="Times New Roman" w:cs="Times New Roman"/>
        <w:spacing w:val="-3"/>
        <w:position w:val="-2"/>
        <w:sz w:val="18"/>
        <w:szCs w:val="18"/>
      </w:rPr>
      <w:t>·291·</w:t>
    </w:r>
  </w:p>
</w:hdr>
</file>

<file path=word/header2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CE27CE">
    <w:pPr>
      <w:pStyle w:val="2"/>
      <w:spacing w:before="65" w:line="219" w:lineRule="auto"/>
      <w:ind w:left="159"/>
      <w:rPr>
        <w:sz w:val="24"/>
        <w:szCs w:val="24"/>
      </w:rPr>
    </w:pPr>
    <w:r>
      <w:drawing>
        <wp:anchor distT="0" distB="0" distL="0" distR="0" simplePos="0" relativeHeight="251975680" behindDoc="0" locked="0" layoutInCell="0" allowOverlap="1">
          <wp:simplePos x="0" y="0"/>
          <wp:positionH relativeFrom="page">
            <wp:posOffset>850900</wp:posOffset>
          </wp:positionH>
          <wp:positionV relativeFrom="page">
            <wp:posOffset>786765</wp:posOffset>
          </wp:positionV>
          <wp:extent cx="6140450" cy="12700"/>
          <wp:effectExtent l="0" t="0" r="0" b="0"/>
          <wp:wrapNone/>
          <wp:docPr id="2886" name="IM 2886"/>
          <wp:cNvGraphicFramePr/>
          <a:graphic xmlns:a="http://schemas.openxmlformats.org/drawingml/2006/main">
            <a:graphicData uri="http://schemas.openxmlformats.org/drawingml/2006/picture">
              <pic:pic xmlns:pic="http://schemas.openxmlformats.org/drawingml/2006/picture">
                <pic:nvPicPr>
                  <pic:cNvPr id="2886" name="IM 2886"/>
                  <pic:cNvPicPr/>
                </pic:nvPicPr>
                <pic:blipFill>
                  <a:blip r:embed="rId1"/>
                  <a:stretch>
                    <a:fillRect/>
                  </a:stretch>
                </pic:blipFill>
                <pic:spPr>
                  <a:xfrm>
                    <a:off x="0" y="0"/>
                    <a:ext cx="6140412" cy="12725"/>
                  </a:xfrm>
                  <a:prstGeom prst="rect">
                    <a:avLst/>
                  </a:prstGeom>
                </pic:spPr>
              </pic:pic>
            </a:graphicData>
          </a:graphic>
        </wp:anchor>
      </w:drawing>
    </w:r>
    <w:r>
      <w:rPr>
        <w:rFonts w:ascii="Times New Roman" w:hAnsi="Times New Roman" w:eastAsia="Times New Roman" w:cs="Times New Roman"/>
        <w:spacing w:val="3"/>
        <w:position w:val="-1"/>
        <w:sz w:val="18"/>
        <w:szCs w:val="18"/>
      </w:rPr>
      <w:t xml:space="preserve">·292·                                     </w:t>
    </w:r>
    <w:r>
      <w:rPr>
        <w:rFonts w:ascii="Times New Roman" w:hAnsi="Times New Roman" w:eastAsia="Times New Roman" w:cs="Times New Roman"/>
        <w:spacing w:val="2"/>
        <w:position w:val="-1"/>
        <w:sz w:val="18"/>
        <w:szCs w:val="18"/>
      </w:rPr>
      <w:t xml:space="preserve">                              </w:t>
    </w:r>
    <w:r>
      <w:rPr>
        <w:spacing w:val="2"/>
        <w:sz w:val="24"/>
        <w:szCs w:val="24"/>
      </w:rPr>
      <w:t>水声学原理(第三版)</w:t>
    </w:r>
  </w:p>
</w:hdr>
</file>

<file path=word/header2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357B8B">
    <w:pPr>
      <w:pStyle w:val="2"/>
      <w:spacing w:before="72" w:line="219" w:lineRule="auto"/>
      <w:ind w:left="3739"/>
      <w:rPr>
        <w:rFonts w:ascii="Times New Roman" w:hAnsi="Times New Roman" w:eastAsia="Times New Roman" w:cs="Times New Roman"/>
        <w:sz w:val="22"/>
        <w:szCs w:val="22"/>
      </w:rPr>
    </w:pPr>
    <w:r>
      <w:drawing>
        <wp:anchor distT="0" distB="0" distL="0" distR="0" simplePos="0" relativeHeight="251976704" behindDoc="0" locked="0" layoutInCell="0" allowOverlap="1">
          <wp:simplePos x="0" y="0"/>
          <wp:positionH relativeFrom="page">
            <wp:posOffset>539750</wp:posOffset>
          </wp:positionH>
          <wp:positionV relativeFrom="page">
            <wp:posOffset>825500</wp:posOffset>
          </wp:positionV>
          <wp:extent cx="6146800" cy="12700"/>
          <wp:effectExtent l="0" t="0" r="0" b="0"/>
          <wp:wrapNone/>
          <wp:docPr id="2892" name="IM 2892"/>
          <wp:cNvGraphicFramePr/>
          <a:graphic xmlns:a="http://schemas.openxmlformats.org/drawingml/2006/main">
            <a:graphicData uri="http://schemas.openxmlformats.org/drawingml/2006/picture">
              <pic:pic xmlns:pic="http://schemas.openxmlformats.org/drawingml/2006/picture">
                <pic:nvPicPr>
                  <pic:cNvPr id="2892" name="IM 2892"/>
                  <pic:cNvPicPr/>
                </pic:nvPicPr>
                <pic:blipFill>
                  <a:blip r:embed="rId1"/>
                  <a:stretch>
                    <a:fillRect/>
                  </a:stretch>
                </pic:blipFill>
                <pic:spPr>
                  <a:xfrm>
                    <a:off x="0" y="0"/>
                    <a:ext cx="6146758" cy="12618"/>
                  </a:xfrm>
                  <a:prstGeom prst="rect">
                    <a:avLst/>
                  </a:prstGeom>
                </pic:spPr>
              </pic:pic>
            </a:graphicData>
          </a:graphic>
        </wp:anchor>
      </w:drawing>
    </w:r>
    <w:r>
      <w:rPr>
        <w:spacing w:val="-9"/>
        <w:sz w:val="27"/>
        <w:szCs w:val="27"/>
      </w:rPr>
      <w:t>第</w:t>
    </w:r>
    <w:r>
      <w:rPr>
        <w:spacing w:val="-41"/>
        <w:sz w:val="27"/>
        <w:szCs w:val="27"/>
      </w:rPr>
      <w:t xml:space="preserve"> </w:t>
    </w:r>
    <w:r>
      <w:rPr>
        <w:spacing w:val="-9"/>
        <w:sz w:val="27"/>
        <w:szCs w:val="27"/>
      </w:rPr>
      <w:t>7</w:t>
    </w:r>
    <w:r>
      <w:rPr>
        <w:spacing w:val="-37"/>
        <w:sz w:val="27"/>
        <w:szCs w:val="27"/>
      </w:rPr>
      <w:t xml:space="preserve"> </w:t>
    </w:r>
    <w:r>
      <w:rPr>
        <w:spacing w:val="-9"/>
        <w:sz w:val="27"/>
        <w:szCs w:val="27"/>
      </w:rPr>
      <w:t>章</w:t>
    </w:r>
    <w:r>
      <w:rPr>
        <w:spacing w:val="-44"/>
        <w:sz w:val="27"/>
        <w:szCs w:val="27"/>
      </w:rPr>
      <w:t xml:space="preserve"> </w:t>
    </w:r>
    <w:r>
      <w:rPr>
        <w:spacing w:val="-9"/>
        <w:sz w:val="27"/>
        <w:szCs w:val="27"/>
      </w:rPr>
      <w:t>水</w:t>
    </w:r>
    <w:r>
      <w:rPr>
        <w:spacing w:val="-39"/>
        <w:sz w:val="27"/>
        <w:szCs w:val="27"/>
      </w:rPr>
      <w:t xml:space="preserve"> </w:t>
    </w:r>
    <w:r>
      <w:rPr>
        <w:spacing w:val="-9"/>
        <w:sz w:val="27"/>
        <w:szCs w:val="27"/>
      </w:rPr>
      <w:t>下</w:t>
    </w:r>
    <w:r>
      <w:rPr>
        <w:spacing w:val="-35"/>
        <w:sz w:val="27"/>
        <w:szCs w:val="27"/>
      </w:rPr>
      <w:t xml:space="preserve"> </w:t>
    </w:r>
    <w:r>
      <w:rPr>
        <w:spacing w:val="-9"/>
        <w:sz w:val="27"/>
        <w:szCs w:val="27"/>
      </w:rPr>
      <w:t>噪</w:t>
    </w:r>
    <w:r>
      <w:rPr>
        <w:spacing w:val="-42"/>
        <w:sz w:val="27"/>
        <w:szCs w:val="27"/>
      </w:rPr>
      <w:t xml:space="preserve"> </w:t>
    </w:r>
    <w:r>
      <w:rPr>
        <w:spacing w:val="-9"/>
        <w:sz w:val="27"/>
        <w:szCs w:val="27"/>
      </w:rPr>
      <w:t xml:space="preserve">声                       </w:t>
    </w:r>
    <w:r>
      <w:rPr>
        <w:rFonts w:ascii="Times New Roman" w:hAnsi="Times New Roman" w:eastAsia="Times New Roman" w:cs="Times New Roman"/>
        <w:spacing w:val="-9"/>
        <w:position w:val="-1"/>
        <w:sz w:val="22"/>
        <w:szCs w:val="22"/>
      </w:rPr>
      <w:t>·</w:t>
    </w:r>
    <w:r>
      <w:rPr>
        <w:rFonts w:ascii="Times New Roman" w:hAnsi="Times New Roman" w:eastAsia="Times New Roman" w:cs="Times New Roman"/>
        <w:spacing w:val="-10"/>
        <w:position w:val="-1"/>
        <w:sz w:val="22"/>
        <w:szCs w:val="22"/>
      </w:rPr>
      <w:t>293·</w:t>
    </w:r>
  </w:p>
</w:hdr>
</file>

<file path=word/header2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EEC246">
    <w:pPr>
      <w:pStyle w:val="2"/>
      <w:spacing w:before="73" w:line="219" w:lineRule="auto"/>
      <w:ind w:left="149"/>
      <w:rPr>
        <w:sz w:val="27"/>
        <w:szCs w:val="27"/>
      </w:rPr>
    </w:pPr>
    <w:r>
      <w:drawing>
        <wp:anchor distT="0" distB="0" distL="0" distR="0" simplePos="0" relativeHeight="251977728" behindDoc="0" locked="0" layoutInCell="0" allowOverlap="1">
          <wp:simplePos x="0" y="0"/>
          <wp:positionH relativeFrom="page">
            <wp:posOffset>908050</wp:posOffset>
          </wp:positionH>
          <wp:positionV relativeFrom="page">
            <wp:posOffset>786765</wp:posOffset>
          </wp:positionV>
          <wp:extent cx="6127750" cy="12700"/>
          <wp:effectExtent l="0" t="0" r="0" b="0"/>
          <wp:wrapNone/>
          <wp:docPr id="2894" name="IM 2894"/>
          <wp:cNvGraphicFramePr/>
          <a:graphic xmlns:a="http://schemas.openxmlformats.org/drawingml/2006/main">
            <a:graphicData uri="http://schemas.openxmlformats.org/drawingml/2006/picture">
              <pic:pic xmlns:pic="http://schemas.openxmlformats.org/drawingml/2006/picture">
                <pic:nvPicPr>
                  <pic:cNvPr id="2894" name="IM 2894"/>
                  <pic:cNvPicPr/>
                </pic:nvPicPr>
                <pic:blipFill>
                  <a:blip r:embed="rId1"/>
                  <a:stretch>
                    <a:fillRect/>
                  </a:stretch>
                </pic:blipFill>
                <pic:spPr>
                  <a:xfrm>
                    <a:off x="0" y="0"/>
                    <a:ext cx="6127717" cy="12725"/>
                  </a:xfrm>
                  <a:prstGeom prst="rect">
                    <a:avLst/>
                  </a:prstGeom>
                </pic:spPr>
              </pic:pic>
            </a:graphicData>
          </a:graphic>
        </wp:anchor>
      </w:drawing>
    </w:r>
    <w:r>
      <w:rPr>
        <w:rFonts w:ascii="Times New Roman" w:hAnsi="Times New Roman" w:eastAsia="Times New Roman" w:cs="Times New Roman"/>
        <w:spacing w:val="-12"/>
        <w:position w:val="-1"/>
        <w:sz w:val="19"/>
        <w:szCs w:val="19"/>
      </w:rPr>
      <w:t>·294·</w:t>
    </w:r>
    <w:r>
      <w:rPr>
        <w:rFonts w:ascii="Times New Roman" w:hAnsi="Times New Roman" w:eastAsia="Times New Roman" w:cs="Times New Roman"/>
        <w:position w:val="-1"/>
        <w:sz w:val="19"/>
        <w:szCs w:val="19"/>
      </w:rPr>
      <w:t xml:space="preserve">                                                                  </w:t>
    </w:r>
    <w:r>
      <w:rPr>
        <w:spacing w:val="-12"/>
        <w:sz w:val="27"/>
        <w:szCs w:val="27"/>
      </w:rPr>
      <w:t>水声学原理(第三版)</w:t>
    </w:r>
  </w:p>
</w:hdr>
</file>

<file path=word/header2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799B2E">
    <w:pPr>
      <w:pStyle w:val="2"/>
      <w:spacing w:before="69" w:line="219" w:lineRule="auto"/>
      <w:ind w:left="3750"/>
      <w:rPr>
        <w:rFonts w:ascii="Times New Roman" w:hAnsi="Times New Roman" w:eastAsia="Times New Roman" w:cs="Times New Roman"/>
        <w:sz w:val="18"/>
        <w:szCs w:val="18"/>
      </w:rPr>
    </w:pPr>
    <w:r>
      <w:drawing>
        <wp:anchor distT="0" distB="0" distL="0" distR="0" simplePos="0" relativeHeight="251978752" behindDoc="0" locked="0" layoutInCell="0" allowOverlap="1">
          <wp:simplePos x="0" y="0"/>
          <wp:positionH relativeFrom="page">
            <wp:posOffset>558800</wp:posOffset>
          </wp:positionH>
          <wp:positionV relativeFrom="page">
            <wp:posOffset>818515</wp:posOffset>
          </wp:positionV>
          <wp:extent cx="6140450" cy="12700"/>
          <wp:effectExtent l="0" t="0" r="0" b="0"/>
          <wp:wrapNone/>
          <wp:docPr id="2902" name="IM 2902"/>
          <wp:cNvGraphicFramePr/>
          <a:graphic xmlns:a="http://schemas.openxmlformats.org/drawingml/2006/main">
            <a:graphicData uri="http://schemas.openxmlformats.org/drawingml/2006/picture">
              <pic:pic xmlns:pic="http://schemas.openxmlformats.org/drawingml/2006/picture">
                <pic:nvPicPr>
                  <pic:cNvPr id="2902" name="IM 2902"/>
                  <pic:cNvPicPr/>
                </pic:nvPicPr>
                <pic:blipFill>
                  <a:blip r:embed="rId1"/>
                  <a:stretch>
                    <a:fillRect/>
                  </a:stretch>
                </pic:blipFill>
                <pic:spPr>
                  <a:xfrm>
                    <a:off x="0" y="0"/>
                    <a:ext cx="6140411" cy="12725"/>
                  </a:xfrm>
                  <a:prstGeom prst="rect">
                    <a:avLst/>
                  </a:prstGeom>
                </pic:spPr>
              </pic:pic>
            </a:graphicData>
          </a:graphic>
        </wp:anchor>
      </w:drawing>
    </w:r>
    <w:r>
      <w:rPr>
        <w:spacing w:val="-8"/>
      </w:rPr>
      <w:t>第</w:t>
    </w:r>
    <w:r>
      <w:rPr>
        <w:spacing w:val="-29"/>
      </w:rPr>
      <w:t xml:space="preserve"> </w:t>
    </w:r>
    <w:r>
      <w:rPr>
        <w:spacing w:val="-8"/>
      </w:rPr>
      <w:t>7</w:t>
    </w:r>
    <w:r>
      <w:rPr>
        <w:spacing w:val="-27"/>
      </w:rPr>
      <w:t xml:space="preserve"> </w:t>
    </w:r>
    <w:r>
      <w:rPr>
        <w:spacing w:val="-8"/>
      </w:rPr>
      <w:t>章</w:t>
    </w:r>
    <w:r>
      <w:rPr>
        <w:spacing w:val="-32"/>
      </w:rPr>
      <w:t xml:space="preserve"> </w:t>
    </w:r>
    <w:r>
      <w:rPr>
        <w:spacing w:val="-8"/>
      </w:rPr>
      <w:t>水</w:t>
    </w:r>
    <w:r>
      <w:rPr>
        <w:spacing w:val="-27"/>
      </w:rPr>
      <w:t xml:space="preserve"> </w:t>
    </w:r>
    <w:r>
      <w:rPr>
        <w:spacing w:val="-8"/>
      </w:rPr>
      <w:t>下</w:t>
    </w:r>
    <w:r>
      <w:rPr>
        <w:spacing w:val="-23"/>
      </w:rPr>
      <w:t xml:space="preserve"> </w:t>
    </w:r>
    <w:r>
      <w:rPr>
        <w:spacing w:val="-8"/>
      </w:rPr>
      <w:t>噪</w:t>
    </w:r>
    <w:r>
      <w:rPr>
        <w:spacing w:val="-30"/>
      </w:rPr>
      <w:t xml:space="preserve"> </w:t>
    </w:r>
    <w:r>
      <w:rPr>
        <w:spacing w:val="-8"/>
      </w:rPr>
      <w:t xml:space="preserve">声             </w:t>
    </w:r>
    <w:r>
      <w:rPr>
        <w:spacing w:val="-9"/>
      </w:rPr>
      <w:t xml:space="preserve">           </w:t>
    </w:r>
    <w:r>
      <w:rPr>
        <w:rFonts w:ascii="Times New Roman" w:hAnsi="Times New Roman" w:eastAsia="Times New Roman" w:cs="Times New Roman"/>
        <w:spacing w:val="-9"/>
        <w:sz w:val="18"/>
        <w:szCs w:val="18"/>
      </w:rPr>
      <w:t>·295·</w:t>
    </w:r>
  </w:p>
</w:hdr>
</file>

<file path=word/header2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D9F10B">
    <w:pPr>
      <w:pStyle w:val="2"/>
      <w:spacing w:before="70" w:line="219" w:lineRule="auto"/>
      <w:ind w:left="149"/>
    </w:pPr>
    <w:r>
      <w:drawing>
        <wp:anchor distT="0" distB="0" distL="0" distR="0" simplePos="0" relativeHeight="251979776" behindDoc="0" locked="0" layoutInCell="0" allowOverlap="1">
          <wp:simplePos x="0" y="0"/>
          <wp:positionH relativeFrom="page">
            <wp:posOffset>882650</wp:posOffset>
          </wp:positionH>
          <wp:positionV relativeFrom="page">
            <wp:posOffset>780415</wp:posOffset>
          </wp:positionV>
          <wp:extent cx="6140450" cy="12700"/>
          <wp:effectExtent l="0" t="0" r="0" b="0"/>
          <wp:wrapNone/>
          <wp:docPr id="2904" name="IM 2904"/>
          <wp:cNvGraphicFramePr/>
          <a:graphic xmlns:a="http://schemas.openxmlformats.org/drawingml/2006/main">
            <a:graphicData uri="http://schemas.openxmlformats.org/drawingml/2006/picture">
              <pic:pic xmlns:pic="http://schemas.openxmlformats.org/drawingml/2006/picture">
                <pic:nvPicPr>
                  <pic:cNvPr id="2904" name="IM 2904"/>
                  <pic:cNvPicPr/>
                </pic:nvPicPr>
                <pic:blipFill>
                  <a:blip r:embed="rId1"/>
                  <a:stretch>
                    <a:fillRect/>
                  </a:stretch>
                </pic:blipFill>
                <pic:spPr>
                  <a:xfrm>
                    <a:off x="0" y="0"/>
                    <a:ext cx="6140411" cy="12725"/>
                  </a:xfrm>
                  <a:prstGeom prst="rect">
                    <a:avLst/>
                  </a:prstGeom>
                </pic:spPr>
              </pic:pic>
            </a:graphicData>
          </a:graphic>
        </wp:anchor>
      </w:drawing>
    </w:r>
    <w:r>
      <w:rPr>
        <w:rFonts w:ascii="Times New Roman" w:hAnsi="Times New Roman" w:eastAsia="Times New Roman" w:cs="Times New Roman"/>
        <w:spacing w:val="-1"/>
        <w:position w:val="-1"/>
        <w:sz w:val="17"/>
        <w:szCs w:val="17"/>
      </w:rPr>
      <w:t xml:space="preserve">·296·                                     </w:t>
    </w:r>
    <w:r>
      <w:rPr>
        <w:rFonts w:ascii="Times New Roman" w:hAnsi="Times New Roman" w:eastAsia="Times New Roman" w:cs="Times New Roman"/>
        <w:spacing w:val="-2"/>
        <w:position w:val="-1"/>
        <w:sz w:val="17"/>
        <w:szCs w:val="17"/>
      </w:rPr>
      <w:t xml:space="preserve">                                       </w:t>
    </w:r>
    <w:r>
      <w:rPr>
        <w:spacing w:val="-2"/>
      </w:rPr>
      <w:t>水声学原理(第三版)</w:t>
    </w:r>
  </w:p>
</w:hdr>
</file>

<file path=word/header2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51714E">
    <w:pPr>
      <w:spacing w:before="70" w:line="222" w:lineRule="auto"/>
      <w:ind w:left="4060"/>
      <w:rPr>
        <w:rFonts w:ascii="Times New Roman" w:hAnsi="Times New Roman" w:eastAsia="Times New Roman" w:cs="Times New Roman"/>
        <w:sz w:val="18"/>
        <w:szCs w:val="18"/>
      </w:rPr>
    </w:pPr>
    <w:r>
      <w:drawing>
        <wp:anchor distT="0" distB="0" distL="0" distR="0" simplePos="0" relativeHeight="251980800" behindDoc="0" locked="0" layoutInCell="0" allowOverlap="1">
          <wp:simplePos x="0" y="0"/>
          <wp:positionH relativeFrom="page">
            <wp:posOffset>368300</wp:posOffset>
          </wp:positionH>
          <wp:positionV relativeFrom="page">
            <wp:posOffset>895350</wp:posOffset>
          </wp:positionV>
          <wp:extent cx="6343650" cy="12700"/>
          <wp:effectExtent l="0" t="0" r="0" b="0"/>
          <wp:wrapNone/>
          <wp:docPr id="2910" name="IM 2910"/>
          <wp:cNvGraphicFramePr/>
          <a:graphic xmlns:a="http://schemas.openxmlformats.org/drawingml/2006/main">
            <a:graphicData uri="http://schemas.openxmlformats.org/drawingml/2006/picture">
              <pic:pic xmlns:pic="http://schemas.openxmlformats.org/drawingml/2006/picture">
                <pic:nvPicPr>
                  <pic:cNvPr id="2910" name="IM 2910"/>
                  <pic:cNvPicPr/>
                </pic:nvPicPr>
                <pic:blipFill>
                  <a:blip r:embed="rId1"/>
                  <a:stretch>
                    <a:fillRect/>
                  </a:stretch>
                </pic:blipFill>
                <pic:spPr>
                  <a:xfrm>
                    <a:off x="0" y="0"/>
                    <a:ext cx="6343681" cy="12725"/>
                  </a:xfrm>
                  <a:prstGeom prst="rect">
                    <a:avLst/>
                  </a:prstGeom>
                </pic:spPr>
              </pic:pic>
            </a:graphicData>
          </a:graphic>
        </wp:anchor>
      </w:drawing>
    </w:r>
    <w:r>
      <w:rPr>
        <w:rFonts w:ascii="仿宋" w:hAnsi="仿宋" w:eastAsia="仿宋" w:cs="仿宋"/>
        <w:spacing w:val="-7"/>
        <w:sz w:val="27"/>
        <w:szCs w:val="27"/>
      </w:rPr>
      <w:t>第7章</w:t>
    </w:r>
    <w:r>
      <w:rPr>
        <w:rFonts w:ascii="仿宋" w:hAnsi="仿宋" w:eastAsia="仿宋" w:cs="仿宋"/>
        <w:spacing w:val="85"/>
        <w:sz w:val="27"/>
        <w:szCs w:val="27"/>
      </w:rPr>
      <w:t xml:space="preserve"> </w:t>
    </w:r>
    <w:r>
      <w:rPr>
        <w:rFonts w:ascii="仿宋" w:hAnsi="仿宋" w:eastAsia="仿宋" w:cs="仿宋"/>
        <w:spacing w:val="-7"/>
        <w:sz w:val="27"/>
        <w:szCs w:val="27"/>
      </w:rPr>
      <w:t>水</w:t>
    </w:r>
    <w:r>
      <w:rPr>
        <w:rFonts w:ascii="仿宋" w:hAnsi="仿宋" w:eastAsia="仿宋" w:cs="仿宋"/>
        <w:spacing w:val="-32"/>
        <w:sz w:val="27"/>
        <w:szCs w:val="27"/>
      </w:rPr>
      <w:t xml:space="preserve"> </w:t>
    </w:r>
    <w:r>
      <w:rPr>
        <w:rFonts w:ascii="仿宋" w:hAnsi="仿宋" w:eastAsia="仿宋" w:cs="仿宋"/>
        <w:spacing w:val="-7"/>
        <w:sz w:val="27"/>
        <w:szCs w:val="27"/>
      </w:rPr>
      <w:t>下</w:t>
    </w:r>
    <w:r>
      <w:rPr>
        <w:rFonts w:ascii="仿宋" w:hAnsi="仿宋" w:eastAsia="仿宋" w:cs="仿宋"/>
        <w:spacing w:val="-26"/>
        <w:sz w:val="27"/>
        <w:szCs w:val="27"/>
      </w:rPr>
      <w:t xml:space="preserve"> </w:t>
    </w:r>
    <w:r>
      <w:rPr>
        <w:rFonts w:ascii="仿宋" w:hAnsi="仿宋" w:eastAsia="仿宋" w:cs="仿宋"/>
        <w:spacing w:val="-7"/>
        <w:sz w:val="27"/>
        <w:szCs w:val="27"/>
      </w:rPr>
      <w:t>噪</w:t>
    </w:r>
    <w:r>
      <w:rPr>
        <w:rFonts w:ascii="仿宋" w:hAnsi="仿宋" w:eastAsia="仿宋" w:cs="仿宋"/>
        <w:spacing w:val="-39"/>
        <w:sz w:val="27"/>
        <w:szCs w:val="27"/>
      </w:rPr>
      <w:t xml:space="preserve"> </w:t>
    </w:r>
    <w:r>
      <w:rPr>
        <w:rFonts w:ascii="仿宋" w:hAnsi="仿宋" w:eastAsia="仿宋" w:cs="仿宋"/>
        <w:spacing w:val="-7"/>
        <w:sz w:val="27"/>
        <w:szCs w:val="27"/>
      </w:rPr>
      <w:t>声</w:t>
    </w:r>
    <w:r>
      <w:rPr>
        <w:rFonts w:ascii="仿宋" w:hAnsi="仿宋" w:eastAsia="仿宋" w:cs="仿宋"/>
        <w:spacing w:val="4"/>
        <w:sz w:val="27"/>
        <w:szCs w:val="27"/>
      </w:rPr>
      <w:t xml:space="preserve">                     </w:t>
    </w:r>
    <w:r>
      <w:rPr>
        <w:rFonts w:ascii="Times New Roman" w:hAnsi="Times New Roman" w:eastAsia="Times New Roman" w:cs="Times New Roman"/>
        <w:spacing w:val="-7"/>
        <w:sz w:val="18"/>
        <w:szCs w:val="18"/>
      </w:rPr>
      <w:t>·297·</w:t>
    </w:r>
  </w:p>
</w:hdr>
</file>

<file path=word/header2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00F8DE">
    <w:pPr>
      <w:pStyle w:val="2"/>
      <w:spacing w:before="70" w:line="219" w:lineRule="auto"/>
      <w:ind w:left="149"/>
    </w:pPr>
    <w:r>
      <w:drawing>
        <wp:anchor distT="0" distB="0" distL="0" distR="0" simplePos="0" relativeHeight="251981824" behindDoc="0" locked="0" layoutInCell="0" allowOverlap="1">
          <wp:simplePos x="0" y="0"/>
          <wp:positionH relativeFrom="page">
            <wp:posOffset>889000</wp:posOffset>
          </wp:positionH>
          <wp:positionV relativeFrom="page">
            <wp:posOffset>857250</wp:posOffset>
          </wp:positionV>
          <wp:extent cx="6140450" cy="12700"/>
          <wp:effectExtent l="0" t="0" r="0" b="0"/>
          <wp:wrapNone/>
          <wp:docPr id="2912" name="IM 2912"/>
          <wp:cNvGraphicFramePr/>
          <a:graphic xmlns:a="http://schemas.openxmlformats.org/drawingml/2006/main">
            <a:graphicData uri="http://schemas.openxmlformats.org/drawingml/2006/picture">
              <pic:pic xmlns:pic="http://schemas.openxmlformats.org/drawingml/2006/picture">
                <pic:nvPicPr>
                  <pic:cNvPr id="2912" name="IM 2912"/>
                  <pic:cNvPicPr/>
                </pic:nvPicPr>
                <pic:blipFill>
                  <a:blip r:embed="rId1"/>
                  <a:stretch>
                    <a:fillRect/>
                  </a:stretch>
                </pic:blipFill>
                <pic:spPr>
                  <a:xfrm>
                    <a:off x="0" y="0"/>
                    <a:ext cx="6140411" cy="12618"/>
                  </a:xfrm>
                  <a:prstGeom prst="rect">
                    <a:avLst/>
                  </a:prstGeom>
                </pic:spPr>
              </pic:pic>
            </a:graphicData>
          </a:graphic>
        </wp:anchor>
      </w:drawing>
    </w:r>
    <w:r>
      <w:rPr>
        <w:rFonts w:ascii="Times New Roman" w:hAnsi="Times New Roman" w:eastAsia="Times New Roman" w:cs="Times New Roman"/>
        <w:spacing w:val="-2"/>
        <w:sz w:val="18"/>
        <w:szCs w:val="18"/>
      </w:rPr>
      <w:t xml:space="preserve">·298·                                                                        </w:t>
    </w:r>
    <w:r>
      <w:rPr>
        <w:spacing w:val="-2"/>
      </w:rPr>
      <w:t>水声学原理(第三版)</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6F67A">
    <w:pPr>
      <w:pStyle w:val="2"/>
      <w:spacing w:before="71" w:line="221" w:lineRule="auto"/>
      <w:ind w:left="130"/>
      <w:rPr>
        <w:sz w:val="27"/>
        <w:szCs w:val="27"/>
      </w:rPr>
    </w:pPr>
    <w:r>
      <w:drawing>
        <wp:anchor distT="0" distB="0" distL="0" distR="0" simplePos="0" relativeHeight="251691008" behindDoc="0" locked="0" layoutInCell="0" allowOverlap="1">
          <wp:simplePos x="0" y="0"/>
          <wp:positionH relativeFrom="page">
            <wp:posOffset>793115</wp:posOffset>
          </wp:positionH>
          <wp:positionV relativeFrom="page">
            <wp:posOffset>951865</wp:posOffset>
          </wp:positionV>
          <wp:extent cx="6121400" cy="12700"/>
          <wp:effectExtent l="0" t="0" r="0" b="0"/>
          <wp:wrapNone/>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1"/>
                  <a:stretch>
                    <a:fillRect/>
                  </a:stretch>
                </pic:blipFill>
                <pic:spPr>
                  <a:xfrm>
                    <a:off x="0" y="0"/>
                    <a:ext cx="6121445" cy="12725"/>
                  </a:xfrm>
                  <a:prstGeom prst="rect">
                    <a:avLst/>
                  </a:prstGeom>
                </pic:spPr>
              </pic:pic>
            </a:graphicData>
          </a:graphic>
        </wp:anchor>
      </w:drawing>
    </w:r>
    <w:r>
      <w:rPr>
        <w:spacing w:val="-32"/>
        <w:sz w:val="27"/>
        <w:szCs w:val="27"/>
      </w:rPr>
      <w:t>·32</w:t>
    </w:r>
    <w:r>
      <w:rPr>
        <w:spacing w:val="-37"/>
        <w:sz w:val="27"/>
        <w:szCs w:val="27"/>
      </w:rPr>
      <w:t xml:space="preserve"> </w:t>
    </w:r>
    <w:r>
      <w:rPr>
        <w:spacing w:val="-32"/>
        <w:sz w:val="27"/>
        <w:szCs w:val="27"/>
      </w:rPr>
      <w:t>·</w:t>
    </w:r>
    <w:r>
      <w:rPr>
        <w:spacing w:val="3"/>
        <w:sz w:val="27"/>
        <w:szCs w:val="27"/>
      </w:rPr>
      <w:t xml:space="preserve">                     </w:t>
    </w:r>
    <w:r>
      <w:rPr>
        <w:spacing w:val="-32"/>
        <w:sz w:val="27"/>
        <w:szCs w:val="27"/>
      </w:rPr>
      <w:t>水声学原理(第三版)</w:t>
    </w:r>
  </w:p>
</w:hdr>
</file>

<file path=word/header2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7B5FED">
    <w:pPr>
      <w:pStyle w:val="2"/>
      <w:spacing w:before="69" w:line="219" w:lineRule="auto"/>
      <w:ind w:left="4110"/>
      <w:rPr>
        <w:rFonts w:ascii="Times New Roman" w:hAnsi="Times New Roman" w:eastAsia="Times New Roman" w:cs="Times New Roman"/>
        <w:sz w:val="19"/>
        <w:szCs w:val="19"/>
      </w:rPr>
    </w:pPr>
    <w:r>
      <w:drawing>
        <wp:anchor distT="0" distB="0" distL="0" distR="0" simplePos="0" relativeHeight="251982848" behindDoc="0" locked="0" layoutInCell="0" allowOverlap="1">
          <wp:simplePos x="0" y="0"/>
          <wp:positionH relativeFrom="page">
            <wp:posOffset>342900</wp:posOffset>
          </wp:positionH>
          <wp:positionV relativeFrom="page">
            <wp:posOffset>876300</wp:posOffset>
          </wp:positionV>
          <wp:extent cx="6362700" cy="12700"/>
          <wp:effectExtent l="0" t="0" r="0" b="0"/>
          <wp:wrapNone/>
          <wp:docPr id="2918" name="IM 2918"/>
          <wp:cNvGraphicFramePr/>
          <a:graphic xmlns:a="http://schemas.openxmlformats.org/drawingml/2006/main">
            <a:graphicData uri="http://schemas.openxmlformats.org/drawingml/2006/picture">
              <pic:pic xmlns:pic="http://schemas.openxmlformats.org/drawingml/2006/picture">
                <pic:nvPicPr>
                  <pic:cNvPr id="2918" name="IM 2918"/>
                  <pic:cNvPicPr/>
                </pic:nvPicPr>
                <pic:blipFill>
                  <a:blip r:embed="rId1"/>
                  <a:stretch>
                    <a:fillRect/>
                  </a:stretch>
                </pic:blipFill>
                <pic:spPr>
                  <a:xfrm>
                    <a:off x="0" y="0"/>
                    <a:ext cx="6362648" cy="12725"/>
                  </a:xfrm>
                  <a:prstGeom prst="rect">
                    <a:avLst/>
                  </a:prstGeom>
                </pic:spPr>
              </pic:pic>
            </a:graphicData>
          </a:graphic>
        </wp:anchor>
      </w:drawing>
    </w:r>
    <w:r>
      <w:rPr>
        <w:spacing w:val="-1"/>
      </w:rPr>
      <w:t>第7章</w:t>
    </w:r>
    <w:r>
      <w:rPr>
        <w:spacing w:val="110"/>
      </w:rPr>
      <w:t xml:space="preserve"> </w:t>
    </w:r>
    <w:r>
      <w:rPr>
        <w:spacing w:val="-1"/>
      </w:rPr>
      <w:t>水</w:t>
    </w:r>
    <w:r>
      <w:rPr>
        <w:spacing w:val="-49"/>
      </w:rPr>
      <w:t xml:space="preserve"> </w:t>
    </w:r>
    <w:r>
      <w:rPr>
        <w:spacing w:val="-1"/>
      </w:rPr>
      <w:t>下</w:t>
    </w:r>
    <w:r>
      <w:rPr>
        <w:spacing w:val="-44"/>
      </w:rPr>
      <w:t xml:space="preserve"> </w:t>
    </w:r>
    <w:r>
      <w:rPr>
        <w:spacing w:val="-1"/>
      </w:rPr>
      <w:t>噪</w:t>
    </w:r>
    <w:r>
      <w:rPr>
        <w:spacing w:val="-51"/>
      </w:rPr>
      <w:t xml:space="preserve"> </w:t>
    </w:r>
    <w:r>
      <w:rPr>
        <w:spacing w:val="-1"/>
      </w:rPr>
      <w:t>声</w:t>
    </w:r>
    <w:r>
      <w:rPr>
        <w:spacing w:val="4"/>
      </w:rPr>
      <w:t xml:space="preserve">                      </w:t>
    </w:r>
    <w:r>
      <w:rPr>
        <w:rFonts w:ascii="Times New Roman" w:hAnsi="Times New Roman" w:eastAsia="Times New Roman" w:cs="Times New Roman"/>
        <w:spacing w:val="-1"/>
        <w:position w:val="-1"/>
        <w:sz w:val="19"/>
        <w:szCs w:val="19"/>
      </w:rPr>
      <w:t>·299·</w:t>
    </w:r>
  </w:p>
</w:hdr>
</file>

<file path=word/header2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FFC09F">
    <w:pPr>
      <w:pStyle w:val="2"/>
      <w:spacing w:before="70" w:line="219" w:lineRule="auto"/>
      <w:ind w:left="139"/>
    </w:pPr>
    <w:r>
      <w:drawing>
        <wp:anchor distT="0" distB="0" distL="0" distR="0" simplePos="0" relativeHeight="251983872" behindDoc="0" locked="0" layoutInCell="0" allowOverlap="1">
          <wp:simplePos x="0" y="0"/>
          <wp:positionH relativeFrom="page">
            <wp:posOffset>863600</wp:posOffset>
          </wp:positionH>
          <wp:positionV relativeFrom="page">
            <wp:posOffset>837565</wp:posOffset>
          </wp:positionV>
          <wp:extent cx="6146800" cy="12700"/>
          <wp:effectExtent l="0" t="0" r="0" b="0"/>
          <wp:wrapNone/>
          <wp:docPr id="2924" name="IM 2924"/>
          <wp:cNvGraphicFramePr/>
          <a:graphic xmlns:a="http://schemas.openxmlformats.org/drawingml/2006/main">
            <a:graphicData uri="http://schemas.openxmlformats.org/drawingml/2006/picture">
              <pic:pic xmlns:pic="http://schemas.openxmlformats.org/drawingml/2006/picture">
                <pic:nvPicPr>
                  <pic:cNvPr id="2924" name="IM 2924"/>
                  <pic:cNvPicPr/>
                </pic:nvPicPr>
                <pic:blipFill>
                  <a:blip r:embed="rId1"/>
                  <a:stretch>
                    <a:fillRect/>
                  </a:stretch>
                </pic:blipFill>
                <pic:spPr>
                  <a:xfrm>
                    <a:off x="0" y="0"/>
                    <a:ext cx="6146758" cy="12725"/>
                  </a:xfrm>
                  <a:prstGeom prst="rect">
                    <a:avLst/>
                  </a:prstGeom>
                </pic:spPr>
              </pic:pic>
            </a:graphicData>
          </a:graphic>
        </wp:anchor>
      </w:drawing>
    </w:r>
    <w:r>
      <w:rPr>
        <w:rFonts w:ascii="Times New Roman" w:hAnsi="Times New Roman" w:eastAsia="Times New Roman" w:cs="Times New Roman"/>
        <w:spacing w:val="-1"/>
        <w:position w:val="-1"/>
        <w:sz w:val="18"/>
        <w:szCs w:val="18"/>
      </w:rPr>
      <w:t xml:space="preserve">·300·                 </w:t>
    </w:r>
    <w:r>
      <w:rPr>
        <w:rFonts w:ascii="Times New Roman" w:hAnsi="Times New Roman" w:eastAsia="Times New Roman" w:cs="Times New Roman"/>
        <w:spacing w:val="-2"/>
        <w:position w:val="-1"/>
        <w:sz w:val="18"/>
        <w:szCs w:val="18"/>
      </w:rPr>
      <w:t xml:space="preserve">                                                       </w:t>
    </w:r>
    <w:r>
      <w:rPr>
        <w:spacing w:val="-2"/>
      </w:rPr>
      <w:t>水声学原理(第三版)</w:t>
    </w:r>
  </w:p>
</w:hdr>
</file>

<file path=word/header2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55C2F4">
    <w:pPr>
      <w:pStyle w:val="2"/>
      <w:spacing w:before="74" w:line="219" w:lineRule="auto"/>
      <w:ind w:left="4280"/>
      <w:rPr>
        <w:rFonts w:ascii="Times New Roman" w:hAnsi="Times New Roman" w:eastAsia="Times New Roman" w:cs="Times New Roman"/>
        <w:sz w:val="17"/>
        <w:szCs w:val="17"/>
      </w:rPr>
    </w:pPr>
    <w:r>
      <w:drawing>
        <wp:anchor distT="0" distB="0" distL="0" distR="0" simplePos="0" relativeHeight="251984896" behindDoc="0" locked="0" layoutInCell="0" allowOverlap="1">
          <wp:simplePos x="0" y="0"/>
          <wp:positionH relativeFrom="page">
            <wp:posOffset>240665</wp:posOffset>
          </wp:positionH>
          <wp:positionV relativeFrom="page">
            <wp:posOffset>889000</wp:posOffset>
          </wp:positionV>
          <wp:extent cx="6477000" cy="12700"/>
          <wp:effectExtent l="0" t="0" r="0" b="0"/>
          <wp:wrapNone/>
          <wp:docPr id="2932" name="IM 2932"/>
          <wp:cNvGraphicFramePr/>
          <a:graphic xmlns:a="http://schemas.openxmlformats.org/drawingml/2006/main">
            <a:graphicData uri="http://schemas.openxmlformats.org/drawingml/2006/picture">
              <pic:pic xmlns:pic="http://schemas.openxmlformats.org/drawingml/2006/picture">
                <pic:nvPicPr>
                  <pic:cNvPr id="2932" name="IM 2932"/>
                  <pic:cNvPicPr/>
                </pic:nvPicPr>
                <pic:blipFill>
                  <a:blip r:embed="rId1"/>
                  <a:stretch>
                    <a:fillRect/>
                  </a:stretch>
                </pic:blipFill>
                <pic:spPr>
                  <a:xfrm>
                    <a:off x="0" y="0"/>
                    <a:ext cx="6477054" cy="12617"/>
                  </a:xfrm>
                  <a:prstGeom prst="rect">
                    <a:avLst/>
                  </a:prstGeom>
                </pic:spPr>
              </pic:pic>
            </a:graphicData>
          </a:graphic>
        </wp:anchor>
      </w:drawing>
    </w:r>
    <w:r>
      <w:rPr>
        <w:spacing w:val="8"/>
        <w:sz w:val="28"/>
        <w:szCs w:val="28"/>
      </w:rPr>
      <w:t>第7章</w:t>
    </w:r>
    <w:r>
      <w:rPr>
        <w:spacing w:val="109"/>
        <w:sz w:val="28"/>
        <w:szCs w:val="28"/>
      </w:rPr>
      <w:t xml:space="preserve"> </w:t>
    </w:r>
    <w:r>
      <w:rPr>
        <w:spacing w:val="8"/>
        <w:sz w:val="28"/>
        <w:szCs w:val="28"/>
      </w:rPr>
      <w:t xml:space="preserve">水下噪声                   </w:t>
    </w:r>
    <w:r>
      <w:rPr>
        <w:spacing w:val="7"/>
        <w:sz w:val="28"/>
        <w:szCs w:val="28"/>
      </w:rPr>
      <w:t xml:space="preserve"> </w:t>
    </w:r>
    <w:r>
      <w:rPr>
        <w:rFonts w:ascii="Times New Roman" w:hAnsi="Times New Roman" w:eastAsia="Times New Roman" w:cs="Times New Roman"/>
        <w:spacing w:val="7"/>
        <w:position w:val="-1"/>
        <w:sz w:val="17"/>
        <w:szCs w:val="17"/>
      </w:rPr>
      <w:t>·301·</w:t>
    </w:r>
  </w:p>
</w:hdr>
</file>

<file path=word/header2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F38D8F">
    <w:pPr>
      <w:pStyle w:val="2"/>
      <w:spacing w:before="73" w:line="219" w:lineRule="auto"/>
      <w:ind w:left="159"/>
      <w:rPr>
        <w:sz w:val="27"/>
        <w:szCs w:val="27"/>
      </w:rPr>
    </w:pPr>
    <w:r>
      <w:drawing>
        <wp:anchor distT="0" distB="0" distL="0" distR="0" simplePos="0" relativeHeight="251985920" behindDoc="0" locked="0" layoutInCell="0" allowOverlap="1">
          <wp:simplePos x="0" y="0"/>
          <wp:positionH relativeFrom="page">
            <wp:posOffset>876300</wp:posOffset>
          </wp:positionH>
          <wp:positionV relativeFrom="page">
            <wp:posOffset>831215</wp:posOffset>
          </wp:positionV>
          <wp:extent cx="6140450" cy="12700"/>
          <wp:effectExtent l="0" t="0" r="0" b="0"/>
          <wp:wrapNone/>
          <wp:docPr id="2938" name="IM 2938"/>
          <wp:cNvGraphicFramePr/>
          <a:graphic xmlns:a="http://schemas.openxmlformats.org/drawingml/2006/main">
            <a:graphicData uri="http://schemas.openxmlformats.org/drawingml/2006/picture">
              <pic:pic xmlns:pic="http://schemas.openxmlformats.org/drawingml/2006/picture">
                <pic:nvPicPr>
                  <pic:cNvPr id="2938" name="IM 2938"/>
                  <pic:cNvPicPr/>
                </pic:nvPicPr>
                <pic:blipFill>
                  <a:blip r:embed="rId1"/>
                  <a:stretch>
                    <a:fillRect/>
                  </a:stretch>
                </pic:blipFill>
                <pic:spPr>
                  <a:xfrm>
                    <a:off x="0" y="0"/>
                    <a:ext cx="6140411" cy="12725"/>
                  </a:xfrm>
                  <a:prstGeom prst="rect">
                    <a:avLst/>
                  </a:prstGeom>
                </pic:spPr>
              </pic:pic>
            </a:graphicData>
          </a:graphic>
        </wp:anchor>
      </w:drawing>
    </w:r>
    <w:r>
      <w:rPr>
        <w:rFonts w:ascii="Times New Roman" w:hAnsi="Times New Roman" w:eastAsia="Times New Roman" w:cs="Times New Roman"/>
        <w:spacing w:val="-12"/>
        <w:position w:val="-1"/>
        <w:sz w:val="19"/>
        <w:szCs w:val="19"/>
      </w:rPr>
      <w:t>·302·</w:t>
    </w:r>
    <w:r>
      <w:rPr>
        <w:rFonts w:ascii="Times New Roman" w:hAnsi="Times New Roman" w:eastAsia="Times New Roman" w:cs="Times New Roman"/>
        <w:spacing w:val="1"/>
        <w:position w:val="-1"/>
        <w:sz w:val="19"/>
        <w:szCs w:val="19"/>
      </w:rPr>
      <w:t xml:space="preserve">                         </w:t>
    </w:r>
    <w:r>
      <w:rPr>
        <w:rFonts w:ascii="Times New Roman" w:hAnsi="Times New Roman" w:eastAsia="Times New Roman" w:cs="Times New Roman"/>
        <w:position w:val="-1"/>
        <w:sz w:val="19"/>
        <w:szCs w:val="19"/>
      </w:rPr>
      <w:t xml:space="preserve">                                         </w:t>
    </w:r>
    <w:r>
      <w:rPr>
        <w:spacing w:val="-12"/>
        <w:sz w:val="27"/>
        <w:szCs w:val="27"/>
      </w:rPr>
      <w:t>水声学原理(第三版)</w:t>
    </w:r>
  </w:p>
</w:hdr>
</file>

<file path=word/header2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0A8593">
    <w:pPr>
      <w:spacing w:before="67" w:line="222" w:lineRule="auto"/>
      <w:ind w:left="4269"/>
      <w:rPr>
        <w:rFonts w:ascii="Times New Roman" w:hAnsi="Times New Roman" w:eastAsia="Times New Roman" w:cs="Times New Roman"/>
        <w:sz w:val="19"/>
        <w:szCs w:val="19"/>
      </w:rPr>
    </w:pPr>
    <w:r>
      <w:drawing>
        <wp:anchor distT="0" distB="0" distL="0" distR="0" simplePos="0" relativeHeight="251986944" behindDoc="0" locked="0" layoutInCell="0" allowOverlap="1">
          <wp:simplePos x="0" y="0"/>
          <wp:positionH relativeFrom="page">
            <wp:posOffset>215265</wp:posOffset>
          </wp:positionH>
          <wp:positionV relativeFrom="page">
            <wp:posOffset>901065</wp:posOffset>
          </wp:positionV>
          <wp:extent cx="6483350" cy="12700"/>
          <wp:effectExtent l="0" t="0" r="0" b="0"/>
          <wp:wrapNone/>
          <wp:docPr id="2942" name="IM 2942"/>
          <wp:cNvGraphicFramePr/>
          <a:graphic xmlns:a="http://schemas.openxmlformats.org/drawingml/2006/main">
            <a:graphicData uri="http://schemas.openxmlformats.org/drawingml/2006/picture">
              <pic:pic xmlns:pic="http://schemas.openxmlformats.org/drawingml/2006/picture">
                <pic:nvPicPr>
                  <pic:cNvPr id="2942" name="IM 2942"/>
                  <pic:cNvPicPr/>
                </pic:nvPicPr>
                <pic:blipFill>
                  <a:blip r:embed="rId1"/>
                  <a:stretch>
                    <a:fillRect/>
                  </a:stretch>
                </pic:blipFill>
                <pic:spPr>
                  <a:xfrm>
                    <a:off x="0" y="0"/>
                    <a:ext cx="6483325" cy="12725"/>
                  </a:xfrm>
                  <a:prstGeom prst="rect">
                    <a:avLst/>
                  </a:prstGeom>
                </pic:spPr>
              </pic:pic>
            </a:graphicData>
          </a:graphic>
        </wp:anchor>
      </w:drawing>
    </w:r>
    <w:r>
      <w:rPr>
        <w:rFonts w:ascii="仿宋" w:hAnsi="仿宋" w:eastAsia="仿宋" w:cs="仿宋"/>
        <w:spacing w:val="-3"/>
        <w:sz w:val="26"/>
        <w:szCs w:val="26"/>
      </w:rPr>
      <w:t>第7章</w:t>
    </w:r>
    <w:r>
      <w:rPr>
        <w:rFonts w:ascii="仿宋" w:hAnsi="仿宋" w:eastAsia="仿宋" w:cs="仿宋"/>
        <w:spacing w:val="109"/>
        <w:sz w:val="26"/>
        <w:szCs w:val="26"/>
      </w:rPr>
      <w:t xml:space="preserve"> </w:t>
    </w:r>
    <w:r>
      <w:rPr>
        <w:rFonts w:ascii="仿宋" w:hAnsi="仿宋" w:eastAsia="仿宋" w:cs="仿宋"/>
        <w:spacing w:val="-3"/>
        <w:sz w:val="26"/>
        <w:szCs w:val="26"/>
      </w:rPr>
      <w:t>水</w:t>
    </w:r>
    <w:r>
      <w:rPr>
        <w:rFonts w:ascii="仿宋" w:hAnsi="仿宋" w:eastAsia="仿宋" w:cs="仿宋"/>
        <w:spacing w:val="-32"/>
        <w:sz w:val="26"/>
        <w:szCs w:val="26"/>
      </w:rPr>
      <w:t xml:space="preserve"> </w:t>
    </w:r>
    <w:r>
      <w:rPr>
        <w:rFonts w:ascii="仿宋" w:hAnsi="仿宋" w:eastAsia="仿宋" w:cs="仿宋"/>
        <w:spacing w:val="-3"/>
        <w:sz w:val="26"/>
        <w:szCs w:val="26"/>
      </w:rPr>
      <w:t>下</w:t>
    </w:r>
    <w:r>
      <w:rPr>
        <w:rFonts w:ascii="仿宋" w:hAnsi="仿宋" w:eastAsia="仿宋" w:cs="仿宋"/>
        <w:spacing w:val="-26"/>
        <w:sz w:val="26"/>
        <w:szCs w:val="26"/>
      </w:rPr>
      <w:t xml:space="preserve"> </w:t>
    </w:r>
    <w:r>
      <w:rPr>
        <w:rFonts w:ascii="仿宋" w:hAnsi="仿宋" w:eastAsia="仿宋" w:cs="仿宋"/>
        <w:spacing w:val="-3"/>
        <w:sz w:val="26"/>
        <w:szCs w:val="26"/>
      </w:rPr>
      <w:t>噪</w:t>
    </w:r>
    <w:r>
      <w:rPr>
        <w:rFonts w:ascii="仿宋" w:hAnsi="仿宋" w:eastAsia="仿宋" w:cs="仿宋"/>
        <w:spacing w:val="-38"/>
        <w:sz w:val="26"/>
        <w:szCs w:val="26"/>
      </w:rPr>
      <w:t xml:space="preserve"> </w:t>
    </w:r>
    <w:r>
      <w:rPr>
        <w:rFonts w:ascii="仿宋" w:hAnsi="仿宋" w:eastAsia="仿宋" w:cs="仿宋"/>
        <w:spacing w:val="-3"/>
        <w:sz w:val="26"/>
        <w:szCs w:val="26"/>
      </w:rPr>
      <w:t>声</w:t>
    </w:r>
    <w:r>
      <w:rPr>
        <w:rFonts w:ascii="仿宋" w:hAnsi="仿宋" w:eastAsia="仿宋" w:cs="仿宋"/>
        <w:spacing w:val="3"/>
        <w:sz w:val="26"/>
        <w:szCs w:val="26"/>
      </w:rPr>
      <w:t xml:space="preserve">                      </w:t>
    </w:r>
    <w:r>
      <w:rPr>
        <w:rFonts w:ascii="Times New Roman" w:hAnsi="Times New Roman" w:eastAsia="Times New Roman" w:cs="Times New Roman"/>
        <w:spacing w:val="-3"/>
        <w:position w:val="-1"/>
        <w:sz w:val="19"/>
        <w:szCs w:val="19"/>
      </w:rPr>
      <w:t>·303·</w:t>
    </w:r>
  </w:p>
</w:hdr>
</file>

<file path=word/header2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68E73B">
    <w:pPr>
      <w:pStyle w:val="2"/>
      <w:spacing w:before="70" w:line="219" w:lineRule="auto"/>
      <w:ind w:left="159"/>
    </w:pPr>
    <w:r>
      <w:drawing>
        <wp:anchor distT="0" distB="0" distL="0" distR="0" simplePos="0" relativeHeight="251987968" behindDoc="0" locked="0" layoutInCell="0" allowOverlap="1">
          <wp:simplePos x="0" y="0"/>
          <wp:positionH relativeFrom="page">
            <wp:posOffset>869950</wp:posOffset>
          </wp:positionH>
          <wp:positionV relativeFrom="page">
            <wp:posOffset>862965</wp:posOffset>
          </wp:positionV>
          <wp:extent cx="6134100" cy="12700"/>
          <wp:effectExtent l="0" t="0" r="0" b="0"/>
          <wp:wrapNone/>
          <wp:docPr id="2952" name="IM 2952"/>
          <wp:cNvGraphicFramePr/>
          <a:graphic xmlns:a="http://schemas.openxmlformats.org/drawingml/2006/main">
            <a:graphicData uri="http://schemas.openxmlformats.org/drawingml/2006/picture">
              <pic:pic xmlns:pic="http://schemas.openxmlformats.org/drawingml/2006/picture">
                <pic:nvPicPr>
                  <pic:cNvPr id="2952" name="IM 2952"/>
                  <pic:cNvPicPr/>
                </pic:nvPicPr>
                <pic:blipFill>
                  <a:blip r:embed="rId1"/>
                  <a:stretch>
                    <a:fillRect/>
                  </a:stretch>
                </pic:blipFill>
                <pic:spPr>
                  <a:xfrm>
                    <a:off x="0" y="0"/>
                    <a:ext cx="6134064" cy="12725"/>
                  </a:xfrm>
                  <a:prstGeom prst="rect">
                    <a:avLst/>
                  </a:prstGeom>
                </pic:spPr>
              </pic:pic>
            </a:graphicData>
          </a:graphic>
        </wp:anchor>
      </w:drawing>
    </w:r>
    <w:r>
      <w:rPr>
        <w:rFonts w:ascii="Times New Roman" w:hAnsi="Times New Roman" w:eastAsia="Times New Roman" w:cs="Times New Roman"/>
        <w:spacing w:val="-2"/>
        <w:position w:val="-1"/>
        <w:sz w:val="18"/>
        <w:szCs w:val="18"/>
      </w:rPr>
      <w:t xml:space="preserve">·304·                                                      </w:t>
    </w:r>
    <w:r>
      <w:rPr>
        <w:rFonts w:ascii="Times New Roman" w:hAnsi="Times New Roman" w:eastAsia="Times New Roman" w:cs="Times New Roman"/>
        <w:spacing w:val="-3"/>
        <w:position w:val="-1"/>
        <w:sz w:val="18"/>
        <w:szCs w:val="18"/>
      </w:rPr>
      <w:t xml:space="preserve">                  </w:t>
    </w:r>
    <w:r>
      <w:rPr>
        <w:spacing w:val="-3"/>
      </w:rPr>
      <w:t>水声学原理(第三版)</w:t>
    </w:r>
  </w:p>
</w:hdr>
</file>

<file path=word/header2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84230B">
    <w:pPr>
      <w:pStyle w:val="2"/>
      <w:spacing w:before="66" w:line="219" w:lineRule="auto"/>
      <w:ind w:left="4129"/>
      <w:rPr>
        <w:rFonts w:ascii="Times New Roman" w:hAnsi="Times New Roman" w:eastAsia="Times New Roman" w:cs="Times New Roman"/>
        <w:sz w:val="17"/>
        <w:szCs w:val="17"/>
      </w:rPr>
    </w:pPr>
    <w:r>
      <w:drawing>
        <wp:anchor distT="0" distB="0" distL="0" distR="0" simplePos="0" relativeHeight="251988992" behindDoc="0" locked="0" layoutInCell="0" allowOverlap="1">
          <wp:simplePos x="0" y="0"/>
          <wp:positionH relativeFrom="page">
            <wp:posOffset>304800</wp:posOffset>
          </wp:positionH>
          <wp:positionV relativeFrom="page">
            <wp:posOffset>869315</wp:posOffset>
          </wp:positionV>
          <wp:extent cx="6388100" cy="12700"/>
          <wp:effectExtent l="0" t="0" r="0" b="0"/>
          <wp:wrapNone/>
          <wp:docPr id="2956" name="IM 2956"/>
          <wp:cNvGraphicFramePr/>
          <a:graphic xmlns:a="http://schemas.openxmlformats.org/drawingml/2006/main">
            <a:graphicData uri="http://schemas.openxmlformats.org/drawingml/2006/picture">
              <pic:pic xmlns:pic="http://schemas.openxmlformats.org/drawingml/2006/picture">
                <pic:nvPicPr>
                  <pic:cNvPr id="2956" name="IM 2956"/>
                  <pic:cNvPicPr/>
                </pic:nvPicPr>
                <pic:blipFill>
                  <a:blip r:embed="rId1"/>
                  <a:stretch>
                    <a:fillRect/>
                  </a:stretch>
                </pic:blipFill>
                <pic:spPr>
                  <a:xfrm>
                    <a:off x="0" y="0"/>
                    <a:ext cx="6388037" cy="12725"/>
                  </a:xfrm>
                  <a:prstGeom prst="rect">
                    <a:avLst/>
                  </a:prstGeom>
                </pic:spPr>
              </pic:pic>
            </a:graphicData>
          </a:graphic>
        </wp:anchor>
      </w:drawing>
    </w:r>
    <w:r>
      <w:rPr>
        <w:spacing w:val="-3"/>
        <w:sz w:val="25"/>
        <w:szCs w:val="25"/>
      </w:rPr>
      <w:t>第7章</w:t>
    </w:r>
    <w:r>
      <w:rPr>
        <w:spacing w:val="96"/>
        <w:sz w:val="25"/>
        <w:szCs w:val="25"/>
      </w:rPr>
      <w:t xml:space="preserve"> </w:t>
    </w:r>
    <w:r>
      <w:rPr>
        <w:spacing w:val="-3"/>
        <w:sz w:val="25"/>
        <w:szCs w:val="25"/>
      </w:rPr>
      <w:t>水 下 噪 声</w:t>
    </w:r>
    <w:r>
      <w:rPr>
        <w:spacing w:val="3"/>
        <w:sz w:val="25"/>
        <w:szCs w:val="25"/>
      </w:rPr>
      <w:t xml:space="preserve">                       </w:t>
    </w:r>
    <w:r>
      <w:rPr>
        <w:rFonts w:ascii="Times New Roman" w:hAnsi="Times New Roman" w:eastAsia="Times New Roman" w:cs="Times New Roman"/>
        <w:spacing w:val="-3"/>
        <w:sz w:val="17"/>
        <w:szCs w:val="17"/>
      </w:rPr>
      <w:t>·305·</w:t>
    </w:r>
  </w:p>
</w:hdr>
</file>

<file path=word/header2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BB64FD">
    <w:pPr>
      <w:pStyle w:val="2"/>
      <w:spacing w:before="73" w:line="219" w:lineRule="auto"/>
      <w:ind w:left="149"/>
      <w:rPr>
        <w:sz w:val="27"/>
        <w:szCs w:val="27"/>
      </w:rPr>
    </w:pPr>
    <w:r>
      <w:drawing>
        <wp:anchor distT="0" distB="0" distL="0" distR="0" simplePos="0" relativeHeight="251990016" behindDoc="0" locked="0" layoutInCell="0" allowOverlap="1">
          <wp:simplePos x="0" y="0"/>
          <wp:positionH relativeFrom="page">
            <wp:posOffset>889000</wp:posOffset>
          </wp:positionH>
          <wp:positionV relativeFrom="page">
            <wp:posOffset>818515</wp:posOffset>
          </wp:positionV>
          <wp:extent cx="6127750" cy="12700"/>
          <wp:effectExtent l="0" t="0" r="0" b="0"/>
          <wp:wrapNone/>
          <wp:docPr id="2960" name="IM 2960"/>
          <wp:cNvGraphicFramePr/>
          <a:graphic xmlns:a="http://schemas.openxmlformats.org/drawingml/2006/main">
            <a:graphicData uri="http://schemas.openxmlformats.org/drawingml/2006/picture">
              <pic:pic xmlns:pic="http://schemas.openxmlformats.org/drawingml/2006/picture">
                <pic:nvPicPr>
                  <pic:cNvPr id="2960" name="IM 2960"/>
                  <pic:cNvPicPr/>
                </pic:nvPicPr>
                <pic:blipFill>
                  <a:blip r:embed="rId1"/>
                  <a:stretch>
                    <a:fillRect/>
                  </a:stretch>
                </pic:blipFill>
                <pic:spPr>
                  <a:xfrm>
                    <a:off x="0" y="0"/>
                    <a:ext cx="6127716" cy="12725"/>
                  </a:xfrm>
                  <a:prstGeom prst="rect">
                    <a:avLst/>
                  </a:prstGeom>
                </pic:spPr>
              </pic:pic>
            </a:graphicData>
          </a:graphic>
        </wp:anchor>
      </w:drawing>
    </w:r>
    <w:r>
      <w:rPr>
        <w:rFonts w:ascii="Times New Roman" w:hAnsi="Times New Roman" w:eastAsia="Times New Roman" w:cs="Times New Roman"/>
        <w:spacing w:val="-14"/>
        <w:position w:val="-1"/>
        <w:sz w:val="18"/>
        <w:szCs w:val="18"/>
      </w:rPr>
      <w:t>·306·</w:t>
    </w:r>
    <w:r>
      <w:rPr>
        <w:rFonts w:ascii="Times New Roman" w:hAnsi="Times New Roman" w:eastAsia="Times New Roman" w:cs="Times New Roman"/>
        <w:position w:val="-1"/>
        <w:sz w:val="18"/>
        <w:szCs w:val="18"/>
      </w:rPr>
      <w:t xml:space="preserve">                                                                      </w:t>
    </w:r>
    <w:r>
      <w:rPr>
        <w:b/>
        <w:bCs/>
        <w:spacing w:val="-14"/>
        <w:sz w:val="27"/>
        <w:szCs w:val="27"/>
      </w:rPr>
      <w:t>水声学原理(第三版)</w:t>
    </w:r>
  </w:p>
</w:hdr>
</file>

<file path=word/header2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B18429">
    <w:pPr>
      <w:pStyle w:val="2"/>
      <w:spacing w:before="69" w:line="219" w:lineRule="auto"/>
      <w:ind w:left="4051"/>
      <w:rPr>
        <w:rFonts w:ascii="Times New Roman" w:hAnsi="Times New Roman" w:eastAsia="Times New Roman" w:cs="Times New Roman"/>
        <w:sz w:val="18"/>
        <w:szCs w:val="18"/>
      </w:rPr>
    </w:pPr>
    <w:r>
      <w:drawing>
        <wp:anchor distT="0" distB="0" distL="0" distR="0" simplePos="0" relativeHeight="251991040" behindDoc="0" locked="0" layoutInCell="1" allowOverlap="1">
          <wp:simplePos x="0" y="0"/>
          <wp:positionH relativeFrom="column">
            <wp:posOffset>0</wp:posOffset>
          </wp:positionH>
          <wp:positionV relativeFrom="paragraph">
            <wp:posOffset>200660</wp:posOffset>
          </wp:positionV>
          <wp:extent cx="6382385" cy="19050"/>
          <wp:effectExtent l="0" t="0" r="0" b="0"/>
          <wp:wrapNone/>
          <wp:docPr id="2962" name="IM 2962"/>
          <wp:cNvGraphicFramePr/>
          <a:graphic xmlns:a="http://schemas.openxmlformats.org/drawingml/2006/main">
            <a:graphicData uri="http://schemas.openxmlformats.org/drawingml/2006/picture">
              <pic:pic xmlns:pic="http://schemas.openxmlformats.org/drawingml/2006/picture">
                <pic:nvPicPr>
                  <pic:cNvPr id="2962" name="IM 2962"/>
                  <pic:cNvPicPr/>
                </pic:nvPicPr>
                <pic:blipFill>
                  <a:blip r:embed="rId1"/>
                  <a:stretch>
                    <a:fillRect/>
                  </a:stretch>
                </pic:blipFill>
                <pic:spPr>
                  <a:xfrm>
                    <a:off x="0" y="0"/>
                    <a:ext cx="6382214" cy="19204"/>
                  </a:xfrm>
                  <a:prstGeom prst="rect">
                    <a:avLst/>
                  </a:prstGeom>
                </pic:spPr>
              </pic:pic>
            </a:graphicData>
          </a:graphic>
        </wp:anchor>
      </w:drawing>
    </w:r>
    <w:r>
      <w:rPr>
        <w:spacing w:val="-10"/>
      </w:rPr>
      <w:t>第 7</w:t>
    </w:r>
    <w:r>
      <w:rPr>
        <w:spacing w:val="14"/>
      </w:rPr>
      <w:t xml:space="preserve"> </w:t>
    </w:r>
    <w:r>
      <w:rPr>
        <w:spacing w:val="-10"/>
      </w:rPr>
      <w:t>章</w:t>
    </w:r>
    <w:r>
      <w:rPr>
        <w:spacing w:val="6"/>
      </w:rPr>
      <w:t xml:space="preserve"> </w:t>
    </w:r>
    <w:r>
      <w:rPr>
        <w:spacing w:val="-10"/>
      </w:rPr>
      <w:t>水</w:t>
    </w:r>
    <w:r>
      <w:rPr>
        <w:spacing w:val="10"/>
      </w:rPr>
      <w:t xml:space="preserve"> </w:t>
    </w:r>
    <w:r>
      <w:rPr>
        <w:spacing w:val="-10"/>
      </w:rPr>
      <w:t>下</w:t>
    </w:r>
    <w:r>
      <w:rPr>
        <w:spacing w:val="15"/>
      </w:rPr>
      <w:t xml:space="preserve"> </w:t>
    </w:r>
    <w:r>
      <w:rPr>
        <w:spacing w:val="-10"/>
      </w:rPr>
      <w:t>噪</w:t>
    </w:r>
    <w:r>
      <w:rPr>
        <w:spacing w:val="8"/>
      </w:rPr>
      <w:t xml:space="preserve"> </w:t>
    </w:r>
    <w:r>
      <w:rPr>
        <w:spacing w:val="-10"/>
      </w:rPr>
      <w:t>声</w:t>
    </w:r>
    <w:r>
      <w:rPr>
        <w:spacing w:val="4"/>
      </w:rPr>
      <w:t xml:space="preserve">                      </w:t>
    </w:r>
    <w:r>
      <w:rPr>
        <w:spacing w:val="3"/>
      </w:rPr>
      <w:t xml:space="preserve">  </w:t>
    </w:r>
    <w:r>
      <w:rPr>
        <w:rFonts w:ascii="Times New Roman" w:hAnsi="Times New Roman" w:eastAsia="Times New Roman" w:cs="Times New Roman"/>
        <w:spacing w:val="-10"/>
        <w:position w:val="-1"/>
        <w:sz w:val="18"/>
        <w:szCs w:val="18"/>
      </w:rPr>
      <w:t>·307·</w:t>
    </w:r>
  </w:p>
</w:hdr>
</file>

<file path=word/header2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09169E">
    <w:pPr>
      <w:pStyle w:val="2"/>
      <w:spacing w:before="70" w:line="219" w:lineRule="auto"/>
      <w:ind w:left="139"/>
    </w:pPr>
    <w:r>
      <w:drawing>
        <wp:anchor distT="0" distB="0" distL="0" distR="0" simplePos="0" relativeHeight="251992064" behindDoc="0" locked="0" layoutInCell="0" allowOverlap="1">
          <wp:simplePos x="0" y="0"/>
          <wp:positionH relativeFrom="page">
            <wp:posOffset>933450</wp:posOffset>
          </wp:positionH>
          <wp:positionV relativeFrom="page">
            <wp:posOffset>831215</wp:posOffset>
          </wp:positionV>
          <wp:extent cx="6134100" cy="12700"/>
          <wp:effectExtent l="0" t="0" r="0" b="0"/>
          <wp:wrapNone/>
          <wp:docPr id="2966" name="IM 2966"/>
          <wp:cNvGraphicFramePr/>
          <a:graphic xmlns:a="http://schemas.openxmlformats.org/drawingml/2006/main">
            <a:graphicData uri="http://schemas.openxmlformats.org/drawingml/2006/picture">
              <pic:pic xmlns:pic="http://schemas.openxmlformats.org/drawingml/2006/picture">
                <pic:nvPicPr>
                  <pic:cNvPr id="2966" name="IM 2966"/>
                  <pic:cNvPicPr/>
                </pic:nvPicPr>
                <pic:blipFill>
                  <a:blip r:embed="rId1"/>
                  <a:stretch>
                    <a:fillRect/>
                  </a:stretch>
                </pic:blipFill>
                <pic:spPr>
                  <a:xfrm>
                    <a:off x="0" y="0"/>
                    <a:ext cx="6134063" cy="12725"/>
                  </a:xfrm>
                  <a:prstGeom prst="rect">
                    <a:avLst/>
                  </a:prstGeom>
                </pic:spPr>
              </pic:pic>
            </a:graphicData>
          </a:graphic>
        </wp:anchor>
      </w:drawing>
    </w:r>
    <w:r>
      <w:rPr>
        <w:rFonts w:ascii="Times New Roman" w:hAnsi="Times New Roman" w:eastAsia="Times New Roman" w:cs="Times New Roman"/>
        <w:spacing w:val="-1"/>
        <w:position w:val="-1"/>
        <w:sz w:val="18"/>
        <w:szCs w:val="18"/>
      </w:rPr>
      <w:t xml:space="preserve">·308·                              </w:t>
    </w:r>
    <w:r>
      <w:rPr>
        <w:rFonts w:ascii="Times New Roman" w:hAnsi="Times New Roman" w:eastAsia="Times New Roman" w:cs="Times New Roman"/>
        <w:spacing w:val="-2"/>
        <w:position w:val="-1"/>
        <w:sz w:val="18"/>
        <w:szCs w:val="18"/>
      </w:rPr>
      <w:t xml:space="preserve">                                         </w:t>
    </w:r>
    <w:r>
      <w:rPr>
        <w:spacing w:val="-2"/>
      </w:rPr>
      <w:t>水声学原理(第三版)</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49136E">
    <w:pPr>
      <w:pStyle w:val="2"/>
      <w:spacing w:before="61" w:line="231" w:lineRule="auto"/>
      <w:ind w:left="149"/>
    </w:pPr>
    <w:r>
      <w:drawing>
        <wp:anchor distT="0" distB="0" distL="0" distR="0" simplePos="0" relativeHeight="251661312" behindDoc="0" locked="0" layoutInCell="0" allowOverlap="1">
          <wp:simplePos x="0" y="0"/>
          <wp:positionH relativeFrom="page">
            <wp:posOffset>673100</wp:posOffset>
          </wp:positionH>
          <wp:positionV relativeFrom="page">
            <wp:posOffset>697865</wp:posOffset>
          </wp:positionV>
          <wp:extent cx="6153150" cy="12700"/>
          <wp:effectExtent l="0" t="0" r="0" b="0"/>
          <wp:wrapNone/>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
                  <a:stretch>
                    <a:fillRect/>
                  </a:stretch>
                </pic:blipFill>
                <pic:spPr>
                  <a:xfrm>
                    <a:off x="0" y="0"/>
                    <a:ext cx="6153106" cy="12725"/>
                  </a:xfrm>
                  <a:prstGeom prst="rect">
                    <a:avLst/>
                  </a:prstGeom>
                </pic:spPr>
              </pic:pic>
            </a:graphicData>
          </a:graphic>
        </wp:anchor>
      </w:drawing>
    </w:r>
    <w:r>
      <w:rPr>
        <w:spacing w:val="-17"/>
        <w:position w:val="-1"/>
      </w:rPr>
      <w:t>·6</w:t>
    </w:r>
    <w:r>
      <w:rPr>
        <w:spacing w:val="-29"/>
        <w:position w:val="-1"/>
      </w:rPr>
      <w:t xml:space="preserve"> </w:t>
    </w:r>
    <w:r>
      <w:rPr>
        <w:spacing w:val="-17"/>
        <w:position w:val="-1"/>
      </w:rPr>
      <w:t xml:space="preserve">·                          </w:t>
    </w:r>
    <w:r>
      <w:rPr>
        <w:spacing w:val="-17"/>
      </w:rPr>
      <w:t>水声学原理(第三版)</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3C04B8">
    <w:pPr>
      <w:pStyle w:val="2"/>
      <w:spacing w:before="77" w:line="227" w:lineRule="auto"/>
      <w:ind w:left="3550"/>
      <w:rPr>
        <w:sz w:val="16"/>
        <w:szCs w:val="16"/>
      </w:rPr>
    </w:pPr>
    <w:r>
      <w:drawing>
        <wp:anchor distT="0" distB="0" distL="0" distR="0" simplePos="0" relativeHeight="251693056" behindDoc="0" locked="0" layoutInCell="0" allowOverlap="1">
          <wp:simplePos x="0" y="0"/>
          <wp:positionH relativeFrom="page">
            <wp:posOffset>3314700</wp:posOffset>
          </wp:positionH>
          <wp:positionV relativeFrom="page">
            <wp:posOffset>786765</wp:posOffset>
          </wp:positionV>
          <wp:extent cx="368300" cy="6350"/>
          <wp:effectExtent l="0" t="0" r="0" b="0"/>
          <wp:wrapNone/>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1"/>
                  <a:stretch>
                    <a:fillRect/>
                  </a:stretch>
                </pic:blipFill>
                <pic:spPr>
                  <a:xfrm>
                    <a:off x="0" y="0"/>
                    <a:ext cx="368229" cy="6415"/>
                  </a:xfrm>
                  <a:prstGeom prst="rect">
                    <a:avLst/>
                  </a:prstGeom>
                </pic:spPr>
              </pic:pic>
            </a:graphicData>
          </a:graphic>
        </wp:anchor>
      </w:drawing>
    </w:r>
    <w:r>
      <w:drawing>
        <wp:anchor distT="0" distB="0" distL="0" distR="0" simplePos="0" relativeHeight="251692032" behindDoc="0" locked="0" layoutInCell="0" allowOverlap="1">
          <wp:simplePos x="0" y="0"/>
          <wp:positionH relativeFrom="page">
            <wp:posOffset>533400</wp:posOffset>
          </wp:positionH>
          <wp:positionV relativeFrom="page">
            <wp:posOffset>1028700</wp:posOffset>
          </wp:positionV>
          <wp:extent cx="6127750" cy="12700"/>
          <wp:effectExtent l="0" t="0" r="0" b="0"/>
          <wp:wrapNone/>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2"/>
                  <a:stretch>
                    <a:fillRect/>
                  </a:stretch>
                </pic:blipFill>
                <pic:spPr>
                  <a:xfrm>
                    <a:off x="0" y="0"/>
                    <a:ext cx="6127716" cy="12725"/>
                  </a:xfrm>
                  <a:prstGeom prst="rect">
                    <a:avLst/>
                  </a:prstGeom>
                </pic:spPr>
              </pic:pic>
            </a:graphicData>
          </a:graphic>
        </wp:anchor>
      </w:drawing>
    </w:r>
    <w:r>
      <w:rPr>
        <w:spacing w:val="-4"/>
        <w:sz w:val="27"/>
        <w:szCs w:val="27"/>
      </w:rPr>
      <w:t xml:space="preserve">第2章海洋的声学特性                      </w:t>
    </w:r>
    <w:r>
      <w:rPr>
        <w:spacing w:val="-4"/>
        <w:position w:val="-2"/>
        <w:sz w:val="16"/>
        <w:szCs w:val="16"/>
      </w:rPr>
      <w:t>·33</w:t>
    </w:r>
    <w:r>
      <w:rPr>
        <w:spacing w:val="-13"/>
        <w:position w:val="-2"/>
        <w:sz w:val="16"/>
        <w:szCs w:val="16"/>
      </w:rPr>
      <w:t xml:space="preserve"> </w:t>
    </w:r>
    <w:r>
      <w:rPr>
        <w:spacing w:val="-4"/>
        <w:position w:val="-2"/>
        <w:sz w:val="16"/>
        <w:szCs w:val="16"/>
      </w:rPr>
      <w:t>·</w:t>
    </w:r>
  </w:p>
</w:hdr>
</file>

<file path=word/header3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1F1FE1">
    <w:pPr>
      <w:pStyle w:val="2"/>
      <w:spacing w:before="72" w:line="219" w:lineRule="auto"/>
      <w:ind w:left="4250"/>
      <w:rPr>
        <w:rFonts w:ascii="Times New Roman" w:hAnsi="Times New Roman" w:eastAsia="Times New Roman" w:cs="Times New Roman"/>
        <w:sz w:val="18"/>
        <w:szCs w:val="18"/>
      </w:rPr>
    </w:pPr>
    <w:r>
      <w:drawing>
        <wp:anchor distT="0" distB="0" distL="0" distR="0" simplePos="0" relativeHeight="251993088" behindDoc="0" locked="0" layoutInCell="0" allowOverlap="1">
          <wp:simplePos x="0" y="0"/>
          <wp:positionH relativeFrom="page">
            <wp:posOffset>253365</wp:posOffset>
          </wp:positionH>
          <wp:positionV relativeFrom="page">
            <wp:posOffset>857250</wp:posOffset>
          </wp:positionV>
          <wp:extent cx="6464300" cy="12700"/>
          <wp:effectExtent l="0" t="0" r="0" b="0"/>
          <wp:wrapNone/>
          <wp:docPr id="2970" name="IM 2970"/>
          <wp:cNvGraphicFramePr/>
          <a:graphic xmlns:a="http://schemas.openxmlformats.org/drawingml/2006/main">
            <a:graphicData uri="http://schemas.openxmlformats.org/drawingml/2006/picture">
              <pic:pic xmlns:pic="http://schemas.openxmlformats.org/drawingml/2006/picture">
                <pic:nvPicPr>
                  <pic:cNvPr id="2970" name="IM 2970"/>
                  <pic:cNvPicPr/>
                </pic:nvPicPr>
                <pic:blipFill>
                  <a:blip r:embed="rId1"/>
                  <a:stretch>
                    <a:fillRect/>
                  </a:stretch>
                </pic:blipFill>
                <pic:spPr>
                  <a:xfrm>
                    <a:off x="0" y="0"/>
                    <a:ext cx="6464360" cy="12618"/>
                  </a:xfrm>
                  <a:prstGeom prst="rect">
                    <a:avLst/>
                  </a:prstGeom>
                </pic:spPr>
              </pic:pic>
            </a:graphicData>
          </a:graphic>
        </wp:anchor>
      </w:drawing>
    </w:r>
    <w:r>
      <w:rPr>
        <w:spacing w:val="-7"/>
        <w:sz w:val="27"/>
        <w:szCs w:val="27"/>
      </w:rPr>
      <w:t>第7章</w:t>
    </w:r>
    <w:r>
      <w:rPr>
        <w:spacing w:val="90"/>
        <w:sz w:val="27"/>
        <w:szCs w:val="27"/>
      </w:rPr>
      <w:t xml:space="preserve"> </w:t>
    </w:r>
    <w:r>
      <w:rPr>
        <w:spacing w:val="-7"/>
        <w:sz w:val="27"/>
        <w:szCs w:val="27"/>
      </w:rPr>
      <w:t>水</w:t>
    </w:r>
    <w:r>
      <w:rPr>
        <w:spacing w:val="-42"/>
        <w:sz w:val="27"/>
        <w:szCs w:val="27"/>
      </w:rPr>
      <w:t xml:space="preserve"> </w:t>
    </w:r>
    <w:r>
      <w:rPr>
        <w:spacing w:val="-7"/>
        <w:sz w:val="27"/>
        <w:szCs w:val="27"/>
      </w:rPr>
      <w:t>下</w:t>
    </w:r>
    <w:r>
      <w:rPr>
        <w:spacing w:val="-38"/>
        <w:sz w:val="27"/>
        <w:szCs w:val="27"/>
      </w:rPr>
      <w:t xml:space="preserve"> </w:t>
    </w:r>
    <w:r>
      <w:rPr>
        <w:spacing w:val="-7"/>
        <w:sz w:val="27"/>
        <w:szCs w:val="27"/>
      </w:rPr>
      <w:t>噪</w:t>
    </w:r>
    <w:r>
      <w:rPr>
        <w:spacing w:val="-45"/>
        <w:sz w:val="27"/>
        <w:szCs w:val="27"/>
      </w:rPr>
      <w:t xml:space="preserve"> </w:t>
    </w:r>
    <w:r>
      <w:rPr>
        <w:spacing w:val="-7"/>
        <w:sz w:val="27"/>
        <w:szCs w:val="27"/>
      </w:rPr>
      <w:t>声</w:t>
    </w:r>
    <w:r>
      <w:rPr>
        <w:spacing w:val="6"/>
        <w:sz w:val="27"/>
        <w:szCs w:val="27"/>
      </w:rPr>
      <w:t xml:space="preserve">                     </w:t>
    </w:r>
    <w:r>
      <w:rPr>
        <w:rFonts w:ascii="Times New Roman" w:hAnsi="Times New Roman" w:eastAsia="Times New Roman" w:cs="Times New Roman"/>
        <w:spacing w:val="-7"/>
        <w:sz w:val="18"/>
        <w:szCs w:val="18"/>
      </w:rPr>
      <w:t>·309·</w:t>
    </w:r>
  </w:p>
</w:hdr>
</file>

<file path=word/header3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A08086">
    <w:pPr>
      <w:pStyle w:val="2"/>
      <w:spacing w:before="73" w:line="219" w:lineRule="auto"/>
      <w:ind w:left="59"/>
      <w:rPr>
        <w:sz w:val="27"/>
        <w:szCs w:val="27"/>
      </w:rPr>
    </w:pPr>
    <w:r>
      <w:drawing>
        <wp:anchor distT="0" distB="0" distL="0" distR="0" simplePos="0" relativeHeight="251994112" behindDoc="0" locked="0" layoutInCell="0" allowOverlap="1">
          <wp:simplePos x="0" y="0"/>
          <wp:positionH relativeFrom="page">
            <wp:posOffset>857250</wp:posOffset>
          </wp:positionH>
          <wp:positionV relativeFrom="page">
            <wp:posOffset>774700</wp:posOffset>
          </wp:positionV>
          <wp:extent cx="6134100" cy="12700"/>
          <wp:effectExtent l="0" t="0" r="0" b="0"/>
          <wp:wrapNone/>
          <wp:docPr id="2976" name="IM 2976"/>
          <wp:cNvGraphicFramePr/>
          <a:graphic xmlns:a="http://schemas.openxmlformats.org/drawingml/2006/main">
            <a:graphicData uri="http://schemas.openxmlformats.org/drawingml/2006/picture">
              <pic:pic xmlns:pic="http://schemas.openxmlformats.org/drawingml/2006/picture">
                <pic:nvPicPr>
                  <pic:cNvPr id="2976" name="IM 2976"/>
                  <pic:cNvPicPr/>
                </pic:nvPicPr>
                <pic:blipFill>
                  <a:blip r:embed="rId1"/>
                  <a:stretch>
                    <a:fillRect/>
                  </a:stretch>
                </pic:blipFill>
                <pic:spPr>
                  <a:xfrm>
                    <a:off x="0" y="0"/>
                    <a:ext cx="6134064" cy="12617"/>
                  </a:xfrm>
                  <a:prstGeom prst="rect">
                    <a:avLst/>
                  </a:prstGeom>
                </pic:spPr>
              </pic:pic>
            </a:graphicData>
          </a:graphic>
        </wp:anchor>
      </w:drawing>
    </w:r>
    <w:r>
      <w:rPr>
        <w:rFonts w:ascii="Times New Roman" w:hAnsi="Times New Roman" w:eastAsia="Times New Roman" w:cs="Times New Roman"/>
        <w:spacing w:val="-12"/>
        <w:position w:val="-2"/>
        <w:sz w:val="18"/>
        <w:szCs w:val="18"/>
      </w:rPr>
      <w:t>·310·</w:t>
    </w:r>
    <w:r>
      <w:rPr>
        <w:rFonts w:ascii="Times New Roman" w:hAnsi="Times New Roman" w:eastAsia="Times New Roman" w:cs="Times New Roman"/>
        <w:spacing w:val="1"/>
        <w:position w:val="-2"/>
        <w:sz w:val="18"/>
        <w:szCs w:val="18"/>
      </w:rPr>
      <w:t xml:space="preserve">                                     </w:t>
    </w:r>
    <w:r>
      <w:rPr>
        <w:rFonts w:ascii="Times New Roman" w:hAnsi="Times New Roman" w:eastAsia="Times New Roman" w:cs="Times New Roman"/>
        <w:position w:val="-2"/>
        <w:sz w:val="18"/>
        <w:szCs w:val="18"/>
      </w:rPr>
      <w:t xml:space="preserve">                                  </w:t>
    </w:r>
    <w:r>
      <w:rPr>
        <w:spacing w:val="-12"/>
        <w:sz w:val="27"/>
        <w:szCs w:val="27"/>
      </w:rPr>
      <w:t>水声学原理(第三版)</w:t>
    </w:r>
  </w:p>
</w:hdr>
</file>

<file path=word/header3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806680">
    <w:pPr>
      <w:pStyle w:val="2"/>
      <w:spacing w:before="64" w:line="219" w:lineRule="auto"/>
      <w:ind w:left="3700"/>
      <w:rPr>
        <w:rFonts w:ascii="Times New Roman" w:hAnsi="Times New Roman" w:eastAsia="Times New Roman" w:cs="Times New Roman"/>
        <w:sz w:val="16"/>
        <w:szCs w:val="16"/>
      </w:rPr>
    </w:pPr>
    <w:r>
      <w:drawing>
        <wp:anchor distT="0" distB="0" distL="0" distR="0" simplePos="0" relativeHeight="251995136" behindDoc="0" locked="0" layoutInCell="0" allowOverlap="1">
          <wp:simplePos x="0" y="0"/>
          <wp:positionH relativeFrom="page">
            <wp:posOffset>583565</wp:posOffset>
          </wp:positionH>
          <wp:positionV relativeFrom="page">
            <wp:posOffset>837565</wp:posOffset>
          </wp:positionV>
          <wp:extent cx="6102350" cy="6350"/>
          <wp:effectExtent l="0" t="0" r="0" b="0"/>
          <wp:wrapNone/>
          <wp:docPr id="2980" name="IM 2980"/>
          <wp:cNvGraphicFramePr/>
          <a:graphic xmlns:a="http://schemas.openxmlformats.org/drawingml/2006/main">
            <a:graphicData uri="http://schemas.openxmlformats.org/drawingml/2006/picture">
              <pic:pic xmlns:pic="http://schemas.openxmlformats.org/drawingml/2006/picture">
                <pic:nvPicPr>
                  <pic:cNvPr id="2980" name="IM 2980"/>
                  <pic:cNvPicPr/>
                </pic:nvPicPr>
                <pic:blipFill>
                  <a:blip r:embed="rId1"/>
                  <a:stretch>
                    <a:fillRect/>
                  </a:stretch>
                </pic:blipFill>
                <pic:spPr>
                  <a:xfrm>
                    <a:off x="0" y="0"/>
                    <a:ext cx="6102326" cy="6415"/>
                  </a:xfrm>
                  <a:prstGeom prst="rect">
                    <a:avLst/>
                  </a:prstGeom>
                </pic:spPr>
              </pic:pic>
            </a:graphicData>
          </a:graphic>
        </wp:anchor>
      </w:drawing>
    </w:r>
    <w:r>
      <w:rPr>
        <w:spacing w:val="-9"/>
        <w:sz w:val="24"/>
        <w:szCs w:val="24"/>
      </w:rPr>
      <w:t>第 7</w:t>
    </w:r>
    <w:r>
      <w:rPr>
        <w:spacing w:val="8"/>
        <w:sz w:val="24"/>
        <w:szCs w:val="24"/>
      </w:rPr>
      <w:t xml:space="preserve"> </w:t>
    </w:r>
    <w:r>
      <w:rPr>
        <w:spacing w:val="-9"/>
        <w:sz w:val="24"/>
        <w:szCs w:val="24"/>
      </w:rPr>
      <w:t>章 水</w:t>
    </w:r>
    <w:r>
      <w:rPr>
        <w:spacing w:val="4"/>
        <w:sz w:val="24"/>
        <w:szCs w:val="24"/>
      </w:rPr>
      <w:t xml:space="preserve"> </w:t>
    </w:r>
    <w:r>
      <w:rPr>
        <w:spacing w:val="-9"/>
        <w:sz w:val="24"/>
        <w:szCs w:val="24"/>
      </w:rPr>
      <w:t>下</w:t>
    </w:r>
    <w:r>
      <w:rPr>
        <w:spacing w:val="8"/>
        <w:sz w:val="24"/>
        <w:szCs w:val="24"/>
      </w:rPr>
      <w:t xml:space="preserve"> </w:t>
    </w:r>
    <w:r>
      <w:rPr>
        <w:spacing w:val="-9"/>
        <w:sz w:val="24"/>
        <w:szCs w:val="24"/>
      </w:rPr>
      <w:t>噪</w:t>
    </w:r>
    <w:r>
      <w:rPr>
        <w:spacing w:val="2"/>
        <w:sz w:val="24"/>
        <w:szCs w:val="24"/>
      </w:rPr>
      <w:t xml:space="preserve"> </w:t>
    </w:r>
    <w:r>
      <w:rPr>
        <w:spacing w:val="-9"/>
        <w:sz w:val="24"/>
        <w:szCs w:val="24"/>
      </w:rPr>
      <w:t>声</w:t>
    </w:r>
    <w:r>
      <w:rPr>
        <w:spacing w:val="3"/>
        <w:sz w:val="24"/>
        <w:szCs w:val="24"/>
      </w:rPr>
      <w:t xml:space="preserve">                        </w:t>
    </w:r>
    <w:r>
      <w:rPr>
        <w:rFonts w:ascii="Times New Roman" w:hAnsi="Times New Roman" w:eastAsia="Times New Roman" w:cs="Times New Roman"/>
        <w:spacing w:val="-9"/>
        <w:sz w:val="16"/>
        <w:szCs w:val="16"/>
      </w:rPr>
      <w:t>·311·</w:t>
    </w:r>
  </w:p>
</w:hdr>
</file>

<file path=word/header3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DC913A">
    <w:pPr>
      <w:pStyle w:val="2"/>
      <w:spacing w:before="73" w:line="219" w:lineRule="auto"/>
      <w:ind w:left="160"/>
      <w:rPr>
        <w:sz w:val="27"/>
        <w:szCs w:val="27"/>
      </w:rPr>
    </w:pPr>
    <w:r>
      <w:drawing>
        <wp:anchor distT="0" distB="0" distL="0" distR="0" simplePos="0" relativeHeight="251996160" behindDoc="0" locked="0" layoutInCell="0" allowOverlap="1">
          <wp:simplePos x="0" y="0"/>
          <wp:positionH relativeFrom="page">
            <wp:posOffset>837565</wp:posOffset>
          </wp:positionH>
          <wp:positionV relativeFrom="page">
            <wp:posOffset>786765</wp:posOffset>
          </wp:positionV>
          <wp:extent cx="6127750" cy="12700"/>
          <wp:effectExtent l="0" t="0" r="0" b="0"/>
          <wp:wrapNone/>
          <wp:docPr id="2996" name="IM 2996"/>
          <wp:cNvGraphicFramePr/>
          <a:graphic xmlns:a="http://schemas.openxmlformats.org/drawingml/2006/main">
            <a:graphicData uri="http://schemas.openxmlformats.org/drawingml/2006/picture">
              <pic:pic xmlns:pic="http://schemas.openxmlformats.org/drawingml/2006/picture">
                <pic:nvPicPr>
                  <pic:cNvPr id="2996" name="IM 2996"/>
                  <pic:cNvPicPr/>
                </pic:nvPicPr>
                <pic:blipFill>
                  <a:blip r:embed="rId1"/>
                  <a:stretch>
                    <a:fillRect/>
                  </a:stretch>
                </pic:blipFill>
                <pic:spPr>
                  <a:xfrm>
                    <a:off x="0" y="0"/>
                    <a:ext cx="6127791" cy="12725"/>
                  </a:xfrm>
                  <a:prstGeom prst="rect">
                    <a:avLst/>
                  </a:prstGeom>
                </pic:spPr>
              </pic:pic>
            </a:graphicData>
          </a:graphic>
        </wp:anchor>
      </w:drawing>
    </w:r>
    <w:r>
      <w:rPr>
        <w:rFonts w:ascii="Times New Roman" w:hAnsi="Times New Roman" w:eastAsia="Times New Roman" w:cs="Times New Roman"/>
        <w:spacing w:val="-12"/>
        <w:position w:val="-1"/>
        <w:sz w:val="18"/>
        <w:szCs w:val="18"/>
      </w:rPr>
      <w:t>·312·</w:t>
    </w:r>
    <w:r>
      <w:rPr>
        <w:rFonts w:ascii="Times New Roman" w:hAnsi="Times New Roman" w:eastAsia="Times New Roman" w:cs="Times New Roman"/>
        <w:spacing w:val="1"/>
        <w:position w:val="-1"/>
        <w:sz w:val="18"/>
        <w:szCs w:val="18"/>
      </w:rPr>
      <w:t xml:space="preserve">                                               </w:t>
    </w:r>
    <w:r>
      <w:rPr>
        <w:rFonts w:ascii="Times New Roman" w:hAnsi="Times New Roman" w:eastAsia="Times New Roman" w:cs="Times New Roman"/>
        <w:position w:val="-1"/>
        <w:sz w:val="18"/>
        <w:szCs w:val="18"/>
      </w:rPr>
      <w:t xml:space="preserve">                      </w:t>
    </w:r>
    <w:r>
      <w:rPr>
        <w:spacing w:val="-12"/>
        <w:sz w:val="27"/>
        <w:szCs w:val="27"/>
      </w:rPr>
      <w:t>水声学原理(第三版)</w:t>
    </w:r>
  </w:p>
</w:hdr>
</file>

<file path=word/header3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456B54">
    <w:pPr>
      <w:pStyle w:val="2"/>
      <w:spacing w:before="69" w:line="219" w:lineRule="auto"/>
      <w:ind w:left="4229"/>
      <w:rPr>
        <w:rFonts w:ascii="Times New Roman" w:hAnsi="Times New Roman" w:eastAsia="Times New Roman" w:cs="Times New Roman"/>
        <w:sz w:val="18"/>
        <w:szCs w:val="18"/>
      </w:rPr>
    </w:pPr>
    <w:r>
      <w:drawing>
        <wp:anchor distT="0" distB="0" distL="0" distR="0" simplePos="0" relativeHeight="251997184" behindDoc="0" locked="0" layoutInCell="0" allowOverlap="1">
          <wp:simplePos x="0" y="0"/>
          <wp:positionH relativeFrom="page">
            <wp:posOffset>208915</wp:posOffset>
          </wp:positionH>
          <wp:positionV relativeFrom="page">
            <wp:posOffset>831215</wp:posOffset>
          </wp:positionV>
          <wp:extent cx="6451600" cy="12700"/>
          <wp:effectExtent l="0" t="0" r="0" b="0"/>
          <wp:wrapNone/>
          <wp:docPr id="3000" name="IM 3000"/>
          <wp:cNvGraphicFramePr/>
          <a:graphic xmlns:a="http://schemas.openxmlformats.org/drawingml/2006/main">
            <a:graphicData uri="http://schemas.openxmlformats.org/drawingml/2006/picture">
              <pic:pic xmlns:pic="http://schemas.openxmlformats.org/drawingml/2006/picture">
                <pic:nvPicPr>
                  <pic:cNvPr id="3000" name="IM 3000"/>
                  <pic:cNvPicPr/>
                </pic:nvPicPr>
                <pic:blipFill>
                  <a:blip r:embed="rId1"/>
                  <a:stretch>
                    <a:fillRect/>
                  </a:stretch>
                </pic:blipFill>
                <pic:spPr>
                  <a:xfrm>
                    <a:off x="0" y="0"/>
                    <a:ext cx="6451588" cy="12725"/>
                  </a:xfrm>
                  <a:prstGeom prst="rect">
                    <a:avLst/>
                  </a:prstGeom>
                </pic:spPr>
              </pic:pic>
            </a:graphicData>
          </a:graphic>
        </wp:anchor>
      </w:drawing>
    </w:r>
    <w:r>
      <w:rPr>
        <w:spacing w:val="-8"/>
      </w:rPr>
      <w:t>第</w:t>
    </w:r>
    <w:r>
      <w:rPr>
        <w:spacing w:val="-29"/>
      </w:rPr>
      <w:t xml:space="preserve"> </w:t>
    </w:r>
    <w:r>
      <w:rPr>
        <w:spacing w:val="-8"/>
      </w:rPr>
      <w:t>7</w:t>
    </w:r>
    <w:r>
      <w:rPr>
        <w:spacing w:val="-27"/>
      </w:rPr>
      <w:t xml:space="preserve"> </w:t>
    </w:r>
    <w:r>
      <w:rPr>
        <w:spacing w:val="-8"/>
      </w:rPr>
      <w:t>章</w:t>
    </w:r>
    <w:r>
      <w:rPr>
        <w:spacing w:val="-32"/>
      </w:rPr>
      <w:t xml:space="preserve"> </w:t>
    </w:r>
    <w:r>
      <w:rPr>
        <w:spacing w:val="-8"/>
      </w:rPr>
      <w:t>水</w:t>
    </w:r>
    <w:r>
      <w:rPr>
        <w:spacing w:val="-27"/>
      </w:rPr>
      <w:t xml:space="preserve"> </w:t>
    </w:r>
    <w:r>
      <w:rPr>
        <w:spacing w:val="-8"/>
      </w:rPr>
      <w:t>下</w:t>
    </w:r>
    <w:r>
      <w:rPr>
        <w:spacing w:val="-23"/>
      </w:rPr>
      <w:t xml:space="preserve"> </w:t>
    </w:r>
    <w:r>
      <w:rPr>
        <w:spacing w:val="-8"/>
      </w:rPr>
      <w:t>噪</w:t>
    </w:r>
    <w:r>
      <w:rPr>
        <w:spacing w:val="-30"/>
      </w:rPr>
      <w:t xml:space="preserve"> </w:t>
    </w:r>
    <w:r>
      <w:rPr>
        <w:spacing w:val="-8"/>
      </w:rPr>
      <w:t xml:space="preserve">声                       </w:t>
    </w:r>
    <w:r>
      <w:rPr>
        <w:spacing w:val="-9"/>
      </w:rPr>
      <w:t xml:space="preserve"> </w:t>
    </w:r>
    <w:r>
      <w:rPr>
        <w:rFonts w:ascii="Times New Roman" w:hAnsi="Times New Roman" w:eastAsia="Times New Roman" w:cs="Times New Roman"/>
        <w:spacing w:val="-9"/>
        <w:sz w:val="18"/>
        <w:szCs w:val="18"/>
      </w:rPr>
      <w:t>·313·</w:t>
    </w:r>
  </w:p>
</w:hdr>
</file>

<file path=word/header3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45C5F9">
    <w:pPr>
      <w:pStyle w:val="2"/>
      <w:spacing w:before="70" w:line="219" w:lineRule="auto"/>
      <w:ind w:left="169"/>
    </w:pPr>
    <w:r>
      <w:drawing>
        <wp:anchor distT="0" distB="0" distL="0" distR="0" simplePos="0" relativeHeight="251998208" behindDoc="0" locked="0" layoutInCell="0" allowOverlap="1">
          <wp:simplePos x="0" y="0"/>
          <wp:positionH relativeFrom="page">
            <wp:posOffset>908050</wp:posOffset>
          </wp:positionH>
          <wp:positionV relativeFrom="page">
            <wp:posOffset>786765</wp:posOffset>
          </wp:positionV>
          <wp:extent cx="6140450" cy="12700"/>
          <wp:effectExtent l="0" t="0" r="0" b="0"/>
          <wp:wrapNone/>
          <wp:docPr id="3002" name="IM 3002"/>
          <wp:cNvGraphicFramePr/>
          <a:graphic xmlns:a="http://schemas.openxmlformats.org/drawingml/2006/main">
            <a:graphicData uri="http://schemas.openxmlformats.org/drawingml/2006/picture">
              <pic:pic xmlns:pic="http://schemas.openxmlformats.org/drawingml/2006/picture">
                <pic:nvPicPr>
                  <pic:cNvPr id="3002" name="IM 3002"/>
                  <pic:cNvPicPr/>
                </pic:nvPicPr>
                <pic:blipFill>
                  <a:blip r:embed="rId1"/>
                  <a:stretch>
                    <a:fillRect/>
                  </a:stretch>
                </pic:blipFill>
                <pic:spPr>
                  <a:xfrm>
                    <a:off x="0" y="0"/>
                    <a:ext cx="6140411" cy="12725"/>
                  </a:xfrm>
                  <a:prstGeom prst="rect">
                    <a:avLst/>
                  </a:prstGeom>
                </pic:spPr>
              </pic:pic>
            </a:graphicData>
          </a:graphic>
        </wp:anchor>
      </w:drawing>
    </w:r>
    <w:r>
      <w:rPr>
        <w:rFonts w:ascii="Times New Roman" w:hAnsi="Times New Roman" w:eastAsia="Times New Roman" w:cs="Times New Roman"/>
        <w:spacing w:val="-1"/>
        <w:position w:val="-1"/>
        <w:sz w:val="18"/>
        <w:szCs w:val="18"/>
      </w:rPr>
      <w:t xml:space="preserve">·314·                    </w:t>
    </w:r>
    <w:r>
      <w:rPr>
        <w:rFonts w:ascii="Times New Roman" w:hAnsi="Times New Roman" w:eastAsia="Times New Roman" w:cs="Times New Roman"/>
        <w:spacing w:val="-2"/>
        <w:position w:val="-1"/>
        <w:sz w:val="18"/>
        <w:szCs w:val="18"/>
      </w:rPr>
      <w:t xml:space="preserve">                                                   </w:t>
    </w:r>
    <w:r>
      <w:rPr>
        <w:spacing w:val="-2"/>
      </w:rPr>
      <w:t>水声学原理(第三版)</w:t>
    </w:r>
  </w:p>
</w:hdr>
</file>

<file path=word/header3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1C2696">
    <w:pPr>
      <w:pStyle w:val="2"/>
      <w:spacing w:before="66" w:line="219" w:lineRule="auto"/>
      <w:ind w:left="4019"/>
      <w:rPr>
        <w:rFonts w:ascii="Times New Roman" w:hAnsi="Times New Roman" w:eastAsia="Times New Roman" w:cs="Times New Roman"/>
        <w:sz w:val="18"/>
        <w:szCs w:val="18"/>
      </w:rPr>
    </w:pPr>
    <w:r>
      <w:drawing>
        <wp:anchor distT="0" distB="0" distL="0" distR="0" simplePos="0" relativeHeight="251999232" behindDoc="0" locked="0" layoutInCell="0" allowOverlap="1">
          <wp:simplePos x="0" y="0"/>
          <wp:positionH relativeFrom="page">
            <wp:posOffset>330200</wp:posOffset>
          </wp:positionH>
          <wp:positionV relativeFrom="page">
            <wp:posOffset>837565</wp:posOffset>
          </wp:positionV>
          <wp:extent cx="6318250" cy="12700"/>
          <wp:effectExtent l="0" t="0" r="0" b="0"/>
          <wp:wrapNone/>
          <wp:docPr id="3008" name="IM 3008"/>
          <wp:cNvGraphicFramePr/>
          <a:graphic xmlns:a="http://schemas.openxmlformats.org/drawingml/2006/main">
            <a:graphicData uri="http://schemas.openxmlformats.org/drawingml/2006/picture">
              <pic:pic xmlns:pic="http://schemas.openxmlformats.org/drawingml/2006/picture">
                <pic:nvPicPr>
                  <pic:cNvPr id="3008" name="IM 3008"/>
                  <pic:cNvPicPr/>
                </pic:nvPicPr>
                <pic:blipFill>
                  <a:blip r:embed="rId1"/>
                  <a:stretch>
                    <a:fillRect/>
                  </a:stretch>
                </pic:blipFill>
                <pic:spPr>
                  <a:xfrm>
                    <a:off x="0" y="0"/>
                    <a:ext cx="6318215" cy="12725"/>
                  </a:xfrm>
                  <a:prstGeom prst="rect">
                    <a:avLst/>
                  </a:prstGeom>
                </pic:spPr>
              </pic:pic>
            </a:graphicData>
          </a:graphic>
        </wp:anchor>
      </w:drawing>
    </w:r>
    <w:r>
      <w:rPr>
        <w:spacing w:val="-8"/>
        <w:sz w:val="25"/>
        <w:szCs w:val="25"/>
      </w:rPr>
      <w:t>第 7 章</w:t>
    </w:r>
    <w:r>
      <w:rPr>
        <w:spacing w:val="-15"/>
        <w:sz w:val="25"/>
        <w:szCs w:val="25"/>
      </w:rPr>
      <w:t xml:space="preserve"> </w:t>
    </w:r>
    <w:r>
      <w:rPr>
        <w:spacing w:val="-8"/>
        <w:sz w:val="25"/>
        <w:szCs w:val="25"/>
      </w:rPr>
      <w:t xml:space="preserve">水 下 噪 声                   </w:t>
    </w:r>
    <w:r>
      <w:rPr>
        <w:spacing w:val="-9"/>
        <w:sz w:val="25"/>
        <w:szCs w:val="25"/>
      </w:rPr>
      <w:t xml:space="preserve">      </w:t>
    </w:r>
    <w:r>
      <w:rPr>
        <w:rFonts w:ascii="Times New Roman" w:hAnsi="Times New Roman" w:eastAsia="Times New Roman" w:cs="Times New Roman"/>
        <w:spacing w:val="-9"/>
        <w:position w:val="1"/>
        <w:sz w:val="18"/>
        <w:szCs w:val="18"/>
      </w:rPr>
      <w:t>·315·</w:t>
    </w:r>
  </w:p>
</w:hdr>
</file>

<file path=word/header3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0EE5B5">
    <w:pPr>
      <w:pStyle w:val="2"/>
      <w:spacing w:before="67" w:line="219" w:lineRule="auto"/>
      <w:ind w:left="159"/>
      <w:rPr>
        <w:sz w:val="25"/>
        <w:szCs w:val="25"/>
      </w:rPr>
    </w:pPr>
    <w:r>
      <w:drawing>
        <wp:anchor distT="0" distB="0" distL="0" distR="0" simplePos="0" relativeHeight="252000256" behindDoc="0" locked="0" layoutInCell="0" allowOverlap="1">
          <wp:simplePos x="0" y="0"/>
          <wp:positionH relativeFrom="page">
            <wp:posOffset>869950</wp:posOffset>
          </wp:positionH>
          <wp:positionV relativeFrom="page">
            <wp:posOffset>786765</wp:posOffset>
          </wp:positionV>
          <wp:extent cx="6127750" cy="12700"/>
          <wp:effectExtent l="0" t="0" r="0" b="0"/>
          <wp:wrapNone/>
          <wp:docPr id="3016" name="IM 3016"/>
          <wp:cNvGraphicFramePr/>
          <a:graphic xmlns:a="http://schemas.openxmlformats.org/drawingml/2006/main">
            <a:graphicData uri="http://schemas.openxmlformats.org/drawingml/2006/picture">
              <pic:pic xmlns:pic="http://schemas.openxmlformats.org/drawingml/2006/picture">
                <pic:nvPicPr>
                  <pic:cNvPr id="3016" name="IM 3016"/>
                  <pic:cNvPicPr/>
                </pic:nvPicPr>
                <pic:blipFill>
                  <a:blip r:embed="rId1"/>
                  <a:stretch>
                    <a:fillRect/>
                  </a:stretch>
                </pic:blipFill>
                <pic:spPr>
                  <a:xfrm>
                    <a:off x="0" y="0"/>
                    <a:ext cx="6127717" cy="12725"/>
                  </a:xfrm>
                  <a:prstGeom prst="rect">
                    <a:avLst/>
                  </a:prstGeom>
                </pic:spPr>
              </pic:pic>
            </a:graphicData>
          </a:graphic>
        </wp:anchor>
      </w:drawing>
    </w:r>
    <w:r>
      <w:rPr>
        <w:rFonts w:ascii="Times New Roman" w:hAnsi="Times New Roman" w:eastAsia="Times New Roman" w:cs="Times New Roman"/>
        <w:spacing w:val="1"/>
        <w:position w:val="-2"/>
        <w:sz w:val="21"/>
        <w:szCs w:val="21"/>
      </w:rPr>
      <w:t xml:space="preserve">·316·                                      </w:t>
    </w:r>
    <w:r>
      <w:rPr>
        <w:rFonts w:ascii="Times New Roman" w:hAnsi="Times New Roman" w:eastAsia="Times New Roman" w:cs="Times New Roman"/>
        <w:position w:val="-2"/>
        <w:sz w:val="21"/>
        <w:szCs w:val="21"/>
      </w:rPr>
      <w:t xml:space="preserve">                    </w:t>
    </w:r>
    <w:r>
      <w:rPr>
        <w:sz w:val="25"/>
        <w:szCs w:val="25"/>
      </w:rPr>
      <w:t>水声学原理(第三版)</w:t>
    </w:r>
  </w:p>
</w:hdr>
</file>

<file path=word/header3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AD0D6E">
    <w:pPr>
      <w:pStyle w:val="2"/>
      <w:tabs>
        <w:tab w:val="left" w:pos="3958"/>
      </w:tabs>
      <w:spacing w:before="76" w:line="216" w:lineRule="auto"/>
      <w:rPr>
        <w:rFonts w:ascii="Times New Roman" w:hAnsi="Times New Roman" w:eastAsia="Times New Roman" w:cs="Times New Roman"/>
        <w:sz w:val="22"/>
        <w:szCs w:val="22"/>
      </w:rPr>
    </w:pPr>
    <w:r>
      <w:rPr>
        <w:sz w:val="28"/>
        <w:szCs w:val="28"/>
        <w:u w:val="single" w:color="auto"/>
      </w:rPr>
      <w:tab/>
    </w:r>
    <w:r>
      <w:rPr>
        <w:spacing w:val="-9"/>
        <w:sz w:val="28"/>
        <w:szCs w:val="28"/>
        <w:u w:val="single" w:color="auto"/>
      </w:rPr>
      <w:t>第 7 章</w:t>
    </w:r>
    <w:r>
      <w:rPr>
        <w:spacing w:val="-19"/>
        <w:sz w:val="28"/>
        <w:szCs w:val="28"/>
        <w:u w:val="single" w:color="auto"/>
      </w:rPr>
      <w:t xml:space="preserve"> </w:t>
    </w:r>
    <w:r>
      <w:rPr>
        <w:spacing w:val="-9"/>
        <w:sz w:val="28"/>
        <w:szCs w:val="28"/>
        <w:u w:val="single" w:color="auto"/>
      </w:rPr>
      <w:t>水</w:t>
    </w:r>
    <w:r>
      <w:rPr>
        <w:spacing w:val="-14"/>
        <w:sz w:val="28"/>
        <w:szCs w:val="28"/>
        <w:u w:val="single" w:color="auto"/>
      </w:rPr>
      <w:t xml:space="preserve"> </w:t>
    </w:r>
    <w:r>
      <w:rPr>
        <w:spacing w:val="-9"/>
        <w:sz w:val="28"/>
        <w:szCs w:val="28"/>
        <w:u w:val="single" w:color="auto"/>
      </w:rPr>
      <w:t>下 噪</w:t>
    </w:r>
    <w:r>
      <w:rPr>
        <w:spacing w:val="-16"/>
        <w:sz w:val="28"/>
        <w:szCs w:val="28"/>
        <w:u w:val="single" w:color="auto"/>
      </w:rPr>
      <w:t xml:space="preserve"> </w:t>
    </w:r>
    <w:r>
      <w:rPr>
        <w:spacing w:val="-9"/>
        <w:sz w:val="28"/>
        <w:szCs w:val="28"/>
        <w:u w:val="single" w:color="auto"/>
      </w:rPr>
      <w:t xml:space="preserve">声                     </w:t>
    </w:r>
    <w:r>
      <w:rPr>
        <w:spacing w:val="-10"/>
        <w:sz w:val="28"/>
        <w:szCs w:val="28"/>
        <w:u w:val="single" w:color="auto"/>
      </w:rPr>
      <w:t xml:space="preserve">   </w:t>
    </w:r>
    <w:r>
      <w:rPr>
        <w:rFonts w:ascii="Times New Roman" w:hAnsi="Times New Roman" w:eastAsia="Times New Roman" w:cs="Times New Roman"/>
        <w:spacing w:val="-10"/>
        <w:position w:val="-3"/>
        <w:sz w:val="22"/>
        <w:szCs w:val="22"/>
        <w:u w:val="single" w:color="auto"/>
      </w:rPr>
      <w:t>317·</w:t>
    </w:r>
  </w:p>
</w:hdr>
</file>

<file path=word/header3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F41583">
    <w:pPr>
      <w:pStyle w:val="2"/>
      <w:spacing w:before="62" w:line="219" w:lineRule="auto"/>
      <w:ind w:left="160"/>
      <w:rPr>
        <w:sz w:val="23"/>
        <w:szCs w:val="23"/>
      </w:rPr>
    </w:pPr>
    <w:r>
      <w:drawing>
        <wp:anchor distT="0" distB="0" distL="0" distR="0" simplePos="0" relativeHeight="252001280" behindDoc="0" locked="0" layoutInCell="0" allowOverlap="1">
          <wp:simplePos x="0" y="0"/>
          <wp:positionH relativeFrom="page">
            <wp:posOffset>945515</wp:posOffset>
          </wp:positionH>
          <wp:positionV relativeFrom="page">
            <wp:posOffset>844550</wp:posOffset>
          </wp:positionV>
          <wp:extent cx="6127750" cy="12700"/>
          <wp:effectExtent l="0" t="0" r="0" b="0"/>
          <wp:wrapNone/>
          <wp:docPr id="3032" name="IM 3032"/>
          <wp:cNvGraphicFramePr/>
          <a:graphic xmlns:a="http://schemas.openxmlformats.org/drawingml/2006/main">
            <a:graphicData uri="http://schemas.openxmlformats.org/drawingml/2006/picture">
              <pic:pic xmlns:pic="http://schemas.openxmlformats.org/drawingml/2006/picture">
                <pic:nvPicPr>
                  <pic:cNvPr id="3032" name="IM 3032"/>
                  <pic:cNvPicPr/>
                </pic:nvPicPr>
                <pic:blipFill>
                  <a:blip r:embed="rId1"/>
                  <a:stretch>
                    <a:fillRect/>
                  </a:stretch>
                </pic:blipFill>
                <pic:spPr>
                  <a:xfrm>
                    <a:off x="0" y="0"/>
                    <a:ext cx="6127716" cy="12725"/>
                  </a:xfrm>
                  <a:prstGeom prst="rect">
                    <a:avLst/>
                  </a:prstGeom>
                </pic:spPr>
              </pic:pic>
            </a:graphicData>
          </a:graphic>
        </wp:anchor>
      </w:drawing>
    </w:r>
    <w:r>
      <w:rPr>
        <w:rFonts w:ascii="Times New Roman" w:hAnsi="Times New Roman" w:eastAsia="Times New Roman" w:cs="Times New Roman"/>
        <w:spacing w:val="9"/>
        <w:sz w:val="18"/>
        <w:szCs w:val="18"/>
      </w:rPr>
      <w:t>·318·</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spacing w:val="9"/>
        <w:sz w:val="23"/>
        <w:szCs w:val="23"/>
      </w:rPr>
      <w:t>水声学原理(第三版)</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1FD3AA">
    <w:pPr>
      <w:pStyle w:val="2"/>
      <w:spacing w:before="70" w:line="219" w:lineRule="auto"/>
      <w:ind w:left="130"/>
    </w:pPr>
    <w:r>
      <w:drawing>
        <wp:anchor distT="0" distB="0" distL="0" distR="0" simplePos="0" relativeHeight="251694080" behindDoc="0" locked="0" layoutInCell="0" allowOverlap="1">
          <wp:simplePos x="0" y="0"/>
          <wp:positionH relativeFrom="page">
            <wp:posOffset>824865</wp:posOffset>
          </wp:positionH>
          <wp:positionV relativeFrom="page">
            <wp:posOffset>964565</wp:posOffset>
          </wp:positionV>
          <wp:extent cx="6121400" cy="12700"/>
          <wp:effectExtent l="0" t="0" r="0" b="0"/>
          <wp:wrapNone/>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1"/>
                  <a:stretch>
                    <a:fillRect/>
                  </a:stretch>
                </pic:blipFill>
                <pic:spPr>
                  <a:xfrm>
                    <a:off x="0" y="0"/>
                    <a:ext cx="6121444" cy="12725"/>
                  </a:xfrm>
                  <a:prstGeom prst="rect">
                    <a:avLst/>
                  </a:prstGeom>
                </pic:spPr>
              </pic:pic>
            </a:graphicData>
          </a:graphic>
        </wp:anchor>
      </w:drawing>
    </w:r>
    <w:r>
      <w:rPr>
        <w:spacing w:val="-8"/>
        <w:sz w:val="17"/>
        <w:szCs w:val="17"/>
      </w:rPr>
      <w:t>·34</w:t>
    </w:r>
    <w:r>
      <w:rPr>
        <w:spacing w:val="-20"/>
        <w:sz w:val="17"/>
        <w:szCs w:val="17"/>
      </w:rPr>
      <w:t xml:space="preserve"> </w:t>
    </w:r>
    <w:r>
      <w:rPr>
        <w:spacing w:val="-8"/>
        <w:sz w:val="17"/>
        <w:szCs w:val="17"/>
      </w:rPr>
      <w:t xml:space="preserve">·                                       </w:t>
    </w:r>
    <w:r>
      <w:rPr>
        <w:spacing w:val="-8"/>
      </w:rPr>
      <w:t>水声</w:t>
    </w:r>
    <w:r>
      <w:rPr>
        <w:spacing w:val="-9"/>
      </w:rPr>
      <w:t>学原理(第三版)</w:t>
    </w:r>
  </w:p>
</w:hdr>
</file>

<file path=word/header3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042D71">
    <w:pPr>
      <w:pStyle w:val="2"/>
      <w:spacing w:before="69" w:line="219" w:lineRule="auto"/>
      <w:ind w:left="3749"/>
      <w:rPr>
        <w:rFonts w:ascii="Times New Roman" w:hAnsi="Times New Roman" w:eastAsia="Times New Roman" w:cs="Times New Roman"/>
        <w:sz w:val="18"/>
        <w:szCs w:val="18"/>
      </w:rPr>
    </w:pPr>
    <w:r>
      <w:drawing>
        <wp:anchor distT="0" distB="0" distL="0" distR="0" simplePos="0" relativeHeight="252002304" behindDoc="0" locked="0" layoutInCell="0" allowOverlap="1">
          <wp:simplePos x="0" y="0"/>
          <wp:positionH relativeFrom="page">
            <wp:posOffset>501650</wp:posOffset>
          </wp:positionH>
          <wp:positionV relativeFrom="page">
            <wp:posOffset>818515</wp:posOffset>
          </wp:positionV>
          <wp:extent cx="6140450" cy="12700"/>
          <wp:effectExtent l="0" t="0" r="0" b="0"/>
          <wp:wrapNone/>
          <wp:docPr id="3048" name="IM 3048"/>
          <wp:cNvGraphicFramePr/>
          <a:graphic xmlns:a="http://schemas.openxmlformats.org/drawingml/2006/main">
            <a:graphicData uri="http://schemas.openxmlformats.org/drawingml/2006/picture">
              <pic:pic xmlns:pic="http://schemas.openxmlformats.org/drawingml/2006/picture">
                <pic:nvPicPr>
                  <pic:cNvPr id="3048" name="IM 3048"/>
                  <pic:cNvPicPr/>
                </pic:nvPicPr>
                <pic:blipFill>
                  <a:blip r:embed="rId1"/>
                  <a:stretch>
                    <a:fillRect/>
                  </a:stretch>
                </pic:blipFill>
                <pic:spPr>
                  <a:xfrm>
                    <a:off x="0" y="0"/>
                    <a:ext cx="6140411" cy="12725"/>
                  </a:xfrm>
                  <a:prstGeom prst="rect">
                    <a:avLst/>
                  </a:prstGeom>
                </pic:spPr>
              </pic:pic>
            </a:graphicData>
          </a:graphic>
        </wp:anchor>
      </w:drawing>
    </w:r>
    <w:r>
      <w:rPr>
        <w:spacing w:val="-9"/>
      </w:rPr>
      <w:t>第</w:t>
    </w:r>
    <w:r>
      <w:rPr>
        <w:spacing w:val="-18"/>
      </w:rPr>
      <w:t xml:space="preserve"> </w:t>
    </w:r>
    <w:r>
      <w:rPr>
        <w:spacing w:val="-9"/>
      </w:rPr>
      <w:t>7</w:t>
    </w:r>
    <w:r>
      <w:rPr>
        <w:spacing w:val="-24"/>
      </w:rPr>
      <w:t xml:space="preserve"> </w:t>
    </w:r>
    <w:r>
      <w:rPr>
        <w:spacing w:val="-9"/>
      </w:rPr>
      <w:t>章</w:t>
    </w:r>
    <w:r>
      <w:rPr>
        <w:spacing w:val="-31"/>
      </w:rPr>
      <w:t xml:space="preserve"> </w:t>
    </w:r>
    <w:r>
      <w:rPr>
        <w:spacing w:val="-9"/>
      </w:rPr>
      <w:t>水</w:t>
    </w:r>
    <w:r>
      <w:rPr>
        <w:spacing w:val="-25"/>
      </w:rPr>
      <w:t xml:space="preserve"> </w:t>
    </w:r>
    <w:r>
      <w:rPr>
        <w:spacing w:val="-9"/>
      </w:rPr>
      <w:t>下</w:t>
    </w:r>
    <w:r>
      <w:rPr>
        <w:spacing w:val="-22"/>
      </w:rPr>
      <w:t xml:space="preserve"> </w:t>
    </w:r>
    <w:r>
      <w:rPr>
        <w:spacing w:val="-9"/>
      </w:rPr>
      <w:t>噪</w:t>
    </w:r>
    <w:r>
      <w:rPr>
        <w:spacing w:val="-28"/>
      </w:rPr>
      <w:t xml:space="preserve"> </w:t>
    </w:r>
    <w:r>
      <w:rPr>
        <w:spacing w:val="-9"/>
      </w:rPr>
      <w:t xml:space="preserve">声                        </w:t>
    </w:r>
    <w:r>
      <w:rPr>
        <w:rFonts w:ascii="Times New Roman" w:hAnsi="Times New Roman" w:eastAsia="Times New Roman" w:cs="Times New Roman"/>
        <w:spacing w:val="-9"/>
        <w:sz w:val="18"/>
        <w:szCs w:val="18"/>
      </w:rPr>
      <w:t>·319·</w:t>
    </w:r>
  </w:p>
</w:hdr>
</file>

<file path=word/header3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136892">
    <w:pPr>
      <w:pStyle w:val="2"/>
      <w:spacing w:before="70" w:line="219" w:lineRule="auto"/>
      <w:ind w:left="159"/>
    </w:pPr>
    <w:r>
      <w:drawing>
        <wp:anchor distT="0" distB="0" distL="0" distR="0" simplePos="0" relativeHeight="252003328" behindDoc="0" locked="0" layoutInCell="0" allowOverlap="1">
          <wp:simplePos x="0" y="0"/>
          <wp:positionH relativeFrom="page">
            <wp:posOffset>927100</wp:posOffset>
          </wp:positionH>
          <wp:positionV relativeFrom="page">
            <wp:posOffset>806450</wp:posOffset>
          </wp:positionV>
          <wp:extent cx="6140450" cy="12700"/>
          <wp:effectExtent l="0" t="0" r="0" b="0"/>
          <wp:wrapNone/>
          <wp:docPr id="3062" name="IM 3062"/>
          <wp:cNvGraphicFramePr/>
          <a:graphic xmlns:a="http://schemas.openxmlformats.org/drawingml/2006/main">
            <a:graphicData uri="http://schemas.openxmlformats.org/drawingml/2006/picture">
              <pic:pic xmlns:pic="http://schemas.openxmlformats.org/drawingml/2006/picture">
                <pic:nvPicPr>
                  <pic:cNvPr id="3062" name="IM 3062"/>
                  <pic:cNvPicPr/>
                </pic:nvPicPr>
                <pic:blipFill>
                  <a:blip r:embed="rId1"/>
                  <a:stretch>
                    <a:fillRect/>
                  </a:stretch>
                </pic:blipFill>
                <pic:spPr>
                  <a:xfrm>
                    <a:off x="0" y="0"/>
                    <a:ext cx="6140412" cy="12617"/>
                  </a:xfrm>
                  <a:prstGeom prst="rect">
                    <a:avLst/>
                  </a:prstGeom>
                </pic:spPr>
              </pic:pic>
            </a:graphicData>
          </a:graphic>
        </wp:anchor>
      </w:drawing>
    </w:r>
    <w:r>
      <w:rPr>
        <w:rFonts w:ascii="Times New Roman" w:hAnsi="Times New Roman" w:eastAsia="Times New Roman" w:cs="Times New Roman"/>
        <w:spacing w:val="-1"/>
        <w:position w:val="-1"/>
        <w:sz w:val="18"/>
        <w:szCs w:val="18"/>
      </w:rPr>
      <w:t xml:space="preserve">·320·                 </w:t>
    </w:r>
    <w:r>
      <w:rPr>
        <w:rFonts w:ascii="Times New Roman" w:hAnsi="Times New Roman" w:eastAsia="Times New Roman" w:cs="Times New Roman"/>
        <w:spacing w:val="-2"/>
        <w:position w:val="-1"/>
        <w:sz w:val="18"/>
        <w:szCs w:val="18"/>
      </w:rPr>
      <w:t xml:space="preserve">                                                       </w:t>
    </w:r>
    <w:r>
      <w:rPr>
        <w:spacing w:val="-2"/>
      </w:rPr>
      <w:t>水声学原理(第三版)</w:t>
    </w:r>
  </w:p>
</w:hdr>
</file>

<file path=word/header3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0BDE10">
    <w:pPr>
      <w:pStyle w:val="2"/>
      <w:spacing w:before="66" w:line="219" w:lineRule="auto"/>
      <w:ind w:left="4160"/>
      <w:rPr>
        <w:rFonts w:ascii="Times New Roman" w:hAnsi="Times New Roman" w:eastAsia="Times New Roman" w:cs="Times New Roman"/>
        <w:sz w:val="17"/>
        <w:szCs w:val="17"/>
      </w:rPr>
    </w:pPr>
    <w:r>
      <w:drawing>
        <wp:anchor distT="0" distB="0" distL="0" distR="0" simplePos="0" relativeHeight="252004352" behindDoc="0" locked="0" layoutInCell="0" allowOverlap="1">
          <wp:simplePos x="0" y="0"/>
          <wp:positionH relativeFrom="page">
            <wp:posOffset>247015</wp:posOffset>
          </wp:positionH>
          <wp:positionV relativeFrom="page">
            <wp:posOffset>831215</wp:posOffset>
          </wp:positionV>
          <wp:extent cx="6394450" cy="12700"/>
          <wp:effectExtent l="0" t="0" r="0" b="0"/>
          <wp:wrapNone/>
          <wp:docPr id="3068" name="IM 3068"/>
          <wp:cNvGraphicFramePr/>
          <a:graphic xmlns:a="http://schemas.openxmlformats.org/drawingml/2006/main">
            <a:graphicData uri="http://schemas.openxmlformats.org/drawingml/2006/picture">
              <pic:pic xmlns:pic="http://schemas.openxmlformats.org/drawingml/2006/picture">
                <pic:nvPicPr>
                  <pic:cNvPr id="3068" name="IM 3068"/>
                  <pic:cNvPicPr/>
                </pic:nvPicPr>
                <pic:blipFill>
                  <a:blip r:embed="rId1"/>
                  <a:stretch>
                    <a:fillRect/>
                  </a:stretch>
                </pic:blipFill>
                <pic:spPr>
                  <a:xfrm>
                    <a:off x="0" y="0"/>
                    <a:ext cx="6394460" cy="12725"/>
                  </a:xfrm>
                  <a:prstGeom prst="rect">
                    <a:avLst/>
                  </a:prstGeom>
                </pic:spPr>
              </pic:pic>
            </a:graphicData>
          </a:graphic>
        </wp:anchor>
      </w:drawing>
    </w:r>
    <w:r>
      <w:rPr>
        <w:spacing w:val="-8"/>
        <w:sz w:val="25"/>
        <w:szCs w:val="25"/>
      </w:rPr>
      <w:t>第 7 章</w:t>
    </w:r>
    <w:r>
      <w:rPr>
        <w:spacing w:val="-17"/>
        <w:sz w:val="25"/>
        <w:szCs w:val="25"/>
      </w:rPr>
      <w:t xml:space="preserve"> </w:t>
    </w:r>
    <w:r>
      <w:rPr>
        <w:spacing w:val="-8"/>
        <w:sz w:val="25"/>
        <w:szCs w:val="25"/>
      </w:rPr>
      <w:t>水</w:t>
    </w:r>
    <w:r>
      <w:rPr>
        <w:spacing w:val="-12"/>
        <w:sz w:val="25"/>
        <w:szCs w:val="25"/>
      </w:rPr>
      <w:t xml:space="preserve"> </w:t>
    </w:r>
    <w:r>
      <w:rPr>
        <w:spacing w:val="-8"/>
        <w:sz w:val="25"/>
        <w:szCs w:val="25"/>
      </w:rPr>
      <w:t>下 噪</w:t>
    </w:r>
    <w:r>
      <w:rPr>
        <w:spacing w:val="-15"/>
        <w:sz w:val="25"/>
        <w:szCs w:val="25"/>
      </w:rPr>
      <w:t xml:space="preserve"> </w:t>
    </w:r>
    <w:r>
      <w:rPr>
        <w:spacing w:val="-8"/>
        <w:sz w:val="25"/>
        <w:szCs w:val="25"/>
      </w:rPr>
      <w:t xml:space="preserve">声                       </w:t>
    </w:r>
    <w:r>
      <w:rPr>
        <w:spacing w:val="-9"/>
        <w:sz w:val="25"/>
        <w:szCs w:val="25"/>
      </w:rPr>
      <w:t xml:space="preserve">  </w:t>
    </w:r>
    <w:r>
      <w:rPr>
        <w:rFonts w:ascii="Times New Roman" w:hAnsi="Times New Roman" w:eastAsia="Times New Roman" w:cs="Times New Roman"/>
        <w:spacing w:val="-9"/>
        <w:sz w:val="17"/>
        <w:szCs w:val="17"/>
      </w:rPr>
      <w:t>·321·</w:t>
    </w:r>
  </w:p>
</w:hdr>
</file>

<file path=word/header3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A0A6C1">
    <w:pPr>
      <w:pStyle w:val="2"/>
      <w:spacing w:before="70" w:line="219" w:lineRule="auto"/>
      <w:ind w:left="149"/>
    </w:pPr>
    <w:r>
      <w:drawing>
        <wp:anchor distT="0" distB="0" distL="0" distR="0" simplePos="0" relativeHeight="252005376" behindDoc="0" locked="0" layoutInCell="0" allowOverlap="1">
          <wp:simplePos x="0" y="0"/>
          <wp:positionH relativeFrom="page">
            <wp:posOffset>876300</wp:posOffset>
          </wp:positionH>
          <wp:positionV relativeFrom="page">
            <wp:posOffset>780415</wp:posOffset>
          </wp:positionV>
          <wp:extent cx="6127750" cy="12700"/>
          <wp:effectExtent l="0" t="0" r="0" b="0"/>
          <wp:wrapNone/>
          <wp:docPr id="3084" name="IM 3084"/>
          <wp:cNvGraphicFramePr/>
          <a:graphic xmlns:a="http://schemas.openxmlformats.org/drawingml/2006/main">
            <a:graphicData uri="http://schemas.openxmlformats.org/drawingml/2006/picture">
              <pic:pic xmlns:pic="http://schemas.openxmlformats.org/drawingml/2006/picture">
                <pic:nvPicPr>
                  <pic:cNvPr id="3084" name="IM 3084"/>
                  <pic:cNvPicPr/>
                </pic:nvPicPr>
                <pic:blipFill>
                  <a:blip r:embed="rId1"/>
                  <a:stretch>
                    <a:fillRect/>
                  </a:stretch>
                </pic:blipFill>
                <pic:spPr>
                  <a:xfrm>
                    <a:off x="0" y="0"/>
                    <a:ext cx="6127716" cy="12725"/>
                  </a:xfrm>
                  <a:prstGeom prst="rect">
                    <a:avLst/>
                  </a:prstGeom>
                </pic:spPr>
              </pic:pic>
            </a:graphicData>
          </a:graphic>
        </wp:anchor>
      </w:drawing>
    </w:r>
    <w:r>
      <w:rPr>
        <w:rFonts w:ascii="Times New Roman" w:hAnsi="Times New Roman" w:eastAsia="Times New Roman" w:cs="Times New Roman"/>
        <w:spacing w:val="-2"/>
        <w:position w:val="-1"/>
        <w:sz w:val="18"/>
        <w:szCs w:val="18"/>
      </w:rPr>
      <w:t xml:space="preserve">·322·                                                                        </w:t>
    </w:r>
    <w:r>
      <w:rPr>
        <w:spacing w:val="-2"/>
      </w:rPr>
      <w:t>水声学原理(第三版)</w:t>
    </w:r>
  </w:p>
</w:hdr>
</file>

<file path=word/header3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BAF68B">
    <w:pPr>
      <w:pStyle w:val="2"/>
      <w:spacing w:before="69" w:line="219" w:lineRule="auto"/>
      <w:ind w:left="4209"/>
      <w:rPr>
        <w:rFonts w:ascii="Times New Roman" w:hAnsi="Times New Roman" w:eastAsia="Times New Roman" w:cs="Times New Roman"/>
        <w:sz w:val="19"/>
        <w:szCs w:val="19"/>
      </w:rPr>
    </w:pPr>
    <w:r>
      <w:drawing>
        <wp:anchor distT="0" distB="0" distL="0" distR="0" simplePos="0" relativeHeight="252006400" behindDoc="0" locked="0" layoutInCell="0" allowOverlap="1">
          <wp:simplePos x="0" y="0"/>
          <wp:positionH relativeFrom="page">
            <wp:posOffset>215265</wp:posOffset>
          </wp:positionH>
          <wp:positionV relativeFrom="page">
            <wp:posOffset>857250</wp:posOffset>
          </wp:positionV>
          <wp:extent cx="6451600" cy="6350"/>
          <wp:effectExtent l="0" t="0" r="0" b="0"/>
          <wp:wrapNone/>
          <wp:docPr id="3086" name="IM 3086"/>
          <wp:cNvGraphicFramePr/>
          <a:graphic xmlns:a="http://schemas.openxmlformats.org/drawingml/2006/main">
            <a:graphicData uri="http://schemas.openxmlformats.org/drawingml/2006/picture">
              <pic:pic xmlns:pic="http://schemas.openxmlformats.org/drawingml/2006/picture">
                <pic:nvPicPr>
                  <pic:cNvPr id="3086" name="IM 3086"/>
                  <pic:cNvPicPr/>
                </pic:nvPicPr>
                <pic:blipFill>
                  <a:blip r:embed="rId1"/>
                  <a:stretch>
                    <a:fillRect/>
                  </a:stretch>
                </pic:blipFill>
                <pic:spPr>
                  <a:xfrm>
                    <a:off x="0" y="0"/>
                    <a:ext cx="6451588" cy="6350"/>
                  </a:xfrm>
                  <a:prstGeom prst="rect">
                    <a:avLst/>
                  </a:prstGeom>
                </pic:spPr>
              </pic:pic>
            </a:graphicData>
          </a:graphic>
        </wp:anchor>
      </w:drawing>
    </w:r>
    <w:r>
      <w:rPr>
        <w:spacing w:val="-1"/>
      </w:rPr>
      <w:t>第7章</w:t>
    </w:r>
    <w:r>
      <w:rPr>
        <w:spacing w:val="120"/>
      </w:rPr>
      <w:t xml:space="preserve"> </w:t>
    </w:r>
    <w:r>
      <w:rPr>
        <w:spacing w:val="-1"/>
      </w:rPr>
      <w:t>水</w:t>
    </w:r>
    <w:r>
      <w:rPr>
        <w:spacing w:val="-39"/>
      </w:rPr>
      <w:t xml:space="preserve"> </w:t>
    </w:r>
    <w:r>
      <w:rPr>
        <w:spacing w:val="-1"/>
      </w:rPr>
      <w:t>下</w:t>
    </w:r>
    <w:r>
      <w:rPr>
        <w:spacing w:val="-34"/>
      </w:rPr>
      <w:t xml:space="preserve"> </w:t>
    </w:r>
    <w:r>
      <w:rPr>
        <w:spacing w:val="-1"/>
      </w:rPr>
      <w:t>噪</w:t>
    </w:r>
    <w:r>
      <w:rPr>
        <w:spacing w:val="-41"/>
      </w:rPr>
      <w:t xml:space="preserve"> </w:t>
    </w:r>
    <w:r>
      <w:rPr>
        <w:spacing w:val="-1"/>
      </w:rPr>
      <w:t>声</w:t>
    </w:r>
    <w:r>
      <w:rPr>
        <w:spacing w:val="2"/>
      </w:rPr>
      <w:t xml:space="preserve">                      </w:t>
    </w:r>
    <w:r>
      <w:rPr>
        <w:rFonts w:ascii="Times New Roman" w:hAnsi="Times New Roman" w:eastAsia="Times New Roman" w:cs="Times New Roman"/>
        <w:spacing w:val="-1"/>
        <w:sz w:val="19"/>
        <w:szCs w:val="19"/>
      </w:rPr>
      <w:t>·323·</w:t>
    </w:r>
  </w:p>
</w:hdr>
</file>

<file path=word/header3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8810E7">
    <w:pPr>
      <w:spacing w:line="14" w:lineRule="auto"/>
      <w:rPr>
        <w:rFonts w:ascii="Arial"/>
        <w:sz w:val="2"/>
      </w:rPr>
    </w:pPr>
  </w:p>
</w:hdr>
</file>

<file path=word/header3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AE24F3">
    <w:pPr>
      <w:pStyle w:val="2"/>
      <w:spacing w:before="70" w:line="219" w:lineRule="auto"/>
      <w:ind w:left="160"/>
    </w:pPr>
    <w:r>
      <w:drawing>
        <wp:anchor distT="0" distB="0" distL="0" distR="0" simplePos="0" relativeHeight="252007424" behindDoc="0" locked="0" layoutInCell="0" allowOverlap="1">
          <wp:simplePos x="0" y="0"/>
          <wp:positionH relativeFrom="page">
            <wp:posOffset>843915</wp:posOffset>
          </wp:positionH>
          <wp:positionV relativeFrom="page">
            <wp:posOffset>806450</wp:posOffset>
          </wp:positionV>
          <wp:extent cx="6153150" cy="12700"/>
          <wp:effectExtent l="0" t="0" r="0" b="0"/>
          <wp:wrapNone/>
          <wp:docPr id="3088" name="IM 3088"/>
          <wp:cNvGraphicFramePr/>
          <a:graphic xmlns:a="http://schemas.openxmlformats.org/drawingml/2006/main">
            <a:graphicData uri="http://schemas.openxmlformats.org/drawingml/2006/picture">
              <pic:pic xmlns:pic="http://schemas.openxmlformats.org/drawingml/2006/picture">
                <pic:nvPicPr>
                  <pic:cNvPr id="3088" name="IM 3088"/>
                  <pic:cNvPicPr/>
                </pic:nvPicPr>
                <pic:blipFill>
                  <a:blip r:embed="rId1"/>
                  <a:stretch>
                    <a:fillRect/>
                  </a:stretch>
                </pic:blipFill>
                <pic:spPr>
                  <a:xfrm>
                    <a:off x="0" y="0"/>
                    <a:ext cx="6153183" cy="12617"/>
                  </a:xfrm>
                  <a:prstGeom prst="rect">
                    <a:avLst/>
                  </a:prstGeom>
                </pic:spPr>
              </pic:pic>
            </a:graphicData>
          </a:graphic>
        </wp:anchor>
      </w:drawing>
    </w:r>
    <w:r>
      <w:rPr>
        <w:rFonts w:ascii="Times New Roman" w:hAnsi="Times New Roman" w:eastAsia="Times New Roman" w:cs="Times New Roman"/>
        <w:spacing w:val="-2"/>
        <w:position w:val="-1"/>
        <w:sz w:val="19"/>
        <w:szCs w:val="19"/>
      </w:rPr>
      <w:t xml:space="preserve">·326·                                         </w:t>
    </w:r>
    <w:r>
      <w:rPr>
        <w:rFonts w:ascii="Times New Roman" w:hAnsi="Times New Roman" w:eastAsia="Times New Roman" w:cs="Times New Roman"/>
        <w:spacing w:val="-3"/>
        <w:position w:val="-1"/>
        <w:sz w:val="19"/>
        <w:szCs w:val="19"/>
      </w:rPr>
      <w:t xml:space="preserve">                           </w:t>
    </w:r>
    <w:r>
      <w:rPr>
        <w:spacing w:val="-3"/>
      </w:rPr>
      <w:t>水声学原理(第三版)</w:t>
    </w:r>
  </w:p>
</w:hdr>
</file>

<file path=word/header3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771A27">
    <w:pPr>
      <w:pStyle w:val="2"/>
      <w:spacing w:before="60" w:line="238" w:lineRule="auto"/>
      <w:jc w:val="right"/>
      <w:rPr>
        <w:sz w:val="28"/>
        <w:szCs w:val="28"/>
      </w:rPr>
    </w:pPr>
    <w:r>
      <w:drawing>
        <wp:anchor distT="0" distB="0" distL="0" distR="0" simplePos="0" relativeHeight="252008448" behindDoc="0" locked="0" layoutInCell="0" allowOverlap="1">
          <wp:simplePos x="0" y="0"/>
          <wp:positionH relativeFrom="page">
            <wp:posOffset>234315</wp:posOffset>
          </wp:positionH>
          <wp:positionV relativeFrom="page">
            <wp:posOffset>850265</wp:posOffset>
          </wp:positionV>
          <wp:extent cx="6394450" cy="12700"/>
          <wp:effectExtent l="0" t="0" r="0" b="0"/>
          <wp:wrapNone/>
          <wp:docPr id="3096" name="IM 3096"/>
          <wp:cNvGraphicFramePr/>
          <a:graphic xmlns:a="http://schemas.openxmlformats.org/drawingml/2006/main">
            <a:graphicData uri="http://schemas.openxmlformats.org/drawingml/2006/picture">
              <pic:pic xmlns:pic="http://schemas.openxmlformats.org/drawingml/2006/picture">
                <pic:nvPicPr>
                  <pic:cNvPr id="3096" name="IM 3096"/>
                  <pic:cNvPicPr/>
                </pic:nvPicPr>
                <pic:blipFill>
                  <a:blip r:embed="rId1"/>
                  <a:stretch>
                    <a:fillRect/>
                  </a:stretch>
                </pic:blipFill>
                <pic:spPr>
                  <a:xfrm>
                    <a:off x="0" y="0"/>
                    <a:ext cx="6394461" cy="12725"/>
                  </a:xfrm>
                  <a:prstGeom prst="rect">
                    <a:avLst/>
                  </a:prstGeom>
                </pic:spPr>
              </pic:pic>
            </a:graphicData>
          </a:graphic>
        </wp:anchor>
      </w:drawing>
    </w:r>
    <w:r>
      <w:rPr>
        <w:spacing w:val="-20"/>
        <w:position w:val="1"/>
        <w:sz w:val="28"/>
        <w:szCs w:val="28"/>
      </w:rPr>
      <w:t xml:space="preserve">第8章声传播起伏                        </w:t>
    </w:r>
    <w:r>
      <w:rPr>
        <w:spacing w:val="-20"/>
        <w:position w:val="-1"/>
        <w:sz w:val="28"/>
        <w:szCs w:val="28"/>
      </w:rPr>
      <w:t>·327</w:t>
    </w:r>
    <w:r>
      <w:rPr>
        <w:spacing w:val="-55"/>
        <w:position w:val="-1"/>
        <w:sz w:val="28"/>
        <w:szCs w:val="28"/>
      </w:rPr>
      <w:t xml:space="preserve"> </w:t>
    </w:r>
    <w:r>
      <w:rPr>
        <w:spacing w:val="-20"/>
        <w:position w:val="-1"/>
        <w:sz w:val="28"/>
        <w:szCs w:val="28"/>
      </w:rPr>
      <w:t>·</w:t>
    </w:r>
  </w:p>
</w:hdr>
</file>

<file path=word/header3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D1EE6B">
    <w:pPr>
      <w:pStyle w:val="2"/>
      <w:spacing w:before="54" w:line="219" w:lineRule="auto"/>
      <w:ind w:left="139"/>
      <w:rPr>
        <w:sz w:val="20"/>
        <w:szCs w:val="20"/>
      </w:rPr>
    </w:pPr>
    <w:r>
      <w:drawing>
        <wp:anchor distT="0" distB="0" distL="0" distR="0" simplePos="0" relativeHeight="252009472" behindDoc="0" locked="0" layoutInCell="0" allowOverlap="1">
          <wp:simplePos x="0" y="0"/>
          <wp:positionH relativeFrom="page">
            <wp:posOffset>895350</wp:posOffset>
          </wp:positionH>
          <wp:positionV relativeFrom="page">
            <wp:posOffset>799465</wp:posOffset>
          </wp:positionV>
          <wp:extent cx="6140450" cy="12700"/>
          <wp:effectExtent l="0" t="0" r="0" b="0"/>
          <wp:wrapNone/>
          <wp:docPr id="3104" name="IM 3104"/>
          <wp:cNvGraphicFramePr/>
          <a:graphic xmlns:a="http://schemas.openxmlformats.org/drawingml/2006/main">
            <a:graphicData uri="http://schemas.openxmlformats.org/drawingml/2006/picture">
              <pic:pic xmlns:pic="http://schemas.openxmlformats.org/drawingml/2006/picture">
                <pic:nvPicPr>
                  <pic:cNvPr id="3104" name="IM 3104"/>
                  <pic:cNvPicPr/>
                </pic:nvPicPr>
                <pic:blipFill>
                  <a:blip r:embed="rId1"/>
                  <a:stretch>
                    <a:fillRect/>
                  </a:stretch>
                </pic:blipFill>
                <pic:spPr>
                  <a:xfrm>
                    <a:off x="0" y="0"/>
                    <a:ext cx="6140411" cy="12725"/>
                  </a:xfrm>
                  <a:prstGeom prst="rect">
                    <a:avLst/>
                  </a:prstGeom>
                </pic:spPr>
              </pic:pic>
            </a:graphicData>
          </a:graphic>
        </wp:anchor>
      </w:drawing>
    </w:r>
    <w:r>
      <w:rPr>
        <w:spacing w:val="-18"/>
        <w:sz w:val="20"/>
        <w:szCs w:val="20"/>
      </w:rPr>
      <w:t>·328 ·</w:t>
    </w:r>
    <w:r>
      <w:rPr>
        <w:sz w:val="20"/>
        <w:szCs w:val="20"/>
      </w:rPr>
      <w:t xml:space="preserve">                             </w:t>
    </w:r>
    <w:r>
      <w:rPr>
        <w:spacing w:val="-18"/>
        <w:sz w:val="20"/>
        <w:szCs w:val="20"/>
      </w:rPr>
      <w:t>水</w:t>
    </w:r>
    <w:r>
      <w:rPr>
        <w:spacing w:val="-29"/>
        <w:sz w:val="20"/>
        <w:szCs w:val="20"/>
      </w:rPr>
      <w:t xml:space="preserve"> </w:t>
    </w:r>
    <w:r>
      <w:rPr>
        <w:spacing w:val="-18"/>
        <w:sz w:val="20"/>
        <w:szCs w:val="20"/>
      </w:rPr>
      <w:t>声</w:t>
    </w:r>
    <w:r>
      <w:rPr>
        <w:spacing w:val="-36"/>
        <w:sz w:val="20"/>
        <w:szCs w:val="20"/>
      </w:rPr>
      <w:t xml:space="preserve"> </w:t>
    </w:r>
    <w:r>
      <w:rPr>
        <w:spacing w:val="-18"/>
        <w:sz w:val="20"/>
        <w:szCs w:val="20"/>
      </w:rPr>
      <w:t>学</w:t>
    </w:r>
    <w:r>
      <w:rPr>
        <w:spacing w:val="-34"/>
        <w:sz w:val="20"/>
        <w:szCs w:val="20"/>
      </w:rPr>
      <w:t xml:space="preserve"> </w:t>
    </w:r>
    <w:r>
      <w:rPr>
        <w:spacing w:val="-18"/>
        <w:sz w:val="20"/>
        <w:szCs w:val="20"/>
      </w:rPr>
      <w:t>原</w:t>
    </w:r>
    <w:r>
      <w:rPr>
        <w:spacing w:val="-37"/>
        <w:sz w:val="20"/>
        <w:szCs w:val="20"/>
      </w:rPr>
      <w:t xml:space="preserve"> </w:t>
    </w:r>
    <w:r>
      <w:rPr>
        <w:spacing w:val="-18"/>
        <w:sz w:val="20"/>
        <w:szCs w:val="20"/>
      </w:rPr>
      <w:t>理 (</w:t>
    </w:r>
    <w:r>
      <w:rPr>
        <w:spacing w:val="-40"/>
        <w:sz w:val="20"/>
        <w:szCs w:val="20"/>
      </w:rPr>
      <w:t xml:space="preserve"> </w:t>
    </w:r>
    <w:r>
      <w:rPr>
        <w:spacing w:val="-18"/>
        <w:sz w:val="20"/>
        <w:szCs w:val="20"/>
      </w:rPr>
      <w:t>第</w:t>
    </w:r>
    <w:r>
      <w:rPr>
        <w:spacing w:val="-40"/>
        <w:sz w:val="20"/>
        <w:szCs w:val="20"/>
      </w:rPr>
      <w:t xml:space="preserve"> </w:t>
    </w:r>
    <w:r>
      <w:rPr>
        <w:spacing w:val="-18"/>
        <w:sz w:val="20"/>
        <w:szCs w:val="20"/>
      </w:rPr>
      <w:t>三</w:t>
    </w:r>
    <w:r>
      <w:rPr>
        <w:spacing w:val="-38"/>
        <w:sz w:val="20"/>
        <w:szCs w:val="20"/>
      </w:rPr>
      <w:t xml:space="preserve"> </w:t>
    </w:r>
    <w:r>
      <w:rPr>
        <w:spacing w:val="-18"/>
        <w:sz w:val="20"/>
        <w:szCs w:val="20"/>
      </w:rPr>
      <w:t>版</w:t>
    </w:r>
    <w:r>
      <w:rPr>
        <w:spacing w:val="-39"/>
        <w:sz w:val="20"/>
        <w:szCs w:val="20"/>
      </w:rPr>
      <w:t xml:space="preserve"> </w:t>
    </w:r>
    <w:r>
      <w:rPr>
        <w:spacing w:val="-18"/>
        <w:sz w:val="20"/>
        <w:szCs w:val="20"/>
      </w:rPr>
      <w:t>)</w:t>
    </w:r>
  </w:p>
</w:hdr>
</file>

<file path=word/header3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F2B06A">
    <w:pPr>
      <w:pStyle w:val="2"/>
      <w:spacing w:before="55" w:line="225" w:lineRule="auto"/>
      <w:ind w:left="4160"/>
      <w:rPr>
        <w:sz w:val="18"/>
        <w:szCs w:val="18"/>
      </w:rPr>
    </w:pPr>
    <w:r>
      <w:drawing>
        <wp:anchor distT="0" distB="0" distL="0" distR="0" simplePos="0" relativeHeight="252010496" behindDoc="0" locked="0" layoutInCell="0" allowOverlap="1">
          <wp:simplePos x="0" y="0"/>
          <wp:positionH relativeFrom="page">
            <wp:posOffset>184150</wp:posOffset>
          </wp:positionH>
          <wp:positionV relativeFrom="page">
            <wp:posOffset>895350</wp:posOffset>
          </wp:positionV>
          <wp:extent cx="6369050" cy="12700"/>
          <wp:effectExtent l="0" t="0" r="0" b="0"/>
          <wp:wrapNone/>
          <wp:docPr id="3114" name="IM 3114"/>
          <wp:cNvGraphicFramePr/>
          <a:graphic xmlns:a="http://schemas.openxmlformats.org/drawingml/2006/main">
            <a:graphicData uri="http://schemas.openxmlformats.org/drawingml/2006/picture">
              <pic:pic xmlns:pic="http://schemas.openxmlformats.org/drawingml/2006/picture">
                <pic:nvPicPr>
                  <pic:cNvPr id="3114" name="IM 3114"/>
                  <pic:cNvPicPr/>
                </pic:nvPicPr>
                <pic:blipFill>
                  <a:blip r:embed="rId1"/>
                  <a:stretch>
                    <a:fillRect/>
                  </a:stretch>
                </pic:blipFill>
                <pic:spPr>
                  <a:xfrm>
                    <a:off x="0" y="0"/>
                    <a:ext cx="6369072" cy="12725"/>
                  </a:xfrm>
                  <a:prstGeom prst="rect">
                    <a:avLst/>
                  </a:prstGeom>
                </pic:spPr>
              </pic:pic>
            </a:graphicData>
          </a:graphic>
        </wp:anchor>
      </w:drawing>
    </w:r>
    <w:r>
      <w:rPr>
        <w:spacing w:val="-8"/>
        <w:sz w:val="22"/>
        <w:szCs w:val="22"/>
      </w:rPr>
      <w:t>第</w:t>
    </w:r>
    <w:r>
      <w:rPr>
        <w:spacing w:val="-36"/>
        <w:sz w:val="22"/>
        <w:szCs w:val="22"/>
      </w:rPr>
      <w:t xml:space="preserve"> </w:t>
    </w:r>
    <w:r>
      <w:rPr>
        <w:spacing w:val="-8"/>
        <w:sz w:val="22"/>
        <w:szCs w:val="22"/>
      </w:rPr>
      <w:t>8</w:t>
    </w:r>
    <w:r>
      <w:rPr>
        <w:spacing w:val="-33"/>
        <w:sz w:val="22"/>
        <w:szCs w:val="22"/>
      </w:rPr>
      <w:t xml:space="preserve"> </w:t>
    </w:r>
    <w:r>
      <w:rPr>
        <w:spacing w:val="-8"/>
        <w:sz w:val="22"/>
        <w:szCs w:val="22"/>
      </w:rPr>
      <w:t>章</w:t>
    </w:r>
    <w:r>
      <w:rPr>
        <w:spacing w:val="-35"/>
        <w:sz w:val="22"/>
        <w:szCs w:val="22"/>
      </w:rPr>
      <w:t xml:space="preserve"> </w:t>
    </w:r>
    <w:r>
      <w:rPr>
        <w:spacing w:val="-8"/>
        <w:sz w:val="22"/>
        <w:szCs w:val="22"/>
      </w:rPr>
      <w:t>声</w:t>
    </w:r>
    <w:r>
      <w:rPr>
        <w:spacing w:val="-42"/>
        <w:sz w:val="22"/>
        <w:szCs w:val="22"/>
      </w:rPr>
      <w:t xml:space="preserve"> </w:t>
    </w:r>
    <w:r>
      <w:rPr>
        <w:spacing w:val="-8"/>
        <w:sz w:val="22"/>
        <w:szCs w:val="22"/>
      </w:rPr>
      <w:t>传</w:t>
    </w:r>
    <w:r>
      <w:rPr>
        <w:spacing w:val="-39"/>
        <w:sz w:val="22"/>
        <w:szCs w:val="22"/>
      </w:rPr>
      <w:t xml:space="preserve"> </w:t>
    </w:r>
    <w:r>
      <w:rPr>
        <w:spacing w:val="-8"/>
        <w:sz w:val="22"/>
        <w:szCs w:val="22"/>
      </w:rPr>
      <w:t>播</w:t>
    </w:r>
    <w:r>
      <w:rPr>
        <w:spacing w:val="-39"/>
        <w:sz w:val="22"/>
        <w:szCs w:val="22"/>
      </w:rPr>
      <w:t xml:space="preserve"> </w:t>
    </w:r>
    <w:r>
      <w:rPr>
        <w:spacing w:val="-8"/>
        <w:sz w:val="22"/>
        <w:szCs w:val="22"/>
      </w:rPr>
      <w:t>起</w:t>
    </w:r>
    <w:r>
      <w:rPr>
        <w:spacing w:val="-40"/>
        <w:sz w:val="22"/>
        <w:szCs w:val="22"/>
      </w:rPr>
      <w:t xml:space="preserve"> </w:t>
    </w:r>
    <w:r>
      <w:rPr>
        <w:spacing w:val="-8"/>
        <w:sz w:val="22"/>
        <w:szCs w:val="22"/>
      </w:rPr>
      <w:t xml:space="preserve">伏                             </w:t>
    </w:r>
    <w:r>
      <w:rPr>
        <w:spacing w:val="-8"/>
        <w:sz w:val="18"/>
        <w:szCs w:val="18"/>
      </w:rPr>
      <w:t>·329</w:t>
    </w:r>
    <w:r>
      <w:rPr>
        <w:spacing w:val="-22"/>
        <w:sz w:val="18"/>
        <w:szCs w:val="18"/>
      </w:rPr>
      <w:t xml:space="preserve"> </w:t>
    </w:r>
    <w:r>
      <w:rPr>
        <w:spacing w:val="-8"/>
        <w:sz w:val="18"/>
        <w:szCs w:val="18"/>
      </w:rPr>
      <w:t>·</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0E3B0B">
    <w:pPr>
      <w:pStyle w:val="2"/>
      <w:spacing w:before="70" w:line="225" w:lineRule="auto"/>
      <w:jc w:val="right"/>
      <w:rPr>
        <w:sz w:val="28"/>
        <w:szCs w:val="28"/>
      </w:rPr>
    </w:pPr>
    <w:r>
      <w:drawing>
        <wp:anchor distT="0" distB="0" distL="0" distR="0" simplePos="0" relativeHeight="251695104" behindDoc="0" locked="0" layoutInCell="0" allowOverlap="1">
          <wp:simplePos x="0" y="0"/>
          <wp:positionH relativeFrom="page">
            <wp:posOffset>482600</wp:posOffset>
          </wp:positionH>
          <wp:positionV relativeFrom="page">
            <wp:posOffset>641350</wp:posOffset>
          </wp:positionV>
          <wp:extent cx="6146800" cy="12700"/>
          <wp:effectExtent l="0" t="0" r="0" b="0"/>
          <wp:wrapNone/>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1"/>
                  <a:stretch>
                    <a:fillRect/>
                  </a:stretch>
                </pic:blipFill>
                <pic:spPr>
                  <a:xfrm>
                    <a:off x="0" y="0"/>
                    <a:ext cx="6146759" cy="12617"/>
                  </a:xfrm>
                  <a:prstGeom prst="rect">
                    <a:avLst/>
                  </a:prstGeom>
                </pic:spPr>
              </pic:pic>
            </a:graphicData>
          </a:graphic>
        </wp:anchor>
      </w:drawing>
    </w:r>
    <w:r>
      <w:rPr>
        <w:spacing w:val="-33"/>
        <w:sz w:val="28"/>
        <w:szCs w:val="28"/>
      </w:rPr>
      <w:t>第2章海洋的声学特性</w:t>
    </w:r>
    <w:r>
      <w:rPr>
        <w:spacing w:val="5"/>
        <w:sz w:val="28"/>
        <w:szCs w:val="28"/>
      </w:rPr>
      <w:t xml:space="preserve">                    </w:t>
    </w:r>
    <w:r>
      <w:rPr>
        <w:spacing w:val="-33"/>
        <w:sz w:val="28"/>
        <w:szCs w:val="28"/>
      </w:rPr>
      <w:t>·35</w:t>
    </w:r>
    <w:r>
      <w:rPr>
        <w:spacing w:val="-44"/>
        <w:sz w:val="28"/>
        <w:szCs w:val="28"/>
      </w:rPr>
      <w:t xml:space="preserve"> </w:t>
    </w:r>
    <w:r>
      <w:rPr>
        <w:spacing w:val="-33"/>
        <w:sz w:val="28"/>
        <w:szCs w:val="28"/>
      </w:rPr>
      <w:t>·</w:t>
    </w:r>
  </w:p>
</w:hdr>
</file>

<file path=word/header3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8485A2">
    <w:pPr>
      <w:pStyle w:val="2"/>
      <w:spacing w:before="73" w:line="219" w:lineRule="auto"/>
      <w:ind w:left="150"/>
      <w:rPr>
        <w:sz w:val="27"/>
        <w:szCs w:val="27"/>
      </w:rPr>
    </w:pPr>
    <w:r>
      <w:drawing>
        <wp:anchor distT="0" distB="0" distL="0" distR="0" simplePos="0" relativeHeight="252011520" behindDoc="0" locked="0" layoutInCell="0" allowOverlap="1">
          <wp:simplePos x="0" y="0"/>
          <wp:positionH relativeFrom="page">
            <wp:posOffset>970915</wp:posOffset>
          </wp:positionH>
          <wp:positionV relativeFrom="page">
            <wp:posOffset>837565</wp:posOffset>
          </wp:positionV>
          <wp:extent cx="6127750" cy="12700"/>
          <wp:effectExtent l="0" t="0" r="0" b="0"/>
          <wp:wrapNone/>
          <wp:docPr id="3132" name="IM 3132"/>
          <wp:cNvGraphicFramePr/>
          <a:graphic xmlns:a="http://schemas.openxmlformats.org/drawingml/2006/main">
            <a:graphicData uri="http://schemas.openxmlformats.org/drawingml/2006/picture">
              <pic:pic xmlns:pic="http://schemas.openxmlformats.org/drawingml/2006/picture">
                <pic:nvPicPr>
                  <pic:cNvPr id="3132" name="IM 3132"/>
                  <pic:cNvPicPr/>
                </pic:nvPicPr>
                <pic:blipFill>
                  <a:blip r:embed="rId1"/>
                  <a:stretch>
                    <a:fillRect/>
                  </a:stretch>
                </pic:blipFill>
                <pic:spPr>
                  <a:xfrm>
                    <a:off x="0" y="0"/>
                    <a:ext cx="6127792" cy="12725"/>
                  </a:xfrm>
                  <a:prstGeom prst="rect">
                    <a:avLst/>
                  </a:prstGeom>
                </pic:spPr>
              </pic:pic>
            </a:graphicData>
          </a:graphic>
        </wp:anchor>
      </w:drawing>
    </w:r>
    <w:r>
      <w:rPr>
        <w:spacing w:val="-19"/>
        <w:sz w:val="18"/>
        <w:szCs w:val="18"/>
      </w:rPr>
      <w:t>·330</w:t>
    </w:r>
    <w:r>
      <w:rPr>
        <w:spacing w:val="-21"/>
        <w:sz w:val="18"/>
        <w:szCs w:val="18"/>
      </w:rPr>
      <w:t xml:space="preserve"> </w:t>
    </w:r>
    <w:r>
      <w:rPr>
        <w:spacing w:val="-19"/>
        <w:sz w:val="18"/>
        <w:szCs w:val="18"/>
      </w:rPr>
      <w:t>·</w:t>
    </w:r>
    <w:r>
      <w:rPr>
        <w:spacing w:val="3"/>
        <w:sz w:val="18"/>
        <w:szCs w:val="18"/>
      </w:rPr>
      <w:t xml:space="preserve">                        </w:t>
    </w:r>
    <w:r>
      <w:rPr>
        <w:spacing w:val="2"/>
        <w:sz w:val="18"/>
        <w:szCs w:val="18"/>
      </w:rPr>
      <w:t xml:space="preserve">        </w:t>
    </w:r>
    <w:r>
      <w:rPr>
        <w:spacing w:val="-19"/>
        <w:sz w:val="27"/>
        <w:szCs w:val="27"/>
      </w:rPr>
      <w:t>水声学原理(第三版)</w:t>
    </w:r>
  </w:p>
</w:hdr>
</file>

<file path=word/header3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75B6F4">
    <w:pPr>
      <w:pStyle w:val="2"/>
      <w:spacing w:before="66" w:line="224" w:lineRule="auto"/>
      <w:jc w:val="right"/>
    </w:pPr>
    <w:r>
      <w:drawing>
        <wp:anchor distT="0" distB="0" distL="0" distR="0" simplePos="0" relativeHeight="252013568" behindDoc="0" locked="0" layoutInCell="0" allowOverlap="1">
          <wp:simplePos x="0" y="0"/>
          <wp:positionH relativeFrom="page">
            <wp:posOffset>202565</wp:posOffset>
          </wp:positionH>
          <wp:positionV relativeFrom="page">
            <wp:posOffset>913765</wp:posOffset>
          </wp:positionV>
          <wp:extent cx="6407150" cy="12700"/>
          <wp:effectExtent l="0" t="0" r="0" b="0"/>
          <wp:wrapNone/>
          <wp:docPr id="3148" name="IM 3148"/>
          <wp:cNvGraphicFramePr/>
          <a:graphic xmlns:a="http://schemas.openxmlformats.org/drawingml/2006/main">
            <a:graphicData uri="http://schemas.openxmlformats.org/drawingml/2006/picture">
              <pic:pic xmlns:pic="http://schemas.openxmlformats.org/drawingml/2006/picture">
                <pic:nvPicPr>
                  <pic:cNvPr id="3148" name="IM 3148"/>
                  <pic:cNvPicPr/>
                </pic:nvPicPr>
                <pic:blipFill>
                  <a:blip r:embed="rId1"/>
                  <a:stretch>
                    <a:fillRect/>
                  </a:stretch>
                </pic:blipFill>
                <pic:spPr>
                  <a:xfrm>
                    <a:off x="0" y="0"/>
                    <a:ext cx="6407156" cy="12725"/>
                  </a:xfrm>
                  <a:prstGeom prst="rect">
                    <a:avLst/>
                  </a:prstGeom>
                </pic:spPr>
              </pic:pic>
            </a:graphicData>
          </a:graphic>
        </wp:anchor>
      </w:drawing>
    </w:r>
    <w:r>
      <w:t>第8章声传播起伏                       *33</w:t>
    </w:r>
    <w:r>
      <w:rPr>
        <w:spacing w:val="-1"/>
      </w:rPr>
      <w:t>1</w:t>
    </w:r>
    <w:r>
      <w:rPr>
        <w:spacing w:val="-38"/>
      </w:rPr>
      <w:t xml:space="preserve"> </w:t>
    </w:r>
    <w:r>
      <w:rPr>
        <w:spacing w:val="-1"/>
      </w:rPr>
      <w:t>·</w:t>
    </w:r>
  </w:p>
</w:hdr>
</file>

<file path=word/header3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C7505A">
    <w:pPr>
      <w:pStyle w:val="2"/>
      <w:spacing w:before="73" w:line="219" w:lineRule="auto"/>
      <w:ind w:left="140"/>
      <w:rPr>
        <w:sz w:val="27"/>
        <w:szCs w:val="27"/>
      </w:rPr>
    </w:pPr>
    <w:r>
      <w:drawing>
        <wp:anchor distT="0" distB="0" distL="0" distR="0" simplePos="0" relativeHeight="252014592" behindDoc="0" locked="0" layoutInCell="0" allowOverlap="1">
          <wp:simplePos x="0" y="0"/>
          <wp:positionH relativeFrom="page">
            <wp:posOffset>989965</wp:posOffset>
          </wp:positionH>
          <wp:positionV relativeFrom="page">
            <wp:posOffset>895350</wp:posOffset>
          </wp:positionV>
          <wp:extent cx="6134100" cy="12700"/>
          <wp:effectExtent l="0" t="0" r="0" b="0"/>
          <wp:wrapNone/>
          <wp:docPr id="3164" name="IM 3164"/>
          <wp:cNvGraphicFramePr/>
          <a:graphic xmlns:a="http://schemas.openxmlformats.org/drawingml/2006/main">
            <a:graphicData uri="http://schemas.openxmlformats.org/drawingml/2006/picture">
              <pic:pic xmlns:pic="http://schemas.openxmlformats.org/drawingml/2006/picture">
                <pic:nvPicPr>
                  <pic:cNvPr id="3164" name="IM 3164"/>
                  <pic:cNvPicPr/>
                </pic:nvPicPr>
                <pic:blipFill>
                  <a:blip r:embed="rId1"/>
                  <a:stretch>
                    <a:fillRect/>
                  </a:stretch>
                </pic:blipFill>
                <pic:spPr>
                  <a:xfrm>
                    <a:off x="0" y="0"/>
                    <a:ext cx="6134141" cy="12725"/>
                  </a:xfrm>
                  <a:prstGeom prst="rect">
                    <a:avLst/>
                  </a:prstGeom>
                </pic:spPr>
              </pic:pic>
            </a:graphicData>
          </a:graphic>
        </wp:anchor>
      </w:drawing>
    </w:r>
    <w:r>
      <w:rPr>
        <w:rFonts w:ascii="Times New Roman" w:hAnsi="Times New Roman" w:eastAsia="Times New Roman" w:cs="Times New Roman"/>
        <w:spacing w:val="-12"/>
        <w:sz w:val="18"/>
        <w:szCs w:val="18"/>
      </w:rPr>
      <w:t>·332·</w:t>
    </w:r>
    <w:r>
      <w:rPr>
        <w:rFonts w:ascii="Times New Roman" w:hAnsi="Times New Roman" w:eastAsia="Times New Roman" w:cs="Times New Roman"/>
        <w:sz w:val="18"/>
        <w:szCs w:val="18"/>
      </w:rPr>
      <w:t xml:space="preserve">                                                                      </w:t>
    </w:r>
    <w:r>
      <w:rPr>
        <w:spacing w:val="-12"/>
        <w:sz w:val="27"/>
        <w:szCs w:val="27"/>
      </w:rPr>
      <w:t>水声学原理(第三版)</w:t>
    </w:r>
  </w:p>
</w:hdr>
</file>

<file path=word/header3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A571E6">
    <w:pPr>
      <w:pStyle w:val="2"/>
      <w:spacing w:before="61" w:line="219" w:lineRule="auto"/>
      <w:ind w:left="3446"/>
      <w:rPr>
        <w:rFonts w:ascii="Times New Roman" w:hAnsi="Times New Roman" w:eastAsia="Times New Roman" w:cs="Times New Roman"/>
        <w:sz w:val="18"/>
        <w:szCs w:val="18"/>
      </w:rPr>
    </w:pPr>
    <w:r>
      <w:drawing>
        <wp:anchor distT="0" distB="0" distL="0" distR="0" simplePos="0" relativeHeight="252015616" behindDoc="0" locked="0" layoutInCell="1" allowOverlap="1">
          <wp:simplePos x="0" y="0"/>
          <wp:positionH relativeFrom="column">
            <wp:posOffset>0</wp:posOffset>
          </wp:positionH>
          <wp:positionV relativeFrom="paragraph">
            <wp:posOffset>177165</wp:posOffset>
          </wp:positionV>
          <wp:extent cx="6255385" cy="25400"/>
          <wp:effectExtent l="0" t="0" r="0" b="0"/>
          <wp:wrapNone/>
          <wp:docPr id="3180" name="IM 3180"/>
          <wp:cNvGraphicFramePr/>
          <a:graphic xmlns:a="http://schemas.openxmlformats.org/drawingml/2006/main">
            <a:graphicData uri="http://schemas.openxmlformats.org/drawingml/2006/picture">
              <pic:pic xmlns:pic="http://schemas.openxmlformats.org/drawingml/2006/picture">
                <pic:nvPicPr>
                  <pic:cNvPr id="3180" name="IM 3180"/>
                  <pic:cNvPicPr/>
                </pic:nvPicPr>
                <pic:blipFill>
                  <a:blip r:embed="rId1"/>
                  <a:stretch>
                    <a:fillRect/>
                  </a:stretch>
                </pic:blipFill>
                <pic:spPr>
                  <a:xfrm>
                    <a:off x="0" y="0"/>
                    <a:ext cx="6255191" cy="25476"/>
                  </a:xfrm>
                  <a:prstGeom prst="rect">
                    <a:avLst/>
                  </a:prstGeom>
                </pic:spPr>
              </pic:pic>
            </a:graphicData>
          </a:graphic>
        </wp:anchor>
      </w:drawing>
    </w:r>
    <w:r>
      <w:rPr>
        <w:spacing w:val="-6"/>
        <w:sz w:val="23"/>
        <w:szCs w:val="23"/>
      </w:rPr>
      <w:t xml:space="preserve">第 8 章 一 声 传 播 起 伏                              </w:t>
    </w:r>
    <w:r>
      <w:rPr>
        <w:rFonts w:ascii="Times New Roman" w:hAnsi="Times New Roman" w:eastAsia="Times New Roman" w:cs="Times New Roman"/>
        <w:spacing w:val="-6"/>
        <w:position w:val="-1"/>
        <w:sz w:val="18"/>
        <w:szCs w:val="18"/>
      </w:rPr>
      <w:t>·333·</w:t>
    </w:r>
  </w:p>
</w:hdr>
</file>

<file path=word/header3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6E76F7">
    <w:pPr>
      <w:pStyle w:val="2"/>
      <w:spacing w:before="73" w:line="219" w:lineRule="auto"/>
      <w:ind w:left="129"/>
      <w:rPr>
        <w:sz w:val="27"/>
        <w:szCs w:val="27"/>
      </w:rPr>
    </w:pPr>
    <w:r>
      <w:drawing>
        <wp:anchor distT="0" distB="0" distL="0" distR="0" simplePos="0" relativeHeight="252016640" behindDoc="0" locked="0" layoutInCell="0" allowOverlap="1">
          <wp:simplePos x="0" y="0"/>
          <wp:positionH relativeFrom="page">
            <wp:posOffset>951865</wp:posOffset>
          </wp:positionH>
          <wp:positionV relativeFrom="page">
            <wp:posOffset>876300</wp:posOffset>
          </wp:positionV>
          <wp:extent cx="6121400" cy="12700"/>
          <wp:effectExtent l="0" t="0" r="0" b="0"/>
          <wp:wrapNone/>
          <wp:docPr id="3186" name="IM 3186"/>
          <wp:cNvGraphicFramePr/>
          <a:graphic xmlns:a="http://schemas.openxmlformats.org/drawingml/2006/main">
            <a:graphicData uri="http://schemas.openxmlformats.org/drawingml/2006/picture">
              <pic:pic xmlns:pic="http://schemas.openxmlformats.org/drawingml/2006/picture">
                <pic:nvPicPr>
                  <pic:cNvPr id="3186" name="IM 3186"/>
                  <pic:cNvPicPr/>
                </pic:nvPicPr>
                <pic:blipFill>
                  <a:blip r:embed="rId1"/>
                  <a:stretch>
                    <a:fillRect/>
                  </a:stretch>
                </pic:blipFill>
                <pic:spPr>
                  <a:xfrm>
                    <a:off x="0" y="0"/>
                    <a:ext cx="6121369" cy="12725"/>
                  </a:xfrm>
                  <a:prstGeom prst="rect">
                    <a:avLst/>
                  </a:prstGeom>
                </pic:spPr>
              </pic:pic>
            </a:graphicData>
          </a:graphic>
        </wp:anchor>
      </w:drawing>
    </w:r>
    <w:r>
      <w:rPr>
        <w:rFonts w:ascii="Times New Roman" w:hAnsi="Times New Roman" w:eastAsia="Times New Roman" w:cs="Times New Roman"/>
        <w:spacing w:val="-12"/>
        <w:sz w:val="18"/>
        <w:szCs w:val="18"/>
      </w:rPr>
      <w:t>·334·</w:t>
    </w:r>
    <w:r>
      <w:rPr>
        <w:rFonts w:ascii="Times New Roman" w:hAnsi="Times New Roman" w:eastAsia="Times New Roman" w:cs="Times New Roman"/>
        <w:sz w:val="18"/>
        <w:szCs w:val="18"/>
      </w:rPr>
      <w:t xml:space="preserve">                                                                      </w:t>
    </w:r>
    <w:r>
      <w:rPr>
        <w:spacing w:val="-12"/>
        <w:sz w:val="27"/>
        <w:szCs w:val="27"/>
      </w:rPr>
      <w:t>水声学原理(第三版)</w:t>
    </w:r>
  </w:p>
</w:hdr>
</file>

<file path=word/header3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6B386B">
    <w:pPr>
      <w:pStyle w:val="2"/>
      <w:spacing w:before="70" w:line="225" w:lineRule="auto"/>
      <w:jc w:val="right"/>
      <w:rPr>
        <w:sz w:val="28"/>
        <w:szCs w:val="28"/>
      </w:rPr>
    </w:pPr>
    <w:r>
      <w:drawing>
        <wp:anchor distT="0" distB="0" distL="0" distR="0" simplePos="0" relativeHeight="252017664" behindDoc="0" locked="0" layoutInCell="0" allowOverlap="1">
          <wp:simplePos x="0" y="0"/>
          <wp:positionH relativeFrom="page">
            <wp:posOffset>196215</wp:posOffset>
          </wp:positionH>
          <wp:positionV relativeFrom="page">
            <wp:posOffset>908050</wp:posOffset>
          </wp:positionV>
          <wp:extent cx="6407150" cy="12700"/>
          <wp:effectExtent l="0" t="0" r="0" b="0"/>
          <wp:wrapNone/>
          <wp:docPr id="3200" name="IM 3200"/>
          <wp:cNvGraphicFramePr/>
          <a:graphic xmlns:a="http://schemas.openxmlformats.org/drawingml/2006/main">
            <a:graphicData uri="http://schemas.openxmlformats.org/drawingml/2006/picture">
              <pic:pic xmlns:pic="http://schemas.openxmlformats.org/drawingml/2006/picture">
                <pic:nvPicPr>
                  <pic:cNvPr id="3200" name="IM 3200"/>
                  <pic:cNvPicPr/>
                </pic:nvPicPr>
                <pic:blipFill>
                  <a:blip r:embed="rId1"/>
                  <a:stretch>
                    <a:fillRect/>
                  </a:stretch>
                </pic:blipFill>
                <pic:spPr>
                  <a:xfrm>
                    <a:off x="0" y="0"/>
                    <a:ext cx="6407156" cy="12618"/>
                  </a:xfrm>
                  <a:prstGeom prst="rect">
                    <a:avLst/>
                  </a:prstGeom>
                </pic:spPr>
              </pic:pic>
            </a:graphicData>
          </a:graphic>
        </wp:anchor>
      </w:drawing>
    </w:r>
    <w:r>
      <w:rPr>
        <w:spacing w:val="-48"/>
        <w:sz w:val="28"/>
        <w:szCs w:val="28"/>
      </w:rPr>
      <w:t>第8章</w:t>
    </w:r>
    <w:r>
      <w:rPr>
        <w:spacing w:val="75"/>
        <w:sz w:val="28"/>
        <w:szCs w:val="28"/>
      </w:rPr>
      <w:t xml:space="preserve"> </w:t>
    </w:r>
    <w:r>
      <w:rPr>
        <w:spacing w:val="-48"/>
        <w:sz w:val="28"/>
        <w:szCs w:val="28"/>
      </w:rPr>
      <w:t>声传播起伏</w:t>
    </w:r>
    <w:r>
      <w:rPr>
        <w:spacing w:val="3"/>
        <w:sz w:val="28"/>
        <w:szCs w:val="28"/>
      </w:rPr>
      <w:t xml:space="preserve">                     </w:t>
    </w:r>
    <w:r>
      <w:rPr>
        <w:spacing w:val="-48"/>
        <w:sz w:val="28"/>
        <w:szCs w:val="28"/>
      </w:rPr>
      <w:t>·335</w:t>
    </w:r>
    <w:r>
      <w:rPr>
        <w:spacing w:val="-40"/>
        <w:sz w:val="28"/>
        <w:szCs w:val="28"/>
      </w:rPr>
      <w:t xml:space="preserve"> </w:t>
    </w:r>
    <w:r>
      <w:rPr>
        <w:spacing w:val="-48"/>
        <w:sz w:val="28"/>
        <w:szCs w:val="28"/>
      </w:rPr>
      <w:t>·</w:t>
    </w:r>
  </w:p>
</w:hdr>
</file>

<file path=word/header3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BE2A18">
    <w:pPr>
      <w:pStyle w:val="2"/>
      <w:spacing w:before="73" w:line="219" w:lineRule="auto"/>
      <w:ind w:left="79"/>
      <w:rPr>
        <w:sz w:val="27"/>
        <w:szCs w:val="27"/>
      </w:rPr>
    </w:pPr>
    <w:r>
      <w:drawing>
        <wp:anchor distT="0" distB="0" distL="0" distR="0" simplePos="0" relativeHeight="252018688" behindDoc="0" locked="0" layoutInCell="0" allowOverlap="1">
          <wp:simplePos x="0" y="0"/>
          <wp:positionH relativeFrom="page">
            <wp:posOffset>958215</wp:posOffset>
          </wp:positionH>
          <wp:positionV relativeFrom="page">
            <wp:posOffset>844550</wp:posOffset>
          </wp:positionV>
          <wp:extent cx="6134100" cy="12700"/>
          <wp:effectExtent l="0" t="0" r="0" b="0"/>
          <wp:wrapNone/>
          <wp:docPr id="3218" name="IM 3218"/>
          <wp:cNvGraphicFramePr/>
          <a:graphic xmlns:a="http://schemas.openxmlformats.org/drawingml/2006/main">
            <a:graphicData uri="http://schemas.openxmlformats.org/drawingml/2006/picture">
              <pic:pic xmlns:pic="http://schemas.openxmlformats.org/drawingml/2006/picture">
                <pic:nvPicPr>
                  <pic:cNvPr id="3218" name="IM 3218"/>
                  <pic:cNvPicPr/>
                </pic:nvPicPr>
                <pic:blipFill>
                  <a:blip r:embed="rId1"/>
                  <a:stretch>
                    <a:fillRect/>
                  </a:stretch>
                </pic:blipFill>
                <pic:spPr>
                  <a:xfrm>
                    <a:off x="0" y="0"/>
                    <a:ext cx="6134138" cy="12725"/>
                  </a:xfrm>
                  <a:prstGeom prst="rect">
                    <a:avLst/>
                  </a:prstGeom>
                </pic:spPr>
              </pic:pic>
            </a:graphicData>
          </a:graphic>
        </wp:anchor>
      </w:drawing>
    </w:r>
    <w:r>
      <w:rPr>
        <w:rFonts w:ascii="Times New Roman" w:hAnsi="Times New Roman" w:eastAsia="Times New Roman" w:cs="Times New Roman"/>
        <w:spacing w:val="-12"/>
        <w:position w:val="-2"/>
        <w:sz w:val="20"/>
        <w:szCs w:val="20"/>
      </w:rPr>
      <w:t>·336·</w:t>
    </w:r>
    <w:r>
      <w:rPr>
        <w:rFonts w:ascii="Times New Roman" w:hAnsi="Times New Roman" w:eastAsia="Times New Roman" w:cs="Times New Roman"/>
        <w:spacing w:val="1"/>
        <w:position w:val="-2"/>
        <w:sz w:val="20"/>
        <w:szCs w:val="20"/>
      </w:rPr>
      <w:t xml:space="preserve">                             </w:t>
    </w:r>
    <w:r>
      <w:rPr>
        <w:rFonts w:ascii="Times New Roman" w:hAnsi="Times New Roman" w:eastAsia="Times New Roman" w:cs="Times New Roman"/>
        <w:position w:val="-2"/>
        <w:sz w:val="20"/>
        <w:szCs w:val="20"/>
      </w:rPr>
      <w:t xml:space="preserve">                                  </w:t>
    </w:r>
    <w:r>
      <w:rPr>
        <w:spacing w:val="-12"/>
        <w:sz w:val="27"/>
        <w:szCs w:val="27"/>
      </w:rPr>
      <w:t>水声学原理(第三版)</w:t>
    </w:r>
  </w:p>
</w:hdr>
</file>

<file path=word/header3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AAFA65">
    <w:pPr>
      <w:pStyle w:val="2"/>
      <w:spacing w:before="69" w:line="219" w:lineRule="auto"/>
      <w:ind w:left="4269"/>
      <w:rPr>
        <w:sz w:val="18"/>
        <w:szCs w:val="18"/>
      </w:rPr>
    </w:pPr>
    <w:r>
      <w:drawing>
        <wp:anchor distT="0" distB="0" distL="0" distR="0" simplePos="0" relativeHeight="252019712" behindDoc="0" locked="0" layoutInCell="0" allowOverlap="1">
          <wp:simplePos x="0" y="0"/>
          <wp:positionH relativeFrom="page">
            <wp:posOffset>208915</wp:posOffset>
          </wp:positionH>
          <wp:positionV relativeFrom="page">
            <wp:posOffset>876300</wp:posOffset>
          </wp:positionV>
          <wp:extent cx="6438900" cy="12700"/>
          <wp:effectExtent l="0" t="0" r="0" b="0"/>
          <wp:wrapNone/>
          <wp:docPr id="3234" name="IM 3234"/>
          <wp:cNvGraphicFramePr/>
          <a:graphic xmlns:a="http://schemas.openxmlformats.org/drawingml/2006/main">
            <a:graphicData uri="http://schemas.openxmlformats.org/drawingml/2006/picture">
              <pic:pic xmlns:pic="http://schemas.openxmlformats.org/drawingml/2006/picture">
                <pic:nvPicPr>
                  <pic:cNvPr id="3234" name="IM 3234"/>
                  <pic:cNvPicPr/>
                </pic:nvPicPr>
                <pic:blipFill>
                  <a:blip r:embed="rId1"/>
                  <a:stretch>
                    <a:fillRect/>
                  </a:stretch>
                </pic:blipFill>
                <pic:spPr>
                  <a:xfrm>
                    <a:off x="0" y="0"/>
                    <a:ext cx="6438893" cy="12725"/>
                  </a:xfrm>
                  <a:prstGeom prst="rect">
                    <a:avLst/>
                  </a:prstGeom>
                </pic:spPr>
              </pic:pic>
            </a:graphicData>
          </a:graphic>
        </wp:anchor>
      </w:drawing>
    </w:r>
    <w:r>
      <w:rPr>
        <w:spacing w:val="-13"/>
      </w:rPr>
      <w:t>第8章</w:t>
    </w:r>
    <w:r>
      <w:rPr>
        <w:spacing w:val="101"/>
      </w:rPr>
      <w:t xml:space="preserve"> </w:t>
    </w:r>
    <w:r>
      <w:rPr>
        <w:spacing w:val="-13"/>
      </w:rPr>
      <w:t>声传播起伏</w:t>
    </w:r>
    <w:r>
      <w:t xml:space="preserve">                       </w:t>
    </w:r>
    <w:r>
      <w:rPr>
        <w:spacing w:val="-13"/>
        <w:sz w:val="18"/>
        <w:szCs w:val="18"/>
      </w:rPr>
      <w:t>·337</w:t>
    </w:r>
    <w:r>
      <w:rPr>
        <w:spacing w:val="-3"/>
        <w:sz w:val="18"/>
        <w:szCs w:val="18"/>
      </w:rPr>
      <w:t xml:space="preserve"> </w:t>
    </w:r>
    <w:r>
      <w:rPr>
        <w:spacing w:val="-13"/>
        <w:sz w:val="18"/>
        <w:szCs w:val="18"/>
      </w:rPr>
      <w:t>·</w:t>
    </w:r>
  </w:p>
</w:hdr>
</file>

<file path=word/header3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68678B">
    <w:pPr>
      <w:pStyle w:val="2"/>
      <w:spacing w:before="73" w:line="219" w:lineRule="auto"/>
      <w:ind w:left="99"/>
      <w:rPr>
        <w:sz w:val="27"/>
        <w:szCs w:val="27"/>
      </w:rPr>
    </w:pPr>
    <w:r>
      <w:rPr>
        <w:rFonts w:ascii="Times New Roman" w:hAnsi="Times New Roman" w:eastAsia="Times New Roman" w:cs="Times New Roman"/>
        <w:spacing w:val="-12"/>
        <w:position w:val="-1"/>
        <w:sz w:val="18"/>
        <w:szCs w:val="18"/>
      </w:rPr>
      <w:t>·338·</w:t>
    </w:r>
    <w:r>
      <w:rPr>
        <w:rFonts w:ascii="Times New Roman" w:hAnsi="Times New Roman" w:eastAsia="Times New Roman" w:cs="Times New Roman"/>
        <w:spacing w:val="1"/>
        <w:position w:val="-1"/>
        <w:sz w:val="18"/>
        <w:szCs w:val="18"/>
      </w:rPr>
      <w:t xml:space="preserve">                           </w:t>
    </w:r>
    <w:r>
      <w:rPr>
        <w:rFonts w:ascii="Times New Roman" w:hAnsi="Times New Roman" w:eastAsia="Times New Roman" w:cs="Times New Roman"/>
        <w:position w:val="-1"/>
        <w:sz w:val="18"/>
        <w:szCs w:val="18"/>
      </w:rPr>
      <w:t xml:space="preserve">                                            </w:t>
    </w:r>
    <w:r>
      <w:rPr>
        <w:spacing w:val="-12"/>
        <w:sz w:val="27"/>
        <w:szCs w:val="27"/>
      </w:rPr>
      <w:t>水声学原理(第三版)</w:t>
    </w:r>
  </w:p>
</w:hdr>
</file>

<file path=word/header3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877AD0">
    <w:pPr>
      <w:spacing w:line="14" w:lineRule="auto"/>
      <w:rPr>
        <w:rFonts w:ascii="Arial"/>
        <w:sz w:val="2"/>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2F0FE">
    <w:pPr>
      <w:pStyle w:val="2"/>
      <w:spacing w:before="73" w:line="219" w:lineRule="auto"/>
      <w:ind w:left="160"/>
      <w:rPr>
        <w:sz w:val="27"/>
        <w:szCs w:val="27"/>
      </w:rPr>
    </w:pPr>
    <w:r>
      <w:drawing>
        <wp:anchor distT="0" distB="0" distL="0" distR="0" simplePos="0" relativeHeight="251696128" behindDoc="0" locked="0" layoutInCell="0" allowOverlap="1">
          <wp:simplePos x="0" y="0"/>
          <wp:positionH relativeFrom="page">
            <wp:posOffset>837565</wp:posOffset>
          </wp:positionH>
          <wp:positionV relativeFrom="page">
            <wp:posOffset>570865</wp:posOffset>
          </wp:positionV>
          <wp:extent cx="6140450" cy="12700"/>
          <wp:effectExtent l="0" t="0" r="0" b="0"/>
          <wp:wrapNone/>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1"/>
                  <a:stretch>
                    <a:fillRect/>
                  </a:stretch>
                </pic:blipFill>
                <pic:spPr>
                  <a:xfrm>
                    <a:off x="0" y="0"/>
                    <a:ext cx="6140487" cy="12725"/>
                  </a:xfrm>
                  <a:prstGeom prst="rect">
                    <a:avLst/>
                  </a:prstGeom>
                </pic:spPr>
              </pic:pic>
            </a:graphicData>
          </a:graphic>
        </wp:anchor>
      </w:drawing>
    </w:r>
    <w:r>
      <w:rPr>
        <w:spacing w:val="-22"/>
        <w:sz w:val="17"/>
        <w:szCs w:val="17"/>
      </w:rPr>
      <w:t>·36</w:t>
    </w:r>
    <w:r>
      <w:rPr>
        <w:spacing w:val="-9"/>
        <w:sz w:val="17"/>
        <w:szCs w:val="17"/>
      </w:rPr>
      <w:t xml:space="preserve"> </w:t>
    </w:r>
    <w:r>
      <w:rPr>
        <w:spacing w:val="-22"/>
        <w:sz w:val="17"/>
        <w:szCs w:val="17"/>
      </w:rPr>
      <w:t>·</w:t>
    </w:r>
    <w:r>
      <w:rPr>
        <w:spacing w:val="1"/>
        <w:sz w:val="17"/>
        <w:szCs w:val="17"/>
      </w:rPr>
      <w:t xml:space="preserve">                        </w:t>
    </w:r>
    <w:r>
      <w:rPr>
        <w:sz w:val="17"/>
        <w:szCs w:val="17"/>
      </w:rPr>
      <w:t xml:space="preserve">            </w:t>
    </w:r>
    <w:r>
      <w:rPr>
        <w:spacing w:val="-22"/>
        <w:sz w:val="27"/>
        <w:szCs w:val="27"/>
      </w:rPr>
      <w:t>水声学原理(第三版)</w:t>
    </w:r>
  </w:p>
</w:hdr>
</file>

<file path=word/header3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86805F">
    <w:pPr>
      <w:pStyle w:val="2"/>
      <w:spacing w:before="70" w:line="219" w:lineRule="auto"/>
      <w:ind w:left="139"/>
    </w:pPr>
    <w:r>
      <w:drawing>
        <wp:anchor distT="0" distB="0" distL="0" distR="0" simplePos="0" relativeHeight="252020736" behindDoc="0" locked="0" layoutInCell="0" allowOverlap="1">
          <wp:simplePos x="0" y="0"/>
          <wp:positionH relativeFrom="page">
            <wp:posOffset>850900</wp:posOffset>
          </wp:positionH>
          <wp:positionV relativeFrom="page">
            <wp:posOffset>774700</wp:posOffset>
          </wp:positionV>
          <wp:extent cx="6134100" cy="12700"/>
          <wp:effectExtent l="0" t="0" r="0" b="0"/>
          <wp:wrapNone/>
          <wp:docPr id="3276" name="IM 3276"/>
          <wp:cNvGraphicFramePr/>
          <a:graphic xmlns:a="http://schemas.openxmlformats.org/drawingml/2006/main">
            <a:graphicData uri="http://schemas.openxmlformats.org/drawingml/2006/picture">
              <pic:pic xmlns:pic="http://schemas.openxmlformats.org/drawingml/2006/picture">
                <pic:nvPicPr>
                  <pic:cNvPr id="3276" name="IM 3276"/>
                  <pic:cNvPicPr/>
                </pic:nvPicPr>
                <pic:blipFill>
                  <a:blip r:embed="rId1"/>
                  <a:stretch>
                    <a:fillRect/>
                  </a:stretch>
                </pic:blipFill>
                <pic:spPr>
                  <a:xfrm>
                    <a:off x="0" y="0"/>
                    <a:ext cx="6134064" cy="12617"/>
                  </a:xfrm>
                  <a:prstGeom prst="rect">
                    <a:avLst/>
                  </a:prstGeom>
                </pic:spPr>
              </pic:pic>
            </a:graphicData>
          </a:graphic>
        </wp:anchor>
      </w:drawing>
    </w:r>
    <w:r>
      <w:rPr>
        <w:rFonts w:ascii="Times New Roman" w:hAnsi="Times New Roman" w:eastAsia="Times New Roman" w:cs="Times New Roman"/>
        <w:spacing w:val="-1"/>
        <w:position w:val="-1"/>
        <w:sz w:val="18"/>
        <w:szCs w:val="18"/>
      </w:rPr>
      <w:t xml:space="preserve">·340·                              </w:t>
    </w:r>
    <w:r>
      <w:rPr>
        <w:rFonts w:ascii="Times New Roman" w:hAnsi="Times New Roman" w:eastAsia="Times New Roman" w:cs="Times New Roman"/>
        <w:spacing w:val="-2"/>
        <w:position w:val="-1"/>
        <w:sz w:val="18"/>
        <w:szCs w:val="18"/>
      </w:rPr>
      <w:t xml:space="preserve">                                         </w:t>
    </w:r>
    <w:r>
      <w:rPr>
        <w:spacing w:val="-2"/>
      </w:rPr>
      <w:t>水声学原理(第三版)</w:t>
    </w:r>
  </w:p>
</w:hdr>
</file>

<file path=word/header3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6D5829">
    <w:pPr>
      <w:pStyle w:val="2"/>
      <w:spacing w:before="72" w:line="219" w:lineRule="auto"/>
      <w:ind w:left="3790"/>
      <w:rPr>
        <w:rFonts w:ascii="Times New Roman" w:hAnsi="Times New Roman" w:eastAsia="Times New Roman" w:cs="Times New Roman"/>
        <w:sz w:val="18"/>
        <w:szCs w:val="18"/>
      </w:rPr>
    </w:pPr>
    <w:r>
      <w:drawing>
        <wp:anchor distT="0" distB="0" distL="0" distR="0" simplePos="0" relativeHeight="252021760" behindDoc="0" locked="0" layoutInCell="0" allowOverlap="1">
          <wp:simplePos x="0" y="0"/>
          <wp:positionH relativeFrom="page">
            <wp:posOffset>546100</wp:posOffset>
          </wp:positionH>
          <wp:positionV relativeFrom="page">
            <wp:posOffset>812800</wp:posOffset>
          </wp:positionV>
          <wp:extent cx="6134100" cy="12700"/>
          <wp:effectExtent l="0" t="0" r="0" b="0"/>
          <wp:wrapNone/>
          <wp:docPr id="3286" name="IM 3286"/>
          <wp:cNvGraphicFramePr/>
          <a:graphic xmlns:a="http://schemas.openxmlformats.org/drawingml/2006/main">
            <a:graphicData uri="http://schemas.openxmlformats.org/drawingml/2006/picture">
              <pic:pic xmlns:pic="http://schemas.openxmlformats.org/drawingml/2006/picture">
                <pic:nvPicPr>
                  <pic:cNvPr id="3286" name="IM 3286"/>
                  <pic:cNvPicPr/>
                </pic:nvPicPr>
                <pic:blipFill>
                  <a:blip r:embed="rId1"/>
                  <a:stretch>
                    <a:fillRect/>
                  </a:stretch>
                </pic:blipFill>
                <pic:spPr>
                  <a:xfrm>
                    <a:off x="0" y="0"/>
                    <a:ext cx="6134064" cy="12725"/>
                  </a:xfrm>
                  <a:prstGeom prst="rect">
                    <a:avLst/>
                  </a:prstGeom>
                </pic:spPr>
              </pic:pic>
            </a:graphicData>
          </a:graphic>
        </wp:anchor>
      </w:drawing>
    </w:r>
    <w:r>
      <w:rPr>
        <w:spacing w:val="2"/>
        <w:sz w:val="27"/>
        <w:szCs w:val="27"/>
      </w:rPr>
      <w:t xml:space="preserve">第8章声传播起伏                      </w:t>
    </w:r>
    <w:r>
      <w:rPr>
        <w:rFonts w:ascii="Times New Roman" w:hAnsi="Times New Roman" w:eastAsia="Times New Roman" w:cs="Times New Roman"/>
        <w:spacing w:val="2"/>
        <w:sz w:val="18"/>
        <w:szCs w:val="18"/>
      </w:rPr>
      <w:t>·341·</w:t>
    </w:r>
  </w:p>
</w:hdr>
</file>

<file path=word/header3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B8E360">
    <w:pPr>
      <w:pStyle w:val="2"/>
      <w:spacing w:before="73" w:line="219" w:lineRule="auto"/>
      <w:ind w:left="149"/>
      <w:rPr>
        <w:sz w:val="27"/>
        <w:szCs w:val="27"/>
      </w:rPr>
    </w:pPr>
    <w:r>
      <w:drawing>
        <wp:anchor distT="0" distB="0" distL="0" distR="0" simplePos="0" relativeHeight="252022784" behindDoc="0" locked="0" layoutInCell="0" allowOverlap="1">
          <wp:simplePos x="0" y="0"/>
          <wp:positionH relativeFrom="page">
            <wp:posOffset>927100</wp:posOffset>
          </wp:positionH>
          <wp:positionV relativeFrom="page">
            <wp:posOffset>762000</wp:posOffset>
          </wp:positionV>
          <wp:extent cx="6140450" cy="12700"/>
          <wp:effectExtent l="0" t="0" r="0" b="0"/>
          <wp:wrapNone/>
          <wp:docPr id="3292" name="IM 3292"/>
          <wp:cNvGraphicFramePr/>
          <a:graphic xmlns:a="http://schemas.openxmlformats.org/drawingml/2006/main">
            <a:graphicData uri="http://schemas.openxmlformats.org/drawingml/2006/picture">
              <pic:pic xmlns:pic="http://schemas.openxmlformats.org/drawingml/2006/picture">
                <pic:nvPicPr>
                  <pic:cNvPr id="3292" name="IM 3292"/>
                  <pic:cNvPicPr/>
                </pic:nvPicPr>
                <pic:blipFill>
                  <a:blip r:embed="rId1"/>
                  <a:stretch>
                    <a:fillRect/>
                  </a:stretch>
                </pic:blipFill>
                <pic:spPr>
                  <a:xfrm>
                    <a:off x="0" y="0"/>
                    <a:ext cx="6140412" cy="12725"/>
                  </a:xfrm>
                  <a:prstGeom prst="rect">
                    <a:avLst/>
                  </a:prstGeom>
                </pic:spPr>
              </pic:pic>
            </a:graphicData>
          </a:graphic>
        </wp:anchor>
      </w:drawing>
    </w:r>
    <w:r>
      <w:rPr>
        <w:rFonts w:ascii="Times New Roman" w:hAnsi="Times New Roman" w:eastAsia="Times New Roman" w:cs="Times New Roman"/>
        <w:spacing w:val="-11"/>
        <w:sz w:val="18"/>
        <w:szCs w:val="18"/>
      </w:rPr>
      <w:t>·342·</w:t>
    </w:r>
    <w:r>
      <w:rPr>
        <w:rFonts w:ascii="Times New Roman" w:hAnsi="Times New Roman" w:eastAsia="Times New Roman" w:cs="Times New Roman"/>
        <w:sz w:val="18"/>
        <w:szCs w:val="18"/>
      </w:rPr>
      <w:t xml:space="preserve">                                                                      </w:t>
    </w:r>
    <w:r>
      <w:rPr>
        <w:spacing w:val="-11"/>
        <w:sz w:val="27"/>
        <w:szCs w:val="27"/>
      </w:rPr>
      <w:t>水声学原理(第三版)</w:t>
    </w:r>
  </w:p>
</w:hdr>
</file>

<file path=word/header3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2E29FA">
    <w:pPr>
      <w:pStyle w:val="2"/>
      <w:spacing w:before="72" w:line="219" w:lineRule="auto"/>
      <w:ind w:left="4289"/>
      <w:rPr>
        <w:sz w:val="18"/>
        <w:szCs w:val="18"/>
      </w:rPr>
    </w:pPr>
    <w:r>
      <w:drawing>
        <wp:anchor distT="0" distB="0" distL="0" distR="0" simplePos="0" relativeHeight="252023808" behindDoc="0" locked="0" layoutInCell="0" allowOverlap="1">
          <wp:simplePos x="0" y="0"/>
          <wp:positionH relativeFrom="page">
            <wp:posOffset>202565</wp:posOffset>
          </wp:positionH>
          <wp:positionV relativeFrom="page">
            <wp:posOffset>850265</wp:posOffset>
          </wp:positionV>
          <wp:extent cx="6445250" cy="12700"/>
          <wp:effectExtent l="0" t="0" r="0" b="0"/>
          <wp:wrapNone/>
          <wp:docPr id="3298" name="IM 3298"/>
          <wp:cNvGraphicFramePr/>
          <a:graphic xmlns:a="http://schemas.openxmlformats.org/drawingml/2006/main">
            <a:graphicData uri="http://schemas.openxmlformats.org/drawingml/2006/picture">
              <pic:pic xmlns:pic="http://schemas.openxmlformats.org/drawingml/2006/picture">
                <pic:nvPicPr>
                  <pic:cNvPr id="3298" name="IM 3298"/>
                  <pic:cNvPicPr/>
                </pic:nvPicPr>
                <pic:blipFill>
                  <a:blip r:embed="rId1"/>
                  <a:stretch>
                    <a:fillRect/>
                  </a:stretch>
                </pic:blipFill>
                <pic:spPr>
                  <a:xfrm>
                    <a:off x="0" y="0"/>
                    <a:ext cx="6445240" cy="12725"/>
                  </a:xfrm>
                  <a:prstGeom prst="rect">
                    <a:avLst/>
                  </a:prstGeom>
                </pic:spPr>
              </pic:pic>
            </a:graphicData>
          </a:graphic>
        </wp:anchor>
      </w:drawing>
    </w:r>
    <w:r>
      <w:rPr>
        <w:spacing w:val="1"/>
        <w:sz w:val="27"/>
        <w:szCs w:val="27"/>
      </w:rPr>
      <w:t xml:space="preserve">第8章声传播起伏                 </w:t>
    </w:r>
    <w:r>
      <w:rPr>
        <w:sz w:val="27"/>
        <w:szCs w:val="27"/>
      </w:rPr>
      <w:t xml:space="preserve">     </w:t>
    </w:r>
    <w:r>
      <w:rPr>
        <w:sz w:val="18"/>
        <w:szCs w:val="18"/>
      </w:rPr>
      <w:t>·343</w:t>
    </w:r>
    <w:r>
      <w:rPr>
        <w:spacing w:val="-21"/>
        <w:sz w:val="18"/>
        <w:szCs w:val="18"/>
      </w:rPr>
      <w:t xml:space="preserve"> </w:t>
    </w:r>
    <w:r>
      <w:rPr>
        <w:sz w:val="18"/>
        <w:szCs w:val="18"/>
      </w:rPr>
      <w:t>·</w:t>
    </w:r>
  </w:p>
</w:hdr>
</file>

<file path=word/header3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48BCBD">
    <w:pPr>
      <w:pStyle w:val="2"/>
      <w:spacing w:before="70" w:line="219" w:lineRule="auto"/>
      <w:ind w:left="139"/>
    </w:pPr>
    <w:r>
      <w:drawing>
        <wp:anchor distT="0" distB="0" distL="0" distR="0" simplePos="0" relativeHeight="252024832" behindDoc="0" locked="0" layoutInCell="0" allowOverlap="1">
          <wp:simplePos x="0" y="0"/>
          <wp:positionH relativeFrom="page">
            <wp:posOffset>895350</wp:posOffset>
          </wp:positionH>
          <wp:positionV relativeFrom="page">
            <wp:posOffset>799465</wp:posOffset>
          </wp:positionV>
          <wp:extent cx="6134100" cy="12700"/>
          <wp:effectExtent l="0" t="0" r="0" b="0"/>
          <wp:wrapNone/>
          <wp:docPr id="3312" name="IM 3312"/>
          <wp:cNvGraphicFramePr/>
          <a:graphic xmlns:a="http://schemas.openxmlformats.org/drawingml/2006/main">
            <a:graphicData uri="http://schemas.openxmlformats.org/drawingml/2006/picture">
              <pic:pic xmlns:pic="http://schemas.openxmlformats.org/drawingml/2006/picture">
                <pic:nvPicPr>
                  <pic:cNvPr id="3312" name="IM 3312"/>
                  <pic:cNvPicPr/>
                </pic:nvPicPr>
                <pic:blipFill>
                  <a:blip r:embed="rId1"/>
                  <a:stretch>
                    <a:fillRect/>
                  </a:stretch>
                </pic:blipFill>
                <pic:spPr>
                  <a:xfrm>
                    <a:off x="0" y="0"/>
                    <a:ext cx="6134064" cy="12725"/>
                  </a:xfrm>
                  <a:prstGeom prst="rect">
                    <a:avLst/>
                  </a:prstGeom>
                </pic:spPr>
              </pic:pic>
            </a:graphicData>
          </a:graphic>
        </wp:anchor>
      </w:drawing>
    </w:r>
    <w:r>
      <w:rPr>
        <w:rFonts w:ascii="Times New Roman" w:hAnsi="Times New Roman" w:eastAsia="Times New Roman" w:cs="Times New Roman"/>
        <w:spacing w:val="-2"/>
        <w:position w:val="-1"/>
        <w:sz w:val="18"/>
        <w:szCs w:val="18"/>
      </w:rPr>
      <w:t xml:space="preserve">·344·                                                                        </w:t>
    </w:r>
    <w:r>
      <w:rPr>
        <w:spacing w:val="-2"/>
      </w:rPr>
      <w:t>水声学原理(第三版)</w:t>
    </w:r>
  </w:p>
</w:hdr>
</file>

<file path=word/header3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4570A2">
    <w:pPr>
      <w:pStyle w:val="2"/>
      <w:spacing w:before="50" w:line="229" w:lineRule="auto"/>
      <w:ind w:left="4270"/>
      <w:rPr>
        <w:sz w:val="21"/>
        <w:szCs w:val="21"/>
      </w:rPr>
    </w:pPr>
    <w:r>
      <w:drawing>
        <wp:anchor distT="0" distB="0" distL="0" distR="0" simplePos="0" relativeHeight="252025856" behindDoc="0" locked="0" layoutInCell="0" allowOverlap="1">
          <wp:simplePos x="0" y="0"/>
          <wp:positionH relativeFrom="page">
            <wp:posOffset>240665</wp:posOffset>
          </wp:positionH>
          <wp:positionV relativeFrom="page">
            <wp:posOffset>844550</wp:posOffset>
          </wp:positionV>
          <wp:extent cx="6438900" cy="12700"/>
          <wp:effectExtent l="0" t="0" r="0" b="0"/>
          <wp:wrapNone/>
          <wp:docPr id="3322" name="IM 3322"/>
          <wp:cNvGraphicFramePr/>
          <a:graphic xmlns:a="http://schemas.openxmlformats.org/drawingml/2006/main">
            <a:graphicData uri="http://schemas.openxmlformats.org/drawingml/2006/picture">
              <pic:pic xmlns:pic="http://schemas.openxmlformats.org/drawingml/2006/picture">
                <pic:nvPicPr>
                  <pic:cNvPr id="3322" name="IM 3322"/>
                  <pic:cNvPicPr/>
                </pic:nvPicPr>
                <pic:blipFill>
                  <a:blip r:embed="rId1"/>
                  <a:stretch>
                    <a:fillRect/>
                  </a:stretch>
                </pic:blipFill>
                <pic:spPr>
                  <a:xfrm>
                    <a:off x="0" y="0"/>
                    <a:ext cx="6438893" cy="12725"/>
                  </a:xfrm>
                  <a:prstGeom prst="rect">
                    <a:avLst/>
                  </a:prstGeom>
                </pic:spPr>
              </pic:pic>
            </a:graphicData>
          </a:graphic>
        </wp:anchor>
      </w:drawing>
    </w:r>
    <w:r>
      <w:rPr>
        <w:spacing w:val="-13"/>
        <w:sz w:val="21"/>
        <w:szCs w:val="21"/>
      </w:rPr>
      <w:t>第</w:t>
    </w:r>
    <w:r>
      <w:rPr>
        <w:spacing w:val="-14"/>
        <w:sz w:val="21"/>
        <w:szCs w:val="21"/>
      </w:rPr>
      <w:t xml:space="preserve"> </w:t>
    </w:r>
    <w:r>
      <w:rPr>
        <w:spacing w:val="-13"/>
        <w:sz w:val="21"/>
        <w:szCs w:val="21"/>
      </w:rPr>
      <w:t>8 章</w:t>
    </w:r>
    <w:r>
      <w:rPr>
        <w:spacing w:val="-17"/>
        <w:sz w:val="21"/>
        <w:szCs w:val="21"/>
      </w:rPr>
      <w:t xml:space="preserve"> </w:t>
    </w:r>
    <w:r>
      <w:rPr>
        <w:spacing w:val="-13"/>
        <w:sz w:val="21"/>
        <w:szCs w:val="21"/>
      </w:rPr>
      <w:t>声</w:t>
    </w:r>
    <w:r>
      <w:rPr>
        <w:spacing w:val="-24"/>
        <w:sz w:val="21"/>
        <w:szCs w:val="21"/>
      </w:rPr>
      <w:t xml:space="preserve"> </w:t>
    </w:r>
    <w:r>
      <w:rPr>
        <w:spacing w:val="-13"/>
        <w:sz w:val="21"/>
        <w:szCs w:val="21"/>
      </w:rPr>
      <w:t>传</w:t>
    </w:r>
    <w:r>
      <w:rPr>
        <w:spacing w:val="-21"/>
        <w:sz w:val="21"/>
        <w:szCs w:val="21"/>
      </w:rPr>
      <w:t xml:space="preserve"> </w:t>
    </w:r>
    <w:r>
      <w:rPr>
        <w:spacing w:val="-13"/>
        <w:sz w:val="21"/>
        <w:szCs w:val="21"/>
      </w:rPr>
      <w:t>播</w:t>
    </w:r>
    <w:r>
      <w:rPr>
        <w:spacing w:val="-21"/>
        <w:sz w:val="21"/>
        <w:szCs w:val="21"/>
      </w:rPr>
      <w:t xml:space="preserve"> </w:t>
    </w:r>
    <w:r>
      <w:rPr>
        <w:spacing w:val="-13"/>
        <w:sz w:val="21"/>
        <w:szCs w:val="21"/>
      </w:rPr>
      <w:t>起</w:t>
    </w:r>
    <w:r>
      <w:rPr>
        <w:spacing w:val="-22"/>
        <w:sz w:val="21"/>
        <w:szCs w:val="21"/>
      </w:rPr>
      <w:t xml:space="preserve"> </w:t>
    </w:r>
    <w:r>
      <w:rPr>
        <w:spacing w:val="-13"/>
        <w:sz w:val="21"/>
        <w:szCs w:val="21"/>
      </w:rPr>
      <w:t>伏</w:t>
    </w:r>
    <w:r>
      <w:rPr>
        <w:spacing w:val="2"/>
        <w:sz w:val="21"/>
        <w:szCs w:val="21"/>
      </w:rPr>
      <w:t xml:space="preserve">                            </w:t>
    </w:r>
    <w:r>
      <w:rPr>
        <w:spacing w:val="-13"/>
        <w:sz w:val="21"/>
        <w:szCs w:val="21"/>
      </w:rPr>
      <w:t>·345</w:t>
    </w:r>
    <w:r>
      <w:rPr>
        <w:spacing w:val="-22"/>
        <w:sz w:val="21"/>
        <w:szCs w:val="21"/>
      </w:rPr>
      <w:t xml:space="preserve"> </w:t>
    </w:r>
    <w:r>
      <w:rPr>
        <w:spacing w:val="-13"/>
        <w:sz w:val="21"/>
        <w:szCs w:val="21"/>
      </w:rPr>
      <w:t>·</w:t>
    </w:r>
  </w:p>
</w:hdr>
</file>

<file path=word/header3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9271EC">
    <w:pPr>
      <w:pStyle w:val="2"/>
      <w:spacing w:before="70" w:line="219" w:lineRule="auto"/>
      <w:ind w:left="139"/>
    </w:pPr>
    <w:r>
      <w:drawing>
        <wp:anchor distT="0" distB="0" distL="0" distR="0" simplePos="0" relativeHeight="252026880" behindDoc="0" locked="0" layoutInCell="0" allowOverlap="1">
          <wp:simplePos x="0" y="0"/>
          <wp:positionH relativeFrom="page">
            <wp:posOffset>882650</wp:posOffset>
          </wp:positionH>
          <wp:positionV relativeFrom="page">
            <wp:posOffset>786765</wp:posOffset>
          </wp:positionV>
          <wp:extent cx="6115050" cy="6350"/>
          <wp:effectExtent l="0" t="0" r="0" b="0"/>
          <wp:wrapNone/>
          <wp:docPr id="3342" name="IM 3342"/>
          <wp:cNvGraphicFramePr/>
          <a:graphic xmlns:a="http://schemas.openxmlformats.org/drawingml/2006/main">
            <a:graphicData uri="http://schemas.openxmlformats.org/drawingml/2006/picture">
              <pic:pic xmlns:pic="http://schemas.openxmlformats.org/drawingml/2006/picture">
                <pic:nvPicPr>
                  <pic:cNvPr id="3342" name="IM 3342"/>
                  <pic:cNvPicPr/>
                </pic:nvPicPr>
                <pic:blipFill>
                  <a:blip r:embed="rId1"/>
                  <a:stretch>
                    <a:fillRect/>
                  </a:stretch>
                </pic:blipFill>
                <pic:spPr>
                  <a:xfrm>
                    <a:off x="0" y="0"/>
                    <a:ext cx="6115021" cy="6415"/>
                  </a:xfrm>
                  <a:prstGeom prst="rect">
                    <a:avLst/>
                  </a:prstGeom>
                </pic:spPr>
              </pic:pic>
            </a:graphicData>
          </a:graphic>
        </wp:anchor>
      </w:drawing>
    </w:r>
    <w:r>
      <w:rPr>
        <w:spacing w:val="-8"/>
        <w:sz w:val="18"/>
        <w:szCs w:val="18"/>
      </w:rPr>
      <w:t>·346</w:t>
    </w:r>
    <w:r>
      <w:rPr>
        <w:spacing w:val="-22"/>
        <w:sz w:val="18"/>
        <w:szCs w:val="18"/>
      </w:rPr>
      <w:t xml:space="preserve"> </w:t>
    </w:r>
    <w:r>
      <w:rPr>
        <w:spacing w:val="-8"/>
        <w:sz w:val="18"/>
        <w:szCs w:val="18"/>
      </w:rPr>
      <w:t xml:space="preserve">·                                   </w:t>
    </w:r>
    <w:r>
      <w:rPr>
        <w:spacing w:val="-8"/>
      </w:rPr>
      <w:t>水声学原理(第三版)</w:t>
    </w:r>
  </w:p>
</w:hdr>
</file>

<file path=word/header3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8D75F">
    <w:pPr>
      <w:pStyle w:val="2"/>
      <w:spacing w:before="69" w:line="219" w:lineRule="auto"/>
      <w:ind w:left="3790"/>
      <w:rPr>
        <w:sz w:val="18"/>
        <w:szCs w:val="18"/>
      </w:rPr>
    </w:pPr>
    <w:r>
      <w:drawing>
        <wp:anchor distT="0" distB="0" distL="0" distR="0" simplePos="0" relativeHeight="252028928" behindDoc="0" locked="0" layoutInCell="0" allowOverlap="1">
          <wp:simplePos x="0" y="0"/>
          <wp:positionH relativeFrom="page">
            <wp:posOffset>533400</wp:posOffset>
          </wp:positionH>
          <wp:positionV relativeFrom="page">
            <wp:posOffset>818515</wp:posOffset>
          </wp:positionV>
          <wp:extent cx="6140450" cy="12700"/>
          <wp:effectExtent l="0" t="0" r="0" b="0"/>
          <wp:wrapNone/>
          <wp:docPr id="3358" name="IM 3358"/>
          <wp:cNvGraphicFramePr/>
          <a:graphic xmlns:a="http://schemas.openxmlformats.org/drawingml/2006/main">
            <a:graphicData uri="http://schemas.openxmlformats.org/drawingml/2006/picture">
              <pic:pic xmlns:pic="http://schemas.openxmlformats.org/drawingml/2006/picture">
                <pic:nvPicPr>
                  <pic:cNvPr id="3358" name="IM 3358"/>
                  <pic:cNvPicPr/>
                </pic:nvPicPr>
                <pic:blipFill>
                  <a:blip r:embed="rId1"/>
                  <a:stretch>
                    <a:fillRect/>
                  </a:stretch>
                </pic:blipFill>
                <pic:spPr>
                  <a:xfrm>
                    <a:off x="0" y="0"/>
                    <a:ext cx="6140411" cy="12725"/>
                  </a:xfrm>
                  <a:prstGeom prst="rect">
                    <a:avLst/>
                  </a:prstGeom>
                </pic:spPr>
              </pic:pic>
            </a:graphicData>
          </a:graphic>
        </wp:anchor>
      </w:drawing>
    </w:r>
    <w:r>
      <w:rPr>
        <w:spacing w:val="4"/>
      </w:rPr>
      <w:t>第8章声传播起伏</w:t>
    </w:r>
    <w:r>
      <w:rPr>
        <w:spacing w:val="1"/>
      </w:rPr>
      <w:t xml:space="preserve">                       </w:t>
    </w:r>
    <w:r>
      <w:rPr>
        <w:spacing w:val="4"/>
        <w:sz w:val="18"/>
        <w:szCs w:val="18"/>
      </w:rPr>
      <w:t>·347</w:t>
    </w:r>
    <w:r>
      <w:rPr>
        <w:spacing w:val="-7"/>
        <w:sz w:val="18"/>
        <w:szCs w:val="18"/>
      </w:rPr>
      <w:t xml:space="preserve"> </w:t>
    </w:r>
    <w:r>
      <w:rPr>
        <w:spacing w:val="4"/>
        <w:sz w:val="18"/>
        <w:szCs w:val="18"/>
      </w:rPr>
      <w:t>·</w:t>
    </w:r>
  </w:p>
</w:hdr>
</file>

<file path=word/header3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AA0E06">
    <w:pPr>
      <w:pStyle w:val="2"/>
      <w:spacing w:before="73" w:line="222" w:lineRule="auto"/>
      <w:ind w:left="149"/>
      <w:rPr>
        <w:sz w:val="28"/>
        <w:szCs w:val="28"/>
      </w:rPr>
    </w:pPr>
    <w:r>
      <w:drawing>
        <wp:anchor distT="0" distB="0" distL="0" distR="0" simplePos="0" relativeHeight="252029952" behindDoc="0" locked="0" layoutInCell="0" allowOverlap="1">
          <wp:simplePos x="0" y="0"/>
          <wp:positionH relativeFrom="page">
            <wp:posOffset>889000</wp:posOffset>
          </wp:positionH>
          <wp:positionV relativeFrom="page">
            <wp:posOffset>748665</wp:posOffset>
          </wp:positionV>
          <wp:extent cx="6140450" cy="12700"/>
          <wp:effectExtent l="0" t="0" r="0" b="0"/>
          <wp:wrapNone/>
          <wp:docPr id="3372" name="IM 3372"/>
          <wp:cNvGraphicFramePr/>
          <a:graphic xmlns:a="http://schemas.openxmlformats.org/drawingml/2006/main">
            <a:graphicData uri="http://schemas.openxmlformats.org/drawingml/2006/picture">
              <pic:pic xmlns:pic="http://schemas.openxmlformats.org/drawingml/2006/picture">
                <pic:nvPicPr>
                  <pic:cNvPr id="3372" name="IM 3372"/>
                  <pic:cNvPicPr/>
                </pic:nvPicPr>
                <pic:blipFill>
                  <a:blip r:embed="rId1"/>
                  <a:stretch>
                    <a:fillRect/>
                  </a:stretch>
                </pic:blipFill>
                <pic:spPr>
                  <a:xfrm>
                    <a:off x="0" y="0"/>
                    <a:ext cx="6140411" cy="12725"/>
                  </a:xfrm>
                  <a:prstGeom prst="rect">
                    <a:avLst/>
                  </a:prstGeom>
                </pic:spPr>
              </pic:pic>
            </a:graphicData>
          </a:graphic>
        </wp:anchor>
      </w:drawing>
    </w:r>
    <w:r>
      <w:rPr>
        <w:spacing w:val="-26"/>
        <w:position w:val="-1"/>
        <w:sz w:val="18"/>
        <w:szCs w:val="18"/>
      </w:rPr>
      <w:t>·348</w:t>
    </w:r>
    <w:r>
      <w:rPr>
        <w:spacing w:val="-11"/>
        <w:position w:val="-1"/>
        <w:sz w:val="18"/>
        <w:szCs w:val="18"/>
      </w:rPr>
      <w:t xml:space="preserve"> </w:t>
    </w:r>
    <w:r>
      <w:rPr>
        <w:spacing w:val="-26"/>
        <w:position w:val="-1"/>
        <w:sz w:val="18"/>
        <w:szCs w:val="18"/>
      </w:rPr>
      <w:t>·</w:t>
    </w:r>
    <w:r>
      <w:rPr>
        <w:spacing w:val="2"/>
        <w:position w:val="-1"/>
        <w:sz w:val="18"/>
        <w:szCs w:val="18"/>
      </w:rPr>
      <w:t xml:space="preserve">                                </w:t>
    </w:r>
    <w:r>
      <w:rPr>
        <w:spacing w:val="-26"/>
        <w:sz w:val="28"/>
        <w:szCs w:val="28"/>
      </w:rPr>
      <w:t>水声学原理(第三版)</w:t>
    </w:r>
  </w:p>
</w:hdr>
</file>

<file path=word/header3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D0472E">
    <w:pPr>
      <w:pStyle w:val="2"/>
      <w:spacing w:before="66" w:line="219" w:lineRule="auto"/>
      <w:ind w:left="3789"/>
      <w:rPr>
        <w:rFonts w:ascii="Times New Roman" w:hAnsi="Times New Roman" w:eastAsia="Times New Roman" w:cs="Times New Roman"/>
        <w:sz w:val="18"/>
        <w:szCs w:val="18"/>
      </w:rPr>
    </w:pPr>
    <w:r>
      <w:drawing>
        <wp:anchor distT="0" distB="0" distL="0" distR="0" simplePos="0" relativeHeight="252030976" behindDoc="0" locked="0" layoutInCell="0" allowOverlap="1">
          <wp:simplePos x="0" y="0"/>
          <wp:positionH relativeFrom="page">
            <wp:posOffset>495300</wp:posOffset>
          </wp:positionH>
          <wp:positionV relativeFrom="page">
            <wp:posOffset>806450</wp:posOffset>
          </wp:positionV>
          <wp:extent cx="6127750" cy="12700"/>
          <wp:effectExtent l="0" t="0" r="0" b="0"/>
          <wp:wrapNone/>
          <wp:docPr id="3380" name="IM 3380"/>
          <wp:cNvGraphicFramePr/>
          <a:graphic xmlns:a="http://schemas.openxmlformats.org/drawingml/2006/main">
            <a:graphicData uri="http://schemas.openxmlformats.org/drawingml/2006/picture">
              <pic:pic xmlns:pic="http://schemas.openxmlformats.org/drawingml/2006/picture">
                <pic:nvPicPr>
                  <pic:cNvPr id="3380" name="IM 3380"/>
                  <pic:cNvPicPr/>
                </pic:nvPicPr>
                <pic:blipFill>
                  <a:blip r:embed="rId1"/>
                  <a:stretch>
                    <a:fillRect/>
                  </a:stretch>
                </pic:blipFill>
                <pic:spPr>
                  <a:xfrm>
                    <a:off x="0" y="0"/>
                    <a:ext cx="6127717" cy="12617"/>
                  </a:xfrm>
                  <a:prstGeom prst="rect">
                    <a:avLst/>
                  </a:prstGeom>
                </pic:spPr>
              </pic:pic>
            </a:graphicData>
          </a:graphic>
        </wp:anchor>
      </w:drawing>
    </w:r>
    <w:r>
      <w:rPr>
        <w:spacing w:val="13"/>
        <w:sz w:val="25"/>
        <w:szCs w:val="25"/>
      </w:rPr>
      <w:t xml:space="preserve">第8章声传播起伏                      </w:t>
    </w:r>
    <w:r>
      <w:rPr>
        <w:rFonts w:ascii="Times New Roman" w:hAnsi="Times New Roman" w:eastAsia="Times New Roman" w:cs="Times New Roman"/>
        <w:spacing w:val="13"/>
        <w:position w:val="-1"/>
        <w:sz w:val="18"/>
        <w:szCs w:val="18"/>
      </w:rPr>
      <w:t>·349·</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F0C64F">
    <w:pPr>
      <w:pStyle w:val="2"/>
      <w:spacing w:before="69" w:line="219" w:lineRule="auto"/>
      <w:ind w:left="3550"/>
      <w:rPr>
        <w:sz w:val="15"/>
        <w:szCs w:val="15"/>
      </w:rPr>
    </w:pPr>
    <w:r>
      <w:drawing>
        <wp:anchor distT="0" distB="0" distL="0" distR="0" simplePos="0" relativeHeight="251697152" behindDoc="0" locked="0" layoutInCell="0" allowOverlap="1">
          <wp:simplePos x="0" y="0"/>
          <wp:positionH relativeFrom="page">
            <wp:posOffset>546100</wp:posOffset>
          </wp:positionH>
          <wp:positionV relativeFrom="page">
            <wp:posOffset>634365</wp:posOffset>
          </wp:positionV>
          <wp:extent cx="6140450" cy="12700"/>
          <wp:effectExtent l="0" t="0" r="0" b="0"/>
          <wp:wrapNone/>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1"/>
                  <a:stretch>
                    <a:fillRect/>
                  </a:stretch>
                </pic:blipFill>
                <pic:spPr>
                  <a:xfrm>
                    <a:off x="0" y="0"/>
                    <a:ext cx="6140411" cy="12725"/>
                  </a:xfrm>
                  <a:prstGeom prst="rect">
                    <a:avLst/>
                  </a:prstGeom>
                </pic:spPr>
              </pic:pic>
            </a:graphicData>
          </a:graphic>
        </wp:anchor>
      </w:drawing>
    </w:r>
    <w:r>
      <w:rPr>
        <w:spacing w:val="-15"/>
      </w:rPr>
      <w:t>第2章</w:t>
    </w:r>
    <w:r>
      <w:rPr>
        <w:spacing w:val="100"/>
      </w:rPr>
      <w:t xml:space="preserve"> </w:t>
    </w:r>
    <w:r>
      <w:rPr>
        <w:spacing w:val="-15"/>
      </w:rPr>
      <w:t>海洋的声学特性</w:t>
    </w:r>
    <w:r>
      <w:rPr>
        <w:spacing w:val="1"/>
      </w:rPr>
      <w:t xml:space="preserve">                      </w:t>
    </w:r>
    <w:r>
      <w:rPr>
        <w:spacing w:val="-15"/>
        <w:sz w:val="15"/>
        <w:szCs w:val="15"/>
      </w:rPr>
      <w:t>·37</w:t>
    </w:r>
    <w:r>
      <w:rPr>
        <w:spacing w:val="1"/>
        <w:sz w:val="15"/>
        <w:szCs w:val="15"/>
      </w:rPr>
      <w:t xml:space="preserve"> </w:t>
    </w:r>
    <w:r>
      <w:rPr>
        <w:spacing w:val="-15"/>
        <w:sz w:val="15"/>
        <w:szCs w:val="15"/>
      </w:rPr>
      <w:t>·</w:t>
    </w:r>
  </w:p>
</w:hdr>
</file>

<file path=word/header3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C57930">
    <w:pPr>
      <w:pStyle w:val="2"/>
      <w:spacing w:before="70" w:line="219" w:lineRule="auto"/>
      <w:ind w:left="59"/>
    </w:pPr>
    <w:r>
      <w:drawing>
        <wp:anchor distT="0" distB="0" distL="0" distR="0" simplePos="0" relativeHeight="252032000" behindDoc="0" locked="0" layoutInCell="0" allowOverlap="1">
          <wp:simplePos x="0" y="0"/>
          <wp:positionH relativeFrom="page">
            <wp:posOffset>901700</wp:posOffset>
          </wp:positionH>
          <wp:positionV relativeFrom="page">
            <wp:posOffset>767715</wp:posOffset>
          </wp:positionV>
          <wp:extent cx="6108700" cy="6350"/>
          <wp:effectExtent l="0" t="0" r="0" b="0"/>
          <wp:wrapNone/>
          <wp:docPr id="3392" name="IM 3392"/>
          <wp:cNvGraphicFramePr/>
          <a:graphic xmlns:a="http://schemas.openxmlformats.org/drawingml/2006/main">
            <a:graphicData uri="http://schemas.openxmlformats.org/drawingml/2006/picture">
              <pic:pic xmlns:pic="http://schemas.openxmlformats.org/drawingml/2006/picture">
                <pic:nvPicPr>
                  <pic:cNvPr id="3392" name="IM 3392"/>
                  <pic:cNvPicPr/>
                </pic:nvPicPr>
                <pic:blipFill>
                  <a:blip r:embed="rId1"/>
                  <a:stretch>
                    <a:fillRect/>
                  </a:stretch>
                </pic:blipFill>
                <pic:spPr>
                  <a:xfrm>
                    <a:off x="0" y="0"/>
                    <a:ext cx="6108674" cy="6415"/>
                  </a:xfrm>
                  <a:prstGeom prst="rect">
                    <a:avLst/>
                  </a:prstGeom>
                </pic:spPr>
              </pic:pic>
            </a:graphicData>
          </a:graphic>
        </wp:anchor>
      </w:drawing>
    </w:r>
    <w:r>
      <w:rPr>
        <w:rFonts w:ascii="Times New Roman" w:hAnsi="Times New Roman" w:eastAsia="Times New Roman" w:cs="Times New Roman"/>
        <w:spacing w:val="-2"/>
        <w:position w:val="-1"/>
        <w:sz w:val="18"/>
        <w:szCs w:val="18"/>
      </w:rPr>
      <w:t xml:space="preserve">·350·                                                  </w:t>
    </w:r>
    <w:r>
      <w:rPr>
        <w:rFonts w:ascii="Times New Roman" w:hAnsi="Times New Roman" w:eastAsia="Times New Roman" w:cs="Times New Roman"/>
        <w:spacing w:val="-3"/>
        <w:position w:val="-1"/>
        <w:sz w:val="18"/>
        <w:szCs w:val="18"/>
      </w:rPr>
      <w:t xml:space="preserve">                        </w:t>
    </w:r>
    <w:r>
      <w:rPr>
        <w:spacing w:val="-3"/>
      </w:rPr>
      <w:t>水声学原理(第三版)</w:t>
    </w:r>
  </w:p>
</w:hdr>
</file>

<file path=word/header3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26B86F">
    <w:pPr>
      <w:pStyle w:val="2"/>
      <w:spacing w:before="69" w:line="219" w:lineRule="auto"/>
      <w:ind w:left="4259"/>
      <w:rPr>
        <w:rFonts w:ascii="Times New Roman" w:hAnsi="Times New Roman" w:eastAsia="Times New Roman" w:cs="Times New Roman"/>
        <w:sz w:val="20"/>
        <w:szCs w:val="20"/>
      </w:rPr>
    </w:pPr>
    <w:r>
      <w:drawing>
        <wp:anchor distT="0" distB="0" distL="0" distR="0" simplePos="0" relativeHeight="252033024" behindDoc="0" locked="0" layoutInCell="0" allowOverlap="1">
          <wp:simplePos x="0" y="0"/>
          <wp:positionH relativeFrom="page">
            <wp:posOffset>215265</wp:posOffset>
          </wp:positionH>
          <wp:positionV relativeFrom="page">
            <wp:posOffset>844550</wp:posOffset>
          </wp:positionV>
          <wp:extent cx="6438900" cy="12700"/>
          <wp:effectExtent l="0" t="0" r="0" b="0"/>
          <wp:wrapNone/>
          <wp:docPr id="3394" name="IM 3394"/>
          <wp:cNvGraphicFramePr/>
          <a:graphic xmlns:a="http://schemas.openxmlformats.org/drawingml/2006/main">
            <a:graphicData uri="http://schemas.openxmlformats.org/drawingml/2006/picture">
              <pic:pic xmlns:pic="http://schemas.openxmlformats.org/drawingml/2006/picture">
                <pic:nvPicPr>
                  <pic:cNvPr id="3394" name="IM 3394"/>
                  <pic:cNvPicPr/>
                </pic:nvPicPr>
                <pic:blipFill>
                  <a:blip r:embed="rId1"/>
                  <a:stretch>
                    <a:fillRect/>
                  </a:stretch>
                </pic:blipFill>
                <pic:spPr>
                  <a:xfrm>
                    <a:off x="0" y="0"/>
                    <a:ext cx="6438893" cy="12725"/>
                  </a:xfrm>
                  <a:prstGeom prst="rect">
                    <a:avLst/>
                  </a:prstGeom>
                </pic:spPr>
              </pic:pic>
            </a:graphicData>
          </a:graphic>
        </wp:anchor>
      </w:drawing>
    </w:r>
    <w:r>
      <w:rPr>
        <w:spacing w:val="7"/>
      </w:rPr>
      <w:t xml:space="preserve">第8章声传播起伏                      </w:t>
    </w:r>
    <w:r>
      <w:rPr>
        <w:rFonts w:ascii="Times New Roman" w:hAnsi="Times New Roman" w:eastAsia="Times New Roman" w:cs="Times New Roman"/>
        <w:spacing w:val="7"/>
        <w:position w:val="-1"/>
        <w:sz w:val="20"/>
        <w:szCs w:val="20"/>
      </w:rPr>
      <w:t>·351·</w:t>
    </w:r>
  </w:p>
</w:hdr>
</file>

<file path=word/header3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8A6E85">
    <w:pPr>
      <w:pStyle w:val="2"/>
      <w:spacing w:before="70" w:line="219" w:lineRule="auto"/>
      <w:ind w:left="139"/>
    </w:pPr>
    <w:r>
      <w:drawing>
        <wp:anchor distT="0" distB="0" distL="0" distR="0" simplePos="0" relativeHeight="252034048" behindDoc="0" locked="0" layoutInCell="0" allowOverlap="1">
          <wp:simplePos x="0" y="0"/>
          <wp:positionH relativeFrom="page">
            <wp:posOffset>939800</wp:posOffset>
          </wp:positionH>
          <wp:positionV relativeFrom="page">
            <wp:posOffset>825500</wp:posOffset>
          </wp:positionV>
          <wp:extent cx="6134100" cy="12700"/>
          <wp:effectExtent l="0" t="0" r="0" b="0"/>
          <wp:wrapNone/>
          <wp:docPr id="3402" name="IM 3402"/>
          <wp:cNvGraphicFramePr/>
          <a:graphic xmlns:a="http://schemas.openxmlformats.org/drawingml/2006/main">
            <a:graphicData uri="http://schemas.openxmlformats.org/drawingml/2006/picture">
              <pic:pic xmlns:pic="http://schemas.openxmlformats.org/drawingml/2006/picture">
                <pic:nvPicPr>
                  <pic:cNvPr id="3402" name="IM 3402"/>
                  <pic:cNvPicPr/>
                </pic:nvPicPr>
                <pic:blipFill>
                  <a:blip r:embed="rId1"/>
                  <a:stretch>
                    <a:fillRect/>
                  </a:stretch>
                </pic:blipFill>
                <pic:spPr>
                  <a:xfrm>
                    <a:off x="0" y="0"/>
                    <a:ext cx="6134064" cy="12618"/>
                  </a:xfrm>
                  <a:prstGeom prst="rect">
                    <a:avLst/>
                  </a:prstGeom>
                </pic:spPr>
              </pic:pic>
            </a:graphicData>
          </a:graphic>
        </wp:anchor>
      </w:drawing>
    </w:r>
    <w:r>
      <w:rPr>
        <w:rFonts w:ascii="Times New Roman" w:hAnsi="Times New Roman" w:eastAsia="Times New Roman" w:cs="Times New Roman"/>
        <w:spacing w:val="-2"/>
        <w:sz w:val="18"/>
        <w:szCs w:val="18"/>
      </w:rPr>
      <w:t xml:space="preserve">·352·                                                                        </w:t>
    </w:r>
    <w:r>
      <w:rPr>
        <w:spacing w:val="-2"/>
      </w:rPr>
      <w:t>水声学</w:t>
    </w:r>
    <w:r>
      <w:rPr>
        <w:spacing w:val="-3"/>
      </w:rPr>
      <w:t>原理(第三版)</w:t>
    </w:r>
  </w:p>
</w:hdr>
</file>

<file path=word/header3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F5AC59">
    <w:pPr>
      <w:pStyle w:val="2"/>
      <w:spacing w:before="66" w:line="223" w:lineRule="auto"/>
      <w:ind w:left="4169"/>
      <w:rPr>
        <w:sz w:val="18"/>
        <w:szCs w:val="18"/>
      </w:rPr>
    </w:pPr>
    <w:r>
      <w:drawing>
        <wp:anchor distT="0" distB="0" distL="0" distR="0" simplePos="0" relativeHeight="252035072" behindDoc="0" locked="0" layoutInCell="0" allowOverlap="1">
          <wp:simplePos x="0" y="0"/>
          <wp:positionH relativeFrom="page">
            <wp:posOffset>285750</wp:posOffset>
          </wp:positionH>
          <wp:positionV relativeFrom="page">
            <wp:posOffset>862965</wp:posOffset>
          </wp:positionV>
          <wp:extent cx="6375400" cy="12700"/>
          <wp:effectExtent l="0" t="0" r="0" b="0"/>
          <wp:wrapNone/>
          <wp:docPr id="3414" name="IM 3414"/>
          <wp:cNvGraphicFramePr/>
          <a:graphic xmlns:a="http://schemas.openxmlformats.org/drawingml/2006/main">
            <a:graphicData uri="http://schemas.openxmlformats.org/drawingml/2006/picture">
              <pic:pic xmlns:pic="http://schemas.openxmlformats.org/drawingml/2006/picture">
                <pic:nvPicPr>
                  <pic:cNvPr id="3414" name="IM 3414"/>
                  <pic:cNvPicPr/>
                </pic:nvPicPr>
                <pic:blipFill>
                  <a:blip r:embed="rId1"/>
                  <a:stretch>
                    <a:fillRect/>
                  </a:stretch>
                </pic:blipFill>
                <pic:spPr>
                  <a:xfrm>
                    <a:off x="0" y="0"/>
                    <a:ext cx="6375344" cy="12725"/>
                  </a:xfrm>
                  <a:prstGeom prst="rect">
                    <a:avLst/>
                  </a:prstGeom>
                </pic:spPr>
              </pic:pic>
            </a:graphicData>
          </a:graphic>
        </wp:anchor>
      </w:drawing>
    </w:r>
    <w:r>
      <w:rPr>
        <w:spacing w:val="4"/>
      </w:rPr>
      <w:t>第8章声传播起伏</w:t>
    </w:r>
    <w:r>
      <w:t xml:space="preserve">                       </w:t>
    </w:r>
    <w:r>
      <w:rPr>
        <w:spacing w:val="4"/>
        <w:position w:val="-1"/>
        <w:sz w:val="18"/>
        <w:szCs w:val="18"/>
      </w:rPr>
      <w:t>·353</w:t>
    </w:r>
    <w:r>
      <w:rPr>
        <w:spacing w:val="-4"/>
        <w:position w:val="-1"/>
        <w:sz w:val="18"/>
        <w:szCs w:val="18"/>
      </w:rPr>
      <w:t xml:space="preserve"> </w:t>
    </w:r>
    <w:r>
      <w:rPr>
        <w:spacing w:val="4"/>
        <w:position w:val="-1"/>
        <w:sz w:val="18"/>
        <w:szCs w:val="18"/>
      </w:rPr>
      <w:t>·</w:t>
    </w:r>
  </w:p>
</w:hdr>
</file>

<file path=word/header3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9EF318">
    <w:pPr>
      <w:pStyle w:val="2"/>
      <w:spacing w:before="73" w:line="219" w:lineRule="auto"/>
      <w:ind w:left="296"/>
      <w:rPr>
        <w:sz w:val="27"/>
        <w:szCs w:val="27"/>
      </w:rPr>
    </w:pPr>
    <w:r>
      <w:drawing>
        <wp:anchor distT="0" distB="0" distL="0" distR="0" simplePos="0" relativeHeight="252036096" behindDoc="0" locked="0" layoutInCell="0" allowOverlap="1">
          <wp:simplePos x="0" y="0"/>
          <wp:positionH relativeFrom="page">
            <wp:posOffset>901700</wp:posOffset>
          </wp:positionH>
          <wp:positionV relativeFrom="page">
            <wp:posOffset>812800</wp:posOffset>
          </wp:positionV>
          <wp:extent cx="6127750" cy="12700"/>
          <wp:effectExtent l="0" t="0" r="0" b="0"/>
          <wp:wrapNone/>
          <wp:docPr id="3434" name="IM 3434"/>
          <wp:cNvGraphicFramePr/>
          <a:graphic xmlns:a="http://schemas.openxmlformats.org/drawingml/2006/main">
            <a:graphicData uri="http://schemas.openxmlformats.org/drawingml/2006/picture">
              <pic:pic xmlns:pic="http://schemas.openxmlformats.org/drawingml/2006/picture">
                <pic:nvPicPr>
                  <pic:cNvPr id="3434" name="IM 3434"/>
                  <pic:cNvPicPr/>
                </pic:nvPicPr>
                <pic:blipFill>
                  <a:blip r:embed="rId1"/>
                  <a:stretch>
                    <a:fillRect/>
                  </a:stretch>
                </pic:blipFill>
                <pic:spPr>
                  <a:xfrm>
                    <a:off x="0" y="0"/>
                    <a:ext cx="6127716" cy="12725"/>
                  </a:xfrm>
                  <a:prstGeom prst="rect">
                    <a:avLst/>
                  </a:prstGeom>
                </pic:spPr>
              </pic:pic>
            </a:graphicData>
          </a:graphic>
        </wp:anchor>
      </w:drawing>
    </w:r>
    <w:r>
      <w:rPr>
        <w:spacing w:val="-19"/>
        <w:sz w:val="18"/>
        <w:szCs w:val="18"/>
      </w:rPr>
      <w:t>·354</w:t>
    </w:r>
    <w:r>
      <w:rPr>
        <w:spacing w:val="-21"/>
        <w:sz w:val="18"/>
        <w:szCs w:val="18"/>
      </w:rPr>
      <w:t xml:space="preserve"> </w:t>
    </w:r>
    <w:r>
      <w:rPr>
        <w:spacing w:val="-19"/>
        <w:sz w:val="18"/>
        <w:szCs w:val="18"/>
      </w:rPr>
      <w:t>·</w:t>
    </w:r>
    <w:r>
      <w:rPr>
        <w:spacing w:val="3"/>
        <w:sz w:val="18"/>
        <w:szCs w:val="18"/>
      </w:rPr>
      <w:t xml:space="preserve">                        </w:t>
    </w:r>
    <w:r>
      <w:rPr>
        <w:spacing w:val="2"/>
        <w:sz w:val="18"/>
        <w:szCs w:val="18"/>
      </w:rPr>
      <w:t xml:space="preserve">        </w:t>
    </w:r>
    <w:r>
      <w:rPr>
        <w:spacing w:val="-19"/>
        <w:sz w:val="27"/>
        <w:szCs w:val="27"/>
      </w:rPr>
      <w:t>水声学原理(第三版)</w:t>
    </w:r>
  </w:p>
</w:hdr>
</file>

<file path=word/header3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D4E04B">
    <w:pPr>
      <w:pStyle w:val="2"/>
      <w:spacing w:before="71" w:line="220" w:lineRule="auto"/>
      <w:jc w:val="right"/>
      <w:rPr>
        <w:sz w:val="27"/>
        <w:szCs w:val="27"/>
      </w:rPr>
    </w:pPr>
    <w:r>
      <w:drawing>
        <wp:anchor distT="0" distB="0" distL="0" distR="0" simplePos="0" relativeHeight="252037120" behindDoc="0" locked="0" layoutInCell="0" allowOverlap="1">
          <wp:simplePos x="0" y="0"/>
          <wp:positionH relativeFrom="page">
            <wp:posOffset>221615</wp:posOffset>
          </wp:positionH>
          <wp:positionV relativeFrom="page">
            <wp:posOffset>869315</wp:posOffset>
          </wp:positionV>
          <wp:extent cx="6445250" cy="12700"/>
          <wp:effectExtent l="0" t="0" r="0" b="0"/>
          <wp:wrapNone/>
          <wp:docPr id="3446" name="IM 3446"/>
          <wp:cNvGraphicFramePr/>
          <a:graphic xmlns:a="http://schemas.openxmlformats.org/drawingml/2006/main">
            <a:graphicData uri="http://schemas.openxmlformats.org/drawingml/2006/picture">
              <pic:pic xmlns:pic="http://schemas.openxmlformats.org/drawingml/2006/picture">
                <pic:nvPicPr>
                  <pic:cNvPr id="3446" name="IM 3446"/>
                  <pic:cNvPicPr/>
                </pic:nvPicPr>
                <pic:blipFill>
                  <a:blip r:embed="rId1"/>
                  <a:stretch>
                    <a:fillRect/>
                  </a:stretch>
                </pic:blipFill>
                <pic:spPr>
                  <a:xfrm>
                    <a:off x="0" y="0"/>
                    <a:ext cx="6445240" cy="12725"/>
                  </a:xfrm>
                  <a:prstGeom prst="rect">
                    <a:avLst/>
                  </a:prstGeom>
                </pic:spPr>
              </pic:pic>
            </a:graphicData>
          </a:graphic>
        </wp:anchor>
      </w:drawing>
    </w:r>
    <w:r>
      <w:rPr>
        <w:spacing w:val="-12"/>
        <w:sz w:val="27"/>
        <w:szCs w:val="27"/>
      </w:rPr>
      <w:t>第8章声传播起伏</w:t>
    </w:r>
    <w:r>
      <w:rPr>
        <w:spacing w:val="1"/>
        <w:sz w:val="27"/>
        <w:szCs w:val="27"/>
      </w:rPr>
      <w:t xml:space="preserve">                      </w:t>
    </w:r>
    <w:r>
      <w:rPr>
        <w:spacing w:val="-12"/>
        <w:sz w:val="27"/>
        <w:szCs w:val="27"/>
      </w:rPr>
      <w:t>*355</w:t>
    </w:r>
    <w:r>
      <w:rPr>
        <w:spacing w:val="-27"/>
        <w:sz w:val="27"/>
        <w:szCs w:val="27"/>
      </w:rPr>
      <w:t xml:space="preserve"> </w:t>
    </w:r>
    <w:r>
      <w:rPr>
        <w:spacing w:val="-12"/>
        <w:sz w:val="27"/>
        <w:szCs w:val="27"/>
      </w:rPr>
      <w:t>·</w:t>
    </w:r>
  </w:p>
</w:hdr>
</file>

<file path=word/header3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9EF17C">
    <w:pPr>
      <w:pStyle w:val="2"/>
      <w:spacing w:before="73" w:line="219" w:lineRule="auto"/>
      <w:ind w:left="139"/>
      <w:rPr>
        <w:sz w:val="27"/>
        <w:szCs w:val="27"/>
      </w:rPr>
    </w:pPr>
    <w:r>
      <w:drawing>
        <wp:anchor distT="0" distB="0" distL="0" distR="0" simplePos="0" relativeHeight="252038144" behindDoc="0" locked="0" layoutInCell="0" allowOverlap="1">
          <wp:simplePos x="0" y="0"/>
          <wp:positionH relativeFrom="page">
            <wp:posOffset>927100</wp:posOffset>
          </wp:positionH>
          <wp:positionV relativeFrom="page">
            <wp:posOffset>825500</wp:posOffset>
          </wp:positionV>
          <wp:extent cx="6134100" cy="6350"/>
          <wp:effectExtent l="0" t="0" r="0" b="0"/>
          <wp:wrapNone/>
          <wp:docPr id="3456" name="IM 3456"/>
          <wp:cNvGraphicFramePr/>
          <a:graphic xmlns:a="http://schemas.openxmlformats.org/drawingml/2006/main">
            <a:graphicData uri="http://schemas.openxmlformats.org/drawingml/2006/picture">
              <pic:pic xmlns:pic="http://schemas.openxmlformats.org/drawingml/2006/picture">
                <pic:nvPicPr>
                  <pic:cNvPr id="3456" name="IM 3456"/>
                  <pic:cNvPicPr/>
                </pic:nvPicPr>
                <pic:blipFill>
                  <a:blip r:embed="rId1"/>
                  <a:stretch>
                    <a:fillRect/>
                  </a:stretch>
                </pic:blipFill>
                <pic:spPr>
                  <a:xfrm>
                    <a:off x="0" y="0"/>
                    <a:ext cx="6134064" cy="6350"/>
                  </a:xfrm>
                  <a:prstGeom prst="rect">
                    <a:avLst/>
                  </a:prstGeom>
                </pic:spPr>
              </pic:pic>
            </a:graphicData>
          </a:graphic>
        </wp:anchor>
      </w:drawing>
    </w:r>
    <w:r>
      <w:rPr>
        <w:rFonts w:ascii="Times New Roman" w:hAnsi="Times New Roman" w:eastAsia="Times New Roman" w:cs="Times New Roman"/>
        <w:spacing w:val="-4"/>
        <w:position w:val="1"/>
        <w:sz w:val="17"/>
        <w:szCs w:val="17"/>
      </w:rPr>
      <w:t>·356·</w:t>
    </w:r>
    <w:r>
      <w:rPr>
        <w:rFonts w:ascii="Times New Roman" w:hAnsi="Times New Roman" w:eastAsia="Times New Roman" w:cs="Times New Roman"/>
        <w:spacing w:val="1"/>
        <w:position w:val="1"/>
        <w:sz w:val="17"/>
        <w:szCs w:val="17"/>
      </w:rPr>
      <w:t xml:space="preserve">                             </w:t>
    </w:r>
    <w:r>
      <w:rPr>
        <w:rFonts w:ascii="Times New Roman" w:hAnsi="Times New Roman" w:eastAsia="Times New Roman" w:cs="Times New Roman"/>
        <w:position w:val="1"/>
        <w:sz w:val="17"/>
        <w:szCs w:val="17"/>
      </w:rPr>
      <w:t xml:space="preserve">                                             </w:t>
    </w:r>
    <w:r>
      <w:rPr>
        <w:spacing w:val="-17"/>
        <w:sz w:val="27"/>
        <w:szCs w:val="27"/>
      </w:rPr>
      <w:t>水声学原理(第三版)</w:t>
    </w:r>
  </w:p>
</w:hdr>
</file>

<file path=word/header3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B67874">
    <w:pPr>
      <w:spacing w:line="14" w:lineRule="auto"/>
      <w:rPr>
        <w:rFonts w:ascii="Arial"/>
        <w:sz w:val="2"/>
      </w:rPr>
    </w:pPr>
  </w:p>
</w:hdr>
</file>

<file path=word/header3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1E0F84">
    <w:pPr>
      <w:pStyle w:val="2"/>
      <w:spacing w:before="72" w:line="219" w:lineRule="auto"/>
      <w:ind w:left="3919"/>
      <w:rPr>
        <w:rFonts w:ascii="Times New Roman" w:hAnsi="Times New Roman" w:eastAsia="Times New Roman" w:cs="Times New Roman"/>
        <w:sz w:val="17"/>
        <w:szCs w:val="17"/>
      </w:rPr>
    </w:pPr>
    <w:r>
      <w:drawing>
        <wp:anchor distT="0" distB="0" distL="0" distR="0" simplePos="0" relativeHeight="252039168" behindDoc="0" locked="0" layoutInCell="0" allowOverlap="1">
          <wp:simplePos x="0" y="0"/>
          <wp:positionH relativeFrom="page">
            <wp:posOffset>208915</wp:posOffset>
          </wp:positionH>
          <wp:positionV relativeFrom="page">
            <wp:posOffset>857250</wp:posOffset>
          </wp:positionV>
          <wp:extent cx="6451600" cy="12700"/>
          <wp:effectExtent l="0" t="0" r="0" b="0"/>
          <wp:wrapNone/>
          <wp:docPr id="3466" name="IM 3466"/>
          <wp:cNvGraphicFramePr/>
          <a:graphic xmlns:a="http://schemas.openxmlformats.org/drawingml/2006/main">
            <a:graphicData uri="http://schemas.openxmlformats.org/drawingml/2006/picture">
              <pic:pic xmlns:pic="http://schemas.openxmlformats.org/drawingml/2006/picture">
                <pic:nvPicPr>
                  <pic:cNvPr id="3466" name="IM 3466"/>
                  <pic:cNvPicPr/>
                </pic:nvPicPr>
                <pic:blipFill>
                  <a:blip r:embed="rId1"/>
                  <a:stretch>
                    <a:fillRect/>
                  </a:stretch>
                </pic:blipFill>
                <pic:spPr>
                  <a:xfrm>
                    <a:off x="0" y="0"/>
                    <a:ext cx="6451588" cy="12618"/>
                  </a:xfrm>
                  <a:prstGeom prst="rect">
                    <a:avLst/>
                  </a:prstGeom>
                </pic:spPr>
              </pic:pic>
            </a:graphicData>
          </a:graphic>
        </wp:anchor>
      </w:drawing>
    </w:r>
    <w:r>
      <w:rPr>
        <w:spacing w:val="-23"/>
        <w:sz w:val="27"/>
        <w:szCs w:val="27"/>
      </w:rPr>
      <w:t>第9章</w:t>
    </w:r>
    <w:r>
      <w:rPr>
        <w:spacing w:val="66"/>
        <w:sz w:val="27"/>
        <w:szCs w:val="27"/>
      </w:rPr>
      <w:t xml:space="preserve"> </w:t>
    </w:r>
    <w:r>
      <w:rPr>
        <w:spacing w:val="-23"/>
        <w:sz w:val="27"/>
        <w:szCs w:val="27"/>
      </w:rPr>
      <w:t>水声科技进展简介</w:t>
    </w:r>
    <w:r>
      <w:rPr>
        <w:spacing w:val="4"/>
        <w:sz w:val="27"/>
        <w:szCs w:val="27"/>
      </w:rPr>
      <w:t xml:space="preserve">                   </w:t>
    </w:r>
    <w:r>
      <w:rPr>
        <w:rFonts w:ascii="Times New Roman" w:hAnsi="Times New Roman" w:eastAsia="Times New Roman" w:cs="Times New Roman"/>
        <w:spacing w:val="-4"/>
        <w:sz w:val="17"/>
        <w:szCs w:val="17"/>
      </w:rPr>
      <w:t>·359·</w:t>
    </w:r>
  </w:p>
</w:hdr>
</file>

<file path=word/header3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0E3A28">
    <w:pPr>
      <w:pStyle w:val="2"/>
      <w:spacing w:before="70" w:line="219" w:lineRule="auto"/>
      <w:ind w:left="119"/>
    </w:pPr>
    <w:r>
      <w:drawing>
        <wp:anchor distT="0" distB="0" distL="0" distR="0" simplePos="0" relativeHeight="252040192" behindDoc="0" locked="0" layoutInCell="0" allowOverlap="1">
          <wp:simplePos x="0" y="0"/>
          <wp:positionH relativeFrom="page">
            <wp:posOffset>850900</wp:posOffset>
          </wp:positionH>
          <wp:positionV relativeFrom="page">
            <wp:posOffset>780415</wp:posOffset>
          </wp:positionV>
          <wp:extent cx="6146800" cy="12700"/>
          <wp:effectExtent l="0" t="0" r="0" b="0"/>
          <wp:wrapNone/>
          <wp:docPr id="3472" name="IM 3472"/>
          <wp:cNvGraphicFramePr/>
          <a:graphic xmlns:a="http://schemas.openxmlformats.org/drawingml/2006/main">
            <a:graphicData uri="http://schemas.openxmlformats.org/drawingml/2006/picture">
              <pic:pic xmlns:pic="http://schemas.openxmlformats.org/drawingml/2006/picture">
                <pic:nvPicPr>
                  <pic:cNvPr id="3472" name="IM 3472"/>
                  <pic:cNvPicPr/>
                </pic:nvPicPr>
                <pic:blipFill>
                  <a:blip r:embed="rId1"/>
                  <a:stretch>
                    <a:fillRect/>
                  </a:stretch>
                </pic:blipFill>
                <pic:spPr>
                  <a:xfrm>
                    <a:off x="0" y="0"/>
                    <a:ext cx="6146759" cy="12725"/>
                  </a:xfrm>
                  <a:prstGeom prst="rect">
                    <a:avLst/>
                  </a:prstGeom>
                </pic:spPr>
              </pic:pic>
            </a:graphicData>
          </a:graphic>
        </wp:anchor>
      </w:drawing>
    </w:r>
    <w:r>
      <w:rPr>
        <w:rFonts w:ascii="Times New Roman" w:hAnsi="Times New Roman" w:eastAsia="Times New Roman" w:cs="Times New Roman"/>
        <w:spacing w:val="-2"/>
        <w:position w:val="-1"/>
        <w:sz w:val="19"/>
        <w:szCs w:val="19"/>
      </w:rPr>
      <w:t xml:space="preserve">·360·                                              </w:t>
    </w:r>
    <w:r>
      <w:rPr>
        <w:rFonts w:ascii="Times New Roman" w:hAnsi="Times New Roman" w:eastAsia="Times New Roman" w:cs="Times New Roman"/>
        <w:spacing w:val="-3"/>
        <w:position w:val="-1"/>
        <w:sz w:val="19"/>
        <w:szCs w:val="19"/>
      </w:rPr>
      <w:t xml:space="preserve">                       </w:t>
    </w:r>
    <w:r>
      <w:rPr>
        <w:spacing w:val="-3"/>
      </w:rPr>
      <w:t>水声学原理(第三版)</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E88DE6">
    <w:pPr>
      <w:pStyle w:val="2"/>
      <w:spacing w:before="63" w:line="229" w:lineRule="auto"/>
      <w:ind w:left="160"/>
    </w:pPr>
    <w:r>
      <w:drawing>
        <wp:anchor distT="0" distB="0" distL="0" distR="0" simplePos="0" relativeHeight="251698176" behindDoc="0" locked="0" layoutInCell="0" allowOverlap="1">
          <wp:simplePos x="0" y="0"/>
          <wp:positionH relativeFrom="page">
            <wp:posOffset>812165</wp:posOffset>
          </wp:positionH>
          <wp:positionV relativeFrom="page">
            <wp:posOffset>570865</wp:posOffset>
          </wp:positionV>
          <wp:extent cx="6140450" cy="12700"/>
          <wp:effectExtent l="0" t="0" r="0" b="0"/>
          <wp:wrapNone/>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1"/>
                  <a:stretch>
                    <a:fillRect/>
                  </a:stretch>
                </pic:blipFill>
                <pic:spPr>
                  <a:xfrm>
                    <a:off x="0" y="0"/>
                    <a:ext cx="6140488" cy="12725"/>
                  </a:xfrm>
                  <a:prstGeom prst="rect">
                    <a:avLst/>
                  </a:prstGeom>
                </pic:spPr>
              </pic:pic>
            </a:graphicData>
          </a:graphic>
        </wp:anchor>
      </w:drawing>
    </w:r>
    <w:r>
      <w:rPr>
        <w:spacing w:val="-8"/>
        <w:position w:val="-2"/>
        <w:sz w:val="17"/>
        <w:szCs w:val="17"/>
      </w:rPr>
      <w:t>·38</w:t>
    </w:r>
    <w:r>
      <w:rPr>
        <w:spacing w:val="-20"/>
        <w:position w:val="-2"/>
        <w:sz w:val="17"/>
        <w:szCs w:val="17"/>
      </w:rPr>
      <w:t xml:space="preserve"> </w:t>
    </w:r>
    <w:r>
      <w:rPr>
        <w:spacing w:val="-8"/>
        <w:position w:val="-2"/>
        <w:sz w:val="17"/>
        <w:szCs w:val="17"/>
      </w:rPr>
      <w:t xml:space="preserve">·                               </w:t>
    </w:r>
    <w:r>
      <w:rPr>
        <w:spacing w:val="-9"/>
        <w:position w:val="-2"/>
        <w:sz w:val="17"/>
        <w:szCs w:val="17"/>
      </w:rPr>
      <w:t xml:space="preserve">        </w:t>
    </w:r>
    <w:r>
      <w:rPr>
        <w:spacing w:val="-9"/>
      </w:rPr>
      <w:t>水声学原理(第三版)</w:t>
    </w:r>
  </w:p>
</w:hdr>
</file>

<file path=word/header3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057117">
    <w:pPr>
      <w:pStyle w:val="2"/>
      <w:spacing w:before="69" w:line="219" w:lineRule="auto"/>
      <w:ind w:left="3699"/>
      <w:rPr>
        <w:rFonts w:ascii="Times New Roman" w:hAnsi="Times New Roman" w:eastAsia="Times New Roman" w:cs="Times New Roman"/>
        <w:sz w:val="18"/>
        <w:szCs w:val="18"/>
      </w:rPr>
    </w:pPr>
    <w:r>
      <w:drawing>
        <wp:anchor distT="0" distB="0" distL="0" distR="0" simplePos="0" relativeHeight="252041216" behindDoc="0" locked="0" layoutInCell="0" allowOverlap="1">
          <wp:simplePos x="0" y="0"/>
          <wp:positionH relativeFrom="page">
            <wp:posOffset>304800</wp:posOffset>
          </wp:positionH>
          <wp:positionV relativeFrom="page">
            <wp:posOffset>876300</wp:posOffset>
          </wp:positionV>
          <wp:extent cx="6299200" cy="12700"/>
          <wp:effectExtent l="0" t="0" r="0" b="0"/>
          <wp:wrapNone/>
          <wp:docPr id="3474" name="IM 3474"/>
          <wp:cNvGraphicFramePr/>
          <a:graphic xmlns:a="http://schemas.openxmlformats.org/drawingml/2006/main">
            <a:graphicData uri="http://schemas.openxmlformats.org/drawingml/2006/picture">
              <pic:pic xmlns:pic="http://schemas.openxmlformats.org/drawingml/2006/picture">
                <pic:nvPicPr>
                  <pic:cNvPr id="3474" name="IM 3474"/>
                  <pic:cNvPicPr/>
                </pic:nvPicPr>
                <pic:blipFill>
                  <a:blip r:embed="rId1"/>
                  <a:stretch>
                    <a:fillRect/>
                  </a:stretch>
                </pic:blipFill>
                <pic:spPr>
                  <a:xfrm>
                    <a:off x="0" y="0"/>
                    <a:ext cx="6299174" cy="12725"/>
                  </a:xfrm>
                  <a:prstGeom prst="rect">
                    <a:avLst/>
                  </a:prstGeom>
                </pic:spPr>
              </pic:pic>
            </a:graphicData>
          </a:graphic>
        </wp:anchor>
      </w:drawing>
    </w:r>
    <w:r>
      <w:rPr>
        <w:spacing w:val="-12"/>
      </w:rPr>
      <w:t>第9章</w:t>
    </w:r>
    <w:r>
      <w:rPr>
        <w:spacing w:val="94"/>
      </w:rPr>
      <w:t xml:space="preserve"> </w:t>
    </w:r>
    <w:r>
      <w:rPr>
        <w:spacing w:val="-12"/>
      </w:rPr>
      <w:t>水声科技进展简介</w:t>
    </w:r>
    <w:r>
      <w:rPr>
        <w:spacing w:val="2"/>
      </w:rPr>
      <w:t xml:space="preserve">                    </w:t>
    </w:r>
    <w:r>
      <w:rPr>
        <w:rFonts w:ascii="Times New Roman" w:hAnsi="Times New Roman" w:eastAsia="Times New Roman" w:cs="Times New Roman"/>
        <w:spacing w:val="-12"/>
        <w:position w:val="-1"/>
        <w:sz w:val="18"/>
        <w:szCs w:val="18"/>
      </w:rPr>
      <w:t>·361·</w:t>
    </w:r>
  </w:p>
</w:hdr>
</file>

<file path=word/header3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57B122">
    <w:pPr>
      <w:pStyle w:val="2"/>
      <w:spacing w:before="73" w:line="219" w:lineRule="auto"/>
      <w:ind w:left="220"/>
      <w:rPr>
        <w:sz w:val="27"/>
        <w:szCs w:val="27"/>
      </w:rPr>
    </w:pPr>
    <w:r>
      <w:drawing>
        <wp:anchor distT="0" distB="0" distL="0" distR="0" simplePos="0" relativeHeight="252042240" behindDoc="0" locked="0" layoutInCell="0" allowOverlap="1">
          <wp:simplePos x="0" y="0"/>
          <wp:positionH relativeFrom="page">
            <wp:posOffset>843915</wp:posOffset>
          </wp:positionH>
          <wp:positionV relativeFrom="page">
            <wp:posOffset>793750</wp:posOffset>
          </wp:positionV>
          <wp:extent cx="6184900" cy="12700"/>
          <wp:effectExtent l="0" t="0" r="0" b="0"/>
          <wp:wrapNone/>
          <wp:docPr id="3476" name="IM 3476"/>
          <wp:cNvGraphicFramePr/>
          <a:graphic xmlns:a="http://schemas.openxmlformats.org/drawingml/2006/main">
            <a:graphicData uri="http://schemas.openxmlformats.org/drawingml/2006/picture">
              <pic:pic xmlns:pic="http://schemas.openxmlformats.org/drawingml/2006/picture">
                <pic:nvPicPr>
                  <pic:cNvPr id="3476" name="IM 3476"/>
                  <pic:cNvPicPr/>
                </pic:nvPicPr>
                <pic:blipFill>
                  <a:blip r:embed="rId1"/>
                  <a:stretch>
                    <a:fillRect/>
                  </a:stretch>
                </pic:blipFill>
                <pic:spPr>
                  <a:xfrm>
                    <a:off x="0" y="0"/>
                    <a:ext cx="6184920" cy="12725"/>
                  </a:xfrm>
                  <a:prstGeom prst="rect">
                    <a:avLst/>
                  </a:prstGeom>
                </pic:spPr>
              </pic:pic>
            </a:graphicData>
          </a:graphic>
        </wp:anchor>
      </w:drawing>
    </w:r>
    <w:r>
      <w:rPr>
        <w:rFonts w:ascii="Times New Roman" w:hAnsi="Times New Roman" w:eastAsia="Times New Roman" w:cs="Times New Roman"/>
        <w:spacing w:val="-12"/>
        <w:sz w:val="18"/>
        <w:szCs w:val="18"/>
      </w:rPr>
      <w:t>·362·</w:t>
    </w:r>
    <w:r>
      <w:rPr>
        <w:rFonts w:ascii="Times New Roman" w:hAnsi="Times New Roman" w:eastAsia="Times New Roman" w:cs="Times New Roman"/>
        <w:sz w:val="18"/>
        <w:szCs w:val="18"/>
      </w:rPr>
      <w:t xml:space="preserve">                                                                      </w:t>
    </w:r>
    <w:r>
      <w:rPr>
        <w:spacing w:val="-12"/>
        <w:sz w:val="27"/>
        <w:szCs w:val="27"/>
      </w:rPr>
      <w:t>水声学原理(第三版)</w:t>
    </w:r>
  </w:p>
</w:hdr>
</file>

<file path=word/header3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BC0601">
    <w:pPr>
      <w:spacing w:line="14" w:lineRule="auto"/>
      <w:rPr>
        <w:rFonts w:ascii="Arial"/>
        <w:sz w:val="2"/>
      </w:rPr>
    </w:pPr>
  </w:p>
</w:hdr>
</file>

<file path=word/header3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322243">
    <w:pPr>
      <w:pStyle w:val="2"/>
      <w:spacing w:before="73" w:line="219" w:lineRule="auto"/>
      <w:ind w:left="149"/>
      <w:rPr>
        <w:sz w:val="27"/>
        <w:szCs w:val="27"/>
      </w:rPr>
    </w:pPr>
    <w:r>
      <w:drawing>
        <wp:anchor distT="0" distB="0" distL="0" distR="0" simplePos="0" relativeHeight="252045312" behindDoc="0" locked="0" layoutInCell="0" allowOverlap="1">
          <wp:simplePos x="0" y="0"/>
          <wp:positionH relativeFrom="page">
            <wp:posOffset>889000</wp:posOffset>
          </wp:positionH>
          <wp:positionV relativeFrom="page">
            <wp:posOffset>837565</wp:posOffset>
          </wp:positionV>
          <wp:extent cx="6127750" cy="12700"/>
          <wp:effectExtent l="0" t="0" r="0" b="0"/>
          <wp:wrapNone/>
          <wp:docPr id="3478" name="IM 3478"/>
          <wp:cNvGraphicFramePr/>
          <a:graphic xmlns:a="http://schemas.openxmlformats.org/drawingml/2006/main">
            <a:graphicData uri="http://schemas.openxmlformats.org/drawingml/2006/picture">
              <pic:pic xmlns:pic="http://schemas.openxmlformats.org/drawingml/2006/picture">
                <pic:nvPicPr>
                  <pic:cNvPr id="3478" name="IM 3478"/>
                  <pic:cNvPicPr/>
                </pic:nvPicPr>
                <pic:blipFill>
                  <a:blip r:embed="rId1"/>
                  <a:stretch>
                    <a:fillRect/>
                  </a:stretch>
                </pic:blipFill>
                <pic:spPr>
                  <a:xfrm>
                    <a:off x="0" y="0"/>
                    <a:ext cx="6127716" cy="12725"/>
                  </a:xfrm>
                  <a:prstGeom prst="rect">
                    <a:avLst/>
                  </a:prstGeom>
                </pic:spPr>
              </pic:pic>
            </a:graphicData>
          </a:graphic>
        </wp:anchor>
      </w:drawing>
    </w:r>
    <w:r>
      <w:rPr>
        <w:rFonts w:ascii="Times New Roman" w:hAnsi="Times New Roman" w:eastAsia="Times New Roman" w:cs="Times New Roman"/>
        <w:spacing w:val="-4"/>
        <w:position w:val="-1"/>
        <w:sz w:val="16"/>
        <w:szCs w:val="16"/>
      </w:rPr>
      <w:t>·364·</w:t>
    </w:r>
    <w:r>
      <w:rPr>
        <w:rFonts w:ascii="Times New Roman" w:hAnsi="Times New Roman" w:eastAsia="Times New Roman" w:cs="Times New Roman"/>
        <w:position w:val="-1"/>
        <w:sz w:val="16"/>
        <w:szCs w:val="16"/>
      </w:rPr>
      <w:t xml:space="preserve">                                                                                </w:t>
    </w:r>
    <w:r>
      <w:rPr>
        <w:spacing w:val="-15"/>
        <w:sz w:val="27"/>
        <w:szCs w:val="27"/>
      </w:rPr>
      <w:t>水声学原理(第三版)</w:t>
    </w:r>
  </w:p>
</w:hdr>
</file>

<file path=word/header3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A5CBF5">
    <w:pPr>
      <w:pStyle w:val="2"/>
      <w:spacing w:before="69" w:line="219" w:lineRule="auto"/>
      <w:ind w:left="3740"/>
      <w:rPr>
        <w:rFonts w:ascii="Times New Roman" w:hAnsi="Times New Roman" w:eastAsia="Times New Roman" w:cs="Times New Roman"/>
        <w:sz w:val="18"/>
        <w:szCs w:val="18"/>
      </w:rPr>
    </w:pPr>
    <w:r>
      <w:drawing>
        <wp:anchor distT="0" distB="0" distL="0" distR="0" simplePos="0" relativeHeight="252046336" behindDoc="0" locked="0" layoutInCell="0" allowOverlap="1">
          <wp:simplePos x="0" y="0"/>
          <wp:positionH relativeFrom="page">
            <wp:posOffset>247015</wp:posOffset>
          </wp:positionH>
          <wp:positionV relativeFrom="page">
            <wp:posOffset>876300</wp:posOffset>
          </wp:positionV>
          <wp:extent cx="6324600" cy="12700"/>
          <wp:effectExtent l="0" t="0" r="0" b="0"/>
          <wp:wrapNone/>
          <wp:docPr id="3488" name="IM 3488"/>
          <wp:cNvGraphicFramePr/>
          <a:graphic xmlns:a="http://schemas.openxmlformats.org/drawingml/2006/main">
            <a:graphicData uri="http://schemas.openxmlformats.org/drawingml/2006/picture">
              <pic:pic xmlns:pic="http://schemas.openxmlformats.org/drawingml/2006/picture">
                <pic:nvPicPr>
                  <pic:cNvPr id="3488" name="IM 3488"/>
                  <pic:cNvPicPr/>
                </pic:nvPicPr>
                <pic:blipFill>
                  <a:blip r:embed="rId1"/>
                  <a:stretch>
                    <a:fillRect/>
                  </a:stretch>
                </pic:blipFill>
                <pic:spPr>
                  <a:xfrm>
                    <a:off x="0" y="0"/>
                    <a:ext cx="6324638" cy="12725"/>
                  </a:xfrm>
                  <a:prstGeom prst="rect">
                    <a:avLst/>
                  </a:prstGeom>
                </pic:spPr>
              </pic:pic>
            </a:graphicData>
          </a:graphic>
        </wp:anchor>
      </w:drawing>
    </w:r>
    <w:r>
      <w:rPr>
        <w:spacing w:val="1"/>
      </w:rPr>
      <w:t>第9章水声科技进展简介</w:t>
    </w:r>
    <w:r>
      <w:rPr>
        <w:spacing w:val="4"/>
      </w:rPr>
      <w:t xml:space="preserve">                    </w:t>
    </w:r>
    <w:r>
      <w:rPr>
        <w:rFonts w:ascii="Times New Roman" w:hAnsi="Times New Roman" w:eastAsia="Times New Roman" w:cs="Times New Roman"/>
        <w:spacing w:val="1"/>
        <w:sz w:val="18"/>
        <w:szCs w:val="18"/>
      </w:rPr>
      <w:t>·365·</w:t>
    </w:r>
  </w:p>
</w:hdr>
</file>

<file path=word/header3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FDC84F">
    <w:pPr>
      <w:pStyle w:val="2"/>
      <w:spacing w:before="67" w:line="219" w:lineRule="auto"/>
      <w:ind w:left="159"/>
      <w:rPr>
        <w:sz w:val="25"/>
        <w:szCs w:val="25"/>
      </w:rPr>
    </w:pPr>
    <w:r>
      <w:drawing>
        <wp:anchor distT="0" distB="0" distL="0" distR="0" simplePos="0" relativeHeight="252047360" behindDoc="0" locked="0" layoutInCell="0" allowOverlap="1">
          <wp:simplePos x="0" y="0"/>
          <wp:positionH relativeFrom="page">
            <wp:posOffset>908050</wp:posOffset>
          </wp:positionH>
          <wp:positionV relativeFrom="page">
            <wp:posOffset>825500</wp:posOffset>
          </wp:positionV>
          <wp:extent cx="6134100" cy="12700"/>
          <wp:effectExtent l="0" t="0" r="0" b="0"/>
          <wp:wrapNone/>
          <wp:docPr id="3490" name="IM 3490"/>
          <wp:cNvGraphicFramePr/>
          <a:graphic xmlns:a="http://schemas.openxmlformats.org/drawingml/2006/main">
            <a:graphicData uri="http://schemas.openxmlformats.org/drawingml/2006/picture">
              <pic:pic xmlns:pic="http://schemas.openxmlformats.org/drawingml/2006/picture">
                <pic:nvPicPr>
                  <pic:cNvPr id="3490" name="IM 3490"/>
                  <pic:cNvPicPr/>
                </pic:nvPicPr>
                <pic:blipFill>
                  <a:blip r:embed="rId1"/>
                  <a:stretch>
                    <a:fillRect/>
                  </a:stretch>
                </pic:blipFill>
                <pic:spPr>
                  <a:xfrm>
                    <a:off x="0" y="0"/>
                    <a:ext cx="6134064" cy="12618"/>
                  </a:xfrm>
                  <a:prstGeom prst="rect">
                    <a:avLst/>
                  </a:prstGeom>
                </pic:spPr>
              </pic:pic>
            </a:graphicData>
          </a:graphic>
        </wp:anchor>
      </w:drawing>
    </w:r>
    <w:r>
      <w:rPr>
        <w:rFonts w:ascii="Times New Roman" w:hAnsi="Times New Roman" w:eastAsia="Times New Roman" w:cs="Times New Roman"/>
        <w:sz w:val="19"/>
        <w:szCs w:val="19"/>
      </w:rPr>
      <w:t xml:space="preserve">·366·                                                               </w:t>
    </w:r>
    <w:r>
      <w:rPr>
        <w:rFonts w:ascii="Times New Roman" w:hAnsi="Times New Roman" w:eastAsia="Times New Roman" w:cs="Times New Roman"/>
        <w:spacing w:val="-1"/>
        <w:sz w:val="19"/>
        <w:szCs w:val="19"/>
      </w:rPr>
      <w:t xml:space="preserve">   </w:t>
    </w:r>
    <w:r>
      <w:rPr>
        <w:spacing w:val="-1"/>
        <w:sz w:val="25"/>
        <w:szCs w:val="25"/>
      </w:rPr>
      <w:t>水声学原理(第三版)</w:t>
    </w:r>
  </w:p>
</w:hdr>
</file>

<file path=word/header3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3E7638">
    <w:pPr>
      <w:pStyle w:val="2"/>
      <w:spacing w:before="72" w:line="219" w:lineRule="auto"/>
      <w:ind w:left="3750"/>
      <w:rPr>
        <w:rFonts w:ascii="Times New Roman" w:hAnsi="Times New Roman" w:eastAsia="Times New Roman" w:cs="Times New Roman"/>
        <w:sz w:val="18"/>
        <w:szCs w:val="18"/>
      </w:rPr>
    </w:pPr>
    <w:r>
      <w:drawing>
        <wp:anchor distT="0" distB="0" distL="0" distR="0" simplePos="0" relativeHeight="252048384" behindDoc="0" locked="0" layoutInCell="0" allowOverlap="1">
          <wp:simplePos x="0" y="0"/>
          <wp:positionH relativeFrom="page">
            <wp:posOffset>227965</wp:posOffset>
          </wp:positionH>
          <wp:positionV relativeFrom="page">
            <wp:posOffset>876300</wp:posOffset>
          </wp:positionV>
          <wp:extent cx="6318250" cy="12700"/>
          <wp:effectExtent l="0" t="0" r="0" b="0"/>
          <wp:wrapNone/>
          <wp:docPr id="3506" name="IM 3506"/>
          <wp:cNvGraphicFramePr/>
          <a:graphic xmlns:a="http://schemas.openxmlformats.org/drawingml/2006/main">
            <a:graphicData uri="http://schemas.openxmlformats.org/drawingml/2006/picture">
              <pic:pic xmlns:pic="http://schemas.openxmlformats.org/drawingml/2006/picture">
                <pic:nvPicPr>
                  <pic:cNvPr id="3506" name="IM 3506"/>
                  <pic:cNvPicPr/>
                </pic:nvPicPr>
                <pic:blipFill>
                  <a:blip r:embed="rId1"/>
                  <a:stretch>
                    <a:fillRect/>
                  </a:stretch>
                </pic:blipFill>
                <pic:spPr>
                  <a:xfrm>
                    <a:off x="0" y="0"/>
                    <a:ext cx="6318291" cy="12725"/>
                  </a:xfrm>
                  <a:prstGeom prst="rect">
                    <a:avLst/>
                  </a:prstGeom>
                </pic:spPr>
              </pic:pic>
            </a:graphicData>
          </a:graphic>
        </wp:anchor>
      </w:drawing>
    </w:r>
    <w:r>
      <w:rPr>
        <w:spacing w:val="-4"/>
        <w:sz w:val="27"/>
        <w:szCs w:val="27"/>
      </w:rPr>
      <w:t xml:space="preserve">第9章水声科技进展简介                    </w:t>
    </w:r>
    <w:r>
      <w:rPr>
        <w:rFonts w:ascii="Times New Roman" w:hAnsi="Times New Roman" w:eastAsia="Times New Roman" w:cs="Times New Roman"/>
        <w:spacing w:val="-4"/>
        <w:position w:val="-1"/>
        <w:sz w:val="18"/>
        <w:szCs w:val="18"/>
      </w:rPr>
      <w:t>·367·</w:t>
    </w:r>
  </w:p>
</w:hdr>
</file>

<file path=word/header3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D16C10">
    <w:pPr>
      <w:pStyle w:val="2"/>
      <w:spacing w:before="73" w:line="219" w:lineRule="auto"/>
      <w:ind w:left="49"/>
      <w:rPr>
        <w:sz w:val="27"/>
        <w:szCs w:val="27"/>
      </w:rPr>
    </w:pPr>
    <w:r>
      <w:drawing>
        <wp:anchor distT="0" distB="0" distL="0" distR="0" simplePos="0" relativeHeight="252049408" behindDoc="0" locked="0" layoutInCell="0" allowOverlap="1">
          <wp:simplePos x="0" y="0"/>
          <wp:positionH relativeFrom="page">
            <wp:posOffset>933450</wp:posOffset>
          </wp:positionH>
          <wp:positionV relativeFrom="page">
            <wp:posOffset>831215</wp:posOffset>
          </wp:positionV>
          <wp:extent cx="6108700" cy="6350"/>
          <wp:effectExtent l="0" t="0" r="0" b="0"/>
          <wp:wrapNone/>
          <wp:docPr id="3508" name="IM 3508"/>
          <wp:cNvGraphicFramePr/>
          <a:graphic xmlns:a="http://schemas.openxmlformats.org/drawingml/2006/main">
            <a:graphicData uri="http://schemas.openxmlformats.org/drawingml/2006/picture">
              <pic:pic xmlns:pic="http://schemas.openxmlformats.org/drawingml/2006/picture">
                <pic:nvPicPr>
                  <pic:cNvPr id="3508" name="IM 3508"/>
                  <pic:cNvPicPr/>
                </pic:nvPicPr>
                <pic:blipFill>
                  <a:blip r:embed="rId1"/>
                  <a:stretch>
                    <a:fillRect/>
                  </a:stretch>
                </pic:blipFill>
                <pic:spPr>
                  <a:xfrm>
                    <a:off x="0" y="0"/>
                    <a:ext cx="6108674" cy="6350"/>
                  </a:xfrm>
                  <a:prstGeom prst="rect">
                    <a:avLst/>
                  </a:prstGeom>
                </pic:spPr>
              </pic:pic>
            </a:graphicData>
          </a:graphic>
        </wp:anchor>
      </w:drawing>
    </w:r>
    <w:r>
      <w:rPr>
        <w:rFonts w:ascii="Times New Roman" w:hAnsi="Times New Roman" w:eastAsia="Times New Roman" w:cs="Times New Roman"/>
        <w:spacing w:val="-12"/>
        <w:position w:val="-2"/>
        <w:sz w:val="18"/>
        <w:szCs w:val="18"/>
      </w:rPr>
      <w:t>·368·</w:t>
    </w:r>
    <w:r>
      <w:rPr>
        <w:rFonts w:ascii="Times New Roman" w:hAnsi="Times New Roman" w:eastAsia="Times New Roman" w:cs="Times New Roman"/>
        <w:spacing w:val="1"/>
        <w:position w:val="-2"/>
        <w:sz w:val="18"/>
        <w:szCs w:val="18"/>
      </w:rPr>
      <w:t xml:space="preserve">                           </w:t>
    </w:r>
    <w:r>
      <w:rPr>
        <w:rFonts w:ascii="Times New Roman" w:hAnsi="Times New Roman" w:eastAsia="Times New Roman" w:cs="Times New Roman"/>
        <w:position w:val="-2"/>
        <w:sz w:val="18"/>
        <w:szCs w:val="18"/>
      </w:rPr>
      <w:t xml:space="preserve">                                            </w:t>
    </w:r>
    <w:r>
      <w:rPr>
        <w:spacing w:val="-12"/>
        <w:sz w:val="27"/>
        <w:szCs w:val="27"/>
      </w:rPr>
      <w:t>水声学原理(第三版)</w:t>
    </w:r>
  </w:p>
</w:hdr>
</file>

<file path=word/header3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ECC30F">
    <w:pPr>
      <w:pStyle w:val="2"/>
      <w:spacing w:before="69" w:line="219" w:lineRule="auto"/>
      <w:ind w:left="3399"/>
      <w:rPr>
        <w:sz w:val="18"/>
        <w:szCs w:val="18"/>
      </w:rPr>
    </w:pPr>
    <w:r>
      <w:drawing>
        <wp:anchor distT="0" distB="0" distL="0" distR="0" simplePos="0" relativeHeight="252050432" behindDoc="0" locked="0" layoutInCell="0" allowOverlap="1">
          <wp:simplePos x="0" y="0"/>
          <wp:positionH relativeFrom="page">
            <wp:posOffset>508000</wp:posOffset>
          </wp:positionH>
          <wp:positionV relativeFrom="page">
            <wp:posOffset>831215</wp:posOffset>
          </wp:positionV>
          <wp:extent cx="6096000" cy="6350"/>
          <wp:effectExtent l="0" t="0" r="0" b="0"/>
          <wp:wrapNone/>
          <wp:docPr id="3518" name="IM 3518"/>
          <wp:cNvGraphicFramePr/>
          <a:graphic xmlns:a="http://schemas.openxmlformats.org/drawingml/2006/main">
            <a:graphicData uri="http://schemas.openxmlformats.org/drawingml/2006/picture">
              <pic:pic xmlns:pic="http://schemas.openxmlformats.org/drawingml/2006/picture">
                <pic:nvPicPr>
                  <pic:cNvPr id="3518" name="IM 3518"/>
                  <pic:cNvPicPr/>
                </pic:nvPicPr>
                <pic:blipFill>
                  <a:blip r:embed="rId1"/>
                  <a:stretch>
                    <a:fillRect/>
                  </a:stretch>
                </pic:blipFill>
                <pic:spPr>
                  <a:xfrm>
                    <a:off x="0" y="0"/>
                    <a:ext cx="6095979" cy="6350"/>
                  </a:xfrm>
                  <a:prstGeom prst="rect">
                    <a:avLst/>
                  </a:prstGeom>
                </pic:spPr>
              </pic:pic>
            </a:graphicData>
          </a:graphic>
        </wp:anchor>
      </w:drawing>
    </w:r>
    <w:r>
      <w:rPr>
        <w:spacing w:val="-3"/>
      </w:rPr>
      <w:t>第9章水声科技进展简介</w:t>
    </w:r>
    <w:r>
      <w:rPr>
        <w:spacing w:val="3"/>
      </w:rPr>
      <w:t xml:space="preserve">                    </w:t>
    </w:r>
    <w:r>
      <w:rPr>
        <w:spacing w:val="-3"/>
        <w:position w:val="2"/>
        <w:sz w:val="18"/>
        <w:szCs w:val="18"/>
      </w:rPr>
      <w:t>·369</w:t>
    </w:r>
    <w:r>
      <w:rPr>
        <w:spacing w:val="-4"/>
        <w:position w:val="2"/>
        <w:sz w:val="18"/>
        <w:szCs w:val="18"/>
      </w:rPr>
      <w:t xml:space="preserve"> </w:t>
    </w:r>
    <w:r>
      <w:rPr>
        <w:spacing w:val="-3"/>
        <w:position w:val="2"/>
        <w:sz w:val="18"/>
        <w:szCs w:val="18"/>
      </w:rPr>
      <w:t>·</w:t>
    </w:r>
  </w:p>
</w:hdr>
</file>

<file path=word/header3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825AF4">
    <w:pPr>
      <w:pStyle w:val="2"/>
      <w:spacing w:before="70" w:line="219" w:lineRule="auto"/>
      <w:ind w:left="129"/>
    </w:pPr>
    <w:r>
      <w:drawing>
        <wp:anchor distT="0" distB="0" distL="0" distR="0" simplePos="0" relativeHeight="252051456" behindDoc="0" locked="0" layoutInCell="0" allowOverlap="1">
          <wp:simplePos x="0" y="0"/>
          <wp:positionH relativeFrom="page">
            <wp:posOffset>685800</wp:posOffset>
          </wp:positionH>
          <wp:positionV relativeFrom="page">
            <wp:posOffset>755650</wp:posOffset>
          </wp:positionV>
          <wp:extent cx="6121400" cy="12700"/>
          <wp:effectExtent l="0" t="0" r="0" b="0"/>
          <wp:wrapNone/>
          <wp:docPr id="3532" name="IM 3532"/>
          <wp:cNvGraphicFramePr/>
          <a:graphic xmlns:a="http://schemas.openxmlformats.org/drawingml/2006/main">
            <a:graphicData uri="http://schemas.openxmlformats.org/drawingml/2006/picture">
              <pic:pic xmlns:pic="http://schemas.openxmlformats.org/drawingml/2006/picture">
                <pic:nvPicPr>
                  <pic:cNvPr id="3532" name="IM 3532"/>
                  <pic:cNvPicPr/>
                </pic:nvPicPr>
                <pic:blipFill>
                  <a:blip r:embed="rId1"/>
                  <a:stretch>
                    <a:fillRect/>
                  </a:stretch>
                </pic:blipFill>
                <pic:spPr>
                  <a:xfrm>
                    <a:off x="0" y="0"/>
                    <a:ext cx="6121368" cy="12617"/>
                  </a:xfrm>
                  <a:prstGeom prst="rect">
                    <a:avLst/>
                  </a:prstGeom>
                </pic:spPr>
              </pic:pic>
            </a:graphicData>
          </a:graphic>
        </wp:anchor>
      </w:drawing>
    </w:r>
    <w:r>
      <w:rPr>
        <w:rFonts w:ascii="Times New Roman" w:hAnsi="Times New Roman" w:eastAsia="Times New Roman" w:cs="Times New Roman"/>
        <w:spacing w:val="-2"/>
        <w:sz w:val="21"/>
        <w:szCs w:val="21"/>
      </w:rPr>
      <w:t xml:space="preserve">·370·                                                            </w:t>
    </w:r>
    <w:r>
      <w:rPr>
        <w:spacing w:val="-2"/>
      </w:rPr>
      <w:t>水声学原理(第三版)</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B74023">
    <w:pPr>
      <w:pStyle w:val="2"/>
      <w:spacing w:before="80" w:line="231" w:lineRule="auto"/>
      <w:jc w:val="right"/>
    </w:pPr>
    <w:r>
      <w:drawing>
        <wp:anchor distT="0" distB="0" distL="0" distR="0" simplePos="0" relativeHeight="251700224" behindDoc="0" locked="0" layoutInCell="0" allowOverlap="1">
          <wp:simplePos x="0" y="0"/>
          <wp:positionH relativeFrom="page">
            <wp:posOffset>3282315</wp:posOffset>
          </wp:positionH>
          <wp:positionV relativeFrom="page">
            <wp:posOffset>786765</wp:posOffset>
          </wp:positionV>
          <wp:extent cx="419100" cy="6350"/>
          <wp:effectExtent l="0" t="0" r="0" b="0"/>
          <wp:wrapNone/>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1"/>
                  <a:stretch>
                    <a:fillRect/>
                  </a:stretch>
                </pic:blipFill>
                <pic:spPr>
                  <a:xfrm>
                    <a:off x="0" y="0"/>
                    <a:ext cx="419159" cy="6415"/>
                  </a:xfrm>
                  <a:prstGeom prst="rect">
                    <a:avLst/>
                  </a:prstGeom>
                </pic:spPr>
              </pic:pic>
            </a:graphicData>
          </a:graphic>
        </wp:anchor>
      </w:drawing>
    </w:r>
    <w:r>
      <w:drawing>
        <wp:anchor distT="0" distB="0" distL="0" distR="0" simplePos="0" relativeHeight="251699200" behindDoc="0" locked="0" layoutInCell="0" allowOverlap="1">
          <wp:simplePos x="0" y="0"/>
          <wp:positionH relativeFrom="page">
            <wp:posOffset>501650</wp:posOffset>
          </wp:positionH>
          <wp:positionV relativeFrom="page">
            <wp:posOffset>1034415</wp:posOffset>
          </wp:positionV>
          <wp:extent cx="6102350" cy="6350"/>
          <wp:effectExtent l="0" t="0" r="0" b="0"/>
          <wp:wrapNone/>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2"/>
                  <a:stretch>
                    <a:fillRect/>
                  </a:stretch>
                </pic:blipFill>
                <pic:spPr>
                  <a:xfrm>
                    <a:off x="0" y="0"/>
                    <a:ext cx="6102326" cy="6415"/>
                  </a:xfrm>
                  <a:prstGeom prst="rect">
                    <a:avLst/>
                  </a:prstGeom>
                </pic:spPr>
              </pic:pic>
            </a:graphicData>
          </a:graphic>
        </wp:anchor>
      </w:drawing>
    </w:r>
    <w:r>
      <w:rPr>
        <w:spacing w:val="-7"/>
      </w:rPr>
      <w:t xml:space="preserve">第2章海洋的声学特性              </w:t>
    </w:r>
    <w:r>
      <w:rPr>
        <w:spacing w:val="-8"/>
      </w:rPr>
      <w:t xml:space="preserve">         </w:t>
    </w:r>
    <w:r>
      <w:rPr>
        <w:spacing w:val="-8"/>
        <w:position w:val="-1"/>
      </w:rPr>
      <w:t>·39</w:t>
    </w:r>
    <w:r>
      <w:rPr>
        <w:spacing w:val="-37"/>
        <w:position w:val="-1"/>
      </w:rPr>
      <w:t xml:space="preserve"> </w:t>
    </w:r>
    <w:r>
      <w:rPr>
        <w:spacing w:val="-8"/>
        <w:position w:val="-1"/>
      </w:rPr>
      <w:t>·</w:t>
    </w:r>
  </w:p>
</w:hdr>
</file>

<file path=word/header3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AE1781">
    <w:pPr>
      <w:pStyle w:val="2"/>
      <w:spacing w:before="68" w:line="221" w:lineRule="auto"/>
      <w:jc w:val="right"/>
    </w:pPr>
    <w:r>
      <w:drawing>
        <wp:anchor distT="0" distB="0" distL="0" distR="0" simplePos="0" relativeHeight="252052480" behindDoc="0" locked="0" layoutInCell="0" allowOverlap="1">
          <wp:simplePos x="0" y="0"/>
          <wp:positionH relativeFrom="page">
            <wp:posOffset>577215</wp:posOffset>
          </wp:positionH>
          <wp:positionV relativeFrom="page">
            <wp:posOffset>818515</wp:posOffset>
          </wp:positionV>
          <wp:extent cx="6089650" cy="6350"/>
          <wp:effectExtent l="0" t="0" r="0" b="0"/>
          <wp:wrapNone/>
          <wp:docPr id="3538" name="IM 3538"/>
          <wp:cNvGraphicFramePr/>
          <a:graphic xmlns:a="http://schemas.openxmlformats.org/drawingml/2006/main">
            <a:graphicData uri="http://schemas.openxmlformats.org/drawingml/2006/picture">
              <pic:pic xmlns:pic="http://schemas.openxmlformats.org/drawingml/2006/picture">
                <pic:nvPicPr>
                  <pic:cNvPr id="3538" name="IM 3538"/>
                  <pic:cNvPicPr/>
                </pic:nvPicPr>
                <pic:blipFill>
                  <a:blip r:embed="rId1"/>
                  <a:stretch>
                    <a:fillRect/>
                  </a:stretch>
                </pic:blipFill>
                <pic:spPr>
                  <a:xfrm>
                    <a:off x="0" y="0"/>
                    <a:ext cx="6089631" cy="6415"/>
                  </a:xfrm>
                  <a:prstGeom prst="rect">
                    <a:avLst/>
                  </a:prstGeom>
                </pic:spPr>
              </pic:pic>
            </a:graphicData>
          </a:graphic>
        </wp:anchor>
      </w:drawing>
    </w:r>
    <w:r>
      <w:rPr>
        <w:spacing w:val="-16"/>
      </w:rPr>
      <w:t>第9章水声科技进展简介</w:t>
    </w:r>
    <w:r>
      <w:rPr>
        <w:spacing w:val="3"/>
      </w:rPr>
      <w:t xml:space="preserve">                    </w:t>
    </w:r>
    <w:r>
      <w:rPr>
        <w:spacing w:val="-16"/>
      </w:rPr>
      <w:t>·371</w:t>
    </w:r>
    <w:r>
      <w:rPr>
        <w:spacing w:val="-39"/>
      </w:rPr>
      <w:t xml:space="preserve"> </w:t>
    </w:r>
    <w:r>
      <w:rPr>
        <w:spacing w:val="-16"/>
      </w:rPr>
      <w:t>·</w:t>
    </w:r>
  </w:p>
</w:hdr>
</file>

<file path=word/header3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8470E8">
    <w:pPr>
      <w:pStyle w:val="2"/>
      <w:spacing w:before="56" w:line="220" w:lineRule="auto"/>
      <w:ind w:left="149"/>
      <w:rPr>
        <w:sz w:val="21"/>
        <w:szCs w:val="21"/>
      </w:rPr>
    </w:pPr>
    <w:r>
      <w:drawing>
        <wp:anchor distT="0" distB="0" distL="0" distR="0" simplePos="0" relativeHeight="252053504" behindDoc="0" locked="0" layoutInCell="0" allowOverlap="1">
          <wp:simplePos x="0" y="0"/>
          <wp:positionH relativeFrom="page">
            <wp:posOffset>863600</wp:posOffset>
          </wp:positionH>
          <wp:positionV relativeFrom="page">
            <wp:posOffset>748665</wp:posOffset>
          </wp:positionV>
          <wp:extent cx="6127750" cy="12700"/>
          <wp:effectExtent l="0" t="0" r="0" b="0"/>
          <wp:wrapNone/>
          <wp:docPr id="3550" name="IM 3550"/>
          <wp:cNvGraphicFramePr/>
          <a:graphic xmlns:a="http://schemas.openxmlformats.org/drawingml/2006/main">
            <a:graphicData uri="http://schemas.openxmlformats.org/drawingml/2006/picture">
              <pic:pic xmlns:pic="http://schemas.openxmlformats.org/drawingml/2006/picture">
                <pic:nvPicPr>
                  <pic:cNvPr id="3550" name="IM 3550"/>
                  <pic:cNvPicPr/>
                </pic:nvPicPr>
                <pic:blipFill>
                  <a:blip r:embed="rId1"/>
                  <a:stretch>
                    <a:fillRect/>
                  </a:stretch>
                </pic:blipFill>
                <pic:spPr>
                  <a:xfrm>
                    <a:off x="0" y="0"/>
                    <a:ext cx="6127716" cy="12725"/>
                  </a:xfrm>
                  <a:prstGeom prst="rect">
                    <a:avLst/>
                  </a:prstGeom>
                </pic:spPr>
              </pic:pic>
            </a:graphicData>
          </a:graphic>
        </wp:anchor>
      </w:drawing>
    </w:r>
    <w:r>
      <w:rPr>
        <w:spacing w:val="11"/>
        <w:sz w:val="21"/>
        <w:szCs w:val="21"/>
      </w:rPr>
      <w:t>·372</w:t>
    </w:r>
    <w:r>
      <w:rPr>
        <w:spacing w:val="-11"/>
        <w:sz w:val="21"/>
        <w:szCs w:val="21"/>
      </w:rPr>
      <w:t xml:space="preserve"> </w:t>
    </w:r>
    <w:r>
      <w:rPr>
        <w:spacing w:val="11"/>
        <w:sz w:val="21"/>
        <w:szCs w:val="21"/>
      </w:rPr>
      <w:t>·                         水声学原理(第三版)</w:t>
    </w:r>
  </w:p>
</w:hdr>
</file>

<file path=word/header3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8EBEBA">
    <w:pPr>
      <w:pStyle w:val="2"/>
      <w:spacing w:before="69" w:line="219" w:lineRule="auto"/>
      <w:ind w:left="3430"/>
      <w:rPr>
        <w:rFonts w:ascii="Times New Roman" w:hAnsi="Times New Roman" w:eastAsia="Times New Roman" w:cs="Times New Roman"/>
        <w:sz w:val="16"/>
        <w:szCs w:val="16"/>
      </w:rPr>
    </w:pPr>
    <w:r>
      <w:drawing>
        <wp:anchor distT="0" distB="0" distL="0" distR="0" simplePos="0" relativeHeight="252054528" behindDoc="0" locked="0" layoutInCell="0" allowOverlap="1">
          <wp:simplePos x="0" y="0"/>
          <wp:positionH relativeFrom="page">
            <wp:posOffset>570865</wp:posOffset>
          </wp:positionH>
          <wp:positionV relativeFrom="page">
            <wp:posOffset>806450</wp:posOffset>
          </wp:positionV>
          <wp:extent cx="6134100" cy="12700"/>
          <wp:effectExtent l="0" t="0" r="0" b="0"/>
          <wp:wrapNone/>
          <wp:docPr id="3562" name="IM 3562"/>
          <wp:cNvGraphicFramePr/>
          <a:graphic xmlns:a="http://schemas.openxmlformats.org/drawingml/2006/main">
            <a:graphicData uri="http://schemas.openxmlformats.org/drawingml/2006/picture">
              <pic:pic xmlns:pic="http://schemas.openxmlformats.org/drawingml/2006/picture">
                <pic:nvPicPr>
                  <pic:cNvPr id="3562" name="IM 3562"/>
                  <pic:cNvPicPr/>
                </pic:nvPicPr>
                <pic:blipFill>
                  <a:blip r:embed="rId1"/>
                  <a:stretch>
                    <a:fillRect/>
                  </a:stretch>
                </pic:blipFill>
                <pic:spPr>
                  <a:xfrm>
                    <a:off x="0" y="0"/>
                    <a:ext cx="6134063" cy="12617"/>
                  </a:xfrm>
                  <a:prstGeom prst="rect">
                    <a:avLst/>
                  </a:prstGeom>
                </pic:spPr>
              </pic:pic>
            </a:graphicData>
          </a:graphic>
        </wp:anchor>
      </w:drawing>
    </w:r>
    <w:r>
      <w:rPr>
        <w:spacing w:val="2"/>
      </w:rPr>
      <w:t xml:space="preserve">第9章水声科技进展简介                    </w:t>
    </w:r>
    <w:r>
      <w:rPr>
        <w:rFonts w:ascii="Times New Roman" w:hAnsi="Times New Roman" w:eastAsia="Times New Roman" w:cs="Times New Roman"/>
        <w:spacing w:val="2"/>
        <w:sz w:val="16"/>
        <w:szCs w:val="16"/>
      </w:rPr>
      <w:t>·373·</w:t>
    </w:r>
  </w:p>
</w:hdr>
</file>

<file path=word/header3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493053">
    <w:pPr>
      <w:pStyle w:val="2"/>
      <w:spacing w:before="65" w:line="219" w:lineRule="auto"/>
      <w:ind w:left="159"/>
      <w:rPr>
        <w:sz w:val="24"/>
        <w:szCs w:val="24"/>
      </w:rPr>
    </w:pPr>
    <w:r>
      <w:drawing>
        <wp:anchor distT="0" distB="0" distL="0" distR="0" simplePos="0" relativeHeight="252055552" behindDoc="0" locked="0" layoutInCell="0" allowOverlap="1">
          <wp:simplePos x="0" y="0"/>
          <wp:positionH relativeFrom="page">
            <wp:posOffset>850900</wp:posOffset>
          </wp:positionH>
          <wp:positionV relativeFrom="page">
            <wp:posOffset>742950</wp:posOffset>
          </wp:positionV>
          <wp:extent cx="6140450" cy="6350"/>
          <wp:effectExtent l="0" t="0" r="0" b="0"/>
          <wp:wrapNone/>
          <wp:docPr id="3566" name="IM 3566"/>
          <wp:cNvGraphicFramePr/>
          <a:graphic xmlns:a="http://schemas.openxmlformats.org/drawingml/2006/main">
            <a:graphicData uri="http://schemas.openxmlformats.org/drawingml/2006/picture">
              <pic:pic xmlns:pic="http://schemas.openxmlformats.org/drawingml/2006/picture">
                <pic:nvPicPr>
                  <pic:cNvPr id="3566" name="IM 3566"/>
                  <pic:cNvPicPr/>
                </pic:nvPicPr>
                <pic:blipFill>
                  <a:blip r:embed="rId1"/>
                  <a:stretch>
                    <a:fillRect/>
                  </a:stretch>
                </pic:blipFill>
                <pic:spPr>
                  <a:xfrm>
                    <a:off x="0" y="0"/>
                    <a:ext cx="6140412" cy="6350"/>
                  </a:xfrm>
                  <a:prstGeom prst="rect">
                    <a:avLst/>
                  </a:prstGeom>
                </pic:spPr>
              </pic:pic>
            </a:graphicData>
          </a:graphic>
        </wp:anchor>
      </w:drawing>
    </w:r>
    <w:r>
      <w:rPr>
        <w:rFonts w:ascii="Times New Roman" w:hAnsi="Times New Roman" w:eastAsia="Times New Roman" w:cs="Times New Roman"/>
        <w:spacing w:val="3"/>
        <w:sz w:val="19"/>
        <w:szCs w:val="19"/>
      </w:rPr>
      <w:t xml:space="preserve">·374·                                                               </w:t>
    </w:r>
    <w:r>
      <w:rPr>
        <w:spacing w:val="3"/>
        <w:sz w:val="24"/>
        <w:szCs w:val="24"/>
      </w:rPr>
      <w:t>水声学原理(第三版)</w:t>
    </w:r>
  </w:p>
</w:hdr>
</file>

<file path=word/header3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FF2BDA">
    <w:pPr>
      <w:pStyle w:val="2"/>
      <w:spacing w:before="72" w:line="219" w:lineRule="auto"/>
      <w:ind w:left="3439"/>
      <w:rPr>
        <w:rFonts w:ascii="Times New Roman" w:hAnsi="Times New Roman" w:eastAsia="Times New Roman" w:cs="Times New Roman"/>
        <w:sz w:val="18"/>
        <w:szCs w:val="18"/>
      </w:rPr>
    </w:pPr>
    <w:r>
      <w:drawing>
        <wp:anchor distT="0" distB="0" distL="0" distR="0" simplePos="0" relativeHeight="252056576" behindDoc="0" locked="0" layoutInCell="0" allowOverlap="1">
          <wp:simplePos x="0" y="0"/>
          <wp:positionH relativeFrom="page">
            <wp:posOffset>546100</wp:posOffset>
          </wp:positionH>
          <wp:positionV relativeFrom="page">
            <wp:posOffset>812800</wp:posOffset>
          </wp:positionV>
          <wp:extent cx="6127750" cy="12700"/>
          <wp:effectExtent l="0" t="0" r="0" b="0"/>
          <wp:wrapNone/>
          <wp:docPr id="3574" name="IM 3574"/>
          <wp:cNvGraphicFramePr/>
          <a:graphic xmlns:a="http://schemas.openxmlformats.org/drawingml/2006/main">
            <a:graphicData uri="http://schemas.openxmlformats.org/drawingml/2006/picture">
              <pic:pic xmlns:pic="http://schemas.openxmlformats.org/drawingml/2006/picture">
                <pic:nvPicPr>
                  <pic:cNvPr id="3574" name="IM 3574"/>
                  <pic:cNvPicPr/>
                </pic:nvPicPr>
                <pic:blipFill>
                  <a:blip r:embed="rId1"/>
                  <a:stretch>
                    <a:fillRect/>
                  </a:stretch>
                </pic:blipFill>
                <pic:spPr>
                  <a:xfrm>
                    <a:off x="0" y="0"/>
                    <a:ext cx="6127716" cy="12725"/>
                  </a:xfrm>
                  <a:prstGeom prst="rect">
                    <a:avLst/>
                  </a:prstGeom>
                </pic:spPr>
              </pic:pic>
            </a:graphicData>
          </a:graphic>
        </wp:anchor>
      </w:drawing>
    </w:r>
    <w:r>
      <w:rPr>
        <w:spacing w:val="-17"/>
        <w:sz w:val="27"/>
        <w:szCs w:val="27"/>
      </w:rPr>
      <w:t>第9章</w:t>
    </w:r>
    <w:r>
      <w:rPr>
        <w:spacing w:val="77"/>
        <w:sz w:val="27"/>
        <w:szCs w:val="27"/>
      </w:rPr>
      <w:t xml:space="preserve"> </w:t>
    </w:r>
    <w:r>
      <w:rPr>
        <w:spacing w:val="-17"/>
        <w:sz w:val="27"/>
        <w:szCs w:val="27"/>
      </w:rPr>
      <w:t xml:space="preserve">水声科技进展简介                      </w:t>
    </w:r>
    <w:r>
      <w:rPr>
        <w:spacing w:val="-17"/>
        <w:sz w:val="18"/>
        <w:szCs w:val="18"/>
      </w:rPr>
      <w:t>·</w:t>
    </w:r>
    <w:r>
      <w:rPr>
        <w:rFonts w:ascii="Times New Roman" w:hAnsi="Times New Roman" w:eastAsia="Times New Roman" w:cs="Times New Roman"/>
        <w:spacing w:val="-17"/>
        <w:sz w:val="18"/>
        <w:szCs w:val="18"/>
      </w:rPr>
      <w:t>375·</w:t>
    </w:r>
  </w:p>
</w:hdr>
</file>

<file path=word/header3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49AB76">
    <w:pPr>
      <w:pStyle w:val="2"/>
      <w:spacing w:before="59" w:line="219" w:lineRule="auto"/>
      <w:ind w:left="170"/>
      <w:rPr>
        <w:sz w:val="22"/>
        <w:szCs w:val="22"/>
      </w:rPr>
    </w:pPr>
    <w:r>
      <w:drawing>
        <wp:anchor distT="0" distB="0" distL="0" distR="0" simplePos="0" relativeHeight="252057600" behindDoc="0" locked="0" layoutInCell="0" allowOverlap="1">
          <wp:simplePos x="0" y="0"/>
          <wp:positionH relativeFrom="page">
            <wp:posOffset>837565</wp:posOffset>
          </wp:positionH>
          <wp:positionV relativeFrom="page">
            <wp:posOffset>755650</wp:posOffset>
          </wp:positionV>
          <wp:extent cx="6140450" cy="12700"/>
          <wp:effectExtent l="0" t="0" r="0" b="0"/>
          <wp:wrapNone/>
          <wp:docPr id="3580" name="IM 3580"/>
          <wp:cNvGraphicFramePr/>
          <a:graphic xmlns:a="http://schemas.openxmlformats.org/drawingml/2006/main">
            <a:graphicData uri="http://schemas.openxmlformats.org/drawingml/2006/picture">
              <pic:pic xmlns:pic="http://schemas.openxmlformats.org/drawingml/2006/picture">
                <pic:nvPicPr>
                  <pic:cNvPr id="3580" name="IM 3580"/>
                  <pic:cNvPicPr/>
                </pic:nvPicPr>
                <pic:blipFill>
                  <a:blip r:embed="rId1"/>
                  <a:stretch>
                    <a:fillRect/>
                  </a:stretch>
                </pic:blipFill>
                <pic:spPr>
                  <a:xfrm>
                    <a:off x="0" y="0"/>
                    <a:ext cx="6140487" cy="12617"/>
                  </a:xfrm>
                  <a:prstGeom prst="rect">
                    <a:avLst/>
                  </a:prstGeom>
                </pic:spPr>
              </pic:pic>
            </a:graphicData>
          </a:graphic>
        </wp:anchor>
      </w:drawing>
    </w:r>
    <w:r>
      <w:rPr>
        <w:rFonts w:ascii="Times New Roman" w:hAnsi="Times New Roman" w:eastAsia="Times New Roman" w:cs="Times New Roman"/>
        <w:spacing w:val="17"/>
        <w:sz w:val="16"/>
        <w:szCs w:val="16"/>
      </w:rPr>
      <w:t>·376·</w:t>
    </w:r>
    <w:r>
      <w:rPr>
        <w:rFonts w:ascii="Times New Roman" w:hAnsi="Times New Roman" w:eastAsia="Times New Roman" w:cs="Times New Roman"/>
        <w:sz w:val="16"/>
        <w:szCs w:val="16"/>
      </w:rPr>
      <w:t xml:space="preserve">                                                                               </w:t>
    </w:r>
    <w:r>
      <w:rPr>
        <w:spacing w:val="17"/>
        <w:sz w:val="22"/>
        <w:szCs w:val="22"/>
      </w:rPr>
      <w:t>水声学原理(第三版)</w:t>
    </w:r>
  </w:p>
</w:hdr>
</file>

<file path=word/header3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28E8DA">
    <w:pPr>
      <w:pStyle w:val="2"/>
      <w:spacing w:before="66" w:line="219" w:lineRule="auto"/>
      <w:ind w:left="3409"/>
      <w:rPr>
        <w:rFonts w:ascii="Times New Roman" w:hAnsi="Times New Roman" w:eastAsia="Times New Roman" w:cs="Times New Roman"/>
        <w:sz w:val="18"/>
        <w:szCs w:val="18"/>
      </w:rPr>
    </w:pPr>
    <w:r>
      <w:drawing>
        <wp:anchor distT="0" distB="0" distL="0" distR="0" simplePos="0" relativeHeight="252058624" behindDoc="0" locked="0" layoutInCell="0" allowOverlap="1">
          <wp:simplePos x="0" y="0"/>
          <wp:positionH relativeFrom="page">
            <wp:posOffset>558800</wp:posOffset>
          </wp:positionH>
          <wp:positionV relativeFrom="page">
            <wp:posOffset>850265</wp:posOffset>
          </wp:positionV>
          <wp:extent cx="6102350" cy="6350"/>
          <wp:effectExtent l="0" t="0" r="0" b="0"/>
          <wp:wrapNone/>
          <wp:docPr id="3592" name="IM 3592"/>
          <wp:cNvGraphicFramePr/>
          <a:graphic xmlns:a="http://schemas.openxmlformats.org/drawingml/2006/main">
            <a:graphicData uri="http://schemas.openxmlformats.org/drawingml/2006/picture">
              <pic:pic xmlns:pic="http://schemas.openxmlformats.org/drawingml/2006/picture">
                <pic:nvPicPr>
                  <pic:cNvPr id="3592" name="IM 3592"/>
                  <pic:cNvPicPr/>
                </pic:nvPicPr>
                <pic:blipFill>
                  <a:blip r:embed="rId1"/>
                  <a:stretch>
                    <a:fillRect/>
                  </a:stretch>
                </pic:blipFill>
                <pic:spPr>
                  <a:xfrm>
                    <a:off x="0" y="0"/>
                    <a:ext cx="6102326" cy="6415"/>
                  </a:xfrm>
                  <a:prstGeom prst="rect">
                    <a:avLst/>
                  </a:prstGeom>
                </pic:spPr>
              </pic:pic>
            </a:graphicData>
          </a:graphic>
        </wp:anchor>
      </w:drawing>
    </w:r>
    <w:r>
      <w:rPr>
        <w:spacing w:val="-6"/>
        <w:sz w:val="25"/>
        <w:szCs w:val="25"/>
      </w:rPr>
      <w:t>第9章</w:t>
    </w:r>
    <w:r>
      <w:rPr>
        <w:spacing w:val="98"/>
        <w:sz w:val="25"/>
        <w:szCs w:val="25"/>
      </w:rPr>
      <w:t xml:space="preserve"> </w:t>
    </w:r>
    <w:r>
      <w:rPr>
        <w:spacing w:val="-6"/>
        <w:sz w:val="25"/>
        <w:szCs w:val="25"/>
      </w:rPr>
      <w:t>水声科技进展简介</w:t>
    </w:r>
    <w:r>
      <w:rPr>
        <w:spacing w:val="1"/>
        <w:sz w:val="25"/>
        <w:szCs w:val="25"/>
      </w:rPr>
      <w:t xml:space="preserve">                     </w:t>
    </w:r>
    <w:r>
      <w:rPr>
        <w:rFonts w:ascii="Times New Roman" w:hAnsi="Times New Roman" w:eastAsia="Times New Roman" w:cs="Times New Roman"/>
        <w:spacing w:val="-6"/>
        <w:position w:val="2"/>
        <w:sz w:val="18"/>
        <w:szCs w:val="18"/>
      </w:rPr>
      <w:t>·377·</w:t>
    </w:r>
  </w:p>
</w:hdr>
</file>

<file path=word/header3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57B6C3">
    <w:pPr>
      <w:pStyle w:val="2"/>
      <w:spacing w:before="65" w:line="219" w:lineRule="auto"/>
      <w:ind w:left="139"/>
      <w:rPr>
        <w:sz w:val="24"/>
        <w:szCs w:val="24"/>
      </w:rPr>
    </w:pPr>
    <w:r>
      <w:drawing>
        <wp:anchor distT="0" distB="0" distL="0" distR="0" simplePos="0" relativeHeight="252059648" behindDoc="0" locked="0" layoutInCell="0" allowOverlap="1">
          <wp:simplePos x="0" y="0"/>
          <wp:positionH relativeFrom="page">
            <wp:posOffset>876300</wp:posOffset>
          </wp:positionH>
          <wp:positionV relativeFrom="page">
            <wp:posOffset>786765</wp:posOffset>
          </wp:positionV>
          <wp:extent cx="6121400" cy="12700"/>
          <wp:effectExtent l="0" t="0" r="0" b="0"/>
          <wp:wrapNone/>
          <wp:docPr id="3608" name="IM 3608"/>
          <wp:cNvGraphicFramePr/>
          <a:graphic xmlns:a="http://schemas.openxmlformats.org/drawingml/2006/main">
            <a:graphicData uri="http://schemas.openxmlformats.org/drawingml/2006/picture">
              <pic:pic xmlns:pic="http://schemas.openxmlformats.org/drawingml/2006/picture">
                <pic:nvPicPr>
                  <pic:cNvPr id="3608" name="IM 3608"/>
                  <pic:cNvPicPr/>
                </pic:nvPicPr>
                <pic:blipFill>
                  <a:blip r:embed="rId1"/>
                  <a:stretch>
                    <a:fillRect/>
                  </a:stretch>
                </pic:blipFill>
                <pic:spPr>
                  <a:xfrm>
                    <a:off x="0" y="0"/>
                    <a:ext cx="6121368" cy="12725"/>
                  </a:xfrm>
                  <a:prstGeom prst="rect">
                    <a:avLst/>
                  </a:prstGeom>
                </pic:spPr>
              </pic:pic>
            </a:graphicData>
          </a:graphic>
        </wp:anchor>
      </w:drawing>
    </w:r>
    <w:r>
      <w:rPr>
        <w:rFonts w:ascii="Times New Roman" w:hAnsi="Times New Roman" w:eastAsia="Times New Roman" w:cs="Times New Roman"/>
        <w:spacing w:val="3"/>
        <w:sz w:val="18"/>
        <w:szCs w:val="18"/>
      </w:rPr>
      <w:t xml:space="preserve">·378·                                                         </w:t>
    </w:r>
    <w:r>
      <w:rPr>
        <w:rFonts w:ascii="Times New Roman" w:hAnsi="Times New Roman" w:eastAsia="Times New Roman" w:cs="Times New Roman"/>
        <w:spacing w:val="2"/>
        <w:sz w:val="18"/>
        <w:szCs w:val="18"/>
      </w:rPr>
      <w:t xml:space="preserve">          </w:t>
    </w:r>
    <w:r>
      <w:rPr>
        <w:spacing w:val="2"/>
        <w:sz w:val="24"/>
        <w:szCs w:val="24"/>
      </w:rPr>
      <w:t>水声学原理(第三版)</w:t>
    </w:r>
  </w:p>
</w:hdr>
</file>

<file path=word/header3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118978">
    <w:pPr>
      <w:pStyle w:val="2"/>
      <w:spacing w:before="64" w:line="219" w:lineRule="auto"/>
      <w:ind w:left="3419"/>
      <w:rPr>
        <w:rFonts w:ascii="Times New Roman" w:hAnsi="Times New Roman" w:eastAsia="Times New Roman" w:cs="Times New Roman"/>
        <w:sz w:val="17"/>
        <w:szCs w:val="17"/>
      </w:rPr>
    </w:pPr>
    <w:r>
      <w:drawing>
        <wp:anchor distT="0" distB="0" distL="0" distR="0" simplePos="0" relativeHeight="252060672" behindDoc="0" locked="0" layoutInCell="0" allowOverlap="1">
          <wp:simplePos x="0" y="0"/>
          <wp:positionH relativeFrom="page">
            <wp:posOffset>539750</wp:posOffset>
          </wp:positionH>
          <wp:positionV relativeFrom="page">
            <wp:posOffset>843915</wp:posOffset>
          </wp:positionV>
          <wp:extent cx="6102350" cy="6350"/>
          <wp:effectExtent l="0" t="0" r="0" b="0"/>
          <wp:wrapNone/>
          <wp:docPr id="3612" name="IM 3612"/>
          <wp:cNvGraphicFramePr/>
          <a:graphic xmlns:a="http://schemas.openxmlformats.org/drawingml/2006/main">
            <a:graphicData uri="http://schemas.openxmlformats.org/drawingml/2006/picture">
              <pic:pic xmlns:pic="http://schemas.openxmlformats.org/drawingml/2006/picture">
                <pic:nvPicPr>
                  <pic:cNvPr id="3612" name="IM 3612"/>
                  <pic:cNvPicPr/>
                </pic:nvPicPr>
                <pic:blipFill>
                  <a:blip r:embed="rId1"/>
                  <a:stretch>
                    <a:fillRect/>
                  </a:stretch>
                </pic:blipFill>
                <pic:spPr>
                  <a:xfrm>
                    <a:off x="0" y="0"/>
                    <a:ext cx="6102326" cy="6350"/>
                  </a:xfrm>
                  <a:prstGeom prst="rect">
                    <a:avLst/>
                  </a:prstGeom>
                </pic:spPr>
              </pic:pic>
            </a:graphicData>
          </a:graphic>
        </wp:anchor>
      </w:drawing>
    </w:r>
    <w:r>
      <w:rPr>
        <w:spacing w:val="1"/>
        <w:sz w:val="24"/>
        <w:szCs w:val="24"/>
      </w:rPr>
      <w:t>第9章</w:t>
    </w:r>
    <w:r>
      <w:rPr>
        <w:spacing w:val="102"/>
        <w:sz w:val="24"/>
        <w:szCs w:val="24"/>
      </w:rPr>
      <w:t xml:space="preserve"> </w:t>
    </w:r>
    <w:r>
      <w:rPr>
        <w:spacing w:val="1"/>
        <w:sz w:val="24"/>
        <w:szCs w:val="24"/>
      </w:rPr>
      <w:t xml:space="preserve">水声科技进展简介                </w:t>
    </w:r>
    <w:r>
      <w:rPr>
        <w:sz w:val="24"/>
        <w:szCs w:val="24"/>
      </w:rPr>
      <w:t xml:space="preserve">      </w:t>
    </w:r>
    <w:r>
      <w:rPr>
        <w:rFonts w:ascii="Times New Roman" w:hAnsi="Times New Roman" w:eastAsia="Times New Roman" w:cs="Times New Roman"/>
        <w:sz w:val="17"/>
        <w:szCs w:val="17"/>
      </w:rPr>
      <w:t>·379·</w:t>
    </w:r>
  </w:p>
</w:hdr>
</file>

<file path=word/header3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3FC908">
    <w:pPr>
      <w:pStyle w:val="2"/>
      <w:spacing w:before="70" w:line="219" w:lineRule="auto"/>
      <w:ind w:left="139"/>
    </w:pPr>
    <w:r>
      <w:drawing>
        <wp:anchor distT="0" distB="0" distL="0" distR="0" simplePos="0" relativeHeight="252061696" behindDoc="0" locked="0" layoutInCell="0" allowOverlap="1">
          <wp:simplePos x="0" y="0"/>
          <wp:positionH relativeFrom="page">
            <wp:posOffset>945515</wp:posOffset>
          </wp:positionH>
          <wp:positionV relativeFrom="page">
            <wp:posOffset>774700</wp:posOffset>
          </wp:positionV>
          <wp:extent cx="6140450" cy="12700"/>
          <wp:effectExtent l="0" t="0" r="0" b="0"/>
          <wp:wrapNone/>
          <wp:docPr id="3622" name="IM 3622"/>
          <wp:cNvGraphicFramePr/>
          <a:graphic xmlns:a="http://schemas.openxmlformats.org/drawingml/2006/main">
            <a:graphicData uri="http://schemas.openxmlformats.org/drawingml/2006/picture">
              <pic:pic xmlns:pic="http://schemas.openxmlformats.org/drawingml/2006/picture">
                <pic:nvPicPr>
                  <pic:cNvPr id="3622" name="IM 3622"/>
                  <pic:cNvPicPr/>
                </pic:nvPicPr>
                <pic:blipFill>
                  <a:blip r:embed="rId1"/>
                  <a:stretch>
                    <a:fillRect/>
                  </a:stretch>
                </pic:blipFill>
                <pic:spPr>
                  <a:xfrm>
                    <a:off x="0" y="0"/>
                    <a:ext cx="6140487" cy="12617"/>
                  </a:xfrm>
                  <a:prstGeom prst="rect">
                    <a:avLst/>
                  </a:prstGeom>
                </pic:spPr>
              </pic:pic>
            </a:graphicData>
          </a:graphic>
        </wp:anchor>
      </w:drawing>
    </w:r>
    <w:r>
      <w:rPr>
        <w:rFonts w:ascii="Times New Roman" w:hAnsi="Times New Roman" w:eastAsia="Times New Roman" w:cs="Times New Roman"/>
        <w:spacing w:val="-1"/>
        <w:sz w:val="16"/>
        <w:szCs w:val="16"/>
      </w:rPr>
      <w:t xml:space="preserve">·380·                                        </w:t>
    </w:r>
    <w:r>
      <w:rPr>
        <w:rFonts w:ascii="Times New Roman" w:hAnsi="Times New Roman" w:eastAsia="Times New Roman" w:cs="Times New Roman"/>
        <w:spacing w:val="-2"/>
        <w:sz w:val="16"/>
        <w:szCs w:val="16"/>
      </w:rPr>
      <w:t xml:space="preserve">                                          </w:t>
    </w:r>
    <w:r>
      <w:rPr>
        <w:spacing w:val="-2"/>
      </w:rPr>
      <w:t>水声学原理(第三版)</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18D86B">
    <w:pPr>
      <w:pStyle w:val="2"/>
      <w:spacing w:before="73" w:line="219" w:lineRule="auto"/>
      <w:ind w:left="90"/>
      <w:rPr>
        <w:sz w:val="27"/>
        <w:szCs w:val="27"/>
      </w:rPr>
    </w:pPr>
    <w:r>
      <w:drawing>
        <wp:anchor distT="0" distB="0" distL="0" distR="0" simplePos="0" relativeHeight="251701248" behindDoc="0" locked="0" layoutInCell="0" allowOverlap="1">
          <wp:simplePos x="0" y="0"/>
          <wp:positionH relativeFrom="page">
            <wp:posOffset>799465</wp:posOffset>
          </wp:positionH>
          <wp:positionV relativeFrom="page">
            <wp:posOffset>971550</wp:posOffset>
          </wp:positionV>
          <wp:extent cx="6134100" cy="12700"/>
          <wp:effectExtent l="0" t="0" r="0" b="0"/>
          <wp:wrapNone/>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1"/>
                  <a:stretch>
                    <a:fillRect/>
                  </a:stretch>
                </pic:blipFill>
                <pic:spPr>
                  <a:xfrm>
                    <a:off x="0" y="0"/>
                    <a:ext cx="6134141" cy="12617"/>
                  </a:xfrm>
                  <a:prstGeom prst="rect">
                    <a:avLst/>
                  </a:prstGeom>
                </pic:spPr>
              </pic:pic>
            </a:graphicData>
          </a:graphic>
        </wp:anchor>
      </w:drawing>
    </w:r>
    <w:r>
      <w:rPr>
        <w:spacing w:val="-22"/>
        <w:sz w:val="19"/>
        <w:szCs w:val="19"/>
      </w:rPr>
      <w:t>·40</w:t>
    </w:r>
    <w:r>
      <w:rPr>
        <w:spacing w:val="-17"/>
        <w:sz w:val="19"/>
        <w:szCs w:val="19"/>
      </w:rPr>
      <w:t xml:space="preserve"> </w:t>
    </w:r>
    <w:r>
      <w:rPr>
        <w:spacing w:val="-22"/>
        <w:sz w:val="19"/>
        <w:szCs w:val="19"/>
      </w:rPr>
      <w:t>·</w:t>
    </w:r>
    <w:r>
      <w:rPr>
        <w:spacing w:val="2"/>
        <w:sz w:val="19"/>
        <w:szCs w:val="19"/>
      </w:rPr>
      <w:t xml:space="preserve">                    </w:t>
    </w:r>
    <w:r>
      <w:rPr>
        <w:spacing w:val="1"/>
        <w:sz w:val="19"/>
        <w:szCs w:val="19"/>
      </w:rPr>
      <w:t xml:space="preserve">            </w:t>
    </w:r>
    <w:r>
      <w:rPr>
        <w:spacing w:val="-22"/>
        <w:sz w:val="27"/>
        <w:szCs w:val="27"/>
      </w:rPr>
      <w:t>水声学原理(第三版)</w:t>
    </w:r>
  </w:p>
</w:hdr>
</file>

<file path=word/header3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481668">
    <w:pPr>
      <w:pStyle w:val="2"/>
      <w:spacing w:before="69" w:line="219" w:lineRule="auto"/>
      <w:ind w:left="3990"/>
      <w:rPr>
        <w:rFonts w:ascii="Times New Roman" w:hAnsi="Times New Roman" w:eastAsia="Times New Roman" w:cs="Times New Roman"/>
        <w:sz w:val="18"/>
        <w:szCs w:val="18"/>
      </w:rPr>
    </w:pPr>
    <w:r>
      <w:drawing>
        <wp:anchor distT="0" distB="0" distL="0" distR="0" simplePos="0" relativeHeight="252062720" behindDoc="0" locked="0" layoutInCell="0" allowOverlap="1">
          <wp:simplePos x="0" y="0"/>
          <wp:positionH relativeFrom="page">
            <wp:posOffset>215265</wp:posOffset>
          </wp:positionH>
          <wp:positionV relativeFrom="page">
            <wp:posOffset>869315</wp:posOffset>
          </wp:positionV>
          <wp:extent cx="6470650" cy="12700"/>
          <wp:effectExtent l="0" t="0" r="0" b="0"/>
          <wp:wrapNone/>
          <wp:docPr id="3628" name="IM 3628"/>
          <wp:cNvGraphicFramePr/>
          <a:graphic xmlns:a="http://schemas.openxmlformats.org/drawingml/2006/main">
            <a:graphicData uri="http://schemas.openxmlformats.org/drawingml/2006/picture">
              <pic:pic xmlns:pic="http://schemas.openxmlformats.org/drawingml/2006/picture">
                <pic:nvPicPr>
                  <pic:cNvPr id="3628" name="IM 3628"/>
                  <pic:cNvPicPr/>
                </pic:nvPicPr>
                <pic:blipFill>
                  <a:blip r:embed="rId1"/>
                  <a:stretch>
                    <a:fillRect/>
                  </a:stretch>
                </pic:blipFill>
                <pic:spPr>
                  <a:xfrm>
                    <a:off x="0" y="0"/>
                    <a:ext cx="6470630" cy="12725"/>
                  </a:xfrm>
                  <a:prstGeom prst="rect">
                    <a:avLst/>
                  </a:prstGeom>
                </pic:spPr>
              </pic:pic>
            </a:graphicData>
          </a:graphic>
        </wp:anchor>
      </w:drawing>
    </w:r>
    <w:r>
      <w:rPr>
        <w:spacing w:val="-13"/>
      </w:rPr>
      <w:t>第9章</w:t>
    </w:r>
    <w:r>
      <w:rPr>
        <w:spacing w:val="90"/>
      </w:rPr>
      <w:t xml:space="preserve"> </w:t>
    </w:r>
    <w:r>
      <w:rPr>
        <w:spacing w:val="-13"/>
      </w:rPr>
      <w:t>水声科技进展简介</w:t>
    </w:r>
    <w:r>
      <w:rPr>
        <w:spacing w:val="2"/>
      </w:rPr>
      <w:t xml:space="preserve">                    </w:t>
    </w:r>
    <w:r>
      <w:rPr>
        <w:rFonts w:ascii="Times New Roman" w:hAnsi="Times New Roman" w:eastAsia="Times New Roman" w:cs="Times New Roman"/>
        <w:spacing w:val="-13"/>
        <w:position w:val="2"/>
        <w:sz w:val="18"/>
        <w:szCs w:val="18"/>
      </w:rPr>
      <w:t>·381·</w:t>
    </w:r>
  </w:p>
</w:hdr>
</file>

<file path=word/header3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462110">
    <w:pPr>
      <w:pStyle w:val="2"/>
      <w:spacing w:before="73" w:line="219" w:lineRule="auto"/>
      <w:ind w:left="99"/>
      <w:rPr>
        <w:sz w:val="27"/>
        <w:szCs w:val="27"/>
      </w:rPr>
    </w:pPr>
    <w:r>
      <w:drawing>
        <wp:anchor distT="0" distB="0" distL="0" distR="0" simplePos="0" relativeHeight="252063744" behindDoc="0" locked="0" layoutInCell="0" allowOverlap="1">
          <wp:simplePos x="0" y="0"/>
          <wp:positionH relativeFrom="page">
            <wp:posOffset>850900</wp:posOffset>
          </wp:positionH>
          <wp:positionV relativeFrom="page">
            <wp:posOffset>780415</wp:posOffset>
          </wp:positionV>
          <wp:extent cx="6146800" cy="12700"/>
          <wp:effectExtent l="0" t="0" r="0" b="0"/>
          <wp:wrapNone/>
          <wp:docPr id="3630" name="IM 3630"/>
          <wp:cNvGraphicFramePr/>
          <a:graphic xmlns:a="http://schemas.openxmlformats.org/drawingml/2006/main">
            <a:graphicData uri="http://schemas.openxmlformats.org/drawingml/2006/picture">
              <pic:pic xmlns:pic="http://schemas.openxmlformats.org/drawingml/2006/picture">
                <pic:nvPicPr>
                  <pic:cNvPr id="3630" name="IM 3630"/>
                  <pic:cNvPicPr/>
                </pic:nvPicPr>
                <pic:blipFill>
                  <a:blip r:embed="rId1"/>
                  <a:stretch>
                    <a:fillRect/>
                  </a:stretch>
                </pic:blipFill>
                <pic:spPr>
                  <a:xfrm>
                    <a:off x="0" y="0"/>
                    <a:ext cx="6146759" cy="12725"/>
                  </a:xfrm>
                  <a:prstGeom prst="rect">
                    <a:avLst/>
                  </a:prstGeom>
                </pic:spPr>
              </pic:pic>
            </a:graphicData>
          </a:graphic>
        </wp:anchor>
      </w:drawing>
    </w:r>
    <w:r>
      <w:rPr>
        <w:rFonts w:ascii="Times New Roman" w:hAnsi="Times New Roman" w:eastAsia="Times New Roman" w:cs="Times New Roman"/>
        <w:spacing w:val="-14"/>
        <w:sz w:val="18"/>
        <w:szCs w:val="18"/>
      </w:rPr>
      <w:t>·382·</w:t>
    </w:r>
    <w:r>
      <w:rPr>
        <w:rFonts w:ascii="Times New Roman" w:hAnsi="Times New Roman" w:eastAsia="Times New Roman" w:cs="Times New Roman"/>
        <w:sz w:val="18"/>
        <w:szCs w:val="18"/>
      </w:rPr>
      <w:t xml:space="preserve">                                                                       </w:t>
    </w:r>
    <w:r>
      <w:rPr>
        <w:b/>
        <w:bCs/>
        <w:spacing w:val="-14"/>
        <w:sz w:val="27"/>
        <w:szCs w:val="27"/>
      </w:rPr>
      <w:t>水声学原理(第三版)</w:t>
    </w:r>
  </w:p>
</w:hdr>
</file>

<file path=word/header3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3ED4F9">
    <w:pPr>
      <w:pStyle w:val="2"/>
      <w:spacing w:before="69" w:line="219" w:lineRule="auto"/>
      <w:ind w:left="3979"/>
      <w:rPr>
        <w:rFonts w:ascii="Times New Roman" w:hAnsi="Times New Roman" w:eastAsia="Times New Roman" w:cs="Times New Roman"/>
        <w:sz w:val="18"/>
        <w:szCs w:val="18"/>
      </w:rPr>
    </w:pPr>
    <w:r>
      <w:drawing>
        <wp:anchor distT="0" distB="0" distL="0" distR="0" simplePos="0" relativeHeight="252064768" behindDoc="0" locked="0" layoutInCell="0" allowOverlap="1">
          <wp:simplePos x="0" y="0"/>
          <wp:positionH relativeFrom="page">
            <wp:posOffset>196215</wp:posOffset>
          </wp:positionH>
          <wp:positionV relativeFrom="page">
            <wp:posOffset>862965</wp:posOffset>
          </wp:positionV>
          <wp:extent cx="6470650" cy="12700"/>
          <wp:effectExtent l="0" t="0" r="0" b="0"/>
          <wp:wrapNone/>
          <wp:docPr id="3640" name="IM 3640"/>
          <wp:cNvGraphicFramePr/>
          <a:graphic xmlns:a="http://schemas.openxmlformats.org/drawingml/2006/main">
            <a:graphicData uri="http://schemas.openxmlformats.org/drawingml/2006/picture">
              <pic:pic xmlns:pic="http://schemas.openxmlformats.org/drawingml/2006/picture">
                <pic:nvPicPr>
                  <pic:cNvPr id="3640" name="IM 3640"/>
                  <pic:cNvPicPr/>
                </pic:nvPicPr>
                <pic:blipFill>
                  <a:blip r:embed="rId1"/>
                  <a:stretch>
                    <a:fillRect/>
                  </a:stretch>
                </pic:blipFill>
                <pic:spPr>
                  <a:xfrm>
                    <a:off x="0" y="0"/>
                    <a:ext cx="6470631" cy="12725"/>
                  </a:xfrm>
                  <a:prstGeom prst="rect">
                    <a:avLst/>
                  </a:prstGeom>
                </pic:spPr>
              </pic:pic>
            </a:graphicData>
          </a:graphic>
        </wp:anchor>
      </w:drawing>
    </w:r>
    <w:r>
      <w:rPr>
        <w:spacing w:val="1"/>
      </w:rPr>
      <w:t>第9章水声科技进展简介</w:t>
    </w:r>
    <w:r>
      <w:rPr>
        <w:spacing w:val="4"/>
      </w:rPr>
      <w:t xml:space="preserve">                    </w:t>
    </w:r>
    <w:r>
      <w:rPr>
        <w:rFonts w:ascii="Times New Roman" w:hAnsi="Times New Roman" w:eastAsia="Times New Roman" w:cs="Times New Roman"/>
        <w:spacing w:val="1"/>
        <w:position w:val="-1"/>
        <w:sz w:val="18"/>
        <w:szCs w:val="18"/>
      </w:rPr>
      <w:t>·383·</w:t>
    </w:r>
  </w:p>
</w:hdr>
</file>

<file path=word/header3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68B9E5">
    <w:pPr>
      <w:pStyle w:val="2"/>
      <w:spacing w:before="73" w:line="219" w:lineRule="auto"/>
      <w:ind w:left="149"/>
      <w:rPr>
        <w:sz w:val="27"/>
        <w:szCs w:val="27"/>
      </w:rPr>
    </w:pPr>
    <w:r>
      <w:drawing>
        <wp:anchor distT="0" distB="0" distL="0" distR="0" simplePos="0" relativeHeight="252065792" behindDoc="0" locked="0" layoutInCell="0" allowOverlap="1">
          <wp:simplePos x="0" y="0"/>
          <wp:positionH relativeFrom="page">
            <wp:posOffset>863600</wp:posOffset>
          </wp:positionH>
          <wp:positionV relativeFrom="page">
            <wp:posOffset>780415</wp:posOffset>
          </wp:positionV>
          <wp:extent cx="6134100" cy="12700"/>
          <wp:effectExtent l="0" t="0" r="0" b="0"/>
          <wp:wrapNone/>
          <wp:docPr id="3642" name="IM 3642"/>
          <wp:cNvGraphicFramePr/>
          <a:graphic xmlns:a="http://schemas.openxmlformats.org/drawingml/2006/main">
            <a:graphicData uri="http://schemas.openxmlformats.org/drawingml/2006/picture">
              <pic:pic xmlns:pic="http://schemas.openxmlformats.org/drawingml/2006/picture">
                <pic:nvPicPr>
                  <pic:cNvPr id="3642" name="IM 3642"/>
                  <pic:cNvPicPr/>
                </pic:nvPicPr>
                <pic:blipFill>
                  <a:blip r:embed="rId1"/>
                  <a:stretch>
                    <a:fillRect/>
                  </a:stretch>
                </pic:blipFill>
                <pic:spPr>
                  <a:xfrm>
                    <a:off x="0" y="0"/>
                    <a:ext cx="6134064" cy="12725"/>
                  </a:xfrm>
                  <a:prstGeom prst="rect">
                    <a:avLst/>
                  </a:prstGeom>
                </pic:spPr>
              </pic:pic>
            </a:graphicData>
          </a:graphic>
        </wp:anchor>
      </w:drawing>
    </w:r>
    <w:r>
      <w:rPr>
        <w:rFonts w:ascii="Times New Roman" w:hAnsi="Times New Roman" w:eastAsia="Times New Roman" w:cs="Times New Roman"/>
        <w:spacing w:val="-4"/>
        <w:position w:val="-1"/>
        <w:sz w:val="16"/>
        <w:szCs w:val="16"/>
      </w:rPr>
      <w:t>·384·</w:t>
    </w:r>
    <w:r>
      <w:rPr>
        <w:rFonts w:ascii="Times New Roman" w:hAnsi="Times New Roman" w:eastAsia="Times New Roman" w:cs="Times New Roman"/>
        <w:spacing w:val="1"/>
        <w:position w:val="-1"/>
        <w:sz w:val="16"/>
        <w:szCs w:val="16"/>
      </w:rPr>
      <w:t xml:space="preserve">                                   </w:t>
    </w:r>
    <w:r>
      <w:rPr>
        <w:rFonts w:ascii="Times New Roman" w:hAnsi="Times New Roman" w:eastAsia="Times New Roman" w:cs="Times New Roman"/>
        <w:position w:val="-1"/>
        <w:sz w:val="16"/>
        <w:szCs w:val="16"/>
      </w:rPr>
      <w:t xml:space="preserve">                                            </w:t>
    </w:r>
    <w:r>
      <w:rPr>
        <w:spacing w:val="-15"/>
        <w:sz w:val="27"/>
        <w:szCs w:val="27"/>
      </w:rPr>
      <w:t>水声学原理(第三版)</w:t>
    </w:r>
  </w:p>
</w:hdr>
</file>

<file path=word/header3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1FC962">
    <w:pPr>
      <w:pStyle w:val="2"/>
      <w:spacing w:before="69" w:line="219" w:lineRule="auto"/>
      <w:ind w:left="3813"/>
      <w:rPr>
        <w:rFonts w:ascii="Times New Roman" w:hAnsi="Times New Roman" w:eastAsia="Times New Roman" w:cs="Times New Roman"/>
        <w:sz w:val="16"/>
        <w:szCs w:val="16"/>
      </w:rPr>
    </w:pPr>
    <w:r>
      <w:drawing>
        <wp:anchor distT="0" distB="0" distL="0" distR="0" simplePos="0" relativeHeight="252066816" behindDoc="0" locked="0" layoutInCell="0" allowOverlap="1">
          <wp:simplePos x="0" y="0"/>
          <wp:positionH relativeFrom="page">
            <wp:posOffset>330200</wp:posOffset>
          </wp:positionH>
          <wp:positionV relativeFrom="page">
            <wp:posOffset>913765</wp:posOffset>
          </wp:positionV>
          <wp:extent cx="6350000" cy="12700"/>
          <wp:effectExtent l="0" t="0" r="0" b="0"/>
          <wp:wrapNone/>
          <wp:docPr id="3648" name="IM 3648"/>
          <wp:cNvGraphicFramePr/>
          <a:graphic xmlns:a="http://schemas.openxmlformats.org/drawingml/2006/main">
            <a:graphicData uri="http://schemas.openxmlformats.org/drawingml/2006/picture">
              <pic:pic xmlns:pic="http://schemas.openxmlformats.org/drawingml/2006/picture">
                <pic:nvPicPr>
                  <pic:cNvPr id="3648" name="IM 3648"/>
                  <pic:cNvPicPr/>
                </pic:nvPicPr>
                <pic:blipFill>
                  <a:blip r:embed="rId1"/>
                  <a:stretch>
                    <a:fillRect/>
                  </a:stretch>
                </pic:blipFill>
                <pic:spPr>
                  <a:xfrm>
                    <a:off x="0" y="0"/>
                    <a:ext cx="6349954" cy="12725"/>
                  </a:xfrm>
                  <a:prstGeom prst="rect">
                    <a:avLst/>
                  </a:prstGeom>
                </pic:spPr>
              </pic:pic>
            </a:graphicData>
          </a:graphic>
        </wp:anchor>
      </w:drawing>
    </w:r>
    <w:r>
      <w:rPr>
        <w:b/>
        <w:bCs/>
        <w:spacing w:val="1"/>
      </w:rPr>
      <w:t>第9章水声科技进展简介</w:t>
    </w:r>
    <w:r>
      <w:rPr>
        <w:spacing w:val="1"/>
      </w:rPr>
      <w:t xml:space="preserve">                    </w:t>
    </w:r>
    <w:r>
      <w:rPr>
        <w:rFonts w:ascii="Times New Roman" w:hAnsi="Times New Roman" w:eastAsia="Times New Roman" w:cs="Times New Roman"/>
        <w:spacing w:val="1"/>
        <w:position w:val="-1"/>
        <w:sz w:val="16"/>
        <w:szCs w:val="16"/>
      </w:rPr>
      <w:t>·385·</w:t>
    </w:r>
  </w:p>
</w:hdr>
</file>

<file path=word/header3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2CB8A4">
    <w:pPr>
      <w:pStyle w:val="2"/>
      <w:spacing w:before="70" w:line="219" w:lineRule="auto"/>
      <w:ind w:left="159"/>
    </w:pPr>
    <w:r>
      <w:drawing>
        <wp:anchor distT="0" distB="0" distL="0" distR="0" simplePos="0" relativeHeight="252067840" behindDoc="0" locked="0" layoutInCell="0" allowOverlap="1">
          <wp:simplePos x="0" y="0"/>
          <wp:positionH relativeFrom="page">
            <wp:posOffset>850900</wp:posOffset>
          </wp:positionH>
          <wp:positionV relativeFrom="page">
            <wp:posOffset>850265</wp:posOffset>
          </wp:positionV>
          <wp:extent cx="6134100" cy="12700"/>
          <wp:effectExtent l="0" t="0" r="0" b="0"/>
          <wp:wrapNone/>
          <wp:docPr id="3658" name="IM 3658"/>
          <wp:cNvGraphicFramePr/>
          <a:graphic xmlns:a="http://schemas.openxmlformats.org/drawingml/2006/main">
            <a:graphicData uri="http://schemas.openxmlformats.org/drawingml/2006/picture">
              <pic:pic xmlns:pic="http://schemas.openxmlformats.org/drawingml/2006/picture">
                <pic:nvPicPr>
                  <pic:cNvPr id="3658" name="IM 3658"/>
                  <pic:cNvPicPr/>
                </pic:nvPicPr>
                <pic:blipFill>
                  <a:blip r:embed="rId1"/>
                  <a:stretch>
                    <a:fillRect/>
                  </a:stretch>
                </pic:blipFill>
                <pic:spPr>
                  <a:xfrm>
                    <a:off x="0" y="0"/>
                    <a:ext cx="6134064" cy="12725"/>
                  </a:xfrm>
                  <a:prstGeom prst="rect">
                    <a:avLst/>
                  </a:prstGeom>
                </pic:spPr>
              </pic:pic>
            </a:graphicData>
          </a:graphic>
        </wp:anchor>
      </w:drawing>
    </w:r>
    <w:r>
      <w:rPr>
        <w:rFonts w:ascii="Times New Roman" w:hAnsi="Times New Roman" w:eastAsia="Times New Roman" w:cs="Times New Roman"/>
        <w:spacing w:val="-2"/>
        <w:position w:val="-1"/>
        <w:sz w:val="18"/>
        <w:szCs w:val="18"/>
      </w:rPr>
      <w:t xml:space="preserve">·386·                                                                        </w:t>
    </w:r>
    <w:r>
      <w:rPr>
        <w:spacing w:val="-2"/>
      </w:rPr>
      <w:t>水声</w:t>
    </w:r>
    <w:r>
      <w:rPr>
        <w:spacing w:val="-3"/>
      </w:rPr>
      <w:t>学原理(第三版)</w:t>
    </w:r>
  </w:p>
</w:hdr>
</file>

<file path=word/header3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0A00B0">
    <w:pPr>
      <w:pStyle w:val="2"/>
      <w:spacing w:before="66" w:line="223" w:lineRule="auto"/>
      <w:ind w:left="3409"/>
      <w:rPr>
        <w:sz w:val="18"/>
        <w:szCs w:val="18"/>
      </w:rPr>
    </w:pPr>
    <w:r>
      <w:drawing>
        <wp:anchor distT="0" distB="0" distL="0" distR="0" simplePos="0" relativeHeight="252068864" behindDoc="0" locked="0" layoutInCell="0" allowOverlap="1">
          <wp:simplePos x="0" y="0"/>
          <wp:positionH relativeFrom="page">
            <wp:posOffset>570865</wp:posOffset>
          </wp:positionH>
          <wp:positionV relativeFrom="page">
            <wp:posOffset>920115</wp:posOffset>
          </wp:positionV>
          <wp:extent cx="6102350" cy="6350"/>
          <wp:effectExtent l="0" t="0" r="0" b="0"/>
          <wp:wrapNone/>
          <wp:docPr id="3670" name="IM 3670"/>
          <wp:cNvGraphicFramePr/>
          <a:graphic xmlns:a="http://schemas.openxmlformats.org/drawingml/2006/main">
            <a:graphicData uri="http://schemas.openxmlformats.org/drawingml/2006/picture">
              <pic:pic xmlns:pic="http://schemas.openxmlformats.org/drawingml/2006/picture">
                <pic:nvPicPr>
                  <pic:cNvPr id="3670" name="IM 3670"/>
                  <pic:cNvPicPr/>
                </pic:nvPicPr>
                <pic:blipFill>
                  <a:blip r:embed="rId1"/>
                  <a:stretch>
                    <a:fillRect/>
                  </a:stretch>
                </pic:blipFill>
                <pic:spPr>
                  <a:xfrm>
                    <a:off x="0" y="0"/>
                    <a:ext cx="6102327" cy="6415"/>
                  </a:xfrm>
                  <a:prstGeom prst="rect">
                    <a:avLst/>
                  </a:prstGeom>
                </pic:spPr>
              </pic:pic>
            </a:graphicData>
          </a:graphic>
        </wp:anchor>
      </w:drawing>
    </w:r>
    <w:r>
      <w:rPr>
        <w:spacing w:val="-2"/>
      </w:rPr>
      <w:t>第9章水声科技进展简介</w:t>
    </w:r>
    <w:r>
      <w:rPr>
        <w:spacing w:val="3"/>
      </w:rPr>
      <w:t xml:space="preserve">                    </w:t>
    </w:r>
    <w:r>
      <w:rPr>
        <w:spacing w:val="-2"/>
        <w:position w:val="-1"/>
        <w:sz w:val="18"/>
        <w:szCs w:val="18"/>
      </w:rPr>
      <w:t>·387</w:t>
    </w:r>
    <w:r>
      <w:rPr>
        <w:spacing w:val="-19"/>
        <w:position w:val="-1"/>
        <w:sz w:val="18"/>
        <w:szCs w:val="18"/>
      </w:rPr>
      <w:t xml:space="preserve"> </w:t>
    </w:r>
    <w:r>
      <w:rPr>
        <w:spacing w:val="-2"/>
        <w:position w:val="-1"/>
        <w:sz w:val="18"/>
        <w:szCs w:val="18"/>
      </w:rPr>
      <w:t>·</w:t>
    </w:r>
  </w:p>
</w:hdr>
</file>

<file path=word/header3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4967CC">
    <w:pPr>
      <w:pStyle w:val="2"/>
      <w:spacing w:before="62" w:line="219" w:lineRule="auto"/>
      <w:ind w:left="139"/>
      <w:rPr>
        <w:sz w:val="23"/>
        <w:szCs w:val="23"/>
      </w:rPr>
    </w:pPr>
    <w:r>
      <w:drawing>
        <wp:anchor distT="0" distB="0" distL="0" distR="0" simplePos="0" relativeHeight="252069888" behindDoc="0" locked="0" layoutInCell="0" allowOverlap="1">
          <wp:simplePos x="0" y="0"/>
          <wp:positionH relativeFrom="page">
            <wp:posOffset>889000</wp:posOffset>
          </wp:positionH>
          <wp:positionV relativeFrom="page">
            <wp:posOffset>857250</wp:posOffset>
          </wp:positionV>
          <wp:extent cx="6134100" cy="12700"/>
          <wp:effectExtent l="0" t="0" r="0" b="0"/>
          <wp:wrapNone/>
          <wp:docPr id="3690" name="IM 3690"/>
          <wp:cNvGraphicFramePr/>
          <a:graphic xmlns:a="http://schemas.openxmlformats.org/drawingml/2006/main">
            <a:graphicData uri="http://schemas.openxmlformats.org/drawingml/2006/picture">
              <pic:pic xmlns:pic="http://schemas.openxmlformats.org/drawingml/2006/picture">
                <pic:nvPicPr>
                  <pic:cNvPr id="3690" name="IM 3690"/>
                  <pic:cNvPicPr/>
                </pic:nvPicPr>
                <pic:blipFill>
                  <a:blip r:embed="rId1"/>
                  <a:stretch>
                    <a:fillRect/>
                  </a:stretch>
                </pic:blipFill>
                <pic:spPr>
                  <a:xfrm>
                    <a:off x="0" y="0"/>
                    <a:ext cx="6134064" cy="12618"/>
                  </a:xfrm>
                  <a:prstGeom prst="rect">
                    <a:avLst/>
                  </a:prstGeom>
                </pic:spPr>
              </pic:pic>
            </a:graphicData>
          </a:graphic>
        </wp:anchor>
      </w:drawing>
    </w:r>
    <w:r>
      <w:rPr>
        <w:rFonts w:ascii="Times New Roman" w:hAnsi="Times New Roman" w:eastAsia="Times New Roman" w:cs="Times New Roman"/>
        <w:spacing w:val="10"/>
        <w:sz w:val="18"/>
        <w:szCs w:val="18"/>
      </w:rPr>
      <w:t>·388·</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z w:val="18"/>
        <w:szCs w:val="18"/>
      </w:rPr>
      <w:t xml:space="preserve">                          </w:t>
    </w:r>
    <w:r>
      <w:rPr>
        <w:spacing w:val="10"/>
        <w:sz w:val="23"/>
        <w:szCs w:val="23"/>
      </w:rPr>
      <w:t>水声学原理(第三版)</w:t>
    </w:r>
  </w:p>
</w:hdr>
</file>

<file path=word/header3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A61337">
    <w:pPr>
      <w:pStyle w:val="2"/>
      <w:spacing w:before="72" w:line="219" w:lineRule="auto"/>
      <w:ind w:left="3499"/>
      <w:rPr>
        <w:rFonts w:ascii="Times New Roman" w:hAnsi="Times New Roman" w:eastAsia="Times New Roman" w:cs="Times New Roman"/>
        <w:sz w:val="18"/>
        <w:szCs w:val="18"/>
      </w:rPr>
    </w:pPr>
    <w:r>
      <w:drawing>
        <wp:anchor distT="0" distB="0" distL="0" distR="0" simplePos="0" relativeHeight="252070912" behindDoc="0" locked="0" layoutInCell="0" allowOverlap="1">
          <wp:simplePos x="0" y="0"/>
          <wp:positionH relativeFrom="page">
            <wp:posOffset>482600</wp:posOffset>
          </wp:positionH>
          <wp:positionV relativeFrom="page">
            <wp:posOffset>920115</wp:posOffset>
          </wp:positionV>
          <wp:extent cx="6172200" cy="12700"/>
          <wp:effectExtent l="0" t="0" r="0" b="0"/>
          <wp:wrapNone/>
          <wp:docPr id="3698" name="IM 3698"/>
          <wp:cNvGraphicFramePr/>
          <a:graphic xmlns:a="http://schemas.openxmlformats.org/drawingml/2006/main">
            <a:graphicData uri="http://schemas.openxmlformats.org/drawingml/2006/picture">
              <pic:pic xmlns:pic="http://schemas.openxmlformats.org/drawingml/2006/picture">
                <pic:nvPicPr>
                  <pic:cNvPr id="3698" name="IM 3698"/>
                  <pic:cNvPicPr/>
                </pic:nvPicPr>
                <pic:blipFill>
                  <a:blip r:embed="rId1"/>
                  <a:stretch>
                    <a:fillRect/>
                  </a:stretch>
                </pic:blipFill>
                <pic:spPr>
                  <a:xfrm>
                    <a:off x="0" y="0"/>
                    <a:ext cx="6172149" cy="12725"/>
                  </a:xfrm>
                  <a:prstGeom prst="rect">
                    <a:avLst/>
                  </a:prstGeom>
                </pic:spPr>
              </pic:pic>
            </a:graphicData>
          </a:graphic>
        </wp:anchor>
      </w:drawing>
    </w:r>
    <w:r>
      <w:rPr>
        <w:spacing w:val="-3"/>
        <w:sz w:val="27"/>
        <w:szCs w:val="27"/>
      </w:rPr>
      <w:t xml:space="preserve">第9章水声科技进展简介                    </w:t>
    </w:r>
    <w:r>
      <w:rPr>
        <w:rFonts w:ascii="Times New Roman" w:hAnsi="Times New Roman" w:eastAsia="Times New Roman" w:cs="Times New Roman"/>
        <w:spacing w:val="-3"/>
        <w:sz w:val="18"/>
        <w:szCs w:val="18"/>
      </w:rPr>
      <w:t>·389·</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02B6B7">
    <w:pPr>
      <w:pStyle w:val="2"/>
      <w:spacing w:before="70" w:line="225" w:lineRule="auto"/>
      <w:jc w:val="right"/>
      <w:rPr>
        <w:sz w:val="28"/>
        <w:szCs w:val="28"/>
      </w:rPr>
    </w:pPr>
    <w:r>
      <w:drawing>
        <wp:anchor distT="0" distB="0" distL="0" distR="0" simplePos="0" relativeHeight="251702272" behindDoc="0" locked="0" layoutInCell="0" allowOverlap="1">
          <wp:simplePos x="0" y="0"/>
          <wp:positionH relativeFrom="page">
            <wp:posOffset>520700</wp:posOffset>
          </wp:positionH>
          <wp:positionV relativeFrom="page">
            <wp:posOffset>647065</wp:posOffset>
          </wp:positionV>
          <wp:extent cx="6134100" cy="12700"/>
          <wp:effectExtent l="0" t="0" r="0" b="0"/>
          <wp:wrapNone/>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1"/>
                  <a:stretch>
                    <a:fillRect/>
                  </a:stretch>
                </pic:blipFill>
                <pic:spPr>
                  <a:xfrm>
                    <a:off x="0" y="0"/>
                    <a:ext cx="6134064" cy="12725"/>
                  </a:xfrm>
                  <a:prstGeom prst="rect">
                    <a:avLst/>
                  </a:prstGeom>
                </pic:spPr>
              </pic:pic>
            </a:graphicData>
          </a:graphic>
        </wp:anchor>
      </w:drawing>
    </w:r>
    <w:r>
      <w:rPr>
        <w:spacing w:val="-7"/>
        <w:sz w:val="28"/>
        <w:szCs w:val="28"/>
      </w:rPr>
      <w:t>第2章</w:t>
    </w:r>
    <w:r>
      <w:rPr>
        <w:spacing w:val="70"/>
        <w:sz w:val="28"/>
        <w:szCs w:val="28"/>
      </w:rPr>
      <w:t xml:space="preserve"> </w:t>
    </w:r>
    <w:r>
      <w:rPr>
        <w:spacing w:val="-7"/>
        <w:sz w:val="21"/>
        <w:szCs w:val="21"/>
      </w:rPr>
      <w:t xml:space="preserve">海洋的声学特性                 </w:t>
    </w:r>
    <w:r>
      <w:rPr>
        <w:spacing w:val="-8"/>
        <w:sz w:val="21"/>
        <w:szCs w:val="21"/>
      </w:rPr>
      <w:t xml:space="preserve">            </w:t>
    </w:r>
    <w:r>
      <w:rPr>
        <w:spacing w:val="-8"/>
        <w:sz w:val="28"/>
        <w:szCs w:val="28"/>
      </w:rPr>
      <w:t>·41</w:t>
    </w:r>
    <w:r>
      <w:rPr>
        <w:spacing w:val="-52"/>
        <w:sz w:val="28"/>
        <w:szCs w:val="28"/>
      </w:rPr>
      <w:t xml:space="preserve"> </w:t>
    </w:r>
    <w:r>
      <w:rPr>
        <w:spacing w:val="-8"/>
        <w:sz w:val="28"/>
        <w:szCs w:val="28"/>
      </w:rPr>
      <w:t>·</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B6ABF9">
    <w:pPr>
      <w:pStyle w:val="2"/>
      <w:spacing w:before="68" w:line="222" w:lineRule="auto"/>
      <w:ind w:left="150"/>
    </w:pPr>
    <w:r>
      <w:drawing>
        <wp:anchor distT="0" distB="0" distL="0" distR="0" simplePos="0" relativeHeight="251703296" behindDoc="0" locked="0" layoutInCell="0" allowOverlap="1">
          <wp:simplePos x="0" y="0"/>
          <wp:positionH relativeFrom="page">
            <wp:posOffset>812165</wp:posOffset>
          </wp:positionH>
          <wp:positionV relativeFrom="page">
            <wp:posOffset>590550</wp:posOffset>
          </wp:positionV>
          <wp:extent cx="6134100" cy="12700"/>
          <wp:effectExtent l="0" t="0" r="0" b="0"/>
          <wp:wrapNone/>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1"/>
                  <a:stretch>
                    <a:fillRect/>
                  </a:stretch>
                </pic:blipFill>
                <pic:spPr>
                  <a:xfrm>
                    <a:off x="0" y="0"/>
                    <a:ext cx="6134139" cy="12617"/>
                  </a:xfrm>
                  <a:prstGeom prst="rect">
                    <a:avLst/>
                  </a:prstGeom>
                </pic:spPr>
              </pic:pic>
            </a:graphicData>
          </a:graphic>
        </wp:anchor>
      </w:drawing>
    </w:r>
    <w:r>
      <w:rPr>
        <w:spacing w:val="-16"/>
        <w:position w:val="-1"/>
        <w:sz w:val="17"/>
        <w:szCs w:val="17"/>
      </w:rPr>
      <w:t>·42</w:t>
    </w:r>
    <w:r>
      <w:rPr>
        <w:spacing w:val="-8"/>
        <w:position w:val="-1"/>
        <w:sz w:val="17"/>
        <w:szCs w:val="17"/>
      </w:rPr>
      <w:t xml:space="preserve"> </w:t>
    </w:r>
    <w:r>
      <w:rPr>
        <w:spacing w:val="-16"/>
        <w:position w:val="-1"/>
        <w:sz w:val="17"/>
        <w:szCs w:val="17"/>
      </w:rPr>
      <w:t>·</w:t>
    </w:r>
    <w:r>
      <w:rPr>
        <w:position w:val="-1"/>
        <w:sz w:val="17"/>
        <w:szCs w:val="17"/>
      </w:rPr>
      <w:t xml:space="preserve">                                    </w:t>
    </w:r>
    <w:r>
      <w:rPr>
        <w:spacing w:val="-16"/>
      </w:rPr>
      <w:t>水声学原理(第三版)</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F26DDF">
    <w:pPr>
      <w:spacing w:line="14" w:lineRule="auto"/>
      <w:rPr>
        <w:rFonts w:ascii="Arial"/>
        <w:sz w:val="2"/>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1EA56C">
    <w:pPr>
      <w:pStyle w:val="2"/>
      <w:spacing w:before="65" w:line="225" w:lineRule="auto"/>
      <w:ind w:left="3560"/>
      <w:rPr>
        <w:sz w:val="20"/>
        <w:szCs w:val="20"/>
      </w:rPr>
    </w:pPr>
    <w:r>
      <w:drawing>
        <wp:anchor distT="0" distB="0" distL="0" distR="0" simplePos="0" relativeHeight="251704320" behindDoc="0" locked="0" layoutInCell="0" allowOverlap="1">
          <wp:simplePos x="0" y="0"/>
          <wp:positionH relativeFrom="page">
            <wp:posOffset>520700</wp:posOffset>
          </wp:positionH>
          <wp:positionV relativeFrom="page">
            <wp:posOffset>1034415</wp:posOffset>
          </wp:positionV>
          <wp:extent cx="6140450" cy="12700"/>
          <wp:effectExtent l="0" t="0" r="0" b="0"/>
          <wp:wrapNone/>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1"/>
                  <a:stretch>
                    <a:fillRect/>
                  </a:stretch>
                </pic:blipFill>
                <pic:spPr>
                  <a:xfrm>
                    <a:off x="0" y="0"/>
                    <a:ext cx="6140411" cy="12725"/>
                  </a:xfrm>
                  <a:prstGeom prst="rect">
                    <a:avLst/>
                  </a:prstGeom>
                </pic:spPr>
              </pic:pic>
            </a:graphicData>
          </a:graphic>
        </wp:anchor>
      </w:drawing>
    </w:r>
    <w:r>
      <w:rPr>
        <w:spacing w:val="1"/>
      </w:rPr>
      <w:t xml:space="preserve">第2章海洋的声学特性                      </w:t>
    </w:r>
    <w:r>
      <w:rPr>
        <w:position w:val="-1"/>
        <w:sz w:val="20"/>
        <w:szCs w:val="20"/>
      </w:rPr>
      <w:t>·43</w:t>
    </w:r>
    <w:r>
      <w:rPr>
        <w:spacing w:val="-24"/>
        <w:position w:val="-1"/>
        <w:sz w:val="20"/>
        <w:szCs w:val="20"/>
      </w:rPr>
      <w:t xml:space="preserve"> </w:t>
    </w:r>
    <w:r>
      <w:rPr>
        <w:position w:val="-1"/>
        <w:sz w:val="20"/>
        <w:szCs w:val="20"/>
      </w:rPr>
      <w:t>·</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ED6563">
    <w:pPr>
      <w:pStyle w:val="2"/>
      <w:spacing w:before="71" w:line="221" w:lineRule="auto"/>
      <w:ind w:left="140"/>
      <w:rPr>
        <w:sz w:val="27"/>
        <w:szCs w:val="27"/>
      </w:rPr>
    </w:pPr>
    <w:r>
      <w:drawing>
        <wp:anchor distT="0" distB="0" distL="0" distR="0" simplePos="0" relativeHeight="251705344" behindDoc="0" locked="0" layoutInCell="0" allowOverlap="1">
          <wp:simplePos x="0" y="0"/>
          <wp:positionH relativeFrom="page">
            <wp:posOffset>799465</wp:posOffset>
          </wp:positionH>
          <wp:positionV relativeFrom="page">
            <wp:posOffset>977900</wp:posOffset>
          </wp:positionV>
          <wp:extent cx="6134100" cy="12700"/>
          <wp:effectExtent l="0" t="0" r="0" b="0"/>
          <wp:wrapNone/>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1"/>
                  <a:stretch>
                    <a:fillRect/>
                  </a:stretch>
                </pic:blipFill>
                <pic:spPr>
                  <a:xfrm>
                    <a:off x="0" y="0"/>
                    <a:ext cx="6134141" cy="12725"/>
                  </a:xfrm>
                  <a:prstGeom prst="rect">
                    <a:avLst/>
                  </a:prstGeom>
                </pic:spPr>
              </pic:pic>
            </a:graphicData>
          </a:graphic>
        </wp:anchor>
      </w:drawing>
    </w:r>
    <w:r>
      <w:rPr>
        <w:spacing w:val="-32"/>
        <w:sz w:val="27"/>
        <w:szCs w:val="27"/>
      </w:rPr>
      <w:t>·44</w:t>
    </w:r>
    <w:r>
      <w:rPr>
        <w:spacing w:val="-31"/>
        <w:sz w:val="27"/>
        <w:szCs w:val="27"/>
      </w:rPr>
      <w:t xml:space="preserve"> </w:t>
    </w:r>
    <w:r>
      <w:rPr>
        <w:spacing w:val="-32"/>
        <w:sz w:val="27"/>
        <w:szCs w:val="27"/>
      </w:rPr>
      <w:t>·</w:t>
    </w:r>
    <w:r>
      <w:rPr>
        <w:spacing w:val="3"/>
        <w:sz w:val="27"/>
        <w:szCs w:val="27"/>
      </w:rPr>
      <w:t xml:space="preserve">                   </w:t>
    </w:r>
    <w:r>
      <w:rPr>
        <w:spacing w:val="2"/>
        <w:sz w:val="27"/>
        <w:szCs w:val="27"/>
      </w:rPr>
      <w:t xml:space="preserve">  </w:t>
    </w:r>
    <w:r>
      <w:rPr>
        <w:spacing w:val="-32"/>
        <w:sz w:val="27"/>
        <w:szCs w:val="27"/>
      </w:rPr>
      <w:t>水声学原理(第三版)</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9E817B">
    <w:pPr>
      <w:pStyle w:val="2"/>
      <w:spacing w:before="89" w:line="219" w:lineRule="auto"/>
      <w:ind w:left="3570"/>
      <w:rPr>
        <w:sz w:val="18"/>
        <w:szCs w:val="18"/>
      </w:rPr>
    </w:pPr>
    <w:r>
      <w:drawing>
        <wp:anchor distT="0" distB="0" distL="0" distR="0" simplePos="0" relativeHeight="251707392" behindDoc="0" locked="0" layoutInCell="0" allowOverlap="1">
          <wp:simplePos x="0" y="0"/>
          <wp:positionH relativeFrom="page">
            <wp:posOffset>3244215</wp:posOffset>
          </wp:positionH>
          <wp:positionV relativeFrom="page">
            <wp:posOffset>786765</wp:posOffset>
          </wp:positionV>
          <wp:extent cx="463550" cy="6350"/>
          <wp:effectExtent l="0" t="0" r="0" b="0"/>
          <wp:wrapNone/>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1"/>
                  <a:stretch>
                    <a:fillRect/>
                  </a:stretch>
                </pic:blipFill>
                <pic:spPr>
                  <a:xfrm>
                    <a:off x="0" y="0"/>
                    <a:ext cx="463592" cy="6415"/>
                  </a:xfrm>
                  <a:prstGeom prst="rect">
                    <a:avLst/>
                  </a:prstGeom>
                </pic:spPr>
              </pic:pic>
            </a:graphicData>
          </a:graphic>
        </wp:anchor>
      </w:drawing>
    </w:r>
    <w:r>
      <w:drawing>
        <wp:anchor distT="0" distB="0" distL="0" distR="0" simplePos="0" relativeHeight="251706368" behindDoc="0" locked="0" layoutInCell="0" allowOverlap="1">
          <wp:simplePos x="0" y="0"/>
          <wp:positionH relativeFrom="page">
            <wp:posOffset>501650</wp:posOffset>
          </wp:positionH>
          <wp:positionV relativeFrom="page">
            <wp:posOffset>1028700</wp:posOffset>
          </wp:positionV>
          <wp:extent cx="6153150" cy="12700"/>
          <wp:effectExtent l="0" t="0" r="0" b="0"/>
          <wp:wrapNone/>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2"/>
                  <a:stretch>
                    <a:fillRect/>
                  </a:stretch>
                </pic:blipFill>
                <pic:spPr>
                  <a:xfrm>
                    <a:off x="0" y="0"/>
                    <a:ext cx="6153106" cy="12725"/>
                  </a:xfrm>
                  <a:prstGeom prst="rect">
                    <a:avLst/>
                  </a:prstGeom>
                </pic:spPr>
              </pic:pic>
            </a:graphicData>
          </a:graphic>
        </wp:anchor>
      </w:drawing>
    </w:r>
    <w:r>
      <w:rPr>
        <w:spacing w:val="1"/>
      </w:rPr>
      <w:t xml:space="preserve">第2章海洋的声学特性                      </w:t>
    </w:r>
    <w:r>
      <w:rPr>
        <w:spacing w:val="1"/>
        <w:sz w:val="18"/>
        <w:szCs w:val="18"/>
      </w:rPr>
      <w:t>·45</w:t>
    </w:r>
    <w:r>
      <w:rPr>
        <w:spacing w:val="-18"/>
        <w:sz w:val="18"/>
        <w:szCs w:val="18"/>
      </w:rPr>
      <w:t xml:space="preserve"> </w:t>
    </w:r>
    <w:r>
      <w:rPr>
        <w:spacing w:val="1"/>
        <w:sz w:val="18"/>
        <w:szCs w:val="18"/>
      </w:rPr>
      <w:t>·</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52EE82">
    <w:pPr>
      <w:pStyle w:val="2"/>
      <w:spacing w:before="61" w:line="231" w:lineRule="auto"/>
      <w:ind w:left="130"/>
    </w:pPr>
    <w:r>
      <w:drawing>
        <wp:anchor distT="0" distB="0" distL="0" distR="0" simplePos="0" relativeHeight="251708416" behindDoc="0" locked="0" layoutInCell="0" allowOverlap="1">
          <wp:simplePos x="0" y="0"/>
          <wp:positionH relativeFrom="page">
            <wp:posOffset>818515</wp:posOffset>
          </wp:positionH>
          <wp:positionV relativeFrom="page">
            <wp:posOffset>977900</wp:posOffset>
          </wp:positionV>
          <wp:extent cx="6146800" cy="12700"/>
          <wp:effectExtent l="0" t="0" r="0" b="0"/>
          <wp:wrapNone/>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1"/>
                  <a:stretch>
                    <a:fillRect/>
                  </a:stretch>
                </pic:blipFill>
                <pic:spPr>
                  <a:xfrm>
                    <a:off x="0" y="0"/>
                    <a:ext cx="6146834" cy="12725"/>
                  </a:xfrm>
                  <a:prstGeom prst="rect">
                    <a:avLst/>
                  </a:prstGeom>
                </pic:spPr>
              </pic:pic>
            </a:graphicData>
          </a:graphic>
        </wp:anchor>
      </w:drawing>
    </w:r>
    <w:r>
      <w:rPr>
        <w:spacing w:val="-14"/>
        <w:position w:val="-1"/>
      </w:rPr>
      <w:t>·46</w:t>
    </w:r>
    <w:r>
      <w:rPr>
        <w:spacing w:val="-21"/>
        <w:position w:val="-1"/>
      </w:rPr>
      <w:t xml:space="preserve"> </w:t>
    </w:r>
    <w:r>
      <w:rPr>
        <w:spacing w:val="-14"/>
        <w:position w:val="-1"/>
      </w:rPr>
      <w:t xml:space="preserve">·                        </w:t>
    </w:r>
    <w:r>
      <w:rPr>
        <w:spacing w:val="-14"/>
      </w:rPr>
      <w:t>水声学原理(第三版)</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BF58C4">
    <w:pPr>
      <w:pStyle w:val="2"/>
      <w:spacing w:before="72" w:line="223" w:lineRule="auto"/>
      <w:jc w:val="right"/>
      <w:rPr>
        <w:sz w:val="27"/>
        <w:szCs w:val="27"/>
      </w:rPr>
    </w:pPr>
    <w:r>
      <w:drawing>
        <wp:anchor distT="0" distB="0" distL="0" distR="0" simplePos="0" relativeHeight="251709440" behindDoc="0" locked="0" layoutInCell="0" allowOverlap="1">
          <wp:simplePos x="0" y="0"/>
          <wp:positionH relativeFrom="page">
            <wp:posOffset>533400</wp:posOffset>
          </wp:positionH>
          <wp:positionV relativeFrom="page">
            <wp:posOffset>647065</wp:posOffset>
          </wp:positionV>
          <wp:extent cx="6121400" cy="12700"/>
          <wp:effectExtent l="0" t="0" r="0" b="0"/>
          <wp:wrapNone/>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1"/>
                  <a:stretch>
                    <a:fillRect/>
                  </a:stretch>
                </pic:blipFill>
                <pic:spPr>
                  <a:xfrm>
                    <a:off x="0" y="0"/>
                    <a:ext cx="6121369" cy="12725"/>
                  </a:xfrm>
                  <a:prstGeom prst="rect">
                    <a:avLst/>
                  </a:prstGeom>
                </pic:spPr>
              </pic:pic>
            </a:graphicData>
          </a:graphic>
        </wp:anchor>
      </w:drawing>
    </w:r>
    <w:r>
      <w:rPr>
        <w:spacing w:val="-31"/>
        <w:sz w:val="21"/>
        <w:szCs w:val="21"/>
      </w:rPr>
      <w:t>第</w:t>
    </w:r>
    <w:r>
      <w:rPr>
        <w:spacing w:val="-29"/>
        <w:sz w:val="21"/>
        <w:szCs w:val="21"/>
      </w:rPr>
      <w:t xml:space="preserve"> </w:t>
    </w:r>
    <w:r>
      <w:rPr>
        <w:spacing w:val="-31"/>
        <w:sz w:val="21"/>
        <w:szCs w:val="21"/>
      </w:rPr>
      <w:t>2</w:t>
    </w:r>
    <w:r>
      <w:rPr>
        <w:spacing w:val="-27"/>
        <w:sz w:val="21"/>
        <w:szCs w:val="21"/>
      </w:rPr>
      <w:t xml:space="preserve"> </w:t>
    </w:r>
    <w:r>
      <w:rPr>
        <w:spacing w:val="-31"/>
        <w:sz w:val="21"/>
        <w:szCs w:val="21"/>
      </w:rPr>
      <w:t>章</w:t>
    </w:r>
    <w:r>
      <w:rPr>
        <w:spacing w:val="-36"/>
        <w:sz w:val="21"/>
        <w:szCs w:val="21"/>
      </w:rPr>
      <w:t xml:space="preserve"> </w:t>
    </w:r>
    <w:r>
      <w:rPr>
        <w:spacing w:val="-31"/>
        <w:sz w:val="21"/>
        <w:szCs w:val="21"/>
      </w:rPr>
      <w:t>海</w:t>
    </w:r>
    <w:r>
      <w:rPr>
        <w:spacing w:val="-33"/>
        <w:sz w:val="21"/>
        <w:szCs w:val="21"/>
      </w:rPr>
      <w:t xml:space="preserve"> </w:t>
    </w:r>
    <w:r>
      <w:rPr>
        <w:spacing w:val="-31"/>
        <w:sz w:val="21"/>
        <w:szCs w:val="21"/>
      </w:rPr>
      <w:t>洋</w:t>
    </w:r>
    <w:r>
      <w:rPr>
        <w:spacing w:val="-18"/>
        <w:sz w:val="21"/>
        <w:szCs w:val="21"/>
      </w:rPr>
      <w:t xml:space="preserve"> </w:t>
    </w:r>
    <w:r>
      <w:rPr>
        <w:spacing w:val="-31"/>
        <w:sz w:val="21"/>
        <w:szCs w:val="21"/>
      </w:rPr>
      <w:t>的</w:t>
    </w:r>
    <w:r>
      <w:rPr>
        <w:spacing w:val="-30"/>
        <w:sz w:val="21"/>
        <w:szCs w:val="21"/>
      </w:rPr>
      <w:t xml:space="preserve"> </w:t>
    </w:r>
    <w:r>
      <w:rPr>
        <w:spacing w:val="-31"/>
        <w:sz w:val="21"/>
        <w:szCs w:val="21"/>
      </w:rPr>
      <w:t>声</w:t>
    </w:r>
    <w:r>
      <w:rPr>
        <w:spacing w:val="-30"/>
        <w:sz w:val="21"/>
        <w:szCs w:val="21"/>
      </w:rPr>
      <w:t xml:space="preserve"> </w:t>
    </w:r>
    <w:r>
      <w:rPr>
        <w:spacing w:val="-31"/>
        <w:sz w:val="21"/>
        <w:szCs w:val="21"/>
      </w:rPr>
      <w:t>学</w:t>
    </w:r>
    <w:r>
      <w:rPr>
        <w:spacing w:val="-34"/>
        <w:sz w:val="21"/>
        <w:szCs w:val="21"/>
      </w:rPr>
      <w:t xml:space="preserve"> </w:t>
    </w:r>
    <w:r>
      <w:rPr>
        <w:spacing w:val="-31"/>
        <w:sz w:val="21"/>
        <w:szCs w:val="21"/>
      </w:rPr>
      <w:t>特</w:t>
    </w:r>
    <w:r>
      <w:rPr>
        <w:spacing w:val="-32"/>
        <w:sz w:val="21"/>
        <w:szCs w:val="21"/>
      </w:rPr>
      <w:t xml:space="preserve"> </w:t>
    </w:r>
    <w:r>
      <w:rPr>
        <w:spacing w:val="-31"/>
        <w:sz w:val="21"/>
        <w:szCs w:val="21"/>
      </w:rPr>
      <w:t>性</w:t>
    </w:r>
    <w:r>
      <w:rPr>
        <w:spacing w:val="2"/>
        <w:sz w:val="21"/>
        <w:szCs w:val="21"/>
      </w:rPr>
      <w:t xml:space="preserve">                           </w:t>
    </w:r>
    <w:r>
      <w:rPr>
        <w:spacing w:val="-31"/>
        <w:sz w:val="27"/>
        <w:szCs w:val="27"/>
      </w:rPr>
      <w:t>·47</w:t>
    </w:r>
    <w:r>
      <w:rPr>
        <w:spacing w:val="-37"/>
        <w:sz w:val="27"/>
        <w:szCs w:val="27"/>
      </w:rPr>
      <w:t xml:space="preserve"> </w:t>
    </w:r>
    <w:r>
      <w:rPr>
        <w:spacing w:val="-31"/>
        <w:sz w:val="27"/>
        <w:szCs w:val="27"/>
      </w:rPr>
      <w:t>·</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649E29">
    <w:pPr>
      <w:pStyle w:val="2"/>
      <w:spacing w:before="69" w:line="224" w:lineRule="auto"/>
      <w:ind w:left="109"/>
      <w:rPr>
        <w:sz w:val="27"/>
        <w:szCs w:val="27"/>
      </w:rPr>
    </w:pPr>
    <w:r>
      <w:drawing>
        <wp:anchor distT="0" distB="0" distL="0" distR="0" simplePos="0" relativeHeight="251710464" behindDoc="0" locked="0" layoutInCell="0" allowOverlap="1">
          <wp:simplePos x="0" y="0"/>
          <wp:positionH relativeFrom="page">
            <wp:posOffset>895350</wp:posOffset>
          </wp:positionH>
          <wp:positionV relativeFrom="page">
            <wp:posOffset>564515</wp:posOffset>
          </wp:positionV>
          <wp:extent cx="6115050" cy="6350"/>
          <wp:effectExtent l="0" t="0" r="0" b="0"/>
          <wp:wrapNone/>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1"/>
                  <a:stretch>
                    <a:fillRect/>
                  </a:stretch>
                </pic:blipFill>
                <pic:spPr>
                  <a:xfrm>
                    <a:off x="0" y="0"/>
                    <a:ext cx="6115021" cy="6350"/>
                  </a:xfrm>
                  <a:prstGeom prst="rect">
                    <a:avLst/>
                  </a:prstGeom>
                </pic:spPr>
              </pic:pic>
            </a:graphicData>
          </a:graphic>
        </wp:anchor>
      </w:drawing>
    </w:r>
    <w:r>
      <w:rPr>
        <w:spacing w:val="-31"/>
        <w:sz w:val="27"/>
        <w:szCs w:val="27"/>
      </w:rPr>
      <w:t>·48</w:t>
    </w:r>
    <w:r>
      <w:rPr>
        <w:spacing w:val="-33"/>
        <w:sz w:val="27"/>
        <w:szCs w:val="27"/>
      </w:rPr>
      <w:t xml:space="preserve"> </w:t>
    </w:r>
    <w:r>
      <w:rPr>
        <w:spacing w:val="-31"/>
        <w:sz w:val="27"/>
        <w:szCs w:val="27"/>
      </w:rPr>
      <w:t>·</w:t>
    </w:r>
    <w:r>
      <w:rPr>
        <w:spacing w:val="3"/>
        <w:sz w:val="27"/>
        <w:szCs w:val="27"/>
      </w:rPr>
      <w:t xml:space="preserve">                     </w:t>
    </w:r>
    <w:r>
      <w:rPr>
        <w:spacing w:val="-31"/>
        <w:sz w:val="27"/>
        <w:szCs w:val="27"/>
      </w:rPr>
      <w:t>水声学原理(第三版)</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591279">
    <w:pPr>
      <w:pStyle w:val="2"/>
      <w:spacing w:before="66" w:line="224" w:lineRule="auto"/>
      <w:jc w:val="right"/>
    </w:pPr>
    <w:r>
      <w:drawing>
        <wp:anchor distT="0" distB="0" distL="0" distR="0" simplePos="0" relativeHeight="251711488" behindDoc="0" locked="0" layoutInCell="0" allowOverlap="1">
          <wp:simplePos x="0" y="0"/>
          <wp:positionH relativeFrom="page">
            <wp:posOffset>450215</wp:posOffset>
          </wp:positionH>
          <wp:positionV relativeFrom="page">
            <wp:posOffset>825500</wp:posOffset>
          </wp:positionV>
          <wp:extent cx="6140450" cy="12700"/>
          <wp:effectExtent l="0" t="0" r="0" b="0"/>
          <wp:wrapNone/>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1"/>
                  <a:stretch>
                    <a:fillRect/>
                  </a:stretch>
                </pic:blipFill>
                <pic:spPr>
                  <a:xfrm>
                    <a:off x="0" y="0"/>
                    <a:ext cx="6140487" cy="12618"/>
                  </a:xfrm>
                  <a:prstGeom prst="rect">
                    <a:avLst/>
                  </a:prstGeom>
                </pic:spPr>
              </pic:pic>
            </a:graphicData>
          </a:graphic>
        </wp:anchor>
      </w:drawing>
    </w:r>
    <w:r>
      <w:rPr>
        <w:spacing w:val="-15"/>
      </w:rPr>
      <w:t>第2章海洋的声学特性</w:t>
    </w:r>
    <w:r>
      <w:rPr>
        <w:spacing w:val="2"/>
      </w:rPr>
      <w:t xml:space="preserve">                      </w:t>
    </w:r>
    <w:r>
      <w:rPr>
        <w:spacing w:val="-15"/>
      </w:rPr>
      <w:t>·49</w:t>
    </w:r>
    <w:r>
      <w:rPr>
        <w:spacing w:val="-40"/>
      </w:rPr>
      <w:t xml:space="preserve"> </w:t>
    </w:r>
    <w:r>
      <w:rPr>
        <w:spacing w:val="-15"/>
      </w:rPr>
      <w:t>·</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46EEAD">
    <w:pPr>
      <w:pStyle w:val="2"/>
      <w:spacing w:before="75" w:line="220" w:lineRule="auto"/>
      <w:ind w:left="160"/>
      <w:rPr>
        <w:sz w:val="28"/>
        <w:szCs w:val="28"/>
      </w:rPr>
    </w:pPr>
    <w:r>
      <w:drawing>
        <wp:anchor distT="0" distB="0" distL="0" distR="0" simplePos="0" relativeHeight="251712512" behindDoc="0" locked="0" layoutInCell="0" allowOverlap="1">
          <wp:simplePos x="0" y="0"/>
          <wp:positionH relativeFrom="page">
            <wp:posOffset>951865</wp:posOffset>
          </wp:positionH>
          <wp:positionV relativeFrom="page">
            <wp:posOffset>767715</wp:posOffset>
          </wp:positionV>
          <wp:extent cx="6153150" cy="12700"/>
          <wp:effectExtent l="0" t="0" r="0" b="0"/>
          <wp:wrapNone/>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1"/>
                  <a:stretch>
                    <a:fillRect/>
                  </a:stretch>
                </pic:blipFill>
                <pic:spPr>
                  <a:xfrm>
                    <a:off x="0" y="0"/>
                    <a:ext cx="6153183" cy="12725"/>
                  </a:xfrm>
                  <a:prstGeom prst="rect">
                    <a:avLst/>
                  </a:prstGeom>
                </pic:spPr>
              </pic:pic>
            </a:graphicData>
          </a:graphic>
        </wp:anchor>
      </w:drawing>
    </w:r>
    <w:r>
      <w:rPr>
        <w:spacing w:val="-41"/>
        <w:sz w:val="28"/>
        <w:szCs w:val="28"/>
      </w:rPr>
      <w:t>·50</w:t>
    </w:r>
    <w:r>
      <w:rPr>
        <w:spacing w:val="-53"/>
        <w:sz w:val="28"/>
        <w:szCs w:val="28"/>
      </w:rPr>
      <w:t xml:space="preserve"> </w:t>
    </w:r>
    <w:r>
      <w:rPr>
        <w:spacing w:val="-41"/>
        <w:sz w:val="28"/>
        <w:szCs w:val="28"/>
      </w:rPr>
      <w:t>·</w:t>
    </w:r>
    <w:r>
      <w:rPr>
        <w:spacing w:val="6"/>
        <w:sz w:val="28"/>
        <w:szCs w:val="28"/>
      </w:rPr>
      <w:t xml:space="preserve">                    </w:t>
    </w:r>
    <w:r>
      <w:rPr>
        <w:spacing w:val="-41"/>
        <w:sz w:val="28"/>
        <w:szCs w:val="28"/>
      </w:rPr>
      <w:t>水声学原理(第三版)</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B75CE0">
    <w:pPr>
      <w:pStyle w:val="2"/>
      <w:spacing w:before="68" w:line="221" w:lineRule="auto"/>
      <w:jc w:val="right"/>
    </w:pPr>
    <w:r>
      <w:drawing>
        <wp:anchor distT="0" distB="0" distL="0" distR="0" simplePos="0" relativeHeight="251713536" behindDoc="0" locked="0" layoutInCell="0" allowOverlap="1">
          <wp:simplePos x="0" y="0"/>
          <wp:positionH relativeFrom="page">
            <wp:posOffset>240665</wp:posOffset>
          </wp:positionH>
          <wp:positionV relativeFrom="page">
            <wp:posOffset>876300</wp:posOffset>
          </wp:positionV>
          <wp:extent cx="6362700" cy="12700"/>
          <wp:effectExtent l="0" t="0" r="0" b="0"/>
          <wp:wrapNone/>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1"/>
                  <a:stretch>
                    <a:fillRect/>
                  </a:stretch>
                </pic:blipFill>
                <pic:spPr>
                  <a:xfrm>
                    <a:off x="0" y="0"/>
                    <a:ext cx="6362724" cy="12725"/>
                  </a:xfrm>
                  <a:prstGeom prst="rect">
                    <a:avLst/>
                  </a:prstGeom>
                </pic:spPr>
              </pic:pic>
            </a:graphicData>
          </a:graphic>
        </wp:anchor>
      </w:drawing>
    </w:r>
    <w:r>
      <w:rPr>
        <w:spacing w:val="-29"/>
      </w:rPr>
      <w:t>第2章</w:t>
    </w:r>
    <w:r>
      <w:rPr>
        <w:spacing w:val="74"/>
      </w:rPr>
      <w:t xml:space="preserve"> </w:t>
    </w:r>
    <w:r>
      <w:rPr>
        <w:spacing w:val="-29"/>
      </w:rPr>
      <w:t>海洋的声学特性</w:t>
    </w:r>
    <w:r>
      <w:rPr>
        <w:spacing w:val="2"/>
      </w:rPr>
      <w:t xml:space="preserve">                      </w:t>
    </w:r>
    <w:r>
      <w:rPr>
        <w:spacing w:val="-29"/>
      </w:rPr>
      <w:t>·51</w:t>
    </w:r>
    <w:r>
      <w:rPr>
        <w:spacing w:val="-38"/>
      </w:rPr>
      <w:t xml:space="preserve"> </w:t>
    </w:r>
    <w:r>
      <w:rPr>
        <w:spacing w:val="-29"/>
      </w:rPr>
      <w:t>·</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141D65">
    <w:pPr>
      <w:pStyle w:val="2"/>
      <w:spacing w:before="70" w:line="223" w:lineRule="auto"/>
      <w:ind w:left="109"/>
      <w:rPr>
        <w:sz w:val="21"/>
        <w:szCs w:val="21"/>
      </w:rPr>
    </w:pPr>
    <w:r>
      <w:drawing>
        <wp:anchor distT="0" distB="0" distL="0" distR="0" simplePos="0" relativeHeight="251714560" behindDoc="0" locked="0" layoutInCell="0" allowOverlap="1">
          <wp:simplePos x="0" y="0"/>
          <wp:positionH relativeFrom="page">
            <wp:posOffset>939800</wp:posOffset>
          </wp:positionH>
          <wp:positionV relativeFrom="page">
            <wp:posOffset>806450</wp:posOffset>
          </wp:positionV>
          <wp:extent cx="6115050" cy="6350"/>
          <wp:effectExtent l="0" t="0" r="0" b="0"/>
          <wp:wrapNone/>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1"/>
                  <a:stretch>
                    <a:fillRect/>
                  </a:stretch>
                </pic:blipFill>
                <pic:spPr>
                  <a:xfrm>
                    <a:off x="0" y="0"/>
                    <a:ext cx="6115022" cy="6350"/>
                  </a:xfrm>
                  <a:prstGeom prst="rect">
                    <a:avLst/>
                  </a:prstGeom>
                </pic:spPr>
              </pic:pic>
            </a:graphicData>
          </a:graphic>
        </wp:anchor>
      </w:drawing>
    </w:r>
    <w:r>
      <w:rPr>
        <w:spacing w:val="9"/>
      </w:rPr>
      <w:t>·52</w:t>
    </w:r>
    <w:r>
      <w:rPr>
        <w:spacing w:val="-30"/>
      </w:rPr>
      <w:t xml:space="preserve"> </w:t>
    </w:r>
    <w:r>
      <w:rPr>
        <w:spacing w:val="9"/>
      </w:rPr>
      <w:t xml:space="preserve">·                     </w:t>
    </w:r>
    <w:r>
      <w:rPr>
        <w:spacing w:val="9"/>
        <w:sz w:val="21"/>
        <w:szCs w:val="21"/>
      </w:rPr>
      <w:t>水声学原理(第三版)</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1C4F1">
    <w:pPr>
      <w:pStyle w:val="2"/>
      <w:spacing w:before="73" w:line="219" w:lineRule="auto"/>
      <w:ind w:left="129"/>
      <w:rPr>
        <w:sz w:val="27"/>
        <w:szCs w:val="27"/>
      </w:rPr>
    </w:pPr>
    <w:r>
      <w:drawing>
        <wp:anchor distT="0" distB="0" distL="0" distR="0" simplePos="0" relativeHeight="251663360" behindDoc="0" locked="0" layoutInCell="0" allowOverlap="1">
          <wp:simplePos x="0" y="0"/>
          <wp:positionH relativeFrom="page">
            <wp:posOffset>730250</wp:posOffset>
          </wp:positionH>
          <wp:positionV relativeFrom="page">
            <wp:posOffset>761365</wp:posOffset>
          </wp:positionV>
          <wp:extent cx="6115050" cy="6350"/>
          <wp:effectExtent l="0" t="0" r="0" b="0"/>
          <wp:wrapNone/>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1"/>
                  <a:stretch>
                    <a:fillRect/>
                  </a:stretch>
                </pic:blipFill>
                <pic:spPr>
                  <a:xfrm>
                    <a:off x="0" y="0"/>
                    <a:ext cx="6115022" cy="6350"/>
                  </a:xfrm>
                  <a:prstGeom prst="rect">
                    <a:avLst/>
                  </a:prstGeom>
                </pic:spPr>
              </pic:pic>
            </a:graphicData>
          </a:graphic>
        </wp:anchor>
      </w:drawing>
    </w:r>
    <w:r>
      <w:rPr>
        <w:spacing w:val="-21"/>
        <w:sz w:val="16"/>
        <w:szCs w:val="16"/>
      </w:rPr>
      <w:t>·8</w:t>
    </w:r>
    <w:r>
      <w:rPr>
        <w:spacing w:val="-15"/>
        <w:sz w:val="16"/>
        <w:szCs w:val="16"/>
      </w:rPr>
      <w:t xml:space="preserve"> </w:t>
    </w:r>
    <w:r>
      <w:rPr>
        <w:spacing w:val="-21"/>
        <w:sz w:val="16"/>
        <w:szCs w:val="16"/>
      </w:rPr>
      <w:t>·</w:t>
    </w:r>
    <w:r>
      <w:rPr>
        <w:spacing w:val="2"/>
        <w:sz w:val="16"/>
        <w:szCs w:val="16"/>
      </w:rPr>
      <w:t xml:space="preserve">                               </w:t>
    </w:r>
    <w:r>
      <w:rPr>
        <w:spacing w:val="1"/>
        <w:sz w:val="16"/>
        <w:szCs w:val="16"/>
      </w:rPr>
      <w:t xml:space="preserve">        </w:t>
    </w:r>
    <w:r>
      <w:rPr>
        <w:spacing w:val="-21"/>
        <w:sz w:val="27"/>
        <w:szCs w:val="27"/>
      </w:rPr>
      <w:t>水声学原理(第三版)</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7691E5">
    <w:pPr>
      <w:pStyle w:val="2"/>
      <w:spacing w:before="69" w:line="219" w:lineRule="auto"/>
      <w:ind w:left="3909"/>
      <w:rPr>
        <w:sz w:val="17"/>
        <w:szCs w:val="17"/>
      </w:rPr>
    </w:pPr>
    <w:r>
      <w:drawing>
        <wp:anchor distT="0" distB="0" distL="0" distR="0" simplePos="0" relativeHeight="251715584" behindDoc="0" locked="0" layoutInCell="0" allowOverlap="1">
          <wp:simplePos x="0" y="0"/>
          <wp:positionH relativeFrom="page">
            <wp:posOffset>208915</wp:posOffset>
          </wp:positionH>
          <wp:positionV relativeFrom="page">
            <wp:posOffset>876300</wp:posOffset>
          </wp:positionV>
          <wp:extent cx="6375400" cy="12700"/>
          <wp:effectExtent l="0" t="0" r="0" b="0"/>
          <wp:wrapNone/>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1"/>
                  <a:stretch>
                    <a:fillRect/>
                  </a:stretch>
                </pic:blipFill>
                <pic:spPr>
                  <a:xfrm>
                    <a:off x="0" y="0"/>
                    <a:ext cx="6375418" cy="12725"/>
                  </a:xfrm>
                  <a:prstGeom prst="rect">
                    <a:avLst/>
                  </a:prstGeom>
                </pic:spPr>
              </pic:pic>
            </a:graphicData>
          </a:graphic>
        </wp:anchor>
      </w:drawing>
    </w:r>
    <w:r>
      <w:rPr>
        <w:spacing w:val="1"/>
      </w:rPr>
      <w:t xml:space="preserve">第2章海洋的声学特性                      </w:t>
    </w:r>
    <w:r>
      <w:rPr>
        <w:spacing w:val="1"/>
        <w:sz w:val="17"/>
        <w:szCs w:val="17"/>
      </w:rPr>
      <w:t>·53</w:t>
    </w:r>
    <w:r>
      <w:rPr>
        <w:spacing w:val="-2"/>
        <w:sz w:val="17"/>
        <w:szCs w:val="17"/>
      </w:rPr>
      <w:t xml:space="preserve"> </w:t>
    </w:r>
    <w:r>
      <w:rPr>
        <w:spacing w:val="1"/>
        <w:sz w:val="17"/>
        <w:szCs w:val="17"/>
      </w:rPr>
      <w:t>·</w: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692658">
    <w:pPr>
      <w:pStyle w:val="2"/>
      <w:spacing w:before="70" w:line="230" w:lineRule="auto"/>
      <w:ind w:left="119"/>
      <w:rPr>
        <w:sz w:val="21"/>
        <w:szCs w:val="21"/>
      </w:rPr>
    </w:pPr>
    <w:r>
      <w:drawing>
        <wp:anchor distT="0" distB="0" distL="0" distR="0" simplePos="0" relativeHeight="251716608" behindDoc="0" locked="0" layoutInCell="0" allowOverlap="1">
          <wp:simplePos x="0" y="0"/>
          <wp:positionH relativeFrom="page">
            <wp:posOffset>927100</wp:posOffset>
          </wp:positionH>
          <wp:positionV relativeFrom="page">
            <wp:posOffset>818515</wp:posOffset>
          </wp:positionV>
          <wp:extent cx="6108700" cy="6350"/>
          <wp:effectExtent l="0" t="0" r="0" b="0"/>
          <wp:wrapNone/>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1"/>
                  <a:stretch>
                    <a:fillRect/>
                  </a:stretch>
                </pic:blipFill>
                <pic:spPr>
                  <a:xfrm>
                    <a:off x="0" y="0"/>
                    <a:ext cx="6108674" cy="6415"/>
                  </a:xfrm>
                  <a:prstGeom prst="rect">
                    <a:avLst/>
                  </a:prstGeom>
                </pic:spPr>
              </pic:pic>
            </a:graphicData>
          </a:graphic>
        </wp:anchor>
      </w:drawing>
    </w:r>
    <w:r>
      <w:rPr>
        <w:spacing w:val="6"/>
        <w:position w:val="-1"/>
      </w:rPr>
      <w:t>·54</w:t>
    </w:r>
    <w:r>
      <w:rPr>
        <w:spacing w:val="-34"/>
        <w:position w:val="-1"/>
      </w:rPr>
      <w:t xml:space="preserve"> </w:t>
    </w:r>
    <w:r>
      <w:rPr>
        <w:spacing w:val="6"/>
        <w:position w:val="-1"/>
      </w:rPr>
      <w:t>·</w:t>
    </w:r>
    <w:r>
      <w:rPr>
        <w:spacing w:val="3"/>
        <w:position w:val="-1"/>
      </w:rPr>
      <w:t xml:space="preserve">                      </w:t>
    </w:r>
    <w:r>
      <w:rPr>
        <w:spacing w:val="6"/>
        <w:sz w:val="21"/>
        <w:szCs w:val="21"/>
      </w:rPr>
      <w:t>水声学原理(第三版)</w: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055739">
    <w:pPr>
      <w:pStyle w:val="2"/>
      <w:spacing w:before="56" w:line="238" w:lineRule="auto"/>
      <w:jc w:val="right"/>
    </w:pPr>
    <w:r>
      <w:drawing>
        <wp:anchor distT="0" distB="0" distL="0" distR="0" simplePos="0" relativeHeight="251717632" behindDoc="0" locked="0" layoutInCell="0" allowOverlap="1">
          <wp:simplePos x="0" y="0"/>
          <wp:positionH relativeFrom="page">
            <wp:posOffset>488950</wp:posOffset>
          </wp:positionH>
          <wp:positionV relativeFrom="page">
            <wp:posOffset>818515</wp:posOffset>
          </wp:positionV>
          <wp:extent cx="6146800" cy="12700"/>
          <wp:effectExtent l="0" t="0" r="0" b="0"/>
          <wp:wrapNone/>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1"/>
                  <a:stretch>
                    <a:fillRect/>
                  </a:stretch>
                </pic:blipFill>
                <pic:spPr>
                  <a:xfrm>
                    <a:off x="0" y="0"/>
                    <a:ext cx="6146759" cy="12725"/>
                  </a:xfrm>
                  <a:prstGeom prst="rect">
                    <a:avLst/>
                  </a:prstGeom>
                </pic:spPr>
              </pic:pic>
            </a:graphicData>
          </a:graphic>
        </wp:anchor>
      </w:drawing>
    </w:r>
    <w:r>
      <w:rPr>
        <w:spacing w:val="-15"/>
      </w:rPr>
      <w:t>第2章海洋的声学特性</w:t>
    </w:r>
    <w:r>
      <w:rPr>
        <w:spacing w:val="1"/>
      </w:rPr>
      <w:t xml:space="preserve">                      </w:t>
    </w:r>
    <w:r>
      <w:rPr>
        <w:spacing w:val="-15"/>
        <w:position w:val="-1"/>
      </w:rPr>
      <w:t>·55</w:t>
    </w:r>
    <w:r>
      <w:rPr>
        <w:spacing w:val="-28"/>
        <w:position w:val="-1"/>
      </w:rPr>
      <w:t xml:space="preserve"> </w:t>
    </w:r>
    <w:r>
      <w:rPr>
        <w:spacing w:val="-15"/>
        <w:position w:val="-1"/>
      </w:rPr>
      <w:t>·</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D343B2">
    <w:pPr>
      <w:pStyle w:val="2"/>
      <w:spacing w:before="73" w:line="219" w:lineRule="auto"/>
      <w:ind w:left="149"/>
      <w:rPr>
        <w:sz w:val="27"/>
        <w:szCs w:val="27"/>
      </w:rPr>
    </w:pPr>
    <w:r>
      <w:drawing>
        <wp:anchor distT="0" distB="0" distL="0" distR="0" simplePos="0" relativeHeight="251719680" behindDoc="0" locked="0" layoutInCell="0" allowOverlap="1">
          <wp:simplePos x="0" y="0"/>
          <wp:positionH relativeFrom="page">
            <wp:posOffset>876300</wp:posOffset>
          </wp:positionH>
          <wp:positionV relativeFrom="page">
            <wp:posOffset>762000</wp:posOffset>
          </wp:positionV>
          <wp:extent cx="6134100" cy="12700"/>
          <wp:effectExtent l="0" t="0" r="0" b="0"/>
          <wp:wrapNone/>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1"/>
                  <a:stretch>
                    <a:fillRect/>
                  </a:stretch>
                </pic:blipFill>
                <pic:spPr>
                  <a:xfrm>
                    <a:off x="0" y="0"/>
                    <a:ext cx="6134064" cy="12725"/>
                  </a:xfrm>
                  <a:prstGeom prst="rect">
                    <a:avLst/>
                  </a:prstGeom>
                </pic:spPr>
              </pic:pic>
            </a:graphicData>
          </a:graphic>
        </wp:anchor>
      </w:drawing>
    </w:r>
    <w:r>
      <w:rPr>
        <w:spacing w:val="-21"/>
        <w:position w:val="1"/>
        <w:sz w:val="17"/>
        <w:szCs w:val="17"/>
      </w:rPr>
      <w:t>·56</w:t>
    </w:r>
    <w:r>
      <w:rPr>
        <w:spacing w:val="-13"/>
        <w:position w:val="1"/>
        <w:sz w:val="17"/>
        <w:szCs w:val="17"/>
      </w:rPr>
      <w:t xml:space="preserve"> </w:t>
    </w:r>
    <w:r>
      <w:rPr>
        <w:spacing w:val="-21"/>
        <w:position w:val="1"/>
        <w:sz w:val="17"/>
        <w:szCs w:val="17"/>
      </w:rPr>
      <w:t>·</w:t>
    </w:r>
    <w:r>
      <w:rPr>
        <w:position w:val="1"/>
        <w:sz w:val="17"/>
        <w:szCs w:val="17"/>
      </w:rPr>
      <w:t xml:space="preserve">                                    </w:t>
    </w:r>
    <w:r>
      <w:rPr>
        <w:spacing w:val="-21"/>
        <w:sz w:val="27"/>
        <w:szCs w:val="27"/>
      </w:rPr>
      <w:t>水声学原理(第三版)</w: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FD1B3E">
    <w:pPr>
      <w:pStyle w:val="2"/>
      <w:spacing w:before="73" w:line="231" w:lineRule="auto"/>
      <w:jc w:val="right"/>
      <w:rPr>
        <w:sz w:val="27"/>
        <w:szCs w:val="27"/>
      </w:rPr>
    </w:pPr>
    <w:r>
      <w:drawing>
        <wp:anchor distT="0" distB="0" distL="0" distR="0" simplePos="0" relativeHeight="251720704" behindDoc="0" locked="0" layoutInCell="0" allowOverlap="1">
          <wp:simplePos x="0" y="0"/>
          <wp:positionH relativeFrom="page">
            <wp:posOffset>508000</wp:posOffset>
          </wp:positionH>
          <wp:positionV relativeFrom="page">
            <wp:posOffset>946150</wp:posOffset>
          </wp:positionV>
          <wp:extent cx="6140450" cy="12700"/>
          <wp:effectExtent l="0" t="0" r="0" b="0"/>
          <wp:wrapNone/>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1"/>
                  <a:stretch>
                    <a:fillRect/>
                  </a:stretch>
                </pic:blipFill>
                <pic:spPr>
                  <a:xfrm>
                    <a:off x="0" y="0"/>
                    <a:ext cx="6140412" cy="12725"/>
                  </a:xfrm>
                  <a:prstGeom prst="rect">
                    <a:avLst/>
                  </a:prstGeom>
                </pic:spPr>
              </pic:pic>
            </a:graphicData>
          </a:graphic>
        </wp:anchor>
      </w:drawing>
    </w:r>
    <w:r>
      <w:rPr>
        <w:spacing w:val="-27"/>
        <w:sz w:val="19"/>
        <w:szCs w:val="19"/>
      </w:rPr>
      <w:t>第 2</w:t>
    </w:r>
    <w:r>
      <w:rPr>
        <w:spacing w:val="1"/>
        <w:sz w:val="19"/>
        <w:szCs w:val="19"/>
      </w:rPr>
      <w:t xml:space="preserve"> </w:t>
    </w:r>
    <w:r>
      <w:rPr>
        <w:spacing w:val="-27"/>
        <w:sz w:val="19"/>
        <w:szCs w:val="19"/>
      </w:rPr>
      <w:t>章 海</w:t>
    </w:r>
    <w:r>
      <w:rPr>
        <w:spacing w:val="-6"/>
        <w:sz w:val="19"/>
        <w:szCs w:val="19"/>
      </w:rPr>
      <w:t xml:space="preserve"> </w:t>
    </w:r>
    <w:r>
      <w:rPr>
        <w:spacing w:val="-27"/>
        <w:sz w:val="19"/>
        <w:szCs w:val="19"/>
      </w:rPr>
      <w:t>洋</w:t>
    </w:r>
    <w:r>
      <w:rPr>
        <w:spacing w:val="9"/>
        <w:sz w:val="19"/>
        <w:szCs w:val="19"/>
      </w:rPr>
      <w:t xml:space="preserve"> </w:t>
    </w:r>
    <w:r>
      <w:rPr>
        <w:spacing w:val="-27"/>
        <w:sz w:val="19"/>
        <w:szCs w:val="19"/>
      </w:rPr>
      <w:t>的</w:t>
    </w:r>
    <w:r>
      <w:rPr>
        <w:spacing w:val="-3"/>
        <w:sz w:val="19"/>
        <w:szCs w:val="19"/>
      </w:rPr>
      <w:t xml:space="preserve"> </w:t>
    </w:r>
    <w:r>
      <w:rPr>
        <w:spacing w:val="-27"/>
        <w:sz w:val="19"/>
        <w:szCs w:val="19"/>
      </w:rPr>
      <w:t>声</w:t>
    </w:r>
    <w:r>
      <w:rPr>
        <w:spacing w:val="-2"/>
        <w:sz w:val="19"/>
        <w:szCs w:val="19"/>
      </w:rPr>
      <w:t xml:space="preserve"> </w:t>
    </w:r>
    <w:r>
      <w:rPr>
        <w:spacing w:val="-27"/>
        <w:sz w:val="19"/>
        <w:szCs w:val="19"/>
      </w:rPr>
      <w:t>学</w:t>
    </w:r>
    <w:r>
      <w:rPr>
        <w:spacing w:val="-7"/>
        <w:sz w:val="19"/>
        <w:szCs w:val="19"/>
      </w:rPr>
      <w:t xml:space="preserve"> </w:t>
    </w:r>
    <w:r>
      <w:rPr>
        <w:spacing w:val="-27"/>
        <w:sz w:val="19"/>
        <w:szCs w:val="19"/>
      </w:rPr>
      <w:t>特</w:t>
    </w:r>
    <w:r>
      <w:rPr>
        <w:spacing w:val="-4"/>
        <w:sz w:val="19"/>
        <w:szCs w:val="19"/>
      </w:rPr>
      <w:t xml:space="preserve"> </w:t>
    </w:r>
    <w:r>
      <w:rPr>
        <w:spacing w:val="-27"/>
        <w:sz w:val="19"/>
        <w:szCs w:val="19"/>
      </w:rPr>
      <w:t>性</w:t>
    </w:r>
    <w:r>
      <w:rPr>
        <w:spacing w:val="2"/>
        <w:sz w:val="19"/>
        <w:szCs w:val="19"/>
      </w:rPr>
      <w:t xml:space="preserve">                              </w:t>
    </w:r>
    <w:r>
      <w:rPr>
        <w:spacing w:val="-27"/>
        <w:position w:val="-1"/>
        <w:sz w:val="27"/>
        <w:szCs w:val="27"/>
      </w:rPr>
      <w:t>·57</w:t>
    </w:r>
    <w:r>
      <w:rPr>
        <w:spacing w:val="-47"/>
        <w:position w:val="-1"/>
        <w:sz w:val="27"/>
        <w:szCs w:val="27"/>
      </w:rPr>
      <w:t xml:space="preserve"> </w:t>
    </w:r>
    <w:r>
      <w:rPr>
        <w:spacing w:val="-27"/>
        <w:position w:val="-1"/>
        <w:sz w:val="27"/>
        <w:szCs w:val="27"/>
      </w:rPr>
      <w:t>·</w: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774A49">
    <w:pPr>
      <w:pStyle w:val="2"/>
      <w:spacing w:before="70" w:line="222" w:lineRule="auto"/>
      <w:ind w:left="159"/>
      <w:rPr>
        <w:sz w:val="27"/>
        <w:szCs w:val="27"/>
      </w:rPr>
    </w:pPr>
    <w:r>
      <w:drawing>
        <wp:anchor distT="0" distB="0" distL="0" distR="0" simplePos="0" relativeHeight="251721728" behindDoc="0" locked="0" layoutInCell="0" allowOverlap="1">
          <wp:simplePos x="0" y="0"/>
          <wp:positionH relativeFrom="page">
            <wp:posOffset>927100</wp:posOffset>
          </wp:positionH>
          <wp:positionV relativeFrom="page">
            <wp:posOffset>882015</wp:posOffset>
          </wp:positionV>
          <wp:extent cx="6146800" cy="12700"/>
          <wp:effectExtent l="0" t="0" r="0" b="0"/>
          <wp:wrapNone/>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1"/>
                  <a:stretch>
                    <a:fillRect/>
                  </a:stretch>
                </pic:blipFill>
                <pic:spPr>
                  <a:xfrm>
                    <a:off x="0" y="0"/>
                    <a:ext cx="6146759" cy="12725"/>
                  </a:xfrm>
                  <a:prstGeom prst="rect">
                    <a:avLst/>
                  </a:prstGeom>
                </pic:spPr>
              </pic:pic>
            </a:graphicData>
          </a:graphic>
        </wp:anchor>
      </w:drawing>
    </w:r>
    <w:r>
      <w:rPr>
        <w:spacing w:val="-20"/>
        <w:position w:val="-1"/>
        <w:sz w:val="17"/>
        <w:szCs w:val="17"/>
      </w:rPr>
      <w:t>·58</w:t>
    </w:r>
    <w:r>
      <w:rPr>
        <w:spacing w:val="-17"/>
        <w:position w:val="-1"/>
        <w:sz w:val="17"/>
        <w:szCs w:val="17"/>
      </w:rPr>
      <w:t xml:space="preserve"> </w:t>
    </w:r>
    <w:r>
      <w:rPr>
        <w:spacing w:val="-20"/>
        <w:position w:val="-1"/>
        <w:sz w:val="17"/>
        <w:szCs w:val="17"/>
      </w:rPr>
      <w:t>·</w:t>
    </w:r>
    <w:r>
      <w:rPr>
        <w:position w:val="-1"/>
        <w:sz w:val="17"/>
        <w:szCs w:val="17"/>
      </w:rPr>
      <w:t xml:space="preserve">                                    </w:t>
    </w:r>
    <w:r>
      <w:rPr>
        <w:spacing w:val="-20"/>
        <w:sz w:val="27"/>
        <w:szCs w:val="27"/>
      </w:rPr>
      <w:t>水声学原理(第三版)</w: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5AE5F">
    <w:pPr>
      <w:pStyle w:val="2"/>
      <w:spacing w:before="69" w:line="219" w:lineRule="auto"/>
      <w:ind w:left="4020"/>
      <w:rPr>
        <w:sz w:val="18"/>
        <w:szCs w:val="18"/>
      </w:rPr>
    </w:pPr>
    <w:r>
      <w:drawing>
        <wp:anchor distT="0" distB="0" distL="0" distR="0" simplePos="0" relativeHeight="251722752" behindDoc="0" locked="0" layoutInCell="0" allowOverlap="1">
          <wp:simplePos x="0" y="0"/>
          <wp:positionH relativeFrom="page">
            <wp:posOffset>202565</wp:posOffset>
          </wp:positionH>
          <wp:positionV relativeFrom="page">
            <wp:posOffset>862965</wp:posOffset>
          </wp:positionV>
          <wp:extent cx="6426200" cy="12700"/>
          <wp:effectExtent l="0" t="0" r="0" b="0"/>
          <wp:wrapNone/>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1"/>
                  <a:stretch>
                    <a:fillRect/>
                  </a:stretch>
                </pic:blipFill>
                <pic:spPr>
                  <a:xfrm>
                    <a:off x="0" y="0"/>
                    <a:ext cx="6426198" cy="12725"/>
                  </a:xfrm>
                  <a:prstGeom prst="rect">
                    <a:avLst/>
                  </a:prstGeom>
                </pic:spPr>
              </pic:pic>
            </a:graphicData>
          </a:graphic>
        </wp:anchor>
      </w:drawing>
    </w:r>
    <w:r>
      <w:rPr>
        <w:spacing w:val="-11"/>
      </w:rPr>
      <w:t>第2章</w:t>
    </w:r>
    <w:r>
      <w:rPr>
        <w:spacing w:val="81"/>
      </w:rPr>
      <w:t xml:space="preserve"> </w:t>
    </w:r>
    <w:r>
      <w:rPr>
        <w:spacing w:val="-11"/>
      </w:rPr>
      <w:t xml:space="preserve">海洋的声学特性               </w:t>
    </w:r>
    <w:r>
      <w:rPr>
        <w:spacing w:val="-12"/>
      </w:rPr>
      <w:t xml:space="preserve">         </w:t>
    </w:r>
    <w:r>
      <w:rPr>
        <w:spacing w:val="-12"/>
        <w:sz w:val="18"/>
        <w:szCs w:val="18"/>
      </w:rPr>
      <w:t>·59</w:t>
    </w:r>
    <w:r>
      <w:rPr>
        <w:spacing w:val="-22"/>
        <w:sz w:val="18"/>
        <w:szCs w:val="18"/>
      </w:rPr>
      <w:t xml:space="preserve"> </w:t>
    </w:r>
    <w:r>
      <w:rPr>
        <w:spacing w:val="-12"/>
        <w:sz w:val="18"/>
        <w:szCs w:val="18"/>
      </w:rPr>
      <w:t>·</w: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C771A7">
    <w:pPr>
      <w:pStyle w:val="2"/>
      <w:spacing w:before="70" w:line="219" w:lineRule="auto"/>
      <w:ind w:left="160"/>
    </w:pPr>
    <w:r>
      <w:drawing>
        <wp:anchor distT="0" distB="0" distL="0" distR="0" simplePos="0" relativeHeight="251723776" behindDoc="0" locked="0" layoutInCell="0" allowOverlap="1">
          <wp:simplePos x="0" y="0"/>
          <wp:positionH relativeFrom="page">
            <wp:posOffset>793115</wp:posOffset>
          </wp:positionH>
          <wp:positionV relativeFrom="page">
            <wp:posOffset>806450</wp:posOffset>
          </wp:positionV>
          <wp:extent cx="6127750" cy="12700"/>
          <wp:effectExtent l="0" t="0" r="0" b="0"/>
          <wp:wrapNone/>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1"/>
                  <a:stretch>
                    <a:fillRect/>
                  </a:stretch>
                </pic:blipFill>
                <pic:spPr>
                  <a:xfrm>
                    <a:off x="0" y="0"/>
                    <a:ext cx="6127791" cy="12617"/>
                  </a:xfrm>
                  <a:prstGeom prst="rect">
                    <a:avLst/>
                  </a:prstGeom>
                </pic:spPr>
              </pic:pic>
            </a:graphicData>
          </a:graphic>
        </wp:anchor>
      </w:drawing>
    </w:r>
    <w:r>
      <w:rPr>
        <w:spacing w:val="-8"/>
        <w:sz w:val="18"/>
        <w:szCs w:val="18"/>
      </w:rPr>
      <w:t>·60</w:t>
    </w:r>
    <w:r>
      <w:rPr>
        <w:spacing w:val="-21"/>
        <w:sz w:val="18"/>
        <w:szCs w:val="18"/>
      </w:rPr>
      <w:t xml:space="preserve"> </w:t>
    </w:r>
    <w:r>
      <w:rPr>
        <w:spacing w:val="-8"/>
        <w:sz w:val="18"/>
        <w:szCs w:val="18"/>
      </w:rPr>
      <w:t xml:space="preserve">·                                   </w:t>
    </w:r>
    <w:r>
      <w:rPr>
        <w:spacing w:val="-9"/>
        <w:sz w:val="18"/>
        <w:szCs w:val="18"/>
      </w:rPr>
      <w:t xml:space="preserve"> </w:t>
    </w:r>
    <w:r>
      <w:rPr>
        <w:spacing w:val="-9"/>
      </w:rPr>
      <w:t>水声学原理(第三版)</w: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0DBDEB">
    <w:pPr>
      <w:pStyle w:val="2"/>
      <w:spacing w:before="66" w:line="228" w:lineRule="auto"/>
      <w:ind w:left="3879"/>
      <w:rPr>
        <w:sz w:val="17"/>
        <w:szCs w:val="17"/>
      </w:rPr>
    </w:pPr>
    <w:r>
      <w:drawing>
        <wp:anchor distT="0" distB="0" distL="0" distR="0" simplePos="0" relativeHeight="251725824" behindDoc="0" locked="0" layoutInCell="0" allowOverlap="1">
          <wp:simplePos x="0" y="0"/>
          <wp:positionH relativeFrom="page">
            <wp:posOffset>240665</wp:posOffset>
          </wp:positionH>
          <wp:positionV relativeFrom="page">
            <wp:posOffset>831215</wp:posOffset>
          </wp:positionV>
          <wp:extent cx="6350000" cy="12700"/>
          <wp:effectExtent l="0" t="0" r="0" b="0"/>
          <wp:wrapNone/>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1"/>
                  <a:stretch>
                    <a:fillRect/>
                  </a:stretch>
                </pic:blipFill>
                <pic:spPr>
                  <a:xfrm>
                    <a:off x="0" y="0"/>
                    <a:ext cx="6350029" cy="12725"/>
                  </a:xfrm>
                  <a:prstGeom prst="rect">
                    <a:avLst/>
                  </a:prstGeom>
                </pic:spPr>
              </pic:pic>
            </a:graphicData>
          </a:graphic>
        </wp:anchor>
      </w:drawing>
    </w:r>
    <w:r>
      <w:rPr>
        <w:spacing w:val="-6"/>
        <w:sz w:val="27"/>
        <w:szCs w:val="27"/>
      </w:rPr>
      <w:t>第2章海洋的声学特性</w:t>
    </w:r>
    <w:r>
      <w:rPr>
        <w:spacing w:val="2"/>
        <w:sz w:val="27"/>
        <w:szCs w:val="27"/>
      </w:rPr>
      <w:t xml:space="preserve">                     </w:t>
    </w:r>
    <w:r>
      <w:rPr>
        <w:spacing w:val="-6"/>
        <w:position w:val="-2"/>
        <w:sz w:val="17"/>
        <w:szCs w:val="17"/>
      </w:rPr>
      <w:t>·61</w:t>
    </w:r>
    <w:r>
      <w:rPr>
        <w:spacing w:val="-4"/>
        <w:position w:val="-2"/>
        <w:sz w:val="17"/>
        <w:szCs w:val="17"/>
      </w:rPr>
      <w:t xml:space="preserve"> </w:t>
    </w:r>
    <w:r>
      <w:rPr>
        <w:spacing w:val="-6"/>
        <w:position w:val="-2"/>
        <w:sz w:val="17"/>
        <w:szCs w:val="17"/>
      </w:rPr>
      <w:t>·</w: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F81345">
    <w:pPr>
      <w:pStyle w:val="2"/>
      <w:spacing w:before="67" w:line="219" w:lineRule="auto"/>
      <w:ind w:left="139"/>
      <w:rPr>
        <w:sz w:val="25"/>
        <w:szCs w:val="25"/>
      </w:rPr>
    </w:pPr>
    <w:r>
      <w:drawing>
        <wp:anchor distT="0" distB="0" distL="0" distR="0" simplePos="0" relativeHeight="251726848" behindDoc="0" locked="0" layoutInCell="0" allowOverlap="1">
          <wp:simplePos x="0" y="0"/>
          <wp:positionH relativeFrom="page">
            <wp:posOffset>876300</wp:posOffset>
          </wp:positionH>
          <wp:positionV relativeFrom="page">
            <wp:posOffset>799465</wp:posOffset>
          </wp:positionV>
          <wp:extent cx="6134100" cy="6350"/>
          <wp:effectExtent l="0" t="0" r="0" b="0"/>
          <wp:wrapNone/>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1"/>
                  <a:stretch>
                    <a:fillRect/>
                  </a:stretch>
                </pic:blipFill>
                <pic:spPr>
                  <a:xfrm>
                    <a:off x="0" y="0"/>
                    <a:ext cx="6134064" cy="6415"/>
                  </a:xfrm>
                  <a:prstGeom prst="rect">
                    <a:avLst/>
                  </a:prstGeom>
                </pic:spPr>
              </pic:pic>
            </a:graphicData>
          </a:graphic>
        </wp:anchor>
      </w:drawing>
    </w:r>
    <w:r>
      <w:rPr>
        <w:spacing w:val="-9"/>
        <w:sz w:val="17"/>
        <w:szCs w:val="17"/>
      </w:rPr>
      <w:t>·62</w:t>
    </w:r>
    <w:r>
      <w:rPr>
        <w:spacing w:val="-11"/>
        <w:sz w:val="17"/>
        <w:szCs w:val="17"/>
      </w:rPr>
      <w:t xml:space="preserve"> </w:t>
    </w:r>
    <w:r>
      <w:rPr>
        <w:spacing w:val="-9"/>
        <w:sz w:val="17"/>
        <w:szCs w:val="17"/>
      </w:rPr>
      <w:t>·</w:t>
    </w:r>
    <w:r>
      <w:rPr>
        <w:spacing w:val="1"/>
        <w:sz w:val="17"/>
        <w:szCs w:val="17"/>
      </w:rPr>
      <w:t xml:space="preserve">                        </w:t>
    </w:r>
    <w:r>
      <w:rPr>
        <w:sz w:val="17"/>
        <w:szCs w:val="17"/>
      </w:rPr>
      <w:t xml:space="preserve">            </w:t>
    </w:r>
    <w:r>
      <w:rPr>
        <w:spacing w:val="-9"/>
        <w:sz w:val="25"/>
        <w:szCs w:val="25"/>
      </w:rPr>
      <w:t>水声学原理(第三版)</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06AF1F">
    <w:pPr>
      <w:pStyle w:val="2"/>
      <w:spacing w:before="68" w:line="224" w:lineRule="auto"/>
      <w:jc w:val="right"/>
      <w:rPr>
        <w:sz w:val="27"/>
        <w:szCs w:val="27"/>
      </w:rPr>
    </w:pPr>
    <w:r>
      <w:drawing>
        <wp:anchor distT="0" distB="0" distL="0" distR="0" simplePos="0" relativeHeight="251664384" behindDoc="0" locked="0" layoutInCell="0" allowOverlap="1">
          <wp:simplePos x="0" y="0"/>
          <wp:positionH relativeFrom="page">
            <wp:posOffset>323850</wp:posOffset>
          </wp:positionH>
          <wp:positionV relativeFrom="page">
            <wp:posOffset>825500</wp:posOffset>
          </wp:positionV>
          <wp:extent cx="6419850" cy="12700"/>
          <wp:effectExtent l="0" t="0" r="0" b="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
                  <a:stretch>
                    <a:fillRect/>
                  </a:stretch>
                </pic:blipFill>
                <pic:spPr>
                  <a:xfrm>
                    <a:off x="0" y="0"/>
                    <a:ext cx="6419850" cy="12618"/>
                  </a:xfrm>
                  <a:prstGeom prst="rect">
                    <a:avLst/>
                  </a:prstGeom>
                </pic:spPr>
              </pic:pic>
            </a:graphicData>
          </a:graphic>
        </wp:anchor>
      </w:drawing>
    </w:r>
    <w:r>
      <w:rPr>
        <w:spacing w:val="-42"/>
        <w:sz w:val="27"/>
        <w:szCs w:val="27"/>
      </w:rPr>
      <w:t>第</w:t>
    </w:r>
    <w:r>
      <w:rPr>
        <w:spacing w:val="-28"/>
        <w:sz w:val="27"/>
        <w:szCs w:val="27"/>
      </w:rPr>
      <w:t xml:space="preserve"> </w:t>
    </w:r>
    <w:r>
      <w:rPr>
        <w:spacing w:val="-42"/>
        <w:sz w:val="27"/>
        <w:szCs w:val="27"/>
      </w:rPr>
      <w:t>1</w:t>
    </w:r>
    <w:r>
      <w:rPr>
        <w:spacing w:val="-41"/>
        <w:sz w:val="27"/>
        <w:szCs w:val="27"/>
      </w:rPr>
      <w:t xml:space="preserve"> </w:t>
    </w:r>
    <w:r>
      <w:rPr>
        <w:spacing w:val="-42"/>
        <w:sz w:val="27"/>
        <w:szCs w:val="27"/>
      </w:rPr>
      <w:t>章</w:t>
    </w:r>
    <w:r>
      <w:rPr>
        <w:spacing w:val="-45"/>
        <w:sz w:val="27"/>
        <w:szCs w:val="27"/>
      </w:rPr>
      <w:t xml:space="preserve"> </w:t>
    </w:r>
    <w:r>
      <w:rPr>
        <w:spacing w:val="-42"/>
        <w:sz w:val="27"/>
        <w:szCs w:val="27"/>
      </w:rPr>
      <w:t>声</w:t>
    </w:r>
    <w:r>
      <w:rPr>
        <w:spacing w:val="-37"/>
        <w:sz w:val="27"/>
        <w:szCs w:val="27"/>
      </w:rPr>
      <w:t xml:space="preserve"> </w:t>
    </w:r>
    <w:r>
      <w:rPr>
        <w:spacing w:val="-42"/>
        <w:sz w:val="27"/>
        <w:szCs w:val="27"/>
      </w:rPr>
      <w:t>呐</w:t>
    </w:r>
    <w:r>
      <w:rPr>
        <w:spacing w:val="-50"/>
        <w:sz w:val="27"/>
        <w:szCs w:val="27"/>
      </w:rPr>
      <w:t xml:space="preserve"> </w:t>
    </w:r>
    <w:r>
      <w:rPr>
        <w:spacing w:val="-42"/>
        <w:sz w:val="27"/>
        <w:szCs w:val="27"/>
      </w:rPr>
      <w:t>方</w:t>
    </w:r>
    <w:r>
      <w:rPr>
        <w:spacing w:val="-51"/>
        <w:sz w:val="27"/>
        <w:szCs w:val="27"/>
      </w:rPr>
      <w:t xml:space="preserve"> </w:t>
    </w:r>
    <w:r>
      <w:rPr>
        <w:spacing w:val="-42"/>
        <w:sz w:val="27"/>
        <w:szCs w:val="27"/>
      </w:rPr>
      <w:t>程</w:t>
    </w:r>
    <w:r>
      <w:rPr>
        <w:spacing w:val="3"/>
        <w:sz w:val="27"/>
        <w:szCs w:val="27"/>
      </w:rPr>
      <w:t xml:space="preserve">                       </w:t>
    </w:r>
    <w:r>
      <w:rPr>
        <w:spacing w:val="-42"/>
        <w:sz w:val="27"/>
        <w:szCs w:val="27"/>
      </w:rPr>
      <w:t>·9</w:t>
    </w:r>
    <w:r>
      <w:rPr>
        <w:spacing w:val="-35"/>
        <w:sz w:val="27"/>
        <w:szCs w:val="27"/>
      </w:rPr>
      <w:t xml:space="preserve"> </w:t>
    </w:r>
    <w:r>
      <w:rPr>
        <w:spacing w:val="-42"/>
        <w:sz w:val="27"/>
        <w:szCs w:val="27"/>
      </w:rPr>
      <w:t>·</w: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5C5582">
    <w:pPr>
      <w:pStyle w:val="2"/>
      <w:spacing w:before="69" w:line="219" w:lineRule="auto"/>
      <w:ind w:left="3830"/>
      <w:rPr>
        <w:sz w:val="17"/>
        <w:szCs w:val="17"/>
      </w:rPr>
    </w:pPr>
    <w:r>
      <w:drawing>
        <wp:anchor distT="0" distB="0" distL="0" distR="0" simplePos="0" relativeHeight="251727872" behindDoc="0" locked="0" layoutInCell="0" allowOverlap="1">
          <wp:simplePos x="0" y="0"/>
          <wp:positionH relativeFrom="page">
            <wp:posOffset>311150</wp:posOffset>
          </wp:positionH>
          <wp:positionV relativeFrom="page">
            <wp:posOffset>876300</wp:posOffset>
          </wp:positionV>
          <wp:extent cx="6305550" cy="12700"/>
          <wp:effectExtent l="0" t="0" r="0" b="0"/>
          <wp:wrapNone/>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1"/>
                  <a:stretch>
                    <a:fillRect/>
                  </a:stretch>
                </pic:blipFill>
                <pic:spPr>
                  <a:xfrm>
                    <a:off x="0" y="0"/>
                    <a:ext cx="6305521" cy="12725"/>
                  </a:xfrm>
                  <a:prstGeom prst="rect">
                    <a:avLst/>
                  </a:prstGeom>
                </pic:spPr>
              </pic:pic>
            </a:graphicData>
          </a:graphic>
        </wp:anchor>
      </w:drawing>
    </w:r>
    <w:r>
      <w:rPr>
        <w:spacing w:val="-14"/>
      </w:rPr>
      <w:t>第2章</w:t>
    </w:r>
    <w:r>
      <w:rPr>
        <w:spacing w:val="79"/>
      </w:rPr>
      <w:t xml:space="preserve"> </w:t>
    </w:r>
    <w:r>
      <w:rPr>
        <w:spacing w:val="-14"/>
      </w:rPr>
      <w:t>海洋的声学特性</w:t>
    </w:r>
    <w:r>
      <w:rPr>
        <w:spacing w:val="2"/>
      </w:rPr>
      <w:t xml:space="preserve">                      </w:t>
    </w:r>
    <w:r>
      <w:rPr>
        <w:spacing w:val="-14"/>
        <w:sz w:val="17"/>
        <w:szCs w:val="17"/>
      </w:rPr>
      <w:t>·63 ·</w: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1F3BDA">
    <w:pPr>
      <w:spacing w:line="14" w:lineRule="auto"/>
      <w:rPr>
        <w:rFonts w:ascii="Arial"/>
        <w:sz w:val="2"/>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686B07">
    <w:pPr>
      <w:pStyle w:val="2"/>
      <w:spacing w:before="59" w:line="238" w:lineRule="auto"/>
      <w:ind w:left="160"/>
      <w:rPr>
        <w:sz w:val="27"/>
        <w:szCs w:val="27"/>
      </w:rPr>
    </w:pPr>
    <w:r>
      <w:drawing>
        <wp:anchor distT="0" distB="0" distL="0" distR="0" simplePos="0" relativeHeight="251729920" behindDoc="0" locked="0" layoutInCell="0" allowOverlap="1">
          <wp:simplePos x="0" y="0"/>
          <wp:positionH relativeFrom="page">
            <wp:posOffset>799465</wp:posOffset>
          </wp:positionH>
          <wp:positionV relativeFrom="page">
            <wp:posOffset>818515</wp:posOffset>
          </wp:positionV>
          <wp:extent cx="6140450" cy="12700"/>
          <wp:effectExtent l="0" t="0" r="0" b="0"/>
          <wp:wrapNone/>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1"/>
                  <a:stretch>
                    <a:fillRect/>
                  </a:stretch>
                </pic:blipFill>
                <pic:spPr>
                  <a:xfrm>
                    <a:off x="0" y="0"/>
                    <a:ext cx="6140487" cy="12725"/>
                  </a:xfrm>
                  <a:prstGeom prst="rect">
                    <a:avLst/>
                  </a:prstGeom>
                </pic:spPr>
              </pic:pic>
            </a:graphicData>
          </a:graphic>
        </wp:anchor>
      </w:drawing>
    </w:r>
    <w:r>
      <w:rPr>
        <w:spacing w:val="-33"/>
        <w:position w:val="-1"/>
        <w:sz w:val="27"/>
        <w:szCs w:val="27"/>
      </w:rPr>
      <w:t>·66</w:t>
    </w:r>
    <w:r>
      <w:rPr>
        <w:spacing w:val="-45"/>
        <w:position w:val="-1"/>
        <w:sz w:val="27"/>
        <w:szCs w:val="27"/>
      </w:rPr>
      <w:t xml:space="preserve"> </w:t>
    </w:r>
    <w:r>
      <w:rPr>
        <w:spacing w:val="-33"/>
        <w:position w:val="-1"/>
        <w:sz w:val="27"/>
        <w:szCs w:val="27"/>
      </w:rPr>
      <w:t>·</w:t>
    </w:r>
    <w:r>
      <w:rPr>
        <w:spacing w:val="4"/>
        <w:position w:val="-1"/>
        <w:sz w:val="27"/>
        <w:szCs w:val="27"/>
      </w:rPr>
      <w:t xml:space="preserve">                     </w:t>
    </w:r>
    <w:r>
      <w:rPr>
        <w:spacing w:val="-33"/>
        <w:sz w:val="27"/>
        <w:szCs w:val="27"/>
      </w:rPr>
      <w:t>水声学原理(第三版)</w: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039343">
    <w:pPr>
      <w:pStyle w:val="2"/>
      <w:spacing w:before="72" w:line="219" w:lineRule="auto"/>
      <w:ind w:left="3740"/>
      <w:rPr>
        <w:sz w:val="17"/>
        <w:szCs w:val="17"/>
      </w:rPr>
    </w:pPr>
    <w:r>
      <w:drawing>
        <wp:anchor distT="0" distB="0" distL="0" distR="0" simplePos="0" relativeHeight="251730944" behindDoc="0" locked="0" layoutInCell="0" allowOverlap="1">
          <wp:simplePos x="0" y="0"/>
          <wp:positionH relativeFrom="page">
            <wp:posOffset>196215</wp:posOffset>
          </wp:positionH>
          <wp:positionV relativeFrom="page">
            <wp:posOffset>850265</wp:posOffset>
          </wp:positionV>
          <wp:extent cx="6394450" cy="12700"/>
          <wp:effectExtent l="0" t="0" r="0" b="0"/>
          <wp:wrapNone/>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1"/>
                  <a:stretch>
                    <a:fillRect/>
                  </a:stretch>
                </pic:blipFill>
                <pic:spPr>
                  <a:xfrm>
                    <a:off x="0" y="0"/>
                    <a:ext cx="6394461" cy="12725"/>
                  </a:xfrm>
                  <a:prstGeom prst="rect">
                    <a:avLst/>
                  </a:prstGeom>
                </pic:spPr>
              </pic:pic>
            </a:graphicData>
          </a:graphic>
        </wp:anchor>
      </w:drawing>
    </w:r>
    <w:r>
      <w:rPr>
        <w:spacing w:val="-10"/>
        <w:sz w:val="27"/>
        <w:szCs w:val="27"/>
      </w:rPr>
      <w:t>第3章海洋中的声传播理论</w:t>
    </w:r>
    <w:r>
      <w:rPr>
        <w:spacing w:val="5"/>
        <w:sz w:val="27"/>
        <w:szCs w:val="27"/>
      </w:rPr>
      <w:t xml:space="preserve">                   </w:t>
    </w:r>
    <w:r>
      <w:rPr>
        <w:spacing w:val="-10"/>
        <w:sz w:val="17"/>
        <w:szCs w:val="17"/>
      </w:rPr>
      <w:t>·67</w:t>
    </w:r>
    <w:r>
      <w:rPr>
        <w:spacing w:val="-12"/>
        <w:sz w:val="17"/>
        <w:szCs w:val="17"/>
      </w:rPr>
      <w:t xml:space="preserve"> </w:t>
    </w:r>
    <w:r>
      <w:rPr>
        <w:spacing w:val="-10"/>
        <w:sz w:val="17"/>
        <w:szCs w:val="17"/>
      </w:rPr>
      <w:t>·</w: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B18D8A">
    <w:pPr>
      <w:pStyle w:val="2"/>
      <w:spacing w:before="74" w:line="231" w:lineRule="auto"/>
      <w:ind w:left="160"/>
      <w:rPr>
        <w:sz w:val="21"/>
        <w:szCs w:val="21"/>
      </w:rPr>
    </w:pPr>
    <w:r>
      <w:drawing>
        <wp:anchor distT="0" distB="0" distL="0" distR="0" simplePos="0" relativeHeight="251731968" behindDoc="0" locked="0" layoutInCell="0" allowOverlap="1">
          <wp:simplePos x="0" y="0"/>
          <wp:positionH relativeFrom="page">
            <wp:posOffset>812165</wp:posOffset>
          </wp:positionH>
          <wp:positionV relativeFrom="page">
            <wp:posOffset>780415</wp:posOffset>
          </wp:positionV>
          <wp:extent cx="6140450" cy="12700"/>
          <wp:effectExtent l="0" t="0" r="0" b="0"/>
          <wp:wrapNone/>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1"/>
                  <a:stretch>
                    <a:fillRect/>
                  </a:stretch>
                </pic:blipFill>
                <pic:spPr>
                  <a:xfrm>
                    <a:off x="0" y="0"/>
                    <a:ext cx="6140488" cy="12725"/>
                  </a:xfrm>
                  <a:prstGeom prst="rect">
                    <a:avLst/>
                  </a:prstGeom>
                </pic:spPr>
              </pic:pic>
            </a:graphicData>
          </a:graphic>
        </wp:anchor>
      </w:drawing>
    </w:r>
    <w:r>
      <w:rPr>
        <w:spacing w:val="-79"/>
        <w:position w:val="-1"/>
        <w:sz w:val="28"/>
        <w:szCs w:val="28"/>
      </w:rPr>
      <w:t>·68 ·</w:t>
    </w:r>
    <w:r>
      <w:rPr>
        <w:spacing w:val="6"/>
        <w:position w:val="-1"/>
        <w:sz w:val="28"/>
        <w:szCs w:val="28"/>
      </w:rPr>
      <w:t xml:space="preserve">                    </w:t>
    </w:r>
    <w:r>
      <w:rPr>
        <w:spacing w:val="37"/>
        <w:sz w:val="21"/>
        <w:szCs w:val="21"/>
      </w:rPr>
      <w:t>水声学原理(第三版)</w: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135FC5">
    <w:pPr>
      <w:pStyle w:val="2"/>
      <w:spacing w:before="71" w:line="220" w:lineRule="auto"/>
      <w:jc w:val="right"/>
      <w:rPr>
        <w:sz w:val="27"/>
        <w:szCs w:val="27"/>
      </w:rPr>
    </w:pPr>
    <w:r>
      <w:drawing>
        <wp:anchor distT="0" distB="0" distL="0" distR="0" simplePos="0" relativeHeight="251732992" behindDoc="0" locked="0" layoutInCell="0" allowOverlap="1">
          <wp:simplePos x="0" y="0"/>
          <wp:positionH relativeFrom="page">
            <wp:posOffset>234315</wp:posOffset>
          </wp:positionH>
          <wp:positionV relativeFrom="page">
            <wp:posOffset>857250</wp:posOffset>
          </wp:positionV>
          <wp:extent cx="6381750" cy="12700"/>
          <wp:effectExtent l="0" t="0" r="0" b="0"/>
          <wp:wrapNone/>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1"/>
                  <a:stretch>
                    <a:fillRect/>
                  </a:stretch>
                </pic:blipFill>
                <pic:spPr>
                  <a:xfrm>
                    <a:off x="0" y="0"/>
                    <a:ext cx="6381767" cy="12618"/>
                  </a:xfrm>
                  <a:prstGeom prst="rect">
                    <a:avLst/>
                  </a:prstGeom>
                </pic:spPr>
              </pic:pic>
            </a:graphicData>
          </a:graphic>
        </wp:anchor>
      </w:drawing>
    </w:r>
    <w:r>
      <w:rPr>
        <w:spacing w:val="-40"/>
        <w:sz w:val="27"/>
        <w:szCs w:val="27"/>
      </w:rPr>
      <w:t>第3章</w:t>
    </w:r>
    <w:r>
      <w:rPr>
        <w:spacing w:val="99"/>
        <w:sz w:val="27"/>
        <w:szCs w:val="27"/>
      </w:rPr>
      <w:t xml:space="preserve"> </w:t>
    </w:r>
    <w:r>
      <w:rPr>
        <w:spacing w:val="-40"/>
        <w:sz w:val="27"/>
        <w:szCs w:val="27"/>
      </w:rPr>
      <w:t>海洋中的声传播理论</w:t>
    </w:r>
    <w:r>
      <w:rPr>
        <w:spacing w:val="4"/>
        <w:sz w:val="27"/>
        <w:szCs w:val="27"/>
      </w:rPr>
      <w:t xml:space="preserve">                   </w:t>
    </w:r>
    <w:r>
      <w:rPr>
        <w:spacing w:val="-40"/>
        <w:sz w:val="27"/>
        <w:szCs w:val="27"/>
      </w:rPr>
      <w:t>·69</w:t>
    </w:r>
    <w:r>
      <w:rPr>
        <w:spacing w:val="-33"/>
        <w:sz w:val="27"/>
        <w:szCs w:val="27"/>
      </w:rPr>
      <w:t xml:space="preserve"> </w:t>
    </w:r>
    <w:r>
      <w:rPr>
        <w:spacing w:val="-40"/>
        <w:sz w:val="27"/>
        <w:szCs w:val="27"/>
      </w:rPr>
      <w:t>·</w: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8D4534">
    <w:pPr>
      <w:pStyle w:val="2"/>
      <w:spacing w:before="72" w:line="230" w:lineRule="auto"/>
      <w:ind w:left="140"/>
      <w:rPr>
        <w:sz w:val="22"/>
        <w:szCs w:val="22"/>
      </w:rPr>
    </w:pPr>
    <w:r>
      <w:drawing>
        <wp:anchor distT="0" distB="0" distL="0" distR="0" simplePos="0" relativeHeight="251735040" behindDoc="0" locked="0" layoutInCell="0" allowOverlap="1">
          <wp:simplePos x="0" y="0"/>
          <wp:positionH relativeFrom="page">
            <wp:posOffset>843915</wp:posOffset>
          </wp:positionH>
          <wp:positionV relativeFrom="page">
            <wp:posOffset>780415</wp:posOffset>
          </wp:positionV>
          <wp:extent cx="6134100" cy="12700"/>
          <wp:effectExtent l="0" t="0" r="0" b="0"/>
          <wp:wrapNone/>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1"/>
                  <a:stretch>
                    <a:fillRect/>
                  </a:stretch>
                </pic:blipFill>
                <pic:spPr>
                  <a:xfrm>
                    <a:off x="0" y="0"/>
                    <a:ext cx="6134141" cy="12725"/>
                  </a:xfrm>
                  <a:prstGeom prst="rect">
                    <a:avLst/>
                  </a:prstGeom>
                </pic:spPr>
              </pic:pic>
            </a:graphicData>
          </a:graphic>
        </wp:anchor>
      </w:drawing>
    </w:r>
    <w:r>
      <w:rPr>
        <w:spacing w:val="-2"/>
        <w:position w:val="-1"/>
        <w:sz w:val="27"/>
        <w:szCs w:val="27"/>
      </w:rPr>
      <w:t>·70</w:t>
    </w:r>
    <w:r>
      <w:rPr>
        <w:spacing w:val="-43"/>
        <w:position w:val="-1"/>
        <w:sz w:val="27"/>
        <w:szCs w:val="27"/>
      </w:rPr>
      <w:t xml:space="preserve"> </w:t>
    </w:r>
    <w:r>
      <w:rPr>
        <w:spacing w:val="-2"/>
        <w:position w:val="-1"/>
        <w:sz w:val="27"/>
        <w:szCs w:val="27"/>
      </w:rPr>
      <w:t>·</w:t>
    </w:r>
    <w:r>
      <w:rPr>
        <w:spacing w:val="4"/>
        <w:position w:val="-1"/>
        <w:sz w:val="27"/>
        <w:szCs w:val="27"/>
      </w:rPr>
      <w:t xml:space="preserve">                     </w:t>
    </w:r>
    <w:r>
      <w:rPr>
        <w:spacing w:val="-2"/>
        <w:sz w:val="22"/>
        <w:szCs w:val="22"/>
      </w:rPr>
      <w:t>水声学原理(第三版)</w: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BF1F60">
    <w:pPr>
      <w:pStyle w:val="2"/>
      <w:spacing w:before="64" w:line="222" w:lineRule="auto"/>
      <w:jc w:val="right"/>
      <w:rPr>
        <w:sz w:val="25"/>
        <w:szCs w:val="25"/>
      </w:rPr>
    </w:pPr>
    <w:r>
      <w:drawing>
        <wp:anchor distT="0" distB="0" distL="0" distR="0" simplePos="0" relativeHeight="251737088" behindDoc="0" locked="0" layoutInCell="0" allowOverlap="1">
          <wp:simplePos x="0" y="0"/>
          <wp:positionH relativeFrom="page">
            <wp:posOffset>456565</wp:posOffset>
          </wp:positionH>
          <wp:positionV relativeFrom="page">
            <wp:posOffset>901065</wp:posOffset>
          </wp:positionV>
          <wp:extent cx="6102350" cy="6350"/>
          <wp:effectExtent l="0" t="0" r="0" b="0"/>
          <wp:wrapNone/>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1"/>
                  <a:stretch>
                    <a:fillRect/>
                  </a:stretch>
                </pic:blipFill>
                <pic:spPr>
                  <a:xfrm>
                    <a:off x="0" y="0"/>
                    <a:ext cx="6102403" cy="6415"/>
                  </a:xfrm>
                  <a:prstGeom prst="rect">
                    <a:avLst/>
                  </a:prstGeom>
                </pic:spPr>
              </pic:pic>
            </a:graphicData>
          </a:graphic>
        </wp:anchor>
      </w:drawing>
    </w:r>
    <w:r>
      <w:rPr>
        <w:spacing w:val="-8"/>
        <w:sz w:val="25"/>
        <w:szCs w:val="25"/>
      </w:rPr>
      <w:t>第3章海洋中的声传播理论</w:t>
    </w:r>
    <w:r>
      <w:rPr>
        <w:spacing w:val="2"/>
        <w:sz w:val="25"/>
        <w:szCs w:val="25"/>
      </w:rPr>
      <w:t xml:space="preserve">                     </w:t>
    </w:r>
    <w:r>
      <w:rPr>
        <w:spacing w:val="-8"/>
        <w:sz w:val="25"/>
        <w:szCs w:val="25"/>
      </w:rPr>
      <w:t>·71</w:t>
    </w:r>
    <w:r>
      <w:rPr>
        <w:spacing w:val="-35"/>
        <w:sz w:val="25"/>
        <w:szCs w:val="25"/>
      </w:rPr>
      <w:t xml:space="preserve"> </w:t>
    </w:r>
    <w:r>
      <w:rPr>
        <w:spacing w:val="-8"/>
        <w:sz w:val="25"/>
        <w:szCs w:val="25"/>
      </w:rPr>
      <w:t>·</w: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250644">
    <w:pPr>
      <w:pStyle w:val="2"/>
      <w:spacing w:before="70" w:line="219" w:lineRule="auto"/>
      <w:ind w:left="60"/>
    </w:pPr>
    <w:r>
      <w:drawing>
        <wp:anchor distT="0" distB="0" distL="0" distR="0" simplePos="0" relativeHeight="251739136" behindDoc="0" locked="0" layoutInCell="0" allowOverlap="1">
          <wp:simplePos x="0" y="0"/>
          <wp:positionH relativeFrom="page">
            <wp:posOffset>831215</wp:posOffset>
          </wp:positionH>
          <wp:positionV relativeFrom="page">
            <wp:posOffset>843915</wp:posOffset>
          </wp:positionV>
          <wp:extent cx="6115050" cy="6350"/>
          <wp:effectExtent l="0" t="0" r="0" b="0"/>
          <wp:wrapNone/>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1"/>
                  <a:stretch>
                    <a:fillRect/>
                  </a:stretch>
                </pic:blipFill>
                <pic:spPr>
                  <a:xfrm>
                    <a:off x="0" y="0"/>
                    <a:ext cx="6115098" cy="6350"/>
                  </a:xfrm>
                  <a:prstGeom prst="rect">
                    <a:avLst/>
                  </a:prstGeom>
                </pic:spPr>
              </pic:pic>
            </a:graphicData>
          </a:graphic>
        </wp:anchor>
      </w:drawing>
    </w:r>
    <w:r>
      <w:rPr>
        <w:spacing w:val="-15"/>
        <w:sz w:val="17"/>
        <w:szCs w:val="17"/>
      </w:rPr>
      <w:t>·72</w:t>
    </w:r>
    <w:r>
      <w:rPr>
        <w:spacing w:val="-12"/>
        <w:sz w:val="17"/>
        <w:szCs w:val="17"/>
      </w:rPr>
      <w:t xml:space="preserve"> </w:t>
    </w:r>
    <w:r>
      <w:rPr>
        <w:spacing w:val="-15"/>
        <w:sz w:val="17"/>
        <w:szCs w:val="17"/>
      </w:rPr>
      <w:t>·</w:t>
    </w:r>
    <w:r>
      <w:rPr>
        <w:sz w:val="17"/>
        <w:szCs w:val="17"/>
      </w:rPr>
      <w:t xml:space="preserve">                                     </w:t>
    </w:r>
    <w:r>
      <w:rPr>
        <w:spacing w:val="-15"/>
      </w:rPr>
      <w:t>水声学原理(第三版)</w: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73D57A">
    <w:pPr>
      <w:pStyle w:val="2"/>
      <w:spacing w:before="70" w:line="225" w:lineRule="auto"/>
      <w:jc w:val="right"/>
      <w:rPr>
        <w:sz w:val="28"/>
        <w:szCs w:val="28"/>
      </w:rPr>
    </w:pPr>
    <w:r>
      <w:drawing>
        <wp:anchor distT="0" distB="0" distL="0" distR="0" simplePos="0" relativeHeight="251741184" behindDoc="0" locked="0" layoutInCell="0" allowOverlap="1">
          <wp:simplePos x="0" y="0"/>
          <wp:positionH relativeFrom="page">
            <wp:posOffset>501650</wp:posOffset>
          </wp:positionH>
          <wp:positionV relativeFrom="page">
            <wp:posOffset>786765</wp:posOffset>
          </wp:positionV>
          <wp:extent cx="6134100" cy="6350"/>
          <wp:effectExtent l="0" t="0" r="0" b="0"/>
          <wp:wrapNone/>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1"/>
                  <a:stretch>
                    <a:fillRect/>
                  </a:stretch>
                </pic:blipFill>
                <pic:spPr>
                  <a:xfrm>
                    <a:off x="0" y="0"/>
                    <a:ext cx="6134064" cy="6415"/>
                  </a:xfrm>
                  <a:prstGeom prst="rect">
                    <a:avLst/>
                  </a:prstGeom>
                </pic:spPr>
              </pic:pic>
            </a:graphicData>
          </a:graphic>
        </wp:anchor>
      </w:drawing>
    </w:r>
    <w:r>
      <w:rPr>
        <w:spacing w:val="-47"/>
        <w:sz w:val="28"/>
        <w:szCs w:val="28"/>
      </w:rPr>
      <w:t>第3章</w:t>
    </w:r>
    <w:r>
      <w:rPr>
        <w:spacing w:val="72"/>
        <w:sz w:val="28"/>
        <w:szCs w:val="28"/>
      </w:rPr>
      <w:t xml:space="preserve"> </w:t>
    </w:r>
    <w:r>
      <w:rPr>
        <w:spacing w:val="-47"/>
        <w:sz w:val="28"/>
        <w:szCs w:val="28"/>
      </w:rPr>
      <w:t>海洋中的声传播理论</w:t>
    </w:r>
    <w:r>
      <w:rPr>
        <w:spacing w:val="7"/>
        <w:sz w:val="28"/>
        <w:szCs w:val="28"/>
      </w:rPr>
      <w:t xml:space="preserve">                  </w:t>
    </w:r>
    <w:r>
      <w:rPr>
        <w:spacing w:val="-47"/>
        <w:sz w:val="28"/>
        <w:szCs w:val="28"/>
      </w:rPr>
      <w:t>·73</w:t>
    </w:r>
    <w:r>
      <w:rPr>
        <w:spacing w:val="-40"/>
        <w:sz w:val="28"/>
        <w:szCs w:val="28"/>
      </w:rPr>
      <w:t xml:space="preserve"> </w:t>
    </w:r>
    <w:r>
      <w:rPr>
        <w:spacing w:val="-47"/>
        <w:sz w:val="28"/>
        <w:szCs w:val="28"/>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766DC8">
    <w:pPr>
      <w:pStyle w:val="2"/>
      <w:spacing w:before="66" w:line="229" w:lineRule="auto"/>
      <w:ind w:left="59"/>
      <w:rPr>
        <w:sz w:val="27"/>
        <w:szCs w:val="27"/>
      </w:rPr>
    </w:pPr>
    <w:r>
      <w:drawing>
        <wp:anchor distT="0" distB="0" distL="0" distR="0" simplePos="0" relativeHeight="251665408" behindDoc="0" locked="0" layoutInCell="0" allowOverlap="1">
          <wp:simplePos x="0" y="0"/>
          <wp:positionH relativeFrom="page">
            <wp:posOffset>805815</wp:posOffset>
          </wp:positionH>
          <wp:positionV relativeFrom="page">
            <wp:posOffset>774700</wp:posOffset>
          </wp:positionV>
          <wp:extent cx="6108700" cy="6350"/>
          <wp:effectExtent l="0" t="0" r="0" b="0"/>
          <wp:wrapNone/>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
                  <a:stretch>
                    <a:fillRect/>
                  </a:stretch>
                </pic:blipFill>
                <pic:spPr>
                  <a:xfrm>
                    <a:off x="0" y="0"/>
                    <a:ext cx="6108750" cy="6350"/>
                  </a:xfrm>
                  <a:prstGeom prst="rect">
                    <a:avLst/>
                  </a:prstGeom>
                </pic:spPr>
              </pic:pic>
            </a:graphicData>
          </a:graphic>
        </wp:anchor>
      </w:drawing>
    </w:r>
    <w:r>
      <w:rPr>
        <w:spacing w:val="-21"/>
        <w:position w:val="-2"/>
        <w:sz w:val="18"/>
        <w:szCs w:val="18"/>
      </w:rPr>
      <w:t>·10</w:t>
    </w:r>
    <w:r>
      <w:rPr>
        <w:spacing w:val="-12"/>
        <w:position w:val="-2"/>
        <w:sz w:val="18"/>
        <w:szCs w:val="18"/>
      </w:rPr>
      <w:t xml:space="preserve"> </w:t>
    </w:r>
    <w:r>
      <w:rPr>
        <w:spacing w:val="-21"/>
        <w:position w:val="-2"/>
        <w:sz w:val="18"/>
        <w:szCs w:val="18"/>
      </w:rPr>
      <w:t>·</w:t>
    </w:r>
    <w:r>
      <w:rPr>
        <w:spacing w:val="2"/>
        <w:position w:val="-2"/>
        <w:sz w:val="18"/>
        <w:szCs w:val="18"/>
      </w:rPr>
      <w:t xml:space="preserve">                        </w:t>
    </w:r>
    <w:r>
      <w:rPr>
        <w:spacing w:val="1"/>
        <w:position w:val="-2"/>
        <w:sz w:val="18"/>
        <w:szCs w:val="18"/>
      </w:rPr>
      <w:t xml:space="preserve">          </w:t>
    </w:r>
    <w:r>
      <w:rPr>
        <w:spacing w:val="-21"/>
        <w:sz w:val="27"/>
        <w:szCs w:val="27"/>
      </w:rPr>
      <w:t>水声学原理(第三版)</w: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AC99B7">
    <w:pPr>
      <w:pStyle w:val="2"/>
      <w:spacing w:before="71" w:line="221" w:lineRule="auto"/>
      <w:ind w:left="531"/>
      <w:rPr>
        <w:sz w:val="27"/>
        <w:szCs w:val="27"/>
      </w:rPr>
    </w:pPr>
    <w:r>
      <w:drawing>
        <wp:anchor distT="0" distB="0" distL="0" distR="0" simplePos="0" relativeHeight="251743232" behindDoc="0" locked="0" layoutInCell="0" allowOverlap="1">
          <wp:simplePos x="0" y="0"/>
          <wp:positionH relativeFrom="page">
            <wp:posOffset>837565</wp:posOffset>
          </wp:positionH>
          <wp:positionV relativeFrom="page">
            <wp:posOffset>735965</wp:posOffset>
          </wp:positionV>
          <wp:extent cx="6115050" cy="6350"/>
          <wp:effectExtent l="0" t="0" r="0" b="0"/>
          <wp:wrapNone/>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1"/>
                  <a:stretch>
                    <a:fillRect/>
                  </a:stretch>
                </pic:blipFill>
                <pic:spPr>
                  <a:xfrm>
                    <a:off x="0" y="0"/>
                    <a:ext cx="6115097" cy="6415"/>
                  </a:xfrm>
                  <a:prstGeom prst="rect">
                    <a:avLst/>
                  </a:prstGeom>
                </pic:spPr>
              </pic:pic>
            </a:graphicData>
          </a:graphic>
        </wp:anchor>
      </w:drawing>
    </w:r>
    <w:r>
      <w:rPr>
        <w:spacing w:val="-34"/>
        <w:sz w:val="27"/>
        <w:szCs w:val="27"/>
      </w:rPr>
      <w:t>·74</w:t>
    </w:r>
    <w:r>
      <w:rPr>
        <w:spacing w:val="-50"/>
        <w:sz w:val="27"/>
        <w:szCs w:val="27"/>
      </w:rPr>
      <w:t xml:space="preserve"> </w:t>
    </w:r>
    <w:r>
      <w:rPr>
        <w:spacing w:val="-34"/>
        <w:sz w:val="27"/>
        <w:szCs w:val="27"/>
      </w:rPr>
      <w:t>·</w:t>
    </w:r>
    <w:r>
      <w:rPr>
        <w:spacing w:val="5"/>
        <w:sz w:val="27"/>
        <w:szCs w:val="27"/>
      </w:rPr>
      <w:t xml:space="preserve">                     </w:t>
    </w:r>
    <w:r>
      <w:rPr>
        <w:spacing w:val="-34"/>
        <w:sz w:val="27"/>
        <w:szCs w:val="27"/>
      </w:rPr>
      <w:t>水声学原理(第三版)</w: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DB6AA3">
    <w:pPr>
      <w:pStyle w:val="2"/>
      <w:spacing w:before="70" w:line="222" w:lineRule="auto"/>
      <w:jc w:val="right"/>
    </w:pPr>
    <w:r>
      <w:drawing>
        <wp:anchor distT="0" distB="0" distL="0" distR="0" simplePos="0" relativeHeight="251745280" behindDoc="0" locked="0" layoutInCell="0" allowOverlap="1">
          <wp:simplePos x="0" y="0"/>
          <wp:positionH relativeFrom="page">
            <wp:posOffset>304800</wp:posOffset>
          </wp:positionH>
          <wp:positionV relativeFrom="page">
            <wp:posOffset>818515</wp:posOffset>
          </wp:positionV>
          <wp:extent cx="6324600" cy="12700"/>
          <wp:effectExtent l="0" t="0" r="0" b="0"/>
          <wp:wrapNone/>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1"/>
                  <a:stretch>
                    <a:fillRect/>
                  </a:stretch>
                </pic:blipFill>
                <pic:spPr>
                  <a:xfrm>
                    <a:off x="0" y="0"/>
                    <a:ext cx="6324564" cy="12725"/>
                  </a:xfrm>
                  <a:prstGeom prst="rect">
                    <a:avLst/>
                  </a:prstGeom>
                </pic:spPr>
              </pic:pic>
            </a:graphicData>
          </a:graphic>
        </wp:anchor>
      </w:drawing>
    </w:r>
    <w:r>
      <w:rPr>
        <w:spacing w:val="-28"/>
        <w:sz w:val="21"/>
        <w:szCs w:val="21"/>
      </w:rPr>
      <w:t>第</w:t>
    </w:r>
    <w:r>
      <w:rPr>
        <w:spacing w:val="-25"/>
        <w:sz w:val="21"/>
        <w:szCs w:val="21"/>
      </w:rPr>
      <w:t xml:space="preserve"> </w:t>
    </w:r>
    <w:r>
      <w:rPr>
        <w:spacing w:val="-28"/>
        <w:sz w:val="21"/>
        <w:szCs w:val="21"/>
      </w:rPr>
      <w:t>3</w:t>
    </w:r>
    <w:r>
      <w:rPr>
        <w:spacing w:val="-34"/>
        <w:sz w:val="21"/>
        <w:szCs w:val="21"/>
      </w:rPr>
      <w:t xml:space="preserve"> </w:t>
    </w:r>
    <w:r>
      <w:rPr>
        <w:spacing w:val="-28"/>
        <w:sz w:val="21"/>
        <w:szCs w:val="21"/>
      </w:rPr>
      <w:t>章</w:t>
    </w:r>
    <w:r>
      <w:rPr>
        <w:spacing w:val="-41"/>
        <w:sz w:val="21"/>
        <w:szCs w:val="21"/>
      </w:rPr>
      <w:t xml:space="preserve"> </w:t>
    </w:r>
    <w:r>
      <w:rPr>
        <w:spacing w:val="-28"/>
        <w:sz w:val="21"/>
        <w:szCs w:val="21"/>
      </w:rPr>
      <w:t>海</w:t>
    </w:r>
    <w:r>
      <w:rPr>
        <w:spacing w:val="-41"/>
        <w:sz w:val="21"/>
        <w:szCs w:val="21"/>
      </w:rPr>
      <w:t xml:space="preserve"> </w:t>
    </w:r>
    <w:r>
      <w:rPr>
        <w:spacing w:val="-28"/>
        <w:sz w:val="21"/>
        <w:szCs w:val="21"/>
      </w:rPr>
      <w:t>洋</w:t>
    </w:r>
    <w:r>
      <w:rPr>
        <w:spacing w:val="-21"/>
        <w:sz w:val="21"/>
        <w:szCs w:val="21"/>
      </w:rPr>
      <w:t xml:space="preserve"> </w:t>
    </w:r>
    <w:r>
      <w:rPr>
        <w:spacing w:val="-28"/>
        <w:sz w:val="21"/>
        <w:szCs w:val="21"/>
      </w:rPr>
      <w:t>中</w:t>
    </w:r>
    <w:r>
      <w:rPr>
        <w:spacing w:val="-24"/>
        <w:sz w:val="21"/>
        <w:szCs w:val="21"/>
      </w:rPr>
      <w:t xml:space="preserve"> </w:t>
    </w:r>
    <w:r>
      <w:rPr>
        <w:spacing w:val="-28"/>
        <w:sz w:val="21"/>
        <w:szCs w:val="21"/>
      </w:rPr>
      <w:t>的</w:t>
    </w:r>
    <w:r>
      <w:rPr>
        <w:spacing w:val="-37"/>
        <w:sz w:val="21"/>
        <w:szCs w:val="21"/>
      </w:rPr>
      <w:t xml:space="preserve"> </w:t>
    </w:r>
    <w:r>
      <w:rPr>
        <w:spacing w:val="-28"/>
        <w:sz w:val="21"/>
        <w:szCs w:val="21"/>
      </w:rPr>
      <w:t>声</w:t>
    </w:r>
    <w:r>
      <w:rPr>
        <w:spacing w:val="-42"/>
        <w:sz w:val="21"/>
        <w:szCs w:val="21"/>
      </w:rPr>
      <w:t xml:space="preserve"> </w:t>
    </w:r>
    <w:r>
      <w:rPr>
        <w:spacing w:val="-28"/>
        <w:sz w:val="21"/>
        <w:szCs w:val="21"/>
      </w:rPr>
      <w:t>传</w:t>
    </w:r>
    <w:r>
      <w:rPr>
        <w:spacing w:val="-41"/>
        <w:sz w:val="21"/>
        <w:szCs w:val="21"/>
      </w:rPr>
      <w:t xml:space="preserve"> </w:t>
    </w:r>
    <w:r>
      <w:rPr>
        <w:spacing w:val="-28"/>
        <w:sz w:val="21"/>
        <w:szCs w:val="21"/>
      </w:rPr>
      <w:t>播</w:t>
    </w:r>
    <w:r>
      <w:rPr>
        <w:spacing w:val="-38"/>
        <w:sz w:val="21"/>
        <w:szCs w:val="21"/>
      </w:rPr>
      <w:t xml:space="preserve"> </w:t>
    </w:r>
    <w:r>
      <w:rPr>
        <w:spacing w:val="-28"/>
        <w:sz w:val="21"/>
        <w:szCs w:val="21"/>
      </w:rPr>
      <w:t>理</w:t>
    </w:r>
    <w:r>
      <w:rPr>
        <w:spacing w:val="-40"/>
        <w:sz w:val="21"/>
        <w:szCs w:val="21"/>
      </w:rPr>
      <w:t xml:space="preserve"> </w:t>
    </w:r>
    <w:r>
      <w:rPr>
        <w:spacing w:val="-28"/>
        <w:sz w:val="21"/>
        <w:szCs w:val="21"/>
      </w:rPr>
      <w:t>论</w:t>
    </w:r>
    <w:r>
      <w:rPr>
        <w:spacing w:val="2"/>
        <w:sz w:val="21"/>
        <w:szCs w:val="21"/>
      </w:rPr>
      <w:t xml:space="preserve">                   </w:t>
    </w:r>
    <w:r>
      <w:rPr>
        <w:spacing w:val="1"/>
        <w:sz w:val="21"/>
        <w:szCs w:val="21"/>
      </w:rPr>
      <w:t xml:space="preserve">      </w:t>
    </w:r>
    <w:r>
      <w:rPr>
        <w:spacing w:val="-28"/>
      </w:rPr>
      <w:t>·75</w:t>
    </w:r>
    <w:r>
      <w:rPr>
        <w:spacing w:val="-43"/>
      </w:rPr>
      <w:t xml:space="preserve"> </w:t>
    </w:r>
    <w:r>
      <w:rPr>
        <w:spacing w:val="-28"/>
      </w:rPr>
      <w:t>·</w: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BAA89D">
    <w:pPr>
      <w:pStyle w:val="2"/>
      <w:spacing w:before="56" w:line="238" w:lineRule="auto"/>
      <w:ind w:left="140"/>
    </w:pPr>
    <w:r>
      <w:drawing>
        <wp:anchor distT="0" distB="0" distL="0" distR="0" simplePos="0" relativeHeight="251747328" behindDoc="0" locked="0" layoutInCell="0" allowOverlap="1">
          <wp:simplePos x="0" y="0"/>
          <wp:positionH relativeFrom="page">
            <wp:posOffset>843915</wp:posOffset>
          </wp:positionH>
          <wp:positionV relativeFrom="page">
            <wp:posOffset>774700</wp:posOffset>
          </wp:positionV>
          <wp:extent cx="6134100" cy="12700"/>
          <wp:effectExtent l="0" t="0" r="0" b="0"/>
          <wp:wrapNone/>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1"/>
                  <a:stretch>
                    <a:fillRect/>
                  </a:stretch>
                </pic:blipFill>
                <pic:spPr>
                  <a:xfrm>
                    <a:off x="0" y="0"/>
                    <a:ext cx="6134141" cy="12617"/>
                  </a:xfrm>
                  <a:prstGeom prst="rect">
                    <a:avLst/>
                  </a:prstGeom>
                </pic:spPr>
              </pic:pic>
            </a:graphicData>
          </a:graphic>
        </wp:anchor>
      </w:drawing>
    </w:r>
    <w:r>
      <w:rPr>
        <w:spacing w:val="-17"/>
        <w:position w:val="-1"/>
      </w:rPr>
      <w:t>·76</w:t>
    </w:r>
    <w:r>
      <w:rPr>
        <w:spacing w:val="-29"/>
        <w:position w:val="-1"/>
      </w:rPr>
      <w:t xml:space="preserve"> </w:t>
    </w:r>
    <w:r>
      <w:rPr>
        <w:spacing w:val="-17"/>
        <w:position w:val="-1"/>
      </w:rPr>
      <w:t xml:space="preserve">·                         </w:t>
    </w:r>
    <w:r>
      <w:rPr>
        <w:spacing w:val="-17"/>
      </w:rPr>
      <w:t>水声学原理(第三版)</w: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05D3AE">
    <w:pPr>
      <w:pStyle w:val="2"/>
      <w:spacing w:before="70" w:line="225" w:lineRule="auto"/>
      <w:jc w:val="right"/>
      <w:rPr>
        <w:sz w:val="28"/>
        <w:szCs w:val="28"/>
      </w:rPr>
    </w:pPr>
    <w:r>
      <w:drawing>
        <wp:anchor distT="0" distB="0" distL="0" distR="0" simplePos="0" relativeHeight="251749376" behindDoc="0" locked="0" layoutInCell="0" allowOverlap="1">
          <wp:simplePos x="0" y="0"/>
          <wp:positionH relativeFrom="page">
            <wp:posOffset>247015</wp:posOffset>
          </wp:positionH>
          <wp:positionV relativeFrom="page">
            <wp:posOffset>825500</wp:posOffset>
          </wp:positionV>
          <wp:extent cx="6394450" cy="12700"/>
          <wp:effectExtent l="0" t="0" r="0" b="0"/>
          <wp:wrapNone/>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1"/>
                  <a:stretch>
                    <a:fillRect/>
                  </a:stretch>
                </pic:blipFill>
                <pic:spPr>
                  <a:xfrm>
                    <a:off x="0" y="0"/>
                    <a:ext cx="6394460" cy="12618"/>
                  </a:xfrm>
                  <a:prstGeom prst="rect">
                    <a:avLst/>
                  </a:prstGeom>
                </pic:spPr>
              </pic:pic>
            </a:graphicData>
          </a:graphic>
        </wp:anchor>
      </w:drawing>
    </w:r>
    <w:r>
      <w:rPr>
        <w:spacing w:val="-34"/>
        <w:sz w:val="28"/>
        <w:szCs w:val="28"/>
      </w:rPr>
      <w:t>第3章海洋中的声传播理论</w:t>
    </w:r>
    <w:r>
      <w:rPr>
        <w:spacing w:val="7"/>
        <w:sz w:val="28"/>
        <w:szCs w:val="28"/>
      </w:rPr>
      <w:t xml:space="preserve">                  </w:t>
    </w:r>
    <w:r>
      <w:rPr>
        <w:spacing w:val="-34"/>
        <w:sz w:val="28"/>
        <w:szCs w:val="28"/>
      </w:rPr>
      <w:t>·77</w:t>
    </w:r>
    <w:r>
      <w:rPr>
        <w:spacing w:val="-38"/>
        <w:sz w:val="28"/>
        <w:szCs w:val="28"/>
      </w:rPr>
      <w:t xml:space="preserve"> </w:t>
    </w:r>
    <w:r>
      <w:rPr>
        <w:spacing w:val="-34"/>
        <w:sz w:val="28"/>
        <w:szCs w:val="28"/>
      </w:rPr>
      <w:t>·</w: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4C16B1">
    <w:pPr>
      <w:pStyle w:val="2"/>
      <w:spacing w:before="76" w:line="223" w:lineRule="auto"/>
      <w:ind w:left="231"/>
      <w:rPr>
        <w:sz w:val="22"/>
        <w:szCs w:val="22"/>
      </w:rPr>
    </w:pPr>
    <w:r>
      <w:drawing>
        <wp:anchor distT="0" distB="0" distL="0" distR="0" simplePos="0" relativeHeight="251751424" behindDoc="0" locked="0" layoutInCell="0" allowOverlap="1">
          <wp:simplePos x="0" y="0"/>
          <wp:positionH relativeFrom="page">
            <wp:posOffset>837565</wp:posOffset>
          </wp:positionH>
          <wp:positionV relativeFrom="page">
            <wp:posOffset>780415</wp:posOffset>
          </wp:positionV>
          <wp:extent cx="6146800" cy="12700"/>
          <wp:effectExtent l="0" t="0" r="0" b="0"/>
          <wp:wrapNone/>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1"/>
                  <a:stretch>
                    <a:fillRect/>
                  </a:stretch>
                </pic:blipFill>
                <pic:spPr>
                  <a:xfrm>
                    <a:off x="0" y="0"/>
                    <a:ext cx="6146834" cy="12725"/>
                  </a:xfrm>
                  <a:prstGeom prst="rect">
                    <a:avLst/>
                  </a:prstGeom>
                </pic:spPr>
              </pic:pic>
            </a:graphicData>
          </a:graphic>
        </wp:anchor>
      </w:drawing>
    </w:r>
    <w:r>
      <w:rPr>
        <w:spacing w:val="-6"/>
        <w:sz w:val="28"/>
        <w:szCs w:val="28"/>
      </w:rPr>
      <w:t>·78</w:t>
    </w:r>
    <w:r>
      <w:rPr>
        <w:spacing w:val="-44"/>
        <w:sz w:val="28"/>
        <w:szCs w:val="28"/>
      </w:rPr>
      <w:t xml:space="preserve"> </w:t>
    </w:r>
    <w:r>
      <w:rPr>
        <w:spacing w:val="-6"/>
        <w:sz w:val="28"/>
        <w:szCs w:val="28"/>
      </w:rPr>
      <w:t>·</w:t>
    </w:r>
    <w:r>
      <w:rPr>
        <w:sz w:val="28"/>
        <w:szCs w:val="28"/>
      </w:rPr>
      <w:t xml:space="preserve">                     </w:t>
    </w:r>
    <w:r>
      <w:rPr>
        <w:spacing w:val="-6"/>
        <w:sz w:val="22"/>
        <w:szCs w:val="22"/>
      </w:rPr>
      <w:t>水声学原理(第三版)</w: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035010">
    <w:pPr>
      <w:pStyle w:val="2"/>
      <w:spacing w:before="75" w:line="223" w:lineRule="auto"/>
      <w:jc w:val="right"/>
      <w:rPr>
        <w:sz w:val="28"/>
        <w:szCs w:val="28"/>
      </w:rPr>
    </w:pPr>
    <w:r>
      <w:drawing>
        <wp:anchor distT="0" distB="0" distL="0" distR="0" simplePos="0" relativeHeight="251753472" behindDoc="0" locked="0" layoutInCell="0" allowOverlap="1">
          <wp:simplePos x="0" y="0"/>
          <wp:positionH relativeFrom="page">
            <wp:posOffset>482600</wp:posOffset>
          </wp:positionH>
          <wp:positionV relativeFrom="page">
            <wp:posOffset>780415</wp:posOffset>
          </wp:positionV>
          <wp:extent cx="6140450" cy="12700"/>
          <wp:effectExtent l="0" t="0" r="0" b="0"/>
          <wp:wrapNone/>
          <wp:docPr id="700"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1"/>
                  <a:stretch>
                    <a:fillRect/>
                  </a:stretch>
                </pic:blipFill>
                <pic:spPr>
                  <a:xfrm>
                    <a:off x="0" y="0"/>
                    <a:ext cx="6140412" cy="12725"/>
                  </a:xfrm>
                  <a:prstGeom prst="rect">
                    <a:avLst/>
                  </a:prstGeom>
                </pic:spPr>
              </pic:pic>
            </a:graphicData>
          </a:graphic>
        </wp:anchor>
      </w:drawing>
    </w:r>
    <w:r>
      <w:rPr>
        <w:spacing w:val="8"/>
        <w:sz w:val="22"/>
        <w:szCs w:val="22"/>
      </w:rPr>
      <w:t xml:space="preserve">第3章海洋中的声传播理论              </w:t>
    </w:r>
    <w:r>
      <w:rPr>
        <w:spacing w:val="7"/>
        <w:sz w:val="22"/>
        <w:szCs w:val="22"/>
      </w:rPr>
      <w:t xml:space="preserve">         </w:t>
    </w:r>
    <w:r>
      <w:rPr>
        <w:spacing w:val="7"/>
        <w:sz w:val="28"/>
        <w:szCs w:val="28"/>
      </w:rPr>
      <w:t>·79</w:t>
    </w:r>
    <w:r>
      <w:rPr>
        <w:spacing w:val="-53"/>
        <w:sz w:val="28"/>
        <w:szCs w:val="28"/>
      </w:rPr>
      <w:t xml:space="preserve"> </w:t>
    </w:r>
    <w:r>
      <w:rPr>
        <w:spacing w:val="7"/>
        <w:sz w:val="28"/>
        <w:szCs w:val="28"/>
      </w:rPr>
      <w:t>·</w: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468181">
    <w:pPr>
      <w:pStyle w:val="2"/>
      <w:spacing w:before="68" w:line="222" w:lineRule="auto"/>
      <w:ind w:left="139"/>
    </w:pPr>
    <w:r>
      <w:drawing>
        <wp:anchor distT="0" distB="0" distL="0" distR="0" simplePos="0" relativeHeight="251755520" behindDoc="0" locked="0" layoutInCell="0" allowOverlap="1">
          <wp:simplePos x="0" y="0"/>
          <wp:positionH relativeFrom="page">
            <wp:posOffset>863600</wp:posOffset>
          </wp:positionH>
          <wp:positionV relativeFrom="page">
            <wp:posOffset>742950</wp:posOffset>
          </wp:positionV>
          <wp:extent cx="6134100" cy="6350"/>
          <wp:effectExtent l="0" t="0" r="0" b="0"/>
          <wp:wrapNone/>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1"/>
                  <a:stretch>
                    <a:fillRect/>
                  </a:stretch>
                </pic:blipFill>
                <pic:spPr>
                  <a:xfrm>
                    <a:off x="0" y="0"/>
                    <a:ext cx="6134064" cy="6350"/>
                  </a:xfrm>
                  <a:prstGeom prst="rect">
                    <a:avLst/>
                  </a:prstGeom>
                </pic:spPr>
              </pic:pic>
            </a:graphicData>
          </a:graphic>
        </wp:anchor>
      </w:drawing>
    </w:r>
    <w:r>
      <w:rPr>
        <w:spacing w:val="-17"/>
      </w:rPr>
      <w:t>·80</w:t>
    </w:r>
    <w:r>
      <w:rPr>
        <w:spacing w:val="-44"/>
      </w:rPr>
      <w:t xml:space="preserve"> </w:t>
    </w:r>
    <w:r>
      <w:rPr>
        <w:spacing w:val="-17"/>
      </w:rPr>
      <w:t>·                         水声学原理</w:t>
    </w:r>
    <w:r>
      <w:rPr>
        <w:spacing w:val="-18"/>
      </w:rPr>
      <w:t>(第三版)</w: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1F3EBE">
    <w:pPr>
      <w:pStyle w:val="2"/>
      <w:spacing w:before="63" w:line="231" w:lineRule="auto"/>
      <w:jc w:val="right"/>
      <w:rPr>
        <w:sz w:val="27"/>
        <w:szCs w:val="27"/>
      </w:rPr>
    </w:pPr>
    <w:r>
      <w:drawing>
        <wp:anchor distT="0" distB="0" distL="0" distR="0" simplePos="0" relativeHeight="251757568" behindDoc="0" locked="0" layoutInCell="0" allowOverlap="1">
          <wp:simplePos x="0" y="0"/>
          <wp:positionH relativeFrom="page">
            <wp:posOffset>247015</wp:posOffset>
          </wp:positionH>
          <wp:positionV relativeFrom="page">
            <wp:posOffset>850265</wp:posOffset>
          </wp:positionV>
          <wp:extent cx="6305550" cy="12700"/>
          <wp:effectExtent l="0" t="0" r="0" b="0"/>
          <wp:wrapNone/>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1"/>
                  <a:stretch>
                    <a:fillRect/>
                  </a:stretch>
                </pic:blipFill>
                <pic:spPr>
                  <a:xfrm>
                    <a:off x="0" y="0"/>
                    <a:ext cx="6305596" cy="12725"/>
                  </a:xfrm>
                  <a:prstGeom prst="rect">
                    <a:avLst/>
                  </a:prstGeom>
                </pic:spPr>
              </pic:pic>
            </a:graphicData>
          </a:graphic>
        </wp:anchor>
      </w:drawing>
    </w:r>
    <w:r>
      <w:rPr>
        <w:spacing w:val="-39"/>
        <w:sz w:val="27"/>
        <w:szCs w:val="27"/>
      </w:rPr>
      <w:t>第3章</w:t>
    </w:r>
    <w:r>
      <w:rPr>
        <w:spacing w:val="85"/>
        <w:sz w:val="27"/>
        <w:szCs w:val="27"/>
      </w:rPr>
      <w:t xml:space="preserve"> </w:t>
    </w:r>
    <w:r>
      <w:rPr>
        <w:spacing w:val="-39"/>
        <w:sz w:val="27"/>
        <w:szCs w:val="27"/>
      </w:rPr>
      <w:t>海洋中的声传播理论</w:t>
    </w:r>
    <w:r>
      <w:rPr>
        <w:spacing w:val="4"/>
        <w:sz w:val="27"/>
        <w:szCs w:val="27"/>
      </w:rPr>
      <w:t xml:space="preserve">                   </w:t>
    </w:r>
    <w:r>
      <w:rPr>
        <w:spacing w:val="-39"/>
        <w:position w:val="-1"/>
        <w:sz w:val="27"/>
        <w:szCs w:val="27"/>
      </w:rPr>
      <w:t>·81</w:t>
    </w:r>
    <w:r>
      <w:rPr>
        <w:spacing w:val="-34"/>
        <w:position w:val="-1"/>
        <w:sz w:val="27"/>
        <w:szCs w:val="27"/>
      </w:rPr>
      <w:t xml:space="preserve"> </w:t>
    </w:r>
    <w:r>
      <w:rPr>
        <w:spacing w:val="-39"/>
        <w:position w:val="-1"/>
        <w:sz w:val="27"/>
        <w:szCs w:val="27"/>
      </w:rPr>
      <w:t>·</w: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F51F66">
    <w:pPr>
      <w:pStyle w:val="2"/>
      <w:spacing w:before="69" w:line="224" w:lineRule="auto"/>
      <w:ind w:left="139"/>
      <w:rPr>
        <w:sz w:val="27"/>
        <w:szCs w:val="27"/>
      </w:rPr>
    </w:pPr>
    <w:r>
      <w:drawing>
        <wp:anchor distT="0" distB="0" distL="0" distR="0" simplePos="0" relativeHeight="251759616" behindDoc="0" locked="0" layoutInCell="0" allowOverlap="1">
          <wp:simplePos x="0" y="0"/>
          <wp:positionH relativeFrom="page">
            <wp:posOffset>863600</wp:posOffset>
          </wp:positionH>
          <wp:positionV relativeFrom="page">
            <wp:posOffset>818515</wp:posOffset>
          </wp:positionV>
          <wp:extent cx="6140450" cy="12700"/>
          <wp:effectExtent l="0" t="0" r="0" b="0"/>
          <wp:wrapNone/>
          <wp:docPr id="748"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1"/>
                  <a:stretch>
                    <a:fillRect/>
                  </a:stretch>
                </pic:blipFill>
                <pic:spPr>
                  <a:xfrm>
                    <a:off x="0" y="0"/>
                    <a:ext cx="6140412" cy="12725"/>
                  </a:xfrm>
                  <a:prstGeom prst="rect">
                    <a:avLst/>
                  </a:prstGeom>
                </pic:spPr>
              </pic:pic>
            </a:graphicData>
          </a:graphic>
        </wp:anchor>
      </w:drawing>
    </w:r>
    <w:r>
      <w:rPr>
        <w:spacing w:val="-32"/>
        <w:sz w:val="27"/>
        <w:szCs w:val="27"/>
      </w:rPr>
      <w:t>·82</w:t>
    </w:r>
    <w:r>
      <w:rPr>
        <w:spacing w:val="-47"/>
        <w:sz w:val="27"/>
        <w:szCs w:val="27"/>
      </w:rPr>
      <w:t xml:space="preserve"> </w:t>
    </w:r>
    <w:r>
      <w:rPr>
        <w:spacing w:val="-32"/>
        <w:sz w:val="27"/>
        <w:szCs w:val="27"/>
      </w:rPr>
      <w:t>·</w:t>
    </w:r>
    <w:r>
      <w:rPr>
        <w:spacing w:val="5"/>
        <w:sz w:val="27"/>
        <w:szCs w:val="27"/>
      </w:rPr>
      <w:t xml:space="preserve">                     </w:t>
    </w:r>
    <w:r>
      <w:rPr>
        <w:spacing w:val="-32"/>
        <w:sz w:val="27"/>
        <w:szCs w:val="27"/>
      </w:rPr>
      <w:t>水声学原理(第三版)</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8C9080">
    <w:pPr>
      <w:pStyle w:val="2"/>
      <w:spacing w:before="53" w:line="378" w:lineRule="exact"/>
      <w:jc w:val="right"/>
      <w:rPr>
        <w:sz w:val="27"/>
        <w:szCs w:val="27"/>
      </w:rPr>
    </w:pPr>
    <w:r>
      <w:drawing>
        <wp:anchor distT="0" distB="0" distL="0" distR="0" simplePos="0" relativeHeight="251761664" behindDoc="0" locked="0" layoutInCell="0" allowOverlap="1">
          <wp:simplePos x="0" y="0"/>
          <wp:positionH relativeFrom="page">
            <wp:posOffset>253365</wp:posOffset>
          </wp:positionH>
          <wp:positionV relativeFrom="page">
            <wp:posOffset>806450</wp:posOffset>
          </wp:positionV>
          <wp:extent cx="6337300" cy="12700"/>
          <wp:effectExtent l="0" t="0" r="0" b="0"/>
          <wp:wrapNone/>
          <wp:docPr id="760"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1"/>
                  <a:stretch>
                    <a:fillRect/>
                  </a:stretch>
                </pic:blipFill>
                <pic:spPr>
                  <a:xfrm>
                    <a:off x="0" y="0"/>
                    <a:ext cx="6337334" cy="12617"/>
                  </a:xfrm>
                  <a:prstGeom prst="rect">
                    <a:avLst/>
                  </a:prstGeom>
                </pic:spPr>
              </pic:pic>
            </a:graphicData>
          </a:graphic>
        </wp:anchor>
      </w:drawing>
    </w:r>
    <w:r>
      <w:rPr>
        <w:spacing w:val="-15"/>
        <w:position w:val="2"/>
        <w:sz w:val="27"/>
        <w:szCs w:val="27"/>
      </w:rPr>
      <w:t xml:space="preserve">第3章海洋中的声传播理论                  </w:t>
    </w:r>
    <w:r>
      <w:rPr>
        <w:spacing w:val="-16"/>
        <w:position w:val="2"/>
        <w:sz w:val="27"/>
        <w:szCs w:val="27"/>
      </w:rPr>
      <w:t xml:space="preserve">   </w:t>
    </w:r>
    <w:r>
      <w:rPr>
        <w:spacing w:val="-16"/>
        <w:sz w:val="27"/>
        <w:szCs w:val="27"/>
      </w:rPr>
      <w:t>·83</w:t>
    </w:r>
    <w:r>
      <w:rPr>
        <w:spacing w:val="-40"/>
        <w:sz w:val="27"/>
        <w:szCs w:val="27"/>
      </w:rPr>
      <w:t xml:space="preserve"> </w:t>
    </w:r>
    <w:r>
      <w:rPr>
        <w:spacing w:val="-16"/>
        <w:sz w:val="27"/>
        <w:szCs w:val="27"/>
      </w:rPr>
      <w: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84B07E">
    <w:pPr>
      <w:pStyle w:val="2"/>
      <w:spacing w:before="71" w:line="221" w:lineRule="auto"/>
      <w:ind w:left="4130"/>
      <w:rPr>
        <w:sz w:val="17"/>
        <w:szCs w:val="17"/>
      </w:rPr>
    </w:pPr>
    <w:r>
      <w:drawing>
        <wp:anchor distT="0" distB="0" distL="0" distR="0" simplePos="0" relativeHeight="251666432" behindDoc="0" locked="0" layoutInCell="0" allowOverlap="1">
          <wp:simplePos x="0" y="0"/>
          <wp:positionH relativeFrom="page">
            <wp:posOffset>424815</wp:posOffset>
          </wp:positionH>
          <wp:positionV relativeFrom="page">
            <wp:posOffset>889000</wp:posOffset>
          </wp:positionV>
          <wp:extent cx="6400800" cy="12700"/>
          <wp:effectExtent l="0" t="0" r="0" b="0"/>
          <wp:wrapNone/>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
                  <a:stretch>
                    <a:fillRect/>
                  </a:stretch>
                </pic:blipFill>
                <pic:spPr>
                  <a:xfrm>
                    <a:off x="0" y="0"/>
                    <a:ext cx="6400808" cy="12617"/>
                  </a:xfrm>
                  <a:prstGeom prst="rect">
                    <a:avLst/>
                  </a:prstGeom>
                </pic:spPr>
              </pic:pic>
            </a:graphicData>
          </a:graphic>
        </wp:anchor>
      </w:drawing>
    </w:r>
    <w:r>
      <w:rPr>
        <w:spacing w:val="-17"/>
        <w:sz w:val="27"/>
        <w:szCs w:val="27"/>
      </w:rPr>
      <w:t>第</w:t>
    </w:r>
    <w:r>
      <w:rPr>
        <w:spacing w:val="-27"/>
        <w:sz w:val="27"/>
        <w:szCs w:val="27"/>
      </w:rPr>
      <w:t xml:space="preserve"> </w:t>
    </w:r>
    <w:r>
      <w:rPr>
        <w:spacing w:val="-17"/>
        <w:sz w:val="27"/>
        <w:szCs w:val="27"/>
      </w:rPr>
      <w:t>1</w:t>
    </w:r>
    <w:r>
      <w:rPr>
        <w:spacing w:val="-38"/>
        <w:sz w:val="27"/>
        <w:szCs w:val="27"/>
      </w:rPr>
      <w:t xml:space="preserve"> </w:t>
    </w:r>
    <w:r>
      <w:rPr>
        <w:spacing w:val="-17"/>
        <w:sz w:val="27"/>
        <w:szCs w:val="27"/>
      </w:rPr>
      <w:t>章</w:t>
    </w:r>
    <w:r>
      <w:rPr>
        <w:spacing w:val="-42"/>
        <w:sz w:val="27"/>
        <w:szCs w:val="27"/>
      </w:rPr>
      <w:t xml:space="preserve"> </w:t>
    </w:r>
    <w:r>
      <w:rPr>
        <w:spacing w:val="-17"/>
        <w:sz w:val="27"/>
        <w:szCs w:val="27"/>
      </w:rPr>
      <w:t>声</w:t>
    </w:r>
    <w:r>
      <w:rPr>
        <w:spacing w:val="-34"/>
        <w:sz w:val="27"/>
        <w:szCs w:val="27"/>
      </w:rPr>
      <w:t xml:space="preserve"> </w:t>
    </w:r>
    <w:r>
      <w:rPr>
        <w:spacing w:val="-17"/>
        <w:sz w:val="27"/>
        <w:szCs w:val="27"/>
      </w:rPr>
      <w:t>呐</w:t>
    </w:r>
    <w:r>
      <w:rPr>
        <w:spacing w:val="-46"/>
        <w:sz w:val="27"/>
        <w:szCs w:val="27"/>
      </w:rPr>
      <w:t xml:space="preserve"> </w:t>
    </w:r>
    <w:r>
      <w:rPr>
        <w:spacing w:val="-17"/>
        <w:sz w:val="27"/>
        <w:szCs w:val="27"/>
      </w:rPr>
      <w:t>方</w:t>
    </w:r>
    <w:r>
      <w:rPr>
        <w:spacing w:val="-48"/>
        <w:sz w:val="27"/>
        <w:szCs w:val="27"/>
      </w:rPr>
      <w:t xml:space="preserve"> </w:t>
    </w:r>
    <w:r>
      <w:rPr>
        <w:spacing w:val="-17"/>
        <w:sz w:val="27"/>
        <w:szCs w:val="27"/>
      </w:rPr>
      <w:t>程</w:t>
    </w:r>
    <w:r>
      <w:rPr>
        <w:spacing w:val="5"/>
        <w:sz w:val="27"/>
        <w:szCs w:val="27"/>
      </w:rPr>
      <w:t xml:space="preserve">                      </w:t>
    </w:r>
    <w:r>
      <w:rPr>
        <w:spacing w:val="-17"/>
        <w:position w:val="-1"/>
        <w:sz w:val="17"/>
        <w:szCs w:val="17"/>
      </w:rPr>
      <w:t>·11</w:t>
    </w:r>
    <w:r>
      <w:rPr>
        <w:spacing w:val="-19"/>
        <w:position w:val="-1"/>
        <w:sz w:val="17"/>
        <w:szCs w:val="17"/>
      </w:rPr>
      <w:t xml:space="preserve"> </w:t>
    </w:r>
    <w:r>
      <w:rPr>
        <w:spacing w:val="-17"/>
        <w:position w:val="-1"/>
        <w:sz w:val="17"/>
        <w:szCs w:val="17"/>
      </w:rPr>
      <w:t>·</w: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A9011D">
    <w:pPr>
      <w:pStyle w:val="2"/>
      <w:spacing w:before="70" w:line="219" w:lineRule="auto"/>
      <w:ind w:left="119"/>
    </w:pPr>
    <w:r>
      <w:drawing>
        <wp:anchor distT="0" distB="0" distL="0" distR="0" simplePos="0" relativeHeight="251763712" behindDoc="0" locked="0" layoutInCell="0" allowOverlap="1">
          <wp:simplePos x="0" y="0"/>
          <wp:positionH relativeFrom="page">
            <wp:posOffset>895350</wp:posOffset>
          </wp:positionH>
          <wp:positionV relativeFrom="page">
            <wp:posOffset>793115</wp:posOffset>
          </wp:positionV>
          <wp:extent cx="6115050" cy="6350"/>
          <wp:effectExtent l="0" t="0" r="0" b="0"/>
          <wp:wrapNone/>
          <wp:docPr id="772" name="IM 772"/>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r:embed="rId1"/>
                  <a:stretch>
                    <a:fillRect/>
                  </a:stretch>
                </pic:blipFill>
                <pic:spPr>
                  <a:xfrm>
                    <a:off x="0" y="0"/>
                    <a:ext cx="6115021" cy="6350"/>
                  </a:xfrm>
                  <a:prstGeom prst="rect">
                    <a:avLst/>
                  </a:prstGeom>
                </pic:spPr>
              </pic:pic>
            </a:graphicData>
          </a:graphic>
        </wp:anchor>
      </w:drawing>
    </w:r>
    <w:r>
      <w:rPr>
        <w:spacing w:val="-8"/>
        <w:sz w:val="19"/>
        <w:szCs w:val="19"/>
      </w:rPr>
      <w:t>·84</w:t>
    </w:r>
    <w:r>
      <w:rPr>
        <w:spacing w:val="-22"/>
        <w:sz w:val="19"/>
        <w:szCs w:val="19"/>
      </w:rPr>
      <w:t xml:space="preserve"> </w:t>
    </w:r>
    <w:r>
      <w:rPr>
        <w:spacing w:val="-8"/>
        <w:sz w:val="19"/>
        <w:szCs w:val="19"/>
      </w:rPr>
      <w:t xml:space="preserve">·                       </w:t>
    </w:r>
    <w:r>
      <w:rPr>
        <w:spacing w:val="-9"/>
        <w:sz w:val="19"/>
        <w:szCs w:val="19"/>
      </w:rPr>
      <w:t xml:space="preserve">           </w:t>
    </w:r>
    <w:r>
      <w:rPr>
        <w:spacing w:val="-9"/>
      </w:rPr>
      <w:t>水声学原理(第三版)</w: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C62343">
    <w:pPr>
      <w:pStyle w:val="2"/>
      <w:spacing w:before="69" w:line="226" w:lineRule="auto"/>
      <w:jc w:val="right"/>
      <w:rPr>
        <w:sz w:val="28"/>
        <w:szCs w:val="28"/>
      </w:rPr>
    </w:pPr>
    <w:r>
      <w:drawing>
        <wp:anchor distT="0" distB="0" distL="0" distR="0" simplePos="0" relativeHeight="251765760" behindDoc="0" locked="0" layoutInCell="0" allowOverlap="1">
          <wp:simplePos x="0" y="0"/>
          <wp:positionH relativeFrom="page">
            <wp:posOffset>292100</wp:posOffset>
          </wp:positionH>
          <wp:positionV relativeFrom="page">
            <wp:posOffset>869315</wp:posOffset>
          </wp:positionV>
          <wp:extent cx="6343650" cy="12700"/>
          <wp:effectExtent l="0" t="0" r="0" b="0"/>
          <wp:wrapNone/>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r:embed="rId1"/>
                  <a:stretch>
                    <a:fillRect/>
                  </a:stretch>
                </pic:blipFill>
                <pic:spPr>
                  <a:xfrm>
                    <a:off x="0" y="0"/>
                    <a:ext cx="6343607" cy="12725"/>
                  </a:xfrm>
                  <a:prstGeom prst="rect">
                    <a:avLst/>
                  </a:prstGeom>
                </pic:spPr>
              </pic:pic>
            </a:graphicData>
          </a:graphic>
        </wp:anchor>
      </w:drawing>
    </w:r>
    <w:r>
      <w:rPr>
        <w:spacing w:val="-48"/>
        <w:sz w:val="28"/>
        <w:szCs w:val="28"/>
      </w:rPr>
      <w:t>第3章</w:t>
    </w:r>
    <w:r>
      <w:rPr>
        <w:spacing w:val="88"/>
        <w:sz w:val="28"/>
        <w:szCs w:val="28"/>
      </w:rPr>
      <w:t xml:space="preserve"> </w:t>
    </w:r>
    <w:r>
      <w:rPr>
        <w:spacing w:val="-48"/>
        <w:sz w:val="28"/>
        <w:szCs w:val="28"/>
      </w:rPr>
      <w:t>海洋中的声传播理论</w:t>
    </w:r>
    <w:r>
      <w:rPr>
        <w:spacing w:val="7"/>
        <w:sz w:val="28"/>
        <w:szCs w:val="28"/>
      </w:rPr>
      <w:t xml:space="preserve">                  </w:t>
    </w:r>
    <w:r>
      <w:rPr>
        <w:spacing w:val="-48"/>
        <w:sz w:val="28"/>
        <w:szCs w:val="28"/>
      </w:rPr>
      <w:t>·85</w:t>
    </w:r>
    <w:r>
      <w:rPr>
        <w:spacing w:val="-42"/>
        <w:sz w:val="28"/>
        <w:szCs w:val="28"/>
      </w:rPr>
      <w:t xml:space="preserve"> </w:t>
    </w:r>
    <w:r>
      <w:rPr>
        <w:spacing w:val="-48"/>
        <w:sz w:val="28"/>
        <w:szCs w:val="28"/>
      </w:rPr>
      <w:t>·</w: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FDB3F7">
    <w:pPr>
      <w:pStyle w:val="2"/>
      <w:spacing w:before="67" w:line="223" w:lineRule="auto"/>
      <w:ind w:left="149"/>
    </w:pPr>
    <w:r>
      <w:drawing>
        <wp:anchor distT="0" distB="0" distL="0" distR="0" simplePos="0" relativeHeight="251767808" behindDoc="0" locked="0" layoutInCell="0" allowOverlap="1">
          <wp:simplePos x="0" y="0"/>
          <wp:positionH relativeFrom="page">
            <wp:posOffset>889000</wp:posOffset>
          </wp:positionH>
          <wp:positionV relativeFrom="page">
            <wp:posOffset>831215</wp:posOffset>
          </wp:positionV>
          <wp:extent cx="6127750" cy="12700"/>
          <wp:effectExtent l="0" t="0" r="0" b="0"/>
          <wp:wrapNone/>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1"/>
                  <a:stretch>
                    <a:fillRect/>
                  </a:stretch>
                </pic:blipFill>
                <pic:spPr>
                  <a:xfrm>
                    <a:off x="0" y="0"/>
                    <a:ext cx="6127716" cy="12725"/>
                  </a:xfrm>
                  <a:prstGeom prst="rect">
                    <a:avLst/>
                  </a:prstGeom>
                </pic:spPr>
              </pic:pic>
            </a:graphicData>
          </a:graphic>
        </wp:anchor>
      </w:drawing>
    </w:r>
    <w:r>
      <w:rPr>
        <w:spacing w:val="-16"/>
        <w:position w:val="-1"/>
        <w:sz w:val="18"/>
        <w:szCs w:val="18"/>
      </w:rPr>
      <w:t>·86</w:t>
    </w:r>
    <w:r>
      <w:rPr>
        <w:spacing w:val="-17"/>
        <w:position w:val="-1"/>
        <w:sz w:val="18"/>
        <w:szCs w:val="18"/>
      </w:rPr>
      <w:t xml:space="preserve"> </w:t>
    </w:r>
    <w:r>
      <w:rPr>
        <w:spacing w:val="-16"/>
        <w:position w:val="-1"/>
        <w:sz w:val="18"/>
        <w:szCs w:val="18"/>
      </w:rPr>
      <w:t>·</w:t>
    </w:r>
    <w:r>
      <w:rPr>
        <w:spacing w:val="3"/>
        <w:position w:val="-1"/>
        <w:sz w:val="18"/>
        <w:szCs w:val="18"/>
      </w:rPr>
      <w:t xml:space="preserve">                      </w:t>
    </w:r>
    <w:r>
      <w:rPr>
        <w:spacing w:val="2"/>
        <w:position w:val="-1"/>
        <w:sz w:val="18"/>
        <w:szCs w:val="18"/>
      </w:rPr>
      <w:t xml:space="preserve">           </w:t>
    </w:r>
    <w:r>
      <w:rPr>
        <w:spacing w:val="-16"/>
      </w:rPr>
      <w:t>水声学原理(第三版)</w: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C2074E">
    <w:pPr>
      <w:pStyle w:val="2"/>
      <w:spacing w:before="63" w:line="228" w:lineRule="auto"/>
      <w:jc w:val="right"/>
    </w:pPr>
    <w:r>
      <w:drawing>
        <wp:anchor distT="0" distB="0" distL="0" distR="0" simplePos="0" relativeHeight="251769856" behindDoc="0" locked="0" layoutInCell="0" allowOverlap="1">
          <wp:simplePos x="0" y="0"/>
          <wp:positionH relativeFrom="page">
            <wp:posOffset>298450</wp:posOffset>
          </wp:positionH>
          <wp:positionV relativeFrom="page">
            <wp:posOffset>869315</wp:posOffset>
          </wp:positionV>
          <wp:extent cx="6273800" cy="12700"/>
          <wp:effectExtent l="0" t="0" r="0" b="0"/>
          <wp:wrapNone/>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1"/>
                  <a:stretch>
                    <a:fillRect/>
                  </a:stretch>
                </pic:blipFill>
                <pic:spPr>
                  <a:xfrm>
                    <a:off x="0" y="0"/>
                    <a:ext cx="6273782" cy="12725"/>
                  </a:xfrm>
                  <a:prstGeom prst="rect">
                    <a:avLst/>
                  </a:prstGeom>
                </pic:spPr>
              </pic:pic>
            </a:graphicData>
          </a:graphic>
        </wp:anchor>
      </w:drawing>
    </w:r>
    <w:r>
      <w:rPr>
        <w:spacing w:val="-21"/>
      </w:rPr>
      <w:t>第3章</w:t>
    </w:r>
    <w:r>
      <w:rPr>
        <w:spacing w:val="97"/>
      </w:rPr>
      <w:t xml:space="preserve"> </w:t>
    </w:r>
    <w:r>
      <w:rPr>
        <w:spacing w:val="-21"/>
      </w:rPr>
      <w:t>海洋中的声传播理论                       ·87</w:t>
    </w:r>
    <w:r>
      <w:rPr>
        <w:spacing w:val="-44"/>
      </w:rPr>
      <w:t xml:space="preserve"> </w:t>
    </w:r>
    <w:r>
      <w:rPr>
        <w:spacing w:val="-21"/>
      </w:rPr>
      <w:t>·</w: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CE62FD">
    <w:pPr>
      <w:spacing w:line="14" w:lineRule="auto"/>
      <w:rPr>
        <w:rFonts w:ascii="Arial"/>
        <w:sz w:val="2"/>
      </w:rPr>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E04652">
    <w:pPr>
      <w:pStyle w:val="2"/>
      <w:spacing w:before="58" w:line="238" w:lineRule="auto"/>
      <w:jc w:val="right"/>
      <w:rPr>
        <w:sz w:val="27"/>
        <w:szCs w:val="27"/>
      </w:rPr>
    </w:pPr>
    <w:r>
      <w:drawing>
        <wp:anchor distT="0" distB="0" distL="0" distR="0" simplePos="0" relativeHeight="251770880" behindDoc="0" locked="0" layoutInCell="0" allowOverlap="1">
          <wp:simplePos x="0" y="0"/>
          <wp:positionH relativeFrom="page">
            <wp:posOffset>221615</wp:posOffset>
          </wp:positionH>
          <wp:positionV relativeFrom="page">
            <wp:posOffset>831215</wp:posOffset>
          </wp:positionV>
          <wp:extent cx="6362700" cy="12700"/>
          <wp:effectExtent l="0" t="0" r="0" b="0"/>
          <wp:wrapNone/>
          <wp:docPr id="864"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1"/>
                  <a:stretch>
                    <a:fillRect/>
                  </a:stretch>
                </pic:blipFill>
                <pic:spPr>
                  <a:xfrm>
                    <a:off x="0" y="0"/>
                    <a:ext cx="6362724" cy="12725"/>
                  </a:xfrm>
                  <a:prstGeom prst="rect">
                    <a:avLst/>
                  </a:prstGeom>
                </pic:spPr>
              </pic:pic>
            </a:graphicData>
          </a:graphic>
        </wp:anchor>
      </w:drawing>
    </w:r>
    <w:r>
      <w:rPr>
        <w:spacing w:val="-25"/>
        <w:sz w:val="27"/>
        <w:szCs w:val="27"/>
      </w:rPr>
      <w:t>第3章海洋中的声传播理论</w:t>
    </w:r>
    <w:r>
      <w:rPr>
        <w:spacing w:val="5"/>
        <w:sz w:val="27"/>
        <w:szCs w:val="27"/>
      </w:rPr>
      <w:t xml:space="preserve">                   </w:t>
    </w:r>
    <w:r>
      <w:rPr>
        <w:spacing w:val="-25"/>
        <w:position w:val="-2"/>
        <w:sz w:val="27"/>
        <w:szCs w:val="27"/>
      </w:rPr>
      <w:t>·89</w:t>
    </w:r>
    <w:r>
      <w:rPr>
        <w:spacing w:val="-46"/>
        <w:position w:val="-2"/>
        <w:sz w:val="27"/>
        <w:szCs w:val="27"/>
      </w:rPr>
      <w:t xml:space="preserve"> </w:t>
    </w:r>
    <w:r>
      <w:rPr>
        <w:spacing w:val="-25"/>
        <w:position w:val="-2"/>
        <w:sz w:val="27"/>
        <w:szCs w:val="27"/>
      </w:rPr>
      <w:t>·</w: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897AC4">
    <w:pPr>
      <w:pStyle w:val="2"/>
      <w:spacing w:before="66" w:line="231" w:lineRule="auto"/>
      <w:ind w:left="119"/>
      <w:rPr>
        <w:sz w:val="28"/>
        <w:szCs w:val="28"/>
      </w:rPr>
    </w:pPr>
    <w:r>
      <w:drawing>
        <wp:anchor distT="0" distB="0" distL="0" distR="0" simplePos="0" relativeHeight="251771904" behindDoc="0" locked="0" layoutInCell="0" allowOverlap="1">
          <wp:simplePos x="0" y="0"/>
          <wp:positionH relativeFrom="page">
            <wp:posOffset>927100</wp:posOffset>
          </wp:positionH>
          <wp:positionV relativeFrom="page">
            <wp:posOffset>780415</wp:posOffset>
          </wp:positionV>
          <wp:extent cx="6140450" cy="12700"/>
          <wp:effectExtent l="0" t="0" r="0" b="0"/>
          <wp:wrapNone/>
          <wp:docPr id="872"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1"/>
                  <a:stretch>
                    <a:fillRect/>
                  </a:stretch>
                </pic:blipFill>
                <pic:spPr>
                  <a:xfrm>
                    <a:off x="0" y="0"/>
                    <a:ext cx="6140412" cy="12725"/>
                  </a:xfrm>
                  <a:prstGeom prst="rect">
                    <a:avLst/>
                  </a:prstGeom>
                </pic:spPr>
              </pic:pic>
            </a:graphicData>
          </a:graphic>
        </wp:anchor>
      </w:drawing>
    </w:r>
    <w:r>
      <w:rPr>
        <w:spacing w:val="-38"/>
        <w:position w:val="-1"/>
        <w:sz w:val="28"/>
        <w:szCs w:val="28"/>
      </w:rPr>
      <w:t>·90</w:t>
    </w:r>
    <w:r>
      <w:rPr>
        <w:spacing w:val="-46"/>
        <w:position w:val="-1"/>
        <w:sz w:val="28"/>
        <w:szCs w:val="28"/>
      </w:rPr>
      <w:t xml:space="preserve"> </w:t>
    </w:r>
    <w:r>
      <w:rPr>
        <w:spacing w:val="-38"/>
        <w:position w:val="-1"/>
        <w:sz w:val="28"/>
        <w:szCs w:val="28"/>
      </w:rPr>
      <w:t>·</w:t>
    </w:r>
    <w:r>
      <w:rPr>
        <w:spacing w:val="4"/>
        <w:position w:val="-1"/>
        <w:sz w:val="28"/>
        <w:szCs w:val="28"/>
      </w:rPr>
      <w:t xml:space="preserve">                    </w:t>
    </w:r>
    <w:r>
      <w:rPr>
        <w:spacing w:val="-38"/>
        <w:sz w:val="28"/>
        <w:szCs w:val="28"/>
      </w:rPr>
      <w:t>水声学原理(第三版)</w: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F9F670">
    <w:pPr>
      <w:pStyle w:val="2"/>
      <w:spacing w:before="68" w:line="224" w:lineRule="auto"/>
      <w:jc w:val="right"/>
      <w:rPr>
        <w:sz w:val="27"/>
        <w:szCs w:val="27"/>
      </w:rPr>
    </w:pPr>
    <w:r>
      <w:drawing>
        <wp:anchor distT="0" distB="0" distL="0" distR="0" simplePos="0" relativeHeight="251772928" behindDoc="0" locked="0" layoutInCell="0" allowOverlap="1">
          <wp:simplePos x="0" y="0"/>
          <wp:positionH relativeFrom="page">
            <wp:posOffset>221615</wp:posOffset>
          </wp:positionH>
          <wp:positionV relativeFrom="page">
            <wp:posOffset>818515</wp:posOffset>
          </wp:positionV>
          <wp:extent cx="6381750" cy="12700"/>
          <wp:effectExtent l="0" t="0" r="0" b="0"/>
          <wp:wrapNone/>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r:embed="rId1"/>
                  <a:stretch>
                    <a:fillRect/>
                  </a:stretch>
                </pic:blipFill>
                <pic:spPr>
                  <a:xfrm>
                    <a:off x="0" y="0"/>
                    <a:ext cx="6381766" cy="12725"/>
                  </a:xfrm>
                  <a:prstGeom prst="rect">
                    <a:avLst/>
                  </a:prstGeom>
                </pic:spPr>
              </pic:pic>
            </a:graphicData>
          </a:graphic>
        </wp:anchor>
      </w:drawing>
    </w:r>
    <w:r>
      <w:rPr>
        <w:spacing w:val="-25"/>
        <w:sz w:val="27"/>
        <w:szCs w:val="27"/>
      </w:rPr>
      <w:t>第3章海洋中的声传播理论</w:t>
    </w:r>
    <w:r>
      <w:rPr>
        <w:spacing w:val="5"/>
        <w:sz w:val="27"/>
        <w:szCs w:val="27"/>
      </w:rPr>
      <w:t xml:space="preserve">                   </w:t>
    </w:r>
    <w:r>
      <w:rPr>
        <w:spacing w:val="-25"/>
        <w:sz w:val="27"/>
        <w:szCs w:val="27"/>
      </w:rPr>
      <w:t>·91</w:t>
    </w:r>
    <w:r>
      <w:rPr>
        <w:spacing w:val="-36"/>
        <w:sz w:val="27"/>
        <w:szCs w:val="27"/>
      </w:rPr>
      <w:t xml:space="preserve"> </w:t>
    </w:r>
    <w:r>
      <w:rPr>
        <w:spacing w:val="-25"/>
        <w:sz w:val="27"/>
        <w:szCs w:val="27"/>
      </w:rPr>
      <w:t>·</w: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7322B2">
    <w:pPr>
      <w:pStyle w:val="2"/>
      <w:spacing w:before="59" w:line="231" w:lineRule="auto"/>
      <w:ind w:left="159"/>
      <w:rPr>
        <w:sz w:val="25"/>
        <w:szCs w:val="25"/>
      </w:rPr>
    </w:pPr>
    <w:r>
      <w:drawing>
        <wp:anchor distT="0" distB="0" distL="0" distR="0" simplePos="0" relativeHeight="251773952" behindDoc="0" locked="0" layoutInCell="0" allowOverlap="1">
          <wp:simplePos x="0" y="0"/>
          <wp:positionH relativeFrom="page">
            <wp:posOffset>850900</wp:posOffset>
          </wp:positionH>
          <wp:positionV relativeFrom="page">
            <wp:posOffset>762000</wp:posOffset>
          </wp:positionV>
          <wp:extent cx="6140450" cy="12700"/>
          <wp:effectExtent l="0" t="0" r="0" b="0"/>
          <wp:wrapNone/>
          <wp:docPr id="912"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1"/>
                  <a:stretch>
                    <a:fillRect/>
                  </a:stretch>
                </pic:blipFill>
                <pic:spPr>
                  <a:xfrm>
                    <a:off x="0" y="0"/>
                    <a:ext cx="6140412" cy="12725"/>
                  </a:xfrm>
                  <a:prstGeom prst="rect">
                    <a:avLst/>
                  </a:prstGeom>
                </pic:spPr>
              </pic:pic>
            </a:graphicData>
          </a:graphic>
        </wp:anchor>
      </w:drawing>
    </w:r>
    <w:r>
      <w:rPr>
        <w:spacing w:val="-10"/>
        <w:position w:val="-1"/>
        <w:sz w:val="25"/>
        <w:szCs w:val="25"/>
      </w:rPr>
      <w:t>·92</w:t>
    </w:r>
    <w:r>
      <w:rPr>
        <w:spacing w:val="-39"/>
        <w:position w:val="-1"/>
        <w:sz w:val="25"/>
        <w:szCs w:val="25"/>
      </w:rPr>
      <w:t xml:space="preserve"> </w:t>
    </w:r>
    <w:r>
      <w:rPr>
        <w:spacing w:val="-10"/>
        <w:position w:val="-1"/>
        <w:sz w:val="25"/>
        <w:szCs w:val="25"/>
      </w:rPr>
      <w:t xml:space="preserve">·                 </w:t>
    </w:r>
    <w:r>
      <w:rPr>
        <w:spacing w:val="-11"/>
        <w:position w:val="-1"/>
        <w:sz w:val="25"/>
        <w:szCs w:val="25"/>
      </w:rPr>
      <w:t xml:space="preserve">        </w:t>
    </w:r>
    <w:r>
      <w:rPr>
        <w:spacing w:val="-11"/>
        <w:sz w:val="25"/>
        <w:szCs w:val="25"/>
      </w:rPr>
      <w:t>水声学原理(第三版)</w: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52CAF5">
    <w:pPr>
      <w:pStyle w:val="2"/>
      <w:spacing w:before="66" w:line="224" w:lineRule="auto"/>
      <w:jc w:val="right"/>
    </w:pPr>
    <w:r>
      <w:drawing>
        <wp:anchor distT="0" distB="0" distL="0" distR="0" simplePos="0" relativeHeight="251774976" behindDoc="0" locked="0" layoutInCell="0" allowOverlap="1">
          <wp:simplePos x="0" y="0"/>
          <wp:positionH relativeFrom="page">
            <wp:posOffset>215265</wp:posOffset>
          </wp:positionH>
          <wp:positionV relativeFrom="page">
            <wp:posOffset>844550</wp:posOffset>
          </wp:positionV>
          <wp:extent cx="6369050" cy="12700"/>
          <wp:effectExtent l="0" t="0" r="0" b="0"/>
          <wp:wrapNone/>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r:embed="rId1"/>
                  <a:stretch>
                    <a:fillRect/>
                  </a:stretch>
                </pic:blipFill>
                <pic:spPr>
                  <a:xfrm>
                    <a:off x="0" y="0"/>
                    <a:ext cx="6369071" cy="12725"/>
                  </a:xfrm>
                  <a:prstGeom prst="rect">
                    <a:avLst/>
                  </a:prstGeom>
                </pic:spPr>
              </pic:pic>
            </a:graphicData>
          </a:graphic>
        </wp:anchor>
      </w:drawing>
    </w:r>
    <w:r>
      <w:rPr>
        <w:spacing w:val="-16"/>
      </w:rPr>
      <w:t>第3章海洋中的声传播理论</w:t>
    </w:r>
    <w:r>
      <w:rPr>
        <w:spacing w:val="3"/>
      </w:rPr>
      <w:t xml:space="preserve">                    </w:t>
    </w:r>
    <w:r>
      <w:rPr>
        <w:spacing w:val="-16"/>
      </w:rPr>
      <w:t>·93</w:t>
    </w:r>
    <w:r>
      <w:rPr>
        <w:spacing w:val="-30"/>
      </w:rPr>
      <w:t xml:space="preserve"> </w:t>
    </w:r>
    <w:r>
      <w:rPr>
        <w:spacing w:val="-16"/>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53E950">
    <w:pPr>
      <w:pStyle w:val="2"/>
      <w:spacing w:before="73" w:line="219" w:lineRule="auto"/>
      <w:ind w:left="160"/>
      <w:rPr>
        <w:sz w:val="27"/>
        <w:szCs w:val="27"/>
      </w:rPr>
    </w:pPr>
    <w:r>
      <w:drawing>
        <wp:anchor distT="0" distB="0" distL="0" distR="0" simplePos="0" relativeHeight="251667456" behindDoc="0" locked="0" layoutInCell="0" allowOverlap="1">
          <wp:simplePos x="0" y="0"/>
          <wp:positionH relativeFrom="page">
            <wp:posOffset>761365</wp:posOffset>
          </wp:positionH>
          <wp:positionV relativeFrom="page">
            <wp:posOffset>806450</wp:posOffset>
          </wp:positionV>
          <wp:extent cx="6153150" cy="12700"/>
          <wp:effectExtent l="0" t="0" r="0" b="0"/>
          <wp:wrapNone/>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
                  <a:stretch>
                    <a:fillRect/>
                  </a:stretch>
                </pic:blipFill>
                <pic:spPr>
                  <a:xfrm>
                    <a:off x="0" y="0"/>
                    <a:ext cx="6153183" cy="12617"/>
                  </a:xfrm>
                  <a:prstGeom prst="rect">
                    <a:avLst/>
                  </a:prstGeom>
                </pic:spPr>
              </pic:pic>
            </a:graphicData>
          </a:graphic>
        </wp:anchor>
      </w:drawing>
    </w:r>
    <w:r>
      <w:rPr>
        <w:spacing w:val="-23"/>
        <w:sz w:val="19"/>
        <w:szCs w:val="19"/>
      </w:rPr>
      <w:t>·12</w:t>
    </w:r>
    <w:r>
      <w:rPr>
        <w:spacing w:val="-12"/>
        <w:sz w:val="19"/>
        <w:szCs w:val="19"/>
      </w:rPr>
      <w:t xml:space="preserve"> </w:t>
    </w:r>
    <w:r>
      <w:rPr>
        <w:spacing w:val="-23"/>
        <w:sz w:val="19"/>
        <w:szCs w:val="19"/>
      </w:rPr>
      <w:t>·</w:t>
    </w:r>
    <w:r>
      <w:rPr>
        <w:spacing w:val="3"/>
        <w:sz w:val="19"/>
        <w:szCs w:val="19"/>
      </w:rPr>
      <w:t xml:space="preserve">                        </w:t>
    </w:r>
    <w:r>
      <w:rPr>
        <w:spacing w:val="2"/>
        <w:sz w:val="19"/>
        <w:szCs w:val="19"/>
      </w:rPr>
      <w:t xml:space="preserve">       </w:t>
    </w:r>
    <w:r>
      <w:rPr>
        <w:spacing w:val="-23"/>
        <w:sz w:val="27"/>
        <w:szCs w:val="27"/>
      </w:rPr>
      <w:t>水声学原理(第三版)</w: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4D8D2E">
    <w:pPr>
      <w:pStyle w:val="2"/>
      <w:spacing w:before="70" w:line="223" w:lineRule="auto"/>
      <w:ind w:left="139"/>
      <w:rPr>
        <w:sz w:val="21"/>
        <w:szCs w:val="21"/>
      </w:rPr>
    </w:pPr>
    <w:r>
      <w:drawing>
        <wp:anchor distT="0" distB="0" distL="0" distR="0" simplePos="0" relativeHeight="251776000" behindDoc="0" locked="0" layoutInCell="0" allowOverlap="1">
          <wp:simplePos x="0" y="0"/>
          <wp:positionH relativeFrom="page">
            <wp:posOffset>850900</wp:posOffset>
          </wp:positionH>
          <wp:positionV relativeFrom="page">
            <wp:posOffset>786765</wp:posOffset>
          </wp:positionV>
          <wp:extent cx="6140450" cy="12700"/>
          <wp:effectExtent l="0" t="0" r="0" b="0"/>
          <wp:wrapNone/>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r:embed="rId1"/>
                  <a:stretch>
                    <a:fillRect/>
                  </a:stretch>
                </pic:blipFill>
                <pic:spPr>
                  <a:xfrm>
                    <a:off x="0" y="0"/>
                    <a:ext cx="6140412" cy="12725"/>
                  </a:xfrm>
                  <a:prstGeom prst="rect">
                    <a:avLst/>
                  </a:prstGeom>
                </pic:spPr>
              </pic:pic>
            </a:graphicData>
          </a:graphic>
        </wp:anchor>
      </w:drawing>
    </w:r>
    <w:r>
      <w:rPr>
        <w:spacing w:val="7"/>
      </w:rPr>
      <w:t>·94</w:t>
    </w:r>
    <w:r>
      <w:rPr>
        <w:spacing w:val="-31"/>
      </w:rPr>
      <w:t xml:space="preserve"> </w:t>
    </w:r>
    <w:r>
      <w:rPr>
        <w:spacing w:val="7"/>
      </w:rPr>
      <w:t>·</w:t>
    </w:r>
    <w:r>
      <w:rPr>
        <w:spacing w:val="3"/>
      </w:rPr>
      <w:t xml:space="preserve">                      </w:t>
    </w:r>
    <w:r>
      <w:rPr>
        <w:spacing w:val="7"/>
        <w:sz w:val="21"/>
        <w:szCs w:val="21"/>
      </w:rPr>
      <w:t>水声学原理(第三版)</w: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1DD423">
    <w:pPr>
      <w:pStyle w:val="2"/>
      <w:spacing w:before="64" w:line="222" w:lineRule="auto"/>
      <w:jc w:val="right"/>
      <w:rPr>
        <w:sz w:val="25"/>
        <w:szCs w:val="25"/>
      </w:rPr>
    </w:pPr>
    <w:r>
      <w:drawing>
        <wp:anchor distT="0" distB="0" distL="0" distR="0" simplePos="0" relativeHeight="251777024" behindDoc="0" locked="0" layoutInCell="0" allowOverlap="1">
          <wp:simplePos x="0" y="0"/>
          <wp:positionH relativeFrom="page">
            <wp:posOffset>533400</wp:posOffset>
          </wp:positionH>
          <wp:positionV relativeFrom="page">
            <wp:posOffset>786765</wp:posOffset>
          </wp:positionV>
          <wp:extent cx="6146800" cy="12700"/>
          <wp:effectExtent l="0" t="0" r="0" b="0"/>
          <wp:wrapNone/>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1"/>
                  <a:stretch>
                    <a:fillRect/>
                  </a:stretch>
                </pic:blipFill>
                <pic:spPr>
                  <a:xfrm>
                    <a:off x="0" y="0"/>
                    <a:ext cx="6146759" cy="12725"/>
                  </a:xfrm>
                  <a:prstGeom prst="rect">
                    <a:avLst/>
                  </a:prstGeom>
                </pic:spPr>
              </pic:pic>
            </a:graphicData>
          </a:graphic>
        </wp:anchor>
      </w:drawing>
    </w:r>
    <w:r>
      <w:rPr>
        <w:spacing w:val="-5"/>
        <w:sz w:val="25"/>
        <w:szCs w:val="25"/>
      </w:rPr>
      <w:t xml:space="preserve">第3章海洋中的声传播理论                    </w:t>
    </w:r>
    <w:r>
      <w:rPr>
        <w:spacing w:val="-6"/>
        <w:sz w:val="25"/>
        <w:szCs w:val="25"/>
      </w:rPr>
      <w:t xml:space="preserve">  ·95</w:t>
    </w:r>
    <w:r>
      <w:rPr>
        <w:spacing w:val="-40"/>
        <w:sz w:val="25"/>
        <w:szCs w:val="25"/>
      </w:rPr>
      <w:t xml:space="preserve"> </w:t>
    </w:r>
    <w:r>
      <w:rPr>
        <w:spacing w:val="-6"/>
        <w:sz w:val="25"/>
        <w:szCs w:val="25"/>
      </w:rPr>
      <w:t>·</w: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6B548E">
    <w:pPr>
      <w:pStyle w:val="2"/>
      <w:spacing w:before="72" w:line="231" w:lineRule="auto"/>
      <w:ind w:left="139"/>
      <w:rPr>
        <w:sz w:val="20"/>
        <w:szCs w:val="20"/>
      </w:rPr>
    </w:pPr>
    <w:r>
      <w:drawing>
        <wp:anchor distT="0" distB="0" distL="0" distR="0" simplePos="0" relativeHeight="251778048" behindDoc="0" locked="0" layoutInCell="0" allowOverlap="1">
          <wp:simplePos x="0" y="0"/>
          <wp:positionH relativeFrom="page">
            <wp:posOffset>850900</wp:posOffset>
          </wp:positionH>
          <wp:positionV relativeFrom="page">
            <wp:posOffset>742950</wp:posOffset>
          </wp:positionV>
          <wp:extent cx="6134100" cy="12700"/>
          <wp:effectExtent l="0" t="0" r="0" b="0"/>
          <wp:wrapNone/>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1"/>
                  <a:stretch>
                    <a:fillRect/>
                  </a:stretch>
                </pic:blipFill>
                <pic:spPr>
                  <a:xfrm>
                    <a:off x="0" y="0"/>
                    <a:ext cx="6134064" cy="12725"/>
                  </a:xfrm>
                  <a:prstGeom prst="rect">
                    <a:avLst/>
                  </a:prstGeom>
                </pic:spPr>
              </pic:pic>
            </a:graphicData>
          </a:graphic>
        </wp:anchor>
      </w:drawing>
    </w:r>
    <w:r>
      <w:rPr>
        <w:spacing w:val="-27"/>
        <w:position w:val="-1"/>
        <w:sz w:val="27"/>
        <w:szCs w:val="27"/>
      </w:rPr>
      <w:t>·96</w:t>
    </w:r>
    <w:r>
      <w:rPr>
        <w:spacing w:val="-37"/>
        <w:position w:val="-1"/>
        <w:sz w:val="27"/>
        <w:szCs w:val="27"/>
      </w:rPr>
      <w:t xml:space="preserve"> </w:t>
    </w:r>
    <w:r>
      <w:rPr>
        <w:spacing w:val="-27"/>
        <w:position w:val="-1"/>
        <w:sz w:val="27"/>
        <w:szCs w:val="27"/>
      </w:rPr>
      <w:t>·</w:t>
    </w:r>
    <w:r>
      <w:rPr>
        <w:spacing w:val="3"/>
        <w:position w:val="-1"/>
        <w:sz w:val="27"/>
        <w:szCs w:val="27"/>
      </w:rPr>
      <w:t xml:space="preserve">                     </w:t>
    </w:r>
    <w:r>
      <w:rPr>
        <w:spacing w:val="-27"/>
        <w:sz w:val="20"/>
        <w:szCs w:val="20"/>
      </w:rPr>
      <w:t>水</w:t>
    </w:r>
    <w:r>
      <w:rPr>
        <w:spacing w:val="-26"/>
        <w:sz w:val="20"/>
        <w:szCs w:val="20"/>
      </w:rPr>
      <w:t xml:space="preserve"> </w:t>
    </w:r>
    <w:r>
      <w:rPr>
        <w:spacing w:val="-27"/>
        <w:sz w:val="20"/>
        <w:szCs w:val="20"/>
      </w:rPr>
      <w:t>声</w:t>
    </w:r>
    <w:r>
      <w:rPr>
        <w:spacing w:val="-36"/>
        <w:sz w:val="20"/>
        <w:szCs w:val="20"/>
      </w:rPr>
      <w:t xml:space="preserve"> </w:t>
    </w:r>
    <w:r>
      <w:rPr>
        <w:spacing w:val="-27"/>
        <w:sz w:val="20"/>
        <w:szCs w:val="20"/>
      </w:rPr>
      <w:t>学</w:t>
    </w:r>
    <w:r>
      <w:rPr>
        <w:spacing w:val="-34"/>
        <w:sz w:val="20"/>
        <w:szCs w:val="20"/>
      </w:rPr>
      <w:t xml:space="preserve"> </w:t>
    </w:r>
    <w:r>
      <w:rPr>
        <w:spacing w:val="-27"/>
        <w:sz w:val="20"/>
        <w:szCs w:val="20"/>
      </w:rPr>
      <w:t>原</w:t>
    </w:r>
    <w:r>
      <w:rPr>
        <w:spacing w:val="-38"/>
        <w:sz w:val="20"/>
        <w:szCs w:val="20"/>
      </w:rPr>
      <w:t xml:space="preserve"> </w:t>
    </w:r>
    <w:r>
      <w:rPr>
        <w:spacing w:val="-27"/>
        <w:sz w:val="20"/>
        <w:szCs w:val="20"/>
      </w:rPr>
      <w:t>理 (</w:t>
    </w:r>
    <w:r>
      <w:rPr>
        <w:spacing w:val="-39"/>
        <w:sz w:val="20"/>
        <w:szCs w:val="20"/>
      </w:rPr>
      <w:t xml:space="preserve"> </w:t>
    </w:r>
    <w:r>
      <w:rPr>
        <w:spacing w:val="-27"/>
        <w:sz w:val="20"/>
        <w:szCs w:val="20"/>
      </w:rPr>
      <w:t>第</w:t>
    </w:r>
    <w:r>
      <w:rPr>
        <w:spacing w:val="-40"/>
        <w:sz w:val="20"/>
        <w:szCs w:val="20"/>
      </w:rPr>
      <w:t xml:space="preserve"> </w:t>
    </w:r>
    <w:r>
      <w:rPr>
        <w:spacing w:val="-27"/>
        <w:sz w:val="20"/>
        <w:szCs w:val="20"/>
      </w:rPr>
      <w:t>三</w:t>
    </w:r>
    <w:r>
      <w:rPr>
        <w:spacing w:val="-38"/>
        <w:sz w:val="20"/>
        <w:szCs w:val="20"/>
      </w:rPr>
      <w:t xml:space="preserve"> </w:t>
    </w:r>
    <w:r>
      <w:rPr>
        <w:spacing w:val="-27"/>
        <w:sz w:val="20"/>
        <w:szCs w:val="20"/>
      </w:rPr>
      <w:t>版</w:t>
    </w:r>
    <w:r>
      <w:rPr>
        <w:spacing w:val="-39"/>
        <w:sz w:val="20"/>
        <w:szCs w:val="20"/>
      </w:rPr>
      <w:t xml:space="preserve"> </w:t>
    </w:r>
    <w:r>
      <w:rPr>
        <w:spacing w:val="-27"/>
        <w:sz w:val="20"/>
        <w:szCs w:val="20"/>
      </w:rPr>
      <w:t>)</w: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6ED0CC">
    <w:pPr>
      <w:pStyle w:val="2"/>
      <w:spacing w:before="70" w:line="225" w:lineRule="auto"/>
      <w:jc w:val="right"/>
      <w:rPr>
        <w:sz w:val="28"/>
        <w:szCs w:val="28"/>
      </w:rPr>
    </w:pPr>
    <w:r>
      <w:drawing>
        <wp:anchor distT="0" distB="0" distL="0" distR="0" simplePos="0" relativeHeight="251779072" behindDoc="0" locked="0" layoutInCell="0" allowOverlap="1">
          <wp:simplePos x="0" y="0"/>
          <wp:positionH relativeFrom="page">
            <wp:posOffset>520700</wp:posOffset>
          </wp:positionH>
          <wp:positionV relativeFrom="page">
            <wp:posOffset>850265</wp:posOffset>
          </wp:positionV>
          <wp:extent cx="6134100" cy="12700"/>
          <wp:effectExtent l="0" t="0" r="0" b="0"/>
          <wp:wrapNone/>
          <wp:docPr id="978"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1"/>
                  <a:stretch>
                    <a:fillRect/>
                  </a:stretch>
                </pic:blipFill>
                <pic:spPr>
                  <a:xfrm>
                    <a:off x="0" y="0"/>
                    <a:ext cx="6134064" cy="12725"/>
                  </a:xfrm>
                  <a:prstGeom prst="rect">
                    <a:avLst/>
                  </a:prstGeom>
                </pic:spPr>
              </pic:pic>
            </a:graphicData>
          </a:graphic>
        </wp:anchor>
      </w:drawing>
    </w:r>
    <w:r>
      <w:rPr>
        <w:spacing w:val="-35"/>
        <w:sz w:val="28"/>
        <w:szCs w:val="28"/>
      </w:rPr>
      <w:t>第3章海洋中的声传播理论</w:t>
    </w:r>
    <w:r>
      <w:rPr>
        <w:spacing w:val="8"/>
        <w:sz w:val="28"/>
        <w:szCs w:val="28"/>
      </w:rPr>
      <w:t xml:space="preserve">                  </w:t>
    </w:r>
    <w:r>
      <w:rPr>
        <w:spacing w:val="-35"/>
        <w:sz w:val="28"/>
        <w:szCs w:val="28"/>
      </w:rPr>
      <w:t>·97</w:t>
    </w:r>
    <w:r>
      <w:rPr>
        <w:spacing w:val="-51"/>
        <w:sz w:val="28"/>
        <w:szCs w:val="28"/>
      </w:rPr>
      <w:t xml:space="preserve"> </w:t>
    </w:r>
    <w:r>
      <w:rPr>
        <w:spacing w:val="-35"/>
        <w:sz w:val="28"/>
        <w:szCs w:val="28"/>
      </w:rPr>
      <w:t>·</w: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98F8B5">
    <w:pPr>
      <w:pStyle w:val="2"/>
      <w:spacing w:before="70" w:line="219" w:lineRule="auto"/>
      <w:ind w:left="79"/>
    </w:pPr>
    <w:r>
      <w:drawing>
        <wp:anchor distT="0" distB="0" distL="0" distR="0" simplePos="0" relativeHeight="251780096" behindDoc="0" locked="0" layoutInCell="0" allowOverlap="1">
          <wp:simplePos x="0" y="0"/>
          <wp:positionH relativeFrom="page">
            <wp:posOffset>889000</wp:posOffset>
          </wp:positionH>
          <wp:positionV relativeFrom="page">
            <wp:posOffset>786765</wp:posOffset>
          </wp:positionV>
          <wp:extent cx="6134100" cy="12700"/>
          <wp:effectExtent l="0" t="0" r="0" b="0"/>
          <wp:wrapNone/>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1"/>
                  <a:stretch>
                    <a:fillRect/>
                  </a:stretch>
                </pic:blipFill>
                <pic:spPr>
                  <a:xfrm>
                    <a:off x="0" y="0"/>
                    <a:ext cx="6134064" cy="12725"/>
                  </a:xfrm>
                  <a:prstGeom prst="rect">
                    <a:avLst/>
                  </a:prstGeom>
                </pic:spPr>
              </pic:pic>
            </a:graphicData>
          </a:graphic>
        </wp:anchor>
      </w:drawing>
    </w:r>
    <w:r>
      <w:rPr>
        <w:spacing w:val="-15"/>
        <w:sz w:val="17"/>
        <w:szCs w:val="17"/>
      </w:rPr>
      <w:t>·98</w:t>
    </w:r>
    <w:r>
      <w:rPr>
        <w:spacing w:val="-12"/>
        <w:sz w:val="17"/>
        <w:szCs w:val="17"/>
      </w:rPr>
      <w:t xml:space="preserve"> </w:t>
    </w:r>
    <w:r>
      <w:rPr>
        <w:spacing w:val="-15"/>
        <w:sz w:val="17"/>
        <w:szCs w:val="17"/>
      </w:rPr>
      <w:t>·</w:t>
    </w:r>
    <w:r>
      <w:rPr>
        <w:sz w:val="17"/>
        <w:szCs w:val="17"/>
      </w:rPr>
      <w:t xml:space="preserve">                                     </w:t>
    </w:r>
    <w:r>
      <w:rPr>
        <w:spacing w:val="-15"/>
      </w:rPr>
      <w:t>水声学原理(第三版)</w: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DB88B3">
    <w:pPr>
      <w:pStyle w:val="2"/>
      <w:spacing w:before="61" w:line="231" w:lineRule="auto"/>
      <w:jc w:val="right"/>
    </w:pPr>
    <w:r>
      <w:drawing>
        <wp:anchor distT="0" distB="0" distL="0" distR="0" simplePos="0" relativeHeight="251781120" behindDoc="0" locked="0" layoutInCell="0" allowOverlap="1">
          <wp:simplePos x="0" y="0"/>
          <wp:positionH relativeFrom="page">
            <wp:posOffset>259715</wp:posOffset>
          </wp:positionH>
          <wp:positionV relativeFrom="page">
            <wp:posOffset>840105</wp:posOffset>
          </wp:positionV>
          <wp:extent cx="6343650" cy="8255"/>
          <wp:effectExtent l="0" t="0" r="0" b="0"/>
          <wp:wrapNone/>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1"/>
                  <a:stretch>
                    <a:fillRect/>
                  </a:stretch>
                </pic:blipFill>
                <pic:spPr>
                  <a:xfrm>
                    <a:off x="0" y="0"/>
                    <a:ext cx="6343682" cy="8255"/>
                  </a:xfrm>
                  <a:prstGeom prst="rect">
                    <a:avLst/>
                  </a:prstGeom>
                </pic:spPr>
              </pic:pic>
            </a:graphicData>
          </a:graphic>
        </wp:anchor>
      </w:drawing>
    </w:r>
    <w:r>
      <w:rPr>
        <w:spacing w:val="-12"/>
      </w:rPr>
      <w:t xml:space="preserve">第3章海洋中的声传播理论                    </w:t>
    </w:r>
    <w:r>
      <w:rPr>
        <w:spacing w:val="-13"/>
      </w:rPr>
      <w:t xml:space="preserve">  </w:t>
    </w:r>
    <w:r>
      <w:rPr>
        <w:spacing w:val="-13"/>
        <w:position w:val="-1"/>
      </w:rPr>
      <w:t>·99</w:t>
    </w:r>
    <w:r>
      <w:rPr>
        <w:spacing w:val="-46"/>
        <w:position w:val="-1"/>
      </w:rPr>
      <w:t xml:space="preserve"> </w:t>
    </w:r>
    <w:r>
      <w:rPr>
        <w:spacing w:val="-13"/>
        <w:position w:val="-1"/>
      </w:rPr>
      <w:t>·</w: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3C8FD">
    <w:pPr>
      <w:pStyle w:val="2"/>
      <w:spacing w:before="56" w:line="238" w:lineRule="auto"/>
      <w:ind w:left="149"/>
    </w:pPr>
    <w:r>
      <w:drawing>
        <wp:anchor distT="0" distB="0" distL="0" distR="0" simplePos="0" relativeHeight="251782144" behindDoc="0" locked="0" layoutInCell="0" allowOverlap="1">
          <wp:simplePos x="0" y="0"/>
          <wp:positionH relativeFrom="page">
            <wp:posOffset>857250</wp:posOffset>
          </wp:positionH>
          <wp:positionV relativeFrom="page">
            <wp:posOffset>825500</wp:posOffset>
          </wp:positionV>
          <wp:extent cx="6134100" cy="12700"/>
          <wp:effectExtent l="0" t="0" r="0" b="0"/>
          <wp:wrapNone/>
          <wp:docPr id="1038"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1"/>
                  <a:stretch>
                    <a:fillRect/>
                  </a:stretch>
                </pic:blipFill>
                <pic:spPr>
                  <a:xfrm>
                    <a:off x="0" y="0"/>
                    <a:ext cx="6134064" cy="12618"/>
                  </a:xfrm>
                  <a:prstGeom prst="rect">
                    <a:avLst/>
                  </a:prstGeom>
                </pic:spPr>
              </pic:pic>
            </a:graphicData>
          </a:graphic>
        </wp:anchor>
      </w:drawing>
    </w:r>
    <w:r>
      <w:rPr>
        <w:spacing w:val="-17"/>
        <w:position w:val="-1"/>
      </w:rPr>
      <w:t>·100</w:t>
    </w:r>
    <w:r>
      <w:rPr>
        <w:spacing w:val="-43"/>
        <w:position w:val="-1"/>
      </w:rPr>
      <w:t xml:space="preserve"> </w:t>
    </w:r>
    <w:r>
      <w:rPr>
        <w:spacing w:val="-17"/>
        <w:position w:val="-1"/>
      </w:rPr>
      <w:t xml:space="preserve">·                        </w:t>
    </w:r>
    <w:r>
      <w:rPr>
        <w:spacing w:val="-17"/>
      </w:rPr>
      <w:t>水声学原</w:t>
    </w:r>
    <w:r>
      <w:rPr>
        <w:spacing w:val="-18"/>
      </w:rPr>
      <w:t>理(第三版)</w:t>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32A20D">
    <w:pPr>
      <w:pStyle w:val="2"/>
      <w:spacing w:before="50" w:line="229" w:lineRule="auto"/>
      <w:ind w:left="3720"/>
      <w:rPr>
        <w:sz w:val="21"/>
        <w:szCs w:val="21"/>
      </w:rPr>
    </w:pPr>
    <w:r>
      <w:drawing>
        <wp:anchor distT="0" distB="0" distL="0" distR="0" simplePos="0" relativeHeight="251783168" behindDoc="0" locked="0" layoutInCell="0" allowOverlap="1">
          <wp:simplePos x="0" y="0"/>
          <wp:positionH relativeFrom="page">
            <wp:posOffset>221615</wp:posOffset>
          </wp:positionH>
          <wp:positionV relativeFrom="page">
            <wp:posOffset>857250</wp:posOffset>
          </wp:positionV>
          <wp:extent cx="6400800" cy="12700"/>
          <wp:effectExtent l="0" t="0" r="0" b="0"/>
          <wp:wrapNone/>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1"/>
                  <a:stretch>
                    <a:fillRect/>
                  </a:stretch>
                </pic:blipFill>
                <pic:spPr>
                  <a:xfrm>
                    <a:off x="0" y="0"/>
                    <a:ext cx="6400808" cy="12618"/>
                  </a:xfrm>
                  <a:prstGeom prst="rect">
                    <a:avLst/>
                  </a:prstGeom>
                </pic:spPr>
              </pic:pic>
            </a:graphicData>
          </a:graphic>
        </wp:anchor>
      </w:drawing>
    </w:r>
    <w:r>
      <w:rPr>
        <w:spacing w:val="-10"/>
        <w:sz w:val="21"/>
        <w:szCs w:val="21"/>
      </w:rPr>
      <w:t>第</w:t>
    </w:r>
    <w:r>
      <w:rPr>
        <w:spacing w:val="-37"/>
        <w:sz w:val="21"/>
        <w:szCs w:val="21"/>
      </w:rPr>
      <w:t xml:space="preserve"> </w:t>
    </w:r>
    <w:r>
      <w:rPr>
        <w:spacing w:val="-10"/>
        <w:sz w:val="21"/>
        <w:szCs w:val="21"/>
      </w:rPr>
      <w:t>3</w:t>
    </w:r>
    <w:r>
      <w:rPr>
        <w:spacing w:val="-33"/>
        <w:sz w:val="21"/>
        <w:szCs w:val="21"/>
      </w:rPr>
      <w:t xml:space="preserve"> </w:t>
    </w:r>
    <w:r>
      <w:rPr>
        <w:spacing w:val="-10"/>
        <w:sz w:val="21"/>
        <w:szCs w:val="21"/>
      </w:rPr>
      <w:t>章</w:t>
    </w:r>
    <w:r>
      <w:rPr>
        <w:spacing w:val="-42"/>
        <w:sz w:val="21"/>
        <w:szCs w:val="21"/>
      </w:rPr>
      <w:t xml:space="preserve"> </w:t>
    </w:r>
    <w:r>
      <w:rPr>
        <w:spacing w:val="-10"/>
        <w:sz w:val="21"/>
        <w:szCs w:val="21"/>
      </w:rPr>
      <w:t>海</w:t>
    </w:r>
    <w:r>
      <w:rPr>
        <w:spacing w:val="-40"/>
        <w:sz w:val="21"/>
        <w:szCs w:val="21"/>
      </w:rPr>
      <w:t xml:space="preserve"> </w:t>
    </w:r>
    <w:r>
      <w:rPr>
        <w:spacing w:val="-10"/>
        <w:sz w:val="21"/>
        <w:szCs w:val="21"/>
      </w:rPr>
      <w:t>洋 中</w:t>
    </w:r>
    <w:r>
      <w:rPr>
        <w:spacing w:val="-24"/>
        <w:sz w:val="21"/>
        <w:szCs w:val="21"/>
      </w:rPr>
      <w:t xml:space="preserve"> </w:t>
    </w:r>
    <w:r>
      <w:rPr>
        <w:spacing w:val="-10"/>
        <w:sz w:val="21"/>
        <w:szCs w:val="21"/>
      </w:rPr>
      <w:t>的</w:t>
    </w:r>
    <w:r>
      <w:rPr>
        <w:spacing w:val="-37"/>
        <w:sz w:val="21"/>
        <w:szCs w:val="21"/>
      </w:rPr>
      <w:t xml:space="preserve"> </w:t>
    </w:r>
    <w:r>
      <w:rPr>
        <w:spacing w:val="-10"/>
        <w:sz w:val="21"/>
        <w:szCs w:val="21"/>
      </w:rPr>
      <w:t>声</w:t>
    </w:r>
    <w:r>
      <w:rPr>
        <w:spacing w:val="-43"/>
        <w:sz w:val="21"/>
        <w:szCs w:val="21"/>
      </w:rPr>
      <w:t xml:space="preserve"> </w:t>
    </w:r>
    <w:r>
      <w:rPr>
        <w:spacing w:val="-10"/>
        <w:sz w:val="21"/>
        <w:szCs w:val="21"/>
      </w:rPr>
      <w:t>传</w:t>
    </w:r>
    <w:r>
      <w:rPr>
        <w:spacing w:val="-40"/>
        <w:sz w:val="21"/>
        <w:szCs w:val="21"/>
      </w:rPr>
      <w:t xml:space="preserve"> </w:t>
    </w:r>
    <w:r>
      <w:rPr>
        <w:spacing w:val="-10"/>
        <w:sz w:val="21"/>
        <w:szCs w:val="21"/>
      </w:rPr>
      <w:t>播</w:t>
    </w:r>
    <w:r>
      <w:rPr>
        <w:spacing w:val="-39"/>
        <w:sz w:val="21"/>
        <w:szCs w:val="21"/>
      </w:rPr>
      <w:t xml:space="preserve"> </w:t>
    </w:r>
    <w:r>
      <w:rPr>
        <w:spacing w:val="-10"/>
        <w:sz w:val="21"/>
        <w:szCs w:val="21"/>
      </w:rPr>
      <w:t>理</w:t>
    </w:r>
    <w:r>
      <w:rPr>
        <w:spacing w:val="-39"/>
        <w:sz w:val="21"/>
        <w:szCs w:val="21"/>
      </w:rPr>
      <w:t xml:space="preserve"> </w:t>
    </w:r>
    <w:r>
      <w:rPr>
        <w:spacing w:val="-10"/>
        <w:sz w:val="21"/>
        <w:szCs w:val="21"/>
      </w:rPr>
      <w:t xml:space="preserve">论             </w:t>
    </w:r>
    <w:r>
      <w:rPr>
        <w:spacing w:val="-11"/>
        <w:sz w:val="21"/>
        <w:szCs w:val="21"/>
      </w:rPr>
      <w:t xml:space="preserve">             ·101</w:t>
    </w:r>
    <w:r>
      <w:rPr>
        <w:spacing w:val="-25"/>
        <w:sz w:val="21"/>
        <w:szCs w:val="21"/>
      </w:rPr>
      <w:t xml:space="preserve"> </w:t>
    </w:r>
    <w:r>
      <w:rPr>
        <w:spacing w:val="-11"/>
        <w:sz w:val="21"/>
        <w:szCs w:val="21"/>
      </w:rPr>
      <w:t>·</w: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5610C6">
    <w:pPr>
      <w:pStyle w:val="2"/>
      <w:spacing w:before="51" w:line="233" w:lineRule="auto"/>
      <w:ind w:left="169"/>
      <w:rPr>
        <w:sz w:val="22"/>
        <w:szCs w:val="22"/>
      </w:rPr>
    </w:pPr>
    <w:r>
      <w:drawing>
        <wp:anchor distT="0" distB="0" distL="0" distR="0" simplePos="0" relativeHeight="251785216" behindDoc="0" locked="0" layoutInCell="0" allowOverlap="1">
          <wp:simplePos x="0" y="0"/>
          <wp:positionH relativeFrom="page">
            <wp:posOffset>914400</wp:posOffset>
          </wp:positionH>
          <wp:positionV relativeFrom="page">
            <wp:posOffset>818515</wp:posOffset>
          </wp:positionV>
          <wp:extent cx="6140450" cy="12700"/>
          <wp:effectExtent l="0" t="0" r="0" b="0"/>
          <wp:wrapNone/>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1"/>
                  <a:stretch>
                    <a:fillRect/>
                  </a:stretch>
                </pic:blipFill>
                <pic:spPr>
                  <a:xfrm>
                    <a:off x="0" y="0"/>
                    <a:ext cx="6140411" cy="12725"/>
                  </a:xfrm>
                  <a:prstGeom prst="rect">
                    <a:avLst/>
                  </a:prstGeom>
                </pic:spPr>
              </pic:pic>
            </a:graphicData>
          </a:graphic>
        </wp:anchor>
      </w:drawing>
    </w:r>
    <w:r>
      <w:rPr>
        <w:spacing w:val="7"/>
        <w:position w:val="-1"/>
        <w:sz w:val="18"/>
        <w:szCs w:val="18"/>
      </w:rPr>
      <w:t>·102</w:t>
    </w:r>
    <w:r>
      <w:rPr>
        <w:spacing w:val="-21"/>
        <w:position w:val="-1"/>
        <w:sz w:val="18"/>
        <w:szCs w:val="18"/>
      </w:rPr>
      <w:t xml:space="preserve"> </w:t>
    </w:r>
    <w:r>
      <w:rPr>
        <w:spacing w:val="7"/>
        <w:position w:val="-1"/>
        <w:sz w:val="18"/>
        <w:szCs w:val="18"/>
      </w:rPr>
      <w:t xml:space="preserve">·                           </w:t>
    </w:r>
    <w:r>
      <w:rPr>
        <w:spacing w:val="6"/>
        <w:position w:val="-1"/>
        <w:sz w:val="18"/>
        <w:szCs w:val="18"/>
      </w:rPr>
      <w:t xml:space="preserve">    </w:t>
    </w:r>
    <w:r>
      <w:rPr>
        <w:spacing w:val="6"/>
        <w:sz w:val="22"/>
        <w:szCs w:val="22"/>
      </w:rPr>
      <w:t>水声学原理(第三版)</w: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DECD29">
    <w:pPr>
      <w:pStyle w:val="2"/>
      <w:spacing w:before="69" w:line="219" w:lineRule="auto"/>
      <w:ind w:left="3609"/>
      <w:rPr>
        <w:rFonts w:ascii="Times New Roman" w:hAnsi="Times New Roman" w:eastAsia="Times New Roman" w:cs="Times New Roman"/>
        <w:sz w:val="18"/>
        <w:szCs w:val="18"/>
      </w:rPr>
    </w:pPr>
    <w:r>
      <w:drawing>
        <wp:anchor distT="0" distB="0" distL="0" distR="0" simplePos="0" relativeHeight="251786240" behindDoc="0" locked="0" layoutInCell="0" allowOverlap="1">
          <wp:simplePos x="0" y="0"/>
          <wp:positionH relativeFrom="page">
            <wp:posOffset>311150</wp:posOffset>
          </wp:positionH>
          <wp:positionV relativeFrom="page">
            <wp:posOffset>844550</wp:posOffset>
          </wp:positionV>
          <wp:extent cx="6324600" cy="12700"/>
          <wp:effectExtent l="0" t="0" r="0" b="0"/>
          <wp:wrapNone/>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1"/>
                  <a:stretch>
                    <a:fillRect/>
                  </a:stretch>
                </pic:blipFill>
                <pic:spPr>
                  <a:xfrm>
                    <a:off x="0" y="0"/>
                    <a:ext cx="6324563" cy="12725"/>
                  </a:xfrm>
                  <a:prstGeom prst="rect">
                    <a:avLst/>
                  </a:prstGeom>
                </pic:spPr>
              </pic:pic>
            </a:graphicData>
          </a:graphic>
        </wp:anchor>
      </w:drawing>
    </w:r>
    <w:r>
      <w:rPr>
        <w:spacing w:val="2"/>
      </w:rPr>
      <w:t xml:space="preserve">第3章海洋中的声传播理论                   </w:t>
    </w:r>
    <w:r>
      <w:rPr>
        <w:rFonts w:ascii="Times New Roman" w:hAnsi="Times New Roman" w:eastAsia="Times New Roman" w:cs="Times New Roman"/>
        <w:spacing w:val="2"/>
        <w:position w:val="-1"/>
        <w:sz w:val="18"/>
        <w:szCs w:val="18"/>
      </w:rPr>
      <w:t>·</w:t>
    </w:r>
    <w:r>
      <w:rPr>
        <w:rFonts w:ascii="Times New Roman" w:hAnsi="Times New Roman" w:eastAsia="Times New Roman" w:cs="Times New Roman"/>
        <w:spacing w:val="1"/>
        <w:position w:val="-1"/>
        <w:sz w:val="18"/>
        <w:szCs w:val="18"/>
      </w:rPr>
      <w:t>103·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characterSpacingControl w:val="doNotCompress"/>
  <w:hdrShapeDefaults>
    <o:shapelayout v:ext="edit">
      <o:idmap v:ext="edit" data="2"/>
    </o:shapelayout>
  </w:hdrShapeDefaults>
  <w:footnotePr>
    <w:footnote w:id="0"/>
    <w:footnote w:id="1"/>
  </w:footnotePr>
  <w:endnotePr>
    <w:endnote w:id="0"/>
    <w:endnote w:id="1"/>
  </w:endnotePr>
  <w:compat>
    <w:spaceForUL/>
    <w:ulTrailSpace/>
    <w:useFELayout/>
    <w:compatSetting w:name="compatibilityMode" w:uri="http://schemas.microsoft.com/office/word" w:val="14"/>
  </w:compat>
  <w:rsids>
    <w:rsidRoot w:val="00000000"/>
    <w:rsid w:val="02EF207B"/>
    <w:rsid w:val="21244F9D"/>
    <w:rsid w:val="4CF66F3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Body Text"/>
    <w:basedOn w:val="1"/>
    <w:semiHidden/>
    <w:qFormat/>
    <w:uiPriority w:val="0"/>
    <w:rPr>
      <w:rFonts w:ascii="宋体" w:hAnsi="宋体" w:eastAsia="宋体" w:cs="宋体"/>
      <w:sz w:val="26"/>
      <w:szCs w:val="26"/>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Table Text"/>
    <w:basedOn w:val="1"/>
    <w:semiHidden/>
    <w:qFormat/>
    <w:uiPriority w:val="0"/>
    <w:rPr>
      <w:rFonts w:ascii="宋体" w:hAnsi="宋体" w:eastAsia="宋体" w:cs="宋体"/>
      <w:sz w:val="20"/>
      <w:szCs w:val="20"/>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image" Target="media/image768.png"/><Relationship Id="rId998" Type="http://schemas.openxmlformats.org/officeDocument/2006/relationships/image" Target="media/image767.jpeg"/><Relationship Id="rId997" Type="http://schemas.openxmlformats.org/officeDocument/2006/relationships/image" Target="media/image766.jpeg"/><Relationship Id="rId996" Type="http://schemas.openxmlformats.org/officeDocument/2006/relationships/image" Target="media/image765.jpeg"/><Relationship Id="rId995" Type="http://schemas.openxmlformats.org/officeDocument/2006/relationships/image" Target="media/image764.png"/><Relationship Id="rId994" Type="http://schemas.openxmlformats.org/officeDocument/2006/relationships/image" Target="media/image763.png"/><Relationship Id="rId993" Type="http://schemas.openxmlformats.org/officeDocument/2006/relationships/image" Target="media/image762.png"/><Relationship Id="rId992" Type="http://schemas.openxmlformats.org/officeDocument/2006/relationships/image" Target="media/image761.png"/><Relationship Id="rId991" Type="http://schemas.openxmlformats.org/officeDocument/2006/relationships/image" Target="media/image760.png"/><Relationship Id="rId990" Type="http://schemas.openxmlformats.org/officeDocument/2006/relationships/image" Target="media/image759.jpeg"/><Relationship Id="rId99" Type="http://schemas.openxmlformats.org/officeDocument/2006/relationships/header" Target="header95.xml"/><Relationship Id="rId989" Type="http://schemas.openxmlformats.org/officeDocument/2006/relationships/image" Target="media/image758.png"/><Relationship Id="rId988" Type="http://schemas.openxmlformats.org/officeDocument/2006/relationships/image" Target="media/image757.png"/><Relationship Id="rId987" Type="http://schemas.openxmlformats.org/officeDocument/2006/relationships/image" Target="media/image756.jpeg"/><Relationship Id="rId986" Type="http://schemas.openxmlformats.org/officeDocument/2006/relationships/image" Target="media/image755.jpeg"/><Relationship Id="rId985" Type="http://schemas.openxmlformats.org/officeDocument/2006/relationships/image" Target="media/image754.jpeg"/><Relationship Id="rId984" Type="http://schemas.openxmlformats.org/officeDocument/2006/relationships/image" Target="media/image753.jpeg"/><Relationship Id="rId983" Type="http://schemas.openxmlformats.org/officeDocument/2006/relationships/image" Target="media/image752.png"/><Relationship Id="rId982" Type="http://schemas.openxmlformats.org/officeDocument/2006/relationships/image" Target="media/image751.png"/><Relationship Id="rId981" Type="http://schemas.openxmlformats.org/officeDocument/2006/relationships/image" Target="media/image750.jpeg"/><Relationship Id="rId980" Type="http://schemas.openxmlformats.org/officeDocument/2006/relationships/image" Target="media/image749.jpeg"/><Relationship Id="rId98" Type="http://schemas.openxmlformats.org/officeDocument/2006/relationships/header" Target="header94.xml"/><Relationship Id="rId979" Type="http://schemas.openxmlformats.org/officeDocument/2006/relationships/image" Target="media/image748.jpeg"/><Relationship Id="rId978" Type="http://schemas.openxmlformats.org/officeDocument/2006/relationships/image" Target="media/image747.png"/><Relationship Id="rId977" Type="http://schemas.openxmlformats.org/officeDocument/2006/relationships/image" Target="media/image746.png"/><Relationship Id="rId976" Type="http://schemas.openxmlformats.org/officeDocument/2006/relationships/image" Target="media/image745.png"/><Relationship Id="rId975" Type="http://schemas.openxmlformats.org/officeDocument/2006/relationships/image" Target="media/image744.png"/><Relationship Id="rId974" Type="http://schemas.openxmlformats.org/officeDocument/2006/relationships/image" Target="media/image743.png"/><Relationship Id="rId973" Type="http://schemas.openxmlformats.org/officeDocument/2006/relationships/image" Target="media/image742.jpeg"/><Relationship Id="rId972" Type="http://schemas.openxmlformats.org/officeDocument/2006/relationships/image" Target="media/image741.png"/><Relationship Id="rId971" Type="http://schemas.openxmlformats.org/officeDocument/2006/relationships/image" Target="media/image740.jpeg"/><Relationship Id="rId970" Type="http://schemas.openxmlformats.org/officeDocument/2006/relationships/image" Target="media/image739.png"/><Relationship Id="rId97" Type="http://schemas.openxmlformats.org/officeDocument/2006/relationships/header" Target="header93.xml"/><Relationship Id="rId969" Type="http://schemas.openxmlformats.org/officeDocument/2006/relationships/image" Target="media/image738.png"/><Relationship Id="rId968" Type="http://schemas.openxmlformats.org/officeDocument/2006/relationships/image" Target="media/image737.png"/><Relationship Id="rId967" Type="http://schemas.openxmlformats.org/officeDocument/2006/relationships/image" Target="media/image736.png"/><Relationship Id="rId966" Type="http://schemas.openxmlformats.org/officeDocument/2006/relationships/image" Target="media/image735.png"/><Relationship Id="rId965" Type="http://schemas.openxmlformats.org/officeDocument/2006/relationships/image" Target="media/image734.png"/><Relationship Id="rId964" Type="http://schemas.openxmlformats.org/officeDocument/2006/relationships/image" Target="media/image733.jpeg"/><Relationship Id="rId963" Type="http://schemas.openxmlformats.org/officeDocument/2006/relationships/image" Target="media/image732.png"/><Relationship Id="rId962" Type="http://schemas.openxmlformats.org/officeDocument/2006/relationships/image" Target="media/image731.png"/><Relationship Id="rId961" Type="http://schemas.openxmlformats.org/officeDocument/2006/relationships/image" Target="media/image730.png"/><Relationship Id="rId960" Type="http://schemas.openxmlformats.org/officeDocument/2006/relationships/image" Target="media/image729.png"/><Relationship Id="rId96" Type="http://schemas.openxmlformats.org/officeDocument/2006/relationships/header" Target="header92.xml"/><Relationship Id="rId959" Type="http://schemas.openxmlformats.org/officeDocument/2006/relationships/image" Target="media/image728.png"/><Relationship Id="rId958" Type="http://schemas.openxmlformats.org/officeDocument/2006/relationships/image" Target="media/image727.png"/><Relationship Id="rId957" Type="http://schemas.openxmlformats.org/officeDocument/2006/relationships/image" Target="media/image726.png"/><Relationship Id="rId956" Type="http://schemas.openxmlformats.org/officeDocument/2006/relationships/image" Target="media/image725.png"/><Relationship Id="rId955" Type="http://schemas.openxmlformats.org/officeDocument/2006/relationships/image" Target="media/image724.png"/><Relationship Id="rId954" Type="http://schemas.openxmlformats.org/officeDocument/2006/relationships/image" Target="media/image723.jpeg"/><Relationship Id="rId953" Type="http://schemas.openxmlformats.org/officeDocument/2006/relationships/image" Target="media/image722.png"/><Relationship Id="rId952" Type="http://schemas.openxmlformats.org/officeDocument/2006/relationships/image" Target="media/image721.png"/><Relationship Id="rId951" Type="http://schemas.openxmlformats.org/officeDocument/2006/relationships/image" Target="media/image720.png"/><Relationship Id="rId950" Type="http://schemas.openxmlformats.org/officeDocument/2006/relationships/image" Target="media/image719.png"/><Relationship Id="rId95" Type="http://schemas.openxmlformats.org/officeDocument/2006/relationships/header" Target="header91.xml"/><Relationship Id="rId949" Type="http://schemas.openxmlformats.org/officeDocument/2006/relationships/image" Target="media/image718.png"/><Relationship Id="rId948" Type="http://schemas.openxmlformats.org/officeDocument/2006/relationships/image" Target="media/image717.png"/><Relationship Id="rId947" Type="http://schemas.openxmlformats.org/officeDocument/2006/relationships/image" Target="media/image716.png"/><Relationship Id="rId946" Type="http://schemas.openxmlformats.org/officeDocument/2006/relationships/image" Target="media/image715.png"/><Relationship Id="rId945" Type="http://schemas.openxmlformats.org/officeDocument/2006/relationships/image" Target="media/image714.png"/><Relationship Id="rId944" Type="http://schemas.openxmlformats.org/officeDocument/2006/relationships/image" Target="media/image713.jpeg"/><Relationship Id="rId943" Type="http://schemas.openxmlformats.org/officeDocument/2006/relationships/image" Target="media/image712.png"/><Relationship Id="rId942" Type="http://schemas.openxmlformats.org/officeDocument/2006/relationships/image" Target="media/image711.png"/><Relationship Id="rId941" Type="http://schemas.openxmlformats.org/officeDocument/2006/relationships/image" Target="media/image710.png"/><Relationship Id="rId940" Type="http://schemas.openxmlformats.org/officeDocument/2006/relationships/image" Target="media/image709.png"/><Relationship Id="rId94" Type="http://schemas.openxmlformats.org/officeDocument/2006/relationships/header" Target="header90.xml"/><Relationship Id="rId939" Type="http://schemas.openxmlformats.org/officeDocument/2006/relationships/image" Target="media/image708.png"/><Relationship Id="rId938" Type="http://schemas.openxmlformats.org/officeDocument/2006/relationships/image" Target="media/image707.png"/><Relationship Id="rId937" Type="http://schemas.openxmlformats.org/officeDocument/2006/relationships/image" Target="media/image706.png"/><Relationship Id="rId936" Type="http://schemas.openxmlformats.org/officeDocument/2006/relationships/image" Target="media/image705.png"/><Relationship Id="rId935" Type="http://schemas.openxmlformats.org/officeDocument/2006/relationships/image" Target="media/image704.png"/><Relationship Id="rId934" Type="http://schemas.openxmlformats.org/officeDocument/2006/relationships/image" Target="media/image703.png"/><Relationship Id="rId933" Type="http://schemas.openxmlformats.org/officeDocument/2006/relationships/image" Target="media/image702.png"/><Relationship Id="rId932" Type="http://schemas.openxmlformats.org/officeDocument/2006/relationships/image" Target="media/image701.jpeg"/><Relationship Id="rId931" Type="http://schemas.openxmlformats.org/officeDocument/2006/relationships/image" Target="media/image700.png"/><Relationship Id="rId930" Type="http://schemas.openxmlformats.org/officeDocument/2006/relationships/image" Target="media/image699.png"/><Relationship Id="rId93" Type="http://schemas.openxmlformats.org/officeDocument/2006/relationships/header" Target="header89.xml"/><Relationship Id="rId929" Type="http://schemas.openxmlformats.org/officeDocument/2006/relationships/image" Target="media/image698.png"/><Relationship Id="rId928" Type="http://schemas.openxmlformats.org/officeDocument/2006/relationships/image" Target="media/image697.png"/><Relationship Id="rId927" Type="http://schemas.openxmlformats.org/officeDocument/2006/relationships/image" Target="media/image696.jpeg"/><Relationship Id="rId926" Type="http://schemas.openxmlformats.org/officeDocument/2006/relationships/image" Target="media/image695.png"/><Relationship Id="rId925" Type="http://schemas.openxmlformats.org/officeDocument/2006/relationships/image" Target="media/image694.png"/><Relationship Id="rId924" Type="http://schemas.openxmlformats.org/officeDocument/2006/relationships/image" Target="media/image693.png"/><Relationship Id="rId923" Type="http://schemas.openxmlformats.org/officeDocument/2006/relationships/image" Target="media/image692.png"/><Relationship Id="rId922" Type="http://schemas.openxmlformats.org/officeDocument/2006/relationships/image" Target="media/image691.png"/><Relationship Id="rId921" Type="http://schemas.openxmlformats.org/officeDocument/2006/relationships/image" Target="media/image690.png"/><Relationship Id="rId920" Type="http://schemas.openxmlformats.org/officeDocument/2006/relationships/image" Target="media/image689.png"/><Relationship Id="rId92" Type="http://schemas.openxmlformats.org/officeDocument/2006/relationships/header" Target="header88.xml"/><Relationship Id="rId919" Type="http://schemas.openxmlformats.org/officeDocument/2006/relationships/image" Target="media/image688.png"/><Relationship Id="rId918" Type="http://schemas.openxmlformats.org/officeDocument/2006/relationships/image" Target="media/image687.png"/><Relationship Id="rId917" Type="http://schemas.openxmlformats.org/officeDocument/2006/relationships/image" Target="media/image686.png"/><Relationship Id="rId916" Type="http://schemas.openxmlformats.org/officeDocument/2006/relationships/image" Target="media/image685.png"/><Relationship Id="rId915" Type="http://schemas.openxmlformats.org/officeDocument/2006/relationships/image" Target="media/image684.png"/><Relationship Id="rId914" Type="http://schemas.openxmlformats.org/officeDocument/2006/relationships/image" Target="media/image683.png"/><Relationship Id="rId913" Type="http://schemas.openxmlformats.org/officeDocument/2006/relationships/image" Target="media/image682.png"/><Relationship Id="rId912" Type="http://schemas.openxmlformats.org/officeDocument/2006/relationships/image" Target="media/image681.png"/><Relationship Id="rId911" Type="http://schemas.openxmlformats.org/officeDocument/2006/relationships/image" Target="media/image680.png"/><Relationship Id="rId910" Type="http://schemas.openxmlformats.org/officeDocument/2006/relationships/image" Target="media/image679.jpeg"/><Relationship Id="rId91" Type="http://schemas.openxmlformats.org/officeDocument/2006/relationships/header" Target="header87.xml"/><Relationship Id="rId909" Type="http://schemas.openxmlformats.org/officeDocument/2006/relationships/image" Target="media/image678.jpeg"/><Relationship Id="rId908" Type="http://schemas.openxmlformats.org/officeDocument/2006/relationships/image" Target="media/image677.jpeg"/><Relationship Id="rId907" Type="http://schemas.openxmlformats.org/officeDocument/2006/relationships/image" Target="media/image676.jpeg"/><Relationship Id="rId906" Type="http://schemas.openxmlformats.org/officeDocument/2006/relationships/image" Target="media/image675.png"/><Relationship Id="rId905" Type="http://schemas.openxmlformats.org/officeDocument/2006/relationships/image" Target="media/image674.png"/><Relationship Id="rId904" Type="http://schemas.openxmlformats.org/officeDocument/2006/relationships/image" Target="media/image673.png"/><Relationship Id="rId903" Type="http://schemas.openxmlformats.org/officeDocument/2006/relationships/image" Target="media/image672.png"/><Relationship Id="rId902" Type="http://schemas.openxmlformats.org/officeDocument/2006/relationships/image" Target="media/image671.png"/><Relationship Id="rId901" Type="http://schemas.openxmlformats.org/officeDocument/2006/relationships/image" Target="media/image670.png"/><Relationship Id="rId900" Type="http://schemas.openxmlformats.org/officeDocument/2006/relationships/image" Target="media/image669.png"/><Relationship Id="rId90" Type="http://schemas.openxmlformats.org/officeDocument/2006/relationships/header" Target="header86.xml"/><Relationship Id="rId9" Type="http://schemas.openxmlformats.org/officeDocument/2006/relationships/header" Target="header5.xml"/><Relationship Id="rId899" Type="http://schemas.openxmlformats.org/officeDocument/2006/relationships/image" Target="media/image668.png"/><Relationship Id="rId898" Type="http://schemas.openxmlformats.org/officeDocument/2006/relationships/image" Target="media/image667.png"/><Relationship Id="rId897" Type="http://schemas.openxmlformats.org/officeDocument/2006/relationships/image" Target="media/image666.jpeg"/><Relationship Id="rId896" Type="http://schemas.openxmlformats.org/officeDocument/2006/relationships/image" Target="media/image665.jpeg"/><Relationship Id="rId895" Type="http://schemas.openxmlformats.org/officeDocument/2006/relationships/image" Target="media/image664.png"/><Relationship Id="rId894" Type="http://schemas.openxmlformats.org/officeDocument/2006/relationships/image" Target="media/image663.png"/><Relationship Id="rId893" Type="http://schemas.openxmlformats.org/officeDocument/2006/relationships/image" Target="media/image662.png"/><Relationship Id="rId892" Type="http://schemas.openxmlformats.org/officeDocument/2006/relationships/image" Target="media/image661.png"/><Relationship Id="rId891" Type="http://schemas.openxmlformats.org/officeDocument/2006/relationships/image" Target="media/image660.png"/><Relationship Id="rId890" Type="http://schemas.openxmlformats.org/officeDocument/2006/relationships/image" Target="media/image659.png"/><Relationship Id="rId89" Type="http://schemas.openxmlformats.org/officeDocument/2006/relationships/header" Target="header85.xml"/><Relationship Id="rId889" Type="http://schemas.openxmlformats.org/officeDocument/2006/relationships/image" Target="media/image658.png"/><Relationship Id="rId888" Type="http://schemas.openxmlformats.org/officeDocument/2006/relationships/image" Target="media/image657.jpeg"/><Relationship Id="rId887" Type="http://schemas.openxmlformats.org/officeDocument/2006/relationships/image" Target="media/image656.jpeg"/><Relationship Id="rId886" Type="http://schemas.openxmlformats.org/officeDocument/2006/relationships/image" Target="media/image655.jpeg"/><Relationship Id="rId885" Type="http://schemas.openxmlformats.org/officeDocument/2006/relationships/image" Target="media/image654.jpeg"/><Relationship Id="rId884" Type="http://schemas.openxmlformats.org/officeDocument/2006/relationships/image" Target="media/image653.jpeg"/><Relationship Id="rId883" Type="http://schemas.openxmlformats.org/officeDocument/2006/relationships/image" Target="media/image652.jpeg"/><Relationship Id="rId882" Type="http://schemas.openxmlformats.org/officeDocument/2006/relationships/image" Target="media/image651.png"/><Relationship Id="rId881" Type="http://schemas.openxmlformats.org/officeDocument/2006/relationships/image" Target="media/image650.png"/><Relationship Id="rId880" Type="http://schemas.openxmlformats.org/officeDocument/2006/relationships/image" Target="media/image649.png"/><Relationship Id="rId88" Type="http://schemas.openxmlformats.org/officeDocument/2006/relationships/header" Target="header84.xml"/><Relationship Id="rId879" Type="http://schemas.openxmlformats.org/officeDocument/2006/relationships/image" Target="media/image648.jpeg"/><Relationship Id="rId878" Type="http://schemas.openxmlformats.org/officeDocument/2006/relationships/image" Target="media/image647.png"/><Relationship Id="rId877" Type="http://schemas.openxmlformats.org/officeDocument/2006/relationships/image" Target="media/image646.png"/><Relationship Id="rId876" Type="http://schemas.openxmlformats.org/officeDocument/2006/relationships/image" Target="media/image645.png"/><Relationship Id="rId875" Type="http://schemas.openxmlformats.org/officeDocument/2006/relationships/image" Target="media/image644.png"/><Relationship Id="rId874" Type="http://schemas.openxmlformats.org/officeDocument/2006/relationships/image" Target="media/image643.png"/><Relationship Id="rId873" Type="http://schemas.openxmlformats.org/officeDocument/2006/relationships/image" Target="media/image642.png"/><Relationship Id="rId872" Type="http://schemas.openxmlformats.org/officeDocument/2006/relationships/image" Target="media/image641.png"/><Relationship Id="rId871" Type="http://schemas.openxmlformats.org/officeDocument/2006/relationships/image" Target="media/image640.png"/><Relationship Id="rId870" Type="http://schemas.openxmlformats.org/officeDocument/2006/relationships/image" Target="media/image639.png"/><Relationship Id="rId87" Type="http://schemas.openxmlformats.org/officeDocument/2006/relationships/header" Target="header83.xml"/><Relationship Id="rId869" Type="http://schemas.openxmlformats.org/officeDocument/2006/relationships/image" Target="media/image638.png"/><Relationship Id="rId868" Type="http://schemas.openxmlformats.org/officeDocument/2006/relationships/image" Target="media/image637.png"/><Relationship Id="rId867" Type="http://schemas.openxmlformats.org/officeDocument/2006/relationships/image" Target="media/image636.png"/><Relationship Id="rId866" Type="http://schemas.openxmlformats.org/officeDocument/2006/relationships/image" Target="media/image635.png"/><Relationship Id="rId865" Type="http://schemas.openxmlformats.org/officeDocument/2006/relationships/image" Target="media/image634.png"/><Relationship Id="rId864" Type="http://schemas.openxmlformats.org/officeDocument/2006/relationships/image" Target="media/image633.png"/><Relationship Id="rId863" Type="http://schemas.openxmlformats.org/officeDocument/2006/relationships/image" Target="media/image632.jpeg"/><Relationship Id="rId862" Type="http://schemas.openxmlformats.org/officeDocument/2006/relationships/image" Target="media/image631.png"/><Relationship Id="rId861" Type="http://schemas.openxmlformats.org/officeDocument/2006/relationships/image" Target="media/image630.jpeg"/><Relationship Id="rId860" Type="http://schemas.openxmlformats.org/officeDocument/2006/relationships/image" Target="media/image629.jpeg"/><Relationship Id="rId86" Type="http://schemas.openxmlformats.org/officeDocument/2006/relationships/header" Target="header82.xml"/><Relationship Id="rId859" Type="http://schemas.openxmlformats.org/officeDocument/2006/relationships/image" Target="media/image628.png"/><Relationship Id="rId858" Type="http://schemas.openxmlformats.org/officeDocument/2006/relationships/image" Target="media/image627.png"/><Relationship Id="rId857" Type="http://schemas.openxmlformats.org/officeDocument/2006/relationships/image" Target="media/image626.png"/><Relationship Id="rId856" Type="http://schemas.openxmlformats.org/officeDocument/2006/relationships/image" Target="media/image625.png"/><Relationship Id="rId855" Type="http://schemas.openxmlformats.org/officeDocument/2006/relationships/image" Target="media/image624.png"/><Relationship Id="rId854" Type="http://schemas.openxmlformats.org/officeDocument/2006/relationships/image" Target="media/image623.png"/><Relationship Id="rId853" Type="http://schemas.openxmlformats.org/officeDocument/2006/relationships/image" Target="media/image622.png"/><Relationship Id="rId852" Type="http://schemas.openxmlformats.org/officeDocument/2006/relationships/image" Target="media/image621.png"/><Relationship Id="rId851" Type="http://schemas.openxmlformats.org/officeDocument/2006/relationships/image" Target="media/image620.png"/><Relationship Id="rId850" Type="http://schemas.openxmlformats.org/officeDocument/2006/relationships/image" Target="media/image619.jpeg"/><Relationship Id="rId85" Type="http://schemas.openxmlformats.org/officeDocument/2006/relationships/header" Target="header81.xml"/><Relationship Id="rId849" Type="http://schemas.openxmlformats.org/officeDocument/2006/relationships/image" Target="media/image618.png"/><Relationship Id="rId848" Type="http://schemas.openxmlformats.org/officeDocument/2006/relationships/image" Target="media/image617.png"/><Relationship Id="rId847" Type="http://schemas.openxmlformats.org/officeDocument/2006/relationships/image" Target="media/image616.png"/><Relationship Id="rId846" Type="http://schemas.openxmlformats.org/officeDocument/2006/relationships/image" Target="media/image615.png"/><Relationship Id="rId845" Type="http://schemas.openxmlformats.org/officeDocument/2006/relationships/image" Target="media/image614.png"/><Relationship Id="rId844" Type="http://schemas.openxmlformats.org/officeDocument/2006/relationships/image" Target="media/image613.png"/><Relationship Id="rId843" Type="http://schemas.openxmlformats.org/officeDocument/2006/relationships/image" Target="media/image612.png"/><Relationship Id="rId842" Type="http://schemas.openxmlformats.org/officeDocument/2006/relationships/image" Target="media/image611.png"/><Relationship Id="rId841" Type="http://schemas.openxmlformats.org/officeDocument/2006/relationships/image" Target="media/image610.png"/><Relationship Id="rId840" Type="http://schemas.openxmlformats.org/officeDocument/2006/relationships/image" Target="media/image609.png"/><Relationship Id="rId84" Type="http://schemas.openxmlformats.org/officeDocument/2006/relationships/header" Target="header80.xml"/><Relationship Id="rId839" Type="http://schemas.openxmlformats.org/officeDocument/2006/relationships/image" Target="media/image608.png"/><Relationship Id="rId838" Type="http://schemas.openxmlformats.org/officeDocument/2006/relationships/image" Target="media/image607.png"/><Relationship Id="rId837" Type="http://schemas.openxmlformats.org/officeDocument/2006/relationships/image" Target="media/image606.png"/><Relationship Id="rId836" Type="http://schemas.openxmlformats.org/officeDocument/2006/relationships/image" Target="media/image605.jpeg"/><Relationship Id="rId835" Type="http://schemas.openxmlformats.org/officeDocument/2006/relationships/image" Target="media/image604.jpeg"/><Relationship Id="rId834" Type="http://schemas.openxmlformats.org/officeDocument/2006/relationships/image" Target="media/image603.jpeg"/><Relationship Id="rId833" Type="http://schemas.openxmlformats.org/officeDocument/2006/relationships/image" Target="media/image602.png"/><Relationship Id="rId832" Type="http://schemas.openxmlformats.org/officeDocument/2006/relationships/image" Target="media/image601.png"/><Relationship Id="rId831" Type="http://schemas.openxmlformats.org/officeDocument/2006/relationships/image" Target="media/image600.png"/><Relationship Id="rId830" Type="http://schemas.openxmlformats.org/officeDocument/2006/relationships/image" Target="media/image599.png"/><Relationship Id="rId83" Type="http://schemas.openxmlformats.org/officeDocument/2006/relationships/header" Target="header79.xml"/><Relationship Id="rId829" Type="http://schemas.openxmlformats.org/officeDocument/2006/relationships/image" Target="media/image598.jpeg"/><Relationship Id="rId828" Type="http://schemas.openxmlformats.org/officeDocument/2006/relationships/image" Target="media/image597.png"/><Relationship Id="rId827" Type="http://schemas.openxmlformats.org/officeDocument/2006/relationships/image" Target="media/image596.jpeg"/><Relationship Id="rId826" Type="http://schemas.openxmlformats.org/officeDocument/2006/relationships/image" Target="media/image595.jpeg"/><Relationship Id="rId825" Type="http://schemas.openxmlformats.org/officeDocument/2006/relationships/image" Target="media/image594.jpeg"/><Relationship Id="rId824" Type="http://schemas.openxmlformats.org/officeDocument/2006/relationships/image" Target="media/image593.jpeg"/><Relationship Id="rId823" Type="http://schemas.openxmlformats.org/officeDocument/2006/relationships/image" Target="media/image592.jpeg"/><Relationship Id="rId822" Type="http://schemas.openxmlformats.org/officeDocument/2006/relationships/image" Target="media/image591.png"/><Relationship Id="rId821" Type="http://schemas.openxmlformats.org/officeDocument/2006/relationships/image" Target="media/image590.png"/><Relationship Id="rId820" Type="http://schemas.openxmlformats.org/officeDocument/2006/relationships/image" Target="media/image589.png"/><Relationship Id="rId82" Type="http://schemas.openxmlformats.org/officeDocument/2006/relationships/header" Target="header78.xml"/><Relationship Id="rId819" Type="http://schemas.openxmlformats.org/officeDocument/2006/relationships/image" Target="media/image588.png"/><Relationship Id="rId818" Type="http://schemas.openxmlformats.org/officeDocument/2006/relationships/image" Target="media/image587.png"/><Relationship Id="rId817" Type="http://schemas.openxmlformats.org/officeDocument/2006/relationships/image" Target="media/image586.png"/><Relationship Id="rId816" Type="http://schemas.openxmlformats.org/officeDocument/2006/relationships/image" Target="media/image585.png"/><Relationship Id="rId815" Type="http://schemas.openxmlformats.org/officeDocument/2006/relationships/image" Target="media/image584.png"/><Relationship Id="rId814" Type="http://schemas.openxmlformats.org/officeDocument/2006/relationships/image" Target="media/image583.png"/><Relationship Id="rId813" Type="http://schemas.openxmlformats.org/officeDocument/2006/relationships/image" Target="media/image582.png"/><Relationship Id="rId812" Type="http://schemas.openxmlformats.org/officeDocument/2006/relationships/image" Target="media/image581.png"/><Relationship Id="rId811" Type="http://schemas.openxmlformats.org/officeDocument/2006/relationships/image" Target="media/image580.png"/><Relationship Id="rId810" Type="http://schemas.openxmlformats.org/officeDocument/2006/relationships/image" Target="media/image579.png"/><Relationship Id="rId81" Type="http://schemas.openxmlformats.org/officeDocument/2006/relationships/header" Target="header77.xml"/><Relationship Id="rId809" Type="http://schemas.openxmlformats.org/officeDocument/2006/relationships/image" Target="media/image578.png"/><Relationship Id="rId808" Type="http://schemas.openxmlformats.org/officeDocument/2006/relationships/image" Target="media/image577.png"/><Relationship Id="rId807" Type="http://schemas.openxmlformats.org/officeDocument/2006/relationships/image" Target="media/image576.png"/><Relationship Id="rId806" Type="http://schemas.openxmlformats.org/officeDocument/2006/relationships/image" Target="media/image575.png"/><Relationship Id="rId805" Type="http://schemas.openxmlformats.org/officeDocument/2006/relationships/image" Target="media/image574.png"/><Relationship Id="rId804" Type="http://schemas.openxmlformats.org/officeDocument/2006/relationships/image" Target="media/image573.png"/><Relationship Id="rId803" Type="http://schemas.openxmlformats.org/officeDocument/2006/relationships/image" Target="media/image572.jpeg"/><Relationship Id="rId802" Type="http://schemas.openxmlformats.org/officeDocument/2006/relationships/image" Target="media/image571.png"/><Relationship Id="rId801" Type="http://schemas.openxmlformats.org/officeDocument/2006/relationships/image" Target="media/image570.png"/><Relationship Id="rId800" Type="http://schemas.openxmlformats.org/officeDocument/2006/relationships/image" Target="media/image569.png"/><Relationship Id="rId80" Type="http://schemas.openxmlformats.org/officeDocument/2006/relationships/header" Target="header76.xml"/><Relationship Id="rId8" Type="http://schemas.openxmlformats.org/officeDocument/2006/relationships/header" Target="header4.xml"/><Relationship Id="rId799" Type="http://schemas.openxmlformats.org/officeDocument/2006/relationships/image" Target="media/image568.png"/><Relationship Id="rId798" Type="http://schemas.openxmlformats.org/officeDocument/2006/relationships/image" Target="media/image567.png"/><Relationship Id="rId797" Type="http://schemas.openxmlformats.org/officeDocument/2006/relationships/image" Target="media/image566.png"/><Relationship Id="rId796" Type="http://schemas.openxmlformats.org/officeDocument/2006/relationships/image" Target="media/image565.png"/><Relationship Id="rId795" Type="http://schemas.openxmlformats.org/officeDocument/2006/relationships/image" Target="media/image564.png"/><Relationship Id="rId794" Type="http://schemas.openxmlformats.org/officeDocument/2006/relationships/image" Target="media/image563.png"/><Relationship Id="rId793" Type="http://schemas.openxmlformats.org/officeDocument/2006/relationships/image" Target="media/image562.png"/><Relationship Id="rId792" Type="http://schemas.openxmlformats.org/officeDocument/2006/relationships/image" Target="media/image561.png"/><Relationship Id="rId791" Type="http://schemas.openxmlformats.org/officeDocument/2006/relationships/image" Target="media/image560.png"/><Relationship Id="rId790" Type="http://schemas.openxmlformats.org/officeDocument/2006/relationships/image" Target="media/image559.png"/><Relationship Id="rId79" Type="http://schemas.openxmlformats.org/officeDocument/2006/relationships/header" Target="header75.xml"/><Relationship Id="rId789" Type="http://schemas.openxmlformats.org/officeDocument/2006/relationships/image" Target="media/image558.png"/><Relationship Id="rId788" Type="http://schemas.openxmlformats.org/officeDocument/2006/relationships/image" Target="media/image557.png"/><Relationship Id="rId787" Type="http://schemas.openxmlformats.org/officeDocument/2006/relationships/image" Target="media/image556.png"/><Relationship Id="rId786" Type="http://schemas.openxmlformats.org/officeDocument/2006/relationships/image" Target="media/image555.png"/><Relationship Id="rId785" Type="http://schemas.openxmlformats.org/officeDocument/2006/relationships/image" Target="media/image554.png"/><Relationship Id="rId784" Type="http://schemas.openxmlformats.org/officeDocument/2006/relationships/image" Target="media/image553.png"/><Relationship Id="rId783" Type="http://schemas.openxmlformats.org/officeDocument/2006/relationships/image" Target="media/image552.png"/><Relationship Id="rId782" Type="http://schemas.openxmlformats.org/officeDocument/2006/relationships/image" Target="media/image551.png"/><Relationship Id="rId781" Type="http://schemas.openxmlformats.org/officeDocument/2006/relationships/image" Target="media/image550.png"/><Relationship Id="rId780" Type="http://schemas.openxmlformats.org/officeDocument/2006/relationships/image" Target="media/image549.png"/><Relationship Id="rId78" Type="http://schemas.openxmlformats.org/officeDocument/2006/relationships/header" Target="header74.xml"/><Relationship Id="rId779" Type="http://schemas.openxmlformats.org/officeDocument/2006/relationships/image" Target="media/image548.png"/><Relationship Id="rId778" Type="http://schemas.openxmlformats.org/officeDocument/2006/relationships/image" Target="media/image547.png"/><Relationship Id="rId777" Type="http://schemas.openxmlformats.org/officeDocument/2006/relationships/image" Target="media/image546.png"/><Relationship Id="rId776" Type="http://schemas.openxmlformats.org/officeDocument/2006/relationships/image" Target="media/image545.jpeg"/><Relationship Id="rId775" Type="http://schemas.openxmlformats.org/officeDocument/2006/relationships/image" Target="media/image544.png"/><Relationship Id="rId774" Type="http://schemas.openxmlformats.org/officeDocument/2006/relationships/image" Target="media/image543.png"/><Relationship Id="rId773" Type="http://schemas.openxmlformats.org/officeDocument/2006/relationships/image" Target="media/image542.png"/><Relationship Id="rId772" Type="http://schemas.openxmlformats.org/officeDocument/2006/relationships/image" Target="media/image541.png"/><Relationship Id="rId771" Type="http://schemas.openxmlformats.org/officeDocument/2006/relationships/image" Target="media/image540.png"/><Relationship Id="rId770" Type="http://schemas.openxmlformats.org/officeDocument/2006/relationships/image" Target="media/image539.png"/><Relationship Id="rId77" Type="http://schemas.openxmlformats.org/officeDocument/2006/relationships/header" Target="header73.xml"/><Relationship Id="rId769" Type="http://schemas.openxmlformats.org/officeDocument/2006/relationships/image" Target="media/image538.png"/><Relationship Id="rId768" Type="http://schemas.openxmlformats.org/officeDocument/2006/relationships/image" Target="media/image537.png"/><Relationship Id="rId767" Type="http://schemas.openxmlformats.org/officeDocument/2006/relationships/image" Target="media/image536.png"/><Relationship Id="rId766" Type="http://schemas.openxmlformats.org/officeDocument/2006/relationships/image" Target="media/image535.png"/><Relationship Id="rId765" Type="http://schemas.openxmlformats.org/officeDocument/2006/relationships/image" Target="media/image534.jpeg"/><Relationship Id="rId764" Type="http://schemas.openxmlformats.org/officeDocument/2006/relationships/image" Target="media/image533.png"/><Relationship Id="rId763" Type="http://schemas.openxmlformats.org/officeDocument/2006/relationships/image" Target="media/image532.png"/><Relationship Id="rId762" Type="http://schemas.openxmlformats.org/officeDocument/2006/relationships/image" Target="media/image531.png"/><Relationship Id="rId761" Type="http://schemas.openxmlformats.org/officeDocument/2006/relationships/image" Target="media/image530.png"/><Relationship Id="rId760" Type="http://schemas.openxmlformats.org/officeDocument/2006/relationships/image" Target="media/image529.png"/><Relationship Id="rId76" Type="http://schemas.openxmlformats.org/officeDocument/2006/relationships/header" Target="header72.xml"/><Relationship Id="rId759" Type="http://schemas.openxmlformats.org/officeDocument/2006/relationships/image" Target="media/image528.png"/><Relationship Id="rId758" Type="http://schemas.openxmlformats.org/officeDocument/2006/relationships/image" Target="media/image527.png"/><Relationship Id="rId757" Type="http://schemas.openxmlformats.org/officeDocument/2006/relationships/image" Target="media/image526.png"/><Relationship Id="rId756" Type="http://schemas.openxmlformats.org/officeDocument/2006/relationships/image" Target="media/image525.png"/><Relationship Id="rId755" Type="http://schemas.openxmlformats.org/officeDocument/2006/relationships/image" Target="media/image524.png"/><Relationship Id="rId754" Type="http://schemas.openxmlformats.org/officeDocument/2006/relationships/image" Target="media/image523.jpeg"/><Relationship Id="rId753" Type="http://schemas.openxmlformats.org/officeDocument/2006/relationships/image" Target="media/image522.jpeg"/><Relationship Id="rId752" Type="http://schemas.openxmlformats.org/officeDocument/2006/relationships/image" Target="media/image521.png"/><Relationship Id="rId751" Type="http://schemas.openxmlformats.org/officeDocument/2006/relationships/image" Target="media/image520.png"/><Relationship Id="rId750" Type="http://schemas.openxmlformats.org/officeDocument/2006/relationships/image" Target="media/image519.png"/><Relationship Id="rId75" Type="http://schemas.openxmlformats.org/officeDocument/2006/relationships/header" Target="header71.xml"/><Relationship Id="rId749" Type="http://schemas.openxmlformats.org/officeDocument/2006/relationships/image" Target="media/image518.png"/><Relationship Id="rId748" Type="http://schemas.openxmlformats.org/officeDocument/2006/relationships/image" Target="media/image517.png"/><Relationship Id="rId747" Type="http://schemas.openxmlformats.org/officeDocument/2006/relationships/image" Target="media/image516.png"/><Relationship Id="rId746" Type="http://schemas.openxmlformats.org/officeDocument/2006/relationships/image" Target="media/image515.png"/><Relationship Id="rId745" Type="http://schemas.openxmlformats.org/officeDocument/2006/relationships/image" Target="media/image514.jpeg"/><Relationship Id="rId744" Type="http://schemas.openxmlformats.org/officeDocument/2006/relationships/image" Target="media/image513.png"/><Relationship Id="rId743" Type="http://schemas.openxmlformats.org/officeDocument/2006/relationships/image" Target="media/image512.png"/><Relationship Id="rId742" Type="http://schemas.openxmlformats.org/officeDocument/2006/relationships/image" Target="media/image511.png"/><Relationship Id="rId741" Type="http://schemas.openxmlformats.org/officeDocument/2006/relationships/image" Target="media/image510.png"/><Relationship Id="rId740" Type="http://schemas.openxmlformats.org/officeDocument/2006/relationships/image" Target="media/image509.png"/><Relationship Id="rId74" Type="http://schemas.openxmlformats.org/officeDocument/2006/relationships/header" Target="header70.xml"/><Relationship Id="rId739" Type="http://schemas.openxmlformats.org/officeDocument/2006/relationships/image" Target="media/image508.png"/><Relationship Id="rId738" Type="http://schemas.openxmlformats.org/officeDocument/2006/relationships/image" Target="media/image507.png"/><Relationship Id="rId737" Type="http://schemas.openxmlformats.org/officeDocument/2006/relationships/image" Target="media/image506.jpeg"/><Relationship Id="rId736" Type="http://schemas.openxmlformats.org/officeDocument/2006/relationships/image" Target="media/image505.jpeg"/><Relationship Id="rId735" Type="http://schemas.openxmlformats.org/officeDocument/2006/relationships/image" Target="media/image504.png"/><Relationship Id="rId734" Type="http://schemas.openxmlformats.org/officeDocument/2006/relationships/image" Target="media/image503.png"/><Relationship Id="rId733" Type="http://schemas.openxmlformats.org/officeDocument/2006/relationships/image" Target="media/image502.jpeg"/><Relationship Id="rId732" Type="http://schemas.openxmlformats.org/officeDocument/2006/relationships/image" Target="media/image501.png"/><Relationship Id="rId731" Type="http://schemas.openxmlformats.org/officeDocument/2006/relationships/image" Target="media/image500.png"/><Relationship Id="rId730" Type="http://schemas.openxmlformats.org/officeDocument/2006/relationships/image" Target="media/image499.png"/><Relationship Id="rId73" Type="http://schemas.openxmlformats.org/officeDocument/2006/relationships/header" Target="header69.xml"/><Relationship Id="rId729" Type="http://schemas.openxmlformats.org/officeDocument/2006/relationships/image" Target="media/image498.png"/><Relationship Id="rId728" Type="http://schemas.openxmlformats.org/officeDocument/2006/relationships/image" Target="media/image497.png"/><Relationship Id="rId727" Type="http://schemas.openxmlformats.org/officeDocument/2006/relationships/image" Target="media/image496.png"/><Relationship Id="rId726" Type="http://schemas.openxmlformats.org/officeDocument/2006/relationships/image" Target="media/image495.png"/><Relationship Id="rId725" Type="http://schemas.openxmlformats.org/officeDocument/2006/relationships/image" Target="media/image494.png"/><Relationship Id="rId724" Type="http://schemas.openxmlformats.org/officeDocument/2006/relationships/image" Target="media/image493.png"/><Relationship Id="rId723" Type="http://schemas.openxmlformats.org/officeDocument/2006/relationships/image" Target="media/image492.png"/><Relationship Id="rId722" Type="http://schemas.openxmlformats.org/officeDocument/2006/relationships/image" Target="media/image491.jpeg"/><Relationship Id="rId721" Type="http://schemas.openxmlformats.org/officeDocument/2006/relationships/image" Target="media/image490.png"/><Relationship Id="rId720" Type="http://schemas.openxmlformats.org/officeDocument/2006/relationships/image" Target="media/image489.png"/><Relationship Id="rId72" Type="http://schemas.openxmlformats.org/officeDocument/2006/relationships/header" Target="header68.xml"/><Relationship Id="rId719" Type="http://schemas.openxmlformats.org/officeDocument/2006/relationships/image" Target="media/image488.jpeg"/><Relationship Id="rId718" Type="http://schemas.openxmlformats.org/officeDocument/2006/relationships/image" Target="media/image487.png"/><Relationship Id="rId717" Type="http://schemas.openxmlformats.org/officeDocument/2006/relationships/image" Target="media/image486.png"/><Relationship Id="rId716" Type="http://schemas.openxmlformats.org/officeDocument/2006/relationships/image" Target="media/image485.png"/><Relationship Id="rId715" Type="http://schemas.openxmlformats.org/officeDocument/2006/relationships/image" Target="media/image484.png"/><Relationship Id="rId714" Type="http://schemas.openxmlformats.org/officeDocument/2006/relationships/image" Target="media/image483.png"/><Relationship Id="rId713" Type="http://schemas.openxmlformats.org/officeDocument/2006/relationships/image" Target="media/image482.png"/><Relationship Id="rId712" Type="http://schemas.openxmlformats.org/officeDocument/2006/relationships/image" Target="media/image481.png"/><Relationship Id="rId711" Type="http://schemas.openxmlformats.org/officeDocument/2006/relationships/image" Target="media/image480.png"/><Relationship Id="rId710" Type="http://schemas.openxmlformats.org/officeDocument/2006/relationships/image" Target="media/image479.png"/><Relationship Id="rId71" Type="http://schemas.openxmlformats.org/officeDocument/2006/relationships/header" Target="header67.xml"/><Relationship Id="rId709" Type="http://schemas.openxmlformats.org/officeDocument/2006/relationships/image" Target="media/image478.png"/><Relationship Id="rId708" Type="http://schemas.openxmlformats.org/officeDocument/2006/relationships/image" Target="media/image477.png"/><Relationship Id="rId707" Type="http://schemas.openxmlformats.org/officeDocument/2006/relationships/image" Target="media/image476.png"/><Relationship Id="rId706" Type="http://schemas.openxmlformats.org/officeDocument/2006/relationships/image" Target="media/image475.png"/><Relationship Id="rId705" Type="http://schemas.openxmlformats.org/officeDocument/2006/relationships/image" Target="media/image474.png"/><Relationship Id="rId704" Type="http://schemas.openxmlformats.org/officeDocument/2006/relationships/image" Target="media/image473.png"/><Relationship Id="rId703" Type="http://schemas.openxmlformats.org/officeDocument/2006/relationships/image" Target="media/image472.png"/><Relationship Id="rId702" Type="http://schemas.openxmlformats.org/officeDocument/2006/relationships/image" Target="media/image471.jpeg"/><Relationship Id="rId701" Type="http://schemas.openxmlformats.org/officeDocument/2006/relationships/image" Target="media/image470.png"/><Relationship Id="rId700" Type="http://schemas.openxmlformats.org/officeDocument/2006/relationships/image" Target="media/image469.png"/><Relationship Id="rId70" Type="http://schemas.openxmlformats.org/officeDocument/2006/relationships/header" Target="header66.xml"/><Relationship Id="rId7" Type="http://schemas.openxmlformats.org/officeDocument/2006/relationships/header" Target="header3.xml"/><Relationship Id="rId699" Type="http://schemas.openxmlformats.org/officeDocument/2006/relationships/image" Target="media/image468.png"/><Relationship Id="rId698" Type="http://schemas.openxmlformats.org/officeDocument/2006/relationships/image" Target="media/image467.png"/><Relationship Id="rId697" Type="http://schemas.openxmlformats.org/officeDocument/2006/relationships/image" Target="media/image466.png"/><Relationship Id="rId696" Type="http://schemas.openxmlformats.org/officeDocument/2006/relationships/image" Target="media/image465.png"/><Relationship Id="rId695" Type="http://schemas.openxmlformats.org/officeDocument/2006/relationships/image" Target="media/image464.png"/><Relationship Id="rId694" Type="http://schemas.openxmlformats.org/officeDocument/2006/relationships/image" Target="media/image463.png"/><Relationship Id="rId693" Type="http://schemas.openxmlformats.org/officeDocument/2006/relationships/image" Target="media/image462.png"/><Relationship Id="rId692" Type="http://schemas.openxmlformats.org/officeDocument/2006/relationships/image" Target="media/image461.png"/><Relationship Id="rId691" Type="http://schemas.openxmlformats.org/officeDocument/2006/relationships/image" Target="media/image460.jpeg"/><Relationship Id="rId690" Type="http://schemas.openxmlformats.org/officeDocument/2006/relationships/image" Target="media/image459.png"/><Relationship Id="rId69" Type="http://schemas.openxmlformats.org/officeDocument/2006/relationships/header" Target="header65.xml"/><Relationship Id="rId689" Type="http://schemas.openxmlformats.org/officeDocument/2006/relationships/image" Target="media/image458.png"/><Relationship Id="rId688" Type="http://schemas.openxmlformats.org/officeDocument/2006/relationships/image" Target="media/image457.png"/><Relationship Id="rId687" Type="http://schemas.openxmlformats.org/officeDocument/2006/relationships/image" Target="media/image456.png"/><Relationship Id="rId686" Type="http://schemas.openxmlformats.org/officeDocument/2006/relationships/image" Target="media/image455.png"/><Relationship Id="rId685" Type="http://schemas.openxmlformats.org/officeDocument/2006/relationships/image" Target="media/image454.png"/><Relationship Id="rId684" Type="http://schemas.openxmlformats.org/officeDocument/2006/relationships/image" Target="media/image453.png"/><Relationship Id="rId683" Type="http://schemas.openxmlformats.org/officeDocument/2006/relationships/image" Target="media/image452.png"/><Relationship Id="rId682" Type="http://schemas.openxmlformats.org/officeDocument/2006/relationships/image" Target="media/image451.png"/><Relationship Id="rId681" Type="http://schemas.openxmlformats.org/officeDocument/2006/relationships/image" Target="media/image450.png"/><Relationship Id="rId680" Type="http://schemas.openxmlformats.org/officeDocument/2006/relationships/image" Target="media/image449.png"/><Relationship Id="rId68" Type="http://schemas.openxmlformats.org/officeDocument/2006/relationships/header" Target="header64.xml"/><Relationship Id="rId679" Type="http://schemas.openxmlformats.org/officeDocument/2006/relationships/image" Target="media/image448.png"/><Relationship Id="rId678" Type="http://schemas.openxmlformats.org/officeDocument/2006/relationships/image" Target="media/image447.png"/><Relationship Id="rId677" Type="http://schemas.openxmlformats.org/officeDocument/2006/relationships/image" Target="media/image446.png"/><Relationship Id="rId676" Type="http://schemas.openxmlformats.org/officeDocument/2006/relationships/image" Target="media/image445.jpeg"/><Relationship Id="rId675" Type="http://schemas.openxmlformats.org/officeDocument/2006/relationships/image" Target="media/image444.jpeg"/><Relationship Id="rId674" Type="http://schemas.openxmlformats.org/officeDocument/2006/relationships/image" Target="media/image443.jpeg"/><Relationship Id="rId673" Type="http://schemas.openxmlformats.org/officeDocument/2006/relationships/image" Target="media/image442.png"/><Relationship Id="rId672" Type="http://schemas.openxmlformats.org/officeDocument/2006/relationships/image" Target="media/image441.png"/><Relationship Id="rId671" Type="http://schemas.openxmlformats.org/officeDocument/2006/relationships/image" Target="media/image440.png"/><Relationship Id="rId670" Type="http://schemas.openxmlformats.org/officeDocument/2006/relationships/image" Target="media/image439.png"/><Relationship Id="rId67" Type="http://schemas.openxmlformats.org/officeDocument/2006/relationships/header" Target="header63.xml"/><Relationship Id="rId669" Type="http://schemas.openxmlformats.org/officeDocument/2006/relationships/image" Target="media/image438.png"/><Relationship Id="rId668" Type="http://schemas.openxmlformats.org/officeDocument/2006/relationships/image" Target="media/image437.jpeg"/><Relationship Id="rId667" Type="http://schemas.openxmlformats.org/officeDocument/2006/relationships/image" Target="media/image436.png"/><Relationship Id="rId666" Type="http://schemas.openxmlformats.org/officeDocument/2006/relationships/image" Target="media/image435.png"/><Relationship Id="rId665" Type="http://schemas.openxmlformats.org/officeDocument/2006/relationships/image" Target="media/image434.png"/><Relationship Id="rId664" Type="http://schemas.openxmlformats.org/officeDocument/2006/relationships/image" Target="media/image433.png"/><Relationship Id="rId663" Type="http://schemas.openxmlformats.org/officeDocument/2006/relationships/image" Target="media/image432.png"/><Relationship Id="rId662" Type="http://schemas.openxmlformats.org/officeDocument/2006/relationships/image" Target="media/image431.png"/><Relationship Id="rId661" Type="http://schemas.openxmlformats.org/officeDocument/2006/relationships/image" Target="media/image430.png"/><Relationship Id="rId660" Type="http://schemas.openxmlformats.org/officeDocument/2006/relationships/image" Target="media/image429.png"/><Relationship Id="rId66" Type="http://schemas.openxmlformats.org/officeDocument/2006/relationships/header" Target="header62.xml"/><Relationship Id="rId659" Type="http://schemas.openxmlformats.org/officeDocument/2006/relationships/image" Target="media/image428.png"/><Relationship Id="rId658" Type="http://schemas.openxmlformats.org/officeDocument/2006/relationships/image" Target="media/image427.png"/><Relationship Id="rId657" Type="http://schemas.openxmlformats.org/officeDocument/2006/relationships/image" Target="media/image426.png"/><Relationship Id="rId656" Type="http://schemas.openxmlformats.org/officeDocument/2006/relationships/image" Target="media/image425.png"/><Relationship Id="rId655" Type="http://schemas.openxmlformats.org/officeDocument/2006/relationships/image" Target="media/image424.png"/><Relationship Id="rId654" Type="http://schemas.openxmlformats.org/officeDocument/2006/relationships/image" Target="media/image423.png"/><Relationship Id="rId653" Type="http://schemas.openxmlformats.org/officeDocument/2006/relationships/image" Target="media/image422.png"/><Relationship Id="rId652" Type="http://schemas.openxmlformats.org/officeDocument/2006/relationships/image" Target="media/image421.png"/><Relationship Id="rId651" Type="http://schemas.openxmlformats.org/officeDocument/2006/relationships/image" Target="media/image420.png"/><Relationship Id="rId650" Type="http://schemas.openxmlformats.org/officeDocument/2006/relationships/image" Target="media/image419.png"/><Relationship Id="rId65" Type="http://schemas.openxmlformats.org/officeDocument/2006/relationships/header" Target="header61.xml"/><Relationship Id="rId649" Type="http://schemas.openxmlformats.org/officeDocument/2006/relationships/image" Target="media/image418.png"/><Relationship Id="rId648" Type="http://schemas.openxmlformats.org/officeDocument/2006/relationships/image" Target="media/image417.png"/><Relationship Id="rId647" Type="http://schemas.openxmlformats.org/officeDocument/2006/relationships/image" Target="media/image416.png"/><Relationship Id="rId646" Type="http://schemas.openxmlformats.org/officeDocument/2006/relationships/image" Target="media/image415.png"/><Relationship Id="rId645" Type="http://schemas.openxmlformats.org/officeDocument/2006/relationships/image" Target="media/image414.png"/><Relationship Id="rId644" Type="http://schemas.openxmlformats.org/officeDocument/2006/relationships/image" Target="media/image413.png"/><Relationship Id="rId643" Type="http://schemas.openxmlformats.org/officeDocument/2006/relationships/image" Target="media/image412.png"/><Relationship Id="rId642" Type="http://schemas.openxmlformats.org/officeDocument/2006/relationships/image" Target="media/image411.png"/><Relationship Id="rId641" Type="http://schemas.openxmlformats.org/officeDocument/2006/relationships/image" Target="media/image410.jpeg"/><Relationship Id="rId640" Type="http://schemas.openxmlformats.org/officeDocument/2006/relationships/image" Target="media/image409.png"/><Relationship Id="rId64" Type="http://schemas.openxmlformats.org/officeDocument/2006/relationships/header" Target="header60.xml"/><Relationship Id="rId639" Type="http://schemas.openxmlformats.org/officeDocument/2006/relationships/image" Target="media/image408.png"/><Relationship Id="rId638" Type="http://schemas.openxmlformats.org/officeDocument/2006/relationships/image" Target="media/image407.png"/><Relationship Id="rId637" Type="http://schemas.openxmlformats.org/officeDocument/2006/relationships/image" Target="media/image406.png"/><Relationship Id="rId636" Type="http://schemas.openxmlformats.org/officeDocument/2006/relationships/image" Target="media/image405.png"/><Relationship Id="rId635" Type="http://schemas.openxmlformats.org/officeDocument/2006/relationships/image" Target="media/image404.png"/><Relationship Id="rId634" Type="http://schemas.openxmlformats.org/officeDocument/2006/relationships/image" Target="media/image403.jpeg"/><Relationship Id="rId633" Type="http://schemas.openxmlformats.org/officeDocument/2006/relationships/image" Target="media/image402.png"/><Relationship Id="rId632" Type="http://schemas.openxmlformats.org/officeDocument/2006/relationships/image" Target="media/image401.png"/><Relationship Id="rId631" Type="http://schemas.openxmlformats.org/officeDocument/2006/relationships/image" Target="media/image400.png"/><Relationship Id="rId630" Type="http://schemas.openxmlformats.org/officeDocument/2006/relationships/image" Target="media/image399.png"/><Relationship Id="rId63" Type="http://schemas.openxmlformats.org/officeDocument/2006/relationships/header" Target="header59.xml"/><Relationship Id="rId629" Type="http://schemas.openxmlformats.org/officeDocument/2006/relationships/image" Target="media/image398.png"/><Relationship Id="rId628" Type="http://schemas.openxmlformats.org/officeDocument/2006/relationships/image" Target="media/image397.png"/><Relationship Id="rId627" Type="http://schemas.openxmlformats.org/officeDocument/2006/relationships/image" Target="media/image396.png"/><Relationship Id="rId626" Type="http://schemas.openxmlformats.org/officeDocument/2006/relationships/image" Target="media/image395.jpeg"/><Relationship Id="rId625" Type="http://schemas.openxmlformats.org/officeDocument/2006/relationships/image" Target="media/image394.png"/><Relationship Id="rId624" Type="http://schemas.openxmlformats.org/officeDocument/2006/relationships/image" Target="media/image393.png"/><Relationship Id="rId623" Type="http://schemas.openxmlformats.org/officeDocument/2006/relationships/image" Target="media/image392.png"/><Relationship Id="rId622" Type="http://schemas.openxmlformats.org/officeDocument/2006/relationships/image" Target="media/image391.png"/><Relationship Id="rId621" Type="http://schemas.openxmlformats.org/officeDocument/2006/relationships/image" Target="media/image390.png"/><Relationship Id="rId620" Type="http://schemas.openxmlformats.org/officeDocument/2006/relationships/image" Target="media/image389.png"/><Relationship Id="rId62" Type="http://schemas.openxmlformats.org/officeDocument/2006/relationships/header" Target="header58.xml"/><Relationship Id="rId619" Type="http://schemas.openxmlformats.org/officeDocument/2006/relationships/image" Target="media/image388.png"/><Relationship Id="rId618" Type="http://schemas.openxmlformats.org/officeDocument/2006/relationships/image" Target="media/image387.png"/><Relationship Id="rId617" Type="http://schemas.openxmlformats.org/officeDocument/2006/relationships/image" Target="media/image386.png"/><Relationship Id="rId616" Type="http://schemas.openxmlformats.org/officeDocument/2006/relationships/image" Target="media/image385.png"/><Relationship Id="rId615" Type="http://schemas.openxmlformats.org/officeDocument/2006/relationships/image" Target="media/image384.png"/><Relationship Id="rId614" Type="http://schemas.openxmlformats.org/officeDocument/2006/relationships/image" Target="media/image383.png"/><Relationship Id="rId613" Type="http://schemas.openxmlformats.org/officeDocument/2006/relationships/image" Target="media/image382.png"/><Relationship Id="rId612" Type="http://schemas.openxmlformats.org/officeDocument/2006/relationships/image" Target="media/image381.png"/><Relationship Id="rId611" Type="http://schemas.openxmlformats.org/officeDocument/2006/relationships/image" Target="media/image380.png"/><Relationship Id="rId610" Type="http://schemas.openxmlformats.org/officeDocument/2006/relationships/image" Target="media/image379.png"/><Relationship Id="rId61" Type="http://schemas.openxmlformats.org/officeDocument/2006/relationships/header" Target="header57.xml"/><Relationship Id="rId609" Type="http://schemas.openxmlformats.org/officeDocument/2006/relationships/image" Target="media/image378.jpeg"/><Relationship Id="rId608" Type="http://schemas.openxmlformats.org/officeDocument/2006/relationships/image" Target="media/image377.png"/><Relationship Id="rId607" Type="http://schemas.openxmlformats.org/officeDocument/2006/relationships/image" Target="media/image376.png"/><Relationship Id="rId606" Type="http://schemas.openxmlformats.org/officeDocument/2006/relationships/image" Target="media/image375.png"/><Relationship Id="rId605" Type="http://schemas.openxmlformats.org/officeDocument/2006/relationships/image" Target="media/image374.png"/><Relationship Id="rId604" Type="http://schemas.openxmlformats.org/officeDocument/2006/relationships/image" Target="media/image373.png"/><Relationship Id="rId603" Type="http://schemas.openxmlformats.org/officeDocument/2006/relationships/image" Target="media/image372.png"/><Relationship Id="rId602" Type="http://schemas.openxmlformats.org/officeDocument/2006/relationships/image" Target="media/image371.png"/><Relationship Id="rId601" Type="http://schemas.openxmlformats.org/officeDocument/2006/relationships/image" Target="media/image370.png"/><Relationship Id="rId600" Type="http://schemas.openxmlformats.org/officeDocument/2006/relationships/image" Target="media/image369.png"/><Relationship Id="rId60" Type="http://schemas.openxmlformats.org/officeDocument/2006/relationships/header" Target="header56.xml"/><Relationship Id="rId6" Type="http://schemas.openxmlformats.org/officeDocument/2006/relationships/header" Target="header2.xml"/><Relationship Id="rId599" Type="http://schemas.openxmlformats.org/officeDocument/2006/relationships/image" Target="media/image368.png"/><Relationship Id="rId598" Type="http://schemas.openxmlformats.org/officeDocument/2006/relationships/image" Target="media/image367.png"/><Relationship Id="rId597" Type="http://schemas.openxmlformats.org/officeDocument/2006/relationships/image" Target="media/image366.png"/><Relationship Id="rId596" Type="http://schemas.openxmlformats.org/officeDocument/2006/relationships/image" Target="media/image365.png"/><Relationship Id="rId595" Type="http://schemas.openxmlformats.org/officeDocument/2006/relationships/image" Target="media/image364.png"/><Relationship Id="rId594" Type="http://schemas.openxmlformats.org/officeDocument/2006/relationships/image" Target="media/image363.png"/><Relationship Id="rId593" Type="http://schemas.openxmlformats.org/officeDocument/2006/relationships/image" Target="media/image362.png"/><Relationship Id="rId592" Type="http://schemas.openxmlformats.org/officeDocument/2006/relationships/image" Target="media/image361.png"/><Relationship Id="rId591" Type="http://schemas.openxmlformats.org/officeDocument/2006/relationships/image" Target="media/image360.png"/><Relationship Id="rId590" Type="http://schemas.openxmlformats.org/officeDocument/2006/relationships/image" Target="media/image359.png"/><Relationship Id="rId59" Type="http://schemas.openxmlformats.org/officeDocument/2006/relationships/header" Target="header55.xml"/><Relationship Id="rId589" Type="http://schemas.openxmlformats.org/officeDocument/2006/relationships/image" Target="media/image358.png"/><Relationship Id="rId588" Type="http://schemas.openxmlformats.org/officeDocument/2006/relationships/image" Target="media/image357.png"/><Relationship Id="rId587" Type="http://schemas.openxmlformats.org/officeDocument/2006/relationships/image" Target="media/image356.png"/><Relationship Id="rId586" Type="http://schemas.openxmlformats.org/officeDocument/2006/relationships/image" Target="media/image355.png"/><Relationship Id="rId585" Type="http://schemas.openxmlformats.org/officeDocument/2006/relationships/image" Target="media/image354.png"/><Relationship Id="rId584" Type="http://schemas.openxmlformats.org/officeDocument/2006/relationships/image" Target="media/image353.png"/><Relationship Id="rId583" Type="http://schemas.openxmlformats.org/officeDocument/2006/relationships/image" Target="media/image352.png"/><Relationship Id="rId582" Type="http://schemas.openxmlformats.org/officeDocument/2006/relationships/image" Target="media/image351.png"/><Relationship Id="rId581" Type="http://schemas.openxmlformats.org/officeDocument/2006/relationships/image" Target="media/image350.png"/><Relationship Id="rId580" Type="http://schemas.openxmlformats.org/officeDocument/2006/relationships/image" Target="media/image349.jpeg"/><Relationship Id="rId58" Type="http://schemas.openxmlformats.org/officeDocument/2006/relationships/header" Target="header54.xml"/><Relationship Id="rId579" Type="http://schemas.openxmlformats.org/officeDocument/2006/relationships/image" Target="media/image348.png"/><Relationship Id="rId578" Type="http://schemas.openxmlformats.org/officeDocument/2006/relationships/image" Target="media/image347.png"/><Relationship Id="rId577" Type="http://schemas.openxmlformats.org/officeDocument/2006/relationships/image" Target="media/image346.png"/><Relationship Id="rId576" Type="http://schemas.openxmlformats.org/officeDocument/2006/relationships/image" Target="media/image345.png"/><Relationship Id="rId575" Type="http://schemas.openxmlformats.org/officeDocument/2006/relationships/image" Target="media/image344.png"/><Relationship Id="rId574" Type="http://schemas.openxmlformats.org/officeDocument/2006/relationships/image" Target="media/image343.png"/><Relationship Id="rId573" Type="http://schemas.openxmlformats.org/officeDocument/2006/relationships/image" Target="media/image342.png"/><Relationship Id="rId572" Type="http://schemas.openxmlformats.org/officeDocument/2006/relationships/image" Target="media/image341.png"/><Relationship Id="rId571" Type="http://schemas.openxmlformats.org/officeDocument/2006/relationships/image" Target="media/image340.png"/><Relationship Id="rId570" Type="http://schemas.openxmlformats.org/officeDocument/2006/relationships/image" Target="media/image339.png"/><Relationship Id="rId57" Type="http://schemas.openxmlformats.org/officeDocument/2006/relationships/header" Target="header53.xml"/><Relationship Id="rId569" Type="http://schemas.openxmlformats.org/officeDocument/2006/relationships/image" Target="media/image338.png"/><Relationship Id="rId568" Type="http://schemas.openxmlformats.org/officeDocument/2006/relationships/image" Target="media/image337.png"/><Relationship Id="rId567" Type="http://schemas.openxmlformats.org/officeDocument/2006/relationships/image" Target="media/image336.png"/><Relationship Id="rId566" Type="http://schemas.openxmlformats.org/officeDocument/2006/relationships/image" Target="media/image335.png"/><Relationship Id="rId565" Type="http://schemas.openxmlformats.org/officeDocument/2006/relationships/image" Target="media/image334.png"/><Relationship Id="rId564" Type="http://schemas.openxmlformats.org/officeDocument/2006/relationships/image" Target="media/image333.png"/><Relationship Id="rId563" Type="http://schemas.openxmlformats.org/officeDocument/2006/relationships/image" Target="media/image332.png"/><Relationship Id="rId562" Type="http://schemas.openxmlformats.org/officeDocument/2006/relationships/image" Target="media/image331.png"/><Relationship Id="rId561" Type="http://schemas.openxmlformats.org/officeDocument/2006/relationships/image" Target="media/image330.png"/><Relationship Id="rId560" Type="http://schemas.openxmlformats.org/officeDocument/2006/relationships/image" Target="media/image329.png"/><Relationship Id="rId56" Type="http://schemas.openxmlformats.org/officeDocument/2006/relationships/header" Target="header52.xml"/><Relationship Id="rId559" Type="http://schemas.openxmlformats.org/officeDocument/2006/relationships/image" Target="media/image328.png"/><Relationship Id="rId558" Type="http://schemas.openxmlformats.org/officeDocument/2006/relationships/image" Target="media/image327.png"/><Relationship Id="rId557" Type="http://schemas.openxmlformats.org/officeDocument/2006/relationships/image" Target="media/image326.png"/><Relationship Id="rId556" Type="http://schemas.openxmlformats.org/officeDocument/2006/relationships/image" Target="media/image325.png"/><Relationship Id="rId555" Type="http://schemas.openxmlformats.org/officeDocument/2006/relationships/image" Target="media/image324.png"/><Relationship Id="rId554" Type="http://schemas.openxmlformats.org/officeDocument/2006/relationships/image" Target="media/image323.png"/><Relationship Id="rId553" Type="http://schemas.openxmlformats.org/officeDocument/2006/relationships/image" Target="media/image322.png"/><Relationship Id="rId552" Type="http://schemas.openxmlformats.org/officeDocument/2006/relationships/image" Target="media/image321.png"/><Relationship Id="rId551" Type="http://schemas.openxmlformats.org/officeDocument/2006/relationships/image" Target="media/image320.png"/><Relationship Id="rId550" Type="http://schemas.openxmlformats.org/officeDocument/2006/relationships/image" Target="media/image319.png"/><Relationship Id="rId55" Type="http://schemas.openxmlformats.org/officeDocument/2006/relationships/header" Target="header51.xml"/><Relationship Id="rId549" Type="http://schemas.openxmlformats.org/officeDocument/2006/relationships/image" Target="media/image318.png"/><Relationship Id="rId548" Type="http://schemas.openxmlformats.org/officeDocument/2006/relationships/image" Target="media/image317.png"/><Relationship Id="rId547" Type="http://schemas.openxmlformats.org/officeDocument/2006/relationships/image" Target="media/image316.png"/><Relationship Id="rId546" Type="http://schemas.openxmlformats.org/officeDocument/2006/relationships/image" Target="media/image315.png"/><Relationship Id="rId545" Type="http://schemas.openxmlformats.org/officeDocument/2006/relationships/image" Target="media/image314.png"/><Relationship Id="rId544" Type="http://schemas.openxmlformats.org/officeDocument/2006/relationships/image" Target="media/image313.png"/><Relationship Id="rId543" Type="http://schemas.openxmlformats.org/officeDocument/2006/relationships/image" Target="media/image312.png"/><Relationship Id="rId542" Type="http://schemas.openxmlformats.org/officeDocument/2006/relationships/image" Target="media/image311.png"/><Relationship Id="rId541" Type="http://schemas.openxmlformats.org/officeDocument/2006/relationships/image" Target="media/image310.png"/><Relationship Id="rId540" Type="http://schemas.openxmlformats.org/officeDocument/2006/relationships/image" Target="media/image309.png"/><Relationship Id="rId54" Type="http://schemas.openxmlformats.org/officeDocument/2006/relationships/header" Target="header50.xml"/><Relationship Id="rId539" Type="http://schemas.openxmlformats.org/officeDocument/2006/relationships/image" Target="media/image308.png"/><Relationship Id="rId538" Type="http://schemas.openxmlformats.org/officeDocument/2006/relationships/image" Target="media/image307.png"/><Relationship Id="rId537" Type="http://schemas.openxmlformats.org/officeDocument/2006/relationships/image" Target="media/image306.png"/><Relationship Id="rId536" Type="http://schemas.openxmlformats.org/officeDocument/2006/relationships/image" Target="media/image305.png"/><Relationship Id="rId535" Type="http://schemas.openxmlformats.org/officeDocument/2006/relationships/image" Target="media/image304.png"/><Relationship Id="rId534" Type="http://schemas.openxmlformats.org/officeDocument/2006/relationships/image" Target="media/image303.jpeg"/><Relationship Id="rId533" Type="http://schemas.openxmlformats.org/officeDocument/2006/relationships/image" Target="media/image302.jpeg"/><Relationship Id="rId532" Type="http://schemas.openxmlformats.org/officeDocument/2006/relationships/image" Target="media/image301.jpeg"/><Relationship Id="rId531" Type="http://schemas.openxmlformats.org/officeDocument/2006/relationships/image" Target="media/image300.jpeg"/><Relationship Id="rId530" Type="http://schemas.openxmlformats.org/officeDocument/2006/relationships/image" Target="media/image299.jpeg"/><Relationship Id="rId53" Type="http://schemas.openxmlformats.org/officeDocument/2006/relationships/header" Target="header49.xml"/><Relationship Id="rId529" Type="http://schemas.openxmlformats.org/officeDocument/2006/relationships/image" Target="media/image298.jpeg"/><Relationship Id="rId528" Type="http://schemas.openxmlformats.org/officeDocument/2006/relationships/image" Target="media/image297.jpeg"/><Relationship Id="rId527" Type="http://schemas.openxmlformats.org/officeDocument/2006/relationships/image" Target="media/image296.jpeg"/><Relationship Id="rId526" Type="http://schemas.openxmlformats.org/officeDocument/2006/relationships/image" Target="media/image295.png"/><Relationship Id="rId525" Type="http://schemas.openxmlformats.org/officeDocument/2006/relationships/image" Target="media/image294.jpeg"/><Relationship Id="rId524" Type="http://schemas.openxmlformats.org/officeDocument/2006/relationships/image" Target="media/image293.jpeg"/><Relationship Id="rId523" Type="http://schemas.openxmlformats.org/officeDocument/2006/relationships/image" Target="media/image292.png"/><Relationship Id="rId522" Type="http://schemas.openxmlformats.org/officeDocument/2006/relationships/image" Target="media/image291.png"/><Relationship Id="rId521" Type="http://schemas.openxmlformats.org/officeDocument/2006/relationships/image" Target="media/image290.png"/><Relationship Id="rId520" Type="http://schemas.openxmlformats.org/officeDocument/2006/relationships/image" Target="media/image289.png"/><Relationship Id="rId52" Type="http://schemas.openxmlformats.org/officeDocument/2006/relationships/header" Target="header48.xml"/><Relationship Id="rId519" Type="http://schemas.openxmlformats.org/officeDocument/2006/relationships/image" Target="media/image288.jpeg"/><Relationship Id="rId518" Type="http://schemas.openxmlformats.org/officeDocument/2006/relationships/image" Target="media/image287.png"/><Relationship Id="rId517" Type="http://schemas.openxmlformats.org/officeDocument/2006/relationships/image" Target="media/image286.png"/><Relationship Id="rId516" Type="http://schemas.openxmlformats.org/officeDocument/2006/relationships/image" Target="media/image285.png"/><Relationship Id="rId515" Type="http://schemas.openxmlformats.org/officeDocument/2006/relationships/image" Target="media/image284.png"/><Relationship Id="rId514" Type="http://schemas.openxmlformats.org/officeDocument/2006/relationships/image" Target="media/image283.png"/><Relationship Id="rId513" Type="http://schemas.openxmlformats.org/officeDocument/2006/relationships/image" Target="media/image282.png"/><Relationship Id="rId512" Type="http://schemas.openxmlformats.org/officeDocument/2006/relationships/image" Target="media/image281.png"/><Relationship Id="rId511" Type="http://schemas.openxmlformats.org/officeDocument/2006/relationships/image" Target="media/image280.png"/><Relationship Id="rId510" Type="http://schemas.openxmlformats.org/officeDocument/2006/relationships/image" Target="media/image279.png"/><Relationship Id="rId51" Type="http://schemas.openxmlformats.org/officeDocument/2006/relationships/header" Target="header47.xml"/><Relationship Id="rId509" Type="http://schemas.openxmlformats.org/officeDocument/2006/relationships/image" Target="media/image278.png"/><Relationship Id="rId508" Type="http://schemas.openxmlformats.org/officeDocument/2006/relationships/image" Target="media/image277.png"/><Relationship Id="rId507" Type="http://schemas.openxmlformats.org/officeDocument/2006/relationships/image" Target="media/image276.png"/><Relationship Id="rId506" Type="http://schemas.openxmlformats.org/officeDocument/2006/relationships/image" Target="media/image275.png"/><Relationship Id="rId505" Type="http://schemas.openxmlformats.org/officeDocument/2006/relationships/image" Target="media/image274.png"/><Relationship Id="rId504" Type="http://schemas.openxmlformats.org/officeDocument/2006/relationships/image" Target="media/image273.png"/><Relationship Id="rId503" Type="http://schemas.openxmlformats.org/officeDocument/2006/relationships/image" Target="media/image272.png"/><Relationship Id="rId502" Type="http://schemas.openxmlformats.org/officeDocument/2006/relationships/image" Target="media/image271.jpeg"/><Relationship Id="rId501" Type="http://schemas.openxmlformats.org/officeDocument/2006/relationships/image" Target="media/image270.png"/><Relationship Id="rId500" Type="http://schemas.openxmlformats.org/officeDocument/2006/relationships/image" Target="media/image269.png"/><Relationship Id="rId50" Type="http://schemas.openxmlformats.org/officeDocument/2006/relationships/header" Target="header46.xml"/><Relationship Id="rId5" Type="http://schemas.openxmlformats.org/officeDocument/2006/relationships/header" Target="header1.xml"/><Relationship Id="rId499" Type="http://schemas.openxmlformats.org/officeDocument/2006/relationships/image" Target="media/image268.png"/><Relationship Id="rId498" Type="http://schemas.openxmlformats.org/officeDocument/2006/relationships/image" Target="media/image267.png"/><Relationship Id="rId497" Type="http://schemas.openxmlformats.org/officeDocument/2006/relationships/image" Target="media/image266.png"/><Relationship Id="rId496" Type="http://schemas.openxmlformats.org/officeDocument/2006/relationships/image" Target="media/image265.png"/><Relationship Id="rId495" Type="http://schemas.openxmlformats.org/officeDocument/2006/relationships/image" Target="media/image264.png"/><Relationship Id="rId494" Type="http://schemas.openxmlformats.org/officeDocument/2006/relationships/image" Target="media/image263.png"/><Relationship Id="rId493" Type="http://schemas.openxmlformats.org/officeDocument/2006/relationships/image" Target="media/image262.png"/><Relationship Id="rId492" Type="http://schemas.openxmlformats.org/officeDocument/2006/relationships/image" Target="media/image261.png"/><Relationship Id="rId491" Type="http://schemas.openxmlformats.org/officeDocument/2006/relationships/image" Target="media/image260.png"/><Relationship Id="rId490" Type="http://schemas.openxmlformats.org/officeDocument/2006/relationships/image" Target="media/image259.jpeg"/><Relationship Id="rId49" Type="http://schemas.openxmlformats.org/officeDocument/2006/relationships/header" Target="header45.xml"/><Relationship Id="rId489" Type="http://schemas.openxmlformats.org/officeDocument/2006/relationships/image" Target="media/image258.png"/><Relationship Id="rId488" Type="http://schemas.openxmlformats.org/officeDocument/2006/relationships/image" Target="media/image257.png"/><Relationship Id="rId487" Type="http://schemas.openxmlformats.org/officeDocument/2006/relationships/image" Target="media/image256.png"/><Relationship Id="rId486" Type="http://schemas.openxmlformats.org/officeDocument/2006/relationships/image" Target="media/image255.png"/><Relationship Id="rId485" Type="http://schemas.openxmlformats.org/officeDocument/2006/relationships/image" Target="media/image254.png"/><Relationship Id="rId484" Type="http://schemas.openxmlformats.org/officeDocument/2006/relationships/image" Target="media/image253.png"/><Relationship Id="rId483" Type="http://schemas.openxmlformats.org/officeDocument/2006/relationships/image" Target="media/image252.png"/><Relationship Id="rId482" Type="http://schemas.openxmlformats.org/officeDocument/2006/relationships/image" Target="media/image251.png"/><Relationship Id="rId481" Type="http://schemas.openxmlformats.org/officeDocument/2006/relationships/image" Target="media/image250.png"/><Relationship Id="rId480" Type="http://schemas.openxmlformats.org/officeDocument/2006/relationships/image" Target="media/image249.png"/><Relationship Id="rId48" Type="http://schemas.openxmlformats.org/officeDocument/2006/relationships/header" Target="header44.xml"/><Relationship Id="rId479" Type="http://schemas.openxmlformats.org/officeDocument/2006/relationships/image" Target="media/image248.png"/><Relationship Id="rId478" Type="http://schemas.openxmlformats.org/officeDocument/2006/relationships/image" Target="media/image247.png"/><Relationship Id="rId477" Type="http://schemas.openxmlformats.org/officeDocument/2006/relationships/image" Target="media/image246.png"/><Relationship Id="rId476" Type="http://schemas.openxmlformats.org/officeDocument/2006/relationships/image" Target="media/image245.png"/><Relationship Id="rId475" Type="http://schemas.openxmlformats.org/officeDocument/2006/relationships/image" Target="media/image244.jpeg"/><Relationship Id="rId474" Type="http://schemas.openxmlformats.org/officeDocument/2006/relationships/image" Target="media/image243.png"/><Relationship Id="rId473" Type="http://schemas.openxmlformats.org/officeDocument/2006/relationships/image" Target="media/image242.png"/><Relationship Id="rId472" Type="http://schemas.openxmlformats.org/officeDocument/2006/relationships/image" Target="media/image241.png"/><Relationship Id="rId471" Type="http://schemas.openxmlformats.org/officeDocument/2006/relationships/image" Target="media/image240.png"/><Relationship Id="rId470" Type="http://schemas.openxmlformats.org/officeDocument/2006/relationships/image" Target="media/image239.png"/><Relationship Id="rId47" Type="http://schemas.openxmlformats.org/officeDocument/2006/relationships/header" Target="header43.xml"/><Relationship Id="rId469" Type="http://schemas.openxmlformats.org/officeDocument/2006/relationships/image" Target="media/image238.jpeg"/><Relationship Id="rId468" Type="http://schemas.openxmlformats.org/officeDocument/2006/relationships/image" Target="media/image237.png"/><Relationship Id="rId467" Type="http://schemas.openxmlformats.org/officeDocument/2006/relationships/image" Target="media/image236.png"/><Relationship Id="rId466" Type="http://schemas.openxmlformats.org/officeDocument/2006/relationships/image" Target="media/image235.jpeg"/><Relationship Id="rId465" Type="http://schemas.openxmlformats.org/officeDocument/2006/relationships/image" Target="media/image234.jpeg"/><Relationship Id="rId464" Type="http://schemas.openxmlformats.org/officeDocument/2006/relationships/image" Target="media/image233.jpeg"/><Relationship Id="rId463" Type="http://schemas.openxmlformats.org/officeDocument/2006/relationships/image" Target="media/image232.jpeg"/><Relationship Id="rId462" Type="http://schemas.openxmlformats.org/officeDocument/2006/relationships/image" Target="media/image231.jpeg"/><Relationship Id="rId461" Type="http://schemas.openxmlformats.org/officeDocument/2006/relationships/image" Target="media/image230.png"/><Relationship Id="rId460" Type="http://schemas.openxmlformats.org/officeDocument/2006/relationships/image" Target="media/image229.png"/><Relationship Id="rId46" Type="http://schemas.openxmlformats.org/officeDocument/2006/relationships/header" Target="header42.xml"/><Relationship Id="rId459" Type="http://schemas.openxmlformats.org/officeDocument/2006/relationships/image" Target="media/image228.png"/><Relationship Id="rId458" Type="http://schemas.openxmlformats.org/officeDocument/2006/relationships/image" Target="media/image227.png"/><Relationship Id="rId457" Type="http://schemas.openxmlformats.org/officeDocument/2006/relationships/image" Target="media/image226.jpeg"/><Relationship Id="rId456" Type="http://schemas.openxmlformats.org/officeDocument/2006/relationships/image" Target="media/image225.jpeg"/><Relationship Id="rId455" Type="http://schemas.openxmlformats.org/officeDocument/2006/relationships/image" Target="media/image224.jpeg"/><Relationship Id="rId454" Type="http://schemas.openxmlformats.org/officeDocument/2006/relationships/image" Target="media/image223.png"/><Relationship Id="rId453" Type="http://schemas.openxmlformats.org/officeDocument/2006/relationships/image" Target="media/image222.png"/><Relationship Id="rId452" Type="http://schemas.openxmlformats.org/officeDocument/2006/relationships/image" Target="media/image221.png"/><Relationship Id="rId451" Type="http://schemas.openxmlformats.org/officeDocument/2006/relationships/image" Target="media/image220.png"/><Relationship Id="rId450" Type="http://schemas.openxmlformats.org/officeDocument/2006/relationships/image" Target="media/image219.jpeg"/><Relationship Id="rId45" Type="http://schemas.openxmlformats.org/officeDocument/2006/relationships/header" Target="header41.xml"/><Relationship Id="rId449" Type="http://schemas.openxmlformats.org/officeDocument/2006/relationships/image" Target="media/image218.jpeg"/><Relationship Id="rId448" Type="http://schemas.openxmlformats.org/officeDocument/2006/relationships/image" Target="media/image217.png"/><Relationship Id="rId447" Type="http://schemas.openxmlformats.org/officeDocument/2006/relationships/image" Target="media/image216.png"/><Relationship Id="rId446" Type="http://schemas.openxmlformats.org/officeDocument/2006/relationships/image" Target="media/image215.png"/><Relationship Id="rId445" Type="http://schemas.openxmlformats.org/officeDocument/2006/relationships/image" Target="media/image214.png"/><Relationship Id="rId444" Type="http://schemas.openxmlformats.org/officeDocument/2006/relationships/image" Target="media/image213.png"/><Relationship Id="rId443" Type="http://schemas.openxmlformats.org/officeDocument/2006/relationships/image" Target="media/image212.png"/><Relationship Id="rId442" Type="http://schemas.openxmlformats.org/officeDocument/2006/relationships/image" Target="media/image211.png"/><Relationship Id="rId441" Type="http://schemas.openxmlformats.org/officeDocument/2006/relationships/image" Target="media/image210.png"/><Relationship Id="rId440" Type="http://schemas.openxmlformats.org/officeDocument/2006/relationships/image" Target="media/image209.png"/><Relationship Id="rId44" Type="http://schemas.openxmlformats.org/officeDocument/2006/relationships/header" Target="header40.xml"/><Relationship Id="rId439" Type="http://schemas.openxmlformats.org/officeDocument/2006/relationships/image" Target="media/image208.jpeg"/><Relationship Id="rId438" Type="http://schemas.openxmlformats.org/officeDocument/2006/relationships/image" Target="media/image207.jpeg"/><Relationship Id="rId437" Type="http://schemas.openxmlformats.org/officeDocument/2006/relationships/image" Target="media/image206.jpeg"/><Relationship Id="rId436" Type="http://schemas.openxmlformats.org/officeDocument/2006/relationships/image" Target="media/image205.jpeg"/><Relationship Id="rId435" Type="http://schemas.openxmlformats.org/officeDocument/2006/relationships/image" Target="media/image204.jpeg"/><Relationship Id="rId434" Type="http://schemas.openxmlformats.org/officeDocument/2006/relationships/image" Target="media/image203.jpeg"/><Relationship Id="rId433" Type="http://schemas.openxmlformats.org/officeDocument/2006/relationships/image" Target="media/image202.jpeg"/><Relationship Id="rId432" Type="http://schemas.openxmlformats.org/officeDocument/2006/relationships/image" Target="media/image201.jpeg"/><Relationship Id="rId431" Type="http://schemas.openxmlformats.org/officeDocument/2006/relationships/image" Target="media/image200.jpeg"/><Relationship Id="rId430" Type="http://schemas.openxmlformats.org/officeDocument/2006/relationships/image" Target="media/image199.jpeg"/><Relationship Id="rId43" Type="http://schemas.openxmlformats.org/officeDocument/2006/relationships/header" Target="header39.xml"/><Relationship Id="rId429" Type="http://schemas.openxmlformats.org/officeDocument/2006/relationships/image" Target="media/image198.jpeg"/><Relationship Id="rId428" Type="http://schemas.openxmlformats.org/officeDocument/2006/relationships/image" Target="media/image197.png"/><Relationship Id="rId427" Type="http://schemas.openxmlformats.org/officeDocument/2006/relationships/image" Target="media/image196.jpeg"/><Relationship Id="rId426" Type="http://schemas.openxmlformats.org/officeDocument/2006/relationships/image" Target="media/image195.jpeg"/><Relationship Id="rId425" Type="http://schemas.openxmlformats.org/officeDocument/2006/relationships/image" Target="media/image194.png"/><Relationship Id="rId424" Type="http://schemas.openxmlformats.org/officeDocument/2006/relationships/image" Target="media/image193.png"/><Relationship Id="rId423" Type="http://schemas.openxmlformats.org/officeDocument/2006/relationships/image" Target="media/image192.png"/><Relationship Id="rId422" Type="http://schemas.openxmlformats.org/officeDocument/2006/relationships/image" Target="media/image191.jpeg"/><Relationship Id="rId421" Type="http://schemas.openxmlformats.org/officeDocument/2006/relationships/image" Target="media/image190.png"/><Relationship Id="rId420" Type="http://schemas.openxmlformats.org/officeDocument/2006/relationships/image" Target="media/image189.png"/><Relationship Id="rId42" Type="http://schemas.openxmlformats.org/officeDocument/2006/relationships/header" Target="header38.xml"/><Relationship Id="rId419" Type="http://schemas.openxmlformats.org/officeDocument/2006/relationships/image" Target="media/image188.jpeg"/><Relationship Id="rId418" Type="http://schemas.openxmlformats.org/officeDocument/2006/relationships/image" Target="media/image187.png"/><Relationship Id="rId417" Type="http://schemas.openxmlformats.org/officeDocument/2006/relationships/image" Target="media/image186.png"/><Relationship Id="rId416" Type="http://schemas.openxmlformats.org/officeDocument/2006/relationships/image" Target="media/image185.jpeg"/><Relationship Id="rId415" Type="http://schemas.openxmlformats.org/officeDocument/2006/relationships/image" Target="media/image184.png"/><Relationship Id="rId414" Type="http://schemas.openxmlformats.org/officeDocument/2006/relationships/image" Target="media/image183.png"/><Relationship Id="rId413" Type="http://schemas.openxmlformats.org/officeDocument/2006/relationships/image" Target="media/image182.png"/><Relationship Id="rId412" Type="http://schemas.openxmlformats.org/officeDocument/2006/relationships/image" Target="media/image181.jpeg"/><Relationship Id="rId411" Type="http://schemas.openxmlformats.org/officeDocument/2006/relationships/image" Target="media/image180.png"/><Relationship Id="rId410" Type="http://schemas.openxmlformats.org/officeDocument/2006/relationships/image" Target="media/image179.png"/><Relationship Id="rId41" Type="http://schemas.openxmlformats.org/officeDocument/2006/relationships/header" Target="header37.xml"/><Relationship Id="rId409" Type="http://schemas.openxmlformats.org/officeDocument/2006/relationships/image" Target="media/image178.png"/><Relationship Id="rId408" Type="http://schemas.openxmlformats.org/officeDocument/2006/relationships/image" Target="media/image177.png"/><Relationship Id="rId407" Type="http://schemas.openxmlformats.org/officeDocument/2006/relationships/image" Target="media/image176.png"/><Relationship Id="rId406" Type="http://schemas.openxmlformats.org/officeDocument/2006/relationships/image" Target="media/image175.png"/><Relationship Id="rId405" Type="http://schemas.openxmlformats.org/officeDocument/2006/relationships/image" Target="media/image174.png"/><Relationship Id="rId404" Type="http://schemas.openxmlformats.org/officeDocument/2006/relationships/image" Target="media/image173.png"/><Relationship Id="rId403" Type="http://schemas.openxmlformats.org/officeDocument/2006/relationships/image" Target="media/image172.png"/><Relationship Id="rId402" Type="http://schemas.openxmlformats.org/officeDocument/2006/relationships/image" Target="media/image171.png"/><Relationship Id="rId401" Type="http://schemas.openxmlformats.org/officeDocument/2006/relationships/image" Target="media/image170.png"/><Relationship Id="rId400" Type="http://schemas.openxmlformats.org/officeDocument/2006/relationships/image" Target="media/image169.png"/><Relationship Id="rId40" Type="http://schemas.openxmlformats.org/officeDocument/2006/relationships/header" Target="header36.xml"/><Relationship Id="rId4" Type="http://schemas.openxmlformats.org/officeDocument/2006/relationships/endnotes" Target="endnotes.xml"/><Relationship Id="rId399" Type="http://schemas.openxmlformats.org/officeDocument/2006/relationships/image" Target="media/image168.png"/><Relationship Id="rId398" Type="http://schemas.openxmlformats.org/officeDocument/2006/relationships/image" Target="media/image167.png"/><Relationship Id="rId397" Type="http://schemas.openxmlformats.org/officeDocument/2006/relationships/image" Target="media/image166.png"/><Relationship Id="rId396" Type="http://schemas.openxmlformats.org/officeDocument/2006/relationships/image" Target="media/image165.png"/><Relationship Id="rId395" Type="http://schemas.openxmlformats.org/officeDocument/2006/relationships/image" Target="media/image164.png"/><Relationship Id="rId394" Type="http://schemas.openxmlformats.org/officeDocument/2006/relationships/image" Target="media/image163.png"/><Relationship Id="rId393" Type="http://schemas.openxmlformats.org/officeDocument/2006/relationships/image" Target="media/image162.png"/><Relationship Id="rId392" Type="http://schemas.openxmlformats.org/officeDocument/2006/relationships/image" Target="media/image161.png"/><Relationship Id="rId391" Type="http://schemas.openxmlformats.org/officeDocument/2006/relationships/image" Target="media/image160.png"/><Relationship Id="rId390" Type="http://schemas.openxmlformats.org/officeDocument/2006/relationships/image" Target="media/image159.jpeg"/><Relationship Id="rId39" Type="http://schemas.openxmlformats.org/officeDocument/2006/relationships/header" Target="header35.xml"/><Relationship Id="rId389" Type="http://schemas.openxmlformats.org/officeDocument/2006/relationships/image" Target="media/image158.png"/><Relationship Id="rId388" Type="http://schemas.openxmlformats.org/officeDocument/2006/relationships/image" Target="media/image157.jpeg"/><Relationship Id="rId387" Type="http://schemas.openxmlformats.org/officeDocument/2006/relationships/image" Target="media/image156.jpeg"/><Relationship Id="rId386" Type="http://schemas.openxmlformats.org/officeDocument/2006/relationships/image" Target="media/image155.jpeg"/><Relationship Id="rId385" Type="http://schemas.openxmlformats.org/officeDocument/2006/relationships/theme" Target="theme/theme1.xml"/><Relationship Id="rId384" Type="http://schemas.openxmlformats.org/officeDocument/2006/relationships/header" Target="header378.xml"/><Relationship Id="rId383" Type="http://schemas.openxmlformats.org/officeDocument/2006/relationships/header" Target="header377.xml"/><Relationship Id="rId382" Type="http://schemas.openxmlformats.org/officeDocument/2006/relationships/header" Target="header376.xml"/><Relationship Id="rId381" Type="http://schemas.openxmlformats.org/officeDocument/2006/relationships/header" Target="header375.xml"/><Relationship Id="rId380" Type="http://schemas.openxmlformats.org/officeDocument/2006/relationships/header" Target="header374.xml"/><Relationship Id="rId38" Type="http://schemas.openxmlformats.org/officeDocument/2006/relationships/header" Target="header34.xml"/><Relationship Id="rId379" Type="http://schemas.openxmlformats.org/officeDocument/2006/relationships/header" Target="header373.xml"/><Relationship Id="rId378" Type="http://schemas.openxmlformats.org/officeDocument/2006/relationships/header" Target="header372.xml"/><Relationship Id="rId377" Type="http://schemas.openxmlformats.org/officeDocument/2006/relationships/header" Target="header371.xml"/><Relationship Id="rId376" Type="http://schemas.openxmlformats.org/officeDocument/2006/relationships/header" Target="header370.xml"/><Relationship Id="rId375" Type="http://schemas.openxmlformats.org/officeDocument/2006/relationships/header" Target="header369.xml"/><Relationship Id="rId374" Type="http://schemas.openxmlformats.org/officeDocument/2006/relationships/header" Target="header368.xml"/><Relationship Id="rId373" Type="http://schemas.openxmlformats.org/officeDocument/2006/relationships/header" Target="header367.xml"/><Relationship Id="rId372" Type="http://schemas.openxmlformats.org/officeDocument/2006/relationships/header" Target="header366.xml"/><Relationship Id="rId371" Type="http://schemas.openxmlformats.org/officeDocument/2006/relationships/header" Target="header365.xml"/><Relationship Id="rId370" Type="http://schemas.openxmlformats.org/officeDocument/2006/relationships/header" Target="header364.xml"/><Relationship Id="rId37" Type="http://schemas.openxmlformats.org/officeDocument/2006/relationships/header" Target="header33.xml"/><Relationship Id="rId369" Type="http://schemas.openxmlformats.org/officeDocument/2006/relationships/header" Target="header363.xml"/><Relationship Id="rId368" Type="http://schemas.openxmlformats.org/officeDocument/2006/relationships/header" Target="header362.xml"/><Relationship Id="rId367" Type="http://schemas.openxmlformats.org/officeDocument/2006/relationships/header" Target="header361.xml"/><Relationship Id="rId366" Type="http://schemas.openxmlformats.org/officeDocument/2006/relationships/header" Target="header360.xml"/><Relationship Id="rId365" Type="http://schemas.openxmlformats.org/officeDocument/2006/relationships/header" Target="header359.xml"/><Relationship Id="rId364" Type="http://schemas.openxmlformats.org/officeDocument/2006/relationships/header" Target="header358.xml"/><Relationship Id="rId363" Type="http://schemas.openxmlformats.org/officeDocument/2006/relationships/header" Target="header357.xml"/><Relationship Id="rId362" Type="http://schemas.openxmlformats.org/officeDocument/2006/relationships/header" Target="header356.xml"/><Relationship Id="rId361" Type="http://schemas.openxmlformats.org/officeDocument/2006/relationships/header" Target="header355.xml"/><Relationship Id="rId360" Type="http://schemas.openxmlformats.org/officeDocument/2006/relationships/header" Target="header354.xml"/><Relationship Id="rId36" Type="http://schemas.openxmlformats.org/officeDocument/2006/relationships/header" Target="header32.xml"/><Relationship Id="rId359" Type="http://schemas.openxmlformats.org/officeDocument/2006/relationships/header" Target="header353.xml"/><Relationship Id="rId358" Type="http://schemas.openxmlformats.org/officeDocument/2006/relationships/header" Target="header352.xml"/><Relationship Id="rId357" Type="http://schemas.openxmlformats.org/officeDocument/2006/relationships/header" Target="header351.xml"/><Relationship Id="rId356" Type="http://schemas.openxmlformats.org/officeDocument/2006/relationships/header" Target="header350.xml"/><Relationship Id="rId355" Type="http://schemas.openxmlformats.org/officeDocument/2006/relationships/header" Target="header349.xml"/><Relationship Id="rId354" Type="http://schemas.openxmlformats.org/officeDocument/2006/relationships/header" Target="header348.xml"/><Relationship Id="rId353" Type="http://schemas.openxmlformats.org/officeDocument/2006/relationships/header" Target="header347.xml"/><Relationship Id="rId352" Type="http://schemas.openxmlformats.org/officeDocument/2006/relationships/header" Target="header346.xml"/><Relationship Id="rId351" Type="http://schemas.openxmlformats.org/officeDocument/2006/relationships/header" Target="header345.xml"/><Relationship Id="rId350" Type="http://schemas.openxmlformats.org/officeDocument/2006/relationships/header" Target="header344.xml"/><Relationship Id="rId35" Type="http://schemas.openxmlformats.org/officeDocument/2006/relationships/header" Target="header31.xml"/><Relationship Id="rId349" Type="http://schemas.openxmlformats.org/officeDocument/2006/relationships/header" Target="header343.xml"/><Relationship Id="rId348" Type="http://schemas.openxmlformats.org/officeDocument/2006/relationships/header" Target="header342.xml"/><Relationship Id="rId347" Type="http://schemas.openxmlformats.org/officeDocument/2006/relationships/header" Target="header341.xml"/><Relationship Id="rId346" Type="http://schemas.openxmlformats.org/officeDocument/2006/relationships/header" Target="header340.xml"/><Relationship Id="rId345" Type="http://schemas.openxmlformats.org/officeDocument/2006/relationships/header" Target="header339.xml"/><Relationship Id="rId344" Type="http://schemas.openxmlformats.org/officeDocument/2006/relationships/header" Target="header338.xml"/><Relationship Id="rId343" Type="http://schemas.openxmlformats.org/officeDocument/2006/relationships/header" Target="header337.xml"/><Relationship Id="rId342" Type="http://schemas.openxmlformats.org/officeDocument/2006/relationships/header" Target="header336.xml"/><Relationship Id="rId341" Type="http://schemas.openxmlformats.org/officeDocument/2006/relationships/header" Target="header335.xml"/><Relationship Id="rId340" Type="http://schemas.openxmlformats.org/officeDocument/2006/relationships/header" Target="header334.xml"/><Relationship Id="rId34" Type="http://schemas.openxmlformats.org/officeDocument/2006/relationships/header" Target="header30.xml"/><Relationship Id="rId339" Type="http://schemas.openxmlformats.org/officeDocument/2006/relationships/header" Target="header333.xml"/><Relationship Id="rId338" Type="http://schemas.openxmlformats.org/officeDocument/2006/relationships/header" Target="header332.xml"/><Relationship Id="rId337" Type="http://schemas.openxmlformats.org/officeDocument/2006/relationships/header" Target="header331.xml"/><Relationship Id="rId336" Type="http://schemas.openxmlformats.org/officeDocument/2006/relationships/header" Target="header330.xml"/><Relationship Id="rId335" Type="http://schemas.openxmlformats.org/officeDocument/2006/relationships/header" Target="header329.xml"/><Relationship Id="rId334" Type="http://schemas.openxmlformats.org/officeDocument/2006/relationships/header" Target="header328.xml"/><Relationship Id="rId333" Type="http://schemas.openxmlformats.org/officeDocument/2006/relationships/header" Target="header327.xml"/><Relationship Id="rId332" Type="http://schemas.openxmlformats.org/officeDocument/2006/relationships/header" Target="header326.xml"/><Relationship Id="rId331" Type="http://schemas.openxmlformats.org/officeDocument/2006/relationships/header" Target="header325.xml"/><Relationship Id="rId330" Type="http://schemas.openxmlformats.org/officeDocument/2006/relationships/header" Target="header324.xml"/><Relationship Id="rId33" Type="http://schemas.openxmlformats.org/officeDocument/2006/relationships/header" Target="header29.xml"/><Relationship Id="rId329" Type="http://schemas.openxmlformats.org/officeDocument/2006/relationships/header" Target="header323.xml"/><Relationship Id="rId328" Type="http://schemas.openxmlformats.org/officeDocument/2006/relationships/header" Target="header322.xml"/><Relationship Id="rId327" Type="http://schemas.openxmlformats.org/officeDocument/2006/relationships/header" Target="header321.xml"/><Relationship Id="rId326" Type="http://schemas.openxmlformats.org/officeDocument/2006/relationships/header" Target="header320.xml"/><Relationship Id="rId325" Type="http://schemas.openxmlformats.org/officeDocument/2006/relationships/header" Target="header319.xml"/><Relationship Id="rId324" Type="http://schemas.openxmlformats.org/officeDocument/2006/relationships/header" Target="header318.xml"/><Relationship Id="rId323" Type="http://schemas.openxmlformats.org/officeDocument/2006/relationships/header" Target="header317.xml"/><Relationship Id="rId322" Type="http://schemas.openxmlformats.org/officeDocument/2006/relationships/header" Target="header316.xml"/><Relationship Id="rId321" Type="http://schemas.openxmlformats.org/officeDocument/2006/relationships/header" Target="header315.xml"/><Relationship Id="rId320" Type="http://schemas.openxmlformats.org/officeDocument/2006/relationships/header" Target="header314.xml"/><Relationship Id="rId32" Type="http://schemas.openxmlformats.org/officeDocument/2006/relationships/header" Target="header28.xml"/><Relationship Id="rId319" Type="http://schemas.openxmlformats.org/officeDocument/2006/relationships/header" Target="header313.xml"/><Relationship Id="rId318" Type="http://schemas.openxmlformats.org/officeDocument/2006/relationships/header" Target="header312.xml"/><Relationship Id="rId317" Type="http://schemas.openxmlformats.org/officeDocument/2006/relationships/header" Target="header311.xml"/><Relationship Id="rId316" Type="http://schemas.openxmlformats.org/officeDocument/2006/relationships/header" Target="header310.xml"/><Relationship Id="rId315" Type="http://schemas.openxmlformats.org/officeDocument/2006/relationships/header" Target="header309.xml"/><Relationship Id="rId314" Type="http://schemas.openxmlformats.org/officeDocument/2006/relationships/header" Target="header308.xml"/><Relationship Id="rId313" Type="http://schemas.openxmlformats.org/officeDocument/2006/relationships/header" Target="header307.xml"/><Relationship Id="rId312" Type="http://schemas.openxmlformats.org/officeDocument/2006/relationships/header" Target="header306.xml"/><Relationship Id="rId311" Type="http://schemas.openxmlformats.org/officeDocument/2006/relationships/header" Target="header305.xml"/><Relationship Id="rId310" Type="http://schemas.openxmlformats.org/officeDocument/2006/relationships/header" Target="header304.xml"/><Relationship Id="rId31" Type="http://schemas.openxmlformats.org/officeDocument/2006/relationships/header" Target="header27.xml"/><Relationship Id="rId309" Type="http://schemas.openxmlformats.org/officeDocument/2006/relationships/header" Target="header303.xml"/><Relationship Id="rId308" Type="http://schemas.openxmlformats.org/officeDocument/2006/relationships/header" Target="header302.xml"/><Relationship Id="rId307" Type="http://schemas.openxmlformats.org/officeDocument/2006/relationships/header" Target="header301.xml"/><Relationship Id="rId306" Type="http://schemas.openxmlformats.org/officeDocument/2006/relationships/header" Target="header300.xml"/><Relationship Id="rId305" Type="http://schemas.openxmlformats.org/officeDocument/2006/relationships/header" Target="header299.xml"/><Relationship Id="rId304" Type="http://schemas.openxmlformats.org/officeDocument/2006/relationships/header" Target="header298.xml"/><Relationship Id="rId303" Type="http://schemas.openxmlformats.org/officeDocument/2006/relationships/header" Target="header297.xml"/><Relationship Id="rId302" Type="http://schemas.openxmlformats.org/officeDocument/2006/relationships/header" Target="header296.xml"/><Relationship Id="rId301" Type="http://schemas.openxmlformats.org/officeDocument/2006/relationships/header" Target="header295.xml"/><Relationship Id="rId300" Type="http://schemas.openxmlformats.org/officeDocument/2006/relationships/header" Target="header294.xml"/><Relationship Id="rId30" Type="http://schemas.openxmlformats.org/officeDocument/2006/relationships/header" Target="header26.xml"/><Relationship Id="rId3" Type="http://schemas.openxmlformats.org/officeDocument/2006/relationships/footnotes" Target="footnotes.xml"/><Relationship Id="rId299" Type="http://schemas.openxmlformats.org/officeDocument/2006/relationships/header" Target="header293.xml"/><Relationship Id="rId298" Type="http://schemas.openxmlformats.org/officeDocument/2006/relationships/header" Target="header292.xml"/><Relationship Id="rId297" Type="http://schemas.openxmlformats.org/officeDocument/2006/relationships/header" Target="header291.xml"/><Relationship Id="rId296" Type="http://schemas.openxmlformats.org/officeDocument/2006/relationships/header" Target="header290.xml"/><Relationship Id="rId295" Type="http://schemas.openxmlformats.org/officeDocument/2006/relationships/header" Target="header289.xml"/><Relationship Id="rId294" Type="http://schemas.openxmlformats.org/officeDocument/2006/relationships/header" Target="header288.xml"/><Relationship Id="rId293" Type="http://schemas.openxmlformats.org/officeDocument/2006/relationships/header" Target="header287.xml"/><Relationship Id="rId292" Type="http://schemas.openxmlformats.org/officeDocument/2006/relationships/header" Target="header286.xml"/><Relationship Id="rId291" Type="http://schemas.openxmlformats.org/officeDocument/2006/relationships/header" Target="header285.xml"/><Relationship Id="rId290" Type="http://schemas.openxmlformats.org/officeDocument/2006/relationships/header" Target="header284.xml"/><Relationship Id="rId29" Type="http://schemas.openxmlformats.org/officeDocument/2006/relationships/header" Target="header25.xml"/><Relationship Id="rId289" Type="http://schemas.openxmlformats.org/officeDocument/2006/relationships/header" Target="header283.xml"/><Relationship Id="rId288" Type="http://schemas.openxmlformats.org/officeDocument/2006/relationships/header" Target="header282.xml"/><Relationship Id="rId287" Type="http://schemas.openxmlformats.org/officeDocument/2006/relationships/header" Target="header281.xml"/><Relationship Id="rId286" Type="http://schemas.openxmlformats.org/officeDocument/2006/relationships/header" Target="header280.xml"/><Relationship Id="rId285" Type="http://schemas.openxmlformats.org/officeDocument/2006/relationships/header" Target="header279.xml"/><Relationship Id="rId284" Type="http://schemas.openxmlformats.org/officeDocument/2006/relationships/header" Target="header278.xml"/><Relationship Id="rId283" Type="http://schemas.openxmlformats.org/officeDocument/2006/relationships/header" Target="header277.xml"/><Relationship Id="rId282" Type="http://schemas.openxmlformats.org/officeDocument/2006/relationships/header" Target="header276.xml"/><Relationship Id="rId281" Type="http://schemas.openxmlformats.org/officeDocument/2006/relationships/header" Target="header275.xml"/><Relationship Id="rId280" Type="http://schemas.openxmlformats.org/officeDocument/2006/relationships/header" Target="header274.xml"/><Relationship Id="rId28" Type="http://schemas.openxmlformats.org/officeDocument/2006/relationships/header" Target="header24.xml"/><Relationship Id="rId279" Type="http://schemas.openxmlformats.org/officeDocument/2006/relationships/header" Target="header273.xml"/><Relationship Id="rId278" Type="http://schemas.openxmlformats.org/officeDocument/2006/relationships/header" Target="header272.xml"/><Relationship Id="rId277" Type="http://schemas.openxmlformats.org/officeDocument/2006/relationships/header" Target="header271.xml"/><Relationship Id="rId276" Type="http://schemas.openxmlformats.org/officeDocument/2006/relationships/header" Target="header270.xml"/><Relationship Id="rId275" Type="http://schemas.openxmlformats.org/officeDocument/2006/relationships/header" Target="header269.xml"/><Relationship Id="rId274" Type="http://schemas.openxmlformats.org/officeDocument/2006/relationships/header" Target="header268.xml"/><Relationship Id="rId273" Type="http://schemas.openxmlformats.org/officeDocument/2006/relationships/header" Target="header267.xml"/><Relationship Id="rId272" Type="http://schemas.openxmlformats.org/officeDocument/2006/relationships/header" Target="header266.xml"/><Relationship Id="rId271" Type="http://schemas.openxmlformats.org/officeDocument/2006/relationships/header" Target="header265.xml"/><Relationship Id="rId270" Type="http://schemas.openxmlformats.org/officeDocument/2006/relationships/header" Target="header264.xml"/><Relationship Id="rId27" Type="http://schemas.openxmlformats.org/officeDocument/2006/relationships/header" Target="header23.xml"/><Relationship Id="rId269" Type="http://schemas.openxmlformats.org/officeDocument/2006/relationships/header" Target="header263.xml"/><Relationship Id="rId268" Type="http://schemas.openxmlformats.org/officeDocument/2006/relationships/header" Target="header262.xml"/><Relationship Id="rId267" Type="http://schemas.openxmlformats.org/officeDocument/2006/relationships/header" Target="header261.xml"/><Relationship Id="rId266" Type="http://schemas.openxmlformats.org/officeDocument/2006/relationships/header" Target="header260.xml"/><Relationship Id="rId265" Type="http://schemas.openxmlformats.org/officeDocument/2006/relationships/footer" Target="footer2.xml"/><Relationship Id="rId264" Type="http://schemas.openxmlformats.org/officeDocument/2006/relationships/header" Target="header259.xml"/><Relationship Id="rId263" Type="http://schemas.openxmlformats.org/officeDocument/2006/relationships/footer" Target="footer1.xml"/><Relationship Id="rId262" Type="http://schemas.openxmlformats.org/officeDocument/2006/relationships/header" Target="header258.xml"/><Relationship Id="rId261" Type="http://schemas.openxmlformats.org/officeDocument/2006/relationships/header" Target="header257.xml"/><Relationship Id="rId260" Type="http://schemas.openxmlformats.org/officeDocument/2006/relationships/header" Target="header256.xml"/><Relationship Id="rId26" Type="http://schemas.openxmlformats.org/officeDocument/2006/relationships/header" Target="header22.xml"/><Relationship Id="rId259" Type="http://schemas.openxmlformats.org/officeDocument/2006/relationships/header" Target="header255.xml"/><Relationship Id="rId258" Type="http://schemas.openxmlformats.org/officeDocument/2006/relationships/header" Target="header254.xml"/><Relationship Id="rId257" Type="http://schemas.openxmlformats.org/officeDocument/2006/relationships/header" Target="header253.xml"/><Relationship Id="rId256" Type="http://schemas.openxmlformats.org/officeDocument/2006/relationships/header" Target="header252.xml"/><Relationship Id="rId255" Type="http://schemas.openxmlformats.org/officeDocument/2006/relationships/header" Target="header251.xml"/><Relationship Id="rId254" Type="http://schemas.openxmlformats.org/officeDocument/2006/relationships/header" Target="header250.xml"/><Relationship Id="rId253" Type="http://schemas.openxmlformats.org/officeDocument/2006/relationships/header" Target="header249.xml"/><Relationship Id="rId252" Type="http://schemas.openxmlformats.org/officeDocument/2006/relationships/header" Target="header248.xml"/><Relationship Id="rId251" Type="http://schemas.openxmlformats.org/officeDocument/2006/relationships/header" Target="header247.xml"/><Relationship Id="rId250" Type="http://schemas.openxmlformats.org/officeDocument/2006/relationships/header" Target="header246.xml"/><Relationship Id="rId25" Type="http://schemas.openxmlformats.org/officeDocument/2006/relationships/header" Target="header21.xml"/><Relationship Id="rId249" Type="http://schemas.openxmlformats.org/officeDocument/2006/relationships/header" Target="header245.xml"/><Relationship Id="rId248" Type="http://schemas.openxmlformats.org/officeDocument/2006/relationships/header" Target="header244.xml"/><Relationship Id="rId247" Type="http://schemas.openxmlformats.org/officeDocument/2006/relationships/header" Target="header243.xml"/><Relationship Id="rId246" Type="http://schemas.openxmlformats.org/officeDocument/2006/relationships/header" Target="header242.xml"/><Relationship Id="rId245" Type="http://schemas.openxmlformats.org/officeDocument/2006/relationships/header" Target="header241.xml"/><Relationship Id="rId244" Type="http://schemas.openxmlformats.org/officeDocument/2006/relationships/header" Target="header240.xml"/><Relationship Id="rId243" Type="http://schemas.openxmlformats.org/officeDocument/2006/relationships/header" Target="header239.xml"/><Relationship Id="rId242" Type="http://schemas.openxmlformats.org/officeDocument/2006/relationships/header" Target="header238.xml"/><Relationship Id="rId241" Type="http://schemas.openxmlformats.org/officeDocument/2006/relationships/header" Target="header237.xml"/><Relationship Id="rId240" Type="http://schemas.openxmlformats.org/officeDocument/2006/relationships/header" Target="header236.xml"/><Relationship Id="rId24" Type="http://schemas.openxmlformats.org/officeDocument/2006/relationships/header" Target="header20.xml"/><Relationship Id="rId239" Type="http://schemas.openxmlformats.org/officeDocument/2006/relationships/header" Target="header235.xml"/><Relationship Id="rId238" Type="http://schemas.openxmlformats.org/officeDocument/2006/relationships/header" Target="header234.xml"/><Relationship Id="rId237" Type="http://schemas.openxmlformats.org/officeDocument/2006/relationships/header" Target="header233.xml"/><Relationship Id="rId236" Type="http://schemas.openxmlformats.org/officeDocument/2006/relationships/header" Target="header232.xml"/><Relationship Id="rId235" Type="http://schemas.openxmlformats.org/officeDocument/2006/relationships/header" Target="header231.xml"/><Relationship Id="rId234" Type="http://schemas.openxmlformats.org/officeDocument/2006/relationships/header" Target="header230.xml"/><Relationship Id="rId233" Type="http://schemas.openxmlformats.org/officeDocument/2006/relationships/header" Target="header229.xml"/><Relationship Id="rId232" Type="http://schemas.openxmlformats.org/officeDocument/2006/relationships/header" Target="header228.xml"/><Relationship Id="rId231" Type="http://schemas.openxmlformats.org/officeDocument/2006/relationships/header" Target="header227.xml"/><Relationship Id="rId230" Type="http://schemas.openxmlformats.org/officeDocument/2006/relationships/header" Target="header226.xml"/><Relationship Id="rId23" Type="http://schemas.openxmlformats.org/officeDocument/2006/relationships/header" Target="header19.xml"/><Relationship Id="rId229" Type="http://schemas.openxmlformats.org/officeDocument/2006/relationships/header" Target="header225.xml"/><Relationship Id="rId228" Type="http://schemas.openxmlformats.org/officeDocument/2006/relationships/header" Target="header224.xml"/><Relationship Id="rId227" Type="http://schemas.openxmlformats.org/officeDocument/2006/relationships/header" Target="header223.xml"/><Relationship Id="rId226" Type="http://schemas.openxmlformats.org/officeDocument/2006/relationships/header" Target="header222.xml"/><Relationship Id="rId225" Type="http://schemas.openxmlformats.org/officeDocument/2006/relationships/header" Target="header221.xml"/><Relationship Id="rId224" Type="http://schemas.openxmlformats.org/officeDocument/2006/relationships/header" Target="header220.xml"/><Relationship Id="rId223" Type="http://schemas.openxmlformats.org/officeDocument/2006/relationships/header" Target="header219.xml"/><Relationship Id="rId222" Type="http://schemas.openxmlformats.org/officeDocument/2006/relationships/header" Target="header218.xml"/><Relationship Id="rId221" Type="http://schemas.openxmlformats.org/officeDocument/2006/relationships/header" Target="header217.xml"/><Relationship Id="rId220" Type="http://schemas.openxmlformats.org/officeDocument/2006/relationships/header" Target="header216.xml"/><Relationship Id="rId22" Type="http://schemas.openxmlformats.org/officeDocument/2006/relationships/header" Target="header18.xml"/><Relationship Id="rId219" Type="http://schemas.openxmlformats.org/officeDocument/2006/relationships/header" Target="header215.xml"/><Relationship Id="rId218" Type="http://schemas.openxmlformats.org/officeDocument/2006/relationships/header" Target="header214.xml"/><Relationship Id="rId217" Type="http://schemas.openxmlformats.org/officeDocument/2006/relationships/header" Target="header213.xml"/><Relationship Id="rId216" Type="http://schemas.openxmlformats.org/officeDocument/2006/relationships/header" Target="header212.xml"/><Relationship Id="rId215" Type="http://schemas.openxmlformats.org/officeDocument/2006/relationships/header" Target="header211.xml"/><Relationship Id="rId214" Type="http://schemas.openxmlformats.org/officeDocument/2006/relationships/header" Target="header210.xml"/><Relationship Id="rId213" Type="http://schemas.openxmlformats.org/officeDocument/2006/relationships/header" Target="header209.xml"/><Relationship Id="rId212" Type="http://schemas.openxmlformats.org/officeDocument/2006/relationships/header" Target="header208.xml"/><Relationship Id="rId211" Type="http://schemas.openxmlformats.org/officeDocument/2006/relationships/header" Target="header207.xml"/><Relationship Id="rId210" Type="http://schemas.openxmlformats.org/officeDocument/2006/relationships/header" Target="header206.xml"/><Relationship Id="rId21" Type="http://schemas.openxmlformats.org/officeDocument/2006/relationships/header" Target="header17.xml"/><Relationship Id="rId209" Type="http://schemas.openxmlformats.org/officeDocument/2006/relationships/header" Target="header205.xml"/><Relationship Id="rId208" Type="http://schemas.openxmlformats.org/officeDocument/2006/relationships/header" Target="header204.xml"/><Relationship Id="rId207" Type="http://schemas.openxmlformats.org/officeDocument/2006/relationships/header" Target="header203.xml"/><Relationship Id="rId206" Type="http://schemas.openxmlformats.org/officeDocument/2006/relationships/header" Target="header202.xml"/><Relationship Id="rId205" Type="http://schemas.openxmlformats.org/officeDocument/2006/relationships/header" Target="header201.xml"/><Relationship Id="rId204" Type="http://schemas.openxmlformats.org/officeDocument/2006/relationships/header" Target="header200.xml"/><Relationship Id="rId203" Type="http://schemas.openxmlformats.org/officeDocument/2006/relationships/header" Target="header199.xml"/><Relationship Id="rId202" Type="http://schemas.openxmlformats.org/officeDocument/2006/relationships/header" Target="header198.xml"/><Relationship Id="rId201" Type="http://schemas.openxmlformats.org/officeDocument/2006/relationships/header" Target="header197.xml"/><Relationship Id="rId200" Type="http://schemas.openxmlformats.org/officeDocument/2006/relationships/header" Target="header196.xml"/><Relationship Id="rId20" Type="http://schemas.openxmlformats.org/officeDocument/2006/relationships/header" Target="header16.xml"/><Relationship Id="rId2" Type="http://schemas.openxmlformats.org/officeDocument/2006/relationships/settings" Target="settings.xml"/><Relationship Id="rId199" Type="http://schemas.openxmlformats.org/officeDocument/2006/relationships/header" Target="header195.xml"/><Relationship Id="rId198" Type="http://schemas.openxmlformats.org/officeDocument/2006/relationships/header" Target="header194.xml"/><Relationship Id="rId197" Type="http://schemas.openxmlformats.org/officeDocument/2006/relationships/header" Target="header193.xml"/><Relationship Id="rId196" Type="http://schemas.openxmlformats.org/officeDocument/2006/relationships/header" Target="header192.xml"/><Relationship Id="rId195" Type="http://schemas.openxmlformats.org/officeDocument/2006/relationships/header" Target="header191.xml"/><Relationship Id="rId194" Type="http://schemas.openxmlformats.org/officeDocument/2006/relationships/header" Target="header190.xml"/><Relationship Id="rId193" Type="http://schemas.openxmlformats.org/officeDocument/2006/relationships/header" Target="header189.xml"/><Relationship Id="rId192" Type="http://schemas.openxmlformats.org/officeDocument/2006/relationships/header" Target="header188.xml"/><Relationship Id="rId191" Type="http://schemas.openxmlformats.org/officeDocument/2006/relationships/header" Target="header187.xml"/><Relationship Id="rId190" Type="http://schemas.openxmlformats.org/officeDocument/2006/relationships/header" Target="header186.xml"/><Relationship Id="rId19" Type="http://schemas.openxmlformats.org/officeDocument/2006/relationships/header" Target="header15.xml"/><Relationship Id="rId189" Type="http://schemas.openxmlformats.org/officeDocument/2006/relationships/header" Target="header185.xml"/><Relationship Id="rId188" Type="http://schemas.openxmlformats.org/officeDocument/2006/relationships/header" Target="header184.xml"/><Relationship Id="rId187" Type="http://schemas.openxmlformats.org/officeDocument/2006/relationships/header" Target="header183.xml"/><Relationship Id="rId186" Type="http://schemas.openxmlformats.org/officeDocument/2006/relationships/header" Target="header182.xml"/><Relationship Id="rId185" Type="http://schemas.openxmlformats.org/officeDocument/2006/relationships/header" Target="header181.xml"/><Relationship Id="rId184" Type="http://schemas.openxmlformats.org/officeDocument/2006/relationships/header" Target="header180.xml"/><Relationship Id="rId183" Type="http://schemas.openxmlformats.org/officeDocument/2006/relationships/header" Target="header179.xml"/><Relationship Id="rId182" Type="http://schemas.openxmlformats.org/officeDocument/2006/relationships/header" Target="header178.xml"/><Relationship Id="rId181" Type="http://schemas.openxmlformats.org/officeDocument/2006/relationships/header" Target="header177.xml"/><Relationship Id="rId180" Type="http://schemas.openxmlformats.org/officeDocument/2006/relationships/header" Target="header176.xml"/><Relationship Id="rId18" Type="http://schemas.openxmlformats.org/officeDocument/2006/relationships/header" Target="header14.xml"/><Relationship Id="rId179" Type="http://schemas.openxmlformats.org/officeDocument/2006/relationships/header" Target="header175.xml"/><Relationship Id="rId1780" Type="http://schemas.openxmlformats.org/officeDocument/2006/relationships/fontTable" Target="fontTable.xml"/><Relationship Id="rId178" Type="http://schemas.openxmlformats.org/officeDocument/2006/relationships/header" Target="header174.xml"/><Relationship Id="rId1779" Type="http://schemas.openxmlformats.org/officeDocument/2006/relationships/customXml" Target="../customXml/item1.xml"/><Relationship Id="rId1778" Type="http://schemas.openxmlformats.org/officeDocument/2006/relationships/image" Target="media/image1545.png"/><Relationship Id="rId1777" Type="http://schemas.openxmlformats.org/officeDocument/2006/relationships/image" Target="media/image1544.png"/><Relationship Id="rId1776" Type="http://schemas.openxmlformats.org/officeDocument/2006/relationships/image" Target="media/image1543.jpeg"/><Relationship Id="rId1775" Type="http://schemas.openxmlformats.org/officeDocument/2006/relationships/image" Target="media/image1542.png"/><Relationship Id="rId1774" Type="http://schemas.openxmlformats.org/officeDocument/2006/relationships/image" Target="media/image1541.png"/><Relationship Id="rId1773" Type="http://schemas.openxmlformats.org/officeDocument/2006/relationships/image" Target="media/image1540.png"/><Relationship Id="rId1772" Type="http://schemas.openxmlformats.org/officeDocument/2006/relationships/image" Target="media/image1539.png"/><Relationship Id="rId1771" Type="http://schemas.openxmlformats.org/officeDocument/2006/relationships/image" Target="media/image1538.png"/><Relationship Id="rId1770" Type="http://schemas.openxmlformats.org/officeDocument/2006/relationships/image" Target="media/image1537.png"/><Relationship Id="rId177" Type="http://schemas.openxmlformats.org/officeDocument/2006/relationships/header" Target="header173.xml"/><Relationship Id="rId1769" Type="http://schemas.openxmlformats.org/officeDocument/2006/relationships/image" Target="media/image1536.jpeg"/><Relationship Id="rId1768" Type="http://schemas.openxmlformats.org/officeDocument/2006/relationships/image" Target="media/image1535.jpeg"/><Relationship Id="rId1767" Type="http://schemas.openxmlformats.org/officeDocument/2006/relationships/image" Target="media/image1534.jpeg"/><Relationship Id="rId1766" Type="http://schemas.openxmlformats.org/officeDocument/2006/relationships/image" Target="media/image1533.png"/><Relationship Id="rId1765" Type="http://schemas.openxmlformats.org/officeDocument/2006/relationships/image" Target="media/image1532.png"/><Relationship Id="rId1764" Type="http://schemas.openxmlformats.org/officeDocument/2006/relationships/image" Target="media/image1531.png"/><Relationship Id="rId1763" Type="http://schemas.openxmlformats.org/officeDocument/2006/relationships/image" Target="media/image1530.png"/><Relationship Id="rId1762" Type="http://schemas.openxmlformats.org/officeDocument/2006/relationships/image" Target="media/image1529.jpeg"/><Relationship Id="rId1761" Type="http://schemas.openxmlformats.org/officeDocument/2006/relationships/image" Target="media/image1528.jpeg"/><Relationship Id="rId1760" Type="http://schemas.openxmlformats.org/officeDocument/2006/relationships/image" Target="media/image1527.jpeg"/><Relationship Id="rId176" Type="http://schemas.openxmlformats.org/officeDocument/2006/relationships/header" Target="header172.xml"/><Relationship Id="rId1759" Type="http://schemas.openxmlformats.org/officeDocument/2006/relationships/image" Target="media/image1526.jpeg"/><Relationship Id="rId1758" Type="http://schemas.openxmlformats.org/officeDocument/2006/relationships/image" Target="media/image1525.jpeg"/><Relationship Id="rId1757" Type="http://schemas.openxmlformats.org/officeDocument/2006/relationships/image" Target="media/image1524.jpeg"/><Relationship Id="rId1756" Type="http://schemas.openxmlformats.org/officeDocument/2006/relationships/image" Target="media/image1523.jpeg"/><Relationship Id="rId1755" Type="http://schemas.openxmlformats.org/officeDocument/2006/relationships/image" Target="media/image1522.jpeg"/><Relationship Id="rId1754" Type="http://schemas.openxmlformats.org/officeDocument/2006/relationships/image" Target="media/image1521.jpeg"/><Relationship Id="rId1753" Type="http://schemas.openxmlformats.org/officeDocument/2006/relationships/image" Target="media/image1520.jpeg"/><Relationship Id="rId1752" Type="http://schemas.openxmlformats.org/officeDocument/2006/relationships/image" Target="media/image1519.jpeg"/><Relationship Id="rId1751" Type="http://schemas.openxmlformats.org/officeDocument/2006/relationships/image" Target="media/image1518.jpeg"/><Relationship Id="rId1750" Type="http://schemas.openxmlformats.org/officeDocument/2006/relationships/image" Target="media/image1517.jpeg"/><Relationship Id="rId175" Type="http://schemas.openxmlformats.org/officeDocument/2006/relationships/header" Target="header171.xml"/><Relationship Id="rId1749" Type="http://schemas.openxmlformats.org/officeDocument/2006/relationships/image" Target="media/image1516.jpeg"/><Relationship Id="rId1748" Type="http://schemas.openxmlformats.org/officeDocument/2006/relationships/image" Target="media/image1515.jpeg"/><Relationship Id="rId1747" Type="http://schemas.openxmlformats.org/officeDocument/2006/relationships/image" Target="media/image1514.jpeg"/><Relationship Id="rId1746" Type="http://schemas.openxmlformats.org/officeDocument/2006/relationships/image" Target="media/image1513.jpeg"/><Relationship Id="rId1745" Type="http://schemas.openxmlformats.org/officeDocument/2006/relationships/image" Target="media/image1512.jpeg"/><Relationship Id="rId1744" Type="http://schemas.openxmlformats.org/officeDocument/2006/relationships/image" Target="media/image1511.jpeg"/><Relationship Id="rId1743" Type="http://schemas.openxmlformats.org/officeDocument/2006/relationships/image" Target="media/image1510.jpeg"/><Relationship Id="rId1742" Type="http://schemas.openxmlformats.org/officeDocument/2006/relationships/image" Target="media/image1509.png"/><Relationship Id="rId1741" Type="http://schemas.openxmlformats.org/officeDocument/2006/relationships/image" Target="media/image1508.jpeg"/><Relationship Id="rId1740" Type="http://schemas.openxmlformats.org/officeDocument/2006/relationships/image" Target="media/image1507.jpeg"/><Relationship Id="rId174" Type="http://schemas.openxmlformats.org/officeDocument/2006/relationships/header" Target="header170.xml"/><Relationship Id="rId1739" Type="http://schemas.openxmlformats.org/officeDocument/2006/relationships/image" Target="media/image1506.jpeg"/><Relationship Id="rId1738" Type="http://schemas.openxmlformats.org/officeDocument/2006/relationships/image" Target="media/image1505.jpeg"/><Relationship Id="rId1737" Type="http://schemas.openxmlformats.org/officeDocument/2006/relationships/image" Target="media/image1504.jpeg"/><Relationship Id="rId1736" Type="http://schemas.openxmlformats.org/officeDocument/2006/relationships/image" Target="media/image1503.jpeg"/><Relationship Id="rId1735" Type="http://schemas.openxmlformats.org/officeDocument/2006/relationships/image" Target="media/image1502.png"/><Relationship Id="rId1734" Type="http://schemas.openxmlformats.org/officeDocument/2006/relationships/image" Target="media/image1501.png"/><Relationship Id="rId1733" Type="http://schemas.openxmlformats.org/officeDocument/2006/relationships/image" Target="media/image1500.png"/><Relationship Id="rId1732" Type="http://schemas.openxmlformats.org/officeDocument/2006/relationships/image" Target="media/image1499.png"/><Relationship Id="rId1731" Type="http://schemas.openxmlformats.org/officeDocument/2006/relationships/image" Target="media/image1498.png"/><Relationship Id="rId1730" Type="http://schemas.openxmlformats.org/officeDocument/2006/relationships/image" Target="media/image1497.png"/><Relationship Id="rId173" Type="http://schemas.openxmlformats.org/officeDocument/2006/relationships/header" Target="header169.xml"/><Relationship Id="rId1729" Type="http://schemas.openxmlformats.org/officeDocument/2006/relationships/image" Target="media/image1496.png"/><Relationship Id="rId1728" Type="http://schemas.openxmlformats.org/officeDocument/2006/relationships/image" Target="media/image1495.png"/><Relationship Id="rId1727" Type="http://schemas.openxmlformats.org/officeDocument/2006/relationships/image" Target="media/image1494.png"/><Relationship Id="rId1726" Type="http://schemas.openxmlformats.org/officeDocument/2006/relationships/image" Target="media/image1493.png"/><Relationship Id="rId1725" Type="http://schemas.openxmlformats.org/officeDocument/2006/relationships/image" Target="media/image1492.jpeg"/><Relationship Id="rId1724" Type="http://schemas.openxmlformats.org/officeDocument/2006/relationships/image" Target="media/image1491.png"/><Relationship Id="rId1723" Type="http://schemas.openxmlformats.org/officeDocument/2006/relationships/image" Target="media/image1490.png"/><Relationship Id="rId1722" Type="http://schemas.openxmlformats.org/officeDocument/2006/relationships/image" Target="media/image1489.jpeg"/><Relationship Id="rId1721" Type="http://schemas.openxmlformats.org/officeDocument/2006/relationships/image" Target="media/image1488.jpeg"/><Relationship Id="rId1720" Type="http://schemas.openxmlformats.org/officeDocument/2006/relationships/image" Target="media/image1487.png"/><Relationship Id="rId172" Type="http://schemas.openxmlformats.org/officeDocument/2006/relationships/header" Target="header168.xml"/><Relationship Id="rId1719" Type="http://schemas.openxmlformats.org/officeDocument/2006/relationships/image" Target="media/image1486.png"/><Relationship Id="rId1718" Type="http://schemas.openxmlformats.org/officeDocument/2006/relationships/image" Target="media/image1485.png"/><Relationship Id="rId1717" Type="http://schemas.openxmlformats.org/officeDocument/2006/relationships/image" Target="media/image1484.png"/><Relationship Id="rId1716" Type="http://schemas.openxmlformats.org/officeDocument/2006/relationships/image" Target="media/image1483.png"/><Relationship Id="rId1715" Type="http://schemas.openxmlformats.org/officeDocument/2006/relationships/image" Target="media/image1482.png"/><Relationship Id="rId1714" Type="http://schemas.openxmlformats.org/officeDocument/2006/relationships/image" Target="media/image1481.png"/><Relationship Id="rId1713" Type="http://schemas.openxmlformats.org/officeDocument/2006/relationships/image" Target="media/image1480.jpeg"/><Relationship Id="rId1712" Type="http://schemas.openxmlformats.org/officeDocument/2006/relationships/image" Target="media/image1479.jpeg"/><Relationship Id="rId1711" Type="http://schemas.openxmlformats.org/officeDocument/2006/relationships/image" Target="media/image1478.jpeg"/><Relationship Id="rId1710" Type="http://schemas.openxmlformats.org/officeDocument/2006/relationships/image" Target="media/image1477.jpeg"/><Relationship Id="rId171" Type="http://schemas.openxmlformats.org/officeDocument/2006/relationships/header" Target="header167.xml"/><Relationship Id="rId1709" Type="http://schemas.openxmlformats.org/officeDocument/2006/relationships/image" Target="media/image1476.jpeg"/><Relationship Id="rId1708" Type="http://schemas.openxmlformats.org/officeDocument/2006/relationships/image" Target="media/image1475.jpeg"/><Relationship Id="rId1707" Type="http://schemas.openxmlformats.org/officeDocument/2006/relationships/image" Target="media/image1474.png"/><Relationship Id="rId1706" Type="http://schemas.openxmlformats.org/officeDocument/2006/relationships/image" Target="media/image1473.jpeg"/><Relationship Id="rId1705" Type="http://schemas.openxmlformats.org/officeDocument/2006/relationships/image" Target="media/image1472.png"/><Relationship Id="rId1704" Type="http://schemas.openxmlformats.org/officeDocument/2006/relationships/image" Target="media/image1471.png"/><Relationship Id="rId1703" Type="http://schemas.openxmlformats.org/officeDocument/2006/relationships/image" Target="media/image1470.png"/><Relationship Id="rId1702" Type="http://schemas.openxmlformats.org/officeDocument/2006/relationships/image" Target="media/image1469.png"/><Relationship Id="rId1701" Type="http://schemas.openxmlformats.org/officeDocument/2006/relationships/image" Target="media/image1468.png"/><Relationship Id="rId1700" Type="http://schemas.openxmlformats.org/officeDocument/2006/relationships/image" Target="media/image1467.png"/><Relationship Id="rId170" Type="http://schemas.openxmlformats.org/officeDocument/2006/relationships/header" Target="header166.xml"/><Relationship Id="rId17" Type="http://schemas.openxmlformats.org/officeDocument/2006/relationships/header" Target="header13.xml"/><Relationship Id="rId1699" Type="http://schemas.openxmlformats.org/officeDocument/2006/relationships/image" Target="media/image1466.png"/><Relationship Id="rId1698" Type="http://schemas.openxmlformats.org/officeDocument/2006/relationships/image" Target="media/image1465.png"/><Relationship Id="rId1697" Type="http://schemas.openxmlformats.org/officeDocument/2006/relationships/image" Target="media/image1464.png"/><Relationship Id="rId1696" Type="http://schemas.openxmlformats.org/officeDocument/2006/relationships/image" Target="media/image1463.png"/><Relationship Id="rId1695" Type="http://schemas.openxmlformats.org/officeDocument/2006/relationships/image" Target="media/image1462.png"/><Relationship Id="rId1694" Type="http://schemas.openxmlformats.org/officeDocument/2006/relationships/image" Target="media/image1461.png"/><Relationship Id="rId1693" Type="http://schemas.openxmlformats.org/officeDocument/2006/relationships/image" Target="media/image1460.png"/><Relationship Id="rId1692" Type="http://schemas.openxmlformats.org/officeDocument/2006/relationships/image" Target="media/image1459.png"/><Relationship Id="rId1691" Type="http://schemas.openxmlformats.org/officeDocument/2006/relationships/image" Target="media/image1458.png"/><Relationship Id="rId1690" Type="http://schemas.openxmlformats.org/officeDocument/2006/relationships/image" Target="media/image1457.png"/><Relationship Id="rId169" Type="http://schemas.openxmlformats.org/officeDocument/2006/relationships/header" Target="header165.xml"/><Relationship Id="rId1689" Type="http://schemas.openxmlformats.org/officeDocument/2006/relationships/image" Target="media/image1456.png"/><Relationship Id="rId1688" Type="http://schemas.openxmlformats.org/officeDocument/2006/relationships/image" Target="media/image1455.png"/><Relationship Id="rId1687" Type="http://schemas.openxmlformats.org/officeDocument/2006/relationships/image" Target="media/image1454.jpeg"/><Relationship Id="rId1686" Type="http://schemas.openxmlformats.org/officeDocument/2006/relationships/image" Target="media/image1453.png"/><Relationship Id="rId1685" Type="http://schemas.openxmlformats.org/officeDocument/2006/relationships/image" Target="media/image1452.png"/><Relationship Id="rId1684" Type="http://schemas.openxmlformats.org/officeDocument/2006/relationships/image" Target="media/image1451.png"/><Relationship Id="rId1683" Type="http://schemas.openxmlformats.org/officeDocument/2006/relationships/image" Target="media/image1450.png"/><Relationship Id="rId1682" Type="http://schemas.openxmlformats.org/officeDocument/2006/relationships/image" Target="media/image1449.png"/><Relationship Id="rId1681" Type="http://schemas.openxmlformats.org/officeDocument/2006/relationships/image" Target="media/image1448.png"/><Relationship Id="rId1680" Type="http://schemas.openxmlformats.org/officeDocument/2006/relationships/image" Target="media/image1447.png"/><Relationship Id="rId168" Type="http://schemas.openxmlformats.org/officeDocument/2006/relationships/header" Target="header164.xml"/><Relationship Id="rId1679" Type="http://schemas.openxmlformats.org/officeDocument/2006/relationships/image" Target="media/image1446.png"/><Relationship Id="rId1678" Type="http://schemas.openxmlformats.org/officeDocument/2006/relationships/image" Target="media/image1445.png"/><Relationship Id="rId1677" Type="http://schemas.openxmlformats.org/officeDocument/2006/relationships/image" Target="media/image1444.png"/><Relationship Id="rId1676" Type="http://schemas.openxmlformats.org/officeDocument/2006/relationships/image" Target="media/image1443.jpeg"/><Relationship Id="rId1675" Type="http://schemas.openxmlformats.org/officeDocument/2006/relationships/image" Target="media/image1442.jpeg"/><Relationship Id="rId1674" Type="http://schemas.openxmlformats.org/officeDocument/2006/relationships/image" Target="media/image1441.jpeg"/><Relationship Id="rId1673" Type="http://schemas.openxmlformats.org/officeDocument/2006/relationships/image" Target="media/image1440.png"/><Relationship Id="rId1672" Type="http://schemas.openxmlformats.org/officeDocument/2006/relationships/image" Target="media/image1439.png"/><Relationship Id="rId1671" Type="http://schemas.openxmlformats.org/officeDocument/2006/relationships/image" Target="media/image1438.png"/><Relationship Id="rId1670" Type="http://schemas.openxmlformats.org/officeDocument/2006/relationships/image" Target="media/image1437.png"/><Relationship Id="rId167" Type="http://schemas.openxmlformats.org/officeDocument/2006/relationships/header" Target="header163.xml"/><Relationship Id="rId1669" Type="http://schemas.openxmlformats.org/officeDocument/2006/relationships/image" Target="media/image1436.png"/><Relationship Id="rId1668" Type="http://schemas.openxmlformats.org/officeDocument/2006/relationships/image" Target="media/image1435.png"/><Relationship Id="rId1667" Type="http://schemas.openxmlformats.org/officeDocument/2006/relationships/image" Target="media/image1434.png"/><Relationship Id="rId1666" Type="http://schemas.openxmlformats.org/officeDocument/2006/relationships/image" Target="media/image1433.jpeg"/><Relationship Id="rId1665" Type="http://schemas.openxmlformats.org/officeDocument/2006/relationships/image" Target="media/image1432.jpeg"/><Relationship Id="rId1664" Type="http://schemas.openxmlformats.org/officeDocument/2006/relationships/image" Target="media/image1431.png"/><Relationship Id="rId1663" Type="http://schemas.openxmlformats.org/officeDocument/2006/relationships/image" Target="media/image1430.png"/><Relationship Id="rId1662" Type="http://schemas.openxmlformats.org/officeDocument/2006/relationships/image" Target="media/image1429.png"/><Relationship Id="rId1661" Type="http://schemas.openxmlformats.org/officeDocument/2006/relationships/image" Target="media/image1428.png"/><Relationship Id="rId1660" Type="http://schemas.openxmlformats.org/officeDocument/2006/relationships/image" Target="media/image1427.png"/><Relationship Id="rId166" Type="http://schemas.openxmlformats.org/officeDocument/2006/relationships/header" Target="header162.xml"/><Relationship Id="rId1659" Type="http://schemas.openxmlformats.org/officeDocument/2006/relationships/image" Target="media/image1426.png"/><Relationship Id="rId1658" Type="http://schemas.openxmlformats.org/officeDocument/2006/relationships/image" Target="media/image1425.png"/><Relationship Id="rId1657" Type="http://schemas.openxmlformats.org/officeDocument/2006/relationships/image" Target="media/image1424.png"/><Relationship Id="rId1656" Type="http://schemas.openxmlformats.org/officeDocument/2006/relationships/image" Target="media/image1423.png"/><Relationship Id="rId1655" Type="http://schemas.openxmlformats.org/officeDocument/2006/relationships/image" Target="media/image1422.jpeg"/><Relationship Id="rId1654" Type="http://schemas.openxmlformats.org/officeDocument/2006/relationships/image" Target="media/image1421.jpeg"/><Relationship Id="rId1653" Type="http://schemas.openxmlformats.org/officeDocument/2006/relationships/image" Target="media/image1420.png"/><Relationship Id="rId1652" Type="http://schemas.openxmlformats.org/officeDocument/2006/relationships/image" Target="media/image1419.png"/><Relationship Id="rId1651" Type="http://schemas.openxmlformats.org/officeDocument/2006/relationships/image" Target="media/image1418.png"/><Relationship Id="rId1650" Type="http://schemas.openxmlformats.org/officeDocument/2006/relationships/image" Target="media/image1417.png"/><Relationship Id="rId165" Type="http://schemas.openxmlformats.org/officeDocument/2006/relationships/header" Target="header161.xml"/><Relationship Id="rId1649" Type="http://schemas.openxmlformats.org/officeDocument/2006/relationships/image" Target="media/image1416.jpeg"/><Relationship Id="rId1648" Type="http://schemas.openxmlformats.org/officeDocument/2006/relationships/image" Target="media/image1415.png"/><Relationship Id="rId1647" Type="http://schemas.openxmlformats.org/officeDocument/2006/relationships/image" Target="media/image1414.png"/><Relationship Id="rId1646" Type="http://schemas.openxmlformats.org/officeDocument/2006/relationships/image" Target="media/image1413.png"/><Relationship Id="rId1645" Type="http://schemas.openxmlformats.org/officeDocument/2006/relationships/image" Target="media/image1412.png"/><Relationship Id="rId1644" Type="http://schemas.openxmlformats.org/officeDocument/2006/relationships/image" Target="media/image1411.png"/><Relationship Id="rId1643" Type="http://schemas.openxmlformats.org/officeDocument/2006/relationships/image" Target="media/image1410.png"/><Relationship Id="rId1642" Type="http://schemas.openxmlformats.org/officeDocument/2006/relationships/image" Target="media/image1409.png"/><Relationship Id="rId1641" Type="http://schemas.openxmlformats.org/officeDocument/2006/relationships/image" Target="media/image1408.png"/><Relationship Id="rId1640" Type="http://schemas.openxmlformats.org/officeDocument/2006/relationships/image" Target="media/image1407.png"/><Relationship Id="rId164" Type="http://schemas.openxmlformats.org/officeDocument/2006/relationships/header" Target="header160.xml"/><Relationship Id="rId1639" Type="http://schemas.openxmlformats.org/officeDocument/2006/relationships/image" Target="media/image1406.jpeg"/><Relationship Id="rId1638" Type="http://schemas.openxmlformats.org/officeDocument/2006/relationships/image" Target="media/image1405.jpeg"/><Relationship Id="rId1637" Type="http://schemas.openxmlformats.org/officeDocument/2006/relationships/image" Target="media/image1404.png"/><Relationship Id="rId1636" Type="http://schemas.openxmlformats.org/officeDocument/2006/relationships/image" Target="media/image1403.png"/><Relationship Id="rId1635" Type="http://schemas.openxmlformats.org/officeDocument/2006/relationships/image" Target="media/image1402.png"/><Relationship Id="rId1634" Type="http://schemas.openxmlformats.org/officeDocument/2006/relationships/image" Target="media/image1401.jpeg"/><Relationship Id="rId1633" Type="http://schemas.openxmlformats.org/officeDocument/2006/relationships/image" Target="media/image1400.png"/><Relationship Id="rId1632" Type="http://schemas.openxmlformats.org/officeDocument/2006/relationships/image" Target="media/image1399.jpeg"/><Relationship Id="rId1631" Type="http://schemas.openxmlformats.org/officeDocument/2006/relationships/image" Target="media/image1398.png"/><Relationship Id="rId1630" Type="http://schemas.openxmlformats.org/officeDocument/2006/relationships/image" Target="media/image1397.png"/><Relationship Id="rId163" Type="http://schemas.openxmlformats.org/officeDocument/2006/relationships/header" Target="header159.xml"/><Relationship Id="rId1629" Type="http://schemas.openxmlformats.org/officeDocument/2006/relationships/image" Target="media/image1396.png"/><Relationship Id="rId1628" Type="http://schemas.openxmlformats.org/officeDocument/2006/relationships/image" Target="media/image1395.png"/><Relationship Id="rId1627" Type="http://schemas.openxmlformats.org/officeDocument/2006/relationships/image" Target="media/image1394.png"/><Relationship Id="rId1626" Type="http://schemas.openxmlformats.org/officeDocument/2006/relationships/image" Target="media/image1393.png"/><Relationship Id="rId1625" Type="http://schemas.openxmlformats.org/officeDocument/2006/relationships/image" Target="media/image1392.jpeg"/><Relationship Id="rId1624" Type="http://schemas.openxmlformats.org/officeDocument/2006/relationships/image" Target="media/image25.jpeg"/><Relationship Id="rId1623" Type="http://schemas.openxmlformats.org/officeDocument/2006/relationships/image" Target="media/image1391.png"/><Relationship Id="rId1622" Type="http://schemas.openxmlformats.org/officeDocument/2006/relationships/image" Target="media/image1390.png"/><Relationship Id="rId1621" Type="http://schemas.openxmlformats.org/officeDocument/2006/relationships/image" Target="media/image1389.png"/><Relationship Id="rId1620" Type="http://schemas.openxmlformats.org/officeDocument/2006/relationships/image" Target="media/image1388.png"/><Relationship Id="rId162" Type="http://schemas.openxmlformats.org/officeDocument/2006/relationships/header" Target="header158.xml"/><Relationship Id="rId1619" Type="http://schemas.openxmlformats.org/officeDocument/2006/relationships/image" Target="media/image1387.png"/><Relationship Id="rId1618" Type="http://schemas.openxmlformats.org/officeDocument/2006/relationships/image" Target="media/image1386.png"/><Relationship Id="rId1617" Type="http://schemas.openxmlformats.org/officeDocument/2006/relationships/image" Target="media/image1385.png"/><Relationship Id="rId1616" Type="http://schemas.openxmlformats.org/officeDocument/2006/relationships/image" Target="media/image1384.png"/><Relationship Id="rId1615" Type="http://schemas.openxmlformats.org/officeDocument/2006/relationships/image" Target="media/image1383.png"/><Relationship Id="rId1614" Type="http://schemas.openxmlformats.org/officeDocument/2006/relationships/image" Target="media/image1382.jpeg"/><Relationship Id="rId1613" Type="http://schemas.openxmlformats.org/officeDocument/2006/relationships/image" Target="media/image1381.jpeg"/><Relationship Id="rId1612" Type="http://schemas.openxmlformats.org/officeDocument/2006/relationships/image" Target="media/image1380.jpeg"/><Relationship Id="rId1611" Type="http://schemas.openxmlformats.org/officeDocument/2006/relationships/image" Target="media/image1379.png"/><Relationship Id="rId1610" Type="http://schemas.openxmlformats.org/officeDocument/2006/relationships/image" Target="media/image1378.png"/><Relationship Id="rId161" Type="http://schemas.openxmlformats.org/officeDocument/2006/relationships/header" Target="header157.xml"/><Relationship Id="rId1609" Type="http://schemas.openxmlformats.org/officeDocument/2006/relationships/image" Target="media/image1377.png"/><Relationship Id="rId1608" Type="http://schemas.openxmlformats.org/officeDocument/2006/relationships/image" Target="media/image1376.jpeg"/><Relationship Id="rId1607" Type="http://schemas.openxmlformats.org/officeDocument/2006/relationships/image" Target="media/image1375.png"/><Relationship Id="rId1606" Type="http://schemas.openxmlformats.org/officeDocument/2006/relationships/image" Target="media/image1374.png"/><Relationship Id="rId1605" Type="http://schemas.openxmlformats.org/officeDocument/2006/relationships/image" Target="media/image1373.png"/><Relationship Id="rId1604" Type="http://schemas.openxmlformats.org/officeDocument/2006/relationships/image" Target="media/image1372.png"/><Relationship Id="rId1603" Type="http://schemas.openxmlformats.org/officeDocument/2006/relationships/image" Target="media/image1371.png"/><Relationship Id="rId1602" Type="http://schemas.openxmlformats.org/officeDocument/2006/relationships/image" Target="media/image1370.png"/><Relationship Id="rId1601" Type="http://schemas.openxmlformats.org/officeDocument/2006/relationships/image" Target="media/image1369.png"/><Relationship Id="rId1600" Type="http://schemas.openxmlformats.org/officeDocument/2006/relationships/image" Target="media/image1368.jpeg"/><Relationship Id="rId160" Type="http://schemas.openxmlformats.org/officeDocument/2006/relationships/header" Target="header156.xml"/><Relationship Id="rId16" Type="http://schemas.openxmlformats.org/officeDocument/2006/relationships/header" Target="header12.xml"/><Relationship Id="rId1599" Type="http://schemas.openxmlformats.org/officeDocument/2006/relationships/image" Target="media/image1367.png"/><Relationship Id="rId1598" Type="http://schemas.openxmlformats.org/officeDocument/2006/relationships/image" Target="media/image1366.png"/><Relationship Id="rId1597" Type="http://schemas.openxmlformats.org/officeDocument/2006/relationships/image" Target="media/image1365.png"/><Relationship Id="rId1596" Type="http://schemas.openxmlformats.org/officeDocument/2006/relationships/image" Target="media/image1364.png"/><Relationship Id="rId1595" Type="http://schemas.openxmlformats.org/officeDocument/2006/relationships/image" Target="media/image1363.png"/><Relationship Id="rId1594" Type="http://schemas.openxmlformats.org/officeDocument/2006/relationships/image" Target="media/image1362.png"/><Relationship Id="rId1593" Type="http://schemas.openxmlformats.org/officeDocument/2006/relationships/image" Target="media/image1361.png"/><Relationship Id="rId1592" Type="http://schemas.openxmlformats.org/officeDocument/2006/relationships/image" Target="media/image1360.jpeg"/><Relationship Id="rId1591" Type="http://schemas.openxmlformats.org/officeDocument/2006/relationships/image" Target="media/image1359.png"/><Relationship Id="rId1590" Type="http://schemas.openxmlformats.org/officeDocument/2006/relationships/image" Target="media/image1358.png"/><Relationship Id="rId159" Type="http://schemas.openxmlformats.org/officeDocument/2006/relationships/header" Target="header155.xml"/><Relationship Id="rId1589" Type="http://schemas.openxmlformats.org/officeDocument/2006/relationships/image" Target="media/image1357.png"/><Relationship Id="rId1588" Type="http://schemas.openxmlformats.org/officeDocument/2006/relationships/image" Target="media/image1356.png"/><Relationship Id="rId1587" Type="http://schemas.openxmlformats.org/officeDocument/2006/relationships/image" Target="media/image1355.png"/><Relationship Id="rId1586" Type="http://schemas.openxmlformats.org/officeDocument/2006/relationships/image" Target="media/image1354.png"/><Relationship Id="rId1585" Type="http://schemas.openxmlformats.org/officeDocument/2006/relationships/image" Target="media/image1353.png"/><Relationship Id="rId1584" Type="http://schemas.openxmlformats.org/officeDocument/2006/relationships/image" Target="media/image1352.png"/><Relationship Id="rId1583" Type="http://schemas.openxmlformats.org/officeDocument/2006/relationships/image" Target="media/image1351.png"/><Relationship Id="rId1582" Type="http://schemas.openxmlformats.org/officeDocument/2006/relationships/image" Target="media/image1350.png"/><Relationship Id="rId1581" Type="http://schemas.openxmlformats.org/officeDocument/2006/relationships/image" Target="media/image1349.png"/><Relationship Id="rId1580" Type="http://schemas.openxmlformats.org/officeDocument/2006/relationships/image" Target="media/image1348.png"/><Relationship Id="rId158" Type="http://schemas.openxmlformats.org/officeDocument/2006/relationships/header" Target="header154.xml"/><Relationship Id="rId1579" Type="http://schemas.openxmlformats.org/officeDocument/2006/relationships/image" Target="media/image1347.jpeg"/><Relationship Id="rId1578" Type="http://schemas.openxmlformats.org/officeDocument/2006/relationships/image" Target="media/image1346.png"/><Relationship Id="rId1577" Type="http://schemas.openxmlformats.org/officeDocument/2006/relationships/image" Target="media/image1345.png"/><Relationship Id="rId1576" Type="http://schemas.openxmlformats.org/officeDocument/2006/relationships/image" Target="media/image1344.png"/><Relationship Id="rId1575" Type="http://schemas.openxmlformats.org/officeDocument/2006/relationships/image" Target="media/image1343.png"/><Relationship Id="rId1574" Type="http://schemas.openxmlformats.org/officeDocument/2006/relationships/image" Target="media/image1342.png"/><Relationship Id="rId1573" Type="http://schemas.openxmlformats.org/officeDocument/2006/relationships/image" Target="media/image1341.png"/><Relationship Id="rId1572" Type="http://schemas.openxmlformats.org/officeDocument/2006/relationships/image" Target="media/image1340.png"/><Relationship Id="rId1571" Type="http://schemas.openxmlformats.org/officeDocument/2006/relationships/image" Target="media/image1339.png"/><Relationship Id="rId1570" Type="http://schemas.openxmlformats.org/officeDocument/2006/relationships/image" Target="media/image1338.png"/><Relationship Id="rId157" Type="http://schemas.openxmlformats.org/officeDocument/2006/relationships/header" Target="header153.xml"/><Relationship Id="rId1569" Type="http://schemas.openxmlformats.org/officeDocument/2006/relationships/image" Target="media/image1337.png"/><Relationship Id="rId1568" Type="http://schemas.openxmlformats.org/officeDocument/2006/relationships/image" Target="media/image1336.png"/><Relationship Id="rId1567" Type="http://schemas.openxmlformats.org/officeDocument/2006/relationships/image" Target="media/image1335.png"/><Relationship Id="rId1566" Type="http://schemas.openxmlformats.org/officeDocument/2006/relationships/image" Target="media/image1334.png"/><Relationship Id="rId1565" Type="http://schemas.openxmlformats.org/officeDocument/2006/relationships/image" Target="media/image1333.png"/><Relationship Id="rId1564" Type="http://schemas.openxmlformats.org/officeDocument/2006/relationships/image" Target="media/image1332.png"/><Relationship Id="rId1563" Type="http://schemas.openxmlformats.org/officeDocument/2006/relationships/image" Target="media/image1331.png"/><Relationship Id="rId1562" Type="http://schemas.openxmlformats.org/officeDocument/2006/relationships/image" Target="media/image1330.png"/><Relationship Id="rId1561" Type="http://schemas.openxmlformats.org/officeDocument/2006/relationships/image" Target="media/image1329.png"/><Relationship Id="rId1560" Type="http://schemas.openxmlformats.org/officeDocument/2006/relationships/image" Target="media/image1328.png"/><Relationship Id="rId156" Type="http://schemas.openxmlformats.org/officeDocument/2006/relationships/header" Target="header152.xml"/><Relationship Id="rId1559" Type="http://schemas.openxmlformats.org/officeDocument/2006/relationships/image" Target="media/image1327.png"/><Relationship Id="rId1558" Type="http://schemas.openxmlformats.org/officeDocument/2006/relationships/image" Target="media/image1326.png"/><Relationship Id="rId1557" Type="http://schemas.openxmlformats.org/officeDocument/2006/relationships/image" Target="media/image1325.jpeg"/><Relationship Id="rId1556" Type="http://schemas.openxmlformats.org/officeDocument/2006/relationships/image" Target="media/image1324.jpeg"/><Relationship Id="rId1555" Type="http://schemas.openxmlformats.org/officeDocument/2006/relationships/image" Target="media/image1323.png"/><Relationship Id="rId1554" Type="http://schemas.openxmlformats.org/officeDocument/2006/relationships/image" Target="media/image1322.png"/><Relationship Id="rId1553" Type="http://schemas.openxmlformats.org/officeDocument/2006/relationships/image" Target="media/image1321.jpeg"/><Relationship Id="rId1552" Type="http://schemas.openxmlformats.org/officeDocument/2006/relationships/image" Target="media/image1320.jpeg"/><Relationship Id="rId1551" Type="http://schemas.openxmlformats.org/officeDocument/2006/relationships/image" Target="media/image1319.jpeg"/><Relationship Id="rId1550" Type="http://schemas.openxmlformats.org/officeDocument/2006/relationships/image" Target="media/image1318.jpeg"/><Relationship Id="rId155" Type="http://schemas.openxmlformats.org/officeDocument/2006/relationships/header" Target="header151.xml"/><Relationship Id="rId1549" Type="http://schemas.openxmlformats.org/officeDocument/2006/relationships/image" Target="media/image1317.jpeg"/><Relationship Id="rId1548" Type="http://schemas.openxmlformats.org/officeDocument/2006/relationships/image" Target="media/image1316.jpeg"/><Relationship Id="rId1547" Type="http://schemas.openxmlformats.org/officeDocument/2006/relationships/image" Target="media/image1315.jpeg"/><Relationship Id="rId1546" Type="http://schemas.openxmlformats.org/officeDocument/2006/relationships/image" Target="media/image1314.png"/><Relationship Id="rId1545" Type="http://schemas.openxmlformats.org/officeDocument/2006/relationships/image" Target="media/image1313.png"/><Relationship Id="rId1544" Type="http://schemas.openxmlformats.org/officeDocument/2006/relationships/image" Target="media/image1312.png"/><Relationship Id="rId1543" Type="http://schemas.openxmlformats.org/officeDocument/2006/relationships/image" Target="media/image1311.png"/><Relationship Id="rId1542" Type="http://schemas.openxmlformats.org/officeDocument/2006/relationships/image" Target="media/image1310.jpeg"/><Relationship Id="rId1541" Type="http://schemas.openxmlformats.org/officeDocument/2006/relationships/image" Target="media/image1309.jpeg"/><Relationship Id="rId1540" Type="http://schemas.openxmlformats.org/officeDocument/2006/relationships/image" Target="media/image1308.jpeg"/><Relationship Id="rId154" Type="http://schemas.openxmlformats.org/officeDocument/2006/relationships/header" Target="header150.xml"/><Relationship Id="rId1539" Type="http://schemas.openxmlformats.org/officeDocument/2006/relationships/image" Target="media/image1307.jpeg"/><Relationship Id="rId1538" Type="http://schemas.openxmlformats.org/officeDocument/2006/relationships/image" Target="media/image1306.jpeg"/><Relationship Id="rId1537" Type="http://schemas.openxmlformats.org/officeDocument/2006/relationships/image" Target="media/image1305.jpeg"/><Relationship Id="rId1536" Type="http://schemas.openxmlformats.org/officeDocument/2006/relationships/image" Target="media/image1304.jpeg"/><Relationship Id="rId1535" Type="http://schemas.openxmlformats.org/officeDocument/2006/relationships/image" Target="media/image1303.jpeg"/><Relationship Id="rId1534" Type="http://schemas.openxmlformats.org/officeDocument/2006/relationships/image" Target="media/image1302.jpeg"/><Relationship Id="rId1533" Type="http://schemas.openxmlformats.org/officeDocument/2006/relationships/image" Target="media/image1301.jpeg"/><Relationship Id="rId1532" Type="http://schemas.openxmlformats.org/officeDocument/2006/relationships/image" Target="media/image1300.jpeg"/><Relationship Id="rId1531" Type="http://schemas.openxmlformats.org/officeDocument/2006/relationships/image" Target="media/image1299.jpeg"/><Relationship Id="rId1530" Type="http://schemas.openxmlformats.org/officeDocument/2006/relationships/image" Target="media/image1298.jpeg"/><Relationship Id="rId153" Type="http://schemas.openxmlformats.org/officeDocument/2006/relationships/header" Target="header149.xml"/><Relationship Id="rId1529" Type="http://schemas.openxmlformats.org/officeDocument/2006/relationships/image" Target="media/image1297.jpeg"/><Relationship Id="rId1528" Type="http://schemas.openxmlformats.org/officeDocument/2006/relationships/image" Target="media/image1296.jpeg"/><Relationship Id="rId1527" Type="http://schemas.openxmlformats.org/officeDocument/2006/relationships/image" Target="media/image1295.jpeg"/><Relationship Id="rId1526" Type="http://schemas.openxmlformats.org/officeDocument/2006/relationships/image" Target="media/image1294.jpeg"/><Relationship Id="rId1525" Type="http://schemas.openxmlformats.org/officeDocument/2006/relationships/image" Target="media/image1293.jpeg"/><Relationship Id="rId1524" Type="http://schemas.openxmlformats.org/officeDocument/2006/relationships/image" Target="media/image1292.png"/><Relationship Id="rId1523" Type="http://schemas.openxmlformats.org/officeDocument/2006/relationships/image" Target="media/image1291.jpeg"/><Relationship Id="rId1522" Type="http://schemas.openxmlformats.org/officeDocument/2006/relationships/image" Target="media/image1290.jpeg"/><Relationship Id="rId1521" Type="http://schemas.openxmlformats.org/officeDocument/2006/relationships/image" Target="media/image1289.jpeg"/><Relationship Id="rId1520" Type="http://schemas.openxmlformats.org/officeDocument/2006/relationships/image" Target="media/image1288.png"/><Relationship Id="rId152" Type="http://schemas.openxmlformats.org/officeDocument/2006/relationships/header" Target="header148.xml"/><Relationship Id="rId1519" Type="http://schemas.openxmlformats.org/officeDocument/2006/relationships/image" Target="media/image1287.jpeg"/><Relationship Id="rId1518" Type="http://schemas.openxmlformats.org/officeDocument/2006/relationships/image" Target="media/image1286.jpeg"/><Relationship Id="rId1517" Type="http://schemas.openxmlformats.org/officeDocument/2006/relationships/image" Target="media/image1285.jpeg"/><Relationship Id="rId1516" Type="http://schemas.openxmlformats.org/officeDocument/2006/relationships/image" Target="media/image1284.jpeg"/><Relationship Id="rId1515" Type="http://schemas.openxmlformats.org/officeDocument/2006/relationships/image" Target="media/image1283.jpeg"/><Relationship Id="rId1514" Type="http://schemas.openxmlformats.org/officeDocument/2006/relationships/image" Target="media/image1282.jpeg"/><Relationship Id="rId1513" Type="http://schemas.openxmlformats.org/officeDocument/2006/relationships/image" Target="media/image1281.jpeg"/><Relationship Id="rId1512" Type="http://schemas.openxmlformats.org/officeDocument/2006/relationships/image" Target="media/image1280.jpeg"/><Relationship Id="rId1511" Type="http://schemas.openxmlformats.org/officeDocument/2006/relationships/image" Target="media/image1279.jpeg"/><Relationship Id="rId1510" Type="http://schemas.openxmlformats.org/officeDocument/2006/relationships/image" Target="media/image1278.png"/><Relationship Id="rId151" Type="http://schemas.openxmlformats.org/officeDocument/2006/relationships/header" Target="header147.xml"/><Relationship Id="rId1509" Type="http://schemas.openxmlformats.org/officeDocument/2006/relationships/image" Target="media/image1277.jpeg"/><Relationship Id="rId1508" Type="http://schemas.openxmlformats.org/officeDocument/2006/relationships/image" Target="media/image1276.jpeg"/><Relationship Id="rId1507" Type="http://schemas.openxmlformats.org/officeDocument/2006/relationships/image" Target="media/image1275.jpeg"/><Relationship Id="rId1506" Type="http://schemas.openxmlformats.org/officeDocument/2006/relationships/image" Target="media/image1274.jpeg"/><Relationship Id="rId1505" Type="http://schemas.openxmlformats.org/officeDocument/2006/relationships/image" Target="media/image1273.jpeg"/><Relationship Id="rId1504" Type="http://schemas.openxmlformats.org/officeDocument/2006/relationships/image" Target="media/image1272.jpeg"/><Relationship Id="rId1503" Type="http://schemas.openxmlformats.org/officeDocument/2006/relationships/image" Target="media/image1271.jpeg"/><Relationship Id="rId1502" Type="http://schemas.openxmlformats.org/officeDocument/2006/relationships/image" Target="media/image1270.jpeg"/><Relationship Id="rId1501" Type="http://schemas.openxmlformats.org/officeDocument/2006/relationships/image" Target="media/image1269.jpeg"/><Relationship Id="rId1500" Type="http://schemas.openxmlformats.org/officeDocument/2006/relationships/image" Target="media/image1268.jpeg"/><Relationship Id="rId150" Type="http://schemas.openxmlformats.org/officeDocument/2006/relationships/header" Target="header146.xml"/><Relationship Id="rId15" Type="http://schemas.openxmlformats.org/officeDocument/2006/relationships/header" Target="header11.xml"/><Relationship Id="rId1499" Type="http://schemas.openxmlformats.org/officeDocument/2006/relationships/image" Target="media/image1267.jpeg"/><Relationship Id="rId1498" Type="http://schemas.openxmlformats.org/officeDocument/2006/relationships/image" Target="media/image1266.jpeg"/><Relationship Id="rId1497" Type="http://schemas.openxmlformats.org/officeDocument/2006/relationships/image" Target="media/image1265.jpeg"/><Relationship Id="rId1496" Type="http://schemas.openxmlformats.org/officeDocument/2006/relationships/image" Target="media/image1264.png"/><Relationship Id="rId1495" Type="http://schemas.openxmlformats.org/officeDocument/2006/relationships/image" Target="media/image1263.jpeg"/><Relationship Id="rId1494" Type="http://schemas.openxmlformats.org/officeDocument/2006/relationships/image" Target="media/image1262.png"/><Relationship Id="rId1493" Type="http://schemas.openxmlformats.org/officeDocument/2006/relationships/image" Target="media/image1261.jpeg"/><Relationship Id="rId1492" Type="http://schemas.openxmlformats.org/officeDocument/2006/relationships/image" Target="media/image1260.jpeg"/><Relationship Id="rId1491" Type="http://schemas.openxmlformats.org/officeDocument/2006/relationships/image" Target="media/image1259.jpeg"/><Relationship Id="rId1490" Type="http://schemas.openxmlformats.org/officeDocument/2006/relationships/image" Target="media/image1258.jpeg"/><Relationship Id="rId149" Type="http://schemas.openxmlformats.org/officeDocument/2006/relationships/header" Target="header145.xml"/><Relationship Id="rId1489" Type="http://schemas.openxmlformats.org/officeDocument/2006/relationships/image" Target="media/image1257.jpeg"/><Relationship Id="rId1488" Type="http://schemas.openxmlformats.org/officeDocument/2006/relationships/image" Target="media/image1256.png"/><Relationship Id="rId1487" Type="http://schemas.openxmlformats.org/officeDocument/2006/relationships/image" Target="media/image1255.png"/><Relationship Id="rId1486" Type="http://schemas.openxmlformats.org/officeDocument/2006/relationships/image" Target="media/image1254.png"/><Relationship Id="rId1485" Type="http://schemas.openxmlformats.org/officeDocument/2006/relationships/image" Target="media/image1253.jpeg"/><Relationship Id="rId1484" Type="http://schemas.openxmlformats.org/officeDocument/2006/relationships/image" Target="media/image1252.png"/><Relationship Id="rId1483" Type="http://schemas.openxmlformats.org/officeDocument/2006/relationships/image" Target="media/image1251.jpeg"/><Relationship Id="rId1482" Type="http://schemas.openxmlformats.org/officeDocument/2006/relationships/image" Target="media/image1250.png"/><Relationship Id="rId1481" Type="http://schemas.openxmlformats.org/officeDocument/2006/relationships/image" Target="media/image1249.png"/><Relationship Id="rId1480" Type="http://schemas.openxmlformats.org/officeDocument/2006/relationships/image" Target="media/image1248.jpeg"/><Relationship Id="rId148" Type="http://schemas.openxmlformats.org/officeDocument/2006/relationships/header" Target="header144.xml"/><Relationship Id="rId1479" Type="http://schemas.openxmlformats.org/officeDocument/2006/relationships/image" Target="media/image1247.jpeg"/><Relationship Id="rId1478" Type="http://schemas.openxmlformats.org/officeDocument/2006/relationships/image" Target="media/image1246.png"/><Relationship Id="rId1477" Type="http://schemas.openxmlformats.org/officeDocument/2006/relationships/image" Target="media/image1245.png"/><Relationship Id="rId1476" Type="http://schemas.openxmlformats.org/officeDocument/2006/relationships/image" Target="media/image1244.png"/><Relationship Id="rId1475" Type="http://schemas.openxmlformats.org/officeDocument/2006/relationships/image" Target="media/image1243.png"/><Relationship Id="rId1474" Type="http://schemas.openxmlformats.org/officeDocument/2006/relationships/image" Target="media/image1242.png"/><Relationship Id="rId1473" Type="http://schemas.openxmlformats.org/officeDocument/2006/relationships/image" Target="media/image1241.jpeg"/><Relationship Id="rId1472" Type="http://schemas.openxmlformats.org/officeDocument/2006/relationships/image" Target="media/image1240.png"/><Relationship Id="rId1471" Type="http://schemas.openxmlformats.org/officeDocument/2006/relationships/image" Target="media/image1239.png"/><Relationship Id="rId1470" Type="http://schemas.openxmlformats.org/officeDocument/2006/relationships/image" Target="media/image1238.jpeg"/><Relationship Id="rId147" Type="http://schemas.openxmlformats.org/officeDocument/2006/relationships/header" Target="header143.xml"/><Relationship Id="rId1469" Type="http://schemas.openxmlformats.org/officeDocument/2006/relationships/image" Target="media/image1237.png"/><Relationship Id="rId1468" Type="http://schemas.openxmlformats.org/officeDocument/2006/relationships/image" Target="media/image1236.png"/><Relationship Id="rId1467" Type="http://schemas.openxmlformats.org/officeDocument/2006/relationships/image" Target="media/image1235.jpeg"/><Relationship Id="rId1466" Type="http://schemas.openxmlformats.org/officeDocument/2006/relationships/image" Target="media/image1234.png"/><Relationship Id="rId1465" Type="http://schemas.openxmlformats.org/officeDocument/2006/relationships/image" Target="media/image1233.jpeg"/><Relationship Id="rId1464" Type="http://schemas.openxmlformats.org/officeDocument/2006/relationships/image" Target="media/image1232.jpeg"/><Relationship Id="rId1463" Type="http://schemas.openxmlformats.org/officeDocument/2006/relationships/image" Target="media/image1231.jpeg"/><Relationship Id="rId1462" Type="http://schemas.openxmlformats.org/officeDocument/2006/relationships/image" Target="media/image1230.jpeg"/><Relationship Id="rId1461" Type="http://schemas.openxmlformats.org/officeDocument/2006/relationships/image" Target="media/image1229.jpeg"/><Relationship Id="rId1460" Type="http://schemas.openxmlformats.org/officeDocument/2006/relationships/image" Target="media/image1228.jpeg"/><Relationship Id="rId146" Type="http://schemas.openxmlformats.org/officeDocument/2006/relationships/header" Target="header142.xml"/><Relationship Id="rId1459" Type="http://schemas.openxmlformats.org/officeDocument/2006/relationships/image" Target="media/image1227.jpeg"/><Relationship Id="rId1458" Type="http://schemas.openxmlformats.org/officeDocument/2006/relationships/image" Target="media/image1226.jpeg"/><Relationship Id="rId1457" Type="http://schemas.openxmlformats.org/officeDocument/2006/relationships/image" Target="media/image1225.jpeg"/><Relationship Id="rId1456" Type="http://schemas.openxmlformats.org/officeDocument/2006/relationships/image" Target="media/image1224.jpeg"/><Relationship Id="rId1455" Type="http://schemas.openxmlformats.org/officeDocument/2006/relationships/image" Target="media/image1223.jpeg"/><Relationship Id="rId1454" Type="http://schemas.openxmlformats.org/officeDocument/2006/relationships/image" Target="media/image1222.png"/><Relationship Id="rId1453" Type="http://schemas.openxmlformats.org/officeDocument/2006/relationships/image" Target="media/image1221.png"/><Relationship Id="rId1452" Type="http://schemas.openxmlformats.org/officeDocument/2006/relationships/image" Target="media/image1220.png"/><Relationship Id="rId1451" Type="http://schemas.openxmlformats.org/officeDocument/2006/relationships/image" Target="media/image1219.jpeg"/><Relationship Id="rId1450" Type="http://schemas.openxmlformats.org/officeDocument/2006/relationships/image" Target="media/image1218.jpeg"/><Relationship Id="rId145" Type="http://schemas.openxmlformats.org/officeDocument/2006/relationships/header" Target="header141.xml"/><Relationship Id="rId1449" Type="http://schemas.openxmlformats.org/officeDocument/2006/relationships/image" Target="media/image1217.jpeg"/><Relationship Id="rId1448" Type="http://schemas.openxmlformats.org/officeDocument/2006/relationships/image" Target="media/image1216.png"/><Relationship Id="rId1447" Type="http://schemas.openxmlformats.org/officeDocument/2006/relationships/image" Target="media/image1215.png"/><Relationship Id="rId1446" Type="http://schemas.openxmlformats.org/officeDocument/2006/relationships/image" Target="media/image1214.png"/><Relationship Id="rId1445" Type="http://schemas.openxmlformats.org/officeDocument/2006/relationships/image" Target="media/image1213.png"/><Relationship Id="rId1444" Type="http://schemas.openxmlformats.org/officeDocument/2006/relationships/image" Target="media/image1212.png"/><Relationship Id="rId1443" Type="http://schemas.openxmlformats.org/officeDocument/2006/relationships/image" Target="media/image1211.png"/><Relationship Id="rId1442" Type="http://schemas.openxmlformats.org/officeDocument/2006/relationships/image" Target="media/image1210.png"/><Relationship Id="rId1441" Type="http://schemas.openxmlformats.org/officeDocument/2006/relationships/image" Target="media/image1209.png"/><Relationship Id="rId1440" Type="http://schemas.openxmlformats.org/officeDocument/2006/relationships/image" Target="media/image1208.png"/><Relationship Id="rId144" Type="http://schemas.openxmlformats.org/officeDocument/2006/relationships/header" Target="header140.xml"/><Relationship Id="rId1439" Type="http://schemas.openxmlformats.org/officeDocument/2006/relationships/image" Target="media/image1207.png"/><Relationship Id="rId1438" Type="http://schemas.openxmlformats.org/officeDocument/2006/relationships/image" Target="media/image1206.png"/><Relationship Id="rId1437" Type="http://schemas.openxmlformats.org/officeDocument/2006/relationships/image" Target="media/image98.png"/><Relationship Id="rId1436" Type="http://schemas.openxmlformats.org/officeDocument/2006/relationships/image" Target="media/image1205.jpeg"/><Relationship Id="rId1435" Type="http://schemas.openxmlformats.org/officeDocument/2006/relationships/image" Target="media/image1204.png"/><Relationship Id="rId1434" Type="http://schemas.openxmlformats.org/officeDocument/2006/relationships/image" Target="media/image1203.jpeg"/><Relationship Id="rId1433" Type="http://schemas.openxmlformats.org/officeDocument/2006/relationships/image" Target="media/image1202.jpeg"/><Relationship Id="rId1432" Type="http://schemas.openxmlformats.org/officeDocument/2006/relationships/image" Target="media/image1201.jpeg"/><Relationship Id="rId1431" Type="http://schemas.openxmlformats.org/officeDocument/2006/relationships/image" Target="media/image1200.jpeg"/><Relationship Id="rId1430" Type="http://schemas.openxmlformats.org/officeDocument/2006/relationships/image" Target="media/image1199.png"/><Relationship Id="rId143" Type="http://schemas.openxmlformats.org/officeDocument/2006/relationships/header" Target="header139.xml"/><Relationship Id="rId1429" Type="http://schemas.openxmlformats.org/officeDocument/2006/relationships/image" Target="media/image1198.jpeg"/><Relationship Id="rId1428" Type="http://schemas.openxmlformats.org/officeDocument/2006/relationships/image" Target="media/image1197.jpeg"/><Relationship Id="rId1427" Type="http://schemas.openxmlformats.org/officeDocument/2006/relationships/image" Target="media/image1196.png"/><Relationship Id="rId1426" Type="http://schemas.openxmlformats.org/officeDocument/2006/relationships/image" Target="media/image1195.png"/><Relationship Id="rId1425" Type="http://schemas.openxmlformats.org/officeDocument/2006/relationships/image" Target="media/image1194.jpeg"/><Relationship Id="rId1424" Type="http://schemas.openxmlformats.org/officeDocument/2006/relationships/image" Target="media/image1193.png"/><Relationship Id="rId1423" Type="http://schemas.openxmlformats.org/officeDocument/2006/relationships/image" Target="media/image1192.jpeg"/><Relationship Id="rId1422" Type="http://schemas.openxmlformats.org/officeDocument/2006/relationships/image" Target="media/image1191.png"/><Relationship Id="rId1421" Type="http://schemas.openxmlformats.org/officeDocument/2006/relationships/image" Target="media/image1190.jpeg"/><Relationship Id="rId1420" Type="http://schemas.openxmlformats.org/officeDocument/2006/relationships/image" Target="media/image1189.png"/><Relationship Id="rId142" Type="http://schemas.openxmlformats.org/officeDocument/2006/relationships/header" Target="header138.xml"/><Relationship Id="rId1419" Type="http://schemas.openxmlformats.org/officeDocument/2006/relationships/image" Target="media/image1188.jpeg"/><Relationship Id="rId1418" Type="http://schemas.openxmlformats.org/officeDocument/2006/relationships/image" Target="media/image1187.jpeg"/><Relationship Id="rId1417" Type="http://schemas.openxmlformats.org/officeDocument/2006/relationships/image" Target="media/image1186.jpeg"/><Relationship Id="rId1416" Type="http://schemas.openxmlformats.org/officeDocument/2006/relationships/image" Target="media/image1185.png"/><Relationship Id="rId1415" Type="http://schemas.openxmlformats.org/officeDocument/2006/relationships/image" Target="media/image1184.png"/><Relationship Id="rId1414" Type="http://schemas.openxmlformats.org/officeDocument/2006/relationships/image" Target="media/image1183.png"/><Relationship Id="rId1413" Type="http://schemas.openxmlformats.org/officeDocument/2006/relationships/image" Target="media/image1182.png"/><Relationship Id="rId1412" Type="http://schemas.openxmlformats.org/officeDocument/2006/relationships/image" Target="media/image1181.jpeg"/><Relationship Id="rId1411" Type="http://schemas.openxmlformats.org/officeDocument/2006/relationships/image" Target="media/image1180.png"/><Relationship Id="rId1410" Type="http://schemas.openxmlformats.org/officeDocument/2006/relationships/image" Target="media/image1179.png"/><Relationship Id="rId141" Type="http://schemas.openxmlformats.org/officeDocument/2006/relationships/header" Target="header137.xml"/><Relationship Id="rId1409" Type="http://schemas.openxmlformats.org/officeDocument/2006/relationships/image" Target="media/image1178.png"/><Relationship Id="rId1408" Type="http://schemas.openxmlformats.org/officeDocument/2006/relationships/image" Target="media/image1177.png"/><Relationship Id="rId1407" Type="http://schemas.openxmlformats.org/officeDocument/2006/relationships/image" Target="media/image1176.png"/><Relationship Id="rId1406" Type="http://schemas.openxmlformats.org/officeDocument/2006/relationships/image" Target="media/image1175.png"/><Relationship Id="rId1405" Type="http://schemas.openxmlformats.org/officeDocument/2006/relationships/image" Target="media/image1174.png"/><Relationship Id="rId1404" Type="http://schemas.openxmlformats.org/officeDocument/2006/relationships/image" Target="media/image1173.jpeg"/><Relationship Id="rId1403" Type="http://schemas.openxmlformats.org/officeDocument/2006/relationships/image" Target="media/image1172.png"/><Relationship Id="rId1402" Type="http://schemas.openxmlformats.org/officeDocument/2006/relationships/image" Target="media/image1171.png"/><Relationship Id="rId1401" Type="http://schemas.openxmlformats.org/officeDocument/2006/relationships/image" Target="media/image1170.png"/><Relationship Id="rId1400" Type="http://schemas.openxmlformats.org/officeDocument/2006/relationships/image" Target="media/image1169.png"/><Relationship Id="rId140" Type="http://schemas.openxmlformats.org/officeDocument/2006/relationships/header" Target="header136.xml"/><Relationship Id="rId14" Type="http://schemas.openxmlformats.org/officeDocument/2006/relationships/header" Target="header10.xml"/><Relationship Id="rId1399" Type="http://schemas.openxmlformats.org/officeDocument/2006/relationships/image" Target="media/image1168.png"/><Relationship Id="rId1398" Type="http://schemas.openxmlformats.org/officeDocument/2006/relationships/image" Target="media/image1167.png"/><Relationship Id="rId1397" Type="http://schemas.openxmlformats.org/officeDocument/2006/relationships/image" Target="media/image1166.png"/><Relationship Id="rId1396" Type="http://schemas.openxmlformats.org/officeDocument/2006/relationships/image" Target="media/image1165.png"/><Relationship Id="rId1395" Type="http://schemas.openxmlformats.org/officeDocument/2006/relationships/image" Target="media/image1164.png"/><Relationship Id="rId1394" Type="http://schemas.openxmlformats.org/officeDocument/2006/relationships/image" Target="media/image1163.png"/><Relationship Id="rId1393" Type="http://schemas.openxmlformats.org/officeDocument/2006/relationships/image" Target="media/image1162.png"/><Relationship Id="rId1392" Type="http://schemas.openxmlformats.org/officeDocument/2006/relationships/image" Target="media/image1161.png"/><Relationship Id="rId1391" Type="http://schemas.openxmlformats.org/officeDocument/2006/relationships/image" Target="media/image1160.png"/><Relationship Id="rId1390" Type="http://schemas.openxmlformats.org/officeDocument/2006/relationships/image" Target="media/image1159.png"/><Relationship Id="rId139" Type="http://schemas.openxmlformats.org/officeDocument/2006/relationships/header" Target="header135.xml"/><Relationship Id="rId1389" Type="http://schemas.openxmlformats.org/officeDocument/2006/relationships/image" Target="media/image1158.png"/><Relationship Id="rId1388" Type="http://schemas.openxmlformats.org/officeDocument/2006/relationships/image" Target="media/image1157.png"/><Relationship Id="rId1387" Type="http://schemas.openxmlformats.org/officeDocument/2006/relationships/image" Target="media/image1156.jpeg"/><Relationship Id="rId1386" Type="http://schemas.openxmlformats.org/officeDocument/2006/relationships/image" Target="media/image1155.png"/><Relationship Id="rId1385" Type="http://schemas.openxmlformats.org/officeDocument/2006/relationships/image" Target="media/image1154.png"/><Relationship Id="rId1384" Type="http://schemas.openxmlformats.org/officeDocument/2006/relationships/image" Target="media/image1153.png"/><Relationship Id="rId1383" Type="http://schemas.openxmlformats.org/officeDocument/2006/relationships/image" Target="media/image1152.png"/><Relationship Id="rId1382" Type="http://schemas.openxmlformats.org/officeDocument/2006/relationships/image" Target="media/image1151.png"/><Relationship Id="rId1381" Type="http://schemas.openxmlformats.org/officeDocument/2006/relationships/image" Target="media/image1150.png"/><Relationship Id="rId1380" Type="http://schemas.openxmlformats.org/officeDocument/2006/relationships/image" Target="media/image1149.png"/><Relationship Id="rId138" Type="http://schemas.openxmlformats.org/officeDocument/2006/relationships/header" Target="header134.xml"/><Relationship Id="rId1379" Type="http://schemas.openxmlformats.org/officeDocument/2006/relationships/image" Target="media/image1148.png"/><Relationship Id="rId1378" Type="http://schemas.openxmlformats.org/officeDocument/2006/relationships/image" Target="media/image1147.png"/><Relationship Id="rId1377" Type="http://schemas.openxmlformats.org/officeDocument/2006/relationships/image" Target="media/image1146.png"/><Relationship Id="rId1376" Type="http://schemas.openxmlformats.org/officeDocument/2006/relationships/image" Target="media/image1145.jpeg"/><Relationship Id="rId1375" Type="http://schemas.openxmlformats.org/officeDocument/2006/relationships/image" Target="media/image1144.jpeg"/><Relationship Id="rId1374" Type="http://schemas.openxmlformats.org/officeDocument/2006/relationships/image" Target="media/image1143.jpeg"/><Relationship Id="rId1373" Type="http://schemas.openxmlformats.org/officeDocument/2006/relationships/image" Target="media/image1142.jpeg"/><Relationship Id="rId1372" Type="http://schemas.openxmlformats.org/officeDocument/2006/relationships/image" Target="media/image1141.jpeg"/><Relationship Id="rId1371" Type="http://schemas.openxmlformats.org/officeDocument/2006/relationships/image" Target="media/image1140.jpeg"/><Relationship Id="rId1370" Type="http://schemas.openxmlformats.org/officeDocument/2006/relationships/image" Target="media/image1139.jpeg"/><Relationship Id="rId137" Type="http://schemas.openxmlformats.org/officeDocument/2006/relationships/header" Target="header133.xml"/><Relationship Id="rId1369" Type="http://schemas.openxmlformats.org/officeDocument/2006/relationships/image" Target="media/image1138.jpeg"/><Relationship Id="rId1368" Type="http://schemas.openxmlformats.org/officeDocument/2006/relationships/image" Target="media/image1137.jpeg"/><Relationship Id="rId1367" Type="http://schemas.openxmlformats.org/officeDocument/2006/relationships/image" Target="media/image1136.jpeg"/><Relationship Id="rId1366" Type="http://schemas.openxmlformats.org/officeDocument/2006/relationships/image" Target="media/image1135.png"/><Relationship Id="rId1365" Type="http://schemas.openxmlformats.org/officeDocument/2006/relationships/image" Target="media/image1134.png"/><Relationship Id="rId1364" Type="http://schemas.openxmlformats.org/officeDocument/2006/relationships/image" Target="media/image1133.png"/><Relationship Id="rId1363" Type="http://schemas.openxmlformats.org/officeDocument/2006/relationships/image" Target="media/image1132.png"/><Relationship Id="rId1362" Type="http://schemas.openxmlformats.org/officeDocument/2006/relationships/image" Target="media/image1131.png"/><Relationship Id="rId1361" Type="http://schemas.openxmlformats.org/officeDocument/2006/relationships/image" Target="media/image1130.jpeg"/><Relationship Id="rId1360" Type="http://schemas.openxmlformats.org/officeDocument/2006/relationships/image" Target="media/image1129.jpeg"/><Relationship Id="rId136" Type="http://schemas.openxmlformats.org/officeDocument/2006/relationships/header" Target="header132.xml"/><Relationship Id="rId1359" Type="http://schemas.openxmlformats.org/officeDocument/2006/relationships/image" Target="media/image1128.png"/><Relationship Id="rId1358" Type="http://schemas.openxmlformats.org/officeDocument/2006/relationships/image" Target="media/image1127.png"/><Relationship Id="rId1357" Type="http://schemas.openxmlformats.org/officeDocument/2006/relationships/image" Target="media/image1126.png"/><Relationship Id="rId1356" Type="http://schemas.openxmlformats.org/officeDocument/2006/relationships/image" Target="media/image1125.jpeg"/><Relationship Id="rId1355" Type="http://schemas.openxmlformats.org/officeDocument/2006/relationships/image" Target="media/image1124.png"/><Relationship Id="rId1354" Type="http://schemas.openxmlformats.org/officeDocument/2006/relationships/image" Target="media/image1123.jpeg"/><Relationship Id="rId1353" Type="http://schemas.openxmlformats.org/officeDocument/2006/relationships/image" Target="media/image1122.png"/><Relationship Id="rId1352" Type="http://schemas.openxmlformats.org/officeDocument/2006/relationships/image" Target="media/image1121.png"/><Relationship Id="rId1351" Type="http://schemas.openxmlformats.org/officeDocument/2006/relationships/image" Target="media/image1120.png"/><Relationship Id="rId1350" Type="http://schemas.openxmlformats.org/officeDocument/2006/relationships/image" Target="media/image1119.png"/><Relationship Id="rId135" Type="http://schemas.openxmlformats.org/officeDocument/2006/relationships/header" Target="header131.xml"/><Relationship Id="rId1349" Type="http://schemas.openxmlformats.org/officeDocument/2006/relationships/image" Target="media/image1118.png"/><Relationship Id="rId1348" Type="http://schemas.openxmlformats.org/officeDocument/2006/relationships/image" Target="media/image1117.png"/><Relationship Id="rId1347" Type="http://schemas.openxmlformats.org/officeDocument/2006/relationships/image" Target="media/image1116.jpeg"/><Relationship Id="rId1346" Type="http://schemas.openxmlformats.org/officeDocument/2006/relationships/image" Target="media/image1115.png"/><Relationship Id="rId1345" Type="http://schemas.openxmlformats.org/officeDocument/2006/relationships/image" Target="media/image1114.png"/><Relationship Id="rId1344" Type="http://schemas.openxmlformats.org/officeDocument/2006/relationships/image" Target="media/image1113.png"/><Relationship Id="rId1343" Type="http://schemas.openxmlformats.org/officeDocument/2006/relationships/image" Target="media/image1112.png"/><Relationship Id="rId1342" Type="http://schemas.openxmlformats.org/officeDocument/2006/relationships/image" Target="media/image1111.png"/><Relationship Id="rId1341" Type="http://schemas.openxmlformats.org/officeDocument/2006/relationships/image" Target="media/image1110.jpeg"/><Relationship Id="rId1340" Type="http://schemas.openxmlformats.org/officeDocument/2006/relationships/image" Target="media/image1109.jpeg"/><Relationship Id="rId134" Type="http://schemas.openxmlformats.org/officeDocument/2006/relationships/header" Target="header130.xml"/><Relationship Id="rId1339" Type="http://schemas.openxmlformats.org/officeDocument/2006/relationships/image" Target="media/image1108.jpeg"/><Relationship Id="rId1338" Type="http://schemas.openxmlformats.org/officeDocument/2006/relationships/image" Target="media/image1107.png"/><Relationship Id="rId1337" Type="http://schemas.openxmlformats.org/officeDocument/2006/relationships/image" Target="media/image1106.png"/><Relationship Id="rId1336" Type="http://schemas.openxmlformats.org/officeDocument/2006/relationships/image" Target="media/image1105.png"/><Relationship Id="rId1335" Type="http://schemas.openxmlformats.org/officeDocument/2006/relationships/image" Target="media/image1104.png"/><Relationship Id="rId1334" Type="http://schemas.openxmlformats.org/officeDocument/2006/relationships/image" Target="media/image1103.png"/><Relationship Id="rId1333" Type="http://schemas.openxmlformats.org/officeDocument/2006/relationships/image" Target="media/image1102.png"/><Relationship Id="rId1332" Type="http://schemas.openxmlformats.org/officeDocument/2006/relationships/image" Target="media/image1101.png"/><Relationship Id="rId1331" Type="http://schemas.openxmlformats.org/officeDocument/2006/relationships/image" Target="media/image1100.png"/><Relationship Id="rId1330" Type="http://schemas.openxmlformats.org/officeDocument/2006/relationships/image" Target="media/image1099.png"/><Relationship Id="rId133" Type="http://schemas.openxmlformats.org/officeDocument/2006/relationships/header" Target="header129.xml"/><Relationship Id="rId1329" Type="http://schemas.openxmlformats.org/officeDocument/2006/relationships/image" Target="media/image1098.png"/><Relationship Id="rId1328" Type="http://schemas.openxmlformats.org/officeDocument/2006/relationships/image" Target="media/image1097.png"/><Relationship Id="rId1327" Type="http://schemas.openxmlformats.org/officeDocument/2006/relationships/image" Target="media/image1096.png"/><Relationship Id="rId1326" Type="http://schemas.openxmlformats.org/officeDocument/2006/relationships/image" Target="media/image1095.png"/><Relationship Id="rId1325" Type="http://schemas.openxmlformats.org/officeDocument/2006/relationships/image" Target="media/image1094.png"/><Relationship Id="rId1324" Type="http://schemas.openxmlformats.org/officeDocument/2006/relationships/image" Target="media/image1093.png"/><Relationship Id="rId1323" Type="http://schemas.openxmlformats.org/officeDocument/2006/relationships/image" Target="media/image1092.png"/><Relationship Id="rId1322" Type="http://schemas.openxmlformats.org/officeDocument/2006/relationships/image" Target="media/image1091.png"/><Relationship Id="rId1321" Type="http://schemas.openxmlformats.org/officeDocument/2006/relationships/image" Target="media/image1090.png"/><Relationship Id="rId1320" Type="http://schemas.openxmlformats.org/officeDocument/2006/relationships/image" Target="media/image1089.png"/><Relationship Id="rId132" Type="http://schemas.openxmlformats.org/officeDocument/2006/relationships/header" Target="header128.xml"/><Relationship Id="rId1319" Type="http://schemas.openxmlformats.org/officeDocument/2006/relationships/image" Target="media/image1088.png"/><Relationship Id="rId1318" Type="http://schemas.openxmlformats.org/officeDocument/2006/relationships/image" Target="media/image1087.png"/><Relationship Id="rId1317" Type="http://schemas.openxmlformats.org/officeDocument/2006/relationships/image" Target="media/image1086.jpeg"/><Relationship Id="rId1316" Type="http://schemas.openxmlformats.org/officeDocument/2006/relationships/image" Target="media/image1085.jpeg"/><Relationship Id="rId1315" Type="http://schemas.openxmlformats.org/officeDocument/2006/relationships/image" Target="media/image1084.jpeg"/><Relationship Id="rId1314" Type="http://schemas.openxmlformats.org/officeDocument/2006/relationships/image" Target="media/image1083.png"/><Relationship Id="rId1313" Type="http://schemas.openxmlformats.org/officeDocument/2006/relationships/image" Target="media/image1082.png"/><Relationship Id="rId1312" Type="http://schemas.openxmlformats.org/officeDocument/2006/relationships/image" Target="media/image1081.png"/><Relationship Id="rId1311" Type="http://schemas.openxmlformats.org/officeDocument/2006/relationships/image" Target="media/image1080.png"/><Relationship Id="rId1310" Type="http://schemas.openxmlformats.org/officeDocument/2006/relationships/image" Target="media/image1079.png"/><Relationship Id="rId131" Type="http://schemas.openxmlformats.org/officeDocument/2006/relationships/header" Target="header127.xml"/><Relationship Id="rId1309" Type="http://schemas.openxmlformats.org/officeDocument/2006/relationships/image" Target="media/image1078.png"/><Relationship Id="rId1308" Type="http://schemas.openxmlformats.org/officeDocument/2006/relationships/image" Target="media/image1077.png"/><Relationship Id="rId1307" Type="http://schemas.openxmlformats.org/officeDocument/2006/relationships/image" Target="media/image1076.png"/><Relationship Id="rId1306" Type="http://schemas.openxmlformats.org/officeDocument/2006/relationships/image" Target="media/image1075.png"/><Relationship Id="rId1305" Type="http://schemas.openxmlformats.org/officeDocument/2006/relationships/image" Target="media/image1074.png"/><Relationship Id="rId1304" Type="http://schemas.openxmlformats.org/officeDocument/2006/relationships/image" Target="media/image1073.png"/><Relationship Id="rId1303" Type="http://schemas.openxmlformats.org/officeDocument/2006/relationships/image" Target="media/image1072.png"/><Relationship Id="rId1302" Type="http://schemas.openxmlformats.org/officeDocument/2006/relationships/image" Target="media/image1071.jpeg"/><Relationship Id="rId1301" Type="http://schemas.openxmlformats.org/officeDocument/2006/relationships/image" Target="media/image1070.png"/><Relationship Id="rId1300" Type="http://schemas.openxmlformats.org/officeDocument/2006/relationships/image" Target="media/image1069.png"/><Relationship Id="rId130" Type="http://schemas.openxmlformats.org/officeDocument/2006/relationships/header" Target="header126.xml"/><Relationship Id="rId13" Type="http://schemas.openxmlformats.org/officeDocument/2006/relationships/header" Target="header9.xml"/><Relationship Id="rId1299" Type="http://schemas.openxmlformats.org/officeDocument/2006/relationships/image" Target="media/image1068.png"/><Relationship Id="rId1298" Type="http://schemas.openxmlformats.org/officeDocument/2006/relationships/image" Target="media/image1067.png"/><Relationship Id="rId1297" Type="http://schemas.openxmlformats.org/officeDocument/2006/relationships/image" Target="media/image1066.png"/><Relationship Id="rId1296" Type="http://schemas.openxmlformats.org/officeDocument/2006/relationships/image" Target="media/image1065.png"/><Relationship Id="rId1295" Type="http://schemas.openxmlformats.org/officeDocument/2006/relationships/image" Target="media/image1064.jpeg"/><Relationship Id="rId1294" Type="http://schemas.openxmlformats.org/officeDocument/2006/relationships/image" Target="media/image1063.png"/><Relationship Id="rId1293" Type="http://schemas.openxmlformats.org/officeDocument/2006/relationships/image" Target="media/image1062.png"/><Relationship Id="rId1292" Type="http://schemas.openxmlformats.org/officeDocument/2006/relationships/image" Target="media/image1061.png"/><Relationship Id="rId1291" Type="http://schemas.openxmlformats.org/officeDocument/2006/relationships/image" Target="media/image1060.jpeg"/><Relationship Id="rId1290" Type="http://schemas.openxmlformats.org/officeDocument/2006/relationships/image" Target="media/image1059.jpeg"/><Relationship Id="rId129" Type="http://schemas.openxmlformats.org/officeDocument/2006/relationships/header" Target="header125.xml"/><Relationship Id="rId1289" Type="http://schemas.openxmlformats.org/officeDocument/2006/relationships/image" Target="media/image1058.png"/><Relationship Id="rId1288" Type="http://schemas.openxmlformats.org/officeDocument/2006/relationships/image" Target="media/image1057.png"/><Relationship Id="rId1287" Type="http://schemas.openxmlformats.org/officeDocument/2006/relationships/image" Target="media/image1056.png"/><Relationship Id="rId1286" Type="http://schemas.openxmlformats.org/officeDocument/2006/relationships/image" Target="media/image1055.jpeg"/><Relationship Id="rId1285" Type="http://schemas.openxmlformats.org/officeDocument/2006/relationships/image" Target="media/image1054.png"/><Relationship Id="rId1284" Type="http://schemas.openxmlformats.org/officeDocument/2006/relationships/image" Target="media/image1053.png"/><Relationship Id="rId1283" Type="http://schemas.openxmlformats.org/officeDocument/2006/relationships/image" Target="media/image1052.jpeg"/><Relationship Id="rId1282" Type="http://schemas.openxmlformats.org/officeDocument/2006/relationships/image" Target="media/image1051.png"/><Relationship Id="rId1281" Type="http://schemas.openxmlformats.org/officeDocument/2006/relationships/image" Target="media/image1050.png"/><Relationship Id="rId1280" Type="http://schemas.openxmlformats.org/officeDocument/2006/relationships/image" Target="media/image1049.png"/><Relationship Id="rId128" Type="http://schemas.openxmlformats.org/officeDocument/2006/relationships/header" Target="header124.xml"/><Relationship Id="rId1279" Type="http://schemas.openxmlformats.org/officeDocument/2006/relationships/image" Target="media/image1048.png"/><Relationship Id="rId1278" Type="http://schemas.openxmlformats.org/officeDocument/2006/relationships/image" Target="media/image1047.png"/><Relationship Id="rId1277" Type="http://schemas.openxmlformats.org/officeDocument/2006/relationships/image" Target="media/image1046.png"/><Relationship Id="rId1276" Type="http://schemas.openxmlformats.org/officeDocument/2006/relationships/image" Target="media/image1045.png"/><Relationship Id="rId1275" Type="http://schemas.openxmlformats.org/officeDocument/2006/relationships/image" Target="media/image1044.png"/><Relationship Id="rId1274" Type="http://schemas.openxmlformats.org/officeDocument/2006/relationships/image" Target="media/image1043.png"/><Relationship Id="rId1273" Type="http://schemas.openxmlformats.org/officeDocument/2006/relationships/image" Target="media/image1042.png"/><Relationship Id="rId1272" Type="http://schemas.openxmlformats.org/officeDocument/2006/relationships/image" Target="media/image1041.png"/><Relationship Id="rId1271" Type="http://schemas.openxmlformats.org/officeDocument/2006/relationships/image" Target="media/image1040.png"/><Relationship Id="rId1270" Type="http://schemas.openxmlformats.org/officeDocument/2006/relationships/image" Target="media/image1039.png"/><Relationship Id="rId127" Type="http://schemas.openxmlformats.org/officeDocument/2006/relationships/header" Target="header123.xml"/><Relationship Id="rId1269" Type="http://schemas.openxmlformats.org/officeDocument/2006/relationships/image" Target="media/image1038.png"/><Relationship Id="rId1268" Type="http://schemas.openxmlformats.org/officeDocument/2006/relationships/image" Target="media/image1037.png"/><Relationship Id="rId1267" Type="http://schemas.openxmlformats.org/officeDocument/2006/relationships/image" Target="media/image1036.png"/><Relationship Id="rId1266" Type="http://schemas.openxmlformats.org/officeDocument/2006/relationships/image" Target="media/image1035.png"/><Relationship Id="rId1265" Type="http://schemas.openxmlformats.org/officeDocument/2006/relationships/image" Target="media/image1034.png"/><Relationship Id="rId1264" Type="http://schemas.openxmlformats.org/officeDocument/2006/relationships/image" Target="media/image1033.png"/><Relationship Id="rId1263" Type="http://schemas.openxmlformats.org/officeDocument/2006/relationships/image" Target="media/image1032.png"/><Relationship Id="rId1262" Type="http://schemas.openxmlformats.org/officeDocument/2006/relationships/image" Target="media/image1031.jpeg"/><Relationship Id="rId1261" Type="http://schemas.openxmlformats.org/officeDocument/2006/relationships/image" Target="media/image1030.png"/><Relationship Id="rId1260" Type="http://schemas.openxmlformats.org/officeDocument/2006/relationships/image" Target="media/image1029.png"/><Relationship Id="rId126" Type="http://schemas.openxmlformats.org/officeDocument/2006/relationships/header" Target="header122.xml"/><Relationship Id="rId1259" Type="http://schemas.openxmlformats.org/officeDocument/2006/relationships/image" Target="media/image1028.png"/><Relationship Id="rId1258" Type="http://schemas.openxmlformats.org/officeDocument/2006/relationships/image" Target="media/image1027.png"/><Relationship Id="rId1257" Type="http://schemas.openxmlformats.org/officeDocument/2006/relationships/image" Target="media/image1026.png"/><Relationship Id="rId1256" Type="http://schemas.openxmlformats.org/officeDocument/2006/relationships/image" Target="media/image1025.png"/><Relationship Id="rId1255" Type="http://schemas.openxmlformats.org/officeDocument/2006/relationships/image" Target="media/image1024.png"/><Relationship Id="rId1254" Type="http://schemas.openxmlformats.org/officeDocument/2006/relationships/image" Target="media/image1023.png"/><Relationship Id="rId1253" Type="http://schemas.openxmlformats.org/officeDocument/2006/relationships/image" Target="media/image1022.png"/><Relationship Id="rId1252" Type="http://schemas.openxmlformats.org/officeDocument/2006/relationships/image" Target="media/image1021.png"/><Relationship Id="rId1251" Type="http://schemas.openxmlformats.org/officeDocument/2006/relationships/image" Target="media/image1020.png"/><Relationship Id="rId1250" Type="http://schemas.openxmlformats.org/officeDocument/2006/relationships/image" Target="media/image1019.png"/><Relationship Id="rId125" Type="http://schemas.openxmlformats.org/officeDocument/2006/relationships/header" Target="header121.xml"/><Relationship Id="rId1249" Type="http://schemas.openxmlformats.org/officeDocument/2006/relationships/image" Target="media/image1018.png"/><Relationship Id="rId1248" Type="http://schemas.openxmlformats.org/officeDocument/2006/relationships/image" Target="media/image1017.png"/><Relationship Id="rId1247" Type="http://schemas.openxmlformats.org/officeDocument/2006/relationships/image" Target="media/image1016.png"/><Relationship Id="rId1246" Type="http://schemas.openxmlformats.org/officeDocument/2006/relationships/image" Target="media/image1015.png"/><Relationship Id="rId1245" Type="http://schemas.openxmlformats.org/officeDocument/2006/relationships/image" Target="media/image1014.png"/><Relationship Id="rId1244" Type="http://schemas.openxmlformats.org/officeDocument/2006/relationships/image" Target="media/image1013.png"/><Relationship Id="rId1243" Type="http://schemas.openxmlformats.org/officeDocument/2006/relationships/image" Target="media/image1012.jpeg"/><Relationship Id="rId1242" Type="http://schemas.openxmlformats.org/officeDocument/2006/relationships/image" Target="media/image1011.jpeg"/><Relationship Id="rId1241" Type="http://schemas.openxmlformats.org/officeDocument/2006/relationships/image" Target="media/image1010.jpeg"/><Relationship Id="rId1240" Type="http://schemas.openxmlformats.org/officeDocument/2006/relationships/image" Target="media/image1009.jpeg"/><Relationship Id="rId124" Type="http://schemas.openxmlformats.org/officeDocument/2006/relationships/header" Target="header120.xml"/><Relationship Id="rId1239" Type="http://schemas.openxmlformats.org/officeDocument/2006/relationships/image" Target="media/image1008.jpeg"/><Relationship Id="rId1238" Type="http://schemas.openxmlformats.org/officeDocument/2006/relationships/image" Target="media/image1007.jpeg"/><Relationship Id="rId1237" Type="http://schemas.openxmlformats.org/officeDocument/2006/relationships/image" Target="media/image1006.png"/><Relationship Id="rId1236" Type="http://schemas.openxmlformats.org/officeDocument/2006/relationships/image" Target="media/image1005.jpeg"/><Relationship Id="rId1235" Type="http://schemas.openxmlformats.org/officeDocument/2006/relationships/image" Target="media/image1004.jpeg"/><Relationship Id="rId1234" Type="http://schemas.openxmlformats.org/officeDocument/2006/relationships/image" Target="media/image1003.png"/><Relationship Id="rId1233" Type="http://schemas.openxmlformats.org/officeDocument/2006/relationships/image" Target="media/image1002.png"/><Relationship Id="rId1232" Type="http://schemas.openxmlformats.org/officeDocument/2006/relationships/image" Target="media/image1001.png"/><Relationship Id="rId1231" Type="http://schemas.openxmlformats.org/officeDocument/2006/relationships/image" Target="media/image1000.png"/><Relationship Id="rId1230" Type="http://schemas.openxmlformats.org/officeDocument/2006/relationships/image" Target="media/image999.jpeg"/><Relationship Id="rId123" Type="http://schemas.openxmlformats.org/officeDocument/2006/relationships/header" Target="header119.xml"/><Relationship Id="rId1229" Type="http://schemas.openxmlformats.org/officeDocument/2006/relationships/image" Target="media/image998.jpeg"/><Relationship Id="rId1228" Type="http://schemas.openxmlformats.org/officeDocument/2006/relationships/image" Target="media/image997.jpeg"/><Relationship Id="rId1227" Type="http://schemas.openxmlformats.org/officeDocument/2006/relationships/image" Target="media/image996.jpeg"/><Relationship Id="rId1226" Type="http://schemas.openxmlformats.org/officeDocument/2006/relationships/image" Target="media/image995.jpeg"/><Relationship Id="rId1225" Type="http://schemas.openxmlformats.org/officeDocument/2006/relationships/image" Target="media/image994.jpeg"/><Relationship Id="rId1224" Type="http://schemas.openxmlformats.org/officeDocument/2006/relationships/image" Target="media/image993.jpeg"/><Relationship Id="rId1223" Type="http://schemas.openxmlformats.org/officeDocument/2006/relationships/image" Target="media/image992.jpeg"/><Relationship Id="rId1222" Type="http://schemas.openxmlformats.org/officeDocument/2006/relationships/image" Target="media/image991.png"/><Relationship Id="rId1221" Type="http://schemas.openxmlformats.org/officeDocument/2006/relationships/image" Target="media/image990.png"/><Relationship Id="rId1220" Type="http://schemas.openxmlformats.org/officeDocument/2006/relationships/image" Target="media/image989.png"/><Relationship Id="rId122" Type="http://schemas.openxmlformats.org/officeDocument/2006/relationships/header" Target="header118.xml"/><Relationship Id="rId1219" Type="http://schemas.openxmlformats.org/officeDocument/2006/relationships/image" Target="media/image988.png"/><Relationship Id="rId1218" Type="http://schemas.openxmlformats.org/officeDocument/2006/relationships/image" Target="media/image987.jpeg"/><Relationship Id="rId1217" Type="http://schemas.openxmlformats.org/officeDocument/2006/relationships/image" Target="media/image986.png"/><Relationship Id="rId1216" Type="http://schemas.openxmlformats.org/officeDocument/2006/relationships/image" Target="media/image985.png"/><Relationship Id="rId1215" Type="http://schemas.openxmlformats.org/officeDocument/2006/relationships/image" Target="media/image984.png"/><Relationship Id="rId1214" Type="http://schemas.openxmlformats.org/officeDocument/2006/relationships/image" Target="media/image983.png"/><Relationship Id="rId1213" Type="http://schemas.openxmlformats.org/officeDocument/2006/relationships/image" Target="media/image982.png"/><Relationship Id="rId1212" Type="http://schemas.openxmlformats.org/officeDocument/2006/relationships/image" Target="media/image981.png"/><Relationship Id="rId1211" Type="http://schemas.openxmlformats.org/officeDocument/2006/relationships/image" Target="media/image980.png"/><Relationship Id="rId1210" Type="http://schemas.openxmlformats.org/officeDocument/2006/relationships/image" Target="media/image979.png"/><Relationship Id="rId121" Type="http://schemas.openxmlformats.org/officeDocument/2006/relationships/header" Target="header117.xml"/><Relationship Id="rId1209" Type="http://schemas.openxmlformats.org/officeDocument/2006/relationships/image" Target="media/image978.png"/><Relationship Id="rId1208" Type="http://schemas.openxmlformats.org/officeDocument/2006/relationships/image" Target="media/image977.png"/><Relationship Id="rId1207" Type="http://schemas.openxmlformats.org/officeDocument/2006/relationships/image" Target="media/image976.png"/><Relationship Id="rId1206" Type="http://schemas.openxmlformats.org/officeDocument/2006/relationships/image" Target="media/image975.png"/><Relationship Id="rId1205" Type="http://schemas.openxmlformats.org/officeDocument/2006/relationships/image" Target="media/image974.png"/><Relationship Id="rId1204" Type="http://schemas.openxmlformats.org/officeDocument/2006/relationships/image" Target="media/image973.png"/><Relationship Id="rId1203" Type="http://schemas.openxmlformats.org/officeDocument/2006/relationships/image" Target="media/image972.png"/><Relationship Id="rId1202" Type="http://schemas.openxmlformats.org/officeDocument/2006/relationships/image" Target="media/image971.png"/><Relationship Id="rId1201" Type="http://schemas.openxmlformats.org/officeDocument/2006/relationships/image" Target="media/image970.png"/><Relationship Id="rId1200" Type="http://schemas.openxmlformats.org/officeDocument/2006/relationships/image" Target="media/image969.png"/><Relationship Id="rId120" Type="http://schemas.openxmlformats.org/officeDocument/2006/relationships/header" Target="header116.xml"/><Relationship Id="rId12" Type="http://schemas.openxmlformats.org/officeDocument/2006/relationships/header" Target="header8.xml"/><Relationship Id="rId1199" Type="http://schemas.openxmlformats.org/officeDocument/2006/relationships/image" Target="media/image968.png"/><Relationship Id="rId1198" Type="http://schemas.openxmlformats.org/officeDocument/2006/relationships/image" Target="media/image967.png"/><Relationship Id="rId1197" Type="http://schemas.openxmlformats.org/officeDocument/2006/relationships/image" Target="media/image966.png"/><Relationship Id="rId1196" Type="http://schemas.openxmlformats.org/officeDocument/2006/relationships/image" Target="media/image965.png"/><Relationship Id="rId1195" Type="http://schemas.openxmlformats.org/officeDocument/2006/relationships/image" Target="media/image964.png"/><Relationship Id="rId1194" Type="http://schemas.openxmlformats.org/officeDocument/2006/relationships/image" Target="media/image963.jpeg"/><Relationship Id="rId1193" Type="http://schemas.openxmlformats.org/officeDocument/2006/relationships/image" Target="media/image962.png"/><Relationship Id="rId1192" Type="http://schemas.openxmlformats.org/officeDocument/2006/relationships/image" Target="media/image961.png"/><Relationship Id="rId1191" Type="http://schemas.openxmlformats.org/officeDocument/2006/relationships/image" Target="media/image960.png"/><Relationship Id="rId1190" Type="http://schemas.openxmlformats.org/officeDocument/2006/relationships/image" Target="media/image959.png"/><Relationship Id="rId119" Type="http://schemas.openxmlformats.org/officeDocument/2006/relationships/header" Target="header115.xml"/><Relationship Id="rId1189" Type="http://schemas.openxmlformats.org/officeDocument/2006/relationships/image" Target="media/image958.png"/><Relationship Id="rId1188" Type="http://schemas.openxmlformats.org/officeDocument/2006/relationships/image" Target="media/image957.png"/><Relationship Id="rId1187" Type="http://schemas.openxmlformats.org/officeDocument/2006/relationships/image" Target="media/image956.png"/><Relationship Id="rId1186" Type="http://schemas.openxmlformats.org/officeDocument/2006/relationships/image" Target="media/image955.png"/><Relationship Id="rId1185" Type="http://schemas.openxmlformats.org/officeDocument/2006/relationships/image" Target="media/image954.png"/><Relationship Id="rId1184" Type="http://schemas.openxmlformats.org/officeDocument/2006/relationships/image" Target="media/image953.png"/><Relationship Id="rId1183" Type="http://schemas.openxmlformats.org/officeDocument/2006/relationships/image" Target="media/image952.jpeg"/><Relationship Id="rId1182" Type="http://schemas.openxmlformats.org/officeDocument/2006/relationships/image" Target="media/image951.jpeg"/><Relationship Id="rId1181" Type="http://schemas.openxmlformats.org/officeDocument/2006/relationships/image" Target="media/image950.png"/><Relationship Id="rId1180" Type="http://schemas.openxmlformats.org/officeDocument/2006/relationships/image" Target="media/image949.png"/><Relationship Id="rId118" Type="http://schemas.openxmlformats.org/officeDocument/2006/relationships/header" Target="header114.xml"/><Relationship Id="rId1179" Type="http://schemas.openxmlformats.org/officeDocument/2006/relationships/image" Target="media/image948.png"/><Relationship Id="rId1178" Type="http://schemas.openxmlformats.org/officeDocument/2006/relationships/image" Target="media/image947.png"/><Relationship Id="rId1177" Type="http://schemas.openxmlformats.org/officeDocument/2006/relationships/image" Target="media/image946.png"/><Relationship Id="rId1176" Type="http://schemas.openxmlformats.org/officeDocument/2006/relationships/image" Target="media/image945.png"/><Relationship Id="rId1175" Type="http://schemas.openxmlformats.org/officeDocument/2006/relationships/image" Target="media/image944.png"/><Relationship Id="rId1174" Type="http://schemas.openxmlformats.org/officeDocument/2006/relationships/image" Target="media/image943.png"/><Relationship Id="rId1173" Type="http://schemas.openxmlformats.org/officeDocument/2006/relationships/image" Target="media/image942.png"/><Relationship Id="rId1172" Type="http://schemas.openxmlformats.org/officeDocument/2006/relationships/image" Target="media/image941.png"/><Relationship Id="rId1171" Type="http://schemas.openxmlformats.org/officeDocument/2006/relationships/image" Target="media/image940.png"/><Relationship Id="rId1170" Type="http://schemas.openxmlformats.org/officeDocument/2006/relationships/image" Target="media/image939.png"/><Relationship Id="rId117" Type="http://schemas.openxmlformats.org/officeDocument/2006/relationships/header" Target="header113.xml"/><Relationship Id="rId1169" Type="http://schemas.openxmlformats.org/officeDocument/2006/relationships/image" Target="media/image938.png"/><Relationship Id="rId1168" Type="http://schemas.openxmlformats.org/officeDocument/2006/relationships/image" Target="media/image937.png"/><Relationship Id="rId1167" Type="http://schemas.openxmlformats.org/officeDocument/2006/relationships/image" Target="media/image936.png"/><Relationship Id="rId1166" Type="http://schemas.openxmlformats.org/officeDocument/2006/relationships/image" Target="media/image935.jpeg"/><Relationship Id="rId1165" Type="http://schemas.openxmlformats.org/officeDocument/2006/relationships/image" Target="media/image934.jpeg"/><Relationship Id="rId1164" Type="http://schemas.openxmlformats.org/officeDocument/2006/relationships/image" Target="media/image933.png"/><Relationship Id="rId1163" Type="http://schemas.openxmlformats.org/officeDocument/2006/relationships/image" Target="media/image932.png"/><Relationship Id="rId1162" Type="http://schemas.openxmlformats.org/officeDocument/2006/relationships/image" Target="media/image931.png"/><Relationship Id="rId1161" Type="http://schemas.openxmlformats.org/officeDocument/2006/relationships/image" Target="media/image930.png"/><Relationship Id="rId1160" Type="http://schemas.openxmlformats.org/officeDocument/2006/relationships/image" Target="media/image929.png"/><Relationship Id="rId116" Type="http://schemas.openxmlformats.org/officeDocument/2006/relationships/header" Target="header112.xml"/><Relationship Id="rId1159" Type="http://schemas.openxmlformats.org/officeDocument/2006/relationships/image" Target="media/image928.png"/><Relationship Id="rId1158" Type="http://schemas.openxmlformats.org/officeDocument/2006/relationships/image" Target="media/image927.png"/><Relationship Id="rId1157" Type="http://schemas.openxmlformats.org/officeDocument/2006/relationships/image" Target="media/image926.png"/><Relationship Id="rId1156" Type="http://schemas.openxmlformats.org/officeDocument/2006/relationships/image" Target="media/image925.jpeg"/><Relationship Id="rId1155" Type="http://schemas.openxmlformats.org/officeDocument/2006/relationships/image" Target="media/image924.png"/><Relationship Id="rId1154" Type="http://schemas.openxmlformats.org/officeDocument/2006/relationships/image" Target="media/image923.png"/><Relationship Id="rId1153" Type="http://schemas.openxmlformats.org/officeDocument/2006/relationships/image" Target="media/image922.jpeg"/><Relationship Id="rId1152" Type="http://schemas.openxmlformats.org/officeDocument/2006/relationships/image" Target="media/image921.jpeg"/><Relationship Id="rId1151" Type="http://schemas.openxmlformats.org/officeDocument/2006/relationships/image" Target="media/image920.jpeg"/><Relationship Id="rId1150" Type="http://schemas.openxmlformats.org/officeDocument/2006/relationships/image" Target="media/image919.png"/><Relationship Id="rId115" Type="http://schemas.openxmlformats.org/officeDocument/2006/relationships/header" Target="header111.xml"/><Relationship Id="rId1149" Type="http://schemas.openxmlformats.org/officeDocument/2006/relationships/image" Target="media/image918.jpeg"/><Relationship Id="rId1148" Type="http://schemas.openxmlformats.org/officeDocument/2006/relationships/image" Target="media/image917.png"/><Relationship Id="rId1147" Type="http://schemas.openxmlformats.org/officeDocument/2006/relationships/image" Target="media/image916.jpeg"/><Relationship Id="rId1146" Type="http://schemas.openxmlformats.org/officeDocument/2006/relationships/image" Target="media/image915.png"/><Relationship Id="rId1145" Type="http://schemas.openxmlformats.org/officeDocument/2006/relationships/image" Target="media/image914.jpeg"/><Relationship Id="rId1144" Type="http://schemas.openxmlformats.org/officeDocument/2006/relationships/image" Target="media/image913.png"/><Relationship Id="rId1143" Type="http://schemas.openxmlformats.org/officeDocument/2006/relationships/image" Target="media/image912.png"/><Relationship Id="rId1142" Type="http://schemas.openxmlformats.org/officeDocument/2006/relationships/image" Target="media/image911.jpeg"/><Relationship Id="rId1141" Type="http://schemas.openxmlformats.org/officeDocument/2006/relationships/image" Target="media/image910.jpeg"/><Relationship Id="rId1140" Type="http://schemas.openxmlformats.org/officeDocument/2006/relationships/image" Target="media/image909.png"/><Relationship Id="rId114" Type="http://schemas.openxmlformats.org/officeDocument/2006/relationships/header" Target="header110.xml"/><Relationship Id="rId1139" Type="http://schemas.openxmlformats.org/officeDocument/2006/relationships/image" Target="media/image908.png"/><Relationship Id="rId1138" Type="http://schemas.openxmlformats.org/officeDocument/2006/relationships/image" Target="media/image907.jpeg"/><Relationship Id="rId1137" Type="http://schemas.openxmlformats.org/officeDocument/2006/relationships/image" Target="media/image906.png"/><Relationship Id="rId1136" Type="http://schemas.openxmlformats.org/officeDocument/2006/relationships/image" Target="media/image905.png"/><Relationship Id="rId1135" Type="http://schemas.openxmlformats.org/officeDocument/2006/relationships/image" Target="media/image904.png"/><Relationship Id="rId1134" Type="http://schemas.openxmlformats.org/officeDocument/2006/relationships/image" Target="media/image903.png"/><Relationship Id="rId1133" Type="http://schemas.openxmlformats.org/officeDocument/2006/relationships/image" Target="media/image902.png"/><Relationship Id="rId1132" Type="http://schemas.openxmlformats.org/officeDocument/2006/relationships/image" Target="media/image901.png"/><Relationship Id="rId1131" Type="http://schemas.openxmlformats.org/officeDocument/2006/relationships/image" Target="media/image900.png"/><Relationship Id="rId1130" Type="http://schemas.openxmlformats.org/officeDocument/2006/relationships/image" Target="media/image899.png"/><Relationship Id="rId113" Type="http://schemas.openxmlformats.org/officeDocument/2006/relationships/header" Target="header109.xml"/><Relationship Id="rId1129" Type="http://schemas.openxmlformats.org/officeDocument/2006/relationships/image" Target="media/image898.png"/><Relationship Id="rId1128" Type="http://schemas.openxmlformats.org/officeDocument/2006/relationships/image" Target="media/image897.png"/><Relationship Id="rId1127" Type="http://schemas.openxmlformats.org/officeDocument/2006/relationships/image" Target="media/image896.png"/><Relationship Id="rId1126" Type="http://schemas.openxmlformats.org/officeDocument/2006/relationships/image" Target="media/image895.png"/><Relationship Id="rId1125" Type="http://schemas.openxmlformats.org/officeDocument/2006/relationships/image" Target="media/image894.png"/><Relationship Id="rId1124" Type="http://schemas.openxmlformats.org/officeDocument/2006/relationships/image" Target="media/image893.png"/><Relationship Id="rId1123" Type="http://schemas.openxmlformats.org/officeDocument/2006/relationships/image" Target="media/image892.png"/><Relationship Id="rId1122" Type="http://schemas.openxmlformats.org/officeDocument/2006/relationships/image" Target="media/image891.png"/><Relationship Id="rId1121" Type="http://schemas.openxmlformats.org/officeDocument/2006/relationships/image" Target="media/image890.png"/><Relationship Id="rId1120" Type="http://schemas.openxmlformats.org/officeDocument/2006/relationships/image" Target="media/image889.png"/><Relationship Id="rId112" Type="http://schemas.openxmlformats.org/officeDocument/2006/relationships/header" Target="header108.xml"/><Relationship Id="rId1119" Type="http://schemas.openxmlformats.org/officeDocument/2006/relationships/image" Target="media/image888.png"/><Relationship Id="rId1118" Type="http://schemas.openxmlformats.org/officeDocument/2006/relationships/image" Target="media/image887.png"/><Relationship Id="rId1117" Type="http://schemas.openxmlformats.org/officeDocument/2006/relationships/image" Target="media/image886.png"/><Relationship Id="rId1116" Type="http://schemas.openxmlformats.org/officeDocument/2006/relationships/image" Target="media/image885.png"/><Relationship Id="rId1115" Type="http://schemas.openxmlformats.org/officeDocument/2006/relationships/image" Target="media/image884.png"/><Relationship Id="rId1114" Type="http://schemas.openxmlformats.org/officeDocument/2006/relationships/image" Target="media/image883.png"/><Relationship Id="rId1113" Type="http://schemas.openxmlformats.org/officeDocument/2006/relationships/image" Target="media/image882.png"/><Relationship Id="rId1112" Type="http://schemas.openxmlformats.org/officeDocument/2006/relationships/image" Target="media/image881.jpeg"/><Relationship Id="rId1111" Type="http://schemas.openxmlformats.org/officeDocument/2006/relationships/image" Target="media/image880.jpeg"/><Relationship Id="rId1110" Type="http://schemas.openxmlformats.org/officeDocument/2006/relationships/image" Target="media/image879.jpeg"/><Relationship Id="rId111" Type="http://schemas.openxmlformats.org/officeDocument/2006/relationships/header" Target="header107.xml"/><Relationship Id="rId1109" Type="http://schemas.openxmlformats.org/officeDocument/2006/relationships/image" Target="media/image878.png"/><Relationship Id="rId1108" Type="http://schemas.openxmlformats.org/officeDocument/2006/relationships/image" Target="media/image877.png"/><Relationship Id="rId1107" Type="http://schemas.openxmlformats.org/officeDocument/2006/relationships/image" Target="media/image876.jpeg"/><Relationship Id="rId1106" Type="http://schemas.openxmlformats.org/officeDocument/2006/relationships/image" Target="media/image875.png"/><Relationship Id="rId1105" Type="http://schemas.openxmlformats.org/officeDocument/2006/relationships/image" Target="media/image874.png"/><Relationship Id="rId1104" Type="http://schemas.openxmlformats.org/officeDocument/2006/relationships/image" Target="media/image873.jpeg"/><Relationship Id="rId1103" Type="http://schemas.openxmlformats.org/officeDocument/2006/relationships/image" Target="media/image872.jpeg"/><Relationship Id="rId1102" Type="http://schemas.openxmlformats.org/officeDocument/2006/relationships/image" Target="media/image871.jpeg"/><Relationship Id="rId1101" Type="http://schemas.openxmlformats.org/officeDocument/2006/relationships/image" Target="media/image870.jpeg"/><Relationship Id="rId1100" Type="http://schemas.openxmlformats.org/officeDocument/2006/relationships/image" Target="media/image869.jpeg"/><Relationship Id="rId110" Type="http://schemas.openxmlformats.org/officeDocument/2006/relationships/header" Target="header106.xml"/><Relationship Id="rId11" Type="http://schemas.openxmlformats.org/officeDocument/2006/relationships/header" Target="header7.xml"/><Relationship Id="rId1099" Type="http://schemas.openxmlformats.org/officeDocument/2006/relationships/image" Target="media/image868.jpeg"/><Relationship Id="rId1098" Type="http://schemas.openxmlformats.org/officeDocument/2006/relationships/image" Target="media/image867.png"/><Relationship Id="rId1097" Type="http://schemas.openxmlformats.org/officeDocument/2006/relationships/image" Target="media/image866.jpeg"/><Relationship Id="rId1096" Type="http://schemas.openxmlformats.org/officeDocument/2006/relationships/image" Target="media/image865.jpeg"/><Relationship Id="rId1095" Type="http://schemas.openxmlformats.org/officeDocument/2006/relationships/image" Target="media/image864.png"/><Relationship Id="rId1094" Type="http://schemas.openxmlformats.org/officeDocument/2006/relationships/image" Target="media/image863.jpeg"/><Relationship Id="rId1093" Type="http://schemas.openxmlformats.org/officeDocument/2006/relationships/image" Target="media/image862.png"/><Relationship Id="rId1092" Type="http://schemas.openxmlformats.org/officeDocument/2006/relationships/image" Target="media/image861.png"/><Relationship Id="rId1091" Type="http://schemas.openxmlformats.org/officeDocument/2006/relationships/image" Target="media/image860.png"/><Relationship Id="rId1090" Type="http://schemas.openxmlformats.org/officeDocument/2006/relationships/image" Target="media/image859.png"/><Relationship Id="rId109" Type="http://schemas.openxmlformats.org/officeDocument/2006/relationships/header" Target="header105.xml"/><Relationship Id="rId1089" Type="http://schemas.openxmlformats.org/officeDocument/2006/relationships/image" Target="media/image858.png"/><Relationship Id="rId1088" Type="http://schemas.openxmlformats.org/officeDocument/2006/relationships/image" Target="media/image857.png"/><Relationship Id="rId1087" Type="http://schemas.openxmlformats.org/officeDocument/2006/relationships/image" Target="media/image856.png"/><Relationship Id="rId1086" Type="http://schemas.openxmlformats.org/officeDocument/2006/relationships/image" Target="media/image855.jpeg"/><Relationship Id="rId1085" Type="http://schemas.openxmlformats.org/officeDocument/2006/relationships/image" Target="media/image854.jpeg"/><Relationship Id="rId1084" Type="http://schemas.openxmlformats.org/officeDocument/2006/relationships/image" Target="media/image853.png"/><Relationship Id="rId1083" Type="http://schemas.openxmlformats.org/officeDocument/2006/relationships/image" Target="media/image852.png"/><Relationship Id="rId1082" Type="http://schemas.openxmlformats.org/officeDocument/2006/relationships/image" Target="media/image851.png"/><Relationship Id="rId1081" Type="http://schemas.openxmlformats.org/officeDocument/2006/relationships/image" Target="media/image850.png"/><Relationship Id="rId1080" Type="http://schemas.openxmlformats.org/officeDocument/2006/relationships/image" Target="media/image849.png"/><Relationship Id="rId108" Type="http://schemas.openxmlformats.org/officeDocument/2006/relationships/header" Target="header104.xml"/><Relationship Id="rId1079" Type="http://schemas.openxmlformats.org/officeDocument/2006/relationships/image" Target="media/image848.png"/><Relationship Id="rId1078" Type="http://schemas.openxmlformats.org/officeDocument/2006/relationships/image" Target="media/image847.png"/><Relationship Id="rId1077" Type="http://schemas.openxmlformats.org/officeDocument/2006/relationships/image" Target="media/image846.png"/><Relationship Id="rId1076" Type="http://schemas.openxmlformats.org/officeDocument/2006/relationships/image" Target="media/image845.png"/><Relationship Id="rId1075" Type="http://schemas.openxmlformats.org/officeDocument/2006/relationships/image" Target="media/image844.png"/><Relationship Id="rId1074" Type="http://schemas.openxmlformats.org/officeDocument/2006/relationships/image" Target="media/image843.png"/><Relationship Id="rId1073" Type="http://schemas.openxmlformats.org/officeDocument/2006/relationships/image" Target="media/image842.jpeg"/><Relationship Id="rId1072" Type="http://schemas.openxmlformats.org/officeDocument/2006/relationships/image" Target="media/image841.png"/><Relationship Id="rId1071" Type="http://schemas.openxmlformats.org/officeDocument/2006/relationships/image" Target="media/image840.png"/><Relationship Id="rId1070" Type="http://schemas.openxmlformats.org/officeDocument/2006/relationships/image" Target="media/image839.png"/><Relationship Id="rId107" Type="http://schemas.openxmlformats.org/officeDocument/2006/relationships/header" Target="header103.xml"/><Relationship Id="rId1069" Type="http://schemas.openxmlformats.org/officeDocument/2006/relationships/image" Target="media/image838.png"/><Relationship Id="rId1068" Type="http://schemas.openxmlformats.org/officeDocument/2006/relationships/image" Target="media/image837.png"/><Relationship Id="rId1067" Type="http://schemas.openxmlformats.org/officeDocument/2006/relationships/image" Target="media/image836.png"/><Relationship Id="rId1066" Type="http://schemas.openxmlformats.org/officeDocument/2006/relationships/image" Target="media/image835.png"/><Relationship Id="rId1065" Type="http://schemas.openxmlformats.org/officeDocument/2006/relationships/image" Target="media/image834.png"/><Relationship Id="rId1064" Type="http://schemas.openxmlformats.org/officeDocument/2006/relationships/image" Target="media/image833.png"/><Relationship Id="rId1063" Type="http://schemas.openxmlformats.org/officeDocument/2006/relationships/image" Target="media/image832.png"/><Relationship Id="rId1062" Type="http://schemas.openxmlformats.org/officeDocument/2006/relationships/image" Target="media/image831.png"/><Relationship Id="rId1061" Type="http://schemas.openxmlformats.org/officeDocument/2006/relationships/image" Target="media/image830.png"/><Relationship Id="rId1060" Type="http://schemas.openxmlformats.org/officeDocument/2006/relationships/image" Target="media/image829.png"/><Relationship Id="rId106" Type="http://schemas.openxmlformats.org/officeDocument/2006/relationships/header" Target="header102.xml"/><Relationship Id="rId1059" Type="http://schemas.openxmlformats.org/officeDocument/2006/relationships/image" Target="media/image828.png"/><Relationship Id="rId1058" Type="http://schemas.openxmlformats.org/officeDocument/2006/relationships/image" Target="media/image827.png"/><Relationship Id="rId1057" Type="http://schemas.openxmlformats.org/officeDocument/2006/relationships/image" Target="media/image826.png"/><Relationship Id="rId1056" Type="http://schemas.openxmlformats.org/officeDocument/2006/relationships/image" Target="media/image825.png"/><Relationship Id="rId1055" Type="http://schemas.openxmlformats.org/officeDocument/2006/relationships/image" Target="media/image824.png"/><Relationship Id="rId1054" Type="http://schemas.openxmlformats.org/officeDocument/2006/relationships/image" Target="media/image823.png"/><Relationship Id="rId1053" Type="http://schemas.openxmlformats.org/officeDocument/2006/relationships/image" Target="media/image822.png"/><Relationship Id="rId1052" Type="http://schemas.openxmlformats.org/officeDocument/2006/relationships/image" Target="media/image821.png"/><Relationship Id="rId1051" Type="http://schemas.openxmlformats.org/officeDocument/2006/relationships/image" Target="media/image820.png"/><Relationship Id="rId1050" Type="http://schemas.openxmlformats.org/officeDocument/2006/relationships/image" Target="media/image819.png"/><Relationship Id="rId105" Type="http://schemas.openxmlformats.org/officeDocument/2006/relationships/header" Target="header101.xml"/><Relationship Id="rId1049" Type="http://schemas.openxmlformats.org/officeDocument/2006/relationships/image" Target="media/image818.png"/><Relationship Id="rId1048" Type="http://schemas.openxmlformats.org/officeDocument/2006/relationships/image" Target="media/image817.png"/><Relationship Id="rId1047" Type="http://schemas.openxmlformats.org/officeDocument/2006/relationships/image" Target="media/image816.png"/><Relationship Id="rId1046" Type="http://schemas.openxmlformats.org/officeDocument/2006/relationships/image" Target="media/image815.png"/><Relationship Id="rId1045" Type="http://schemas.openxmlformats.org/officeDocument/2006/relationships/image" Target="media/image814.png"/><Relationship Id="rId1044" Type="http://schemas.openxmlformats.org/officeDocument/2006/relationships/image" Target="media/image813.png"/><Relationship Id="rId1043" Type="http://schemas.openxmlformats.org/officeDocument/2006/relationships/image" Target="media/image812.jpeg"/><Relationship Id="rId1042" Type="http://schemas.openxmlformats.org/officeDocument/2006/relationships/image" Target="media/image811.jpeg"/><Relationship Id="rId1041" Type="http://schemas.openxmlformats.org/officeDocument/2006/relationships/image" Target="media/image810.png"/><Relationship Id="rId1040" Type="http://schemas.openxmlformats.org/officeDocument/2006/relationships/image" Target="media/image809.png"/><Relationship Id="rId104" Type="http://schemas.openxmlformats.org/officeDocument/2006/relationships/header" Target="header100.xml"/><Relationship Id="rId1039" Type="http://schemas.openxmlformats.org/officeDocument/2006/relationships/image" Target="media/image808.png"/><Relationship Id="rId1038" Type="http://schemas.openxmlformats.org/officeDocument/2006/relationships/image" Target="media/image807.png"/><Relationship Id="rId1037" Type="http://schemas.openxmlformats.org/officeDocument/2006/relationships/image" Target="media/image806.png"/><Relationship Id="rId1036" Type="http://schemas.openxmlformats.org/officeDocument/2006/relationships/image" Target="media/image805.png"/><Relationship Id="rId1035" Type="http://schemas.openxmlformats.org/officeDocument/2006/relationships/image" Target="media/image804.png"/><Relationship Id="rId1034" Type="http://schemas.openxmlformats.org/officeDocument/2006/relationships/image" Target="media/image803.png"/><Relationship Id="rId1033" Type="http://schemas.openxmlformats.org/officeDocument/2006/relationships/image" Target="media/image802.png"/><Relationship Id="rId1032" Type="http://schemas.openxmlformats.org/officeDocument/2006/relationships/image" Target="media/image801.png"/><Relationship Id="rId1031" Type="http://schemas.openxmlformats.org/officeDocument/2006/relationships/image" Target="media/image800.png"/><Relationship Id="rId1030" Type="http://schemas.openxmlformats.org/officeDocument/2006/relationships/image" Target="media/image799.png"/><Relationship Id="rId103" Type="http://schemas.openxmlformats.org/officeDocument/2006/relationships/header" Target="header99.xml"/><Relationship Id="rId1029" Type="http://schemas.openxmlformats.org/officeDocument/2006/relationships/image" Target="media/image798.png"/><Relationship Id="rId1028" Type="http://schemas.openxmlformats.org/officeDocument/2006/relationships/image" Target="media/image797.png"/><Relationship Id="rId1027" Type="http://schemas.openxmlformats.org/officeDocument/2006/relationships/image" Target="media/image796.png"/><Relationship Id="rId1026" Type="http://schemas.openxmlformats.org/officeDocument/2006/relationships/image" Target="media/image795.png"/><Relationship Id="rId1025" Type="http://schemas.openxmlformats.org/officeDocument/2006/relationships/image" Target="media/image794.png"/><Relationship Id="rId1024" Type="http://schemas.openxmlformats.org/officeDocument/2006/relationships/image" Target="media/image793.jpeg"/><Relationship Id="rId1023" Type="http://schemas.openxmlformats.org/officeDocument/2006/relationships/image" Target="media/image792.jpeg"/><Relationship Id="rId1022" Type="http://schemas.openxmlformats.org/officeDocument/2006/relationships/image" Target="media/image791.jpeg"/><Relationship Id="rId1021" Type="http://schemas.openxmlformats.org/officeDocument/2006/relationships/image" Target="media/image790.png"/><Relationship Id="rId1020" Type="http://schemas.openxmlformats.org/officeDocument/2006/relationships/image" Target="media/image789.png"/><Relationship Id="rId102" Type="http://schemas.openxmlformats.org/officeDocument/2006/relationships/header" Target="header98.xml"/><Relationship Id="rId1019" Type="http://schemas.openxmlformats.org/officeDocument/2006/relationships/image" Target="media/image788.png"/><Relationship Id="rId1018" Type="http://schemas.openxmlformats.org/officeDocument/2006/relationships/image" Target="media/image787.png"/><Relationship Id="rId1017" Type="http://schemas.openxmlformats.org/officeDocument/2006/relationships/image" Target="media/image786.png"/><Relationship Id="rId1016" Type="http://schemas.openxmlformats.org/officeDocument/2006/relationships/image" Target="media/image785.png"/><Relationship Id="rId1015" Type="http://schemas.openxmlformats.org/officeDocument/2006/relationships/image" Target="media/image784.png"/><Relationship Id="rId1014" Type="http://schemas.openxmlformats.org/officeDocument/2006/relationships/image" Target="media/image783.png"/><Relationship Id="rId1013" Type="http://schemas.openxmlformats.org/officeDocument/2006/relationships/image" Target="media/image782.png"/><Relationship Id="rId1012" Type="http://schemas.openxmlformats.org/officeDocument/2006/relationships/image" Target="media/image781.png"/><Relationship Id="rId1011" Type="http://schemas.openxmlformats.org/officeDocument/2006/relationships/image" Target="media/image780.png"/><Relationship Id="rId1010" Type="http://schemas.openxmlformats.org/officeDocument/2006/relationships/image" Target="media/image779.png"/><Relationship Id="rId101" Type="http://schemas.openxmlformats.org/officeDocument/2006/relationships/header" Target="header97.xml"/><Relationship Id="rId1009" Type="http://schemas.openxmlformats.org/officeDocument/2006/relationships/image" Target="media/image778.png"/><Relationship Id="rId1008" Type="http://schemas.openxmlformats.org/officeDocument/2006/relationships/image" Target="media/image777.png"/><Relationship Id="rId1007" Type="http://schemas.openxmlformats.org/officeDocument/2006/relationships/image" Target="media/image776.jpeg"/><Relationship Id="rId1006" Type="http://schemas.openxmlformats.org/officeDocument/2006/relationships/image" Target="media/image775.png"/><Relationship Id="rId1005" Type="http://schemas.openxmlformats.org/officeDocument/2006/relationships/image" Target="media/image774.png"/><Relationship Id="rId1004" Type="http://schemas.openxmlformats.org/officeDocument/2006/relationships/image" Target="media/image773.png"/><Relationship Id="rId1003" Type="http://schemas.openxmlformats.org/officeDocument/2006/relationships/image" Target="media/image772.png"/><Relationship Id="rId1002" Type="http://schemas.openxmlformats.org/officeDocument/2006/relationships/image" Target="media/image771.png"/><Relationship Id="rId1001" Type="http://schemas.openxmlformats.org/officeDocument/2006/relationships/image" Target="media/image770.png"/><Relationship Id="rId1000" Type="http://schemas.openxmlformats.org/officeDocument/2006/relationships/image" Target="media/image769.png"/><Relationship Id="rId100" Type="http://schemas.openxmlformats.org/officeDocument/2006/relationships/header" Target="header96.xml"/><Relationship Id="rId10" Type="http://schemas.openxmlformats.org/officeDocument/2006/relationships/header" Target="header6.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8.jpeg"/></Relationships>
</file>

<file path=word/_rels/header100.xml.rels><?xml version="1.0" encoding="UTF-8" standalone="yes"?>
<Relationships xmlns="http://schemas.openxmlformats.org/package/2006/relationships"><Relationship Id="rId1" Type="http://schemas.openxmlformats.org/officeDocument/2006/relationships/image" Target="media/image22.jpeg"/></Relationships>
</file>

<file path=word/_rels/header101.xml.rels><?xml version="1.0" encoding="UTF-8" standalone="yes"?>
<Relationships xmlns="http://schemas.openxmlformats.org/package/2006/relationships"><Relationship Id="rId1" Type="http://schemas.openxmlformats.org/officeDocument/2006/relationships/image" Target="media/image64.png"/></Relationships>
</file>

<file path=word/_rels/header102.xml.rels><?xml version="1.0" encoding="UTF-8" standalone="yes"?>
<Relationships xmlns="http://schemas.openxmlformats.org/package/2006/relationships"><Relationship Id="rId1" Type="http://schemas.openxmlformats.org/officeDocument/2006/relationships/image" Target="media/image28.png"/></Relationships>
</file>

<file path=word/_rels/header103.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65.jpeg"/></Relationships>
</file>

<file path=word/_rels/header104.xml.rels><?xml version="1.0" encoding="UTF-8" standalone="yes"?>
<Relationships xmlns="http://schemas.openxmlformats.org/package/2006/relationships"><Relationship Id="rId1" Type="http://schemas.openxmlformats.org/officeDocument/2006/relationships/image" Target="media/image21.jpeg"/></Relationships>
</file>

<file path=word/_rels/header105.xml.rels><?xml version="1.0" encoding="UTF-8" standalone="yes"?>
<Relationships xmlns="http://schemas.openxmlformats.org/package/2006/relationships"><Relationship Id="rId1" Type="http://schemas.openxmlformats.org/officeDocument/2006/relationships/image" Target="media/image67.jpeg"/></Relationships>
</file>

<file path=word/_rels/header106.xml.rels><?xml version="1.0" encoding="UTF-8" standalone="yes"?>
<Relationships xmlns="http://schemas.openxmlformats.org/package/2006/relationships"><Relationship Id="rId1" Type="http://schemas.openxmlformats.org/officeDocument/2006/relationships/image" Target="media/image68.jpeg"/></Relationships>
</file>

<file path=word/_rels/header108.xml.rels><?xml version="1.0" encoding="UTF-8" standalone="yes"?>
<Relationships xmlns="http://schemas.openxmlformats.org/package/2006/relationships"><Relationship Id="rId1" Type="http://schemas.openxmlformats.org/officeDocument/2006/relationships/image" Target="media/image69.png"/></Relationships>
</file>

<file path=word/_rels/header109.xml.rels><?xml version="1.0" encoding="UTF-8" standalone="yes"?>
<Relationships xmlns="http://schemas.openxmlformats.org/package/2006/relationships"><Relationship Id="rId1" Type="http://schemas.openxmlformats.org/officeDocument/2006/relationships/image" Target="media/image13.jpeg"/></Relationships>
</file>

<file path=word/_rels/header11.xml.rels><?xml version="1.0" encoding="UTF-8" standalone="yes"?>
<Relationships xmlns="http://schemas.openxmlformats.org/package/2006/relationships"><Relationship Id="rId1" Type="http://schemas.openxmlformats.org/officeDocument/2006/relationships/image" Target="media/image9.jpeg"/></Relationships>
</file>

<file path=word/_rels/header110.xml.rels><?xml version="1.0" encoding="UTF-8" standalone="yes"?>
<Relationships xmlns="http://schemas.openxmlformats.org/package/2006/relationships"><Relationship Id="rId1" Type="http://schemas.openxmlformats.org/officeDocument/2006/relationships/image" Target="media/image70.jpeg"/></Relationships>
</file>

<file path=word/_rels/header111.xml.rels><?xml version="1.0" encoding="UTF-8" standalone="yes"?>
<Relationships xmlns="http://schemas.openxmlformats.org/package/2006/relationships"><Relationship Id="rId1" Type="http://schemas.openxmlformats.org/officeDocument/2006/relationships/image" Target="media/image22.jpeg"/></Relationships>
</file>

<file path=word/_rels/header112.xml.rels><?xml version="1.0" encoding="UTF-8" standalone="yes"?>
<Relationships xmlns="http://schemas.openxmlformats.org/package/2006/relationships"><Relationship Id="rId1" Type="http://schemas.openxmlformats.org/officeDocument/2006/relationships/image" Target="media/image45.jpeg"/></Relationships>
</file>

<file path=word/_rels/header113.xml.rels><?xml version="1.0" encoding="UTF-8" standalone="yes"?>
<Relationships xmlns="http://schemas.openxmlformats.org/package/2006/relationships"><Relationship Id="rId1" Type="http://schemas.openxmlformats.org/officeDocument/2006/relationships/image" Target="media/image71.png"/></Relationships>
</file>

<file path=word/_rels/header115.xml.rels><?xml version="1.0" encoding="UTF-8" standalone="yes"?>
<Relationships xmlns="http://schemas.openxmlformats.org/package/2006/relationships"><Relationship Id="rId1" Type="http://schemas.openxmlformats.org/officeDocument/2006/relationships/image" Target="media/image33.jpeg"/></Relationships>
</file>

<file path=word/_rels/header116.xml.rels><?xml version="1.0" encoding="UTF-8" standalone="yes"?>
<Relationships xmlns="http://schemas.openxmlformats.org/package/2006/relationships"><Relationship Id="rId1" Type="http://schemas.openxmlformats.org/officeDocument/2006/relationships/image" Target="media/image72.png"/></Relationships>
</file>

<file path=word/_rels/header117.xml.rels><?xml version="1.0" encoding="UTF-8" standalone="yes"?>
<Relationships xmlns="http://schemas.openxmlformats.org/package/2006/relationships"><Relationship Id="rId1" Type="http://schemas.openxmlformats.org/officeDocument/2006/relationships/image" Target="media/image73.png"/></Relationships>
</file>

<file path=word/_rels/header118.xml.rels><?xml version="1.0" encoding="UTF-8" standalone="yes"?>
<Relationships xmlns="http://schemas.openxmlformats.org/package/2006/relationships"><Relationship Id="rId1" Type="http://schemas.openxmlformats.org/officeDocument/2006/relationships/image" Target="media/image45.jpeg"/></Relationships>
</file>

<file path=word/_rels/header119.xml.rels><?xml version="1.0" encoding="UTF-8" standalone="yes"?>
<Relationships xmlns="http://schemas.openxmlformats.org/package/2006/relationships"><Relationship Id="rId1" Type="http://schemas.openxmlformats.org/officeDocument/2006/relationships/image" Target="media/image28.png"/></Relationships>
</file>

<file path=word/_rels/header12.xml.rels><?xml version="1.0" encoding="UTF-8" standalone="yes"?>
<Relationships xmlns="http://schemas.openxmlformats.org/package/2006/relationships"><Relationship Id="rId1" Type="http://schemas.openxmlformats.org/officeDocument/2006/relationships/image" Target="media/image10.jpeg"/></Relationships>
</file>

<file path=word/_rels/header120.xml.rels><?xml version="1.0" encoding="UTF-8" standalone="yes"?>
<Relationships xmlns="http://schemas.openxmlformats.org/package/2006/relationships"><Relationship Id="rId1" Type="http://schemas.openxmlformats.org/officeDocument/2006/relationships/image" Target="media/image74.jpeg"/></Relationships>
</file>

<file path=word/_rels/header121.xml.rels><?xml version="1.0" encoding="UTF-8" standalone="yes"?>
<Relationships xmlns="http://schemas.openxmlformats.org/package/2006/relationships"><Relationship Id="rId1" Type="http://schemas.openxmlformats.org/officeDocument/2006/relationships/image" Target="media/image75.png"/></Relationships>
</file>

<file path=word/_rels/header122.xml.rels><?xml version="1.0" encoding="UTF-8" standalone="yes"?>
<Relationships xmlns="http://schemas.openxmlformats.org/package/2006/relationships"><Relationship Id="rId1" Type="http://schemas.openxmlformats.org/officeDocument/2006/relationships/image" Target="media/image16.jpeg"/></Relationships>
</file>

<file path=word/_rels/header123.xml.rels><?xml version="1.0" encoding="UTF-8" standalone="yes"?>
<Relationships xmlns="http://schemas.openxmlformats.org/package/2006/relationships"><Relationship Id="rId1" Type="http://schemas.openxmlformats.org/officeDocument/2006/relationships/image" Target="media/image16.jpeg"/></Relationships>
</file>

<file path=word/_rels/header124.xml.rels><?xml version="1.0" encoding="UTF-8" standalone="yes"?>
<Relationships xmlns="http://schemas.openxmlformats.org/package/2006/relationships"><Relationship Id="rId1" Type="http://schemas.openxmlformats.org/officeDocument/2006/relationships/image" Target="media/image76.jpeg"/></Relationships>
</file>

<file path=word/_rels/header125.xml.rels><?xml version="1.0" encoding="UTF-8" standalone="yes"?>
<Relationships xmlns="http://schemas.openxmlformats.org/package/2006/relationships"><Relationship Id="rId1" Type="http://schemas.openxmlformats.org/officeDocument/2006/relationships/image" Target="media/image28.png"/></Relationships>
</file>

<file path=word/_rels/header127.xml.rels><?xml version="1.0" encoding="UTF-8" standalone="yes"?>
<Relationships xmlns="http://schemas.openxmlformats.org/package/2006/relationships"><Relationship Id="rId1" Type="http://schemas.openxmlformats.org/officeDocument/2006/relationships/image" Target="media/image21.jpeg"/></Relationships>
</file>

<file path=word/_rels/header128.xml.rels><?xml version="1.0" encoding="UTF-8" standalone="yes"?>
<Relationships xmlns="http://schemas.openxmlformats.org/package/2006/relationships"><Relationship Id="rId1" Type="http://schemas.openxmlformats.org/officeDocument/2006/relationships/image" Target="media/image16.jpeg"/></Relationships>
</file>

<file path=word/_rels/header129.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1.png"/></Relationships>
</file>

<file path=word/_rels/header130.xml.rels><?xml version="1.0" encoding="UTF-8" standalone="yes"?>
<Relationships xmlns="http://schemas.openxmlformats.org/package/2006/relationships"><Relationship Id="rId1" Type="http://schemas.openxmlformats.org/officeDocument/2006/relationships/image" Target="media/image77.jpeg"/></Relationships>
</file>

<file path=word/_rels/header131.xml.rels><?xml version="1.0" encoding="UTF-8" standalone="yes"?>
<Relationships xmlns="http://schemas.openxmlformats.org/package/2006/relationships"><Relationship Id="rId1" Type="http://schemas.openxmlformats.org/officeDocument/2006/relationships/image" Target="media/image17.jpeg"/></Relationships>
</file>

<file path=word/_rels/header132.xml.rels><?xml version="1.0" encoding="UTF-8" standalone="yes"?>
<Relationships xmlns="http://schemas.openxmlformats.org/package/2006/relationships"><Relationship Id="rId1" Type="http://schemas.openxmlformats.org/officeDocument/2006/relationships/image" Target="media/image78.jpeg"/></Relationships>
</file>

<file path=word/_rels/header133.xml.rels><?xml version="1.0" encoding="UTF-8" standalone="yes"?>
<Relationships xmlns="http://schemas.openxmlformats.org/package/2006/relationships"><Relationship Id="rId1" Type="http://schemas.openxmlformats.org/officeDocument/2006/relationships/image" Target="media/image21.jpeg"/></Relationships>
</file>

<file path=word/_rels/header134.xml.rels><?xml version="1.0" encoding="UTF-8" standalone="yes"?>
<Relationships xmlns="http://schemas.openxmlformats.org/package/2006/relationships"><Relationship Id="rId1" Type="http://schemas.openxmlformats.org/officeDocument/2006/relationships/image" Target="media/image79.png"/></Relationships>
</file>

<file path=word/_rels/header135.xml.rels><?xml version="1.0" encoding="UTF-8" standalone="yes"?>
<Relationships xmlns="http://schemas.openxmlformats.org/package/2006/relationships"><Relationship Id="rId1" Type="http://schemas.openxmlformats.org/officeDocument/2006/relationships/image" Target="media/image32.png"/></Relationships>
</file>

<file path=word/_rels/header136.xml.rels><?xml version="1.0" encoding="UTF-8" standalone="yes"?>
<Relationships xmlns="http://schemas.openxmlformats.org/package/2006/relationships"><Relationship Id="rId1" Type="http://schemas.openxmlformats.org/officeDocument/2006/relationships/image" Target="media/image80.jpeg"/></Relationships>
</file>

<file path=word/_rels/header137.xml.rels><?xml version="1.0" encoding="UTF-8" standalone="yes"?>
<Relationships xmlns="http://schemas.openxmlformats.org/package/2006/relationships"><Relationship Id="rId1" Type="http://schemas.openxmlformats.org/officeDocument/2006/relationships/image" Target="media/image12.jpeg"/></Relationships>
</file>

<file path=word/_rels/header138.xml.rels><?xml version="1.0" encoding="UTF-8" standalone="yes"?>
<Relationships xmlns="http://schemas.openxmlformats.org/package/2006/relationships"><Relationship Id="rId1" Type="http://schemas.openxmlformats.org/officeDocument/2006/relationships/image" Target="media/image36.jpeg"/></Relationships>
</file>

<file path=word/_rels/header139.xml.rels><?xml version="1.0" encoding="UTF-8" standalone="yes"?>
<Relationships xmlns="http://schemas.openxmlformats.org/package/2006/relationships"><Relationship Id="rId1" Type="http://schemas.openxmlformats.org/officeDocument/2006/relationships/image" Target="media/image63.jpeg"/></Relationships>
</file>

<file path=word/_rels/header14.xml.rels><?xml version="1.0" encoding="UTF-8" standalone="yes"?>
<Relationships xmlns="http://schemas.openxmlformats.org/package/2006/relationships"><Relationship Id="rId1" Type="http://schemas.openxmlformats.org/officeDocument/2006/relationships/image" Target="media/image12.jpeg"/></Relationships>
</file>

<file path=word/_rels/header140.xml.rels><?xml version="1.0" encoding="UTF-8" standalone="yes"?>
<Relationships xmlns="http://schemas.openxmlformats.org/package/2006/relationships"><Relationship Id="rId1" Type="http://schemas.openxmlformats.org/officeDocument/2006/relationships/image" Target="media/image81.jpeg"/></Relationships>
</file>

<file path=word/_rels/header141.xml.rels><?xml version="1.0" encoding="UTF-8" standalone="yes"?>
<Relationships xmlns="http://schemas.openxmlformats.org/package/2006/relationships"><Relationship Id="rId1" Type="http://schemas.openxmlformats.org/officeDocument/2006/relationships/image" Target="media/image82.png"/></Relationships>
</file>

<file path=word/_rels/header142.xml.rels><?xml version="1.0" encoding="UTF-8" standalone="yes"?>
<Relationships xmlns="http://schemas.openxmlformats.org/package/2006/relationships"><Relationship Id="rId1" Type="http://schemas.openxmlformats.org/officeDocument/2006/relationships/image" Target="media/image83.png"/></Relationships>
</file>

<file path=word/_rels/header143.xml.rels><?xml version="1.0" encoding="UTF-8" standalone="yes"?>
<Relationships xmlns="http://schemas.openxmlformats.org/package/2006/relationships"><Relationship Id="rId1" Type="http://schemas.openxmlformats.org/officeDocument/2006/relationships/image" Target="media/image13.jpeg"/></Relationships>
</file>

<file path=word/_rels/header144.xml.rels><?xml version="1.0" encoding="UTF-8" standalone="yes"?>
<Relationships xmlns="http://schemas.openxmlformats.org/package/2006/relationships"><Relationship Id="rId1" Type="http://schemas.openxmlformats.org/officeDocument/2006/relationships/image" Target="media/image84.png"/></Relationships>
</file>

<file path=word/_rels/header145.xml.rels><?xml version="1.0" encoding="UTF-8" standalone="yes"?>
<Relationships xmlns="http://schemas.openxmlformats.org/package/2006/relationships"><Relationship Id="rId1" Type="http://schemas.openxmlformats.org/officeDocument/2006/relationships/image" Target="media/image21.jpeg"/></Relationships>
</file>

<file path=word/_rels/header146.xml.rels><?xml version="1.0" encoding="UTF-8" standalone="yes"?>
<Relationships xmlns="http://schemas.openxmlformats.org/package/2006/relationships"><Relationship Id="rId1" Type="http://schemas.openxmlformats.org/officeDocument/2006/relationships/image" Target="media/image85.jpeg"/></Relationships>
</file>

<file path=word/_rels/header147.xml.rels><?xml version="1.0" encoding="UTF-8" standalone="yes"?>
<Relationships xmlns="http://schemas.openxmlformats.org/package/2006/relationships"><Relationship Id="rId1" Type="http://schemas.openxmlformats.org/officeDocument/2006/relationships/image" Target="media/image21.jpeg"/></Relationships>
</file>

<file path=word/_rels/header148.xml.rels><?xml version="1.0" encoding="UTF-8" standalone="yes"?>
<Relationships xmlns="http://schemas.openxmlformats.org/package/2006/relationships"><Relationship Id="rId1" Type="http://schemas.openxmlformats.org/officeDocument/2006/relationships/image" Target="media/image86.jpeg"/></Relationships>
</file>

<file path=word/_rels/header149.xml.rels><?xml version="1.0" encoding="UTF-8" standalone="yes"?>
<Relationships xmlns="http://schemas.openxmlformats.org/package/2006/relationships"><Relationship Id="rId1" Type="http://schemas.openxmlformats.org/officeDocument/2006/relationships/image" Target="media/image16.jpeg"/></Relationships>
</file>

<file path=word/_rels/header15.xml.rels><?xml version="1.0" encoding="UTF-8" standalone="yes"?>
<Relationships xmlns="http://schemas.openxmlformats.org/package/2006/relationships"><Relationship Id="rId1" Type="http://schemas.openxmlformats.org/officeDocument/2006/relationships/image" Target="media/image13.jpeg"/></Relationships>
</file>

<file path=word/_rels/header150.xml.rels><?xml version="1.0" encoding="UTF-8" standalone="yes"?>
<Relationships xmlns="http://schemas.openxmlformats.org/package/2006/relationships"><Relationship Id="rId1" Type="http://schemas.openxmlformats.org/officeDocument/2006/relationships/image" Target="media/image17.jpeg"/></Relationships>
</file>

<file path=word/_rels/header151.xml.rels><?xml version="1.0" encoding="UTF-8" standalone="yes"?>
<Relationships xmlns="http://schemas.openxmlformats.org/package/2006/relationships"><Relationship Id="rId1" Type="http://schemas.openxmlformats.org/officeDocument/2006/relationships/image" Target="media/image21.jpeg"/></Relationships>
</file>

<file path=word/_rels/header152.xml.rels><?xml version="1.0" encoding="UTF-8" standalone="yes"?>
<Relationships xmlns="http://schemas.openxmlformats.org/package/2006/relationships"><Relationship Id="rId1" Type="http://schemas.openxmlformats.org/officeDocument/2006/relationships/image" Target="media/image13.jpeg"/></Relationships>
</file>

<file path=word/_rels/header153.xml.rels><?xml version="1.0" encoding="UTF-8" standalone="yes"?>
<Relationships xmlns="http://schemas.openxmlformats.org/package/2006/relationships"><Relationship Id="rId1" Type="http://schemas.openxmlformats.org/officeDocument/2006/relationships/image" Target="media/image25.jpeg"/></Relationships>
</file>

<file path=word/_rels/header154.xml.rels><?xml version="1.0" encoding="UTF-8" standalone="yes"?>
<Relationships xmlns="http://schemas.openxmlformats.org/package/2006/relationships"><Relationship Id="rId1" Type="http://schemas.openxmlformats.org/officeDocument/2006/relationships/image" Target="media/image87.jpeg"/></Relationships>
</file>

<file path=word/_rels/header155.xml.rels><?xml version="1.0" encoding="UTF-8" standalone="yes"?>
<Relationships xmlns="http://schemas.openxmlformats.org/package/2006/relationships"><Relationship Id="rId1" Type="http://schemas.openxmlformats.org/officeDocument/2006/relationships/image" Target="media/image88.png"/></Relationships>
</file>

<file path=word/_rels/header156.xml.rels><?xml version="1.0" encoding="UTF-8" standalone="yes"?>
<Relationships xmlns="http://schemas.openxmlformats.org/package/2006/relationships"><Relationship Id="rId1" Type="http://schemas.openxmlformats.org/officeDocument/2006/relationships/image" Target="media/image89.jpeg"/></Relationships>
</file>

<file path=word/_rels/header157.xml.rels><?xml version="1.0" encoding="UTF-8" standalone="yes"?>
<Relationships xmlns="http://schemas.openxmlformats.org/package/2006/relationships"><Relationship Id="rId1" Type="http://schemas.openxmlformats.org/officeDocument/2006/relationships/image" Target="media/image13.jpeg"/></Relationships>
</file>

<file path=word/_rels/header158.xml.rels><?xml version="1.0" encoding="UTF-8" standalone="yes"?>
<Relationships xmlns="http://schemas.openxmlformats.org/package/2006/relationships"><Relationship Id="rId1" Type="http://schemas.openxmlformats.org/officeDocument/2006/relationships/image" Target="media/image21.jpeg"/></Relationships>
</file>

<file path=word/_rels/header159.xml.rels><?xml version="1.0" encoding="UTF-8" standalone="yes"?>
<Relationships xmlns="http://schemas.openxmlformats.org/package/2006/relationships"><Relationship Id="rId1" Type="http://schemas.openxmlformats.org/officeDocument/2006/relationships/image" Target="media/image20.jpeg"/></Relationships>
</file>

<file path=word/_rels/header16.xml.rels><?xml version="1.0" encoding="UTF-8" standalone="yes"?>
<Relationships xmlns="http://schemas.openxmlformats.org/package/2006/relationships"><Relationship Id="rId1" Type="http://schemas.openxmlformats.org/officeDocument/2006/relationships/image" Target="media/image14.png"/></Relationships>
</file>

<file path=word/_rels/header160.xml.rels><?xml version="1.0" encoding="UTF-8" standalone="yes"?>
<Relationships xmlns="http://schemas.openxmlformats.org/package/2006/relationships"><Relationship Id="rId1" Type="http://schemas.openxmlformats.org/officeDocument/2006/relationships/image" Target="media/image17.jpeg"/></Relationships>
</file>

<file path=word/_rels/header162.xml.rels><?xml version="1.0" encoding="UTF-8" standalone="yes"?>
<Relationships xmlns="http://schemas.openxmlformats.org/package/2006/relationships"><Relationship Id="rId1" Type="http://schemas.openxmlformats.org/officeDocument/2006/relationships/image" Target="media/image13.jpeg"/></Relationships>
</file>

<file path=word/_rels/header163.xml.rels><?xml version="1.0" encoding="UTF-8" standalone="yes"?>
<Relationships xmlns="http://schemas.openxmlformats.org/package/2006/relationships"><Relationship Id="rId1" Type="http://schemas.openxmlformats.org/officeDocument/2006/relationships/image" Target="media/image90.png"/></Relationships>
</file>

<file path=word/_rels/header164.xml.rels><?xml version="1.0" encoding="UTF-8" standalone="yes"?>
<Relationships xmlns="http://schemas.openxmlformats.org/package/2006/relationships"><Relationship Id="rId1" Type="http://schemas.openxmlformats.org/officeDocument/2006/relationships/image" Target="media/image91.png"/></Relationships>
</file>

<file path=word/_rels/header165.xml.rels><?xml version="1.0" encoding="UTF-8" standalone="yes"?>
<Relationships xmlns="http://schemas.openxmlformats.org/package/2006/relationships"><Relationship Id="rId1" Type="http://schemas.openxmlformats.org/officeDocument/2006/relationships/image" Target="media/image64.png"/></Relationships>
</file>

<file path=word/_rels/header166.xml.rels><?xml version="1.0" encoding="UTF-8" standalone="yes"?>
<Relationships xmlns="http://schemas.openxmlformats.org/package/2006/relationships"><Relationship Id="rId1" Type="http://schemas.openxmlformats.org/officeDocument/2006/relationships/image" Target="media/image54.png"/></Relationships>
</file>

<file path=word/_rels/header167.xml.rels><?xml version="1.0" encoding="UTF-8" standalone="yes"?>
<Relationships xmlns="http://schemas.openxmlformats.org/package/2006/relationships"><Relationship Id="rId1" Type="http://schemas.openxmlformats.org/officeDocument/2006/relationships/image" Target="media/image43.jpeg"/></Relationships>
</file>

<file path=word/_rels/header168.xml.rels><?xml version="1.0" encoding="UTF-8" standalone="yes"?>
<Relationships xmlns="http://schemas.openxmlformats.org/package/2006/relationships"><Relationship Id="rId1" Type="http://schemas.openxmlformats.org/officeDocument/2006/relationships/image" Target="media/image25.jpeg"/></Relationships>
</file>

<file path=word/_rels/header169.xml.rels><?xml version="1.0" encoding="UTF-8" standalone="yes"?>
<Relationships xmlns="http://schemas.openxmlformats.org/package/2006/relationships"><Relationship Id="rId1" Type="http://schemas.openxmlformats.org/officeDocument/2006/relationships/image" Target="media/image55.jpeg"/></Relationships>
</file>

<file path=word/_rels/header17.xml.rels><?xml version="1.0" encoding="UTF-8" standalone="yes"?>
<Relationships xmlns="http://schemas.openxmlformats.org/package/2006/relationships"><Relationship Id="rId1" Type="http://schemas.openxmlformats.org/officeDocument/2006/relationships/image" Target="media/image15.png"/></Relationships>
</file>

<file path=word/_rels/header170.xml.rels><?xml version="1.0" encoding="UTF-8" standalone="yes"?>
<Relationships xmlns="http://schemas.openxmlformats.org/package/2006/relationships"><Relationship Id="rId1" Type="http://schemas.openxmlformats.org/officeDocument/2006/relationships/image" Target="media/image92.png"/></Relationships>
</file>

<file path=word/_rels/header172.xml.rels><?xml version="1.0" encoding="UTF-8" standalone="yes"?>
<Relationships xmlns="http://schemas.openxmlformats.org/package/2006/relationships"><Relationship Id="rId1" Type="http://schemas.openxmlformats.org/officeDocument/2006/relationships/image" Target="media/image25.jpeg"/></Relationships>
</file>

<file path=word/_rels/header173.xml.rels><?xml version="1.0" encoding="UTF-8" standalone="yes"?>
<Relationships xmlns="http://schemas.openxmlformats.org/package/2006/relationships"><Relationship Id="rId1" Type="http://schemas.openxmlformats.org/officeDocument/2006/relationships/image" Target="media/image80.jpeg"/></Relationships>
</file>

<file path=word/_rels/header174.xml.rels><?xml version="1.0" encoding="UTF-8" standalone="yes"?>
<Relationships xmlns="http://schemas.openxmlformats.org/package/2006/relationships"><Relationship Id="rId1" Type="http://schemas.openxmlformats.org/officeDocument/2006/relationships/image" Target="media/image2.jpeg"/></Relationships>
</file>

<file path=word/_rels/header176.xml.rels><?xml version="1.0" encoding="UTF-8" standalone="yes"?>
<Relationships xmlns="http://schemas.openxmlformats.org/package/2006/relationships"><Relationship Id="rId1" Type="http://schemas.openxmlformats.org/officeDocument/2006/relationships/image" Target="media/image54.png"/></Relationships>
</file>

<file path=word/_rels/header177.xml.rels><?xml version="1.0" encoding="UTF-8" standalone="yes"?>
<Relationships xmlns="http://schemas.openxmlformats.org/package/2006/relationships"><Relationship Id="rId1" Type="http://schemas.openxmlformats.org/officeDocument/2006/relationships/image" Target="media/image93.png"/></Relationships>
</file>

<file path=word/_rels/header178.xml.rels><?xml version="1.0" encoding="UTF-8" standalone="yes"?>
<Relationships xmlns="http://schemas.openxmlformats.org/package/2006/relationships"><Relationship Id="rId1" Type="http://schemas.openxmlformats.org/officeDocument/2006/relationships/image" Target="media/image32.png"/></Relationships>
</file>

<file path=word/_rels/header179.xml.rels><?xml version="1.0" encoding="UTF-8" standalone="yes"?>
<Relationships xmlns="http://schemas.openxmlformats.org/package/2006/relationships"><Relationship Id="rId1" Type="http://schemas.openxmlformats.org/officeDocument/2006/relationships/image" Target="media/image94.jpeg"/></Relationships>
</file>

<file path=word/_rels/header180.xml.rels><?xml version="1.0" encoding="UTF-8" standalone="yes"?>
<Relationships xmlns="http://schemas.openxmlformats.org/package/2006/relationships"><Relationship Id="rId1" Type="http://schemas.openxmlformats.org/officeDocument/2006/relationships/image" Target="media/image38.png"/></Relationships>
</file>

<file path=word/_rels/header181.xml.rels><?xml version="1.0" encoding="UTF-8" standalone="yes"?>
<Relationships xmlns="http://schemas.openxmlformats.org/package/2006/relationships"><Relationship Id="rId1" Type="http://schemas.openxmlformats.org/officeDocument/2006/relationships/image" Target="media/image75.png"/></Relationships>
</file>

<file path=word/_rels/header182.xml.rels><?xml version="1.0" encoding="UTF-8" standalone="yes"?>
<Relationships xmlns="http://schemas.openxmlformats.org/package/2006/relationships"><Relationship Id="rId1" Type="http://schemas.openxmlformats.org/officeDocument/2006/relationships/image" Target="media/image21.jpeg"/></Relationships>
</file>

<file path=word/_rels/header183.xml.rels><?xml version="1.0" encoding="UTF-8" standalone="yes"?>
<Relationships xmlns="http://schemas.openxmlformats.org/package/2006/relationships"><Relationship Id="rId1" Type="http://schemas.openxmlformats.org/officeDocument/2006/relationships/image" Target="media/image21.jpeg"/></Relationships>
</file>

<file path=word/_rels/header184.xml.rels><?xml version="1.0" encoding="UTF-8" standalone="yes"?>
<Relationships xmlns="http://schemas.openxmlformats.org/package/2006/relationships"><Relationship Id="rId1" Type="http://schemas.openxmlformats.org/officeDocument/2006/relationships/image" Target="media/image4.jpeg"/></Relationships>
</file>

<file path=word/_rels/header185.xml.rels><?xml version="1.0" encoding="UTF-8" standalone="yes"?>
<Relationships xmlns="http://schemas.openxmlformats.org/package/2006/relationships"><Relationship Id="rId1" Type="http://schemas.openxmlformats.org/officeDocument/2006/relationships/image" Target="media/image95.jpeg"/></Relationships>
</file>

<file path=word/_rels/header186.xml.rels><?xml version="1.0" encoding="UTF-8" standalone="yes"?>
<Relationships xmlns="http://schemas.openxmlformats.org/package/2006/relationships"><Relationship Id="rId1" Type="http://schemas.openxmlformats.org/officeDocument/2006/relationships/image" Target="media/image25.jpeg"/></Relationships>
</file>

<file path=word/_rels/header187.xml.rels><?xml version="1.0" encoding="UTF-8" standalone="yes"?>
<Relationships xmlns="http://schemas.openxmlformats.org/package/2006/relationships"><Relationship Id="rId1" Type="http://schemas.openxmlformats.org/officeDocument/2006/relationships/image" Target="media/image96.png"/></Relationships>
</file>

<file path=word/_rels/header188.xml.rels><?xml version="1.0" encoding="UTF-8" standalone="yes"?>
<Relationships xmlns="http://schemas.openxmlformats.org/package/2006/relationships"><Relationship Id="rId1" Type="http://schemas.openxmlformats.org/officeDocument/2006/relationships/image" Target="media/image97.png"/></Relationships>
</file>

<file path=word/_rels/header189.xml.rels><?xml version="1.0" encoding="UTF-8" standalone="yes"?>
<Relationships xmlns="http://schemas.openxmlformats.org/package/2006/relationships"><Relationship Id="rId1" Type="http://schemas.openxmlformats.org/officeDocument/2006/relationships/image" Target="media/image98.png"/></Relationships>
</file>

<file path=word/_rels/header19.xml.rels><?xml version="1.0" encoding="UTF-8" standalone="yes"?>
<Relationships xmlns="http://schemas.openxmlformats.org/package/2006/relationships"><Relationship Id="rId1" Type="http://schemas.openxmlformats.org/officeDocument/2006/relationships/image" Target="media/image16.jpeg"/></Relationships>
</file>

<file path=word/_rels/header190.xml.rels><?xml version="1.0" encoding="UTF-8" standalone="yes"?>
<Relationships xmlns="http://schemas.openxmlformats.org/package/2006/relationships"><Relationship Id="rId1" Type="http://schemas.openxmlformats.org/officeDocument/2006/relationships/image" Target="media/image16.jpeg"/></Relationships>
</file>

<file path=word/_rels/header191.xml.rels><?xml version="1.0" encoding="UTF-8" standalone="yes"?>
<Relationships xmlns="http://schemas.openxmlformats.org/package/2006/relationships"><Relationship Id="rId1" Type="http://schemas.openxmlformats.org/officeDocument/2006/relationships/image" Target="media/image16.jpeg"/></Relationships>
</file>

<file path=word/_rels/header192.xml.rels><?xml version="1.0" encoding="UTF-8" standalone="yes"?>
<Relationships xmlns="http://schemas.openxmlformats.org/package/2006/relationships"><Relationship Id="rId1" Type="http://schemas.openxmlformats.org/officeDocument/2006/relationships/image" Target="media/image11.png"/></Relationships>
</file>

<file path=word/_rels/header193.xml.rels><?xml version="1.0" encoding="UTF-8" standalone="yes"?>
<Relationships xmlns="http://schemas.openxmlformats.org/package/2006/relationships"><Relationship Id="rId1" Type="http://schemas.openxmlformats.org/officeDocument/2006/relationships/image" Target="media/image99.png"/></Relationships>
</file>

<file path=word/_rels/header194.xml.rels><?xml version="1.0" encoding="UTF-8" standalone="yes"?>
<Relationships xmlns="http://schemas.openxmlformats.org/package/2006/relationships"><Relationship Id="rId1" Type="http://schemas.openxmlformats.org/officeDocument/2006/relationships/image" Target="media/image16.jpeg"/></Relationships>
</file>

<file path=word/_rels/header195.xml.rels><?xml version="1.0" encoding="UTF-8" standalone="yes"?>
<Relationships xmlns="http://schemas.openxmlformats.org/package/2006/relationships"><Relationship Id="rId1" Type="http://schemas.openxmlformats.org/officeDocument/2006/relationships/image" Target="media/image100.png"/></Relationships>
</file>

<file path=word/_rels/header196.xml.rels><?xml version="1.0" encoding="UTF-8" standalone="yes"?>
<Relationships xmlns="http://schemas.openxmlformats.org/package/2006/relationships"><Relationship Id="rId1" Type="http://schemas.openxmlformats.org/officeDocument/2006/relationships/image" Target="media/image25.jpeg"/></Relationships>
</file>

<file path=word/_rels/header197.xml.rels><?xml version="1.0" encoding="UTF-8" standalone="yes"?>
<Relationships xmlns="http://schemas.openxmlformats.org/package/2006/relationships"><Relationship Id="rId1" Type="http://schemas.openxmlformats.org/officeDocument/2006/relationships/image" Target="media/image8.jpeg"/></Relationships>
</file>

<file path=word/_rels/header198.xml.rels><?xml version="1.0" encoding="UTF-8" standalone="yes"?>
<Relationships xmlns="http://schemas.openxmlformats.org/package/2006/relationships"><Relationship Id="rId1" Type="http://schemas.openxmlformats.org/officeDocument/2006/relationships/image" Target="media/image16.jpeg"/></Relationships>
</file>

<file path=word/_rels/header199.xml.rels><?xml version="1.0" encoding="UTF-8" standalone="yes"?>
<Relationships xmlns="http://schemas.openxmlformats.org/package/2006/relationships"><Relationship Id="rId1" Type="http://schemas.openxmlformats.org/officeDocument/2006/relationships/image" Target="media/image80.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1" Type="http://schemas.openxmlformats.org/officeDocument/2006/relationships/image" Target="media/image17.jpeg"/></Relationships>
</file>

<file path=word/_rels/header200.xml.rels><?xml version="1.0" encoding="UTF-8" standalone="yes"?>
<Relationships xmlns="http://schemas.openxmlformats.org/package/2006/relationships"><Relationship Id="rId1" Type="http://schemas.openxmlformats.org/officeDocument/2006/relationships/image" Target="media/image16.jpeg"/></Relationships>
</file>

<file path=word/_rels/header201.xml.rels><?xml version="1.0" encoding="UTF-8" standalone="yes"?>
<Relationships xmlns="http://schemas.openxmlformats.org/package/2006/relationships"><Relationship Id="rId1" Type="http://schemas.openxmlformats.org/officeDocument/2006/relationships/image" Target="media/image101.jpeg"/></Relationships>
</file>

<file path=word/_rels/header202.xml.rels><?xml version="1.0" encoding="UTF-8" standalone="yes"?>
<Relationships xmlns="http://schemas.openxmlformats.org/package/2006/relationships"><Relationship Id="rId1" Type="http://schemas.openxmlformats.org/officeDocument/2006/relationships/image" Target="media/image4.jpeg"/></Relationships>
</file>

<file path=word/_rels/header203.xml.rels><?xml version="1.0" encoding="UTF-8" standalone="yes"?>
<Relationships xmlns="http://schemas.openxmlformats.org/package/2006/relationships"><Relationship Id="rId1" Type="http://schemas.openxmlformats.org/officeDocument/2006/relationships/image" Target="media/image36.jpeg"/></Relationships>
</file>

<file path=word/_rels/header204.xml.rels><?xml version="1.0" encoding="UTF-8" standalone="yes"?>
<Relationships xmlns="http://schemas.openxmlformats.org/package/2006/relationships"><Relationship Id="rId1" Type="http://schemas.openxmlformats.org/officeDocument/2006/relationships/image" Target="media/image13.jpeg"/></Relationships>
</file>

<file path=word/_rels/header205.xml.rels><?xml version="1.0" encoding="UTF-8" standalone="yes"?>
<Relationships xmlns="http://schemas.openxmlformats.org/package/2006/relationships"><Relationship Id="rId1" Type="http://schemas.openxmlformats.org/officeDocument/2006/relationships/image" Target="media/image102.jpeg"/></Relationships>
</file>

<file path=word/_rels/header206.xml.rels><?xml version="1.0" encoding="UTF-8" standalone="yes"?>
<Relationships xmlns="http://schemas.openxmlformats.org/package/2006/relationships"><Relationship Id="rId1" Type="http://schemas.openxmlformats.org/officeDocument/2006/relationships/image" Target="media/image8.jpeg"/></Relationships>
</file>

<file path=word/_rels/header207.xml.rels><?xml version="1.0" encoding="UTF-8" standalone="yes"?>
<Relationships xmlns="http://schemas.openxmlformats.org/package/2006/relationships"><Relationship Id="rId1" Type="http://schemas.openxmlformats.org/officeDocument/2006/relationships/image" Target="media/image103.jpeg"/></Relationships>
</file>

<file path=word/_rels/header208.xml.rels><?xml version="1.0" encoding="UTF-8" standalone="yes"?>
<Relationships xmlns="http://schemas.openxmlformats.org/package/2006/relationships"><Relationship Id="rId1" Type="http://schemas.openxmlformats.org/officeDocument/2006/relationships/image" Target="media/image25.jpeg"/></Relationships>
</file>

<file path=word/_rels/header21.xml.rels><?xml version="1.0" encoding="UTF-8" standalone="yes"?>
<Relationships xmlns="http://schemas.openxmlformats.org/package/2006/relationships"><Relationship Id="rId1" Type="http://schemas.openxmlformats.org/officeDocument/2006/relationships/image" Target="media/image18.png"/></Relationships>
</file>

<file path=word/_rels/header210.xml.rels><?xml version="1.0" encoding="UTF-8" standalone="yes"?>
<Relationships xmlns="http://schemas.openxmlformats.org/package/2006/relationships"><Relationship Id="rId1" Type="http://schemas.openxmlformats.org/officeDocument/2006/relationships/image" Target="media/image75.png"/></Relationships>
</file>

<file path=word/_rels/header211.xml.rels><?xml version="1.0" encoding="UTF-8" standalone="yes"?>
<Relationships xmlns="http://schemas.openxmlformats.org/package/2006/relationships"><Relationship Id="rId1" Type="http://schemas.openxmlformats.org/officeDocument/2006/relationships/image" Target="media/image104.png"/></Relationships>
</file>

<file path=word/_rels/header212.xml.rels><?xml version="1.0" encoding="UTF-8" standalone="yes"?>
<Relationships xmlns="http://schemas.openxmlformats.org/package/2006/relationships"><Relationship Id="rId1" Type="http://schemas.openxmlformats.org/officeDocument/2006/relationships/image" Target="media/image21.jpeg"/></Relationships>
</file>

<file path=word/_rels/header213.xml.rels><?xml version="1.0" encoding="UTF-8" standalone="yes"?>
<Relationships xmlns="http://schemas.openxmlformats.org/package/2006/relationships"><Relationship Id="rId1" Type="http://schemas.openxmlformats.org/officeDocument/2006/relationships/image" Target="media/image37.png"/></Relationships>
</file>

<file path=word/_rels/header214.xml.rels><?xml version="1.0" encoding="UTF-8" standalone="yes"?>
<Relationships xmlns="http://schemas.openxmlformats.org/package/2006/relationships"><Relationship Id="rId1" Type="http://schemas.openxmlformats.org/officeDocument/2006/relationships/image" Target="media/image105.png"/></Relationships>
</file>

<file path=word/_rels/header215.xml.rels><?xml version="1.0" encoding="UTF-8" standalone="yes"?>
<Relationships xmlns="http://schemas.openxmlformats.org/package/2006/relationships"><Relationship Id="rId1" Type="http://schemas.openxmlformats.org/officeDocument/2006/relationships/image" Target="media/image4.jpeg"/></Relationships>
</file>

<file path=word/_rels/header216.xml.rels><?xml version="1.0" encoding="UTF-8" standalone="yes"?>
<Relationships xmlns="http://schemas.openxmlformats.org/package/2006/relationships"><Relationship Id="rId1" Type="http://schemas.openxmlformats.org/officeDocument/2006/relationships/image" Target="media/image30.jpeg"/></Relationships>
</file>

<file path=word/_rels/header217.xml.rels><?xml version="1.0" encoding="UTF-8" standalone="yes"?>
<Relationships xmlns="http://schemas.openxmlformats.org/package/2006/relationships"><Relationship Id="rId1" Type="http://schemas.openxmlformats.org/officeDocument/2006/relationships/image" Target="media/image106.png"/></Relationships>
</file>

<file path=word/_rels/header218.xml.rels><?xml version="1.0" encoding="UTF-8" standalone="yes"?>
<Relationships xmlns="http://schemas.openxmlformats.org/package/2006/relationships"><Relationship Id="rId1" Type="http://schemas.openxmlformats.org/officeDocument/2006/relationships/image" Target="media/image107.jpeg"/></Relationships>
</file>

<file path=word/_rels/header219.xml.rels><?xml version="1.0" encoding="UTF-8" standalone="yes"?>
<Relationships xmlns="http://schemas.openxmlformats.org/package/2006/relationships"><Relationship Id="rId1" Type="http://schemas.openxmlformats.org/officeDocument/2006/relationships/image" Target="media/image54.png"/></Relationships>
</file>

<file path=word/_rels/header2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9.png"/></Relationships>
</file>

<file path=word/_rels/header220.xml.rels><?xml version="1.0" encoding="UTF-8" standalone="yes"?>
<Relationships xmlns="http://schemas.openxmlformats.org/package/2006/relationships"><Relationship Id="rId1" Type="http://schemas.openxmlformats.org/officeDocument/2006/relationships/image" Target="media/image4.jpeg"/></Relationships>
</file>

<file path=word/_rels/header221.xml.rels><?xml version="1.0" encoding="UTF-8" standalone="yes"?>
<Relationships xmlns="http://schemas.openxmlformats.org/package/2006/relationships"><Relationship Id="rId1" Type="http://schemas.openxmlformats.org/officeDocument/2006/relationships/image" Target="media/image2.jpeg"/></Relationships>
</file>

<file path=word/_rels/header222.xml.rels><?xml version="1.0" encoding="UTF-8" standalone="yes"?>
<Relationships xmlns="http://schemas.openxmlformats.org/package/2006/relationships"><Relationship Id="rId1" Type="http://schemas.openxmlformats.org/officeDocument/2006/relationships/image" Target="media/image8.jpeg"/></Relationships>
</file>

<file path=word/_rels/header223.xml.rels><?xml version="1.0" encoding="UTF-8" standalone="yes"?>
<Relationships xmlns="http://schemas.openxmlformats.org/package/2006/relationships"><Relationship Id="rId1" Type="http://schemas.openxmlformats.org/officeDocument/2006/relationships/image" Target="media/image108.jpeg"/></Relationships>
</file>

<file path=word/_rels/header224.xml.rels><?xml version="1.0" encoding="UTF-8" standalone="yes"?>
<Relationships xmlns="http://schemas.openxmlformats.org/package/2006/relationships"><Relationship Id="rId1" Type="http://schemas.openxmlformats.org/officeDocument/2006/relationships/image" Target="media/image33.jpeg"/></Relationships>
</file>

<file path=word/_rels/header225.xml.rels><?xml version="1.0" encoding="UTF-8" standalone="yes"?>
<Relationships xmlns="http://schemas.openxmlformats.org/package/2006/relationships"><Relationship Id="rId1" Type="http://schemas.openxmlformats.org/officeDocument/2006/relationships/image" Target="media/image43.jpeg"/></Relationships>
</file>

<file path=word/_rels/header226.xml.rels><?xml version="1.0" encoding="UTF-8" standalone="yes"?>
<Relationships xmlns="http://schemas.openxmlformats.org/package/2006/relationships"><Relationship Id="rId1" Type="http://schemas.openxmlformats.org/officeDocument/2006/relationships/image" Target="media/image1.jpeg"/></Relationships>
</file>

<file path=word/_rels/header227.xml.rels><?xml version="1.0" encoding="UTF-8" standalone="yes"?>
<Relationships xmlns="http://schemas.openxmlformats.org/package/2006/relationships"><Relationship Id="rId1" Type="http://schemas.openxmlformats.org/officeDocument/2006/relationships/image" Target="media/image109.png"/></Relationships>
</file>

<file path=word/_rels/header228.xml.rels><?xml version="1.0" encoding="UTF-8" standalone="yes"?>
<Relationships xmlns="http://schemas.openxmlformats.org/package/2006/relationships"><Relationship Id="rId1" Type="http://schemas.openxmlformats.org/officeDocument/2006/relationships/image" Target="media/image73.png"/></Relationships>
</file>

<file path=word/_rels/header229.xml.rels><?xml version="1.0" encoding="UTF-8" standalone="yes"?>
<Relationships xmlns="http://schemas.openxmlformats.org/package/2006/relationships"><Relationship Id="rId1" Type="http://schemas.openxmlformats.org/officeDocument/2006/relationships/image" Target="media/image43.jpeg"/></Relationships>
</file>

<file path=word/_rels/header23.xml.rels><?xml version="1.0" encoding="UTF-8" standalone="yes"?>
<Relationships xmlns="http://schemas.openxmlformats.org/package/2006/relationships"><Relationship Id="rId1" Type="http://schemas.openxmlformats.org/officeDocument/2006/relationships/image" Target="media/image13.jpeg"/></Relationships>
</file>

<file path=word/_rels/header230.xml.rels><?xml version="1.0" encoding="UTF-8" standalone="yes"?>
<Relationships xmlns="http://schemas.openxmlformats.org/package/2006/relationships"><Relationship Id="rId1" Type="http://schemas.openxmlformats.org/officeDocument/2006/relationships/image" Target="media/image25.jpeg"/></Relationships>
</file>

<file path=word/_rels/header231.xml.rels><?xml version="1.0" encoding="UTF-8" standalone="yes"?>
<Relationships xmlns="http://schemas.openxmlformats.org/package/2006/relationships"><Relationship Id="rId1" Type="http://schemas.openxmlformats.org/officeDocument/2006/relationships/image" Target="media/image110.png"/></Relationships>
</file>

<file path=word/_rels/header232.xml.rels><?xml version="1.0" encoding="UTF-8" standalone="yes"?>
<Relationships xmlns="http://schemas.openxmlformats.org/package/2006/relationships"><Relationship Id="rId1" Type="http://schemas.openxmlformats.org/officeDocument/2006/relationships/image" Target="media/image17.jpeg"/></Relationships>
</file>

<file path=word/_rels/header233.xml.rels><?xml version="1.0" encoding="UTF-8" standalone="yes"?>
<Relationships xmlns="http://schemas.openxmlformats.org/package/2006/relationships"><Relationship Id="rId1" Type="http://schemas.openxmlformats.org/officeDocument/2006/relationships/image" Target="media/image106.png"/></Relationships>
</file>

<file path=word/_rels/header234.xml.rels><?xml version="1.0" encoding="UTF-8" standalone="yes"?>
<Relationships xmlns="http://schemas.openxmlformats.org/package/2006/relationships"><Relationship Id="rId1" Type="http://schemas.openxmlformats.org/officeDocument/2006/relationships/image" Target="media/image111.png"/></Relationships>
</file>

<file path=word/_rels/header235.xml.rels><?xml version="1.0" encoding="UTF-8" standalone="yes"?>
<Relationships xmlns="http://schemas.openxmlformats.org/package/2006/relationships"><Relationship Id="rId1" Type="http://schemas.openxmlformats.org/officeDocument/2006/relationships/image" Target="media/image66.png"/></Relationships>
</file>

<file path=word/_rels/header236.xml.rels><?xml version="1.0" encoding="UTF-8" standalone="yes"?>
<Relationships xmlns="http://schemas.openxmlformats.org/package/2006/relationships"><Relationship Id="rId1" Type="http://schemas.openxmlformats.org/officeDocument/2006/relationships/image" Target="media/image16.jpeg"/></Relationships>
</file>

<file path=word/_rels/header237.xml.rels><?xml version="1.0" encoding="UTF-8" standalone="yes"?>
<Relationships xmlns="http://schemas.openxmlformats.org/package/2006/relationships"><Relationship Id="rId1" Type="http://schemas.openxmlformats.org/officeDocument/2006/relationships/image" Target="media/image112.jpeg"/></Relationships>
</file>

<file path=word/_rels/header238.xml.rels><?xml version="1.0" encoding="UTF-8" standalone="yes"?>
<Relationships xmlns="http://schemas.openxmlformats.org/package/2006/relationships"><Relationship Id="rId1" Type="http://schemas.openxmlformats.org/officeDocument/2006/relationships/image" Target="media/image12.jpeg"/></Relationships>
</file>

<file path=word/_rels/header239.xml.rels><?xml version="1.0" encoding="UTF-8" standalone="yes"?>
<Relationships xmlns="http://schemas.openxmlformats.org/package/2006/relationships"><Relationship Id="rId1" Type="http://schemas.openxmlformats.org/officeDocument/2006/relationships/image" Target="media/image113.png"/></Relationships>
</file>

<file path=word/_rels/header24.xml.rels><?xml version="1.0" encoding="UTF-8" standalone="yes"?>
<Relationships xmlns="http://schemas.openxmlformats.org/package/2006/relationships"><Relationship Id="rId1" Type="http://schemas.openxmlformats.org/officeDocument/2006/relationships/image" Target="media/image20.jpeg"/></Relationships>
</file>

<file path=word/_rels/header240.xml.rels><?xml version="1.0" encoding="UTF-8" standalone="yes"?>
<Relationships xmlns="http://schemas.openxmlformats.org/package/2006/relationships"><Relationship Id="rId1" Type="http://schemas.openxmlformats.org/officeDocument/2006/relationships/image" Target="media/image21.jpeg"/></Relationships>
</file>

<file path=word/_rels/header241.xml.rels><?xml version="1.0" encoding="UTF-8" standalone="yes"?>
<Relationships xmlns="http://schemas.openxmlformats.org/package/2006/relationships"><Relationship Id="rId1" Type="http://schemas.openxmlformats.org/officeDocument/2006/relationships/image" Target="media/image43.jpeg"/></Relationships>
</file>

<file path=word/_rels/header242.xml.rels><?xml version="1.0" encoding="UTF-8" standalone="yes"?>
<Relationships xmlns="http://schemas.openxmlformats.org/package/2006/relationships"><Relationship Id="rId1" Type="http://schemas.openxmlformats.org/officeDocument/2006/relationships/image" Target="media/image63.jpeg"/></Relationships>
</file>

<file path=word/_rels/header243.xml.rels><?xml version="1.0" encoding="UTF-8" standalone="yes"?>
<Relationships xmlns="http://schemas.openxmlformats.org/package/2006/relationships"><Relationship Id="rId1" Type="http://schemas.openxmlformats.org/officeDocument/2006/relationships/image" Target="media/image114.jpeg"/></Relationships>
</file>

<file path=word/_rels/header244.xml.rels><?xml version="1.0" encoding="UTF-8" standalone="yes"?>
<Relationships xmlns="http://schemas.openxmlformats.org/package/2006/relationships"><Relationship Id="rId1" Type="http://schemas.openxmlformats.org/officeDocument/2006/relationships/image" Target="media/image17.jpeg"/></Relationships>
</file>

<file path=word/_rels/header245.xml.rels><?xml version="1.0" encoding="UTF-8" standalone="yes"?>
<Relationships xmlns="http://schemas.openxmlformats.org/package/2006/relationships"><Relationship Id="rId1" Type="http://schemas.openxmlformats.org/officeDocument/2006/relationships/image" Target="media/image115.jpeg"/></Relationships>
</file>

<file path=word/_rels/header246.xml.rels><?xml version="1.0" encoding="UTF-8" standalone="yes"?>
<Relationships xmlns="http://schemas.openxmlformats.org/package/2006/relationships"><Relationship Id="rId1" Type="http://schemas.openxmlformats.org/officeDocument/2006/relationships/image" Target="media/image63.jpeg"/></Relationships>
</file>

<file path=word/_rels/header247.xml.rels><?xml version="1.0" encoding="UTF-8" standalone="yes"?>
<Relationships xmlns="http://schemas.openxmlformats.org/package/2006/relationships"><Relationship Id="rId1" Type="http://schemas.openxmlformats.org/officeDocument/2006/relationships/image" Target="media/image17.jpeg"/></Relationships>
</file>

<file path=word/_rels/header248.xml.rels><?xml version="1.0" encoding="UTF-8" standalone="yes"?>
<Relationships xmlns="http://schemas.openxmlformats.org/package/2006/relationships"><Relationship Id="rId1" Type="http://schemas.openxmlformats.org/officeDocument/2006/relationships/image" Target="media/image16.jpeg"/></Relationships>
</file>

<file path=word/_rels/header249.xml.rels><?xml version="1.0" encoding="UTF-8" standalone="yes"?>
<Relationships xmlns="http://schemas.openxmlformats.org/package/2006/relationships"><Relationship Id="rId1" Type="http://schemas.openxmlformats.org/officeDocument/2006/relationships/image" Target="media/image17.jpeg"/></Relationships>
</file>

<file path=word/_rels/header25.xml.rels><?xml version="1.0" encoding="UTF-8" standalone="yes"?>
<Relationships xmlns="http://schemas.openxmlformats.org/package/2006/relationships"><Relationship Id="rId1" Type="http://schemas.openxmlformats.org/officeDocument/2006/relationships/image" Target="media/image21.jpeg"/></Relationships>
</file>

<file path=word/_rels/header250.xml.rels><?xml version="1.0" encoding="UTF-8" standalone="yes"?>
<Relationships xmlns="http://schemas.openxmlformats.org/package/2006/relationships"><Relationship Id="rId1" Type="http://schemas.openxmlformats.org/officeDocument/2006/relationships/image" Target="media/image63.jpeg"/></Relationships>
</file>

<file path=word/_rels/header251.xml.rels><?xml version="1.0" encoding="UTF-8" standalone="yes"?>
<Relationships xmlns="http://schemas.openxmlformats.org/package/2006/relationships"><Relationship Id="rId1" Type="http://schemas.openxmlformats.org/officeDocument/2006/relationships/image" Target="media/image70.jpeg"/></Relationships>
</file>

<file path=word/_rels/header252.xml.rels><?xml version="1.0" encoding="UTF-8" standalone="yes"?>
<Relationships xmlns="http://schemas.openxmlformats.org/package/2006/relationships"><Relationship Id="rId1" Type="http://schemas.openxmlformats.org/officeDocument/2006/relationships/image" Target="media/image116.png"/></Relationships>
</file>

<file path=word/_rels/header253.xml.rels><?xml version="1.0" encoding="UTF-8" standalone="yes"?>
<Relationships xmlns="http://schemas.openxmlformats.org/package/2006/relationships"><Relationship Id="rId1" Type="http://schemas.openxmlformats.org/officeDocument/2006/relationships/image" Target="media/image114.jpeg"/></Relationships>
</file>

<file path=word/_rels/header254.xml.rels><?xml version="1.0" encoding="UTF-8" standalone="yes"?>
<Relationships xmlns="http://schemas.openxmlformats.org/package/2006/relationships"><Relationship Id="rId1" Type="http://schemas.openxmlformats.org/officeDocument/2006/relationships/image" Target="media/image8.jpeg"/></Relationships>
</file>

<file path=word/_rels/header256.xml.rels><?xml version="1.0" encoding="UTF-8" standalone="yes"?>
<Relationships xmlns="http://schemas.openxmlformats.org/package/2006/relationships"><Relationship Id="rId1" Type="http://schemas.openxmlformats.org/officeDocument/2006/relationships/image" Target="media/image117.jpeg"/></Relationships>
</file>

<file path=word/_rels/header257.xml.rels><?xml version="1.0" encoding="UTF-8" standalone="yes"?>
<Relationships xmlns="http://schemas.openxmlformats.org/package/2006/relationships"><Relationship Id="rId1" Type="http://schemas.openxmlformats.org/officeDocument/2006/relationships/image" Target="media/image16.jpeg"/></Relationships>
</file>

<file path=word/_rels/header258.xml.rels><?xml version="1.0" encoding="UTF-8" standalone="yes"?>
<Relationships xmlns="http://schemas.openxmlformats.org/package/2006/relationships"><Relationship Id="rId1" Type="http://schemas.openxmlformats.org/officeDocument/2006/relationships/image" Target="media/image118.jpeg"/></Relationships>
</file>

<file path=word/_rels/header259.xml.rels><?xml version="1.0" encoding="UTF-8" standalone="yes"?>
<Relationships xmlns="http://schemas.openxmlformats.org/package/2006/relationships"><Relationship Id="rId1" Type="http://schemas.openxmlformats.org/officeDocument/2006/relationships/image" Target="media/image13.jpeg"/></Relationships>
</file>

<file path=word/_rels/header26.xml.rels><?xml version="1.0" encoding="UTF-8" standalone="yes"?>
<Relationships xmlns="http://schemas.openxmlformats.org/package/2006/relationships"><Relationship Id="rId1" Type="http://schemas.openxmlformats.org/officeDocument/2006/relationships/image" Target="media/image21.jpeg"/></Relationships>
</file>

<file path=word/_rels/header260.xml.rels><?xml version="1.0" encoding="UTF-8" standalone="yes"?>
<Relationships xmlns="http://schemas.openxmlformats.org/package/2006/relationships"><Relationship Id="rId1" Type="http://schemas.openxmlformats.org/officeDocument/2006/relationships/image" Target="media/image120.png"/></Relationships>
</file>

<file path=word/_rels/header261.xml.rels><?xml version="1.0" encoding="UTF-8" standalone="yes"?>
<Relationships xmlns="http://schemas.openxmlformats.org/package/2006/relationships"><Relationship Id="rId1" Type="http://schemas.openxmlformats.org/officeDocument/2006/relationships/image" Target="media/image12.jpeg"/></Relationships>
</file>

<file path=word/_rels/header262.xml.rels><?xml version="1.0" encoding="UTF-8" standalone="yes"?>
<Relationships xmlns="http://schemas.openxmlformats.org/package/2006/relationships"><Relationship Id="rId1" Type="http://schemas.openxmlformats.org/officeDocument/2006/relationships/image" Target="media/image108.jpeg"/></Relationships>
</file>

<file path=word/_rels/header263.xml.rels><?xml version="1.0" encoding="UTF-8" standalone="yes"?>
<Relationships xmlns="http://schemas.openxmlformats.org/package/2006/relationships"><Relationship Id="rId1" Type="http://schemas.openxmlformats.org/officeDocument/2006/relationships/image" Target="media/image12.jpeg"/></Relationships>
</file>

<file path=word/_rels/header264.xml.rels><?xml version="1.0" encoding="UTF-8" standalone="yes"?>
<Relationships xmlns="http://schemas.openxmlformats.org/package/2006/relationships"><Relationship Id="rId1" Type="http://schemas.openxmlformats.org/officeDocument/2006/relationships/image" Target="media/image121.jpeg"/></Relationships>
</file>

<file path=word/_rels/header265.xml.rels><?xml version="1.0" encoding="UTF-8" standalone="yes"?>
<Relationships xmlns="http://schemas.openxmlformats.org/package/2006/relationships"><Relationship Id="rId1" Type="http://schemas.openxmlformats.org/officeDocument/2006/relationships/image" Target="media/image12.jpeg"/></Relationships>
</file>

<file path=word/_rels/header266.xml.rels><?xml version="1.0" encoding="UTF-8" standalone="yes"?>
<Relationships xmlns="http://schemas.openxmlformats.org/package/2006/relationships"><Relationship Id="rId1" Type="http://schemas.openxmlformats.org/officeDocument/2006/relationships/image" Target="media/image77.jpeg"/></Relationships>
</file>

<file path=word/_rels/header267.xml.rels><?xml version="1.0" encoding="UTF-8" standalone="yes"?>
<Relationships xmlns="http://schemas.openxmlformats.org/package/2006/relationships"><Relationship Id="rId1" Type="http://schemas.openxmlformats.org/officeDocument/2006/relationships/image" Target="media/image63.jpeg"/></Relationships>
</file>

<file path=word/_rels/header268.xml.rels><?xml version="1.0" encoding="UTF-8" standalone="yes"?>
<Relationships xmlns="http://schemas.openxmlformats.org/package/2006/relationships"><Relationship Id="rId1" Type="http://schemas.openxmlformats.org/officeDocument/2006/relationships/image" Target="media/image122.png"/></Relationships>
</file>

<file path=word/_rels/header269.xml.rels><?xml version="1.0" encoding="UTF-8" standalone="yes"?>
<Relationships xmlns="http://schemas.openxmlformats.org/package/2006/relationships"><Relationship Id="rId1" Type="http://schemas.openxmlformats.org/officeDocument/2006/relationships/image" Target="media/image13.jpeg"/></Relationships>
</file>

<file path=word/_rels/header27.xml.rels><?xml version="1.0" encoding="UTF-8" standalone="yes"?>
<Relationships xmlns="http://schemas.openxmlformats.org/package/2006/relationships"><Relationship Id="rId1" Type="http://schemas.openxmlformats.org/officeDocument/2006/relationships/image" Target="media/image22.jpeg"/></Relationships>
</file>

<file path=word/_rels/header270.xml.rels><?xml version="1.0" encoding="UTF-8" standalone="yes"?>
<Relationships xmlns="http://schemas.openxmlformats.org/package/2006/relationships"><Relationship Id="rId1" Type="http://schemas.openxmlformats.org/officeDocument/2006/relationships/image" Target="media/image10.jpeg"/></Relationships>
</file>

<file path=word/_rels/header271.xml.rels><?xml version="1.0" encoding="UTF-8" standalone="yes"?>
<Relationships xmlns="http://schemas.openxmlformats.org/package/2006/relationships"><Relationship Id="rId1" Type="http://schemas.openxmlformats.org/officeDocument/2006/relationships/image" Target="media/image12.jpeg"/></Relationships>
</file>

<file path=word/_rels/header272.xml.rels><?xml version="1.0" encoding="UTF-8" standalone="yes"?>
<Relationships xmlns="http://schemas.openxmlformats.org/package/2006/relationships"><Relationship Id="rId1" Type="http://schemas.openxmlformats.org/officeDocument/2006/relationships/image" Target="media/image123.png"/></Relationships>
</file>

<file path=word/_rels/header273.xml.rels><?xml version="1.0" encoding="UTF-8" standalone="yes"?>
<Relationships xmlns="http://schemas.openxmlformats.org/package/2006/relationships"><Relationship Id="rId1" Type="http://schemas.openxmlformats.org/officeDocument/2006/relationships/image" Target="media/image13.jpeg"/></Relationships>
</file>

<file path=word/_rels/header274.xml.rels><?xml version="1.0" encoding="UTF-8" standalone="yes"?>
<Relationships xmlns="http://schemas.openxmlformats.org/package/2006/relationships"><Relationship Id="rId1" Type="http://schemas.openxmlformats.org/officeDocument/2006/relationships/image" Target="media/image22.jpeg"/></Relationships>
</file>

<file path=word/_rels/header275.xml.rels><?xml version="1.0" encoding="UTF-8" standalone="yes"?>
<Relationships xmlns="http://schemas.openxmlformats.org/package/2006/relationships"><Relationship Id="rId1" Type="http://schemas.openxmlformats.org/officeDocument/2006/relationships/image" Target="media/image25.jpeg"/></Relationships>
</file>

<file path=word/_rels/header276.xml.rels><?xml version="1.0" encoding="UTF-8" standalone="yes"?>
<Relationships xmlns="http://schemas.openxmlformats.org/package/2006/relationships"><Relationship Id="rId1" Type="http://schemas.openxmlformats.org/officeDocument/2006/relationships/image" Target="media/image20.jpeg"/></Relationships>
</file>

<file path=word/_rels/header277.xml.rels><?xml version="1.0" encoding="UTF-8" standalone="yes"?>
<Relationships xmlns="http://schemas.openxmlformats.org/package/2006/relationships"><Relationship Id="rId1" Type="http://schemas.openxmlformats.org/officeDocument/2006/relationships/image" Target="media/image16.jpeg"/></Relationships>
</file>

<file path=word/_rels/header278.xml.rels><?xml version="1.0" encoding="UTF-8" standalone="yes"?>
<Relationships xmlns="http://schemas.openxmlformats.org/package/2006/relationships"><Relationship Id="rId1" Type="http://schemas.openxmlformats.org/officeDocument/2006/relationships/image" Target="media/image124.png"/></Relationships>
</file>

<file path=word/_rels/header279.xml.rels><?xml version="1.0" encoding="UTF-8" standalone="yes"?>
<Relationships xmlns="http://schemas.openxmlformats.org/package/2006/relationships"><Relationship Id="rId1" Type="http://schemas.openxmlformats.org/officeDocument/2006/relationships/image" Target="media/image12.jpeg"/></Relationships>
</file>

<file path=word/_rels/header28.xml.rels><?xml version="1.0" encoding="UTF-8" standalone="yes"?>
<Relationships xmlns="http://schemas.openxmlformats.org/package/2006/relationships"><Relationship Id="rId1" Type="http://schemas.openxmlformats.org/officeDocument/2006/relationships/image" Target="media/image21.jpeg"/></Relationships>
</file>

<file path=word/_rels/header280.xml.rels><?xml version="1.0" encoding="UTF-8" standalone="yes"?>
<Relationships xmlns="http://schemas.openxmlformats.org/package/2006/relationships"><Relationship Id="rId1" Type="http://schemas.openxmlformats.org/officeDocument/2006/relationships/image" Target="media/image2.jpeg"/></Relationships>
</file>

<file path=word/_rels/header281.xml.rels><?xml version="1.0" encoding="UTF-8" standalone="yes"?>
<Relationships xmlns="http://schemas.openxmlformats.org/package/2006/relationships"><Relationship Id="rId1" Type="http://schemas.openxmlformats.org/officeDocument/2006/relationships/image" Target="media/image4.jpeg"/></Relationships>
</file>

<file path=word/_rels/header282.xml.rels><?xml version="1.0" encoding="UTF-8" standalone="yes"?>
<Relationships xmlns="http://schemas.openxmlformats.org/package/2006/relationships"><Relationship Id="rId1" Type="http://schemas.openxmlformats.org/officeDocument/2006/relationships/image" Target="media/image7.jpeg"/></Relationships>
</file>

<file path=word/_rels/header283.xml.rels><?xml version="1.0" encoding="UTF-8" standalone="yes"?>
<Relationships xmlns="http://schemas.openxmlformats.org/package/2006/relationships"><Relationship Id="rId1" Type="http://schemas.openxmlformats.org/officeDocument/2006/relationships/image" Target="media/image16.jpeg"/></Relationships>
</file>

<file path=word/_rels/header284.xml.rels><?xml version="1.0" encoding="UTF-8" standalone="yes"?>
<Relationships xmlns="http://schemas.openxmlformats.org/package/2006/relationships"><Relationship Id="rId1" Type="http://schemas.openxmlformats.org/officeDocument/2006/relationships/image" Target="media/image22.jpeg"/></Relationships>
</file>

<file path=word/_rels/header285.xml.rels><?xml version="1.0" encoding="UTF-8" standalone="yes"?>
<Relationships xmlns="http://schemas.openxmlformats.org/package/2006/relationships"><Relationship Id="rId1" Type="http://schemas.openxmlformats.org/officeDocument/2006/relationships/image" Target="media/image17.jpeg"/></Relationships>
</file>

<file path=word/_rels/header286.xml.rels><?xml version="1.0" encoding="UTF-8" standalone="yes"?>
<Relationships xmlns="http://schemas.openxmlformats.org/package/2006/relationships"><Relationship Id="rId1" Type="http://schemas.openxmlformats.org/officeDocument/2006/relationships/image" Target="media/image16.jpeg"/></Relationships>
</file>

<file path=word/_rels/header287.xml.rels><?xml version="1.0" encoding="UTF-8" standalone="yes"?>
<Relationships xmlns="http://schemas.openxmlformats.org/package/2006/relationships"><Relationship Id="rId1" Type="http://schemas.openxmlformats.org/officeDocument/2006/relationships/image" Target="media/image54.png"/></Relationships>
</file>

<file path=word/_rels/header288.xml.rels><?xml version="1.0" encoding="UTF-8" standalone="yes"?>
<Relationships xmlns="http://schemas.openxmlformats.org/package/2006/relationships"><Relationship Id="rId1" Type="http://schemas.openxmlformats.org/officeDocument/2006/relationships/image" Target="media/image80.jpeg"/></Relationships>
</file>

<file path=word/_rels/header289.xml.rels><?xml version="1.0" encoding="UTF-8" standalone="yes"?>
<Relationships xmlns="http://schemas.openxmlformats.org/package/2006/relationships"><Relationship Id="rId1" Type="http://schemas.openxmlformats.org/officeDocument/2006/relationships/image" Target="media/image21.jpeg"/></Relationships>
</file>

<file path=word/_rels/header29.xml.rels><?xml version="1.0" encoding="UTF-8" standalone="yes"?>
<Relationships xmlns="http://schemas.openxmlformats.org/package/2006/relationships"><Relationship Id="rId1" Type="http://schemas.openxmlformats.org/officeDocument/2006/relationships/image" Target="media/image12.jpeg"/></Relationships>
</file>

<file path=word/_rels/header290.xml.rels><?xml version="1.0" encoding="UTF-8" standalone="yes"?>
<Relationships xmlns="http://schemas.openxmlformats.org/package/2006/relationships"><Relationship Id="rId1" Type="http://schemas.openxmlformats.org/officeDocument/2006/relationships/image" Target="media/image125.jpeg"/></Relationships>
</file>

<file path=word/_rels/header291.xml.rels><?xml version="1.0" encoding="UTF-8" standalone="yes"?>
<Relationships xmlns="http://schemas.openxmlformats.org/package/2006/relationships"><Relationship Id="rId1" Type="http://schemas.openxmlformats.org/officeDocument/2006/relationships/image" Target="media/image13.jpeg"/></Relationships>
</file>

<file path=word/_rels/header292.xml.rels><?xml version="1.0" encoding="UTF-8" standalone="yes"?>
<Relationships xmlns="http://schemas.openxmlformats.org/package/2006/relationships"><Relationship Id="rId1" Type="http://schemas.openxmlformats.org/officeDocument/2006/relationships/image" Target="media/image126.jpeg"/></Relationships>
</file>

<file path=word/_rels/header293.xml.rels><?xml version="1.0" encoding="UTF-8" standalone="yes"?>
<Relationships xmlns="http://schemas.openxmlformats.org/package/2006/relationships"><Relationship Id="rId1" Type="http://schemas.openxmlformats.org/officeDocument/2006/relationships/image" Target="media/image54.png"/></Relationships>
</file>

<file path=word/_rels/header294.xml.rels><?xml version="1.0" encoding="UTF-8" standalone="yes"?>
<Relationships xmlns="http://schemas.openxmlformats.org/package/2006/relationships"><Relationship Id="rId1" Type="http://schemas.openxmlformats.org/officeDocument/2006/relationships/image" Target="media/image127.jpeg"/></Relationships>
</file>

<file path=word/_rels/header295.xml.rels><?xml version="1.0" encoding="UTF-8" standalone="yes"?>
<Relationships xmlns="http://schemas.openxmlformats.org/package/2006/relationships"><Relationship Id="rId1" Type="http://schemas.openxmlformats.org/officeDocument/2006/relationships/image" Target="media/image28.png"/></Relationships>
</file>

<file path=word/_rels/header296.xml.rels><?xml version="1.0" encoding="UTF-8" standalone="yes"?>
<Relationships xmlns="http://schemas.openxmlformats.org/package/2006/relationships"><Relationship Id="rId1" Type="http://schemas.openxmlformats.org/officeDocument/2006/relationships/image" Target="media/image36.jpeg"/></Relationships>
</file>

<file path=word/_rels/header297.xml.rels><?xml version="1.0" encoding="UTF-8" standalone="yes"?>
<Relationships xmlns="http://schemas.openxmlformats.org/package/2006/relationships"><Relationship Id="rId1" Type="http://schemas.openxmlformats.org/officeDocument/2006/relationships/image" Target="media/image17.jpeg"/></Relationships>
</file>

<file path=word/_rels/header298.xml.rels><?xml version="1.0" encoding="UTF-8" standalone="yes"?>
<Relationships xmlns="http://schemas.openxmlformats.org/package/2006/relationships"><Relationship Id="rId1" Type="http://schemas.openxmlformats.org/officeDocument/2006/relationships/image" Target="media/image128.png"/></Relationships>
</file>

<file path=word/_rels/header299.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30.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23.png"/></Relationships>
</file>

<file path=word/_rels/header300.xml.rels><?xml version="1.0" encoding="UTF-8" standalone="yes"?>
<Relationships xmlns="http://schemas.openxmlformats.org/package/2006/relationships"><Relationship Id="rId1" Type="http://schemas.openxmlformats.org/officeDocument/2006/relationships/image" Target="media/image108.jpeg"/></Relationships>
</file>

<file path=word/_rels/header301.xml.rels><?xml version="1.0" encoding="UTF-8" standalone="yes"?>
<Relationships xmlns="http://schemas.openxmlformats.org/package/2006/relationships"><Relationship Id="rId1" Type="http://schemas.openxmlformats.org/officeDocument/2006/relationships/image" Target="media/image63.jpeg"/></Relationships>
</file>

<file path=word/_rels/header302.xml.rels><?xml version="1.0" encoding="UTF-8" standalone="yes"?>
<Relationships xmlns="http://schemas.openxmlformats.org/package/2006/relationships"><Relationship Id="rId1" Type="http://schemas.openxmlformats.org/officeDocument/2006/relationships/image" Target="media/image129.png"/></Relationships>
</file>

<file path=word/_rels/header303.xml.rels><?xml version="1.0" encoding="UTF-8" standalone="yes"?>
<Relationships xmlns="http://schemas.openxmlformats.org/package/2006/relationships"><Relationship Id="rId1" Type="http://schemas.openxmlformats.org/officeDocument/2006/relationships/image" Target="media/image16.jpeg"/></Relationships>
</file>

<file path=word/_rels/header304.xml.rels><?xml version="1.0" encoding="UTF-8" standalone="yes"?>
<Relationships xmlns="http://schemas.openxmlformats.org/package/2006/relationships"><Relationship Id="rId1" Type="http://schemas.openxmlformats.org/officeDocument/2006/relationships/image" Target="media/image130.png"/></Relationships>
</file>

<file path=word/_rels/header305.xml.rels><?xml version="1.0" encoding="UTF-8" standalone="yes"?>
<Relationships xmlns="http://schemas.openxmlformats.org/package/2006/relationships"><Relationship Id="rId1" Type="http://schemas.openxmlformats.org/officeDocument/2006/relationships/image" Target="media/image16.jpeg"/></Relationships>
</file>

<file path=word/_rels/header306.xml.rels><?xml version="1.0" encoding="UTF-8" standalone="yes"?>
<Relationships xmlns="http://schemas.openxmlformats.org/package/2006/relationships"><Relationship Id="rId1" Type="http://schemas.openxmlformats.org/officeDocument/2006/relationships/image" Target="media/image55.jpeg"/></Relationships>
</file>

<file path=word/_rels/header307.xml.rels><?xml version="1.0" encoding="UTF-8" standalone="yes"?>
<Relationships xmlns="http://schemas.openxmlformats.org/package/2006/relationships"><Relationship Id="rId1" Type="http://schemas.openxmlformats.org/officeDocument/2006/relationships/image" Target="media/image17.jpeg"/></Relationships>
</file>

<file path=word/_rels/header309.xml.rels><?xml version="1.0" encoding="UTF-8" standalone="yes"?>
<Relationships xmlns="http://schemas.openxmlformats.org/package/2006/relationships"><Relationship Id="rId1" Type="http://schemas.openxmlformats.org/officeDocument/2006/relationships/image" Target="media/image12.jpeg"/></Relationships>
</file>

<file path=word/_rels/header31.xml.rels><?xml version="1.0" encoding="UTF-8" standalone="yes"?>
<Relationships xmlns="http://schemas.openxmlformats.org/package/2006/relationships"><Relationship Id="rId1" Type="http://schemas.openxmlformats.org/officeDocument/2006/relationships/image" Target="media/image24.png"/></Relationships>
</file>

<file path=word/_rels/header310.xml.rels><?xml version="1.0" encoding="UTF-8" standalone="yes"?>
<Relationships xmlns="http://schemas.openxmlformats.org/package/2006/relationships"><Relationship Id="rId1" Type="http://schemas.openxmlformats.org/officeDocument/2006/relationships/image" Target="media/image16.jpeg"/></Relationships>
</file>

<file path=word/_rels/header311.xml.rels><?xml version="1.0" encoding="UTF-8" standalone="yes"?>
<Relationships xmlns="http://schemas.openxmlformats.org/package/2006/relationships"><Relationship Id="rId1" Type="http://schemas.openxmlformats.org/officeDocument/2006/relationships/image" Target="media/image21.jpeg"/></Relationships>
</file>

<file path=word/_rels/header312.xml.rels><?xml version="1.0" encoding="UTF-8" standalone="yes"?>
<Relationships xmlns="http://schemas.openxmlformats.org/package/2006/relationships"><Relationship Id="rId1" Type="http://schemas.openxmlformats.org/officeDocument/2006/relationships/image" Target="media/image131.png"/></Relationships>
</file>

<file path=word/_rels/header313.xml.rels><?xml version="1.0" encoding="UTF-8" standalone="yes"?>
<Relationships xmlns="http://schemas.openxmlformats.org/package/2006/relationships"><Relationship Id="rId1" Type="http://schemas.openxmlformats.org/officeDocument/2006/relationships/image" Target="media/image14.png"/></Relationships>
</file>

<file path=word/_rels/header314.xml.rels><?xml version="1.0" encoding="UTF-8" standalone="yes"?>
<Relationships xmlns="http://schemas.openxmlformats.org/package/2006/relationships"><Relationship Id="rId1" Type="http://schemas.openxmlformats.org/officeDocument/2006/relationships/image" Target="media/image132.jpeg"/></Relationships>
</file>

<file path=word/_rels/header316.xml.rels><?xml version="1.0" encoding="UTF-8" standalone="yes"?>
<Relationships xmlns="http://schemas.openxmlformats.org/package/2006/relationships"><Relationship Id="rId1" Type="http://schemas.openxmlformats.org/officeDocument/2006/relationships/image" Target="media/image133.jpeg"/></Relationships>
</file>

<file path=word/_rels/header317.xml.rels><?xml version="1.0" encoding="UTF-8" standalone="yes"?>
<Relationships xmlns="http://schemas.openxmlformats.org/package/2006/relationships"><Relationship Id="rId1" Type="http://schemas.openxmlformats.org/officeDocument/2006/relationships/image" Target="media/image112.jpeg"/></Relationships>
</file>

<file path=word/_rels/header318.xml.rels><?xml version="1.0" encoding="UTF-8" standalone="yes"?>
<Relationships xmlns="http://schemas.openxmlformats.org/package/2006/relationships"><Relationship Id="rId1" Type="http://schemas.openxmlformats.org/officeDocument/2006/relationships/image" Target="media/image134.png"/></Relationships>
</file>

<file path=word/_rels/header319.xml.rels><?xml version="1.0" encoding="UTF-8" standalone="yes"?>
<Relationships xmlns="http://schemas.openxmlformats.org/package/2006/relationships"><Relationship Id="rId1" Type="http://schemas.openxmlformats.org/officeDocument/2006/relationships/image" Target="media/image34.jpeg"/></Relationships>
</file>

<file path=word/_rels/header32.xml.rels><?xml version="1.0" encoding="UTF-8" standalone="yes"?>
<Relationships xmlns="http://schemas.openxmlformats.org/package/2006/relationships"><Relationship Id="rId1" Type="http://schemas.openxmlformats.org/officeDocument/2006/relationships/image" Target="media/image22.jpeg"/></Relationships>
</file>

<file path=word/_rels/header320.xml.rels><?xml version="1.0" encoding="UTF-8" standalone="yes"?>
<Relationships xmlns="http://schemas.openxmlformats.org/package/2006/relationships"><Relationship Id="rId1" Type="http://schemas.openxmlformats.org/officeDocument/2006/relationships/image" Target="media/image16.jpeg"/></Relationships>
</file>

<file path=word/_rels/header321.xml.rels><?xml version="1.0" encoding="UTF-8" standalone="yes"?>
<Relationships xmlns="http://schemas.openxmlformats.org/package/2006/relationships"><Relationship Id="rId1" Type="http://schemas.openxmlformats.org/officeDocument/2006/relationships/image" Target="media/image109.png"/></Relationships>
</file>

<file path=word/_rels/header322.xml.rels><?xml version="1.0" encoding="UTF-8" standalone="yes"?>
<Relationships xmlns="http://schemas.openxmlformats.org/package/2006/relationships"><Relationship Id="rId1" Type="http://schemas.openxmlformats.org/officeDocument/2006/relationships/image" Target="media/image13.jpeg"/></Relationships>
</file>

<file path=word/_rels/header323.xml.rels><?xml version="1.0" encoding="UTF-8" standalone="yes"?>
<Relationships xmlns="http://schemas.openxmlformats.org/package/2006/relationships"><Relationship Id="rId1" Type="http://schemas.openxmlformats.org/officeDocument/2006/relationships/image" Target="media/image135.png"/></Relationships>
</file>

<file path=word/_rels/header324.xml.rels><?xml version="1.0" encoding="UTF-8" standalone="yes"?>
<Relationships xmlns="http://schemas.openxmlformats.org/package/2006/relationships"><Relationship Id="rId1" Type="http://schemas.openxmlformats.org/officeDocument/2006/relationships/image" Target="media/image17.jpeg"/></Relationships>
</file>

<file path=word/_rels/header325.xml.rels><?xml version="1.0" encoding="UTF-8" standalone="yes"?>
<Relationships xmlns="http://schemas.openxmlformats.org/package/2006/relationships"><Relationship Id="rId1" Type="http://schemas.openxmlformats.org/officeDocument/2006/relationships/image" Target="media/image136.jpeg"/></Relationships>
</file>

<file path=word/_rels/header326.xml.rels><?xml version="1.0" encoding="UTF-8" standalone="yes"?>
<Relationships xmlns="http://schemas.openxmlformats.org/package/2006/relationships"><Relationship Id="rId1" Type="http://schemas.openxmlformats.org/officeDocument/2006/relationships/image" Target="media/image13.jpeg"/></Relationships>
</file>

<file path=word/_rels/header327.xml.rels><?xml version="1.0" encoding="UTF-8" standalone="yes"?>
<Relationships xmlns="http://schemas.openxmlformats.org/package/2006/relationships"><Relationship Id="rId1" Type="http://schemas.openxmlformats.org/officeDocument/2006/relationships/image" Target="media/image70.jpeg"/></Relationships>
</file>

<file path=word/_rels/header33.xml.rels><?xml version="1.0" encoding="UTF-8" standalone="yes"?>
<Relationships xmlns="http://schemas.openxmlformats.org/package/2006/relationships"><Relationship Id="rId1" Type="http://schemas.openxmlformats.org/officeDocument/2006/relationships/image" Target="media/image25.jpeg"/></Relationships>
</file>

<file path=word/_rels/header330.xml.rels><?xml version="1.0" encoding="UTF-8" standalone="yes"?>
<Relationships xmlns="http://schemas.openxmlformats.org/package/2006/relationships"><Relationship Id="rId1" Type="http://schemas.openxmlformats.org/officeDocument/2006/relationships/image" Target="media/image21.jpeg"/></Relationships>
</file>

<file path=word/_rels/header331.xml.rels><?xml version="1.0" encoding="UTF-8" standalone="yes"?>
<Relationships xmlns="http://schemas.openxmlformats.org/package/2006/relationships"><Relationship Id="rId1" Type="http://schemas.openxmlformats.org/officeDocument/2006/relationships/image" Target="media/image12.jpeg"/></Relationships>
</file>

<file path=word/_rels/header332.xml.rels><?xml version="1.0" encoding="UTF-8" standalone="yes"?>
<Relationships xmlns="http://schemas.openxmlformats.org/package/2006/relationships"><Relationship Id="rId1" Type="http://schemas.openxmlformats.org/officeDocument/2006/relationships/image" Target="media/image16.jpeg"/></Relationships>
</file>

<file path=word/_rels/header333.xml.rels><?xml version="1.0" encoding="UTF-8" standalone="yes"?>
<Relationships xmlns="http://schemas.openxmlformats.org/package/2006/relationships"><Relationship Id="rId1" Type="http://schemas.openxmlformats.org/officeDocument/2006/relationships/image" Target="media/image101.jpeg"/></Relationships>
</file>

<file path=word/_rels/header334.xml.rels><?xml version="1.0" encoding="UTF-8" standalone="yes"?>
<Relationships xmlns="http://schemas.openxmlformats.org/package/2006/relationships"><Relationship Id="rId1" Type="http://schemas.openxmlformats.org/officeDocument/2006/relationships/image" Target="media/image137.png"/></Relationships>
</file>

<file path=word/_rels/header335.xml.rels><?xml version="1.0" encoding="UTF-8" standalone="yes"?>
<Relationships xmlns="http://schemas.openxmlformats.org/package/2006/relationships"><Relationship Id="rId1" Type="http://schemas.openxmlformats.org/officeDocument/2006/relationships/image" Target="media/image70.jpeg"/></Relationships>
</file>

<file path=word/_rels/header336.xml.rels><?xml version="1.0" encoding="UTF-8" standalone="yes"?>
<Relationships xmlns="http://schemas.openxmlformats.org/package/2006/relationships"><Relationship Id="rId1" Type="http://schemas.openxmlformats.org/officeDocument/2006/relationships/image" Target="media/image138.png"/></Relationships>
</file>

<file path=word/_rels/header337.xml.rels><?xml version="1.0" encoding="UTF-8" standalone="yes"?>
<Relationships xmlns="http://schemas.openxmlformats.org/package/2006/relationships"><Relationship Id="rId1" Type="http://schemas.openxmlformats.org/officeDocument/2006/relationships/image" Target="media/image16.jpeg"/></Relationships>
</file>

<file path=word/_rels/header338.xml.rels><?xml version="1.0" encoding="UTF-8" standalone="yes"?>
<Relationships xmlns="http://schemas.openxmlformats.org/package/2006/relationships"><Relationship Id="rId1" Type="http://schemas.openxmlformats.org/officeDocument/2006/relationships/image" Target="media/image54.png"/></Relationships>
</file>

<file path=word/_rels/header339.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16.jpeg"/></Relationships>
</file>

<file path=word/_rels/header340.xml.rels><?xml version="1.0" encoding="UTF-8" standalone="yes"?>
<Relationships xmlns="http://schemas.openxmlformats.org/package/2006/relationships"><Relationship Id="rId1" Type="http://schemas.openxmlformats.org/officeDocument/2006/relationships/image" Target="media/image139.png"/></Relationships>
</file>

<file path=word/_rels/header341.xml.rels><?xml version="1.0" encoding="UTF-8" standalone="yes"?>
<Relationships xmlns="http://schemas.openxmlformats.org/package/2006/relationships"><Relationship Id="rId1" Type="http://schemas.openxmlformats.org/officeDocument/2006/relationships/image" Target="media/image70.jpeg"/></Relationships>
</file>

<file path=word/_rels/header342.xml.rels><?xml version="1.0" encoding="UTF-8" standalone="yes"?>
<Relationships xmlns="http://schemas.openxmlformats.org/package/2006/relationships"><Relationship Id="rId1" Type="http://schemas.openxmlformats.org/officeDocument/2006/relationships/image" Target="media/image63.jpeg"/></Relationships>
</file>

<file path=word/_rels/header343.xml.rels><?xml version="1.0" encoding="UTF-8" standalone="yes"?>
<Relationships xmlns="http://schemas.openxmlformats.org/package/2006/relationships"><Relationship Id="rId1" Type="http://schemas.openxmlformats.org/officeDocument/2006/relationships/image" Target="media/image140.png"/></Relationships>
</file>

<file path=word/_rels/header344.xml.rels><?xml version="1.0" encoding="UTF-8" standalone="yes"?>
<Relationships xmlns="http://schemas.openxmlformats.org/package/2006/relationships"><Relationship Id="rId1" Type="http://schemas.openxmlformats.org/officeDocument/2006/relationships/image" Target="media/image17.jpeg"/></Relationships>
</file>

<file path=word/_rels/header345.xml.rels><?xml version="1.0" encoding="UTF-8" standalone="yes"?>
<Relationships xmlns="http://schemas.openxmlformats.org/package/2006/relationships"><Relationship Id="rId1" Type="http://schemas.openxmlformats.org/officeDocument/2006/relationships/image" Target="media/image101.jpeg"/></Relationships>
</file>

<file path=word/_rels/header346.xml.rels><?xml version="1.0" encoding="UTF-8" standalone="yes"?>
<Relationships xmlns="http://schemas.openxmlformats.org/package/2006/relationships"><Relationship Id="rId1" Type="http://schemas.openxmlformats.org/officeDocument/2006/relationships/image" Target="media/image9.jpeg"/></Relationships>
</file>

<file path=word/_rels/header348.xml.rels><?xml version="1.0" encoding="UTF-8" standalone="yes"?>
<Relationships xmlns="http://schemas.openxmlformats.org/package/2006/relationships"><Relationship Id="rId1" Type="http://schemas.openxmlformats.org/officeDocument/2006/relationships/image" Target="media/image141.jpeg"/></Relationships>
</file>

<file path=word/_rels/header349.xml.rels><?xml version="1.0" encoding="UTF-8" standalone="yes"?>
<Relationships xmlns="http://schemas.openxmlformats.org/package/2006/relationships"><Relationship Id="rId1" Type="http://schemas.openxmlformats.org/officeDocument/2006/relationships/image" Target="media/image88.png"/></Relationships>
</file>

<file path=word/_rels/header35.xml.rels><?xml version="1.0" encoding="UTF-8" standalone="yes"?>
<Relationships xmlns="http://schemas.openxmlformats.org/package/2006/relationships"><Relationship Id="rId1" Type="http://schemas.openxmlformats.org/officeDocument/2006/relationships/image" Target="media/image25.jpeg"/></Relationships>
</file>

<file path=word/_rels/header350.xml.rels><?xml version="1.0" encoding="UTF-8" standalone="yes"?>
<Relationships xmlns="http://schemas.openxmlformats.org/package/2006/relationships"><Relationship Id="rId1" Type="http://schemas.openxmlformats.org/officeDocument/2006/relationships/image" Target="media/image42.jpeg"/></Relationships>
</file>

<file path=word/_rels/header351.xml.rels><?xml version="1.0" encoding="UTF-8" standalone="yes"?>
<Relationships xmlns="http://schemas.openxmlformats.org/package/2006/relationships"><Relationship Id="rId1" Type="http://schemas.openxmlformats.org/officeDocument/2006/relationships/image" Target="media/image142.jpeg"/></Relationships>
</file>

<file path=word/_rels/header353.xml.rels><?xml version="1.0" encoding="UTF-8" standalone="yes"?>
<Relationships xmlns="http://schemas.openxmlformats.org/package/2006/relationships"><Relationship Id="rId1" Type="http://schemas.openxmlformats.org/officeDocument/2006/relationships/image" Target="media/image17.jpeg"/></Relationships>
</file>

<file path=word/_rels/header354.xml.rels><?xml version="1.0" encoding="UTF-8" standalone="yes"?>
<Relationships xmlns="http://schemas.openxmlformats.org/package/2006/relationships"><Relationship Id="rId1" Type="http://schemas.openxmlformats.org/officeDocument/2006/relationships/image" Target="media/image143.jpeg"/></Relationships>
</file>

<file path=word/_rels/header355.xml.rels><?xml version="1.0" encoding="UTF-8" standalone="yes"?>
<Relationships xmlns="http://schemas.openxmlformats.org/package/2006/relationships"><Relationship Id="rId1" Type="http://schemas.openxmlformats.org/officeDocument/2006/relationships/image" Target="media/image63.jpeg"/></Relationships>
</file>

<file path=word/_rels/header356.xml.rels><?xml version="1.0" encoding="UTF-8" standalone="yes"?>
<Relationships xmlns="http://schemas.openxmlformats.org/package/2006/relationships"><Relationship Id="rId1" Type="http://schemas.openxmlformats.org/officeDocument/2006/relationships/image" Target="media/image144.jpeg"/></Relationships>
</file>

<file path=word/_rels/header357.xml.rels><?xml version="1.0" encoding="UTF-8" standalone="yes"?>
<Relationships xmlns="http://schemas.openxmlformats.org/package/2006/relationships"><Relationship Id="rId1" Type="http://schemas.openxmlformats.org/officeDocument/2006/relationships/image" Target="media/image145.png"/></Relationships>
</file>

<file path=word/_rels/header358.xml.rels><?xml version="1.0" encoding="UTF-8" standalone="yes"?>
<Relationships xmlns="http://schemas.openxmlformats.org/package/2006/relationships"><Relationship Id="rId1" Type="http://schemas.openxmlformats.org/officeDocument/2006/relationships/image" Target="media/image146.png"/></Relationships>
</file>

<file path=word/_rels/header359.xml.rels><?xml version="1.0" encoding="UTF-8" standalone="yes"?>
<Relationships xmlns="http://schemas.openxmlformats.org/package/2006/relationships"><Relationship Id="rId1" Type="http://schemas.openxmlformats.org/officeDocument/2006/relationships/image" Target="media/image147.jpeg"/></Relationships>
</file>

<file path=word/_rels/header36.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360.xml.rels><?xml version="1.0" encoding="UTF-8" standalone="yes"?>
<Relationships xmlns="http://schemas.openxmlformats.org/package/2006/relationships"><Relationship Id="rId1" Type="http://schemas.openxmlformats.org/officeDocument/2006/relationships/image" Target="media/image148.png"/></Relationships>
</file>

<file path=word/_rels/header361.xml.rels><?xml version="1.0" encoding="UTF-8" standalone="yes"?>
<Relationships xmlns="http://schemas.openxmlformats.org/package/2006/relationships"><Relationship Id="rId1" Type="http://schemas.openxmlformats.org/officeDocument/2006/relationships/image" Target="media/image14.png"/></Relationships>
</file>

<file path=word/_rels/header362.xml.rels><?xml version="1.0" encoding="UTF-8" standalone="yes"?>
<Relationships xmlns="http://schemas.openxmlformats.org/package/2006/relationships"><Relationship Id="rId1" Type="http://schemas.openxmlformats.org/officeDocument/2006/relationships/image" Target="media/image21.jpeg"/></Relationships>
</file>

<file path=word/_rels/header363.xml.rels><?xml version="1.0" encoding="UTF-8" standalone="yes"?>
<Relationships xmlns="http://schemas.openxmlformats.org/package/2006/relationships"><Relationship Id="rId1" Type="http://schemas.openxmlformats.org/officeDocument/2006/relationships/image" Target="media/image149.jpeg"/></Relationships>
</file>

<file path=word/_rels/header364.xml.rels><?xml version="1.0" encoding="UTF-8" standalone="yes"?>
<Relationships xmlns="http://schemas.openxmlformats.org/package/2006/relationships"><Relationship Id="rId1" Type="http://schemas.openxmlformats.org/officeDocument/2006/relationships/image" Target="media/image17.jpeg"/></Relationships>
</file>

<file path=word/_rels/header365.xml.rels><?xml version="1.0" encoding="UTF-8" standalone="yes"?>
<Relationships xmlns="http://schemas.openxmlformats.org/package/2006/relationships"><Relationship Id="rId1" Type="http://schemas.openxmlformats.org/officeDocument/2006/relationships/image" Target="media/image8.jpeg"/></Relationships>
</file>

<file path=word/_rels/header366.xml.rels><?xml version="1.0" encoding="UTF-8" standalone="yes"?>
<Relationships xmlns="http://schemas.openxmlformats.org/package/2006/relationships"><Relationship Id="rId1" Type="http://schemas.openxmlformats.org/officeDocument/2006/relationships/image" Target="media/image150.png"/></Relationships>
</file>

<file path=word/_rels/header367.xml.rels><?xml version="1.0" encoding="UTF-8" standalone="yes"?>
<Relationships xmlns="http://schemas.openxmlformats.org/package/2006/relationships"><Relationship Id="rId1" Type="http://schemas.openxmlformats.org/officeDocument/2006/relationships/image" Target="media/image20.jpeg"/></Relationships>
</file>

<file path=word/_rels/header368.xml.rels><?xml version="1.0" encoding="UTF-8" standalone="yes"?>
<Relationships xmlns="http://schemas.openxmlformats.org/package/2006/relationships"><Relationship Id="rId1" Type="http://schemas.openxmlformats.org/officeDocument/2006/relationships/image" Target="media/image151.jpeg"/></Relationships>
</file>

<file path=word/_rels/header369.xml.rels><?xml version="1.0" encoding="UTF-8" standalone="yes"?>
<Relationships xmlns="http://schemas.openxmlformats.org/package/2006/relationships"><Relationship Id="rId1" Type="http://schemas.openxmlformats.org/officeDocument/2006/relationships/image" Target="media/image8.jpeg"/></Relationships>
</file>

<file path=word/_rels/header37.xml.rels><?xml version="1.0" encoding="UTF-8" standalone="yes"?>
<Relationships xmlns="http://schemas.openxmlformats.org/package/2006/relationships"><Relationship Id="rId1" Type="http://schemas.openxmlformats.org/officeDocument/2006/relationships/image" Target="media/image22.jpeg"/></Relationships>
</file>

<file path=word/_rels/header370.xml.rels><?xml version="1.0" encoding="UTF-8" standalone="yes"?>
<Relationships xmlns="http://schemas.openxmlformats.org/package/2006/relationships"><Relationship Id="rId1" Type="http://schemas.openxmlformats.org/officeDocument/2006/relationships/image" Target="media/image114.jpeg"/></Relationships>
</file>

<file path=word/_rels/header371.xml.rels><?xml version="1.0" encoding="UTF-8" standalone="yes"?>
<Relationships xmlns="http://schemas.openxmlformats.org/package/2006/relationships"><Relationship Id="rId1" Type="http://schemas.openxmlformats.org/officeDocument/2006/relationships/image" Target="media/image88.png"/></Relationships>
</file>

<file path=word/_rels/header372.xml.rels><?xml version="1.0" encoding="UTF-8" standalone="yes"?>
<Relationships xmlns="http://schemas.openxmlformats.org/package/2006/relationships"><Relationship Id="rId1" Type="http://schemas.openxmlformats.org/officeDocument/2006/relationships/image" Target="media/image152.png"/></Relationships>
</file>

<file path=word/_rels/header373.xml.rels><?xml version="1.0" encoding="UTF-8" standalone="yes"?>
<Relationships xmlns="http://schemas.openxmlformats.org/package/2006/relationships"><Relationship Id="rId1" Type="http://schemas.openxmlformats.org/officeDocument/2006/relationships/image" Target="media/image28.png"/></Relationships>
</file>

<file path=word/_rels/header374.xml.rels><?xml version="1.0" encoding="UTF-8" standalone="yes"?>
<Relationships xmlns="http://schemas.openxmlformats.org/package/2006/relationships"><Relationship Id="rId1" Type="http://schemas.openxmlformats.org/officeDocument/2006/relationships/image" Target="media/image153.png"/></Relationships>
</file>

<file path=word/_rels/header375.xml.rels><?xml version="1.0" encoding="UTF-8" standalone="yes"?>
<Relationships xmlns="http://schemas.openxmlformats.org/package/2006/relationships"><Relationship Id="rId1" Type="http://schemas.openxmlformats.org/officeDocument/2006/relationships/image" Target="media/image16.jpeg"/></Relationships>
</file>

<file path=word/_rels/header376.xml.rels><?xml version="1.0" encoding="UTF-8" standalone="yes"?>
<Relationships xmlns="http://schemas.openxmlformats.org/package/2006/relationships"><Relationship Id="rId1" Type="http://schemas.openxmlformats.org/officeDocument/2006/relationships/image" Target="media/image129.png"/></Relationships>
</file>

<file path=word/_rels/header377.xml.rels><?xml version="1.0" encoding="UTF-8" standalone="yes"?>
<Relationships xmlns="http://schemas.openxmlformats.org/package/2006/relationships"><Relationship Id="rId1" Type="http://schemas.openxmlformats.org/officeDocument/2006/relationships/image" Target="media/image63.jpeg"/></Relationships>
</file>

<file path=word/_rels/header378.xml.rels><?xml version="1.0" encoding="UTF-8" standalone="yes"?>
<Relationships xmlns="http://schemas.openxmlformats.org/package/2006/relationships"><Relationship Id="rId1" Type="http://schemas.openxmlformats.org/officeDocument/2006/relationships/image" Target="media/image154.jpeg"/></Relationships>
</file>

<file path=word/_rels/header38.xml.rels><?xml version="1.0" encoding="UTF-8" standalone="yes"?>
<Relationships xmlns="http://schemas.openxmlformats.org/package/2006/relationships"><Relationship Id="rId1" Type="http://schemas.openxmlformats.org/officeDocument/2006/relationships/image" Target="media/image28.png"/></Relationships>
</file>

<file path=word/_rels/header39.xml.rels><?xml version="1.0" encoding="UTF-8" standalone="yes"?>
<Relationships xmlns="http://schemas.openxmlformats.org/package/2006/relationships"><Relationship Id="rId1" Type="http://schemas.openxmlformats.org/officeDocument/2006/relationships/image" Target="media/image22.jpeg"/></Relationships>
</file>

<file path=word/_rels/header40.xml.rels><?xml version="1.0" encoding="UTF-8" standalone="yes"?>
<Relationships xmlns="http://schemas.openxmlformats.org/package/2006/relationships"><Relationship Id="rId1" Type="http://schemas.openxmlformats.org/officeDocument/2006/relationships/image" Target="media/image16.jpeg"/></Relationships>
</file>

<file path=word/_rels/header41.xml.rels><?xml version="1.0" encoding="UTF-8" standalone="yes"?>
<Relationships xmlns="http://schemas.openxmlformats.org/package/2006/relationships"><Relationship Id="rId1" Type="http://schemas.openxmlformats.org/officeDocument/2006/relationships/image" Target="media/image13.jpeg"/></Relationships>
</file>

<file path=word/_rels/header42.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9.png"/></Relationships>
</file>

<file path=word/_rels/header43.xml.rels><?xml version="1.0" encoding="UTF-8" standalone="yes"?>
<Relationships xmlns="http://schemas.openxmlformats.org/package/2006/relationships"><Relationship Id="rId1" Type="http://schemas.openxmlformats.org/officeDocument/2006/relationships/image" Target="media/image30.jpeg"/></Relationships>
</file>

<file path=word/_rels/header44.xml.rels><?xml version="1.0" encoding="UTF-8" standalone="yes"?>
<Relationships xmlns="http://schemas.openxmlformats.org/package/2006/relationships"><Relationship Id="rId1" Type="http://schemas.openxmlformats.org/officeDocument/2006/relationships/image" Target="media/image31.png"/></Relationships>
</file>

<file path=word/_rels/header45.xml.rels><?xml version="1.0" encoding="UTF-8" standalone="yes"?>
<Relationships xmlns="http://schemas.openxmlformats.org/package/2006/relationships"><Relationship Id="rId1" Type="http://schemas.openxmlformats.org/officeDocument/2006/relationships/image" Target="media/image32.png"/></Relationships>
</file>

<file path=word/_rels/header46.xml.rels><?xml version="1.0" encoding="UTF-8" standalone="yes"?>
<Relationships xmlns="http://schemas.openxmlformats.org/package/2006/relationships"><Relationship Id="rId1" Type="http://schemas.openxmlformats.org/officeDocument/2006/relationships/image" Target="media/image8.jpeg"/></Relationships>
</file>

<file path=word/_rels/header47.xml.rels><?xml version="1.0" encoding="UTF-8" standalone="yes"?>
<Relationships xmlns="http://schemas.openxmlformats.org/package/2006/relationships"><Relationship Id="rId1" Type="http://schemas.openxmlformats.org/officeDocument/2006/relationships/image" Target="media/image33.jpeg"/></Relationships>
</file>

<file path=word/_rels/header48.xml.rels><?xml version="1.0" encoding="UTF-8" standalone="yes"?>
<Relationships xmlns="http://schemas.openxmlformats.org/package/2006/relationships"><Relationship Id="rId1" Type="http://schemas.openxmlformats.org/officeDocument/2006/relationships/image" Target="media/image34.jpeg"/></Relationships>
</file>

<file path=word/_rels/header49.xml.rels><?xml version="1.0" encoding="UTF-8" standalone="yes"?>
<Relationships xmlns="http://schemas.openxmlformats.org/package/2006/relationships"><Relationship Id="rId1" Type="http://schemas.openxmlformats.org/officeDocument/2006/relationships/image" Target="media/image35.pn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50.xml.rels><?xml version="1.0" encoding="UTF-8" standalone="yes"?>
<Relationships xmlns="http://schemas.openxmlformats.org/package/2006/relationships"><Relationship Id="rId1" Type="http://schemas.openxmlformats.org/officeDocument/2006/relationships/image" Target="media/image36.jpeg"/></Relationships>
</file>

<file path=word/_rels/header51.xml.rels><?xml version="1.0" encoding="UTF-8" standalone="yes"?>
<Relationships xmlns="http://schemas.openxmlformats.org/package/2006/relationships"><Relationship Id="rId1" Type="http://schemas.openxmlformats.org/officeDocument/2006/relationships/image" Target="media/image37.png"/></Relationships>
</file>

<file path=word/_rels/header52.xml.rels><?xml version="1.0" encoding="UTF-8" standalone="yes"?>
<Relationships xmlns="http://schemas.openxmlformats.org/package/2006/relationships"><Relationship Id="rId1" Type="http://schemas.openxmlformats.org/officeDocument/2006/relationships/image" Target="media/image13.jpeg"/></Relationships>
</file>

<file path=word/_rels/header53.xml.rels><?xml version="1.0" encoding="UTF-8" standalone="yes"?>
<Relationships xmlns="http://schemas.openxmlformats.org/package/2006/relationships"><Relationship Id="rId1" Type="http://schemas.openxmlformats.org/officeDocument/2006/relationships/image" Target="media/image12.jpeg"/></Relationships>
</file>

<file path=word/_rels/header54.xml.rels><?xml version="1.0" encoding="UTF-8" standalone="yes"?>
<Relationships xmlns="http://schemas.openxmlformats.org/package/2006/relationships"><Relationship Id="rId1" Type="http://schemas.openxmlformats.org/officeDocument/2006/relationships/image" Target="media/image16.jpeg"/></Relationships>
</file>

<file path=word/_rels/header55.xml.rels><?xml version="1.0" encoding="UTF-8" standalone="yes"?>
<Relationships xmlns="http://schemas.openxmlformats.org/package/2006/relationships"><Relationship Id="rId1" Type="http://schemas.openxmlformats.org/officeDocument/2006/relationships/image" Target="media/image38.png"/></Relationships>
</file>

<file path=word/_rels/header56.xml.rels><?xml version="1.0" encoding="UTF-8" standalone="yes"?>
<Relationships xmlns="http://schemas.openxmlformats.org/package/2006/relationships"><Relationship Id="rId1" Type="http://schemas.openxmlformats.org/officeDocument/2006/relationships/image" Target="media/image39.png"/></Relationships>
</file>

<file path=word/_rels/header57.xml.rels><?xml version="1.0" encoding="UTF-8" standalone="yes"?>
<Relationships xmlns="http://schemas.openxmlformats.org/package/2006/relationships"><Relationship Id="rId1" Type="http://schemas.openxmlformats.org/officeDocument/2006/relationships/image" Target="media/image21.jpeg"/></Relationships>
</file>

<file path=word/_rels/header58.xml.rels><?xml version="1.0" encoding="UTF-8" standalone="yes"?>
<Relationships xmlns="http://schemas.openxmlformats.org/package/2006/relationships"><Relationship Id="rId1" Type="http://schemas.openxmlformats.org/officeDocument/2006/relationships/image" Target="media/image40.png"/></Relationships>
</file>

<file path=word/_rels/header59.xml.rels><?xml version="1.0" encoding="UTF-8" standalone="yes"?>
<Relationships xmlns="http://schemas.openxmlformats.org/package/2006/relationships"><Relationship Id="rId1" Type="http://schemas.openxmlformats.org/officeDocument/2006/relationships/image" Target="media/image41.png"/></Relationships>
</file>

<file path=word/_rels/header6.xml.rels><?xml version="1.0" encoding="UTF-8" standalone="yes"?>
<Relationships xmlns="http://schemas.openxmlformats.org/package/2006/relationships"><Relationship Id="rId1" Type="http://schemas.openxmlformats.org/officeDocument/2006/relationships/image" Target="media/image5.jpeg"/></Relationships>
</file>

<file path=word/_rels/header60.xml.rels><?xml version="1.0" encoding="UTF-8" standalone="yes"?>
<Relationships xmlns="http://schemas.openxmlformats.org/package/2006/relationships"><Relationship Id="rId1" Type="http://schemas.openxmlformats.org/officeDocument/2006/relationships/image" Target="media/image42.jpeg"/></Relationships>
</file>

<file path=word/_rels/header62.xml.rels><?xml version="1.0" encoding="UTF-8" standalone="yes"?>
<Relationships xmlns="http://schemas.openxmlformats.org/package/2006/relationships"><Relationship Id="rId1" Type="http://schemas.openxmlformats.org/officeDocument/2006/relationships/image" Target="media/image25.jpeg"/></Relationships>
</file>

<file path=word/_rels/header63.xml.rels><?xml version="1.0" encoding="UTF-8" standalone="yes"?>
<Relationships xmlns="http://schemas.openxmlformats.org/package/2006/relationships"><Relationship Id="rId1" Type="http://schemas.openxmlformats.org/officeDocument/2006/relationships/image" Target="media/image43.jpeg"/></Relationships>
</file>

<file path=word/_rels/header64.xml.rels><?xml version="1.0" encoding="UTF-8" standalone="yes"?>
<Relationships xmlns="http://schemas.openxmlformats.org/package/2006/relationships"><Relationship Id="rId1" Type="http://schemas.openxmlformats.org/officeDocument/2006/relationships/image" Target="media/image44.png"/></Relationships>
</file>

<file path=word/_rels/header65.xml.rels><?xml version="1.0" encoding="UTF-8" standalone="yes"?>
<Relationships xmlns="http://schemas.openxmlformats.org/package/2006/relationships"><Relationship Id="rId1" Type="http://schemas.openxmlformats.org/officeDocument/2006/relationships/image" Target="media/image45.jpeg"/></Relationships>
</file>

<file path=word/_rels/header66.xml.rels><?xml version="1.0" encoding="UTF-8" standalone="yes"?>
<Relationships xmlns="http://schemas.openxmlformats.org/package/2006/relationships"><Relationship Id="rId1" Type="http://schemas.openxmlformats.org/officeDocument/2006/relationships/image" Target="media/image46.png"/></Relationships>
</file>

<file path=word/_rels/header67.xml.rels><?xml version="1.0" encoding="UTF-8" standalone="yes"?>
<Relationships xmlns="http://schemas.openxmlformats.org/package/2006/relationships"><Relationship Id="rId1" Type="http://schemas.openxmlformats.org/officeDocument/2006/relationships/image" Target="media/image47.png"/></Relationships>
</file>

<file path=word/_rels/header68.xml.rels><?xml version="1.0" encoding="UTF-8" standalone="yes"?>
<Relationships xmlns="http://schemas.openxmlformats.org/package/2006/relationships"><Relationship Id="rId1" Type="http://schemas.openxmlformats.org/officeDocument/2006/relationships/image" Target="media/image48.jpeg"/></Relationships>
</file>

<file path=word/_rels/header69.xml.rels><?xml version="1.0" encoding="UTF-8" standalone="yes"?>
<Relationships xmlns="http://schemas.openxmlformats.org/package/2006/relationships"><Relationship Id="rId1" Type="http://schemas.openxmlformats.org/officeDocument/2006/relationships/image" Target="media/image49.pn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70.xml.rels><?xml version="1.0" encoding="UTF-8" standalone="yes"?>
<Relationships xmlns="http://schemas.openxmlformats.org/package/2006/relationships"><Relationship Id="rId1" Type="http://schemas.openxmlformats.org/officeDocument/2006/relationships/image" Target="media/image50.png"/></Relationships>
</file>

<file path=word/_rels/header71.xml.rels><?xml version="1.0" encoding="UTF-8" standalone="yes"?>
<Relationships xmlns="http://schemas.openxmlformats.org/package/2006/relationships"><Relationship Id="rId1" Type="http://schemas.openxmlformats.org/officeDocument/2006/relationships/image" Target="media/image51.jpeg"/></Relationships>
</file>

<file path=word/_rels/header72.xml.rels><?xml version="1.0" encoding="UTF-8" standalone="yes"?>
<Relationships xmlns="http://schemas.openxmlformats.org/package/2006/relationships"><Relationship Id="rId1" Type="http://schemas.openxmlformats.org/officeDocument/2006/relationships/image" Target="media/image22.jpeg"/></Relationships>
</file>

<file path=word/_rels/header73.xml.rels><?xml version="1.0" encoding="UTF-8" standalone="yes"?>
<Relationships xmlns="http://schemas.openxmlformats.org/package/2006/relationships"><Relationship Id="rId1" Type="http://schemas.openxmlformats.org/officeDocument/2006/relationships/image" Target="media/image52.jpeg"/></Relationships>
</file>

<file path=word/_rels/header74.xml.rels><?xml version="1.0" encoding="UTF-8" standalone="yes"?>
<Relationships xmlns="http://schemas.openxmlformats.org/package/2006/relationships"><Relationship Id="rId1" Type="http://schemas.openxmlformats.org/officeDocument/2006/relationships/image" Target="media/image53.png"/></Relationships>
</file>

<file path=word/_rels/header75.xml.rels><?xml version="1.0" encoding="UTF-8" standalone="yes"?>
<Relationships xmlns="http://schemas.openxmlformats.org/package/2006/relationships"><Relationship Id="rId1" Type="http://schemas.openxmlformats.org/officeDocument/2006/relationships/image" Target="media/image54.png"/></Relationships>
</file>

<file path=word/_rels/header76.xml.rels><?xml version="1.0" encoding="UTF-8" standalone="yes"?>
<Relationships xmlns="http://schemas.openxmlformats.org/package/2006/relationships"><Relationship Id="rId1" Type="http://schemas.openxmlformats.org/officeDocument/2006/relationships/image" Target="media/image9.jpeg"/></Relationships>
</file>

<file path=word/_rels/header77.xml.rels><?xml version="1.0" encoding="UTF-8" standalone="yes"?>
<Relationships xmlns="http://schemas.openxmlformats.org/package/2006/relationships"><Relationship Id="rId1" Type="http://schemas.openxmlformats.org/officeDocument/2006/relationships/image" Target="media/image55.jpeg"/></Relationships>
</file>

<file path=word/_rels/header78.xml.rels><?xml version="1.0" encoding="UTF-8" standalone="yes"?>
<Relationships xmlns="http://schemas.openxmlformats.org/package/2006/relationships"><Relationship Id="rId1" Type="http://schemas.openxmlformats.org/officeDocument/2006/relationships/image" Target="media/image16.jpeg"/></Relationships>
</file>

<file path=word/_rels/header79.xml.rels><?xml version="1.0" encoding="UTF-8" standalone="yes"?>
<Relationships xmlns="http://schemas.openxmlformats.org/package/2006/relationships"><Relationship Id="rId1" Type="http://schemas.openxmlformats.org/officeDocument/2006/relationships/image" Target="media/image56.jpeg"/></Relationships>
</file>

<file path=word/_rels/header8.xml.rels><?xml version="1.0" encoding="UTF-8" standalone="yes"?>
<Relationships xmlns="http://schemas.openxmlformats.org/package/2006/relationships"><Relationship Id="rId1" Type="http://schemas.openxmlformats.org/officeDocument/2006/relationships/image" Target="media/image6.jpeg"/></Relationships>
</file>

<file path=word/_rels/header80.xml.rels><?xml version="1.0" encoding="UTF-8" standalone="yes"?>
<Relationships xmlns="http://schemas.openxmlformats.org/package/2006/relationships"><Relationship Id="rId1" Type="http://schemas.openxmlformats.org/officeDocument/2006/relationships/image" Target="media/image4.jpeg"/></Relationships>
</file>

<file path=word/_rels/header81.xml.rels><?xml version="1.0" encoding="UTF-8" standalone="yes"?>
<Relationships xmlns="http://schemas.openxmlformats.org/package/2006/relationships"><Relationship Id="rId1" Type="http://schemas.openxmlformats.org/officeDocument/2006/relationships/image" Target="media/image57.jpeg"/></Relationships>
</file>

<file path=word/_rels/header82.xml.rels><?xml version="1.0" encoding="UTF-8" standalone="yes"?>
<Relationships xmlns="http://schemas.openxmlformats.org/package/2006/relationships"><Relationship Id="rId1" Type="http://schemas.openxmlformats.org/officeDocument/2006/relationships/image" Target="media/image14.png"/></Relationships>
</file>

<file path=word/_rels/header83.xml.rels><?xml version="1.0" encoding="UTF-8" standalone="yes"?>
<Relationships xmlns="http://schemas.openxmlformats.org/package/2006/relationships"><Relationship Id="rId1" Type="http://schemas.openxmlformats.org/officeDocument/2006/relationships/image" Target="media/image58.jpeg"/></Relationships>
</file>

<file path=word/_rels/header85.xml.rels><?xml version="1.0" encoding="UTF-8" standalone="yes"?>
<Relationships xmlns="http://schemas.openxmlformats.org/package/2006/relationships"><Relationship Id="rId1" Type="http://schemas.openxmlformats.org/officeDocument/2006/relationships/image" Target="media/image59.png"/></Relationships>
</file>

<file path=word/_rels/header86.xml.rels><?xml version="1.0" encoding="UTF-8" standalone="yes"?>
<Relationships xmlns="http://schemas.openxmlformats.org/package/2006/relationships"><Relationship Id="rId1" Type="http://schemas.openxmlformats.org/officeDocument/2006/relationships/image" Target="media/image54.png"/></Relationships>
</file>

<file path=word/_rels/header87.xml.rels><?xml version="1.0" encoding="UTF-8" standalone="yes"?>
<Relationships xmlns="http://schemas.openxmlformats.org/package/2006/relationships"><Relationship Id="rId1" Type="http://schemas.openxmlformats.org/officeDocument/2006/relationships/image" Target="media/image60.jpeg"/></Relationships>
</file>

<file path=word/_rels/header88.xml.rels><?xml version="1.0" encoding="UTF-8" standalone="yes"?>
<Relationships xmlns="http://schemas.openxmlformats.org/package/2006/relationships"><Relationship Id="rId1" Type="http://schemas.openxmlformats.org/officeDocument/2006/relationships/image" Target="media/image16.jpeg"/></Relationships>
</file>

<file path=word/_rels/header89.xml.rels><?xml version="1.0" encoding="UTF-8" standalone="yes"?>
<Relationships xmlns="http://schemas.openxmlformats.org/package/2006/relationships"><Relationship Id="rId1" Type="http://schemas.openxmlformats.org/officeDocument/2006/relationships/image" Target="media/image61.jpeg"/></Relationships>
</file>

<file path=word/_rels/header9.xml.rels><?xml version="1.0" encoding="UTF-8" standalone="yes"?>
<Relationships xmlns="http://schemas.openxmlformats.org/package/2006/relationships"><Relationship Id="rId1" Type="http://schemas.openxmlformats.org/officeDocument/2006/relationships/image" Target="media/image7.jpeg"/></Relationships>
</file>

<file path=word/_rels/header90.xml.rels><?xml version="1.0" encoding="UTF-8" standalone="yes"?>
<Relationships xmlns="http://schemas.openxmlformats.org/package/2006/relationships"><Relationship Id="rId1" Type="http://schemas.openxmlformats.org/officeDocument/2006/relationships/image" Target="media/image16.jpeg"/></Relationships>
</file>

<file path=word/_rels/header91.xml.rels><?xml version="1.0" encoding="UTF-8" standalone="yes"?>
<Relationships xmlns="http://schemas.openxmlformats.org/package/2006/relationships"><Relationship Id="rId1" Type="http://schemas.openxmlformats.org/officeDocument/2006/relationships/image" Target="media/image13.jpeg"/></Relationships>
</file>

<file path=word/_rels/header92.xml.rels><?xml version="1.0" encoding="UTF-8" standalone="yes"?>
<Relationships xmlns="http://schemas.openxmlformats.org/package/2006/relationships"><Relationship Id="rId1" Type="http://schemas.openxmlformats.org/officeDocument/2006/relationships/image" Target="media/image16.jpeg"/></Relationships>
</file>

<file path=word/_rels/header93.xml.rels><?xml version="1.0" encoding="UTF-8" standalone="yes"?>
<Relationships xmlns="http://schemas.openxmlformats.org/package/2006/relationships"><Relationship Id="rId1" Type="http://schemas.openxmlformats.org/officeDocument/2006/relationships/image" Target="media/image12.jpeg"/></Relationships>
</file>

<file path=word/_rels/header94.xml.rels><?xml version="1.0" encoding="UTF-8" standalone="yes"?>
<Relationships xmlns="http://schemas.openxmlformats.org/package/2006/relationships"><Relationship Id="rId1" Type="http://schemas.openxmlformats.org/officeDocument/2006/relationships/image" Target="media/image12.jpeg"/></Relationships>
</file>

<file path=word/_rels/header95.xml.rels><?xml version="1.0" encoding="UTF-8" standalone="yes"?>
<Relationships xmlns="http://schemas.openxmlformats.org/package/2006/relationships"><Relationship Id="rId1" Type="http://schemas.openxmlformats.org/officeDocument/2006/relationships/image" Target="media/image62.jpeg"/></Relationships>
</file>

<file path=word/_rels/header96.xml.rels><?xml version="1.0" encoding="UTF-8" standalone="yes"?>
<Relationships xmlns="http://schemas.openxmlformats.org/package/2006/relationships"><Relationship Id="rId1" Type="http://schemas.openxmlformats.org/officeDocument/2006/relationships/image" Target="media/image63.jpeg"/></Relationships>
</file>

<file path=word/_rels/header97.xml.rels><?xml version="1.0" encoding="UTF-8" standalone="yes"?>
<Relationships xmlns="http://schemas.openxmlformats.org/package/2006/relationships"><Relationship Id="rId1" Type="http://schemas.openxmlformats.org/officeDocument/2006/relationships/image" Target="media/image6.jpeg"/></Relationships>
</file>

<file path=word/_rels/header98.xml.rels><?xml version="1.0" encoding="UTF-8" standalone="yes"?>
<Relationships xmlns="http://schemas.openxmlformats.org/package/2006/relationships"><Relationship Id="rId1" Type="http://schemas.openxmlformats.org/officeDocument/2006/relationships/image" Target="media/image16.jpeg"/></Relationships>
</file>

<file path=word/_rels/header99.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1027"/>
    <customShpInfo spid="_x0000_s1028"/>
    <customShpInfo spid="_x0000_s1026" textRotate="1"/>
    <customShpInfo spid="_x0000_s1030"/>
    <customShpInfo spid="_x0000_s1031"/>
    <customShpInfo spid="_x0000_s1032"/>
    <customShpInfo spid="_x0000_s1029"/>
    <customShpInfo spid="_x0000_s1033"/>
    <customShpInfo spid="_x0000_s1034"/>
    <customShpInfo spid="_x0000_s1035"/>
    <customShpInfo spid="_x0000_s1037"/>
    <customShpInfo spid="_x0000_s1038"/>
    <customShpInfo spid="_x0000_s1039"/>
    <customShpInfo spid="_x0000_s1040"/>
    <customShpInfo spid="_x0000_s1041"/>
    <customShpInfo spid="_x0000_s1036"/>
    <customShpInfo spid="_x0000_s1043"/>
    <customShpInfo spid="_x0000_s1044"/>
    <customShpInfo spid="_x0000_s1045"/>
    <customShpInfo spid="_x0000_s1046"/>
    <customShpInfo spid="_x0000_s1042"/>
    <customShpInfo spid="_x0000_s1048"/>
    <customShpInfo spid="_x0000_s1049"/>
    <customShpInfo spid="_x0000_s1047"/>
    <customShpInfo spid="_x0000_s1051"/>
    <customShpInfo spid="_x0000_s1052"/>
    <customShpInfo spid="_x0000_s1053"/>
    <customShpInfo spid="_x0000_s1054"/>
    <customShpInfo spid="_x0000_s1055"/>
    <customShpInfo spid="_x0000_s1050"/>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56"/>
    <customShpInfo spid="_x0000_s1070"/>
    <customShpInfo spid="_x0000_s1071"/>
    <customShpInfo spid="_x0000_s1069"/>
    <customShpInfo spid="_x0000_s1073"/>
    <customShpInfo spid="_x0000_s1074"/>
    <customShpInfo spid="_x0000_s1075"/>
    <customShpInfo spid="_x0000_s1076"/>
    <customShpInfo spid="_x0000_s1072"/>
    <customShpInfo spid="_x0000_s1078"/>
    <customShpInfo spid="_x0000_s1079"/>
    <customShpInfo spid="_x0000_s1077"/>
    <customShpInfo spid="_x0000_s1081"/>
    <customShpInfo spid="_x0000_s1082"/>
    <customShpInfo spid="_x0000_s1080"/>
    <customShpInfo spid="_x0000_s1084"/>
    <customShpInfo spid="_x0000_s1085"/>
    <customShpInfo spid="_x0000_s1083"/>
    <customShpInfo spid="_x0000_s1087"/>
    <customShpInfo spid="_x0000_s1088"/>
    <customShpInfo spid="_x0000_s1089"/>
    <customShpInfo spid="_x0000_s1086"/>
    <customShpInfo spid="_x0000_s1090"/>
    <customShpInfo spid="_x0000_s1092"/>
    <customShpInfo spid="_x0000_s1093"/>
    <customShpInfo spid="_x0000_s1094"/>
    <customShpInfo spid="_x0000_s1095"/>
    <customShpInfo spid="_x0000_s1096"/>
    <customShpInfo spid="_x0000_s1091"/>
    <customShpInfo spid="_x0000_s1097"/>
    <customShpInfo spid="_x0000_s1099"/>
    <customShpInfo spid="_x0000_s1100"/>
    <customShpInfo spid="_x0000_s1098"/>
    <customShpInfo spid="_x0000_s1102"/>
    <customShpInfo spid="_x0000_s1103"/>
    <customShpInfo spid="_x0000_s1104"/>
    <customShpInfo spid="_x0000_s1105"/>
    <customShpInfo spid="_x0000_s1101"/>
    <customShpInfo spid="_x0000_s1107"/>
    <customShpInfo spid="_x0000_s1108"/>
    <customShpInfo spid="_x0000_s1109"/>
    <customShpInfo spid="_x0000_s1106"/>
    <customShpInfo spid="_x0000_s1111"/>
    <customShpInfo spid="_x0000_s1112"/>
    <customShpInfo spid="_x0000_s1110"/>
    <customShpInfo spid="_x0000_s1114"/>
    <customShpInfo spid="_x0000_s1115"/>
    <customShpInfo spid="_x0000_s1113"/>
    <customShpInfo spid="_x0000_s1116"/>
    <customShpInfo spid="_x0000_s1118"/>
    <customShpInfo spid="_x0000_s1119"/>
    <customShpInfo spid="_x0000_s1117"/>
    <customShpInfo spid="_x0000_s1121"/>
    <customShpInfo spid="_x0000_s1122"/>
    <customShpInfo spid="_x0000_s1123"/>
    <customShpInfo spid="_x0000_s1120"/>
    <customShpInfo spid="_x0000_s1125"/>
    <customShpInfo spid="_x0000_s1126"/>
    <customShpInfo spid="_x0000_s1124"/>
    <customShpInfo spid="_x0000_s1127"/>
    <customShpInfo spid="_x0000_s1128"/>
    <customShpInfo spid="_x0000_s1129"/>
    <customShpInfo spid="_x0000_s1130"/>
    <customShpInfo spid="_x0000_s1131"/>
    <customShpInfo spid="_x0000_s1132"/>
    <customShpInfo spid="_x0000_s1133"/>
    <customShpInfo spid="_x0000_s1135"/>
    <customShpInfo spid="_x0000_s1136"/>
    <customShpInfo spid="_x0000_s1134"/>
    <customShpInfo spid="_x0000_s1137"/>
    <customShpInfo spid="_x0000_s1138"/>
    <customShpInfo spid="_x0000_s1140"/>
    <customShpInfo spid="_x0000_s1141"/>
    <customShpInfo spid="_x0000_s1139"/>
    <customShpInfo spid="_x0000_s1143"/>
    <customShpInfo spid="_x0000_s1144"/>
    <customShpInfo spid="_x0000_s1145"/>
    <customShpInfo spid="_x0000_s1146"/>
    <customShpInfo spid="_x0000_s1142"/>
    <customShpInfo spid="_x0000_s1147"/>
    <customShpInfo spid="_x0000_s1149"/>
    <customShpInfo spid="_x0000_s1150"/>
    <customShpInfo spid="_x0000_s1151"/>
    <customShpInfo spid="_x0000_s1152"/>
    <customShpInfo spid="_x0000_s1148"/>
    <customShpInfo spid="_x0000_s1154"/>
    <customShpInfo spid="_x0000_s1155"/>
    <customShpInfo spid="_x0000_s1153"/>
    <customShpInfo spid="_x0000_s1156"/>
    <customShpInfo spid="_x0000_s1158"/>
    <customShpInfo spid="_x0000_s1159"/>
    <customShpInfo spid="_x0000_s1160"/>
    <customShpInfo spid="_x0000_s1157"/>
    <customShpInfo spid="_x0000_s1162"/>
    <customShpInfo spid="_x0000_s1163"/>
    <customShpInfo spid="_x0000_s1161"/>
    <customShpInfo spid="_x0000_s1165"/>
    <customShpInfo spid="_x0000_s1166"/>
    <customShpInfo spid="_x0000_s1164"/>
    <customShpInfo spid="_x0000_s1168"/>
    <customShpInfo spid="_x0000_s1169"/>
    <customShpInfo spid="_x0000_s1167"/>
    <customShpInfo spid="_x0000_s1171"/>
    <customShpInfo spid="_x0000_s1172"/>
    <customShpInfo spid="_x0000_s1170"/>
    <customShpInfo spid="_x0000_s1174"/>
    <customShpInfo spid="_x0000_s1175"/>
    <customShpInfo spid="_x0000_s1176"/>
    <customShpInfo spid="_x0000_s1173"/>
    <customShpInfo spid="_x0000_s1177"/>
    <customShpInfo spid="_x0000_s1179"/>
    <customShpInfo spid="_x0000_s1180"/>
    <customShpInfo spid="_x0000_s1181"/>
    <customShpInfo spid="_x0000_s1178"/>
    <customShpInfo spid="_x0000_s1183"/>
    <customShpInfo spid="_x0000_s1184"/>
    <customShpInfo spid="_x0000_s1185"/>
    <customShpInfo spid="_x0000_s1182"/>
    <customShpInfo spid="_x0000_s1187"/>
    <customShpInfo spid="_x0000_s1188"/>
    <customShpInfo spid="_x0000_s1186"/>
    <customShpInfo spid="_x0000_s1190"/>
    <customShpInfo spid="_x0000_s1191"/>
    <customShpInfo spid="_x0000_s1192"/>
    <customShpInfo spid="_x0000_s1189"/>
    <customShpInfo spid="_x0000_s1194"/>
    <customShpInfo spid="_x0000_s1195"/>
    <customShpInfo spid="_x0000_s1196"/>
    <customShpInfo spid="_x0000_s1193"/>
    <customShpInfo spid="_x0000_s1198"/>
    <customShpInfo spid="_x0000_s1199"/>
    <customShpInfo spid="_x0000_s1197"/>
    <customShpInfo spid="_x0000_s1200"/>
    <customShpInfo spid="_x0000_s1201"/>
    <customShpInfo spid="_x0000_s1202"/>
    <customShpInfo spid="_x0000_s1204"/>
    <customShpInfo spid="_x0000_s1205"/>
    <customShpInfo spid="_x0000_s1206"/>
    <customShpInfo spid="_x0000_s1207"/>
    <customShpInfo spid="_x0000_s1203"/>
    <customShpInfo spid="_x0000_s1209"/>
    <customShpInfo spid="_x0000_s1210"/>
    <customShpInfo spid="_x0000_s1208"/>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5"/>
    <customShpInfo spid="_x0000_s1226"/>
    <customShpInfo spid="_x0000_s1227"/>
    <customShpInfo spid="_x0000_s1228"/>
    <customShpInfo spid="_x0000_s1224"/>
    <customShpInfo spid="_x0000_s1230"/>
    <customShpInfo spid="_x0000_s1231"/>
    <customShpInfo spid="_x0000_s1229"/>
    <customShpInfo spid="_x0000_s1232"/>
    <customShpInfo spid="_x0000_s1234"/>
    <customShpInfo spid="_x0000_s1235"/>
    <customShpInfo spid="_x0000_s1236"/>
    <customShpInfo spid="_x0000_s1233"/>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37"/>
    <customShpInfo spid="_x0000_s1254"/>
    <customShpInfo spid="_x0000_s1255"/>
    <customShpInfo spid="_x0000_s1253"/>
    <customShpInfo spid="_x0000_s1256"/>
    <customShpInfo spid="_x0000_s1258"/>
    <customShpInfo spid="_x0000_s1259"/>
    <customShpInfo spid="_x0000_s1260"/>
    <customShpInfo spid="_x0000_s1257"/>
    <customShpInfo spid="_x0000_s1261"/>
    <customShpInfo spid="_x0000_s1263"/>
    <customShpInfo spid="_x0000_s1264"/>
    <customShpInfo spid="_x0000_s1262"/>
    <customShpInfo spid="_x0000_s1266"/>
    <customShpInfo spid="_x0000_s1267"/>
    <customShpInfo spid="_x0000_s1265"/>
    <customShpInfo spid="_x0000_s1269"/>
    <customShpInfo spid="_x0000_s1270"/>
    <customShpInfo spid="_x0000_s1268"/>
    <customShpInfo spid="_x0000_s1272"/>
    <customShpInfo spid="_x0000_s1273"/>
    <customShpInfo spid="_x0000_s1271"/>
    <customShpInfo spid="_x0000_s1275"/>
    <customShpInfo spid="_x0000_s1276"/>
    <customShpInfo spid="_x0000_s1274"/>
    <customShpInfo spid="_x0000_s1278"/>
    <customShpInfo spid="_x0000_s1279"/>
    <customShpInfo spid="_x0000_s1277"/>
    <customShpInfo spid="_x0000_s1281"/>
    <customShpInfo spid="_x0000_s1282"/>
    <customShpInfo spid="_x0000_s1280"/>
    <customShpInfo spid="_x0000_s1284"/>
    <customShpInfo spid="_x0000_s1285"/>
    <customShpInfo spid="_x0000_s1286"/>
    <customShpInfo spid="_x0000_s1287"/>
    <customShpInfo spid="_x0000_s1283"/>
    <customShpInfo spid="_x0000_s1289"/>
    <customShpInfo spid="_x0000_s1290"/>
    <customShpInfo spid="_x0000_s1291"/>
    <customShpInfo spid="_x0000_s1292"/>
    <customShpInfo spid="_x0000_s1293"/>
    <customShpInfo spid="_x0000_s1294"/>
    <customShpInfo spid="_x0000_s1288"/>
    <customShpInfo spid="_x0000_s1296"/>
    <customShpInfo spid="_x0000_s1297"/>
    <customShpInfo spid="_x0000_s1298"/>
    <customShpInfo spid="_x0000_s1299"/>
    <customShpInfo spid="_x0000_s1300"/>
    <customShpInfo spid="_x0000_s1295"/>
    <customShpInfo spid="_x0000_s1302"/>
    <customShpInfo spid="_x0000_s1303"/>
    <customShpInfo spid="_x0000_s1301"/>
    <customShpInfo spid="_x0000_s1304"/>
    <customShpInfo spid="_x0000_s1306"/>
    <customShpInfo spid="_x0000_s1307"/>
    <customShpInfo spid="_x0000_s1308"/>
    <customShpInfo spid="_x0000_s1309"/>
    <customShpInfo spid="_x0000_s1310"/>
    <customShpInfo spid="_x0000_s1311"/>
    <customShpInfo spid="_x0000_s1305"/>
    <customShpInfo spid="_x0000_s1312"/>
    <customShpInfo spid="_x0000_s1314"/>
    <customShpInfo spid="_x0000_s1315"/>
    <customShpInfo spid="_x0000_s1316"/>
    <customShpInfo spid="_x0000_s1317"/>
    <customShpInfo spid="_x0000_s1313"/>
    <customShpInfo spid="_x0000_s1318"/>
    <customShpInfo spid="_x0000_s1319"/>
    <customShpInfo spid="_x0000_s1321"/>
    <customShpInfo spid="_x0000_s1322"/>
    <customShpInfo spid="_x0000_s1323"/>
    <customShpInfo spid="_x0000_s1320"/>
    <customShpInfo spid="_x0000_s1325"/>
    <customShpInfo spid="_x0000_s1326"/>
    <customShpInfo spid="_x0000_s1324"/>
    <customShpInfo spid="_x0000_s1328"/>
    <customShpInfo spid="_x0000_s1329"/>
    <customShpInfo spid="_x0000_s1330"/>
    <customShpInfo spid="_x0000_s1331"/>
    <customShpInfo spid="_x0000_s1332"/>
    <customShpInfo spid="_x0000_s1333"/>
    <customShpInfo spid="_x0000_s1334"/>
    <customShpInfo spid="_x0000_s1327"/>
    <customShpInfo spid="_x0000_s1336"/>
    <customShpInfo spid="_x0000_s1337"/>
    <customShpInfo spid="_x0000_s1338"/>
    <customShpInfo spid="_x0000_s1339"/>
    <customShpInfo spid="_x0000_s1335"/>
    <customShpInfo spid="_x0000_s1341"/>
    <customShpInfo spid="_x0000_s1342"/>
    <customShpInfo spid="_x0000_s1340"/>
    <customShpInfo spid="_x0000_s1344"/>
    <customShpInfo spid="_x0000_s1345"/>
    <customShpInfo spid="_x0000_s1346"/>
    <customShpInfo spid="_x0000_s1347"/>
    <customShpInfo spid="_x0000_s1343"/>
    <customShpInfo spid="_x0000_s1349"/>
    <customShpInfo spid="_x0000_s1350"/>
    <customShpInfo spid="_x0000_s1351"/>
    <customShpInfo spid="_x0000_s1352"/>
    <customShpInfo spid="_x0000_s1353"/>
    <customShpInfo spid="_x0000_s1348"/>
    <customShpInfo spid="_x0000_s1355"/>
    <customShpInfo spid="_x0000_s1356"/>
    <customShpInfo spid="_x0000_s1357"/>
    <customShpInfo spid="_x0000_s1358"/>
    <customShpInfo spid="_x0000_s1359"/>
    <customShpInfo spid="_x0000_s1360"/>
    <customShpInfo spid="_x0000_s1361"/>
    <customShpInfo spid="_x0000_s1354"/>
    <customShpInfo spid="_x0000_s1363"/>
    <customShpInfo spid="_x0000_s1364"/>
    <customShpInfo spid="_x0000_s1365"/>
    <customShpInfo spid="_x0000_s1366"/>
    <customShpInfo spid="_x0000_s1367"/>
    <customShpInfo spid="_x0000_s1362"/>
    <customShpInfo spid="_x0000_s1369"/>
    <customShpInfo spid="_x0000_s1370"/>
    <customShpInfo spid="_x0000_s1368"/>
    <customShpInfo spid="_x0000_s1371"/>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72"/>
    <customShpInfo spid="_x0000_s1384"/>
    <customShpInfo spid="_x0000_s1385"/>
    <customShpInfo spid="_x0000_s1387"/>
    <customShpInfo spid="_x0000_s1388"/>
    <customShpInfo spid="_x0000_s1386"/>
    <customShpInfo spid="_x0000_s1389"/>
    <customShpInfo spid="_x0000_s1390"/>
    <customShpInfo spid="_x0000_s1392"/>
    <customShpInfo spid="_x0000_s1393"/>
    <customShpInfo spid="_x0000_s1394"/>
    <customShpInfo spid="_x0000_s1391"/>
    <customShpInfo spid="_x0000_s1395"/>
    <customShpInfo spid="_x0000_s1396"/>
    <customShpInfo spid="_x0000_s1398"/>
    <customShpInfo spid="_x0000_s1399"/>
    <customShpInfo spid="_x0000_s1400"/>
    <customShpInfo spid="_x0000_s1401"/>
    <customShpInfo spid="_x0000_s1402"/>
    <customShpInfo spid="_x0000_s1397"/>
    <customShpInfo spid="_x0000_s1404"/>
    <customShpInfo spid="_x0000_s1405"/>
    <customShpInfo spid="_x0000_s1403"/>
    <customShpInfo spid="_x0000_s1407"/>
    <customShpInfo spid="_x0000_s1408"/>
    <customShpInfo spid="_x0000_s1406"/>
    <customShpInfo spid="_x0000_s1410"/>
    <customShpInfo spid="_x0000_s1411"/>
    <customShpInfo spid="_x0000_s1409"/>
    <customShpInfo spid="_x0000_s1413"/>
    <customShpInfo spid="_x0000_s1414"/>
    <customShpInfo spid="_x0000_s1415"/>
    <customShpInfo spid="_x0000_s1412"/>
    <customShpInfo spid="_x0000_s1417"/>
    <customShpInfo spid="_x0000_s1418"/>
    <customShpInfo spid="_x0000_s1416"/>
    <customShpInfo spid="_x0000_s1420"/>
    <customShpInfo spid="_x0000_s1421"/>
    <customShpInfo spid="_x0000_s1419"/>
    <customShpInfo spid="_x0000_s1423"/>
    <customShpInfo spid="_x0000_s1424"/>
    <customShpInfo spid="_x0000_s1422"/>
    <customShpInfo spid="_x0000_s1426"/>
    <customShpInfo spid="_x0000_s1427"/>
    <customShpInfo spid="_x0000_s1425"/>
    <customShpInfo spid="_x0000_s1428"/>
    <customShpInfo spid="_x0000_s1429"/>
    <customShpInfo spid="_x0000_s1431"/>
    <customShpInfo spid="_x0000_s1432"/>
    <customShpInfo spid="_x0000_s1430"/>
    <customShpInfo spid="_x0000_s1434"/>
    <customShpInfo spid="_x0000_s1435"/>
    <customShpInfo spid="_x0000_s1433"/>
    <customShpInfo spid="_x0000_s1437"/>
    <customShpInfo spid="_x0000_s1438"/>
    <customShpInfo spid="_x0000_s1436"/>
    <customShpInfo spid="_x0000_s1439"/>
    <customShpInfo spid="_x0000_s1441"/>
    <customShpInfo spid="_x0000_s1442"/>
    <customShpInfo spid="_x0000_s1443"/>
    <customShpInfo spid="_x0000_s1440"/>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44"/>
    <customShpInfo spid="_x0000_s1455"/>
    <customShpInfo spid="_x0000_s1456"/>
    <customShpInfo spid="_x0000_s1454"/>
    <customShpInfo spid="_x0000_s1458"/>
    <customShpInfo spid="_x0000_s1459"/>
    <customShpInfo spid="_x0000_s1457"/>
    <customShpInfo spid="_x0000_s1461"/>
    <customShpInfo spid="_x0000_s1462"/>
    <customShpInfo spid="_x0000_s1460"/>
    <customShpInfo spid="_x0000_s1463"/>
    <customShpInfo spid="_x0000_s1464"/>
    <customShpInfo spid="_x0000_s1466"/>
    <customShpInfo spid="_x0000_s1467"/>
    <customShpInfo spid="_x0000_s1468"/>
    <customShpInfo spid="_x0000_s1469"/>
    <customShpInfo spid="_x0000_s1470"/>
    <customShpInfo spid="_x0000_s1471"/>
    <customShpInfo spid="_x0000_s1472"/>
    <customShpInfo spid="_x0000_s146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380</Pages>
  <Words>1794</Words>
  <Characters>1874</Characters>
  <TotalTime>1</TotalTime>
  <ScaleCrop>false</ScaleCrop>
  <LinksUpToDate>false</LinksUpToDate>
  <CharactersWithSpaces>1966</CharactersWithSpaces>
  <Application>WPS Office_12.1.0.24657_F1E327BC-269C-435d-A152-05C5408002CA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2026-02-01T23:16:00Z</dcterms:created>
  <dc:creator>lenovo</dc:creator>
  <cp:lastModifiedBy>映你入眸-</cp:lastModifiedBy>
  <dcterms:modified xsi:type="dcterms:W3CDTF">2026-02-01T15:19:39Z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2026-02-01T23:17:13Z</vt:filetime>
  </property>
  <property fmtid="{D5CDD505-2E9C-101B-9397-08002B2CF9AE}" pid="4" name="UsrData">
    <vt:lpwstr>697f6e0e7a3595001f08c51bwl</vt:lpwstr>
  </property>
  <property fmtid="{D5CDD505-2E9C-101B-9397-08002B2CF9AE}" pid="5" name="KSOProductBuildVer">
    <vt:lpwstr>2052-12.1.0.24657</vt:lpwstr>
  </property>
  <property fmtid="{D5CDD505-2E9C-101B-9397-08002B2CF9AE}" pid="6" name="ICV">
    <vt:lpwstr>2C258525C94C4A00B255EA2CD0297B62_13</vt:lpwstr>
  </property>
</Properties>
</file>